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bottom w:val="dashed" w:sz="4" w:space="0" w:color="auto"/>
        </w:tblBorders>
        <w:tblLook w:val="04A0" w:firstRow="1" w:lastRow="0" w:firstColumn="1" w:lastColumn="0" w:noHBand="0" w:noVBand="1"/>
      </w:tblPr>
      <w:tblGrid>
        <w:gridCol w:w="4883"/>
        <w:gridCol w:w="5540"/>
      </w:tblGrid>
      <w:tr w:rsidR="004F0988" w:rsidRPr="006D68AC" w14:paraId="02888AE1" w14:textId="77777777" w:rsidTr="007C2B05">
        <w:tc>
          <w:tcPr>
            <w:tcW w:w="10423" w:type="dxa"/>
            <w:gridSpan w:val="2"/>
          </w:tcPr>
          <w:p w14:paraId="00DEE875" w14:textId="791A767F" w:rsidR="004F0988" w:rsidRPr="006D68AC" w:rsidRDefault="008A6D4A" w:rsidP="00133525">
            <w:pPr>
              <w:pStyle w:val="ZA"/>
              <w:framePr w:w="0" w:hRule="auto" w:wrap="auto" w:vAnchor="margin" w:hAnchor="text" w:yAlign="inline"/>
              <w:rPr>
                <w:lang w:val="fr-FR"/>
              </w:rPr>
            </w:pPr>
            <w:bookmarkStart w:id="0" w:name="page1"/>
            <w:r w:rsidRPr="006D68AC">
              <w:rPr>
                <w:sz w:val="64"/>
                <w:lang w:val="fr-FR"/>
              </w:rPr>
              <w:t>3GPP TS 29.</w:t>
            </w:r>
            <w:r w:rsidR="000468F3" w:rsidRPr="006D68AC">
              <w:rPr>
                <w:sz w:val="64"/>
                <w:lang w:val="fr-FR"/>
              </w:rPr>
              <w:t>435</w:t>
            </w:r>
            <w:r w:rsidRPr="006D68AC">
              <w:rPr>
                <w:sz w:val="64"/>
                <w:lang w:val="fr-FR"/>
              </w:rPr>
              <w:t xml:space="preserve"> </w:t>
            </w:r>
            <w:r w:rsidR="00697284" w:rsidRPr="006D68AC">
              <w:rPr>
                <w:lang w:val="fr-FR"/>
              </w:rPr>
              <w:t>V19</w:t>
            </w:r>
            <w:r w:rsidRPr="006D68AC">
              <w:rPr>
                <w:lang w:val="fr-FR"/>
              </w:rPr>
              <w:t>.</w:t>
            </w:r>
            <w:r w:rsidR="00B25365">
              <w:rPr>
                <w:rFonts w:eastAsiaTheme="minorEastAsia"/>
                <w:lang w:val="fr-FR" w:eastAsia="zh-CN"/>
              </w:rPr>
              <w:t>3</w:t>
            </w:r>
            <w:r w:rsidRPr="006D68AC">
              <w:rPr>
                <w:lang w:val="fr-FR"/>
              </w:rPr>
              <w:t>.</w:t>
            </w:r>
            <w:r w:rsidR="00C42A1F" w:rsidRPr="006D68AC">
              <w:rPr>
                <w:lang w:val="fr-FR"/>
              </w:rPr>
              <w:t xml:space="preserve">0 </w:t>
            </w:r>
            <w:r w:rsidRPr="006D68AC">
              <w:rPr>
                <w:sz w:val="32"/>
                <w:lang w:val="fr-FR"/>
              </w:rPr>
              <w:t>(</w:t>
            </w:r>
            <w:r w:rsidR="00B921FE" w:rsidRPr="006D68AC">
              <w:rPr>
                <w:sz w:val="32"/>
                <w:lang w:val="fr-FR"/>
              </w:rPr>
              <w:t>2025</w:t>
            </w:r>
            <w:r w:rsidRPr="006D68AC">
              <w:rPr>
                <w:sz w:val="32"/>
                <w:lang w:val="fr-FR"/>
              </w:rPr>
              <w:t>-</w:t>
            </w:r>
            <w:r w:rsidR="00B25365">
              <w:rPr>
                <w:sz w:val="32"/>
                <w:lang w:val="fr-FR"/>
              </w:rPr>
              <w:t>1</w:t>
            </w:r>
            <w:r w:rsidR="004E61A1">
              <w:rPr>
                <w:sz w:val="32"/>
                <w:lang w:val="fr-FR"/>
              </w:rPr>
              <w:t>2</w:t>
            </w:r>
            <w:r w:rsidRPr="006D68AC">
              <w:rPr>
                <w:sz w:val="32"/>
                <w:lang w:val="fr-FR"/>
              </w:rPr>
              <w:t>)</w:t>
            </w:r>
          </w:p>
        </w:tc>
      </w:tr>
      <w:tr w:rsidR="004F0988" w:rsidRPr="006D68AC" w14:paraId="1D079564" w14:textId="77777777" w:rsidTr="007C2B05">
        <w:trPr>
          <w:trHeight w:hRule="exact" w:val="1134"/>
        </w:trPr>
        <w:tc>
          <w:tcPr>
            <w:tcW w:w="10423" w:type="dxa"/>
            <w:gridSpan w:val="2"/>
          </w:tcPr>
          <w:p w14:paraId="4B4479F5" w14:textId="77777777" w:rsidR="00BA4B8D" w:rsidRPr="006D68AC" w:rsidRDefault="004F0988" w:rsidP="008A6D4A">
            <w:pPr>
              <w:pStyle w:val="ZB"/>
              <w:framePr w:w="0" w:hRule="auto" w:wrap="auto" w:vAnchor="margin" w:hAnchor="text" w:yAlign="inline"/>
            </w:pPr>
            <w:r w:rsidRPr="006D68AC">
              <w:t xml:space="preserve">Technical </w:t>
            </w:r>
            <w:bookmarkStart w:id="1" w:name="spectype2"/>
            <w:r w:rsidRPr="006D68AC">
              <w:t>Specification</w:t>
            </w:r>
            <w:bookmarkEnd w:id="1"/>
          </w:p>
        </w:tc>
      </w:tr>
      <w:tr w:rsidR="004F0988" w:rsidRPr="006D68AC" w14:paraId="4CBB4A33" w14:textId="77777777" w:rsidTr="007C2B05">
        <w:trPr>
          <w:trHeight w:hRule="exact" w:val="3686"/>
        </w:trPr>
        <w:tc>
          <w:tcPr>
            <w:tcW w:w="10423" w:type="dxa"/>
            <w:gridSpan w:val="2"/>
          </w:tcPr>
          <w:p w14:paraId="46FADF57" w14:textId="77777777" w:rsidR="008A6D4A" w:rsidRPr="006D68AC" w:rsidRDefault="008A6D4A" w:rsidP="008A6D4A">
            <w:pPr>
              <w:pStyle w:val="ZT"/>
              <w:framePr w:wrap="auto" w:hAnchor="text" w:yAlign="inline"/>
            </w:pPr>
            <w:r w:rsidRPr="006D68AC">
              <w:t>3rd Generation Partnership Project;</w:t>
            </w:r>
          </w:p>
          <w:p w14:paraId="2156E76C" w14:textId="77777777" w:rsidR="008A6D4A" w:rsidRPr="006D68AC" w:rsidRDefault="008A6D4A" w:rsidP="008A6D4A">
            <w:pPr>
              <w:pStyle w:val="ZT"/>
              <w:framePr w:wrap="auto" w:hAnchor="text" w:yAlign="inline"/>
            </w:pPr>
            <w:r w:rsidRPr="006D68AC">
              <w:t>Technical Specification Group Core Network and Terminals;</w:t>
            </w:r>
          </w:p>
          <w:p w14:paraId="7AEC9025" w14:textId="0475635F" w:rsidR="00257C56" w:rsidRPr="006D68AC" w:rsidRDefault="009A26EA" w:rsidP="00127679">
            <w:pPr>
              <w:pStyle w:val="ZT"/>
              <w:framePr w:wrap="auto" w:hAnchor="text" w:yAlign="inline"/>
            </w:pPr>
            <w:r w:rsidRPr="006D68AC">
              <w:rPr>
                <w:bCs/>
              </w:rPr>
              <w:t>Service Enabler Architecture Layer for Verticals (SEAL)</w:t>
            </w:r>
            <w:r w:rsidR="008A6D4A" w:rsidRPr="006D68AC">
              <w:t>;</w:t>
            </w:r>
          </w:p>
          <w:p w14:paraId="1DF8D368" w14:textId="3DBB6DAC" w:rsidR="008A6D4A" w:rsidRPr="006D68AC" w:rsidRDefault="009A26EA" w:rsidP="00127679">
            <w:pPr>
              <w:pStyle w:val="ZT"/>
              <w:framePr w:wrap="auto" w:hAnchor="text" w:yAlign="inline"/>
            </w:pPr>
            <w:r w:rsidRPr="006D68AC">
              <w:t xml:space="preserve">Network Slice Capability </w:t>
            </w:r>
            <w:r w:rsidR="00021875" w:rsidRPr="006D68AC">
              <w:t>Enablement</w:t>
            </w:r>
            <w:r w:rsidRPr="006D68AC">
              <w:t xml:space="preserve"> (NSCE)</w:t>
            </w:r>
            <w:r w:rsidR="00075651" w:rsidRPr="006D68AC">
              <w:t xml:space="preserve"> Server</w:t>
            </w:r>
            <w:r w:rsidR="004C6C5F" w:rsidRPr="006D68AC">
              <w:t xml:space="preserve"> Services</w:t>
            </w:r>
            <w:r w:rsidR="000160E1" w:rsidRPr="006D68AC">
              <w:t>;</w:t>
            </w:r>
          </w:p>
          <w:p w14:paraId="6DD306F5" w14:textId="77777777" w:rsidR="008A6D4A" w:rsidRPr="006D68AC" w:rsidRDefault="008A6D4A" w:rsidP="008A6D4A">
            <w:pPr>
              <w:pStyle w:val="ZT"/>
              <w:framePr w:wrap="auto" w:hAnchor="text" w:yAlign="inline"/>
            </w:pPr>
            <w:r w:rsidRPr="006D68AC">
              <w:t>Stage 3</w:t>
            </w:r>
          </w:p>
          <w:p w14:paraId="53BEDE76" w14:textId="54FCFE67" w:rsidR="008A6D4A" w:rsidRPr="006D68AC" w:rsidRDefault="008A6D4A" w:rsidP="008A6D4A">
            <w:pPr>
              <w:pStyle w:val="ZT"/>
              <w:framePr w:wrap="auto" w:hAnchor="text" w:yAlign="inline"/>
              <w:rPr>
                <w:i/>
                <w:sz w:val="28"/>
              </w:rPr>
            </w:pPr>
            <w:r w:rsidRPr="006D68AC">
              <w:t>(</w:t>
            </w:r>
            <w:r w:rsidRPr="006D68AC">
              <w:rPr>
                <w:rStyle w:val="ZGSM"/>
              </w:rPr>
              <w:t xml:space="preserve">Release </w:t>
            </w:r>
            <w:r w:rsidR="00697284" w:rsidRPr="006D68AC">
              <w:rPr>
                <w:rStyle w:val="ZGSM"/>
              </w:rPr>
              <w:t>19</w:t>
            </w:r>
            <w:r w:rsidRPr="006D68AC">
              <w:t>)</w:t>
            </w:r>
          </w:p>
          <w:p w14:paraId="5C693FA3" w14:textId="77777777" w:rsidR="004F0988" w:rsidRPr="006D68AC" w:rsidRDefault="004F0988" w:rsidP="00133525">
            <w:pPr>
              <w:pStyle w:val="ZT"/>
              <w:framePr w:wrap="auto" w:hAnchor="text" w:yAlign="inline"/>
              <w:rPr>
                <w:i/>
                <w:sz w:val="28"/>
              </w:rPr>
            </w:pPr>
          </w:p>
        </w:tc>
      </w:tr>
      <w:tr w:rsidR="00BF128E" w:rsidRPr="006D68AC" w14:paraId="35465AF6" w14:textId="77777777" w:rsidTr="007C2B05">
        <w:tc>
          <w:tcPr>
            <w:tcW w:w="10423" w:type="dxa"/>
            <w:gridSpan w:val="2"/>
          </w:tcPr>
          <w:p w14:paraId="481A5547" w14:textId="77777777" w:rsidR="00BF128E" w:rsidRPr="006D68AC" w:rsidRDefault="00BF128E" w:rsidP="00133525">
            <w:pPr>
              <w:pStyle w:val="ZU"/>
              <w:framePr w:w="0" w:wrap="auto" w:vAnchor="margin" w:hAnchor="text" w:yAlign="inline"/>
              <w:tabs>
                <w:tab w:val="right" w:pos="10206"/>
              </w:tabs>
              <w:jc w:val="left"/>
              <w:rPr>
                <w:color w:val="0000FF"/>
              </w:rPr>
            </w:pPr>
            <w:r w:rsidRPr="006D68AC">
              <w:rPr>
                <w:color w:val="0000FF"/>
              </w:rPr>
              <w:tab/>
            </w:r>
          </w:p>
        </w:tc>
      </w:tr>
      <w:bookmarkStart w:id="2" w:name="_MON_1684549432"/>
      <w:bookmarkEnd w:id="2"/>
      <w:tr w:rsidR="00F112E4" w:rsidRPr="006D68AC" w14:paraId="50664AD4" w14:textId="77777777" w:rsidTr="007C2B05">
        <w:trPr>
          <w:trHeight w:hRule="exact" w:val="1531"/>
        </w:trPr>
        <w:tc>
          <w:tcPr>
            <w:tcW w:w="4883" w:type="dxa"/>
          </w:tcPr>
          <w:p w14:paraId="671C64DC" w14:textId="4CD8127A" w:rsidR="00F112E4" w:rsidRPr="006D68AC" w:rsidRDefault="003E3B18" w:rsidP="00F112E4">
            <w:r w:rsidRPr="006D68AC">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60pt;mso-width-percent:0;mso-height-percent:0;mso-width-percent:0;mso-height-percent:0" o:ole="">
                  <v:imagedata r:id="rId9" o:title=""/>
                </v:shape>
                <o:OLEObject Type="Embed" ProgID="Word.Picture.8" ShapeID="_x0000_i1025" DrawAspect="Content" ObjectID="_1825771600" r:id="rId10"/>
              </w:object>
            </w:r>
          </w:p>
        </w:tc>
        <w:tc>
          <w:tcPr>
            <w:tcW w:w="5540" w:type="dxa"/>
          </w:tcPr>
          <w:p w14:paraId="47562F6D" w14:textId="55FCA510" w:rsidR="00F112E4" w:rsidRPr="006D68AC" w:rsidRDefault="00E929B5" w:rsidP="00F112E4">
            <w:pPr>
              <w:jc w:val="right"/>
            </w:pPr>
            <w:bookmarkStart w:id="3" w:name="logos"/>
            <w:r>
              <w:rPr>
                <w:noProof/>
              </w:rPr>
              <w:pict w14:anchorId="4170798A">
                <v:shape id="_x0000_i1026" type="#_x0000_t75" alt="" style="width:126pt;height:76.5pt;mso-width-percent:0;mso-height-percent:0;mso-width-percent:0;mso-height-percent:0">
                  <v:imagedata r:id="rId11" o:title="3GPP-logo_web"/>
                </v:shape>
              </w:pict>
            </w:r>
            <w:bookmarkEnd w:id="3"/>
          </w:p>
        </w:tc>
      </w:tr>
      <w:tr w:rsidR="00C074DD" w:rsidRPr="006D68AC" w14:paraId="7589BA90" w14:textId="77777777" w:rsidTr="007C2B05">
        <w:trPr>
          <w:trHeight w:hRule="exact" w:val="5783"/>
        </w:trPr>
        <w:tc>
          <w:tcPr>
            <w:tcW w:w="10423" w:type="dxa"/>
            <w:gridSpan w:val="2"/>
            <w:tcBorders>
              <w:bottom w:val="nil"/>
            </w:tcBorders>
          </w:tcPr>
          <w:p w14:paraId="7F5185DF" w14:textId="77777777" w:rsidR="00C074DD" w:rsidRPr="006D68AC" w:rsidRDefault="00C074DD" w:rsidP="008A6D4A"/>
        </w:tc>
      </w:tr>
      <w:tr w:rsidR="00C074DD" w:rsidRPr="006D68AC" w14:paraId="2AA15094" w14:textId="77777777" w:rsidTr="007C2B05">
        <w:trPr>
          <w:cantSplit/>
          <w:trHeight w:hRule="exact" w:val="964"/>
        </w:trPr>
        <w:tc>
          <w:tcPr>
            <w:tcW w:w="10423" w:type="dxa"/>
            <w:gridSpan w:val="2"/>
            <w:tcBorders>
              <w:bottom w:val="nil"/>
            </w:tcBorders>
          </w:tcPr>
          <w:p w14:paraId="3FC71E93" w14:textId="77777777" w:rsidR="00C074DD" w:rsidRPr="006D68AC" w:rsidRDefault="00C074DD" w:rsidP="00C074DD">
            <w:pPr>
              <w:rPr>
                <w:sz w:val="16"/>
              </w:rPr>
            </w:pPr>
            <w:bookmarkStart w:id="4" w:name="warningNotice"/>
            <w:r w:rsidRPr="006D68AC">
              <w:rPr>
                <w:sz w:val="16"/>
              </w:rPr>
              <w:t>The present document has been developed within the 3rd Generation Partnership Project (3GPP</w:t>
            </w:r>
            <w:r w:rsidRPr="006D68AC">
              <w:rPr>
                <w:sz w:val="16"/>
                <w:vertAlign w:val="superscript"/>
              </w:rPr>
              <w:t xml:space="preserve"> TM</w:t>
            </w:r>
            <w:r w:rsidRPr="006D68AC">
              <w:rPr>
                <w:sz w:val="16"/>
              </w:rPr>
              <w:t>) and may be further elaborated for the purposes of 3GPP.</w:t>
            </w:r>
            <w:r w:rsidRPr="006D68AC">
              <w:rPr>
                <w:sz w:val="16"/>
              </w:rPr>
              <w:br/>
              <w:t>The present document has not been subject to any approval process by the 3GPP</w:t>
            </w:r>
            <w:r w:rsidRPr="006D68AC">
              <w:rPr>
                <w:sz w:val="16"/>
                <w:vertAlign w:val="superscript"/>
              </w:rPr>
              <w:t xml:space="preserve"> </w:t>
            </w:r>
            <w:r w:rsidRPr="006D68AC">
              <w:rPr>
                <w:sz w:val="16"/>
              </w:rPr>
              <w:t>Organizational Partners and shall not be implemented.</w:t>
            </w:r>
            <w:r w:rsidRPr="006D68AC">
              <w:rPr>
                <w:sz w:val="16"/>
              </w:rPr>
              <w:br/>
              <w:t>This Specification is provided for future development work within 3GPP</w:t>
            </w:r>
            <w:r w:rsidRPr="006D68AC">
              <w:rPr>
                <w:sz w:val="16"/>
                <w:vertAlign w:val="superscript"/>
              </w:rPr>
              <w:t xml:space="preserve"> </w:t>
            </w:r>
            <w:r w:rsidRPr="006D68AC">
              <w:rPr>
                <w:sz w:val="16"/>
              </w:rPr>
              <w:t>only. The Organizational Partners accept no liability for any use of this Specification.</w:t>
            </w:r>
            <w:r w:rsidRPr="006D68AC">
              <w:rPr>
                <w:sz w:val="16"/>
              </w:rPr>
              <w:br/>
              <w:t>Specifications and Reports for implementation of the 3GPP</w:t>
            </w:r>
            <w:r w:rsidRPr="006D68AC">
              <w:rPr>
                <w:sz w:val="16"/>
                <w:vertAlign w:val="superscript"/>
              </w:rPr>
              <w:t xml:space="preserve"> TM</w:t>
            </w:r>
            <w:r w:rsidRPr="006D68AC">
              <w:rPr>
                <w:sz w:val="16"/>
              </w:rPr>
              <w:t xml:space="preserve"> system should be obtained via the 3GPP Organizational Partners' Publications Offices.</w:t>
            </w:r>
            <w:bookmarkEnd w:id="4"/>
          </w:p>
          <w:p w14:paraId="54ECB568" w14:textId="77777777" w:rsidR="00C074DD" w:rsidRPr="006D68AC" w:rsidRDefault="00C074DD" w:rsidP="00C074DD">
            <w:pPr>
              <w:pStyle w:val="ZV"/>
              <w:framePr w:w="0" w:wrap="auto" w:vAnchor="margin" w:hAnchor="text" w:yAlign="inline"/>
            </w:pPr>
          </w:p>
          <w:p w14:paraId="17F845FA" w14:textId="77777777" w:rsidR="00C074DD" w:rsidRPr="006D68AC" w:rsidRDefault="00C074DD" w:rsidP="00C074DD">
            <w:pPr>
              <w:rPr>
                <w:sz w:val="16"/>
              </w:rPr>
            </w:pPr>
          </w:p>
        </w:tc>
      </w:tr>
      <w:bookmarkEnd w:id="0"/>
    </w:tbl>
    <w:p w14:paraId="099CFF8E" w14:textId="77777777" w:rsidR="00080512" w:rsidRPr="006D68AC" w:rsidRDefault="00080512">
      <w:pPr>
        <w:sectPr w:rsidR="00080512" w:rsidRPr="006D68AC"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D68AC" w14:paraId="39F3BDAC" w14:textId="77777777" w:rsidTr="00133525">
        <w:trPr>
          <w:trHeight w:hRule="exact" w:val="5670"/>
        </w:trPr>
        <w:tc>
          <w:tcPr>
            <w:tcW w:w="10423" w:type="dxa"/>
          </w:tcPr>
          <w:p w14:paraId="6704B07E" w14:textId="77777777" w:rsidR="00E16509" w:rsidRPr="006D68AC" w:rsidRDefault="00E16509" w:rsidP="00E16509">
            <w:pPr>
              <w:pStyle w:val="Guidance"/>
            </w:pPr>
            <w:bookmarkStart w:id="5" w:name="page2"/>
          </w:p>
        </w:tc>
      </w:tr>
      <w:tr w:rsidR="00E16509" w:rsidRPr="006D68AC" w14:paraId="0BC195C9" w14:textId="77777777" w:rsidTr="00C074DD">
        <w:trPr>
          <w:trHeight w:hRule="exact" w:val="5387"/>
        </w:trPr>
        <w:tc>
          <w:tcPr>
            <w:tcW w:w="10423" w:type="dxa"/>
          </w:tcPr>
          <w:p w14:paraId="56C0388A" w14:textId="77777777" w:rsidR="00E16509" w:rsidRPr="006D68AC" w:rsidRDefault="00E16509" w:rsidP="00133525">
            <w:pPr>
              <w:pStyle w:val="FP"/>
              <w:spacing w:after="240"/>
              <w:ind w:left="2835" w:right="2835"/>
              <w:jc w:val="center"/>
              <w:rPr>
                <w:rFonts w:ascii="Arial" w:hAnsi="Arial"/>
                <w:b/>
                <w:i/>
              </w:rPr>
            </w:pPr>
            <w:bookmarkStart w:id="6" w:name="coords3gpp"/>
            <w:r w:rsidRPr="006D68AC">
              <w:rPr>
                <w:rFonts w:ascii="Arial" w:hAnsi="Arial"/>
                <w:b/>
                <w:i/>
              </w:rPr>
              <w:t>3GPP</w:t>
            </w:r>
          </w:p>
          <w:p w14:paraId="2745E3CC" w14:textId="77777777" w:rsidR="00E16509" w:rsidRPr="006D68AC" w:rsidRDefault="00E16509" w:rsidP="00133525">
            <w:pPr>
              <w:pStyle w:val="FP"/>
              <w:pBdr>
                <w:bottom w:val="single" w:sz="6" w:space="1" w:color="auto"/>
              </w:pBdr>
              <w:ind w:left="2835" w:right="2835"/>
              <w:jc w:val="center"/>
            </w:pPr>
            <w:r w:rsidRPr="006D68AC">
              <w:t>Postal address</w:t>
            </w:r>
          </w:p>
          <w:p w14:paraId="3F40BE89" w14:textId="77777777" w:rsidR="00E16509" w:rsidRPr="006D68AC" w:rsidRDefault="00E16509" w:rsidP="00133525">
            <w:pPr>
              <w:pStyle w:val="FP"/>
              <w:ind w:left="2835" w:right="2835"/>
              <w:jc w:val="center"/>
              <w:rPr>
                <w:rFonts w:ascii="Arial" w:hAnsi="Arial"/>
                <w:sz w:val="18"/>
              </w:rPr>
            </w:pPr>
          </w:p>
          <w:p w14:paraId="31DA54CE" w14:textId="77777777" w:rsidR="00E16509" w:rsidRPr="006D68AC" w:rsidRDefault="00E16509" w:rsidP="00133525">
            <w:pPr>
              <w:pStyle w:val="FP"/>
              <w:pBdr>
                <w:bottom w:val="single" w:sz="6" w:space="1" w:color="auto"/>
              </w:pBdr>
              <w:spacing w:before="240"/>
              <w:ind w:left="2835" w:right="2835"/>
              <w:jc w:val="center"/>
            </w:pPr>
            <w:r w:rsidRPr="006D68AC">
              <w:t>3GPP support office address</w:t>
            </w:r>
          </w:p>
          <w:p w14:paraId="1FF41DCF"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650 Route des Lucioles - Sophia Antipolis</w:t>
            </w:r>
          </w:p>
          <w:p w14:paraId="73283FCD"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Valbonne - FRANCE</w:t>
            </w:r>
          </w:p>
          <w:p w14:paraId="6A247EC0" w14:textId="77777777" w:rsidR="00E16509" w:rsidRPr="006D68AC" w:rsidRDefault="00E16509" w:rsidP="00133525">
            <w:pPr>
              <w:pStyle w:val="FP"/>
              <w:spacing w:after="20"/>
              <w:ind w:left="2835" w:right="2835"/>
              <w:jc w:val="center"/>
              <w:rPr>
                <w:rFonts w:ascii="Arial" w:hAnsi="Arial"/>
                <w:sz w:val="18"/>
              </w:rPr>
            </w:pPr>
            <w:r w:rsidRPr="006D68AC">
              <w:rPr>
                <w:rFonts w:ascii="Arial" w:hAnsi="Arial"/>
                <w:sz w:val="18"/>
              </w:rPr>
              <w:t>Tel.: +33 4 92 94 42 00 Fax: +33 4 93 65 47 16</w:t>
            </w:r>
          </w:p>
          <w:p w14:paraId="151F7F84" w14:textId="77777777" w:rsidR="00E16509" w:rsidRPr="006D68AC" w:rsidRDefault="00E16509" w:rsidP="00133525">
            <w:pPr>
              <w:pStyle w:val="FP"/>
              <w:pBdr>
                <w:bottom w:val="single" w:sz="6" w:space="1" w:color="auto"/>
              </w:pBdr>
              <w:spacing w:before="240"/>
              <w:ind w:left="2835" w:right="2835"/>
              <w:jc w:val="center"/>
            </w:pPr>
            <w:r w:rsidRPr="006D68AC">
              <w:t>Internet</w:t>
            </w:r>
          </w:p>
          <w:p w14:paraId="746BB6C7" w14:textId="77777777" w:rsidR="00E16509" w:rsidRPr="006D68AC" w:rsidRDefault="00E16509" w:rsidP="00133525">
            <w:pPr>
              <w:pStyle w:val="FP"/>
              <w:ind w:left="2835" w:right="2835"/>
              <w:jc w:val="center"/>
              <w:rPr>
                <w:rFonts w:ascii="Arial" w:hAnsi="Arial"/>
                <w:sz w:val="18"/>
              </w:rPr>
            </w:pPr>
            <w:r w:rsidRPr="006D68AC">
              <w:rPr>
                <w:rFonts w:ascii="Arial" w:hAnsi="Arial"/>
                <w:sz w:val="18"/>
              </w:rPr>
              <w:t>http://www.3gpp.org</w:t>
            </w:r>
            <w:bookmarkEnd w:id="6"/>
          </w:p>
          <w:p w14:paraId="634FE99A" w14:textId="77777777" w:rsidR="00E16509" w:rsidRPr="006D68AC" w:rsidRDefault="00E16509" w:rsidP="00133525"/>
        </w:tc>
      </w:tr>
      <w:tr w:rsidR="00E16509" w:rsidRPr="006D68AC" w14:paraId="1F8E1A18" w14:textId="77777777" w:rsidTr="00C074DD">
        <w:tc>
          <w:tcPr>
            <w:tcW w:w="10423" w:type="dxa"/>
            <w:vAlign w:val="bottom"/>
          </w:tcPr>
          <w:p w14:paraId="1C9BF585" w14:textId="77777777" w:rsidR="00E16509" w:rsidRPr="006D68AC" w:rsidRDefault="00E16509" w:rsidP="00133525">
            <w:pPr>
              <w:pStyle w:val="FP"/>
              <w:pBdr>
                <w:bottom w:val="single" w:sz="6" w:space="1" w:color="auto"/>
              </w:pBdr>
              <w:spacing w:after="240"/>
              <w:jc w:val="center"/>
              <w:rPr>
                <w:rFonts w:ascii="Arial" w:hAnsi="Arial"/>
                <w:b/>
                <w:i/>
                <w:noProof/>
              </w:rPr>
            </w:pPr>
            <w:bookmarkStart w:id="7" w:name="copyrightNotification"/>
            <w:r w:rsidRPr="006D68AC">
              <w:rPr>
                <w:rFonts w:ascii="Arial" w:hAnsi="Arial"/>
                <w:b/>
                <w:i/>
                <w:noProof/>
              </w:rPr>
              <w:t>Copyright Notification</w:t>
            </w:r>
          </w:p>
          <w:p w14:paraId="2626BD52" w14:textId="77777777" w:rsidR="00E16509" w:rsidRPr="006D68AC" w:rsidRDefault="00E16509" w:rsidP="00133525">
            <w:pPr>
              <w:pStyle w:val="FP"/>
              <w:jc w:val="center"/>
              <w:rPr>
                <w:noProof/>
              </w:rPr>
            </w:pPr>
            <w:r w:rsidRPr="006D68AC">
              <w:rPr>
                <w:noProof/>
              </w:rPr>
              <w:t>No part may be reproduced except as authorized by written permission.</w:t>
            </w:r>
            <w:r w:rsidRPr="006D68AC">
              <w:rPr>
                <w:noProof/>
              </w:rPr>
              <w:br/>
              <w:t>The copyright and the foregoing restriction extend to reproduction in all media.</w:t>
            </w:r>
          </w:p>
          <w:p w14:paraId="3739A9A3" w14:textId="77777777" w:rsidR="00E16509" w:rsidRPr="006D68AC" w:rsidRDefault="00E16509" w:rsidP="00133525">
            <w:pPr>
              <w:pStyle w:val="FP"/>
              <w:jc w:val="center"/>
              <w:rPr>
                <w:noProof/>
              </w:rPr>
            </w:pPr>
          </w:p>
          <w:p w14:paraId="3A2DAA8E" w14:textId="1B5CCB11" w:rsidR="00E16509" w:rsidRPr="006D68AC" w:rsidRDefault="00E16509" w:rsidP="00133525">
            <w:pPr>
              <w:pStyle w:val="FP"/>
              <w:jc w:val="center"/>
              <w:rPr>
                <w:noProof/>
                <w:sz w:val="18"/>
              </w:rPr>
            </w:pPr>
            <w:r w:rsidRPr="006D68AC">
              <w:rPr>
                <w:noProof/>
                <w:sz w:val="18"/>
              </w:rPr>
              <w:t xml:space="preserve">© </w:t>
            </w:r>
            <w:r w:rsidR="007C1557" w:rsidRPr="006D68AC">
              <w:rPr>
                <w:noProof/>
                <w:sz w:val="18"/>
              </w:rPr>
              <w:t>202</w:t>
            </w:r>
            <w:r w:rsidR="00B921FE" w:rsidRPr="006D68AC">
              <w:rPr>
                <w:noProof/>
                <w:sz w:val="18"/>
              </w:rPr>
              <w:t>5</w:t>
            </w:r>
            <w:r w:rsidRPr="006D68AC">
              <w:rPr>
                <w:noProof/>
                <w:sz w:val="18"/>
              </w:rPr>
              <w:t>, 3GPP Organizational Partners (ARIB, ATIS, CCSA, ETSI, TSDSI, TTA, TTC).</w:t>
            </w:r>
            <w:bookmarkStart w:id="8" w:name="copyrightaddon"/>
            <w:bookmarkEnd w:id="8"/>
          </w:p>
          <w:p w14:paraId="04F4E959" w14:textId="77777777" w:rsidR="00E16509" w:rsidRPr="006D68AC" w:rsidRDefault="00E16509" w:rsidP="00133525">
            <w:pPr>
              <w:pStyle w:val="FP"/>
              <w:jc w:val="center"/>
              <w:rPr>
                <w:noProof/>
                <w:sz w:val="18"/>
              </w:rPr>
            </w:pPr>
            <w:r w:rsidRPr="006D68AC">
              <w:rPr>
                <w:noProof/>
                <w:sz w:val="18"/>
              </w:rPr>
              <w:t>All rights reserved.</w:t>
            </w:r>
          </w:p>
          <w:p w14:paraId="42A8B40E" w14:textId="77777777" w:rsidR="00E16509" w:rsidRPr="006D68AC" w:rsidRDefault="00E16509" w:rsidP="00E16509">
            <w:pPr>
              <w:pStyle w:val="FP"/>
              <w:rPr>
                <w:noProof/>
                <w:sz w:val="18"/>
              </w:rPr>
            </w:pPr>
          </w:p>
          <w:p w14:paraId="5D1043D1" w14:textId="77777777" w:rsidR="00E16509" w:rsidRPr="006D68AC" w:rsidRDefault="00E16509" w:rsidP="00E16509">
            <w:pPr>
              <w:pStyle w:val="FP"/>
              <w:rPr>
                <w:noProof/>
                <w:sz w:val="18"/>
              </w:rPr>
            </w:pPr>
            <w:r w:rsidRPr="006D68AC">
              <w:rPr>
                <w:noProof/>
                <w:sz w:val="18"/>
              </w:rPr>
              <w:t>UMTS™ is a Trade Mark of ETSI registered for the benefit of its members</w:t>
            </w:r>
          </w:p>
          <w:p w14:paraId="540694BF" w14:textId="77777777" w:rsidR="00E16509" w:rsidRPr="006D68AC" w:rsidRDefault="00E16509" w:rsidP="00E16509">
            <w:pPr>
              <w:pStyle w:val="FP"/>
              <w:rPr>
                <w:noProof/>
                <w:sz w:val="18"/>
              </w:rPr>
            </w:pPr>
            <w:r w:rsidRPr="006D68AC">
              <w:rPr>
                <w:noProof/>
                <w:sz w:val="18"/>
              </w:rPr>
              <w:t>3GPP™ is a Trade Mark of ETSI registered for the benefit of its Members and of the 3GPP Organizational Partners</w:t>
            </w:r>
            <w:r w:rsidRPr="006D68AC">
              <w:rPr>
                <w:noProof/>
                <w:sz w:val="18"/>
              </w:rPr>
              <w:br/>
              <w:t>LTE™ is a Trade Mark of ETSI registered for the benefit of its Members and of the 3GPP Organizational Partners</w:t>
            </w:r>
          </w:p>
          <w:p w14:paraId="1B854BD7" w14:textId="77777777" w:rsidR="00E16509" w:rsidRPr="006D68AC" w:rsidRDefault="00E16509" w:rsidP="00E16509">
            <w:pPr>
              <w:pStyle w:val="FP"/>
              <w:rPr>
                <w:noProof/>
                <w:sz w:val="18"/>
              </w:rPr>
            </w:pPr>
            <w:r w:rsidRPr="006D68AC">
              <w:rPr>
                <w:noProof/>
                <w:sz w:val="18"/>
              </w:rPr>
              <w:t>GSM® and the GSM logo are registered and owned by the GSM Association</w:t>
            </w:r>
            <w:bookmarkEnd w:id="7"/>
          </w:p>
          <w:p w14:paraId="63BB3286" w14:textId="77777777" w:rsidR="00E16509" w:rsidRPr="006D68AC" w:rsidRDefault="00E16509" w:rsidP="00133525"/>
        </w:tc>
      </w:tr>
      <w:bookmarkEnd w:id="5"/>
    </w:tbl>
    <w:p w14:paraId="298BD546" w14:textId="77777777" w:rsidR="00080512" w:rsidRPr="006D68AC" w:rsidRDefault="00080512" w:rsidP="007A4424">
      <w:pPr>
        <w:pStyle w:val="TT"/>
      </w:pPr>
      <w:r w:rsidRPr="006D68AC">
        <w:br w:type="page"/>
      </w:r>
      <w:bookmarkStart w:id="9" w:name="tableOfContents"/>
      <w:bookmarkEnd w:id="9"/>
      <w:r w:rsidRPr="006D68AC">
        <w:lastRenderedPageBreak/>
        <w:t>Contents</w:t>
      </w:r>
    </w:p>
    <w:p w14:paraId="45295978" w14:textId="5E8DDB43" w:rsidR="004E61A1" w:rsidRDefault="004E61A1">
      <w:pPr>
        <w:pStyle w:val="TOC1"/>
        <w:rPr>
          <w:rFonts w:asciiTheme="minorHAnsi" w:eastAsiaTheme="minorEastAsia" w:hAnsiTheme="minorHAnsi" w:cstheme="minorBidi"/>
          <w:noProof/>
          <w:kern w:val="2"/>
          <w:sz w:val="21"/>
          <w:szCs w:val="22"/>
          <w:lang w:val="en-US" w:eastAsia="zh-CN"/>
        </w:rPr>
      </w:pPr>
      <w:r>
        <w:fldChar w:fldCharType="begin"/>
      </w:r>
      <w:r>
        <w:instrText xml:space="preserve"> TOC \o "1-9"  \* MERGEFORMAT </w:instrText>
      </w:r>
      <w:r>
        <w:fldChar w:fldCharType="separate"/>
      </w:r>
      <w:r>
        <w:rPr>
          <w:noProof/>
        </w:rPr>
        <w:t>Foreword</w:t>
      </w:r>
      <w:r>
        <w:rPr>
          <w:noProof/>
        </w:rPr>
        <w:tab/>
      </w:r>
      <w:r>
        <w:rPr>
          <w:noProof/>
        </w:rPr>
        <w:fldChar w:fldCharType="begin"/>
      </w:r>
      <w:r>
        <w:rPr>
          <w:noProof/>
        </w:rPr>
        <w:instrText xml:space="preserve"> PAGEREF _Toc215157458 \h </w:instrText>
      </w:r>
      <w:r>
        <w:rPr>
          <w:noProof/>
        </w:rPr>
      </w:r>
      <w:r>
        <w:rPr>
          <w:noProof/>
        </w:rPr>
        <w:fldChar w:fldCharType="separate"/>
      </w:r>
      <w:r>
        <w:rPr>
          <w:noProof/>
        </w:rPr>
        <w:t>23</w:t>
      </w:r>
      <w:r>
        <w:rPr>
          <w:noProof/>
        </w:rPr>
        <w:fldChar w:fldCharType="end"/>
      </w:r>
    </w:p>
    <w:p w14:paraId="5E5A1B25" w14:textId="365D1BD1" w:rsidR="004E61A1" w:rsidRDefault="004E61A1">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_Toc215157459 \h </w:instrText>
      </w:r>
      <w:r>
        <w:rPr>
          <w:noProof/>
        </w:rPr>
      </w:r>
      <w:r>
        <w:rPr>
          <w:noProof/>
        </w:rPr>
        <w:fldChar w:fldCharType="separate"/>
      </w:r>
      <w:r>
        <w:rPr>
          <w:noProof/>
        </w:rPr>
        <w:t>24</w:t>
      </w:r>
      <w:r>
        <w:rPr>
          <w:noProof/>
        </w:rPr>
        <w:fldChar w:fldCharType="end"/>
      </w:r>
    </w:p>
    <w:p w14:paraId="41D05061" w14:textId="17DE7D34" w:rsidR="004E61A1" w:rsidRDefault="004E61A1">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_Toc215157460 \h </w:instrText>
      </w:r>
      <w:r>
        <w:rPr>
          <w:noProof/>
        </w:rPr>
      </w:r>
      <w:r>
        <w:rPr>
          <w:noProof/>
        </w:rPr>
        <w:fldChar w:fldCharType="separate"/>
      </w:r>
      <w:r>
        <w:rPr>
          <w:noProof/>
        </w:rPr>
        <w:t>25</w:t>
      </w:r>
      <w:r>
        <w:rPr>
          <w:noProof/>
        </w:rPr>
        <w:fldChar w:fldCharType="end"/>
      </w:r>
    </w:p>
    <w:p w14:paraId="6FA86F54" w14:textId="530B00D5" w:rsidR="004E61A1" w:rsidRDefault="004E61A1">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_Toc215157461 \h </w:instrText>
      </w:r>
      <w:r>
        <w:rPr>
          <w:noProof/>
        </w:rPr>
      </w:r>
      <w:r>
        <w:rPr>
          <w:noProof/>
        </w:rPr>
        <w:fldChar w:fldCharType="separate"/>
      </w:r>
      <w:r>
        <w:rPr>
          <w:noProof/>
        </w:rPr>
        <w:t>26</w:t>
      </w:r>
      <w:r>
        <w:rPr>
          <w:noProof/>
        </w:rPr>
        <w:fldChar w:fldCharType="end"/>
      </w:r>
    </w:p>
    <w:p w14:paraId="2BC3DE68" w14:textId="17EE4280" w:rsidR="004E61A1" w:rsidRDefault="004E61A1">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_Toc215157462 \h </w:instrText>
      </w:r>
      <w:r>
        <w:rPr>
          <w:noProof/>
        </w:rPr>
      </w:r>
      <w:r>
        <w:rPr>
          <w:noProof/>
        </w:rPr>
        <w:fldChar w:fldCharType="separate"/>
      </w:r>
      <w:r>
        <w:rPr>
          <w:noProof/>
        </w:rPr>
        <w:t>28</w:t>
      </w:r>
      <w:r>
        <w:rPr>
          <w:noProof/>
        </w:rPr>
        <w:fldChar w:fldCharType="end"/>
      </w:r>
    </w:p>
    <w:p w14:paraId="1437FD0C" w14:textId="72A7824C" w:rsidR="004E61A1" w:rsidRDefault="004E61A1">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_Toc215157463 \h </w:instrText>
      </w:r>
      <w:r>
        <w:rPr>
          <w:noProof/>
        </w:rPr>
      </w:r>
      <w:r>
        <w:rPr>
          <w:noProof/>
        </w:rPr>
        <w:fldChar w:fldCharType="separate"/>
      </w:r>
      <w:r>
        <w:rPr>
          <w:noProof/>
        </w:rPr>
        <w:t>28</w:t>
      </w:r>
      <w:r>
        <w:rPr>
          <w:noProof/>
        </w:rPr>
        <w:fldChar w:fldCharType="end"/>
      </w:r>
    </w:p>
    <w:p w14:paraId="42F370DA" w14:textId="6EA9ECC3" w:rsidR="004E61A1" w:rsidRDefault="004E61A1">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_Toc215157464 \h </w:instrText>
      </w:r>
      <w:r>
        <w:rPr>
          <w:noProof/>
        </w:rPr>
      </w:r>
      <w:r>
        <w:rPr>
          <w:noProof/>
        </w:rPr>
        <w:fldChar w:fldCharType="separate"/>
      </w:r>
      <w:r>
        <w:rPr>
          <w:noProof/>
        </w:rPr>
        <w:t>28</w:t>
      </w:r>
      <w:r>
        <w:rPr>
          <w:noProof/>
        </w:rPr>
        <w:fldChar w:fldCharType="end"/>
      </w:r>
    </w:p>
    <w:p w14:paraId="103D3D94" w14:textId="6D3C5A35" w:rsidR="004E61A1" w:rsidRDefault="004E61A1">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_Toc215157465 \h </w:instrText>
      </w:r>
      <w:r>
        <w:rPr>
          <w:noProof/>
        </w:rPr>
      </w:r>
      <w:r>
        <w:rPr>
          <w:noProof/>
        </w:rPr>
        <w:fldChar w:fldCharType="separate"/>
      </w:r>
      <w:r>
        <w:rPr>
          <w:noProof/>
        </w:rPr>
        <w:t>28</w:t>
      </w:r>
      <w:r>
        <w:rPr>
          <w:noProof/>
        </w:rPr>
        <w:fldChar w:fldCharType="end"/>
      </w:r>
    </w:p>
    <w:p w14:paraId="18701D33" w14:textId="230573CA" w:rsidR="004E61A1" w:rsidRDefault="004E61A1">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_Toc215157466 \h </w:instrText>
      </w:r>
      <w:r>
        <w:rPr>
          <w:noProof/>
        </w:rPr>
      </w:r>
      <w:r>
        <w:rPr>
          <w:noProof/>
        </w:rPr>
        <w:fldChar w:fldCharType="separate"/>
      </w:r>
      <w:r>
        <w:rPr>
          <w:noProof/>
        </w:rPr>
        <w:t>29</w:t>
      </w:r>
      <w:r>
        <w:rPr>
          <w:noProof/>
        </w:rPr>
        <w:fldChar w:fldCharType="end"/>
      </w:r>
    </w:p>
    <w:p w14:paraId="201CFD7A" w14:textId="2B8DA387" w:rsidR="004E61A1" w:rsidRDefault="004E61A1">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_Toc215157467 \h </w:instrText>
      </w:r>
      <w:r>
        <w:rPr>
          <w:noProof/>
        </w:rPr>
      </w:r>
      <w:r>
        <w:rPr>
          <w:noProof/>
        </w:rPr>
        <w:fldChar w:fldCharType="separate"/>
      </w:r>
      <w:r>
        <w:rPr>
          <w:noProof/>
        </w:rPr>
        <w:t>31</w:t>
      </w:r>
      <w:r>
        <w:rPr>
          <w:noProof/>
        </w:rPr>
        <w:fldChar w:fldCharType="end"/>
      </w:r>
    </w:p>
    <w:p w14:paraId="133503E5" w14:textId="66A7A8DD" w:rsidR="004E61A1" w:rsidRDefault="004E61A1">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_Toc215157468 \h </w:instrText>
      </w:r>
      <w:r>
        <w:rPr>
          <w:noProof/>
        </w:rPr>
      </w:r>
      <w:r>
        <w:rPr>
          <w:noProof/>
        </w:rPr>
        <w:fldChar w:fldCharType="separate"/>
      </w:r>
      <w:r>
        <w:rPr>
          <w:noProof/>
        </w:rPr>
        <w:t>31</w:t>
      </w:r>
      <w:r>
        <w:rPr>
          <w:noProof/>
        </w:rPr>
        <w:fldChar w:fldCharType="end"/>
      </w:r>
    </w:p>
    <w:p w14:paraId="73E3221C" w14:textId="494B2435" w:rsidR="004E61A1" w:rsidRDefault="004E61A1">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NSCE_SliceApiManagement</w:t>
      </w:r>
      <w:r>
        <w:rPr>
          <w:noProof/>
        </w:rPr>
        <w:tab/>
      </w:r>
      <w:r>
        <w:rPr>
          <w:noProof/>
        </w:rPr>
        <w:fldChar w:fldCharType="begin"/>
      </w:r>
      <w:r>
        <w:rPr>
          <w:noProof/>
        </w:rPr>
        <w:instrText xml:space="preserve"> PAGEREF _Toc215157469 \h </w:instrText>
      </w:r>
      <w:r>
        <w:rPr>
          <w:noProof/>
        </w:rPr>
      </w:r>
      <w:r>
        <w:rPr>
          <w:noProof/>
        </w:rPr>
        <w:fldChar w:fldCharType="separate"/>
      </w:r>
      <w:r>
        <w:rPr>
          <w:noProof/>
        </w:rPr>
        <w:t>32</w:t>
      </w:r>
      <w:r>
        <w:rPr>
          <w:noProof/>
        </w:rPr>
        <w:fldChar w:fldCharType="end"/>
      </w:r>
    </w:p>
    <w:p w14:paraId="6BA075AB" w14:textId="460EE0B2" w:rsidR="004E61A1" w:rsidRDefault="004E61A1">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_Toc215157470 \h </w:instrText>
      </w:r>
      <w:r>
        <w:rPr>
          <w:noProof/>
        </w:rPr>
      </w:r>
      <w:r>
        <w:rPr>
          <w:noProof/>
        </w:rPr>
        <w:fldChar w:fldCharType="separate"/>
      </w:r>
      <w:r>
        <w:rPr>
          <w:noProof/>
        </w:rPr>
        <w:t>32</w:t>
      </w:r>
      <w:r>
        <w:rPr>
          <w:noProof/>
        </w:rPr>
        <w:fldChar w:fldCharType="end"/>
      </w:r>
    </w:p>
    <w:p w14:paraId="05CF17BD" w14:textId="7E00BBD8" w:rsidR="004E61A1" w:rsidRDefault="004E61A1">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_Toc215157471 \h </w:instrText>
      </w:r>
      <w:r>
        <w:rPr>
          <w:noProof/>
        </w:rPr>
      </w:r>
      <w:r>
        <w:rPr>
          <w:noProof/>
        </w:rPr>
        <w:fldChar w:fldCharType="separate"/>
      </w:r>
      <w:r>
        <w:rPr>
          <w:noProof/>
        </w:rPr>
        <w:t>33</w:t>
      </w:r>
      <w:r>
        <w:rPr>
          <w:noProof/>
        </w:rPr>
        <w:fldChar w:fldCharType="end"/>
      </w:r>
    </w:p>
    <w:p w14:paraId="74CE4F73" w14:textId="54F08325" w:rsidR="004E61A1" w:rsidRDefault="004E61A1">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_Toc215157472 \h </w:instrText>
      </w:r>
      <w:r>
        <w:rPr>
          <w:noProof/>
        </w:rPr>
      </w:r>
      <w:r>
        <w:rPr>
          <w:noProof/>
        </w:rPr>
        <w:fldChar w:fldCharType="separate"/>
      </w:r>
      <w:r>
        <w:rPr>
          <w:noProof/>
        </w:rPr>
        <w:t>33</w:t>
      </w:r>
      <w:r>
        <w:rPr>
          <w:noProof/>
        </w:rPr>
        <w:fldChar w:fldCharType="end"/>
      </w:r>
    </w:p>
    <w:p w14:paraId="29CAEBE9" w14:textId="5E2DC39B" w:rsidR="004E61A1" w:rsidRDefault="004E61A1">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Pr>
          <w:noProof/>
        </w:rPr>
        <w:t>NSCE_SliceApiManagement_Configure</w:t>
      </w:r>
      <w:r>
        <w:rPr>
          <w:noProof/>
        </w:rPr>
        <w:tab/>
      </w:r>
      <w:r>
        <w:rPr>
          <w:noProof/>
        </w:rPr>
        <w:fldChar w:fldCharType="begin"/>
      </w:r>
      <w:r>
        <w:rPr>
          <w:noProof/>
        </w:rPr>
        <w:instrText xml:space="preserve"> PAGEREF _Toc215157473 \h </w:instrText>
      </w:r>
      <w:r>
        <w:rPr>
          <w:noProof/>
        </w:rPr>
      </w:r>
      <w:r>
        <w:rPr>
          <w:noProof/>
        </w:rPr>
        <w:fldChar w:fldCharType="separate"/>
      </w:r>
      <w:r>
        <w:rPr>
          <w:noProof/>
        </w:rPr>
        <w:t>33</w:t>
      </w:r>
      <w:r>
        <w:rPr>
          <w:noProof/>
        </w:rPr>
        <w:fldChar w:fldCharType="end"/>
      </w:r>
    </w:p>
    <w:p w14:paraId="68C90A4E" w14:textId="1DABC9AE" w:rsidR="004E61A1" w:rsidRDefault="004E61A1">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_Toc215157474 \h </w:instrText>
      </w:r>
      <w:r>
        <w:rPr>
          <w:noProof/>
        </w:rPr>
      </w:r>
      <w:r>
        <w:rPr>
          <w:noProof/>
        </w:rPr>
        <w:fldChar w:fldCharType="separate"/>
      </w:r>
      <w:r>
        <w:rPr>
          <w:noProof/>
        </w:rPr>
        <w:t>33</w:t>
      </w:r>
      <w:r>
        <w:rPr>
          <w:noProof/>
        </w:rPr>
        <w:fldChar w:fldCharType="end"/>
      </w:r>
    </w:p>
    <w:p w14:paraId="039D492D" w14:textId="6D19DADE" w:rsidR="004E61A1" w:rsidRDefault="004E61A1">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Slice API Configuration Creation</w:t>
      </w:r>
      <w:r>
        <w:rPr>
          <w:noProof/>
        </w:rPr>
        <w:tab/>
      </w:r>
      <w:r>
        <w:rPr>
          <w:noProof/>
        </w:rPr>
        <w:fldChar w:fldCharType="begin"/>
      </w:r>
      <w:r>
        <w:rPr>
          <w:noProof/>
        </w:rPr>
        <w:instrText xml:space="preserve"> PAGEREF _Toc215157475 \h </w:instrText>
      </w:r>
      <w:r>
        <w:rPr>
          <w:noProof/>
        </w:rPr>
      </w:r>
      <w:r>
        <w:rPr>
          <w:noProof/>
        </w:rPr>
        <w:fldChar w:fldCharType="separate"/>
      </w:r>
      <w:r>
        <w:rPr>
          <w:noProof/>
        </w:rPr>
        <w:t>33</w:t>
      </w:r>
      <w:r>
        <w:rPr>
          <w:noProof/>
        </w:rPr>
        <w:fldChar w:fldCharType="end"/>
      </w:r>
    </w:p>
    <w:p w14:paraId="440CF9F8" w14:textId="1E8C6ED6" w:rsidR="004E61A1" w:rsidRDefault="004E61A1">
      <w:pPr>
        <w:pStyle w:val="TOC5"/>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rPr>
        <w:t xml:space="preserve">Slice API Configuration </w:t>
      </w:r>
      <w:r w:rsidRPr="00E8299E">
        <w:rPr>
          <w:noProof/>
          <w:lang w:val="en-US"/>
        </w:rPr>
        <w:t>Deletion</w:t>
      </w:r>
      <w:r>
        <w:rPr>
          <w:noProof/>
        </w:rPr>
        <w:tab/>
      </w:r>
      <w:r>
        <w:rPr>
          <w:noProof/>
        </w:rPr>
        <w:fldChar w:fldCharType="begin"/>
      </w:r>
      <w:r>
        <w:rPr>
          <w:noProof/>
        </w:rPr>
        <w:instrText xml:space="preserve"> PAGEREF _Toc215157476 \h </w:instrText>
      </w:r>
      <w:r>
        <w:rPr>
          <w:noProof/>
        </w:rPr>
      </w:r>
      <w:r>
        <w:rPr>
          <w:noProof/>
        </w:rPr>
        <w:fldChar w:fldCharType="separate"/>
      </w:r>
      <w:r>
        <w:rPr>
          <w:noProof/>
        </w:rPr>
        <w:t>34</w:t>
      </w:r>
      <w:r>
        <w:rPr>
          <w:noProof/>
        </w:rPr>
        <w:fldChar w:fldCharType="end"/>
      </w:r>
    </w:p>
    <w:p w14:paraId="40DE88E5" w14:textId="6AFFE180" w:rsidR="004E61A1" w:rsidRDefault="004E61A1">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Pr>
          <w:noProof/>
        </w:rPr>
        <w:t>NSCE_SliceApiManagement_Update</w:t>
      </w:r>
      <w:r>
        <w:rPr>
          <w:noProof/>
        </w:rPr>
        <w:tab/>
      </w:r>
      <w:r>
        <w:rPr>
          <w:noProof/>
        </w:rPr>
        <w:fldChar w:fldCharType="begin"/>
      </w:r>
      <w:r>
        <w:rPr>
          <w:noProof/>
        </w:rPr>
        <w:instrText xml:space="preserve"> PAGEREF _Toc215157477 \h </w:instrText>
      </w:r>
      <w:r>
        <w:rPr>
          <w:noProof/>
        </w:rPr>
      </w:r>
      <w:r>
        <w:rPr>
          <w:noProof/>
        </w:rPr>
        <w:fldChar w:fldCharType="separate"/>
      </w:r>
      <w:r>
        <w:rPr>
          <w:noProof/>
        </w:rPr>
        <w:t>34</w:t>
      </w:r>
      <w:r>
        <w:rPr>
          <w:noProof/>
        </w:rPr>
        <w:fldChar w:fldCharType="end"/>
      </w:r>
    </w:p>
    <w:p w14:paraId="34367EF3" w14:textId="4CFB503D" w:rsidR="004E61A1" w:rsidRDefault="004E61A1">
      <w:pPr>
        <w:pStyle w:val="TOC5"/>
        <w:rPr>
          <w:rFonts w:asciiTheme="minorHAnsi" w:eastAsiaTheme="minorEastAsia" w:hAnsiTheme="minorHAnsi" w:cstheme="minorBidi"/>
          <w:noProof/>
          <w:kern w:val="2"/>
          <w:sz w:val="21"/>
          <w:szCs w:val="22"/>
          <w:lang w:val="en-US" w:eastAsia="zh-CN"/>
        </w:rPr>
      </w:pPr>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_Toc215157478 \h </w:instrText>
      </w:r>
      <w:r>
        <w:rPr>
          <w:noProof/>
        </w:rPr>
      </w:r>
      <w:r>
        <w:rPr>
          <w:noProof/>
        </w:rPr>
        <w:fldChar w:fldCharType="separate"/>
      </w:r>
      <w:r>
        <w:rPr>
          <w:noProof/>
        </w:rPr>
        <w:t>34</w:t>
      </w:r>
      <w:r>
        <w:rPr>
          <w:noProof/>
        </w:rPr>
        <w:fldChar w:fldCharType="end"/>
      </w:r>
    </w:p>
    <w:p w14:paraId="29B10E3D" w14:textId="3F8DD1DC" w:rsidR="004E61A1" w:rsidRDefault="004E61A1">
      <w:pPr>
        <w:pStyle w:val="TOC5"/>
        <w:rPr>
          <w:rFonts w:asciiTheme="minorHAnsi" w:eastAsiaTheme="minorEastAsia" w:hAnsiTheme="minorHAnsi" w:cstheme="minorBidi"/>
          <w:noProof/>
          <w:kern w:val="2"/>
          <w:sz w:val="21"/>
          <w:szCs w:val="22"/>
          <w:lang w:val="en-US" w:eastAsia="zh-CN"/>
        </w:rPr>
      </w:pPr>
      <w:r>
        <w:rPr>
          <w:noProof/>
        </w:rPr>
        <w:t>5.2.2.3.2</w:t>
      </w:r>
      <w:r>
        <w:rPr>
          <w:rFonts w:asciiTheme="minorHAnsi" w:eastAsiaTheme="minorEastAsia" w:hAnsiTheme="minorHAnsi" w:cstheme="minorBidi"/>
          <w:noProof/>
          <w:kern w:val="2"/>
          <w:sz w:val="21"/>
          <w:szCs w:val="22"/>
          <w:lang w:val="en-US" w:eastAsia="zh-CN"/>
        </w:rPr>
        <w:tab/>
      </w:r>
      <w:r>
        <w:rPr>
          <w:noProof/>
        </w:rPr>
        <w:t>Slice API Configuration</w:t>
      </w:r>
      <w:r w:rsidRPr="00E8299E">
        <w:rPr>
          <w:rFonts w:cs="Courier New"/>
          <w:noProof/>
        </w:rPr>
        <w:t xml:space="preserve"> Update</w:t>
      </w:r>
      <w:r>
        <w:rPr>
          <w:noProof/>
        </w:rPr>
        <w:tab/>
      </w:r>
      <w:r>
        <w:rPr>
          <w:noProof/>
        </w:rPr>
        <w:fldChar w:fldCharType="begin"/>
      </w:r>
      <w:r>
        <w:rPr>
          <w:noProof/>
        </w:rPr>
        <w:instrText xml:space="preserve"> PAGEREF _Toc215157479 \h </w:instrText>
      </w:r>
      <w:r>
        <w:rPr>
          <w:noProof/>
        </w:rPr>
      </w:r>
      <w:r>
        <w:rPr>
          <w:noProof/>
        </w:rPr>
        <w:fldChar w:fldCharType="separate"/>
      </w:r>
      <w:r>
        <w:rPr>
          <w:noProof/>
        </w:rPr>
        <w:t>34</w:t>
      </w:r>
      <w:r>
        <w:rPr>
          <w:noProof/>
        </w:rPr>
        <w:fldChar w:fldCharType="end"/>
      </w:r>
    </w:p>
    <w:p w14:paraId="087C0B76" w14:textId="753290D8" w:rsidR="004E61A1" w:rsidRDefault="004E61A1">
      <w:pPr>
        <w:pStyle w:val="TOC4"/>
        <w:rPr>
          <w:rFonts w:asciiTheme="minorHAnsi" w:eastAsiaTheme="minorEastAsia" w:hAnsiTheme="minorHAnsi" w:cstheme="minorBidi"/>
          <w:noProof/>
          <w:kern w:val="2"/>
          <w:sz w:val="21"/>
          <w:szCs w:val="22"/>
          <w:lang w:val="en-US" w:eastAsia="zh-CN"/>
        </w:rPr>
      </w:pPr>
      <w:r>
        <w:rPr>
          <w:noProof/>
        </w:rPr>
        <w:t>5.2.2.4</w:t>
      </w:r>
      <w:r>
        <w:rPr>
          <w:rFonts w:asciiTheme="minorHAnsi" w:eastAsiaTheme="minorEastAsia" w:hAnsiTheme="minorHAnsi" w:cstheme="minorBidi"/>
          <w:noProof/>
          <w:kern w:val="2"/>
          <w:sz w:val="21"/>
          <w:szCs w:val="22"/>
          <w:lang w:val="en-US" w:eastAsia="zh-CN"/>
        </w:rPr>
        <w:tab/>
      </w:r>
      <w:r>
        <w:rPr>
          <w:noProof/>
        </w:rPr>
        <w:t>NSCE_SliceApiManagement_Notify</w:t>
      </w:r>
      <w:r>
        <w:rPr>
          <w:noProof/>
        </w:rPr>
        <w:tab/>
      </w:r>
      <w:r>
        <w:rPr>
          <w:noProof/>
        </w:rPr>
        <w:fldChar w:fldCharType="begin"/>
      </w:r>
      <w:r>
        <w:rPr>
          <w:noProof/>
        </w:rPr>
        <w:instrText xml:space="preserve"> PAGEREF _Toc215157480 \h </w:instrText>
      </w:r>
      <w:r>
        <w:rPr>
          <w:noProof/>
        </w:rPr>
      </w:r>
      <w:r>
        <w:rPr>
          <w:noProof/>
        </w:rPr>
        <w:fldChar w:fldCharType="separate"/>
      </w:r>
      <w:r>
        <w:rPr>
          <w:noProof/>
        </w:rPr>
        <w:t>35</w:t>
      </w:r>
      <w:r>
        <w:rPr>
          <w:noProof/>
        </w:rPr>
        <w:fldChar w:fldCharType="end"/>
      </w:r>
    </w:p>
    <w:p w14:paraId="19D0646B" w14:textId="36217E3F" w:rsidR="004E61A1" w:rsidRDefault="004E61A1">
      <w:pPr>
        <w:pStyle w:val="TOC5"/>
        <w:rPr>
          <w:rFonts w:asciiTheme="minorHAnsi" w:eastAsiaTheme="minorEastAsia" w:hAnsiTheme="minorHAnsi" w:cstheme="minorBidi"/>
          <w:noProof/>
          <w:kern w:val="2"/>
          <w:sz w:val="21"/>
          <w:szCs w:val="22"/>
          <w:lang w:val="en-US" w:eastAsia="zh-CN"/>
        </w:rPr>
      </w:pPr>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_Toc215157481 \h </w:instrText>
      </w:r>
      <w:r>
        <w:rPr>
          <w:noProof/>
        </w:rPr>
      </w:r>
      <w:r>
        <w:rPr>
          <w:noProof/>
        </w:rPr>
        <w:fldChar w:fldCharType="separate"/>
      </w:r>
      <w:r>
        <w:rPr>
          <w:noProof/>
        </w:rPr>
        <w:t>35</w:t>
      </w:r>
      <w:r>
        <w:rPr>
          <w:noProof/>
        </w:rPr>
        <w:fldChar w:fldCharType="end"/>
      </w:r>
    </w:p>
    <w:p w14:paraId="6AA91956" w14:textId="03F39148" w:rsidR="004E61A1" w:rsidRDefault="004E61A1">
      <w:pPr>
        <w:pStyle w:val="TOC5"/>
        <w:rPr>
          <w:rFonts w:asciiTheme="minorHAnsi" w:eastAsiaTheme="minorEastAsia" w:hAnsiTheme="minorHAnsi" w:cstheme="minorBidi"/>
          <w:noProof/>
          <w:kern w:val="2"/>
          <w:sz w:val="21"/>
          <w:szCs w:val="22"/>
          <w:lang w:val="en-US" w:eastAsia="zh-CN"/>
        </w:rPr>
      </w:pPr>
      <w:r>
        <w:rPr>
          <w:noProof/>
        </w:rPr>
        <w:t>5.2.2.4.2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_Toc215157482 \h </w:instrText>
      </w:r>
      <w:r>
        <w:rPr>
          <w:noProof/>
        </w:rPr>
      </w:r>
      <w:r>
        <w:rPr>
          <w:noProof/>
        </w:rPr>
        <w:fldChar w:fldCharType="separate"/>
      </w:r>
      <w:r>
        <w:rPr>
          <w:noProof/>
        </w:rPr>
        <w:t>35</w:t>
      </w:r>
      <w:r>
        <w:rPr>
          <w:noProof/>
        </w:rPr>
        <w:fldChar w:fldCharType="end"/>
      </w:r>
    </w:p>
    <w:p w14:paraId="743DE87B" w14:textId="01FA16CA" w:rsidR="004E61A1" w:rsidRDefault="004E61A1">
      <w:pPr>
        <w:pStyle w:val="TOC4"/>
        <w:rPr>
          <w:rFonts w:asciiTheme="minorHAnsi" w:eastAsiaTheme="minorEastAsia" w:hAnsiTheme="minorHAnsi" w:cstheme="minorBidi"/>
          <w:noProof/>
          <w:kern w:val="2"/>
          <w:sz w:val="21"/>
          <w:szCs w:val="22"/>
          <w:lang w:val="en-US" w:eastAsia="zh-CN"/>
        </w:rPr>
      </w:pPr>
      <w:r>
        <w:rPr>
          <w:noProof/>
        </w:rPr>
        <w:t>5.2.2.5</w:t>
      </w:r>
      <w:r>
        <w:rPr>
          <w:rFonts w:asciiTheme="minorHAnsi" w:eastAsiaTheme="minorEastAsia" w:hAnsiTheme="minorHAnsi" w:cstheme="minorBidi"/>
          <w:noProof/>
          <w:kern w:val="2"/>
          <w:sz w:val="21"/>
          <w:szCs w:val="22"/>
          <w:lang w:val="en-US" w:eastAsia="zh-CN"/>
        </w:rPr>
        <w:tab/>
      </w:r>
      <w:r>
        <w:rPr>
          <w:noProof/>
        </w:rPr>
        <w:t>NSCE_SliceApiManagement_Invoke</w:t>
      </w:r>
      <w:r>
        <w:rPr>
          <w:noProof/>
        </w:rPr>
        <w:tab/>
      </w:r>
      <w:r>
        <w:rPr>
          <w:noProof/>
        </w:rPr>
        <w:fldChar w:fldCharType="begin"/>
      </w:r>
      <w:r>
        <w:rPr>
          <w:noProof/>
        </w:rPr>
        <w:instrText xml:space="preserve"> PAGEREF _Toc215157483 \h </w:instrText>
      </w:r>
      <w:r>
        <w:rPr>
          <w:noProof/>
        </w:rPr>
      </w:r>
      <w:r>
        <w:rPr>
          <w:noProof/>
        </w:rPr>
        <w:fldChar w:fldCharType="separate"/>
      </w:r>
      <w:r>
        <w:rPr>
          <w:noProof/>
        </w:rPr>
        <w:t>36</w:t>
      </w:r>
      <w:r>
        <w:rPr>
          <w:noProof/>
        </w:rPr>
        <w:fldChar w:fldCharType="end"/>
      </w:r>
    </w:p>
    <w:p w14:paraId="060CBAA3" w14:textId="1EEDDF28" w:rsidR="004E61A1" w:rsidRDefault="004E61A1">
      <w:pPr>
        <w:pStyle w:val="TOC5"/>
        <w:rPr>
          <w:rFonts w:asciiTheme="minorHAnsi" w:eastAsiaTheme="minorEastAsia" w:hAnsiTheme="minorHAnsi" w:cstheme="minorBidi"/>
          <w:noProof/>
          <w:kern w:val="2"/>
          <w:sz w:val="21"/>
          <w:szCs w:val="22"/>
          <w:lang w:val="en-US" w:eastAsia="zh-CN"/>
        </w:rPr>
      </w:pPr>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_Toc215157484 \h </w:instrText>
      </w:r>
      <w:r>
        <w:rPr>
          <w:noProof/>
        </w:rPr>
      </w:r>
      <w:r>
        <w:rPr>
          <w:noProof/>
        </w:rPr>
        <w:fldChar w:fldCharType="separate"/>
      </w:r>
      <w:r>
        <w:rPr>
          <w:noProof/>
        </w:rPr>
        <w:t>36</w:t>
      </w:r>
      <w:r>
        <w:rPr>
          <w:noProof/>
        </w:rPr>
        <w:fldChar w:fldCharType="end"/>
      </w:r>
    </w:p>
    <w:p w14:paraId="3160ADBF" w14:textId="2B63E443" w:rsidR="004E61A1" w:rsidRDefault="004E61A1">
      <w:pPr>
        <w:pStyle w:val="TOC5"/>
        <w:rPr>
          <w:rFonts w:asciiTheme="minorHAnsi" w:eastAsiaTheme="minorEastAsia" w:hAnsiTheme="minorHAnsi" w:cstheme="minorBidi"/>
          <w:noProof/>
          <w:kern w:val="2"/>
          <w:sz w:val="21"/>
          <w:szCs w:val="22"/>
          <w:lang w:val="en-US" w:eastAsia="zh-CN"/>
        </w:rPr>
      </w:pPr>
      <w:r>
        <w:rPr>
          <w:noProof/>
        </w:rPr>
        <w:t>5.2.2.5.2</w:t>
      </w:r>
      <w:r>
        <w:rPr>
          <w:rFonts w:asciiTheme="minorHAnsi" w:eastAsiaTheme="minorEastAsia" w:hAnsiTheme="minorHAnsi" w:cstheme="minorBidi"/>
          <w:noProof/>
          <w:kern w:val="2"/>
          <w:sz w:val="21"/>
          <w:szCs w:val="22"/>
          <w:lang w:val="en-US" w:eastAsia="zh-CN"/>
        </w:rPr>
        <w:tab/>
      </w:r>
      <w:r>
        <w:rPr>
          <w:noProof/>
        </w:rPr>
        <w:t>Slice API Invocation</w:t>
      </w:r>
      <w:r w:rsidRPr="00E8299E">
        <w:rPr>
          <w:rFonts w:cs="Courier New"/>
          <w:noProof/>
        </w:rPr>
        <w:t xml:space="preserve"> Request</w:t>
      </w:r>
      <w:r>
        <w:rPr>
          <w:noProof/>
        </w:rPr>
        <w:tab/>
      </w:r>
      <w:r>
        <w:rPr>
          <w:noProof/>
        </w:rPr>
        <w:fldChar w:fldCharType="begin"/>
      </w:r>
      <w:r>
        <w:rPr>
          <w:noProof/>
        </w:rPr>
        <w:instrText xml:space="preserve"> PAGEREF _Toc215157485 \h </w:instrText>
      </w:r>
      <w:r>
        <w:rPr>
          <w:noProof/>
        </w:rPr>
      </w:r>
      <w:r>
        <w:rPr>
          <w:noProof/>
        </w:rPr>
        <w:fldChar w:fldCharType="separate"/>
      </w:r>
      <w:r>
        <w:rPr>
          <w:noProof/>
        </w:rPr>
        <w:t>36</w:t>
      </w:r>
      <w:r>
        <w:rPr>
          <w:noProof/>
        </w:rPr>
        <w:fldChar w:fldCharType="end"/>
      </w:r>
    </w:p>
    <w:p w14:paraId="64F64A82" w14:textId="7CFF5DE2" w:rsidR="004E61A1" w:rsidRDefault="004E61A1">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_Toc215157486 \h </w:instrText>
      </w:r>
      <w:r>
        <w:rPr>
          <w:noProof/>
        </w:rPr>
      </w:r>
      <w:r>
        <w:rPr>
          <w:noProof/>
        </w:rPr>
        <w:fldChar w:fldCharType="separate"/>
      </w:r>
      <w:r>
        <w:rPr>
          <w:noProof/>
        </w:rPr>
        <w:t>36</w:t>
      </w:r>
      <w:r>
        <w:rPr>
          <w:noProof/>
        </w:rPr>
        <w:fldChar w:fldCharType="end"/>
      </w:r>
    </w:p>
    <w:p w14:paraId="57953A10" w14:textId="4E25B46C" w:rsidR="004E61A1" w:rsidRDefault="004E61A1">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_Toc215157487 \h </w:instrText>
      </w:r>
      <w:r>
        <w:rPr>
          <w:noProof/>
        </w:rPr>
      </w:r>
      <w:r>
        <w:rPr>
          <w:noProof/>
        </w:rPr>
        <w:fldChar w:fldCharType="separate"/>
      </w:r>
      <w:r>
        <w:rPr>
          <w:noProof/>
        </w:rPr>
        <w:t>36</w:t>
      </w:r>
      <w:r>
        <w:rPr>
          <w:noProof/>
        </w:rPr>
        <w:fldChar w:fldCharType="end"/>
      </w:r>
    </w:p>
    <w:p w14:paraId="12E153AD" w14:textId="221C623F" w:rsidR="004E61A1" w:rsidRDefault="004E61A1">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_Toc215157488 \h </w:instrText>
      </w:r>
      <w:r>
        <w:rPr>
          <w:noProof/>
        </w:rPr>
      </w:r>
      <w:r>
        <w:rPr>
          <w:noProof/>
        </w:rPr>
        <w:fldChar w:fldCharType="separate"/>
      </w:r>
      <w:r>
        <w:rPr>
          <w:noProof/>
        </w:rPr>
        <w:t>37</w:t>
      </w:r>
      <w:r>
        <w:rPr>
          <w:noProof/>
        </w:rPr>
        <w:fldChar w:fldCharType="end"/>
      </w:r>
    </w:p>
    <w:p w14:paraId="6953E1D9" w14:textId="1A3D2969" w:rsidR="004E61A1" w:rsidRDefault="004E61A1">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_Toc215157489 \h </w:instrText>
      </w:r>
      <w:r>
        <w:rPr>
          <w:noProof/>
        </w:rPr>
      </w:r>
      <w:r>
        <w:rPr>
          <w:noProof/>
        </w:rPr>
        <w:fldChar w:fldCharType="separate"/>
      </w:r>
      <w:r>
        <w:rPr>
          <w:noProof/>
        </w:rPr>
        <w:t>37</w:t>
      </w:r>
      <w:r>
        <w:rPr>
          <w:noProof/>
        </w:rPr>
        <w:fldChar w:fldCharType="end"/>
      </w:r>
    </w:p>
    <w:p w14:paraId="520C1F0B" w14:textId="54FB7A41" w:rsidR="004E61A1" w:rsidRDefault="004E61A1">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E8299E">
        <w:rPr>
          <w:noProof/>
          <w:lang w:val="en-US"/>
        </w:rPr>
        <w:t>NSCE_</w:t>
      </w:r>
      <w:r>
        <w:rPr>
          <w:noProof/>
        </w:rPr>
        <w:t>NetSliceLifeCycleMngt_</w:t>
      </w:r>
      <w:r w:rsidRPr="00E8299E">
        <w:rPr>
          <w:noProof/>
          <w:lang w:val="en-US"/>
        </w:rPr>
        <w:t>Subscribe</w:t>
      </w:r>
      <w:r>
        <w:rPr>
          <w:noProof/>
        </w:rPr>
        <w:tab/>
      </w:r>
      <w:r>
        <w:rPr>
          <w:noProof/>
        </w:rPr>
        <w:fldChar w:fldCharType="begin"/>
      </w:r>
      <w:r>
        <w:rPr>
          <w:noProof/>
        </w:rPr>
        <w:instrText xml:space="preserve"> PAGEREF _Toc215157490 \h </w:instrText>
      </w:r>
      <w:r>
        <w:rPr>
          <w:noProof/>
        </w:rPr>
      </w:r>
      <w:r>
        <w:rPr>
          <w:noProof/>
        </w:rPr>
        <w:fldChar w:fldCharType="separate"/>
      </w:r>
      <w:r>
        <w:rPr>
          <w:noProof/>
        </w:rPr>
        <w:t>37</w:t>
      </w:r>
      <w:r>
        <w:rPr>
          <w:noProof/>
        </w:rPr>
        <w:fldChar w:fldCharType="end"/>
      </w:r>
    </w:p>
    <w:p w14:paraId="360FC156" w14:textId="14AE4F91" w:rsidR="004E61A1" w:rsidRDefault="004E61A1">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_Toc215157491 \h </w:instrText>
      </w:r>
      <w:r>
        <w:rPr>
          <w:noProof/>
        </w:rPr>
      </w:r>
      <w:r>
        <w:rPr>
          <w:noProof/>
        </w:rPr>
        <w:fldChar w:fldCharType="separate"/>
      </w:r>
      <w:r>
        <w:rPr>
          <w:noProof/>
        </w:rPr>
        <w:t>37</w:t>
      </w:r>
      <w:r>
        <w:rPr>
          <w:noProof/>
        </w:rPr>
        <w:fldChar w:fldCharType="end"/>
      </w:r>
    </w:p>
    <w:p w14:paraId="1578E001" w14:textId="33685FA5" w:rsidR="004E61A1" w:rsidRDefault="004E61A1">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E8299E">
        <w:rPr>
          <w:noProof/>
        </w:rPr>
        <w:t>Subscription</w:t>
      </w:r>
      <w:r>
        <w:rPr>
          <w:noProof/>
        </w:rPr>
        <w:t xml:space="preserve"> Creation</w:t>
      </w:r>
      <w:r>
        <w:rPr>
          <w:noProof/>
        </w:rPr>
        <w:tab/>
      </w:r>
      <w:r>
        <w:rPr>
          <w:noProof/>
        </w:rPr>
        <w:fldChar w:fldCharType="begin"/>
      </w:r>
      <w:r>
        <w:rPr>
          <w:noProof/>
        </w:rPr>
        <w:instrText xml:space="preserve"> PAGEREF _Toc215157492 \h </w:instrText>
      </w:r>
      <w:r>
        <w:rPr>
          <w:noProof/>
        </w:rPr>
      </w:r>
      <w:r>
        <w:rPr>
          <w:noProof/>
        </w:rPr>
        <w:fldChar w:fldCharType="separate"/>
      </w:r>
      <w:r>
        <w:rPr>
          <w:noProof/>
        </w:rPr>
        <w:t>37</w:t>
      </w:r>
      <w:r>
        <w:rPr>
          <w:noProof/>
        </w:rPr>
        <w:fldChar w:fldCharType="end"/>
      </w:r>
    </w:p>
    <w:p w14:paraId="59363F15" w14:textId="2FB75468" w:rsidR="004E61A1" w:rsidRDefault="004E61A1">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E8299E">
        <w:rPr>
          <w:noProof/>
        </w:rPr>
        <w:t xml:space="preserve"> Subscription</w:t>
      </w:r>
      <w:r>
        <w:rPr>
          <w:noProof/>
        </w:rPr>
        <w:t xml:space="preserve"> Update</w:t>
      </w:r>
      <w:r>
        <w:rPr>
          <w:noProof/>
        </w:rPr>
        <w:tab/>
      </w:r>
      <w:r>
        <w:rPr>
          <w:noProof/>
        </w:rPr>
        <w:fldChar w:fldCharType="begin"/>
      </w:r>
      <w:r>
        <w:rPr>
          <w:noProof/>
        </w:rPr>
        <w:instrText xml:space="preserve"> PAGEREF _Toc215157493 \h </w:instrText>
      </w:r>
      <w:r>
        <w:rPr>
          <w:noProof/>
        </w:rPr>
      </w:r>
      <w:r>
        <w:rPr>
          <w:noProof/>
        </w:rPr>
        <w:fldChar w:fldCharType="separate"/>
      </w:r>
      <w:r>
        <w:rPr>
          <w:noProof/>
        </w:rPr>
        <w:t>38</w:t>
      </w:r>
      <w:r>
        <w:rPr>
          <w:noProof/>
        </w:rPr>
        <w:fldChar w:fldCharType="end"/>
      </w:r>
    </w:p>
    <w:p w14:paraId="111EF5BA" w14:textId="0BC6492C" w:rsidR="004E61A1" w:rsidRDefault="004E61A1">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E8299E">
        <w:rPr>
          <w:noProof/>
        </w:rPr>
        <w:t xml:space="preserve"> Subscription</w:t>
      </w:r>
      <w:r>
        <w:rPr>
          <w:noProof/>
        </w:rPr>
        <w:t xml:space="preserve"> Deletion</w:t>
      </w:r>
      <w:r>
        <w:rPr>
          <w:noProof/>
        </w:rPr>
        <w:tab/>
      </w:r>
      <w:r>
        <w:rPr>
          <w:noProof/>
        </w:rPr>
        <w:fldChar w:fldCharType="begin"/>
      </w:r>
      <w:r>
        <w:rPr>
          <w:noProof/>
        </w:rPr>
        <w:instrText xml:space="preserve"> PAGEREF _Toc215157494 \h </w:instrText>
      </w:r>
      <w:r>
        <w:rPr>
          <w:noProof/>
        </w:rPr>
      </w:r>
      <w:r>
        <w:rPr>
          <w:noProof/>
        </w:rPr>
        <w:fldChar w:fldCharType="separate"/>
      </w:r>
      <w:r>
        <w:rPr>
          <w:noProof/>
        </w:rPr>
        <w:t>38</w:t>
      </w:r>
      <w:r>
        <w:rPr>
          <w:noProof/>
        </w:rPr>
        <w:fldChar w:fldCharType="end"/>
      </w:r>
    </w:p>
    <w:p w14:paraId="6BC5A607" w14:textId="40E091BC" w:rsidR="004E61A1" w:rsidRDefault="004E61A1">
      <w:pPr>
        <w:pStyle w:val="TOC4"/>
        <w:rPr>
          <w:rFonts w:asciiTheme="minorHAnsi" w:eastAsiaTheme="minorEastAsia" w:hAnsiTheme="minorHAnsi" w:cstheme="minorBidi"/>
          <w:noProof/>
          <w:kern w:val="2"/>
          <w:sz w:val="21"/>
          <w:szCs w:val="22"/>
          <w:lang w:val="en-US" w:eastAsia="zh-CN"/>
        </w:rPr>
      </w:pPr>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E8299E">
        <w:rPr>
          <w:noProof/>
          <w:lang w:val="en-US"/>
        </w:rPr>
        <w:t>_Notify</w:t>
      </w:r>
      <w:r>
        <w:rPr>
          <w:noProof/>
        </w:rPr>
        <w:tab/>
      </w:r>
      <w:r>
        <w:rPr>
          <w:noProof/>
        </w:rPr>
        <w:fldChar w:fldCharType="begin"/>
      </w:r>
      <w:r>
        <w:rPr>
          <w:noProof/>
        </w:rPr>
        <w:instrText xml:space="preserve"> PAGEREF _Toc215157495 \h </w:instrText>
      </w:r>
      <w:r>
        <w:rPr>
          <w:noProof/>
        </w:rPr>
      </w:r>
      <w:r>
        <w:rPr>
          <w:noProof/>
        </w:rPr>
        <w:fldChar w:fldCharType="separate"/>
      </w:r>
      <w:r>
        <w:rPr>
          <w:noProof/>
        </w:rPr>
        <w:t>39</w:t>
      </w:r>
      <w:r>
        <w:rPr>
          <w:noProof/>
        </w:rPr>
        <w:fldChar w:fldCharType="end"/>
      </w:r>
    </w:p>
    <w:p w14:paraId="187F42FF" w14:textId="4496A069" w:rsidR="004E61A1" w:rsidRDefault="004E61A1">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_Toc215157496 \h </w:instrText>
      </w:r>
      <w:r>
        <w:rPr>
          <w:noProof/>
        </w:rPr>
      </w:r>
      <w:r>
        <w:rPr>
          <w:noProof/>
        </w:rPr>
        <w:fldChar w:fldCharType="separate"/>
      </w:r>
      <w:r>
        <w:rPr>
          <w:noProof/>
        </w:rPr>
        <w:t>39</w:t>
      </w:r>
      <w:r>
        <w:rPr>
          <w:noProof/>
        </w:rPr>
        <w:fldChar w:fldCharType="end"/>
      </w:r>
    </w:p>
    <w:p w14:paraId="6539EC34" w14:textId="6E93233D" w:rsidR="004E61A1" w:rsidRDefault="004E61A1">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E8299E">
        <w:rPr>
          <w:noProof/>
          <w:lang w:val="en-US"/>
        </w:rPr>
        <w:t>Notification</w:t>
      </w:r>
      <w:r>
        <w:rPr>
          <w:noProof/>
        </w:rPr>
        <w:tab/>
      </w:r>
      <w:r>
        <w:rPr>
          <w:noProof/>
        </w:rPr>
        <w:fldChar w:fldCharType="begin"/>
      </w:r>
      <w:r>
        <w:rPr>
          <w:noProof/>
        </w:rPr>
        <w:instrText xml:space="preserve"> PAGEREF _Toc215157497 \h </w:instrText>
      </w:r>
      <w:r>
        <w:rPr>
          <w:noProof/>
        </w:rPr>
      </w:r>
      <w:r>
        <w:rPr>
          <w:noProof/>
        </w:rPr>
        <w:fldChar w:fldCharType="separate"/>
      </w:r>
      <w:r>
        <w:rPr>
          <w:noProof/>
        </w:rPr>
        <w:t>39</w:t>
      </w:r>
      <w:r>
        <w:rPr>
          <w:noProof/>
        </w:rPr>
        <w:fldChar w:fldCharType="end"/>
      </w:r>
    </w:p>
    <w:p w14:paraId="7A27703D" w14:textId="70700A57" w:rsidR="004E61A1" w:rsidRDefault="004E61A1">
      <w:pPr>
        <w:pStyle w:val="TOC4"/>
        <w:rPr>
          <w:rFonts w:asciiTheme="minorHAnsi" w:eastAsiaTheme="minorEastAsia" w:hAnsiTheme="minorHAnsi" w:cstheme="minorBidi"/>
          <w:noProof/>
          <w:kern w:val="2"/>
          <w:sz w:val="21"/>
          <w:szCs w:val="22"/>
          <w:lang w:val="en-US" w:eastAsia="zh-CN"/>
        </w:rPr>
      </w:pPr>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E8299E">
        <w:rPr>
          <w:noProof/>
          <w:lang w:val="en-US"/>
        </w:rPr>
        <w:t>_QoEMetricsSubscribe</w:t>
      </w:r>
      <w:r>
        <w:rPr>
          <w:noProof/>
        </w:rPr>
        <w:tab/>
      </w:r>
      <w:r>
        <w:rPr>
          <w:noProof/>
        </w:rPr>
        <w:fldChar w:fldCharType="begin"/>
      </w:r>
      <w:r>
        <w:rPr>
          <w:noProof/>
        </w:rPr>
        <w:instrText xml:space="preserve"> PAGEREF _Toc215157498 \h </w:instrText>
      </w:r>
      <w:r>
        <w:rPr>
          <w:noProof/>
        </w:rPr>
      </w:r>
      <w:r>
        <w:rPr>
          <w:noProof/>
        </w:rPr>
        <w:fldChar w:fldCharType="separate"/>
      </w:r>
      <w:r>
        <w:rPr>
          <w:noProof/>
        </w:rPr>
        <w:t>40</w:t>
      </w:r>
      <w:r>
        <w:rPr>
          <w:noProof/>
        </w:rPr>
        <w:fldChar w:fldCharType="end"/>
      </w:r>
    </w:p>
    <w:p w14:paraId="5609BCD5" w14:textId="6005CA7E" w:rsidR="004E61A1" w:rsidRDefault="004E61A1">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_Toc215157499 \h </w:instrText>
      </w:r>
      <w:r>
        <w:rPr>
          <w:noProof/>
        </w:rPr>
      </w:r>
      <w:r>
        <w:rPr>
          <w:noProof/>
        </w:rPr>
        <w:fldChar w:fldCharType="separate"/>
      </w:r>
      <w:r>
        <w:rPr>
          <w:noProof/>
        </w:rPr>
        <w:t>40</w:t>
      </w:r>
      <w:r>
        <w:rPr>
          <w:noProof/>
        </w:rPr>
        <w:fldChar w:fldCharType="end"/>
      </w:r>
    </w:p>
    <w:p w14:paraId="4E9E2E24" w14:textId="11D31336" w:rsidR="004E61A1" w:rsidRDefault="004E61A1">
      <w:pPr>
        <w:pStyle w:val="TOC5"/>
        <w:rPr>
          <w:rFonts w:asciiTheme="minorHAnsi" w:eastAsiaTheme="minorEastAsia" w:hAnsiTheme="minorHAnsi" w:cstheme="minorBidi"/>
          <w:noProof/>
          <w:kern w:val="2"/>
          <w:sz w:val="21"/>
          <w:szCs w:val="22"/>
          <w:lang w:val="en-US" w:eastAsia="zh-CN"/>
        </w:rPr>
      </w:pPr>
      <w:r w:rsidRPr="00E8299E">
        <w:rPr>
          <w:noProof/>
          <w:lang w:val="en-US"/>
        </w:rPr>
        <w:t>5.3.2.4.2</w:t>
      </w:r>
      <w:r>
        <w:rPr>
          <w:rFonts w:asciiTheme="minorHAnsi" w:eastAsiaTheme="minorEastAsia" w:hAnsiTheme="minorHAnsi" w:cstheme="minorBidi"/>
          <w:noProof/>
          <w:kern w:val="2"/>
          <w:sz w:val="21"/>
          <w:szCs w:val="22"/>
          <w:lang w:val="en-US" w:eastAsia="zh-CN"/>
        </w:rPr>
        <w:tab/>
      </w:r>
      <w:r w:rsidRPr="00E8299E">
        <w:rPr>
          <w:noProof/>
          <w:lang w:val="en-US"/>
        </w:rPr>
        <w:t>QoE Metrics Subscription Notification</w:t>
      </w:r>
      <w:r>
        <w:rPr>
          <w:noProof/>
        </w:rPr>
        <w:tab/>
      </w:r>
      <w:r>
        <w:rPr>
          <w:noProof/>
        </w:rPr>
        <w:fldChar w:fldCharType="begin"/>
      </w:r>
      <w:r>
        <w:rPr>
          <w:noProof/>
        </w:rPr>
        <w:instrText xml:space="preserve"> PAGEREF _Toc215157500 \h </w:instrText>
      </w:r>
      <w:r>
        <w:rPr>
          <w:noProof/>
        </w:rPr>
      </w:r>
      <w:r>
        <w:rPr>
          <w:noProof/>
        </w:rPr>
        <w:fldChar w:fldCharType="separate"/>
      </w:r>
      <w:r>
        <w:rPr>
          <w:noProof/>
        </w:rPr>
        <w:t>40</w:t>
      </w:r>
      <w:r>
        <w:rPr>
          <w:noProof/>
        </w:rPr>
        <w:fldChar w:fldCharType="end"/>
      </w:r>
    </w:p>
    <w:p w14:paraId="255CF119" w14:textId="77DCCDFE" w:rsidR="004E61A1" w:rsidRDefault="004E61A1">
      <w:pPr>
        <w:pStyle w:val="TOC4"/>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E8299E">
        <w:rPr>
          <w:noProof/>
          <w:lang w:val="en-US"/>
        </w:rPr>
        <w:t>_QoEMetricsNotify</w:t>
      </w:r>
      <w:r>
        <w:rPr>
          <w:noProof/>
        </w:rPr>
        <w:tab/>
      </w:r>
      <w:r>
        <w:rPr>
          <w:noProof/>
        </w:rPr>
        <w:fldChar w:fldCharType="begin"/>
      </w:r>
      <w:r>
        <w:rPr>
          <w:noProof/>
        </w:rPr>
        <w:instrText xml:space="preserve"> PAGEREF _Toc215157501 \h </w:instrText>
      </w:r>
      <w:r>
        <w:rPr>
          <w:noProof/>
        </w:rPr>
      </w:r>
      <w:r>
        <w:rPr>
          <w:noProof/>
        </w:rPr>
        <w:fldChar w:fldCharType="separate"/>
      </w:r>
      <w:r>
        <w:rPr>
          <w:noProof/>
        </w:rPr>
        <w:t>40</w:t>
      </w:r>
      <w:r>
        <w:rPr>
          <w:noProof/>
        </w:rPr>
        <w:fldChar w:fldCharType="end"/>
      </w:r>
    </w:p>
    <w:p w14:paraId="799A13A3" w14:textId="04F17FE5" w:rsidR="004E61A1" w:rsidRDefault="004E61A1">
      <w:pPr>
        <w:pStyle w:val="TOC5"/>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_Toc215157502 \h </w:instrText>
      </w:r>
      <w:r>
        <w:rPr>
          <w:noProof/>
        </w:rPr>
      </w:r>
      <w:r>
        <w:rPr>
          <w:noProof/>
        </w:rPr>
        <w:fldChar w:fldCharType="separate"/>
      </w:r>
      <w:r>
        <w:rPr>
          <w:noProof/>
        </w:rPr>
        <w:t>40</w:t>
      </w:r>
      <w:r>
        <w:rPr>
          <w:noProof/>
        </w:rPr>
        <w:fldChar w:fldCharType="end"/>
      </w:r>
    </w:p>
    <w:p w14:paraId="26F03FF7" w14:textId="7C49DD56" w:rsidR="004E61A1" w:rsidRDefault="004E61A1">
      <w:pPr>
        <w:pStyle w:val="TOC5"/>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E8299E">
        <w:rPr>
          <w:noProof/>
          <w:lang w:val="en-US"/>
        </w:rPr>
        <w:t xml:space="preserve"> Notification</w:t>
      </w:r>
      <w:r>
        <w:rPr>
          <w:noProof/>
        </w:rPr>
        <w:tab/>
      </w:r>
      <w:r>
        <w:rPr>
          <w:noProof/>
        </w:rPr>
        <w:fldChar w:fldCharType="begin"/>
      </w:r>
      <w:r>
        <w:rPr>
          <w:noProof/>
        </w:rPr>
        <w:instrText xml:space="preserve"> PAGEREF _Toc215157503 \h </w:instrText>
      </w:r>
      <w:r>
        <w:rPr>
          <w:noProof/>
        </w:rPr>
      </w:r>
      <w:r>
        <w:rPr>
          <w:noProof/>
        </w:rPr>
        <w:fldChar w:fldCharType="separate"/>
      </w:r>
      <w:r>
        <w:rPr>
          <w:noProof/>
        </w:rPr>
        <w:t>41</w:t>
      </w:r>
      <w:r>
        <w:rPr>
          <w:noProof/>
        </w:rPr>
        <w:fldChar w:fldCharType="end"/>
      </w:r>
    </w:p>
    <w:p w14:paraId="69D2A1FF" w14:textId="517EFC39" w:rsidR="004E61A1" w:rsidRDefault="004E61A1">
      <w:pPr>
        <w:pStyle w:val="TOC4"/>
        <w:rPr>
          <w:rFonts w:asciiTheme="minorHAnsi" w:eastAsiaTheme="minorEastAsia" w:hAnsiTheme="minorHAnsi" w:cstheme="minorBidi"/>
          <w:noProof/>
          <w:kern w:val="2"/>
          <w:sz w:val="21"/>
          <w:szCs w:val="22"/>
          <w:lang w:val="en-US" w:eastAsia="zh-CN"/>
        </w:rPr>
      </w:pPr>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w:t>
      </w:r>
      <w:r>
        <w:rPr>
          <w:noProof/>
        </w:rPr>
        <w:tab/>
      </w:r>
      <w:r>
        <w:rPr>
          <w:noProof/>
        </w:rPr>
        <w:fldChar w:fldCharType="begin"/>
      </w:r>
      <w:r>
        <w:rPr>
          <w:noProof/>
        </w:rPr>
        <w:instrText xml:space="preserve"> PAGEREF _Toc215157504 \h </w:instrText>
      </w:r>
      <w:r>
        <w:rPr>
          <w:noProof/>
        </w:rPr>
      </w:r>
      <w:r>
        <w:rPr>
          <w:noProof/>
        </w:rPr>
        <w:fldChar w:fldCharType="separate"/>
      </w:r>
      <w:r>
        <w:rPr>
          <w:noProof/>
        </w:rPr>
        <w:t>41</w:t>
      </w:r>
      <w:r>
        <w:rPr>
          <w:noProof/>
        </w:rPr>
        <w:fldChar w:fldCharType="end"/>
      </w:r>
    </w:p>
    <w:p w14:paraId="509DA77A" w14:textId="1B2F69A0" w:rsidR="004E61A1" w:rsidRDefault="004E61A1">
      <w:pPr>
        <w:pStyle w:val="TOC5"/>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_Toc215157505 \h </w:instrText>
      </w:r>
      <w:r>
        <w:rPr>
          <w:noProof/>
        </w:rPr>
      </w:r>
      <w:r>
        <w:rPr>
          <w:noProof/>
        </w:rPr>
        <w:fldChar w:fldCharType="separate"/>
      </w:r>
      <w:r>
        <w:rPr>
          <w:noProof/>
        </w:rPr>
        <w:t>41</w:t>
      </w:r>
      <w:r>
        <w:rPr>
          <w:noProof/>
        </w:rPr>
        <w:fldChar w:fldCharType="end"/>
      </w:r>
    </w:p>
    <w:p w14:paraId="4B2EC61E" w14:textId="3F2052CE" w:rsidR="004E61A1" w:rsidRDefault="004E61A1">
      <w:pPr>
        <w:pStyle w:val="TOC5"/>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_Toc215157506 \h </w:instrText>
      </w:r>
      <w:r>
        <w:rPr>
          <w:noProof/>
        </w:rPr>
      </w:r>
      <w:r>
        <w:rPr>
          <w:noProof/>
        </w:rPr>
        <w:fldChar w:fldCharType="separate"/>
      </w:r>
      <w:r>
        <w:rPr>
          <w:noProof/>
        </w:rPr>
        <w:t>41</w:t>
      </w:r>
      <w:r>
        <w:rPr>
          <w:noProof/>
        </w:rPr>
        <w:fldChar w:fldCharType="end"/>
      </w:r>
    </w:p>
    <w:p w14:paraId="5C733BB9" w14:textId="4C035FBC" w:rsidR="004E61A1" w:rsidRDefault="004E61A1">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sidRPr="00E8299E">
        <w:rPr>
          <w:noProof/>
          <w:lang w:val="en-US"/>
        </w:rPr>
        <w:t>NSCE_PolicyManagement</w:t>
      </w:r>
      <w:r>
        <w:rPr>
          <w:noProof/>
        </w:rPr>
        <w:tab/>
      </w:r>
      <w:r>
        <w:rPr>
          <w:noProof/>
        </w:rPr>
        <w:fldChar w:fldCharType="begin"/>
      </w:r>
      <w:r>
        <w:rPr>
          <w:noProof/>
        </w:rPr>
        <w:instrText xml:space="preserve"> PAGEREF _Toc215157507 \h </w:instrText>
      </w:r>
      <w:r>
        <w:rPr>
          <w:noProof/>
        </w:rPr>
      </w:r>
      <w:r>
        <w:rPr>
          <w:noProof/>
        </w:rPr>
        <w:fldChar w:fldCharType="separate"/>
      </w:r>
      <w:r>
        <w:rPr>
          <w:noProof/>
        </w:rPr>
        <w:t>42</w:t>
      </w:r>
      <w:r>
        <w:rPr>
          <w:noProof/>
        </w:rPr>
        <w:fldChar w:fldCharType="end"/>
      </w:r>
    </w:p>
    <w:p w14:paraId="4BC70558" w14:textId="7DE23B74" w:rsidR="004E61A1" w:rsidRDefault="004E61A1">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_Toc215157508 \h </w:instrText>
      </w:r>
      <w:r>
        <w:rPr>
          <w:noProof/>
        </w:rPr>
      </w:r>
      <w:r>
        <w:rPr>
          <w:noProof/>
        </w:rPr>
        <w:fldChar w:fldCharType="separate"/>
      </w:r>
      <w:r>
        <w:rPr>
          <w:noProof/>
        </w:rPr>
        <w:t>42</w:t>
      </w:r>
      <w:r>
        <w:rPr>
          <w:noProof/>
        </w:rPr>
        <w:fldChar w:fldCharType="end"/>
      </w:r>
    </w:p>
    <w:p w14:paraId="2D24D258" w14:textId="21110D69" w:rsidR="004E61A1" w:rsidRDefault="004E61A1">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_Toc215157509 \h </w:instrText>
      </w:r>
      <w:r>
        <w:rPr>
          <w:noProof/>
        </w:rPr>
      </w:r>
      <w:r>
        <w:rPr>
          <w:noProof/>
        </w:rPr>
        <w:fldChar w:fldCharType="separate"/>
      </w:r>
      <w:r>
        <w:rPr>
          <w:noProof/>
        </w:rPr>
        <w:t>42</w:t>
      </w:r>
      <w:r>
        <w:rPr>
          <w:noProof/>
        </w:rPr>
        <w:fldChar w:fldCharType="end"/>
      </w:r>
    </w:p>
    <w:p w14:paraId="78A6377B" w14:textId="1E217407" w:rsidR="004E61A1" w:rsidRDefault="004E61A1">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_Toc215157510 \h </w:instrText>
      </w:r>
      <w:r>
        <w:rPr>
          <w:noProof/>
        </w:rPr>
      </w:r>
      <w:r>
        <w:rPr>
          <w:noProof/>
        </w:rPr>
        <w:fldChar w:fldCharType="separate"/>
      </w:r>
      <w:r>
        <w:rPr>
          <w:noProof/>
        </w:rPr>
        <w:t>42</w:t>
      </w:r>
      <w:r>
        <w:rPr>
          <w:noProof/>
        </w:rPr>
        <w:fldChar w:fldCharType="end"/>
      </w:r>
    </w:p>
    <w:p w14:paraId="1BAB6EC2" w14:textId="2E85ED41" w:rsidR="004E61A1" w:rsidRDefault="004E61A1">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sidRPr="00E8299E">
        <w:rPr>
          <w:noProof/>
          <w:lang w:val="en-US"/>
        </w:rPr>
        <w:t>NSCE_PolicyManagement</w:t>
      </w:r>
      <w:r>
        <w:rPr>
          <w:noProof/>
        </w:rPr>
        <w:t>_Create</w:t>
      </w:r>
      <w:r>
        <w:rPr>
          <w:noProof/>
        </w:rPr>
        <w:tab/>
      </w:r>
      <w:r>
        <w:rPr>
          <w:noProof/>
        </w:rPr>
        <w:fldChar w:fldCharType="begin"/>
      </w:r>
      <w:r>
        <w:rPr>
          <w:noProof/>
        </w:rPr>
        <w:instrText xml:space="preserve"> PAGEREF _Toc215157511 \h </w:instrText>
      </w:r>
      <w:r>
        <w:rPr>
          <w:noProof/>
        </w:rPr>
      </w:r>
      <w:r>
        <w:rPr>
          <w:noProof/>
        </w:rPr>
        <w:fldChar w:fldCharType="separate"/>
      </w:r>
      <w:r>
        <w:rPr>
          <w:noProof/>
        </w:rPr>
        <w:t>43</w:t>
      </w:r>
      <w:r>
        <w:rPr>
          <w:noProof/>
        </w:rPr>
        <w:fldChar w:fldCharType="end"/>
      </w:r>
    </w:p>
    <w:p w14:paraId="1AC4D2BC" w14:textId="3F60C418" w:rsidR="004E61A1" w:rsidRDefault="004E61A1">
      <w:pPr>
        <w:pStyle w:val="TOC5"/>
        <w:rPr>
          <w:rFonts w:asciiTheme="minorHAnsi" w:eastAsiaTheme="minorEastAsia" w:hAnsiTheme="minorHAnsi" w:cstheme="minorBidi"/>
          <w:noProof/>
          <w:kern w:val="2"/>
          <w:sz w:val="21"/>
          <w:szCs w:val="22"/>
          <w:lang w:val="en-US" w:eastAsia="zh-CN"/>
        </w:rPr>
      </w:pPr>
      <w:r>
        <w:rPr>
          <w:noProof/>
        </w:rPr>
        <w:lastRenderedPageBreak/>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_Toc215157512 \h </w:instrText>
      </w:r>
      <w:r>
        <w:rPr>
          <w:noProof/>
        </w:rPr>
      </w:r>
      <w:r>
        <w:rPr>
          <w:noProof/>
        </w:rPr>
        <w:fldChar w:fldCharType="separate"/>
      </w:r>
      <w:r>
        <w:rPr>
          <w:noProof/>
        </w:rPr>
        <w:t>43</w:t>
      </w:r>
      <w:r>
        <w:rPr>
          <w:noProof/>
        </w:rPr>
        <w:fldChar w:fldCharType="end"/>
      </w:r>
    </w:p>
    <w:p w14:paraId="0BD52A00" w14:textId="38C5F1CE" w:rsidR="004E61A1" w:rsidRDefault="004E61A1">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_Toc215157513 \h </w:instrText>
      </w:r>
      <w:r>
        <w:rPr>
          <w:noProof/>
        </w:rPr>
      </w:r>
      <w:r>
        <w:rPr>
          <w:noProof/>
        </w:rPr>
        <w:fldChar w:fldCharType="separate"/>
      </w:r>
      <w:r>
        <w:rPr>
          <w:noProof/>
        </w:rPr>
        <w:t>43</w:t>
      </w:r>
      <w:r>
        <w:rPr>
          <w:noProof/>
        </w:rPr>
        <w:fldChar w:fldCharType="end"/>
      </w:r>
    </w:p>
    <w:p w14:paraId="0BB90238" w14:textId="03A5DFF2" w:rsidR="004E61A1" w:rsidRDefault="004E61A1">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sidRPr="00E8299E">
        <w:rPr>
          <w:noProof/>
          <w:lang w:val="en-US"/>
        </w:rPr>
        <w:t>NSCE_PolicyManagement</w:t>
      </w:r>
      <w:r>
        <w:rPr>
          <w:noProof/>
        </w:rPr>
        <w:t>_Update</w:t>
      </w:r>
      <w:r>
        <w:rPr>
          <w:noProof/>
        </w:rPr>
        <w:tab/>
      </w:r>
      <w:r>
        <w:rPr>
          <w:noProof/>
        </w:rPr>
        <w:fldChar w:fldCharType="begin"/>
      </w:r>
      <w:r>
        <w:rPr>
          <w:noProof/>
        </w:rPr>
        <w:instrText xml:space="preserve"> PAGEREF _Toc215157514 \h </w:instrText>
      </w:r>
      <w:r>
        <w:rPr>
          <w:noProof/>
        </w:rPr>
      </w:r>
      <w:r>
        <w:rPr>
          <w:noProof/>
        </w:rPr>
        <w:fldChar w:fldCharType="separate"/>
      </w:r>
      <w:r>
        <w:rPr>
          <w:noProof/>
        </w:rPr>
        <w:t>44</w:t>
      </w:r>
      <w:r>
        <w:rPr>
          <w:noProof/>
        </w:rPr>
        <w:fldChar w:fldCharType="end"/>
      </w:r>
    </w:p>
    <w:p w14:paraId="5396C502" w14:textId="21FB5683" w:rsidR="004E61A1" w:rsidRDefault="004E61A1">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_Toc215157515 \h </w:instrText>
      </w:r>
      <w:r>
        <w:rPr>
          <w:noProof/>
        </w:rPr>
      </w:r>
      <w:r>
        <w:rPr>
          <w:noProof/>
        </w:rPr>
        <w:fldChar w:fldCharType="separate"/>
      </w:r>
      <w:r>
        <w:rPr>
          <w:noProof/>
        </w:rPr>
        <w:t>44</w:t>
      </w:r>
      <w:r>
        <w:rPr>
          <w:noProof/>
        </w:rPr>
        <w:fldChar w:fldCharType="end"/>
      </w:r>
    </w:p>
    <w:p w14:paraId="5A10AD13" w14:textId="031040B4" w:rsidR="004E61A1" w:rsidRDefault="004E61A1">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_Toc215157516 \h </w:instrText>
      </w:r>
      <w:r>
        <w:rPr>
          <w:noProof/>
        </w:rPr>
      </w:r>
      <w:r>
        <w:rPr>
          <w:noProof/>
        </w:rPr>
        <w:fldChar w:fldCharType="separate"/>
      </w:r>
      <w:r>
        <w:rPr>
          <w:noProof/>
        </w:rPr>
        <w:t>44</w:t>
      </w:r>
      <w:r>
        <w:rPr>
          <w:noProof/>
        </w:rPr>
        <w:fldChar w:fldCharType="end"/>
      </w:r>
    </w:p>
    <w:p w14:paraId="4CCC9974" w14:textId="6C973F7C" w:rsidR="004E61A1" w:rsidRDefault="004E61A1">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sidRPr="00E8299E">
        <w:rPr>
          <w:noProof/>
          <w:lang w:val="en-US"/>
        </w:rPr>
        <w:t>NSCE_PolicyManagement</w:t>
      </w:r>
      <w:r>
        <w:rPr>
          <w:noProof/>
        </w:rPr>
        <w:t>_Delete</w:t>
      </w:r>
      <w:r>
        <w:rPr>
          <w:noProof/>
        </w:rPr>
        <w:tab/>
      </w:r>
      <w:r>
        <w:rPr>
          <w:noProof/>
        </w:rPr>
        <w:fldChar w:fldCharType="begin"/>
      </w:r>
      <w:r>
        <w:rPr>
          <w:noProof/>
        </w:rPr>
        <w:instrText xml:space="preserve"> PAGEREF _Toc215157517 \h </w:instrText>
      </w:r>
      <w:r>
        <w:rPr>
          <w:noProof/>
        </w:rPr>
      </w:r>
      <w:r>
        <w:rPr>
          <w:noProof/>
        </w:rPr>
        <w:fldChar w:fldCharType="separate"/>
      </w:r>
      <w:r>
        <w:rPr>
          <w:noProof/>
        </w:rPr>
        <w:t>45</w:t>
      </w:r>
      <w:r>
        <w:rPr>
          <w:noProof/>
        </w:rPr>
        <w:fldChar w:fldCharType="end"/>
      </w:r>
    </w:p>
    <w:p w14:paraId="6027D207" w14:textId="125CE586" w:rsidR="004E61A1" w:rsidRDefault="004E61A1">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_Toc215157518 \h </w:instrText>
      </w:r>
      <w:r>
        <w:rPr>
          <w:noProof/>
        </w:rPr>
      </w:r>
      <w:r>
        <w:rPr>
          <w:noProof/>
        </w:rPr>
        <w:fldChar w:fldCharType="separate"/>
      </w:r>
      <w:r>
        <w:rPr>
          <w:noProof/>
        </w:rPr>
        <w:t>45</w:t>
      </w:r>
      <w:r>
        <w:rPr>
          <w:noProof/>
        </w:rPr>
        <w:fldChar w:fldCharType="end"/>
      </w:r>
    </w:p>
    <w:p w14:paraId="72B13D0B" w14:textId="686127D7" w:rsidR="004E61A1" w:rsidRDefault="004E61A1">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_Toc215157519 \h </w:instrText>
      </w:r>
      <w:r>
        <w:rPr>
          <w:noProof/>
        </w:rPr>
      </w:r>
      <w:r>
        <w:rPr>
          <w:noProof/>
        </w:rPr>
        <w:fldChar w:fldCharType="separate"/>
      </w:r>
      <w:r>
        <w:rPr>
          <w:noProof/>
        </w:rPr>
        <w:t>45</w:t>
      </w:r>
      <w:r>
        <w:rPr>
          <w:noProof/>
        </w:rPr>
        <w:fldChar w:fldCharType="end"/>
      </w:r>
    </w:p>
    <w:p w14:paraId="147FBB6C" w14:textId="344AF8D7" w:rsidR="004E61A1" w:rsidRDefault="004E61A1">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sidRPr="00E8299E">
        <w:rPr>
          <w:noProof/>
          <w:lang w:val="en-US"/>
        </w:rPr>
        <w:t>NSCE_PolicyManagement_HarmonizationNotify</w:t>
      </w:r>
      <w:r>
        <w:rPr>
          <w:noProof/>
        </w:rPr>
        <w:tab/>
      </w:r>
      <w:r>
        <w:rPr>
          <w:noProof/>
        </w:rPr>
        <w:fldChar w:fldCharType="begin"/>
      </w:r>
      <w:r>
        <w:rPr>
          <w:noProof/>
        </w:rPr>
        <w:instrText xml:space="preserve"> PAGEREF _Toc215157520 \h </w:instrText>
      </w:r>
      <w:r>
        <w:rPr>
          <w:noProof/>
        </w:rPr>
      </w:r>
      <w:r>
        <w:rPr>
          <w:noProof/>
        </w:rPr>
        <w:fldChar w:fldCharType="separate"/>
      </w:r>
      <w:r>
        <w:rPr>
          <w:noProof/>
        </w:rPr>
        <w:t>45</w:t>
      </w:r>
      <w:r>
        <w:rPr>
          <w:noProof/>
        </w:rPr>
        <w:fldChar w:fldCharType="end"/>
      </w:r>
    </w:p>
    <w:p w14:paraId="0345CB6C" w14:textId="016F7503" w:rsidR="004E61A1" w:rsidRDefault="004E61A1">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_Toc215157521 \h </w:instrText>
      </w:r>
      <w:r>
        <w:rPr>
          <w:noProof/>
        </w:rPr>
      </w:r>
      <w:r>
        <w:rPr>
          <w:noProof/>
        </w:rPr>
        <w:fldChar w:fldCharType="separate"/>
      </w:r>
      <w:r>
        <w:rPr>
          <w:noProof/>
        </w:rPr>
        <w:t>45</w:t>
      </w:r>
      <w:r>
        <w:rPr>
          <w:noProof/>
        </w:rPr>
        <w:fldChar w:fldCharType="end"/>
      </w:r>
    </w:p>
    <w:p w14:paraId="27998FA7" w14:textId="63C3A4CB" w:rsidR="004E61A1" w:rsidRDefault="004E61A1">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E8299E">
        <w:rPr>
          <w:noProof/>
          <w:lang w:val="en-US"/>
        </w:rPr>
        <w:t>Notification</w:t>
      </w:r>
      <w:r>
        <w:rPr>
          <w:noProof/>
        </w:rPr>
        <w:tab/>
      </w:r>
      <w:r>
        <w:rPr>
          <w:noProof/>
        </w:rPr>
        <w:fldChar w:fldCharType="begin"/>
      </w:r>
      <w:r>
        <w:rPr>
          <w:noProof/>
        </w:rPr>
        <w:instrText xml:space="preserve"> PAGEREF _Toc215157522 \h </w:instrText>
      </w:r>
      <w:r>
        <w:rPr>
          <w:noProof/>
        </w:rPr>
      </w:r>
      <w:r>
        <w:rPr>
          <w:noProof/>
        </w:rPr>
        <w:fldChar w:fldCharType="separate"/>
      </w:r>
      <w:r>
        <w:rPr>
          <w:noProof/>
        </w:rPr>
        <w:t>46</w:t>
      </w:r>
      <w:r>
        <w:rPr>
          <w:noProof/>
        </w:rPr>
        <w:fldChar w:fldCharType="end"/>
      </w:r>
    </w:p>
    <w:p w14:paraId="4928D3F5" w14:textId="48AF0B10" w:rsidR="004E61A1" w:rsidRDefault="004E61A1">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sidRPr="00E8299E">
        <w:rPr>
          <w:noProof/>
          <w:lang w:val="en-US"/>
        </w:rPr>
        <w:t>NSCE_PolicyManagement</w:t>
      </w:r>
      <w:r>
        <w:rPr>
          <w:noProof/>
        </w:rPr>
        <w:t>_</w:t>
      </w:r>
      <w:r w:rsidRPr="00E8299E">
        <w:rPr>
          <w:noProof/>
          <w:lang w:val="en-US"/>
        </w:rPr>
        <w:t>Subscribe</w:t>
      </w:r>
      <w:r>
        <w:rPr>
          <w:noProof/>
        </w:rPr>
        <w:tab/>
      </w:r>
      <w:r>
        <w:rPr>
          <w:noProof/>
        </w:rPr>
        <w:fldChar w:fldCharType="begin"/>
      </w:r>
      <w:r>
        <w:rPr>
          <w:noProof/>
        </w:rPr>
        <w:instrText xml:space="preserve"> PAGEREF _Toc215157523 \h </w:instrText>
      </w:r>
      <w:r>
        <w:rPr>
          <w:noProof/>
        </w:rPr>
      </w:r>
      <w:r>
        <w:rPr>
          <w:noProof/>
        </w:rPr>
        <w:fldChar w:fldCharType="separate"/>
      </w:r>
      <w:r>
        <w:rPr>
          <w:noProof/>
        </w:rPr>
        <w:t>46</w:t>
      </w:r>
      <w:r>
        <w:rPr>
          <w:noProof/>
        </w:rPr>
        <w:fldChar w:fldCharType="end"/>
      </w:r>
    </w:p>
    <w:p w14:paraId="3E584A20" w14:textId="07ADE756" w:rsidR="004E61A1" w:rsidRDefault="004E61A1">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_Toc215157524 \h </w:instrText>
      </w:r>
      <w:r>
        <w:rPr>
          <w:noProof/>
        </w:rPr>
      </w:r>
      <w:r>
        <w:rPr>
          <w:noProof/>
        </w:rPr>
        <w:fldChar w:fldCharType="separate"/>
      </w:r>
      <w:r>
        <w:rPr>
          <w:noProof/>
        </w:rPr>
        <w:t>46</w:t>
      </w:r>
      <w:r>
        <w:rPr>
          <w:noProof/>
        </w:rPr>
        <w:fldChar w:fldCharType="end"/>
      </w:r>
    </w:p>
    <w:p w14:paraId="5C208B95" w14:textId="4C7AB876" w:rsidR="004E61A1" w:rsidRDefault="004E61A1">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E8299E">
        <w:rPr>
          <w:noProof/>
        </w:rPr>
        <w:t xml:space="preserve"> Subscription</w:t>
      </w:r>
      <w:r>
        <w:rPr>
          <w:noProof/>
        </w:rPr>
        <w:t xml:space="preserve"> Creation</w:t>
      </w:r>
      <w:r>
        <w:rPr>
          <w:noProof/>
        </w:rPr>
        <w:tab/>
      </w:r>
      <w:r>
        <w:rPr>
          <w:noProof/>
        </w:rPr>
        <w:fldChar w:fldCharType="begin"/>
      </w:r>
      <w:r>
        <w:rPr>
          <w:noProof/>
        </w:rPr>
        <w:instrText xml:space="preserve"> PAGEREF _Toc215157525 \h </w:instrText>
      </w:r>
      <w:r>
        <w:rPr>
          <w:noProof/>
        </w:rPr>
      </w:r>
      <w:r>
        <w:rPr>
          <w:noProof/>
        </w:rPr>
        <w:fldChar w:fldCharType="separate"/>
      </w:r>
      <w:r>
        <w:rPr>
          <w:noProof/>
        </w:rPr>
        <w:t>46</w:t>
      </w:r>
      <w:r>
        <w:rPr>
          <w:noProof/>
        </w:rPr>
        <w:fldChar w:fldCharType="end"/>
      </w:r>
    </w:p>
    <w:p w14:paraId="6797CACA" w14:textId="1453D17E" w:rsidR="004E61A1" w:rsidRDefault="004E61A1">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E8299E">
        <w:rPr>
          <w:noProof/>
        </w:rPr>
        <w:t xml:space="preserve"> Subscription</w:t>
      </w:r>
      <w:r>
        <w:rPr>
          <w:noProof/>
        </w:rPr>
        <w:t xml:space="preserve"> Update</w:t>
      </w:r>
      <w:r>
        <w:rPr>
          <w:noProof/>
        </w:rPr>
        <w:tab/>
      </w:r>
      <w:r>
        <w:rPr>
          <w:noProof/>
        </w:rPr>
        <w:fldChar w:fldCharType="begin"/>
      </w:r>
      <w:r>
        <w:rPr>
          <w:noProof/>
        </w:rPr>
        <w:instrText xml:space="preserve"> PAGEREF _Toc215157526 \h </w:instrText>
      </w:r>
      <w:r>
        <w:rPr>
          <w:noProof/>
        </w:rPr>
      </w:r>
      <w:r>
        <w:rPr>
          <w:noProof/>
        </w:rPr>
        <w:fldChar w:fldCharType="separate"/>
      </w:r>
      <w:r>
        <w:rPr>
          <w:noProof/>
        </w:rPr>
        <w:t>47</w:t>
      </w:r>
      <w:r>
        <w:rPr>
          <w:noProof/>
        </w:rPr>
        <w:fldChar w:fldCharType="end"/>
      </w:r>
    </w:p>
    <w:p w14:paraId="454B844B" w14:textId="1F26E97B" w:rsidR="004E61A1" w:rsidRDefault="004E61A1">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E8299E">
        <w:rPr>
          <w:noProof/>
        </w:rPr>
        <w:t xml:space="preserve"> Subscription</w:t>
      </w:r>
      <w:r>
        <w:rPr>
          <w:noProof/>
        </w:rPr>
        <w:t xml:space="preserve"> Deletion</w:t>
      </w:r>
      <w:r>
        <w:rPr>
          <w:noProof/>
        </w:rPr>
        <w:tab/>
      </w:r>
      <w:r>
        <w:rPr>
          <w:noProof/>
        </w:rPr>
        <w:fldChar w:fldCharType="begin"/>
      </w:r>
      <w:r>
        <w:rPr>
          <w:noProof/>
        </w:rPr>
        <w:instrText xml:space="preserve"> PAGEREF _Toc215157527 \h </w:instrText>
      </w:r>
      <w:r>
        <w:rPr>
          <w:noProof/>
        </w:rPr>
      </w:r>
      <w:r>
        <w:rPr>
          <w:noProof/>
        </w:rPr>
        <w:fldChar w:fldCharType="separate"/>
      </w:r>
      <w:r>
        <w:rPr>
          <w:noProof/>
        </w:rPr>
        <w:t>48</w:t>
      </w:r>
      <w:r>
        <w:rPr>
          <w:noProof/>
        </w:rPr>
        <w:fldChar w:fldCharType="end"/>
      </w:r>
    </w:p>
    <w:p w14:paraId="7D1F1413" w14:textId="283327A6" w:rsidR="004E61A1" w:rsidRDefault="004E61A1">
      <w:pPr>
        <w:pStyle w:val="TOC4"/>
        <w:rPr>
          <w:rFonts w:asciiTheme="minorHAnsi" w:eastAsiaTheme="minorEastAsia" w:hAnsiTheme="minorHAnsi" w:cstheme="minorBidi"/>
          <w:noProof/>
          <w:kern w:val="2"/>
          <w:sz w:val="21"/>
          <w:szCs w:val="22"/>
          <w:lang w:val="en-US" w:eastAsia="zh-CN"/>
        </w:rPr>
      </w:pPr>
      <w:r>
        <w:rPr>
          <w:noProof/>
        </w:rPr>
        <w:t>5.4.2.7</w:t>
      </w:r>
      <w:r>
        <w:rPr>
          <w:rFonts w:asciiTheme="minorHAnsi" w:eastAsiaTheme="minorEastAsia" w:hAnsiTheme="minorHAnsi" w:cstheme="minorBidi"/>
          <w:noProof/>
          <w:kern w:val="2"/>
          <w:sz w:val="21"/>
          <w:szCs w:val="22"/>
          <w:lang w:val="en-US" w:eastAsia="zh-CN"/>
        </w:rPr>
        <w:tab/>
      </w:r>
      <w:r w:rsidRPr="00E8299E">
        <w:rPr>
          <w:noProof/>
          <w:lang w:val="en-US"/>
        </w:rPr>
        <w:t>NSCE_PolicyManagement_Notify</w:t>
      </w:r>
      <w:r>
        <w:rPr>
          <w:noProof/>
        </w:rPr>
        <w:tab/>
      </w:r>
      <w:r>
        <w:rPr>
          <w:noProof/>
        </w:rPr>
        <w:fldChar w:fldCharType="begin"/>
      </w:r>
      <w:r>
        <w:rPr>
          <w:noProof/>
        </w:rPr>
        <w:instrText xml:space="preserve"> PAGEREF _Toc215157528 \h </w:instrText>
      </w:r>
      <w:r>
        <w:rPr>
          <w:noProof/>
        </w:rPr>
      </w:r>
      <w:r>
        <w:rPr>
          <w:noProof/>
        </w:rPr>
        <w:fldChar w:fldCharType="separate"/>
      </w:r>
      <w:r>
        <w:rPr>
          <w:noProof/>
        </w:rPr>
        <w:t>48</w:t>
      </w:r>
      <w:r>
        <w:rPr>
          <w:noProof/>
        </w:rPr>
        <w:fldChar w:fldCharType="end"/>
      </w:r>
    </w:p>
    <w:p w14:paraId="2C520D25" w14:textId="00CD93AD" w:rsidR="004E61A1" w:rsidRDefault="004E61A1">
      <w:pPr>
        <w:pStyle w:val="TOC5"/>
        <w:rPr>
          <w:rFonts w:asciiTheme="minorHAnsi" w:eastAsiaTheme="minorEastAsia" w:hAnsiTheme="minorHAnsi" w:cstheme="minorBidi"/>
          <w:noProof/>
          <w:kern w:val="2"/>
          <w:sz w:val="21"/>
          <w:szCs w:val="22"/>
          <w:lang w:val="en-US" w:eastAsia="zh-CN"/>
        </w:rPr>
      </w:pPr>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_Toc215157529 \h </w:instrText>
      </w:r>
      <w:r>
        <w:rPr>
          <w:noProof/>
        </w:rPr>
      </w:r>
      <w:r>
        <w:rPr>
          <w:noProof/>
        </w:rPr>
        <w:fldChar w:fldCharType="separate"/>
      </w:r>
      <w:r>
        <w:rPr>
          <w:noProof/>
        </w:rPr>
        <w:t>48</w:t>
      </w:r>
      <w:r>
        <w:rPr>
          <w:noProof/>
        </w:rPr>
        <w:fldChar w:fldCharType="end"/>
      </w:r>
    </w:p>
    <w:p w14:paraId="62CF222D" w14:textId="0C9D3914" w:rsidR="004E61A1" w:rsidRDefault="004E61A1">
      <w:pPr>
        <w:pStyle w:val="TOC5"/>
        <w:rPr>
          <w:rFonts w:asciiTheme="minorHAnsi" w:eastAsiaTheme="minorEastAsia" w:hAnsiTheme="minorHAnsi" w:cstheme="minorBidi"/>
          <w:noProof/>
          <w:kern w:val="2"/>
          <w:sz w:val="21"/>
          <w:szCs w:val="22"/>
          <w:lang w:val="en-US" w:eastAsia="zh-CN"/>
        </w:rPr>
      </w:pPr>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E8299E">
        <w:rPr>
          <w:noProof/>
          <w:lang w:val="en-US"/>
        </w:rPr>
        <w:t>Notification</w:t>
      </w:r>
      <w:r>
        <w:rPr>
          <w:noProof/>
        </w:rPr>
        <w:tab/>
      </w:r>
      <w:r>
        <w:rPr>
          <w:noProof/>
        </w:rPr>
        <w:fldChar w:fldCharType="begin"/>
      </w:r>
      <w:r>
        <w:rPr>
          <w:noProof/>
        </w:rPr>
        <w:instrText xml:space="preserve"> PAGEREF _Toc215157530 \h </w:instrText>
      </w:r>
      <w:r>
        <w:rPr>
          <w:noProof/>
        </w:rPr>
      </w:r>
      <w:r>
        <w:rPr>
          <w:noProof/>
        </w:rPr>
        <w:fldChar w:fldCharType="separate"/>
      </w:r>
      <w:r>
        <w:rPr>
          <w:noProof/>
        </w:rPr>
        <w:t>48</w:t>
      </w:r>
      <w:r>
        <w:rPr>
          <w:noProof/>
        </w:rPr>
        <w:fldChar w:fldCharType="end"/>
      </w:r>
    </w:p>
    <w:p w14:paraId="3F5EFB1A" w14:textId="311F1F85" w:rsidR="004E61A1" w:rsidRDefault="004E61A1">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_Toc215157531 \h </w:instrText>
      </w:r>
      <w:r>
        <w:rPr>
          <w:noProof/>
        </w:rPr>
      </w:r>
      <w:r>
        <w:rPr>
          <w:noProof/>
        </w:rPr>
        <w:fldChar w:fldCharType="separate"/>
      </w:r>
      <w:r>
        <w:rPr>
          <w:noProof/>
        </w:rPr>
        <w:t>49</w:t>
      </w:r>
      <w:r>
        <w:rPr>
          <w:noProof/>
        </w:rPr>
        <w:fldChar w:fldCharType="end"/>
      </w:r>
    </w:p>
    <w:p w14:paraId="39D3FDB8" w14:textId="066CBC93" w:rsidR="004E61A1" w:rsidRDefault="004E61A1">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_Toc215157532 \h </w:instrText>
      </w:r>
      <w:r>
        <w:rPr>
          <w:noProof/>
        </w:rPr>
      </w:r>
      <w:r>
        <w:rPr>
          <w:noProof/>
        </w:rPr>
        <w:fldChar w:fldCharType="separate"/>
      </w:r>
      <w:r>
        <w:rPr>
          <w:noProof/>
        </w:rPr>
        <w:t>49</w:t>
      </w:r>
      <w:r>
        <w:rPr>
          <w:noProof/>
        </w:rPr>
        <w:fldChar w:fldCharType="end"/>
      </w:r>
    </w:p>
    <w:p w14:paraId="14B95D8E" w14:textId="3406FDF7" w:rsidR="004E61A1" w:rsidRDefault="004E61A1">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_Toc215157533 \h </w:instrText>
      </w:r>
      <w:r>
        <w:rPr>
          <w:noProof/>
        </w:rPr>
      </w:r>
      <w:r>
        <w:rPr>
          <w:noProof/>
        </w:rPr>
        <w:fldChar w:fldCharType="separate"/>
      </w:r>
      <w:r>
        <w:rPr>
          <w:noProof/>
        </w:rPr>
        <w:t>49</w:t>
      </w:r>
      <w:r>
        <w:rPr>
          <w:noProof/>
        </w:rPr>
        <w:fldChar w:fldCharType="end"/>
      </w:r>
    </w:p>
    <w:p w14:paraId="2646BEAB" w14:textId="5AC155A4" w:rsidR="004E61A1" w:rsidRDefault="004E61A1">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_Toc215157534 \h </w:instrText>
      </w:r>
      <w:r>
        <w:rPr>
          <w:noProof/>
        </w:rPr>
      </w:r>
      <w:r>
        <w:rPr>
          <w:noProof/>
        </w:rPr>
        <w:fldChar w:fldCharType="separate"/>
      </w:r>
      <w:r>
        <w:rPr>
          <w:noProof/>
        </w:rPr>
        <w:t>49</w:t>
      </w:r>
      <w:r>
        <w:rPr>
          <w:noProof/>
        </w:rPr>
        <w:fldChar w:fldCharType="end"/>
      </w:r>
    </w:p>
    <w:p w14:paraId="030D74CD" w14:textId="2360FF8E" w:rsidR="004E61A1" w:rsidRDefault="004E61A1">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_Toc215157535 \h </w:instrText>
      </w:r>
      <w:r>
        <w:rPr>
          <w:noProof/>
        </w:rPr>
      </w:r>
      <w:r>
        <w:rPr>
          <w:noProof/>
        </w:rPr>
        <w:fldChar w:fldCharType="separate"/>
      </w:r>
      <w:r>
        <w:rPr>
          <w:noProof/>
        </w:rPr>
        <w:t>50</w:t>
      </w:r>
      <w:r>
        <w:rPr>
          <w:noProof/>
        </w:rPr>
        <w:fldChar w:fldCharType="end"/>
      </w:r>
    </w:p>
    <w:p w14:paraId="3646854F" w14:textId="5BBC9C93" w:rsidR="004E61A1" w:rsidRDefault="004E61A1">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_Toc215157536 \h </w:instrText>
      </w:r>
      <w:r>
        <w:rPr>
          <w:noProof/>
        </w:rPr>
      </w:r>
      <w:r>
        <w:rPr>
          <w:noProof/>
        </w:rPr>
        <w:fldChar w:fldCharType="separate"/>
      </w:r>
      <w:r>
        <w:rPr>
          <w:noProof/>
        </w:rPr>
        <w:t>50</w:t>
      </w:r>
      <w:r>
        <w:rPr>
          <w:noProof/>
        </w:rPr>
        <w:fldChar w:fldCharType="end"/>
      </w:r>
    </w:p>
    <w:p w14:paraId="4A750151" w14:textId="40507D38" w:rsidR="004E61A1" w:rsidRDefault="004E61A1">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_Toc215157537 \h </w:instrText>
      </w:r>
      <w:r>
        <w:rPr>
          <w:noProof/>
        </w:rPr>
      </w:r>
      <w:r>
        <w:rPr>
          <w:noProof/>
        </w:rPr>
        <w:fldChar w:fldCharType="separate"/>
      </w:r>
      <w:r>
        <w:rPr>
          <w:noProof/>
        </w:rPr>
        <w:t>50</w:t>
      </w:r>
      <w:r>
        <w:rPr>
          <w:noProof/>
        </w:rPr>
        <w:fldChar w:fldCharType="end"/>
      </w:r>
    </w:p>
    <w:p w14:paraId="05C05433" w14:textId="471FDD83" w:rsidR="004E61A1" w:rsidRDefault="004E61A1">
      <w:pPr>
        <w:pStyle w:val="TOC5"/>
        <w:rPr>
          <w:rFonts w:asciiTheme="minorHAnsi" w:eastAsiaTheme="minorEastAsia" w:hAnsiTheme="minorHAnsi" w:cstheme="minorBidi"/>
          <w:noProof/>
          <w:kern w:val="2"/>
          <w:sz w:val="21"/>
          <w:szCs w:val="22"/>
          <w:lang w:val="en-US" w:eastAsia="zh-CN"/>
        </w:rPr>
      </w:pPr>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_Toc215157538 \h </w:instrText>
      </w:r>
      <w:r>
        <w:rPr>
          <w:noProof/>
        </w:rPr>
      </w:r>
      <w:r>
        <w:rPr>
          <w:noProof/>
        </w:rPr>
        <w:fldChar w:fldCharType="separate"/>
      </w:r>
      <w:r>
        <w:rPr>
          <w:noProof/>
        </w:rPr>
        <w:t>50</w:t>
      </w:r>
      <w:r>
        <w:rPr>
          <w:noProof/>
        </w:rPr>
        <w:fldChar w:fldCharType="end"/>
      </w:r>
    </w:p>
    <w:p w14:paraId="3E6ADEDA" w14:textId="514B7064" w:rsidR="004E61A1" w:rsidRDefault="004E61A1">
      <w:pPr>
        <w:pStyle w:val="TOC5"/>
        <w:rPr>
          <w:rFonts w:asciiTheme="minorHAnsi" w:eastAsiaTheme="minorEastAsia" w:hAnsiTheme="minorHAnsi" w:cstheme="minorBidi"/>
          <w:noProof/>
          <w:kern w:val="2"/>
          <w:sz w:val="21"/>
          <w:szCs w:val="22"/>
          <w:lang w:val="en-US" w:eastAsia="zh-CN"/>
        </w:rPr>
      </w:pPr>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_Toc215157539 \h </w:instrText>
      </w:r>
      <w:r>
        <w:rPr>
          <w:noProof/>
        </w:rPr>
      </w:r>
      <w:r>
        <w:rPr>
          <w:noProof/>
        </w:rPr>
        <w:fldChar w:fldCharType="separate"/>
      </w:r>
      <w:r>
        <w:rPr>
          <w:noProof/>
        </w:rPr>
        <w:t>51</w:t>
      </w:r>
      <w:r>
        <w:rPr>
          <w:noProof/>
        </w:rPr>
        <w:fldChar w:fldCharType="end"/>
      </w:r>
    </w:p>
    <w:p w14:paraId="24F41F1F" w14:textId="6A003649" w:rsidR="004E61A1" w:rsidRDefault="004E61A1">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_Toc215157540 \h </w:instrText>
      </w:r>
      <w:r>
        <w:rPr>
          <w:noProof/>
        </w:rPr>
      </w:r>
      <w:r>
        <w:rPr>
          <w:noProof/>
        </w:rPr>
        <w:fldChar w:fldCharType="separate"/>
      </w:r>
      <w:r>
        <w:rPr>
          <w:noProof/>
        </w:rPr>
        <w:t>52</w:t>
      </w:r>
      <w:r>
        <w:rPr>
          <w:noProof/>
        </w:rPr>
        <w:fldChar w:fldCharType="end"/>
      </w:r>
    </w:p>
    <w:p w14:paraId="445ABE81" w14:textId="6979B959" w:rsidR="004E61A1" w:rsidRDefault="004E61A1">
      <w:pPr>
        <w:pStyle w:val="TOC5"/>
        <w:rPr>
          <w:rFonts w:asciiTheme="minorHAnsi" w:eastAsiaTheme="minorEastAsia" w:hAnsiTheme="minorHAnsi" w:cstheme="minorBidi"/>
          <w:noProof/>
          <w:kern w:val="2"/>
          <w:sz w:val="21"/>
          <w:szCs w:val="22"/>
          <w:lang w:val="en-US" w:eastAsia="zh-CN"/>
        </w:rPr>
      </w:pPr>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_Toc215157541 \h </w:instrText>
      </w:r>
      <w:r>
        <w:rPr>
          <w:noProof/>
        </w:rPr>
      </w:r>
      <w:r>
        <w:rPr>
          <w:noProof/>
        </w:rPr>
        <w:fldChar w:fldCharType="separate"/>
      </w:r>
      <w:r>
        <w:rPr>
          <w:noProof/>
        </w:rPr>
        <w:t>52</w:t>
      </w:r>
      <w:r>
        <w:rPr>
          <w:noProof/>
        </w:rPr>
        <w:fldChar w:fldCharType="end"/>
      </w:r>
    </w:p>
    <w:p w14:paraId="684B3753" w14:textId="2CE924B6" w:rsidR="004E61A1" w:rsidRDefault="004E61A1">
      <w:pPr>
        <w:pStyle w:val="TOC5"/>
        <w:rPr>
          <w:rFonts w:asciiTheme="minorHAnsi" w:eastAsiaTheme="minorEastAsia" w:hAnsiTheme="minorHAnsi" w:cstheme="minorBidi"/>
          <w:noProof/>
          <w:kern w:val="2"/>
          <w:sz w:val="21"/>
          <w:szCs w:val="22"/>
          <w:lang w:val="en-US" w:eastAsia="zh-CN"/>
        </w:rPr>
      </w:pPr>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E8299E">
        <w:rPr>
          <w:noProof/>
          <w:lang w:val="en-US"/>
        </w:rPr>
        <w:t>Notification</w:t>
      </w:r>
      <w:r>
        <w:rPr>
          <w:noProof/>
        </w:rPr>
        <w:tab/>
      </w:r>
      <w:r>
        <w:rPr>
          <w:noProof/>
        </w:rPr>
        <w:fldChar w:fldCharType="begin"/>
      </w:r>
      <w:r>
        <w:rPr>
          <w:noProof/>
        </w:rPr>
        <w:instrText xml:space="preserve"> PAGEREF _Toc215157542 \h </w:instrText>
      </w:r>
      <w:r>
        <w:rPr>
          <w:noProof/>
        </w:rPr>
      </w:r>
      <w:r>
        <w:rPr>
          <w:noProof/>
        </w:rPr>
        <w:fldChar w:fldCharType="separate"/>
      </w:r>
      <w:r>
        <w:rPr>
          <w:noProof/>
        </w:rPr>
        <w:t>52</w:t>
      </w:r>
      <w:r>
        <w:rPr>
          <w:noProof/>
        </w:rPr>
        <w:fldChar w:fldCharType="end"/>
      </w:r>
    </w:p>
    <w:p w14:paraId="28964A8A" w14:textId="33B44875" w:rsidR="004E61A1" w:rsidRDefault="004E61A1">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sidRPr="00E8299E">
        <w:rPr>
          <w:noProof/>
          <w:lang w:val="en-US"/>
        </w:rPr>
        <w:t>NSCE_</w:t>
      </w:r>
      <w:r>
        <w:rPr>
          <w:noProof/>
        </w:rPr>
        <w:t>ManagementServiceDiscovery</w:t>
      </w:r>
      <w:r>
        <w:rPr>
          <w:noProof/>
        </w:rPr>
        <w:tab/>
      </w:r>
      <w:r>
        <w:rPr>
          <w:noProof/>
        </w:rPr>
        <w:fldChar w:fldCharType="begin"/>
      </w:r>
      <w:r>
        <w:rPr>
          <w:noProof/>
        </w:rPr>
        <w:instrText xml:space="preserve"> PAGEREF _Toc215157543 \h </w:instrText>
      </w:r>
      <w:r>
        <w:rPr>
          <w:noProof/>
        </w:rPr>
      </w:r>
      <w:r>
        <w:rPr>
          <w:noProof/>
        </w:rPr>
        <w:fldChar w:fldCharType="separate"/>
      </w:r>
      <w:r>
        <w:rPr>
          <w:noProof/>
        </w:rPr>
        <w:t>52</w:t>
      </w:r>
      <w:r>
        <w:rPr>
          <w:noProof/>
        </w:rPr>
        <w:fldChar w:fldCharType="end"/>
      </w:r>
    </w:p>
    <w:p w14:paraId="28B64C60" w14:textId="4BEB7318" w:rsidR="004E61A1" w:rsidRDefault="004E61A1">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_Toc215157544 \h </w:instrText>
      </w:r>
      <w:r>
        <w:rPr>
          <w:noProof/>
        </w:rPr>
      </w:r>
      <w:r>
        <w:rPr>
          <w:noProof/>
        </w:rPr>
        <w:fldChar w:fldCharType="separate"/>
      </w:r>
      <w:r>
        <w:rPr>
          <w:noProof/>
        </w:rPr>
        <w:t>52</w:t>
      </w:r>
      <w:r>
        <w:rPr>
          <w:noProof/>
        </w:rPr>
        <w:fldChar w:fldCharType="end"/>
      </w:r>
    </w:p>
    <w:p w14:paraId="749CDA36" w14:textId="2AD2BFBA" w:rsidR="004E61A1" w:rsidRDefault="004E61A1">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_Toc215157545 \h </w:instrText>
      </w:r>
      <w:r>
        <w:rPr>
          <w:noProof/>
        </w:rPr>
      </w:r>
      <w:r>
        <w:rPr>
          <w:noProof/>
        </w:rPr>
        <w:fldChar w:fldCharType="separate"/>
      </w:r>
      <w:r>
        <w:rPr>
          <w:noProof/>
        </w:rPr>
        <w:t>53</w:t>
      </w:r>
      <w:r>
        <w:rPr>
          <w:noProof/>
        </w:rPr>
        <w:fldChar w:fldCharType="end"/>
      </w:r>
    </w:p>
    <w:p w14:paraId="406C3391" w14:textId="1C673427" w:rsidR="004E61A1" w:rsidRDefault="004E61A1">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_Toc215157546 \h </w:instrText>
      </w:r>
      <w:r>
        <w:rPr>
          <w:noProof/>
        </w:rPr>
      </w:r>
      <w:r>
        <w:rPr>
          <w:noProof/>
        </w:rPr>
        <w:fldChar w:fldCharType="separate"/>
      </w:r>
      <w:r>
        <w:rPr>
          <w:noProof/>
        </w:rPr>
        <w:t>53</w:t>
      </w:r>
      <w:r>
        <w:rPr>
          <w:noProof/>
        </w:rPr>
        <w:fldChar w:fldCharType="end"/>
      </w:r>
    </w:p>
    <w:p w14:paraId="12031586" w14:textId="1646649C" w:rsidR="004E61A1" w:rsidRDefault="004E61A1">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sidRPr="00E8299E">
        <w:rPr>
          <w:noProof/>
          <w:lang w:val="en-US"/>
        </w:rPr>
        <w:t>NSCE_ManagementServiceDiscovery</w:t>
      </w:r>
      <w:r>
        <w:rPr>
          <w:noProof/>
        </w:rPr>
        <w:t>_</w:t>
      </w:r>
      <w:r w:rsidRPr="00E8299E">
        <w:rPr>
          <w:noProof/>
          <w:lang w:val="en-US"/>
        </w:rPr>
        <w:t>Subscribe</w:t>
      </w:r>
      <w:r>
        <w:rPr>
          <w:noProof/>
        </w:rPr>
        <w:tab/>
      </w:r>
      <w:r>
        <w:rPr>
          <w:noProof/>
        </w:rPr>
        <w:fldChar w:fldCharType="begin"/>
      </w:r>
      <w:r>
        <w:rPr>
          <w:noProof/>
        </w:rPr>
        <w:instrText xml:space="preserve"> PAGEREF _Toc215157547 \h </w:instrText>
      </w:r>
      <w:r>
        <w:rPr>
          <w:noProof/>
        </w:rPr>
      </w:r>
      <w:r>
        <w:rPr>
          <w:noProof/>
        </w:rPr>
        <w:fldChar w:fldCharType="separate"/>
      </w:r>
      <w:r>
        <w:rPr>
          <w:noProof/>
        </w:rPr>
        <w:t>53</w:t>
      </w:r>
      <w:r>
        <w:rPr>
          <w:noProof/>
        </w:rPr>
        <w:fldChar w:fldCharType="end"/>
      </w:r>
    </w:p>
    <w:p w14:paraId="1B5D72F9" w14:textId="4BCC8A88" w:rsidR="004E61A1" w:rsidRDefault="004E61A1">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_Toc215157548 \h </w:instrText>
      </w:r>
      <w:r>
        <w:rPr>
          <w:noProof/>
        </w:rPr>
      </w:r>
      <w:r>
        <w:rPr>
          <w:noProof/>
        </w:rPr>
        <w:fldChar w:fldCharType="separate"/>
      </w:r>
      <w:r>
        <w:rPr>
          <w:noProof/>
        </w:rPr>
        <w:t>53</w:t>
      </w:r>
      <w:r>
        <w:rPr>
          <w:noProof/>
        </w:rPr>
        <w:fldChar w:fldCharType="end"/>
      </w:r>
    </w:p>
    <w:p w14:paraId="6B108442" w14:textId="34C26A5D" w:rsidR="004E61A1" w:rsidRDefault="004E61A1">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_Toc215157549 \h </w:instrText>
      </w:r>
      <w:r>
        <w:rPr>
          <w:noProof/>
        </w:rPr>
      </w:r>
      <w:r>
        <w:rPr>
          <w:noProof/>
        </w:rPr>
        <w:fldChar w:fldCharType="separate"/>
      </w:r>
      <w:r>
        <w:rPr>
          <w:noProof/>
        </w:rPr>
        <w:t>53</w:t>
      </w:r>
      <w:r>
        <w:rPr>
          <w:noProof/>
        </w:rPr>
        <w:fldChar w:fldCharType="end"/>
      </w:r>
    </w:p>
    <w:p w14:paraId="73AED4F4" w14:textId="2FED5DCC" w:rsidR="004E61A1" w:rsidRDefault="004E61A1">
      <w:pPr>
        <w:pStyle w:val="TOC5"/>
        <w:rPr>
          <w:rFonts w:asciiTheme="minorHAnsi" w:eastAsiaTheme="minorEastAsia" w:hAnsiTheme="minorHAnsi" w:cstheme="minorBidi"/>
          <w:noProof/>
          <w:kern w:val="2"/>
          <w:sz w:val="21"/>
          <w:szCs w:val="22"/>
          <w:lang w:val="en-US" w:eastAsia="zh-CN"/>
        </w:rPr>
      </w:pPr>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_Toc215157550 \h </w:instrText>
      </w:r>
      <w:r>
        <w:rPr>
          <w:noProof/>
        </w:rPr>
      </w:r>
      <w:r>
        <w:rPr>
          <w:noProof/>
        </w:rPr>
        <w:fldChar w:fldCharType="separate"/>
      </w:r>
      <w:r>
        <w:rPr>
          <w:noProof/>
        </w:rPr>
        <w:t>54</w:t>
      </w:r>
      <w:r>
        <w:rPr>
          <w:noProof/>
        </w:rPr>
        <w:fldChar w:fldCharType="end"/>
      </w:r>
    </w:p>
    <w:p w14:paraId="152C93F2" w14:textId="0AB2FB19" w:rsidR="004E61A1" w:rsidRDefault="004E61A1">
      <w:pPr>
        <w:pStyle w:val="TOC5"/>
        <w:rPr>
          <w:rFonts w:asciiTheme="minorHAnsi" w:eastAsiaTheme="minorEastAsia" w:hAnsiTheme="minorHAnsi" w:cstheme="minorBidi"/>
          <w:noProof/>
          <w:kern w:val="2"/>
          <w:sz w:val="21"/>
          <w:szCs w:val="22"/>
          <w:lang w:val="en-US" w:eastAsia="zh-CN"/>
        </w:rPr>
      </w:pPr>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_Toc215157551 \h </w:instrText>
      </w:r>
      <w:r>
        <w:rPr>
          <w:noProof/>
        </w:rPr>
      </w:r>
      <w:r>
        <w:rPr>
          <w:noProof/>
        </w:rPr>
        <w:fldChar w:fldCharType="separate"/>
      </w:r>
      <w:r>
        <w:rPr>
          <w:noProof/>
        </w:rPr>
        <w:t>54</w:t>
      </w:r>
      <w:r>
        <w:rPr>
          <w:noProof/>
        </w:rPr>
        <w:fldChar w:fldCharType="end"/>
      </w:r>
    </w:p>
    <w:p w14:paraId="6A3475C4" w14:textId="4CE17A4B" w:rsidR="004E61A1" w:rsidRDefault="004E61A1">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sidRPr="00E8299E">
        <w:rPr>
          <w:noProof/>
          <w:lang w:val="en-US"/>
        </w:rPr>
        <w:t>NSCE_ManagementServiceDiscovery_Notify</w:t>
      </w:r>
      <w:r>
        <w:rPr>
          <w:noProof/>
        </w:rPr>
        <w:tab/>
      </w:r>
      <w:r>
        <w:rPr>
          <w:noProof/>
        </w:rPr>
        <w:fldChar w:fldCharType="begin"/>
      </w:r>
      <w:r>
        <w:rPr>
          <w:noProof/>
        </w:rPr>
        <w:instrText xml:space="preserve"> PAGEREF _Toc215157552 \h </w:instrText>
      </w:r>
      <w:r>
        <w:rPr>
          <w:noProof/>
        </w:rPr>
      </w:r>
      <w:r>
        <w:rPr>
          <w:noProof/>
        </w:rPr>
        <w:fldChar w:fldCharType="separate"/>
      </w:r>
      <w:r>
        <w:rPr>
          <w:noProof/>
        </w:rPr>
        <w:t>55</w:t>
      </w:r>
      <w:r>
        <w:rPr>
          <w:noProof/>
        </w:rPr>
        <w:fldChar w:fldCharType="end"/>
      </w:r>
    </w:p>
    <w:p w14:paraId="7996CBA6" w14:textId="72AEB5D0" w:rsidR="004E61A1" w:rsidRDefault="004E61A1">
      <w:pPr>
        <w:pStyle w:val="TOC5"/>
        <w:rPr>
          <w:rFonts w:asciiTheme="minorHAnsi" w:eastAsiaTheme="minorEastAsia" w:hAnsiTheme="minorHAnsi" w:cstheme="minorBidi"/>
          <w:noProof/>
          <w:kern w:val="2"/>
          <w:sz w:val="21"/>
          <w:szCs w:val="22"/>
          <w:lang w:val="en-US" w:eastAsia="zh-CN"/>
        </w:rPr>
      </w:pPr>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_Toc215157553 \h </w:instrText>
      </w:r>
      <w:r>
        <w:rPr>
          <w:noProof/>
        </w:rPr>
      </w:r>
      <w:r>
        <w:rPr>
          <w:noProof/>
        </w:rPr>
        <w:fldChar w:fldCharType="separate"/>
      </w:r>
      <w:r>
        <w:rPr>
          <w:noProof/>
        </w:rPr>
        <w:t>55</w:t>
      </w:r>
      <w:r>
        <w:rPr>
          <w:noProof/>
        </w:rPr>
        <w:fldChar w:fldCharType="end"/>
      </w:r>
    </w:p>
    <w:p w14:paraId="290F8B47" w14:textId="1DABE620" w:rsidR="004E61A1" w:rsidRDefault="004E61A1">
      <w:pPr>
        <w:pStyle w:val="TOC5"/>
        <w:rPr>
          <w:rFonts w:asciiTheme="minorHAnsi" w:eastAsiaTheme="minorEastAsia" w:hAnsiTheme="minorHAnsi" w:cstheme="minorBidi"/>
          <w:noProof/>
          <w:kern w:val="2"/>
          <w:sz w:val="21"/>
          <w:szCs w:val="22"/>
          <w:lang w:val="en-US" w:eastAsia="zh-CN"/>
        </w:rPr>
      </w:pPr>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E8299E">
        <w:rPr>
          <w:noProof/>
          <w:lang w:val="en-US"/>
        </w:rPr>
        <w:t>Notification</w:t>
      </w:r>
      <w:r>
        <w:rPr>
          <w:noProof/>
        </w:rPr>
        <w:tab/>
      </w:r>
      <w:r>
        <w:rPr>
          <w:noProof/>
        </w:rPr>
        <w:fldChar w:fldCharType="begin"/>
      </w:r>
      <w:r>
        <w:rPr>
          <w:noProof/>
        </w:rPr>
        <w:instrText xml:space="preserve"> PAGEREF _Toc215157554 \h </w:instrText>
      </w:r>
      <w:r>
        <w:rPr>
          <w:noProof/>
        </w:rPr>
      </w:r>
      <w:r>
        <w:rPr>
          <w:noProof/>
        </w:rPr>
        <w:fldChar w:fldCharType="separate"/>
      </w:r>
      <w:r>
        <w:rPr>
          <w:noProof/>
        </w:rPr>
        <w:t>55</w:t>
      </w:r>
      <w:r>
        <w:rPr>
          <w:noProof/>
        </w:rPr>
        <w:fldChar w:fldCharType="end"/>
      </w:r>
    </w:p>
    <w:p w14:paraId="545EF2E4" w14:textId="3B51A8C6" w:rsidR="004E61A1" w:rsidRDefault="004E61A1">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ab/>
      </w:r>
      <w:r>
        <w:rPr>
          <w:noProof/>
        </w:rPr>
        <w:fldChar w:fldCharType="begin"/>
      </w:r>
      <w:r>
        <w:rPr>
          <w:noProof/>
        </w:rPr>
        <w:instrText xml:space="preserve"> PAGEREF _Toc215157555 \h </w:instrText>
      </w:r>
      <w:r>
        <w:rPr>
          <w:noProof/>
        </w:rPr>
      </w:r>
      <w:r>
        <w:rPr>
          <w:noProof/>
        </w:rPr>
        <w:fldChar w:fldCharType="separate"/>
      </w:r>
      <w:r>
        <w:rPr>
          <w:noProof/>
        </w:rPr>
        <w:t>55</w:t>
      </w:r>
      <w:r>
        <w:rPr>
          <w:noProof/>
        </w:rPr>
        <w:fldChar w:fldCharType="end"/>
      </w:r>
    </w:p>
    <w:p w14:paraId="5998F556" w14:textId="613732D6" w:rsidR="004E61A1" w:rsidRDefault="004E61A1">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_Toc215157556 \h </w:instrText>
      </w:r>
      <w:r>
        <w:rPr>
          <w:noProof/>
        </w:rPr>
      </w:r>
      <w:r>
        <w:rPr>
          <w:noProof/>
        </w:rPr>
        <w:fldChar w:fldCharType="separate"/>
      </w:r>
      <w:r>
        <w:rPr>
          <w:noProof/>
        </w:rPr>
        <w:t>55</w:t>
      </w:r>
      <w:r>
        <w:rPr>
          <w:noProof/>
        </w:rPr>
        <w:fldChar w:fldCharType="end"/>
      </w:r>
    </w:p>
    <w:p w14:paraId="5C08BC48" w14:textId="5D40354F" w:rsidR="004E61A1" w:rsidRDefault="004E61A1">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_Toc215157557 \h </w:instrText>
      </w:r>
      <w:r>
        <w:rPr>
          <w:noProof/>
        </w:rPr>
      </w:r>
      <w:r>
        <w:rPr>
          <w:noProof/>
        </w:rPr>
        <w:fldChar w:fldCharType="separate"/>
      </w:r>
      <w:r>
        <w:rPr>
          <w:noProof/>
        </w:rPr>
        <w:t>56</w:t>
      </w:r>
      <w:r>
        <w:rPr>
          <w:noProof/>
        </w:rPr>
        <w:fldChar w:fldCharType="end"/>
      </w:r>
    </w:p>
    <w:p w14:paraId="562C0067" w14:textId="2677F263" w:rsidR="004E61A1" w:rsidRDefault="004E61A1">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_Toc215157558 \h </w:instrText>
      </w:r>
      <w:r>
        <w:rPr>
          <w:noProof/>
        </w:rPr>
      </w:r>
      <w:r>
        <w:rPr>
          <w:noProof/>
        </w:rPr>
        <w:fldChar w:fldCharType="separate"/>
      </w:r>
      <w:r>
        <w:rPr>
          <w:noProof/>
        </w:rPr>
        <w:t>56</w:t>
      </w:r>
      <w:r>
        <w:rPr>
          <w:noProof/>
        </w:rPr>
        <w:fldChar w:fldCharType="end"/>
      </w:r>
    </w:p>
    <w:p w14:paraId="71185EFC" w14:textId="129DB3AF" w:rsidR="004E61A1" w:rsidRDefault="004E61A1">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_Manage</w:t>
      </w:r>
      <w:r>
        <w:rPr>
          <w:noProof/>
        </w:rPr>
        <w:tab/>
      </w:r>
      <w:r>
        <w:rPr>
          <w:noProof/>
        </w:rPr>
        <w:fldChar w:fldCharType="begin"/>
      </w:r>
      <w:r>
        <w:rPr>
          <w:noProof/>
        </w:rPr>
        <w:instrText xml:space="preserve"> PAGEREF _Toc215157559 \h </w:instrText>
      </w:r>
      <w:r>
        <w:rPr>
          <w:noProof/>
        </w:rPr>
      </w:r>
      <w:r>
        <w:rPr>
          <w:noProof/>
        </w:rPr>
        <w:fldChar w:fldCharType="separate"/>
      </w:r>
      <w:r>
        <w:rPr>
          <w:noProof/>
        </w:rPr>
        <w:t>56</w:t>
      </w:r>
      <w:r>
        <w:rPr>
          <w:noProof/>
        </w:rPr>
        <w:fldChar w:fldCharType="end"/>
      </w:r>
    </w:p>
    <w:p w14:paraId="4F00D525" w14:textId="0E784D6C" w:rsidR="004E61A1" w:rsidRDefault="004E61A1">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_Toc215157560 \h </w:instrText>
      </w:r>
      <w:r>
        <w:rPr>
          <w:noProof/>
        </w:rPr>
      </w:r>
      <w:r>
        <w:rPr>
          <w:noProof/>
        </w:rPr>
        <w:fldChar w:fldCharType="separate"/>
      </w:r>
      <w:r>
        <w:rPr>
          <w:noProof/>
        </w:rPr>
        <w:t>56</w:t>
      </w:r>
      <w:r>
        <w:rPr>
          <w:noProof/>
        </w:rPr>
        <w:fldChar w:fldCharType="end"/>
      </w:r>
    </w:p>
    <w:p w14:paraId="6DFDBFFC" w14:textId="736B8E74" w:rsidR="004E61A1" w:rsidRDefault="004E61A1">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_Toc215157561 \h </w:instrText>
      </w:r>
      <w:r>
        <w:rPr>
          <w:noProof/>
        </w:rPr>
      </w:r>
      <w:r>
        <w:rPr>
          <w:noProof/>
        </w:rPr>
        <w:fldChar w:fldCharType="separate"/>
      </w:r>
      <w:r>
        <w:rPr>
          <w:noProof/>
        </w:rPr>
        <w:t>56</w:t>
      </w:r>
      <w:r>
        <w:rPr>
          <w:noProof/>
        </w:rPr>
        <w:fldChar w:fldCharType="end"/>
      </w:r>
    </w:p>
    <w:p w14:paraId="3ABB14B1" w14:textId="64139523" w:rsidR="004E61A1" w:rsidRDefault="004E61A1">
      <w:pPr>
        <w:pStyle w:val="TOC5"/>
        <w:rPr>
          <w:rFonts w:asciiTheme="minorHAnsi" w:eastAsiaTheme="minorEastAsia" w:hAnsiTheme="minorHAnsi" w:cstheme="minorBidi"/>
          <w:noProof/>
          <w:kern w:val="2"/>
          <w:sz w:val="21"/>
          <w:szCs w:val="22"/>
          <w:lang w:val="en-US" w:eastAsia="zh-CN"/>
        </w:rPr>
      </w:pPr>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_Toc215157562 \h </w:instrText>
      </w:r>
      <w:r>
        <w:rPr>
          <w:noProof/>
        </w:rPr>
      </w:r>
      <w:r>
        <w:rPr>
          <w:noProof/>
        </w:rPr>
        <w:fldChar w:fldCharType="separate"/>
      </w:r>
      <w:r>
        <w:rPr>
          <w:noProof/>
        </w:rPr>
        <w:t>57</w:t>
      </w:r>
      <w:r>
        <w:rPr>
          <w:noProof/>
        </w:rPr>
        <w:fldChar w:fldCharType="end"/>
      </w:r>
    </w:p>
    <w:p w14:paraId="3615A4BD" w14:textId="24A741E7" w:rsidR="004E61A1" w:rsidRDefault="004E61A1">
      <w:pPr>
        <w:pStyle w:val="TOC5"/>
        <w:rPr>
          <w:rFonts w:asciiTheme="minorHAnsi" w:eastAsiaTheme="minorEastAsia" w:hAnsiTheme="minorHAnsi" w:cstheme="minorBidi"/>
          <w:noProof/>
          <w:kern w:val="2"/>
          <w:sz w:val="21"/>
          <w:szCs w:val="22"/>
          <w:lang w:val="en-US" w:eastAsia="zh-CN"/>
        </w:rPr>
      </w:pPr>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E8299E">
        <w:rPr>
          <w:noProof/>
          <w:lang w:val="en-US"/>
        </w:rPr>
        <w:t>Deletion</w:t>
      </w:r>
      <w:r>
        <w:rPr>
          <w:noProof/>
        </w:rPr>
        <w:tab/>
      </w:r>
      <w:r>
        <w:rPr>
          <w:noProof/>
        </w:rPr>
        <w:fldChar w:fldCharType="begin"/>
      </w:r>
      <w:r>
        <w:rPr>
          <w:noProof/>
        </w:rPr>
        <w:instrText xml:space="preserve"> PAGEREF _Toc215157563 \h </w:instrText>
      </w:r>
      <w:r>
        <w:rPr>
          <w:noProof/>
        </w:rPr>
      </w:r>
      <w:r>
        <w:rPr>
          <w:noProof/>
        </w:rPr>
        <w:fldChar w:fldCharType="separate"/>
      </w:r>
      <w:r>
        <w:rPr>
          <w:noProof/>
        </w:rPr>
        <w:t>58</w:t>
      </w:r>
      <w:r>
        <w:rPr>
          <w:noProof/>
        </w:rPr>
        <w:fldChar w:fldCharType="end"/>
      </w:r>
    </w:p>
    <w:p w14:paraId="775DC9B6" w14:textId="319B96CA" w:rsidR="004E61A1" w:rsidRDefault="004E61A1">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_Subscribe</w:t>
      </w:r>
      <w:r>
        <w:rPr>
          <w:noProof/>
        </w:rPr>
        <w:tab/>
      </w:r>
      <w:r>
        <w:rPr>
          <w:noProof/>
        </w:rPr>
        <w:fldChar w:fldCharType="begin"/>
      </w:r>
      <w:r>
        <w:rPr>
          <w:noProof/>
        </w:rPr>
        <w:instrText xml:space="preserve"> PAGEREF _Toc215157564 \h </w:instrText>
      </w:r>
      <w:r>
        <w:rPr>
          <w:noProof/>
        </w:rPr>
      </w:r>
      <w:r>
        <w:rPr>
          <w:noProof/>
        </w:rPr>
        <w:fldChar w:fldCharType="separate"/>
      </w:r>
      <w:r>
        <w:rPr>
          <w:noProof/>
        </w:rPr>
        <w:t>58</w:t>
      </w:r>
      <w:r>
        <w:rPr>
          <w:noProof/>
        </w:rPr>
        <w:fldChar w:fldCharType="end"/>
      </w:r>
    </w:p>
    <w:p w14:paraId="64105043" w14:textId="5BAEA89E" w:rsidR="004E61A1" w:rsidRDefault="004E61A1">
      <w:pPr>
        <w:pStyle w:val="TOC5"/>
        <w:rPr>
          <w:rFonts w:asciiTheme="minorHAnsi" w:eastAsiaTheme="minorEastAsia" w:hAnsiTheme="minorHAnsi" w:cstheme="minorBidi"/>
          <w:noProof/>
          <w:kern w:val="2"/>
          <w:sz w:val="21"/>
          <w:szCs w:val="22"/>
          <w:lang w:val="en-US" w:eastAsia="zh-CN"/>
        </w:rPr>
      </w:pPr>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_Toc215157565 \h </w:instrText>
      </w:r>
      <w:r>
        <w:rPr>
          <w:noProof/>
        </w:rPr>
      </w:r>
      <w:r>
        <w:rPr>
          <w:noProof/>
        </w:rPr>
        <w:fldChar w:fldCharType="separate"/>
      </w:r>
      <w:r>
        <w:rPr>
          <w:noProof/>
        </w:rPr>
        <w:t>58</w:t>
      </w:r>
      <w:r>
        <w:rPr>
          <w:noProof/>
        </w:rPr>
        <w:fldChar w:fldCharType="end"/>
      </w:r>
    </w:p>
    <w:p w14:paraId="60E41200" w14:textId="445330BD" w:rsidR="004E61A1" w:rsidRDefault="004E61A1">
      <w:pPr>
        <w:pStyle w:val="TOC5"/>
        <w:rPr>
          <w:rFonts w:asciiTheme="minorHAnsi" w:eastAsiaTheme="minorEastAsia" w:hAnsiTheme="minorHAnsi" w:cstheme="minorBidi"/>
          <w:noProof/>
          <w:kern w:val="2"/>
          <w:sz w:val="21"/>
          <w:szCs w:val="22"/>
          <w:lang w:val="en-US" w:eastAsia="zh-CN"/>
        </w:rPr>
      </w:pPr>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_Toc215157566 \h </w:instrText>
      </w:r>
      <w:r>
        <w:rPr>
          <w:noProof/>
        </w:rPr>
      </w:r>
      <w:r>
        <w:rPr>
          <w:noProof/>
        </w:rPr>
        <w:fldChar w:fldCharType="separate"/>
      </w:r>
      <w:r>
        <w:rPr>
          <w:noProof/>
        </w:rPr>
        <w:t>58</w:t>
      </w:r>
      <w:r>
        <w:rPr>
          <w:noProof/>
        </w:rPr>
        <w:fldChar w:fldCharType="end"/>
      </w:r>
    </w:p>
    <w:p w14:paraId="289366EA" w14:textId="6EAE6416" w:rsidR="004E61A1" w:rsidRDefault="004E61A1">
      <w:pPr>
        <w:pStyle w:val="TOC5"/>
        <w:rPr>
          <w:rFonts w:asciiTheme="minorHAnsi" w:eastAsiaTheme="minorEastAsia" w:hAnsiTheme="minorHAnsi" w:cstheme="minorBidi"/>
          <w:noProof/>
          <w:kern w:val="2"/>
          <w:sz w:val="21"/>
          <w:szCs w:val="22"/>
          <w:lang w:val="en-US" w:eastAsia="zh-CN"/>
        </w:rPr>
      </w:pPr>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_Toc215157567 \h </w:instrText>
      </w:r>
      <w:r>
        <w:rPr>
          <w:noProof/>
        </w:rPr>
      </w:r>
      <w:r>
        <w:rPr>
          <w:noProof/>
        </w:rPr>
        <w:fldChar w:fldCharType="separate"/>
      </w:r>
      <w:r>
        <w:rPr>
          <w:noProof/>
        </w:rPr>
        <w:t>59</w:t>
      </w:r>
      <w:r>
        <w:rPr>
          <w:noProof/>
        </w:rPr>
        <w:fldChar w:fldCharType="end"/>
      </w:r>
    </w:p>
    <w:p w14:paraId="39DFDB7A" w14:textId="686B846F" w:rsidR="004E61A1" w:rsidRDefault="004E61A1">
      <w:pPr>
        <w:pStyle w:val="TOC5"/>
        <w:rPr>
          <w:rFonts w:asciiTheme="minorHAnsi" w:eastAsiaTheme="minorEastAsia" w:hAnsiTheme="minorHAnsi" w:cstheme="minorBidi"/>
          <w:noProof/>
          <w:kern w:val="2"/>
          <w:sz w:val="21"/>
          <w:szCs w:val="22"/>
          <w:lang w:val="en-US" w:eastAsia="zh-CN"/>
        </w:rPr>
      </w:pPr>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E8299E">
        <w:rPr>
          <w:noProof/>
          <w:lang w:val="en-US"/>
        </w:rPr>
        <w:t>Deletion</w:t>
      </w:r>
      <w:r>
        <w:rPr>
          <w:noProof/>
        </w:rPr>
        <w:tab/>
      </w:r>
      <w:r>
        <w:rPr>
          <w:noProof/>
        </w:rPr>
        <w:fldChar w:fldCharType="begin"/>
      </w:r>
      <w:r>
        <w:rPr>
          <w:noProof/>
        </w:rPr>
        <w:instrText xml:space="preserve"> PAGEREF _Toc215157568 \h </w:instrText>
      </w:r>
      <w:r>
        <w:rPr>
          <w:noProof/>
        </w:rPr>
      </w:r>
      <w:r>
        <w:rPr>
          <w:noProof/>
        </w:rPr>
        <w:fldChar w:fldCharType="separate"/>
      </w:r>
      <w:r>
        <w:rPr>
          <w:noProof/>
        </w:rPr>
        <w:t>60</w:t>
      </w:r>
      <w:r>
        <w:rPr>
          <w:noProof/>
        </w:rPr>
        <w:fldChar w:fldCharType="end"/>
      </w:r>
    </w:p>
    <w:p w14:paraId="5BF3A133" w14:textId="05915304" w:rsidR="004E61A1" w:rsidRDefault="004E61A1">
      <w:pPr>
        <w:pStyle w:val="TOC4"/>
        <w:rPr>
          <w:rFonts w:asciiTheme="minorHAnsi" w:eastAsiaTheme="minorEastAsia" w:hAnsiTheme="minorHAnsi" w:cstheme="minorBidi"/>
          <w:noProof/>
          <w:kern w:val="2"/>
          <w:sz w:val="21"/>
          <w:szCs w:val="22"/>
          <w:lang w:val="en-US" w:eastAsia="zh-CN"/>
        </w:rPr>
      </w:pPr>
      <w:r>
        <w:rPr>
          <w:noProof/>
        </w:rPr>
        <w:t>5.7.2.4</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_Notify</w:t>
      </w:r>
      <w:r>
        <w:rPr>
          <w:noProof/>
        </w:rPr>
        <w:tab/>
      </w:r>
      <w:r>
        <w:rPr>
          <w:noProof/>
        </w:rPr>
        <w:fldChar w:fldCharType="begin"/>
      </w:r>
      <w:r>
        <w:rPr>
          <w:noProof/>
        </w:rPr>
        <w:instrText xml:space="preserve"> PAGEREF _Toc215157569 \h </w:instrText>
      </w:r>
      <w:r>
        <w:rPr>
          <w:noProof/>
        </w:rPr>
      </w:r>
      <w:r>
        <w:rPr>
          <w:noProof/>
        </w:rPr>
        <w:fldChar w:fldCharType="separate"/>
      </w:r>
      <w:r>
        <w:rPr>
          <w:noProof/>
        </w:rPr>
        <w:t>60</w:t>
      </w:r>
      <w:r>
        <w:rPr>
          <w:noProof/>
        </w:rPr>
        <w:fldChar w:fldCharType="end"/>
      </w:r>
    </w:p>
    <w:p w14:paraId="2C7BFF1D" w14:textId="5CA6E37A" w:rsidR="004E61A1" w:rsidRDefault="004E61A1">
      <w:pPr>
        <w:pStyle w:val="TOC5"/>
        <w:rPr>
          <w:rFonts w:asciiTheme="minorHAnsi" w:eastAsiaTheme="minorEastAsia" w:hAnsiTheme="minorHAnsi" w:cstheme="minorBidi"/>
          <w:noProof/>
          <w:kern w:val="2"/>
          <w:sz w:val="21"/>
          <w:szCs w:val="22"/>
          <w:lang w:val="en-US" w:eastAsia="zh-CN"/>
        </w:rPr>
      </w:pPr>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_Toc215157570 \h </w:instrText>
      </w:r>
      <w:r>
        <w:rPr>
          <w:noProof/>
        </w:rPr>
      </w:r>
      <w:r>
        <w:rPr>
          <w:noProof/>
        </w:rPr>
        <w:fldChar w:fldCharType="separate"/>
      </w:r>
      <w:r>
        <w:rPr>
          <w:noProof/>
        </w:rPr>
        <w:t>60</w:t>
      </w:r>
      <w:r>
        <w:rPr>
          <w:noProof/>
        </w:rPr>
        <w:fldChar w:fldCharType="end"/>
      </w:r>
    </w:p>
    <w:p w14:paraId="2BF6D05B" w14:textId="43B4FBB4" w:rsidR="004E61A1" w:rsidRDefault="004E61A1">
      <w:pPr>
        <w:pStyle w:val="TOC5"/>
        <w:rPr>
          <w:rFonts w:asciiTheme="minorHAnsi" w:eastAsiaTheme="minorEastAsia" w:hAnsiTheme="minorHAnsi" w:cstheme="minorBidi"/>
          <w:noProof/>
          <w:kern w:val="2"/>
          <w:sz w:val="21"/>
          <w:szCs w:val="22"/>
          <w:lang w:val="en-US" w:eastAsia="zh-CN"/>
        </w:rPr>
      </w:pPr>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E8299E">
        <w:rPr>
          <w:noProof/>
          <w:lang w:val="en-US"/>
        </w:rPr>
        <w:t>Notification</w:t>
      </w:r>
      <w:r>
        <w:rPr>
          <w:noProof/>
        </w:rPr>
        <w:tab/>
      </w:r>
      <w:r>
        <w:rPr>
          <w:noProof/>
        </w:rPr>
        <w:fldChar w:fldCharType="begin"/>
      </w:r>
      <w:r>
        <w:rPr>
          <w:noProof/>
        </w:rPr>
        <w:instrText xml:space="preserve"> PAGEREF _Toc215157571 \h </w:instrText>
      </w:r>
      <w:r>
        <w:rPr>
          <w:noProof/>
        </w:rPr>
      </w:r>
      <w:r>
        <w:rPr>
          <w:noProof/>
        </w:rPr>
        <w:fldChar w:fldCharType="separate"/>
      </w:r>
      <w:r>
        <w:rPr>
          <w:noProof/>
        </w:rPr>
        <w:t>60</w:t>
      </w:r>
      <w:r>
        <w:rPr>
          <w:noProof/>
        </w:rPr>
        <w:fldChar w:fldCharType="end"/>
      </w:r>
    </w:p>
    <w:p w14:paraId="36A3FE36" w14:textId="5AACF247" w:rsidR="004E61A1" w:rsidRDefault="004E61A1">
      <w:pPr>
        <w:pStyle w:val="TOC4"/>
        <w:rPr>
          <w:rFonts w:asciiTheme="minorHAnsi" w:eastAsiaTheme="minorEastAsia" w:hAnsiTheme="minorHAnsi" w:cstheme="minorBidi"/>
          <w:noProof/>
          <w:kern w:val="2"/>
          <w:sz w:val="21"/>
          <w:szCs w:val="22"/>
          <w:lang w:val="en-US" w:eastAsia="zh-CN"/>
        </w:rPr>
      </w:pPr>
      <w:r>
        <w:rPr>
          <w:noProof/>
        </w:rPr>
        <w:t>5.7.2.5</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_</w:t>
      </w:r>
      <w:r w:rsidRPr="00E8299E">
        <w:rPr>
          <w:noProof/>
          <w:lang w:val="en-US"/>
        </w:rPr>
        <w:t>Request</w:t>
      </w:r>
      <w:r>
        <w:rPr>
          <w:noProof/>
        </w:rPr>
        <w:tab/>
      </w:r>
      <w:r>
        <w:rPr>
          <w:noProof/>
        </w:rPr>
        <w:fldChar w:fldCharType="begin"/>
      </w:r>
      <w:r>
        <w:rPr>
          <w:noProof/>
        </w:rPr>
        <w:instrText xml:space="preserve"> PAGEREF _Toc215157572 \h </w:instrText>
      </w:r>
      <w:r>
        <w:rPr>
          <w:noProof/>
        </w:rPr>
      </w:r>
      <w:r>
        <w:rPr>
          <w:noProof/>
        </w:rPr>
        <w:fldChar w:fldCharType="separate"/>
      </w:r>
      <w:r>
        <w:rPr>
          <w:noProof/>
        </w:rPr>
        <w:t>61</w:t>
      </w:r>
      <w:r>
        <w:rPr>
          <w:noProof/>
        </w:rPr>
        <w:fldChar w:fldCharType="end"/>
      </w:r>
    </w:p>
    <w:p w14:paraId="4C5C3E93" w14:textId="0D27AA36" w:rsidR="004E61A1" w:rsidRDefault="004E61A1">
      <w:pPr>
        <w:pStyle w:val="TOC5"/>
        <w:rPr>
          <w:rFonts w:asciiTheme="minorHAnsi" w:eastAsiaTheme="minorEastAsia" w:hAnsiTheme="minorHAnsi" w:cstheme="minorBidi"/>
          <w:noProof/>
          <w:kern w:val="2"/>
          <w:sz w:val="21"/>
          <w:szCs w:val="22"/>
          <w:lang w:val="en-US" w:eastAsia="zh-CN"/>
        </w:rPr>
      </w:pPr>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_Toc215157573 \h </w:instrText>
      </w:r>
      <w:r>
        <w:rPr>
          <w:noProof/>
        </w:rPr>
      </w:r>
      <w:r>
        <w:rPr>
          <w:noProof/>
        </w:rPr>
        <w:fldChar w:fldCharType="separate"/>
      </w:r>
      <w:r>
        <w:rPr>
          <w:noProof/>
        </w:rPr>
        <w:t>61</w:t>
      </w:r>
      <w:r>
        <w:rPr>
          <w:noProof/>
        </w:rPr>
        <w:fldChar w:fldCharType="end"/>
      </w:r>
    </w:p>
    <w:p w14:paraId="09D968E5" w14:textId="2E94514F" w:rsidR="004E61A1" w:rsidRDefault="004E61A1">
      <w:pPr>
        <w:pStyle w:val="TOC5"/>
        <w:rPr>
          <w:rFonts w:asciiTheme="minorHAnsi" w:eastAsiaTheme="minorEastAsia" w:hAnsiTheme="minorHAnsi" w:cstheme="minorBidi"/>
          <w:noProof/>
          <w:kern w:val="2"/>
          <w:sz w:val="21"/>
          <w:szCs w:val="22"/>
          <w:lang w:val="en-US" w:eastAsia="zh-CN"/>
        </w:rPr>
      </w:pPr>
      <w:r>
        <w:rPr>
          <w:noProof/>
        </w:rPr>
        <w:lastRenderedPageBreak/>
        <w:t>5.7.2.5.2</w:t>
      </w:r>
      <w:r>
        <w:rPr>
          <w:rFonts w:asciiTheme="minorHAnsi" w:eastAsiaTheme="minorEastAsia" w:hAnsiTheme="minorHAnsi" w:cstheme="minorBidi"/>
          <w:noProof/>
          <w:kern w:val="2"/>
          <w:sz w:val="21"/>
          <w:szCs w:val="22"/>
          <w:lang w:val="en-US" w:eastAsia="zh-CN"/>
        </w:rPr>
        <w:tab/>
      </w:r>
      <w:r w:rsidRPr="00E8299E">
        <w:rPr>
          <w:rFonts w:cs="Courier New"/>
          <w:noProof/>
        </w:rPr>
        <w:t>M</w:t>
      </w:r>
      <w:r>
        <w:rPr>
          <w:noProof/>
        </w:rPr>
        <w:t>ultiple Slices related Performance and Analytics Consolidated Reporting</w:t>
      </w:r>
      <w:r w:rsidRPr="00E8299E">
        <w:rPr>
          <w:rFonts w:cs="Courier New"/>
          <w:noProof/>
        </w:rPr>
        <w:t xml:space="preserve"> Request</w:t>
      </w:r>
      <w:r>
        <w:rPr>
          <w:noProof/>
        </w:rPr>
        <w:tab/>
      </w:r>
      <w:r>
        <w:rPr>
          <w:noProof/>
        </w:rPr>
        <w:fldChar w:fldCharType="begin"/>
      </w:r>
      <w:r>
        <w:rPr>
          <w:noProof/>
        </w:rPr>
        <w:instrText xml:space="preserve"> PAGEREF _Toc215157574 \h </w:instrText>
      </w:r>
      <w:r>
        <w:rPr>
          <w:noProof/>
        </w:rPr>
      </w:r>
      <w:r>
        <w:rPr>
          <w:noProof/>
        </w:rPr>
        <w:fldChar w:fldCharType="separate"/>
      </w:r>
      <w:r>
        <w:rPr>
          <w:noProof/>
        </w:rPr>
        <w:t>61</w:t>
      </w:r>
      <w:r>
        <w:rPr>
          <w:noProof/>
        </w:rPr>
        <w:fldChar w:fldCharType="end"/>
      </w:r>
    </w:p>
    <w:p w14:paraId="7499C459" w14:textId="1C1255D7" w:rsidR="004E61A1" w:rsidRDefault="004E61A1">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sidRPr="00E8299E">
        <w:rPr>
          <w:noProof/>
          <w:lang w:val="en-US"/>
        </w:rPr>
        <w:t>NSCE_InfoCollection</w:t>
      </w:r>
      <w:r>
        <w:rPr>
          <w:noProof/>
        </w:rPr>
        <w:tab/>
      </w:r>
      <w:r>
        <w:rPr>
          <w:noProof/>
        </w:rPr>
        <w:fldChar w:fldCharType="begin"/>
      </w:r>
      <w:r>
        <w:rPr>
          <w:noProof/>
        </w:rPr>
        <w:instrText xml:space="preserve"> PAGEREF _Toc215157575 \h </w:instrText>
      </w:r>
      <w:r>
        <w:rPr>
          <w:noProof/>
        </w:rPr>
      </w:r>
      <w:r>
        <w:rPr>
          <w:noProof/>
        </w:rPr>
        <w:fldChar w:fldCharType="separate"/>
      </w:r>
      <w:r>
        <w:rPr>
          <w:noProof/>
        </w:rPr>
        <w:t>62</w:t>
      </w:r>
      <w:r>
        <w:rPr>
          <w:noProof/>
        </w:rPr>
        <w:fldChar w:fldCharType="end"/>
      </w:r>
    </w:p>
    <w:p w14:paraId="4A0E7C26" w14:textId="768ABDF2" w:rsidR="004E61A1" w:rsidRDefault="004E61A1">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_Toc215157576 \h </w:instrText>
      </w:r>
      <w:r>
        <w:rPr>
          <w:noProof/>
        </w:rPr>
      </w:r>
      <w:r>
        <w:rPr>
          <w:noProof/>
        </w:rPr>
        <w:fldChar w:fldCharType="separate"/>
      </w:r>
      <w:r>
        <w:rPr>
          <w:noProof/>
        </w:rPr>
        <w:t>62</w:t>
      </w:r>
      <w:r>
        <w:rPr>
          <w:noProof/>
        </w:rPr>
        <w:fldChar w:fldCharType="end"/>
      </w:r>
    </w:p>
    <w:p w14:paraId="28BD9459" w14:textId="3031DDA2" w:rsidR="004E61A1" w:rsidRDefault="004E61A1">
      <w:pPr>
        <w:pStyle w:val="TOC3"/>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_Toc215157577 \h </w:instrText>
      </w:r>
      <w:r>
        <w:rPr>
          <w:noProof/>
        </w:rPr>
      </w:r>
      <w:r>
        <w:rPr>
          <w:noProof/>
        </w:rPr>
        <w:fldChar w:fldCharType="separate"/>
      </w:r>
      <w:r>
        <w:rPr>
          <w:noProof/>
        </w:rPr>
        <w:t>62</w:t>
      </w:r>
      <w:r>
        <w:rPr>
          <w:noProof/>
        </w:rPr>
        <w:fldChar w:fldCharType="end"/>
      </w:r>
    </w:p>
    <w:p w14:paraId="0BF0EC4F" w14:textId="59B14886" w:rsidR="004E61A1" w:rsidRDefault="004E61A1">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_Toc215157578 \h </w:instrText>
      </w:r>
      <w:r>
        <w:rPr>
          <w:noProof/>
        </w:rPr>
      </w:r>
      <w:r>
        <w:rPr>
          <w:noProof/>
        </w:rPr>
        <w:fldChar w:fldCharType="separate"/>
      </w:r>
      <w:r>
        <w:rPr>
          <w:noProof/>
        </w:rPr>
        <w:t>62</w:t>
      </w:r>
      <w:r>
        <w:rPr>
          <w:noProof/>
        </w:rPr>
        <w:fldChar w:fldCharType="end"/>
      </w:r>
    </w:p>
    <w:p w14:paraId="34A63B3D" w14:textId="77747CFE" w:rsidR="004E61A1" w:rsidRDefault="004E61A1">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_Toc215157579 \h </w:instrText>
      </w:r>
      <w:r>
        <w:rPr>
          <w:noProof/>
        </w:rPr>
      </w:r>
      <w:r>
        <w:rPr>
          <w:noProof/>
        </w:rPr>
        <w:fldChar w:fldCharType="separate"/>
      </w:r>
      <w:r>
        <w:rPr>
          <w:noProof/>
        </w:rPr>
        <w:t>62</w:t>
      </w:r>
      <w:r>
        <w:rPr>
          <w:noProof/>
        </w:rPr>
        <w:fldChar w:fldCharType="end"/>
      </w:r>
    </w:p>
    <w:p w14:paraId="683B50E6" w14:textId="2582FD7F" w:rsidR="004E61A1" w:rsidRDefault="004E61A1">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_Toc215157580 \h </w:instrText>
      </w:r>
      <w:r>
        <w:rPr>
          <w:noProof/>
        </w:rPr>
      </w:r>
      <w:r>
        <w:rPr>
          <w:noProof/>
        </w:rPr>
        <w:fldChar w:fldCharType="separate"/>
      </w:r>
      <w:r>
        <w:rPr>
          <w:noProof/>
        </w:rPr>
        <w:t>62</w:t>
      </w:r>
      <w:r>
        <w:rPr>
          <w:noProof/>
        </w:rPr>
        <w:fldChar w:fldCharType="end"/>
      </w:r>
    </w:p>
    <w:p w14:paraId="469B7B2B" w14:textId="1685DEF8" w:rsidR="004E61A1" w:rsidRDefault="004E61A1">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_Toc215157581 \h </w:instrText>
      </w:r>
      <w:r>
        <w:rPr>
          <w:noProof/>
        </w:rPr>
      </w:r>
      <w:r>
        <w:rPr>
          <w:noProof/>
        </w:rPr>
        <w:fldChar w:fldCharType="separate"/>
      </w:r>
      <w:r>
        <w:rPr>
          <w:noProof/>
        </w:rPr>
        <w:t>62</w:t>
      </w:r>
      <w:r>
        <w:rPr>
          <w:noProof/>
        </w:rPr>
        <w:fldChar w:fldCharType="end"/>
      </w:r>
    </w:p>
    <w:p w14:paraId="55D104E0" w14:textId="3FD4C888" w:rsidR="004E61A1" w:rsidRDefault="004E61A1">
      <w:pPr>
        <w:pStyle w:val="TOC5"/>
        <w:rPr>
          <w:rFonts w:asciiTheme="minorHAnsi" w:eastAsiaTheme="minorEastAsia" w:hAnsiTheme="minorHAnsi" w:cstheme="minorBidi"/>
          <w:noProof/>
          <w:kern w:val="2"/>
          <w:sz w:val="21"/>
          <w:szCs w:val="22"/>
          <w:lang w:val="en-US" w:eastAsia="zh-CN"/>
        </w:rPr>
      </w:pPr>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_Toc215157582 \h </w:instrText>
      </w:r>
      <w:r>
        <w:rPr>
          <w:noProof/>
        </w:rPr>
      </w:r>
      <w:r>
        <w:rPr>
          <w:noProof/>
        </w:rPr>
        <w:fldChar w:fldCharType="separate"/>
      </w:r>
      <w:r>
        <w:rPr>
          <w:noProof/>
        </w:rPr>
        <w:t>63</w:t>
      </w:r>
      <w:r>
        <w:rPr>
          <w:noProof/>
        </w:rPr>
        <w:fldChar w:fldCharType="end"/>
      </w:r>
    </w:p>
    <w:p w14:paraId="4EB4E090" w14:textId="7A36835C" w:rsidR="004E61A1" w:rsidRDefault="004E61A1">
      <w:pPr>
        <w:pStyle w:val="TOC5"/>
        <w:rPr>
          <w:rFonts w:asciiTheme="minorHAnsi" w:eastAsiaTheme="minorEastAsia" w:hAnsiTheme="minorHAnsi" w:cstheme="minorBidi"/>
          <w:noProof/>
          <w:kern w:val="2"/>
          <w:sz w:val="21"/>
          <w:szCs w:val="22"/>
          <w:lang w:val="en-US" w:eastAsia="zh-CN"/>
        </w:rPr>
      </w:pPr>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_Toc215157583 \h </w:instrText>
      </w:r>
      <w:r>
        <w:rPr>
          <w:noProof/>
        </w:rPr>
      </w:r>
      <w:r>
        <w:rPr>
          <w:noProof/>
        </w:rPr>
        <w:fldChar w:fldCharType="separate"/>
      </w:r>
      <w:r>
        <w:rPr>
          <w:noProof/>
        </w:rPr>
        <w:t>64</w:t>
      </w:r>
      <w:r>
        <w:rPr>
          <w:noProof/>
        </w:rPr>
        <w:fldChar w:fldCharType="end"/>
      </w:r>
    </w:p>
    <w:p w14:paraId="0C17D054" w14:textId="773FE059" w:rsidR="004E61A1" w:rsidRDefault="004E61A1">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_Toc215157584 \h </w:instrText>
      </w:r>
      <w:r>
        <w:rPr>
          <w:noProof/>
        </w:rPr>
      </w:r>
      <w:r>
        <w:rPr>
          <w:noProof/>
        </w:rPr>
        <w:fldChar w:fldCharType="separate"/>
      </w:r>
      <w:r>
        <w:rPr>
          <w:noProof/>
        </w:rPr>
        <w:t>64</w:t>
      </w:r>
      <w:r>
        <w:rPr>
          <w:noProof/>
        </w:rPr>
        <w:fldChar w:fldCharType="end"/>
      </w:r>
    </w:p>
    <w:p w14:paraId="089FDC18" w14:textId="599B34D5" w:rsidR="004E61A1" w:rsidRDefault="004E61A1">
      <w:pPr>
        <w:pStyle w:val="TOC5"/>
        <w:rPr>
          <w:rFonts w:asciiTheme="minorHAnsi" w:eastAsiaTheme="minorEastAsia" w:hAnsiTheme="minorHAnsi" w:cstheme="minorBidi"/>
          <w:noProof/>
          <w:kern w:val="2"/>
          <w:sz w:val="21"/>
          <w:szCs w:val="22"/>
          <w:lang w:val="en-US" w:eastAsia="zh-CN"/>
        </w:rPr>
      </w:pPr>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_Toc215157585 \h </w:instrText>
      </w:r>
      <w:r>
        <w:rPr>
          <w:noProof/>
        </w:rPr>
      </w:r>
      <w:r>
        <w:rPr>
          <w:noProof/>
        </w:rPr>
        <w:fldChar w:fldCharType="separate"/>
      </w:r>
      <w:r>
        <w:rPr>
          <w:noProof/>
        </w:rPr>
        <w:t>64</w:t>
      </w:r>
      <w:r>
        <w:rPr>
          <w:noProof/>
        </w:rPr>
        <w:fldChar w:fldCharType="end"/>
      </w:r>
    </w:p>
    <w:p w14:paraId="77CB3352" w14:textId="7C6BD477" w:rsidR="004E61A1" w:rsidRDefault="004E61A1">
      <w:pPr>
        <w:pStyle w:val="TOC5"/>
        <w:rPr>
          <w:rFonts w:asciiTheme="minorHAnsi" w:eastAsiaTheme="minorEastAsia" w:hAnsiTheme="minorHAnsi" w:cstheme="minorBidi"/>
          <w:noProof/>
          <w:kern w:val="2"/>
          <w:sz w:val="21"/>
          <w:szCs w:val="22"/>
          <w:lang w:val="en-US" w:eastAsia="zh-CN"/>
        </w:rPr>
      </w:pPr>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_Toc215157586 \h </w:instrText>
      </w:r>
      <w:r>
        <w:rPr>
          <w:noProof/>
        </w:rPr>
      </w:r>
      <w:r>
        <w:rPr>
          <w:noProof/>
        </w:rPr>
        <w:fldChar w:fldCharType="separate"/>
      </w:r>
      <w:r>
        <w:rPr>
          <w:noProof/>
        </w:rPr>
        <w:t>64</w:t>
      </w:r>
      <w:r>
        <w:rPr>
          <w:noProof/>
        </w:rPr>
        <w:fldChar w:fldCharType="end"/>
      </w:r>
    </w:p>
    <w:p w14:paraId="497CD03E" w14:textId="3F857818" w:rsidR="004E61A1" w:rsidRDefault="004E61A1">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_Toc215157587 \h </w:instrText>
      </w:r>
      <w:r>
        <w:rPr>
          <w:noProof/>
        </w:rPr>
      </w:r>
      <w:r>
        <w:rPr>
          <w:noProof/>
        </w:rPr>
        <w:fldChar w:fldCharType="separate"/>
      </w:r>
      <w:r>
        <w:rPr>
          <w:noProof/>
        </w:rPr>
        <w:t>65</w:t>
      </w:r>
      <w:r>
        <w:rPr>
          <w:noProof/>
        </w:rPr>
        <w:fldChar w:fldCharType="end"/>
      </w:r>
    </w:p>
    <w:p w14:paraId="544DB350" w14:textId="5B91B96D" w:rsidR="004E61A1" w:rsidRDefault="004E61A1">
      <w:pPr>
        <w:pStyle w:val="TOC3"/>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_Toc215157588 \h </w:instrText>
      </w:r>
      <w:r>
        <w:rPr>
          <w:noProof/>
        </w:rPr>
      </w:r>
      <w:r>
        <w:rPr>
          <w:noProof/>
        </w:rPr>
        <w:fldChar w:fldCharType="separate"/>
      </w:r>
      <w:r>
        <w:rPr>
          <w:noProof/>
        </w:rPr>
        <w:t>65</w:t>
      </w:r>
      <w:r>
        <w:rPr>
          <w:noProof/>
        </w:rPr>
        <w:fldChar w:fldCharType="end"/>
      </w:r>
    </w:p>
    <w:p w14:paraId="43E4E745" w14:textId="733C770C" w:rsidR="004E61A1" w:rsidRDefault="004E61A1">
      <w:pPr>
        <w:pStyle w:val="TOC3"/>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_Toc215157589 \h </w:instrText>
      </w:r>
      <w:r>
        <w:rPr>
          <w:noProof/>
        </w:rPr>
      </w:r>
      <w:r>
        <w:rPr>
          <w:noProof/>
        </w:rPr>
        <w:fldChar w:fldCharType="separate"/>
      </w:r>
      <w:r>
        <w:rPr>
          <w:noProof/>
        </w:rPr>
        <w:t>65</w:t>
      </w:r>
      <w:r>
        <w:rPr>
          <w:noProof/>
        </w:rPr>
        <w:fldChar w:fldCharType="end"/>
      </w:r>
    </w:p>
    <w:p w14:paraId="3F89086D" w14:textId="05540866" w:rsidR="004E61A1" w:rsidRDefault="004E61A1">
      <w:pPr>
        <w:pStyle w:val="TOC4"/>
        <w:rPr>
          <w:rFonts w:asciiTheme="minorHAnsi" w:eastAsiaTheme="minorEastAsia" w:hAnsiTheme="minorHAnsi" w:cstheme="minorBidi"/>
          <w:noProof/>
          <w:kern w:val="2"/>
          <w:sz w:val="21"/>
          <w:szCs w:val="22"/>
          <w:lang w:val="en-US" w:eastAsia="zh-CN"/>
        </w:rPr>
      </w:pPr>
      <w:r>
        <w:rPr>
          <w:noProof/>
        </w:rPr>
        <w:t>5.9.2.1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_Toc215157590 \h </w:instrText>
      </w:r>
      <w:r>
        <w:rPr>
          <w:noProof/>
        </w:rPr>
      </w:r>
      <w:r>
        <w:rPr>
          <w:noProof/>
        </w:rPr>
        <w:fldChar w:fldCharType="separate"/>
      </w:r>
      <w:r>
        <w:rPr>
          <w:noProof/>
        </w:rPr>
        <w:t>65</w:t>
      </w:r>
      <w:r>
        <w:rPr>
          <w:noProof/>
        </w:rPr>
        <w:fldChar w:fldCharType="end"/>
      </w:r>
    </w:p>
    <w:p w14:paraId="07150695" w14:textId="22897766" w:rsidR="004E61A1" w:rsidRDefault="004E61A1">
      <w:pPr>
        <w:pStyle w:val="TOC4"/>
        <w:rPr>
          <w:rFonts w:asciiTheme="minorHAnsi" w:eastAsiaTheme="minorEastAsia" w:hAnsiTheme="minorHAnsi" w:cstheme="minorBidi"/>
          <w:noProof/>
          <w:kern w:val="2"/>
          <w:sz w:val="21"/>
          <w:szCs w:val="22"/>
          <w:lang w:val="en-US" w:eastAsia="zh-CN"/>
        </w:rPr>
      </w:pPr>
      <w:r>
        <w:rPr>
          <w:noProof/>
        </w:rPr>
        <w:t>5.9.2.2</w:t>
      </w:r>
      <w:r>
        <w:rPr>
          <w:rFonts w:asciiTheme="minorHAnsi" w:eastAsiaTheme="minorEastAsia" w:hAnsiTheme="minorHAnsi" w:cstheme="minorBidi"/>
          <w:noProof/>
          <w:kern w:val="2"/>
          <w:sz w:val="21"/>
          <w:szCs w:val="22"/>
          <w:lang w:val="en-US" w:eastAsia="zh-CN"/>
        </w:rPr>
        <w:tab/>
      </w:r>
      <w:r>
        <w:rPr>
          <w:noProof/>
        </w:rPr>
        <w:t>NSCE_ServiceContinuity_</w:t>
      </w:r>
      <w:r w:rsidRPr="00E8299E">
        <w:rPr>
          <w:noProof/>
          <w:lang w:val="en-US"/>
        </w:rPr>
        <w:t>Request</w:t>
      </w:r>
      <w:r>
        <w:rPr>
          <w:noProof/>
        </w:rPr>
        <w:tab/>
      </w:r>
      <w:r>
        <w:rPr>
          <w:noProof/>
        </w:rPr>
        <w:fldChar w:fldCharType="begin"/>
      </w:r>
      <w:r>
        <w:rPr>
          <w:noProof/>
        </w:rPr>
        <w:instrText xml:space="preserve"> PAGEREF _Toc215157591 \h </w:instrText>
      </w:r>
      <w:r>
        <w:rPr>
          <w:noProof/>
        </w:rPr>
      </w:r>
      <w:r>
        <w:rPr>
          <w:noProof/>
        </w:rPr>
        <w:fldChar w:fldCharType="separate"/>
      </w:r>
      <w:r>
        <w:rPr>
          <w:noProof/>
        </w:rPr>
        <w:t>65</w:t>
      </w:r>
      <w:r>
        <w:rPr>
          <w:noProof/>
        </w:rPr>
        <w:fldChar w:fldCharType="end"/>
      </w:r>
    </w:p>
    <w:p w14:paraId="4CAA3275" w14:textId="5E930C49" w:rsidR="004E61A1" w:rsidRDefault="004E61A1">
      <w:pPr>
        <w:pStyle w:val="TOC5"/>
        <w:rPr>
          <w:rFonts w:asciiTheme="minorHAnsi" w:eastAsiaTheme="minorEastAsia" w:hAnsiTheme="minorHAnsi" w:cstheme="minorBidi"/>
          <w:noProof/>
          <w:kern w:val="2"/>
          <w:sz w:val="21"/>
          <w:szCs w:val="22"/>
          <w:lang w:val="en-US" w:eastAsia="zh-CN"/>
        </w:rPr>
      </w:pPr>
      <w:r>
        <w:rPr>
          <w:noProof/>
        </w:rPr>
        <w:t>5.9.2.2.1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_Toc215157592 \h </w:instrText>
      </w:r>
      <w:r>
        <w:rPr>
          <w:noProof/>
        </w:rPr>
      </w:r>
      <w:r>
        <w:rPr>
          <w:noProof/>
        </w:rPr>
        <w:fldChar w:fldCharType="separate"/>
      </w:r>
      <w:r>
        <w:rPr>
          <w:noProof/>
        </w:rPr>
        <w:t>65</w:t>
      </w:r>
      <w:r>
        <w:rPr>
          <w:noProof/>
        </w:rPr>
        <w:fldChar w:fldCharType="end"/>
      </w:r>
    </w:p>
    <w:p w14:paraId="385E926A" w14:textId="1818F269" w:rsidR="004E61A1" w:rsidRDefault="004E61A1">
      <w:pPr>
        <w:pStyle w:val="TOC5"/>
        <w:rPr>
          <w:rFonts w:asciiTheme="minorHAnsi" w:eastAsiaTheme="minorEastAsia" w:hAnsiTheme="minorHAnsi" w:cstheme="minorBidi"/>
          <w:noProof/>
          <w:kern w:val="2"/>
          <w:sz w:val="21"/>
          <w:szCs w:val="22"/>
          <w:lang w:val="en-US" w:eastAsia="zh-CN"/>
        </w:rPr>
      </w:pPr>
      <w:r>
        <w:rPr>
          <w:noProof/>
        </w:rPr>
        <w:t>5.9.2.2.2</w:t>
      </w:r>
      <w:r>
        <w:rPr>
          <w:rFonts w:asciiTheme="minorHAnsi" w:eastAsiaTheme="minorEastAsia" w:hAnsiTheme="minorHAnsi" w:cstheme="minorBidi"/>
          <w:noProof/>
          <w:kern w:val="2"/>
          <w:sz w:val="21"/>
          <w:szCs w:val="22"/>
          <w:lang w:val="en-US" w:eastAsia="zh-CN"/>
        </w:rPr>
        <w:tab/>
      </w:r>
      <w:r>
        <w:rPr>
          <w:noProof/>
        </w:rPr>
        <w:t>Edge service continuity requirement</w:t>
      </w:r>
      <w:r w:rsidRPr="00E8299E">
        <w:rPr>
          <w:rFonts w:cs="Courier New"/>
          <w:noProof/>
        </w:rPr>
        <w:t xml:space="preserve"> Request</w:t>
      </w:r>
      <w:r>
        <w:rPr>
          <w:noProof/>
        </w:rPr>
        <w:tab/>
      </w:r>
      <w:r>
        <w:rPr>
          <w:noProof/>
        </w:rPr>
        <w:fldChar w:fldCharType="begin"/>
      </w:r>
      <w:r>
        <w:rPr>
          <w:noProof/>
        </w:rPr>
        <w:instrText xml:space="preserve"> PAGEREF _Toc215157593 \h </w:instrText>
      </w:r>
      <w:r>
        <w:rPr>
          <w:noProof/>
        </w:rPr>
      </w:r>
      <w:r>
        <w:rPr>
          <w:noProof/>
        </w:rPr>
        <w:fldChar w:fldCharType="separate"/>
      </w:r>
      <w:r>
        <w:rPr>
          <w:noProof/>
        </w:rPr>
        <w:t>66</w:t>
      </w:r>
      <w:r>
        <w:rPr>
          <w:noProof/>
        </w:rPr>
        <w:fldChar w:fldCharType="end"/>
      </w:r>
    </w:p>
    <w:p w14:paraId="1F23B32B" w14:textId="26DDF673" w:rsidR="004E61A1" w:rsidRDefault="004E61A1">
      <w:pPr>
        <w:pStyle w:val="TOC4"/>
        <w:rPr>
          <w:rFonts w:asciiTheme="minorHAnsi" w:eastAsiaTheme="minorEastAsia" w:hAnsiTheme="minorHAnsi" w:cstheme="minorBidi"/>
          <w:noProof/>
          <w:kern w:val="2"/>
          <w:sz w:val="21"/>
          <w:szCs w:val="22"/>
          <w:lang w:val="en-US" w:eastAsia="zh-CN"/>
        </w:rPr>
      </w:pPr>
      <w:r>
        <w:rPr>
          <w:noProof/>
        </w:rPr>
        <w:t>5.9.2.3</w:t>
      </w:r>
      <w:r>
        <w:rPr>
          <w:rFonts w:asciiTheme="minorHAnsi" w:eastAsiaTheme="minorEastAsia" w:hAnsiTheme="minorHAnsi" w:cstheme="minorBidi"/>
          <w:noProof/>
          <w:kern w:val="2"/>
          <w:sz w:val="21"/>
          <w:szCs w:val="22"/>
          <w:lang w:val="en-US" w:eastAsia="zh-CN"/>
        </w:rPr>
        <w:tab/>
      </w:r>
      <w:r>
        <w:rPr>
          <w:noProof/>
        </w:rPr>
        <w:t>NSCE_ServiceContinuity_Notify</w:t>
      </w:r>
      <w:r>
        <w:rPr>
          <w:noProof/>
        </w:rPr>
        <w:tab/>
      </w:r>
      <w:r>
        <w:rPr>
          <w:noProof/>
        </w:rPr>
        <w:fldChar w:fldCharType="begin"/>
      </w:r>
      <w:r>
        <w:rPr>
          <w:noProof/>
        </w:rPr>
        <w:instrText xml:space="preserve"> PAGEREF _Toc215157594 \h </w:instrText>
      </w:r>
      <w:r>
        <w:rPr>
          <w:noProof/>
        </w:rPr>
      </w:r>
      <w:r>
        <w:rPr>
          <w:noProof/>
        </w:rPr>
        <w:fldChar w:fldCharType="separate"/>
      </w:r>
      <w:r>
        <w:rPr>
          <w:noProof/>
        </w:rPr>
        <w:t>66</w:t>
      </w:r>
      <w:r>
        <w:rPr>
          <w:noProof/>
        </w:rPr>
        <w:fldChar w:fldCharType="end"/>
      </w:r>
    </w:p>
    <w:p w14:paraId="379D371D" w14:textId="5CCD288B" w:rsidR="004E61A1" w:rsidRDefault="004E61A1">
      <w:pPr>
        <w:pStyle w:val="TOC5"/>
        <w:rPr>
          <w:rFonts w:asciiTheme="minorHAnsi" w:eastAsiaTheme="minorEastAsia" w:hAnsiTheme="minorHAnsi" w:cstheme="minorBidi"/>
          <w:noProof/>
          <w:kern w:val="2"/>
          <w:sz w:val="21"/>
          <w:szCs w:val="22"/>
          <w:lang w:val="en-US" w:eastAsia="zh-CN"/>
        </w:rPr>
      </w:pPr>
      <w:r>
        <w:rPr>
          <w:noProof/>
        </w:rPr>
        <w:t>5.9.2.3.1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_Toc215157595 \h </w:instrText>
      </w:r>
      <w:r>
        <w:rPr>
          <w:noProof/>
        </w:rPr>
      </w:r>
      <w:r>
        <w:rPr>
          <w:noProof/>
        </w:rPr>
        <w:fldChar w:fldCharType="separate"/>
      </w:r>
      <w:r>
        <w:rPr>
          <w:noProof/>
        </w:rPr>
        <w:t>66</w:t>
      </w:r>
      <w:r>
        <w:rPr>
          <w:noProof/>
        </w:rPr>
        <w:fldChar w:fldCharType="end"/>
      </w:r>
    </w:p>
    <w:p w14:paraId="255819BF" w14:textId="212DD87A" w:rsidR="004E61A1" w:rsidRDefault="004E61A1">
      <w:pPr>
        <w:pStyle w:val="TOC5"/>
        <w:rPr>
          <w:rFonts w:asciiTheme="minorHAnsi" w:eastAsiaTheme="minorEastAsia" w:hAnsiTheme="minorHAnsi" w:cstheme="minorBidi"/>
          <w:noProof/>
          <w:kern w:val="2"/>
          <w:sz w:val="21"/>
          <w:szCs w:val="22"/>
          <w:lang w:val="en-US" w:eastAsia="zh-CN"/>
        </w:rPr>
      </w:pPr>
      <w:r>
        <w:rPr>
          <w:noProof/>
        </w:rPr>
        <w:t>5.9.2.3.2</w:t>
      </w:r>
      <w:r>
        <w:rPr>
          <w:rFonts w:asciiTheme="minorHAnsi" w:eastAsiaTheme="minorEastAsia" w:hAnsiTheme="minorHAnsi" w:cstheme="minorBidi"/>
          <w:noProof/>
          <w:kern w:val="2"/>
          <w:sz w:val="21"/>
          <w:szCs w:val="22"/>
          <w:lang w:val="en-US" w:eastAsia="zh-CN"/>
        </w:rPr>
        <w:tab/>
      </w:r>
      <w:r w:rsidRPr="00E8299E">
        <w:rPr>
          <w:noProof/>
          <w:lang w:val="en-US"/>
        </w:rPr>
        <w:t xml:space="preserve">Edge service continuity </w:t>
      </w:r>
      <w:r>
        <w:rPr>
          <w:noProof/>
        </w:rPr>
        <w:t>requirement</w:t>
      </w:r>
      <w:r w:rsidRPr="00E8299E">
        <w:rPr>
          <w:noProof/>
          <w:lang w:val="en-US"/>
        </w:rPr>
        <w:t xml:space="preserve"> Notification</w:t>
      </w:r>
      <w:r>
        <w:rPr>
          <w:noProof/>
        </w:rPr>
        <w:tab/>
      </w:r>
      <w:r>
        <w:rPr>
          <w:noProof/>
        </w:rPr>
        <w:fldChar w:fldCharType="begin"/>
      </w:r>
      <w:r>
        <w:rPr>
          <w:noProof/>
        </w:rPr>
        <w:instrText xml:space="preserve"> PAGEREF _Toc215157596 \h </w:instrText>
      </w:r>
      <w:r>
        <w:rPr>
          <w:noProof/>
        </w:rPr>
      </w:r>
      <w:r>
        <w:rPr>
          <w:noProof/>
        </w:rPr>
        <w:fldChar w:fldCharType="separate"/>
      </w:r>
      <w:r>
        <w:rPr>
          <w:noProof/>
        </w:rPr>
        <w:t>66</w:t>
      </w:r>
      <w:r>
        <w:rPr>
          <w:noProof/>
        </w:rPr>
        <w:fldChar w:fldCharType="end"/>
      </w:r>
    </w:p>
    <w:p w14:paraId="3FE06F6E" w14:textId="34F77367" w:rsidR="004E61A1" w:rsidRDefault="004E61A1">
      <w:pPr>
        <w:pStyle w:val="TOC4"/>
        <w:rPr>
          <w:rFonts w:asciiTheme="minorHAnsi" w:eastAsiaTheme="minorEastAsia" w:hAnsiTheme="minorHAnsi" w:cstheme="minorBidi"/>
          <w:noProof/>
          <w:kern w:val="2"/>
          <w:sz w:val="21"/>
          <w:szCs w:val="22"/>
          <w:lang w:val="en-US" w:eastAsia="zh-CN"/>
        </w:rPr>
      </w:pPr>
      <w:r>
        <w:rPr>
          <w:noProof/>
        </w:rPr>
        <w:t>5.9.2.4</w:t>
      </w:r>
      <w:r>
        <w:rPr>
          <w:rFonts w:asciiTheme="minorHAnsi" w:eastAsiaTheme="minorEastAsia" w:hAnsiTheme="minorHAnsi" w:cstheme="minorBidi"/>
          <w:noProof/>
          <w:kern w:val="2"/>
          <w:sz w:val="21"/>
          <w:szCs w:val="22"/>
          <w:lang w:val="en-US" w:eastAsia="zh-CN"/>
        </w:rPr>
        <w:tab/>
      </w:r>
      <w:r>
        <w:rPr>
          <w:noProof/>
        </w:rPr>
        <w:t>NSCE_ServiceContinuity_</w:t>
      </w:r>
      <w:r w:rsidRPr="00E8299E">
        <w:rPr>
          <w:noProof/>
          <w:lang w:val="en-US"/>
        </w:rPr>
        <w:t>N</w:t>
      </w:r>
      <w:r>
        <w:rPr>
          <w:noProof/>
        </w:rPr>
        <w:t>egotiate</w:t>
      </w:r>
      <w:r>
        <w:rPr>
          <w:noProof/>
        </w:rPr>
        <w:tab/>
      </w:r>
      <w:r>
        <w:rPr>
          <w:noProof/>
        </w:rPr>
        <w:fldChar w:fldCharType="begin"/>
      </w:r>
      <w:r>
        <w:rPr>
          <w:noProof/>
        </w:rPr>
        <w:instrText xml:space="preserve"> PAGEREF _Toc215157597 \h </w:instrText>
      </w:r>
      <w:r>
        <w:rPr>
          <w:noProof/>
        </w:rPr>
      </w:r>
      <w:r>
        <w:rPr>
          <w:noProof/>
        </w:rPr>
        <w:fldChar w:fldCharType="separate"/>
      </w:r>
      <w:r>
        <w:rPr>
          <w:noProof/>
        </w:rPr>
        <w:t>67</w:t>
      </w:r>
      <w:r>
        <w:rPr>
          <w:noProof/>
        </w:rPr>
        <w:fldChar w:fldCharType="end"/>
      </w:r>
    </w:p>
    <w:p w14:paraId="201FADE6" w14:textId="783F7259" w:rsidR="004E61A1" w:rsidRDefault="004E61A1">
      <w:pPr>
        <w:pStyle w:val="TOC5"/>
        <w:rPr>
          <w:rFonts w:asciiTheme="minorHAnsi" w:eastAsiaTheme="minorEastAsia" w:hAnsiTheme="minorHAnsi" w:cstheme="minorBidi"/>
          <w:noProof/>
          <w:kern w:val="2"/>
          <w:sz w:val="21"/>
          <w:szCs w:val="22"/>
          <w:lang w:val="en-US" w:eastAsia="zh-CN"/>
        </w:rPr>
      </w:pPr>
      <w:r>
        <w:rPr>
          <w:noProof/>
        </w:rPr>
        <w:t>5.9.2.4.1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_Toc215157598 \h </w:instrText>
      </w:r>
      <w:r>
        <w:rPr>
          <w:noProof/>
        </w:rPr>
      </w:r>
      <w:r>
        <w:rPr>
          <w:noProof/>
        </w:rPr>
        <w:fldChar w:fldCharType="separate"/>
      </w:r>
      <w:r>
        <w:rPr>
          <w:noProof/>
        </w:rPr>
        <w:t>67</w:t>
      </w:r>
      <w:r>
        <w:rPr>
          <w:noProof/>
        </w:rPr>
        <w:fldChar w:fldCharType="end"/>
      </w:r>
    </w:p>
    <w:p w14:paraId="7A5F0959" w14:textId="019FC6A1" w:rsidR="004E61A1" w:rsidRDefault="004E61A1">
      <w:pPr>
        <w:pStyle w:val="TOC5"/>
        <w:rPr>
          <w:rFonts w:asciiTheme="minorHAnsi" w:eastAsiaTheme="minorEastAsia" w:hAnsiTheme="minorHAnsi" w:cstheme="minorBidi"/>
          <w:noProof/>
          <w:kern w:val="2"/>
          <w:sz w:val="21"/>
          <w:szCs w:val="22"/>
          <w:lang w:val="en-US" w:eastAsia="zh-CN"/>
        </w:rPr>
      </w:pPr>
      <w:r>
        <w:rPr>
          <w:noProof/>
        </w:rPr>
        <w:t>5.9.2.4.2</w:t>
      </w:r>
      <w:r>
        <w:rPr>
          <w:rFonts w:asciiTheme="minorHAnsi" w:eastAsiaTheme="minorEastAsia" w:hAnsiTheme="minorHAnsi" w:cstheme="minorBidi"/>
          <w:noProof/>
          <w:kern w:val="2"/>
          <w:sz w:val="21"/>
          <w:szCs w:val="22"/>
          <w:lang w:val="en-US" w:eastAsia="zh-CN"/>
        </w:rPr>
        <w:tab/>
      </w:r>
      <w:r>
        <w:rPr>
          <w:noProof/>
        </w:rPr>
        <w:t>Edge service continuity negotiation</w:t>
      </w:r>
      <w:r w:rsidRPr="00E8299E">
        <w:rPr>
          <w:rFonts w:cs="Courier New"/>
          <w:noProof/>
        </w:rPr>
        <w:t xml:space="preserve"> Request</w:t>
      </w:r>
      <w:r>
        <w:rPr>
          <w:noProof/>
        </w:rPr>
        <w:tab/>
      </w:r>
      <w:r>
        <w:rPr>
          <w:noProof/>
        </w:rPr>
        <w:fldChar w:fldCharType="begin"/>
      </w:r>
      <w:r>
        <w:rPr>
          <w:noProof/>
        </w:rPr>
        <w:instrText xml:space="preserve"> PAGEREF _Toc215157599 \h </w:instrText>
      </w:r>
      <w:r>
        <w:rPr>
          <w:noProof/>
        </w:rPr>
      </w:r>
      <w:r>
        <w:rPr>
          <w:noProof/>
        </w:rPr>
        <w:fldChar w:fldCharType="separate"/>
      </w:r>
      <w:r>
        <w:rPr>
          <w:noProof/>
        </w:rPr>
        <w:t>67</w:t>
      </w:r>
      <w:r>
        <w:rPr>
          <w:noProof/>
        </w:rPr>
        <w:fldChar w:fldCharType="end"/>
      </w:r>
    </w:p>
    <w:p w14:paraId="2AF68F66" w14:textId="0D108FCC" w:rsidR="004E61A1" w:rsidRDefault="004E61A1">
      <w:pPr>
        <w:pStyle w:val="TOC4"/>
        <w:rPr>
          <w:rFonts w:asciiTheme="minorHAnsi" w:eastAsiaTheme="minorEastAsia" w:hAnsiTheme="minorHAnsi" w:cstheme="minorBidi"/>
          <w:noProof/>
          <w:kern w:val="2"/>
          <w:sz w:val="21"/>
          <w:szCs w:val="22"/>
          <w:lang w:val="en-US" w:eastAsia="zh-CN"/>
        </w:rPr>
      </w:pPr>
      <w:r>
        <w:rPr>
          <w:noProof/>
        </w:rPr>
        <w:t>5.9.2.5</w:t>
      </w:r>
      <w:r>
        <w:rPr>
          <w:rFonts w:asciiTheme="minorHAnsi" w:eastAsiaTheme="minorEastAsia" w:hAnsiTheme="minorHAnsi" w:cstheme="minorBidi"/>
          <w:noProof/>
          <w:kern w:val="2"/>
          <w:sz w:val="21"/>
          <w:szCs w:val="22"/>
          <w:lang w:val="en-US" w:eastAsia="zh-CN"/>
        </w:rPr>
        <w:tab/>
      </w:r>
      <w:r>
        <w:rPr>
          <w:noProof/>
        </w:rPr>
        <w:t>NSCE_ServiceContinuity_</w:t>
      </w:r>
      <w:r w:rsidRPr="00E8299E">
        <w:rPr>
          <w:noProof/>
          <w:lang w:val="en-US"/>
        </w:rPr>
        <w:t>N</w:t>
      </w:r>
      <w:r>
        <w:rPr>
          <w:noProof/>
        </w:rPr>
        <w:t>egotiateNotify</w:t>
      </w:r>
      <w:r>
        <w:rPr>
          <w:noProof/>
        </w:rPr>
        <w:tab/>
      </w:r>
      <w:r>
        <w:rPr>
          <w:noProof/>
        </w:rPr>
        <w:fldChar w:fldCharType="begin"/>
      </w:r>
      <w:r>
        <w:rPr>
          <w:noProof/>
        </w:rPr>
        <w:instrText xml:space="preserve"> PAGEREF _Toc215157600 \h </w:instrText>
      </w:r>
      <w:r>
        <w:rPr>
          <w:noProof/>
        </w:rPr>
      </w:r>
      <w:r>
        <w:rPr>
          <w:noProof/>
        </w:rPr>
        <w:fldChar w:fldCharType="separate"/>
      </w:r>
      <w:r>
        <w:rPr>
          <w:noProof/>
        </w:rPr>
        <w:t>67</w:t>
      </w:r>
      <w:r>
        <w:rPr>
          <w:noProof/>
        </w:rPr>
        <w:fldChar w:fldCharType="end"/>
      </w:r>
    </w:p>
    <w:p w14:paraId="4FE7FD77" w14:textId="473B48F5" w:rsidR="004E61A1" w:rsidRDefault="004E61A1">
      <w:pPr>
        <w:pStyle w:val="TOC5"/>
        <w:rPr>
          <w:rFonts w:asciiTheme="minorHAnsi" w:eastAsiaTheme="minorEastAsia" w:hAnsiTheme="minorHAnsi" w:cstheme="minorBidi"/>
          <w:noProof/>
          <w:kern w:val="2"/>
          <w:sz w:val="21"/>
          <w:szCs w:val="22"/>
          <w:lang w:val="en-US" w:eastAsia="zh-CN"/>
        </w:rPr>
      </w:pPr>
      <w:r>
        <w:rPr>
          <w:noProof/>
        </w:rPr>
        <w:t>5.9.2.5.1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_Toc215157601 \h </w:instrText>
      </w:r>
      <w:r>
        <w:rPr>
          <w:noProof/>
        </w:rPr>
      </w:r>
      <w:r>
        <w:rPr>
          <w:noProof/>
        </w:rPr>
        <w:fldChar w:fldCharType="separate"/>
      </w:r>
      <w:r>
        <w:rPr>
          <w:noProof/>
        </w:rPr>
        <w:t>67</w:t>
      </w:r>
      <w:r>
        <w:rPr>
          <w:noProof/>
        </w:rPr>
        <w:fldChar w:fldCharType="end"/>
      </w:r>
    </w:p>
    <w:p w14:paraId="11F3AE07" w14:textId="34EBA2FC" w:rsidR="004E61A1" w:rsidRDefault="004E61A1">
      <w:pPr>
        <w:pStyle w:val="TOC5"/>
        <w:rPr>
          <w:rFonts w:asciiTheme="minorHAnsi" w:eastAsiaTheme="minorEastAsia" w:hAnsiTheme="minorHAnsi" w:cstheme="minorBidi"/>
          <w:noProof/>
          <w:kern w:val="2"/>
          <w:sz w:val="21"/>
          <w:szCs w:val="22"/>
          <w:lang w:val="en-US" w:eastAsia="zh-CN"/>
        </w:rPr>
      </w:pPr>
      <w:r>
        <w:rPr>
          <w:noProof/>
        </w:rPr>
        <w:t>5.9.2.5.2</w:t>
      </w:r>
      <w:r>
        <w:rPr>
          <w:rFonts w:asciiTheme="minorHAnsi" w:eastAsiaTheme="minorEastAsia" w:hAnsiTheme="minorHAnsi" w:cstheme="minorBidi"/>
          <w:noProof/>
          <w:kern w:val="2"/>
          <w:sz w:val="21"/>
          <w:szCs w:val="22"/>
          <w:lang w:val="en-US" w:eastAsia="zh-CN"/>
        </w:rPr>
        <w:tab/>
      </w:r>
      <w:r w:rsidRPr="00E8299E">
        <w:rPr>
          <w:noProof/>
          <w:lang w:val="en-US"/>
        </w:rPr>
        <w:t xml:space="preserve">Edge service continuity </w:t>
      </w:r>
      <w:r>
        <w:rPr>
          <w:noProof/>
        </w:rPr>
        <w:t>negotiation</w:t>
      </w:r>
      <w:r w:rsidRPr="00E8299E">
        <w:rPr>
          <w:noProof/>
          <w:lang w:val="en-US"/>
        </w:rPr>
        <w:t xml:space="preserve"> Notification</w:t>
      </w:r>
      <w:r>
        <w:rPr>
          <w:noProof/>
        </w:rPr>
        <w:tab/>
      </w:r>
      <w:r>
        <w:rPr>
          <w:noProof/>
        </w:rPr>
        <w:fldChar w:fldCharType="begin"/>
      </w:r>
      <w:r>
        <w:rPr>
          <w:noProof/>
        </w:rPr>
        <w:instrText xml:space="preserve"> PAGEREF _Toc215157602 \h </w:instrText>
      </w:r>
      <w:r>
        <w:rPr>
          <w:noProof/>
        </w:rPr>
      </w:r>
      <w:r>
        <w:rPr>
          <w:noProof/>
        </w:rPr>
        <w:fldChar w:fldCharType="separate"/>
      </w:r>
      <w:r>
        <w:rPr>
          <w:noProof/>
        </w:rPr>
        <w:t>68</w:t>
      </w:r>
      <w:r>
        <w:rPr>
          <w:noProof/>
        </w:rPr>
        <w:fldChar w:fldCharType="end"/>
      </w:r>
    </w:p>
    <w:p w14:paraId="4C67F651" w14:textId="4187B220" w:rsidR="004E61A1" w:rsidRDefault="004E61A1">
      <w:pPr>
        <w:pStyle w:val="TOC2"/>
        <w:rPr>
          <w:rFonts w:asciiTheme="minorHAnsi" w:eastAsiaTheme="minorEastAsia" w:hAnsiTheme="minorHAnsi" w:cstheme="minorBidi"/>
          <w:noProof/>
          <w:kern w:val="2"/>
          <w:sz w:val="21"/>
          <w:szCs w:val="22"/>
          <w:lang w:val="en-US" w:eastAsia="zh-CN"/>
        </w:rPr>
      </w:pPr>
      <w:r>
        <w:rPr>
          <w:noProof/>
        </w:rPr>
        <w:t>5.10</w:t>
      </w:r>
      <w:r>
        <w:rPr>
          <w:rFonts w:asciiTheme="minorHAnsi" w:eastAsiaTheme="minorEastAsia" w:hAnsiTheme="minorHAnsi" w:cstheme="minorBidi"/>
          <w:noProof/>
          <w:kern w:val="2"/>
          <w:sz w:val="21"/>
          <w:szCs w:val="22"/>
          <w:lang w:val="en-US" w:eastAsia="zh-CN"/>
        </w:rPr>
        <w:tab/>
      </w:r>
      <w:r w:rsidRPr="00E8299E">
        <w:rPr>
          <w:noProof/>
          <w:lang w:val="en-US"/>
        </w:rPr>
        <w:t>NSCE_</w:t>
      </w:r>
      <w:r>
        <w:rPr>
          <w:noProof/>
        </w:rPr>
        <w:t>MultiSlicesOptimization</w:t>
      </w:r>
      <w:r>
        <w:rPr>
          <w:noProof/>
        </w:rPr>
        <w:tab/>
      </w:r>
      <w:r>
        <w:rPr>
          <w:noProof/>
        </w:rPr>
        <w:fldChar w:fldCharType="begin"/>
      </w:r>
      <w:r>
        <w:rPr>
          <w:noProof/>
        </w:rPr>
        <w:instrText xml:space="preserve"> PAGEREF _Toc215157603 \h </w:instrText>
      </w:r>
      <w:r>
        <w:rPr>
          <w:noProof/>
        </w:rPr>
      </w:r>
      <w:r>
        <w:rPr>
          <w:noProof/>
        </w:rPr>
        <w:fldChar w:fldCharType="separate"/>
      </w:r>
      <w:r>
        <w:rPr>
          <w:noProof/>
        </w:rPr>
        <w:t>68</w:t>
      </w:r>
      <w:r>
        <w:rPr>
          <w:noProof/>
        </w:rPr>
        <w:fldChar w:fldCharType="end"/>
      </w:r>
    </w:p>
    <w:p w14:paraId="4B616EF8" w14:textId="3FDE9EEB" w:rsidR="004E61A1" w:rsidRDefault="004E61A1">
      <w:pPr>
        <w:pStyle w:val="TOC3"/>
        <w:rPr>
          <w:rFonts w:asciiTheme="minorHAnsi" w:eastAsiaTheme="minorEastAsia" w:hAnsiTheme="minorHAnsi" w:cstheme="minorBidi"/>
          <w:noProof/>
          <w:kern w:val="2"/>
          <w:sz w:val="21"/>
          <w:szCs w:val="22"/>
          <w:lang w:val="en-US" w:eastAsia="zh-CN"/>
        </w:rPr>
      </w:pPr>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_Toc215157604 \h </w:instrText>
      </w:r>
      <w:r>
        <w:rPr>
          <w:noProof/>
        </w:rPr>
      </w:r>
      <w:r>
        <w:rPr>
          <w:noProof/>
        </w:rPr>
        <w:fldChar w:fldCharType="separate"/>
      </w:r>
      <w:r>
        <w:rPr>
          <w:noProof/>
        </w:rPr>
        <w:t>68</w:t>
      </w:r>
      <w:r>
        <w:rPr>
          <w:noProof/>
        </w:rPr>
        <w:fldChar w:fldCharType="end"/>
      </w:r>
    </w:p>
    <w:p w14:paraId="73EB0F5C" w14:textId="755A0445" w:rsidR="004E61A1" w:rsidRDefault="004E61A1">
      <w:pPr>
        <w:pStyle w:val="TOC3"/>
        <w:rPr>
          <w:rFonts w:asciiTheme="minorHAnsi" w:eastAsiaTheme="minorEastAsia" w:hAnsiTheme="minorHAnsi" w:cstheme="minorBidi"/>
          <w:noProof/>
          <w:kern w:val="2"/>
          <w:sz w:val="21"/>
          <w:szCs w:val="22"/>
          <w:lang w:val="en-US" w:eastAsia="zh-CN"/>
        </w:rPr>
      </w:pPr>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_Toc215157605 \h </w:instrText>
      </w:r>
      <w:r>
        <w:rPr>
          <w:noProof/>
        </w:rPr>
      </w:r>
      <w:r>
        <w:rPr>
          <w:noProof/>
        </w:rPr>
        <w:fldChar w:fldCharType="separate"/>
      </w:r>
      <w:r>
        <w:rPr>
          <w:noProof/>
        </w:rPr>
        <w:t>68</w:t>
      </w:r>
      <w:r>
        <w:rPr>
          <w:noProof/>
        </w:rPr>
        <w:fldChar w:fldCharType="end"/>
      </w:r>
    </w:p>
    <w:p w14:paraId="1BB93283" w14:textId="730BA614" w:rsidR="004E61A1" w:rsidRDefault="004E61A1">
      <w:pPr>
        <w:pStyle w:val="TOC4"/>
        <w:rPr>
          <w:rFonts w:asciiTheme="minorHAnsi" w:eastAsiaTheme="minorEastAsia" w:hAnsiTheme="minorHAnsi" w:cstheme="minorBidi"/>
          <w:noProof/>
          <w:kern w:val="2"/>
          <w:sz w:val="21"/>
          <w:szCs w:val="22"/>
          <w:lang w:val="en-US" w:eastAsia="zh-CN"/>
        </w:rPr>
      </w:pPr>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_Toc215157606 \h </w:instrText>
      </w:r>
      <w:r>
        <w:rPr>
          <w:noProof/>
        </w:rPr>
      </w:r>
      <w:r>
        <w:rPr>
          <w:noProof/>
        </w:rPr>
        <w:fldChar w:fldCharType="separate"/>
      </w:r>
      <w:r>
        <w:rPr>
          <w:noProof/>
        </w:rPr>
        <w:t>68</w:t>
      </w:r>
      <w:r>
        <w:rPr>
          <w:noProof/>
        </w:rPr>
        <w:fldChar w:fldCharType="end"/>
      </w:r>
    </w:p>
    <w:p w14:paraId="2AD38942" w14:textId="3FD8BC15" w:rsidR="004E61A1" w:rsidRDefault="004E61A1">
      <w:pPr>
        <w:pStyle w:val="TOC4"/>
        <w:rPr>
          <w:rFonts w:asciiTheme="minorHAnsi" w:eastAsiaTheme="minorEastAsia" w:hAnsiTheme="minorHAnsi" w:cstheme="minorBidi"/>
          <w:noProof/>
          <w:kern w:val="2"/>
          <w:sz w:val="21"/>
          <w:szCs w:val="22"/>
          <w:lang w:val="en-US" w:eastAsia="zh-CN"/>
        </w:rPr>
      </w:pPr>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_Toc215157607 \h </w:instrText>
      </w:r>
      <w:r>
        <w:rPr>
          <w:noProof/>
        </w:rPr>
      </w:r>
      <w:r>
        <w:rPr>
          <w:noProof/>
        </w:rPr>
        <w:fldChar w:fldCharType="separate"/>
      </w:r>
      <w:r>
        <w:rPr>
          <w:noProof/>
        </w:rPr>
        <w:t>69</w:t>
      </w:r>
      <w:r>
        <w:rPr>
          <w:noProof/>
        </w:rPr>
        <w:fldChar w:fldCharType="end"/>
      </w:r>
    </w:p>
    <w:p w14:paraId="10456F43" w14:textId="347B8DAF" w:rsidR="004E61A1" w:rsidRDefault="004E61A1">
      <w:pPr>
        <w:pStyle w:val="TOC5"/>
        <w:rPr>
          <w:rFonts w:asciiTheme="minorHAnsi" w:eastAsiaTheme="minorEastAsia" w:hAnsiTheme="minorHAnsi" w:cstheme="minorBidi"/>
          <w:noProof/>
          <w:kern w:val="2"/>
          <w:sz w:val="21"/>
          <w:szCs w:val="22"/>
          <w:lang w:val="en-US" w:eastAsia="zh-CN"/>
        </w:rPr>
      </w:pPr>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_Toc215157608 \h </w:instrText>
      </w:r>
      <w:r>
        <w:rPr>
          <w:noProof/>
        </w:rPr>
      </w:r>
      <w:r>
        <w:rPr>
          <w:noProof/>
        </w:rPr>
        <w:fldChar w:fldCharType="separate"/>
      </w:r>
      <w:r>
        <w:rPr>
          <w:noProof/>
        </w:rPr>
        <w:t>69</w:t>
      </w:r>
      <w:r>
        <w:rPr>
          <w:noProof/>
        </w:rPr>
        <w:fldChar w:fldCharType="end"/>
      </w:r>
    </w:p>
    <w:p w14:paraId="52CA1F5A" w14:textId="4CEA3F04" w:rsidR="004E61A1" w:rsidRDefault="004E61A1">
      <w:pPr>
        <w:pStyle w:val="TOC5"/>
        <w:rPr>
          <w:rFonts w:asciiTheme="minorHAnsi" w:eastAsiaTheme="minorEastAsia" w:hAnsiTheme="minorHAnsi" w:cstheme="minorBidi"/>
          <w:noProof/>
          <w:kern w:val="2"/>
          <w:sz w:val="21"/>
          <w:szCs w:val="22"/>
          <w:lang w:val="en-US" w:eastAsia="zh-CN"/>
        </w:rPr>
      </w:pPr>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_Toc215157609 \h </w:instrText>
      </w:r>
      <w:r>
        <w:rPr>
          <w:noProof/>
        </w:rPr>
      </w:r>
      <w:r>
        <w:rPr>
          <w:noProof/>
        </w:rPr>
        <w:fldChar w:fldCharType="separate"/>
      </w:r>
      <w:r>
        <w:rPr>
          <w:noProof/>
        </w:rPr>
        <w:t>69</w:t>
      </w:r>
      <w:r>
        <w:rPr>
          <w:noProof/>
        </w:rPr>
        <w:fldChar w:fldCharType="end"/>
      </w:r>
    </w:p>
    <w:p w14:paraId="2F219A82" w14:textId="63CD50C1" w:rsidR="004E61A1" w:rsidRDefault="004E61A1">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sidRPr="00E8299E">
        <w:rPr>
          <w:noProof/>
          <w:lang w:val="en-US"/>
        </w:rPr>
        <w:t>NSCE_NetworkSliceAdaptation</w:t>
      </w:r>
      <w:r>
        <w:rPr>
          <w:noProof/>
        </w:rPr>
        <w:tab/>
      </w:r>
      <w:r>
        <w:rPr>
          <w:noProof/>
        </w:rPr>
        <w:fldChar w:fldCharType="begin"/>
      </w:r>
      <w:r>
        <w:rPr>
          <w:noProof/>
        </w:rPr>
        <w:instrText xml:space="preserve"> PAGEREF _Toc215157610 \h </w:instrText>
      </w:r>
      <w:r>
        <w:rPr>
          <w:noProof/>
        </w:rPr>
      </w:r>
      <w:r>
        <w:rPr>
          <w:noProof/>
        </w:rPr>
        <w:fldChar w:fldCharType="separate"/>
      </w:r>
      <w:r>
        <w:rPr>
          <w:noProof/>
        </w:rPr>
        <w:t>69</w:t>
      </w:r>
      <w:r>
        <w:rPr>
          <w:noProof/>
        </w:rPr>
        <w:fldChar w:fldCharType="end"/>
      </w:r>
    </w:p>
    <w:p w14:paraId="37314CC3" w14:textId="36C03458" w:rsidR="004E61A1" w:rsidRDefault="004E61A1">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_Toc215157611 \h </w:instrText>
      </w:r>
      <w:r>
        <w:rPr>
          <w:noProof/>
        </w:rPr>
      </w:r>
      <w:r>
        <w:rPr>
          <w:noProof/>
        </w:rPr>
        <w:fldChar w:fldCharType="separate"/>
      </w:r>
      <w:r>
        <w:rPr>
          <w:noProof/>
        </w:rPr>
        <w:t>69</w:t>
      </w:r>
      <w:r>
        <w:rPr>
          <w:noProof/>
        </w:rPr>
        <w:fldChar w:fldCharType="end"/>
      </w:r>
    </w:p>
    <w:p w14:paraId="795A9F04" w14:textId="267E7CB8" w:rsidR="004E61A1" w:rsidRDefault="004E61A1">
      <w:pPr>
        <w:pStyle w:val="TOC3"/>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_Toc215157612 \h </w:instrText>
      </w:r>
      <w:r>
        <w:rPr>
          <w:noProof/>
        </w:rPr>
      </w:r>
      <w:r>
        <w:rPr>
          <w:noProof/>
        </w:rPr>
        <w:fldChar w:fldCharType="separate"/>
      </w:r>
      <w:r>
        <w:rPr>
          <w:noProof/>
        </w:rPr>
        <w:t>69</w:t>
      </w:r>
      <w:r>
        <w:rPr>
          <w:noProof/>
        </w:rPr>
        <w:fldChar w:fldCharType="end"/>
      </w:r>
    </w:p>
    <w:p w14:paraId="249355EA" w14:textId="57E88AA4" w:rsidR="004E61A1" w:rsidRDefault="004E61A1">
      <w:pPr>
        <w:pStyle w:val="TOC4"/>
        <w:rPr>
          <w:rFonts w:asciiTheme="minorHAnsi" w:eastAsiaTheme="minorEastAsia" w:hAnsiTheme="minorHAnsi" w:cstheme="minorBidi"/>
          <w:noProof/>
          <w:kern w:val="2"/>
          <w:sz w:val="21"/>
          <w:szCs w:val="22"/>
          <w:lang w:val="en-US" w:eastAsia="zh-CN"/>
        </w:rPr>
      </w:pPr>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_Toc215157613 \h </w:instrText>
      </w:r>
      <w:r>
        <w:rPr>
          <w:noProof/>
        </w:rPr>
      </w:r>
      <w:r>
        <w:rPr>
          <w:noProof/>
        </w:rPr>
        <w:fldChar w:fldCharType="separate"/>
      </w:r>
      <w:r>
        <w:rPr>
          <w:noProof/>
        </w:rPr>
        <w:t>69</w:t>
      </w:r>
      <w:r>
        <w:rPr>
          <w:noProof/>
        </w:rPr>
        <w:fldChar w:fldCharType="end"/>
      </w:r>
    </w:p>
    <w:p w14:paraId="4353B66B" w14:textId="55F890B9" w:rsidR="004E61A1" w:rsidRDefault="004E61A1">
      <w:pPr>
        <w:pStyle w:val="TOC4"/>
        <w:rPr>
          <w:rFonts w:asciiTheme="minorHAnsi" w:eastAsiaTheme="minorEastAsia" w:hAnsiTheme="minorHAnsi" w:cstheme="minorBidi"/>
          <w:noProof/>
          <w:kern w:val="2"/>
          <w:sz w:val="21"/>
          <w:szCs w:val="22"/>
          <w:lang w:val="en-US" w:eastAsia="zh-CN"/>
        </w:rPr>
      </w:pPr>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_Toc215157614 \h </w:instrText>
      </w:r>
      <w:r>
        <w:rPr>
          <w:noProof/>
        </w:rPr>
      </w:r>
      <w:r>
        <w:rPr>
          <w:noProof/>
        </w:rPr>
        <w:fldChar w:fldCharType="separate"/>
      </w:r>
      <w:r>
        <w:rPr>
          <w:noProof/>
        </w:rPr>
        <w:t>70</w:t>
      </w:r>
      <w:r>
        <w:rPr>
          <w:noProof/>
        </w:rPr>
        <w:fldChar w:fldCharType="end"/>
      </w:r>
    </w:p>
    <w:p w14:paraId="7D89FA7D" w14:textId="3D341163" w:rsidR="004E61A1" w:rsidRDefault="004E61A1">
      <w:pPr>
        <w:pStyle w:val="TOC5"/>
        <w:rPr>
          <w:rFonts w:asciiTheme="minorHAnsi" w:eastAsiaTheme="minorEastAsia" w:hAnsiTheme="minorHAnsi" w:cstheme="minorBidi"/>
          <w:noProof/>
          <w:kern w:val="2"/>
          <w:sz w:val="21"/>
          <w:szCs w:val="22"/>
          <w:lang w:val="en-US" w:eastAsia="zh-CN"/>
        </w:rPr>
      </w:pPr>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_Toc215157615 \h </w:instrText>
      </w:r>
      <w:r>
        <w:rPr>
          <w:noProof/>
        </w:rPr>
      </w:r>
      <w:r>
        <w:rPr>
          <w:noProof/>
        </w:rPr>
        <w:fldChar w:fldCharType="separate"/>
      </w:r>
      <w:r>
        <w:rPr>
          <w:noProof/>
        </w:rPr>
        <w:t>70</w:t>
      </w:r>
      <w:r>
        <w:rPr>
          <w:noProof/>
        </w:rPr>
        <w:fldChar w:fldCharType="end"/>
      </w:r>
    </w:p>
    <w:p w14:paraId="315B8286" w14:textId="770E09ED" w:rsidR="004E61A1" w:rsidRDefault="004E61A1">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_Toc215157616 \h </w:instrText>
      </w:r>
      <w:r>
        <w:rPr>
          <w:noProof/>
        </w:rPr>
      </w:r>
      <w:r>
        <w:rPr>
          <w:noProof/>
        </w:rPr>
        <w:fldChar w:fldCharType="separate"/>
      </w:r>
      <w:r>
        <w:rPr>
          <w:noProof/>
        </w:rPr>
        <w:t>70</w:t>
      </w:r>
      <w:r>
        <w:rPr>
          <w:noProof/>
        </w:rPr>
        <w:fldChar w:fldCharType="end"/>
      </w:r>
    </w:p>
    <w:p w14:paraId="1EAB24ED" w14:textId="4F3784EA" w:rsidR="004E61A1" w:rsidRDefault="004E61A1">
      <w:pPr>
        <w:pStyle w:val="TOC4"/>
        <w:rPr>
          <w:rFonts w:asciiTheme="minorHAnsi" w:eastAsiaTheme="minorEastAsia" w:hAnsiTheme="minorHAnsi" w:cstheme="minorBidi"/>
          <w:noProof/>
          <w:kern w:val="2"/>
          <w:sz w:val="21"/>
          <w:szCs w:val="22"/>
          <w:lang w:val="en-US" w:eastAsia="zh-CN"/>
        </w:rPr>
      </w:pPr>
      <w:r>
        <w:rPr>
          <w:noProof/>
        </w:rPr>
        <w:t>5.11.2.3</w:t>
      </w:r>
      <w:r>
        <w:rPr>
          <w:rFonts w:asciiTheme="minorHAnsi" w:eastAsiaTheme="minorEastAsia" w:hAnsiTheme="minorHAnsi" w:cstheme="minorBidi"/>
          <w:noProof/>
          <w:kern w:val="2"/>
          <w:sz w:val="21"/>
          <w:szCs w:val="22"/>
          <w:lang w:val="en-US" w:eastAsia="zh-CN"/>
        </w:rPr>
        <w:tab/>
      </w:r>
      <w:r w:rsidRPr="00E8299E">
        <w:rPr>
          <w:noProof/>
          <w:lang w:val="en-US"/>
        </w:rPr>
        <w:t>NSCE_NetworkSliceAdaptation_Notify</w:t>
      </w:r>
      <w:r>
        <w:rPr>
          <w:noProof/>
        </w:rPr>
        <w:tab/>
      </w:r>
      <w:r>
        <w:rPr>
          <w:noProof/>
        </w:rPr>
        <w:fldChar w:fldCharType="begin"/>
      </w:r>
      <w:r>
        <w:rPr>
          <w:noProof/>
        </w:rPr>
        <w:instrText xml:space="preserve"> PAGEREF _Toc215157617 \h </w:instrText>
      </w:r>
      <w:r>
        <w:rPr>
          <w:noProof/>
        </w:rPr>
      </w:r>
      <w:r>
        <w:rPr>
          <w:noProof/>
        </w:rPr>
        <w:fldChar w:fldCharType="separate"/>
      </w:r>
      <w:r>
        <w:rPr>
          <w:noProof/>
        </w:rPr>
        <w:t>71</w:t>
      </w:r>
      <w:r>
        <w:rPr>
          <w:noProof/>
        </w:rPr>
        <w:fldChar w:fldCharType="end"/>
      </w:r>
    </w:p>
    <w:p w14:paraId="26B44E33" w14:textId="0DDDFC9C" w:rsidR="004E61A1" w:rsidRDefault="004E61A1">
      <w:pPr>
        <w:pStyle w:val="TOC5"/>
        <w:rPr>
          <w:rFonts w:asciiTheme="minorHAnsi" w:eastAsiaTheme="minorEastAsia" w:hAnsiTheme="minorHAnsi" w:cstheme="minorBidi"/>
          <w:noProof/>
          <w:kern w:val="2"/>
          <w:sz w:val="21"/>
          <w:szCs w:val="22"/>
          <w:lang w:val="en-US" w:eastAsia="zh-CN"/>
        </w:rPr>
      </w:pPr>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_Toc215157618 \h </w:instrText>
      </w:r>
      <w:r>
        <w:rPr>
          <w:noProof/>
        </w:rPr>
      </w:r>
      <w:r>
        <w:rPr>
          <w:noProof/>
        </w:rPr>
        <w:fldChar w:fldCharType="separate"/>
      </w:r>
      <w:r>
        <w:rPr>
          <w:noProof/>
        </w:rPr>
        <w:t>71</w:t>
      </w:r>
      <w:r>
        <w:rPr>
          <w:noProof/>
        </w:rPr>
        <w:fldChar w:fldCharType="end"/>
      </w:r>
    </w:p>
    <w:p w14:paraId="6E28B38C" w14:textId="68361778" w:rsidR="004E61A1" w:rsidRDefault="004E61A1">
      <w:pPr>
        <w:pStyle w:val="TOC5"/>
        <w:rPr>
          <w:rFonts w:asciiTheme="minorHAnsi" w:eastAsiaTheme="minorEastAsia" w:hAnsiTheme="minorHAnsi" w:cstheme="minorBidi"/>
          <w:noProof/>
          <w:kern w:val="2"/>
          <w:sz w:val="21"/>
          <w:szCs w:val="22"/>
          <w:lang w:val="en-US" w:eastAsia="zh-CN"/>
        </w:rPr>
      </w:pPr>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E8299E">
        <w:rPr>
          <w:noProof/>
          <w:lang w:val="en-US"/>
        </w:rPr>
        <w:t>Notification</w:t>
      </w:r>
      <w:r>
        <w:rPr>
          <w:noProof/>
        </w:rPr>
        <w:tab/>
      </w:r>
      <w:r>
        <w:rPr>
          <w:noProof/>
        </w:rPr>
        <w:fldChar w:fldCharType="begin"/>
      </w:r>
      <w:r>
        <w:rPr>
          <w:noProof/>
        </w:rPr>
        <w:instrText xml:space="preserve"> PAGEREF _Toc215157619 \h </w:instrText>
      </w:r>
      <w:r>
        <w:rPr>
          <w:noProof/>
        </w:rPr>
      </w:r>
      <w:r>
        <w:rPr>
          <w:noProof/>
        </w:rPr>
        <w:fldChar w:fldCharType="separate"/>
      </w:r>
      <w:r>
        <w:rPr>
          <w:noProof/>
        </w:rPr>
        <w:t>71</w:t>
      </w:r>
      <w:r>
        <w:rPr>
          <w:noProof/>
        </w:rPr>
        <w:fldChar w:fldCharType="end"/>
      </w:r>
    </w:p>
    <w:p w14:paraId="2A7CE477" w14:textId="713F93D1" w:rsidR="004E61A1" w:rsidRDefault="004E61A1">
      <w:pPr>
        <w:pStyle w:val="TOC2"/>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sidRPr="00E8299E">
        <w:rPr>
          <w:noProof/>
          <w:lang w:val="en-US"/>
        </w:rPr>
        <w:t>NSCE_SliceCommService</w:t>
      </w:r>
      <w:r>
        <w:rPr>
          <w:noProof/>
        </w:rPr>
        <w:tab/>
      </w:r>
      <w:r>
        <w:rPr>
          <w:noProof/>
        </w:rPr>
        <w:fldChar w:fldCharType="begin"/>
      </w:r>
      <w:r>
        <w:rPr>
          <w:noProof/>
        </w:rPr>
        <w:instrText xml:space="preserve"> PAGEREF _Toc215157620 \h </w:instrText>
      </w:r>
      <w:r>
        <w:rPr>
          <w:noProof/>
        </w:rPr>
      </w:r>
      <w:r>
        <w:rPr>
          <w:noProof/>
        </w:rPr>
        <w:fldChar w:fldCharType="separate"/>
      </w:r>
      <w:r>
        <w:rPr>
          <w:noProof/>
        </w:rPr>
        <w:t>71</w:t>
      </w:r>
      <w:r>
        <w:rPr>
          <w:noProof/>
        </w:rPr>
        <w:fldChar w:fldCharType="end"/>
      </w:r>
    </w:p>
    <w:p w14:paraId="14558492" w14:textId="52DC08D3" w:rsidR="004E61A1" w:rsidRDefault="004E61A1">
      <w:pPr>
        <w:pStyle w:val="TOC3"/>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_Toc215157621 \h </w:instrText>
      </w:r>
      <w:r>
        <w:rPr>
          <w:noProof/>
        </w:rPr>
      </w:r>
      <w:r>
        <w:rPr>
          <w:noProof/>
        </w:rPr>
        <w:fldChar w:fldCharType="separate"/>
      </w:r>
      <w:r>
        <w:rPr>
          <w:noProof/>
        </w:rPr>
        <w:t>71</w:t>
      </w:r>
      <w:r>
        <w:rPr>
          <w:noProof/>
        </w:rPr>
        <w:fldChar w:fldCharType="end"/>
      </w:r>
    </w:p>
    <w:p w14:paraId="2FCB98A0" w14:textId="2006D5BA" w:rsidR="004E61A1" w:rsidRDefault="004E61A1">
      <w:pPr>
        <w:pStyle w:val="TOC3"/>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_Toc215157622 \h </w:instrText>
      </w:r>
      <w:r>
        <w:rPr>
          <w:noProof/>
        </w:rPr>
      </w:r>
      <w:r>
        <w:rPr>
          <w:noProof/>
        </w:rPr>
        <w:fldChar w:fldCharType="separate"/>
      </w:r>
      <w:r>
        <w:rPr>
          <w:noProof/>
        </w:rPr>
        <w:t>72</w:t>
      </w:r>
      <w:r>
        <w:rPr>
          <w:noProof/>
        </w:rPr>
        <w:fldChar w:fldCharType="end"/>
      </w:r>
    </w:p>
    <w:p w14:paraId="30AB05D2" w14:textId="6B7710C7" w:rsidR="004E61A1" w:rsidRDefault="004E61A1">
      <w:pPr>
        <w:pStyle w:val="TOC4"/>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_Toc215157623 \h </w:instrText>
      </w:r>
      <w:r>
        <w:rPr>
          <w:noProof/>
        </w:rPr>
      </w:r>
      <w:r>
        <w:rPr>
          <w:noProof/>
        </w:rPr>
        <w:fldChar w:fldCharType="separate"/>
      </w:r>
      <w:r>
        <w:rPr>
          <w:noProof/>
        </w:rPr>
        <w:t>72</w:t>
      </w:r>
      <w:r>
        <w:rPr>
          <w:noProof/>
        </w:rPr>
        <w:fldChar w:fldCharType="end"/>
      </w:r>
    </w:p>
    <w:p w14:paraId="2C0B1F02" w14:textId="0A6DDCD3" w:rsidR="004E61A1" w:rsidRDefault="004E61A1">
      <w:pPr>
        <w:pStyle w:val="TOC4"/>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sidRPr="00E8299E">
        <w:rPr>
          <w:noProof/>
          <w:lang w:val="en-US"/>
        </w:rPr>
        <w:t>NSCE_SliceCommService</w:t>
      </w:r>
      <w:r>
        <w:rPr>
          <w:noProof/>
        </w:rPr>
        <w:t>_Create</w:t>
      </w:r>
      <w:r>
        <w:rPr>
          <w:noProof/>
        </w:rPr>
        <w:tab/>
      </w:r>
      <w:r>
        <w:rPr>
          <w:noProof/>
        </w:rPr>
        <w:fldChar w:fldCharType="begin"/>
      </w:r>
      <w:r>
        <w:rPr>
          <w:noProof/>
        </w:rPr>
        <w:instrText xml:space="preserve"> PAGEREF _Toc215157624 \h </w:instrText>
      </w:r>
      <w:r>
        <w:rPr>
          <w:noProof/>
        </w:rPr>
      </w:r>
      <w:r>
        <w:rPr>
          <w:noProof/>
        </w:rPr>
        <w:fldChar w:fldCharType="separate"/>
      </w:r>
      <w:r>
        <w:rPr>
          <w:noProof/>
        </w:rPr>
        <w:t>72</w:t>
      </w:r>
      <w:r>
        <w:rPr>
          <w:noProof/>
        </w:rPr>
        <w:fldChar w:fldCharType="end"/>
      </w:r>
    </w:p>
    <w:p w14:paraId="41B161C6" w14:textId="0A5B69A2" w:rsidR="004E61A1" w:rsidRDefault="004E61A1">
      <w:pPr>
        <w:pStyle w:val="TOC5"/>
        <w:rPr>
          <w:rFonts w:asciiTheme="minorHAnsi" w:eastAsiaTheme="minorEastAsia" w:hAnsiTheme="minorHAnsi" w:cstheme="minorBidi"/>
          <w:noProof/>
          <w:kern w:val="2"/>
          <w:sz w:val="21"/>
          <w:szCs w:val="22"/>
          <w:lang w:val="en-US" w:eastAsia="zh-CN"/>
        </w:rPr>
      </w:pPr>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_Toc215157625 \h </w:instrText>
      </w:r>
      <w:r>
        <w:rPr>
          <w:noProof/>
        </w:rPr>
      </w:r>
      <w:r>
        <w:rPr>
          <w:noProof/>
        </w:rPr>
        <w:fldChar w:fldCharType="separate"/>
      </w:r>
      <w:r>
        <w:rPr>
          <w:noProof/>
        </w:rPr>
        <w:t>72</w:t>
      </w:r>
      <w:r>
        <w:rPr>
          <w:noProof/>
        </w:rPr>
        <w:fldChar w:fldCharType="end"/>
      </w:r>
    </w:p>
    <w:p w14:paraId="4D00BECC" w14:textId="06110E0B" w:rsidR="004E61A1" w:rsidRDefault="004E61A1">
      <w:pPr>
        <w:pStyle w:val="TOC5"/>
        <w:rPr>
          <w:rFonts w:asciiTheme="minorHAnsi" w:eastAsiaTheme="minorEastAsia" w:hAnsiTheme="minorHAnsi" w:cstheme="minorBidi"/>
          <w:noProof/>
          <w:kern w:val="2"/>
          <w:sz w:val="21"/>
          <w:szCs w:val="22"/>
          <w:lang w:val="en-US" w:eastAsia="zh-CN"/>
        </w:rPr>
      </w:pPr>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_Toc215157626 \h </w:instrText>
      </w:r>
      <w:r>
        <w:rPr>
          <w:noProof/>
        </w:rPr>
      </w:r>
      <w:r>
        <w:rPr>
          <w:noProof/>
        </w:rPr>
        <w:fldChar w:fldCharType="separate"/>
      </w:r>
      <w:r>
        <w:rPr>
          <w:noProof/>
        </w:rPr>
        <w:t>72</w:t>
      </w:r>
      <w:r>
        <w:rPr>
          <w:noProof/>
        </w:rPr>
        <w:fldChar w:fldCharType="end"/>
      </w:r>
    </w:p>
    <w:p w14:paraId="30A47818" w14:textId="29BCAECF" w:rsidR="004E61A1" w:rsidRDefault="004E61A1">
      <w:pPr>
        <w:pStyle w:val="TOC4"/>
        <w:rPr>
          <w:rFonts w:asciiTheme="minorHAnsi" w:eastAsiaTheme="minorEastAsia" w:hAnsiTheme="minorHAnsi" w:cstheme="minorBidi"/>
          <w:noProof/>
          <w:kern w:val="2"/>
          <w:sz w:val="21"/>
          <w:szCs w:val="22"/>
          <w:lang w:val="en-US" w:eastAsia="zh-CN"/>
        </w:rPr>
      </w:pPr>
      <w:r>
        <w:rPr>
          <w:noProof/>
        </w:rPr>
        <w:t>5.12.2.3</w:t>
      </w:r>
      <w:r>
        <w:rPr>
          <w:rFonts w:asciiTheme="minorHAnsi" w:eastAsiaTheme="minorEastAsia" w:hAnsiTheme="minorHAnsi" w:cstheme="minorBidi"/>
          <w:noProof/>
          <w:kern w:val="2"/>
          <w:sz w:val="21"/>
          <w:szCs w:val="22"/>
          <w:lang w:val="en-US" w:eastAsia="zh-CN"/>
        </w:rPr>
        <w:tab/>
      </w:r>
      <w:r w:rsidRPr="00E8299E">
        <w:rPr>
          <w:noProof/>
          <w:lang w:val="en-US"/>
        </w:rPr>
        <w:t>NSCE_SliceCommService</w:t>
      </w:r>
      <w:r>
        <w:rPr>
          <w:noProof/>
        </w:rPr>
        <w:t>_Reconfigure</w:t>
      </w:r>
      <w:r>
        <w:rPr>
          <w:noProof/>
        </w:rPr>
        <w:tab/>
      </w:r>
      <w:r>
        <w:rPr>
          <w:noProof/>
        </w:rPr>
        <w:fldChar w:fldCharType="begin"/>
      </w:r>
      <w:r>
        <w:rPr>
          <w:noProof/>
        </w:rPr>
        <w:instrText xml:space="preserve"> PAGEREF _Toc215157627 \h </w:instrText>
      </w:r>
      <w:r>
        <w:rPr>
          <w:noProof/>
        </w:rPr>
      </w:r>
      <w:r>
        <w:rPr>
          <w:noProof/>
        </w:rPr>
        <w:fldChar w:fldCharType="separate"/>
      </w:r>
      <w:r>
        <w:rPr>
          <w:noProof/>
        </w:rPr>
        <w:t>73</w:t>
      </w:r>
      <w:r>
        <w:rPr>
          <w:noProof/>
        </w:rPr>
        <w:fldChar w:fldCharType="end"/>
      </w:r>
    </w:p>
    <w:p w14:paraId="309FFE59" w14:textId="61EB2948" w:rsidR="004E61A1" w:rsidRDefault="004E61A1">
      <w:pPr>
        <w:pStyle w:val="TOC5"/>
        <w:rPr>
          <w:rFonts w:asciiTheme="minorHAnsi" w:eastAsiaTheme="minorEastAsia" w:hAnsiTheme="minorHAnsi" w:cstheme="minorBidi"/>
          <w:noProof/>
          <w:kern w:val="2"/>
          <w:sz w:val="21"/>
          <w:szCs w:val="22"/>
          <w:lang w:val="en-US" w:eastAsia="zh-CN"/>
        </w:rPr>
      </w:pPr>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_Toc215157628 \h </w:instrText>
      </w:r>
      <w:r>
        <w:rPr>
          <w:noProof/>
        </w:rPr>
      </w:r>
      <w:r>
        <w:rPr>
          <w:noProof/>
        </w:rPr>
        <w:fldChar w:fldCharType="separate"/>
      </w:r>
      <w:r>
        <w:rPr>
          <w:noProof/>
        </w:rPr>
        <w:t>73</w:t>
      </w:r>
      <w:r>
        <w:rPr>
          <w:noProof/>
        </w:rPr>
        <w:fldChar w:fldCharType="end"/>
      </w:r>
    </w:p>
    <w:p w14:paraId="04ED56B5" w14:textId="14D55EDE" w:rsidR="004E61A1" w:rsidRDefault="004E61A1">
      <w:pPr>
        <w:pStyle w:val="TOC5"/>
        <w:rPr>
          <w:rFonts w:asciiTheme="minorHAnsi" w:eastAsiaTheme="minorEastAsia" w:hAnsiTheme="minorHAnsi" w:cstheme="minorBidi"/>
          <w:noProof/>
          <w:kern w:val="2"/>
          <w:sz w:val="21"/>
          <w:szCs w:val="22"/>
          <w:lang w:val="en-US" w:eastAsia="zh-CN"/>
        </w:rPr>
      </w:pPr>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_Toc215157629 \h </w:instrText>
      </w:r>
      <w:r>
        <w:rPr>
          <w:noProof/>
        </w:rPr>
      </w:r>
      <w:r>
        <w:rPr>
          <w:noProof/>
        </w:rPr>
        <w:fldChar w:fldCharType="separate"/>
      </w:r>
      <w:r>
        <w:rPr>
          <w:noProof/>
        </w:rPr>
        <w:t>73</w:t>
      </w:r>
      <w:r>
        <w:rPr>
          <w:noProof/>
        </w:rPr>
        <w:fldChar w:fldCharType="end"/>
      </w:r>
    </w:p>
    <w:p w14:paraId="2023FDFA" w14:textId="5EBE20C8" w:rsidR="004E61A1" w:rsidRDefault="004E61A1">
      <w:pPr>
        <w:pStyle w:val="TOC4"/>
        <w:rPr>
          <w:rFonts w:asciiTheme="minorHAnsi" w:eastAsiaTheme="minorEastAsia" w:hAnsiTheme="minorHAnsi" w:cstheme="minorBidi"/>
          <w:noProof/>
          <w:kern w:val="2"/>
          <w:sz w:val="21"/>
          <w:szCs w:val="22"/>
          <w:lang w:val="en-US" w:eastAsia="zh-CN"/>
        </w:rPr>
      </w:pPr>
      <w:r>
        <w:rPr>
          <w:noProof/>
        </w:rPr>
        <w:t>5.12.2.4</w:t>
      </w:r>
      <w:r>
        <w:rPr>
          <w:rFonts w:asciiTheme="minorHAnsi" w:eastAsiaTheme="minorEastAsia" w:hAnsiTheme="minorHAnsi" w:cstheme="minorBidi"/>
          <w:noProof/>
          <w:kern w:val="2"/>
          <w:sz w:val="21"/>
          <w:szCs w:val="22"/>
          <w:lang w:val="en-US" w:eastAsia="zh-CN"/>
        </w:rPr>
        <w:tab/>
      </w:r>
      <w:r w:rsidRPr="00E8299E">
        <w:rPr>
          <w:noProof/>
          <w:lang w:val="en-US"/>
        </w:rPr>
        <w:t>NSCE_SliceCommService</w:t>
      </w:r>
      <w:r>
        <w:rPr>
          <w:noProof/>
        </w:rPr>
        <w:t>_</w:t>
      </w:r>
      <w:r w:rsidRPr="00E8299E">
        <w:rPr>
          <w:noProof/>
          <w:lang w:val="en-US"/>
        </w:rPr>
        <w:t>Disengage</w:t>
      </w:r>
      <w:r>
        <w:rPr>
          <w:noProof/>
        </w:rPr>
        <w:tab/>
      </w:r>
      <w:r>
        <w:rPr>
          <w:noProof/>
        </w:rPr>
        <w:fldChar w:fldCharType="begin"/>
      </w:r>
      <w:r>
        <w:rPr>
          <w:noProof/>
        </w:rPr>
        <w:instrText xml:space="preserve"> PAGEREF _Toc215157630 \h </w:instrText>
      </w:r>
      <w:r>
        <w:rPr>
          <w:noProof/>
        </w:rPr>
      </w:r>
      <w:r>
        <w:rPr>
          <w:noProof/>
        </w:rPr>
        <w:fldChar w:fldCharType="separate"/>
      </w:r>
      <w:r>
        <w:rPr>
          <w:noProof/>
        </w:rPr>
        <w:t>74</w:t>
      </w:r>
      <w:r>
        <w:rPr>
          <w:noProof/>
        </w:rPr>
        <w:fldChar w:fldCharType="end"/>
      </w:r>
    </w:p>
    <w:p w14:paraId="1FD31758" w14:textId="74759874" w:rsidR="004E61A1" w:rsidRDefault="004E61A1">
      <w:pPr>
        <w:pStyle w:val="TOC5"/>
        <w:rPr>
          <w:rFonts w:asciiTheme="minorHAnsi" w:eastAsiaTheme="minorEastAsia" w:hAnsiTheme="minorHAnsi" w:cstheme="minorBidi"/>
          <w:noProof/>
          <w:kern w:val="2"/>
          <w:sz w:val="21"/>
          <w:szCs w:val="22"/>
          <w:lang w:val="en-US" w:eastAsia="zh-CN"/>
        </w:rPr>
      </w:pPr>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_Toc215157631 \h </w:instrText>
      </w:r>
      <w:r>
        <w:rPr>
          <w:noProof/>
        </w:rPr>
      </w:r>
      <w:r>
        <w:rPr>
          <w:noProof/>
        </w:rPr>
        <w:fldChar w:fldCharType="separate"/>
      </w:r>
      <w:r>
        <w:rPr>
          <w:noProof/>
        </w:rPr>
        <w:t>74</w:t>
      </w:r>
      <w:r>
        <w:rPr>
          <w:noProof/>
        </w:rPr>
        <w:fldChar w:fldCharType="end"/>
      </w:r>
    </w:p>
    <w:p w14:paraId="0033554D" w14:textId="2063D514" w:rsidR="004E61A1" w:rsidRDefault="004E61A1">
      <w:pPr>
        <w:pStyle w:val="TOC5"/>
        <w:rPr>
          <w:rFonts w:asciiTheme="minorHAnsi" w:eastAsiaTheme="minorEastAsia" w:hAnsiTheme="minorHAnsi" w:cstheme="minorBidi"/>
          <w:noProof/>
          <w:kern w:val="2"/>
          <w:sz w:val="21"/>
          <w:szCs w:val="22"/>
          <w:lang w:val="en-US" w:eastAsia="zh-CN"/>
        </w:rPr>
      </w:pPr>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E8299E">
        <w:rPr>
          <w:noProof/>
          <w:lang w:val="en-US"/>
        </w:rPr>
        <w:t>Disengagement</w:t>
      </w:r>
      <w:r>
        <w:rPr>
          <w:noProof/>
        </w:rPr>
        <w:tab/>
      </w:r>
      <w:r>
        <w:rPr>
          <w:noProof/>
        </w:rPr>
        <w:fldChar w:fldCharType="begin"/>
      </w:r>
      <w:r>
        <w:rPr>
          <w:noProof/>
        </w:rPr>
        <w:instrText xml:space="preserve"> PAGEREF _Toc215157632 \h </w:instrText>
      </w:r>
      <w:r>
        <w:rPr>
          <w:noProof/>
        </w:rPr>
      </w:r>
      <w:r>
        <w:rPr>
          <w:noProof/>
        </w:rPr>
        <w:fldChar w:fldCharType="separate"/>
      </w:r>
      <w:r>
        <w:rPr>
          <w:noProof/>
        </w:rPr>
        <w:t>74</w:t>
      </w:r>
      <w:r>
        <w:rPr>
          <w:noProof/>
        </w:rPr>
        <w:fldChar w:fldCharType="end"/>
      </w:r>
    </w:p>
    <w:p w14:paraId="4C5C25A4" w14:textId="68B2DC48" w:rsidR="004E61A1" w:rsidRDefault="004E61A1">
      <w:pPr>
        <w:pStyle w:val="TOC2"/>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_Toc215157633 \h </w:instrText>
      </w:r>
      <w:r>
        <w:rPr>
          <w:noProof/>
        </w:rPr>
      </w:r>
      <w:r>
        <w:rPr>
          <w:noProof/>
        </w:rPr>
        <w:fldChar w:fldCharType="separate"/>
      </w:r>
      <w:r>
        <w:rPr>
          <w:noProof/>
        </w:rPr>
        <w:t>74</w:t>
      </w:r>
      <w:r>
        <w:rPr>
          <w:noProof/>
        </w:rPr>
        <w:fldChar w:fldCharType="end"/>
      </w:r>
    </w:p>
    <w:p w14:paraId="061CE70A" w14:textId="0C22E028" w:rsidR="004E61A1" w:rsidRDefault="004E61A1">
      <w:pPr>
        <w:pStyle w:val="TOC3"/>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_Toc215157634 \h </w:instrText>
      </w:r>
      <w:r>
        <w:rPr>
          <w:noProof/>
        </w:rPr>
      </w:r>
      <w:r>
        <w:rPr>
          <w:noProof/>
        </w:rPr>
        <w:fldChar w:fldCharType="separate"/>
      </w:r>
      <w:r>
        <w:rPr>
          <w:noProof/>
        </w:rPr>
        <w:t>74</w:t>
      </w:r>
      <w:r>
        <w:rPr>
          <w:noProof/>
        </w:rPr>
        <w:fldChar w:fldCharType="end"/>
      </w:r>
    </w:p>
    <w:p w14:paraId="1DD8200F" w14:textId="1964F2A1" w:rsidR="004E61A1" w:rsidRDefault="004E61A1">
      <w:pPr>
        <w:pStyle w:val="TOC3"/>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_Toc215157635 \h </w:instrText>
      </w:r>
      <w:r>
        <w:rPr>
          <w:noProof/>
        </w:rPr>
      </w:r>
      <w:r>
        <w:rPr>
          <w:noProof/>
        </w:rPr>
        <w:fldChar w:fldCharType="separate"/>
      </w:r>
      <w:r>
        <w:rPr>
          <w:noProof/>
        </w:rPr>
        <w:t>74</w:t>
      </w:r>
      <w:r>
        <w:rPr>
          <w:noProof/>
        </w:rPr>
        <w:fldChar w:fldCharType="end"/>
      </w:r>
    </w:p>
    <w:p w14:paraId="0752A67C" w14:textId="32096AB4" w:rsidR="004E61A1" w:rsidRDefault="004E61A1">
      <w:pPr>
        <w:pStyle w:val="TOC4"/>
        <w:rPr>
          <w:rFonts w:asciiTheme="minorHAnsi" w:eastAsiaTheme="minorEastAsia" w:hAnsiTheme="minorHAnsi" w:cstheme="minorBidi"/>
          <w:noProof/>
          <w:kern w:val="2"/>
          <w:sz w:val="21"/>
          <w:szCs w:val="22"/>
          <w:lang w:val="en-US" w:eastAsia="zh-CN"/>
        </w:rPr>
      </w:pPr>
      <w:r>
        <w:rPr>
          <w:noProof/>
        </w:rPr>
        <w:lastRenderedPageBreak/>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_Toc215157636 \h </w:instrText>
      </w:r>
      <w:r>
        <w:rPr>
          <w:noProof/>
        </w:rPr>
      </w:r>
      <w:r>
        <w:rPr>
          <w:noProof/>
        </w:rPr>
        <w:fldChar w:fldCharType="separate"/>
      </w:r>
      <w:r>
        <w:rPr>
          <w:noProof/>
        </w:rPr>
        <w:t>74</w:t>
      </w:r>
      <w:r>
        <w:rPr>
          <w:noProof/>
        </w:rPr>
        <w:fldChar w:fldCharType="end"/>
      </w:r>
    </w:p>
    <w:p w14:paraId="08C99E05" w14:textId="648FC162" w:rsidR="004E61A1" w:rsidRDefault="004E61A1">
      <w:pPr>
        <w:pStyle w:val="TOC4"/>
        <w:rPr>
          <w:rFonts w:asciiTheme="minorHAnsi" w:eastAsiaTheme="minorEastAsia" w:hAnsiTheme="minorHAnsi" w:cstheme="minorBidi"/>
          <w:noProof/>
          <w:kern w:val="2"/>
          <w:sz w:val="21"/>
          <w:szCs w:val="22"/>
          <w:lang w:val="en-US" w:eastAsia="zh-CN"/>
        </w:rPr>
      </w:pPr>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E8299E">
        <w:rPr>
          <w:noProof/>
          <w:lang w:val="en-US"/>
        </w:rPr>
        <w:t>Request</w:t>
      </w:r>
      <w:r>
        <w:rPr>
          <w:noProof/>
        </w:rPr>
        <w:tab/>
      </w:r>
      <w:r>
        <w:rPr>
          <w:noProof/>
        </w:rPr>
        <w:fldChar w:fldCharType="begin"/>
      </w:r>
      <w:r>
        <w:rPr>
          <w:noProof/>
        </w:rPr>
        <w:instrText xml:space="preserve"> PAGEREF _Toc215157637 \h </w:instrText>
      </w:r>
      <w:r>
        <w:rPr>
          <w:noProof/>
        </w:rPr>
      </w:r>
      <w:r>
        <w:rPr>
          <w:noProof/>
        </w:rPr>
        <w:fldChar w:fldCharType="separate"/>
      </w:r>
      <w:r>
        <w:rPr>
          <w:noProof/>
        </w:rPr>
        <w:t>75</w:t>
      </w:r>
      <w:r>
        <w:rPr>
          <w:noProof/>
        </w:rPr>
        <w:fldChar w:fldCharType="end"/>
      </w:r>
    </w:p>
    <w:p w14:paraId="39BFD76B" w14:textId="4081F692" w:rsidR="004E61A1" w:rsidRDefault="004E61A1">
      <w:pPr>
        <w:pStyle w:val="TOC5"/>
        <w:rPr>
          <w:rFonts w:asciiTheme="minorHAnsi" w:eastAsiaTheme="minorEastAsia" w:hAnsiTheme="minorHAnsi" w:cstheme="minorBidi"/>
          <w:noProof/>
          <w:kern w:val="2"/>
          <w:sz w:val="21"/>
          <w:szCs w:val="22"/>
          <w:lang w:val="en-US" w:eastAsia="zh-CN"/>
        </w:rPr>
      </w:pPr>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_Toc215157638 \h </w:instrText>
      </w:r>
      <w:r>
        <w:rPr>
          <w:noProof/>
        </w:rPr>
      </w:r>
      <w:r>
        <w:rPr>
          <w:noProof/>
        </w:rPr>
        <w:fldChar w:fldCharType="separate"/>
      </w:r>
      <w:r>
        <w:rPr>
          <w:noProof/>
        </w:rPr>
        <w:t>75</w:t>
      </w:r>
      <w:r>
        <w:rPr>
          <w:noProof/>
        </w:rPr>
        <w:fldChar w:fldCharType="end"/>
      </w:r>
    </w:p>
    <w:p w14:paraId="0FB80728" w14:textId="606682C6" w:rsidR="004E61A1" w:rsidRDefault="004E61A1">
      <w:pPr>
        <w:pStyle w:val="TOC5"/>
        <w:rPr>
          <w:rFonts w:asciiTheme="minorHAnsi" w:eastAsiaTheme="minorEastAsia" w:hAnsiTheme="minorHAnsi" w:cstheme="minorBidi"/>
          <w:noProof/>
          <w:kern w:val="2"/>
          <w:sz w:val="21"/>
          <w:szCs w:val="22"/>
          <w:lang w:val="en-US" w:eastAsia="zh-CN"/>
        </w:rPr>
      </w:pPr>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E8299E">
        <w:rPr>
          <w:rFonts w:cs="Courier New"/>
          <w:noProof/>
        </w:rPr>
        <w:t xml:space="preserve"> Request</w:t>
      </w:r>
      <w:r>
        <w:rPr>
          <w:noProof/>
        </w:rPr>
        <w:tab/>
      </w:r>
      <w:r>
        <w:rPr>
          <w:noProof/>
        </w:rPr>
        <w:fldChar w:fldCharType="begin"/>
      </w:r>
      <w:r>
        <w:rPr>
          <w:noProof/>
        </w:rPr>
        <w:instrText xml:space="preserve"> PAGEREF _Toc215157639 \h </w:instrText>
      </w:r>
      <w:r>
        <w:rPr>
          <w:noProof/>
        </w:rPr>
      </w:r>
      <w:r>
        <w:rPr>
          <w:noProof/>
        </w:rPr>
        <w:fldChar w:fldCharType="separate"/>
      </w:r>
      <w:r>
        <w:rPr>
          <w:noProof/>
        </w:rPr>
        <w:t>75</w:t>
      </w:r>
      <w:r>
        <w:rPr>
          <w:noProof/>
        </w:rPr>
        <w:fldChar w:fldCharType="end"/>
      </w:r>
    </w:p>
    <w:p w14:paraId="21F7307F" w14:textId="1DBD3BB1" w:rsidR="004E61A1" w:rsidRDefault="004E61A1">
      <w:pPr>
        <w:pStyle w:val="TOC4"/>
        <w:rPr>
          <w:rFonts w:asciiTheme="minorHAnsi" w:eastAsiaTheme="minorEastAsia" w:hAnsiTheme="minorHAnsi" w:cstheme="minorBidi"/>
          <w:noProof/>
          <w:kern w:val="2"/>
          <w:sz w:val="21"/>
          <w:szCs w:val="22"/>
          <w:lang w:val="en-US" w:eastAsia="zh-CN"/>
        </w:rPr>
      </w:pPr>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_Toc215157640 \h </w:instrText>
      </w:r>
      <w:r>
        <w:rPr>
          <w:noProof/>
        </w:rPr>
      </w:r>
      <w:r>
        <w:rPr>
          <w:noProof/>
        </w:rPr>
        <w:fldChar w:fldCharType="separate"/>
      </w:r>
      <w:r>
        <w:rPr>
          <w:noProof/>
        </w:rPr>
        <w:t>75</w:t>
      </w:r>
      <w:r>
        <w:rPr>
          <w:noProof/>
        </w:rPr>
        <w:fldChar w:fldCharType="end"/>
      </w:r>
    </w:p>
    <w:p w14:paraId="230C3CFF" w14:textId="2F84E3C6" w:rsidR="004E61A1" w:rsidRDefault="004E61A1">
      <w:pPr>
        <w:pStyle w:val="TOC5"/>
        <w:rPr>
          <w:rFonts w:asciiTheme="minorHAnsi" w:eastAsiaTheme="minorEastAsia" w:hAnsiTheme="minorHAnsi" w:cstheme="minorBidi"/>
          <w:noProof/>
          <w:kern w:val="2"/>
          <w:sz w:val="21"/>
          <w:szCs w:val="22"/>
          <w:lang w:val="en-US" w:eastAsia="zh-CN"/>
        </w:rPr>
      </w:pPr>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_Toc215157641 \h </w:instrText>
      </w:r>
      <w:r>
        <w:rPr>
          <w:noProof/>
        </w:rPr>
      </w:r>
      <w:r>
        <w:rPr>
          <w:noProof/>
        </w:rPr>
        <w:fldChar w:fldCharType="separate"/>
      </w:r>
      <w:r>
        <w:rPr>
          <w:noProof/>
        </w:rPr>
        <w:t>75</w:t>
      </w:r>
      <w:r>
        <w:rPr>
          <w:noProof/>
        </w:rPr>
        <w:fldChar w:fldCharType="end"/>
      </w:r>
    </w:p>
    <w:p w14:paraId="278CD9B5" w14:textId="00B45537" w:rsidR="004E61A1" w:rsidRDefault="004E61A1">
      <w:pPr>
        <w:pStyle w:val="TOC5"/>
        <w:rPr>
          <w:rFonts w:asciiTheme="minorHAnsi" w:eastAsiaTheme="minorEastAsia" w:hAnsiTheme="minorHAnsi" w:cstheme="minorBidi"/>
          <w:noProof/>
          <w:kern w:val="2"/>
          <w:sz w:val="21"/>
          <w:szCs w:val="22"/>
          <w:lang w:val="en-US" w:eastAsia="zh-CN"/>
        </w:rPr>
      </w:pPr>
      <w:r>
        <w:rPr>
          <w:noProof/>
        </w:rPr>
        <w:t>5.13.2.3.2</w:t>
      </w:r>
      <w:r>
        <w:rPr>
          <w:rFonts w:asciiTheme="minorHAnsi" w:eastAsiaTheme="minorEastAsia" w:hAnsiTheme="minorHAnsi" w:cstheme="minorBidi"/>
          <w:noProof/>
          <w:kern w:val="2"/>
          <w:sz w:val="21"/>
          <w:szCs w:val="22"/>
          <w:lang w:val="en-US" w:eastAsia="zh-CN"/>
        </w:rPr>
        <w:tab/>
      </w:r>
      <w:r w:rsidRPr="00E8299E">
        <w:rPr>
          <w:noProof/>
          <w:lang w:val="en-US"/>
        </w:rPr>
        <w:t>I</w:t>
      </w:r>
      <w:r>
        <w:rPr>
          <w:noProof/>
        </w:rPr>
        <w:t>nter-PLMN Service Continuity</w:t>
      </w:r>
      <w:r w:rsidRPr="00E8299E">
        <w:rPr>
          <w:noProof/>
          <w:lang w:val="en-US"/>
        </w:rPr>
        <w:t xml:space="preserve"> Notification</w:t>
      </w:r>
      <w:r>
        <w:rPr>
          <w:noProof/>
        </w:rPr>
        <w:tab/>
      </w:r>
      <w:r>
        <w:rPr>
          <w:noProof/>
        </w:rPr>
        <w:fldChar w:fldCharType="begin"/>
      </w:r>
      <w:r>
        <w:rPr>
          <w:noProof/>
        </w:rPr>
        <w:instrText xml:space="preserve"> PAGEREF _Toc215157642 \h </w:instrText>
      </w:r>
      <w:r>
        <w:rPr>
          <w:noProof/>
        </w:rPr>
      </w:r>
      <w:r>
        <w:rPr>
          <w:noProof/>
        </w:rPr>
        <w:fldChar w:fldCharType="separate"/>
      </w:r>
      <w:r>
        <w:rPr>
          <w:noProof/>
        </w:rPr>
        <w:t>76</w:t>
      </w:r>
      <w:r>
        <w:rPr>
          <w:noProof/>
        </w:rPr>
        <w:fldChar w:fldCharType="end"/>
      </w:r>
    </w:p>
    <w:p w14:paraId="6188AAC7" w14:textId="13A5D58C" w:rsidR="004E61A1" w:rsidRDefault="004E61A1">
      <w:pPr>
        <w:pStyle w:val="TOC2"/>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_Toc215157643 \h </w:instrText>
      </w:r>
      <w:r>
        <w:rPr>
          <w:noProof/>
        </w:rPr>
      </w:r>
      <w:r>
        <w:rPr>
          <w:noProof/>
        </w:rPr>
        <w:fldChar w:fldCharType="separate"/>
      </w:r>
      <w:r>
        <w:rPr>
          <w:noProof/>
        </w:rPr>
        <w:t>76</w:t>
      </w:r>
      <w:r>
        <w:rPr>
          <w:noProof/>
        </w:rPr>
        <w:fldChar w:fldCharType="end"/>
      </w:r>
    </w:p>
    <w:p w14:paraId="530C6CB5" w14:textId="6C087D91" w:rsidR="004E61A1" w:rsidRDefault="004E61A1">
      <w:pPr>
        <w:pStyle w:val="TOC3"/>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_Toc215157644 \h </w:instrText>
      </w:r>
      <w:r>
        <w:rPr>
          <w:noProof/>
        </w:rPr>
      </w:r>
      <w:r>
        <w:rPr>
          <w:noProof/>
        </w:rPr>
        <w:fldChar w:fldCharType="separate"/>
      </w:r>
      <w:r>
        <w:rPr>
          <w:noProof/>
        </w:rPr>
        <w:t>76</w:t>
      </w:r>
      <w:r>
        <w:rPr>
          <w:noProof/>
        </w:rPr>
        <w:fldChar w:fldCharType="end"/>
      </w:r>
    </w:p>
    <w:p w14:paraId="1EB3427C" w14:textId="34B6F8EE" w:rsidR="004E61A1" w:rsidRDefault="004E61A1">
      <w:pPr>
        <w:pStyle w:val="TOC3"/>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_Toc215157645 \h </w:instrText>
      </w:r>
      <w:r>
        <w:rPr>
          <w:noProof/>
        </w:rPr>
      </w:r>
      <w:r>
        <w:rPr>
          <w:noProof/>
        </w:rPr>
        <w:fldChar w:fldCharType="separate"/>
      </w:r>
      <w:r>
        <w:rPr>
          <w:noProof/>
        </w:rPr>
        <w:t>76</w:t>
      </w:r>
      <w:r>
        <w:rPr>
          <w:noProof/>
        </w:rPr>
        <w:fldChar w:fldCharType="end"/>
      </w:r>
    </w:p>
    <w:p w14:paraId="5E0A43A5" w14:textId="64FA22F5" w:rsidR="004E61A1" w:rsidRDefault="004E61A1">
      <w:pPr>
        <w:pStyle w:val="TOC4"/>
        <w:rPr>
          <w:rFonts w:asciiTheme="minorHAnsi" w:eastAsiaTheme="minorEastAsia" w:hAnsiTheme="minorHAnsi" w:cstheme="minorBidi"/>
          <w:noProof/>
          <w:kern w:val="2"/>
          <w:sz w:val="21"/>
          <w:szCs w:val="22"/>
          <w:lang w:val="en-US" w:eastAsia="zh-CN"/>
        </w:rPr>
      </w:pPr>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_Toc215157646 \h </w:instrText>
      </w:r>
      <w:r>
        <w:rPr>
          <w:noProof/>
        </w:rPr>
      </w:r>
      <w:r>
        <w:rPr>
          <w:noProof/>
        </w:rPr>
        <w:fldChar w:fldCharType="separate"/>
      </w:r>
      <w:r>
        <w:rPr>
          <w:noProof/>
        </w:rPr>
        <w:t>76</w:t>
      </w:r>
      <w:r>
        <w:rPr>
          <w:noProof/>
        </w:rPr>
        <w:fldChar w:fldCharType="end"/>
      </w:r>
    </w:p>
    <w:p w14:paraId="4AD1FE69" w14:textId="34AE62A3" w:rsidR="004E61A1" w:rsidRDefault="004E61A1">
      <w:pPr>
        <w:pStyle w:val="TOC4"/>
        <w:rPr>
          <w:rFonts w:asciiTheme="minorHAnsi" w:eastAsiaTheme="minorEastAsia" w:hAnsiTheme="minorHAnsi" w:cstheme="minorBidi"/>
          <w:noProof/>
          <w:kern w:val="2"/>
          <w:sz w:val="21"/>
          <w:szCs w:val="22"/>
          <w:lang w:val="en-US" w:eastAsia="zh-CN"/>
        </w:rPr>
      </w:pPr>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_Toc215157647 \h </w:instrText>
      </w:r>
      <w:r>
        <w:rPr>
          <w:noProof/>
        </w:rPr>
      </w:r>
      <w:r>
        <w:rPr>
          <w:noProof/>
        </w:rPr>
        <w:fldChar w:fldCharType="separate"/>
      </w:r>
      <w:r>
        <w:rPr>
          <w:noProof/>
        </w:rPr>
        <w:t>76</w:t>
      </w:r>
      <w:r>
        <w:rPr>
          <w:noProof/>
        </w:rPr>
        <w:fldChar w:fldCharType="end"/>
      </w:r>
    </w:p>
    <w:p w14:paraId="7519EA71" w14:textId="3A94B407" w:rsidR="004E61A1" w:rsidRDefault="004E61A1">
      <w:pPr>
        <w:pStyle w:val="TOC5"/>
        <w:rPr>
          <w:rFonts w:asciiTheme="minorHAnsi" w:eastAsiaTheme="minorEastAsia" w:hAnsiTheme="minorHAnsi" w:cstheme="minorBidi"/>
          <w:noProof/>
          <w:kern w:val="2"/>
          <w:sz w:val="21"/>
          <w:szCs w:val="22"/>
          <w:lang w:val="en-US" w:eastAsia="zh-CN"/>
        </w:rPr>
      </w:pPr>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_Toc215157648 \h </w:instrText>
      </w:r>
      <w:r>
        <w:rPr>
          <w:noProof/>
        </w:rPr>
      </w:r>
      <w:r>
        <w:rPr>
          <w:noProof/>
        </w:rPr>
        <w:fldChar w:fldCharType="separate"/>
      </w:r>
      <w:r>
        <w:rPr>
          <w:noProof/>
        </w:rPr>
        <w:t>76</w:t>
      </w:r>
      <w:r>
        <w:rPr>
          <w:noProof/>
        </w:rPr>
        <w:fldChar w:fldCharType="end"/>
      </w:r>
    </w:p>
    <w:p w14:paraId="7E43EB41" w14:textId="5D601AC7" w:rsidR="004E61A1" w:rsidRDefault="004E61A1">
      <w:pPr>
        <w:pStyle w:val="TOC5"/>
        <w:rPr>
          <w:rFonts w:asciiTheme="minorHAnsi" w:eastAsiaTheme="minorEastAsia" w:hAnsiTheme="minorHAnsi" w:cstheme="minorBidi"/>
          <w:noProof/>
          <w:kern w:val="2"/>
          <w:sz w:val="21"/>
          <w:szCs w:val="22"/>
          <w:lang w:val="en-US" w:eastAsia="zh-CN"/>
        </w:rPr>
      </w:pPr>
      <w:r>
        <w:rPr>
          <w:noProof/>
        </w:rPr>
        <w:t>5.14.2.2.2</w:t>
      </w:r>
      <w:r>
        <w:rPr>
          <w:rFonts w:asciiTheme="minorHAnsi" w:eastAsiaTheme="minorEastAsia" w:hAnsiTheme="minorHAnsi" w:cstheme="minorBidi"/>
          <w:noProof/>
          <w:kern w:val="2"/>
          <w:sz w:val="21"/>
          <w:szCs w:val="22"/>
          <w:lang w:val="en-US" w:eastAsia="zh-CN"/>
        </w:rPr>
        <w:tab/>
      </w:r>
      <w:r>
        <w:rPr>
          <w:noProof/>
        </w:rPr>
        <w:t>Network Slice Diagnostics Request</w:t>
      </w:r>
      <w:r>
        <w:rPr>
          <w:noProof/>
        </w:rPr>
        <w:tab/>
      </w:r>
      <w:r>
        <w:rPr>
          <w:noProof/>
        </w:rPr>
        <w:fldChar w:fldCharType="begin"/>
      </w:r>
      <w:r>
        <w:rPr>
          <w:noProof/>
        </w:rPr>
        <w:instrText xml:space="preserve"> PAGEREF _Toc215157649 \h </w:instrText>
      </w:r>
      <w:r>
        <w:rPr>
          <w:noProof/>
        </w:rPr>
      </w:r>
      <w:r>
        <w:rPr>
          <w:noProof/>
        </w:rPr>
        <w:fldChar w:fldCharType="separate"/>
      </w:r>
      <w:r>
        <w:rPr>
          <w:noProof/>
        </w:rPr>
        <w:t>77</w:t>
      </w:r>
      <w:r>
        <w:rPr>
          <w:noProof/>
        </w:rPr>
        <w:fldChar w:fldCharType="end"/>
      </w:r>
    </w:p>
    <w:p w14:paraId="0EA526B6" w14:textId="3AD0EA41" w:rsidR="004E61A1" w:rsidRDefault="004E61A1">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_Toc215157650 \h </w:instrText>
      </w:r>
      <w:r>
        <w:rPr>
          <w:noProof/>
        </w:rPr>
      </w:r>
      <w:r>
        <w:rPr>
          <w:noProof/>
        </w:rPr>
        <w:fldChar w:fldCharType="separate"/>
      </w:r>
      <w:r>
        <w:rPr>
          <w:noProof/>
        </w:rPr>
        <w:t>77</w:t>
      </w:r>
      <w:r>
        <w:rPr>
          <w:noProof/>
        </w:rPr>
        <w:fldChar w:fldCharType="end"/>
      </w:r>
    </w:p>
    <w:p w14:paraId="70CABE99" w14:textId="09EB3D6A" w:rsidR="004E61A1" w:rsidRDefault="004E61A1">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_Toc215157651 \h </w:instrText>
      </w:r>
      <w:r>
        <w:rPr>
          <w:noProof/>
        </w:rPr>
      </w:r>
      <w:r>
        <w:rPr>
          <w:noProof/>
        </w:rPr>
        <w:fldChar w:fldCharType="separate"/>
      </w:r>
      <w:r>
        <w:rPr>
          <w:noProof/>
        </w:rPr>
        <w:t>77</w:t>
      </w:r>
      <w:r>
        <w:rPr>
          <w:noProof/>
        </w:rPr>
        <w:fldChar w:fldCharType="end"/>
      </w:r>
    </w:p>
    <w:p w14:paraId="2CFEF369" w14:textId="041AF8EA" w:rsidR="004E61A1" w:rsidRDefault="004E61A1">
      <w:pPr>
        <w:pStyle w:val="TOC3"/>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_Toc215157652 \h </w:instrText>
      </w:r>
      <w:r>
        <w:rPr>
          <w:noProof/>
        </w:rPr>
      </w:r>
      <w:r>
        <w:rPr>
          <w:noProof/>
        </w:rPr>
        <w:fldChar w:fldCharType="separate"/>
      </w:r>
      <w:r>
        <w:rPr>
          <w:noProof/>
        </w:rPr>
        <w:t>77</w:t>
      </w:r>
      <w:r>
        <w:rPr>
          <w:noProof/>
        </w:rPr>
        <w:fldChar w:fldCharType="end"/>
      </w:r>
    </w:p>
    <w:p w14:paraId="4BCCD87D" w14:textId="45E56E0D" w:rsidR="004E61A1" w:rsidRDefault="004E61A1">
      <w:pPr>
        <w:pStyle w:val="TOC4"/>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_Toc215157653 \h </w:instrText>
      </w:r>
      <w:r>
        <w:rPr>
          <w:noProof/>
        </w:rPr>
      </w:r>
      <w:r>
        <w:rPr>
          <w:noProof/>
        </w:rPr>
        <w:fldChar w:fldCharType="separate"/>
      </w:r>
      <w:r>
        <w:rPr>
          <w:noProof/>
        </w:rPr>
        <w:t>77</w:t>
      </w:r>
      <w:r>
        <w:rPr>
          <w:noProof/>
        </w:rPr>
        <w:fldChar w:fldCharType="end"/>
      </w:r>
    </w:p>
    <w:p w14:paraId="0C9A08FB" w14:textId="2868D1F5" w:rsidR="004E61A1" w:rsidRDefault="004E61A1">
      <w:pPr>
        <w:pStyle w:val="TOC4"/>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_Toc215157654 \h </w:instrText>
      </w:r>
      <w:r>
        <w:rPr>
          <w:noProof/>
        </w:rPr>
      </w:r>
      <w:r>
        <w:rPr>
          <w:noProof/>
        </w:rPr>
        <w:fldChar w:fldCharType="separate"/>
      </w:r>
      <w:r>
        <w:rPr>
          <w:noProof/>
        </w:rPr>
        <w:t>78</w:t>
      </w:r>
      <w:r>
        <w:rPr>
          <w:noProof/>
        </w:rPr>
        <w:fldChar w:fldCharType="end"/>
      </w:r>
    </w:p>
    <w:p w14:paraId="0C57494C" w14:textId="46A6BC45" w:rsidR="004E61A1" w:rsidRDefault="004E61A1">
      <w:pPr>
        <w:pStyle w:val="TOC5"/>
        <w:rPr>
          <w:rFonts w:asciiTheme="minorHAnsi" w:eastAsiaTheme="minorEastAsia" w:hAnsiTheme="minorHAnsi" w:cstheme="minorBidi"/>
          <w:noProof/>
          <w:kern w:val="2"/>
          <w:sz w:val="21"/>
          <w:szCs w:val="22"/>
          <w:lang w:val="en-US" w:eastAsia="zh-CN"/>
        </w:rPr>
      </w:pPr>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_Toc215157655 \h </w:instrText>
      </w:r>
      <w:r>
        <w:rPr>
          <w:noProof/>
        </w:rPr>
      </w:r>
      <w:r>
        <w:rPr>
          <w:noProof/>
        </w:rPr>
        <w:fldChar w:fldCharType="separate"/>
      </w:r>
      <w:r>
        <w:rPr>
          <w:noProof/>
        </w:rPr>
        <w:t>78</w:t>
      </w:r>
      <w:r>
        <w:rPr>
          <w:noProof/>
        </w:rPr>
        <w:fldChar w:fldCharType="end"/>
      </w:r>
    </w:p>
    <w:p w14:paraId="0BA3A05C" w14:textId="14A3AE0B" w:rsidR="004E61A1" w:rsidRDefault="004E61A1">
      <w:pPr>
        <w:pStyle w:val="TOC5"/>
        <w:rPr>
          <w:rFonts w:asciiTheme="minorHAnsi" w:eastAsiaTheme="minorEastAsia" w:hAnsiTheme="minorHAnsi" w:cstheme="minorBidi"/>
          <w:noProof/>
          <w:kern w:val="2"/>
          <w:sz w:val="21"/>
          <w:szCs w:val="22"/>
          <w:lang w:val="en-US" w:eastAsia="zh-CN"/>
        </w:rPr>
      </w:pPr>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_Toc215157656 \h </w:instrText>
      </w:r>
      <w:r>
        <w:rPr>
          <w:noProof/>
        </w:rPr>
      </w:r>
      <w:r>
        <w:rPr>
          <w:noProof/>
        </w:rPr>
        <w:fldChar w:fldCharType="separate"/>
      </w:r>
      <w:r>
        <w:rPr>
          <w:noProof/>
        </w:rPr>
        <w:t>78</w:t>
      </w:r>
      <w:r>
        <w:rPr>
          <w:noProof/>
        </w:rPr>
        <w:fldChar w:fldCharType="end"/>
      </w:r>
    </w:p>
    <w:p w14:paraId="1F4BA24B" w14:textId="02EDDDEC" w:rsidR="004E61A1" w:rsidRDefault="004E61A1">
      <w:pPr>
        <w:pStyle w:val="TOC5"/>
        <w:rPr>
          <w:rFonts w:asciiTheme="minorHAnsi" w:eastAsiaTheme="minorEastAsia" w:hAnsiTheme="minorHAnsi" w:cstheme="minorBidi"/>
          <w:noProof/>
          <w:kern w:val="2"/>
          <w:sz w:val="21"/>
          <w:szCs w:val="22"/>
          <w:lang w:val="en-US" w:eastAsia="zh-CN"/>
        </w:rPr>
      </w:pPr>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_Toc215157657 \h </w:instrText>
      </w:r>
      <w:r>
        <w:rPr>
          <w:noProof/>
        </w:rPr>
      </w:r>
      <w:r>
        <w:rPr>
          <w:noProof/>
        </w:rPr>
        <w:fldChar w:fldCharType="separate"/>
      </w:r>
      <w:r>
        <w:rPr>
          <w:noProof/>
        </w:rPr>
        <w:t>78</w:t>
      </w:r>
      <w:r>
        <w:rPr>
          <w:noProof/>
        </w:rPr>
        <w:fldChar w:fldCharType="end"/>
      </w:r>
    </w:p>
    <w:p w14:paraId="339DEBEB" w14:textId="4FADC15B" w:rsidR="004E61A1" w:rsidRDefault="004E61A1">
      <w:pPr>
        <w:pStyle w:val="TOC5"/>
        <w:rPr>
          <w:rFonts w:asciiTheme="minorHAnsi" w:eastAsiaTheme="minorEastAsia" w:hAnsiTheme="minorHAnsi" w:cstheme="minorBidi"/>
          <w:noProof/>
          <w:kern w:val="2"/>
          <w:sz w:val="21"/>
          <w:szCs w:val="22"/>
          <w:lang w:val="en-US" w:eastAsia="zh-CN"/>
        </w:rPr>
      </w:pPr>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_Toc215157658 \h </w:instrText>
      </w:r>
      <w:r>
        <w:rPr>
          <w:noProof/>
        </w:rPr>
      </w:r>
      <w:r>
        <w:rPr>
          <w:noProof/>
        </w:rPr>
        <w:fldChar w:fldCharType="separate"/>
      </w:r>
      <w:r>
        <w:rPr>
          <w:noProof/>
        </w:rPr>
        <w:t>79</w:t>
      </w:r>
      <w:r>
        <w:rPr>
          <w:noProof/>
        </w:rPr>
        <w:fldChar w:fldCharType="end"/>
      </w:r>
    </w:p>
    <w:p w14:paraId="4C705396" w14:textId="4EC73760" w:rsidR="004E61A1" w:rsidRDefault="004E61A1">
      <w:pPr>
        <w:pStyle w:val="TOC4"/>
        <w:rPr>
          <w:rFonts w:asciiTheme="minorHAnsi" w:eastAsiaTheme="minorEastAsia" w:hAnsiTheme="minorHAnsi" w:cstheme="minorBidi"/>
          <w:noProof/>
          <w:kern w:val="2"/>
          <w:sz w:val="21"/>
          <w:szCs w:val="22"/>
          <w:lang w:val="en-US" w:eastAsia="zh-CN"/>
        </w:rPr>
      </w:pPr>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_Toc215157659 \h </w:instrText>
      </w:r>
      <w:r>
        <w:rPr>
          <w:noProof/>
        </w:rPr>
      </w:r>
      <w:r>
        <w:rPr>
          <w:noProof/>
        </w:rPr>
        <w:fldChar w:fldCharType="separate"/>
      </w:r>
      <w:r>
        <w:rPr>
          <w:noProof/>
        </w:rPr>
        <w:t>80</w:t>
      </w:r>
      <w:r>
        <w:rPr>
          <w:noProof/>
        </w:rPr>
        <w:fldChar w:fldCharType="end"/>
      </w:r>
    </w:p>
    <w:p w14:paraId="0C438AB2" w14:textId="26F7DC0D" w:rsidR="004E61A1" w:rsidRDefault="004E61A1">
      <w:pPr>
        <w:pStyle w:val="TOC5"/>
        <w:rPr>
          <w:rFonts w:asciiTheme="minorHAnsi" w:eastAsiaTheme="minorEastAsia" w:hAnsiTheme="minorHAnsi" w:cstheme="minorBidi"/>
          <w:noProof/>
          <w:kern w:val="2"/>
          <w:sz w:val="21"/>
          <w:szCs w:val="22"/>
          <w:lang w:val="en-US" w:eastAsia="zh-CN"/>
        </w:rPr>
      </w:pPr>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_Toc215157660 \h </w:instrText>
      </w:r>
      <w:r>
        <w:rPr>
          <w:noProof/>
        </w:rPr>
      </w:r>
      <w:r>
        <w:rPr>
          <w:noProof/>
        </w:rPr>
        <w:fldChar w:fldCharType="separate"/>
      </w:r>
      <w:r>
        <w:rPr>
          <w:noProof/>
        </w:rPr>
        <w:t>80</w:t>
      </w:r>
      <w:r>
        <w:rPr>
          <w:noProof/>
        </w:rPr>
        <w:fldChar w:fldCharType="end"/>
      </w:r>
    </w:p>
    <w:p w14:paraId="162C830B" w14:textId="0701644D" w:rsidR="004E61A1" w:rsidRDefault="004E61A1">
      <w:pPr>
        <w:pStyle w:val="TOC5"/>
        <w:rPr>
          <w:rFonts w:asciiTheme="minorHAnsi" w:eastAsiaTheme="minorEastAsia" w:hAnsiTheme="minorHAnsi" w:cstheme="minorBidi"/>
          <w:noProof/>
          <w:kern w:val="2"/>
          <w:sz w:val="21"/>
          <w:szCs w:val="22"/>
          <w:lang w:val="en-US" w:eastAsia="zh-CN"/>
        </w:rPr>
      </w:pPr>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E8299E">
        <w:rPr>
          <w:noProof/>
          <w:lang w:val="en-US"/>
        </w:rPr>
        <w:t>Notification</w:t>
      </w:r>
      <w:r>
        <w:rPr>
          <w:noProof/>
        </w:rPr>
        <w:tab/>
      </w:r>
      <w:r>
        <w:rPr>
          <w:noProof/>
        </w:rPr>
        <w:fldChar w:fldCharType="begin"/>
      </w:r>
      <w:r>
        <w:rPr>
          <w:noProof/>
        </w:rPr>
        <w:instrText xml:space="preserve"> PAGEREF _Toc215157661 \h </w:instrText>
      </w:r>
      <w:r>
        <w:rPr>
          <w:noProof/>
        </w:rPr>
      </w:r>
      <w:r>
        <w:rPr>
          <w:noProof/>
        </w:rPr>
        <w:fldChar w:fldCharType="separate"/>
      </w:r>
      <w:r>
        <w:rPr>
          <w:noProof/>
        </w:rPr>
        <w:t>80</w:t>
      </w:r>
      <w:r>
        <w:rPr>
          <w:noProof/>
        </w:rPr>
        <w:fldChar w:fldCharType="end"/>
      </w:r>
    </w:p>
    <w:p w14:paraId="44ABEF33" w14:textId="75BEC1FC" w:rsidR="004E61A1" w:rsidRDefault="004E61A1">
      <w:pPr>
        <w:pStyle w:val="TOC2"/>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_Toc215157662 \h </w:instrText>
      </w:r>
      <w:r>
        <w:rPr>
          <w:noProof/>
        </w:rPr>
      </w:r>
      <w:r>
        <w:rPr>
          <w:noProof/>
        </w:rPr>
        <w:fldChar w:fldCharType="separate"/>
      </w:r>
      <w:r>
        <w:rPr>
          <w:noProof/>
        </w:rPr>
        <w:t>80</w:t>
      </w:r>
      <w:r>
        <w:rPr>
          <w:noProof/>
        </w:rPr>
        <w:fldChar w:fldCharType="end"/>
      </w:r>
    </w:p>
    <w:p w14:paraId="130445D5" w14:textId="48CF9C94" w:rsidR="004E61A1" w:rsidRDefault="004E61A1">
      <w:pPr>
        <w:pStyle w:val="TOC3"/>
        <w:rPr>
          <w:rFonts w:asciiTheme="minorHAnsi" w:eastAsiaTheme="minorEastAsia" w:hAnsiTheme="minorHAnsi" w:cstheme="minorBidi"/>
          <w:noProof/>
          <w:kern w:val="2"/>
          <w:sz w:val="21"/>
          <w:szCs w:val="22"/>
          <w:lang w:val="en-US" w:eastAsia="zh-CN"/>
        </w:rPr>
      </w:pPr>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_Toc215157663 \h </w:instrText>
      </w:r>
      <w:r>
        <w:rPr>
          <w:noProof/>
        </w:rPr>
      </w:r>
      <w:r>
        <w:rPr>
          <w:noProof/>
        </w:rPr>
        <w:fldChar w:fldCharType="separate"/>
      </w:r>
      <w:r>
        <w:rPr>
          <w:noProof/>
        </w:rPr>
        <w:t>80</w:t>
      </w:r>
      <w:r>
        <w:rPr>
          <w:noProof/>
        </w:rPr>
        <w:fldChar w:fldCharType="end"/>
      </w:r>
    </w:p>
    <w:p w14:paraId="25F7A8BD" w14:textId="2D6C5903" w:rsidR="004E61A1" w:rsidRDefault="004E61A1">
      <w:pPr>
        <w:pStyle w:val="TOC3"/>
        <w:rPr>
          <w:rFonts w:asciiTheme="minorHAnsi" w:eastAsiaTheme="minorEastAsia" w:hAnsiTheme="minorHAnsi" w:cstheme="minorBidi"/>
          <w:noProof/>
          <w:kern w:val="2"/>
          <w:sz w:val="21"/>
          <w:szCs w:val="22"/>
          <w:lang w:val="en-US" w:eastAsia="zh-CN"/>
        </w:rPr>
      </w:pPr>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_Toc215157664 \h </w:instrText>
      </w:r>
      <w:r>
        <w:rPr>
          <w:noProof/>
        </w:rPr>
      </w:r>
      <w:r>
        <w:rPr>
          <w:noProof/>
        </w:rPr>
        <w:fldChar w:fldCharType="separate"/>
      </w:r>
      <w:r>
        <w:rPr>
          <w:noProof/>
        </w:rPr>
        <w:t>81</w:t>
      </w:r>
      <w:r>
        <w:rPr>
          <w:noProof/>
        </w:rPr>
        <w:fldChar w:fldCharType="end"/>
      </w:r>
    </w:p>
    <w:p w14:paraId="29112285" w14:textId="606D6DC4" w:rsidR="004E61A1" w:rsidRDefault="004E61A1">
      <w:pPr>
        <w:pStyle w:val="TOC4"/>
        <w:rPr>
          <w:rFonts w:asciiTheme="minorHAnsi" w:eastAsiaTheme="minorEastAsia" w:hAnsiTheme="minorHAnsi" w:cstheme="minorBidi"/>
          <w:noProof/>
          <w:kern w:val="2"/>
          <w:sz w:val="21"/>
          <w:szCs w:val="22"/>
          <w:lang w:val="en-US" w:eastAsia="zh-CN"/>
        </w:rPr>
      </w:pPr>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_Toc215157665 \h </w:instrText>
      </w:r>
      <w:r>
        <w:rPr>
          <w:noProof/>
        </w:rPr>
      </w:r>
      <w:r>
        <w:rPr>
          <w:noProof/>
        </w:rPr>
        <w:fldChar w:fldCharType="separate"/>
      </w:r>
      <w:r>
        <w:rPr>
          <w:noProof/>
        </w:rPr>
        <w:t>81</w:t>
      </w:r>
      <w:r>
        <w:rPr>
          <w:noProof/>
        </w:rPr>
        <w:fldChar w:fldCharType="end"/>
      </w:r>
    </w:p>
    <w:p w14:paraId="11660337" w14:textId="52989682" w:rsidR="004E61A1" w:rsidRDefault="004E61A1">
      <w:pPr>
        <w:pStyle w:val="TOC4"/>
        <w:rPr>
          <w:rFonts w:asciiTheme="minorHAnsi" w:eastAsiaTheme="minorEastAsia" w:hAnsiTheme="minorHAnsi" w:cstheme="minorBidi"/>
          <w:noProof/>
          <w:kern w:val="2"/>
          <w:sz w:val="21"/>
          <w:szCs w:val="22"/>
          <w:lang w:val="en-US" w:eastAsia="zh-CN"/>
        </w:rPr>
      </w:pPr>
      <w:r>
        <w:rPr>
          <w:noProof/>
        </w:rPr>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_Toc215157666 \h </w:instrText>
      </w:r>
      <w:r>
        <w:rPr>
          <w:noProof/>
        </w:rPr>
      </w:r>
      <w:r>
        <w:rPr>
          <w:noProof/>
        </w:rPr>
        <w:fldChar w:fldCharType="separate"/>
      </w:r>
      <w:r>
        <w:rPr>
          <w:noProof/>
        </w:rPr>
        <w:t>81</w:t>
      </w:r>
      <w:r>
        <w:rPr>
          <w:noProof/>
        </w:rPr>
        <w:fldChar w:fldCharType="end"/>
      </w:r>
    </w:p>
    <w:p w14:paraId="1195FF9E" w14:textId="0A107D31" w:rsidR="004E61A1" w:rsidRDefault="004E61A1">
      <w:pPr>
        <w:pStyle w:val="TOC5"/>
        <w:rPr>
          <w:rFonts w:asciiTheme="minorHAnsi" w:eastAsiaTheme="minorEastAsia" w:hAnsiTheme="minorHAnsi" w:cstheme="minorBidi"/>
          <w:noProof/>
          <w:kern w:val="2"/>
          <w:sz w:val="21"/>
          <w:szCs w:val="22"/>
          <w:lang w:val="en-US" w:eastAsia="zh-CN"/>
        </w:rPr>
      </w:pPr>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_Toc215157667 \h </w:instrText>
      </w:r>
      <w:r>
        <w:rPr>
          <w:noProof/>
        </w:rPr>
      </w:r>
      <w:r>
        <w:rPr>
          <w:noProof/>
        </w:rPr>
        <w:fldChar w:fldCharType="separate"/>
      </w:r>
      <w:r>
        <w:rPr>
          <w:noProof/>
        </w:rPr>
        <w:t>81</w:t>
      </w:r>
      <w:r>
        <w:rPr>
          <w:noProof/>
        </w:rPr>
        <w:fldChar w:fldCharType="end"/>
      </w:r>
    </w:p>
    <w:p w14:paraId="427C1170" w14:textId="4AB32558" w:rsidR="004E61A1" w:rsidRDefault="004E61A1">
      <w:pPr>
        <w:pStyle w:val="TOC5"/>
        <w:rPr>
          <w:rFonts w:asciiTheme="minorHAnsi" w:eastAsiaTheme="minorEastAsia" w:hAnsiTheme="minorHAnsi" w:cstheme="minorBidi"/>
          <w:noProof/>
          <w:kern w:val="2"/>
          <w:sz w:val="21"/>
          <w:szCs w:val="22"/>
          <w:lang w:val="en-US" w:eastAsia="zh-CN"/>
        </w:rPr>
      </w:pPr>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_Toc215157668 \h </w:instrText>
      </w:r>
      <w:r>
        <w:rPr>
          <w:noProof/>
        </w:rPr>
      </w:r>
      <w:r>
        <w:rPr>
          <w:noProof/>
        </w:rPr>
        <w:fldChar w:fldCharType="separate"/>
      </w:r>
      <w:r>
        <w:rPr>
          <w:noProof/>
        </w:rPr>
        <w:t>81</w:t>
      </w:r>
      <w:r>
        <w:rPr>
          <w:noProof/>
        </w:rPr>
        <w:fldChar w:fldCharType="end"/>
      </w:r>
    </w:p>
    <w:p w14:paraId="2CB5C2A4" w14:textId="402D4FF1" w:rsidR="004E61A1" w:rsidRDefault="004E61A1">
      <w:pPr>
        <w:pStyle w:val="TOC5"/>
        <w:rPr>
          <w:rFonts w:asciiTheme="minorHAnsi" w:eastAsiaTheme="minorEastAsia" w:hAnsiTheme="minorHAnsi" w:cstheme="minorBidi"/>
          <w:noProof/>
          <w:kern w:val="2"/>
          <w:sz w:val="21"/>
          <w:szCs w:val="22"/>
          <w:lang w:val="en-US" w:eastAsia="zh-CN"/>
        </w:rPr>
      </w:pPr>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_Toc215157669 \h </w:instrText>
      </w:r>
      <w:r>
        <w:rPr>
          <w:noProof/>
        </w:rPr>
      </w:r>
      <w:r>
        <w:rPr>
          <w:noProof/>
        </w:rPr>
        <w:fldChar w:fldCharType="separate"/>
      </w:r>
      <w:r>
        <w:rPr>
          <w:noProof/>
        </w:rPr>
        <w:t>82</w:t>
      </w:r>
      <w:r>
        <w:rPr>
          <w:noProof/>
        </w:rPr>
        <w:fldChar w:fldCharType="end"/>
      </w:r>
    </w:p>
    <w:p w14:paraId="53F8D5F5" w14:textId="293A2E13" w:rsidR="004E61A1" w:rsidRDefault="004E61A1">
      <w:pPr>
        <w:pStyle w:val="TOC5"/>
        <w:rPr>
          <w:rFonts w:asciiTheme="minorHAnsi" w:eastAsiaTheme="minorEastAsia" w:hAnsiTheme="minorHAnsi" w:cstheme="minorBidi"/>
          <w:noProof/>
          <w:kern w:val="2"/>
          <w:sz w:val="21"/>
          <w:szCs w:val="22"/>
          <w:lang w:val="en-US" w:eastAsia="zh-CN"/>
        </w:rPr>
      </w:pPr>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_Toc215157670 \h </w:instrText>
      </w:r>
      <w:r>
        <w:rPr>
          <w:noProof/>
        </w:rPr>
      </w:r>
      <w:r>
        <w:rPr>
          <w:noProof/>
        </w:rPr>
        <w:fldChar w:fldCharType="separate"/>
      </w:r>
      <w:r>
        <w:rPr>
          <w:noProof/>
        </w:rPr>
        <w:t>82</w:t>
      </w:r>
      <w:r>
        <w:rPr>
          <w:noProof/>
        </w:rPr>
        <w:fldChar w:fldCharType="end"/>
      </w:r>
    </w:p>
    <w:p w14:paraId="0C3503AE" w14:textId="5A9CD26F" w:rsidR="004E61A1" w:rsidRDefault="004E61A1">
      <w:pPr>
        <w:pStyle w:val="TOC4"/>
        <w:rPr>
          <w:rFonts w:asciiTheme="minorHAnsi" w:eastAsiaTheme="minorEastAsia" w:hAnsiTheme="minorHAnsi" w:cstheme="minorBidi"/>
          <w:noProof/>
          <w:kern w:val="2"/>
          <w:sz w:val="21"/>
          <w:szCs w:val="22"/>
          <w:lang w:val="en-US" w:eastAsia="zh-CN"/>
        </w:rPr>
      </w:pPr>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_Toc215157671 \h </w:instrText>
      </w:r>
      <w:r>
        <w:rPr>
          <w:noProof/>
        </w:rPr>
      </w:r>
      <w:r>
        <w:rPr>
          <w:noProof/>
        </w:rPr>
        <w:fldChar w:fldCharType="separate"/>
      </w:r>
      <w:r>
        <w:rPr>
          <w:noProof/>
        </w:rPr>
        <w:t>83</w:t>
      </w:r>
      <w:r>
        <w:rPr>
          <w:noProof/>
        </w:rPr>
        <w:fldChar w:fldCharType="end"/>
      </w:r>
    </w:p>
    <w:p w14:paraId="68DADE5C" w14:textId="4E462CC4" w:rsidR="004E61A1" w:rsidRDefault="004E61A1">
      <w:pPr>
        <w:pStyle w:val="TOC5"/>
        <w:rPr>
          <w:rFonts w:asciiTheme="minorHAnsi" w:eastAsiaTheme="minorEastAsia" w:hAnsiTheme="minorHAnsi" w:cstheme="minorBidi"/>
          <w:noProof/>
          <w:kern w:val="2"/>
          <w:sz w:val="21"/>
          <w:szCs w:val="22"/>
          <w:lang w:val="en-US" w:eastAsia="zh-CN"/>
        </w:rPr>
      </w:pPr>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_Toc215157672 \h </w:instrText>
      </w:r>
      <w:r>
        <w:rPr>
          <w:noProof/>
        </w:rPr>
      </w:r>
      <w:r>
        <w:rPr>
          <w:noProof/>
        </w:rPr>
        <w:fldChar w:fldCharType="separate"/>
      </w:r>
      <w:r>
        <w:rPr>
          <w:noProof/>
        </w:rPr>
        <w:t>83</w:t>
      </w:r>
      <w:r>
        <w:rPr>
          <w:noProof/>
        </w:rPr>
        <w:fldChar w:fldCharType="end"/>
      </w:r>
    </w:p>
    <w:p w14:paraId="2F915972" w14:textId="33DB310B" w:rsidR="004E61A1" w:rsidRDefault="004E61A1">
      <w:pPr>
        <w:pStyle w:val="TOC5"/>
        <w:rPr>
          <w:rFonts w:asciiTheme="minorHAnsi" w:eastAsiaTheme="minorEastAsia" w:hAnsiTheme="minorHAnsi" w:cstheme="minorBidi"/>
          <w:noProof/>
          <w:kern w:val="2"/>
          <w:sz w:val="21"/>
          <w:szCs w:val="22"/>
          <w:lang w:val="en-US" w:eastAsia="zh-CN"/>
        </w:rPr>
      </w:pPr>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E8299E">
        <w:rPr>
          <w:noProof/>
          <w:lang w:val="en-US"/>
        </w:rPr>
        <w:t>Notification</w:t>
      </w:r>
      <w:r>
        <w:rPr>
          <w:noProof/>
        </w:rPr>
        <w:tab/>
      </w:r>
      <w:r>
        <w:rPr>
          <w:noProof/>
        </w:rPr>
        <w:fldChar w:fldCharType="begin"/>
      </w:r>
      <w:r>
        <w:rPr>
          <w:noProof/>
        </w:rPr>
        <w:instrText xml:space="preserve"> PAGEREF _Toc215157673 \h </w:instrText>
      </w:r>
      <w:r>
        <w:rPr>
          <w:noProof/>
        </w:rPr>
      </w:r>
      <w:r>
        <w:rPr>
          <w:noProof/>
        </w:rPr>
        <w:fldChar w:fldCharType="separate"/>
      </w:r>
      <w:r>
        <w:rPr>
          <w:noProof/>
        </w:rPr>
        <w:t>83</w:t>
      </w:r>
      <w:r>
        <w:rPr>
          <w:noProof/>
        </w:rPr>
        <w:fldChar w:fldCharType="end"/>
      </w:r>
    </w:p>
    <w:p w14:paraId="76214513" w14:textId="1DBB7E73" w:rsidR="004E61A1" w:rsidRDefault="004E61A1">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sidRPr="00E8299E">
        <w:rPr>
          <w:noProof/>
          <w:lang w:val="en-US"/>
        </w:rPr>
        <w:t>NSCE_NSInfoDelivery</w:t>
      </w:r>
      <w:r>
        <w:rPr>
          <w:noProof/>
        </w:rPr>
        <w:tab/>
      </w:r>
      <w:r>
        <w:rPr>
          <w:noProof/>
        </w:rPr>
        <w:fldChar w:fldCharType="begin"/>
      </w:r>
      <w:r>
        <w:rPr>
          <w:noProof/>
        </w:rPr>
        <w:instrText xml:space="preserve"> PAGEREF _Toc215157674 \h </w:instrText>
      </w:r>
      <w:r>
        <w:rPr>
          <w:noProof/>
        </w:rPr>
      </w:r>
      <w:r>
        <w:rPr>
          <w:noProof/>
        </w:rPr>
        <w:fldChar w:fldCharType="separate"/>
      </w:r>
      <w:r>
        <w:rPr>
          <w:noProof/>
        </w:rPr>
        <w:t>84</w:t>
      </w:r>
      <w:r>
        <w:rPr>
          <w:noProof/>
        </w:rPr>
        <w:fldChar w:fldCharType="end"/>
      </w:r>
    </w:p>
    <w:p w14:paraId="7563E1DC" w14:textId="048EAA21" w:rsidR="004E61A1" w:rsidRDefault="004E61A1">
      <w:pPr>
        <w:pStyle w:val="TOC3"/>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_Toc215157675 \h </w:instrText>
      </w:r>
      <w:r>
        <w:rPr>
          <w:noProof/>
        </w:rPr>
      </w:r>
      <w:r>
        <w:rPr>
          <w:noProof/>
        </w:rPr>
        <w:fldChar w:fldCharType="separate"/>
      </w:r>
      <w:r>
        <w:rPr>
          <w:noProof/>
        </w:rPr>
        <w:t>84</w:t>
      </w:r>
      <w:r>
        <w:rPr>
          <w:noProof/>
        </w:rPr>
        <w:fldChar w:fldCharType="end"/>
      </w:r>
    </w:p>
    <w:p w14:paraId="13DCADC9" w14:textId="2A124046" w:rsidR="004E61A1" w:rsidRDefault="004E61A1">
      <w:pPr>
        <w:pStyle w:val="TOC3"/>
        <w:rPr>
          <w:rFonts w:asciiTheme="minorHAnsi" w:eastAsiaTheme="minorEastAsia" w:hAnsiTheme="minorHAnsi" w:cstheme="minorBidi"/>
          <w:noProof/>
          <w:kern w:val="2"/>
          <w:sz w:val="21"/>
          <w:szCs w:val="22"/>
          <w:lang w:val="en-US" w:eastAsia="zh-CN"/>
        </w:rPr>
      </w:pPr>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_Toc215157676 \h </w:instrText>
      </w:r>
      <w:r>
        <w:rPr>
          <w:noProof/>
        </w:rPr>
      </w:r>
      <w:r>
        <w:rPr>
          <w:noProof/>
        </w:rPr>
        <w:fldChar w:fldCharType="separate"/>
      </w:r>
      <w:r>
        <w:rPr>
          <w:noProof/>
        </w:rPr>
        <w:t>84</w:t>
      </w:r>
      <w:r>
        <w:rPr>
          <w:noProof/>
        </w:rPr>
        <w:fldChar w:fldCharType="end"/>
      </w:r>
    </w:p>
    <w:p w14:paraId="1403AB0C" w14:textId="73D3F9D4" w:rsidR="004E61A1" w:rsidRDefault="004E61A1">
      <w:pPr>
        <w:pStyle w:val="TOC4"/>
        <w:rPr>
          <w:rFonts w:asciiTheme="minorHAnsi" w:eastAsiaTheme="minorEastAsia" w:hAnsiTheme="minorHAnsi" w:cstheme="minorBidi"/>
          <w:noProof/>
          <w:kern w:val="2"/>
          <w:sz w:val="21"/>
          <w:szCs w:val="22"/>
          <w:lang w:val="en-US" w:eastAsia="zh-CN"/>
        </w:rPr>
      </w:pPr>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_Toc215157677 \h </w:instrText>
      </w:r>
      <w:r>
        <w:rPr>
          <w:noProof/>
        </w:rPr>
      </w:r>
      <w:r>
        <w:rPr>
          <w:noProof/>
        </w:rPr>
        <w:fldChar w:fldCharType="separate"/>
      </w:r>
      <w:r>
        <w:rPr>
          <w:noProof/>
        </w:rPr>
        <w:t>84</w:t>
      </w:r>
      <w:r>
        <w:rPr>
          <w:noProof/>
        </w:rPr>
        <w:fldChar w:fldCharType="end"/>
      </w:r>
    </w:p>
    <w:p w14:paraId="6BC5B995" w14:textId="1EC00FA7" w:rsidR="004E61A1" w:rsidRDefault="004E61A1">
      <w:pPr>
        <w:pStyle w:val="TOC4"/>
        <w:rPr>
          <w:rFonts w:asciiTheme="minorHAnsi" w:eastAsiaTheme="minorEastAsia" w:hAnsiTheme="minorHAnsi" w:cstheme="minorBidi"/>
          <w:noProof/>
          <w:kern w:val="2"/>
          <w:sz w:val="21"/>
          <w:szCs w:val="22"/>
          <w:lang w:val="en-US" w:eastAsia="zh-CN"/>
        </w:rPr>
      </w:pPr>
      <w:r>
        <w:rPr>
          <w:noProof/>
        </w:rPr>
        <w:t>5.17.2.2</w:t>
      </w:r>
      <w:r>
        <w:rPr>
          <w:rFonts w:asciiTheme="minorHAnsi" w:eastAsiaTheme="minorEastAsia" w:hAnsiTheme="minorHAnsi" w:cstheme="minorBidi"/>
          <w:noProof/>
          <w:kern w:val="2"/>
          <w:sz w:val="21"/>
          <w:szCs w:val="22"/>
          <w:lang w:val="en-US" w:eastAsia="zh-CN"/>
        </w:rPr>
        <w:tab/>
      </w:r>
      <w:r w:rsidRPr="00E8299E">
        <w:rPr>
          <w:noProof/>
          <w:lang w:val="en-US"/>
        </w:rPr>
        <w:t>NSCE_NSInfoDelivery</w:t>
      </w:r>
      <w:r>
        <w:rPr>
          <w:noProof/>
        </w:rPr>
        <w:t>_Request</w:t>
      </w:r>
      <w:r>
        <w:rPr>
          <w:noProof/>
        </w:rPr>
        <w:tab/>
      </w:r>
      <w:r>
        <w:rPr>
          <w:noProof/>
        </w:rPr>
        <w:fldChar w:fldCharType="begin"/>
      </w:r>
      <w:r>
        <w:rPr>
          <w:noProof/>
        </w:rPr>
        <w:instrText xml:space="preserve"> PAGEREF _Toc215157678 \h </w:instrText>
      </w:r>
      <w:r>
        <w:rPr>
          <w:noProof/>
        </w:rPr>
      </w:r>
      <w:r>
        <w:rPr>
          <w:noProof/>
        </w:rPr>
        <w:fldChar w:fldCharType="separate"/>
      </w:r>
      <w:r>
        <w:rPr>
          <w:noProof/>
        </w:rPr>
        <w:t>84</w:t>
      </w:r>
      <w:r>
        <w:rPr>
          <w:noProof/>
        </w:rPr>
        <w:fldChar w:fldCharType="end"/>
      </w:r>
    </w:p>
    <w:p w14:paraId="1B6D7B3F" w14:textId="0387239A" w:rsidR="004E61A1" w:rsidRDefault="004E61A1">
      <w:pPr>
        <w:pStyle w:val="TOC5"/>
        <w:rPr>
          <w:rFonts w:asciiTheme="minorHAnsi" w:eastAsiaTheme="minorEastAsia" w:hAnsiTheme="minorHAnsi" w:cstheme="minorBidi"/>
          <w:noProof/>
          <w:kern w:val="2"/>
          <w:sz w:val="21"/>
          <w:szCs w:val="22"/>
          <w:lang w:val="en-US" w:eastAsia="zh-CN"/>
        </w:rPr>
      </w:pPr>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_Toc215157679 \h </w:instrText>
      </w:r>
      <w:r>
        <w:rPr>
          <w:noProof/>
        </w:rPr>
      </w:r>
      <w:r>
        <w:rPr>
          <w:noProof/>
        </w:rPr>
        <w:fldChar w:fldCharType="separate"/>
      </w:r>
      <w:r>
        <w:rPr>
          <w:noProof/>
        </w:rPr>
        <w:t>84</w:t>
      </w:r>
      <w:r>
        <w:rPr>
          <w:noProof/>
        </w:rPr>
        <w:fldChar w:fldCharType="end"/>
      </w:r>
    </w:p>
    <w:p w14:paraId="521DEBF0" w14:textId="76A370FA" w:rsidR="004E61A1" w:rsidRDefault="004E61A1">
      <w:pPr>
        <w:pStyle w:val="TOC5"/>
        <w:rPr>
          <w:rFonts w:asciiTheme="minorHAnsi" w:eastAsiaTheme="minorEastAsia" w:hAnsiTheme="minorHAnsi" w:cstheme="minorBidi"/>
          <w:noProof/>
          <w:kern w:val="2"/>
          <w:sz w:val="21"/>
          <w:szCs w:val="22"/>
          <w:lang w:val="en-US" w:eastAsia="zh-CN"/>
        </w:rPr>
      </w:pPr>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_Toc215157680 \h </w:instrText>
      </w:r>
      <w:r>
        <w:rPr>
          <w:noProof/>
        </w:rPr>
      </w:r>
      <w:r>
        <w:rPr>
          <w:noProof/>
        </w:rPr>
        <w:fldChar w:fldCharType="separate"/>
      </w:r>
      <w:r>
        <w:rPr>
          <w:noProof/>
        </w:rPr>
        <w:t>84</w:t>
      </w:r>
      <w:r>
        <w:rPr>
          <w:noProof/>
        </w:rPr>
        <w:fldChar w:fldCharType="end"/>
      </w:r>
    </w:p>
    <w:p w14:paraId="60F13E09" w14:textId="7B5ABD5F" w:rsidR="004E61A1" w:rsidRDefault="004E61A1">
      <w:pPr>
        <w:pStyle w:val="TOC5"/>
        <w:rPr>
          <w:rFonts w:asciiTheme="minorHAnsi" w:eastAsiaTheme="minorEastAsia" w:hAnsiTheme="minorHAnsi" w:cstheme="minorBidi"/>
          <w:noProof/>
          <w:kern w:val="2"/>
          <w:sz w:val="21"/>
          <w:szCs w:val="22"/>
          <w:lang w:val="en-US" w:eastAsia="zh-CN"/>
        </w:rPr>
      </w:pPr>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_Toc215157681 \h </w:instrText>
      </w:r>
      <w:r>
        <w:rPr>
          <w:noProof/>
        </w:rPr>
      </w:r>
      <w:r>
        <w:rPr>
          <w:noProof/>
        </w:rPr>
        <w:fldChar w:fldCharType="separate"/>
      </w:r>
      <w:r>
        <w:rPr>
          <w:noProof/>
        </w:rPr>
        <w:t>85</w:t>
      </w:r>
      <w:r>
        <w:rPr>
          <w:noProof/>
        </w:rPr>
        <w:fldChar w:fldCharType="end"/>
      </w:r>
    </w:p>
    <w:p w14:paraId="21E5D608" w14:textId="4710D990" w:rsidR="004E61A1" w:rsidRDefault="004E61A1">
      <w:pPr>
        <w:pStyle w:val="TOC2"/>
        <w:rPr>
          <w:rFonts w:asciiTheme="minorHAnsi" w:eastAsiaTheme="minorEastAsia" w:hAnsiTheme="minorHAnsi" w:cstheme="minorBidi"/>
          <w:noProof/>
          <w:kern w:val="2"/>
          <w:sz w:val="21"/>
          <w:szCs w:val="22"/>
          <w:lang w:val="en-US" w:eastAsia="zh-CN"/>
        </w:rPr>
      </w:pPr>
      <w:r>
        <w:rPr>
          <w:noProof/>
        </w:rPr>
        <w:t>5.1</w:t>
      </w:r>
      <w:r>
        <w:rPr>
          <w:noProof/>
          <w:lang w:eastAsia="zh-CN"/>
        </w:rPr>
        <w:t>8</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_Toc215157682 \h </w:instrText>
      </w:r>
      <w:r>
        <w:rPr>
          <w:noProof/>
        </w:rPr>
      </w:r>
      <w:r>
        <w:rPr>
          <w:noProof/>
        </w:rPr>
        <w:fldChar w:fldCharType="separate"/>
      </w:r>
      <w:r>
        <w:rPr>
          <w:noProof/>
        </w:rPr>
        <w:t>86</w:t>
      </w:r>
      <w:r>
        <w:rPr>
          <w:noProof/>
        </w:rPr>
        <w:fldChar w:fldCharType="end"/>
      </w:r>
    </w:p>
    <w:p w14:paraId="0950C6ED" w14:textId="4D4D7588" w:rsidR="004E61A1" w:rsidRDefault="004E61A1">
      <w:pPr>
        <w:pStyle w:val="TOC2"/>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_Toc215157683 \h </w:instrText>
      </w:r>
      <w:r>
        <w:rPr>
          <w:noProof/>
        </w:rPr>
      </w:r>
      <w:r>
        <w:rPr>
          <w:noProof/>
        </w:rPr>
        <w:fldChar w:fldCharType="separate"/>
      </w:r>
      <w:r>
        <w:rPr>
          <w:noProof/>
        </w:rPr>
        <w:t>86</w:t>
      </w:r>
      <w:r>
        <w:rPr>
          <w:noProof/>
        </w:rPr>
        <w:fldChar w:fldCharType="end"/>
      </w:r>
    </w:p>
    <w:p w14:paraId="7AEC39A7" w14:textId="32E9EC74" w:rsidR="004E61A1" w:rsidRDefault="004E61A1">
      <w:pPr>
        <w:pStyle w:val="TOC3"/>
        <w:rPr>
          <w:rFonts w:asciiTheme="minorHAnsi" w:eastAsiaTheme="minorEastAsia" w:hAnsiTheme="minorHAnsi" w:cstheme="minorBidi"/>
          <w:noProof/>
          <w:kern w:val="2"/>
          <w:sz w:val="21"/>
          <w:szCs w:val="22"/>
          <w:lang w:val="en-US" w:eastAsia="zh-CN"/>
        </w:rPr>
      </w:pPr>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_Toc215157684 \h </w:instrText>
      </w:r>
      <w:r>
        <w:rPr>
          <w:noProof/>
        </w:rPr>
      </w:r>
      <w:r>
        <w:rPr>
          <w:noProof/>
        </w:rPr>
        <w:fldChar w:fldCharType="separate"/>
      </w:r>
      <w:r>
        <w:rPr>
          <w:noProof/>
        </w:rPr>
        <w:t>86</w:t>
      </w:r>
      <w:r>
        <w:rPr>
          <w:noProof/>
        </w:rPr>
        <w:fldChar w:fldCharType="end"/>
      </w:r>
    </w:p>
    <w:p w14:paraId="536CA76A" w14:textId="3C3EF66F" w:rsidR="004E61A1" w:rsidRDefault="004E61A1">
      <w:pPr>
        <w:pStyle w:val="TOC3"/>
        <w:rPr>
          <w:rFonts w:asciiTheme="minorHAnsi" w:eastAsiaTheme="minorEastAsia" w:hAnsiTheme="minorHAnsi" w:cstheme="minorBidi"/>
          <w:noProof/>
          <w:kern w:val="2"/>
          <w:sz w:val="21"/>
          <w:szCs w:val="22"/>
          <w:lang w:val="en-US" w:eastAsia="zh-CN"/>
        </w:rPr>
      </w:pPr>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_Toc215157685 \h </w:instrText>
      </w:r>
      <w:r>
        <w:rPr>
          <w:noProof/>
        </w:rPr>
      </w:r>
      <w:r>
        <w:rPr>
          <w:noProof/>
        </w:rPr>
        <w:fldChar w:fldCharType="separate"/>
      </w:r>
      <w:r>
        <w:rPr>
          <w:noProof/>
        </w:rPr>
        <w:t>86</w:t>
      </w:r>
      <w:r>
        <w:rPr>
          <w:noProof/>
        </w:rPr>
        <w:fldChar w:fldCharType="end"/>
      </w:r>
    </w:p>
    <w:p w14:paraId="0A5F6F25" w14:textId="43FBDD4F" w:rsidR="004E61A1" w:rsidRDefault="004E61A1">
      <w:pPr>
        <w:pStyle w:val="TOC4"/>
        <w:rPr>
          <w:rFonts w:asciiTheme="minorHAnsi" w:eastAsiaTheme="minorEastAsia" w:hAnsiTheme="minorHAnsi" w:cstheme="minorBidi"/>
          <w:noProof/>
          <w:kern w:val="2"/>
          <w:sz w:val="21"/>
          <w:szCs w:val="22"/>
          <w:lang w:val="en-US" w:eastAsia="zh-CN"/>
        </w:rPr>
      </w:pPr>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_Toc215157686 \h </w:instrText>
      </w:r>
      <w:r>
        <w:rPr>
          <w:noProof/>
        </w:rPr>
      </w:r>
      <w:r>
        <w:rPr>
          <w:noProof/>
        </w:rPr>
        <w:fldChar w:fldCharType="separate"/>
      </w:r>
      <w:r>
        <w:rPr>
          <w:noProof/>
        </w:rPr>
        <w:t>86</w:t>
      </w:r>
      <w:r>
        <w:rPr>
          <w:noProof/>
        </w:rPr>
        <w:fldChar w:fldCharType="end"/>
      </w:r>
    </w:p>
    <w:p w14:paraId="0A37858F" w14:textId="22898872" w:rsidR="004E61A1" w:rsidRDefault="004E61A1">
      <w:pPr>
        <w:pStyle w:val="TOC4"/>
        <w:rPr>
          <w:rFonts w:asciiTheme="minorHAnsi" w:eastAsiaTheme="minorEastAsia" w:hAnsiTheme="minorHAnsi" w:cstheme="minorBidi"/>
          <w:noProof/>
          <w:kern w:val="2"/>
          <w:sz w:val="21"/>
          <w:szCs w:val="22"/>
          <w:lang w:val="en-US" w:eastAsia="zh-CN"/>
        </w:rPr>
      </w:pPr>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_Toc215157687 \h </w:instrText>
      </w:r>
      <w:r>
        <w:rPr>
          <w:noProof/>
        </w:rPr>
      </w:r>
      <w:r>
        <w:rPr>
          <w:noProof/>
        </w:rPr>
        <w:fldChar w:fldCharType="separate"/>
      </w:r>
      <w:r>
        <w:rPr>
          <w:noProof/>
        </w:rPr>
        <w:t>86</w:t>
      </w:r>
      <w:r>
        <w:rPr>
          <w:noProof/>
        </w:rPr>
        <w:fldChar w:fldCharType="end"/>
      </w:r>
    </w:p>
    <w:p w14:paraId="0F0B6B63" w14:textId="2404CBF4" w:rsidR="004E61A1" w:rsidRDefault="004E61A1">
      <w:pPr>
        <w:pStyle w:val="TOC5"/>
        <w:rPr>
          <w:rFonts w:asciiTheme="minorHAnsi" w:eastAsiaTheme="minorEastAsia" w:hAnsiTheme="minorHAnsi" w:cstheme="minorBidi"/>
          <w:noProof/>
          <w:kern w:val="2"/>
          <w:sz w:val="21"/>
          <w:szCs w:val="22"/>
          <w:lang w:val="en-US" w:eastAsia="zh-CN"/>
        </w:rPr>
      </w:pPr>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_Toc215157688 \h </w:instrText>
      </w:r>
      <w:r>
        <w:rPr>
          <w:noProof/>
        </w:rPr>
      </w:r>
      <w:r>
        <w:rPr>
          <w:noProof/>
        </w:rPr>
        <w:fldChar w:fldCharType="separate"/>
      </w:r>
      <w:r>
        <w:rPr>
          <w:noProof/>
        </w:rPr>
        <w:t>86</w:t>
      </w:r>
      <w:r>
        <w:rPr>
          <w:noProof/>
        </w:rPr>
        <w:fldChar w:fldCharType="end"/>
      </w:r>
    </w:p>
    <w:p w14:paraId="44235D6D" w14:textId="2EF9589E" w:rsidR="004E61A1" w:rsidRDefault="004E61A1">
      <w:pPr>
        <w:pStyle w:val="TOC5"/>
        <w:rPr>
          <w:rFonts w:asciiTheme="minorHAnsi" w:eastAsiaTheme="minorEastAsia" w:hAnsiTheme="minorHAnsi" w:cstheme="minorBidi"/>
          <w:noProof/>
          <w:kern w:val="2"/>
          <w:sz w:val="21"/>
          <w:szCs w:val="22"/>
          <w:lang w:val="en-US" w:eastAsia="zh-CN"/>
        </w:rPr>
      </w:pPr>
      <w:r>
        <w:rPr>
          <w:noProof/>
        </w:rPr>
        <w:t>5.19.2.2.2</w:t>
      </w:r>
      <w:r>
        <w:rPr>
          <w:rFonts w:asciiTheme="minorHAnsi" w:eastAsiaTheme="minorEastAsia" w:hAnsiTheme="minorHAnsi" w:cstheme="minorBidi"/>
          <w:noProof/>
          <w:kern w:val="2"/>
          <w:sz w:val="21"/>
          <w:szCs w:val="22"/>
          <w:lang w:val="en-US" w:eastAsia="zh-CN"/>
        </w:rPr>
        <w:tab/>
      </w:r>
      <w:r>
        <w:rPr>
          <w:noProof/>
        </w:rPr>
        <w:t>Network Slice Allocation Request</w:t>
      </w:r>
      <w:r>
        <w:rPr>
          <w:noProof/>
        </w:rPr>
        <w:tab/>
      </w:r>
      <w:r>
        <w:rPr>
          <w:noProof/>
        </w:rPr>
        <w:fldChar w:fldCharType="begin"/>
      </w:r>
      <w:r>
        <w:rPr>
          <w:noProof/>
        </w:rPr>
        <w:instrText xml:space="preserve"> PAGEREF _Toc215157689 \h </w:instrText>
      </w:r>
      <w:r>
        <w:rPr>
          <w:noProof/>
        </w:rPr>
      </w:r>
      <w:r>
        <w:rPr>
          <w:noProof/>
        </w:rPr>
        <w:fldChar w:fldCharType="separate"/>
      </w:r>
      <w:r>
        <w:rPr>
          <w:noProof/>
        </w:rPr>
        <w:t>86</w:t>
      </w:r>
      <w:r>
        <w:rPr>
          <w:noProof/>
        </w:rPr>
        <w:fldChar w:fldCharType="end"/>
      </w:r>
    </w:p>
    <w:p w14:paraId="1BC3FBBC" w14:textId="745D5FA9" w:rsidR="004E61A1" w:rsidRDefault="004E61A1">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_Toc215157690 \h </w:instrText>
      </w:r>
      <w:r>
        <w:rPr>
          <w:noProof/>
        </w:rPr>
      </w:r>
      <w:r>
        <w:rPr>
          <w:noProof/>
        </w:rPr>
        <w:fldChar w:fldCharType="separate"/>
      </w:r>
      <w:r>
        <w:rPr>
          <w:noProof/>
        </w:rPr>
        <w:t>88</w:t>
      </w:r>
      <w:r>
        <w:rPr>
          <w:noProof/>
        </w:rPr>
        <w:fldChar w:fldCharType="end"/>
      </w:r>
    </w:p>
    <w:p w14:paraId="489D2CAB" w14:textId="01C76945" w:rsidR="004E61A1" w:rsidRDefault="004E61A1">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_Toc215157691 \h </w:instrText>
      </w:r>
      <w:r>
        <w:rPr>
          <w:noProof/>
        </w:rPr>
      </w:r>
      <w:r>
        <w:rPr>
          <w:noProof/>
        </w:rPr>
        <w:fldChar w:fldCharType="separate"/>
      </w:r>
      <w:r>
        <w:rPr>
          <w:noProof/>
        </w:rPr>
        <w:t>88</w:t>
      </w:r>
      <w:r>
        <w:rPr>
          <w:noProof/>
        </w:rPr>
        <w:fldChar w:fldCharType="end"/>
      </w:r>
    </w:p>
    <w:p w14:paraId="50C78000" w14:textId="338B8905" w:rsidR="004E61A1" w:rsidRDefault="004E61A1">
      <w:pPr>
        <w:pStyle w:val="TOC3"/>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_Toc215157692 \h </w:instrText>
      </w:r>
      <w:r>
        <w:rPr>
          <w:noProof/>
        </w:rPr>
      </w:r>
      <w:r>
        <w:rPr>
          <w:noProof/>
        </w:rPr>
        <w:fldChar w:fldCharType="separate"/>
      </w:r>
      <w:r>
        <w:rPr>
          <w:noProof/>
        </w:rPr>
        <w:t>88</w:t>
      </w:r>
      <w:r>
        <w:rPr>
          <w:noProof/>
        </w:rPr>
        <w:fldChar w:fldCharType="end"/>
      </w:r>
    </w:p>
    <w:p w14:paraId="10865EB6" w14:textId="3957AEF6" w:rsidR="004E61A1" w:rsidRDefault="004E61A1">
      <w:pPr>
        <w:pStyle w:val="TOC3"/>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_Toc215157693 \h </w:instrText>
      </w:r>
      <w:r>
        <w:rPr>
          <w:noProof/>
        </w:rPr>
      </w:r>
      <w:r>
        <w:rPr>
          <w:noProof/>
        </w:rPr>
        <w:fldChar w:fldCharType="separate"/>
      </w:r>
      <w:r>
        <w:rPr>
          <w:noProof/>
        </w:rPr>
        <w:t>88</w:t>
      </w:r>
      <w:r>
        <w:rPr>
          <w:noProof/>
        </w:rPr>
        <w:fldChar w:fldCharType="end"/>
      </w:r>
    </w:p>
    <w:p w14:paraId="0DEC3660" w14:textId="37CC4875" w:rsidR="004E61A1" w:rsidRDefault="004E61A1">
      <w:pPr>
        <w:pStyle w:val="TOC3"/>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_Toc215157694 \h </w:instrText>
      </w:r>
      <w:r>
        <w:rPr>
          <w:noProof/>
        </w:rPr>
      </w:r>
      <w:r>
        <w:rPr>
          <w:noProof/>
        </w:rPr>
        <w:fldChar w:fldCharType="separate"/>
      </w:r>
      <w:r>
        <w:rPr>
          <w:noProof/>
        </w:rPr>
        <w:t>88</w:t>
      </w:r>
      <w:r>
        <w:rPr>
          <w:noProof/>
        </w:rPr>
        <w:fldChar w:fldCharType="end"/>
      </w:r>
    </w:p>
    <w:p w14:paraId="39EEB494" w14:textId="31FDEC19" w:rsidR="004E61A1" w:rsidRDefault="004E61A1">
      <w:pPr>
        <w:pStyle w:val="TOC4"/>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_Toc215157695 \h </w:instrText>
      </w:r>
      <w:r>
        <w:rPr>
          <w:noProof/>
        </w:rPr>
      </w:r>
      <w:r>
        <w:rPr>
          <w:noProof/>
        </w:rPr>
        <w:fldChar w:fldCharType="separate"/>
      </w:r>
      <w:r>
        <w:rPr>
          <w:noProof/>
        </w:rPr>
        <w:t>88</w:t>
      </w:r>
      <w:r>
        <w:rPr>
          <w:noProof/>
        </w:rPr>
        <w:fldChar w:fldCharType="end"/>
      </w:r>
    </w:p>
    <w:p w14:paraId="159251FB" w14:textId="2ABB79D0"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.3.2</w:t>
      </w:r>
      <w:r>
        <w:rPr>
          <w:rFonts w:asciiTheme="minorHAnsi" w:eastAsiaTheme="minorEastAsia" w:hAnsiTheme="minorHAnsi" w:cstheme="minorBidi"/>
          <w:noProof/>
          <w:kern w:val="2"/>
          <w:sz w:val="21"/>
          <w:szCs w:val="22"/>
          <w:lang w:val="en-US" w:eastAsia="zh-CN"/>
        </w:rPr>
        <w:tab/>
      </w:r>
      <w:r>
        <w:rPr>
          <w:noProof/>
        </w:rPr>
        <w:t>Resource: Slice API Configurations</w:t>
      </w:r>
      <w:r>
        <w:rPr>
          <w:noProof/>
        </w:rPr>
        <w:tab/>
      </w:r>
      <w:r>
        <w:rPr>
          <w:noProof/>
        </w:rPr>
        <w:fldChar w:fldCharType="begin"/>
      </w:r>
      <w:r>
        <w:rPr>
          <w:noProof/>
        </w:rPr>
        <w:instrText xml:space="preserve"> PAGEREF _Toc215157696 \h </w:instrText>
      </w:r>
      <w:r>
        <w:rPr>
          <w:noProof/>
        </w:rPr>
      </w:r>
      <w:r>
        <w:rPr>
          <w:noProof/>
        </w:rPr>
        <w:fldChar w:fldCharType="separate"/>
      </w:r>
      <w:r>
        <w:rPr>
          <w:noProof/>
        </w:rPr>
        <w:t>89</w:t>
      </w:r>
      <w:r>
        <w:rPr>
          <w:noProof/>
        </w:rPr>
        <w:fldChar w:fldCharType="end"/>
      </w:r>
    </w:p>
    <w:p w14:paraId="295FD736" w14:textId="76A4F77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_Toc215157697 \h </w:instrText>
      </w:r>
      <w:r>
        <w:rPr>
          <w:noProof/>
        </w:rPr>
      </w:r>
      <w:r>
        <w:rPr>
          <w:noProof/>
        </w:rPr>
        <w:fldChar w:fldCharType="separate"/>
      </w:r>
      <w:r>
        <w:rPr>
          <w:noProof/>
        </w:rPr>
        <w:t>89</w:t>
      </w:r>
      <w:r>
        <w:rPr>
          <w:noProof/>
        </w:rPr>
        <w:fldChar w:fldCharType="end"/>
      </w:r>
    </w:p>
    <w:p w14:paraId="5CD001F7" w14:textId="4AA3C94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_Toc215157698 \h </w:instrText>
      </w:r>
      <w:r>
        <w:rPr>
          <w:noProof/>
        </w:rPr>
      </w:r>
      <w:r>
        <w:rPr>
          <w:noProof/>
        </w:rPr>
        <w:fldChar w:fldCharType="separate"/>
      </w:r>
      <w:r>
        <w:rPr>
          <w:noProof/>
        </w:rPr>
        <w:t>89</w:t>
      </w:r>
      <w:r>
        <w:rPr>
          <w:noProof/>
        </w:rPr>
        <w:fldChar w:fldCharType="end"/>
      </w:r>
    </w:p>
    <w:p w14:paraId="32E84848" w14:textId="506C25B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_Toc215157699 \h </w:instrText>
      </w:r>
      <w:r>
        <w:rPr>
          <w:noProof/>
        </w:rPr>
      </w:r>
      <w:r>
        <w:rPr>
          <w:noProof/>
        </w:rPr>
        <w:fldChar w:fldCharType="separate"/>
      </w:r>
      <w:r>
        <w:rPr>
          <w:noProof/>
        </w:rPr>
        <w:t>90</w:t>
      </w:r>
      <w:r>
        <w:rPr>
          <w:noProof/>
        </w:rPr>
        <w:fldChar w:fldCharType="end"/>
      </w:r>
    </w:p>
    <w:p w14:paraId="1429CD0C" w14:textId="50E8655C"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_Toc215157700 \h </w:instrText>
      </w:r>
      <w:r>
        <w:rPr>
          <w:noProof/>
        </w:rPr>
      </w:r>
      <w:r>
        <w:rPr>
          <w:noProof/>
        </w:rPr>
        <w:fldChar w:fldCharType="separate"/>
      </w:r>
      <w:r>
        <w:rPr>
          <w:noProof/>
        </w:rPr>
        <w:t>90</w:t>
      </w:r>
      <w:r>
        <w:rPr>
          <w:noProof/>
        </w:rPr>
        <w:fldChar w:fldCharType="end"/>
      </w:r>
    </w:p>
    <w:p w14:paraId="22AC0580" w14:textId="3AE97BC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_Toc215157701 \h </w:instrText>
      </w:r>
      <w:r>
        <w:rPr>
          <w:noProof/>
        </w:rPr>
      </w:r>
      <w:r>
        <w:rPr>
          <w:noProof/>
        </w:rPr>
        <w:fldChar w:fldCharType="separate"/>
      </w:r>
      <w:r>
        <w:rPr>
          <w:noProof/>
        </w:rPr>
        <w:t>90</w:t>
      </w:r>
      <w:r>
        <w:rPr>
          <w:noProof/>
        </w:rPr>
        <w:fldChar w:fldCharType="end"/>
      </w:r>
    </w:p>
    <w:p w14:paraId="3C5BC58F" w14:textId="7B00E2B0"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API Configuration</w:t>
      </w:r>
      <w:r>
        <w:rPr>
          <w:noProof/>
        </w:rPr>
        <w:tab/>
      </w:r>
      <w:r>
        <w:rPr>
          <w:noProof/>
        </w:rPr>
        <w:fldChar w:fldCharType="begin"/>
      </w:r>
      <w:r>
        <w:rPr>
          <w:noProof/>
        </w:rPr>
        <w:instrText xml:space="preserve"> PAGEREF _Toc215157702 \h </w:instrText>
      </w:r>
      <w:r>
        <w:rPr>
          <w:noProof/>
        </w:rPr>
      </w:r>
      <w:r>
        <w:rPr>
          <w:noProof/>
        </w:rPr>
        <w:fldChar w:fldCharType="separate"/>
      </w:r>
      <w:r>
        <w:rPr>
          <w:noProof/>
        </w:rPr>
        <w:t>90</w:t>
      </w:r>
      <w:r>
        <w:rPr>
          <w:noProof/>
        </w:rPr>
        <w:fldChar w:fldCharType="end"/>
      </w:r>
    </w:p>
    <w:p w14:paraId="27B6D26C" w14:textId="205BD93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_Toc215157703 \h </w:instrText>
      </w:r>
      <w:r>
        <w:rPr>
          <w:noProof/>
        </w:rPr>
      </w:r>
      <w:r>
        <w:rPr>
          <w:noProof/>
        </w:rPr>
        <w:fldChar w:fldCharType="separate"/>
      </w:r>
      <w:r>
        <w:rPr>
          <w:noProof/>
        </w:rPr>
        <w:t>90</w:t>
      </w:r>
      <w:r>
        <w:rPr>
          <w:noProof/>
        </w:rPr>
        <w:fldChar w:fldCharType="end"/>
      </w:r>
    </w:p>
    <w:p w14:paraId="2BB33A0D" w14:textId="59E4152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_Toc215157704 \h </w:instrText>
      </w:r>
      <w:r>
        <w:rPr>
          <w:noProof/>
        </w:rPr>
      </w:r>
      <w:r>
        <w:rPr>
          <w:noProof/>
        </w:rPr>
        <w:fldChar w:fldCharType="separate"/>
      </w:r>
      <w:r>
        <w:rPr>
          <w:noProof/>
        </w:rPr>
        <w:t>90</w:t>
      </w:r>
      <w:r>
        <w:rPr>
          <w:noProof/>
        </w:rPr>
        <w:fldChar w:fldCharType="end"/>
      </w:r>
    </w:p>
    <w:p w14:paraId="15C6BCC6" w14:textId="6747A16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_Toc215157705 \h </w:instrText>
      </w:r>
      <w:r>
        <w:rPr>
          <w:noProof/>
        </w:rPr>
      </w:r>
      <w:r>
        <w:rPr>
          <w:noProof/>
        </w:rPr>
        <w:fldChar w:fldCharType="separate"/>
      </w:r>
      <w:r>
        <w:rPr>
          <w:noProof/>
        </w:rPr>
        <w:t>91</w:t>
      </w:r>
      <w:r>
        <w:rPr>
          <w:noProof/>
        </w:rPr>
        <w:fldChar w:fldCharType="end"/>
      </w:r>
    </w:p>
    <w:p w14:paraId="0444A650" w14:textId="666384FB"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_Toc215157706 \h </w:instrText>
      </w:r>
      <w:r>
        <w:rPr>
          <w:noProof/>
        </w:rPr>
      </w:r>
      <w:r>
        <w:rPr>
          <w:noProof/>
        </w:rPr>
        <w:fldChar w:fldCharType="separate"/>
      </w:r>
      <w:r>
        <w:rPr>
          <w:noProof/>
        </w:rPr>
        <w:t>91</w:t>
      </w:r>
      <w:r>
        <w:rPr>
          <w:noProof/>
        </w:rPr>
        <w:fldChar w:fldCharType="end"/>
      </w:r>
    </w:p>
    <w:p w14:paraId="58AD0F3F" w14:textId="40C4427E"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_Toc215157707 \h </w:instrText>
      </w:r>
      <w:r>
        <w:rPr>
          <w:noProof/>
        </w:rPr>
      </w:r>
      <w:r>
        <w:rPr>
          <w:noProof/>
        </w:rPr>
        <w:fldChar w:fldCharType="separate"/>
      </w:r>
      <w:r>
        <w:rPr>
          <w:noProof/>
        </w:rPr>
        <w:t>92</w:t>
      </w:r>
      <w:r>
        <w:rPr>
          <w:noProof/>
        </w:rPr>
        <w:fldChar w:fldCharType="end"/>
      </w:r>
    </w:p>
    <w:p w14:paraId="022EC8F8" w14:textId="5753108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_Toc215157708 \h </w:instrText>
      </w:r>
      <w:r>
        <w:rPr>
          <w:noProof/>
        </w:rPr>
      </w:r>
      <w:r>
        <w:rPr>
          <w:noProof/>
        </w:rPr>
        <w:fldChar w:fldCharType="separate"/>
      </w:r>
      <w:r>
        <w:rPr>
          <w:noProof/>
        </w:rPr>
        <w:t>93</w:t>
      </w:r>
      <w:r>
        <w:rPr>
          <w:noProof/>
        </w:rPr>
        <w:fldChar w:fldCharType="end"/>
      </w:r>
    </w:p>
    <w:p w14:paraId="57E086D8" w14:textId="1CF7BB5D"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_Toc215157709 \h </w:instrText>
      </w:r>
      <w:r>
        <w:rPr>
          <w:noProof/>
        </w:rPr>
      </w:r>
      <w:r>
        <w:rPr>
          <w:noProof/>
        </w:rPr>
        <w:fldChar w:fldCharType="separate"/>
      </w:r>
      <w:r>
        <w:rPr>
          <w:noProof/>
        </w:rPr>
        <w:t>93</w:t>
      </w:r>
      <w:r>
        <w:rPr>
          <w:noProof/>
        </w:rPr>
        <w:fldChar w:fldCharType="end"/>
      </w:r>
    </w:p>
    <w:p w14:paraId="5BA1E183" w14:textId="0803E85F"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.3.3.4.2</w:t>
      </w:r>
      <w:r>
        <w:rPr>
          <w:rFonts w:asciiTheme="minorHAnsi" w:eastAsiaTheme="minorEastAsia" w:hAnsiTheme="minorHAnsi" w:cstheme="minorBidi"/>
          <w:noProof/>
          <w:kern w:val="2"/>
          <w:sz w:val="21"/>
          <w:szCs w:val="22"/>
          <w:lang w:val="en-US" w:eastAsia="zh-CN"/>
        </w:rPr>
        <w:tab/>
      </w:r>
      <w:r>
        <w:rPr>
          <w:noProof/>
        </w:rPr>
        <w:t>Operation: Update</w:t>
      </w:r>
      <w:r>
        <w:rPr>
          <w:noProof/>
        </w:rPr>
        <w:tab/>
      </w:r>
      <w:r>
        <w:rPr>
          <w:noProof/>
        </w:rPr>
        <w:fldChar w:fldCharType="begin"/>
      </w:r>
      <w:r>
        <w:rPr>
          <w:noProof/>
        </w:rPr>
        <w:instrText xml:space="preserve"> PAGEREF _Toc215157710 \h </w:instrText>
      </w:r>
      <w:r>
        <w:rPr>
          <w:noProof/>
        </w:rPr>
      </w:r>
      <w:r>
        <w:rPr>
          <w:noProof/>
        </w:rPr>
        <w:fldChar w:fldCharType="separate"/>
      </w:r>
      <w:r>
        <w:rPr>
          <w:noProof/>
        </w:rPr>
        <w:t>93</w:t>
      </w:r>
      <w:r>
        <w:rPr>
          <w:noProof/>
        </w:rPr>
        <w:fldChar w:fldCharType="end"/>
      </w:r>
    </w:p>
    <w:p w14:paraId="6C5555A6" w14:textId="7F371BD7" w:rsidR="004E61A1" w:rsidRDefault="004E61A1">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w:t>
      </w:r>
      <w:r>
        <w:rPr>
          <w:noProof/>
        </w:rPr>
        <w:t>.3.3.4.2.1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_Toc215157711 \h </w:instrText>
      </w:r>
      <w:r>
        <w:rPr>
          <w:noProof/>
        </w:rPr>
      </w:r>
      <w:r>
        <w:rPr>
          <w:noProof/>
        </w:rPr>
        <w:fldChar w:fldCharType="separate"/>
      </w:r>
      <w:r>
        <w:rPr>
          <w:noProof/>
        </w:rPr>
        <w:t>93</w:t>
      </w:r>
      <w:r>
        <w:rPr>
          <w:noProof/>
        </w:rPr>
        <w:fldChar w:fldCharType="end"/>
      </w:r>
    </w:p>
    <w:p w14:paraId="20C3B333" w14:textId="0910395C" w:rsidR="004E61A1" w:rsidRDefault="004E61A1">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w:t>
      </w:r>
      <w:r>
        <w:rPr>
          <w:noProof/>
        </w:rPr>
        <w:t>.3.3.4.2.2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_Toc215157712 \h </w:instrText>
      </w:r>
      <w:r>
        <w:rPr>
          <w:noProof/>
        </w:rPr>
      </w:r>
      <w:r>
        <w:rPr>
          <w:noProof/>
        </w:rPr>
        <w:fldChar w:fldCharType="separate"/>
      </w:r>
      <w:r>
        <w:rPr>
          <w:noProof/>
        </w:rPr>
        <w:t>93</w:t>
      </w:r>
      <w:r>
        <w:rPr>
          <w:noProof/>
        </w:rPr>
        <w:fldChar w:fldCharType="end"/>
      </w:r>
    </w:p>
    <w:p w14:paraId="0EBE629A" w14:textId="3DFD1D66" w:rsidR="004E61A1" w:rsidRDefault="004E61A1">
      <w:pPr>
        <w:pStyle w:val="TOC3"/>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_Toc215157713 \h </w:instrText>
      </w:r>
      <w:r>
        <w:rPr>
          <w:noProof/>
        </w:rPr>
      </w:r>
      <w:r>
        <w:rPr>
          <w:noProof/>
        </w:rPr>
        <w:fldChar w:fldCharType="separate"/>
      </w:r>
      <w:r>
        <w:rPr>
          <w:noProof/>
        </w:rPr>
        <w:t>94</w:t>
      </w:r>
      <w:r>
        <w:rPr>
          <w:noProof/>
        </w:rPr>
        <w:fldChar w:fldCharType="end"/>
      </w:r>
    </w:p>
    <w:p w14:paraId="38D974D4" w14:textId="4DBB2C87"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_Toc215157714 \h </w:instrText>
      </w:r>
      <w:r>
        <w:rPr>
          <w:noProof/>
        </w:rPr>
      </w:r>
      <w:r>
        <w:rPr>
          <w:noProof/>
        </w:rPr>
        <w:fldChar w:fldCharType="separate"/>
      </w:r>
      <w:r>
        <w:rPr>
          <w:noProof/>
        </w:rPr>
        <w:t>94</w:t>
      </w:r>
      <w:r>
        <w:rPr>
          <w:noProof/>
        </w:rPr>
        <w:fldChar w:fldCharType="end"/>
      </w:r>
    </w:p>
    <w:p w14:paraId="0963BC6A" w14:textId="7B190FDD" w:rsidR="004E61A1" w:rsidRDefault="004E61A1">
      <w:pPr>
        <w:pStyle w:val="TOC4"/>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Operation: Invoke</w:t>
      </w:r>
      <w:r>
        <w:rPr>
          <w:noProof/>
        </w:rPr>
        <w:tab/>
      </w:r>
      <w:r>
        <w:rPr>
          <w:noProof/>
        </w:rPr>
        <w:fldChar w:fldCharType="begin"/>
      </w:r>
      <w:r>
        <w:rPr>
          <w:noProof/>
        </w:rPr>
        <w:instrText xml:space="preserve"> PAGEREF _Toc215157715 \h </w:instrText>
      </w:r>
      <w:r>
        <w:rPr>
          <w:noProof/>
        </w:rPr>
      </w:r>
      <w:r>
        <w:rPr>
          <w:noProof/>
        </w:rPr>
        <w:fldChar w:fldCharType="separate"/>
      </w:r>
      <w:r>
        <w:rPr>
          <w:noProof/>
        </w:rPr>
        <w:t>95</w:t>
      </w:r>
      <w:r>
        <w:rPr>
          <w:noProof/>
        </w:rPr>
        <w:fldChar w:fldCharType="end"/>
      </w:r>
    </w:p>
    <w:p w14:paraId="523FE85A" w14:textId="1089D996"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_Toc215157716 \h </w:instrText>
      </w:r>
      <w:r>
        <w:rPr>
          <w:noProof/>
        </w:rPr>
      </w:r>
      <w:r>
        <w:rPr>
          <w:noProof/>
        </w:rPr>
        <w:fldChar w:fldCharType="separate"/>
      </w:r>
      <w:r>
        <w:rPr>
          <w:noProof/>
        </w:rPr>
        <w:t>95</w:t>
      </w:r>
      <w:r>
        <w:rPr>
          <w:noProof/>
        </w:rPr>
        <w:fldChar w:fldCharType="end"/>
      </w:r>
    </w:p>
    <w:p w14:paraId="78C1A739" w14:textId="2697E00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_Toc215157717 \h </w:instrText>
      </w:r>
      <w:r>
        <w:rPr>
          <w:noProof/>
        </w:rPr>
      </w:r>
      <w:r>
        <w:rPr>
          <w:noProof/>
        </w:rPr>
        <w:fldChar w:fldCharType="separate"/>
      </w:r>
      <w:r>
        <w:rPr>
          <w:noProof/>
        </w:rPr>
        <w:t>95</w:t>
      </w:r>
      <w:r>
        <w:rPr>
          <w:noProof/>
        </w:rPr>
        <w:fldChar w:fldCharType="end"/>
      </w:r>
    </w:p>
    <w:p w14:paraId="38393071" w14:textId="2B3C14A9"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_Toc215157718 \h </w:instrText>
      </w:r>
      <w:r>
        <w:rPr>
          <w:noProof/>
        </w:rPr>
      </w:r>
      <w:r>
        <w:rPr>
          <w:noProof/>
        </w:rPr>
        <w:fldChar w:fldCharType="separate"/>
      </w:r>
      <w:r>
        <w:rPr>
          <w:noProof/>
        </w:rPr>
        <w:t>96</w:t>
      </w:r>
      <w:r>
        <w:rPr>
          <w:noProof/>
        </w:rPr>
        <w:fldChar w:fldCharType="end"/>
      </w:r>
    </w:p>
    <w:p w14:paraId="050426E9" w14:textId="185722D8"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_Toc215157719 \h </w:instrText>
      </w:r>
      <w:r>
        <w:rPr>
          <w:noProof/>
        </w:rPr>
      </w:r>
      <w:r>
        <w:rPr>
          <w:noProof/>
        </w:rPr>
        <w:fldChar w:fldCharType="separate"/>
      </w:r>
      <w:r>
        <w:rPr>
          <w:noProof/>
        </w:rPr>
        <w:t>96</w:t>
      </w:r>
      <w:r>
        <w:rPr>
          <w:noProof/>
        </w:rPr>
        <w:fldChar w:fldCharType="end"/>
      </w:r>
    </w:p>
    <w:p w14:paraId="0B55738B" w14:textId="7AAAAC36"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.5.2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_Toc215157720 \h </w:instrText>
      </w:r>
      <w:r>
        <w:rPr>
          <w:noProof/>
        </w:rPr>
      </w:r>
      <w:r>
        <w:rPr>
          <w:noProof/>
        </w:rPr>
        <w:fldChar w:fldCharType="separate"/>
      </w:r>
      <w:r>
        <w:rPr>
          <w:noProof/>
        </w:rPr>
        <w:t>96</w:t>
      </w:r>
      <w:r>
        <w:rPr>
          <w:noProof/>
        </w:rPr>
        <w:fldChar w:fldCharType="end"/>
      </w:r>
    </w:p>
    <w:p w14:paraId="683E4621" w14:textId="505FFB0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_Toc215157721 \h </w:instrText>
      </w:r>
      <w:r>
        <w:rPr>
          <w:noProof/>
        </w:rPr>
      </w:r>
      <w:r>
        <w:rPr>
          <w:noProof/>
        </w:rPr>
        <w:fldChar w:fldCharType="separate"/>
      </w:r>
      <w:r>
        <w:rPr>
          <w:noProof/>
        </w:rPr>
        <w:t>96</w:t>
      </w:r>
      <w:r>
        <w:rPr>
          <w:noProof/>
        </w:rPr>
        <w:fldChar w:fldCharType="end"/>
      </w:r>
    </w:p>
    <w:p w14:paraId="38154764" w14:textId="1143B2C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_Toc215157722 \h </w:instrText>
      </w:r>
      <w:r>
        <w:rPr>
          <w:noProof/>
        </w:rPr>
      </w:r>
      <w:r>
        <w:rPr>
          <w:noProof/>
        </w:rPr>
        <w:fldChar w:fldCharType="separate"/>
      </w:r>
      <w:r>
        <w:rPr>
          <w:noProof/>
        </w:rPr>
        <w:t>96</w:t>
      </w:r>
      <w:r>
        <w:rPr>
          <w:noProof/>
        </w:rPr>
        <w:fldChar w:fldCharType="end"/>
      </w:r>
    </w:p>
    <w:p w14:paraId="23609448" w14:textId="5989AD57"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_Toc215157723 \h </w:instrText>
      </w:r>
      <w:r>
        <w:rPr>
          <w:noProof/>
        </w:rPr>
      </w:r>
      <w:r>
        <w:rPr>
          <w:noProof/>
        </w:rPr>
        <w:fldChar w:fldCharType="separate"/>
      </w:r>
      <w:r>
        <w:rPr>
          <w:noProof/>
        </w:rPr>
        <w:t>96</w:t>
      </w:r>
      <w:r>
        <w:rPr>
          <w:noProof/>
        </w:rPr>
        <w:fldChar w:fldCharType="end"/>
      </w:r>
    </w:p>
    <w:p w14:paraId="4B255689" w14:textId="1DB3427E" w:rsidR="004E61A1" w:rsidRDefault="004E61A1">
      <w:pPr>
        <w:pStyle w:val="TOC3"/>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_Toc215157724 \h </w:instrText>
      </w:r>
      <w:r>
        <w:rPr>
          <w:noProof/>
        </w:rPr>
      </w:r>
      <w:r>
        <w:rPr>
          <w:noProof/>
        </w:rPr>
        <w:fldChar w:fldCharType="separate"/>
      </w:r>
      <w:r>
        <w:rPr>
          <w:noProof/>
        </w:rPr>
        <w:t>97</w:t>
      </w:r>
      <w:r>
        <w:rPr>
          <w:noProof/>
        </w:rPr>
        <w:fldChar w:fldCharType="end"/>
      </w:r>
    </w:p>
    <w:p w14:paraId="7275B170" w14:textId="3472DFA4" w:rsidR="004E61A1" w:rsidRDefault="004E61A1">
      <w:pPr>
        <w:pStyle w:val="TOC4"/>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_Toc215157725 \h </w:instrText>
      </w:r>
      <w:r>
        <w:rPr>
          <w:noProof/>
        </w:rPr>
      </w:r>
      <w:r>
        <w:rPr>
          <w:noProof/>
        </w:rPr>
        <w:fldChar w:fldCharType="separate"/>
      </w:r>
      <w:r>
        <w:rPr>
          <w:noProof/>
        </w:rPr>
        <w:t>97</w:t>
      </w:r>
      <w:r>
        <w:rPr>
          <w:noProof/>
        </w:rPr>
        <w:fldChar w:fldCharType="end"/>
      </w:r>
    </w:p>
    <w:p w14:paraId="28251691" w14:textId="5EAA1093" w:rsidR="004E61A1" w:rsidRDefault="004E61A1">
      <w:pPr>
        <w:pStyle w:val="TOC4"/>
        <w:rPr>
          <w:rFonts w:asciiTheme="minorHAnsi" w:eastAsiaTheme="minorEastAsia" w:hAnsiTheme="minorHAnsi" w:cstheme="minorBidi"/>
          <w:noProof/>
          <w:kern w:val="2"/>
          <w:sz w:val="21"/>
          <w:szCs w:val="22"/>
          <w:lang w:val="en-US" w:eastAsia="zh-CN"/>
        </w:rPr>
      </w:pPr>
      <w:r w:rsidRPr="00E8299E">
        <w:rPr>
          <w:noProof/>
          <w:lang w:val="en-US"/>
        </w:rPr>
        <w:t>6.1.6.2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_Toc215157726 \h </w:instrText>
      </w:r>
      <w:r>
        <w:rPr>
          <w:noProof/>
        </w:rPr>
      </w:r>
      <w:r>
        <w:rPr>
          <w:noProof/>
        </w:rPr>
        <w:fldChar w:fldCharType="separate"/>
      </w:r>
      <w:r>
        <w:rPr>
          <w:noProof/>
        </w:rPr>
        <w:t>98</w:t>
      </w:r>
      <w:r>
        <w:rPr>
          <w:noProof/>
        </w:rPr>
        <w:fldChar w:fldCharType="end"/>
      </w:r>
    </w:p>
    <w:p w14:paraId="31DF7C56" w14:textId="36801AC0" w:rsidR="004E61A1" w:rsidRDefault="004E61A1">
      <w:pPr>
        <w:pStyle w:val="TOC5"/>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_Toc215157727 \h </w:instrText>
      </w:r>
      <w:r>
        <w:rPr>
          <w:noProof/>
        </w:rPr>
      </w:r>
      <w:r>
        <w:rPr>
          <w:noProof/>
        </w:rPr>
        <w:fldChar w:fldCharType="separate"/>
      </w:r>
      <w:r>
        <w:rPr>
          <w:noProof/>
        </w:rPr>
        <w:t>98</w:t>
      </w:r>
      <w:r>
        <w:rPr>
          <w:noProof/>
        </w:rPr>
        <w:fldChar w:fldCharType="end"/>
      </w:r>
    </w:p>
    <w:p w14:paraId="65B1C9E7" w14:textId="585BAB36" w:rsidR="004E61A1" w:rsidRDefault="004E61A1">
      <w:pPr>
        <w:pStyle w:val="TOC5"/>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Type: SliceAPIConfig</w:t>
      </w:r>
      <w:r>
        <w:rPr>
          <w:noProof/>
        </w:rPr>
        <w:tab/>
      </w:r>
      <w:r>
        <w:rPr>
          <w:noProof/>
        </w:rPr>
        <w:fldChar w:fldCharType="begin"/>
      </w:r>
      <w:r>
        <w:rPr>
          <w:noProof/>
        </w:rPr>
        <w:instrText xml:space="preserve"> PAGEREF _Toc215157728 \h </w:instrText>
      </w:r>
      <w:r>
        <w:rPr>
          <w:noProof/>
        </w:rPr>
      </w:r>
      <w:r>
        <w:rPr>
          <w:noProof/>
        </w:rPr>
        <w:fldChar w:fldCharType="separate"/>
      </w:r>
      <w:r>
        <w:rPr>
          <w:noProof/>
        </w:rPr>
        <w:t>98</w:t>
      </w:r>
      <w:r>
        <w:rPr>
          <w:noProof/>
        </w:rPr>
        <w:fldChar w:fldCharType="end"/>
      </w:r>
    </w:p>
    <w:p w14:paraId="709B9AE0" w14:textId="5E28A79C" w:rsidR="004E61A1" w:rsidRDefault="004E61A1">
      <w:pPr>
        <w:pStyle w:val="TOC5"/>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Type: AppServReqs</w:t>
      </w:r>
      <w:r>
        <w:rPr>
          <w:noProof/>
        </w:rPr>
        <w:tab/>
      </w:r>
      <w:r>
        <w:rPr>
          <w:noProof/>
        </w:rPr>
        <w:fldChar w:fldCharType="begin"/>
      </w:r>
      <w:r>
        <w:rPr>
          <w:noProof/>
        </w:rPr>
        <w:instrText xml:space="preserve"> PAGEREF _Toc215157729 \h </w:instrText>
      </w:r>
      <w:r>
        <w:rPr>
          <w:noProof/>
        </w:rPr>
      </w:r>
      <w:r>
        <w:rPr>
          <w:noProof/>
        </w:rPr>
        <w:fldChar w:fldCharType="separate"/>
      </w:r>
      <w:r>
        <w:rPr>
          <w:noProof/>
        </w:rPr>
        <w:t>99</w:t>
      </w:r>
      <w:r>
        <w:rPr>
          <w:noProof/>
        </w:rPr>
        <w:fldChar w:fldCharType="end"/>
      </w:r>
    </w:p>
    <w:p w14:paraId="1C917C29" w14:textId="611507FC" w:rsidR="004E61A1" w:rsidRDefault="004E61A1">
      <w:pPr>
        <w:pStyle w:val="TOC5"/>
        <w:rPr>
          <w:rFonts w:asciiTheme="minorHAnsi" w:eastAsiaTheme="minorEastAsia" w:hAnsiTheme="minorHAnsi" w:cstheme="minorBidi"/>
          <w:noProof/>
          <w:kern w:val="2"/>
          <w:sz w:val="21"/>
          <w:szCs w:val="22"/>
          <w:lang w:val="en-US" w:eastAsia="zh-CN"/>
        </w:rPr>
      </w:pPr>
      <w:r>
        <w:rPr>
          <w:noProof/>
        </w:rPr>
        <w:t>6.1.6.2.4</w:t>
      </w:r>
      <w:r>
        <w:rPr>
          <w:rFonts w:asciiTheme="minorHAnsi" w:eastAsiaTheme="minorEastAsia" w:hAnsiTheme="minorHAnsi" w:cstheme="minorBidi"/>
          <w:noProof/>
          <w:kern w:val="2"/>
          <w:sz w:val="21"/>
          <w:szCs w:val="22"/>
          <w:lang w:val="en-US" w:eastAsia="zh-CN"/>
        </w:rPr>
        <w:tab/>
      </w:r>
      <w:r>
        <w:rPr>
          <w:noProof/>
        </w:rPr>
        <w:t>Type: UpdateReq</w:t>
      </w:r>
      <w:r>
        <w:rPr>
          <w:noProof/>
        </w:rPr>
        <w:tab/>
      </w:r>
      <w:r>
        <w:rPr>
          <w:noProof/>
        </w:rPr>
        <w:fldChar w:fldCharType="begin"/>
      </w:r>
      <w:r>
        <w:rPr>
          <w:noProof/>
        </w:rPr>
        <w:instrText xml:space="preserve"> PAGEREF _Toc215157730 \h </w:instrText>
      </w:r>
      <w:r>
        <w:rPr>
          <w:noProof/>
        </w:rPr>
      </w:r>
      <w:r>
        <w:rPr>
          <w:noProof/>
        </w:rPr>
        <w:fldChar w:fldCharType="separate"/>
      </w:r>
      <w:r>
        <w:rPr>
          <w:noProof/>
        </w:rPr>
        <w:t>99</w:t>
      </w:r>
      <w:r>
        <w:rPr>
          <w:noProof/>
        </w:rPr>
        <w:fldChar w:fldCharType="end"/>
      </w:r>
    </w:p>
    <w:p w14:paraId="1455033E" w14:textId="571645E2" w:rsidR="004E61A1" w:rsidRDefault="004E61A1">
      <w:pPr>
        <w:pStyle w:val="TOC5"/>
        <w:rPr>
          <w:rFonts w:asciiTheme="minorHAnsi" w:eastAsiaTheme="minorEastAsia" w:hAnsiTheme="minorHAnsi" w:cstheme="minorBidi"/>
          <w:noProof/>
          <w:kern w:val="2"/>
          <w:sz w:val="21"/>
          <w:szCs w:val="22"/>
          <w:lang w:val="en-US" w:eastAsia="zh-CN"/>
        </w:rPr>
      </w:pPr>
      <w:r>
        <w:rPr>
          <w:noProof/>
        </w:rPr>
        <w:t>6.1.6.2.5</w:t>
      </w:r>
      <w:r>
        <w:rPr>
          <w:rFonts w:asciiTheme="minorHAnsi" w:eastAsiaTheme="minorEastAsia" w:hAnsiTheme="minorHAnsi" w:cstheme="minorBidi"/>
          <w:noProof/>
          <w:kern w:val="2"/>
          <w:sz w:val="21"/>
          <w:szCs w:val="22"/>
          <w:lang w:val="en-US" w:eastAsia="zh-CN"/>
        </w:rPr>
        <w:tab/>
      </w:r>
      <w:r>
        <w:rPr>
          <w:noProof/>
        </w:rPr>
        <w:t>Type: UpdateResp</w:t>
      </w:r>
      <w:r>
        <w:rPr>
          <w:noProof/>
        </w:rPr>
        <w:tab/>
      </w:r>
      <w:r>
        <w:rPr>
          <w:noProof/>
        </w:rPr>
        <w:fldChar w:fldCharType="begin"/>
      </w:r>
      <w:r>
        <w:rPr>
          <w:noProof/>
        </w:rPr>
        <w:instrText xml:space="preserve"> PAGEREF _Toc215157731 \h </w:instrText>
      </w:r>
      <w:r>
        <w:rPr>
          <w:noProof/>
        </w:rPr>
      </w:r>
      <w:r>
        <w:rPr>
          <w:noProof/>
        </w:rPr>
        <w:fldChar w:fldCharType="separate"/>
      </w:r>
      <w:r>
        <w:rPr>
          <w:noProof/>
        </w:rPr>
        <w:t>99</w:t>
      </w:r>
      <w:r>
        <w:rPr>
          <w:noProof/>
        </w:rPr>
        <w:fldChar w:fldCharType="end"/>
      </w:r>
    </w:p>
    <w:p w14:paraId="1C6A2CE7" w14:textId="7592A0CA" w:rsidR="004E61A1" w:rsidRDefault="004E61A1">
      <w:pPr>
        <w:pStyle w:val="TOC5"/>
        <w:rPr>
          <w:rFonts w:asciiTheme="minorHAnsi" w:eastAsiaTheme="minorEastAsia" w:hAnsiTheme="minorHAnsi" w:cstheme="minorBidi"/>
          <w:noProof/>
          <w:kern w:val="2"/>
          <w:sz w:val="21"/>
          <w:szCs w:val="22"/>
          <w:lang w:val="en-US" w:eastAsia="zh-CN"/>
        </w:rPr>
      </w:pPr>
      <w:r>
        <w:rPr>
          <w:noProof/>
        </w:rPr>
        <w:t>6.1.6.2.6</w:t>
      </w:r>
      <w:r>
        <w:rPr>
          <w:rFonts w:asciiTheme="minorHAnsi" w:eastAsiaTheme="minorEastAsia" w:hAnsiTheme="minorHAnsi" w:cstheme="minorBidi"/>
          <w:noProof/>
          <w:kern w:val="2"/>
          <w:sz w:val="21"/>
          <w:szCs w:val="22"/>
          <w:lang w:val="en-US" w:eastAsia="zh-CN"/>
        </w:rPr>
        <w:tab/>
      </w:r>
      <w:r>
        <w:rPr>
          <w:noProof/>
        </w:rPr>
        <w:t>Type: SliceAPIInfo</w:t>
      </w:r>
      <w:r>
        <w:rPr>
          <w:noProof/>
        </w:rPr>
        <w:tab/>
      </w:r>
      <w:r>
        <w:rPr>
          <w:noProof/>
        </w:rPr>
        <w:fldChar w:fldCharType="begin"/>
      </w:r>
      <w:r>
        <w:rPr>
          <w:noProof/>
        </w:rPr>
        <w:instrText xml:space="preserve"> PAGEREF _Toc215157732 \h </w:instrText>
      </w:r>
      <w:r>
        <w:rPr>
          <w:noProof/>
        </w:rPr>
      </w:r>
      <w:r>
        <w:rPr>
          <w:noProof/>
        </w:rPr>
        <w:fldChar w:fldCharType="separate"/>
      </w:r>
      <w:r>
        <w:rPr>
          <w:noProof/>
        </w:rPr>
        <w:t>100</w:t>
      </w:r>
      <w:r>
        <w:rPr>
          <w:noProof/>
        </w:rPr>
        <w:fldChar w:fldCharType="end"/>
      </w:r>
    </w:p>
    <w:p w14:paraId="3049696B" w14:textId="31394908" w:rsidR="004E61A1" w:rsidRDefault="004E61A1">
      <w:pPr>
        <w:pStyle w:val="TOC5"/>
        <w:rPr>
          <w:rFonts w:asciiTheme="minorHAnsi" w:eastAsiaTheme="minorEastAsia" w:hAnsiTheme="minorHAnsi" w:cstheme="minorBidi"/>
          <w:noProof/>
          <w:kern w:val="2"/>
          <w:sz w:val="21"/>
          <w:szCs w:val="22"/>
          <w:lang w:val="en-US" w:eastAsia="zh-CN"/>
        </w:rPr>
      </w:pPr>
      <w:r>
        <w:rPr>
          <w:noProof/>
        </w:rPr>
        <w:t>6.1.6.2.7</w:t>
      </w:r>
      <w:r>
        <w:rPr>
          <w:rFonts w:asciiTheme="minorHAnsi" w:eastAsiaTheme="minorEastAsia" w:hAnsiTheme="minorHAnsi" w:cstheme="minorBidi"/>
          <w:noProof/>
          <w:kern w:val="2"/>
          <w:sz w:val="21"/>
          <w:szCs w:val="22"/>
          <w:lang w:val="en-US" w:eastAsia="zh-CN"/>
        </w:rPr>
        <w:tab/>
      </w:r>
      <w:r>
        <w:rPr>
          <w:noProof/>
        </w:rPr>
        <w:t>Type: InvokeReq</w:t>
      </w:r>
      <w:r>
        <w:rPr>
          <w:noProof/>
        </w:rPr>
        <w:tab/>
      </w:r>
      <w:r>
        <w:rPr>
          <w:noProof/>
        </w:rPr>
        <w:fldChar w:fldCharType="begin"/>
      </w:r>
      <w:r>
        <w:rPr>
          <w:noProof/>
        </w:rPr>
        <w:instrText xml:space="preserve"> PAGEREF _Toc215157733 \h </w:instrText>
      </w:r>
      <w:r>
        <w:rPr>
          <w:noProof/>
        </w:rPr>
      </w:r>
      <w:r>
        <w:rPr>
          <w:noProof/>
        </w:rPr>
        <w:fldChar w:fldCharType="separate"/>
      </w:r>
      <w:r>
        <w:rPr>
          <w:noProof/>
        </w:rPr>
        <w:t>100</w:t>
      </w:r>
      <w:r>
        <w:rPr>
          <w:noProof/>
        </w:rPr>
        <w:fldChar w:fldCharType="end"/>
      </w:r>
    </w:p>
    <w:p w14:paraId="0B5DFD00" w14:textId="73479ABF" w:rsidR="004E61A1" w:rsidRDefault="004E61A1">
      <w:pPr>
        <w:pStyle w:val="TOC5"/>
        <w:rPr>
          <w:rFonts w:asciiTheme="minorHAnsi" w:eastAsiaTheme="minorEastAsia" w:hAnsiTheme="minorHAnsi" w:cstheme="minorBidi"/>
          <w:noProof/>
          <w:kern w:val="2"/>
          <w:sz w:val="21"/>
          <w:szCs w:val="22"/>
          <w:lang w:val="en-US" w:eastAsia="zh-CN"/>
        </w:rPr>
      </w:pPr>
      <w:r>
        <w:rPr>
          <w:noProof/>
        </w:rPr>
        <w:t>6.1.6.2.8</w:t>
      </w:r>
      <w:r>
        <w:rPr>
          <w:rFonts w:asciiTheme="minorHAnsi" w:eastAsiaTheme="minorEastAsia" w:hAnsiTheme="minorHAnsi" w:cstheme="minorBidi"/>
          <w:noProof/>
          <w:kern w:val="2"/>
          <w:sz w:val="21"/>
          <w:szCs w:val="22"/>
          <w:lang w:val="en-US" w:eastAsia="zh-CN"/>
        </w:rPr>
        <w:tab/>
      </w:r>
      <w:r>
        <w:rPr>
          <w:noProof/>
        </w:rPr>
        <w:t>Type: SliceAPIConfigNotif</w:t>
      </w:r>
      <w:r>
        <w:rPr>
          <w:noProof/>
        </w:rPr>
        <w:tab/>
      </w:r>
      <w:r>
        <w:rPr>
          <w:noProof/>
        </w:rPr>
        <w:fldChar w:fldCharType="begin"/>
      </w:r>
      <w:r>
        <w:rPr>
          <w:noProof/>
        </w:rPr>
        <w:instrText xml:space="preserve"> PAGEREF _Toc215157734 \h </w:instrText>
      </w:r>
      <w:r>
        <w:rPr>
          <w:noProof/>
        </w:rPr>
      </w:r>
      <w:r>
        <w:rPr>
          <w:noProof/>
        </w:rPr>
        <w:fldChar w:fldCharType="separate"/>
      </w:r>
      <w:r>
        <w:rPr>
          <w:noProof/>
        </w:rPr>
        <w:t>100</w:t>
      </w:r>
      <w:r>
        <w:rPr>
          <w:noProof/>
        </w:rPr>
        <w:fldChar w:fldCharType="end"/>
      </w:r>
    </w:p>
    <w:p w14:paraId="2FBF9549" w14:textId="064CC7AC"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_Toc215157735 \h </w:instrText>
      </w:r>
      <w:r>
        <w:rPr>
          <w:noProof/>
        </w:rPr>
      </w:r>
      <w:r>
        <w:rPr>
          <w:noProof/>
        </w:rPr>
        <w:fldChar w:fldCharType="separate"/>
      </w:r>
      <w:r>
        <w:rPr>
          <w:noProof/>
        </w:rPr>
        <w:t>100</w:t>
      </w:r>
      <w:r>
        <w:rPr>
          <w:noProof/>
        </w:rPr>
        <w:fldChar w:fldCharType="end"/>
      </w:r>
    </w:p>
    <w:p w14:paraId="63CED268" w14:textId="253B1CD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_Toc215157736 \h </w:instrText>
      </w:r>
      <w:r>
        <w:rPr>
          <w:noProof/>
        </w:rPr>
      </w:r>
      <w:r>
        <w:rPr>
          <w:noProof/>
        </w:rPr>
        <w:fldChar w:fldCharType="separate"/>
      </w:r>
      <w:r>
        <w:rPr>
          <w:noProof/>
        </w:rPr>
        <w:t>100</w:t>
      </w:r>
      <w:r>
        <w:rPr>
          <w:noProof/>
        </w:rPr>
        <w:fldChar w:fldCharType="end"/>
      </w:r>
    </w:p>
    <w:p w14:paraId="106AC52A" w14:textId="716AB527"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_Toc215157737 \h </w:instrText>
      </w:r>
      <w:r>
        <w:rPr>
          <w:noProof/>
        </w:rPr>
      </w:r>
      <w:r>
        <w:rPr>
          <w:noProof/>
        </w:rPr>
        <w:fldChar w:fldCharType="separate"/>
      </w:r>
      <w:r>
        <w:rPr>
          <w:noProof/>
        </w:rPr>
        <w:t>100</w:t>
      </w:r>
      <w:r>
        <w:rPr>
          <w:noProof/>
        </w:rPr>
        <w:fldChar w:fldCharType="end"/>
      </w:r>
    </w:p>
    <w:p w14:paraId="6B1A8684" w14:textId="7770D62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.6.3.3</w:t>
      </w:r>
      <w:r>
        <w:rPr>
          <w:rFonts w:asciiTheme="minorHAnsi" w:eastAsiaTheme="minorEastAsia" w:hAnsiTheme="minorHAnsi" w:cstheme="minorBidi"/>
          <w:noProof/>
          <w:kern w:val="2"/>
          <w:sz w:val="21"/>
          <w:szCs w:val="22"/>
          <w:lang w:val="en-US" w:eastAsia="zh-CN"/>
        </w:rPr>
        <w:tab/>
      </w:r>
      <w:r>
        <w:rPr>
          <w:noProof/>
        </w:rPr>
        <w:t>Enumeration: TriggerEvent</w:t>
      </w:r>
      <w:r>
        <w:rPr>
          <w:noProof/>
        </w:rPr>
        <w:tab/>
      </w:r>
      <w:r>
        <w:rPr>
          <w:noProof/>
        </w:rPr>
        <w:fldChar w:fldCharType="begin"/>
      </w:r>
      <w:r>
        <w:rPr>
          <w:noProof/>
        </w:rPr>
        <w:instrText xml:space="preserve"> PAGEREF _Toc215157738 \h </w:instrText>
      </w:r>
      <w:r>
        <w:rPr>
          <w:noProof/>
        </w:rPr>
      </w:r>
      <w:r>
        <w:rPr>
          <w:noProof/>
        </w:rPr>
        <w:fldChar w:fldCharType="separate"/>
      </w:r>
      <w:r>
        <w:rPr>
          <w:noProof/>
        </w:rPr>
        <w:t>100</w:t>
      </w:r>
      <w:r>
        <w:rPr>
          <w:noProof/>
        </w:rPr>
        <w:fldChar w:fldCharType="end"/>
      </w:r>
    </w:p>
    <w:p w14:paraId="73A760DF" w14:textId="25B0794A"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_Toc215157739 \h </w:instrText>
      </w:r>
      <w:r>
        <w:rPr>
          <w:noProof/>
        </w:rPr>
      </w:r>
      <w:r>
        <w:rPr>
          <w:noProof/>
        </w:rPr>
        <w:fldChar w:fldCharType="separate"/>
      </w:r>
      <w:r>
        <w:rPr>
          <w:noProof/>
        </w:rPr>
        <w:t>101</w:t>
      </w:r>
      <w:r>
        <w:rPr>
          <w:noProof/>
        </w:rPr>
        <w:fldChar w:fldCharType="end"/>
      </w:r>
    </w:p>
    <w:p w14:paraId="773C5301" w14:textId="4C548063"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_Toc215157740 \h </w:instrText>
      </w:r>
      <w:r>
        <w:rPr>
          <w:noProof/>
        </w:rPr>
      </w:r>
      <w:r>
        <w:rPr>
          <w:noProof/>
        </w:rPr>
        <w:fldChar w:fldCharType="separate"/>
      </w:r>
      <w:r>
        <w:rPr>
          <w:noProof/>
        </w:rPr>
        <w:t>101</w:t>
      </w:r>
      <w:r>
        <w:rPr>
          <w:noProof/>
        </w:rPr>
        <w:fldChar w:fldCharType="end"/>
      </w:r>
    </w:p>
    <w:p w14:paraId="60494147" w14:textId="226D1ED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_Toc215157741 \h </w:instrText>
      </w:r>
      <w:r>
        <w:rPr>
          <w:noProof/>
        </w:rPr>
      </w:r>
      <w:r>
        <w:rPr>
          <w:noProof/>
        </w:rPr>
        <w:fldChar w:fldCharType="separate"/>
      </w:r>
      <w:r>
        <w:rPr>
          <w:noProof/>
        </w:rPr>
        <w:t>101</w:t>
      </w:r>
      <w:r>
        <w:rPr>
          <w:noProof/>
        </w:rPr>
        <w:fldChar w:fldCharType="end"/>
      </w:r>
    </w:p>
    <w:p w14:paraId="755A1AA1" w14:textId="7B07DF08" w:rsidR="004E61A1" w:rsidRDefault="004E61A1">
      <w:pPr>
        <w:pStyle w:val="TOC3"/>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_Toc215157742 \h </w:instrText>
      </w:r>
      <w:r>
        <w:rPr>
          <w:noProof/>
        </w:rPr>
      </w:r>
      <w:r>
        <w:rPr>
          <w:noProof/>
        </w:rPr>
        <w:fldChar w:fldCharType="separate"/>
      </w:r>
      <w:r>
        <w:rPr>
          <w:noProof/>
        </w:rPr>
        <w:t>101</w:t>
      </w:r>
      <w:r>
        <w:rPr>
          <w:noProof/>
        </w:rPr>
        <w:fldChar w:fldCharType="end"/>
      </w:r>
    </w:p>
    <w:p w14:paraId="1CBC8A87" w14:textId="54C20784" w:rsidR="004E61A1" w:rsidRDefault="004E61A1">
      <w:pPr>
        <w:pStyle w:val="TOC4"/>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_Toc215157743 \h </w:instrText>
      </w:r>
      <w:r>
        <w:rPr>
          <w:noProof/>
        </w:rPr>
      </w:r>
      <w:r>
        <w:rPr>
          <w:noProof/>
        </w:rPr>
        <w:fldChar w:fldCharType="separate"/>
      </w:r>
      <w:r>
        <w:rPr>
          <w:noProof/>
        </w:rPr>
        <w:t>101</w:t>
      </w:r>
      <w:r>
        <w:rPr>
          <w:noProof/>
        </w:rPr>
        <w:fldChar w:fldCharType="end"/>
      </w:r>
    </w:p>
    <w:p w14:paraId="081B1039" w14:textId="57A5C6F0" w:rsidR="004E61A1" w:rsidRDefault="004E61A1">
      <w:pPr>
        <w:pStyle w:val="TOC4"/>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_Toc215157744 \h </w:instrText>
      </w:r>
      <w:r>
        <w:rPr>
          <w:noProof/>
        </w:rPr>
      </w:r>
      <w:r>
        <w:rPr>
          <w:noProof/>
        </w:rPr>
        <w:fldChar w:fldCharType="separate"/>
      </w:r>
      <w:r>
        <w:rPr>
          <w:noProof/>
        </w:rPr>
        <w:t>101</w:t>
      </w:r>
      <w:r>
        <w:rPr>
          <w:noProof/>
        </w:rPr>
        <w:fldChar w:fldCharType="end"/>
      </w:r>
    </w:p>
    <w:p w14:paraId="114A1082" w14:textId="1053BDAF" w:rsidR="004E61A1" w:rsidRDefault="004E61A1">
      <w:pPr>
        <w:pStyle w:val="TOC4"/>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_Toc215157745 \h </w:instrText>
      </w:r>
      <w:r>
        <w:rPr>
          <w:noProof/>
        </w:rPr>
      </w:r>
      <w:r>
        <w:rPr>
          <w:noProof/>
        </w:rPr>
        <w:fldChar w:fldCharType="separate"/>
      </w:r>
      <w:r>
        <w:rPr>
          <w:noProof/>
        </w:rPr>
        <w:t>101</w:t>
      </w:r>
      <w:r>
        <w:rPr>
          <w:noProof/>
        </w:rPr>
        <w:fldChar w:fldCharType="end"/>
      </w:r>
    </w:p>
    <w:p w14:paraId="61680EBC" w14:textId="7615CFAE" w:rsidR="004E61A1" w:rsidRDefault="004E61A1">
      <w:pPr>
        <w:pStyle w:val="TOC3"/>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_Toc215157746 \h </w:instrText>
      </w:r>
      <w:r>
        <w:rPr>
          <w:noProof/>
        </w:rPr>
      </w:r>
      <w:r>
        <w:rPr>
          <w:noProof/>
        </w:rPr>
        <w:fldChar w:fldCharType="separate"/>
      </w:r>
      <w:r>
        <w:rPr>
          <w:noProof/>
        </w:rPr>
        <w:t>101</w:t>
      </w:r>
      <w:r>
        <w:rPr>
          <w:noProof/>
        </w:rPr>
        <w:fldChar w:fldCharType="end"/>
      </w:r>
    </w:p>
    <w:p w14:paraId="700A3562" w14:textId="57041A32" w:rsidR="004E61A1" w:rsidRDefault="004E61A1">
      <w:pPr>
        <w:pStyle w:val="TOC3"/>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_Toc215157747 \h </w:instrText>
      </w:r>
      <w:r>
        <w:rPr>
          <w:noProof/>
        </w:rPr>
      </w:r>
      <w:r>
        <w:rPr>
          <w:noProof/>
        </w:rPr>
        <w:fldChar w:fldCharType="separate"/>
      </w:r>
      <w:r>
        <w:rPr>
          <w:noProof/>
        </w:rPr>
        <w:t>102</w:t>
      </w:r>
      <w:r>
        <w:rPr>
          <w:noProof/>
        </w:rPr>
        <w:fldChar w:fldCharType="end"/>
      </w:r>
    </w:p>
    <w:p w14:paraId="52AEF0CE" w14:textId="32462373" w:rsidR="004E61A1" w:rsidRDefault="004E61A1">
      <w:pPr>
        <w:pStyle w:val="TOC2"/>
        <w:rPr>
          <w:rFonts w:asciiTheme="minorHAnsi" w:eastAsiaTheme="minorEastAsia" w:hAnsiTheme="minorHAnsi" w:cstheme="minorBidi"/>
          <w:noProof/>
          <w:kern w:val="2"/>
          <w:sz w:val="21"/>
          <w:szCs w:val="22"/>
          <w:lang w:val="en-US" w:eastAsia="zh-CN"/>
        </w:rPr>
      </w:pPr>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_Toc215157748 \h </w:instrText>
      </w:r>
      <w:r>
        <w:rPr>
          <w:noProof/>
        </w:rPr>
      </w:r>
      <w:r>
        <w:rPr>
          <w:noProof/>
        </w:rPr>
        <w:fldChar w:fldCharType="separate"/>
      </w:r>
      <w:r>
        <w:rPr>
          <w:noProof/>
        </w:rPr>
        <w:t>102</w:t>
      </w:r>
      <w:r>
        <w:rPr>
          <w:noProof/>
        </w:rPr>
        <w:fldChar w:fldCharType="end"/>
      </w:r>
    </w:p>
    <w:p w14:paraId="1C58E096" w14:textId="258567C8"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_Toc215157749 \h </w:instrText>
      </w:r>
      <w:r>
        <w:rPr>
          <w:noProof/>
        </w:rPr>
      </w:r>
      <w:r>
        <w:rPr>
          <w:noProof/>
        </w:rPr>
        <w:fldChar w:fldCharType="separate"/>
      </w:r>
      <w:r>
        <w:rPr>
          <w:noProof/>
        </w:rPr>
        <w:t>102</w:t>
      </w:r>
      <w:r>
        <w:rPr>
          <w:noProof/>
        </w:rPr>
        <w:fldChar w:fldCharType="end"/>
      </w:r>
    </w:p>
    <w:p w14:paraId="18AC947D" w14:textId="5846CBD5"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_Toc215157750 \h </w:instrText>
      </w:r>
      <w:r>
        <w:rPr>
          <w:noProof/>
        </w:rPr>
      </w:r>
      <w:r>
        <w:rPr>
          <w:noProof/>
        </w:rPr>
        <w:fldChar w:fldCharType="separate"/>
      </w:r>
      <w:r>
        <w:rPr>
          <w:noProof/>
        </w:rPr>
        <w:t>102</w:t>
      </w:r>
      <w:r>
        <w:rPr>
          <w:noProof/>
        </w:rPr>
        <w:fldChar w:fldCharType="end"/>
      </w:r>
    </w:p>
    <w:p w14:paraId="2FC94984" w14:textId="1251280C"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_Toc215157751 \h </w:instrText>
      </w:r>
      <w:r>
        <w:rPr>
          <w:noProof/>
        </w:rPr>
      </w:r>
      <w:r>
        <w:rPr>
          <w:noProof/>
        </w:rPr>
        <w:fldChar w:fldCharType="separate"/>
      </w:r>
      <w:r>
        <w:rPr>
          <w:noProof/>
        </w:rPr>
        <w:t>102</w:t>
      </w:r>
      <w:r>
        <w:rPr>
          <w:noProof/>
        </w:rPr>
        <w:fldChar w:fldCharType="end"/>
      </w:r>
    </w:p>
    <w:p w14:paraId="58161914" w14:textId="29289CE1"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_Toc215157752 \h </w:instrText>
      </w:r>
      <w:r>
        <w:rPr>
          <w:noProof/>
        </w:rPr>
      </w:r>
      <w:r>
        <w:rPr>
          <w:noProof/>
        </w:rPr>
        <w:fldChar w:fldCharType="separate"/>
      </w:r>
      <w:r>
        <w:rPr>
          <w:noProof/>
        </w:rPr>
        <w:t>102</w:t>
      </w:r>
      <w:r>
        <w:rPr>
          <w:noProof/>
        </w:rPr>
        <w:fldChar w:fldCharType="end"/>
      </w:r>
    </w:p>
    <w:p w14:paraId="62CD0315" w14:textId="342D4BDE"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E8299E">
        <w:rPr>
          <w:noProof/>
        </w:rPr>
        <w:t>Subscription</w:t>
      </w:r>
      <w:r w:rsidRPr="00E8299E">
        <w:rPr>
          <w:noProof/>
          <w:lang w:eastAsia="zh-CN"/>
        </w:rPr>
        <w:t>s</w:t>
      </w:r>
      <w:r>
        <w:rPr>
          <w:noProof/>
        </w:rPr>
        <w:tab/>
      </w:r>
      <w:r>
        <w:rPr>
          <w:noProof/>
        </w:rPr>
        <w:fldChar w:fldCharType="begin"/>
      </w:r>
      <w:r>
        <w:rPr>
          <w:noProof/>
        </w:rPr>
        <w:instrText xml:space="preserve"> PAGEREF _Toc215157753 \h </w:instrText>
      </w:r>
      <w:r>
        <w:rPr>
          <w:noProof/>
        </w:rPr>
      </w:r>
      <w:r>
        <w:rPr>
          <w:noProof/>
        </w:rPr>
        <w:fldChar w:fldCharType="separate"/>
      </w:r>
      <w:r>
        <w:rPr>
          <w:noProof/>
        </w:rPr>
        <w:t>103</w:t>
      </w:r>
      <w:r>
        <w:rPr>
          <w:noProof/>
        </w:rPr>
        <w:fldChar w:fldCharType="end"/>
      </w:r>
    </w:p>
    <w:p w14:paraId="6DFC2F44" w14:textId="206358F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_Toc215157754 \h </w:instrText>
      </w:r>
      <w:r>
        <w:rPr>
          <w:noProof/>
        </w:rPr>
      </w:r>
      <w:r>
        <w:rPr>
          <w:noProof/>
        </w:rPr>
        <w:fldChar w:fldCharType="separate"/>
      </w:r>
      <w:r>
        <w:rPr>
          <w:noProof/>
        </w:rPr>
        <w:t>103</w:t>
      </w:r>
      <w:r>
        <w:rPr>
          <w:noProof/>
        </w:rPr>
        <w:fldChar w:fldCharType="end"/>
      </w:r>
    </w:p>
    <w:p w14:paraId="7EAE4075" w14:textId="0962E51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_Toc215157755 \h </w:instrText>
      </w:r>
      <w:r>
        <w:rPr>
          <w:noProof/>
        </w:rPr>
      </w:r>
      <w:r>
        <w:rPr>
          <w:noProof/>
        </w:rPr>
        <w:fldChar w:fldCharType="separate"/>
      </w:r>
      <w:r>
        <w:rPr>
          <w:noProof/>
        </w:rPr>
        <w:t>103</w:t>
      </w:r>
      <w:r>
        <w:rPr>
          <w:noProof/>
        </w:rPr>
        <w:fldChar w:fldCharType="end"/>
      </w:r>
    </w:p>
    <w:p w14:paraId="7DEBB2F9" w14:textId="16CFB75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_Toc215157756 \h </w:instrText>
      </w:r>
      <w:r>
        <w:rPr>
          <w:noProof/>
        </w:rPr>
      </w:r>
      <w:r>
        <w:rPr>
          <w:noProof/>
        </w:rPr>
        <w:fldChar w:fldCharType="separate"/>
      </w:r>
      <w:r>
        <w:rPr>
          <w:noProof/>
        </w:rPr>
        <w:t>104</w:t>
      </w:r>
      <w:r>
        <w:rPr>
          <w:noProof/>
        </w:rPr>
        <w:fldChar w:fldCharType="end"/>
      </w:r>
    </w:p>
    <w:p w14:paraId="563DFF01" w14:textId="10B65E00"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_Toc215157757 \h </w:instrText>
      </w:r>
      <w:r>
        <w:rPr>
          <w:noProof/>
        </w:rPr>
      </w:r>
      <w:r>
        <w:rPr>
          <w:noProof/>
        </w:rPr>
        <w:fldChar w:fldCharType="separate"/>
      </w:r>
      <w:r>
        <w:rPr>
          <w:noProof/>
        </w:rPr>
        <w:t>104</w:t>
      </w:r>
      <w:r>
        <w:rPr>
          <w:noProof/>
        </w:rPr>
        <w:fldChar w:fldCharType="end"/>
      </w:r>
    </w:p>
    <w:p w14:paraId="236CAFA4" w14:textId="1C1FF94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lastRenderedPageBreak/>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_Toc215157758 \h </w:instrText>
      </w:r>
      <w:r>
        <w:rPr>
          <w:noProof/>
        </w:rPr>
      </w:r>
      <w:r>
        <w:rPr>
          <w:noProof/>
        </w:rPr>
        <w:fldChar w:fldCharType="separate"/>
      </w:r>
      <w:r>
        <w:rPr>
          <w:noProof/>
        </w:rPr>
        <w:t>104</w:t>
      </w:r>
      <w:r>
        <w:rPr>
          <w:noProof/>
        </w:rPr>
        <w:fldChar w:fldCharType="end"/>
      </w:r>
    </w:p>
    <w:p w14:paraId="1B9AFE19" w14:textId="73DFE32E"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E8299E">
        <w:rPr>
          <w:noProof/>
        </w:rPr>
        <w:t>Subscription</w:t>
      </w:r>
      <w:r>
        <w:rPr>
          <w:noProof/>
        </w:rPr>
        <w:tab/>
      </w:r>
      <w:r>
        <w:rPr>
          <w:noProof/>
        </w:rPr>
        <w:fldChar w:fldCharType="begin"/>
      </w:r>
      <w:r>
        <w:rPr>
          <w:noProof/>
        </w:rPr>
        <w:instrText xml:space="preserve"> PAGEREF _Toc215157759 \h </w:instrText>
      </w:r>
      <w:r>
        <w:rPr>
          <w:noProof/>
        </w:rPr>
      </w:r>
      <w:r>
        <w:rPr>
          <w:noProof/>
        </w:rPr>
        <w:fldChar w:fldCharType="separate"/>
      </w:r>
      <w:r>
        <w:rPr>
          <w:noProof/>
        </w:rPr>
        <w:t>105</w:t>
      </w:r>
      <w:r>
        <w:rPr>
          <w:noProof/>
        </w:rPr>
        <w:fldChar w:fldCharType="end"/>
      </w:r>
    </w:p>
    <w:p w14:paraId="2412BE8E" w14:textId="4B5D2FA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_Toc215157760 \h </w:instrText>
      </w:r>
      <w:r>
        <w:rPr>
          <w:noProof/>
        </w:rPr>
      </w:r>
      <w:r>
        <w:rPr>
          <w:noProof/>
        </w:rPr>
        <w:fldChar w:fldCharType="separate"/>
      </w:r>
      <w:r>
        <w:rPr>
          <w:noProof/>
        </w:rPr>
        <w:t>105</w:t>
      </w:r>
      <w:r>
        <w:rPr>
          <w:noProof/>
        </w:rPr>
        <w:fldChar w:fldCharType="end"/>
      </w:r>
    </w:p>
    <w:p w14:paraId="7E250D46" w14:textId="67CA697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_Toc215157761 \h </w:instrText>
      </w:r>
      <w:r>
        <w:rPr>
          <w:noProof/>
        </w:rPr>
      </w:r>
      <w:r>
        <w:rPr>
          <w:noProof/>
        </w:rPr>
        <w:fldChar w:fldCharType="separate"/>
      </w:r>
      <w:r>
        <w:rPr>
          <w:noProof/>
        </w:rPr>
        <w:t>105</w:t>
      </w:r>
      <w:r>
        <w:rPr>
          <w:noProof/>
        </w:rPr>
        <w:fldChar w:fldCharType="end"/>
      </w:r>
    </w:p>
    <w:p w14:paraId="6E7B1F67" w14:textId="1FF92AF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_Toc215157762 \h </w:instrText>
      </w:r>
      <w:r>
        <w:rPr>
          <w:noProof/>
        </w:rPr>
      </w:r>
      <w:r>
        <w:rPr>
          <w:noProof/>
        </w:rPr>
        <w:fldChar w:fldCharType="separate"/>
      </w:r>
      <w:r>
        <w:rPr>
          <w:noProof/>
        </w:rPr>
        <w:t>105</w:t>
      </w:r>
      <w:r>
        <w:rPr>
          <w:noProof/>
        </w:rPr>
        <w:fldChar w:fldCharType="end"/>
      </w:r>
    </w:p>
    <w:p w14:paraId="04709EB1" w14:textId="7FCE35E2"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_Toc215157763 \h </w:instrText>
      </w:r>
      <w:r>
        <w:rPr>
          <w:noProof/>
        </w:rPr>
      </w:r>
      <w:r>
        <w:rPr>
          <w:noProof/>
        </w:rPr>
        <w:fldChar w:fldCharType="separate"/>
      </w:r>
      <w:r>
        <w:rPr>
          <w:noProof/>
        </w:rPr>
        <w:t>105</w:t>
      </w:r>
      <w:r>
        <w:rPr>
          <w:noProof/>
        </w:rPr>
        <w:fldChar w:fldCharType="end"/>
      </w:r>
    </w:p>
    <w:p w14:paraId="6F84B1E8" w14:textId="61EF3C43"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_Toc215157764 \h </w:instrText>
      </w:r>
      <w:r>
        <w:rPr>
          <w:noProof/>
        </w:rPr>
      </w:r>
      <w:r>
        <w:rPr>
          <w:noProof/>
        </w:rPr>
        <w:fldChar w:fldCharType="separate"/>
      </w:r>
      <w:r>
        <w:rPr>
          <w:noProof/>
        </w:rPr>
        <w:t>106</w:t>
      </w:r>
      <w:r>
        <w:rPr>
          <w:noProof/>
        </w:rPr>
        <w:fldChar w:fldCharType="end"/>
      </w:r>
    </w:p>
    <w:p w14:paraId="50AA07AB" w14:textId="40BBC45E"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_Toc215157765 \h </w:instrText>
      </w:r>
      <w:r>
        <w:rPr>
          <w:noProof/>
        </w:rPr>
      </w:r>
      <w:r>
        <w:rPr>
          <w:noProof/>
        </w:rPr>
        <w:fldChar w:fldCharType="separate"/>
      </w:r>
      <w:r>
        <w:rPr>
          <w:noProof/>
        </w:rPr>
        <w:t>107</w:t>
      </w:r>
      <w:r>
        <w:rPr>
          <w:noProof/>
        </w:rPr>
        <w:fldChar w:fldCharType="end"/>
      </w:r>
    </w:p>
    <w:p w14:paraId="25F504AA" w14:textId="6D161D6B"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_Toc215157766 \h </w:instrText>
      </w:r>
      <w:r>
        <w:rPr>
          <w:noProof/>
        </w:rPr>
      </w:r>
      <w:r>
        <w:rPr>
          <w:noProof/>
        </w:rPr>
        <w:fldChar w:fldCharType="separate"/>
      </w:r>
      <w:r>
        <w:rPr>
          <w:noProof/>
        </w:rPr>
        <w:t>108</w:t>
      </w:r>
      <w:r>
        <w:rPr>
          <w:noProof/>
        </w:rPr>
        <w:fldChar w:fldCharType="end"/>
      </w:r>
    </w:p>
    <w:p w14:paraId="43C0A38E" w14:textId="6B6CFC7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_Toc215157767 \h </w:instrText>
      </w:r>
      <w:r>
        <w:rPr>
          <w:noProof/>
        </w:rPr>
      </w:r>
      <w:r>
        <w:rPr>
          <w:noProof/>
        </w:rPr>
        <w:fldChar w:fldCharType="separate"/>
      </w:r>
      <w:r>
        <w:rPr>
          <w:noProof/>
        </w:rPr>
        <w:t>109</w:t>
      </w:r>
      <w:r>
        <w:rPr>
          <w:noProof/>
        </w:rPr>
        <w:fldChar w:fldCharType="end"/>
      </w:r>
    </w:p>
    <w:p w14:paraId="504F6875" w14:textId="7E22C260"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_Toc215157768 \h </w:instrText>
      </w:r>
      <w:r>
        <w:rPr>
          <w:noProof/>
        </w:rPr>
      </w:r>
      <w:r>
        <w:rPr>
          <w:noProof/>
        </w:rPr>
        <w:fldChar w:fldCharType="separate"/>
      </w:r>
      <w:r>
        <w:rPr>
          <w:noProof/>
        </w:rPr>
        <w:t>109</w:t>
      </w:r>
      <w:r>
        <w:rPr>
          <w:noProof/>
        </w:rPr>
        <w:fldChar w:fldCharType="end"/>
      </w:r>
    </w:p>
    <w:p w14:paraId="11674399" w14:textId="6256FD5F"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QoEMetricNotify</w:t>
      </w:r>
      <w:r>
        <w:rPr>
          <w:noProof/>
        </w:rPr>
        <w:tab/>
      </w:r>
      <w:r>
        <w:rPr>
          <w:noProof/>
        </w:rPr>
        <w:fldChar w:fldCharType="begin"/>
      </w:r>
      <w:r>
        <w:rPr>
          <w:noProof/>
        </w:rPr>
        <w:instrText xml:space="preserve"> PAGEREF _Toc215157769 \h </w:instrText>
      </w:r>
      <w:r>
        <w:rPr>
          <w:noProof/>
        </w:rPr>
      </w:r>
      <w:r>
        <w:rPr>
          <w:noProof/>
        </w:rPr>
        <w:fldChar w:fldCharType="separate"/>
      </w:r>
      <w:r>
        <w:rPr>
          <w:noProof/>
        </w:rPr>
        <w:t>110</w:t>
      </w:r>
      <w:r>
        <w:rPr>
          <w:noProof/>
        </w:rPr>
        <w:fldChar w:fldCharType="end"/>
      </w:r>
    </w:p>
    <w:p w14:paraId="4198F80F" w14:textId="259FAAFE" w:rsidR="004E61A1" w:rsidRDefault="004E61A1">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_Toc215157770 \h </w:instrText>
      </w:r>
      <w:r>
        <w:rPr>
          <w:noProof/>
        </w:rPr>
      </w:r>
      <w:r>
        <w:rPr>
          <w:noProof/>
        </w:rPr>
        <w:fldChar w:fldCharType="separate"/>
      </w:r>
      <w:r>
        <w:rPr>
          <w:noProof/>
        </w:rPr>
        <w:t>110</w:t>
      </w:r>
      <w:r>
        <w:rPr>
          <w:noProof/>
        </w:rPr>
        <w:fldChar w:fldCharType="end"/>
      </w:r>
    </w:p>
    <w:p w14:paraId="24712920" w14:textId="15DFC3DA" w:rsidR="004E61A1" w:rsidRDefault="004E61A1">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_Toc215157771 \h </w:instrText>
      </w:r>
      <w:r>
        <w:rPr>
          <w:noProof/>
        </w:rPr>
      </w:r>
      <w:r>
        <w:rPr>
          <w:noProof/>
        </w:rPr>
        <w:fldChar w:fldCharType="separate"/>
      </w:r>
      <w:r>
        <w:rPr>
          <w:noProof/>
        </w:rPr>
        <w:t>110</w:t>
      </w:r>
      <w:r>
        <w:rPr>
          <w:noProof/>
        </w:rPr>
        <w:fldChar w:fldCharType="end"/>
      </w:r>
    </w:p>
    <w:p w14:paraId="244363A7" w14:textId="771CB767"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_Toc215157772 \h </w:instrText>
      </w:r>
      <w:r>
        <w:rPr>
          <w:noProof/>
        </w:rPr>
      </w:r>
      <w:r>
        <w:rPr>
          <w:noProof/>
        </w:rPr>
        <w:fldChar w:fldCharType="separate"/>
      </w:r>
      <w:r>
        <w:rPr>
          <w:noProof/>
        </w:rPr>
        <w:t>111</w:t>
      </w:r>
      <w:r>
        <w:rPr>
          <w:noProof/>
        </w:rPr>
        <w:fldChar w:fldCharType="end"/>
      </w:r>
    </w:p>
    <w:p w14:paraId="4852CBE5" w14:textId="04B71DF3"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_Toc215157773 \h </w:instrText>
      </w:r>
      <w:r>
        <w:rPr>
          <w:noProof/>
        </w:rPr>
      </w:r>
      <w:r>
        <w:rPr>
          <w:noProof/>
        </w:rPr>
        <w:fldChar w:fldCharType="separate"/>
      </w:r>
      <w:r>
        <w:rPr>
          <w:noProof/>
        </w:rPr>
        <w:t>111</w:t>
      </w:r>
      <w:r>
        <w:rPr>
          <w:noProof/>
        </w:rPr>
        <w:fldChar w:fldCharType="end"/>
      </w:r>
    </w:p>
    <w:p w14:paraId="2B64DBF2" w14:textId="560AAF41"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_Toc215157774 \h </w:instrText>
      </w:r>
      <w:r>
        <w:rPr>
          <w:noProof/>
        </w:rPr>
      </w:r>
      <w:r>
        <w:rPr>
          <w:noProof/>
        </w:rPr>
        <w:fldChar w:fldCharType="separate"/>
      </w:r>
      <w:r>
        <w:rPr>
          <w:noProof/>
        </w:rPr>
        <w:t>111</w:t>
      </w:r>
      <w:r>
        <w:rPr>
          <w:noProof/>
        </w:rPr>
        <w:fldChar w:fldCharType="end"/>
      </w:r>
    </w:p>
    <w:p w14:paraId="57569EE4" w14:textId="145E860D"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_Toc215157775 \h </w:instrText>
      </w:r>
      <w:r>
        <w:rPr>
          <w:noProof/>
        </w:rPr>
      </w:r>
      <w:r>
        <w:rPr>
          <w:noProof/>
        </w:rPr>
        <w:fldChar w:fldCharType="separate"/>
      </w:r>
      <w:r>
        <w:rPr>
          <w:noProof/>
        </w:rPr>
        <w:t>111</w:t>
      </w:r>
      <w:r>
        <w:rPr>
          <w:noProof/>
        </w:rPr>
        <w:fldChar w:fldCharType="end"/>
      </w:r>
    </w:p>
    <w:p w14:paraId="311A71B6" w14:textId="2C0C923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_Toc215157776 \h </w:instrText>
      </w:r>
      <w:r>
        <w:rPr>
          <w:noProof/>
        </w:rPr>
      </w:r>
      <w:r>
        <w:rPr>
          <w:noProof/>
        </w:rPr>
        <w:fldChar w:fldCharType="separate"/>
      </w:r>
      <w:r>
        <w:rPr>
          <w:noProof/>
        </w:rPr>
        <w:t>111</w:t>
      </w:r>
      <w:r>
        <w:rPr>
          <w:noProof/>
        </w:rPr>
        <w:fldChar w:fldCharType="end"/>
      </w:r>
    </w:p>
    <w:p w14:paraId="5E8927A2" w14:textId="407C535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_Toc215157777 \h </w:instrText>
      </w:r>
      <w:r>
        <w:rPr>
          <w:noProof/>
        </w:rPr>
      </w:r>
      <w:r>
        <w:rPr>
          <w:noProof/>
        </w:rPr>
        <w:fldChar w:fldCharType="separate"/>
      </w:r>
      <w:r>
        <w:rPr>
          <w:noProof/>
        </w:rPr>
        <w:t>111</w:t>
      </w:r>
      <w:r>
        <w:rPr>
          <w:noProof/>
        </w:rPr>
        <w:fldChar w:fldCharType="end"/>
      </w:r>
    </w:p>
    <w:p w14:paraId="4EC26DDB" w14:textId="4C5B6D5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_Toc215157778 \h </w:instrText>
      </w:r>
      <w:r>
        <w:rPr>
          <w:noProof/>
        </w:rPr>
      </w:r>
      <w:r>
        <w:rPr>
          <w:noProof/>
        </w:rPr>
        <w:fldChar w:fldCharType="separate"/>
      </w:r>
      <w:r>
        <w:rPr>
          <w:noProof/>
        </w:rPr>
        <w:t>111</w:t>
      </w:r>
      <w:r>
        <w:rPr>
          <w:noProof/>
        </w:rPr>
        <w:fldChar w:fldCharType="end"/>
      </w:r>
    </w:p>
    <w:p w14:paraId="13FD5C01" w14:textId="5A98252E"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_Toc215157779 \h </w:instrText>
      </w:r>
      <w:r>
        <w:rPr>
          <w:noProof/>
        </w:rPr>
      </w:r>
      <w:r>
        <w:rPr>
          <w:noProof/>
        </w:rPr>
        <w:fldChar w:fldCharType="separate"/>
      </w:r>
      <w:r>
        <w:rPr>
          <w:noProof/>
        </w:rPr>
        <w:t>111</w:t>
      </w:r>
      <w:r>
        <w:rPr>
          <w:noProof/>
        </w:rPr>
        <w:fldChar w:fldCharType="end"/>
      </w:r>
    </w:p>
    <w:p w14:paraId="79BF45FC" w14:textId="4A733A5F"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E8299E">
        <w:rPr>
          <w:noProof/>
          <w:lang w:val="en-US"/>
        </w:rPr>
        <w:t xml:space="preserve"> Subscribe Notification</w:t>
      </w:r>
      <w:r>
        <w:rPr>
          <w:noProof/>
        </w:rPr>
        <w:tab/>
      </w:r>
      <w:r>
        <w:rPr>
          <w:noProof/>
        </w:rPr>
        <w:fldChar w:fldCharType="begin"/>
      </w:r>
      <w:r>
        <w:rPr>
          <w:noProof/>
        </w:rPr>
        <w:instrText xml:space="preserve"> PAGEREF _Toc215157780 \h </w:instrText>
      </w:r>
      <w:r>
        <w:rPr>
          <w:noProof/>
        </w:rPr>
      </w:r>
      <w:r>
        <w:rPr>
          <w:noProof/>
        </w:rPr>
        <w:fldChar w:fldCharType="separate"/>
      </w:r>
      <w:r>
        <w:rPr>
          <w:noProof/>
        </w:rPr>
        <w:t>112</w:t>
      </w:r>
      <w:r>
        <w:rPr>
          <w:noProof/>
        </w:rPr>
        <w:fldChar w:fldCharType="end"/>
      </w:r>
    </w:p>
    <w:p w14:paraId="39ECDA85" w14:textId="3B19A44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_Toc215157781 \h </w:instrText>
      </w:r>
      <w:r>
        <w:rPr>
          <w:noProof/>
        </w:rPr>
      </w:r>
      <w:r>
        <w:rPr>
          <w:noProof/>
        </w:rPr>
        <w:fldChar w:fldCharType="separate"/>
      </w:r>
      <w:r>
        <w:rPr>
          <w:noProof/>
        </w:rPr>
        <w:t>112</w:t>
      </w:r>
      <w:r>
        <w:rPr>
          <w:noProof/>
        </w:rPr>
        <w:fldChar w:fldCharType="end"/>
      </w:r>
    </w:p>
    <w:p w14:paraId="4E87F177" w14:textId="18500BC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_Toc215157782 \h </w:instrText>
      </w:r>
      <w:r>
        <w:rPr>
          <w:noProof/>
        </w:rPr>
      </w:r>
      <w:r>
        <w:rPr>
          <w:noProof/>
        </w:rPr>
        <w:fldChar w:fldCharType="separate"/>
      </w:r>
      <w:r>
        <w:rPr>
          <w:noProof/>
        </w:rPr>
        <w:t>112</w:t>
      </w:r>
      <w:r>
        <w:rPr>
          <w:noProof/>
        </w:rPr>
        <w:fldChar w:fldCharType="end"/>
      </w:r>
    </w:p>
    <w:p w14:paraId="50473134" w14:textId="77725F1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_Toc215157783 \h </w:instrText>
      </w:r>
      <w:r>
        <w:rPr>
          <w:noProof/>
        </w:rPr>
      </w:r>
      <w:r>
        <w:rPr>
          <w:noProof/>
        </w:rPr>
        <w:fldChar w:fldCharType="separate"/>
      </w:r>
      <w:r>
        <w:rPr>
          <w:noProof/>
        </w:rPr>
        <w:t>113</w:t>
      </w:r>
      <w:r>
        <w:rPr>
          <w:noProof/>
        </w:rPr>
        <w:fldChar w:fldCharType="end"/>
      </w:r>
    </w:p>
    <w:p w14:paraId="563782F6" w14:textId="29CC642F"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_Toc215157784 \h </w:instrText>
      </w:r>
      <w:r>
        <w:rPr>
          <w:noProof/>
        </w:rPr>
      </w:r>
      <w:r>
        <w:rPr>
          <w:noProof/>
        </w:rPr>
        <w:fldChar w:fldCharType="separate"/>
      </w:r>
      <w:r>
        <w:rPr>
          <w:noProof/>
        </w:rPr>
        <w:t>113</w:t>
      </w:r>
      <w:r>
        <w:rPr>
          <w:noProof/>
        </w:rPr>
        <w:fldChar w:fldCharType="end"/>
      </w:r>
    </w:p>
    <w:p w14:paraId="2AA806DD" w14:textId="72C6D5E4"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.5.4</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_Toc215157785 \h </w:instrText>
      </w:r>
      <w:r>
        <w:rPr>
          <w:noProof/>
        </w:rPr>
      </w:r>
      <w:r>
        <w:rPr>
          <w:noProof/>
        </w:rPr>
        <w:fldChar w:fldCharType="separate"/>
      </w:r>
      <w:r>
        <w:rPr>
          <w:noProof/>
        </w:rPr>
        <w:t>114</w:t>
      </w:r>
      <w:r>
        <w:rPr>
          <w:noProof/>
        </w:rPr>
        <w:fldChar w:fldCharType="end"/>
      </w:r>
    </w:p>
    <w:p w14:paraId="0B1C0A8E" w14:textId="1C332677"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_Toc215157786 \h </w:instrText>
      </w:r>
      <w:r>
        <w:rPr>
          <w:noProof/>
        </w:rPr>
      </w:r>
      <w:r>
        <w:rPr>
          <w:noProof/>
        </w:rPr>
        <w:fldChar w:fldCharType="separate"/>
      </w:r>
      <w:r>
        <w:rPr>
          <w:noProof/>
        </w:rPr>
        <w:t>114</w:t>
      </w:r>
      <w:r>
        <w:rPr>
          <w:noProof/>
        </w:rPr>
        <w:fldChar w:fldCharType="end"/>
      </w:r>
    </w:p>
    <w:p w14:paraId="4DCD9AE3" w14:textId="2A028A2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_Toc215157787 \h </w:instrText>
      </w:r>
      <w:r>
        <w:rPr>
          <w:noProof/>
        </w:rPr>
      </w:r>
      <w:r>
        <w:rPr>
          <w:noProof/>
        </w:rPr>
        <w:fldChar w:fldCharType="separate"/>
      </w:r>
      <w:r>
        <w:rPr>
          <w:noProof/>
        </w:rPr>
        <w:t>114</w:t>
      </w:r>
      <w:r>
        <w:rPr>
          <w:noProof/>
        </w:rPr>
        <w:fldChar w:fldCharType="end"/>
      </w:r>
    </w:p>
    <w:p w14:paraId="63BBE43C" w14:textId="13BC382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_Toc215157788 \h </w:instrText>
      </w:r>
      <w:r>
        <w:rPr>
          <w:noProof/>
        </w:rPr>
      </w:r>
      <w:r>
        <w:rPr>
          <w:noProof/>
        </w:rPr>
        <w:fldChar w:fldCharType="separate"/>
      </w:r>
      <w:r>
        <w:rPr>
          <w:noProof/>
        </w:rPr>
        <w:t>114</w:t>
      </w:r>
      <w:r>
        <w:rPr>
          <w:noProof/>
        </w:rPr>
        <w:fldChar w:fldCharType="end"/>
      </w:r>
    </w:p>
    <w:p w14:paraId="3A2FAF9C" w14:textId="5943E7F0"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_Toc215157789 \h </w:instrText>
      </w:r>
      <w:r>
        <w:rPr>
          <w:noProof/>
        </w:rPr>
      </w:r>
      <w:r>
        <w:rPr>
          <w:noProof/>
        </w:rPr>
        <w:fldChar w:fldCharType="separate"/>
      </w:r>
      <w:r>
        <w:rPr>
          <w:noProof/>
        </w:rPr>
        <w:t>114</w:t>
      </w:r>
      <w:r>
        <w:rPr>
          <w:noProof/>
        </w:rPr>
        <w:fldChar w:fldCharType="end"/>
      </w:r>
    </w:p>
    <w:p w14:paraId="5270B708" w14:textId="0614E875"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_Toc215157790 \h </w:instrText>
      </w:r>
      <w:r>
        <w:rPr>
          <w:noProof/>
        </w:rPr>
      </w:r>
      <w:r>
        <w:rPr>
          <w:noProof/>
        </w:rPr>
        <w:fldChar w:fldCharType="separate"/>
      </w:r>
      <w:r>
        <w:rPr>
          <w:noProof/>
        </w:rPr>
        <w:t>115</w:t>
      </w:r>
      <w:r>
        <w:rPr>
          <w:noProof/>
        </w:rPr>
        <w:fldChar w:fldCharType="end"/>
      </w:r>
    </w:p>
    <w:p w14:paraId="492A930F" w14:textId="103D624D"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_Toc215157791 \h </w:instrText>
      </w:r>
      <w:r>
        <w:rPr>
          <w:noProof/>
        </w:rPr>
      </w:r>
      <w:r>
        <w:rPr>
          <w:noProof/>
        </w:rPr>
        <w:fldChar w:fldCharType="separate"/>
      </w:r>
      <w:r>
        <w:rPr>
          <w:noProof/>
        </w:rPr>
        <w:t>115</w:t>
      </w:r>
      <w:r>
        <w:rPr>
          <w:noProof/>
        </w:rPr>
        <w:fldChar w:fldCharType="end"/>
      </w:r>
    </w:p>
    <w:p w14:paraId="01588889" w14:textId="47A237DA"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_Toc215157792 \h </w:instrText>
      </w:r>
      <w:r>
        <w:rPr>
          <w:noProof/>
        </w:rPr>
      </w:r>
      <w:r>
        <w:rPr>
          <w:noProof/>
        </w:rPr>
        <w:fldChar w:fldCharType="separate"/>
      </w:r>
      <w:r>
        <w:rPr>
          <w:noProof/>
        </w:rPr>
        <w:t>116</w:t>
      </w:r>
      <w:r>
        <w:rPr>
          <w:noProof/>
        </w:rPr>
        <w:fldChar w:fldCharType="end"/>
      </w:r>
    </w:p>
    <w:p w14:paraId="3C7A9A54" w14:textId="6FBC493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.6.2.0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_Toc215157793 \h </w:instrText>
      </w:r>
      <w:r>
        <w:rPr>
          <w:noProof/>
        </w:rPr>
      </w:r>
      <w:r>
        <w:rPr>
          <w:noProof/>
        </w:rPr>
        <w:fldChar w:fldCharType="separate"/>
      </w:r>
      <w:r>
        <w:rPr>
          <w:noProof/>
        </w:rPr>
        <w:t>116</w:t>
      </w:r>
      <w:r>
        <w:rPr>
          <w:noProof/>
        </w:rPr>
        <w:fldChar w:fldCharType="end"/>
      </w:r>
    </w:p>
    <w:p w14:paraId="467F68F3" w14:textId="097C3C7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_Toc215157794 \h </w:instrText>
      </w:r>
      <w:r>
        <w:rPr>
          <w:noProof/>
        </w:rPr>
      </w:r>
      <w:r>
        <w:rPr>
          <w:noProof/>
        </w:rPr>
        <w:fldChar w:fldCharType="separate"/>
      </w:r>
      <w:r>
        <w:rPr>
          <w:noProof/>
        </w:rPr>
        <w:t>117</w:t>
      </w:r>
      <w:r>
        <w:rPr>
          <w:noProof/>
        </w:rPr>
        <w:fldChar w:fldCharType="end"/>
      </w:r>
    </w:p>
    <w:p w14:paraId="20EA0ED1" w14:textId="4DE17D6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_Toc215157795 \h </w:instrText>
      </w:r>
      <w:r>
        <w:rPr>
          <w:noProof/>
        </w:rPr>
      </w:r>
      <w:r>
        <w:rPr>
          <w:noProof/>
        </w:rPr>
        <w:fldChar w:fldCharType="separate"/>
      </w:r>
      <w:r>
        <w:rPr>
          <w:noProof/>
        </w:rPr>
        <w:t>117</w:t>
      </w:r>
      <w:r>
        <w:rPr>
          <w:noProof/>
        </w:rPr>
        <w:fldChar w:fldCharType="end"/>
      </w:r>
    </w:p>
    <w:p w14:paraId="4E4727EA" w14:textId="24E671C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_Toc215157796 \h </w:instrText>
      </w:r>
      <w:r>
        <w:rPr>
          <w:noProof/>
        </w:rPr>
      </w:r>
      <w:r>
        <w:rPr>
          <w:noProof/>
        </w:rPr>
        <w:fldChar w:fldCharType="separate"/>
      </w:r>
      <w:r>
        <w:rPr>
          <w:noProof/>
        </w:rPr>
        <w:t>118</w:t>
      </w:r>
      <w:r>
        <w:rPr>
          <w:noProof/>
        </w:rPr>
        <w:fldChar w:fldCharType="end"/>
      </w:r>
    </w:p>
    <w:p w14:paraId="1AD31A7F" w14:textId="7253E74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_Toc215157797 \h </w:instrText>
      </w:r>
      <w:r>
        <w:rPr>
          <w:noProof/>
        </w:rPr>
      </w:r>
      <w:r>
        <w:rPr>
          <w:noProof/>
        </w:rPr>
        <w:fldChar w:fldCharType="separate"/>
      </w:r>
      <w:r>
        <w:rPr>
          <w:noProof/>
        </w:rPr>
        <w:t>118</w:t>
      </w:r>
      <w:r>
        <w:rPr>
          <w:noProof/>
        </w:rPr>
        <w:fldChar w:fldCharType="end"/>
      </w:r>
    </w:p>
    <w:p w14:paraId="2FAC2F7D" w14:textId="1682C11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_Toc215157798 \h </w:instrText>
      </w:r>
      <w:r>
        <w:rPr>
          <w:noProof/>
        </w:rPr>
      </w:r>
      <w:r>
        <w:rPr>
          <w:noProof/>
        </w:rPr>
        <w:fldChar w:fldCharType="separate"/>
      </w:r>
      <w:r>
        <w:rPr>
          <w:noProof/>
        </w:rPr>
        <w:t>118</w:t>
      </w:r>
      <w:r>
        <w:rPr>
          <w:noProof/>
        </w:rPr>
        <w:fldChar w:fldCharType="end"/>
      </w:r>
    </w:p>
    <w:p w14:paraId="7BA68E78" w14:textId="1C9B6944"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_Toc215157799 \h </w:instrText>
      </w:r>
      <w:r>
        <w:rPr>
          <w:noProof/>
        </w:rPr>
      </w:r>
      <w:r>
        <w:rPr>
          <w:noProof/>
        </w:rPr>
        <w:fldChar w:fldCharType="separate"/>
      </w:r>
      <w:r>
        <w:rPr>
          <w:noProof/>
        </w:rPr>
        <w:t>118</w:t>
      </w:r>
      <w:r>
        <w:rPr>
          <w:noProof/>
        </w:rPr>
        <w:fldChar w:fldCharType="end"/>
      </w:r>
    </w:p>
    <w:p w14:paraId="3FB49D69" w14:textId="29C5D51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_Toc215157800 \h </w:instrText>
      </w:r>
      <w:r>
        <w:rPr>
          <w:noProof/>
        </w:rPr>
      </w:r>
      <w:r>
        <w:rPr>
          <w:noProof/>
        </w:rPr>
        <w:fldChar w:fldCharType="separate"/>
      </w:r>
      <w:r>
        <w:rPr>
          <w:noProof/>
        </w:rPr>
        <w:t>119</w:t>
      </w:r>
      <w:r>
        <w:rPr>
          <w:noProof/>
        </w:rPr>
        <w:fldChar w:fldCharType="end"/>
      </w:r>
    </w:p>
    <w:p w14:paraId="0F079CE4" w14:textId="41E93FAC" w:rsidR="004E61A1" w:rsidRDefault="004E61A1">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E8299E">
        <w:rPr>
          <w:noProof/>
          <w:lang w:val="en-US"/>
        </w:rPr>
        <w:t>CollectInfo</w:t>
      </w:r>
      <w:r>
        <w:rPr>
          <w:noProof/>
        </w:rPr>
        <w:tab/>
      </w:r>
      <w:r>
        <w:rPr>
          <w:noProof/>
        </w:rPr>
        <w:fldChar w:fldCharType="begin"/>
      </w:r>
      <w:r>
        <w:rPr>
          <w:noProof/>
        </w:rPr>
        <w:instrText xml:space="preserve"> PAGEREF _Toc215157801 \h </w:instrText>
      </w:r>
      <w:r>
        <w:rPr>
          <w:noProof/>
        </w:rPr>
      </w:r>
      <w:r>
        <w:rPr>
          <w:noProof/>
        </w:rPr>
        <w:fldChar w:fldCharType="separate"/>
      </w:r>
      <w:r>
        <w:rPr>
          <w:noProof/>
        </w:rPr>
        <w:t>119</w:t>
      </w:r>
      <w:r>
        <w:rPr>
          <w:noProof/>
        </w:rPr>
        <w:fldChar w:fldCharType="end"/>
      </w:r>
    </w:p>
    <w:p w14:paraId="321A7ED7" w14:textId="7F99017E" w:rsidR="004E61A1" w:rsidRDefault="004E61A1">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_Toc215157802 \h </w:instrText>
      </w:r>
      <w:r>
        <w:rPr>
          <w:noProof/>
        </w:rPr>
      </w:r>
      <w:r>
        <w:rPr>
          <w:noProof/>
        </w:rPr>
        <w:fldChar w:fldCharType="separate"/>
      </w:r>
      <w:r>
        <w:rPr>
          <w:noProof/>
        </w:rPr>
        <w:t>119</w:t>
      </w:r>
      <w:r>
        <w:rPr>
          <w:noProof/>
        </w:rPr>
        <w:fldChar w:fldCharType="end"/>
      </w:r>
    </w:p>
    <w:p w14:paraId="3D80D7CC" w14:textId="013EAB40" w:rsidR="004E61A1" w:rsidRDefault="004E61A1">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E8299E">
        <w:rPr>
          <w:noProof/>
          <w:lang w:val="en-US"/>
        </w:rPr>
        <w:t>QoEMetric</w:t>
      </w:r>
      <w:r>
        <w:rPr>
          <w:noProof/>
        </w:rPr>
        <w:tab/>
      </w:r>
      <w:r>
        <w:rPr>
          <w:noProof/>
        </w:rPr>
        <w:fldChar w:fldCharType="begin"/>
      </w:r>
      <w:r>
        <w:rPr>
          <w:noProof/>
        </w:rPr>
        <w:instrText xml:space="preserve"> PAGEREF _Toc215157803 \h </w:instrText>
      </w:r>
      <w:r>
        <w:rPr>
          <w:noProof/>
        </w:rPr>
      </w:r>
      <w:r>
        <w:rPr>
          <w:noProof/>
        </w:rPr>
        <w:fldChar w:fldCharType="separate"/>
      </w:r>
      <w:r>
        <w:rPr>
          <w:noProof/>
        </w:rPr>
        <w:t>120</w:t>
      </w:r>
      <w:r>
        <w:rPr>
          <w:noProof/>
        </w:rPr>
        <w:fldChar w:fldCharType="end"/>
      </w:r>
    </w:p>
    <w:p w14:paraId="12E370D9" w14:textId="0433C37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_Toc215157804 \h </w:instrText>
      </w:r>
      <w:r>
        <w:rPr>
          <w:noProof/>
        </w:rPr>
      </w:r>
      <w:r>
        <w:rPr>
          <w:noProof/>
        </w:rPr>
        <w:fldChar w:fldCharType="separate"/>
      </w:r>
      <w:r>
        <w:rPr>
          <w:noProof/>
        </w:rPr>
        <w:t>120</w:t>
      </w:r>
      <w:r>
        <w:rPr>
          <w:noProof/>
        </w:rPr>
        <w:fldChar w:fldCharType="end"/>
      </w:r>
    </w:p>
    <w:p w14:paraId="3A6CF01A" w14:textId="0F7939E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_Toc215157805 \h </w:instrText>
      </w:r>
      <w:r>
        <w:rPr>
          <w:noProof/>
        </w:rPr>
      </w:r>
      <w:r>
        <w:rPr>
          <w:noProof/>
        </w:rPr>
        <w:fldChar w:fldCharType="separate"/>
      </w:r>
      <w:r>
        <w:rPr>
          <w:noProof/>
        </w:rPr>
        <w:t>120</w:t>
      </w:r>
      <w:r>
        <w:rPr>
          <w:noProof/>
        </w:rPr>
        <w:fldChar w:fldCharType="end"/>
      </w:r>
    </w:p>
    <w:p w14:paraId="0043E2ED" w14:textId="5BD240E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_Toc215157806 \h </w:instrText>
      </w:r>
      <w:r>
        <w:rPr>
          <w:noProof/>
        </w:rPr>
      </w:r>
      <w:r>
        <w:rPr>
          <w:noProof/>
        </w:rPr>
        <w:fldChar w:fldCharType="separate"/>
      </w:r>
      <w:r>
        <w:rPr>
          <w:noProof/>
        </w:rPr>
        <w:t>120</w:t>
      </w:r>
      <w:r>
        <w:rPr>
          <w:noProof/>
        </w:rPr>
        <w:fldChar w:fldCharType="end"/>
      </w:r>
    </w:p>
    <w:p w14:paraId="47654A88" w14:textId="1515960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_Toc215157807 \h </w:instrText>
      </w:r>
      <w:r>
        <w:rPr>
          <w:noProof/>
        </w:rPr>
      </w:r>
      <w:r>
        <w:rPr>
          <w:noProof/>
        </w:rPr>
        <w:fldChar w:fldCharType="separate"/>
      </w:r>
      <w:r>
        <w:rPr>
          <w:noProof/>
        </w:rPr>
        <w:t>120</w:t>
      </w:r>
      <w:r>
        <w:rPr>
          <w:noProof/>
        </w:rPr>
        <w:fldChar w:fldCharType="end"/>
      </w:r>
    </w:p>
    <w:p w14:paraId="13E9123C" w14:textId="2623C43B" w:rsidR="004E61A1" w:rsidRDefault="004E61A1">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_Toc215157808 \h </w:instrText>
      </w:r>
      <w:r>
        <w:rPr>
          <w:noProof/>
        </w:rPr>
      </w:r>
      <w:r>
        <w:rPr>
          <w:noProof/>
        </w:rPr>
        <w:fldChar w:fldCharType="separate"/>
      </w:r>
      <w:r>
        <w:rPr>
          <w:noProof/>
        </w:rPr>
        <w:t>121</w:t>
      </w:r>
      <w:r>
        <w:rPr>
          <w:noProof/>
        </w:rPr>
        <w:fldChar w:fldCharType="end"/>
      </w:r>
    </w:p>
    <w:p w14:paraId="6F6D4CF4" w14:textId="43B69871" w:rsidR="004E61A1" w:rsidRDefault="004E61A1">
      <w:pPr>
        <w:pStyle w:val="TOC5"/>
        <w:rPr>
          <w:rFonts w:asciiTheme="minorHAnsi" w:eastAsiaTheme="minorEastAsia" w:hAnsiTheme="minorHAnsi" w:cstheme="minorBidi"/>
          <w:noProof/>
          <w:kern w:val="2"/>
          <w:sz w:val="21"/>
          <w:szCs w:val="22"/>
          <w:lang w:val="en-US" w:eastAsia="zh-CN"/>
        </w:rPr>
      </w:pPr>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_Toc215157809 \h </w:instrText>
      </w:r>
      <w:r>
        <w:rPr>
          <w:noProof/>
        </w:rPr>
      </w:r>
      <w:r>
        <w:rPr>
          <w:noProof/>
        </w:rPr>
        <w:fldChar w:fldCharType="separate"/>
      </w:r>
      <w:r>
        <w:rPr>
          <w:noProof/>
        </w:rPr>
        <w:t>121</w:t>
      </w:r>
      <w:r>
        <w:rPr>
          <w:noProof/>
        </w:rPr>
        <w:fldChar w:fldCharType="end"/>
      </w:r>
    </w:p>
    <w:p w14:paraId="4F2E1F94" w14:textId="69C3FEE5" w:rsidR="004E61A1" w:rsidRDefault="004E61A1">
      <w:pPr>
        <w:pStyle w:val="TOC5"/>
        <w:rPr>
          <w:rFonts w:asciiTheme="minorHAnsi" w:eastAsiaTheme="minorEastAsia" w:hAnsiTheme="minorHAnsi" w:cstheme="minorBidi"/>
          <w:noProof/>
          <w:kern w:val="2"/>
          <w:sz w:val="21"/>
          <w:szCs w:val="22"/>
          <w:lang w:val="en-US" w:eastAsia="zh-CN"/>
        </w:rPr>
      </w:pPr>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_Toc215157810 \h </w:instrText>
      </w:r>
      <w:r>
        <w:rPr>
          <w:noProof/>
        </w:rPr>
      </w:r>
      <w:r>
        <w:rPr>
          <w:noProof/>
        </w:rPr>
        <w:fldChar w:fldCharType="separate"/>
      </w:r>
      <w:r>
        <w:rPr>
          <w:noProof/>
        </w:rPr>
        <w:t>121</w:t>
      </w:r>
      <w:r>
        <w:rPr>
          <w:noProof/>
        </w:rPr>
        <w:fldChar w:fldCharType="end"/>
      </w:r>
    </w:p>
    <w:p w14:paraId="377E632F" w14:textId="03756620"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_Toc215157811 \h </w:instrText>
      </w:r>
      <w:r>
        <w:rPr>
          <w:noProof/>
        </w:rPr>
      </w:r>
      <w:r>
        <w:rPr>
          <w:noProof/>
        </w:rPr>
        <w:fldChar w:fldCharType="separate"/>
      </w:r>
      <w:r>
        <w:rPr>
          <w:noProof/>
        </w:rPr>
        <w:t>121</w:t>
      </w:r>
      <w:r>
        <w:rPr>
          <w:noProof/>
        </w:rPr>
        <w:fldChar w:fldCharType="end"/>
      </w:r>
    </w:p>
    <w:p w14:paraId="06AFC391" w14:textId="589F0CFF"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_Toc215157812 \h </w:instrText>
      </w:r>
      <w:r>
        <w:rPr>
          <w:noProof/>
        </w:rPr>
      </w:r>
      <w:r>
        <w:rPr>
          <w:noProof/>
        </w:rPr>
        <w:fldChar w:fldCharType="separate"/>
      </w:r>
      <w:r>
        <w:rPr>
          <w:noProof/>
        </w:rPr>
        <w:t>121</w:t>
      </w:r>
      <w:r>
        <w:rPr>
          <w:noProof/>
        </w:rPr>
        <w:fldChar w:fldCharType="end"/>
      </w:r>
    </w:p>
    <w:p w14:paraId="1FEE3BB6" w14:textId="10A19D3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_Toc215157813 \h </w:instrText>
      </w:r>
      <w:r>
        <w:rPr>
          <w:noProof/>
        </w:rPr>
      </w:r>
      <w:r>
        <w:rPr>
          <w:noProof/>
        </w:rPr>
        <w:fldChar w:fldCharType="separate"/>
      </w:r>
      <w:r>
        <w:rPr>
          <w:noProof/>
        </w:rPr>
        <w:t>121</w:t>
      </w:r>
      <w:r>
        <w:rPr>
          <w:noProof/>
        </w:rPr>
        <w:fldChar w:fldCharType="end"/>
      </w:r>
    </w:p>
    <w:p w14:paraId="11758B23" w14:textId="52339377"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_Toc215157814 \h </w:instrText>
      </w:r>
      <w:r>
        <w:rPr>
          <w:noProof/>
        </w:rPr>
      </w:r>
      <w:r>
        <w:rPr>
          <w:noProof/>
        </w:rPr>
        <w:fldChar w:fldCharType="separate"/>
      </w:r>
      <w:r>
        <w:rPr>
          <w:noProof/>
        </w:rPr>
        <w:t>121</w:t>
      </w:r>
      <w:r>
        <w:rPr>
          <w:noProof/>
        </w:rPr>
        <w:fldChar w:fldCharType="end"/>
      </w:r>
    </w:p>
    <w:p w14:paraId="65678545" w14:textId="3B573C68"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_Toc215157815 \h </w:instrText>
      </w:r>
      <w:r>
        <w:rPr>
          <w:noProof/>
        </w:rPr>
      </w:r>
      <w:r>
        <w:rPr>
          <w:noProof/>
        </w:rPr>
        <w:fldChar w:fldCharType="separate"/>
      </w:r>
      <w:r>
        <w:rPr>
          <w:noProof/>
        </w:rPr>
        <w:t>121</w:t>
      </w:r>
      <w:r>
        <w:rPr>
          <w:noProof/>
        </w:rPr>
        <w:fldChar w:fldCharType="end"/>
      </w:r>
    </w:p>
    <w:p w14:paraId="4F7093D0" w14:textId="00EB699F"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_Toc215157816 \h </w:instrText>
      </w:r>
      <w:r>
        <w:rPr>
          <w:noProof/>
        </w:rPr>
      </w:r>
      <w:r>
        <w:rPr>
          <w:noProof/>
        </w:rPr>
        <w:fldChar w:fldCharType="separate"/>
      </w:r>
      <w:r>
        <w:rPr>
          <w:noProof/>
        </w:rPr>
        <w:t>122</w:t>
      </w:r>
      <w:r>
        <w:rPr>
          <w:noProof/>
        </w:rPr>
        <w:fldChar w:fldCharType="end"/>
      </w:r>
    </w:p>
    <w:p w14:paraId="2CE3740C" w14:textId="16B3439D"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_Toc215157817 \h </w:instrText>
      </w:r>
      <w:r>
        <w:rPr>
          <w:noProof/>
        </w:rPr>
      </w:r>
      <w:r>
        <w:rPr>
          <w:noProof/>
        </w:rPr>
        <w:fldChar w:fldCharType="separate"/>
      </w:r>
      <w:r>
        <w:rPr>
          <w:noProof/>
        </w:rPr>
        <w:t>122</w:t>
      </w:r>
      <w:r>
        <w:rPr>
          <w:noProof/>
        </w:rPr>
        <w:fldChar w:fldCharType="end"/>
      </w:r>
    </w:p>
    <w:p w14:paraId="2CE7AFE6" w14:textId="7F042444"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_Toc215157818 \h </w:instrText>
      </w:r>
      <w:r>
        <w:rPr>
          <w:noProof/>
        </w:rPr>
      </w:r>
      <w:r>
        <w:rPr>
          <w:noProof/>
        </w:rPr>
        <w:fldChar w:fldCharType="separate"/>
      </w:r>
      <w:r>
        <w:rPr>
          <w:noProof/>
        </w:rPr>
        <w:t>122</w:t>
      </w:r>
      <w:r>
        <w:rPr>
          <w:noProof/>
        </w:rPr>
        <w:fldChar w:fldCharType="end"/>
      </w:r>
    </w:p>
    <w:p w14:paraId="4F53E598" w14:textId="2869BCCC"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lastRenderedPageBreak/>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_Toc215157819 \h </w:instrText>
      </w:r>
      <w:r>
        <w:rPr>
          <w:noProof/>
        </w:rPr>
      </w:r>
      <w:r>
        <w:rPr>
          <w:noProof/>
        </w:rPr>
        <w:fldChar w:fldCharType="separate"/>
      </w:r>
      <w:r>
        <w:rPr>
          <w:noProof/>
        </w:rPr>
        <w:t>122</w:t>
      </w:r>
      <w:r>
        <w:rPr>
          <w:noProof/>
        </w:rPr>
        <w:fldChar w:fldCharType="end"/>
      </w:r>
    </w:p>
    <w:p w14:paraId="609BC64B" w14:textId="5627B5A0" w:rsidR="004E61A1" w:rsidRDefault="004E61A1">
      <w:pPr>
        <w:pStyle w:val="TOC2"/>
        <w:rPr>
          <w:rFonts w:asciiTheme="minorHAnsi" w:eastAsiaTheme="minorEastAsia" w:hAnsiTheme="minorHAnsi" w:cstheme="minorBidi"/>
          <w:noProof/>
          <w:kern w:val="2"/>
          <w:sz w:val="21"/>
          <w:szCs w:val="22"/>
          <w:lang w:val="en-US" w:eastAsia="zh-CN"/>
        </w:rPr>
      </w:pPr>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_Toc215157820 \h </w:instrText>
      </w:r>
      <w:r>
        <w:rPr>
          <w:noProof/>
        </w:rPr>
      </w:r>
      <w:r>
        <w:rPr>
          <w:noProof/>
        </w:rPr>
        <w:fldChar w:fldCharType="separate"/>
      </w:r>
      <w:r>
        <w:rPr>
          <w:noProof/>
        </w:rPr>
        <w:t>122</w:t>
      </w:r>
      <w:r>
        <w:rPr>
          <w:noProof/>
        </w:rPr>
        <w:fldChar w:fldCharType="end"/>
      </w:r>
    </w:p>
    <w:p w14:paraId="53130F6D" w14:textId="6ACD855E"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_Toc215157821 \h </w:instrText>
      </w:r>
      <w:r>
        <w:rPr>
          <w:noProof/>
        </w:rPr>
      </w:r>
      <w:r>
        <w:rPr>
          <w:noProof/>
        </w:rPr>
        <w:fldChar w:fldCharType="separate"/>
      </w:r>
      <w:r>
        <w:rPr>
          <w:noProof/>
        </w:rPr>
        <w:t>122</w:t>
      </w:r>
      <w:r>
        <w:rPr>
          <w:noProof/>
        </w:rPr>
        <w:fldChar w:fldCharType="end"/>
      </w:r>
    </w:p>
    <w:p w14:paraId="1D439CD2" w14:textId="18D29710"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_Toc215157822 \h </w:instrText>
      </w:r>
      <w:r>
        <w:rPr>
          <w:noProof/>
        </w:rPr>
      </w:r>
      <w:r>
        <w:rPr>
          <w:noProof/>
        </w:rPr>
        <w:fldChar w:fldCharType="separate"/>
      </w:r>
      <w:r>
        <w:rPr>
          <w:noProof/>
        </w:rPr>
        <w:t>123</w:t>
      </w:r>
      <w:r>
        <w:rPr>
          <w:noProof/>
        </w:rPr>
        <w:fldChar w:fldCharType="end"/>
      </w:r>
    </w:p>
    <w:p w14:paraId="45E3DE0F" w14:textId="09418D3C"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_Toc215157823 \h </w:instrText>
      </w:r>
      <w:r>
        <w:rPr>
          <w:noProof/>
        </w:rPr>
      </w:r>
      <w:r>
        <w:rPr>
          <w:noProof/>
        </w:rPr>
        <w:fldChar w:fldCharType="separate"/>
      </w:r>
      <w:r>
        <w:rPr>
          <w:noProof/>
        </w:rPr>
        <w:t>123</w:t>
      </w:r>
      <w:r>
        <w:rPr>
          <w:noProof/>
        </w:rPr>
        <w:fldChar w:fldCharType="end"/>
      </w:r>
    </w:p>
    <w:p w14:paraId="51CAC103" w14:textId="2EFB180B"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_Toc215157824 \h </w:instrText>
      </w:r>
      <w:r>
        <w:rPr>
          <w:noProof/>
        </w:rPr>
      </w:r>
      <w:r>
        <w:rPr>
          <w:noProof/>
        </w:rPr>
        <w:fldChar w:fldCharType="separate"/>
      </w:r>
      <w:r>
        <w:rPr>
          <w:noProof/>
        </w:rPr>
        <w:t>123</w:t>
      </w:r>
      <w:r>
        <w:rPr>
          <w:noProof/>
        </w:rPr>
        <w:fldChar w:fldCharType="end"/>
      </w:r>
    </w:p>
    <w:p w14:paraId="6A5B6894" w14:textId="0A5719DB"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_Toc215157825 \h </w:instrText>
      </w:r>
      <w:r>
        <w:rPr>
          <w:noProof/>
        </w:rPr>
      </w:r>
      <w:r>
        <w:rPr>
          <w:noProof/>
        </w:rPr>
        <w:fldChar w:fldCharType="separate"/>
      </w:r>
      <w:r>
        <w:rPr>
          <w:noProof/>
        </w:rPr>
        <w:t>124</w:t>
      </w:r>
      <w:r>
        <w:rPr>
          <w:noProof/>
        </w:rPr>
        <w:fldChar w:fldCharType="end"/>
      </w:r>
    </w:p>
    <w:p w14:paraId="4FC7E376" w14:textId="2A8DBDB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_Toc215157826 \h </w:instrText>
      </w:r>
      <w:r>
        <w:rPr>
          <w:noProof/>
        </w:rPr>
      </w:r>
      <w:r>
        <w:rPr>
          <w:noProof/>
        </w:rPr>
        <w:fldChar w:fldCharType="separate"/>
      </w:r>
      <w:r>
        <w:rPr>
          <w:noProof/>
        </w:rPr>
        <w:t>124</w:t>
      </w:r>
      <w:r>
        <w:rPr>
          <w:noProof/>
        </w:rPr>
        <w:fldChar w:fldCharType="end"/>
      </w:r>
    </w:p>
    <w:p w14:paraId="426DFCB6" w14:textId="5665974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_Toc215157827 \h </w:instrText>
      </w:r>
      <w:r>
        <w:rPr>
          <w:noProof/>
        </w:rPr>
      </w:r>
      <w:r>
        <w:rPr>
          <w:noProof/>
        </w:rPr>
        <w:fldChar w:fldCharType="separate"/>
      </w:r>
      <w:r>
        <w:rPr>
          <w:noProof/>
        </w:rPr>
        <w:t>124</w:t>
      </w:r>
      <w:r>
        <w:rPr>
          <w:noProof/>
        </w:rPr>
        <w:fldChar w:fldCharType="end"/>
      </w:r>
    </w:p>
    <w:p w14:paraId="1084999A" w14:textId="38F635B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_Toc215157828 \h </w:instrText>
      </w:r>
      <w:r>
        <w:rPr>
          <w:noProof/>
        </w:rPr>
      </w:r>
      <w:r>
        <w:rPr>
          <w:noProof/>
        </w:rPr>
        <w:fldChar w:fldCharType="separate"/>
      </w:r>
      <w:r>
        <w:rPr>
          <w:noProof/>
        </w:rPr>
        <w:t>124</w:t>
      </w:r>
      <w:r>
        <w:rPr>
          <w:noProof/>
        </w:rPr>
        <w:fldChar w:fldCharType="end"/>
      </w:r>
    </w:p>
    <w:p w14:paraId="4A05675C" w14:textId="776D9B4F"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_Toc215157829 \h </w:instrText>
      </w:r>
      <w:r>
        <w:rPr>
          <w:noProof/>
        </w:rPr>
      </w:r>
      <w:r>
        <w:rPr>
          <w:noProof/>
        </w:rPr>
        <w:fldChar w:fldCharType="separate"/>
      </w:r>
      <w:r>
        <w:rPr>
          <w:noProof/>
        </w:rPr>
        <w:t>124</w:t>
      </w:r>
      <w:r>
        <w:rPr>
          <w:noProof/>
        </w:rPr>
        <w:fldChar w:fldCharType="end"/>
      </w:r>
    </w:p>
    <w:p w14:paraId="4C5B1A06" w14:textId="0D72A5E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_Toc215157830 \h </w:instrText>
      </w:r>
      <w:r>
        <w:rPr>
          <w:noProof/>
        </w:rPr>
      </w:r>
      <w:r>
        <w:rPr>
          <w:noProof/>
        </w:rPr>
        <w:fldChar w:fldCharType="separate"/>
      </w:r>
      <w:r>
        <w:rPr>
          <w:noProof/>
        </w:rPr>
        <w:t>125</w:t>
      </w:r>
      <w:r>
        <w:rPr>
          <w:noProof/>
        </w:rPr>
        <w:fldChar w:fldCharType="end"/>
      </w:r>
    </w:p>
    <w:p w14:paraId="5E023DB5" w14:textId="4661980C"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_Toc215157831 \h </w:instrText>
      </w:r>
      <w:r>
        <w:rPr>
          <w:noProof/>
        </w:rPr>
      </w:r>
      <w:r>
        <w:rPr>
          <w:noProof/>
        </w:rPr>
        <w:fldChar w:fldCharType="separate"/>
      </w:r>
      <w:r>
        <w:rPr>
          <w:noProof/>
        </w:rPr>
        <w:t>125</w:t>
      </w:r>
      <w:r>
        <w:rPr>
          <w:noProof/>
        </w:rPr>
        <w:fldChar w:fldCharType="end"/>
      </w:r>
    </w:p>
    <w:p w14:paraId="17062751" w14:textId="4CA48DFB"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_Toc215157832 \h </w:instrText>
      </w:r>
      <w:r>
        <w:rPr>
          <w:noProof/>
        </w:rPr>
      </w:r>
      <w:r>
        <w:rPr>
          <w:noProof/>
        </w:rPr>
        <w:fldChar w:fldCharType="separate"/>
      </w:r>
      <w:r>
        <w:rPr>
          <w:noProof/>
        </w:rPr>
        <w:t>125</w:t>
      </w:r>
      <w:r>
        <w:rPr>
          <w:noProof/>
        </w:rPr>
        <w:fldChar w:fldCharType="end"/>
      </w:r>
    </w:p>
    <w:p w14:paraId="621F0ABE" w14:textId="670C86D9" w:rsidR="004E61A1" w:rsidRDefault="004E61A1">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_Toc215157833 \h </w:instrText>
      </w:r>
      <w:r>
        <w:rPr>
          <w:noProof/>
        </w:rPr>
      </w:r>
      <w:r>
        <w:rPr>
          <w:noProof/>
        </w:rPr>
        <w:fldChar w:fldCharType="separate"/>
      </w:r>
      <w:r>
        <w:rPr>
          <w:noProof/>
        </w:rPr>
        <w:t>125</w:t>
      </w:r>
      <w:r>
        <w:rPr>
          <w:noProof/>
        </w:rPr>
        <w:fldChar w:fldCharType="end"/>
      </w:r>
    </w:p>
    <w:p w14:paraId="5BEBFD54" w14:textId="082EDB39" w:rsidR="004E61A1" w:rsidRDefault="004E61A1">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_Toc215157834 \h </w:instrText>
      </w:r>
      <w:r>
        <w:rPr>
          <w:noProof/>
        </w:rPr>
      </w:r>
      <w:r>
        <w:rPr>
          <w:noProof/>
        </w:rPr>
        <w:fldChar w:fldCharType="separate"/>
      </w:r>
      <w:r>
        <w:rPr>
          <w:noProof/>
        </w:rPr>
        <w:t>125</w:t>
      </w:r>
      <w:r>
        <w:rPr>
          <w:noProof/>
        </w:rPr>
        <w:fldChar w:fldCharType="end"/>
      </w:r>
    </w:p>
    <w:p w14:paraId="07626559" w14:textId="086DF926"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_Toc215157835 \h </w:instrText>
      </w:r>
      <w:r>
        <w:rPr>
          <w:noProof/>
        </w:rPr>
      </w:r>
      <w:r>
        <w:rPr>
          <w:noProof/>
        </w:rPr>
        <w:fldChar w:fldCharType="separate"/>
      </w:r>
      <w:r>
        <w:rPr>
          <w:noProof/>
        </w:rPr>
        <w:t>126</w:t>
      </w:r>
      <w:r>
        <w:rPr>
          <w:noProof/>
        </w:rPr>
        <w:fldChar w:fldCharType="end"/>
      </w:r>
    </w:p>
    <w:p w14:paraId="64D6B509" w14:textId="6CD6874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_Toc215157836 \h </w:instrText>
      </w:r>
      <w:r>
        <w:rPr>
          <w:noProof/>
        </w:rPr>
      </w:r>
      <w:r>
        <w:rPr>
          <w:noProof/>
        </w:rPr>
        <w:fldChar w:fldCharType="separate"/>
      </w:r>
      <w:r>
        <w:rPr>
          <w:noProof/>
        </w:rPr>
        <w:t>126</w:t>
      </w:r>
      <w:r>
        <w:rPr>
          <w:noProof/>
        </w:rPr>
        <w:fldChar w:fldCharType="end"/>
      </w:r>
    </w:p>
    <w:p w14:paraId="1BEC12D5" w14:textId="65DAA75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_Toc215157837 \h </w:instrText>
      </w:r>
      <w:r>
        <w:rPr>
          <w:noProof/>
        </w:rPr>
      </w:r>
      <w:r>
        <w:rPr>
          <w:noProof/>
        </w:rPr>
        <w:fldChar w:fldCharType="separate"/>
      </w:r>
      <w:r>
        <w:rPr>
          <w:noProof/>
        </w:rPr>
        <w:t>126</w:t>
      </w:r>
      <w:r>
        <w:rPr>
          <w:noProof/>
        </w:rPr>
        <w:fldChar w:fldCharType="end"/>
      </w:r>
    </w:p>
    <w:p w14:paraId="4A9B32D2" w14:textId="171A081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_Toc215157838 \h </w:instrText>
      </w:r>
      <w:r>
        <w:rPr>
          <w:noProof/>
        </w:rPr>
      </w:r>
      <w:r>
        <w:rPr>
          <w:noProof/>
        </w:rPr>
        <w:fldChar w:fldCharType="separate"/>
      </w:r>
      <w:r>
        <w:rPr>
          <w:noProof/>
        </w:rPr>
        <w:t>127</w:t>
      </w:r>
      <w:r>
        <w:rPr>
          <w:noProof/>
        </w:rPr>
        <w:fldChar w:fldCharType="end"/>
      </w:r>
    </w:p>
    <w:p w14:paraId="3EF97A08" w14:textId="3ACA2D06"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_Toc215157839 \h </w:instrText>
      </w:r>
      <w:r>
        <w:rPr>
          <w:noProof/>
        </w:rPr>
      </w:r>
      <w:r>
        <w:rPr>
          <w:noProof/>
        </w:rPr>
        <w:fldChar w:fldCharType="separate"/>
      </w:r>
      <w:r>
        <w:rPr>
          <w:noProof/>
        </w:rPr>
        <w:t>127</w:t>
      </w:r>
      <w:r>
        <w:rPr>
          <w:noProof/>
        </w:rPr>
        <w:fldChar w:fldCharType="end"/>
      </w:r>
    </w:p>
    <w:p w14:paraId="03CB5349" w14:textId="70FD4CD1"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_Toc215157840 \h </w:instrText>
      </w:r>
      <w:r>
        <w:rPr>
          <w:noProof/>
        </w:rPr>
      </w:r>
      <w:r>
        <w:rPr>
          <w:noProof/>
        </w:rPr>
        <w:fldChar w:fldCharType="separate"/>
      </w:r>
      <w:r>
        <w:rPr>
          <w:noProof/>
        </w:rPr>
        <w:t>128</w:t>
      </w:r>
      <w:r>
        <w:rPr>
          <w:noProof/>
        </w:rPr>
        <w:fldChar w:fldCharType="end"/>
      </w:r>
    </w:p>
    <w:p w14:paraId="2A46CAD9" w14:textId="2FE92817"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_Toc215157841 \h </w:instrText>
      </w:r>
      <w:r>
        <w:rPr>
          <w:noProof/>
        </w:rPr>
      </w:r>
      <w:r>
        <w:rPr>
          <w:noProof/>
        </w:rPr>
        <w:fldChar w:fldCharType="separate"/>
      </w:r>
      <w:r>
        <w:rPr>
          <w:noProof/>
        </w:rPr>
        <w:t>129</w:t>
      </w:r>
      <w:r>
        <w:rPr>
          <w:noProof/>
        </w:rPr>
        <w:fldChar w:fldCharType="end"/>
      </w:r>
    </w:p>
    <w:p w14:paraId="78E0AA90" w14:textId="2611D10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_Toc215157842 \h </w:instrText>
      </w:r>
      <w:r>
        <w:rPr>
          <w:noProof/>
        </w:rPr>
      </w:r>
      <w:r>
        <w:rPr>
          <w:noProof/>
        </w:rPr>
        <w:fldChar w:fldCharType="separate"/>
      </w:r>
      <w:r>
        <w:rPr>
          <w:noProof/>
        </w:rPr>
        <w:t>130</w:t>
      </w:r>
      <w:r>
        <w:rPr>
          <w:noProof/>
        </w:rPr>
        <w:fldChar w:fldCharType="end"/>
      </w:r>
    </w:p>
    <w:p w14:paraId="5DFC5E4E" w14:textId="05B97E7F"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E8299E">
        <w:rPr>
          <w:noProof/>
        </w:rPr>
        <w:t xml:space="preserve"> Subscriptions</w:t>
      </w:r>
      <w:r>
        <w:rPr>
          <w:noProof/>
        </w:rPr>
        <w:tab/>
      </w:r>
      <w:r>
        <w:rPr>
          <w:noProof/>
        </w:rPr>
        <w:fldChar w:fldCharType="begin"/>
      </w:r>
      <w:r>
        <w:rPr>
          <w:noProof/>
        </w:rPr>
        <w:instrText xml:space="preserve"> PAGEREF _Toc215157843 \h </w:instrText>
      </w:r>
      <w:r>
        <w:rPr>
          <w:noProof/>
        </w:rPr>
      </w:r>
      <w:r>
        <w:rPr>
          <w:noProof/>
        </w:rPr>
        <w:fldChar w:fldCharType="separate"/>
      </w:r>
      <w:r>
        <w:rPr>
          <w:noProof/>
        </w:rPr>
        <w:t>130</w:t>
      </w:r>
      <w:r>
        <w:rPr>
          <w:noProof/>
        </w:rPr>
        <w:fldChar w:fldCharType="end"/>
      </w:r>
    </w:p>
    <w:p w14:paraId="35BACA40" w14:textId="32C61AC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_Toc215157844 \h </w:instrText>
      </w:r>
      <w:r>
        <w:rPr>
          <w:noProof/>
        </w:rPr>
      </w:r>
      <w:r>
        <w:rPr>
          <w:noProof/>
        </w:rPr>
        <w:fldChar w:fldCharType="separate"/>
      </w:r>
      <w:r>
        <w:rPr>
          <w:noProof/>
        </w:rPr>
        <w:t>130</w:t>
      </w:r>
      <w:r>
        <w:rPr>
          <w:noProof/>
        </w:rPr>
        <w:fldChar w:fldCharType="end"/>
      </w:r>
    </w:p>
    <w:p w14:paraId="59EDD303" w14:textId="75F7E59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_Toc215157845 \h </w:instrText>
      </w:r>
      <w:r>
        <w:rPr>
          <w:noProof/>
        </w:rPr>
      </w:r>
      <w:r>
        <w:rPr>
          <w:noProof/>
        </w:rPr>
        <w:fldChar w:fldCharType="separate"/>
      </w:r>
      <w:r>
        <w:rPr>
          <w:noProof/>
        </w:rPr>
        <w:t>130</w:t>
      </w:r>
      <w:r>
        <w:rPr>
          <w:noProof/>
        </w:rPr>
        <w:fldChar w:fldCharType="end"/>
      </w:r>
    </w:p>
    <w:p w14:paraId="13C50B29" w14:textId="23AF0DE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_Toc215157846 \h </w:instrText>
      </w:r>
      <w:r>
        <w:rPr>
          <w:noProof/>
        </w:rPr>
      </w:r>
      <w:r>
        <w:rPr>
          <w:noProof/>
        </w:rPr>
        <w:fldChar w:fldCharType="separate"/>
      </w:r>
      <w:r>
        <w:rPr>
          <w:noProof/>
        </w:rPr>
        <w:t>131</w:t>
      </w:r>
      <w:r>
        <w:rPr>
          <w:noProof/>
        </w:rPr>
        <w:fldChar w:fldCharType="end"/>
      </w:r>
    </w:p>
    <w:p w14:paraId="0949DB0C" w14:textId="43818550"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_Toc215157847 \h </w:instrText>
      </w:r>
      <w:r>
        <w:rPr>
          <w:noProof/>
        </w:rPr>
      </w:r>
      <w:r>
        <w:rPr>
          <w:noProof/>
        </w:rPr>
        <w:fldChar w:fldCharType="separate"/>
      </w:r>
      <w:r>
        <w:rPr>
          <w:noProof/>
        </w:rPr>
        <w:t>131</w:t>
      </w:r>
      <w:r>
        <w:rPr>
          <w:noProof/>
        </w:rPr>
        <w:fldChar w:fldCharType="end"/>
      </w:r>
    </w:p>
    <w:p w14:paraId="716502D8" w14:textId="334F6D5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_Toc215157848 \h </w:instrText>
      </w:r>
      <w:r>
        <w:rPr>
          <w:noProof/>
        </w:rPr>
      </w:r>
      <w:r>
        <w:rPr>
          <w:noProof/>
        </w:rPr>
        <w:fldChar w:fldCharType="separate"/>
      </w:r>
      <w:r>
        <w:rPr>
          <w:noProof/>
        </w:rPr>
        <w:t>131</w:t>
      </w:r>
      <w:r>
        <w:rPr>
          <w:noProof/>
        </w:rPr>
        <w:fldChar w:fldCharType="end"/>
      </w:r>
    </w:p>
    <w:p w14:paraId="4B2B0E1B" w14:textId="5C415D31"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E8299E">
        <w:rPr>
          <w:noProof/>
        </w:rPr>
        <w:t xml:space="preserve"> Subscription</w:t>
      </w:r>
      <w:r>
        <w:rPr>
          <w:noProof/>
        </w:rPr>
        <w:tab/>
      </w:r>
      <w:r>
        <w:rPr>
          <w:noProof/>
        </w:rPr>
        <w:fldChar w:fldCharType="begin"/>
      </w:r>
      <w:r>
        <w:rPr>
          <w:noProof/>
        </w:rPr>
        <w:instrText xml:space="preserve"> PAGEREF _Toc215157849 \h </w:instrText>
      </w:r>
      <w:r>
        <w:rPr>
          <w:noProof/>
        </w:rPr>
      </w:r>
      <w:r>
        <w:rPr>
          <w:noProof/>
        </w:rPr>
        <w:fldChar w:fldCharType="separate"/>
      </w:r>
      <w:r>
        <w:rPr>
          <w:noProof/>
        </w:rPr>
        <w:t>131</w:t>
      </w:r>
      <w:r>
        <w:rPr>
          <w:noProof/>
        </w:rPr>
        <w:fldChar w:fldCharType="end"/>
      </w:r>
    </w:p>
    <w:p w14:paraId="4DC9028A" w14:textId="626C03F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_Toc215157850 \h </w:instrText>
      </w:r>
      <w:r>
        <w:rPr>
          <w:noProof/>
        </w:rPr>
      </w:r>
      <w:r>
        <w:rPr>
          <w:noProof/>
        </w:rPr>
        <w:fldChar w:fldCharType="separate"/>
      </w:r>
      <w:r>
        <w:rPr>
          <w:noProof/>
        </w:rPr>
        <w:t>131</w:t>
      </w:r>
      <w:r>
        <w:rPr>
          <w:noProof/>
        </w:rPr>
        <w:fldChar w:fldCharType="end"/>
      </w:r>
    </w:p>
    <w:p w14:paraId="33735514" w14:textId="541E023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_Toc215157851 \h </w:instrText>
      </w:r>
      <w:r>
        <w:rPr>
          <w:noProof/>
        </w:rPr>
      </w:r>
      <w:r>
        <w:rPr>
          <w:noProof/>
        </w:rPr>
        <w:fldChar w:fldCharType="separate"/>
      </w:r>
      <w:r>
        <w:rPr>
          <w:noProof/>
        </w:rPr>
        <w:t>132</w:t>
      </w:r>
      <w:r>
        <w:rPr>
          <w:noProof/>
        </w:rPr>
        <w:fldChar w:fldCharType="end"/>
      </w:r>
    </w:p>
    <w:p w14:paraId="6A93BE26" w14:textId="7A08C68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_Toc215157852 \h </w:instrText>
      </w:r>
      <w:r>
        <w:rPr>
          <w:noProof/>
        </w:rPr>
      </w:r>
      <w:r>
        <w:rPr>
          <w:noProof/>
        </w:rPr>
        <w:fldChar w:fldCharType="separate"/>
      </w:r>
      <w:r>
        <w:rPr>
          <w:noProof/>
        </w:rPr>
        <w:t>132</w:t>
      </w:r>
      <w:r>
        <w:rPr>
          <w:noProof/>
        </w:rPr>
        <w:fldChar w:fldCharType="end"/>
      </w:r>
    </w:p>
    <w:p w14:paraId="40F2A87F" w14:textId="277B1ECE"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_Toc215157853 \h </w:instrText>
      </w:r>
      <w:r>
        <w:rPr>
          <w:noProof/>
        </w:rPr>
      </w:r>
      <w:r>
        <w:rPr>
          <w:noProof/>
        </w:rPr>
        <w:fldChar w:fldCharType="separate"/>
      </w:r>
      <w:r>
        <w:rPr>
          <w:noProof/>
        </w:rPr>
        <w:t>132</w:t>
      </w:r>
      <w:r>
        <w:rPr>
          <w:noProof/>
        </w:rPr>
        <w:fldChar w:fldCharType="end"/>
      </w:r>
    </w:p>
    <w:p w14:paraId="3836F12B" w14:textId="614F9143"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_Toc215157854 \h </w:instrText>
      </w:r>
      <w:r>
        <w:rPr>
          <w:noProof/>
        </w:rPr>
      </w:r>
      <w:r>
        <w:rPr>
          <w:noProof/>
        </w:rPr>
        <w:fldChar w:fldCharType="separate"/>
      </w:r>
      <w:r>
        <w:rPr>
          <w:noProof/>
        </w:rPr>
        <w:t>133</w:t>
      </w:r>
      <w:r>
        <w:rPr>
          <w:noProof/>
        </w:rPr>
        <w:fldChar w:fldCharType="end"/>
      </w:r>
    </w:p>
    <w:p w14:paraId="2ECEE114" w14:textId="7AE87EC3"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_Toc215157855 \h </w:instrText>
      </w:r>
      <w:r>
        <w:rPr>
          <w:noProof/>
        </w:rPr>
      </w:r>
      <w:r>
        <w:rPr>
          <w:noProof/>
        </w:rPr>
        <w:fldChar w:fldCharType="separate"/>
      </w:r>
      <w:r>
        <w:rPr>
          <w:noProof/>
        </w:rPr>
        <w:t>134</w:t>
      </w:r>
      <w:r>
        <w:rPr>
          <w:noProof/>
        </w:rPr>
        <w:fldChar w:fldCharType="end"/>
      </w:r>
    </w:p>
    <w:p w14:paraId="519D89AA" w14:textId="6D72182A"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_Toc215157856 \h </w:instrText>
      </w:r>
      <w:r>
        <w:rPr>
          <w:noProof/>
        </w:rPr>
      </w:r>
      <w:r>
        <w:rPr>
          <w:noProof/>
        </w:rPr>
        <w:fldChar w:fldCharType="separate"/>
      </w:r>
      <w:r>
        <w:rPr>
          <w:noProof/>
        </w:rPr>
        <w:t>135</w:t>
      </w:r>
      <w:r>
        <w:rPr>
          <w:noProof/>
        </w:rPr>
        <w:fldChar w:fldCharType="end"/>
      </w:r>
    </w:p>
    <w:p w14:paraId="23B730F3" w14:textId="23E61D4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_Toc215157857 \h </w:instrText>
      </w:r>
      <w:r>
        <w:rPr>
          <w:noProof/>
        </w:rPr>
      </w:r>
      <w:r>
        <w:rPr>
          <w:noProof/>
        </w:rPr>
        <w:fldChar w:fldCharType="separate"/>
      </w:r>
      <w:r>
        <w:rPr>
          <w:noProof/>
        </w:rPr>
        <w:t>136</w:t>
      </w:r>
      <w:r>
        <w:rPr>
          <w:noProof/>
        </w:rPr>
        <w:fldChar w:fldCharType="end"/>
      </w:r>
    </w:p>
    <w:p w14:paraId="45DDAD39" w14:textId="5F86354A"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_Toc215157858 \h </w:instrText>
      </w:r>
      <w:r>
        <w:rPr>
          <w:noProof/>
        </w:rPr>
      </w:r>
      <w:r>
        <w:rPr>
          <w:noProof/>
        </w:rPr>
        <w:fldChar w:fldCharType="separate"/>
      </w:r>
      <w:r>
        <w:rPr>
          <w:noProof/>
        </w:rPr>
        <w:t>136</w:t>
      </w:r>
      <w:r>
        <w:rPr>
          <w:noProof/>
        </w:rPr>
        <w:fldChar w:fldCharType="end"/>
      </w:r>
    </w:p>
    <w:p w14:paraId="644B4077" w14:textId="785C1A05"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_Toc215157859 \h </w:instrText>
      </w:r>
      <w:r>
        <w:rPr>
          <w:noProof/>
        </w:rPr>
      </w:r>
      <w:r>
        <w:rPr>
          <w:noProof/>
        </w:rPr>
        <w:fldChar w:fldCharType="separate"/>
      </w:r>
      <w:r>
        <w:rPr>
          <w:noProof/>
        </w:rPr>
        <w:t>136</w:t>
      </w:r>
      <w:r>
        <w:rPr>
          <w:noProof/>
        </w:rPr>
        <w:fldChar w:fldCharType="end"/>
      </w:r>
    </w:p>
    <w:p w14:paraId="35F5107D" w14:textId="3BCD4180"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_Toc215157860 \h </w:instrText>
      </w:r>
      <w:r>
        <w:rPr>
          <w:noProof/>
        </w:rPr>
      </w:r>
      <w:r>
        <w:rPr>
          <w:noProof/>
        </w:rPr>
        <w:fldChar w:fldCharType="separate"/>
      </w:r>
      <w:r>
        <w:rPr>
          <w:noProof/>
        </w:rPr>
        <w:t>136</w:t>
      </w:r>
      <w:r>
        <w:rPr>
          <w:noProof/>
        </w:rPr>
        <w:fldChar w:fldCharType="end"/>
      </w:r>
    </w:p>
    <w:p w14:paraId="15865D89" w14:textId="54B063A7"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_Toc215157861 \h </w:instrText>
      </w:r>
      <w:r>
        <w:rPr>
          <w:noProof/>
        </w:rPr>
      </w:r>
      <w:r>
        <w:rPr>
          <w:noProof/>
        </w:rPr>
        <w:fldChar w:fldCharType="separate"/>
      </w:r>
      <w:r>
        <w:rPr>
          <w:noProof/>
        </w:rPr>
        <w:t>137</w:t>
      </w:r>
      <w:r>
        <w:rPr>
          <w:noProof/>
        </w:rPr>
        <w:fldChar w:fldCharType="end"/>
      </w:r>
    </w:p>
    <w:p w14:paraId="5EBF073E" w14:textId="18B8933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_Toc215157862 \h </w:instrText>
      </w:r>
      <w:r>
        <w:rPr>
          <w:noProof/>
        </w:rPr>
      </w:r>
      <w:r>
        <w:rPr>
          <w:noProof/>
        </w:rPr>
        <w:fldChar w:fldCharType="separate"/>
      </w:r>
      <w:r>
        <w:rPr>
          <w:noProof/>
        </w:rPr>
        <w:t>137</w:t>
      </w:r>
      <w:r>
        <w:rPr>
          <w:noProof/>
        </w:rPr>
        <w:fldChar w:fldCharType="end"/>
      </w:r>
    </w:p>
    <w:p w14:paraId="6185B162" w14:textId="655DB97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_Toc215157863 \h </w:instrText>
      </w:r>
      <w:r>
        <w:rPr>
          <w:noProof/>
        </w:rPr>
      </w:r>
      <w:r>
        <w:rPr>
          <w:noProof/>
        </w:rPr>
        <w:fldChar w:fldCharType="separate"/>
      </w:r>
      <w:r>
        <w:rPr>
          <w:noProof/>
        </w:rPr>
        <w:t>137</w:t>
      </w:r>
      <w:r>
        <w:rPr>
          <w:noProof/>
        </w:rPr>
        <w:fldChar w:fldCharType="end"/>
      </w:r>
    </w:p>
    <w:p w14:paraId="60F2F0F7" w14:textId="472550C6"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_Toc215157864 \h </w:instrText>
      </w:r>
      <w:r>
        <w:rPr>
          <w:noProof/>
        </w:rPr>
      </w:r>
      <w:r>
        <w:rPr>
          <w:noProof/>
        </w:rPr>
        <w:fldChar w:fldCharType="separate"/>
      </w:r>
      <w:r>
        <w:rPr>
          <w:noProof/>
        </w:rPr>
        <w:t>137</w:t>
      </w:r>
      <w:r>
        <w:rPr>
          <w:noProof/>
        </w:rPr>
        <w:fldChar w:fldCharType="end"/>
      </w:r>
    </w:p>
    <w:p w14:paraId="631310F0" w14:textId="0B13BFA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_Toc215157865 \h </w:instrText>
      </w:r>
      <w:r>
        <w:rPr>
          <w:noProof/>
        </w:rPr>
      </w:r>
      <w:r>
        <w:rPr>
          <w:noProof/>
        </w:rPr>
        <w:fldChar w:fldCharType="separate"/>
      </w:r>
      <w:r>
        <w:rPr>
          <w:noProof/>
        </w:rPr>
        <w:t>138</w:t>
      </w:r>
      <w:r>
        <w:rPr>
          <w:noProof/>
        </w:rPr>
        <w:fldChar w:fldCharType="end"/>
      </w:r>
    </w:p>
    <w:p w14:paraId="6D7DC5E4" w14:textId="27970C2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_Toc215157866 \h </w:instrText>
      </w:r>
      <w:r>
        <w:rPr>
          <w:noProof/>
        </w:rPr>
      </w:r>
      <w:r>
        <w:rPr>
          <w:noProof/>
        </w:rPr>
        <w:fldChar w:fldCharType="separate"/>
      </w:r>
      <w:r>
        <w:rPr>
          <w:noProof/>
        </w:rPr>
        <w:t>138</w:t>
      </w:r>
      <w:r>
        <w:rPr>
          <w:noProof/>
        </w:rPr>
        <w:fldChar w:fldCharType="end"/>
      </w:r>
    </w:p>
    <w:p w14:paraId="0D1D9B97" w14:textId="708276C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_Toc215157867 \h </w:instrText>
      </w:r>
      <w:r>
        <w:rPr>
          <w:noProof/>
        </w:rPr>
      </w:r>
      <w:r>
        <w:rPr>
          <w:noProof/>
        </w:rPr>
        <w:fldChar w:fldCharType="separate"/>
      </w:r>
      <w:r>
        <w:rPr>
          <w:noProof/>
        </w:rPr>
        <w:t>138</w:t>
      </w:r>
      <w:r>
        <w:rPr>
          <w:noProof/>
        </w:rPr>
        <w:fldChar w:fldCharType="end"/>
      </w:r>
    </w:p>
    <w:p w14:paraId="43E6A8BA" w14:textId="5B0A48B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_Toc215157868 \h </w:instrText>
      </w:r>
      <w:r>
        <w:rPr>
          <w:noProof/>
        </w:rPr>
      </w:r>
      <w:r>
        <w:rPr>
          <w:noProof/>
        </w:rPr>
        <w:fldChar w:fldCharType="separate"/>
      </w:r>
      <w:r>
        <w:rPr>
          <w:noProof/>
        </w:rPr>
        <w:t>139</w:t>
      </w:r>
      <w:r>
        <w:rPr>
          <w:noProof/>
        </w:rPr>
        <w:fldChar w:fldCharType="end"/>
      </w:r>
    </w:p>
    <w:p w14:paraId="02E3BC3E" w14:textId="6123B20C"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_Toc215157869 \h </w:instrText>
      </w:r>
      <w:r>
        <w:rPr>
          <w:noProof/>
        </w:rPr>
      </w:r>
      <w:r>
        <w:rPr>
          <w:noProof/>
        </w:rPr>
        <w:fldChar w:fldCharType="separate"/>
      </w:r>
      <w:r>
        <w:rPr>
          <w:noProof/>
        </w:rPr>
        <w:t>140</w:t>
      </w:r>
      <w:r>
        <w:rPr>
          <w:noProof/>
        </w:rPr>
        <w:fldChar w:fldCharType="end"/>
      </w:r>
    </w:p>
    <w:p w14:paraId="75B953BD" w14:textId="3EC96E2A"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_Toc215157870 \h </w:instrText>
      </w:r>
      <w:r>
        <w:rPr>
          <w:noProof/>
        </w:rPr>
      </w:r>
      <w:r>
        <w:rPr>
          <w:noProof/>
        </w:rPr>
        <w:fldChar w:fldCharType="separate"/>
      </w:r>
      <w:r>
        <w:rPr>
          <w:noProof/>
        </w:rPr>
        <w:t>140</w:t>
      </w:r>
      <w:r>
        <w:rPr>
          <w:noProof/>
        </w:rPr>
        <w:fldChar w:fldCharType="end"/>
      </w:r>
    </w:p>
    <w:p w14:paraId="61CE62DC" w14:textId="075F1EA1"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_Toc215157871 \h </w:instrText>
      </w:r>
      <w:r>
        <w:rPr>
          <w:noProof/>
        </w:rPr>
      </w:r>
      <w:r>
        <w:rPr>
          <w:noProof/>
        </w:rPr>
        <w:fldChar w:fldCharType="separate"/>
      </w:r>
      <w:r>
        <w:rPr>
          <w:noProof/>
        </w:rPr>
        <w:t>141</w:t>
      </w:r>
      <w:r>
        <w:rPr>
          <w:noProof/>
        </w:rPr>
        <w:fldChar w:fldCharType="end"/>
      </w:r>
    </w:p>
    <w:p w14:paraId="45B383BD" w14:textId="27FEC464"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_Toc215157872 \h </w:instrText>
      </w:r>
      <w:r>
        <w:rPr>
          <w:noProof/>
        </w:rPr>
      </w:r>
      <w:r>
        <w:rPr>
          <w:noProof/>
        </w:rPr>
        <w:fldChar w:fldCharType="separate"/>
      </w:r>
      <w:r>
        <w:rPr>
          <w:noProof/>
        </w:rPr>
        <w:t>141</w:t>
      </w:r>
      <w:r>
        <w:rPr>
          <w:noProof/>
        </w:rPr>
        <w:fldChar w:fldCharType="end"/>
      </w:r>
    </w:p>
    <w:p w14:paraId="12D1C021" w14:textId="306BA27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_Toc215157873 \h </w:instrText>
      </w:r>
      <w:r>
        <w:rPr>
          <w:noProof/>
        </w:rPr>
      </w:r>
      <w:r>
        <w:rPr>
          <w:noProof/>
        </w:rPr>
        <w:fldChar w:fldCharType="separate"/>
      </w:r>
      <w:r>
        <w:rPr>
          <w:noProof/>
        </w:rPr>
        <w:t>142</w:t>
      </w:r>
      <w:r>
        <w:rPr>
          <w:noProof/>
        </w:rPr>
        <w:fldChar w:fldCharType="end"/>
      </w:r>
    </w:p>
    <w:p w14:paraId="13C47CFF" w14:textId="5E1E3F3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_Toc215157874 \h </w:instrText>
      </w:r>
      <w:r>
        <w:rPr>
          <w:noProof/>
        </w:rPr>
      </w:r>
      <w:r>
        <w:rPr>
          <w:noProof/>
        </w:rPr>
        <w:fldChar w:fldCharType="separate"/>
      </w:r>
      <w:r>
        <w:rPr>
          <w:noProof/>
        </w:rPr>
        <w:t>144</w:t>
      </w:r>
      <w:r>
        <w:rPr>
          <w:noProof/>
        </w:rPr>
        <w:fldChar w:fldCharType="end"/>
      </w:r>
    </w:p>
    <w:p w14:paraId="73FBEF4B" w14:textId="02A44E7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_Toc215157875 \h </w:instrText>
      </w:r>
      <w:r>
        <w:rPr>
          <w:noProof/>
        </w:rPr>
      </w:r>
      <w:r>
        <w:rPr>
          <w:noProof/>
        </w:rPr>
        <w:fldChar w:fldCharType="separate"/>
      </w:r>
      <w:r>
        <w:rPr>
          <w:noProof/>
        </w:rPr>
        <w:t>145</w:t>
      </w:r>
      <w:r>
        <w:rPr>
          <w:noProof/>
        </w:rPr>
        <w:fldChar w:fldCharType="end"/>
      </w:r>
    </w:p>
    <w:p w14:paraId="2317F3FA" w14:textId="6553D01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_Toc215157876 \h </w:instrText>
      </w:r>
      <w:r>
        <w:rPr>
          <w:noProof/>
        </w:rPr>
      </w:r>
      <w:r>
        <w:rPr>
          <w:noProof/>
        </w:rPr>
        <w:fldChar w:fldCharType="separate"/>
      </w:r>
      <w:r>
        <w:rPr>
          <w:noProof/>
        </w:rPr>
        <w:t>145</w:t>
      </w:r>
      <w:r>
        <w:rPr>
          <w:noProof/>
        </w:rPr>
        <w:fldChar w:fldCharType="end"/>
      </w:r>
    </w:p>
    <w:p w14:paraId="68F78EAA" w14:textId="580F337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_Toc215157877 \h </w:instrText>
      </w:r>
      <w:r>
        <w:rPr>
          <w:noProof/>
        </w:rPr>
      </w:r>
      <w:r>
        <w:rPr>
          <w:noProof/>
        </w:rPr>
        <w:fldChar w:fldCharType="separate"/>
      </w:r>
      <w:r>
        <w:rPr>
          <w:noProof/>
        </w:rPr>
        <w:t>145</w:t>
      </w:r>
      <w:r>
        <w:rPr>
          <w:noProof/>
        </w:rPr>
        <w:fldChar w:fldCharType="end"/>
      </w:r>
    </w:p>
    <w:p w14:paraId="7C290F95" w14:textId="4BBC242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_Toc215157878 \h </w:instrText>
      </w:r>
      <w:r>
        <w:rPr>
          <w:noProof/>
        </w:rPr>
      </w:r>
      <w:r>
        <w:rPr>
          <w:noProof/>
        </w:rPr>
        <w:fldChar w:fldCharType="separate"/>
      </w:r>
      <w:r>
        <w:rPr>
          <w:noProof/>
        </w:rPr>
        <w:t>146</w:t>
      </w:r>
      <w:r>
        <w:rPr>
          <w:noProof/>
        </w:rPr>
        <w:fldChar w:fldCharType="end"/>
      </w:r>
    </w:p>
    <w:p w14:paraId="4E47C2AF" w14:textId="6F7FF7E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_Toc215157879 \h </w:instrText>
      </w:r>
      <w:r>
        <w:rPr>
          <w:noProof/>
        </w:rPr>
      </w:r>
      <w:r>
        <w:rPr>
          <w:noProof/>
        </w:rPr>
        <w:fldChar w:fldCharType="separate"/>
      </w:r>
      <w:r>
        <w:rPr>
          <w:noProof/>
        </w:rPr>
        <w:t>146</w:t>
      </w:r>
      <w:r>
        <w:rPr>
          <w:noProof/>
        </w:rPr>
        <w:fldChar w:fldCharType="end"/>
      </w:r>
    </w:p>
    <w:p w14:paraId="3204A1A5" w14:textId="5AD13AD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lastRenderedPageBreak/>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_Toc215157880 \h </w:instrText>
      </w:r>
      <w:r>
        <w:rPr>
          <w:noProof/>
        </w:rPr>
      </w:r>
      <w:r>
        <w:rPr>
          <w:noProof/>
        </w:rPr>
        <w:fldChar w:fldCharType="separate"/>
      </w:r>
      <w:r>
        <w:rPr>
          <w:noProof/>
        </w:rPr>
        <w:t>146</w:t>
      </w:r>
      <w:r>
        <w:rPr>
          <w:noProof/>
        </w:rPr>
        <w:fldChar w:fldCharType="end"/>
      </w:r>
    </w:p>
    <w:p w14:paraId="76BA0A42" w14:textId="211983C4"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_Toc215157881 \h </w:instrText>
      </w:r>
      <w:r>
        <w:rPr>
          <w:noProof/>
        </w:rPr>
      </w:r>
      <w:r>
        <w:rPr>
          <w:noProof/>
        </w:rPr>
        <w:fldChar w:fldCharType="separate"/>
      </w:r>
      <w:r>
        <w:rPr>
          <w:noProof/>
        </w:rPr>
        <w:t>147</w:t>
      </w:r>
      <w:r>
        <w:rPr>
          <w:noProof/>
        </w:rPr>
        <w:fldChar w:fldCharType="end"/>
      </w:r>
    </w:p>
    <w:p w14:paraId="5A288594" w14:textId="702A7A2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_Toc215157882 \h </w:instrText>
      </w:r>
      <w:r>
        <w:rPr>
          <w:noProof/>
        </w:rPr>
      </w:r>
      <w:r>
        <w:rPr>
          <w:noProof/>
        </w:rPr>
        <w:fldChar w:fldCharType="separate"/>
      </w:r>
      <w:r>
        <w:rPr>
          <w:noProof/>
        </w:rPr>
        <w:t>147</w:t>
      </w:r>
      <w:r>
        <w:rPr>
          <w:noProof/>
        </w:rPr>
        <w:fldChar w:fldCharType="end"/>
      </w:r>
    </w:p>
    <w:p w14:paraId="5F99657E" w14:textId="1A7AEAD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_Toc215157883 \h </w:instrText>
      </w:r>
      <w:r>
        <w:rPr>
          <w:noProof/>
        </w:rPr>
      </w:r>
      <w:r>
        <w:rPr>
          <w:noProof/>
        </w:rPr>
        <w:fldChar w:fldCharType="separate"/>
      </w:r>
      <w:r>
        <w:rPr>
          <w:noProof/>
        </w:rPr>
        <w:t>147</w:t>
      </w:r>
      <w:r>
        <w:rPr>
          <w:noProof/>
        </w:rPr>
        <w:fldChar w:fldCharType="end"/>
      </w:r>
    </w:p>
    <w:p w14:paraId="1AD76DBD" w14:textId="67D4B37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_Toc215157884 \h </w:instrText>
      </w:r>
      <w:r>
        <w:rPr>
          <w:noProof/>
        </w:rPr>
      </w:r>
      <w:r>
        <w:rPr>
          <w:noProof/>
        </w:rPr>
        <w:fldChar w:fldCharType="separate"/>
      </w:r>
      <w:r>
        <w:rPr>
          <w:noProof/>
        </w:rPr>
        <w:t>148</w:t>
      </w:r>
      <w:r>
        <w:rPr>
          <w:noProof/>
        </w:rPr>
        <w:fldChar w:fldCharType="end"/>
      </w:r>
    </w:p>
    <w:p w14:paraId="5599B2C4" w14:textId="3A32A786"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_Toc215157885 \h </w:instrText>
      </w:r>
      <w:r>
        <w:rPr>
          <w:noProof/>
        </w:rPr>
      </w:r>
      <w:r>
        <w:rPr>
          <w:noProof/>
        </w:rPr>
        <w:fldChar w:fldCharType="separate"/>
      </w:r>
      <w:r>
        <w:rPr>
          <w:noProof/>
        </w:rPr>
        <w:t>148</w:t>
      </w:r>
      <w:r>
        <w:rPr>
          <w:noProof/>
        </w:rPr>
        <w:fldChar w:fldCharType="end"/>
      </w:r>
    </w:p>
    <w:p w14:paraId="046BF182" w14:textId="7EAD394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_Toc215157886 \h </w:instrText>
      </w:r>
      <w:r>
        <w:rPr>
          <w:noProof/>
        </w:rPr>
      </w:r>
      <w:r>
        <w:rPr>
          <w:noProof/>
        </w:rPr>
        <w:fldChar w:fldCharType="separate"/>
      </w:r>
      <w:r>
        <w:rPr>
          <w:noProof/>
        </w:rPr>
        <w:t>148</w:t>
      </w:r>
      <w:r>
        <w:rPr>
          <w:noProof/>
        </w:rPr>
        <w:fldChar w:fldCharType="end"/>
      </w:r>
    </w:p>
    <w:p w14:paraId="3C1CB5B5" w14:textId="5A2C352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_Toc215157887 \h </w:instrText>
      </w:r>
      <w:r>
        <w:rPr>
          <w:noProof/>
        </w:rPr>
      </w:r>
      <w:r>
        <w:rPr>
          <w:noProof/>
        </w:rPr>
        <w:fldChar w:fldCharType="separate"/>
      </w:r>
      <w:r>
        <w:rPr>
          <w:noProof/>
        </w:rPr>
        <w:t>149</w:t>
      </w:r>
      <w:r>
        <w:rPr>
          <w:noProof/>
        </w:rPr>
        <w:fldChar w:fldCharType="end"/>
      </w:r>
    </w:p>
    <w:p w14:paraId="3473C469" w14:textId="4421431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_Toc215157888 \h </w:instrText>
      </w:r>
      <w:r>
        <w:rPr>
          <w:noProof/>
        </w:rPr>
      </w:r>
      <w:r>
        <w:rPr>
          <w:noProof/>
        </w:rPr>
        <w:fldChar w:fldCharType="separate"/>
      </w:r>
      <w:r>
        <w:rPr>
          <w:noProof/>
        </w:rPr>
        <w:t>152</w:t>
      </w:r>
      <w:r>
        <w:rPr>
          <w:noProof/>
        </w:rPr>
        <w:fldChar w:fldCharType="end"/>
      </w:r>
    </w:p>
    <w:p w14:paraId="5842B9F3" w14:textId="16BA616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_Toc215157889 \h </w:instrText>
      </w:r>
      <w:r>
        <w:rPr>
          <w:noProof/>
        </w:rPr>
      </w:r>
      <w:r>
        <w:rPr>
          <w:noProof/>
        </w:rPr>
        <w:fldChar w:fldCharType="separate"/>
      </w:r>
      <w:r>
        <w:rPr>
          <w:noProof/>
        </w:rPr>
        <w:t>153</w:t>
      </w:r>
      <w:r>
        <w:rPr>
          <w:noProof/>
        </w:rPr>
        <w:fldChar w:fldCharType="end"/>
      </w:r>
    </w:p>
    <w:p w14:paraId="12E475E6" w14:textId="2AFC743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_Toc215157890 \h </w:instrText>
      </w:r>
      <w:r>
        <w:rPr>
          <w:noProof/>
        </w:rPr>
      </w:r>
      <w:r>
        <w:rPr>
          <w:noProof/>
        </w:rPr>
        <w:fldChar w:fldCharType="separate"/>
      </w:r>
      <w:r>
        <w:rPr>
          <w:noProof/>
        </w:rPr>
        <w:t>153</w:t>
      </w:r>
      <w:r>
        <w:rPr>
          <w:noProof/>
        </w:rPr>
        <w:fldChar w:fldCharType="end"/>
      </w:r>
    </w:p>
    <w:p w14:paraId="618BAB21" w14:textId="36B5C4F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_Toc215157891 \h </w:instrText>
      </w:r>
      <w:r>
        <w:rPr>
          <w:noProof/>
        </w:rPr>
      </w:r>
      <w:r>
        <w:rPr>
          <w:noProof/>
        </w:rPr>
        <w:fldChar w:fldCharType="separate"/>
      </w:r>
      <w:r>
        <w:rPr>
          <w:noProof/>
        </w:rPr>
        <w:t>153</w:t>
      </w:r>
      <w:r>
        <w:rPr>
          <w:noProof/>
        </w:rPr>
        <w:fldChar w:fldCharType="end"/>
      </w:r>
    </w:p>
    <w:p w14:paraId="46310221" w14:textId="38F96D6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_Toc215157892 \h </w:instrText>
      </w:r>
      <w:r>
        <w:rPr>
          <w:noProof/>
        </w:rPr>
      </w:r>
      <w:r>
        <w:rPr>
          <w:noProof/>
        </w:rPr>
        <w:fldChar w:fldCharType="separate"/>
      </w:r>
      <w:r>
        <w:rPr>
          <w:noProof/>
        </w:rPr>
        <w:t>153</w:t>
      </w:r>
      <w:r>
        <w:rPr>
          <w:noProof/>
        </w:rPr>
        <w:fldChar w:fldCharType="end"/>
      </w:r>
    </w:p>
    <w:p w14:paraId="612B9077" w14:textId="453576A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_Toc215157893 \h </w:instrText>
      </w:r>
      <w:r>
        <w:rPr>
          <w:noProof/>
        </w:rPr>
      </w:r>
      <w:r>
        <w:rPr>
          <w:noProof/>
        </w:rPr>
        <w:fldChar w:fldCharType="separate"/>
      </w:r>
      <w:r>
        <w:rPr>
          <w:noProof/>
        </w:rPr>
        <w:t>153</w:t>
      </w:r>
      <w:r>
        <w:rPr>
          <w:noProof/>
        </w:rPr>
        <w:fldChar w:fldCharType="end"/>
      </w:r>
    </w:p>
    <w:p w14:paraId="5F521552" w14:textId="3BB387E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_Toc215157894 \h </w:instrText>
      </w:r>
      <w:r>
        <w:rPr>
          <w:noProof/>
        </w:rPr>
      </w:r>
      <w:r>
        <w:rPr>
          <w:noProof/>
        </w:rPr>
        <w:fldChar w:fldCharType="separate"/>
      </w:r>
      <w:r>
        <w:rPr>
          <w:noProof/>
        </w:rPr>
        <w:t>154</w:t>
      </w:r>
      <w:r>
        <w:rPr>
          <w:noProof/>
        </w:rPr>
        <w:fldChar w:fldCharType="end"/>
      </w:r>
    </w:p>
    <w:p w14:paraId="6B08E0CC" w14:textId="3DA6EE00"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_Toc215157895 \h </w:instrText>
      </w:r>
      <w:r>
        <w:rPr>
          <w:noProof/>
        </w:rPr>
      </w:r>
      <w:r>
        <w:rPr>
          <w:noProof/>
        </w:rPr>
        <w:fldChar w:fldCharType="separate"/>
      </w:r>
      <w:r>
        <w:rPr>
          <w:noProof/>
        </w:rPr>
        <w:t>154</w:t>
      </w:r>
      <w:r>
        <w:rPr>
          <w:noProof/>
        </w:rPr>
        <w:fldChar w:fldCharType="end"/>
      </w:r>
    </w:p>
    <w:p w14:paraId="4EA4F588" w14:textId="58E3F8CC"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_Toc215157896 \h </w:instrText>
      </w:r>
      <w:r>
        <w:rPr>
          <w:noProof/>
        </w:rPr>
      </w:r>
      <w:r>
        <w:rPr>
          <w:noProof/>
        </w:rPr>
        <w:fldChar w:fldCharType="separate"/>
      </w:r>
      <w:r>
        <w:rPr>
          <w:noProof/>
        </w:rPr>
        <w:t>154</w:t>
      </w:r>
      <w:r>
        <w:rPr>
          <w:noProof/>
        </w:rPr>
        <w:fldChar w:fldCharType="end"/>
      </w:r>
    </w:p>
    <w:p w14:paraId="296C5353" w14:textId="5056AE2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_Toc215157897 \h </w:instrText>
      </w:r>
      <w:r>
        <w:rPr>
          <w:noProof/>
        </w:rPr>
      </w:r>
      <w:r>
        <w:rPr>
          <w:noProof/>
        </w:rPr>
        <w:fldChar w:fldCharType="separate"/>
      </w:r>
      <w:r>
        <w:rPr>
          <w:noProof/>
        </w:rPr>
        <w:t>154</w:t>
      </w:r>
      <w:r>
        <w:rPr>
          <w:noProof/>
        </w:rPr>
        <w:fldChar w:fldCharType="end"/>
      </w:r>
    </w:p>
    <w:p w14:paraId="3BC566BA" w14:textId="2CCDD607"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_Toc215157898 \h </w:instrText>
      </w:r>
      <w:r>
        <w:rPr>
          <w:noProof/>
        </w:rPr>
      </w:r>
      <w:r>
        <w:rPr>
          <w:noProof/>
        </w:rPr>
        <w:fldChar w:fldCharType="separate"/>
      </w:r>
      <w:r>
        <w:rPr>
          <w:noProof/>
        </w:rPr>
        <w:t>154</w:t>
      </w:r>
      <w:r>
        <w:rPr>
          <w:noProof/>
        </w:rPr>
        <w:fldChar w:fldCharType="end"/>
      </w:r>
    </w:p>
    <w:p w14:paraId="1F02C3AA" w14:textId="6EFC4E05"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_Toc215157899 \h </w:instrText>
      </w:r>
      <w:r>
        <w:rPr>
          <w:noProof/>
        </w:rPr>
      </w:r>
      <w:r>
        <w:rPr>
          <w:noProof/>
        </w:rPr>
        <w:fldChar w:fldCharType="separate"/>
      </w:r>
      <w:r>
        <w:rPr>
          <w:noProof/>
        </w:rPr>
        <w:t>154</w:t>
      </w:r>
      <w:r>
        <w:rPr>
          <w:noProof/>
        </w:rPr>
        <w:fldChar w:fldCharType="end"/>
      </w:r>
    </w:p>
    <w:p w14:paraId="48191F48" w14:textId="38D4F996"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_Toc215157900 \h </w:instrText>
      </w:r>
      <w:r>
        <w:rPr>
          <w:noProof/>
        </w:rPr>
      </w:r>
      <w:r>
        <w:rPr>
          <w:noProof/>
        </w:rPr>
        <w:fldChar w:fldCharType="separate"/>
      </w:r>
      <w:r>
        <w:rPr>
          <w:noProof/>
        </w:rPr>
        <w:t>154</w:t>
      </w:r>
      <w:r>
        <w:rPr>
          <w:noProof/>
        </w:rPr>
        <w:fldChar w:fldCharType="end"/>
      </w:r>
    </w:p>
    <w:p w14:paraId="06D1F4C9" w14:textId="3CFE06D5"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_Toc215157901 \h </w:instrText>
      </w:r>
      <w:r>
        <w:rPr>
          <w:noProof/>
        </w:rPr>
      </w:r>
      <w:r>
        <w:rPr>
          <w:noProof/>
        </w:rPr>
        <w:fldChar w:fldCharType="separate"/>
      </w:r>
      <w:r>
        <w:rPr>
          <w:noProof/>
        </w:rPr>
        <w:t>154</w:t>
      </w:r>
      <w:r>
        <w:rPr>
          <w:noProof/>
        </w:rPr>
        <w:fldChar w:fldCharType="end"/>
      </w:r>
    </w:p>
    <w:p w14:paraId="3FA87E83" w14:textId="52A5F8F8"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_Toc215157902 \h </w:instrText>
      </w:r>
      <w:r>
        <w:rPr>
          <w:noProof/>
        </w:rPr>
      </w:r>
      <w:r>
        <w:rPr>
          <w:noProof/>
        </w:rPr>
        <w:fldChar w:fldCharType="separate"/>
      </w:r>
      <w:r>
        <w:rPr>
          <w:noProof/>
        </w:rPr>
        <w:t>155</w:t>
      </w:r>
      <w:r>
        <w:rPr>
          <w:noProof/>
        </w:rPr>
        <w:fldChar w:fldCharType="end"/>
      </w:r>
    </w:p>
    <w:p w14:paraId="3E0A49F9" w14:textId="7B99128C"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_Toc215157903 \h </w:instrText>
      </w:r>
      <w:r>
        <w:rPr>
          <w:noProof/>
        </w:rPr>
      </w:r>
      <w:r>
        <w:rPr>
          <w:noProof/>
        </w:rPr>
        <w:fldChar w:fldCharType="separate"/>
      </w:r>
      <w:r>
        <w:rPr>
          <w:noProof/>
        </w:rPr>
        <w:t>155</w:t>
      </w:r>
      <w:r>
        <w:rPr>
          <w:noProof/>
        </w:rPr>
        <w:fldChar w:fldCharType="end"/>
      </w:r>
    </w:p>
    <w:p w14:paraId="2BC49BE4" w14:textId="3D01BD55" w:rsidR="004E61A1" w:rsidRDefault="004E61A1">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_Toc215157904 \h </w:instrText>
      </w:r>
      <w:r>
        <w:rPr>
          <w:noProof/>
        </w:rPr>
      </w:r>
      <w:r>
        <w:rPr>
          <w:noProof/>
        </w:rPr>
        <w:fldChar w:fldCharType="separate"/>
      </w:r>
      <w:r>
        <w:rPr>
          <w:noProof/>
        </w:rPr>
        <w:t>155</w:t>
      </w:r>
      <w:r>
        <w:rPr>
          <w:noProof/>
        </w:rPr>
        <w:fldChar w:fldCharType="end"/>
      </w:r>
    </w:p>
    <w:p w14:paraId="309D49C7" w14:textId="40C34277" w:rsidR="004E61A1" w:rsidRDefault="004E61A1">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_Toc215157905 \h </w:instrText>
      </w:r>
      <w:r>
        <w:rPr>
          <w:noProof/>
        </w:rPr>
      </w:r>
      <w:r>
        <w:rPr>
          <w:noProof/>
        </w:rPr>
        <w:fldChar w:fldCharType="separate"/>
      </w:r>
      <w:r>
        <w:rPr>
          <w:noProof/>
        </w:rPr>
        <w:t>155</w:t>
      </w:r>
      <w:r>
        <w:rPr>
          <w:noProof/>
        </w:rPr>
        <w:fldChar w:fldCharType="end"/>
      </w:r>
    </w:p>
    <w:p w14:paraId="1D2429DE" w14:textId="0F6ED97B" w:rsidR="004E61A1" w:rsidRDefault="004E61A1">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_Toc215157906 \h </w:instrText>
      </w:r>
      <w:r>
        <w:rPr>
          <w:noProof/>
        </w:rPr>
      </w:r>
      <w:r>
        <w:rPr>
          <w:noProof/>
        </w:rPr>
        <w:fldChar w:fldCharType="separate"/>
      </w:r>
      <w:r>
        <w:rPr>
          <w:noProof/>
        </w:rPr>
        <w:t>156</w:t>
      </w:r>
      <w:r>
        <w:rPr>
          <w:noProof/>
        </w:rPr>
        <w:fldChar w:fldCharType="end"/>
      </w:r>
    </w:p>
    <w:p w14:paraId="0F66E392" w14:textId="636B155F" w:rsidR="004E61A1" w:rsidRDefault="004E61A1">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_Toc215157907 \h </w:instrText>
      </w:r>
      <w:r>
        <w:rPr>
          <w:noProof/>
        </w:rPr>
      </w:r>
      <w:r>
        <w:rPr>
          <w:noProof/>
        </w:rPr>
        <w:fldChar w:fldCharType="separate"/>
      </w:r>
      <w:r>
        <w:rPr>
          <w:noProof/>
        </w:rPr>
        <w:t>156</w:t>
      </w:r>
      <w:r>
        <w:rPr>
          <w:noProof/>
        </w:rPr>
        <w:fldChar w:fldCharType="end"/>
      </w:r>
    </w:p>
    <w:p w14:paraId="79351B2C" w14:textId="3C254CFA" w:rsidR="004E61A1" w:rsidRDefault="004E61A1">
      <w:pPr>
        <w:pStyle w:val="TOC4"/>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_Toc215157908 \h </w:instrText>
      </w:r>
      <w:r>
        <w:rPr>
          <w:noProof/>
        </w:rPr>
      </w:r>
      <w:r>
        <w:rPr>
          <w:noProof/>
        </w:rPr>
        <w:fldChar w:fldCharType="separate"/>
      </w:r>
      <w:r>
        <w:rPr>
          <w:noProof/>
        </w:rPr>
        <w:t>156</w:t>
      </w:r>
      <w:r>
        <w:rPr>
          <w:noProof/>
        </w:rPr>
        <w:fldChar w:fldCharType="end"/>
      </w:r>
    </w:p>
    <w:p w14:paraId="05605D9A" w14:textId="62F1BFC6" w:rsidR="004E61A1" w:rsidRDefault="004E61A1">
      <w:pPr>
        <w:pStyle w:val="TOC4"/>
        <w:rPr>
          <w:rFonts w:asciiTheme="minorHAnsi" w:eastAsiaTheme="minorEastAsia" w:hAnsiTheme="minorHAnsi" w:cstheme="minorBidi"/>
          <w:noProof/>
          <w:kern w:val="2"/>
          <w:sz w:val="21"/>
          <w:szCs w:val="22"/>
          <w:lang w:val="en-US" w:eastAsia="zh-CN"/>
        </w:rPr>
      </w:pPr>
      <w:r w:rsidRPr="00E8299E">
        <w:rPr>
          <w:noProof/>
          <w:lang w:val="en-US"/>
        </w:rPr>
        <w:t>6.4.3.2</w:t>
      </w:r>
      <w:r>
        <w:rPr>
          <w:rFonts w:asciiTheme="minorHAnsi" w:eastAsiaTheme="minorEastAsia" w:hAnsiTheme="minorHAnsi" w:cstheme="minorBidi"/>
          <w:noProof/>
          <w:kern w:val="2"/>
          <w:sz w:val="21"/>
          <w:szCs w:val="22"/>
          <w:lang w:val="en-US" w:eastAsia="zh-CN"/>
        </w:rPr>
        <w:tab/>
      </w:r>
      <w:r w:rsidRPr="00E8299E">
        <w:rPr>
          <w:noProof/>
          <w:lang w:val="en-US"/>
        </w:rPr>
        <w:t xml:space="preserve">Resource: </w:t>
      </w:r>
      <w:r>
        <w:rPr>
          <w:noProof/>
        </w:rPr>
        <w:t xml:space="preserve">Network Slice Optimization </w:t>
      </w:r>
      <w:r w:rsidRPr="00E8299E">
        <w:rPr>
          <w:noProof/>
          <w:lang w:val="en-US"/>
        </w:rPr>
        <w:t>Subscriptions</w:t>
      </w:r>
      <w:r>
        <w:rPr>
          <w:noProof/>
        </w:rPr>
        <w:tab/>
      </w:r>
      <w:r>
        <w:rPr>
          <w:noProof/>
        </w:rPr>
        <w:fldChar w:fldCharType="begin"/>
      </w:r>
      <w:r>
        <w:rPr>
          <w:noProof/>
        </w:rPr>
        <w:instrText xml:space="preserve"> PAGEREF _Toc215157909 \h </w:instrText>
      </w:r>
      <w:r>
        <w:rPr>
          <w:noProof/>
        </w:rPr>
      </w:r>
      <w:r>
        <w:rPr>
          <w:noProof/>
        </w:rPr>
        <w:fldChar w:fldCharType="separate"/>
      </w:r>
      <w:r>
        <w:rPr>
          <w:noProof/>
        </w:rPr>
        <w:t>157</w:t>
      </w:r>
      <w:r>
        <w:rPr>
          <w:noProof/>
        </w:rPr>
        <w:fldChar w:fldCharType="end"/>
      </w:r>
    </w:p>
    <w:p w14:paraId="5CF37EBD" w14:textId="68D3BD1C" w:rsidR="004E61A1" w:rsidRDefault="004E61A1">
      <w:pPr>
        <w:pStyle w:val="TOC5"/>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_Toc215157910 \h </w:instrText>
      </w:r>
      <w:r>
        <w:rPr>
          <w:noProof/>
        </w:rPr>
      </w:r>
      <w:r>
        <w:rPr>
          <w:noProof/>
        </w:rPr>
        <w:fldChar w:fldCharType="separate"/>
      </w:r>
      <w:r>
        <w:rPr>
          <w:noProof/>
        </w:rPr>
        <w:t>157</w:t>
      </w:r>
      <w:r>
        <w:rPr>
          <w:noProof/>
        </w:rPr>
        <w:fldChar w:fldCharType="end"/>
      </w:r>
    </w:p>
    <w:p w14:paraId="0451EF6E" w14:textId="0AFB9657" w:rsidR="004E61A1" w:rsidRDefault="004E61A1">
      <w:pPr>
        <w:pStyle w:val="TOC5"/>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_Toc215157911 \h </w:instrText>
      </w:r>
      <w:r>
        <w:rPr>
          <w:noProof/>
        </w:rPr>
      </w:r>
      <w:r>
        <w:rPr>
          <w:noProof/>
        </w:rPr>
        <w:fldChar w:fldCharType="separate"/>
      </w:r>
      <w:r>
        <w:rPr>
          <w:noProof/>
        </w:rPr>
        <w:t>157</w:t>
      </w:r>
      <w:r>
        <w:rPr>
          <w:noProof/>
        </w:rPr>
        <w:fldChar w:fldCharType="end"/>
      </w:r>
    </w:p>
    <w:p w14:paraId="565B0F79" w14:textId="1AA37BD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_Toc215157912 \h </w:instrText>
      </w:r>
      <w:r>
        <w:rPr>
          <w:noProof/>
        </w:rPr>
      </w:r>
      <w:r>
        <w:rPr>
          <w:noProof/>
        </w:rPr>
        <w:fldChar w:fldCharType="separate"/>
      </w:r>
      <w:r>
        <w:rPr>
          <w:noProof/>
        </w:rPr>
        <w:t>157</w:t>
      </w:r>
      <w:r>
        <w:rPr>
          <w:noProof/>
        </w:rPr>
        <w:fldChar w:fldCharType="end"/>
      </w:r>
    </w:p>
    <w:p w14:paraId="7E6D7DDA" w14:textId="41902BE7"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_Toc215157913 \h </w:instrText>
      </w:r>
      <w:r>
        <w:rPr>
          <w:noProof/>
        </w:rPr>
      </w:r>
      <w:r>
        <w:rPr>
          <w:noProof/>
        </w:rPr>
        <w:fldChar w:fldCharType="separate"/>
      </w:r>
      <w:r>
        <w:rPr>
          <w:noProof/>
        </w:rPr>
        <w:t>157</w:t>
      </w:r>
      <w:r>
        <w:rPr>
          <w:noProof/>
        </w:rPr>
        <w:fldChar w:fldCharType="end"/>
      </w:r>
    </w:p>
    <w:p w14:paraId="49821FC9" w14:textId="2C03129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_Toc215157914 \h </w:instrText>
      </w:r>
      <w:r>
        <w:rPr>
          <w:noProof/>
        </w:rPr>
      </w:r>
      <w:r>
        <w:rPr>
          <w:noProof/>
        </w:rPr>
        <w:fldChar w:fldCharType="separate"/>
      </w:r>
      <w:r>
        <w:rPr>
          <w:noProof/>
        </w:rPr>
        <w:t>158</w:t>
      </w:r>
      <w:r>
        <w:rPr>
          <w:noProof/>
        </w:rPr>
        <w:fldChar w:fldCharType="end"/>
      </w:r>
    </w:p>
    <w:p w14:paraId="200A4B25" w14:textId="1AC604A8" w:rsidR="004E61A1" w:rsidRDefault="004E61A1">
      <w:pPr>
        <w:pStyle w:val="TOC4"/>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_Toc215157915 \h </w:instrText>
      </w:r>
      <w:r>
        <w:rPr>
          <w:noProof/>
        </w:rPr>
      </w:r>
      <w:r>
        <w:rPr>
          <w:noProof/>
        </w:rPr>
        <w:fldChar w:fldCharType="separate"/>
      </w:r>
      <w:r>
        <w:rPr>
          <w:noProof/>
        </w:rPr>
        <w:t>158</w:t>
      </w:r>
      <w:r>
        <w:rPr>
          <w:noProof/>
        </w:rPr>
        <w:fldChar w:fldCharType="end"/>
      </w:r>
    </w:p>
    <w:p w14:paraId="45F19E36" w14:textId="3B1A91D2" w:rsidR="004E61A1" w:rsidRDefault="004E61A1">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_Toc215157916 \h </w:instrText>
      </w:r>
      <w:r>
        <w:rPr>
          <w:noProof/>
        </w:rPr>
      </w:r>
      <w:r>
        <w:rPr>
          <w:noProof/>
        </w:rPr>
        <w:fldChar w:fldCharType="separate"/>
      </w:r>
      <w:r>
        <w:rPr>
          <w:noProof/>
        </w:rPr>
        <w:t>158</w:t>
      </w:r>
      <w:r>
        <w:rPr>
          <w:noProof/>
        </w:rPr>
        <w:fldChar w:fldCharType="end"/>
      </w:r>
    </w:p>
    <w:p w14:paraId="614F5A4D" w14:textId="3C0C921B" w:rsidR="004E61A1" w:rsidRDefault="004E61A1">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_Toc215157917 \h </w:instrText>
      </w:r>
      <w:r>
        <w:rPr>
          <w:noProof/>
        </w:rPr>
      </w:r>
      <w:r>
        <w:rPr>
          <w:noProof/>
        </w:rPr>
        <w:fldChar w:fldCharType="separate"/>
      </w:r>
      <w:r>
        <w:rPr>
          <w:noProof/>
        </w:rPr>
        <w:t>158</w:t>
      </w:r>
      <w:r>
        <w:rPr>
          <w:noProof/>
        </w:rPr>
        <w:fldChar w:fldCharType="end"/>
      </w:r>
    </w:p>
    <w:p w14:paraId="3C483043" w14:textId="4FA56BCD" w:rsidR="004E61A1" w:rsidRDefault="004E61A1">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_Toc215157918 \h </w:instrText>
      </w:r>
      <w:r>
        <w:rPr>
          <w:noProof/>
        </w:rPr>
      </w:r>
      <w:r>
        <w:rPr>
          <w:noProof/>
        </w:rPr>
        <w:fldChar w:fldCharType="separate"/>
      </w:r>
      <w:r>
        <w:rPr>
          <w:noProof/>
        </w:rPr>
        <w:t>158</w:t>
      </w:r>
      <w:r>
        <w:rPr>
          <w:noProof/>
        </w:rPr>
        <w:fldChar w:fldCharType="end"/>
      </w:r>
    </w:p>
    <w:p w14:paraId="38705095" w14:textId="04FD059B"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_Toc215157919 \h </w:instrText>
      </w:r>
      <w:r>
        <w:rPr>
          <w:noProof/>
        </w:rPr>
      </w:r>
      <w:r>
        <w:rPr>
          <w:noProof/>
        </w:rPr>
        <w:fldChar w:fldCharType="separate"/>
      </w:r>
      <w:r>
        <w:rPr>
          <w:noProof/>
        </w:rPr>
        <w:t>158</w:t>
      </w:r>
      <w:r>
        <w:rPr>
          <w:noProof/>
        </w:rPr>
        <w:fldChar w:fldCharType="end"/>
      </w:r>
    </w:p>
    <w:p w14:paraId="47D04097" w14:textId="1E816568"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_Toc215157920 \h </w:instrText>
      </w:r>
      <w:r>
        <w:rPr>
          <w:noProof/>
        </w:rPr>
      </w:r>
      <w:r>
        <w:rPr>
          <w:noProof/>
        </w:rPr>
        <w:fldChar w:fldCharType="separate"/>
      </w:r>
      <w:r>
        <w:rPr>
          <w:noProof/>
        </w:rPr>
        <w:t>159</w:t>
      </w:r>
      <w:r>
        <w:rPr>
          <w:noProof/>
        </w:rPr>
        <w:fldChar w:fldCharType="end"/>
      </w:r>
    </w:p>
    <w:p w14:paraId="1B4AC03E" w14:textId="59D3DD1E"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_Toc215157921 \h </w:instrText>
      </w:r>
      <w:r>
        <w:rPr>
          <w:noProof/>
        </w:rPr>
      </w:r>
      <w:r>
        <w:rPr>
          <w:noProof/>
        </w:rPr>
        <w:fldChar w:fldCharType="separate"/>
      </w:r>
      <w:r>
        <w:rPr>
          <w:noProof/>
        </w:rPr>
        <w:t>160</w:t>
      </w:r>
      <w:r>
        <w:rPr>
          <w:noProof/>
        </w:rPr>
        <w:fldChar w:fldCharType="end"/>
      </w:r>
    </w:p>
    <w:p w14:paraId="1DBDC6C5" w14:textId="4B467056"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_Toc215157922 \h </w:instrText>
      </w:r>
      <w:r>
        <w:rPr>
          <w:noProof/>
        </w:rPr>
      </w:r>
      <w:r>
        <w:rPr>
          <w:noProof/>
        </w:rPr>
        <w:fldChar w:fldCharType="separate"/>
      </w:r>
      <w:r>
        <w:rPr>
          <w:noProof/>
        </w:rPr>
        <w:t>161</w:t>
      </w:r>
      <w:r>
        <w:rPr>
          <w:noProof/>
        </w:rPr>
        <w:fldChar w:fldCharType="end"/>
      </w:r>
    </w:p>
    <w:p w14:paraId="147F288B" w14:textId="793E9F9E" w:rsidR="004E61A1" w:rsidRDefault="004E61A1">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_Toc215157923 \h </w:instrText>
      </w:r>
      <w:r>
        <w:rPr>
          <w:noProof/>
        </w:rPr>
      </w:r>
      <w:r>
        <w:rPr>
          <w:noProof/>
        </w:rPr>
        <w:fldChar w:fldCharType="separate"/>
      </w:r>
      <w:r>
        <w:rPr>
          <w:noProof/>
        </w:rPr>
        <w:t>162</w:t>
      </w:r>
      <w:r>
        <w:rPr>
          <w:noProof/>
        </w:rPr>
        <w:fldChar w:fldCharType="end"/>
      </w:r>
    </w:p>
    <w:p w14:paraId="6D432014" w14:textId="1B0C6BCD" w:rsidR="004E61A1" w:rsidRDefault="004E61A1">
      <w:pPr>
        <w:pStyle w:val="TOC3"/>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_Toc215157924 \h </w:instrText>
      </w:r>
      <w:r>
        <w:rPr>
          <w:noProof/>
        </w:rPr>
      </w:r>
      <w:r>
        <w:rPr>
          <w:noProof/>
        </w:rPr>
        <w:fldChar w:fldCharType="separate"/>
      </w:r>
      <w:r>
        <w:rPr>
          <w:noProof/>
        </w:rPr>
        <w:t>162</w:t>
      </w:r>
      <w:r>
        <w:rPr>
          <w:noProof/>
        </w:rPr>
        <w:fldChar w:fldCharType="end"/>
      </w:r>
    </w:p>
    <w:p w14:paraId="43329953" w14:textId="005C45AC" w:rsidR="004E61A1" w:rsidRDefault="004E61A1">
      <w:pPr>
        <w:pStyle w:val="TOC3"/>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_Toc215157925 \h </w:instrText>
      </w:r>
      <w:r>
        <w:rPr>
          <w:noProof/>
        </w:rPr>
      </w:r>
      <w:r>
        <w:rPr>
          <w:noProof/>
        </w:rPr>
        <w:fldChar w:fldCharType="separate"/>
      </w:r>
      <w:r>
        <w:rPr>
          <w:noProof/>
        </w:rPr>
        <w:t>162</w:t>
      </w:r>
      <w:r>
        <w:rPr>
          <w:noProof/>
        </w:rPr>
        <w:fldChar w:fldCharType="end"/>
      </w:r>
    </w:p>
    <w:p w14:paraId="0730DAF3" w14:textId="65B69471" w:rsidR="004E61A1" w:rsidRDefault="004E61A1">
      <w:pPr>
        <w:pStyle w:val="TOC4"/>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_Toc215157926 \h </w:instrText>
      </w:r>
      <w:r>
        <w:rPr>
          <w:noProof/>
        </w:rPr>
      </w:r>
      <w:r>
        <w:rPr>
          <w:noProof/>
        </w:rPr>
        <w:fldChar w:fldCharType="separate"/>
      </w:r>
      <w:r>
        <w:rPr>
          <w:noProof/>
        </w:rPr>
        <w:t>162</w:t>
      </w:r>
      <w:r>
        <w:rPr>
          <w:noProof/>
        </w:rPr>
        <w:fldChar w:fldCharType="end"/>
      </w:r>
    </w:p>
    <w:p w14:paraId="784C4EED" w14:textId="1D43D972" w:rsidR="004E61A1" w:rsidRDefault="004E61A1">
      <w:pPr>
        <w:pStyle w:val="TOC4"/>
        <w:rPr>
          <w:rFonts w:asciiTheme="minorHAnsi" w:eastAsiaTheme="minorEastAsia" w:hAnsiTheme="minorHAnsi" w:cstheme="minorBidi"/>
          <w:noProof/>
          <w:kern w:val="2"/>
          <w:sz w:val="21"/>
          <w:szCs w:val="22"/>
          <w:lang w:val="en-US" w:eastAsia="zh-CN"/>
        </w:rPr>
      </w:pPr>
      <w:r>
        <w:rPr>
          <w:noProof/>
        </w:rPr>
        <w:t>6.4</w:t>
      </w:r>
      <w:r w:rsidRPr="00E8299E">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E8299E">
        <w:rPr>
          <w:noProof/>
          <w:lang w:val="en-US"/>
        </w:rPr>
        <w:t>Notification</w:t>
      </w:r>
      <w:r>
        <w:rPr>
          <w:noProof/>
        </w:rPr>
        <w:tab/>
      </w:r>
      <w:r>
        <w:rPr>
          <w:noProof/>
        </w:rPr>
        <w:fldChar w:fldCharType="begin"/>
      </w:r>
      <w:r>
        <w:rPr>
          <w:noProof/>
        </w:rPr>
        <w:instrText xml:space="preserve"> PAGEREF _Toc215157927 \h </w:instrText>
      </w:r>
      <w:r>
        <w:rPr>
          <w:noProof/>
        </w:rPr>
      </w:r>
      <w:r>
        <w:rPr>
          <w:noProof/>
        </w:rPr>
        <w:fldChar w:fldCharType="separate"/>
      </w:r>
      <w:r>
        <w:rPr>
          <w:noProof/>
        </w:rPr>
        <w:t>163</w:t>
      </w:r>
      <w:r>
        <w:rPr>
          <w:noProof/>
        </w:rPr>
        <w:fldChar w:fldCharType="end"/>
      </w:r>
    </w:p>
    <w:p w14:paraId="227CD236" w14:textId="5435B396" w:rsidR="004E61A1" w:rsidRDefault="004E61A1">
      <w:pPr>
        <w:pStyle w:val="TOC5"/>
        <w:rPr>
          <w:rFonts w:asciiTheme="minorHAnsi" w:eastAsiaTheme="minorEastAsia" w:hAnsiTheme="minorHAnsi" w:cstheme="minorBidi"/>
          <w:noProof/>
          <w:kern w:val="2"/>
          <w:sz w:val="21"/>
          <w:szCs w:val="22"/>
          <w:lang w:val="en-US" w:eastAsia="zh-CN"/>
        </w:rPr>
      </w:pPr>
      <w:r>
        <w:rPr>
          <w:noProof/>
        </w:rPr>
        <w:t>6.4</w:t>
      </w:r>
      <w:r w:rsidRPr="00E8299E">
        <w:rPr>
          <w:noProof/>
          <w:lang w:val="en-US"/>
        </w:rPr>
        <w:t>.5.2.1</w:t>
      </w:r>
      <w:r>
        <w:rPr>
          <w:rFonts w:asciiTheme="minorHAnsi" w:eastAsiaTheme="minorEastAsia" w:hAnsiTheme="minorHAnsi" w:cstheme="minorBidi"/>
          <w:noProof/>
          <w:kern w:val="2"/>
          <w:sz w:val="21"/>
          <w:szCs w:val="22"/>
          <w:lang w:val="en-US" w:eastAsia="zh-CN"/>
        </w:rPr>
        <w:tab/>
      </w:r>
      <w:r w:rsidRPr="00E8299E">
        <w:rPr>
          <w:noProof/>
          <w:lang w:val="en-US"/>
        </w:rPr>
        <w:t>Description</w:t>
      </w:r>
      <w:r>
        <w:rPr>
          <w:noProof/>
        </w:rPr>
        <w:tab/>
      </w:r>
      <w:r>
        <w:rPr>
          <w:noProof/>
        </w:rPr>
        <w:fldChar w:fldCharType="begin"/>
      </w:r>
      <w:r>
        <w:rPr>
          <w:noProof/>
        </w:rPr>
        <w:instrText xml:space="preserve"> PAGEREF _Toc215157928 \h </w:instrText>
      </w:r>
      <w:r>
        <w:rPr>
          <w:noProof/>
        </w:rPr>
      </w:r>
      <w:r>
        <w:rPr>
          <w:noProof/>
        </w:rPr>
        <w:fldChar w:fldCharType="separate"/>
      </w:r>
      <w:r>
        <w:rPr>
          <w:noProof/>
        </w:rPr>
        <w:t>163</w:t>
      </w:r>
      <w:r>
        <w:rPr>
          <w:noProof/>
        </w:rPr>
        <w:fldChar w:fldCharType="end"/>
      </w:r>
    </w:p>
    <w:p w14:paraId="29991BB0" w14:textId="4A6C9C02" w:rsidR="004E61A1" w:rsidRDefault="004E61A1">
      <w:pPr>
        <w:pStyle w:val="TOC5"/>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_Toc215157929 \h </w:instrText>
      </w:r>
      <w:r>
        <w:rPr>
          <w:noProof/>
        </w:rPr>
      </w:r>
      <w:r>
        <w:rPr>
          <w:noProof/>
        </w:rPr>
        <w:fldChar w:fldCharType="separate"/>
      </w:r>
      <w:r>
        <w:rPr>
          <w:noProof/>
        </w:rPr>
        <w:t>163</w:t>
      </w:r>
      <w:r>
        <w:rPr>
          <w:noProof/>
        </w:rPr>
        <w:fldChar w:fldCharType="end"/>
      </w:r>
    </w:p>
    <w:p w14:paraId="71C80002" w14:textId="37C402A2" w:rsidR="004E61A1" w:rsidRDefault="004E61A1">
      <w:pPr>
        <w:pStyle w:val="TOC5"/>
        <w:rPr>
          <w:rFonts w:asciiTheme="minorHAnsi" w:eastAsiaTheme="minorEastAsia" w:hAnsiTheme="minorHAnsi" w:cstheme="minorBidi"/>
          <w:noProof/>
          <w:kern w:val="2"/>
          <w:sz w:val="21"/>
          <w:szCs w:val="22"/>
          <w:lang w:val="en-US" w:eastAsia="zh-CN"/>
        </w:rPr>
      </w:pPr>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_Toc215157930 \h </w:instrText>
      </w:r>
      <w:r>
        <w:rPr>
          <w:noProof/>
        </w:rPr>
      </w:r>
      <w:r>
        <w:rPr>
          <w:noProof/>
        </w:rPr>
        <w:fldChar w:fldCharType="separate"/>
      </w:r>
      <w:r>
        <w:rPr>
          <w:noProof/>
        </w:rPr>
        <w:t>163</w:t>
      </w:r>
      <w:r>
        <w:rPr>
          <w:noProof/>
        </w:rPr>
        <w:fldChar w:fldCharType="end"/>
      </w:r>
    </w:p>
    <w:p w14:paraId="20B53B19" w14:textId="2EE47268"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_Toc215157931 \h </w:instrText>
      </w:r>
      <w:r>
        <w:rPr>
          <w:noProof/>
        </w:rPr>
      </w:r>
      <w:r>
        <w:rPr>
          <w:noProof/>
        </w:rPr>
        <w:fldChar w:fldCharType="separate"/>
      </w:r>
      <w:r>
        <w:rPr>
          <w:noProof/>
        </w:rPr>
        <w:t>163</w:t>
      </w:r>
      <w:r>
        <w:rPr>
          <w:noProof/>
        </w:rPr>
        <w:fldChar w:fldCharType="end"/>
      </w:r>
    </w:p>
    <w:p w14:paraId="63A8F6FC" w14:textId="1C9223D0" w:rsidR="004E61A1" w:rsidRDefault="004E61A1">
      <w:pPr>
        <w:pStyle w:val="TOC3"/>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_Toc215157932 \h </w:instrText>
      </w:r>
      <w:r>
        <w:rPr>
          <w:noProof/>
        </w:rPr>
      </w:r>
      <w:r>
        <w:rPr>
          <w:noProof/>
        </w:rPr>
        <w:fldChar w:fldCharType="separate"/>
      </w:r>
      <w:r>
        <w:rPr>
          <w:noProof/>
        </w:rPr>
        <w:t>164</w:t>
      </w:r>
      <w:r>
        <w:rPr>
          <w:noProof/>
        </w:rPr>
        <w:fldChar w:fldCharType="end"/>
      </w:r>
    </w:p>
    <w:p w14:paraId="641817A2" w14:textId="463B4E27" w:rsidR="004E61A1" w:rsidRDefault="004E61A1">
      <w:pPr>
        <w:pStyle w:val="TOC4"/>
        <w:rPr>
          <w:rFonts w:asciiTheme="minorHAnsi" w:eastAsiaTheme="minorEastAsia" w:hAnsiTheme="minorHAnsi" w:cstheme="minorBidi"/>
          <w:noProof/>
          <w:kern w:val="2"/>
          <w:sz w:val="21"/>
          <w:szCs w:val="22"/>
          <w:lang w:val="en-US" w:eastAsia="zh-CN"/>
        </w:rPr>
      </w:pPr>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_Toc215157933 \h </w:instrText>
      </w:r>
      <w:r>
        <w:rPr>
          <w:noProof/>
        </w:rPr>
      </w:r>
      <w:r>
        <w:rPr>
          <w:noProof/>
        </w:rPr>
        <w:fldChar w:fldCharType="separate"/>
      </w:r>
      <w:r>
        <w:rPr>
          <w:noProof/>
        </w:rPr>
        <w:t>164</w:t>
      </w:r>
      <w:r>
        <w:rPr>
          <w:noProof/>
        </w:rPr>
        <w:fldChar w:fldCharType="end"/>
      </w:r>
    </w:p>
    <w:p w14:paraId="0B4F85E2" w14:textId="1B3642A8"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_Toc215157934 \h </w:instrText>
      </w:r>
      <w:r>
        <w:rPr>
          <w:noProof/>
        </w:rPr>
      </w:r>
      <w:r>
        <w:rPr>
          <w:noProof/>
        </w:rPr>
        <w:fldChar w:fldCharType="separate"/>
      </w:r>
      <w:r>
        <w:rPr>
          <w:noProof/>
        </w:rPr>
        <w:t>165</w:t>
      </w:r>
      <w:r>
        <w:rPr>
          <w:noProof/>
        </w:rPr>
        <w:fldChar w:fldCharType="end"/>
      </w:r>
    </w:p>
    <w:p w14:paraId="04CFF563" w14:textId="3AC36BD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_Toc215157935 \h </w:instrText>
      </w:r>
      <w:r>
        <w:rPr>
          <w:noProof/>
        </w:rPr>
      </w:r>
      <w:r>
        <w:rPr>
          <w:noProof/>
        </w:rPr>
        <w:fldChar w:fldCharType="separate"/>
      </w:r>
      <w:r>
        <w:rPr>
          <w:noProof/>
        </w:rPr>
        <w:t>165</w:t>
      </w:r>
      <w:r>
        <w:rPr>
          <w:noProof/>
        </w:rPr>
        <w:fldChar w:fldCharType="end"/>
      </w:r>
    </w:p>
    <w:p w14:paraId="390598FA" w14:textId="6BBC68BD" w:rsidR="004E61A1" w:rsidRDefault="004E61A1">
      <w:pPr>
        <w:pStyle w:val="TOC5"/>
        <w:rPr>
          <w:rFonts w:asciiTheme="minorHAnsi" w:eastAsiaTheme="minorEastAsia" w:hAnsiTheme="minorHAnsi" w:cstheme="minorBidi"/>
          <w:noProof/>
          <w:kern w:val="2"/>
          <w:sz w:val="21"/>
          <w:szCs w:val="22"/>
          <w:lang w:val="en-US" w:eastAsia="zh-CN"/>
        </w:rPr>
      </w:pPr>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_Toc215157936 \h </w:instrText>
      </w:r>
      <w:r>
        <w:rPr>
          <w:noProof/>
        </w:rPr>
      </w:r>
      <w:r>
        <w:rPr>
          <w:noProof/>
        </w:rPr>
        <w:fldChar w:fldCharType="separate"/>
      </w:r>
      <w:r>
        <w:rPr>
          <w:noProof/>
        </w:rPr>
        <w:t>166</w:t>
      </w:r>
      <w:r>
        <w:rPr>
          <w:noProof/>
        </w:rPr>
        <w:fldChar w:fldCharType="end"/>
      </w:r>
    </w:p>
    <w:p w14:paraId="26CA89A3" w14:textId="04E7C18D" w:rsidR="004E61A1" w:rsidRDefault="004E61A1">
      <w:pPr>
        <w:pStyle w:val="TOC5"/>
        <w:rPr>
          <w:rFonts w:asciiTheme="minorHAnsi" w:eastAsiaTheme="minorEastAsia" w:hAnsiTheme="minorHAnsi" w:cstheme="minorBidi"/>
          <w:noProof/>
          <w:kern w:val="2"/>
          <w:sz w:val="21"/>
          <w:szCs w:val="22"/>
          <w:lang w:val="en-US" w:eastAsia="zh-CN"/>
        </w:rPr>
      </w:pPr>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_Toc215157937 \h </w:instrText>
      </w:r>
      <w:r>
        <w:rPr>
          <w:noProof/>
        </w:rPr>
      </w:r>
      <w:r>
        <w:rPr>
          <w:noProof/>
        </w:rPr>
        <w:fldChar w:fldCharType="separate"/>
      </w:r>
      <w:r>
        <w:rPr>
          <w:noProof/>
        </w:rPr>
        <w:t>167</w:t>
      </w:r>
      <w:r>
        <w:rPr>
          <w:noProof/>
        </w:rPr>
        <w:fldChar w:fldCharType="end"/>
      </w:r>
    </w:p>
    <w:p w14:paraId="430EEB63" w14:textId="7FF23A84" w:rsidR="004E61A1" w:rsidRDefault="004E61A1">
      <w:pPr>
        <w:pStyle w:val="TOC5"/>
        <w:rPr>
          <w:rFonts w:asciiTheme="minorHAnsi" w:eastAsiaTheme="minorEastAsia" w:hAnsiTheme="minorHAnsi" w:cstheme="minorBidi"/>
          <w:noProof/>
          <w:kern w:val="2"/>
          <w:sz w:val="21"/>
          <w:szCs w:val="22"/>
          <w:lang w:val="en-US" w:eastAsia="zh-CN"/>
        </w:rPr>
      </w:pPr>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_Toc215157938 \h </w:instrText>
      </w:r>
      <w:r>
        <w:rPr>
          <w:noProof/>
        </w:rPr>
      </w:r>
      <w:r>
        <w:rPr>
          <w:noProof/>
        </w:rPr>
        <w:fldChar w:fldCharType="separate"/>
      </w:r>
      <w:r>
        <w:rPr>
          <w:noProof/>
        </w:rPr>
        <w:t>167</w:t>
      </w:r>
      <w:r>
        <w:rPr>
          <w:noProof/>
        </w:rPr>
        <w:fldChar w:fldCharType="end"/>
      </w:r>
    </w:p>
    <w:p w14:paraId="2E68FF25" w14:textId="658AC077" w:rsidR="004E61A1" w:rsidRDefault="004E61A1">
      <w:pPr>
        <w:pStyle w:val="TOC4"/>
        <w:rPr>
          <w:rFonts w:asciiTheme="minorHAnsi" w:eastAsiaTheme="minorEastAsia" w:hAnsiTheme="minorHAnsi" w:cstheme="minorBidi"/>
          <w:noProof/>
          <w:kern w:val="2"/>
          <w:sz w:val="21"/>
          <w:szCs w:val="22"/>
          <w:lang w:val="en-US" w:eastAsia="zh-CN"/>
        </w:rPr>
      </w:pPr>
      <w:r>
        <w:rPr>
          <w:noProof/>
        </w:rPr>
        <w:t>6.4</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_Toc215157939 \h </w:instrText>
      </w:r>
      <w:r>
        <w:rPr>
          <w:noProof/>
        </w:rPr>
      </w:r>
      <w:r>
        <w:rPr>
          <w:noProof/>
        </w:rPr>
        <w:fldChar w:fldCharType="separate"/>
      </w:r>
      <w:r>
        <w:rPr>
          <w:noProof/>
        </w:rPr>
        <w:t>168</w:t>
      </w:r>
      <w:r>
        <w:rPr>
          <w:noProof/>
        </w:rPr>
        <w:fldChar w:fldCharType="end"/>
      </w:r>
    </w:p>
    <w:p w14:paraId="0D11018A" w14:textId="6C10BA8A" w:rsidR="004E61A1" w:rsidRDefault="004E61A1">
      <w:pPr>
        <w:pStyle w:val="TOC5"/>
        <w:rPr>
          <w:rFonts w:asciiTheme="minorHAnsi" w:eastAsiaTheme="minorEastAsia" w:hAnsiTheme="minorHAnsi" w:cstheme="minorBidi"/>
          <w:noProof/>
          <w:kern w:val="2"/>
          <w:sz w:val="21"/>
          <w:szCs w:val="22"/>
          <w:lang w:val="en-US" w:eastAsia="zh-CN"/>
        </w:rPr>
      </w:pPr>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_Toc215157940 \h </w:instrText>
      </w:r>
      <w:r>
        <w:rPr>
          <w:noProof/>
        </w:rPr>
      </w:r>
      <w:r>
        <w:rPr>
          <w:noProof/>
        </w:rPr>
        <w:fldChar w:fldCharType="separate"/>
      </w:r>
      <w:r>
        <w:rPr>
          <w:noProof/>
        </w:rPr>
        <w:t>168</w:t>
      </w:r>
      <w:r>
        <w:rPr>
          <w:noProof/>
        </w:rPr>
        <w:fldChar w:fldCharType="end"/>
      </w:r>
    </w:p>
    <w:p w14:paraId="6074CF77" w14:textId="0A605BC1" w:rsidR="004E61A1" w:rsidRDefault="004E61A1">
      <w:pPr>
        <w:pStyle w:val="TOC5"/>
        <w:rPr>
          <w:rFonts w:asciiTheme="minorHAnsi" w:eastAsiaTheme="minorEastAsia" w:hAnsiTheme="minorHAnsi" w:cstheme="minorBidi"/>
          <w:noProof/>
          <w:kern w:val="2"/>
          <w:sz w:val="21"/>
          <w:szCs w:val="22"/>
          <w:lang w:val="en-US" w:eastAsia="zh-CN"/>
        </w:rPr>
      </w:pPr>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_Toc215157941 \h </w:instrText>
      </w:r>
      <w:r>
        <w:rPr>
          <w:noProof/>
        </w:rPr>
      </w:r>
      <w:r>
        <w:rPr>
          <w:noProof/>
        </w:rPr>
        <w:fldChar w:fldCharType="separate"/>
      </w:r>
      <w:r>
        <w:rPr>
          <w:noProof/>
        </w:rPr>
        <w:t>168</w:t>
      </w:r>
      <w:r>
        <w:rPr>
          <w:noProof/>
        </w:rPr>
        <w:fldChar w:fldCharType="end"/>
      </w:r>
    </w:p>
    <w:p w14:paraId="7C47FB3E" w14:textId="333BCAEA" w:rsidR="004E61A1" w:rsidRDefault="004E61A1">
      <w:pPr>
        <w:pStyle w:val="TOC4"/>
        <w:rPr>
          <w:rFonts w:asciiTheme="minorHAnsi" w:eastAsiaTheme="minorEastAsia" w:hAnsiTheme="minorHAnsi" w:cstheme="minorBidi"/>
          <w:noProof/>
          <w:kern w:val="2"/>
          <w:sz w:val="21"/>
          <w:szCs w:val="22"/>
          <w:lang w:val="en-US" w:eastAsia="zh-CN"/>
        </w:rPr>
      </w:pPr>
      <w:r>
        <w:rPr>
          <w:noProof/>
        </w:rPr>
        <w:lastRenderedPageBreak/>
        <w:t>6.4</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_Toc215157942 \h </w:instrText>
      </w:r>
      <w:r>
        <w:rPr>
          <w:noProof/>
        </w:rPr>
      </w:r>
      <w:r>
        <w:rPr>
          <w:noProof/>
        </w:rPr>
        <w:fldChar w:fldCharType="separate"/>
      </w:r>
      <w:r>
        <w:rPr>
          <w:noProof/>
        </w:rPr>
        <w:t>168</w:t>
      </w:r>
      <w:r>
        <w:rPr>
          <w:noProof/>
        </w:rPr>
        <w:fldChar w:fldCharType="end"/>
      </w:r>
    </w:p>
    <w:p w14:paraId="707E72C1" w14:textId="53ED0B89" w:rsidR="004E61A1" w:rsidRDefault="004E61A1">
      <w:pPr>
        <w:pStyle w:val="TOC4"/>
        <w:rPr>
          <w:rFonts w:asciiTheme="minorHAnsi" w:eastAsiaTheme="minorEastAsia" w:hAnsiTheme="minorHAnsi" w:cstheme="minorBidi"/>
          <w:noProof/>
          <w:kern w:val="2"/>
          <w:sz w:val="21"/>
          <w:szCs w:val="22"/>
          <w:lang w:val="en-US" w:eastAsia="zh-CN"/>
        </w:rPr>
      </w:pPr>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_Toc215157943 \h </w:instrText>
      </w:r>
      <w:r>
        <w:rPr>
          <w:noProof/>
        </w:rPr>
      </w:r>
      <w:r>
        <w:rPr>
          <w:noProof/>
        </w:rPr>
        <w:fldChar w:fldCharType="separate"/>
      </w:r>
      <w:r>
        <w:rPr>
          <w:noProof/>
        </w:rPr>
        <w:t>168</w:t>
      </w:r>
      <w:r>
        <w:rPr>
          <w:noProof/>
        </w:rPr>
        <w:fldChar w:fldCharType="end"/>
      </w:r>
    </w:p>
    <w:p w14:paraId="3E05526B" w14:textId="086D56CE" w:rsidR="004E61A1" w:rsidRDefault="004E61A1">
      <w:pPr>
        <w:pStyle w:val="TOC5"/>
        <w:rPr>
          <w:rFonts w:asciiTheme="minorHAnsi" w:eastAsiaTheme="minorEastAsia" w:hAnsiTheme="minorHAnsi" w:cstheme="minorBidi"/>
          <w:noProof/>
          <w:kern w:val="2"/>
          <w:sz w:val="21"/>
          <w:szCs w:val="22"/>
          <w:lang w:val="en-US" w:eastAsia="zh-CN"/>
        </w:rPr>
      </w:pPr>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_Toc215157944 \h </w:instrText>
      </w:r>
      <w:r>
        <w:rPr>
          <w:noProof/>
        </w:rPr>
      </w:r>
      <w:r>
        <w:rPr>
          <w:noProof/>
        </w:rPr>
        <w:fldChar w:fldCharType="separate"/>
      </w:r>
      <w:r>
        <w:rPr>
          <w:noProof/>
        </w:rPr>
        <w:t>168</w:t>
      </w:r>
      <w:r>
        <w:rPr>
          <w:noProof/>
        </w:rPr>
        <w:fldChar w:fldCharType="end"/>
      </w:r>
    </w:p>
    <w:p w14:paraId="6D37B9E5" w14:textId="202917D7" w:rsidR="004E61A1" w:rsidRDefault="004E61A1">
      <w:pPr>
        <w:pStyle w:val="TOC3"/>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_Toc215157945 \h </w:instrText>
      </w:r>
      <w:r>
        <w:rPr>
          <w:noProof/>
        </w:rPr>
      </w:r>
      <w:r>
        <w:rPr>
          <w:noProof/>
        </w:rPr>
        <w:fldChar w:fldCharType="separate"/>
      </w:r>
      <w:r>
        <w:rPr>
          <w:noProof/>
        </w:rPr>
        <w:t>168</w:t>
      </w:r>
      <w:r>
        <w:rPr>
          <w:noProof/>
        </w:rPr>
        <w:fldChar w:fldCharType="end"/>
      </w:r>
    </w:p>
    <w:p w14:paraId="0DE37D08" w14:textId="2EACBC4F" w:rsidR="004E61A1" w:rsidRDefault="004E61A1">
      <w:pPr>
        <w:pStyle w:val="TOC4"/>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_Toc215157946 \h </w:instrText>
      </w:r>
      <w:r>
        <w:rPr>
          <w:noProof/>
        </w:rPr>
      </w:r>
      <w:r>
        <w:rPr>
          <w:noProof/>
        </w:rPr>
        <w:fldChar w:fldCharType="separate"/>
      </w:r>
      <w:r>
        <w:rPr>
          <w:noProof/>
        </w:rPr>
        <w:t>168</w:t>
      </w:r>
      <w:r>
        <w:rPr>
          <w:noProof/>
        </w:rPr>
        <w:fldChar w:fldCharType="end"/>
      </w:r>
    </w:p>
    <w:p w14:paraId="6B4052AD" w14:textId="1C05DB5C" w:rsidR="004E61A1" w:rsidRDefault="004E61A1">
      <w:pPr>
        <w:pStyle w:val="TOC4"/>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_Toc215157947 \h </w:instrText>
      </w:r>
      <w:r>
        <w:rPr>
          <w:noProof/>
        </w:rPr>
      </w:r>
      <w:r>
        <w:rPr>
          <w:noProof/>
        </w:rPr>
        <w:fldChar w:fldCharType="separate"/>
      </w:r>
      <w:r>
        <w:rPr>
          <w:noProof/>
        </w:rPr>
        <w:t>168</w:t>
      </w:r>
      <w:r>
        <w:rPr>
          <w:noProof/>
        </w:rPr>
        <w:fldChar w:fldCharType="end"/>
      </w:r>
    </w:p>
    <w:p w14:paraId="1DB0AE96" w14:textId="18CEA220" w:rsidR="004E61A1" w:rsidRDefault="004E61A1">
      <w:pPr>
        <w:pStyle w:val="TOC4"/>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_Toc215157948 \h </w:instrText>
      </w:r>
      <w:r>
        <w:rPr>
          <w:noProof/>
        </w:rPr>
      </w:r>
      <w:r>
        <w:rPr>
          <w:noProof/>
        </w:rPr>
        <w:fldChar w:fldCharType="separate"/>
      </w:r>
      <w:r>
        <w:rPr>
          <w:noProof/>
        </w:rPr>
        <w:t>168</w:t>
      </w:r>
      <w:r>
        <w:rPr>
          <w:noProof/>
        </w:rPr>
        <w:fldChar w:fldCharType="end"/>
      </w:r>
    </w:p>
    <w:p w14:paraId="1E266E29" w14:textId="12BD7D89" w:rsidR="004E61A1" w:rsidRDefault="004E61A1">
      <w:pPr>
        <w:pStyle w:val="TOC3"/>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_Toc215157949 \h </w:instrText>
      </w:r>
      <w:r>
        <w:rPr>
          <w:noProof/>
        </w:rPr>
      </w:r>
      <w:r>
        <w:rPr>
          <w:noProof/>
        </w:rPr>
        <w:fldChar w:fldCharType="separate"/>
      </w:r>
      <w:r>
        <w:rPr>
          <w:noProof/>
        </w:rPr>
        <w:t>168</w:t>
      </w:r>
      <w:r>
        <w:rPr>
          <w:noProof/>
        </w:rPr>
        <w:fldChar w:fldCharType="end"/>
      </w:r>
    </w:p>
    <w:p w14:paraId="435CE12D" w14:textId="1E6E4679" w:rsidR="004E61A1" w:rsidRDefault="004E61A1">
      <w:pPr>
        <w:pStyle w:val="TOC3"/>
        <w:rPr>
          <w:rFonts w:asciiTheme="minorHAnsi" w:eastAsiaTheme="minorEastAsia" w:hAnsiTheme="minorHAnsi" w:cstheme="minorBidi"/>
          <w:noProof/>
          <w:kern w:val="2"/>
          <w:sz w:val="21"/>
          <w:szCs w:val="22"/>
          <w:lang w:val="en-US" w:eastAsia="zh-CN"/>
        </w:rPr>
      </w:pPr>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_Toc215157950 \h </w:instrText>
      </w:r>
      <w:r>
        <w:rPr>
          <w:noProof/>
        </w:rPr>
      </w:r>
      <w:r>
        <w:rPr>
          <w:noProof/>
        </w:rPr>
        <w:fldChar w:fldCharType="separate"/>
      </w:r>
      <w:r>
        <w:rPr>
          <w:noProof/>
        </w:rPr>
        <w:t>169</w:t>
      </w:r>
      <w:r>
        <w:rPr>
          <w:noProof/>
        </w:rPr>
        <w:fldChar w:fldCharType="end"/>
      </w:r>
    </w:p>
    <w:p w14:paraId="5D3763B9" w14:textId="57D8D29B" w:rsidR="004E61A1" w:rsidRDefault="004E61A1">
      <w:pPr>
        <w:pStyle w:val="TOC2"/>
        <w:rPr>
          <w:rFonts w:asciiTheme="minorHAnsi" w:eastAsiaTheme="minorEastAsia" w:hAnsiTheme="minorHAnsi" w:cstheme="minorBidi"/>
          <w:noProof/>
          <w:kern w:val="2"/>
          <w:sz w:val="21"/>
          <w:szCs w:val="22"/>
          <w:lang w:val="en-US" w:eastAsia="zh-CN"/>
        </w:rPr>
      </w:pPr>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_Toc215157951 \h </w:instrText>
      </w:r>
      <w:r>
        <w:rPr>
          <w:noProof/>
        </w:rPr>
      </w:r>
      <w:r>
        <w:rPr>
          <w:noProof/>
        </w:rPr>
        <w:fldChar w:fldCharType="separate"/>
      </w:r>
      <w:r>
        <w:rPr>
          <w:noProof/>
        </w:rPr>
        <w:t>169</w:t>
      </w:r>
      <w:r>
        <w:rPr>
          <w:noProof/>
        </w:rPr>
        <w:fldChar w:fldCharType="end"/>
      </w:r>
    </w:p>
    <w:p w14:paraId="30F98B05" w14:textId="7AED4C8C"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_Toc215157952 \h </w:instrText>
      </w:r>
      <w:r>
        <w:rPr>
          <w:noProof/>
        </w:rPr>
      </w:r>
      <w:r>
        <w:rPr>
          <w:noProof/>
        </w:rPr>
        <w:fldChar w:fldCharType="separate"/>
      </w:r>
      <w:r>
        <w:rPr>
          <w:noProof/>
        </w:rPr>
        <w:t>169</w:t>
      </w:r>
      <w:r>
        <w:rPr>
          <w:noProof/>
        </w:rPr>
        <w:fldChar w:fldCharType="end"/>
      </w:r>
    </w:p>
    <w:p w14:paraId="70571E59" w14:textId="3941406C"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_Toc215157953 \h </w:instrText>
      </w:r>
      <w:r>
        <w:rPr>
          <w:noProof/>
        </w:rPr>
      </w:r>
      <w:r>
        <w:rPr>
          <w:noProof/>
        </w:rPr>
        <w:fldChar w:fldCharType="separate"/>
      </w:r>
      <w:r>
        <w:rPr>
          <w:noProof/>
        </w:rPr>
        <w:t>169</w:t>
      </w:r>
      <w:r>
        <w:rPr>
          <w:noProof/>
        </w:rPr>
        <w:fldChar w:fldCharType="end"/>
      </w:r>
    </w:p>
    <w:p w14:paraId="59342CE0" w14:textId="33653F76"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_Toc215157954 \h </w:instrText>
      </w:r>
      <w:r>
        <w:rPr>
          <w:noProof/>
        </w:rPr>
      </w:r>
      <w:r>
        <w:rPr>
          <w:noProof/>
        </w:rPr>
        <w:fldChar w:fldCharType="separate"/>
      </w:r>
      <w:r>
        <w:rPr>
          <w:noProof/>
        </w:rPr>
        <w:t>169</w:t>
      </w:r>
      <w:r>
        <w:rPr>
          <w:noProof/>
        </w:rPr>
        <w:fldChar w:fldCharType="end"/>
      </w:r>
    </w:p>
    <w:p w14:paraId="41AA609F" w14:textId="4941E44A"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_Toc215157955 \h </w:instrText>
      </w:r>
      <w:r>
        <w:rPr>
          <w:noProof/>
        </w:rPr>
      </w:r>
      <w:r>
        <w:rPr>
          <w:noProof/>
        </w:rPr>
        <w:fldChar w:fldCharType="separate"/>
      </w:r>
      <w:r>
        <w:rPr>
          <w:noProof/>
        </w:rPr>
        <w:t>169</w:t>
      </w:r>
      <w:r>
        <w:rPr>
          <w:noProof/>
        </w:rPr>
        <w:fldChar w:fldCharType="end"/>
      </w:r>
    </w:p>
    <w:p w14:paraId="40498609" w14:textId="7D108CB7"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_Toc215157956 \h </w:instrText>
      </w:r>
      <w:r>
        <w:rPr>
          <w:noProof/>
        </w:rPr>
      </w:r>
      <w:r>
        <w:rPr>
          <w:noProof/>
        </w:rPr>
        <w:fldChar w:fldCharType="separate"/>
      </w:r>
      <w:r>
        <w:rPr>
          <w:noProof/>
        </w:rPr>
        <w:t>170</w:t>
      </w:r>
      <w:r>
        <w:rPr>
          <w:noProof/>
        </w:rPr>
        <w:fldChar w:fldCharType="end"/>
      </w:r>
    </w:p>
    <w:p w14:paraId="5FA7CBAD" w14:textId="5E6DB77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_Toc215157957 \h </w:instrText>
      </w:r>
      <w:r>
        <w:rPr>
          <w:noProof/>
        </w:rPr>
      </w:r>
      <w:r>
        <w:rPr>
          <w:noProof/>
        </w:rPr>
        <w:fldChar w:fldCharType="separate"/>
      </w:r>
      <w:r>
        <w:rPr>
          <w:noProof/>
        </w:rPr>
        <w:t>170</w:t>
      </w:r>
      <w:r>
        <w:rPr>
          <w:noProof/>
        </w:rPr>
        <w:fldChar w:fldCharType="end"/>
      </w:r>
    </w:p>
    <w:p w14:paraId="433DA5D5" w14:textId="6596219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_Toc215157958 \h </w:instrText>
      </w:r>
      <w:r>
        <w:rPr>
          <w:noProof/>
        </w:rPr>
      </w:r>
      <w:r>
        <w:rPr>
          <w:noProof/>
        </w:rPr>
        <w:fldChar w:fldCharType="separate"/>
      </w:r>
      <w:r>
        <w:rPr>
          <w:noProof/>
        </w:rPr>
        <w:t>170</w:t>
      </w:r>
      <w:r>
        <w:rPr>
          <w:noProof/>
        </w:rPr>
        <w:fldChar w:fldCharType="end"/>
      </w:r>
    </w:p>
    <w:p w14:paraId="2F0FAB21" w14:textId="2D4E999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_Toc215157959 \h </w:instrText>
      </w:r>
      <w:r>
        <w:rPr>
          <w:noProof/>
        </w:rPr>
      </w:r>
      <w:r>
        <w:rPr>
          <w:noProof/>
        </w:rPr>
        <w:fldChar w:fldCharType="separate"/>
      </w:r>
      <w:r>
        <w:rPr>
          <w:noProof/>
        </w:rPr>
        <w:t>171</w:t>
      </w:r>
      <w:r>
        <w:rPr>
          <w:noProof/>
        </w:rPr>
        <w:fldChar w:fldCharType="end"/>
      </w:r>
    </w:p>
    <w:p w14:paraId="0724E729" w14:textId="48330C80"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_Toc215157960 \h </w:instrText>
      </w:r>
      <w:r>
        <w:rPr>
          <w:noProof/>
        </w:rPr>
      </w:r>
      <w:r>
        <w:rPr>
          <w:noProof/>
        </w:rPr>
        <w:fldChar w:fldCharType="separate"/>
      </w:r>
      <w:r>
        <w:rPr>
          <w:noProof/>
        </w:rPr>
        <w:t>171</w:t>
      </w:r>
      <w:r>
        <w:rPr>
          <w:noProof/>
        </w:rPr>
        <w:fldChar w:fldCharType="end"/>
      </w:r>
    </w:p>
    <w:p w14:paraId="2DC4BF07" w14:textId="604671E7"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_Toc215157961 \h </w:instrText>
      </w:r>
      <w:r>
        <w:rPr>
          <w:noProof/>
        </w:rPr>
      </w:r>
      <w:r>
        <w:rPr>
          <w:noProof/>
        </w:rPr>
        <w:fldChar w:fldCharType="separate"/>
      </w:r>
      <w:r>
        <w:rPr>
          <w:noProof/>
        </w:rPr>
        <w:t>171</w:t>
      </w:r>
      <w:r>
        <w:rPr>
          <w:noProof/>
        </w:rPr>
        <w:fldChar w:fldCharType="end"/>
      </w:r>
    </w:p>
    <w:p w14:paraId="6FE12CAF" w14:textId="1A8E4EC1"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_Toc215157962 \h </w:instrText>
      </w:r>
      <w:r>
        <w:rPr>
          <w:noProof/>
        </w:rPr>
      </w:r>
      <w:r>
        <w:rPr>
          <w:noProof/>
        </w:rPr>
        <w:fldChar w:fldCharType="separate"/>
      </w:r>
      <w:r>
        <w:rPr>
          <w:noProof/>
        </w:rPr>
        <w:t>171</w:t>
      </w:r>
      <w:r>
        <w:rPr>
          <w:noProof/>
        </w:rPr>
        <w:fldChar w:fldCharType="end"/>
      </w:r>
    </w:p>
    <w:p w14:paraId="2C7C17CF" w14:textId="79A1A82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_Toc215157963 \h </w:instrText>
      </w:r>
      <w:r>
        <w:rPr>
          <w:noProof/>
        </w:rPr>
      </w:r>
      <w:r>
        <w:rPr>
          <w:noProof/>
        </w:rPr>
        <w:fldChar w:fldCharType="separate"/>
      </w:r>
      <w:r>
        <w:rPr>
          <w:noProof/>
        </w:rPr>
        <w:t>171</w:t>
      </w:r>
      <w:r>
        <w:rPr>
          <w:noProof/>
        </w:rPr>
        <w:fldChar w:fldCharType="end"/>
      </w:r>
    </w:p>
    <w:p w14:paraId="2FAA18C5" w14:textId="1F2EB4C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_Toc215157964 \h </w:instrText>
      </w:r>
      <w:r>
        <w:rPr>
          <w:noProof/>
        </w:rPr>
      </w:r>
      <w:r>
        <w:rPr>
          <w:noProof/>
        </w:rPr>
        <w:fldChar w:fldCharType="separate"/>
      </w:r>
      <w:r>
        <w:rPr>
          <w:noProof/>
        </w:rPr>
        <w:t>171</w:t>
      </w:r>
      <w:r>
        <w:rPr>
          <w:noProof/>
        </w:rPr>
        <w:fldChar w:fldCharType="end"/>
      </w:r>
    </w:p>
    <w:p w14:paraId="2B851CBA" w14:textId="65DE1854"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_Toc215157965 \h </w:instrText>
      </w:r>
      <w:r>
        <w:rPr>
          <w:noProof/>
        </w:rPr>
      </w:r>
      <w:r>
        <w:rPr>
          <w:noProof/>
        </w:rPr>
        <w:fldChar w:fldCharType="separate"/>
      </w:r>
      <w:r>
        <w:rPr>
          <w:noProof/>
        </w:rPr>
        <w:t>172</w:t>
      </w:r>
      <w:r>
        <w:rPr>
          <w:noProof/>
        </w:rPr>
        <w:fldChar w:fldCharType="end"/>
      </w:r>
    </w:p>
    <w:p w14:paraId="2CABD946" w14:textId="5344E0D0"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_Toc215157966 \h </w:instrText>
      </w:r>
      <w:r>
        <w:rPr>
          <w:noProof/>
        </w:rPr>
      </w:r>
      <w:r>
        <w:rPr>
          <w:noProof/>
        </w:rPr>
        <w:fldChar w:fldCharType="separate"/>
      </w:r>
      <w:r>
        <w:rPr>
          <w:noProof/>
        </w:rPr>
        <w:t>172</w:t>
      </w:r>
      <w:r>
        <w:rPr>
          <w:noProof/>
        </w:rPr>
        <w:fldChar w:fldCharType="end"/>
      </w:r>
    </w:p>
    <w:p w14:paraId="57BB13C4" w14:textId="2DC79C20"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_Toc215157967 \h </w:instrText>
      </w:r>
      <w:r>
        <w:rPr>
          <w:noProof/>
        </w:rPr>
      </w:r>
      <w:r>
        <w:rPr>
          <w:noProof/>
        </w:rPr>
        <w:fldChar w:fldCharType="separate"/>
      </w:r>
      <w:r>
        <w:rPr>
          <w:noProof/>
        </w:rPr>
        <w:t>173</w:t>
      </w:r>
      <w:r>
        <w:rPr>
          <w:noProof/>
        </w:rPr>
        <w:fldChar w:fldCharType="end"/>
      </w:r>
    </w:p>
    <w:p w14:paraId="3EF22F07" w14:textId="06F77921"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_Toc215157968 \h </w:instrText>
      </w:r>
      <w:r>
        <w:rPr>
          <w:noProof/>
        </w:rPr>
      </w:r>
      <w:r>
        <w:rPr>
          <w:noProof/>
        </w:rPr>
        <w:fldChar w:fldCharType="separate"/>
      </w:r>
      <w:r>
        <w:rPr>
          <w:noProof/>
        </w:rPr>
        <w:t>174</w:t>
      </w:r>
      <w:r>
        <w:rPr>
          <w:noProof/>
        </w:rPr>
        <w:fldChar w:fldCharType="end"/>
      </w:r>
    </w:p>
    <w:p w14:paraId="6C02FDCD" w14:textId="10A8706A"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_Toc215157969 \h </w:instrText>
      </w:r>
      <w:r>
        <w:rPr>
          <w:noProof/>
        </w:rPr>
      </w:r>
      <w:r>
        <w:rPr>
          <w:noProof/>
        </w:rPr>
        <w:fldChar w:fldCharType="separate"/>
      </w:r>
      <w:r>
        <w:rPr>
          <w:noProof/>
        </w:rPr>
        <w:t>175</w:t>
      </w:r>
      <w:r>
        <w:rPr>
          <w:noProof/>
        </w:rPr>
        <w:fldChar w:fldCharType="end"/>
      </w:r>
    </w:p>
    <w:p w14:paraId="49CF8EA5" w14:textId="3FD6A42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_Toc215157970 \h </w:instrText>
      </w:r>
      <w:r>
        <w:rPr>
          <w:noProof/>
        </w:rPr>
      </w:r>
      <w:r>
        <w:rPr>
          <w:noProof/>
        </w:rPr>
        <w:fldChar w:fldCharType="separate"/>
      </w:r>
      <w:r>
        <w:rPr>
          <w:noProof/>
        </w:rPr>
        <w:t>176</w:t>
      </w:r>
      <w:r>
        <w:rPr>
          <w:noProof/>
        </w:rPr>
        <w:fldChar w:fldCharType="end"/>
      </w:r>
    </w:p>
    <w:p w14:paraId="3AA01C72" w14:textId="7A122387"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_Toc215157971 \h </w:instrText>
      </w:r>
      <w:r>
        <w:rPr>
          <w:noProof/>
        </w:rPr>
      </w:r>
      <w:r>
        <w:rPr>
          <w:noProof/>
        </w:rPr>
        <w:fldChar w:fldCharType="separate"/>
      </w:r>
      <w:r>
        <w:rPr>
          <w:noProof/>
        </w:rPr>
        <w:t>176</w:t>
      </w:r>
      <w:r>
        <w:rPr>
          <w:noProof/>
        </w:rPr>
        <w:fldChar w:fldCharType="end"/>
      </w:r>
    </w:p>
    <w:p w14:paraId="2B70065A" w14:textId="116E2F9A"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_Toc215157972 \h </w:instrText>
      </w:r>
      <w:r>
        <w:rPr>
          <w:noProof/>
        </w:rPr>
      </w:r>
      <w:r>
        <w:rPr>
          <w:noProof/>
        </w:rPr>
        <w:fldChar w:fldCharType="separate"/>
      </w:r>
      <w:r>
        <w:rPr>
          <w:noProof/>
        </w:rPr>
        <w:t>176</w:t>
      </w:r>
      <w:r>
        <w:rPr>
          <w:noProof/>
        </w:rPr>
        <w:fldChar w:fldCharType="end"/>
      </w:r>
    </w:p>
    <w:p w14:paraId="03B0625F" w14:textId="42F3D7F4"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_Toc215157973 \h </w:instrText>
      </w:r>
      <w:r>
        <w:rPr>
          <w:noProof/>
        </w:rPr>
      </w:r>
      <w:r>
        <w:rPr>
          <w:noProof/>
        </w:rPr>
        <w:fldChar w:fldCharType="separate"/>
      </w:r>
      <w:r>
        <w:rPr>
          <w:noProof/>
        </w:rPr>
        <w:t>176</w:t>
      </w:r>
      <w:r>
        <w:rPr>
          <w:noProof/>
        </w:rPr>
        <w:fldChar w:fldCharType="end"/>
      </w:r>
    </w:p>
    <w:p w14:paraId="20BA886B" w14:textId="7DDE5DCE"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_Toc215157974 \h </w:instrText>
      </w:r>
      <w:r>
        <w:rPr>
          <w:noProof/>
        </w:rPr>
      </w:r>
      <w:r>
        <w:rPr>
          <w:noProof/>
        </w:rPr>
        <w:fldChar w:fldCharType="separate"/>
      </w:r>
      <w:r>
        <w:rPr>
          <w:noProof/>
        </w:rPr>
        <w:t>177</w:t>
      </w:r>
      <w:r>
        <w:rPr>
          <w:noProof/>
        </w:rPr>
        <w:fldChar w:fldCharType="end"/>
      </w:r>
    </w:p>
    <w:p w14:paraId="2F10234D" w14:textId="0868A75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_Toc215157975 \h </w:instrText>
      </w:r>
      <w:r>
        <w:rPr>
          <w:noProof/>
        </w:rPr>
      </w:r>
      <w:r>
        <w:rPr>
          <w:noProof/>
        </w:rPr>
        <w:fldChar w:fldCharType="separate"/>
      </w:r>
      <w:r>
        <w:rPr>
          <w:noProof/>
        </w:rPr>
        <w:t>177</w:t>
      </w:r>
      <w:r>
        <w:rPr>
          <w:noProof/>
        </w:rPr>
        <w:fldChar w:fldCharType="end"/>
      </w:r>
    </w:p>
    <w:p w14:paraId="1926FDD1" w14:textId="0D83CD1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_Toc215157976 \h </w:instrText>
      </w:r>
      <w:r>
        <w:rPr>
          <w:noProof/>
        </w:rPr>
      </w:r>
      <w:r>
        <w:rPr>
          <w:noProof/>
        </w:rPr>
        <w:fldChar w:fldCharType="separate"/>
      </w:r>
      <w:r>
        <w:rPr>
          <w:noProof/>
        </w:rPr>
        <w:t>177</w:t>
      </w:r>
      <w:r>
        <w:rPr>
          <w:noProof/>
        </w:rPr>
        <w:fldChar w:fldCharType="end"/>
      </w:r>
    </w:p>
    <w:p w14:paraId="07E4014A" w14:textId="331FBFD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_Toc215157977 \h </w:instrText>
      </w:r>
      <w:r>
        <w:rPr>
          <w:noProof/>
        </w:rPr>
      </w:r>
      <w:r>
        <w:rPr>
          <w:noProof/>
        </w:rPr>
        <w:fldChar w:fldCharType="separate"/>
      </w:r>
      <w:r>
        <w:rPr>
          <w:noProof/>
        </w:rPr>
        <w:t>177</w:t>
      </w:r>
      <w:r>
        <w:rPr>
          <w:noProof/>
        </w:rPr>
        <w:fldChar w:fldCharType="end"/>
      </w:r>
    </w:p>
    <w:p w14:paraId="51121680" w14:textId="435A2A6C"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_Toc215157978 \h </w:instrText>
      </w:r>
      <w:r>
        <w:rPr>
          <w:noProof/>
        </w:rPr>
      </w:r>
      <w:r>
        <w:rPr>
          <w:noProof/>
        </w:rPr>
        <w:fldChar w:fldCharType="separate"/>
      </w:r>
      <w:r>
        <w:rPr>
          <w:noProof/>
        </w:rPr>
        <w:t>178</w:t>
      </w:r>
      <w:r>
        <w:rPr>
          <w:noProof/>
        </w:rPr>
        <w:fldChar w:fldCharType="end"/>
      </w:r>
    </w:p>
    <w:p w14:paraId="3DF60331" w14:textId="1557C141"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_Toc215157979 \h </w:instrText>
      </w:r>
      <w:r>
        <w:rPr>
          <w:noProof/>
        </w:rPr>
      </w:r>
      <w:r>
        <w:rPr>
          <w:noProof/>
        </w:rPr>
        <w:fldChar w:fldCharType="separate"/>
      </w:r>
      <w:r>
        <w:rPr>
          <w:noProof/>
        </w:rPr>
        <w:t>178</w:t>
      </w:r>
      <w:r>
        <w:rPr>
          <w:noProof/>
        </w:rPr>
        <w:fldChar w:fldCharType="end"/>
      </w:r>
    </w:p>
    <w:p w14:paraId="21E54EB6" w14:textId="7B882BAB"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6.5</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_Toc215157980 \h </w:instrText>
      </w:r>
      <w:r>
        <w:rPr>
          <w:noProof/>
        </w:rPr>
      </w:r>
      <w:r>
        <w:rPr>
          <w:noProof/>
        </w:rPr>
        <w:fldChar w:fldCharType="separate"/>
      </w:r>
      <w:r>
        <w:rPr>
          <w:noProof/>
        </w:rPr>
        <w:t>179</w:t>
      </w:r>
      <w:r>
        <w:rPr>
          <w:noProof/>
        </w:rPr>
        <w:fldChar w:fldCharType="end"/>
      </w:r>
    </w:p>
    <w:p w14:paraId="750962C6" w14:textId="02EBE98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_Toc215157981 \h </w:instrText>
      </w:r>
      <w:r>
        <w:rPr>
          <w:noProof/>
        </w:rPr>
      </w:r>
      <w:r>
        <w:rPr>
          <w:noProof/>
        </w:rPr>
        <w:fldChar w:fldCharType="separate"/>
      </w:r>
      <w:r>
        <w:rPr>
          <w:noProof/>
        </w:rPr>
        <w:t>179</w:t>
      </w:r>
      <w:r>
        <w:rPr>
          <w:noProof/>
        </w:rPr>
        <w:fldChar w:fldCharType="end"/>
      </w:r>
    </w:p>
    <w:p w14:paraId="041F2ACA" w14:textId="7D3E5F7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_Toc215157982 \h </w:instrText>
      </w:r>
      <w:r>
        <w:rPr>
          <w:noProof/>
        </w:rPr>
      </w:r>
      <w:r>
        <w:rPr>
          <w:noProof/>
        </w:rPr>
        <w:fldChar w:fldCharType="separate"/>
      </w:r>
      <w:r>
        <w:rPr>
          <w:noProof/>
        </w:rPr>
        <w:t>180</w:t>
      </w:r>
      <w:r>
        <w:rPr>
          <w:noProof/>
        </w:rPr>
        <w:fldChar w:fldCharType="end"/>
      </w:r>
    </w:p>
    <w:p w14:paraId="3AB92761" w14:textId="630928B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_Toc215157983 \h </w:instrText>
      </w:r>
      <w:r>
        <w:rPr>
          <w:noProof/>
        </w:rPr>
      </w:r>
      <w:r>
        <w:rPr>
          <w:noProof/>
        </w:rPr>
        <w:fldChar w:fldCharType="separate"/>
      </w:r>
      <w:r>
        <w:rPr>
          <w:noProof/>
        </w:rPr>
        <w:t>180</w:t>
      </w:r>
      <w:r>
        <w:rPr>
          <w:noProof/>
        </w:rPr>
        <w:fldChar w:fldCharType="end"/>
      </w:r>
    </w:p>
    <w:p w14:paraId="6C287D37" w14:textId="0D15F09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_Toc215157984 \h </w:instrText>
      </w:r>
      <w:r>
        <w:rPr>
          <w:noProof/>
        </w:rPr>
      </w:r>
      <w:r>
        <w:rPr>
          <w:noProof/>
        </w:rPr>
        <w:fldChar w:fldCharType="separate"/>
      </w:r>
      <w:r>
        <w:rPr>
          <w:noProof/>
        </w:rPr>
        <w:t>180</w:t>
      </w:r>
      <w:r>
        <w:rPr>
          <w:noProof/>
        </w:rPr>
        <w:fldChar w:fldCharType="end"/>
      </w:r>
    </w:p>
    <w:p w14:paraId="6858A409" w14:textId="72235F7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.6.2.5</w:t>
      </w:r>
      <w:r>
        <w:rPr>
          <w:rFonts w:asciiTheme="minorHAnsi" w:eastAsiaTheme="minorEastAsia" w:hAnsiTheme="minorHAnsi" w:cstheme="minorBidi"/>
          <w:noProof/>
          <w:kern w:val="2"/>
          <w:sz w:val="21"/>
          <w:szCs w:val="22"/>
          <w:lang w:val="en-US" w:eastAsia="zh-CN"/>
        </w:rPr>
        <w:tab/>
      </w:r>
      <w:r>
        <w:rPr>
          <w:noProof/>
        </w:rPr>
        <w:t>Type: MnSInfo</w:t>
      </w:r>
      <w:r>
        <w:rPr>
          <w:noProof/>
        </w:rPr>
        <w:tab/>
      </w:r>
      <w:r>
        <w:rPr>
          <w:noProof/>
        </w:rPr>
        <w:fldChar w:fldCharType="begin"/>
      </w:r>
      <w:r>
        <w:rPr>
          <w:noProof/>
        </w:rPr>
        <w:instrText xml:space="preserve"> PAGEREF _Toc215157985 \h </w:instrText>
      </w:r>
      <w:r>
        <w:rPr>
          <w:noProof/>
        </w:rPr>
      </w:r>
      <w:r>
        <w:rPr>
          <w:noProof/>
        </w:rPr>
        <w:fldChar w:fldCharType="separate"/>
      </w:r>
      <w:r>
        <w:rPr>
          <w:noProof/>
        </w:rPr>
        <w:t>181</w:t>
      </w:r>
      <w:r>
        <w:rPr>
          <w:noProof/>
        </w:rPr>
        <w:fldChar w:fldCharType="end"/>
      </w:r>
    </w:p>
    <w:p w14:paraId="2B99CD41" w14:textId="6A5A504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.6.2.6</w:t>
      </w:r>
      <w:r>
        <w:rPr>
          <w:rFonts w:asciiTheme="minorHAnsi" w:eastAsiaTheme="minorEastAsia" w:hAnsiTheme="minorHAnsi" w:cstheme="minorBidi"/>
          <w:noProof/>
          <w:kern w:val="2"/>
          <w:sz w:val="21"/>
          <w:szCs w:val="22"/>
          <w:lang w:val="en-US" w:eastAsia="zh-CN"/>
        </w:rPr>
        <w:tab/>
      </w:r>
      <w:r>
        <w:rPr>
          <w:noProof/>
        </w:rPr>
        <w:t>Type: ExpCapReqs</w:t>
      </w:r>
      <w:r>
        <w:rPr>
          <w:noProof/>
        </w:rPr>
        <w:tab/>
      </w:r>
      <w:r>
        <w:rPr>
          <w:noProof/>
        </w:rPr>
        <w:fldChar w:fldCharType="begin"/>
      </w:r>
      <w:r>
        <w:rPr>
          <w:noProof/>
        </w:rPr>
        <w:instrText xml:space="preserve"> PAGEREF _Toc215157986 \h </w:instrText>
      </w:r>
      <w:r>
        <w:rPr>
          <w:noProof/>
        </w:rPr>
      </w:r>
      <w:r>
        <w:rPr>
          <w:noProof/>
        </w:rPr>
        <w:fldChar w:fldCharType="separate"/>
      </w:r>
      <w:r>
        <w:rPr>
          <w:noProof/>
        </w:rPr>
        <w:t>181</w:t>
      </w:r>
      <w:r>
        <w:rPr>
          <w:noProof/>
        </w:rPr>
        <w:fldChar w:fldCharType="end"/>
      </w:r>
    </w:p>
    <w:p w14:paraId="4664043D" w14:textId="0D1B3C5D"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6.5</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_Toc215157987 \h </w:instrText>
      </w:r>
      <w:r>
        <w:rPr>
          <w:noProof/>
        </w:rPr>
      </w:r>
      <w:r>
        <w:rPr>
          <w:noProof/>
        </w:rPr>
        <w:fldChar w:fldCharType="separate"/>
      </w:r>
      <w:r>
        <w:rPr>
          <w:noProof/>
        </w:rPr>
        <w:t>181</w:t>
      </w:r>
      <w:r>
        <w:rPr>
          <w:noProof/>
        </w:rPr>
        <w:fldChar w:fldCharType="end"/>
      </w:r>
    </w:p>
    <w:p w14:paraId="060378E5" w14:textId="60E4988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_Toc215157988 \h </w:instrText>
      </w:r>
      <w:r>
        <w:rPr>
          <w:noProof/>
        </w:rPr>
      </w:r>
      <w:r>
        <w:rPr>
          <w:noProof/>
        </w:rPr>
        <w:fldChar w:fldCharType="separate"/>
      </w:r>
      <w:r>
        <w:rPr>
          <w:noProof/>
        </w:rPr>
        <w:t>181</w:t>
      </w:r>
      <w:r>
        <w:rPr>
          <w:noProof/>
        </w:rPr>
        <w:fldChar w:fldCharType="end"/>
      </w:r>
    </w:p>
    <w:p w14:paraId="4E41AFC6" w14:textId="0384C47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_Toc215157989 \h </w:instrText>
      </w:r>
      <w:r>
        <w:rPr>
          <w:noProof/>
        </w:rPr>
      </w:r>
      <w:r>
        <w:rPr>
          <w:noProof/>
        </w:rPr>
        <w:fldChar w:fldCharType="separate"/>
      </w:r>
      <w:r>
        <w:rPr>
          <w:noProof/>
        </w:rPr>
        <w:t>181</w:t>
      </w:r>
      <w:r>
        <w:rPr>
          <w:noProof/>
        </w:rPr>
        <w:fldChar w:fldCharType="end"/>
      </w:r>
    </w:p>
    <w:p w14:paraId="49011CD1" w14:textId="5C1C9BF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.6.3.3</w:t>
      </w:r>
      <w:r>
        <w:rPr>
          <w:rFonts w:asciiTheme="minorHAnsi" w:eastAsiaTheme="minorEastAsia" w:hAnsiTheme="minorHAnsi" w:cstheme="minorBidi"/>
          <w:noProof/>
          <w:kern w:val="2"/>
          <w:sz w:val="21"/>
          <w:szCs w:val="22"/>
          <w:lang w:val="en-US" w:eastAsia="zh-CN"/>
        </w:rPr>
        <w:tab/>
      </w:r>
      <w:r>
        <w:rPr>
          <w:noProof/>
        </w:rPr>
        <w:t>Enumeration: MnSPermission</w:t>
      </w:r>
      <w:r>
        <w:rPr>
          <w:noProof/>
        </w:rPr>
        <w:tab/>
      </w:r>
      <w:r>
        <w:rPr>
          <w:noProof/>
        </w:rPr>
        <w:fldChar w:fldCharType="begin"/>
      </w:r>
      <w:r>
        <w:rPr>
          <w:noProof/>
        </w:rPr>
        <w:instrText xml:space="preserve"> PAGEREF _Toc215157990 \h </w:instrText>
      </w:r>
      <w:r>
        <w:rPr>
          <w:noProof/>
        </w:rPr>
      </w:r>
      <w:r>
        <w:rPr>
          <w:noProof/>
        </w:rPr>
        <w:fldChar w:fldCharType="separate"/>
      </w:r>
      <w:r>
        <w:rPr>
          <w:noProof/>
        </w:rPr>
        <w:t>181</w:t>
      </w:r>
      <w:r>
        <w:rPr>
          <w:noProof/>
        </w:rPr>
        <w:fldChar w:fldCharType="end"/>
      </w:r>
    </w:p>
    <w:p w14:paraId="4ABB4841" w14:textId="4A675BF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.6.3.4</w:t>
      </w:r>
      <w:r>
        <w:rPr>
          <w:rFonts w:asciiTheme="minorHAnsi" w:eastAsiaTheme="minorEastAsia" w:hAnsiTheme="minorHAnsi" w:cstheme="minorBidi"/>
          <w:noProof/>
          <w:kern w:val="2"/>
          <w:sz w:val="21"/>
          <w:szCs w:val="22"/>
          <w:lang w:val="en-US" w:eastAsia="zh-CN"/>
        </w:rPr>
        <w:tab/>
      </w:r>
      <w:r>
        <w:rPr>
          <w:noProof/>
        </w:rPr>
        <w:t>Enumeration: ExpCapType</w:t>
      </w:r>
      <w:r>
        <w:rPr>
          <w:noProof/>
        </w:rPr>
        <w:tab/>
      </w:r>
      <w:r>
        <w:rPr>
          <w:noProof/>
        </w:rPr>
        <w:fldChar w:fldCharType="begin"/>
      </w:r>
      <w:r>
        <w:rPr>
          <w:noProof/>
        </w:rPr>
        <w:instrText xml:space="preserve"> PAGEREF _Toc215157991 \h </w:instrText>
      </w:r>
      <w:r>
        <w:rPr>
          <w:noProof/>
        </w:rPr>
      </w:r>
      <w:r>
        <w:rPr>
          <w:noProof/>
        </w:rPr>
        <w:fldChar w:fldCharType="separate"/>
      </w:r>
      <w:r>
        <w:rPr>
          <w:noProof/>
        </w:rPr>
        <w:t>182</w:t>
      </w:r>
      <w:r>
        <w:rPr>
          <w:noProof/>
        </w:rPr>
        <w:fldChar w:fldCharType="end"/>
      </w:r>
    </w:p>
    <w:p w14:paraId="0DCFC6A6" w14:textId="1181F0B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6.5</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_Toc215157992 \h </w:instrText>
      </w:r>
      <w:r>
        <w:rPr>
          <w:noProof/>
        </w:rPr>
      </w:r>
      <w:r>
        <w:rPr>
          <w:noProof/>
        </w:rPr>
        <w:fldChar w:fldCharType="separate"/>
      </w:r>
      <w:r>
        <w:rPr>
          <w:noProof/>
        </w:rPr>
        <w:t>182</w:t>
      </w:r>
      <w:r>
        <w:rPr>
          <w:noProof/>
        </w:rPr>
        <w:fldChar w:fldCharType="end"/>
      </w:r>
    </w:p>
    <w:p w14:paraId="77048A65" w14:textId="029AEEDA"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_Toc215157993 \h </w:instrText>
      </w:r>
      <w:r>
        <w:rPr>
          <w:noProof/>
        </w:rPr>
      </w:r>
      <w:r>
        <w:rPr>
          <w:noProof/>
        </w:rPr>
        <w:fldChar w:fldCharType="separate"/>
      </w:r>
      <w:r>
        <w:rPr>
          <w:noProof/>
        </w:rPr>
        <w:t>182</w:t>
      </w:r>
      <w:r>
        <w:rPr>
          <w:noProof/>
        </w:rPr>
        <w:fldChar w:fldCharType="end"/>
      </w:r>
    </w:p>
    <w:p w14:paraId="043E3876" w14:textId="0417DE64"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_Toc215157994 \h </w:instrText>
      </w:r>
      <w:r>
        <w:rPr>
          <w:noProof/>
        </w:rPr>
      </w:r>
      <w:r>
        <w:rPr>
          <w:noProof/>
        </w:rPr>
        <w:fldChar w:fldCharType="separate"/>
      </w:r>
      <w:r>
        <w:rPr>
          <w:noProof/>
        </w:rPr>
        <w:t>182</w:t>
      </w:r>
      <w:r>
        <w:rPr>
          <w:noProof/>
        </w:rPr>
        <w:fldChar w:fldCharType="end"/>
      </w:r>
    </w:p>
    <w:p w14:paraId="6208AC68" w14:textId="2F34C775"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_Toc215157995 \h </w:instrText>
      </w:r>
      <w:r>
        <w:rPr>
          <w:noProof/>
        </w:rPr>
      </w:r>
      <w:r>
        <w:rPr>
          <w:noProof/>
        </w:rPr>
        <w:fldChar w:fldCharType="separate"/>
      </w:r>
      <w:r>
        <w:rPr>
          <w:noProof/>
        </w:rPr>
        <w:t>182</w:t>
      </w:r>
      <w:r>
        <w:rPr>
          <w:noProof/>
        </w:rPr>
        <w:fldChar w:fldCharType="end"/>
      </w:r>
    </w:p>
    <w:p w14:paraId="01CAEBB3" w14:textId="43DE2723"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_Toc215157996 \h </w:instrText>
      </w:r>
      <w:r>
        <w:rPr>
          <w:noProof/>
        </w:rPr>
      </w:r>
      <w:r>
        <w:rPr>
          <w:noProof/>
        </w:rPr>
        <w:fldChar w:fldCharType="separate"/>
      </w:r>
      <w:r>
        <w:rPr>
          <w:noProof/>
        </w:rPr>
        <w:t>182</w:t>
      </w:r>
      <w:r>
        <w:rPr>
          <w:noProof/>
        </w:rPr>
        <w:fldChar w:fldCharType="end"/>
      </w:r>
    </w:p>
    <w:p w14:paraId="60C0E44D" w14:textId="0C36C12E"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_Toc215157997 \h </w:instrText>
      </w:r>
      <w:r>
        <w:rPr>
          <w:noProof/>
        </w:rPr>
      </w:r>
      <w:r>
        <w:rPr>
          <w:noProof/>
        </w:rPr>
        <w:fldChar w:fldCharType="separate"/>
      </w:r>
      <w:r>
        <w:rPr>
          <w:noProof/>
        </w:rPr>
        <w:t>182</w:t>
      </w:r>
      <w:r>
        <w:rPr>
          <w:noProof/>
        </w:rPr>
        <w:fldChar w:fldCharType="end"/>
      </w:r>
    </w:p>
    <w:p w14:paraId="6303599B" w14:textId="4DE68D9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_Toc215157998 \h </w:instrText>
      </w:r>
      <w:r>
        <w:rPr>
          <w:noProof/>
        </w:rPr>
      </w:r>
      <w:r>
        <w:rPr>
          <w:noProof/>
        </w:rPr>
        <w:fldChar w:fldCharType="separate"/>
      </w:r>
      <w:r>
        <w:rPr>
          <w:noProof/>
        </w:rPr>
        <w:t>182</w:t>
      </w:r>
      <w:r>
        <w:rPr>
          <w:noProof/>
        </w:rPr>
        <w:fldChar w:fldCharType="end"/>
      </w:r>
    </w:p>
    <w:p w14:paraId="129174EA" w14:textId="24F21E91"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_Toc215157999 \h </w:instrText>
      </w:r>
      <w:r>
        <w:rPr>
          <w:noProof/>
        </w:rPr>
      </w:r>
      <w:r>
        <w:rPr>
          <w:noProof/>
        </w:rPr>
        <w:fldChar w:fldCharType="separate"/>
      </w:r>
      <w:r>
        <w:rPr>
          <w:noProof/>
        </w:rPr>
        <w:t>183</w:t>
      </w:r>
      <w:r>
        <w:rPr>
          <w:noProof/>
        </w:rPr>
        <w:fldChar w:fldCharType="end"/>
      </w:r>
    </w:p>
    <w:p w14:paraId="713EF42B" w14:textId="5061F2AF"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_Toc215158000 \h </w:instrText>
      </w:r>
      <w:r>
        <w:rPr>
          <w:noProof/>
        </w:rPr>
      </w:r>
      <w:r>
        <w:rPr>
          <w:noProof/>
        </w:rPr>
        <w:fldChar w:fldCharType="separate"/>
      </w:r>
      <w:r>
        <w:rPr>
          <w:noProof/>
        </w:rPr>
        <w:t>183</w:t>
      </w:r>
      <w:r>
        <w:rPr>
          <w:noProof/>
        </w:rPr>
        <w:fldChar w:fldCharType="end"/>
      </w:r>
    </w:p>
    <w:p w14:paraId="172A1A8C" w14:textId="62AF026E" w:rsidR="004E61A1" w:rsidRDefault="004E61A1">
      <w:pPr>
        <w:pStyle w:val="TOC2"/>
        <w:rPr>
          <w:rFonts w:asciiTheme="minorHAnsi" w:eastAsiaTheme="minorEastAsia" w:hAnsiTheme="minorHAnsi" w:cstheme="minorBidi"/>
          <w:noProof/>
          <w:kern w:val="2"/>
          <w:sz w:val="21"/>
          <w:szCs w:val="22"/>
          <w:lang w:val="en-US" w:eastAsia="zh-CN"/>
        </w:rPr>
      </w:pPr>
      <w:r>
        <w:rPr>
          <w:noProof/>
          <w:lang w:eastAsia="zh-CN"/>
        </w:rPr>
        <w:t>6.6</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 xml:space="preserve"> API</w:t>
      </w:r>
      <w:r>
        <w:rPr>
          <w:noProof/>
        </w:rPr>
        <w:tab/>
      </w:r>
      <w:r>
        <w:rPr>
          <w:noProof/>
        </w:rPr>
        <w:fldChar w:fldCharType="begin"/>
      </w:r>
      <w:r>
        <w:rPr>
          <w:noProof/>
        </w:rPr>
        <w:instrText xml:space="preserve"> PAGEREF _Toc215158001 \h </w:instrText>
      </w:r>
      <w:r>
        <w:rPr>
          <w:noProof/>
        </w:rPr>
      </w:r>
      <w:r>
        <w:rPr>
          <w:noProof/>
        </w:rPr>
        <w:fldChar w:fldCharType="separate"/>
      </w:r>
      <w:r>
        <w:rPr>
          <w:noProof/>
        </w:rPr>
        <w:t>183</w:t>
      </w:r>
      <w:r>
        <w:rPr>
          <w:noProof/>
        </w:rPr>
        <w:fldChar w:fldCharType="end"/>
      </w:r>
    </w:p>
    <w:p w14:paraId="45492954" w14:textId="3765596E"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_Toc215158002 \h </w:instrText>
      </w:r>
      <w:r>
        <w:rPr>
          <w:noProof/>
        </w:rPr>
      </w:r>
      <w:r>
        <w:rPr>
          <w:noProof/>
        </w:rPr>
        <w:fldChar w:fldCharType="separate"/>
      </w:r>
      <w:r>
        <w:rPr>
          <w:noProof/>
        </w:rPr>
        <w:t>183</w:t>
      </w:r>
      <w:r>
        <w:rPr>
          <w:noProof/>
        </w:rPr>
        <w:fldChar w:fldCharType="end"/>
      </w:r>
    </w:p>
    <w:p w14:paraId="22C34566" w14:textId="19C5BFA6"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_Toc215158003 \h </w:instrText>
      </w:r>
      <w:r>
        <w:rPr>
          <w:noProof/>
        </w:rPr>
      </w:r>
      <w:r>
        <w:rPr>
          <w:noProof/>
        </w:rPr>
        <w:fldChar w:fldCharType="separate"/>
      </w:r>
      <w:r>
        <w:rPr>
          <w:noProof/>
        </w:rPr>
        <w:t>183</w:t>
      </w:r>
      <w:r>
        <w:rPr>
          <w:noProof/>
        </w:rPr>
        <w:fldChar w:fldCharType="end"/>
      </w:r>
    </w:p>
    <w:p w14:paraId="384A1147" w14:textId="20A094EF"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_Toc215158004 \h </w:instrText>
      </w:r>
      <w:r>
        <w:rPr>
          <w:noProof/>
        </w:rPr>
      </w:r>
      <w:r>
        <w:rPr>
          <w:noProof/>
        </w:rPr>
        <w:fldChar w:fldCharType="separate"/>
      </w:r>
      <w:r>
        <w:rPr>
          <w:noProof/>
        </w:rPr>
        <w:t>183</w:t>
      </w:r>
      <w:r>
        <w:rPr>
          <w:noProof/>
        </w:rPr>
        <w:fldChar w:fldCharType="end"/>
      </w:r>
    </w:p>
    <w:p w14:paraId="0C85A59E" w14:textId="2DF78E5E"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_Toc215158005 \h </w:instrText>
      </w:r>
      <w:r>
        <w:rPr>
          <w:noProof/>
        </w:rPr>
      </w:r>
      <w:r>
        <w:rPr>
          <w:noProof/>
        </w:rPr>
        <w:fldChar w:fldCharType="separate"/>
      </w:r>
      <w:r>
        <w:rPr>
          <w:noProof/>
        </w:rPr>
        <w:t>183</w:t>
      </w:r>
      <w:r>
        <w:rPr>
          <w:noProof/>
        </w:rPr>
        <w:fldChar w:fldCharType="end"/>
      </w:r>
    </w:p>
    <w:p w14:paraId="7E2F432F" w14:textId="7A0598A0"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_Toc215158006 \h </w:instrText>
      </w:r>
      <w:r>
        <w:rPr>
          <w:noProof/>
        </w:rPr>
      </w:r>
      <w:r>
        <w:rPr>
          <w:noProof/>
        </w:rPr>
        <w:fldChar w:fldCharType="separate"/>
      </w:r>
      <w:r>
        <w:rPr>
          <w:noProof/>
        </w:rPr>
        <w:t>185</w:t>
      </w:r>
      <w:r>
        <w:rPr>
          <w:noProof/>
        </w:rPr>
        <w:fldChar w:fldCharType="end"/>
      </w:r>
    </w:p>
    <w:p w14:paraId="76316964" w14:textId="503A2334"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_Toc215158007 \h </w:instrText>
      </w:r>
      <w:r>
        <w:rPr>
          <w:noProof/>
        </w:rPr>
      </w:r>
      <w:r>
        <w:rPr>
          <w:noProof/>
        </w:rPr>
        <w:fldChar w:fldCharType="separate"/>
      </w:r>
      <w:r>
        <w:rPr>
          <w:noProof/>
        </w:rPr>
        <w:t>185</w:t>
      </w:r>
      <w:r>
        <w:rPr>
          <w:noProof/>
        </w:rPr>
        <w:fldChar w:fldCharType="end"/>
      </w:r>
    </w:p>
    <w:p w14:paraId="60A52354" w14:textId="541BE52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_Toc215158008 \h </w:instrText>
      </w:r>
      <w:r>
        <w:rPr>
          <w:noProof/>
        </w:rPr>
      </w:r>
      <w:r>
        <w:rPr>
          <w:noProof/>
        </w:rPr>
        <w:fldChar w:fldCharType="separate"/>
      </w:r>
      <w:r>
        <w:rPr>
          <w:noProof/>
        </w:rPr>
        <w:t>185</w:t>
      </w:r>
      <w:r>
        <w:rPr>
          <w:noProof/>
        </w:rPr>
        <w:fldChar w:fldCharType="end"/>
      </w:r>
    </w:p>
    <w:p w14:paraId="3A492D0D" w14:textId="5AD197D4"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_Toc215158009 \h </w:instrText>
      </w:r>
      <w:r>
        <w:rPr>
          <w:noProof/>
        </w:rPr>
      </w:r>
      <w:r>
        <w:rPr>
          <w:noProof/>
        </w:rPr>
        <w:fldChar w:fldCharType="separate"/>
      </w:r>
      <w:r>
        <w:rPr>
          <w:noProof/>
        </w:rPr>
        <w:t>185</w:t>
      </w:r>
      <w:r>
        <w:rPr>
          <w:noProof/>
        </w:rPr>
        <w:fldChar w:fldCharType="end"/>
      </w:r>
    </w:p>
    <w:p w14:paraId="245215E7" w14:textId="29804143"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_Toc215158010 \h </w:instrText>
      </w:r>
      <w:r>
        <w:rPr>
          <w:noProof/>
        </w:rPr>
      </w:r>
      <w:r>
        <w:rPr>
          <w:noProof/>
        </w:rPr>
        <w:fldChar w:fldCharType="separate"/>
      </w:r>
      <w:r>
        <w:rPr>
          <w:noProof/>
        </w:rPr>
        <w:t>185</w:t>
      </w:r>
      <w:r>
        <w:rPr>
          <w:noProof/>
        </w:rPr>
        <w:fldChar w:fldCharType="end"/>
      </w:r>
    </w:p>
    <w:p w14:paraId="7C1F1203" w14:textId="58BC8D2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_Toc215158011 \h </w:instrText>
      </w:r>
      <w:r>
        <w:rPr>
          <w:noProof/>
        </w:rPr>
      </w:r>
      <w:r>
        <w:rPr>
          <w:noProof/>
        </w:rPr>
        <w:fldChar w:fldCharType="separate"/>
      </w:r>
      <w:r>
        <w:rPr>
          <w:noProof/>
        </w:rPr>
        <w:t>186</w:t>
      </w:r>
      <w:r>
        <w:rPr>
          <w:noProof/>
        </w:rPr>
        <w:fldChar w:fldCharType="end"/>
      </w:r>
    </w:p>
    <w:p w14:paraId="4F02E7CA" w14:textId="0FD197F7"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_Toc215158012 \h </w:instrText>
      </w:r>
      <w:r>
        <w:rPr>
          <w:noProof/>
        </w:rPr>
      </w:r>
      <w:r>
        <w:rPr>
          <w:noProof/>
        </w:rPr>
        <w:fldChar w:fldCharType="separate"/>
      </w:r>
      <w:r>
        <w:rPr>
          <w:noProof/>
        </w:rPr>
        <w:t>186</w:t>
      </w:r>
      <w:r>
        <w:rPr>
          <w:noProof/>
        </w:rPr>
        <w:fldChar w:fldCharType="end"/>
      </w:r>
    </w:p>
    <w:p w14:paraId="3D82FD09" w14:textId="7BABBBC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_Toc215158013 \h </w:instrText>
      </w:r>
      <w:r>
        <w:rPr>
          <w:noProof/>
        </w:rPr>
      </w:r>
      <w:r>
        <w:rPr>
          <w:noProof/>
        </w:rPr>
        <w:fldChar w:fldCharType="separate"/>
      </w:r>
      <w:r>
        <w:rPr>
          <w:noProof/>
        </w:rPr>
        <w:t>186</w:t>
      </w:r>
      <w:r>
        <w:rPr>
          <w:noProof/>
        </w:rPr>
        <w:fldChar w:fldCharType="end"/>
      </w:r>
    </w:p>
    <w:p w14:paraId="65321523" w14:textId="4F0702A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_Toc215158014 \h </w:instrText>
      </w:r>
      <w:r>
        <w:rPr>
          <w:noProof/>
        </w:rPr>
      </w:r>
      <w:r>
        <w:rPr>
          <w:noProof/>
        </w:rPr>
        <w:fldChar w:fldCharType="separate"/>
      </w:r>
      <w:r>
        <w:rPr>
          <w:noProof/>
        </w:rPr>
        <w:t>186</w:t>
      </w:r>
      <w:r>
        <w:rPr>
          <w:noProof/>
        </w:rPr>
        <w:fldChar w:fldCharType="end"/>
      </w:r>
    </w:p>
    <w:p w14:paraId="4D61DBDF" w14:textId="190DB7C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_Toc215158015 \h </w:instrText>
      </w:r>
      <w:r>
        <w:rPr>
          <w:noProof/>
        </w:rPr>
      </w:r>
      <w:r>
        <w:rPr>
          <w:noProof/>
        </w:rPr>
        <w:fldChar w:fldCharType="separate"/>
      </w:r>
      <w:r>
        <w:rPr>
          <w:noProof/>
        </w:rPr>
        <w:t>186</w:t>
      </w:r>
      <w:r>
        <w:rPr>
          <w:noProof/>
        </w:rPr>
        <w:fldChar w:fldCharType="end"/>
      </w:r>
    </w:p>
    <w:p w14:paraId="3E3CD307" w14:textId="5FE2691F"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_Toc215158016 \h </w:instrText>
      </w:r>
      <w:r>
        <w:rPr>
          <w:noProof/>
        </w:rPr>
      </w:r>
      <w:r>
        <w:rPr>
          <w:noProof/>
        </w:rPr>
        <w:fldChar w:fldCharType="separate"/>
      </w:r>
      <w:r>
        <w:rPr>
          <w:noProof/>
        </w:rPr>
        <w:t>186</w:t>
      </w:r>
      <w:r>
        <w:rPr>
          <w:noProof/>
        </w:rPr>
        <w:fldChar w:fldCharType="end"/>
      </w:r>
    </w:p>
    <w:p w14:paraId="3E78854A" w14:textId="4EF2FC71"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_Toc215158017 \h </w:instrText>
      </w:r>
      <w:r>
        <w:rPr>
          <w:noProof/>
        </w:rPr>
      </w:r>
      <w:r>
        <w:rPr>
          <w:noProof/>
        </w:rPr>
        <w:fldChar w:fldCharType="separate"/>
      </w:r>
      <w:r>
        <w:rPr>
          <w:noProof/>
        </w:rPr>
        <w:t>187</w:t>
      </w:r>
      <w:r>
        <w:rPr>
          <w:noProof/>
        </w:rPr>
        <w:fldChar w:fldCharType="end"/>
      </w:r>
    </w:p>
    <w:p w14:paraId="309E483E" w14:textId="719C0C8B"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_Toc215158018 \h </w:instrText>
      </w:r>
      <w:r>
        <w:rPr>
          <w:noProof/>
        </w:rPr>
      </w:r>
      <w:r>
        <w:rPr>
          <w:noProof/>
        </w:rPr>
        <w:fldChar w:fldCharType="separate"/>
      </w:r>
      <w:r>
        <w:rPr>
          <w:noProof/>
        </w:rPr>
        <w:t>188</w:t>
      </w:r>
      <w:r>
        <w:rPr>
          <w:noProof/>
        </w:rPr>
        <w:fldChar w:fldCharType="end"/>
      </w:r>
    </w:p>
    <w:p w14:paraId="43463CA1" w14:textId="22892A63"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_Toc215158019 \h </w:instrText>
      </w:r>
      <w:r>
        <w:rPr>
          <w:noProof/>
        </w:rPr>
      </w:r>
      <w:r>
        <w:rPr>
          <w:noProof/>
        </w:rPr>
        <w:fldChar w:fldCharType="separate"/>
      </w:r>
      <w:r>
        <w:rPr>
          <w:noProof/>
        </w:rPr>
        <w:t>189</w:t>
      </w:r>
      <w:r>
        <w:rPr>
          <w:noProof/>
        </w:rPr>
        <w:fldChar w:fldCharType="end"/>
      </w:r>
    </w:p>
    <w:p w14:paraId="7890B89D" w14:textId="31E3D3C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_Toc215158020 \h </w:instrText>
      </w:r>
      <w:r>
        <w:rPr>
          <w:noProof/>
        </w:rPr>
      </w:r>
      <w:r>
        <w:rPr>
          <w:noProof/>
        </w:rPr>
        <w:fldChar w:fldCharType="separate"/>
      </w:r>
      <w:r>
        <w:rPr>
          <w:noProof/>
        </w:rPr>
        <w:t>190</w:t>
      </w:r>
      <w:r>
        <w:rPr>
          <w:noProof/>
        </w:rPr>
        <w:fldChar w:fldCharType="end"/>
      </w:r>
    </w:p>
    <w:p w14:paraId="63074DDA" w14:textId="06C3B2AF"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E8299E">
        <w:rPr>
          <w:noProof/>
        </w:rPr>
        <w:t xml:space="preserve"> Subscriptions</w:t>
      </w:r>
      <w:r>
        <w:rPr>
          <w:noProof/>
        </w:rPr>
        <w:tab/>
      </w:r>
      <w:r>
        <w:rPr>
          <w:noProof/>
        </w:rPr>
        <w:fldChar w:fldCharType="begin"/>
      </w:r>
      <w:r>
        <w:rPr>
          <w:noProof/>
        </w:rPr>
        <w:instrText xml:space="preserve"> PAGEREF _Toc215158021 \h </w:instrText>
      </w:r>
      <w:r>
        <w:rPr>
          <w:noProof/>
        </w:rPr>
      </w:r>
      <w:r>
        <w:rPr>
          <w:noProof/>
        </w:rPr>
        <w:fldChar w:fldCharType="separate"/>
      </w:r>
      <w:r>
        <w:rPr>
          <w:noProof/>
        </w:rPr>
        <w:t>190</w:t>
      </w:r>
      <w:r>
        <w:rPr>
          <w:noProof/>
        </w:rPr>
        <w:fldChar w:fldCharType="end"/>
      </w:r>
    </w:p>
    <w:p w14:paraId="2A4296EA" w14:textId="09B6E0D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_Toc215158022 \h </w:instrText>
      </w:r>
      <w:r>
        <w:rPr>
          <w:noProof/>
        </w:rPr>
      </w:r>
      <w:r>
        <w:rPr>
          <w:noProof/>
        </w:rPr>
        <w:fldChar w:fldCharType="separate"/>
      </w:r>
      <w:r>
        <w:rPr>
          <w:noProof/>
        </w:rPr>
        <w:t>190</w:t>
      </w:r>
      <w:r>
        <w:rPr>
          <w:noProof/>
        </w:rPr>
        <w:fldChar w:fldCharType="end"/>
      </w:r>
    </w:p>
    <w:p w14:paraId="57A44601" w14:textId="2DA18964"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_Toc215158023 \h </w:instrText>
      </w:r>
      <w:r>
        <w:rPr>
          <w:noProof/>
        </w:rPr>
      </w:r>
      <w:r>
        <w:rPr>
          <w:noProof/>
        </w:rPr>
        <w:fldChar w:fldCharType="separate"/>
      </w:r>
      <w:r>
        <w:rPr>
          <w:noProof/>
        </w:rPr>
        <w:t>190</w:t>
      </w:r>
      <w:r>
        <w:rPr>
          <w:noProof/>
        </w:rPr>
        <w:fldChar w:fldCharType="end"/>
      </w:r>
    </w:p>
    <w:p w14:paraId="541E7AA4" w14:textId="3172BDB7"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_Toc215158024 \h </w:instrText>
      </w:r>
      <w:r>
        <w:rPr>
          <w:noProof/>
        </w:rPr>
      </w:r>
      <w:r>
        <w:rPr>
          <w:noProof/>
        </w:rPr>
        <w:fldChar w:fldCharType="separate"/>
      </w:r>
      <w:r>
        <w:rPr>
          <w:noProof/>
        </w:rPr>
        <w:t>191</w:t>
      </w:r>
      <w:r>
        <w:rPr>
          <w:noProof/>
        </w:rPr>
        <w:fldChar w:fldCharType="end"/>
      </w:r>
    </w:p>
    <w:p w14:paraId="3053BD18" w14:textId="7EB2F299"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_Toc215158025 \h </w:instrText>
      </w:r>
      <w:r>
        <w:rPr>
          <w:noProof/>
        </w:rPr>
      </w:r>
      <w:r>
        <w:rPr>
          <w:noProof/>
        </w:rPr>
        <w:fldChar w:fldCharType="separate"/>
      </w:r>
      <w:r>
        <w:rPr>
          <w:noProof/>
        </w:rPr>
        <w:t>191</w:t>
      </w:r>
      <w:r>
        <w:rPr>
          <w:noProof/>
        </w:rPr>
        <w:fldChar w:fldCharType="end"/>
      </w:r>
    </w:p>
    <w:p w14:paraId="178A218E" w14:textId="2C09512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_Toc215158026 \h </w:instrText>
      </w:r>
      <w:r>
        <w:rPr>
          <w:noProof/>
        </w:rPr>
      </w:r>
      <w:r>
        <w:rPr>
          <w:noProof/>
        </w:rPr>
        <w:fldChar w:fldCharType="separate"/>
      </w:r>
      <w:r>
        <w:rPr>
          <w:noProof/>
        </w:rPr>
        <w:t>191</w:t>
      </w:r>
      <w:r>
        <w:rPr>
          <w:noProof/>
        </w:rPr>
        <w:fldChar w:fldCharType="end"/>
      </w:r>
    </w:p>
    <w:p w14:paraId="29360447" w14:textId="576F3B0C"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E8299E">
        <w:rPr>
          <w:noProof/>
        </w:rPr>
        <w:t xml:space="preserve"> Subscription</w:t>
      </w:r>
      <w:r>
        <w:rPr>
          <w:noProof/>
        </w:rPr>
        <w:tab/>
      </w:r>
      <w:r>
        <w:rPr>
          <w:noProof/>
        </w:rPr>
        <w:fldChar w:fldCharType="begin"/>
      </w:r>
      <w:r>
        <w:rPr>
          <w:noProof/>
        </w:rPr>
        <w:instrText xml:space="preserve"> PAGEREF _Toc215158027 \h </w:instrText>
      </w:r>
      <w:r>
        <w:rPr>
          <w:noProof/>
        </w:rPr>
      </w:r>
      <w:r>
        <w:rPr>
          <w:noProof/>
        </w:rPr>
        <w:fldChar w:fldCharType="separate"/>
      </w:r>
      <w:r>
        <w:rPr>
          <w:noProof/>
        </w:rPr>
        <w:t>191</w:t>
      </w:r>
      <w:r>
        <w:rPr>
          <w:noProof/>
        </w:rPr>
        <w:fldChar w:fldCharType="end"/>
      </w:r>
    </w:p>
    <w:p w14:paraId="184EDA68" w14:textId="4D113F3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_Toc215158028 \h </w:instrText>
      </w:r>
      <w:r>
        <w:rPr>
          <w:noProof/>
        </w:rPr>
      </w:r>
      <w:r>
        <w:rPr>
          <w:noProof/>
        </w:rPr>
        <w:fldChar w:fldCharType="separate"/>
      </w:r>
      <w:r>
        <w:rPr>
          <w:noProof/>
        </w:rPr>
        <w:t>191</w:t>
      </w:r>
      <w:r>
        <w:rPr>
          <w:noProof/>
        </w:rPr>
        <w:fldChar w:fldCharType="end"/>
      </w:r>
    </w:p>
    <w:p w14:paraId="241D8D9E" w14:textId="41788867"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_Toc215158029 \h </w:instrText>
      </w:r>
      <w:r>
        <w:rPr>
          <w:noProof/>
        </w:rPr>
      </w:r>
      <w:r>
        <w:rPr>
          <w:noProof/>
        </w:rPr>
        <w:fldChar w:fldCharType="separate"/>
      </w:r>
      <w:r>
        <w:rPr>
          <w:noProof/>
        </w:rPr>
        <w:t>192</w:t>
      </w:r>
      <w:r>
        <w:rPr>
          <w:noProof/>
        </w:rPr>
        <w:fldChar w:fldCharType="end"/>
      </w:r>
    </w:p>
    <w:p w14:paraId="1CCEA4F7" w14:textId="74E06F0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_Toc215158030 \h </w:instrText>
      </w:r>
      <w:r>
        <w:rPr>
          <w:noProof/>
        </w:rPr>
      </w:r>
      <w:r>
        <w:rPr>
          <w:noProof/>
        </w:rPr>
        <w:fldChar w:fldCharType="separate"/>
      </w:r>
      <w:r>
        <w:rPr>
          <w:noProof/>
        </w:rPr>
        <w:t>192</w:t>
      </w:r>
      <w:r>
        <w:rPr>
          <w:noProof/>
        </w:rPr>
        <w:fldChar w:fldCharType="end"/>
      </w:r>
    </w:p>
    <w:p w14:paraId="3E9B64E8" w14:textId="12CFD842"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_Toc215158031 \h </w:instrText>
      </w:r>
      <w:r>
        <w:rPr>
          <w:noProof/>
        </w:rPr>
      </w:r>
      <w:r>
        <w:rPr>
          <w:noProof/>
        </w:rPr>
        <w:fldChar w:fldCharType="separate"/>
      </w:r>
      <w:r>
        <w:rPr>
          <w:noProof/>
        </w:rPr>
        <w:t>192</w:t>
      </w:r>
      <w:r>
        <w:rPr>
          <w:noProof/>
        </w:rPr>
        <w:fldChar w:fldCharType="end"/>
      </w:r>
    </w:p>
    <w:p w14:paraId="6A7AF591" w14:textId="39490F7B"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_Toc215158032 \h </w:instrText>
      </w:r>
      <w:r>
        <w:rPr>
          <w:noProof/>
        </w:rPr>
      </w:r>
      <w:r>
        <w:rPr>
          <w:noProof/>
        </w:rPr>
        <w:fldChar w:fldCharType="separate"/>
      </w:r>
      <w:r>
        <w:rPr>
          <w:noProof/>
        </w:rPr>
        <w:t>193</w:t>
      </w:r>
      <w:r>
        <w:rPr>
          <w:noProof/>
        </w:rPr>
        <w:fldChar w:fldCharType="end"/>
      </w:r>
    </w:p>
    <w:p w14:paraId="0A2B9AFD" w14:textId="4BFB10B1"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_Toc215158033 \h </w:instrText>
      </w:r>
      <w:r>
        <w:rPr>
          <w:noProof/>
        </w:rPr>
      </w:r>
      <w:r>
        <w:rPr>
          <w:noProof/>
        </w:rPr>
        <w:fldChar w:fldCharType="separate"/>
      </w:r>
      <w:r>
        <w:rPr>
          <w:noProof/>
        </w:rPr>
        <w:t>194</w:t>
      </w:r>
      <w:r>
        <w:rPr>
          <w:noProof/>
        </w:rPr>
        <w:fldChar w:fldCharType="end"/>
      </w:r>
    </w:p>
    <w:p w14:paraId="45E5912F" w14:textId="2DCC584C"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_Toc215158034 \h </w:instrText>
      </w:r>
      <w:r>
        <w:rPr>
          <w:noProof/>
        </w:rPr>
      </w:r>
      <w:r>
        <w:rPr>
          <w:noProof/>
        </w:rPr>
        <w:fldChar w:fldCharType="separate"/>
      </w:r>
      <w:r>
        <w:rPr>
          <w:noProof/>
        </w:rPr>
        <w:t>195</w:t>
      </w:r>
      <w:r>
        <w:rPr>
          <w:noProof/>
        </w:rPr>
        <w:fldChar w:fldCharType="end"/>
      </w:r>
    </w:p>
    <w:p w14:paraId="12FF9789" w14:textId="73B1C4C6"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_Toc215158035 \h </w:instrText>
      </w:r>
      <w:r>
        <w:rPr>
          <w:noProof/>
        </w:rPr>
      </w:r>
      <w:r>
        <w:rPr>
          <w:noProof/>
        </w:rPr>
        <w:fldChar w:fldCharType="separate"/>
      </w:r>
      <w:r>
        <w:rPr>
          <w:noProof/>
        </w:rPr>
        <w:t>196</w:t>
      </w:r>
      <w:r>
        <w:rPr>
          <w:noProof/>
        </w:rPr>
        <w:fldChar w:fldCharType="end"/>
      </w:r>
    </w:p>
    <w:p w14:paraId="726525FA" w14:textId="1A60246E"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_Toc215158036 \h </w:instrText>
      </w:r>
      <w:r>
        <w:rPr>
          <w:noProof/>
        </w:rPr>
      </w:r>
      <w:r>
        <w:rPr>
          <w:noProof/>
        </w:rPr>
        <w:fldChar w:fldCharType="separate"/>
      </w:r>
      <w:r>
        <w:rPr>
          <w:noProof/>
        </w:rPr>
        <w:t>196</w:t>
      </w:r>
      <w:r>
        <w:rPr>
          <w:noProof/>
        </w:rPr>
        <w:fldChar w:fldCharType="end"/>
      </w:r>
    </w:p>
    <w:p w14:paraId="2D6EE567" w14:textId="11CBA1CB"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_Toc215158037 \h </w:instrText>
      </w:r>
      <w:r>
        <w:rPr>
          <w:noProof/>
        </w:rPr>
      </w:r>
      <w:r>
        <w:rPr>
          <w:noProof/>
        </w:rPr>
        <w:fldChar w:fldCharType="separate"/>
      </w:r>
      <w:r>
        <w:rPr>
          <w:noProof/>
        </w:rPr>
        <w:t>197</w:t>
      </w:r>
      <w:r>
        <w:rPr>
          <w:noProof/>
        </w:rPr>
        <w:fldChar w:fldCharType="end"/>
      </w:r>
    </w:p>
    <w:p w14:paraId="12636462" w14:textId="480CD76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_Toc215158038 \h </w:instrText>
      </w:r>
      <w:r>
        <w:rPr>
          <w:noProof/>
        </w:rPr>
      </w:r>
      <w:r>
        <w:rPr>
          <w:noProof/>
        </w:rPr>
        <w:fldChar w:fldCharType="separate"/>
      </w:r>
      <w:r>
        <w:rPr>
          <w:noProof/>
        </w:rPr>
        <w:t>197</w:t>
      </w:r>
      <w:r>
        <w:rPr>
          <w:noProof/>
        </w:rPr>
        <w:fldChar w:fldCharType="end"/>
      </w:r>
    </w:p>
    <w:p w14:paraId="0A0EAD6A" w14:textId="520B51B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_Toc215158039 \h </w:instrText>
      </w:r>
      <w:r>
        <w:rPr>
          <w:noProof/>
        </w:rPr>
      </w:r>
      <w:r>
        <w:rPr>
          <w:noProof/>
        </w:rPr>
        <w:fldChar w:fldCharType="separate"/>
      </w:r>
      <w:r>
        <w:rPr>
          <w:noProof/>
        </w:rPr>
        <w:t>197</w:t>
      </w:r>
      <w:r>
        <w:rPr>
          <w:noProof/>
        </w:rPr>
        <w:fldChar w:fldCharType="end"/>
      </w:r>
    </w:p>
    <w:p w14:paraId="701F7C9E" w14:textId="7755FC0C"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_Toc215158040 \h </w:instrText>
      </w:r>
      <w:r>
        <w:rPr>
          <w:noProof/>
        </w:rPr>
      </w:r>
      <w:r>
        <w:rPr>
          <w:noProof/>
        </w:rPr>
        <w:fldChar w:fldCharType="separate"/>
      </w:r>
      <w:r>
        <w:rPr>
          <w:noProof/>
        </w:rPr>
        <w:t>198</w:t>
      </w:r>
      <w:r>
        <w:rPr>
          <w:noProof/>
        </w:rPr>
        <w:fldChar w:fldCharType="end"/>
      </w:r>
    </w:p>
    <w:p w14:paraId="02FCB3AF" w14:textId="700230F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_Toc215158041 \h </w:instrText>
      </w:r>
      <w:r>
        <w:rPr>
          <w:noProof/>
        </w:rPr>
      </w:r>
      <w:r>
        <w:rPr>
          <w:noProof/>
        </w:rPr>
        <w:fldChar w:fldCharType="separate"/>
      </w:r>
      <w:r>
        <w:rPr>
          <w:noProof/>
        </w:rPr>
        <w:t>198</w:t>
      </w:r>
      <w:r>
        <w:rPr>
          <w:noProof/>
        </w:rPr>
        <w:fldChar w:fldCharType="end"/>
      </w:r>
    </w:p>
    <w:p w14:paraId="338604D6" w14:textId="19F0D90E"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_Toc215158042 \h </w:instrText>
      </w:r>
      <w:r>
        <w:rPr>
          <w:noProof/>
        </w:rPr>
      </w:r>
      <w:r>
        <w:rPr>
          <w:noProof/>
        </w:rPr>
        <w:fldChar w:fldCharType="separate"/>
      </w:r>
      <w:r>
        <w:rPr>
          <w:noProof/>
        </w:rPr>
        <w:t>198</w:t>
      </w:r>
      <w:r>
        <w:rPr>
          <w:noProof/>
        </w:rPr>
        <w:fldChar w:fldCharType="end"/>
      </w:r>
    </w:p>
    <w:p w14:paraId="37744B6E" w14:textId="63661FA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_Toc215158043 \h </w:instrText>
      </w:r>
      <w:r>
        <w:rPr>
          <w:noProof/>
        </w:rPr>
      </w:r>
      <w:r>
        <w:rPr>
          <w:noProof/>
        </w:rPr>
        <w:fldChar w:fldCharType="separate"/>
      </w:r>
      <w:r>
        <w:rPr>
          <w:noProof/>
        </w:rPr>
        <w:t>198</w:t>
      </w:r>
      <w:r>
        <w:rPr>
          <w:noProof/>
        </w:rPr>
        <w:fldChar w:fldCharType="end"/>
      </w:r>
    </w:p>
    <w:p w14:paraId="037E8299" w14:textId="53FA1E8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_Toc215158044 \h </w:instrText>
      </w:r>
      <w:r>
        <w:rPr>
          <w:noProof/>
        </w:rPr>
      </w:r>
      <w:r>
        <w:rPr>
          <w:noProof/>
        </w:rPr>
        <w:fldChar w:fldCharType="separate"/>
      </w:r>
      <w:r>
        <w:rPr>
          <w:noProof/>
        </w:rPr>
        <w:t>199</w:t>
      </w:r>
      <w:r>
        <w:rPr>
          <w:noProof/>
        </w:rPr>
        <w:fldChar w:fldCharType="end"/>
      </w:r>
    </w:p>
    <w:p w14:paraId="2764CD93" w14:textId="1657CDE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_Toc215158045 \h </w:instrText>
      </w:r>
      <w:r>
        <w:rPr>
          <w:noProof/>
        </w:rPr>
      </w:r>
      <w:r>
        <w:rPr>
          <w:noProof/>
        </w:rPr>
        <w:fldChar w:fldCharType="separate"/>
      </w:r>
      <w:r>
        <w:rPr>
          <w:noProof/>
        </w:rPr>
        <w:t>199</w:t>
      </w:r>
      <w:r>
        <w:rPr>
          <w:noProof/>
        </w:rPr>
        <w:fldChar w:fldCharType="end"/>
      </w:r>
    </w:p>
    <w:p w14:paraId="612F3766" w14:textId="41BCE4AE"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_Toc215158046 \h </w:instrText>
      </w:r>
      <w:r>
        <w:rPr>
          <w:noProof/>
        </w:rPr>
      </w:r>
      <w:r>
        <w:rPr>
          <w:noProof/>
        </w:rPr>
        <w:fldChar w:fldCharType="separate"/>
      </w:r>
      <w:r>
        <w:rPr>
          <w:noProof/>
        </w:rPr>
        <w:t>199</w:t>
      </w:r>
      <w:r>
        <w:rPr>
          <w:noProof/>
        </w:rPr>
        <w:fldChar w:fldCharType="end"/>
      </w:r>
    </w:p>
    <w:p w14:paraId="6B6D2A54" w14:textId="29071AC7"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_Toc215158047 \h </w:instrText>
      </w:r>
      <w:r>
        <w:rPr>
          <w:noProof/>
        </w:rPr>
      </w:r>
      <w:r>
        <w:rPr>
          <w:noProof/>
        </w:rPr>
        <w:fldChar w:fldCharType="separate"/>
      </w:r>
      <w:r>
        <w:rPr>
          <w:noProof/>
        </w:rPr>
        <w:t>200</w:t>
      </w:r>
      <w:r>
        <w:rPr>
          <w:noProof/>
        </w:rPr>
        <w:fldChar w:fldCharType="end"/>
      </w:r>
    </w:p>
    <w:p w14:paraId="55FDD665" w14:textId="7AC6F4D7"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_Toc215158048 \h </w:instrText>
      </w:r>
      <w:r>
        <w:rPr>
          <w:noProof/>
        </w:rPr>
      </w:r>
      <w:r>
        <w:rPr>
          <w:noProof/>
        </w:rPr>
        <w:fldChar w:fldCharType="separate"/>
      </w:r>
      <w:r>
        <w:rPr>
          <w:noProof/>
        </w:rPr>
        <w:t>200</w:t>
      </w:r>
      <w:r>
        <w:rPr>
          <w:noProof/>
        </w:rPr>
        <w:fldChar w:fldCharType="end"/>
      </w:r>
    </w:p>
    <w:p w14:paraId="0616C087" w14:textId="151C470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_Toc215158049 \h </w:instrText>
      </w:r>
      <w:r>
        <w:rPr>
          <w:noProof/>
        </w:rPr>
      </w:r>
      <w:r>
        <w:rPr>
          <w:noProof/>
        </w:rPr>
        <w:fldChar w:fldCharType="separate"/>
      </w:r>
      <w:r>
        <w:rPr>
          <w:noProof/>
        </w:rPr>
        <w:t>201</w:t>
      </w:r>
      <w:r>
        <w:rPr>
          <w:noProof/>
        </w:rPr>
        <w:fldChar w:fldCharType="end"/>
      </w:r>
    </w:p>
    <w:p w14:paraId="31E4BABC" w14:textId="5CC3427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_Toc215158050 \h </w:instrText>
      </w:r>
      <w:r>
        <w:rPr>
          <w:noProof/>
        </w:rPr>
      </w:r>
      <w:r>
        <w:rPr>
          <w:noProof/>
        </w:rPr>
        <w:fldChar w:fldCharType="separate"/>
      </w:r>
      <w:r>
        <w:rPr>
          <w:noProof/>
        </w:rPr>
        <w:t>201</w:t>
      </w:r>
      <w:r>
        <w:rPr>
          <w:noProof/>
        </w:rPr>
        <w:fldChar w:fldCharType="end"/>
      </w:r>
    </w:p>
    <w:p w14:paraId="2EDC80E9" w14:textId="7C443DF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_Toc215158051 \h </w:instrText>
      </w:r>
      <w:r>
        <w:rPr>
          <w:noProof/>
        </w:rPr>
      </w:r>
      <w:r>
        <w:rPr>
          <w:noProof/>
        </w:rPr>
        <w:fldChar w:fldCharType="separate"/>
      </w:r>
      <w:r>
        <w:rPr>
          <w:noProof/>
        </w:rPr>
        <w:t>201</w:t>
      </w:r>
      <w:r>
        <w:rPr>
          <w:noProof/>
        </w:rPr>
        <w:fldChar w:fldCharType="end"/>
      </w:r>
    </w:p>
    <w:p w14:paraId="5C4A307A" w14:textId="0C9E01B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_Toc215158052 \h </w:instrText>
      </w:r>
      <w:r>
        <w:rPr>
          <w:noProof/>
        </w:rPr>
      </w:r>
      <w:r>
        <w:rPr>
          <w:noProof/>
        </w:rPr>
        <w:fldChar w:fldCharType="separate"/>
      </w:r>
      <w:r>
        <w:rPr>
          <w:noProof/>
        </w:rPr>
        <w:t>201</w:t>
      </w:r>
      <w:r>
        <w:rPr>
          <w:noProof/>
        </w:rPr>
        <w:fldChar w:fldCharType="end"/>
      </w:r>
    </w:p>
    <w:p w14:paraId="25329D40" w14:textId="1B9F4444"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_Toc215158053 \h </w:instrText>
      </w:r>
      <w:r>
        <w:rPr>
          <w:noProof/>
        </w:rPr>
      </w:r>
      <w:r>
        <w:rPr>
          <w:noProof/>
        </w:rPr>
        <w:fldChar w:fldCharType="separate"/>
      </w:r>
      <w:r>
        <w:rPr>
          <w:noProof/>
        </w:rPr>
        <w:t>202</w:t>
      </w:r>
      <w:r>
        <w:rPr>
          <w:noProof/>
        </w:rPr>
        <w:fldChar w:fldCharType="end"/>
      </w:r>
    </w:p>
    <w:p w14:paraId="21C76D6E" w14:textId="0764D3F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_Toc215158054 \h </w:instrText>
      </w:r>
      <w:r>
        <w:rPr>
          <w:noProof/>
        </w:rPr>
      </w:r>
      <w:r>
        <w:rPr>
          <w:noProof/>
        </w:rPr>
        <w:fldChar w:fldCharType="separate"/>
      </w:r>
      <w:r>
        <w:rPr>
          <w:noProof/>
        </w:rPr>
        <w:t>202</w:t>
      </w:r>
      <w:r>
        <w:rPr>
          <w:noProof/>
        </w:rPr>
        <w:fldChar w:fldCharType="end"/>
      </w:r>
    </w:p>
    <w:p w14:paraId="7ABDCBE1" w14:textId="5167911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_Toc215158055 \h </w:instrText>
      </w:r>
      <w:r>
        <w:rPr>
          <w:noProof/>
        </w:rPr>
      </w:r>
      <w:r>
        <w:rPr>
          <w:noProof/>
        </w:rPr>
        <w:fldChar w:fldCharType="separate"/>
      </w:r>
      <w:r>
        <w:rPr>
          <w:noProof/>
        </w:rPr>
        <w:t>203</w:t>
      </w:r>
      <w:r>
        <w:rPr>
          <w:noProof/>
        </w:rPr>
        <w:fldChar w:fldCharType="end"/>
      </w:r>
    </w:p>
    <w:p w14:paraId="5E437C69" w14:textId="039376B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_Toc215158056 \h </w:instrText>
      </w:r>
      <w:r>
        <w:rPr>
          <w:noProof/>
        </w:rPr>
      </w:r>
      <w:r>
        <w:rPr>
          <w:noProof/>
        </w:rPr>
        <w:fldChar w:fldCharType="separate"/>
      </w:r>
      <w:r>
        <w:rPr>
          <w:noProof/>
        </w:rPr>
        <w:t>203</w:t>
      </w:r>
      <w:r>
        <w:rPr>
          <w:noProof/>
        </w:rPr>
        <w:fldChar w:fldCharType="end"/>
      </w:r>
    </w:p>
    <w:p w14:paraId="5E08A3C8" w14:textId="29CF4B57"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_Toc215158057 \h </w:instrText>
      </w:r>
      <w:r>
        <w:rPr>
          <w:noProof/>
        </w:rPr>
      </w:r>
      <w:r>
        <w:rPr>
          <w:noProof/>
        </w:rPr>
        <w:fldChar w:fldCharType="separate"/>
      </w:r>
      <w:r>
        <w:rPr>
          <w:noProof/>
        </w:rPr>
        <w:t>204</w:t>
      </w:r>
      <w:r>
        <w:rPr>
          <w:noProof/>
        </w:rPr>
        <w:fldChar w:fldCharType="end"/>
      </w:r>
    </w:p>
    <w:p w14:paraId="0C800F1E" w14:textId="1384CE0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_Toc215158058 \h </w:instrText>
      </w:r>
      <w:r>
        <w:rPr>
          <w:noProof/>
        </w:rPr>
      </w:r>
      <w:r>
        <w:rPr>
          <w:noProof/>
        </w:rPr>
        <w:fldChar w:fldCharType="separate"/>
      </w:r>
      <w:r>
        <w:rPr>
          <w:noProof/>
        </w:rPr>
        <w:t>204</w:t>
      </w:r>
      <w:r>
        <w:rPr>
          <w:noProof/>
        </w:rPr>
        <w:fldChar w:fldCharType="end"/>
      </w:r>
    </w:p>
    <w:p w14:paraId="27D0B51C" w14:textId="2E0F451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_Toc215158059 \h </w:instrText>
      </w:r>
      <w:r>
        <w:rPr>
          <w:noProof/>
        </w:rPr>
      </w:r>
      <w:r>
        <w:rPr>
          <w:noProof/>
        </w:rPr>
        <w:fldChar w:fldCharType="separate"/>
      </w:r>
      <w:r>
        <w:rPr>
          <w:noProof/>
        </w:rPr>
        <w:t>205</w:t>
      </w:r>
      <w:r>
        <w:rPr>
          <w:noProof/>
        </w:rPr>
        <w:fldChar w:fldCharType="end"/>
      </w:r>
    </w:p>
    <w:p w14:paraId="0CC0CA64" w14:textId="0035C847"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_Toc215158060 \h </w:instrText>
      </w:r>
      <w:r>
        <w:rPr>
          <w:noProof/>
        </w:rPr>
      </w:r>
      <w:r>
        <w:rPr>
          <w:noProof/>
        </w:rPr>
        <w:fldChar w:fldCharType="separate"/>
      </w:r>
      <w:r>
        <w:rPr>
          <w:noProof/>
        </w:rPr>
        <w:t>205</w:t>
      </w:r>
      <w:r>
        <w:rPr>
          <w:noProof/>
        </w:rPr>
        <w:fldChar w:fldCharType="end"/>
      </w:r>
    </w:p>
    <w:p w14:paraId="5B212249" w14:textId="7C87760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_Toc215158061 \h </w:instrText>
      </w:r>
      <w:r>
        <w:rPr>
          <w:noProof/>
        </w:rPr>
      </w:r>
      <w:r>
        <w:rPr>
          <w:noProof/>
        </w:rPr>
        <w:fldChar w:fldCharType="separate"/>
      </w:r>
      <w:r>
        <w:rPr>
          <w:noProof/>
        </w:rPr>
        <w:t>205</w:t>
      </w:r>
      <w:r>
        <w:rPr>
          <w:noProof/>
        </w:rPr>
        <w:fldChar w:fldCharType="end"/>
      </w:r>
    </w:p>
    <w:p w14:paraId="212D410F" w14:textId="286F4C47"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_Toc215158062 \h </w:instrText>
      </w:r>
      <w:r>
        <w:rPr>
          <w:noProof/>
        </w:rPr>
      </w:r>
      <w:r>
        <w:rPr>
          <w:noProof/>
        </w:rPr>
        <w:fldChar w:fldCharType="separate"/>
      </w:r>
      <w:r>
        <w:rPr>
          <w:noProof/>
        </w:rPr>
        <w:t>206</w:t>
      </w:r>
      <w:r>
        <w:rPr>
          <w:noProof/>
        </w:rPr>
        <w:fldChar w:fldCharType="end"/>
      </w:r>
    </w:p>
    <w:p w14:paraId="60259D8F" w14:textId="467630F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_Toc215158063 \h </w:instrText>
      </w:r>
      <w:r>
        <w:rPr>
          <w:noProof/>
        </w:rPr>
      </w:r>
      <w:r>
        <w:rPr>
          <w:noProof/>
        </w:rPr>
        <w:fldChar w:fldCharType="separate"/>
      </w:r>
      <w:r>
        <w:rPr>
          <w:noProof/>
        </w:rPr>
        <w:t>206</w:t>
      </w:r>
      <w:r>
        <w:rPr>
          <w:noProof/>
        </w:rPr>
        <w:fldChar w:fldCharType="end"/>
      </w:r>
    </w:p>
    <w:p w14:paraId="1E1A713C" w14:textId="418E2B2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_Toc215158064 \h </w:instrText>
      </w:r>
      <w:r>
        <w:rPr>
          <w:noProof/>
        </w:rPr>
      </w:r>
      <w:r>
        <w:rPr>
          <w:noProof/>
        </w:rPr>
        <w:fldChar w:fldCharType="separate"/>
      </w:r>
      <w:r>
        <w:rPr>
          <w:noProof/>
        </w:rPr>
        <w:t>207</w:t>
      </w:r>
      <w:r>
        <w:rPr>
          <w:noProof/>
        </w:rPr>
        <w:fldChar w:fldCharType="end"/>
      </w:r>
    </w:p>
    <w:p w14:paraId="7776CF0E" w14:textId="4D0DBB58"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_Toc215158065 \h </w:instrText>
      </w:r>
      <w:r>
        <w:rPr>
          <w:noProof/>
        </w:rPr>
      </w:r>
      <w:r>
        <w:rPr>
          <w:noProof/>
        </w:rPr>
        <w:fldChar w:fldCharType="separate"/>
      </w:r>
      <w:r>
        <w:rPr>
          <w:noProof/>
        </w:rPr>
        <w:t>207</w:t>
      </w:r>
      <w:r>
        <w:rPr>
          <w:noProof/>
        </w:rPr>
        <w:fldChar w:fldCharType="end"/>
      </w:r>
    </w:p>
    <w:p w14:paraId="23F23822" w14:textId="6BDE8E2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_Toc215158066 \h </w:instrText>
      </w:r>
      <w:r>
        <w:rPr>
          <w:noProof/>
        </w:rPr>
      </w:r>
      <w:r>
        <w:rPr>
          <w:noProof/>
        </w:rPr>
        <w:fldChar w:fldCharType="separate"/>
      </w:r>
      <w:r>
        <w:rPr>
          <w:noProof/>
        </w:rPr>
        <w:t>207</w:t>
      </w:r>
      <w:r>
        <w:rPr>
          <w:noProof/>
        </w:rPr>
        <w:fldChar w:fldCharType="end"/>
      </w:r>
    </w:p>
    <w:p w14:paraId="1E60477F" w14:textId="21BA203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_Toc215158067 \h </w:instrText>
      </w:r>
      <w:r>
        <w:rPr>
          <w:noProof/>
        </w:rPr>
      </w:r>
      <w:r>
        <w:rPr>
          <w:noProof/>
        </w:rPr>
        <w:fldChar w:fldCharType="separate"/>
      </w:r>
      <w:r>
        <w:rPr>
          <w:noProof/>
        </w:rPr>
        <w:t>207</w:t>
      </w:r>
      <w:r>
        <w:rPr>
          <w:noProof/>
        </w:rPr>
        <w:fldChar w:fldCharType="end"/>
      </w:r>
    </w:p>
    <w:p w14:paraId="6EA39020" w14:textId="7B25CC7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_Toc215158068 \h </w:instrText>
      </w:r>
      <w:r>
        <w:rPr>
          <w:noProof/>
        </w:rPr>
      </w:r>
      <w:r>
        <w:rPr>
          <w:noProof/>
        </w:rPr>
        <w:fldChar w:fldCharType="separate"/>
      </w:r>
      <w:r>
        <w:rPr>
          <w:noProof/>
        </w:rPr>
        <w:t>207</w:t>
      </w:r>
      <w:r>
        <w:rPr>
          <w:noProof/>
        </w:rPr>
        <w:fldChar w:fldCharType="end"/>
      </w:r>
    </w:p>
    <w:p w14:paraId="13DD1649" w14:textId="2ADCAB71"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_Toc215158069 \h </w:instrText>
      </w:r>
      <w:r>
        <w:rPr>
          <w:noProof/>
        </w:rPr>
      </w:r>
      <w:r>
        <w:rPr>
          <w:noProof/>
        </w:rPr>
        <w:fldChar w:fldCharType="separate"/>
      </w:r>
      <w:r>
        <w:rPr>
          <w:noProof/>
        </w:rPr>
        <w:t>208</w:t>
      </w:r>
      <w:r>
        <w:rPr>
          <w:noProof/>
        </w:rPr>
        <w:fldChar w:fldCharType="end"/>
      </w:r>
    </w:p>
    <w:p w14:paraId="23ACAF56" w14:textId="55F5EF81"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_Toc215158070 \h </w:instrText>
      </w:r>
      <w:r>
        <w:rPr>
          <w:noProof/>
        </w:rPr>
      </w:r>
      <w:r>
        <w:rPr>
          <w:noProof/>
        </w:rPr>
        <w:fldChar w:fldCharType="separate"/>
      </w:r>
      <w:r>
        <w:rPr>
          <w:noProof/>
        </w:rPr>
        <w:t>208</w:t>
      </w:r>
      <w:r>
        <w:rPr>
          <w:noProof/>
        </w:rPr>
        <w:fldChar w:fldCharType="end"/>
      </w:r>
    </w:p>
    <w:p w14:paraId="32CF2E4A" w14:textId="7E16A0B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_Toc215158071 \h </w:instrText>
      </w:r>
      <w:r>
        <w:rPr>
          <w:noProof/>
        </w:rPr>
      </w:r>
      <w:r>
        <w:rPr>
          <w:noProof/>
        </w:rPr>
        <w:fldChar w:fldCharType="separate"/>
      </w:r>
      <w:r>
        <w:rPr>
          <w:noProof/>
        </w:rPr>
        <w:t>208</w:t>
      </w:r>
      <w:r>
        <w:rPr>
          <w:noProof/>
        </w:rPr>
        <w:fldChar w:fldCharType="end"/>
      </w:r>
    </w:p>
    <w:p w14:paraId="512FA1A0" w14:textId="6FA637BA"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_Toc215158072 \h </w:instrText>
      </w:r>
      <w:r>
        <w:rPr>
          <w:noProof/>
        </w:rPr>
      </w:r>
      <w:r>
        <w:rPr>
          <w:noProof/>
        </w:rPr>
        <w:fldChar w:fldCharType="separate"/>
      </w:r>
      <w:r>
        <w:rPr>
          <w:noProof/>
        </w:rPr>
        <w:t>208</w:t>
      </w:r>
      <w:r>
        <w:rPr>
          <w:noProof/>
        </w:rPr>
        <w:fldChar w:fldCharType="end"/>
      </w:r>
    </w:p>
    <w:p w14:paraId="2B5861AD" w14:textId="7BAC07D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_Toc215158073 \h </w:instrText>
      </w:r>
      <w:r>
        <w:rPr>
          <w:noProof/>
        </w:rPr>
      </w:r>
      <w:r>
        <w:rPr>
          <w:noProof/>
        </w:rPr>
        <w:fldChar w:fldCharType="separate"/>
      </w:r>
      <w:r>
        <w:rPr>
          <w:noProof/>
        </w:rPr>
        <w:t>208</w:t>
      </w:r>
      <w:r>
        <w:rPr>
          <w:noProof/>
        </w:rPr>
        <w:fldChar w:fldCharType="end"/>
      </w:r>
    </w:p>
    <w:p w14:paraId="78A7E88F" w14:textId="38EFFD8A"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_Toc215158074 \h </w:instrText>
      </w:r>
      <w:r>
        <w:rPr>
          <w:noProof/>
        </w:rPr>
      </w:r>
      <w:r>
        <w:rPr>
          <w:noProof/>
        </w:rPr>
        <w:fldChar w:fldCharType="separate"/>
      </w:r>
      <w:r>
        <w:rPr>
          <w:noProof/>
        </w:rPr>
        <w:t>208</w:t>
      </w:r>
      <w:r>
        <w:rPr>
          <w:noProof/>
        </w:rPr>
        <w:fldChar w:fldCharType="end"/>
      </w:r>
    </w:p>
    <w:p w14:paraId="5C91B76D" w14:textId="6B5090B8"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_Toc215158075 \h </w:instrText>
      </w:r>
      <w:r>
        <w:rPr>
          <w:noProof/>
        </w:rPr>
      </w:r>
      <w:r>
        <w:rPr>
          <w:noProof/>
        </w:rPr>
        <w:fldChar w:fldCharType="separate"/>
      </w:r>
      <w:r>
        <w:rPr>
          <w:noProof/>
        </w:rPr>
        <w:t>208</w:t>
      </w:r>
      <w:r>
        <w:rPr>
          <w:noProof/>
        </w:rPr>
        <w:fldChar w:fldCharType="end"/>
      </w:r>
    </w:p>
    <w:p w14:paraId="5D36A5A4" w14:textId="6FEAB8B4"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_Toc215158076 \h </w:instrText>
      </w:r>
      <w:r>
        <w:rPr>
          <w:noProof/>
        </w:rPr>
      </w:r>
      <w:r>
        <w:rPr>
          <w:noProof/>
        </w:rPr>
        <w:fldChar w:fldCharType="separate"/>
      </w:r>
      <w:r>
        <w:rPr>
          <w:noProof/>
        </w:rPr>
        <w:t>209</w:t>
      </w:r>
      <w:r>
        <w:rPr>
          <w:noProof/>
        </w:rPr>
        <w:fldChar w:fldCharType="end"/>
      </w:r>
    </w:p>
    <w:p w14:paraId="147D64A4" w14:textId="3F44DA6B"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_Toc215158077 \h </w:instrText>
      </w:r>
      <w:r>
        <w:rPr>
          <w:noProof/>
        </w:rPr>
      </w:r>
      <w:r>
        <w:rPr>
          <w:noProof/>
        </w:rPr>
        <w:fldChar w:fldCharType="separate"/>
      </w:r>
      <w:r>
        <w:rPr>
          <w:noProof/>
        </w:rPr>
        <w:t>209</w:t>
      </w:r>
      <w:r>
        <w:rPr>
          <w:noProof/>
        </w:rPr>
        <w:fldChar w:fldCharType="end"/>
      </w:r>
    </w:p>
    <w:p w14:paraId="298A95D0" w14:textId="7507AB74" w:rsidR="004E61A1" w:rsidRDefault="004E61A1">
      <w:pPr>
        <w:pStyle w:val="TOC2"/>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_Toc215158078 \h </w:instrText>
      </w:r>
      <w:r>
        <w:rPr>
          <w:noProof/>
        </w:rPr>
      </w:r>
      <w:r>
        <w:rPr>
          <w:noProof/>
        </w:rPr>
        <w:fldChar w:fldCharType="separate"/>
      </w:r>
      <w:r>
        <w:rPr>
          <w:noProof/>
        </w:rPr>
        <w:t>209</w:t>
      </w:r>
      <w:r>
        <w:rPr>
          <w:noProof/>
        </w:rPr>
        <w:fldChar w:fldCharType="end"/>
      </w:r>
    </w:p>
    <w:p w14:paraId="44A202D0" w14:textId="275F325D" w:rsidR="004E61A1" w:rsidRDefault="004E61A1">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_Toc215158079 \h </w:instrText>
      </w:r>
      <w:r>
        <w:rPr>
          <w:noProof/>
        </w:rPr>
      </w:r>
      <w:r>
        <w:rPr>
          <w:noProof/>
        </w:rPr>
        <w:fldChar w:fldCharType="separate"/>
      </w:r>
      <w:r>
        <w:rPr>
          <w:noProof/>
        </w:rPr>
        <w:t>209</w:t>
      </w:r>
      <w:r>
        <w:rPr>
          <w:noProof/>
        </w:rPr>
        <w:fldChar w:fldCharType="end"/>
      </w:r>
    </w:p>
    <w:p w14:paraId="1652AC86" w14:textId="66F4AD65" w:rsidR="004E61A1" w:rsidRDefault="004E61A1">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_Toc215158080 \h </w:instrText>
      </w:r>
      <w:r>
        <w:rPr>
          <w:noProof/>
        </w:rPr>
      </w:r>
      <w:r>
        <w:rPr>
          <w:noProof/>
        </w:rPr>
        <w:fldChar w:fldCharType="separate"/>
      </w:r>
      <w:r>
        <w:rPr>
          <w:noProof/>
        </w:rPr>
        <w:t>209</w:t>
      </w:r>
      <w:r>
        <w:rPr>
          <w:noProof/>
        </w:rPr>
        <w:fldChar w:fldCharType="end"/>
      </w:r>
    </w:p>
    <w:p w14:paraId="7CB144AD" w14:textId="6C78D90C" w:rsidR="004E61A1" w:rsidRDefault="004E61A1">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_Toc215158081 \h </w:instrText>
      </w:r>
      <w:r>
        <w:rPr>
          <w:noProof/>
        </w:rPr>
      </w:r>
      <w:r>
        <w:rPr>
          <w:noProof/>
        </w:rPr>
        <w:fldChar w:fldCharType="separate"/>
      </w:r>
      <w:r>
        <w:rPr>
          <w:noProof/>
        </w:rPr>
        <w:t>209</w:t>
      </w:r>
      <w:r>
        <w:rPr>
          <w:noProof/>
        </w:rPr>
        <w:fldChar w:fldCharType="end"/>
      </w:r>
    </w:p>
    <w:p w14:paraId="37A4A34C" w14:textId="6828DFD3" w:rsidR="004E61A1" w:rsidRDefault="004E61A1">
      <w:pPr>
        <w:pStyle w:val="TOC4"/>
        <w:rPr>
          <w:rFonts w:asciiTheme="minorHAnsi" w:eastAsiaTheme="minorEastAsia" w:hAnsiTheme="minorHAnsi" w:cstheme="minorBidi"/>
          <w:noProof/>
          <w:kern w:val="2"/>
          <w:sz w:val="21"/>
          <w:szCs w:val="22"/>
          <w:lang w:val="en-US" w:eastAsia="zh-CN"/>
        </w:rPr>
      </w:pPr>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_Toc215158082 \h </w:instrText>
      </w:r>
      <w:r>
        <w:rPr>
          <w:noProof/>
        </w:rPr>
      </w:r>
      <w:r>
        <w:rPr>
          <w:noProof/>
        </w:rPr>
        <w:fldChar w:fldCharType="separate"/>
      </w:r>
      <w:r>
        <w:rPr>
          <w:noProof/>
        </w:rPr>
        <w:t>209</w:t>
      </w:r>
      <w:r>
        <w:rPr>
          <w:noProof/>
        </w:rPr>
        <w:fldChar w:fldCharType="end"/>
      </w:r>
    </w:p>
    <w:p w14:paraId="42197D97" w14:textId="04C3CFBD" w:rsidR="004E61A1" w:rsidRDefault="004E61A1">
      <w:pPr>
        <w:pStyle w:val="TOC4"/>
        <w:rPr>
          <w:rFonts w:asciiTheme="minorHAnsi" w:eastAsiaTheme="minorEastAsia" w:hAnsiTheme="minorHAnsi" w:cstheme="minorBidi"/>
          <w:noProof/>
          <w:kern w:val="2"/>
          <w:sz w:val="21"/>
          <w:szCs w:val="22"/>
          <w:lang w:val="en-US" w:eastAsia="zh-CN"/>
        </w:rPr>
      </w:pPr>
      <w:r w:rsidRPr="00E8299E">
        <w:rPr>
          <w:noProof/>
          <w:lang w:val="en-US"/>
        </w:rPr>
        <w:t>6.7.3.2</w:t>
      </w:r>
      <w:r>
        <w:rPr>
          <w:rFonts w:asciiTheme="minorHAnsi" w:eastAsiaTheme="minorEastAsia" w:hAnsiTheme="minorHAnsi" w:cstheme="minorBidi"/>
          <w:noProof/>
          <w:kern w:val="2"/>
          <w:sz w:val="21"/>
          <w:szCs w:val="22"/>
          <w:lang w:val="en-US" w:eastAsia="zh-CN"/>
        </w:rPr>
        <w:tab/>
      </w:r>
      <w:r w:rsidRPr="00E8299E">
        <w:rPr>
          <w:noProof/>
          <w:lang w:val="en-US"/>
        </w:rPr>
        <w:t xml:space="preserve">Resource: </w:t>
      </w:r>
      <w:r>
        <w:rPr>
          <w:noProof/>
        </w:rPr>
        <w:t xml:space="preserve">Information Collection </w:t>
      </w:r>
      <w:r w:rsidRPr="00E8299E">
        <w:rPr>
          <w:noProof/>
          <w:lang w:val="en-US"/>
        </w:rPr>
        <w:t>Subscriptions</w:t>
      </w:r>
      <w:r>
        <w:rPr>
          <w:noProof/>
        </w:rPr>
        <w:tab/>
      </w:r>
      <w:r>
        <w:rPr>
          <w:noProof/>
        </w:rPr>
        <w:fldChar w:fldCharType="begin"/>
      </w:r>
      <w:r>
        <w:rPr>
          <w:noProof/>
        </w:rPr>
        <w:instrText xml:space="preserve"> PAGEREF _Toc215158083 \h </w:instrText>
      </w:r>
      <w:r>
        <w:rPr>
          <w:noProof/>
        </w:rPr>
      </w:r>
      <w:r>
        <w:rPr>
          <w:noProof/>
        </w:rPr>
        <w:fldChar w:fldCharType="separate"/>
      </w:r>
      <w:r>
        <w:rPr>
          <w:noProof/>
        </w:rPr>
        <w:t>210</w:t>
      </w:r>
      <w:r>
        <w:rPr>
          <w:noProof/>
        </w:rPr>
        <w:fldChar w:fldCharType="end"/>
      </w:r>
    </w:p>
    <w:p w14:paraId="66F3E1AB" w14:textId="26D65C3D" w:rsidR="004E61A1" w:rsidRDefault="004E61A1">
      <w:pPr>
        <w:pStyle w:val="TOC5"/>
        <w:rPr>
          <w:rFonts w:asciiTheme="minorHAnsi" w:eastAsiaTheme="minorEastAsia" w:hAnsiTheme="minorHAnsi" w:cstheme="minorBidi"/>
          <w:noProof/>
          <w:kern w:val="2"/>
          <w:sz w:val="21"/>
          <w:szCs w:val="22"/>
          <w:lang w:val="en-US" w:eastAsia="zh-CN"/>
        </w:rPr>
      </w:pPr>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_Toc215158084 \h </w:instrText>
      </w:r>
      <w:r>
        <w:rPr>
          <w:noProof/>
        </w:rPr>
      </w:r>
      <w:r>
        <w:rPr>
          <w:noProof/>
        </w:rPr>
        <w:fldChar w:fldCharType="separate"/>
      </w:r>
      <w:r>
        <w:rPr>
          <w:noProof/>
        </w:rPr>
        <w:t>210</w:t>
      </w:r>
      <w:r>
        <w:rPr>
          <w:noProof/>
        </w:rPr>
        <w:fldChar w:fldCharType="end"/>
      </w:r>
    </w:p>
    <w:p w14:paraId="352558D4" w14:textId="5571A531" w:rsidR="004E61A1" w:rsidRDefault="004E61A1">
      <w:pPr>
        <w:pStyle w:val="TOC5"/>
        <w:rPr>
          <w:rFonts w:asciiTheme="minorHAnsi" w:eastAsiaTheme="minorEastAsia" w:hAnsiTheme="minorHAnsi" w:cstheme="minorBidi"/>
          <w:noProof/>
          <w:kern w:val="2"/>
          <w:sz w:val="21"/>
          <w:szCs w:val="22"/>
          <w:lang w:val="en-US" w:eastAsia="zh-CN"/>
        </w:rPr>
      </w:pPr>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_Toc215158085 \h </w:instrText>
      </w:r>
      <w:r>
        <w:rPr>
          <w:noProof/>
        </w:rPr>
      </w:r>
      <w:r>
        <w:rPr>
          <w:noProof/>
        </w:rPr>
        <w:fldChar w:fldCharType="separate"/>
      </w:r>
      <w:r>
        <w:rPr>
          <w:noProof/>
        </w:rPr>
        <w:t>210</w:t>
      </w:r>
      <w:r>
        <w:rPr>
          <w:noProof/>
        </w:rPr>
        <w:fldChar w:fldCharType="end"/>
      </w:r>
    </w:p>
    <w:p w14:paraId="74CD9295" w14:textId="3D79663D" w:rsidR="004E61A1" w:rsidRDefault="004E61A1">
      <w:pPr>
        <w:pStyle w:val="TOC5"/>
        <w:rPr>
          <w:rFonts w:asciiTheme="minorHAnsi" w:eastAsiaTheme="minorEastAsia" w:hAnsiTheme="minorHAnsi" w:cstheme="minorBidi"/>
          <w:noProof/>
          <w:kern w:val="2"/>
          <w:sz w:val="21"/>
          <w:szCs w:val="22"/>
          <w:lang w:val="en-US" w:eastAsia="zh-CN"/>
        </w:rPr>
      </w:pPr>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_Toc215158086 \h </w:instrText>
      </w:r>
      <w:r>
        <w:rPr>
          <w:noProof/>
        </w:rPr>
      </w:r>
      <w:r>
        <w:rPr>
          <w:noProof/>
        </w:rPr>
        <w:fldChar w:fldCharType="separate"/>
      </w:r>
      <w:r>
        <w:rPr>
          <w:noProof/>
        </w:rPr>
        <w:t>211</w:t>
      </w:r>
      <w:r>
        <w:rPr>
          <w:noProof/>
        </w:rPr>
        <w:fldChar w:fldCharType="end"/>
      </w:r>
    </w:p>
    <w:p w14:paraId="0D7D489B" w14:textId="5E7DF0DC"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_Toc215158087 \h </w:instrText>
      </w:r>
      <w:r>
        <w:rPr>
          <w:noProof/>
        </w:rPr>
      </w:r>
      <w:r>
        <w:rPr>
          <w:noProof/>
        </w:rPr>
        <w:fldChar w:fldCharType="separate"/>
      </w:r>
      <w:r>
        <w:rPr>
          <w:noProof/>
        </w:rPr>
        <w:t>211</w:t>
      </w:r>
      <w:r>
        <w:rPr>
          <w:noProof/>
        </w:rPr>
        <w:fldChar w:fldCharType="end"/>
      </w:r>
    </w:p>
    <w:p w14:paraId="1A571A22" w14:textId="599B706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_Toc215158088 \h </w:instrText>
      </w:r>
      <w:r>
        <w:rPr>
          <w:noProof/>
        </w:rPr>
      </w:r>
      <w:r>
        <w:rPr>
          <w:noProof/>
        </w:rPr>
        <w:fldChar w:fldCharType="separate"/>
      </w:r>
      <w:r>
        <w:rPr>
          <w:noProof/>
        </w:rPr>
        <w:t>211</w:t>
      </w:r>
      <w:r>
        <w:rPr>
          <w:noProof/>
        </w:rPr>
        <w:fldChar w:fldCharType="end"/>
      </w:r>
    </w:p>
    <w:p w14:paraId="1A924A31" w14:textId="3B1A527E" w:rsidR="004E61A1" w:rsidRDefault="004E61A1">
      <w:pPr>
        <w:pStyle w:val="TOC4"/>
        <w:rPr>
          <w:rFonts w:asciiTheme="minorHAnsi" w:eastAsiaTheme="minorEastAsia" w:hAnsiTheme="minorHAnsi" w:cstheme="minorBidi"/>
          <w:noProof/>
          <w:kern w:val="2"/>
          <w:sz w:val="21"/>
          <w:szCs w:val="22"/>
          <w:lang w:val="en-US" w:eastAsia="zh-CN"/>
        </w:rPr>
      </w:pPr>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_Toc215158089 \h </w:instrText>
      </w:r>
      <w:r>
        <w:rPr>
          <w:noProof/>
        </w:rPr>
      </w:r>
      <w:r>
        <w:rPr>
          <w:noProof/>
        </w:rPr>
        <w:fldChar w:fldCharType="separate"/>
      </w:r>
      <w:r>
        <w:rPr>
          <w:noProof/>
        </w:rPr>
        <w:t>211</w:t>
      </w:r>
      <w:r>
        <w:rPr>
          <w:noProof/>
        </w:rPr>
        <w:fldChar w:fldCharType="end"/>
      </w:r>
    </w:p>
    <w:p w14:paraId="79350A58" w14:textId="7380D3B5" w:rsidR="004E61A1" w:rsidRDefault="004E61A1">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_Toc215158090 \h </w:instrText>
      </w:r>
      <w:r>
        <w:rPr>
          <w:noProof/>
        </w:rPr>
      </w:r>
      <w:r>
        <w:rPr>
          <w:noProof/>
        </w:rPr>
        <w:fldChar w:fldCharType="separate"/>
      </w:r>
      <w:r>
        <w:rPr>
          <w:noProof/>
        </w:rPr>
        <w:t>211</w:t>
      </w:r>
      <w:r>
        <w:rPr>
          <w:noProof/>
        </w:rPr>
        <w:fldChar w:fldCharType="end"/>
      </w:r>
    </w:p>
    <w:p w14:paraId="02DADC4A" w14:textId="2309BA6E" w:rsidR="004E61A1" w:rsidRDefault="004E61A1">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_Toc215158091 \h </w:instrText>
      </w:r>
      <w:r>
        <w:rPr>
          <w:noProof/>
        </w:rPr>
      </w:r>
      <w:r>
        <w:rPr>
          <w:noProof/>
        </w:rPr>
        <w:fldChar w:fldCharType="separate"/>
      </w:r>
      <w:r>
        <w:rPr>
          <w:noProof/>
        </w:rPr>
        <w:t>211</w:t>
      </w:r>
      <w:r>
        <w:rPr>
          <w:noProof/>
        </w:rPr>
        <w:fldChar w:fldCharType="end"/>
      </w:r>
    </w:p>
    <w:p w14:paraId="2141C259" w14:textId="5C4B8FCA" w:rsidR="004E61A1" w:rsidRDefault="004E61A1">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_Toc215158092 \h </w:instrText>
      </w:r>
      <w:r>
        <w:rPr>
          <w:noProof/>
        </w:rPr>
      </w:r>
      <w:r>
        <w:rPr>
          <w:noProof/>
        </w:rPr>
        <w:fldChar w:fldCharType="separate"/>
      </w:r>
      <w:r>
        <w:rPr>
          <w:noProof/>
        </w:rPr>
        <w:t>212</w:t>
      </w:r>
      <w:r>
        <w:rPr>
          <w:noProof/>
        </w:rPr>
        <w:fldChar w:fldCharType="end"/>
      </w:r>
    </w:p>
    <w:p w14:paraId="72C9A467" w14:textId="587C7D6D"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_Toc215158093 \h </w:instrText>
      </w:r>
      <w:r>
        <w:rPr>
          <w:noProof/>
        </w:rPr>
      </w:r>
      <w:r>
        <w:rPr>
          <w:noProof/>
        </w:rPr>
        <w:fldChar w:fldCharType="separate"/>
      </w:r>
      <w:r>
        <w:rPr>
          <w:noProof/>
        </w:rPr>
        <w:t>212</w:t>
      </w:r>
      <w:r>
        <w:rPr>
          <w:noProof/>
        </w:rPr>
        <w:fldChar w:fldCharType="end"/>
      </w:r>
    </w:p>
    <w:p w14:paraId="3CB4EC9E" w14:textId="2FE98FBF"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_Toc215158094 \h </w:instrText>
      </w:r>
      <w:r>
        <w:rPr>
          <w:noProof/>
        </w:rPr>
      </w:r>
      <w:r>
        <w:rPr>
          <w:noProof/>
        </w:rPr>
        <w:fldChar w:fldCharType="separate"/>
      </w:r>
      <w:r>
        <w:rPr>
          <w:noProof/>
        </w:rPr>
        <w:t>213</w:t>
      </w:r>
      <w:r>
        <w:rPr>
          <w:noProof/>
        </w:rPr>
        <w:fldChar w:fldCharType="end"/>
      </w:r>
    </w:p>
    <w:p w14:paraId="03E64424" w14:textId="75639BF0"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_Toc215158095 \h </w:instrText>
      </w:r>
      <w:r>
        <w:rPr>
          <w:noProof/>
        </w:rPr>
      </w:r>
      <w:r>
        <w:rPr>
          <w:noProof/>
        </w:rPr>
        <w:fldChar w:fldCharType="separate"/>
      </w:r>
      <w:r>
        <w:rPr>
          <w:noProof/>
        </w:rPr>
        <w:t>214</w:t>
      </w:r>
      <w:r>
        <w:rPr>
          <w:noProof/>
        </w:rPr>
        <w:fldChar w:fldCharType="end"/>
      </w:r>
    </w:p>
    <w:p w14:paraId="33D0CB48" w14:textId="2B7F61BA"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_Toc215158096 \h </w:instrText>
      </w:r>
      <w:r>
        <w:rPr>
          <w:noProof/>
        </w:rPr>
      </w:r>
      <w:r>
        <w:rPr>
          <w:noProof/>
        </w:rPr>
        <w:fldChar w:fldCharType="separate"/>
      </w:r>
      <w:r>
        <w:rPr>
          <w:noProof/>
        </w:rPr>
        <w:t>215</w:t>
      </w:r>
      <w:r>
        <w:rPr>
          <w:noProof/>
        </w:rPr>
        <w:fldChar w:fldCharType="end"/>
      </w:r>
    </w:p>
    <w:p w14:paraId="6C135774" w14:textId="2D3FFC59" w:rsidR="004E61A1" w:rsidRDefault="004E61A1">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_Toc215158097 \h </w:instrText>
      </w:r>
      <w:r>
        <w:rPr>
          <w:noProof/>
        </w:rPr>
      </w:r>
      <w:r>
        <w:rPr>
          <w:noProof/>
        </w:rPr>
        <w:fldChar w:fldCharType="separate"/>
      </w:r>
      <w:r>
        <w:rPr>
          <w:noProof/>
        </w:rPr>
        <w:t>216</w:t>
      </w:r>
      <w:r>
        <w:rPr>
          <w:noProof/>
        </w:rPr>
        <w:fldChar w:fldCharType="end"/>
      </w:r>
    </w:p>
    <w:p w14:paraId="3D0EF63A" w14:textId="5307E487" w:rsidR="004E61A1" w:rsidRDefault="004E61A1">
      <w:pPr>
        <w:pStyle w:val="TOC3"/>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_Toc215158098 \h </w:instrText>
      </w:r>
      <w:r>
        <w:rPr>
          <w:noProof/>
        </w:rPr>
      </w:r>
      <w:r>
        <w:rPr>
          <w:noProof/>
        </w:rPr>
        <w:fldChar w:fldCharType="separate"/>
      </w:r>
      <w:r>
        <w:rPr>
          <w:noProof/>
        </w:rPr>
        <w:t>216</w:t>
      </w:r>
      <w:r>
        <w:rPr>
          <w:noProof/>
        </w:rPr>
        <w:fldChar w:fldCharType="end"/>
      </w:r>
    </w:p>
    <w:p w14:paraId="0208D6EE" w14:textId="0BEB7CF9" w:rsidR="004E61A1" w:rsidRDefault="004E61A1">
      <w:pPr>
        <w:pStyle w:val="TOC3"/>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_Toc215158099 \h </w:instrText>
      </w:r>
      <w:r>
        <w:rPr>
          <w:noProof/>
        </w:rPr>
      </w:r>
      <w:r>
        <w:rPr>
          <w:noProof/>
        </w:rPr>
        <w:fldChar w:fldCharType="separate"/>
      </w:r>
      <w:r>
        <w:rPr>
          <w:noProof/>
        </w:rPr>
        <w:t>216</w:t>
      </w:r>
      <w:r>
        <w:rPr>
          <w:noProof/>
        </w:rPr>
        <w:fldChar w:fldCharType="end"/>
      </w:r>
    </w:p>
    <w:p w14:paraId="282A235B" w14:textId="6860640D" w:rsidR="004E61A1" w:rsidRDefault="004E61A1">
      <w:pPr>
        <w:pStyle w:val="TOC4"/>
        <w:rPr>
          <w:rFonts w:asciiTheme="minorHAnsi" w:eastAsiaTheme="minorEastAsia" w:hAnsiTheme="minorHAnsi" w:cstheme="minorBidi"/>
          <w:noProof/>
          <w:kern w:val="2"/>
          <w:sz w:val="21"/>
          <w:szCs w:val="22"/>
          <w:lang w:val="en-US" w:eastAsia="zh-CN"/>
        </w:rPr>
      </w:pPr>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_Toc215158100 \h </w:instrText>
      </w:r>
      <w:r>
        <w:rPr>
          <w:noProof/>
        </w:rPr>
      </w:r>
      <w:r>
        <w:rPr>
          <w:noProof/>
        </w:rPr>
        <w:fldChar w:fldCharType="separate"/>
      </w:r>
      <w:r>
        <w:rPr>
          <w:noProof/>
        </w:rPr>
        <w:t>216</w:t>
      </w:r>
      <w:r>
        <w:rPr>
          <w:noProof/>
        </w:rPr>
        <w:fldChar w:fldCharType="end"/>
      </w:r>
    </w:p>
    <w:p w14:paraId="739B2B0E" w14:textId="67386358" w:rsidR="004E61A1" w:rsidRDefault="004E61A1">
      <w:pPr>
        <w:pStyle w:val="TOC4"/>
        <w:rPr>
          <w:rFonts w:asciiTheme="minorHAnsi" w:eastAsiaTheme="minorEastAsia" w:hAnsiTheme="minorHAnsi" w:cstheme="minorBidi"/>
          <w:noProof/>
          <w:kern w:val="2"/>
          <w:sz w:val="21"/>
          <w:szCs w:val="22"/>
          <w:lang w:val="en-US" w:eastAsia="zh-CN"/>
        </w:rPr>
      </w:pPr>
      <w:r>
        <w:rPr>
          <w:noProof/>
        </w:rPr>
        <w:t>6.7</w:t>
      </w:r>
      <w:r w:rsidRPr="00E8299E">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E8299E">
        <w:rPr>
          <w:noProof/>
          <w:lang w:val="en-US"/>
        </w:rPr>
        <w:t>Notification</w:t>
      </w:r>
      <w:r>
        <w:rPr>
          <w:noProof/>
        </w:rPr>
        <w:tab/>
      </w:r>
      <w:r>
        <w:rPr>
          <w:noProof/>
        </w:rPr>
        <w:fldChar w:fldCharType="begin"/>
      </w:r>
      <w:r>
        <w:rPr>
          <w:noProof/>
        </w:rPr>
        <w:instrText xml:space="preserve"> PAGEREF _Toc215158101 \h </w:instrText>
      </w:r>
      <w:r>
        <w:rPr>
          <w:noProof/>
        </w:rPr>
      </w:r>
      <w:r>
        <w:rPr>
          <w:noProof/>
        </w:rPr>
        <w:fldChar w:fldCharType="separate"/>
      </w:r>
      <w:r>
        <w:rPr>
          <w:noProof/>
        </w:rPr>
        <w:t>217</w:t>
      </w:r>
      <w:r>
        <w:rPr>
          <w:noProof/>
        </w:rPr>
        <w:fldChar w:fldCharType="end"/>
      </w:r>
    </w:p>
    <w:p w14:paraId="22CFB67E" w14:textId="60F69050" w:rsidR="004E61A1" w:rsidRDefault="004E61A1">
      <w:pPr>
        <w:pStyle w:val="TOC5"/>
        <w:rPr>
          <w:rFonts w:asciiTheme="minorHAnsi" w:eastAsiaTheme="minorEastAsia" w:hAnsiTheme="minorHAnsi" w:cstheme="minorBidi"/>
          <w:noProof/>
          <w:kern w:val="2"/>
          <w:sz w:val="21"/>
          <w:szCs w:val="22"/>
          <w:lang w:val="en-US" w:eastAsia="zh-CN"/>
        </w:rPr>
      </w:pPr>
      <w:r>
        <w:rPr>
          <w:noProof/>
        </w:rPr>
        <w:t>6.7</w:t>
      </w:r>
      <w:r w:rsidRPr="00E8299E">
        <w:rPr>
          <w:noProof/>
          <w:lang w:val="en-US"/>
        </w:rPr>
        <w:t>.5.2.1</w:t>
      </w:r>
      <w:r>
        <w:rPr>
          <w:rFonts w:asciiTheme="minorHAnsi" w:eastAsiaTheme="minorEastAsia" w:hAnsiTheme="minorHAnsi" w:cstheme="minorBidi"/>
          <w:noProof/>
          <w:kern w:val="2"/>
          <w:sz w:val="21"/>
          <w:szCs w:val="22"/>
          <w:lang w:val="en-US" w:eastAsia="zh-CN"/>
        </w:rPr>
        <w:tab/>
      </w:r>
      <w:r w:rsidRPr="00E8299E">
        <w:rPr>
          <w:noProof/>
          <w:lang w:val="en-US"/>
        </w:rPr>
        <w:t>Description</w:t>
      </w:r>
      <w:r>
        <w:rPr>
          <w:noProof/>
        </w:rPr>
        <w:tab/>
      </w:r>
      <w:r>
        <w:rPr>
          <w:noProof/>
        </w:rPr>
        <w:fldChar w:fldCharType="begin"/>
      </w:r>
      <w:r>
        <w:rPr>
          <w:noProof/>
        </w:rPr>
        <w:instrText xml:space="preserve"> PAGEREF _Toc215158102 \h </w:instrText>
      </w:r>
      <w:r>
        <w:rPr>
          <w:noProof/>
        </w:rPr>
      </w:r>
      <w:r>
        <w:rPr>
          <w:noProof/>
        </w:rPr>
        <w:fldChar w:fldCharType="separate"/>
      </w:r>
      <w:r>
        <w:rPr>
          <w:noProof/>
        </w:rPr>
        <w:t>217</w:t>
      </w:r>
      <w:r>
        <w:rPr>
          <w:noProof/>
        </w:rPr>
        <w:fldChar w:fldCharType="end"/>
      </w:r>
    </w:p>
    <w:p w14:paraId="1598C3BC" w14:textId="41FF83D1" w:rsidR="004E61A1" w:rsidRDefault="004E61A1">
      <w:pPr>
        <w:pStyle w:val="TOC5"/>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_Toc215158103 \h </w:instrText>
      </w:r>
      <w:r>
        <w:rPr>
          <w:noProof/>
        </w:rPr>
      </w:r>
      <w:r>
        <w:rPr>
          <w:noProof/>
        </w:rPr>
        <w:fldChar w:fldCharType="separate"/>
      </w:r>
      <w:r>
        <w:rPr>
          <w:noProof/>
        </w:rPr>
        <w:t>217</w:t>
      </w:r>
      <w:r>
        <w:rPr>
          <w:noProof/>
        </w:rPr>
        <w:fldChar w:fldCharType="end"/>
      </w:r>
    </w:p>
    <w:p w14:paraId="2099D379" w14:textId="0A9291FA" w:rsidR="004E61A1" w:rsidRDefault="004E61A1">
      <w:pPr>
        <w:pStyle w:val="TOC5"/>
        <w:rPr>
          <w:rFonts w:asciiTheme="minorHAnsi" w:eastAsiaTheme="minorEastAsia" w:hAnsiTheme="minorHAnsi" w:cstheme="minorBidi"/>
          <w:noProof/>
          <w:kern w:val="2"/>
          <w:sz w:val="21"/>
          <w:szCs w:val="22"/>
          <w:lang w:val="en-US" w:eastAsia="zh-CN"/>
        </w:rPr>
      </w:pPr>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_Toc215158104 \h </w:instrText>
      </w:r>
      <w:r>
        <w:rPr>
          <w:noProof/>
        </w:rPr>
      </w:r>
      <w:r>
        <w:rPr>
          <w:noProof/>
        </w:rPr>
        <w:fldChar w:fldCharType="separate"/>
      </w:r>
      <w:r>
        <w:rPr>
          <w:noProof/>
        </w:rPr>
        <w:t>217</w:t>
      </w:r>
      <w:r>
        <w:rPr>
          <w:noProof/>
        </w:rPr>
        <w:fldChar w:fldCharType="end"/>
      </w:r>
    </w:p>
    <w:p w14:paraId="48528A12" w14:textId="692DC4F1"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_Toc215158105 \h </w:instrText>
      </w:r>
      <w:r>
        <w:rPr>
          <w:noProof/>
        </w:rPr>
      </w:r>
      <w:r>
        <w:rPr>
          <w:noProof/>
        </w:rPr>
        <w:fldChar w:fldCharType="separate"/>
      </w:r>
      <w:r>
        <w:rPr>
          <w:noProof/>
        </w:rPr>
        <w:t>217</w:t>
      </w:r>
      <w:r>
        <w:rPr>
          <w:noProof/>
        </w:rPr>
        <w:fldChar w:fldCharType="end"/>
      </w:r>
    </w:p>
    <w:p w14:paraId="2187A876" w14:textId="0285E451" w:rsidR="004E61A1" w:rsidRDefault="004E61A1">
      <w:pPr>
        <w:pStyle w:val="TOC3"/>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_Toc215158106 \h </w:instrText>
      </w:r>
      <w:r>
        <w:rPr>
          <w:noProof/>
        </w:rPr>
      </w:r>
      <w:r>
        <w:rPr>
          <w:noProof/>
        </w:rPr>
        <w:fldChar w:fldCharType="separate"/>
      </w:r>
      <w:r>
        <w:rPr>
          <w:noProof/>
        </w:rPr>
        <w:t>218</w:t>
      </w:r>
      <w:r>
        <w:rPr>
          <w:noProof/>
        </w:rPr>
        <w:fldChar w:fldCharType="end"/>
      </w:r>
    </w:p>
    <w:p w14:paraId="6C567B20" w14:textId="59025ABC" w:rsidR="004E61A1" w:rsidRDefault="004E61A1">
      <w:pPr>
        <w:pStyle w:val="TOC4"/>
        <w:rPr>
          <w:rFonts w:asciiTheme="minorHAnsi" w:eastAsiaTheme="minorEastAsia" w:hAnsiTheme="minorHAnsi" w:cstheme="minorBidi"/>
          <w:noProof/>
          <w:kern w:val="2"/>
          <w:sz w:val="21"/>
          <w:szCs w:val="22"/>
          <w:lang w:val="en-US" w:eastAsia="zh-CN"/>
        </w:rPr>
      </w:pPr>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_Toc215158107 \h </w:instrText>
      </w:r>
      <w:r>
        <w:rPr>
          <w:noProof/>
        </w:rPr>
      </w:r>
      <w:r>
        <w:rPr>
          <w:noProof/>
        </w:rPr>
        <w:fldChar w:fldCharType="separate"/>
      </w:r>
      <w:r>
        <w:rPr>
          <w:noProof/>
        </w:rPr>
        <w:t>218</w:t>
      </w:r>
      <w:r>
        <w:rPr>
          <w:noProof/>
        </w:rPr>
        <w:fldChar w:fldCharType="end"/>
      </w:r>
    </w:p>
    <w:p w14:paraId="4CBE66AC" w14:textId="74C6BBF8"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_Toc215158108 \h </w:instrText>
      </w:r>
      <w:r>
        <w:rPr>
          <w:noProof/>
        </w:rPr>
      </w:r>
      <w:r>
        <w:rPr>
          <w:noProof/>
        </w:rPr>
        <w:fldChar w:fldCharType="separate"/>
      </w:r>
      <w:r>
        <w:rPr>
          <w:noProof/>
        </w:rPr>
        <w:t>219</w:t>
      </w:r>
      <w:r>
        <w:rPr>
          <w:noProof/>
        </w:rPr>
        <w:fldChar w:fldCharType="end"/>
      </w:r>
    </w:p>
    <w:p w14:paraId="3F75ABA0" w14:textId="05838F6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_Toc215158109 \h </w:instrText>
      </w:r>
      <w:r>
        <w:rPr>
          <w:noProof/>
        </w:rPr>
      </w:r>
      <w:r>
        <w:rPr>
          <w:noProof/>
        </w:rPr>
        <w:fldChar w:fldCharType="separate"/>
      </w:r>
      <w:r>
        <w:rPr>
          <w:noProof/>
        </w:rPr>
        <w:t>219</w:t>
      </w:r>
      <w:r>
        <w:rPr>
          <w:noProof/>
        </w:rPr>
        <w:fldChar w:fldCharType="end"/>
      </w:r>
    </w:p>
    <w:p w14:paraId="2045FC7B" w14:textId="6119ABA8" w:rsidR="004E61A1" w:rsidRDefault="004E61A1">
      <w:pPr>
        <w:pStyle w:val="TOC5"/>
        <w:rPr>
          <w:rFonts w:asciiTheme="minorHAnsi" w:eastAsiaTheme="minorEastAsia" w:hAnsiTheme="minorHAnsi" w:cstheme="minorBidi"/>
          <w:noProof/>
          <w:kern w:val="2"/>
          <w:sz w:val="21"/>
          <w:szCs w:val="22"/>
          <w:lang w:val="en-US" w:eastAsia="zh-CN"/>
        </w:rPr>
      </w:pPr>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E8299E">
        <w:rPr>
          <w:noProof/>
          <w:lang w:val="en-US"/>
        </w:rPr>
        <w:t>InfoCollectSubsc</w:t>
      </w:r>
      <w:r>
        <w:rPr>
          <w:noProof/>
        </w:rPr>
        <w:tab/>
      </w:r>
      <w:r>
        <w:rPr>
          <w:noProof/>
        </w:rPr>
        <w:fldChar w:fldCharType="begin"/>
      </w:r>
      <w:r>
        <w:rPr>
          <w:noProof/>
        </w:rPr>
        <w:instrText xml:space="preserve"> PAGEREF _Toc215158110 \h </w:instrText>
      </w:r>
      <w:r>
        <w:rPr>
          <w:noProof/>
        </w:rPr>
      </w:r>
      <w:r>
        <w:rPr>
          <w:noProof/>
        </w:rPr>
        <w:fldChar w:fldCharType="separate"/>
      </w:r>
      <w:r>
        <w:rPr>
          <w:noProof/>
        </w:rPr>
        <w:t>219</w:t>
      </w:r>
      <w:r>
        <w:rPr>
          <w:noProof/>
        </w:rPr>
        <w:fldChar w:fldCharType="end"/>
      </w:r>
    </w:p>
    <w:p w14:paraId="37F3CEFB" w14:textId="517BC7C7" w:rsidR="004E61A1" w:rsidRDefault="004E61A1">
      <w:pPr>
        <w:pStyle w:val="TOC5"/>
        <w:rPr>
          <w:rFonts w:asciiTheme="minorHAnsi" w:eastAsiaTheme="minorEastAsia" w:hAnsiTheme="minorHAnsi" w:cstheme="minorBidi"/>
          <w:noProof/>
          <w:kern w:val="2"/>
          <w:sz w:val="21"/>
          <w:szCs w:val="22"/>
          <w:lang w:val="en-US" w:eastAsia="zh-CN"/>
        </w:rPr>
      </w:pPr>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E8299E">
        <w:rPr>
          <w:noProof/>
          <w:lang w:val="en-US"/>
        </w:rPr>
        <w:t>InfoCollectSubscPatch</w:t>
      </w:r>
      <w:r>
        <w:rPr>
          <w:noProof/>
        </w:rPr>
        <w:tab/>
      </w:r>
      <w:r>
        <w:rPr>
          <w:noProof/>
        </w:rPr>
        <w:fldChar w:fldCharType="begin"/>
      </w:r>
      <w:r>
        <w:rPr>
          <w:noProof/>
        </w:rPr>
        <w:instrText xml:space="preserve"> PAGEREF _Toc215158111 \h </w:instrText>
      </w:r>
      <w:r>
        <w:rPr>
          <w:noProof/>
        </w:rPr>
      </w:r>
      <w:r>
        <w:rPr>
          <w:noProof/>
        </w:rPr>
        <w:fldChar w:fldCharType="separate"/>
      </w:r>
      <w:r>
        <w:rPr>
          <w:noProof/>
        </w:rPr>
        <w:t>220</w:t>
      </w:r>
      <w:r>
        <w:rPr>
          <w:noProof/>
        </w:rPr>
        <w:fldChar w:fldCharType="end"/>
      </w:r>
    </w:p>
    <w:p w14:paraId="1F5833ED" w14:textId="33F9BE83" w:rsidR="004E61A1" w:rsidRDefault="004E61A1">
      <w:pPr>
        <w:pStyle w:val="TOC5"/>
        <w:rPr>
          <w:rFonts w:asciiTheme="minorHAnsi" w:eastAsiaTheme="minorEastAsia" w:hAnsiTheme="minorHAnsi" w:cstheme="minorBidi"/>
          <w:noProof/>
          <w:kern w:val="2"/>
          <w:sz w:val="21"/>
          <w:szCs w:val="22"/>
          <w:lang w:val="en-US" w:eastAsia="zh-CN"/>
        </w:rPr>
      </w:pPr>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_Toc215158112 \h </w:instrText>
      </w:r>
      <w:r>
        <w:rPr>
          <w:noProof/>
        </w:rPr>
      </w:r>
      <w:r>
        <w:rPr>
          <w:noProof/>
        </w:rPr>
        <w:fldChar w:fldCharType="separate"/>
      </w:r>
      <w:r>
        <w:rPr>
          <w:noProof/>
        </w:rPr>
        <w:t>220</w:t>
      </w:r>
      <w:r>
        <w:rPr>
          <w:noProof/>
        </w:rPr>
        <w:fldChar w:fldCharType="end"/>
      </w:r>
    </w:p>
    <w:p w14:paraId="15CCBC2E" w14:textId="69E8C2DF" w:rsidR="004E61A1" w:rsidRDefault="004E61A1">
      <w:pPr>
        <w:pStyle w:val="TOC5"/>
        <w:rPr>
          <w:rFonts w:asciiTheme="minorHAnsi" w:eastAsiaTheme="minorEastAsia" w:hAnsiTheme="minorHAnsi" w:cstheme="minorBidi"/>
          <w:noProof/>
          <w:kern w:val="2"/>
          <w:sz w:val="21"/>
          <w:szCs w:val="22"/>
          <w:lang w:val="en-US" w:eastAsia="zh-CN"/>
        </w:rPr>
      </w:pPr>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_Toc215158113 \h </w:instrText>
      </w:r>
      <w:r>
        <w:rPr>
          <w:noProof/>
        </w:rPr>
      </w:r>
      <w:r>
        <w:rPr>
          <w:noProof/>
        </w:rPr>
        <w:fldChar w:fldCharType="separate"/>
      </w:r>
      <w:r>
        <w:rPr>
          <w:noProof/>
        </w:rPr>
        <w:t>220</w:t>
      </w:r>
      <w:r>
        <w:rPr>
          <w:noProof/>
        </w:rPr>
        <w:fldChar w:fldCharType="end"/>
      </w:r>
    </w:p>
    <w:p w14:paraId="6A5BE336" w14:textId="50EA7635" w:rsidR="004E61A1" w:rsidRDefault="004E61A1">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E8299E">
        <w:rPr>
          <w:noProof/>
          <w:lang w:val="en-US"/>
        </w:rPr>
        <w:t>QoSMetric</w:t>
      </w:r>
      <w:r>
        <w:rPr>
          <w:noProof/>
        </w:rPr>
        <w:tab/>
      </w:r>
      <w:r>
        <w:rPr>
          <w:noProof/>
        </w:rPr>
        <w:fldChar w:fldCharType="begin"/>
      </w:r>
      <w:r>
        <w:rPr>
          <w:noProof/>
        </w:rPr>
        <w:instrText xml:space="preserve"> PAGEREF _Toc215158114 \h </w:instrText>
      </w:r>
      <w:r>
        <w:rPr>
          <w:noProof/>
        </w:rPr>
      </w:r>
      <w:r>
        <w:rPr>
          <w:noProof/>
        </w:rPr>
        <w:fldChar w:fldCharType="separate"/>
      </w:r>
      <w:r>
        <w:rPr>
          <w:noProof/>
        </w:rPr>
        <w:t>221</w:t>
      </w:r>
      <w:r>
        <w:rPr>
          <w:noProof/>
        </w:rPr>
        <w:fldChar w:fldCharType="end"/>
      </w:r>
    </w:p>
    <w:p w14:paraId="622878CA" w14:textId="417F2A74" w:rsidR="004E61A1" w:rsidRDefault="004E61A1">
      <w:pPr>
        <w:pStyle w:val="TOC4"/>
        <w:rPr>
          <w:rFonts w:asciiTheme="minorHAnsi" w:eastAsiaTheme="minorEastAsia" w:hAnsiTheme="minorHAnsi" w:cstheme="minorBidi"/>
          <w:noProof/>
          <w:kern w:val="2"/>
          <w:sz w:val="21"/>
          <w:szCs w:val="22"/>
          <w:lang w:val="en-US" w:eastAsia="zh-CN"/>
        </w:rPr>
      </w:pPr>
      <w:r>
        <w:rPr>
          <w:noProof/>
        </w:rPr>
        <w:t>6.7</w:t>
      </w:r>
      <w:r w:rsidRPr="00E8299E">
        <w:rPr>
          <w:noProof/>
          <w:lang w:val="en-US" w:eastAsia="zh-CN"/>
        </w:rPr>
        <w:t>.</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_Toc215158115 \h </w:instrText>
      </w:r>
      <w:r>
        <w:rPr>
          <w:noProof/>
        </w:rPr>
      </w:r>
      <w:r>
        <w:rPr>
          <w:noProof/>
        </w:rPr>
        <w:fldChar w:fldCharType="separate"/>
      </w:r>
      <w:r>
        <w:rPr>
          <w:noProof/>
        </w:rPr>
        <w:t>221</w:t>
      </w:r>
      <w:r>
        <w:rPr>
          <w:noProof/>
        </w:rPr>
        <w:fldChar w:fldCharType="end"/>
      </w:r>
    </w:p>
    <w:p w14:paraId="45AEC5FC" w14:textId="136B5194" w:rsidR="004E61A1" w:rsidRDefault="004E61A1">
      <w:pPr>
        <w:pStyle w:val="TOC5"/>
        <w:rPr>
          <w:rFonts w:asciiTheme="minorHAnsi" w:eastAsiaTheme="minorEastAsia" w:hAnsiTheme="minorHAnsi" w:cstheme="minorBidi"/>
          <w:noProof/>
          <w:kern w:val="2"/>
          <w:sz w:val="21"/>
          <w:szCs w:val="22"/>
          <w:lang w:val="en-US" w:eastAsia="zh-CN"/>
        </w:rPr>
      </w:pPr>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_Toc215158116 \h </w:instrText>
      </w:r>
      <w:r>
        <w:rPr>
          <w:noProof/>
        </w:rPr>
      </w:r>
      <w:r>
        <w:rPr>
          <w:noProof/>
        </w:rPr>
        <w:fldChar w:fldCharType="separate"/>
      </w:r>
      <w:r>
        <w:rPr>
          <w:noProof/>
        </w:rPr>
        <w:t>221</w:t>
      </w:r>
      <w:r>
        <w:rPr>
          <w:noProof/>
        </w:rPr>
        <w:fldChar w:fldCharType="end"/>
      </w:r>
    </w:p>
    <w:p w14:paraId="5CEE1DE6" w14:textId="05855EA3" w:rsidR="004E61A1" w:rsidRDefault="004E61A1">
      <w:pPr>
        <w:pStyle w:val="TOC5"/>
        <w:rPr>
          <w:rFonts w:asciiTheme="minorHAnsi" w:eastAsiaTheme="minorEastAsia" w:hAnsiTheme="minorHAnsi" w:cstheme="minorBidi"/>
          <w:noProof/>
          <w:kern w:val="2"/>
          <w:sz w:val="21"/>
          <w:szCs w:val="22"/>
          <w:lang w:val="en-US" w:eastAsia="zh-CN"/>
        </w:rPr>
      </w:pPr>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_Toc215158117 \h </w:instrText>
      </w:r>
      <w:r>
        <w:rPr>
          <w:noProof/>
        </w:rPr>
      </w:r>
      <w:r>
        <w:rPr>
          <w:noProof/>
        </w:rPr>
        <w:fldChar w:fldCharType="separate"/>
      </w:r>
      <w:r>
        <w:rPr>
          <w:noProof/>
        </w:rPr>
        <w:t>221</w:t>
      </w:r>
      <w:r>
        <w:rPr>
          <w:noProof/>
        </w:rPr>
        <w:fldChar w:fldCharType="end"/>
      </w:r>
    </w:p>
    <w:p w14:paraId="35FDFA17" w14:textId="5678AF31" w:rsidR="004E61A1" w:rsidRDefault="004E61A1">
      <w:pPr>
        <w:pStyle w:val="TOC5"/>
        <w:rPr>
          <w:rFonts w:asciiTheme="minorHAnsi" w:eastAsiaTheme="minorEastAsia" w:hAnsiTheme="minorHAnsi" w:cstheme="minorBidi"/>
          <w:noProof/>
          <w:kern w:val="2"/>
          <w:sz w:val="21"/>
          <w:szCs w:val="22"/>
          <w:lang w:val="en-US" w:eastAsia="zh-CN"/>
        </w:rPr>
      </w:pPr>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_Toc215158118 \h </w:instrText>
      </w:r>
      <w:r>
        <w:rPr>
          <w:noProof/>
        </w:rPr>
      </w:r>
      <w:r>
        <w:rPr>
          <w:noProof/>
        </w:rPr>
        <w:fldChar w:fldCharType="separate"/>
      </w:r>
      <w:r>
        <w:rPr>
          <w:noProof/>
        </w:rPr>
        <w:t>221</w:t>
      </w:r>
      <w:r>
        <w:rPr>
          <w:noProof/>
        </w:rPr>
        <w:fldChar w:fldCharType="end"/>
      </w:r>
    </w:p>
    <w:p w14:paraId="6B700FA8" w14:textId="7467AE64" w:rsidR="004E61A1" w:rsidRDefault="004E61A1">
      <w:pPr>
        <w:pStyle w:val="TOC4"/>
        <w:rPr>
          <w:rFonts w:asciiTheme="minorHAnsi" w:eastAsiaTheme="minorEastAsia" w:hAnsiTheme="minorHAnsi" w:cstheme="minorBidi"/>
          <w:noProof/>
          <w:kern w:val="2"/>
          <w:sz w:val="21"/>
          <w:szCs w:val="22"/>
          <w:lang w:val="en-US" w:eastAsia="zh-CN"/>
        </w:rPr>
      </w:pPr>
      <w:r w:rsidRPr="00E8299E">
        <w:rPr>
          <w:noProof/>
          <w:lang w:val="en-US"/>
        </w:rPr>
        <w:t>6.7</w:t>
      </w:r>
      <w:r w:rsidRPr="00E8299E">
        <w:rPr>
          <w:noProof/>
          <w:lang w:val="en-US" w:eastAsia="zh-CN"/>
        </w:rPr>
        <w:t>.</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_Toc215158119 \h </w:instrText>
      </w:r>
      <w:r>
        <w:rPr>
          <w:noProof/>
        </w:rPr>
      </w:r>
      <w:r>
        <w:rPr>
          <w:noProof/>
        </w:rPr>
        <w:fldChar w:fldCharType="separate"/>
      </w:r>
      <w:r>
        <w:rPr>
          <w:noProof/>
        </w:rPr>
        <w:t>221</w:t>
      </w:r>
      <w:r>
        <w:rPr>
          <w:noProof/>
        </w:rPr>
        <w:fldChar w:fldCharType="end"/>
      </w:r>
    </w:p>
    <w:p w14:paraId="45158EED" w14:textId="3C9A0FF6" w:rsidR="004E61A1" w:rsidRDefault="004E61A1">
      <w:pPr>
        <w:pStyle w:val="TOC4"/>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_Toc215158120 \h </w:instrText>
      </w:r>
      <w:r>
        <w:rPr>
          <w:noProof/>
        </w:rPr>
      </w:r>
      <w:r>
        <w:rPr>
          <w:noProof/>
        </w:rPr>
        <w:fldChar w:fldCharType="separate"/>
      </w:r>
      <w:r>
        <w:rPr>
          <w:noProof/>
        </w:rPr>
        <w:t>222</w:t>
      </w:r>
      <w:r>
        <w:rPr>
          <w:noProof/>
        </w:rPr>
        <w:fldChar w:fldCharType="end"/>
      </w:r>
    </w:p>
    <w:p w14:paraId="6718ED57" w14:textId="46D4B7F2" w:rsidR="004E61A1" w:rsidRDefault="004E61A1">
      <w:pPr>
        <w:pStyle w:val="TOC5"/>
        <w:rPr>
          <w:rFonts w:asciiTheme="minorHAnsi" w:eastAsiaTheme="minorEastAsia" w:hAnsiTheme="minorHAnsi" w:cstheme="minorBidi"/>
          <w:noProof/>
          <w:kern w:val="2"/>
          <w:sz w:val="21"/>
          <w:szCs w:val="22"/>
          <w:lang w:val="en-US" w:eastAsia="zh-CN"/>
        </w:rPr>
      </w:pPr>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_Toc215158121 \h </w:instrText>
      </w:r>
      <w:r>
        <w:rPr>
          <w:noProof/>
        </w:rPr>
      </w:r>
      <w:r>
        <w:rPr>
          <w:noProof/>
        </w:rPr>
        <w:fldChar w:fldCharType="separate"/>
      </w:r>
      <w:r>
        <w:rPr>
          <w:noProof/>
        </w:rPr>
        <w:t>222</w:t>
      </w:r>
      <w:r>
        <w:rPr>
          <w:noProof/>
        </w:rPr>
        <w:fldChar w:fldCharType="end"/>
      </w:r>
    </w:p>
    <w:p w14:paraId="42561B3D" w14:textId="7983B4B6" w:rsidR="004E61A1" w:rsidRDefault="004E61A1">
      <w:pPr>
        <w:pStyle w:val="TOC3"/>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_Toc215158122 \h </w:instrText>
      </w:r>
      <w:r>
        <w:rPr>
          <w:noProof/>
        </w:rPr>
      </w:r>
      <w:r>
        <w:rPr>
          <w:noProof/>
        </w:rPr>
        <w:fldChar w:fldCharType="separate"/>
      </w:r>
      <w:r>
        <w:rPr>
          <w:noProof/>
        </w:rPr>
        <w:t>222</w:t>
      </w:r>
      <w:r>
        <w:rPr>
          <w:noProof/>
        </w:rPr>
        <w:fldChar w:fldCharType="end"/>
      </w:r>
    </w:p>
    <w:p w14:paraId="7C5FDDEE" w14:textId="04A3AC8E" w:rsidR="004E61A1" w:rsidRDefault="004E61A1">
      <w:pPr>
        <w:pStyle w:val="TOC4"/>
        <w:rPr>
          <w:rFonts w:asciiTheme="minorHAnsi" w:eastAsiaTheme="minorEastAsia" w:hAnsiTheme="minorHAnsi" w:cstheme="minorBidi"/>
          <w:noProof/>
          <w:kern w:val="2"/>
          <w:sz w:val="21"/>
          <w:szCs w:val="22"/>
          <w:lang w:val="en-US" w:eastAsia="zh-CN"/>
        </w:rPr>
      </w:pPr>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_Toc215158123 \h </w:instrText>
      </w:r>
      <w:r>
        <w:rPr>
          <w:noProof/>
        </w:rPr>
      </w:r>
      <w:r>
        <w:rPr>
          <w:noProof/>
        </w:rPr>
        <w:fldChar w:fldCharType="separate"/>
      </w:r>
      <w:r>
        <w:rPr>
          <w:noProof/>
        </w:rPr>
        <w:t>222</w:t>
      </w:r>
      <w:r>
        <w:rPr>
          <w:noProof/>
        </w:rPr>
        <w:fldChar w:fldCharType="end"/>
      </w:r>
    </w:p>
    <w:p w14:paraId="04D1ED73" w14:textId="7C560499" w:rsidR="004E61A1" w:rsidRDefault="004E61A1">
      <w:pPr>
        <w:pStyle w:val="TOC4"/>
        <w:rPr>
          <w:rFonts w:asciiTheme="minorHAnsi" w:eastAsiaTheme="minorEastAsia" w:hAnsiTheme="minorHAnsi" w:cstheme="minorBidi"/>
          <w:noProof/>
          <w:kern w:val="2"/>
          <w:sz w:val="21"/>
          <w:szCs w:val="22"/>
          <w:lang w:val="en-US" w:eastAsia="zh-CN"/>
        </w:rPr>
      </w:pPr>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_Toc215158124 \h </w:instrText>
      </w:r>
      <w:r>
        <w:rPr>
          <w:noProof/>
        </w:rPr>
      </w:r>
      <w:r>
        <w:rPr>
          <w:noProof/>
        </w:rPr>
        <w:fldChar w:fldCharType="separate"/>
      </w:r>
      <w:r>
        <w:rPr>
          <w:noProof/>
        </w:rPr>
        <w:t>222</w:t>
      </w:r>
      <w:r>
        <w:rPr>
          <w:noProof/>
        </w:rPr>
        <w:fldChar w:fldCharType="end"/>
      </w:r>
    </w:p>
    <w:p w14:paraId="048EFD2B" w14:textId="17E7A82A" w:rsidR="004E61A1" w:rsidRDefault="004E61A1">
      <w:pPr>
        <w:pStyle w:val="TOC4"/>
        <w:rPr>
          <w:rFonts w:asciiTheme="minorHAnsi" w:eastAsiaTheme="minorEastAsia" w:hAnsiTheme="minorHAnsi" w:cstheme="minorBidi"/>
          <w:noProof/>
          <w:kern w:val="2"/>
          <w:sz w:val="21"/>
          <w:szCs w:val="22"/>
          <w:lang w:val="en-US" w:eastAsia="zh-CN"/>
        </w:rPr>
      </w:pPr>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_Toc215158125 \h </w:instrText>
      </w:r>
      <w:r>
        <w:rPr>
          <w:noProof/>
        </w:rPr>
      </w:r>
      <w:r>
        <w:rPr>
          <w:noProof/>
        </w:rPr>
        <w:fldChar w:fldCharType="separate"/>
      </w:r>
      <w:r>
        <w:rPr>
          <w:noProof/>
        </w:rPr>
        <w:t>222</w:t>
      </w:r>
      <w:r>
        <w:rPr>
          <w:noProof/>
        </w:rPr>
        <w:fldChar w:fldCharType="end"/>
      </w:r>
    </w:p>
    <w:p w14:paraId="7C930A6C" w14:textId="05378428" w:rsidR="004E61A1" w:rsidRDefault="004E61A1">
      <w:pPr>
        <w:pStyle w:val="TOC3"/>
        <w:rPr>
          <w:rFonts w:asciiTheme="minorHAnsi" w:eastAsiaTheme="minorEastAsia" w:hAnsiTheme="minorHAnsi" w:cstheme="minorBidi"/>
          <w:noProof/>
          <w:kern w:val="2"/>
          <w:sz w:val="21"/>
          <w:szCs w:val="22"/>
          <w:lang w:val="en-US" w:eastAsia="zh-CN"/>
        </w:rPr>
      </w:pPr>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_Toc215158126 \h </w:instrText>
      </w:r>
      <w:r>
        <w:rPr>
          <w:noProof/>
        </w:rPr>
      </w:r>
      <w:r>
        <w:rPr>
          <w:noProof/>
        </w:rPr>
        <w:fldChar w:fldCharType="separate"/>
      </w:r>
      <w:r>
        <w:rPr>
          <w:noProof/>
        </w:rPr>
        <w:t>222</w:t>
      </w:r>
      <w:r>
        <w:rPr>
          <w:noProof/>
        </w:rPr>
        <w:fldChar w:fldCharType="end"/>
      </w:r>
    </w:p>
    <w:p w14:paraId="3003CD18" w14:textId="645951AC" w:rsidR="004E61A1" w:rsidRDefault="004E61A1">
      <w:pPr>
        <w:pStyle w:val="TOC3"/>
        <w:rPr>
          <w:rFonts w:asciiTheme="minorHAnsi" w:eastAsiaTheme="minorEastAsia" w:hAnsiTheme="minorHAnsi" w:cstheme="minorBidi"/>
          <w:noProof/>
          <w:kern w:val="2"/>
          <w:sz w:val="21"/>
          <w:szCs w:val="22"/>
          <w:lang w:val="en-US" w:eastAsia="zh-CN"/>
        </w:rPr>
      </w:pPr>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_Toc215158127 \h </w:instrText>
      </w:r>
      <w:r>
        <w:rPr>
          <w:noProof/>
        </w:rPr>
      </w:r>
      <w:r>
        <w:rPr>
          <w:noProof/>
        </w:rPr>
        <w:fldChar w:fldCharType="separate"/>
      </w:r>
      <w:r>
        <w:rPr>
          <w:noProof/>
        </w:rPr>
        <w:t>222</w:t>
      </w:r>
      <w:r>
        <w:rPr>
          <w:noProof/>
        </w:rPr>
        <w:fldChar w:fldCharType="end"/>
      </w:r>
    </w:p>
    <w:p w14:paraId="1CDFCEF0" w14:textId="21167D2E" w:rsidR="004E61A1" w:rsidRDefault="004E61A1">
      <w:pPr>
        <w:pStyle w:val="TOC2"/>
        <w:rPr>
          <w:rFonts w:asciiTheme="minorHAnsi" w:eastAsiaTheme="minorEastAsia" w:hAnsiTheme="minorHAnsi" w:cstheme="minorBidi"/>
          <w:noProof/>
          <w:kern w:val="2"/>
          <w:sz w:val="21"/>
          <w:szCs w:val="22"/>
          <w:lang w:val="en-US" w:eastAsia="zh-CN"/>
        </w:rPr>
      </w:pPr>
      <w:r>
        <w:rPr>
          <w:noProof/>
        </w:rPr>
        <w:lastRenderedPageBreak/>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_Toc215158128 \h </w:instrText>
      </w:r>
      <w:r>
        <w:rPr>
          <w:noProof/>
        </w:rPr>
      </w:r>
      <w:r>
        <w:rPr>
          <w:noProof/>
        </w:rPr>
        <w:fldChar w:fldCharType="separate"/>
      </w:r>
      <w:r>
        <w:rPr>
          <w:noProof/>
        </w:rPr>
        <w:t>222</w:t>
      </w:r>
      <w:r>
        <w:rPr>
          <w:noProof/>
        </w:rPr>
        <w:fldChar w:fldCharType="end"/>
      </w:r>
    </w:p>
    <w:p w14:paraId="51129006" w14:textId="06433E39" w:rsidR="004E61A1" w:rsidRDefault="004E61A1">
      <w:pPr>
        <w:pStyle w:val="TOC3"/>
        <w:rPr>
          <w:rFonts w:asciiTheme="minorHAnsi" w:eastAsiaTheme="minorEastAsia" w:hAnsiTheme="minorHAnsi" w:cstheme="minorBidi"/>
          <w:noProof/>
          <w:kern w:val="2"/>
          <w:sz w:val="21"/>
          <w:szCs w:val="22"/>
          <w:lang w:val="en-US" w:eastAsia="zh-CN"/>
        </w:rPr>
      </w:pPr>
      <w:r>
        <w:rPr>
          <w:noProof/>
        </w:rPr>
        <w:t>6.8.1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_Toc215158129 \h </w:instrText>
      </w:r>
      <w:r>
        <w:rPr>
          <w:noProof/>
        </w:rPr>
      </w:r>
      <w:r>
        <w:rPr>
          <w:noProof/>
        </w:rPr>
        <w:fldChar w:fldCharType="separate"/>
      </w:r>
      <w:r>
        <w:rPr>
          <w:noProof/>
        </w:rPr>
        <w:t>222</w:t>
      </w:r>
      <w:r>
        <w:rPr>
          <w:noProof/>
        </w:rPr>
        <w:fldChar w:fldCharType="end"/>
      </w:r>
    </w:p>
    <w:p w14:paraId="502C10EB" w14:textId="48447874" w:rsidR="004E61A1" w:rsidRDefault="004E61A1">
      <w:pPr>
        <w:pStyle w:val="TOC3"/>
        <w:rPr>
          <w:rFonts w:asciiTheme="minorHAnsi" w:eastAsiaTheme="minorEastAsia" w:hAnsiTheme="minorHAnsi" w:cstheme="minorBidi"/>
          <w:noProof/>
          <w:kern w:val="2"/>
          <w:sz w:val="21"/>
          <w:szCs w:val="22"/>
          <w:lang w:val="en-US" w:eastAsia="zh-CN"/>
        </w:rPr>
      </w:pPr>
      <w:r>
        <w:rPr>
          <w:noProof/>
        </w:rPr>
        <w:t>6.8.2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_Toc215158130 \h </w:instrText>
      </w:r>
      <w:r>
        <w:rPr>
          <w:noProof/>
        </w:rPr>
      </w:r>
      <w:r>
        <w:rPr>
          <w:noProof/>
        </w:rPr>
        <w:fldChar w:fldCharType="separate"/>
      </w:r>
      <w:r>
        <w:rPr>
          <w:noProof/>
        </w:rPr>
        <w:t>223</w:t>
      </w:r>
      <w:r>
        <w:rPr>
          <w:noProof/>
        </w:rPr>
        <w:fldChar w:fldCharType="end"/>
      </w:r>
    </w:p>
    <w:p w14:paraId="4591DFF0" w14:textId="3DE85543"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_Toc215158131 \h </w:instrText>
      </w:r>
      <w:r>
        <w:rPr>
          <w:noProof/>
        </w:rPr>
      </w:r>
      <w:r>
        <w:rPr>
          <w:noProof/>
        </w:rPr>
        <w:fldChar w:fldCharType="separate"/>
      </w:r>
      <w:r>
        <w:rPr>
          <w:noProof/>
        </w:rPr>
        <w:t>223</w:t>
      </w:r>
      <w:r>
        <w:rPr>
          <w:noProof/>
        </w:rPr>
        <w:fldChar w:fldCharType="end"/>
      </w:r>
    </w:p>
    <w:p w14:paraId="0848C87E" w14:textId="4F64657F"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_Toc215158132 \h </w:instrText>
      </w:r>
      <w:r>
        <w:rPr>
          <w:noProof/>
        </w:rPr>
      </w:r>
      <w:r>
        <w:rPr>
          <w:noProof/>
        </w:rPr>
        <w:fldChar w:fldCharType="separate"/>
      </w:r>
      <w:r>
        <w:rPr>
          <w:noProof/>
        </w:rPr>
        <w:t>223</w:t>
      </w:r>
      <w:r>
        <w:rPr>
          <w:noProof/>
        </w:rPr>
        <w:fldChar w:fldCharType="end"/>
      </w:r>
    </w:p>
    <w:p w14:paraId="6B403621" w14:textId="324117B5"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_Toc215158133 \h </w:instrText>
      </w:r>
      <w:r>
        <w:rPr>
          <w:noProof/>
        </w:rPr>
      </w:r>
      <w:r>
        <w:rPr>
          <w:noProof/>
        </w:rPr>
        <w:fldChar w:fldCharType="separate"/>
      </w:r>
      <w:r>
        <w:rPr>
          <w:noProof/>
        </w:rPr>
        <w:t>223</w:t>
      </w:r>
      <w:r>
        <w:rPr>
          <w:noProof/>
        </w:rPr>
        <w:fldChar w:fldCharType="end"/>
      </w:r>
    </w:p>
    <w:p w14:paraId="19697E36" w14:textId="4BD997D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.4.2</w:t>
      </w:r>
      <w:r>
        <w:rPr>
          <w:rFonts w:asciiTheme="minorHAnsi" w:eastAsiaTheme="minorEastAsia" w:hAnsiTheme="minorHAnsi" w:cstheme="minorBidi"/>
          <w:noProof/>
          <w:kern w:val="2"/>
          <w:sz w:val="21"/>
          <w:szCs w:val="22"/>
          <w:lang w:val="en-US" w:eastAsia="zh-CN"/>
        </w:rPr>
        <w:tab/>
      </w:r>
      <w:r>
        <w:rPr>
          <w:noProof/>
        </w:rPr>
        <w:t>Operation: Edge Service Continuity Requirement Request</w:t>
      </w:r>
      <w:r>
        <w:rPr>
          <w:noProof/>
        </w:rPr>
        <w:tab/>
      </w:r>
      <w:r>
        <w:rPr>
          <w:noProof/>
        </w:rPr>
        <w:fldChar w:fldCharType="begin"/>
      </w:r>
      <w:r>
        <w:rPr>
          <w:noProof/>
        </w:rPr>
        <w:instrText xml:space="preserve"> PAGEREF _Toc215158134 \h </w:instrText>
      </w:r>
      <w:r>
        <w:rPr>
          <w:noProof/>
        </w:rPr>
      </w:r>
      <w:r>
        <w:rPr>
          <w:noProof/>
        </w:rPr>
        <w:fldChar w:fldCharType="separate"/>
      </w:r>
      <w:r>
        <w:rPr>
          <w:noProof/>
        </w:rPr>
        <w:t>224</w:t>
      </w:r>
      <w:r>
        <w:rPr>
          <w:noProof/>
        </w:rPr>
        <w:fldChar w:fldCharType="end"/>
      </w:r>
    </w:p>
    <w:p w14:paraId="7F1B9895" w14:textId="4FB4D1F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_Toc215158135 \h </w:instrText>
      </w:r>
      <w:r>
        <w:rPr>
          <w:noProof/>
        </w:rPr>
      </w:r>
      <w:r>
        <w:rPr>
          <w:noProof/>
        </w:rPr>
        <w:fldChar w:fldCharType="separate"/>
      </w:r>
      <w:r>
        <w:rPr>
          <w:noProof/>
        </w:rPr>
        <w:t>224</w:t>
      </w:r>
      <w:r>
        <w:rPr>
          <w:noProof/>
        </w:rPr>
        <w:fldChar w:fldCharType="end"/>
      </w:r>
    </w:p>
    <w:p w14:paraId="60B98A75" w14:textId="0B3B52F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_Toc215158136 \h </w:instrText>
      </w:r>
      <w:r>
        <w:rPr>
          <w:noProof/>
        </w:rPr>
      </w:r>
      <w:r>
        <w:rPr>
          <w:noProof/>
        </w:rPr>
        <w:fldChar w:fldCharType="separate"/>
      </w:r>
      <w:r>
        <w:rPr>
          <w:noProof/>
        </w:rPr>
        <w:t>224</w:t>
      </w:r>
      <w:r>
        <w:rPr>
          <w:noProof/>
        </w:rPr>
        <w:fldChar w:fldCharType="end"/>
      </w:r>
    </w:p>
    <w:p w14:paraId="49018DEF" w14:textId="7BF8F1B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.4.3</w:t>
      </w:r>
      <w:r>
        <w:rPr>
          <w:rFonts w:asciiTheme="minorHAnsi" w:eastAsiaTheme="minorEastAsia" w:hAnsiTheme="minorHAnsi" w:cstheme="minorBidi"/>
          <w:noProof/>
          <w:kern w:val="2"/>
          <w:sz w:val="21"/>
          <w:szCs w:val="22"/>
          <w:lang w:val="en-US" w:eastAsia="zh-CN"/>
        </w:rPr>
        <w:tab/>
      </w:r>
      <w:r>
        <w:rPr>
          <w:noProof/>
        </w:rPr>
        <w:t>Operation: Edge Service Continuity Negotiation Request</w:t>
      </w:r>
      <w:r>
        <w:rPr>
          <w:noProof/>
        </w:rPr>
        <w:tab/>
      </w:r>
      <w:r>
        <w:rPr>
          <w:noProof/>
        </w:rPr>
        <w:fldChar w:fldCharType="begin"/>
      </w:r>
      <w:r>
        <w:rPr>
          <w:noProof/>
        </w:rPr>
        <w:instrText xml:space="preserve"> PAGEREF _Toc215158137 \h </w:instrText>
      </w:r>
      <w:r>
        <w:rPr>
          <w:noProof/>
        </w:rPr>
      </w:r>
      <w:r>
        <w:rPr>
          <w:noProof/>
        </w:rPr>
        <w:fldChar w:fldCharType="separate"/>
      </w:r>
      <w:r>
        <w:rPr>
          <w:noProof/>
        </w:rPr>
        <w:t>225</w:t>
      </w:r>
      <w:r>
        <w:rPr>
          <w:noProof/>
        </w:rPr>
        <w:fldChar w:fldCharType="end"/>
      </w:r>
    </w:p>
    <w:p w14:paraId="5BAEE516" w14:textId="731F098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_Toc215158138 \h </w:instrText>
      </w:r>
      <w:r>
        <w:rPr>
          <w:noProof/>
        </w:rPr>
      </w:r>
      <w:r>
        <w:rPr>
          <w:noProof/>
        </w:rPr>
        <w:fldChar w:fldCharType="separate"/>
      </w:r>
      <w:r>
        <w:rPr>
          <w:noProof/>
        </w:rPr>
        <w:t>225</w:t>
      </w:r>
      <w:r>
        <w:rPr>
          <w:noProof/>
        </w:rPr>
        <w:fldChar w:fldCharType="end"/>
      </w:r>
    </w:p>
    <w:p w14:paraId="5F975FF9" w14:textId="1A020A34"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_Toc215158139 \h </w:instrText>
      </w:r>
      <w:r>
        <w:rPr>
          <w:noProof/>
        </w:rPr>
      </w:r>
      <w:r>
        <w:rPr>
          <w:noProof/>
        </w:rPr>
        <w:fldChar w:fldCharType="separate"/>
      </w:r>
      <w:r>
        <w:rPr>
          <w:noProof/>
        </w:rPr>
        <w:t>225</w:t>
      </w:r>
      <w:r>
        <w:rPr>
          <w:noProof/>
        </w:rPr>
        <w:fldChar w:fldCharType="end"/>
      </w:r>
    </w:p>
    <w:p w14:paraId="4D49AB46" w14:textId="340124CF"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_Toc215158140 \h </w:instrText>
      </w:r>
      <w:r>
        <w:rPr>
          <w:noProof/>
        </w:rPr>
      </w:r>
      <w:r>
        <w:rPr>
          <w:noProof/>
        </w:rPr>
        <w:fldChar w:fldCharType="separate"/>
      </w:r>
      <w:r>
        <w:rPr>
          <w:noProof/>
        </w:rPr>
        <w:t>226</w:t>
      </w:r>
      <w:r>
        <w:rPr>
          <w:noProof/>
        </w:rPr>
        <w:fldChar w:fldCharType="end"/>
      </w:r>
    </w:p>
    <w:p w14:paraId="1E3C71C7" w14:textId="7F1BC54A" w:rsidR="004E61A1" w:rsidRDefault="004E61A1">
      <w:pPr>
        <w:pStyle w:val="TOC4"/>
        <w:rPr>
          <w:rFonts w:asciiTheme="minorHAnsi" w:eastAsiaTheme="minorEastAsia" w:hAnsiTheme="minorHAnsi" w:cstheme="minorBidi"/>
          <w:noProof/>
          <w:kern w:val="2"/>
          <w:sz w:val="21"/>
          <w:szCs w:val="22"/>
          <w:lang w:val="en-US" w:eastAsia="zh-CN"/>
        </w:rPr>
      </w:pPr>
      <w:r>
        <w:rPr>
          <w:noProof/>
        </w:rPr>
        <w:t>6.8.5.1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_Toc215158141 \h </w:instrText>
      </w:r>
      <w:r>
        <w:rPr>
          <w:noProof/>
        </w:rPr>
      </w:r>
      <w:r>
        <w:rPr>
          <w:noProof/>
        </w:rPr>
        <w:fldChar w:fldCharType="separate"/>
      </w:r>
      <w:r>
        <w:rPr>
          <w:noProof/>
        </w:rPr>
        <w:t>226</w:t>
      </w:r>
      <w:r>
        <w:rPr>
          <w:noProof/>
        </w:rPr>
        <w:fldChar w:fldCharType="end"/>
      </w:r>
    </w:p>
    <w:p w14:paraId="0FE58E80" w14:textId="45BD8948" w:rsidR="004E61A1" w:rsidRDefault="004E61A1">
      <w:pPr>
        <w:pStyle w:val="TOC4"/>
        <w:rPr>
          <w:rFonts w:asciiTheme="minorHAnsi" w:eastAsiaTheme="minorEastAsia" w:hAnsiTheme="minorHAnsi" w:cstheme="minorBidi"/>
          <w:noProof/>
          <w:kern w:val="2"/>
          <w:sz w:val="21"/>
          <w:szCs w:val="22"/>
          <w:lang w:val="en-US" w:eastAsia="zh-CN"/>
        </w:rPr>
      </w:pPr>
      <w:r>
        <w:rPr>
          <w:noProof/>
        </w:rPr>
        <w:t>6.8.5.2</w:t>
      </w:r>
      <w:r>
        <w:rPr>
          <w:rFonts w:asciiTheme="minorHAnsi" w:eastAsiaTheme="minorEastAsia" w:hAnsiTheme="minorHAnsi" w:cstheme="minorBidi"/>
          <w:noProof/>
          <w:kern w:val="2"/>
          <w:sz w:val="21"/>
          <w:szCs w:val="22"/>
          <w:lang w:val="en-US" w:eastAsia="zh-CN"/>
        </w:rPr>
        <w:tab/>
      </w:r>
      <w:r>
        <w:rPr>
          <w:noProof/>
        </w:rPr>
        <w:t>Edge Service Continuity Requirement Notification</w:t>
      </w:r>
      <w:r>
        <w:rPr>
          <w:noProof/>
        </w:rPr>
        <w:tab/>
      </w:r>
      <w:r>
        <w:rPr>
          <w:noProof/>
        </w:rPr>
        <w:fldChar w:fldCharType="begin"/>
      </w:r>
      <w:r>
        <w:rPr>
          <w:noProof/>
        </w:rPr>
        <w:instrText xml:space="preserve"> PAGEREF _Toc215158142 \h </w:instrText>
      </w:r>
      <w:r>
        <w:rPr>
          <w:noProof/>
        </w:rPr>
      </w:r>
      <w:r>
        <w:rPr>
          <w:noProof/>
        </w:rPr>
        <w:fldChar w:fldCharType="separate"/>
      </w:r>
      <w:r>
        <w:rPr>
          <w:noProof/>
        </w:rPr>
        <w:t>227</w:t>
      </w:r>
      <w:r>
        <w:rPr>
          <w:noProof/>
        </w:rPr>
        <w:fldChar w:fldCharType="end"/>
      </w:r>
    </w:p>
    <w:p w14:paraId="7498889B" w14:textId="22B5C010" w:rsidR="004E61A1" w:rsidRDefault="004E61A1">
      <w:pPr>
        <w:pStyle w:val="TOC5"/>
        <w:rPr>
          <w:rFonts w:asciiTheme="minorHAnsi" w:eastAsiaTheme="minorEastAsia" w:hAnsiTheme="minorHAnsi" w:cstheme="minorBidi"/>
          <w:noProof/>
          <w:kern w:val="2"/>
          <w:sz w:val="21"/>
          <w:szCs w:val="22"/>
          <w:lang w:val="en-US" w:eastAsia="zh-CN"/>
        </w:rPr>
      </w:pPr>
      <w:r>
        <w:rPr>
          <w:noProof/>
        </w:rPr>
        <w:t>6.8.5.2.1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_Toc215158143 \h </w:instrText>
      </w:r>
      <w:r>
        <w:rPr>
          <w:noProof/>
        </w:rPr>
      </w:r>
      <w:r>
        <w:rPr>
          <w:noProof/>
        </w:rPr>
        <w:fldChar w:fldCharType="separate"/>
      </w:r>
      <w:r>
        <w:rPr>
          <w:noProof/>
        </w:rPr>
        <w:t>227</w:t>
      </w:r>
      <w:r>
        <w:rPr>
          <w:noProof/>
        </w:rPr>
        <w:fldChar w:fldCharType="end"/>
      </w:r>
    </w:p>
    <w:p w14:paraId="1ABDA6C9" w14:textId="1CC32CCA" w:rsidR="004E61A1" w:rsidRDefault="004E61A1">
      <w:pPr>
        <w:pStyle w:val="TOC5"/>
        <w:rPr>
          <w:rFonts w:asciiTheme="minorHAnsi" w:eastAsiaTheme="minorEastAsia" w:hAnsiTheme="minorHAnsi" w:cstheme="minorBidi"/>
          <w:noProof/>
          <w:kern w:val="2"/>
          <w:sz w:val="21"/>
          <w:szCs w:val="22"/>
          <w:lang w:val="en-US" w:eastAsia="zh-CN"/>
        </w:rPr>
      </w:pPr>
      <w:r>
        <w:rPr>
          <w:noProof/>
        </w:rPr>
        <w:t>6.8.5.2.2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_Toc215158144 \h </w:instrText>
      </w:r>
      <w:r>
        <w:rPr>
          <w:noProof/>
        </w:rPr>
      </w:r>
      <w:r>
        <w:rPr>
          <w:noProof/>
        </w:rPr>
        <w:fldChar w:fldCharType="separate"/>
      </w:r>
      <w:r>
        <w:rPr>
          <w:noProof/>
        </w:rPr>
        <w:t>227</w:t>
      </w:r>
      <w:r>
        <w:rPr>
          <w:noProof/>
        </w:rPr>
        <w:fldChar w:fldCharType="end"/>
      </w:r>
    </w:p>
    <w:p w14:paraId="78B425E3" w14:textId="00BDB29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_Toc215158145 \h </w:instrText>
      </w:r>
      <w:r>
        <w:rPr>
          <w:noProof/>
        </w:rPr>
      </w:r>
      <w:r>
        <w:rPr>
          <w:noProof/>
        </w:rPr>
        <w:fldChar w:fldCharType="separate"/>
      </w:r>
      <w:r>
        <w:rPr>
          <w:noProof/>
        </w:rPr>
        <w:t>227</w:t>
      </w:r>
      <w:r>
        <w:rPr>
          <w:noProof/>
        </w:rPr>
        <w:fldChar w:fldCharType="end"/>
      </w:r>
    </w:p>
    <w:p w14:paraId="321E7080" w14:textId="24AF799C"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6.8</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_Toc215158146 \h </w:instrText>
      </w:r>
      <w:r>
        <w:rPr>
          <w:noProof/>
        </w:rPr>
      </w:r>
      <w:r>
        <w:rPr>
          <w:noProof/>
        </w:rPr>
        <w:fldChar w:fldCharType="separate"/>
      </w:r>
      <w:r>
        <w:rPr>
          <w:noProof/>
        </w:rPr>
        <w:t>227</w:t>
      </w:r>
      <w:r>
        <w:rPr>
          <w:noProof/>
        </w:rPr>
        <w:fldChar w:fldCharType="end"/>
      </w:r>
    </w:p>
    <w:p w14:paraId="54CE9BDE" w14:textId="38679D70" w:rsidR="004E61A1" w:rsidRDefault="004E61A1">
      <w:pPr>
        <w:pStyle w:val="TOC4"/>
        <w:rPr>
          <w:rFonts w:asciiTheme="minorHAnsi" w:eastAsiaTheme="minorEastAsia" w:hAnsiTheme="minorHAnsi" w:cstheme="minorBidi"/>
          <w:noProof/>
          <w:kern w:val="2"/>
          <w:sz w:val="21"/>
          <w:szCs w:val="22"/>
          <w:lang w:val="en-US" w:eastAsia="zh-CN"/>
        </w:rPr>
      </w:pPr>
      <w:r>
        <w:rPr>
          <w:noProof/>
        </w:rPr>
        <w:t>6.8.5.3</w:t>
      </w:r>
      <w:r>
        <w:rPr>
          <w:rFonts w:asciiTheme="minorHAnsi" w:eastAsiaTheme="minorEastAsia" w:hAnsiTheme="minorHAnsi" w:cstheme="minorBidi"/>
          <w:noProof/>
          <w:kern w:val="2"/>
          <w:sz w:val="21"/>
          <w:szCs w:val="22"/>
          <w:lang w:val="en-US" w:eastAsia="zh-CN"/>
        </w:rPr>
        <w:tab/>
      </w:r>
      <w:r>
        <w:rPr>
          <w:noProof/>
        </w:rPr>
        <w:t>Edge Service Continuity Negotiation Notification</w:t>
      </w:r>
      <w:r>
        <w:rPr>
          <w:noProof/>
        </w:rPr>
        <w:tab/>
      </w:r>
      <w:r>
        <w:rPr>
          <w:noProof/>
        </w:rPr>
        <w:fldChar w:fldCharType="begin"/>
      </w:r>
      <w:r>
        <w:rPr>
          <w:noProof/>
        </w:rPr>
        <w:instrText xml:space="preserve"> PAGEREF _Toc215158147 \h </w:instrText>
      </w:r>
      <w:r>
        <w:rPr>
          <w:noProof/>
        </w:rPr>
      </w:r>
      <w:r>
        <w:rPr>
          <w:noProof/>
        </w:rPr>
        <w:fldChar w:fldCharType="separate"/>
      </w:r>
      <w:r>
        <w:rPr>
          <w:noProof/>
        </w:rPr>
        <w:t>228</w:t>
      </w:r>
      <w:r>
        <w:rPr>
          <w:noProof/>
        </w:rPr>
        <w:fldChar w:fldCharType="end"/>
      </w:r>
    </w:p>
    <w:p w14:paraId="153E646D" w14:textId="0FC9C475" w:rsidR="004E61A1" w:rsidRDefault="004E61A1">
      <w:pPr>
        <w:pStyle w:val="TOC5"/>
        <w:rPr>
          <w:rFonts w:asciiTheme="minorHAnsi" w:eastAsiaTheme="minorEastAsia" w:hAnsiTheme="minorHAnsi" w:cstheme="minorBidi"/>
          <w:noProof/>
          <w:kern w:val="2"/>
          <w:sz w:val="21"/>
          <w:szCs w:val="22"/>
          <w:lang w:val="en-US" w:eastAsia="zh-CN"/>
        </w:rPr>
      </w:pPr>
      <w:r>
        <w:rPr>
          <w:noProof/>
        </w:rPr>
        <w:t>6.8.5.3.1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_Toc215158148 \h </w:instrText>
      </w:r>
      <w:r>
        <w:rPr>
          <w:noProof/>
        </w:rPr>
      </w:r>
      <w:r>
        <w:rPr>
          <w:noProof/>
        </w:rPr>
        <w:fldChar w:fldCharType="separate"/>
      </w:r>
      <w:r>
        <w:rPr>
          <w:noProof/>
        </w:rPr>
        <w:t>228</w:t>
      </w:r>
      <w:r>
        <w:rPr>
          <w:noProof/>
        </w:rPr>
        <w:fldChar w:fldCharType="end"/>
      </w:r>
    </w:p>
    <w:p w14:paraId="159F55BC" w14:textId="0805BFC2" w:rsidR="004E61A1" w:rsidRDefault="004E61A1">
      <w:pPr>
        <w:pStyle w:val="TOC5"/>
        <w:rPr>
          <w:rFonts w:asciiTheme="minorHAnsi" w:eastAsiaTheme="minorEastAsia" w:hAnsiTheme="minorHAnsi" w:cstheme="minorBidi"/>
          <w:noProof/>
          <w:kern w:val="2"/>
          <w:sz w:val="21"/>
          <w:szCs w:val="22"/>
          <w:lang w:val="en-US" w:eastAsia="zh-CN"/>
        </w:rPr>
      </w:pPr>
      <w:r>
        <w:rPr>
          <w:noProof/>
        </w:rPr>
        <w:t>6.8.5.3.2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_Toc215158149 \h </w:instrText>
      </w:r>
      <w:r>
        <w:rPr>
          <w:noProof/>
        </w:rPr>
      </w:r>
      <w:r>
        <w:rPr>
          <w:noProof/>
        </w:rPr>
        <w:fldChar w:fldCharType="separate"/>
      </w:r>
      <w:r>
        <w:rPr>
          <w:noProof/>
        </w:rPr>
        <w:t>228</w:t>
      </w:r>
      <w:r>
        <w:rPr>
          <w:noProof/>
        </w:rPr>
        <w:fldChar w:fldCharType="end"/>
      </w:r>
    </w:p>
    <w:p w14:paraId="1CA8C040" w14:textId="630B026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_Toc215158150 \h </w:instrText>
      </w:r>
      <w:r>
        <w:rPr>
          <w:noProof/>
        </w:rPr>
      </w:r>
      <w:r>
        <w:rPr>
          <w:noProof/>
        </w:rPr>
        <w:fldChar w:fldCharType="separate"/>
      </w:r>
      <w:r>
        <w:rPr>
          <w:noProof/>
        </w:rPr>
        <w:t>228</w:t>
      </w:r>
      <w:r>
        <w:rPr>
          <w:noProof/>
        </w:rPr>
        <w:fldChar w:fldCharType="end"/>
      </w:r>
    </w:p>
    <w:p w14:paraId="10E41E83" w14:textId="7D7C323C"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6.8</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_Toc215158151 \h </w:instrText>
      </w:r>
      <w:r>
        <w:rPr>
          <w:noProof/>
        </w:rPr>
      </w:r>
      <w:r>
        <w:rPr>
          <w:noProof/>
        </w:rPr>
        <w:fldChar w:fldCharType="separate"/>
      </w:r>
      <w:r>
        <w:rPr>
          <w:noProof/>
        </w:rPr>
        <w:t>228</w:t>
      </w:r>
      <w:r>
        <w:rPr>
          <w:noProof/>
        </w:rPr>
        <w:fldChar w:fldCharType="end"/>
      </w:r>
    </w:p>
    <w:p w14:paraId="1A73311A" w14:textId="2A6CE2B0" w:rsidR="004E61A1" w:rsidRDefault="004E61A1">
      <w:pPr>
        <w:pStyle w:val="TOC3"/>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_Toc215158152 \h </w:instrText>
      </w:r>
      <w:r>
        <w:rPr>
          <w:noProof/>
        </w:rPr>
      </w:r>
      <w:r>
        <w:rPr>
          <w:noProof/>
        </w:rPr>
        <w:fldChar w:fldCharType="separate"/>
      </w:r>
      <w:r>
        <w:rPr>
          <w:noProof/>
        </w:rPr>
        <w:t>229</w:t>
      </w:r>
      <w:r>
        <w:rPr>
          <w:noProof/>
        </w:rPr>
        <w:fldChar w:fldCharType="end"/>
      </w:r>
    </w:p>
    <w:p w14:paraId="502F7E0C" w14:textId="6A61DFC4" w:rsidR="004E61A1" w:rsidRDefault="004E61A1">
      <w:pPr>
        <w:pStyle w:val="TOC4"/>
        <w:rPr>
          <w:rFonts w:asciiTheme="minorHAnsi" w:eastAsiaTheme="minorEastAsia" w:hAnsiTheme="minorHAnsi" w:cstheme="minorBidi"/>
          <w:noProof/>
          <w:kern w:val="2"/>
          <w:sz w:val="21"/>
          <w:szCs w:val="22"/>
          <w:lang w:val="en-US" w:eastAsia="zh-CN"/>
        </w:rPr>
      </w:pPr>
      <w:r>
        <w:rPr>
          <w:noProof/>
        </w:rPr>
        <w:t>6.8.6.1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_Toc215158153 \h </w:instrText>
      </w:r>
      <w:r>
        <w:rPr>
          <w:noProof/>
        </w:rPr>
      </w:r>
      <w:r>
        <w:rPr>
          <w:noProof/>
        </w:rPr>
        <w:fldChar w:fldCharType="separate"/>
      </w:r>
      <w:r>
        <w:rPr>
          <w:noProof/>
        </w:rPr>
        <w:t>229</w:t>
      </w:r>
      <w:r>
        <w:rPr>
          <w:noProof/>
        </w:rPr>
        <w:fldChar w:fldCharType="end"/>
      </w:r>
    </w:p>
    <w:p w14:paraId="490376C3" w14:textId="08F62EC0" w:rsidR="004E61A1" w:rsidRDefault="004E61A1">
      <w:pPr>
        <w:pStyle w:val="TOC4"/>
        <w:rPr>
          <w:rFonts w:asciiTheme="minorHAnsi" w:eastAsiaTheme="minorEastAsia" w:hAnsiTheme="minorHAnsi" w:cstheme="minorBidi"/>
          <w:noProof/>
          <w:kern w:val="2"/>
          <w:sz w:val="21"/>
          <w:szCs w:val="22"/>
          <w:lang w:val="en-US" w:eastAsia="zh-CN"/>
        </w:rPr>
      </w:pPr>
      <w:r w:rsidRPr="00E8299E">
        <w:rPr>
          <w:noProof/>
          <w:lang w:val="en-US"/>
        </w:rPr>
        <w:t>6.8.6.2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_Toc215158154 \h </w:instrText>
      </w:r>
      <w:r>
        <w:rPr>
          <w:noProof/>
        </w:rPr>
      </w:r>
      <w:r>
        <w:rPr>
          <w:noProof/>
        </w:rPr>
        <w:fldChar w:fldCharType="separate"/>
      </w:r>
      <w:r>
        <w:rPr>
          <w:noProof/>
        </w:rPr>
        <w:t>230</w:t>
      </w:r>
      <w:r>
        <w:rPr>
          <w:noProof/>
        </w:rPr>
        <w:fldChar w:fldCharType="end"/>
      </w:r>
    </w:p>
    <w:p w14:paraId="24EFFFF7" w14:textId="6DEC2D8B" w:rsidR="004E61A1" w:rsidRDefault="004E61A1">
      <w:pPr>
        <w:pStyle w:val="TOC5"/>
        <w:rPr>
          <w:rFonts w:asciiTheme="minorHAnsi" w:eastAsiaTheme="minorEastAsia" w:hAnsiTheme="minorHAnsi" w:cstheme="minorBidi"/>
          <w:noProof/>
          <w:kern w:val="2"/>
          <w:sz w:val="21"/>
          <w:szCs w:val="22"/>
          <w:lang w:val="en-US" w:eastAsia="zh-CN"/>
        </w:rPr>
      </w:pPr>
      <w:r>
        <w:rPr>
          <w:noProof/>
        </w:rPr>
        <w:t>6.8.6.2.1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_Toc215158155 \h </w:instrText>
      </w:r>
      <w:r>
        <w:rPr>
          <w:noProof/>
        </w:rPr>
      </w:r>
      <w:r>
        <w:rPr>
          <w:noProof/>
        </w:rPr>
        <w:fldChar w:fldCharType="separate"/>
      </w:r>
      <w:r>
        <w:rPr>
          <w:noProof/>
        </w:rPr>
        <w:t>230</w:t>
      </w:r>
      <w:r>
        <w:rPr>
          <w:noProof/>
        </w:rPr>
        <w:fldChar w:fldCharType="end"/>
      </w:r>
    </w:p>
    <w:p w14:paraId="263B7A81" w14:textId="72828AFC" w:rsidR="004E61A1" w:rsidRDefault="004E61A1">
      <w:pPr>
        <w:pStyle w:val="TOC5"/>
        <w:rPr>
          <w:rFonts w:asciiTheme="minorHAnsi" w:eastAsiaTheme="minorEastAsia" w:hAnsiTheme="minorHAnsi" w:cstheme="minorBidi"/>
          <w:noProof/>
          <w:kern w:val="2"/>
          <w:sz w:val="21"/>
          <w:szCs w:val="22"/>
          <w:lang w:val="en-US" w:eastAsia="zh-CN"/>
        </w:rPr>
      </w:pPr>
      <w:r>
        <w:rPr>
          <w:noProof/>
        </w:rPr>
        <w:t>6.8.6.2.2</w:t>
      </w:r>
      <w:r>
        <w:rPr>
          <w:rFonts w:asciiTheme="minorHAnsi" w:eastAsiaTheme="minorEastAsia" w:hAnsiTheme="minorHAnsi" w:cstheme="minorBidi"/>
          <w:noProof/>
          <w:kern w:val="2"/>
          <w:sz w:val="21"/>
          <w:szCs w:val="22"/>
          <w:lang w:val="en-US" w:eastAsia="zh-CN"/>
        </w:rPr>
        <w:tab/>
      </w:r>
      <w:r>
        <w:rPr>
          <w:noProof/>
        </w:rPr>
        <w:t>Type: EdgeSCRequirementReq</w:t>
      </w:r>
      <w:r>
        <w:rPr>
          <w:noProof/>
        </w:rPr>
        <w:tab/>
      </w:r>
      <w:r>
        <w:rPr>
          <w:noProof/>
        </w:rPr>
        <w:fldChar w:fldCharType="begin"/>
      </w:r>
      <w:r>
        <w:rPr>
          <w:noProof/>
        </w:rPr>
        <w:instrText xml:space="preserve"> PAGEREF _Toc215158156 \h </w:instrText>
      </w:r>
      <w:r>
        <w:rPr>
          <w:noProof/>
        </w:rPr>
      </w:r>
      <w:r>
        <w:rPr>
          <w:noProof/>
        </w:rPr>
        <w:fldChar w:fldCharType="separate"/>
      </w:r>
      <w:r>
        <w:rPr>
          <w:noProof/>
        </w:rPr>
        <w:t>230</w:t>
      </w:r>
      <w:r>
        <w:rPr>
          <w:noProof/>
        </w:rPr>
        <w:fldChar w:fldCharType="end"/>
      </w:r>
    </w:p>
    <w:p w14:paraId="52D75D2F" w14:textId="3AADCF57" w:rsidR="004E61A1" w:rsidRDefault="004E61A1">
      <w:pPr>
        <w:pStyle w:val="TOC5"/>
        <w:rPr>
          <w:rFonts w:asciiTheme="minorHAnsi" w:eastAsiaTheme="minorEastAsia" w:hAnsiTheme="minorHAnsi" w:cstheme="minorBidi"/>
          <w:noProof/>
          <w:kern w:val="2"/>
          <w:sz w:val="21"/>
          <w:szCs w:val="22"/>
          <w:lang w:val="en-US" w:eastAsia="zh-CN"/>
        </w:rPr>
      </w:pPr>
      <w:r>
        <w:rPr>
          <w:noProof/>
        </w:rPr>
        <w:t>6.8.6.2.3</w:t>
      </w:r>
      <w:r>
        <w:rPr>
          <w:rFonts w:asciiTheme="minorHAnsi" w:eastAsiaTheme="minorEastAsia" w:hAnsiTheme="minorHAnsi" w:cstheme="minorBidi"/>
          <w:noProof/>
          <w:kern w:val="2"/>
          <w:sz w:val="21"/>
          <w:szCs w:val="22"/>
          <w:lang w:val="en-US" w:eastAsia="zh-CN"/>
        </w:rPr>
        <w:tab/>
      </w:r>
      <w:r>
        <w:rPr>
          <w:noProof/>
        </w:rPr>
        <w:t>Type: EdgeSCRequirementNotif</w:t>
      </w:r>
      <w:r>
        <w:rPr>
          <w:noProof/>
        </w:rPr>
        <w:tab/>
      </w:r>
      <w:r>
        <w:rPr>
          <w:noProof/>
        </w:rPr>
        <w:fldChar w:fldCharType="begin"/>
      </w:r>
      <w:r>
        <w:rPr>
          <w:noProof/>
        </w:rPr>
        <w:instrText xml:space="preserve"> PAGEREF _Toc215158157 \h </w:instrText>
      </w:r>
      <w:r>
        <w:rPr>
          <w:noProof/>
        </w:rPr>
      </w:r>
      <w:r>
        <w:rPr>
          <w:noProof/>
        </w:rPr>
        <w:fldChar w:fldCharType="separate"/>
      </w:r>
      <w:r>
        <w:rPr>
          <w:noProof/>
        </w:rPr>
        <w:t>231</w:t>
      </w:r>
      <w:r>
        <w:rPr>
          <w:noProof/>
        </w:rPr>
        <w:fldChar w:fldCharType="end"/>
      </w:r>
    </w:p>
    <w:p w14:paraId="2B1EC85D" w14:textId="3CB9B38F" w:rsidR="004E61A1" w:rsidRDefault="004E61A1">
      <w:pPr>
        <w:pStyle w:val="TOC5"/>
        <w:rPr>
          <w:rFonts w:asciiTheme="minorHAnsi" w:eastAsiaTheme="minorEastAsia" w:hAnsiTheme="minorHAnsi" w:cstheme="minorBidi"/>
          <w:noProof/>
          <w:kern w:val="2"/>
          <w:sz w:val="21"/>
          <w:szCs w:val="22"/>
          <w:lang w:val="en-US" w:eastAsia="zh-CN"/>
        </w:rPr>
      </w:pPr>
      <w:r>
        <w:rPr>
          <w:noProof/>
        </w:rPr>
        <w:t>6.8.6.2.4</w:t>
      </w:r>
      <w:r>
        <w:rPr>
          <w:rFonts w:asciiTheme="minorHAnsi" w:eastAsiaTheme="minorEastAsia" w:hAnsiTheme="minorHAnsi" w:cstheme="minorBidi"/>
          <w:noProof/>
          <w:kern w:val="2"/>
          <w:sz w:val="21"/>
          <w:szCs w:val="22"/>
          <w:lang w:val="en-US" w:eastAsia="zh-CN"/>
        </w:rPr>
        <w:tab/>
      </w:r>
      <w:r>
        <w:rPr>
          <w:noProof/>
        </w:rPr>
        <w:t>Type: EdgeSCNegotiationReq</w:t>
      </w:r>
      <w:r>
        <w:rPr>
          <w:noProof/>
        </w:rPr>
        <w:tab/>
      </w:r>
      <w:r>
        <w:rPr>
          <w:noProof/>
        </w:rPr>
        <w:fldChar w:fldCharType="begin"/>
      </w:r>
      <w:r>
        <w:rPr>
          <w:noProof/>
        </w:rPr>
        <w:instrText xml:space="preserve"> PAGEREF _Toc215158158 \h </w:instrText>
      </w:r>
      <w:r>
        <w:rPr>
          <w:noProof/>
        </w:rPr>
      </w:r>
      <w:r>
        <w:rPr>
          <w:noProof/>
        </w:rPr>
        <w:fldChar w:fldCharType="separate"/>
      </w:r>
      <w:r>
        <w:rPr>
          <w:noProof/>
        </w:rPr>
        <w:t>231</w:t>
      </w:r>
      <w:r>
        <w:rPr>
          <w:noProof/>
        </w:rPr>
        <w:fldChar w:fldCharType="end"/>
      </w:r>
    </w:p>
    <w:p w14:paraId="56F96E07" w14:textId="572F985A" w:rsidR="004E61A1" w:rsidRDefault="004E61A1">
      <w:pPr>
        <w:pStyle w:val="TOC5"/>
        <w:rPr>
          <w:rFonts w:asciiTheme="minorHAnsi" w:eastAsiaTheme="minorEastAsia" w:hAnsiTheme="minorHAnsi" w:cstheme="minorBidi"/>
          <w:noProof/>
          <w:kern w:val="2"/>
          <w:sz w:val="21"/>
          <w:szCs w:val="22"/>
          <w:lang w:val="en-US" w:eastAsia="zh-CN"/>
        </w:rPr>
      </w:pPr>
      <w:r>
        <w:rPr>
          <w:noProof/>
        </w:rPr>
        <w:t>6.8.6.2.5</w:t>
      </w:r>
      <w:r>
        <w:rPr>
          <w:rFonts w:asciiTheme="minorHAnsi" w:eastAsiaTheme="minorEastAsia" w:hAnsiTheme="minorHAnsi" w:cstheme="minorBidi"/>
          <w:noProof/>
          <w:kern w:val="2"/>
          <w:sz w:val="21"/>
          <w:szCs w:val="22"/>
          <w:lang w:val="en-US" w:eastAsia="zh-CN"/>
        </w:rPr>
        <w:tab/>
      </w:r>
      <w:r>
        <w:rPr>
          <w:noProof/>
        </w:rPr>
        <w:t>Type: EdgeSCNegotiationNotif</w:t>
      </w:r>
      <w:r>
        <w:rPr>
          <w:noProof/>
        </w:rPr>
        <w:tab/>
      </w:r>
      <w:r>
        <w:rPr>
          <w:noProof/>
        </w:rPr>
        <w:fldChar w:fldCharType="begin"/>
      </w:r>
      <w:r>
        <w:rPr>
          <w:noProof/>
        </w:rPr>
        <w:instrText xml:space="preserve"> PAGEREF _Toc215158159 \h </w:instrText>
      </w:r>
      <w:r>
        <w:rPr>
          <w:noProof/>
        </w:rPr>
      </w:r>
      <w:r>
        <w:rPr>
          <w:noProof/>
        </w:rPr>
        <w:fldChar w:fldCharType="separate"/>
      </w:r>
      <w:r>
        <w:rPr>
          <w:noProof/>
        </w:rPr>
        <w:t>231</w:t>
      </w:r>
      <w:r>
        <w:rPr>
          <w:noProof/>
        </w:rPr>
        <w:fldChar w:fldCharType="end"/>
      </w:r>
    </w:p>
    <w:p w14:paraId="39FEDF01" w14:textId="5541DEDB" w:rsidR="004E61A1" w:rsidRDefault="004E61A1">
      <w:pPr>
        <w:pStyle w:val="TOC4"/>
        <w:rPr>
          <w:rFonts w:asciiTheme="minorHAnsi" w:eastAsiaTheme="minorEastAsia" w:hAnsiTheme="minorHAnsi" w:cstheme="minorBidi"/>
          <w:noProof/>
          <w:kern w:val="2"/>
          <w:sz w:val="21"/>
          <w:szCs w:val="22"/>
          <w:lang w:val="en-US" w:eastAsia="zh-CN"/>
        </w:rPr>
      </w:pPr>
      <w:r>
        <w:rPr>
          <w:noProof/>
        </w:rPr>
        <w:t>6.8.6.3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_Toc215158160 \h </w:instrText>
      </w:r>
      <w:r>
        <w:rPr>
          <w:noProof/>
        </w:rPr>
      </w:r>
      <w:r>
        <w:rPr>
          <w:noProof/>
        </w:rPr>
        <w:fldChar w:fldCharType="separate"/>
      </w:r>
      <w:r>
        <w:rPr>
          <w:noProof/>
        </w:rPr>
        <w:t>231</w:t>
      </w:r>
      <w:r>
        <w:rPr>
          <w:noProof/>
        </w:rPr>
        <w:fldChar w:fldCharType="end"/>
      </w:r>
    </w:p>
    <w:p w14:paraId="01BE08C0" w14:textId="549867F4" w:rsidR="004E61A1" w:rsidRDefault="004E61A1">
      <w:pPr>
        <w:pStyle w:val="TOC5"/>
        <w:rPr>
          <w:rFonts w:asciiTheme="minorHAnsi" w:eastAsiaTheme="minorEastAsia" w:hAnsiTheme="minorHAnsi" w:cstheme="minorBidi"/>
          <w:noProof/>
          <w:kern w:val="2"/>
          <w:sz w:val="21"/>
          <w:szCs w:val="22"/>
          <w:lang w:val="en-US" w:eastAsia="zh-CN"/>
        </w:rPr>
      </w:pPr>
      <w:r>
        <w:rPr>
          <w:noProof/>
        </w:rPr>
        <w:t>6.8.6.3.1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_Toc215158161 \h </w:instrText>
      </w:r>
      <w:r>
        <w:rPr>
          <w:noProof/>
        </w:rPr>
      </w:r>
      <w:r>
        <w:rPr>
          <w:noProof/>
        </w:rPr>
        <w:fldChar w:fldCharType="separate"/>
      </w:r>
      <w:r>
        <w:rPr>
          <w:noProof/>
        </w:rPr>
        <w:t>231</w:t>
      </w:r>
      <w:r>
        <w:rPr>
          <w:noProof/>
        </w:rPr>
        <w:fldChar w:fldCharType="end"/>
      </w:r>
    </w:p>
    <w:p w14:paraId="726269FD" w14:textId="17E0807D" w:rsidR="004E61A1" w:rsidRDefault="004E61A1">
      <w:pPr>
        <w:pStyle w:val="TOC5"/>
        <w:rPr>
          <w:rFonts w:asciiTheme="minorHAnsi" w:eastAsiaTheme="minorEastAsia" w:hAnsiTheme="minorHAnsi" w:cstheme="minorBidi"/>
          <w:noProof/>
          <w:kern w:val="2"/>
          <w:sz w:val="21"/>
          <w:szCs w:val="22"/>
          <w:lang w:val="en-US" w:eastAsia="zh-CN"/>
        </w:rPr>
      </w:pPr>
      <w:r>
        <w:rPr>
          <w:noProof/>
        </w:rPr>
        <w:t>6.8.6.3.2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_Toc215158162 \h </w:instrText>
      </w:r>
      <w:r>
        <w:rPr>
          <w:noProof/>
        </w:rPr>
      </w:r>
      <w:r>
        <w:rPr>
          <w:noProof/>
        </w:rPr>
        <w:fldChar w:fldCharType="separate"/>
      </w:r>
      <w:r>
        <w:rPr>
          <w:noProof/>
        </w:rPr>
        <w:t>232</w:t>
      </w:r>
      <w:r>
        <w:rPr>
          <w:noProof/>
        </w:rPr>
        <w:fldChar w:fldCharType="end"/>
      </w:r>
    </w:p>
    <w:p w14:paraId="4489109D" w14:textId="6544D11A" w:rsidR="004E61A1" w:rsidRDefault="004E61A1">
      <w:pPr>
        <w:pStyle w:val="TOC5"/>
        <w:rPr>
          <w:rFonts w:asciiTheme="minorHAnsi" w:eastAsiaTheme="minorEastAsia" w:hAnsiTheme="minorHAnsi" w:cstheme="minorBidi"/>
          <w:noProof/>
          <w:kern w:val="2"/>
          <w:sz w:val="21"/>
          <w:szCs w:val="22"/>
          <w:lang w:val="en-US" w:eastAsia="zh-CN"/>
        </w:rPr>
      </w:pPr>
      <w:r>
        <w:rPr>
          <w:noProof/>
        </w:rPr>
        <w:t>6.8.6.3.3</w:t>
      </w:r>
      <w:r>
        <w:rPr>
          <w:rFonts w:asciiTheme="minorHAnsi" w:eastAsiaTheme="minorEastAsia" w:hAnsiTheme="minorHAnsi" w:cstheme="minorBidi"/>
          <w:noProof/>
          <w:kern w:val="2"/>
          <w:sz w:val="21"/>
          <w:szCs w:val="22"/>
          <w:lang w:val="en-US" w:eastAsia="zh-CN"/>
        </w:rPr>
        <w:tab/>
      </w:r>
      <w:r>
        <w:rPr>
          <w:noProof/>
        </w:rPr>
        <w:t>Enumeration: TriggerAction</w:t>
      </w:r>
      <w:r>
        <w:rPr>
          <w:noProof/>
        </w:rPr>
        <w:tab/>
      </w:r>
      <w:r>
        <w:rPr>
          <w:noProof/>
        </w:rPr>
        <w:fldChar w:fldCharType="begin"/>
      </w:r>
      <w:r>
        <w:rPr>
          <w:noProof/>
        </w:rPr>
        <w:instrText xml:space="preserve"> PAGEREF _Toc215158163 \h </w:instrText>
      </w:r>
      <w:r>
        <w:rPr>
          <w:noProof/>
        </w:rPr>
      </w:r>
      <w:r>
        <w:rPr>
          <w:noProof/>
        </w:rPr>
        <w:fldChar w:fldCharType="separate"/>
      </w:r>
      <w:r>
        <w:rPr>
          <w:noProof/>
        </w:rPr>
        <w:t>232</w:t>
      </w:r>
      <w:r>
        <w:rPr>
          <w:noProof/>
        </w:rPr>
        <w:fldChar w:fldCharType="end"/>
      </w:r>
    </w:p>
    <w:p w14:paraId="594F319F" w14:textId="5AE6D312" w:rsidR="004E61A1" w:rsidRDefault="004E61A1">
      <w:pPr>
        <w:pStyle w:val="TOC3"/>
        <w:rPr>
          <w:rFonts w:asciiTheme="minorHAnsi" w:eastAsiaTheme="minorEastAsia" w:hAnsiTheme="minorHAnsi" w:cstheme="minorBidi"/>
          <w:noProof/>
          <w:kern w:val="2"/>
          <w:sz w:val="21"/>
          <w:szCs w:val="22"/>
          <w:lang w:val="en-US" w:eastAsia="zh-CN"/>
        </w:rPr>
      </w:pPr>
      <w:r>
        <w:rPr>
          <w:noProof/>
        </w:rPr>
        <w:t>6.8.7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_Toc215158164 \h </w:instrText>
      </w:r>
      <w:r>
        <w:rPr>
          <w:noProof/>
        </w:rPr>
      </w:r>
      <w:r>
        <w:rPr>
          <w:noProof/>
        </w:rPr>
        <w:fldChar w:fldCharType="separate"/>
      </w:r>
      <w:r>
        <w:rPr>
          <w:noProof/>
        </w:rPr>
        <w:t>232</w:t>
      </w:r>
      <w:r>
        <w:rPr>
          <w:noProof/>
        </w:rPr>
        <w:fldChar w:fldCharType="end"/>
      </w:r>
    </w:p>
    <w:p w14:paraId="4E2F91C1" w14:textId="30FD275F" w:rsidR="004E61A1" w:rsidRDefault="004E61A1">
      <w:pPr>
        <w:pStyle w:val="TOC4"/>
        <w:rPr>
          <w:rFonts w:asciiTheme="minorHAnsi" w:eastAsiaTheme="minorEastAsia" w:hAnsiTheme="minorHAnsi" w:cstheme="minorBidi"/>
          <w:noProof/>
          <w:kern w:val="2"/>
          <w:sz w:val="21"/>
          <w:szCs w:val="22"/>
          <w:lang w:val="en-US" w:eastAsia="zh-CN"/>
        </w:rPr>
      </w:pPr>
      <w:r>
        <w:rPr>
          <w:noProof/>
        </w:rPr>
        <w:t>6.8.7.1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_Toc215158165 \h </w:instrText>
      </w:r>
      <w:r>
        <w:rPr>
          <w:noProof/>
        </w:rPr>
      </w:r>
      <w:r>
        <w:rPr>
          <w:noProof/>
        </w:rPr>
        <w:fldChar w:fldCharType="separate"/>
      </w:r>
      <w:r>
        <w:rPr>
          <w:noProof/>
        </w:rPr>
        <w:t>232</w:t>
      </w:r>
      <w:r>
        <w:rPr>
          <w:noProof/>
        </w:rPr>
        <w:fldChar w:fldCharType="end"/>
      </w:r>
    </w:p>
    <w:p w14:paraId="11F76FA9" w14:textId="555DB511" w:rsidR="004E61A1" w:rsidRDefault="004E61A1">
      <w:pPr>
        <w:pStyle w:val="TOC4"/>
        <w:rPr>
          <w:rFonts w:asciiTheme="minorHAnsi" w:eastAsiaTheme="minorEastAsia" w:hAnsiTheme="minorHAnsi" w:cstheme="minorBidi"/>
          <w:noProof/>
          <w:kern w:val="2"/>
          <w:sz w:val="21"/>
          <w:szCs w:val="22"/>
          <w:lang w:val="en-US" w:eastAsia="zh-CN"/>
        </w:rPr>
      </w:pPr>
      <w:r>
        <w:rPr>
          <w:noProof/>
        </w:rPr>
        <w:t>6.8.7.2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_Toc215158166 \h </w:instrText>
      </w:r>
      <w:r>
        <w:rPr>
          <w:noProof/>
        </w:rPr>
      </w:r>
      <w:r>
        <w:rPr>
          <w:noProof/>
        </w:rPr>
        <w:fldChar w:fldCharType="separate"/>
      </w:r>
      <w:r>
        <w:rPr>
          <w:noProof/>
        </w:rPr>
        <w:t>232</w:t>
      </w:r>
      <w:r>
        <w:rPr>
          <w:noProof/>
        </w:rPr>
        <w:fldChar w:fldCharType="end"/>
      </w:r>
    </w:p>
    <w:p w14:paraId="5C835200" w14:textId="78749763" w:rsidR="004E61A1" w:rsidRDefault="004E61A1">
      <w:pPr>
        <w:pStyle w:val="TOC4"/>
        <w:rPr>
          <w:rFonts w:asciiTheme="minorHAnsi" w:eastAsiaTheme="minorEastAsia" w:hAnsiTheme="minorHAnsi" w:cstheme="minorBidi"/>
          <w:noProof/>
          <w:kern w:val="2"/>
          <w:sz w:val="21"/>
          <w:szCs w:val="22"/>
          <w:lang w:val="en-US" w:eastAsia="zh-CN"/>
        </w:rPr>
      </w:pPr>
      <w:r>
        <w:rPr>
          <w:noProof/>
        </w:rPr>
        <w:t>6.8.7.3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_Toc215158167 \h </w:instrText>
      </w:r>
      <w:r>
        <w:rPr>
          <w:noProof/>
        </w:rPr>
      </w:r>
      <w:r>
        <w:rPr>
          <w:noProof/>
        </w:rPr>
        <w:fldChar w:fldCharType="separate"/>
      </w:r>
      <w:r>
        <w:rPr>
          <w:noProof/>
        </w:rPr>
        <w:t>232</w:t>
      </w:r>
      <w:r>
        <w:rPr>
          <w:noProof/>
        </w:rPr>
        <w:fldChar w:fldCharType="end"/>
      </w:r>
    </w:p>
    <w:p w14:paraId="34EDBF44" w14:textId="34C5D936" w:rsidR="004E61A1" w:rsidRDefault="004E61A1">
      <w:pPr>
        <w:pStyle w:val="TOC3"/>
        <w:rPr>
          <w:rFonts w:asciiTheme="minorHAnsi" w:eastAsiaTheme="minorEastAsia" w:hAnsiTheme="minorHAnsi" w:cstheme="minorBidi"/>
          <w:noProof/>
          <w:kern w:val="2"/>
          <w:sz w:val="21"/>
          <w:szCs w:val="22"/>
          <w:lang w:val="en-US" w:eastAsia="zh-CN"/>
        </w:rPr>
      </w:pPr>
      <w:r>
        <w:rPr>
          <w:noProof/>
        </w:rPr>
        <w:t>6.8.8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_Toc215158168 \h </w:instrText>
      </w:r>
      <w:r>
        <w:rPr>
          <w:noProof/>
        </w:rPr>
      </w:r>
      <w:r>
        <w:rPr>
          <w:noProof/>
        </w:rPr>
        <w:fldChar w:fldCharType="separate"/>
      </w:r>
      <w:r>
        <w:rPr>
          <w:noProof/>
        </w:rPr>
        <w:t>232</w:t>
      </w:r>
      <w:r>
        <w:rPr>
          <w:noProof/>
        </w:rPr>
        <w:fldChar w:fldCharType="end"/>
      </w:r>
    </w:p>
    <w:p w14:paraId="1FCF5172" w14:textId="3DEDE04D" w:rsidR="004E61A1" w:rsidRDefault="004E61A1">
      <w:pPr>
        <w:pStyle w:val="TOC3"/>
        <w:rPr>
          <w:rFonts w:asciiTheme="minorHAnsi" w:eastAsiaTheme="minorEastAsia" w:hAnsiTheme="minorHAnsi" w:cstheme="minorBidi"/>
          <w:noProof/>
          <w:kern w:val="2"/>
          <w:sz w:val="21"/>
          <w:szCs w:val="22"/>
          <w:lang w:val="en-US" w:eastAsia="zh-CN"/>
        </w:rPr>
      </w:pPr>
      <w:r>
        <w:rPr>
          <w:noProof/>
        </w:rPr>
        <w:t>6.8.9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_Toc215158169 \h </w:instrText>
      </w:r>
      <w:r>
        <w:rPr>
          <w:noProof/>
        </w:rPr>
      </w:r>
      <w:r>
        <w:rPr>
          <w:noProof/>
        </w:rPr>
        <w:fldChar w:fldCharType="separate"/>
      </w:r>
      <w:r>
        <w:rPr>
          <w:noProof/>
        </w:rPr>
        <w:t>232</w:t>
      </w:r>
      <w:r>
        <w:rPr>
          <w:noProof/>
        </w:rPr>
        <w:fldChar w:fldCharType="end"/>
      </w:r>
    </w:p>
    <w:p w14:paraId="6F744FAA" w14:textId="71A9CAD9" w:rsidR="004E61A1" w:rsidRDefault="004E61A1">
      <w:pPr>
        <w:pStyle w:val="TOC2"/>
        <w:rPr>
          <w:rFonts w:asciiTheme="minorHAnsi" w:eastAsiaTheme="minorEastAsia" w:hAnsiTheme="minorHAnsi" w:cstheme="minorBidi"/>
          <w:noProof/>
          <w:kern w:val="2"/>
          <w:sz w:val="21"/>
          <w:szCs w:val="22"/>
          <w:lang w:val="en-US" w:eastAsia="zh-CN"/>
        </w:rPr>
      </w:pPr>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_Toc215158170 \h </w:instrText>
      </w:r>
      <w:r>
        <w:rPr>
          <w:noProof/>
        </w:rPr>
      </w:r>
      <w:r>
        <w:rPr>
          <w:noProof/>
        </w:rPr>
        <w:fldChar w:fldCharType="separate"/>
      </w:r>
      <w:r>
        <w:rPr>
          <w:noProof/>
        </w:rPr>
        <w:t>233</w:t>
      </w:r>
      <w:r>
        <w:rPr>
          <w:noProof/>
        </w:rPr>
        <w:fldChar w:fldCharType="end"/>
      </w:r>
    </w:p>
    <w:p w14:paraId="5C211103" w14:textId="3E6DE2ED" w:rsidR="004E61A1" w:rsidRDefault="004E61A1">
      <w:pPr>
        <w:pStyle w:val="TOC3"/>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_Toc215158171 \h </w:instrText>
      </w:r>
      <w:r>
        <w:rPr>
          <w:noProof/>
        </w:rPr>
      </w:r>
      <w:r>
        <w:rPr>
          <w:noProof/>
        </w:rPr>
        <w:fldChar w:fldCharType="separate"/>
      </w:r>
      <w:r>
        <w:rPr>
          <w:noProof/>
        </w:rPr>
        <w:t>233</w:t>
      </w:r>
      <w:r>
        <w:rPr>
          <w:noProof/>
        </w:rPr>
        <w:fldChar w:fldCharType="end"/>
      </w:r>
    </w:p>
    <w:p w14:paraId="7B967B6D" w14:textId="0C957AE9" w:rsidR="004E61A1" w:rsidRDefault="004E61A1">
      <w:pPr>
        <w:pStyle w:val="TOC3"/>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_Toc215158172 \h </w:instrText>
      </w:r>
      <w:r>
        <w:rPr>
          <w:noProof/>
        </w:rPr>
      </w:r>
      <w:r>
        <w:rPr>
          <w:noProof/>
        </w:rPr>
        <w:fldChar w:fldCharType="separate"/>
      </w:r>
      <w:r>
        <w:rPr>
          <w:noProof/>
        </w:rPr>
        <w:t>233</w:t>
      </w:r>
      <w:r>
        <w:rPr>
          <w:noProof/>
        </w:rPr>
        <w:fldChar w:fldCharType="end"/>
      </w:r>
    </w:p>
    <w:p w14:paraId="5709EE8C" w14:textId="623B2209" w:rsidR="004E61A1" w:rsidRDefault="004E61A1">
      <w:pPr>
        <w:pStyle w:val="TOC3"/>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_Toc215158173 \h </w:instrText>
      </w:r>
      <w:r>
        <w:rPr>
          <w:noProof/>
        </w:rPr>
      </w:r>
      <w:r>
        <w:rPr>
          <w:noProof/>
        </w:rPr>
        <w:fldChar w:fldCharType="separate"/>
      </w:r>
      <w:r>
        <w:rPr>
          <w:noProof/>
        </w:rPr>
        <w:t>233</w:t>
      </w:r>
      <w:r>
        <w:rPr>
          <w:noProof/>
        </w:rPr>
        <w:fldChar w:fldCharType="end"/>
      </w:r>
    </w:p>
    <w:p w14:paraId="331144B5" w14:textId="769B27E1" w:rsidR="004E61A1" w:rsidRDefault="004E61A1">
      <w:pPr>
        <w:pStyle w:val="TOC3"/>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_Toc215158174 \h </w:instrText>
      </w:r>
      <w:r>
        <w:rPr>
          <w:noProof/>
        </w:rPr>
      </w:r>
      <w:r>
        <w:rPr>
          <w:noProof/>
        </w:rPr>
        <w:fldChar w:fldCharType="separate"/>
      </w:r>
      <w:r>
        <w:rPr>
          <w:noProof/>
        </w:rPr>
        <w:t>233</w:t>
      </w:r>
      <w:r>
        <w:rPr>
          <w:noProof/>
        </w:rPr>
        <w:fldChar w:fldCharType="end"/>
      </w:r>
    </w:p>
    <w:p w14:paraId="3885910C" w14:textId="55C58FFE"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_Toc215158175 \h </w:instrText>
      </w:r>
      <w:r>
        <w:rPr>
          <w:noProof/>
        </w:rPr>
      </w:r>
      <w:r>
        <w:rPr>
          <w:noProof/>
        </w:rPr>
        <w:fldChar w:fldCharType="separate"/>
      </w:r>
      <w:r>
        <w:rPr>
          <w:noProof/>
        </w:rPr>
        <w:t>233</w:t>
      </w:r>
      <w:r>
        <w:rPr>
          <w:noProof/>
        </w:rPr>
        <w:fldChar w:fldCharType="end"/>
      </w:r>
    </w:p>
    <w:p w14:paraId="771A4329" w14:textId="467567C4"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_Toc215158176 \h </w:instrText>
      </w:r>
      <w:r>
        <w:rPr>
          <w:noProof/>
        </w:rPr>
      </w:r>
      <w:r>
        <w:rPr>
          <w:noProof/>
        </w:rPr>
        <w:fldChar w:fldCharType="separate"/>
      </w:r>
      <w:r>
        <w:rPr>
          <w:noProof/>
        </w:rPr>
        <w:t>234</w:t>
      </w:r>
      <w:r>
        <w:rPr>
          <w:noProof/>
        </w:rPr>
        <w:fldChar w:fldCharType="end"/>
      </w:r>
    </w:p>
    <w:p w14:paraId="458F78E0" w14:textId="3384BBF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_Toc215158177 \h </w:instrText>
      </w:r>
      <w:r>
        <w:rPr>
          <w:noProof/>
        </w:rPr>
      </w:r>
      <w:r>
        <w:rPr>
          <w:noProof/>
        </w:rPr>
        <w:fldChar w:fldCharType="separate"/>
      </w:r>
      <w:r>
        <w:rPr>
          <w:noProof/>
        </w:rPr>
        <w:t>234</w:t>
      </w:r>
      <w:r>
        <w:rPr>
          <w:noProof/>
        </w:rPr>
        <w:fldChar w:fldCharType="end"/>
      </w:r>
    </w:p>
    <w:p w14:paraId="2C1D0251" w14:textId="6D2049E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_Toc215158178 \h </w:instrText>
      </w:r>
      <w:r>
        <w:rPr>
          <w:noProof/>
        </w:rPr>
      </w:r>
      <w:r>
        <w:rPr>
          <w:noProof/>
        </w:rPr>
        <w:fldChar w:fldCharType="separate"/>
      </w:r>
      <w:r>
        <w:rPr>
          <w:noProof/>
        </w:rPr>
        <w:t>234</w:t>
      </w:r>
      <w:r>
        <w:rPr>
          <w:noProof/>
        </w:rPr>
        <w:fldChar w:fldCharType="end"/>
      </w:r>
    </w:p>
    <w:p w14:paraId="6FEEA834" w14:textId="03591B73" w:rsidR="004E61A1" w:rsidRDefault="004E61A1">
      <w:pPr>
        <w:pStyle w:val="TOC3"/>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_Toc215158179 \h </w:instrText>
      </w:r>
      <w:r>
        <w:rPr>
          <w:noProof/>
        </w:rPr>
      </w:r>
      <w:r>
        <w:rPr>
          <w:noProof/>
        </w:rPr>
        <w:fldChar w:fldCharType="separate"/>
      </w:r>
      <w:r>
        <w:rPr>
          <w:noProof/>
        </w:rPr>
        <w:t>235</w:t>
      </w:r>
      <w:r>
        <w:rPr>
          <w:noProof/>
        </w:rPr>
        <w:fldChar w:fldCharType="end"/>
      </w:r>
    </w:p>
    <w:p w14:paraId="31B7B75F" w14:textId="38969BD7" w:rsidR="004E61A1" w:rsidRDefault="004E61A1">
      <w:pPr>
        <w:pStyle w:val="TOC3"/>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_Toc215158180 \h </w:instrText>
      </w:r>
      <w:r>
        <w:rPr>
          <w:noProof/>
        </w:rPr>
      </w:r>
      <w:r>
        <w:rPr>
          <w:noProof/>
        </w:rPr>
        <w:fldChar w:fldCharType="separate"/>
      </w:r>
      <w:r>
        <w:rPr>
          <w:noProof/>
        </w:rPr>
        <w:t>235</w:t>
      </w:r>
      <w:r>
        <w:rPr>
          <w:noProof/>
        </w:rPr>
        <w:fldChar w:fldCharType="end"/>
      </w:r>
    </w:p>
    <w:p w14:paraId="70028150" w14:textId="46CAA667" w:rsidR="004E61A1" w:rsidRDefault="004E61A1">
      <w:pPr>
        <w:pStyle w:val="TOC4"/>
        <w:rPr>
          <w:rFonts w:asciiTheme="minorHAnsi" w:eastAsiaTheme="minorEastAsia" w:hAnsiTheme="minorHAnsi" w:cstheme="minorBidi"/>
          <w:noProof/>
          <w:kern w:val="2"/>
          <w:sz w:val="21"/>
          <w:szCs w:val="22"/>
          <w:lang w:val="en-US" w:eastAsia="zh-CN"/>
        </w:rPr>
      </w:pPr>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_Toc215158181 \h </w:instrText>
      </w:r>
      <w:r>
        <w:rPr>
          <w:noProof/>
        </w:rPr>
      </w:r>
      <w:r>
        <w:rPr>
          <w:noProof/>
        </w:rPr>
        <w:fldChar w:fldCharType="separate"/>
      </w:r>
      <w:r>
        <w:rPr>
          <w:noProof/>
        </w:rPr>
        <w:t>235</w:t>
      </w:r>
      <w:r>
        <w:rPr>
          <w:noProof/>
        </w:rPr>
        <w:fldChar w:fldCharType="end"/>
      </w:r>
    </w:p>
    <w:p w14:paraId="2B27D70B" w14:textId="41D0463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_Toc215158182 \h </w:instrText>
      </w:r>
      <w:r>
        <w:rPr>
          <w:noProof/>
        </w:rPr>
      </w:r>
      <w:r>
        <w:rPr>
          <w:noProof/>
        </w:rPr>
        <w:fldChar w:fldCharType="separate"/>
      </w:r>
      <w:r>
        <w:rPr>
          <w:noProof/>
        </w:rPr>
        <w:t>235</w:t>
      </w:r>
      <w:r>
        <w:rPr>
          <w:noProof/>
        </w:rPr>
        <w:fldChar w:fldCharType="end"/>
      </w:r>
    </w:p>
    <w:p w14:paraId="327199F0" w14:textId="24A6D23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_Toc215158183 \h </w:instrText>
      </w:r>
      <w:r>
        <w:rPr>
          <w:noProof/>
        </w:rPr>
      </w:r>
      <w:r>
        <w:rPr>
          <w:noProof/>
        </w:rPr>
        <w:fldChar w:fldCharType="separate"/>
      </w:r>
      <w:r>
        <w:rPr>
          <w:noProof/>
        </w:rPr>
        <w:t>235</w:t>
      </w:r>
      <w:r>
        <w:rPr>
          <w:noProof/>
        </w:rPr>
        <w:fldChar w:fldCharType="end"/>
      </w:r>
    </w:p>
    <w:p w14:paraId="4B2B56F7" w14:textId="63029EAA" w:rsidR="004E61A1" w:rsidRDefault="004E61A1">
      <w:pPr>
        <w:pStyle w:val="TOC5"/>
        <w:rPr>
          <w:rFonts w:asciiTheme="minorHAnsi" w:eastAsiaTheme="minorEastAsia" w:hAnsiTheme="minorHAnsi" w:cstheme="minorBidi"/>
          <w:noProof/>
          <w:kern w:val="2"/>
          <w:sz w:val="21"/>
          <w:szCs w:val="22"/>
          <w:lang w:val="en-US" w:eastAsia="zh-CN"/>
        </w:rPr>
      </w:pPr>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_Toc215158184 \h </w:instrText>
      </w:r>
      <w:r>
        <w:rPr>
          <w:noProof/>
        </w:rPr>
      </w:r>
      <w:r>
        <w:rPr>
          <w:noProof/>
        </w:rPr>
        <w:fldChar w:fldCharType="separate"/>
      </w:r>
      <w:r>
        <w:rPr>
          <w:noProof/>
        </w:rPr>
        <w:t>236</w:t>
      </w:r>
      <w:r>
        <w:rPr>
          <w:noProof/>
        </w:rPr>
        <w:fldChar w:fldCharType="end"/>
      </w:r>
    </w:p>
    <w:p w14:paraId="58B42635" w14:textId="1A976059" w:rsidR="004E61A1" w:rsidRDefault="004E61A1">
      <w:pPr>
        <w:pStyle w:val="TOC4"/>
        <w:rPr>
          <w:rFonts w:asciiTheme="minorHAnsi" w:eastAsiaTheme="minorEastAsia" w:hAnsiTheme="minorHAnsi" w:cstheme="minorBidi"/>
          <w:noProof/>
          <w:kern w:val="2"/>
          <w:sz w:val="21"/>
          <w:szCs w:val="22"/>
          <w:lang w:val="en-US" w:eastAsia="zh-CN"/>
        </w:rPr>
      </w:pPr>
      <w:r>
        <w:rPr>
          <w:noProof/>
        </w:rPr>
        <w:t>6.9</w:t>
      </w:r>
      <w:r w:rsidRPr="00E8299E">
        <w:rPr>
          <w:noProof/>
          <w:lang w:val="en-US" w:eastAsia="zh-CN"/>
        </w:rPr>
        <w:t>.</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_Toc215158185 \h </w:instrText>
      </w:r>
      <w:r>
        <w:rPr>
          <w:noProof/>
        </w:rPr>
      </w:r>
      <w:r>
        <w:rPr>
          <w:noProof/>
        </w:rPr>
        <w:fldChar w:fldCharType="separate"/>
      </w:r>
      <w:r>
        <w:rPr>
          <w:noProof/>
        </w:rPr>
        <w:t>236</w:t>
      </w:r>
      <w:r>
        <w:rPr>
          <w:noProof/>
        </w:rPr>
        <w:fldChar w:fldCharType="end"/>
      </w:r>
    </w:p>
    <w:p w14:paraId="122AAF5A" w14:textId="5D28B7F6" w:rsidR="004E61A1" w:rsidRDefault="004E61A1">
      <w:pPr>
        <w:pStyle w:val="TOC5"/>
        <w:rPr>
          <w:rFonts w:asciiTheme="minorHAnsi" w:eastAsiaTheme="minorEastAsia" w:hAnsiTheme="minorHAnsi" w:cstheme="minorBidi"/>
          <w:noProof/>
          <w:kern w:val="2"/>
          <w:sz w:val="21"/>
          <w:szCs w:val="22"/>
          <w:lang w:val="en-US" w:eastAsia="zh-CN"/>
        </w:rPr>
      </w:pPr>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_Toc215158186 \h </w:instrText>
      </w:r>
      <w:r>
        <w:rPr>
          <w:noProof/>
        </w:rPr>
      </w:r>
      <w:r>
        <w:rPr>
          <w:noProof/>
        </w:rPr>
        <w:fldChar w:fldCharType="separate"/>
      </w:r>
      <w:r>
        <w:rPr>
          <w:noProof/>
        </w:rPr>
        <w:t>236</w:t>
      </w:r>
      <w:r>
        <w:rPr>
          <w:noProof/>
        </w:rPr>
        <w:fldChar w:fldCharType="end"/>
      </w:r>
    </w:p>
    <w:p w14:paraId="0A95B8FC" w14:textId="738A7B54" w:rsidR="004E61A1" w:rsidRDefault="004E61A1">
      <w:pPr>
        <w:pStyle w:val="TOC5"/>
        <w:rPr>
          <w:rFonts w:asciiTheme="minorHAnsi" w:eastAsiaTheme="minorEastAsia" w:hAnsiTheme="minorHAnsi" w:cstheme="minorBidi"/>
          <w:noProof/>
          <w:kern w:val="2"/>
          <w:sz w:val="21"/>
          <w:szCs w:val="22"/>
          <w:lang w:val="en-US" w:eastAsia="zh-CN"/>
        </w:rPr>
      </w:pPr>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_Toc215158187 \h </w:instrText>
      </w:r>
      <w:r>
        <w:rPr>
          <w:noProof/>
        </w:rPr>
      </w:r>
      <w:r>
        <w:rPr>
          <w:noProof/>
        </w:rPr>
        <w:fldChar w:fldCharType="separate"/>
      </w:r>
      <w:r>
        <w:rPr>
          <w:noProof/>
        </w:rPr>
        <w:t>236</w:t>
      </w:r>
      <w:r>
        <w:rPr>
          <w:noProof/>
        </w:rPr>
        <w:fldChar w:fldCharType="end"/>
      </w:r>
    </w:p>
    <w:p w14:paraId="2CE6523F" w14:textId="00B90D23" w:rsidR="004E61A1" w:rsidRDefault="004E61A1">
      <w:pPr>
        <w:pStyle w:val="TOC4"/>
        <w:rPr>
          <w:rFonts w:asciiTheme="minorHAnsi" w:eastAsiaTheme="minorEastAsia" w:hAnsiTheme="minorHAnsi" w:cstheme="minorBidi"/>
          <w:noProof/>
          <w:kern w:val="2"/>
          <w:sz w:val="21"/>
          <w:szCs w:val="22"/>
          <w:lang w:val="en-US" w:eastAsia="zh-CN"/>
        </w:rPr>
      </w:pPr>
      <w:r w:rsidRPr="00E8299E">
        <w:rPr>
          <w:noProof/>
          <w:lang w:val="en-US"/>
        </w:rPr>
        <w:t>6.9</w:t>
      </w:r>
      <w:r w:rsidRPr="00E8299E">
        <w:rPr>
          <w:noProof/>
          <w:lang w:val="en-US" w:eastAsia="zh-CN"/>
        </w:rPr>
        <w:t>.</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_Toc215158188 \h </w:instrText>
      </w:r>
      <w:r>
        <w:rPr>
          <w:noProof/>
        </w:rPr>
      </w:r>
      <w:r>
        <w:rPr>
          <w:noProof/>
        </w:rPr>
        <w:fldChar w:fldCharType="separate"/>
      </w:r>
      <w:r>
        <w:rPr>
          <w:noProof/>
        </w:rPr>
        <w:t>236</w:t>
      </w:r>
      <w:r>
        <w:rPr>
          <w:noProof/>
        </w:rPr>
        <w:fldChar w:fldCharType="end"/>
      </w:r>
    </w:p>
    <w:p w14:paraId="1AEE054B" w14:textId="27D93CCF" w:rsidR="004E61A1" w:rsidRDefault="004E61A1">
      <w:pPr>
        <w:pStyle w:val="TOC4"/>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_Toc215158189 \h </w:instrText>
      </w:r>
      <w:r>
        <w:rPr>
          <w:noProof/>
        </w:rPr>
      </w:r>
      <w:r>
        <w:rPr>
          <w:noProof/>
        </w:rPr>
        <w:fldChar w:fldCharType="separate"/>
      </w:r>
      <w:r>
        <w:rPr>
          <w:noProof/>
        </w:rPr>
        <w:t>236</w:t>
      </w:r>
      <w:r>
        <w:rPr>
          <w:noProof/>
        </w:rPr>
        <w:fldChar w:fldCharType="end"/>
      </w:r>
    </w:p>
    <w:p w14:paraId="384DCFE2" w14:textId="78CCBC25" w:rsidR="004E61A1" w:rsidRDefault="004E61A1">
      <w:pPr>
        <w:pStyle w:val="TOC5"/>
        <w:rPr>
          <w:rFonts w:asciiTheme="minorHAnsi" w:eastAsiaTheme="minorEastAsia" w:hAnsiTheme="minorHAnsi" w:cstheme="minorBidi"/>
          <w:noProof/>
          <w:kern w:val="2"/>
          <w:sz w:val="21"/>
          <w:szCs w:val="22"/>
          <w:lang w:val="en-US" w:eastAsia="zh-CN"/>
        </w:rPr>
      </w:pPr>
      <w:r>
        <w:rPr>
          <w:noProof/>
        </w:rPr>
        <w:lastRenderedPageBreak/>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_Toc215158190 \h </w:instrText>
      </w:r>
      <w:r>
        <w:rPr>
          <w:noProof/>
        </w:rPr>
      </w:r>
      <w:r>
        <w:rPr>
          <w:noProof/>
        </w:rPr>
        <w:fldChar w:fldCharType="separate"/>
      </w:r>
      <w:r>
        <w:rPr>
          <w:noProof/>
        </w:rPr>
        <w:t>236</w:t>
      </w:r>
      <w:r>
        <w:rPr>
          <w:noProof/>
        </w:rPr>
        <w:fldChar w:fldCharType="end"/>
      </w:r>
    </w:p>
    <w:p w14:paraId="1C2CEF70" w14:textId="358A3D90" w:rsidR="004E61A1" w:rsidRDefault="004E61A1">
      <w:pPr>
        <w:pStyle w:val="TOC3"/>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_Toc215158191 \h </w:instrText>
      </w:r>
      <w:r>
        <w:rPr>
          <w:noProof/>
        </w:rPr>
      </w:r>
      <w:r>
        <w:rPr>
          <w:noProof/>
        </w:rPr>
        <w:fldChar w:fldCharType="separate"/>
      </w:r>
      <w:r>
        <w:rPr>
          <w:noProof/>
        </w:rPr>
        <w:t>236</w:t>
      </w:r>
      <w:r>
        <w:rPr>
          <w:noProof/>
        </w:rPr>
        <w:fldChar w:fldCharType="end"/>
      </w:r>
    </w:p>
    <w:p w14:paraId="02EA6978" w14:textId="3DBF4FF0" w:rsidR="004E61A1" w:rsidRDefault="004E61A1">
      <w:pPr>
        <w:pStyle w:val="TOC4"/>
        <w:rPr>
          <w:rFonts w:asciiTheme="minorHAnsi" w:eastAsiaTheme="minorEastAsia" w:hAnsiTheme="minorHAnsi" w:cstheme="minorBidi"/>
          <w:noProof/>
          <w:kern w:val="2"/>
          <w:sz w:val="21"/>
          <w:szCs w:val="22"/>
          <w:lang w:val="en-US" w:eastAsia="zh-CN"/>
        </w:rPr>
      </w:pPr>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_Toc215158192 \h </w:instrText>
      </w:r>
      <w:r>
        <w:rPr>
          <w:noProof/>
        </w:rPr>
      </w:r>
      <w:r>
        <w:rPr>
          <w:noProof/>
        </w:rPr>
        <w:fldChar w:fldCharType="separate"/>
      </w:r>
      <w:r>
        <w:rPr>
          <w:noProof/>
        </w:rPr>
        <w:t>236</w:t>
      </w:r>
      <w:r>
        <w:rPr>
          <w:noProof/>
        </w:rPr>
        <w:fldChar w:fldCharType="end"/>
      </w:r>
    </w:p>
    <w:p w14:paraId="75DCC289" w14:textId="593AF095" w:rsidR="004E61A1" w:rsidRDefault="004E61A1">
      <w:pPr>
        <w:pStyle w:val="TOC4"/>
        <w:rPr>
          <w:rFonts w:asciiTheme="minorHAnsi" w:eastAsiaTheme="minorEastAsia" w:hAnsiTheme="minorHAnsi" w:cstheme="minorBidi"/>
          <w:noProof/>
          <w:kern w:val="2"/>
          <w:sz w:val="21"/>
          <w:szCs w:val="22"/>
          <w:lang w:val="en-US" w:eastAsia="zh-CN"/>
        </w:rPr>
      </w:pPr>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_Toc215158193 \h </w:instrText>
      </w:r>
      <w:r>
        <w:rPr>
          <w:noProof/>
        </w:rPr>
      </w:r>
      <w:r>
        <w:rPr>
          <w:noProof/>
        </w:rPr>
        <w:fldChar w:fldCharType="separate"/>
      </w:r>
      <w:r>
        <w:rPr>
          <w:noProof/>
        </w:rPr>
        <w:t>237</w:t>
      </w:r>
      <w:r>
        <w:rPr>
          <w:noProof/>
        </w:rPr>
        <w:fldChar w:fldCharType="end"/>
      </w:r>
    </w:p>
    <w:p w14:paraId="311FE67A" w14:textId="78355B15" w:rsidR="004E61A1" w:rsidRDefault="004E61A1">
      <w:pPr>
        <w:pStyle w:val="TOC4"/>
        <w:rPr>
          <w:rFonts w:asciiTheme="minorHAnsi" w:eastAsiaTheme="minorEastAsia" w:hAnsiTheme="minorHAnsi" w:cstheme="minorBidi"/>
          <w:noProof/>
          <w:kern w:val="2"/>
          <w:sz w:val="21"/>
          <w:szCs w:val="22"/>
          <w:lang w:val="en-US" w:eastAsia="zh-CN"/>
        </w:rPr>
      </w:pPr>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_Toc215158194 \h </w:instrText>
      </w:r>
      <w:r>
        <w:rPr>
          <w:noProof/>
        </w:rPr>
      </w:r>
      <w:r>
        <w:rPr>
          <w:noProof/>
        </w:rPr>
        <w:fldChar w:fldCharType="separate"/>
      </w:r>
      <w:r>
        <w:rPr>
          <w:noProof/>
        </w:rPr>
        <w:t>237</w:t>
      </w:r>
      <w:r>
        <w:rPr>
          <w:noProof/>
        </w:rPr>
        <w:fldChar w:fldCharType="end"/>
      </w:r>
    </w:p>
    <w:p w14:paraId="2FD9A5AC" w14:textId="20E6245B" w:rsidR="004E61A1" w:rsidRDefault="004E61A1">
      <w:pPr>
        <w:pStyle w:val="TOC3"/>
        <w:rPr>
          <w:rFonts w:asciiTheme="minorHAnsi" w:eastAsiaTheme="minorEastAsia" w:hAnsiTheme="minorHAnsi" w:cstheme="minorBidi"/>
          <w:noProof/>
          <w:kern w:val="2"/>
          <w:sz w:val="21"/>
          <w:szCs w:val="22"/>
          <w:lang w:val="en-US" w:eastAsia="zh-CN"/>
        </w:rPr>
      </w:pPr>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_Toc215158195 \h </w:instrText>
      </w:r>
      <w:r>
        <w:rPr>
          <w:noProof/>
        </w:rPr>
      </w:r>
      <w:r>
        <w:rPr>
          <w:noProof/>
        </w:rPr>
        <w:fldChar w:fldCharType="separate"/>
      </w:r>
      <w:r>
        <w:rPr>
          <w:noProof/>
        </w:rPr>
        <w:t>237</w:t>
      </w:r>
      <w:r>
        <w:rPr>
          <w:noProof/>
        </w:rPr>
        <w:fldChar w:fldCharType="end"/>
      </w:r>
    </w:p>
    <w:p w14:paraId="4BB578AC" w14:textId="6AA5C713" w:rsidR="004E61A1" w:rsidRDefault="004E61A1">
      <w:pPr>
        <w:pStyle w:val="TOC3"/>
        <w:rPr>
          <w:rFonts w:asciiTheme="minorHAnsi" w:eastAsiaTheme="minorEastAsia" w:hAnsiTheme="minorHAnsi" w:cstheme="minorBidi"/>
          <w:noProof/>
          <w:kern w:val="2"/>
          <w:sz w:val="21"/>
          <w:szCs w:val="22"/>
          <w:lang w:val="en-US" w:eastAsia="zh-CN"/>
        </w:rPr>
      </w:pPr>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_Toc215158196 \h </w:instrText>
      </w:r>
      <w:r>
        <w:rPr>
          <w:noProof/>
        </w:rPr>
      </w:r>
      <w:r>
        <w:rPr>
          <w:noProof/>
        </w:rPr>
        <w:fldChar w:fldCharType="separate"/>
      </w:r>
      <w:r>
        <w:rPr>
          <w:noProof/>
        </w:rPr>
        <w:t>237</w:t>
      </w:r>
      <w:r>
        <w:rPr>
          <w:noProof/>
        </w:rPr>
        <w:fldChar w:fldCharType="end"/>
      </w:r>
    </w:p>
    <w:p w14:paraId="0BE33960" w14:textId="72A5F808" w:rsidR="004E61A1" w:rsidRDefault="004E61A1">
      <w:pPr>
        <w:pStyle w:val="TOC2"/>
        <w:rPr>
          <w:rFonts w:asciiTheme="minorHAnsi" w:eastAsiaTheme="minorEastAsia" w:hAnsiTheme="minorHAnsi" w:cstheme="minorBidi"/>
          <w:noProof/>
          <w:kern w:val="2"/>
          <w:sz w:val="21"/>
          <w:szCs w:val="22"/>
          <w:lang w:val="en-US" w:eastAsia="zh-CN"/>
        </w:rPr>
      </w:pPr>
      <w:r>
        <w:rPr>
          <w:noProof/>
          <w:lang w:eastAsia="zh-CN"/>
        </w:rPr>
        <w:t>6.10</w:t>
      </w:r>
      <w:r>
        <w:rPr>
          <w:rFonts w:asciiTheme="minorHAnsi" w:eastAsiaTheme="minorEastAsia" w:hAnsiTheme="minorHAnsi" w:cstheme="minorBidi"/>
          <w:noProof/>
          <w:kern w:val="2"/>
          <w:sz w:val="21"/>
          <w:szCs w:val="22"/>
          <w:lang w:val="en-US" w:eastAsia="zh-CN"/>
        </w:rPr>
        <w:tab/>
      </w:r>
      <w:r w:rsidRPr="00E8299E">
        <w:rPr>
          <w:noProof/>
          <w:lang w:val="en-US"/>
        </w:rPr>
        <w:t>NSCE_NetworkSliceAdaptation</w:t>
      </w:r>
      <w:r>
        <w:rPr>
          <w:noProof/>
        </w:rPr>
        <w:t xml:space="preserve"> API</w:t>
      </w:r>
      <w:r>
        <w:rPr>
          <w:noProof/>
        </w:rPr>
        <w:tab/>
      </w:r>
      <w:r>
        <w:rPr>
          <w:noProof/>
        </w:rPr>
        <w:fldChar w:fldCharType="begin"/>
      </w:r>
      <w:r>
        <w:rPr>
          <w:noProof/>
        </w:rPr>
        <w:instrText xml:space="preserve"> PAGEREF _Toc215158197 \h </w:instrText>
      </w:r>
      <w:r>
        <w:rPr>
          <w:noProof/>
        </w:rPr>
      </w:r>
      <w:r>
        <w:rPr>
          <w:noProof/>
        </w:rPr>
        <w:fldChar w:fldCharType="separate"/>
      </w:r>
      <w:r>
        <w:rPr>
          <w:noProof/>
        </w:rPr>
        <w:t>237</w:t>
      </w:r>
      <w:r>
        <w:rPr>
          <w:noProof/>
        </w:rPr>
        <w:fldChar w:fldCharType="end"/>
      </w:r>
    </w:p>
    <w:p w14:paraId="271CD804" w14:textId="14D51364"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_Toc215158198 \h </w:instrText>
      </w:r>
      <w:r>
        <w:rPr>
          <w:noProof/>
        </w:rPr>
      </w:r>
      <w:r>
        <w:rPr>
          <w:noProof/>
        </w:rPr>
        <w:fldChar w:fldCharType="separate"/>
      </w:r>
      <w:r>
        <w:rPr>
          <w:noProof/>
        </w:rPr>
        <w:t>237</w:t>
      </w:r>
      <w:r>
        <w:rPr>
          <w:noProof/>
        </w:rPr>
        <w:fldChar w:fldCharType="end"/>
      </w:r>
    </w:p>
    <w:p w14:paraId="1897D784" w14:textId="70BB6E99"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_Toc215158199 \h </w:instrText>
      </w:r>
      <w:r>
        <w:rPr>
          <w:noProof/>
        </w:rPr>
      </w:r>
      <w:r>
        <w:rPr>
          <w:noProof/>
        </w:rPr>
        <w:fldChar w:fldCharType="separate"/>
      </w:r>
      <w:r>
        <w:rPr>
          <w:noProof/>
        </w:rPr>
        <w:t>238</w:t>
      </w:r>
      <w:r>
        <w:rPr>
          <w:noProof/>
        </w:rPr>
        <w:fldChar w:fldCharType="end"/>
      </w:r>
    </w:p>
    <w:p w14:paraId="14339010" w14:textId="0ED8CB3D"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_Toc215158200 \h </w:instrText>
      </w:r>
      <w:r>
        <w:rPr>
          <w:noProof/>
        </w:rPr>
      </w:r>
      <w:r>
        <w:rPr>
          <w:noProof/>
        </w:rPr>
        <w:fldChar w:fldCharType="separate"/>
      </w:r>
      <w:r>
        <w:rPr>
          <w:noProof/>
        </w:rPr>
        <w:t>238</w:t>
      </w:r>
      <w:r>
        <w:rPr>
          <w:noProof/>
        </w:rPr>
        <w:fldChar w:fldCharType="end"/>
      </w:r>
    </w:p>
    <w:p w14:paraId="192A76A1" w14:textId="4B921042"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_Toc215158201 \h </w:instrText>
      </w:r>
      <w:r>
        <w:rPr>
          <w:noProof/>
        </w:rPr>
      </w:r>
      <w:r>
        <w:rPr>
          <w:noProof/>
        </w:rPr>
        <w:fldChar w:fldCharType="separate"/>
      </w:r>
      <w:r>
        <w:rPr>
          <w:noProof/>
        </w:rPr>
        <w:t>238</w:t>
      </w:r>
      <w:r>
        <w:rPr>
          <w:noProof/>
        </w:rPr>
        <w:fldChar w:fldCharType="end"/>
      </w:r>
    </w:p>
    <w:p w14:paraId="0D15B68A" w14:textId="450C5DF7"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_Toc215158202 \h </w:instrText>
      </w:r>
      <w:r>
        <w:rPr>
          <w:noProof/>
        </w:rPr>
      </w:r>
      <w:r>
        <w:rPr>
          <w:noProof/>
        </w:rPr>
        <w:fldChar w:fldCharType="separate"/>
      </w:r>
      <w:r>
        <w:rPr>
          <w:noProof/>
        </w:rPr>
        <w:t>238</w:t>
      </w:r>
      <w:r>
        <w:rPr>
          <w:noProof/>
        </w:rPr>
        <w:fldChar w:fldCharType="end"/>
      </w:r>
    </w:p>
    <w:p w14:paraId="15087A84" w14:textId="72CB496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_Toc215158203 \h </w:instrText>
      </w:r>
      <w:r>
        <w:rPr>
          <w:noProof/>
        </w:rPr>
      </w:r>
      <w:r>
        <w:rPr>
          <w:noProof/>
        </w:rPr>
        <w:fldChar w:fldCharType="separate"/>
      </w:r>
      <w:r>
        <w:rPr>
          <w:noProof/>
        </w:rPr>
        <w:t>238</w:t>
      </w:r>
      <w:r>
        <w:rPr>
          <w:noProof/>
        </w:rPr>
        <w:fldChar w:fldCharType="end"/>
      </w:r>
    </w:p>
    <w:p w14:paraId="0150DE24" w14:textId="459D050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_Toc215158204 \h </w:instrText>
      </w:r>
      <w:r>
        <w:rPr>
          <w:noProof/>
        </w:rPr>
      </w:r>
      <w:r>
        <w:rPr>
          <w:noProof/>
        </w:rPr>
        <w:fldChar w:fldCharType="separate"/>
      </w:r>
      <w:r>
        <w:rPr>
          <w:noProof/>
        </w:rPr>
        <w:t>238</w:t>
      </w:r>
      <w:r>
        <w:rPr>
          <w:noProof/>
        </w:rPr>
        <w:fldChar w:fldCharType="end"/>
      </w:r>
    </w:p>
    <w:p w14:paraId="1666C9CC" w14:textId="75FC4B1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_Toc215158205 \h </w:instrText>
      </w:r>
      <w:r>
        <w:rPr>
          <w:noProof/>
        </w:rPr>
      </w:r>
      <w:r>
        <w:rPr>
          <w:noProof/>
        </w:rPr>
        <w:fldChar w:fldCharType="separate"/>
      </w:r>
      <w:r>
        <w:rPr>
          <w:noProof/>
        </w:rPr>
        <w:t>238</w:t>
      </w:r>
      <w:r>
        <w:rPr>
          <w:noProof/>
        </w:rPr>
        <w:fldChar w:fldCharType="end"/>
      </w:r>
    </w:p>
    <w:p w14:paraId="00584BDD" w14:textId="31AB0652"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_Toc215158206 \h </w:instrText>
      </w:r>
      <w:r>
        <w:rPr>
          <w:noProof/>
        </w:rPr>
      </w:r>
      <w:r>
        <w:rPr>
          <w:noProof/>
        </w:rPr>
        <w:fldChar w:fldCharType="separate"/>
      </w:r>
      <w:r>
        <w:rPr>
          <w:noProof/>
        </w:rPr>
        <w:t>239</w:t>
      </w:r>
      <w:r>
        <w:rPr>
          <w:noProof/>
        </w:rPr>
        <w:fldChar w:fldCharType="end"/>
      </w:r>
    </w:p>
    <w:p w14:paraId="56631777" w14:textId="49D08F47"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_Toc215158207 \h </w:instrText>
      </w:r>
      <w:r>
        <w:rPr>
          <w:noProof/>
        </w:rPr>
      </w:r>
      <w:r>
        <w:rPr>
          <w:noProof/>
        </w:rPr>
        <w:fldChar w:fldCharType="separate"/>
      </w:r>
      <w:r>
        <w:rPr>
          <w:noProof/>
        </w:rPr>
        <w:t>239</w:t>
      </w:r>
      <w:r>
        <w:rPr>
          <w:noProof/>
        </w:rPr>
        <w:fldChar w:fldCharType="end"/>
      </w:r>
    </w:p>
    <w:p w14:paraId="32881EF1" w14:textId="3BAC4F08"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_Toc215158208 \h </w:instrText>
      </w:r>
      <w:r>
        <w:rPr>
          <w:noProof/>
        </w:rPr>
      </w:r>
      <w:r>
        <w:rPr>
          <w:noProof/>
        </w:rPr>
        <w:fldChar w:fldCharType="separate"/>
      </w:r>
      <w:r>
        <w:rPr>
          <w:noProof/>
        </w:rPr>
        <w:t>240</w:t>
      </w:r>
      <w:r>
        <w:rPr>
          <w:noProof/>
        </w:rPr>
        <w:fldChar w:fldCharType="end"/>
      </w:r>
    </w:p>
    <w:p w14:paraId="2B17C08B" w14:textId="70820C8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_Toc215158209 \h </w:instrText>
      </w:r>
      <w:r>
        <w:rPr>
          <w:noProof/>
        </w:rPr>
      </w:r>
      <w:r>
        <w:rPr>
          <w:noProof/>
        </w:rPr>
        <w:fldChar w:fldCharType="separate"/>
      </w:r>
      <w:r>
        <w:rPr>
          <w:noProof/>
        </w:rPr>
        <w:t>240</w:t>
      </w:r>
      <w:r>
        <w:rPr>
          <w:noProof/>
        </w:rPr>
        <w:fldChar w:fldCharType="end"/>
      </w:r>
    </w:p>
    <w:p w14:paraId="494268CA" w14:textId="250099C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_Toc215158210 \h </w:instrText>
      </w:r>
      <w:r>
        <w:rPr>
          <w:noProof/>
        </w:rPr>
      </w:r>
      <w:r>
        <w:rPr>
          <w:noProof/>
        </w:rPr>
        <w:fldChar w:fldCharType="separate"/>
      </w:r>
      <w:r>
        <w:rPr>
          <w:noProof/>
        </w:rPr>
        <w:t>240</w:t>
      </w:r>
      <w:r>
        <w:rPr>
          <w:noProof/>
        </w:rPr>
        <w:fldChar w:fldCharType="end"/>
      </w:r>
    </w:p>
    <w:p w14:paraId="13BAF47D" w14:textId="43FEAD2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_Toc215158211 \h </w:instrText>
      </w:r>
      <w:r>
        <w:rPr>
          <w:noProof/>
        </w:rPr>
      </w:r>
      <w:r>
        <w:rPr>
          <w:noProof/>
        </w:rPr>
        <w:fldChar w:fldCharType="separate"/>
      </w:r>
      <w:r>
        <w:rPr>
          <w:noProof/>
        </w:rPr>
        <w:t>240</w:t>
      </w:r>
      <w:r>
        <w:rPr>
          <w:noProof/>
        </w:rPr>
        <w:fldChar w:fldCharType="end"/>
      </w:r>
    </w:p>
    <w:p w14:paraId="0642107E" w14:textId="2935D404"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_Toc215158212 \h </w:instrText>
      </w:r>
      <w:r>
        <w:rPr>
          <w:noProof/>
        </w:rPr>
      </w:r>
      <w:r>
        <w:rPr>
          <w:noProof/>
        </w:rPr>
        <w:fldChar w:fldCharType="separate"/>
      </w:r>
      <w:r>
        <w:rPr>
          <w:noProof/>
        </w:rPr>
        <w:t>241</w:t>
      </w:r>
      <w:r>
        <w:rPr>
          <w:noProof/>
        </w:rPr>
        <w:fldChar w:fldCharType="end"/>
      </w:r>
    </w:p>
    <w:p w14:paraId="2F7F6447" w14:textId="2ED71373"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_Toc215158213 \h </w:instrText>
      </w:r>
      <w:r>
        <w:rPr>
          <w:noProof/>
        </w:rPr>
      </w:r>
      <w:r>
        <w:rPr>
          <w:noProof/>
        </w:rPr>
        <w:fldChar w:fldCharType="separate"/>
      </w:r>
      <w:r>
        <w:rPr>
          <w:noProof/>
        </w:rPr>
        <w:t>241</w:t>
      </w:r>
      <w:r>
        <w:rPr>
          <w:noProof/>
        </w:rPr>
        <w:fldChar w:fldCharType="end"/>
      </w:r>
    </w:p>
    <w:p w14:paraId="4536BB9A" w14:textId="6330E24D"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6.10</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_Toc215158214 \h </w:instrText>
      </w:r>
      <w:r>
        <w:rPr>
          <w:noProof/>
        </w:rPr>
      </w:r>
      <w:r>
        <w:rPr>
          <w:noProof/>
        </w:rPr>
        <w:fldChar w:fldCharType="separate"/>
      </w:r>
      <w:r>
        <w:rPr>
          <w:noProof/>
        </w:rPr>
        <w:t>242</w:t>
      </w:r>
      <w:r>
        <w:rPr>
          <w:noProof/>
        </w:rPr>
        <w:fldChar w:fldCharType="end"/>
      </w:r>
    </w:p>
    <w:p w14:paraId="5FC7EB8B" w14:textId="3324651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_Toc215158215 \h </w:instrText>
      </w:r>
      <w:r>
        <w:rPr>
          <w:noProof/>
        </w:rPr>
      </w:r>
      <w:r>
        <w:rPr>
          <w:noProof/>
        </w:rPr>
        <w:fldChar w:fldCharType="separate"/>
      </w:r>
      <w:r>
        <w:rPr>
          <w:noProof/>
        </w:rPr>
        <w:t>242</w:t>
      </w:r>
      <w:r>
        <w:rPr>
          <w:noProof/>
        </w:rPr>
        <w:fldChar w:fldCharType="end"/>
      </w:r>
    </w:p>
    <w:p w14:paraId="13A42338" w14:textId="28D56DB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_Toc215158216 \h </w:instrText>
      </w:r>
      <w:r>
        <w:rPr>
          <w:noProof/>
        </w:rPr>
      </w:r>
      <w:r>
        <w:rPr>
          <w:noProof/>
        </w:rPr>
        <w:fldChar w:fldCharType="separate"/>
      </w:r>
      <w:r>
        <w:rPr>
          <w:noProof/>
        </w:rPr>
        <w:t>242</w:t>
      </w:r>
      <w:r>
        <w:rPr>
          <w:noProof/>
        </w:rPr>
        <w:fldChar w:fldCharType="end"/>
      </w:r>
    </w:p>
    <w:p w14:paraId="1AE7C827" w14:textId="02B79D86"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_Toc215158217 \h </w:instrText>
      </w:r>
      <w:r>
        <w:rPr>
          <w:noProof/>
        </w:rPr>
      </w:r>
      <w:r>
        <w:rPr>
          <w:noProof/>
        </w:rPr>
        <w:fldChar w:fldCharType="separate"/>
      </w:r>
      <w:r>
        <w:rPr>
          <w:noProof/>
        </w:rPr>
        <w:t>242</w:t>
      </w:r>
      <w:r>
        <w:rPr>
          <w:noProof/>
        </w:rPr>
        <w:fldChar w:fldCharType="end"/>
      </w:r>
    </w:p>
    <w:p w14:paraId="48F64B78" w14:textId="6B01DC1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_Toc215158218 \h </w:instrText>
      </w:r>
      <w:r>
        <w:rPr>
          <w:noProof/>
        </w:rPr>
      </w:r>
      <w:r>
        <w:rPr>
          <w:noProof/>
        </w:rPr>
        <w:fldChar w:fldCharType="separate"/>
      </w:r>
      <w:r>
        <w:rPr>
          <w:noProof/>
        </w:rPr>
        <w:t>243</w:t>
      </w:r>
      <w:r>
        <w:rPr>
          <w:noProof/>
        </w:rPr>
        <w:fldChar w:fldCharType="end"/>
      </w:r>
    </w:p>
    <w:p w14:paraId="2BBA297D" w14:textId="070B7397"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6.10</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_Toc215158219 \h </w:instrText>
      </w:r>
      <w:r>
        <w:rPr>
          <w:noProof/>
        </w:rPr>
      </w:r>
      <w:r>
        <w:rPr>
          <w:noProof/>
        </w:rPr>
        <w:fldChar w:fldCharType="separate"/>
      </w:r>
      <w:r>
        <w:rPr>
          <w:noProof/>
        </w:rPr>
        <w:t>243</w:t>
      </w:r>
      <w:r>
        <w:rPr>
          <w:noProof/>
        </w:rPr>
        <w:fldChar w:fldCharType="end"/>
      </w:r>
    </w:p>
    <w:p w14:paraId="1FD673A8" w14:textId="5FF3F93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_Toc215158220 \h </w:instrText>
      </w:r>
      <w:r>
        <w:rPr>
          <w:noProof/>
        </w:rPr>
      </w:r>
      <w:r>
        <w:rPr>
          <w:noProof/>
        </w:rPr>
        <w:fldChar w:fldCharType="separate"/>
      </w:r>
      <w:r>
        <w:rPr>
          <w:noProof/>
        </w:rPr>
        <w:t>243</w:t>
      </w:r>
      <w:r>
        <w:rPr>
          <w:noProof/>
        </w:rPr>
        <w:fldChar w:fldCharType="end"/>
      </w:r>
    </w:p>
    <w:p w14:paraId="011FC64F" w14:textId="5320F07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_Toc215158221 \h </w:instrText>
      </w:r>
      <w:r>
        <w:rPr>
          <w:noProof/>
        </w:rPr>
      </w:r>
      <w:r>
        <w:rPr>
          <w:noProof/>
        </w:rPr>
        <w:fldChar w:fldCharType="separate"/>
      </w:r>
      <w:r>
        <w:rPr>
          <w:noProof/>
        </w:rPr>
        <w:t>243</w:t>
      </w:r>
      <w:r>
        <w:rPr>
          <w:noProof/>
        </w:rPr>
        <w:fldChar w:fldCharType="end"/>
      </w:r>
    </w:p>
    <w:p w14:paraId="3B0762BF" w14:textId="5C52E318"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6.10</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_Toc215158222 \h </w:instrText>
      </w:r>
      <w:r>
        <w:rPr>
          <w:noProof/>
        </w:rPr>
      </w:r>
      <w:r>
        <w:rPr>
          <w:noProof/>
        </w:rPr>
        <w:fldChar w:fldCharType="separate"/>
      </w:r>
      <w:r>
        <w:rPr>
          <w:noProof/>
        </w:rPr>
        <w:t>244</w:t>
      </w:r>
      <w:r>
        <w:rPr>
          <w:noProof/>
        </w:rPr>
        <w:fldChar w:fldCharType="end"/>
      </w:r>
    </w:p>
    <w:p w14:paraId="25640D03" w14:textId="2D56D73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6.10</w:t>
      </w:r>
      <w:r w:rsidRPr="00E8299E">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_Toc215158223 \h </w:instrText>
      </w:r>
      <w:r>
        <w:rPr>
          <w:noProof/>
        </w:rPr>
      </w:r>
      <w:r>
        <w:rPr>
          <w:noProof/>
        </w:rPr>
        <w:fldChar w:fldCharType="separate"/>
      </w:r>
      <w:r>
        <w:rPr>
          <w:noProof/>
        </w:rPr>
        <w:t>244</w:t>
      </w:r>
      <w:r>
        <w:rPr>
          <w:noProof/>
        </w:rPr>
        <w:fldChar w:fldCharType="end"/>
      </w:r>
    </w:p>
    <w:p w14:paraId="0A53DFF2" w14:textId="632B38CB"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_Toc215158224 \h </w:instrText>
      </w:r>
      <w:r>
        <w:rPr>
          <w:noProof/>
        </w:rPr>
      </w:r>
      <w:r>
        <w:rPr>
          <w:noProof/>
        </w:rPr>
        <w:fldChar w:fldCharType="separate"/>
      </w:r>
      <w:r>
        <w:rPr>
          <w:noProof/>
        </w:rPr>
        <w:t>244</w:t>
      </w:r>
      <w:r>
        <w:rPr>
          <w:noProof/>
        </w:rPr>
        <w:fldChar w:fldCharType="end"/>
      </w:r>
    </w:p>
    <w:p w14:paraId="4EC2EEB3" w14:textId="27702747"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_Toc215158225 \h </w:instrText>
      </w:r>
      <w:r>
        <w:rPr>
          <w:noProof/>
        </w:rPr>
      </w:r>
      <w:r>
        <w:rPr>
          <w:noProof/>
        </w:rPr>
        <w:fldChar w:fldCharType="separate"/>
      </w:r>
      <w:r>
        <w:rPr>
          <w:noProof/>
        </w:rPr>
        <w:t>244</w:t>
      </w:r>
      <w:r>
        <w:rPr>
          <w:noProof/>
        </w:rPr>
        <w:fldChar w:fldCharType="end"/>
      </w:r>
    </w:p>
    <w:p w14:paraId="274C342D" w14:textId="09893110"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_Toc215158226 \h </w:instrText>
      </w:r>
      <w:r>
        <w:rPr>
          <w:noProof/>
        </w:rPr>
      </w:r>
      <w:r>
        <w:rPr>
          <w:noProof/>
        </w:rPr>
        <w:fldChar w:fldCharType="separate"/>
      </w:r>
      <w:r>
        <w:rPr>
          <w:noProof/>
        </w:rPr>
        <w:t>245</w:t>
      </w:r>
      <w:r>
        <w:rPr>
          <w:noProof/>
        </w:rPr>
        <w:fldChar w:fldCharType="end"/>
      </w:r>
    </w:p>
    <w:p w14:paraId="317A7272" w14:textId="754A68FE"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_Toc215158227 \h </w:instrText>
      </w:r>
      <w:r>
        <w:rPr>
          <w:noProof/>
        </w:rPr>
      </w:r>
      <w:r>
        <w:rPr>
          <w:noProof/>
        </w:rPr>
        <w:fldChar w:fldCharType="separate"/>
      </w:r>
      <w:r>
        <w:rPr>
          <w:noProof/>
        </w:rPr>
        <w:t>245</w:t>
      </w:r>
      <w:r>
        <w:rPr>
          <w:noProof/>
        </w:rPr>
        <w:fldChar w:fldCharType="end"/>
      </w:r>
    </w:p>
    <w:p w14:paraId="41855FEC" w14:textId="5884DCF7"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_Toc215158228 \h </w:instrText>
      </w:r>
      <w:r>
        <w:rPr>
          <w:noProof/>
        </w:rPr>
      </w:r>
      <w:r>
        <w:rPr>
          <w:noProof/>
        </w:rPr>
        <w:fldChar w:fldCharType="separate"/>
      </w:r>
      <w:r>
        <w:rPr>
          <w:noProof/>
        </w:rPr>
        <w:t>245</w:t>
      </w:r>
      <w:r>
        <w:rPr>
          <w:noProof/>
        </w:rPr>
        <w:fldChar w:fldCharType="end"/>
      </w:r>
    </w:p>
    <w:p w14:paraId="34BDB8C7" w14:textId="5B524DAB"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_Toc215158229 \h </w:instrText>
      </w:r>
      <w:r>
        <w:rPr>
          <w:noProof/>
        </w:rPr>
      </w:r>
      <w:r>
        <w:rPr>
          <w:noProof/>
        </w:rPr>
        <w:fldChar w:fldCharType="separate"/>
      </w:r>
      <w:r>
        <w:rPr>
          <w:noProof/>
        </w:rPr>
        <w:t>245</w:t>
      </w:r>
      <w:r>
        <w:rPr>
          <w:noProof/>
        </w:rPr>
        <w:fldChar w:fldCharType="end"/>
      </w:r>
    </w:p>
    <w:p w14:paraId="6D666E2D" w14:textId="45B708D6"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_Toc215158230 \h </w:instrText>
      </w:r>
      <w:r>
        <w:rPr>
          <w:noProof/>
        </w:rPr>
      </w:r>
      <w:r>
        <w:rPr>
          <w:noProof/>
        </w:rPr>
        <w:fldChar w:fldCharType="separate"/>
      </w:r>
      <w:r>
        <w:rPr>
          <w:noProof/>
        </w:rPr>
        <w:t>245</w:t>
      </w:r>
      <w:r>
        <w:rPr>
          <w:noProof/>
        </w:rPr>
        <w:fldChar w:fldCharType="end"/>
      </w:r>
    </w:p>
    <w:p w14:paraId="0D9DA3EB" w14:textId="0BCA4651"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_Toc215158231 \h </w:instrText>
      </w:r>
      <w:r>
        <w:rPr>
          <w:noProof/>
        </w:rPr>
      </w:r>
      <w:r>
        <w:rPr>
          <w:noProof/>
        </w:rPr>
        <w:fldChar w:fldCharType="separate"/>
      </w:r>
      <w:r>
        <w:rPr>
          <w:noProof/>
        </w:rPr>
        <w:t>245</w:t>
      </w:r>
      <w:r>
        <w:rPr>
          <w:noProof/>
        </w:rPr>
        <w:fldChar w:fldCharType="end"/>
      </w:r>
    </w:p>
    <w:p w14:paraId="73A633AD" w14:textId="5194AA3F" w:rsidR="004E61A1" w:rsidRDefault="004E61A1">
      <w:pPr>
        <w:pStyle w:val="TOC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sidRPr="00E8299E">
        <w:rPr>
          <w:noProof/>
          <w:lang w:val="en-US"/>
        </w:rPr>
        <w:t>NSCE_SliceCommService</w:t>
      </w:r>
      <w:r>
        <w:rPr>
          <w:noProof/>
        </w:rPr>
        <w:t xml:space="preserve"> API</w:t>
      </w:r>
      <w:r>
        <w:rPr>
          <w:noProof/>
        </w:rPr>
        <w:tab/>
      </w:r>
      <w:r>
        <w:rPr>
          <w:noProof/>
        </w:rPr>
        <w:fldChar w:fldCharType="begin"/>
      </w:r>
      <w:r>
        <w:rPr>
          <w:noProof/>
        </w:rPr>
        <w:instrText xml:space="preserve"> PAGEREF _Toc215158232 \h </w:instrText>
      </w:r>
      <w:r>
        <w:rPr>
          <w:noProof/>
        </w:rPr>
      </w:r>
      <w:r>
        <w:rPr>
          <w:noProof/>
        </w:rPr>
        <w:fldChar w:fldCharType="separate"/>
      </w:r>
      <w:r>
        <w:rPr>
          <w:noProof/>
        </w:rPr>
        <w:t>245</w:t>
      </w:r>
      <w:r>
        <w:rPr>
          <w:noProof/>
        </w:rPr>
        <w:fldChar w:fldCharType="end"/>
      </w:r>
    </w:p>
    <w:p w14:paraId="4A1974B9" w14:textId="4EA686C3"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_Toc215158233 \h </w:instrText>
      </w:r>
      <w:r>
        <w:rPr>
          <w:noProof/>
        </w:rPr>
      </w:r>
      <w:r>
        <w:rPr>
          <w:noProof/>
        </w:rPr>
        <w:fldChar w:fldCharType="separate"/>
      </w:r>
      <w:r>
        <w:rPr>
          <w:noProof/>
        </w:rPr>
        <w:t>245</w:t>
      </w:r>
      <w:r>
        <w:rPr>
          <w:noProof/>
        </w:rPr>
        <w:fldChar w:fldCharType="end"/>
      </w:r>
    </w:p>
    <w:p w14:paraId="4D9FC73B" w14:textId="5A3FB7AB"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_Toc215158234 \h </w:instrText>
      </w:r>
      <w:r>
        <w:rPr>
          <w:noProof/>
        </w:rPr>
      </w:r>
      <w:r>
        <w:rPr>
          <w:noProof/>
        </w:rPr>
        <w:fldChar w:fldCharType="separate"/>
      </w:r>
      <w:r>
        <w:rPr>
          <w:noProof/>
        </w:rPr>
        <w:t>246</w:t>
      </w:r>
      <w:r>
        <w:rPr>
          <w:noProof/>
        </w:rPr>
        <w:fldChar w:fldCharType="end"/>
      </w:r>
    </w:p>
    <w:p w14:paraId="05AAFD1A" w14:textId="7B8AB7D6"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_Toc215158235 \h </w:instrText>
      </w:r>
      <w:r>
        <w:rPr>
          <w:noProof/>
        </w:rPr>
      </w:r>
      <w:r>
        <w:rPr>
          <w:noProof/>
        </w:rPr>
        <w:fldChar w:fldCharType="separate"/>
      </w:r>
      <w:r>
        <w:rPr>
          <w:noProof/>
        </w:rPr>
        <w:t>246</w:t>
      </w:r>
      <w:r>
        <w:rPr>
          <w:noProof/>
        </w:rPr>
        <w:fldChar w:fldCharType="end"/>
      </w:r>
    </w:p>
    <w:p w14:paraId="0BBC79AF" w14:textId="1FC712E7"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_Toc215158236 \h </w:instrText>
      </w:r>
      <w:r>
        <w:rPr>
          <w:noProof/>
        </w:rPr>
      </w:r>
      <w:r>
        <w:rPr>
          <w:noProof/>
        </w:rPr>
        <w:fldChar w:fldCharType="separate"/>
      </w:r>
      <w:r>
        <w:rPr>
          <w:noProof/>
        </w:rPr>
        <w:t>246</w:t>
      </w:r>
      <w:r>
        <w:rPr>
          <w:noProof/>
        </w:rPr>
        <w:fldChar w:fldCharType="end"/>
      </w:r>
    </w:p>
    <w:p w14:paraId="5894DAA2" w14:textId="41243D37"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_Toc215158237 \h </w:instrText>
      </w:r>
      <w:r>
        <w:rPr>
          <w:noProof/>
        </w:rPr>
      </w:r>
      <w:r>
        <w:rPr>
          <w:noProof/>
        </w:rPr>
        <w:fldChar w:fldCharType="separate"/>
      </w:r>
      <w:r>
        <w:rPr>
          <w:noProof/>
        </w:rPr>
        <w:t>247</w:t>
      </w:r>
      <w:r>
        <w:rPr>
          <w:noProof/>
        </w:rPr>
        <w:fldChar w:fldCharType="end"/>
      </w:r>
    </w:p>
    <w:p w14:paraId="61944B32" w14:textId="568A1FD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_Toc215158238 \h </w:instrText>
      </w:r>
      <w:r>
        <w:rPr>
          <w:noProof/>
        </w:rPr>
      </w:r>
      <w:r>
        <w:rPr>
          <w:noProof/>
        </w:rPr>
        <w:fldChar w:fldCharType="separate"/>
      </w:r>
      <w:r>
        <w:rPr>
          <w:noProof/>
        </w:rPr>
        <w:t>247</w:t>
      </w:r>
      <w:r>
        <w:rPr>
          <w:noProof/>
        </w:rPr>
        <w:fldChar w:fldCharType="end"/>
      </w:r>
    </w:p>
    <w:p w14:paraId="1115AEE9" w14:textId="73AF787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_Toc215158239 \h </w:instrText>
      </w:r>
      <w:r>
        <w:rPr>
          <w:noProof/>
        </w:rPr>
      </w:r>
      <w:r>
        <w:rPr>
          <w:noProof/>
        </w:rPr>
        <w:fldChar w:fldCharType="separate"/>
      </w:r>
      <w:r>
        <w:rPr>
          <w:noProof/>
        </w:rPr>
        <w:t>247</w:t>
      </w:r>
      <w:r>
        <w:rPr>
          <w:noProof/>
        </w:rPr>
        <w:fldChar w:fldCharType="end"/>
      </w:r>
    </w:p>
    <w:p w14:paraId="07E3C9C9" w14:textId="6383EC9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_Toc215158240 \h </w:instrText>
      </w:r>
      <w:r>
        <w:rPr>
          <w:noProof/>
        </w:rPr>
      </w:r>
      <w:r>
        <w:rPr>
          <w:noProof/>
        </w:rPr>
        <w:fldChar w:fldCharType="separate"/>
      </w:r>
      <w:r>
        <w:rPr>
          <w:noProof/>
        </w:rPr>
        <w:t>247</w:t>
      </w:r>
      <w:r>
        <w:rPr>
          <w:noProof/>
        </w:rPr>
        <w:fldChar w:fldCharType="end"/>
      </w:r>
    </w:p>
    <w:p w14:paraId="48C0CCC8" w14:textId="62C56DC6"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_Toc215158241 \h </w:instrText>
      </w:r>
      <w:r>
        <w:rPr>
          <w:noProof/>
        </w:rPr>
      </w:r>
      <w:r>
        <w:rPr>
          <w:noProof/>
        </w:rPr>
        <w:fldChar w:fldCharType="separate"/>
      </w:r>
      <w:r>
        <w:rPr>
          <w:noProof/>
        </w:rPr>
        <w:t>247</w:t>
      </w:r>
      <w:r>
        <w:rPr>
          <w:noProof/>
        </w:rPr>
        <w:fldChar w:fldCharType="end"/>
      </w:r>
    </w:p>
    <w:p w14:paraId="277CE74E" w14:textId="7C9A439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_Toc215158242 \h </w:instrText>
      </w:r>
      <w:r>
        <w:rPr>
          <w:noProof/>
        </w:rPr>
      </w:r>
      <w:r>
        <w:rPr>
          <w:noProof/>
        </w:rPr>
        <w:fldChar w:fldCharType="separate"/>
      </w:r>
      <w:r>
        <w:rPr>
          <w:noProof/>
        </w:rPr>
        <w:t>248</w:t>
      </w:r>
      <w:r>
        <w:rPr>
          <w:noProof/>
        </w:rPr>
        <w:fldChar w:fldCharType="end"/>
      </w:r>
    </w:p>
    <w:p w14:paraId="7DC25C38" w14:textId="33A17FC1"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_Toc215158243 \h </w:instrText>
      </w:r>
      <w:r>
        <w:rPr>
          <w:noProof/>
        </w:rPr>
      </w:r>
      <w:r>
        <w:rPr>
          <w:noProof/>
        </w:rPr>
        <w:fldChar w:fldCharType="separate"/>
      </w:r>
      <w:r>
        <w:rPr>
          <w:noProof/>
        </w:rPr>
        <w:t>248</w:t>
      </w:r>
      <w:r>
        <w:rPr>
          <w:noProof/>
        </w:rPr>
        <w:fldChar w:fldCharType="end"/>
      </w:r>
    </w:p>
    <w:p w14:paraId="2458DC16" w14:textId="6D94C8A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_Toc215158244 \h </w:instrText>
      </w:r>
      <w:r>
        <w:rPr>
          <w:noProof/>
        </w:rPr>
      </w:r>
      <w:r>
        <w:rPr>
          <w:noProof/>
        </w:rPr>
        <w:fldChar w:fldCharType="separate"/>
      </w:r>
      <w:r>
        <w:rPr>
          <w:noProof/>
        </w:rPr>
        <w:t>248</w:t>
      </w:r>
      <w:r>
        <w:rPr>
          <w:noProof/>
        </w:rPr>
        <w:fldChar w:fldCharType="end"/>
      </w:r>
    </w:p>
    <w:p w14:paraId="000008B2" w14:textId="67666426"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_Toc215158245 \h </w:instrText>
      </w:r>
      <w:r>
        <w:rPr>
          <w:noProof/>
        </w:rPr>
      </w:r>
      <w:r>
        <w:rPr>
          <w:noProof/>
        </w:rPr>
        <w:fldChar w:fldCharType="separate"/>
      </w:r>
      <w:r>
        <w:rPr>
          <w:noProof/>
        </w:rPr>
        <w:t>248</w:t>
      </w:r>
      <w:r>
        <w:rPr>
          <w:noProof/>
        </w:rPr>
        <w:fldChar w:fldCharType="end"/>
      </w:r>
    </w:p>
    <w:p w14:paraId="1C5A39D5" w14:textId="2A1B4DA4"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_Toc215158246 \h </w:instrText>
      </w:r>
      <w:r>
        <w:rPr>
          <w:noProof/>
        </w:rPr>
      </w:r>
      <w:r>
        <w:rPr>
          <w:noProof/>
        </w:rPr>
        <w:fldChar w:fldCharType="separate"/>
      </w:r>
      <w:r>
        <w:rPr>
          <w:noProof/>
        </w:rPr>
        <w:t>248</w:t>
      </w:r>
      <w:r>
        <w:rPr>
          <w:noProof/>
        </w:rPr>
        <w:fldChar w:fldCharType="end"/>
      </w:r>
    </w:p>
    <w:p w14:paraId="4C695774" w14:textId="635834D6"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_Toc215158247 \h </w:instrText>
      </w:r>
      <w:r>
        <w:rPr>
          <w:noProof/>
        </w:rPr>
      </w:r>
      <w:r>
        <w:rPr>
          <w:noProof/>
        </w:rPr>
        <w:fldChar w:fldCharType="separate"/>
      </w:r>
      <w:r>
        <w:rPr>
          <w:noProof/>
        </w:rPr>
        <w:t>248</w:t>
      </w:r>
      <w:r>
        <w:rPr>
          <w:noProof/>
        </w:rPr>
        <w:fldChar w:fldCharType="end"/>
      </w:r>
    </w:p>
    <w:p w14:paraId="004CD1D0" w14:textId="072B8FAA"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_Toc215158248 \h </w:instrText>
      </w:r>
      <w:r>
        <w:rPr>
          <w:noProof/>
        </w:rPr>
      </w:r>
      <w:r>
        <w:rPr>
          <w:noProof/>
        </w:rPr>
        <w:fldChar w:fldCharType="separate"/>
      </w:r>
      <w:r>
        <w:rPr>
          <w:noProof/>
        </w:rPr>
        <w:t>249</w:t>
      </w:r>
      <w:r>
        <w:rPr>
          <w:noProof/>
        </w:rPr>
        <w:fldChar w:fldCharType="end"/>
      </w:r>
    </w:p>
    <w:p w14:paraId="1E19D5C8" w14:textId="0F0C27EF"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_Toc215158249 \h </w:instrText>
      </w:r>
      <w:r>
        <w:rPr>
          <w:noProof/>
        </w:rPr>
      </w:r>
      <w:r>
        <w:rPr>
          <w:noProof/>
        </w:rPr>
        <w:fldChar w:fldCharType="separate"/>
      </w:r>
      <w:r>
        <w:rPr>
          <w:noProof/>
        </w:rPr>
        <w:t>250</w:t>
      </w:r>
      <w:r>
        <w:rPr>
          <w:noProof/>
        </w:rPr>
        <w:fldChar w:fldCharType="end"/>
      </w:r>
    </w:p>
    <w:p w14:paraId="602B1C7E" w14:textId="1E065BF9"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_Toc215158250 \h </w:instrText>
      </w:r>
      <w:r>
        <w:rPr>
          <w:noProof/>
        </w:rPr>
      </w:r>
      <w:r>
        <w:rPr>
          <w:noProof/>
        </w:rPr>
        <w:fldChar w:fldCharType="separate"/>
      </w:r>
      <w:r>
        <w:rPr>
          <w:noProof/>
        </w:rPr>
        <w:t>252</w:t>
      </w:r>
      <w:r>
        <w:rPr>
          <w:noProof/>
        </w:rPr>
        <w:fldChar w:fldCharType="end"/>
      </w:r>
    </w:p>
    <w:p w14:paraId="70F0F6E5" w14:textId="671625A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_Toc215158251 \h </w:instrText>
      </w:r>
      <w:r>
        <w:rPr>
          <w:noProof/>
        </w:rPr>
      </w:r>
      <w:r>
        <w:rPr>
          <w:noProof/>
        </w:rPr>
        <w:fldChar w:fldCharType="separate"/>
      </w:r>
      <w:r>
        <w:rPr>
          <w:noProof/>
        </w:rPr>
        <w:t>252</w:t>
      </w:r>
      <w:r>
        <w:rPr>
          <w:noProof/>
        </w:rPr>
        <w:fldChar w:fldCharType="end"/>
      </w:r>
    </w:p>
    <w:p w14:paraId="673CA953" w14:textId="416011D2"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lastRenderedPageBreak/>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_Toc215158252 \h </w:instrText>
      </w:r>
      <w:r>
        <w:rPr>
          <w:noProof/>
        </w:rPr>
      </w:r>
      <w:r>
        <w:rPr>
          <w:noProof/>
        </w:rPr>
        <w:fldChar w:fldCharType="separate"/>
      </w:r>
      <w:r>
        <w:rPr>
          <w:noProof/>
        </w:rPr>
        <w:t>253</w:t>
      </w:r>
      <w:r>
        <w:rPr>
          <w:noProof/>
        </w:rPr>
        <w:fldChar w:fldCharType="end"/>
      </w:r>
    </w:p>
    <w:p w14:paraId="1D38B1FE" w14:textId="0540386B"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_Toc215158253 \h </w:instrText>
      </w:r>
      <w:r>
        <w:rPr>
          <w:noProof/>
        </w:rPr>
      </w:r>
      <w:r>
        <w:rPr>
          <w:noProof/>
        </w:rPr>
        <w:fldChar w:fldCharType="separate"/>
      </w:r>
      <w:r>
        <w:rPr>
          <w:noProof/>
        </w:rPr>
        <w:t>253</w:t>
      </w:r>
      <w:r>
        <w:rPr>
          <w:noProof/>
        </w:rPr>
        <w:fldChar w:fldCharType="end"/>
      </w:r>
    </w:p>
    <w:p w14:paraId="231112C6" w14:textId="0F972808"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_Toc215158254 \h </w:instrText>
      </w:r>
      <w:r>
        <w:rPr>
          <w:noProof/>
        </w:rPr>
      </w:r>
      <w:r>
        <w:rPr>
          <w:noProof/>
        </w:rPr>
        <w:fldChar w:fldCharType="separate"/>
      </w:r>
      <w:r>
        <w:rPr>
          <w:noProof/>
        </w:rPr>
        <w:t>253</w:t>
      </w:r>
      <w:r>
        <w:rPr>
          <w:noProof/>
        </w:rPr>
        <w:fldChar w:fldCharType="end"/>
      </w:r>
    </w:p>
    <w:p w14:paraId="610A03EE" w14:textId="63D4F7AA"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_Toc215158255 \h </w:instrText>
      </w:r>
      <w:r>
        <w:rPr>
          <w:noProof/>
        </w:rPr>
      </w:r>
      <w:r>
        <w:rPr>
          <w:noProof/>
        </w:rPr>
        <w:fldChar w:fldCharType="separate"/>
      </w:r>
      <w:r>
        <w:rPr>
          <w:noProof/>
        </w:rPr>
        <w:t>253</w:t>
      </w:r>
      <w:r>
        <w:rPr>
          <w:noProof/>
        </w:rPr>
        <w:fldChar w:fldCharType="end"/>
      </w:r>
    </w:p>
    <w:p w14:paraId="58459EAC" w14:textId="7A5AD84E"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6.11</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_Toc215158256 \h </w:instrText>
      </w:r>
      <w:r>
        <w:rPr>
          <w:noProof/>
        </w:rPr>
      </w:r>
      <w:r>
        <w:rPr>
          <w:noProof/>
        </w:rPr>
        <w:fldChar w:fldCharType="separate"/>
      </w:r>
      <w:r>
        <w:rPr>
          <w:noProof/>
        </w:rPr>
        <w:t>253</w:t>
      </w:r>
      <w:r>
        <w:rPr>
          <w:noProof/>
        </w:rPr>
        <w:fldChar w:fldCharType="end"/>
      </w:r>
    </w:p>
    <w:p w14:paraId="01E504D4" w14:textId="121732A6"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_Toc215158257 \h </w:instrText>
      </w:r>
      <w:r>
        <w:rPr>
          <w:noProof/>
        </w:rPr>
      </w:r>
      <w:r>
        <w:rPr>
          <w:noProof/>
        </w:rPr>
        <w:fldChar w:fldCharType="separate"/>
      </w:r>
      <w:r>
        <w:rPr>
          <w:noProof/>
        </w:rPr>
        <w:t>253</w:t>
      </w:r>
      <w:r>
        <w:rPr>
          <w:noProof/>
        </w:rPr>
        <w:fldChar w:fldCharType="end"/>
      </w:r>
    </w:p>
    <w:p w14:paraId="49F6F269" w14:textId="309DC03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_Toc215158258 \h </w:instrText>
      </w:r>
      <w:r>
        <w:rPr>
          <w:noProof/>
        </w:rPr>
      </w:r>
      <w:r>
        <w:rPr>
          <w:noProof/>
        </w:rPr>
        <w:fldChar w:fldCharType="separate"/>
      </w:r>
      <w:r>
        <w:rPr>
          <w:noProof/>
        </w:rPr>
        <w:t>254</w:t>
      </w:r>
      <w:r>
        <w:rPr>
          <w:noProof/>
        </w:rPr>
        <w:fldChar w:fldCharType="end"/>
      </w:r>
    </w:p>
    <w:p w14:paraId="21BE853C" w14:textId="67C4A49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_Toc215158259 \h </w:instrText>
      </w:r>
      <w:r>
        <w:rPr>
          <w:noProof/>
        </w:rPr>
      </w:r>
      <w:r>
        <w:rPr>
          <w:noProof/>
        </w:rPr>
        <w:fldChar w:fldCharType="separate"/>
      </w:r>
      <w:r>
        <w:rPr>
          <w:noProof/>
        </w:rPr>
        <w:t>254</w:t>
      </w:r>
      <w:r>
        <w:rPr>
          <w:noProof/>
        </w:rPr>
        <w:fldChar w:fldCharType="end"/>
      </w:r>
    </w:p>
    <w:p w14:paraId="250A062C" w14:textId="72A35C04"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_Toc215158260 \h </w:instrText>
      </w:r>
      <w:r>
        <w:rPr>
          <w:noProof/>
        </w:rPr>
      </w:r>
      <w:r>
        <w:rPr>
          <w:noProof/>
        </w:rPr>
        <w:fldChar w:fldCharType="separate"/>
      </w:r>
      <w:r>
        <w:rPr>
          <w:noProof/>
        </w:rPr>
        <w:t>254</w:t>
      </w:r>
      <w:r>
        <w:rPr>
          <w:noProof/>
        </w:rPr>
        <w:fldChar w:fldCharType="end"/>
      </w:r>
    </w:p>
    <w:p w14:paraId="0C9B8261" w14:textId="609CB8B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_Toc215158261 \h </w:instrText>
      </w:r>
      <w:r>
        <w:rPr>
          <w:noProof/>
        </w:rPr>
      </w:r>
      <w:r>
        <w:rPr>
          <w:noProof/>
        </w:rPr>
        <w:fldChar w:fldCharType="separate"/>
      </w:r>
      <w:r>
        <w:rPr>
          <w:noProof/>
        </w:rPr>
        <w:t>255</w:t>
      </w:r>
      <w:r>
        <w:rPr>
          <w:noProof/>
        </w:rPr>
        <w:fldChar w:fldCharType="end"/>
      </w:r>
    </w:p>
    <w:p w14:paraId="44E58626" w14:textId="298B6844"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6.11</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_Toc215158262 \h </w:instrText>
      </w:r>
      <w:r>
        <w:rPr>
          <w:noProof/>
        </w:rPr>
      </w:r>
      <w:r>
        <w:rPr>
          <w:noProof/>
        </w:rPr>
        <w:fldChar w:fldCharType="separate"/>
      </w:r>
      <w:r>
        <w:rPr>
          <w:noProof/>
        </w:rPr>
        <w:t>255</w:t>
      </w:r>
      <w:r>
        <w:rPr>
          <w:noProof/>
        </w:rPr>
        <w:fldChar w:fldCharType="end"/>
      </w:r>
    </w:p>
    <w:p w14:paraId="34584183" w14:textId="1C627C4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_Toc215158263 \h </w:instrText>
      </w:r>
      <w:r>
        <w:rPr>
          <w:noProof/>
        </w:rPr>
      </w:r>
      <w:r>
        <w:rPr>
          <w:noProof/>
        </w:rPr>
        <w:fldChar w:fldCharType="separate"/>
      </w:r>
      <w:r>
        <w:rPr>
          <w:noProof/>
        </w:rPr>
        <w:t>255</w:t>
      </w:r>
      <w:r>
        <w:rPr>
          <w:noProof/>
        </w:rPr>
        <w:fldChar w:fldCharType="end"/>
      </w:r>
    </w:p>
    <w:p w14:paraId="38D61309" w14:textId="0AAD609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_Toc215158264 \h </w:instrText>
      </w:r>
      <w:r>
        <w:rPr>
          <w:noProof/>
        </w:rPr>
      </w:r>
      <w:r>
        <w:rPr>
          <w:noProof/>
        </w:rPr>
        <w:fldChar w:fldCharType="separate"/>
      </w:r>
      <w:r>
        <w:rPr>
          <w:noProof/>
        </w:rPr>
        <w:t>255</w:t>
      </w:r>
      <w:r>
        <w:rPr>
          <w:noProof/>
        </w:rPr>
        <w:fldChar w:fldCharType="end"/>
      </w:r>
    </w:p>
    <w:p w14:paraId="07A50EF3" w14:textId="4C6176A9"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6.11</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_Toc215158265 \h </w:instrText>
      </w:r>
      <w:r>
        <w:rPr>
          <w:noProof/>
        </w:rPr>
      </w:r>
      <w:r>
        <w:rPr>
          <w:noProof/>
        </w:rPr>
        <w:fldChar w:fldCharType="separate"/>
      </w:r>
      <w:r>
        <w:rPr>
          <w:noProof/>
        </w:rPr>
        <w:t>255</w:t>
      </w:r>
      <w:r>
        <w:rPr>
          <w:noProof/>
        </w:rPr>
        <w:fldChar w:fldCharType="end"/>
      </w:r>
    </w:p>
    <w:p w14:paraId="623B291D" w14:textId="2202A8A5"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_Toc215158266 \h </w:instrText>
      </w:r>
      <w:r>
        <w:rPr>
          <w:noProof/>
        </w:rPr>
      </w:r>
      <w:r>
        <w:rPr>
          <w:noProof/>
        </w:rPr>
        <w:fldChar w:fldCharType="separate"/>
      </w:r>
      <w:r>
        <w:rPr>
          <w:noProof/>
        </w:rPr>
        <w:t>255</w:t>
      </w:r>
      <w:r>
        <w:rPr>
          <w:noProof/>
        </w:rPr>
        <w:fldChar w:fldCharType="end"/>
      </w:r>
    </w:p>
    <w:p w14:paraId="12A51727" w14:textId="5E43942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_Toc215158267 \h </w:instrText>
      </w:r>
      <w:r>
        <w:rPr>
          <w:noProof/>
        </w:rPr>
      </w:r>
      <w:r>
        <w:rPr>
          <w:noProof/>
        </w:rPr>
        <w:fldChar w:fldCharType="separate"/>
      </w:r>
      <w:r>
        <w:rPr>
          <w:noProof/>
        </w:rPr>
        <w:t>255</w:t>
      </w:r>
      <w:r>
        <w:rPr>
          <w:noProof/>
        </w:rPr>
        <w:fldChar w:fldCharType="end"/>
      </w:r>
    </w:p>
    <w:p w14:paraId="6275EFEF" w14:textId="75C6856E"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_Toc215158268 \h </w:instrText>
      </w:r>
      <w:r>
        <w:rPr>
          <w:noProof/>
        </w:rPr>
      </w:r>
      <w:r>
        <w:rPr>
          <w:noProof/>
        </w:rPr>
        <w:fldChar w:fldCharType="separate"/>
      </w:r>
      <w:r>
        <w:rPr>
          <w:noProof/>
        </w:rPr>
        <w:t>255</w:t>
      </w:r>
      <w:r>
        <w:rPr>
          <w:noProof/>
        </w:rPr>
        <w:fldChar w:fldCharType="end"/>
      </w:r>
    </w:p>
    <w:p w14:paraId="61828993" w14:textId="5423136C"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_Toc215158269 \h </w:instrText>
      </w:r>
      <w:r>
        <w:rPr>
          <w:noProof/>
        </w:rPr>
      </w:r>
      <w:r>
        <w:rPr>
          <w:noProof/>
        </w:rPr>
        <w:fldChar w:fldCharType="separate"/>
      </w:r>
      <w:r>
        <w:rPr>
          <w:noProof/>
        </w:rPr>
        <w:t>255</w:t>
      </w:r>
      <w:r>
        <w:rPr>
          <w:noProof/>
        </w:rPr>
        <w:fldChar w:fldCharType="end"/>
      </w:r>
    </w:p>
    <w:p w14:paraId="67E4BFDD" w14:textId="0CE5AEA6"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_Toc215158270 \h </w:instrText>
      </w:r>
      <w:r>
        <w:rPr>
          <w:noProof/>
        </w:rPr>
      </w:r>
      <w:r>
        <w:rPr>
          <w:noProof/>
        </w:rPr>
        <w:fldChar w:fldCharType="separate"/>
      </w:r>
      <w:r>
        <w:rPr>
          <w:noProof/>
        </w:rPr>
        <w:t>255</w:t>
      </w:r>
      <w:r>
        <w:rPr>
          <w:noProof/>
        </w:rPr>
        <w:fldChar w:fldCharType="end"/>
      </w:r>
    </w:p>
    <w:p w14:paraId="4DA17DF7" w14:textId="031F0118"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_Toc215158271 \h </w:instrText>
      </w:r>
      <w:r>
        <w:rPr>
          <w:noProof/>
        </w:rPr>
      </w:r>
      <w:r>
        <w:rPr>
          <w:noProof/>
        </w:rPr>
        <w:fldChar w:fldCharType="separate"/>
      </w:r>
      <w:r>
        <w:rPr>
          <w:noProof/>
        </w:rPr>
        <w:t>256</w:t>
      </w:r>
      <w:r>
        <w:rPr>
          <w:noProof/>
        </w:rPr>
        <w:fldChar w:fldCharType="end"/>
      </w:r>
    </w:p>
    <w:p w14:paraId="476A5029" w14:textId="63A8C7F0"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_Toc215158272 \h </w:instrText>
      </w:r>
      <w:r>
        <w:rPr>
          <w:noProof/>
        </w:rPr>
      </w:r>
      <w:r>
        <w:rPr>
          <w:noProof/>
        </w:rPr>
        <w:fldChar w:fldCharType="separate"/>
      </w:r>
      <w:r>
        <w:rPr>
          <w:noProof/>
        </w:rPr>
        <w:t>256</w:t>
      </w:r>
      <w:r>
        <w:rPr>
          <w:noProof/>
        </w:rPr>
        <w:fldChar w:fldCharType="end"/>
      </w:r>
    </w:p>
    <w:p w14:paraId="54921028" w14:textId="1978D0A0"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_Toc215158273 \h </w:instrText>
      </w:r>
      <w:r>
        <w:rPr>
          <w:noProof/>
        </w:rPr>
      </w:r>
      <w:r>
        <w:rPr>
          <w:noProof/>
        </w:rPr>
        <w:fldChar w:fldCharType="separate"/>
      </w:r>
      <w:r>
        <w:rPr>
          <w:noProof/>
        </w:rPr>
        <w:t>256</w:t>
      </w:r>
      <w:r>
        <w:rPr>
          <w:noProof/>
        </w:rPr>
        <w:fldChar w:fldCharType="end"/>
      </w:r>
    </w:p>
    <w:p w14:paraId="0282B184" w14:textId="1CF0F401" w:rsidR="004E61A1" w:rsidRDefault="004E61A1">
      <w:pPr>
        <w:pStyle w:val="TOC2"/>
        <w:rPr>
          <w:rFonts w:asciiTheme="minorHAnsi" w:eastAsiaTheme="minorEastAsia" w:hAnsiTheme="minorHAnsi" w:cstheme="minorBidi"/>
          <w:noProof/>
          <w:kern w:val="2"/>
          <w:sz w:val="21"/>
          <w:szCs w:val="22"/>
          <w:lang w:val="en-US" w:eastAsia="zh-CN"/>
        </w:rPr>
      </w:pPr>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_Toc215158274 \h </w:instrText>
      </w:r>
      <w:r>
        <w:rPr>
          <w:noProof/>
        </w:rPr>
      </w:r>
      <w:r>
        <w:rPr>
          <w:noProof/>
        </w:rPr>
        <w:fldChar w:fldCharType="separate"/>
      </w:r>
      <w:r>
        <w:rPr>
          <w:noProof/>
        </w:rPr>
        <w:t>256</w:t>
      </w:r>
      <w:r>
        <w:rPr>
          <w:noProof/>
        </w:rPr>
        <w:fldChar w:fldCharType="end"/>
      </w:r>
    </w:p>
    <w:p w14:paraId="6AE0C667" w14:textId="06241CA8"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_Toc215158275 \h </w:instrText>
      </w:r>
      <w:r>
        <w:rPr>
          <w:noProof/>
        </w:rPr>
      </w:r>
      <w:r>
        <w:rPr>
          <w:noProof/>
        </w:rPr>
        <w:fldChar w:fldCharType="separate"/>
      </w:r>
      <w:r>
        <w:rPr>
          <w:noProof/>
        </w:rPr>
        <w:t>256</w:t>
      </w:r>
      <w:r>
        <w:rPr>
          <w:noProof/>
        </w:rPr>
        <w:fldChar w:fldCharType="end"/>
      </w:r>
    </w:p>
    <w:p w14:paraId="4C285920" w14:textId="613E6CE2"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_Toc215158276 \h </w:instrText>
      </w:r>
      <w:r>
        <w:rPr>
          <w:noProof/>
        </w:rPr>
      </w:r>
      <w:r>
        <w:rPr>
          <w:noProof/>
        </w:rPr>
        <w:fldChar w:fldCharType="separate"/>
      </w:r>
      <w:r>
        <w:rPr>
          <w:noProof/>
        </w:rPr>
        <w:t>256</w:t>
      </w:r>
      <w:r>
        <w:rPr>
          <w:noProof/>
        </w:rPr>
        <w:fldChar w:fldCharType="end"/>
      </w:r>
    </w:p>
    <w:p w14:paraId="42F00D32" w14:textId="647096ED"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_Toc215158277 \h </w:instrText>
      </w:r>
      <w:r>
        <w:rPr>
          <w:noProof/>
        </w:rPr>
      </w:r>
      <w:r>
        <w:rPr>
          <w:noProof/>
        </w:rPr>
        <w:fldChar w:fldCharType="separate"/>
      </w:r>
      <w:r>
        <w:rPr>
          <w:noProof/>
        </w:rPr>
        <w:t>257</w:t>
      </w:r>
      <w:r>
        <w:rPr>
          <w:noProof/>
        </w:rPr>
        <w:fldChar w:fldCharType="end"/>
      </w:r>
    </w:p>
    <w:p w14:paraId="0E371893" w14:textId="29908139"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_Toc215158278 \h </w:instrText>
      </w:r>
      <w:r>
        <w:rPr>
          <w:noProof/>
        </w:rPr>
      </w:r>
      <w:r>
        <w:rPr>
          <w:noProof/>
        </w:rPr>
        <w:fldChar w:fldCharType="separate"/>
      </w:r>
      <w:r>
        <w:rPr>
          <w:noProof/>
        </w:rPr>
        <w:t>257</w:t>
      </w:r>
      <w:r>
        <w:rPr>
          <w:noProof/>
        </w:rPr>
        <w:fldChar w:fldCharType="end"/>
      </w:r>
    </w:p>
    <w:p w14:paraId="72B677F8" w14:textId="153DE349"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_Toc215158279 \h </w:instrText>
      </w:r>
      <w:r>
        <w:rPr>
          <w:noProof/>
        </w:rPr>
      </w:r>
      <w:r>
        <w:rPr>
          <w:noProof/>
        </w:rPr>
        <w:fldChar w:fldCharType="separate"/>
      </w:r>
      <w:r>
        <w:rPr>
          <w:noProof/>
        </w:rPr>
        <w:t>257</w:t>
      </w:r>
      <w:r>
        <w:rPr>
          <w:noProof/>
        </w:rPr>
        <w:fldChar w:fldCharType="end"/>
      </w:r>
    </w:p>
    <w:p w14:paraId="5D256A9D" w14:textId="07457678"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_Toc215158280 \h </w:instrText>
      </w:r>
      <w:r>
        <w:rPr>
          <w:noProof/>
        </w:rPr>
      </w:r>
      <w:r>
        <w:rPr>
          <w:noProof/>
        </w:rPr>
        <w:fldChar w:fldCharType="separate"/>
      </w:r>
      <w:r>
        <w:rPr>
          <w:noProof/>
        </w:rPr>
        <w:t>257</w:t>
      </w:r>
      <w:r>
        <w:rPr>
          <w:noProof/>
        </w:rPr>
        <w:fldChar w:fldCharType="end"/>
      </w:r>
    </w:p>
    <w:p w14:paraId="7F77FD3F" w14:textId="3DF1BF4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_Toc215158281 \h </w:instrText>
      </w:r>
      <w:r>
        <w:rPr>
          <w:noProof/>
        </w:rPr>
      </w:r>
      <w:r>
        <w:rPr>
          <w:noProof/>
        </w:rPr>
        <w:fldChar w:fldCharType="separate"/>
      </w:r>
      <w:r>
        <w:rPr>
          <w:noProof/>
        </w:rPr>
        <w:t>257</w:t>
      </w:r>
      <w:r>
        <w:rPr>
          <w:noProof/>
        </w:rPr>
        <w:fldChar w:fldCharType="end"/>
      </w:r>
    </w:p>
    <w:p w14:paraId="393B4F86" w14:textId="720D3B3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_Toc215158282 \h </w:instrText>
      </w:r>
      <w:r>
        <w:rPr>
          <w:noProof/>
        </w:rPr>
      </w:r>
      <w:r>
        <w:rPr>
          <w:noProof/>
        </w:rPr>
        <w:fldChar w:fldCharType="separate"/>
      </w:r>
      <w:r>
        <w:rPr>
          <w:noProof/>
        </w:rPr>
        <w:t>257</w:t>
      </w:r>
      <w:r>
        <w:rPr>
          <w:noProof/>
        </w:rPr>
        <w:fldChar w:fldCharType="end"/>
      </w:r>
    </w:p>
    <w:p w14:paraId="3366A86A" w14:textId="2875306A"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_Toc215158283 \h </w:instrText>
      </w:r>
      <w:r>
        <w:rPr>
          <w:noProof/>
        </w:rPr>
      </w:r>
      <w:r>
        <w:rPr>
          <w:noProof/>
        </w:rPr>
        <w:fldChar w:fldCharType="separate"/>
      </w:r>
      <w:r>
        <w:rPr>
          <w:noProof/>
        </w:rPr>
        <w:t>258</w:t>
      </w:r>
      <w:r>
        <w:rPr>
          <w:noProof/>
        </w:rPr>
        <w:fldChar w:fldCharType="end"/>
      </w:r>
    </w:p>
    <w:p w14:paraId="0457B118" w14:textId="7CB495C6"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_Toc215158284 \h </w:instrText>
      </w:r>
      <w:r>
        <w:rPr>
          <w:noProof/>
        </w:rPr>
      </w:r>
      <w:r>
        <w:rPr>
          <w:noProof/>
        </w:rPr>
        <w:fldChar w:fldCharType="separate"/>
      </w:r>
      <w:r>
        <w:rPr>
          <w:noProof/>
        </w:rPr>
        <w:t>258</w:t>
      </w:r>
      <w:r>
        <w:rPr>
          <w:noProof/>
        </w:rPr>
        <w:fldChar w:fldCharType="end"/>
      </w:r>
    </w:p>
    <w:p w14:paraId="33319D3E" w14:textId="17FBF1F5"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_Toc215158285 \h </w:instrText>
      </w:r>
      <w:r>
        <w:rPr>
          <w:noProof/>
        </w:rPr>
      </w:r>
      <w:r>
        <w:rPr>
          <w:noProof/>
        </w:rPr>
        <w:fldChar w:fldCharType="separate"/>
      </w:r>
      <w:r>
        <w:rPr>
          <w:noProof/>
        </w:rPr>
        <w:t>259</w:t>
      </w:r>
      <w:r>
        <w:rPr>
          <w:noProof/>
        </w:rPr>
        <w:fldChar w:fldCharType="end"/>
      </w:r>
    </w:p>
    <w:p w14:paraId="116A1DDB" w14:textId="5391475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_Toc215158286 \h </w:instrText>
      </w:r>
      <w:r>
        <w:rPr>
          <w:noProof/>
        </w:rPr>
      </w:r>
      <w:r>
        <w:rPr>
          <w:noProof/>
        </w:rPr>
        <w:fldChar w:fldCharType="separate"/>
      </w:r>
      <w:r>
        <w:rPr>
          <w:noProof/>
        </w:rPr>
        <w:t>259</w:t>
      </w:r>
      <w:r>
        <w:rPr>
          <w:noProof/>
        </w:rPr>
        <w:fldChar w:fldCharType="end"/>
      </w:r>
    </w:p>
    <w:p w14:paraId="2F08153B" w14:textId="0B2826D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_Toc215158287 \h </w:instrText>
      </w:r>
      <w:r>
        <w:rPr>
          <w:noProof/>
        </w:rPr>
      </w:r>
      <w:r>
        <w:rPr>
          <w:noProof/>
        </w:rPr>
        <w:fldChar w:fldCharType="separate"/>
      </w:r>
      <w:r>
        <w:rPr>
          <w:noProof/>
        </w:rPr>
        <w:t>259</w:t>
      </w:r>
      <w:r>
        <w:rPr>
          <w:noProof/>
        </w:rPr>
        <w:fldChar w:fldCharType="end"/>
      </w:r>
    </w:p>
    <w:p w14:paraId="64233486" w14:textId="5F16E0B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_Toc215158288 \h </w:instrText>
      </w:r>
      <w:r>
        <w:rPr>
          <w:noProof/>
        </w:rPr>
      </w:r>
      <w:r>
        <w:rPr>
          <w:noProof/>
        </w:rPr>
        <w:fldChar w:fldCharType="separate"/>
      </w:r>
      <w:r>
        <w:rPr>
          <w:noProof/>
        </w:rPr>
        <w:t>259</w:t>
      </w:r>
      <w:r>
        <w:rPr>
          <w:noProof/>
        </w:rPr>
        <w:fldChar w:fldCharType="end"/>
      </w:r>
    </w:p>
    <w:p w14:paraId="35A2EC72" w14:textId="6111C42F"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_Toc215158289 \h </w:instrText>
      </w:r>
      <w:r>
        <w:rPr>
          <w:noProof/>
        </w:rPr>
      </w:r>
      <w:r>
        <w:rPr>
          <w:noProof/>
        </w:rPr>
        <w:fldChar w:fldCharType="separate"/>
      </w:r>
      <w:r>
        <w:rPr>
          <w:noProof/>
        </w:rPr>
        <w:t>259</w:t>
      </w:r>
      <w:r>
        <w:rPr>
          <w:noProof/>
        </w:rPr>
        <w:fldChar w:fldCharType="end"/>
      </w:r>
    </w:p>
    <w:p w14:paraId="46559D3E" w14:textId="617F0BEF"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_Toc215158290 \h </w:instrText>
      </w:r>
      <w:r>
        <w:rPr>
          <w:noProof/>
        </w:rPr>
      </w:r>
      <w:r>
        <w:rPr>
          <w:noProof/>
        </w:rPr>
        <w:fldChar w:fldCharType="separate"/>
      </w:r>
      <w:r>
        <w:rPr>
          <w:noProof/>
        </w:rPr>
        <w:t>260</w:t>
      </w:r>
      <w:r>
        <w:rPr>
          <w:noProof/>
        </w:rPr>
        <w:fldChar w:fldCharType="end"/>
      </w:r>
    </w:p>
    <w:p w14:paraId="5D7E2678" w14:textId="13C5F61F"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_Toc215158291 \h </w:instrText>
      </w:r>
      <w:r>
        <w:rPr>
          <w:noProof/>
        </w:rPr>
      </w:r>
      <w:r>
        <w:rPr>
          <w:noProof/>
        </w:rPr>
        <w:fldChar w:fldCharType="separate"/>
      </w:r>
      <w:r>
        <w:rPr>
          <w:noProof/>
        </w:rPr>
        <w:t>260</w:t>
      </w:r>
      <w:r>
        <w:rPr>
          <w:noProof/>
        </w:rPr>
        <w:fldChar w:fldCharType="end"/>
      </w:r>
    </w:p>
    <w:p w14:paraId="4B96A65B" w14:textId="1233C6F9"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6.12</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_Toc215158292 \h </w:instrText>
      </w:r>
      <w:r>
        <w:rPr>
          <w:noProof/>
        </w:rPr>
      </w:r>
      <w:r>
        <w:rPr>
          <w:noProof/>
        </w:rPr>
        <w:fldChar w:fldCharType="separate"/>
      </w:r>
      <w:r>
        <w:rPr>
          <w:noProof/>
        </w:rPr>
        <w:t>260</w:t>
      </w:r>
      <w:r>
        <w:rPr>
          <w:noProof/>
        </w:rPr>
        <w:fldChar w:fldCharType="end"/>
      </w:r>
    </w:p>
    <w:p w14:paraId="6D78C5F3" w14:textId="6213B10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_Toc215158293 \h </w:instrText>
      </w:r>
      <w:r>
        <w:rPr>
          <w:noProof/>
        </w:rPr>
      </w:r>
      <w:r>
        <w:rPr>
          <w:noProof/>
        </w:rPr>
        <w:fldChar w:fldCharType="separate"/>
      </w:r>
      <w:r>
        <w:rPr>
          <w:noProof/>
        </w:rPr>
        <w:t>260</w:t>
      </w:r>
      <w:r>
        <w:rPr>
          <w:noProof/>
        </w:rPr>
        <w:fldChar w:fldCharType="end"/>
      </w:r>
    </w:p>
    <w:p w14:paraId="4D4EF3C3" w14:textId="7FA68FF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_Toc215158294 \h </w:instrText>
      </w:r>
      <w:r>
        <w:rPr>
          <w:noProof/>
        </w:rPr>
      </w:r>
      <w:r>
        <w:rPr>
          <w:noProof/>
        </w:rPr>
        <w:fldChar w:fldCharType="separate"/>
      </w:r>
      <w:r>
        <w:rPr>
          <w:noProof/>
        </w:rPr>
        <w:t>261</w:t>
      </w:r>
      <w:r>
        <w:rPr>
          <w:noProof/>
        </w:rPr>
        <w:fldChar w:fldCharType="end"/>
      </w:r>
    </w:p>
    <w:p w14:paraId="68EA5CAC" w14:textId="3149EAE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_Toc215158295 \h </w:instrText>
      </w:r>
      <w:r>
        <w:rPr>
          <w:noProof/>
        </w:rPr>
      </w:r>
      <w:r>
        <w:rPr>
          <w:noProof/>
        </w:rPr>
        <w:fldChar w:fldCharType="separate"/>
      </w:r>
      <w:r>
        <w:rPr>
          <w:noProof/>
        </w:rPr>
        <w:t>261</w:t>
      </w:r>
      <w:r>
        <w:rPr>
          <w:noProof/>
        </w:rPr>
        <w:fldChar w:fldCharType="end"/>
      </w:r>
    </w:p>
    <w:p w14:paraId="01F234B7" w14:textId="1B9D0A5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_Toc215158296 \h </w:instrText>
      </w:r>
      <w:r>
        <w:rPr>
          <w:noProof/>
        </w:rPr>
      </w:r>
      <w:r>
        <w:rPr>
          <w:noProof/>
        </w:rPr>
        <w:fldChar w:fldCharType="separate"/>
      </w:r>
      <w:r>
        <w:rPr>
          <w:noProof/>
        </w:rPr>
        <w:t>262</w:t>
      </w:r>
      <w:r>
        <w:rPr>
          <w:noProof/>
        </w:rPr>
        <w:fldChar w:fldCharType="end"/>
      </w:r>
    </w:p>
    <w:p w14:paraId="43DCF81E" w14:textId="575C0B10"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6.12</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_Toc215158297 \h </w:instrText>
      </w:r>
      <w:r>
        <w:rPr>
          <w:noProof/>
        </w:rPr>
      </w:r>
      <w:r>
        <w:rPr>
          <w:noProof/>
        </w:rPr>
        <w:fldChar w:fldCharType="separate"/>
      </w:r>
      <w:r>
        <w:rPr>
          <w:noProof/>
        </w:rPr>
        <w:t>262</w:t>
      </w:r>
      <w:r>
        <w:rPr>
          <w:noProof/>
        </w:rPr>
        <w:fldChar w:fldCharType="end"/>
      </w:r>
    </w:p>
    <w:p w14:paraId="0F27741D" w14:textId="56C7F077"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_Toc215158298 \h </w:instrText>
      </w:r>
      <w:r>
        <w:rPr>
          <w:noProof/>
        </w:rPr>
      </w:r>
      <w:r>
        <w:rPr>
          <w:noProof/>
        </w:rPr>
        <w:fldChar w:fldCharType="separate"/>
      </w:r>
      <w:r>
        <w:rPr>
          <w:noProof/>
        </w:rPr>
        <w:t>262</w:t>
      </w:r>
      <w:r>
        <w:rPr>
          <w:noProof/>
        </w:rPr>
        <w:fldChar w:fldCharType="end"/>
      </w:r>
    </w:p>
    <w:p w14:paraId="779E4583" w14:textId="2966F76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_Toc215158299 \h </w:instrText>
      </w:r>
      <w:r>
        <w:rPr>
          <w:noProof/>
        </w:rPr>
      </w:r>
      <w:r>
        <w:rPr>
          <w:noProof/>
        </w:rPr>
        <w:fldChar w:fldCharType="separate"/>
      </w:r>
      <w:r>
        <w:rPr>
          <w:noProof/>
        </w:rPr>
        <w:t>262</w:t>
      </w:r>
      <w:r>
        <w:rPr>
          <w:noProof/>
        </w:rPr>
        <w:fldChar w:fldCharType="end"/>
      </w:r>
    </w:p>
    <w:p w14:paraId="0DDDAFA6" w14:textId="448C827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_Toc215158300 \h </w:instrText>
      </w:r>
      <w:r>
        <w:rPr>
          <w:noProof/>
        </w:rPr>
      </w:r>
      <w:r>
        <w:rPr>
          <w:noProof/>
        </w:rPr>
        <w:fldChar w:fldCharType="separate"/>
      </w:r>
      <w:r>
        <w:rPr>
          <w:noProof/>
        </w:rPr>
        <w:t>262</w:t>
      </w:r>
      <w:r>
        <w:rPr>
          <w:noProof/>
        </w:rPr>
        <w:fldChar w:fldCharType="end"/>
      </w:r>
    </w:p>
    <w:p w14:paraId="0CA82CEE" w14:textId="6EFF33F8"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6.12</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_Toc215158301 \h </w:instrText>
      </w:r>
      <w:r>
        <w:rPr>
          <w:noProof/>
        </w:rPr>
      </w:r>
      <w:r>
        <w:rPr>
          <w:noProof/>
        </w:rPr>
        <w:fldChar w:fldCharType="separate"/>
      </w:r>
      <w:r>
        <w:rPr>
          <w:noProof/>
        </w:rPr>
        <w:t>262</w:t>
      </w:r>
      <w:r>
        <w:rPr>
          <w:noProof/>
        </w:rPr>
        <w:fldChar w:fldCharType="end"/>
      </w:r>
    </w:p>
    <w:p w14:paraId="2AD04DBA" w14:textId="22B0DDFC"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_Toc215158302 \h </w:instrText>
      </w:r>
      <w:r>
        <w:rPr>
          <w:noProof/>
        </w:rPr>
      </w:r>
      <w:r>
        <w:rPr>
          <w:noProof/>
        </w:rPr>
        <w:fldChar w:fldCharType="separate"/>
      </w:r>
      <w:r>
        <w:rPr>
          <w:noProof/>
        </w:rPr>
        <w:t>263</w:t>
      </w:r>
      <w:r>
        <w:rPr>
          <w:noProof/>
        </w:rPr>
        <w:fldChar w:fldCharType="end"/>
      </w:r>
    </w:p>
    <w:p w14:paraId="144292F1" w14:textId="5EAB855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_Toc215158303 \h </w:instrText>
      </w:r>
      <w:r>
        <w:rPr>
          <w:noProof/>
        </w:rPr>
      </w:r>
      <w:r>
        <w:rPr>
          <w:noProof/>
        </w:rPr>
        <w:fldChar w:fldCharType="separate"/>
      </w:r>
      <w:r>
        <w:rPr>
          <w:noProof/>
        </w:rPr>
        <w:t>263</w:t>
      </w:r>
      <w:r>
        <w:rPr>
          <w:noProof/>
        </w:rPr>
        <w:fldChar w:fldCharType="end"/>
      </w:r>
    </w:p>
    <w:p w14:paraId="590BEE22" w14:textId="32541C79"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_Toc215158304 \h </w:instrText>
      </w:r>
      <w:r>
        <w:rPr>
          <w:noProof/>
        </w:rPr>
      </w:r>
      <w:r>
        <w:rPr>
          <w:noProof/>
        </w:rPr>
        <w:fldChar w:fldCharType="separate"/>
      </w:r>
      <w:r>
        <w:rPr>
          <w:noProof/>
        </w:rPr>
        <w:t>263</w:t>
      </w:r>
      <w:r>
        <w:rPr>
          <w:noProof/>
        </w:rPr>
        <w:fldChar w:fldCharType="end"/>
      </w:r>
    </w:p>
    <w:p w14:paraId="39BB6C3D" w14:textId="4D579A1E"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_Toc215158305 \h </w:instrText>
      </w:r>
      <w:r>
        <w:rPr>
          <w:noProof/>
        </w:rPr>
      </w:r>
      <w:r>
        <w:rPr>
          <w:noProof/>
        </w:rPr>
        <w:fldChar w:fldCharType="separate"/>
      </w:r>
      <w:r>
        <w:rPr>
          <w:noProof/>
        </w:rPr>
        <w:t>263</w:t>
      </w:r>
      <w:r>
        <w:rPr>
          <w:noProof/>
        </w:rPr>
        <w:fldChar w:fldCharType="end"/>
      </w:r>
    </w:p>
    <w:p w14:paraId="66342A7D" w14:textId="64DB319E"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_Toc215158306 \h </w:instrText>
      </w:r>
      <w:r>
        <w:rPr>
          <w:noProof/>
        </w:rPr>
      </w:r>
      <w:r>
        <w:rPr>
          <w:noProof/>
        </w:rPr>
        <w:fldChar w:fldCharType="separate"/>
      </w:r>
      <w:r>
        <w:rPr>
          <w:noProof/>
        </w:rPr>
        <w:t>263</w:t>
      </w:r>
      <w:r>
        <w:rPr>
          <w:noProof/>
        </w:rPr>
        <w:fldChar w:fldCharType="end"/>
      </w:r>
    </w:p>
    <w:p w14:paraId="7A4EDE70" w14:textId="1940F771"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_Toc215158307 \h </w:instrText>
      </w:r>
      <w:r>
        <w:rPr>
          <w:noProof/>
        </w:rPr>
      </w:r>
      <w:r>
        <w:rPr>
          <w:noProof/>
        </w:rPr>
        <w:fldChar w:fldCharType="separate"/>
      </w:r>
      <w:r>
        <w:rPr>
          <w:noProof/>
        </w:rPr>
        <w:t>263</w:t>
      </w:r>
      <w:r>
        <w:rPr>
          <w:noProof/>
        </w:rPr>
        <w:fldChar w:fldCharType="end"/>
      </w:r>
    </w:p>
    <w:p w14:paraId="3EB87782" w14:textId="795E8658"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_Toc215158308 \h </w:instrText>
      </w:r>
      <w:r>
        <w:rPr>
          <w:noProof/>
        </w:rPr>
      </w:r>
      <w:r>
        <w:rPr>
          <w:noProof/>
        </w:rPr>
        <w:fldChar w:fldCharType="separate"/>
      </w:r>
      <w:r>
        <w:rPr>
          <w:noProof/>
        </w:rPr>
        <w:t>263</w:t>
      </w:r>
      <w:r>
        <w:rPr>
          <w:noProof/>
        </w:rPr>
        <w:fldChar w:fldCharType="end"/>
      </w:r>
    </w:p>
    <w:p w14:paraId="45CD83C7" w14:textId="366BD259"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_Toc215158309 \h </w:instrText>
      </w:r>
      <w:r>
        <w:rPr>
          <w:noProof/>
        </w:rPr>
      </w:r>
      <w:r>
        <w:rPr>
          <w:noProof/>
        </w:rPr>
        <w:fldChar w:fldCharType="separate"/>
      </w:r>
      <w:r>
        <w:rPr>
          <w:noProof/>
        </w:rPr>
        <w:t>263</w:t>
      </w:r>
      <w:r>
        <w:rPr>
          <w:noProof/>
        </w:rPr>
        <w:fldChar w:fldCharType="end"/>
      </w:r>
    </w:p>
    <w:p w14:paraId="7845430E" w14:textId="474E05B4" w:rsidR="004E61A1" w:rsidRDefault="004E61A1">
      <w:pPr>
        <w:pStyle w:val="TOC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_Toc215158310 \h </w:instrText>
      </w:r>
      <w:r>
        <w:rPr>
          <w:noProof/>
        </w:rPr>
      </w:r>
      <w:r>
        <w:rPr>
          <w:noProof/>
        </w:rPr>
        <w:fldChar w:fldCharType="separate"/>
      </w:r>
      <w:r>
        <w:rPr>
          <w:noProof/>
        </w:rPr>
        <w:t>264</w:t>
      </w:r>
      <w:r>
        <w:rPr>
          <w:noProof/>
        </w:rPr>
        <w:fldChar w:fldCharType="end"/>
      </w:r>
    </w:p>
    <w:p w14:paraId="142A6128" w14:textId="3C9F428F"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_Toc215158311 \h </w:instrText>
      </w:r>
      <w:r>
        <w:rPr>
          <w:noProof/>
        </w:rPr>
      </w:r>
      <w:r>
        <w:rPr>
          <w:noProof/>
        </w:rPr>
        <w:fldChar w:fldCharType="separate"/>
      </w:r>
      <w:r>
        <w:rPr>
          <w:noProof/>
        </w:rPr>
        <w:t>264</w:t>
      </w:r>
      <w:r>
        <w:rPr>
          <w:noProof/>
        </w:rPr>
        <w:fldChar w:fldCharType="end"/>
      </w:r>
    </w:p>
    <w:p w14:paraId="38DDF2C1" w14:textId="7F203F38"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_Toc215158312 \h </w:instrText>
      </w:r>
      <w:r>
        <w:rPr>
          <w:noProof/>
        </w:rPr>
      </w:r>
      <w:r>
        <w:rPr>
          <w:noProof/>
        </w:rPr>
        <w:fldChar w:fldCharType="separate"/>
      </w:r>
      <w:r>
        <w:rPr>
          <w:noProof/>
        </w:rPr>
        <w:t>264</w:t>
      </w:r>
      <w:r>
        <w:rPr>
          <w:noProof/>
        </w:rPr>
        <w:fldChar w:fldCharType="end"/>
      </w:r>
    </w:p>
    <w:p w14:paraId="35B6AAEF" w14:textId="279E9643"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_Toc215158313 \h </w:instrText>
      </w:r>
      <w:r>
        <w:rPr>
          <w:noProof/>
        </w:rPr>
      </w:r>
      <w:r>
        <w:rPr>
          <w:noProof/>
        </w:rPr>
        <w:fldChar w:fldCharType="separate"/>
      </w:r>
      <w:r>
        <w:rPr>
          <w:noProof/>
        </w:rPr>
        <w:t>264</w:t>
      </w:r>
      <w:r>
        <w:rPr>
          <w:noProof/>
        </w:rPr>
        <w:fldChar w:fldCharType="end"/>
      </w:r>
    </w:p>
    <w:p w14:paraId="3BC85DFA" w14:textId="0758DEEB"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lastRenderedPageBreak/>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_Toc215158314 \h </w:instrText>
      </w:r>
      <w:r>
        <w:rPr>
          <w:noProof/>
        </w:rPr>
      </w:r>
      <w:r>
        <w:rPr>
          <w:noProof/>
        </w:rPr>
        <w:fldChar w:fldCharType="separate"/>
      </w:r>
      <w:r>
        <w:rPr>
          <w:noProof/>
        </w:rPr>
        <w:t>264</w:t>
      </w:r>
      <w:r>
        <w:rPr>
          <w:noProof/>
        </w:rPr>
        <w:fldChar w:fldCharType="end"/>
      </w:r>
    </w:p>
    <w:p w14:paraId="10CA20C8" w14:textId="534046C6"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_Toc215158315 \h </w:instrText>
      </w:r>
      <w:r>
        <w:rPr>
          <w:noProof/>
        </w:rPr>
      </w:r>
      <w:r>
        <w:rPr>
          <w:noProof/>
        </w:rPr>
        <w:fldChar w:fldCharType="separate"/>
      </w:r>
      <w:r>
        <w:rPr>
          <w:noProof/>
        </w:rPr>
        <w:t>264</w:t>
      </w:r>
      <w:r>
        <w:rPr>
          <w:noProof/>
        </w:rPr>
        <w:fldChar w:fldCharType="end"/>
      </w:r>
    </w:p>
    <w:p w14:paraId="35584DC8" w14:textId="7171932B"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_Toc215158316 \h </w:instrText>
      </w:r>
      <w:r>
        <w:rPr>
          <w:noProof/>
        </w:rPr>
      </w:r>
      <w:r>
        <w:rPr>
          <w:noProof/>
        </w:rPr>
        <w:fldChar w:fldCharType="separate"/>
      </w:r>
      <w:r>
        <w:rPr>
          <w:noProof/>
        </w:rPr>
        <w:t>265</w:t>
      </w:r>
      <w:r>
        <w:rPr>
          <w:noProof/>
        </w:rPr>
        <w:fldChar w:fldCharType="end"/>
      </w:r>
    </w:p>
    <w:p w14:paraId="17ACC32E" w14:textId="2B3BEA6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_Toc215158317 \h </w:instrText>
      </w:r>
      <w:r>
        <w:rPr>
          <w:noProof/>
        </w:rPr>
      </w:r>
      <w:r>
        <w:rPr>
          <w:noProof/>
        </w:rPr>
        <w:fldChar w:fldCharType="separate"/>
      </w:r>
      <w:r>
        <w:rPr>
          <w:noProof/>
        </w:rPr>
        <w:t>265</w:t>
      </w:r>
      <w:r>
        <w:rPr>
          <w:noProof/>
        </w:rPr>
        <w:fldChar w:fldCharType="end"/>
      </w:r>
    </w:p>
    <w:p w14:paraId="59C8872A" w14:textId="5DA3098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_Toc215158318 \h </w:instrText>
      </w:r>
      <w:r>
        <w:rPr>
          <w:noProof/>
        </w:rPr>
      </w:r>
      <w:r>
        <w:rPr>
          <w:noProof/>
        </w:rPr>
        <w:fldChar w:fldCharType="separate"/>
      </w:r>
      <w:r>
        <w:rPr>
          <w:noProof/>
        </w:rPr>
        <w:t>265</w:t>
      </w:r>
      <w:r>
        <w:rPr>
          <w:noProof/>
        </w:rPr>
        <w:fldChar w:fldCharType="end"/>
      </w:r>
    </w:p>
    <w:p w14:paraId="7CF62CB9" w14:textId="42C338D0"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_Toc215158319 \h </w:instrText>
      </w:r>
      <w:r>
        <w:rPr>
          <w:noProof/>
        </w:rPr>
      </w:r>
      <w:r>
        <w:rPr>
          <w:noProof/>
        </w:rPr>
        <w:fldChar w:fldCharType="separate"/>
      </w:r>
      <w:r>
        <w:rPr>
          <w:noProof/>
        </w:rPr>
        <w:t>266</w:t>
      </w:r>
      <w:r>
        <w:rPr>
          <w:noProof/>
        </w:rPr>
        <w:fldChar w:fldCharType="end"/>
      </w:r>
    </w:p>
    <w:p w14:paraId="0B1EA694" w14:textId="2A355EA9"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_Toc215158320 \h </w:instrText>
      </w:r>
      <w:r>
        <w:rPr>
          <w:noProof/>
        </w:rPr>
      </w:r>
      <w:r>
        <w:rPr>
          <w:noProof/>
        </w:rPr>
        <w:fldChar w:fldCharType="separate"/>
      </w:r>
      <w:r>
        <w:rPr>
          <w:noProof/>
        </w:rPr>
        <w:t>266</w:t>
      </w:r>
      <w:r>
        <w:rPr>
          <w:noProof/>
        </w:rPr>
        <w:fldChar w:fldCharType="end"/>
      </w:r>
    </w:p>
    <w:p w14:paraId="31E92880" w14:textId="798BDA8B"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_Toc215158321 \h </w:instrText>
      </w:r>
      <w:r>
        <w:rPr>
          <w:noProof/>
        </w:rPr>
      </w:r>
      <w:r>
        <w:rPr>
          <w:noProof/>
        </w:rPr>
        <w:fldChar w:fldCharType="separate"/>
      </w:r>
      <w:r>
        <w:rPr>
          <w:noProof/>
        </w:rPr>
        <w:t>266</w:t>
      </w:r>
      <w:r>
        <w:rPr>
          <w:noProof/>
        </w:rPr>
        <w:fldChar w:fldCharType="end"/>
      </w:r>
    </w:p>
    <w:p w14:paraId="58C37AD5" w14:textId="76E31F2D"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_Toc215158322 \h </w:instrText>
      </w:r>
      <w:r>
        <w:rPr>
          <w:noProof/>
        </w:rPr>
      </w:r>
      <w:r>
        <w:rPr>
          <w:noProof/>
        </w:rPr>
        <w:fldChar w:fldCharType="separate"/>
      </w:r>
      <w:r>
        <w:rPr>
          <w:noProof/>
        </w:rPr>
        <w:t>266</w:t>
      </w:r>
      <w:r>
        <w:rPr>
          <w:noProof/>
        </w:rPr>
        <w:fldChar w:fldCharType="end"/>
      </w:r>
    </w:p>
    <w:p w14:paraId="5E4C3064" w14:textId="6C69343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_Toc215158323 \h </w:instrText>
      </w:r>
      <w:r>
        <w:rPr>
          <w:noProof/>
        </w:rPr>
      </w:r>
      <w:r>
        <w:rPr>
          <w:noProof/>
        </w:rPr>
        <w:fldChar w:fldCharType="separate"/>
      </w:r>
      <w:r>
        <w:rPr>
          <w:noProof/>
        </w:rPr>
        <w:t>266</w:t>
      </w:r>
      <w:r>
        <w:rPr>
          <w:noProof/>
        </w:rPr>
        <w:fldChar w:fldCharType="end"/>
      </w:r>
    </w:p>
    <w:p w14:paraId="2BE96590" w14:textId="4EF2773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_Toc215158324 \h </w:instrText>
      </w:r>
      <w:r>
        <w:rPr>
          <w:noProof/>
        </w:rPr>
      </w:r>
      <w:r>
        <w:rPr>
          <w:noProof/>
        </w:rPr>
        <w:fldChar w:fldCharType="separate"/>
      </w:r>
      <w:r>
        <w:rPr>
          <w:noProof/>
        </w:rPr>
        <w:t>267</w:t>
      </w:r>
      <w:r>
        <w:rPr>
          <w:noProof/>
        </w:rPr>
        <w:fldChar w:fldCharType="end"/>
      </w:r>
    </w:p>
    <w:p w14:paraId="33EA1B1B" w14:textId="6E594DC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_Toc215158325 \h </w:instrText>
      </w:r>
      <w:r>
        <w:rPr>
          <w:noProof/>
        </w:rPr>
      </w:r>
      <w:r>
        <w:rPr>
          <w:noProof/>
        </w:rPr>
        <w:fldChar w:fldCharType="separate"/>
      </w:r>
      <w:r>
        <w:rPr>
          <w:noProof/>
        </w:rPr>
        <w:t>267</w:t>
      </w:r>
      <w:r>
        <w:rPr>
          <w:noProof/>
        </w:rPr>
        <w:fldChar w:fldCharType="end"/>
      </w:r>
    </w:p>
    <w:p w14:paraId="371EB3D3" w14:textId="37D6111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_Toc215158326 \h </w:instrText>
      </w:r>
      <w:r>
        <w:rPr>
          <w:noProof/>
        </w:rPr>
      </w:r>
      <w:r>
        <w:rPr>
          <w:noProof/>
        </w:rPr>
        <w:fldChar w:fldCharType="separate"/>
      </w:r>
      <w:r>
        <w:rPr>
          <w:noProof/>
        </w:rPr>
        <w:t>267</w:t>
      </w:r>
      <w:r>
        <w:rPr>
          <w:noProof/>
        </w:rPr>
        <w:fldChar w:fldCharType="end"/>
      </w:r>
    </w:p>
    <w:p w14:paraId="2FE57767" w14:textId="0FB6025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_Toc215158327 \h </w:instrText>
      </w:r>
      <w:r>
        <w:rPr>
          <w:noProof/>
        </w:rPr>
      </w:r>
      <w:r>
        <w:rPr>
          <w:noProof/>
        </w:rPr>
        <w:fldChar w:fldCharType="separate"/>
      </w:r>
      <w:r>
        <w:rPr>
          <w:noProof/>
        </w:rPr>
        <w:t>267</w:t>
      </w:r>
      <w:r>
        <w:rPr>
          <w:noProof/>
        </w:rPr>
        <w:fldChar w:fldCharType="end"/>
      </w:r>
    </w:p>
    <w:p w14:paraId="1122646A" w14:textId="44B9A06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_Toc215158328 \h </w:instrText>
      </w:r>
      <w:r>
        <w:rPr>
          <w:noProof/>
        </w:rPr>
      </w:r>
      <w:r>
        <w:rPr>
          <w:noProof/>
        </w:rPr>
        <w:fldChar w:fldCharType="separate"/>
      </w:r>
      <w:r>
        <w:rPr>
          <w:noProof/>
        </w:rPr>
        <w:t>268</w:t>
      </w:r>
      <w:r>
        <w:rPr>
          <w:noProof/>
        </w:rPr>
        <w:fldChar w:fldCharType="end"/>
      </w:r>
    </w:p>
    <w:p w14:paraId="6F73009C" w14:textId="20155E5C"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_Toc215158329 \h </w:instrText>
      </w:r>
      <w:r>
        <w:rPr>
          <w:noProof/>
        </w:rPr>
      </w:r>
      <w:r>
        <w:rPr>
          <w:noProof/>
        </w:rPr>
        <w:fldChar w:fldCharType="separate"/>
      </w:r>
      <w:r>
        <w:rPr>
          <w:noProof/>
        </w:rPr>
        <w:t>268</w:t>
      </w:r>
      <w:r>
        <w:rPr>
          <w:noProof/>
        </w:rPr>
        <w:fldChar w:fldCharType="end"/>
      </w:r>
    </w:p>
    <w:p w14:paraId="29EB532A" w14:textId="03BEF94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_Toc215158330 \h </w:instrText>
      </w:r>
      <w:r>
        <w:rPr>
          <w:noProof/>
        </w:rPr>
      </w:r>
      <w:r>
        <w:rPr>
          <w:noProof/>
        </w:rPr>
        <w:fldChar w:fldCharType="separate"/>
      </w:r>
      <w:r>
        <w:rPr>
          <w:noProof/>
        </w:rPr>
        <w:t>268</w:t>
      </w:r>
      <w:r>
        <w:rPr>
          <w:noProof/>
        </w:rPr>
        <w:fldChar w:fldCharType="end"/>
      </w:r>
    </w:p>
    <w:p w14:paraId="43E23AB7" w14:textId="34D9044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_Toc215158331 \h </w:instrText>
      </w:r>
      <w:r>
        <w:rPr>
          <w:noProof/>
        </w:rPr>
      </w:r>
      <w:r>
        <w:rPr>
          <w:noProof/>
        </w:rPr>
        <w:fldChar w:fldCharType="separate"/>
      </w:r>
      <w:r>
        <w:rPr>
          <w:noProof/>
        </w:rPr>
        <w:t>268</w:t>
      </w:r>
      <w:r>
        <w:rPr>
          <w:noProof/>
        </w:rPr>
        <w:fldChar w:fldCharType="end"/>
      </w:r>
    </w:p>
    <w:p w14:paraId="58F34AC2" w14:textId="637AA64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_Toc215158332 \h </w:instrText>
      </w:r>
      <w:r>
        <w:rPr>
          <w:noProof/>
        </w:rPr>
      </w:r>
      <w:r>
        <w:rPr>
          <w:noProof/>
        </w:rPr>
        <w:fldChar w:fldCharType="separate"/>
      </w:r>
      <w:r>
        <w:rPr>
          <w:noProof/>
        </w:rPr>
        <w:t>268</w:t>
      </w:r>
      <w:r>
        <w:rPr>
          <w:noProof/>
        </w:rPr>
        <w:fldChar w:fldCharType="end"/>
      </w:r>
    </w:p>
    <w:p w14:paraId="0887CADF" w14:textId="41DC887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_Toc215158333 \h </w:instrText>
      </w:r>
      <w:r>
        <w:rPr>
          <w:noProof/>
        </w:rPr>
      </w:r>
      <w:r>
        <w:rPr>
          <w:noProof/>
        </w:rPr>
        <w:fldChar w:fldCharType="separate"/>
      </w:r>
      <w:r>
        <w:rPr>
          <w:noProof/>
        </w:rPr>
        <w:t>268</w:t>
      </w:r>
      <w:r>
        <w:rPr>
          <w:noProof/>
        </w:rPr>
        <w:fldChar w:fldCharType="end"/>
      </w:r>
    </w:p>
    <w:p w14:paraId="5C7E910C" w14:textId="56F5AB46"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6.13</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_Toc215158334 \h </w:instrText>
      </w:r>
      <w:r>
        <w:rPr>
          <w:noProof/>
        </w:rPr>
      </w:r>
      <w:r>
        <w:rPr>
          <w:noProof/>
        </w:rPr>
        <w:fldChar w:fldCharType="separate"/>
      </w:r>
      <w:r>
        <w:rPr>
          <w:noProof/>
        </w:rPr>
        <w:t>268</w:t>
      </w:r>
      <w:r>
        <w:rPr>
          <w:noProof/>
        </w:rPr>
        <w:fldChar w:fldCharType="end"/>
      </w:r>
    </w:p>
    <w:p w14:paraId="7E8F507F" w14:textId="62AD91D0"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_Toc215158335 \h </w:instrText>
      </w:r>
      <w:r>
        <w:rPr>
          <w:noProof/>
        </w:rPr>
      </w:r>
      <w:r>
        <w:rPr>
          <w:noProof/>
        </w:rPr>
        <w:fldChar w:fldCharType="separate"/>
      </w:r>
      <w:r>
        <w:rPr>
          <w:noProof/>
        </w:rPr>
        <w:t>269</w:t>
      </w:r>
      <w:r>
        <w:rPr>
          <w:noProof/>
        </w:rPr>
        <w:fldChar w:fldCharType="end"/>
      </w:r>
    </w:p>
    <w:p w14:paraId="5B1021DB" w14:textId="6EE24C74"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_Toc215158336 \h </w:instrText>
      </w:r>
      <w:r>
        <w:rPr>
          <w:noProof/>
        </w:rPr>
      </w:r>
      <w:r>
        <w:rPr>
          <w:noProof/>
        </w:rPr>
        <w:fldChar w:fldCharType="separate"/>
      </w:r>
      <w:r>
        <w:rPr>
          <w:noProof/>
        </w:rPr>
        <w:t>269</w:t>
      </w:r>
      <w:r>
        <w:rPr>
          <w:noProof/>
        </w:rPr>
        <w:fldChar w:fldCharType="end"/>
      </w:r>
    </w:p>
    <w:p w14:paraId="14EFA301" w14:textId="4D61935D"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_Toc215158337 \h </w:instrText>
      </w:r>
      <w:r>
        <w:rPr>
          <w:noProof/>
        </w:rPr>
      </w:r>
      <w:r>
        <w:rPr>
          <w:noProof/>
        </w:rPr>
        <w:fldChar w:fldCharType="separate"/>
      </w:r>
      <w:r>
        <w:rPr>
          <w:noProof/>
        </w:rPr>
        <w:t>269</w:t>
      </w:r>
      <w:r>
        <w:rPr>
          <w:noProof/>
        </w:rPr>
        <w:fldChar w:fldCharType="end"/>
      </w:r>
    </w:p>
    <w:p w14:paraId="484D2C0A" w14:textId="72EEC6A6"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_Toc215158338 \h </w:instrText>
      </w:r>
      <w:r>
        <w:rPr>
          <w:noProof/>
        </w:rPr>
      </w:r>
      <w:r>
        <w:rPr>
          <w:noProof/>
        </w:rPr>
        <w:fldChar w:fldCharType="separate"/>
      </w:r>
      <w:r>
        <w:rPr>
          <w:noProof/>
        </w:rPr>
        <w:t>269</w:t>
      </w:r>
      <w:r>
        <w:rPr>
          <w:noProof/>
        </w:rPr>
        <w:fldChar w:fldCharType="end"/>
      </w:r>
    </w:p>
    <w:p w14:paraId="539F4AD5" w14:textId="3601B276"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_Toc215158339 \h </w:instrText>
      </w:r>
      <w:r>
        <w:rPr>
          <w:noProof/>
        </w:rPr>
      </w:r>
      <w:r>
        <w:rPr>
          <w:noProof/>
        </w:rPr>
        <w:fldChar w:fldCharType="separate"/>
      </w:r>
      <w:r>
        <w:rPr>
          <w:noProof/>
        </w:rPr>
        <w:t>269</w:t>
      </w:r>
      <w:r>
        <w:rPr>
          <w:noProof/>
        </w:rPr>
        <w:fldChar w:fldCharType="end"/>
      </w:r>
    </w:p>
    <w:p w14:paraId="2106A6FF" w14:textId="57413F60"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_Toc215158340 \h </w:instrText>
      </w:r>
      <w:r>
        <w:rPr>
          <w:noProof/>
        </w:rPr>
      </w:r>
      <w:r>
        <w:rPr>
          <w:noProof/>
        </w:rPr>
        <w:fldChar w:fldCharType="separate"/>
      </w:r>
      <w:r>
        <w:rPr>
          <w:noProof/>
        </w:rPr>
        <w:t>269</w:t>
      </w:r>
      <w:r>
        <w:rPr>
          <w:noProof/>
        </w:rPr>
        <w:fldChar w:fldCharType="end"/>
      </w:r>
    </w:p>
    <w:p w14:paraId="17414168" w14:textId="61456975"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_Toc215158341 \h </w:instrText>
      </w:r>
      <w:r>
        <w:rPr>
          <w:noProof/>
        </w:rPr>
      </w:r>
      <w:r>
        <w:rPr>
          <w:noProof/>
        </w:rPr>
        <w:fldChar w:fldCharType="separate"/>
      </w:r>
      <w:r>
        <w:rPr>
          <w:noProof/>
        </w:rPr>
        <w:t>269</w:t>
      </w:r>
      <w:r>
        <w:rPr>
          <w:noProof/>
        </w:rPr>
        <w:fldChar w:fldCharType="end"/>
      </w:r>
    </w:p>
    <w:p w14:paraId="3D76F22C" w14:textId="0EDFE157"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_Toc215158342 \h </w:instrText>
      </w:r>
      <w:r>
        <w:rPr>
          <w:noProof/>
        </w:rPr>
      </w:r>
      <w:r>
        <w:rPr>
          <w:noProof/>
        </w:rPr>
        <w:fldChar w:fldCharType="separate"/>
      </w:r>
      <w:r>
        <w:rPr>
          <w:noProof/>
        </w:rPr>
        <w:t>269</w:t>
      </w:r>
      <w:r>
        <w:rPr>
          <w:noProof/>
        </w:rPr>
        <w:fldChar w:fldCharType="end"/>
      </w:r>
    </w:p>
    <w:p w14:paraId="17354F17" w14:textId="0EDDB51F" w:rsidR="004E61A1" w:rsidRDefault="004E61A1">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_Toc215158343 \h </w:instrText>
      </w:r>
      <w:r>
        <w:rPr>
          <w:noProof/>
        </w:rPr>
      </w:r>
      <w:r>
        <w:rPr>
          <w:noProof/>
        </w:rPr>
        <w:fldChar w:fldCharType="separate"/>
      </w:r>
      <w:r>
        <w:rPr>
          <w:noProof/>
        </w:rPr>
        <w:t>269</w:t>
      </w:r>
      <w:r>
        <w:rPr>
          <w:noProof/>
        </w:rPr>
        <w:fldChar w:fldCharType="end"/>
      </w:r>
    </w:p>
    <w:p w14:paraId="7327D54F" w14:textId="3A4C65FB" w:rsidR="004E61A1" w:rsidRDefault="004E61A1">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_Toc215158344 \h </w:instrText>
      </w:r>
      <w:r>
        <w:rPr>
          <w:noProof/>
        </w:rPr>
      </w:r>
      <w:r>
        <w:rPr>
          <w:noProof/>
        </w:rPr>
        <w:fldChar w:fldCharType="separate"/>
      </w:r>
      <w:r>
        <w:rPr>
          <w:noProof/>
        </w:rPr>
        <w:t>269</w:t>
      </w:r>
      <w:r>
        <w:rPr>
          <w:noProof/>
        </w:rPr>
        <w:fldChar w:fldCharType="end"/>
      </w:r>
    </w:p>
    <w:p w14:paraId="5A2F1B21" w14:textId="306513D5" w:rsidR="004E61A1" w:rsidRDefault="004E61A1">
      <w:pPr>
        <w:pStyle w:val="TOC3"/>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_Toc215158345 \h </w:instrText>
      </w:r>
      <w:r>
        <w:rPr>
          <w:noProof/>
        </w:rPr>
      </w:r>
      <w:r>
        <w:rPr>
          <w:noProof/>
        </w:rPr>
        <w:fldChar w:fldCharType="separate"/>
      </w:r>
      <w:r>
        <w:rPr>
          <w:noProof/>
        </w:rPr>
        <w:t>270</w:t>
      </w:r>
      <w:r>
        <w:rPr>
          <w:noProof/>
        </w:rPr>
        <w:fldChar w:fldCharType="end"/>
      </w:r>
    </w:p>
    <w:p w14:paraId="5C309C53" w14:textId="18810C36" w:rsidR="004E61A1" w:rsidRDefault="004E61A1">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_Toc215158346 \h </w:instrText>
      </w:r>
      <w:r>
        <w:rPr>
          <w:noProof/>
        </w:rPr>
      </w:r>
      <w:r>
        <w:rPr>
          <w:noProof/>
        </w:rPr>
        <w:fldChar w:fldCharType="separate"/>
      </w:r>
      <w:r>
        <w:rPr>
          <w:noProof/>
        </w:rPr>
        <w:t>270</w:t>
      </w:r>
      <w:r>
        <w:rPr>
          <w:noProof/>
        </w:rPr>
        <w:fldChar w:fldCharType="end"/>
      </w:r>
    </w:p>
    <w:p w14:paraId="4FEA061A" w14:textId="728CFDAF" w:rsidR="004E61A1" w:rsidRDefault="004E61A1">
      <w:pPr>
        <w:pStyle w:val="TOC4"/>
        <w:rPr>
          <w:rFonts w:asciiTheme="minorHAnsi" w:eastAsiaTheme="minorEastAsia" w:hAnsiTheme="minorHAnsi" w:cstheme="minorBidi"/>
          <w:noProof/>
          <w:kern w:val="2"/>
          <w:sz w:val="21"/>
          <w:szCs w:val="22"/>
          <w:lang w:val="en-US" w:eastAsia="zh-CN"/>
        </w:rPr>
      </w:pPr>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_Toc215158347 \h </w:instrText>
      </w:r>
      <w:r>
        <w:rPr>
          <w:noProof/>
        </w:rPr>
      </w:r>
      <w:r>
        <w:rPr>
          <w:noProof/>
        </w:rPr>
        <w:fldChar w:fldCharType="separate"/>
      </w:r>
      <w:r>
        <w:rPr>
          <w:noProof/>
        </w:rPr>
        <w:t>270</w:t>
      </w:r>
      <w:r>
        <w:rPr>
          <w:noProof/>
        </w:rPr>
        <w:fldChar w:fldCharType="end"/>
      </w:r>
    </w:p>
    <w:p w14:paraId="5FF8E723" w14:textId="421515AE" w:rsidR="004E61A1" w:rsidRDefault="004E61A1">
      <w:pPr>
        <w:pStyle w:val="TOC4"/>
        <w:rPr>
          <w:rFonts w:asciiTheme="minorHAnsi" w:eastAsiaTheme="minorEastAsia" w:hAnsiTheme="minorHAnsi" w:cstheme="minorBidi"/>
          <w:noProof/>
          <w:kern w:val="2"/>
          <w:sz w:val="21"/>
          <w:szCs w:val="22"/>
          <w:lang w:val="en-US" w:eastAsia="zh-CN"/>
        </w:rPr>
      </w:pPr>
      <w:r w:rsidRPr="00E8299E">
        <w:rPr>
          <w:noProof/>
          <w:lang w:val="en-US"/>
        </w:rPr>
        <w:t>6.14.3.2</w:t>
      </w:r>
      <w:r>
        <w:rPr>
          <w:rFonts w:asciiTheme="minorHAnsi" w:eastAsiaTheme="minorEastAsia" w:hAnsiTheme="minorHAnsi" w:cstheme="minorBidi"/>
          <w:noProof/>
          <w:kern w:val="2"/>
          <w:sz w:val="21"/>
          <w:szCs w:val="22"/>
          <w:lang w:val="en-US" w:eastAsia="zh-CN"/>
        </w:rPr>
        <w:tab/>
      </w:r>
      <w:r w:rsidRPr="00E8299E">
        <w:rPr>
          <w:noProof/>
          <w:lang w:val="en-US"/>
        </w:rPr>
        <w:t xml:space="preserve">Resource: </w:t>
      </w:r>
      <w:r>
        <w:rPr>
          <w:noProof/>
          <w:lang w:eastAsia="fr-FR"/>
        </w:rPr>
        <w:t xml:space="preserve">Network Slice Fault Diagnosis </w:t>
      </w:r>
      <w:r w:rsidRPr="00E8299E">
        <w:rPr>
          <w:noProof/>
          <w:lang w:val="en-US"/>
        </w:rPr>
        <w:t>Subscriptions</w:t>
      </w:r>
      <w:r>
        <w:rPr>
          <w:noProof/>
        </w:rPr>
        <w:tab/>
      </w:r>
      <w:r>
        <w:rPr>
          <w:noProof/>
        </w:rPr>
        <w:fldChar w:fldCharType="begin"/>
      </w:r>
      <w:r>
        <w:rPr>
          <w:noProof/>
        </w:rPr>
        <w:instrText xml:space="preserve"> PAGEREF _Toc215158348 \h </w:instrText>
      </w:r>
      <w:r>
        <w:rPr>
          <w:noProof/>
        </w:rPr>
      </w:r>
      <w:r>
        <w:rPr>
          <w:noProof/>
        </w:rPr>
        <w:fldChar w:fldCharType="separate"/>
      </w:r>
      <w:r>
        <w:rPr>
          <w:noProof/>
        </w:rPr>
        <w:t>271</w:t>
      </w:r>
      <w:r>
        <w:rPr>
          <w:noProof/>
        </w:rPr>
        <w:fldChar w:fldCharType="end"/>
      </w:r>
    </w:p>
    <w:p w14:paraId="6AC825CB" w14:textId="4EADFF7E" w:rsidR="004E61A1" w:rsidRDefault="004E61A1">
      <w:pPr>
        <w:pStyle w:val="TOC5"/>
        <w:rPr>
          <w:rFonts w:asciiTheme="minorHAnsi" w:eastAsiaTheme="minorEastAsia" w:hAnsiTheme="minorHAnsi" w:cstheme="minorBidi"/>
          <w:noProof/>
          <w:kern w:val="2"/>
          <w:sz w:val="21"/>
          <w:szCs w:val="22"/>
          <w:lang w:val="en-US" w:eastAsia="zh-CN"/>
        </w:rPr>
      </w:pPr>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_Toc215158349 \h </w:instrText>
      </w:r>
      <w:r>
        <w:rPr>
          <w:noProof/>
        </w:rPr>
      </w:r>
      <w:r>
        <w:rPr>
          <w:noProof/>
        </w:rPr>
        <w:fldChar w:fldCharType="separate"/>
      </w:r>
      <w:r>
        <w:rPr>
          <w:noProof/>
        </w:rPr>
        <w:t>271</w:t>
      </w:r>
      <w:r>
        <w:rPr>
          <w:noProof/>
        </w:rPr>
        <w:fldChar w:fldCharType="end"/>
      </w:r>
    </w:p>
    <w:p w14:paraId="1B5ED529" w14:textId="14587123" w:rsidR="004E61A1" w:rsidRDefault="004E61A1">
      <w:pPr>
        <w:pStyle w:val="TOC5"/>
        <w:rPr>
          <w:rFonts w:asciiTheme="minorHAnsi" w:eastAsiaTheme="minorEastAsia" w:hAnsiTheme="minorHAnsi" w:cstheme="minorBidi"/>
          <w:noProof/>
          <w:kern w:val="2"/>
          <w:sz w:val="21"/>
          <w:szCs w:val="22"/>
          <w:lang w:val="en-US" w:eastAsia="zh-CN"/>
        </w:rPr>
      </w:pPr>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_Toc215158350 \h </w:instrText>
      </w:r>
      <w:r>
        <w:rPr>
          <w:noProof/>
        </w:rPr>
      </w:r>
      <w:r>
        <w:rPr>
          <w:noProof/>
        </w:rPr>
        <w:fldChar w:fldCharType="separate"/>
      </w:r>
      <w:r>
        <w:rPr>
          <w:noProof/>
        </w:rPr>
        <w:t>271</w:t>
      </w:r>
      <w:r>
        <w:rPr>
          <w:noProof/>
        </w:rPr>
        <w:fldChar w:fldCharType="end"/>
      </w:r>
    </w:p>
    <w:p w14:paraId="2024357A" w14:textId="7381AC3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_Toc215158351 \h </w:instrText>
      </w:r>
      <w:r>
        <w:rPr>
          <w:noProof/>
        </w:rPr>
      </w:r>
      <w:r>
        <w:rPr>
          <w:noProof/>
        </w:rPr>
        <w:fldChar w:fldCharType="separate"/>
      </w:r>
      <w:r>
        <w:rPr>
          <w:noProof/>
        </w:rPr>
        <w:t>271</w:t>
      </w:r>
      <w:r>
        <w:rPr>
          <w:noProof/>
        </w:rPr>
        <w:fldChar w:fldCharType="end"/>
      </w:r>
    </w:p>
    <w:p w14:paraId="282449E9" w14:textId="59A7022A"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_Toc215158352 \h </w:instrText>
      </w:r>
      <w:r>
        <w:rPr>
          <w:noProof/>
        </w:rPr>
      </w:r>
      <w:r>
        <w:rPr>
          <w:noProof/>
        </w:rPr>
        <w:fldChar w:fldCharType="separate"/>
      </w:r>
      <w:r>
        <w:rPr>
          <w:noProof/>
        </w:rPr>
        <w:t>271</w:t>
      </w:r>
      <w:r>
        <w:rPr>
          <w:noProof/>
        </w:rPr>
        <w:fldChar w:fldCharType="end"/>
      </w:r>
    </w:p>
    <w:p w14:paraId="13343927" w14:textId="3E890C0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_Toc215158353 \h </w:instrText>
      </w:r>
      <w:r>
        <w:rPr>
          <w:noProof/>
        </w:rPr>
      </w:r>
      <w:r>
        <w:rPr>
          <w:noProof/>
        </w:rPr>
        <w:fldChar w:fldCharType="separate"/>
      </w:r>
      <w:r>
        <w:rPr>
          <w:noProof/>
        </w:rPr>
        <w:t>272</w:t>
      </w:r>
      <w:r>
        <w:rPr>
          <w:noProof/>
        </w:rPr>
        <w:fldChar w:fldCharType="end"/>
      </w:r>
    </w:p>
    <w:p w14:paraId="558147E9" w14:textId="7BD79F39" w:rsidR="004E61A1" w:rsidRDefault="004E61A1">
      <w:pPr>
        <w:pStyle w:val="TOC4"/>
        <w:rPr>
          <w:rFonts w:asciiTheme="minorHAnsi" w:eastAsiaTheme="minorEastAsia" w:hAnsiTheme="minorHAnsi" w:cstheme="minorBidi"/>
          <w:noProof/>
          <w:kern w:val="2"/>
          <w:sz w:val="21"/>
          <w:szCs w:val="22"/>
          <w:lang w:val="en-US" w:eastAsia="zh-CN"/>
        </w:rPr>
      </w:pPr>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_Toc215158354 \h </w:instrText>
      </w:r>
      <w:r>
        <w:rPr>
          <w:noProof/>
        </w:rPr>
      </w:r>
      <w:r>
        <w:rPr>
          <w:noProof/>
        </w:rPr>
        <w:fldChar w:fldCharType="separate"/>
      </w:r>
      <w:r>
        <w:rPr>
          <w:noProof/>
        </w:rPr>
        <w:t>272</w:t>
      </w:r>
      <w:r>
        <w:rPr>
          <w:noProof/>
        </w:rPr>
        <w:fldChar w:fldCharType="end"/>
      </w:r>
    </w:p>
    <w:p w14:paraId="5BB09F11" w14:textId="44875FA2" w:rsidR="004E61A1" w:rsidRDefault="004E61A1">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_Toc215158355 \h </w:instrText>
      </w:r>
      <w:r>
        <w:rPr>
          <w:noProof/>
        </w:rPr>
      </w:r>
      <w:r>
        <w:rPr>
          <w:noProof/>
        </w:rPr>
        <w:fldChar w:fldCharType="separate"/>
      </w:r>
      <w:r>
        <w:rPr>
          <w:noProof/>
        </w:rPr>
        <w:t>272</w:t>
      </w:r>
      <w:r>
        <w:rPr>
          <w:noProof/>
        </w:rPr>
        <w:fldChar w:fldCharType="end"/>
      </w:r>
    </w:p>
    <w:p w14:paraId="21D33ED2" w14:textId="6DAF23EF" w:rsidR="004E61A1" w:rsidRDefault="004E61A1">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_Toc215158356 \h </w:instrText>
      </w:r>
      <w:r>
        <w:rPr>
          <w:noProof/>
        </w:rPr>
      </w:r>
      <w:r>
        <w:rPr>
          <w:noProof/>
        </w:rPr>
        <w:fldChar w:fldCharType="separate"/>
      </w:r>
      <w:r>
        <w:rPr>
          <w:noProof/>
        </w:rPr>
        <w:t>272</w:t>
      </w:r>
      <w:r>
        <w:rPr>
          <w:noProof/>
        </w:rPr>
        <w:fldChar w:fldCharType="end"/>
      </w:r>
    </w:p>
    <w:p w14:paraId="401DCA7E" w14:textId="07E9E49C" w:rsidR="004E61A1" w:rsidRDefault="004E61A1">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_Toc215158357 \h </w:instrText>
      </w:r>
      <w:r>
        <w:rPr>
          <w:noProof/>
        </w:rPr>
      </w:r>
      <w:r>
        <w:rPr>
          <w:noProof/>
        </w:rPr>
        <w:fldChar w:fldCharType="separate"/>
      </w:r>
      <w:r>
        <w:rPr>
          <w:noProof/>
        </w:rPr>
        <w:t>272</w:t>
      </w:r>
      <w:r>
        <w:rPr>
          <w:noProof/>
        </w:rPr>
        <w:fldChar w:fldCharType="end"/>
      </w:r>
    </w:p>
    <w:p w14:paraId="51EE1332" w14:textId="51B7A0A4"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_Toc215158358 \h </w:instrText>
      </w:r>
      <w:r>
        <w:rPr>
          <w:noProof/>
        </w:rPr>
      </w:r>
      <w:r>
        <w:rPr>
          <w:noProof/>
        </w:rPr>
        <w:fldChar w:fldCharType="separate"/>
      </w:r>
      <w:r>
        <w:rPr>
          <w:noProof/>
        </w:rPr>
        <w:t>272</w:t>
      </w:r>
      <w:r>
        <w:rPr>
          <w:noProof/>
        </w:rPr>
        <w:fldChar w:fldCharType="end"/>
      </w:r>
    </w:p>
    <w:p w14:paraId="356353AF" w14:textId="5D53A774"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_Toc215158359 \h </w:instrText>
      </w:r>
      <w:r>
        <w:rPr>
          <w:noProof/>
        </w:rPr>
      </w:r>
      <w:r>
        <w:rPr>
          <w:noProof/>
        </w:rPr>
        <w:fldChar w:fldCharType="separate"/>
      </w:r>
      <w:r>
        <w:rPr>
          <w:noProof/>
        </w:rPr>
        <w:t>273</w:t>
      </w:r>
      <w:r>
        <w:rPr>
          <w:noProof/>
        </w:rPr>
        <w:fldChar w:fldCharType="end"/>
      </w:r>
    </w:p>
    <w:p w14:paraId="3E8E3757" w14:textId="4050AECD"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_Toc215158360 \h </w:instrText>
      </w:r>
      <w:r>
        <w:rPr>
          <w:noProof/>
        </w:rPr>
      </w:r>
      <w:r>
        <w:rPr>
          <w:noProof/>
        </w:rPr>
        <w:fldChar w:fldCharType="separate"/>
      </w:r>
      <w:r>
        <w:rPr>
          <w:noProof/>
        </w:rPr>
        <w:t>275</w:t>
      </w:r>
      <w:r>
        <w:rPr>
          <w:noProof/>
        </w:rPr>
        <w:fldChar w:fldCharType="end"/>
      </w:r>
    </w:p>
    <w:p w14:paraId="70EDEB7B" w14:textId="0C2F3D5F"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_Toc215158361 \h </w:instrText>
      </w:r>
      <w:r>
        <w:rPr>
          <w:noProof/>
        </w:rPr>
      </w:r>
      <w:r>
        <w:rPr>
          <w:noProof/>
        </w:rPr>
        <w:fldChar w:fldCharType="separate"/>
      </w:r>
      <w:r>
        <w:rPr>
          <w:noProof/>
        </w:rPr>
        <w:t>276</w:t>
      </w:r>
      <w:r>
        <w:rPr>
          <w:noProof/>
        </w:rPr>
        <w:fldChar w:fldCharType="end"/>
      </w:r>
    </w:p>
    <w:p w14:paraId="726FB695" w14:textId="2FE3D75C" w:rsidR="004E61A1" w:rsidRDefault="004E61A1">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_Toc215158362 \h </w:instrText>
      </w:r>
      <w:r>
        <w:rPr>
          <w:noProof/>
        </w:rPr>
      </w:r>
      <w:r>
        <w:rPr>
          <w:noProof/>
        </w:rPr>
        <w:fldChar w:fldCharType="separate"/>
      </w:r>
      <w:r>
        <w:rPr>
          <w:noProof/>
        </w:rPr>
        <w:t>277</w:t>
      </w:r>
      <w:r>
        <w:rPr>
          <w:noProof/>
        </w:rPr>
        <w:fldChar w:fldCharType="end"/>
      </w:r>
    </w:p>
    <w:p w14:paraId="42BC575B" w14:textId="52123358" w:rsidR="004E61A1" w:rsidRDefault="004E61A1">
      <w:pPr>
        <w:pStyle w:val="TOC3"/>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_Toc215158363 \h </w:instrText>
      </w:r>
      <w:r>
        <w:rPr>
          <w:noProof/>
        </w:rPr>
      </w:r>
      <w:r>
        <w:rPr>
          <w:noProof/>
        </w:rPr>
        <w:fldChar w:fldCharType="separate"/>
      </w:r>
      <w:r>
        <w:rPr>
          <w:noProof/>
        </w:rPr>
        <w:t>277</w:t>
      </w:r>
      <w:r>
        <w:rPr>
          <w:noProof/>
        </w:rPr>
        <w:fldChar w:fldCharType="end"/>
      </w:r>
    </w:p>
    <w:p w14:paraId="4E70272F" w14:textId="54EF4DBB" w:rsidR="004E61A1" w:rsidRDefault="004E61A1">
      <w:pPr>
        <w:pStyle w:val="TOC3"/>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_Toc215158364 \h </w:instrText>
      </w:r>
      <w:r>
        <w:rPr>
          <w:noProof/>
        </w:rPr>
      </w:r>
      <w:r>
        <w:rPr>
          <w:noProof/>
        </w:rPr>
        <w:fldChar w:fldCharType="separate"/>
      </w:r>
      <w:r>
        <w:rPr>
          <w:noProof/>
        </w:rPr>
        <w:t>277</w:t>
      </w:r>
      <w:r>
        <w:rPr>
          <w:noProof/>
        </w:rPr>
        <w:fldChar w:fldCharType="end"/>
      </w:r>
    </w:p>
    <w:p w14:paraId="3F9C09D8" w14:textId="59F1F9EF" w:rsidR="004E61A1" w:rsidRDefault="004E61A1">
      <w:pPr>
        <w:pStyle w:val="TOC4"/>
        <w:rPr>
          <w:rFonts w:asciiTheme="minorHAnsi" w:eastAsiaTheme="minorEastAsia" w:hAnsiTheme="minorHAnsi" w:cstheme="minorBidi"/>
          <w:noProof/>
          <w:kern w:val="2"/>
          <w:sz w:val="21"/>
          <w:szCs w:val="22"/>
          <w:lang w:val="en-US" w:eastAsia="zh-CN"/>
        </w:rPr>
      </w:pPr>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_Toc215158365 \h </w:instrText>
      </w:r>
      <w:r>
        <w:rPr>
          <w:noProof/>
        </w:rPr>
      </w:r>
      <w:r>
        <w:rPr>
          <w:noProof/>
        </w:rPr>
        <w:fldChar w:fldCharType="separate"/>
      </w:r>
      <w:r>
        <w:rPr>
          <w:noProof/>
        </w:rPr>
        <w:t>277</w:t>
      </w:r>
      <w:r>
        <w:rPr>
          <w:noProof/>
        </w:rPr>
        <w:fldChar w:fldCharType="end"/>
      </w:r>
    </w:p>
    <w:p w14:paraId="60328027" w14:textId="0BF64047" w:rsidR="004E61A1" w:rsidRDefault="004E61A1">
      <w:pPr>
        <w:pStyle w:val="TOC4"/>
        <w:rPr>
          <w:rFonts w:asciiTheme="minorHAnsi" w:eastAsiaTheme="minorEastAsia" w:hAnsiTheme="minorHAnsi" w:cstheme="minorBidi"/>
          <w:noProof/>
          <w:kern w:val="2"/>
          <w:sz w:val="21"/>
          <w:szCs w:val="22"/>
          <w:lang w:val="en-US" w:eastAsia="zh-CN"/>
        </w:rPr>
      </w:pPr>
      <w:r>
        <w:rPr>
          <w:noProof/>
        </w:rPr>
        <w:t>6.14</w:t>
      </w:r>
      <w:r w:rsidRPr="00E8299E">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E8299E">
        <w:rPr>
          <w:noProof/>
          <w:lang w:val="en-US"/>
        </w:rPr>
        <w:t xml:space="preserve"> Notification</w:t>
      </w:r>
      <w:r>
        <w:rPr>
          <w:noProof/>
        </w:rPr>
        <w:tab/>
      </w:r>
      <w:r>
        <w:rPr>
          <w:noProof/>
        </w:rPr>
        <w:fldChar w:fldCharType="begin"/>
      </w:r>
      <w:r>
        <w:rPr>
          <w:noProof/>
        </w:rPr>
        <w:instrText xml:space="preserve"> PAGEREF _Toc215158366 \h </w:instrText>
      </w:r>
      <w:r>
        <w:rPr>
          <w:noProof/>
        </w:rPr>
      </w:r>
      <w:r>
        <w:rPr>
          <w:noProof/>
        </w:rPr>
        <w:fldChar w:fldCharType="separate"/>
      </w:r>
      <w:r>
        <w:rPr>
          <w:noProof/>
        </w:rPr>
        <w:t>277</w:t>
      </w:r>
      <w:r>
        <w:rPr>
          <w:noProof/>
        </w:rPr>
        <w:fldChar w:fldCharType="end"/>
      </w:r>
    </w:p>
    <w:p w14:paraId="0C6B4C76" w14:textId="2963CEA0" w:rsidR="004E61A1" w:rsidRDefault="004E61A1">
      <w:pPr>
        <w:pStyle w:val="TOC5"/>
        <w:rPr>
          <w:rFonts w:asciiTheme="minorHAnsi" w:eastAsiaTheme="minorEastAsia" w:hAnsiTheme="minorHAnsi" w:cstheme="minorBidi"/>
          <w:noProof/>
          <w:kern w:val="2"/>
          <w:sz w:val="21"/>
          <w:szCs w:val="22"/>
          <w:lang w:val="en-US" w:eastAsia="zh-CN"/>
        </w:rPr>
      </w:pPr>
      <w:r>
        <w:rPr>
          <w:noProof/>
        </w:rPr>
        <w:t>6.14</w:t>
      </w:r>
      <w:r w:rsidRPr="00E8299E">
        <w:rPr>
          <w:noProof/>
          <w:lang w:val="en-US"/>
        </w:rPr>
        <w:t>.5.2.1</w:t>
      </w:r>
      <w:r>
        <w:rPr>
          <w:rFonts w:asciiTheme="minorHAnsi" w:eastAsiaTheme="minorEastAsia" w:hAnsiTheme="minorHAnsi" w:cstheme="minorBidi"/>
          <w:noProof/>
          <w:kern w:val="2"/>
          <w:sz w:val="21"/>
          <w:szCs w:val="22"/>
          <w:lang w:val="en-US" w:eastAsia="zh-CN"/>
        </w:rPr>
        <w:tab/>
      </w:r>
      <w:r w:rsidRPr="00E8299E">
        <w:rPr>
          <w:noProof/>
          <w:lang w:val="en-US"/>
        </w:rPr>
        <w:t>Description</w:t>
      </w:r>
      <w:r>
        <w:rPr>
          <w:noProof/>
        </w:rPr>
        <w:tab/>
      </w:r>
      <w:r>
        <w:rPr>
          <w:noProof/>
        </w:rPr>
        <w:fldChar w:fldCharType="begin"/>
      </w:r>
      <w:r>
        <w:rPr>
          <w:noProof/>
        </w:rPr>
        <w:instrText xml:space="preserve"> PAGEREF _Toc215158367 \h </w:instrText>
      </w:r>
      <w:r>
        <w:rPr>
          <w:noProof/>
        </w:rPr>
      </w:r>
      <w:r>
        <w:rPr>
          <w:noProof/>
        </w:rPr>
        <w:fldChar w:fldCharType="separate"/>
      </w:r>
      <w:r>
        <w:rPr>
          <w:noProof/>
        </w:rPr>
        <w:t>277</w:t>
      </w:r>
      <w:r>
        <w:rPr>
          <w:noProof/>
        </w:rPr>
        <w:fldChar w:fldCharType="end"/>
      </w:r>
    </w:p>
    <w:p w14:paraId="0B60FAC0" w14:textId="5AF1E8D4" w:rsidR="004E61A1" w:rsidRDefault="004E61A1">
      <w:pPr>
        <w:pStyle w:val="TOC5"/>
        <w:rPr>
          <w:rFonts w:asciiTheme="minorHAnsi" w:eastAsiaTheme="minorEastAsia" w:hAnsiTheme="minorHAnsi" w:cstheme="minorBidi"/>
          <w:noProof/>
          <w:kern w:val="2"/>
          <w:sz w:val="21"/>
          <w:szCs w:val="22"/>
          <w:lang w:val="en-US" w:eastAsia="zh-CN"/>
        </w:rPr>
      </w:pPr>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_Toc215158368 \h </w:instrText>
      </w:r>
      <w:r>
        <w:rPr>
          <w:noProof/>
        </w:rPr>
      </w:r>
      <w:r>
        <w:rPr>
          <w:noProof/>
        </w:rPr>
        <w:fldChar w:fldCharType="separate"/>
      </w:r>
      <w:r>
        <w:rPr>
          <w:noProof/>
        </w:rPr>
        <w:t>277</w:t>
      </w:r>
      <w:r>
        <w:rPr>
          <w:noProof/>
        </w:rPr>
        <w:fldChar w:fldCharType="end"/>
      </w:r>
    </w:p>
    <w:p w14:paraId="22804DDA" w14:textId="2C0C7EF1" w:rsidR="004E61A1" w:rsidRDefault="004E61A1">
      <w:pPr>
        <w:pStyle w:val="TOC5"/>
        <w:rPr>
          <w:rFonts w:asciiTheme="minorHAnsi" w:eastAsiaTheme="minorEastAsia" w:hAnsiTheme="minorHAnsi" w:cstheme="minorBidi"/>
          <w:noProof/>
          <w:kern w:val="2"/>
          <w:sz w:val="21"/>
          <w:szCs w:val="22"/>
          <w:lang w:val="en-US" w:eastAsia="zh-CN"/>
        </w:rPr>
      </w:pPr>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_Toc215158369 \h </w:instrText>
      </w:r>
      <w:r>
        <w:rPr>
          <w:noProof/>
        </w:rPr>
      </w:r>
      <w:r>
        <w:rPr>
          <w:noProof/>
        </w:rPr>
        <w:fldChar w:fldCharType="separate"/>
      </w:r>
      <w:r>
        <w:rPr>
          <w:noProof/>
        </w:rPr>
        <w:t>277</w:t>
      </w:r>
      <w:r>
        <w:rPr>
          <w:noProof/>
        </w:rPr>
        <w:fldChar w:fldCharType="end"/>
      </w:r>
    </w:p>
    <w:p w14:paraId="2F375D38" w14:textId="58996D08"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_Toc215158370 \h </w:instrText>
      </w:r>
      <w:r>
        <w:rPr>
          <w:noProof/>
        </w:rPr>
      </w:r>
      <w:r>
        <w:rPr>
          <w:noProof/>
        </w:rPr>
        <w:fldChar w:fldCharType="separate"/>
      </w:r>
      <w:r>
        <w:rPr>
          <w:noProof/>
        </w:rPr>
        <w:t>277</w:t>
      </w:r>
      <w:r>
        <w:rPr>
          <w:noProof/>
        </w:rPr>
        <w:fldChar w:fldCharType="end"/>
      </w:r>
    </w:p>
    <w:p w14:paraId="79FFE995" w14:textId="200CCFF3" w:rsidR="004E61A1" w:rsidRDefault="004E61A1">
      <w:pPr>
        <w:pStyle w:val="TOC3"/>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_Toc215158371 \h </w:instrText>
      </w:r>
      <w:r>
        <w:rPr>
          <w:noProof/>
        </w:rPr>
      </w:r>
      <w:r>
        <w:rPr>
          <w:noProof/>
        </w:rPr>
        <w:fldChar w:fldCharType="separate"/>
      </w:r>
      <w:r>
        <w:rPr>
          <w:noProof/>
        </w:rPr>
        <w:t>278</w:t>
      </w:r>
      <w:r>
        <w:rPr>
          <w:noProof/>
        </w:rPr>
        <w:fldChar w:fldCharType="end"/>
      </w:r>
    </w:p>
    <w:p w14:paraId="69B0FAD4" w14:textId="7220ADE8" w:rsidR="004E61A1" w:rsidRDefault="004E61A1">
      <w:pPr>
        <w:pStyle w:val="TOC4"/>
        <w:rPr>
          <w:rFonts w:asciiTheme="minorHAnsi" w:eastAsiaTheme="minorEastAsia" w:hAnsiTheme="minorHAnsi" w:cstheme="minorBidi"/>
          <w:noProof/>
          <w:kern w:val="2"/>
          <w:sz w:val="21"/>
          <w:szCs w:val="22"/>
          <w:lang w:val="en-US" w:eastAsia="zh-CN"/>
        </w:rPr>
      </w:pPr>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_Toc215158372 \h </w:instrText>
      </w:r>
      <w:r>
        <w:rPr>
          <w:noProof/>
        </w:rPr>
      </w:r>
      <w:r>
        <w:rPr>
          <w:noProof/>
        </w:rPr>
        <w:fldChar w:fldCharType="separate"/>
      </w:r>
      <w:r>
        <w:rPr>
          <w:noProof/>
        </w:rPr>
        <w:t>278</w:t>
      </w:r>
      <w:r>
        <w:rPr>
          <w:noProof/>
        </w:rPr>
        <w:fldChar w:fldCharType="end"/>
      </w:r>
    </w:p>
    <w:p w14:paraId="4593810A" w14:textId="7714D0AF"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_Toc215158373 \h </w:instrText>
      </w:r>
      <w:r>
        <w:rPr>
          <w:noProof/>
        </w:rPr>
      </w:r>
      <w:r>
        <w:rPr>
          <w:noProof/>
        </w:rPr>
        <w:fldChar w:fldCharType="separate"/>
      </w:r>
      <w:r>
        <w:rPr>
          <w:noProof/>
        </w:rPr>
        <w:t>279</w:t>
      </w:r>
      <w:r>
        <w:rPr>
          <w:noProof/>
        </w:rPr>
        <w:fldChar w:fldCharType="end"/>
      </w:r>
    </w:p>
    <w:p w14:paraId="46CA374C" w14:textId="21EAFF4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_Toc215158374 \h </w:instrText>
      </w:r>
      <w:r>
        <w:rPr>
          <w:noProof/>
        </w:rPr>
      </w:r>
      <w:r>
        <w:rPr>
          <w:noProof/>
        </w:rPr>
        <w:fldChar w:fldCharType="separate"/>
      </w:r>
      <w:r>
        <w:rPr>
          <w:noProof/>
        </w:rPr>
        <w:t>279</w:t>
      </w:r>
      <w:r>
        <w:rPr>
          <w:noProof/>
        </w:rPr>
        <w:fldChar w:fldCharType="end"/>
      </w:r>
    </w:p>
    <w:p w14:paraId="56B83035" w14:textId="7B6413F7" w:rsidR="004E61A1" w:rsidRDefault="004E61A1">
      <w:pPr>
        <w:pStyle w:val="TOC5"/>
        <w:rPr>
          <w:rFonts w:asciiTheme="minorHAnsi" w:eastAsiaTheme="minorEastAsia" w:hAnsiTheme="minorHAnsi" w:cstheme="minorBidi"/>
          <w:noProof/>
          <w:kern w:val="2"/>
          <w:sz w:val="21"/>
          <w:szCs w:val="22"/>
          <w:lang w:val="en-US" w:eastAsia="zh-CN"/>
        </w:rPr>
      </w:pPr>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_Toc215158375 \h </w:instrText>
      </w:r>
      <w:r>
        <w:rPr>
          <w:noProof/>
        </w:rPr>
      </w:r>
      <w:r>
        <w:rPr>
          <w:noProof/>
        </w:rPr>
        <w:fldChar w:fldCharType="separate"/>
      </w:r>
      <w:r>
        <w:rPr>
          <w:noProof/>
        </w:rPr>
        <w:t>279</w:t>
      </w:r>
      <w:r>
        <w:rPr>
          <w:noProof/>
        </w:rPr>
        <w:fldChar w:fldCharType="end"/>
      </w:r>
    </w:p>
    <w:p w14:paraId="731E33AC" w14:textId="21492DCF" w:rsidR="004E61A1" w:rsidRDefault="004E61A1">
      <w:pPr>
        <w:pStyle w:val="TOC5"/>
        <w:rPr>
          <w:rFonts w:asciiTheme="minorHAnsi" w:eastAsiaTheme="minorEastAsia" w:hAnsiTheme="minorHAnsi" w:cstheme="minorBidi"/>
          <w:noProof/>
          <w:kern w:val="2"/>
          <w:sz w:val="21"/>
          <w:szCs w:val="22"/>
          <w:lang w:val="en-US" w:eastAsia="zh-CN"/>
        </w:rPr>
      </w:pPr>
      <w:r>
        <w:rPr>
          <w:noProof/>
        </w:rPr>
        <w:lastRenderedPageBreak/>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_Toc215158376 \h </w:instrText>
      </w:r>
      <w:r>
        <w:rPr>
          <w:noProof/>
        </w:rPr>
      </w:r>
      <w:r>
        <w:rPr>
          <w:noProof/>
        </w:rPr>
        <w:fldChar w:fldCharType="separate"/>
      </w:r>
      <w:r>
        <w:rPr>
          <w:noProof/>
        </w:rPr>
        <w:t>280</w:t>
      </w:r>
      <w:r>
        <w:rPr>
          <w:noProof/>
        </w:rPr>
        <w:fldChar w:fldCharType="end"/>
      </w:r>
    </w:p>
    <w:p w14:paraId="68B14631" w14:textId="5D2D83B7" w:rsidR="004E61A1" w:rsidRDefault="004E61A1">
      <w:pPr>
        <w:pStyle w:val="TOC5"/>
        <w:rPr>
          <w:rFonts w:asciiTheme="minorHAnsi" w:eastAsiaTheme="minorEastAsia" w:hAnsiTheme="minorHAnsi" w:cstheme="minorBidi"/>
          <w:noProof/>
          <w:kern w:val="2"/>
          <w:sz w:val="21"/>
          <w:szCs w:val="22"/>
          <w:lang w:val="en-US" w:eastAsia="zh-CN"/>
        </w:rPr>
      </w:pPr>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_Toc215158377 \h </w:instrText>
      </w:r>
      <w:r>
        <w:rPr>
          <w:noProof/>
        </w:rPr>
      </w:r>
      <w:r>
        <w:rPr>
          <w:noProof/>
        </w:rPr>
        <w:fldChar w:fldCharType="separate"/>
      </w:r>
      <w:r>
        <w:rPr>
          <w:noProof/>
        </w:rPr>
        <w:t>280</w:t>
      </w:r>
      <w:r>
        <w:rPr>
          <w:noProof/>
        </w:rPr>
        <w:fldChar w:fldCharType="end"/>
      </w:r>
    </w:p>
    <w:p w14:paraId="73DEB79D" w14:textId="2894003A" w:rsidR="004E61A1" w:rsidRDefault="004E61A1">
      <w:pPr>
        <w:pStyle w:val="TOC5"/>
        <w:rPr>
          <w:rFonts w:asciiTheme="minorHAnsi" w:eastAsiaTheme="minorEastAsia" w:hAnsiTheme="minorHAnsi" w:cstheme="minorBidi"/>
          <w:noProof/>
          <w:kern w:val="2"/>
          <w:sz w:val="21"/>
          <w:szCs w:val="22"/>
          <w:lang w:val="en-US" w:eastAsia="zh-CN"/>
        </w:rPr>
      </w:pPr>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_Toc215158378 \h </w:instrText>
      </w:r>
      <w:r>
        <w:rPr>
          <w:noProof/>
        </w:rPr>
      </w:r>
      <w:r>
        <w:rPr>
          <w:noProof/>
        </w:rPr>
        <w:fldChar w:fldCharType="separate"/>
      </w:r>
      <w:r>
        <w:rPr>
          <w:noProof/>
        </w:rPr>
        <w:t>280</w:t>
      </w:r>
      <w:r>
        <w:rPr>
          <w:noProof/>
        </w:rPr>
        <w:fldChar w:fldCharType="end"/>
      </w:r>
    </w:p>
    <w:p w14:paraId="4236FEDE" w14:textId="429FED50" w:rsidR="004E61A1" w:rsidRDefault="004E61A1">
      <w:pPr>
        <w:pStyle w:val="TOC5"/>
        <w:rPr>
          <w:rFonts w:asciiTheme="minorHAnsi" w:eastAsiaTheme="minorEastAsia" w:hAnsiTheme="minorHAnsi" w:cstheme="minorBidi"/>
          <w:noProof/>
          <w:kern w:val="2"/>
          <w:sz w:val="21"/>
          <w:szCs w:val="22"/>
          <w:lang w:val="en-US" w:eastAsia="zh-CN"/>
        </w:rPr>
      </w:pPr>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_Toc215158379 \h </w:instrText>
      </w:r>
      <w:r>
        <w:rPr>
          <w:noProof/>
        </w:rPr>
      </w:r>
      <w:r>
        <w:rPr>
          <w:noProof/>
        </w:rPr>
        <w:fldChar w:fldCharType="separate"/>
      </w:r>
      <w:r>
        <w:rPr>
          <w:noProof/>
        </w:rPr>
        <w:t>280</w:t>
      </w:r>
      <w:r>
        <w:rPr>
          <w:noProof/>
        </w:rPr>
        <w:fldChar w:fldCharType="end"/>
      </w:r>
    </w:p>
    <w:p w14:paraId="52DC55CD" w14:textId="65C993B1" w:rsidR="004E61A1" w:rsidRDefault="004E61A1">
      <w:pPr>
        <w:pStyle w:val="TOC5"/>
        <w:rPr>
          <w:rFonts w:asciiTheme="minorHAnsi" w:eastAsiaTheme="minorEastAsia" w:hAnsiTheme="minorHAnsi" w:cstheme="minorBidi"/>
          <w:noProof/>
          <w:kern w:val="2"/>
          <w:sz w:val="21"/>
          <w:szCs w:val="22"/>
          <w:lang w:val="en-US" w:eastAsia="zh-CN"/>
        </w:rPr>
      </w:pPr>
      <w:r>
        <w:rPr>
          <w:noProof/>
        </w:rPr>
        <w:t>6.14.6.2.7</w:t>
      </w:r>
      <w:r>
        <w:rPr>
          <w:rFonts w:asciiTheme="minorHAnsi" w:eastAsiaTheme="minorEastAsia" w:hAnsiTheme="minorHAnsi" w:cstheme="minorBidi"/>
          <w:noProof/>
          <w:kern w:val="2"/>
          <w:sz w:val="21"/>
          <w:szCs w:val="22"/>
          <w:lang w:val="en-US" w:eastAsia="zh-CN"/>
        </w:rPr>
        <w:tab/>
      </w:r>
      <w:r>
        <w:rPr>
          <w:noProof/>
        </w:rPr>
        <w:t>Type: FaultDiagInformation</w:t>
      </w:r>
      <w:r>
        <w:rPr>
          <w:noProof/>
        </w:rPr>
        <w:tab/>
      </w:r>
      <w:r>
        <w:rPr>
          <w:noProof/>
        </w:rPr>
        <w:fldChar w:fldCharType="begin"/>
      </w:r>
      <w:r>
        <w:rPr>
          <w:noProof/>
        </w:rPr>
        <w:instrText xml:space="preserve"> PAGEREF _Toc215158380 \h </w:instrText>
      </w:r>
      <w:r>
        <w:rPr>
          <w:noProof/>
        </w:rPr>
      </w:r>
      <w:r>
        <w:rPr>
          <w:noProof/>
        </w:rPr>
        <w:fldChar w:fldCharType="separate"/>
      </w:r>
      <w:r>
        <w:rPr>
          <w:noProof/>
        </w:rPr>
        <w:t>281</w:t>
      </w:r>
      <w:r>
        <w:rPr>
          <w:noProof/>
        </w:rPr>
        <w:fldChar w:fldCharType="end"/>
      </w:r>
    </w:p>
    <w:p w14:paraId="69D47A6D" w14:textId="333A8C5F" w:rsidR="004E61A1" w:rsidRDefault="004E61A1">
      <w:pPr>
        <w:pStyle w:val="TOC4"/>
        <w:rPr>
          <w:rFonts w:asciiTheme="minorHAnsi" w:eastAsiaTheme="minorEastAsia" w:hAnsiTheme="minorHAnsi" w:cstheme="minorBidi"/>
          <w:noProof/>
          <w:kern w:val="2"/>
          <w:sz w:val="21"/>
          <w:szCs w:val="22"/>
          <w:lang w:val="en-US" w:eastAsia="zh-CN"/>
        </w:rPr>
      </w:pPr>
      <w:r>
        <w:rPr>
          <w:noProof/>
        </w:rPr>
        <w:t>6.14</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_Toc215158381 \h </w:instrText>
      </w:r>
      <w:r>
        <w:rPr>
          <w:noProof/>
        </w:rPr>
      </w:r>
      <w:r>
        <w:rPr>
          <w:noProof/>
        </w:rPr>
        <w:fldChar w:fldCharType="separate"/>
      </w:r>
      <w:r>
        <w:rPr>
          <w:noProof/>
        </w:rPr>
        <w:t>281</w:t>
      </w:r>
      <w:r>
        <w:rPr>
          <w:noProof/>
        </w:rPr>
        <w:fldChar w:fldCharType="end"/>
      </w:r>
    </w:p>
    <w:p w14:paraId="1769A974" w14:textId="3C8D6CD7" w:rsidR="004E61A1" w:rsidRDefault="004E61A1">
      <w:pPr>
        <w:pStyle w:val="TOC5"/>
        <w:rPr>
          <w:rFonts w:asciiTheme="minorHAnsi" w:eastAsiaTheme="minorEastAsia" w:hAnsiTheme="minorHAnsi" w:cstheme="minorBidi"/>
          <w:noProof/>
          <w:kern w:val="2"/>
          <w:sz w:val="21"/>
          <w:szCs w:val="22"/>
          <w:lang w:val="en-US" w:eastAsia="zh-CN"/>
        </w:rPr>
      </w:pPr>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_Toc215158382 \h </w:instrText>
      </w:r>
      <w:r>
        <w:rPr>
          <w:noProof/>
        </w:rPr>
      </w:r>
      <w:r>
        <w:rPr>
          <w:noProof/>
        </w:rPr>
        <w:fldChar w:fldCharType="separate"/>
      </w:r>
      <w:r>
        <w:rPr>
          <w:noProof/>
        </w:rPr>
        <w:t>281</w:t>
      </w:r>
      <w:r>
        <w:rPr>
          <w:noProof/>
        </w:rPr>
        <w:fldChar w:fldCharType="end"/>
      </w:r>
    </w:p>
    <w:p w14:paraId="4B96724D" w14:textId="686F5F66" w:rsidR="004E61A1" w:rsidRDefault="004E61A1">
      <w:pPr>
        <w:pStyle w:val="TOC5"/>
        <w:rPr>
          <w:rFonts w:asciiTheme="minorHAnsi" w:eastAsiaTheme="minorEastAsia" w:hAnsiTheme="minorHAnsi" w:cstheme="minorBidi"/>
          <w:noProof/>
          <w:kern w:val="2"/>
          <w:sz w:val="21"/>
          <w:szCs w:val="22"/>
          <w:lang w:val="en-US" w:eastAsia="zh-CN"/>
        </w:rPr>
      </w:pPr>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_Toc215158383 \h </w:instrText>
      </w:r>
      <w:r>
        <w:rPr>
          <w:noProof/>
        </w:rPr>
      </w:r>
      <w:r>
        <w:rPr>
          <w:noProof/>
        </w:rPr>
        <w:fldChar w:fldCharType="separate"/>
      </w:r>
      <w:r>
        <w:rPr>
          <w:noProof/>
        </w:rPr>
        <w:t>281</w:t>
      </w:r>
      <w:r>
        <w:rPr>
          <w:noProof/>
        </w:rPr>
        <w:fldChar w:fldCharType="end"/>
      </w:r>
    </w:p>
    <w:p w14:paraId="65ABBF6C" w14:textId="49AF8D3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_Toc215158384 \h </w:instrText>
      </w:r>
      <w:r>
        <w:rPr>
          <w:noProof/>
        </w:rPr>
      </w:r>
      <w:r>
        <w:rPr>
          <w:noProof/>
        </w:rPr>
        <w:fldChar w:fldCharType="separate"/>
      </w:r>
      <w:r>
        <w:rPr>
          <w:noProof/>
        </w:rPr>
        <w:t>281</w:t>
      </w:r>
      <w:r>
        <w:rPr>
          <w:noProof/>
        </w:rPr>
        <w:fldChar w:fldCharType="end"/>
      </w:r>
    </w:p>
    <w:p w14:paraId="08DB8F12" w14:textId="2BB7C76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_Toc215158385 \h </w:instrText>
      </w:r>
      <w:r>
        <w:rPr>
          <w:noProof/>
        </w:rPr>
      </w:r>
      <w:r>
        <w:rPr>
          <w:noProof/>
        </w:rPr>
        <w:fldChar w:fldCharType="separate"/>
      </w:r>
      <w:r>
        <w:rPr>
          <w:noProof/>
        </w:rPr>
        <w:t>281</w:t>
      </w:r>
      <w:r>
        <w:rPr>
          <w:noProof/>
        </w:rPr>
        <w:fldChar w:fldCharType="end"/>
      </w:r>
    </w:p>
    <w:p w14:paraId="6A0C4A2D" w14:textId="4E05838A" w:rsidR="004E61A1" w:rsidRDefault="004E61A1">
      <w:pPr>
        <w:pStyle w:val="TOC4"/>
        <w:rPr>
          <w:rFonts w:asciiTheme="minorHAnsi" w:eastAsiaTheme="minorEastAsia" w:hAnsiTheme="minorHAnsi" w:cstheme="minorBidi"/>
          <w:noProof/>
          <w:kern w:val="2"/>
          <w:sz w:val="21"/>
          <w:szCs w:val="22"/>
          <w:lang w:val="en-US" w:eastAsia="zh-CN"/>
        </w:rPr>
      </w:pPr>
      <w:r>
        <w:rPr>
          <w:noProof/>
        </w:rPr>
        <w:t>6.14</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_Toc215158386 \h </w:instrText>
      </w:r>
      <w:r>
        <w:rPr>
          <w:noProof/>
        </w:rPr>
      </w:r>
      <w:r>
        <w:rPr>
          <w:noProof/>
        </w:rPr>
        <w:fldChar w:fldCharType="separate"/>
      </w:r>
      <w:r>
        <w:rPr>
          <w:noProof/>
        </w:rPr>
        <w:t>282</w:t>
      </w:r>
      <w:r>
        <w:rPr>
          <w:noProof/>
        </w:rPr>
        <w:fldChar w:fldCharType="end"/>
      </w:r>
    </w:p>
    <w:p w14:paraId="748699BB" w14:textId="0FD09E78" w:rsidR="004E61A1" w:rsidRDefault="004E61A1">
      <w:pPr>
        <w:pStyle w:val="TOC4"/>
        <w:rPr>
          <w:rFonts w:asciiTheme="minorHAnsi" w:eastAsiaTheme="minorEastAsia" w:hAnsiTheme="minorHAnsi" w:cstheme="minorBidi"/>
          <w:noProof/>
          <w:kern w:val="2"/>
          <w:sz w:val="21"/>
          <w:szCs w:val="22"/>
          <w:lang w:val="en-US" w:eastAsia="zh-CN"/>
        </w:rPr>
      </w:pPr>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_Toc215158387 \h </w:instrText>
      </w:r>
      <w:r>
        <w:rPr>
          <w:noProof/>
        </w:rPr>
      </w:r>
      <w:r>
        <w:rPr>
          <w:noProof/>
        </w:rPr>
        <w:fldChar w:fldCharType="separate"/>
      </w:r>
      <w:r>
        <w:rPr>
          <w:noProof/>
        </w:rPr>
        <w:t>282</w:t>
      </w:r>
      <w:r>
        <w:rPr>
          <w:noProof/>
        </w:rPr>
        <w:fldChar w:fldCharType="end"/>
      </w:r>
    </w:p>
    <w:p w14:paraId="6AC47EA9" w14:textId="4E9FD653" w:rsidR="004E61A1" w:rsidRDefault="004E61A1">
      <w:pPr>
        <w:pStyle w:val="TOC5"/>
        <w:rPr>
          <w:rFonts w:asciiTheme="minorHAnsi" w:eastAsiaTheme="minorEastAsia" w:hAnsiTheme="minorHAnsi" w:cstheme="minorBidi"/>
          <w:noProof/>
          <w:kern w:val="2"/>
          <w:sz w:val="21"/>
          <w:szCs w:val="22"/>
          <w:lang w:val="en-US" w:eastAsia="zh-CN"/>
        </w:rPr>
      </w:pPr>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_Toc215158388 \h </w:instrText>
      </w:r>
      <w:r>
        <w:rPr>
          <w:noProof/>
        </w:rPr>
      </w:r>
      <w:r>
        <w:rPr>
          <w:noProof/>
        </w:rPr>
        <w:fldChar w:fldCharType="separate"/>
      </w:r>
      <w:r>
        <w:rPr>
          <w:noProof/>
        </w:rPr>
        <w:t>282</w:t>
      </w:r>
      <w:r>
        <w:rPr>
          <w:noProof/>
        </w:rPr>
        <w:fldChar w:fldCharType="end"/>
      </w:r>
    </w:p>
    <w:p w14:paraId="0F3C109C" w14:textId="1B37B9D5" w:rsidR="004E61A1" w:rsidRDefault="004E61A1">
      <w:pPr>
        <w:pStyle w:val="TOC3"/>
        <w:rPr>
          <w:rFonts w:asciiTheme="minorHAnsi" w:eastAsiaTheme="minorEastAsia" w:hAnsiTheme="minorHAnsi" w:cstheme="minorBidi"/>
          <w:noProof/>
          <w:kern w:val="2"/>
          <w:sz w:val="21"/>
          <w:szCs w:val="22"/>
          <w:lang w:val="en-US" w:eastAsia="zh-CN"/>
        </w:rPr>
      </w:pPr>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_Toc215158389 \h </w:instrText>
      </w:r>
      <w:r>
        <w:rPr>
          <w:noProof/>
        </w:rPr>
      </w:r>
      <w:r>
        <w:rPr>
          <w:noProof/>
        </w:rPr>
        <w:fldChar w:fldCharType="separate"/>
      </w:r>
      <w:r>
        <w:rPr>
          <w:noProof/>
        </w:rPr>
        <w:t>282</w:t>
      </w:r>
      <w:r>
        <w:rPr>
          <w:noProof/>
        </w:rPr>
        <w:fldChar w:fldCharType="end"/>
      </w:r>
    </w:p>
    <w:p w14:paraId="0E55E3DA" w14:textId="6D4EC85A" w:rsidR="004E61A1" w:rsidRDefault="004E61A1">
      <w:pPr>
        <w:pStyle w:val="TOC4"/>
        <w:rPr>
          <w:rFonts w:asciiTheme="minorHAnsi" w:eastAsiaTheme="minorEastAsia" w:hAnsiTheme="minorHAnsi" w:cstheme="minorBidi"/>
          <w:noProof/>
          <w:kern w:val="2"/>
          <w:sz w:val="21"/>
          <w:szCs w:val="22"/>
          <w:lang w:val="en-US" w:eastAsia="zh-CN"/>
        </w:rPr>
      </w:pPr>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_Toc215158390 \h </w:instrText>
      </w:r>
      <w:r>
        <w:rPr>
          <w:noProof/>
        </w:rPr>
      </w:r>
      <w:r>
        <w:rPr>
          <w:noProof/>
        </w:rPr>
        <w:fldChar w:fldCharType="separate"/>
      </w:r>
      <w:r>
        <w:rPr>
          <w:noProof/>
        </w:rPr>
        <w:t>282</w:t>
      </w:r>
      <w:r>
        <w:rPr>
          <w:noProof/>
        </w:rPr>
        <w:fldChar w:fldCharType="end"/>
      </w:r>
    </w:p>
    <w:p w14:paraId="1012D7FF" w14:textId="745D01CD" w:rsidR="004E61A1" w:rsidRDefault="004E61A1">
      <w:pPr>
        <w:pStyle w:val="TOC4"/>
        <w:rPr>
          <w:rFonts w:asciiTheme="minorHAnsi" w:eastAsiaTheme="minorEastAsia" w:hAnsiTheme="minorHAnsi" w:cstheme="minorBidi"/>
          <w:noProof/>
          <w:kern w:val="2"/>
          <w:sz w:val="21"/>
          <w:szCs w:val="22"/>
          <w:lang w:val="en-US" w:eastAsia="zh-CN"/>
        </w:rPr>
      </w:pPr>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_Toc215158391 \h </w:instrText>
      </w:r>
      <w:r>
        <w:rPr>
          <w:noProof/>
        </w:rPr>
      </w:r>
      <w:r>
        <w:rPr>
          <w:noProof/>
        </w:rPr>
        <w:fldChar w:fldCharType="separate"/>
      </w:r>
      <w:r>
        <w:rPr>
          <w:noProof/>
        </w:rPr>
        <w:t>282</w:t>
      </w:r>
      <w:r>
        <w:rPr>
          <w:noProof/>
        </w:rPr>
        <w:fldChar w:fldCharType="end"/>
      </w:r>
    </w:p>
    <w:p w14:paraId="3DF51526" w14:textId="73F1E327" w:rsidR="004E61A1" w:rsidRDefault="004E61A1">
      <w:pPr>
        <w:pStyle w:val="TOC4"/>
        <w:rPr>
          <w:rFonts w:asciiTheme="minorHAnsi" w:eastAsiaTheme="minorEastAsia" w:hAnsiTheme="minorHAnsi" w:cstheme="minorBidi"/>
          <w:noProof/>
          <w:kern w:val="2"/>
          <w:sz w:val="21"/>
          <w:szCs w:val="22"/>
          <w:lang w:val="en-US" w:eastAsia="zh-CN"/>
        </w:rPr>
      </w:pPr>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_Toc215158392 \h </w:instrText>
      </w:r>
      <w:r>
        <w:rPr>
          <w:noProof/>
        </w:rPr>
      </w:r>
      <w:r>
        <w:rPr>
          <w:noProof/>
        </w:rPr>
        <w:fldChar w:fldCharType="separate"/>
      </w:r>
      <w:r>
        <w:rPr>
          <w:noProof/>
        </w:rPr>
        <w:t>282</w:t>
      </w:r>
      <w:r>
        <w:rPr>
          <w:noProof/>
        </w:rPr>
        <w:fldChar w:fldCharType="end"/>
      </w:r>
    </w:p>
    <w:p w14:paraId="7E391F87" w14:textId="5661868E" w:rsidR="004E61A1" w:rsidRDefault="004E61A1">
      <w:pPr>
        <w:pStyle w:val="TOC3"/>
        <w:rPr>
          <w:rFonts w:asciiTheme="minorHAnsi" w:eastAsiaTheme="minorEastAsia" w:hAnsiTheme="minorHAnsi" w:cstheme="minorBidi"/>
          <w:noProof/>
          <w:kern w:val="2"/>
          <w:sz w:val="21"/>
          <w:szCs w:val="22"/>
          <w:lang w:val="en-US" w:eastAsia="zh-CN"/>
        </w:rPr>
      </w:pPr>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_Toc215158393 \h </w:instrText>
      </w:r>
      <w:r>
        <w:rPr>
          <w:noProof/>
        </w:rPr>
      </w:r>
      <w:r>
        <w:rPr>
          <w:noProof/>
        </w:rPr>
        <w:fldChar w:fldCharType="separate"/>
      </w:r>
      <w:r>
        <w:rPr>
          <w:noProof/>
        </w:rPr>
        <w:t>282</w:t>
      </w:r>
      <w:r>
        <w:rPr>
          <w:noProof/>
        </w:rPr>
        <w:fldChar w:fldCharType="end"/>
      </w:r>
    </w:p>
    <w:p w14:paraId="707B7E3E" w14:textId="4DBA3FAC" w:rsidR="004E61A1" w:rsidRDefault="004E61A1">
      <w:pPr>
        <w:pStyle w:val="TOC3"/>
        <w:rPr>
          <w:rFonts w:asciiTheme="minorHAnsi" w:eastAsiaTheme="minorEastAsia" w:hAnsiTheme="minorHAnsi" w:cstheme="minorBidi"/>
          <w:noProof/>
          <w:kern w:val="2"/>
          <w:sz w:val="21"/>
          <w:szCs w:val="22"/>
          <w:lang w:val="en-US" w:eastAsia="zh-CN"/>
        </w:rPr>
      </w:pPr>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_Toc215158394 \h </w:instrText>
      </w:r>
      <w:r>
        <w:rPr>
          <w:noProof/>
        </w:rPr>
      </w:r>
      <w:r>
        <w:rPr>
          <w:noProof/>
        </w:rPr>
        <w:fldChar w:fldCharType="separate"/>
      </w:r>
      <w:r>
        <w:rPr>
          <w:noProof/>
        </w:rPr>
        <w:t>282</w:t>
      </w:r>
      <w:r>
        <w:rPr>
          <w:noProof/>
        </w:rPr>
        <w:fldChar w:fldCharType="end"/>
      </w:r>
    </w:p>
    <w:p w14:paraId="4CA708A2" w14:textId="0A87CC0B" w:rsidR="004E61A1" w:rsidRDefault="004E61A1">
      <w:pPr>
        <w:pStyle w:val="TOC2"/>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_Toc215158395 \h </w:instrText>
      </w:r>
      <w:r>
        <w:rPr>
          <w:noProof/>
        </w:rPr>
      </w:r>
      <w:r>
        <w:rPr>
          <w:noProof/>
        </w:rPr>
        <w:fldChar w:fldCharType="separate"/>
      </w:r>
      <w:r>
        <w:rPr>
          <w:noProof/>
        </w:rPr>
        <w:t>283</w:t>
      </w:r>
      <w:r>
        <w:rPr>
          <w:noProof/>
        </w:rPr>
        <w:fldChar w:fldCharType="end"/>
      </w:r>
    </w:p>
    <w:p w14:paraId="3F030F49" w14:textId="7188C444" w:rsidR="004E61A1" w:rsidRDefault="004E61A1">
      <w:pPr>
        <w:pStyle w:val="TOC3"/>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_Toc215158396 \h </w:instrText>
      </w:r>
      <w:r>
        <w:rPr>
          <w:noProof/>
        </w:rPr>
      </w:r>
      <w:r>
        <w:rPr>
          <w:noProof/>
        </w:rPr>
        <w:fldChar w:fldCharType="separate"/>
      </w:r>
      <w:r>
        <w:rPr>
          <w:noProof/>
        </w:rPr>
        <w:t>283</w:t>
      </w:r>
      <w:r>
        <w:rPr>
          <w:noProof/>
        </w:rPr>
        <w:fldChar w:fldCharType="end"/>
      </w:r>
    </w:p>
    <w:p w14:paraId="736E3497" w14:textId="2ACC11CF" w:rsidR="004E61A1" w:rsidRDefault="004E61A1">
      <w:pPr>
        <w:pStyle w:val="TOC3"/>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_Toc215158397 \h </w:instrText>
      </w:r>
      <w:r>
        <w:rPr>
          <w:noProof/>
        </w:rPr>
      </w:r>
      <w:r>
        <w:rPr>
          <w:noProof/>
        </w:rPr>
        <w:fldChar w:fldCharType="separate"/>
      </w:r>
      <w:r>
        <w:rPr>
          <w:noProof/>
        </w:rPr>
        <w:t>283</w:t>
      </w:r>
      <w:r>
        <w:rPr>
          <w:noProof/>
        </w:rPr>
        <w:fldChar w:fldCharType="end"/>
      </w:r>
    </w:p>
    <w:p w14:paraId="65E47339" w14:textId="03A93460" w:rsidR="004E61A1" w:rsidRDefault="004E61A1">
      <w:pPr>
        <w:pStyle w:val="TOC3"/>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_Toc215158398 \h </w:instrText>
      </w:r>
      <w:r>
        <w:rPr>
          <w:noProof/>
        </w:rPr>
      </w:r>
      <w:r>
        <w:rPr>
          <w:noProof/>
        </w:rPr>
        <w:fldChar w:fldCharType="separate"/>
      </w:r>
      <w:r>
        <w:rPr>
          <w:noProof/>
        </w:rPr>
        <w:t>283</w:t>
      </w:r>
      <w:r>
        <w:rPr>
          <w:noProof/>
        </w:rPr>
        <w:fldChar w:fldCharType="end"/>
      </w:r>
    </w:p>
    <w:p w14:paraId="082540FB" w14:textId="6543AB87" w:rsidR="004E61A1" w:rsidRDefault="004E61A1">
      <w:pPr>
        <w:pStyle w:val="TOC4"/>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_Toc215158399 \h </w:instrText>
      </w:r>
      <w:r>
        <w:rPr>
          <w:noProof/>
        </w:rPr>
      </w:r>
      <w:r>
        <w:rPr>
          <w:noProof/>
        </w:rPr>
        <w:fldChar w:fldCharType="separate"/>
      </w:r>
      <w:r>
        <w:rPr>
          <w:noProof/>
        </w:rPr>
        <w:t>283</w:t>
      </w:r>
      <w:r>
        <w:rPr>
          <w:noProof/>
        </w:rPr>
        <w:fldChar w:fldCharType="end"/>
      </w:r>
    </w:p>
    <w:p w14:paraId="183A868C" w14:textId="5888EA5A" w:rsidR="004E61A1" w:rsidRDefault="004E61A1">
      <w:pPr>
        <w:pStyle w:val="TOC4"/>
        <w:rPr>
          <w:rFonts w:asciiTheme="minorHAnsi" w:eastAsiaTheme="minorEastAsia" w:hAnsiTheme="minorHAnsi" w:cstheme="minorBidi"/>
          <w:noProof/>
          <w:kern w:val="2"/>
          <w:sz w:val="21"/>
          <w:szCs w:val="22"/>
          <w:lang w:val="en-US" w:eastAsia="zh-CN"/>
        </w:rPr>
      </w:pPr>
      <w:r w:rsidRPr="00E8299E">
        <w:rPr>
          <w:noProof/>
          <w:lang w:val="en-US"/>
        </w:rPr>
        <w:t>6.15.3.2</w:t>
      </w:r>
      <w:r>
        <w:rPr>
          <w:rFonts w:asciiTheme="minorHAnsi" w:eastAsiaTheme="minorEastAsia" w:hAnsiTheme="minorHAnsi" w:cstheme="minorBidi"/>
          <w:noProof/>
          <w:kern w:val="2"/>
          <w:sz w:val="21"/>
          <w:szCs w:val="22"/>
          <w:lang w:val="en-US" w:eastAsia="zh-CN"/>
        </w:rPr>
        <w:tab/>
      </w:r>
      <w:r w:rsidRPr="00E8299E">
        <w:rPr>
          <w:noProof/>
          <w:lang w:val="en-US"/>
        </w:rPr>
        <w:t xml:space="preserve">Resource: </w:t>
      </w:r>
      <w:r>
        <w:rPr>
          <w:noProof/>
          <w:lang w:eastAsia="fr-FR"/>
        </w:rPr>
        <w:t xml:space="preserve">Network Slice Requirements Verification and Alignment </w:t>
      </w:r>
      <w:r w:rsidRPr="00E8299E">
        <w:rPr>
          <w:noProof/>
          <w:lang w:val="en-US"/>
        </w:rPr>
        <w:t>Subscriptions</w:t>
      </w:r>
      <w:r>
        <w:rPr>
          <w:noProof/>
        </w:rPr>
        <w:tab/>
      </w:r>
      <w:r>
        <w:rPr>
          <w:noProof/>
        </w:rPr>
        <w:fldChar w:fldCharType="begin"/>
      </w:r>
      <w:r>
        <w:rPr>
          <w:noProof/>
        </w:rPr>
        <w:instrText xml:space="preserve"> PAGEREF _Toc215158400 \h </w:instrText>
      </w:r>
      <w:r>
        <w:rPr>
          <w:noProof/>
        </w:rPr>
      </w:r>
      <w:r>
        <w:rPr>
          <w:noProof/>
        </w:rPr>
        <w:fldChar w:fldCharType="separate"/>
      </w:r>
      <w:r>
        <w:rPr>
          <w:noProof/>
        </w:rPr>
        <w:t>284</w:t>
      </w:r>
      <w:r>
        <w:rPr>
          <w:noProof/>
        </w:rPr>
        <w:fldChar w:fldCharType="end"/>
      </w:r>
    </w:p>
    <w:p w14:paraId="18486687" w14:textId="116514E1" w:rsidR="004E61A1" w:rsidRDefault="004E61A1">
      <w:pPr>
        <w:pStyle w:val="TOC5"/>
        <w:rPr>
          <w:rFonts w:asciiTheme="minorHAnsi" w:eastAsiaTheme="minorEastAsia" w:hAnsiTheme="minorHAnsi" w:cstheme="minorBidi"/>
          <w:noProof/>
          <w:kern w:val="2"/>
          <w:sz w:val="21"/>
          <w:szCs w:val="22"/>
          <w:lang w:val="en-US" w:eastAsia="zh-CN"/>
        </w:rPr>
      </w:pPr>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_Toc215158401 \h </w:instrText>
      </w:r>
      <w:r>
        <w:rPr>
          <w:noProof/>
        </w:rPr>
      </w:r>
      <w:r>
        <w:rPr>
          <w:noProof/>
        </w:rPr>
        <w:fldChar w:fldCharType="separate"/>
      </w:r>
      <w:r>
        <w:rPr>
          <w:noProof/>
        </w:rPr>
        <w:t>284</w:t>
      </w:r>
      <w:r>
        <w:rPr>
          <w:noProof/>
        </w:rPr>
        <w:fldChar w:fldCharType="end"/>
      </w:r>
    </w:p>
    <w:p w14:paraId="2C920F54" w14:textId="20BDC247" w:rsidR="004E61A1" w:rsidRDefault="004E61A1">
      <w:pPr>
        <w:pStyle w:val="TOC5"/>
        <w:rPr>
          <w:rFonts w:asciiTheme="minorHAnsi" w:eastAsiaTheme="minorEastAsia" w:hAnsiTheme="minorHAnsi" w:cstheme="minorBidi"/>
          <w:noProof/>
          <w:kern w:val="2"/>
          <w:sz w:val="21"/>
          <w:szCs w:val="22"/>
          <w:lang w:val="en-US" w:eastAsia="zh-CN"/>
        </w:rPr>
      </w:pPr>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_Toc215158402 \h </w:instrText>
      </w:r>
      <w:r>
        <w:rPr>
          <w:noProof/>
        </w:rPr>
      </w:r>
      <w:r>
        <w:rPr>
          <w:noProof/>
        </w:rPr>
        <w:fldChar w:fldCharType="separate"/>
      </w:r>
      <w:r>
        <w:rPr>
          <w:noProof/>
        </w:rPr>
        <w:t>284</w:t>
      </w:r>
      <w:r>
        <w:rPr>
          <w:noProof/>
        </w:rPr>
        <w:fldChar w:fldCharType="end"/>
      </w:r>
    </w:p>
    <w:p w14:paraId="7A62CB86" w14:textId="7DA9508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_Toc215158403 \h </w:instrText>
      </w:r>
      <w:r>
        <w:rPr>
          <w:noProof/>
        </w:rPr>
      </w:r>
      <w:r>
        <w:rPr>
          <w:noProof/>
        </w:rPr>
        <w:fldChar w:fldCharType="separate"/>
      </w:r>
      <w:r>
        <w:rPr>
          <w:noProof/>
        </w:rPr>
        <w:t>284</w:t>
      </w:r>
      <w:r>
        <w:rPr>
          <w:noProof/>
        </w:rPr>
        <w:fldChar w:fldCharType="end"/>
      </w:r>
    </w:p>
    <w:p w14:paraId="3B26D4DB" w14:textId="174F409B"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_Toc215158404 \h </w:instrText>
      </w:r>
      <w:r>
        <w:rPr>
          <w:noProof/>
        </w:rPr>
      </w:r>
      <w:r>
        <w:rPr>
          <w:noProof/>
        </w:rPr>
        <w:fldChar w:fldCharType="separate"/>
      </w:r>
      <w:r>
        <w:rPr>
          <w:noProof/>
        </w:rPr>
        <w:t>284</w:t>
      </w:r>
      <w:r>
        <w:rPr>
          <w:noProof/>
        </w:rPr>
        <w:fldChar w:fldCharType="end"/>
      </w:r>
    </w:p>
    <w:p w14:paraId="5BC0B517" w14:textId="1029158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_Toc215158405 \h </w:instrText>
      </w:r>
      <w:r>
        <w:rPr>
          <w:noProof/>
        </w:rPr>
      </w:r>
      <w:r>
        <w:rPr>
          <w:noProof/>
        </w:rPr>
        <w:fldChar w:fldCharType="separate"/>
      </w:r>
      <w:r>
        <w:rPr>
          <w:noProof/>
        </w:rPr>
        <w:t>285</w:t>
      </w:r>
      <w:r>
        <w:rPr>
          <w:noProof/>
        </w:rPr>
        <w:fldChar w:fldCharType="end"/>
      </w:r>
    </w:p>
    <w:p w14:paraId="0AF023E7" w14:textId="4B589C8B" w:rsidR="004E61A1" w:rsidRDefault="004E61A1">
      <w:pPr>
        <w:pStyle w:val="TOC4"/>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_Toc215158406 \h </w:instrText>
      </w:r>
      <w:r>
        <w:rPr>
          <w:noProof/>
        </w:rPr>
      </w:r>
      <w:r>
        <w:rPr>
          <w:noProof/>
        </w:rPr>
        <w:fldChar w:fldCharType="separate"/>
      </w:r>
      <w:r>
        <w:rPr>
          <w:noProof/>
        </w:rPr>
        <w:t>285</w:t>
      </w:r>
      <w:r>
        <w:rPr>
          <w:noProof/>
        </w:rPr>
        <w:fldChar w:fldCharType="end"/>
      </w:r>
    </w:p>
    <w:p w14:paraId="399E01A7" w14:textId="36DBB737" w:rsidR="004E61A1" w:rsidRDefault="004E61A1">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_Toc215158407 \h </w:instrText>
      </w:r>
      <w:r>
        <w:rPr>
          <w:noProof/>
        </w:rPr>
      </w:r>
      <w:r>
        <w:rPr>
          <w:noProof/>
        </w:rPr>
        <w:fldChar w:fldCharType="separate"/>
      </w:r>
      <w:r>
        <w:rPr>
          <w:noProof/>
        </w:rPr>
        <w:t>285</w:t>
      </w:r>
      <w:r>
        <w:rPr>
          <w:noProof/>
        </w:rPr>
        <w:fldChar w:fldCharType="end"/>
      </w:r>
    </w:p>
    <w:p w14:paraId="7DB22800" w14:textId="22411CA8" w:rsidR="004E61A1" w:rsidRDefault="004E61A1">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_Toc215158408 \h </w:instrText>
      </w:r>
      <w:r>
        <w:rPr>
          <w:noProof/>
        </w:rPr>
      </w:r>
      <w:r>
        <w:rPr>
          <w:noProof/>
        </w:rPr>
        <w:fldChar w:fldCharType="separate"/>
      </w:r>
      <w:r>
        <w:rPr>
          <w:noProof/>
        </w:rPr>
        <w:t>285</w:t>
      </w:r>
      <w:r>
        <w:rPr>
          <w:noProof/>
        </w:rPr>
        <w:fldChar w:fldCharType="end"/>
      </w:r>
    </w:p>
    <w:p w14:paraId="36B57B04" w14:textId="50FDCE6F" w:rsidR="004E61A1" w:rsidRDefault="004E61A1">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_Toc215158409 \h </w:instrText>
      </w:r>
      <w:r>
        <w:rPr>
          <w:noProof/>
        </w:rPr>
      </w:r>
      <w:r>
        <w:rPr>
          <w:noProof/>
        </w:rPr>
        <w:fldChar w:fldCharType="separate"/>
      </w:r>
      <w:r>
        <w:rPr>
          <w:noProof/>
        </w:rPr>
        <w:t>286</w:t>
      </w:r>
      <w:r>
        <w:rPr>
          <w:noProof/>
        </w:rPr>
        <w:fldChar w:fldCharType="end"/>
      </w:r>
    </w:p>
    <w:p w14:paraId="6B3D1B65" w14:textId="6A15783A"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_Toc215158410 \h </w:instrText>
      </w:r>
      <w:r>
        <w:rPr>
          <w:noProof/>
        </w:rPr>
      </w:r>
      <w:r>
        <w:rPr>
          <w:noProof/>
        </w:rPr>
        <w:fldChar w:fldCharType="separate"/>
      </w:r>
      <w:r>
        <w:rPr>
          <w:noProof/>
        </w:rPr>
        <w:t>286</w:t>
      </w:r>
      <w:r>
        <w:rPr>
          <w:noProof/>
        </w:rPr>
        <w:fldChar w:fldCharType="end"/>
      </w:r>
    </w:p>
    <w:p w14:paraId="2250F4D1" w14:textId="386AA9DE"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_Toc215158411 \h </w:instrText>
      </w:r>
      <w:r>
        <w:rPr>
          <w:noProof/>
        </w:rPr>
      </w:r>
      <w:r>
        <w:rPr>
          <w:noProof/>
        </w:rPr>
        <w:fldChar w:fldCharType="separate"/>
      </w:r>
      <w:r>
        <w:rPr>
          <w:noProof/>
        </w:rPr>
        <w:t>287</w:t>
      </w:r>
      <w:r>
        <w:rPr>
          <w:noProof/>
        </w:rPr>
        <w:fldChar w:fldCharType="end"/>
      </w:r>
    </w:p>
    <w:p w14:paraId="16CCCAF9" w14:textId="0B409695"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_Toc215158412 \h </w:instrText>
      </w:r>
      <w:r>
        <w:rPr>
          <w:noProof/>
        </w:rPr>
      </w:r>
      <w:r>
        <w:rPr>
          <w:noProof/>
        </w:rPr>
        <w:fldChar w:fldCharType="separate"/>
      </w:r>
      <w:r>
        <w:rPr>
          <w:noProof/>
        </w:rPr>
        <w:t>288</w:t>
      </w:r>
      <w:r>
        <w:rPr>
          <w:noProof/>
        </w:rPr>
        <w:fldChar w:fldCharType="end"/>
      </w:r>
    </w:p>
    <w:p w14:paraId="49936C27" w14:textId="46E538AB"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_Toc215158413 \h </w:instrText>
      </w:r>
      <w:r>
        <w:rPr>
          <w:noProof/>
        </w:rPr>
      </w:r>
      <w:r>
        <w:rPr>
          <w:noProof/>
        </w:rPr>
        <w:fldChar w:fldCharType="separate"/>
      </w:r>
      <w:r>
        <w:rPr>
          <w:noProof/>
        </w:rPr>
        <w:t>289</w:t>
      </w:r>
      <w:r>
        <w:rPr>
          <w:noProof/>
        </w:rPr>
        <w:fldChar w:fldCharType="end"/>
      </w:r>
    </w:p>
    <w:p w14:paraId="37A8E8C3" w14:textId="037A9674" w:rsidR="004E61A1" w:rsidRDefault="004E61A1">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_Toc215158414 \h </w:instrText>
      </w:r>
      <w:r>
        <w:rPr>
          <w:noProof/>
        </w:rPr>
      </w:r>
      <w:r>
        <w:rPr>
          <w:noProof/>
        </w:rPr>
        <w:fldChar w:fldCharType="separate"/>
      </w:r>
      <w:r>
        <w:rPr>
          <w:noProof/>
        </w:rPr>
        <w:t>290</w:t>
      </w:r>
      <w:r>
        <w:rPr>
          <w:noProof/>
        </w:rPr>
        <w:fldChar w:fldCharType="end"/>
      </w:r>
    </w:p>
    <w:p w14:paraId="65F65D73" w14:textId="64920BFC" w:rsidR="004E61A1" w:rsidRDefault="004E61A1">
      <w:pPr>
        <w:pStyle w:val="TOC3"/>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_Toc215158415 \h </w:instrText>
      </w:r>
      <w:r>
        <w:rPr>
          <w:noProof/>
        </w:rPr>
      </w:r>
      <w:r>
        <w:rPr>
          <w:noProof/>
        </w:rPr>
        <w:fldChar w:fldCharType="separate"/>
      </w:r>
      <w:r>
        <w:rPr>
          <w:noProof/>
        </w:rPr>
        <w:t>290</w:t>
      </w:r>
      <w:r>
        <w:rPr>
          <w:noProof/>
        </w:rPr>
        <w:fldChar w:fldCharType="end"/>
      </w:r>
    </w:p>
    <w:p w14:paraId="376BF219" w14:textId="39929AE3" w:rsidR="004E61A1" w:rsidRDefault="004E61A1">
      <w:pPr>
        <w:pStyle w:val="TOC3"/>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_Toc215158416 \h </w:instrText>
      </w:r>
      <w:r>
        <w:rPr>
          <w:noProof/>
        </w:rPr>
      </w:r>
      <w:r>
        <w:rPr>
          <w:noProof/>
        </w:rPr>
        <w:fldChar w:fldCharType="separate"/>
      </w:r>
      <w:r>
        <w:rPr>
          <w:noProof/>
        </w:rPr>
        <w:t>290</w:t>
      </w:r>
      <w:r>
        <w:rPr>
          <w:noProof/>
        </w:rPr>
        <w:fldChar w:fldCharType="end"/>
      </w:r>
    </w:p>
    <w:p w14:paraId="43338372" w14:textId="341CCDB0" w:rsidR="004E61A1" w:rsidRDefault="004E61A1">
      <w:pPr>
        <w:pStyle w:val="TOC4"/>
        <w:rPr>
          <w:rFonts w:asciiTheme="minorHAnsi" w:eastAsiaTheme="minorEastAsia" w:hAnsiTheme="minorHAnsi" w:cstheme="minorBidi"/>
          <w:noProof/>
          <w:kern w:val="2"/>
          <w:sz w:val="21"/>
          <w:szCs w:val="22"/>
          <w:lang w:val="en-US" w:eastAsia="zh-CN"/>
        </w:rPr>
      </w:pPr>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_Toc215158417 \h </w:instrText>
      </w:r>
      <w:r>
        <w:rPr>
          <w:noProof/>
        </w:rPr>
      </w:r>
      <w:r>
        <w:rPr>
          <w:noProof/>
        </w:rPr>
        <w:fldChar w:fldCharType="separate"/>
      </w:r>
      <w:r>
        <w:rPr>
          <w:noProof/>
        </w:rPr>
        <w:t>290</w:t>
      </w:r>
      <w:r>
        <w:rPr>
          <w:noProof/>
        </w:rPr>
        <w:fldChar w:fldCharType="end"/>
      </w:r>
    </w:p>
    <w:p w14:paraId="2A468881" w14:textId="5C3B1047" w:rsidR="004E61A1" w:rsidRDefault="004E61A1">
      <w:pPr>
        <w:pStyle w:val="TOC4"/>
        <w:rPr>
          <w:rFonts w:asciiTheme="minorHAnsi" w:eastAsiaTheme="minorEastAsia" w:hAnsiTheme="minorHAnsi" w:cstheme="minorBidi"/>
          <w:noProof/>
          <w:kern w:val="2"/>
          <w:sz w:val="21"/>
          <w:szCs w:val="22"/>
          <w:lang w:val="en-US" w:eastAsia="zh-CN"/>
        </w:rPr>
      </w:pPr>
      <w:r>
        <w:rPr>
          <w:noProof/>
        </w:rPr>
        <w:t>6.15</w:t>
      </w:r>
      <w:r w:rsidRPr="00E8299E">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E8299E">
        <w:rPr>
          <w:noProof/>
          <w:lang w:val="en-US"/>
        </w:rPr>
        <w:t>Notification</w:t>
      </w:r>
      <w:r>
        <w:rPr>
          <w:noProof/>
        </w:rPr>
        <w:tab/>
      </w:r>
      <w:r>
        <w:rPr>
          <w:noProof/>
        </w:rPr>
        <w:fldChar w:fldCharType="begin"/>
      </w:r>
      <w:r>
        <w:rPr>
          <w:noProof/>
        </w:rPr>
        <w:instrText xml:space="preserve"> PAGEREF _Toc215158418 \h </w:instrText>
      </w:r>
      <w:r>
        <w:rPr>
          <w:noProof/>
        </w:rPr>
      </w:r>
      <w:r>
        <w:rPr>
          <w:noProof/>
        </w:rPr>
        <w:fldChar w:fldCharType="separate"/>
      </w:r>
      <w:r>
        <w:rPr>
          <w:noProof/>
        </w:rPr>
        <w:t>290</w:t>
      </w:r>
      <w:r>
        <w:rPr>
          <w:noProof/>
        </w:rPr>
        <w:fldChar w:fldCharType="end"/>
      </w:r>
    </w:p>
    <w:p w14:paraId="6EEF7967" w14:textId="7BF68AB4" w:rsidR="004E61A1" w:rsidRDefault="004E61A1">
      <w:pPr>
        <w:pStyle w:val="TOC5"/>
        <w:rPr>
          <w:rFonts w:asciiTheme="minorHAnsi" w:eastAsiaTheme="minorEastAsia" w:hAnsiTheme="minorHAnsi" w:cstheme="minorBidi"/>
          <w:noProof/>
          <w:kern w:val="2"/>
          <w:sz w:val="21"/>
          <w:szCs w:val="22"/>
          <w:lang w:val="en-US" w:eastAsia="zh-CN"/>
        </w:rPr>
      </w:pPr>
      <w:r>
        <w:rPr>
          <w:noProof/>
        </w:rPr>
        <w:t>6.15</w:t>
      </w:r>
      <w:r w:rsidRPr="00E8299E">
        <w:rPr>
          <w:noProof/>
          <w:lang w:val="en-US"/>
        </w:rPr>
        <w:t>.5.2.1</w:t>
      </w:r>
      <w:r>
        <w:rPr>
          <w:rFonts w:asciiTheme="minorHAnsi" w:eastAsiaTheme="minorEastAsia" w:hAnsiTheme="minorHAnsi" w:cstheme="minorBidi"/>
          <w:noProof/>
          <w:kern w:val="2"/>
          <w:sz w:val="21"/>
          <w:szCs w:val="22"/>
          <w:lang w:val="en-US" w:eastAsia="zh-CN"/>
        </w:rPr>
        <w:tab/>
      </w:r>
      <w:r w:rsidRPr="00E8299E">
        <w:rPr>
          <w:noProof/>
          <w:lang w:val="en-US"/>
        </w:rPr>
        <w:t>Description</w:t>
      </w:r>
      <w:r>
        <w:rPr>
          <w:noProof/>
        </w:rPr>
        <w:tab/>
      </w:r>
      <w:r>
        <w:rPr>
          <w:noProof/>
        </w:rPr>
        <w:fldChar w:fldCharType="begin"/>
      </w:r>
      <w:r>
        <w:rPr>
          <w:noProof/>
        </w:rPr>
        <w:instrText xml:space="preserve"> PAGEREF _Toc215158419 \h </w:instrText>
      </w:r>
      <w:r>
        <w:rPr>
          <w:noProof/>
        </w:rPr>
      </w:r>
      <w:r>
        <w:rPr>
          <w:noProof/>
        </w:rPr>
        <w:fldChar w:fldCharType="separate"/>
      </w:r>
      <w:r>
        <w:rPr>
          <w:noProof/>
        </w:rPr>
        <w:t>290</w:t>
      </w:r>
      <w:r>
        <w:rPr>
          <w:noProof/>
        </w:rPr>
        <w:fldChar w:fldCharType="end"/>
      </w:r>
    </w:p>
    <w:p w14:paraId="74115BA0" w14:textId="3D7C284A" w:rsidR="004E61A1" w:rsidRDefault="004E61A1">
      <w:pPr>
        <w:pStyle w:val="TOC5"/>
        <w:rPr>
          <w:rFonts w:asciiTheme="minorHAnsi" w:eastAsiaTheme="minorEastAsia" w:hAnsiTheme="minorHAnsi" w:cstheme="minorBidi"/>
          <w:noProof/>
          <w:kern w:val="2"/>
          <w:sz w:val="21"/>
          <w:szCs w:val="22"/>
          <w:lang w:val="en-US" w:eastAsia="zh-CN"/>
        </w:rPr>
      </w:pPr>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_Toc215158420 \h </w:instrText>
      </w:r>
      <w:r>
        <w:rPr>
          <w:noProof/>
        </w:rPr>
      </w:r>
      <w:r>
        <w:rPr>
          <w:noProof/>
        </w:rPr>
        <w:fldChar w:fldCharType="separate"/>
      </w:r>
      <w:r>
        <w:rPr>
          <w:noProof/>
        </w:rPr>
        <w:t>290</w:t>
      </w:r>
      <w:r>
        <w:rPr>
          <w:noProof/>
        </w:rPr>
        <w:fldChar w:fldCharType="end"/>
      </w:r>
    </w:p>
    <w:p w14:paraId="58F50907" w14:textId="0AE3FB78" w:rsidR="004E61A1" w:rsidRDefault="004E61A1">
      <w:pPr>
        <w:pStyle w:val="TOC5"/>
        <w:rPr>
          <w:rFonts w:asciiTheme="minorHAnsi" w:eastAsiaTheme="minorEastAsia" w:hAnsiTheme="minorHAnsi" w:cstheme="minorBidi"/>
          <w:noProof/>
          <w:kern w:val="2"/>
          <w:sz w:val="21"/>
          <w:szCs w:val="22"/>
          <w:lang w:val="en-US" w:eastAsia="zh-CN"/>
        </w:rPr>
      </w:pPr>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_Toc215158421 \h </w:instrText>
      </w:r>
      <w:r>
        <w:rPr>
          <w:noProof/>
        </w:rPr>
      </w:r>
      <w:r>
        <w:rPr>
          <w:noProof/>
        </w:rPr>
        <w:fldChar w:fldCharType="separate"/>
      </w:r>
      <w:r>
        <w:rPr>
          <w:noProof/>
        </w:rPr>
        <w:t>291</w:t>
      </w:r>
      <w:r>
        <w:rPr>
          <w:noProof/>
        </w:rPr>
        <w:fldChar w:fldCharType="end"/>
      </w:r>
    </w:p>
    <w:p w14:paraId="4B682DC8" w14:textId="2D5EF7AD"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_Toc215158422 \h </w:instrText>
      </w:r>
      <w:r>
        <w:rPr>
          <w:noProof/>
        </w:rPr>
      </w:r>
      <w:r>
        <w:rPr>
          <w:noProof/>
        </w:rPr>
        <w:fldChar w:fldCharType="separate"/>
      </w:r>
      <w:r>
        <w:rPr>
          <w:noProof/>
        </w:rPr>
        <w:t>291</w:t>
      </w:r>
      <w:r>
        <w:rPr>
          <w:noProof/>
        </w:rPr>
        <w:fldChar w:fldCharType="end"/>
      </w:r>
    </w:p>
    <w:p w14:paraId="76B11C22" w14:textId="0466D261" w:rsidR="004E61A1" w:rsidRDefault="004E61A1">
      <w:pPr>
        <w:pStyle w:val="TOC3"/>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_Toc215158423 \h </w:instrText>
      </w:r>
      <w:r>
        <w:rPr>
          <w:noProof/>
        </w:rPr>
      </w:r>
      <w:r>
        <w:rPr>
          <w:noProof/>
        </w:rPr>
        <w:fldChar w:fldCharType="separate"/>
      </w:r>
      <w:r>
        <w:rPr>
          <w:noProof/>
        </w:rPr>
        <w:t>291</w:t>
      </w:r>
      <w:r>
        <w:rPr>
          <w:noProof/>
        </w:rPr>
        <w:fldChar w:fldCharType="end"/>
      </w:r>
    </w:p>
    <w:p w14:paraId="03913353" w14:textId="5486DC27" w:rsidR="004E61A1" w:rsidRDefault="004E61A1">
      <w:pPr>
        <w:pStyle w:val="TOC4"/>
        <w:rPr>
          <w:rFonts w:asciiTheme="minorHAnsi" w:eastAsiaTheme="minorEastAsia" w:hAnsiTheme="minorHAnsi" w:cstheme="minorBidi"/>
          <w:noProof/>
          <w:kern w:val="2"/>
          <w:sz w:val="21"/>
          <w:szCs w:val="22"/>
          <w:lang w:val="en-US" w:eastAsia="zh-CN"/>
        </w:rPr>
      </w:pPr>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_Toc215158424 \h </w:instrText>
      </w:r>
      <w:r>
        <w:rPr>
          <w:noProof/>
        </w:rPr>
      </w:r>
      <w:r>
        <w:rPr>
          <w:noProof/>
        </w:rPr>
        <w:fldChar w:fldCharType="separate"/>
      </w:r>
      <w:r>
        <w:rPr>
          <w:noProof/>
        </w:rPr>
        <w:t>291</w:t>
      </w:r>
      <w:r>
        <w:rPr>
          <w:noProof/>
        </w:rPr>
        <w:fldChar w:fldCharType="end"/>
      </w:r>
    </w:p>
    <w:p w14:paraId="746AAB13" w14:textId="7973D1CC"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_Toc215158425 \h </w:instrText>
      </w:r>
      <w:r>
        <w:rPr>
          <w:noProof/>
        </w:rPr>
      </w:r>
      <w:r>
        <w:rPr>
          <w:noProof/>
        </w:rPr>
        <w:fldChar w:fldCharType="separate"/>
      </w:r>
      <w:r>
        <w:rPr>
          <w:noProof/>
        </w:rPr>
        <w:t>292</w:t>
      </w:r>
      <w:r>
        <w:rPr>
          <w:noProof/>
        </w:rPr>
        <w:fldChar w:fldCharType="end"/>
      </w:r>
    </w:p>
    <w:p w14:paraId="3B31F363" w14:textId="6C1BC66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_Toc215158426 \h </w:instrText>
      </w:r>
      <w:r>
        <w:rPr>
          <w:noProof/>
        </w:rPr>
      </w:r>
      <w:r>
        <w:rPr>
          <w:noProof/>
        </w:rPr>
        <w:fldChar w:fldCharType="separate"/>
      </w:r>
      <w:r>
        <w:rPr>
          <w:noProof/>
        </w:rPr>
        <w:t>292</w:t>
      </w:r>
      <w:r>
        <w:rPr>
          <w:noProof/>
        </w:rPr>
        <w:fldChar w:fldCharType="end"/>
      </w:r>
    </w:p>
    <w:p w14:paraId="0652DDA2" w14:textId="0854BEE8" w:rsidR="004E61A1" w:rsidRDefault="004E61A1">
      <w:pPr>
        <w:pStyle w:val="TOC5"/>
        <w:rPr>
          <w:rFonts w:asciiTheme="minorHAnsi" w:eastAsiaTheme="minorEastAsia" w:hAnsiTheme="minorHAnsi" w:cstheme="minorBidi"/>
          <w:noProof/>
          <w:kern w:val="2"/>
          <w:sz w:val="21"/>
          <w:szCs w:val="22"/>
          <w:lang w:val="en-US" w:eastAsia="zh-CN"/>
        </w:rPr>
      </w:pPr>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_Toc215158427 \h </w:instrText>
      </w:r>
      <w:r>
        <w:rPr>
          <w:noProof/>
        </w:rPr>
      </w:r>
      <w:r>
        <w:rPr>
          <w:noProof/>
        </w:rPr>
        <w:fldChar w:fldCharType="separate"/>
      </w:r>
      <w:r>
        <w:rPr>
          <w:noProof/>
        </w:rPr>
        <w:t>292</w:t>
      </w:r>
      <w:r>
        <w:rPr>
          <w:noProof/>
        </w:rPr>
        <w:fldChar w:fldCharType="end"/>
      </w:r>
    </w:p>
    <w:p w14:paraId="340D39F6" w14:textId="3D9D7917" w:rsidR="004E61A1" w:rsidRDefault="004E61A1">
      <w:pPr>
        <w:pStyle w:val="TOC5"/>
        <w:rPr>
          <w:rFonts w:asciiTheme="minorHAnsi" w:eastAsiaTheme="minorEastAsia" w:hAnsiTheme="minorHAnsi" w:cstheme="minorBidi"/>
          <w:noProof/>
          <w:kern w:val="2"/>
          <w:sz w:val="21"/>
          <w:szCs w:val="22"/>
          <w:lang w:val="en-US" w:eastAsia="zh-CN"/>
        </w:rPr>
      </w:pPr>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_Toc215158428 \h </w:instrText>
      </w:r>
      <w:r>
        <w:rPr>
          <w:noProof/>
        </w:rPr>
      </w:r>
      <w:r>
        <w:rPr>
          <w:noProof/>
        </w:rPr>
        <w:fldChar w:fldCharType="separate"/>
      </w:r>
      <w:r>
        <w:rPr>
          <w:noProof/>
        </w:rPr>
        <w:t>293</w:t>
      </w:r>
      <w:r>
        <w:rPr>
          <w:noProof/>
        </w:rPr>
        <w:fldChar w:fldCharType="end"/>
      </w:r>
    </w:p>
    <w:p w14:paraId="7A756F5A" w14:textId="5D4832D0" w:rsidR="004E61A1" w:rsidRDefault="004E61A1">
      <w:pPr>
        <w:pStyle w:val="TOC5"/>
        <w:rPr>
          <w:rFonts w:asciiTheme="minorHAnsi" w:eastAsiaTheme="minorEastAsia" w:hAnsiTheme="minorHAnsi" w:cstheme="minorBidi"/>
          <w:noProof/>
          <w:kern w:val="2"/>
          <w:sz w:val="21"/>
          <w:szCs w:val="22"/>
          <w:lang w:val="en-US" w:eastAsia="zh-CN"/>
        </w:rPr>
      </w:pPr>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_Toc215158429 \h </w:instrText>
      </w:r>
      <w:r>
        <w:rPr>
          <w:noProof/>
        </w:rPr>
      </w:r>
      <w:r>
        <w:rPr>
          <w:noProof/>
        </w:rPr>
        <w:fldChar w:fldCharType="separate"/>
      </w:r>
      <w:r>
        <w:rPr>
          <w:noProof/>
        </w:rPr>
        <w:t>293</w:t>
      </w:r>
      <w:r>
        <w:rPr>
          <w:noProof/>
        </w:rPr>
        <w:fldChar w:fldCharType="end"/>
      </w:r>
    </w:p>
    <w:p w14:paraId="063DB97F" w14:textId="4B2CFD22" w:rsidR="004E61A1" w:rsidRDefault="004E61A1">
      <w:pPr>
        <w:pStyle w:val="TOC4"/>
        <w:rPr>
          <w:rFonts w:asciiTheme="minorHAnsi" w:eastAsiaTheme="minorEastAsia" w:hAnsiTheme="minorHAnsi" w:cstheme="minorBidi"/>
          <w:noProof/>
          <w:kern w:val="2"/>
          <w:sz w:val="21"/>
          <w:szCs w:val="22"/>
          <w:lang w:val="en-US" w:eastAsia="zh-CN"/>
        </w:rPr>
      </w:pPr>
      <w:r>
        <w:rPr>
          <w:noProof/>
        </w:rPr>
        <w:t>6.15</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_Toc215158430 \h </w:instrText>
      </w:r>
      <w:r>
        <w:rPr>
          <w:noProof/>
        </w:rPr>
      </w:r>
      <w:r>
        <w:rPr>
          <w:noProof/>
        </w:rPr>
        <w:fldChar w:fldCharType="separate"/>
      </w:r>
      <w:r>
        <w:rPr>
          <w:noProof/>
        </w:rPr>
        <w:t>293</w:t>
      </w:r>
      <w:r>
        <w:rPr>
          <w:noProof/>
        </w:rPr>
        <w:fldChar w:fldCharType="end"/>
      </w:r>
    </w:p>
    <w:p w14:paraId="090202E6" w14:textId="26616143" w:rsidR="004E61A1" w:rsidRDefault="004E61A1">
      <w:pPr>
        <w:pStyle w:val="TOC5"/>
        <w:rPr>
          <w:rFonts w:asciiTheme="minorHAnsi" w:eastAsiaTheme="minorEastAsia" w:hAnsiTheme="minorHAnsi" w:cstheme="minorBidi"/>
          <w:noProof/>
          <w:kern w:val="2"/>
          <w:sz w:val="21"/>
          <w:szCs w:val="22"/>
          <w:lang w:val="en-US" w:eastAsia="zh-CN"/>
        </w:rPr>
      </w:pPr>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_Toc215158431 \h </w:instrText>
      </w:r>
      <w:r>
        <w:rPr>
          <w:noProof/>
        </w:rPr>
      </w:r>
      <w:r>
        <w:rPr>
          <w:noProof/>
        </w:rPr>
        <w:fldChar w:fldCharType="separate"/>
      </w:r>
      <w:r>
        <w:rPr>
          <w:noProof/>
        </w:rPr>
        <w:t>293</w:t>
      </w:r>
      <w:r>
        <w:rPr>
          <w:noProof/>
        </w:rPr>
        <w:fldChar w:fldCharType="end"/>
      </w:r>
    </w:p>
    <w:p w14:paraId="2D35E927" w14:textId="1FC8A879" w:rsidR="004E61A1" w:rsidRDefault="004E61A1">
      <w:pPr>
        <w:pStyle w:val="TOC5"/>
        <w:rPr>
          <w:rFonts w:asciiTheme="minorHAnsi" w:eastAsiaTheme="minorEastAsia" w:hAnsiTheme="minorHAnsi" w:cstheme="minorBidi"/>
          <w:noProof/>
          <w:kern w:val="2"/>
          <w:sz w:val="21"/>
          <w:szCs w:val="22"/>
          <w:lang w:val="en-US" w:eastAsia="zh-CN"/>
        </w:rPr>
      </w:pPr>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_Toc215158432 \h </w:instrText>
      </w:r>
      <w:r>
        <w:rPr>
          <w:noProof/>
        </w:rPr>
      </w:r>
      <w:r>
        <w:rPr>
          <w:noProof/>
        </w:rPr>
        <w:fldChar w:fldCharType="separate"/>
      </w:r>
      <w:r>
        <w:rPr>
          <w:noProof/>
        </w:rPr>
        <w:t>293</w:t>
      </w:r>
      <w:r>
        <w:rPr>
          <w:noProof/>
        </w:rPr>
        <w:fldChar w:fldCharType="end"/>
      </w:r>
    </w:p>
    <w:p w14:paraId="083E4E78" w14:textId="664892BF" w:rsidR="004E61A1" w:rsidRDefault="004E61A1">
      <w:pPr>
        <w:pStyle w:val="TOC4"/>
        <w:rPr>
          <w:rFonts w:asciiTheme="minorHAnsi" w:eastAsiaTheme="minorEastAsia" w:hAnsiTheme="minorHAnsi" w:cstheme="minorBidi"/>
          <w:noProof/>
          <w:kern w:val="2"/>
          <w:sz w:val="21"/>
          <w:szCs w:val="22"/>
          <w:lang w:val="en-US" w:eastAsia="zh-CN"/>
        </w:rPr>
      </w:pPr>
      <w:r>
        <w:rPr>
          <w:noProof/>
        </w:rPr>
        <w:t>6.15</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_Toc215158433 \h </w:instrText>
      </w:r>
      <w:r>
        <w:rPr>
          <w:noProof/>
        </w:rPr>
      </w:r>
      <w:r>
        <w:rPr>
          <w:noProof/>
        </w:rPr>
        <w:fldChar w:fldCharType="separate"/>
      </w:r>
      <w:r>
        <w:rPr>
          <w:noProof/>
        </w:rPr>
        <w:t>293</w:t>
      </w:r>
      <w:r>
        <w:rPr>
          <w:noProof/>
        </w:rPr>
        <w:fldChar w:fldCharType="end"/>
      </w:r>
    </w:p>
    <w:p w14:paraId="59550824" w14:textId="4976754D" w:rsidR="004E61A1" w:rsidRDefault="004E61A1">
      <w:pPr>
        <w:pStyle w:val="TOC4"/>
        <w:rPr>
          <w:rFonts w:asciiTheme="minorHAnsi" w:eastAsiaTheme="minorEastAsia" w:hAnsiTheme="minorHAnsi" w:cstheme="minorBidi"/>
          <w:noProof/>
          <w:kern w:val="2"/>
          <w:sz w:val="21"/>
          <w:szCs w:val="22"/>
          <w:lang w:val="en-US" w:eastAsia="zh-CN"/>
        </w:rPr>
      </w:pPr>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_Toc215158434 \h </w:instrText>
      </w:r>
      <w:r>
        <w:rPr>
          <w:noProof/>
        </w:rPr>
      </w:r>
      <w:r>
        <w:rPr>
          <w:noProof/>
        </w:rPr>
        <w:fldChar w:fldCharType="separate"/>
      </w:r>
      <w:r>
        <w:rPr>
          <w:noProof/>
        </w:rPr>
        <w:t>294</w:t>
      </w:r>
      <w:r>
        <w:rPr>
          <w:noProof/>
        </w:rPr>
        <w:fldChar w:fldCharType="end"/>
      </w:r>
    </w:p>
    <w:p w14:paraId="2E262FE9" w14:textId="0FD1FE67" w:rsidR="004E61A1" w:rsidRDefault="004E61A1">
      <w:pPr>
        <w:pStyle w:val="TOC5"/>
        <w:rPr>
          <w:rFonts w:asciiTheme="minorHAnsi" w:eastAsiaTheme="minorEastAsia" w:hAnsiTheme="minorHAnsi" w:cstheme="minorBidi"/>
          <w:noProof/>
          <w:kern w:val="2"/>
          <w:sz w:val="21"/>
          <w:szCs w:val="22"/>
          <w:lang w:val="en-US" w:eastAsia="zh-CN"/>
        </w:rPr>
      </w:pPr>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_Toc215158435 \h </w:instrText>
      </w:r>
      <w:r>
        <w:rPr>
          <w:noProof/>
        </w:rPr>
      </w:r>
      <w:r>
        <w:rPr>
          <w:noProof/>
        </w:rPr>
        <w:fldChar w:fldCharType="separate"/>
      </w:r>
      <w:r>
        <w:rPr>
          <w:noProof/>
        </w:rPr>
        <w:t>294</w:t>
      </w:r>
      <w:r>
        <w:rPr>
          <w:noProof/>
        </w:rPr>
        <w:fldChar w:fldCharType="end"/>
      </w:r>
    </w:p>
    <w:p w14:paraId="0A08C787" w14:textId="6296F99E" w:rsidR="004E61A1" w:rsidRDefault="004E61A1">
      <w:pPr>
        <w:pStyle w:val="TOC3"/>
        <w:rPr>
          <w:rFonts w:asciiTheme="minorHAnsi" w:eastAsiaTheme="minorEastAsia" w:hAnsiTheme="minorHAnsi" w:cstheme="minorBidi"/>
          <w:noProof/>
          <w:kern w:val="2"/>
          <w:sz w:val="21"/>
          <w:szCs w:val="22"/>
          <w:lang w:val="en-US" w:eastAsia="zh-CN"/>
        </w:rPr>
      </w:pPr>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_Toc215158436 \h </w:instrText>
      </w:r>
      <w:r>
        <w:rPr>
          <w:noProof/>
        </w:rPr>
      </w:r>
      <w:r>
        <w:rPr>
          <w:noProof/>
        </w:rPr>
        <w:fldChar w:fldCharType="separate"/>
      </w:r>
      <w:r>
        <w:rPr>
          <w:noProof/>
        </w:rPr>
        <w:t>294</w:t>
      </w:r>
      <w:r>
        <w:rPr>
          <w:noProof/>
        </w:rPr>
        <w:fldChar w:fldCharType="end"/>
      </w:r>
    </w:p>
    <w:p w14:paraId="0DDB3D45" w14:textId="5471BC6D" w:rsidR="004E61A1" w:rsidRDefault="004E61A1">
      <w:pPr>
        <w:pStyle w:val="TOC4"/>
        <w:rPr>
          <w:rFonts w:asciiTheme="minorHAnsi" w:eastAsiaTheme="minorEastAsia" w:hAnsiTheme="minorHAnsi" w:cstheme="minorBidi"/>
          <w:noProof/>
          <w:kern w:val="2"/>
          <w:sz w:val="21"/>
          <w:szCs w:val="22"/>
          <w:lang w:val="en-US" w:eastAsia="zh-CN"/>
        </w:rPr>
      </w:pPr>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_Toc215158437 \h </w:instrText>
      </w:r>
      <w:r>
        <w:rPr>
          <w:noProof/>
        </w:rPr>
      </w:r>
      <w:r>
        <w:rPr>
          <w:noProof/>
        </w:rPr>
        <w:fldChar w:fldCharType="separate"/>
      </w:r>
      <w:r>
        <w:rPr>
          <w:noProof/>
        </w:rPr>
        <w:t>294</w:t>
      </w:r>
      <w:r>
        <w:rPr>
          <w:noProof/>
        </w:rPr>
        <w:fldChar w:fldCharType="end"/>
      </w:r>
    </w:p>
    <w:p w14:paraId="2ECA2E86" w14:textId="56F96FF7" w:rsidR="004E61A1" w:rsidRDefault="004E61A1">
      <w:pPr>
        <w:pStyle w:val="TOC4"/>
        <w:rPr>
          <w:rFonts w:asciiTheme="minorHAnsi" w:eastAsiaTheme="minorEastAsia" w:hAnsiTheme="minorHAnsi" w:cstheme="minorBidi"/>
          <w:noProof/>
          <w:kern w:val="2"/>
          <w:sz w:val="21"/>
          <w:szCs w:val="22"/>
          <w:lang w:val="en-US" w:eastAsia="zh-CN"/>
        </w:rPr>
      </w:pPr>
      <w:r>
        <w:rPr>
          <w:noProof/>
        </w:rPr>
        <w:lastRenderedPageBreak/>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_Toc215158438 \h </w:instrText>
      </w:r>
      <w:r>
        <w:rPr>
          <w:noProof/>
        </w:rPr>
      </w:r>
      <w:r>
        <w:rPr>
          <w:noProof/>
        </w:rPr>
        <w:fldChar w:fldCharType="separate"/>
      </w:r>
      <w:r>
        <w:rPr>
          <w:noProof/>
        </w:rPr>
        <w:t>294</w:t>
      </w:r>
      <w:r>
        <w:rPr>
          <w:noProof/>
        </w:rPr>
        <w:fldChar w:fldCharType="end"/>
      </w:r>
    </w:p>
    <w:p w14:paraId="1D6795D6" w14:textId="29048D40" w:rsidR="004E61A1" w:rsidRDefault="004E61A1">
      <w:pPr>
        <w:pStyle w:val="TOC4"/>
        <w:rPr>
          <w:rFonts w:asciiTheme="minorHAnsi" w:eastAsiaTheme="minorEastAsia" w:hAnsiTheme="minorHAnsi" w:cstheme="minorBidi"/>
          <w:noProof/>
          <w:kern w:val="2"/>
          <w:sz w:val="21"/>
          <w:szCs w:val="22"/>
          <w:lang w:val="en-US" w:eastAsia="zh-CN"/>
        </w:rPr>
      </w:pPr>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_Toc215158439 \h </w:instrText>
      </w:r>
      <w:r>
        <w:rPr>
          <w:noProof/>
        </w:rPr>
      </w:r>
      <w:r>
        <w:rPr>
          <w:noProof/>
        </w:rPr>
        <w:fldChar w:fldCharType="separate"/>
      </w:r>
      <w:r>
        <w:rPr>
          <w:noProof/>
        </w:rPr>
        <w:t>294</w:t>
      </w:r>
      <w:r>
        <w:rPr>
          <w:noProof/>
        </w:rPr>
        <w:fldChar w:fldCharType="end"/>
      </w:r>
    </w:p>
    <w:p w14:paraId="29EBED56" w14:textId="62BAC98B" w:rsidR="004E61A1" w:rsidRDefault="004E61A1">
      <w:pPr>
        <w:pStyle w:val="TOC3"/>
        <w:rPr>
          <w:rFonts w:asciiTheme="minorHAnsi" w:eastAsiaTheme="minorEastAsia" w:hAnsiTheme="minorHAnsi" w:cstheme="minorBidi"/>
          <w:noProof/>
          <w:kern w:val="2"/>
          <w:sz w:val="21"/>
          <w:szCs w:val="22"/>
          <w:lang w:val="en-US" w:eastAsia="zh-CN"/>
        </w:rPr>
      </w:pPr>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_Toc215158440 \h </w:instrText>
      </w:r>
      <w:r>
        <w:rPr>
          <w:noProof/>
        </w:rPr>
      </w:r>
      <w:r>
        <w:rPr>
          <w:noProof/>
        </w:rPr>
        <w:fldChar w:fldCharType="separate"/>
      </w:r>
      <w:r>
        <w:rPr>
          <w:noProof/>
        </w:rPr>
        <w:t>294</w:t>
      </w:r>
      <w:r>
        <w:rPr>
          <w:noProof/>
        </w:rPr>
        <w:fldChar w:fldCharType="end"/>
      </w:r>
    </w:p>
    <w:p w14:paraId="5AFCD7BA" w14:textId="4C69687B" w:rsidR="004E61A1" w:rsidRDefault="004E61A1">
      <w:pPr>
        <w:pStyle w:val="TOC3"/>
        <w:rPr>
          <w:rFonts w:asciiTheme="minorHAnsi" w:eastAsiaTheme="minorEastAsia" w:hAnsiTheme="minorHAnsi" w:cstheme="minorBidi"/>
          <w:noProof/>
          <w:kern w:val="2"/>
          <w:sz w:val="21"/>
          <w:szCs w:val="22"/>
          <w:lang w:val="en-US" w:eastAsia="zh-CN"/>
        </w:rPr>
      </w:pPr>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_Toc215158441 \h </w:instrText>
      </w:r>
      <w:r>
        <w:rPr>
          <w:noProof/>
        </w:rPr>
      </w:r>
      <w:r>
        <w:rPr>
          <w:noProof/>
        </w:rPr>
        <w:fldChar w:fldCharType="separate"/>
      </w:r>
      <w:r>
        <w:rPr>
          <w:noProof/>
        </w:rPr>
        <w:t>294</w:t>
      </w:r>
      <w:r>
        <w:rPr>
          <w:noProof/>
        </w:rPr>
        <w:fldChar w:fldCharType="end"/>
      </w:r>
    </w:p>
    <w:p w14:paraId="30ECF275" w14:textId="4DAE5A70" w:rsidR="004E61A1" w:rsidRDefault="004E61A1">
      <w:pPr>
        <w:pStyle w:val="TOC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sidRPr="00E8299E">
        <w:rPr>
          <w:noProof/>
          <w:lang w:val="en-US"/>
        </w:rPr>
        <w:t>NSCE_NSInfoDelivery</w:t>
      </w:r>
      <w:r>
        <w:rPr>
          <w:noProof/>
        </w:rPr>
        <w:t xml:space="preserve"> API</w:t>
      </w:r>
      <w:r>
        <w:rPr>
          <w:noProof/>
        </w:rPr>
        <w:tab/>
      </w:r>
      <w:r>
        <w:rPr>
          <w:noProof/>
        </w:rPr>
        <w:fldChar w:fldCharType="begin"/>
      </w:r>
      <w:r>
        <w:rPr>
          <w:noProof/>
        </w:rPr>
        <w:instrText xml:space="preserve"> PAGEREF _Toc215158442 \h </w:instrText>
      </w:r>
      <w:r>
        <w:rPr>
          <w:noProof/>
        </w:rPr>
      </w:r>
      <w:r>
        <w:rPr>
          <w:noProof/>
        </w:rPr>
        <w:fldChar w:fldCharType="separate"/>
      </w:r>
      <w:r>
        <w:rPr>
          <w:noProof/>
        </w:rPr>
        <w:t>294</w:t>
      </w:r>
      <w:r>
        <w:rPr>
          <w:noProof/>
        </w:rPr>
        <w:fldChar w:fldCharType="end"/>
      </w:r>
    </w:p>
    <w:p w14:paraId="0D1E3DF6" w14:textId="163283C9"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_Toc215158443 \h </w:instrText>
      </w:r>
      <w:r>
        <w:rPr>
          <w:noProof/>
        </w:rPr>
      </w:r>
      <w:r>
        <w:rPr>
          <w:noProof/>
        </w:rPr>
        <w:fldChar w:fldCharType="separate"/>
      </w:r>
      <w:r>
        <w:rPr>
          <w:noProof/>
        </w:rPr>
        <w:t>294</w:t>
      </w:r>
      <w:r>
        <w:rPr>
          <w:noProof/>
        </w:rPr>
        <w:fldChar w:fldCharType="end"/>
      </w:r>
    </w:p>
    <w:p w14:paraId="5C3BB678" w14:textId="0EA917D2"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_Toc215158444 \h </w:instrText>
      </w:r>
      <w:r>
        <w:rPr>
          <w:noProof/>
        </w:rPr>
      </w:r>
      <w:r>
        <w:rPr>
          <w:noProof/>
        </w:rPr>
        <w:fldChar w:fldCharType="separate"/>
      </w:r>
      <w:r>
        <w:rPr>
          <w:noProof/>
        </w:rPr>
        <w:t>295</w:t>
      </w:r>
      <w:r>
        <w:rPr>
          <w:noProof/>
        </w:rPr>
        <w:fldChar w:fldCharType="end"/>
      </w:r>
    </w:p>
    <w:p w14:paraId="79D40AF5" w14:textId="53F143E6"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_Toc215158445 \h </w:instrText>
      </w:r>
      <w:r>
        <w:rPr>
          <w:noProof/>
        </w:rPr>
      </w:r>
      <w:r>
        <w:rPr>
          <w:noProof/>
        </w:rPr>
        <w:fldChar w:fldCharType="separate"/>
      </w:r>
      <w:r>
        <w:rPr>
          <w:noProof/>
        </w:rPr>
        <w:t>295</w:t>
      </w:r>
      <w:r>
        <w:rPr>
          <w:noProof/>
        </w:rPr>
        <w:fldChar w:fldCharType="end"/>
      </w:r>
    </w:p>
    <w:p w14:paraId="56B55263" w14:textId="6644A7C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_Toc215158446 \h </w:instrText>
      </w:r>
      <w:r>
        <w:rPr>
          <w:noProof/>
        </w:rPr>
      </w:r>
      <w:r>
        <w:rPr>
          <w:noProof/>
        </w:rPr>
        <w:fldChar w:fldCharType="separate"/>
      </w:r>
      <w:r>
        <w:rPr>
          <w:noProof/>
        </w:rPr>
        <w:t>295</w:t>
      </w:r>
      <w:r>
        <w:rPr>
          <w:noProof/>
        </w:rPr>
        <w:fldChar w:fldCharType="end"/>
      </w:r>
    </w:p>
    <w:p w14:paraId="052683B3" w14:textId="27E8E05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_Toc215158447 \h </w:instrText>
      </w:r>
      <w:r>
        <w:rPr>
          <w:noProof/>
        </w:rPr>
      </w:r>
      <w:r>
        <w:rPr>
          <w:noProof/>
        </w:rPr>
        <w:fldChar w:fldCharType="separate"/>
      </w:r>
      <w:r>
        <w:rPr>
          <w:noProof/>
        </w:rPr>
        <w:t>296</w:t>
      </w:r>
      <w:r>
        <w:rPr>
          <w:noProof/>
        </w:rPr>
        <w:fldChar w:fldCharType="end"/>
      </w:r>
    </w:p>
    <w:p w14:paraId="31971470" w14:textId="4357757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_Toc215158448 \h </w:instrText>
      </w:r>
      <w:r>
        <w:rPr>
          <w:noProof/>
        </w:rPr>
      </w:r>
      <w:r>
        <w:rPr>
          <w:noProof/>
        </w:rPr>
        <w:fldChar w:fldCharType="separate"/>
      </w:r>
      <w:r>
        <w:rPr>
          <w:noProof/>
        </w:rPr>
        <w:t>296</w:t>
      </w:r>
      <w:r>
        <w:rPr>
          <w:noProof/>
        </w:rPr>
        <w:fldChar w:fldCharType="end"/>
      </w:r>
    </w:p>
    <w:p w14:paraId="0BF7DF30" w14:textId="176D62B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_Toc215158449 \h </w:instrText>
      </w:r>
      <w:r>
        <w:rPr>
          <w:noProof/>
        </w:rPr>
      </w:r>
      <w:r>
        <w:rPr>
          <w:noProof/>
        </w:rPr>
        <w:fldChar w:fldCharType="separate"/>
      </w:r>
      <w:r>
        <w:rPr>
          <w:noProof/>
        </w:rPr>
        <w:t>296</w:t>
      </w:r>
      <w:r>
        <w:rPr>
          <w:noProof/>
        </w:rPr>
        <w:fldChar w:fldCharType="end"/>
      </w:r>
    </w:p>
    <w:p w14:paraId="3F39E764" w14:textId="0D80371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_Toc215158450 \h </w:instrText>
      </w:r>
      <w:r>
        <w:rPr>
          <w:noProof/>
        </w:rPr>
      </w:r>
      <w:r>
        <w:rPr>
          <w:noProof/>
        </w:rPr>
        <w:fldChar w:fldCharType="separate"/>
      </w:r>
      <w:r>
        <w:rPr>
          <w:noProof/>
        </w:rPr>
        <w:t>296</w:t>
      </w:r>
      <w:r>
        <w:rPr>
          <w:noProof/>
        </w:rPr>
        <w:fldChar w:fldCharType="end"/>
      </w:r>
    </w:p>
    <w:p w14:paraId="2B6EAE96" w14:textId="542CF848"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_Toc215158451 \h </w:instrText>
      </w:r>
      <w:r>
        <w:rPr>
          <w:noProof/>
        </w:rPr>
      </w:r>
      <w:r>
        <w:rPr>
          <w:noProof/>
        </w:rPr>
        <w:fldChar w:fldCharType="separate"/>
      </w:r>
      <w:r>
        <w:rPr>
          <w:noProof/>
        </w:rPr>
        <w:t>296</w:t>
      </w:r>
      <w:r>
        <w:rPr>
          <w:noProof/>
        </w:rPr>
        <w:fldChar w:fldCharType="end"/>
      </w:r>
    </w:p>
    <w:p w14:paraId="502C805D" w14:textId="6C7CE53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_Toc215158452 \h </w:instrText>
      </w:r>
      <w:r>
        <w:rPr>
          <w:noProof/>
        </w:rPr>
      </w:r>
      <w:r>
        <w:rPr>
          <w:noProof/>
        </w:rPr>
        <w:fldChar w:fldCharType="separate"/>
      </w:r>
      <w:r>
        <w:rPr>
          <w:noProof/>
        </w:rPr>
        <w:t>297</w:t>
      </w:r>
      <w:r>
        <w:rPr>
          <w:noProof/>
        </w:rPr>
        <w:fldChar w:fldCharType="end"/>
      </w:r>
    </w:p>
    <w:p w14:paraId="564561C0" w14:textId="3CC3C918"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_Toc215158453 \h </w:instrText>
      </w:r>
      <w:r>
        <w:rPr>
          <w:noProof/>
        </w:rPr>
      </w:r>
      <w:r>
        <w:rPr>
          <w:noProof/>
        </w:rPr>
        <w:fldChar w:fldCharType="separate"/>
      </w:r>
      <w:r>
        <w:rPr>
          <w:noProof/>
        </w:rPr>
        <w:t>297</w:t>
      </w:r>
      <w:r>
        <w:rPr>
          <w:noProof/>
        </w:rPr>
        <w:fldChar w:fldCharType="end"/>
      </w:r>
    </w:p>
    <w:p w14:paraId="3EC3E728" w14:textId="0F4DE59D"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_Toc215158454 \h </w:instrText>
      </w:r>
      <w:r>
        <w:rPr>
          <w:noProof/>
        </w:rPr>
      </w:r>
      <w:r>
        <w:rPr>
          <w:noProof/>
        </w:rPr>
        <w:fldChar w:fldCharType="separate"/>
      </w:r>
      <w:r>
        <w:rPr>
          <w:noProof/>
        </w:rPr>
        <w:t>297</w:t>
      </w:r>
      <w:r>
        <w:rPr>
          <w:noProof/>
        </w:rPr>
        <w:fldChar w:fldCharType="end"/>
      </w:r>
    </w:p>
    <w:p w14:paraId="7C87AC4A" w14:textId="2AAC6909" w:rsidR="004E61A1" w:rsidRDefault="004E61A1">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_Toc215158455 \h </w:instrText>
      </w:r>
      <w:r>
        <w:rPr>
          <w:noProof/>
        </w:rPr>
      </w:r>
      <w:r>
        <w:rPr>
          <w:noProof/>
        </w:rPr>
        <w:fldChar w:fldCharType="separate"/>
      </w:r>
      <w:r>
        <w:rPr>
          <w:noProof/>
        </w:rPr>
        <w:t>297</w:t>
      </w:r>
      <w:r>
        <w:rPr>
          <w:noProof/>
        </w:rPr>
        <w:fldChar w:fldCharType="end"/>
      </w:r>
    </w:p>
    <w:p w14:paraId="7BE98D03" w14:textId="3EE26249" w:rsidR="004E61A1" w:rsidRDefault="004E61A1">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_Toc215158456 \h </w:instrText>
      </w:r>
      <w:r>
        <w:rPr>
          <w:noProof/>
        </w:rPr>
      </w:r>
      <w:r>
        <w:rPr>
          <w:noProof/>
        </w:rPr>
        <w:fldChar w:fldCharType="separate"/>
      </w:r>
      <w:r>
        <w:rPr>
          <w:noProof/>
        </w:rPr>
        <w:t>298</w:t>
      </w:r>
      <w:r>
        <w:rPr>
          <w:noProof/>
        </w:rPr>
        <w:fldChar w:fldCharType="end"/>
      </w:r>
    </w:p>
    <w:p w14:paraId="49D3AF4A" w14:textId="5BCB693D"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_Toc215158457 \h </w:instrText>
      </w:r>
      <w:r>
        <w:rPr>
          <w:noProof/>
        </w:rPr>
      </w:r>
      <w:r>
        <w:rPr>
          <w:noProof/>
        </w:rPr>
        <w:fldChar w:fldCharType="separate"/>
      </w:r>
      <w:r>
        <w:rPr>
          <w:noProof/>
        </w:rPr>
        <w:t>298</w:t>
      </w:r>
      <w:r>
        <w:rPr>
          <w:noProof/>
        </w:rPr>
        <w:fldChar w:fldCharType="end"/>
      </w:r>
    </w:p>
    <w:p w14:paraId="58F885D2" w14:textId="37C8F78A"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_Toc215158458 \h </w:instrText>
      </w:r>
      <w:r>
        <w:rPr>
          <w:noProof/>
        </w:rPr>
      </w:r>
      <w:r>
        <w:rPr>
          <w:noProof/>
        </w:rPr>
        <w:fldChar w:fldCharType="separate"/>
      </w:r>
      <w:r>
        <w:rPr>
          <w:noProof/>
        </w:rPr>
        <w:t>298</w:t>
      </w:r>
      <w:r>
        <w:rPr>
          <w:noProof/>
        </w:rPr>
        <w:fldChar w:fldCharType="end"/>
      </w:r>
    </w:p>
    <w:p w14:paraId="51329E42" w14:textId="1EB9F89B"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_Toc215158459 \h </w:instrText>
      </w:r>
      <w:r>
        <w:rPr>
          <w:noProof/>
        </w:rPr>
      </w:r>
      <w:r>
        <w:rPr>
          <w:noProof/>
        </w:rPr>
        <w:fldChar w:fldCharType="separate"/>
      </w:r>
      <w:r>
        <w:rPr>
          <w:noProof/>
        </w:rPr>
        <w:t>299</w:t>
      </w:r>
      <w:r>
        <w:rPr>
          <w:noProof/>
        </w:rPr>
        <w:fldChar w:fldCharType="end"/>
      </w:r>
    </w:p>
    <w:p w14:paraId="1DEE2312" w14:textId="6258BDD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_Toc215158460 \h </w:instrText>
      </w:r>
      <w:r>
        <w:rPr>
          <w:noProof/>
        </w:rPr>
      </w:r>
      <w:r>
        <w:rPr>
          <w:noProof/>
        </w:rPr>
        <w:fldChar w:fldCharType="separate"/>
      </w:r>
      <w:r>
        <w:rPr>
          <w:noProof/>
        </w:rPr>
        <w:t>299</w:t>
      </w:r>
      <w:r>
        <w:rPr>
          <w:noProof/>
        </w:rPr>
        <w:fldChar w:fldCharType="end"/>
      </w:r>
    </w:p>
    <w:p w14:paraId="53C41BE4" w14:textId="6FD9775C"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6.16</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_Toc215158461 \h </w:instrText>
      </w:r>
      <w:r>
        <w:rPr>
          <w:noProof/>
        </w:rPr>
      </w:r>
      <w:r>
        <w:rPr>
          <w:noProof/>
        </w:rPr>
        <w:fldChar w:fldCharType="separate"/>
      </w:r>
      <w:r>
        <w:rPr>
          <w:noProof/>
        </w:rPr>
        <w:t>299</w:t>
      </w:r>
      <w:r>
        <w:rPr>
          <w:noProof/>
        </w:rPr>
        <w:fldChar w:fldCharType="end"/>
      </w:r>
    </w:p>
    <w:p w14:paraId="256ED611" w14:textId="3FA91D5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_Toc215158462 \h </w:instrText>
      </w:r>
      <w:r>
        <w:rPr>
          <w:noProof/>
        </w:rPr>
      </w:r>
      <w:r>
        <w:rPr>
          <w:noProof/>
        </w:rPr>
        <w:fldChar w:fldCharType="separate"/>
      </w:r>
      <w:r>
        <w:rPr>
          <w:noProof/>
        </w:rPr>
        <w:t>299</w:t>
      </w:r>
      <w:r>
        <w:rPr>
          <w:noProof/>
        </w:rPr>
        <w:fldChar w:fldCharType="end"/>
      </w:r>
    </w:p>
    <w:p w14:paraId="281714A8" w14:textId="1A52E2F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_Toc215158463 \h </w:instrText>
      </w:r>
      <w:r>
        <w:rPr>
          <w:noProof/>
        </w:rPr>
      </w:r>
      <w:r>
        <w:rPr>
          <w:noProof/>
        </w:rPr>
        <w:fldChar w:fldCharType="separate"/>
      </w:r>
      <w:r>
        <w:rPr>
          <w:noProof/>
        </w:rPr>
        <w:t>299</w:t>
      </w:r>
      <w:r>
        <w:rPr>
          <w:noProof/>
        </w:rPr>
        <w:fldChar w:fldCharType="end"/>
      </w:r>
    </w:p>
    <w:p w14:paraId="188039A4" w14:textId="3A75943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_Toc215158464 \h </w:instrText>
      </w:r>
      <w:r>
        <w:rPr>
          <w:noProof/>
        </w:rPr>
      </w:r>
      <w:r>
        <w:rPr>
          <w:noProof/>
        </w:rPr>
        <w:fldChar w:fldCharType="separate"/>
      </w:r>
      <w:r>
        <w:rPr>
          <w:noProof/>
        </w:rPr>
        <w:t>300</w:t>
      </w:r>
      <w:r>
        <w:rPr>
          <w:noProof/>
        </w:rPr>
        <w:fldChar w:fldCharType="end"/>
      </w:r>
    </w:p>
    <w:p w14:paraId="0A2FFC6F" w14:textId="227C23A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_Toc215158465 \h </w:instrText>
      </w:r>
      <w:r>
        <w:rPr>
          <w:noProof/>
        </w:rPr>
      </w:r>
      <w:r>
        <w:rPr>
          <w:noProof/>
        </w:rPr>
        <w:fldChar w:fldCharType="separate"/>
      </w:r>
      <w:r>
        <w:rPr>
          <w:noProof/>
        </w:rPr>
        <w:t>300</w:t>
      </w:r>
      <w:r>
        <w:rPr>
          <w:noProof/>
        </w:rPr>
        <w:fldChar w:fldCharType="end"/>
      </w:r>
    </w:p>
    <w:p w14:paraId="6DF3D61C" w14:textId="10E9DF2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_Toc215158466 \h </w:instrText>
      </w:r>
      <w:r>
        <w:rPr>
          <w:noProof/>
        </w:rPr>
      </w:r>
      <w:r>
        <w:rPr>
          <w:noProof/>
        </w:rPr>
        <w:fldChar w:fldCharType="separate"/>
      </w:r>
      <w:r>
        <w:rPr>
          <w:noProof/>
        </w:rPr>
        <w:t>300</w:t>
      </w:r>
      <w:r>
        <w:rPr>
          <w:noProof/>
        </w:rPr>
        <w:fldChar w:fldCharType="end"/>
      </w:r>
    </w:p>
    <w:p w14:paraId="3E69DB52" w14:textId="64C05006"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6.16</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_Toc215158467 \h </w:instrText>
      </w:r>
      <w:r>
        <w:rPr>
          <w:noProof/>
        </w:rPr>
      </w:r>
      <w:r>
        <w:rPr>
          <w:noProof/>
        </w:rPr>
        <w:fldChar w:fldCharType="separate"/>
      </w:r>
      <w:r>
        <w:rPr>
          <w:noProof/>
        </w:rPr>
        <w:t>300</w:t>
      </w:r>
      <w:r>
        <w:rPr>
          <w:noProof/>
        </w:rPr>
        <w:fldChar w:fldCharType="end"/>
      </w:r>
    </w:p>
    <w:p w14:paraId="7E0FA909" w14:textId="03AB58B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_Toc215158468 \h </w:instrText>
      </w:r>
      <w:r>
        <w:rPr>
          <w:noProof/>
        </w:rPr>
      </w:r>
      <w:r>
        <w:rPr>
          <w:noProof/>
        </w:rPr>
        <w:fldChar w:fldCharType="separate"/>
      </w:r>
      <w:r>
        <w:rPr>
          <w:noProof/>
        </w:rPr>
        <w:t>300</w:t>
      </w:r>
      <w:r>
        <w:rPr>
          <w:noProof/>
        </w:rPr>
        <w:fldChar w:fldCharType="end"/>
      </w:r>
    </w:p>
    <w:p w14:paraId="39D4ACB7" w14:textId="3A821A9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_Toc215158469 \h </w:instrText>
      </w:r>
      <w:r>
        <w:rPr>
          <w:noProof/>
        </w:rPr>
      </w:r>
      <w:r>
        <w:rPr>
          <w:noProof/>
        </w:rPr>
        <w:fldChar w:fldCharType="separate"/>
      </w:r>
      <w:r>
        <w:rPr>
          <w:noProof/>
        </w:rPr>
        <w:t>300</w:t>
      </w:r>
      <w:r>
        <w:rPr>
          <w:noProof/>
        </w:rPr>
        <w:fldChar w:fldCharType="end"/>
      </w:r>
    </w:p>
    <w:p w14:paraId="2EF2B86E" w14:textId="4654F4A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_Toc215158470 \h </w:instrText>
      </w:r>
      <w:r>
        <w:rPr>
          <w:noProof/>
        </w:rPr>
      </w:r>
      <w:r>
        <w:rPr>
          <w:noProof/>
        </w:rPr>
        <w:fldChar w:fldCharType="separate"/>
      </w:r>
      <w:r>
        <w:rPr>
          <w:noProof/>
        </w:rPr>
        <w:t>301</w:t>
      </w:r>
      <w:r>
        <w:rPr>
          <w:noProof/>
        </w:rPr>
        <w:fldChar w:fldCharType="end"/>
      </w:r>
    </w:p>
    <w:p w14:paraId="309A2688" w14:textId="508829EA"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6.16</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_Toc215158471 \h </w:instrText>
      </w:r>
      <w:r>
        <w:rPr>
          <w:noProof/>
        </w:rPr>
      </w:r>
      <w:r>
        <w:rPr>
          <w:noProof/>
        </w:rPr>
        <w:fldChar w:fldCharType="separate"/>
      </w:r>
      <w:r>
        <w:rPr>
          <w:noProof/>
        </w:rPr>
        <w:t>301</w:t>
      </w:r>
      <w:r>
        <w:rPr>
          <w:noProof/>
        </w:rPr>
        <w:fldChar w:fldCharType="end"/>
      </w:r>
    </w:p>
    <w:p w14:paraId="24C50FB1" w14:textId="4E9F1298"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_Toc215158472 \h </w:instrText>
      </w:r>
      <w:r>
        <w:rPr>
          <w:noProof/>
        </w:rPr>
      </w:r>
      <w:r>
        <w:rPr>
          <w:noProof/>
        </w:rPr>
        <w:fldChar w:fldCharType="separate"/>
      </w:r>
      <w:r>
        <w:rPr>
          <w:noProof/>
        </w:rPr>
        <w:t>301</w:t>
      </w:r>
      <w:r>
        <w:rPr>
          <w:noProof/>
        </w:rPr>
        <w:fldChar w:fldCharType="end"/>
      </w:r>
    </w:p>
    <w:p w14:paraId="36F7BC70" w14:textId="40776A06"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_Toc215158473 \h </w:instrText>
      </w:r>
      <w:r>
        <w:rPr>
          <w:noProof/>
        </w:rPr>
      </w:r>
      <w:r>
        <w:rPr>
          <w:noProof/>
        </w:rPr>
        <w:fldChar w:fldCharType="separate"/>
      </w:r>
      <w:r>
        <w:rPr>
          <w:noProof/>
        </w:rPr>
        <w:t>301</w:t>
      </w:r>
      <w:r>
        <w:rPr>
          <w:noProof/>
        </w:rPr>
        <w:fldChar w:fldCharType="end"/>
      </w:r>
    </w:p>
    <w:p w14:paraId="5904E4EF" w14:textId="4B6EA79F"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_Toc215158474 \h </w:instrText>
      </w:r>
      <w:r>
        <w:rPr>
          <w:noProof/>
        </w:rPr>
      </w:r>
      <w:r>
        <w:rPr>
          <w:noProof/>
        </w:rPr>
        <w:fldChar w:fldCharType="separate"/>
      </w:r>
      <w:r>
        <w:rPr>
          <w:noProof/>
        </w:rPr>
        <w:t>301</w:t>
      </w:r>
      <w:r>
        <w:rPr>
          <w:noProof/>
        </w:rPr>
        <w:fldChar w:fldCharType="end"/>
      </w:r>
    </w:p>
    <w:p w14:paraId="2BCF9345" w14:textId="152D25E3"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_Toc215158475 \h </w:instrText>
      </w:r>
      <w:r>
        <w:rPr>
          <w:noProof/>
        </w:rPr>
      </w:r>
      <w:r>
        <w:rPr>
          <w:noProof/>
        </w:rPr>
        <w:fldChar w:fldCharType="separate"/>
      </w:r>
      <w:r>
        <w:rPr>
          <w:noProof/>
        </w:rPr>
        <w:t>301</w:t>
      </w:r>
      <w:r>
        <w:rPr>
          <w:noProof/>
        </w:rPr>
        <w:fldChar w:fldCharType="end"/>
      </w:r>
    </w:p>
    <w:p w14:paraId="55518DDD" w14:textId="42D09A6A"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_Toc215158476 \h </w:instrText>
      </w:r>
      <w:r>
        <w:rPr>
          <w:noProof/>
        </w:rPr>
      </w:r>
      <w:r>
        <w:rPr>
          <w:noProof/>
        </w:rPr>
        <w:fldChar w:fldCharType="separate"/>
      </w:r>
      <w:r>
        <w:rPr>
          <w:noProof/>
        </w:rPr>
        <w:t>301</w:t>
      </w:r>
      <w:r>
        <w:rPr>
          <w:noProof/>
        </w:rPr>
        <w:fldChar w:fldCharType="end"/>
      </w:r>
    </w:p>
    <w:p w14:paraId="34BC4249" w14:textId="28A3DB4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_Toc215158477 \h </w:instrText>
      </w:r>
      <w:r>
        <w:rPr>
          <w:noProof/>
        </w:rPr>
      </w:r>
      <w:r>
        <w:rPr>
          <w:noProof/>
        </w:rPr>
        <w:fldChar w:fldCharType="separate"/>
      </w:r>
      <w:r>
        <w:rPr>
          <w:noProof/>
        </w:rPr>
        <w:t>301</w:t>
      </w:r>
      <w:r>
        <w:rPr>
          <w:noProof/>
        </w:rPr>
        <w:fldChar w:fldCharType="end"/>
      </w:r>
    </w:p>
    <w:p w14:paraId="3547ACAF" w14:textId="5A9DD06B"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_Toc215158478 \h </w:instrText>
      </w:r>
      <w:r>
        <w:rPr>
          <w:noProof/>
        </w:rPr>
      </w:r>
      <w:r>
        <w:rPr>
          <w:noProof/>
        </w:rPr>
        <w:fldChar w:fldCharType="separate"/>
      </w:r>
      <w:r>
        <w:rPr>
          <w:noProof/>
        </w:rPr>
        <w:t>302</w:t>
      </w:r>
      <w:r>
        <w:rPr>
          <w:noProof/>
        </w:rPr>
        <w:fldChar w:fldCharType="end"/>
      </w:r>
    </w:p>
    <w:p w14:paraId="19B877F7" w14:textId="381AAEFD"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_Toc215158479 \h </w:instrText>
      </w:r>
      <w:r>
        <w:rPr>
          <w:noProof/>
        </w:rPr>
      </w:r>
      <w:r>
        <w:rPr>
          <w:noProof/>
        </w:rPr>
        <w:fldChar w:fldCharType="separate"/>
      </w:r>
      <w:r>
        <w:rPr>
          <w:noProof/>
        </w:rPr>
        <w:t>302</w:t>
      </w:r>
      <w:r>
        <w:rPr>
          <w:noProof/>
        </w:rPr>
        <w:fldChar w:fldCharType="end"/>
      </w:r>
    </w:p>
    <w:p w14:paraId="54DEEFA8" w14:textId="73578FBE" w:rsidR="004E61A1" w:rsidRDefault="004E61A1">
      <w:pPr>
        <w:pStyle w:val="TOC2"/>
        <w:rPr>
          <w:rFonts w:asciiTheme="minorHAnsi" w:eastAsiaTheme="minorEastAsia" w:hAnsiTheme="minorHAnsi" w:cstheme="minorBidi"/>
          <w:noProof/>
          <w:kern w:val="2"/>
          <w:sz w:val="21"/>
          <w:szCs w:val="22"/>
          <w:lang w:val="en-US" w:eastAsia="zh-CN"/>
        </w:rPr>
      </w:pPr>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_Toc215158480 \h </w:instrText>
      </w:r>
      <w:r>
        <w:rPr>
          <w:noProof/>
        </w:rPr>
      </w:r>
      <w:r>
        <w:rPr>
          <w:noProof/>
        </w:rPr>
        <w:fldChar w:fldCharType="separate"/>
      </w:r>
      <w:r>
        <w:rPr>
          <w:noProof/>
        </w:rPr>
        <w:t>302</w:t>
      </w:r>
      <w:r>
        <w:rPr>
          <w:noProof/>
        </w:rPr>
        <w:fldChar w:fldCharType="end"/>
      </w:r>
    </w:p>
    <w:p w14:paraId="079CF154" w14:textId="53AC8A6E" w:rsidR="004E61A1" w:rsidRDefault="004E61A1">
      <w:pPr>
        <w:pStyle w:val="TOC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_Toc215158481 \h </w:instrText>
      </w:r>
      <w:r>
        <w:rPr>
          <w:noProof/>
        </w:rPr>
      </w:r>
      <w:r>
        <w:rPr>
          <w:noProof/>
        </w:rPr>
        <w:fldChar w:fldCharType="separate"/>
      </w:r>
      <w:r>
        <w:rPr>
          <w:noProof/>
        </w:rPr>
        <w:t>302</w:t>
      </w:r>
      <w:r>
        <w:rPr>
          <w:noProof/>
        </w:rPr>
        <w:fldChar w:fldCharType="end"/>
      </w:r>
    </w:p>
    <w:p w14:paraId="2AE2C935" w14:textId="0E53C107"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_Toc215158482 \h </w:instrText>
      </w:r>
      <w:r>
        <w:rPr>
          <w:noProof/>
        </w:rPr>
      </w:r>
      <w:r>
        <w:rPr>
          <w:noProof/>
        </w:rPr>
        <w:fldChar w:fldCharType="separate"/>
      </w:r>
      <w:r>
        <w:rPr>
          <w:noProof/>
        </w:rPr>
        <w:t>302</w:t>
      </w:r>
      <w:r>
        <w:rPr>
          <w:noProof/>
        </w:rPr>
        <w:fldChar w:fldCharType="end"/>
      </w:r>
    </w:p>
    <w:p w14:paraId="594DB7BD" w14:textId="3F5AD5F7"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_Toc215158483 \h </w:instrText>
      </w:r>
      <w:r>
        <w:rPr>
          <w:noProof/>
        </w:rPr>
      </w:r>
      <w:r>
        <w:rPr>
          <w:noProof/>
        </w:rPr>
        <w:fldChar w:fldCharType="separate"/>
      </w:r>
      <w:r>
        <w:rPr>
          <w:noProof/>
        </w:rPr>
        <w:t>302</w:t>
      </w:r>
      <w:r>
        <w:rPr>
          <w:noProof/>
        </w:rPr>
        <w:fldChar w:fldCharType="end"/>
      </w:r>
    </w:p>
    <w:p w14:paraId="158EC46D" w14:textId="1BC73653"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_Toc215158484 \h </w:instrText>
      </w:r>
      <w:r>
        <w:rPr>
          <w:noProof/>
        </w:rPr>
      </w:r>
      <w:r>
        <w:rPr>
          <w:noProof/>
        </w:rPr>
        <w:fldChar w:fldCharType="separate"/>
      </w:r>
      <w:r>
        <w:rPr>
          <w:noProof/>
        </w:rPr>
        <w:t>302</w:t>
      </w:r>
      <w:r>
        <w:rPr>
          <w:noProof/>
        </w:rPr>
        <w:fldChar w:fldCharType="end"/>
      </w:r>
    </w:p>
    <w:p w14:paraId="21123941" w14:textId="3BF60E4F"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_Toc215158485 \h </w:instrText>
      </w:r>
      <w:r>
        <w:rPr>
          <w:noProof/>
        </w:rPr>
      </w:r>
      <w:r>
        <w:rPr>
          <w:noProof/>
        </w:rPr>
        <w:fldChar w:fldCharType="separate"/>
      </w:r>
      <w:r>
        <w:rPr>
          <w:noProof/>
        </w:rPr>
        <w:t>302</w:t>
      </w:r>
      <w:r>
        <w:rPr>
          <w:noProof/>
        </w:rPr>
        <w:fldChar w:fldCharType="end"/>
      </w:r>
    </w:p>
    <w:p w14:paraId="532B3A2B" w14:textId="1469B544"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_Toc215158486 \h </w:instrText>
      </w:r>
      <w:r>
        <w:rPr>
          <w:noProof/>
        </w:rPr>
      </w:r>
      <w:r>
        <w:rPr>
          <w:noProof/>
        </w:rPr>
        <w:fldChar w:fldCharType="separate"/>
      </w:r>
      <w:r>
        <w:rPr>
          <w:noProof/>
        </w:rPr>
        <w:t>302</w:t>
      </w:r>
      <w:r>
        <w:rPr>
          <w:noProof/>
        </w:rPr>
        <w:fldChar w:fldCharType="end"/>
      </w:r>
    </w:p>
    <w:p w14:paraId="3C636F5E" w14:textId="7362431A"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_Toc215158487 \h </w:instrText>
      </w:r>
      <w:r>
        <w:rPr>
          <w:noProof/>
        </w:rPr>
      </w:r>
      <w:r>
        <w:rPr>
          <w:noProof/>
        </w:rPr>
        <w:fldChar w:fldCharType="separate"/>
      </w:r>
      <w:r>
        <w:rPr>
          <w:noProof/>
        </w:rPr>
        <w:t>303</w:t>
      </w:r>
      <w:r>
        <w:rPr>
          <w:noProof/>
        </w:rPr>
        <w:fldChar w:fldCharType="end"/>
      </w:r>
    </w:p>
    <w:p w14:paraId="4DB44AA1" w14:textId="41F2FF9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_Toc215158488 \h </w:instrText>
      </w:r>
      <w:r>
        <w:rPr>
          <w:noProof/>
        </w:rPr>
      </w:r>
      <w:r>
        <w:rPr>
          <w:noProof/>
        </w:rPr>
        <w:fldChar w:fldCharType="separate"/>
      </w:r>
      <w:r>
        <w:rPr>
          <w:noProof/>
        </w:rPr>
        <w:t>303</w:t>
      </w:r>
      <w:r>
        <w:rPr>
          <w:noProof/>
        </w:rPr>
        <w:fldChar w:fldCharType="end"/>
      </w:r>
    </w:p>
    <w:p w14:paraId="189FE865" w14:textId="7587DAF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_Toc215158489 \h </w:instrText>
      </w:r>
      <w:r>
        <w:rPr>
          <w:noProof/>
        </w:rPr>
      </w:r>
      <w:r>
        <w:rPr>
          <w:noProof/>
        </w:rPr>
        <w:fldChar w:fldCharType="separate"/>
      </w:r>
      <w:r>
        <w:rPr>
          <w:noProof/>
        </w:rPr>
        <w:t>303</w:t>
      </w:r>
      <w:r>
        <w:rPr>
          <w:noProof/>
        </w:rPr>
        <w:fldChar w:fldCharType="end"/>
      </w:r>
    </w:p>
    <w:p w14:paraId="49A31F5E" w14:textId="41416CBA"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_Toc215158490 \h </w:instrText>
      </w:r>
      <w:r>
        <w:rPr>
          <w:noProof/>
        </w:rPr>
      </w:r>
      <w:r>
        <w:rPr>
          <w:noProof/>
        </w:rPr>
        <w:fldChar w:fldCharType="separate"/>
      </w:r>
      <w:r>
        <w:rPr>
          <w:noProof/>
        </w:rPr>
        <w:t>304</w:t>
      </w:r>
      <w:r>
        <w:rPr>
          <w:noProof/>
        </w:rPr>
        <w:fldChar w:fldCharType="end"/>
      </w:r>
    </w:p>
    <w:p w14:paraId="11F7273A" w14:textId="76E8119C"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_Toc215158491 \h </w:instrText>
      </w:r>
      <w:r>
        <w:rPr>
          <w:noProof/>
        </w:rPr>
      </w:r>
      <w:r>
        <w:rPr>
          <w:noProof/>
        </w:rPr>
        <w:fldChar w:fldCharType="separate"/>
      </w:r>
      <w:r>
        <w:rPr>
          <w:noProof/>
        </w:rPr>
        <w:t>304</w:t>
      </w:r>
      <w:r>
        <w:rPr>
          <w:noProof/>
        </w:rPr>
        <w:fldChar w:fldCharType="end"/>
      </w:r>
    </w:p>
    <w:p w14:paraId="51A899E3" w14:textId="4B59A60C"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_Toc215158492 \h </w:instrText>
      </w:r>
      <w:r>
        <w:rPr>
          <w:noProof/>
        </w:rPr>
      </w:r>
      <w:r>
        <w:rPr>
          <w:noProof/>
        </w:rPr>
        <w:fldChar w:fldCharType="separate"/>
      </w:r>
      <w:r>
        <w:rPr>
          <w:noProof/>
        </w:rPr>
        <w:t>304</w:t>
      </w:r>
      <w:r>
        <w:rPr>
          <w:noProof/>
        </w:rPr>
        <w:fldChar w:fldCharType="end"/>
      </w:r>
    </w:p>
    <w:p w14:paraId="4C246DAF" w14:textId="6BACB11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_Toc215158493 \h </w:instrText>
      </w:r>
      <w:r>
        <w:rPr>
          <w:noProof/>
        </w:rPr>
      </w:r>
      <w:r>
        <w:rPr>
          <w:noProof/>
        </w:rPr>
        <w:fldChar w:fldCharType="separate"/>
      </w:r>
      <w:r>
        <w:rPr>
          <w:noProof/>
        </w:rPr>
        <w:t>305</w:t>
      </w:r>
      <w:r>
        <w:rPr>
          <w:noProof/>
        </w:rPr>
        <w:fldChar w:fldCharType="end"/>
      </w:r>
    </w:p>
    <w:p w14:paraId="2C90B2B5" w14:textId="60AD0787"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_Toc215158494 \h </w:instrText>
      </w:r>
      <w:r>
        <w:rPr>
          <w:noProof/>
        </w:rPr>
      </w:r>
      <w:r>
        <w:rPr>
          <w:noProof/>
        </w:rPr>
        <w:fldChar w:fldCharType="separate"/>
      </w:r>
      <w:r>
        <w:rPr>
          <w:noProof/>
        </w:rPr>
        <w:t>305</w:t>
      </w:r>
      <w:r>
        <w:rPr>
          <w:noProof/>
        </w:rPr>
        <w:fldChar w:fldCharType="end"/>
      </w:r>
    </w:p>
    <w:p w14:paraId="4624A551" w14:textId="713E65F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_Toc215158495 \h </w:instrText>
      </w:r>
      <w:r>
        <w:rPr>
          <w:noProof/>
        </w:rPr>
      </w:r>
      <w:r>
        <w:rPr>
          <w:noProof/>
        </w:rPr>
        <w:fldChar w:fldCharType="separate"/>
      </w:r>
      <w:r>
        <w:rPr>
          <w:noProof/>
        </w:rPr>
        <w:t>305</w:t>
      </w:r>
      <w:r>
        <w:rPr>
          <w:noProof/>
        </w:rPr>
        <w:fldChar w:fldCharType="end"/>
      </w:r>
    </w:p>
    <w:p w14:paraId="06E6ECEB" w14:textId="0445939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_Toc215158496 \h </w:instrText>
      </w:r>
      <w:r>
        <w:rPr>
          <w:noProof/>
        </w:rPr>
      </w:r>
      <w:r>
        <w:rPr>
          <w:noProof/>
        </w:rPr>
        <w:fldChar w:fldCharType="separate"/>
      </w:r>
      <w:r>
        <w:rPr>
          <w:noProof/>
        </w:rPr>
        <w:t>305</w:t>
      </w:r>
      <w:r>
        <w:rPr>
          <w:noProof/>
        </w:rPr>
        <w:fldChar w:fldCharType="end"/>
      </w:r>
    </w:p>
    <w:p w14:paraId="641BBAB3" w14:textId="6DA63023"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_Toc215158497 \h </w:instrText>
      </w:r>
      <w:r>
        <w:rPr>
          <w:noProof/>
        </w:rPr>
      </w:r>
      <w:r>
        <w:rPr>
          <w:noProof/>
        </w:rPr>
        <w:fldChar w:fldCharType="separate"/>
      </w:r>
      <w:r>
        <w:rPr>
          <w:noProof/>
        </w:rPr>
        <w:t>305</w:t>
      </w:r>
      <w:r>
        <w:rPr>
          <w:noProof/>
        </w:rPr>
        <w:fldChar w:fldCharType="end"/>
      </w:r>
    </w:p>
    <w:p w14:paraId="16D6623C" w14:textId="146205D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_Toc215158498 \h </w:instrText>
      </w:r>
      <w:r>
        <w:rPr>
          <w:noProof/>
        </w:rPr>
      </w:r>
      <w:r>
        <w:rPr>
          <w:noProof/>
        </w:rPr>
        <w:fldChar w:fldCharType="separate"/>
      </w:r>
      <w:r>
        <w:rPr>
          <w:noProof/>
        </w:rPr>
        <w:t>305</w:t>
      </w:r>
      <w:r>
        <w:rPr>
          <w:noProof/>
        </w:rPr>
        <w:fldChar w:fldCharType="end"/>
      </w:r>
    </w:p>
    <w:p w14:paraId="39835F47" w14:textId="3060738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lastRenderedPageBreak/>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_Toc215158499 \h </w:instrText>
      </w:r>
      <w:r>
        <w:rPr>
          <w:noProof/>
        </w:rPr>
      </w:r>
      <w:r>
        <w:rPr>
          <w:noProof/>
        </w:rPr>
        <w:fldChar w:fldCharType="separate"/>
      </w:r>
      <w:r>
        <w:rPr>
          <w:noProof/>
        </w:rPr>
        <w:t>306</w:t>
      </w:r>
      <w:r>
        <w:rPr>
          <w:noProof/>
        </w:rPr>
        <w:fldChar w:fldCharType="end"/>
      </w:r>
    </w:p>
    <w:p w14:paraId="7FEB0B91" w14:textId="4490862A"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6.18</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_Toc215158500 \h </w:instrText>
      </w:r>
      <w:r>
        <w:rPr>
          <w:noProof/>
        </w:rPr>
      </w:r>
      <w:r>
        <w:rPr>
          <w:noProof/>
        </w:rPr>
        <w:fldChar w:fldCharType="separate"/>
      </w:r>
      <w:r>
        <w:rPr>
          <w:noProof/>
        </w:rPr>
        <w:t>306</w:t>
      </w:r>
      <w:r>
        <w:rPr>
          <w:noProof/>
        </w:rPr>
        <w:fldChar w:fldCharType="end"/>
      </w:r>
    </w:p>
    <w:p w14:paraId="7727C5A4" w14:textId="326079A6"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6.18</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_Toc215158501 \h </w:instrText>
      </w:r>
      <w:r>
        <w:rPr>
          <w:noProof/>
        </w:rPr>
      </w:r>
      <w:r>
        <w:rPr>
          <w:noProof/>
        </w:rPr>
        <w:fldChar w:fldCharType="separate"/>
      </w:r>
      <w:r>
        <w:rPr>
          <w:noProof/>
        </w:rPr>
        <w:t>306</w:t>
      </w:r>
      <w:r>
        <w:rPr>
          <w:noProof/>
        </w:rPr>
        <w:fldChar w:fldCharType="end"/>
      </w:r>
    </w:p>
    <w:p w14:paraId="4BD60A1B" w14:textId="2151EA1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_Toc215158502 \h </w:instrText>
      </w:r>
      <w:r>
        <w:rPr>
          <w:noProof/>
        </w:rPr>
      </w:r>
      <w:r>
        <w:rPr>
          <w:noProof/>
        </w:rPr>
        <w:fldChar w:fldCharType="separate"/>
      </w:r>
      <w:r>
        <w:rPr>
          <w:noProof/>
        </w:rPr>
        <w:t>306</w:t>
      </w:r>
      <w:r>
        <w:rPr>
          <w:noProof/>
        </w:rPr>
        <w:fldChar w:fldCharType="end"/>
      </w:r>
    </w:p>
    <w:p w14:paraId="6D4E8C71" w14:textId="7BB7F7F5"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_Toc215158503 \h </w:instrText>
      </w:r>
      <w:r>
        <w:rPr>
          <w:noProof/>
        </w:rPr>
      </w:r>
      <w:r>
        <w:rPr>
          <w:noProof/>
        </w:rPr>
        <w:fldChar w:fldCharType="separate"/>
      </w:r>
      <w:r>
        <w:rPr>
          <w:noProof/>
        </w:rPr>
        <w:t>306</w:t>
      </w:r>
      <w:r>
        <w:rPr>
          <w:noProof/>
        </w:rPr>
        <w:fldChar w:fldCharType="end"/>
      </w:r>
    </w:p>
    <w:p w14:paraId="796EB4B2" w14:textId="01E4A780"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_Toc215158504 \h </w:instrText>
      </w:r>
      <w:r>
        <w:rPr>
          <w:noProof/>
        </w:rPr>
      </w:r>
      <w:r>
        <w:rPr>
          <w:noProof/>
        </w:rPr>
        <w:fldChar w:fldCharType="separate"/>
      </w:r>
      <w:r>
        <w:rPr>
          <w:noProof/>
        </w:rPr>
        <w:t>306</w:t>
      </w:r>
      <w:r>
        <w:rPr>
          <w:noProof/>
        </w:rPr>
        <w:fldChar w:fldCharType="end"/>
      </w:r>
    </w:p>
    <w:p w14:paraId="2717155D" w14:textId="2780DF3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_Toc215158505 \h </w:instrText>
      </w:r>
      <w:r>
        <w:rPr>
          <w:noProof/>
        </w:rPr>
      </w:r>
      <w:r>
        <w:rPr>
          <w:noProof/>
        </w:rPr>
        <w:fldChar w:fldCharType="separate"/>
      </w:r>
      <w:r>
        <w:rPr>
          <w:noProof/>
        </w:rPr>
        <w:t>306</w:t>
      </w:r>
      <w:r>
        <w:rPr>
          <w:noProof/>
        </w:rPr>
        <w:fldChar w:fldCharType="end"/>
      </w:r>
    </w:p>
    <w:p w14:paraId="3B9B5EA3" w14:textId="21E83901"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_Toc215158506 \h </w:instrText>
      </w:r>
      <w:r>
        <w:rPr>
          <w:noProof/>
        </w:rPr>
      </w:r>
      <w:r>
        <w:rPr>
          <w:noProof/>
        </w:rPr>
        <w:fldChar w:fldCharType="separate"/>
      </w:r>
      <w:r>
        <w:rPr>
          <w:noProof/>
        </w:rPr>
        <w:t>306</w:t>
      </w:r>
      <w:r>
        <w:rPr>
          <w:noProof/>
        </w:rPr>
        <w:fldChar w:fldCharType="end"/>
      </w:r>
    </w:p>
    <w:p w14:paraId="528A627D" w14:textId="11D3698B"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_Toc215158507 \h </w:instrText>
      </w:r>
      <w:r>
        <w:rPr>
          <w:noProof/>
        </w:rPr>
      </w:r>
      <w:r>
        <w:rPr>
          <w:noProof/>
        </w:rPr>
        <w:fldChar w:fldCharType="separate"/>
      </w:r>
      <w:r>
        <w:rPr>
          <w:noProof/>
        </w:rPr>
        <w:t>306</w:t>
      </w:r>
      <w:r>
        <w:rPr>
          <w:noProof/>
        </w:rPr>
        <w:fldChar w:fldCharType="end"/>
      </w:r>
    </w:p>
    <w:p w14:paraId="21F135FF" w14:textId="0593C1D7"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_Toc215158508 \h </w:instrText>
      </w:r>
      <w:r>
        <w:rPr>
          <w:noProof/>
        </w:rPr>
      </w:r>
      <w:r>
        <w:rPr>
          <w:noProof/>
        </w:rPr>
        <w:fldChar w:fldCharType="separate"/>
      </w:r>
      <w:r>
        <w:rPr>
          <w:noProof/>
        </w:rPr>
        <w:t>307</w:t>
      </w:r>
      <w:r>
        <w:rPr>
          <w:noProof/>
        </w:rPr>
        <w:fldChar w:fldCharType="end"/>
      </w:r>
    </w:p>
    <w:p w14:paraId="3DB13048" w14:textId="57B1B70A" w:rsidR="004E61A1" w:rsidRDefault="004E61A1">
      <w:pPr>
        <w:pStyle w:val="TOC1"/>
        <w:rPr>
          <w:rFonts w:asciiTheme="minorHAnsi" w:eastAsiaTheme="minorEastAsia" w:hAnsiTheme="minorHAnsi" w:cstheme="minorBidi"/>
          <w:noProof/>
          <w:kern w:val="2"/>
          <w:sz w:val="21"/>
          <w:szCs w:val="22"/>
          <w:lang w:val="en-US" w:eastAsia="zh-CN"/>
        </w:rPr>
      </w:pPr>
      <w:r>
        <w:rPr>
          <w:noProof/>
        </w:rPr>
        <w:lastRenderedPageBreak/>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_Toc215158509 \h </w:instrText>
      </w:r>
      <w:r>
        <w:rPr>
          <w:noProof/>
        </w:rPr>
      </w:r>
      <w:r>
        <w:rPr>
          <w:noProof/>
        </w:rPr>
        <w:fldChar w:fldCharType="separate"/>
      </w:r>
      <w:r>
        <w:rPr>
          <w:noProof/>
        </w:rPr>
        <w:t>308</w:t>
      </w:r>
      <w:r>
        <w:rPr>
          <w:noProof/>
        </w:rPr>
        <w:fldChar w:fldCharType="end"/>
      </w:r>
    </w:p>
    <w:p w14:paraId="51962048" w14:textId="6D93ECB2" w:rsidR="004E61A1" w:rsidRDefault="004E61A1">
      <w:pPr>
        <w:pStyle w:val="TOC8"/>
        <w:rPr>
          <w:rFonts w:asciiTheme="minorHAnsi" w:eastAsiaTheme="minorEastAsia" w:hAnsiTheme="minorHAnsi" w:cstheme="minorBidi"/>
          <w:b w:val="0"/>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_Toc215158510 \h </w:instrText>
      </w:r>
      <w:r>
        <w:rPr>
          <w:noProof/>
        </w:rPr>
      </w:r>
      <w:r>
        <w:rPr>
          <w:noProof/>
        </w:rPr>
        <w:fldChar w:fldCharType="separate"/>
      </w:r>
      <w:r>
        <w:rPr>
          <w:noProof/>
        </w:rPr>
        <w:t>309</w:t>
      </w:r>
      <w:r>
        <w:rPr>
          <w:noProof/>
        </w:rPr>
        <w:fldChar w:fldCharType="end"/>
      </w:r>
    </w:p>
    <w:p w14:paraId="07615A1A" w14:textId="5FC1332D" w:rsidR="004E61A1" w:rsidRDefault="004E61A1">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_Toc215158511 \h </w:instrText>
      </w:r>
      <w:r>
        <w:rPr>
          <w:noProof/>
        </w:rPr>
      </w:r>
      <w:r>
        <w:rPr>
          <w:noProof/>
        </w:rPr>
        <w:fldChar w:fldCharType="separate"/>
      </w:r>
      <w:r>
        <w:rPr>
          <w:noProof/>
        </w:rPr>
        <w:t>309</w:t>
      </w:r>
      <w:r>
        <w:rPr>
          <w:noProof/>
        </w:rPr>
        <w:fldChar w:fldCharType="end"/>
      </w:r>
    </w:p>
    <w:p w14:paraId="3CCA5928" w14:textId="58C35699" w:rsidR="004E61A1" w:rsidRDefault="004E61A1">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_Toc215158512 \h </w:instrText>
      </w:r>
      <w:r>
        <w:rPr>
          <w:noProof/>
        </w:rPr>
      </w:r>
      <w:r>
        <w:rPr>
          <w:noProof/>
        </w:rPr>
        <w:fldChar w:fldCharType="separate"/>
      </w:r>
      <w:r>
        <w:rPr>
          <w:noProof/>
        </w:rPr>
        <w:t>310</w:t>
      </w:r>
      <w:r>
        <w:rPr>
          <w:noProof/>
        </w:rPr>
        <w:fldChar w:fldCharType="end"/>
      </w:r>
    </w:p>
    <w:p w14:paraId="39CB38D6" w14:textId="2913F6CC" w:rsidR="004E61A1" w:rsidRDefault="004E61A1">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_Toc215158513 \h </w:instrText>
      </w:r>
      <w:r>
        <w:rPr>
          <w:noProof/>
        </w:rPr>
      </w:r>
      <w:r>
        <w:rPr>
          <w:noProof/>
        </w:rPr>
        <w:fldChar w:fldCharType="separate"/>
      </w:r>
      <w:r>
        <w:rPr>
          <w:noProof/>
        </w:rPr>
        <w:t>316</w:t>
      </w:r>
      <w:r>
        <w:rPr>
          <w:noProof/>
        </w:rPr>
        <w:fldChar w:fldCharType="end"/>
      </w:r>
    </w:p>
    <w:p w14:paraId="44503366" w14:textId="1B48634F" w:rsidR="004E61A1" w:rsidRDefault="004E61A1">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_Toc215158514 \h </w:instrText>
      </w:r>
      <w:r>
        <w:rPr>
          <w:noProof/>
        </w:rPr>
      </w:r>
      <w:r>
        <w:rPr>
          <w:noProof/>
        </w:rPr>
        <w:fldChar w:fldCharType="separate"/>
      </w:r>
      <w:r>
        <w:rPr>
          <w:noProof/>
        </w:rPr>
        <w:t>325</w:t>
      </w:r>
      <w:r>
        <w:rPr>
          <w:noProof/>
        </w:rPr>
        <w:fldChar w:fldCharType="end"/>
      </w:r>
    </w:p>
    <w:p w14:paraId="53D098BC" w14:textId="04A62437" w:rsidR="004E61A1" w:rsidRDefault="004E61A1">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_Toc215158515 \h </w:instrText>
      </w:r>
      <w:r>
        <w:rPr>
          <w:noProof/>
        </w:rPr>
      </w:r>
      <w:r>
        <w:rPr>
          <w:noProof/>
        </w:rPr>
        <w:fldChar w:fldCharType="separate"/>
      </w:r>
      <w:r>
        <w:rPr>
          <w:noProof/>
        </w:rPr>
        <w:t>338</w:t>
      </w:r>
      <w:r>
        <w:rPr>
          <w:noProof/>
        </w:rPr>
        <w:fldChar w:fldCharType="end"/>
      </w:r>
    </w:p>
    <w:p w14:paraId="0480457C" w14:textId="6CC60BC3" w:rsidR="004E61A1" w:rsidRDefault="004E61A1">
      <w:pPr>
        <w:pStyle w:val="TOC1"/>
        <w:rPr>
          <w:rFonts w:asciiTheme="minorHAnsi" w:eastAsiaTheme="minorEastAsia" w:hAnsiTheme="minorHAnsi" w:cstheme="minorBidi"/>
          <w:noProof/>
          <w:kern w:val="2"/>
          <w:sz w:val="21"/>
          <w:szCs w:val="22"/>
          <w:lang w:val="en-US" w:eastAsia="zh-CN"/>
        </w:rPr>
      </w:pPr>
      <w:r>
        <w:rPr>
          <w:noProof/>
        </w:rPr>
        <w:t>A.6</w:t>
      </w:r>
      <w:r>
        <w:rPr>
          <w:rFonts w:asciiTheme="minorHAnsi" w:eastAsiaTheme="minorEastAsia" w:hAnsiTheme="minorHAnsi" w:cstheme="minorBidi"/>
          <w:noProof/>
          <w:kern w:val="2"/>
          <w:sz w:val="21"/>
          <w:szCs w:val="22"/>
          <w:lang w:val="en-US" w:eastAsia="zh-CN"/>
        </w:rPr>
        <w:tab/>
      </w:r>
      <w:r w:rsidRPr="00E8299E">
        <w:rPr>
          <w:noProof/>
          <w:lang w:val="en-US"/>
        </w:rPr>
        <w:t>NSCE_ManagementServiceDiscovery API</w:t>
      </w:r>
      <w:r>
        <w:rPr>
          <w:noProof/>
        </w:rPr>
        <w:tab/>
      </w:r>
      <w:r>
        <w:rPr>
          <w:noProof/>
        </w:rPr>
        <w:fldChar w:fldCharType="begin"/>
      </w:r>
      <w:r>
        <w:rPr>
          <w:noProof/>
        </w:rPr>
        <w:instrText xml:space="preserve"> PAGEREF _Toc215158516 \h </w:instrText>
      </w:r>
      <w:r>
        <w:rPr>
          <w:noProof/>
        </w:rPr>
      </w:r>
      <w:r>
        <w:rPr>
          <w:noProof/>
        </w:rPr>
        <w:fldChar w:fldCharType="separate"/>
      </w:r>
      <w:r>
        <w:rPr>
          <w:noProof/>
        </w:rPr>
        <w:t>343</w:t>
      </w:r>
      <w:r>
        <w:rPr>
          <w:noProof/>
        </w:rPr>
        <w:fldChar w:fldCharType="end"/>
      </w:r>
    </w:p>
    <w:p w14:paraId="47F649B6" w14:textId="2999EFCB" w:rsidR="004E61A1" w:rsidRDefault="004E61A1">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 xml:space="preserve"> API</w:t>
      </w:r>
      <w:r>
        <w:rPr>
          <w:noProof/>
        </w:rPr>
        <w:tab/>
      </w:r>
      <w:r>
        <w:rPr>
          <w:noProof/>
        </w:rPr>
        <w:fldChar w:fldCharType="begin"/>
      </w:r>
      <w:r>
        <w:rPr>
          <w:noProof/>
        </w:rPr>
        <w:instrText xml:space="preserve"> PAGEREF _Toc215158517 \h </w:instrText>
      </w:r>
      <w:r>
        <w:rPr>
          <w:noProof/>
        </w:rPr>
      </w:r>
      <w:r>
        <w:rPr>
          <w:noProof/>
        </w:rPr>
        <w:fldChar w:fldCharType="separate"/>
      </w:r>
      <w:r>
        <w:rPr>
          <w:noProof/>
        </w:rPr>
        <w:t>349</w:t>
      </w:r>
      <w:r>
        <w:rPr>
          <w:noProof/>
        </w:rPr>
        <w:fldChar w:fldCharType="end"/>
      </w:r>
    </w:p>
    <w:p w14:paraId="4E76B6A4" w14:textId="2BA81D5C" w:rsidR="004E61A1" w:rsidRDefault="004E61A1">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_Toc215158518 \h </w:instrText>
      </w:r>
      <w:r>
        <w:rPr>
          <w:noProof/>
        </w:rPr>
      </w:r>
      <w:r>
        <w:rPr>
          <w:noProof/>
        </w:rPr>
        <w:fldChar w:fldCharType="separate"/>
      </w:r>
      <w:r>
        <w:rPr>
          <w:noProof/>
        </w:rPr>
        <w:t>361</w:t>
      </w:r>
      <w:r>
        <w:rPr>
          <w:noProof/>
        </w:rPr>
        <w:fldChar w:fldCharType="end"/>
      </w:r>
    </w:p>
    <w:p w14:paraId="3B497E28" w14:textId="106ACF18" w:rsidR="004E61A1" w:rsidRDefault="004E61A1">
      <w:pPr>
        <w:pStyle w:val="TOC1"/>
        <w:rPr>
          <w:rFonts w:asciiTheme="minorHAnsi" w:eastAsiaTheme="minorEastAsia" w:hAnsiTheme="minorHAnsi" w:cstheme="minorBidi"/>
          <w:noProof/>
          <w:kern w:val="2"/>
          <w:sz w:val="21"/>
          <w:szCs w:val="22"/>
          <w:lang w:val="en-US" w:eastAsia="zh-CN"/>
        </w:rPr>
      </w:pPr>
      <w:r w:rsidRPr="00E8299E">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_Toc215158519 \h </w:instrText>
      </w:r>
      <w:r>
        <w:rPr>
          <w:noProof/>
        </w:rPr>
      </w:r>
      <w:r>
        <w:rPr>
          <w:noProof/>
        </w:rPr>
        <w:fldChar w:fldCharType="separate"/>
      </w:r>
      <w:r>
        <w:rPr>
          <w:noProof/>
        </w:rPr>
        <w:t>367</w:t>
      </w:r>
      <w:r>
        <w:rPr>
          <w:noProof/>
        </w:rPr>
        <w:fldChar w:fldCharType="end"/>
      </w:r>
    </w:p>
    <w:p w14:paraId="0D799070" w14:textId="0CBFA68C" w:rsidR="004E61A1" w:rsidRDefault="004E61A1">
      <w:pPr>
        <w:pStyle w:val="TOC1"/>
        <w:rPr>
          <w:rFonts w:asciiTheme="minorHAnsi" w:eastAsiaTheme="minorEastAsia" w:hAnsiTheme="minorHAnsi" w:cstheme="minorBidi"/>
          <w:noProof/>
          <w:kern w:val="2"/>
          <w:sz w:val="21"/>
          <w:szCs w:val="22"/>
          <w:lang w:val="en-US" w:eastAsia="zh-CN"/>
        </w:rPr>
      </w:pPr>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_Toc215158520 \h </w:instrText>
      </w:r>
      <w:r>
        <w:rPr>
          <w:noProof/>
        </w:rPr>
      </w:r>
      <w:r>
        <w:rPr>
          <w:noProof/>
        </w:rPr>
        <w:fldChar w:fldCharType="separate"/>
      </w:r>
      <w:r>
        <w:rPr>
          <w:noProof/>
        </w:rPr>
        <w:t>372</w:t>
      </w:r>
      <w:r>
        <w:rPr>
          <w:noProof/>
        </w:rPr>
        <w:fldChar w:fldCharType="end"/>
      </w:r>
    </w:p>
    <w:p w14:paraId="0BA6CC3E" w14:textId="60E9DC63" w:rsidR="004E61A1" w:rsidRDefault="004E61A1">
      <w:pPr>
        <w:pStyle w:val="TOC1"/>
        <w:rPr>
          <w:rFonts w:asciiTheme="minorHAnsi" w:eastAsiaTheme="minorEastAsia" w:hAnsiTheme="minorHAnsi" w:cstheme="minorBidi"/>
          <w:noProof/>
          <w:kern w:val="2"/>
          <w:sz w:val="21"/>
          <w:szCs w:val="22"/>
          <w:lang w:val="en-US" w:eastAsia="zh-CN"/>
        </w:rPr>
      </w:pPr>
      <w:r>
        <w:rPr>
          <w:noProof/>
        </w:rPr>
        <w:t>A.11</w:t>
      </w:r>
      <w:r>
        <w:rPr>
          <w:rFonts w:asciiTheme="minorHAnsi" w:eastAsiaTheme="minorEastAsia" w:hAnsiTheme="minorHAnsi" w:cstheme="minorBidi"/>
          <w:noProof/>
          <w:kern w:val="2"/>
          <w:sz w:val="21"/>
          <w:szCs w:val="22"/>
          <w:lang w:val="en-US" w:eastAsia="zh-CN"/>
        </w:rPr>
        <w:tab/>
      </w:r>
      <w:r w:rsidRPr="00E8299E">
        <w:rPr>
          <w:noProof/>
          <w:lang w:val="en-US"/>
        </w:rPr>
        <w:t>NSCE_NetworkSliceAdaptation</w:t>
      </w:r>
      <w:r>
        <w:rPr>
          <w:noProof/>
        </w:rPr>
        <w:t xml:space="preserve"> API</w:t>
      </w:r>
      <w:r>
        <w:rPr>
          <w:noProof/>
        </w:rPr>
        <w:tab/>
      </w:r>
      <w:r>
        <w:rPr>
          <w:noProof/>
        </w:rPr>
        <w:fldChar w:fldCharType="begin"/>
      </w:r>
      <w:r>
        <w:rPr>
          <w:noProof/>
        </w:rPr>
        <w:instrText xml:space="preserve"> PAGEREF _Toc215158521 \h </w:instrText>
      </w:r>
      <w:r>
        <w:rPr>
          <w:noProof/>
        </w:rPr>
      </w:r>
      <w:r>
        <w:rPr>
          <w:noProof/>
        </w:rPr>
        <w:fldChar w:fldCharType="separate"/>
      </w:r>
      <w:r>
        <w:rPr>
          <w:noProof/>
        </w:rPr>
        <w:t>373</w:t>
      </w:r>
      <w:r>
        <w:rPr>
          <w:noProof/>
        </w:rPr>
        <w:fldChar w:fldCharType="end"/>
      </w:r>
    </w:p>
    <w:p w14:paraId="18F618CE" w14:textId="00B68C81" w:rsidR="004E61A1" w:rsidRDefault="004E61A1">
      <w:pPr>
        <w:pStyle w:val="TOC1"/>
        <w:rPr>
          <w:rFonts w:asciiTheme="minorHAnsi" w:eastAsiaTheme="minorEastAsia" w:hAnsiTheme="minorHAnsi" w:cstheme="minorBidi"/>
          <w:noProof/>
          <w:kern w:val="2"/>
          <w:sz w:val="21"/>
          <w:szCs w:val="22"/>
          <w:lang w:val="en-US" w:eastAsia="zh-CN"/>
        </w:rPr>
      </w:pPr>
      <w:r>
        <w:rPr>
          <w:noProof/>
        </w:rPr>
        <w:t>A.12</w:t>
      </w:r>
      <w:r>
        <w:rPr>
          <w:rFonts w:asciiTheme="minorHAnsi" w:eastAsiaTheme="minorEastAsia" w:hAnsiTheme="minorHAnsi" w:cstheme="minorBidi"/>
          <w:noProof/>
          <w:kern w:val="2"/>
          <w:sz w:val="21"/>
          <w:szCs w:val="22"/>
          <w:lang w:val="en-US" w:eastAsia="zh-CN"/>
        </w:rPr>
        <w:tab/>
      </w:r>
      <w:r w:rsidRPr="00E8299E">
        <w:rPr>
          <w:noProof/>
          <w:lang w:val="en-US"/>
        </w:rPr>
        <w:t>NSCE_SliceCommService</w:t>
      </w:r>
      <w:r>
        <w:rPr>
          <w:noProof/>
        </w:rPr>
        <w:t xml:space="preserve"> API</w:t>
      </w:r>
      <w:r>
        <w:rPr>
          <w:noProof/>
        </w:rPr>
        <w:tab/>
      </w:r>
      <w:r>
        <w:rPr>
          <w:noProof/>
        </w:rPr>
        <w:fldChar w:fldCharType="begin"/>
      </w:r>
      <w:r>
        <w:rPr>
          <w:noProof/>
        </w:rPr>
        <w:instrText xml:space="preserve"> PAGEREF _Toc215158522 \h </w:instrText>
      </w:r>
      <w:r>
        <w:rPr>
          <w:noProof/>
        </w:rPr>
      </w:r>
      <w:r>
        <w:rPr>
          <w:noProof/>
        </w:rPr>
        <w:fldChar w:fldCharType="separate"/>
      </w:r>
      <w:r>
        <w:rPr>
          <w:noProof/>
        </w:rPr>
        <w:t>376</w:t>
      </w:r>
      <w:r>
        <w:rPr>
          <w:noProof/>
        </w:rPr>
        <w:fldChar w:fldCharType="end"/>
      </w:r>
    </w:p>
    <w:p w14:paraId="342245BE" w14:textId="6E0AC0F1" w:rsidR="004E61A1" w:rsidRDefault="004E61A1">
      <w:pPr>
        <w:pStyle w:val="TOC1"/>
        <w:rPr>
          <w:rFonts w:asciiTheme="minorHAnsi" w:eastAsiaTheme="minorEastAsia" w:hAnsiTheme="minorHAnsi" w:cstheme="minorBidi"/>
          <w:noProof/>
          <w:kern w:val="2"/>
          <w:sz w:val="21"/>
          <w:szCs w:val="22"/>
          <w:lang w:val="en-US" w:eastAsia="zh-CN"/>
        </w:rPr>
      </w:pPr>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_Toc215158523 \h </w:instrText>
      </w:r>
      <w:r>
        <w:rPr>
          <w:noProof/>
        </w:rPr>
      </w:r>
      <w:r>
        <w:rPr>
          <w:noProof/>
        </w:rPr>
        <w:fldChar w:fldCharType="separate"/>
      </w:r>
      <w:r>
        <w:rPr>
          <w:noProof/>
        </w:rPr>
        <w:t>381</w:t>
      </w:r>
      <w:r>
        <w:rPr>
          <w:noProof/>
        </w:rPr>
        <w:fldChar w:fldCharType="end"/>
      </w:r>
    </w:p>
    <w:p w14:paraId="21DA58A0" w14:textId="68AD9824" w:rsidR="004E61A1" w:rsidRDefault="004E61A1">
      <w:pPr>
        <w:pStyle w:val="TOC1"/>
        <w:rPr>
          <w:rFonts w:asciiTheme="minorHAnsi" w:eastAsiaTheme="minorEastAsia" w:hAnsiTheme="minorHAnsi" w:cstheme="minorBidi"/>
          <w:noProof/>
          <w:kern w:val="2"/>
          <w:sz w:val="21"/>
          <w:szCs w:val="22"/>
          <w:lang w:val="en-US" w:eastAsia="zh-CN"/>
        </w:rPr>
      </w:pPr>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_Toc215158524 \h </w:instrText>
      </w:r>
      <w:r>
        <w:rPr>
          <w:noProof/>
        </w:rPr>
      </w:r>
      <w:r>
        <w:rPr>
          <w:noProof/>
        </w:rPr>
        <w:fldChar w:fldCharType="separate"/>
      </w:r>
      <w:r>
        <w:rPr>
          <w:noProof/>
        </w:rPr>
        <w:t>384</w:t>
      </w:r>
      <w:r>
        <w:rPr>
          <w:noProof/>
        </w:rPr>
        <w:fldChar w:fldCharType="end"/>
      </w:r>
    </w:p>
    <w:p w14:paraId="5086BA5B" w14:textId="1D578D3E" w:rsidR="004E61A1" w:rsidRDefault="004E61A1">
      <w:pPr>
        <w:pStyle w:val="TOC1"/>
        <w:rPr>
          <w:rFonts w:asciiTheme="minorHAnsi" w:eastAsiaTheme="minorEastAsia" w:hAnsiTheme="minorHAnsi" w:cstheme="minorBidi"/>
          <w:noProof/>
          <w:kern w:val="2"/>
          <w:sz w:val="21"/>
          <w:szCs w:val="22"/>
          <w:lang w:val="en-US" w:eastAsia="zh-CN"/>
        </w:rPr>
      </w:pPr>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_Toc215158525 \h </w:instrText>
      </w:r>
      <w:r>
        <w:rPr>
          <w:noProof/>
        </w:rPr>
      </w:r>
      <w:r>
        <w:rPr>
          <w:noProof/>
        </w:rPr>
        <w:fldChar w:fldCharType="separate"/>
      </w:r>
      <w:r>
        <w:rPr>
          <w:noProof/>
        </w:rPr>
        <w:t>388</w:t>
      </w:r>
      <w:r>
        <w:rPr>
          <w:noProof/>
        </w:rPr>
        <w:fldChar w:fldCharType="end"/>
      </w:r>
    </w:p>
    <w:p w14:paraId="5BA812CB" w14:textId="0A82BD0C" w:rsidR="004E61A1" w:rsidRDefault="004E61A1">
      <w:pPr>
        <w:pStyle w:val="TOC1"/>
        <w:rPr>
          <w:rFonts w:asciiTheme="minorHAnsi" w:eastAsiaTheme="minorEastAsia" w:hAnsiTheme="minorHAnsi" w:cstheme="minorBidi"/>
          <w:noProof/>
          <w:kern w:val="2"/>
          <w:sz w:val="21"/>
          <w:szCs w:val="22"/>
          <w:lang w:val="en-US" w:eastAsia="zh-CN"/>
        </w:rPr>
      </w:pPr>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_Toc215158526 \h </w:instrText>
      </w:r>
      <w:r>
        <w:rPr>
          <w:noProof/>
        </w:rPr>
      </w:r>
      <w:r>
        <w:rPr>
          <w:noProof/>
        </w:rPr>
        <w:fldChar w:fldCharType="separate"/>
      </w:r>
      <w:r>
        <w:rPr>
          <w:noProof/>
        </w:rPr>
        <w:t>394</w:t>
      </w:r>
      <w:r>
        <w:rPr>
          <w:noProof/>
        </w:rPr>
        <w:fldChar w:fldCharType="end"/>
      </w:r>
    </w:p>
    <w:p w14:paraId="59E5D880" w14:textId="48C74BB8" w:rsidR="004E61A1" w:rsidRDefault="004E61A1">
      <w:pPr>
        <w:pStyle w:val="TOC1"/>
        <w:rPr>
          <w:rFonts w:asciiTheme="minorHAnsi" w:eastAsiaTheme="minorEastAsia" w:hAnsiTheme="minorHAnsi" w:cstheme="minorBidi"/>
          <w:noProof/>
          <w:kern w:val="2"/>
          <w:sz w:val="21"/>
          <w:szCs w:val="22"/>
          <w:lang w:val="en-US" w:eastAsia="zh-CN"/>
        </w:rPr>
      </w:pPr>
      <w:r>
        <w:rPr>
          <w:noProof/>
        </w:rPr>
        <w:t>A.17</w:t>
      </w:r>
      <w:r>
        <w:rPr>
          <w:rFonts w:asciiTheme="minorHAnsi" w:eastAsiaTheme="minorEastAsia" w:hAnsiTheme="minorHAnsi" w:cstheme="minorBidi"/>
          <w:noProof/>
          <w:kern w:val="2"/>
          <w:sz w:val="21"/>
          <w:szCs w:val="22"/>
          <w:lang w:val="en-US" w:eastAsia="zh-CN"/>
        </w:rPr>
        <w:tab/>
      </w:r>
      <w:r w:rsidRPr="00E8299E">
        <w:rPr>
          <w:noProof/>
          <w:lang w:val="en-US"/>
        </w:rPr>
        <w:t>NSCE_NSInfoDelivery</w:t>
      </w:r>
      <w:r>
        <w:rPr>
          <w:noProof/>
        </w:rPr>
        <w:t xml:space="preserve"> API</w:t>
      </w:r>
      <w:r>
        <w:rPr>
          <w:noProof/>
        </w:rPr>
        <w:tab/>
      </w:r>
      <w:r>
        <w:rPr>
          <w:noProof/>
        </w:rPr>
        <w:fldChar w:fldCharType="begin"/>
      </w:r>
      <w:r>
        <w:rPr>
          <w:noProof/>
        </w:rPr>
        <w:instrText xml:space="preserve"> PAGEREF _Toc215158527 \h </w:instrText>
      </w:r>
      <w:r>
        <w:rPr>
          <w:noProof/>
        </w:rPr>
      </w:r>
      <w:r>
        <w:rPr>
          <w:noProof/>
        </w:rPr>
        <w:fldChar w:fldCharType="separate"/>
      </w:r>
      <w:r>
        <w:rPr>
          <w:noProof/>
        </w:rPr>
        <w:t>399</w:t>
      </w:r>
      <w:r>
        <w:rPr>
          <w:noProof/>
        </w:rPr>
        <w:fldChar w:fldCharType="end"/>
      </w:r>
    </w:p>
    <w:p w14:paraId="61AF8FC6" w14:textId="2F21534A" w:rsidR="004E61A1" w:rsidRDefault="004E61A1">
      <w:pPr>
        <w:pStyle w:val="TOC1"/>
        <w:rPr>
          <w:rFonts w:asciiTheme="minorHAnsi" w:eastAsiaTheme="minorEastAsia" w:hAnsiTheme="minorHAnsi" w:cstheme="minorBidi"/>
          <w:noProof/>
          <w:kern w:val="2"/>
          <w:sz w:val="21"/>
          <w:szCs w:val="22"/>
          <w:lang w:val="en-US" w:eastAsia="zh-CN"/>
        </w:rPr>
      </w:pPr>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_Toc215158528 \h </w:instrText>
      </w:r>
      <w:r>
        <w:rPr>
          <w:noProof/>
        </w:rPr>
      </w:r>
      <w:r>
        <w:rPr>
          <w:noProof/>
        </w:rPr>
        <w:fldChar w:fldCharType="separate"/>
      </w:r>
      <w:r>
        <w:rPr>
          <w:noProof/>
        </w:rPr>
        <w:t>403</w:t>
      </w:r>
      <w:r>
        <w:rPr>
          <w:noProof/>
        </w:rPr>
        <w:fldChar w:fldCharType="end"/>
      </w:r>
    </w:p>
    <w:p w14:paraId="272B80A3" w14:textId="57685026" w:rsidR="004E61A1" w:rsidRDefault="004E61A1">
      <w:pPr>
        <w:pStyle w:val="TOC8"/>
        <w:rPr>
          <w:rFonts w:asciiTheme="minorHAnsi" w:eastAsiaTheme="minorEastAsia" w:hAnsiTheme="minorHAnsi" w:cstheme="minorBidi"/>
          <w:b w:val="0"/>
          <w:noProof/>
          <w:kern w:val="2"/>
          <w:sz w:val="21"/>
          <w:szCs w:val="22"/>
          <w:lang w:val="en-US" w:eastAsia="zh-CN"/>
        </w:rPr>
      </w:pPr>
      <w:r>
        <w:rPr>
          <w:noProof/>
        </w:rPr>
        <w:t>Annex B (informative): Withdrawn API versions</w:t>
      </w:r>
      <w:r>
        <w:rPr>
          <w:noProof/>
        </w:rPr>
        <w:tab/>
      </w:r>
      <w:r>
        <w:rPr>
          <w:noProof/>
        </w:rPr>
        <w:fldChar w:fldCharType="begin"/>
      </w:r>
      <w:r>
        <w:rPr>
          <w:noProof/>
        </w:rPr>
        <w:instrText xml:space="preserve"> PAGEREF _Toc215158529 \h </w:instrText>
      </w:r>
      <w:r>
        <w:rPr>
          <w:noProof/>
        </w:rPr>
      </w:r>
      <w:r>
        <w:rPr>
          <w:noProof/>
        </w:rPr>
        <w:fldChar w:fldCharType="separate"/>
      </w:r>
      <w:r>
        <w:rPr>
          <w:noProof/>
        </w:rPr>
        <w:t>404</w:t>
      </w:r>
      <w:r>
        <w:rPr>
          <w:noProof/>
        </w:rPr>
        <w:fldChar w:fldCharType="end"/>
      </w:r>
    </w:p>
    <w:p w14:paraId="4AF2C1A9" w14:textId="1BAA938B" w:rsidR="004E61A1" w:rsidRDefault="004E61A1">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_Toc215158530 \h </w:instrText>
      </w:r>
      <w:r>
        <w:rPr>
          <w:noProof/>
        </w:rPr>
      </w:r>
      <w:r>
        <w:rPr>
          <w:noProof/>
        </w:rPr>
        <w:fldChar w:fldCharType="separate"/>
      </w:r>
      <w:r>
        <w:rPr>
          <w:noProof/>
        </w:rPr>
        <w:t>404</w:t>
      </w:r>
      <w:r>
        <w:rPr>
          <w:noProof/>
        </w:rPr>
        <w:fldChar w:fldCharType="end"/>
      </w:r>
    </w:p>
    <w:p w14:paraId="5DFC3F11" w14:textId="39B6240A" w:rsidR="004E61A1" w:rsidRDefault="004E61A1">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_Toc215158531 \h </w:instrText>
      </w:r>
      <w:r>
        <w:rPr>
          <w:noProof/>
        </w:rPr>
      </w:r>
      <w:r>
        <w:rPr>
          <w:noProof/>
        </w:rPr>
        <w:fldChar w:fldCharType="separate"/>
      </w:r>
      <w:r>
        <w:rPr>
          <w:noProof/>
        </w:rPr>
        <w:t>405</w:t>
      </w:r>
      <w:r>
        <w:rPr>
          <w:noProof/>
        </w:rPr>
        <w:fldChar w:fldCharType="end"/>
      </w:r>
    </w:p>
    <w:p w14:paraId="310C64BD" w14:textId="633BF2FC" w:rsidR="004E61A1" w:rsidRDefault="004E61A1">
      <w:pPr>
        <w:pStyle w:val="TOC1"/>
        <w:rPr>
          <w:rFonts w:asciiTheme="minorHAnsi" w:eastAsiaTheme="minorEastAsia" w:hAnsiTheme="minorHAnsi" w:cstheme="minorBidi"/>
          <w:noProof/>
          <w:kern w:val="2"/>
          <w:sz w:val="21"/>
          <w:szCs w:val="22"/>
          <w:lang w:val="en-US" w:eastAsia="zh-CN"/>
        </w:rPr>
      </w:pPr>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_Toc215158532 \h </w:instrText>
      </w:r>
      <w:r>
        <w:rPr>
          <w:noProof/>
        </w:rPr>
      </w:r>
      <w:r>
        <w:rPr>
          <w:noProof/>
        </w:rPr>
        <w:fldChar w:fldCharType="separate"/>
      </w:r>
      <w:r>
        <w:rPr>
          <w:noProof/>
        </w:rPr>
        <w:t>405</w:t>
      </w:r>
      <w:r>
        <w:rPr>
          <w:noProof/>
        </w:rPr>
        <w:fldChar w:fldCharType="end"/>
      </w:r>
    </w:p>
    <w:p w14:paraId="43818046" w14:textId="6EAA2D1A" w:rsidR="004E61A1" w:rsidRDefault="004E61A1">
      <w:pPr>
        <w:pStyle w:val="TOC1"/>
        <w:rPr>
          <w:rFonts w:asciiTheme="minorHAnsi" w:eastAsiaTheme="minorEastAsia" w:hAnsiTheme="minorHAnsi" w:cstheme="minorBidi"/>
          <w:noProof/>
          <w:kern w:val="2"/>
          <w:sz w:val="21"/>
          <w:szCs w:val="22"/>
          <w:lang w:val="en-US" w:eastAsia="zh-CN"/>
        </w:rPr>
      </w:pPr>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_Toc215158533 \h </w:instrText>
      </w:r>
      <w:r>
        <w:rPr>
          <w:noProof/>
        </w:rPr>
      </w:r>
      <w:r>
        <w:rPr>
          <w:noProof/>
        </w:rPr>
        <w:fldChar w:fldCharType="separate"/>
      </w:r>
      <w:r>
        <w:rPr>
          <w:noProof/>
        </w:rPr>
        <w:t>405</w:t>
      </w:r>
      <w:r>
        <w:rPr>
          <w:noProof/>
        </w:rPr>
        <w:fldChar w:fldCharType="end"/>
      </w:r>
    </w:p>
    <w:p w14:paraId="5A22E08F" w14:textId="7F595CA9" w:rsidR="004E61A1" w:rsidRDefault="004E61A1">
      <w:pPr>
        <w:pStyle w:val="TOC1"/>
        <w:rPr>
          <w:rFonts w:asciiTheme="minorHAnsi" w:eastAsiaTheme="minorEastAsia" w:hAnsiTheme="minorHAnsi" w:cstheme="minorBidi"/>
          <w:noProof/>
          <w:kern w:val="2"/>
          <w:sz w:val="21"/>
          <w:szCs w:val="22"/>
          <w:lang w:val="en-US" w:eastAsia="zh-CN"/>
        </w:rPr>
      </w:pPr>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_Toc215158534 \h </w:instrText>
      </w:r>
      <w:r>
        <w:rPr>
          <w:noProof/>
        </w:rPr>
      </w:r>
      <w:r>
        <w:rPr>
          <w:noProof/>
        </w:rPr>
        <w:fldChar w:fldCharType="separate"/>
      </w:r>
      <w:r>
        <w:rPr>
          <w:noProof/>
        </w:rPr>
        <w:t>405</w:t>
      </w:r>
      <w:r>
        <w:rPr>
          <w:noProof/>
        </w:rPr>
        <w:fldChar w:fldCharType="end"/>
      </w:r>
    </w:p>
    <w:p w14:paraId="070DB3B5" w14:textId="6FAB0B16" w:rsidR="004E61A1" w:rsidRDefault="004E61A1">
      <w:pPr>
        <w:pStyle w:val="TOC1"/>
        <w:rPr>
          <w:rFonts w:asciiTheme="minorHAnsi" w:eastAsiaTheme="minorEastAsia" w:hAnsiTheme="minorHAnsi" w:cstheme="minorBidi"/>
          <w:noProof/>
          <w:kern w:val="2"/>
          <w:sz w:val="21"/>
          <w:szCs w:val="22"/>
          <w:lang w:val="en-US" w:eastAsia="zh-CN"/>
        </w:rPr>
      </w:pPr>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_Toc215158535 \h </w:instrText>
      </w:r>
      <w:r>
        <w:rPr>
          <w:noProof/>
        </w:rPr>
      </w:r>
      <w:r>
        <w:rPr>
          <w:noProof/>
        </w:rPr>
        <w:fldChar w:fldCharType="separate"/>
      </w:r>
      <w:r>
        <w:rPr>
          <w:noProof/>
        </w:rPr>
        <w:t>405</w:t>
      </w:r>
      <w:r>
        <w:rPr>
          <w:noProof/>
        </w:rPr>
        <w:fldChar w:fldCharType="end"/>
      </w:r>
    </w:p>
    <w:p w14:paraId="33B3CD7E" w14:textId="69696F0D" w:rsidR="004E61A1" w:rsidRDefault="004E61A1">
      <w:pPr>
        <w:pStyle w:val="TOC1"/>
        <w:rPr>
          <w:rFonts w:asciiTheme="minorHAnsi" w:eastAsiaTheme="minorEastAsia" w:hAnsiTheme="minorHAnsi" w:cstheme="minorBidi"/>
          <w:noProof/>
          <w:kern w:val="2"/>
          <w:sz w:val="21"/>
          <w:szCs w:val="22"/>
          <w:lang w:val="en-US" w:eastAsia="zh-CN"/>
        </w:rPr>
      </w:pPr>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_Toc215158536 \h </w:instrText>
      </w:r>
      <w:r>
        <w:rPr>
          <w:noProof/>
        </w:rPr>
      </w:r>
      <w:r>
        <w:rPr>
          <w:noProof/>
        </w:rPr>
        <w:fldChar w:fldCharType="separate"/>
      </w:r>
      <w:r>
        <w:rPr>
          <w:noProof/>
        </w:rPr>
        <w:t>405</w:t>
      </w:r>
      <w:r>
        <w:rPr>
          <w:noProof/>
        </w:rPr>
        <w:fldChar w:fldCharType="end"/>
      </w:r>
    </w:p>
    <w:p w14:paraId="13DF3118" w14:textId="145CFA70" w:rsidR="004E61A1" w:rsidRDefault="004E61A1">
      <w:pPr>
        <w:pStyle w:val="TOC1"/>
        <w:rPr>
          <w:rFonts w:asciiTheme="minorHAnsi" w:eastAsiaTheme="minorEastAsia" w:hAnsiTheme="minorHAnsi" w:cstheme="minorBidi"/>
          <w:noProof/>
          <w:kern w:val="2"/>
          <w:sz w:val="21"/>
          <w:szCs w:val="22"/>
          <w:lang w:val="en-US" w:eastAsia="zh-CN"/>
        </w:rPr>
      </w:pPr>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_Toc215158537 \h </w:instrText>
      </w:r>
      <w:r>
        <w:rPr>
          <w:noProof/>
        </w:rPr>
      </w:r>
      <w:r>
        <w:rPr>
          <w:noProof/>
        </w:rPr>
        <w:fldChar w:fldCharType="separate"/>
      </w:r>
      <w:r>
        <w:rPr>
          <w:noProof/>
        </w:rPr>
        <w:t>406</w:t>
      </w:r>
      <w:r>
        <w:rPr>
          <w:noProof/>
        </w:rPr>
        <w:fldChar w:fldCharType="end"/>
      </w:r>
    </w:p>
    <w:p w14:paraId="746B22C8" w14:textId="2FEB419B" w:rsidR="004E61A1" w:rsidRDefault="004E61A1">
      <w:pPr>
        <w:pStyle w:val="TOC1"/>
        <w:rPr>
          <w:rFonts w:asciiTheme="minorHAnsi" w:eastAsiaTheme="minorEastAsia" w:hAnsiTheme="minorHAnsi" w:cstheme="minorBidi"/>
          <w:noProof/>
          <w:kern w:val="2"/>
          <w:sz w:val="21"/>
          <w:szCs w:val="22"/>
          <w:lang w:val="en-US" w:eastAsia="zh-CN"/>
        </w:rPr>
      </w:pPr>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_Toc215158538 \h </w:instrText>
      </w:r>
      <w:r>
        <w:rPr>
          <w:noProof/>
        </w:rPr>
      </w:r>
      <w:r>
        <w:rPr>
          <w:noProof/>
        </w:rPr>
        <w:fldChar w:fldCharType="separate"/>
      </w:r>
      <w:r>
        <w:rPr>
          <w:noProof/>
        </w:rPr>
        <w:t>406</w:t>
      </w:r>
      <w:r>
        <w:rPr>
          <w:noProof/>
        </w:rPr>
        <w:fldChar w:fldCharType="end"/>
      </w:r>
    </w:p>
    <w:p w14:paraId="4D225448" w14:textId="329AD94D" w:rsidR="004E61A1" w:rsidRDefault="004E61A1">
      <w:pPr>
        <w:pStyle w:val="TOC1"/>
        <w:rPr>
          <w:rFonts w:asciiTheme="minorHAnsi" w:eastAsiaTheme="minorEastAsia" w:hAnsiTheme="minorHAnsi" w:cstheme="minorBidi"/>
          <w:noProof/>
          <w:kern w:val="2"/>
          <w:sz w:val="21"/>
          <w:szCs w:val="22"/>
          <w:lang w:val="en-US" w:eastAsia="zh-CN"/>
        </w:rPr>
      </w:pPr>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_Toc215158539 \h </w:instrText>
      </w:r>
      <w:r>
        <w:rPr>
          <w:noProof/>
        </w:rPr>
      </w:r>
      <w:r>
        <w:rPr>
          <w:noProof/>
        </w:rPr>
        <w:fldChar w:fldCharType="separate"/>
      </w:r>
      <w:r>
        <w:rPr>
          <w:noProof/>
        </w:rPr>
        <w:t>406</w:t>
      </w:r>
      <w:r>
        <w:rPr>
          <w:noProof/>
        </w:rPr>
        <w:fldChar w:fldCharType="end"/>
      </w:r>
    </w:p>
    <w:p w14:paraId="3908314A" w14:textId="71D4292C" w:rsidR="004E61A1" w:rsidRDefault="004E61A1">
      <w:pPr>
        <w:pStyle w:val="TOC1"/>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_Toc215158540 \h </w:instrText>
      </w:r>
      <w:r>
        <w:rPr>
          <w:noProof/>
        </w:rPr>
      </w:r>
      <w:r>
        <w:rPr>
          <w:noProof/>
        </w:rPr>
        <w:fldChar w:fldCharType="separate"/>
      </w:r>
      <w:r>
        <w:rPr>
          <w:noProof/>
        </w:rPr>
        <w:t>406</w:t>
      </w:r>
      <w:r>
        <w:rPr>
          <w:noProof/>
        </w:rPr>
        <w:fldChar w:fldCharType="end"/>
      </w:r>
    </w:p>
    <w:p w14:paraId="0A57A347" w14:textId="183D6709" w:rsidR="004E61A1" w:rsidRDefault="004E61A1">
      <w:pPr>
        <w:pStyle w:val="TOC1"/>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_Toc215158541 \h </w:instrText>
      </w:r>
      <w:r>
        <w:rPr>
          <w:noProof/>
        </w:rPr>
      </w:r>
      <w:r>
        <w:rPr>
          <w:noProof/>
        </w:rPr>
        <w:fldChar w:fldCharType="separate"/>
      </w:r>
      <w:r>
        <w:rPr>
          <w:noProof/>
        </w:rPr>
        <w:t>406</w:t>
      </w:r>
      <w:r>
        <w:rPr>
          <w:noProof/>
        </w:rPr>
        <w:fldChar w:fldCharType="end"/>
      </w:r>
    </w:p>
    <w:p w14:paraId="5F1F8188" w14:textId="1F3D2E76" w:rsidR="004E61A1" w:rsidRDefault="004E61A1">
      <w:pPr>
        <w:pStyle w:val="TOC1"/>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_Toc215158542 \h </w:instrText>
      </w:r>
      <w:r>
        <w:rPr>
          <w:noProof/>
        </w:rPr>
      </w:r>
      <w:r>
        <w:rPr>
          <w:noProof/>
        </w:rPr>
        <w:fldChar w:fldCharType="separate"/>
      </w:r>
      <w:r>
        <w:rPr>
          <w:noProof/>
        </w:rPr>
        <w:t>407</w:t>
      </w:r>
      <w:r>
        <w:rPr>
          <w:noProof/>
        </w:rPr>
        <w:fldChar w:fldCharType="end"/>
      </w:r>
    </w:p>
    <w:p w14:paraId="56B914B9" w14:textId="45141510" w:rsidR="004E61A1" w:rsidRDefault="004E61A1">
      <w:pPr>
        <w:pStyle w:val="TOC1"/>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_Toc215158543 \h </w:instrText>
      </w:r>
      <w:r>
        <w:rPr>
          <w:noProof/>
        </w:rPr>
      </w:r>
      <w:r>
        <w:rPr>
          <w:noProof/>
        </w:rPr>
        <w:fldChar w:fldCharType="separate"/>
      </w:r>
      <w:r>
        <w:rPr>
          <w:noProof/>
        </w:rPr>
        <w:t>407</w:t>
      </w:r>
      <w:r>
        <w:rPr>
          <w:noProof/>
        </w:rPr>
        <w:fldChar w:fldCharType="end"/>
      </w:r>
    </w:p>
    <w:p w14:paraId="155CE0A4" w14:textId="75F5098C" w:rsidR="004E61A1" w:rsidRDefault="004E61A1">
      <w:pPr>
        <w:pStyle w:val="TOC1"/>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_Toc215158544 \h </w:instrText>
      </w:r>
      <w:r>
        <w:rPr>
          <w:noProof/>
        </w:rPr>
      </w:r>
      <w:r>
        <w:rPr>
          <w:noProof/>
        </w:rPr>
        <w:fldChar w:fldCharType="separate"/>
      </w:r>
      <w:r>
        <w:rPr>
          <w:noProof/>
        </w:rPr>
        <w:t>407</w:t>
      </w:r>
      <w:r>
        <w:rPr>
          <w:noProof/>
        </w:rPr>
        <w:fldChar w:fldCharType="end"/>
      </w:r>
    </w:p>
    <w:p w14:paraId="2722A87B" w14:textId="4FB9025D" w:rsidR="004E61A1" w:rsidRDefault="004E61A1">
      <w:pPr>
        <w:pStyle w:val="TOC1"/>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_Toc215158545 \h </w:instrText>
      </w:r>
      <w:r>
        <w:rPr>
          <w:noProof/>
        </w:rPr>
      </w:r>
      <w:r>
        <w:rPr>
          <w:noProof/>
        </w:rPr>
        <w:fldChar w:fldCharType="separate"/>
      </w:r>
      <w:r>
        <w:rPr>
          <w:noProof/>
        </w:rPr>
        <w:t>407</w:t>
      </w:r>
      <w:r>
        <w:rPr>
          <w:noProof/>
        </w:rPr>
        <w:fldChar w:fldCharType="end"/>
      </w:r>
    </w:p>
    <w:p w14:paraId="77A6334C" w14:textId="569F15C8" w:rsidR="004E61A1" w:rsidRDefault="004E61A1">
      <w:pPr>
        <w:pStyle w:val="TOC1"/>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_Toc215158546 \h </w:instrText>
      </w:r>
      <w:r>
        <w:rPr>
          <w:noProof/>
        </w:rPr>
      </w:r>
      <w:r>
        <w:rPr>
          <w:noProof/>
        </w:rPr>
        <w:fldChar w:fldCharType="separate"/>
      </w:r>
      <w:r>
        <w:rPr>
          <w:noProof/>
        </w:rPr>
        <w:t>407</w:t>
      </w:r>
      <w:r>
        <w:rPr>
          <w:noProof/>
        </w:rPr>
        <w:fldChar w:fldCharType="end"/>
      </w:r>
    </w:p>
    <w:p w14:paraId="3E0AE8CA" w14:textId="0E4032F4" w:rsidR="004E61A1" w:rsidRDefault="004E61A1">
      <w:pPr>
        <w:pStyle w:val="TOC1"/>
        <w:rPr>
          <w:rFonts w:asciiTheme="minorHAnsi" w:eastAsiaTheme="minorEastAsia" w:hAnsiTheme="minorHAnsi" w:cstheme="minorBidi"/>
          <w:noProof/>
          <w:kern w:val="2"/>
          <w:sz w:val="21"/>
          <w:szCs w:val="22"/>
          <w:lang w:val="en-US" w:eastAsia="zh-CN"/>
        </w:rPr>
      </w:pPr>
      <w:r>
        <w:rPr>
          <w:noProof/>
        </w:rPr>
        <w:lastRenderedPageBreak/>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_Toc215158547 \h </w:instrText>
      </w:r>
      <w:r>
        <w:rPr>
          <w:noProof/>
        </w:rPr>
      </w:r>
      <w:r>
        <w:rPr>
          <w:noProof/>
        </w:rPr>
        <w:fldChar w:fldCharType="separate"/>
      </w:r>
      <w:r>
        <w:rPr>
          <w:noProof/>
        </w:rPr>
        <w:t>408</w:t>
      </w:r>
      <w:r>
        <w:rPr>
          <w:noProof/>
        </w:rPr>
        <w:fldChar w:fldCharType="end"/>
      </w:r>
    </w:p>
    <w:p w14:paraId="439162BA" w14:textId="257F112D" w:rsidR="004E61A1" w:rsidRDefault="004E61A1">
      <w:pPr>
        <w:pStyle w:val="TOC8"/>
        <w:rPr>
          <w:rFonts w:asciiTheme="minorHAnsi" w:eastAsiaTheme="minorEastAsia" w:hAnsiTheme="minorHAnsi" w:cstheme="minorBidi"/>
          <w:b w:val="0"/>
          <w:noProof/>
          <w:kern w:val="2"/>
          <w:sz w:val="21"/>
          <w:szCs w:val="22"/>
          <w:lang w:val="en-US" w:eastAsia="zh-CN"/>
        </w:rPr>
      </w:pPr>
      <w:r>
        <w:rPr>
          <w:noProof/>
        </w:rPr>
        <w:t>Annex C (informative): Change history</w:t>
      </w:r>
      <w:r>
        <w:rPr>
          <w:noProof/>
        </w:rPr>
        <w:tab/>
      </w:r>
      <w:r>
        <w:rPr>
          <w:noProof/>
        </w:rPr>
        <w:fldChar w:fldCharType="begin"/>
      </w:r>
      <w:r>
        <w:rPr>
          <w:noProof/>
        </w:rPr>
        <w:instrText xml:space="preserve"> PAGEREF _Toc215158548 \h </w:instrText>
      </w:r>
      <w:r>
        <w:rPr>
          <w:noProof/>
        </w:rPr>
      </w:r>
      <w:r>
        <w:rPr>
          <w:noProof/>
        </w:rPr>
        <w:fldChar w:fldCharType="separate"/>
      </w:r>
      <w:r>
        <w:rPr>
          <w:noProof/>
        </w:rPr>
        <w:t>409</w:t>
      </w:r>
      <w:r>
        <w:rPr>
          <w:noProof/>
        </w:rPr>
        <w:fldChar w:fldCharType="end"/>
      </w:r>
    </w:p>
    <w:p w14:paraId="5482ECD9" w14:textId="5D4D59FD" w:rsidR="009E14D8" w:rsidRPr="006D68AC" w:rsidRDefault="004E61A1" w:rsidP="009E14D8">
      <w:r>
        <w:fldChar w:fldCharType="end"/>
      </w:r>
    </w:p>
    <w:p w14:paraId="7CD6A724" w14:textId="31B11C3D" w:rsidR="00080512" w:rsidRPr="006D68AC" w:rsidRDefault="00080512"/>
    <w:p w14:paraId="51D7105B" w14:textId="77777777" w:rsidR="00080512" w:rsidRPr="006D68AC" w:rsidRDefault="00080512" w:rsidP="007A4424">
      <w:pPr>
        <w:pStyle w:val="1"/>
      </w:pPr>
      <w:r w:rsidRPr="006D68AC">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209469796"/>
      <w:bookmarkStart w:id="21" w:name="_Toc212114457"/>
      <w:bookmarkStart w:id="22" w:name="_Toc215157458"/>
      <w:bookmarkEnd w:id="10"/>
      <w:r w:rsidRPr="006D68AC">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6D68AC" w:rsidRDefault="00080512">
      <w:r w:rsidRPr="006D68AC">
        <w:t xml:space="preserve">This Technical </w:t>
      </w:r>
      <w:bookmarkStart w:id="23" w:name="spectype3"/>
      <w:r w:rsidRPr="006D68AC">
        <w:t>Specification</w:t>
      </w:r>
      <w:bookmarkEnd w:id="23"/>
      <w:r w:rsidRPr="006D68AC">
        <w:t xml:space="preserve"> has been produced by the 3</w:t>
      </w:r>
      <w:r w:rsidR="00F04712" w:rsidRPr="006D68AC">
        <w:t>rd</w:t>
      </w:r>
      <w:r w:rsidRPr="006D68AC">
        <w:t xml:space="preserve"> Generation Partnership Project (3GPP).</w:t>
      </w:r>
    </w:p>
    <w:p w14:paraId="5AB3E74B" w14:textId="77777777" w:rsidR="00080512" w:rsidRPr="006D68AC" w:rsidRDefault="00080512">
      <w:r w:rsidRPr="006D68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6D68AC" w:rsidRDefault="00080512">
      <w:pPr>
        <w:pStyle w:val="B10"/>
      </w:pPr>
      <w:r w:rsidRPr="006D68AC">
        <w:t>Version x.y.z</w:t>
      </w:r>
    </w:p>
    <w:p w14:paraId="6C1668D8" w14:textId="77777777" w:rsidR="00080512" w:rsidRPr="006D68AC" w:rsidRDefault="00080512">
      <w:pPr>
        <w:pStyle w:val="B10"/>
      </w:pPr>
      <w:r w:rsidRPr="006D68AC">
        <w:t>where:</w:t>
      </w:r>
    </w:p>
    <w:p w14:paraId="32C12A92" w14:textId="77777777" w:rsidR="00080512" w:rsidRPr="006D68AC" w:rsidRDefault="00080512">
      <w:pPr>
        <w:pStyle w:val="B2"/>
      </w:pPr>
      <w:r w:rsidRPr="006D68AC">
        <w:t>x</w:t>
      </w:r>
      <w:r w:rsidRPr="006D68AC">
        <w:tab/>
        <w:t>the first digit:</w:t>
      </w:r>
    </w:p>
    <w:p w14:paraId="378ADF82" w14:textId="77777777" w:rsidR="00080512" w:rsidRPr="006D68AC" w:rsidRDefault="00080512">
      <w:pPr>
        <w:pStyle w:val="B3"/>
      </w:pPr>
      <w:r w:rsidRPr="006D68AC">
        <w:t>1</w:t>
      </w:r>
      <w:r w:rsidRPr="006D68AC">
        <w:tab/>
        <w:t>presented to TSG for information;</w:t>
      </w:r>
    </w:p>
    <w:p w14:paraId="65AD481B" w14:textId="77777777" w:rsidR="00080512" w:rsidRPr="006D68AC" w:rsidRDefault="00080512">
      <w:pPr>
        <w:pStyle w:val="B3"/>
      </w:pPr>
      <w:r w:rsidRPr="006D68AC">
        <w:t>2</w:t>
      </w:r>
      <w:r w:rsidRPr="006D68AC">
        <w:tab/>
        <w:t>presented to TSG for approval;</w:t>
      </w:r>
    </w:p>
    <w:p w14:paraId="43B41165" w14:textId="77777777" w:rsidR="00080512" w:rsidRPr="006D68AC" w:rsidRDefault="00080512">
      <w:pPr>
        <w:pStyle w:val="B3"/>
      </w:pPr>
      <w:r w:rsidRPr="006D68AC">
        <w:t>3</w:t>
      </w:r>
      <w:r w:rsidRPr="006D68AC">
        <w:tab/>
        <w:t>or greater indicates TSG approved document under change control.</w:t>
      </w:r>
    </w:p>
    <w:p w14:paraId="6E0C2482" w14:textId="77777777" w:rsidR="00080512" w:rsidRPr="006D68AC" w:rsidRDefault="00080512">
      <w:pPr>
        <w:pStyle w:val="B2"/>
      </w:pPr>
      <w:r w:rsidRPr="006D68AC">
        <w:t>y</w:t>
      </w:r>
      <w:r w:rsidRPr="006D68AC">
        <w:tab/>
        <w:t>the second digit is incremented for all changes of substance, i.e. technical enhancements, corrections, updates, etc.</w:t>
      </w:r>
    </w:p>
    <w:p w14:paraId="62E180BE" w14:textId="77777777" w:rsidR="00080512" w:rsidRPr="006D68AC" w:rsidRDefault="00080512">
      <w:pPr>
        <w:pStyle w:val="B2"/>
      </w:pPr>
      <w:r w:rsidRPr="006D68AC">
        <w:t>z</w:t>
      </w:r>
      <w:r w:rsidRPr="006D68AC">
        <w:tab/>
        <w:t>the third digit is incremented when editorial only changes have been incorporated in the document.</w:t>
      </w:r>
    </w:p>
    <w:p w14:paraId="0014DA0F" w14:textId="77777777" w:rsidR="008C384C" w:rsidRPr="006D68AC" w:rsidRDefault="008C384C" w:rsidP="008C384C">
      <w:r w:rsidRPr="006D68AC">
        <w:t xml:space="preserve">In </w:t>
      </w:r>
      <w:r w:rsidR="0074026F" w:rsidRPr="006D68AC">
        <w:t>the present</w:t>
      </w:r>
      <w:r w:rsidRPr="006D68AC">
        <w:t xml:space="preserve"> document, modal verbs have the following meanings:</w:t>
      </w:r>
    </w:p>
    <w:p w14:paraId="3AFE2D8B" w14:textId="77777777" w:rsidR="008C384C" w:rsidRPr="006D68AC" w:rsidRDefault="008C384C" w:rsidP="00774DA4">
      <w:pPr>
        <w:pStyle w:val="EX"/>
      </w:pPr>
      <w:r w:rsidRPr="006D68AC">
        <w:rPr>
          <w:b/>
        </w:rPr>
        <w:t>shall</w:t>
      </w:r>
      <w:r w:rsidR="008A6D4A" w:rsidRPr="006D68AC">
        <w:tab/>
      </w:r>
      <w:r w:rsidRPr="006D68AC">
        <w:t>indicates a mandatory requirement to do something</w:t>
      </w:r>
    </w:p>
    <w:p w14:paraId="4425FAE6" w14:textId="77777777" w:rsidR="008C384C" w:rsidRPr="006D68AC" w:rsidRDefault="008C384C" w:rsidP="00774DA4">
      <w:pPr>
        <w:pStyle w:val="EX"/>
      </w:pPr>
      <w:r w:rsidRPr="006D68AC">
        <w:rPr>
          <w:b/>
        </w:rPr>
        <w:t>shall not</w:t>
      </w:r>
      <w:r w:rsidRPr="006D68AC">
        <w:tab/>
        <w:t>indicates an interdiction (</w:t>
      </w:r>
      <w:r w:rsidR="001F1132" w:rsidRPr="006D68AC">
        <w:t>prohibition</w:t>
      </w:r>
      <w:r w:rsidRPr="006D68AC">
        <w:t>) to do something</w:t>
      </w:r>
    </w:p>
    <w:p w14:paraId="00172306" w14:textId="77777777" w:rsidR="00BA19ED" w:rsidRPr="006D68AC" w:rsidRDefault="00BA19ED" w:rsidP="00A27486">
      <w:r w:rsidRPr="006D68AC">
        <w:t>The constructions "shall" and "shall not" are confined to the context of normative provisions, and do not appear in Technical Reports.</w:t>
      </w:r>
    </w:p>
    <w:p w14:paraId="12A74C03" w14:textId="77777777" w:rsidR="00C1496A" w:rsidRPr="006D68AC" w:rsidRDefault="00C1496A" w:rsidP="00A27486">
      <w:r w:rsidRPr="006D68AC">
        <w:t xml:space="preserve">The constructions "must" and "must not" are not used as substitutes for "shall" and "shall not". Their use is avoided insofar as possible, and </w:t>
      </w:r>
      <w:r w:rsidR="001F1132" w:rsidRPr="006D68AC">
        <w:t xml:space="preserve">they </w:t>
      </w:r>
      <w:r w:rsidRPr="006D68AC">
        <w:t xml:space="preserve">are </w:t>
      </w:r>
      <w:r w:rsidR="001F1132" w:rsidRPr="006D68AC">
        <w:t>not</w:t>
      </w:r>
      <w:r w:rsidRPr="006D68AC">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6D68AC" w:rsidRDefault="008C384C" w:rsidP="00774DA4">
      <w:pPr>
        <w:pStyle w:val="EX"/>
      </w:pPr>
      <w:r w:rsidRPr="006D68AC">
        <w:rPr>
          <w:b/>
        </w:rPr>
        <w:t>should</w:t>
      </w:r>
      <w:r w:rsidR="008A6D4A" w:rsidRPr="006D68AC">
        <w:tab/>
      </w:r>
      <w:r w:rsidRPr="006D68AC">
        <w:t>indicates a recommendation to do something</w:t>
      </w:r>
    </w:p>
    <w:p w14:paraId="42095137" w14:textId="77777777" w:rsidR="008C384C" w:rsidRPr="006D68AC" w:rsidRDefault="008C384C" w:rsidP="00774DA4">
      <w:pPr>
        <w:pStyle w:val="EX"/>
      </w:pPr>
      <w:r w:rsidRPr="006D68AC">
        <w:rPr>
          <w:b/>
        </w:rPr>
        <w:t>should not</w:t>
      </w:r>
      <w:r w:rsidRPr="006D68AC">
        <w:tab/>
        <w:t>indicates a recommendation not to do something</w:t>
      </w:r>
    </w:p>
    <w:p w14:paraId="7A7D82B8" w14:textId="77777777" w:rsidR="008C384C" w:rsidRPr="006D68AC" w:rsidRDefault="008C384C" w:rsidP="00774DA4">
      <w:pPr>
        <w:pStyle w:val="EX"/>
      </w:pPr>
      <w:r w:rsidRPr="006D68AC">
        <w:rPr>
          <w:b/>
        </w:rPr>
        <w:t>may</w:t>
      </w:r>
      <w:r w:rsidR="008A6D4A" w:rsidRPr="006D68AC">
        <w:tab/>
      </w:r>
      <w:r w:rsidRPr="006D68AC">
        <w:t>indicates permission to do something</w:t>
      </w:r>
    </w:p>
    <w:p w14:paraId="3C0CC195" w14:textId="77777777" w:rsidR="008C384C" w:rsidRPr="006D68AC" w:rsidRDefault="008C384C" w:rsidP="00774DA4">
      <w:pPr>
        <w:pStyle w:val="EX"/>
      </w:pPr>
      <w:r w:rsidRPr="006D68AC">
        <w:rPr>
          <w:b/>
        </w:rPr>
        <w:t>need not</w:t>
      </w:r>
      <w:r w:rsidRPr="006D68AC">
        <w:tab/>
        <w:t>indicates permission not to do something</w:t>
      </w:r>
    </w:p>
    <w:p w14:paraId="506B4AF8" w14:textId="77777777" w:rsidR="008C384C" w:rsidRPr="006D68AC" w:rsidRDefault="008C384C" w:rsidP="00A27486">
      <w:r w:rsidRPr="006D68AC">
        <w:t>The construction "may not" is ambiguous</w:t>
      </w:r>
      <w:r w:rsidR="001F1132" w:rsidRPr="006D68AC">
        <w:t xml:space="preserve"> </w:t>
      </w:r>
      <w:r w:rsidRPr="006D68AC">
        <w:t xml:space="preserve">and </w:t>
      </w:r>
      <w:r w:rsidR="00774DA4" w:rsidRPr="006D68AC">
        <w:t>is not</w:t>
      </w:r>
      <w:r w:rsidR="00F9008D" w:rsidRPr="006D68AC">
        <w:t xml:space="preserve"> </w:t>
      </w:r>
      <w:r w:rsidRPr="006D68AC">
        <w:t>used in normative elements.</w:t>
      </w:r>
      <w:r w:rsidR="001F1132" w:rsidRPr="006D68AC">
        <w:t xml:space="preserve"> The </w:t>
      </w:r>
      <w:r w:rsidR="003765B8" w:rsidRPr="006D68AC">
        <w:t xml:space="preserve">unambiguous </w:t>
      </w:r>
      <w:r w:rsidR="001F1132" w:rsidRPr="006D68AC">
        <w:t>construction</w:t>
      </w:r>
      <w:r w:rsidR="003765B8" w:rsidRPr="006D68AC">
        <w:t>s</w:t>
      </w:r>
      <w:r w:rsidR="001F1132" w:rsidRPr="006D68AC">
        <w:t xml:space="preserve"> "might not" </w:t>
      </w:r>
      <w:r w:rsidR="003765B8" w:rsidRPr="006D68AC">
        <w:t>or "shall not" are</w:t>
      </w:r>
      <w:r w:rsidR="001F1132" w:rsidRPr="006D68AC">
        <w:t xml:space="preserve"> used </w:t>
      </w:r>
      <w:r w:rsidR="003765B8" w:rsidRPr="006D68AC">
        <w:t xml:space="preserve">instead, depending upon the </w:t>
      </w:r>
      <w:r w:rsidR="001F1132" w:rsidRPr="006D68AC">
        <w:t>meaning intended.</w:t>
      </w:r>
    </w:p>
    <w:p w14:paraId="3F27DDC4" w14:textId="77777777" w:rsidR="008C384C" w:rsidRPr="006D68AC" w:rsidRDefault="008C384C" w:rsidP="00774DA4">
      <w:pPr>
        <w:pStyle w:val="EX"/>
      </w:pPr>
      <w:r w:rsidRPr="006D68AC">
        <w:rPr>
          <w:b/>
        </w:rPr>
        <w:t>can</w:t>
      </w:r>
      <w:r w:rsidR="008A6D4A" w:rsidRPr="006D68AC">
        <w:tab/>
      </w:r>
      <w:r w:rsidRPr="006D68AC">
        <w:t>indicates</w:t>
      </w:r>
      <w:r w:rsidR="00774DA4" w:rsidRPr="006D68AC">
        <w:t xml:space="preserve"> that something is possible</w:t>
      </w:r>
    </w:p>
    <w:p w14:paraId="77738197" w14:textId="77777777" w:rsidR="00774DA4" w:rsidRPr="006D68AC" w:rsidRDefault="00774DA4" w:rsidP="00774DA4">
      <w:pPr>
        <w:pStyle w:val="EX"/>
      </w:pPr>
      <w:r w:rsidRPr="006D68AC">
        <w:rPr>
          <w:b/>
        </w:rPr>
        <w:t>cannot</w:t>
      </w:r>
      <w:r w:rsidR="008A6D4A" w:rsidRPr="006D68AC">
        <w:tab/>
      </w:r>
      <w:r w:rsidRPr="006D68AC">
        <w:t>indicates that something is impossible</w:t>
      </w:r>
    </w:p>
    <w:p w14:paraId="253F7272" w14:textId="77777777" w:rsidR="00774DA4" w:rsidRPr="006D68AC" w:rsidRDefault="00774DA4" w:rsidP="00A27486">
      <w:r w:rsidRPr="006D68AC">
        <w:t xml:space="preserve">The constructions "can" and "cannot" </w:t>
      </w:r>
      <w:r w:rsidR="00F9008D" w:rsidRPr="006D68AC">
        <w:t xml:space="preserve">are not </w:t>
      </w:r>
      <w:r w:rsidRPr="006D68AC">
        <w:t>substitute</w:t>
      </w:r>
      <w:r w:rsidR="003765B8" w:rsidRPr="006D68AC">
        <w:t>s</w:t>
      </w:r>
      <w:r w:rsidRPr="006D68AC">
        <w:t xml:space="preserve"> for "may" and "need not".</w:t>
      </w:r>
    </w:p>
    <w:p w14:paraId="0E164B2C" w14:textId="77777777" w:rsidR="00774DA4" w:rsidRPr="006D68AC" w:rsidRDefault="00774DA4" w:rsidP="00774DA4">
      <w:pPr>
        <w:pStyle w:val="EX"/>
      </w:pPr>
      <w:r w:rsidRPr="006D68AC">
        <w:rPr>
          <w:b/>
        </w:rPr>
        <w:t>will</w:t>
      </w:r>
      <w:r w:rsidR="008A6D4A" w:rsidRPr="006D68AC">
        <w:tab/>
      </w:r>
      <w:r w:rsidRPr="006D68AC">
        <w:t xml:space="preserve">indicates that something is certain </w:t>
      </w:r>
      <w:r w:rsidR="003765B8" w:rsidRPr="006D68AC">
        <w:t xml:space="preserve">or </w:t>
      </w:r>
      <w:r w:rsidRPr="006D68AC">
        <w:t xml:space="preserve">expected to happen </w:t>
      </w:r>
      <w:r w:rsidR="003765B8" w:rsidRPr="006D68AC">
        <w:t xml:space="preserve">as a result of action taken by an </w:t>
      </w:r>
      <w:r w:rsidRPr="006D68AC">
        <w:t>agency the behaviour of which is outside the scope of the present document</w:t>
      </w:r>
    </w:p>
    <w:p w14:paraId="084E7C9A" w14:textId="77777777" w:rsidR="00774DA4" w:rsidRPr="006D68AC" w:rsidRDefault="00774DA4" w:rsidP="00774DA4">
      <w:pPr>
        <w:pStyle w:val="EX"/>
      </w:pPr>
      <w:r w:rsidRPr="006D68AC">
        <w:rPr>
          <w:b/>
        </w:rPr>
        <w:t>will not</w:t>
      </w:r>
      <w:r w:rsidR="008A6D4A" w:rsidRPr="006D68AC">
        <w:tab/>
      </w:r>
      <w:r w:rsidRPr="006D68AC">
        <w:t xml:space="preserve">indicates that something is certain </w:t>
      </w:r>
      <w:r w:rsidR="003765B8" w:rsidRPr="006D68AC">
        <w:t xml:space="preserve">or expected not </w:t>
      </w:r>
      <w:r w:rsidRPr="006D68AC">
        <w:t xml:space="preserve">to happen </w:t>
      </w:r>
      <w:r w:rsidR="003765B8" w:rsidRPr="006D68AC">
        <w:t xml:space="preserve">as a result of action taken </w:t>
      </w:r>
      <w:r w:rsidRPr="006D68AC">
        <w:t xml:space="preserve">by </w:t>
      </w:r>
      <w:r w:rsidR="003765B8" w:rsidRPr="006D68AC">
        <w:t xml:space="preserve">an </w:t>
      </w:r>
      <w:r w:rsidRPr="006D68AC">
        <w:t>agency the behaviour of which is outside the scope of the present document</w:t>
      </w:r>
    </w:p>
    <w:p w14:paraId="460EDA77" w14:textId="77777777" w:rsidR="001F1132" w:rsidRPr="006D68AC" w:rsidRDefault="001F1132" w:rsidP="00774DA4">
      <w:pPr>
        <w:pStyle w:val="EX"/>
      </w:pPr>
      <w:r w:rsidRPr="006D68AC">
        <w:rPr>
          <w:b/>
        </w:rPr>
        <w:t>might</w:t>
      </w:r>
      <w:r w:rsidRPr="006D68AC">
        <w:tab/>
        <w:t xml:space="preserve">indicates a likelihood that something will happen as a result of </w:t>
      </w:r>
      <w:r w:rsidR="003765B8" w:rsidRPr="006D68AC">
        <w:t xml:space="preserve">action taken by </w:t>
      </w:r>
      <w:r w:rsidRPr="006D68AC">
        <w:t>some agency the behaviour of which is outside the scope of the present document</w:t>
      </w:r>
    </w:p>
    <w:p w14:paraId="42DFDBC0" w14:textId="77777777" w:rsidR="003765B8" w:rsidRPr="006D68AC" w:rsidRDefault="003765B8" w:rsidP="003765B8">
      <w:pPr>
        <w:pStyle w:val="EX"/>
      </w:pPr>
      <w:r w:rsidRPr="006D68AC">
        <w:rPr>
          <w:b/>
        </w:rPr>
        <w:lastRenderedPageBreak/>
        <w:t>might not</w:t>
      </w:r>
      <w:r w:rsidRPr="006D68AC">
        <w:tab/>
        <w:t>indicates a likelihood that something will not happen as a result of action taken by some agency the behaviour of which is outside the scope of the present document</w:t>
      </w:r>
    </w:p>
    <w:p w14:paraId="20FE2A65" w14:textId="77777777" w:rsidR="001F1132" w:rsidRPr="006D68AC" w:rsidRDefault="001F1132" w:rsidP="001F1132">
      <w:r w:rsidRPr="006D68AC">
        <w:t>In addition:</w:t>
      </w:r>
    </w:p>
    <w:p w14:paraId="51AD2FC5" w14:textId="77777777" w:rsidR="00774DA4" w:rsidRPr="006D68AC" w:rsidRDefault="00774DA4" w:rsidP="00774DA4">
      <w:pPr>
        <w:pStyle w:val="EX"/>
      </w:pPr>
      <w:r w:rsidRPr="006D68AC">
        <w:rPr>
          <w:b/>
        </w:rPr>
        <w:t>is</w:t>
      </w:r>
      <w:r w:rsidRPr="006D68AC">
        <w:tab/>
        <w:t>(or any other verb in the indicative</w:t>
      </w:r>
      <w:r w:rsidR="001F1132" w:rsidRPr="006D68AC">
        <w:t xml:space="preserve"> mood</w:t>
      </w:r>
      <w:r w:rsidRPr="006D68AC">
        <w:t>) indicates a statement of fact</w:t>
      </w:r>
    </w:p>
    <w:p w14:paraId="7C0E728D" w14:textId="77777777" w:rsidR="00647114" w:rsidRPr="006D68AC" w:rsidRDefault="00647114" w:rsidP="00774DA4">
      <w:pPr>
        <w:pStyle w:val="EX"/>
      </w:pPr>
      <w:r w:rsidRPr="006D68AC">
        <w:rPr>
          <w:b/>
        </w:rPr>
        <w:t>is not</w:t>
      </w:r>
      <w:r w:rsidRPr="006D68AC">
        <w:tab/>
        <w:t>(or any other negative verb in the indicative</w:t>
      </w:r>
      <w:r w:rsidR="001F1132" w:rsidRPr="006D68AC">
        <w:t xml:space="preserve"> mood</w:t>
      </w:r>
      <w:r w:rsidRPr="006D68AC">
        <w:t>) indicates a statement of fact</w:t>
      </w:r>
    </w:p>
    <w:p w14:paraId="514D9132" w14:textId="77777777" w:rsidR="00774DA4" w:rsidRPr="006D68AC" w:rsidRDefault="00647114" w:rsidP="00A27486">
      <w:r w:rsidRPr="006D68AC">
        <w:t>The constructions "is" and "is not" do not indicate requirements.</w:t>
      </w:r>
    </w:p>
    <w:p w14:paraId="27C7FC50" w14:textId="77777777" w:rsidR="008A6D4A" w:rsidRPr="006D68AC" w:rsidRDefault="008A6D4A" w:rsidP="007A4424">
      <w:pPr>
        <w:pStyle w:val="1"/>
      </w:pPr>
      <w:bookmarkStart w:id="24" w:name="introduction"/>
      <w:bookmarkStart w:id="25" w:name="_Toc35971369"/>
      <w:bookmarkStart w:id="26" w:name="_Toc157434445"/>
      <w:bookmarkStart w:id="27" w:name="_Toc157436160"/>
      <w:bookmarkStart w:id="28" w:name="_Toc157440000"/>
      <w:bookmarkStart w:id="29" w:name="_Toc160649662"/>
      <w:bookmarkStart w:id="30" w:name="_Toc164927863"/>
      <w:bookmarkStart w:id="31" w:name="_Toc168549650"/>
      <w:bookmarkStart w:id="32" w:name="_Toc170117715"/>
      <w:bookmarkStart w:id="33" w:name="_Toc209469797"/>
      <w:bookmarkStart w:id="34" w:name="_Toc212114458"/>
      <w:bookmarkStart w:id="35" w:name="_Toc215157459"/>
      <w:bookmarkEnd w:id="24"/>
      <w:r w:rsidRPr="006D68AC">
        <w:t>Introduction</w:t>
      </w:r>
      <w:bookmarkEnd w:id="25"/>
      <w:bookmarkEnd w:id="26"/>
      <w:bookmarkEnd w:id="27"/>
      <w:bookmarkEnd w:id="28"/>
      <w:bookmarkEnd w:id="29"/>
      <w:bookmarkEnd w:id="30"/>
      <w:bookmarkEnd w:id="31"/>
      <w:bookmarkEnd w:id="32"/>
      <w:bookmarkEnd w:id="33"/>
      <w:bookmarkEnd w:id="34"/>
      <w:bookmarkEnd w:id="35"/>
    </w:p>
    <w:p w14:paraId="3E27580A" w14:textId="77777777" w:rsidR="008A6D4A" w:rsidRPr="006D68AC" w:rsidRDefault="008A6D4A" w:rsidP="008A6D4A">
      <w:pPr>
        <w:pStyle w:val="Guidance"/>
      </w:pPr>
      <w:r w:rsidRPr="006D68AC">
        <w:t>This clause is optional. If it exists, it is always the second unnumbered clause.</w:t>
      </w:r>
    </w:p>
    <w:p w14:paraId="3E88F02A" w14:textId="77777777" w:rsidR="002E2250" w:rsidRPr="006D68AC" w:rsidRDefault="008A6D4A" w:rsidP="002E2250">
      <w:pPr>
        <w:pStyle w:val="1"/>
      </w:pPr>
      <w:r w:rsidRPr="006D68AC">
        <w:br w:type="page"/>
      </w:r>
      <w:bookmarkStart w:id="36" w:name="_Toc160649663"/>
      <w:bookmarkStart w:id="37" w:name="_Toc164927864"/>
      <w:bookmarkStart w:id="38" w:name="_Toc168549651"/>
      <w:bookmarkStart w:id="39" w:name="_Toc170117716"/>
      <w:bookmarkStart w:id="40" w:name="_Toc209469798"/>
      <w:bookmarkStart w:id="41" w:name="_Toc212114459"/>
      <w:bookmarkStart w:id="42" w:name="_Toc510696579"/>
      <w:bookmarkStart w:id="43" w:name="_Toc35971371"/>
      <w:bookmarkStart w:id="44" w:name="_Toc215157460"/>
      <w:r w:rsidR="002E2250" w:rsidRPr="006D68AC">
        <w:lastRenderedPageBreak/>
        <w:t>1</w:t>
      </w:r>
      <w:r w:rsidR="002E2250" w:rsidRPr="006D68AC">
        <w:tab/>
        <w:t>Scope</w:t>
      </w:r>
      <w:bookmarkEnd w:id="36"/>
      <w:bookmarkEnd w:id="37"/>
      <w:bookmarkEnd w:id="38"/>
      <w:bookmarkEnd w:id="39"/>
      <w:bookmarkEnd w:id="40"/>
      <w:bookmarkEnd w:id="41"/>
      <w:bookmarkEnd w:id="44"/>
    </w:p>
    <w:p w14:paraId="26725686" w14:textId="77777777" w:rsidR="002E2250" w:rsidRPr="006D68AC" w:rsidRDefault="002E2250" w:rsidP="002E2250">
      <w:r w:rsidRPr="006D68AC">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6D68AC" w:rsidDel="00A30CD8">
        <w:t xml:space="preserve"> </w:t>
      </w:r>
      <w:r w:rsidRPr="006D68AC">
        <w:t>Server.</w:t>
      </w:r>
    </w:p>
    <w:p w14:paraId="0B6E0F4D" w14:textId="7DA77FA6" w:rsidR="002E2250" w:rsidRPr="006D68AC" w:rsidRDefault="002E2250" w:rsidP="002E2250">
      <w:r w:rsidRPr="006D68AC">
        <w:t>The stage 2 a</w:t>
      </w:r>
      <w:r w:rsidRPr="006D68AC">
        <w:lastRenderedPageBreak/>
        <w:t>pplication layer architecture, functional requirements, procedures and information flows necessary for enabling Network Slice Capability Exposure (NSCE) are specified in 3GPP TS 23.435 [14].</w:t>
      </w:r>
    </w:p>
    <w:p w14:paraId="184DAE6E" w14:textId="77777777" w:rsidR="002E2250" w:rsidRPr="006D68AC" w:rsidRDefault="002E2250" w:rsidP="002E2250">
      <w:r w:rsidRPr="006D68AC">
        <w:t>The common protocol and interface aspects for API definition are specified in clause 5.2 of 3GPP TS 29.122 [2].</w:t>
      </w:r>
    </w:p>
    <w:p w14:paraId="7D498A7B" w14:textId="772960F0" w:rsidR="008A6D4A" w:rsidRPr="006D68AC" w:rsidRDefault="009B3DF5" w:rsidP="002E2250">
      <w:pPr>
        <w:pStyle w:val="1"/>
      </w:pPr>
      <w:r w:rsidRPr="006D68AC">
        <w:br w:type="page"/>
      </w:r>
      <w:bookmarkStart w:id="45" w:name="_Toc157434447"/>
      <w:bookmarkStart w:id="46" w:name="_Toc157436162"/>
      <w:bookmarkStart w:id="47" w:name="_Toc157440002"/>
      <w:bookmarkStart w:id="48" w:name="_Toc160649664"/>
      <w:bookmarkStart w:id="49" w:name="_Toc164927865"/>
      <w:bookmarkStart w:id="50" w:name="_Toc168549652"/>
      <w:bookmarkStart w:id="51" w:name="_Toc170117717"/>
      <w:bookmarkStart w:id="52" w:name="_Toc209469799"/>
      <w:bookmarkStart w:id="53" w:name="_Toc212114460"/>
      <w:bookmarkStart w:id="54" w:name="_Toc215157461"/>
      <w:r w:rsidR="008A6D4A" w:rsidRPr="006D68AC">
        <w:lastRenderedPageBreak/>
        <w:t>2</w:t>
      </w:r>
      <w:r w:rsidR="008A6D4A" w:rsidRPr="006D68AC">
        <w:tab/>
        <w:t>References</w:t>
      </w:r>
      <w:bookmarkEnd w:id="42"/>
      <w:bookmarkEnd w:id="43"/>
      <w:bookmarkEnd w:id="45"/>
      <w:bookmarkEnd w:id="46"/>
      <w:bookmarkEnd w:id="47"/>
      <w:bookmarkEnd w:id="48"/>
      <w:bookmarkEnd w:id="49"/>
      <w:bookmarkEnd w:id="50"/>
      <w:bookmarkEnd w:id="51"/>
      <w:bookmarkEnd w:id="52"/>
      <w:bookmarkEnd w:id="53"/>
      <w:bookmarkEnd w:id="54"/>
    </w:p>
    <w:p w14:paraId="09528161" w14:textId="77777777" w:rsidR="008A6D4A" w:rsidRPr="006D68AC" w:rsidRDefault="008A6D4A" w:rsidP="008A6D4A">
      <w:r w:rsidRPr="006D68AC">
        <w:t>The following documents contain provisions which, through reference in this text, constitute provisions of the present document.</w:t>
      </w:r>
    </w:p>
    <w:p w14:paraId="3D3A20E8" w14:textId="77777777" w:rsidR="008A6D4A" w:rsidRPr="006D68AC" w:rsidRDefault="008A6D4A" w:rsidP="008A6D4A">
      <w:pPr>
        <w:pStyle w:val="B10"/>
      </w:pPr>
      <w:r w:rsidRPr="006D68AC">
        <w:t>-</w:t>
      </w:r>
      <w:r w:rsidRPr="006D68AC">
        <w:tab/>
        <w:t>References are either specific (identified by date of publication, edition number, version number, etc.) or non</w:t>
      </w:r>
      <w:r w:rsidRPr="006D68AC">
        <w:noBreakHyphen/>
        <w:t>specific.</w:t>
      </w:r>
    </w:p>
    <w:p w14:paraId="7A0D46BC" w14:textId="77777777" w:rsidR="008A6D4A" w:rsidRPr="006D68AC" w:rsidRDefault="008A6D4A" w:rsidP="008A6D4A">
      <w:pPr>
        <w:pStyle w:val="B10"/>
      </w:pPr>
      <w:r w:rsidRPr="006D68AC">
        <w:t>-</w:t>
      </w:r>
      <w:r w:rsidRPr="006D68AC">
        <w:tab/>
        <w:t>For a specific reference, subsequent revisions do not apply.</w:t>
      </w:r>
    </w:p>
    <w:p w14:paraId="6A5F8E0F" w14:textId="77777777" w:rsidR="008A6D4A" w:rsidRPr="006D68AC" w:rsidRDefault="008A6D4A" w:rsidP="008A6D4A">
      <w:pPr>
        <w:pStyle w:val="B10"/>
      </w:pPr>
      <w:r w:rsidRPr="006D68AC">
        <w:t>-</w:t>
      </w:r>
      <w:r w:rsidRPr="006D68AC">
        <w:tab/>
        <w:t>For a non-specific reference, the latest version applies. In the case of a reference to a 3GPP document (including a GSM document), a non-specific reference implicitly refers to the latest version of that document</w:t>
      </w:r>
      <w:r w:rsidRPr="006D68AC">
        <w:rPr>
          <w:i/>
        </w:rPr>
        <w:t xml:space="preserve"> in the same Release as the present document</w:t>
      </w:r>
      <w:r w:rsidRPr="006D68AC">
        <w:t>.</w:t>
      </w:r>
    </w:p>
    <w:p w14:paraId="36123E78" w14:textId="77777777" w:rsidR="006F3844" w:rsidRDefault="006F3844" w:rsidP="006F3844">
      <w:pPr>
        <w:pStyle w:val="EX"/>
      </w:pPr>
      <w:bookmarkStart w:id="55" w:name="_Toc510696580"/>
      <w:bookmarkStart w:id="56" w:name="_Toc35971372"/>
      <w:r>
        <w:t>[1]</w:t>
      </w:r>
      <w:r>
        <w:tab/>
        <w:t>3GPP TR 21.905: "Vocabulary for 3GPP Specifications".</w:t>
      </w:r>
    </w:p>
    <w:p w14:paraId="74F35044" w14:textId="77777777" w:rsidR="006F3844" w:rsidRDefault="006F3844" w:rsidP="006F3844">
      <w:pPr>
        <w:pStyle w:val="EX"/>
      </w:pPr>
      <w:r>
        <w:t>[2]</w:t>
      </w:r>
      <w:r>
        <w:tab/>
        <w:t>3GPP TS 29.122: "T8 reference point for Northbound Application Programming Interfaces (APIs)".</w:t>
      </w:r>
    </w:p>
    <w:p w14:paraId="355B3644" w14:textId="77777777" w:rsidR="006F3844" w:rsidRDefault="006F3844" w:rsidP="006F3844">
      <w:pPr>
        <w:pStyle w:val="EX"/>
      </w:pPr>
      <w:r>
        <w:t>[3]</w:t>
      </w:r>
      <w:r>
        <w:tab/>
        <w:t>3GPP TS 29.501: "5G System; Principles and Guidelines for Services Definition; Stage 3".</w:t>
      </w:r>
    </w:p>
    <w:p w14:paraId="073DA865" w14:textId="77777777" w:rsidR="006F3844" w:rsidRDefault="006F3844" w:rsidP="006F3844">
      <w:pPr>
        <w:pStyle w:val="EX"/>
        <w:rPr>
          <w:lang w:val="en-US"/>
        </w:rPr>
      </w:pPr>
      <w:bookmarkStart w:id="57" w:name="_PERM_MCCTEMPBM_CRPT98420000___5"/>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affff5"/>
            <w:lang w:val="en-US"/>
          </w:rPr>
          <w:t>https://spec.openapis.org/oas/v3.0.0</w:t>
        </w:r>
      </w:hyperlink>
      <w:r>
        <w:rPr>
          <w:lang w:val="en-US"/>
        </w:rPr>
        <w:t>.</w:t>
      </w:r>
    </w:p>
    <w:bookmarkEnd w:id="57"/>
    <w:p w14:paraId="6371EE6D" w14:textId="77777777" w:rsidR="006F3844" w:rsidRDefault="006F3844" w:rsidP="006F3844">
      <w:pPr>
        <w:pStyle w:val="EX"/>
      </w:pPr>
      <w:r>
        <w:t>[5]</w:t>
      </w:r>
      <w:r>
        <w:tab/>
        <w:t>3GPP TR 21.900: "Technical Specification Group working methods".</w:t>
      </w:r>
    </w:p>
    <w:p w14:paraId="24D4AD3B" w14:textId="7B82300C" w:rsidR="006F3844" w:rsidRDefault="006F3844" w:rsidP="006F3844">
      <w:pPr>
        <w:pStyle w:val="EX"/>
      </w:pPr>
      <w:r>
        <w:t>[6]</w:t>
      </w:r>
      <w:r>
        <w:tab/>
        <w:t>Void.</w:t>
      </w:r>
    </w:p>
    <w:p w14:paraId="0E067DEA" w14:textId="4C7A4733" w:rsidR="006F3844" w:rsidRDefault="006F3844" w:rsidP="006F3844">
      <w:pPr>
        <w:pStyle w:val="EX"/>
      </w:pPr>
      <w:r>
        <w:t>[7]</w:t>
      </w:r>
      <w:r>
        <w:tab/>
        <w:t>Void.</w:t>
      </w:r>
    </w:p>
    <w:p w14:paraId="2A192671" w14:textId="0A0A5FB3" w:rsidR="006F3844" w:rsidRDefault="006F3844" w:rsidP="006F3844">
      <w:pPr>
        <w:pStyle w:val="EX"/>
      </w:pPr>
      <w:r>
        <w:t>[8]</w:t>
      </w:r>
      <w:r>
        <w:tab/>
        <w:t>Void.</w:t>
      </w:r>
    </w:p>
    <w:p w14:paraId="21E48BE1" w14:textId="4B060648" w:rsidR="006F3844" w:rsidRDefault="006F3844" w:rsidP="006F3844">
      <w:pPr>
        <w:pStyle w:val="EX"/>
      </w:pPr>
      <w:r>
        <w:t>[9]</w:t>
      </w:r>
      <w:r>
        <w:tab/>
        <w:t>Void.</w:t>
      </w:r>
    </w:p>
    <w:p w14:paraId="57D6ED82" w14:textId="490176DC" w:rsidR="006F3844" w:rsidRDefault="006F3844" w:rsidP="006F3844">
      <w:pPr>
        <w:pStyle w:val="EX"/>
        <w:rPr>
          <w:noProof/>
          <w:lang w:eastAsia="zh-CN"/>
        </w:rPr>
      </w:pPr>
      <w:r>
        <w:rPr>
          <w:noProof/>
        </w:rPr>
        <w:t>[</w:t>
      </w:r>
      <w:r>
        <w:rPr>
          <w:noProof/>
          <w:lang w:eastAsia="zh-CN"/>
        </w:rPr>
        <w:t>10</w:t>
      </w:r>
      <w:r>
        <w:rPr>
          <w:noProof/>
        </w:rPr>
        <w:t>]</w:t>
      </w:r>
      <w:r>
        <w:rPr>
          <w:noProof/>
        </w:rPr>
        <w:tab/>
      </w:r>
      <w:r>
        <w:t>Void.</w:t>
      </w:r>
    </w:p>
    <w:p w14:paraId="6B628BF6" w14:textId="5839BA66" w:rsidR="006F3844" w:rsidRDefault="006F3844" w:rsidP="006F3844">
      <w:pPr>
        <w:pStyle w:val="EX"/>
        <w:rPr>
          <w:noProof/>
          <w:lang w:eastAsia="zh-CN"/>
        </w:rPr>
      </w:pPr>
      <w:r>
        <w:t>[11]</w:t>
      </w:r>
      <w:r>
        <w:tab/>
        <w:t>Void.</w:t>
      </w:r>
    </w:p>
    <w:p w14:paraId="3EA0403F" w14:textId="39B0CB26" w:rsidR="006F3844" w:rsidRDefault="006F3844" w:rsidP="006F3844">
      <w:pPr>
        <w:pStyle w:val="EX"/>
        <w:rPr>
          <w:lang w:eastAsia="en-US"/>
        </w:rPr>
      </w:pPr>
      <w:r>
        <w:t>[12]</w:t>
      </w:r>
      <w:r>
        <w:tab/>
        <w:t>Void.</w:t>
      </w:r>
    </w:p>
    <w:p w14:paraId="24CD8FAC" w14:textId="77777777" w:rsidR="006F3844" w:rsidRDefault="006F3844" w:rsidP="006F3844">
      <w:pPr>
        <w:pStyle w:val="EX"/>
      </w:pPr>
      <w:r>
        <w:t>[13]</w:t>
      </w:r>
      <w:r>
        <w:tab/>
        <w:t>3GPP TS 23.434: "Service Enabler Architecture Layer for Verticals (SEAL); Functional architecture and information flows".</w:t>
      </w:r>
    </w:p>
    <w:p w14:paraId="7D0D8AB4" w14:textId="77777777" w:rsidR="006F3844" w:rsidRDefault="006F3844" w:rsidP="006F3844">
      <w:pPr>
        <w:pStyle w:val="EX"/>
      </w:pPr>
      <w:r>
        <w:t>[14]</w:t>
      </w:r>
      <w:r>
        <w:tab/>
        <w:t>3GPP TS 23.435: "Procedures for Network Slice Capability Exposure for Application Layer Enablement Service".</w:t>
      </w:r>
    </w:p>
    <w:p w14:paraId="0B8F17B3" w14:textId="77777777" w:rsidR="006F3844" w:rsidRDefault="006F3844" w:rsidP="006F3844">
      <w:pPr>
        <w:pStyle w:val="EX"/>
      </w:pPr>
      <w:r>
        <w:t>[15]</w:t>
      </w:r>
      <w:r>
        <w:tab/>
        <w:t>3GPP TS 29.549: "Service Enabler Architecture Layer for Verticals (SEAL); Application Programming Interface (API) specification".</w:t>
      </w:r>
    </w:p>
    <w:p w14:paraId="0B8CEEB2" w14:textId="77777777" w:rsidR="006F3844" w:rsidRDefault="006F3844" w:rsidP="006F3844">
      <w:pPr>
        <w:pStyle w:val="EX"/>
        <w:rPr>
          <w:noProof/>
        </w:rPr>
      </w:pPr>
      <w:r>
        <w:t>[16]</w:t>
      </w:r>
      <w:r>
        <w:tab/>
      </w:r>
      <w:r>
        <w:rPr>
          <w:noProof/>
        </w:rPr>
        <w:t>3GPP TS 29.571: "5G System; Common Data Types for Service Based Interfaces; Stage 3".</w:t>
      </w:r>
    </w:p>
    <w:p w14:paraId="38ADCCC6" w14:textId="77777777" w:rsidR="006F3844" w:rsidRDefault="006F3844" w:rsidP="006F3844">
      <w:pPr>
        <w:pStyle w:val="EX"/>
      </w:pPr>
      <w:r>
        <w:t>[17]</w:t>
      </w:r>
      <w:r>
        <w:tab/>
        <w:t xml:space="preserve">3GPP TS 29.522: "5G System; </w:t>
      </w:r>
      <w:r>
        <w:rPr>
          <w:bCs/>
          <w:lang w:eastAsia="ja-JP"/>
        </w:rPr>
        <w:t>Network Exposure Function Northbound APIs</w:t>
      </w:r>
      <w:r>
        <w:t>; Stage 3".</w:t>
      </w:r>
    </w:p>
    <w:p w14:paraId="7E95A4EA" w14:textId="77777777" w:rsidR="006F3844" w:rsidRDefault="006F3844" w:rsidP="006F3844">
      <w:pPr>
        <w:pStyle w:val="EX"/>
      </w:pPr>
      <w:r>
        <w:rPr>
          <w:lang w:val="it-IT" w:eastAsia="zh-CN"/>
        </w:rPr>
        <w:t>[18]</w:t>
      </w:r>
      <w:r>
        <w:rPr>
          <w:lang w:val="it-IT" w:eastAsia="zh-CN"/>
        </w:rPr>
        <w:tab/>
        <w:t xml:space="preserve">3GPP TS 29.572: </w:t>
      </w:r>
      <w:r>
        <w:rPr>
          <w:lang w:val="it-IT"/>
        </w:rPr>
        <w:t>"</w:t>
      </w:r>
      <w:r>
        <w:t>5G System; Location Management Services; Stage 3</w:t>
      </w:r>
      <w:r>
        <w:rPr>
          <w:lang w:val="it-IT"/>
        </w:rPr>
        <w:t>".</w:t>
      </w:r>
    </w:p>
    <w:p w14:paraId="4DE48ECE" w14:textId="77777777" w:rsidR="006F3844" w:rsidRDefault="006F3844" w:rsidP="006F3844">
      <w:pPr>
        <w:pStyle w:val="EX"/>
      </w:pPr>
      <w:r>
        <w:t>[19]</w:t>
      </w:r>
      <w:r>
        <w:tab/>
        <w:t xml:space="preserve">3GPP TS 28.541: "Management and orchestration; </w:t>
      </w:r>
      <w:r>
        <w:rPr>
          <w:snapToGrid w:val="0"/>
        </w:rPr>
        <w:t>5G Network Resource Model (NRM);</w:t>
      </w:r>
      <w:r>
        <w:rPr>
          <w:lang w:eastAsia="zh-CN"/>
        </w:rPr>
        <w:t xml:space="preserve"> Stage 2 and stage 3</w:t>
      </w:r>
      <w:r>
        <w:t>".</w:t>
      </w:r>
    </w:p>
    <w:p w14:paraId="544760F5" w14:textId="77777777" w:rsidR="006F3844" w:rsidRDefault="006F3844" w:rsidP="006F3844">
      <w:pPr>
        <w:pStyle w:val="EX"/>
      </w:pPr>
      <w:r>
        <w:t>[20]</w:t>
      </w:r>
      <w:r>
        <w:tab/>
        <w:t>3GPP TS 29.531: "5G System; Network Slice Selection Services; Stage 3".</w:t>
      </w:r>
    </w:p>
    <w:p w14:paraId="515F74F7" w14:textId="77777777" w:rsidR="006F3844" w:rsidRDefault="006F3844" w:rsidP="006F3844">
      <w:pPr>
        <w:pStyle w:val="EX"/>
        <w:rPr>
          <w:lang w:val="en-US" w:eastAsia="zh-CN"/>
        </w:rPr>
      </w:pPr>
      <w:r>
        <w:rPr>
          <w:rFonts w:eastAsiaTheme="minorEastAsia"/>
          <w:lang w:eastAsia="zh-CN"/>
        </w:rPr>
        <w:t>[21]</w:t>
      </w:r>
      <w:r>
        <w:rPr>
          <w:rFonts w:eastAsiaTheme="minorEastAsia"/>
          <w:lang w:eastAsia="zh-CN"/>
        </w:rPr>
        <w:tab/>
      </w:r>
      <w:r>
        <w:t>3GPP TS 33.501: "Security architecture and procedures for 5G System"</w:t>
      </w:r>
      <w:r>
        <w:rPr>
          <w:lang w:val="en-US" w:eastAsia="zh-CN"/>
        </w:rPr>
        <w:t>.</w:t>
      </w:r>
    </w:p>
    <w:p w14:paraId="5616F907" w14:textId="77777777" w:rsidR="006F3844" w:rsidRDefault="006F3844" w:rsidP="006F3844">
      <w:pPr>
        <w:pStyle w:val="EX"/>
        <w:rPr>
          <w:lang w:eastAsia="en-US"/>
        </w:rPr>
      </w:pPr>
      <w:r>
        <w:t>[22]</w:t>
      </w:r>
      <w:r>
        <w:tab/>
        <w:t>3GPP TS 28.104: "Management and orchestration; Management Data Analytics (MDA)".</w:t>
      </w:r>
    </w:p>
    <w:p w14:paraId="4A5C5E74" w14:textId="77777777" w:rsidR="006F3844" w:rsidRDefault="006F3844" w:rsidP="006F3844">
      <w:pPr>
        <w:pStyle w:val="EX"/>
      </w:pPr>
      <w:r>
        <w:t>[23]</w:t>
      </w:r>
      <w:r>
        <w:tab/>
        <w:t>3GPP TS 28.552: "Management and orchestration; 5G performance measurements".</w:t>
      </w:r>
    </w:p>
    <w:p w14:paraId="54A06AF8" w14:textId="77777777" w:rsidR="006F3844" w:rsidRDefault="006F3844" w:rsidP="006F3844">
      <w:pPr>
        <w:pStyle w:val="EX"/>
        <w:rPr>
          <w:rFonts w:eastAsiaTheme="minorEastAsia"/>
          <w:lang w:eastAsia="zh-CN"/>
        </w:rPr>
      </w:pPr>
      <w:r>
        <w:lastRenderedPageBreak/>
        <w:t>[24]</w:t>
      </w:r>
      <w:r>
        <w:tab/>
        <w:t>3GPP TS 28.554: "Management and orchestration; 5G end to end Key Performance Indicators (KPI)".</w:t>
      </w:r>
    </w:p>
    <w:p w14:paraId="29349C57" w14:textId="77777777" w:rsidR="006F3844" w:rsidRDefault="006F3844" w:rsidP="006F3844">
      <w:pPr>
        <w:pStyle w:val="EX"/>
        <w:rPr>
          <w:rFonts w:eastAsia="宋体"/>
          <w:lang w:eastAsia="en-US"/>
        </w:rPr>
      </w:pPr>
      <w:r>
        <w:t>[25]</w:t>
      </w:r>
      <w:r>
        <w:tab/>
        <w:t>3GPP TS 29.558: " Enabling Edge Applications; Application Programming Interface (API) specification; Stage 3".</w:t>
      </w:r>
    </w:p>
    <w:p w14:paraId="625E6CD3" w14:textId="76AB7F33" w:rsidR="006F3844" w:rsidRDefault="006F3844" w:rsidP="006F3844">
      <w:pPr>
        <w:pStyle w:val="EX"/>
      </w:pPr>
      <w:r>
        <w:rPr>
          <w:lang w:eastAsia="zh-CN"/>
        </w:rPr>
        <w:t>[</w:t>
      </w:r>
      <w:r>
        <w:rPr>
          <w:rFonts w:eastAsiaTheme="minorEastAsia"/>
          <w:lang w:eastAsia="zh-CN"/>
        </w:rPr>
        <w:t>26</w:t>
      </w:r>
      <w:r>
        <w:rPr>
          <w:lang w:eastAsia="zh-CN"/>
        </w:rPr>
        <w:t>]</w:t>
      </w:r>
      <w:r>
        <w:rPr>
          <w:lang w:eastAsia="zh-CN"/>
        </w:rPr>
        <w:tab/>
        <w:t>3GPP TS 2</w:t>
      </w:r>
      <w:r>
        <w:rPr>
          <w:rFonts w:eastAsiaTheme="minorEastAsia"/>
          <w:lang w:eastAsia="zh-CN"/>
        </w:rPr>
        <w:t>9</w:t>
      </w:r>
      <w:r>
        <w:rPr>
          <w:lang w:eastAsia="zh-CN"/>
        </w:rPr>
        <w:t>.</w:t>
      </w:r>
      <w:r>
        <w:rPr>
          <w:rFonts w:eastAsiaTheme="minorEastAsia"/>
          <w:lang w:eastAsia="zh-CN"/>
        </w:rPr>
        <w:t>520</w:t>
      </w:r>
      <w:r>
        <w:rPr>
          <w:lang w:eastAsia="zh-CN"/>
        </w:rPr>
        <w:t>:</w:t>
      </w:r>
      <w:r>
        <w:rPr>
          <w:rFonts w:ascii="Arial" w:hAnsi="Arial" w:cs="Arial"/>
          <w:color w:val="212529"/>
          <w:sz w:val="14"/>
          <w:szCs w:val="14"/>
          <w:shd w:val="clear" w:color="auto" w:fill="FFFFFF"/>
        </w:rPr>
        <w:t xml:space="preserve"> </w:t>
      </w:r>
      <w:r>
        <w:rPr>
          <w:lang w:eastAsia="zh-CN"/>
        </w:rPr>
        <w:t>"</w:t>
      </w:r>
      <w:r>
        <w:t>5G System; Network Data Analytics Services</w:t>
      </w:r>
      <w:r>
        <w:rPr>
          <w:lang w:eastAsia="zh-CN"/>
        </w:rPr>
        <w:t>; Stage 3".</w:t>
      </w:r>
    </w:p>
    <w:p w14:paraId="2CA89716" w14:textId="4D4E8DE3" w:rsidR="008A6D4A" w:rsidRPr="006D68AC" w:rsidRDefault="009B3DF5" w:rsidP="007A4424">
      <w:pPr>
        <w:pStyle w:val="1"/>
      </w:pPr>
      <w:r w:rsidRPr="006D68AC">
        <w:br w:type="page"/>
      </w:r>
      <w:bookmarkStart w:id="58" w:name="_Toc157434448"/>
      <w:bookmarkStart w:id="59" w:name="_Toc157436163"/>
      <w:bookmarkStart w:id="60" w:name="_Toc157440003"/>
      <w:bookmarkStart w:id="61" w:name="_Toc160649665"/>
      <w:bookmarkStart w:id="62" w:name="_Toc164927866"/>
      <w:bookmarkStart w:id="63" w:name="_Toc168549653"/>
      <w:bookmarkStart w:id="64" w:name="_Toc170117718"/>
      <w:bookmarkStart w:id="65" w:name="_Toc209469800"/>
      <w:bookmarkStart w:id="66" w:name="_Toc212114461"/>
      <w:bookmarkStart w:id="67" w:name="_Toc215157462"/>
      <w:r w:rsidR="008A6D4A" w:rsidRPr="006D68AC">
        <w:lastRenderedPageBreak/>
        <w:t>3</w:t>
      </w:r>
      <w:r w:rsidR="008A6D4A" w:rsidRPr="006D68AC">
        <w:tab/>
        <w:t>Definitions, symbols and abbreviations</w:t>
      </w:r>
      <w:bookmarkEnd w:id="55"/>
      <w:bookmarkEnd w:id="56"/>
      <w:bookmarkEnd w:id="58"/>
      <w:bookmarkEnd w:id="59"/>
      <w:bookmarkEnd w:id="60"/>
      <w:bookmarkEnd w:id="61"/>
      <w:bookmarkEnd w:id="62"/>
      <w:bookmarkEnd w:id="63"/>
      <w:bookmarkEnd w:id="64"/>
      <w:bookmarkEnd w:id="65"/>
      <w:bookmarkEnd w:id="66"/>
      <w:bookmarkEnd w:id="67"/>
    </w:p>
    <w:p w14:paraId="497197DA" w14:textId="77777777" w:rsidR="002E2250" w:rsidRPr="006D68AC" w:rsidRDefault="002E2250" w:rsidP="002E2250">
      <w:pPr>
        <w:pStyle w:val="21"/>
      </w:pPr>
      <w:bookmarkStart w:id="68" w:name="_Toc160649666"/>
      <w:bookmarkStart w:id="69" w:name="_Toc164927867"/>
      <w:bookmarkStart w:id="70" w:name="_Toc168549654"/>
      <w:bookmarkStart w:id="71" w:name="_Toc170117719"/>
      <w:bookmarkStart w:id="72" w:name="_Toc209469801"/>
      <w:bookmarkStart w:id="73" w:name="_Toc212114462"/>
      <w:bookmarkStart w:id="74" w:name="_Toc510696584"/>
      <w:bookmarkStart w:id="75" w:name="_Toc35971376"/>
      <w:bookmarkStart w:id="76" w:name="_Toc215157463"/>
      <w:r w:rsidRPr="006D68AC">
        <w:t>3.1</w:t>
      </w:r>
      <w:r w:rsidRPr="006D68AC">
        <w:tab/>
        <w:t>Definitions</w:t>
      </w:r>
      <w:bookmarkEnd w:id="68"/>
      <w:bookmarkEnd w:id="69"/>
      <w:bookmarkEnd w:id="70"/>
      <w:bookmarkEnd w:id="71"/>
      <w:bookmarkEnd w:id="72"/>
      <w:bookmarkEnd w:id="73"/>
      <w:bookmarkEnd w:id="76"/>
    </w:p>
    <w:p w14:paraId="25DB5133" w14:textId="77777777" w:rsidR="002E2250" w:rsidRPr="006D68AC" w:rsidRDefault="002E2250" w:rsidP="002E2250">
      <w:r w:rsidRPr="006D68AC">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6D68AC" w:rsidRDefault="002E2250" w:rsidP="002E2250">
      <w:bookmarkStart w:id="77" w:name="_Toc510696582"/>
      <w:bookmarkStart w:id="78" w:name="_Toc35971374"/>
      <w:bookmarkStart w:id="79" w:name="_Toc157434450"/>
      <w:bookmarkStart w:id="80" w:name="_Toc157436165"/>
      <w:bookmarkStart w:id="81" w:name="_Toc157440005"/>
      <w:r w:rsidRPr="006D68AC">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6D68AC" w:rsidRDefault="002E2250" w:rsidP="002E2250">
      <w:pPr>
        <w:pStyle w:val="21"/>
      </w:pPr>
      <w:bookmarkStart w:id="82" w:name="_Toc160649667"/>
      <w:bookmarkStart w:id="83" w:name="_Toc164927868"/>
      <w:bookmarkStart w:id="84" w:name="_Toc168549655"/>
      <w:bookmarkStart w:id="85" w:name="_Toc170117720"/>
      <w:bookmarkStart w:id="86" w:name="_Toc209469802"/>
      <w:bookmarkStart w:id="87" w:name="_Toc212114463"/>
      <w:bookmarkStart w:id="88" w:name="_Toc215157464"/>
      <w:r w:rsidRPr="006D68AC">
        <w:t>3.2</w:t>
      </w:r>
      <w:r w:rsidRPr="006D68AC">
        <w:tab/>
        <w:t>Symbols</w:t>
      </w:r>
      <w:bookmarkEnd w:id="77"/>
      <w:bookmarkEnd w:id="78"/>
      <w:bookmarkEnd w:id="79"/>
      <w:bookmarkEnd w:id="80"/>
      <w:bookmarkEnd w:id="81"/>
      <w:bookmarkEnd w:id="82"/>
      <w:bookmarkEnd w:id="83"/>
      <w:bookmarkEnd w:id="84"/>
      <w:bookmarkEnd w:id="85"/>
      <w:bookmarkEnd w:id="86"/>
      <w:bookmarkEnd w:id="87"/>
      <w:bookmarkEnd w:id="88"/>
    </w:p>
    <w:p w14:paraId="7D388042" w14:textId="6C3C4DED" w:rsidR="002E2250" w:rsidRPr="006D68AC" w:rsidRDefault="002E2250" w:rsidP="002E2250">
      <w:pPr>
        <w:keepNext/>
      </w:pPr>
      <w:r w:rsidRPr="006D68AC">
        <w:t>Void</w:t>
      </w:r>
    </w:p>
    <w:p w14:paraId="7FDDC4F3" w14:textId="77777777" w:rsidR="002E2250" w:rsidRPr="006D68AC" w:rsidRDefault="002E2250" w:rsidP="002E2250">
      <w:pPr>
        <w:pStyle w:val="21"/>
      </w:pPr>
      <w:bookmarkStart w:id="89" w:name="_Toc510696583"/>
      <w:bookmarkStart w:id="90" w:name="_Toc35971375"/>
      <w:bookmarkStart w:id="91" w:name="_Toc157434451"/>
      <w:bookmarkStart w:id="92" w:name="_Toc157436166"/>
      <w:bookmarkStart w:id="93" w:name="_Toc157440006"/>
      <w:bookmarkStart w:id="94" w:name="_Toc160649668"/>
      <w:bookmarkStart w:id="95" w:name="_Toc164927869"/>
      <w:bookmarkStart w:id="96" w:name="_Toc168549656"/>
      <w:bookmarkStart w:id="97" w:name="_Toc170117721"/>
      <w:bookmarkStart w:id="98" w:name="_Toc209469803"/>
      <w:bookmarkStart w:id="99" w:name="_Toc212114464"/>
      <w:bookmarkStart w:id="100" w:name="_Toc215157465"/>
      <w:r w:rsidRPr="006D68AC">
        <w:t>3.3</w:t>
      </w:r>
      <w:r w:rsidRPr="006D68AC">
        <w:tab/>
        <w:t>Abbreviations</w:t>
      </w:r>
      <w:bookmarkEnd w:id="89"/>
      <w:bookmarkEnd w:id="90"/>
      <w:bookmarkEnd w:id="91"/>
      <w:bookmarkEnd w:id="92"/>
      <w:bookmarkEnd w:id="93"/>
      <w:bookmarkEnd w:id="94"/>
      <w:bookmarkEnd w:id="95"/>
      <w:bookmarkEnd w:id="96"/>
      <w:bookmarkEnd w:id="97"/>
      <w:bookmarkEnd w:id="98"/>
      <w:bookmarkEnd w:id="99"/>
      <w:bookmarkEnd w:id="100"/>
    </w:p>
    <w:p w14:paraId="79D98899" w14:textId="1D48F0FE" w:rsidR="002E2250" w:rsidRPr="006D68AC" w:rsidRDefault="002E2250" w:rsidP="002E2250">
      <w:pPr>
        <w:keepNext/>
      </w:pPr>
      <w:r w:rsidRPr="006D68AC">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6D68AC" w:rsidRDefault="00B110B4" w:rsidP="00B110B4">
      <w:pPr>
        <w:pStyle w:val="EW"/>
      </w:pPr>
      <w:r w:rsidRPr="006D68AC">
        <w:t>NSCE</w:t>
      </w:r>
      <w:r w:rsidRPr="006D68AC">
        <w:tab/>
        <w:t>Network Slice Capability Enablement</w:t>
      </w:r>
    </w:p>
    <w:p w14:paraId="3910BA62" w14:textId="77777777" w:rsidR="00B110B4" w:rsidRPr="006D68AC" w:rsidRDefault="00B110B4" w:rsidP="00B110B4">
      <w:pPr>
        <w:pStyle w:val="EW"/>
      </w:pPr>
      <w:r w:rsidRPr="006D68AC">
        <w:t>SEAL</w:t>
      </w:r>
      <w:r w:rsidRPr="006D68AC">
        <w:tab/>
        <w:t>Service Enabler Architecture Layer for Verticals</w:t>
      </w:r>
    </w:p>
    <w:p w14:paraId="61105057" w14:textId="682849F1" w:rsidR="008A6D4A" w:rsidRPr="006D68AC" w:rsidRDefault="009B3DF5" w:rsidP="007A4424">
      <w:pPr>
        <w:pStyle w:val="1"/>
      </w:pPr>
      <w:r w:rsidRPr="006D68AC">
        <w:br w:type="page"/>
      </w:r>
      <w:bookmarkStart w:id="101" w:name="_Toc157434452"/>
      <w:bookmarkStart w:id="102" w:name="_Toc157436167"/>
      <w:bookmarkStart w:id="103" w:name="_Toc157440007"/>
      <w:bookmarkStart w:id="104" w:name="_Toc160649669"/>
      <w:bookmarkStart w:id="105" w:name="_Toc164927870"/>
      <w:bookmarkStart w:id="106" w:name="_Toc168549657"/>
      <w:bookmarkStart w:id="107" w:name="_Toc170117722"/>
      <w:bookmarkStart w:id="108" w:name="_Toc209469804"/>
      <w:bookmarkStart w:id="109" w:name="_Toc212114465"/>
      <w:bookmarkStart w:id="110" w:name="_Toc215157466"/>
      <w:r w:rsidR="008A6D4A" w:rsidRPr="006D68AC">
        <w:lastRenderedPageBreak/>
        <w:t>4</w:t>
      </w:r>
      <w:r w:rsidR="008A6D4A" w:rsidRPr="006D68AC">
        <w:tab/>
        <w:t>Overview</w:t>
      </w:r>
      <w:bookmarkEnd w:id="74"/>
      <w:bookmarkEnd w:id="75"/>
      <w:bookmarkEnd w:id="101"/>
      <w:bookmarkEnd w:id="102"/>
      <w:bookmarkEnd w:id="103"/>
      <w:bookmarkEnd w:id="104"/>
      <w:bookmarkEnd w:id="105"/>
      <w:bookmarkEnd w:id="106"/>
      <w:bookmarkEnd w:id="107"/>
      <w:bookmarkEnd w:id="108"/>
      <w:bookmarkEnd w:id="109"/>
      <w:bookmarkEnd w:id="110"/>
    </w:p>
    <w:p w14:paraId="0FE051CF" w14:textId="061221C4" w:rsidR="00B110B4" w:rsidRPr="006D68AC" w:rsidRDefault="00B110B4" w:rsidP="00B110B4">
      <w:pPr>
        <w:rPr>
          <w:lang w:val="en-US"/>
        </w:rPr>
      </w:pPr>
      <w:bookmarkStart w:id="111" w:name="_Toc510696585"/>
      <w:bookmarkStart w:id="112" w:name="_Toc35971377"/>
      <w:r w:rsidRPr="006D68AC">
        <w:rPr>
          <w:lang w:val="en-US"/>
        </w:rPr>
        <w:t>The Network Slice Capability Enablement (NSCE) Server forms part of the SEAL Enabler Layer defined in 3GPP TS </w:t>
      </w:r>
      <w:r w:rsidR="00905F86" w:rsidRPr="006D68AC">
        <w:rPr>
          <w:lang w:val="en-US"/>
        </w:rPr>
        <w:t>23.434 [13]</w:t>
      </w:r>
      <w:r w:rsidRPr="006D68AC">
        <w:rPr>
          <w:lang w:val="en-US"/>
        </w:rPr>
        <w:t xml:space="preserve"> and </w:t>
      </w:r>
      <w:r w:rsidRPr="006D68AC">
        <w:t xml:space="preserve">aims to ensure the efficient use and deployment of network slice capability exposure capabilities to vertical applications. </w:t>
      </w:r>
      <w:r w:rsidRPr="006D68AC">
        <w:rPr>
          <w:rFonts w:eastAsia="等线"/>
        </w:rPr>
        <w:t>The NSCE Server services expose network slicing capabilities based on the 5GS management system services (e.g., MnS services</w:t>
      </w:r>
      <w:r w:rsidRPr="006D68AC">
        <w:rPr>
          <w:rFonts w:eastAsia="等线"/>
          <w:lang w:eastAsia="zh-CN"/>
        </w:rPr>
        <w:t>)</w:t>
      </w:r>
      <w:r w:rsidRPr="006D68AC">
        <w:rPr>
          <w:rFonts w:eastAsia="等线"/>
        </w:rPr>
        <w:t xml:space="preserve"> and the 5GS network service</w:t>
      </w:r>
      <w:r w:rsidRPr="006D68AC">
        <w:rPr>
          <w:rFonts w:eastAsia="等线"/>
          <w:lang w:eastAsia="zh-CN"/>
        </w:rPr>
        <w:t>s</w:t>
      </w:r>
      <w:r w:rsidRPr="006D68AC">
        <w:rPr>
          <w:rFonts w:eastAsia="等线"/>
        </w:rPr>
        <w:t xml:space="preserve"> </w:t>
      </w:r>
      <w:r w:rsidRPr="006D68AC">
        <w:rPr>
          <w:rFonts w:eastAsia="等线"/>
        </w:rPr>
        <w:lastRenderedPageBreak/>
        <w:t>(e.g., NEF APIs, NWDAF APIs, NSACF APIs).</w:t>
      </w:r>
      <w:r w:rsidRPr="006D68AC">
        <w:t xml:space="preserve">The NCSE Server </w:t>
      </w:r>
      <w:r w:rsidRPr="006D68AC">
        <w:rPr>
          <w:lang w:val="en-US"/>
        </w:rPr>
        <w:t>supports for this purpose, among other functionalities defined in 3GPP TS 23.435 [</w:t>
      </w:r>
      <w:r w:rsidRPr="006D68AC">
        <w:t>14</w:t>
      </w:r>
      <w:r w:rsidRPr="006D68AC">
        <w:rPr>
          <w:lang w:val="en-US"/>
        </w:rPr>
        <w:t>], the following functionalities:</w:t>
      </w:r>
    </w:p>
    <w:p w14:paraId="03EC7FE9" w14:textId="4679E087" w:rsidR="00905F86" w:rsidRPr="006D68AC" w:rsidRDefault="0043052F" w:rsidP="0043052F">
      <w:pPr>
        <w:pStyle w:val="B2"/>
        <w:rPr>
          <w:lang w:val="en-US" w:eastAsia="zh-CN"/>
        </w:rPr>
      </w:pPr>
      <w:bookmarkStart w:id="113" w:name="_PERM_MCCTEMPBM_CRPT98420002___1"/>
      <w:r>
        <w:rPr>
          <w:lang w:val="en-US" w:eastAsia="zh-CN"/>
        </w:rPr>
        <w:t>-</w:t>
      </w:r>
      <w:r>
        <w:rPr>
          <w:lang w:val="en-US" w:eastAsia="zh-CN"/>
        </w:rPr>
        <w:tab/>
      </w:r>
      <w:r w:rsidR="00905F86" w:rsidRPr="006D68AC">
        <w:rPr>
          <w:lang w:val="en-US" w:eastAsia="zh-CN"/>
        </w:rPr>
        <w:t xml:space="preserve">network slice API configuration and translation </w:t>
      </w:r>
      <w:r w:rsidR="00905F86" w:rsidRPr="006D68AC">
        <w:rPr>
          <w:bCs/>
        </w:rPr>
        <w:t>management</w:t>
      </w:r>
      <w:r w:rsidR="00905F86" w:rsidRPr="006D68AC">
        <w:rPr>
          <w:lang w:val="en-US"/>
        </w:rPr>
        <w:t>;</w:t>
      </w:r>
    </w:p>
    <w:p w14:paraId="22F3C7B7" w14:textId="4CC66719"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network slice lifecycle management;</w:t>
      </w:r>
    </w:p>
    <w:p w14:paraId="7D41888D" w14:textId="0331740C" w:rsidR="00905F86" w:rsidRPr="006D68AC" w:rsidRDefault="0043052F" w:rsidP="0043052F">
      <w:pPr>
        <w:pStyle w:val="B2"/>
        <w:rPr>
          <w:lang w:val="en-US"/>
        </w:rPr>
      </w:pPr>
      <w:r>
        <w:t>-</w:t>
      </w:r>
      <w:r>
        <w:tab/>
      </w:r>
      <w:r w:rsidR="00905F86" w:rsidRPr="006D68AC">
        <w:t>network slice policy management</w:t>
      </w:r>
      <w:r w:rsidR="00905F86" w:rsidRPr="006D68AC">
        <w:rPr>
          <w:lang w:val="en-US"/>
        </w:rPr>
        <w:t>;</w:t>
      </w:r>
    </w:p>
    <w:p w14:paraId="56207797" w14:textId="253C2C0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optimization </w:t>
      </w:r>
      <w:r w:rsidR="00905F86" w:rsidRPr="006D68AC">
        <w:rPr>
          <w:bCs/>
        </w:rPr>
        <w:t>management</w:t>
      </w:r>
      <w:r w:rsidR="00905F86" w:rsidRPr="006D68AC">
        <w:rPr>
          <w:lang w:val="en-US"/>
        </w:rPr>
        <w:t>;</w:t>
      </w:r>
    </w:p>
    <w:p w14:paraId="3698CB20" w14:textId="5AAA7B80"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management service discovery </w:t>
      </w:r>
      <w:r w:rsidR="00905F86" w:rsidRPr="006D68AC">
        <w:rPr>
          <w:bCs/>
        </w:rPr>
        <w:t>management</w:t>
      </w:r>
      <w:r w:rsidR="00905F86" w:rsidRPr="006D68AC">
        <w:rPr>
          <w:lang w:val="en-US"/>
        </w:rPr>
        <w:t>;</w:t>
      </w:r>
    </w:p>
    <w:p w14:paraId="1EB55A5A" w14:textId="09626D19" w:rsidR="00905F86" w:rsidRPr="006D68AC" w:rsidRDefault="0043052F" w:rsidP="0043052F">
      <w:pPr>
        <w:pStyle w:val="B2"/>
        <w:rPr>
          <w:lang w:val="en-US"/>
        </w:rPr>
      </w:pPr>
      <w:r>
        <w:rPr>
          <w:bCs/>
        </w:rPr>
        <w:t>-</w:t>
      </w:r>
      <w:r>
        <w:rPr>
          <w:bCs/>
        </w:rPr>
        <w:tab/>
      </w:r>
      <w:r w:rsidR="00905F86" w:rsidRPr="006D68AC">
        <w:rPr>
          <w:bCs/>
        </w:rPr>
        <w:t>network slice related performance and analytics monitoring management</w:t>
      </w:r>
      <w:r w:rsidR="00905F86" w:rsidRPr="006D68AC">
        <w:rPr>
          <w:lang w:val="en-US"/>
        </w:rPr>
        <w:t>;</w:t>
      </w:r>
    </w:p>
    <w:p w14:paraId="2E57EC5D" w14:textId="3EDC06B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information collection </w:t>
      </w:r>
      <w:r w:rsidR="00905F86" w:rsidRPr="006D68AC">
        <w:rPr>
          <w:bCs/>
        </w:rPr>
        <w:t>management</w:t>
      </w:r>
      <w:r w:rsidR="00905F86" w:rsidRPr="006D68AC">
        <w:rPr>
          <w:lang w:val="en-US"/>
        </w:rPr>
        <w:t>;</w:t>
      </w:r>
    </w:p>
    <w:p w14:paraId="7E137210" w14:textId="1C3822E8"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predictive modification </w:t>
      </w:r>
      <w:r w:rsidR="00905F86" w:rsidRPr="006D68AC">
        <w:rPr>
          <w:bCs/>
        </w:rPr>
        <w:t>management</w:t>
      </w:r>
      <w:r w:rsidR="00905F86" w:rsidRPr="006D68AC">
        <w:rPr>
          <w:lang w:val="en-US"/>
        </w:rPr>
        <w:t>;</w:t>
      </w:r>
    </w:p>
    <w:p w14:paraId="4B0BDE8D" w14:textId="01FC0616" w:rsidR="00905F86" w:rsidRPr="006D68AC" w:rsidRDefault="0043052F" w:rsidP="0043052F">
      <w:pPr>
        <w:pStyle w:val="B2"/>
        <w:rPr>
          <w:lang w:val="en-US"/>
        </w:rPr>
      </w:pPr>
      <w:r>
        <w:rPr>
          <w:lang w:val="en-US"/>
        </w:rPr>
        <w:t>-</w:t>
      </w:r>
      <w:r>
        <w:rPr>
          <w:lang w:val="en-US"/>
        </w:rPr>
        <w:tab/>
      </w:r>
      <w:r w:rsidR="00905F86" w:rsidRPr="006D68AC">
        <w:rPr>
          <w:lang w:val="en-US"/>
        </w:rPr>
        <w:t xml:space="preserve">multiple network slice coordinated resource optimization </w:t>
      </w:r>
      <w:r w:rsidR="00905F86" w:rsidRPr="006D68AC">
        <w:rPr>
          <w:bCs/>
        </w:rPr>
        <w:t>management</w:t>
      </w:r>
      <w:r w:rsidR="00905F86" w:rsidRPr="006D68AC">
        <w:rPr>
          <w:lang w:val="en-US"/>
        </w:rPr>
        <w:t>;</w:t>
      </w:r>
    </w:p>
    <w:p w14:paraId="2165A21D" w14:textId="6A5637E9" w:rsidR="00905F86" w:rsidRPr="006D68AC" w:rsidRDefault="0043052F" w:rsidP="0043052F">
      <w:pPr>
        <w:pStyle w:val="B2"/>
        <w:rPr>
          <w:lang w:val="en-US"/>
        </w:rPr>
      </w:pPr>
      <w:r>
        <w:rPr>
          <w:lang w:val="en-US"/>
        </w:rPr>
        <w:t>-</w:t>
      </w:r>
      <w:r>
        <w:rPr>
          <w:lang w:val="en-US"/>
        </w:rPr>
        <w:tab/>
      </w:r>
      <w:r w:rsidR="00905F86" w:rsidRPr="006D68AC">
        <w:rPr>
          <w:lang w:val="en-US"/>
        </w:rPr>
        <w:t>network slice adaptation</w:t>
      </w:r>
      <w:r w:rsidR="00905F86" w:rsidRPr="006D68AC">
        <w:rPr>
          <w:bCs/>
        </w:rPr>
        <w:t xml:space="preserve"> management</w:t>
      </w:r>
      <w:r w:rsidR="00905F86" w:rsidRPr="006D68AC">
        <w:rPr>
          <w:lang w:val="en-US"/>
        </w:rPr>
        <w:t>;</w:t>
      </w:r>
    </w:p>
    <w:p w14:paraId="5308F2AC" w14:textId="43AF1DBF" w:rsidR="00905F86" w:rsidRPr="006D68AC" w:rsidRDefault="0043052F" w:rsidP="0043052F">
      <w:pPr>
        <w:pStyle w:val="B2"/>
        <w:rPr>
          <w:lang w:val="en-US"/>
        </w:rPr>
      </w:pPr>
      <w:r>
        <w:rPr>
          <w:lang w:val="en-US"/>
        </w:rPr>
        <w:t>-</w:t>
      </w:r>
      <w:r>
        <w:rPr>
          <w:lang w:val="en-US"/>
        </w:rPr>
        <w:tab/>
      </w:r>
      <w:r w:rsidR="00905F86" w:rsidRPr="006D68AC">
        <w:rPr>
          <w:lang w:val="en-US"/>
        </w:rPr>
        <w:t>network s</w:t>
      </w:r>
      <w:r w:rsidR="00905F86" w:rsidRPr="006D68AC">
        <w:t>lice related communication services</w:t>
      </w:r>
      <w:r w:rsidR="00905F86" w:rsidRPr="006D68AC">
        <w:rPr>
          <w:bCs/>
        </w:rPr>
        <w:t xml:space="preserve"> management</w:t>
      </w:r>
      <w:r w:rsidR="00905F86" w:rsidRPr="006D68AC">
        <w:rPr>
          <w:lang w:val="en-US"/>
        </w:rPr>
        <w:t>;</w:t>
      </w:r>
    </w:p>
    <w:p w14:paraId="19529CE9" w14:textId="33AF5DF7"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modification in Inter-PLMN continuity </w:t>
      </w:r>
      <w:r w:rsidR="00905F86" w:rsidRPr="006D68AC">
        <w:rPr>
          <w:bCs/>
        </w:rPr>
        <w:t>management</w:t>
      </w:r>
      <w:r w:rsidR="00905F86" w:rsidRPr="006D68AC">
        <w:rPr>
          <w:lang w:val="en-US"/>
        </w:rPr>
        <w:t>;</w:t>
      </w:r>
    </w:p>
    <w:p w14:paraId="115A43C1" w14:textId="4F1426FE"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diagnostics </w:t>
      </w:r>
      <w:r w:rsidR="00905F86" w:rsidRPr="006D68AC">
        <w:rPr>
          <w:bCs/>
        </w:rPr>
        <w:t>management</w:t>
      </w:r>
      <w:r w:rsidR="00905F86" w:rsidRPr="006D68AC">
        <w:rPr>
          <w:lang w:val="en-US"/>
        </w:rPr>
        <w:t>;</w:t>
      </w:r>
    </w:p>
    <w:p w14:paraId="4EE603ED" w14:textId="5AEFD06E" w:rsidR="00905F86" w:rsidRPr="006D68AC" w:rsidRDefault="0043052F" w:rsidP="0043052F">
      <w:pPr>
        <w:pStyle w:val="B2"/>
        <w:rPr>
          <w:lang w:val="en-US"/>
        </w:rPr>
      </w:pPr>
      <w:r>
        <w:rPr>
          <w:lang w:val="en-US"/>
        </w:rPr>
        <w:t>-</w:t>
      </w:r>
      <w:r>
        <w:rPr>
          <w:lang w:val="en-US"/>
        </w:rPr>
        <w:tab/>
      </w:r>
      <w:r w:rsidR="00905F86" w:rsidRPr="006D68AC">
        <w:rPr>
          <w:lang w:val="en-US"/>
        </w:rPr>
        <w:t>network slice fault management;</w:t>
      </w:r>
    </w:p>
    <w:p w14:paraId="69317981" w14:textId="76EC05DC"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requirements verification and alignment </w:t>
      </w:r>
      <w:r w:rsidR="00905F86" w:rsidRPr="006D68AC">
        <w:rPr>
          <w:bCs/>
        </w:rPr>
        <w:t>management</w:t>
      </w:r>
      <w:r w:rsidR="00905F86" w:rsidRPr="006D68AC">
        <w:rPr>
          <w:lang w:val="en-US"/>
        </w:rPr>
        <w:t>;</w:t>
      </w:r>
    </w:p>
    <w:p w14:paraId="2A0F44F9" w14:textId="2608F438" w:rsidR="00905F86" w:rsidRPr="006D68AC" w:rsidRDefault="0043052F" w:rsidP="0043052F">
      <w:pPr>
        <w:pStyle w:val="B2"/>
        <w:rPr>
          <w:lang w:val="en-US"/>
        </w:rPr>
      </w:pPr>
      <w:r>
        <w:rPr>
          <w:lang w:val="en-US"/>
        </w:rPr>
        <w:t>-</w:t>
      </w:r>
      <w:r>
        <w:rPr>
          <w:lang w:val="en-US"/>
        </w:rPr>
        <w:tab/>
      </w:r>
      <w:r w:rsidR="00905F86" w:rsidRPr="006D68AC">
        <w:rPr>
          <w:lang w:val="en-US"/>
        </w:rPr>
        <w:t>network slice information retrieval and delivery management; and</w:t>
      </w:r>
    </w:p>
    <w:p w14:paraId="26D5C8A5" w14:textId="1E225723"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allocation </w:t>
      </w:r>
      <w:r w:rsidR="00905F86" w:rsidRPr="006D68AC">
        <w:rPr>
          <w:bCs/>
        </w:rPr>
        <w:t>management</w:t>
      </w:r>
      <w:r w:rsidR="00905F86" w:rsidRPr="006D68AC">
        <w:rPr>
          <w:lang w:val="en-US"/>
        </w:rPr>
        <w:t>.</w:t>
      </w:r>
    </w:p>
    <w:bookmarkEnd w:id="113"/>
    <w:p w14:paraId="11F8915B" w14:textId="77777777" w:rsidR="003C2A5F" w:rsidRPr="006D68AC" w:rsidRDefault="003C2A5F" w:rsidP="003C2A5F">
      <w:pPr>
        <w:rPr>
          <w:lang w:val="en-US"/>
        </w:rPr>
      </w:pPr>
      <w:r w:rsidRPr="006D68AC">
        <w:rPr>
          <w:lang w:val="en-US"/>
        </w:rPr>
        <w:t>Figure 4-1 shows the reference model of the NSCE Enabler Layer, with a focus on the NSCE Server:</w:t>
      </w:r>
    </w:p>
    <w:bookmarkStart w:id="114" w:name="_MON_1740821112"/>
    <w:bookmarkEnd w:id="114"/>
    <w:p w14:paraId="45F5060C" w14:textId="77777777" w:rsidR="00ED591F" w:rsidRPr="006D68AC" w:rsidRDefault="003E3B18" w:rsidP="007D4E32">
      <w:pPr>
        <w:pStyle w:val="TH"/>
      </w:pPr>
      <w:r w:rsidRPr="007D4E32">
        <w:object w:dxaOrig="9486" w:dyaOrig="4223" w14:anchorId="04614E51">
          <v:shape id="_x0000_i1027" type="#_x0000_t75" alt="" style="width:475pt;height:211.5pt;mso-width-percent:0;mso-height-percent:0;mso-width-percent:0;mso-height-percent:0" o:ole="">
            <v:imagedata r:id="rId13" o:title=""/>
          </v:shape>
          <o:OLEObject Type="Embed" ProgID="Word.Document.12" ShapeID="_x0000_i1027" DrawAspect="Content" ObjectID="_1825771601" r:id="rId14">
            <o:FieldCodes>\s</o:FieldCodes>
          </o:OLEObject>
        </w:object>
      </w:r>
    </w:p>
    <w:p w14:paraId="63F5C6A2" w14:textId="77777777" w:rsidR="00ED591F" w:rsidRPr="006D68AC" w:rsidRDefault="00ED591F" w:rsidP="00ED591F">
      <w:pPr>
        <w:pStyle w:val="TF"/>
        <w:rPr>
          <w:lang w:val="en-US"/>
        </w:rPr>
      </w:pPr>
      <w:r w:rsidRPr="006D68AC">
        <w:t>Figure 4-1: NSCE Enabler Layer functional model</w:t>
      </w:r>
    </w:p>
    <w:p w14:paraId="6A3C47FA" w14:textId="5A5DBF9C" w:rsidR="008A6D4A" w:rsidRPr="006D68AC" w:rsidRDefault="009B3DF5" w:rsidP="007A4424">
      <w:pPr>
        <w:pStyle w:val="1"/>
      </w:pPr>
      <w:r w:rsidRPr="006D68AC">
        <w:br w:type="page"/>
      </w:r>
      <w:bookmarkStart w:id="115" w:name="_Toc157434453"/>
      <w:bookmarkStart w:id="116" w:name="_Toc157436168"/>
      <w:bookmarkStart w:id="117" w:name="_Toc157440008"/>
      <w:bookmarkStart w:id="118" w:name="_Toc160649670"/>
      <w:bookmarkStart w:id="119" w:name="_Toc164927871"/>
      <w:bookmarkStart w:id="120" w:name="_Toc168549658"/>
      <w:bookmarkStart w:id="121" w:name="_Toc170117723"/>
      <w:bookmarkStart w:id="122" w:name="_Toc209469805"/>
      <w:bookmarkStart w:id="123" w:name="_Toc212114466"/>
      <w:bookmarkStart w:id="124" w:name="_Toc215157467"/>
      <w:r w:rsidR="008A6D4A" w:rsidRPr="006D68AC">
        <w:lastRenderedPageBreak/>
        <w:t>5</w:t>
      </w:r>
      <w:r w:rsidR="008A6D4A" w:rsidRPr="006D68AC">
        <w:tab/>
        <w:t xml:space="preserve">Services offered by the </w:t>
      </w:r>
      <w:bookmarkEnd w:id="111"/>
      <w:bookmarkEnd w:id="112"/>
      <w:r w:rsidR="00E426E3" w:rsidRPr="006D68AC">
        <w:t>NSCE</w:t>
      </w:r>
      <w:r w:rsidR="00386919" w:rsidRPr="006D68AC">
        <w:t xml:space="preserve"> Server</w:t>
      </w:r>
      <w:bookmarkEnd w:id="115"/>
      <w:bookmarkEnd w:id="116"/>
      <w:bookmarkEnd w:id="117"/>
      <w:bookmarkEnd w:id="118"/>
      <w:bookmarkEnd w:id="119"/>
      <w:bookmarkEnd w:id="120"/>
      <w:bookmarkEnd w:id="121"/>
      <w:bookmarkEnd w:id="122"/>
      <w:bookmarkEnd w:id="123"/>
      <w:bookmarkEnd w:id="124"/>
    </w:p>
    <w:p w14:paraId="5A6A4D44" w14:textId="77777777" w:rsidR="008A6D4A" w:rsidRPr="006D68AC" w:rsidRDefault="008A6D4A" w:rsidP="007A4424">
      <w:pPr>
        <w:pStyle w:val="21"/>
      </w:pPr>
      <w:bookmarkStart w:id="125" w:name="_Toc510696586"/>
      <w:bookmarkStart w:id="126" w:name="_Toc35971378"/>
      <w:bookmarkStart w:id="127" w:name="_Toc157434454"/>
      <w:bookmarkStart w:id="128" w:name="_Toc157436169"/>
      <w:bookmarkStart w:id="129" w:name="_Toc157440009"/>
      <w:bookmarkStart w:id="130" w:name="_Toc160649671"/>
      <w:bookmarkStart w:id="131" w:name="_Toc164927872"/>
      <w:bookmarkStart w:id="132" w:name="_Toc168549659"/>
      <w:bookmarkStart w:id="133" w:name="_Toc170117724"/>
      <w:bookmarkStart w:id="134" w:name="_Toc209469806"/>
      <w:bookmarkStart w:id="135" w:name="_Toc212114467"/>
      <w:bookmarkStart w:id="136" w:name="_Toc215157468"/>
      <w:r w:rsidRPr="006D68AC">
        <w:t>5.1</w:t>
      </w:r>
      <w:r w:rsidRPr="006D68AC">
        <w:tab/>
        <w:t>Introduction</w:t>
      </w:r>
      <w:bookmarkEnd w:id="125"/>
      <w:bookmarkEnd w:id="126"/>
      <w:bookmarkEnd w:id="127"/>
      <w:bookmarkEnd w:id="128"/>
      <w:bookmarkEnd w:id="129"/>
      <w:bookmarkEnd w:id="130"/>
      <w:bookmarkEnd w:id="131"/>
      <w:bookmarkEnd w:id="132"/>
      <w:bookmarkEnd w:id="133"/>
      <w:bookmarkEnd w:id="134"/>
      <w:bookmarkEnd w:id="135"/>
      <w:bookmarkEnd w:id="136"/>
    </w:p>
    <w:p w14:paraId="1E1084A1" w14:textId="77777777" w:rsidR="003C2A5F" w:rsidRPr="006D68AC" w:rsidRDefault="003C2A5F" w:rsidP="003C2A5F">
      <w:r w:rsidRPr="006D68AC">
        <w:t>The NSCE Server provides the following services:</w:t>
      </w:r>
    </w:p>
    <w:p w14:paraId="7ABCC9E9" w14:textId="77777777" w:rsidR="003C2A5F" w:rsidRPr="006D68AC" w:rsidRDefault="003C2A5F" w:rsidP="003C2A5F">
      <w:pPr>
        <w:pStyle w:val="B10"/>
        <w:rPr>
          <w:lang w:val="en-US"/>
        </w:rPr>
      </w:pPr>
      <w:r w:rsidRPr="006D68AC">
        <w:rPr>
          <w:lang w:val="en-US"/>
        </w:rPr>
        <w:t>-</w:t>
      </w:r>
      <w:r w:rsidRPr="006D68AC">
        <w:rPr>
          <w:lang w:val="en-US"/>
        </w:rPr>
        <w:tab/>
      </w:r>
      <w:r w:rsidRPr="006D68AC">
        <w:t>NSCE_SliceApiManagement</w:t>
      </w:r>
    </w:p>
    <w:p w14:paraId="379ADD0A" w14:textId="77777777" w:rsidR="003C2A5F" w:rsidRPr="006D68AC" w:rsidRDefault="003C2A5F" w:rsidP="003C2A5F">
      <w:pPr>
        <w:pStyle w:val="B10"/>
        <w:rPr>
          <w:lang w:val="en-US"/>
        </w:rPr>
      </w:pPr>
      <w:r w:rsidRPr="006D68AC">
        <w:rPr>
          <w:lang w:val="en-US"/>
        </w:rPr>
        <w:t>-</w:t>
      </w:r>
      <w:r w:rsidRPr="006D68AC">
        <w:rPr>
          <w:lang w:val="en-US"/>
        </w:rPr>
        <w:tab/>
      </w:r>
      <w:r w:rsidRPr="006D68AC">
        <w:t>NSCE_NetSliceLifeCycleMngt</w:t>
      </w:r>
    </w:p>
    <w:p w14:paraId="4B1EA9F7" w14:textId="77777777" w:rsidR="003C2A5F" w:rsidRPr="006D68AC" w:rsidRDefault="003C2A5F" w:rsidP="003C2A5F">
      <w:pPr>
        <w:pStyle w:val="B10"/>
        <w:rPr>
          <w:lang w:val="en-US"/>
        </w:rPr>
      </w:pPr>
      <w:r w:rsidRPr="006D68AC">
        <w:rPr>
          <w:lang w:val="en-US"/>
        </w:rPr>
        <w:t>-</w:t>
      </w:r>
      <w:r w:rsidRPr="006D68AC">
        <w:rPr>
          <w:lang w:val="en-US"/>
        </w:rPr>
        <w:tab/>
      </w:r>
      <w:r w:rsidRPr="006D68AC">
        <w:t>NSCE_PolicyManagement</w:t>
      </w:r>
    </w:p>
    <w:p w14:paraId="726B40B2" w14:textId="77777777" w:rsidR="003C2A5F" w:rsidRPr="006D68AC" w:rsidRDefault="003C2A5F" w:rsidP="003C2A5F">
      <w:pPr>
        <w:pStyle w:val="B10"/>
        <w:rPr>
          <w:lang w:val="en-US"/>
        </w:rPr>
      </w:pPr>
      <w:r w:rsidRPr="006D68AC">
        <w:rPr>
          <w:lang w:val="en-US"/>
        </w:rPr>
        <w:t>-</w:t>
      </w:r>
      <w:r w:rsidRPr="006D68AC">
        <w:rPr>
          <w:lang w:val="en-US"/>
        </w:rPr>
        <w:tab/>
      </w:r>
      <w:r w:rsidRPr="006D68AC">
        <w:t>NSCE_NSOptimization</w:t>
      </w:r>
    </w:p>
    <w:p w14:paraId="179DCFF2" w14:textId="77777777" w:rsidR="003C2A5F" w:rsidRPr="006D68AC" w:rsidRDefault="003C2A5F" w:rsidP="003C2A5F">
      <w:pPr>
        <w:pStyle w:val="B10"/>
        <w:rPr>
          <w:lang w:val="en-US"/>
        </w:rPr>
      </w:pPr>
      <w:r w:rsidRPr="006D68AC">
        <w:rPr>
          <w:lang w:val="en-US"/>
        </w:rPr>
        <w:t>-</w:t>
      </w:r>
      <w:r w:rsidRPr="006D68AC">
        <w:rPr>
          <w:lang w:val="en-US"/>
        </w:rPr>
        <w:tab/>
      </w:r>
      <w:r w:rsidRPr="006D68AC">
        <w:t>NSCE_ManagementServiceDiscovery</w:t>
      </w:r>
    </w:p>
    <w:p w14:paraId="1C3F4451" w14:textId="77777777" w:rsidR="003C2A5F" w:rsidRPr="006D68AC" w:rsidRDefault="003C2A5F" w:rsidP="003C2A5F">
      <w:pPr>
        <w:pStyle w:val="B10"/>
        <w:rPr>
          <w:lang w:val="en-US"/>
        </w:rPr>
      </w:pPr>
      <w:r w:rsidRPr="006D68AC">
        <w:rPr>
          <w:lang w:val="en-US"/>
        </w:rPr>
        <w:t>-</w:t>
      </w:r>
      <w:r w:rsidRPr="006D68AC">
        <w:rPr>
          <w:lang w:val="en-US"/>
        </w:rPr>
        <w:tab/>
      </w:r>
      <w:r w:rsidRPr="006D68AC">
        <w:t>NSCE_PerfMonitoring</w:t>
      </w:r>
    </w:p>
    <w:p w14:paraId="422CA341" w14:textId="77777777" w:rsidR="003C2A5F" w:rsidRPr="006D68AC" w:rsidRDefault="003C2A5F" w:rsidP="003C2A5F">
      <w:pPr>
        <w:pStyle w:val="B10"/>
        <w:rPr>
          <w:lang w:val="en-US"/>
        </w:rPr>
      </w:pPr>
      <w:r w:rsidRPr="006D68AC">
        <w:rPr>
          <w:lang w:val="en-US"/>
        </w:rPr>
        <w:t>-</w:t>
      </w:r>
      <w:r w:rsidRPr="006D68AC">
        <w:rPr>
          <w:lang w:val="en-US"/>
        </w:rPr>
        <w:tab/>
      </w:r>
      <w:r w:rsidRPr="006D68AC">
        <w:t>NSCE_InfoCollection</w:t>
      </w:r>
    </w:p>
    <w:p w14:paraId="457FC78F" w14:textId="77777777" w:rsidR="003C2A5F" w:rsidRPr="006D68AC" w:rsidRDefault="003C2A5F" w:rsidP="003C2A5F">
      <w:pPr>
        <w:pStyle w:val="B10"/>
        <w:rPr>
          <w:lang w:val="en-US"/>
        </w:rPr>
      </w:pPr>
      <w:r w:rsidRPr="006D68AC">
        <w:rPr>
          <w:lang w:val="en-US"/>
        </w:rPr>
        <w:t>-</w:t>
      </w:r>
      <w:r w:rsidRPr="006D68AC">
        <w:rPr>
          <w:lang w:val="en-US"/>
        </w:rPr>
        <w:tab/>
      </w:r>
      <w:r w:rsidRPr="006D68AC">
        <w:t>NSCE_ServiceContinuity</w:t>
      </w:r>
    </w:p>
    <w:p w14:paraId="521795B6" w14:textId="77777777" w:rsidR="003C2A5F" w:rsidRPr="006D68AC" w:rsidRDefault="003C2A5F" w:rsidP="003C2A5F">
      <w:pPr>
        <w:pStyle w:val="B10"/>
        <w:rPr>
          <w:lang w:val="en-US"/>
        </w:rPr>
      </w:pPr>
      <w:r w:rsidRPr="006D68AC">
        <w:rPr>
          <w:lang w:val="en-US"/>
        </w:rPr>
        <w:t>-</w:t>
      </w:r>
      <w:r w:rsidRPr="006D68AC">
        <w:rPr>
          <w:lang w:val="en-US"/>
        </w:rPr>
        <w:tab/>
      </w:r>
      <w:r w:rsidRPr="006D68AC">
        <w:t>NSCE_MultiSlicesOptimization</w:t>
      </w:r>
    </w:p>
    <w:p w14:paraId="6DD73C02" w14:textId="77777777" w:rsidR="003C2A5F" w:rsidRPr="006D68AC" w:rsidRDefault="003C2A5F" w:rsidP="003C2A5F">
      <w:pPr>
        <w:pStyle w:val="B10"/>
        <w:rPr>
          <w:lang w:val="en-US"/>
        </w:rPr>
      </w:pPr>
      <w:r w:rsidRPr="006D68AC">
        <w:rPr>
          <w:lang w:val="en-US"/>
        </w:rPr>
        <w:t>-</w:t>
      </w:r>
      <w:r w:rsidRPr="006D68AC">
        <w:rPr>
          <w:lang w:val="en-US"/>
        </w:rPr>
        <w:tab/>
      </w:r>
      <w:r w:rsidRPr="006D68AC">
        <w:t>NSCE_NetworkSliceAdaptation</w:t>
      </w:r>
    </w:p>
    <w:p w14:paraId="75261135" w14:textId="77777777" w:rsidR="003C2A5F" w:rsidRPr="006D68AC" w:rsidRDefault="003C2A5F" w:rsidP="003C2A5F">
      <w:pPr>
        <w:pStyle w:val="B10"/>
        <w:rPr>
          <w:lang w:val="en-US"/>
        </w:rPr>
      </w:pPr>
      <w:r w:rsidRPr="006D68AC">
        <w:rPr>
          <w:lang w:val="en-US"/>
        </w:rPr>
        <w:t>-</w:t>
      </w:r>
      <w:r w:rsidRPr="006D68AC">
        <w:rPr>
          <w:lang w:val="en-US"/>
        </w:rPr>
        <w:tab/>
      </w:r>
      <w:r w:rsidRPr="006D68AC">
        <w:t>NSCE_SliceCommService</w:t>
      </w:r>
    </w:p>
    <w:p w14:paraId="506F2174" w14:textId="77777777" w:rsidR="003C2A5F" w:rsidRPr="006D68AC" w:rsidRDefault="003C2A5F" w:rsidP="003C2A5F">
      <w:pPr>
        <w:pStyle w:val="B10"/>
        <w:rPr>
          <w:lang w:val="en-US"/>
        </w:rPr>
      </w:pPr>
      <w:r w:rsidRPr="006D68AC">
        <w:rPr>
          <w:lang w:val="en-US"/>
        </w:rPr>
        <w:t>-</w:t>
      </w:r>
      <w:r w:rsidRPr="006D68AC">
        <w:rPr>
          <w:lang w:val="en-US"/>
        </w:rPr>
        <w:tab/>
      </w:r>
      <w:r w:rsidRPr="006D68AC">
        <w:t>NSCE_InterPLMNContinuity</w:t>
      </w:r>
    </w:p>
    <w:p w14:paraId="52633B14" w14:textId="77777777" w:rsidR="003C2A5F" w:rsidRPr="006D68AC" w:rsidRDefault="003C2A5F" w:rsidP="003C2A5F">
      <w:pPr>
        <w:pStyle w:val="B10"/>
        <w:rPr>
          <w:lang w:val="en-US"/>
        </w:rPr>
      </w:pPr>
      <w:r w:rsidRPr="006D68AC">
        <w:rPr>
          <w:lang w:val="en-US"/>
        </w:rPr>
        <w:t>-</w:t>
      </w:r>
      <w:r w:rsidRPr="006D68AC">
        <w:rPr>
          <w:lang w:val="en-US"/>
        </w:rPr>
        <w:tab/>
      </w:r>
      <w:r w:rsidRPr="006D68AC">
        <w:t>NSCE_NSDiagnostics</w:t>
      </w:r>
    </w:p>
    <w:p w14:paraId="43DE433C" w14:textId="77777777" w:rsidR="003C2A5F" w:rsidRPr="006D68AC" w:rsidRDefault="003C2A5F" w:rsidP="003C2A5F">
      <w:pPr>
        <w:pStyle w:val="B10"/>
        <w:rPr>
          <w:lang w:val="en-US"/>
        </w:rPr>
      </w:pPr>
      <w:r w:rsidRPr="006D68AC">
        <w:rPr>
          <w:lang w:val="en-US"/>
        </w:rPr>
        <w:t>-</w:t>
      </w:r>
      <w:r w:rsidRPr="006D68AC">
        <w:rPr>
          <w:lang w:val="en-US"/>
        </w:rPr>
        <w:tab/>
      </w:r>
      <w:r w:rsidRPr="006D68AC">
        <w:t>NSCE_FaultDiagnosis</w:t>
      </w:r>
    </w:p>
    <w:p w14:paraId="40C62DE3" w14:textId="77777777" w:rsidR="003C2A5F" w:rsidRPr="006D68AC" w:rsidRDefault="003C2A5F" w:rsidP="003C2A5F">
      <w:pPr>
        <w:pStyle w:val="B10"/>
        <w:rPr>
          <w:lang w:val="en-US"/>
        </w:rPr>
      </w:pPr>
      <w:r w:rsidRPr="006D68AC">
        <w:rPr>
          <w:lang w:val="en-US"/>
        </w:rPr>
        <w:t>-</w:t>
      </w:r>
      <w:r w:rsidRPr="006D68AC">
        <w:rPr>
          <w:lang w:val="en-US"/>
        </w:rPr>
        <w:tab/>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p w14:paraId="0DDB362F" w14:textId="77777777" w:rsidR="003C2A5F" w:rsidRPr="006D68AC" w:rsidRDefault="003C2A5F" w:rsidP="003C2A5F">
      <w:pPr>
        <w:pStyle w:val="B10"/>
        <w:rPr>
          <w:lang w:val="en-US"/>
        </w:rPr>
      </w:pPr>
      <w:r w:rsidRPr="006D68AC">
        <w:rPr>
          <w:lang w:val="en-US"/>
        </w:rPr>
        <w:t>-</w:t>
      </w:r>
      <w:r w:rsidRPr="006D68AC">
        <w:rPr>
          <w:lang w:val="en-US"/>
        </w:rPr>
        <w:tab/>
      </w:r>
      <w:r w:rsidRPr="006D68AC">
        <w:t>NSCE_NSInfoDelivery</w:t>
      </w:r>
    </w:p>
    <w:p w14:paraId="2DBA5EF3" w14:textId="77777777" w:rsidR="003C2A5F" w:rsidRPr="006D68AC" w:rsidRDefault="003C2A5F" w:rsidP="003C2A5F">
      <w:pPr>
        <w:pStyle w:val="B10"/>
        <w:rPr>
          <w:lang w:val="en-US"/>
        </w:rPr>
      </w:pPr>
      <w:r w:rsidRPr="006D68AC">
        <w:rPr>
          <w:lang w:val="en-US"/>
        </w:rPr>
        <w:t>-</w:t>
      </w:r>
      <w:r w:rsidRPr="006D68AC">
        <w:rPr>
          <w:lang w:val="en-US"/>
        </w:rPr>
        <w:tab/>
      </w:r>
      <w:r w:rsidRPr="006D68AC">
        <w:t>NSCE_</w:t>
      </w:r>
      <w:r w:rsidRPr="006D68AC">
        <w:rPr>
          <w:lang w:eastAsia="zh-CN"/>
        </w:rPr>
        <w:t>NSAllocation</w:t>
      </w:r>
    </w:p>
    <w:p w14:paraId="6A7B8D14" w14:textId="4599E962" w:rsidR="003C2A5F" w:rsidRPr="006D68AC" w:rsidRDefault="003C2A5F" w:rsidP="003C2A5F">
      <w:r w:rsidRPr="006D68AC">
        <w:t>Table 5.1-1 summarizes the corresponding APIs defined for this specification.</w:t>
      </w:r>
    </w:p>
    <w:p w14:paraId="3FF9F22B" w14:textId="77777777" w:rsidR="00B110B4" w:rsidRPr="006D68AC" w:rsidRDefault="00B110B4" w:rsidP="00B110B4">
      <w:pPr>
        <w:pStyle w:val="TH"/>
      </w:pPr>
      <w:r w:rsidRPr="006D68AC">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6D68AC" w14:paraId="50F9EE66" w14:textId="77777777" w:rsidTr="00C87CC9">
        <w:tc>
          <w:tcPr>
            <w:tcW w:w="2409" w:type="dxa"/>
            <w:shd w:val="clear" w:color="auto" w:fill="C0C0C0"/>
            <w:vAlign w:val="center"/>
          </w:tcPr>
          <w:p w14:paraId="72CC4471" w14:textId="77777777" w:rsidR="00B110B4" w:rsidRPr="006D68AC" w:rsidRDefault="00B110B4" w:rsidP="00C87CC9">
            <w:pPr>
              <w:pStyle w:val="TAH"/>
            </w:pPr>
            <w:r w:rsidRPr="006D68AC">
              <w:t>Service Name</w:t>
            </w:r>
          </w:p>
        </w:tc>
        <w:tc>
          <w:tcPr>
            <w:tcW w:w="862" w:type="dxa"/>
            <w:shd w:val="clear" w:color="auto" w:fill="C0C0C0"/>
            <w:vAlign w:val="center"/>
          </w:tcPr>
          <w:p w14:paraId="216AA7AD" w14:textId="77777777" w:rsidR="00B110B4" w:rsidRPr="006D68AC" w:rsidRDefault="00B110B4" w:rsidP="00C87CC9">
            <w:pPr>
              <w:pStyle w:val="TAH"/>
            </w:pPr>
            <w:r w:rsidRPr="006D68AC">
              <w:t>Clause</w:t>
            </w:r>
          </w:p>
        </w:tc>
        <w:tc>
          <w:tcPr>
            <w:tcW w:w="1966" w:type="dxa"/>
            <w:shd w:val="clear" w:color="auto" w:fill="C0C0C0"/>
            <w:vAlign w:val="center"/>
          </w:tcPr>
          <w:p w14:paraId="13AF5ECF" w14:textId="77777777" w:rsidR="00B110B4" w:rsidRPr="006D68AC" w:rsidRDefault="00B110B4" w:rsidP="00C87CC9">
            <w:pPr>
              <w:pStyle w:val="TAH"/>
            </w:pPr>
            <w:r w:rsidRPr="006D68AC">
              <w:t>Description</w:t>
            </w:r>
          </w:p>
        </w:tc>
        <w:tc>
          <w:tcPr>
            <w:tcW w:w="1418" w:type="dxa"/>
            <w:shd w:val="clear" w:color="auto" w:fill="C0C0C0"/>
            <w:vAlign w:val="center"/>
          </w:tcPr>
          <w:p w14:paraId="49D4DF33" w14:textId="77777777" w:rsidR="00B110B4" w:rsidRPr="006D68AC" w:rsidRDefault="00B110B4" w:rsidP="00C87CC9">
            <w:pPr>
              <w:pStyle w:val="TAH"/>
            </w:pPr>
            <w:r w:rsidRPr="006D68AC">
              <w:t>OpenAPI Specification File</w:t>
            </w:r>
          </w:p>
        </w:tc>
        <w:tc>
          <w:tcPr>
            <w:tcW w:w="2099" w:type="dxa"/>
            <w:shd w:val="clear" w:color="auto" w:fill="C0C0C0"/>
            <w:vAlign w:val="center"/>
          </w:tcPr>
          <w:p w14:paraId="0683839E" w14:textId="77777777" w:rsidR="00B110B4" w:rsidRPr="006D68AC" w:rsidRDefault="00B110B4" w:rsidP="00C87CC9">
            <w:pPr>
              <w:pStyle w:val="TAH"/>
            </w:pPr>
            <w:r w:rsidRPr="006D68AC">
              <w:t>API Name</w:t>
            </w:r>
          </w:p>
        </w:tc>
        <w:tc>
          <w:tcPr>
            <w:tcW w:w="869" w:type="dxa"/>
            <w:shd w:val="clear" w:color="auto" w:fill="C0C0C0"/>
            <w:vAlign w:val="center"/>
          </w:tcPr>
          <w:p w14:paraId="7E5D00F0" w14:textId="77777777" w:rsidR="00B110B4" w:rsidRPr="006D68AC" w:rsidRDefault="00B110B4" w:rsidP="00C87CC9">
            <w:pPr>
              <w:pStyle w:val="TAH"/>
            </w:pPr>
            <w:r w:rsidRPr="006D68AC">
              <w:t>Annex</w:t>
            </w:r>
          </w:p>
        </w:tc>
      </w:tr>
      <w:tr w:rsidR="00B110B4" w:rsidRPr="006D68AC" w14:paraId="238505FE" w14:textId="77777777" w:rsidTr="00C87CC9">
        <w:tc>
          <w:tcPr>
            <w:tcW w:w="2409" w:type="dxa"/>
            <w:vAlign w:val="center"/>
          </w:tcPr>
          <w:p w14:paraId="1F3B9899" w14:textId="77777777" w:rsidR="00B110B4" w:rsidRPr="006D68AC" w:rsidRDefault="00B110B4" w:rsidP="00C87CC9">
            <w:pPr>
              <w:pStyle w:val="TAL"/>
            </w:pPr>
            <w:r w:rsidRPr="006D68AC">
              <w:t>NSCE_SliceApiManagement</w:t>
            </w:r>
          </w:p>
        </w:tc>
        <w:tc>
          <w:tcPr>
            <w:tcW w:w="862" w:type="dxa"/>
            <w:vAlign w:val="center"/>
          </w:tcPr>
          <w:p w14:paraId="4C59DB61" w14:textId="77777777" w:rsidR="00B110B4" w:rsidRPr="006D68AC" w:rsidRDefault="00B110B4" w:rsidP="00C87CC9">
            <w:pPr>
              <w:pStyle w:val="TAC"/>
            </w:pPr>
            <w:r w:rsidRPr="006D68AC">
              <w:t>6.1</w:t>
            </w:r>
          </w:p>
        </w:tc>
        <w:tc>
          <w:tcPr>
            <w:tcW w:w="1966" w:type="dxa"/>
            <w:vAlign w:val="center"/>
          </w:tcPr>
          <w:p w14:paraId="2E42021D" w14:textId="77777777" w:rsidR="00B110B4" w:rsidRPr="006D68AC" w:rsidRDefault="00B110B4" w:rsidP="00C87CC9">
            <w:pPr>
              <w:pStyle w:val="TAL"/>
            </w:pPr>
            <w:r w:rsidRPr="006D68AC">
              <w:t>NSCE Slice API Management Service</w:t>
            </w:r>
          </w:p>
        </w:tc>
        <w:tc>
          <w:tcPr>
            <w:tcW w:w="1418" w:type="dxa"/>
            <w:vAlign w:val="center"/>
          </w:tcPr>
          <w:p w14:paraId="3557DF43" w14:textId="77777777" w:rsidR="00B110B4" w:rsidRPr="006D68AC" w:rsidRDefault="00B110B4" w:rsidP="00C87CC9">
            <w:pPr>
              <w:pStyle w:val="TAL"/>
            </w:pPr>
            <w:r w:rsidRPr="006D68AC">
              <w:t>nsce-sam</w:t>
            </w:r>
          </w:p>
        </w:tc>
        <w:tc>
          <w:tcPr>
            <w:tcW w:w="2099" w:type="dxa"/>
            <w:vAlign w:val="center"/>
          </w:tcPr>
          <w:p w14:paraId="071CE72F" w14:textId="77777777" w:rsidR="00B110B4" w:rsidRPr="006D68AC" w:rsidRDefault="00B110B4" w:rsidP="00C87CC9">
            <w:pPr>
              <w:pStyle w:val="TAL"/>
            </w:pPr>
            <w:r w:rsidRPr="006D68AC">
              <w:rPr>
                <w:noProof/>
              </w:rPr>
              <w:t>TS29435_</w:t>
            </w:r>
            <w:r w:rsidRPr="006D68AC">
              <w:t>NSCE_SliceApiManagement.yaml</w:t>
            </w:r>
          </w:p>
        </w:tc>
        <w:tc>
          <w:tcPr>
            <w:tcW w:w="869" w:type="dxa"/>
            <w:vAlign w:val="center"/>
          </w:tcPr>
          <w:p w14:paraId="7ADDA161" w14:textId="77777777" w:rsidR="00B110B4" w:rsidRPr="006D68AC" w:rsidRDefault="00B110B4" w:rsidP="00C87CC9">
            <w:pPr>
              <w:pStyle w:val="TAC"/>
            </w:pPr>
            <w:r w:rsidRPr="006D68AC">
              <w:t>A.2</w:t>
            </w:r>
          </w:p>
        </w:tc>
      </w:tr>
      <w:tr w:rsidR="00B110B4" w:rsidRPr="006D68AC" w14:paraId="5B0D464A" w14:textId="77777777" w:rsidTr="00C87CC9">
        <w:tc>
          <w:tcPr>
            <w:tcW w:w="2409" w:type="dxa"/>
            <w:vAlign w:val="center"/>
          </w:tcPr>
          <w:p w14:paraId="4143AF93" w14:textId="77777777" w:rsidR="00B110B4" w:rsidRPr="006D68AC" w:rsidRDefault="00B110B4" w:rsidP="00C87CC9">
            <w:pPr>
              <w:pStyle w:val="TAL"/>
            </w:pPr>
            <w:r w:rsidRPr="006D68AC">
              <w:t>NSCE_NetSliceLifeCycleMngt</w:t>
            </w:r>
          </w:p>
        </w:tc>
        <w:tc>
          <w:tcPr>
            <w:tcW w:w="862" w:type="dxa"/>
            <w:vAlign w:val="center"/>
          </w:tcPr>
          <w:p w14:paraId="5CB36D1F" w14:textId="77777777" w:rsidR="00B110B4" w:rsidRPr="006D68AC" w:rsidRDefault="00B110B4" w:rsidP="00C87CC9">
            <w:pPr>
              <w:pStyle w:val="TAC"/>
            </w:pPr>
            <w:r w:rsidRPr="006D68AC">
              <w:t>6.2</w:t>
            </w:r>
          </w:p>
        </w:tc>
        <w:tc>
          <w:tcPr>
            <w:tcW w:w="1966" w:type="dxa"/>
            <w:vAlign w:val="center"/>
          </w:tcPr>
          <w:p w14:paraId="6A6E2C7B" w14:textId="77777777" w:rsidR="00B110B4" w:rsidRPr="006D68AC" w:rsidRDefault="00B110B4" w:rsidP="00C87CC9">
            <w:pPr>
              <w:pStyle w:val="TAL"/>
            </w:pPr>
            <w:r w:rsidRPr="006D68AC">
              <w:t>NSCE Network Slice Lifecycle Management Service</w:t>
            </w:r>
          </w:p>
        </w:tc>
        <w:tc>
          <w:tcPr>
            <w:tcW w:w="1418" w:type="dxa"/>
            <w:vAlign w:val="center"/>
          </w:tcPr>
          <w:p w14:paraId="1FAD4BF1" w14:textId="77777777" w:rsidR="00B110B4" w:rsidRPr="006D68AC" w:rsidRDefault="00B110B4" w:rsidP="00C87CC9">
            <w:pPr>
              <w:pStyle w:val="TAL"/>
            </w:pPr>
            <w:r w:rsidRPr="006D68AC">
              <w:t>nsce-nslcm</w:t>
            </w:r>
          </w:p>
        </w:tc>
        <w:tc>
          <w:tcPr>
            <w:tcW w:w="2099" w:type="dxa"/>
            <w:vAlign w:val="center"/>
          </w:tcPr>
          <w:p w14:paraId="56472D8C" w14:textId="77777777" w:rsidR="00B110B4" w:rsidRPr="006D68AC" w:rsidRDefault="00B110B4" w:rsidP="00C87CC9">
            <w:pPr>
              <w:pStyle w:val="TAL"/>
            </w:pPr>
            <w:r w:rsidRPr="006D68AC">
              <w:rPr>
                <w:noProof/>
              </w:rPr>
              <w:t>TS29435_NSCE_</w:t>
            </w:r>
            <w:r w:rsidRPr="006D68AC">
              <w:t>NetSliceLifeCycleMngt.yaml</w:t>
            </w:r>
          </w:p>
        </w:tc>
        <w:tc>
          <w:tcPr>
            <w:tcW w:w="869" w:type="dxa"/>
            <w:vAlign w:val="center"/>
          </w:tcPr>
          <w:p w14:paraId="03AB3B44" w14:textId="77777777" w:rsidR="00B110B4" w:rsidRPr="006D68AC" w:rsidRDefault="00B110B4" w:rsidP="00C87CC9">
            <w:pPr>
              <w:pStyle w:val="TAC"/>
            </w:pPr>
            <w:r w:rsidRPr="006D68AC">
              <w:t>A.3</w:t>
            </w:r>
          </w:p>
        </w:tc>
      </w:tr>
      <w:tr w:rsidR="00B110B4" w:rsidRPr="006D68AC" w14:paraId="752B0367" w14:textId="77777777" w:rsidTr="00C87CC9">
        <w:tc>
          <w:tcPr>
            <w:tcW w:w="2409" w:type="dxa"/>
            <w:vAlign w:val="center"/>
          </w:tcPr>
          <w:p w14:paraId="274E73A1" w14:textId="77777777" w:rsidR="00B110B4" w:rsidRPr="006D68AC" w:rsidRDefault="00B110B4" w:rsidP="00C87CC9">
            <w:pPr>
              <w:pStyle w:val="TAL"/>
            </w:pPr>
            <w:r w:rsidRPr="006D68AC">
              <w:t>NSCE_PolicyManagement</w:t>
            </w:r>
          </w:p>
        </w:tc>
        <w:tc>
          <w:tcPr>
            <w:tcW w:w="862" w:type="dxa"/>
            <w:vAlign w:val="center"/>
          </w:tcPr>
          <w:p w14:paraId="07B6ACCD" w14:textId="77777777" w:rsidR="00B110B4" w:rsidRPr="006D68AC" w:rsidRDefault="00B110B4" w:rsidP="00C87CC9">
            <w:pPr>
              <w:pStyle w:val="TAC"/>
            </w:pPr>
            <w:r w:rsidRPr="006D68AC">
              <w:t>6.3</w:t>
            </w:r>
          </w:p>
        </w:tc>
        <w:tc>
          <w:tcPr>
            <w:tcW w:w="1966" w:type="dxa"/>
            <w:vAlign w:val="center"/>
          </w:tcPr>
          <w:p w14:paraId="060FE8A0" w14:textId="77777777" w:rsidR="00B110B4" w:rsidRPr="006D68AC" w:rsidRDefault="00B110B4" w:rsidP="00C87CC9">
            <w:pPr>
              <w:pStyle w:val="TAL"/>
            </w:pPr>
            <w:r w:rsidRPr="006D68AC">
              <w:t>NSCE Policy Management Service</w:t>
            </w:r>
          </w:p>
        </w:tc>
        <w:tc>
          <w:tcPr>
            <w:tcW w:w="1418" w:type="dxa"/>
            <w:vAlign w:val="center"/>
          </w:tcPr>
          <w:p w14:paraId="2B5C05C9" w14:textId="77777777" w:rsidR="00B110B4" w:rsidRPr="006D68AC" w:rsidRDefault="00B110B4" w:rsidP="00C87CC9">
            <w:pPr>
              <w:pStyle w:val="TAL"/>
            </w:pPr>
            <w:r w:rsidRPr="006D68AC">
              <w:t>nsce-pm</w:t>
            </w:r>
          </w:p>
        </w:tc>
        <w:tc>
          <w:tcPr>
            <w:tcW w:w="2099" w:type="dxa"/>
            <w:vAlign w:val="center"/>
          </w:tcPr>
          <w:p w14:paraId="0456CAB0" w14:textId="77777777" w:rsidR="00B110B4" w:rsidRPr="006D68AC" w:rsidRDefault="00B110B4" w:rsidP="00C87CC9">
            <w:pPr>
              <w:pStyle w:val="TAL"/>
            </w:pPr>
            <w:r w:rsidRPr="006D68AC">
              <w:rPr>
                <w:noProof/>
              </w:rPr>
              <w:t>TS29435_NSCE_</w:t>
            </w:r>
            <w:r w:rsidRPr="006D68AC">
              <w:t>PolicyManagement.yaml</w:t>
            </w:r>
          </w:p>
        </w:tc>
        <w:tc>
          <w:tcPr>
            <w:tcW w:w="869" w:type="dxa"/>
            <w:vAlign w:val="center"/>
          </w:tcPr>
          <w:p w14:paraId="10AA6D2D" w14:textId="77777777" w:rsidR="00B110B4" w:rsidRPr="006D68AC" w:rsidRDefault="00B110B4" w:rsidP="00C87CC9">
            <w:pPr>
              <w:pStyle w:val="TAC"/>
            </w:pPr>
            <w:r w:rsidRPr="006D68AC">
              <w:t>A.4</w:t>
            </w:r>
          </w:p>
        </w:tc>
      </w:tr>
      <w:tr w:rsidR="00B110B4" w:rsidRPr="006D68AC" w14:paraId="34A5913C" w14:textId="77777777" w:rsidTr="00C87CC9">
        <w:tc>
          <w:tcPr>
            <w:tcW w:w="2409" w:type="dxa"/>
            <w:vAlign w:val="center"/>
          </w:tcPr>
          <w:p w14:paraId="0E2E7F21" w14:textId="77777777" w:rsidR="00B110B4" w:rsidRPr="006D68AC" w:rsidRDefault="00B110B4" w:rsidP="00C87CC9">
            <w:pPr>
              <w:pStyle w:val="TAL"/>
            </w:pPr>
            <w:r w:rsidRPr="006D68AC">
              <w:t>NSCE_NSOptimization</w:t>
            </w:r>
          </w:p>
        </w:tc>
        <w:tc>
          <w:tcPr>
            <w:tcW w:w="862" w:type="dxa"/>
            <w:vAlign w:val="center"/>
          </w:tcPr>
          <w:p w14:paraId="28CFE071" w14:textId="77777777" w:rsidR="00B110B4" w:rsidRPr="006D68AC" w:rsidRDefault="00B110B4" w:rsidP="00C87CC9">
            <w:pPr>
              <w:pStyle w:val="TAC"/>
            </w:pPr>
            <w:r w:rsidRPr="006D68AC">
              <w:t>6.4</w:t>
            </w:r>
          </w:p>
        </w:tc>
        <w:tc>
          <w:tcPr>
            <w:tcW w:w="1966" w:type="dxa"/>
            <w:vAlign w:val="center"/>
          </w:tcPr>
          <w:p w14:paraId="49E22585" w14:textId="77777777" w:rsidR="00B110B4" w:rsidRPr="006D68AC" w:rsidRDefault="00B110B4" w:rsidP="00C87CC9">
            <w:pPr>
              <w:pStyle w:val="TAL"/>
            </w:pPr>
            <w:r w:rsidRPr="006D68AC">
              <w:t>NSCE Network Slice Optimization Service</w:t>
            </w:r>
          </w:p>
        </w:tc>
        <w:tc>
          <w:tcPr>
            <w:tcW w:w="1418" w:type="dxa"/>
            <w:vAlign w:val="center"/>
          </w:tcPr>
          <w:p w14:paraId="03C62A53" w14:textId="77777777" w:rsidR="00B110B4" w:rsidRPr="006D68AC" w:rsidRDefault="00B110B4" w:rsidP="00C87CC9">
            <w:pPr>
              <w:pStyle w:val="TAL"/>
            </w:pPr>
            <w:r w:rsidRPr="006D68AC">
              <w:t>nsce-nso</w:t>
            </w:r>
          </w:p>
        </w:tc>
        <w:tc>
          <w:tcPr>
            <w:tcW w:w="2099" w:type="dxa"/>
            <w:vAlign w:val="center"/>
          </w:tcPr>
          <w:p w14:paraId="64525ECF" w14:textId="77777777" w:rsidR="00B110B4" w:rsidRPr="006D68AC" w:rsidRDefault="00B110B4" w:rsidP="00C87CC9">
            <w:pPr>
              <w:pStyle w:val="TAL"/>
            </w:pPr>
            <w:r w:rsidRPr="006D68AC">
              <w:rPr>
                <w:noProof/>
              </w:rPr>
              <w:t>TS29435_NSCE_</w:t>
            </w:r>
            <w:r w:rsidRPr="006D68AC">
              <w:t>NSOptimization.yaml</w:t>
            </w:r>
          </w:p>
        </w:tc>
        <w:tc>
          <w:tcPr>
            <w:tcW w:w="869" w:type="dxa"/>
            <w:vAlign w:val="center"/>
          </w:tcPr>
          <w:p w14:paraId="470C0EEE" w14:textId="77777777" w:rsidR="00B110B4" w:rsidRPr="006D68AC" w:rsidRDefault="00B110B4" w:rsidP="00C87CC9">
            <w:pPr>
              <w:pStyle w:val="TAC"/>
            </w:pPr>
            <w:r w:rsidRPr="006D68AC">
              <w:t>A.5</w:t>
            </w:r>
          </w:p>
        </w:tc>
      </w:tr>
      <w:tr w:rsidR="00B110B4" w:rsidRPr="006D68AC" w14:paraId="38CD9745" w14:textId="77777777" w:rsidTr="00C87CC9">
        <w:tc>
          <w:tcPr>
            <w:tcW w:w="2409" w:type="dxa"/>
            <w:vAlign w:val="center"/>
          </w:tcPr>
          <w:p w14:paraId="4EC17D4B" w14:textId="77777777" w:rsidR="00B110B4" w:rsidRPr="006D68AC" w:rsidRDefault="00B110B4" w:rsidP="00C87CC9">
            <w:pPr>
              <w:pStyle w:val="TAL"/>
            </w:pPr>
            <w:r w:rsidRPr="006D68AC">
              <w:t>NSCE_ManagementServiceDiscovery</w:t>
            </w:r>
          </w:p>
        </w:tc>
        <w:tc>
          <w:tcPr>
            <w:tcW w:w="862" w:type="dxa"/>
            <w:vAlign w:val="center"/>
          </w:tcPr>
          <w:p w14:paraId="6FF07F8F" w14:textId="77777777" w:rsidR="00B110B4" w:rsidRPr="006D68AC" w:rsidRDefault="00B110B4" w:rsidP="00C87CC9">
            <w:pPr>
              <w:pStyle w:val="TAC"/>
            </w:pPr>
            <w:r w:rsidRPr="006D68AC">
              <w:t>6.5</w:t>
            </w:r>
          </w:p>
        </w:tc>
        <w:tc>
          <w:tcPr>
            <w:tcW w:w="1966" w:type="dxa"/>
            <w:vAlign w:val="center"/>
          </w:tcPr>
          <w:p w14:paraId="785A7E91" w14:textId="77777777" w:rsidR="00B110B4" w:rsidRPr="006D68AC" w:rsidRDefault="00B110B4" w:rsidP="00C87CC9">
            <w:pPr>
              <w:pStyle w:val="TAL"/>
            </w:pPr>
            <w:r w:rsidRPr="006D68AC">
              <w:t>NSCE Management Service Discovery Service</w:t>
            </w:r>
          </w:p>
        </w:tc>
        <w:tc>
          <w:tcPr>
            <w:tcW w:w="1418" w:type="dxa"/>
            <w:vAlign w:val="center"/>
          </w:tcPr>
          <w:p w14:paraId="42B676FD" w14:textId="77777777" w:rsidR="00B110B4" w:rsidRPr="006D68AC" w:rsidRDefault="00B110B4" w:rsidP="00C87CC9">
            <w:pPr>
              <w:pStyle w:val="TAL"/>
            </w:pPr>
            <w:r w:rsidRPr="006D68AC">
              <w:t>nsce-msd</w:t>
            </w:r>
          </w:p>
        </w:tc>
        <w:tc>
          <w:tcPr>
            <w:tcW w:w="2099" w:type="dxa"/>
            <w:vAlign w:val="center"/>
          </w:tcPr>
          <w:p w14:paraId="6CFF9A8E" w14:textId="77777777" w:rsidR="00B110B4" w:rsidRPr="006D68AC" w:rsidRDefault="00B110B4" w:rsidP="00C87CC9">
            <w:pPr>
              <w:pStyle w:val="TAL"/>
            </w:pPr>
            <w:r w:rsidRPr="006D68AC">
              <w:rPr>
                <w:noProof/>
              </w:rPr>
              <w:t>TS29435_NSCE_</w:t>
            </w:r>
            <w:r w:rsidRPr="006D68AC">
              <w:t>ManagementServiceDiscovery.yaml</w:t>
            </w:r>
          </w:p>
        </w:tc>
        <w:tc>
          <w:tcPr>
            <w:tcW w:w="869" w:type="dxa"/>
            <w:vAlign w:val="center"/>
          </w:tcPr>
          <w:p w14:paraId="24D920D7" w14:textId="77777777" w:rsidR="00B110B4" w:rsidRPr="006D68AC" w:rsidRDefault="00B110B4" w:rsidP="00C87CC9">
            <w:pPr>
              <w:pStyle w:val="TAC"/>
            </w:pPr>
            <w:r w:rsidRPr="006D68AC">
              <w:t>A.6</w:t>
            </w:r>
          </w:p>
        </w:tc>
      </w:tr>
      <w:tr w:rsidR="00B110B4" w:rsidRPr="006D68AC" w14:paraId="55F2BB5F" w14:textId="77777777" w:rsidTr="00C87CC9">
        <w:tc>
          <w:tcPr>
            <w:tcW w:w="2409" w:type="dxa"/>
            <w:vAlign w:val="center"/>
          </w:tcPr>
          <w:p w14:paraId="423110A0" w14:textId="77777777" w:rsidR="00B110B4" w:rsidRPr="006D68AC" w:rsidRDefault="00B110B4" w:rsidP="00C87CC9">
            <w:pPr>
              <w:pStyle w:val="TAL"/>
            </w:pPr>
            <w:r w:rsidRPr="006D68AC">
              <w:t>NSCE_PerfMonitoring</w:t>
            </w:r>
          </w:p>
        </w:tc>
        <w:tc>
          <w:tcPr>
            <w:tcW w:w="862" w:type="dxa"/>
            <w:vAlign w:val="center"/>
          </w:tcPr>
          <w:p w14:paraId="6F57ACCE" w14:textId="77777777" w:rsidR="00B110B4" w:rsidRPr="006D68AC" w:rsidRDefault="00B110B4" w:rsidP="00C87CC9">
            <w:pPr>
              <w:pStyle w:val="TAC"/>
            </w:pPr>
            <w:r w:rsidRPr="006D68AC">
              <w:t>6.6</w:t>
            </w:r>
          </w:p>
        </w:tc>
        <w:tc>
          <w:tcPr>
            <w:tcW w:w="1966" w:type="dxa"/>
            <w:vAlign w:val="center"/>
          </w:tcPr>
          <w:p w14:paraId="118D3D25" w14:textId="77777777" w:rsidR="00B110B4" w:rsidRPr="006D68AC" w:rsidRDefault="00B110B4" w:rsidP="00C87CC9">
            <w:pPr>
              <w:pStyle w:val="TAL"/>
            </w:pPr>
            <w:r w:rsidRPr="006D68AC">
              <w:t>NSCE Network Slice Performance and Analytics Monitoring Service</w:t>
            </w:r>
          </w:p>
        </w:tc>
        <w:tc>
          <w:tcPr>
            <w:tcW w:w="1418" w:type="dxa"/>
            <w:vAlign w:val="center"/>
          </w:tcPr>
          <w:p w14:paraId="726F73E7" w14:textId="77777777" w:rsidR="00B110B4" w:rsidRPr="006D68AC" w:rsidRDefault="00B110B4" w:rsidP="00C87CC9">
            <w:pPr>
              <w:pStyle w:val="TAL"/>
            </w:pPr>
            <w:r w:rsidRPr="006D68AC">
              <w:t>nsce-pam</w:t>
            </w:r>
          </w:p>
        </w:tc>
        <w:tc>
          <w:tcPr>
            <w:tcW w:w="2099" w:type="dxa"/>
            <w:vAlign w:val="center"/>
          </w:tcPr>
          <w:p w14:paraId="38BE5F5A" w14:textId="77777777" w:rsidR="00B110B4" w:rsidRPr="006D68AC" w:rsidRDefault="00B110B4" w:rsidP="00C87CC9">
            <w:pPr>
              <w:pStyle w:val="TAL"/>
            </w:pPr>
            <w:r w:rsidRPr="006D68AC">
              <w:rPr>
                <w:noProof/>
              </w:rPr>
              <w:t>TS29435_NSCE_</w:t>
            </w:r>
            <w:r w:rsidRPr="006D68AC">
              <w:t>PerfMonitoring.yaml</w:t>
            </w:r>
          </w:p>
        </w:tc>
        <w:tc>
          <w:tcPr>
            <w:tcW w:w="869" w:type="dxa"/>
            <w:vAlign w:val="center"/>
          </w:tcPr>
          <w:p w14:paraId="7A5CD20A" w14:textId="77777777" w:rsidR="00B110B4" w:rsidRPr="006D68AC" w:rsidRDefault="00B110B4" w:rsidP="00C87CC9">
            <w:pPr>
              <w:pStyle w:val="TAC"/>
            </w:pPr>
            <w:r w:rsidRPr="006D68AC">
              <w:t>A.7</w:t>
            </w:r>
          </w:p>
        </w:tc>
      </w:tr>
      <w:tr w:rsidR="00B110B4" w:rsidRPr="006D68AC" w14:paraId="637BE81C" w14:textId="77777777" w:rsidTr="00C87CC9">
        <w:tc>
          <w:tcPr>
            <w:tcW w:w="2409" w:type="dxa"/>
            <w:vAlign w:val="center"/>
          </w:tcPr>
          <w:p w14:paraId="5C0B2186" w14:textId="77777777" w:rsidR="00B110B4" w:rsidRPr="006D68AC" w:rsidRDefault="00B110B4" w:rsidP="00C87CC9">
            <w:pPr>
              <w:pStyle w:val="TAL"/>
            </w:pPr>
            <w:r w:rsidRPr="006D68AC">
              <w:t>NSCE_InfoCollection</w:t>
            </w:r>
          </w:p>
        </w:tc>
        <w:tc>
          <w:tcPr>
            <w:tcW w:w="862" w:type="dxa"/>
            <w:vAlign w:val="center"/>
          </w:tcPr>
          <w:p w14:paraId="3211EEBE" w14:textId="77777777" w:rsidR="00B110B4" w:rsidRPr="006D68AC" w:rsidRDefault="00B110B4" w:rsidP="00C87CC9">
            <w:pPr>
              <w:pStyle w:val="TAC"/>
            </w:pPr>
            <w:r w:rsidRPr="006D68AC">
              <w:t>6.7</w:t>
            </w:r>
          </w:p>
        </w:tc>
        <w:tc>
          <w:tcPr>
            <w:tcW w:w="1966" w:type="dxa"/>
            <w:vAlign w:val="center"/>
          </w:tcPr>
          <w:p w14:paraId="7500B96D" w14:textId="77777777" w:rsidR="00B110B4" w:rsidRPr="006D68AC" w:rsidRDefault="00B110B4" w:rsidP="00C87CC9">
            <w:pPr>
              <w:pStyle w:val="TAL"/>
            </w:pPr>
            <w:r w:rsidRPr="006D68AC">
              <w:t>NSCE Information Collection Service</w:t>
            </w:r>
          </w:p>
        </w:tc>
        <w:tc>
          <w:tcPr>
            <w:tcW w:w="1418" w:type="dxa"/>
            <w:vAlign w:val="center"/>
          </w:tcPr>
          <w:p w14:paraId="37D67299" w14:textId="77777777" w:rsidR="00B110B4" w:rsidRPr="006D68AC" w:rsidRDefault="00B110B4" w:rsidP="00C87CC9">
            <w:pPr>
              <w:pStyle w:val="TAL"/>
            </w:pPr>
            <w:r w:rsidRPr="006D68AC">
              <w:t>nsce-ic</w:t>
            </w:r>
          </w:p>
        </w:tc>
        <w:tc>
          <w:tcPr>
            <w:tcW w:w="2099" w:type="dxa"/>
            <w:vAlign w:val="center"/>
          </w:tcPr>
          <w:p w14:paraId="38F735EB" w14:textId="77777777" w:rsidR="00B110B4" w:rsidRPr="006D68AC" w:rsidRDefault="00B110B4" w:rsidP="00C87CC9">
            <w:pPr>
              <w:pStyle w:val="TAL"/>
            </w:pPr>
            <w:r w:rsidRPr="006D68AC">
              <w:rPr>
                <w:noProof/>
              </w:rPr>
              <w:t>TS29435_</w:t>
            </w:r>
            <w:r w:rsidRPr="006D68AC">
              <w:t>NSCE_InfoCollection.yaml</w:t>
            </w:r>
          </w:p>
        </w:tc>
        <w:tc>
          <w:tcPr>
            <w:tcW w:w="869" w:type="dxa"/>
            <w:vAlign w:val="center"/>
          </w:tcPr>
          <w:p w14:paraId="7EDC4625" w14:textId="77777777" w:rsidR="00B110B4" w:rsidRPr="006D68AC" w:rsidRDefault="00B110B4" w:rsidP="00C87CC9">
            <w:pPr>
              <w:pStyle w:val="TAC"/>
            </w:pPr>
            <w:r w:rsidRPr="006D68AC">
              <w:t>A.8</w:t>
            </w:r>
          </w:p>
        </w:tc>
      </w:tr>
      <w:tr w:rsidR="00B110B4" w:rsidRPr="006D68AC" w14:paraId="63664316" w14:textId="77777777" w:rsidTr="00C87CC9">
        <w:tc>
          <w:tcPr>
            <w:tcW w:w="2409" w:type="dxa"/>
            <w:vAlign w:val="center"/>
          </w:tcPr>
          <w:p w14:paraId="23845EF4" w14:textId="77777777" w:rsidR="00B110B4" w:rsidRPr="006D68AC" w:rsidRDefault="00B110B4" w:rsidP="00C87CC9">
            <w:pPr>
              <w:pStyle w:val="TAL"/>
            </w:pPr>
            <w:r w:rsidRPr="006D68AC">
              <w:t>NSCE_ServiceContinuity</w:t>
            </w:r>
          </w:p>
        </w:tc>
        <w:tc>
          <w:tcPr>
            <w:tcW w:w="862" w:type="dxa"/>
            <w:vAlign w:val="center"/>
          </w:tcPr>
          <w:p w14:paraId="283B75E2" w14:textId="77777777" w:rsidR="00B110B4" w:rsidRPr="006D68AC" w:rsidRDefault="00B110B4" w:rsidP="00C87CC9">
            <w:pPr>
              <w:pStyle w:val="TAC"/>
            </w:pPr>
            <w:r w:rsidRPr="006D68AC">
              <w:t>6.8</w:t>
            </w:r>
          </w:p>
        </w:tc>
        <w:tc>
          <w:tcPr>
            <w:tcW w:w="1966" w:type="dxa"/>
            <w:vAlign w:val="center"/>
          </w:tcPr>
          <w:p w14:paraId="0C261E45" w14:textId="77777777" w:rsidR="00B110B4" w:rsidRPr="006D68AC" w:rsidRDefault="00B110B4" w:rsidP="00C87CC9">
            <w:pPr>
              <w:pStyle w:val="TAL"/>
            </w:pPr>
            <w:r w:rsidRPr="006D68AC">
              <w:t>NSCE Service Continuity Service</w:t>
            </w:r>
          </w:p>
        </w:tc>
        <w:tc>
          <w:tcPr>
            <w:tcW w:w="1418" w:type="dxa"/>
            <w:vAlign w:val="center"/>
          </w:tcPr>
          <w:p w14:paraId="2D63F544" w14:textId="014CED06" w:rsidR="00B110B4" w:rsidRPr="006D68AC" w:rsidRDefault="001E1E3A" w:rsidP="00C87CC9">
            <w:pPr>
              <w:pStyle w:val="TAL"/>
            </w:pPr>
            <w:r w:rsidRPr="006D68AC">
              <w:t>nsce-esc</w:t>
            </w:r>
          </w:p>
        </w:tc>
        <w:tc>
          <w:tcPr>
            <w:tcW w:w="2099" w:type="dxa"/>
            <w:vAlign w:val="center"/>
          </w:tcPr>
          <w:p w14:paraId="6EC4EE05" w14:textId="77777777" w:rsidR="00B110B4" w:rsidRPr="006D68AC" w:rsidRDefault="00B110B4" w:rsidP="00C87CC9">
            <w:pPr>
              <w:pStyle w:val="TAL"/>
            </w:pPr>
            <w:r w:rsidRPr="006D68AC">
              <w:rPr>
                <w:noProof/>
              </w:rPr>
              <w:t>TS29435_NSCE_</w:t>
            </w:r>
            <w:r w:rsidRPr="006D68AC">
              <w:t>ServiceContinuity.yaml</w:t>
            </w:r>
          </w:p>
        </w:tc>
        <w:tc>
          <w:tcPr>
            <w:tcW w:w="869" w:type="dxa"/>
            <w:vAlign w:val="center"/>
          </w:tcPr>
          <w:p w14:paraId="13EC1820" w14:textId="77777777" w:rsidR="00B110B4" w:rsidRPr="006D68AC" w:rsidRDefault="00B110B4" w:rsidP="00C87CC9">
            <w:pPr>
              <w:pStyle w:val="TAC"/>
            </w:pPr>
            <w:r w:rsidRPr="006D68AC">
              <w:t>A.9</w:t>
            </w:r>
          </w:p>
        </w:tc>
      </w:tr>
      <w:tr w:rsidR="00B110B4" w:rsidRPr="006D68AC" w14:paraId="2D258BFA" w14:textId="77777777" w:rsidTr="00C87CC9">
        <w:tc>
          <w:tcPr>
            <w:tcW w:w="2409" w:type="dxa"/>
            <w:vAlign w:val="center"/>
          </w:tcPr>
          <w:p w14:paraId="65289D6C" w14:textId="77777777" w:rsidR="00B110B4" w:rsidRPr="006D68AC" w:rsidRDefault="00B110B4" w:rsidP="00C87CC9">
            <w:pPr>
              <w:pStyle w:val="TAL"/>
            </w:pPr>
            <w:r w:rsidRPr="006D68AC">
              <w:t>NSCE_MultiSlicesOptimization</w:t>
            </w:r>
          </w:p>
        </w:tc>
        <w:tc>
          <w:tcPr>
            <w:tcW w:w="862" w:type="dxa"/>
            <w:vAlign w:val="center"/>
          </w:tcPr>
          <w:p w14:paraId="622C30CB" w14:textId="77777777" w:rsidR="00B110B4" w:rsidRPr="006D68AC" w:rsidRDefault="00B110B4" w:rsidP="00C87CC9">
            <w:pPr>
              <w:pStyle w:val="TAC"/>
            </w:pPr>
            <w:r w:rsidRPr="006D68AC">
              <w:t>6.9</w:t>
            </w:r>
          </w:p>
        </w:tc>
        <w:tc>
          <w:tcPr>
            <w:tcW w:w="1966" w:type="dxa"/>
            <w:vAlign w:val="center"/>
          </w:tcPr>
          <w:p w14:paraId="5458BF8D" w14:textId="77777777" w:rsidR="00B110B4" w:rsidRPr="006D68AC" w:rsidRDefault="00B110B4" w:rsidP="00C87CC9">
            <w:pPr>
              <w:pStyle w:val="TAL"/>
            </w:pPr>
            <w:r w:rsidRPr="006D68AC">
              <w:t>NSCE Multiple Slices Optimization Service</w:t>
            </w:r>
          </w:p>
        </w:tc>
        <w:tc>
          <w:tcPr>
            <w:tcW w:w="1418" w:type="dxa"/>
            <w:vAlign w:val="center"/>
          </w:tcPr>
          <w:p w14:paraId="6BB95BF6" w14:textId="77777777" w:rsidR="00B110B4" w:rsidRPr="006D68AC" w:rsidRDefault="00B110B4" w:rsidP="00C87CC9">
            <w:pPr>
              <w:pStyle w:val="TAL"/>
            </w:pPr>
            <w:r w:rsidRPr="006D68AC">
              <w:t>nsce-mso</w:t>
            </w:r>
          </w:p>
        </w:tc>
        <w:tc>
          <w:tcPr>
            <w:tcW w:w="2099" w:type="dxa"/>
            <w:vAlign w:val="center"/>
          </w:tcPr>
          <w:p w14:paraId="4109E11B" w14:textId="77777777" w:rsidR="00B110B4" w:rsidRPr="006D68AC" w:rsidRDefault="00B110B4" w:rsidP="00C87CC9">
            <w:pPr>
              <w:pStyle w:val="TAL"/>
            </w:pPr>
            <w:r w:rsidRPr="006D68AC">
              <w:rPr>
                <w:noProof/>
              </w:rPr>
              <w:t>TS29435_NSCE_</w:t>
            </w:r>
            <w:r w:rsidRPr="006D68AC">
              <w:t>MultiSlicesOptimization.yaml</w:t>
            </w:r>
          </w:p>
        </w:tc>
        <w:tc>
          <w:tcPr>
            <w:tcW w:w="869" w:type="dxa"/>
            <w:vAlign w:val="center"/>
          </w:tcPr>
          <w:p w14:paraId="330DA2A6" w14:textId="77777777" w:rsidR="00B110B4" w:rsidRPr="006D68AC" w:rsidRDefault="00B110B4" w:rsidP="00C87CC9">
            <w:pPr>
              <w:pStyle w:val="TAC"/>
            </w:pPr>
            <w:r w:rsidRPr="006D68AC">
              <w:t>A.10</w:t>
            </w:r>
          </w:p>
        </w:tc>
      </w:tr>
      <w:tr w:rsidR="00B110B4" w:rsidRPr="006D68AC" w14:paraId="3402971F" w14:textId="77777777" w:rsidTr="00C87CC9">
        <w:tc>
          <w:tcPr>
            <w:tcW w:w="2409" w:type="dxa"/>
            <w:vAlign w:val="center"/>
          </w:tcPr>
          <w:p w14:paraId="1477CF36" w14:textId="77777777" w:rsidR="00B110B4" w:rsidRPr="006D68AC" w:rsidRDefault="00B110B4" w:rsidP="00C87CC9">
            <w:pPr>
              <w:pStyle w:val="TAL"/>
            </w:pPr>
            <w:r w:rsidRPr="006D68AC">
              <w:t>NSCE_NetworkSliceAdaptation</w:t>
            </w:r>
          </w:p>
        </w:tc>
        <w:tc>
          <w:tcPr>
            <w:tcW w:w="862" w:type="dxa"/>
            <w:vAlign w:val="center"/>
          </w:tcPr>
          <w:p w14:paraId="535518D7" w14:textId="77777777" w:rsidR="00B110B4" w:rsidRPr="006D68AC" w:rsidRDefault="00B110B4" w:rsidP="00C87CC9">
            <w:pPr>
              <w:pStyle w:val="TAC"/>
            </w:pPr>
            <w:r w:rsidRPr="006D68AC">
              <w:t>6.10</w:t>
            </w:r>
          </w:p>
        </w:tc>
        <w:tc>
          <w:tcPr>
            <w:tcW w:w="1966" w:type="dxa"/>
            <w:vAlign w:val="center"/>
          </w:tcPr>
          <w:p w14:paraId="02A6E23A" w14:textId="77777777" w:rsidR="00B110B4" w:rsidRPr="006D68AC" w:rsidRDefault="00B110B4" w:rsidP="00C87CC9">
            <w:pPr>
              <w:pStyle w:val="TAL"/>
            </w:pPr>
            <w:r w:rsidRPr="006D68AC">
              <w:t>NSCE Network Slice Adaptation Service</w:t>
            </w:r>
          </w:p>
        </w:tc>
        <w:tc>
          <w:tcPr>
            <w:tcW w:w="1418" w:type="dxa"/>
            <w:vAlign w:val="center"/>
          </w:tcPr>
          <w:p w14:paraId="574170AF" w14:textId="77777777" w:rsidR="00B110B4" w:rsidRPr="006D68AC" w:rsidRDefault="00B110B4" w:rsidP="00C87CC9">
            <w:pPr>
              <w:pStyle w:val="TAL"/>
            </w:pPr>
            <w:r w:rsidRPr="006D68AC">
              <w:t>ss-nsa</w:t>
            </w:r>
          </w:p>
        </w:tc>
        <w:tc>
          <w:tcPr>
            <w:tcW w:w="2099" w:type="dxa"/>
            <w:vAlign w:val="center"/>
          </w:tcPr>
          <w:p w14:paraId="048CCA76" w14:textId="77777777" w:rsidR="00B110B4" w:rsidRPr="006D68AC" w:rsidRDefault="00B110B4" w:rsidP="00C87CC9">
            <w:pPr>
              <w:pStyle w:val="TAL"/>
            </w:pPr>
            <w:r w:rsidRPr="006D68AC">
              <w:rPr>
                <w:noProof/>
              </w:rPr>
              <w:t>TS29435_NSCE_</w:t>
            </w:r>
            <w:r w:rsidRPr="006D68AC">
              <w:t>NetworkSliceAdaptation.yaml</w:t>
            </w:r>
          </w:p>
        </w:tc>
        <w:tc>
          <w:tcPr>
            <w:tcW w:w="869" w:type="dxa"/>
            <w:vAlign w:val="center"/>
          </w:tcPr>
          <w:p w14:paraId="283FD607" w14:textId="77777777" w:rsidR="00B110B4" w:rsidRPr="006D68AC" w:rsidRDefault="00B110B4" w:rsidP="00C87CC9">
            <w:pPr>
              <w:pStyle w:val="TAC"/>
            </w:pPr>
            <w:r w:rsidRPr="006D68AC">
              <w:t>A.11</w:t>
            </w:r>
          </w:p>
        </w:tc>
      </w:tr>
      <w:tr w:rsidR="00B110B4" w:rsidRPr="006D68AC" w14:paraId="6F5D6800" w14:textId="77777777" w:rsidTr="00C87CC9">
        <w:tc>
          <w:tcPr>
            <w:tcW w:w="2409" w:type="dxa"/>
            <w:vAlign w:val="center"/>
          </w:tcPr>
          <w:p w14:paraId="626C4C2A" w14:textId="77777777" w:rsidR="00B110B4" w:rsidRPr="006D68AC" w:rsidRDefault="00B110B4" w:rsidP="00C87CC9">
            <w:pPr>
              <w:pStyle w:val="TAL"/>
            </w:pPr>
            <w:r w:rsidRPr="006D68AC">
              <w:t>NSCE_SliceCommService</w:t>
            </w:r>
          </w:p>
        </w:tc>
        <w:tc>
          <w:tcPr>
            <w:tcW w:w="862" w:type="dxa"/>
            <w:vAlign w:val="center"/>
          </w:tcPr>
          <w:p w14:paraId="6FB2C12B" w14:textId="77777777" w:rsidR="00B110B4" w:rsidRPr="006D68AC" w:rsidRDefault="00B110B4" w:rsidP="00C87CC9">
            <w:pPr>
              <w:pStyle w:val="TAC"/>
            </w:pPr>
            <w:r w:rsidRPr="006D68AC">
              <w:t>6.11</w:t>
            </w:r>
          </w:p>
        </w:tc>
        <w:tc>
          <w:tcPr>
            <w:tcW w:w="1966" w:type="dxa"/>
            <w:vAlign w:val="center"/>
          </w:tcPr>
          <w:p w14:paraId="37A98DA0" w14:textId="77777777" w:rsidR="00B110B4" w:rsidRPr="006D68AC" w:rsidRDefault="00B110B4" w:rsidP="00C87CC9">
            <w:pPr>
              <w:pStyle w:val="TAL"/>
            </w:pPr>
            <w:r w:rsidRPr="006D68AC">
              <w:t>NSCE Network Slice Communication Service</w:t>
            </w:r>
          </w:p>
        </w:tc>
        <w:tc>
          <w:tcPr>
            <w:tcW w:w="1418" w:type="dxa"/>
            <w:vAlign w:val="center"/>
          </w:tcPr>
          <w:p w14:paraId="7EAB0877" w14:textId="77777777" w:rsidR="00B110B4" w:rsidRPr="006D68AC" w:rsidRDefault="00B110B4" w:rsidP="00C87CC9">
            <w:pPr>
              <w:pStyle w:val="TAL"/>
            </w:pPr>
            <w:r w:rsidRPr="006D68AC">
              <w:t>nsce-scs</w:t>
            </w:r>
          </w:p>
        </w:tc>
        <w:tc>
          <w:tcPr>
            <w:tcW w:w="2099" w:type="dxa"/>
            <w:vAlign w:val="center"/>
          </w:tcPr>
          <w:p w14:paraId="0270B92A" w14:textId="77777777" w:rsidR="00B110B4" w:rsidRPr="006D68AC" w:rsidRDefault="00B110B4" w:rsidP="00C87CC9">
            <w:pPr>
              <w:pStyle w:val="TAL"/>
              <w:rPr>
                <w:noProof/>
              </w:rPr>
            </w:pPr>
            <w:r w:rsidRPr="006D68AC">
              <w:rPr>
                <w:noProof/>
              </w:rPr>
              <w:t>TS29435_NSCE_</w:t>
            </w:r>
            <w:r w:rsidRPr="006D68AC">
              <w:t>SliceCommService.yaml</w:t>
            </w:r>
          </w:p>
        </w:tc>
        <w:tc>
          <w:tcPr>
            <w:tcW w:w="869" w:type="dxa"/>
            <w:vAlign w:val="center"/>
          </w:tcPr>
          <w:p w14:paraId="397C4485" w14:textId="77777777" w:rsidR="00B110B4" w:rsidRPr="006D68AC" w:rsidRDefault="00B110B4" w:rsidP="00C87CC9">
            <w:pPr>
              <w:pStyle w:val="TAC"/>
            </w:pPr>
            <w:r w:rsidRPr="006D68AC">
              <w:t>A.12</w:t>
            </w:r>
          </w:p>
        </w:tc>
      </w:tr>
      <w:tr w:rsidR="00B110B4" w:rsidRPr="006D68AC" w14:paraId="12F9271C" w14:textId="77777777" w:rsidTr="00C87CC9">
        <w:tc>
          <w:tcPr>
            <w:tcW w:w="2409" w:type="dxa"/>
            <w:vAlign w:val="center"/>
          </w:tcPr>
          <w:p w14:paraId="6D6BB5FE" w14:textId="77777777" w:rsidR="00B110B4" w:rsidRPr="006D68AC" w:rsidRDefault="00B110B4" w:rsidP="00C87CC9">
            <w:pPr>
              <w:pStyle w:val="TAL"/>
            </w:pPr>
            <w:r w:rsidRPr="006D68AC">
              <w:t>NSCE_InterPLMNContinuity</w:t>
            </w:r>
          </w:p>
        </w:tc>
        <w:tc>
          <w:tcPr>
            <w:tcW w:w="862" w:type="dxa"/>
            <w:vAlign w:val="center"/>
          </w:tcPr>
          <w:p w14:paraId="5831C3FD" w14:textId="77777777" w:rsidR="00B110B4" w:rsidRPr="006D68AC" w:rsidRDefault="00B110B4" w:rsidP="00C87CC9">
            <w:pPr>
              <w:pStyle w:val="TAC"/>
            </w:pPr>
            <w:r w:rsidRPr="006D68AC">
              <w:t>6.12</w:t>
            </w:r>
          </w:p>
        </w:tc>
        <w:tc>
          <w:tcPr>
            <w:tcW w:w="1966" w:type="dxa"/>
            <w:vAlign w:val="center"/>
          </w:tcPr>
          <w:p w14:paraId="08389E59" w14:textId="77777777" w:rsidR="00B110B4" w:rsidRPr="006D68AC" w:rsidRDefault="00B110B4" w:rsidP="00C87CC9">
            <w:pPr>
              <w:pStyle w:val="TAL"/>
            </w:pPr>
            <w:r w:rsidRPr="006D68AC">
              <w:t>NSCE Inter-PLMN Service Continuity Service</w:t>
            </w:r>
          </w:p>
        </w:tc>
        <w:tc>
          <w:tcPr>
            <w:tcW w:w="1418" w:type="dxa"/>
            <w:vAlign w:val="center"/>
          </w:tcPr>
          <w:p w14:paraId="7F1F8336" w14:textId="77777777" w:rsidR="00B110B4" w:rsidRPr="006D68AC" w:rsidRDefault="00B110B4" w:rsidP="00C87CC9">
            <w:pPr>
              <w:pStyle w:val="TAL"/>
            </w:pPr>
            <w:r w:rsidRPr="006D68AC">
              <w:t>nsce-ipc</w:t>
            </w:r>
          </w:p>
        </w:tc>
        <w:tc>
          <w:tcPr>
            <w:tcW w:w="2099" w:type="dxa"/>
            <w:vAlign w:val="center"/>
          </w:tcPr>
          <w:p w14:paraId="76F9A85F" w14:textId="77777777" w:rsidR="00B110B4" w:rsidRPr="006D68AC" w:rsidRDefault="00B110B4" w:rsidP="00C87CC9">
            <w:pPr>
              <w:pStyle w:val="TAL"/>
              <w:rPr>
                <w:noProof/>
              </w:rPr>
            </w:pPr>
            <w:r w:rsidRPr="006D68AC">
              <w:rPr>
                <w:noProof/>
              </w:rPr>
              <w:t>TS29435_NSCE_</w:t>
            </w:r>
            <w:r w:rsidRPr="006D68AC">
              <w:t>InterPLMNContinuity.yaml</w:t>
            </w:r>
          </w:p>
        </w:tc>
        <w:tc>
          <w:tcPr>
            <w:tcW w:w="869" w:type="dxa"/>
            <w:vAlign w:val="center"/>
          </w:tcPr>
          <w:p w14:paraId="62BD4B28" w14:textId="77777777" w:rsidR="00B110B4" w:rsidRPr="006D68AC" w:rsidRDefault="00B110B4" w:rsidP="00C87CC9">
            <w:pPr>
              <w:pStyle w:val="TAC"/>
            </w:pPr>
            <w:r w:rsidRPr="006D68AC">
              <w:t>A.13</w:t>
            </w:r>
          </w:p>
        </w:tc>
      </w:tr>
      <w:tr w:rsidR="00B110B4" w:rsidRPr="006D68AC" w14:paraId="46921A6B" w14:textId="77777777" w:rsidTr="00C87CC9">
        <w:tc>
          <w:tcPr>
            <w:tcW w:w="2409" w:type="dxa"/>
            <w:vAlign w:val="center"/>
          </w:tcPr>
          <w:p w14:paraId="7B5E0E06" w14:textId="77777777" w:rsidR="00B110B4" w:rsidRPr="006D68AC" w:rsidRDefault="00B110B4" w:rsidP="00C87CC9">
            <w:pPr>
              <w:pStyle w:val="TAL"/>
            </w:pPr>
            <w:r w:rsidRPr="006D68AC">
              <w:t>NSCE_NSDiagnostics</w:t>
            </w:r>
          </w:p>
        </w:tc>
        <w:tc>
          <w:tcPr>
            <w:tcW w:w="862" w:type="dxa"/>
            <w:vAlign w:val="center"/>
          </w:tcPr>
          <w:p w14:paraId="624CE680" w14:textId="77777777" w:rsidR="00B110B4" w:rsidRPr="006D68AC" w:rsidRDefault="00B110B4" w:rsidP="00C87CC9">
            <w:pPr>
              <w:pStyle w:val="TAC"/>
            </w:pPr>
            <w:r w:rsidRPr="006D68AC">
              <w:t>6.13</w:t>
            </w:r>
          </w:p>
        </w:tc>
        <w:tc>
          <w:tcPr>
            <w:tcW w:w="1966" w:type="dxa"/>
            <w:vAlign w:val="center"/>
          </w:tcPr>
          <w:p w14:paraId="3B33B31D" w14:textId="77777777" w:rsidR="00B110B4" w:rsidRPr="006D68AC" w:rsidRDefault="00B110B4" w:rsidP="00C87CC9">
            <w:pPr>
              <w:pStyle w:val="TAL"/>
            </w:pPr>
            <w:r w:rsidRPr="006D68AC">
              <w:t>NSCE Network Slice Diagnostics Service</w:t>
            </w:r>
          </w:p>
        </w:tc>
        <w:tc>
          <w:tcPr>
            <w:tcW w:w="1418" w:type="dxa"/>
            <w:vAlign w:val="center"/>
          </w:tcPr>
          <w:p w14:paraId="496B279E" w14:textId="77777777" w:rsidR="00B110B4" w:rsidRPr="006D68AC" w:rsidRDefault="00B110B4" w:rsidP="00C87CC9">
            <w:pPr>
              <w:pStyle w:val="TAL"/>
            </w:pPr>
            <w:r w:rsidRPr="006D68AC">
              <w:t>nsce-nsd</w:t>
            </w:r>
          </w:p>
        </w:tc>
        <w:tc>
          <w:tcPr>
            <w:tcW w:w="2099" w:type="dxa"/>
            <w:vAlign w:val="center"/>
          </w:tcPr>
          <w:p w14:paraId="2EDBA833" w14:textId="77777777" w:rsidR="00B110B4" w:rsidRPr="006D68AC" w:rsidRDefault="00B110B4" w:rsidP="00C87CC9">
            <w:pPr>
              <w:pStyle w:val="TAL"/>
              <w:rPr>
                <w:noProof/>
              </w:rPr>
            </w:pPr>
            <w:r w:rsidRPr="006D68AC">
              <w:rPr>
                <w:noProof/>
              </w:rPr>
              <w:t>TS29435_NSCE_</w:t>
            </w:r>
            <w:r w:rsidRPr="006D68AC">
              <w:t>NetworkSliceDiagnostics.yaml</w:t>
            </w:r>
          </w:p>
        </w:tc>
        <w:tc>
          <w:tcPr>
            <w:tcW w:w="869" w:type="dxa"/>
            <w:vAlign w:val="center"/>
          </w:tcPr>
          <w:p w14:paraId="3BD0712A" w14:textId="77777777" w:rsidR="00B110B4" w:rsidRPr="006D68AC" w:rsidRDefault="00B110B4" w:rsidP="00C87CC9">
            <w:pPr>
              <w:pStyle w:val="TAC"/>
            </w:pPr>
            <w:r w:rsidRPr="006D68AC">
              <w:t>A.14</w:t>
            </w:r>
          </w:p>
        </w:tc>
      </w:tr>
      <w:tr w:rsidR="00B110B4" w:rsidRPr="006D68AC" w14:paraId="3177B454" w14:textId="77777777" w:rsidTr="00C87CC9">
        <w:tc>
          <w:tcPr>
            <w:tcW w:w="2409" w:type="dxa"/>
            <w:vAlign w:val="center"/>
          </w:tcPr>
          <w:p w14:paraId="6E0C639E" w14:textId="77777777" w:rsidR="00B110B4" w:rsidRPr="006D68AC" w:rsidRDefault="00B110B4" w:rsidP="00C87CC9">
            <w:pPr>
              <w:pStyle w:val="TAL"/>
            </w:pPr>
            <w:r w:rsidRPr="006D68AC">
              <w:t>NSCE_FaultDiagnosis</w:t>
            </w:r>
          </w:p>
        </w:tc>
        <w:tc>
          <w:tcPr>
            <w:tcW w:w="862" w:type="dxa"/>
            <w:vAlign w:val="center"/>
          </w:tcPr>
          <w:p w14:paraId="6C56A20D" w14:textId="77777777" w:rsidR="00B110B4" w:rsidRPr="006D68AC" w:rsidRDefault="00B110B4" w:rsidP="00C87CC9">
            <w:pPr>
              <w:pStyle w:val="TAC"/>
            </w:pPr>
            <w:r w:rsidRPr="006D68AC">
              <w:t>6.14</w:t>
            </w:r>
          </w:p>
        </w:tc>
        <w:tc>
          <w:tcPr>
            <w:tcW w:w="1966" w:type="dxa"/>
            <w:vAlign w:val="center"/>
          </w:tcPr>
          <w:p w14:paraId="5293BE17" w14:textId="77777777" w:rsidR="00B110B4" w:rsidRPr="006D68AC" w:rsidRDefault="00B110B4" w:rsidP="00C87CC9">
            <w:pPr>
              <w:pStyle w:val="TAL"/>
            </w:pPr>
            <w:r w:rsidRPr="006D68AC">
              <w:t>NSCE Network Slice Fault Diagnosis Service</w:t>
            </w:r>
          </w:p>
        </w:tc>
        <w:tc>
          <w:tcPr>
            <w:tcW w:w="1418" w:type="dxa"/>
            <w:vAlign w:val="center"/>
          </w:tcPr>
          <w:p w14:paraId="08F04B74" w14:textId="77777777" w:rsidR="00B110B4" w:rsidRPr="006D68AC" w:rsidRDefault="00B110B4" w:rsidP="00C87CC9">
            <w:pPr>
              <w:pStyle w:val="TAL"/>
            </w:pPr>
            <w:r w:rsidRPr="006D68AC">
              <w:t>nsce-fd</w:t>
            </w:r>
          </w:p>
        </w:tc>
        <w:tc>
          <w:tcPr>
            <w:tcW w:w="2099" w:type="dxa"/>
            <w:vAlign w:val="center"/>
          </w:tcPr>
          <w:p w14:paraId="058B657B" w14:textId="77777777" w:rsidR="00B110B4" w:rsidRPr="006D68AC" w:rsidRDefault="00B110B4" w:rsidP="00C87CC9">
            <w:pPr>
              <w:pStyle w:val="TAL"/>
              <w:rPr>
                <w:noProof/>
              </w:rPr>
            </w:pPr>
            <w:r w:rsidRPr="006D68AC">
              <w:rPr>
                <w:noProof/>
              </w:rPr>
              <w:t>TS29435_NSCE_</w:t>
            </w:r>
            <w:r w:rsidRPr="006D68AC">
              <w:t>FaultDiagnosis.yaml</w:t>
            </w:r>
          </w:p>
        </w:tc>
        <w:tc>
          <w:tcPr>
            <w:tcW w:w="869" w:type="dxa"/>
            <w:vAlign w:val="center"/>
          </w:tcPr>
          <w:p w14:paraId="4FC0C5F9" w14:textId="77777777" w:rsidR="00B110B4" w:rsidRPr="006D68AC" w:rsidRDefault="00B110B4" w:rsidP="00C87CC9">
            <w:pPr>
              <w:pStyle w:val="TAC"/>
            </w:pPr>
            <w:r w:rsidRPr="006D68AC">
              <w:t>A.15</w:t>
            </w:r>
          </w:p>
        </w:tc>
      </w:tr>
      <w:tr w:rsidR="00B110B4" w:rsidRPr="006D68AC" w14:paraId="68E00CA9" w14:textId="77777777" w:rsidTr="00C87CC9">
        <w:tc>
          <w:tcPr>
            <w:tcW w:w="2409" w:type="dxa"/>
            <w:vAlign w:val="center"/>
          </w:tcPr>
          <w:p w14:paraId="584DD04F" w14:textId="77777777" w:rsidR="00B110B4" w:rsidRPr="006D68AC" w:rsidRDefault="00B110B4" w:rsidP="00C87CC9">
            <w:pPr>
              <w:pStyle w:val="TAL"/>
            </w:pP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tc>
        <w:tc>
          <w:tcPr>
            <w:tcW w:w="862" w:type="dxa"/>
            <w:vAlign w:val="center"/>
          </w:tcPr>
          <w:p w14:paraId="3C3D3FB7" w14:textId="77777777" w:rsidR="00B110B4" w:rsidRPr="006D68AC" w:rsidRDefault="00B110B4" w:rsidP="00C87CC9">
            <w:pPr>
              <w:pStyle w:val="TAC"/>
            </w:pPr>
            <w:r w:rsidRPr="006D68AC">
              <w:t>6.15</w:t>
            </w:r>
          </w:p>
        </w:tc>
        <w:tc>
          <w:tcPr>
            <w:tcW w:w="1966" w:type="dxa"/>
            <w:vAlign w:val="center"/>
          </w:tcPr>
          <w:p w14:paraId="14C2213B" w14:textId="77777777" w:rsidR="00B110B4" w:rsidRPr="006D68AC" w:rsidRDefault="00B110B4" w:rsidP="00C87CC9">
            <w:pPr>
              <w:pStyle w:val="TAL"/>
            </w:pPr>
            <w:r w:rsidRPr="006D68AC">
              <w:t>NSCE Network Slice R</w:t>
            </w:r>
            <w:r w:rsidRPr="006D68AC">
              <w:rPr>
                <w:lang w:eastAsia="zh-CN"/>
              </w:rPr>
              <w:t xml:space="preserve">equirements </w:t>
            </w:r>
            <w:r w:rsidRPr="006D68AC">
              <w:t>V</w:t>
            </w:r>
            <w:r w:rsidRPr="006D68AC">
              <w:rPr>
                <w:lang w:eastAsia="zh-CN"/>
              </w:rPr>
              <w:t xml:space="preserve">erification </w:t>
            </w:r>
            <w:r w:rsidRPr="006D68AC">
              <w:t>A</w:t>
            </w:r>
            <w:r w:rsidRPr="006D68AC">
              <w:rPr>
                <w:lang w:eastAsia="zh-CN"/>
              </w:rPr>
              <w:t xml:space="preserve">nd </w:t>
            </w:r>
            <w:r w:rsidRPr="006D68AC">
              <w:t>A</w:t>
            </w:r>
            <w:r w:rsidRPr="006D68AC">
              <w:rPr>
                <w:lang w:eastAsia="zh-CN"/>
              </w:rPr>
              <w:t>lignment</w:t>
            </w:r>
            <w:r w:rsidRPr="006D68AC">
              <w:t xml:space="preserve"> Service</w:t>
            </w:r>
          </w:p>
        </w:tc>
        <w:tc>
          <w:tcPr>
            <w:tcW w:w="1418" w:type="dxa"/>
            <w:vAlign w:val="center"/>
          </w:tcPr>
          <w:p w14:paraId="76818E6D" w14:textId="77777777" w:rsidR="00B110B4" w:rsidRPr="006D68AC" w:rsidRDefault="00B110B4" w:rsidP="00C87CC9">
            <w:pPr>
              <w:pStyle w:val="TAL"/>
            </w:pPr>
            <w:r w:rsidRPr="006D68AC">
              <w:t>nsce-srva</w:t>
            </w:r>
          </w:p>
        </w:tc>
        <w:tc>
          <w:tcPr>
            <w:tcW w:w="2099" w:type="dxa"/>
            <w:vAlign w:val="center"/>
          </w:tcPr>
          <w:p w14:paraId="6341DC10" w14:textId="77777777" w:rsidR="00B110B4" w:rsidRPr="006D68AC" w:rsidRDefault="00B110B4" w:rsidP="00C87CC9">
            <w:pPr>
              <w:pStyle w:val="TAL"/>
              <w:rPr>
                <w:noProof/>
              </w:rPr>
            </w:pPr>
            <w:r w:rsidRPr="006D68AC">
              <w:rPr>
                <w:noProof/>
              </w:rPr>
              <w:t>TS29435_NSCE_</w:t>
            </w:r>
            <w:r w:rsidRPr="006D68AC">
              <w:t>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.yaml</w:t>
            </w:r>
          </w:p>
        </w:tc>
        <w:tc>
          <w:tcPr>
            <w:tcW w:w="869" w:type="dxa"/>
            <w:vAlign w:val="center"/>
          </w:tcPr>
          <w:p w14:paraId="70A44460" w14:textId="77777777" w:rsidR="00B110B4" w:rsidRPr="006D68AC" w:rsidRDefault="00B110B4" w:rsidP="00C87CC9">
            <w:pPr>
              <w:pStyle w:val="TAC"/>
            </w:pPr>
            <w:r w:rsidRPr="006D68AC">
              <w:t>A.16</w:t>
            </w:r>
          </w:p>
        </w:tc>
      </w:tr>
      <w:tr w:rsidR="00B110B4" w:rsidRPr="006D68AC" w14:paraId="2530087A" w14:textId="77777777" w:rsidTr="00C87CC9">
        <w:tc>
          <w:tcPr>
            <w:tcW w:w="2409" w:type="dxa"/>
            <w:vAlign w:val="center"/>
          </w:tcPr>
          <w:p w14:paraId="76529DE9" w14:textId="77777777" w:rsidR="00B110B4" w:rsidRPr="006D68AC" w:rsidRDefault="00B110B4" w:rsidP="00C87CC9">
            <w:pPr>
              <w:pStyle w:val="TAL"/>
            </w:pPr>
            <w:r w:rsidRPr="006D68AC">
              <w:t>NSCE_NSInfoDelivery</w:t>
            </w:r>
          </w:p>
        </w:tc>
        <w:tc>
          <w:tcPr>
            <w:tcW w:w="862" w:type="dxa"/>
            <w:vAlign w:val="center"/>
          </w:tcPr>
          <w:p w14:paraId="5A80F0C6" w14:textId="77777777" w:rsidR="00B110B4" w:rsidRPr="006D68AC" w:rsidRDefault="00B110B4" w:rsidP="00C87CC9">
            <w:pPr>
              <w:pStyle w:val="TAC"/>
            </w:pPr>
            <w:r w:rsidRPr="006D68AC">
              <w:t>6.16</w:t>
            </w:r>
          </w:p>
        </w:tc>
        <w:tc>
          <w:tcPr>
            <w:tcW w:w="1966" w:type="dxa"/>
            <w:vAlign w:val="center"/>
          </w:tcPr>
          <w:p w14:paraId="1FA1C2F5" w14:textId="77777777" w:rsidR="00B110B4" w:rsidRPr="006D68AC" w:rsidRDefault="00B110B4" w:rsidP="00C87CC9">
            <w:pPr>
              <w:pStyle w:val="TAL"/>
            </w:pPr>
            <w:r w:rsidRPr="006D68AC">
              <w:t>NSCE Network Slice Information Delivery Service</w:t>
            </w:r>
          </w:p>
        </w:tc>
        <w:tc>
          <w:tcPr>
            <w:tcW w:w="1418" w:type="dxa"/>
            <w:vAlign w:val="center"/>
          </w:tcPr>
          <w:p w14:paraId="1BC1017B" w14:textId="77777777" w:rsidR="00B110B4" w:rsidRPr="006D68AC" w:rsidRDefault="00B110B4" w:rsidP="00C87CC9">
            <w:pPr>
              <w:pStyle w:val="TAL"/>
            </w:pPr>
            <w:r w:rsidRPr="006D68AC">
              <w:t>nsce-nsid</w:t>
            </w:r>
          </w:p>
        </w:tc>
        <w:tc>
          <w:tcPr>
            <w:tcW w:w="2099" w:type="dxa"/>
            <w:vAlign w:val="center"/>
          </w:tcPr>
          <w:p w14:paraId="5662824E" w14:textId="77777777" w:rsidR="00B110B4" w:rsidRPr="006D68AC" w:rsidRDefault="00B110B4" w:rsidP="00C87CC9">
            <w:pPr>
              <w:pStyle w:val="TAL"/>
              <w:rPr>
                <w:noProof/>
              </w:rPr>
            </w:pPr>
            <w:r w:rsidRPr="006D68AC">
              <w:rPr>
                <w:noProof/>
              </w:rPr>
              <w:t>TS29435_NSCE_</w:t>
            </w:r>
            <w:r w:rsidRPr="006D68AC">
              <w:t>NSInfoDelivery.yaml</w:t>
            </w:r>
          </w:p>
        </w:tc>
        <w:tc>
          <w:tcPr>
            <w:tcW w:w="869" w:type="dxa"/>
            <w:vAlign w:val="center"/>
          </w:tcPr>
          <w:p w14:paraId="1C2DD423" w14:textId="77777777" w:rsidR="00B110B4" w:rsidRPr="006D68AC" w:rsidRDefault="00B110B4" w:rsidP="00C87CC9">
            <w:pPr>
              <w:pStyle w:val="TAC"/>
            </w:pPr>
            <w:r w:rsidRPr="006D68AC">
              <w:t>A.17</w:t>
            </w:r>
          </w:p>
        </w:tc>
      </w:tr>
      <w:tr w:rsidR="00B110B4" w:rsidRPr="006D68AC" w14:paraId="30494FAA" w14:textId="77777777" w:rsidTr="00C87CC9">
        <w:tc>
          <w:tcPr>
            <w:tcW w:w="2409" w:type="dxa"/>
            <w:vAlign w:val="center"/>
          </w:tcPr>
          <w:p w14:paraId="3EC1E7EB" w14:textId="77777777" w:rsidR="00B110B4" w:rsidRPr="006D68AC" w:rsidRDefault="00B110B4" w:rsidP="00C87CC9">
            <w:pPr>
              <w:pStyle w:val="TAL"/>
            </w:pPr>
            <w:r w:rsidRPr="006D68AC">
              <w:t>NSCE_</w:t>
            </w:r>
            <w:r w:rsidRPr="006D68AC">
              <w:rPr>
                <w:lang w:eastAsia="zh-CN"/>
              </w:rPr>
              <w:t>NSAllocation</w:t>
            </w:r>
          </w:p>
        </w:tc>
        <w:tc>
          <w:tcPr>
            <w:tcW w:w="862" w:type="dxa"/>
            <w:vAlign w:val="center"/>
          </w:tcPr>
          <w:p w14:paraId="2FEAF3AB" w14:textId="02DE0C54" w:rsidR="00B110B4" w:rsidRPr="006D68AC" w:rsidRDefault="00B110B4" w:rsidP="00C87CC9">
            <w:pPr>
              <w:pStyle w:val="TAC"/>
            </w:pPr>
            <w:r w:rsidRPr="006D68AC">
              <w:t>6.18</w:t>
            </w:r>
          </w:p>
        </w:tc>
        <w:tc>
          <w:tcPr>
            <w:tcW w:w="1966" w:type="dxa"/>
            <w:vAlign w:val="center"/>
          </w:tcPr>
          <w:p w14:paraId="6392C408" w14:textId="77777777" w:rsidR="00B110B4" w:rsidRPr="006D68AC" w:rsidRDefault="00B110B4" w:rsidP="00C87CC9">
            <w:pPr>
              <w:pStyle w:val="TAL"/>
            </w:pPr>
            <w:r w:rsidRPr="006D68AC">
              <w:t>NSCE Network Slice Allocation Service</w:t>
            </w:r>
          </w:p>
        </w:tc>
        <w:tc>
          <w:tcPr>
            <w:tcW w:w="1418" w:type="dxa"/>
            <w:vAlign w:val="center"/>
          </w:tcPr>
          <w:p w14:paraId="107749BD" w14:textId="77777777" w:rsidR="00B110B4" w:rsidRPr="006D68AC" w:rsidRDefault="00B110B4" w:rsidP="00C87CC9">
            <w:pPr>
              <w:pStyle w:val="TAL"/>
            </w:pPr>
            <w:r w:rsidRPr="006D68AC">
              <w:t>nsce-nsa</w:t>
            </w:r>
          </w:p>
        </w:tc>
        <w:tc>
          <w:tcPr>
            <w:tcW w:w="2099" w:type="dxa"/>
            <w:vAlign w:val="center"/>
          </w:tcPr>
          <w:p w14:paraId="4B54A18A" w14:textId="77777777" w:rsidR="00B110B4" w:rsidRPr="006D68AC" w:rsidRDefault="00B110B4" w:rsidP="00C87CC9">
            <w:pPr>
              <w:pStyle w:val="TAL"/>
              <w:rPr>
                <w:noProof/>
              </w:rPr>
            </w:pPr>
            <w:r w:rsidRPr="006D68AC">
              <w:rPr>
                <w:noProof/>
              </w:rPr>
              <w:t>TS29435_NSCE_</w:t>
            </w:r>
            <w:r w:rsidRPr="006D68AC">
              <w:rPr>
                <w:lang w:eastAsia="zh-CN"/>
              </w:rPr>
              <w:t>NSAllocation</w:t>
            </w:r>
            <w:r w:rsidRPr="006D68AC">
              <w:t>.yaml</w:t>
            </w:r>
          </w:p>
        </w:tc>
        <w:tc>
          <w:tcPr>
            <w:tcW w:w="869" w:type="dxa"/>
            <w:vAlign w:val="center"/>
          </w:tcPr>
          <w:p w14:paraId="08C608B9" w14:textId="77777777" w:rsidR="00B110B4" w:rsidRPr="006D68AC" w:rsidRDefault="00B110B4" w:rsidP="00C87CC9">
            <w:pPr>
              <w:pStyle w:val="TAC"/>
            </w:pPr>
            <w:r w:rsidRPr="006D68AC">
              <w:t>A.18</w:t>
            </w:r>
          </w:p>
        </w:tc>
      </w:tr>
    </w:tbl>
    <w:p w14:paraId="404B6072" w14:textId="77777777" w:rsidR="003C2A5F" w:rsidRPr="006D68AC" w:rsidRDefault="003C2A5F" w:rsidP="003C2A5F"/>
    <w:p w14:paraId="28637EAD" w14:textId="1BDEDC66" w:rsidR="003C2A5F" w:rsidRPr="006D68AC" w:rsidRDefault="003C2A5F" w:rsidP="003C2A5F">
      <w:pPr>
        <w:pStyle w:val="NO"/>
      </w:pPr>
      <w:r w:rsidRPr="006D68AC">
        <w:t>NOTE:</w:t>
      </w:r>
      <w:r w:rsidRPr="006D68AC">
        <w:tab/>
        <w:t xml:space="preserve">When 3GPP TS 29.122 [2] is referenced for the common protocol and interface aspects for API definition in the clauses under clause 5, the NSCE Server takes the </w:t>
      </w:r>
      <w:r w:rsidRPr="006D68AC">
        <w:lastRenderedPageBreak/>
        <w:t>role of the SCEF and the service consumer takes the role of the SCS/AS.</w:t>
      </w:r>
    </w:p>
    <w:p w14:paraId="3DA1E7A9" w14:textId="1B8B9D4D" w:rsidR="008A6D4A" w:rsidRPr="006D68AC" w:rsidRDefault="008A6D4A" w:rsidP="007A4424">
      <w:pPr>
        <w:pStyle w:val="21"/>
      </w:pPr>
      <w:bookmarkStart w:id="137" w:name="_Toc510696587"/>
      <w:bookmarkStart w:id="138" w:name="_Toc35971379"/>
      <w:bookmarkStart w:id="139" w:name="_Toc157434455"/>
      <w:bookmarkStart w:id="140" w:name="_Toc157436170"/>
      <w:bookmarkStart w:id="141" w:name="_Toc157440010"/>
      <w:bookmarkStart w:id="142" w:name="_Toc160649672"/>
      <w:bookmarkStart w:id="143" w:name="_Toc164927873"/>
      <w:bookmarkStart w:id="144" w:name="_Toc168549660"/>
      <w:bookmarkStart w:id="145" w:name="_Toc170117725"/>
      <w:bookmarkStart w:id="146" w:name="_Toc209469807"/>
      <w:bookmarkStart w:id="147" w:name="_Toc212114468"/>
      <w:bookmarkStart w:id="148" w:name="_Toc215157469"/>
      <w:r w:rsidRPr="006D68AC">
        <w:t>5.2</w:t>
      </w:r>
      <w:r w:rsidRPr="006D68AC">
        <w:tab/>
      </w:r>
      <w:r w:rsidR="00D3062E" w:rsidRPr="006D68AC">
        <w:t>NSCE_SliceApiManagement</w:t>
      </w:r>
      <w:bookmarkEnd w:id="137"/>
      <w:bookmarkEnd w:id="138"/>
      <w:bookmarkEnd w:id="139"/>
      <w:bookmarkEnd w:id="140"/>
      <w:bookmarkEnd w:id="141"/>
      <w:bookmarkEnd w:id="142"/>
      <w:bookmarkEnd w:id="143"/>
      <w:bookmarkEnd w:id="144"/>
      <w:bookmarkEnd w:id="145"/>
      <w:bookmarkEnd w:id="146"/>
      <w:bookmarkEnd w:id="147"/>
      <w:bookmarkEnd w:id="148"/>
    </w:p>
    <w:p w14:paraId="5DA74929" w14:textId="77777777" w:rsidR="00192AD6" w:rsidRPr="006D68AC" w:rsidRDefault="00192AD6" w:rsidP="00192AD6">
      <w:pPr>
        <w:pStyle w:val="31"/>
      </w:pPr>
      <w:bookmarkStart w:id="149" w:name="_Toc168549661"/>
      <w:bookmarkStart w:id="150" w:name="_Toc170117726"/>
      <w:bookmarkStart w:id="151" w:name="_Toc209469808"/>
      <w:bookmarkStart w:id="152" w:name="_Toc212114469"/>
      <w:bookmarkStart w:id="153" w:name="_Toc144024130"/>
      <w:bookmarkStart w:id="154" w:name="_Toc144459562"/>
      <w:bookmarkStart w:id="155" w:name="_Toc151743065"/>
      <w:bookmarkStart w:id="156" w:name="_Toc151743530"/>
      <w:bookmarkStart w:id="157" w:name="_Toc148176816"/>
      <w:bookmarkStart w:id="158" w:name="_Toc148358866"/>
      <w:bookmarkStart w:id="159" w:name="_Toc148176818"/>
      <w:bookmarkStart w:id="160" w:name="_Toc148358868"/>
      <w:bookmarkStart w:id="161" w:name="_Toc96843344"/>
      <w:bookmarkStart w:id="162" w:name="_Toc96844319"/>
      <w:bookmarkStart w:id="163" w:name="_Toc100739892"/>
      <w:bookmarkStart w:id="164" w:name="_Toc129252465"/>
      <w:bookmarkStart w:id="165" w:name="_Toc144024134"/>
      <w:bookmarkStart w:id="166" w:name="_Toc144459566"/>
      <w:bookmarkStart w:id="167" w:name="_Toc215157470"/>
      <w:r w:rsidRPr="006D68AC">
        <w:t>5.2.1</w:t>
      </w:r>
      <w:r w:rsidRPr="006D68AC">
        <w:tab/>
        <w:t>Service Description</w:t>
      </w:r>
      <w:bookmarkEnd w:id="149"/>
      <w:bookmarkEnd w:id="150"/>
      <w:bookmarkEnd w:id="151"/>
      <w:bookmarkEnd w:id="152"/>
      <w:bookmarkEnd w:id="167"/>
    </w:p>
    <w:p w14:paraId="75AE896D" w14:textId="77777777" w:rsidR="00192AD6" w:rsidRPr="006D68AC" w:rsidRDefault="00192AD6" w:rsidP="00192AD6">
      <w:r w:rsidRPr="006D68AC">
        <w:t xml:space="preserve">The </w:t>
      </w:r>
      <w:r w:rsidRPr="006D68AC">
        <w:rPr>
          <w:lang w:val="en-US"/>
        </w:rPr>
        <w:t>NSCE_SliceApiManagement</w:t>
      </w:r>
      <w:r w:rsidRPr="006D68AC">
        <w:t xml:space="preserve"> service exposed by the NSCE Server enables a service consumer to:</w:t>
      </w:r>
    </w:p>
    <w:p w14:paraId="43DB0B24" w14:textId="77777777" w:rsidR="00192AD6" w:rsidRPr="006D68AC" w:rsidRDefault="00192AD6" w:rsidP="00192AD6">
      <w:pPr>
        <w:pStyle w:val="B10"/>
      </w:pPr>
      <w:r w:rsidRPr="006D68AC">
        <w:lastRenderedPageBreak/>
        <w:t>-</w:t>
      </w:r>
      <w:r w:rsidRPr="006D68AC">
        <w:tab/>
        <w:t>create/delete a Slice API Configuration;</w:t>
      </w:r>
    </w:p>
    <w:p w14:paraId="45473753" w14:textId="77777777" w:rsidR="00192AD6" w:rsidRPr="006D68AC" w:rsidRDefault="00192AD6" w:rsidP="00192AD6">
      <w:pPr>
        <w:pStyle w:val="B10"/>
      </w:pPr>
      <w:r w:rsidRPr="006D68AC">
        <w:t>-</w:t>
      </w:r>
      <w:r w:rsidRPr="006D68AC">
        <w:tab/>
        <w:t>request the update of an existing slice API configuration;</w:t>
      </w:r>
    </w:p>
    <w:p w14:paraId="58223D6C" w14:textId="77777777" w:rsidR="00192AD6" w:rsidRPr="006D68AC" w:rsidRDefault="00192AD6" w:rsidP="00192AD6">
      <w:pPr>
        <w:pStyle w:val="B10"/>
      </w:pPr>
      <w:r w:rsidRPr="006D68AC">
        <w:t>-</w:t>
      </w:r>
      <w:r w:rsidRPr="006D68AC">
        <w:tab/>
        <w:t>receive Slice API Configuration notifications; and</w:t>
      </w:r>
    </w:p>
    <w:p w14:paraId="349B4302" w14:textId="77777777" w:rsidR="00192AD6" w:rsidRPr="006D68AC" w:rsidRDefault="00192AD6" w:rsidP="00192AD6">
      <w:pPr>
        <w:pStyle w:val="B10"/>
      </w:pPr>
      <w:r w:rsidRPr="006D68AC">
        <w:t>-</w:t>
      </w:r>
      <w:r w:rsidRPr="006D68AC">
        <w:tab/>
        <w:t>request slice API invocation.</w:t>
      </w:r>
    </w:p>
    <w:p w14:paraId="43667759" w14:textId="77777777" w:rsidR="00192AD6" w:rsidRPr="006D68AC" w:rsidRDefault="00192AD6" w:rsidP="00192AD6">
      <w:pPr>
        <w:pStyle w:val="31"/>
      </w:pPr>
      <w:bookmarkStart w:id="168" w:name="_Toc168549662"/>
      <w:bookmarkStart w:id="169" w:name="_Toc170117727"/>
      <w:bookmarkStart w:id="170" w:name="_Toc209469809"/>
      <w:bookmarkStart w:id="171" w:name="_Toc212114470"/>
      <w:bookmarkStart w:id="172" w:name="_Toc215157471"/>
      <w:r w:rsidRPr="006D68AC">
        <w:t>5.2.2</w:t>
      </w:r>
      <w:r w:rsidRPr="006D68AC">
        <w:tab/>
        <w:t>Service Operations</w:t>
      </w:r>
      <w:bookmarkEnd w:id="168"/>
      <w:bookmarkEnd w:id="169"/>
      <w:bookmarkEnd w:id="170"/>
      <w:bookmarkEnd w:id="171"/>
      <w:bookmarkEnd w:id="172"/>
    </w:p>
    <w:p w14:paraId="4CFD6015" w14:textId="77777777" w:rsidR="00192AD6" w:rsidRPr="006D68AC" w:rsidRDefault="00192AD6" w:rsidP="00192AD6">
      <w:pPr>
        <w:pStyle w:val="41"/>
      </w:pPr>
      <w:bookmarkStart w:id="173" w:name="_Toc168549663"/>
      <w:bookmarkStart w:id="174" w:name="_Toc170117728"/>
      <w:bookmarkStart w:id="175" w:name="_Toc209469810"/>
      <w:bookmarkStart w:id="176" w:name="_Toc212114471"/>
      <w:bookmarkStart w:id="177" w:name="_Toc215157472"/>
      <w:r w:rsidRPr="006D68AC">
        <w:t>5.2.2.1</w:t>
      </w:r>
      <w:r w:rsidRPr="006D68AC">
        <w:tab/>
        <w:t>Introduction</w:t>
      </w:r>
      <w:bookmarkEnd w:id="173"/>
      <w:bookmarkEnd w:id="174"/>
      <w:bookmarkEnd w:id="175"/>
      <w:bookmarkEnd w:id="176"/>
      <w:bookmarkEnd w:id="177"/>
    </w:p>
    <w:p w14:paraId="2F5BDBCC" w14:textId="77777777" w:rsidR="00192AD6" w:rsidRPr="006D68AC" w:rsidRDefault="00192AD6" w:rsidP="00192AD6">
      <w:r w:rsidRPr="006D68AC">
        <w:t>The service operations defined for the NSCE_SliceApiManagement service are shown in table 5.2.2.1-1.</w:t>
      </w:r>
    </w:p>
    <w:p w14:paraId="720BF69A" w14:textId="77777777" w:rsidR="00192AD6" w:rsidRPr="006D68AC" w:rsidRDefault="00192AD6" w:rsidP="00192AD6">
      <w:pPr>
        <w:pStyle w:val="TH"/>
      </w:pPr>
      <w:r w:rsidRPr="006D68AC">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rsidRPr="006D68AC"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Pr="006D68AC" w:rsidRDefault="00192AD6" w:rsidP="00291D60">
            <w:pPr>
              <w:pStyle w:val="TAH"/>
            </w:pPr>
            <w:r w:rsidRPr="006D68AC">
              <w:t>S</w:t>
            </w:r>
            <w:r w:rsidRPr="006D68AC">
              <w:rPr>
                <w:rFonts w:eastAsia="Malgun Gothic"/>
              </w:rPr>
              <w:t>ervice</w:t>
            </w:r>
            <w:r w:rsidRPr="006D68AC">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Pr="006D68AC" w:rsidRDefault="00192AD6" w:rsidP="00291D60">
            <w:pPr>
              <w:pStyle w:val="TAH"/>
            </w:pPr>
            <w:r w:rsidRPr="006D68AC">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Pr="006D68AC" w:rsidRDefault="00192AD6" w:rsidP="00291D60">
            <w:pPr>
              <w:pStyle w:val="TAH"/>
            </w:pPr>
            <w:r w:rsidRPr="006D68AC">
              <w:t>Initiated by</w:t>
            </w:r>
          </w:p>
        </w:tc>
      </w:tr>
      <w:tr w:rsidR="00192AD6" w:rsidRPr="006D68AC"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Pr="006D68AC" w:rsidRDefault="00192AD6" w:rsidP="00291D60">
            <w:pPr>
              <w:pStyle w:val="TAL"/>
            </w:pPr>
            <w:r w:rsidRPr="006D68AC">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Pr="006D68AC" w:rsidRDefault="00192AD6" w:rsidP="00291D60">
            <w:pPr>
              <w:pStyle w:val="TAL"/>
            </w:pPr>
            <w:r w:rsidRPr="006D68AC">
              <w:t>This service operation enables a service consumer to create/delete a Slice API Configuration.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Pr="006D68AC" w:rsidRDefault="00192AD6" w:rsidP="00291D60">
            <w:pPr>
              <w:pStyle w:val="TAL"/>
              <w:rPr>
                <w:lang w:val="en-US"/>
              </w:rPr>
            </w:pPr>
            <w:r w:rsidRPr="006D68AC">
              <w:t xml:space="preserve">e.g., </w:t>
            </w:r>
            <w:r w:rsidRPr="006D68AC">
              <w:rPr>
                <w:lang w:val="en-US"/>
              </w:rPr>
              <w:t>VAL Server</w:t>
            </w:r>
          </w:p>
        </w:tc>
      </w:tr>
      <w:tr w:rsidR="00192AD6" w:rsidRPr="006D68AC"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Pr="006D68AC" w:rsidRDefault="00192AD6" w:rsidP="00291D60">
            <w:pPr>
              <w:pStyle w:val="TAL"/>
            </w:pPr>
            <w:r w:rsidRPr="006D68AC">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6D68AC" w:rsidRDefault="00192AD6" w:rsidP="00291D60">
            <w:pPr>
              <w:pStyle w:val="TAL"/>
            </w:pPr>
            <w:r w:rsidRPr="006D68AC">
              <w:t>This service operation enables a service consumer to request the update of an existing slice API configuration.</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Pr="006D68AC" w:rsidRDefault="00192AD6" w:rsidP="00291D60">
            <w:pPr>
              <w:pStyle w:val="TAL"/>
            </w:pPr>
            <w:r w:rsidRPr="006D68AC">
              <w:t xml:space="preserve">e.g., </w:t>
            </w:r>
            <w:r w:rsidRPr="006D68AC">
              <w:rPr>
                <w:lang w:val="en-US"/>
              </w:rPr>
              <w:t>VAL Server</w:t>
            </w:r>
          </w:p>
        </w:tc>
      </w:tr>
      <w:tr w:rsidR="00192AD6" w:rsidRPr="006D68AC"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Pr="006D68AC" w:rsidRDefault="00192AD6" w:rsidP="00291D60">
            <w:pPr>
              <w:pStyle w:val="TAL"/>
            </w:pPr>
            <w:r w:rsidRPr="006D68AC">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Pr="006D68AC" w:rsidRDefault="00192AD6" w:rsidP="00291D60">
            <w:pPr>
              <w:pStyle w:val="TAL"/>
            </w:pPr>
            <w:r w:rsidRPr="006D68AC">
              <w:t>This service operation enables a service consumer to receive Slice API Configuration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Pr="006D68AC" w:rsidRDefault="00192AD6" w:rsidP="00291D60">
            <w:pPr>
              <w:pStyle w:val="TAL"/>
            </w:pPr>
            <w:r w:rsidRPr="006D68AC">
              <w:rPr>
                <w:lang w:val="en-US"/>
              </w:rPr>
              <w:t>NSCE Server</w:t>
            </w:r>
          </w:p>
        </w:tc>
      </w:tr>
      <w:tr w:rsidR="00192AD6" w:rsidRPr="006D68AC"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Pr="006D68AC" w:rsidRDefault="00192AD6" w:rsidP="00291D60">
            <w:pPr>
              <w:pStyle w:val="TAL"/>
            </w:pPr>
            <w:r w:rsidRPr="006D68AC">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Pr="006D68AC" w:rsidRDefault="00192AD6" w:rsidP="00291D60">
            <w:pPr>
              <w:pStyle w:val="TAL"/>
            </w:pPr>
            <w:r w:rsidRPr="006D68AC">
              <w:t>This service operation enables a service consumer to request slice API invocation.</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Pr="006D68AC" w:rsidRDefault="00192AD6" w:rsidP="00291D60">
            <w:pPr>
              <w:pStyle w:val="TAL"/>
              <w:rPr>
                <w:lang w:val="en-US"/>
              </w:rPr>
            </w:pPr>
            <w:r w:rsidRPr="006D68AC">
              <w:t xml:space="preserve">e.g., </w:t>
            </w:r>
            <w:r w:rsidRPr="006D68AC">
              <w:rPr>
                <w:lang w:val="en-US"/>
              </w:rPr>
              <w:t>VAL Server</w:t>
            </w:r>
          </w:p>
        </w:tc>
      </w:tr>
    </w:tbl>
    <w:p w14:paraId="6171AE67" w14:textId="77777777" w:rsidR="00192AD6" w:rsidRPr="006D68AC" w:rsidRDefault="00192AD6" w:rsidP="00192AD6"/>
    <w:p w14:paraId="613C9AE7" w14:textId="77777777" w:rsidR="00192AD6" w:rsidRPr="006D68AC" w:rsidRDefault="00192AD6" w:rsidP="00192AD6">
      <w:pPr>
        <w:pStyle w:val="41"/>
      </w:pPr>
      <w:bookmarkStart w:id="178" w:name="_Toc168549664"/>
      <w:bookmarkStart w:id="179" w:name="_Toc170117729"/>
      <w:bookmarkStart w:id="180" w:name="_Toc209469811"/>
      <w:bookmarkStart w:id="181" w:name="_Toc212114472"/>
      <w:bookmarkStart w:id="182" w:name="_Toc215157473"/>
      <w:r w:rsidRPr="006D68AC">
        <w:t>5.2.2.2</w:t>
      </w:r>
      <w:r w:rsidRPr="006D68AC">
        <w:tab/>
        <w:t>NSCE_SliceApiManagement_Configure</w:t>
      </w:r>
      <w:bookmarkEnd w:id="178"/>
      <w:bookmarkEnd w:id="179"/>
      <w:bookmarkEnd w:id="180"/>
      <w:bookmarkEnd w:id="181"/>
      <w:bookmarkEnd w:id="182"/>
    </w:p>
    <w:p w14:paraId="6D0F88ED" w14:textId="77777777" w:rsidR="00192AD6" w:rsidRPr="006D68AC" w:rsidRDefault="00192AD6" w:rsidP="00192AD6">
      <w:pPr>
        <w:pStyle w:val="51"/>
      </w:pPr>
      <w:bookmarkStart w:id="183" w:name="_Toc138754884"/>
      <w:bookmarkStart w:id="184" w:name="_Toc144222259"/>
      <w:bookmarkStart w:id="185" w:name="_Toc168549665"/>
      <w:bookmarkStart w:id="186" w:name="_Toc170117730"/>
      <w:bookmarkStart w:id="187" w:name="_Toc209469812"/>
      <w:bookmarkStart w:id="188" w:name="_Toc212114473"/>
      <w:bookmarkStart w:id="189" w:name="_Toc215157474"/>
      <w:r w:rsidRPr="006D68AC">
        <w:t>5.2.2.2.1</w:t>
      </w:r>
      <w:r w:rsidRPr="006D68AC">
        <w:tab/>
        <w:t>General</w:t>
      </w:r>
      <w:bookmarkEnd w:id="183"/>
      <w:bookmarkEnd w:id="184"/>
      <w:bookmarkEnd w:id="185"/>
      <w:bookmarkEnd w:id="186"/>
      <w:bookmarkEnd w:id="187"/>
      <w:bookmarkEnd w:id="188"/>
      <w:bookmarkEnd w:id="189"/>
    </w:p>
    <w:p w14:paraId="0804D35A" w14:textId="77777777" w:rsidR="00192AD6" w:rsidRPr="006D68AC" w:rsidRDefault="00192AD6" w:rsidP="00192AD6">
      <w:r w:rsidRPr="006D68AC">
        <w:t>This service operation is used by a service consumer to request the creation/deletion of a Slice API Configuration at the NSCE Server.</w:t>
      </w:r>
    </w:p>
    <w:p w14:paraId="3C2CE2DC" w14:textId="77777777" w:rsidR="00192AD6" w:rsidRPr="006D68AC" w:rsidRDefault="00192AD6" w:rsidP="00192AD6">
      <w:r w:rsidRPr="006D68AC">
        <w:t>The following procedures are supported by the "NSCE_SliceApiManagement_Configure" service operation:</w:t>
      </w:r>
    </w:p>
    <w:p w14:paraId="2107F07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Creation.</w:t>
      </w:r>
    </w:p>
    <w:p w14:paraId="48A1815D"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Deletion.</w:t>
      </w:r>
    </w:p>
    <w:p w14:paraId="76ECAF17" w14:textId="77777777" w:rsidR="00192AD6" w:rsidRPr="006D68AC" w:rsidRDefault="00192AD6" w:rsidP="00192AD6">
      <w:pPr>
        <w:pStyle w:val="51"/>
      </w:pPr>
      <w:bookmarkStart w:id="190" w:name="_Toc168549666"/>
      <w:bookmarkStart w:id="191" w:name="_Toc170117731"/>
      <w:bookmarkStart w:id="192" w:name="_Toc209469813"/>
      <w:bookmarkStart w:id="193" w:name="_Toc212114474"/>
      <w:bookmarkStart w:id="194" w:name="_Toc215157475"/>
      <w:r w:rsidRPr="006D68AC">
        <w:t>5.2.2.2.2</w:t>
      </w:r>
      <w:r w:rsidRPr="006D68AC">
        <w:tab/>
        <w:t>Slice API Configuration Creation</w:t>
      </w:r>
      <w:bookmarkEnd w:id="190"/>
      <w:bookmarkEnd w:id="191"/>
      <w:bookmarkEnd w:id="192"/>
      <w:bookmarkEnd w:id="193"/>
      <w:bookmarkEnd w:id="194"/>
    </w:p>
    <w:p w14:paraId="7105EB2E" w14:textId="77777777" w:rsidR="00192AD6" w:rsidRPr="006D68AC" w:rsidRDefault="00192AD6" w:rsidP="00192AD6">
      <w:r w:rsidRPr="006D68AC">
        <w:t>Figure 5.2.2.2.2-1 depicts a scenario where a</w:t>
      </w:r>
      <w:r w:rsidRPr="006D68AC">
        <w:rPr>
          <w:noProof/>
          <w:lang w:eastAsia="zh-CN"/>
        </w:rPr>
        <w:t xml:space="preserve"> service consumer </w:t>
      </w:r>
      <w:r w:rsidRPr="006D68AC">
        <w:t>sends a request to the NSCE Server to request the creation of a Slice API Configuration (see also clause 9.3 of 3GPP°TS°23.435°[14]).</w:t>
      </w:r>
    </w:p>
    <w:bookmarkStart w:id="195" w:name="_MON_1770540356"/>
    <w:bookmarkEnd w:id="195"/>
    <w:p w14:paraId="0B1C3E39" w14:textId="77777777" w:rsidR="00192AD6" w:rsidRPr="006D68AC" w:rsidRDefault="00192AD6" w:rsidP="00192AD6">
      <w:pPr>
        <w:pStyle w:val="TF"/>
      </w:pPr>
      <w:r w:rsidRPr="006D68AC">
        <w:rPr>
          <w:noProof/>
        </w:rPr>
        <w:object w:dxaOrig="9620" w:dyaOrig="2508" w14:anchorId="7CDF491F">
          <v:shape id="_x0000_i1028" type="#_x0000_t75" alt="" style="width:480pt;height:126.75pt" o:ole="">
            <v:imagedata r:id="rId15" o:title=""/>
          </v:shape>
          <o:OLEObject Type="Embed" ProgID="Word.Document.8" ShapeID="_x0000_i1028" DrawAspect="Content" ObjectID="_1825771602" r:id="rId16">
            <o:FieldCodes>\s</o:FieldCodes>
          </o:OLEObject>
        </w:object>
      </w:r>
      <w:r w:rsidRPr="006D68AC">
        <w:t xml:space="preserve"> Figure 5.2.2.2.2-1: Procedure for Slice API Configuration Creation</w:t>
      </w:r>
    </w:p>
    <w:p w14:paraId="558BC395" w14:textId="77777777" w:rsidR="00192AD6" w:rsidRPr="006D68AC" w:rsidRDefault="00192AD6" w:rsidP="00192AD6">
      <w:pPr>
        <w:pStyle w:val="B10"/>
      </w:pPr>
      <w:r w:rsidRPr="006D68AC">
        <w:lastRenderedPageBreak/>
        <w:t>1.</w:t>
      </w:r>
      <w:r w:rsidRPr="006D68AC">
        <w:tab/>
        <w:t xml:space="preserve">In order to create a new Slice API Configuration, the </w:t>
      </w:r>
      <w:r w:rsidRPr="006D68AC">
        <w:rPr>
          <w:noProof/>
          <w:lang w:eastAsia="zh-CN"/>
        </w:rPr>
        <w:t xml:space="preserve">service consumer </w:t>
      </w:r>
      <w:r w:rsidRPr="006D68AC">
        <w:t>shall send an HTTP POST request to the NSCE Server targeting the URI of the "Slice API Configurations" collection resource, with the request body including the SliceAPIConfig data structure.</w:t>
      </w:r>
    </w:p>
    <w:p w14:paraId="6DDB11C7" w14:textId="77777777" w:rsidR="00192AD6" w:rsidRPr="006D68AC" w:rsidRDefault="00192AD6" w:rsidP="00192AD6">
      <w:pPr>
        <w:pStyle w:val="B10"/>
      </w:pPr>
      <w:r w:rsidRPr="006D68AC">
        <w:t>2a.</w:t>
      </w:r>
      <w:r w:rsidRPr="006D68AC">
        <w:tab/>
        <w:t>Upon success, the NSCE Server shall respond with an HTTP "201 Created" status code, with the response body containing the representation of the created "Individual Slice API Configuration" resource within the SliceAPIConfig data structure, and an HTTP "Location" header field containing the URI of the created resource.</w:t>
      </w:r>
    </w:p>
    <w:p w14:paraId="0845F9A8"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7F8746F8" w14:textId="77777777" w:rsidR="00192AD6" w:rsidRPr="006D68AC" w:rsidRDefault="00192AD6" w:rsidP="00192AD6">
      <w:pPr>
        <w:pStyle w:val="51"/>
      </w:pPr>
      <w:bookmarkStart w:id="196" w:name="_Toc168549667"/>
      <w:bookmarkStart w:id="197" w:name="_Toc170117732"/>
      <w:bookmarkStart w:id="198" w:name="_Toc209469814"/>
      <w:bookmarkStart w:id="199" w:name="_Toc212114475"/>
      <w:bookmarkStart w:id="200" w:name="_Toc215157476"/>
      <w:r w:rsidRPr="006D68AC">
        <w:t>5.2.2.2.3</w:t>
      </w:r>
      <w:r w:rsidRPr="006D68AC">
        <w:tab/>
        <w:t xml:space="preserve">Slice API Configuration </w:t>
      </w:r>
      <w:r w:rsidRPr="006D68AC">
        <w:rPr>
          <w:lang w:val="en-US"/>
        </w:rPr>
        <w:t>Deletion</w:t>
      </w:r>
      <w:bookmarkEnd w:id="196"/>
      <w:bookmarkEnd w:id="197"/>
      <w:bookmarkEnd w:id="198"/>
      <w:bookmarkEnd w:id="199"/>
      <w:bookmarkEnd w:id="200"/>
    </w:p>
    <w:p w14:paraId="03BA86FE" w14:textId="77777777" w:rsidR="00192AD6" w:rsidRPr="006D68AC" w:rsidRDefault="00192AD6" w:rsidP="00192AD6">
      <w:r w:rsidRPr="006D68AC">
        <w:t xml:space="preserve">Figure 5.2.2.2.3-1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Slice API Configuration (see also clause 9.3 of 3GPP°TS°23.435°[14]).</w:t>
      </w:r>
    </w:p>
    <w:bookmarkStart w:id="201" w:name="_MON_1770540535"/>
    <w:bookmarkEnd w:id="201"/>
    <w:p w14:paraId="25D96B28" w14:textId="77777777" w:rsidR="00192AD6" w:rsidRPr="006D68AC" w:rsidRDefault="00192AD6" w:rsidP="00192AD6">
      <w:pPr>
        <w:pStyle w:val="TH"/>
      </w:pPr>
      <w:r w:rsidRPr="006D68AC">
        <w:rPr>
          <w:noProof/>
        </w:rPr>
        <w:object w:dxaOrig="9620" w:dyaOrig="2508" w14:anchorId="1D0529DE">
          <v:shape id="_x0000_i1029" type="#_x0000_t75" alt="" style="width:480pt;height:126.75pt" o:ole="">
            <v:imagedata r:id="rId17" o:title=""/>
          </v:shape>
          <o:OLEObject Type="Embed" ProgID="Word.Document.8" ShapeID="_x0000_i1029" DrawAspect="Content" ObjectID="_1825771603" r:id="rId18">
            <o:FieldCodes>\s</o:FieldCodes>
          </o:OLEObject>
        </w:object>
      </w:r>
    </w:p>
    <w:p w14:paraId="20F0AFCE" w14:textId="77777777" w:rsidR="00192AD6" w:rsidRPr="006D68AC" w:rsidRDefault="00192AD6" w:rsidP="00192AD6">
      <w:pPr>
        <w:pStyle w:val="TF"/>
      </w:pPr>
      <w:r w:rsidRPr="006D68AC">
        <w:t xml:space="preserve">Figure 5.2.2.2.3-1: Procedure for Slice API Configuration </w:t>
      </w:r>
      <w:r w:rsidRPr="006D68AC">
        <w:rPr>
          <w:lang w:val="en-US"/>
        </w:rPr>
        <w:t>Deletion</w:t>
      </w:r>
    </w:p>
    <w:p w14:paraId="4C95363F" w14:textId="77777777" w:rsidR="00192AD6" w:rsidRPr="006D68AC" w:rsidRDefault="00192AD6" w:rsidP="00192AD6">
      <w:pPr>
        <w:pStyle w:val="B10"/>
      </w:pPr>
      <w:r w:rsidRPr="006D68AC">
        <w:t>1.</w:t>
      </w:r>
      <w:r w:rsidRPr="006D68AC">
        <w:tab/>
        <w:t xml:space="preserve">In order to request the deletion of an existing Slice API Configuration, the </w:t>
      </w:r>
      <w:r w:rsidRPr="006D68AC">
        <w:rPr>
          <w:noProof/>
          <w:lang w:eastAsia="zh-CN"/>
        </w:rPr>
        <w:t xml:space="preserve">service consumer </w:t>
      </w:r>
      <w:r w:rsidRPr="006D68AC">
        <w:t>shall send an HTTP DELETE request to the NSCE Server targeting the corresponding "Individual Slice API Configuration" resource.</w:t>
      </w:r>
    </w:p>
    <w:p w14:paraId="134EE282" w14:textId="77777777" w:rsidR="00192AD6" w:rsidRPr="006D68AC" w:rsidRDefault="00192AD6" w:rsidP="00192AD6">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45463FA" w14:textId="77777777" w:rsidR="00192AD6" w:rsidRPr="006D68AC" w:rsidRDefault="00192AD6" w:rsidP="00192AD6">
      <w:pPr>
        <w:pStyle w:val="B10"/>
      </w:pPr>
      <w:r w:rsidRPr="006D68AC">
        <w:t>2a.</w:t>
      </w:r>
      <w:r w:rsidRPr="006D68AC">
        <w:tab/>
        <w:t>Upon success, the NSCE Server shall respond with an HTTP "204 No Content" status code.</w:t>
      </w:r>
    </w:p>
    <w:p w14:paraId="448C43FD"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w:t>
      </w:r>
      <w:r w:rsidRPr="006D68AC">
        <w:t>.7.</w:t>
      </w:r>
    </w:p>
    <w:p w14:paraId="54191667" w14:textId="77777777" w:rsidR="00192AD6" w:rsidRPr="006D68AC" w:rsidRDefault="00192AD6" w:rsidP="00192AD6">
      <w:pPr>
        <w:pStyle w:val="41"/>
      </w:pPr>
      <w:bookmarkStart w:id="202" w:name="_Toc168549668"/>
      <w:bookmarkStart w:id="203" w:name="_Toc170117733"/>
      <w:bookmarkStart w:id="204" w:name="_Toc209469815"/>
      <w:bookmarkStart w:id="205" w:name="_Toc212114476"/>
      <w:bookmarkStart w:id="206" w:name="_Toc215157477"/>
      <w:r w:rsidRPr="006D68AC">
        <w:t>5.2.2.3</w:t>
      </w:r>
      <w:r w:rsidRPr="006D68AC">
        <w:tab/>
        <w:t>NSCE_SliceApiManagement_Update</w:t>
      </w:r>
      <w:bookmarkEnd w:id="202"/>
      <w:bookmarkEnd w:id="203"/>
      <w:bookmarkEnd w:id="204"/>
      <w:bookmarkEnd w:id="205"/>
      <w:bookmarkEnd w:id="206"/>
    </w:p>
    <w:p w14:paraId="617D50EC" w14:textId="77777777" w:rsidR="00192AD6" w:rsidRPr="006D68AC" w:rsidRDefault="00192AD6" w:rsidP="00192AD6">
      <w:pPr>
        <w:pStyle w:val="51"/>
      </w:pPr>
      <w:bookmarkStart w:id="207" w:name="_Toc168549669"/>
      <w:bookmarkStart w:id="208" w:name="_Toc170117734"/>
      <w:bookmarkStart w:id="209" w:name="_Toc209469816"/>
      <w:bookmarkStart w:id="210" w:name="_Toc212114477"/>
      <w:bookmarkStart w:id="211" w:name="_Toc215157478"/>
      <w:r w:rsidRPr="006D68AC">
        <w:t>5.2.2.3.1</w:t>
      </w:r>
      <w:r w:rsidRPr="006D68AC">
        <w:tab/>
        <w:t>General</w:t>
      </w:r>
      <w:bookmarkEnd w:id="207"/>
      <w:bookmarkEnd w:id="208"/>
      <w:bookmarkEnd w:id="209"/>
      <w:bookmarkEnd w:id="210"/>
      <w:bookmarkEnd w:id="211"/>
    </w:p>
    <w:p w14:paraId="1F964FF8" w14:textId="77777777" w:rsidR="00192AD6" w:rsidRPr="006D68AC" w:rsidRDefault="00192AD6" w:rsidP="00192AD6">
      <w:r w:rsidRPr="006D68AC">
        <w:t>This service operation is used by a service consumer to request the update of an existing slice API configuration at the NSCE Server.</w:t>
      </w:r>
    </w:p>
    <w:p w14:paraId="64869596" w14:textId="77777777" w:rsidR="00192AD6" w:rsidRPr="006D68AC" w:rsidRDefault="00192AD6" w:rsidP="00192AD6">
      <w:r w:rsidRPr="006D68AC">
        <w:t>The following procedures are supported by the "NSCE_SliceApiManagement_Update" service operation:</w:t>
      </w:r>
    </w:p>
    <w:p w14:paraId="1A259A0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w:t>
      </w:r>
      <w:r w:rsidRPr="006D68AC">
        <w:rPr>
          <w:rFonts w:cs="Courier New"/>
          <w:szCs w:val="16"/>
        </w:rPr>
        <w:t xml:space="preserve"> Update</w:t>
      </w:r>
      <w:r w:rsidRPr="006D68AC">
        <w:t>.</w:t>
      </w:r>
    </w:p>
    <w:p w14:paraId="2F93902F" w14:textId="77777777" w:rsidR="00192AD6" w:rsidRPr="006D68AC" w:rsidRDefault="00192AD6" w:rsidP="00192AD6">
      <w:pPr>
        <w:pStyle w:val="51"/>
      </w:pPr>
      <w:bookmarkStart w:id="212" w:name="_Toc168549670"/>
      <w:bookmarkStart w:id="213" w:name="_Toc170117735"/>
      <w:bookmarkStart w:id="214" w:name="_Toc209469817"/>
      <w:bookmarkStart w:id="215" w:name="_Toc212114478"/>
      <w:bookmarkStart w:id="216" w:name="_Toc215157479"/>
      <w:r w:rsidRPr="006D68AC">
        <w:t>5.2.2.3.2</w:t>
      </w:r>
      <w:r w:rsidRPr="006D68AC">
        <w:tab/>
        <w:t>Sli</w:t>
      </w:r>
      <w:r w:rsidRPr="006D68AC">
        <w:lastRenderedPageBreak/>
        <w:t>ce API Configuration</w:t>
      </w:r>
      <w:r w:rsidRPr="006D68AC">
        <w:rPr>
          <w:rFonts w:cs="Courier New"/>
          <w:szCs w:val="16"/>
        </w:rPr>
        <w:t xml:space="preserve"> Update</w:t>
      </w:r>
      <w:bookmarkEnd w:id="212"/>
      <w:bookmarkEnd w:id="213"/>
      <w:bookmarkEnd w:id="214"/>
      <w:bookmarkEnd w:id="215"/>
      <w:bookmarkEnd w:id="216"/>
    </w:p>
    <w:p w14:paraId="4B0F1C09" w14:textId="77777777" w:rsidR="00192AD6" w:rsidRPr="006D68AC" w:rsidRDefault="00192AD6" w:rsidP="00192AD6">
      <w:r w:rsidRPr="006D68AC">
        <w:t>Figure 5.2.2.3.2-1 depicts a scenario where a service consumer sends a request to the NSCE Server to request the update of an existing slice API configuration (see also clause 9.3 of 3GPP°TS°23.435°[14]).</w:t>
      </w:r>
    </w:p>
    <w:bookmarkStart w:id="217" w:name="_MON_1776105001"/>
    <w:bookmarkEnd w:id="217"/>
    <w:p w14:paraId="1DB3719E" w14:textId="77777777" w:rsidR="00192AD6" w:rsidRPr="006D68AC" w:rsidRDefault="00192AD6" w:rsidP="00192AD6">
      <w:pPr>
        <w:pStyle w:val="TH"/>
      </w:pPr>
      <w:r w:rsidRPr="006D68AC">
        <w:rPr>
          <w:noProof/>
        </w:rPr>
        <w:object w:dxaOrig="9620" w:dyaOrig="2508" w14:anchorId="6A23EA02">
          <v:shape id="_x0000_i1030" type="#_x0000_t75" alt="" style="width:480pt;height:125.25pt" o:ole="">
            <v:imagedata r:id="rId19" o:title=""/>
          </v:shape>
          <o:OLEObject Type="Embed" ProgID="Word.Document.8" ShapeID="_x0000_i1030" DrawAspect="Content" ObjectID="_1825771604" r:id="rId20">
            <o:FieldCodes>\s</o:FieldCodes>
          </o:OLEObject>
        </w:object>
      </w:r>
    </w:p>
    <w:p w14:paraId="081A86E7" w14:textId="77777777" w:rsidR="00192AD6" w:rsidRPr="006D68AC" w:rsidRDefault="00192AD6" w:rsidP="00192AD6">
      <w:pPr>
        <w:pStyle w:val="TF"/>
      </w:pPr>
      <w:r w:rsidRPr="006D68AC">
        <w:t>Figure 5.2.2.3.2-1: Procedure for Slice API Configuration</w:t>
      </w:r>
      <w:r w:rsidRPr="006D68AC">
        <w:rPr>
          <w:rFonts w:cs="Courier New"/>
          <w:szCs w:val="16"/>
        </w:rPr>
        <w:t xml:space="preserve"> Update</w:t>
      </w:r>
    </w:p>
    <w:p w14:paraId="7CB610D9" w14:textId="77777777" w:rsidR="00192AD6" w:rsidRPr="006D68AC" w:rsidRDefault="00192AD6" w:rsidP="00192AD6">
      <w:pPr>
        <w:pStyle w:val="B10"/>
      </w:pPr>
      <w:r w:rsidRPr="006D68AC">
        <w:t>1.</w:t>
      </w:r>
      <w:r w:rsidRPr="006D68AC">
        <w:tab/>
        <w:t>In order to request the update of an existing slice API configuration, the service consumer shall send an HTTP POST request to the NSCE Server targeting the URI of the corresponding resource custom operation (i.e., "Update"), with the request body including the UpdateReq data structure.</w:t>
      </w:r>
    </w:p>
    <w:p w14:paraId="6FB1593A" w14:textId="77777777" w:rsidR="00192AD6" w:rsidRPr="006D68AC" w:rsidRDefault="00192AD6" w:rsidP="00192AD6">
      <w:pPr>
        <w:pStyle w:val="B10"/>
      </w:pPr>
      <w:r w:rsidRPr="006D68AC">
        <w:t>2a.</w:t>
      </w:r>
      <w:r w:rsidRPr="006D68AC">
        <w:tab/>
        <w:t>Upon success, the NSCE Server shall respond with an HTTP "200 OK" status code with the response body containing the updated slice API configuration information within the UpdateResp data structure.</w:t>
      </w:r>
    </w:p>
    <w:p w14:paraId="01B904C7"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31F8FFC4" w14:textId="77777777" w:rsidR="00192AD6" w:rsidRPr="006D68AC" w:rsidRDefault="00192AD6" w:rsidP="00192AD6">
      <w:pPr>
        <w:pStyle w:val="41"/>
      </w:pPr>
      <w:bookmarkStart w:id="218" w:name="_Toc168549671"/>
      <w:bookmarkStart w:id="219" w:name="_Toc170117736"/>
      <w:bookmarkStart w:id="220" w:name="_Toc209469818"/>
      <w:bookmarkStart w:id="221" w:name="_Toc212114479"/>
      <w:bookmarkStart w:id="222" w:name="_Toc215157480"/>
      <w:r w:rsidRPr="006D68AC">
        <w:t>5.2.2.4</w:t>
      </w:r>
      <w:r w:rsidRPr="006D68AC">
        <w:tab/>
        <w:t>NSCE_SliceApiManagement_Notify</w:t>
      </w:r>
      <w:bookmarkEnd w:id="218"/>
      <w:bookmarkEnd w:id="219"/>
      <w:bookmarkEnd w:id="220"/>
      <w:bookmarkEnd w:id="221"/>
      <w:bookmarkEnd w:id="222"/>
    </w:p>
    <w:p w14:paraId="3878C1E5" w14:textId="77777777" w:rsidR="00192AD6" w:rsidRPr="006D68AC" w:rsidRDefault="00192AD6" w:rsidP="00192AD6">
      <w:pPr>
        <w:pStyle w:val="51"/>
      </w:pPr>
      <w:bookmarkStart w:id="223" w:name="_Toc168549672"/>
      <w:bookmarkStart w:id="224" w:name="_Toc170117737"/>
      <w:bookmarkStart w:id="225" w:name="_Toc209469819"/>
      <w:bookmarkStart w:id="226" w:name="_Toc212114480"/>
      <w:bookmarkStart w:id="227" w:name="_Toc215157481"/>
      <w:r w:rsidRPr="006D68AC">
        <w:t>5.2.2.4.1</w:t>
      </w:r>
      <w:r w:rsidRPr="006D68AC">
        <w:tab/>
        <w:t>General</w:t>
      </w:r>
      <w:bookmarkEnd w:id="223"/>
      <w:bookmarkEnd w:id="224"/>
      <w:bookmarkEnd w:id="225"/>
      <w:bookmarkEnd w:id="226"/>
      <w:bookmarkEnd w:id="227"/>
    </w:p>
    <w:p w14:paraId="0BB347CF" w14:textId="77777777" w:rsidR="00192AD6" w:rsidRPr="006D68AC" w:rsidRDefault="00192AD6" w:rsidP="00192AD6">
      <w:r w:rsidRPr="006D68AC">
        <w:t>This service operation is used by the NSCE Server to notify a previously subscribed service consumer on:</w:t>
      </w:r>
    </w:p>
    <w:p w14:paraId="77D68CF7" w14:textId="77777777" w:rsidR="00192AD6" w:rsidRPr="006D68AC" w:rsidRDefault="00192AD6" w:rsidP="00192AD6">
      <w:pPr>
        <w:pStyle w:val="B10"/>
      </w:pPr>
      <w:r w:rsidRPr="006D68AC">
        <w:t>-</w:t>
      </w:r>
      <w:r w:rsidRPr="006D68AC">
        <w:tab/>
        <w:t>Slice API Configuration event(s).</w:t>
      </w:r>
    </w:p>
    <w:p w14:paraId="7CEAC57B" w14:textId="77777777" w:rsidR="00192AD6" w:rsidRPr="006D68AC" w:rsidRDefault="00192AD6" w:rsidP="00192AD6">
      <w:r w:rsidRPr="006D68AC">
        <w:t>The following procedures are supported by the "NSCE_SliceApiManagement_Notify" service operation:</w:t>
      </w:r>
    </w:p>
    <w:p w14:paraId="55A6F34C" w14:textId="77777777" w:rsidR="00192AD6" w:rsidRPr="006D68AC" w:rsidRDefault="00192AD6" w:rsidP="00192AD6">
      <w:pPr>
        <w:pStyle w:val="B10"/>
      </w:pPr>
      <w:r w:rsidRPr="006D68AC">
        <w:rPr>
          <w:lang w:val="en-US"/>
        </w:rPr>
        <w:t>-</w:t>
      </w:r>
      <w:r w:rsidRPr="006D68AC">
        <w:rPr>
          <w:lang w:val="en-US"/>
        </w:rPr>
        <w:tab/>
      </w:r>
      <w:r w:rsidRPr="006D68AC">
        <w:t xml:space="preserve">Slice API Configuration </w:t>
      </w:r>
      <w:r w:rsidRPr="006D68AC">
        <w:rPr>
          <w:lang w:val="en-US"/>
        </w:rPr>
        <w:t>Notification</w:t>
      </w:r>
      <w:r w:rsidRPr="006D68AC">
        <w:t>.</w:t>
      </w:r>
    </w:p>
    <w:p w14:paraId="00D08EF1" w14:textId="77777777" w:rsidR="00192AD6" w:rsidRPr="006D68AC" w:rsidRDefault="00192AD6" w:rsidP="00192AD6">
      <w:pPr>
        <w:pStyle w:val="51"/>
      </w:pPr>
      <w:bookmarkStart w:id="228" w:name="_Toc168549673"/>
      <w:bookmarkStart w:id="229" w:name="_Toc170117738"/>
      <w:bookmarkStart w:id="230" w:name="_Toc209469820"/>
      <w:bookmarkStart w:id="231" w:name="_Toc212114481"/>
      <w:bookmarkStart w:id="232" w:name="_Toc215157482"/>
      <w:r w:rsidRPr="006D68AC">
        <w:t>5.2.2.4.2</w:t>
      </w:r>
      <w:r w:rsidRPr="006D68AC">
        <w:tab/>
        <w:t>Slice API Configuration Notification</w:t>
      </w:r>
      <w:bookmarkEnd w:id="228"/>
      <w:bookmarkEnd w:id="229"/>
      <w:bookmarkEnd w:id="230"/>
      <w:bookmarkEnd w:id="231"/>
      <w:bookmarkEnd w:id="232"/>
    </w:p>
    <w:p w14:paraId="5C086F58" w14:textId="77777777" w:rsidR="00192AD6" w:rsidRPr="006D68AC" w:rsidRDefault="00192AD6" w:rsidP="00192AD6">
      <w:r w:rsidRPr="006D68AC">
        <w:t xml:space="preserve">Figure 5.2.2.4.2-1 depicts a scenario where the NSCE Server sends a request to notify a previously subscribed </w:t>
      </w:r>
      <w:r w:rsidRPr="006D68AC">
        <w:rPr>
          <w:noProof/>
          <w:lang w:eastAsia="zh-CN"/>
        </w:rPr>
        <w:t xml:space="preserve">service consumer </w:t>
      </w:r>
      <w:r w:rsidRPr="006D68AC">
        <w:t>on Slice API Configuration event(s) (see also clause 9.3 of 3GPP°TS°23.435°[14]).</w:t>
      </w:r>
    </w:p>
    <w:bookmarkStart w:id="233" w:name="_MON_1742563221"/>
    <w:bookmarkEnd w:id="233"/>
    <w:p w14:paraId="4AA45ADC" w14:textId="77777777" w:rsidR="00192AD6" w:rsidRPr="006D68AC" w:rsidRDefault="00192AD6" w:rsidP="00192AD6">
      <w:pPr>
        <w:pStyle w:val="TH"/>
      </w:pPr>
      <w:r w:rsidRPr="006D68AC">
        <w:rPr>
          <w:noProof/>
        </w:rPr>
        <w:object w:dxaOrig="9620" w:dyaOrig="2749" w14:anchorId="7ED5500D">
          <v:shape id="_x0000_i1031" type="#_x0000_t75" alt="" style="width:480pt;height:138pt" o:ole="">
            <v:imagedata r:id="rId21" o:title=""/>
          </v:shape>
          <o:OLEObject Type="Embed" ProgID="Word.Document.8" ShapeID="_x0000_i1031" DrawAspect="Content" ObjectID="_1825771605" r:id="rId22">
            <o:FieldCodes>\s</o:FieldCodes>
          </o:OLEObject>
        </w:object>
      </w:r>
    </w:p>
    <w:p w14:paraId="1E3E91B3" w14:textId="77777777" w:rsidR="00192AD6" w:rsidRPr="006D68AC" w:rsidRDefault="00192AD6" w:rsidP="00192AD6">
      <w:pPr>
        <w:pStyle w:val="TF"/>
      </w:pPr>
      <w:r w:rsidRPr="006D68AC">
        <w:t xml:space="preserve">Figure 5.2.2.4.2-1: Slice API Configuration </w:t>
      </w:r>
      <w:r w:rsidRPr="006D68AC">
        <w:rPr>
          <w:lang w:val="en-US"/>
        </w:rPr>
        <w:t>Notification</w:t>
      </w:r>
    </w:p>
    <w:p w14:paraId="61684975" w14:textId="77777777" w:rsidR="00192AD6" w:rsidRPr="006D68AC" w:rsidRDefault="00192AD6" w:rsidP="00192AD6">
      <w:pPr>
        <w:pStyle w:val="B10"/>
      </w:pPr>
      <w:r w:rsidRPr="006D68AC">
        <w:t>1.</w:t>
      </w:r>
      <w:r w:rsidRPr="006D68AC">
        <w:tab/>
        <w:t xml:space="preserve">In order to notify a previously subscribed </w:t>
      </w:r>
      <w:r w:rsidRPr="006D68AC">
        <w:rPr>
          <w:noProof/>
          <w:lang w:eastAsia="zh-CN"/>
        </w:rPr>
        <w:t xml:space="preserve">service consumer </w:t>
      </w:r>
      <w:r w:rsidRPr="006D68AC">
        <w:t>on Slice API Configuration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 of the corresponding Slice API Configuration using the procedures defined in clause 5.2.2.2.2, and the request body including the SliceAPIConfigNotif data structure.</w:t>
      </w:r>
    </w:p>
    <w:p w14:paraId="78D6E7A4" w14:textId="77777777" w:rsidR="00192AD6" w:rsidRPr="006D68AC" w:rsidRDefault="00192AD6" w:rsidP="00192AD6">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7816C1F"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6.1.7.</w:t>
      </w:r>
    </w:p>
    <w:p w14:paraId="6B1DD0AE" w14:textId="77777777" w:rsidR="00192AD6" w:rsidRPr="006D68AC" w:rsidRDefault="00192AD6" w:rsidP="00192AD6">
      <w:pPr>
        <w:pStyle w:val="41"/>
      </w:pPr>
      <w:bookmarkStart w:id="234" w:name="_Toc168549674"/>
      <w:bookmarkStart w:id="235" w:name="_Toc170117739"/>
      <w:bookmarkStart w:id="236" w:name="_Toc209469821"/>
      <w:bookmarkStart w:id="237" w:name="_Toc212114482"/>
      <w:bookmarkStart w:id="238" w:name="_Toc215157483"/>
      <w:r w:rsidRPr="006D68AC">
        <w:t>5.2.2.5</w:t>
      </w:r>
      <w:r w:rsidRPr="006D68AC">
        <w:tab/>
        <w:t>NSCE_SliceApiManagement_Invoke</w:t>
      </w:r>
      <w:bookmarkEnd w:id="234"/>
      <w:bookmarkEnd w:id="235"/>
      <w:bookmarkEnd w:id="236"/>
      <w:bookmarkEnd w:id="237"/>
      <w:bookmarkEnd w:id="238"/>
    </w:p>
    <w:p w14:paraId="71DB80DE" w14:textId="77777777" w:rsidR="00192AD6" w:rsidRPr="006D68AC" w:rsidRDefault="00192AD6" w:rsidP="00192AD6">
      <w:pPr>
        <w:pStyle w:val="51"/>
      </w:pPr>
      <w:bookmarkStart w:id="239" w:name="_Toc168549675"/>
      <w:bookmarkStart w:id="240" w:name="_Toc170117740"/>
      <w:bookmarkStart w:id="241" w:name="_Toc209469822"/>
      <w:bookmarkStart w:id="242" w:name="_Toc212114483"/>
      <w:bookmarkStart w:id="243" w:name="_Toc215157484"/>
      <w:r w:rsidRPr="006D68AC">
        <w:t>5.2.2.5.1</w:t>
      </w:r>
      <w:r w:rsidRPr="006D68AC">
        <w:tab/>
        <w:t>General</w:t>
      </w:r>
      <w:bookmarkEnd w:id="239"/>
      <w:bookmarkEnd w:id="240"/>
      <w:bookmarkEnd w:id="241"/>
      <w:bookmarkEnd w:id="242"/>
      <w:bookmarkEnd w:id="243"/>
    </w:p>
    <w:p w14:paraId="0CEBC6F4" w14:textId="77777777" w:rsidR="00192AD6" w:rsidRPr="006D68AC" w:rsidRDefault="00192AD6" w:rsidP="00192AD6">
      <w:r w:rsidRPr="006D68AC">
        <w:t>This service operation is used by a service consumer to request slice API invocation to the NSCE Server.</w:t>
      </w:r>
    </w:p>
    <w:p w14:paraId="4C3C2D52" w14:textId="77777777" w:rsidR="00192AD6" w:rsidRPr="006D68AC" w:rsidRDefault="00192AD6" w:rsidP="00192AD6">
      <w:r w:rsidRPr="006D68AC">
        <w:t>The following procedures are supported by the "NSCE_SliceApiManagement_Invoke" service operation:</w:t>
      </w:r>
    </w:p>
    <w:p w14:paraId="3BA382D9" w14:textId="77777777" w:rsidR="00192AD6" w:rsidRPr="006D68AC" w:rsidRDefault="00192AD6" w:rsidP="00192AD6">
      <w:pPr>
        <w:pStyle w:val="B10"/>
        <w:rPr>
          <w:lang w:val="en-US"/>
        </w:rPr>
      </w:pPr>
      <w:r w:rsidRPr="006D68AC">
        <w:rPr>
          <w:lang w:val="en-US"/>
        </w:rPr>
        <w:t>-</w:t>
      </w:r>
      <w:r w:rsidRPr="006D68AC">
        <w:rPr>
          <w:lang w:val="en-US"/>
        </w:rPr>
        <w:tab/>
      </w:r>
      <w:r w:rsidRPr="006D68AC">
        <w:t>Slice API Invocation</w:t>
      </w:r>
      <w:r w:rsidRPr="006D68AC">
        <w:rPr>
          <w:rFonts w:cs="Courier New"/>
          <w:szCs w:val="16"/>
        </w:rPr>
        <w:t xml:space="preserve"> Request</w:t>
      </w:r>
      <w:r w:rsidRPr="006D68AC">
        <w:t>.</w:t>
      </w:r>
    </w:p>
    <w:p w14:paraId="0ADF936E" w14:textId="77777777" w:rsidR="00192AD6" w:rsidRPr="006D68AC" w:rsidRDefault="00192AD6" w:rsidP="00192AD6">
      <w:pPr>
        <w:pStyle w:val="51"/>
      </w:pPr>
      <w:bookmarkStart w:id="244" w:name="_Toc168549676"/>
      <w:bookmarkStart w:id="245" w:name="_Toc170117741"/>
      <w:bookmarkStart w:id="246" w:name="_Toc209469823"/>
      <w:bookmarkStart w:id="247" w:name="_Toc212114484"/>
      <w:bookmarkStart w:id="248" w:name="_Toc215157485"/>
      <w:r w:rsidRPr="006D68AC">
        <w:t>5.2.2.5.2</w:t>
      </w:r>
      <w:r w:rsidRPr="006D68AC">
        <w:tab/>
        <w:t>Slice API Invocation</w:t>
      </w:r>
      <w:r w:rsidRPr="006D68AC">
        <w:rPr>
          <w:rFonts w:cs="Courier New"/>
          <w:szCs w:val="16"/>
        </w:rPr>
        <w:t xml:space="preserve"> Request</w:t>
      </w:r>
      <w:bookmarkEnd w:id="244"/>
      <w:bookmarkEnd w:id="245"/>
      <w:bookmarkEnd w:id="246"/>
      <w:bookmarkEnd w:id="247"/>
      <w:bookmarkEnd w:id="248"/>
    </w:p>
    <w:p w14:paraId="3E279936" w14:textId="77777777" w:rsidR="00192AD6" w:rsidRPr="006D68AC" w:rsidRDefault="00192AD6" w:rsidP="00192AD6">
      <w:r w:rsidRPr="006D68AC">
        <w:t>Figure 5.2.2.5.2-1 depicts a scenario where a service consumer sends a request to the NSCE Server to request slice API invocation (see also clause 9.3 of 3GPP°TS°23.435°[14]).</w:t>
      </w:r>
    </w:p>
    <w:p w14:paraId="102D7394" w14:textId="77777777" w:rsidR="00192AD6" w:rsidRPr="006D68AC" w:rsidRDefault="00192AD6" w:rsidP="00192AD6">
      <w:pPr>
        <w:pStyle w:val="TH"/>
      </w:pPr>
      <w:r w:rsidRPr="006D68AC">
        <w:rPr>
          <w:noProof/>
        </w:rPr>
        <w:object w:dxaOrig="9620" w:dyaOrig="2508" w14:anchorId="586CF031">
          <v:shape id="_x0000_i1032" type="#_x0000_t75" alt="" style="width:480pt;height:125.25pt" o:ole="">
            <v:imagedata r:id="rId23" o:title=""/>
          </v:shape>
          <o:OLEObject Type="Embed" ProgID="Word.Document.8" ShapeID="_x0000_i1032" DrawAspect="Content" ObjectID="_1825771606" r:id="rId24">
            <o:FieldCodes>\s</o:FieldCodes>
          </o:OLEObject>
        </w:object>
      </w:r>
    </w:p>
    <w:p w14:paraId="3AB7A8C4" w14:textId="77777777" w:rsidR="00192AD6" w:rsidRPr="006D68AC" w:rsidRDefault="00192AD6" w:rsidP="00192AD6">
      <w:pPr>
        <w:pStyle w:val="TF"/>
      </w:pPr>
      <w:r w:rsidRPr="006D68AC">
        <w:t>Figure 5.2.2.5.2-1: Procedure for Slice API Invocation</w:t>
      </w:r>
      <w:r w:rsidRPr="006D68AC">
        <w:rPr>
          <w:rFonts w:cs="Courier New"/>
          <w:szCs w:val="16"/>
        </w:rPr>
        <w:t xml:space="preserve"> Request</w:t>
      </w:r>
    </w:p>
    <w:p w14:paraId="32D2434B" w14:textId="77777777" w:rsidR="00192AD6" w:rsidRPr="006D68AC" w:rsidRDefault="00192AD6" w:rsidP="00192AD6">
      <w:pPr>
        <w:pStyle w:val="B10"/>
      </w:pPr>
      <w:r w:rsidRPr="006D68AC">
        <w:t>1.</w:t>
      </w:r>
      <w:r w:rsidRPr="006D68AC">
        <w:tab/>
        <w:t>In order to request slice API invocation, the service consumer shall send an HTTP POST request to the NSCE Server targeting the URI of the corresponding custom operation (i.e., "Invoke"), with the request body including the InvokeReq data structure.</w:t>
      </w:r>
    </w:p>
    <w:p w14:paraId="476C50CA" w14:textId="77777777" w:rsidR="00192AD6" w:rsidRPr="006D68AC" w:rsidRDefault="00192AD6" w:rsidP="00192AD6">
      <w:pPr>
        <w:pStyle w:val="B10"/>
      </w:pPr>
      <w:r w:rsidRPr="006D68AC">
        <w:t>2a.</w:t>
      </w:r>
      <w:r w:rsidRPr="006D68AC">
        <w:tab/>
        <w:t>Upon success, the NSCE Server shall respond with an HTTP "204 No Content" status code.</w:t>
      </w:r>
    </w:p>
    <w:p w14:paraId="2164263C"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lastRenderedPageBreak/>
        <w:t>6.1</w:t>
      </w:r>
      <w:r w:rsidRPr="006D68AC">
        <w:t>.7.</w:t>
      </w:r>
    </w:p>
    <w:p w14:paraId="2954A253" w14:textId="4F502774" w:rsidR="000A0449" w:rsidRPr="006D68AC" w:rsidRDefault="000A0449" w:rsidP="003C2A5F">
      <w:pPr>
        <w:rPr>
          <w:lang w:val="en-US" w:eastAsia="zh-CN"/>
        </w:rPr>
      </w:pPr>
    </w:p>
    <w:p w14:paraId="3AF758AF" w14:textId="77777777" w:rsidR="00E305FE" w:rsidRPr="006D68AC" w:rsidRDefault="00E305FE" w:rsidP="00E305FE">
      <w:pPr>
        <w:pStyle w:val="21"/>
      </w:pPr>
      <w:bookmarkStart w:id="249" w:name="_Toc160649673"/>
      <w:bookmarkStart w:id="250" w:name="_Toc164927874"/>
      <w:bookmarkStart w:id="251" w:name="_Toc168549677"/>
      <w:bookmarkStart w:id="252" w:name="_Toc170117742"/>
      <w:bookmarkStart w:id="253" w:name="_Toc209469824"/>
      <w:bookmarkStart w:id="254" w:name="_Toc212114485"/>
      <w:bookmarkStart w:id="255" w:name="_Toc157434464"/>
      <w:bookmarkStart w:id="256" w:name="_Toc157436179"/>
      <w:bookmarkStart w:id="257" w:name="_Toc157440019"/>
      <w:bookmarkStart w:id="258" w:name="_Toc510696597"/>
      <w:bookmarkStart w:id="259" w:name="_Toc35971389"/>
      <w:bookmarkStart w:id="260" w:name="_Toc215157486"/>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r w:rsidRPr="006D68AC">
        <w:t>5.3</w:t>
      </w:r>
      <w:r w:rsidRPr="006D68AC">
        <w:tab/>
        <w:t>NSCE_NetSliceLifeCycleMngt</w:t>
      </w:r>
      <w:bookmarkEnd w:id="249"/>
      <w:bookmarkEnd w:id="250"/>
      <w:bookmarkEnd w:id="251"/>
      <w:bookmarkEnd w:id="252"/>
      <w:bookmarkEnd w:id="253"/>
      <w:bookmarkEnd w:id="254"/>
      <w:bookmarkEnd w:id="260"/>
    </w:p>
    <w:p w14:paraId="3E121754" w14:textId="77777777" w:rsidR="00E305FE" w:rsidRPr="006D68AC" w:rsidRDefault="00E305FE" w:rsidP="00E305FE">
      <w:pPr>
        <w:pStyle w:val="31"/>
      </w:pPr>
      <w:bookmarkStart w:id="261" w:name="_Toc160649674"/>
      <w:bookmarkStart w:id="262" w:name="_Toc164927875"/>
      <w:bookmarkStart w:id="263" w:name="_Toc168549678"/>
      <w:bookmarkStart w:id="264" w:name="_Toc170117743"/>
      <w:bookmarkStart w:id="265" w:name="_Toc209469825"/>
      <w:bookmarkStart w:id="266" w:name="_Toc212114486"/>
      <w:bookmarkStart w:id="267" w:name="_Toc215157487"/>
      <w:r w:rsidRPr="006D68AC">
        <w:t>5.3.1</w:t>
      </w:r>
      <w:r w:rsidRPr="006D68AC">
        <w:tab/>
        <w:t>Service Description</w:t>
      </w:r>
      <w:bookmarkEnd w:id="261"/>
      <w:bookmarkEnd w:id="262"/>
      <w:bookmarkEnd w:id="263"/>
      <w:bookmarkEnd w:id="264"/>
      <w:bookmarkEnd w:id="265"/>
      <w:bookmarkEnd w:id="266"/>
      <w:bookmarkEnd w:id="267"/>
    </w:p>
    <w:p w14:paraId="5715BE9E" w14:textId="77777777" w:rsidR="00E305FE" w:rsidRPr="006D68AC" w:rsidRDefault="00E305FE" w:rsidP="00E305FE">
      <w:r w:rsidRPr="006D68AC">
        <w:t>The NSCE_NetSliceLifeCycleMngt service exposed by the NSCE Server enables a service consumer to:</w:t>
      </w:r>
    </w:p>
    <w:p w14:paraId="783E89B6" w14:textId="77777777" w:rsidR="00E305FE" w:rsidRPr="006D68AC" w:rsidRDefault="00E305FE" w:rsidP="00E305FE">
      <w:pPr>
        <w:pStyle w:val="B10"/>
      </w:pPr>
      <w:r w:rsidRPr="006D68AC">
        <w:t>-</w:t>
      </w:r>
      <w:r w:rsidRPr="006D68AC">
        <w:tab/>
        <w:t>create/update/delete a Slice Lifecycle Management</w:t>
      </w:r>
      <w:r w:rsidRPr="006D68AC">
        <w:rPr>
          <w:rFonts w:eastAsia="等线"/>
        </w:rPr>
        <w:t xml:space="preserve"> Subscription</w:t>
      </w:r>
      <w:r w:rsidRPr="006D68AC">
        <w:t>; and</w:t>
      </w:r>
    </w:p>
    <w:p w14:paraId="123614EA" w14:textId="77777777" w:rsidR="00E305FE" w:rsidRPr="006D68AC" w:rsidRDefault="00E305FE" w:rsidP="00E305FE">
      <w:pPr>
        <w:pStyle w:val="B10"/>
      </w:pPr>
      <w:r w:rsidRPr="006D68AC">
        <w:t>-</w:t>
      </w:r>
      <w:r w:rsidRPr="006D68AC">
        <w:tab/>
        <w:t>receive Slice Lifecycle Management related event(s) notifications.</w:t>
      </w:r>
    </w:p>
    <w:p w14:paraId="3FCD09FC" w14:textId="77777777" w:rsidR="00E305FE" w:rsidRPr="006D68AC" w:rsidRDefault="00E305FE" w:rsidP="00E305FE">
      <w:pPr>
        <w:pStyle w:val="31"/>
      </w:pPr>
      <w:bookmarkStart w:id="268" w:name="_Toc160649675"/>
      <w:bookmarkStart w:id="269" w:name="_Toc164927876"/>
      <w:bookmarkStart w:id="270" w:name="_Toc168549679"/>
      <w:bookmarkStart w:id="271" w:name="_Toc170117744"/>
      <w:bookmarkStart w:id="272" w:name="_Toc209469826"/>
      <w:bookmarkStart w:id="273" w:name="_Toc212114487"/>
      <w:bookmarkStart w:id="274" w:name="_Toc215157488"/>
      <w:r w:rsidRPr="006D68AC">
        <w:lastRenderedPageBreak/>
        <w:t>5.3.2</w:t>
      </w:r>
      <w:r w:rsidRPr="006D68AC">
        <w:tab/>
        <w:t>Service Operations</w:t>
      </w:r>
      <w:bookmarkEnd w:id="268"/>
      <w:bookmarkEnd w:id="269"/>
      <w:bookmarkEnd w:id="270"/>
      <w:bookmarkEnd w:id="271"/>
      <w:bookmarkEnd w:id="272"/>
      <w:bookmarkEnd w:id="273"/>
      <w:bookmarkEnd w:id="274"/>
    </w:p>
    <w:p w14:paraId="3804CC22" w14:textId="77777777" w:rsidR="00E305FE" w:rsidRPr="006D68AC" w:rsidRDefault="00E305FE" w:rsidP="00E305FE">
      <w:pPr>
        <w:pStyle w:val="41"/>
      </w:pPr>
      <w:bookmarkStart w:id="275" w:name="_Toc160649676"/>
      <w:bookmarkStart w:id="276" w:name="_Toc164927877"/>
      <w:bookmarkStart w:id="277" w:name="_Toc168549680"/>
      <w:bookmarkStart w:id="278" w:name="_Toc170117745"/>
      <w:bookmarkStart w:id="279" w:name="_Toc209469827"/>
      <w:bookmarkStart w:id="280" w:name="_Toc212114488"/>
      <w:bookmarkStart w:id="281" w:name="_Toc215157489"/>
      <w:r w:rsidRPr="006D68AC">
        <w:t>5.3.2.1</w:t>
      </w:r>
      <w:r w:rsidRPr="006D68AC">
        <w:tab/>
        <w:t>Introduction</w:t>
      </w:r>
      <w:bookmarkEnd w:id="275"/>
      <w:bookmarkEnd w:id="276"/>
      <w:bookmarkEnd w:id="277"/>
      <w:bookmarkEnd w:id="278"/>
      <w:bookmarkEnd w:id="279"/>
      <w:bookmarkEnd w:id="280"/>
      <w:bookmarkEnd w:id="281"/>
    </w:p>
    <w:p w14:paraId="55578077" w14:textId="7E7AE9F1" w:rsidR="00F5485E" w:rsidRPr="006D68AC" w:rsidRDefault="00F5485E" w:rsidP="00F5485E">
      <w:bookmarkStart w:id="282" w:name="_Toc160649677"/>
      <w:r w:rsidRPr="006D68AC">
        <w:t>The service operations defined for the NSCE_NetSliceLifeCycleMngt service are shown in table 5.3.2.1-1.</w:t>
      </w:r>
    </w:p>
    <w:p w14:paraId="3C2CCB49" w14:textId="77777777" w:rsidR="00B110B4" w:rsidRPr="006D68AC" w:rsidRDefault="00B110B4" w:rsidP="00B110B4">
      <w:pPr>
        <w:pStyle w:val="TH"/>
      </w:pPr>
      <w:r w:rsidRPr="006D68AC">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6D68AC" w14:paraId="5203BF01" w14:textId="77777777" w:rsidTr="00C87CC9">
        <w:trPr>
          <w:jc w:val="center"/>
        </w:trPr>
        <w:tc>
          <w:tcPr>
            <w:tcW w:w="3394" w:type="dxa"/>
            <w:shd w:val="clear" w:color="000000" w:fill="C0C0C0"/>
            <w:vAlign w:val="center"/>
          </w:tcPr>
          <w:p w14:paraId="1D7F7954"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3E5E3BC5" w14:textId="77777777" w:rsidR="00B110B4" w:rsidRPr="006D68AC" w:rsidRDefault="00B110B4" w:rsidP="00C87CC9">
            <w:pPr>
              <w:pStyle w:val="TAH"/>
            </w:pPr>
            <w:r w:rsidRPr="006D68AC">
              <w:t>Description</w:t>
            </w:r>
          </w:p>
        </w:tc>
        <w:tc>
          <w:tcPr>
            <w:tcW w:w="1562" w:type="dxa"/>
            <w:shd w:val="clear" w:color="000000" w:fill="C0C0C0"/>
            <w:vAlign w:val="center"/>
          </w:tcPr>
          <w:p w14:paraId="4027CD82" w14:textId="77777777" w:rsidR="00B110B4" w:rsidRPr="006D68AC" w:rsidRDefault="00B110B4" w:rsidP="00C87CC9">
            <w:pPr>
              <w:pStyle w:val="TAH"/>
            </w:pPr>
            <w:r w:rsidRPr="006D68AC">
              <w:t>Initiated by</w:t>
            </w:r>
          </w:p>
        </w:tc>
      </w:tr>
      <w:tr w:rsidR="00B110B4" w:rsidRPr="006D68AC" w14:paraId="4BAF4869" w14:textId="77777777" w:rsidTr="00C87CC9">
        <w:trPr>
          <w:jc w:val="center"/>
        </w:trPr>
        <w:tc>
          <w:tcPr>
            <w:tcW w:w="3394" w:type="dxa"/>
            <w:vAlign w:val="center"/>
          </w:tcPr>
          <w:p w14:paraId="74C36DD7" w14:textId="77777777" w:rsidR="00B110B4" w:rsidRPr="006D68AC" w:rsidRDefault="00B110B4" w:rsidP="00C87CC9">
            <w:pPr>
              <w:pStyle w:val="TAL"/>
            </w:pPr>
            <w:r w:rsidRPr="006D68AC">
              <w:t>NSCE_NetSliceLifeCycleMngt_Subscribe</w:t>
            </w:r>
          </w:p>
        </w:tc>
        <w:tc>
          <w:tcPr>
            <w:tcW w:w="4253" w:type="dxa"/>
            <w:vAlign w:val="center"/>
          </w:tcPr>
          <w:p w14:paraId="0859C134" w14:textId="4C6DB93D" w:rsidR="00B110B4" w:rsidRPr="006D68AC" w:rsidRDefault="00B110B4" w:rsidP="00C87CC9">
            <w:pPr>
              <w:pStyle w:val="TAL"/>
            </w:pPr>
            <w:r w:rsidRPr="006D68AC">
              <w:t xml:space="preserve">This service operation enables a service consumer to request the creation/update/deletion of an Application layer Network Slice Lifecycle Management </w:t>
            </w:r>
            <w:r w:rsidRPr="006D68AC">
              <w:rPr>
                <w:rFonts w:eastAsia="等线"/>
              </w:rPr>
              <w:t>Subscription</w:t>
            </w:r>
            <w:r w:rsidRPr="006D68AC">
              <w:t xml:space="preserve"> at the NSCE Server.</w:t>
            </w:r>
          </w:p>
        </w:tc>
        <w:tc>
          <w:tcPr>
            <w:tcW w:w="1562" w:type="dxa"/>
            <w:vAlign w:val="center"/>
          </w:tcPr>
          <w:p w14:paraId="7655912C" w14:textId="77777777" w:rsidR="00B110B4" w:rsidRPr="006D68AC" w:rsidRDefault="00B110B4" w:rsidP="00C87CC9">
            <w:pPr>
              <w:pStyle w:val="TAL"/>
              <w:rPr>
                <w:lang w:val="en-US"/>
              </w:rPr>
            </w:pPr>
            <w:r w:rsidRPr="006D68AC">
              <w:rPr>
                <w:lang w:val="en-US"/>
              </w:rPr>
              <w:t>e.g., VAL Server</w:t>
            </w:r>
          </w:p>
        </w:tc>
      </w:tr>
      <w:tr w:rsidR="00B110B4" w:rsidRPr="006D68AC"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E79AEB3" w14:textId="77777777" w:rsidR="00B110B4" w:rsidRPr="006D68AC" w:rsidRDefault="00B110B4" w:rsidP="00C87CC9">
            <w:pPr>
              <w:pStyle w:val="TAL"/>
            </w:pPr>
            <w:r w:rsidRPr="006D68AC">
              <w:t>NSCE_NetSliceLifeCycleMngt</w:t>
            </w:r>
            <w:r w:rsidRPr="006D68AC">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6D68AC" w:rsidRDefault="00B110B4" w:rsidP="00C87CC9">
            <w:pPr>
              <w:pStyle w:val="TAL"/>
            </w:pPr>
            <w:r w:rsidRPr="006D68AC">
              <w:t>This service operation enables a service consumer to receive application layer network slice lifecycle management</w:t>
            </w:r>
            <w:r w:rsidRPr="006D68AC">
              <w:rPr>
                <w:rFonts w:eastAsia="等线"/>
              </w:rPr>
              <w:t xml:space="preserve"> related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F956209" w14:textId="77777777" w:rsidR="00B110B4" w:rsidRPr="006D68AC" w:rsidRDefault="00B110B4" w:rsidP="00C87CC9">
            <w:pPr>
              <w:pStyle w:val="TAL"/>
              <w:rPr>
                <w:lang w:val="en-US"/>
              </w:rPr>
            </w:pPr>
            <w:r w:rsidRPr="006D68AC">
              <w:rPr>
                <w:lang w:val="en-US"/>
              </w:rPr>
              <w:t>NSCE Server</w:t>
            </w:r>
          </w:p>
        </w:tc>
      </w:tr>
      <w:tr w:rsidR="00B110B4" w:rsidRPr="006D68AC"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27D2E29" w14:textId="3EDB6B4C" w:rsidR="00B110B4" w:rsidRPr="006D68AC" w:rsidRDefault="00B110B4" w:rsidP="00C87CC9">
            <w:pPr>
              <w:pStyle w:val="TAL"/>
              <w:rPr>
                <w:lang w:val="en-US"/>
              </w:rPr>
            </w:pPr>
            <w:r w:rsidRPr="006D68AC">
              <w:t>NSCE_NetSliceLifeCycleMngt</w:t>
            </w:r>
            <w:r w:rsidRPr="006D68AC">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6D68AC" w:rsidRDefault="00B110B4" w:rsidP="00C87CC9">
            <w:pPr>
              <w:pStyle w:val="TAL"/>
            </w:pPr>
            <w:r w:rsidRPr="006D68AC">
              <w:t>This service operation enables the NSCE Server to subscribe to QoE metrics reporting at the service consumer.</w:t>
            </w:r>
          </w:p>
        </w:tc>
        <w:tc>
          <w:tcPr>
            <w:tcW w:w="1562" w:type="dxa"/>
            <w:tcBorders>
              <w:top w:val="single" w:sz="6" w:space="0" w:color="auto"/>
              <w:left w:val="single" w:sz="6" w:space="0" w:color="auto"/>
              <w:bottom w:val="single" w:sz="6" w:space="0" w:color="auto"/>
              <w:right w:val="single" w:sz="6" w:space="0" w:color="auto"/>
            </w:tcBorders>
            <w:vAlign w:val="center"/>
          </w:tcPr>
          <w:p w14:paraId="7F763658" w14:textId="77777777" w:rsidR="00B110B4" w:rsidRPr="006D68AC" w:rsidRDefault="00B110B4" w:rsidP="00C87CC9">
            <w:pPr>
              <w:pStyle w:val="TAL"/>
              <w:rPr>
                <w:lang w:val="en-US"/>
              </w:rPr>
            </w:pPr>
            <w:r w:rsidRPr="006D68AC">
              <w:rPr>
                <w:lang w:val="en-US"/>
              </w:rPr>
              <w:t>NSCE Server</w:t>
            </w:r>
          </w:p>
        </w:tc>
      </w:tr>
      <w:tr w:rsidR="00B110B4" w:rsidRPr="006D68AC"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777CC126" w14:textId="77777777" w:rsidR="00B110B4" w:rsidRPr="006D68AC" w:rsidRDefault="00B110B4" w:rsidP="00C87CC9">
            <w:pPr>
              <w:pStyle w:val="TAL"/>
            </w:pPr>
            <w:r w:rsidRPr="006D68AC">
              <w:t>NSCE_NetSliceLifeCycleMngt</w:t>
            </w:r>
            <w:r w:rsidRPr="006D68AC">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6D68AC" w:rsidRDefault="00B110B4" w:rsidP="00C87CC9">
            <w:pPr>
              <w:pStyle w:val="TAL"/>
            </w:pPr>
            <w:r w:rsidRPr="006D68AC">
              <w:t>This service operation enables a service consumer to send QoE metrics report(s)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0A05DE4" w14:textId="77777777" w:rsidR="00B110B4" w:rsidRPr="006D68AC" w:rsidRDefault="00B110B4" w:rsidP="00C87CC9">
            <w:pPr>
              <w:pStyle w:val="TAL"/>
              <w:rPr>
                <w:lang w:val="en-US"/>
              </w:rPr>
            </w:pPr>
            <w:r w:rsidRPr="006D68AC">
              <w:rPr>
                <w:lang w:val="en-US"/>
              </w:rPr>
              <w:t>e.g., VAL Server</w:t>
            </w:r>
          </w:p>
        </w:tc>
      </w:tr>
      <w:tr w:rsidR="00B110B4" w:rsidRPr="006D68AC"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86B2D10" w14:textId="0E36654E" w:rsidR="00B110B4" w:rsidRPr="006D68AC" w:rsidRDefault="00B110B4" w:rsidP="00C87CC9">
            <w:pPr>
              <w:pStyle w:val="TAL"/>
            </w:pPr>
            <w:r w:rsidRPr="006D68AC">
              <w:rPr>
                <w:lang w:val="en-US"/>
              </w:rPr>
              <w:t>NSCE_</w:t>
            </w:r>
            <w:r w:rsidRPr="006D68AC">
              <w:t>NetSliceLifeCycleMngt</w:t>
            </w:r>
            <w:r w:rsidRPr="006D68AC">
              <w:rPr>
                <w:lang w:val="en-US"/>
              </w:rPr>
              <w:t>_</w:t>
            </w:r>
            <w:r w:rsidRPr="006D68AC">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6D68AC" w:rsidRDefault="00B110B4" w:rsidP="00C87CC9">
            <w:pPr>
              <w:pStyle w:val="TAL"/>
            </w:pPr>
            <w:r w:rsidRPr="006D68AC">
              <w:t>This service operation enables a service consumer to receive network slice LCM recommendation</w:t>
            </w:r>
            <w:r w:rsidRPr="006D68AC">
              <w:rPr>
                <w:rFonts w:eastAsia="等线"/>
              </w:rPr>
              <w:t xml:space="preserv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5506D235" w14:textId="77777777" w:rsidR="00B110B4" w:rsidRPr="006D68AC" w:rsidRDefault="00B110B4" w:rsidP="00C87CC9">
            <w:pPr>
              <w:pStyle w:val="TAL"/>
              <w:rPr>
                <w:lang w:val="en-US"/>
              </w:rPr>
            </w:pPr>
            <w:r w:rsidRPr="006D68AC">
              <w:rPr>
                <w:lang w:val="en-US"/>
              </w:rPr>
              <w:t>NSCE Server</w:t>
            </w:r>
          </w:p>
        </w:tc>
      </w:tr>
    </w:tbl>
    <w:p w14:paraId="00E8AE1C" w14:textId="77777777" w:rsidR="00B110B4" w:rsidRPr="006D68AC" w:rsidRDefault="00B110B4" w:rsidP="00B110B4"/>
    <w:p w14:paraId="66367AF0" w14:textId="77777777" w:rsidR="00E305FE" w:rsidRPr="006D68AC" w:rsidRDefault="00E305FE" w:rsidP="00E305FE">
      <w:pPr>
        <w:pStyle w:val="41"/>
      </w:pPr>
      <w:bookmarkStart w:id="283" w:name="_Toc164927878"/>
      <w:bookmarkStart w:id="284" w:name="_Toc168549681"/>
      <w:bookmarkStart w:id="285" w:name="_Toc170117746"/>
      <w:bookmarkStart w:id="286" w:name="_Toc209469828"/>
      <w:bookmarkStart w:id="287" w:name="_Toc212114489"/>
      <w:bookmarkStart w:id="288" w:name="_Toc215157490"/>
      <w:r w:rsidRPr="006D68AC">
        <w:t>5.3.2.2</w:t>
      </w:r>
      <w:r w:rsidRPr="006D68AC">
        <w:tab/>
      </w:r>
      <w:r w:rsidRPr="006D68AC">
        <w:rPr>
          <w:lang w:val="en-US"/>
        </w:rPr>
        <w:t>NSCE_</w:t>
      </w:r>
      <w:r w:rsidRPr="006D68AC">
        <w:t>NetSliceLifeCycleMngt_</w:t>
      </w:r>
      <w:r w:rsidRPr="006D68AC">
        <w:rPr>
          <w:lang w:val="en-US"/>
        </w:rPr>
        <w:t>Subscribe</w:t>
      </w:r>
      <w:bookmarkEnd w:id="282"/>
      <w:bookmarkEnd w:id="283"/>
      <w:bookmarkEnd w:id="284"/>
      <w:bookmarkEnd w:id="285"/>
      <w:bookmarkEnd w:id="286"/>
      <w:bookmarkEnd w:id="287"/>
      <w:bookmarkEnd w:id="288"/>
    </w:p>
    <w:p w14:paraId="531741AC" w14:textId="77777777" w:rsidR="00E305FE" w:rsidRPr="006D68AC" w:rsidRDefault="00E305FE" w:rsidP="00E305FE">
      <w:pPr>
        <w:pStyle w:val="51"/>
      </w:pPr>
      <w:bookmarkStart w:id="289" w:name="_Toc160649678"/>
      <w:bookmarkStart w:id="290" w:name="_Toc164927879"/>
      <w:bookmarkStart w:id="291" w:name="_Toc168549682"/>
      <w:bookmarkStart w:id="292" w:name="_Toc170117747"/>
      <w:bookmarkStart w:id="293" w:name="_Toc209469829"/>
      <w:bookmarkStart w:id="294" w:name="_Toc212114490"/>
      <w:bookmarkStart w:id="295" w:name="_Toc215157491"/>
      <w:r w:rsidRPr="006D68AC">
        <w:t>5.3.2.2.1</w:t>
      </w:r>
      <w:r w:rsidRPr="006D68AC">
        <w:tab/>
        <w:t>General</w:t>
      </w:r>
      <w:bookmarkEnd w:id="289"/>
      <w:bookmarkEnd w:id="290"/>
      <w:bookmarkEnd w:id="291"/>
      <w:bookmarkEnd w:id="292"/>
      <w:bookmarkEnd w:id="293"/>
      <w:bookmarkEnd w:id="294"/>
      <w:bookmarkEnd w:id="295"/>
    </w:p>
    <w:p w14:paraId="5AD44F1A" w14:textId="6589613A" w:rsidR="00B110B4" w:rsidRPr="006D68AC" w:rsidRDefault="00B110B4" w:rsidP="00B110B4">
      <w:bookmarkStart w:id="296" w:name="_Toc160649679"/>
      <w:r w:rsidRPr="006D68AC">
        <w:t xml:space="preserve">This service operation is used by a service consumer to request the creation/update/deletion of an Application layer Network Slice Lifecycle Management </w:t>
      </w:r>
      <w:r w:rsidRPr="006D68AC">
        <w:rPr>
          <w:rFonts w:eastAsia="等线"/>
        </w:rPr>
        <w:t xml:space="preserve">Subscription </w:t>
      </w:r>
      <w:r w:rsidRPr="006D68AC">
        <w:t>at the NSCE Server.</w:t>
      </w:r>
    </w:p>
    <w:p w14:paraId="1DEB8B03" w14:textId="77777777" w:rsidR="00B110B4" w:rsidRPr="006D68AC" w:rsidRDefault="00B110B4" w:rsidP="00B110B4">
      <w:r w:rsidRPr="006D68AC">
        <w:t>The following procedures are supported by the "</w:t>
      </w:r>
      <w:r w:rsidRPr="006D68AC">
        <w:rPr>
          <w:lang w:val="en-US"/>
        </w:rPr>
        <w:t>NSCE_</w:t>
      </w:r>
      <w:r w:rsidRPr="006D68AC">
        <w:t>NetSliceLifeCycleMngt_</w:t>
      </w:r>
      <w:r w:rsidRPr="006D68AC">
        <w:rPr>
          <w:lang w:val="en-US"/>
        </w:rPr>
        <w:t>Subscribe</w:t>
      </w:r>
      <w:r w:rsidRPr="006D68AC">
        <w:t>" service operation:</w:t>
      </w:r>
    </w:p>
    <w:p w14:paraId="7040C183"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Creation.</w:t>
      </w:r>
    </w:p>
    <w:p w14:paraId="7F4CAD1B"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Update.</w:t>
      </w:r>
    </w:p>
    <w:p w14:paraId="3B99E204"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Deletion.</w:t>
      </w:r>
    </w:p>
    <w:p w14:paraId="00552E92" w14:textId="77777777" w:rsidR="00E305FE" w:rsidRPr="006D68AC" w:rsidRDefault="00E305FE" w:rsidP="00E305FE">
      <w:pPr>
        <w:pStyle w:val="51"/>
      </w:pPr>
      <w:bookmarkStart w:id="297" w:name="_Toc164927880"/>
      <w:bookmarkStart w:id="298" w:name="_Toc168549683"/>
      <w:bookmarkStart w:id="299" w:name="_Toc170117748"/>
      <w:bookmarkStart w:id="300" w:name="_Toc209469830"/>
      <w:bookmarkStart w:id="301" w:name="_Toc212114491"/>
      <w:bookmarkStart w:id="302" w:name="_Toc215157492"/>
      <w:r w:rsidRPr="006D68AC">
        <w:t>5.3.2.2.2</w:t>
      </w:r>
      <w:r w:rsidRPr="006D68AC">
        <w:tab/>
        <w:t xml:space="preserve">Network Slice Lifecycle Management </w:t>
      </w:r>
      <w:r w:rsidRPr="006D68AC">
        <w:rPr>
          <w:rFonts w:eastAsia="等线"/>
        </w:rPr>
        <w:t>Subscription</w:t>
      </w:r>
      <w:r w:rsidRPr="006D68AC">
        <w:t xml:space="preserve"> Creation</w:t>
      </w:r>
      <w:bookmarkEnd w:id="296"/>
      <w:bookmarkEnd w:id="297"/>
      <w:bookmarkEnd w:id="298"/>
      <w:bookmarkEnd w:id="299"/>
      <w:bookmarkEnd w:id="300"/>
      <w:bookmarkEnd w:id="301"/>
      <w:bookmarkEnd w:id="302"/>
    </w:p>
    <w:p w14:paraId="3A744C3D" w14:textId="6263E415" w:rsidR="00B110B4" w:rsidRPr="006D68AC" w:rsidRDefault="00B110B4" w:rsidP="00B110B4">
      <w:bookmarkStart w:id="303" w:name="_Toc160649680"/>
      <w:r w:rsidRPr="006D68AC">
        <w:t xml:space="preserve">Figure 5.3.2.2.2-1 depicts a scenario where a </w:t>
      </w:r>
      <w:r w:rsidRPr="006D68AC">
        <w:rPr>
          <w:noProof/>
          <w:lang w:eastAsia="zh-CN"/>
        </w:rPr>
        <w:t xml:space="preserve">a service consumer </w:t>
      </w:r>
      <w:r w:rsidRPr="006D68AC">
        <w:t>sends a request to the NSCE Server to request the creation of a Network Slice Lifecycle Management</w:t>
      </w:r>
      <w:r w:rsidRPr="006D68AC">
        <w:rPr>
          <w:rFonts w:eastAsia="等线"/>
        </w:rPr>
        <w:t xml:space="preserve"> Subscription</w:t>
      </w:r>
      <w:r w:rsidRPr="006D68AC">
        <w:t xml:space="preserve"> (see also clause 9.4 of 3GPP°TS°23.435°[14]).</w:t>
      </w:r>
    </w:p>
    <w:p w14:paraId="1A9D8625" w14:textId="77777777" w:rsidR="00B110B4" w:rsidRPr="006D68AC" w:rsidRDefault="00B110B4" w:rsidP="00B110B4">
      <w:pPr>
        <w:pStyle w:val="TH"/>
      </w:pPr>
      <w:r w:rsidRPr="006D68AC">
        <w:rPr>
          <w:noProof/>
        </w:rPr>
        <w:object w:dxaOrig="9620" w:dyaOrig="2508" w14:anchorId="0BD9B7FE">
          <v:shape id="_x0000_i1033" type="#_x0000_t75" alt="" style="width:480pt;height:125.25pt" o:ole="">
            <v:imagedata r:id="rId25" o:title=""/>
          </v:shape>
          <o:OLEObject Type="Embed" ProgID="Word.Document.8" ShapeID="_x0000_i1033" DrawAspect="Content" ObjectID="_1825771607" r:id="rId26">
            <o:FieldCodes>\s</o:FieldCodes>
          </o:OLEObject>
        </w:object>
      </w:r>
      <w:r w:rsidRPr="006D68AC">
        <w:t xml:space="preserve"> </w:t>
      </w:r>
    </w:p>
    <w:p w14:paraId="283005F2" w14:textId="77777777" w:rsidR="00B110B4" w:rsidRPr="006D68AC" w:rsidRDefault="00B110B4" w:rsidP="00B110B4">
      <w:pPr>
        <w:pStyle w:val="TF"/>
      </w:pPr>
      <w:r w:rsidRPr="006D68AC">
        <w:t xml:space="preserve">Figure 5.3.2.2.2-1: Procedure for Network Slice Lifecycle Management </w:t>
      </w:r>
      <w:r w:rsidRPr="006D68AC">
        <w:rPr>
          <w:rFonts w:eastAsia="等线"/>
        </w:rPr>
        <w:t xml:space="preserve">Subscription </w:t>
      </w:r>
      <w:r w:rsidRPr="006D68AC">
        <w:t>Creation</w:t>
      </w:r>
    </w:p>
    <w:p w14:paraId="5560D9D9" w14:textId="77777777" w:rsidR="00B110B4" w:rsidRPr="006D68AC" w:rsidRDefault="00B110B4" w:rsidP="00B110B4">
      <w:pPr>
        <w:pStyle w:val="B10"/>
      </w:pPr>
      <w:r w:rsidRPr="006D68AC">
        <w:t>1.</w:t>
      </w:r>
      <w:r w:rsidRPr="006D68AC">
        <w:tab/>
        <w:t xml:space="preserve">In order to request the creation of a new Network Slice Lifecycle Management </w:t>
      </w:r>
      <w:r w:rsidRPr="006D68AC">
        <w:rPr>
          <w:rFonts w:eastAsia="等线"/>
        </w:rPr>
        <w:t>Subscription</w:t>
      </w:r>
      <w:r w:rsidRPr="006D68AC">
        <w:t xml:space="preserve">, the </w:t>
      </w:r>
      <w:r w:rsidRPr="006D68AC">
        <w:rPr>
          <w:noProof/>
          <w:lang w:eastAsia="zh-CN"/>
        </w:rPr>
        <w:t xml:space="preserve">service consumer </w:t>
      </w:r>
      <w:r w:rsidRPr="006D68AC">
        <w:t xml:space="preserve">shall send an HTTP POST request to the NSCE Server targeting the URI of the "Network Slice </w:t>
      </w:r>
      <w:r w:rsidRPr="006D68AC">
        <w:lastRenderedPageBreak/>
        <w:t xml:space="preserve">Lifecycle Management </w:t>
      </w:r>
      <w:r w:rsidRPr="006D68AC">
        <w:rPr>
          <w:rFonts w:eastAsia="等线"/>
        </w:rPr>
        <w:t>Subscription</w:t>
      </w:r>
      <w:r w:rsidRPr="006D68AC">
        <w:t>s" collection resource, with the request body including the NSLCMSubsc data structure.</w:t>
      </w:r>
    </w:p>
    <w:p w14:paraId="7F9237DD" w14:textId="77777777" w:rsidR="00B110B4" w:rsidRPr="006D68AC" w:rsidRDefault="00B110B4" w:rsidP="00B110B4">
      <w:pPr>
        <w:pStyle w:val="B10"/>
      </w:pPr>
      <w:r w:rsidRPr="006D68AC">
        <w:t>2a.</w:t>
      </w:r>
      <w:r w:rsidRPr="006D68AC">
        <w:tab/>
        <w:t xml:space="preserve">Upon success, the NSCE Server shall respond with an HTTP "201 Created" status code, with the response body containing a representation of the created "Individual Network Slice Lifecycle Management </w:t>
      </w:r>
      <w:r w:rsidRPr="006D68AC">
        <w:rPr>
          <w:rFonts w:eastAsia="等线"/>
        </w:rPr>
        <w:t>Subscription</w:t>
      </w:r>
      <w:r w:rsidRPr="006D68AC">
        <w:t>" resource within the NSLCMSubsc data structure, and an HTTP "Location" header field containing the URI of the created resource.</w:t>
      </w:r>
    </w:p>
    <w:p w14:paraId="277617EA"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6D68AC" w:rsidRDefault="00E305FE" w:rsidP="00E305FE">
      <w:pPr>
        <w:pStyle w:val="51"/>
      </w:pPr>
      <w:bookmarkStart w:id="304" w:name="_Toc164927881"/>
      <w:bookmarkStart w:id="305" w:name="_Toc168549684"/>
      <w:bookmarkStart w:id="306" w:name="_Toc170117749"/>
      <w:bookmarkStart w:id="307" w:name="_Toc209469831"/>
      <w:bookmarkStart w:id="308" w:name="_Toc212114492"/>
      <w:bookmarkStart w:id="309" w:name="_Toc215157493"/>
      <w:r w:rsidRPr="006D68AC">
        <w:t>5.3.2.2.3</w:t>
      </w:r>
      <w:r w:rsidRPr="006D68AC">
        <w:tab/>
        <w:t>Network Slice Lifecycle Management</w:t>
      </w:r>
      <w:r w:rsidRPr="006D68AC">
        <w:rPr>
          <w:rFonts w:eastAsia="等线"/>
        </w:rPr>
        <w:t xml:space="preserve"> Subscription</w:t>
      </w:r>
      <w:r w:rsidRPr="006D68AC">
        <w:t xml:space="preserve"> Update</w:t>
      </w:r>
      <w:bookmarkEnd w:id="303"/>
      <w:bookmarkEnd w:id="304"/>
      <w:bookmarkEnd w:id="305"/>
      <w:bookmarkEnd w:id="306"/>
      <w:bookmarkEnd w:id="307"/>
      <w:bookmarkEnd w:id="308"/>
      <w:bookmarkEnd w:id="309"/>
    </w:p>
    <w:p w14:paraId="2B6B361E" w14:textId="77777777" w:rsidR="00E305FE" w:rsidRPr="006D68AC" w:rsidRDefault="00E305FE" w:rsidP="00E305FE">
      <w:r w:rsidRPr="006D68AC">
        <w:t xml:space="preserve">Figure 5.3.2.2.3-1 depicts a scenario where a </w:t>
      </w:r>
      <w:r w:rsidRPr="006D68AC">
        <w:rPr>
          <w:noProof/>
          <w:lang w:eastAsia="zh-CN"/>
        </w:rPr>
        <w:t xml:space="preserve">service consumer </w:t>
      </w:r>
      <w:r w:rsidRPr="006D68AC">
        <w:t xml:space="preserve">sends a request to the NSCE Server to request the update of an existing Network Slice Lifecycle Management </w:t>
      </w:r>
      <w:r w:rsidRPr="006D68AC">
        <w:rPr>
          <w:rFonts w:eastAsia="等线"/>
        </w:rPr>
        <w:t>Subscription</w:t>
      </w:r>
      <w:r w:rsidRPr="006D68AC">
        <w:t xml:space="preserve"> (see also clause 9.4 of 3GPP°TS°23.435°[14]).</w:t>
      </w:r>
    </w:p>
    <w:p w14:paraId="4B07E893" w14:textId="77777777" w:rsidR="00E305FE" w:rsidRPr="006D68AC" w:rsidRDefault="00E305FE" w:rsidP="00E305FE">
      <w:pPr>
        <w:pStyle w:val="TH"/>
      </w:pPr>
      <w:r w:rsidRPr="006D68AC">
        <w:rPr>
          <w:noProof/>
        </w:rPr>
        <w:object w:dxaOrig="9620" w:dyaOrig="3089" w14:anchorId="4B969E8D">
          <v:shape id="_x0000_i1034" type="#_x0000_t75" alt="" style="width:480pt;height:155.25pt" o:ole="">
            <v:imagedata r:id="rId27" o:title=""/>
          </v:shape>
          <o:OLEObject Type="Embed" ProgID="Word.Document.8" ShapeID="_x0000_i1034" DrawAspect="Content" ObjectID="_1825771608" r:id="rId28">
            <o:FieldCodes>\s</o:FieldCodes>
          </o:OLEObject>
        </w:object>
      </w:r>
    </w:p>
    <w:p w14:paraId="09723AC7" w14:textId="77777777" w:rsidR="00E305FE" w:rsidRPr="006D68AC" w:rsidRDefault="00E305FE" w:rsidP="00E305FE">
      <w:pPr>
        <w:pStyle w:val="TF"/>
      </w:pPr>
      <w:r w:rsidRPr="006D68AC">
        <w:t>Figure 5.3.2.2.3-1: Procedure for Network Slice Lifecycle Management</w:t>
      </w:r>
      <w:r w:rsidRPr="006D68AC">
        <w:rPr>
          <w:rFonts w:eastAsia="等线"/>
        </w:rPr>
        <w:t xml:space="preserve"> Subscription</w:t>
      </w:r>
      <w:r w:rsidRPr="006D68AC">
        <w:t xml:space="preserve"> Update</w:t>
      </w:r>
    </w:p>
    <w:p w14:paraId="7E45A2EE" w14:textId="77777777" w:rsidR="00E305FE" w:rsidRPr="006D68AC" w:rsidRDefault="00E305FE" w:rsidP="00E305FE">
      <w:pPr>
        <w:pStyle w:val="B10"/>
      </w:pPr>
      <w:r w:rsidRPr="006D68AC">
        <w:t>1.</w:t>
      </w:r>
      <w:r w:rsidRPr="006D68AC">
        <w:tab/>
        <w:t>In order to update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w:t>
      </w:r>
      <w:r w:rsidRPr="006D68AC">
        <w:lastRenderedPageBreak/>
        <w:t>E Server, targeting the URI of the corresponding "Individual Network Slice Lifecycle Management</w:t>
      </w:r>
      <w:r w:rsidRPr="006D68AC">
        <w:rPr>
          <w:rFonts w:eastAsia="等线"/>
        </w:rPr>
        <w:t xml:space="preserve"> Subscription</w:t>
      </w:r>
      <w:r w:rsidRPr="006D68AC">
        <w:t>" resource, with the request body including either:</w:t>
      </w:r>
    </w:p>
    <w:p w14:paraId="50887EF8" w14:textId="77777777" w:rsidR="00E305FE" w:rsidRPr="006D68AC" w:rsidRDefault="00E305FE" w:rsidP="00E305FE">
      <w:pPr>
        <w:pStyle w:val="B2"/>
      </w:pPr>
      <w:r w:rsidRPr="006D68AC">
        <w:t>-</w:t>
      </w:r>
      <w:r w:rsidRPr="006D68AC">
        <w:tab/>
        <w:t>the updated representation of the resource within the NSLCMSubsc data structure, in case the HTTP PUT method is used; or</w:t>
      </w:r>
    </w:p>
    <w:p w14:paraId="1F7BC956" w14:textId="77777777" w:rsidR="00E305FE" w:rsidRPr="006D68AC" w:rsidRDefault="00E305FE" w:rsidP="00E305FE">
      <w:pPr>
        <w:pStyle w:val="B2"/>
      </w:pPr>
      <w:r w:rsidRPr="006D68AC">
        <w:t>-</w:t>
      </w:r>
      <w:r w:rsidRPr="006D68AC">
        <w:tab/>
        <w:t>the requested modifications to the resource within the NSLCMSubscPatch data structure, in case the HTTP PATCH method is used.</w:t>
      </w:r>
    </w:p>
    <w:p w14:paraId="6AE7A887" w14:textId="77777777" w:rsidR="00E305FE" w:rsidRPr="006D68AC" w:rsidRDefault="00E305FE" w:rsidP="00E305FE">
      <w:pPr>
        <w:pStyle w:val="B10"/>
      </w:pPr>
      <w:r w:rsidRPr="006D68AC">
        <w:t>2a.</w:t>
      </w:r>
      <w:r w:rsidRPr="006D68AC">
        <w:tab/>
        <w:t>Upon success, the NSCE Server shall update the targeted "Individual Network Slice Lifecycle Management</w:t>
      </w:r>
      <w:r w:rsidRPr="006D68AC">
        <w:rPr>
          <w:rFonts w:eastAsia="等线"/>
        </w:rPr>
        <w:t xml:space="preserve"> Subscription</w:t>
      </w:r>
      <w:r w:rsidRPr="006D68AC">
        <w:t>" resource accordingly and respond with either:</w:t>
      </w:r>
    </w:p>
    <w:p w14:paraId="54393D66" w14:textId="77777777" w:rsidR="00E305FE" w:rsidRPr="006D68AC" w:rsidRDefault="00E305FE" w:rsidP="00E305FE">
      <w:pPr>
        <w:pStyle w:val="B2"/>
      </w:pPr>
      <w:r w:rsidRPr="006D68AC">
        <w:t>-</w:t>
      </w:r>
      <w:r w:rsidRPr="006D68AC">
        <w:tab/>
        <w:t>an HTTP "200 OK" status code with the response body containing a representation of the updated "Individual Network Slice Lifecycle Management</w:t>
      </w:r>
      <w:r w:rsidRPr="006D68AC">
        <w:rPr>
          <w:rFonts w:eastAsia="等线"/>
        </w:rPr>
        <w:t xml:space="preserve"> Subscription</w:t>
      </w:r>
      <w:r w:rsidRPr="006D68AC">
        <w:t>" resource within the NSLCMSubsc data structure; or</w:t>
      </w:r>
    </w:p>
    <w:p w14:paraId="32F563B9" w14:textId="77777777" w:rsidR="00E305FE" w:rsidRPr="006D68AC" w:rsidRDefault="00E305FE" w:rsidP="00E305FE">
      <w:pPr>
        <w:pStyle w:val="B2"/>
      </w:pPr>
      <w:r w:rsidRPr="006D68AC">
        <w:t>-</w:t>
      </w:r>
      <w:r w:rsidRPr="006D68AC">
        <w:tab/>
        <w:t>an HTTP "204 No Content" status code.</w:t>
      </w:r>
    </w:p>
    <w:p w14:paraId="0AFF78BE" w14:textId="77777777" w:rsidR="00E305FE" w:rsidRPr="006D68AC" w:rsidRDefault="00E305FE" w:rsidP="00E305F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6D68AC" w:rsidRDefault="00E305FE" w:rsidP="00E305FE">
      <w:pPr>
        <w:pStyle w:val="51"/>
      </w:pPr>
      <w:bookmarkStart w:id="310" w:name="_Toc160649681"/>
      <w:bookmarkStart w:id="311" w:name="_Toc164927882"/>
      <w:bookmarkStart w:id="312" w:name="_Toc168549685"/>
      <w:bookmarkStart w:id="313" w:name="_Toc170117750"/>
      <w:bookmarkStart w:id="314" w:name="_Toc209469832"/>
      <w:bookmarkStart w:id="315" w:name="_Toc212114493"/>
      <w:bookmarkStart w:id="316" w:name="_Toc215157494"/>
      <w:r w:rsidRPr="006D68AC">
        <w:t>5.3.2.2.4</w:t>
      </w:r>
      <w:r w:rsidRPr="006D68AC">
        <w:tab/>
        <w:t>Network Slice Lifecycle Management</w:t>
      </w:r>
      <w:r w:rsidRPr="006D68AC">
        <w:rPr>
          <w:rFonts w:eastAsia="等线"/>
        </w:rPr>
        <w:t xml:space="preserve"> Subscription</w:t>
      </w:r>
      <w:r w:rsidRPr="006D68AC">
        <w:t xml:space="preserve"> Deletion</w:t>
      </w:r>
      <w:bookmarkEnd w:id="310"/>
      <w:bookmarkEnd w:id="311"/>
      <w:bookmarkEnd w:id="312"/>
      <w:bookmarkEnd w:id="313"/>
      <w:bookmarkEnd w:id="314"/>
      <w:bookmarkEnd w:id="315"/>
      <w:bookmarkEnd w:id="316"/>
    </w:p>
    <w:p w14:paraId="4F7A8C2A" w14:textId="2D31D6B1" w:rsidR="00B110B4" w:rsidRPr="006D68AC" w:rsidRDefault="00B110B4" w:rsidP="00B110B4">
      <w:bookmarkStart w:id="317" w:name="_Toc160649682"/>
      <w:r w:rsidRPr="006D68AC">
        <w:t xml:space="preserve">Figure 5.3.2.2.4-1 depicts a scenario where a </w:t>
      </w:r>
      <w:r w:rsidRPr="006D68AC">
        <w:rPr>
          <w:noProof/>
          <w:lang w:eastAsia="zh-CN"/>
        </w:rPr>
        <w:t xml:space="preserve">service consumer </w:t>
      </w:r>
      <w:r w:rsidRPr="006D68AC">
        <w:t>sends a request to the NSCE Server to request the deletion of an existing Network Slice Lifecycle Management</w:t>
      </w:r>
      <w:r w:rsidRPr="006D68AC">
        <w:rPr>
          <w:rFonts w:eastAsia="等线"/>
        </w:rPr>
        <w:t xml:space="preserve"> Subscription</w:t>
      </w:r>
      <w:r w:rsidRPr="006D68AC">
        <w:t xml:space="preserve"> (see also clause 9.4 of 3GPP°TS°23.435°[14]).</w:t>
      </w:r>
    </w:p>
    <w:bookmarkStart w:id="318" w:name="_MON_1770822931"/>
    <w:bookmarkEnd w:id="318"/>
    <w:p w14:paraId="2B600D03" w14:textId="77777777" w:rsidR="00B110B4" w:rsidRPr="006D68AC" w:rsidRDefault="00B110B4" w:rsidP="00B110B4">
      <w:pPr>
        <w:pStyle w:val="TH"/>
      </w:pPr>
      <w:r w:rsidRPr="006D68AC">
        <w:rPr>
          <w:noProof/>
        </w:rPr>
        <w:object w:dxaOrig="9620" w:dyaOrig="2508" w14:anchorId="53C88A9D">
          <v:shape id="_x0000_i1035" type="#_x0000_t75" alt="" style="width:480pt;height:125.25pt;mso-width-percent:0;mso-height-percent:0;mso-width-percent:0;mso-height-percent:0" o:ole="">
            <v:imagedata r:id="rId29" o:title=""/>
          </v:shape>
          <o:OLEObject Type="Embed" ProgID="Word.Document.8" ShapeID="_x0000_i1035" DrawAspect="Content" ObjectID="_1825771609" r:id="rId30">
            <o:FieldCodes>\s</o:FieldCodes>
          </o:OLEObject>
        </w:object>
      </w:r>
    </w:p>
    <w:p w14:paraId="1EDFF932" w14:textId="77777777" w:rsidR="00B110B4" w:rsidRPr="006D68AC" w:rsidRDefault="00B110B4" w:rsidP="00B110B4">
      <w:pPr>
        <w:pStyle w:val="TF"/>
      </w:pPr>
      <w:r w:rsidRPr="006D68AC">
        <w:t>Figure 5.3.2.2.4-1: Procedure for Network Slice Lifecycle Management</w:t>
      </w:r>
      <w:r w:rsidRPr="006D68AC">
        <w:rPr>
          <w:rFonts w:eastAsia="等线"/>
        </w:rPr>
        <w:t xml:space="preserve"> Subscription</w:t>
      </w:r>
      <w:r w:rsidRPr="006D68AC">
        <w:t xml:space="preserve"> Deletion</w:t>
      </w:r>
    </w:p>
    <w:p w14:paraId="1167A31F" w14:textId="77777777" w:rsidR="00B110B4" w:rsidRPr="006D68AC" w:rsidRDefault="00B110B4" w:rsidP="00B110B4">
      <w:pPr>
        <w:pStyle w:val="B10"/>
      </w:pPr>
      <w:r w:rsidRPr="006D68AC">
        <w:t>1.</w:t>
      </w:r>
      <w:r w:rsidRPr="006D68AC">
        <w:tab/>
        <w:t>In order to request the deletion of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Network Slice Lifecycle Management</w:t>
      </w:r>
      <w:r w:rsidRPr="006D68AC">
        <w:rPr>
          <w:rFonts w:eastAsia="等线"/>
        </w:rPr>
        <w:t xml:space="preserve"> Subscription</w:t>
      </w:r>
      <w:r w:rsidRPr="006D68AC">
        <w:t>" resource.</w:t>
      </w:r>
    </w:p>
    <w:p w14:paraId="4FE99954" w14:textId="77777777" w:rsidR="00B110B4" w:rsidRPr="006D68AC" w:rsidRDefault="00B110B4" w:rsidP="00B110B4">
      <w:pPr>
        <w:pStyle w:val="B10"/>
      </w:pPr>
      <w:r w:rsidRPr="006D68AC">
        <w:t>2a.</w:t>
      </w:r>
      <w:r w:rsidRPr="006D68AC">
        <w:tab/>
        <w:t>Upon success, the NSCE Server shall respond with an HTTP "204 No Content" status code.</w:t>
      </w:r>
    </w:p>
    <w:p w14:paraId="4FAC06C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6D68AC" w:rsidRDefault="00E305FE" w:rsidP="00E305FE">
      <w:pPr>
        <w:pStyle w:val="41"/>
      </w:pPr>
      <w:bookmarkStart w:id="319" w:name="_Toc164927883"/>
      <w:bookmarkStart w:id="320" w:name="_Toc168549686"/>
      <w:bookmarkStart w:id="321" w:name="_Toc170117751"/>
      <w:bookmarkStart w:id="322" w:name="_Toc209469833"/>
      <w:bookmarkStart w:id="323" w:name="_Toc212114494"/>
      <w:bookmarkStart w:id="324" w:name="_Toc215157495"/>
      <w:r w:rsidRPr="006D68AC">
        <w:t>5.3.2.3</w:t>
      </w:r>
      <w:r w:rsidRPr="006D68AC">
        <w:tab/>
        <w:t>NSCE_NetSliceLifeCycleMngt</w:t>
      </w:r>
      <w:r w:rsidRPr="006D68AC">
        <w:rPr>
          <w:lang w:val="en-US"/>
        </w:rPr>
        <w:t>_Notify</w:t>
      </w:r>
      <w:bookmarkEnd w:id="317"/>
      <w:bookmarkEnd w:id="319"/>
      <w:bookmarkEnd w:id="320"/>
      <w:bookmarkEnd w:id="321"/>
      <w:bookmarkEnd w:id="322"/>
      <w:bookmarkEnd w:id="323"/>
      <w:bookmarkEnd w:id="324"/>
    </w:p>
    <w:p w14:paraId="0F0A5AB8" w14:textId="77777777" w:rsidR="00E305FE" w:rsidRPr="006D68AC" w:rsidRDefault="00E305FE" w:rsidP="00E305FE">
      <w:pPr>
        <w:pStyle w:val="51"/>
        <w:rPr>
          <w:rFonts w:eastAsiaTheme="minorEastAsia"/>
          <w:lang w:eastAsia="zh-CN"/>
        </w:rPr>
      </w:pPr>
      <w:bookmarkStart w:id="325" w:name="_Toc160649683"/>
      <w:bookmarkStart w:id="326" w:name="_Toc164927884"/>
      <w:bookmarkStart w:id="327" w:name="_Toc168549687"/>
      <w:bookmarkStart w:id="328" w:name="_Toc170117752"/>
      <w:bookmarkStart w:id="329" w:name="_Toc209469834"/>
      <w:bookmarkStart w:id="330" w:name="_Toc212114495"/>
      <w:bookmarkStart w:id="331" w:name="_Toc215157496"/>
      <w:r w:rsidRPr="006D68AC">
        <w:t>5.3.2.3.1</w:t>
      </w:r>
      <w:r w:rsidRPr="006D68AC">
        <w:tab/>
        <w:t>General</w:t>
      </w:r>
      <w:bookmarkEnd w:id="325"/>
      <w:bookmarkEnd w:id="326"/>
      <w:bookmarkEnd w:id="327"/>
      <w:bookmarkEnd w:id="328"/>
      <w:bookmarkEnd w:id="329"/>
      <w:bookmarkEnd w:id="330"/>
      <w:bookmarkEnd w:id="331"/>
    </w:p>
    <w:p w14:paraId="22A04B8F" w14:textId="6C060EB4" w:rsidR="00B110B4" w:rsidRPr="006D68AC" w:rsidRDefault="00B110B4" w:rsidP="00B110B4">
      <w:bookmarkStart w:id="332" w:name="_Toc160649684"/>
      <w:r w:rsidRPr="006D68AC">
        <w:t>This service operation is used by the NSCE Server to notify a previously subscribed service consumer on:</w:t>
      </w:r>
    </w:p>
    <w:p w14:paraId="7A7F6BE3" w14:textId="77777777" w:rsidR="00B110B4" w:rsidRPr="006D68AC" w:rsidRDefault="00B110B4" w:rsidP="00B110B4">
      <w:pPr>
        <w:pStyle w:val="B10"/>
      </w:pPr>
      <w:r w:rsidRPr="006D68AC">
        <w:t>-</w:t>
      </w:r>
      <w:r w:rsidRPr="006D68AC">
        <w:tab/>
        <w:t>Network Slice Lifecycle Management event(s).</w:t>
      </w:r>
    </w:p>
    <w:p w14:paraId="055AD37D" w14:textId="77777777" w:rsidR="00B110B4" w:rsidRPr="006D68AC" w:rsidRDefault="00B110B4" w:rsidP="00B110B4">
      <w:r w:rsidRPr="006D68AC">
        <w:t>The following procedures are supported by the "NSCE_NetSliceLifeCycleMngt</w:t>
      </w:r>
      <w:r w:rsidRPr="006D68AC">
        <w:rPr>
          <w:lang w:val="en-US"/>
        </w:rPr>
        <w:t>_Notify</w:t>
      </w:r>
      <w:r w:rsidRPr="006D68AC">
        <w:t>" service operation:</w:t>
      </w:r>
    </w:p>
    <w:p w14:paraId="087004CE" w14:textId="77777777" w:rsidR="00B110B4" w:rsidRPr="006D68AC" w:rsidRDefault="00B110B4" w:rsidP="00B110B4">
      <w:pPr>
        <w:pStyle w:val="B10"/>
      </w:pPr>
      <w:r w:rsidRPr="006D68AC">
        <w:rPr>
          <w:lang w:val="en-US"/>
        </w:rPr>
        <w:t>-</w:t>
      </w:r>
      <w:r w:rsidRPr="006D68AC">
        <w:rPr>
          <w:lang w:val="en-US"/>
        </w:rPr>
        <w:tab/>
      </w:r>
      <w:r w:rsidRPr="006D68AC">
        <w:t>Network Slice Lifecycle Management</w:t>
      </w:r>
      <w:r w:rsidRPr="006D68AC">
        <w:rPr>
          <w:lang w:val="en-US"/>
        </w:rPr>
        <w:t xml:space="preserve"> Notification</w:t>
      </w:r>
      <w:r w:rsidRPr="006D68AC">
        <w:t>.</w:t>
      </w:r>
    </w:p>
    <w:p w14:paraId="19273CBD" w14:textId="77777777" w:rsidR="00E305FE" w:rsidRPr="006D68AC" w:rsidRDefault="00E305FE" w:rsidP="00E305FE">
      <w:pPr>
        <w:pStyle w:val="51"/>
      </w:pPr>
      <w:bookmarkStart w:id="333" w:name="_Toc164927885"/>
      <w:bookmarkStart w:id="334" w:name="_Toc168549688"/>
      <w:bookmarkStart w:id="335" w:name="_Toc170117753"/>
      <w:bookmarkStart w:id="336" w:name="_Toc209469835"/>
      <w:bookmarkStart w:id="337" w:name="_Toc212114496"/>
      <w:bookmarkStart w:id="338" w:name="_Toc215157497"/>
      <w:r w:rsidRPr="006D68AC">
        <w:t>5.3.2.3.2</w:t>
      </w:r>
      <w:r w:rsidRPr="006D68AC">
        <w:tab/>
        <w:t xml:space="preserve">Network Slice Lifecycle Management </w:t>
      </w:r>
      <w:r w:rsidRPr="006D68AC">
        <w:rPr>
          <w:lang w:val="en-US"/>
        </w:rPr>
        <w:t>Notification</w:t>
      </w:r>
      <w:bookmarkEnd w:id="332"/>
      <w:bookmarkEnd w:id="333"/>
      <w:bookmarkEnd w:id="334"/>
      <w:bookmarkEnd w:id="335"/>
      <w:bookmarkEnd w:id="336"/>
      <w:bookmarkEnd w:id="337"/>
      <w:bookmarkEnd w:id="338"/>
    </w:p>
    <w:p w14:paraId="7E477A98" w14:textId="3F6EF764" w:rsidR="00B110B4" w:rsidRPr="006D68AC" w:rsidRDefault="00B110B4" w:rsidP="00B110B4">
      <w:bookmarkStart w:id="339" w:name="_Toc160649685"/>
      <w:r w:rsidRPr="006D68AC">
        <w:t xml:space="preserve">Figure 5.3.2.3.2-1 depicts a scenario where the NSCE Server sends a request to notify a previously subscribed </w:t>
      </w:r>
      <w:r w:rsidRPr="006D68AC">
        <w:rPr>
          <w:noProof/>
          <w:lang w:eastAsia="zh-CN"/>
        </w:rPr>
        <w:t xml:space="preserve">service consumer </w:t>
      </w:r>
      <w:r w:rsidRPr="006D68AC">
        <w:t>on Network Slice Lifecycle Management event(s) (see also clause 9.4 of 3GPP°TS°23.435°[14]).</w:t>
      </w:r>
    </w:p>
    <w:p w14:paraId="17371095" w14:textId="77777777" w:rsidR="00B110B4" w:rsidRPr="006D68AC" w:rsidRDefault="00B110B4" w:rsidP="00B110B4">
      <w:pPr>
        <w:pStyle w:val="TH"/>
      </w:pPr>
      <w:r w:rsidRPr="006D68AC">
        <w:rPr>
          <w:noProof/>
        </w:rPr>
        <w:object w:dxaOrig="9620" w:dyaOrig="2749" w14:anchorId="07EBDB44">
          <v:shape id="_x0000_i1036" type="#_x0000_t75" alt="" style="width:480pt;height:138.75pt" o:ole="">
            <v:imagedata r:id="rId31" o:title=""/>
          </v:shape>
          <o:OLEObject Type="Embed" ProgID="Word.Document.8" ShapeID="_x0000_i1036" DrawAspect="Content" ObjectID="_1825771610" r:id="rId32">
            <o:FieldCodes>\s</o:FieldCodes>
          </o:OLEObject>
        </w:object>
      </w:r>
    </w:p>
    <w:p w14:paraId="3683E53E" w14:textId="77777777" w:rsidR="00B110B4" w:rsidRPr="006D68AC" w:rsidRDefault="00B110B4" w:rsidP="00B110B4">
      <w:pPr>
        <w:pStyle w:val="TF"/>
      </w:pPr>
      <w:r w:rsidRPr="006D68AC">
        <w:t xml:space="preserve">Figure 5.3.2.3.2-1: Network Slice Lifecycle Management </w:t>
      </w:r>
      <w:r w:rsidRPr="006D68AC">
        <w:rPr>
          <w:lang w:val="en-US"/>
        </w:rPr>
        <w:t>Notification</w:t>
      </w:r>
    </w:p>
    <w:p w14:paraId="7CFE4F71"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Lifecycle Management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6D68AC" w:rsidRDefault="00B110B4" w:rsidP="00B110B4">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8338E9B"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6D68AC" w:rsidRDefault="00B110B4" w:rsidP="00B110B4">
      <w:pPr>
        <w:pStyle w:val="41"/>
      </w:pPr>
      <w:bookmarkStart w:id="340" w:name="_Toc164927886"/>
      <w:bookmarkStart w:id="341" w:name="_Toc168549689"/>
      <w:bookmarkStart w:id="342" w:name="_Toc170117754"/>
      <w:bookmarkStart w:id="343" w:name="_Toc209469836"/>
      <w:bookmarkStart w:id="344" w:name="_Toc212114497"/>
      <w:bookmarkStart w:id="345" w:name="_Toc160649686"/>
      <w:bookmarkStart w:id="346" w:name="_Toc215157498"/>
      <w:bookmarkEnd w:id="339"/>
      <w:r w:rsidRPr="006D68AC">
        <w:t>5.3.2.4</w:t>
      </w:r>
      <w:r w:rsidRPr="006D68AC">
        <w:tab/>
        <w:t>NSCE_NetSliceLifeCycleMngt</w:t>
      </w:r>
      <w:r w:rsidRPr="006D68AC">
        <w:rPr>
          <w:lang w:val="en-US"/>
        </w:rPr>
        <w:t>_QoE</w:t>
      </w:r>
      <w:r w:rsidRPr="006D68AC">
        <w:rPr>
          <w:lang w:val="en-US"/>
        </w:rPr>
        <w:lastRenderedPageBreak/>
        <w:t>MetricsSubscribe</w:t>
      </w:r>
      <w:bookmarkEnd w:id="340"/>
      <w:bookmarkEnd w:id="341"/>
      <w:bookmarkEnd w:id="342"/>
      <w:bookmarkEnd w:id="343"/>
      <w:bookmarkEnd w:id="344"/>
      <w:bookmarkEnd w:id="346"/>
    </w:p>
    <w:p w14:paraId="7E9C11BD" w14:textId="77777777" w:rsidR="00E305FE" w:rsidRPr="006D68AC" w:rsidRDefault="00E305FE" w:rsidP="00E305FE">
      <w:pPr>
        <w:pStyle w:val="51"/>
        <w:rPr>
          <w:rFonts w:eastAsiaTheme="minorEastAsia"/>
          <w:lang w:eastAsia="zh-CN"/>
        </w:rPr>
      </w:pPr>
      <w:bookmarkStart w:id="347" w:name="_Toc164927887"/>
      <w:bookmarkStart w:id="348" w:name="_Toc168549690"/>
      <w:bookmarkStart w:id="349" w:name="_Toc170117755"/>
      <w:bookmarkStart w:id="350" w:name="_Toc209469837"/>
      <w:bookmarkStart w:id="351" w:name="_Toc212114498"/>
      <w:bookmarkStart w:id="352" w:name="_Toc215157499"/>
      <w:r w:rsidRPr="006D68AC">
        <w:t>5.3.2.4.1</w:t>
      </w:r>
      <w:r w:rsidRPr="006D68AC">
        <w:tab/>
        <w:t>General</w:t>
      </w:r>
      <w:bookmarkEnd w:id="345"/>
      <w:bookmarkEnd w:id="347"/>
      <w:bookmarkEnd w:id="348"/>
      <w:bookmarkEnd w:id="349"/>
      <w:bookmarkEnd w:id="350"/>
      <w:bookmarkEnd w:id="351"/>
      <w:bookmarkEnd w:id="352"/>
    </w:p>
    <w:p w14:paraId="22F83DF3" w14:textId="77777777" w:rsidR="00B110B4" w:rsidRPr="006D68AC" w:rsidRDefault="00B110B4" w:rsidP="00B110B4">
      <w:bookmarkStart w:id="353" w:name="_Toc160649687"/>
      <w:r w:rsidRPr="006D68AC">
        <w:t xml:space="preserve">This service operation is used by a NSCE Server to </w:t>
      </w:r>
      <w:r w:rsidRPr="006D68AC">
        <w:rPr>
          <w:lang w:val="en-US"/>
        </w:rPr>
        <w:t xml:space="preserve">subscribe </w:t>
      </w:r>
      <w:r w:rsidRPr="006D68AC">
        <w:t>a previously subscribed service consumer on:</w:t>
      </w:r>
    </w:p>
    <w:p w14:paraId="286D572A" w14:textId="77777777" w:rsidR="00B110B4" w:rsidRPr="006D68AC" w:rsidRDefault="00B110B4" w:rsidP="00B110B4">
      <w:pPr>
        <w:pStyle w:val="B10"/>
      </w:pPr>
      <w:r w:rsidRPr="006D68AC">
        <w:t>-</w:t>
      </w:r>
      <w:r w:rsidRPr="006D68AC">
        <w:tab/>
        <w:t>QoE metrics.</w:t>
      </w:r>
    </w:p>
    <w:p w14:paraId="05B5AF77" w14:textId="1A1B6889" w:rsidR="00B110B4" w:rsidRPr="006D68AC" w:rsidRDefault="00B110B4" w:rsidP="00B110B4">
      <w:r w:rsidRPr="006D68AC">
        <w:t>The following procedures are supported by the "NSCE_NetSliceLifeCycleMngt</w:t>
      </w:r>
      <w:r w:rsidRPr="006D68AC">
        <w:rPr>
          <w:lang w:val="en-US"/>
        </w:rPr>
        <w:t>_QoEMetricsSubscribe</w:t>
      </w:r>
      <w:r w:rsidRPr="006D68AC">
        <w:t>" service operation:</w:t>
      </w:r>
    </w:p>
    <w:p w14:paraId="26192D77" w14:textId="3B56759B" w:rsidR="00B110B4" w:rsidRPr="006D68AC" w:rsidRDefault="00B110B4" w:rsidP="00B110B4">
      <w:pPr>
        <w:pStyle w:val="B10"/>
        <w:rPr>
          <w:lang w:val="en-US"/>
        </w:rPr>
      </w:pPr>
      <w:r w:rsidRPr="006D68AC">
        <w:rPr>
          <w:lang w:val="en-US"/>
        </w:rPr>
        <w:t>-</w:t>
      </w:r>
      <w:r w:rsidRPr="006D68AC">
        <w:rPr>
          <w:lang w:val="en-US"/>
        </w:rPr>
        <w:tab/>
        <w:t>QoE Metrics Subscription Notification.</w:t>
      </w:r>
    </w:p>
    <w:p w14:paraId="39A4EDA6" w14:textId="7EEA99F1" w:rsidR="00B110B4" w:rsidRPr="006D68AC" w:rsidRDefault="00B110B4" w:rsidP="00B110B4">
      <w:pPr>
        <w:pStyle w:val="51"/>
        <w:rPr>
          <w:lang w:val="en-US"/>
        </w:rPr>
      </w:pPr>
      <w:bookmarkStart w:id="354" w:name="_Toc164927888"/>
      <w:bookmarkStart w:id="355" w:name="_Toc168549691"/>
      <w:bookmarkStart w:id="356" w:name="_Toc170117756"/>
      <w:bookmarkStart w:id="357" w:name="_Toc209469838"/>
      <w:bookmarkStart w:id="358" w:name="_Toc212114499"/>
      <w:bookmarkStart w:id="359" w:name="_Toc160649688"/>
      <w:bookmarkStart w:id="360" w:name="_Toc215157500"/>
      <w:bookmarkEnd w:id="353"/>
      <w:r w:rsidRPr="006D68AC">
        <w:rPr>
          <w:lang w:val="en-US"/>
        </w:rPr>
        <w:t>5.3.2.4.2</w:t>
      </w:r>
      <w:r w:rsidRPr="006D68AC">
        <w:rPr>
          <w:lang w:val="en-US"/>
        </w:rPr>
        <w:tab/>
        <w:t>QoE Metrics Subscription Notification</w:t>
      </w:r>
      <w:bookmarkEnd w:id="354"/>
      <w:bookmarkEnd w:id="355"/>
      <w:bookmarkEnd w:id="356"/>
      <w:bookmarkEnd w:id="357"/>
      <w:bookmarkEnd w:id="358"/>
      <w:bookmarkEnd w:id="360"/>
    </w:p>
    <w:p w14:paraId="073DCEE0" w14:textId="6C5D081E" w:rsidR="00B110B4" w:rsidRPr="006D68AC" w:rsidRDefault="00B110B4" w:rsidP="00B110B4">
      <w:r w:rsidRPr="006D68AC">
        <w:t>Figure 5.3.2.4.2-1 depicts a scenario where the NSCE Server sends a request to subscribe to QoE metrics reporting at the service consumer (see also clause 9.4 of 3GPP°TS°23.435°[14]).</w:t>
      </w:r>
    </w:p>
    <w:bookmarkStart w:id="361" w:name="_MON_1774070470"/>
    <w:bookmarkEnd w:id="361"/>
    <w:p w14:paraId="69362B7C" w14:textId="480D4B9A" w:rsidR="00B110B4" w:rsidRPr="006D68AC" w:rsidRDefault="00B110B4" w:rsidP="00B110B4">
      <w:pPr>
        <w:pStyle w:val="TH"/>
      </w:pPr>
      <w:r w:rsidRPr="006D68AC">
        <w:rPr>
          <w:noProof/>
        </w:rPr>
        <w:object w:dxaOrig="9620" w:dyaOrig="2749" w14:anchorId="3B1898A6">
          <v:shape id="_x0000_i1037" type="#_x0000_t75" alt="" style="width:480pt;height:137.25pt" o:ole="">
            <v:imagedata r:id="rId33" o:title=""/>
          </v:shape>
          <o:OLEObject Type="Embed" ProgID="Word.Document.8" ShapeID="_x0000_i1037" DrawAspect="Content" ObjectID="_1825771611" r:id="rId34">
            <o:FieldCodes>\s</o:FieldCodes>
          </o:OLEObject>
        </w:object>
      </w:r>
    </w:p>
    <w:p w14:paraId="5E2F1228" w14:textId="77777777" w:rsidR="00B110B4" w:rsidRPr="006D68AC" w:rsidRDefault="00B110B4" w:rsidP="00B110B4">
      <w:pPr>
        <w:pStyle w:val="TF"/>
      </w:pPr>
      <w:r w:rsidRPr="006D68AC">
        <w:t xml:space="preserve">Figure 5.3.2.4.2-1: </w:t>
      </w:r>
      <w:r w:rsidRPr="006D68AC">
        <w:rPr>
          <w:lang w:val="en-US"/>
        </w:rPr>
        <w:t>QoE Metrics Subscribe Notification</w:t>
      </w:r>
    </w:p>
    <w:p w14:paraId="4ED867C4" w14:textId="411A3194" w:rsidR="00B110B4" w:rsidRPr="006D68AC" w:rsidRDefault="00B110B4" w:rsidP="00B110B4">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QoEMetricsSubscNotif</w:t>
      </w:r>
      <w:r w:rsidRPr="006D68AC" w:rsidDel="00CF41A4">
        <w:t xml:space="preserve"> </w:t>
      </w:r>
      <w:r w:rsidRPr="006D68AC">
        <w:t>data structure.</w:t>
      </w:r>
    </w:p>
    <w:p w14:paraId="5F119EDF"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4208B497" w14:textId="0161C1C4" w:rsidR="00B110B4" w:rsidRPr="006D68AC" w:rsidRDefault="00B110B4" w:rsidP="00B110B4">
      <w:pPr>
        <w:pStyle w:val="B2"/>
        <w:rPr>
          <w:b/>
          <w:bCs/>
        </w:rPr>
      </w:pPr>
      <w:r w:rsidRPr="006D68AC">
        <w:t>-</w:t>
      </w:r>
      <w:r w:rsidRPr="006D68AC">
        <w:tab/>
        <w:t>an HTTP "200 OK" status code with the response body containing immediate QoE metrics reporting related information within the QoEMetricsNotifResp data structure, if immediate reporting was requested.</w:t>
      </w:r>
    </w:p>
    <w:p w14:paraId="6304EE0E" w14:textId="77777777" w:rsidR="00B110B4" w:rsidRPr="006D68AC" w:rsidRDefault="00B110B4" w:rsidP="00B110B4">
      <w:pPr>
        <w:pStyle w:val="B2"/>
      </w:pPr>
      <w:r w:rsidRPr="006D68AC">
        <w:t>-</w:t>
      </w:r>
      <w:r w:rsidRPr="006D68AC">
        <w:tab/>
        <w:t>an HTTP "204 No Content" status code to acknowledge the reception of the notification and the successful subscription to QoE metrics reporting.</w:t>
      </w:r>
    </w:p>
    <w:p w14:paraId="4F2D69D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6D68AC" w:rsidRDefault="00E305FE" w:rsidP="00E305FE">
      <w:pPr>
        <w:pStyle w:val="41"/>
      </w:pPr>
      <w:bookmarkStart w:id="362" w:name="_Toc164927889"/>
      <w:bookmarkStart w:id="363" w:name="_Toc168549692"/>
      <w:bookmarkStart w:id="364" w:name="_Toc170117757"/>
      <w:bookmarkStart w:id="365" w:name="_Toc209469839"/>
      <w:bookmarkStart w:id="366" w:name="_Toc212114500"/>
      <w:bookmarkStart w:id="367" w:name="_Toc215157501"/>
      <w:r w:rsidRPr="006D68AC">
        <w:t>5.3.2.5</w:t>
      </w:r>
      <w:r w:rsidRPr="006D68AC">
        <w:tab/>
        <w:t>NSCE_NetSliceLifeCycleMngt</w:t>
      </w:r>
      <w:r w:rsidRPr="006D68AC">
        <w:rPr>
          <w:lang w:val="en-US"/>
        </w:rPr>
        <w:t>_QoEMetricsNotify</w:t>
      </w:r>
      <w:bookmarkEnd w:id="359"/>
      <w:bookmarkEnd w:id="362"/>
      <w:bookmarkEnd w:id="363"/>
      <w:bookmarkEnd w:id="364"/>
      <w:bookmarkEnd w:id="365"/>
      <w:bookmarkEnd w:id="366"/>
      <w:bookmarkEnd w:id="367"/>
    </w:p>
    <w:p w14:paraId="3D67D6E7" w14:textId="77777777" w:rsidR="00E305FE" w:rsidRPr="006D68AC" w:rsidRDefault="00E305FE" w:rsidP="00E305FE">
      <w:pPr>
        <w:pStyle w:val="51"/>
        <w:rPr>
          <w:rFonts w:eastAsiaTheme="minorEastAsia"/>
          <w:lang w:eastAsia="zh-CN"/>
        </w:rPr>
      </w:pPr>
      <w:bookmarkStart w:id="368" w:name="_Toc160649689"/>
      <w:bookmarkStart w:id="369" w:name="_Toc164927890"/>
      <w:bookmarkStart w:id="370" w:name="_Toc168549693"/>
      <w:bookmarkStart w:id="371" w:name="_Toc170117758"/>
      <w:bookmarkStart w:id="372" w:name="_Toc209469840"/>
      <w:bookmarkStart w:id="373" w:name="_Toc212114501"/>
      <w:bookmarkStart w:id="374" w:name="_Toc215157502"/>
      <w:r w:rsidRPr="006D68AC">
        <w:t>5.3.2.5.1</w:t>
      </w:r>
      <w:r w:rsidRPr="006D68AC">
        <w:tab/>
        <w:t>General</w:t>
      </w:r>
      <w:bookmarkEnd w:id="368"/>
      <w:bookmarkEnd w:id="369"/>
      <w:bookmarkEnd w:id="370"/>
      <w:bookmarkEnd w:id="371"/>
      <w:bookmarkEnd w:id="372"/>
      <w:bookmarkEnd w:id="373"/>
      <w:bookmarkEnd w:id="374"/>
    </w:p>
    <w:p w14:paraId="3967235D" w14:textId="77777777" w:rsidR="00B110B4" w:rsidRPr="006D68AC" w:rsidRDefault="00B110B4" w:rsidP="00B110B4">
      <w:bookmarkStart w:id="375" w:name="_Toc160649690"/>
      <w:r w:rsidRPr="006D68AC">
        <w:t xml:space="preserve">This service operation is used by a service consumer to </w:t>
      </w:r>
      <w:r w:rsidRPr="006D68AC">
        <w:rPr>
          <w:lang w:val="en-US"/>
        </w:rPr>
        <w:t>notify the NSCE Server</w:t>
      </w:r>
      <w:r w:rsidRPr="006D68AC">
        <w:t xml:space="preserve"> on:</w:t>
      </w:r>
    </w:p>
    <w:p w14:paraId="44C46EF1" w14:textId="77777777" w:rsidR="00B110B4" w:rsidRPr="006D68AC" w:rsidRDefault="00B110B4" w:rsidP="00B110B4">
      <w:pPr>
        <w:pStyle w:val="B10"/>
      </w:pPr>
      <w:r w:rsidRPr="006D68AC">
        <w:lastRenderedPageBreak/>
        <w:t>-</w:t>
      </w:r>
      <w:r w:rsidRPr="006D68AC">
        <w:tab/>
        <w:t>QoE metrics report(s).</w:t>
      </w:r>
    </w:p>
    <w:p w14:paraId="3EE0EA51" w14:textId="77777777" w:rsidR="00B110B4" w:rsidRPr="006D68AC" w:rsidRDefault="00B110B4" w:rsidP="00B110B4">
      <w:r w:rsidRPr="006D68AC">
        <w:t>The following procedures are supported by the "NSCE_NetSliceLifeCycleMngt</w:t>
      </w:r>
      <w:r w:rsidRPr="006D68AC">
        <w:rPr>
          <w:lang w:val="en-US"/>
        </w:rPr>
        <w:t>_QoEMetricsNotify</w:t>
      </w:r>
      <w:r w:rsidRPr="006D68AC">
        <w:t>" service operation:</w:t>
      </w:r>
    </w:p>
    <w:p w14:paraId="558A0C4D" w14:textId="7567D9C4" w:rsidR="00B110B4" w:rsidRPr="006D68AC" w:rsidRDefault="00B110B4" w:rsidP="00B110B4">
      <w:pPr>
        <w:pStyle w:val="B10"/>
      </w:pPr>
      <w:r w:rsidRPr="006D68AC">
        <w:rPr>
          <w:lang w:val="en-US"/>
        </w:rPr>
        <w:t>-</w:t>
      </w:r>
      <w:r w:rsidRPr="006D68AC">
        <w:rPr>
          <w:lang w:val="en-US"/>
        </w:rPr>
        <w:tab/>
      </w:r>
      <w:r w:rsidRPr="006D68AC">
        <w:t>QoE Metrics</w:t>
      </w:r>
      <w:r w:rsidRPr="006D68AC">
        <w:rPr>
          <w:lang w:val="en-US"/>
        </w:rPr>
        <w:t xml:space="preserve"> Notification</w:t>
      </w:r>
      <w:r w:rsidRPr="006D68AC">
        <w:t>.</w:t>
      </w:r>
    </w:p>
    <w:p w14:paraId="4060E15F" w14:textId="77777777" w:rsidR="00E305FE" w:rsidRPr="006D68AC" w:rsidRDefault="00E305FE" w:rsidP="00E305FE">
      <w:pPr>
        <w:pStyle w:val="51"/>
        <w:rPr>
          <w:rFonts w:eastAsiaTheme="minorEastAsia"/>
          <w:lang w:eastAsia="zh-CN"/>
        </w:rPr>
      </w:pPr>
      <w:bookmarkStart w:id="376" w:name="_Toc164927891"/>
      <w:bookmarkStart w:id="377" w:name="_Toc168549694"/>
      <w:bookmarkStart w:id="378" w:name="_Toc170117759"/>
      <w:bookmarkStart w:id="379" w:name="_Toc209469841"/>
      <w:bookmarkStart w:id="380" w:name="_Toc212114502"/>
      <w:bookmarkStart w:id="381" w:name="_Toc215157503"/>
      <w:r w:rsidRPr="006D68AC">
        <w:t>5.3.2.5.2</w:t>
      </w:r>
      <w:r w:rsidRPr="006D68AC">
        <w:tab/>
        <w:t>QoE Metrics</w:t>
      </w:r>
      <w:r w:rsidRPr="006D68AC">
        <w:rPr>
          <w:lang w:val="en-US"/>
        </w:rPr>
        <w:t xml:space="preserve"> Notification</w:t>
      </w:r>
      <w:bookmarkEnd w:id="375"/>
      <w:bookmarkEnd w:id="376"/>
      <w:bookmarkEnd w:id="377"/>
      <w:bookmarkEnd w:id="378"/>
      <w:bookmarkEnd w:id="379"/>
      <w:bookmarkEnd w:id="380"/>
      <w:bookmarkEnd w:id="381"/>
    </w:p>
    <w:p w14:paraId="74441772" w14:textId="01164124" w:rsidR="00B110B4" w:rsidRPr="006D68AC" w:rsidRDefault="00B110B4" w:rsidP="00B110B4">
      <w:bookmarkStart w:id="382" w:name="_Toc160649691"/>
      <w:r w:rsidRPr="006D68AC">
        <w:t>Figure 5.3.2.5.2-1 depicts a scenario where the service consumer sends a request to notify the NSCE Server</w:t>
      </w:r>
      <w:r w:rsidRPr="006D68AC">
        <w:rPr>
          <w:noProof/>
          <w:lang w:eastAsia="zh-CN"/>
        </w:rPr>
        <w:t xml:space="preserve"> </w:t>
      </w:r>
      <w:r w:rsidRPr="006D68AC">
        <w:t>on QoE metrics report(s) (see also clause 9.4 of 3GPP°TS°23.435°[14]).</w:t>
      </w:r>
    </w:p>
    <w:bookmarkStart w:id="383" w:name="_MON_1774071007"/>
    <w:bookmarkEnd w:id="383"/>
    <w:p w14:paraId="7344630D" w14:textId="4DCDA119" w:rsidR="00B110B4" w:rsidRPr="006D68AC" w:rsidRDefault="00B110B4" w:rsidP="00B110B4">
      <w:pPr>
        <w:pStyle w:val="TH"/>
      </w:pPr>
      <w:r w:rsidRPr="006D68AC">
        <w:rPr>
          <w:noProof/>
        </w:rPr>
        <w:object w:dxaOrig="9620" w:dyaOrig="2749" w14:anchorId="685DDF15">
          <v:shape id="_x0000_i1038" type="#_x0000_t75" alt="" style="width:480pt;height:137.25pt" o:ole="">
            <v:imagedata r:id="rId35" o:title=""/>
          </v:shape>
          <o:OLEObject Type="Embed" ProgID="Word.Document.8" ShapeID="_x0000_i1038" DrawAspect="Content" ObjectID="_1825771612" r:id="rId36">
            <o:FieldCodes>\s</o:FieldCodes>
          </o:OLEObject>
        </w:object>
      </w:r>
    </w:p>
    <w:p w14:paraId="2198E6A1" w14:textId="77777777" w:rsidR="00B110B4" w:rsidRPr="006D68AC" w:rsidRDefault="00B110B4" w:rsidP="00B110B4">
      <w:pPr>
        <w:pStyle w:val="TF"/>
      </w:pPr>
      <w:r w:rsidRPr="006D68AC">
        <w:t>Figure 5.3.2.5.2-1: QoE Metrics</w:t>
      </w:r>
      <w:r w:rsidRPr="006D68AC">
        <w:rPr>
          <w:lang w:val="en-US"/>
        </w:rPr>
        <w:t xml:space="preserve"> Notification</w:t>
      </w:r>
    </w:p>
    <w:p w14:paraId="01D4808A" w14:textId="03EF968A" w:rsidR="00B110B4" w:rsidRPr="006D68AC" w:rsidRDefault="00B110B4" w:rsidP="00B110B4">
      <w:pPr>
        <w:pStyle w:val="B10"/>
      </w:pPr>
      <w:r w:rsidRPr="006D68AC">
        <w:t>1.</w:t>
      </w:r>
      <w:r w:rsidRPr="006D68AC">
        <w:tab/>
        <w:t>In order to send a notification on QoE metrics report(s)</w:t>
      </w:r>
      <w:r w:rsidRPr="006D68AC">
        <w:rPr>
          <w:lang w:val="en-US"/>
        </w:rPr>
        <w:t>, t</w:t>
      </w:r>
      <w:r w:rsidRPr="006D68AC">
        <w:t>he service consumer shall send an HTTP POST request targeting the corresponding resource custom operation (i.e., "QoE Metrics Notification") to the NSCE Server, with request body including the QoEMetricsReportNotif</w:t>
      </w:r>
      <w:r w:rsidRPr="006D68AC" w:rsidDel="00163020">
        <w:t xml:space="preserve"> </w:t>
      </w:r>
      <w:r w:rsidRPr="006D68AC">
        <w:t>data structure.</w:t>
      </w:r>
    </w:p>
    <w:p w14:paraId="5053DDA3" w14:textId="77777777" w:rsidR="00B110B4" w:rsidRPr="006D68AC" w:rsidRDefault="00B110B4" w:rsidP="00B110B4">
      <w:pPr>
        <w:pStyle w:val="B10"/>
      </w:pPr>
      <w:r w:rsidRPr="006D68AC">
        <w:t>2a.</w:t>
      </w:r>
      <w:r w:rsidRPr="006D68AC">
        <w:tab/>
        <w:t>Upon success, the NSCE Server</w:t>
      </w:r>
      <w:r w:rsidRPr="006D68AC">
        <w:rPr>
          <w:noProof/>
          <w:lang w:eastAsia="zh-CN"/>
        </w:rPr>
        <w:t xml:space="preserve"> </w:t>
      </w:r>
      <w:r w:rsidRPr="006D68AC">
        <w:t xml:space="preserve">shall respond to the </w:t>
      </w:r>
      <w:r w:rsidRPr="006D68AC">
        <w:rPr>
          <w:noProof/>
          <w:lang w:eastAsia="zh-CN"/>
        </w:rPr>
        <w:t>service consumer</w:t>
      </w:r>
      <w:r w:rsidRPr="006D68AC">
        <w:t xml:space="preserve"> with an HTTP "204 No Content" status code to acknowledge the reception of the notification.</w:t>
      </w:r>
    </w:p>
    <w:p w14:paraId="3C6A963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6D68AC" w:rsidRDefault="00B110B4" w:rsidP="00B110B4">
      <w:pPr>
        <w:pStyle w:val="41"/>
      </w:pPr>
      <w:bookmarkStart w:id="384" w:name="_Toc164927892"/>
      <w:bookmarkStart w:id="385" w:name="_Toc168549695"/>
      <w:bookmarkStart w:id="386" w:name="_Toc170117760"/>
      <w:bookmarkStart w:id="387" w:name="_Toc209469842"/>
      <w:bookmarkStart w:id="388" w:name="_Toc212114503"/>
      <w:bookmarkStart w:id="389" w:name="_Toc160649692"/>
      <w:bookmarkStart w:id="390" w:name="_Toc215157504"/>
      <w:bookmarkEnd w:id="382"/>
      <w:r w:rsidRPr="006D68AC">
        <w:t>5.3.2.6</w:t>
      </w:r>
      <w:r w:rsidRPr="006D68AC">
        <w:tab/>
        <w:t>NSCE_NetSliceLifeCycleMngt_Recommend</w:t>
      </w:r>
      <w:bookmarkEnd w:id="384"/>
      <w:bookmarkEnd w:id="385"/>
      <w:bookmarkEnd w:id="386"/>
      <w:bookmarkEnd w:id="387"/>
      <w:bookmarkEnd w:id="388"/>
      <w:bookmarkEnd w:id="390"/>
    </w:p>
    <w:p w14:paraId="751DEE73" w14:textId="77777777" w:rsidR="00E305FE" w:rsidRPr="006D68AC" w:rsidRDefault="00E305FE" w:rsidP="00E305FE">
      <w:pPr>
        <w:pStyle w:val="51"/>
        <w:rPr>
          <w:rFonts w:eastAsiaTheme="minorEastAsia"/>
          <w:lang w:eastAsia="zh-CN"/>
        </w:rPr>
      </w:pPr>
      <w:bookmarkStart w:id="391" w:name="_Toc164927893"/>
      <w:bookmarkStart w:id="392" w:name="_Toc168549696"/>
      <w:bookmarkStart w:id="393" w:name="_Toc170117761"/>
      <w:bookmarkStart w:id="394" w:name="_Toc209469843"/>
      <w:bookmarkStart w:id="395" w:name="_Toc212114504"/>
      <w:bookmarkStart w:id="396" w:name="_Toc215157505"/>
      <w:r w:rsidRPr="006D68AC">
        <w:t>5.3.2.6.1</w:t>
      </w:r>
      <w:r w:rsidRPr="006D68AC">
        <w:tab/>
        <w:t>General</w:t>
      </w:r>
      <w:bookmarkEnd w:id="389"/>
      <w:bookmarkEnd w:id="391"/>
      <w:bookmarkEnd w:id="392"/>
      <w:bookmarkEnd w:id="393"/>
      <w:bookmarkEnd w:id="394"/>
      <w:bookmarkEnd w:id="395"/>
      <w:bookmarkEnd w:id="396"/>
    </w:p>
    <w:p w14:paraId="46A44A4A" w14:textId="77777777" w:rsidR="00B110B4" w:rsidRPr="006D68AC" w:rsidRDefault="00B110B4" w:rsidP="00B110B4">
      <w:bookmarkStart w:id="397" w:name="_Toc160649693"/>
      <w:r w:rsidRPr="006D68AC">
        <w:t xml:space="preserve">This service operation is used by a NSCE Server to </w:t>
      </w:r>
      <w:r w:rsidRPr="006D68AC">
        <w:rPr>
          <w:lang w:val="en-US"/>
        </w:rPr>
        <w:t xml:space="preserve">notify </w:t>
      </w:r>
      <w:r w:rsidRPr="006D68AC">
        <w:t>a previously subscribed service consumer on:</w:t>
      </w:r>
    </w:p>
    <w:p w14:paraId="27C2CE01" w14:textId="4C6E61E3" w:rsidR="00B110B4" w:rsidRPr="006D68AC" w:rsidRDefault="00B110B4" w:rsidP="00B110B4">
      <w:pPr>
        <w:pStyle w:val="B10"/>
      </w:pPr>
      <w:r w:rsidRPr="006D68AC">
        <w:t>-</w:t>
      </w:r>
      <w:r w:rsidRPr="006D68AC">
        <w:tab/>
        <w:t>network slice LCM recommendation Notification.</w:t>
      </w:r>
    </w:p>
    <w:p w14:paraId="7765BD06" w14:textId="41AE2AF7" w:rsidR="00B110B4" w:rsidRPr="006D68AC" w:rsidRDefault="00B110B4" w:rsidP="00B110B4">
      <w:r w:rsidRPr="006D68AC">
        <w:t>The following procedures are supported by the "NSCE_NetSliceLifeCycleMngt_Recommend" service operation:</w:t>
      </w:r>
    </w:p>
    <w:p w14:paraId="15118605" w14:textId="77777777" w:rsidR="00B110B4" w:rsidRPr="006D68AC" w:rsidRDefault="00B110B4" w:rsidP="00B110B4">
      <w:pPr>
        <w:pStyle w:val="B10"/>
      </w:pPr>
      <w:r w:rsidRPr="006D68AC">
        <w:rPr>
          <w:lang w:val="en-US"/>
        </w:rPr>
        <w:t>-</w:t>
      </w:r>
      <w:r w:rsidRPr="006D68AC">
        <w:rPr>
          <w:lang w:val="en-US"/>
        </w:rPr>
        <w:tab/>
      </w:r>
      <w:r w:rsidRPr="006D68AC">
        <w:t>Network Slice LCM Recommendation Notification.</w:t>
      </w:r>
    </w:p>
    <w:p w14:paraId="5664D95E" w14:textId="77777777" w:rsidR="00E305FE" w:rsidRPr="006D68AC" w:rsidRDefault="00E305FE" w:rsidP="00E305FE">
      <w:pPr>
        <w:pStyle w:val="51"/>
      </w:pPr>
      <w:bookmarkStart w:id="398" w:name="_Toc164927894"/>
      <w:bookmarkStart w:id="399" w:name="_Toc168549697"/>
      <w:bookmarkStart w:id="400" w:name="_Toc170117762"/>
      <w:bookmarkStart w:id="401" w:name="_Toc209469844"/>
      <w:bookmarkStart w:id="402" w:name="_Toc212114505"/>
      <w:bookmarkStart w:id="403" w:name="_Toc215157506"/>
      <w:r w:rsidRPr="006D68AC">
        <w:t>5.3.2.6.2</w:t>
      </w:r>
      <w:r w:rsidRPr="006D68AC">
        <w:tab/>
        <w:t>Network Slice LCM Recommendation Notification</w:t>
      </w:r>
      <w:bookmarkEnd w:id="397"/>
      <w:bookmarkEnd w:id="398"/>
      <w:bookmarkEnd w:id="399"/>
      <w:bookmarkEnd w:id="400"/>
      <w:bookmarkEnd w:id="401"/>
      <w:bookmarkEnd w:id="402"/>
      <w:bookmarkEnd w:id="403"/>
    </w:p>
    <w:p w14:paraId="4E6CCED0" w14:textId="5E5F0643" w:rsidR="00B110B4" w:rsidRPr="006D68AC" w:rsidRDefault="00B110B4" w:rsidP="00B110B4">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p w14:paraId="3F46E358" w14:textId="77777777" w:rsidR="00B110B4" w:rsidRPr="006D68AC" w:rsidRDefault="00B110B4" w:rsidP="00B110B4">
      <w:pPr>
        <w:pStyle w:val="TH"/>
      </w:pPr>
      <w:r w:rsidRPr="006D68AC">
        <w:rPr>
          <w:noProof/>
        </w:rPr>
        <w:object w:dxaOrig="9620" w:dyaOrig="2749" w14:anchorId="643C1685">
          <v:shape id="_x0000_i1039" type="#_x0000_t75" alt="" style="width:480pt;height:137.25pt" o:ole="">
            <v:imagedata r:id="rId37" o:title=""/>
          </v:shape>
          <o:OLEObject Type="Embed" ProgID="Word.Document.8" ShapeID="_x0000_i1039" DrawAspect="Content" ObjectID="_1825771613" r:id="rId38">
            <o:FieldCodes>\s</o:FieldCodes>
          </o:OLEObject>
        </w:object>
      </w:r>
      <w:bookmarkStart w:id="404" w:name="_MON_1774071283"/>
      <w:bookmarkEnd w:id="404"/>
      <w:r w:rsidRPr="006D68AC">
        <w:rPr>
          <w:noProof/>
        </w:rPr>
        <w:object w:dxaOrig="9620" w:dyaOrig="2749" w14:anchorId="7038CF12">
          <v:shape id="_x0000_i1040" type="#_x0000_t75" alt="" style="width:480pt;height:137.25pt" o:ole="">
            <v:imagedata r:id="rId39" o:title=""/>
          </v:shape>
          <o:OLEObject Type="Embed" ProgID="Word.Document.8" ShapeID="_x0000_i1040" DrawAspect="Content" ObjectID="_1825771614" r:id="rId40">
            <o:FieldCodes>\s</o:FieldCodes>
          </o:OLEObject>
        </w:object>
      </w:r>
    </w:p>
    <w:p w14:paraId="1D8C8262" w14:textId="77777777" w:rsidR="00B110B4" w:rsidRPr="006D68AC" w:rsidRDefault="00B110B4" w:rsidP="00B110B4">
      <w:pPr>
        <w:pStyle w:val="TF"/>
      </w:pPr>
      <w:r w:rsidRPr="006D68AC">
        <w:t>Figure 5.3.2.6.2-1: Network Slice LCM Recommendation Notification</w:t>
      </w:r>
    </w:p>
    <w:p w14:paraId="3272B428" w14:textId="7E802E80"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lastRenderedPageBreak/>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526D0BE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6D68AC" w:rsidRDefault="00806BBD" w:rsidP="003C2A5F">
      <w:pPr>
        <w:pStyle w:val="21"/>
      </w:pPr>
      <w:r w:rsidRPr="006D68AC">
        <w:rPr>
          <w:noProof/>
        </w:rPr>
        <w:fldChar w:fldCharType="begin"/>
      </w:r>
      <w:r w:rsidR="00E929B5">
        <w:rPr>
          <w:noProof/>
        </w:rPr>
        <w:fldChar w:fldCharType="separate"/>
      </w:r>
      <w:r w:rsidRPr="006D68AC">
        <w:rPr>
          <w:noProof/>
        </w:rPr>
        <w:fldChar w:fldCharType="end"/>
      </w:r>
      <w:r w:rsidRPr="006D68AC">
        <w:rPr>
          <w:noProof/>
        </w:rPr>
        <w:fldChar w:fldCharType="begin"/>
      </w:r>
      <w:r w:rsidR="00E929B5">
        <w:rPr>
          <w:noProof/>
        </w:rPr>
        <w:fldChar w:fldCharType="separate"/>
      </w:r>
      <w:r w:rsidRPr="006D68AC">
        <w:rPr>
          <w:noProof/>
        </w:rPr>
        <w:fldChar w:fldCharType="end"/>
      </w:r>
      <w:r w:rsidR="00FB6FC0" w:rsidRPr="006D68AC">
        <w:rPr>
          <w:noProof/>
        </w:rPr>
        <w:fldChar w:fldCharType="begin"/>
      </w:r>
      <w:r w:rsidR="00E929B5">
        <w:rPr>
          <w:noProof/>
        </w:rPr>
        <w:fldChar w:fldCharType="separate"/>
      </w:r>
      <w:r w:rsidR="00FB6FC0" w:rsidRPr="006D68AC">
        <w:rPr>
          <w:noProof/>
        </w:rPr>
        <w:fldChar w:fldCharType="end"/>
      </w:r>
      <w:r w:rsidR="005812E4" w:rsidRPr="006D68AC">
        <w:rPr>
          <w:noProof/>
        </w:rPr>
        <w:fldChar w:fldCharType="begin"/>
      </w:r>
      <w:r w:rsidR="00E929B5">
        <w:rPr>
          <w:noProof/>
        </w:rPr>
        <w:fldChar w:fldCharType="separate"/>
      </w:r>
      <w:r w:rsidR="005812E4" w:rsidRPr="006D68AC">
        <w:rPr>
          <w:noProof/>
        </w:rPr>
        <w:fldChar w:fldCharType="end"/>
      </w:r>
      <w:r w:rsidR="000368D9" w:rsidRPr="006D68AC">
        <w:rPr>
          <w:noProof/>
        </w:rPr>
        <w:fldChar w:fldCharType="begin"/>
      </w:r>
      <w:r w:rsidR="00E929B5">
        <w:rPr>
          <w:noProof/>
        </w:rPr>
        <w:fldChar w:fldCharType="separate"/>
      </w:r>
      <w:r w:rsidR="000368D9" w:rsidRPr="006D68AC">
        <w:rPr>
          <w:noProof/>
        </w:rPr>
        <w:fldChar w:fldCharType="end"/>
      </w:r>
      <w:r w:rsidR="006518E5" w:rsidRPr="006D68AC">
        <w:rPr>
          <w:noProof/>
        </w:rPr>
        <w:fldChar w:fldCharType="begin"/>
      </w:r>
      <w:r w:rsidR="00E929B5">
        <w:rPr>
          <w:noProof/>
        </w:rPr>
        <w:fldChar w:fldCharType="separate"/>
      </w:r>
      <w:r w:rsidR="006518E5" w:rsidRPr="006D68AC">
        <w:rPr>
          <w:noProof/>
        </w:rPr>
        <w:fldChar w:fldCharType="end"/>
      </w:r>
      <w:r w:rsidR="000368D9" w:rsidRPr="006D68AC">
        <w:rPr>
          <w:noProof/>
        </w:rPr>
        <w:fldChar w:fldCharType="begin"/>
      </w:r>
      <w:r w:rsidR="00E929B5">
        <w:rPr>
          <w:noProof/>
        </w:rPr>
        <w:fldChar w:fldCharType="separate"/>
      </w:r>
      <w:r w:rsidR="000368D9" w:rsidRPr="006D68AC">
        <w:rPr>
          <w:noProof/>
        </w:rPr>
        <w:fldChar w:fldCharType="end"/>
      </w:r>
      <w:bookmarkStart w:id="405" w:name="_Toc160649694"/>
      <w:bookmarkStart w:id="406" w:name="_Toc164927895"/>
      <w:bookmarkStart w:id="407" w:name="_Toc168549698"/>
      <w:bookmarkStart w:id="408" w:name="_Toc170117763"/>
      <w:bookmarkStart w:id="409" w:name="_Toc209469845"/>
      <w:bookmarkStart w:id="410" w:name="_Toc212114506"/>
      <w:bookmarkStart w:id="411" w:name="_Toc215157507"/>
      <w:r w:rsidR="003C2A5F" w:rsidRPr="006D68AC">
        <w:t>5.4</w:t>
      </w:r>
      <w:r w:rsidR="003C2A5F" w:rsidRPr="006D68AC">
        <w:tab/>
      </w:r>
      <w:r w:rsidR="003C2A5F" w:rsidRPr="006D68AC">
        <w:rPr>
          <w:lang w:val="en-US"/>
        </w:rPr>
        <w:t>NSCE_PolicyManagement</w:t>
      </w:r>
      <w:bookmarkEnd w:id="255"/>
      <w:bookmarkEnd w:id="256"/>
      <w:bookmarkEnd w:id="257"/>
      <w:bookmarkEnd w:id="405"/>
      <w:bookmarkEnd w:id="406"/>
      <w:bookmarkEnd w:id="407"/>
      <w:bookmarkEnd w:id="408"/>
      <w:bookmarkEnd w:id="409"/>
      <w:bookmarkEnd w:id="410"/>
      <w:bookmarkEnd w:id="411"/>
    </w:p>
    <w:p w14:paraId="46569912" w14:textId="0F15FEEB" w:rsidR="003C2A5F" w:rsidRPr="006D68AC" w:rsidRDefault="003C2A5F" w:rsidP="003C2A5F">
      <w:pPr>
        <w:pStyle w:val="31"/>
      </w:pPr>
      <w:bookmarkStart w:id="412" w:name="_Toc151743066"/>
      <w:bookmarkStart w:id="413" w:name="_Toc151743531"/>
      <w:bookmarkStart w:id="414" w:name="_Toc157434465"/>
      <w:bookmarkStart w:id="415" w:name="_Toc157436180"/>
      <w:bookmarkStart w:id="416" w:name="_Toc157440020"/>
      <w:bookmarkStart w:id="417" w:name="_Toc160649695"/>
      <w:bookmarkStart w:id="418" w:name="_Toc164927896"/>
      <w:bookmarkStart w:id="419" w:name="_Toc168549699"/>
      <w:bookmarkStart w:id="420" w:name="_Toc170117764"/>
      <w:bookmarkStart w:id="421" w:name="_Toc209469846"/>
      <w:bookmarkStart w:id="422" w:name="_Toc212114507"/>
      <w:bookmarkStart w:id="423" w:name="_Toc215157508"/>
      <w:r w:rsidRPr="006D68AC">
        <w:t>5.4.1</w:t>
      </w:r>
      <w:r w:rsidRPr="006D68AC">
        <w:tab/>
        <w:t>Service Description</w:t>
      </w:r>
      <w:bookmarkEnd w:id="412"/>
      <w:bookmarkEnd w:id="413"/>
      <w:bookmarkEnd w:id="414"/>
      <w:bookmarkEnd w:id="415"/>
      <w:bookmarkEnd w:id="416"/>
      <w:bookmarkEnd w:id="417"/>
      <w:bookmarkEnd w:id="418"/>
      <w:bookmarkEnd w:id="419"/>
      <w:bookmarkEnd w:id="420"/>
      <w:bookmarkEnd w:id="421"/>
      <w:bookmarkEnd w:id="422"/>
      <w:bookmarkEnd w:id="423"/>
    </w:p>
    <w:p w14:paraId="033B1D43" w14:textId="77777777" w:rsidR="003C2A5F" w:rsidRPr="006D68AC" w:rsidRDefault="003C2A5F" w:rsidP="003C2A5F">
      <w:r w:rsidRPr="006D68AC">
        <w:t xml:space="preserve">The </w:t>
      </w:r>
      <w:r w:rsidRPr="006D68AC">
        <w:rPr>
          <w:lang w:val="en-US"/>
        </w:rPr>
        <w:t>NSCE_PolicyManagement</w:t>
      </w:r>
      <w:r w:rsidRPr="006D68AC">
        <w:t xml:space="preserve"> service exposed by the NSCE Server enables a service consumer to:</w:t>
      </w:r>
    </w:p>
    <w:p w14:paraId="0DDE3F07" w14:textId="30EA91AF" w:rsidR="003C2A5F" w:rsidRPr="006D68AC" w:rsidRDefault="003C2A5F" w:rsidP="003C2A5F">
      <w:pPr>
        <w:pStyle w:val="B10"/>
      </w:pPr>
      <w:r w:rsidRPr="006D68AC">
        <w:t>-</w:t>
      </w:r>
      <w:r w:rsidRPr="006D68AC">
        <w:tab/>
        <w:t>provision/update/delete a Policy;</w:t>
      </w:r>
    </w:p>
    <w:p w14:paraId="22249F0D" w14:textId="77777777" w:rsidR="003C2A5F" w:rsidRPr="006D68AC" w:rsidRDefault="003C2A5F" w:rsidP="003C2A5F">
      <w:pPr>
        <w:pStyle w:val="B10"/>
      </w:pPr>
      <w:r w:rsidRPr="006D68AC">
        <w:t>-</w:t>
      </w:r>
      <w:r w:rsidRPr="006D68AC">
        <w:tab/>
        <w:t xml:space="preserve">create/update/delete a Policy </w:t>
      </w:r>
      <w:r w:rsidRPr="006D68AC">
        <w:rPr>
          <w:rFonts w:eastAsia="等线"/>
        </w:rPr>
        <w:t>Usage Subscription</w:t>
      </w:r>
      <w:r w:rsidRPr="006D68AC">
        <w:t>; and</w:t>
      </w:r>
    </w:p>
    <w:p w14:paraId="71F68658" w14:textId="77777777" w:rsidR="003C2A5F" w:rsidRPr="006D68AC" w:rsidRDefault="003C2A5F" w:rsidP="003C2A5F">
      <w:pPr>
        <w:pStyle w:val="B10"/>
      </w:pPr>
      <w:r w:rsidRPr="006D68AC">
        <w:t>-</w:t>
      </w:r>
      <w:r w:rsidRPr="006D68AC">
        <w:tab/>
        <w:t>receive Policy Usage Notifications.</w:t>
      </w:r>
    </w:p>
    <w:p w14:paraId="208E3DB3" w14:textId="31E3B4A7" w:rsidR="00BB2AE8" w:rsidRPr="006D68AC" w:rsidRDefault="00BB2AE8" w:rsidP="00B13605">
      <w:pPr>
        <w:pStyle w:val="31"/>
        <w:rPr>
          <w:lang w:eastAsia="zh-CN"/>
        </w:rPr>
      </w:pPr>
      <w:bookmarkStart w:id="424" w:name="_Toc157434466"/>
      <w:bookmarkStart w:id="425" w:name="_Toc157436181"/>
      <w:bookmarkStart w:id="426" w:name="_Toc157440021"/>
      <w:bookmarkStart w:id="427" w:name="_Toc160649696"/>
      <w:bookmarkStart w:id="428" w:name="_Toc164927897"/>
      <w:bookmarkStart w:id="429" w:name="_Toc168549700"/>
      <w:bookmarkStart w:id="430" w:name="_Toc170117765"/>
      <w:bookmarkStart w:id="431" w:name="_Toc209469847"/>
      <w:bookmarkStart w:id="432" w:name="_Toc212114508"/>
      <w:bookmarkStart w:id="433" w:name="_Toc215157509"/>
      <w:r w:rsidRPr="006D68AC">
        <w:t>5.4.2</w:t>
      </w:r>
      <w:r w:rsidRPr="006D68AC">
        <w:tab/>
        <w:t>Service Operations</w:t>
      </w:r>
      <w:bookmarkEnd w:id="424"/>
      <w:bookmarkEnd w:id="425"/>
      <w:bookmarkEnd w:id="426"/>
      <w:bookmarkEnd w:id="427"/>
      <w:bookmarkEnd w:id="428"/>
      <w:bookmarkEnd w:id="429"/>
      <w:bookmarkEnd w:id="430"/>
      <w:bookmarkEnd w:id="431"/>
      <w:bookmarkEnd w:id="432"/>
      <w:bookmarkEnd w:id="433"/>
    </w:p>
    <w:p w14:paraId="198CC8E5" w14:textId="0796287D" w:rsidR="003C2A5F" w:rsidRPr="006D68AC" w:rsidRDefault="003C2A5F" w:rsidP="003C2A5F">
      <w:pPr>
        <w:pStyle w:val="41"/>
      </w:pPr>
      <w:bookmarkStart w:id="434" w:name="_Toc151743067"/>
      <w:bookmarkStart w:id="435" w:name="_Toc151743532"/>
      <w:bookmarkStart w:id="436" w:name="_Toc157434467"/>
      <w:bookmarkStart w:id="437" w:name="_Toc157436182"/>
      <w:bookmarkStart w:id="438" w:name="_Toc157440022"/>
      <w:bookmarkStart w:id="439" w:name="_Toc160649697"/>
      <w:bookmarkStart w:id="440" w:name="_Toc164927898"/>
      <w:bookmarkStart w:id="441" w:name="_Toc168549701"/>
      <w:bookmarkStart w:id="442" w:name="_Toc170117766"/>
      <w:bookmarkStart w:id="443" w:name="_Toc209469848"/>
      <w:bookmarkStart w:id="444" w:name="_Toc212114509"/>
      <w:bookmarkStart w:id="445" w:name="_Toc215157510"/>
      <w:r w:rsidRPr="006D68AC">
        <w:t>5.4.2.1</w:t>
      </w:r>
      <w:r w:rsidRPr="006D68AC">
        <w:tab/>
        <w:t>Introduction</w:t>
      </w:r>
      <w:bookmarkEnd w:id="434"/>
      <w:bookmarkEnd w:id="435"/>
      <w:bookmarkEnd w:id="436"/>
      <w:bookmarkEnd w:id="437"/>
      <w:bookmarkEnd w:id="438"/>
      <w:bookmarkEnd w:id="439"/>
      <w:bookmarkEnd w:id="440"/>
      <w:bookmarkEnd w:id="441"/>
      <w:bookmarkEnd w:id="442"/>
      <w:bookmarkEnd w:id="443"/>
      <w:bookmarkEnd w:id="444"/>
      <w:bookmarkEnd w:id="445"/>
    </w:p>
    <w:p w14:paraId="4903B476" w14:textId="269BF145" w:rsidR="003C2A5F" w:rsidRPr="006D68AC" w:rsidRDefault="003C2A5F" w:rsidP="003C2A5F">
      <w:r w:rsidRPr="006D68AC">
        <w:t xml:space="preserve">The service operations defined for the </w:t>
      </w:r>
      <w:r w:rsidRPr="006D68AC">
        <w:rPr>
          <w:lang w:val="en-US"/>
        </w:rPr>
        <w:t>NSCE_PolicyManagement</w:t>
      </w:r>
      <w:r w:rsidRPr="006D68AC">
        <w:t xml:space="preserve"> service are shown in table 5.4.2.1-1.</w:t>
      </w:r>
    </w:p>
    <w:p w14:paraId="2E2EE058" w14:textId="47839DD6" w:rsidR="003C2A5F" w:rsidRPr="006D68AC" w:rsidRDefault="003C2A5F" w:rsidP="003C2A5F">
      <w:pPr>
        <w:pStyle w:val="TH"/>
      </w:pPr>
      <w:r w:rsidRPr="006D68AC">
        <w:lastRenderedPageBreak/>
        <w:t xml:space="preserve">Table 5.4.2.1-1: </w:t>
      </w:r>
      <w:r w:rsidRPr="006D68AC">
        <w:rPr>
          <w:lang w:val="en-US"/>
        </w:rPr>
        <w:t>NSCE_PolicyManagement</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6D68AC" w14:paraId="59559195" w14:textId="77777777" w:rsidTr="00F8442F">
        <w:trPr>
          <w:jc w:val="center"/>
        </w:trPr>
        <w:tc>
          <w:tcPr>
            <w:tcW w:w="3394" w:type="dxa"/>
            <w:shd w:val="clear" w:color="000000" w:fill="C0C0C0"/>
            <w:vAlign w:val="center"/>
          </w:tcPr>
          <w:p w14:paraId="576162C3"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4E16C807" w14:textId="77777777" w:rsidR="003C2A5F" w:rsidRPr="006D68AC" w:rsidRDefault="003C2A5F" w:rsidP="00F8442F">
            <w:pPr>
              <w:pStyle w:val="TAH"/>
            </w:pPr>
            <w:r w:rsidRPr="006D68AC">
              <w:t>Description</w:t>
            </w:r>
          </w:p>
        </w:tc>
        <w:tc>
          <w:tcPr>
            <w:tcW w:w="1562" w:type="dxa"/>
            <w:shd w:val="clear" w:color="000000" w:fill="C0C0C0"/>
            <w:vAlign w:val="center"/>
          </w:tcPr>
          <w:p w14:paraId="5B0491AD" w14:textId="77777777" w:rsidR="003C2A5F" w:rsidRPr="006D68AC" w:rsidRDefault="003C2A5F" w:rsidP="00F8442F">
            <w:pPr>
              <w:pStyle w:val="TAH"/>
            </w:pPr>
            <w:r w:rsidRPr="006D68AC">
              <w:t>Initiated by</w:t>
            </w:r>
          </w:p>
        </w:tc>
      </w:tr>
      <w:tr w:rsidR="003C2A5F" w:rsidRPr="006D68AC" w14:paraId="13533D9E" w14:textId="77777777" w:rsidTr="00F8442F">
        <w:trPr>
          <w:jc w:val="center"/>
        </w:trPr>
        <w:tc>
          <w:tcPr>
            <w:tcW w:w="3394" w:type="dxa"/>
            <w:vAlign w:val="center"/>
          </w:tcPr>
          <w:p w14:paraId="42BEE502" w14:textId="77777777" w:rsidR="003C2A5F" w:rsidRPr="006D68AC" w:rsidRDefault="003C2A5F" w:rsidP="00F8442F">
            <w:pPr>
              <w:pStyle w:val="TAL"/>
            </w:pPr>
            <w:r w:rsidRPr="006D68AC">
              <w:rPr>
                <w:lang w:val="en-US"/>
              </w:rPr>
              <w:t>NSCE_PolicyManagement</w:t>
            </w:r>
            <w:r w:rsidRPr="006D68AC">
              <w:t>_Create</w:t>
            </w:r>
          </w:p>
        </w:tc>
        <w:tc>
          <w:tcPr>
            <w:tcW w:w="4253" w:type="dxa"/>
            <w:vAlign w:val="center"/>
          </w:tcPr>
          <w:p w14:paraId="30645C70" w14:textId="19D7E6D4" w:rsidR="003C2A5F" w:rsidRPr="006D68AC" w:rsidRDefault="003C2A5F" w:rsidP="00F8442F">
            <w:pPr>
              <w:pStyle w:val="TAL"/>
            </w:pPr>
            <w:r w:rsidRPr="006D68AC">
              <w:t>This service operation enables a service consumer to request the provisioning of a Policy at the NSCE Server.</w:t>
            </w:r>
          </w:p>
        </w:tc>
        <w:tc>
          <w:tcPr>
            <w:tcW w:w="1562" w:type="dxa"/>
            <w:vAlign w:val="center"/>
          </w:tcPr>
          <w:p w14:paraId="153AFEF2" w14:textId="77777777" w:rsidR="003C2A5F" w:rsidRPr="006D68AC" w:rsidRDefault="003C2A5F" w:rsidP="00F8442F">
            <w:pPr>
              <w:pStyle w:val="TAL"/>
              <w:rPr>
                <w:lang w:val="en-US"/>
              </w:rPr>
            </w:pPr>
            <w:r w:rsidRPr="006D68AC">
              <w:rPr>
                <w:lang w:val="en-US"/>
              </w:rPr>
              <w:t>e.g., VAL Server</w:t>
            </w:r>
          </w:p>
        </w:tc>
      </w:tr>
      <w:tr w:rsidR="003C2A5F" w:rsidRPr="006D68AC" w14:paraId="375F2F73" w14:textId="77777777" w:rsidTr="00F8442F">
        <w:trPr>
          <w:jc w:val="center"/>
        </w:trPr>
        <w:tc>
          <w:tcPr>
            <w:tcW w:w="3394" w:type="dxa"/>
            <w:vAlign w:val="center"/>
          </w:tcPr>
          <w:p w14:paraId="7B6F969C" w14:textId="77777777" w:rsidR="003C2A5F" w:rsidRPr="006D68AC" w:rsidRDefault="003C2A5F" w:rsidP="00F8442F">
            <w:pPr>
              <w:pStyle w:val="TAL"/>
            </w:pPr>
            <w:r w:rsidRPr="006D68AC">
              <w:rPr>
                <w:lang w:val="en-US"/>
              </w:rPr>
              <w:t>NSCE_PolicyManagement</w:t>
            </w:r>
            <w:r w:rsidRPr="006D68AC">
              <w:t>_Update</w:t>
            </w:r>
          </w:p>
        </w:tc>
        <w:tc>
          <w:tcPr>
            <w:tcW w:w="4253" w:type="dxa"/>
            <w:vAlign w:val="center"/>
          </w:tcPr>
          <w:p w14:paraId="02F1D211" w14:textId="0ABF1A5A" w:rsidR="003C2A5F" w:rsidRPr="006D68AC" w:rsidRDefault="003C2A5F" w:rsidP="00F8442F">
            <w:pPr>
              <w:pStyle w:val="TAL"/>
            </w:pPr>
            <w:r w:rsidRPr="006D68AC">
              <w:t>This service operation enables a service consumer to request the update/modification of a Policy at the NSCE Server.</w:t>
            </w:r>
          </w:p>
        </w:tc>
        <w:tc>
          <w:tcPr>
            <w:tcW w:w="1562" w:type="dxa"/>
            <w:vAlign w:val="center"/>
          </w:tcPr>
          <w:p w14:paraId="12147F2A" w14:textId="77777777" w:rsidR="003C2A5F" w:rsidRPr="006D68AC" w:rsidRDefault="003C2A5F" w:rsidP="00F8442F">
            <w:pPr>
              <w:pStyle w:val="TAL"/>
            </w:pPr>
            <w:r w:rsidRPr="006D68AC">
              <w:rPr>
                <w:lang w:val="en-US"/>
              </w:rPr>
              <w:t>e.g., VAL Server</w:t>
            </w:r>
          </w:p>
        </w:tc>
      </w:tr>
      <w:tr w:rsidR="003C2A5F" w:rsidRPr="006D68AC"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9AC1A4E" w14:textId="77777777" w:rsidR="003C2A5F" w:rsidRPr="006D68AC" w:rsidRDefault="003C2A5F" w:rsidP="00F8442F">
            <w:pPr>
              <w:pStyle w:val="TAL"/>
              <w:rPr>
                <w:lang w:val="en-US"/>
              </w:rPr>
            </w:pPr>
            <w:r w:rsidRPr="006D68AC">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6D68AC" w:rsidRDefault="003C2A5F" w:rsidP="00F8442F">
            <w:pPr>
              <w:pStyle w:val="TAL"/>
            </w:pPr>
            <w:r w:rsidRPr="006D68AC">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755615CF" w14:textId="77777777" w:rsidR="003C2A5F" w:rsidRPr="006D68AC" w:rsidRDefault="003C2A5F" w:rsidP="00F8442F">
            <w:pPr>
              <w:pStyle w:val="TAL"/>
              <w:rPr>
                <w:lang w:val="en-US"/>
              </w:rPr>
            </w:pPr>
            <w:r w:rsidRPr="006D68AC">
              <w:rPr>
                <w:lang w:val="en-US"/>
              </w:rPr>
              <w:t>e.g., VAL Server</w:t>
            </w:r>
          </w:p>
        </w:tc>
      </w:tr>
      <w:tr w:rsidR="003C2A5F" w:rsidRPr="006D68AC"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AF85A49" w14:textId="77777777" w:rsidR="003C2A5F" w:rsidRPr="006D68AC" w:rsidRDefault="003C2A5F" w:rsidP="00F8442F">
            <w:pPr>
              <w:pStyle w:val="TAL"/>
              <w:rPr>
                <w:lang w:val="en-US"/>
              </w:rPr>
            </w:pPr>
            <w:r w:rsidRPr="006D68AC">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Harmonization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A848311" w14:textId="77777777" w:rsidR="003C2A5F" w:rsidRPr="006D68AC" w:rsidRDefault="003C2A5F" w:rsidP="00F8442F">
            <w:pPr>
              <w:pStyle w:val="TAL"/>
              <w:rPr>
                <w:lang w:val="en-US"/>
              </w:rPr>
            </w:pPr>
            <w:r w:rsidRPr="006D68AC">
              <w:rPr>
                <w:lang w:val="en-US"/>
              </w:rPr>
              <w:t>NSCE Server</w:t>
            </w:r>
          </w:p>
        </w:tc>
      </w:tr>
      <w:tr w:rsidR="003C2A5F" w:rsidRPr="006D68AC"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6E460035" w14:textId="77777777" w:rsidR="003C2A5F" w:rsidRPr="006D68AC" w:rsidRDefault="003C2A5F" w:rsidP="00F8442F">
            <w:pPr>
              <w:pStyle w:val="TAL"/>
            </w:pPr>
            <w:r w:rsidRPr="006D68AC">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6D68AC" w:rsidRDefault="003C2A5F" w:rsidP="00F8442F">
            <w:pPr>
              <w:pStyle w:val="TAL"/>
            </w:pPr>
            <w:r w:rsidRPr="006D68AC">
              <w:t xml:space="preserve">This service operation enables a service consumer to request the creation/update/deletion of a Policy </w:t>
            </w:r>
            <w:r w:rsidRPr="006D68AC">
              <w:rPr>
                <w:rFonts w:eastAsia="等线"/>
              </w:rPr>
              <w:t>Usage Subscription</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4D458BFB" w14:textId="77777777" w:rsidR="003C2A5F" w:rsidRPr="006D68AC" w:rsidRDefault="003C2A5F" w:rsidP="00F8442F">
            <w:pPr>
              <w:pStyle w:val="TAL"/>
              <w:rPr>
                <w:lang w:val="en-US"/>
              </w:rPr>
            </w:pPr>
            <w:r w:rsidRPr="006D68AC">
              <w:rPr>
                <w:lang w:val="en-US"/>
              </w:rPr>
              <w:t>e.g., VAL Server</w:t>
            </w:r>
          </w:p>
        </w:tc>
      </w:tr>
      <w:tr w:rsidR="003C2A5F" w:rsidRPr="006D68AC"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306BCB31" w14:textId="77777777" w:rsidR="003C2A5F" w:rsidRPr="006D68AC" w:rsidRDefault="003C2A5F" w:rsidP="00F8442F">
            <w:pPr>
              <w:pStyle w:val="TAL"/>
            </w:pPr>
            <w:r w:rsidRPr="006D68AC">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Usage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7D9C15E5" w14:textId="77777777" w:rsidR="003C2A5F" w:rsidRPr="006D68AC" w:rsidRDefault="003C2A5F" w:rsidP="00F8442F">
            <w:pPr>
              <w:pStyle w:val="TAL"/>
              <w:rPr>
                <w:lang w:val="en-US"/>
              </w:rPr>
            </w:pPr>
            <w:r w:rsidRPr="006D68AC">
              <w:rPr>
                <w:lang w:val="en-US"/>
              </w:rPr>
              <w:t>NSCE Server</w:t>
            </w:r>
          </w:p>
        </w:tc>
      </w:tr>
    </w:tbl>
    <w:p w14:paraId="0671491A" w14:textId="77777777" w:rsidR="003C2A5F" w:rsidRPr="006D68AC" w:rsidRDefault="003C2A5F" w:rsidP="003C2A5F"/>
    <w:p w14:paraId="430E1A40" w14:textId="428148D4" w:rsidR="003C2A5F" w:rsidRPr="006D68AC" w:rsidRDefault="003C2A5F" w:rsidP="003C2A5F">
      <w:pPr>
        <w:pStyle w:val="41"/>
      </w:pPr>
      <w:bookmarkStart w:id="446" w:name="_Toc151743068"/>
      <w:bookmarkStart w:id="447" w:name="_Toc151743533"/>
      <w:bookmarkStart w:id="448" w:name="_Toc157434468"/>
      <w:bookmarkStart w:id="449" w:name="_Toc157436183"/>
      <w:bookmarkStart w:id="450" w:name="_Toc157440023"/>
      <w:bookmarkStart w:id="451" w:name="_Toc160649698"/>
      <w:bookmarkStart w:id="452" w:name="_Toc164927899"/>
      <w:bookmarkStart w:id="453" w:name="_Toc168549702"/>
      <w:bookmarkStart w:id="454" w:name="_Toc170117767"/>
      <w:bookmarkStart w:id="455" w:name="_Toc209469849"/>
      <w:bookmarkStart w:id="456" w:name="_Toc212114510"/>
      <w:bookmarkStart w:id="457" w:name="_Toc215157511"/>
      <w:r w:rsidRPr="006D68AC">
        <w:t>5.4.2.2</w:t>
      </w:r>
      <w:r w:rsidRPr="006D68AC">
        <w:tab/>
      </w:r>
      <w:r w:rsidRPr="006D68AC">
        <w:rPr>
          <w:lang w:val="en-US"/>
        </w:rPr>
        <w:t>NSCE_PolicyManagement</w:t>
      </w:r>
      <w:r w:rsidRPr="006D68AC">
        <w:t>_Create</w:t>
      </w:r>
      <w:bookmarkEnd w:id="446"/>
      <w:bookmarkEnd w:id="447"/>
      <w:bookmarkEnd w:id="448"/>
      <w:bookmarkEnd w:id="449"/>
      <w:bookmarkEnd w:id="450"/>
      <w:bookmarkEnd w:id="451"/>
      <w:bookmarkEnd w:id="452"/>
      <w:bookmarkEnd w:id="453"/>
      <w:bookmarkEnd w:id="454"/>
      <w:bookmarkEnd w:id="455"/>
      <w:bookmarkEnd w:id="456"/>
      <w:bookmarkEnd w:id="457"/>
    </w:p>
    <w:p w14:paraId="0F11DEBF" w14:textId="74D3D1CB" w:rsidR="003C2A5F" w:rsidRPr="006D68AC" w:rsidRDefault="003C2A5F" w:rsidP="003C2A5F">
      <w:pPr>
        <w:pStyle w:val="51"/>
      </w:pPr>
      <w:bookmarkStart w:id="458" w:name="_Toc144024135"/>
      <w:bookmarkStart w:id="459" w:name="_Toc144459567"/>
      <w:bookmarkStart w:id="460" w:name="_Toc151743069"/>
      <w:bookmarkStart w:id="461" w:name="_Toc151743534"/>
      <w:bookmarkStart w:id="462" w:name="_Toc157434469"/>
      <w:bookmarkStart w:id="463" w:name="_Toc157436184"/>
      <w:bookmarkStart w:id="464" w:name="_Toc157440024"/>
      <w:bookmarkStart w:id="465" w:name="_Toc160649699"/>
      <w:bookmarkStart w:id="466" w:name="_Toc164927900"/>
      <w:bookmarkStart w:id="467" w:name="_Toc168549703"/>
      <w:bookmarkStart w:id="468" w:name="_Toc170117768"/>
      <w:bookmarkStart w:id="469" w:name="_Toc209469850"/>
      <w:bookmarkStart w:id="470" w:name="_Toc212114511"/>
      <w:bookmarkStart w:id="471" w:name="_Toc215157512"/>
      <w:r w:rsidRPr="006D68AC">
        <w:t>5.4.2.2.1</w:t>
      </w:r>
      <w:r w:rsidRPr="006D68AC">
        <w:tab/>
        <w:t>General</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3B9B0287" w14:textId="7278C1DB" w:rsidR="003C2A5F" w:rsidRPr="006D68AC" w:rsidRDefault="003C2A5F" w:rsidP="003C2A5F">
      <w:r w:rsidRPr="006D68AC">
        <w:t>This service operation is used by a service consumer to request the provisioning of a Policy at the NSCE Server.</w:t>
      </w:r>
    </w:p>
    <w:p w14:paraId="44BCD746" w14:textId="77777777" w:rsidR="003C2A5F" w:rsidRPr="006D68AC" w:rsidRDefault="003C2A5F" w:rsidP="003C2A5F">
      <w:r w:rsidRPr="006D68AC">
        <w:t>The following procedures are supported by the "</w:t>
      </w:r>
      <w:r w:rsidRPr="006D68AC">
        <w:rPr>
          <w:lang w:val="en-US"/>
        </w:rPr>
        <w:t>NSCE_PolicyManagement</w:t>
      </w:r>
      <w:r w:rsidRPr="006D68AC">
        <w:t>_Create" service operation:</w:t>
      </w:r>
    </w:p>
    <w:p w14:paraId="1B9B774B" w14:textId="4ED9784F" w:rsidR="003C2A5F" w:rsidRPr="006D68AC" w:rsidRDefault="003C2A5F" w:rsidP="003C2A5F">
      <w:pPr>
        <w:pStyle w:val="B10"/>
        <w:rPr>
          <w:lang w:val="en-US"/>
        </w:rPr>
      </w:pPr>
      <w:r w:rsidRPr="006D68AC">
        <w:rPr>
          <w:lang w:val="en-US"/>
        </w:rPr>
        <w:t>-</w:t>
      </w:r>
      <w:r w:rsidRPr="006D68AC">
        <w:rPr>
          <w:lang w:val="en-US"/>
        </w:rPr>
        <w:tab/>
      </w:r>
      <w:r w:rsidRPr="006D68AC">
        <w:t>Policy Provisioning.</w:t>
      </w:r>
    </w:p>
    <w:p w14:paraId="363C2A13" w14:textId="1D42B447" w:rsidR="003C2A5F" w:rsidRPr="006D68AC" w:rsidRDefault="003C2A5F" w:rsidP="003C2A5F">
      <w:pPr>
        <w:pStyle w:val="51"/>
      </w:pPr>
      <w:bookmarkStart w:id="472" w:name="_Toc96843346"/>
      <w:bookmarkStart w:id="473" w:name="_Toc96844321"/>
      <w:bookmarkStart w:id="474" w:name="_Toc100739894"/>
      <w:bookmarkStart w:id="475" w:name="_Toc129252467"/>
      <w:bookmarkStart w:id="476" w:name="_Toc157434470"/>
      <w:bookmarkStart w:id="477" w:name="_Toc144024136"/>
      <w:bookmarkStart w:id="478" w:name="_Toc144459568"/>
      <w:bookmarkStart w:id="479" w:name="_Toc151743070"/>
      <w:bookmarkStart w:id="480" w:name="_Toc151743535"/>
      <w:bookmarkStart w:id="481" w:name="_Toc157436185"/>
      <w:bookmarkStart w:id="482" w:name="_Toc157440025"/>
      <w:bookmarkStart w:id="483" w:name="_Toc160649700"/>
      <w:bookmarkStart w:id="484" w:name="_Toc164927901"/>
      <w:bookmarkStart w:id="485" w:name="_Toc168549704"/>
      <w:bookmarkStart w:id="486" w:name="_Toc170117769"/>
      <w:bookmarkStart w:id="487" w:name="_Toc209469851"/>
      <w:bookmarkStart w:id="488" w:name="_Toc212114512"/>
      <w:bookmarkStart w:id="489" w:name="_Toc215157513"/>
      <w:r w:rsidRPr="006D68AC">
        <w:t>5.4.2.2.2</w:t>
      </w:r>
      <w:r w:rsidRPr="006D68AC">
        <w:tab/>
      </w:r>
      <w:bookmarkEnd w:id="472"/>
      <w:bookmarkEnd w:id="473"/>
      <w:bookmarkEnd w:id="474"/>
      <w:bookmarkEnd w:id="475"/>
      <w:r w:rsidRPr="006D68AC">
        <w:t>Policy Provisioning</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3D26ECB9" w14:textId="21171615" w:rsidR="003C2A5F" w:rsidRPr="006D68AC" w:rsidRDefault="003C2A5F" w:rsidP="003C2A5F">
      <w:bookmarkStart w:id="490" w:name="_Toc89425593"/>
      <w:bookmarkStart w:id="491" w:name="_Toc96843347"/>
      <w:bookmarkStart w:id="492" w:name="_Toc96844322"/>
      <w:bookmarkStart w:id="493" w:name="_Toc100739895"/>
      <w:bookmarkStart w:id="494" w:name="_Toc129252468"/>
      <w:r w:rsidRPr="006D68AC">
        <w:t xml:space="preserve">Figure 5.4.2.2.2-1 depicts a scenario where a </w:t>
      </w:r>
      <w:r w:rsidRPr="006D68AC">
        <w:rPr>
          <w:noProof/>
          <w:lang w:eastAsia="zh-CN"/>
        </w:rPr>
        <w:t xml:space="preserve">a service consumer </w:t>
      </w:r>
      <w:r w:rsidRPr="006D68AC">
        <w:t>sends a request to the NSCE Server to request the provisioning of a Policy (see also clause 9.5 of 3GPP°TS°23.435°[14]).</w:t>
      </w:r>
    </w:p>
    <w:bookmarkStart w:id="495" w:name="_MON_1766668877"/>
    <w:bookmarkEnd w:id="495"/>
    <w:p w14:paraId="3583C0A5" w14:textId="77777777" w:rsidR="001E38EE" w:rsidRPr="006D68AC" w:rsidRDefault="003E3B18" w:rsidP="001E38EE">
      <w:pPr>
        <w:pStyle w:val="TH"/>
        <w:rPr>
          <w:noProof/>
        </w:rPr>
      </w:pPr>
      <w:r w:rsidRPr="006D68AC">
        <w:rPr>
          <w:noProof/>
        </w:rPr>
        <w:object w:dxaOrig="9620" w:dyaOrig="2508" w14:anchorId="7BB3D181">
          <v:shape id="_x0000_i1041" type="#_x0000_t75" alt="" style="width:480pt;height:124.5pt;mso-width-percent:0;mso-height-percent:0;mso-width-percent:0;mso-height-percent:0" o:ole="">
            <v:imagedata r:id="rId41" o:title=""/>
          </v:shape>
          <o:OLEObject Type="Embed" ProgID="Word.Document.8" ShapeID="_x0000_i1041" DrawAspect="Content" ObjectID="_1825771615" r:id="rId42">
            <o:FieldCodes>\s</o:FieldCodes>
          </o:OLEObject>
        </w:object>
      </w:r>
    </w:p>
    <w:p w14:paraId="19545C89" w14:textId="5A637B73" w:rsidR="003C2A5F" w:rsidRPr="006D68AC" w:rsidRDefault="003C2A5F" w:rsidP="003C2A5F">
      <w:pPr>
        <w:pStyle w:val="TF"/>
      </w:pPr>
      <w:r w:rsidRPr="006D68AC">
        <w:t xml:space="preserve">Figure 5.4.2.2.2-1: Procedure for Policy Provisioning </w:t>
      </w:r>
    </w:p>
    <w:p w14:paraId="546EB9C0" w14:textId="33B7A203" w:rsidR="003C2A5F" w:rsidRPr="006D68AC" w:rsidRDefault="003C2A5F" w:rsidP="003C2A5F">
      <w:pPr>
        <w:pStyle w:val="B10"/>
      </w:pPr>
      <w:r w:rsidRPr="006D68AC">
        <w:t>1.</w:t>
      </w:r>
      <w:r w:rsidRPr="006D68AC">
        <w:tab/>
        <w:t xml:space="preserve">In order to provision a new Policy, the </w:t>
      </w:r>
      <w:r w:rsidRPr="006D68AC">
        <w:rPr>
          <w:noProof/>
          <w:lang w:eastAsia="zh-CN"/>
        </w:rPr>
        <w:t xml:space="preserve">service consumer </w:t>
      </w:r>
      <w:r w:rsidRPr="006D68AC">
        <w:t>shall send an HTTP POST request to the NSCE Server targeting the URI of the "Policies" collection resource, with the request body including the Policy data structure.</w:t>
      </w:r>
    </w:p>
    <w:p w14:paraId="36D8ED9E" w14:textId="7320F51F"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6D68AC" w:rsidRDefault="00311EA5" w:rsidP="00311EA5">
      <w:pPr>
        <w:pStyle w:val="B2"/>
      </w:pPr>
      <w:bookmarkStart w:id="496" w:name="_Toc151743071"/>
      <w:bookmarkStart w:id="497" w:name="_Toc151743536"/>
      <w:bookmarkStart w:id="498" w:name="_Toc157434471"/>
      <w:bookmarkStart w:id="499" w:name="_Toc157436186"/>
      <w:bookmarkStart w:id="500" w:name="_Toc157440026"/>
      <w:bookmarkStart w:id="501" w:name="_Toc144024137"/>
      <w:bookmarkStart w:id="502" w:name="_Toc144459569"/>
      <w:r w:rsidRPr="006D68AC">
        <w:t>-</w:t>
      </w:r>
      <w:r w:rsidRPr="006D68AC">
        <w:tab/>
        <w:t xml:space="preserve">if the NSCE Server needs to perform policy harmonization for the policy that is requested to be created and the harmonization process is still ongoing, the NSCE Server may reject the request with an HTTP "403 </w:t>
      </w:r>
      <w:r w:rsidRPr="006D68AC">
        <w:lastRenderedPageBreak/>
        <w:t xml:space="preserve">Forbidden" status code with </w:t>
      </w:r>
      <w:r w:rsidRPr="006D68AC">
        <w:lastRenderedPageBreak/>
        <w:t>the response body including the ProblemDetails data structure containing the "cause" attribute set to the "HARMOMIZATION_ONGOING" application error.</w:t>
      </w:r>
    </w:p>
    <w:p w14:paraId="6884FE45" w14:textId="14764D04" w:rsidR="003C2A5F" w:rsidRPr="006D68AC" w:rsidRDefault="003C2A5F" w:rsidP="003C2A5F">
      <w:pPr>
        <w:pStyle w:val="41"/>
      </w:pPr>
      <w:bookmarkStart w:id="503" w:name="_Toc160649701"/>
      <w:bookmarkStart w:id="504" w:name="_Toc164927902"/>
      <w:bookmarkStart w:id="505" w:name="_Toc168549705"/>
      <w:bookmarkStart w:id="506" w:name="_Toc170117770"/>
      <w:bookmarkStart w:id="507" w:name="_Toc209469852"/>
      <w:bookmarkStart w:id="508" w:name="_Toc212114513"/>
      <w:bookmarkStart w:id="509" w:name="_Toc215157514"/>
      <w:r w:rsidRPr="006D68AC">
        <w:t>5.4.2.3</w:t>
      </w:r>
      <w:r w:rsidRPr="006D68AC">
        <w:tab/>
      </w:r>
      <w:r w:rsidRPr="006D68AC">
        <w:rPr>
          <w:lang w:val="en-US"/>
        </w:rPr>
        <w:t>NSCE_PolicyManagement</w:t>
      </w:r>
      <w:r w:rsidRPr="006D68AC">
        <w:t>_Update</w:t>
      </w:r>
      <w:bookmarkEnd w:id="496"/>
      <w:bookmarkEnd w:id="497"/>
      <w:bookmarkEnd w:id="498"/>
      <w:bookmarkEnd w:id="499"/>
      <w:bookmarkEnd w:id="500"/>
      <w:bookmarkEnd w:id="503"/>
      <w:bookmarkEnd w:id="504"/>
      <w:bookmarkEnd w:id="505"/>
      <w:bookmarkEnd w:id="506"/>
      <w:bookmarkEnd w:id="507"/>
      <w:bookmarkEnd w:id="508"/>
      <w:bookmarkEnd w:id="509"/>
    </w:p>
    <w:p w14:paraId="511B9C38" w14:textId="197556A4" w:rsidR="003C2A5F" w:rsidRPr="006D68AC" w:rsidRDefault="003C2A5F" w:rsidP="003C2A5F">
      <w:pPr>
        <w:pStyle w:val="51"/>
      </w:pPr>
      <w:bookmarkStart w:id="510" w:name="_Toc151743072"/>
      <w:bookmarkStart w:id="511" w:name="_Toc151743537"/>
      <w:bookmarkStart w:id="512" w:name="_Toc157434472"/>
      <w:bookmarkStart w:id="513" w:name="_Toc157436187"/>
      <w:bookmarkStart w:id="514" w:name="_Toc157440027"/>
      <w:bookmarkStart w:id="515" w:name="_Toc160649702"/>
      <w:bookmarkStart w:id="516" w:name="_Toc164927903"/>
      <w:bookmarkStart w:id="517" w:name="_Toc168549706"/>
      <w:bookmarkStart w:id="518" w:name="_Toc170117771"/>
      <w:bookmarkStart w:id="519" w:name="_Toc209469853"/>
      <w:bookmarkStart w:id="520" w:name="_Toc212114514"/>
      <w:bookmarkStart w:id="521" w:name="_Toc215157515"/>
      <w:r w:rsidRPr="006D68AC">
        <w:t>5.4.2.3.1</w:t>
      </w:r>
      <w:r w:rsidRPr="006D68AC">
        <w:tab/>
        <w:t>General</w:t>
      </w:r>
      <w:bookmarkEnd w:id="510"/>
      <w:bookmarkEnd w:id="511"/>
      <w:bookmarkEnd w:id="512"/>
      <w:bookmarkEnd w:id="513"/>
      <w:bookmarkEnd w:id="514"/>
      <w:bookmarkEnd w:id="515"/>
      <w:bookmarkEnd w:id="516"/>
      <w:bookmarkEnd w:id="517"/>
      <w:bookmarkEnd w:id="518"/>
      <w:bookmarkEnd w:id="519"/>
      <w:bookmarkEnd w:id="520"/>
      <w:bookmarkEnd w:id="521"/>
    </w:p>
    <w:p w14:paraId="2B44F38D" w14:textId="4589904B" w:rsidR="003C2A5F" w:rsidRPr="006D68AC" w:rsidRDefault="003C2A5F" w:rsidP="003C2A5F">
      <w:r w:rsidRPr="006D68AC">
        <w:t>This service operation is used by a service consumer to request the update of an existing Policy at the NSCE Server.</w:t>
      </w:r>
    </w:p>
    <w:p w14:paraId="0F402E95" w14:textId="77777777" w:rsidR="003C2A5F" w:rsidRPr="006D68AC" w:rsidRDefault="003C2A5F" w:rsidP="003C2A5F">
      <w:r w:rsidRPr="006D68AC">
        <w:t>The following procedures are supported by the "</w:t>
      </w:r>
      <w:r w:rsidRPr="006D68AC">
        <w:rPr>
          <w:lang w:val="en-US"/>
        </w:rPr>
        <w:t>NSCE_PolicyManagement</w:t>
      </w:r>
      <w:r w:rsidRPr="006D68AC">
        <w:t>_Update" service operation:</w:t>
      </w:r>
    </w:p>
    <w:p w14:paraId="2C47D31C" w14:textId="4971685C" w:rsidR="003C2A5F" w:rsidRPr="006D68AC" w:rsidRDefault="003C2A5F" w:rsidP="003C2A5F">
      <w:pPr>
        <w:pStyle w:val="B10"/>
        <w:rPr>
          <w:lang w:val="en-US"/>
        </w:rPr>
      </w:pPr>
      <w:r w:rsidRPr="006D68AC">
        <w:rPr>
          <w:lang w:val="en-US"/>
        </w:rPr>
        <w:t>-</w:t>
      </w:r>
      <w:r w:rsidRPr="006D68AC">
        <w:rPr>
          <w:lang w:val="en-US"/>
        </w:rPr>
        <w:tab/>
      </w:r>
      <w:r w:rsidRPr="006D68AC">
        <w:t>Policy Update.</w:t>
      </w:r>
    </w:p>
    <w:p w14:paraId="5A7AAFDD" w14:textId="6310C349" w:rsidR="003C2A5F" w:rsidRPr="006D68AC" w:rsidRDefault="003C2A5F" w:rsidP="003C2A5F">
      <w:pPr>
        <w:pStyle w:val="51"/>
      </w:pPr>
      <w:bookmarkStart w:id="522" w:name="_Toc151743073"/>
      <w:bookmarkStart w:id="523" w:name="_Toc151743538"/>
      <w:bookmarkStart w:id="524" w:name="_Toc157434473"/>
      <w:bookmarkStart w:id="525" w:name="_Toc157436188"/>
      <w:bookmarkStart w:id="526" w:name="_Toc157440028"/>
      <w:bookmarkStart w:id="527" w:name="_Toc160649703"/>
      <w:bookmarkStart w:id="528" w:name="_Toc164927904"/>
      <w:bookmarkStart w:id="529" w:name="_Toc168549707"/>
      <w:bookmarkStart w:id="530" w:name="_Toc170117772"/>
      <w:bookmarkStart w:id="531" w:name="_Toc209469854"/>
      <w:bookmarkStart w:id="532" w:name="_Toc212114515"/>
      <w:bookmarkStart w:id="533" w:name="_Toc215157516"/>
      <w:r w:rsidRPr="006D68AC">
        <w:t>5.4.2.3.2</w:t>
      </w:r>
      <w:r w:rsidRPr="006D68AC">
        <w:tab/>
      </w:r>
      <w:bookmarkEnd w:id="490"/>
      <w:bookmarkEnd w:id="491"/>
      <w:bookmarkEnd w:id="492"/>
      <w:bookmarkEnd w:id="493"/>
      <w:bookmarkEnd w:id="494"/>
      <w:r w:rsidRPr="006D68AC">
        <w:t>Policy Update</w:t>
      </w:r>
      <w:bookmarkEnd w:id="501"/>
      <w:bookmarkEnd w:id="502"/>
      <w:bookmarkEnd w:id="522"/>
      <w:bookmarkEnd w:id="523"/>
      <w:bookmarkEnd w:id="524"/>
      <w:bookmarkEnd w:id="525"/>
      <w:bookmarkEnd w:id="526"/>
      <w:bookmarkEnd w:id="527"/>
      <w:bookmarkEnd w:id="528"/>
      <w:bookmarkEnd w:id="529"/>
      <w:bookmarkEnd w:id="530"/>
      <w:bookmarkEnd w:id="531"/>
      <w:bookmarkEnd w:id="532"/>
      <w:bookmarkEnd w:id="533"/>
    </w:p>
    <w:p w14:paraId="2FB99132" w14:textId="24D19EEF" w:rsidR="003C2A5F" w:rsidRPr="006D68AC" w:rsidRDefault="003C2A5F" w:rsidP="003C2A5F">
      <w:bookmarkStart w:id="534" w:name="_Toc96843348"/>
      <w:bookmarkStart w:id="535" w:name="_Toc96844323"/>
      <w:bookmarkStart w:id="536" w:name="_Toc100739896"/>
      <w:bookmarkStart w:id="537" w:name="_Toc129252469"/>
      <w:r w:rsidRPr="006D68AC">
        <w:t xml:space="preserve">Figure 5.4.2.3.2-1 depicts a scenario where a </w:t>
      </w:r>
      <w:r w:rsidRPr="006D68AC">
        <w:rPr>
          <w:noProof/>
          <w:lang w:eastAsia="zh-CN"/>
        </w:rPr>
        <w:t xml:space="preserve">service consumer </w:t>
      </w:r>
      <w:r w:rsidRPr="006D68AC">
        <w:t>sends a request to the NSCE Server to request the update of an existing Policy (see also clause 9.5 of 3GPP°TS°23.435°[14]).</w:t>
      </w:r>
    </w:p>
    <w:bookmarkStart w:id="538" w:name="_MON_1766668919"/>
    <w:bookmarkEnd w:id="538"/>
    <w:p w14:paraId="7D03F1D1" w14:textId="18CAFDC9" w:rsidR="003C2A5F" w:rsidRPr="006D68AC" w:rsidRDefault="003E3B18" w:rsidP="003C2A5F">
      <w:pPr>
        <w:pStyle w:val="TH"/>
      </w:pPr>
      <w:r w:rsidRPr="006D68AC">
        <w:rPr>
          <w:noProof/>
        </w:rPr>
        <w:object w:dxaOrig="9620" w:dyaOrig="3089" w14:anchorId="671154F6">
          <v:shape id="_x0000_i1042" type="#_x0000_t75" alt="" style="width:480pt;height:154.5pt;mso-width-percent:0;mso-height-percent:0;mso-width-percent:0;mso-height-percent:0" o:ole="">
            <v:imagedata r:id="rId43" o:title=""/>
          </v:shape>
          <o:OLEObject Type="Embed" ProgID="Word.Document.8" ShapeID="_x0000_i1042" DrawAspect="Content" ObjectID="_1825771616" r:id="rId44">
            <o:FieldCodes>\s</o:FieldCodes>
          </o:OLEObject>
        </w:object>
      </w:r>
    </w:p>
    <w:p w14:paraId="1B60EA25" w14:textId="6C17E7E7" w:rsidR="003C2A5F" w:rsidRPr="006D68AC" w:rsidRDefault="003C2A5F" w:rsidP="003C2A5F">
      <w:pPr>
        <w:pStyle w:val="TF"/>
      </w:pPr>
      <w:r w:rsidRPr="006D68AC">
        <w:t>Figure 5.4.2.3.2-1: Procedure for Policy Update</w:t>
      </w:r>
    </w:p>
    <w:p w14:paraId="700353A6" w14:textId="65BD4E7F" w:rsidR="003C2A5F" w:rsidRPr="006D68AC" w:rsidRDefault="003C2A5F" w:rsidP="003C2A5F">
      <w:pPr>
        <w:pStyle w:val="B10"/>
      </w:pPr>
      <w:r w:rsidRPr="006D68AC">
        <w:t>1.</w:t>
      </w:r>
      <w:r w:rsidRPr="006D68AC">
        <w:tab/>
        <w:t xml:space="preserve">In order to update an existing Policy, the </w:t>
      </w:r>
      <w:r w:rsidRPr="006D68AC">
        <w:rPr>
          <w:noProof/>
          <w:lang w:eastAsia="zh-CN"/>
        </w:rPr>
        <w:t xml:space="preserve">service consumer </w:t>
      </w:r>
      <w:r w:rsidRPr="006D68AC">
        <w:t>shall send an HTTP PUT/PATCH request to the NSCE Server, targeting the URI of the corresponding "Individual Policy" resource, with the request body including either:</w:t>
      </w:r>
    </w:p>
    <w:p w14:paraId="4AACE8B6" w14:textId="2A795E0A" w:rsidR="003C2A5F" w:rsidRPr="006D68AC" w:rsidRDefault="003C2A5F" w:rsidP="003C2A5F">
      <w:pPr>
        <w:pStyle w:val="B2"/>
      </w:pPr>
      <w:r w:rsidRPr="006D68AC">
        <w:t>-</w:t>
      </w:r>
      <w:r w:rsidRPr="006D68AC">
        <w:tab/>
        <w:t>the updated representation of the resource within the Policy data structure, in case the HTTP PUT method is used; or</w:t>
      </w:r>
    </w:p>
    <w:p w14:paraId="66686D0D" w14:textId="0D1981CC" w:rsidR="003C2A5F" w:rsidRPr="006D68AC" w:rsidRDefault="003C2A5F" w:rsidP="003C2A5F">
      <w:pPr>
        <w:pStyle w:val="B2"/>
      </w:pPr>
      <w:r w:rsidRPr="006D68AC">
        <w:t>-</w:t>
      </w:r>
      <w:r w:rsidRPr="006D68AC">
        <w:tab/>
        <w:t>the requested modifications to the resource within the PolicyPatch data structure, in case the HTTP PATCH method is used.</w:t>
      </w:r>
    </w:p>
    <w:p w14:paraId="4F2C6AE2"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760D2DCD" w14:textId="2695329F" w:rsidR="003C2A5F" w:rsidRPr="006D68AC" w:rsidRDefault="003C2A5F" w:rsidP="003C2A5F">
      <w:pPr>
        <w:pStyle w:val="B10"/>
      </w:pPr>
      <w:r w:rsidRPr="006D68AC">
        <w:t>2a.</w:t>
      </w:r>
      <w:r w:rsidRPr="006D68AC">
        <w:tab/>
        <w:t>Upon success, the NSCE Server shall update the targeted "Individual Policy" resource accordingly and respond with either:</w:t>
      </w:r>
    </w:p>
    <w:p w14:paraId="72A2F92C" w14:textId="263BF740" w:rsidR="003C2A5F" w:rsidRPr="006D68AC" w:rsidRDefault="003C2A5F" w:rsidP="003C2A5F">
      <w:pPr>
        <w:pStyle w:val="B2"/>
      </w:pPr>
      <w:r w:rsidRPr="006D68AC">
        <w:t>-</w:t>
      </w:r>
      <w:r w:rsidRPr="006D68AC">
        <w:tab/>
        <w:t>an HTTP "200 OK" status code with the response body containing a representation of the updated "Individual Policy" resource within the Policy data structure; or</w:t>
      </w:r>
    </w:p>
    <w:p w14:paraId="713DF5CE" w14:textId="77777777" w:rsidR="003C2A5F" w:rsidRPr="006D68AC" w:rsidRDefault="003C2A5F" w:rsidP="003C2A5F">
      <w:pPr>
        <w:pStyle w:val="B2"/>
      </w:pPr>
      <w:r w:rsidRPr="006D68AC">
        <w:t>-</w:t>
      </w:r>
      <w:r w:rsidRPr="006D68AC">
        <w:tab/>
        <w:t>an HTTP "204 No Content" status code.</w:t>
      </w:r>
    </w:p>
    <w:p w14:paraId="710BE488" w14:textId="658923EB"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6D68AC" w:rsidRDefault="00311EA5" w:rsidP="00311EA5">
      <w:pPr>
        <w:pStyle w:val="B2"/>
      </w:pPr>
      <w:bookmarkStart w:id="539" w:name="_Toc151743074"/>
      <w:bookmarkStart w:id="540" w:name="_Toc151743539"/>
      <w:bookmarkStart w:id="541" w:name="_Toc157434474"/>
      <w:bookmarkStart w:id="542" w:name="_Toc157436189"/>
      <w:bookmarkStart w:id="543" w:name="_Toc157440029"/>
      <w:bookmarkStart w:id="544" w:name="_Toc144024142"/>
      <w:bookmarkStart w:id="545" w:name="_Toc144459574"/>
      <w:bookmarkStart w:id="546" w:name="_Toc144024138"/>
      <w:bookmarkStart w:id="547" w:name="_Toc144459570"/>
      <w:r w:rsidRPr="006D68AC">
        <w:t>-</w:t>
      </w:r>
      <w:r w:rsidRPr="006D68AC">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6D68AC" w:rsidRDefault="003C2A5F" w:rsidP="003C2A5F">
      <w:pPr>
        <w:pStyle w:val="41"/>
      </w:pPr>
      <w:bookmarkStart w:id="548" w:name="_Toc160649704"/>
      <w:bookmarkStart w:id="549" w:name="_Toc164927905"/>
      <w:bookmarkStart w:id="550" w:name="_Toc168549708"/>
      <w:bookmarkStart w:id="551" w:name="_Toc170117773"/>
      <w:bookmarkStart w:id="552" w:name="_Toc209469855"/>
      <w:bookmarkStart w:id="553" w:name="_Toc212114516"/>
      <w:bookmarkStart w:id="554" w:name="_Toc215157517"/>
      <w:r w:rsidRPr="006D68AC">
        <w:lastRenderedPageBreak/>
        <w:t>5.4.2.4</w:t>
      </w:r>
      <w:r w:rsidRPr="006D68AC">
        <w:tab/>
      </w:r>
      <w:r w:rsidRPr="006D68AC">
        <w:rPr>
          <w:lang w:val="en-US"/>
        </w:rPr>
        <w:t>NSCE_PolicyManagement</w:t>
      </w:r>
      <w:r w:rsidRPr="006D68AC">
        <w:t>_Delete</w:t>
      </w:r>
      <w:bookmarkEnd w:id="539"/>
      <w:bookmarkEnd w:id="540"/>
      <w:bookmarkEnd w:id="541"/>
      <w:bookmarkEnd w:id="542"/>
      <w:bookmarkEnd w:id="543"/>
      <w:bookmarkEnd w:id="548"/>
      <w:bookmarkEnd w:id="549"/>
      <w:bookmarkEnd w:id="550"/>
      <w:bookmarkEnd w:id="551"/>
      <w:bookmarkEnd w:id="552"/>
      <w:bookmarkEnd w:id="553"/>
      <w:bookmarkEnd w:id="554"/>
    </w:p>
    <w:p w14:paraId="26DA81CD" w14:textId="38430FDA" w:rsidR="003C2A5F" w:rsidRPr="006D68AC" w:rsidRDefault="003C2A5F" w:rsidP="003C2A5F">
      <w:pPr>
        <w:pStyle w:val="51"/>
      </w:pPr>
      <w:bookmarkStart w:id="555" w:name="_Toc151743075"/>
      <w:bookmarkStart w:id="556" w:name="_Toc151743540"/>
      <w:bookmarkStart w:id="557" w:name="_Toc157434475"/>
      <w:bookmarkStart w:id="558" w:name="_Toc157436190"/>
      <w:bookmarkStart w:id="559" w:name="_Toc157440030"/>
      <w:bookmarkStart w:id="560" w:name="_Toc160649705"/>
      <w:bookmarkStart w:id="561" w:name="_Toc164927906"/>
      <w:bookmarkStart w:id="562" w:name="_Toc168549709"/>
      <w:bookmarkStart w:id="563" w:name="_Toc170117774"/>
      <w:bookmarkStart w:id="564" w:name="_Toc209469856"/>
      <w:bookmarkStart w:id="565" w:name="_Toc212114517"/>
      <w:bookmarkStart w:id="566" w:name="_Toc215157518"/>
      <w:r w:rsidRPr="006D68AC">
        <w:t>5.4.2.4.1</w:t>
      </w:r>
      <w:r w:rsidRPr="006D68AC">
        <w:tab/>
        <w:t>General</w:t>
      </w:r>
      <w:bookmarkEnd w:id="555"/>
      <w:bookmarkEnd w:id="556"/>
      <w:bookmarkEnd w:id="557"/>
      <w:bookmarkEnd w:id="558"/>
      <w:bookmarkEnd w:id="559"/>
      <w:bookmarkEnd w:id="560"/>
      <w:bookmarkEnd w:id="561"/>
      <w:bookmarkEnd w:id="562"/>
      <w:bookmarkEnd w:id="563"/>
      <w:bookmarkEnd w:id="564"/>
      <w:bookmarkEnd w:id="565"/>
      <w:bookmarkEnd w:id="566"/>
    </w:p>
    <w:p w14:paraId="27B250F8" w14:textId="14D22DA6" w:rsidR="003C2A5F" w:rsidRPr="006D68AC" w:rsidRDefault="003C2A5F" w:rsidP="003C2A5F">
      <w:r w:rsidRPr="006D68AC">
        <w:t>This service operation is used by a service consumer to request the deletion of one or several existing Policy(ies) at the NSCE Server.</w:t>
      </w:r>
    </w:p>
    <w:p w14:paraId="7ED8F61C" w14:textId="77777777" w:rsidR="003C2A5F" w:rsidRPr="006D68AC" w:rsidRDefault="003C2A5F" w:rsidP="003C2A5F">
      <w:r w:rsidRPr="006D68AC">
        <w:t>The following procedures are supported by the "</w:t>
      </w:r>
      <w:r w:rsidRPr="006D68AC">
        <w:rPr>
          <w:lang w:val="en-US"/>
        </w:rPr>
        <w:t>NSCE_PolicyManagement</w:t>
      </w:r>
      <w:r w:rsidRPr="006D68AC">
        <w:t>_Delete" service operation:</w:t>
      </w:r>
    </w:p>
    <w:p w14:paraId="64667CF7" w14:textId="5E2DF565" w:rsidR="003C2A5F" w:rsidRPr="006D68AC" w:rsidRDefault="003C2A5F" w:rsidP="003C2A5F">
      <w:pPr>
        <w:pStyle w:val="B10"/>
        <w:rPr>
          <w:lang w:val="en-US"/>
        </w:rPr>
      </w:pPr>
      <w:r w:rsidRPr="006D68AC">
        <w:rPr>
          <w:lang w:val="en-US"/>
        </w:rPr>
        <w:t>-</w:t>
      </w:r>
      <w:r w:rsidRPr="006D68AC">
        <w:rPr>
          <w:lang w:val="en-US"/>
        </w:rPr>
        <w:tab/>
      </w:r>
      <w:r w:rsidRPr="006D68AC">
        <w:t>Policy(ies) Deletion.</w:t>
      </w:r>
    </w:p>
    <w:p w14:paraId="4C716E88" w14:textId="5BE18B8E" w:rsidR="00311EA5" w:rsidRPr="006D68AC" w:rsidRDefault="00311EA5" w:rsidP="00311EA5">
      <w:pPr>
        <w:pStyle w:val="51"/>
      </w:pPr>
      <w:bookmarkStart w:id="567" w:name="_Toc151743076"/>
      <w:bookmarkStart w:id="568" w:name="_Toc151743541"/>
      <w:bookmarkStart w:id="569" w:name="_Toc157434476"/>
      <w:bookmarkStart w:id="570" w:name="_Toc157436191"/>
      <w:bookmarkStart w:id="571" w:name="_Toc157440031"/>
      <w:bookmarkStart w:id="572" w:name="_Toc160649706"/>
      <w:bookmarkStart w:id="573" w:name="_Toc164927907"/>
      <w:bookmarkStart w:id="574" w:name="_Toc168549710"/>
      <w:bookmarkStart w:id="575" w:name="_Toc170117775"/>
      <w:bookmarkStart w:id="576" w:name="_Toc209469857"/>
      <w:bookmarkStart w:id="577" w:name="_Toc212114518"/>
      <w:bookmarkStart w:id="578" w:name="_Toc157434477"/>
      <w:bookmarkStart w:id="579" w:name="_Toc157436192"/>
      <w:bookmarkStart w:id="580" w:name="_Toc157440032"/>
      <w:bookmarkStart w:id="581" w:name="_Toc151743077"/>
      <w:bookmarkStart w:id="582" w:name="_Toc151743542"/>
      <w:bookmarkStart w:id="583" w:name="_Toc215157519"/>
      <w:bookmarkEnd w:id="534"/>
      <w:bookmarkEnd w:id="535"/>
      <w:bookmarkEnd w:id="536"/>
      <w:bookmarkEnd w:id="537"/>
      <w:bookmarkEnd w:id="544"/>
      <w:bookmarkEnd w:id="545"/>
      <w:bookmarkEnd w:id="546"/>
      <w:bookmarkEnd w:id="547"/>
      <w:r w:rsidRPr="006D68AC">
        <w:t>5.4.2.4.2</w:t>
      </w:r>
      <w:r w:rsidRPr="006D68AC">
        <w:tab/>
        <w:t>Policy(ies) Deletion</w:t>
      </w:r>
      <w:bookmarkEnd w:id="567"/>
      <w:bookmarkEnd w:id="568"/>
      <w:bookmarkEnd w:id="569"/>
      <w:bookmarkEnd w:id="570"/>
      <w:bookmarkEnd w:id="571"/>
      <w:bookmarkEnd w:id="572"/>
      <w:bookmarkEnd w:id="573"/>
      <w:bookmarkEnd w:id="574"/>
      <w:bookmarkEnd w:id="575"/>
      <w:bookmarkEnd w:id="576"/>
      <w:bookmarkEnd w:id="577"/>
      <w:bookmarkEnd w:id="583"/>
    </w:p>
    <w:p w14:paraId="36AA3418" w14:textId="6848B74A" w:rsidR="00311EA5" w:rsidRPr="006D68AC" w:rsidRDefault="00311EA5" w:rsidP="00311EA5">
      <w:bookmarkStart w:id="584" w:name="_Toc96843351"/>
      <w:bookmarkStart w:id="585" w:name="_Toc96844326"/>
      <w:bookmarkStart w:id="586" w:name="_Toc100739899"/>
      <w:bookmarkStart w:id="587" w:name="_Toc129252472"/>
      <w:r w:rsidRPr="006D68AC">
        <w:t xml:space="preserve">Figure 5.4.2.4.2-1 depicts a scenario where a </w:t>
      </w:r>
      <w:r w:rsidRPr="006D68AC">
        <w:rPr>
          <w:noProof/>
          <w:lang w:eastAsia="zh-CN"/>
        </w:rPr>
        <w:t xml:space="preserve">service consumer </w:t>
      </w:r>
      <w:r w:rsidRPr="006D68AC">
        <w:t>sends a request to the NSCE Server to request the deletion of one or several existing Policy(ies) (see also clause 9.5 of 3GPP°TS°23.435°[14]).</w:t>
      </w:r>
    </w:p>
    <w:bookmarkStart w:id="588" w:name="_MON_1766668991"/>
    <w:bookmarkEnd w:id="588"/>
    <w:p w14:paraId="3A9D4AA5" w14:textId="77777777" w:rsidR="00311EA5" w:rsidRPr="006D68AC" w:rsidRDefault="00311EA5" w:rsidP="00311EA5">
      <w:pPr>
        <w:pStyle w:val="TH"/>
      </w:pPr>
      <w:r w:rsidRPr="006D68AC">
        <w:rPr>
          <w:noProof/>
        </w:rPr>
        <w:object w:dxaOrig="9620" w:dyaOrig="2508" w14:anchorId="5D45739E">
          <v:shape id="_x0000_i1043" type="#_x0000_t75" alt="" style="width:480pt;height:125.25pt;mso-width-percent:0;mso-height-percent:0;mso-width-percent:0;mso-height-percent:0" o:ole="">
            <v:imagedata r:id="rId45" o:title=""/>
          </v:shape>
          <o:OLEObject Type="Embed" ProgID="Word.Document.8" ShapeID="_x0000_i1043" DrawAspect="Content" ObjectID="_1825771617" r:id="rId46">
            <o:FieldCodes>\s</o:FieldCodes>
          </o:OLEObject>
        </w:object>
      </w:r>
    </w:p>
    <w:p w14:paraId="3F45722F" w14:textId="48AC70F7" w:rsidR="00311EA5" w:rsidRPr="006D68AC" w:rsidRDefault="00311EA5" w:rsidP="00311EA5">
      <w:pPr>
        <w:pStyle w:val="TF"/>
      </w:pPr>
      <w:r w:rsidRPr="006D68AC">
        <w:t>Figure 5.4.2.4.2-1: Procedure for Policy(ies) Deletion</w:t>
      </w:r>
    </w:p>
    <w:p w14:paraId="663A5189" w14:textId="77777777" w:rsidR="00311EA5" w:rsidRPr="006D68AC" w:rsidRDefault="00311EA5" w:rsidP="00311EA5">
      <w:pPr>
        <w:pStyle w:val="B10"/>
      </w:pPr>
      <w:r w:rsidRPr="006D68AC">
        <w:t>1.</w:t>
      </w:r>
      <w:r w:rsidRPr="006D68AC">
        <w:tab/>
        <w:t xml:space="preserve">In order to request the deletion of one or several existing Policy(ies), the </w:t>
      </w:r>
      <w:r w:rsidRPr="006D68AC">
        <w:rPr>
          <w:noProof/>
          <w:lang w:eastAsia="zh-CN"/>
        </w:rPr>
        <w:t xml:space="preserve">service consumer </w:t>
      </w:r>
      <w:r w:rsidRPr="006D68AC">
        <w:t>shall send an HTTP POST request to the NSCE Server targeting the URI of the corresponding custom operation (i.e., "Delete"), with the request body including the PolDeleteReq data structure.</w:t>
      </w:r>
    </w:p>
    <w:p w14:paraId="6656D427"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concerned policy(ies)) can initiate this request.</w:t>
      </w:r>
    </w:p>
    <w:p w14:paraId="2C15BEC6" w14:textId="1A76A0D4" w:rsidR="00311EA5" w:rsidRPr="006D68AC" w:rsidRDefault="00311EA5" w:rsidP="00311EA5">
      <w:pPr>
        <w:pStyle w:val="B10"/>
      </w:pPr>
      <w:r w:rsidRPr="006D68AC">
        <w:t>2a.</w:t>
      </w:r>
      <w:r w:rsidRPr="006D68AC">
        <w:tab/>
        <w:t>Upon success, the NSCE Server shall delete the concerned "Individual Policy" resource(s), update the default policy(ies), accordingly and when relevant, and respond with either:</w:t>
      </w:r>
    </w:p>
    <w:p w14:paraId="59448D44" w14:textId="77777777" w:rsidR="00311EA5" w:rsidRPr="006D68AC" w:rsidRDefault="00311EA5" w:rsidP="00311EA5">
      <w:pPr>
        <w:pStyle w:val="B2"/>
      </w:pPr>
      <w:r w:rsidRPr="006D68AC">
        <w:t>-</w:t>
      </w:r>
      <w:r w:rsidRPr="006D68AC">
        <w:tab/>
        <w:t>an HTTP "200 OK" status code with the response body containing policy(ies) deletion related information within the PolDeleteResp data structure; or</w:t>
      </w:r>
    </w:p>
    <w:p w14:paraId="35EC53A7" w14:textId="77777777" w:rsidR="00311EA5" w:rsidRPr="006D68AC" w:rsidRDefault="00311EA5" w:rsidP="00311EA5">
      <w:pPr>
        <w:pStyle w:val="B2"/>
      </w:pPr>
      <w:r w:rsidRPr="006D68AC">
        <w:t>-</w:t>
      </w:r>
      <w:r w:rsidRPr="006D68AC">
        <w:tab/>
        <w:t>an HTTP "204 No Content" status code.</w:t>
      </w:r>
    </w:p>
    <w:p w14:paraId="4652015D" w14:textId="5404AA79" w:rsidR="00311EA5" w:rsidRPr="006D68AC" w:rsidRDefault="00311EA5" w:rsidP="00311EA5">
      <w:pPr>
        <w:pStyle w:val="B10"/>
      </w:pPr>
      <w:r w:rsidRPr="006D68AC">
        <w:t>2b.</w:t>
      </w:r>
      <w:r w:rsidRPr="006D68AC">
        <w:tab/>
        <w:t>On failure, the appropriate HTTP status code indicating the error shall be returned and a</w:t>
      </w:r>
      <w:r w:rsidRPr="006D68AC">
        <w:lastRenderedPageBreak/>
        <w:t>ppropriate additional error information should be returned in the HTTP POST response body, as specified in clause 6.3.7.</w:t>
      </w:r>
    </w:p>
    <w:p w14:paraId="6494CC0D" w14:textId="77777777" w:rsidR="003C2A5F" w:rsidRPr="006D68AC" w:rsidRDefault="003C2A5F" w:rsidP="003C2A5F">
      <w:pPr>
        <w:pStyle w:val="41"/>
      </w:pPr>
      <w:bookmarkStart w:id="589" w:name="_Toc160649707"/>
      <w:bookmarkStart w:id="590" w:name="_Toc164927908"/>
      <w:bookmarkStart w:id="591" w:name="_Toc168549711"/>
      <w:bookmarkStart w:id="592" w:name="_Toc170117776"/>
      <w:bookmarkStart w:id="593" w:name="_Toc209469858"/>
      <w:bookmarkStart w:id="594" w:name="_Toc212114519"/>
      <w:bookmarkStart w:id="595" w:name="_Toc215157520"/>
      <w:bookmarkEnd w:id="584"/>
      <w:bookmarkEnd w:id="585"/>
      <w:bookmarkEnd w:id="586"/>
      <w:bookmarkEnd w:id="587"/>
      <w:r w:rsidRPr="006D68AC">
        <w:t>5.4.2.5</w:t>
      </w:r>
      <w:r w:rsidRPr="006D68AC">
        <w:tab/>
      </w:r>
      <w:r w:rsidRPr="006D68AC">
        <w:rPr>
          <w:lang w:val="en-US"/>
        </w:rPr>
        <w:t>NSCE_PolicyManagement_HarmonizationNotify</w:t>
      </w:r>
      <w:bookmarkEnd w:id="578"/>
      <w:bookmarkEnd w:id="579"/>
      <w:bookmarkEnd w:id="580"/>
      <w:bookmarkEnd w:id="589"/>
      <w:bookmarkEnd w:id="590"/>
      <w:bookmarkEnd w:id="591"/>
      <w:bookmarkEnd w:id="592"/>
      <w:bookmarkEnd w:id="593"/>
      <w:bookmarkEnd w:id="594"/>
      <w:bookmarkEnd w:id="595"/>
    </w:p>
    <w:p w14:paraId="3B650004" w14:textId="77777777" w:rsidR="003C2A5F" w:rsidRPr="006D68AC" w:rsidRDefault="003C2A5F" w:rsidP="003C2A5F">
      <w:pPr>
        <w:pStyle w:val="51"/>
      </w:pPr>
      <w:bookmarkStart w:id="596" w:name="_Toc157434478"/>
      <w:bookmarkStart w:id="597" w:name="_Toc157436193"/>
      <w:bookmarkStart w:id="598" w:name="_Toc157440033"/>
      <w:bookmarkStart w:id="599" w:name="_Toc160649708"/>
      <w:bookmarkStart w:id="600" w:name="_Toc164927909"/>
      <w:bookmarkStart w:id="601" w:name="_Toc168549712"/>
      <w:bookmarkStart w:id="602" w:name="_Toc170117777"/>
      <w:bookmarkStart w:id="603" w:name="_Toc209469859"/>
      <w:bookmarkStart w:id="604" w:name="_Toc212114520"/>
      <w:bookmarkStart w:id="605" w:name="_Toc215157521"/>
      <w:r w:rsidRPr="006D68AC">
        <w:t>5.4.2.5.1</w:t>
      </w:r>
      <w:r w:rsidRPr="006D68AC">
        <w:tab/>
        <w:t>General</w:t>
      </w:r>
      <w:bookmarkEnd w:id="596"/>
      <w:bookmarkEnd w:id="597"/>
      <w:bookmarkEnd w:id="598"/>
      <w:bookmarkEnd w:id="599"/>
      <w:bookmarkEnd w:id="600"/>
      <w:bookmarkEnd w:id="601"/>
      <w:bookmarkEnd w:id="602"/>
      <w:bookmarkEnd w:id="603"/>
      <w:bookmarkEnd w:id="604"/>
      <w:bookmarkEnd w:id="605"/>
    </w:p>
    <w:p w14:paraId="2CBE6582" w14:textId="77777777" w:rsidR="003C2A5F" w:rsidRPr="006D68AC" w:rsidRDefault="003C2A5F" w:rsidP="003C2A5F">
      <w:r w:rsidRPr="006D68AC">
        <w:t>This service operation is used by a NSCE Server to notify a previously implicitly subscribed service consumer on:</w:t>
      </w:r>
    </w:p>
    <w:p w14:paraId="1F48EDB7" w14:textId="77777777" w:rsidR="003C2A5F" w:rsidRPr="006D68AC" w:rsidRDefault="003C2A5F" w:rsidP="003C2A5F">
      <w:pPr>
        <w:pStyle w:val="B10"/>
      </w:pPr>
      <w:r w:rsidRPr="006D68AC">
        <w:t>-</w:t>
      </w:r>
      <w:r w:rsidRPr="006D68AC">
        <w:tab/>
        <w:t>Policy Harmonization event(s).</w:t>
      </w:r>
    </w:p>
    <w:p w14:paraId="4BD455E1" w14:textId="77777777" w:rsidR="003C2A5F" w:rsidRPr="006D68AC" w:rsidRDefault="003C2A5F" w:rsidP="003C2A5F">
      <w:r w:rsidRPr="006D68AC">
        <w:t>The following procedures are supported by the "</w:t>
      </w:r>
      <w:r w:rsidRPr="006D68AC">
        <w:rPr>
          <w:lang w:val="en-US"/>
        </w:rPr>
        <w:t>NSCE_PolicyManagement_</w:t>
      </w:r>
      <w:r w:rsidRPr="006D68AC">
        <w:t>Harmonization</w:t>
      </w:r>
      <w:r w:rsidRPr="006D68AC">
        <w:rPr>
          <w:lang w:val="en-US"/>
        </w:rPr>
        <w:t>Notify</w:t>
      </w:r>
      <w:r w:rsidRPr="006D68AC">
        <w:t>" service operation:</w:t>
      </w:r>
    </w:p>
    <w:p w14:paraId="2BEF6EC2" w14:textId="77777777" w:rsidR="003C2A5F" w:rsidRPr="006D68AC" w:rsidRDefault="003C2A5F" w:rsidP="003C2A5F">
      <w:pPr>
        <w:pStyle w:val="B10"/>
      </w:pPr>
      <w:r w:rsidRPr="006D68AC">
        <w:rPr>
          <w:lang w:val="en-US"/>
        </w:rPr>
        <w:t>-</w:t>
      </w:r>
      <w:r w:rsidRPr="006D68AC">
        <w:rPr>
          <w:lang w:val="en-US"/>
        </w:rPr>
        <w:tab/>
      </w:r>
      <w:r w:rsidRPr="006D68AC">
        <w:t xml:space="preserve">Policy Harmonization </w:t>
      </w:r>
      <w:r w:rsidRPr="006D68AC">
        <w:rPr>
          <w:lang w:val="en-US"/>
        </w:rPr>
        <w:t>Notification</w:t>
      </w:r>
      <w:r w:rsidRPr="006D68AC">
        <w:t>.</w:t>
      </w:r>
    </w:p>
    <w:p w14:paraId="67DF02BC" w14:textId="77777777" w:rsidR="00311EA5" w:rsidRPr="006D68AC" w:rsidRDefault="00311EA5" w:rsidP="00311EA5">
      <w:pPr>
        <w:pStyle w:val="51"/>
      </w:pPr>
      <w:bookmarkStart w:id="606" w:name="_Toc157434479"/>
      <w:bookmarkStart w:id="607" w:name="_Toc157436194"/>
      <w:bookmarkStart w:id="608" w:name="_Toc157440034"/>
      <w:bookmarkStart w:id="609" w:name="_Toc160649709"/>
      <w:bookmarkStart w:id="610" w:name="_Toc164927910"/>
      <w:bookmarkStart w:id="611" w:name="_Toc168549713"/>
      <w:bookmarkStart w:id="612" w:name="_Toc170117778"/>
      <w:bookmarkStart w:id="613" w:name="_Toc209469860"/>
      <w:bookmarkStart w:id="614" w:name="_Toc212114521"/>
      <w:bookmarkStart w:id="615" w:name="_Toc157434480"/>
      <w:bookmarkStart w:id="616" w:name="_Toc157436195"/>
      <w:bookmarkStart w:id="617" w:name="_Toc157440035"/>
      <w:bookmarkStart w:id="618" w:name="_Toc215157522"/>
      <w:r w:rsidRPr="006D68AC">
        <w:lastRenderedPageBreak/>
        <w:t>5.4.2.5.2</w:t>
      </w:r>
      <w:r w:rsidRPr="006D68AC">
        <w:tab/>
        <w:t xml:space="preserve">Policy Harmonization </w:t>
      </w:r>
      <w:r w:rsidRPr="006D68AC">
        <w:rPr>
          <w:lang w:val="en-US"/>
        </w:rPr>
        <w:t>Notification</w:t>
      </w:r>
      <w:bookmarkEnd w:id="606"/>
      <w:bookmarkEnd w:id="607"/>
      <w:bookmarkEnd w:id="608"/>
      <w:bookmarkEnd w:id="609"/>
      <w:bookmarkEnd w:id="610"/>
      <w:bookmarkEnd w:id="611"/>
      <w:bookmarkEnd w:id="612"/>
      <w:bookmarkEnd w:id="613"/>
      <w:bookmarkEnd w:id="614"/>
      <w:bookmarkEnd w:id="618"/>
    </w:p>
    <w:p w14:paraId="67D4C9AC" w14:textId="77777777" w:rsidR="00F5485E" w:rsidRPr="006D68AC" w:rsidRDefault="00F5485E" w:rsidP="00F5485E">
      <w:bookmarkStart w:id="619" w:name="_Toc160649710"/>
      <w:r w:rsidRPr="006D68AC">
        <w:t xml:space="preserve">Figure 5.4.2.5.2-1 depicts a scenario where the NSCE Server sends a request to notify a previously implicitly subscribed </w:t>
      </w:r>
      <w:r w:rsidRPr="006D68AC">
        <w:rPr>
          <w:noProof/>
          <w:lang w:eastAsia="zh-CN"/>
        </w:rPr>
        <w:t xml:space="preserve">service consumer </w:t>
      </w:r>
      <w:r w:rsidRPr="006D68AC">
        <w:t>on Policy Harmonization event(s) (see also clause 9.5 of 3GPP°TS°23.435°[14]).</w:t>
      </w:r>
    </w:p>
    <w:bookmarkStart w:id="620" w:name="_MON_1768421713"/>
    <w:bookmarkEnd w:id="620"/>
    <w:p w14:paraId="6949C790" w14:textId="77777777" w:rsidR="00F5485E" w:rsidRPr="006D68AC" w:rsidRDefault="00F5485E" w:rsidP="00F5485E">
      <w:pPr>
        <w:pStyle w:val="TH"/>
      </w:pPr>
      <w:r w:rsidRPr="006D68AC">
        <w:rPr>
          <w:noProof/>
        </w:rPr>
        <w:object w:dxaOrig="9620" w:dyaOrig="2749" w14:anchorId="2D531837">
          <v:shape id="_x0000_i1044" type="#_x0000_t75" alt="" style="width:480pt;height:138.75pt" o:ole="">
            <v:imagedata r:id="rId47" o:title=""/>
          </v:shape>
          <o:OLEObject Type="Embed" ProgID="Word.Document.8" ShapeID="_x0000_i1044" DrawAspect="Content" ObjectID="_1825771618" r:id="rId48">
            <o:FieldCodes>\s</o:FieldCodes>
          </o:OLEObject>
        </w:object>
      </w:r>
    </w:p>
    <w:p w14:paraId="4E79D7B9" w14:textId="77777777" w:rsidR="00F5485E" w:rsidRPr="006D68AC" w:rsidRDefault="00F5485E" w:rsidP="00F5485E">
      <w:pPr>
        <w:pStyle w:val="TF"/>
      </w:pPr>
      <w:r w:rsidRPr="006D68AC">
        <w:t xml:space="preserve">Figure 5.4.2.5.2-1: Procedure for Policy Harmonization </w:t>
      </w:r>
      <w:r w:rsidRPr="006D68AC">
        <w:rPr>
          <w:lang w:val="en-US"/>
        </w:rPr>
        <w:t>Notification</w:t>
      </w:r>
    </w:p>
    <w:p w14:paraId="3355AA13" w14:textId="001923AA" w:rsidR="00F5485E" w:rsidRPr="006D68AC" w:rsidRDefault="00F5485E" w:rsidP="00F5485E">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Policy Harmonization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Policy, using the procedures defined in clause 5.4.2.2 and 5.4.2.3, and the request body including the HarmonizationNotif data structure.</w:t>
      </w:r>
    </w:p>
    <w:p w14:paraId="786A7AE2"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27F92418" w14:textId="77777777" w:rsidR="00F5485E" w:rsidRPr="006D68AC" w:rsidRDefault="00F5485E" w:rsidP="00F5485E">
      <w:pPr>
        <w:pStyle w:val="B2"/>
      </w:pPr>
      <w:r w:rsidRPr="006D68AC">
        <w:t>-</w:t>
      </w:r>
      <w:r w:rsidRPr="006D68AC">
        <w:tab/>
        <w:t>an HTTP "200 OK" status code to acknowledge the reception of the notification, with the response body containing harmonization related information within the HarmonizationResp data structure; or</w:t>
      </w:r>
    </w:p>
    <w:p w14:paraId="1BEA6717" w14:textId="77777777" w:rsidR="00F5485E" w:rsidRPr="006D68AC" w:rsidRDefault="00F5485E" w:rsidP="00F5485E">
      <w:pPr>
        <w:pStyle w:val="B2"/>
      </w:pPr>
      <w:r w:rsidRPr="006D68AC">
        <w:t>-</w:t>
      </w:r>
      <w:r w:rsidRPr="006D68AC">
        <w:tab/>
        <w:t>an HTTP "204 No Content" status code to acknowledge the reception of the notification.</w:t>
      </w:r>
    </w:p>
    <w:p w14:paraId="0A81A3F1"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6D68AC" w:rsidRDefault="003C2A5F" w:rsidP="003C2A5F">
      <w:pPr>
        <w:pStyle w:val="41"/>
      </w:pPr>
      <w:bookmarkStart w:id="621" w:name="_Toc164927911"/>
      <w:bookmarkStart w:id="622" w:name="_Toc168549714"/>
      <w:bookmarkStart w:id="623" w:name="_Toc170117779"/>
      <w:bookmarkStart w:id="624" w:name="_Toc209469861"/>
      <w:bookmarkStart w:id="625" w:name="_Toc212114522"/>
      <w:bookmarkStart w:id="626" w:name="_Toc215157523"/>
      <w:r w:rsidRPr="006D68AC">
        <w:t>5.4.2.6</w:t>
      </w:r>
      <w:r w:rsidRPr="006D68AC">
        <w:tab/>
      </w:r>
      <w:r w:rsidRPr="006D68AC">
        <w:rPr>
          <w:lang w:val="en-US"/>
        </w:rPr>
        <w:t>NSCE_PolicyManagement</w:t>
      </w:r>
      <w:r w:rsidRPr="006D68AC">
        <w:t>_</w:t>
      </w:r>
      <w:r w:rsidRPr="006D68AC">
        <w:rPr>
          <w:lang w:val="en-US"/>
        </w:rPr>
        <w:t>Subscribe</w:t>
      </w:r>
      <w:bookmarkEnd w:id="581"/>
      <w:bookmarkEnd w:id="582"/>
      <w:bookmarkEnd w:id="615"/>
      <w:bookmarkEnd w:id="616"/>
      <w:bookmarkEnd w:id="617"/>
      <w:bookmarkEnd w:id="619"/>
      <w:bookmarkEnd w:id="621"/>
      <w:bookmarkEnd w:id="622"/>
      <w:bookmarkEnd w:id="623"/>
      <w:bookmarkEnd w:id="624"/>
      <w:bookmarkEnd w:id="625"/>
      <w:bookmarkEnd w:id="626"/>
    </w:p>
    <w:p w14:paraId="46200E1D" w14:textId="4972714F" w:rsidR="003C2A5F" w:rsidRPr="006D68AC" w:rsidRDefault="003C2A5F" w:rsidP="003C2A5F">
      <w:pPr>
        <w:pStyle w:val="51"/>
      </w:pPr>
      <w:bookmarkStart w:id="627" w:name="_Toc151743078"/>
      <w:bookmarkStart w:id="628" w:name="_Toc151743543"/>
      <w:bookmarkStart w:id="629" w:name="_Toc157434481"/>
      <w:bookmarkStart w:id="630" w:name="_Toc157436196"/>
      <w:bookmarkStart w:id="631" w:name="_Toc157440036"/>
      <w:bookmarkStart w:id="632" w:name="_Toc160649711"/>
      <w:bookmarkStart w:id="633" w:name="_Toc164927912"/>
      <w:bookmarkStart w:id="634" w:name="_Toc168549715"/>
      <w:bookmarkStart w:id="635" w:name="_Toc170117780"/>
      <w:bookmarkStart w:id="636" w:name="_Toc209469862"/>
      <w:bookmarkStart w:id="637" w:name="_Toc212114523"/>
      <w:bookmarkStart w:id="638" w:name="_Toc215157524"/>
      <w:r w:rsidRPr="006D68AC">
        <w:t>5.4.2.6.1</w:t>
      </w:r>
      <w:r w:rsidRPr="006D68AC">
        <w:tab/>
        <w:t>General</w:t>
      </w:r>
      <w:bookmarkEnd w:id="627"/>
      <w:bookmarkEnd w:id="628"/>
      <w:bookmarkEnd w:id="629"/>
      <w:bookmarkEnd w:id="630"/>
      <w:bookmarkEnd w:id="631"/>
      <w:bookmarkEnd w:id="632"/>
      <w:bookmarkEnd w:id="633"/>
      <w:bookmarkEnd w:id="634"/>
      <w:bookmarkEnd w:id="635"/>
      <w:bookmarkEnd w:id="636"/>
      <w:bookmarkEnd w:id="637"/>
      <w:bookmarkEnd w:id="638"/>
    </w:p>
    <w:p w14:paraId="56CA3C33" w14:textId="77777777" w:rsidR="003C2A5F" w:rsidRPr="006D68AC" w:rsidRDefault="003C2A5F" w:rsidP="003C2A5F">
      <w:r w:rsidRPr="006D68AC">
        <w:t>This service operation is used by a service consumer to request the creation/update/deletion of a Policy Usage</w:t>
      </w:r>
      <w:r w:rsidRPr="006D68AC">
        <w:rPr>
          <w:rFonts w:eastAsia="等线"/>
        </w:rPr>
        <w:t xml:space="preserve"> Subscription </w:t>
      </w:r>
      <w:r w:rsidRPr="006D68AC">
        <w:t>at the NSCE Server.</w:t>
      </w:r>
    </w:p>
    <w:p w14:paraId="2774419A" w14:textId="77777777" w:rsidR="003C2A5F" w:rsidRPr="006D68AC" w:rsidRDefault="003C2A5F" w:rsidP="003C2A5F">
      <w:r w:rsidRPr="006D68AC">
        <w:t>The following procedures are supported by the "</w:t>
      </w:r>
      <w:r w:rsidRPr="006D68AC">
        <w:rPr>
          <w:lang w:val="en-US"/>
        </w:rPr>
        <w:t>NSCE_PolicyManagement</w:t>
      </w:r>
      <w:r w:rsidRPr="006D68AC">
        <w:t>_</w:t>
      </w:r>
      <w:r w:rsidRPr="006D68AC">
        <w:rPr>
          <w:lang w:val="en-US"/>
        </w:rPr>
        <w:t>Subscribe</w:t>
      </w:r>
      <w:r w:rsidRPr="006D68AC">
        <w:t>" service operation:</w:t>
      </w:r>
    </w:p>
    <w:p w14:paraId="320578F4"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Creation.</w:t>
      </w:r>
    </w:p>
    <w:p w14:paraId="16FDF179"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Update.</w:t>
      </w:r>
    </w:p>
    <w:p w14:paraId="272577B7"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Deletion.</w:t>
      </w:r>
    </w:p>
    <w:p w14:paraId="636E6944" w14:textId="133697AE" w:rsidR="003C2A5F" w:rsidRPr="006D68AC" w:rsidRDefault="003C2A5F" w:rsidP="003C2A5F">
      <w:pPr>
        <w:pStyle w:val="51"/>
      </w:pPr>
      <w:bookmarkStart w:id="639" w:name="_Toc151743079"/>
      <w:bookmarkStart w:id="640" w:name="_Toc151743544"/>
      <w:bookmarkStart w:id="641" w:name="_Toc157434482"/>
      <w:bookmarkStart w:id="642" w:name="_Toc157436197"/>
      <w:bookmarkStart w:id="643" w:name="_Toc157440037"/>
      <w:bookmarkStart w:id="644" w:name="_Toc160649712"/>
      <w:bookmarkStart w:id="645" w:name="_Toc164927913"/>
      <w:bookmarkStart w:id="646" w:name="_Toc168549716"/>
      <w:bookmarkStart w:id="647" w:name="_Toc170117781"/>
      <w:bookmarkStart w:id="648" w:name="_Toc209469863"/>
      <w:bookmarkStart w:id="649" w:name="_Toc212114524"/>
      <w:bookmarkStart w:id="650" w:name="_Toc215157525"/>
      <w:r w:rsidRPr="006D68AC">
        <w:t>5.4.2.6.2</w:t>
      </w:r>
      <w:r w:rsidRPr="006D68AC">
        <w:tab/>
        <w:t>Policy Usage</w:t>
      </w:r>
      <w:r w:rsidRPr="006D68AC">
        <w:rPr>
          <w:rFonts w:eastAsia="等线"/>
        </w:rPr>
        <w:t xml:space="preserve"> Subscription</w:t>
      </w:r>
      <w:r w:rsidRPr="006D68AC">
        <w:t xml:space="preserve"> Creation</w:t>
      </w:r>
      <w:bookmarkEnd w:id="639"/>
      <w:bookmarkEnd w:id="640"/>
      <w:bookmarkEnd w:id="641"/>
      <w:bookmarkEnd w:id="642"/>
      <w:bookmarkEnd w:id="643"/>
      <w:bookmarkEnd w:id="644"/>
      <w:bookmarkEnd w:id="645"/>
      <w:bookmarkEnd w:id="646"/>
      <w:bookmarkEnd w:id="647"/>
      <w:bookmarkEnd w:id="648"/>
      <w:bookmarkEnd w:id="649"/>
      <w:bookmarkEnd w:id="650"/>
    </w:p>
    <w:p w14:paraId="1DC941FA" w14:textId="47EFB7FA" w:rsidR="003C2A5F" w:rsidRPr="006D68AC" w:rsidRDefault="003C2A5F" w:rsidP="003C2A5F">
      <w:r w:rsidRPr="006D68AC">
        <w:t xml:space="preserve">Figure 5.4.2.6.2-1 depicts a scenario where a </w:t>
      </w:r>
      <w:r w:rsidRPr="006D68AC">
        <w:rPr>
          <w:noProof/>
          <w:lang w:eastAsia="zh-CN"/>
        </w:rPr>
        <w:t xml:space="preserve">a service consumer </w:t>
      </w:r>
      <w:r w:rsidRPr="006D68AC">
        <w:t>sends a request to the NSCE Server to request the creation of a Policy Usage</w:t>
      </w:r>
      <w:r w:rsidRPr="006D68AC">
        <w:rPr>
          <w:rFonts w:eastAsia="等线"/>
        </w:rPr>
        <w:t xml:space="preserve"> Subscription</w:t>
      </w:r>
      <w:r w:rsidRPr="006D68AC">
        <w:t xml:space="preserve"> (see also clause 9.5 of 3GPP°TS°23.435°[14]).</w:t>
      </w:r>
    </w:p>
    <w:bookmarkStart w:id="651" w:name="_MON_1760025966"/>
    <w:bookmarkEnd w:id="651"/>
    <w:p w14:paraId="41B9C669" w14:textId="77777777" w:rsidR="00DD442B" w:rsidRPr="006D68AC" w:rsidRDefault="003E3B18" w:rsidP="00DD442B">
      <w:pPr>
        <w:pStyle w:val="TH"/>
      </w:pPr>
      <w:r w:rsidRPr="006D68AC">
        <w:rPr>
          <w:noProof/>
        </w:rPr>
        <w:object w:dxaOrig="9620" w:dyaOrig="2508" w14:anchorId="6D8DCD85">
          <v:shape id="_x0000_i1045" type="#_x0000_t75" alt="" style="width:477pt;height:126.75pt;mso-width-percent:0;mso-height-percent:0;mso-width-percent:0;mso-height-percent:0" o:ole="">
            <v:imagedata r:id="rId49" o:title=""/>
          </v:shape>
          <o:OLEObject Type="Embed" ProgID="Word.Document.8" ShapeID="_x0000_i1045" DrawAspect="Content" ObjectID="_1825771619" r:id="rId50">
            <o:FieldCodes>\s</o:FieldCodes>
          </o:OLEObject>
        </w:object>
      </w:r>
      <w:r w:rsidR="003C2A5F" w:rsidRPr="006D68AC">
        <w:t xml:space="preserve"> </w:t>
      </w:r>
    </w:p>
    <w:p w14:paraId="4CF4D95A" w14:textId="7474D91B" w:rsidR="003C2A5F" w:rsidRPr="006D68AC" w:rsidRDefault="003C2A5F" w:rsidP="003C2A5F">
      <w:pPr>
        <w:pStyle w:val="TF"/>
      </w:pPr>
      <w:r w:rsidRPr="006D68AC">
        <w:t>Figure 5.4.2.6.2-1: Procedure for Policy Usage</w:t>
      </w:r>
      <w:r w:rsidRPr="006D68AC">
        <w:rPr>
          <w:rFonts w:eastAsia="等线"/>
        </w:rPr>
        <w:t xml:space="preserve"> Subscription </w:t>
      </w:r>
      <w:r w:rsidRPr="006D68AC">
        <w:t>Creation</w:t>
      </w:r>
    </w:p>
    <w:p w14:paraId="6843411D" w14:textId="77777777" w:rsidR="003C2A5F" w:rsidRPr="006D68AC" w:rsidRDefault="003C2A5F" w:rsidP="003C2A5F">
      <w:pPr>
        <w:pStyle w:val="B10"/>
      </w:pPr>
      <w:r w:rsidRPr="006D68AC">
        <w:t>1.</w:t>
      </w:r>
      <w:r w:rsidRPr="006D68AC">
        <w:tab/>
        <w:t>In order to request the creation of a new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POST request to the NSCE Server targeting the URI of the "Policy Usage</w:t>
      </w:r>
      <w:r w:rsidRPr="006D68AC">
        <w:rPr>
          <w:rFonts w:eastAsia="等线"/>
        </w:rPr>
        <w:t xml:space="preserve"> Subscription</w:t>
      </w:r>
      <w:r w:rsidRPr="006D68AC">
        <w:t>s" collection resource, with the request body including the PolUsageSubsc data structure.</w:t>
      </w:r>
    </w:p>
    <w:p w14:paraId="7725D331" w14:textId="77777777"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Usage</w:t>
      </w:r>
      <w:r w:rsidRPr="006D68AC">
        <w:rPr>
          <w:rFonts w:eastAsia="等线"/>
        </w:rPr>
        <w:t xml:space="preserve"> Subscription</w:t>
      </w:r>
      <w:r w:rsidRPr="006D68AC">
        <w:t>" resource within the PolUsageSubsc data structure, and an HTTP "Location" header field containing the URI of the created resource.</w:t>
      </w:r>
    </w:p>
    <w:p w14:paraId="012400F5" w14:textId="1D4E58F6"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6D68AC" w:rsidRDefault="003C2A5F" w:rsidP="003C2A5F">
      <w:pPr>
        <w:pStyle w:val="51"/>
      </w:pPr>
      <w:bookmarkStart w:id="652" w:name="_Toc151743080"/>
      <w:bookmarkStart w:id="653" w:name="_Toc151743545"/>
      <w:bookmarkStart w:id="654" w:name="_Toc157434483"/>
      <w:bookmarkStart w:id="655" w:name="_Toc157436198"/>
      <w:bookmarkStart w:id="656" w:name="_Toc157440038"/>
      <w:bookmarkStart w:id="657" w:name="_Toc160649713"/>
      <w:bookmarkStart w:id="658" w:name="_Toc164927914"/>
      <w:bookmarkStart w:id="659" w:name="_Toc168549717"/>
      <w:bookmarkStart w:id="660" w:name="_Toc170117782"/>
      <w:bookmarkStart w:id="661" w:name="_Toc209469864"/>
      <w:bookmarkStart w:id="662" w:name="_Toc212114525"/>
      <w:bookmarkStart w:id="663" w:name="_Toc215157526"/>
      <w:r w:rsidRPr="006D68AC">
        <w:t>5.4.2.6.3</w:t>
      </w:r>
      <w:r w:rsidRPr="006D68AC">
        <w:tab/>
        <w:t>Policy Usage</w:t>
      </w:r>
      <w:r w:rsidRPr="006D68AC">
        <w:rPr>
          <w:rFonts w:eastAsia="等线"/>
        </w:rPr>
        <w:t xml:space="preserve"> Subscription</w:t>
      </w:r>
      <w:r w:rsidRPr="006D68AC">
        <w:t xml:space="preserve"> Update</w:t>
      </w:r>
      <w:bookmarkEnd w:id="652"/>
      <w:bookmarkEnd w:id="653"/>
      <w:bookmarkEnd w:id="654"/>
      <w:bookmarkEnd w:id="655"/>
      <w:bookmarkEnd w:id="656"/>
      <w:bookmarkEnd w:id="657"/>
      <w:bookmarkEnd w:id="658"/>
      <w:bookmarkEnd w:id="659"/>
      <w:bookmarkEnd w:id="660"/>
      <w:bookmarkEnd w:id="661"/>
      <w:bookmarkEnd w:id="662"/>
      <w:bookmarkEnd w:id="663"/>
    </w:p>
    <w:p w14:paraId="484422B0" w14:textId="52ABAB23" w:rsidR="003C2A5F" w:rsidRPr="006D68AC" w:rsidRDefault="003C2A5F" w:rsidP="003C2A5F">
      <w:r w:rsidRPr="006D68AC">
        <w:t xml:space="preserve">Figure 5.4.2.6.3-1 depicts a scenario where a </w:t>
      </w:r>
      <w:r w:rsidRPr="006D68AC">
        <w:rPr>
          <w:noProof/>
          <w:lang w:eastAsia="zh-CN"/>
        </w:rPr>
        <w:t xml:space="preserve">service consumer </w:t>
      </w:r>
      <w:r w:rsidRPr="006D68AC">
        <w:t>sends a request to the NSCE Server to request the update of an existing Policy Usage</w:t>
      </w:r>
      <w:r w:rsidRPr="006D68AC">
        <w:rPr>
          <w:rFonts w:eastAsia="等线"/>
        </w:rPr>
        <w:t xml:space="preserve"> Subscription</w:t>
      </w:r>
      <w:r w:rsidRPr="006D68AC">
        <w:t xml:space="preserve"> (see also clause 9.5 of 3GPP°TS°23.435°[14]).</w:t>
      </w:r>
    </w:p>
    <w:bookmarkStart w:id="664" w:name="_MON_1760026252"/>
    <w:bookmarkEnd w:id="664"/>
    <w:p w14:paraId="78F3993E" w14:textId="77777777" w:rsidR="003C2A5F" w:rsidRPr="006D68AC" w:rsidRDefault="003E3B18" w:rsidP="003C2A5F">
      <w:pPr>
        <w:pStyle w:val="TH"/>
      </w:pPr>
      <w:r w:rsidRPr="006D68AC">
        <w:rPr>
          <w:noProof/>
        </w:rPr>
        <w:object w:dxaOrig="9620" w:dyaOrig="3089" w14:anchorId="5134EBD4">
          <v:shape id="_x0000_i1046" type="#_x0000_t75" alt="" style="width:477pt;height:157.5pt;mso-width-percent:0;mso-height-percent:0;mso-width-percent:0;mso-height-percent:0" o:ole="">
            <v:imagedata r:id="rId51" o:title=""/>
          </v:shape>
          <o:OLEObject Type="Embed" ProgID="Word.Document.8" ShapeID="_x0000_i1046" DrawAspect="Content" ObjectID="_1825771620" r:id="rId52">
            <o:FieldCodes>\s</o:FieldCodes>
          </o:OLEObject>
        </w:object>
      </w:r>
    </w:p>
    <w:p w14:paraId="344AE186" w14:textId="5C3309E9" w:rsidR="003C2A5F" w:rsidRPr="006D68AC" w:rsidRDefault="003C2A5F" w:rsidP="003C2A5F">
      <w:pPr>
        <w:pStyle w:val="TF"/>
      </w:pPr>
      <w:r w:rsidRPr="006D68AC">
        <w:t>Figure 5.4.2.6.3-1: Procedure for Policy Usage</w:t>
      </w:r>
      <w:r w:rsidRPr="006D68AC">
        <w:rPr>
          <w:rFonts w:eastAsia="等线"/>
        </w:rPr>
        <w:t xml:space="preserve"> Subscription</w:t>
      </w:r>
      <w:r w:rsidRPr="006D68AC">
        <w:t xml:space="preserve"> Update</w:t>
      </w:r>
    </w:p>
    <w:p w14:paraId="37BAB137" w14:textId="77777777" w:rsidR="003C2A5F" w:rsidRPr="006D68AC" w:rsidRDefault="003C2A5F" w:rsidP="003C2A5F">
      <w:pPr>
        <w:pStyle w:val="B10"/>
      </w:pPr>
      <w:r w:rsidRPr="006D68AC">
        <w:t>1.</w:t>
      </w:r>
      <w:r w:rsidRPr="006D68AC">
        <w:tab/>
        <w:t>In order</w:t>
      </w:r>
      <w:r w:rsidRPr="006D68AC">
        <w:lastRenderedPageBreak/>
        <w:t xml:space="preserve"> to update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Policy Usage</w:t>
      </w:r>
      <w:r w:rsidRPr="006D68AC">
        <w:rPr>
          <w:rFonts w:eastAsia="等线"/>
        </w:rPr>
        <w:t xml:space="preserve"> Subscription</w:t>
      </w:r>
      <w:r w:rsidRPr="006D68AC">
        <w:t>" resource, with the request body including either:</w:t>
      </w:r>
    </w:p>
    <w:p w14:paraId="102D552A" w14:textId="77777777" w:rsidR="003C2A5F" w:rsidRPr="006D68AC" w:rsidRDefault="003C2A5F" w:rsidP="003C2A5F">
      <w:pPr>
        <w:pStyle w:val="B2"/>
      </w:pPr>
      <w:r w:rsidRPr="006D68AC">
        <w:t>-</w:t>
      </w:r>
      <w:r w:rsidRPr="006D68AC">
        <w:tab/>
        <w:t>the updated representation of the resource within the PolUsageSubsc data structure, in case the HTTP PUT method is used; or</w:t>
      </w:r>
    </w:p>
    <w:p w14:paraId="3628D8FE" w14:textId="77777777" w:rsidR="003C2A5F" w:rsidRPr="006D68AC" w:rsidRDefault="003C2A5F" w:rsidP="003C2A5F">
      <w:pPr>
        <w:pStyle w:val="B2"/>
      </w:pPr>
      <w:r w:rsidRPr="006D68AC">
        <w:t>-</w:t>
      </w:r>
      <w:r w:rsidRPr="006D68AC">
        <w:tab/>
        <w:t>the requested modifications to the resource within the PolUsageSubscPatch data structure, in case the HTTP PATCH method is used.</w:t>
      </w:r>
    </w:p>
    <w:p w14:paraId="58194C9B"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D9CC952" w14:textId="77777777" w:rsidR="003C2A5F" w:rsidRPr="006D68AC" w:rsidRDefault="003C2A5F" w:rsidP="003C2A5F">
      <w:pPr>
        <w:pStyle w:val="B10"/>
      </w:pPr>
      <w:r w:rsidRPr="006D68AC">
        <w:t>2a.</w:t>
      </w:r>
      <w:r w:rsidRPr="006D68AC">
        <w:tab/>
        <w:t>Upon success, the NSCE Server shall update the targeted "Individual Policy Usage</w:t>
      </w:r>
      <w:r w:rsidRPr="006D68AC">
        <w:rPr>
          <w:rFonts w:eastAsia="等线"/>
        </w:rPr>
        <w:t xml:space="preserve"> Subscription</w:t>
      </w:r>
      <w:r w:rsidRPr="006D68AC">
        <w:t>" resource accordingly and respond with either:</w:t>
      </w:r>
    </w:p>
    <w:p w14:paraId="62E44805" w14:textId="77777777" w:rsidR="003C2A5F" w:rsidRPr="006D68AC" w:rsidRDefault="003C2A5F" w:rsidP="003C2A5F">
      <w:pPr>
        <w:pStyle w:val="B2"/>
      </w:pPr>
      <w:r w:rsidRPr="006D68AC">
        <w:lastRenderedPageBreak/>
        <w:t>-</w:t>
      </w:r>
      <w:r w:rsidRPr="006D68AC">
        <w:tab/>
        <w:t>an HTTP "200 OK" status code with the response body containing a representation of the updated "Individual Policy Usage</w:t>
      </w:r>
      <w:r w:rsidRPr="006D68AC">
        <w:rPr>
          <w:rFonts w:eastAsia="等线"/>
        </w:rPr>
        <w:t xml:space="preserve"> Subscription</w:t>
      </w:r>
      <w:r w:rsidRPr="006D68AC">
        <w:t>" resource within the PolUsageSubsc data structure; or</w:t>
      </w:r>
    </w:p>
    <w:p w14:paraId="6AABE3F8" w14:textId="77777777" w:rsidR="003C2A5F" w:rsidRPr="006D68AC" w:rsidRDefault="003C2A5F" w:rsidP="003C2A5F">
      <w:pPr>
        <w:pStyle w:val="B2"/>
      </w:pPr>
      <w:r w:rsidRPr="006D68AC">
        <w:t>-</w:t>
      </w:r>
      <w:r w:rsidRPr="006D68AC">
        <w:tab/>
        <w:t>an HTTP "204 No Content" status code.</w:t>
      </w:r>
    </w:p>
    <w:p w14:paraId="5F55A078" w14:textId="2D10189F"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6D68AC" w:rsidRDefault="00311EA5" w:rsidP="00311EA5">
      <w:pPr>
        <w:pStyle w:val="51"/>
      </w:pPr>
      <w:bookmarkStart w:id="665" w:name="_Toc160649714"/>
      <w:bookmarkStart w:id="666" w:name="_Toc164927915"/>
      <w:bookmarkStart w:id="667" w:name="_Toc168549718"/>
      <w:bookmarkStart w:id="668" w:name="_Toc170117783"/>
      <w:bookmarkStart w:id="669" w:name="_Toc209469865"/>
      <w:bookmarkStart w:id="670" w:name="_Toc212114526"/>
      <w:bookmarkStart w:id="671" w:name="_Toc144024139"/>
      <w:bookmarkStart w:id="672" w:name="_Toc148176838"/>
      <w:bookmarkStart w:id="673" w:name="_Toc148358888"/>
      <w:bookmarkStart w:id="674" w:name="_Toc151743082"/>
      <w:bookmarkStart w:id="675" w:name="_Toc151743547"/>
      <w:bookmarkStart w:id="676" w:name="_Toc157434485"/>
      <w:bookmarkStart w:id="677" w:name="_Toc157436200"/>
      <w:bookmarkStart w:id="678" w:name="_Toc157440040"/>
      <w:bookmarkStart w:id="679" w:name="_Toc215157527"/>
      <w:r w:rsidRPr="006D68AC">
        <w:t>5.4.2.6.4</w:t>
      </w:r>
      <w:r w:rsidRPr="006D68AC">
        <w:tab/>
        <w:t>Policy Usage</w:t>
      </w:r>
      <w:r w:rsidRPr="006D68AC">
        <w:rPr>
          <w:rFonts w:eastAsia="等线"/>
        </w:rPr>
        <w:t xml:space="preserve"> Subscription</w:t>
      </w:r>
      <w:r w:rsidRPr="006D68AC">
        <w:t xml:space="preserve"> Deletion</w:t>
      </w:r>
      <w:bookmarkEnd w:id="665"/>
      <w:bookmarkEnd w:id="666"/>
      <w:bookmarkEnd w:id="667"/>
      <w:bookmarkEnd w:id="668"/>
      <w:bookmarkEnd w:id="669"/>
      <w:bookmarkEnd w:id="670"/>
      <w:bookmarkEnd w:id="679"/>
    </w:p>
    <w:p w14:paraId="6CD5ADBB" w14:textId="77777777" w:rsidR="00311EA5" w:rsidRPr="006D68AC" w:rsidRDefault="00311EA5" w:rsidP="00311EA5">
      <w:r w:rsidRPr="006D68AC">
        <w:t xml:space="preserve">Figure 5.4.2.6.4-1 depicts a scenario where a </w:t>
      </w:r>
      <w:r w:rsidRPr="006D68AC">
        <w:rPr>
          <w:noProof/>
          <w:lang w:eastAsia="zh-CN"/>
        </w:rPr>
        <w:t xml:space="preserve">service consumer </w:t>
      </w:r>
      <w:r w:rsidRPr="006D68AC">
        <w:t>sends a request to the NSCE Server to request the deletion of an existing Policy Usage</w:t>
      </w:r>
      <w:r w:rsidRPr="006D68AC">
        <w:rPr>
          <w:rFonts w:eastAsia="等线"/>
        </w:rPr>
        <w:t xml:space="preserve"> Subscription</w:t>
      </w:r>
      <w:r w:rsidRPr="006D68AC">
        <w:t xml:space="preserve"> (see also clause 9.5 of 3GPP°TS°23.435°[14]).</w:t>
      </w:r>
    </w:p>
    <w:bookmarkStart w:id="680" w:name="_MON_1760119529"/>
    <w:bookmarkEnd w:id="680"/>
    <w:p w14:paraId="5C76C0DD" w14:textId="77777777" w:rsidR="00311EA5" w:rsidRPr="006D68AC" w:rsidRDefault="00311EA5" w:rsidP="00311EA5">
      <w:pPr>
        <w:pStyle w:val="TH"/>
      </w:pPr>
      <w:r w:rsidRPr="006D68AC">
        <w:rPr>
          <w:noProof/>
        </w:rPr>
        <w:object w:dxaOrig="9620" w:dyaOrig="2508" w14:anchorId="0B56BFFC">
          <v:shape id="_x0000_i1047" type="#_x0000_t75" alt="" style="width:480pt;height:125.25pt;mso-width-percent:0;mso-height-percent:0;mso-width-percent:0;mso-height-percent:0" o:ole="">
            <v:imagedata r:id="rId29" o:title=""/>
          </v:shape>
          <o:OLEObject Type="Embed" ProgID="Word.Document.8" ShapeID="_x0000_i1047" DrawAspect="Content" ObjectID="_1825771621" r:id="rId53">
            <o:FieldCodes>\s</o:FieldCodes>
          </o:OLEObject>
        </w:object>
      </w:r>
    </w:p>
    <w:p w14:paraId="52D1C7B5" w14:textId="77777777" w:rsidR="00311EA5" w:rsidRPr="006D68AC" w:rsidRDefault="00311EA5" w:rsidP="00311EA5">
      <w:pPr>
        <w:pStyle w:val="TF"/>
      </w:pPr>
      <w:r w:rsidRPr="006D68AC">
        <w:t>Figure 5.4.2.6.4-1: Procedure for Policy Usage</w:t>
      </w:r>
      <w:r w:rsidRPr="006D68AC">
        <w:rPr>
          <w:rFonts w:eastAsia="等线"/>
        </w:rPr>
        <w:t xml:space="preserve"> Subscription</w:t>
      </w:r>
      <w:r w:rsidRPr="006D68AC">
        <w:t xml:space="preserve"> Deletion</w:t>
      </w:r>
    </w:p>
    <w:p w14:paraId="54E75A65" w14:textId="77777777" w:rsidR="00311EA5" w:rsidRPr="006D68AC" w:rsidRDefault="00311EA5" w:rsidP="00311EA5">
      <w:pPr>
        <w:pStyle w:val="B10"/>
      </w:pPr>
      <w:r w:rsidRPr="006D68AC">
        <w:t>1.</w:t>
      </w:r>
      <w:r w:rsidRPr="006D68AC">
        <w:tab/>
        <w:t>In order to request the deletion of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Policy Usage</w:t>
      </w:r>
      <w:r w:rsidRPr="006D68AC">
        <w:rPr>
          <w:rFonts w:eastAsia="等线"/>
        </w:rPr>
        <w:t xml:space="preserve"> Subscription</w:t>
      </w:r>
      <w:r w:rsidRPr="006D68AC">
        <w:t>" resource.</w:t>
      </w:r>
    </w:p>
    <w:p w14:paraId="4A83C742"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C7FFE67" w14:textId="77777777" w:rsidR="00311EA5" w:rsidRPr="006D68AC" w:rsidRDefault="00311EA5" w:rsidP="00311EA5">
      <w:pPr>
        <w:pStyle w:val="B10"/>
      </w:pPr>
      <w:r w:rsidRPr="006D68AC">
        <w:t>2a.</w:t>
      </w:r>
      <w:r w:rsidRPr="006D68AC">
        <w:tab/>
        <w:t>Upon success, the NSCE Server shall respond with an HTTP "204 No Content" status code.</w:t>
      </w:r>
    </w:p>
    <w:p w14:paraId="154F7D94"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6D68AC" w:rsidRDefault="003C2A5F" w:rsidP="003C2A5F">
      <w:pPr>
        <w:pStyle w:val="41"/>
      </w:pPr>
      <w:bookmarkStart w:id="681" w:name="_Toc160649715"/>
      <w:bookmarkStart w:id="682" w:name="_Toc164927916"/>
      <w:bookmarkStart w:id="683" w:name="_Toc168549719"/>
      <w:bookmarkStart w:id="684" w:name="_Toc170117784"/>
      <w:bookmarkStart w:id="685" w:name="_Toc209469866"/>
      <w:bookmarkStart w:id="686" w:name="_Toc212114527"/>
      <w:bookmarkStart w:id="687" w:name="_Toc215157528"/>
      <w:r w:rsidRPr="006D68AC">
        <w:t>5.4.2.7</w:t>
      </w:r>
      <w:r w:rsidRPr="006D68AC">
        <w:tab/>
      </w:r>
      <w:bookmarkEnd w:id="671"/>
      <w:bookmarkEnd w:id="672"/>
      <w:bookmarkEnd w:id="673"/>
      <w:r w:rsidRPr="006D68AC">
        <w:rPr>
          <w:lang w:val="en-US"/>
        </w:rPr>
        <w:t>NSCE_PolicyManagement_Notify</w:t>
      </w:r>
      <w:bookmarkEnd w:id="674"/>
      <w:bookmarkEnd w:id="675"/>
      <w:bookmarkEnd w:id="676"/>
      <w:bookmarkEnd w:id="677"/>
      <w:bookmarkEnd w:id="678"/>
      <w:bookmarkEnd w:id="681"/>
      <w:bookmarkEnd w:id="682"/>
      <w:bookmarkEnd w:id="683"/>
      <w:bookmarkEnd w:id="684"/>
      <w:bookmarkEnd w:id="685"/>
      <w:bookmarkEnd w:id="686"/>
      <w:bookmarkEnd w:id="687"/>
    </w:p>
    <w:p w14:paraId="6C43C700" w14:textId="27FBA57F" w:rsidR="003C2A5F" w:rsidRPr="006D68AC" w:rsidRDefault="003C2A5F" w:rsidP="003C2A5F">
      <w:pPr>
        <w:pStyle w:val="51"/>
      </w:pPr>
      <w:bookmarkStart w:id="688" w:name="_Toc96843336"/>
      <w:bookmarkStart w:id="689" w:name="_Toc96844311"/>
      <w:bookmarkStart w:id="690" w:name="_Toc100739884"/>
      <w:bookmarkStart w:id="691" w:name="_Toc129252457"/>
      <w:bookmarkStart w:id="692" w:name="_Toc144024140"/>
      <w:bookmarkStart w:id="693" w:name="_Toc148176839"/>
      <w:bookmarkStart w:id="694" w:name="_Toc148358889"/>
      <w:bookmarkStart w:id="695" w:name="_Toc151743083"/>
      <w:bookmarkStart w:id="696" w:name="_Toc151743548"/>
      <w:bookmarkStart w:id="697" w:name="_Toc157434486"/>
      <w:bookmarkStart w:id="698" w:name="_Toc157436201"/>
      <w:bookmarkStart w:id="699" w:name="_Toc157440041"/>
      <w:bookmarkStart w:id="700" w:name="_Toc160649716"/>
      <w:bookmarkStart w:id="701" w:name="_Toc164927917"/>
      <w:bookmarkStart w:id="702" w:name="_Toc168549720"/>
      <w:bookmarkStart w:id="703" w:name="_Toc170117785"/>
      <w:bookmarkStart w:id="704" w:name="_Toc209469867"/>
      <w:bookmarkStart w:id="705" w:name="_Toc212114528"/>
      <w:bookmarkStart w:id="706" w:name="_Toc215157529"/>
      <w:r w:rsidRPr="006D68AC">
        <w:t>5.4.2.7.1</w:t>
      </w:r>
      <w:r w:rsidRPr="006D68AC">
        <w:tab/>
        <w:t>General</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7F3635EB" w14:textId="77777777" w:rsidR="003C2A5F" w:rsidRPr="006D68AC" w:rsidRDefault="003C2A5F" w:rsidP="003C2A5F">
      <w:r w:rsidRPr="006D68AC">
        <w:t>This service operation is used by a NSCE Server to notify a previously subscribed service consumer on:</w:t>
      </w:r>
    </w:p>
    <w:p w14:paraId="5DBF805D" w14:textId="77777777" w:rsidR="003C2A5F" w:rsidRPr="006D68AC" w:rsidRDefault="003C2A5F" w:rsidP="003C2A5F">
      <w:pPr>
        <w:pStyle w:val="B10"/>
      </w:pPr>
      <w:r w:rsidRPr="006D68AC">
        <w:t>-</w:t>
      </w:r>
      <w:r w:rsidRPr="006D68AC">
        <w:tab/>
        <w:t>Policy Usage event(s).</w:t>
      </w:r>
    </w:p>
    <w:p w14:paraId="16AC63B4" w14:textId="77777777" w:rsidR="003C2A5F" w:rsidRPr="006D68AC" w:rsidRDefault="003C2A5F" w:rsidP="003C2A5F">
      <w:r w:rsidRPr="006D68AC">
        <w:t>The following procedures are supported by the "</w:t>
      </w:r>
      <w:r w:rsidRPr="006D68AC">
        <w:rPr>
          <w:lang w:val="en-US"/>
        </w:rPr>
        <w:t>NSCE_PolicyManagement_Notify</w:t>
      </w:r>
      <w:r w:rsidRPr="006D68AC">
        <w:t>" service operation:</w:t>
      </w:r>
    </w:p>
    <w:p w14:paraId="6E79A3CA" w14:textId="77777777" w:rsidR="003C2A5F" w:rsidRPr="006D68AC" w:rsidRDefault="003C2A5F" w:rsidP="003C2A5F">
      <w:pPr>
        <w:pStyle w:val="B10"/>
      </w:pPr>
      <w:r w:rsidRPr="006D68AC">
        <w:rPr>
          <w:lang w:val="en-US"/>
        </w:rPr>
        <w:t>-</w:t>
      </w:r>
      <w:r w:rsidRPr="006D68AC">
        <w:rPr>
          <w:lang w:val="en-US"/>
        </w:rPr>
        <w:tab/>
      </w:r>
      <w:r w:rsidRPr="006D68AC">
        <w:t>Policy Usage</w:t>
      </w:r>
      <w:r w:rsidRPr="006D68AC">
        <w:rPr>
          <w:lang w:val="en-US"/>
        </w:rPr>
        <w:t xml:space="preserve"> Notification</w:t>
      </w:r>
      <w:r w:rsidRPr="006D68AC">
        <w:t>.</w:t>
      </w:r>
    </w:p>
    <w:p w14:paraId="3D7C4D8D" w14:textId="77777777" w:rsidR="00311EA5" w:rsidRPr="006D68AC" w:rsidRDefault="00311EA5" w:rsidP="00311EA5">
      <w:pPr>
        <w:pStyle w:val="51"/>
      </w:pPr>
      <w:bookmarkStart w:id="707" w:name="_Toc96843337"/>
      <w:bookmarkStart w:id="708" w:name="_Toc96844312"/>
      <w:bookmarkStart w:id="709" w:name="_Toc100739885"/>
      <w:bookmarkStart w:id="710" w:name="_Toc129252458"/>
      <w:bookmarkStart w:id="711" w:name="_Toc144024141"/>
      <w:bookmarkStart w:id="712" w:name="_Toc148176840"/>
      <w:bookmarkStart w:id="713" w:name="_Toc148358890"/>
      <w:bookmarkStart w:id="714" w:name="_Toc151743084"/>
      <w:bookmarkStart w:id="715" w:name="_Toc151743549"/>
      <w:bookmarkStart w:id="716" w:name="_Toc157434487"/>
      <w:bookmarkStart w:id="717" w:name="_Toc157436202"/>
      <w:bookmarkStart w:id="718" w:name="_Toc157440042"/>
      <w:bookmarkStart w:id="719" w:name="_Toc160649717"/>
      <w:bookmarkStart w:id="720" w:name="_Toc164927918"/>
      <w:bookmarkStart w:id="721" w:name="_Toc168549721"/>
      <w:bookmarkStart w:id="722" w:name="_Toc170117786"/>
      <w:bookmarkStart w:id="723" w:name="_Toc209469868"/>
      <w:bookmarkStart w:id="724" w:name="_Toc212114529"/>
      <w:bookmarkStart w:id="725" w:name="_Toc151743053"/>
      <w:bookmarkStart w:id="726" w:name="_Toc151743518"/>
      <w:bookmarkStart w:id="727" w:name="_Toc157434488"/>
      <w:bookmarkStart w:id="728" w:name="_Toc157436203"/>
      <w:bookmarkStart w:id="729" w:name="_Toc157440043"/>
      <w:bookmarkStart w:id="730" w:name="_Toc148176845"/>
      <w:bookmarkStart w:id="731" w:name="_Toc148358895"/>
      <w:bookmarkStart w:id="732" w:name="_Toc151743054"/>
      <w:bookmarkStart w:id="733" w:name="_Toc151743519"/>
      <w:bookmarkStart w:id="734" w:name="_Toc215157530"/>
      <w:r w:rsidRPr="006D68AC">
        <w:t>5.4.2.7.2</w:t>
      </w:r>
      <w:r w:rsidRPr="006D68AC">
        <w:tab/>
      </w:r>
      <w:bookmarkEnd w:id="707"/>
      <w:bookmarkEnd w:id="708"/>
      <w:bookmarkEnd w:id="709"/>
      <w:bookmarkEnd w:id="710"/>
      <w:r w:rsidRPr="006D68AC">
        <w:t xml:space="preserve">Policy Usage </w:t>
      </w:r>
      <w:r w:rsidRPr="006D68AC">
        <w:rPr>
          <w:lang w:val="en-US"/>
        </w:rPr>
        <w:t>Notification</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34"/>
    </w:p>
    <w:p w14:paraId="0C4B7739" w14:textId="77777777" w:rsidR="00F5485E" w:rsidRPr="006D68AC" w:rsidRDefault="00F5485E" w:rsidP="00F5485E">
      <w:bookmarkStart w:id="735" w:name="_Toc160649718"/>
      <w:r w:rsidRPr="006D68AC">
        <w:t xml:space="preserve">Figure 5.4.2.7.2-1 depicts a scenario where the NSCE Server sends a request to notify a previously subscribed </w:t>
      </w:r>
      <w:r w:rsidRPr="006D68AC">
        <w:rPr>
          <w:noProof/>
          <w:lang w:eastAsia="zh-CN"/>
        </w:rPr>
        <w:t xml:space="preserve">service consumer </w:t>
      </w:r>
      <w:r w:rsidRPr="006D68AC">
        <w:t>on Policy Usage event(s) (see also clause 9.5 of 3GPP°TS°23.435°[14]).</w:t>
      </w:r>
    </w:p>
    <w:p w14:paraId="46297476" w14:textId="77777777" w:rsidR="00F5485E" w:rsidRPr="006D68AC" w:rsidRDefault="00F5485E" w:rsidP="00F5485E">
      <w:pPr>
        <w:pStyle w:val="TH"/>
      </w:pPr>
    </w:p>
    <w:bookmarkStart w:id="736" w:name="_MON_1768422235"/>
    <w:bookmarkEnd w:id="736"/>
    <w:p w14:paraId="3F65B9E5" w14:textId="77777777" w:rsidR="00F5485E" w:rsidRPr="006D68AC" w:rsidRDefault="00F5485E" w:rsidP="00F5485E">
      <w:pPr>
        <w:pStyle w:val="TF"/>
      </w:pPr>
      <w:r w:rsidRPr="006D68AC">
        <w:rPr>
          <w:noProof/>
        </w:rPr>
        <w:object w:dxaOrig="9620" w:dyaOrig="2749" w14:anchorId="0593A5C7">
          <v:shape id="_x0000_i1048" type="#_x0000_t75" alt="" style="width:480pt;height:138.75pt" o:ole="">
            <v:imagedata r:id="rId54" o:title=""/>
          </v:shape>
          <o:OLEObject Type="Embed" ProgID="Word.Document.8" ShapeID="_x0000_i1048" DrawAspect="Content" ObjectID="_1825771622" r:id="rId55">
            <o:FieldCodes>\s</o:FieldCodes>
          </o:OLEObject>
        </w:object>
      </w:r>
      <w:r w:rsidRPr="006D68AC">
        <w:t xml:space="preserve">Figure 5.4.2.7.2-1: Procedure for Policy Usage </w:t>
      </w:r>
      <w:r w:rsidRPr="006D68AC">
        <w:rPr>
          <w:lang w:val="en-US"/>
        </w:rPr>
        <w:t>Notification</w:t>
      </w:r>
    </w:p>
    <w:p w14:paraId="3C9956AA" w14:textId="5F79F325" w:rsidR="00F5485E" w:rsidRPr="006D68AC" w:rsidRDefault="00F5485E" w:rsidP="00F5485E">
      <w:pPr>
        <w:pStyle w:val="B10"/>
      </w:pPr>
      <w:r w:rsidRPr="006D68AC">
        <w:t>1.</w:t>
      </w:r>
      <w:r w:rsidRPr="006D68AC">
        <w:tab/>
        <w:t xml:space="preserve">In order to notify a previously subscribed </w:t>
      </w:r>
      <w:r w:rsidRPr="006D68AC">
        <w:rPr>
          <w:noProof/>
          <w:lang w:eastAsia="zh-CN"/>
        </w:rPr>
        <w:t xml:space="preserve">service consumer </w:t>
      </w:r>
      <w:r w:rsidRPr="006D68AC">
        <w:t>on Policy Usage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Policy Usage Subscription, using the procedures defined in clause 5.4.2.6, and the request body including the PolUsageNotif data structure.</w:t>
      </w:r>
    </w:p>
    <w:p w14:paraId="619E94BE"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1BBD26D3"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6D68AC" w:rsidRDefault="003C2A5F" w:rsidP="003C2A5F">
      <w:pPr>
        <w:pStyle w:val="21"/>
      </w:pPr>
      <w:bookmarkStart w:id="737" w:name="_Toc164927919"/>
      <w:bookmarkStart w:id="738" w:name="_Toc168549722"/>
      <w:bookmarkStart w:id="739" w:name="_Toc170117787"/>
      <w:bookmarkStart w:id="740" w:name="_Toc209469869"/>
      <w:bookmarkStart w:id="741" w:name="_Toc212114530"/>
      <w:bookmarkStart w:id="742" w:name="_Toc215157531"/>
      <w:r w:rsidRPr="006D68AC">
        <w:t>5.5</w:t>
      </w:r>
      <w:r w:rsidRPr="006D68AC">
        <w:tab/>
        <w:t>NSCE_NSOptimization</w:t>
      </w:r>
      <w:bookmarkEnd w:id="725"/>
      <w:bookmarkEnd w:id="726"/>
      <w:bookmarkEnd w:id="727"/>
      <w:bookmarkEnd w:id="728"/>
      <w:bookmarkEnd w:id="729"/>
      <w:bookmarkEnd w:id="735"/>
      <w:bookmarkEnd w:id="737"/>
      <w:bookmarkEnd w:id="738"/>
      <w:bookmarkEnd w:id="739"/>
      <w:bookmarkEnd w:id="740"/>
      <w:bookmarkEnd w:id="741"/>
      <w:bookmarkEnd w:id="742"/>
    </w:p>
    <w:p w14:paraId="6DA30963" w14:textId="685E81DF" w:rsidR="003C2A5F" w:rsidRPr="006D68AC" w:rsidRDefault="003C2A5F" w:rsidP="003C2A5F">
      <w:pPr>
        <w:pStyle w:val="31"/>
      </w:pPr>
      <w:bookmarkStart w:id="743" w:name="_Toc157434489"/>
      <w:bookmarkStart w:id="744" w:name="_Toc157436204"/>
      <w:bookmarkStart w:id="745" w:name="_Toc157440044"/>
      <w:bookmarkStart w:id="746" w:name="_Toc160649719"/>
      <w:bookmarkStart w:id="747" w:name="_Toc164927920"/>
      <w:bookmarkStart w:id="748" w:name="_Toc168549723"/>
      <w:bookmarkStart w:id="749" w:name="_Toc170117788"/>
      <w:bookmarkStart w:id="750" w:name="_Toc209469870"/>
      <w:bookmarkStart w:id="751" w:name="_Toc212114531"/>
      <w:bookmarkStart w:id="752" w:name="_Toc148176846"/>
      <w:bookmarkStart w:id="753" w:name="_Toc148358896"/>
      <w:bookmarkStart w:id="754" w:name="_Toc151743055"/>
      <w:bookmarkStart w:id="755" w:name="_Toc151743520"/>
      <w:bookmarkStart w:id="756" w:name="_Toc215157532"/>
      <w:bookmarkEnd w:id="730"/>
      <w:bookmarkEnd w:id="731"/>
      <w:bookmarkEnd w:id="732"/>
      <w:bookmarkEnd w:id="733"/>
      <w:r w:rsidRPr="006D68AC">
        <w:t>5.5.1</w:t>
      </w:r>
      <w:r w:rsidRPr="006D68AC">
        <w:tab/>
        <w:t>Service Description</w:t>
      </w:r>
      <w:bookmarkEnd w:id="743"/>
      <w:bookmarkEnd w:id="744"/>
      <w:bookmarkEnd w:id="745"/>
      <w:bookmarkEnd w:id="746"/>
      <w:bookmarkEnd w:id="747"/>
      <w:bookmarkEnd w:id="748"/>
      <w:bookmarkEnd w:id="749"/>
      <w:bookmarkEnd w:id="750"/>
      <w:bookmarkEnd w:id="751"/>
      <w:bookmarkEnd w:id="756"/>
    </w:p>
    <w:p w14:paraId="22AC1BB2" w14:textId="0CA92BBF" w:rsidR="003C2A5F" w:rsidRPr="006D68AC" w:rsidRDefault="003C2A5F" w:rsidP="003C2A5F">
      <w:r w:rsidRPr="006D68AC">
        <w:t>The NSCE_NSOptimization service e</w:t>
      </w:r>
      <w:r w:rsidRPr="006D68AC">
        <w:lastRenderedPageBreak/>
        <w:t>xposed by the NSCE Server enables a service consumer to:</w:t>
      </w:r>
    </w:p>
    <w:p w14:paraId="3FAF3163" w14:textId="50FFE8CC" w:rsidR="003C2A5F" w:rsidRPr="006D68AC" w:rsidRDefault="003C2A5F" w:rsidP="003C2A5F">
      <w:pPr>
        <w:pStyle w:val="B10"/>
      </w:pPr>
      <w:r w:rsidRPr="006D68AC">
        <w:t>-</w:t>
      </w:r>
      <w:r w:rsidRPr="006D68AC">
        <w:tab/>
        <w:t>Create/delete a Network Slice Optimization Subscription;</w:t>
      </w:r>
    </w:p>
    <w:p w14:paraId="3F0685DF" w14:textId="0492AC9C" w:rsidR="003C2A5F" w:rsidRPr="006D68AC" w:rsidRDefault="003C2A5F" w:rsidP="003C2A5F">
      <w:pPr>
        <w:pStyle w:val="B10"/>
      </w:pPr>
      <w:r w:rsidRPr="006D68AC">
        <w:t>-</w:t>
      </w:r>
      <w:r w:rsidRPr="006D68AC">
        <w:tab/>
        <w:t>Receive Network Slice Optimization notifications; and</w:t>
      </w:r>
    </w:p>
    <w:p w14:paraId="784A8CDB" w14:textId="09F48FA0" w:rsidR="003C2A5F" w:rsidRPr="006D68AC" w:rsidRDefault="003C2A5F" w:rsidP="003C2A5F">
      <w:pPr>
        <w:pStyle w:val="B10"/>
      </w:pPr>
      <w:r w:rsidRPr="006D68AC">
        <w:t>-</w:t>
      </w:r>
      <w:r w:rsidRPr="006D68AC">
        <w:tab/>
      </w:r>
      <w:r w:rsidRPr="006D68AC">
        <w:rPr>
          <w:noProof/>
          <w:lang w:eastAsia="zh-CN"/>
        </w:rPr>
        <w:t>Retrieve</w:t>
      </w:r>
      <w:r w:rsidRPr="006D68AC">
        <w:t xml:space="preserve"> Network Slice Optimization reports.</w:t>
      </w:r>
    </w:p>
    <w:p w14:paraId="5F0AAD62" w14:textId="0636B463" w:rsidR="003C2A5F" w:rsidRPr="006D68AC" w:rsidRDefault="003C2A5F" w:rsidP="003C2A5F">
      <w:pPr>
        <w:pStyle w:val="31"/>
      </w:pPr>
      <w:bookmarkStart w:id="757" w:name="_Toc157434490"/>
      <w:bookmarkStart w:id="758" w:name="_Toc157436205"/>
      <w:bookmarkStart w:id="759" w:name="_Toc157440045"/>
      <w:bookmarkStart w:id="760" w:name="_Toc160649720"/>
      <w:bookmarkStart w:id="761" w:name="_Toc164927921"/>
      <w:bookmarkStart w:id="762" w:name="_Toc168549724"/>
      <w:bookmarkStart w:id="763" w:name="_Toc170117789"/>
      <w:bookmarkStart w:id="764" w:name="_Toc209469871"/>
      <w:bookmarkStart w:id="765" w:name="_Toc212114532"/>
      <w:bookmarkStart w:id="766" w:name="_Toc148176847"/>
      <w:bookmarkStart w:id="767" w:name="_Toc148358897"/>
      <w:bookmarkStart w:id="768" w:name="_Toc151743056"/>
      <w:bookmarkStart w:id="769" w:name="_Toc151743521"/>
      <w:bookmarkStart w:id="770" w:name="_Toc215157533"/>
      <w:bookmarkEnd w:id="752"/>
      <w:bookmarkEnd w:id="753"/>
      <w:bookmarkEnd w:id="754"/>
      <w:bookmarkEnd w:id="755"/>
      <w:r w:rsidRPr="006D68AC">
        <w:t>5.5.2</w:t>
      </w:r>
      <w:r w:rsidRPr="006D68AC">
        <w:tab/>
        <w:t>Service Operations</w:t>
      </w:r>
      <w:bookmarkEnd w:id="757"/>
      <w:bookmarkEnd w:id="758"/>
      <w:bookmarkEnd w:id="759"/>
      <w:bookmarkEnd w:id="760"/>
      <w:bookmarkEnd w:id="761"/>
      <w:bookmarkEnd w:id="762"/>
      <w:bookmarkEnd w:id="763"/>
      <w:bookmarkEnd w:id="764"/>
      <w:bookmarkEnd w:id="765"/>
      <w:bookmarkEnd w:id="770"/>
    </w:p>
    <w:p w14:paraId="37AA8429" w14:textId="7BB2E379" w:rsidR="003C2A5F" w:rsidRPr="006D68AC" w:rsidRDefault="003C2A5F" w:rsidP="003C2A5F">
      <w:pPr>
        <w:pStyle w:val="41"/>
      </w:pPr>
      <w:bookmarkStart w:id="771" w:name="_Toc157434491"/>
      <w:bookmarkStart w:id="772" w:name="_Toc157436206"/>
      <w:bookmarkStart w:id="773" w:name="_Toc157440046"/>
      <w:bookmarkStart w:id="774" w:name="_Toc160649721"/>
      <w:bookmarkStart w:id="775" w:name="_Toc164927922"/>
      <w:bookmarkStart w:id="776" w:name="_Toc168549725"/>
      <w:bookmarkStart w:id="777" w:name="_Toc170117790"/>
      <w:bookmarkStart w:id="778" w:name="_Toc209469872"/>
      <w:bookmarkStart w:id="779" w:name="_Toc212114533"/>
      <w:bookmarkStart w:id="780" w:name="_Toc215157534"/>
      <w:bookmarkEnd w:id="766"/>
      <w:bookmarkEnd w:id="767"/>
      <w:bookmarkEnd w:id="768"/>
      <w:bookmarkEnd w:id="769"/>
      <w:r w:rsidRPr="006D68AC">
        <w:t>5.5.2.1</w:t>
      </w:r>
      <w:r w:rsidRPr="006D68AC">
        <w:tab/>
        <w:t>Introduction</w:t>
      </w:r>
      <w:bookmarkEnd w:id="771"/>
      <w:bookmarkEnd w:id="772"/>
      <w:bookmarkEnd w:id="773"/>
      <w:bookmarkEnd w:id="774"/>
      <w:bookmarkEnd w:id="775"/>
      <w:bookmarkEnd w:id="776"/>
      <w:bookmarkEnd w:id="777"/>
      <w:bookmarkEnd w:id="778"/>
      <w:bookmarkEnd w:id="779"/>
      <w:bookmarkEnd w:id="780"/>
    </w:p>
    <w:p w14:paraId="239CE087" w14:textId="18CD8AED" w:rsidR="003C2A5F" w:rsidRPr="006D68AC" w:rsidRDefault="003C2A5F" w:rsidP="003C2A5F">
      <w:r w:rsidRPr="006D68AC">
        <w:t>The service operations defined for the NSCE_NSOptimization service are shown in table 5.5.2.1-1.</w:t>
      </w:r>
    </w:p>
    <w:p w14:paraId="545E6765" w14:textId="20576437" w:rsidR="003C2A5F" w:rsidRPr="006D68AC" w:rsidRDefault="003C2A5F" w:rsidP="003C2A5F">
      <w:pPr>
        <w:pStyle w:val="TH"/>
      </w:pPr>
      <w:r w:rsidRPr="006D68AC">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6D68AC" w14:paraId="16A13ACA" w14:textId="77777777" w:rsidTr="00F8442F">
        <w:trPr>
          <w:jc w:val="center"/>
        </w:trPr>
        <w:tc>
          <w:tcPr>
            <w:tcW w:w="3111" w:type="dxa"/>
            <w:shd w:val="clear" w:color="000000" w:fill="C0C0C0"/>
            <w:vAlign w:val="center"/>
          </w:tcPr>
          <w:p w14:paraId="44B16B0D"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6564B7FF" w14:textId="77777777" w:rsidR="003C2A5F" w:rsidRPr="006D68AC" w:rsidRDefault="003C2A5F" w:rsidP="00F8442F">
            <w:pPr>
              <w:pStyle w:val="TAH"/>
            </w:pPr>
            <w:r w:rsidRPr="006D68AC">
              <w:t>Description</w:t>
            </w:r>
          </w:p>
        </w:tc>
        <w:tc>
          <w:tcPr>
            <w:tcW w:w="1649" w:type="dxa"/>
            <w:shd w:val="clear" w:color="000000" w:fill="C0C0C0"/>
            <w:vAlign w:val="center"/>
          </w:tcPr>
          <w:p w14:paraId="63F3AF84" w14:textId="77777777" w:rsidR="003C2A5F" w:rsidRPr="006D68AC" w:rsidRDefault="003C2A5F" w:rsidP="00F8442F">
            <w:pPr>
              <w:pStyle w:val="TAH"/>
            </w:pPr>
            <w:r w:rsidRPr="006D68AC">
              <w:t>Initiated by</w:t>
            </w:r>
          </w:p>
        </w:tc>
      </w:tr>
      <w:tr w:rsidR="003C2A5F" w:rsidRPr="006D68AC" w14:paraId="0F5162F4" w14:textId="77777777" w:rsidTr="00F8442F">
        <w:trPr>
          <w:jc w:val="center"/>
        </w:trPr>
        <w:tc>
          <w:tcPr>
            <w:tcW w:w="3111" w:type="dxa"/>
            <w:vAlign w:val="center"/>
          </w:tcPr>
          <w:p w14:paraId="42591712" w14:textId="77777777" w:rsidR="003C2A5F" w:rsidRPr="006D68AC" w:rsidRDefault="003C2A5F" w:rsidP="00F8442F">
            <w:pPr>
              <w:pStyle w:val="TAL"/>
            </w:pPr>
            <w:r w:rsidRPr="006D68AC">
              <w:t>NSCE_NSOptimization_S</w:t>
            </w:r>
            <w:r w:rsidRPr="006D68AC">
              <w:rPr>
                <w:rFonts w:hint="eastAsia"/>
                <w:lang w:eastAsia="zh-CN"/>
              </w:rPr>
              <w:t>ub</w:t>
            </w:r>
            <w:r w:rsidRPr="006D68AC">
              <w:t>scribe</w:t>
            </w:r>
          </w:p>
        </w:tc>
        <w:tc>
          <w:tcPr>
            <w:tcW w:w="4449" w:type="dxa"/>
            <w:vAlign w:val="center"/>
          </w:tcPr>
          <w:p w14:paraId="6ED6F683" w14:textId="53AC5BB6" w:rsidR="003C2A5F" w:rsidRPr="006D68AC" w:rsidRDefault="003C2A5F" w:rsidP="00F8442F">
            <w:pPr>
              <w:pStyle w:val="TAL"/>
            </w:pPr>
            <w:r w:rsidRPr="006D68AC">
              <w:t>This service operation enables a service consumer to create/update/delete a Network Slice Optimization Subscription.</w:t>
            </w:r>
          </w:p>
        </w:tc>
        <w:tc>
          <w:tcPr>
            <w:tcW w:w="1649" w:type="dxa"/>
            <w:vAlign w:val="center"/>
          </w:tcPr>
          <w:p w14:paraId="47BBEBC9" w14:textId="77777777" w:rsidR="003C2A5F" w:rsidRPr="006D68AC" w:rsidRDefault="003C2A5F" w:rsidP="00F8442F">
            <w:pPr>
              <w:pStyle w:val="TAL"/>
              <w:rPr>
                <w:lang w:val="en-US"/>
              </w:rPr>
            </w:pPr>
            <w:r w:rsidRPr="006D68AC">
              <w:rPr>
                <w:lang w:val="en-US"/>
              </w:rPr>
              <w:t>e.g., VAL Server</w:t>
            </w:r>
          </w:p>
        </w:tc>
      </w:tr>
      <w:tr w:rsidR="003C2A5F" w:rsidRPr="006D68AC" w14:paraId="3A930FEB" w14:textId="77777777" w:rsidTr="00F8442F">
        <w:trPr>
          <w:jc w:val="center"/>
        </w:trPr>
        <w:tc>
          <w:tcPr>
            <w:tcW w:w="3111" w:type="dxa"/>
            <w:vAlign w:val="center"/>
          </w:tcPr>
          <w:p w14:paraId="404DD174" w14:textId="77777777" w:rsidR="003C2A5F" w:rsidRPr="006D68AC" w:rsidRDefault="003C2A5F" w:rsidP="00F8442F">
            <w:pPr>
              <w:pStyle w:val="TAL"/>
            </w:pPr>
            <w:r w:rsidRPr="006D68AC">
              <w:t>NSCE_NSOptimization_Notify</w:t>
            </w:r>
          </w:p>
        </w:tc>
        <w:tc>
          <w:tcPr>
            <w:tcW w:w="4449" w:type="dxa"/>
            <w:vAlign w:val="center"/>
          </w:tcPr>
          <w:p w14:paraId="04692C6E" w14:textId="77777777" w:rsidR="003C2A5F" w:rsidRPr="006D68AC" w:rsidRDefault="003C2A5F" w:rsidP="00F8442F">
            <w:pPr>
              <w:pStyle w:val="TAL"/>
            </w:pPr>
            <w:r w:rsidRPr="006D68AC">
              <w:t>This service operation enables a service consumer to receive Network Slice Optimization notifications.</w:t>
            </w:r>
          </w:p>
        </w:tc>
        <w:tc>
          <w:tcPr>
            <w:tcW w:w="1649" w:type="dxa"/>
            <w:vAlign w:val="center"/>
          </w:tcPr>
          <w:p w14:paraId="51DA30E8" w14:textId="164724C5" w:rsidR="003C2A5F" w:rsidRPr="006D68AC" w:rsidRDefault="003C2A5F" w:rsidP="00F8442F">
            <w:pPr>
              <w:pStyle w:val="TAL"/>
            </w:pPr>
            <w:r w:rsidRPr="006D68AC">
              <w:rPr>
                <w:lang w:val="en-US"/>
              </w:rPr>
              <w:t>NSCE Server</w:t>
            </w:r>
          </w:p>
        </w:tc>
      </w:tr>
    </w:tbl>
    <w:p w14:paraId="36D689D5" w14:textId="77777777" w:rsidR="003C2A5F" w:rsidRPr="006D68AC" w:rsidRDefault="003C2A5F" w:rsidP="003C2A5F"/>
    <w:p w14:paraId="5F727397" w14:textId="425A5044" w:rsidR="003C2A5F" w:rsidRPr="006D68AC" w:rsidRDefault="003C2A5F" w:rsidP="003C2A5F">
      <w:pPr>
        <w:pStyle w:val="41"/>
      </w:pPr>
      <w:bookmarkStart w:id="781" w:name="_Toc157434492"/>
      <w:bookmarkStart w:id="782" w:name="_Toc157436207"/>
      <w:bookmarkStart w:id="783" w:name="_Toc157440047"/>
      <w:bookmarkStart w:id="784" w:name="_Toc160649722"/>
      <w:bookmarkStart w:id="785" w:name="_Toc164927923"/>
      <w:bookmarkStart w:id="786" w:name="_Toc168549726"/>
      <w:bookmarkStart w:id="787" w:name="_Toc170117791"/>
      <w:bookmarkStart w:id="788" w:name="_Toc209469873"/>
      <w:bookmarkStart w:id="789" w:name="_Toc212114534"/>
      <w:bookmarkStart w:id="790" w:name="_Toc148176834"/>
      <w:bookmarkStart w:id="791" w:name="_Toc148358884"/>
      <w:bookmarkStart w:id="792" w:name="_Toc151743058"/>
      <w:bookmarkStart w:id="793" w:name="_Toc151743523"/>
      <w:bookmarkStart w:id="794" w:name="_Toc215157535"/>
      <w:r w:rsidRPr="006D68AC">
        <w:lastRenderedPageBreak/>
        <w:t>5.5.2.2</w:t>
      </w:r>
      <w:r w:rsidRPr="006D68AC">
        <w:tab/>
        <w:t>NSCE_NSOptimization_S</w:t>
      </w:r>
      <w:r w:rsidRPr="006D68AC">
        <w:rPr>
          <w:rFonts w:hint="eastAsia"/>
          <w:lang w:eastAsia="zh-CN"/>
        </w:rPr>
        <w:t>ub</w:t>
      </w:r>
      <w:r w:rsidRPr="006D68AC">
        <w:t>scribe</w:t>
      </w:r>
      <w:bookmarkEnd w:id="781"/>
      <w:bookmarkEnd w:id="782"/>
      <w:bookmarkEnd w:id="783"/>
      <w:bookmarkEnd w:id="784"/>
      <w:bookmarkEnd w:id="785"/>
      <w:bookmarkEnd w:id="786"/>
      <w:bookmarkEnd w:id="787"/>
      <w:bookmarkEnd w:id="788"/>
      <w:bookmarkEnd w:id="789"/>
      <w:bookmarkEnd w:id="794"/>
    </w:p>
    <w:p w14:paraId="44C93F12" w14:textId="1DC60B1C" w:rsidR="003C2A5F" w:rsidRPr="006D68AC" w:rsidRDefault="003C2A5F" w:rsidP="003C2A5F">
      <w:pPr>
        <w:pStyle w:val="51"/>
      </w:pPr>
      <w:bookmarkStart w:id="795" w:name="_Toc157434493"/>
      <w:bookmarkStart w:id="796" w:name="_Toc157436208"/>
      <w:bookmarkStart w:id="797" w:name="_Toc157440048"/>
      <w:bookmarkStart w:id="798" w:name="_Toc160649723"/>
      <w:bookmarkStart w:id="799" w:name="_Toc164927924"/>
      <w:bookmarkStart w:id="800" w:name="_Toc168549727"/>
      <w:bookmarkStart w:id="801" w:name="_Toc170117792"/>
      <w:bookmarkStart w:id="802" w:name="_Toc209469874"/>
      <w:bookmarkStart w:id="803" w:name="_Toc212114535"/>
      <w:bookmarkStart w:id="804" w:name="_Toc215157536"/>
      <w:bookmarkEnd w:id="790"/>
      <w:bookmarkEnd w:id="791"/>
      <w:bookmarkEnd w:id="792"/>
      <w:bookmarkEnd w:id="793"/>
      <w:r w:rsidRPr="006D68AC">
        <w:t>5.5.2.2.1</w:t>
      </w:r>
      <w:r w:rsidRPr="006D68AC">
        <w:tab/>
        <w:t>General</w:t>
      </w:r>
      <w:bookmarkEnd w:id="795"/>
      <w:bookmarkEnd w:id="796"/>
      <w:bookmarkEnd w:id="797"/>
      <w:bookmarkEnd w:id="798"/>
      <w:bookmarkEnd w:id="799"/>
      <w:bookmarkEnd w:id="800"/>
      <w:bookmarkEnd w:id="801"/>
      <w:bookmarkEnd w:id="802"/>
      <w:bookmarkEnd w:id="803"/>
      <w:bookmarkEnd w:id="804"/>
    </w:p>
    <w:p w14:paraId="77857FDC" w14:textId="77777777" w:rsidR="003C2A5F" w:rsidRPr="006D68AC" w:rsidRDefault="003C2A5F" w:rsidP="003C2A5F">
      <w:r w:rsidRPr="006D68AC">
        <w:t>This service operation is used by a service consumer (e.g. VAL Server) to request the creation/update/deletion of a Network Slice Optimization Subscription at the NSCE Server.</w:t>
      </w:r>
    </w:p>
    <w:p w14:paraId="57871175" w14:textId="77777777" w:rsidR="003C2A5F" w:rsidRPr="006D68AC" w:rsidRDefault="003C2A5F" w:rsidP="003C2A5F">
      <w:r w:rsidRPr="006D68AC">
        <w:t>The following procedures are supported by the "NSCE_NSOptimization_S</w:t>
      </w:r>
      <w:r w:rsidRPr="006D68AC">
        <w:rPr>
          <w:rFonts w:hint="eastAsia"/>
          <w:lang w:eastAsia="zh-CN"/>
        </w:rPr>
        <w:t>ub</w:t>
      </w:r>
      <w:r w:rsidRPr="006D68AC">
        <w:t>scribe" service operation:</w:t>
      </w:r>
    </w:p>
    <w:p w14:paraId="73B59CFA" w14:textId="77777777" w:rsidR="003C2A5F" w:rsidRPr="006D68AC" w:rsidRDefault="003C2A5F" w:rsidP="003C2A5F">
      <w:pPr>
        <w:pStyle w:val="B10"/>
        <w:rPr>
          <w:lang w:val="en-US"/>
        </w:rPr>
      </w:pPr>
      <w:r w:rsidRPr="006D68AC">
        <w:rPr>
          <w:lang w:val="en-US"/>
        </w:rPr>
        <w:t>-</w:t>
      </w:r>
      <w:r w:rsidRPr="006D68AC">
        <w:rPr>
          <w:lang w:val="en-US"/>
        </w:rPr>
        <w:tab/>
      </w:r>
      <w:r w:rsidRPr="006D68AC">
        <w:t>Network Slice Optimization Subscription Creation;</w:t>
      </w:r>
    </w:p>
    <w:p w14:paraId="19541D1B" w14:textId="77777777" w:rsidR="003C2A5F" w:rsidRPr="006D68AC" w:rsidRDefault="003C2A5F" w:rsidP="003C2A5F">
      <w:pPr>
        <w:pStyle w:val="B10"/>
      </w:pPr>
      <w:r w:rsidRPr="006D68AC">
        <w:rPr>
          <w:lang w:val="en-US"/>
        </w:rPr>
        <w:t>-</w:t>
      </w:r>
      <w:r w:rsidRPr="006D68AC">
        <w:rPr>
          <w:lang w:val="en-US"/>
        </w:rPr>
        <w:tab/>
      </w:r>
      <w:r w:rsidRPr="006D68AC">
        <w:t>Network Slice Optimization Subscription Update;</w:t>
      </w:r>
    </w:p>
    <w:p w14:paraId="0E7ECD3A" w14:textId="7C70C508" w:rsidR="003C2A5F" w:rsidRPr="006D68AC" w:rsidRDefault="003C2A5F" w:rsidP="00BB5C1A">
      <w:pPr>
        <w:pStyle w:val="B10"/>
        <w:rPr>
          <w:color w:val="FF0000"/>
          <w:lang w:eastAsia="zh-CN"/>
        </w:rPr>
      </w:pPr>
      <w:r w:rsidRPr="00BB5C1A">
        <w:t>-</w:t>
      </w:r>
      <w:r w:rsidRPr="00BB5C1A">
        <w:tab/>
        <w:t>Network Slice Optimization Subscription Deletion.</w:t>
      </w:r>
    </w:p>
    <w:p w14:paraId="3193DAB3" w14:textId="0D43CFF3" w:rsidR="003C2A5F" w:rsidRPr="006D68AC" w:rsidRDefault="003C2A5F" w:rsidP="003C2A5F">
      <w:pPr>
        <w:pStyle w:val="51"/>
      </w:pPr>
      <w:bookmarkStart w:id="805" w:name="_Toc157434494"/>
      <w:bookmarkStart w:id="806" w:name="_Toc157436209"/>
      <w:bookmarkStart w:id="807" w:name="_Toc157440049"/>
      <w:bookmarkStart w:id="808" w:name="_Toc160649724"/>
      <w:bookmarkStart w:id="809" w:name="_Toc164927925"/>
      <w:bookmarkStart w:id="810" w:name="_Toc168549728"/>
      <w:bookmarkStart w:id="811" w:name="_Toc170117793"/>
      <w:bookmarkStart w:id="812" w:name="_Toc209469875"/>
      <w:bookmarkStart w:id="813" w:name="_Toc212114536"/>
      <w:bookmarkStart w:id="814" w:name="_Toc215157537"/>
      <w:r w:rsidRPr="006D68AC">
        <w:t>5.5.2.2.2</w:t>
      </w:r>
      <w:r w:rsidRPr="006D68AC">
        <w:tab/>
        <w:t>Network Slice Optimization Subscription Creation</w:t>
      </w:r>
      <w:bookmarkEnd w:id="805"/>
      <w:bookmarkEnd w:id="806"/>
      <w:bookmarkEnd w:id="807"/>
      <w:bookmarkEnd w:id="808"/>
      <w:bookmarkEnd w:id="809"/>
      <w:bookmarkEnd w:id="810"/>
      <w:bookmarkEnd w:id="811"/>
      <w:bookmarkEnd w:id="812"/>
      <w:bookmarkEnd w:id="813"/>
      <w:bookmarkEnd w:id="814"/>
    </w:p>
    <w:p w14:paraId="1039DA73" w14:textId="342E6D74" w:rsidR="003C2A5F" w:rsidRPr="006D68AC" w:rsidRDefault="003C2A5F" w:rsidP="003C2A5F">
      <w:r w:rsidRPr="006D68AC">
        <w:t xml:space="preserve">Figure 5.5.2.2.2-1 depicts a scenario where a </w:t>
      </w:r>
      <w:r w:rsidRPr="006D68AC">
        <w:rPr>
          <w:noProof/>
          <w:lang w:eastAsia="zh-CN"/>
        </w:rPr>
        <w:t xml:space="preserve">a service consumer </w:t>
      </w:r>
      <w:r w:rsidRPr="006D68AC">
        <w:t>sends a request to the NSCE Server to request the creation of a Network Slice Optimization Subscription (as defined in clause 9.5 of 3GPP°TS°23.435°[14]).</w:t>
      </w:r>
    </w:p>
    <w:bookmarkStart w:id="815" w:name="_MON_1760776667"/>
    <w:bookmarkEnd w:id="815"/>
    <w:p w14:paraId="167E23F4" w14:textId="77777777" w:rsidR="003C2A5F" w:rsidRPr="006D68AC" w:rsidRDefault="003E3B18" w:rsidP="00137CE6">
      <w:pPr>
        <w:pStyle w:val="TH"/>
      </w:pPr>
      <w:r w:rsidRPr="006D68AC">
        <w:rPr>
          <w:noProof/>
        </w:rPr>
        <w:object w:dxaOrig="9620" w:dyaOrig="2508" w14:anchorId="7CBCECD0">
          <v:shape id="_x0000_i1049" type="#_x0000_t75" alt="" style="width:480pt;height:126.75pt;mso-width-percent:0;mso-height-percent:0;mso-width-percent:0;mso-height-percent:0" o:ole="">
            <v:imagedata r:id="rId56" o:title=""/>
          </v:shape>
          <o:OLEObject Type="Embed" ProgID="Word.Document.8" ShapeID="_x0000_i1049" DrawAspect="Content" ObjectID="_1825771623" r:id="rId57">
            <o:FieldCodes>\s</o:FieldCodes>
          </o:OLEObject>
        </w:object>
      </w:r>
    </w:p>
    <w:p w14:paraId="003607A2" w14:textId="7429DA12" w:rsidR="003C2A5F" w:rsidRPr="006D68AC" w:rsidRDefault="003C2A5F" w:rsidP="003C2A5F">
      <w:pPr>
        <w:pStyle w:val="TF"/>
      </w:pPr>
      <w:r w:rsidRPr="006D68AC">
        <w:t>Figure 5.5.2.2.2-1: Procedure for Network Slice Optimization Subscription Creation</w:t>
      </w:r>
    </w:p>
    <w:p w14:paraId="33CF89F9" w14:textId="049FEA11" w:rsidR="003C2A5F" w:rsidRPr="006D68AC" w:rsidRDefault="003C2A5F" w:rsidP="003C2A5F">
      <w:pPr>
        <w:pStyle w:val="B10"/>
      </w:pPr>
      <w:r w:rsidRPr="006D68AC">
        <w:t>1.</w:t>
      </w:r>
      <w:r w:rsidRPr="006D68AC">
        <w:tab/>
        <w:t xml:space="preserve">In order to subscribe to network slice optimization reporting, the </w:t>
      </w:r>
      <w:r w:rsidRPr="006D68AC">
        <w:rPr>
          <w:noProof/>
          <w:lang w:eastAsia="zh-CN"/>
        </w:rPr>
        <w:t xml:space="preserve">service consumer </w:t>
      </w:r>
      <w:r w:rsidRPr="006D68AC">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6D68AC" w:rsidRDefault="003C2A5F" w:rsidP="003C2A5F">
      <w:pPr>
        <w:pStyle w:val="51"/>
      </w:pPr>
      <w:bookmarkStart w:id="816" w:name="_Toc157434495"/>
      <w:bookmarkStart w:id="817" w:name="_Toc157436210"/>
      <w:bookmarkStart w:id="818" w:name="_Toc157440050"/>
      <w:bookmarkStart w:id="819" w:name="_Toc160649725"/>
      <w:bookmarkStart w:id="820" w:name="_Toc164927926"/>
      <w:bookmarkStart w:id="821" w:name="_Toc168549729"/>
      <w:bookmarkStart w:id="822" w:name="_Toc170117794"/>
      <w:bookmarkStart w:id="823" w:name="_Toc209469876"/>
      <w:bookmarkStart w:id="824" w:name="_Toc212114537"/>
      <w:bookmarkStart w:id="825" w:name="_Toc148176837"/>
      <w:bookmarkStart w:id="826" w:name="_Toc148358887"/>
      <w:bookmarkStart w:id="827" w:name="_Toc151743061"/>
      <w:bookmarkStart w:id="828" w:name="_Toc151743526"/>
      <w:bookmarkStart w:id="829" w:name="_Toc215157538"/>
      <w:r w:rsidRPr="006D68AC">
        <w:t>5.5.2.2.3</w:t>
      </w:r>
      <w:r w:rsidRPr="006D68AC">
        <w:tab/>
        <w:t>Network Slice Optimization Subscription Update</w:t>
      </w:r>
      <w:bookmarkEnd w:id="816"/>
      <w:bookmarkEnd w:id="817"/>
      <w:bookmarkEnd w:id="818"/>
      <w:bookmarkEnd w:id="819"/>
      <w:bookmarkEnd w:id="820"/>
      <w:bookmarkEnd w:id="821"/>
      <w:bookmarkEnd w:id="822"/>
      <w:bookmarkEnd w:id="823"/>
      <w:bookmarkEnd w:id="824"/>
      <w:bookmarkEnd w:id="829"/>
    </w:p>
    <w:p w14:paraId="6FA88829" w14:textId="6A235DDE" w:rsidR="003C2A5F" w:rsidRPr="006D68AC" w:rsidRDefault="003C2A5F" w:rsidP="003C2A5F">
      <w:r w:rsidRPr="006D68AC">
        <w:t xml:space="preserve">Figure 5.5.2.2.3-1 depicts a scenario where a </w:t>
      </w:r>
      <w:r w:rsidRPr="006D68AC">
        <w:rPr>
          <w:noProof/>
          <w:lang w:eastAsia="zh-CN"/>
        </w:rPr>
        <w:t xml:space="preserve">service consumer </w:t>
      </w:r>
      <w:r w:rsidRPr="006D68AC">
        <w:t>sends a request to the NSCE Server to request the update of an existing Network Slice Optimization Subscription (as defined in clause 9.5 of 3GPP°TS°23.435°[14]).</w:t>
      </w:r>
    </w:p>
    <w:p w14:paraId="2F7C6EE7" w14:textId="77777777" w:rsidR="003C2A5F" w:rsidRPr="006D68AC" w:rsidRDefault="003E3B18" w:rsidP="003C2A5F">
      <w:pPr>
        <w:pStyle w:val="TH"/>
      </w:pPr>
      <w:r w:rsidRPr="006D68AC">
        <w:rPr>
          <w:noProof/>
        </w:rPr>
        <w:object w:dxaOrig="9620" w:dyaOrig="3089" w14:anchorId="1F0CCC91">
          <v:shape id="_x0000_i1050" type="#_x0000_t75" alt="" style="width:480pt;height:153pt;mso-width-percent:0;mso-height-percent:0;mso-width-percent:0;mso-height-percent:0" o:ole="">
            <v:imagedata r:id="rId58" o:title=""/>
          </v:shape>
          <o:OLEObject Type="Embed" ProgID="Word.Document.8" ShapeID="_x0000_i1050" DrawAspect="Content" ObjectID="_1825771624" r:id="rId59">
            <o:FieldCodes>\s</o:FieldCodes>
          </o:OLEObject>
        </w:object>
      </w:r>
    </w:p>
    <w:p w14:paraId="53B75DDF" w14:textId="69D4F978" w:rsidR="003C2A5F" w:rsidRPr="006D68AC" w:rsidRDefault="003C2A5F" w:rsidP="003C2A5F">
      <w:pPr>
        <w:pStyle w:val="TF"/>
      </w:pPr>
      <w:r w:rsidRPr="006D68AC">
        <w:t>Figure 5.5.2.2.3-1: Procedure for Network Slice Optimization Subscription Update</w:t>
      </w:r>
    </w:p>
    <w:p w14:paraId="3C991891" w14:textId="262BDCC8" w:rsidR="003C2A5F" w:rsidRPr="006D68AC" w:rsidRDefault="003C2A5F" w:rsidP="003C2A5F">
      <w:pPr>
        <w:pStyle w:val="B10"/>
      </w:pPr>
      <w:r w:rsidRPr="006D68AC">
        <w:t>1.</w:t>
      </w:r>
      <w:r w:rsidRPr="006D68AC">
        <w:tab/>
        <w:t xml:space="preserve">In order to update an existing network slice optimization subscription, the </w:t>
      </w:r>
      <w:r w:rsidRPr="006D68AC">
        <w:rPr>
          <w:noProof/>
          <w:lang w:eastAsia="zh-CN"/>
        </w:rPr>
        <w:t xml:space="preserve">service consumer </w:t>
      </w:r>
      <w:r w:rsidRPr="006D68AC">
        <w:t>shall send an HTTP PUT/PATCH request to the NSCE Server, targeting the URI of the corresponding "Individual Network Slice Optimization Subscription" resource, with the request body including either:</w:t>
      </w:r>
    </w:p>
    <w:p w14:paraId="5850435F" w14:textId="77777777" w:rsidR="003C2A5F" w:rsidRPr="006D68AC" w:rsidRDefault="003C2A5F" w:rsidP="003C2A5F">
      <w:pPr>
        <w:pStyle w:val="B2"/>
      </w:pPr>
      <w:r w:rsidRPr="006D68AC">
        <w:t>-</w:t>
      </w:r>
      <w:r w:rsidRPr="006D68AC">
        <w:tab/>
        <w:t>the updated representation of the resource within the NetSliceOptSubsc data structure, in case the HTTP PUT method is used.</w:t>
      </w:r>
    </w:p>
    <w:p w14:paraId="1A358568" w14:textId="77777777" w:rsidR="003C2A5F" w:rsidRPr="006D68AC" w:rsidRDefault="003C2A5F" w:rsidP="003C2A5F">
      <w:pPr>
        <w:pStyle w:val="B2"/>
      </w:pPr>
      <w:r w:rsidRPr="006D68AC">
        <w:t>-</w:t>
      </w:r>
      <w:r w:rsidRPr="006D68AC">
        <w:tab/>
        <w:t>the requested modifications to the resource within the NetSliceOptSubscPatch data structure, in case the HTTP PATCH method is used.</w:t>
      </w:r>
    </w:p>
    <w:p w14:paraId="124B9DDB" w14:textId="77777777" w:rsidR="003C2A5F" w:rsidRPr="006D68AC" w:rsidRDefault="003C2A5F" w:rsidP="00BB5C1A">
      <w:pPr>
        <w:pStyle w:val="NO"/>
      </w:pPr>
      <w:r w:rsidRPr="00BB5C1A">
        <w:t>NOTE:</w:t>
      </w:r>
      <w:r w:rsidRPr="00BB5C1A">
        <w:tab/>
        <w:t>An alternative service consumer (i.e. other than the one that requested the creation of the targeted resource) can initiate this request.</w:t>
      </w:r>
    </w:p>
    <w:p w14:paraId="79F3A170" w14:textId="7BC199B4" w:rsidR="003C2A5F" w:rsidRPr="006D68AC" w:rsidRDefault="003C2A5F" w:rsidP="003C2A5F">
      <w:pPr>
        <w:pStyle w:val="B10"/>
      </w:pPr>
      <w:r w:rsidRPr="006D68AC">
        <w:t>2a.</w:t>
      </w:r>
      <w:r w:rsidRPr="006D68AC">
        <w:tab/>
        <w:t>Upon success, the NSCE Server shall update the targeted "Individual Network Slice Optimization Subscription" resource accordingly and respond with either:</w:t>
      </w:r>
    </w:p>
    <w:p w14:paraId="12853F73" w14:textId="4D327F4F" w:rsidR="003C2A5F" w:rsidRPr="006D68AC" w:rsidRDefault="003C2A5F" w:rsidP="003C2A5F">
      <w:pPr>
        <w:pStyle w:val="B2"/>
      </w:pPr>
      <w:r w:rsidRPr="006D68AC">
        <w:t>-</w:t>
      </w:r>
      <w:r w:rsidRPr="006D68AC">
        <w:tab/>
        <w:t>an HTTP "200 OK" status code with the response body containing a representation of the updated "Individual Network Slice Optimization Subscription" resource within the NetSliceOptSubsc data structure; or</w:t>
      </w:r>
    </w:p>
    <w:p w14:paraId="1CDFD8B3" w14:textId="77777777" w:rsidR="003C2A5F" w:rsidRPr="006D68AC" w:rsidRDefault="003C2A5F" w:rsidP="003C2A5F">
      <w:pPr>
        <w:pStyle w:val="B2"/>
      </w:pPr>
      <w:r w:rsidRPr="006D68AC">
        <w:t>-</w:t>
      </w:r>
      <w:r w:rsidRPr="006D68AC">
        <w:tab/>
        <w:t>an HTTP "204 No Content" sta</w:t>
      </w:r>
      <w:r w:rsidRPr="006D68AC">
        <w:lastRenderedPageBreak/>
        <w:t>tus code.</w:t>
      </w:r>
    </w:p>
    <w:p w14:paraId="52890E2A" w14:textId="254AC95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6D68AC" w:rsidRDefault="003C2A5F" w:rsidP="003C2A5F">
      <w:pPr>
        <w:pStyle w:val="51"/>
      </w:pPr>
      <w:bookmarkStart w:id="830" w:name="_Toc157434496"/>
      <w:bookmarkStart w:id="831" w:name="_Toc157436211"/>
      <w:bookmarkStart w:id="832" w:name="_Toc157440051"/>
      <w:bookmarkStart w:id="833" w:name="_Toc160649726"/>
      <w:bookmarkStart w:id="834" w:name="_Toc164927927"/>
      <w:bookmarkStart w:id="835" w:name="_Toc168549730"/>
      <w:bookmarkStart w:id="836" w:name="_Toc170117795"/>
      <w:bookmarkStart w:id="837" w:name="_Toc209469877"/>
      <w:bookmarkStart w:id="838" w:name="_Toc212114538"/>
      <w:bookmarkStart w:id="839" w:name="_Toc151743062"/>
      <w:bookmarkStart w:id="840" w:name="_Toc151743527"/>
      <w:bookmarkStart w:id="841" w:name="_Toc215157539"/>
      <w:bookmarkEnd w:id="825"/>
      <w:bookmarkEnd w:id="826"/>
      <w:bookmarkEnd w:id="827"/>
      <w:bookmarkEnd w:id="828"/>
      <w:r w:rsidRPr="006D68AC">
        <w:t>5.5.2.2.4</w:t>
      </w:r>
      <w:r w:rsidRPr="006D68AC">
        <w:tab/>
        <w:t>Network Slice Optimization Subscription Deletion</w:t>
      </w:r>
      <w:bookmarkEnd w:id="830"/>
      <w:bookmarkEnd w:id="831"/>
      <w:bookmarkEnd w:id="832"/>
      <w:bookmarkEnd w:id="833"/>
      <w:bookmarkEnd w:id="834"/>
      <w:bookmarkEnd w:id="835"/>
      <w:bookmarkEnd w:id="836"/>
      <w:bookmarkEnd w:id="837"/>
      <w:bookmarkEnd w:id="838"/>
      <w:bookmarkEnd w:id="841"/>
    </w:p>
    <w:p w14:paraId="7B4F767F" w14:textId="17ADBBB8" w:rsidR="003C2A5F" w:rsidRPr="006D68AC" w:rsidRDefault="003C2A5F" w:rsidP="003C2A5F">
      <w:r w:rsidRPr="006D68AC">
        <w:t xml:space="preserve">Figure 5.5.2.2.4-1 depicts a scenario where a </w:t>
      </w:r>
      <w:r w:rsidRPr="006D68AC">
        <w:rPr>
          <w:noProof/>
          <w:lang w:eastAsia="zh-CN"/>
        </w:rPr>
        <w:t xml:space="preserve">service consumer </w:t>
      </w:r>
      <w:r w:rsidRPr="006D68AC">
        <w:t>sends a request to the NSCE Server to delete an existing Network Slice Optimization Subscription (as defined in clause 9.5 of 3GPP°TS°23.435°[14]).</w:t>
      </w:r>
    </w:p>
    <w:p w14:paraId="3281D123" w14:textId="77777777" w:rsidR="003C2A5F" w:rsidRPr="006D68AC" w:rsidRDefault="003E3B18" w:rsidP="003C2A5F">
      <w:pPr>
        <w:pStyle w:val="TH"/>
      </w:pPr>
      <w:r w:rsidRPr="006D68AC">
        <w:rPr>
          <w:noProof/>
        </w:rPr>
        <w:object w:dxaOrig="9620" w:dyaOrig="2508" w14:anchorId="0E8CF9BB">
          <v:shape id="_x0000_i1051" type="#_x0000_t75" alt="" style="width:480pt;height:126.75pt;mso-width-percent:0;mso-height-percent:0;mso-width-percent:0;mso-height-percent:0" o:ole="">
            <v:imagedata r:id="rId60" o:title=""/>
          </v:shape>
          <o:OLEObject Type="Embed" ProgID="Word.Document.8" ShapeID="_x0000_i1051" DrawAspect="Content" ObjectID="_1825771625" r:id="rId61">
            <o:FieldCodes>\s</o:FieldCodes>
          </o:OLEObject>
        </w:object>
      </w:r>
    </w:p>
    <w:p w14:paraId="3940EDE1" w14:textId="13FD3611" w:rsidR="003C2A5F" w:rsidRPr="006D68AC" w:rsidRDefault="003C2A5F" w:rsidP="003C2A5F">
      <w:pPr>
        <w:pStyle w:val="TF"/>
      </w:pPr>
      <w:r w:rsidRPr="006D68AC">
        <w:t>Figure 5.</w:t>
      </w:r>
      <w:r w:rsidR="00137CE6" w:rsidRPr="006D68AC">
        <w:t>5</w:t>
      </w:r>
      <w:r w:rsidRPr="006D68AC">
        <w:t>.2.2.4-1: Procedure for Network Slice Optimization Subscription Deletion</w:t>
      </w:r>
    </w:p>
    <w:p w14:paraId="0AF29321" w14:textId="543629B5" w:rsidR="003C2A5F" w:rsidRPr="006D68AC" w:rsidRDefault="003C2A5F" w:rsidP="003C2A5F">
      <w:pPr>
        <w:pStyle w:val="B10"/>
      </w:pPr>
      <w:r w:rsidRPr="006D68AC">
        <w:t>1.</w:t>
      </w:r>
      <w:r w:rsidRPr="006D68AC">
        <w:tab/>
        <w:t xml:space="preserve">In order to request the deletion of an existing network slice optimization subscription, the </w:t>
      </w:r>
      <w:r w:rsidRPr="006D68AC">
        <w:rPr>
          <w:noProof/>
          <w:lang w:eastAsia="zh-CN"/>
        </w:rPr>
        <w:t xml:space="preserve">service consumer  </w:t>
      </w:r>
      <w:r w:rsidRPr="006D68AC">
        <w:t>shall send an HTTP DELETE request to the NSCE Server targeting the corresponding "Individual Network Slice Optimization Subscription" resource.</w:t>
      </w:r>
    </w:p>
    <w:p w14:paraId="170309EB" w14:textId="77777777" w:rsidR="003C2A5F" w:rsidRPr="006D68AC" w:rsidRDefault="003C2A5F" w:rsidP="003C2A5F">
      <w:pPr>
        <w:pStyle w:val="B10"/>
      </w:pPr>
      <w:r w:rsidRPr="006D68AC">
        <w:t>2a.</w:t>
      </w:r>
      <w:r w:rsidRPr="006D68AC">
        <w:tab/>
        <w:t>Upon success, the NSCE Server shall respond with an HTTP "204 No Content" status code.</w:t>
      </w:r>
    </w:p>
    <w:p w14:paraId="6AA0474C" w14:textId="3CEAEE7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6D68AC" w:rsidRDefault="003C2A5F" w:rsidP="003C2A5F">
      <w:pPr>
        <w:pStyle w:val="41"/>
      </w:pPr>
      <w:bookmarkStart w:id="842" w:name="_Toc157434497"/>
      <w:bookmarkStart w:id="843" w:name="_Toc157436212"/>
      <w:bookmarkStart w:id="844" w:name="_Toc157440052"/>
      <w:bookmarkStart w:id="845" w:name="_Toc160649727"/>
      <w:bookmarkStart w:id="846" w:name="_Toc164927928"/>
      <w:bookmarkStart w:id="847" w:name="_Toc168549731"/>
      <w:bookmarkStart w:id="848" w:name="_Toc170117796"/>
      <w:bookmarkStart w:id="849" w:name="_Toc209469878"/>
      <w:bookmarkStart w:id="850" w:name="_Toc212114539"/>
      <w:bookmarkStart w:id="851" w:name="_Toc151743063"/>
      <w:bookmarkStart w:id="852" w:name="_Toc151743528"/>
      <w:bookmarkStart w:id="853" w:name="_Toc215157540"/>
      <w:bookmarkEnd w:id="839"/>
      <w:bookmarkEnd w:id="840"/>
      <w:r w:rsidRPr="006D68AC">
        <w:t>5.5.2.3</w:t>
      </w:r>
      <w:r w:rsidRPr="006D68AC">
        <w:tab/>
        <w:t>NSCE_NSOptimization_Notify</w:t>
      </w:r>
      <w:bookmarkEnd w:id="842"/>
      <w:bookmarkEnd w:id="843"/>
      <w:bookmarkEnd w:id="844"/>
      <w:bookmarkEnd w:id="845"/>
      <w:bookmarkEnd w:id="846"/>
      <w:bookmarkEnd w:id="847"/>
      <w:bookmarkEnd w:id="848"/>
      <w:bookmarkEnd w:id="849"/>
      <w:bookmarkEnd w:id="850"/>
      <w:bookmarkEnd w:id="853"/>
    </w:p>
    <w:p w14:paraId="14EBCB09" w14:textId="6E4B3B09" w:rsidR="003C2A5F" w:rsidRPr="006D68AC" w:rsidRDefault="003C2A5F" w:rsidP="003C2A5F">
      <w:pPr>
        <w:pStyle w:val="51"/>
      </w:pPr>
      <w:bookmarkStart w:id="854" w:name="_Toc157434498"/>
      <w:bookmarkStart w:id="855" w:name="_Toc157436213"/>
      <w:bookmarkStart w:id="856" w:name="_Toc157440053"/>
      <w:bookmarkStart w:id="857" w:name="_Toc160649728"/>
      <w:bookmarkStart w:id="858" w:name="_Toc164927929"/>
      <w:bookmarkStart w:id="859" w:name="_Toc168549732"/>
      <w:bookmarkStart w:id="860" w:name="_Toc170117797"/>
      <w:bookmarkStart w:id="861" w:name="_Toc209469879"/>
      <w:bookmarkStart w:id="862" w:name="_Toc212114540"/>
      <w:bookmarkStart w:id="863" w:name="_Toc151743064"/>
      <w:bookmarkStart w:id="864" w:name="_Toc151743529"/>
      <w:bookmarkStart w:id="865" w:name="_Toc215157541"/>
      <w:bookmarkEnd w:id="851"/>
      <w:bookmarkEnd w:id="852"/>
      <w:r w:rsidRPr="006D68AC">
        <w:t>5.5.2.3.1</w:t>
      </w:r>
      <w:r w:rsidRPr="006D68AC">
        <w:tab/>
        <w:t>General</w:t>
      </w:r>
      <w:bookmarkEnd w:id="854"/>
      <w:bookmarkEnd w:id="855"/>
      <w:bookmarkEnd w:id="856"/>
      <w:bookmarkEnd w:id="857"/>
      <w:bookmarkEnd w:id="858"/>
      <w:bookmarkEnd w:id="859"/>
      <w:bookmarkEnd w:id="860"/>
      <w:bookmarkEnd w:id="861"/>
      <w:bookmarkEnd w:id="862"/>
      <w:bookmarkEnd w:id="865"/>
    </w:p>
    <w:p w14:paraId="34D8C24E" w14:textId="5724BF8E" w:rsidR="003C2A5F" w:rsidRPr="006D68AC" w:rsidRDefault="003C2A5F" w:rsidP="003C2A5F">
      <w:r w:rsidRPr="006D68AC">
        <w:t>This service operation is used by a NSCE Server to notify a previously subscribed service consumer on:</w:t>
      </w:r>
    </w:p>
    <w:p w14:paraId="7AA3005A" w14:textId="77777777" w:rsidR="003C2A5F" w:rsidRPr="006D68AC" w:rsidRDefault="003C2A5F" w:rsidP="003C2A5F">
      <w:pPr>
        <w:pStyle w:val="B10"/>
      </w:pPr>
      <w:r w:rsidRPr="006D68AC">
        <w:t>-</w:t>
      </w:r>
      <w:r w:rsidRPr="006D68AC">
        <w:tab/>
        <w:t>Network Slice Optimization report(s).</w:t>
      </w:r>
    </w:p>
    <w:p w14:paraId="5A516A9D" w14:textId="77777777" w:rsidR="003C2A5F" w:rsidRPr="006D68AC" w:rsidRDefault="003C2A5F" w:rsidP="003C2A5F">
      <w:r w:rsidRPr="006D68AC">
        <w:t>The following procedures are supported by the "NSCE_NSOptimization_Notify" service operation:</w:t>
      </w:r>
    </w:p>
    <w:p w14:paraId="0073F4DC" w14:textId="77777777" w:rsidR="003C2A5F" w:rsidRPr="006D68AC" w:rsidRDefault="003C2A5F" w:rsidP="003C2A5F">
      <w:pPr>
        <w:pStyle w:val="B10"/>
      </w:pPr>
      <w:r w:rsidRPr="006D68AC">
        <w:rPr>
          <w:lang w:val="en-US"/>
        </w:rPr>
        <w:t>-</w:t>
      </w:r>
      <w:r w:rsidRPr="006D68AC">
        <w:rPr>
          <w:lang w:val="en-US"/>
        </w:rPr>
        <w:tab/>
      </w:r>
      <w:r w:rsidRPr="006D68AC">
        <w:t xml:space="preserve">Network Slice Optimization </w:t>
      </w:r>
      <w:r w:rsidRPr="006D68AC">
        <w:rPr>
          <w:lang w:val="en-US"/>
        </w:rPr>
        <w:t>Notification</w:t>
      </w:r>
      <w:r w:rsidRPr="006D68AC">
        <w:t>.</w:t>
      </w:r>
    </w:p>
    <w:p w14:paraId="7B855E01" w14:textId="37D58B05" w:rsidR="003C2A5F" w:rsidRPr="006D68AC" w:rsidRDefault="003C2A5F" w:rsidP="003C2A5F">
      <w:pPr>
        <w:pStyle w:val="51"/>
      </w:pPr>
      <w:bookmarkStart w:id="866" w:name="_Toc157434499"/>
      <w:bookmarkStart w:id="867" w:name="_Toc157436214"/>
      <w:bookmarkStart w:id="868" w:name="_Toc157440054"/>
      <w:bookmarkStart w:id="869" w:name="_Toc160649729"/>
      <w:bookmarkStart w:id="870" w:name="_Toc164927930"/>
      <w:bookmarkStart w:id="871" w:name="_Toc168549733"/>
      <w:bookmarkStart w:id="872" w:name="_Toc170117798"/>
      <w:bookmarkStart w:id="873" w:name="_Toc209469880"/>
      <w:bookmarkStart w:id="874" w:name="_Toc212114541"/>
      <w:bookmarkStart w:id="875" w:name="_Toc215157542"/>
      <w:bookmarkEnd w:id="863"/>
      <w:bookmarkEnd w:id="864"/>
      <w:r w:rsidRPr="006D68AC">
        <w:t>5.5.2.3.2</w:t>
      </w:r>
      <w:r w:rsidRPr="006D68AC">
        <w:tab/>
        <w:t xml:space="preserve">Network Slice Optimization </w:t>
      </w:r>
      <w:r w:rsidRPr="006D68AC">
        <w:rPr>
          <w:lang w:val="en-US"/>
        </w:rPr>
        <w:t>Notification</w:t>
      </w:r>
      <w:bookmarkEnd w:id="866"/>
      <w:bookmarkEnd w:id="867"/>
      <w:bookmarkEnd w:id="868"/>
      <w:bookmarkEnd w:id="869"/>
      <w:bookmarkEnd w:id="870"/>
      <w:bookmarkEnd w:id="871"/>
      <w:bookmarkEnd w:id="872"/>
      <w:bookmarkEnd w:id="873"/>
      <w:bookmarkEnd w:id="874"/>
      <w:bookmarkEnd w:id="875"/>
    </w:p>
    <w:p w14:paraId="1CEFEE33" w14:textId="77777777" w:rsidR="00F5485E" w:rsidRPr="006D68AC" w:rsidRDefault="00F5485E" w:rsidP="00F5485E">
      <w:bookmarkStart w:id="876" w:name="_Toc157434500"/>
      <w:bookmarkStart w:id="877" w:name="_Toc157436215"/>
      <w:bookmarkStart w:id="878" w:name="_Toc157440055"/>
      <w:bookmarkStart w:id="879" w:name="_Toc160649730"/>
      <w:r w:rsidRPr="006D68AC">
        <w:t xml:space="preserve">Figure 5.5.2.3.2-1 depicts a scenario where the NSCE Server sends a request to notify a previously subscribed </w:t>
      </w:r>
      <w:r w:rsidRPr="006D68AC">
        <w:rPr>
          <w:noProof/>
          <w:lang w:eastAsia="zh-CN"/>
        </w:rPr>
        <w:t xml:space="preserve">service consumer </w:t>
      </w:r>
      <w:r w:rsidRPr="006D68AC">
        <w:t>on Network Slice Optimization report(s) (as defined in clause 9.5 of 3GPP°TS°23.435°[14]).</w:t>
      </w:r>
    </w:p>
    <w:p w14:paraId="3B91E2C2" w14:textId="77777777" w:rsidR="00F5485E" w:rsidRPr="006D68AC" w:rsidRDefault="00F5485E" w:rsidP="00F5485E">
      <w:pPr>
        <w:pStyle w:val="TH"/>
      </w:pPr>
      <w:r w:rsidRPr="006D68AC">
        <w:rPr>
          <w:noProof/>
        </w:rPr>
        <w:object w:dxaOrig="9620" w:dyaOrig="2749" w14:anchorId="411D526D">
          <v:shape id="_x0000_i1052" type="#_x0000_t75" alt="" style="width:480pt;height:136.5pt;mso-width-percent:0;mso-height-percent:0;mso-width-percent:0;mso-height-percent:0" o:ole="">
            <v:imagedata r:id="rId62" o:title=""/>
          </v:shape>
          <o:OLEObject Type="Embed" ProgID="Word.Document.8" ShapeID="_x0000_i1052" DrawAspect="Content" ObjectID="_1825771626" r:id="rId63">
            <o:FieldCodes>\s</o:FieldCodes>
          </o:OLEObject>
        </w:object>
      </w:r>
    </w:p>
    <w:p w14:paraId="66B50A36" w14:textId="77777777" w:rsidR="00F5485E" w:rsidRPr="006D68AC" w:rsidRDefault="00F5485E" w:rsidP="00F5485E">
      <w:pPr>
        <w:pStyle w:val="TF"/>
      </w:pPr>
      <w:r w:rsidRPr="006D68AC">
        <w:t xml:space="preserve">Figure 5.5.2.3.2-1: </w:t>
      </w:r>
      <w:r w:rsidRPr="006D68AC">
        <w:rPr>
          <w:lang w:val="en-US"/>
        </w:rPr>
        <w:t xml:space="preserve">Procedure for </w:t>
      </w:r>
      <w:r w:rsidRPr="006D68AC">
        <w:t xml:space="preserve">Network Slice Optimization </w:t>
      </w:r>
      <w:r w:rsidRPr="006D68AC">
        <w:rPr>
          <w:lang w:val="en-US"/>
        </w:rPr>
        <w:t>Notification</w:t>
      </w:r>
    </w:p>
    <w:p w14:paraId="4A559C5F" w14:textId="6471A9BB" w:rsidR="00F5485E" w:rsidRPr="006D68AC" w:rsidRDefault="00F5485E" w:rsidP="00F5485E">
      <w:pPr>
        <w:pStyle w:val="B10"/>
      </w:pPr>
      <w:r w:rsidRPr="006D68AC">
        <w:t>1.</w:t>
      </w:r>
      <w:r w:rsidRPr="006D68AC">
        <w:tab/>
        <w:t xml:space="preserve">In order to notify a previously subscribed </w:t>
      </w:r>
      <w:r w:rsidRPr="006D68AC">
        <w:rPr>
          <w:noProof/>
          <w:lang w:eastAsia="zh-CN"/>
        </w:rPr>
        <w:t>service consumer</w:t>
      </w:r>
      <w:r w:rsidRPr="006D68AC">
        <w:t xml:space="preserve"> on Network Slice Optimization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 xml:space="preserve">service consumer </w:t>
      </w:r>
      <w:r w:rsidRPr="006D68AC">
        <w:t>during the creation/update of the corresponding Network Slice Optimization Subscription using the procedures defined in clause 5.5.2.2, and the request body including the NetSliceOptNotif data structure.</w:t>
      </w:r>
    </w:p>
    <w:p w14:paraId="515CD1C9"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0E8EDB9"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6D68AC" w:rsidRDefault="000D79BC" w:rsidP="000D79BC">
      <w:pPr>
        <w:pStyle w:val="21"/>
      </w:pPr>
      <w:bookmarkStart w:id="880" w:name="_Toc164927931"/>
      <w:bookmarkStart w:id="881" w:name="_Toc168549734"/>
      <w:bookmarkStart w:id="882" w:name="_Toc170117799"/>
      <w:bookmarkStart w:id="883" w:name="_Toc209469881"/>
      <w:bookmarkStart w:id="884" w:name="_Toc212114542"/>
      <w:bookmarkStart w:id="885" w:name="_Toc215157543"/>
      <w:r w:rsidRPr="006D68AC">
        <w:t>5.</w:t>
      </w:r>
      <w:r w:rsidR="001B7F3B" w:rsidRPr="006D68AC">
        <w:t>6</w:t>
      </w:r>
      <w:r w:rsidRPr="006D68AC">
        <w:tab/>
      </w:r>
      <w:r w:rsidRPr="006D68AC">
        <w:rPr>
          <w:lang w:val="en-US"/>
        </w:rPr>
        <w:t>NSCE_</w:t>
      </w:r>
      <w:r w:rsidRPr="006D68AC">
        <w:t>ManagementServiceDiscovery</w:t>
      </w:r>
      <w:bookmarkEnd w:id="876"/>
      <w:bookmarkEnd w:id="877"/>
      <w:bookmarkEnd w:id="878"/>
      <w:bookmarkEnd w:id="879"/>
      <w:bookmarkEnd w:id="880"/>
      <w:bookmarkEnd w:id="881"/>
      <w:bookmarkEnd w:id="882"/>
      <w:bookmarkEnd w:id="883"/>
      <w:bookmarkEnd w:id="884"/>
      <w:bookmarkEnd w:id="885"/>
    </w:p>
    <w:p w14:paraId="0FBC4A98" w14:textId="1CAC3FFA" w:rsidR="000D79BC" w:rsidRPr="006D68AC" w:rsidRDefault="000D79BC" w:rsidP="000D79BC">
      <w:pPr>
        <w:pStyle w:val="31"/>
      </w:pPr>
      <w:bookmarkStart w:id="886" w:name="_Toc157434501"/>
      <w:bookmarkStart w:id="887" w:name="_Toc157436216"/>
      <w:bookmarkStart w:id="888" w:name="_Toc157440056"/>
      <w:bookmarkStart w:id="889" w:name="_Toc160649731"/>
      <w:bookmarkStart w:id="890" w:name="_Toc164927932"/>
      <w:bookmarkStart w:id="891" w:name="_Toc168549735"/>
      <w:bookmarkStart w:id="892" w:name="_Toc170117800"/>
      <w:bookmarkStart w:id="893" w:name="_Toc209469882"/>
      <w:bookmarkStart w:id="894" w:name="_Toc212114543"/>
      <w:bookmarkStart w:id="895" w:name="_Toc215157544"/>
      <w:r w:rsidRPr="006D68AC">
        <w:t>5.</w:t>
      </w:r>
      <w:r w:rsidR="001B7F3B" w:rsidRPr="006D68AC">
        <w:t>6</w:t>
      </w:r>
      <w:r w:rsidRPr="006D68AC">
        <w:t>.1</w:t>
      </w:r>
      <w:r w:rsidRPr="006D68AC">
        <w:tab/>
        <w:t>Service Description</w:t>
      </w:r>
      <w:bookmarkEnd w:id="886"/>
      <w:bookmarkEnd w:id="887"/>
      <w:bookmarkEnd w:id="888"/>
      <w:bookmarkEnd w:id="889"/>
      <w:bookmarkEnd w:id="890"/>
      <w:bookmarkEnd w:id="891"/>
      <w:bookmarkEnd w:id="892"/>
      <w:bookmarkEnd w:id="893"/>
      <w:bookmarkEnd w:id="894"/>
      <w:bookmarkEnd w:id="895"/>
    </w:p>
    <w:p w14:paraId="458650B5" w14:textId="77777777" w:rsidR="000D79BC" w:rsidRPr="006D68AC" w:rsidRDefault="000D79BC" w:rsidP="000D79BC">
      <w:r w:rsidRPr="006D68AC">
        <w:t xml:space="preserve">The </w:t>
      </w:r>
      <w:r w:rsidRPr="006D68AC">
        <w:rPr>
          <w:lang w:val="en-US"/>
        </w:rPr>
        <w:t>NSCE_ManagementServiceDiscovery</w:t>
      </w:r>
      <w:r w:rsidRPr="006D68AC">
        <w:t xml:space="preserve"> service exposed by the NSCE Server enables a service consumer to:</w:t>
      </w:r>
    </w:p>
    <w:p w14:paraId="4CD2FF07" w14:textId="171F2487" w:rsidR="000D79BC" w:rsidRPr="006D68AC" w:rsidRDefault="000D79BC" w:rsidP="000D79BC">
      <w:pPr>
        <w:pStyle w:val="B10"/>
      </w:pPr>
      <w:r w:rsidRPr="006D68AC">
        <w:t>-</w:t>
      </w:r>
      <w:r w:rsidRPr="006D68AC">
        <w:tab/>
        <w:t>create/update/delete a Management Discovery Subscription; and</w:t>
      </w:r>
    </w:p>
    <w:p w14:paraId="558E9020" w14:textId="5D273AD2" w:rsidR="000D79BC" w:rsidRPr="006D68AC" w:rsidRDefault="000D79BC" w:rsidP="000D79BC">
      <w:pPr>
        <w:pStyle w:val="B10"/>
      </w:pPr>
      <w:r w:rsidRPr="006D68AC">
        <w:t>-</w:t>
      </w:r>
      <w:r w:rsidRPr="006D68AC">
        <w:tab/>
        <w:t>receive Management Discovery Notifications.</w:t>
      </w:r>
    </w:p>
    <w:p w14:paraId="314453EB" w14:textId="77777777" w:rsidR="002E2250" w:rsidRPr="006D68AC" w:rsidRDefault="002E2250" w:rsidP="002E2250">
      <w:pPr>
        <w:pStyle w:val="31"/>
        <w:rPr>
          <w:lang w:eastAsia="zh-CN"/>
        </w:rPr>
      </w:pPr>
      <w:bookmarkStart w:id="896" w:name="_Toc160649732"/>
      <w:bookmarkStart w:id="897" w:name="_Toc164927933"/>
      <w:bookmarkStart w:id="898" w:name="_Toc168549736"/>
      <w:bookmarkStart w:id="899" w:name="_Toc170117801"/>
      <w:bookmarkStart w:id="900" w:name="_Toc209469883"/>
      <w:bookmarkStart w:id="901" w:name="_Toc212114544"/>
      <w:bookmarkStart w:id="902" w:name="_Toc157434502"/>
      <w:bookmarkStart w:id="903" w:name="_Toc157436217"/>
      <w:bookmarkStart w:id="904" w:name="_Toc157440057"/>
      <w:bookmarkStart w:id="905" w:name="_Toc215157545"/>
      <w:r w:rsidRPr="006D68AC">
        <w:t>5.6.2</w:t>
      </w:r>
      <w:r w:rsidRPr="006D68AC">
        <w:tab/>
        <w:t>Service Operations</w:t>
      </w:r>
      <w:bookmarkEnd w:id="896"/>
      <w:bookmarkEnd w:id="897"/>
      <w:bookmarkEnd w:id="898"/>
      <w:bookmarkEnd w:id="899"/>
      <w:bookmarkEnd w:id="900"/>
      <w:bookmarkEnd w:id="901"/>
      <w:bookmarkEnd w:id="905"/>
    </w:p>
    <w:p w14:paraId="593BFAA2" w14:textId="450867F3" w:rsidR="000D79BC" w:rsidRPr="006D68AC" w:rsidRDefault="000D79BC" w:rsidP="000D79BC">
      <w:pPr>
        <w:pStyle w:val="41"/>
      </w:pPr>
      <w:bookmarkStart w:id="906" w:name="_Toc160649733"/>
      <w:bookmarkStart w:id="907" w:name="_Toc164927934"/>
      <w:bookmarkStart w:id="908" w:name="_Toc168549737"/>
      <w:bookmarkStart w:id="909" w:name="_Toc170117802"/>
      <w:bookmarkStart w:id="910" w:name="_Toc209469884"/>
      <w:bookmarkStart w:id="911" w:name="_Toc212114545"/>
      <w:bookmarkStart w:id="912" w:name="_Toc215157546"/>
      <w:r w:rsidRPr="006D68AC">
        <w:t>5.</w:t>
      </w:r>
      <w:r w:rsidR="001B7F3B" w:rsidRPr="006D68AC">
        <w:t>6</w:t>
      </w:r>
      <w:r w:rsidRPr="006D68AC">
        <w:t>.2.1</w:t>
      </w:r>
      <w:r w:rsidRPr="006D68AC">
        <w:tab/>
        <w:t>Introduction</w:t>
      </w:r>
      <w:bookmarkEnd w:id="902"/>
      <w:bookmarkEnd w:id="903"/>
      <w:bookmarkEnd w:id="904"/>
      <w:bookmarkEnd w:id="906"/>
      <w:bookmarkEnd w:id="907"/>
      <w:bookmarkEnd w:id="908"/>
      <w:bookmarkEnd w:id="909"/>
      <w:bookmarkEnd w:id="910"/>
      <w:bookmarkEnd w:id="911"/>
      <w:bookmarkEnd w:id="912"/>
    </w:p>
    <w:p w14:paraId="6D0AFEFA" w14:textId="6E88B110" w:rsidR="000D79BC" w:rsidRPr="006D68AC" w:rsidRDefault="000D79BC" w:rsidP="000D79BC">
      <w:r w:rsidRPr="006D68AC">
        <w:t xml:space="preserve">The service operations defined for the </w:t>
      </w:r>
      <w:r w:rsidRPr="006D68AC">
        <w:rPr>
          <w:lang w:val="en-US"/>
        </w:rPr>
        <w:t>NSCE_ManagementServiceDiscovery</w:t>
      </w:r>
      <w:r w:rsidRPr="006D68AC">
        <w:t xml:space="preserve"> service are shown in table 5.</w:t>
      </w:r>
      <w:r w:rsidR="001B7F3B" w:rsidRPr="006D68AC">
        <w:t>6</w:t>
      </w:r>
      <w:r w:rsidRPr="006D68AC">
        <w:t>.2.1-1.</w:t>
      </w:r>
    </w:p>
    <w:p w14:paraId="59E4ACC3" w14:textId="0CFDA036" w:rsidR="000D79BC" w:rsidRPr="006D68AC" w:rsidRDefault="000D79BC" w:rsidP="000D79BC">
      <w:pPr>
        <w:pStyle w:val="TH"/>
      </w:pPr>
      <w:r w:rsidRPr="006D68AC">
        <w:t>Table 5.</w:t>
      </w:r>
      <w:r w:rsidR="001B7F3B" w:rsidRPr="006D68AC">
        <w:t>6</w:t>
      </w:r>
      <w:r w:rsidRPr="006D68AC">
        <w:t xml:space="preserve">.2.1-1: </w:t>
      </w:r>
      <w:r w:rsidRPr="006D68AC">
        <w:rPr>
          <w:lang w:val="en-US"/>
        </w:rPr>
        <w:t>NSCE_ManagementServiceDiscovery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6D68AC" w14:paraId="21897B9A" w14:textId="77777777" w:rsidTr="00F8442F">
        <w:trPr>
          <w:jc w:val="center"/>
        </w:trPr>
        <w:tc>
          <w:tcPr>
            <w:tcW w:w="3394" w:type="dxa"/>
            <w:shd w:val="clear" w:color="000000" w:fill="C0C0C0"/>
            <w:vAlign w:val="center"/>
          </w:tcPr>
          <w:p w14:paraId="34C49CEB" w14:textId="77777777" w:rsidR="000D79BC" w:rsidRPr="006D68AC" w:rsidRDefault="000D79BC"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5C4A24F" w14:textId="77777777" w:rsidR="000D79BC" w:rsidRPr="006D68AC" w:rsidRDefault="000D79BC" w:rsidP="00F8442F">
            <w:pPr>
              <w:pStyle w:val="TAH"/>
            </w:pPr>
            <w:r w:rsidRPr="006D68AC">
              <w:t>Description</w:t>
            </w:r>
          </w:p>
        </w:tc>
        <w:tc>
          <w:tcPr>
            <w:tcW w:w="1562" w:type="dxa"/>
            <w:shd w:val="clear" w:color="000000" w:fill="C0C0C0"/>
            <w:vAlign w:val="center"/>
          </w:tcPr>
          <w:p w14:paraId="1393A0B8" w14:textId="77777777" w:rsidR="000D79BC" w:rsidRPr="006D68AC" w:rsidRDefault="000D79BC" w:rsidP="00F8442F">
            <w:pPr>
              <w:pStyle w:val="TAH"/>
            </w:pPr>
            <w:r w:rsidRPr="006D68AC">
              <w:t>Initiated by</w:t>
            </w:r>
          </w:p>
        </w:tc>
      </w:tr>
      <w:tr w:rsidR="000D79BC" w:rsidRPr="006D68AC" w14:paraId="475AC270" w14:textId="77777777" w:rsidTr="00F8442F">
        <w:trPr>
          <w:jc w:val="center"/>
        </w:trPr>
        <w:tc>
          <w:tcPr>
            <w:tcW w:w="3394" w:type="dxa"/>
            <w:vAlign w:val="center"/>
          </w:tcPr>
          <w:p w14:paraId="325784BC" w14:textId="77777777" w:rsidR="000D79BC" w:rsidRPr="006D68AC" w:rsidRDefault="000D79BC" w:rsidP="00F8442F">
            <w:pPr>
              <w:pStyle w:val="TAL"/>
            </w:pPr>
            <w:r w:rsidRPr="006D68AC">
              <w:rPr>
                <w:lang w:val="en-US"/>
              </w:rPr>
              <w:t>NSCE_ManagementServiceDiscovery_Subscribe</w:t>
            </w:r>
          </w:p>
        </w:tc>
        <w:tc>
          <w:tcPr>
            <w:tcW w:w="4253" w:type="dxa"/>
            <w:vAlign w:val="center"/>
          </w:tcPr>
          <w:p w14:paraId="628BE634" w14:textId="78F7F295" w:rsidR="000D79BC" w:rsidRPr="006D68AC" w:rsidRDefault="000D79BC" w:rsidP="00F8442F">
            <w:pPr>
              <w:pStyle w:val="TAL"/>
            </w:pPr>
            <w:r w:rsidRPr="006D68AC">
              <w:t>This service operation enables a service consumer to request the creation of a Management Discovery Subscription at the NSCE Server.</w:t>
            </w:r>
          </w:p>
        </w:tc>
        <w:tc>
          <w:tcPr>
            <w:tcW w:w="1562" w:type="dxa"/>
            <w:vAlign w:val="center"/>
          </w:tcPr>
          <w:p w14:paraId="2C0B44CA" w14:textId="77777777" w:rsidR="000D79BC" w:rsidRPr="006D68AC" w:rsidRDefault="000D79BC" w:rsidP="00F8442F">
            <w:pPr>
              <w:pStyle w:val="TAL"/>
              <w:rPr>
                <w:lang w:val="en-US"/>
              </w:rPr>
            </w:pPr>
            <w:r w:rsidRPr="006D68AC">
              <w:rPr>
                <w:lang w:val="en-US"/>
              </w:rPr>
              <w:t>e.g., VAL Server</w:t>
            </w:r>
          </w:p>
        </w:tc>
      </w:tr>
      <w:tr w:rsidR="000D79BC" w:rsidRPr="006D68AC" w14:paraId="7B5D1C72" w14:textId="77777777" w:rsidTr="00F8442F">
        <w:trPr>
          <w:jc w:val="center"/>
        </w:trPr>
        <w:tc>
          <w:tcPr>
            <w:tcW w:w="3394" w:type="dxa"/>
            <w:vAlign w:val="center"/>
          </w:tcPr>
          <w:p w14:paraId="7FE22058" w14:textId="77777777" w:rsidR="000D79BC" w:rsidRPr="006D68AC" w:rsidRDefault="000D79BC" w:rsidP="00F8442F">
            <w:pPr>
              <w:pStyle w:val="TAL"/>
              <w:rPr>
                <w:lang w:val="en-US"/>
              </w:rPr>
            </w:pPr>
            <w:r w:rsidRPr="006D68AC">
              <w:rPr>
                <w:lang w:val="en-US"/>
              </w:rPr>
              <w:t>NSCE_ManagementServiceDiscovery_Notify</w:t>
            </w:r>
          </w:p>
        </w:tc>
        <w:tc>
          <w:tcPr>
            <w:tcW w:w="4253" w:type="dxa"/>
            <w:vAlign w:val="center"/>
          </w:tcPr>
          <w:p w14:paraId="20FFD21F" w14:textId="4B7637EF" w:rsidR="000D79BC" w:rsidRPr="006D68AC" w:rsidRDefault="000D79BC" w:rsidP="00F8442F">
            <w:pPr>
              <w:pStyle w:val="TAL"/>
            </w:pPr>
            <w:r w:rsidRPr="006D68AC">
              <w:t xml:space="preserve">This service operation enables a service consumer to receive Management Discovery </w:t>
            </w:r>
            <w:r w:rsidRPr="006D68AC">
              <w:rPr>
                <w:rFonts w:eastAsia="等线"/>
              </w:rPr>
              <w:t>Notifications</w:t>
            </w:r>
            <w:r w:rsidRPr="006D68AC">
              <w:t>.</w:t>
            </w:r>
          </w:p>
        </w:tc>
        <w:tc>
          <w:tcPr>
            <w:tcW w:w="1562" w:type="dxa"/>
            <w:vAlign w:val="center"/>
          </w:tcPr>
          <w:p w14:paraId="112CB65F" w14:textId="77777777" w:rsidR="000D79BC" w:rsidRPr="006D68AC" w:rsidRDefault="000D79BC" w:rsidP="00F8442F">
            <w:pPr>
              <w:pStyle w:val="TAL"/>
              <w:rPr>
                <w:lang w:val="en-US"/>
              </w:rPr>
            </w:pPr>
            <w:r w:rsidRPr="006D68AC">
              <w:rPr>
                <w:lang w:val="en-US"/>
              </w:rPr>
              <w:t>NSCE Server</w:t>
            </w:r>
          </w:p>
        </w:tc>
      </w:tr>
    </w:tbl>
    <w:p w14:paraId="3E193B9F" w14:textId="77777777" w:rsidR="000D79BC" w:rsidRPr="006D68AC" w:rsidRDefault="000D79BC" w:rsidP="000D79BC"/>
    <w:p w14:paraId="6911267D" w14:textId="114CA717" w:rsidR="000D79BC" w:rsidRPr="006D68AC" w:rsidRDefault="001B7F3B" w:rsidP="000D79BC">
      <w:pPr>
        <w:pStyle w:val="41"/>
      </w:pPr>
      <w:bookmarkStart w:id="913" w:name="_Toc157436218"/>
      <w:bookmarkStart w:id="914" w:name="_Toc157440058"/>
      <w:bookmarkStart w:id="915" w:name="_Toc157434503"/>
      <w:bookmarkStart w:id="916" w:name="_Toc160649734"/>
      <w:bookmarkStart w:id="917" w:name="_Toc164927935"/>
      <w:bookmarkStart w:id="918" w:name="_Toc168549738"/>
      <w:bookmarkStart w:id="919" w:name="_Toc170117803"/>
      <w:bookmarkStart w:id="920" w:name="_Toc209469885"/>
      <w:bookmarkStart w:id="921" w:name="_Toc212114546"/>
      <w:bookmarkStart w:id="922" w:name="_Toc215157547"/>
      <w:r w:rsidRPr="006D68AC">
        <w:t>5.6</w:t>
      </w:r>
      <w:r w:rsidR="000D79BC" w:rsidRPr="006D68AC">
        <w:t>.2.2</w:t>
      </w:r>
      <w:r w:rsidR="000D79BC" w:rsidRPr="006D68AC">
        <w:tab/>
      </w:r>
      <w:r w:rsidR="000D79BC" w:rsidRPr="006D68AC">
        <w:rPr>
          <w:lang w:val="en-US"/>
        </w:rPr>
        <w:t>NSCE_ManagementServiceDiscovery</w:t>
      </w:r>
      <w:r w:rsidR="000D79BC" w:rsidRPr="006D68AC">
        <w:t>_</w:t>
      </w:r>
      <w:r w:rsidR="000D79BC" w:rsidRPr="006D68AC">
        <w:rPr>
          <w:lang w:val="en-US"/>
        </w:rPr>
        <w:t>Subscribe</w:t>
      </w:r>
      <w:bookmarkEnd w:id="913"/>
      <w:bookmarkEnd w:id="914"/>
      <w:bookmarkEnd w:id="915"/>
      <w:bookmarkEnd w:id="916"/>
      <w:bookmarkEnd w:id="917"/>
      <w:bookmarkEnd w:id="918"/>
      <w:bookmarkEnd w:id="919"/>
      <w:bookmarkEnd w:id="920"/>
      <w:bookmarkEnd w:id="921"/>
      <w:bookmarkEnd w:id="922"/>
    </w:p>
    <w:p w14:paraId="51FE808C" w14:textId="44B2D9F9" w:rsidR="000D79BC" w:rsidRPr="006D68AC" w:rsidRDefault="001B7F3B" w:rsidP="000D79BC">
      <w:pPr>
        <w:pStyle w:val="51"/>
      </w:pPr>
      <w:bookmarkStart w:id="923" w:name="_Toc157436219"/>
      <w:bookmarkStart w:id="924" w:name="_Toc157440059"/>
      <w:bookmarkStart w:id="925" w:name="_Toc157434504"/>
      <w:bookmarkStart w:id="926" w:name="_Toc160649735"/>
      <w:bookmarkStart w:id="927" w:name="_Toc164927936"/>
      <w:bookmarkStart w:id="928" w:name="_Toc168549739"/>
      <w:bookmarkStart w:id="929" w:name="_Toc170117804"/>
      <w:bookmarkStart w:id="930" w:name="_Toc209469886"/>
      <w:bookmarkStart w:id="931" w:name="_Toc212114547"/>
      <w:bookmarkStart w:id="932" w:name="_Toc215157548"/>
      <w:r w:rsidRPr="006D68AC">
        <w:t>5.6</w:t>
      </w:r>
      <w:r w:rsidR="000D79BC" w:rsidRPr="006D68AC">
        <w:t>.2.2.1</w:t>
      </w:r>
      <w:r w:rsidR="000D79BC" w:rsidRPr="006D68AC">
        <w:tab/>
        <w:t>General</w:t>
      </w:r>
      <w:bookmarkEnd w:id="923"/>
      <w:bookmarkEnd w:id="924"/>
      <w:bookmarkEnd w:id="925"/>
      <w:bookmarkEnd w:id="926"/>
      <w:bookmarkEnd w:id="927"/>
      <w:bookmarkEnd w:id="928"/>
      <w:bookmarkEnd w:id="929"/>
      <w:bookmarkEnd w:id="930"/>
      <w:bookmarkEnd w:id="931"/>
      <w:bookmarkEnd w:id="932"/>
    </w:p>
    <w:p w14:paraId="2B964D5B" w14:textId="4FE13BC6" w:rsidR="000D79BC" w:rsidRPr="006D68AC" w:rsidRDefault="000D79BC" w:rsidP="000D79BC">
      <w:r w:rsidRPr="006D68AC">
        <w:t>This service operation is used by a service consumer to request the creation/update/deletion of a Management Discove</w:t>
      </w:r>
      <w:r w:rsidRPr="006D68AC">
        <w:lastRenderedPageBreak/>
        <w:t>ry Subscription</w:t>
      </w:r>
      <w:r w:rsidRPr="006D68AC">
        <w:rPr>
          <w:rFonts w:eastAsia="等线"/>
        </w:rPr>
        <w:t xml:space="preserve"> </w:t>
      </w:r>
      <w:r w:rsidRPr="006D68AC">
        <w:t>at the NSCE Server.</w:t>
      </w:r>
    </w:p>
    <w:p w14:paraId="40227560" w14:textId="77777777" w:rsidR="000D79BC" w:rsidRPr="006D68AC" w:rsidRDefault="000D79BC" w:rsidP="000D79BC">
      <w:r w:rsidRPr="006D68AC">
        <w:t>The following procedures are supported by the "</w:t>
      </w:r>
      <w:r w:rsidRPr="006D68AC">
        <w:rPr>
          <w:lang w:val="en-US"/>
        </w:rPr>
        <w:t>NSCE_ManagementServiceDiscovery</w:t>
      </w:r>
      <w:r w:rsidRPr="006D68AC">
        <w:t>_</w:t>
      </w:r>
      <w:r w:rsidRPr="006D68AC">
        <w:rPr>
          <w:lang w:val="en-US"/>
        </w:rPr>
        <w:t>Subscribe</w:t>
      </w:r>
      <w:r w:rsidRPr="006D68AC">
        <w:t>" service operation:</w:t>
      </w:r>
    </w:p>
    <w:p w14:paraId="04FDAB23" w14:textId="4E1D229C"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Creation.</w:t>
      </w:r>
    </w:p>
    <w:p w14:paraId="129B073A" w14:textId="0D830FE5"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Update.</w:t>
      </w:r>
    </w:p>
    <w:p w14:paraId="607107AC" w14:textId="021336C2"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Deletion.</w:t>
      </w:r>
    </w:p>
    <w:p w14:paraId="6B4035E3" w14:textId="3F43B0FA" w:rsidR="000D79BC" w:rsidRPr="006D68AC" w:rsidRDefault="001B7F3B" w:rsidP="000D79BC">
      <w:pPr>
        <w:pStyle w:val="51"/>
      </w:pPr>
      <w:bookmarkStart w:id="933" w:name="_Toc157436220"/>
      <w:bookmarkStart w:id="934" w:name="_Toc157440060"/>
      <w:bookmarkStart w:id="935" w:name="_Toc157434505"/>
      <w:bookmarkStart w:id="936" w:name="_Toc160649736"/>
      <w:bookmarkStart w:id="937" w:name="_Toc164927937"/>
      <w:bookmarkStart w:id="938" w:name="_Toc168549740"/>
      <w:bookmarkStart w:id="939" w:name="_Toc170117805"/>
      <w:bookmarkStart w:id="940" w:name="_Toc209469887"/>
      <w:bookmarkStart w:id="941" w:name="_Toc212114548"/>
      <w:bookmarkStart w:id="942" w:name="_Toc215157549"/>
      <w:r w:rsidRPr="006D68AC">
        <w:t>5.6</w:t>
      </w:r>
      <w:r w:rsidR="000D79BC" w:rsidRPr="006D68AC">
        <w:t>.2.2.2</w:t>
      </w:r>
      <w:r w:rsidR="000D79BC" w:rsidRPr="006D68AC">
        <w:tab/>
        <w:t>Management Discovery Subscription Creation</w:t>
      </w:r>
      <w:bookmarkEnd w:id="933"/>
      <w:bookmarkEnd w:id="934"/>
      <w:bookmarkEnd w:id="935"/>
      <w:bookmarkEnd w:id="936"/>
      <w:bookmarkEnd w:id="937"/>
      <w:bookmarkEnd w:id="938"/>
      <w:bookmarkEnd w:id="939"/>
      <w:bookmarkEnd w:id="940"/>
      <w:bookmarkEnd w:id="941"/>
      <w:bookmarkEnd w:id="942"/>
    </w:p>
    <w:p w14:paraId="19602E98" w14:textId="34754D52" w:rsidR="000D79BC" w:rsidRPr="006D68AC" w:rsidRDefault="000D79BC" w:rsidP="000D79BC">
      <w:r w:rsidRPr="006D68AC">
        <w:t>Figure </w:t>
      </w:r>
      <w:r w:rsidR="001B7F3B" w:rsidRPr="006D68AC">
        <w:t>5.6</w:t>
      </w:r>
      <w:r w:rsidRPr="006D68AC">
        <w:t xml:space="preserve">.2.2.2-1 depicts a scenario where a </w:t>
      </w:r>
      <w:r w:rsidRPr="006D68AC">
        <w:rPr>
          <w:noProof/>
          <w:lang w:eastAsia="zh-CN"/>
        </w:rPr>
        <w:t xml:space="preserve">a service consumer </w:t>
      </w:r>
      <w:r w:rsidRPr="006D68AC">
        <w:t>sends a request to the NSCE Server to request the creation of a Management Discovery Subscription (see also clause 9.6 of 3GPP°TS°23.435°[14]).</w:t>
      </w:r>
    </w:p>
    <w:bookmarkStart w:id="943" w:name="_MON_1766858397"/>
    <w:bookmarkEnd w:id="943"/>
    <w:p w14:paraId="2D1C343F" w14:textId="77777777" w:rsidR="00137CE6" w:rsidRPr="006D68AC" w:rsidRDefault="003E3B18" w:rsidP="00137CE6">
      <w:pPr>
        <w:pStyle w:val="TH"/>
      </w:pPr>
      <w:r w:rsidRPr="006D68AC">
        <w:rPr>
          <w:noProof/>
        </w:rPr>
        <w:object w:dxaOrig="9620" w:dyaOrig="2508" w14:anchorId="4EC30237">
          <v:shape id="_x0000_i1053" type="#_x0000_t75" alt="" style="width:477.75pt;height:124.5pt;mso-width-percent:0;mso-height-percent:0;mso-width-percent:0;mso-height-percent:0" o:ole="">
            <v:imagedata r:id="rId64" o:title=""/>
          </v:shape>
          <o:OLEObject Type="Embed" ProgID="Word.Document.8" ShapeID="_x0000_i1053" DrawAspect="Content" ObjectID="_1825771627" r:id="rId65">
            <o:FieldCodes>\s</o:FieldCodes>
          </o:OLEObject>
        </w:object>
      </w:r>
      <w:r w:rsidR="000D79BC" w:rsidRPr="006D68AC">
        <w:t xml:space="preserve"> </w:t>
      </w:r>
    </w:p>
    <w:p w14:paraId="19E82AB4" w14:textId="005DE4B9" w:rsidR="000D79BC" w:rsidRPr="006D68AC" w:rsidRDefault="000D79BC" w:rsidP="000D79BC">
      <w:pPr>
        <w:pStyle w:val="TF"/>
      </w:pPr>
      <w:r w:rsidRPr="006D68AC">
        <w:t>Figure </w:t>
      </w:r>
      <w:r w:rsidR="001B7F3B" w:rsidRPr="006D68AC">
        <w:t>5.6</w:t>
      </w:r>
      <w:r w:rsidRPr="006D68AC">
        <w:t>.2.2.2-1: Procedure for Management Discovery Subscription</w:t>
      </w:r>
      <w:r w:rsidRPr="006D68AC">
        <w:rPr>
          <w:rFonts w:eastAsia="等线"/>
        </w:rPr>
        <w:t xml:space="preserve"> </w:t>
      </w:r>
      <w:r w:rsidRPr="006D68AC">
        <w:t>Creation</w:t>
      </w:r>
    </w:p>
    <w:p w14:paraId="7ABAF8AE" w14:textId="0E39B1DB" w:rsidR="000D79BC" w:rsidRPr="006D68AC" w:rsidRDefault="000D79BC" w:rsidP="000D79BC">
      <w:pPr>
        <w:pStyle w:val="B10"/>
      </w:pPr>
      <w:r w:rsidRPr="006D68AC">
        <w:t>1.</w:t>
      </w:r>
      <w:r w:rsidRPr="006D68AC">
        <w:tab/>
        <w:t xml:space="preserve">In order to request the creation of a new Management Discovery Subscription, the </w:t>
      </w:r>
      <w:r w:rsidRPr="006D68AC">
        <w:rPr>
          <w:noProof/>
          <w:lang w:eastAsia="zh-CN"/>
        </w:rPr>
        <w:t xml:space="preserve">service consumer </w:t>
      </w:r>
      <w:r w:rsidRPr="006D68AC">
        <w:t>shall send an HTTP POST request to the NSCE Server targeting the URI of the "Management Discovery Subscription" collection resource, with the request body including the MnSDiscSubsc data structure.</w:t>
      </w:r>
    </w:p>
    <w:p w14:paraId="71E31B60" w14:textId="0D294223" w:rsidR="000D79BC" w:rsidRPr="006D68AC" w:rsidRDefault="000D79BC" w:rsidP="000D79BC">
      <w:pPr>
        <w:pStyle w:val="B10"/>
      </w:pPr>
      <w:r w:rsidRPr="006D68AC">
        <w:t>2a.</w:t>
      </w:r>
      <w:r w:rsidRPr="006D68AC">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6D68AC" w:rsidRDefault="001B7F3B" w:rsidP="000D79BC">
      <w:pPr>
        <w:pStyle w:val="51"/>
      </w:pPr>
      <w:bookmarkStart w:id="944" w:name="_Toc157436221"/>
      <w:bookmarkStart w:id="945" w:name="_Toc157440061"/>
      <w:bookmarkStart w:id="946" w:name="_Toc157434506"/>
      <w:bookmarkStart w:id="947" w:name="_Toc160649737"/>
      <w:bookmarkStart w:id="948" w:name="_Toc164927938"/>
      <w:bookmarkStart w:id="949" w:name="_Toc168549741"/>
      <w:bookmarkStart w:id="950" w:name="_Toc170117806"/>
      <w:bookmarkStart w:id="951" w:name="_Toc209469888"/>
      <w:bookmarkStart w:id="952" w:name="_Toc212114549"/>
      <w:bookmarkStart w:id="953" w:name="_Toc215157550"/>
      <w:r w:rsidRPr="006D68AC">
        <w:t>5.6</w:t>
      </w:r>
      <w:r w:rsidR="000D79BC" w:rsidRPr="006D68AC">
        <w:t>.2.2.3</w:t>
      </w:r>
      <w:r w:rsidR="000D79BC" w:rsidRPr="006D68AC">
        <w:tab/>
        <w:t>Management Discovery Subscription Update</w:t>
      </w:r>
      <w:bookmarkEnd w:id="944"/>
      <w:bookmarkEnd w:id="945"/>
      <w:bookmarkEnd w:id="946"/>
      <w:bookmarkEnd w:id="947"/>
      <w:bookmarkEnd w:id="948"/>
      <w:bookmarkEnd w:id="949"/>
      <w:bookmarkEnd w:id="950"/>
      <w:bookmarkEnd w:id="951"/>
      <w:bookmarkEnd w:id="952"/>
      <w:bookmarkEnd w:id="953"/>
    </w:p>
    <w:p w14:paraId="76642309" w14:textId="150C456D" w:rsidR="000D79BC" w:rsidRPr="006D68AC" w:rsidRDefault="000D79BC" w:rsidP="000D79BC">
      <w:r w:rsidRPr="006D68AC">
        <w:t>Figure </w:t>
      </w:r>
      <w:r w:rsidR="001B7F3B" w:rsidRPr="006D68AC">
        <w:t>5.6</w:t>
      </w:r>
      <w:r w:rsidRPr="006D68AC">
        <w:t xml:space="preserve">.2.2.3-1 depicts a scenario where a </w:t>
      </w:r>
      <w:r w:rsidRPr="006D68AC">
        <w:rPr>
          <w:noProof/>
          <w:lang w:eastAsia="zh-CN"/>
        </w:rPr>
        <w:t xml:space="preserve">service consumer </w:t>
      </w:r>
      <w:r w:rsidRPr="006D68AC">
        <w:t>sends a request to the NSCE Server to request the update of an existing Management Discovery Subscription (see also clause 9.6 of 3GPP°TS°23.435°[14]).</w:t>
      </w:r>
    </w:p>
    <w:bookmarkStart w:id="954" w:name="_MON_1766858435"/>
    <w:bookmarkEnd w:id="954"/>
    <w:p w14:paraId="7AA1175D" w14:textId="77777777" w:rsidR="000D79BC" w:rsidRPr="006D68AC" w:rsidRDefault="003E3B18" w:rsidP="000D79BC">
      <w:pPr>
        <w:pStyle w:val="TH"/>
      </w:pPr>
      <w:r w:rsidRPr="006D68AC">
        <w:rPr>
          <w:noProof/>
        </w:rPr>
        <w:object w:dxaOrig="9620" w:dyaOrig="3089" w14:anchorId="2BFA9D43">
          <v:shape id="_x0000_i1054" type="#_x0000_t75" alt="" style="width:477.75pt;height:153pt;mso-width-percent:0;mso-height-percent:0;mso-width-percent:0;mso-height-percent:0" o:ole="">
            <v:imagedata r:id="rId66" o:title=""/>
          </v:shape>
          <o:OLEObject Type="Embed" ProgID="Word.Document.8" ShapeID="_x0000_i1054" DrawAspect="Content" ObjectID="_1825771628" r:id="rId67">
            <o:FieldCodes>\s</o:FieldCodes>
          </o:OLEObject>
        </w:object>
      </w:r>
    </w:p>
    <w:p w14:paraId="110A37CF" w14:textId="2584C12E" w:rsidR="000D79BC" w:rsidRPr="006D68AC" w:rsidRDefault="000D79BC" w:rsidP="000D79BC">
      <w:pPr>
        <w:pStyle w:val="TF"/>
      </w:pPr>
      <w:r w:rsidRPr="006D68AC">
        <w:t>Figure </w:t>
      </w:r>
      <w:r w:rsidR="001B7F3B" w:rsidRPr="006D68AC">
        <w:t>5.6</w:t>
      </w:r>
      <w:r w:rsidRPr="006D68AC">
        <w:t>.2.2.3-1: Procedure for Management Discovery Subscription Update</w:t>
      </w:r>
    </w:p>
    <w:p w14:paraId="500BBEC4" w14:textId="1A80B56E" w:rsidR="000D79BC" w:rsidRPr="006D68AC" w:rsidRDefault="000D79BC" w:rsidP="000D79BC">
      <w:pPr>
        <w:pStyle w:val="B10"/>
      </w:pPr>
      <w:r w:rsidRPr="006D68AC">
        <w:t>1.</w:t>
      </w:r>
      <w:r w:rsidRPr="006D68AC">
        <w:tab/>
        <w:t xml:space="preserve">In order to update an existing Management Discovery Subscription, the </w:t>
      </w:r>
      <w:r w:rsidRPr="006D68AC">
        <w:rPr>
          <w:noProof/>
          <w:lang w:eastAsia="zh-CN"/>
        </w:rPr>
        <w:t xml:space="preserve">service consumer </w:t>
      </w:r>
      <w:r w:rsidRPr="006D68AC">
        <w:t>shall send an HTTP PUT/PATCH request to the NSCE Server, targeting the URI of the corresponding "Individual Management Discovery Subscription" resource, with the request body including either:</w:t>
      </w:r>
    </w:p>
    <w:p w14:paraId="6DA23260" w14:textId="77777777" w:rsidR="000D79BC" w:rsidRPr="006D68AC" w:rsidRDefault="000D79BC" w:rsidP="000D79BC">
      <w:pPr>
        <w:pStyle w:val="B2"/>
      </w:pPr>
      <w:r w:rsidRPr="006D68AC">
        <w:t>-</w:t>
      </w:r>
      <w:r w:rsidRPr="006D68AC">
        <w:tab/>
        <w:t>the updated representation of the resource within the MnSDiscSubsc data structure, in case the HTTP PUT method is used; or</w:t>
      </w:r>
    </w:p>
    <w:p w14:paraId="02739087" w14:textId="77777777" w:rsidR="000D79BC" w:rsidRPr="006D68AC" w:rsidRDefault="000D79BC" w:rsidP="000D79BC">
      <w:pPr>
        <w:pStyle w:val="B2"/>
      </w:pPr>
      <w:r w:rsidRPr="006D68AC">
        <w:t>-</w:t>
      </w:r>
      <w:r w:rsidRPr="006D68AC">
        <w:tab/>
        <w:t>the requested modifications to the resource within the MnSDiscSubscPatch data structure, in case the HTTP PATCH method is used.</w:t>
      </w:r>
    </w:p>
    <w:p w14:paraId="267C4411"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084BFC6D" w14:textId="2C0CEB95" w:rsidR="000D79BC" w:rsidRPr="006D68AC" w:rsidRDefault="000D79BC" w:rsidP="000D79BC">
      <w:pPr>
        <w:pStyle w:val="B10"/>
      </w:pPr>
      <w:r w:rsidRPr="006D68AC">
        <w:t>2a.</w:t>
      </w:r>
      <w:r w:rsidRPr="006D68AC">
        <w:tab/>
        <w:t>Upon success, the NSCE Server shall update the targeted "Individual Management Discovery Subscription" resource accordingly and respond with either:</w:t>
      </w:r>
    </w:p>
    <w:p w14:paraId="661F8736" w14:textId="20F7FE0C" w:rsidR="000D79BC" w:rsidRPr="006D68AC" w:rsidRDefault="000D79BC" w:rsidP="000D79BC">
      <w:pPr>
        <w:pStyle w:val="B2"/>
      </w:pPr>
      <w:r w:rsidRPr="006D68AC">
        <w:t>-</w:t>
      </w:r>
      <w:r w:rsidRPr="006D68AC">
        <w:tab/>
        <w:t>an HTTP "200 OK" status code with the response body containing a representation of the updated "Individual Management Discovery Subscription" resource within the MnSDiscSubsc data structure; or</w:t>
      </w:r>
    </w:p>
    <w:p w14:paraId="6293037F" w14:textId="77777777" w:rsidR="000D79BC" w:rsidRPr="006D68AC" w:rsidRDefault="000D79BC" w:rsidP="000D79BC">
      <w:pPr>
        <w:pStyle w:val="B2"/>
      </w:pPr>
      <w:r w:rsidRPr="006D68AC">
        <w:t>-</w:t>
      </w:r>
      <w:r w:rsidRPr="006D68AC">
        <w:tab/>
        <w:t>an HTTP "204 No Content" status code.</w:t>
      </w:r>
    </w:p>
    <w:p w14:paraId="3CFA1A05"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6D68AC" w:rsidRDefault="001B7F3B" w:rsidP="000D79BC">
      <w:pPr>
        <w:pStyle w:val="51"/>
      </w:pPr>
      <w:bookmarkStart w:id="955" w:name="_Toc157436222"/>
      <w:bookmarkStart w:id="956" w:name="_Toc157440062"/>
      <w:bookmarkStart w:id="957" w:name="_Toc157434507"/>
      <w:bookmarkStart w:id="958" w:name="_Toc160649738"/>
      <w:bookmarkStart w:id="959" w:name="_Toc164927939"/>
      <w:bookmarkStart w:id="960" w:name="_Toc168549742"/>
      <w:bookmarkStart w:id="961" w:name="_Toc170117807"/>
      <w:bookmarkStart w:id="962" w:name="_Toc209469889"/>
      <w:bookmarkStart w:id="963" w:name="_Toc212114550"/>
      <w:bookmarkStart w:id="964" w:name="_Toc215157551"/>
      <w:r w:rsidRPr="006D68AC">
        <w:t>5.6</w:t>
      </w:r>
      <w:r w:rsidR="000D79BC" w:rsidRPr="006D68AC">
        <w:t>.2.2.4</w:t>
      </w:r>
      <w:r w:rsidR="000D79BC" w:rsidRPr="006D68AC">
        <w:tab/>
        <w:t>Management Discovery Subscription Deletion</w:t>
      </w:r>
      <w:bookmarkEnd w:id="955"/>
      <w:bookmarkEnd w:id="956"/>
      <w:bookmarkEnd w:id="957"/>
      <w:bookmarkEnd w:id="958"/>
      <w:bookmarkEnd w:id="959"/>
      <w:bookmarkEnd w:id="960"/>
      <w:bookmarkEnd w:id="961"/>
      <w:bookmarkEnd w:id="962"/>
      <w:bookmarkEnd w:id="963"/>
      <w:bookmarkEnd w:id="964"/>
    </w:p>
    <w:p w14:paraId="5EBC04F2" w14:textId="264A5483" w:rsidR="000D79BC" w:rsidRPr="006D68AC" w:rsidRDefault="000D79BC" w:rsidP="000D79BC">
      <w:r w:rsidRPr="006D68AC">
        <w:t>Figure </w:t>
      </w:r>
      <w:r w:rsidR="001B7F3B" w:rsidRPr="006D68AC">
        <w:t>5.6</w:t>
      </w:r>
      <w:r w:rsidRPr="006D68AC">
        <w:t xml:space="preserve">.2.2.4-1 depicts a scenario where a </w:t>
      </w:r>
      <w:r w:rsidRPr="006D68AC">
        <w:rPr>
          <w:noProof/>
          <w:lang w:eastAsia="zh-CN"/>
        </w:rPr>
        <w:t xml:space="preserve">service consumer </w:t>
      </w:r>
      <w:r w:rsidRPr="006D68AC">
        <w:t>sends a request to the NSCE Server to request the deletion of an existing Management Discovery Subscription (see also clause 9.6 of 3GPP°TS°23.435°[14]).</w:t>
      </w:r>
    </w:p>
    <w:bookmarkStart w:id="965" w:name="_MON_1766858467"/>
    <w:bookmarkEnd w:id="965"/>
    <w:p w14:paraId="6E1691E7" w14:textId="77777777" w:rsidR="000D79BC" w:rsidRPr="006D68AC" w:rsidRDefault="003E3B18" w:rsidP="000D79BC">
      <w:pPr>
        <w:pStyle w:val="TH"/>
      </w:pPr>
      <w:r w:rsidRPr="006D68AC">
        <w:rPr>
          <w:noProof/>
        </w:rPr>
        <w:object w:dxaOrig="9620" w:dyaOrig="2508" w14:anchorId="641FEDA6">
          <v:shape id="_x0000_i1055" type="#_x0000_t75" alt="" style="width:477.75pt;height:124.5pt;mso-width-percent:0;mso-height-percent:0;mso-width-percent:0;mso-height-percent:0" o:ole="">
            <v:imagedata r:id="rId29" o:title=""/>
          </v:shape>
          <o:OLEObject Type="Embed" ProgID="Word.Document.8" ShapeID="_x0000_i1055" DrawAspect="Content" ObjectID="_1825771629" r:id="rId68">
            <o:FieldCodes>\s</o:FieldCodes>
          </o:OLEObject>
        </w:object>
      </w:r>
    </w:p>
    <w:p w14:paraId="72E82A86" w14:textId="0D339ABE" w:rsidR="000D79BC" w:rsidRPr="006D68AC" w:rsidRDefault="000D79BC" w:rsidP="000D79BC">
      <w:pPr>
        <w:pStyle w:val="TF"/>
      </w:pPr>
      <w:r w:rsidRPr="006D68AC">
        <w:t>Figure </w:t>
      </w:r>
      <w:r w:rsidR="001B7F3B" w:rsidRPr="006D68AC">
        <w:t>5.6</w:t>
      </w:r>
      <w:r w:rsidRPr="006D68AC">
        <w:t>.2.2.4-1: Procedure for Management Discovery Subscription Deletion</w:t>
      </w:r>
    </w:p>
    <w:p w14:paraId="4FB44E31" w14:textId="6AAB4B4F" w:rsidR="000D79BC" w:rsidRPr="006D68AC" w:rsidRDefault="000D79BC" w:rsidP="000D79BC">
      <w:pPr>
        <w:pStyle w:val="B10"/>
      </w:pPr>
      <w:r w:rsidRPr="006D68AC">
        <w:t>1.</w:t>
      </w:r>
      <w:r w:rsidRPr="006D68AC">
        <w:tab/>
        <w:t xml:space="preserve">In order to request the deletion of an existing Management Discovery Subscription, the </w:t>
      </w:r>
      <w:r w:rsidRPr="006D68AC">
        <w:rPr>
          <w:noProof/>
          <w:lang w:eastAsia="zh-CN"/>
        </w:rPr>
        <w:t xml:space="preserve">service consumer </w:t>
      </w:r>
      <w:r w:rsidRPr="006D68AC">
        <w:t>shall send an HTTP DELETE request to the NSCE Server targeting the corresponding "Individual Management Discovery Subscription" resource.</w:t>
      </w:r>
    </w:p>
    <w:p w14:paraId="53287CD9"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34A82DF" w14:textId="77777777" w:rsidR="000D79BC" w:rsidRPr="006D68AC" w:rsidRDefault="000D79BC" w:rsidP="000D79BC">
      <w:pPr>
        <w:pStyle w:val="B10"/>
      </w:pPr>
      <w:r w:rsidRPr="006D68AC">
        <w:t>2a.</w:t>
      </w:r>
      <w:r w:rsidRPr="006D68AC">
        <w:tab/>
        <w:t>Upon success, the NSCE Server shall respond with an HTTP "204 No Content" st</w:t>
      </w:r>
      <w:r w:rsidRPr="006D68AC">
        <w:lastRenderedPageBreak/>
        <w:t>atus code.</w:t>
      </w:r>
    </w:p>
    <w:p w14:paraId="6C8B9062"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6D68AC" w:rsidRDefault="001B7F3B" w:rsidP="000D79BC">
      <w:pPr>
        <w:pStyle w:val="41"/>
      </w:pPr>
      <w:bookmarkStart w:id="966" w:name="_Toc157436223"/>
      <w:bookmarkStart w:id="967" w:name="_Toc157440063"/>
      <w:bookmarkStart w:id="968" w:name="_Toc157434508"/>
      <w:bookmarkStart w:id="969" w:name="_Toc160649739"/>
      <w:bookmarkStart w:id="970" w:name="_Toc164927940"/>
      <w:bookmarkStart w:id="971" w:name="_Toc168549743"/>
      <w:bookmarkStart w:id="972" w:name="_Toc170117808"/>
      <w:bookmarkStart w:id="973" w:name="_Toc209469890"/>
      <w:bookmarkStart w:id="974" w:name="_Toc212114551"/>
      <w:bookmarkStart w:id="975" w:name="_Toc215157552"/>
      <w:r w:rsidRPr="006D68AC">
        <w:t>5.6</w:t>
      </w:r>
      <w:r w:rsidR="000D79BC" w:rsidRPr="006D68AC">
        <w:t>.2.3</w:t>
      </w:r>
      <w:r w:rsidR="000D79BC" w:rsidRPr="006D68AC">
        <w:tab/>
      </w:r>
      <w:r w:rsidR="000D79BC" w:rsidRPr="006D68AC">
        <w:rPr>
          <w:lang w:val="en-US"/>
        </w:rPr>
        <w:t>NSCE_ManagementServiceDiscovery_Notify</w:t>
      </w:r>
      <w:bookmarkEnd w:id="966"/>
      <w:bookmarkEnd w:id="967"/>
      <w:bookmarkEnd w:id="968"/>
      <w:bookmarkEnd w:id="969"/>
      <w:bookmarkEnd w:id="970"/>
      <w:bookmarkEnd w:id="971"/>
      <w:bookmarkEnd w:id="972"/>
      <w:bookmarkEnd w:id="973"/>
      <w:bookmarkEnd w:id="974"/>
      <w:bookmarkEnd w:id="975"/>
    </w:p>
    <w:p w14:paraId="3F04E274" w14:textId="4ABCDFCB" w:rsidR="000D79BC" w:rsidRPr="006D68AC" w:rsidRDefault="001B7F3B" w:rsidP="000D79BC">
      <w:pPr>
        <w:pStyle w:val="51"/>
      </w:pPr>
      <w:bookmarkStart w:id="976" w:name="_Toc157436224"/>
      <w:bookmarkStart w:id="977" w:name="_Toc157440064"/>
      <w:bookmarkStart w:id="978" w:name="_Toc157434509"/>
      <w:bookmarkStart w:id="979" w:name="_Toc160649740"/>
      <w:bookmarkStart w:id="980" w:name="_Toc164927941"/>
      <w:bookmarkStart w:id="981" w:name="_Toc168549744"/>
      <w:bookmarkStart w:id="982" w:name="_Toc170117809"/>
      <w:bookmarkStart w:id="983" w:name="_Toc209469891"/>
      <w:bookmarkStart w:id="984" w:name="_Toc212114552"/>
      <w:bookmarkStart w:id="985" w:name="_Toc215157553"/>
      <w:r w:rsidRPr="006D68AC">
        <w:t>5.6</w:t>
      </w:r>
      <w:r w:rsidR="000D79BC" w:rsidRPr="006D68AC">
        <w:t>.2.3.1</w:t>
      </w:r>
      <w:r w:rsidR="000D79BC" w:rsidRPr="006D68AC">
        <w:tab/>
        <w:t>General</w:t>
      </w:r>
      <w:bookmarkEnd w:id="976"/>
      <w:bookmarkEnd w:id="977"/>
      <w:bookmarkEnd w:id="978"/>
      <w:bookmarkEnd w:id="979"/>
      <w:bookmarkEnd w:id="980"/>
      <w:bookmarkEnd w:id="981"/>
      <w:bookmarkEnd w:id="982"/>
      <w:bookmarkEnd w:id="983"/>
      <w:bookmarkEnd w:id="984"/>
      <w:bookmarkEnd w:id="985"/>
    </w:p>
    <w:p w14:paraId="3970554E" w14:textId="77777777" w:rsidR="000D79BC" w:rsidRPr="006D68AC" w:rsidRDefault="000D79BC" w:rsidP="000D79BC">
      <w:r w:rsidRPr="006D68AC">
        <w:t>This service operation is used by a NSCE Server to notify a previously subscribed service consumer on:</w:t>
      </w:r>
    </w:p>
    <w:p w14:paraId="25857105" w14:textId="4AE25027" w:rsidR="000D79BC" w:rsidRPr="006D68AC" w:rsidRDefault="000D79BC" w:rsidP="000D79BC">
      <w:pPr>
        <w:pStyle w:val="B10"/>
      </w:pPr>
      <w:r w:rsidRPr="006D68AC">
        <w:t>-</w:t>
      </w:r>
      <w:r w:rsidRPr="006D68AC">
        <w:tab/>
        <w:t>Management Discovery Subscription.</w:t>
      </w:r>
    </w:p>
    <w:p w14:paraId="0B4DA4F0" w14:textId="77777777" w:rsidR="000D79BC" w:rsidRPr="006D68AC" w:rsidRDefault="000D79BC" w:rsidP="000D79BC">
      <w:r w:rsidRPr="006D68AC">
        <w:t>The following procedures are supported by the "</w:t>
      </w:r>
      <w:r w:rsidRPr="006D68AC">
        <w:rPr>
          <w:lang w:val="en-US"/>
        </w:rPr>
        <w:t>NSCE_ManagementServiceDiscovery_Notify</w:t>
      </w:r>
      <w:r w:rsidRPr="006D68AC">
        <w:t>" service operation:</w:t>
      </w:r>
    </w:p>
    <w:p w14:paraId="3CBD2FAE" w14:textId="77777777" w:rsidR="000D79BC" w:rsidRPr="006D68AC" w:rsidRDefault="000D79BC" w:rsidP="000D79BC">
      <w:pPr>
        <w:pStyle w:val="B10"/>
      </w:pPr>
      <w:r w:rsidRPr="006D68AC">
        <w:rPr>
          <w:lang w:val="en-US"/>
        </w:rPr>
        <w:t>-</w:t>
      </w:r>
      <w:r w:rsidRPr="006D68AC">
        <w:rPr>
          <w:lang w:val="en-US"/>
        </w:rPr>
        <w:tab/>
      </w:r>
      <w:r w:rsidRPr="006D68AC">
        <w:t>MnS discovery</w:t>
      </w:r>
      <w:r w:rsidRPr="006D68AC">
        <w:rPr>
          <w:lang w:val="en-US"/>
        </w:rPr>
        <w:t xml:space="preserve"> Notification</w:t>
      </w:r>
      <w:r w:rsidRPr="006D68AC">
        <w:t>.</w:t>
      </w:r>
    </w:p>
    <w:p w14:paraId="40DAEB4C" w14:textId="48C80F9B" w:rsidR="000D79BC" w:rsidRPr="006D68AC" w:rsidRDefault="001B7F3B" w:rsidP="000D79BC">
      <w:pPr>
        <w:pStyle w:val="51"/>
      </w:pPr>
      <w:bookmarkStart w:id="986" w:name="_Toc157436225"/>
      <w:bookmarkStart w:id="987" w:name="_Toc157440065"/>
      <w:bookmarkStart w:id="988" w:name="_Toc157434510"/>
      <w:bookmarkStart w:id="989" w:name="_Toc160649741"/>
      <w:bookmarkStart w:id="990" w:name="_Toc164927942"/>
      <w:bookmarkStart w:id="991" w:name="_Toc168549745"/>
      <w:bookmarkStart w:id="992" w:name="_Toc170117810"/>
      <w:bookmarkStart w:id="993" w:name="_Toc209469892"/>
      <w:bookmarkStart w:id="994" w:name="_Toc212114553"/>
      <w:bookmarkStart w:id="995" w:name="_Toc215157554"/>
      <w:r w:rsidRPr="006D68AC">
        <w:t>5.6</w:t>
      </w:r>
      <w:r w:rsidR="000D79BC" w:rsidRPr="006D68AC">
        <w:t>.2.3.2</w:t>
      </w:r>
      <w:r w:rsidR="000D79BC" w:rsidRPr="006D68AC">
        <w:tab/>
        <w:t xml:space="preserve">Management Discovery </w:t>
      </w:r>
      <w:r w:rsidR="000D79BC" w:rsidRPr="006D68AC">
        <w:rPr>
          <w:lang w:val="en-US"/>
        </w:rPr>
        <w:t>Notification</w:t>
      </w:r>
      <w:bookmarkEnd w:id="986"/>
      <w:bookmarkEnd w:id="987"/>
      <w:bookmarkEnd w:id="988"/>
      <w:bookmarkEnd w:id="989"/>
      <w:bookmarkEnd w:id="990"/>
      <w:bookmarkEnd w:id="991"/>
      <w:bookmarkEnd w:id="992"/>
      <w:bookmarkEnd w:id="993"/>
      <w:bookmarkEnd w:id="994"/>
      <w:bookmarkEnd w:id="995"/>
    </w:p>
    <w:p w14:paraId="29818838" w14:textId="597AE36D" w:rsidR="000D79BC" w:rsidRPr="006D68AC" w:rsidRDefault="000D79BC" w:rsidP="000D79BC">
      <w:r w:rsidRPr="006D68AC">
        <w:t>Figure </w:t>
      </w:r>
      <w:r w:rsidR="001B7F3B" w:rsidRPr="006D68AC">
        <w:t>5.6</w:t>
      </w:r>
      <w:r w:rsidRPr="006D68AC">
        <w:t xml:space="preserve">.2.3.2-1 depicts a scenario where the NSCE Server sends a request to notify a previously subscribed </w:t>
      </w:r>
      <w:r w:rsidRPr="006D68AC">
        <w:rPr>
          <w:noProof/>
          <w:lang w:eastAsia="zh-CN"/>
        </w:rPr>
        <w:t xml:space="preserve">service consumer </w:t>
      </w:r>
      <w:r w:rsidRPr="006D68AC">
        <w:t>on Management Discovery event(s) (see also clause 9.6 of 3GPP°TS°23.435°[14]).</w:t>
      </w:r>
    </w:p>
    <w:bookmarkStart w:id="996" w:name="_MON_1766858475"/>
    <w:bookmarkEnd w:id="996"/>
    <w:p w14:paraId="69539C5D" w14:textId="77777777" w:rsidR="000D79BC" w:rsidRPr="006D68AC" w:rsidRDefault="003E3B18" w:rsidP="000D79BC">
      <w:pPr>
        <w:pStyle w:val="TH"/>
      </w:pPr>
      <w:r w:rsidRPr="006D68AC">
        <w:rPr>
          <w:noProof/>
        </w:rPr>
        <w:object w:dxaOrig="9620" w:dyaOrig="2749" w14:anchorId="2E338B1B">
          <v:shape id="_x0000_i1056" type="#_x0000_t75" alt="" style="width:477.75pt;height:137.25pt;mso-width-percent:0;mso-height-percent:0;mso-width-percent:0;mso-height-percent:0" o:ole="">
            <v:imagedata r:id="rId69" o:title=""/>
          </v:shape>
          <o:OLEObject Type="Embed" ProgID="Word.Document.8" ShapeID="_x0000_i1056" DrawAspect="Content" ObjectID="_1825771630" r:id="rId70">
            <o:FieldCodes>\s</o:FieldCodes>
          </o:OLEObject>
        </w:object>
      </w:r>
    </w:p>
    <w:p w14:paraId="47A29BB0" w14:textId="5A73B56C" w:rsidR="000D79BC" w:rsidRPr="006D68AC" w:rsidRDefault="000D79BC" w:rsidP="000D79BC">
      <w:pPr>
        <w:pStyle w:val="TF"/>
      </w:pPr>
      <w:r w:rsidRPr="006D68AC">
        <w:t>Figure </w:t>
      </w:r>
      <w:r w:rsidR="001B7F3B" w:rsidRPr="006D68AC">
        <w:t>5.6</w:t>
      </w:r>
      <w:r w:rsidRPr="006D68AC">
        <w:t xml:space="preserve">.2.3.2-1: MnS discovery </w:t>
      </w:r>
      <w:r w:rsidRPr="006D68AC">
        <w:rPr>
          <w:lang w:val="en-US"/>
        </w:rPr>
        <w:t>Notification</w:t>
      </w:r>
    </w:p>
    <w:p w14:paraId="71A2B517" w14:textId="778969DC" w:rsidR="00AC54E2" w:rsidRPr="006D68AC" w:rsidRDefault="00AC54E2" w:rsidP="00AC54E2">
      <w:pPr>
        <w:pStyle w:val="B10"/>
      </w:pPr>
      <w:r w:rsidRPr="006D68AC">
        <w:t>1.</w:t>
      </w:r>
      <w:r w:rsidRPr="006D68AC">
        <w:tab/>
        <w:t xml:space="preserve">In order to notify a previously subscribed </w:t>
      </w:r>
      <w:r w:rsidRPr="006D68AC">
        <w:rPr>
          <w:noProof/>
          <w:lang w:eastAsia="zh-CN"/>
        </w:rPr>
        <w:t xml:space="preserve">service consumer </w:t>
      </w:r>
      <w:r w:rsidRPr="006D68AC">
        <w:t>on Management Discovery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6D68AC" w:rsidRDefault="000D79BC" w:rsidP="000D79BC">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B1DA5A5" w14:textId="5E845E48"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6D68AC" w:rsidRDefault="009A4BE1" w:rsidP="009A4BE1">
      <w:pPr>
        <w:pStyle w:val="21"/>
      </w:pPr>
      <w:bookmarkStart w:id="997" w:name="_Toc157434511"/>
      <w:bookmarkStart w:id="998" w:name="_Toc157436226"/>
      <w:bookmarkStart w:id="999" w:name="_Toc157440066"/>
      <w:bookmarkStart w:id="1000" w:name="_Toc160649742"/>
      <w:bookmarkStart w:id="1001" w:name="_Toc164927943"/>
      <w:bookmarkStart w:id="1002" w:name="_Toc168549746"/>
      <w:bookmarkStart w:id="1003" w:name="_Toc170117811"/>
      <w:bookmarkStart w:id="1004" w:name="_Toc209469893"/>
      <w:bookmarkStart w:id="1005" w:name="_Toc212114554"/>
      <w:bookmarkStart w:id="1006" w:name="_Toc215157555"/>
      <w:r w:rsidRPr="006D68AC">
        <w:t>5.7</w:t>
      </w:r>
      <w:r w:rsidRPr="006D68AC">
        <w:tab/>
      </w:r>
      <w:r w:rsidRPr="006D68AC">
        <w:rPr>
          <w:lang w:val="en-US"/>
        </w:rPr>
        <w:t>NSCE_PerfMonitoring</w:t>
      </w:r>
      <w:bookmarkEnd w:id="997"/>
      <w:bookmarkEnd w:id="998"/>
      <w:bookmarkEnd w:id="999"/>
      <w:bookmarkEnd w:id="1000"/>
      <w:bookmarkEnd w:id="1001"/>
      <w:bookmarkEnd w:id="1002"/>
      <w:bookmarkEnd w:id="1003"/>
      <w:bookmarkEnd w:id="1004"/>
      <w:bookmarkEnd w:id="1005"/>
      <w:bookmarkEnd w:id="1006"/>
    </w:p>
    <w:p w14:paraId="06D1833A" w14:textId="77777777" w:rsidR="009A4BE1" w:rsidRPr="006D68AC" w:rsidRDefault="009A4BE1" w:rsidP="009A4BE1">
      <w:pPr>
        <w:pStyle w:val="31"/>
      </w:pPr>
      <w:bookmarkStart w:id="1007" w:name="_Toc157434512"/>
      <w:bookmarkStart w:id="1008" w:name="_Toc157436227"/>
      <w:bookmarkStart w:id="1009" w:name="_Toc157440067"/>
      <w:bookmarkStart w:id="1010" w:name="_Toc160649743"/>
      <w:bookmarkStart w:id="1011" w:name="_Toc164927944"/>
      <w:bookmarkStart w:id="1012" w:name="_Toc168549747"/>
      <w:bookmarkStart w:id="1013" w:name="_Toc170117812"/>
      <w:bookmarkStart w:id="1014" w:name="_Toc209469894"/>
      <w:bookmarkStart w:id="1015" w:name="_Toc212114555"/>
      <w:bookmarkStart w:id="1016" w:name="_Toc215157556"/>
      <w:r w:rsidRPr="006D68AC">
        <w:t>5.7.1</w:t>
      </w:r>
      <w:r w:rsidRPr="006D68AC">
        <w:tab/>
        <w:t>Service Description</w:t>
      </w:r>
      <w:bookmarkEnd w:id="1007"/>
      <w:bookmarkEnd w:id="1008"/>
      <w:bookmarkEnd w:id="1009"/>
      <w:bookmarkEnd w:id="1010"/>
      <w:bookmarkEnd w:id="1011"/>
      <w:bookmarkEnd w:id="1012"/>
      <w:bookmarkEnd w:id="1013"/>
      <w:bookmarkEnd w:id="1014"/>
      <w:bookmarkEnd w:id="1015"/>
      <w:bookmarkEnd w:id="1016"/>
    </w:p>
    <w:p w14:paraId="2EA3F3C1" w14:textId="77777777" w:rsidR="009A4BE1" w:rsidRPr="006D68AC" w:rsidRDefault="009A4BE1" w:rsidP="009A4BE1">
      <w:r w:rsidRPr="006D68AC">
        <w:t xml:space="preserve">The </w:t>
      </w:r>
      <w:r w:rsidRPr="006D68AC">
        <w:rPr>
          <w:lang w:val="en-US"/>
        </w:rPr>
        <w:t>NSCE_PerfMonitoring</w:t>
      </w:r>
      <w:r w:rsidRPr="006D68AC">
        <w:t xml:space="preserve"> service exposed by the NSCE Server enables a service consumer to:</w:t>
      </w:r>
    </w:p>
    <w:p w14:paraId="62CB08FB" w14:textId="77777777" w:rsidR="009A4BE1" w:rsidRPr="006D68AC" w:rsidRDefault="009A4BE1" w:rsidP="009A4BE1">
      <w:pPr>
        <w:pStyle w:val="B10"/>
      </w:pPr>
      <w:r w:rsidRPr="006D68AC">
        <w:t>-</w:t>
      </w:r>
      <w:r w:rsidRPr="006D68AC">
        <w:tab/>
        <w:t xml:space="preserve">create/update/delete a </w:t>
      </w:r>
      <w:r w:rsidRPr="006D68AC">
        <w:rPr>
          <w:bCs/>
        </w:rPr>
        <w:t xml:space="preserve">network slice related performance and analytics monitoring </w:t>
      </w:r>
      <w:r w:rsidRPr="006D68AC">
        <w:t>job;</w:t>
      </w:r>
    </w:p>
    <w:p w14:paraId="2224652B" w14:textId="77777777" w:rsidR="009A4BE1" w:rsidRPr="006D68AC" w:rsidRDefault="009A4BE1" w:rsidP="009A4BE1">
      <w:pPr>
        <w:pStyle w:val="B10"/>
      </w:pPr>
      <w:r w:rsidRPr="006D68AC">
        <w:t>-</w:t>
      </w:r>
      <w:r w:rsidRPr="006D68AC">
        <w:tab/>
        <w:t xml:space="preserve">create/update/delete a </w:t>
      </w:r>
      <w:r w:rsidRPr="006D68AC">
        <w:rPr>
          <w:bCs/>
        </w:rPr>
        <w:t>network slice related performance and analytics monitoring subscription</w:t>
      </w:r>
      <w:r w:rsidRPr="006D68AC">
        <w:t>;</w:t>
      </w:r>
    </w:p>
    <w:p w14:paraId="6949F03F" w14:textId="77777777" w:rsidR="009A4BE1" w:rsidRPr="006D68AC" w:rsidRDefault="009A4BE1" w:rsidP="009A4BE1">
      <w:pPr>
        <w:pStyle w:val="B10"/>
      </w:pPr>
      <w:r w:rsidRPr="006D68AC">
        <w:t>-</w:t>
      </w:r>
      <w:r w:rsidRPr="006D68AC">
        <w:tab/>
        <w:t xml:space="preserve">receive </w:t>
      </w:r>
      <w:r w:rsidRPr="006D68AC">
        <w:rPr>
          <w:bCs/>
        </w:rPr>
        <w:t>network slice related performance and analytics monitoring event(s) related notifications</w:t>
      </w:r>
      <w:r w:rsidRPr="006D68AC">
        <w:t>; and</w:t>
      </w:r>
    </w:p>
    <w:p w14:paraId="5492819E" w14:textId="77777777" w:rsidR="009A4BE1" w:rsidRPr="006D68AC" w:rsidRDefault="009A4BE1" w:rsidP="009A4BE1">
      <w:pPr>
        <w:pStyle w:val="B10"/>
      </w:pPr>
      <w:r w:rsidRPr="006D68AC">
        <w:t>-</w:t>
      </w:r>
      <w:r w:rsidRPr="006D68AC">
        <w:tab/>
        <w:t>request a multiple slices related performance and analytics consolidated reporting;</w:t>
      </w:r>
    </w:p>
    <w:p w14:paraId="778FCADD" w14:textId="77777777" w:rsidR="00D3062E" w:rsidRPr="006D68AC" w:rsidRDefault="00D3062E" w:rsidP="00D3062E">
      <w:pPr>
        <w:pStyle w:val="31"/>
      </w:pPr>
      <w:bookmarkStart w:id="1017" w:name="_Toc160649744"/>
      <w:bookmarkStart w:id="1018" w:name="_Toc164927945"/>
      <w:bookmarkStart w:id="1019" w:name="_Toc168549748"/>
      <w:bookmarkStart w:id="1020" w:name="_Toc170117813"/>
      <w:bookmarkStart w:id="1021" w:name="_Toc209469895"/>
      <w:bookmarkStart w:id="1022" w:name="_Toc212114556"/>
      <w:bookmarkStart w:id="1023" w:name="_Toc157434513"/>
      <w:bookmarkStart w:id="1024" w:name="_Toc157436228"/>
      <w:bookmarkStart w:id="1025" w:name="_Toc157440068"/>
      <w:bookmarkStart w:id="1026" w:name="_Toc215157557"/>
      <w:r w:rsidRPr="006D68AC">
        <w:t>5.7.2</w:t>
      </w:r>
      <w:r w:rsidRPr="006D68AC">
        <w:tab/>
        <w:t>Service Operations</w:t>
      </w:r>
      <w:bookmarkEnd w:id="1017"/>
      <w:bookmarkEnd w:id="1018"/>
      <w:bookmarkEnd w:id="1019"/>
      <w:bookmarkEnd w:id="1020"/>
      <w:bookmarkEnd w:id="1021"/>
      <w:bookmarkEnd w:id="1022"/>
      <w:bookmarkEnd w:id="1026"/>
    </w:p>
    <w:p w14:paraId="13837759" w14:textId="77777777" w:rsidR="009A4BE1" w:rsidRPr="006D68AC" w:rsidRDefault="009A4BE1" w:rsidP="009A4BE1">
      <w:pPr>
        <w:pStyle w:val="41"/>
      </w:pPr>
      <w:bookmarkStart w:id="1027" w:name="_Toc160649745"/>
      <w:bookmarkStart w:id="1028" w:name="_Toc164927946"/>
      <w:bookmarkStart w:id="1029" w:name="_Toc168549749"/>
      <w:bookmarkStart w:id="1030" w:name="_Toc170117814"/>
      <w:bookmarkStart w:id="1031" w:name="_Toc209469896"/>
      <w:bookmarkStart w:id="1032" w:name="_Toc212114557"/>
      <w:bookmarkStart w:id="1033" w:name="_Toc215157558"/>
      <w:r w:rsidRPr="006D68AC">
        <w:t>5.7.2.1</w:t>
      </w:r>
      <w:r w:rsidRPr="006D68AC">
        <w:tab/>
        <w:t>Introduction</w:t>
      </w:r>
      <w:bookmarkEnd w:id="1023"/>
      <w:bookmarkEnd w:id="1024"/>
      <w:bookmarkEnd w:id="1025"/>
      <w:bookmarkEnd w:id="1027"/>
      <w:bookmarkEnd w:id="1028"/>
      <w:bookmarkEnd w:id="1029"/>
      <w:bookmarkEnd w:id="1030"/>
      <w:bookmarkEnd w:id="1031"/>
      <w:bookmarkEnd w:id="1032"/>
      <w:bookmarkEnd w:id="1033"/>
    </w:p>
    <w:p w14:paraId="358648DB" w14:textId="77777777" w:rsidR="009A4BE1" w:rsidRPr="006D68AC" w:rsidRDefault="009A4BE1" w:rsidP="009A4BE1">
      <w:r w:rsidRPr="006D68AC">
        <w:t xml:space="preserve">The service operations defined for the </w:t>
      </w:r>
      <w:r w:rsidRPr="006D68AC">
        <w:rPr>
          <w:lang w:val="en-US"/>
        </w:rPr>
        <w:t>NSCE_PerfMonitoring</w:t>
      </w:r>
      <w:r w:rsidRPr="006D68AC">
        <w:t xml:space="preserve"> service are shown in table 5.7.2.1-1.</w:t>
      </w:r>
    </w:p>
    <w:p w14:paraId="7BA5C3E2" w14:textId="77777777" w:rsidR="009A4BE1" w:rsidRPr="006D68AC" w:rsidRDefault="009A4BE1" w:rsidP="009A4BE1">
      <w:pPr>
        <w:pStyle w:val="TH"/>
      </w:pPr>
      <w:r w:rsidRPr="006D68AC">
        <w:t xml:space="preserve">Table 5.7.2.1-1: </w:t>
      </w:r>
      <w:r w:rsidRPr="006D68AC">
        <w:rPr>
          <w:lang w:val="en-US"/>
        </w:rPr>
        <w:t>NSCE_PerfMonitoring</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6D68AC" w14:paraId="0CBC337C" w14:textId="77777777" w:rsidTr="00F8442F">
        <w:trPr>
          <w:jc w:val="center"/>
        </w:trPr>
        <w:tc>
          <w:tcPr>
            <w:tcW w:w="3536" w:type="dxa"/>
            <w:shd w:val="clear" w:color="000000" w:fill="C0C0C0"/>
            <w:vAlign w:val="center"/>
          </w:tcPr>
          <w:p w14:paraId="2158BC80" w14:textId="77777777" w:rsidR="009A4BE1" w:rsidRPr="006D68AC" w:rsidRDefault="009A4BE1"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644436AA" w14:textId="77777777" w:rsidR="009A4BE1" w:rsidRPr="006D68AC" w:rsidRDefault="009A4BE1" w:rsidP="00F8442F">
            <w:pPr>
              <w:pStyle w:val="TAH"/>
            </w:pPr>
            <w:r w:rsidRPr="006D68AC">
              <w:t>Description</w:t>
            </w:r>
          </w:p>
        </w:tc>
        <w:tc>
          <w:tcPr>
            <w:tcW w:w="1562" w:type="dxa"/>
            <w:shd w:val="clear" w:color="000000" w:fill="C0C0C0"/>
            <w:vAlign w:val="center"/>
          </w:tcPr>
          <w:p w14:paraId="27F2127E" w14:textId="77777777" w:rsidR="009A4BE1" w:rsidRPr="006D68AC" w:rsidRDefault="009A4BE1" w:rsidP="00F8442F">
            <w:pPr>
              <w:pStyle w:val="TAH"/>
            </w:pPr>
            <w:r w:rsidRPr="006D68AC">
              <w:t>Initiated by</w:t>
            </w:r>
          </w:p>
        </w:tc>
      </w:tr>
      <w:tr w:rsidR="009A4BE1" w:rsidRPr="006D68AC" w14:paraId="3C1FB794" w14:textId="77777777" w:rsidTr="00F8442F">
        <w:trPr>
          <w:jc w:val="center"/>
        </w:trPr>
        <w:tc>
          <w:tcPr>
            <w:tcW w:w="3536" w:type="dxa"/>
            <w:vAlign w:val="center"/>
          </w:tcPr>
          <w:p w14:paraId="2B0FC901" w14:textId="77777777" w:rsidR="009A4BE1" w:rsidRPr="006D68AC" w:rsidRDefault="009A4BE1" w:rsidP="00F8442F">
            <w:pPr>
              <w:pStyle w:val="TAL"/>
            </w:pPr>
            <w:r w:rsidRPr="006D68AC">
              <w:rPr>
                <w:lang w:val="en-US"/>
              </w:rPr>
              <w:t>NSCE_PerfMonitoring</w:t>
            </w:r>
            <w:r w:rsidRPr="006D68AC">
              <w:t>_Manage</w:t>
            </w:r>
          </w:p>
        </w:tc>
        <w:tc>
          <w:tcPr>
            <w:tcW w:w="4111" w:type="dxa"/>
            <w:vAlign w:val="center"/>
          </w:tcPr>
          <w:p w14:paraId="179F049B"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job at the NSCE Server.</w:t>
            </w:r>
          </w:p>
        </w:tc>
        <w:tc>
          <w:tcPr>
            <w:tcW w:w="1562" w:type="dxa"/>
            <w:vAlign w:val="center"/>
          </w:tcPr>
          <w:p w14:paraId="4A806E99" w14:textId="77777777" w:rsidR="009A4BE1" w:rsidRPr="006D68AC" w:rsidRDefault="009A4BE1" w:rsidP="00F8442F">
            <w:pPr>
              <w:pStyle w:val="TAL"/>
              <w:rPr>
                <w:lang w:val="en-US"/>
              </w:rPr>
            </w:pPr>
            <w:r w:rsidRPr="006D68AC">
              <w:rPr>
                <w:lang w:val="en-US"/>
              </w:rPr>
              <w:t>e.g., VAL Server</w:t>
            </w:r>
          </w:p>
        </w:tc>
      </w:tr>
      <w:tr w:rsidR="009A4BE1" w:rsidRPr="006D68AC" w14:paraId="79F2C916" w14:textId="77777777" w:rsidTr="00F8442F">
        <w:trPr>
          <w:jc w:val="center"/>
        </w:trPr>
        <w:tc>
          <w:tcPr>
            <w:tcW w:w="3536" w:type="dxa"/>
            <w:vAlign w:val="center"/>
          </w:tcPr>
          <w:p w14:paraId="27D273FF" w14:textId="77777777" w:rsidR="009A4BE1" w:rsidRPr="006D68AC" w:rsidRDefault="009A4BE1" w:rsidP="00F8442F">
            <w:pPr>
              <w:pStyle w:val="TAL"/>
            </w:pPr>
            <w:r w:rsidRPr="006D68AC">
              <w:rPr>
                <w:lang w:val="en-US"/>
              </w:rPr>
              <w:t>NSCE_PerfMonitoring</w:t>
            </w:r>
            <w:r w:rsidRPr="006D68AC">
              <w:t>_Subscribe</w:t>
            </w:r>
          </w:p>
        </w:tc>
        <w:tc>
          <w:tcPr>
            <w:tcW w:w="4111" w:type="dxa"/>
            <w:vAlign w:val="center"/>
          </w:tcPr>
          <w:p w14:paraId="4FB8BF33"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subscription at the NSCE Server.</w:t>
            </w:r>
          </w:p>
        </w:tc>
        <w:tc>
          <w:tcPr>
            <w:tcW w:w="1562" w:type="dxa"/>
            <w:vAlign w:val="center"/>
          </w:tcPr>
          <w:p w14:paraId="7D8BDEE4" w14:textId="77777777" w:rsidR="009A4BE1" w:rsidRPr="006D68AC" w:rsidRDefault="009A4BE1" w:rsidP="00F8442F">
            <w:pPr>
              <w:pStyle w:val="TAL"/>
            </w:pPr>
            <w:r w:rsidRPr="006D68AC">
              <w:rPr>
                <w:lang w:val="en-US"/>
              </w:rPr>
              <w:t>e.g., VAL Server</w:t>
            </w:r>
          </w:p>
        </w:tc>
      </w:tr>
      <w:tr w:rsidR="009A4BE1" w:rsidRPr="006D68AC" w14:paraId="79A79B14" w14:textId="77777777" w:rsidTr="00F8442F">
        <w:trPr>
          <w:jc w:val="center"/>
        </w:trPr>
        <w:tc>
          <w:tcPr>
            <w:tcW w:w="3536" w:type="dxa"/>
            <w:vAlign w:val="center"/>
          </w:tcPr>
          <w:p w14:paraId="72193F5C" w14:textId="77777777" w:rsidR="009A4BE1" w:rsidRPr="006D68AC" w:rsidRDefault="009A4BE1" w:rsidP="00F8442F">
            <w:pPr>
              <w:pStyle w:val="TAL"/>
              <w:rPr>
                <w:lang w:val="en-US"/>
              </w:rPr>
            </w:pPr>
            <w:r w:rsidRPr="006D68AC">
              <w:rPr>
                <w:lang w:val="en-US"/>
              </w:rPr>
              <w:t>NSCE_PerfMonitoring</w:t>
            </w:r>
            <w:r w:rsidRPr="006D68AC">
              <w:t>_Notify</w:t>
            </w:r>
          </w:p>
        </w:tc>
        <w:tc>
          <w:tcPr>
            <w:tcW w:w="4111" w:type="dxa"/>
            <w:vAlign w:val="center"/>
          </w:tcPr>
          <w:p w14:paraId="4DA09BB1" w14:textId="77777777" w:rsidR="009A4BE1" w:rsidRPr="006D68AC" w:rsidRDefault="009A4BE1" w:rsidP="00F8442F">
            <w:pPr>
              <w:pStyle w:val="TAL"/>
            </w:pPr>
            <w:r w:rsidRPr="006D68AC">
              <w:t xml:space="preserve">This service operation enables a service consumer to receive </w:t>
            </w:r>
            <w:r w:rsidRPr="006D68AC">
              <w:rPr>
                <w:bCs/>
              </w:rPr>
              <w:t xml:space="preserve">network slice related performance and analytics monitoring </w:t>
            </w:r>
            <w:r w:rsidRPr="006D68AC">
              <w:t>event(s) related notifications from the NSCE Server.</w:t>
            </w:r>
          </w:p>
        </w:tc>
        <w:tc>
          <w:tcPr>
            <w:tcW w:w="1562" w:type="dxa"/>
            <w:vAlign w:val="center"/>
          </w:tcPr>
          <w:p w14:paraId="2581A51A" w14:textId="77777777" w:rsidR="009A4BE1" w:rsidRPr="006D68AC" w:rsidRDefault="009A4BE1" w:rsidP="00F8442F">
            <w:pPr>
              <w:pStyle w:val="TAL"/>
              <w:rPr>
                <w:lang w:val="en-US"/>
              </w:rPr>
            </w:pPr>
            <w:r w:rsidRPr="006D68AC">
              <w:rPr>
                <w:lang w:val="en-US"/>
              </w:rPr>
              <w:t>NSCE Server</w:t>
            </w:r>
          </w:p>
        </w:tc>
      </w:tr>
      <w:tr w:rsidR="009A4BE1" w:rsidRPr="006D68AC"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DF536CB" w14:textId="77777777" w:rsidR="009A4BE1" w:rsidRPr="006D68AC" w:rsidRDefault="009A4BE1" w:rsidP="00F8442F">
            <w:pPr>
              <w:pStyle w:val="TAL"/>
              <w:rPr>
                <w:lang w:val="en-US"/>
              </w:rPr>
            </w:pPr>
            <w:r w:rsidRPr="006D68AC">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6D68AC" w:rsidRDefault="009A4BE1" w:rsidP="00F8442F">
            <w:pPr>
              <w:pStyle w:val="TAL"/>
            </w:pPr>
            <w:r w:rsidRPr="006D68AC">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AFDEB83" w14:textId="77777777" w:rsidR="009A4BE1" w:rsidRPr="006D68AC" w:rsidRDefault="009A4BE1" w:rsidP="00F8442F">
            <w:pPr>
              <w:pStyle w:val="TAL"/>
              <w:rPr>
                <w:lang w:val="en-US"/>
              </w:rPr>
            </w:pPr>
            <w:r w:rsidRPr="006D68AC">
              <w:rPr>
                <w:lang w:val="en-US"/>
              </w:rPr>
              <w:t>e.g., VAL Server</w:t>
            </w:r>
          </w:p>
        </w:tc>
      </w:tr>
    </w:tbl>
    <w:p w14:paraId="77EE1E43" w14:textId="77777777" w:rsidR="009A4BE1" w:rsidRPr="006D68AC" w:rsidRDefault="009A4BE1" w:rsidP="009A4BE1"/>
    <w:p w14:paraId="050BFB09" w14:textId="77777777" w:rsidR="009A4BE1" w:rsidRPr="006D68AC" w:rsidRDefault="009A4BE1" w:rsidP="009A4BE1">
      <w:pPr>
        <w:pStyle w:val="41"/>
      </w:pPr>
      <w:bookmarkStart w:id="1034" w:name="_Toc157434514"/>
      <w:bookmarkStart w:id="1035" w:name="_Toc157436229"/>
      <w:bookmarkStart w:id="1036" w:name="_Toc157440069"/>
      <w:bookmarkStart w:id="1037" w:name="_Toc160649746"/>
      <w:bookmarkStart w:id="1038" w:name="_Toc164927947"/>
      <w:bookmarkStart w:id="1039" w:name="_Toc168549750"/>
      <w:bookmarkStart w:id="1040" w:name="_Toc170117815"/>
      <w:bookmarkStart w:id="1041" w:name="_Toc209469897"/>
      <w:bookmarkStart w:id="1042" w:name="_Toc212114558"/>
      <w:bookmarkStart w:id="1043" w:name="_Toc215157559"/>
      <w:r w:rsidRPr="006D68AC">
        <w:t>5.7.2.2</w:t>
      </w:r>
      <w:r w:rsidRPr="006D68AC">
        <w:tab/>
      </w:r>
      <w:r w:rsidRPr="006D68AC">
        <w:rPr>
          <w:lang w:val="en-US"/>
        </w:rPr>
        <w:t>NSCE_PerfMonitoring</w:t>
      </w:r>
      <w:r w:rsidRPr="006D68AC">
        <w:t>_Manage</w:t>
      </w:r>
      <w:bookmarkEnd w:id="1034"/>
      <w:bookmarkEnd w:id="1035"/>
      <w:bookmarkEnd w:id="1036"/>
      <w:bookmarkEnd w:id="1037"/>
      <w:bookmarkEnd w:id="1038"/>
      <w:bookmarkEnd w:id="1039"/>
      <w:bookmarkEnd w:id="1040"/>
      <w:bookmarkEnd w:id="1041"/>
      <w:bookmarkEnd w:id="1042"/>
      <w:bookmarkEnd w:id="1043"/>
    </w:p>
    <w:p w14:paraId="37AA4423" w14:textId="77777777" w:rsidR="009A4BE1" w:rsidRPr="006D68AC" w:rsidRDefault="009A4BE1" w:rsidP="009A4BE1">
      <w:pPr>
        <w:pStyle w:val="51"/>
      </w:pPr>
      <w:bookmarkStart w:id="1044" w:name="_Toc157434515"/>
      <w:bookmarkStart w:id="1045" w:name="_Toc157436230"/>
      <w:bookmarkStart w:id="1046" w:name="_Toc157440070"/>
      <w:bookmarkStart w:id="1047" w:name="_Toc160649747"/>
      <w:bookmarkStart w:id="1048" w:name="_Toc164927948"/>
      <w:bookmarkStart w:id="1049" w:name="_Toc168549751"/>
      <w:bookmarkStart w:id="1050" w:name="_Toc170117816"/>
      <w:bookmarkStart w:id="1051" w:name="_Toc209469898"/>
      <w:bookmarkStart w:id="1052" w:name="_Toc212114559"/>
      <w:bookmarkStart w:id="1053" w:name="_Toc215157560"/>
      <w:r w:rsidRPr="006D68AC">
        <w:t>5.7.2.2.1</w:t>
      </w:r>
      <w:r w:rsidRPr="006D68AC">
        <w:tab/>
        <w:t>General</w:t>
      </w:r>
      <w:bookmarkEnd w:id="1044"/>
      <w:bookmarkEnd w:id="1045"/>
      <w:bookmarkEnd w:id="1046"/>
      <w:bookmarkEnd w:id="1047"/>
      <w:bookmarkEnd w:id="1048"/>
      <w:bookmarkEnd w:id="1049"/>
      <w:bookmarkEnd w:id="1050"/>
      <w:bookmarkEnd w:id="1051"/>
      <w:bookmarkEnd w:id="1052"/>
      <w:bookmarkEnd w:id="1053"/>
    </w:p>
    <w:p w14:paraId="1A04D194"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job at the NSCE Server.</w:t>
      </w:r>
    </w:p>
    <w:p w14:paraId="45E8CC98" w14:textId="77777777" w:rsidR="009A4BE1" w:rsidRPr="006D68AC" w:rsidRDefault="009A4BE1" w:rsidP="009A4BE1">
      <w:r w:rsidRPr="006D68AC">
        <w:t>The following procedures are supported by the "</w:t>
      </w:r>
      <w:r w:rsidRPr="006D68AC">
        <w:rPr>
          <w:lang w:val="en-US"/>
        </w:rPr>
        <w:t>NSCE_PerfMonitoring</w:t>
      </w:r>
      <w:r w:rsidRPr="006D68AC">
        <w:t>_Manage" service operation:</w:t>
      </w:r>
    </w:p>
    <w:p w14:paraId="0EFDB50B"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Creation.</w:t>
      </w:r>
    </w:p>
    <w:p w14:paraId="361727F6"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Update.</w:t>
      </w:r>
    </w:p>
    <w:p w14:paraId="3164CE5A"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Deletion.</w:t>
      </w:r>
    </w:p>
    <w:p w14:paraId="0E4F12F3" w14:textId="77777777" w:rsidR="00D3062E" w:rsidRPr="006D68AC" w:rsidRDefault="00D3062E" w:rsidP="00D3062E">
      <w:pPr>
        <w:pStyle w:val="51"/>
      </w:pPr>
      <w:bookmarkStart w:id="1054" w:name="_Toc160649748"/>
      <w:bookmarkStart w:id="1055" w:name="_Toc164927949"/>
      <w:bookmarkStart w:id="1056" w:name="_Toc168549752"/>
      <w:bookmarkStart w:id="1057" w:name="_Toc170117817"/>
      <w:bookmarkStart w:id="1058" w:name="_Toc209469899"/>
      <w:bookmarkStart w:id="1059" w:name="_Toc212114560"/>
      <w:bookmarkStart w:id="1060" w:name="_Toc157434517"/>
      <w:bookmarkStart w:id="1061" w:name="_Toc157436232"/>
      <w:bookmarkStart w:id="1062" w:name="_Toc157440072"/>
      <w:bookmarkStart w:id="1063" w:name="_Toc215157561"/>
      <w:r w:rsidRPr="006D68AC">
        <w:t>5.7.2.2.2</w:t>
      </w:r>
      <w:r w:rsidRPr="006D68AC">
        <w:tab/>
        <w:t>Monitoring Job Creation</w:t>
      </w:r>
      <w:bookmarkEnd w:id="1054"/>
      <w:bookmarkEnd w:id="1055"/>
      <w:bookmarkEnd w:id="1056"/>
      <w:bookmarkEnd w:id="1057"/>
      <w:bookmarkEnd w:id="1058"/>
      <w:bookmarkEnd w:id="1059"/>
      <w:bookmarkEnd w:id="1063"/>
    </w:p>
    <w:p w14:paraId="0A96B625" w14:textId="66F9681F" w:rsidR="00D3062E" w:rsidRPr="006D68AC" w:rsidRDefault="00D3062E" w:rsidP="00D3062E">
      <w:r w:rsidRPr="006D68AC">
        <w:t xml:space="preserve">Figure 5.7.2.2.2-1 depicts a scenario where a </w:t>
      </w:r>
      <w:r w:rsidRPr="006D68AC">
        <w:rPr>
          <w:noProof/>
          <w:lang w:eastAsia="zh-CN"/>
        </w:rPr>
        <w:t xml:space="preserve">service consumer </w:t>
      </w:r>
      <w:r w:rsidRPr="006D68AC">
        <w:t xml:space="preserve">sends a request to the NSCE Server to request the creation </w:t>
      </w:r>
      <w:r w:rsidRPr="006D68AC">
        <w:lastRenderedPageBreak/>
        <w:t>of a Monitoring Job (see also clause 9.7 of 3GPP°TS°23.435°[14]).</w:t>
      </w:r>
    </w:p>
    <w:p w14:paraId="52D64FF4" w14:textId="77777777" w:rsidR="00D3062E" w:rsidRPr="006D68AC" w:rsidRDefault="00D3062E" w:rsidP="00D3062E">
      <w:pPr>
        <w:pStyle w:val="TF"/>
      </w:pPr>
      <w:r w:rsidRPr="006D68AC">
        <w:rPr>
          <w:noProof/>
        </w:rPr>
        <w:object w:dxaOrig="9620" w:dyaOrig="2508" w14:anchorId="43B83ED4">
          <v:shape id="_x0000_i1057" type="#_x0000_t75" alt="" style="width:477.75pt;height:127.5pt;mso-width-percent:0;mso-height-percent:0;mso-width-percent:0;mso-height-percent:0" o:ole="">
            <v:imagedata r:id="rId71" o:title=""/>
          </v:shape>
          <o:OLEObject Type="Embed" ProgID="Word.Document.8" ShapeID="_x0000_i1057" DrawAspect="Content" ObjectID="_1825771631" r:id="rId72">
            <o:FieldCodes>\s</o:FieldCodes>
          </o:OLEObject>
        </w:object>
      </w:r>
      <w:r w:rsidRPr="006D68AC">
        <w:t xml:space="preserve"> Figure 5.7.2.2.2-1: Procedure for Monitoring Job Creation</w:t>
      </w:r>
    </w:p>
    <w:p w14:paraId="02C62B6C" w14:textId="77777777" w:rsidR="00D3062E" w:rsidRPr="006D68AC" w:rsidRDefault="00D3062E" w:rsidP="00D3062E">
      <w:pPr>
        <w:pStyle w:val="B10"/>
      </w:pPr>
      <w:r w:rsidRPr="006D68AC">
        <w:t>1.</w:t>
      </w:r>
      <w:r w:rsidRPr="006D68AC">
        <w:tab/>
        <w:t xml:space="preserve">In order to create a new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POST request to the NSCE Server targeting the URI of the "Monitoring Jobs" collection resource, with the request body including the MonitoringJob data structure.</w:t>
      </w:r>
    </w:p>
    <w:p w14:paraId="077C714E"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61CF4474" w14:textId="77777777" w:rsidR="009A4BE1" w:rsidRPr="006D68AC" w:rsidRDefault="009A4BE1" w:rsidP="009A4BE1">
      <w:pPr>
        <w:pStyle w:val="51"/>
      </w:pPr>
      <w:bookmarkStart w:id="1064" w:name="_Toc160649749"/>
      <w:bookmarkStart w:id="1065" w:name="_Toc164927950"/>
      <w:bookmarkStart w:id="1066" w:name="_Toc168549753"/>
      <w:bookmarkStart w:id="1067" w:name="_Toc170117818"/>
      <w:bookmarkStart w:id="1068" w:name="_Toc209469900"/>
      <w:bookmarkStart w:id="1069" w:name="_Toc212114561"/>
      <w:bookmarkStart w:id="1070" w:name="_Toc215157562"/>
      <w:r w:rsidRPr="006D68AC">
        <w:t>5.7.2.2.3</w:t>
      </w:r>
      <w:r w:rsidRPr="006D68AC">
        <w:tab/>
        <w:t>Monitoring Job Update</w:t>
      </w:r>
      <w:bookmarkEnd w:id="1060"/>
      <w:bookmarkEnd w:id="1061"/>
      <w:bookmarkEnd w:id="1062"/>
      <w:bookmarkEnd w:id="1064"/>
      <w:bookmarkEnd w:id="1065"/>
      <w:bookmarkEnd w:id="1066"/>
      <w:bookmarkEnd w:id="1067"/>
      <w:bookmarkEnd w:id="1068"/>
      <w:bookmarkEnd w:id="1069"/>
      <w:bookmarkEnd w:id="1070"/>
    </w:p>
    <w:p w14:paraId="6782057B" w14:textId="77777777" w:rsidR="009A4BE1" w:rsidRPr="006D68AC" w:rsidRDefault="009A4BE1" w:rsidP="009A4BE1">
      <w:r w:rsidRPr="006D68AC">
        <w:t xml:space="preserve">Figure 5.7.2.2.3-1 depicts a scenario where a </w:t>
      </w:r>
      <w:r w:rsidRPr="006D68AC">
        <w:rPr>
          <w:noProof/>
          <w:lang w:eastAsia="zh-CN"/>
        </w:rPr>
        <w:t xml:space="preserve">service consumer </w:t>
      </w:r>
      <w:r w:rsidRPr="006D68AC">
        <w:t>sends a request to the NSCE Server to request the update of an existing Monitoring Job (see also clause 9.7 of 3GPP°TS°23.435°[14]).</w:t>
      </w:r>
    </w:p>
    <w:p w14:paraId="02193CBE" w14:textId="77777777" w:rsidR="009A4BE1" w:rsidRPr="006D68AC" w:rsidRDefault="003E3B18" w:rsidP="009A4BE1">
      <w:pPr>
        <w:pStyle w:val="TH"/>
      </w:pPr>
      <w:r w:rsidRPr="006D68AC">
        <w:rPr>
          <w:noProof/>
        </w:rPr>
        <w:object w:dxaOrig="9620" w:dyaOrig="3089" w14:anchorId="473ACA36">
          <v:shape id="_x0000_i1058" type="#_x0000_t75" alt="" style="width:477.75pt;height:157.5pt;mso-width-percent:0;mso-height-percent:0;mso-width-percent:0;mso-height-percent:0" o:ole="">
            <v:imagedata r:id="rId73" o:title=""/>
          </v:shape>
          <o:OLEObject Type="Embed" ProgID="Word.Document.8" ShapeID="_x0000_i1058" DrawAspect="Content" ObjectID="_1825771632" r:id="rId74">
            <o:FieldCodes>\s</o:FieldCodes>
          </o:OLEObject>
        </w:object>
      </w:r>
    </w:p>
    <w:p w14:paraId="1D3BFE92" w14:textId="77777777" w:rsidR="009A4BE1" w:rsidRPr="006D68AC" w:rsidRDefault="009A4BE1" w:rsidP="009A4BE1">
      <w:pPr>
        <w:pStyle w:val="TF"/>
      </w:pPr>
      <w:r w:rsidRPr="006D68AC">
        <w:t>Figure 5.7.2.2.3-1: Procedure for Monitoring Job Update</w:t>
      </w:r>
    </w:p>
    <w:p w14:paraId="21A1EDB3"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PUT/PATCH request to the NSCE Server, targeting the URI of the corresponding "Individual Monitoring Job" resource, with the request body including either:</w:t>
      </w:r>
    </w:p>
    <w:p w14:paraId="5C28C185" w14:textId="77777777" w:rsidR="009A4BE1" w:rsidRPr="006D68AC" w:rsidRDefault="009A4BE1" w:rsidP="009A4BE1">
      <w:pPr>
        <w:pStyle w:val="B2"/>
      </w:pPr>
      <w:r w:rsidRPr="006D68AC">
        <w:t>-</w:t>
      </w:r>
      <w:r w:rsidRPr="006D68AC">
        <w:tab/>
        <w:t>the updated representation of the resource within the MonitoringJob data structure, in case the HTTP PUT method is used; or</w:t>
      </w:r>
    </w:p>
    <w:p w14:paraId="2294EED3" w14:textId="77777777" w:rsidR="009A4BE1" w:rsidRPr="006D68AC" w:rsidRDefault="009A4BE1" w:rsidP="009A4BE1">
      <w:pPr>
        <w:pStyle w:val="B2"/>
      </w:pPr>
      <w:r w:rsidRPr="006D68AC">
        <w:t>-</w:t>
      </w:r>
      <w:r w:rsidRPr="006D68AC">
        <w:tab/>
        <w:t>the requested modifications to the resource within the MonitoringJobPatch data structure, in case the HTTP PATCH method is used.</w:t>
      </w:r>
    </w:p>
    <w:p w14:paraId="469AD085"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3C3E5D2D" w14:textId="77777777" w:rsidR="009A4BE1" w:rsidRPr="006D68AC" w:rsidRDefault="009A4BE1" w:rsidP="009A4BE1">
      <w:pPr>
        <w:pStyle w:val="B10"/>
      </w:pPr>
      <w:r w:rsidRPr="006D68AC">
        <w:t>2a.</w:t>
      </w:r>
      <w:r w:rsidRPr="006D68AC">
        <w:tab/>
        <w:t>Upon success, the NSCE Server shall update the targeted "Individual Monitoring Job" resource accordingly and respond with either:</w:t>
      </w:r>
    </w:p>
    <w:p w14:paraId="3F895F8A" w14:textId="77777777" w:rsidR="009A4BE1" w:rsidRPr="006D68AC" w:rsidRDefault="009A4BE1" w:rsidP="009A4BE1">
      <w:pPr>
        <w:pStyle w:val="B2"/>
      </w:pPr>
      <w:r w:rsidRPr="006D68AC">
        <w:t>-</w:t>
      </w:r>
      <w:r w:rsidRPr="006D68AC">
        <w:tab/>
        <w:t>an HTTP "200 OK" status code with the response body containing a representation of the updated "Individual Monitoring Job" resource within the MonitoringJob data structure; or</w:t>
      </w:r>
    </w:p>
    <w:p w14:paraId="142302F5" w14:textId="77777777" w:rsidR="009A4BE1" w:rsidRPr="006D68AC" w:rsidRDefault="009A4BE1" w:rsidP="009A4BE1">
      <w:pPr>
        <w:pStyle w:val="B2"/>
      </w:pPr>
      <w:r w:rsidRPr="006D68AC">
        <w:t>-</w:t>
      </w:r>
      <w:r w:rsidRPr="006D68AC">
        <w:tab/>
        <w:t>an HTTP "204 No Content" status code.</w:t>
      </w:r>
    </w:p>
    <w:p w14:paraId="1E3531F8"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79CABD13" w14:textId="77777777" w:rsidR="009A4BE1" w:rsidRPr="006D68AC" w:rsidRDefault="009A4BE1" w:rsidP="009A4BE1">
      <w:pPr>
        <w:pStyle w:val="51"/>
      </w:pPr>
      <w:bookmarkStart w:id="1071" w:name="_Toc157434518"/>
      <w:bookmarkStart w:id="1072" w:name="_Toc157436233"/>
      <w:bookmarkStart w:id="1073" w:name="_Toc157440073"/>
      <w:bookmarkStart w:id="1074" w:name="_Toc160649750"/>
      <w:bookmarkStart w:id="1075" w:name="_Toc164927951"/>
      <w:bookmarkStart w:id="1076" w:name="_Toc168549754"/>
      <w:bookmarkStart w:id="1077" w:name="_Toc170117819"/>
      <w:bookmarkStart w:id="1078" w:name="_Toc209469901"/>
      <w:bookmarkStart w:id="1079" w:name="_Toc212114562"/>
      <w:bookmarkStart w:id="1080" w:name="_Toc215157563"/>
      <w:r w:rsidRPr="006D68AC">
        <w:t>5.7.2.2.4</w:t>
      </w:r>
      <w:r w:rsidRPr="006D68AC">
        <w:tab/>
        <w:t xml:space="preserve">Monitoring Job </w:t>
      </w:r>
      <w:r w:rsidRPr="006D68AC">
        <w:rPr>
          <w:lang w:val="en-US"/>
        </w:rPr>
        <w:t>Deletion</w:t>
      </w:r>
      <w:bookmarkEnd w:id="1071"/>
      <w:bookmarkEnd w:id="1072"/>
      <w:bookmarkEnd w:id="1073"/>
      <w:bookmarkEnd w:id="1074"/>
      <w:bookmarkEnd w:id="1075"/>
      <w:bookmarkEnd w:id="1076"/>
      <w:bookmarkEnd w:id="1077"/>
      <w:bookmarkEnd w:id="1078"/>
      <w:bookmarkEnd w:id="1079"/>
      <w:bookmarkEnd w:id="1080"/>
    </w:p>
    <w:p w14:paraId="71C474C4" w14:textId="77777777" w:rsidR="009A4BE1" w:rsidRPr="006D68AC" w:rsidRDefault="009A4BE1" w:rsidP="009A4BE1">
      <w:r w:rsidRPr="006D68AC">
        <w:t xml:space="preserve">Figure 5.7.2.2.4-1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Job (see also clause 9.7 of 3GPP°TS°23.435°[14]).</w:t>
      </w:r>
    </w:p>
    <w:p w14:paraId="18C06E94" w14:textId="77777777" w:rsidR="009A4BE1" w:rsidRPr="006D68AC" w:rsidRDefault="003E3B18" w:rsidP="009A4BE1">
      <w:pPr>
        <w:pStyle w:val="TH"/>
      </w:pPr>
      <w:r w:rsidRPr="006D68AC">
        <w:rPr>
          <w:noProof/>
        </w:rPr>
        <w:object w:dxaOrig="9620" w:dyaOrig="2508" w14:anchorId="25358764">
          <v:shape id="_x0000_i1059" type="#_x0000_t75" alt="" style="width:477.75pt;height:126.75pt;mso-width-percent:0;mso-height-percent:0;mso-width-percent:0;mso-height-percent:0" o:ole="">
            <v:imagedata r:id="rId75" o:title=""/>
          </v:shape>
          <o:OLEObject Type="Embed" ProgID="Word.Document.8" ShapeID="_x0000_i1059" DrawAspect="Content" ObjectID="_1825771633" r:id="rId76">
            <o:FieldCodes>\s</o:FieldCodes>
          </o:OLEObject>
        </w:object>
      </w:r>
    </w:p>
    <w:p w14:paraId="295EE27B" w14:textId="77777777" w:rsidR="009A4BE1" w:rsidRPr="006D68AC" w:rsidRDefault="009A4BE1" w:rsidP="009A4BE1">
      <w:pPr>
        <w:pStyle w:val="TF"/>
      </w:pPr>
      <w:r w:rsidRPr="006D68AC">
        <w:t xml:space="preserve">Figure 5.7.2.2.4-1: Procedure for Monitoring Job </w:t>
      </w:r>
      <w:r w:rsidRPr="006D68AC">
        <w:rPr>
          <w:lang w:val="en-US"/>
        </w:rPr>
        <w:t>Deletion</w:t>
      </w:r>
    </w:p>
    <w:p w14:paraId="382363CC"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DELETE request to the NSCE Server targeting the corresponding "Individual Monitoring Job" resource.</w:t>
      </w:r>
    </w:p>
    <w:p w14:paraId="40B85E27"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7C00DE39" w14:textId="77777777" w:rsidR="009A4BE1" w:rsidRPr="006D68AC" w:rsidRDefault="009A4BE1" w:rsidP="009A4BE1">
      <w:pPr>
        <w:pStyle w:val="B10"/>
      </w:pPr>
      <w:r w:rsidRPr="006D68AC">
        <w:t>2a.</w:t>
      </w:r>
      <w:r w:rsidRPr="006D68AC">
        <w:tab/>
        <w:t>Upon success, the NSCE Server shall respond with an HTTP "204 No Content" status code.</w:t>
      </w:r>
    </w:p>
    <w:p w14:paraId="485A2BAA"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w:t>
      </w:r>
      <w:r w:rsidRPr="006D68AC">
        <w:lastRenderedPageBreak/>
        <w:t>ody, as specified in clause </w:t>
      </w:r>
      <w:r w:rsidRPr="006D68AC">
        <w:rPr>
          <w:noProof/>
          <w:lang w:eastAsia="zh-CN"/>
        </w:rPr>
        <w:t>6.6</w:t>
      </w:r>
      <w:r w:rsidRPr="006D68AC">
        <w:t>.7.</w:t>
      </w:r>
    </w:p>
    <w:p w14:paraId="4649F572" w14:textId="77777777" w:rsidR="009A4BE1" w:rsidRPr="006D68AC" w:rsidRDefault="009A4BE1" w:rsidP="009A4BE1">
      <w:pPr>
        <w:pStyle w:val="41"/>
      </w:pPr>
      <w:bookmarkStart w:id="1081" w:name="_Toc157434519"/>
      <w:bookmarkStart w:id="1082" w:name="_Toc157436234"/>
      <w:bookmarkStart w:id="1083" w:name="_Toc157440074"/>
      <w:bookmarkStart w:id="1084" w:name="_Toc160649751"/>
      <w:bookmarkStart w:id="1085" w:name="_Toc164927952"/>
      <w:bookmarkStart w:id="1086" w:name="_Toc168549755"/>
      <w:bookmarkStart w:id="1087" w:name="_Toc170117820"/>
      <w:bookmarkStart w:id="1088" w:name="_Toc209469902"/>
      <w:bookmarkStart w:id="1089" w:name="_Toc212114563"/>
      <w:bookmarkStart w:id="1090" w:name="_Toc215157564"/>
      <w:r w:rsidRPr="006D68AC">
        <w:t>5.7.2.3</w:t>
      </w:r>
      <w:r w:rsidRPr="006D68AC">
        <w:tab/>
      </w:r>
      <w:r w:rsidRPr="006D68AC">
        <w:rPr>
          <w:lang w:val="en-US"/>
        </w:rPr>
        <w:t>NSCE_PerfMonitoring</w:t>
      </w:r>
      <w:r w:rsidRPr="006D68AC">
        <w:t>_Subscribe</w:t>
      </w:r>
      <w:bookmarkEnd w:id="1081"/>
      <w:bookmarkEnd w:id="1082"/>
      <w:bookmarkEnd w:id="1083"/>
      <w:bookmarkEnd w:id="1084"/>
      <w:bookmarkEnd w:id="1085"/>
      <w:bookmarkEnd w:id="1086"/>
      <w:bookmarkEnd w:id="1087"/>
      <w:bookmarkEnd w:id="1088"/>
      <w:bookmarkEnd w:id="1089"/>
      <w:bookmarkEnd w:id="1090"/>
    </w:p>
    <w:p w14:paraId="1E59E458" w14:textId="77777777" w:rsidR="009A4BE1" w:rsidRPr="006D68AC" w:rsidRDefault="009A4BE1" w:rsidP="009A4BE1">
      <w:pPr>
        <w:pStyle w:val="51"/>
      </w:pPr>
      <w:bookmarkStart w:id="1091" w:name="_Toc157434520"/>
      <w:bookmarkStart w:id="1092" w:name="_Toc157436235"/>
      <w:bookmarkStart w:id="1093" w:name="_Toc157440075"/>
      <w:bookmarkStart w:id="1094" w:name="_Toc160649752"/>
      <w:bookmarkStart w:id="1095" w:name="_Toc164927953"/>
      <w:bookmarkStart w:id="1096" w:name="_Toc168549756"/>
      <w:bookmarkStart w:id="1097" w:name="_Toc170117821"/>
      <w:bookmarkStart w:id="1098" w:name="_Toc209469903"/>
      <w:bookmarkStart w:id="1099" w:name="_Toc212114564"/>
      <w:bookmarkStart w:id="1100" w:name="_Toc215157565"/>
      <w:r w:rsidRPr="006D68AC">
        <w:t>5.7.2.3.1</w:t>
      </w:r>
      <w:r w:rsidRPr="006D68AC">
        <w:tab/>
        <w:t>General</w:t>
      </w:r>
      <w:bookmarkEnd w:id="1091"/>
      <w:bookmarkEnd w:id="1092"/>
      <w:bookmarkEnd w:id="1093"/>
      <w:bookmarkEnd w:id="1094"/>
      <w:bookmarkEnd w:id="1095"/>
      <w:bookmarkEnd w:id="1096"/>
      <w:bookmarkEnd w:id="1097"/>
      <w:bookmarkEnd w:id="1098"/>
      <w:bookmarkEnd w:id="1099"/>
      <w:bookmarkEnd w:id="1100"/>
    </w:p>
    <w:p w14:paraId="7999B3D8"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subscription at the NSCE Server.</w:t>
      </w:r>
    </w:p>
    <w:p w14:paraId="1895684C" w14:textId="77777777" w:rsidR="009A4BE1" w:rsidRPr="006D68AC" w:rsidRDefault="009A4BE1" w:rsidP="009A4BE1">
      <w:r w:rsidRPr="006D68AC">
        <w:t>The following procedures are supported by the "</w:t>
      </w:r>
      <w:r w:rsidRPr="006D68AC">
        <w:rPr>
          <w:lang w:val="en-US"/>
        </w:rPr>
        <w:t>NSCE_PerfMonitoring</w:t>
      </w:r>
      <w:r w:rsidRPr="006D68AC">
        <w:t>_Subscribe" service operation:</w:t>
      </w:r>
    </w:p>
    <w:p w14:paraId="36CEE4A1"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Creation.</w:t>
      </w:r>
    </w:p>
    <w:p w14:paraId="3A25D718"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Update.</w:t>
      </w:r>
    </w:p>
    <w:p w14:paraId="58B98F0E"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Deletion.</w:t>
      </w:r>
    </w:p>
    <w:p w14:paraId="61B1F608" w14:textId="77777777" w:rsidR="009A4BE1" w:rsidRPr="006D68AC" w:rsidRDefault="009A4BE1" w:rsidP="009A4BE1">
      <w:pPr>
        <w:pStyle w:val="51"/>
      </w:pPr>
      <w:bookmarkStart w:id="1101" w:name="_Toc157434521"/>
      <w:bookmarkStart w:id="1102" w:name="_Toc157436236"/>
      <w:bookmarkStart w:id="1103" w:name="_Toc157440076"/>
      <w:bookmarkStart w:id="1104" w:name="_Toc160649753"/>
      <w:bookmarkStart w:id="1105" w:name="_Toc164927954"/>
      <w:bookmarkStart w:id="1106" w:name="_Toc168549757"/>
      <w:bookmarkStart w:id="1107" w:name="_Toc170117822"/>
      <w:bookmarkStart w:id="1108" w:name="_Toc209469904"/>
      <w:bookmarkStart w:id="1109" w:name="_Toc212114565"/>
      <w:bookmarkStart w:id="1110" w:name="_Toc215157566"/>
      <w:r w:rsidRPr="006D68AC">
        <w:t>5.7.2.3.2</w:t>
      </w:r>
      <w:r w:rsidRPr="006D68AC">
        <w:tab/>
        <w:t>Monitoring Subscription Creation</w:t>
      </w:r>
      <w:bookmarkEnd w:id="1101"/>
      <w:bookmarkEnd w:id="1102"/>
      <w:bookmarkEnd w:id="1103"/>
      <w:bookmarkEnd w:id="1104"/>
      <w:bookmarkEnd w:id="1105"/>
      <w:bookmarkEnd w:id="1106"/>
      <w:bookmarkEnd w:id="1107"/>
      <w:bookmarkEnd w:id="1108"/>
      <w:bookmarkEnd w:id="1109"/>
      <w:bookmarkEnd w:id="1110"/>
    </w:p>
    <w:p w14:paraId="03388AF8" w14:textId="77777777" w:rsidR="009A4BE1" w:rsidRPr="006D68AC" w:rsidRDefault="009A4BE1" w:rsidP="009A4BE1">
      <w:r w:rsidRPr="006D68AC">
        <w:t xml:space="preserve">Figure 5.7.2.3.2-1 depicts a scenario where a </w:t>
      </w:r>
      <w:r w:rsidRPr="006D68AC">
        <w:rPr>
          <w:noProof/>
          <w:lang w:eastAsia="zh-CN"/>
        </w:rPr>
        <w:t xml:space="preserve">a service consumer </w:t>
      </w:r>
      <w:r w:rsidRPr="006D68AC">
        <w:t>sends a request to the NSCE Server to request the creation of a Monitoring Subscription (see also clause 9.7 of 3GPP°TS°23.435°[14]).</w:t>
      </w:r>
    </w:p>
    <w:bookmarkStart w:id="1111" w:name="_MON_1766341430"/>
    <w:bookmarkEnd w:id="1111"/>
    <w:p w14:paraId="2B37FB73" w14:textId="77777777" w:rsidR="009A4BE1" w:rsidRPr="006D68AC" w:rsidRDefault="003E3B18" w:rsidP="009A4BE1">
      <w:pPr>
        <w:pStyle w:val="TF"/>
      </w:pPr>
      <w:r w:rsidRPr="006D68AC">
        <w:rPr>
          <w:noProof/>
        </w:rPr>
        <w:object w:dxaOrig="9620" w:dyaOrig="2508" w14:anchorId="353D488A">
          <v:shape id="_x0000_i1060" type="#_x0000_t75" alt="" style="width:477.75pt;height:126.75pt;mso-width-percent:0;mso-height-percent:0;mso-width-percent:0;mso-height-percent:0" o:ole="">
            <v:imagedata r:id="rId77" o:title=""/>
          </v:shape>
          <o:OLEObject Type="Embed" ProgID="Word.Document.8" ShapeID="_x0000_i1060" DrawAspect="Content" ObjectID="_1825771634" r:id="rId78">
            <o:FieldCodes>\s</o:FieldCodes>
          </o:OLEObject>
        </w:object>
      </w:r>
      <w:r w:rsidR="009A4BE1" w:rsidRPr="006D68AC">
        <w:t xml:space="preserve"> Figure 5.7.2.3.2-1: Procedure for Monitoring Subscription Creation</w:t>
      </w:r>
    </w:p>
    <w:p w14:paraId="1DB63CD4" w14:textId="77777777" w:rsidR="009A4BE1" w:rsidRPr="006D68AC" w:rsidRDefault="009A4BE1" w:rsidP="009A4BE1">
      <w:pPr>
        <w:pStyle w:val="B10"/>
      </w:pPr>
      <w:r w:rsidRPr="006D68AC">
        <w:t>1.</w:t>
      </w:r>
      <w:r w:rsidRPr="006D68AC">
        <w:tab/>
        <w:t xml:space="preserve">In order to create a new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POST request to the NSCE Server targeting the URI of the "Monitoring Subscriptions" collection resource, with the request body including the MonitoringSubsc data structure.</w:t>
      </w:r>
    </w:p>
    <w:p w14:paraId="73485785" w14:textId="77777777" w:rsidR="009A4BE1" w:rsidRPr="006D68AC" w:rsidRDefault="009A4BE1" w:rsidP="009A4BE1">
      <w:pPr>
        <w:pStyle w:val="B10"/>
      </w:pPr>
      <w:r w:rsidRPr="006D68AC">
        <w:t>2a.</w:t>
      </w:r>
      <w:r w:rsidRPr="006D68AC">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2E026A09" w14:textId="77777777" w:rsidR="009A4BE1" w:rsidRPr="006D68AC" w:rsidRDefault="009A4BE1" w:rsidP="009A4BE1">
      <w:pPr>
        <w:pStyle w:val="51"/>
      </w:pPr>
      <w:bookmarkStart w:id="1112" w:name="_Toc157434522"/>
      <w:bookmarkStart w:id="1113" w:name="_Toc157436237"/>
      <w:bookmarkStart w:id="1114" w:name="_Toc157440077"/>
      <w:bookmarkStart w:id="1115" w:name="_Toc160649754"/>
      <w:bookmarkStart w:id="1116" w:name="_Toc164927955"/>
      <w:bookmarkStart w:id="1117" w:name="_Toc168549758"/>
      <w:bookmarkStart w:id="1118" w:name="_Toc170117823"/>
      <w:bookmarkStart w:id="1119" w:name="_Toc209469905"/>
      <w:bookmarkStart w:id="1120" w:name="_Toc212114566"/>
      <w:bookmarkStart w:id="1121" w:name="_Toc215157567"/>
      <w:r w:rsidRPr="006D68AC">
        <w:t>5.7.2.3.3</w:t>
      </w:r>
      <w:r w:rsidRPr="006D68AC">
        <w:tab/>
        <w:t>Monitoring Subscription Update</w:t>
      </w:r>
      <w:bookmarkEnd w:id="1112"/>
      <w:bookmarkEnd w:id="1113"/>
      <w:bookmarkEnd w:id="1114"/>
      <w:bookmarkEnd w:id="1115"/>
      <w:bookmarkEnd w:id="1116"/>
      <w:bookmarkEnd w:id="1117"/>
      <w:bookmarkEnd w:id="1118"/>
      <w:bookmarkEnd w:id="1119"/>
      <w:bookmarkEnd w:id="1120"/>
      <w:bookmarkEnd w:id="1121"/>
    </w:p>
    <w:p w14:paraId="2DAA9591" w14:textId="77777777" w:rsidR="009A4BE1" w:rsidRPr="006D68AC" w:rsidRDefault="009A4BE1" w:rsidP="009A4BE1">
      <w:r w:rsidRPr="006D68AC">
        <w:t xml:space="preserve">Figure 5.7.2.3.3-1 depicts a scenario where a </w:t>
      </w:r>
      <w:r w:rsidRPr="006D68AC">
        <w:rPr>
          <w:noProof/>
          <w:lang w:eastAsia="zh-CN"/>
        </w:rPr>
        <w:t xml:space="preserve">service consumer </w:t>
      </w:r>
      <w:r w:rsidRPr="006D68AC">
        <w:t>sends a request to the NSCE Server to request the update of an existing Monitoring Subscription (see also clause 9.7 of 3GPP°TS°23.435°[14]).</w:t>
      </w:r>
    </w:p>
    <w:bookmarkStart w:id="1122" w:name="_MON_1766341502"/>
    <w:bookmarkEnd w:id="1122"/>
    <w:p w14:paraId="04389B4B" w14:textId="77777777" w:rsidR="009A4BE1" w:rsidRPr="006D68AC" w:rsidRDefault="003E3B18" w:rsidP="009A4BE1">
      <w:pPr>
        <w:pStyle w:val="TH"/>
      </w:pPr>
      <w:r w:rsidRPr="006D68AC">
        <w:rPr>
          <w:noProof/>
        </w:rPr>
        <w:object w:dxaOrig="9620" w:dyaOrig="3089" w14:anchorId="665FD28C">
          <v:shape id="_x0000_i1061" type="#_x0000_t75" alt="" style="width:477.75pt;height:157.5pt;mso-width-percent:0;mso-height-percent:0;mso-width-percent:0;mso-height-percent:0" o:ole="">
            <v:imagedata r:id="rId79" o:title=""/>
          </v:shape>
          <o:OLEObject Type="Embed" ProgID="Word.Document.8" ShapeID="_x0000_i1061" DrawAspect="Content" ObjectID="_1825771635" r:id="rId80">
            <o:FieldCodes>\s</o:FieldCodes>
          </o:OLEObject>
        </w:object>
      </w:r>
    </w:p>
    <w:p w14:paraId="0AAA47E5" w14:textId="77777777" w:rsidR="009A4BE1" w:rsidRPr="006D68AC" w:rsidRDefault="009A4BE1" w:rsidP="009A4BE1">
      <w:pPr>
        <w:pStyle w:val="TF"/>
      </w:pPr>
      <w:r w:rsidRPr="006D68AC">
        <w:t>Figure 5.7.2.3.3-1: Procedure for Monitoring Subscription Update</w:t>
      </w:r>
    </w:p>
    <w:p w14:paraId="4194BFC8"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PUT/PATCH request to the NSCE Server, targeting the URI of the corresponding "Individual Monitoring Subscription" resource, with the request body including either:</w:t>
      </w:r>
    </w:p>
    <w:p w14:paraId="028E4037" w14:textId="77777777" w:rsidR="009A4BE1" w:rsidRPr="006D68AC" w:rsidRDefault="009A4BE1" w:rsidP="009A4BE1">
      <w:pPr>
        <w:pStyle w:val="B2"/>
      </w:pPr>
      <w:r w:rsidRPr="006D68AC">
        <w:t>-</w:t>
      </w:r>
      <w:r w:rsidRPr="006D68AC">
        <w:tab/>
        <w:t>the updated representation of the resource within the MonitoringSubsc data structure, in case the HTTP PUT method is used; or</w:t>
      </w:r>
    </w:p>
    <w:p w14:paraId="26422851" w14:textId="77777777" w:rsidR="009A4BE1" w:rsidRPr="006D68AC" w:rsidRDefault="009A4BE1" w:rsidP="009A4BE1">
      <w:pPr>
        <w:pStyle w:val="B2"/>
      </w:pPr>
      <w:r w:rsidRPr="006D68AC">
        <w:t>-</w:t>
      </w:r>
      <w:r w:rsidRPr="006D68AC">
        <w:tab/>
        <w:t>the requested modi</w:t>
      </w:r>
      <w:r w:rsidRPr="006D68AC">
        <w:lastRenderedPageBreak/>
        <w:t>fications to the resource within the MonitoringSubscPatch data structure, in case the HTTP PATCH method is used.</w:t>
      </w:r>
    </w:p>
    <w:p w14:paraId="531176F4"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600D6314" w14:textId="77777777" w:rsidR="009A4BE1" w:rsidRPr="006D68AC" w:rsidRDefault="009A4BE1" w:rsidP="009A4BE1">
      <w:pPr>
        <w:pStyle w:val="B10"/>
      </w:pPr>
      <w:r w:rsidRPr="006D68AC">
        <w:t>2a.</w:t>
      </w:r>
      <w:r w:rsidRPr="006D68AC">
        <w:tab/>
        <w:t>Upon success, the NSCE Server shall update the targeted "Individual Monitoring Subscription" resource accordingly and respond with either:</w:t>
      </w:r>
    </w:p>
    <w:p w14:paraId="7C9EDA71" w14:textId="77777777" w:rsidR="009A4BE1" w:rsidRPr="006D68AC" w:rsidRDefault="009A4BE1" w:rsidP="009A4BE1">
      <w:pPr>
        <w:pStyle w:val="B2"/>
      </w:pPr>
      <w:r w:rsidRPr="006D68AC">
        <w:t>-</w:t>
      </w:r>
      <w:r w:rsidRPr="006D68AC">
        <w:tab/>
        <w:t>an HTTP "200 OK" status code with the response body containing a representation of the updated "Individual Monitoring Subscription" resource within the MonitoringSubsc data structure; or</w:t>
      </w:r>
    </w:p>
    <w:p w14:paraId="752F1BA1" w14:textId="77777777" w:rsidR="009A4BE1" w:rsidRPr="006D68AC" w:rsidRDefault="009A4BE1" w:rsidP="009A4BE1">
      <w:pPr>
        <w:pStyle w:val="B2"/>
      </w:pPr>
      <w:r w:rsidRPr="006D68AC">
        <w:t>-</w:t>
      </w:r>
      <w:r w:rsidRPr="006D68AC">
        <w:tab/>
        <w:t>an HTTP "204 No Content" status code.</w:t>
      </w:r>
    </w:p>
    <w:p w14:paraId="2B43F5FC"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6940A02F" w14:textId="77777777" w:rsidR="009A4BE1" w:rsidRPr="006D68AC" w:rsidRDefault="009A4BE1" w:rsidP="009A4BE1">
      <w:pPr>
        <w:pStyle w:val="51"/>
      </w:pPr>
      <w:bookmarkStart w:id="1123" w:name="_Toc157434523"/>
      <w:bookmarkStart w:id="1124" w:name="_Toc157436238"/>
      <w:bookmarkStart w:id="1125" w:name="_Toc157440078"/>
      <w:bookmarkStart w:id="1126" w:name="_Toc160649755"/>
      <w:bookmarkStart w:id="1127" w:name="_Toc164927956"/>
      <w:bookmarkStart w:id="1128" w:name="_Toc168549759"/>
      <w:bookmarkStart w:id="1129" w:name="_Toc170117824"/>
      <w:bookmarkStart w:id="1130" w:name="_Toc209469906"/>
      <w:bookmarkStart w:id="1131" w:name="_Toc212114567"/>
      <w:bookmarkStart w:id="1132" w:name="_Toc215157568"/>
      <w:r w:rsidRPr="006D68AC">
        <w:t>5.7.2.3.4</w:t>
      </w:r>
      <w:r w:rsidRPr="006D68AC">
        <w:tab/>
        <w:t xml:space="preserve">Monitoring Subscription </w:t>
      </w:r>
      <w:r w:rsidRPr="006D68AC">
        <w:rPr>
          <w:lang w:val="en-US"/>
        </w:rPr>
        <w:t>Deletion</w:t>
      </w:r>
      <w:bookmarkEnd w:id="1123"/>
      <w:bookmarkEnd w:id="1124"/>
      <w:bookmarkEnd w:id="1125"/>
      <w:bookmarkEnd w:id="1126"/>
      <w:bookmarkEnd w:id="1127"/>
      <w:bookmarkEnd w:id="1128"/>
      <w:bookmarkEnd w:id="1129"/>
      <w:bookmarkEnd w:id="1130"/>
      <w:bookmarkEnd w:id="1131"/>
      <w:bookmarkEnd w:id="1132"/>
    </w:p>
    <w:p w14:paraId="6F4E0A88" w14:textId="77777777" w:rsidR="009A4BE1" w:rsidRPr="006D68AC" w:rsidRDefault="009A4BE1" w:rsidP="009A4BE1">
      <w:r w:rsidRPr="006D68AC">
        <w:t xml:space="preserve">Figure 5.7.2.3.4-1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Subscription (see also clause 9.7 of 3GPP°TS°23.435°[14]).</w:t>
      </w:r>
    </w:p>
    <w:bookmarkStart w:id="1133" w:name="_MON_1766341650"/>
    <w:bookmarkEnd w:id="1133"/>
    <w:p w14:paraId="1FF6ECFC" w14:textId="77777777" w:rsidR="009A4BE1" w:rsidRPr="006D68AC" w:rsidRDefault="003E3B18" w:rsidP="009A4BE1">
      <w:pPr>
        <w:pStyle w:val="TH"/>
      </w:pPr>
      <w:r w:rsidRPr="006D68AC">
        <w:rPr>
          <w:noProof/>
        </w:rPr>
        <w:object w:dxaOrig="9620" w:dyaOrig="2508" w14:anchorId="4E9D36AE">
          <v:shape id="_x0000_i1062" type="#_x0000_t75" alt="" style="width:477.75pt;height:126.75pt;mso-width-percent:0;mso-height-percent:0;mso-width-percent:0;mso-height-percent:0" o:ole="">
            <v:imagedata r:id="rId81" o:title=""/>
          </v:shape>
          <o:OLEObject Type="Embed" ProgID="Word.Document.8" ShapeID="_x0000_i1062" DrawAspect="Content" ObjectID="_1825771636" r:id="rId82">
            <o:FieldCodes>\s</o:FieldCodes>
          </o:OLEObject>
        </w:object>
      </w:r>
    </w:p>
    <w:p w14:paraId="5EEE3079" w14:textId="77777777" w:rsidR="009A4BE1" w:rsidRPr="006D68AC" w:rsidRDefault="009A4BE1" w:rsidP="009A4BE1">
      <w:pPr>
        <w:pStyle w:val="TF"/>
      </w:pPr>
      <w:r w:rsidRPr="006D68AC">
        <w:t xml:space="preserve">Figure 5.7.2.3.4-1: Procedure for Monitoring Subscription </w:t>
      </w:r>
      <w:r w:rsidRPr="006D68AC">
        <w:rPr>
          <w:lang w:val="en-US"/>
        </w:rPr>
        <w:t>Deletion</w:t>
      </w:r>
    </w:p>
    <w:p w14:paraId="72C6833F"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DELETE request to the NSCE Server targeting the corresponding "Individual Monitoring Subscription" resource.</w:t>
      </w:r>
    </w:p>
    <w:p w14:paraId="44A5FA4D"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2E8043E6" w14:textId="77777777" w:rsidR="009A4BE1" w:rsidRPr="006D68AC" w:rsidRDefault="009A4BE1" w:rsidP="009A4BE1">
      <w:pPr>
        <w:pStyle w:val="B10"/>
      </w:pPr>
      <w:r w:rsidRPr="006D68AC">
        <w:t>2a.</w:t>
      </w:r>
      <w:r w:rsidRPr="006D68AC">
        <w:tab/>
        <w:t>Upon success, the NSCE Server shall respond with an HTTP "204 No Content" status code.</w:t>
      </w:r>
    </w:p>
    <w:p w14:paraId="09B9A5ED"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321F20A2" w14:textId="77777777" w:rsidR="009A4BE1" w:rsidRPr="006D68AC" w:rsidRDefault="009A4BE1" w:rsidP="009A4BE1">
      <w:pPr>
        <w:pStyle w:val="41"/>
      </w:pPr>
      <w:bookmarkStart w:id="1134" w:name="_Toc157434524"/>
      <w:bookmarkStart w:id="1135" w:name="_Toc157436239"/>
      <w:bookmarkStart w:id="1136" w:name="_Toc157440079"/>
      <w:bookmarkStart w:id="1137" w:name="_Toc160649756"/>
      <w:bookmarkStart w:id="1138" w:name="_Toc164927957"/>
      <w:bookmarkStart w:id="1139" w:name="_Toc168549760"/>
      <w:bookmarkStart w:id="1140" w:name="_Toc170117825"/>
      <w:bookmarkStart w:id="1141" w:name="_Toc209469907"/>
      <w:bookmarkStart w:id="1142" w:name="_Toc212114568"/>
      <w:bookmarkStart w:id="1143" w:name="_Toc215157569"/>
      <w:r w:rsidRPr="006D68AC">
        <w:t>5.7.2.4</w:t>
      </w:r>
      <w:r w:rsidRPr="006D68AC">
        <w:tab/>
      </w:r>
      <w:r w:rsidRPr="006D68AC">
        <w:rPr>
          <w:lang w:val="en-US"/>
        </w:rPr>
        <w:t>NSCE_PerfMonitoring</w:t>
      </w:r>
      <w:r w:rsidRPr="006D68AC">
        <w:t>_Notify</w:t>
      </w:r>
      <w:bookmarkEnd w:id="1134"/>
      <w:bookmarkEnd w:id="1135"/>
      <w:bookmarkEnd w:id="1136"/>
      <w:bookmarkEnd w:id="1137"/>
      <w:bookmarkEnd w:id="1138"/>
      <w:bookmarkEnd w:id="1139"/>
      <w:bookmarkEnd w:id="1140"/>
      <w:bookmarkEnd w:id="1141"/>
      <w:bookmarkEnd w:id="1142"/>
      <w:bookmarkEnd w:id="1143"/>
    </w:p>
    <w:p w14:paraId="6F33AEC8" w14:textId="77777777" w:rsidR="009A4BE1" w:rsidRPr="006D68AC" w:rsidRDefault="009A4BE1" w:rsidP="009A4BE1">
      <w:pPr>
        <w:pStyle w:val="51"/>
      </w:pPr>
      <w:bookmarkStart w:id="1144" w:name="_Toc157434525"/>
      <w:bookmarkStart w:id="1145" w:name="_Toc157436240"/>
      <w:bookmarkStart w:id="1146" w:name="_Toc157440080"/>
      <w:bookmarkStart w:id="1147" w:name="_Toc160649757"/>
      <w:bookmarkStart w:id="1148" w:name="_Toc164927958"/>
      <w:bookmarkStart w:id="1149" w:name="_Toc168549761"/>
      <w:bookmarkStart w:id="1150" w:name="_Toc170117826"/>
      <w:bookmarkStart w:id="1151" w:name="_Toc209469908"/>
      <w:bookmarkStart w:id="1152" w:name="_Toc212114569"/>
      <w:bookmarkStart w:id="1153" w:name="_Toc215157570"/>
      <w:r w:rsidRPr="006D68AC">
        <w:t>5.7.2.4.1</w:t>
      </w:r>
      <w:r w:rsidRPr="006D68AC">
        <w:tab/>
        <w:t>General</w:t>
      </w:r>
      <w:bookmarkEnd w:id="1144"/>
      <w:bookmarkEnd w:id="1145"/>
      <w:bookmarkEnd w:id="1146"/>
      <w:bookmarkEnd w:id="1147"/>
      <w:bookmarkEnd w:id="1148"/>
      <w:bookmarkEnd w:id="1149"/>
      <w:bookmarkEnd w:id="1150"/>
      <w:bookmarkEnd w:id="1151"/>
      <w:bookmarkEnd w:id="1152"/>
      <w:bookmarkEnd w:id="1153"/>
    </w:p>
    <w:p w14:paraId="2CC516E2" w14:textId="77777777" w:rsidR="009A4BE1" w:rsidRPr="006D68AC" w:rsidRDefault="009A4BE1" w:rsidP="009A4BE1">
      <w:r w:rsidRPr="006D68AC">
        <w:t>This service operation is used by a NSCE Server to notify a previously subscribed service consumer on:</w:t>
      </w:r>
    </w:p>
    <w:p w14:paraId="200BA90E" w14:textId="77777777" w:rsidR="009A4BE1" w:rsidRPr="006D68AC" w:rsidRDefault="009A4BE1" w:rsidP="009A4BE1">
      <w:pPr>
        <w:pStyle w:val="B10"/>
      </w:pPr>
      <w:r w:rsidRPr="006D68AC">
        <w:t>-</w:t>
      </w:r>
      <w:r w:rsidRPr="006D68AC">
        <w:tab/>
      </w:r>
      <w:r w:rsidRPr="006D68AC">
        <w:rPr>
          <w:bCs/>
        </w:rPr>
        <w:t xml:space="preserve">network slice related performance and analytics monitoring </w:t>
      </w:r>
      <w:r w:rsidRPr="006D68AC">
        <w:t>event(s).</w:t>
      </w:r>
    </w:p>
    <w:p w14:paraId="7A614677" w14:textId="77777777" w:rsidR="009A4BE1" w:rsidRPr="006D68AC" w:rsidRDefault="009A4BE1" w:rsidP="009A4BE1">
      <w:r w:rsidRPr="006D68AC">
        <w:t>The following procedures are supported by the "</w:t>
      </w:r>
      <w:r w:rsidRPr="006D68AC">
        <w:rPr>
          <w:lang w:val="en-US"/>
        </w:rPr>
        <w:t>NSCE_PerfMonitoring_Notify</w:t>
      </w:r>
      <w:r w:rsidRPr="006D68AC">
        <w:t>" service operation:</w:t>
      </w:r>
    </w:p>
    <w:p w14:paraId="00D92EE8" w14:textId="77777777" w:rsidR="009A4BE1" w:rsidRPr="006D68AC" w:rsidRDefault="009A4BE1" w:rsidP="009A4BE1">
      <w:pPr>
        <w:pStyle w:val="B10"/>
      </w:pPr>
      <w:r w:rsidRPr="006D68AC">
        <w:rPr>
          <w:lang w:val="en-US"/>
        </w:rPr>
        <w:t>-</w:t>
      </w:r>
      <w:r w:rsidRPr="006D68AC">
        <w:rPr>
          <w:lang w:val="en-US"/>
        </w:rPr>
        <w:tab/>
      </w:r>
      <w:r w:rsidRPr="006D68AC">
        <w:t xml:space="preserve">Monitoring </w:t>
      </w:r>
      <w:r w:rsidRPr="006D68AC">
        <w:rPr>
          <w:lang w:val="en-US"/>
        </w:rPr>
        <w:t>Notification</w:t>
      </w:r>
      <w:r w:rsidRPr="006D68AC">
        <w:t>.</w:t>
      </w:r>
    </w:p>
    <w:p w14:paraId="3D277538" w14:textId="77777777" w:rsidR="00D3062E" w:rsidRPr="006D68AC" w:rsidRDefault="00D3062E" w:rsidP="00D3062E">
      <w:pPr>
        <w:pStyle w:val="51"/>
      </w:pPr>
      <w:bookmarkStart w:id="1154" w:name="_Toc157434526"/>
      <w:bookmarkStart w:id="1155" w:name="_Toc157436241"/>
      <w:bookmarkStart w:id="1156" w:name="_Toc157440081"/>
      <w:bookmarkStart w:id="1157" w:name="_Toc160649758"/>
      <w:bookmarkStart w:id="1158" w:name="_Toc164927959"/>
      <w:bookmarkStart w:id="1159" w:name="_Toc168549762"/>
      <w:bookmarkStart w:id="1160" w:name="_Toc170117827"/>
      <w:bookmarkStart w:id="1161" w:name="_Toc209469909"/>
      <w:bookmarkStart w:id="1162" w:name="_Toc212114570"/>
      <w:bookmarkStart w:id="1163" w:name="_Toc151379187"/>
      <w:bookmarkStart w:id="1164" w:name="_Toc151445369"/>
      <w:bookmarkStart w:id="1165" w:name="_Toc151536527"/>
      <w:bookmarkStart w:id="1166" w:name="_Toc157434527"/>
      <w:bookmarkStart w:id="1167" w:name="_Toc157436242"/>
      <w:bookmarkStart w:id="1168" w:name="_Toc157440082"/>
      <w:bookmarkStart w:id="1169" w:name="_Toc215157571"/>
      <w:r w:rsidRPr="006D68AC">
        <w:t>5.7.2.4.2</w:t>
      </w:r>
      <w:r w:rsidRPr="006D68AC">
        <w:tab/>
        <w:t xml:space="preserve">Monitoring </w:t>
      </w:r>
      <w:r w:rsidRPr="006D68AC">
        <w:rPr>
          <w:lang w:val="en-US"/>
        </w:rPr>
        <w:t>Notification</w:t>
      </w:r>
      <w:bookmarkEnd w:id="1154"/>
      <w:bookmarkEnd w:id="1155"/>
      <w:bookmarkEnd w:id="1156"/>
      <w:bookmarkEnd w:id="1157"/>
      <w:bookmarkEnd w:id="1158"/>
      <w:bookmarkEnd w:id="1159"/>
      <w:bookmarkEnd w:id="1160"/>
      <w:bookmarkEnd w:id="1161"/>
      <w:bookmarkEnd w:id="1162"/>
      <w:bookmarkEnd w:id="1169"/>
    </w:p>
    <w:p w14:paraId="2DC8B3DF" w14:textId="77777777" w:rsidR="00D3062E" w:rsidRPr="006D68AC" w:rsidRDefault="00D3062E" w:rsidP="00D3062E">
      <w:r w:rsidRPr="006D68AC">
        <w:t xml:space="preserve">Figure 5.7.2.4.2-1 depicts a scenario where the NSCE Server sends a request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 (see also clause 9.7 of 3GPP°TS°23.435°[14]).</w:t>
      </w:r>
    </w:p>
    <w:p w14:paraId="07A93347" w14:textId="091C6334" w:rsidR="00D3062E" w:rsidRPr="006D68AC" w:rsidRDefault="00D3062E" w:rsidP="00D3062E">
      <w:pPr>
        <w:pStyle w:val="TH"/>
      </w:pPr>
    </w:p>
    <w:p w14:paraId="0120E64A" w14:textId="77777777" w:rsidR="00D3062E" w:rsidRPr="006D68AC" w:rsidRDefault="00D3062E" w:rsidP="00D3062E">
      <w:pPr>
        <w:pStyle w:val="TF"/>
      </w:pPr>
      <w:r w:rsidRPr="006D68AC">
        <w:rPr>
          <w:noProof/>
        </w:rPr>
        <w:object w:dxaOrig="9620" w:dyaOrig="2749" w14:anchorId="59F8E9A0">
          <v:shape id="_x0000_i1063" type="#_x0000_t75" alt="" style="width:480pt;height:137.25pt" o:ole="">
            <v:imagedata r:id="rId83" o:title=""/>
          </v:shape>
          <o:OLEObject Type="Embed" ProgID="Word.Document.8" ShapeID="_x0000_i1063" DrawAspect="Content" ObjectID="_1825771637" r:id="rId84">
            <o:FieldCodes>\s</o:FieldCodes>
          </o:OLEObject>
        </w:object>
      </w:r>
      <w:r w:rsidRPr="006D68AC">
        <w:t xml:space="preserve">Figure 5.7.2.4.2-1: Procedure for Monitoring </w:t>
      </w:r>
      <w:r w:rsidRPr="006D68AC">
        <w:rPr>
          <w:lang w:val="en-US"/>
        </w:rPr>
        <w:t>Notification</w:t>
      </w:r>
    </w:p>
    <w:p w14:paraId="662F60E6"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Monitoring Subscription using the procedures defined in clause 5.7.2.3, and the request body including the MonitoringNotif data structure.</w:t>
      </w:r>
    </w:p>
    <w:p w14:paraId="42A544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593C0C1B"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4E6E1760" w14:textId="77777777" w:rsidR="009A4BE1" w:rsidRPr="006D68AC" w:rsidRDefault="009A4BE1" w:rsidP="009A4BE1">
      <w:pPr>
        <w:pStyle w:val="41"/>
      </w:pPr>
      <w:bookmarkStart w:id="1170" w:name="_Toc160649759"/>
      <w:bookmarkStart w:id="1171" w:name="_Toc164927960"/>
      <w:bookmarkStart w:id="1172" w:name="_Toc168549763"/>
      <w:bookmarkStart w:id="1173" w:name="_Toc170117828"/>
      <w:bookmarkStart w:id="1174" w:name="_Toc209469910"/>
      <w:bookmarkStart w:id="1175" w:name="_Toc212114571"/>
      <w:bookmarkStart w:id="1176" w:name="_Toc215157572"/>
      <w:r w:rsidRPr="006D68AC">
        <w:t>5.7.2.5</w:t>
      </w:r>
      <w:r w:rsidRPr="006D68AC">
        <w:tab/>
      </w:r>
      <w:r w:rsidRPr="006D68AC">
        <w:rPr>
          <w:lang w:val="en-US"/>
        </w:rPr>
        <w:t>NSCE_PerfMonitoring</w:t>
      </w:r>
      <w:r w:rsidRPr="006D68AC">
        <w:t>_</w:t>
      </w:r>
      <w:r w:rsidRPr="006D68AC">
        <w:rPr>
          <w:lang w:val="en-US"/>
        </w:rPr>
        <w:t>Request</w:t>
      </w:r>
      <w:bookmarkEnd w:id="1163"/>
      <w:bookmarkEnd w:id="1164"/>
      <w:bookmarkEnd w:id="1165"/>
      <w:bookmarkEnd w:id="1166"/>
      <w:bookmarkEnd w:id="1167"/>
      <w:bookmarkEnd w:id="1168"/>
      <w:bookmarkEnd w:id="1170"/>
      <w:bookmarkEnd w:id="1171"/>
      <w:bookmarkEnd w:id="1172"/>
      <w:bookmarkEnd w:id="1173"/>
      <w:bookmarkEnd w:id="1174"/>
      <w:bookmarkEnd w:id="1175"/>
      <w:bookmarkEnd w:id="1176"/>
    </w:p>
    <w:p w14:paraId="70838E92" w14:textId="77777777" w:rsidR="009A4BE1" w:rsidRPr="006D68AC" w:rsidRDefault="009A4BE1" w:rsidP="009A4BE1">
      <w:pPr>
        <w:pStyle w:val="51"/>
      </w:pPr>
      <w:bookmarkStart w:id="1177" w:name="_Toc151379188"/>
      <w:bookmarkStart w:id="1178" w:name="_Toc151445370"/>
      <w:bookmarkStart w:id="1179" w:name="_Toc151536528"/>
      <w:bookmarkStart w:id="1180" w:name="_Toc157434528"/>
      <w:bookmarkStart w:id="1181" w:name="_Toc157436243"/>
      <w:bookmarkStart w:id="1182" w:name="_Toc157440083"/>
      <w:bookmarkStart w:id="1183" w:name="_Toc160649760"/>
      <w:bookmarkStart w:id="1184" w:name="_Toc164927961"/>
      <w:bookmarkStart w:id="1185" w:name="_Toc168549764"/>
      <w:bookmarkStart w:id="1186" w:name="_Toc170117829"/>
      <w:bookmarkStart w:id="1187" w:name="_Toc209469911"/>
      <w:bookmarkStart w:id="1188" w:name="_Toc212114572"/>
      <w:bookmarkStart w:id="1189" w:name="_Toc215157573"/>
      <w:r w:rsidRPr="006D68AC">
        <w:t>5.7.2.5.1</w:t>
      </w:r>
      <w:r w:rsidRPr="006D68AC">
        <w:tab/>
        <w:t>General</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020168EF" w14:textId="77777777" w:rsidR="009A4BE1" w:rsidRPr="006D68AC" w:rsidRDefault="009A4BE1" w:rsidP="009A4BE1">
      <w:r w:rsidRPr="006D68AC">
        <w:t>This service operation is used by a service consumer to request a multiple slices related performance and analytics consolidated reporting to the NSCE Server.</w:t>
      </w:r>
    </w:p>
    <w:p w14:paraId="0B234FE6" w14:textId="77777777" w:rsidR="009A4BE1" w:rsidRPr="006D68AC" w:rsidRDefault="009A4BE1" w:rsidP="009A4BE1">
      <w:r w:rsidRPr="006D68AC">
        <w:t>The following procedures are supported by the "</w:t>
      </w:r>
      <w:r w:rsidRPr="006D68AC">
        <w:rPr>
          <w:lang w:val="en-US"/>
        </w:rPr>
        <w:t>NSCE_PerfMonitoring</w:t>
      </w:r>
      <w:r w:rsidRPr="006D68AC">
        <w:t>_</w:t>
      </w:r>
      <w:r w:rsidRPr="006D68AC">
        <w:rPr>
          <w:lang w:val="en-US"/>
        </w:rPr>
        <w:t>Request</w:t>
      </w:r>
      <w:r w:rsidRPr="006D68AC">
        <w:t>" service operation:</w:t>
      </w:r>
    </w:p>
    <w:p w14:paraId="64BCF170" w14:textId="77777777" w:rsidR="009A4BE1" w:rsidRPr="006D68AC" w:rsidRDefault="009A4BE1" w:rsidP="009A4BE1">
      <w:pPr>
        <w:pStyle w:val="B10"/>
        <w:rPr>
          <w:lang w:val="en-US"/>
        </w:rPr>
      </w:pPr>
      <w:r w:rsidRPr="006D68AC">
        <w:rPr>
          <w:lang w:val="en-US"/>
        </w:rPr>
        <w:t>-</w:t>
      </w:r>
      <w:r w:rsidRPr="006D68AC">
        <w:rPr>
          <w:lang w:val="en-US"/>
        </w:rPr>
        <w:tab/>
      </w:r>
      <w:r w:rsidRPr="006D68AC">
        <w:rPr>
          <w:rFonts w:cs="Courier New"/>
          <w:szCs w:val="16"/>
        </w:rPr>
        <w:t>M</w:t>
      </w:r>
      <w:r w:rsidRPr="006D68AC">
        <w:t>ultiple Slices related Performance and Analytics Consolidated Reporting</w:t>
      </w:r>
      <w:r w:rsidRPr="006D68AC">
        <w:rPr>
          <w:rFonts w:cs="Courier New"/>
          <w:szCs w:val="16"/>
        </w:rPr>
        <w:t xml:space="preserve"> Request</w:t>
      </w:r>
      <w:r w:rsidRPr="006D68AC">
        <w:t>.</w:t>
      </w:r>
    </w:p>
    <w:p w14:paraId="474B7597" w14:textId="77777777" w:rsidR="00D3062E" w:rsidRPr="006D68AC" w:rsidRDefault="00D3062E" w:rsidP="00D3062E">
      <w:pPr>
        <w:pStyle w:val="51"/>
      </w:pPr>
      <w:bookmarkStart w:id="1190" w:name="_Toc151379189"/>
      <w:bookmarkStart w:id="1191" w:name="_Toc151445371"/>
      <w:bookmarkStart w:id="1192" w:name="_Toc151536529"/>
      <w:bookmarkStart w:id="1193" w:name="_Toc157434529"/>
      <w:bookmarkStart w:id="1194" w:name="_Toc157436244"/>
      <w:bookmarkStart w:id="1195" w:name="_Toc157440084"/>
      <w:bookmarkStart w:id="1196" w:name="_Toc160649761"/>
      <w:bookmarkStart w:id="1197" w:name="_Toc164927962"/>
      <w:bookmarkStart w:id="1198" w:name="_Toc168549765"/>
      <w:bookmarkStart w:id="1199" w:name="_Toc170117830"/>
      <w:bookmarkStart w:id="1200" w:name="_Toc209469912"/>
      <w:bookmarkStart w:id="1201" w:name="_Toc212114573"/>
      <w:bookmarkStart w:id="1202" w:name="_Toc157434530"/>
      <w:bookmarkStart w:id="1203" w:name="_Toc157436245"/>
      <w:bookmarkStart w:id="1204" w:name="_Toc157440085"/>
      <w:bookmarkStart w:id="1205" w:name="_Toc45133689"/>
      <w:bookmarkStart w:id="1206" w:name="_Toc129338935"/>
      <w:bookmarkStart w:id="1207" w:name="_Toc36038419"/>
      <w:bookmarkStart w:id="1208" w:name="_Toc28012461"/>
      <w:bookmarkStart w:id="1209" w:name="_Toc51762443"/>
      <w:bookmarkStart w:id="1210" w:name="_Toc59017015"/>
      <w:bookmarkStart w:id="1211" w:name="_Toc138750223"/>
      <w:bookmarkStart w:id="1212" w:name="_Toc215157574"/>
      <w:r w:rsidRPr="006D68AC">
        <w:t>5.7.2.5.2</w:t>
      </w:r>
      <w:r w:rsidRPr="006D68AC">
        <w:tab/>
      </w:r>
      <w:bookmarkEnd w:id="1190"/>
      <w:bookmarkEnd w:id="1191"/>
      <w:bookmarkEnd w:id="1192"/>
      <w:r w:rsidRPr="006D68AC">
        <w:rPr>
          <w:rFonts w:cs="Courier New"/>
          <w:szCs w:val="16"/>
        </w:rPr>
        <w:t>M</w:t>
      </w:r>
      <w:r w:rsidRPr="006D68AC">
        <w:t>ultiple Slices related Performance and Analytics Consolidated Reporting</w:t>
      </w:r>
      <w:r w:rsidRPr="006D68AC">
        <w:rPr>
          <w:rFonts w:cs="Courier New"/>
          <w:szCs w:val="16"/>
        </w:rPr>
        <w:t xml:space="preserve"> Request</w:t>
      </w:r>
      <w:bookmarkEnd w:id="1193"/>
      <w:bookmarkEnd w:id="1194"/>
      <w:bookmarkEnd w:id="1195"/>
      <w:bookmarkEnd w:id="1196"/>
      <w:bookmarkEnd w:id="1197"/>
      <w:bookmarkEnd w:id="1198"/>
      <w:bookmarkEnd w:id="1199"/>
      <w:bookmarkEnd w:id="1200"/>
      <w:bookmarkEnd w:id="1201"/>
      <w:bookmarkEnd w:id="1212"/>
    </w:p>
    <w:p w14:paraId="34EAEEA8" w14:textId="2116719F" w:rsidR="00D3062E" w:rsidRPr="006D68AC" w:rsidRDefault="00D3062E" w:rsidP="00D3062E">
      <w:r w:rsidRPr="006D68AC">
        <w:t>Figure 5.7.2.5.2-1 depicts a scenario where a service consumer sends a request to the NSCE Server to request a multiple slices related performance and analytics consolidated reporting (see also clause 9.7 of 3GPP°TS°23.435°[14]).</w:t>
      </w:r>
    </w:p>
    <w:bookmarkStart w:id="1213" w:name="_MON_1766342903"/>
    <w:bookmarkEnd w:id="1213"/>
    <w:p w14:paraId="33D283D7" w14:textId="77777777" w:rsidR="00D3062E" w:rsidRPr="006D68AC" w:rsidRDefault="00D3062E" w:rsidP="00D3062E">
      <w:pPr>
        <w:pStyle w:val="TH"/>
      </w:pPr>
      <w:r w:rsidRPr="006D68AC">
        <w:rPr>
          <w:noProof/>
        </w:rPr>
        <w:object w:dxaOrig="9620" w:dyaOrig="2508" w14:anchorId="774FB123">
          <v:shape id="_x0000_i1064" type="#_x0000_t75" alt="" style="width:477.75pt;height:127.5pt;mso-width-percent:0;mso-height-percent:0;mso-width-percent:0;mso-height-percent:0" o:ole="">
            <v:imagedata r:id="rId85" o:title=""/>
          </v:shape>
          <o:OLEObject Type="Embed" ProgID="Word.Document.8" ShapeID="_x0000_i1064" DrawAspect="Content" ObjectID="_1825771638" r:id="rId86">
            <o:FieldCodes>\s</o:FieldCodes>
          </o:OLEObject>
        </w:object>
      </w:r>
    </w:p>
    <w:p w14:paraId="2E189CA8" w14:textId="77777777" w:rsidR="00D3062E" w:rsidRPr="006D68AC" w:rsidRDefault="00D3062E" w:rsidP="00D3062E">
      <w:pPr>
        <w:pStyle w:val="TF"/>
      </w:pPr>
      <w:r w:rsidRPr="006D68AC">
        <w:t xml:space="preserve">Figure 5.7.2.5.2-1: Procedure for </w:t>
      </w:r>
      <w:r w:rsidRPr="006D68AC">
        <w:rPr>
          <w:rFonts w:cs="Courier New"/>
          <w:szCs w:val="16"/>
        </w:rPr>
        <w:t>M</w:t>
      </w:r>
      <w:r w:rsidRPr="006D68AC">
        <w:t>ultiple Slices related Performance and Analytics Consolidated Reporting</w:t>
      </w:r>
      <w:r w:rsidRPr="006D68AC">
        <w:rPr>
          <w:rFonts w:cs="Courier New"/>
          <w:szCs w:val="16"/>
        </w:rPr>
        <w:t xml:space="preserve"> Request</w:t>
      </w:r>
    </w:p>
    <w:p w14:paraId="013EB2CD" w14:textId="77777777" w:rsidR="00D3062E" w:rsidRPr="006D68AC" w:rsidRDefault="00D3062E" w:rsidP="00D3062E">
      <w:pPr>
        <w:pStyle w:val="B10"/>
      </w:pPr>
      <w:r w:rsidRPr="006D68AC">
        <w:t>1.</w:t>
      </w:r>
      <w:r w:rsidRPr="006D68AC">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6D68AC" w:rsidRDefault="00D3062E" w:rsidP="00D3062E">
      <w:pPr>
        <w:pStyle w:val="B10"/>
      </w:pPr>
      <w:r w:rsidRPr="006D68AC">
        <w:t>2a.</w:t>
      </w:r>
      <w:r w:rsidRPr="006D68AC">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7487FE12" w14:textId="77777777" w:rsidR="004B0AE5" w:rsidRPr="006D68AC" w:rsidRDefault="004B0AE5" w:rsidP="004B0AE5">
      <w:pPr>
        <w:pStyle w:val="21"/>
        <w:rPr>
          <w:lang w:val="en-US"/>
        </w:rPr>
      </w:pPr>
      <w:bookmarkStart w:id="1214" w:name="_Toc160649762"/>
      <w:bookmarkStart w:id="1215" w:name="_Toc164927963"/>
      <w:bookmarkStart w:id="1216" w:name="_Toc168549766"/>
      <w:bookmarkStart w:id="1217" w:name="_Toc170117831"/>
      <w:bookmarkStart w:id="1218" w:name="_Toc209469913"/>
      <w:bookmarkStart w:id="1219" w:name="_Toc212114574"/>
      <w:bookmarkStart w:id="1220" w:name="_Toc215157575"/>
      <w:r w:rsidRPr="006D68AC">
        <w:t>5.8</w:t>
      </w:r>
      <w:r w:rsidRPr="006D68AC">
        <w:tab/>
      </w:r>
      <w:r w:rsidRPr="006D68AC">
        <w:rPr>
          <w:lang w:val="en-US"/>
        </w:rPr>
        <w:t>NSCE_InfoCollection</w:t>
      </w:r>
      <w:bookmarkEnd w:id="1202"/>
      <w:bookmarkEnd w:id="1203"/>
      <w:bookmarkEnd w:id="1204"/>
      <w:bookmarkEnd w:id="1214"/>
      <w:bookmarkEnd w:id="1215"/>
      <w:bookmarkEnd w:id="1216"/>
      <w:bookmarkEnd w:id="1217"/>
      <w:bookmarkEnd w:id="1218"/>
      <w:bookmarkEnd w:id="1219"/>
      <w:bookmarkEnd w:id="1220"/>
    </w:p>
    <w:p w14:paraId="202AF1DA" w14:textId="77777777" w:rsidR="004B0AE5" w:rsidRPr="006D68AC" w:rsidRDefault="004B0AE5" w:rsidP="004B0AE5">
      <w:pPr>
        <w:pStyle w:val="31"/>
      </w:pPr>
      <w:bookmarkStart w:id="1221" w:name="_Toc157434531"/>
      <w:bookmarkStart w:id="1222" w:name="_Toc157436246"/>
      <w:bookmarkStart w:id="1223" w:name="_Toc157440086"/>
      <w:bookmarkStart w:id="1224" w:name="_Toc160649763"/>
      <w:bookmarkStart w:id="1225" w:name="_Toc164927964"/>
      <w:bookmarkStart w:id="1226" w:name="_Toc168549767"/>
      <w:bookmarkStart w:id="1227" w:name="_Toc170117832"/>
      <w:bookmarkStart w:id="1228" w:name="_Toc209469914"/>
      <w:bookmarkStart w:id="1229" w:name="_Toc212114575"/>
      <w:bookmarkStart w:id="1230" w:name="_Toc215157576"/>
      <w:r w:rsidRPr="006D68AC">
        <w:t>5.8.1</w:t>
      </w:r>
      <w:r w:rsidRPr="006D68AC">
        <w:tab/>
        <w:t>Service Description</w:t>
      </w:r>
      <w:bookmarkEnd w:id="1221"/>
      <w:bookmarkEnd w:id="1222"/>
      <w:bookmarkEnd w:id="1223"/>
      <w:bookmarkEnd w:id="1224"/>
      <w:bookmarkEnd w:id="1225"/>
      <w:bookmarkEnd w:id="1226"/>
      <w:bookmarkEnd w:id="1227"/>
      <w:bookmarkEnd w:id="1228"/>
      <w:bookmarkEnd w:id="1229"/>
      <w:bookmarkEnd w:id="1230"/>
    </w:p>
    <w:p w14:paraId="2A8CEEAB" w14:textId="77777777" w:rsidR="004B0AE5" w:rsidRPr="006D68AC" w:rsidRDefault="004B0AE5" w:rsidP="004B0AE5">
      <w:r w:rsidRPr="006D68AC">
        <w:t>The NSCE_InfoCollection</w:t>
      </w:r>
      <w:r w:rsidRPr="006D68AC">
        <w:rPr>
          <w:rFonts w:hint="eastAsia"/>
          <w:lang w:eastAsia="zh-CN"/>
        </w:rPr>
        <w:t xml:space="preserve"> </w:t>
      </w:r>
      <w:r w:rsidRPr="006D68AC">
        <w:t>service exposed by the NSCE Server enables a service consumer to:</w:t>
      </w:r>
    </w:p>
    <w:p w14:paraId="7BACF1FB" w14:textId="7EDD0D00" w:rsidR="004B0AE5" w:rsidRPr="006D68AC" w:rsidRDefault="001A3E1C" w:rsidP="001A3E1C">
      <w:pPr>
        <w:pStyle w:val="B10"/>
      </w:pPr>
      <w:r w:rsidRPr="006D68AC">
        <w:t>-</w:t>
      </w:r>
      <w:r w:rsidRPr="006D68AC">
        <w:tab/>
      </w:r>
      <w:r w:rsidR="004B0AE5" w:rsidRPr="006D68AC">
        <w:t>create/update/delete the Information Collection Subscription; and</w:t>
      </w:r>
    </w:p>
    <w:p w14:paraId="34CC1E8C" w14:textId="0447F4AD" w:rsidR="004B0AE5" w:rsidRPr="006D68AC" w:rsidRDefault="001A3E1C" w:rsidP="001A3E1C">
      <w:pPr>
        <w:pStyle w:val="B10"/>
      </w:pPr>
      <w:r w:rsidRPr="006D68AC">
        <w:t>-</w:t>
      </w:r>
      <w:r w:rsidRPr="006D68AC">
        <w:tab/>
      </w:r>
      <w:r w:rsidR="004B0AE5" w:rsidRPr="006D68AC">
        <w:t>receive the Information Collection Notifications.</w:t>
      </w:r>
    </w:p>
    <w:p w14:paraId="15BCBE26" w14:textId="77777777" w:rsidR="004B0AE5" w:rsidRPr="006D68AC" w:rsidRDefault="004B0AE5" w:rsidP="004B0AE5">
      <w:pPr>
        <w:pStyle w:val="31"/>
      </w:pPr>
      <w:bookmarkStart w:id="1231" w:name="_Toc157434532"/>
      <w:bookmarkStart w:id="1232" w:name="_Toc157436247"/>
      <w:bookmarkStart w:id="1233" w:name="_Toc157440087"/>
      <w:bookmarkStart w:id="1234" w:name="_Toc160649764"/>
      <w:bookmarkStart w:id="1235" w:name="_Toc164927965"/>
      <w:bookmarkStart w:id="1236" w:name="_Toc168549768"/>
      <w:bookmarkStart w:id="1237" w:name="_Toc170117833"/>
      <w:bookmarkStart w:id="1238" w:name="_Toc209469915"/>
      <w:bookmarkStart w:id="1239" w:name="_Toc212114576"/>
      <w:bookmarkStart w:id="1240" w:name="_Toc215157577"/>
      <w:r w:rsidRPr="006D68AC">
        <w:t>5.8.2</w:t>
      </w:r>
      <w:r w:rsidRPr="006D68AC">
        <w:tab/>
        <w:t>Service Operations</w:t>
      </w:r>
      <w:bookmarkEnd w:id="1231"/>
      <w:bookmarkEnd w:id="1232"/>
      <w:bookmarkEnd w:id="1233"/>
      <w:bookmarkEnd w:id="1234"/>
      <w:bookmarkEnd w:id="1235"/>
      <w:bookmarkEnd w:id="1236"/>
      <w:bookmarkEnd w:id="1237"/>
      <w:bookmarkEnd w:id="1238"/>
      <w:bookmarkEnd w:id="1239"/>
      <w:bookmarkEnd w:id="1240"/>
    </w:p>
    <w:p w14:paraId="04D770C1" w14:textId="77777777" w:rsidR="004B0AE5" w:rsidRPr="006D68AC" w:rsidRDefault="004B0AE5" w:rsidP="004B0AE5">
      <w:pPr>
        <w:pStyle w:val="41"/>
      </w:pPr>
      <w:bookmarkStart w:id="1241" w:name="_Toc157434533"/>
      <w:bookmarkStart w:id="1242" w:name="_Toc157436248"/>
      <w:bookmarkStart w:id="1243" w:name="_Toc157440088"/>
      <w:bookmarkStart w:id="1244" w:name="_Toc160649765"/>
      <w:bookmarkStart w:id="1245" w:name="_Toc164927966"/>
      <w:bookmarkStart w:id="1246" w:name="_Toc168549769"/>
      <w:bookmarkStart w:id="1247" w:name="_Toc170117834"/>
      <w:bookmarkStart w:id="1248" w:name="_Toc209469916"/>
      <w:bookmarkStart w:id="1249" w:name="_Toc212114577"/>
      <w:bookmarkStart w:id="1250" w:name="_Toc215157578"/>
      <w:r w:rsidRPr="006D68AC">
        <w:t>5.8.2.1</w:t>
      </w:r>
      <w:r w:rsidRPr="006D68AC">
        <w:tab/>
        <w:t>Introduction</w:t>
      </w:r>
      <w:bookmarkEnd w:id="1241"/>
      <w:bookmarkEnd w:id="1242"/>
      <w:bookmarkEnd w:id="1243"/>
      <w:bookmarkEnd w:id="1244"/>
      <w:bookmarkEnd w:id="1245"/>
      <w:bookmarkEnd w:id="1246"/>
      <w:bookmarkEnd w:id="1247"/>
      <w:bookmarkEnd w:id="1248"/>
      <w:bookmarkEnd w:id="1249"/>
      <w:bookmarkEnd w:id="1250"/>
    </w:p>
    <w:p w14:paraId="580D5163" w14:textId="77777777" w:rsidR="004B0AE5" w:rsidRPr="006D68AC" w:rsidRDefault="004B0AE5" w:rsidP="004B0AE5">
      <w:pPr>
        <w:rPr>
          <w:lang w:val="en-US" w:eastAsia="zh-CN"/>
        </w:rPr>
      </w:pPr>
      <w:r w:rsidRPr="006D68AC">
        <w:rPr>
          <w:lang w:val="en-US" w:eastAsia="zh-CN"/>
        </w:rPr>
        <w:t>The service operations defined for the NSCE_InfoCollection service are shown in table 5.8.2.1-1.</w:t>
      </w:r>
    </w:p>
    <w:p w14:paraId="11F8226D" w14:textId="77777777" w:rsidR="004B0AE5" w:rsidRPr="006D68AC" w:rsidRDefault="004B0AE5" w:rsidP="004B0AE5">
      <w:pPr>
        <w:pStyle w:val="TH"/>
      </w:pPr>
      <w:r w:rsidRPr="006D68AC">
        <w:t>Table 5.8</w:t>
      </w:r>
      <w:r w:rsidRPr="006D68AC">
        <w:rPr>
          <w:rFonts w:hint="eastAsia"/>
          <w:lang w:eastAsia="zh-CN"/>
        </w:rPr>
        <w:t>.</w:t>
      </w:r>
      <w:r w:rsidRPr="006D68AC">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6D68AC" w14:paraId="6159CDA0" w14:textId="77777777" w:rsidTr="00F8442F">
        <w:trPr>
          <w:jc w:val="center"/>
        </w:trPr>
        <w:tc>
          <w:tcPr>
            <w:tcW w:w="2827" w:type="dxa"/>
            <w:shd w:val="clear" w:color="000000" w:fill="C0C0C0"/>
            <w:vAlign w:val="center"/>
          </w:tcPr>
          <w:p w14:paraId="774D72CE" w14:textId="77777777" w:rsidR="004B0AE5" w:rsidRPr="006D68AC" w:rsidRDefault="004B0AE5" w:rsidP="00F8442F">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13A466A" w14:textId="77777777" w:rsidR="004B0AE5" w:rsidRPr="006D68AC" w:rsidRDefault="004B0AE5" w:rsidP="00F8442F">
            <w:pPr>
              <w:pStyle w:val="TAH"/>
            </w:pPr>
            <w:r w:rsidRPr="006D68AC">
              <w:t>Description</w:t>
            </w:r>
          </w:p>
        </w:tc>
        <w:tc>
          <w:tcPr>
            <w:tcW w:w="1846" w:type="dxa"/>
            <w:shd w:val="clear" w:color="000000" w:fill="C0C0C0"/>
            <w:vAlign w:val="center"/>
          </w:tcPr>
          <w:p w14:paraId="63AC3AD4" w14:textId="77777777" w:rsidR="004B0AE5" w:rsidRPr="006D68AC" w:rsidRDefault="004B0AE5" w:rsidP="00F8442F">
            <w:pPr>
              <w:pStyle w:val="TAH"/>
            </w:pPr>
            <w:r w:rsidRPr="006D68AC">
              <w:t>Initiated by</w:t>
            </w:r>
          </w:p>
        </w:tc>
      </w:tr>
      <w:tr w:rsidR="004B0AE5" w:rsidRPr="006D68AC" w14:paraId="32D8DC30" w14:textId="77777777" w:rsidTr="00F8442F">
        <w:trPr>
          <w:jc w:val="center"/>
        </w:trPr>
        <w:tc>
          <w:tcPr>
            <w:tcW w:w="2827" w:type="dxa"/>
            <w:vAlign w:val="center"/>
          </w:tcPr>
          <w:p w14:paraId="4D326192" w14:textId="77777777" w:rsidR="004B0AE5" w:rsidRPr="006D68AC" w:rsidRDefault="004B0AE5" w:rsidP="00F8442F">
            <w:pPr>
              <w:pStyle w:val="TAL"/>
            </w:pPr>
            <w:r w:rsidRPr="006D68AC">
              <w:t>NSCE_InfoCollection_S</w:t>
            </w:r>
            <w:r w:rsidRPr="006D68AC">
              <w:rPr>
                <w:rFonts w:hint="eastAsia"/>
                <w:lang w:eastAsia="zh-CN"/>
              </w:rPr>
              <w:t>ub</w:t>
            </w:r>
            <w:r w:rsidRPr="006D68AC">
              <w:t>scribe</w:t>
            </w:r>
          </w:p>
        </w:tc>
        <w:tc>
          <w:tcPr>
            <w:tcW w:w="4536" w:type="dxa"/>
            <w:vAlign w:val="center"/>
          </w:tcPr>
          <w:p w14:paraId="20D5EDD7" w14:textId="77777777" w:rsidR="004B0AE5" w:rsidRPr="006D68AC" w:rsidRDefault="004B0AE5" w:rsidP="00F8442F">
            <w:pPr>
              <w:pStyle w:val="TAL"/>
            </w:pPr>
            <w:r w:rsidRPr="006D68AC">
              <w:t>This service operation enables a service consumer to create/update/delete an Information Collection Subscription.</w:t>
            </w:r>
          </w:p>
        </w:tc>
        <w:tc>
          <w:tcPr>
            <w:tcW w:w="1846" w:type="dxa"/>
            <w:vAlign w:val="center"/>
          </w:tcPr>
          <w:p w14:paraId="4A1215BD" w14:textId="77777777" w:rsidR="004B0AE5" w:rsidRPr="006D68AC" w:rsidRDefault="004B0AE5" w:rsidP="00F8442F">
            <w:pPr>
              <w:pStyle w:val="TAL"/>
              <w:rPr>
                <w:lang w:val="en-US"/>
              </w:rPr>
            </w:pPr>
            <w:r w:rsidRPr="006D68AC">
              <w:rPr>
                <w:lang w:val="en-US"/>
              </w:rPr>
              <w:t>e.g., NSCE Server</w:t>
            </w:r>
          </w:p>
        </w:tc>
      </w:tr>
      <w:tr w:rsidR="004B0AE5" w:rsidRPr="006D68AC" w14:paraId="61277885" w14:textId="77777777" w:rsidTr="00F8442F">
        <w:trPr>
          <w:jc w:val="center"/>
        </w:trPr>
        <w:tc>
          <w:tcPr>
            <w:tcW w:w="2827" w:type="dxa"/>
            <w:vAlign w:val="center"/>
          </w:tcPr>
          <w:p w14:paraId="4483DFD3" w14:textId="77777777" w:rsidR="004B0AE5" w:rsidRPr="006D68AC" w:rsidRDefault="004B0AE5" w:rsidP="00F8442F">
            <w:pPr>
              <w:pStyle w:val="TAL"/>
            </w:pPr>
            <w:r w:rsidRPr="006D68AC">
              <w:t>NSCE_InfoCollection_Notify</w:t>
            </w:r>
          </w:p>
        </w:tc>
        <w:tc>
          <w:tcPr>
            <w:tcW w:w="4536" w:type="dxa"/>
            <w:vAlign w:val="center"/>
          </w:tcPr>
          <w:p w14:paraId="122E78F2" w14:textId="77777777" w:rsidR="004B0AE5" w:rsidRPr="006D68AC" w:rsidRDefault="004B0AE5" w:rsidP="00F8442F">
            <w:pPr>
              <w:pStyle w:val="TAL"/>
            </w:pPr>
            <w:r w:rsidRPr="006D68AC">
              <w:t xml:space="preserve">This service operation enables a service consumer to receive Information Collection </w:t>
            </w:r>
            <w:r w:rsidRPr="006D68AC">
              <w:rPr>
                <w:lang w:val="en-US"/>
              </w:rPr>
              <w:t>N</w:t>
            </w:r>
            <w:r w:rsidRPr="006D68AC">
              <w:t>otifications.</w:t>
            </w:r>
          </w:p>
        </w:tc>
        <w:tc>
          <w:tcPr>
            <w:tcW w:w="1846" w:type="dxa"/>
            <w:vAlign w:val="center"/>
          </w:tcPr>
          <w:p w14:paraId="1BE2A6D8" w14:textId="77777777" w:rsidR="004B0AE5" w:rsidRPr="006D68AC" w:rsidRDefault="004B0AE5" w:rsidP="00F8442F">
            <w:pPr>
              <w:pStyle w:val="TAL"/>
            </w:pPr>
            <w:r w:rsidRPr="006D68AC">
              <w:rPr>
                <w:lang w:val="en-US"/>
              </w:rPr>
              <w:t>e.g., NSCE Server</w:t>
            </w:r>
          </w:p>
        </w:tc>
      </w:tr>
    </w:tbl>
    <w:p w14:paraId="42476E2B" w14:textId="77777777" w:rsidR="004B0AE5" w:rsidRPr="006D68AC" w:rsidRDefault="004B0AE5" w:rsidP="004B0AE5">
      <w:pPr>
        <w:rPr>
          <w:lang w:eastAsia="zh-CN"/>
        </w:rPr>
      </w:pPr>
    </w:p>
    <w:p w14:paraId="495A3805" w14:textId="77777777" w:rsidR="004B0AE5" w:rsidRPr="006D68AC" w:rsidRDefault="004B0AE5" w:rsidP="004B0AE5">
      <w:pPr>
        <w:pStyle w:val="41"/>
      </w:pPr>
      <w:bookmarkStart w:id="1251" w:name="_Toc157434534"/>
      <w:bookmarkStart w:id="1252" w:name="_Toc157436249"/>
      <w:bookmarkStart w:id="1253" w:name="_Toc157440089"/>
      <w:bookmarkStart w:id="1254" w:name="_Toc160649766"/>
      <w:bookmarkStart w:id="1255" w:name="_Toc164927967"/>
      <w:bookmarkStart w:id="1256" w:name="_Toc168549770"/>
      <w:bookmarkStart w:id="1257" w:name="_Toc170117835"/>
      <w:bookmarkStart w:id="1258" w:name="_Toc209469917"/>
      <w:bookmarkStart w:id="1259" w:name="_Toc212114578"/>
      <w:bookmarkStart w:id="1260" w:name="_Toc215157579"/>
      <w:r w:rsidRPr="006D68AC">
        <w:t>5.8.2.2</w:t>
      </w:r>
      <w:r w:rsidRPr="006D68AC">
        <w:tab/>
        <w:t>NSCE_InfoCollection_S</w:t>
      </w:r>
      <w:r w:rsidRPr="006D68AC">
        <w:rPr>
          <w:rFonts w:hint="eastAsia"/>
          <w:lang w:eastAsia="zh-CN"/>
        </w:rPr>
        <w:t>ub</w:t>
      </w:r>
      <w:r w:rsidRPr="006D68AC">
        <w:t>scribe</w:t>
      </w:r>
      <w:bookmarkEnd w:id="1251"/>
      <w:bookmarkEnd w:id="1252"/>
      <w:bookmarkEnd w:id="1253"/>
      <w:bookmarkEnd w:id="1254"/>
      <w:bookmarkEnd w:id="1255"/>
      <w:bookmarkEnd w:id="1256"/>
      <w:bookmarkEnd w:id="1257"/>
      <w:bookmarkEnd w:id="1258"/>
      <w:bookmarkEnd w:id="1259"/>
      <w:bookmarkEnd w:id="1260"/>
    </w:p>
    <w:p w14:paraId="2523EDD6" w14:textId="77777777" w:rsidR="004B0AE5" w:rsidRPr="006D68AC" w:rsidRDefault="004B0AE5" w:rsidP="004B0AE5">
      <w:pPr>
        <w:pStyle w:val="51"/>
      </w:pPr>
      <w:bookmarkStart w:id="1261" w:name="_Toc157434535"/>
      <w:bookmarkStart w:id="1262" w:name="_Toc157436250"/>
      <w:bookmarkStart w:id="1263" w:name="_Toc157440090"/>
      <w:bookmarkStart w:id="1264" w:name="_Toc160649767"/>
      <w:bookmarkStart w:id="1265" w:name="_Toc164927968"/>
      <w:bookmarkStart w:id="1266" w:name="_Toc168549771"/>
      <w:bookmarkStart w:id="1267" w:name="_Toc170117836"/>
      <w:bookmarkStart w:id="1268" w:name="_Toc209469918"/>
      <w:bookmarkStart w:id="1269" w:name="_Toc212114579"/>
      <w:bookmarkStart w:id="1270" w:name="_Toc215157580"/>
      <w:r w:rsidRPr="006D68AC">
        <w:t>5.8.2.2.1</w:t>
      </w:r>
      <w:r w:rsidRPr="006D68AC">
        <w:tab/>
        <w:t>General</w:t>
      </w:r>
      <w:bookmarkEnd w:id="1261"/>
      <w:bookmarkEnd w:id="1262"/>
      <w:bookmarkEnd w:id="1263"/>
      <w:bookmarkEnd w:id="1264"/>
      <w:bookmarkEnd w:id="1265"/>
      <w:bookmarkEnd w:id="1266"/>
      <w:bookmarkEnd w:id="1267"/>
      <w:bookmarkEnd w:id="1268"/>
      <w:bookmarkEnd w:id="1269"/>
      <w:bookmarkEnd w:id="1270"/>
    </w:p>
    <w:p w14:paraId="6E67F24C" w14:textId="77777777" w:rsidR="004B0AE5" w:rsidRPr="006D68AC" w:rsidRDefault="004B0AE5" w:rsidP="004B0AE5">
      <w:pPr>
        <w:rPr>
          <w:lang w:val="en-US" w:eastAsia="zh-CN"/>
        </w:rPr>
      </w:pPr>
      <w:r w:rsidRPr="006D68AC">
        <w:rPr>
          <w:lang w:val="en-US" w:eastAsia="zh-CN"/>
        </w:rPr>
        <w:t>This service operation is used by a service consumer to request the creation/update/deletion of an Information Collection Subscription at the NSCE Server.</w:t>
      </w:r>
    </w:p>
    <w:p w14:paraId="24C7395C" w14:textId="77777777" w:rsidR="004B0AE5" w:rsidRPr="006D68AC" w:rsidRDefault="004B0AE5" w:rsidP="004B0AE5">
      <w:pPr>
        <w:rPr>
          <w:lang w:val="en-US" w:eastAsia="zh-CN"/>
        </w:rPr>
      </w:pPr>
      <w:r w:rsidRPr="006D68AC">
        <w:rPr>
          <w:rFonts w:hint="eastAsia"/>
          <w:lang w:val="en-US" w:eastAsia="zh-CN"/>
        </w:rPr>
        <w:t>T</w:t>
      </w:r>
      <w:r w:rsidRPr="006D68AC">
        <w:rPr>
          <w:lang w:val="en-US" w:eastAsia="zh-CN"/>
        </w:rPr>
        <w:t>he following procedures are supported by the "NSCE_InfoCollection_Subscribe" service operation:</w:t>
      </w:r>
    </w:p>
    <w:p w14:paraId="09F0398B" w14:textId="7DFAB38F"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Creation;</w:t>
      </w:r>
    </w:p>
    <w:p w14:paraId="5FDC4909" w14:textId="4A68C708"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 xml:space="preserve">nformation Collection Subscription </w:t>
      </w:r>
      <w:r w:rsidR="004B0AE5" w:rsidRPr="006D68AC">
        <w:rPr>
          <w:rFonts w:hint="eastAsia"/>
          <w:lang w:val="en-US" w:eastAsia="zh-CN"/>
        </w:rPr>
        <w:t>Update</w:t>
      </w:r>
      <w:r w:rsidR="004B0AE5" w:rsidRPr="006D68AC">
        <w:rPr>
          <w:lang w:val="en-US"/>
        </w:rPr>
        <w:t>;</w:t>
      </w:r>
    </w:p>
    <w:p w14:paraId="20EAB94F" w14:textId="43D3BC39"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Deletion.</w:t>
      </w:r>
    </w:p>
    <w:p w14:paraId="67D3D9C6" w14:textId="77777777" w:rsidR="004B0AE5" w:rsidRPr="006D68AC" w:rsidRDefault="004B0AE5" w:rsidP="004B0AE5">
      <w:pPr>
        <w:pStyle w:val="51"/>
      </w:pPr>
      <w:bookmarkStart w:id="1271" w:name="_Toc157434536"/>
      <w:bookmarkStart w:id="1272" w:name="_Toc157436251"/>
      <w:bookmarkStart w:id="1273" w:name="_Toc157440091"/>
      <w:bookmarkStart w:id="1274" w:name="_Toc160649768"/>
      <w:bookmarkStart w:id="1275" w:name="_Toc164927969"/>
      <w:bookmarkStart w:id="1276" w:name="_Toc168549772"/>
      <w:bookmarkStart w:id="1277" w:name="_Toc170117837"/>
      <w:bookmarkStart w:id="1278" w:name="_Toc209469919"/>
      <w:bookmarkStart w:id="1279" w:name="_Toc212114580"/>
      <w:bookmarkStart w:id="1280" w:name="_Toc215157581"/>
      <w:r w:rsidRPr="006D68AC">
        <w:t>5.8.2.2.2</w:t>
      </w:r>
      <w:r w:rsidRPr="006D68AC">
        <w:tab/>
        <w:t>Information Collection Subscription Creation</w:t>
      </w:r>
      <w:bookmarkEnd w:id="1271"/>
      <w:bookmarkEnd w:id="1272"/>
      <w:bookmarkEnd w:id="1273"/>
      <w:bookmarkEnd w:id="1274"/>
      <w:bookmarkEnd w:id="1275"/>
      <w:bookmarkEnd w:id="1276"/>
      <w:bookmarkEnd w:id="1277"/>
      <w:bookmarkEnd w:id="1278"/>
      <w:bookmarkEnd w:id="1279"/>
      <w:bookmarkEnd w:id="1280"/>
    </w:p>
    <w:p w14:paraId="4556651C"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5.8.2.2.2-1 depicts a scenario </w:t>
      </w:r>
      <w:r w:rsidRPr="006D68AC">
        <w:rPr>
          <w:lang w:val="en-US" w:eastAsia="zh-CN"/>
        </w:rPr>
        <w:t xml:space="preserve">where a service consumer sends a request to the NSCE Server to request the creation of an Information Collection Subscription (as defined in clause 9.8 of </w:t>
      </w:r>
      <w:r w:rsidRPr="006D68AC">
        <w:t>3GPP°TS°23.435°[14]</w:t>
      </w:r>
      <w:r w:rsidRPr="006D68AC">
        <w:rPr>
          <w:lang w:val="en-US" w:eastAsia="zh-CN"/>
        </w:rPr>
        <w:t>).</w:t>
      </w:r>
    </w:p>
    <w:p w14:paraId="1E71B76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6D68AC" w:rsidRDefault="004B0AE5" w:rsidP="004B0AE5">
      <w:pPr>
        <w:pStyle w:val="TF"/>
      </w:pPr>
      <w:r w:rsidRPr="006D68AC">
        <w:t>Figure 5.8.2.2.2-1: Procedure for Information Collection Subscription Creation</w:t>
      </w:r>
    </w:p>
    <w:p w14:paraId="7B49256D" w14:textId="77777777" w:rsidR="004B0AE5" w:rsidRPr="006D68AC" w:rsidRDefault="004B0AE5" w:rsidP="004B0AE5">
      <w:pPr>
        <w:pStyle w:val="B10"/>
      </w:pPr>
      <w:r w:rsidRPr="006D68AC">
        <w:t>1.</w:t>
      </w:r>
      <w:r w:rsidRPr="006D68AC">
        <w:tab/>
        <w:t xml:space="preserve">In order to </w:t>
      </w:r>
      <w:r w:rsidRPr="006D68AC">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6D68AC" w:rsidRDefault="004B0AE5" w:rsidP="004B0AE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 xml:space="preserve">shall respond with an HTTP "201 Created" status code with the response body containing a representation of the created </w:t>
      </w:r>
      <w:r w:rsidRPr="006D68AC">
        <w:rPr>
          <w:lang w:val="en-US" w:eastAsia="zh-CN"/>
        </w:rPr>
        <w:t>"</w:t>
      </w:r>
      <w:r w:rsidRPr="006D68AC">
        <w:t xml:space="preserve">Individual </w:t>
      </w:r>
      <w:r w:rsidRPr="006D68AC">
        <w:rPr>
          <w:rFonts w:hint="eastAsia"/>
          <w:lang w:eastAsia="zh-CN"/>
        </w:rPr>
        <w:t>Information</w:t>
      </w:r>
      <w:r w:rsidRPr="006D68AC">
        <w:rPr>
          <w:lang w:eastAsia="zh-CN"/>
        </w:rPr>
        <w:t xml:space="preserve"> </w:t>
      </w:r>
      <w:r w:rsidRPr="006D68AC">
        <w:rPr>
          <w:lang w:val="en-US" w:eastAsia="zh-CN"/>
        </w:rPr>
        <w:t>Collection Subscription"</w:t>
      </w:r>
      <w:r w:rsidRPr="006D68AC">
        <w:t xml:space="preserve"> resource within the InfoCollectSubsc data structure.</w:t>
      </w:r>
    </w:p>
    <w:p w14:paraId="36FCBA8C" w14:textId="77777777"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6D68AC" w:rsidRDefault="004B0AE5" w:rsidP="004B0AE5">
      <w:pPr>
        <w:pStyle w:val="51"/>
      </w:pPr>
      <w:bookmarkStart w:id="1281" w:name="_Toc157434537"/>
      <w:bookmarkStart w:id="1282" w:name="_Toc157436252"/>
      <w:bookmarkStart w:id="1283" w:name="_Toc157440092"/>
      <w:bookmarkStart w:id="1284" w:name="_Toc160649769"/>
      <w:bookmarkStart w:id="1285" w:name="_Toc164927970"/>
      <w:bookmarkStart w:id="1286" w:name="_Toc168549773"/>
      <w:bookmarkStart w:id="1287" w:name="_Toc170117838"/>
      <w:bookmarkStart w:id="1288" w:name="_Toc209469920"/>
      <w:bookmarkStart w:id="1289" w:name="_Toc212114581"/>
      <w:bookmarkStart w:id="1290" w:name="_Toc215157582"/>
      <w:r w:rsidRPr="006D68AC">
        <w:t>5.8.2.2.3</w:t>
      </w:r>
      <w:r w:rsidRPr="006D68AC">
        <w:tab/>
        <w:t>Information Collection Subscription Update</w:t>
      </w:r>
      <w:bookmarkEnd w:id="1281"/>
      <w:bookmarkEnd w:id="1282"/>
      <w:bookmarkEnd w:id="1283"/>
      <w:bookmarkEnd w:id="1284"/>
      <w:bookmarkEnd w:id="1285"/>
      <w:bookmarkEnd w:id="1286"/>
      <w:bookmarkEnd w:id="1287"/>
      <w:bookmarkEnd w:id="1288"/>
      <w:bookmarkEnd w:id="1289"/>
      <w:bookmarkEnd w:id="1290"/>
    </w:p>
    <w:p w14:paraId="04420BD9"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5.8.2.2.3-1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74CD429E" w14:textId="77777777" w:rsidR="004B0AE5" w:rsidRPr="006D68AC" w:rsidRDefault="004B0AE5" w:rsidP="00137CE6">
      <w:pPr>
        <w:pStyle w:val="TH"/>
        <w:rPr>
          <w:lang w:val="en-US"/>
        </w:rPr>
      </w:pPr>
      <w:r w:rsidRPr="006D68AC">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6D68AC" w:rsidRDefault="004B0AE5" w:rsidP="004B0AE5">
      <w:pPr>
        <w:pStyle w:val="TF"/>
      </w:pPr>
      <w:r w:rsidRPr="006D68AC">
        <w:t>Figure 5.8</w:t>
      </w:r>
      <w:r w:rsidRPr="006D68AC">
        <w:rPr>
          <w:rFonts w:hint="eastAsia"/>
          <w:lang w:eastAsia="zh-CN"/>
        </w:rPr>
        <w:t>.</w:t>
      </w:r>
      <w:r w:rsidRPr="006D68AC">
        <w:t>2.2.3-1: Procedure for Information Collection Subscription Update</w:t>
      </w:r>
    </w:p>
    <w:p w14:paraId="6743C277" w14:textId="77777777" w:rsidR="004B0AE5" w:rsidRPr="006D68AC" w:rsidRDefault="004B0AE5" w:rsidP="004B0AE5">
      <w:pPr>
        <w:pStyle w:val="B10"/>
      </w:pPr>
      <w:r w:rsidRPr="006D68AC">
        <w:t>1.</w:t>
      </w:r>
      <w:r w:rsidRPr="006D68AC">
        <w:tab/>
        <w:t xml:space="preserve">In order to update an existing Information Collection Subscription, the </w:t>
      </w:r>
      <w:r w:rsidRPr="006D68AC">
        <w:rPr>
          <w:noProof/>
          <w:lang w:eastAsia="zh-CN"/>
        </w:rPr>
        <w:t xml:space="preserve">service consumer </w:t>
      </w:r>
      <w:r w:rsidRPr="006D68AC">
        <w:t>shall send an HTTP PUT/PATCH request to the NSCE Server, targeting the URI of the corresponding "Individual Information Collection Subscription" resource, with the request body including either:</w:t>
      </w:r>
    </w:p>
    <w:p w14:paraId="2D8836A2" w14:textId="77777777" w:rsidR="004B0AE5" w:rsidRPr="006D68AC" w:rsidRDefault="004B0AE5" w:rsidP="004B0AE5">
      <w:pPr>
        <w:pStyle w:val="B2"/>
      </w:pPr>
      <w:r w:rsidRPr="006D68AC">
        <w:t>-</w:t>
      </w:r>
      <w:r w:rsidRPr="006D68AC">
        <w:tab/>
        <w:t>the updated representation of the resource within the InfoCollectSubsc data structure, in case the HTTP PUT method is used; or</w:t>
      </w:r>
    </w:p>
    <w:p w14:paraId="5DA4BD44" w14:textId="77777777" w:rsidR="004B0AE5" w:rsidRPr="006D68AC" w:rsidRDefault="004B0AE5" w:rsidP="004B0AE5">
      <w:pPr>
        <w:pStyle w:val="B2"/>
      </w:pPr>
      <w:r w:rsidRPr="006D68AC">
        <w:t>-</w:t>
      </w:r>
      <w:r w:rsidRPr="006D68AC">
        <w:tab/>
        <w:t>the requested modifications to the resource within the InfoCollectSubscPatch data structure, in case the HTTP PATCH method is used.</w:t>
      </w:r>
    </w:p>
    <w:p w14:paraId="13FDC06F" w14:textId="77777777" w:rsidR="004B0AE5" w:rsidRPr="006D68AC" w:rsidRDefault="004B0AE5" w:rsidP="00BB5C1A">
      <w:pPr>
        <w:pStyle w:val="NO"/>
      </w:pPr>
      <w:r w:rsidRPr="00BB5C1A">
        <w:t>NOTE:</w:t>
      </w:r>
      <w:r w:rsidRPr="00BB5C1A">
        <w:tab/>
        <w:t>An alternative service consumer (i.e. other than the one that requested the creation of the targeted resource) can initiate this request.</w:t>
      </w:r>
    </w:p>
    <w:p w14:paraId="08CC16ED" w14:textId="77777777" w:rsidR="004B0AE5" w:rsidRPr="006D68AC" w:rsidRDefault="004B0AE5" w:rsidP="004B0AE5">
      <w:pPr>
        <w:pStyle w:val="B10"/>
      </w:pPr>
      <w:r w:rsidRPr="006D68AC">
        <w:t>2a.</w:t>
      </w:r>
      <w:r w:rsidRPr="006D68AC">
        <w:tab/>
        <w:t>Upon success, the NSCE Server shall update the targeted "Individual Information Collection Subscription" resource accordingly and respond with either:</w:t>
      </w:r>
    </w:p>
    <w:p w14:paraId="18984935" w14:textId="77777777" w:rsidR="004B0AE5" w:rsidRPr="006D68AC" w:rsidRDefault="004B0AE5" w:rsidP="004B0AE5">
      <w:pPr>
        <w:pStyle w:val="B2"/>
      </w:pPr>
      <w:r w:rsidRPr="006D68AC">
        <w:t>-</w:t>
      </w:r>
      <w:r w:rsidRPr="006D68AC">
        <w:tab/>
        <w:t>an HTTP "200 OK" status code with the response body containing a representation of the updated "Individual Information Collection Subscription" resource within the InfoCollectSubsc data structure; or</w:t>
      </w:r>
    </w:p>
    <w:p w14:paraId="253D3831" w14:textId="77777777" w:rsidR="004B0AE5" w:rsidRPr="006D68AC" w:rsidRDefault="004B0AE5" w:rsidP="004B0AE5">
      <w:pPr>
        <w:pStyle w:val="B2"/>
      </w:pPr>
      <w:r w:rsidRPr="006D68AC">
        <w:t>-</w:t>
      </w:r>
      <w:r w:rsidRPr="006D68AC">
        <w:tab/>
        <w:t>an HTTP "204 No Content" status code.</w:t>
      </w:r>
    </w:p>
    <w:p w14:paraId="38A183A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6D68AC" w:rsidRDefault="004B0AE5" w:rsidP="004B0AE5">
      <w:pPr>
        <w:pStyle w:val="51"/>
      </w:pPr>
      <w:bookmarkStart w:id="1291" w:name="_Toc157434538"/>
      <w:bookmarkStart w:id="1292" w:name="_Toc157436253"/>
      <w:bookmarkStart w:id="1293" w:name="_Toc157440093"/>
      <w:bookmarkStart w:id="1294" w:name="_Toc160649770"/>
      <w:bookmarkStart w:id="1295" w:name="_Toc164927971"/>
      <w:bookmarkStart w:id="1296" w:name="_Toc168549774"/>
      <w:bookmarkStart w:id="1297" w:name="_Toc170117839"/>
      <w:bookmarkStart w:id="1298" w:name="_Toc209469921"/>
      <w:bookmarkStart w:id="1299" w:name="_Toc212114582"/>
      <w:bookmarkStart w:id="1300" w:name="_Toc215157583"/>
      <w:r w:rsidRPr="006D68AC">
        <w:t>5.8.2.2.4</w:t>
      </w:r>
      <w:r w:rsidRPr="006D68AC">
        <w:tab/>
        <w:t>Information Collection Subscription Deletion</w:t>
      </w:r>
      <w:bookmarkEnd w:id="1291"/>
      <w:bookmarkEnd w:id="1292"/>
      <w:bookmarkEnd w:id="1293"/>
      <w:bookmarkEnd w:id="1294"/>
      <w:bookmarkEnd w:id="1295"/>
      <w:bookmarkEnd w:id="1296"/>
      <w:bookmarkEnd w:id="1297"/>
      <w:bookmarkEnd w:id="1298"/>
      <w:bookmarkEnd w:id="1299"/>
      <w:bookmarkEnd w:id="1300"/>
    </w:p>
    <w:p w14:paraId="7EA29B62" w14:textId="77777777" w:rsidR="004B0AE5" w:rsidRPr="006D68AC" w:rsidRDefault="004B0AE5" w:rsidP="004B0AE5">
      <w:pPr>
        <w:rPr>
          <w:lang w:val="en-US" w:eastAsia="zh-CN"/>
        </w:rPr>
      </w:pPr>
      <w:r w:rsidRPr="006D68AC">
        <w:rPr>
          <w:lang w:val="en-US" w:eastAsia="zh-CN"/>
        </w:rPr>
        <w:t xml:space="preserve">Figure 5.8.2.2.4-1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3F2FFB9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6D68AC" w:rsidRDefault="004B0AE5" w:rsidP="004B0AE5">
      <w:pPr>
        <w:pStyle w:val="TF"/>
      </w:pPr>
      <w:r w:rsidRPr="006D68AC">
        <w:t>Figure 5.8.2.2.4-1: Procedure for Information Collection Subscription Deletion</w:t>
      </w:r>
    </w:p>
    <w:p w14:paraId="7D7FE950" w14:textId="77777777" w:rsidR="004B0AE5" w:rsidRPr="006D68AC" w:rsidRDefault="004B0AE5" w:rsidP="004B0AE5">
      <w:pPr>
        <w:pStyle w:val="B10"/>
      </w:pPr>
      <w:r w:rsidRPr="006D68AC">
        <w:t>1.</w:t>
      </w:r>
      <w:r w:rsidRPr="006D68AC">
        <w:tab/>
        <w:t xml:space="preserve">In order to </w:t>
      </w:r>
      <w:r w:rsidRPr="006D68AC">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6D68AC" w:rsidRDefault="004B0AE5" w:rsidP="004B0AE5">
      <w:pPr>
        <w:pStyle w:val="B10"/>
        <w:rPr>
          <w:lang w:val="en-US" w:eastAsia="zh-CN"/>
        </w:rPr>
      </w:pPr>
      <w:r w:rsidRPr="006D68AC">
        <w:t>2a.</w:t>
      </w:r>
      <w:r w:rsidRPr="006D68AC">
        <w:tab/>
        <w:t>Upon success, the NSCE Server shall respond with an HTTP "204 No Content" status code.</w:t>
      </w:r>
    </w:p>
    <w:p w14:paraId="79C40A1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6D68AC" w:rsidRDefault="004B0AE5" w:rsidP="004B0AE5">
      <w:pPr>
        <w:pStyle w:val="41"/>
      </w:pPr>
      <w:bookmarkStart w:id="1301" w:name="_Toc157434539"/>
      <w:bookmarkStart w:id="1302" w:name="_Toc157436254"/>
      <w:bookmarkStart w:id="1303" w:name="_Toc157440094"/>
      <w:bookmarkStart w:id="1304" w:name="_Toc160649771"/>
      <w:bookmarkStart w:id="1305" w:name="_Toc164927972"/>
      <w:bookmarkStart w:id="1306" w:name="_Toc168549775"/>
      <w:bookmarkStart w:id="1307" w:name="_Toc170117840"/>
      <w:bookmarkStart w:id="1308" w:name="_Toc209469922"/>
      <w:bookmarkStart w:id="1309" w:name="_Toc212114583"/>
      <w:bookmarkStart w:id="1310" w:name="_Toc215157584"/>
      <w:r w:rsidRPr="006D68AC">
        <w:t>5.8.2.3</w:t>
      </w:r>
      <w:r w:rsidRPr="006D68AC">
        <w:tab/>
        <w:t>NSCE_InfoCollection_Notify</w:t>
      </w:r>
      <w:bookmarkEnd w:id="1301"/>
      <w:bookmarkEnd w:id="1302"/>
      <w:bookmarkEnd w:id="1303"/>
      <w:bookmarkEnd w:id="1304"/>
      <w:bookmarkEnd w:id="1305"/>
      <w:bookmarkEnd w:id="1306"/>
      <w:bookmarkEnd w:id="1307"/>
      <w:bookmarkEnd w:id="1308"/>
      <w:bookmarkEnd w:id="1309"/>
      <w:bookmarkEnd w:id="1310"/>
    </w:p>
    <w:p w14:paraId="215A6D9D" w14:textId="77777777" w:rsidR="004B0AE5" w:rsidRPr="006D68AC" w:rsidRDefault="004B0AE5" w:rsidP="004B0AE5">
      <w:pPr>
        <w:pStyle w:val="51"/>
      </w:pPr>
      <w:bookmarkStart w:id="1311" w:name="_Toc157434540"/>
      <w:bookmarkStart w:id="1312" w:name="_Toc157436255"/>
      <w:bookmarkStart w:id="1313" w:name="_Toc157440095"/>
      <w:bookmarkStart w:id="1314" w:name="_Toc160649772"/>
      <w:bookmarkStart w:id="1315" w:name="_Toc164927973"/>
      <w:bookmarkStart w:id="1316" w:name="_Toc168549776"/>
      <w:bookmarkStart w:id="1317" w:name="_Toc170117841"/>
      <w:bookmarkStart w:id="1318" w:name="_Toc209469923"/>
      <w:bookmarkStart w:id="1319" w:name="_Toc212114584"/>
      <w:bookmarkStart w:id="1320" w:name="_Toc215157585"/>
      <w:r w:rsidRPr="006D68AC">
        <w:t>5.8.2.3.1</w:t>
      </w:r>
      <w:r w:rsidRPr="006D68AC">
        <w:tab/>
        <w:t>General</w:t>
      </w:r>
      <w:bookmarkEnd w:id="1311"/>
      <w:bookmarkEnd w:id="1312"/>
      <w:bookmarkEnd w:id="1313"/>
      <w:bookmarkEnd w:id="1314"/>
      <w:bookmarkEnd w:id="1315"/>
      <w:bookmarkEnd w:id="1316"/>
      <w:bookmarkEnd w:id="1317"/>
      <w:bookmarkEnd w:id="1318"/>
      <w:bookmarkEnd w:id="1319"/>
      <w:bookmarkEnd w:id="1320"/>
    </w:p>
    <w:p w14:paraId="252BEAE4" w14:textId="77777777" w:rsidR="004B0AE5" w:rsidRPr="006D68AC" w:rsidRDefault="004B0AE5" w:rsidP="004B0AE5">
      <w:r w:rsidRPr="006D68AC">
        <w:t>This service operation is used by an NSCE Server to notify a previously subscribed service consumer</w:t>
      </w:r>
      <w:r w:rsidRPr="006D68AC">
        <w:rPr>
          <w:lang w:val="en-US" w:eastAsia="zh-CN"/>
        </w:rPr>
        <w:t xml:space="preserve"> </w:t>
      </w:r>
      <w:r w:rsidRPr="006D68AC">
        <w:t>on:</w:t>
      </w:r>
    </w:p>
    <w:p w14:paraId="20DEF1EA" w14:textId="77777777" w:rsidR="004B0AE5" w:rsidRPr="006D68AC" w:rsidRDefault="004B0AE5" w:rsidP="004B0AE5">
      <w:pPr>
        <w:pStyle w:val="B10"/>
      </w:pPr>
      <w:r w:rsidRPr="006D68AC">
        <w:t>-</w:t>
      </w:r>
      <w:r w:rsidRPr="006D68AC">
        <w:tab/>
        <w:t>information Collection report(s).</w:t>
      </w:r>
    </w:p>
    <w:p w14:paraId="23F3639E" w14:textId="77777777" w:rsidR="004B0AE5" w:rsidRPr="006D68AC" w:rsidRDefault="004B0AE5" w:rsidP="004B0AE5">
      <w:r w:rsidRPr="006D68AC">
        <w:t>The following procedures are supported by the "NSCE_InfoCollection_Notify" service operation:</w:t>
      </w:r>
    </w:p>
    <w:p w14:paraId="4B41746C" w14:textId="77777777" w:rsidR="004B0AE5" w:rsidRPr="006D68AC" w:rsidRDefault="004B0AE5" w:rsidP="004B0AE5">
      <w:pPr>
        <w:pStyle w:val="B10"/>
      </w:pPr>
      <w:r w:rsidRPr="006D68AC">
        <w:t>-</w:t>
      </w:r>
      <w:r w:rsidRPr="006D68AC">
        <w:tab/>
      </w:r>
      <w:r w:rsidRPr="006D68AC">
        <w:rPr>
          <w:rFonts w:hint="eastAsia"/>
        </w:rPr>
        <w:t>I</w:t>
      </w:r>
      <w:r w:rsidRPr="006D68AC">
        <w:t>nformation Collection Notification.</w:t>
      </w:r>
    </w:p>
    <w:p w14:paraId="291C2CC7" w14:textId="77777777" w:rsidR="004B0AE5" w:rsidRPr="006D68AC" w:rsidRDefault="004B0AE5" w:rsidP="004B0AE5">
      <w:pPr>
        <w:pStyle w:val="51"/>
      </w:pPr>
      <w:bookmarkStart w:id="1321" w:name="_Toc157434541"/>
      <w:bookmarkStart w:id="1322" w:name="_Toc157436256"/>
      <w:bookmarkStart w:id="1323" w:name="_Toc157440096"/>
      <w:bookmarkStart w:id="1324" w:name="_Toc160649773"/>
      <w:bookmarkStart w:id="1325" w:name="_Toc164927974"/>
      <w:bookmarkStart w:id="1326" w:name="_Toc168549777"/>
      <w:bookmarkStart w:id="1327" w:name="_Toc170117842"/>
      <w:bookmarkStart w:id="1328" w:name="_Toc209469924"/>
      <w:bookmarkStart w:id="1329" w:name="_Toc212114585"/>
      <w:bookmarkStart w:id="1330" w:name="_Toc215157586"/>
      <w:r w:rsidRPr="006D68AC">
        <w:t>5.8.2.3.2</w:t>
      </w:r>
      <w:r w:rsidRPr="006D68AC">
        <w:tab/>
        <w:t>Information Collection Notification</w:t>
      </w:r>
      <w:bookmarkEnd w:id="1321"/>
      <w:bookmarkEnd w:id="1322"/>
      <w:bookmarkEnd w:id="1323"/>
      <w:bookmarkEnd w:id="1324"/>
      <w:bookmarkEnd w:id="1325"/>
      <w:bookmarkEnd w:id="1326"/>
      <w:bookmarkEnd w:id="1327"/>
      <w:bookmarkEnd w:id="1328"/>
      <w:bookmarkEnd w:id="1329"/>
      <w:bookmarkEnd w:id="1330"/>
    </w:p>
    <w:p w14:paraId="38EE8418" w14:textId="77777777" w:rsidR="004B0AE5" w:rsidRPr="006D68AC" w:rsidRDefault="004B0AE5" w:rsidP="004B0AE5">
      <w:r w:rsidRPr="006D68AC">
        <w:t xml:space="preserve">Figure 5.8.2.3.2-1 depicts a scenario where the NSCE Server sends a request to notify a previously subscribed </w:t>
      </w:r>
      <w:r w:rsidRPr="006D68AC">
        <w:rPr>
          <w:noProof/>
          <w:lang w:eastAsia="zh-CN"/>
        </w:rPr>
        <w:t xml:space="preserve">service consumer </w:t>
      </w:r>
      <w:r w:rsidRPr="006D68AC">
        <w:t>on Information Collection report(s) (as defined in clause 9.8 of 3GPP°TS°23.435°[14]).</w:t>
      </w:r>
    </w:p>
    <w:p w14:paraId="314E503B"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6D68AC" w:rsidRDefault="004B0AE5" w:rsidP="004B0AE5">
      <w:pPr>
        <w:pStyle w:val="TF"/>
      </w:pPr>
      <w:r w:rsidRPr="006D68AC">
        <w:t xml:space="preserve">Figure 5.8.2.3.2-1: </w:t>
      </w:r>
      <w:r w:rsidRPr="006D68AC">
        <w:rPr>
          <w:lang w:val="en-US"/>
        </w:rPr>
        <w:t xml:space="preserve">Procedure for </w:t>
      </w:r>
      <w:r w:rsidRPr="006D68AC">
        <w:t xml:space="preserve">Information Collection </w:t>
      </w:r>
      <w:r w:rsidRPr="006D68AC">
        <w:rPr>
          <w:lang w:val="en-US"/>
        </w:rPr>
        <w:t>Notification</w:t>
      </w:r>
    </w:p>
    <w:bookmarkEnd w:id="1205"/>
    <w:bookmarkEnd w:id="1206"/>
    <w:bookmarkEnd w:id="1207"/>
    <w:bookmarkEnd w:id="1208"/>
    <w:bookmarkEnd w:id="1209"/>
    <w:bookmarkEnd w:id="1210"/>
    <w:bookmarkEnd w:id="1211"/>
    <w:p w14:paraId="5FD462BB" w14:textId="77777777" w:rsidR="004B0AE5" w:rsidRPr="006D68AC" w:rsidRDefault="004B0AE5" w:rsidP="004B0AE5">
      <w:pPr>
        <w:pStyle w:val="B10"/>
      </w:pPr>
      <w:r w:rsidRPr="006D68AC">
        <w:t>1.</w:t>
      </w:r>
      <w:r w:rsidRPr="006D68AC">
        <w:tab/>
        <w:t xml:space="preserve">In order to notify a previously subscribed </w:t>
      </w:r>
      <w:r w:rsidRPr="006D68AC">
        <w:rPr>
          <w:noProof/>
          <w:lang w:eastAsia="zh-CN"/>
        </w:rPr>
        <w:t xml:space="preserve">service consumer </w:t>
      </w:r>
      <w:r w:rsidRPr="006D68AC">
        <w:t>on Information Collection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during the creation/update of the corresponding Information Collection Subscription using the procedures defined in clause 5.8.2.2, and the request body including the InfoCollectNotif data structure.</w:t>
      </w:r>
    </w:p>
    <w:p w14:paraId="71DC97F7" w14:textId="77777777" w:rsidR="004B0AE5" w:rsidRPr="006D68AC" w:rsidRDefault="004B0AE5" w:rsidP="004B0AE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0A9CA36" w14:textId="3CE9359B"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6D68AC" w:rsidRDefault="00D3062E" w:rsidP="00D3062E">
      <w:pPr>
        <w:pStyle w:val="21"/>
        <w:rPr>
          <w:rFonts w:eastAsiaTheme="minorEastAsia"/>
          <w:lang w:eastAsia="zh-CN"/>
        </w:rPr>
      </w:pPr>
      <w:bookmarkStart w:id="1331" w:name="_Toc160649774"/>
      <w:bookmarkStart w:id="1332" w:name="_Toc164927975"/>
      <w:bookmarkStart w:id="1333" w:name="_Toc168549778"/>
      <w:bookmarkStart w:id="1334" w:name="_Toc170117843"/>
      <w:bookmarkStart w:id="1335" w:name="_Toc209469925"/>
      <w:bookmarkStart w:id="1336" w:name="_Toc212114586"/>
      <w:bookmarkStart w:id="1337" w:name="_Toc157434542"/>
      <w:bookmarkStart w:id="1338" w:name="_Toc157436257"/>
      <w:bookmarkStart w:id="1339" w:name="_Toc157440097"/>
      <w:bookmarkStart w:id="1340" w:name="_Toc215157587"/>
      <w:r w:rsidRPr="006D68AC">
        <w:t>5.9</w:t>
      </w:r>
      <w:r w:rsidRPr="006D68AC">
        <w:tab/>
      </w:r>
      <w:r w:rsidR="00E804B9" w:rsidRPr="006D68AC">
        <w:t>NSCE_ServiceContinuity</w:t>
      </w:r>
      <w:bookmarkEnd w:id="1331"/>
      <w:bookmarkEnd w:id="1332"/>
      <w:bookmarkEnd w:id="1333"/>
      <w:bookmarkEnd w:id="1334"/>
      <w:bookmarkEnd w:id="1335"/>
      <w:bookmarkEnd w:id="1336"/>
      <w:bookmarkEnd w:id="1340"/>
    </w:p>
    <w:p w14:paraId="7E03EDA7" w14:textId="77777777" w:rsidR="00B110B4" w:rsidRPr="006D68AC" w:rsidRDefault="00B110B4" w:rsidP="00B110B4">
      <w:pPr>
        <w:pStyle w:val="31"/>
      </w:pPr>
      <w:bookmarkStart w:id="1341" w:name="_Toc164927976"/>
      <w:bookmarkStart w:id="1342" w:name="_Toc168549779"/>
      <w:bookmarkStart w:id="1343" w:name="_Toc170117844"/>
      <w:bookmarkStart w:id="1344" w:name="_Toc209469926"/>
      <w:bookmarkStart w:id="1345" w:name="_Toc212114587"/>
      <w:bookmarkStart w:id="1346" w:name="_Toc215157588"/>
      <w:r w:rsidRPr="006D68AC">
        <w:t>5.9.1</w:t>
      </w:r>
      <w:r w:rsidRPr="006D68AC">
        <w:tab/>
        <w:t>Service Description</w:t>
      </w:r>
      <w:bookmarkEnd w:id="1341"/>
      <w:bookmarkEnd w:id="1342"/>
      <w:bookmarkEnd w:id="1343"/>
      <w:bookmarkEnd w:id="1344"/>
      <w:bookmarkEnd w:id="1345"/>
      <w:bookmarkEnd w:id="1346"/>
    </w:p>
    <w:p w14:paraId="77C11A2C" w14:textId="77777777" w:rsidR="00B110B4" w:rsidRPr="006D68AC" w:rsidRDefault="00B110B4" w:rsidP="00B110B4">
      <w:r w:rsidRPr="006D68AC">
        <w:t>The NSCE_ServiceContinuity service exposed by the NSCE Server enables a service consumer to:</w:t>
      </w:r>
    </w:p>
    <w:p w14:paraId="46160996" w14:textId="77777777" w:rsidR="00B110B4" w:rsidRPr="006D68AC" w:rsidRDefault="00B110B4" w:rsidP="00B110B4">
      <w:pPr>
        <w:pStyle w:val="B10"/>
      </w:pPr>
      <w:r w:rsidRPr="006D68AC">
        <w:t>-</w:t>
      </w:r>
      <w:r w:rsidRPr="006D68AC">
        <w:tab/>
        <w:t>request edge service continuity requirement; and</w:t>
      </w:r>
    </w:p>
    <w:p w14:paraId="567AA638" w14:textId="77777777" w:rsidR="00B110B4" w:rsidRPr="006D68AC" w:rsidRDefault="00B110B4" w:rsidP="00B110B4">
      <w:pPr>
        <w:pStyle w:val="B10"/>
      </w:pPr>
      <w:r w:rsidRPr="006D68AC">
        <w:t>-</w:t>
      </w:r>
      <w:r w:rsidRPr="006D68AC">
        <w:tab/>
        <w:t>receive edge service continuity requirement</w:t>
      </w:r>
      <w:r w:rsidRPr="006D68AC">
        <w:rPr>
          <w:bCs/>
        </w:rPr>
        <w:t xml:space="preserve"> related notifications</w:t>
      </w:r>
      <w:r w:rsidRPr="006D68AC">
        <w:t>.</w:t>
      </w:r>
    </w:p>
    <w:p w14:paraId="3A478D4F" w14:textId="77777777" w:rsidR="00B110B4" w:rsidRPr="006D68AC" w:rsidRDefault="00B110B4" w:rsidP="00B110B4">
      <w:pPr>
        <w:pStyle w:val="B10"/>
      </w:pPr>
      <w:r w:rsidRPr="006D68AC">
        <w:t>-</w:t>
      </w:r>
      <w:r w:rsidRPr="006D68AC">
        <w:tab/>
        <w:t xml:space="preserve">request edge service continuity </w:t>
      </w:r>
      <w:r w:rsidRPr="006D68AC">
        <w:rPr>
          <w:bCs/>
        </w:rPr>
        <w:t>negotiation</w:t>
      </w:r>
      <w:r w:rsidRPr="006D68AC">
        <w:t>; and</w:t>
      </w:r>
    </w:p>
    <w:p w14:paraId="6604D6CE" w14:textId="77777777" w:rsidR="00B110B4" w:rsidRPr="006D68AC" w:rsidRDefault="00B110B4" w:rsidP="00B110B4">
      <w:pPr>
        <w:pStyle w:val="B10"/>
      </w:pPr>
      <w:r w:rsidRPr="006D68AC">
        <w:t>-</w:t>
      </w:r>
      <w:r w:rsidRPr="006D68AC">
        <w:tab/>
        <w:t>receive edge service continuity</w:t>
      </w:r>
      <w:r w:rsidRPr="006D68AC">
        <w:rPr>
          <w:bCs/>
        </w:rPr>
        <w:t xml:space="preserve"> negotiation related notifications</w:t>
      </w:r>
      <w:r w:rsidRPr="006D68AC">
        <w:t>.</w:t>
      </w:r>
    </w:p>
    <w:p w14:paraId="62B18522" w14:textId="77777777" w:rsidR="00B110B4" w:rsidRPr="006D68AC" w:rsidRDefault="00B110B4" w:rsidP="00B110B4">
      <w:pPr>
        <w:pStyle w:val="31"/>
      </w:pPr>
      <w:bookmarkStart w:id="1347" w:name="_Toc164927977"/>
      <w:bookmarkStart w:id="1348" w:name="_Toc168549780"/>
      <w:bookmarkStart w:id="1349" w:name="_Toc170117845"/>
      <w:bookmarkStart w:id="1350" w:name="_Toc209469927"/>
      <w:bookmarkStart w:id="1351" w:name="_Toc212114588"/>
      <w:bookmarkStart w:id="1352" w:name="_Toc215157589"/>
      <w:r w:rsidRPr="006D68AC">
        <w:t>5.9.2</w:t>
      </w:r>
      <w:r w:rsidRPr="006D68AC">
        <w:tab/>
        <w:t>Service Operations</w:t>
      </w:r>
      <w:bookmarkEnd w:id="1347"/>
      <w:bookmarkEnd w:id="1348"/>
      <w:bookmarkEnd w:id="1349"/>
      <w:bookmarkEnd w:id="1350"/>
      <w:bookmarkEnd w:id="1351"/>
      <w:bookmarkEnd w:id="1352"/>
    </w:p>
    <w:p w14:paraId="4F4D638F" w14:textId="77777777" w:rsidR="00B110B4" w:rsidRPr="006D68AC" w:rsidRDefault="00B110B4" w:rsidP="00B110B4">
      <w:pPr>
        <w:pStyle w:val="41"/>
      </w:pPr>
      <w:bookmarkStart w:id="1353" w:name="_Toc164927978"/>
      <w:bookmarkStart w:id="1354" w:name="_Toc168549781"/>
      <w:bookmarkStart w:id="1355" w:name="_Toc170117846"/>
      <w:bookmarkStart w:id="1356" w:name="_Toc209469928"/>
      <w:bookmarkStart w:id="1357" w:name="_Toc212114589"/>
      <w:bookmarkStart w:id="1358" w:name="_Toc215157590"/>
      <w:r w:rsidRPr="006D68AC">
        <w:t>5.9.2.1</w:t>
      </w:r>
      <w:r w:rsidRPr="006D68AC">
        <w:tab/>
        <w:t>Introduction</w:t>
      </w:r>
      <w:bookmarkEnd w:id="1353"/>
      <w:bookmarkEnd w:id="1354"/>
      <w:bookmarkEnd w:id="1355"/>
      <w:bookmarkEnd w:id="1356"/>
      <w:bookmarkEnd w:id="1357"/>
      <w:bookmarkEnd w:id="1358"/>
    </w:p>
    <w:p w14:paraId="66F1489A" w14:textId="77777777" w:rsidR="00B110B4" w:rsidRPr="006D68AC" w:rsidRDefault="00B110B4" w:rsidP="00B110B4">
      <w:r w:rsidRPr="006D68AC">
        <w:t>The service operations defined for the NSCE_ServiceContinuity service are shown in table 5.9.2.1-1.</w:t>
      </w:r>
    </w:p>
    <w:p w14:paraId="517B2C1D" w14:textId="77777777" w:rsidR="00B110B4" w:rsidRPr="006D68AC" w:rsidRDefault="00B110B4" w:rsidP="00B110B4">
      <w:pPr>
        <w:pStyle w:val="TH"/>
      </w:pPr>
      <w:r w:rsidRPr="006D68AC">
        <w:t>Table 5.9.2.1-1: NSCE_ServiceContinuity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6D68AC" w14:paraId="58728AA0" w14:textId="77777777" w:rsidTr="00C87CC9">
        <w:trPr>
          <w:jc w:val="center"/>
        </w:trPr>
        <w:tc>
          <w:tcPr>
            <w:tcW w:w="3678" w:type="dxa"/>
            <w:shd w:val="clear" w:color="000000" w:fill="C0C0C0"/>
            <w:vAlign w:val="center"/>
          </w:tcPr>
          <w:p w14:paraId="7D582B26"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119" w:type="dxa"/>
            <w:shd w:val="clear" w:color="000000" w:fill="C0C0C0"/>
            <w:vAlign w:val="center"/>
          </w:tcPr>
          <w:p w14:paraId="3A7C501C" w14:textId="77777777" w:rsidR="00B110B4" w:rsidRPr="006D68AC" w:rsidRDefault="00B110B4" w:rsidP="00C87CC9">
            <w:pPr>
              <w:pStyle w:val="TAH"/>
            </w:pPr>
            <w:r w:rsidRPr="006D68AC">
              <w:t>Description</w:t>
            </w:r>
          </w:p>
        </w:tc>
        <w:tc>
          <w:tcPr>
            <w:tcW w:w="1562" w:type="dxa"/>
            <w:shd w:val="clear" w:color="000000" w:fill="C0C0C0"/>
            <w:vAlign w:val="center"/>
          </w:tcPr>
          <w:p w14:paraId="4E1A0D06" w14:textId="77777777" w:rsidR="00B110B4" w:rsidRPr="006D68AC" w:rsidRDefault="00B110B4" w:rsidP="00C87CC9">
            <w:pPr>
              <w:pStyle w:val="TAH"/>
            </w:pPr>
            <w:r w:rsidRPr="006D68AC">
              <w:t>Initiated by</w:t>
            </w:r>
          </w:p>
        </w:tc>
      </w:tr>
      <w:tr w:rsidR="00B110B4" w:rsidRPr="006D68AC"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D3D0819" w14:textId="77777777" w:rsidR="00B110B4" w:rsidRPr="006D68AC" w:rsidRDefault="00B110B4" w:rsidP="00C87CC9">
            <w:pPr>
              <w:pStyle w:val="TAL"/>
              <w:rPr>
                <w:lang w:val="en-US"/>
              </w:rPr>
            </w:pPr>
            <w:r w:rsidRPr="006D68AC">
              <w:t>NSCE_ServiceContinuity</w:t>
            </w:r>
            <w:r w:rsidRPr="006D68AC">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6D68AC" w:rsidRDefault="00B110B4" w:rsidP="00C87CC9">
            <w:pPr>
              <w:pStyle w:val="TAL"/>
            </w:pPr>
            <w:r w:rsidRPr="006D68AC">
              <w:t>This service operation enables a service consumer to request edge service continuity requirement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0122205A" w14:textId="77777777" w:rsidR="00B110B4" w:rsidRPr="006D68AC" w:rsidRDefault="00B110B4" w:rsidP="00C87CC9">
            <w:pPr>
              <w:pStyle w:val="TAL"/>
              <w:rPr>
                <w:lang w:val="en-US"/>
              </w:rPr>
            </w:pPr>
            <w:r w:rsidRPr="006D68AC">
              <w:rPr>
                <w:lang w:val="en-US"/>
              </w:rPr>
              <w:t>e.g., VAL Server</w:t>
            </w:r>
          </w:p>
        </w:tc>
      </w:tr>
      <w:tr w:rsidR="00B110B4" w:rsidRPr="006D68AC"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4C7B15A6" w14:textId="77777777" w:rsidR="00B110B4" w:rsidRPr="006D68AC" w:rsidRDefault="00B110B4" w:rsidP="00C87CC9">
            <w:pPr>
              <w:pStyle w:val="TAL"/>
              <w:rPr>
                <w:lang w:val="en-US"/>
              </w:rPr>
            </w:pPr>
            <w:r w:rsidRPr="006D68AC">
              <w:t>NSCE_ServiceContinuity</w:t>
            </w:r>
            <w:r w:rsidRPr="006D68AC">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6D68AC" w:rsidRDefault="00B110B4" w:rsidP="00C87CC9">
            <w:pPr>
              <w:pStyle w:val="TAL"/>
            </w:pPr>
            <w:r w:rsidRPr="006D68AC">
              <w:t>This service operation enables a service consumer to receive edge service continuity requirement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7499EDC" w14:textId="77777777" w:rsidR="00B110B4" w:rsidRPr="006D68AC" w:rsidRDefault="00B110B4" w:rsidP="00C87CC9">
            <w:pPr>
              <w:pStyle w:val="TAL"/>
              <w:rPr>
                <w:lang w:val="en-US"/>
              </w:rPr>
            </w:pPr>
            <w:r w:rsidRPr="006D68AC">
              <w:rPr>
                <w:lang w:val="en-US"/>
              </w:rPr>
              <w:t>NSCE Server</w:t>
            </w:r>
          </w:p>
        </w:tc>
      </w:tr>
      <w:tr w:rsidR="00B110B4" w:rsidRPr="006D68AC"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7B8FA04" w14:textId="77777777" w:rsidR="00B110B4" w:rsidRPr="006D68AC" w:rsidRDefault="00B110B4" w:rsidP="00C87CC9">
            <w:pPr>
              <w:pStyle w:val="TAL"/>
            </w:pPr>
            <w:r w:rsidRPr="006D68AC">
              <w:t>NSCE_ServiceContinuity</w:t>
            </w:r>
            <w:r w:rsidRPr="006D68AC">
              <w:rPr>
                <w:lang w:val="en-US"/>
              </w:rPr>
              <w:t>_N</w:t>
            </w:r>
            <w:r w:rsidRPr="006D68AC">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6D68AC" w:rsidRDefault="00B110B4" w:rsidP="00C87CC9">
            <w:pPr>
              <w:pStyle w:val="TAL"/>
            </w:pPr>
            <w:r w:rsidRPr="006D68AC">
              <w:t>This service operation enables a service consumer to request edge service continuity</w:t>
            </w:r>
            <w:r w:rsidRPr="006D68AC">
              <w:rPr>
                <w:bCs/>
              </w:rPr>
              <w:t xml:space="preserve"> negotiation</w:t>
            </w:r>
            <w:r w:rsidRPr="006D68AC">
              <w:t xml:space="preserve">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68507815" w14:textId="77777777" w:rsidR="00B110B4" w:rsidRPr="006D68AC" w:rsidRDefault="00B110B4" w:rsidP="00C87CC9">
            <w:pPr>
              <w:pStyle w:val="TAL"/>
              <w:rPr>
                <w:lang w:val="en-US"/>
              </w:rPr>
            </w:pPr>
            <w:r w:rsidRPr="006D68AC">
              <w:rPr>
                <w:lang w:val="en-US"/>
              </w:rPr>
              <w:t>NSCE Server</w:t>
            </w:r>
          </w:p>
        </w:tc>
      </w:tr>
      <w:tr w:rsidR="00B110B4" w:rsidRPr="006D68AC"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CC46C43" w14:textId="77777777" w:rsidR="00B110B4" w:rsidRPr="006D68AC" w:rsidRDefault="00B110B4" w:rsidP="00C87CC9">
            <w:pPr>
              <w:pStyle w:val="TAL"/>
            </w:pPr>
            <w:r w:rsidRPr="006D68AC">
              <w:t>NSCE_ServiceContinuity</w:t>
            </w:r>
            <w:r w:rsidRPr="006D68AC">
              <w:rPr>
                <w:lang w:val="en-US"/>
              </w:rPr>
              <w:t>_N</w:t>
            </w:r>
            <w:r w:rsidRPr="006D68AC">
              <w:t>egotiate</w:t>
            </w:r>
            <w:r w:rsidRPr="006D68AC">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6D68AC" w:rsidRDefault="00B110B4" w:rsidP="00C87CC9">
            <w:pPr>
              <w:pStyle w:val="TAL"/>
            </w:pPr>
            <w:r w:rsidRPr="006D68AC">
              <w:t xml:space="preserve">This service operation enables a service consumer to receive edge service continuity </w:t>
            </w:r>
            <w:r w:rsidRPr="006D68AC">
              <w:rPr>
                <w:bCs/>
              </w:rPr>
              <w:t>negotiation</w:t>
            </w:r>
            <w:r w:rsidRPr="006D68AC">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14C0EC6" w14:textId="77777777" w:rsidR="00B110B4" w:rsidRPr="006D68AC" w:rsidRDefault="00B110B4" w:rsidP="00C87CC9">
            <w:pPr>
              <w:pStyle w:val="TAL"/>
              <w:rPr>
                <w:lang w:val="en-US"/>
              </w:rPr>
            </w:pPr>
            <w:r w:rsidRPr="006D68AC">
              <w:rPr>
                <w:lang w:val="en-US"/>
              </w:rPr>
              <w:t>NSCE Server</w:t>
            </w:r>
          </w:p>
        </w:tc>
      </w:tr>
    </w:tbl>
    <w:p w14:paraId="6FA53417" w14:textId="77777777" w:rsidR="00B110B4" w:rsidRPr="006D68AC" w:rsidRDefault="00B110B4" w:rsidP="00B110B4"/>
    <w:p w14:paraId="2FCC495F" w14:textId="77777777" w:rsidR="00B110B4" w:rsidRPr="006D68AC" w:rsidRDefault="00B110B4" w:rsidP="00B110B4">
      <w:pPr>
        <w:pStyle w:val="41"/>
      </w:pPr>
      <w:bookmarkStart w:id="1359" w:name="_Toc164927979"/>
      <w:bookmarkStart w:id="1360" w:name="_Toc168549782"/>
      <w:bookmarkStart w:id="1361" w:name="_Toc170117847"/>
      <w:bookmarkStart w:id="1362" w:name="_Toc209469929"/>
      <w:bookmarkStart w:id="1363" w:name="_Toc212114590"/>
      <w:bookmarkStart w:id="1364" w:name="_Toc215157591"/>
      <w:r w:rsidRPr="006D68AC">
        <w:t>5.9.2.2</w:t>
      </w:r>
      <w:r w:rsidRPr="006D68AC">
        <w:tab/>
        <w:t>NSCE_ServiceContinuity_</w:t>
      </w:r>
      <w:r w:rsidRPr="006D68AC">
        <w:rPr>
          <w:lang w:val="en-US"/>
        </w:rPr>
        <w:t>Request</w:t>
      </w:r>
      <w:bookmarkEnd w:id="1359"/>
      <w:bookmarkEnd w:id="1360"/>
      <w:bookmarkEnd w:id="1361"/>
      <w:bookmarkEnd w:id="1362"/>
      <w:bookmarkEnd w:id="1363"/>
      <w:bookmarkEnd w:id="1364"/>
    </w:p>
    <w:p w14:paraId="4B279475" w14:textId="77777777" w:rsidR="00B110B4" w:rsidRPr="006D68AC" w:rsidRDefault="00B110B4" w:rsidP="00B110B4">
      <w:pPr>
        <w:pStyle w:val="51"/>
      </w:pPr>
      <w:bookmarkStart w:id="1365" w:name="_Toc164927980"/>
      <w:bookmarkStart w:id="1366" w:name="_Toc168549783"/>
      <w:bookmarkStart w:id="1367" w:name="_Toc170117848"/>
      <w:bookmarkStart w:id="1368" w:name="_Toc209469930"/>
      <w:bookmarkStart w:id="1369" w:name="_Toc212114591"/>
      <w:bookmarkStart w:id="1370" w:name="_Toc215157592"/>
      <w:r w:rsidRPr="006D68AC">
        <w:t>5.9.2.2.1</w:t>
      </w:r>
      <w:r w:rsidRPr="006D68AC">
        <w:tab/>
        <w:t>General</w:t>
      </w:r>
      <w:bookmarkEnd w:id="1365"/>
      <w:bookmarkEnd w:id="1366"/>
      <w:bookmarkEnd w:id="1367"/>
      <w:bookmarkEnd w:id="1368"/>
      <w:bookmarkEnd w:id="1369"/>
      <w:bookmarkEnd w:id="1370"/>
    </w:p>
    <w:p w14:paraId="48772944" w14:textId="77777777" w:rsidR="00B110B4" w:rsidRPr="006D68AC" w:rsidRDefault="00B110B4" w:rsidP="00B110B4">
      <w:r w:rsidRPr="006D68AC">
        <w:t>This service operation is used by a service consumer to request edge service continuity requirement to the NSCE Server.</w:t>
      </w:r>
    </w:p>
    <w:p w14:paraId="1E76EA99" w14:textId="77777777" w:rsidR="00B110B4" w:rsidRPr="006D68AC" w:rsidRDefault="00B110B4" w:rsidP="00B110B4">
      <w:r w:rsidRPr="006D68AC">
        <w:t>The following procedures are supported by the "NSCE_ServiceContinuity_</w:t>
      </w:r>
      <w:r w:rsidRPr="006D68AC">
        <w:rPr>
          <w:lang w:val="en-US"/>
        </w:rPr>
        <w:t>Request</w:t>
      </w:r>
      <w:r w:rsidRPr="006D68AC">
        <w:t>" service operation:</w:t>
      </w:r>
    </w:p>
    <w:p w14:paraId="5312C1B4"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requirement</w:t>
      </w:r>
      <w:r w:rsidRPr="006D68AC">
        <w:rPr>
          <w:rFonts w:cs="Courier New"/>
          <w:szCs w:val="16"/>
        </w:rPr>
        <w:t xml:space="preserve"> Request</w:t>
      </w:r>
      <w:r w:rsidRPr="006D68AC">
        <w:t>.</w:t>
      </w:r>
    </w:p>
    <w:p w14:paraId="119DF33B" w14:textId="77777777" w:rsidR="00B110B4" w:rsidRPr="006D68AC" w:rsidRDefault="00B110B4" w:rsidP="00B110B4">
      <w:pPr>
        <w:pStyle w:val="51"/>
      </w:pPr>
      <w:bookmarkStart w:id="1371" w:name="_Toc164927981"/>
      <w:bookmarkStart w:id="1372" w:name="_Toc168549784"/>
      <w:bookmarkStart w:id="1373" w:name="_Toc170117849"/>
      <w:bookmarkStart w:id="1374" w:name="_Toc209469931"/>
      <w:bookmarkStart w:id="1375" w:name="_Toc212114592"/>
      <w:bookmarkStart w:id="1376" w:name="_Toc215157593"/>
      <w:r w:rsidRPr="006D68AC">
        <w:t>5.9.2.2.2</w:t>
      </w:r>
      <w:r w:rsidRPr="006D68AC">
        <w:tab/>
        <w:t>Edge service continuity requirement</w:t>
      </w:r>
      <w:r w:rsidRPr="006D68AC">
        <w:rPr>
          <w:rFonts w:cs="Courier New"/>
          <w:szCs w:val="16"/>
        </w:rPr>
        <w:t xml:space="preserve"> Request</w:t>
      </w:r>
      <w:bookmarkEnd w:id="1371"/>
      <w:bookmarkEnd w:id="1372"/>
      <w:bookmarkEnd w:id="1373"/>
      <w:bookmarkEnd w:id="1374"/>
      <w:bookmarkEnd w:id="1375"/>
      <w:bookmarkEnd w:id="1376"/>
    </w:p>
    <w:p w14:paraId="7388D3EE" w14:textId="77777777" w:rsidR="00B110B4" w:rsidRPr="006D68AC" w:rsidRDefault="00B110B4" w:rsidP="00B110B4">
      <w:r w:rsidRPr="006D68AC">
        <w:t>Figure 5.9.2.2.2-1 depicts a scenario where a service consumer sends a request to the NSCE Server to request edge service continuity requirement</w:t>
      </w:r>
      <w:r w:rsidRPr="006D68AC">
        <w:rPr>
          <w:rFonts w:cs="Courier New"/>
          <w:szCs w:val="16"/>
        </w:rPr>
        <w:t xml:space="preserve"> </w:t>
      </w:r>
      <w:r w:rsidRPr="006D68AC">
        <w:t>to the NSCE Server (see also clause 9.9 of 3GPP°TS°23.435°[14]).</w:t>
      </w:r>
    </w:p>
    <w:bookmarkStart w:id="1377" w:name="_MON_1774093900"/>
    <w:bookmarkEnd w:id="1377"/>
    <w:p w14:paraId="633745D3" w14:textId="77777777" w:rsidR="00B110B4" w:rsidRPr="006D68AC" w:rsidRDefault="00B110B4" w:rsidP="00B110B4">
      <w:pPr>
        <w:pStyle w:val="TH"/>
      </w:pPr>
      <w:r w:rsidRPr="006D68AC">
        <w:rPr>
          <w:noProof/>
        </w:rPr>
        <w:object w:dxaOrig="9620" w:dyaOrig="2508" w14:anchorId="6FF0A4F7">
          <v:shape id="_x0000_i1065" type="#_x0000_t75" alt="" style="width:480pt;height:125.25pt" o:ole="">
            <v:imagedata r:id="rId87" o:title=""/>
          </v:shape>
          <o:OLEObject Type="Embed" ProgID="Word.Document.8" ShapeID="_x0000_i1065" DrawAspect="Content" ObjectID="_1825771639" r:id="rId88">
            <o:FieldCodes>\s</o:FieldCodes>
          </o:OLEObject>
        </w:object>
      </w:r>
    </w:p>
    <w:p w14:paraId="5A7E8CF0" w14:textId="77777777" w:rsidR="00B110B4" w:rsidRPr="006D68AC" w:rsidRDefault="00B110B4" w:rsidP="00B110B4">
      <w:pPr>
        <w:pStyle w:val="TF"/>
      </w:pPr>
      <w:r w:rsidRPr="006D68AC">
        <w:t>Figure 5.9.2.2.2-1: Procedure for Edge service continuity requirement</w:t>
      </w:r>
      <w:r w:rsidRPr="006D68AC">
        <w:rPr>
          <w:rFonts w:cs="Courier New"/>
          <w:szCs w:val="16"/>
        </w:rPr>
        <w:t xml:space="preserve"> Request</w:t>
      </w:r>
    </w:p>
    <w:p w14:paraId="43F1B27F" w14:textId="77777777" w:rsidR="00B110B4" w:rsidRPr="006D68AC" w:rsidRDefault="00B110B4" w:rsidP="00B110B4">
      <w:pPr>
        <w:pStyle w:val="B10"/>
      </w:pPr>
      <w:r w:rsidRPr="006D68AC">
        <w:t>1.</w:t>
      </w:r>
      <w:r w:rsidRPr="006D68AC">
        <w:tab/>
        <w:t>In order to request edge service continuity requirement, the service consumer shall send an HTTP POST request to the NSCE Server targeting the URI of the corresponding custom operation (i.e., "Request"), with the request body including the EdgeSCRequirementReq data structure.</w:t>
      </w:r>
    </w:p>
    <w:p w14:paraId="2A598DC7"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requirement request is successfully received, accepted and processed.</w:t>
      </w:r>
    </w:p>
    <w:p w14:paraId="48A0C46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A9AF38A" w14:textId="77777777" w:rsidR="00B110B4" w:rsidRPr="006D68AC" w:rsidRDefault="00B110B4" w:rsidP="00B110B4">
      <w:pPr>
        <w:pStyle w:val="41"/>
      </w:pPr>
      <w:bookmarkStart w:id="1378" w:name="_Toc164927982"/>
      <w:bookmarkStart w:id="1379" w:name="_Toc168549785"/>
      <w:bookmarkStart w:id="1380" w:name="_Toc170117850"/>
      <w:bookmarkStart w:id="1381" w:name="_Toc209469932"/>
      <w:bookmarkStart w:id="1382" w:name="_Toc212114593"/>
      <w:bookmarkStart w:id="1383" w:name="_Toc215157594"/>
      <w:r w:rsidRPr="006D68AC">
        <w:t>5.9.2.3</w:t>
      </w:r>
      <w:r w:rsidRPr="006D68AC">
        <w:tab/>
        <w:t>NSCE_ServiceContinuity_Notify</w:t>
      </w:r>
      <w:bookmarkEnd w:id="1378"/>
      <w:bookmarkEnd w:id="1379"/>
      <w:bookmarkEnd w:id="1380"/>
      <w:bookmarkEnd w:id="1381"/>
      <w:bookmarkEnd w:id="1382"/>
      <w:bookmarkEnd w:id="1383"/>
    </w:p>
    <w:p w14:paraId="057DCC5A" w14:textId="77777777" w:rsidR="00B110B4" w:rsidRPr="006D68AC" w:rsidRDefault="00B110B4" w:rsidP="00B110B4">
      <w:pPr>
        <w:pStyle w:val="51"/>
      </w:pPr>
      <w:bookmarkStart w:id="1384" w:name="_Toc164927983"/>
      <w:bookmarkStart w:id="1385" w:name="_Toc168549786"/>
      <w:bookmarkStart w:id="1386" w:name="_Toc170117851"/>
      <w:bookmarkStart w:id="1387" w:name="_Toc209469933"/>
      <w:bookmarkStart w:id="1388" w:name="_Toc212114594"/>
      <w:bookmarkStart w:id="1389" w:name="_Toc215157595"/>
      <w:r w:rsidRPr="006D68AC">
        <w:t>5.9.2.3.1</w:t>
      </w:r>
      <w:r w:rsidRPr="006D68AC">
        <w:tab/>
        <w:t>General</w:t>
      </w:r>
      <w:bookmarkEnd w:id="1384"/>
      <w:bookmarkEnd w:id="1385"/>
      <w:bookmarkEnd w:id="1386"/>
      <w:bookmarkEnd w:id="1387"/>
      <w:bookmarkEnd w:id="1388"/>
      <w:bookmarkEnd w:id="1389"/>
    </w:p>
    <w:p w14:paraId="46155CA8" w14:textId="77777777" w:rsidR="00B110B4" w:rsidRPr="006D68AC" w:rsidRDefault="00B110B4" w:rsidP="00B110B4">
      <w:r w:rsidRPr="006D68AC">
        <w:t>This service operation is used by a NSCE Server to notify a previously subscribed service consumer on:</w:t>
      </w:r>
    </w:p>
    <w:p w14:paraId="3C906934" w14:textId="77777777" w:rsidR="00B110B4" w:rsidRPr="006D68AC" w:rsidRDefault="00B110B4" w:rsidP="00B110B4">
      <w:pPr>
        <w:pStyle w:val="B10"/>
      </w:pPr>
      <w:r w:rsidRPr="006D68AC">
        <w:t>-</w:t>
      </w:r>
      <w:r w:rsidRPr="006D68AC">
        <w:tab/>
        <w:t>edge service continuity requirement.</w:t>
      </w:r>
    </w:p>
    <w:p w14:paraId="0B20D75F" w14:textId="77777777" w:rsidR="00B110B4" w:rsidRPr="006D68AC" w:rsidRDefault="00B110B4" w:rsidP="00B110B4">
      <w:r w:rsidRPr="006D68AC">
        <w:t>The following procedures are supported by the "NSCE_ServiceContinuity</w:t>
      </w:r>
      <w:r w:rsidRPr="006D68AC">
        <w:rPr>
          <w:lang w:val="en-US"/>
        </w:rPr>
        <w:t>_Notify</w:t>
      </w:r>
      <w:r w:rsidRPr="006D68AC">
        <w:t>" service operation:</w:t>
      </w:r>
    </w:p>
    <w:p w14:paraId="05F30512"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requirement</w:t>
      </w:r>
      <w:r w:rsidRPr="006D68AC">
        <w:rPr>
          <w:lang w:val="en-US"/>
        </w:rPr>
        <w:t xml:space="preserve"> Notification</w:t>
      </w:r>
      <w:r w:rsidRPr="006D68AC">
        <w:t>.</w:t>
      </w:r>
    </w:p>
    <w:p w14:paraId="571647CC" w14:textId="77777777" w:rsidR="00B110B4" w:rsidRPr="006D68AC" w:rsidRDefault="00B110B4" w:rsidP="00B110B4">
      <w:pPr>
        <w:pStyle w:val="51"/>
      </w:pPr>
      <w:bookmarkStart w:id="1390" w:name="_Toc164927984"/>
      <w:bookmarkStart w:id="1391" w:name="_Toc168549787"/>
      <w:bookmarkStart w:id="1392" w:name="_Toc170117852"/>
      <w:bookmarkStart w:id="1393" w:name="_Toc209469934"/>
      <w:bookmarkStart w:id="1394" w:name="_Toc212114595"/>
      <w:bookmarkStart w:id="1395" w:name="_Toc215157596"/>
      <w:r w:rsidRPr="006D68AC">
        <w:t>5.9.2.3.2</w:t>
      </w:r>
      <w:r w:rsidRPr="006D68AC">
        <w:tab/>
      </w:r>
      <w:r w:rsidRPr="006D68AC">
        <w:rPr>
          <w:lang w:val="en-US"/>
        </w:rPr>
        <w:t xml:space="preserve">Edge service continuity </w:t>
      </w:r>
      <w:r w:rsidRPr="006D68AC">
        <w:t>requirement</w:t>
      </w:r>
      <w:r w:rsidRPr="006D68AC">
        <w:rPr>
          <w:lang w:val="en-US"/>
        </w:rPr>
        <w:t xml:space="preserve"> Notification</w:t>
      </w:r>
      <w:bookmarkEnd w:id="1390"/>
      <w:bookmarkEnd w:id="1391"/>
      <w:bookmarkEnd w:id="1392"/>
      <w:bookmarkEnd w:id="1393"/>
      <w:bookmarkEnd w:id="1394"/>
      <w:bookmarkEnd w:id="1395"/>
    </w:p>
    <w:p w14:paraId="0CCD4929" w14:textId="77777777" w:rsidR="00B110B4" w:rsidRPr="006D68AC" w:rsidRDefault="00B110B4" w:rsidP="00B110B4">
      <w:r w:rsidRPr="006D68AC">
        <w:t xml:space="preserve">Figure 5.9.2.3.2-1 depicts a scenario where the NSCE Server sends a request to notify a previously requested </w:t>
      </w:r>
      <w:r w:rsidRPr="006D68AC">
        <w:rPr>
          <w:noProof/>
          <w:lang w:eastAsia="zh-CN"/>
        </w:rPr>
        <w:t xml:space="preserve">service consumer </w:t>
      </w:r>
      <w:r w:rsidRPr="006D68AC">
        <w:t>on edge service continuity requirement (see also clause 9.9 of 3GPP°TS°23.435°[14]).</w:t>
      </w:r>
    </w:p>
    <w:p w14:paraId="3A7C5A86" w14:textId="77777777" w:rsidR="00B110B4" w:rsidRPr="006D68AC" w:rsidRDefault="00B110B4" w:rsidP="00B110B4">
      <w:pPr>
        <w:pStyle w:val="TH"/>
      </w:pPr>
      <w:r w:rsidRPr="006D68AC">
        <w:rPr>
          <w:noProof/>
        </w:rPr>
        <w:object w:dxaOrig="9620" w:dyaOrig="2749" w14:anchorId="7DF57D8E">
          <v:shape id="_x0000_i1066" type="#_x0000_t75" alt="" style="width:480pt;height:137.25pt" o:ole="">
            <v:imagedata r:id="rId89" o:title=""/>
          </v:shape>
          <o:OLEObject Type="Embed" ProgID="Word.Document.8" ShapeID="_x0000_i1066" DrawAspect="Content" ObjectID="_1825771640" r:id="rId90">
            <o:FieldCodes>\s</o:FieldCodes>
          </o:OLEObject>
        </w:object>
      </w:r>
    </w:p>
    <w:p w14:paraId="4FA99C19" w14:textId="77777777" w:rsidR="00B110B4" w:rsidRPr="006D68AC" w:rsidRDefault="00B110B4" w:rsidP="00B110B4">
      <w:pPr>
        <w:pStyle w:val="TF"/>
      </w:pPr>
      <w:r w:rsidRPr="006D68AC">
        <w:t xml:space="preserve">Figure 5.9.2.3.2-1: Edge service continuity requirement </w:t>
      </w:r>
      <w:r w:rsidRPr="006D68AC">
        <w:rPr>
          <w:lang w:val="en-US"/>
        </w:rPr>
        <w:t>Notification</w:t>
      </w:r>
    </w:p>
    <w:p w14:paraId="38D6479F"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requirement</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5.9.2.2, and the request body including the EdgeSCRequirementNotif data structure.</w:t>
      </w:r>
    </w:p>
    <w:p w14:paraId="0F865EC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30EDCA3C"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2D743B83" w14:textId="77777777" w:rsidR="00B110B4" w:rsidRPr="006D68AC" w:rsidRDefault="00B110B4" w:rsidP="00B110B4">
      <w:pPr>
        <w:rPr>
          <w:noProof/>
        </w:rPr>
      </w:pPr>
    </w:p>
    <w:p w14:paraId="5F1BD0A7" w14:textId="77777777" w:rsidR="00B110B4" w:rsidRPr="006D68AC" w:rsidRDefault="00B110B4" w:rsidP="00B110B4">
      <w:pPr>
        <w:pStyle w:val="41"/>
      </w:pPr>
      <w:bookmarkStart w:id="1396" w:name="_Toc164927985"/>
      <w:bookmarkStart w:id="1397" w:name="_Toc168549788"/>
      <w:bookmarkStart w:id="1398" w:name="_Toc170117853"/>
      <w:bookmarkStart w:id="1399" w:name="_Toc209469935"/>
      <w:bookmarkStart w:id="1400" w:name="_Toc212114596"/>
      <w:bookmarkStart w:id="1401" w:name="_Toc215157597"/>
      <w:r w:rsidRPr="006D68AC">
        <w:t>5.9.2.4</w:t>
      </w:r>
      <w:r w:rsidRPr="006D68AC">
        <w:tab/>
        <w:t>NSCE_ServiceContinuity_</w:t>
      </w:r>
      <w:r w:rsidRPr="006D68AC">
        <w:rPr>
          <w:lang w:val="en-US"/>
        </w:rPr>
        <w:t>N</w:t>
      </w:r>
      <w:r w:rsidRPr="006D68AC">
        <w:t>egotiate</w:t>
      </w:r>
      <w:bookmarkEnd w:id="1396"/>
      <w:bookmarkEnd w:id="1397"/>
      <w:bookmarkEnd w:id="1398"/>
      <w:bookmarkEnd w:id="1399"/>
      <w:bookmarkEnd w:id="1400"/>
      <w:bookmarkEnd w:id="1401"/>
    </w:p>
    <w:p w14:paraId="49207C1F" w14:textId="77777777" w:rsidR="00B110B4" w:rsidRPr="006D68AC" w:rsidRDefault="00B110B4" w:rsidP="00B110B4">
      <w:pPr>
        <w:pStyle w:val="51"/>
      </w:pPr>
      <w:bookmarkStart w:id="1402" w:name="_Toc164927986"/>
      <w:bookmarkStart w:id="1403" w:name="_Toc168549789"/>
      <w:bookmarkStart w:id="1404" w:name="_Toc170117854"/>
      <w:bookmarkStart w:id="1405" w:name="_Toc209469936"/>
      <w:bookmarkStart w:id="1406" w:name="_Toc212114597"/>
      <w:bookmarkStart w:id="1407" w:name="_Toc215157598"/>
      <w:r w:rsidRPr="006D68AC">
        <w:t>5.9.2.4.1</w:t>
      </w:r>
      <w:r w:rsidRPr="006D68AC">
        <w:tab/>
        <w:t>General</w:t>
      </w:r>
      <w:bookmarkEnd w:id="1402"/>
      <w:bookmarkEnd w:id="1403"/>
      <w:bookmarkEnd w:id="1404"/>
      <w:bookmarkEnd w:id="1405"/>
      <w:bookmarkEnd w:id="1406"/>
      <w:bookmarkEnd w:id="1407"/>
    </w:p>
    <w:p w14:paraId="7E4688D9" w14:textId="77777777" w:rsidR="00B110B4" w:rsidRPr="006D68AC" w:rsidRDefault="00B110B4" w:rsidP="00B110B4">
      <w:r w:rsidRPr="006D68AC">
        <w:t>This service operation is used by a service consumer to request edge service continuity negotiation to the NSCE Server.</w:t>
      </w:r>
    </w:p>
    <w:p w14:paraId="72FCF9FF" w14:textId="77777777" w:rsidR="00B110B4" w:rsidRPr="006D68AC" w:rsidRDefault="00B110B4" w:rsidP="00B110B4">
      <w:r w:rsidRPr="006D68AC">
        <w:t>The following procedures are supported by the "NSCE_ServiceContinuity_</w:t>
      </w:r>
      <w:r w:rsidRPr="006D68AC">
        <w:rPr>
          <w:lang w:val="en-US"/>
        </w:rPr>
        <w:t>N</w:t>
      </w:r>
      <w:r w:rsidRPr="006D68AC">
        <w:t>egotiate" service operation:</w:t>
      </w:r>
    </w:p>
    <w:p w14:paraId="6E0F8D91"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negotiation</w:t>
      </w:r>
      <w:r w:rsidRPr="006D68AC">
        <w:rPr>
          <w:rFonts w:cs="Courier New"/>
          <w:szCs w:val="16"/>
        </w:rPr>
        <w:t xml:space="preserve"> Request</w:t>
      </w:r>
      <w:r w:rsidRPr="006D68AC">
        <w:t>.</w:t>
      </w:r>
    </w:p>
    <w:p w14:paraId="65B6DD19" w14:textId="77777777" w:rsidR="00B110B4" w:rsidRPr="006D68AC" w:rsidRDefault="00B110B4" w:rsidP="00B110B4">
      <w:pPr>
        <w:pStyle w:val="51"/>
      </w:pPr>
      <w:bookmarkStart w:id="1408" w:name="_Toc164927987"/>
      <w:bookmarkStart w:id="1409" w:name="_Toc168549790"/>
      <w:bookmarkStart w:id="1410" w:name="_Toc170117855"/>
      <w:bookmarkStart w:id="1411" w:name="_Toc209469937"/>
      <w:bookmarkStart w:id="1412" w:name="_Toc212114598"/>
      <w:bookmarkStart w:id="1413" w:name="_Toc215157599"/>
      <w:r w:rsidRPr="006D68AC">
        <w:t>5.9.2.4.2</w:t>
      </w:r>
      <w:r w:rsidRPr="006D68AC">
        <w:tab/>
        <w:t>Edge service continuity negotiation</w:t>
      </w:r>
      <w:r w:rsidRPr="006D68AC">
        <w:rPr>
          <w:rFonts w:cs="Courier New"/>
          <w:szCs w:val="16"/>
        </w:rPr>
        <w:t xml:space="preserve"> Request</w:t>
      </w:r>
      <w:bookmarkEnd w:id="1408"/>
      <w:bookmarkEnd w:id="1409"/>
      <w:bookmarkEnd w:id="1410"/>
      <w:bookmarkEnd w:id="1411"/>
      <w:bookmarkEnd w:id="1412"/>
      <w:bookmarkEnd w:id="1413"/>
    </w:p>
    <w:p w14:paraId="334CF7CD" w14:textId="77777777" w:rsidR="00B110B4" w:rsidRPr="006D68AC" w:rsidRDefault="00B110B4" w:rsidP="00B110B4">
      <w:r w:rsidRPr="006D68AC">
        <w:t>Figure 5.9.2.4.2-1 depicts a scenario where a service consumer sends a request to the NSCE Server to request edge service continuity negotiation</w:t>
      </w:r>
      <w:r w:rsidRPr="006D68AC">
        <w:rPr>
          <w:rFonts w:cs="Courier New"/>
          <w:szCs w:val="16"/>
        </w:rPr>
        <w:t xml:space="preserve"> </w:t>
      </w:r>
      <w:r w:rsidRPr="006D68AC">
        <w:t>to the NSCE Server (see also clause 9.9 of 3GPP°TS°23.435°[14]).</w:t>
      </w:r>
    </w:p>
    <w:bookmarkStart w:id="1414" w:name="_MON_1774094411"/>
    <w:bookmarkEnd w:id="1414"/>
    <w:p w14:paraId="2ACB46A5" w14:textId="77777777" w:rsidR="00B110B4" w:rsidRPr="006D68AC" w:rsidRDefault="00B110B4" w:rsidP="00B110B4">
      <w:pPr>
        <w:pStyle w:val="TH"/>
      </w:pPr>
      <w:r w:rsidRPr="006D68AC">
        <w:rPr>
          <w:noProof/>
        </w:rPr>
        <w:object w:dxaOrig="9620" w:dyaOrig="2508" w14:anchorId="4DDEAB18">
          <v:shape id="_x0000_i1067" type="#_x0000_t75" alt="" style="width:480pt;height:125.25pt" o:ole="">
            <v:imagedata r:id="rId91" o:title=""/>
          </v:shape>
          <o:OLEObject Type="Embed" ProgID="Word.Document.8" ShapeID="_x0000_i1067" DrawAspect="Content" ObjectID="_1825771641" r:id="rId92">
            <o:FieldCodes>\s</o:FieldCodes>
          </o:OLEObject>
        </w:object>
      </w:r>
    </w:p>
    <w:p w14:paraId="5361F33E" w14:textId="77777777" w:rsidR="00B110B4" w:rsidRPr="006D68AC" w:rsidRDefault="00B110B4" w:rsidP="00B110B4">
      <w:pPr>
        <w:pStyle w:val="TF"/>
      </w:pPr>
      <w:r w:rsidRPr="006D68AC">
        <w:t>Figure 5.9.2.4.2-1: Procedure for Edge service continuity negotiation</w:t>
      </w:r>
      <w:r w:rsidRPr="006D68AC">
        <w:rPr>
          <w:rFonts w:cs="Courier New"/>
          <w:szCs w:val="16"/>
        </w:rPr>
        <w:t xml:space="preserve"> Request</w:t>
      </w:r>
    </w:p>
    <w:p w14:paraId="6FBD806A" w14:textId="77777777" w:rsidR="00B110B4" w:rsidRPr="006D68AC" w:rsidRDefault="00B110B4" w:rsidP="00B110B4">
      <w:pPr>
        <w:pStyle w:val="B10"/>
      </w:pPr>
      <w:r w:rsidRPr="006D68AC">
        <w:t>1.</w:t>
      </w:r>
      <w:r w:rsidRPr="006D68AC">
        <w:tab/>
        <w:t>In order to request edge service continuity negotiation, the service consumer shall send an HTTP POST request to the NSCE Server targeting the URI of the corresponding custom operation (i.e., "Request"), with the request body including the EdgeSCNegotiationReq data structure.</w:t>
      </w:r>
    </w:p>
    <w:p w14:paraId="53F45C1E"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negotiation request is successfully received, accepted and processed.</w:t>
      </w:r>
    </w:p>
    <w:p w14:paraId="607EBD3E"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792EE543" w14:textId="77777777" w:rsidR="00B110B4" w:rsidRPr="006D68AC" w:rsidRDefault="00B110B4" w:rsidP="00B110B4">
      <w:pPr>
        <w:rPr>
          <w:noProof/>
        </w:rPr>
      </w:pPr>
    </w:p>
    <w:p w14:paraId="171E3134" w14:textId="77777777" w:rsidR="00B110B4" w:rsidRPr="006D68AC" w:rsidRDefault="00B110B4" w:rsidP="00B110B4">
      <w:pPr>
        <w:pStyle w:val="41"/>
      </w:pPr>
      <w:bookmarkStart w:id="1415" w:name="_Toc164927988"/>
      <w:bookmarkStart w:id="1416" w:name="_Toc168549791"/>
      <w:bookmarkStart w:id="1417" w:name="_Toc170117856"/>
      <w:bookmarkStart w:id="1418" w:name="_Toc209469938"/>
      <w:bookmarkStart w:id="1419" w:name="_Toc212114599"/>
      <w:bookmarkStart w:id="1420" w:name="_Toc215157600"/>
      <w:r w:rsidRPr="006D68AC">
        <w:t>5.9.2.5</w:t>
      </w:r>
      <w:r w:rsidRPr="006D68AC">
        <w:tab/>
        <w:t>NSCE_ServiceContinuity_</w:t>
      </w:r>
      <w:r w:rsidRPr="006D68AC">
        <w:rPr>
          <w:lang w:val="en-US"/>
        </w:rPr>
        <w:t>N</w:t>
      </w:r>
      <w:r w:rsidRPr="006D68AC">
        <w:t>egotiateNotify</w:t>
      </w:r>
      <w:bookmarkEnd w:id="1415"/>
      <w:bookmarkEnd w:id="1416"/>
      <w:bookmarkEnd w:id="1417"/>
      <w:bookmarkEnd w:id="1418"/>
      <w:bookmarkEnd w:id="1419"/>
      <w:bookmarkEnd w:id="1420"/>
    </w:p>
    <w:p w14:paraId="7C526716" w14:textId="77777777" w:rsidR="00B110B4" w:rsidRPr="006D68AC" w:rsidRDefault="00B110B4" w:rsidP="00B110B4">
      <w:pPr>
        <w:pStyle w:val="51"/>
      </w:pPr>
      <w:bookmarkStart w:id="1421" w:name="_Toc164927989"/>
      <w:bookmarkStart w:id="1422" w:name="_Toc168549792"/>
      <w:bookmarkStart w:id="1423" w:name="_Toc170117857"/>
      <w:bookmarkStart w:id="1424" w:name="_Toc209469939"/>
      <w:bookmarkStart w:id="1425" w:name="_Toc212114600"/>
      <w:bookmarkStart w:id="1426" w:name="_Toc215157601"/>
      <w:r w:rsidRPr="006D68AC">
        <w:t>5.9.2.5.1</w:t>
      </w:r>
      <w:r w:rsidRPr="006D68AC">
        <w:tab/>
        <w:t>General</w:t>
      </w:r>
      <w:bookmarkEnd w:id="1421"/>
      <w:bookmarkEnd w:id="1422"/>
      <w:bookmarkEnd w:id="1423"/>
      <w:bookmarkEnd w:id="1424"/>
      <w:bookmarkEnd w:id="1425"/>
      <w:bookmarkEnd w:id="1426"/>
    </w:p>
    <w:p w14:paraId="0049B6F9" w14:textId="77777777" w:rsidR="00B110B4" w:rsidRPr="006D68AC" w:rsidRDefault="00B110B4" w:rsidP="00B110B4">
      <w:r w:rsidRPr="006D68AC">
        <w:t>This service operation is used by a NSCE Server to notify a previously subscribed service consumer on:</w:t>
      </w:r>
    </w:p>
    <w:p w14:paraId="26FD2B3A" w14:textId="77777777" w:rsidR="00B110B4" w:rsidRPr="006D68AC" w:rsidRDefault="00B110B4" w:rsidP="00B110B4">
      <w:pPr>
        <w:pStyle w:val="B10"/>
      </w:pPr>
      <w:r w:rsidRPr="006D68AC">
        <w:t>-</w:t>
      </w:r>
      <w:r w:rsidRPr="006D68AC">
        <w:tab/>
        <w:t>edge service continuity negotiation.</w:t>
      </w:r>
    </w:p>
    <w:p w14:paraId="59700F76" w14:textId="77777777" w:rsidR="00B110B4" w:rsidRPr="006D68AC" w:rsidRDefault="00B110B4" w:rsidP="00B110B4">
      <w:r w:rsidRPr="006D68AC">
        <w:t>The following procedures are supported by the "NSCE_ServiceContinuity</w:t>
      </w:r>
      <w:r w:rsidRPr="006D68AC">
        <w:rPr>
          <w:lang w:val="en-US"/>
        </w:rPr>
        <w:t>_N</w:t>
      </w:r>
      <w:r w:rsidRPr="006D68AC">
        <w:t>egotiate</w:t>
      </w:r>
      <w:r w:rsidRPr="006D68AC">
        <w:rPr>
          <w:lang w:val="en-US"/>
        </w:rPr>
        <w:t>Notify</w:t>
      </w:r>
      <w:r w:rsidRPr="006D68AC">
        <w:t>" service operation:</w:t>
      </w:r>
    </w:p>
    <w:p w14:paraId="3B0DFD5B"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negotiation</w:t>
      </w:r>
      <w:r w:rsidRPr="006D68AC">
        <w:rPr>
          <w:lang w:val="en-US"/>
        </w:rPr>
        <w:t xml:space="preserve"> Notification</w:t>
      </w:r>
      <w:r w:rsidRPr="006D68AC">
        <w:t>.</w:t>
      </w:r>
    </w:p>
    <w:p w14:paraId="22BD5D95" w14:textId="77777777" w:rsidR="00B110B4" w:rsidRPr="006D68AC" w:rsidRDefault="00B110B4" w:rsidP="00B110B4">
      <w:pPr>
        <w:pStyle w:val="51"/>
      </w:pPr>
      <w:bookmarkStart w:id="1427" w:name="_Toc164927990"/>
      <w:bookmarkStart w:id="1428" w:name="_Toc168549793"/>
      <w:bookmarkStart w:id="1429" w:name="_Toc170117858"/>
      <w:bookmarkStart w:id="1430" w:name="_Toc209469940"/>
      <w:bookmarkStart w:id="1431" w:name="_Toc212114601"/>
      <w:bookmarkStart w:id="1432" w:name="_Toc215157602"/>
      <w:r w:rsidRPr="006D68AC">
        <w:t>5.9.2.5.2</w:t>
      </w:r>
      <w:r w:rsidRPr="006D68AC">
        <w:tab/>
      </w:r>
      <w:r w:rsidRPr="006D68AC">
        <w:rPr>
          <w:lang w:val="en-US"/>
        </w:rPr>
        <w:t xml:space="preserve">Edge service continuity </w:t>
      </w:r>
      <w:r w:rsidRPr="006D68AC">
        <w:t>negotiation</w:t>
      </w:r>
      <w:r w:rsidRPr="006D68AC">
        <w:rPr>
          <w:lang w:val="en-US"/>
        </w:rPr>
        <w:t xml:space="preserve"> Notification</w:t>
      </w:r>
      <w:bookmarkEnd w:id="1427"/>
      <w:bookmarkEnd w:id="1428"/>
      <w:bookmarkEnd w:id="1429"/>
      <w:bookmarkEnd w:id="1430"/>
      <w:bookmarkEnd w:id="1431"/>
      <w:bookmarkEnd w:id="1432"/>
    </w:p>
    <w:p w14:paraId="55BBE895" w14:textId="77777777" w:rsidR="00B110B4" w:rsidRPr="006D68AC" w:rsidRDefault="00B110B4" w:rsidP="00B110B4">
      <w:r w:rsidRPr="006D68AC">
        <w:t xml:space="preserve">Figure 5.9.2.5.2-1 depicts a scenario where the NSCE Server sends a request to notify a previously requested </w:t>
      </w:r>
      <w:r w:rsidRPr="006D68AC">
        <w:rPr>
          <w:noProof/>
          <w:lang w:eastAsia="zh-CN"/>
        </w:rPr>
        <w:t xml:space="preserve">service consumer </w:t>
      </w:r>
      <w:r w:rsidRPr="006D68AC">
        <w:t>on edge service continuity negotiation (see also clause 9.9 of 3GPP°TS°23.435°[14]).</w:t>
      </w:r>
    </w:p>
    <w:bookmarkStart w:id="1433" w:name="_MON_1774094594"/>
    <w:bookmarkEnd w:id="1433"/>
    <w:p w14:paraId="24D67299" w14:textId="77777777" w:rsidR="00B110B4" w:rsidRPr="006D68AC" w:rsidRDefault="00B110B4" w:rsidP="00B110B4">
      <w:pPr>
        <w:pStyle w:val="TH"/>
      </w:pPr>
      <w:r w:rsidRPr="006D68AC">
        <w:rPr>
          <w:noProof/>
        </w:rPr>
        <w:object w:dxaOrig="9620" w:dyaOrig="2749" w14:anchorId="725690F5">
          <v:shape id="_x0000_i1068" type="#_x0000_t75" alt="" style="width:480pt;height:137.25pt" o:ole="">
            <v:imagedata r:id="rId93" o:title=""/>
          </v:shape>
          <o:OLEObject Type="Embed" ProgID="Word.Document.8" ShapeID="_x0000_i1068" DrawAspect="Content" ObjectID="_1825771642" r:id="rId94">
            <o:FieldCodes>\s</o:FieldCodes>
          </o:OLEObject>
        </w:object>
      </w:r>
    </w:p>
    <w:p w14:paraId="51F72296" w14:textId="77777777" w:rsidR="00B110B4" w:rsidRPr="006D68AC" w:rsidRDefault="00B110B4" w:rsidP="00B110B4">
      <w:pPr>
        <w:pStyle w:val="TF"/>
      </w:pPr>
      <w:r w:rsidRPr="006D68AC">
        <w:t xml:space="preserve">Figure 5.9.2.5.2-1: Edge service continuity negotiation </w:t>
      </w:r>
      <w:r w:rsidRPr="006D68AC">
        <w:rPr>
          <w:lang w:val="en-US"/>
        </w:rPr>
        <w:t>Notification</w:t>
      </w:r>
    </w:p>
    <w:p w14:paraId="10F6A784"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negotiation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5.9.2.4, and the request body including the EdgeSCNegotiationNotif data structure.</w:t>
      </w:r>
    </w:p>
    <w:p w14:paraId="6185305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4D9B8A90" w14:textId="77777777" w:rsidR="00B110B4" w:rsidRPr="006D68AC" w:rsidRDefault="00B110B4" w:rsidP="00B110B4">
      <w:pPr>
        <w:pStyle w:val="B10"/>
        <w:rPr>
          <w:rFonts w:eastAsiaTheme="minorEastAsia"/>
          <w:lang w:eastAsia="zh-CN"/>
        </w:rPr>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053A7F7" w14:textId="77777777" w:rsidR="00B110B4" w:rsidRPr="006D68AC" w:rsidRDefault="00B110B4" w:rsidP="00B110B4">
      <w:pPr>
        <w:pStyle w:val="B10"/>
        <w:rPr>
          <w:rFonts w:eastAsiaTheme="minorEastAsia"/>
          <w:lang w:eastAsia="zh-CN"/>
        </w:rPr>
      </w:pPr>
    </w:p>
    <w:p w14:paraId="10D931EF" w14:textId="0DC929C3" w:rsidR="00311EA5" w:rsidRPr="006D68AC" w:rsidRDefault="00311EA5" w:rsidP="00311EA5">
      <w:pPr>
        <w:pStyle w:val="21"/>
        <w:rPr>
          <w:lang w:val="en-US" w:eastAsia="zh-CN"/>
        </w:rPr>
      </w:pPr>
      <w:bookmarkStart w:id="1434" w:name="_Toc160649775"/>
      <w:bookmarkStart w:id="1435" w:name="_Toc164927991"/>
      <w:bookmarkStart w:id="1436" w:name="_Toc168549794"/>
      <w:bookmarkStart w:id="1437" w:name="_Toc170117859"/>
      <w:bookmarkStart w:id="1438" w:name="_Toc209469941"/>
      <w:bookmarkStart w:id="1439" w:name="_Toc212114602"/>
      <w:bookmarkStart w:id="1440" w:name="_Toc215157603"/>
      <w:r w:rsidRPr="006D68AC">
        <w:t>5.10</w:t>
      </w:r>
      <w:r w:rsidRPr="006D68AC">
        <w:tab/>
      </w:r>
      <w:r w:rsidRPr="006D68AC">
        <w:rPr>
          <w:lang w:val="en-US"/>
        </w:rPr>
        <w:t>NSCE_</w:t>
      </w:r>
      <w:r w:rsidRPr="006D68AC">
        <w:t>MultiSlicesOptimization</w:t>
      </w:r>
      <w:bookmarkEnd w:id="1434"/>
      <w:bookmarkEnd w:id="1435"/>
      <w:bookmarkEnd w:id="1436"/>
      <w:bookmarkEnd w:id="1437"/>
      <w:bookmarkEnd w:id="1438"/>
      <w:bookmarkEnd w:id="1439"/>
      <w:bookmarkEnd w:id="1440"/>
    </w:p>
    <w:p w14:paraId="775D683A" w14:textId="77777777" w:rsidR="00311EA5" w:rsidRPr="006D68AC" w:rsidRDefault="00311EA5" w:rsidP="00311EA5">
      <w:pPr>
        <w:pStyle w:val="31"/>
        <w:rPr>
          <w:lang w:val="en-US" w:eastAsia="zh-CN"/>
        </w:rPr>
      </w:pPr>
      <w:bookmarkStart w:id="1441" w:name="_Toc160649776"/>
      <w:bookmarkStart w:id="1442" w:name="_Toc164927992"/>
      <w:bookmarkStart w:id="1443" w:name="_Toc168549795"/>
      <w:bookmarkStart w:id="1444" w:name="_Toc170117860"/>
      <w:bookmarkStart w:id="1445" w:name="_Toc209469942"/>
      <w:bookmarkStart w:id="1446" w:name="_Toc212114603"/>
      <w:bookmarkStart w:id="1447" w:name="_Toc215157604"/>
      <w:r w:rsidRPr="006D68AC">
        <w:t>5.10.1</w:t>
      </w:r>
      <w:r w:rsidRPr="006D68AC">
        <w:tab/>
        <w:t>Service Description</w:t>
      </w:r>
      <w:bookmarkEnd w:id="1441"/>
      <w:bookmarkEnd w:id="1442"/>
      <w:bookmarkEnd w:id="1443"/>
      <w:bookmarkEnd w:id="1444"/>
      <w:bookmarkEnd w:id="1445"/>
      <w:bookmarkEnd w:id="1446"/>
      <w:bookmarkEnd w:id="1447"/>
    </w:p>
    <w:p w14:paraId="55746112" w14:textId="77777777" w:rsidR="00311EA5" w:rsidRPr="006D68AC" w:rsidRDefault="00311EA5" w:rsidP="00311EA5">
      <w:r w:rsidRPr="006D68AC">
        <w:t>The NSCE_MultiSlicesOptimization</w:t>
      </w:r>
      <w:r w:rsidRPr="006D68AC">
        <w:rPr>
          <w:rFonts w:hint="eastAsia"/>
          <w:lang w:eastAsia="zh-CN"/>
        </w:rPr>
        <w:t xml:space="preserve"> </w:t>
      </w:r>
      <w:r w:rsidRPr="006D68AC">
        <w:t>service exposed by the NSCE Server enables a service consumer to:</w:t>
      </w:r>
    </w:p>
    <w:p w14:paraId="6CBCCDDF" w14:textId="50BD5CC6" w:rsidR="00311EA5" w:rsidRPr="006D68AC" w:rsidRDefault="004C3CC5" w:rsidP="004C3CC5">
      <w:pPr>
        <w:pStyle w:val="B10"/>
      </w:pPr>
      <w:r w:rsidRPr="006D68AC">
        <w:t>-</w:t>
      </w:r>
      <w:r w:rsidRPr="006D68AC">
        <w:tab/>
      </w:r>
      <w:r w:rsidR="00311EA5" w:rsidRPr="006D68AC">
        <w:t>request Multiple Slices Optimization.</w:t>
      </w:r>
    </w:p>
    <w:p w14:paraId="2232D827" w14:textId="77777777" w:rsidR="00311EA5" w:rsidRPr="006D68AC" w:rsidRDefault="00311EA5" w:rsidP="00311EA5">
      <w:pPr>
        <w:pStyle w:val="31"/>
        <w:rPr>
          <w:lang w:val="en-US" w:eastAsia="zh-CN"/>
        </w:rPr>
      </w:pPr>
      <w:bookmarkStart w:id="1448" w:name="_Toc160649777"/>
      <w:bookmarkStart w:id="1449" w:name="_Toc164927993"/>
      <w:bookmarkStart w:id="1450" w:name="_Toc168549796"/>
      <w:bookmarkStart w:id="1451" w:name="_Toc170117861"/>
      <w:bookmarkStart w:id="1452" w:name="_Toc209469943"/>
      <w:bookmarkStart w:id="1453" w:name="_Toc212114604"/>
      <w:bookmarkStart w:id="1454" w:name="_Toc215157605"/>
      <w:r w:rsidRPr="006D68AC">
        <w:t>5.10.2</w:t>
      </w:r>
      <w:r w:rsidRPr="006D68AC">
        <w:tab/>
        <w:t>Service Operations</w:t>
      </w:r>
      <w:bookmarkEnd w:id="1448"/>
      <w:bookmarkEnd w:id="1449"/>
      <w:bookmarkEnd w:id="1450"/>
      <w:bookmarkEnd w:id="1451"/>
      <w:bookmarkEnd w:id="1452"/>
      <w:bookmarkEnd w:id="1453"/>
      <w:bookmarkEnd w:id="1454"/>
    </w:p>
    <w:p w14:paraId="139B18A0" w14:textId="77777777" w:rsidR="00311EA5" w:rsidRPr="006D68AC" w:rsidRDefault="00311EA5" w:rsidP="00311EA5">
      <w:pPr>
        <w:pStyle w:val="41"/>
      </w:pPr>
      <w:bookmarkStart w:id="1455" w:name="_Toc160649778"/>
      <w:bookmarkStart w:id="1456" w:name="_Toc164927994"/>
      <w:bookmarkStart w:id="1457" w:name="_Toc168549797"/>
      <w:bookmarkStart w:id="1458" w:name="_Toc170117862"/>
      <w:bookmarkStart w:id="1459" w:name="_Toc209469944"/>
      <w:bookmarkStart w:id="1460" w:name="_Toc212114605"/>
      <w:bookmarkStart w:id="1461" w:name="_Toc215157606"/>
      <w:r w:rsidRPr="006D68AC">
        <w:t>5.10.2.1</w:t>
      </w:r>
      <w:r w:rsidRPr="006D68AC">
        <w:tab/>
        <w:t>Introduction</w:t>
      </w:r>
      <w:bookmarkEnd w:id="1455"/>
      <w:bookmarkEnd w:id="1456"/>
      <w:bookmarkEnd w:id="1457"/>
      <w:bookmarkEnd w:id="1458"/>
      <w:bookmarkEnd w:id="1459"/>
      <w:bookmarkEnd w:id="1460"/>
      <w:bookmarkEnd w:id="1461"/>
    </w:p>
    <w:p w14:paraId="400C7E67" w14:textId="77777777" w:rsidR="00311EA5" w:rsidRPr="006D68AC" w:rsidRDefault="00311EA5" w:rsidP="00311EA5">
      <w:pPr>
        <w:rPr>
          <w:lang w:val="en-US" w:eastAsia="zh-CN"/>
        </w:rPr>
      </w:pPr>
      <w:r w:rsidRPr="006D68AC">
        <w:rPr>
          <w:lang w:val="en-US" w:eastAsia="zh-CN"/>
        </w:rPr>
        <w:t>The service operation defined for the NSCE_</w:t>
      </w:r>
      <w:r w:rsidRPr="006D68AC">
        <w:rPr>
          <w:lang w:eastAsia="zh-CN"/>
        </w:rPr>
        <w:t>MultiSlicesOptimization</w:t>
      </w:r>
      <w:r w:rsidRPr="006D68AC">
        <w:rPr>
          <w:lang w:val="en-US" w:eastAsia="zh-CN"/>
        </w:rPr>
        <w:t xml:space="preserve"> service is shown in table 5.10.2.1-1.</w:t>
      </w:r>
    </w:p>
    <w:p w14:paraId="3A5A0BD0" w14:textId="77777777" w:rsidR="00311EA5" w:rsidRPr="006D68AC" w:rsidRDefault="00311EA5" w:rsidP="00311EA5">
      <w:pPr>
        <w:pStyle w:val="TH"/>
      </w:pPr>
      <w:r w:rsidRPr="006D68AC">
        <w:t>Table 5.10</w:t>
      </w:r>
      <w:r w:rsidRPr="006D68AC">
        <w:rPr>
          <w:rFonts w:hint="eastAsia"/>
          <w:lang w:eastAsia="zh-CN"/>
        </w:rPr>
        <w:t>.</w:t>
      </w:r>
      <w:r w:rsidRPr="006D68AC">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6D68AC" w14:paraId="08579EC3" w14:textId="77777777" w:rsidTr="003C3912">
        <w:trPr>
          <w:jc w:val="center"/>
        </w:trPr>
        <w:tc>
          <w:tcPr>
            <w:tcW w:w="2827" w:type="dxa"/>
            <w:shd w:val="clear" w:color="000000" w:fill="C0C0C0"/>
            <w:vAlign w:val="center"/>
          </w:tcPr>
          <w:p w14:paraId="2B83EE99"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F653AB8" w14:textId="77777777" w:rsidR="00311EA5" w:rsidRPr="006D68AC" w:rsidRDefault="00311EA5" w:rsidP="003C3912">
            <w:pPr>
              <w:pStyle w:val="TAH"/>
            </w:pPr>
            <w:r w:rsidRPr="006D68AC">
              <w:t>Description</w:t>
            </w:r>
          </w:p>
        </w:tc>
        <w:tc>
          <w:tcPr>
            <w:tcW w:w="1846" w:type="dxa"/>
            <w:shd w:val="clear" w:color="000000" w:fill="C0C0C0"/>
            <w:vAlign w:val="center"/>
          </w:tcPr>
          <w:p w14:paraId="698AAE8F" w14:textId="77777777" w:rsidR="00311EA5" w:rsidRPr="006D68AC" w:rsidRDefault="00311EA5" w:rsidP="003C3912">
            <w:pPr>
              <w:pStyle w:val="TAH"/>
            </w:pPr>
            <w:r w:rsidRPr="006D68AC">
              <w:t>Initiated by</w:t>
            </w:r>
          </w:p>
        </w:tc>
      </w:tr>
      <w:tr w:rsidR="00311EA5" w:rsidRPr="006D68AC" w14:paraId="161070F9" w14:textId="77777777" w:rsidTr="003C3912">
        <w:trPr>
          <w:jc w:val="center"/>
        </w:trPr>
        <w:tc>
          <w:tcPr>
            <w:tcW w:w="2827" w:type="dxa"/>
            <w:vAlign w:val="center"/>
          </w:tcPr>
          <w:p w14:paraId="24724727" w14:textId="77777777" w:rsidR="00311EA5" w:rsidRPr="006D68AC" w:rsidRDefault="00311EA5" w:rsidP="003C3912">
            <w:pPr>
              <w:pStyle w:val="TAL"/>
            </w:pPr>
            <w:r w:rsidRPr="006D68AC">
              <w:t>NSCE_MultiSlicesOptimization_Request</w:t>
            </w:r>
          </w:p>
        </w:tc>
        <w:tc>
          <w:tcPr>
            <w:tcW w:w="4536" w:type="dxa"/>
            <w:vAlign w:val="center"/>
          </w:tcPr>
          <w:p w14:paraId="4F20725E" w14:textId="77777777" w:rsidR="00311EA5" w:rsidRPr="006D68AC" w:rsidRDefault="00311EA5" w:rsidP="003C3912">
            <w:pPr>
              <w:pStyle w:val="TAL"/>
            </w:pPr>
            <w:r w:rsidRPr="006D68AC">
              <w:t>This service operation enables a service consumer to request multiple slices optimization</w:t>
            </w:r>
            <w:r w:rsidRPr="006D68AC" w:rsidDel="0095348D">
              <w:t xml:space="preserve"> </w:t>
            </w:r>
            <w:r w:rsidRPr="006D68AC">
              <w:t>to the NSCE Server.</w:t>
            </w:r>
          </w:p>
        </w:tc>
        <w:tc>
          <w:tcPr>
            <w:tcW w:w="1846" w:type="dxa"/>
            <w:vAlign w:val="center"/>
          </w:tcPr>
          <w:p w14:paraId="2AD059C4" w14:textId="77777777" w:rsidR="00311EA5" w:rsidRPr="006D68AC" w:rsidRDefault="00311EA5" w:rsidP="003C3912">
            <w:pPr>
              <w:pStyle w:val="TAL"/>
              <w:rPr>
                <w:lang w:val="en-US"/>
              </w:rPr>
            </w:pPr>
            <w:r w:rsidRPr="006D68AC">
              <w:rPr>
                <w:lang w:val="en-US"/>
              </w:rPr>
              <w:t>e.g., VAL Server</w:t>
            </w:r>
          </w:p>
        </w:tc>
      </w:tr>
    </w:tbl>
    <w:p w14:paraId="0FCABFDA" w14:textId="77777777" w:rsidR="00311EA5" w:rsidRPr="006D68AC" w:rsidRDefault="00311EA5" w:rsidP="00311EA5">
      <w:pPr>
        <w:rPr>
          <w:lang w:eastAsia="zh-CN"/>
        </w:rPr>
      </w:pPr>
    </w:p>
    <w:p w14:paraId="702EB4EE" w14:textId="77777777" w:rsidR="00311EA5" w:rsidRPr="006D68AC" w:rsidRDefault="00311EA5" w:rsidP="00311EA5">
      <w:pPr>
        <w:pStyle w:val="41"/>
      </w:pPr>
      <w:bookmarkStart w:id="1462" w:name="_Toc160649779"/>
      <w:bookmarkStart w:id="1463" w:name="_Toc164927995"/>
      <w:bookmarkStart w:id="1464" w:name="_Toc168549798"/>
      <w:bookmarkStart w:id="1465" w:name="_Toc170117863"/>
      <w:bookmarkStart w:id="1466" w:name="_Toc209469945"/>
      <w:bookmarkStart w:id="1467" w:name="_Toc212114606"/>
      <w:bookmarkStart w:id="1468" w:name="_Toc215157607"/>
      <w:r w:rsidRPr="006D68AC">
        <w:lastRenderedPageBreak/>
        <w:t>5.10.2.2</w:t>
      </w:r>
      <w:r w:rsidRPr="006D68AC">
        <w:tab/>
        <w:t>NSCE_MultiSlicesOptimization_Request</w:t>
      </w:r>
      <w:bookmarkEnd w:id="1462"/>
      <w:bookmarkEnd w:id="1463"/>
      <w:bookmarkEnd w:id="1464"/>
      <w:bookmarkEnd w:id="1465"/>
      <w:bookmarkEnd w:id="1466"/>
      <w:bookmarkEnd w:id="1467"/>
      <w:bookmarkEnd w:id="1468"/>
    </w:p>
    <w:p w14:paraId="4AE00B24" w14:textId="77777777" w:rsidR="00311EA5" w:rsidRPr="006D68AC" w:rsidRDefault="00311EA5" w:rsidP="00311EA5">
      <w:pPr>
        <w:pStyle w:val="51"/>
      </w:pPr>
      <w:bookmarkStart w:id="1469" w:name="_Toc160649780"/>
      <w:bookmarkStart w:id="1470" w:name="_Toc164927996"/>
      <w:bookmarkStart w:id="1471" w:name="_Toc168549799"/>
      <w:bookmarkStart w:id="1472" w:name="_Toc170117864"/>
      <w:bookmarkStart w:id="1473" w:name="_Toc209469946"/>
      <w:bookmarkStart w:id="1474" w:name="_Toc212114607"/>
      <w:bookmarkStart w:id="1475" w:name="_Toc215157608"/>
      <w:r w:rsidRPr="006D68AC">
        <w:t>5.10.2.2.1</w:t>
      </w:r>
      <w:r w:rsidRPr="006D68AC">
        <w:tab/>
        <w:t>General</w:t>
      </w:r>
      <w:bookmarkEnd w:id="1469"/>
      <w:bookmarkEnd w:id="1470"/>
      <w:bookmarkEnd w:id="1471"/>
      <w:bookmarkEnd w:id="1472"/>
      <w:bookmarkEnd w:id="1473"/>
      <w:bookmarkEnd w:id="1474"/>
      <w:bookmarkEnd w:id="1475"/>
    </w:p>
    <w:p w14:paraId="10184783" w14:textId="77777777" w:rsidR="00311EA5" w:rsidRPr="006D68AC" w:rsidRDefault="00311EA5" w:rsidP="00311EA5">
      <w:pPr>
        <w:rPr>
          <w:lang w:eastAsia="zh-CN"/>
        </w:rPr>
      </w:pPr>
      <w:r w:rsidRPr="006D68AC">
        <w:rPr>
          <w:lang w:val="en-US" w:eastAsia="zh-CN"/>
        </w:rPr>
        <w:t xml:space="preserve">This service operation is used by a service consumer to request </w:t>
      </w:r>
      <w:r w:rsidRPr="006D68AC">
        <w:rPr>
          <w:lang w:eastAsia="zh-CN"/>
        </w:rPr>
        <w:t>multiple slices optimization</w:t>
      </w:r>
      <w:r w:rsidRPr="006D68AC" w:rsidDel="0095348D">
        <w:rPr>
          <w:lang w:eastAsia="zh-CN"/>
        </w:rPr>
        <w:t xml:space="preserve"> </w:t>
      </w:r>
      <w:r w:rsidRPr="006D68AC">
        <w:rPr>
          <w:lang w:eastAsia="zh-CN"/>
        </w:rPr>
        <w:t>to the NSCE Server.</w:t>
      </w:r>
    </w:p>
    <w:p w14:paraId="0E7C217E" w14:textId="77777777" w:rsidR="00311EA5" w:rsidRPr="006D68AC" w:rsidRDefault="00311EA5" w:rsidP="00311EA5">
      <w:pPr>
        <w:rPr>
          <w:lang w:val="en-US" w:eastAsia="zh-CN"/>
        </w:rPr>
      </w:pPr>
      <w:r w:rsidRPr="006D68AC">
        <w:rPr>
          <w:rFonts w:hint="eastAsia"/>
          <w:lang w:val="en-US" w:eastAsia="zh-CN"/>
        </w:rPr>
        <w:t>T</w:t>
      </w:r>
      <w:r w:rsidRPr="006D68AC">
        <w:rPr>
          <w:lang w:val="en-US" w:eastAsia="zh-CN"/>
        </w:rPr>
        <w:t>he following procedures are supported by the "NSCE_MultiSlicesOptimization_Request" service operation:</w:t>
      </w:r>
    </w:p>
    <w:p w14:paraId="4B1D9B64" w14:textId="3C661295" w:rsidR="00311EA5" w:rsidRPr="006D68AC" w:rsidRDefault="004C3CC5" w:rsidP="004C3CC5">
      <w:pPr>
        <w:pStyle w:val="B10"/>
        <w:rPr>
          <w:lang w:val="en-US"/>
        </w:rPr>
      </w:pPr>
      <w:r w:rsidRPr="006D68AC">
        <w:t>-</w:t>
      </w:r>
      <w:r w:rsidRPr="006D68AC">
        <w:tab/>
      </w:r>
      <w:r w:rsidR="00311EA5" w:rsidRPr="006D68AC">
        <w:t>Multiple Slices Optimization Request.</w:t>
      </w:r>
    </w:p>
    <w:p w14:paraId="49DF2325" w14:textId="77777777" w:rsidR="00311EA5" w:rsidRPr="006D68AC" w:rsidRDefault="00311EA5" w:rsidP="00311EA5">
      <w:pPr>
        <w:pStyle w:val="51"/>
      </w:pPr>
      <w:bookmarkStart w:id="1476" w:name="_Toc160649781"/>
      <w:bookmarkStart w:id="1477" w:name="_Toc164927997"/>
      <w:bookmarkStart w:id="1478" w:name="_Toc168549800"/>
      <w:bookmarkStart w:id="1479" w:name="_Toc170117865"/>
      <w:bookmarkStart w:id="1480" w:name="_Toc209469947"/>
      <w:bookmarkStart w:id="1481" w:name="_Toc212114608"/>
      <w:bookmarkStart w:id="1482" w:name="_Toc215157609"/>
      <w:r w:rsidRPr="006D68AC">
        <w:t>5.10.2.2.2</w:t>
      </w:r>
      <w:r w:rsidRPr="006D68AC">
        <w:tab/>
        <w:t>Multiple Slices Optimization Request</w:t>
      </w:r>
      <w:bookmarkEnd w:id="1476"/>
      <w:bookmarkEnd w:id="1477"/>
      <w:bookmarkEnd w:id="1478"/>
      <w:bookmarkEnd w:id="1479"/>
      <w:bookmarkEnd w:id="1480"/>
      <w:bookmarkEnd w:id="1481"/>
      <w:bookmarkEnd w:id="1482"/>
    </w:p>
    <w:p w14:paraId="105417CA" w14:textId="77777777" w:rsidR="00311EA5" w:rsidRPr="006D68AC" w:rsidRDefault="00311EA5" w:rsidP="00311EA5">
      <w:pPr>
        <w:rPr>
          <w:lang w:val="en-US" w:eastAsia="zh-CN"/>
        </w:rPr>
      </w:pPr>
      <w:r w:rsidRPr="006D68AC">
        <w:rPr>
          <w:rFonts w:hint="eastAsia"/>
          <w:lang w:val="en-US"/>
        </w:rPr>
        <w:t>F</w:t>
      </w:r>
      <w:r w:rsidRPr="006D68AC">
        <w:rPr>
          <w:lang w:val="en-US"/>
        </w:rPr>
        <w:t xml:space="preserve">igure 5.10.2.2.2-1 depicts a scenario </w:t>
      </w:r>
      <w:r w:rsidRPr="006D68AC">
        <w:rPr>
          <w:lang w:val="en-US" w:eastAsia="zh-CN"/>
        </w:rPr>
        <w:t xml:space="preserve">where a service consumer sends a request to the NSCE Server to request multiple slices optimization (as defined in clause 9.10 of </w:t>
      </w:r>
      <w:r w:rsidRPr="006D68AC">
        <w:t>3GPP°TS°23.435°[14]</w:t>
      </w:r>
      <w:r w:rsidRPr="006D68AC">
        <w:rPr>
          <w:lang w:val="en-US" w:eastAsia="zh-CN"/>
        </w:rPr>
        <w:t>).</w:t>
      </w:r>
    </w:p>
    <w:p w14:paraId="05214F97" w14:textId="77777777" w:rsidR="00311EA5" w:rsidRPr="006D68AC" w:rsidRDefault="00311EA5" w:rsidP="004C3CC5">
      <w:pPr>
        <w:pStyle w:val="TH"/>
        <w:rPr>
          <w:lang w:val="en-US" w:eastAsia="zh-CN"/>
        </w:rPr>
      </w:pPr>
      <w:r w:rsidRPr="006D68AC">
        <w:rPr>
          <w:noProof/>
        </w:rPr>
        <w:object w:dxaOrig="9620" w:dyaOrig="2508" w14:anchorId="06D0BC6C">
          <v:shape id="_x0000_i1069" type="#_x0000_t75" alt="" style="width:480pt;height:124.5pt;mso-width-percent:0;mso-height-percent:0;mso-width-percent:0;mso-height-percent:0" o:ole="">
            <v:imagedata r:id="rId95" o:title=""/>
          </v:shape>
          <o:OLEObject Type="Embed" ProgID="Word.Document.8" ShapeID="_x0000_i1069" DrawAspect="Content" ObjectID="_1825771643" r:id="rId96">
            <o:FieldCodes>\s</o:FieldCodes>
          </o:OLEObject>
        </w:object>
      </w:r>
    </w:p>
    <w:p w14:paraId="69F717F7" w14:textId="77777777" w:rsidR="00311EA5" w:rsidRPr="006D68AC" w:rsidRDefault="00311EA5" w:rsidP="00311EA5">
      <w:pPr>
        <w:pStyle w:val="TF"/>
      </w:pPr>
      <w:r w:rsidRPr="006D68AC">
        <w:t>Figure 5.10.2.2.2-1: Procedure for Multiple Slices Optimization Request</w:t>
      </w:r>
    </w:p>
    <w:p w14:paraId="475F3CD7" w14:textId="77777777" w:rsidR="00311EA5" w:rsidRPr="006D68AC" w:rsidRDefault="00311EA5" w:rsidP="00311EA5">
      <w:pPr>
        <w:pStyle w:val="B10"/>
        <w:rPr>
          <w:lang w:val="en-US" w:eastAsia="zh-CN"/>
        </w:rPr>
      </w:pPr>
      <w:r w:rsidRPr="006D68AC">
        <w:t>1.</w:t>
      </w:r>
      <w:r w:rsidRPr="006D68AC">
        <w:tab/>
        <w:t xml:space="preserve">In order to </w:t>
      </w:r>
      <w:r w:rsidRPr="006D68AC">
        <w:rPr>
          <w:lang w:val="en-US" w:eastAsia="zh-CN"/>
        </w:rPr>
        <w:t>request multiple slices optimization, the service consumer shall send an HTTP POST request to the NSCE Server, with the request body including the MultiSlicesOptReq data structure.</w:t>
      </w:r>
    </w:p>
    <w:p w14:paraId="2BADE357" w14:textId="77777777" w:rsidR="00311EA5" w:rsidRPr="006D68AC" w:rsidRDefault="00311EA5" w:rsidP="00311EA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shall respond with an HTTP "204 No Content" status code.</w:t>
      </w:r>
    </w:p>
    <w:p w14:paraId="48F7554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6D68AC" w:rsidRDefault="009A4BE1" w:rsidP="009A4BE1">
      <w:pPr>
        <w:pStyle w:val="21"/>
      </w:pPr>
      <w:bookmarkStart w:id="1483" w:name="_Toc160649782"/>
      <w:bookmarkStart w:id="1484" w:name="_Toc164927998"/>
      <w:bookmarkStart w:id="1485" w:name="_Toc168549801"/>
      <w:bookmarkStart w:id="1486" w:name="_Toc170117866"/>
      <w:bookmarkStart w:id="1487" w:name="_Toc209469948"/>
      <w:bookmarkStart w:id="1488" w:name="_Toc212114609"/>
      <w:bookmarkStart w:id="1489" w:name="_Toc215157610"/>
      <w:r w:rsidRPr="006D68AC">
        <w:t>5.11</w:t>
      </w:r>
      <w:r w:rsidRPr="006D68AC">
        <w:tab/>
      </w:r>
      <w:r w:rsidRPr="006D68AC">
        <w:rPr>
          <w:lang w:val="en-US"/>
        </w:rPr>
        <w:t>NSCE_NetworkSliceAdaptation</w:t>
      </w:r>
      <w:bookmarkEnd w:id="1337"/>
      <w:bookmarkEnd w:id="1338"/>
      <w:bookmarkEnd w:id="1339"/>
      <w:bookmarkEnd w:id="1483"/>
      <w:bookmarkEnd w:id="1484"/>
      <w:bookmarkEnd w:id="1485"/>
      <w:bookmarkEnd w:id="1486"/>
      <w:bookmarkEnd w:id="1487"/>
      <w:bookmarkEnd w:id="1488"/>
      <w:bookmarkEnd w:id="1489"/>
    </w:p>
    <w:p w14:paraId="5A77A4E6" w14:textId="77777777" w:rsidR="00311EA5" w:rsidRPr="006D68AC" w:rsidRDefault="00311EA5" w:rsidP="00311EA5">
      <w:pPr>
        <w:pStyle w:val="31"/>
      </w:pPr>
      <w:bookmarkStart w:id="1490" w:name="_Toc160649783"/>
      <w:bookmarkStart w:id="1491" w:name="_Toc164927999"/>
      <w:bookmarkStart w:id="1492" w:name="_Toc168549802"/>
      <w:bookmarkStart w:id="1493" w:name="_Toc170117867"/>
      <w:bookmarkStart w:id="1494" w:name="_Toc209469949"/>
      <w:bookmarkStart w:id="1495" w:name="_Toc212114610"/>
      <w:bookmarkStart w:id="1496" w:name="_Toc157434544"/>
      <w:bookmarkStart w:id="1497" w:name="_Toc157436259"/>
      <w:bookmarkStart w:id="1498" w:name="_Toc157440099"/>
      <w:bookmarkStart w:id="1499" w:name="_Toc215157611"/>
      <w:r w:rsidRPr="006D68AC">
        <w:t>5.11.1</w:t>
      </w:r>
      <w:r w:rsidRPr="006D68AC">
        <w:tab/>
        <w:t>Service Description</w:t>
      </w:r>
      <w:bookmarkEnd w:id="1490"/>
      <w:bookmarkEnd w:id="1491"/>
      <w:bookmarkEnd w:id="1492"/>
      <w:bookmarkEnd w:id="1493"/>
      <w:bookmarkEnd w:id="1494"/>
      <w:bookmarkEnd w:id="1495"/>
      <w:bookmarkEnd w:id="1499"/>
    </w:p>
    <w:p w14:paraId="3AFDFAC0" w14:textId="77777777" w:rsidR="00311EA5" w:rsidRPr="006D68AC" w:rsidRDefault="00311EA5" w:rsidP="00311EA5">
      <w:r w:rsidRPr="006D68AC">
        <w:t xml:space="preserve">The </w:t>
      </w:r>
      <w:r w:rsidRPr="006D68AC">
        <w:rPr>
          <w:lang w:val="en-US"/>
        </w:rPr>
        <w:t>NSCE_NetworkSliceAdaptation</w:t>
      </w:r>
      <w:r w:rsidRPr="006D68AC">
        <w:t xml:space="preserve"> service exposed by the NSCE Server enables a service consumer to:</w:t>
      </w:r>
    </w:p>
    <w:p w14:paraId="3C896082" w14:textId="77777777" w:rsidR="00311EA5" w:rsidRPr="006D68AC" w:rsidRDefault="00311EA5" w:rsidP="00311EA5">
      <w:pPr>
        <w:pStyle w:val="B10"/>
      </w:pPr>
      <w:r w:rsidRPr="006D68AC">
        <w:t>-</w:t>
      </w:r>
      <w:r w:rsidRPr="006D68AC">
        <w:tab/>
        <w:t>request network slice adaptation;</w:t>
      </w:r>
    </w:p>
    <w:p w14:paraId="7D481D03" w14:textId="77777777" w:rsidR="00311EA5" w:rsidRPr="006D68AC" w:rsidRDefault="00311EA5" w:rsidP="00311EA5">
      <w:pPr>
        <w:pStyle w:val="B10"/>
      </w:pPr>
      <w:r w:rsidRPr="006D68AC">
        <w:t>-</w:t>
      </w:r>
      <w:r w:rsidRPr="006D68AC">
        <w:tab/>
        <w:t>receive Network Slice Adaptation Status notifications;</w:t>
      </w:r>
    </w:p>
    <w:p w14:paraId="528DE85C" w14:textId="0C3BC1DD" w:rsidR="00311EA5" w:rsidRPr="006D68AC" w:rsidRDefault="00311EA5" w:rsidP="00311EA5">
      <w:pPr>
        <w:pStyle w:val="NO"/>
      </w:pPr>
      <w:r w:rsidRPr="006D68AC">
        <w:t>NOTE:</w:t>
      </w:r>
      <w:r w:rsidRPr="006D68AC">
        <w:tab/>
        <w:t>The Rel-17 version of this API is documented in clauses 5.8.1.1, 7.7.1, and Annex A.9 of 3GPP TS 29.549 [15]. This API moves to this specification in Rel-18.</w:t>
      </w:r>
    </w:p>
    <w:p w14:paraId="6113EF6A" w14:textId="77777777" w:rsidR="00311EA5" w:rsidRPr="006D68AC" w:rsidRDefault="00311EA5" w:rsidP="00311EA5">
      <w:pPr>
        <w:pStyle w:val="31"/>
      </w:pPr>
      <w:bookmarkStart w:id="1500" w:name="_Toc160649784"/>
      <w:bookmarkStart w:id="1501" w:name="_Toc164928000"/>
      <w:bookmarkStart w:id="1502" w:name="_Toc168549803"/>
      <w:bookmarkStart w:id="1503" w:name="_Toc170117868"/>
      <w:bookmarkStart w:id="1504" w:name="_Toc209469950"/>
      <w:bookmarkStart w:id="1505" w:name="_Toc212114611"/>
      <w:bookmarkStart w:id="1506" w:name="_Toc215157612"/>
      <w:r w:rsidRPr="006D68AC">
        <w:t>5.11.2</w:t>
      </w:r>
      <w:r w:rsidRPr="006D68AC">
        <w:tab/>
        <w:t>Service Operations</w:t>
      </w:r>
      <w:bookmarkEnd w:id="1500"/>
      <w:bookmarkEnd w:id="1501"/>
      <w:bookmarkEnd w:id="1502"/>
      <w:bookmarkEnd w:id="1503"/>
      <w:bookmarkEnd w:id="1504"/>
      <w:bookmarkEnd w:id="1505"/>
      <w:bookmarkEnd w:id="1506"/>
    </w:p>
    <w:p w14:paraId="748FBE1B" w14:textId="77777777" w:rsidR="00311EA5" w:rsidRPr="006D68AC" w:rsidRDefault="00311EA5" w:rsidP="00311EA5">
      <w:pPr>
        <w:pStyle w:val="41"/>
      </w:pPr>
      <w:bookmarkStart w:id="1507" w:name="_Toc160649785"/>
      <w:bookmarkStart w:id="1508" w:name="_Toc164928001"/>
      <w:bookmarkStart w:id="1509" w:name="_Toc168549804"/>
      <w:bookmarkStart w:id="1510" w:name="_Toc170117869"/>
      <w:bookmarkStart w:id="1511" w:name="_Toc209469951"/>
      <w:bookmarkStart w:id="1512" w:name="_Toc212114612"/>
      <w:bookmarkStart w:id="1513" w:name="_Toc157434545"/>
      <w:bookmarkStart w:id="1514" w:name="_Toc157436260"/>
      <w:bookmarkStart w:id="1515" w:name="_Toc157440100"/>
      <w:bookmarkStart w:id="1516" w:name="_Toc215157613"/>
      <w:bookmarkEnd w:id="1496"/>
      <w:bookmarkEnd w:id="1497"/>
      <w:bookmarkEnd w:id="1498"/>
      <w:r w:rsidRPr="006D68AC">
        <w:t>5.11.2.1</w:t>
      </w:r>
      <w:r w:rsidRPr="006D68AC">
        <w:tab/>
        <w:t>Introduction</w:t>
      </w:r>
      <w:bookmarkEnd w:id="1507"/>
      <w:bookmarkEnd w:id="1508"/>
      <w:bookmarkEnd w:id="1509"/>
      <w:bookmarkEnd w:id="1510"/>
      <w:bookmarkEnd w:id="1511"/>
      <w:bookmarkEnd w:id="1512"/>
      <w:bookmarkEnd w:id="1516"/>
    </w:p>
    <w:p w14:paraId="497CFE9B" w14:textId="77777777" w:rsidR="00311EA5" w:rsidRPr="006D68AC" w:rsidRDefault="00311EA5" w:rsidP="00311EA5">
      <w:r w:rsidRPr="006D68AC">
        <w:t xml:space="preserve">The service operations defined for the </w:t>
      </w:r>
      <w:r w:rsidRPr="006D68AC">
        <w:rPr>
          <w:lang w:val="en-US"/>
        </w:rPr>
        <w:t>NSCE_NetworkSliceAdaptation</w:t>
      </w:r>
      <w:r w:rsidRPr="006D68AC">
        <w:t xml:space="preserve"> service are shown in table 5.11.2.1-1.</w:t>
      </w:r>
    </w:p>
    <w:p w14:paraId="5B405041" w14:textId="77777777" w:rsidR="00311EA5" w:rsidRPr="006D68AC" w:rsidRDefault="00311EA5" w:rsidP="00311EA5">
      <w:pPr>
        <w:pStyle w:val="TH"/>
      </w:pPr>
      <w:r w:rsidRPr="006D68AC">
        <w:lastRenderedPageBreak/>
        <w:t xml:space="preserve">Table 5.11.2.1-1: </w:t>
      </w:r>
      <w:r w:rsidRPr="006D68AC">
        <w:rPr>
          <w:lang w:val="en-US"/>
        </w:rPr>
        <w:t>NSCE_NetworkSliceAdaptation</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6D68AC" w14:paraId="00F42505" w14:textId="77777777" w:rsidTr="003C3912">
        <w:trPr>
          <w:jc w:val="center"/>
        </w:trPr>
        <w:tc>
          <w:tcPr>
            <w:tcW w:w="3394" w:type="dxa"/>
            <w:shd w:val="clear" w:color="000000" w:fill="C0C0C0"/>
            <w:vAlign w:val="center"/>
          </w:tcPr>
          <w:p w14:paraId="4D53C68C"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21F4C925" w14:textId="77777777" w:rsidR="00311EA5" w:rsidRPr="006D68AC" w:rsidRDefault="00311EA5" w:rsidP="003C3912">
            <w:pPr>
              <w:pStyle w:val="TAH"/>
            </w:pPr>
            <w:r w:rsidRPr="006D68AC">
              <w:t>Description</w:t>
            </w:r>
          </w:p>
        </w:tc>
        <w:tc>
          <w:tcPr>
            <w:tcW w:w="1562" w:type="dxa"/>
            <w:shd w:val="clear" w:color="000000" w:fill="C0C0C0"/>
            <w:vAlign w:val="center"/>
          </w:tcPr>
          <w:p w14:paraId="46D55394" w14:textId="77777777" w:rsidR="00311EA5" w:rsidRPr="006D68AC" w:rsidRDefault="00311EA5" w:rsidP="003C3912">
            <w:pPr>
              <w:pStyle w:val="TAH"/>
            </w:pPr>
            <w:r w:rsidRPr="006D68AC">
              <w:t>Initiated by</w:t>
            </w:r>
          </w:p>
        </w:tc>
      </w:tr>
      <w:tr w:rsidR="00311EA5" w:rsidRPr="006D68AC" w14:paraId="009C4529" w14:textId="77777777" w:rsidTr="003C3912">
        <w:trPr>
          <w:jc w:val="center"/>
        </w:trPr>
        <w:tc>
          <w:tcPr>
            <w:tcW w:w="3394" w:type="dxa"/>
            <w:vAlign w:val="center"/>
          </w:tcPr>
          <w:p w14:paraId="313CD289" w14:textId="77777777" w:rsidR="00311EA5" w:rsidRPr="006D68AC" w:rsidRDefault="00311EA5" w:rsidP="003C3912">
            <w:pPr>
              <w:pStyle w:val="TAL"/>
            </w:pPr>
            <w:r w:rsidRPr="006D68AC">
              <w:t>Network_slice_adaptation</w:t>
            </w:r>
          </w:p>
        </w:tc>
        <w:tc>
          <w:tcPr>
            <w:tcW w:w="4253" w:type="dxa"/>
            <w:vAlign w:val="center"/>
          </w:tcPr>
          <w:p w14:paraId="0565A193" w14:textId="77777777" w:rsidR="00311EA5" w:rsidRPr="006D68AC" w:rsidRDefault="00311EA5" w:rsidP="003C3912">
            <w:pPr>
              <w:pStyle w:val="TAL"/>
            </w:pPr>
            <w:r w:rsidRPr="006D68AC">
              <w:t>This service operation enables a service consumer to request network slice adaptation to the NSCE Server.</w:t>
            </w:r>
          </w:p>
        </w:tc>
        <w:tc>
          <w:tcPr>
            <w:tcW w:w="1562" w:type="dxa"/>
            <w:vAlign w:val="center"/>
          </w:tcPr>
          <w:p w14:paraId="26F42E2D" w14:textId="77777777" w:rsidR="00311EA5" w:rsidRPr="006D68AC" w:rsidRDefault="00311EA5" w:rsidP="003C3912">
            <w:pPr>
              <w:pStyle w:val="TAL"/>
              <w:rPr>
                <w:lang w:val="en-US"/>
              </w:rPr>
            </w:pPr>
            <w:r w:rsidRPr="006D68AC">
              <w:rPr>
                <w:lang w:val="en-US"/>
              </w:rPr>
              <w:t>e.g., VAL Server</w:t>
            </w:r>
          </w:p>
        </w:tc>
      </w:tr>
      <w:tr w:rsidR="00311EA5" w:rsidRPr="006D68AC" w14:paraId="44692215" w14:textId="77777777" w:rsidTr="003C3912">
        <w:trPr>
          <w:jc w:val="center"/>
        </w:trPr>
        <w:tc>
          <w:tcPr>
            <w:tcW w:w="3394" w:type="dxa"/>
            <w:vAlign w:val="center"/>
          </w:tcPr>
          <w:p w14:paraId="0615F8B2" w14:textId="77777777" w:rsidR="00311EA5" w:rsidRPr="006D68AC" w:rsidRDefault="00311EA5" w:rsidP="003C3912">
            <w:pPr>
              <w:pStyle w:val="TAL"/>
            </w:pPr>
            <w:r w:rsidRPr="006D68AC">
              <w:rPr>
                <w:lang w:val="en-US"/>
              </w:rPr>
              <w:t>NSCE_NetworkSliceAdaptation_Notify</w:t>
            </w:r>
          </w:p>
        </w:tc>
        <w:tc>
          <w:tcPr>
            <w:tcW w:w="4253" w:type="dxa"/>
            <w:vAlign w:val="center"/>
          </w:tcPr>
          <w:p w14:paraId="13F288BE" w14:textId="77777777" w:rsidR="00311EA5" w:rsidRPr="006D68AC" w:rsidRDefault="00311EA5" w:rsidP="003C3912">
            <w:pPr>
              <w:pStyle w:val="TAL"/>
            </w:pPr>
            <w:r w:rsidRPr="006D68AC">
              <w:t>This service operation enables a service consumer to receive Network Slice Adaptation Status notifications.</w:t>
            </w:r>
          </w:p>
        </w:tc>
        <w:tc>
          <w:tcPr>
            <w:tcW w:w="1562" w:type="dxa"/>
            <w:vAlign w:val="center"/>
          </w:tcPr>
          <w:p w14:paraId="5A748D9A" w14:textId="77777777" w:rsidR="00311EA5" w:rsidRPr="006D68AC" w:rsidRDefault="00311EA5" w:rsidP="003C3912">
            <w:pPr>
              <w:pStyle w:val="TAL"/>
              <w:rPr>
                <w:lang w:val="en-US"/>
              </w:rPr>
            </w:pPr>
            <w:r w:rsidRPr="006D68AC">
              <w:rPr>
                <w:lang w:val="en-US"/>
              </w:rPr>
              <w:t>NSCE Server</w:t>
            </w:r>
          </w:p>
        </w:tc>
      </w:tr>
    </w:tbl>
    <w:p w14:paraId="104D5ECB" w14:textId="77777777" w:rsidR="00311EA5" w:rsidRPr="006D68AC" w:rsidRDefault="00311EA5" w:rsidP="00311EA5"/>
    <w:p w14:paraId="6868308C" w14:textId="77777777" w:rsidR="009A4BE1" w:rsidRPr="006D68AC" w:rsidRDefault="009A4BE1" w:rsidP="009A4BE1">
      <w:pPr>
        <w:pStyle w:val="41"/>
      </w:pPr>
      <w:bookmarkStart w:id="1517" w:name="_Toc160649786"/>
      <w:bookmarkStart w:id="1518" w:name="_Toc164928002"/>
      <w:bookmarkStart w:id="1519" w:name="_Toc168549805"/>
      <w:bookmarkStart w:id="1520" w:name="_Toc170117870"/>
      <w:bookmarkStart w:id="1521" w:name="_Toc209469952"/>
      <w:bookmarkStart w:id="1522" w:name="_Toc212114613"/>
      <w:bookmarkStart w:id="1523" w:name="_Toc215157614"/>
      <w:r w:rsidRPr="006D68AC">
        <w:t>5.11.2.2</w:t>
      </w:r>
      <w:r w:rsidRPr="006D68AC">
        <w:tab/>
        <w:t>Network_slice_adaptation</w:t>
      </w:r>
      <w:bookmarkEnd w:id="1513"/>
      <w:bookmarkEnd w:id="1514"/>
      <w:bookmarkEnd w:id="1515"/>
      <w:bookmarkEnd w:id="1517"/>
      <w:bookmarkEnd w:id="1518"/>
      <w:bookmarkEnd w:id="1519"/>
      <w:bookmarkEnd w:id="1520"/>
      <w:bookmarkEnd w:id="1521"/>
      <w:bookmarkEnd w:id="1522"/>
      <w:bookmarkEnd w:id="1523"/>
    </w:p>
    <w:p w14:paraId="001B67EB" w14:textId="77777777" w:rsidR="009A4BE1" w:rsidRPr="006D68AC" w:rsidRDefault="009A4BE1" w:rsidP="009A4BE1">
      <w:pPr>
        <w:pStyle w:val="51"/>
      </w:pPr>
      <w:bookmarkStart w:id="1524" w:name="_Toc157434546"/>
      <w:bookmarkStart w:id="1525" w:name="_Toc157436261"/>
      <w:bookmarkStart w:id="1526" w:name="_Toc157440101"/>
      <w:bookmarkStart w:id="1527" w:name="_Toc160649787"/>
      <w:bookmarkStart w:id="1528" w:name="_Toc164928003"/>
      <w:bookmarkStart w:id="1529" w:name="_Toc168549806"/>
      <w:bookmarkStart w:id="1530" w:name="_Toc170117871"/>
      <w:bookmarkStart w:id="1531" w:name="_Toc209469953"/>
      <w:bookmarkStart w:id="1532" w:name="_Toc212114614"/>
      <w:bookmarkStart w:id="1533" w:name="_Toc215157615"/>
      <w:r w:rsidRPr="006D68AC">
        <w:t>5.11.2.2.1</w:t>
      </w:r>
      <w:r w:rsidRPr="006D68AC">
        <w:tab/>
        <w:t>General</w:t>
      </w:r>
      <w:bookmarkEnd w:id="1524"/>
      <w:bookmarkEnd w:id="1525"/>
      <w:bookmarkEnd w:id="1526"/>
      <w:bookmarkEnd w:id="1527"/>
      <w:bookmarkEnd w:id="1528"/>
      <w:bookmarkEnd w:id="1529"/>
      <w:bookmarkEnd w:id="1530"/>
      <w:bookmarkEnd w:id="1531"/>
      <w:bookmarkEnd w:id="1532"/>
      <w:bookmarkEnd w:id="1533"/>
    </w:p>
    <w:p w14:paraId="366E5BEB" w14:textId="77777777" w:rsidR="009A4BE1" w:rsidRPr="006D68AC" w:rsidRDefault="009A4BE1" w:rsidP="009A4BE1">
      <w:r w:rsidRPr="006D68AC">
        <w:t>This service operation is used by a service consumer to request network slice adaptation to the NSCE Server.</w:t>
      </w:r>
    </w:p>
    <w:p w14:paraId="42C90D08" w14:textId="77777777" w:rsidR="009A4BE1" w:rsidRPr="006D68AC" w:rsidRDefault="009A4BE1" w:rsidP="009A4BE1">
      <w:r w:rsidRPr="006D68AC">
        <w:t>The following procedures are supported by the "Network_slice_adaptation" service operation:</w:t>
      </w:r>
    </w:p>
    <w:p w14:paraId="3605B8C9" w14:textId="77777777" w:rsidR="009A4BE1" w:rsidRPr="006D68AC" w:rsidRDefault="009A4BE1" w:rsidP="009A4BE1">
      <w:pPr>
        <w:pStyle w:val="B10"/>
        <w:rPr>
          <w:lang w:val="en-US"/>
        </w:rPr>
      </w:pPr>
      <w:r w:rsidRPr="006D68AC">
        <w:rPr>
          <w:lang w:val="en-US"/>
        </w:rPr>
        <w:t>-</w:t>
      </w:r>
      <w:r w:rsidRPr="006D68AC">
        <w:rPr>
          <w:lang w:val="en-US"/>
        </w:rPr>
        <w:tab/>
      </w:r>
      <w:r w:rsidRPr="006D68AC">
        <w:t>Network Slice Adaptation Request.</w:t>
      </w:r>
    </w:p>
    <w:p w14:paraId="51A1BB79" w14:textId="77777777" w:rsidR="00311EA5" w:rsidRPr="006D68AC" w:rsidRDefault="00311EA5" w:rsidP="00311EA5">
      <w:pPr>
        <w:pStyle w:val="51"/>
      </w:pPr>
      <w:bookmarkStart w:id="1534" w:name="_Toc160649789"/>
      <w:bookmarkStart w:id="1535" w:name="_Toc164928004"/>
      <w:bookmarkStart w:id="1536" w:name="_Toc168549807"/>
      <w:bookmarkStart w:id="1537" w:name="_Toc170117872"/>
      <w:bookmarkStart w:id="1538" w:name="_Toc209469954"/>
      <w:bookmarkStart w:id="1539" w:name="_Toc212114615"/>
      <w:bookmarkStart w:id="1540" w:name="_Toc215157616"/>
      <w:r w:rsidRPr="006D68AC">
        <w:t>5.11.2.2.2</w:t>
      </w:r>
      <w:r w:rsidRPr="006D68AC">
        <w:tab/>
        <w:t>Network Slice Adaptation Request</w:t>
      </w:r>
      <w:bookmarkEnd w:id="1534"/>
      <w:bookmarkEnd w:id="1535"/>
      <w:bookmarkEnd w:id="1536"/>
      <w:bookmarkEnd w:id="1537"/>
      <w:bookmarkEnd w:id="1538"/>
      <w:bookmarkEnd w:id="1539"/>
      <w:bookmarkEnd w:id="1540"/>
    </w:p>
    <w:p w14:paraId="44A1E7A6" w14:textId="77777777" w:rsidR="00311EA5" w:rsidRPr="006D68AC" w:rsidRDefault="00311EA5" w:rsidP="00311EA5">
      <w:r w:rsidRPr="006D68AC">
        <w:t xml:space="preserve">Figure 5.11.2.2.2-1 depicts a scenario where a </w:t>
      </w:r>
      <w:r w:rsidRPr="006D68AC">
        <w:rPr>
          <w:noProof/>
          <w:lang w:eastAsia="zh-CN"/>
        </w:rPr>
        <w:t xml:space="preserve">a service consumer </w:t>
      </w:r>
      <w:r w:rsidRPr="006D68AC">
        <w:t>sends a request to the NSCE Server to request network slice adaptation (see also clause 9.11 of 3GPP°TS°23.435°[14]).</w:t>
      </w:r>
    </w:p>
    <w:p w14:paraId="1240AB37" w14:textId="77777777" w:rsidR="00311EA5" w:rsidRPr="006D68AC" w:rsidRDefault="00311EA5" w:rsidP="00311EA5">
      <w:pPr>
        <w:pStyle w:val="TH"/>
      </w:pPr>
      <w:r w:rsidRPr="006D68AC">
        <w:rPr>
          <w:noProof/>
        </w:rPr>
        <w:object w:dxaOrig="9620" w:dyaOrig="2508" w14:anchorId="196B8382">
          <v:shape id="_x0000_i1070" type="#_x0000_t75" alt="" style="width:480pt;height:124.5pt;mso-width-percent:0;mso-height-percent:0;mso-width-percent:0;mso-height-percent:0" o:ole="">
            <v:imagedata r:id="rId97" o:title=""/>
          </v:shape>
          <o:OLEObject Type="Embed" ProgID="Word.Document.8" ShapeID="_x0000_i1070" DrawAspect="Content" ObjectID="_1825771644" r:id="rId98">
            <o:FieldCodes>\s</o:FieldCodes>
          </o:OLEObject>
        </w:object>
      </w:r>
      <w:r w:rsidRPr="006D68AC">
        <w:t xml:space="preserve"> </w:t>
      </w:r>
    </w:p>
    <w:p w14:paraId="55F523A3" w14:textId="77777777" w:rsidR="00311EA5" w:rsidRPr="006D68AC" w:rsidRDefault="00311EA5" w:rsidP="00311EA5">
      <w:pPr>
        <w:pStyle w:val="TF"/>
      </w:pPr>
      <w:r w:rsidRPr="006D68AC">
        <w:t>Figure 5.11.2.2.2-1: Procedure for Network Slice Adaptation Request</w:t>
      </w:r>
    </w:p>
    <w:p w14:paraId="38650912" w14:textId="6621458E" w:rsidR="00311EA5" w:rsidRPr="006D68AC" w:rsidRDefault="00311EA5" w:rsidP="00311EA5">
      <w:pPr>
        <w:pStyle w:val="B10"/>
      </w:pPr>
      <w:r w:rsidRPr="006D68AC">
        <w:t>1.</w:t>
      </w:r>
      <w:r w:rsidRPr="006D68AC">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6D68AC" w:rsidRDefault="00311EA5" w:rsidP="00311EA5">
      <w:pPr>
        <w:pStyle w:val="B10"/>
      </w:pPr>
      <w:r w:rsidRPr="006D68AC">
        <w:t>2a.</w:t>
      </w:r>
      <w:r w:rsidRPr="006D68AC">
        <w:tab/>
        <w:t>Upon reception of the HTTP POST request message, the NSCE server shall:</w:t>
      </w:r>
    </w:p>
    <w:p w14:paraId="519129CB" w14:textId="2EC65606" w:rsidR="00311EA5" w:rsidRPr="006D68AC" w:rsidRDefault="00311EA5" w:rsidP="00311EA5">
      <w:pPr>
        <w:pStyle w:val="B2"/>
      </w:pPr>
      <w:r w:rsidRPr="006D68AC">
        <w:rPr>
          <w:lang w:val="en-IN"/>
        </w:rPr>
        <w:t>-</w:t>
      </w:r>
      <w:r w:rsidRPr="006D68AC">
        <w:rPr>
          <w:lang w:val="en-IN"/>
        </w:rPr>
        <w:tab/>
      </w:r>
      <w:r w:rsidRPr="006D68AC">
        <w:t>process the request and trigger the network slice configuration per VAL UE within the VAL Application</w:t>
      </w:r>
      <w:r w:rsidRPr="006D68AC">
        <w:rPr>
          <w:lang w:val="en-IN"/>
        </w:rPr>
        <w:t>;</w:t>
      </w:r>
    </w:p>
    <w:p w14:paraId="48FD2FAE" w14:textId="5E138232" w:rsidR="00311EA5" w:rsidRPr="006D68AC" w:rsidRDefault="00311EA5" w:rsidP="00311EA5">
      <w:pPr>
        <w:pStyle w:val="B2"/>
        <w:rPr>
          <w:rFonts w:eastAsia="宋体"/>
        </w:rPr>
      </w:pPr>
      <w:r w:rsidRPr="006D68AC">
        <w:t>-</w:t>
      </w:r>
      <w:r w:rsidRPr="006D68AC">
        <w:tab/>
        <w:t>send guidance information to the PCF via the NEF as part of the AF-driven</w:t>
      </w:r>
      <w:r w:rsidRPr="006D68AC">
        <w:rPr>
          <w:rFonts w:eastAsia="宋体"/>
        </w:rPr>
        <w:t xml:space="preserve"> guidance for URSP determination to the 5G system, using the Nnef_ServiceParameter API defined in 3GPP TS 29.522 [16]; and</w:t>
      </w:r>
    </w:p>
    <w:p w14:paraId="341B055F" w14:textId="38F72019" w:rsidR="00311EA5" w:rsidRPr="006D68AC" w:rsidRDefault="00311EA5" w:rsidP="00311EA5">
      <w:pPr>
        <w:pStyle w:val="B2"/>
        <w:rPr>
          <w:lang w:eastAsia="ja-JP"/>
        </w:rPr>
      </w:pPr>
      <w:r w:rsidRPr="006D68AC">
        <w:rPr>
          <w:lang w:eastAsia="ja-JP"/>
        </w:rPr>
        <w:t>-</w:t>
      </w:r>
      <w:r w:rsidRPr="006D68AC">
        <w:rPr>
          <w:lang w:eastAsia="ja-JP"/>
        </w:rPr>
        <w:tab/>
      </w:r>
      <w:r w:rsidRPr="006D68AC">
        <w:rPr>
          <w:rFonts w:hint="eastAsia"/>
          <w:lang w:eastAsia="ja-JP"/>
        </w:rPr>
        <w:tab/>
      </w:r>
      <w:r w:rsidRPr="006D68AC">
        <w:t>after receiving a successful response from the NEF,</w:t>
      </w:r>
      <w:r w:rsidRPr="006D68AC">
        <w:rPr>
          <w:lang w:eastAsia="ja-JP"/>
        </w:rPr>
        <w:t xml:space="preserve"> respond with an HTTP "204 No content" status code to confirm the fulfillement of the network slice adaptation request.</w:t>
      </w:r>
    </w:p>
    <w:p w14:paraId="0BA9DB37"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6D68AC" w:rsidRDefault="00311EA5" w:rsidP="00311EA5">
      <w:pPr>
        <w:pStyle w:val="B2"/>
      </w:pPr>
      <w:r w:rsidRPr="006D68AC">
        <w:t>-</w:t>
      </w:r>
      <w:r w:rsidRPr="006D68AC">
        <w:tab/>
        <w:t xml:space="preserve">if the requested network slice adaptation fails or cannot be performed at the NSCE Server, the NSCE Serevr may reject the request and respond to the AF with an HTTP "403 Forbidden" status code with the response body including the </w:t>
      </w:r>
      <w:r w:rsidRPr="006D68AC">
        <w:rPr>
          <w:lang w:eastAsia="zh-CN"/>
        </w:rPr>
        <w:t>ProblemDetailsSliceAdapt</w:t>
      </w:r>
      <w:r w:rsidRPr="006D68AC">
        <w:t xml:space="preserve"> data structure containing:</w:t>
      </w:r>
    </w:p>
    <w:p w14:paraId="039FA241" w14:textId="77777777" w:rsidR="00311EA5" w:rsidRPr="006D68AC" w:rsidRDefault="00311EA5" w:rsidP="00311EA5">
      <w:pPr>
        <w:pStyle w:val="B3"/>
      </w:pPr>
      <w:r w:rsidRPr="006D68AC">
        <w:t>-</w:t>
      </w:r>
      <w:r w:rsidRPr="006D68AC">
        <w:tab/>
        <w:t>the ProblemDetails data structure with the "cause" attribute set to the "ADAPTATION_FAILURE" application error; and optionally</w:t>
      </w:r>
    </w:p>
    <w:p w14:paraId="1E204F83" w14:textId="77777777" w:rsidR="00311EA5" w:rsidRPr="006D68AC" w:rsidRDefault="00311EA5" w:rsidP="00311EA5">
      <w:pPr>
        <w:pStyle w:val="B3"/>
      </w:pPr>
      <w:r w:rsidRPr="006D68AC">
        <w:lastRenderedPageBreak/>
        <w:t>-</w:t>
      </w:r>
      <w:r w:rsidRPr="006D68AC">
        <w:tab/>
        <w:t>the AdaptFailCause data structure containing the cause of the network slice adaptation failure.</w:t>
      </w:r>
    </w:p>
    <w:p w14:paraId="3802E47B" w14:textId="77777777" w:rsidR="00311EA5" w:rsidRPr="006D68AC" w:rsidRDefault="00311EA5" w:rsidP="00311EA5">
      <w:pPr>
        <w:pStyle w:val="41"/>
      </w:pPr>
      <w:bookmarkStart w:id="1541" w:name="_Toc160649790"/>
      <w:bookmarkStart w:id="1542" w:name="_Toc164928005"/>
      <w:bookmarkStart w:id="1543" w:name="_Toc168549808"/>
      <w:bookmarkStart w:id="1544" w:name="_Toc170117873"/>
      <w:bookmarkStart w:id="1545" w:name="_Toc209469955"/>
      <w:bookmarkStart w:id="1546" w:name="_Toc212114616"/>
      <w:bookmarkStart w:id="1547" w:name="_Toc215157617"/>
      <w:r w:rsidRPr="006D68AC">
        <w:t>5.11.2.3</w:t>
      </w:r>
      <w:r w:rsidRPr="006D68AC">
        <w:tab/>
      </w:r>
      <w:r w:rsidRPr="006D68AC">
        <w:rPr>
          <w:lang w:val="en-US"/>
        </w:rPr>
        <w:t>NSCE_NetworkSliceAdaptation_Notify</w:t>
      </w:r>
      <w:bookmarkEnd w:id="1541"/>
      <w:bookmarkEnd w:id="1542"/>
      <w:bookmarkEnd w:id="1543"/>
      <w:bookmarkEnd w:id="1544"/>
      <w:bookmarkEnd w:id="1545"/>
      <w:bookmarkEnd w:id="1546"/>
      <w:bookmarkEnd w:id="1547"/>
    </w:p>
    <w:p w14:paraId="62042703" w14:textId="77777777" w:rsidR="00311EA5" w:rsidRPr="006D68AC" w:rsidRDefault="00311EA5" w:rsidP="00311EA5">
      <w:pPr>
        <w:pStyle w:val="51"/>
      </w:pPr>
      <w:bookmarkStart w:id="1548" w:name="_Toc160649791"/>
      <w:bookmarkStart w:id="1549" w:name="_Toc164928006"/>
      <w:bookmarkStart w:id="1550" w:name="_Toc168549809"/>
      <w:bookmarkStart w:id="1551" w:name="_Toc170117874"/>
      <w:bookmarkStart w:id="1552" w:name="_Toc209469956"/>
      <w:bookmarkStart w:id="1553" w:name="_Toc212114617"/>
      <w:bookmarkStart w:id="1554" w:name="_Toc215157618"/>
      <w:r w:rsidRPr="006D68AC">
        <w:t>5.11.2.3.1</w:t>
      </w:r>
      <w:r w:rsidRPr="006D68AC">
        <w:tab/>
        <w:t>General</w:t>
      </w:r>
      <w:bookmarkEnd w:id="1548"/>
      <w:bookmarkEnd w:id="1549"/>
      <w:bookmarkEnd w:id="1550"/>
      <w:bookmarkEnd w:id="1551"/>
      <w:bookmarkEnd w:id="1552"/>
      <w:bookmarkEnd w:id="1553"/>
      <w:bookmarkEnd w:id="1554"/>
    </w:p>
    <w:p w14:paraId="5459803F" w14:textId="77777777" w:rsidR="00311EA5" w:rsidRPr="006D68AC" w:rsidRDefault="00311EA5" w:rsidP="00311EA5">
      <w:r w:rsidRPr="006D68AC">
        <w:t>This service operation is used by a NSCE Server to notify a previously subscribed service consumer on:</w:t>
      </w:r>
    </w:p>
    <w:p w14:paraId="0899C8C8" w14:textId="77777777" w:rsidR="00311EA5" w:rsidRPr="006D68AC" w:rsidRDefault="00311EA5" w:rsidP="00311EA5">
      <w:pPr>
        <w:pStyle w:val="B10"/>
      </w:pPr>
      <w:r w:rsidRPr="006D68AC">
        <w:t>-</w:t>
      </w:r>
      <w:r w:rsidRPr="006D68AC">
        <w:tab/>
        <w:t>Network Slice Adaptation Status event(s).</w:t>
      </w:r>
    </w:p>
    <w:p w14:paraId="0EB8569C" w14:textId="77777777" w:rsidR="00311EA5" w:rsidRPr="006D68AC" w:rsidRDefault="00311EA5" w:rsidP="00311EA5">
      <w:r w:rsidRPr="006D68AC">
        <w:t>The following procedures are supported by the "</w:t>
      </w:r>
      <w:r w:rsidRPr="006D68AC">
        <w:rPr>
          <w:lang w:val="en-US"/>
        </w:rPr>
        <w:t>NSCE_NetworkSliceAdaptation_Notify</w:t>
      </w:r>
      <w:r w:rsidRPr="006D68AC">
        <w:t>" service operation:</w:t>
      </w:r>
    </w:p>
    <w:p w14:paraId="50DF49C1" w14:textId="77777777" w:rsidR="00311EA5" w:rsidRPr="006D68AC" w:rsidRDefault="00311EA5" w:rsidP="00311EA5">
      <w:pPr>
        <w:pStyle w:val="B10"/>
      </w:pPr>
      <w:r w:rsidRPr="006D68AC">
        <w:rPr>
          <w:lang w:val="en-US"/>
        </w:rPr>
        <w:t>-</w:t>
      </w:r>
      <w:r w:rsidRPr="006D68AC">
        <w:rPr>
          <w:lang w:val="en-US"/>
        </w:rPr>
        <w:tab/>
      </w:r>
      <w:r w:rsidRPr="006D68AC">
        <w:t xml:space="preserve">Network Slice Adaptation Status </w:t>
      </w:r>
      <w:r w:rsidRPr="006D68AC">
        <w:rPr>
          <w:lang w:val="en-US"/>
        </w:rPr>
        <w:t>Notification</w:t>
      </w:r>
      <w:r w:rsidRPr="006D68AC">
        <w:t>.</w:t>
      </w:r>
    </w:p>
    <w:p w14:paraId="211D5BF7" w14:textId="77777777" w:rsidR="00311EA5" w:rsidRPr="006D68AC" w:rsidRDefault="00311EA5" w:rsidP="00311EA5">
      <w:pPr>
        <w:pStyle w:val="51"/>
      </w:pPr>
      <w:bookmarkStart w:id="1555" w:name="_Toc160649792"/>
      <w:bookmarkStart w:id="1556" w:name="_Toc164928007"/>
      <w:bookmarkStart w:id="1557" w:name="_Toc168549810"/>
      <w:bookmarkStart w:id="1558" w:name="_Toc170117875"/>
      <w:bookmarkStart w:id="1559" w:name="_Toc209469957"/>
      <w:bookmarkStart w:id="1560" w:name="_Toc212114618"/>
      <w:bookmarkStart w:id="1561" w:name="_Toc215157619"/>
      <w:r w:rsidRPr="006D68AC">
        <w:t>5.11.2.3.2</w:t>
      </w:r>
      <w:r w:rsidRPr="006D68AC">
        <w:tab/>
        <w:t xml:space="preserve">Network Slice Adaptation Status </w:t>
      </w:r>
      <w:r w:rsidRPr="006D68AC">
        <w:rPr>
          <w:lang w:val="en-US"/>
        </w:rPr>
        <w:t>Notification</w:t>
      </w:r>
      <w:bookmarkEnd w:id="1555"/>
      <w:bookmarkEnd w:id="1556"/>
      <w:bookmarkEnd w:id="1557"/>
      <w:bookmarkEnd w:id="1558"/>
      <w:bookmarkEnd w:id="1559"/>
      <w:bookmarkEnd w:id="1560"/>
      <w:bookmarkEnd w:id="1561"/>
    </w:p>
    <w:p w14:paraId="7E5DC6F4" w14:textId="77777777" w:rsidR="00311EA5" w:rsidRPr="006D68AC" w:rsidRDefault="00311EA5" w:rsidP="00311EA5">
      <w:r w:rsidRPr="006D68AC">
        <w:t xml:space="preserve">Figure 5.11.2.3.2-1 depicts a scenario where the NSCE Server sends a request to notify a previously implicitly subscribed </w:t>
      </w:r>
      <w:r w:rsidRPr="006D68AC">
        <w:rPr>
          <w:noProof/>
          <w:lang w:eastAsia="zh-CN"/>
        </w:rPr>
        <w:t xml:space="preserve">service consumer </w:t>
      </w:r>
      <w:r w:rsidRPr="006D68AC">
        <w:t>on Network Slice Adaptation Status event(s) (see also clause 9.11 of 3GPP°TS°23.435°[14]).</w:t>
      </w:r>
    </w:p>
    <w:p w14:paraId="6EA66FA1" w14:textId="77777777" w:rsidR="00311EA5" w:rsidRPr="006D68AC" w:rsidRDefault="00311EA5" w:rsidP="00311EA5">
      <w:pPr>
        <w:pStyle w:val="TH"/>
      </w:pPr>
    </w:p>
    <w:bookmarkStart w:id="1562" w:name="_MON_1768492208"/>
    <w:bookmarkEnd w:id="1562"/>
    <w:p w14:paraId="02157066" w14:textId="77777777" w:rsidR="00311EA5" w:rsidRPr="006D68AC" w:rsidRDefault="00311EA5" w:rsidP="00311EA5">
      <w:pPr>
        <w:pStyle w:val="TF"/>
      </w:pPr>
      <w:r w:rsidRPr="006D68AC">
        <w:rPr>
          <w:noProof/>
        </w:rPr>
        <w:object w:dxaOrig="9620" w:dyaOrig="2749" w14:anchorId="4CA0D895">
          <v:shape id="_x0000_i1071" type="#_x0000_t75" alt="" style="width:480pt;height:137.25pt" o:ole="">
            <v:imagedata r:id="rId99" o:title=""/>
          </v:shape>
          <o:OLEObject Type="Embed" ProgID="Word.Document.8" ShapeID="_x0000_i1071" DrawAspect="Content" ObjectID="_1825771645" r:id="rId100">
            <o:FieldCodes>\s</o:FieldCodes>
          </o:OLEObject>
        </w:object>
      </w:r>
      <w:r w:rsidRPr="006D68AC">
        <w:t xml:space="preserve">Figure 5.11.2.3.2-1: Procedure for Network Slice Adaptation Status </w:t>
      </w:r>
      <w:r w:rsidRPr="006D68AC">
        <w:rPr>
          <w:lang w:val="en-US"/>
        </w:rPr>
        <w:t>Notification</w:t>
      </w:r>
    </w:p>
    <w:p w14:paraId="0B85A4BE" w14:textId="77777777" w:rsidR="00311EA5" w:rsidRPr="006D68AC" w:rsidRDefault="00311EA5" w:rsidP="00311EA5">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Network Slice Adaptation Status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corresponding Network Slice Adaptation Request, using the procedures defined in clause 5.11.2.2, and the request body including the AdaptStatusNotif data structure.</w:t>
      </w:r>
    </w:p>
    <w:p w14:paraId="210DBC88" w14:textId="77777777" w:rsidR="00311EA5" w:rsidRPr="006D68AC" w:rsidRDefault="00311EA5" w:rsidP="00311EA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7067E0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6D68AC" w:rsidRDefault="00091209" w:rsidP="00091209">
      <w:pPr>
        <w:pStyle w:val="21"/>
      </w:pPr>
      <w:bookmarkStart w:id="1563" w:name="_Toc157434548"/>
      <w:bookmarkStart w:id="1564" w:name="_Toc157436263"/>
      <w:bookmarkStart w:id="1565" w:name="_Toc157440103"/>
      <w:bookmarkStart w:id="1566" w:name="_Toc160649793"/>
      <w:bookmarkStart w:id="1567" w:name="_Toc164928008"/>
      <w:bookmarkStart w:id="1568" w:name="_Toc168549811"/>
      <w:bookmarkStart w:id="1569" w:name="_Toc170117876"/>
      <w:bookmarkStart w:id="1570" w:name="_Toc209469958"/>
      <w:bookmarkStart w:id="1571" w:name="_Toc212114619"/>
      <w:bookmarkStart w:id="1572" w:name="_Toc215157620"/>
      <w:r w:rsidRPr="006D68AC">
        <w:t>5.12</w:t>
      </w:r>
      <w:r w:rsidRPr="006D68AC">
        <w:tab/>
      </w:r>
      <w:r w:rsidRPr="006D68AC">
        <w:rPr>
          <w:lang w:val="en-US"/>
        </w:rPr>
        <w:t>NSCE_SliceCommService</w:t>
      </w:r>
      <w:bookmarkEnd w:id="1563"/>
      <w:bookmarkEnd w:id="1564"/>
      <w:bookmarkEnd w:id="1565"/>
      <w:bookmarkEnd w:id="1566"/>
      <w:bookmarkEnd w:id="1567"/>
      <w:bookmarkEnd w:id="1568"/>
      <w:bookmarkEnd w:id="1569"/>
      <w:bookmarkEnd w:id="1570"/>
      <w:bookmarkEnd w:id="1571"/>
      <w:bookmarkEnd w:id="1572"/>
    </w:p>
    <w:p w14:paraId="2CD1A70F" w14:textId="77777777" w:rsidR="00091209" w:rsidRPr="006D68AC" w:rsidRDefault="00091209" w:rsidP="00091209">
      <w:pPr>
        <w:pStyle w:val="31"/>
      </w:pPr>
      <w:bookmarkStart w:id="1573" w:name="_Toc157434549"/>
      <w:bookmarkStart w:id="1574" w:name="_Toc157436264"/>
      <w:bookmarkStart w:id="1575" w:name="_Toc157440104"/>
      <w:bookmarkStart w:id="1576" w:name="_Toc160649794"/>
      <w:bookmarkStart w:id="1577" w:name="_Toc164928009"/>
      <w:bookmarkStart w:id="1578" w:name="_Toc168549812"/>
      <w:bookmarkStart w:id="1579" w:name="_Toc170117877"/>
      <w:bookmarkStart w:id="1580" w:name="_Toc209469959"/>
      <w:bookmarkStart w:id="1581" w:name="_Toc212114620"/>
      <w:bookmarkStart w:id="1582" w:name="_Toc215157621"/>
      <w:r w:rsidRPr="006D68AC">
        <w:t>5.12.1</w:t>
      </w:r>
      <w:r w:rsidRPr="006D68AC">
        <w:tab/>
        <w:t>Service Description</w:t>
      </w:r>
      <w:bookmarkEnd w:id="1573"/>
      <w:bookmarkEnd w:id="1574"/>
      <w:bookmarkEnd w:id="1575"/>
      <w:bookmarkEnd w:id="1576"/>
      <w:bookmarkEnd w:id="1577"/>
      <w:bookmarkEnd w:id="1578"/>
      <w:bookmarkEnd w:id="1579"/>
      <w:bookmarkEnd w:id="1580"/>
      <w:bookmarkEnd w:id="1581"/>
      <w:bookmarkEnd w:id="1582"/>
    </w:p>
    <w:p w14:paraId="0202AF16" w14:textId="77777777" w:rsidR="00091209" w:rsidRPr="006D68AC" w:rsidRDefault="00091209" w:rsidP="00091209">
      <w:r w:rsidRPr="006D68AC">
        <w:t xml:space="preserve">The </w:t>
      </w:r>
      <w:r w:rsidRPr="006D68AC">
        <w:rPr>
          <w:lang w:val="en-US"/>
        </w:rPr>
        <w:t>NSCE_SliceCommService</w:t>
      </w:r>
      <w:r w:rsidRPr="006D68AC">
        <w:t xml:space="preserve"> service exposed by the NSCE Server enables a service consumer to:</w:t>
      </w:r>
    </w:p>
    <w:p w14:paraId="3C03A128" w14:textId="77777777" w:rsidR="00091209" w:rsidRPr="006D68AC" w:rsidRDefault="00091209" w:rsidP="00091209">
      <w:pPr>
        <w:pStyle w:val="B10"/>
      </w:pPr>
      <w:r w:rsidRPr="006D68AC">
        <w:t>-</w:t>
      </w:r>
      <w:r w:rsidRPr="006D68AC">
        <w:tab/>
        <w:t>create/reconfigure/disengage a Slice Related Communication Service.</w:t>
      </w:r>
    </w:p>
    <w:p w14:paraId="10F0F834" w14:textId="77777777" w:rsidR="002E2250" w:rsidRPr="006D68AC" w:rsidRDefault="002E2250" w:rsidP="002E2250">
      <w:pPr>
        <w:pStyle w:val="31"/>
        <w:rPr>
          <w:lang w:eastAsia="zh-CN"/>
        </w:rPr>
      </w:pPr>
      <w:bookmarkStart w:id="1583" w:name="_Toc160649795"/>
      <w:bookmarkStart w:id="1584" w:name="_Toc164928010"/>
      <w:bookmarkStart w:id="1585" w:name="_Toc168549813"/>
      <w:bookmarkStart w:id="1586" w:name="_Toc170117878"/>
      <w:bookmarkStart w:id="1587" w:name="_Toc209469960"/>
      <w:bookmarkStart w:id="1588" w:name="_Toc212114621"/>
      <w:bookmarkStart w:id="1589" w:name="_Toc157434550"/>
      <w:bookmarkStart w:id="1590" w:name="_Toc157436265"/>
      <w:bookmarkStart w:id="1591" w:name="_Toc157440105"/>
      <w:bookmarkStart w:id="1592" w:name="_Toc215157622"/>
      <w:r w:rsidRPr="006D68AC">
        <w:lastRenderedPageBreak/>
        <w:t>5.12.2</w:t>
      </w:r>
      <w:r w:rsidRPr="006D68AC">
        <w:tab/>
        <w:t>Service Operations</w:t>
      </w:r>
      <w:bookmarkEnd w:id="1583"/>
      <w:bookmarkEnd w:id="1584"/>
      <w:bookmarkEnd w:id="1585"/>
      <w:bookmarkEnd w:id="1586"/>
      <w:bookmarkEnd w:id="1587"/>
      <w:bookmarkEnd w:id="1588"/>
      <w:bookmarkEnd w:id="1592"/>
    </w:p>
    <w:p w14:paraId="724A3DEB" w14:textId="77777777" w:rsidR="00091209" w:rsidRPr="006D68AC" w:rsidRDefault="00091209" w:rsidP="00091209">
      <w:pPr>
        <w:pStyle w:val="41"/>
      </w:pPr>
      <w:bookmarkStart w:id="1593" w:name="_Toc160649796"/>
      <w:bookmarkStart w:id="1594" w:name="_Toc164928011"/>
      <w:bookmarkStart w:id="1595" w:name="_Toc168549814"/>
      <w:bookmarkStart w:id="1596" w:name="_Toc170117879"/>
      <w:bookmarkStart w:id="1597" w:name="_Toc209469961"/>
      <w:bookmarkStart w:id="1598" w:name="_Toc212114622"/>
      <w:bookmarkStart w:id="1599" w:name="_Toc215157623"/>
      <w:r w:rsidRPr="006D68AC">
        <w:t>5.12.2.1</w:t>
      </w:r>
      <w:r w:rsidRPr="006D68AC">
        <w:tab/>
        <w:t>Introduction</w:t>
      </w:r>
      <w:bookmarkEnd w:id="1589"/>
      <w:bookmarkEnd w:id="1590"/>
      <w:bookmarkEnd w:id="1591"/>
      <w:bookmarkEnd w:id="1593"/>
      <w:bookmarkEnd w:id="1594"/>
      <w:bookmarkEnd w:id="1595"/>
      <w:bookmarkEnd w:id="1596"/>
      <w:bookmarkEnd w:id="1597"/>
      <w:bookmarkEnd w:id="1598"/>
      <w:bookmarkEnd w:id="1599"/>
    </w:p>
    <w:p w14:paraId="25364EAB" w14:textId="77777777" w:rsidR="00091209" w:rsidRPr="006D68AC" w:rsidRDefault="00091209" w:rsidP="00091209">
      <w:r w:rsidRPr="006D68AC">
        <w:t xml:space="preserve">The service operations defined for the </w:t>
      </w:r>
      <w:r w:rsidRPr="006D68AC">
        <w:rPr>
          <w:lang w:val="en-US"/>
        </w:rPr>
        <w:t>NSCE_SliceCommService</w:t>
      </w:r>
      <w:r w:rsidRPr="006D68AC">
        <w:t xml:space="preserve"> service are shown in table 5.12.2.1-1.</w:t>
      </w:r>
    </w:p>
    <w:p w14:paraId="2F74B7FC" w14:textId="77777777" w:rsidR="00091209" w:rsidRPr="006D68AC" w:rsidRDefault="00091209" w:rsidP="00091209">
      <w:pPr>
        <w:pStyle w:val="TH"/>
      </w:pPr>
      <w:r w:rsidRPr="006D68AC">
        <w:t xml:space="preserve">Table 5.12.2.1-1: </w:t>
      </w:r>
      <w:r w:rsidRPr="006D68AC">
        <w:rPr>
          <w:lang w:val="en-US"/>
        </w:rPr>
        <w:t>NSCE_SliceCommService</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6D68AC" w14:paraId="1F10DA75" w14:textId="77777777" w:rsidTr="00F8442F">
        <w:trPr>
          <w:jc w:val="center"/>
        </w:trPr>
        <w:tc>
          <w:tcPr>
            <w:tcW w:w="3536" w:type="dxa"/>
            <w:shd w:val="clear" w:color="000000" w:fill="C0C0C0"/>
            <w:vAlign w:val="center"/>
          </w:tcPr>
          <w:p w14:paraId="2BC30B6D"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749A1602" w14:textId="77777777" w:rsidR="00091209" w:rsidRPr="006D68AC" w:rsidRDefault="00091209" w:rsidP="00F8442F">
            <w:pPr>
              <w:pStyle w:val="TAH"/>
            </w:pPr>
            <w:r w:rsidRPr="006D68AC">
              <w:t>Description</w:t>
            </w:r>
          </w:p>
        </w:tc>
        <w:tc>
          <w:tcPr>
            <w:tcW w:w="1562" w:type="dxa"/>
            <w:shd w:val="clear" w:color="000000" w:fill="C0C0C0"/>
            <w:vAlign w:val="center"/>
          </w:tcPr>
          <w:p w14:paraId="564B3A85" w14:textId="77777777" w:rsidR="00091209" w:rsidRPr="006D68AC" w:rsidRDefault="00091209" w:rsidP="00F8442F">
            <w:pPr>
              <w:pStyle w:val="TAH"/>
            </w:pPr>
            <w:r w:rsidRPr="006D68AC">
              <w:t>Initiated by</w:t>
            </w:r>
          </w:p>
        </w:tc>
      </w:tr>
      <w:tr w:rsidR="00091209" w:rsidRPr="006D68AC" w14:paraId="785FDED4" w14:textId="77777777" w:rsidTr="00F8442F">
        <w:trPr>
          <w:jc w:val="center"/>
        </w:trPr>
        <w:tc>
          <w:tcPr>
            <w:tcW w:w="3536" w:type="dxa"/>
            <w:vAlign w:val="center"/>
          </w:tcPr>
          <w:p w14:paraId="649981AF" w14:textId="77777777" w:rsidR="00091209" w:rsidRPr="006D68AC" w:rsidRDefault="00091209" w:rsidP="00F8442F">
            <w:pPr>
              <w:pStyle w:val="TAL"/>
            </w:pPr>
            <w:r w:rsidRPr="006D68AC">
              <w:rPr>
                <w:lang w:val="en-US"/>
              </w:rPr>
              <w:t>NSCE_SliceCommService</w:t>
            </w:r>
            <w:r w:rsidRPr="006D68AC">
              <w:t>_Create</w:t>
            </w:r>
          </w:p>
        </w:tc>
        <w:tc>
          <w:tcPr>
            <w:tcW w:w="4111" w:type="dxa"/>
            <w:vAlign w:val="center"/>
          </w:tcPr>
          <w:p w14:paraId="701105D7" w14:textId="77777777" w:rsidR="00091209" w:rsidRPr="006D68AC" w:rsidRDefault="00091209" w:rsidP="00F8442F">
            <w:pPr>
              <w:pStyle w:val="TAL"/>
            </w:pPr>
            <w:r w:rsidRPr="006D68AC">
              <w:t>This service operation enables a service consumer to request the creation of a Slice Related Communication Service at the NSCE Server.</w:t>
            </w:r>
          </w:p>
        </w:tc>
        <w:tc>
          <w:tcPr>
            <w:tcW w:w="1562" w:type="dxa"/>
            <w:vAlign w:val="center"/>
          </w:tcPr>
          <w:p w14:paraId="5819FF31" w14:textId="77777777" w:rsidR="00091209" w:rsidRPr="006D68AC" w:rsidRDefault="00091209" w:rsidP="00F8442F">
            <w:pPr>
              <w:pStyle w:val="TAL"/>
              <w:rPr>
                <w:lang w:val="en-US"/>
              </w:rPr>
            </w:pPr>
            <w:r w:rsidRPr="006D68AC">
              <w:rPr>
                <w:lang w:val="en-US"/>
              </w:rPr>
              <w:t>e.g., VAL Server</w:t>
            </w:r>
          </w:p>
        </w:tc>
      </w:tr>
      <w:tr w:rsidR="00091209" w:rsidRPr="006D68AC" w14:paraId="41114EC6" w14:textId="77777777" w:rsidTr="00F8442F">
        <w:trPr>
          <w:jc w:val="center"/>
        </w:trPr>
        <w:tc>
          <w:tcPr>
            <w:tcW w:w="3536" w:type="dxa"/>
            <w:vAlign w:val="center"/>
          </w:tcPr>
          <w:p w14:paraId="10F457AA" w14:textId="77777777" w:rsidR="00091209" w:rsidRPr="006D68AC" w:rsidRDefault="00091209" w:rsidP="00F8442F">
            <w:pPr>
              <w:pStyle w:val="TAL"/>
            </w:pPr>
            <w:r w:rsidRPr="006D68AC">
              <w:rPr>
                <w:lang w:val="en-US"/>
              </w:rPr>
              <w:t>NSCE_SliceCommService</w:t>
            </w:r>
            <w:r w:rsidRPr="006D68AC">
              <w:t>_Reconfigure</w:t>
            </w:r>
          </w:p>
        </w:tc>
        <w:tc>
          <w:tcPr>
            <w:tcW w:w="4111" w:type="dxa"/>
            <w:vAlign w:val="center"/>
          </w:tcPr>
          <w:p w14:paraId="08D3D6C6" w14:textId="77777777" w:rsidR="00091209" w:rsidRPr="006D68AC" w:rsidRDefault="00091209" w:rsidP="00F8442F">
            <w:pPr>
              <w:pStyle w:val="TAL"/>
            </w:pPr>
            <w:r w:rsidRPr="006D68AC">
              <w:t>This service operation enables a service consumer to request the update/modification (i.e., reconfiguration) of an existing Slice Related Communication Service at the NSCE Server.</w:t>
            </w:r>
          </w:p>
        </w:tc>
        <w:tc>
          <w:tcPr>
            <w:tcW w:w="1562" w:type="dxa"/>
            <w:vAlign w:val="center"/>
          </w:tcPr>
          <w:p w14:paraId="41E31E61" w14:textId="77777777" w:rsidR="00091209" w:rsidRPr="006D68AC" w:rsidRDefault="00091209" w:rsidP="00F8442F">
            <w:pPr>
              <w:pStyle w:val="TAL"/>
            </w:pPr>
            <w:r w:rsidRPr="006D68AC">
              <w:rPr>
                <w:lang w:val="en-US"/>
              </w:rPr>
              <w:t>e.g., VAL Server</w:t>
            </w:r>
          </w:p>
        </w:tc>
      </w:tr>
      <w:tr w:rsidR="00091209" w:rsidRPr="006D68AC"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5007CC1C" w14:textId="77777777" w:rsidR="00091209" w:rsidRPr="006D68AC" w:rsidRDefault="00091209" w:rsidP="00F8442F">
            <w:pPr>
              <w:pStyle w:val="TAL"/>
              <w:rPr>
                <w:lang w:val="en-US"/>
              </w:rPr>
            </w:pPr>
            <w:r w:rsidRPr="006D68AC">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6D68AC" w:rsidRDefault="00091209" w:rsidP="00F8442F">
            <w:pPr>
              <w:pStyle w:val="TAL"/>
            </w:pPr>
            <w:r w:rsidRPr="006D68AC">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2BF1867" w14:textId="77777777" w:rsidR="00091209" w:rsidRPr="006D68AC" w:rsidRDefault="00091209" w:rsidP="00F8442F">
            <w:pPr>
              <w:pStyle w:val="TAL"/>
              <w:rPr>
                <w:lang w:val="en-US"/>
              </w:rPr>
            </w:pPr>
            <w:r w:rsidRPr="006D68AC">
              <w:rPr>
                <w:lang w:val="en-US"/>
              </w:rPr>
              <w:t>e.g., VAL Server</w:t>
            </w:r>
          </w:p>
        </w:tc>
      </w:tr>
    </w:tbl>
    <w:p w14:paraId="09FB296A" w14:textId="77777777" w:rsidR="00091209" w:rsidRPr="006D68AC" w:rsidRDefault="00091209" w:rsidP="00091209"/>
    <w:p w14:paraId="037076F1" w14:textId="77777777" w:rsidR="00091209" w:rsidRPr="006D68AC" w:rsidRDefault="00091209" w:rsidP="00091209">
      <w:pPr>
        <w:pStyle w:val="41"/>
      </w:pPr>
      <w:bookmarkStart w:id="1600" w:name="_Toc157434551"/>
      <w:bookmarkStart w:id="1601" w:name="_Toc157436266"/>
      <w:bookmarkStart w:id="1602" w:name="_Toc157440106"/>
      <w:bookmarkStart w:id="1603" w:name="_Toc160649797"/>
      <w:bookmarkStart w:id="1604" w:name="_Toc164928012"/>
      <w:bookmarkStart w:id="1605" w:name="_Toc168549815"/>
      <w:bookmarkStart w:id="1606" w:name="_Toc170117880"/>
      <w:bookmarkStart w:id="1607" w:name="_Toc209469962"/>
      <w:bookmarkStart w:id="1608" w:name="_Toc212114623"/>
      <w:bookmarkStart w:id="1609" w:name="_Toc215157624"/>
      <w:r w:rsidRPr="006D68AC">
        <w:t>5.12.2.2</w:t>
      </w:r>
      <w:r w:rsidRPr="006D68AC">
        <w:tab/>
      </w:r>
      <w:r w:rsidRPr="006D68AC">
        <w:rPr>
          <w:lang w:val="en-US"/>
        </w:rPr>
        <w:t>NSCE_SliceCommService</w:t>
      </w:r>
      <w:r w:rsidRPr="006D68AC">
        <w:t>_Create</w:t>
      </w:r>
      <w:bookmarkEnd w:id="1600"/>
      <w:bookmarkEnd w:id="1601"/>
      <w:bookmarkEnd w:id="1602"/>
      <w:bookmarkEnd w:id="1603"/>
      <w:bookmarkEnd w:id="1604"/>
      <w:bookmarkEnd w:id="1605"/>
      <w:bookmarkEnd w:id="1606"/>
      <w:bookmarkEnd w:id="1607"/>
      <w:bookmarkEnd w:id="1608"/>
      <w:bookmarkEnd w:id="1609"/>
    </w:p>
    <w:p w14:paraId="0C8FAE35" w14:textId="77777777" w:rsidR="00091209" w:rsidRPr="006D68AC" w:rsidRDefault="00091209" w:rsidP="00091209">
      <w:pPr>
        <w:pStyle w:val="51"/>
      </w:pPr>
      <w:bookmarkStart w:id="1610" w:name="_Toc157434552"/>
      <w:bookmarkStart w:id="1611" w:name="_Toc157436267"/>
      <w:bookmarkStart w:id="1612" w:name="_Toc157440107"/>
      <w:bookmarkStart w:id="1613" w:name="_Toc160649798"/>
      <w:bookmarkStart w:id="1614" w:name="_Toc164928013"/>
      <w:bookmarkStart w:id="1615" w:name="_Toc168549816"/>
      <w:bookmarkStart w:id="1616" w:name="_Toc170117881"/>
      <w:bookmarkStart w:id="1617" w:name="_Toc209469963"/>
      <w:bookmarkStart w:id="1618" w:name="_Toc212114624"/>
      <w:bookmarkStart w:id="1619" w:name="_Toc215157625"/>
      <w:r w:rsidRPr="006D68AC">
        <w:t>5.12.2.2.1</w:t>
      </w:r>
      <w:r w:rsidRPr="006D68AC">
        <w:tab/>
        <w:t>General</w:t>
      </w:r>
      <w:bookmarkEnd w:id="1610"/>
      <w:bookmarkEnd w:id="1611"/>
      <w:bookmarkEnd w:id="1612"/>
      <w:bookmarkEnd w:id="1613"/>
      <w:bookmarkEnd w:id="1614"/>
      <w:bookmarkEnd w:id="1615"/>
      <w:bookmarkEnd w:id="1616"/>
      <w:bookmarkEnd w:id="1617"/>
      <w:bookmarkEnd w:id="1618"/>
      <w:bookmarkEnd w:id="1619"/>
    </w:p>
    <w:p w14:paraId="7F1AD2A2" w14:textId="77777777" w:rsidR="00091209" w:rsidRPr="006D68AC" w:rsidRDefault="00091209" w:rsidP="00091209">
      <w:r w:rsidRPr="006D68AC">
        <w:t>This service operation is used by a service consumer to request the creation of a Slice Related Communication Service at the NSCE Server.</w:t>
      </w:r>
    </w:p>
    <w:p w14:paraId="430F9793" w14:textId="77777777" w:rsidR="00091209" w:rsidRPr="006D68AC" w:rsidRDefault="00091209" w:rsidP="00091209">
      <w:r w:rsidRPr="006D68AC">
        <w:t>The following procedures are supported by the "</w:t>
      </w:r>
      <w:r w:rsidRPr="006D68AC">
        <w:rPr>
          <w:lang w:val="en-US"/>
        </w:rPr>
        <w:t>NSCE_SliceCommService</w:t>
      </w:r>
      <w:r w:rsidRPr="006D68AC">
        <w:t>_Create" service operation:</w:t>
      </w:r>
    </w:p>
    <w:p w14:paraId="4836AC82"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Creation.</w:t>
      </w:r>
    </w:p>
    <w:p w14:paraId="7484C35A" w14:textId="77777777" w:rsidR="00091209" w:rsidRPr="006D68AC" w:rsidRDefault="00091209" w:rsidP="00091209">
      <w:pPr>
        <w:pStyle w:val="51"/>
      </w:pPr>
      <w:bookmarkStart w:id="1620" w:name="_Toc157434553"/>
      <w:bookmarkStart w:id="1621" w:name="_Toc157436268"/>
      <w:bookmarkStart w:id="1622" w:name="_Toc157440108"/>
      <w:bookmarkStart w:id="1623" w:name="_Toc160649799"/>
      <w:bookmarkStart w:id="1624" w:name="_Toc164928014"/>
      <w:bookmarkStart w:id="1625" w:name="_Toc168549817"/>
      <w:bookmarkStart w:id="1626" w:name="_Toc170117882"/>
      <w:bookmarkStart w:id="1627" w:name="_Toc209469964"/>
      <w:bookmarkStart w:id="1628" w:name="_Toc212114625"/>
      <w:bookmarkStart w:id="1629" w:name="_Toc215157626"/>
      <w:r w:rsidRPr="006D68AC">
        <w:t>5.12.2.2.2</w:t>
      </w:r>
      <w:r w:rsidRPr="006D68AC">
        <w:tab/>
        <w:t>Slice Related Communication Service Creation</w:t>
      </w:r>
      <w:bookmarkEnd w:id="1620"/>
      <w:bookmarkEnd w:id="1621"/>
      <w:bookmarkEnd w:id="1622"/>
      <w:bookmarkEnd w:id="1623"/>
      <w:bookmarkEnd w:id="1624"/>
      <w:bookmarkEnd w:id="1625"/>
      <w:bookmarkEnd w:id="1626"/>
      <w:bookmarkEnd w:id="1627"/>
      <w:bookmarkEnd w:id="1628"/>
      <w:bookmarkEnd w:id="1629"/>
    </w:p>
    <w:p w14:paraId="24474284" w14:textId="77777777" w:rsidR="00091209" w:rsidRPr="006D68AC" w:rsidRDefault="00091209" w:rsidP="00091209">
      <w:r w:rsidRPr="006D68AC">
        <w:t xml:space="preserve">Figure 5.12.2.2.2-1 depicts a scenario where a </w:t>
      </w:r>
      <w:r w:rsidRPr="006D68AC">
        <w:rPr>
          <w:noProof/>
          <w:lang w:eastAsia="zh-CN"/>
        </w:rPr>
        <w:t xml:space="preserve">a service consumer </w:t>
      </w:r>
      <w:r w:rsidRPr="006D68AC">
        <w:t>sends a request to the NSCE Server to request the creation of a Slice Related Communication Service (see also clause 9.12 of 3GPP°TS°23.435°[14]).</w:t>
      </w:r>
    </w:p>
    <w:p w14:paraId="3111A157" w14:textId="77777777" w:rsidR="00137CE6" w:rsidRPr="006D68AC" w:rsidRDefault="003E3B18" w:rsidP="00137CE6">
      <w:pPr>
        <w:pStyle w:val="TH"/>
      </w:pPr>
      <w:r w:rsidRPr="006D68AC">
        <w:rPr>
          <w:noProof/>
        </w:rPr>
        <w:object w:dxaOrig="9620" w:dyaOrig="2508" w14:anchorId="6A7448B3">
          <v:shape id="_x0000_i1072" type="#_x0000_t75" alt="" style="width:477.75pt;height:126.75pt;mso-width-percent:0;mso-height-percent:0;mso-width-percent:0;mso-height-percent:0" o:ole="">
            <v:imagedata r:id="rId101" o:title=""/>
          </v:shape>
          <o:OLEObject Type="Embed" ProgID="Word.Document.8" ShapeID="_x0000_i1072" DrawAspect="Content" ObjectID="_1825771646" r:id="rId102">
            <o:FieldCodes>\s</o:FieldCodes>
          </o:OLEObject>
        </w:object>
      </w:r>
      <w:r w:rsidR="00091209" w:rsidRPr="006D68AC">
        <w:t xml:space="preserve"> </w:t>
      </w:r>
    </w:p>
    <w:p w14:paraId="5CCF8E4E" w14:textId="13F820DE" w:rsidR="00091209" w:rsidRPr="006D68AC" w:rsidRDefault="00091209" w:rsidP="00091209">
      <w:pPr>
        <w:pStyle w:val="TF"/>
      </w:pPr>
      <w:r w:rsidRPr="006D68AC">
        <w:t>Figure 5.12.2.2.2-1: Procedure for Slice Related Communication Service Creation</w:t>
      </w:r>
    </w:p>
    <w:p w14:paraId="219323B3" w14:textId="77777777" w:rsidR="00091209" w:rsidRPr="006D68AC" w:rsidRDefault="00091209" w:rsidP="00091209">
      <w:pPr>
        <w:pStyle w:val="B10"/>
      </w:pPr>
      <w:r w:rsidRPr="006D68AC">
        <w:t>1.</w:t>
      </w:r>
      <w:r w:rsidRPr="006D68AC">
        <w:tab/>
        <w:t xml:space="preserve">In order to create a new Slice Related Communication Service, the </w:t>
      </w:r>
      <w:r w:rsidRPr="006D68AC">
        <w:rPr>
          <w:noProof/>
          <w:lang w:eastAsia="zh-CN"/>
        </w:rPr>
        <w:t xml:space="preserve">service consumer </w:t>
      </w:r>
      <w:r w:rsidRPr="006D68AC">
        <w:t>shall send an HTTP POST request to the NSCE Server targeting the URI of the "Slice Related Communication Services" collection resource, with the request body including the SliceCommService data structure.</w:t>
      </w:r>
    </w:p>
    <w:p w14:paraId="24CD49F1" w14:textId="77777777" w:rsidR="00091209" w:rsidRPr="006D68AC" w:rsidRDefault="00091209" w:rsidP="00091209">
      <w:pPr>
        <w:pStyle w:val="B10"/>
      </w:pPr>
      <w:r w:rsidRPr="006D68AC">
        <w:t>2a.</w:t>
      </w:r>
      <w:r w:rsidRPr="006D68AC">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6D68AC" w:rsidRDefault="00091209" w:rsidP="00091209">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6.11</w:t>
      </w:r>
      <w:r w:rsidRPr="006D68AC">
        <w:t>.7.</w:t>
      </w:r>
    </w:p>
    <w:p w14:paraId="2B49BE03" w14:textId="77777777" w:rsidR="00091209" w:rsidRPr="006D68AC" w:rsidRDefault="00091209" w:rsidP="00091209">
      <w:pPr>
        <w:pStyle w:val="41"/>
      </w:pPr>
      <w:bookmarkStart w:id="1630" w:name="_Toc157434554"/>
      <w:bookmarkStart w:id="1631" w:name="_Toc157436269"/>
      <w:bookmarkStart w:id="1632" w:name="_Toc157440109"/>
      <w:bookmarkStart w:id="1633" w:name="_Toc160649800"/>
      <w:bookmarkStart w:id="1634" w:name="_Toc164928015"/>
      <w:bookmarkStart w:id="1635" w:name="_Toc168549818"/>
      <w:bookmarkStart w:id="1636" w:name="_Toc170117883"/>
      <w:bookmarkStart w:id="1637" w:name="_Toc209469965"/>
      <w:bookmarkStart w:id="1638" w:name="_Toc212114626"/>
      <w:bookmarkStart w:id="1639" w:name="_Toc215157627"/>
      <w:r w:rsidRPr="006D68AC">
        <w:t>5.12.2.3</w:t>
      </w:r>
      <w:r w:rsidRPr="006D68AC">
        <w:tab/>
      </w:r>
      <w:r w:rsidRPr="006D68AC">
        <w:rPr>
          <w:lang w:val="en-US"/>
        </w:rPr>
        <w:t>NSCE_SliceCommService</w:t>
      </w:r>
      <w:r w:rsidRPr="006D68AC">
        <w:t>_Reconfigure</w:t>
      </w:r>
      <w:bookmarkEnd w:id="1630"/>
      <w:bookmarkEnd w:id="1631"/>
      <w:bookmarkEnd w:id="1632"/>
      <w:bookmarkEnd w:id="1633"/>
      <w:bookmarkEnd w:id="1634"/>
      <w:bookmarkEnd w:id="1635"/>
      <w:bookmarkEnd w:id="1636"/>
      <w:bookmarkEnd w:id="1637"/>
      <w:bookmarkEnd w:id="1638"/>
      <w:bookmarkEnd w:id="1639"/>
    </w:p>
    <w:p w14:paraId="470B38DB" w14:textId="77777777" w:rsidR="00091209" w:rsidRPr="006D68AC" w:rsidRDefault="00091209" w:rsidP="00091209">
      <w:pPr>
        <w:pStyle w:val="51"/>
      </w:pPr>
      <w:bookmarkStart w:id="1640" w:name="_Toc157434555"/>
      <w:bookmarkStart w:id="1641" w:name="_Toc157436270"/>
      <w:bookmarkStart w:id="1642" w:name="_Toc157440110"/>
      <w:bookmarkStart w:id="1643" w:name="_Toc160649801"/>
      <w:bookmarkStart w:id="1644" w:name="_Toc164928016"/>
      <w:bookmarkStart w:id="1645" w:name="_Toc168549819"/>
      <w:bookmarkStart w:id="1646" w:name="_Toc170117884"/>
      <w:bookmarkStart w:id="1647" w:name="_Toc209469966"/>
      <w:bookmarkStart w:id="1648" w:name="_Toc212114627"/>
      <w:bookmarkStart w:id="1649" w:name="_Toc215157628"/>
      <w:r w:rsidRPr="006D68AC">
        <w:t>5.12.2.3.1</w:t>
      </w:r>
      <w:r w:rsidRPr="006D68AC">
        <w:tab/>
        <w:t>General</w:t>
      </w:r>
      <w:bookmarkEnd w:id="1640"/>
      <w:bookmarkEnd w:id="1641"/>
      <w:bookmarkEnd w:id="1642"/>
      <w:bookmarkEnd w:id="1643"/>
      <w:bookmarkEnd w:id="1644"/>
      <w:bookmarkEnd w:id="1645"/>
      <w:bookmarkEnd w:id="1646"/>
      <w:bookmarkEnd w:id="1647"/>
      <w:bookmarkEnd w:id="1648"/>
      <w:bookmarkEnd w:id="1649"/>
    </w:p>
    <w:p w14:paraId="1490F324" w14:textId="77777777" w:rsidR="00091209" w:rsidRPr="006D68AC" w:rsidRDefault="00091209" w:rsidP="00091209">
      <w:r w:rsidRPr="006D68AC">
        <w:t>This service operation is used by a service consumer to request the reconfiguration of an existing Slice Related Communication Service at the NSCE Server.</w:t>
      </w:r>
    </w:p>
    <w:p w14:paraId="17CC6DCB" w14:textId="77777777" w:rsidR="00091209" w:rsidRPr="006D68AC" w:rsidRDefault="00091209" w:rsidP="00091209">
      <w:r w:rsidRPr="006D68AC">
        <w:t>The following procedures are supported by the "</w:t>
      </w:r>
      <w:r w:rsidRPr="006D68AC">
        <w:rPr>
          <w:lang w:val="en-US"/>
        </w:rPr>
        <w:t>NSCE_SliceCommService</w:t>
      </w:r>
      <w:r w:rsidRPr="006D68AC">
        <w:t>_Reconfigure" service operation:</w:t>
      </w:r>
    </w:p>
    <w:p w14:paraId="189CC3B0"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Reconfiguration.</w:t>
      </w:r>
    </w:p>
    <w:p w14:paraId="55617D5D" w14:textId="77777777" w:rsidR="002E2250" w:rsidRPr="006D68AC" w:rsidRDefault="002E2250" w:rsidP="002E2250">
      <w:pPr>
        <w:pStyle w:val="51"/>
      </w:pPr>
      <w:bookmarkStart w:id="1650" w:name="_Toc160649802"/>
      <w:bookmarkStart w:id="1651" w:name="_Toc164928017"/>
      <w:bookmarkStart w:id="1652" w:name="_Toc168549820"/>
      <w:bookmarkStart w:id="1653" w:name="_Toc170117885"/>
      <w:bookmarkStart w:id="1654" w:name="_Toc209469967"/>
      <w:bookmarkStart w:id="1655" w:name="_Toc212114628"/>
      <w:bookmarkStart w:id="1656" w:name="_Toc157434557"/>
      <w:bookmarkStart w:id="1657" w:name="_Toc157436272"/>
      <w:bookmarkStart w:id="1658" w:name="_Toc157440112"/>
      <w:bookmarkStart w:id="1659" w:name="_Toc215157629"/>
      <w:r w:rsidRPr="006D68AC">
        <w:t>5.12.2.3.2</w:t>
      </w:r>
      <w:r w:rsidRPr="006D68AC">
        <w:tab/>
        <w:t>Slice Related Communication Service Reconfiguration</w:t>
      </w:r>
      <w:bookmarkEnd w:id="1650"/>
      <w:bookmarkEnd w:id="1651"/>
      <w:bookmarkEnd w:id="1652"/>
      <w:bookmarkEnd w:id="1653"/>
      <w:bookmarkEnd w:id="1654"/>
      <w:bookmarkEnd w:id="1655"/>
      <w:bookmarkEnd w:id="1659"/>
    </w:p>
    <w:p w14:paraId="18134A01" w14:textId="77777777" w:rsidR="002E2250" w:rsidRPr="006D68AC" w:rsidRDefault="002E2250" w:rsidP="002E2250">
      <w:r w:rsidRPr="006D68AC">
        <w:t xml:space="preserve">Figure 5.12.2.3.2-1 depicts a scenario where a </w:t>
      </w:r>
      <w:r w:rsidRPr="006D68AC">
        <w:rPr>
          <w:noProof/>
          <w:lang w:eastAsia="zh-CN"/>
        </w:rPr>
        <w:t xml:space="preserve">service consumer </w:t>
      </w:r>
      <w:r w:rsidRPr="006D68AC">
        <w:t>sends a request to the NSCE Server to request the reconfiguration of an existing Slice Related Communication Service (see also clause 9.12 of 3GPP°TS°23.435°[14]).</w:t>
      </w:r>
    </w:p>
    <w:p w14:paraId="370ACD73" w14:textId="77777777" w:rsidR="002E2250" w:rsidRPr="006D68AC" w:rsidRDefault="002E2250" w:rsidP="002E2250">
      <w:pPr>
        <w:pStyle w:val="TH"/>
      </w:pPr>
      <w:r w:rsidRPr="006D68AC">
        <w:rPr>
          <w:noProof/>
        </w:rPr>
        <w:object w:dxaOrig="9620" w:dyaOrig="3089" w14:anchorId="62EA663F">
          <v:shape id="_x0000_i1073" type="#_x0000_t75" alt="" style="width:477.75pt;height:157.5pt;mso-width-percent:0;mso-height-percent:0;mso-width-percent:0;mso-height-percent:0" o:ole="">
            <v:imagedata r:id="rId103" o:title=""/>
          </v:shape>
          <o:OLEObject Type="Embed" ProgID="Word.Document.8" ShapeID="_x0000_i1073" DrawAspect="Content" ObjectID="_1825771647" r:id="rId104">
            <o:FieldCodes>\s</o:FieldCodes>
          </o:OLEObject>
        </w:object>
      </w:r>
    </w:p>
    <w:p w14:paraId="34787A63" w14:textId="77777777" w:rsidR="002E2250" w:rsidRPr="006D68AC" w:rsidRDefault="002E2250" w:rsidP="002E2250">
      <w:pPr>
        <w:pStyle w:val="TF"/>
      </w:pPr>
      <w:r w:rsidRPr="006D68AC">
        <w:t>Figure 5.12.2.3.2-1: Procedure for Slice Related Communication Service Reconfiguration</w:t>
      </w:r>
    </w:p>
    <w:p w14:paraId="0CFBF7FE" w14:textId="77777777" w:rsidR="002E2250" w:rsidRPr="006D68AC" w:rsidRDefault="002E2250" w:rsidP="002E2250">
      <w:pPr>
        <w:pStyle w:val="B10"/>
      </w:pPr>
      <w:r w:rsidRPr="006D68AC">
        <w:t>1.</w:t>
      </w:r>
      <w:r w:rsidRPr="006D68AC">
        <w:tab/>
        <w:t xml:space="preserve">In order to request the update (i.e., reconfiguration) of an existing Slice Related Communication Service, the </w:t>
      </w:r>
      <w:r w:rsidRPr="006D68AC">
        <w:rPr>
          <w:noProof/>
          <w:lang w:eastAsia="zh-CN"/>
        </w:rPr>
        <w:t xml:space="preserve">service consumer </w:t>
      </w:r>
      <w:r w:rsidRPr="006D68AC">
        <w:t>shall send an HTTP PUT/PATCH request to the NSCE Server, targeting the URI of the corresponding "Individual Slice Related Communication Service" resource, with the request body including either:</w:t>
      </w:r>
    </w:p>
    <w:p w14:paraId="39657E73" w14:textId="77777777" w:rsidR="002E2250" w:rsidRPr="006D68AC" w:rsidRDefault="002E2250" w:rsidP="002E2250">
      <w:pPr>
        <w:pStyle w:val="B2"/>
      </w:pPr>
      <w:r w:rsidRPr="006D68AC">
        <w:t>-</w:t>
      </w:r>
      <w:r w:rsidRPr="006D68AC">
        <w:tab/>
        <w:t>the updated representation of the resource within the SliceCommService data structure, in case the HTTP PUT method is used; or</w:t>
      </w:r>
    </w:p>
    <w:p w14:paraId="05B0DDF1" w14:textId="77777777" w:rsidR="002E2250" w:rsidRPr="006D68AC" w:rsidRDefault="002E2250" w:rsidP="002E2250">
      <w:pPr>
        <w:pStyle w:val="B2"/>
      </w:pPr>
      <w:r w:rsidRPr="006D68AC">
        <w:t>-</w:t>
      </w:r>
      <w:r w:rsidRPr="006D68AC">
        <w:tab/>
        <w:t>the requested modifications to the resource within the SliceCommServicePatch data structure, in case the HTTP PATCH method is used.</w:t>
      </w:r>
    </w:p>
    <w:p w14:paraId="6D3F2A0F" w14:textId="77777777" w:rsidR="002E2250" w:rsidRPr="006D68AC" w:rsidRDefault="002E2250" w:rsidP="002E2250">
      <w:pPr>
        <w:pStyle w:val="NO"/>
        <w:rPr>
          <w:noProof/>
        </w:rPr>
      </w:pPr>
      <w:r w:rsidRPr="006D68AC">
        <w:rPr>
          <w:noProof/>
        </w:rPr>
        <w:t>NOTE 1:</w:t>
      </w:r>
      <w:r w:rsidRPr="006D68AC">
        <w:rPr>
          <w:noProof/>
        </w:rPr>
        <w:tab/>
        <w:t>An alternative service consumer (i.e. other than the one that requested the creation of the targeted resource) can initiate this request.</w:t>
      </w:r>
    </w:p>
    <w:p w14:paraId="2B3D748A" w14:textId="77777777" w:rsidR="002E2250" w:rsidRPr="006D68AC" w:rsidRDefault="002E2250" w:rsidP="002E2250">
      <w:pPr>
        <w:pStyle w:val="B10"/>
      </w:pPr>
      <w:r w:rsidRPr="006D68AC">
        <w:t>2a.</w:t>
      </w:r>
      <w:r w:rsidRPr="006D68AC">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6D68AC" w:rsidRDefault="002E2250" w:rsidP="002E2250">
      <w:pPr>
        <w:pStyle w:val="NO"/>
        <w:rPr>
          <w:noProof/>
        </w:rPr>
      </w:pPr>
      <w:r w:rsidRPr="006D68AC">
        <w:rPr>
          <w:noProof/>
        </w:rPr>
        <w:t>NOTE 2:</w:t>
      </w:r>
      <w:r w:rsidRPr="006D68AC">
        <w:rPr>
          <w:noProof/>
        </w:rPr>
        <w:tab/>
        <w:t xml:space="preserve">The HTTP "204 No Content" status code is not supported for this case as the response has to always include a response body to convey the </w:t>
      </w:r>
      <w:r w:rsidRPr="006D68AC">
        <w:rPr>
          <w:lang w:val="en-US"/>
        </w:rPr>
        <w:t>the information of the network slice determined and assigned to fulfill the received updated application service requirements within the updated resource representation</w:t>
      </w:r>
      <w:r w:rsidRPr="006D68AC">
        <w:rPr>
          <w:noProof/>
        </w:rPr>
        <w:t>.</w:t>
      </w:r>
    </w:p>
    <w:p w14:paraId="4E4E4121"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6.11</w:t>
      </w:r>
      <w:r w:rsidRPr="006D68AC">
        <w:t>.7.</w:t>
      </w:r>
    </w:p>
    <w:p w14:paraId="3257F822" w14:textId="77777777" w:rsidR="00091209" w:rsidRPr="006D68AC" w:rsidRDefault="00091209" w:rsidP="00091209">
      <w:pPr>
        <w:pStyle w:val="41"/>
      </w:pPr>
      <w:bookmarkStart w:id="1660" w:name="_Toc160649803"/>
      <w:bookmarkStart w:id="1661" w:name="_Toc164928018"/>
      <w:bookmarkStart w:id="1662" w:name="_Toc168549821"/>
      <w:bookmarkStart w:id="1663" w:name="_Toc170117886"/>
      <w:bookmarkStart w:id="1664" w:name="_Toc209469968"/>
      <w:bookmarkStart w:id="1665" w:name="_Toc212114629"/>
      <w:bookmarkStart w:id="1666" w:name="_Toc215157630"/>
      <w:r w:rsidRPr="006D68AC">
        <w:lastRenderedPageBreak/>
        <w:t>5.12.2.4</w:t>
      </w:r>
      <w:r w:rsidRPr="006D68AC">
        <w:tab/>
      </w:r>
      <w:r w:rsidRPr="006D68AC">
        <w:rPr>
          <w:lang w:val="en-US"/>
        </w:rPr>
        <w:t>NSCE_SliceCommService</w:t>
      </w:r>
      <w:r w:rsidRPr="006D68AC">
        <w:t>_</w:t>
      </w:r>
      <w:r w:rsidRPr="006D68AC">
        <w:rPr>
          <w:lang w:val="en-US"/>
        </w:rPr>
        <w:t>Disengage</w:t>
      </w:r>
      <w:bookmarkEnd w:id="1656"/>
      <w:bookmarkEnd w:id="1657"/>
      <w:bookmarkEnd w:id="1658"/>
      <w:bookmarkEnd w:id="1660"/>
      <w:bookmarkEnd w:id="1661"/>
      <w:bookmarkEnd w:id="1662"/>
      <w:bookmarkEnd w:id="1663"/>
      <w:bookmarkEnd w:id="1664"/>
      <w:bookmarkEnd w:id="1665"/>
      <w:bookmarkEnd w:id="1666"/>
    </w:p>
    <w:p w14:paraId="73D6F894" w14:textId="77777777" w:rsidR="00091209" w:rsidRPr="006D68AC" w:rsidRDefault="00091209" w:rsidP="00091209">
      <w:pPr>
        <w:pStyle w:val="51"/>
      </w:pPr>
      <w:bookmarkStart w:id="1667" w:name="_Toc157434558"/>
      <w:bookmarkStart w:id="1668" w:name="_Toc157436273"/>
      <w:bookmarkStart w:id="1669" w:name="_Toc157440113"/>
      <w:bookmarkStart w:id="1670" w:name="_Toc160649804"/>
      <w:bookmarkStart w:id="1671" w:name="_Toc164928019"/>
      <w:bookmarkStart w:id="1672" w:name="_Toc168549822"/>
      <w:bookmarkStart w:id="1673" w:name="_Toc170117887"/>
      <w:bookmarkStart w:id="1674" w:name="_Toc209469969"/>
      <w:bookmarkStart w:id="1675" w:name="_Toc212114630"/>
      <w:bookmarkStart w:id="1676" w:name="_Toc215157631"/>
      <w:r w:rsidRPr="006D68AC">
        <w:t>5.12.2.4.1</w:t>
      </w:r>
      <w:r w:rsidRPr="006D68AC">
        <w:tab/>
        <w:t>General</w:t>
      </w:r>
      <w:bookmarkEnd w:id="1667"/>
      <w:bookmarkEnd w:id="1668"/>
      <w:bookmarkEnd w:id="1669"/>
      <w:bookmarkEnd w:id="1670"/>
      <w:bookmarkEnd w:id="1671"/>
      <w:bookmarkEnd w:id="1672"/>
      <w:bookmarkEnd w:id="1673"/>
      <w:bookmarkEnd w:id="1674"/>
      <w:bookmarkEnd w:id="1675"/>
      <w:bookmarkEnd w:id="1676"/>
    </w:p>
    <w:p w14:paraId="190B49DE" w14:textId="77777777" w:rsidR="00091209" w:rsidRPr="006D68AC" w:rsidRDefault="00091209" w:rsidP="00091209">
      <w:r w:rsidRPr="006D68AC">
        <w:t>This service operation is used by a service consumer to request the d</w:t>
      </w:r>
      <w:r w:rsidRPr="006D68AC">
        <w:rPr>
          <w:lang w:val="en-US"/>
        </w:rPr>
        <w:t>isengagement</w:t>
      </w:r>
      <w:r w:rsidRPr="006D68AC">
        <w:t xml:space="preserve"> of an existing Slice Related Communication Service at the NSCE Server.</w:t>
      </w:r>
    </w:p>
    <w:p w14:paraId="611D861D" w14:textId="77777777" w:rsidR="00091209" w:rsidRPr="006D68AC" w:rsidRDefault="00091209" w:rsidP="00091209">
      <w:r w:rsidRPr="006D68AC">
        <w:t>The following procedures are supported by the "</w:t>
      </w:r>
      <w:r w:rsidRPr="006D68AC">
        <w:rPr>
          <w:lang w:val="en-US"/>
        </w:rPr>
        <w:t>NSCE_SliceCommService</w:t>
      </w:r>
      <w:r w:rsidRPr="006D68AC">
        <w:t>_</w:t>
      </w:r>
      <w:r w:rsidRPr="006D68AC">
        <w:rPr>
          <w:lang w:val="en-US"/>
        </w:rPr>
        <w:t>Disengage</w:t>
      </w:r>
      <w:r w:rsidRPr="006D68AC">
        <w:t>" service operation:</w:t>
      </w:r>
    </w:p>
    <w:p w14:paraId="44AEF6C7" w14:textId="77777777" w:rsidR="00091209" w:rsidRPr="006D68AC" w:rsidRDefault="00091209" w:rsidP="00091209">
      <w:pPr>
        <w:pStyle w:val="B10"/>
        <w:rPr>
          <w:lang w:val="en-US"/>
        </w:rPr>
      </w:pPr>
      <w:r w:rsidRPr="006D68AC">
        <w:rPr>
          <w:lang w:val="en-US"/>
        </w:rPr>
        <w:t>-</w:t>
      </w:r>
      <w:r w:rsidRPr="006D68AC">
        <w:rPr>
          <w:lang w:val="en-US"/>
        </w:rPr>
        <w:tab/>
      </w:r>
      <w:r w:rsidRPr="006D68AC">
        <w:t xml:space="preserve">Slice Related Communication Service </w:t>
      </w:r>
      <w:r w:rsidRPr="006D68AC">
        <w:rPr>
          <w:lang w:val="en-US"/>
        </w:rPr>
        <w:t>Disengagement</w:t>
      </w:r>
      <w:r w:rsidRPr="006D68AC">
        <w:t>.</w:t>
      </w:r>
    </w:p>
    <w:p w14:paraId="20FB4A93" w14:textId="7B972104" w:rsidR="002E2250" w:rsidRPr="006D68AC" w:rsidRDefault="002E2250" w:rsidP="002E2250">
      <w:pPr>
        <w:pStyle w:val="51"/>
      </w:pPr>
      <w:bookmarkStart w:id="1677" w:name="_Toc157434559"/>
      <w:bookmarkStart w:id="1678" w:name="_Toc157436274"/>
      <w:bookmarkStart w:id="1679" w:name="_Toc157440114"/>
      <w:bookmarkStart w:id="1680" w:name="_Toc160649805"/>
      <w:bookmarkStart w:id="1681" w:name="_Toc164928020"/>
      <w:bookmarkStart w:id="1682" w:name="_Toc168549823"/>
      <w:bookmarkStart w:id="1683" w:name="_Toc170117888"/>
      <w:bookmarkStart w:id="1684" w:name="_Toc209469970"/>
      <w:bookmarkStart w:id="1685" w:name="_Toc212114631"/>
      <w:bookmarkStart w:id="1686" w:name="_Toc90661423"/>
      <w:bookmarkStart w:id="1687" w:name="_Toc138754924"/>
      <w:bookmarkStart w:id="1688" w:name="_Toc151885628"/>
      <w:bookmarkStart w:id="1689" w:name="_Toc152075693"/>
      <w:bookmarkStart w:id="1690" w:name="_Toc153793408"/>
      <w:bookmarkStart w:id="1691" w:name="_Toc157434560"/>
      <w:bookmarkStart w:id="1692" w:name="_Toc157436275"/>
      <w:bookmarkStart w:id="1693" w:name="_Toc157440115"/>
      <w:bookmarkStart w:id="1694" w:name="_Toc215157632"/>
      <w:r w:rsidRPr="006D68AC">
        <w:t>5.12.2.4.2</w:t>
      </w:r>
      <w:r w:rsidRPr="006D68AC">
        <w:tab/>
        <w:t xml:space="preserve">Slice Related Communication Service </w:t>
      </w:r>
      <w:r w:rsidRPr="006D68AC">
        <w:rPr>
          <w:lang w:val="en-US"/>
        </w:rPr>
        <w:t>Disengagement</w:t>
      </w:r>
      <w:bookmarkEnd w:id="1677"/>
      <w:bookmarkEnd w:id="1678"/>
      <w:bookmarkEnd w:id="1679"/>
      <w:bookmarkEnd w:id="1680"/>
      <w:bookmarkEnd w:id="1681"/>
      <w:bookmarkEnd w:id="1682"/>
      <w:bookmarkEnd w:id="1683"/>
      <w:bookmarkEnd w:id="1684"/>
      <w:bookmarkEnd w:id="1685"/>
      <w:bookmarkEnd w:id="1694"/>
    </w:p>
    <w:p w14:paraId="6368AA97" w14:textId="6FDA90A9" w:rsidR="002E2250" w:rsidRPr="006D68AC" w:rsidRDefault="002E2250" w:rsidP="002E2250">
      <w:r w:rsidRPr="006D68AC">
        <w:t xml:space="preserve">Figure 5.12.2.4.2-1 depicts a scenario where a </w:t>
      </w:r>
      <w:r w:rsidRPr="006D68AC">
        <w:rPr>
          <w:noProof/>
          <w:lang w:eastAsia="zh-CN"/>
        </w:rPr>
        <w:t xml:space="preserve">service consumer </w:t>
      </w:r>
      <w:r w:rsidRPr="006D68AC">
        <w:t xml:space="preserve">sends a request to the NSCE Server to request the </w:t>
      </w:r>
      <w:r w:rsidRPr="006D68AC">
        <w:rPr>
          <w:lang w:val="en-US"/>
        </w:rPr>
        <w:t>disengagement</w:t>
      </w:r>
      <w:r w:rsidRPr="006D68AC">
        <w:t xml:space="preserve"> of an existing Slice Related Communication Service (see also clause 9.12 of 3GPP°TS°23.435°[14]).</w:t>
      </w:r>
    </w:p>
    <w:p w14:paraId="41653DBE" w14:textId="77777777" w:rsidR="002E2250" w:rsidRPr="006D68AC" w:rsidRDefault="002E2250" w:rsidP="002E2250">
      <w:pPr>
        <w:pStyle w:val="TH"/>
      </w:pPr>
      <w:r w:rsidRPr="006D68AC">
        <w:rPr>
          <w:noProof/>
        </w:rPr>
        <w:object w:dxaOrig="9620" w:dyaOrig="2508" w14:anchorId="55B5228C">
          <v:shape id="_x0000_i1074" type="#_x0000_t75" alt="" style="width:477.75pt;height:127.5pt;mso-width-percent:0;mso-height-percent:0;mso-width-percent:0;mso-height-percent:0" o:ole="">
            <v:imagedata r:id="rId105" o:title=""/>
          </v:shape>
          <o:OLEObject Type="Embed" ProgID="Word.Document.8" ShapeID="_x0000_i1074" DrawAspect="Content" ObjectID="_1825771648" r:id="rId106">
            <o:FieldCodes>\s</o:FieldCodes>
          </o:OLEObject>
        </w:object>
      </w:r>
    </w:p>
    <w:p w14:paraId="63FE8886" w14:textId="2EEC8720" w:rsidR="002E2250" w:rsidRPr="006D68AC" w:rsidRDefault="002E2250" w:rsidP="002E2250">
      <w:pPr>
        <w:pStyle w:val="TF"/>
      </w:pPr>
      <w:r w:rsidRPr="006D68AC">
        <w:t xml:space="preserve">Figure 5.12.2.4.2-1: Procedure for Slice Related Communication Service </w:t>
      </w:r>
      <w:r w:rsidRPr="006D68AC">
        <w:rPr>
          <w:lang w:val="en-US"/>
        </w:rPr>
        <w:t>Disengagement</w:t>
      </w:r>
    </w:p>
    <w:p w14:paraId="36C8691A" w14:textId="77777777" w:rsidR="002E2250" w:rsidRPr="006D68AC" w:rsidRDefault="002E2250" w:rsidP="002E2250">
      <w:pPr>
        <w:pStyle w:val="B10"/>
      </w:pPr>
      <w:r w:rsidRPr="006D68AC">
        <w:t>1.</w:t>
      </w:r>
      <w:r w:rsidRPr="006D68AC">
        <w:tab/>
        <w:t xml:space="preserve">In order to request the deletion (i.e., </w:t>
      </w:r>
      <w:r w:rsidRPr="006D68AC">
        <w:rPr>
          <w:lang w:val="en-US"/>
        </w:rPr>
        <w:t xml:space="preserve">disengagement) </w:t>
      </w:r>
      <w:r w:rsidRPr="006D68AC">
        <w:t xml:space="preserve">of an existing Slice Related Communication Service, the </w:t>
      </w:r>
      <w:r w:rsidRPr="006D68AC">
        <w:rPr>
          <w:noProof/>
          <w:lang w:eastAsia="zh-CN"/>
        </w:rPr>
        <w:t xml:space="preserve">service consumer </w:t>
      </w:r>
      <w:r w:rsidRPr="006D68AC">
        <w:t>shall send an HTTP DELETE request to the NSCE Server targeting the corresponding "Individual Slice Related Communication Service" resource.</w:t>
      </w:r>
    </w:p>
    <w:p w14:paraId="4174DDEA" w14:textId="77777777" w:rsidR="002E2250" w:rsidRPr="006D68AC" w:rsidRDefault="002E2250" w:rsidP="002E2250">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B72412F" w14:textId="77777777" w:rsidR="002E2250" w:rsidRPr="006D68AC" w:rsidRDefault="002E2250" w:rsidP="002E2250">
      <w:pPr>
        <w:pStyle w:val="B10"/>
      </w:pPr>
      <w:r w:rsidRPr="006D68AC">
        <w:t>2a.</w:t>
      </w:r>
      <w:r w:rsidRPr="006D68AC">
        <w:tab/>
        <w:t>Upon success, the NSCE Server shall respond with an HTTP "204 No Content" status code.</w:t>
      </w:r>
    </w:p>
    <w:p w14:paraId="293B867C"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6.11</w:t>
      </w:r>
      <w:r w:rsidRPr="006D68AC">
        <w:t>.7.</w:t>
      </w:r>
    </w:p>
    <w:p w14:paraId="6902A926" w14:textId="77777777" w:rsidR="00D3062E" w:rsidRPr="006D68AC" w:rsidRDefault="00D3062E" w:rsidP="00D3062E">
      <w:pPr>
        <w:pStyle w:val="21"/>
      </w:pPr>
      <w:bookmarkStart w:id="1695" w:name="_Toc160649806"/>
      <w:bookmarkStart w:id="1696" w:name="_Toc164928021"/>
      <w:bookmarkStart w:id="1697" w:name="_Toc168549824"/>
      <w:bookmarkStart w:id="1698" w:name="_Toc170117889"/>
      <w:bookmarkStart w:id="1699" w:name="_Toc209469971"/>
      <w:bookmarkStart w:id="1700" w:name="_Toc212114632"/>
      <w:bookmarkStart w:id="1701" w:name="_Toc215157633"/>
      <w:r w:rsidRPr="006D68AC">
        <w:t>5.13</w:t>
      </w:r>
      <w:r w:rsidRPr="006D68AC">
        <w:tab/>
        <w:t>NSCE_InterPLMNContinuity</w:t>
      </w:r>
      <w:bookmarkEnd w:id="1695"/>
      <w:bookmarkEnd w:id="1696"/>
      <w:bookmarkEnd w:id="1697"/>
      <w:bookmarkEnd w:id="1698"/>
      <w:bookmarkEnd w:id="1699"/>
      <w:bookmarkEnd w:id="1700"/>
      <w:bookmarkEnd w:id="1701"/>
    </w:p>
    <w:p w14:paraId="261FFEE2" w14:textId="77777777" w:rsidR="00D3062E" w:rsidRPr="006D68AC" w:rsidRDefault="00D3062E" w:rsidP="00D3062E">
      <w:pPr>
        <w:pStyle w:val="31"/>
      </w:pPr>
      <w:bookmarkStart w:id="1702" w:name="_Toc160649807"/>
      <w:bookmarkStart w:id="1703" w:name="_Toc164928022"/>
      <w:bookmarkStart w:id="1704" w:name="_Toc168549825"/>
      <w:bookmarkStart w:id="1705" w:name="_Toc170117890"/>
      <w:bookmarkStart w:id="1706" w:name="_Toc209469972"/>
      <w:bookmarkStart w:id="1707" w:name="_Toc212114633"/>
      <w:bookmarkStart w:id="1708" w:name="_Toc215157634"/>
      <w:r w:rsidRPr="006D68AC">
        <w:t>5.13.1</w:t>
      </w:r>
      <w:r w:rsidRPr="006D68AC">
        <w:tab/>
        <w:t>Service Description</w:t>
      </w:r>
      <w:bookmarkEnd w:id="1702"/>
      <w:bookmarkEnd w:id="1703"/>
      <w:bookmarkEnd w:id="1704"/>
      <w:bookmarkEnd w:id="1705"/>
      <w:bookmarkEnd w:id="1706"/>
      <w:bookmarkEnd w:id="1707"/>
      <w:bookmarkEnd w:id="1708"/>
    </w:p>
    <w:p w14:paraId="3481E30B" w14:textId="77777777" w:rsidR="00D3062E" w:rsidRPr="006D68AC" w:rsidRDefault="00D3062E" w:rsidP="00D3062E">
      <w:r w:rsidRPr="006D68AC">
        <w:t>The NSCE_InterPLMNContinuity service exposed by the NSCE Server enables a service consumer to:</w:t>
      </w:r>
    </w:p>
    <w:p w14:paraId="75EFE6A6" w14:textId="77777777" w:rsidR="00D3062E" w:rsidRPr="006D68AC" w:rsidRDefault="00D3062E" w:rsidP="00D3062E">
      <w:pPr>
        <w:pStyle w:val="B10"/>
      </w:pPr>
      <w:r w:rsidRPr="006D68AC">
        <w:t>-</w:t>
      </w:r>
      <w:r w:rsidRPr="006D68AC">
        <w:tab/>
        <w:t>request inter-PLMN application service continuity; and</w:t>
      </w:r>
    </w:p>
    <w:p w14:paraId="0F705D5A" w14:textId="77777777" w:rsidR="00D3062E" w:rsidRPr="006D68AC" w:rsidRDefault="00D3062E" w:rsidP="00D3062E">
      <w:pPr>
        <w:pStyle w:val="B10"/>
      </w:pPr>
      <w:r w:rsidRPr="006D68AC">
        <w:t>-</w:t>
      </w:r>
      <w:r w:rsidRPr="006D68AC">
        <w:tab/>
        <w:t>receive inter-PLMN service continuity</w:t>
      </w:r>
      <w:r w:rsidRPr="006D68AC">
        <w:rPr>
          <w:bCs/>
        </w:rPr>
        <w:t xml:space="preserve"> event(s) related notifications</w:t>
      </w:r>
      <w:r w:rsidRPr="006D68AC">
        <w:t>.</w:t>
      </w:r>
    </w:p>
    <w:p w14:paraId="64BA00A9" w14:textId="77777777" w:rsidR="00D3062E" w:rsidRPr="006D68AC" w:rsidRDefault="00D3062E" w:rsidP="00D3062E">
      <w:pPr>
        <w:pStyle w:val="31"/>
      </w:pPr>
      <w:bookmarkStart w:id="1709" w:name="_Toc160649808"/>
      <w:bookmarkStart w:id="1710" w:name="_Toc164928023"/>
      <w:bookmarkStart w:id="1711" w:name="_Toc168549826"/>
      <w:bookmarkStart w:id="1712" w:name="_Toc170117891"/>
      <w:bookmarkStart w:id="1713" w:name="_Toc209469973"/>
      <w:bookmarkStart w:id="1714" w:name="_Toc212114634"/>
      <w:bookmarkStart w:id="1715" w:name="_Toc215157635"/>
      <w:r w:rsidRPr="006D68AC">
        <w:t>5.13.2</w:t>
      </w:r>
      <w:r w:rsidRPr="006D68AC">
        <w:tab/>
        <w:t>Service Operations</w:t>
      </w:r>
      <w:bookmarkEnd w:id="1709"/>
      <w:bookmarkEnd w:id="1710"/>
      <w:bookmarkEnd w:id="1711"/>
      <w:bookmarkEnd w:id="1712"/>
      <w:bookmarkEnd w:id="1713"/>
      <w:bookmarkEnd w:id="1714"/>
      <w:bookmarkEnd w:id="1715"/>
    </w:p>
    <w:p w14:paraId="4EB851B9" w14:textId="77777777" w:rsidR="00D3062E" w:rsidRPr="006D68AC" w:rsidRDefault="00D3062E" w:rsidP="00D3062E">
      <w:pPr>
        <w:pStyle w:val="41"/>
      </w:pPr>
      <w:bookmarkStart w:id="1716" w:name="_Toc160649809"/>
      <w:bookmarkStart w:id="1717" w:name="_Toc164928024"/>
      <w:bookmarkStart w:id="1718" w:name="_Toc168549827"/>
      <w:bookmarkStart w:id="1719" w:name="_Toc170117892"/>
      <w:bookmarkStart w:id="1720" w:name="_Toc209469974"/>
      <w:bookmarkStart w:id="1721" w:name="_Toc212114635"/>
      <w:bookmarkStart w:id="1722" w:name="_Toc215157636"/>
      <w:r w:rsidRPr="006D68AC">
        <w:t>5.13.2.1</w:t>
      </w:r>
      <w:r w:rsidRPr="006D68AC">
        <w:tab/>
        <w:t>Introduction</w:t>
      </w:r>
      <w:bookmarkEnd w:id="1716"/>
      <w:bookmarkEnd w:id="1717"/>
      <w:bookmarkEnd w:id="1718"/>
      <w:bookmarkEnd w:id="1719"/>
      <w:bookmarkEnd w:id="1720"/>
      <w:bookmarkEnd w:id="1721"/>
      <w:bookmarkEnd w:id="1722"/>
    </w:p>
    <w:p w14:paraId="1024097E" w14:textId="77777777" w:rsidR="00D3062E" w:rsidRPr="006D68AC" w:rsidRDefault="00D3062E" w:rsidP="00D3062E">
      <w:r w:rsidRPr="006D68AC">
        <w:t>The service operations defined for the NSCE_InterPLMNContinuity service are shown in table 5.13.2.1-1.</w:t>
      </w:r>
    </w:p>
    <w:p w14:paraId="518CCDBC" w14:textId="77777777" w:rsidR="00D3062E" w:rsidRPr="006D68AC" w:rsidRDefault="00D3062E" w:rsidP="00D3062E">
      <w:pPr>
        <w:pStyle w:val="TH"/>
      </w:pPr>
      <w:r w:rsidRPr="006D68AC">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6D68AC" w14:paraId="7535BE53" w14:textId="77777777" w:rsidTr="003C3912">
        <w:trPr>
          <w:jc w:val="center"/>
        </w:trPr>
        <w:tc>
          <w:tcPr>
            <w:tcW w:w="3536" w:type="dxa"/>
            <w:shd w:val="clear" w:color="000000" w:fill="C0C0C0"/>
            <w:vAlign w:val="center"/>
          </w:tcPr>
          <w:p w14:paraId="21BD9085"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005E1563" w14:textId="77777777" w:rsidR="00D3062E" w:rsidRPr="006D68AC" w:rsidRDefault="00D3062E" w:rsidP="003C3912">
            <w:pPr>
              <w:pStyle w:val="TAH"/>
            </w:pPr>
            <w:r w:rsidRPr="006D68AC">
              <w:t>Description</w:t>
            </w:r>
          </w:p>
        </w:tc>
        <w:tc>
          <w:tcPr>
            <w:tcW w:w="1562" w:type="dxa"/>
            <w:shd w:val="clear" w:color="000000" w:fill="C0C0C0"/>
            <w:vAlign w:val="center"/>
          </w:tcPr>
          <w:p w14:paraId="34672CFD" w14:textId="77777777" w:rsidR="00D3062E" w:rsidRPr="006D68AC" w:rsidRDefault="00D3062E" w:rsidP="003C3912">
            <w:pPr>
              <w:pStyle w:val="TAH"/>
            </w:pPr>
            <w:r w:rsidRPr="006D68AC">
              <w:t>Initiated by</w:t>
            </w:r>
          </w:p>
        </w:tc>
      </w:tr>
      <w:tr w:rsidR="00D3062E" w:rsidRPr="006D68AC"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D36B44" w14:textId="77777777" w:rsidR="00D3062E" w:rsidRPr="006D68AC" w:rsidRDefault="00D3062E" w:rsidP="003C3912">
            <w:pPr>
              <w:pStyle w:val="TAL"/>
              <w:rPr>
                <w:lang w:val="en-US"/>
              </w:rPr>
            </w:pPr>
            <w:r w:rsidRPr="006D68AC">
              <w:t>NSCE_InterPLMNContinuity</w:t>
            </w:r>
            <w:r w:rsidRPr="006D68AC">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6D68AC" w:rsidRDefault="00D3062E" w:rsidP="003C3912">
            <w:pPr>
              <w:pStyle w:val="TAL"/>
            </w:pPr>
            <w:r w:rsidRPr="006D68AC">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F705161" w14:textId="77777777" w:rsidR="00D3062E" w:rsidRPr="006D68AC" w:rsidRDefault="00D3062E" w:rsidP="003C3912">
            <w:pPr>
              <w:pStyle w:val="TAL"/>
              <w:rPr>
                <w:lang w:val="en-US"/>
              </w:rPr>
            </w:pPr>
            <w:r w:rsidRPr="006D68AC">
              <w:rPr>
                <w:lang w:val="en-US"/>
              </w:rPr>
              <w:t>e.g., VAL Server</w:t>
            </w:r>
          </w:p>
        </w:tc>
      </w:tr>
      <w:tr w:rsidR="00D3062E" w:rsidRPr="006D68AC"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09C65996" w14:textId="77777777" w:rsidR="00D3062E" w:rsidRPr="006D68AC" w:rsidRDefault="00D3062E" w:rsidP="003C3912">
            <w:pPr>
              <w:pStyle w:val="TAL"/>
              <w:rPr>
                <w:lang w:val="en-US"/>
              </w:rPr>
            </w:pPr>
            <w:r w:rsidRPr="006D68AC">
              <w:t>NSCE_InterPLMNContinuity</w:t>
            </w:r>
            <w:r w:rsidRPr="006D68AC">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6D68AC" w:rsidRDefault="00D3062E" w:rsidP="003C3912">
            <w:pPr>
              <w:pStyle w:val="TAL"/>
            </w:pPr>
            <w:r w:rsidRPr="006D68AC">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3351B32E" w14:textId="77777777" w:rsidR="00D3062E" w:rsidRPr="006D68AC" w:rsidRDefault="00D3062E" w:rsidP="003C3912">
            <w:pPr>
              <w:pStyle w:val="TAL"/>
              <w:rPr>
                <w:lang w:val="en-US"/>
              </w:rPr>
            </w:pPr>
            <w:r w:rsidRPr="006D68AC">
              <w:rPr>
                <w:lang w:val="en-US"/>
              </w:rPr>
              <w:t>NSCE Server</w:t>
            </w:r>
          </w:p>
        </w:tc>
      </w:tr>
    </w:tbl>
    <w:p w14:paraId="07E2CE81" w14:textId="77777777" w:rsidR="00D3062E" w:rsidRPr="006D68AC" w:rsidRDefault="00D3062E" w:rsidP="00D3062E"/>
    <w:p w14:paraId="2318D68C" w14:textId="77777777" w:rsidR="00D3062E" w:rsidRPr="006D68AC" w:rsidRDefault="00D3062E" w:rsidP="00D3062E">
      <w:pPr>
        <w:pStyle w:val="41"/>
      </w:pPr>
      <w:bookmarkStart w:id="1723" w:name="_Toc160649810"/>
      <w:bookmarkStart w:id="1724" w:name="_Toc164928025"/>
      <w:bookmarkStart w:id="1725" w:name="_Toc168549828"/>
      <w:bookmarkStart w:id="1726" w:name="_Toc170117893"/>
      <w:bookmarkStart w:id="1727" w:name="_Toc209469975"/>
      <w:bookmarkStart w:id="1728" w:name="_Toc212114636"/>
      <w:bookmarkStart w:id="1729" w:name="_Toc215157637"/>
      <w:r w:rsidRPr="006D68AC">
        <w:t>5.13.2.2</w:t>
      </w:r>
      <w:r w:rsidRPr="006D68AC">
        <w:tab/>
        <w:t>NSCE_InterPLMNContinuity_</w:t>
      </w:r>
      <w:r w:rsidRPr="006D68AC">
        <w:rPr>
          <w:lang w:val="en-US"/>
        </w:rPr>
        <w:t>Request</w:t>
      </w:r>
      <w:bookmarkEnd w:id="1723"/>
      <w:bookmarkEnd w:id="1724"/>
      <w:bookmarkEnd w:id="1725"/>
      <w:bookmarkEnd w:id="1726"/>
      <w:bookmarkEnd w:id="1727"/>
      <w:bookmarkEnd w:id="1728"/>
      <w:bookmarkEnd w:id="1729"/>
    </w:p>
    <w:p w14:paraId="0AEB8EBB" w14:textId="77777777" w:rsidR="00D3062E" w:rsidRPr="006D68AC" w:rsidRDefault="00D3062E" w:rsidP="00D3062E">
      <w:pPr>
        <w:pStyle w:val="51"/>
      </w:pPr>
      <w:bookmarkStart w:id="1730" w:name="_Toc160649811"/>
      <w:bookmarkStart w:id="1731" w:name="_Toc164928026"/>
      <w:bookmarkStart w:id="1732" w:name="_Toc168549829"/>
      <w:bookmarkStart w:id="1733" w:name="_Toc170117894"/>
      <w:bookmarkStart w:id="1734" w:name="_Toc209469976"/>
      <w:bookmarkStart w:id="1735" w:name="_Toc212114637"/>
      <w:bookmarkStart w:id="1736" w:name="_Toc215157638"/>
      <w:r w:rsidRPr="006D68AC">
        <w:t>5.13.2.2.1</w:t>
      </w:r>
      <w:r w:rsidRPr="006D68AC">
        <w:tab/>
        <w:t>General</w:t>
      </w:r>
      <w:bookmarkEnd w:id="1730"/>
      <w:bookmarkEnd w:id="1731"/>
      <w:bookmarkEnd w:id="1732"/>
      <w:bookmarkEnd w:id="1733"/>
      <w:bookmarkEnd w:id="1734"/>
      <w:bookmarkEnd w:id="1735"/>
      <w:bookmarkEnd w:id="1736"/>
    </w:p>
    <w:p w14:paraId="09CF558F" w14:textId="77777777" w:rsidR="00D3062E" w:rsidRPr="006D68AC" w:rsidRDefault="00D3062E" w:rsidP="00D3062E">
      <w:r w:rsidRPr="006D68AC">
        <w:t>This service operation is used by a service consumer to request inter-PLMN application service continuity to the NSCE Server.</w:t>
      </w:r>
    </w:p>
    <w:p w14:paraId="7211F635" w14:textId="77777777" w:rsidR="00D3062E" w:rsidRPr="006D68AC" w:rsidRDefault="00D3062E" w:rsidP="00D3062E">
      <w:r w:rsidRPr="006D68AC">
        <w:t>The following procedures are supported by the "NSCE_InterPLMNContinuity_</w:t>
      </w:r>
      <w:r w:rsidRPr="006D68AC">
        <w:rPr>
          <w:lang w:val="en-US"/>
        </w:rPr>
        <w:t>Request</w:t>
      </w:r>
      <w:r w:rsidRPr="006D68AC">
        <w:t>" service operation:</w:t>
      </w:r>
    </w:p>
    <w:p w14:paraId="361F565A" w14:textId="77777777" w:rsidR="00D3062E" w:rsidRPr="006D68AC" w:rsidRDefault="00D3062E" w:rsidP="00D3062E">
      <w:pPr>
        <w:pStyle w:val="B10"/>
        <w:rPr>
          <w:lang w:val="en-US"/>
        </w:rPr>
      </w:pPr>
      <w:r w:rsidRPr="006D68AC">
        <w:rPr>
          <w:lang w:val="en-US"/>
        </w:rPr>
        <w:t>-</w:t>
      </w:r>
      <w:r w:rsidRPr="006D68AC">
        <w:rPr>
          <w:lang w:val="en-US"/>
        </w:rPr>
        <w:tab/>
      </w:r>
      <w:r w:rsidRPr="006D68AC">
        <w:t>Inter-PLMN Application Service Continuity</w:t>
      </w:r>
      <w:r w:rsidRPr="006D68AC">
        <w:rPr>
          <w:rFonts w:cs="Courier New"/>
          <w:szCs w:val="16"/>
        </w:rPr>
        <w:t xml:space="preserve"> Request</w:t>
      </w:r>
      <w:r w:rsidRPr="006D68AC">
        <w:t>.</w:t>
      </w:r>
    </w:p>
    <w:p w14:paraId="6B40815A" w14:textId="77777777" w:rsidR="00D3062E" w:rsidRPr="006D68AC" w:rsidRDefault="00D3062E" w:rsidP="00D3062E">
      <w:pPr>
        <w:pStyle w:val="51"/>
      </w:pPr>
      <w:bookmarkStart w:id="1737" w:name="_Toc160649812"/>
      <w:bookmarkStart w:id="1738" w:name="_Toc164928027"/>
      <w:bookmarkStart w:id="1739" w:name="_Toc168549830"/>
      <w:bookmarkStart w:id="1740" w:name="_Toc170117895"/>
      <w:bookmarkStart w:id="1741" w:name="_Toc209469977"/>
      <w:bookmarkStart w:id="1742" w:name="_Toc212114638"/>
      <w:bookmarkStart w:id="1743" w:name="_Toc215157639"/>
      <w:r w:rsidRPr="006D68AC">
        <w:t>5.13.2.2.2</w:t>
      </w:r>
      <w:r w:rsidRPr="006D68AC">
        <w:tab/>
        <w:t>Inter-PLMN Application Service Continuity</w:t>
      </w:r>
      <w:r w:rsidRPr="006D68AC">
        <w:rPr>
          <w:rFonts w:cs="Courier New"/>
          <w:szCs w:val="16"/>
        </w:rPr>
        <w:t xml:space="preserve"> Request</w:t>
      </w:r>
      <w:bookmarkEnd w:id="1737"/>
      <w:bookmarkEnd w:id="1738"/>
      <w:bookmarkEnd w:id="1739"/>
      <w:bookmarkEnd w:id="1740"/>
      <w:bookmarkEnd w:id="1741"/>
      <w:bookmarkEnd w:id="1742"/>
      <w:bookmarkEnd w:id="1743"/>
    </w:p>
    <w:p w14:paraId="793FC7EB" w14:textId="4503FBF4" w:rsidR="00B110B4" w:rsidRPr="006D68AC" w:rsidRDefault="00B110B4" w:rsidP="00B110B4">
      <w:bookmarkStart w:id="1744" w:name="_Toc160649813"/>
      <w:r w:rsidRPr="006D68AC">
        <w:t>Figure 5.13.2.2.2-1 depicts a scenario where a service consumer sends a request to the NSCE Server to request inter-PLMN application service continuity</w:t>
      </w:r>
      <w:r w:rsidRPr="006D68AC" w:rsidDel="00C71FD9">
        <w:t xml:space="preserve"> </w:t>
      </w:r>
      <w:r w:rsidRPr="006D68AC">
        <w:t>(see also clause 9.13 of 3GPP°TS°23.435°[14]).</w:t>
      </w:r>
    </w:p>
    <w:p w14:paraId="1EE56E1F" w14:textId="77777777" w:rsidR="00B110B4" w:rsidRPr="006D68AC" w:rsidRDefault="00B110B4" w:rsidP="00B110B4">
      <w:pPr>
        <w:pStyle w:val="TH"/>
      </w:pPr>
      <w:r w:rsidRPr="006D68AC">
        <w:rPr>
          <w:noProof/>
        </w:rPr>
        <w:object w:dxaOrig="9620" w:dyaOrig="2508" w14:anchorId="26DCA201">
          <v:shape id="_x0000_i1075" type="#_x0000_t75" alt="" style="width:480pt;height:124.5pt" o:ole="">
            <v:imagedata r:id="rId107" o:title=""/>
          </v:shape>
          <o:OLEObject Type="Embed" ProgID="Word.Document.8" ShapeID="_x0000_i1075" DrawAspect="Content" ObjectID="_1825771649" r:id="rId108">
            <o:FieldCodes>\s</o:FieldCodes>
          </o:OLEObject>
        </w:object>
      </w:r>
    </w:p>
    <w:p w14:paraId="62BE5687" w14:textId="77777777" w:rsidR="00B110B4" w:rsidRPr="006D68AC" w:rsidRDefault="00B110B4" w:rsidP="00B110B4">
      <w:pPr>
        <w:pStyle w:val="TF"/>
      </w:pPr>
      <w:r w:rsidRPr="006D68AC">
        <w:t>Figure 5.13.2.2.2-1: Procedure for Inter-PLMN Application Service Continuity</w:t>
      </w:r>
      <w:r w:rsidRPr="006D68AC">
        <w:rPr>
          <w:rFonts w:cs="Courier New"/>
          <w:szCs w:val="16"/>
        </w:rPr>
        <w:t xml:space="preserve"> Request</w:t>
      </w:r>
    </w:p>
    <w:p w14:paraId="3B0A6CE2" w14:textId="77777777" w:rsidR="00B110B4" w:rsidRPr="006D68AC" w:rsidRDefault="00B110B4" w:rsidP="00B110B4">
      <w:pPr>
        <w:pStyle w:val="B10"/>
      </w:pPr>
      <w:r w:rsidRPr="006D68AC">
        <w:t>1.</w:t>
      </w:r>
      <w:r w:rsidRPr="006D68AC">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6D68AC" w:rsidRDefault="00B110B4" w:rsidP="00B110B4">
      <w:pPr>
        <w:pStyle w:val="B10"/>
      </w:pPr>
      <w:r w:rsidRPr="006D68AC">
        <w:t>2a.</w:t>
      </w:r>
      <w:r w:rsidRPr="006D68AC">
        <w:tab/>
        <w:t>Upon success, the NSCE Server shall respond with an HTTP "204 No Content" status code to indicate that the inter-PLMN application service continuity request is successfully received, accepted and processed.</w:t>
      </w:r>
    </w:p>
    <w:p w14:paraId="0A300262"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3F914797" w14:textId="77777777" w:rsidR="00D3062E" w:rsidRPr="006D68AC" w:rsidRDefault="00D3062E" w:rsidP="00D3062E">
      <w:pPr>
        <w:pStyle w:val="41"/>
      </w:pPr>
      <w:bookmarkStart w:id="1745" w:name="_Toc164928028"/>
      <w:bookmarkStart w:id="1746" w:name="_Toc168549831"/>
      <w:bookmarkStart w:id="1747" w:name="_Toc170117896"/>
      <w:bookmarkStart w:id="1748" w:name="_Toc209469978"/>
      <w:bookmarkStart w:id="1749" w:name="_Toc212114639"/>
      <w:bookmarkStart w:id="1750" w:name="_Toc215157640"/>
      <w:r w:rsidRPr="006D68AC">
        <w:t>5.13.2.3</w:t>
      </w:r>
      <w:r w:rsidRPr="006D68AC">
        <w:tab/>
        <w:t>NSCE_InterPLMNContinuity_Notify</w:t>
      </w:r>
      <w:bookmarkEnd w:id="1744"/>
      <w:bookmarkEnd w:id="1745"/>
      <w:bookmarkEnd w:id="1746"/>
      <w:bookmarkEnd w:id="1747"/>
      <w:bookmarkEnd w:id="1748"/>
      <w:bookmarkEnd w:id="1749"/>
      <w:bookmarkEnd w:id="1750"/>
    </w:p>
    <w:p w14:paraId="43743955" w14:textId="77777777" w:rsidR="00D3062E" w:rsidRPr="006D68AC" w:rsidRDefault="00D3062E" w:rsidP="00D3062E">
      <w:pPr>
        <w:pStyle w:val="51"/>
      </w:pPr>
      <w:bookmarkStart w:id="1751" w:name="_Toc160649814"/>
      <w:bookmarkStart w:id="1752" w:name="_Toc164928029"/>
      <w:bookmarkStart w:id="1753" w:name="_Toc168549832"/>
      <w:bookmarkStart w:id="1754" w:name="_Toc170117897"/>
      <w:bookmarkStart w:id="1755" w:name="_Toc209469979"/>
      <w:bookmarkStart w:id="1756" w:name="_Toc212114640"/>
      <w:bookmarkStart w:id="1757" w:name="_Toc215157641"/>
      <w:r w:rsidRPr="006D68AC">
        <w:t>5.13.2.3.1</w:t>
      </w:r>
      <w:r w:rsidRPr="006D68AC">
        <w:tab/>
        <w:t>General</w:t>
      </w:r>
      <w:bookmarkEnd w:id="1751"/>
      <w:bookmarkEnd w:id="1752"/>
      <w:bookmarkEnd w:id="1753"/>
      <w:bookmarkEnd w:id="1754"/>
      <w:bookmarkEnd w:id="1755"/>
      <w:bookmarkEnd w:id="1756"/>
      <w:bookmarkEnd w:id="1757"/>
    </w:p>
    <w:p w14:paraId="5CC844AC" w14:textId="77777777" w:rsidR="00D3062E" w:rsidRPr="006D68AC" w:rsidRDefault="00D3062E" w:rsidP="00D3062E">
      <w:r w:rsidRPr="006D68AC">
        <w:t>This service operation is used by a NSCE Server to notify a previously subscribed service consumer on:</w:t>
      </w:r>
    </w:p>
    <w:p w14:paraId="09FF6FAD" w14:textId="77777777" w:rsidR="00D3062E" w:rsidRPr="006D68AC" w:rsidRDefault="00D3062E" w:rsidP="00D3062E">
      <w:pPr>
        <w:pStyle w:val="B10"/>
      </w:pPr>
      <w:r w:rsidRPr="006D68AC">
        <w:t>-</w:t>
      </w:r>
      <w:r w:rsidRPr="006D68AC">
        <w:tab/>
        <w:t>inter-PLMN service continuity event(s).</w:t>
      </w:r>
    </w:p>
    <w:p w14:paraId="276BF69F" w14:textId="77777777" w:rsidR="00D3062E" w:rsidRPr="006D68AC" w:rsidRDefault="00D3062E" w:rsidP="00D3062E">
      <w:r w:rsidRPr="006D68AC">
        <w:t>The following procedures are supported by the "NSCE_InterPLMNContinuity</w:t>
      </w:r>
      <w:r w:rsidRPr="006D68AC">
        <w:rPr>
          <w:lang w:val="en-US"/>
        </w:rPr>
        <w:t>_Notify</w:t>
      </w:r>
      <w:r w:rsidRPr="006D68AC">
        <w:t>" service operation:</w:t>
      </w:r>
    </w:p>
    <w:p w14:paraId="73E10322" w14:textId="77777777" w:rsidR="00D3062E" w:rsidRPr="006D68AC" w:rsidRDefault="00D3062E" w:rsidP="00D3062E">
      <w:pPr>
        <w:pStyle w:val="B10"/>
      </w:pPr>
      <w:r w:rsidRPr="006D68AC">
        <w:rPr>
          <w:lang w:val="en-US"/>
        </w:rPr>
        <w:t>-</w:t>
      </w:r>
      <w:r w:rsidRPr="006D68AC">
        <w:rPr>
          <w:lang w:val="en-US"/>
        </w:rPr>
        <w:tab/>
        <w:t>I</w:t>
      </w:r>
      <w:r w:rsidRPr="006D68AC">
        <w:t>nter-PLMN Service Continuity</w:t>
      </w:r>
      <w:r w:rsidRPr="006D68AC">
        <w:rPr>
          <w:lang w:val="en-US"/>
        </w:rPr>
        <w:t xml:space="preserve"> Notification</w:t>
      </w:r>
      <w:r w:rsidRPr="006D68AC">
        <w:t>.</w:t>
      </w:r>
    </w:p>
    <w:p w14:paraId="1A42133C" w14:textId="77777777" w:rsidR="00D3062E" w:rsidRPr="006D68AC" w:rsidRDefault="00D3062E" w:rsidP="00D3062E">
      <w:pPr>
        <w:pStyle w:val="51"/>
      </w:pPr>
      <w:bookmarkStart w:id="1758" w:name="_Toc160649815"/>
      <w:bookmarkStart w:id="1759" w:name="_Toc164928030"/>
      <w:bookmarkStart w:id="1760" w:name="_Toc168549833"/>
      <w:bookmarkStart w:id="1761" w:name="_Toc170117898"/>
      <w:bookmarkStart w:id="1762" w:name="_Toc209469980"/>
      <w:bookmarkStart w:id="1763" w:name="_Toc212114641"/>
      <w:bookmarkStart w:id="1764" w:name="_Toc215157642"/>
      <w:r w:rsidRPr="006D68AC">
        <w:lastRenderedPageBreak/>
        <w:t>5.13.2.3.2</w:t>
      </w:r>
      <w:r w:rsidRPr="006D68AC">
        <w:tab/>
      </w:r>
      <w:r w:rsidRPr="006D68AC">
        <w:rPr>
          <w:lang w:val="en-US"/>
        </w:rPr>
        <w:t>I</w:t>
      </w:r>
      <w:r w:rsidRPr="006D68AC">
        <w:t>nter-PLMN Service Continuity</w:t>
      </w:r>
      <w:r w:rsidRPr="006D68AC">
        <w:rPr>
          <w:lang w:val="en-US"/>
        </w:rPr>
        <w:t xml:space="preserve"> Notification</w:t>
      </w:r>
      <w:bookmarkEnd w:id="1758"/>
      <w:bookmarkEnd w:id="1759"/>
      <w:bookmarkEnd w:id="1760"/>
      <w:bookmarkEnd w:id="1761"/>
      <w:bookmarkEnd w:id="1762"/>
      <w:bookmarkEnd w:id="1763"/>
      <w:bookmarkEnd w:id="1764"/>
    </w:p>
    <w:p w14:paraId="73E89D37" w14:textId="77777777" w:rsidR="00D3062E" w:rsidRPr="006D68AC" w:rsidRDefault="00D3062E" w:rsidP="00D3062E">
      <w:r w:rsidRPr="006D68AC">
        <w:t xml:space="preserve">Figure 5.13.2.3.2-1 depicts a scenario where the NSCE Server sends a request to notify a previously subscribed </w:t>
      </w:r>
      <w:r w:rsidRPr="006D68AC">
        <w:rPr>
          <w:noProof/>
          <w:lang w:eastAsia="zh-CN"/>
        </w:rPr>
        <w:t xml:space="preserve">service consumer </w:t>
      </w:r>
      <w:r w:rsidRPr="006D68AC">
        <w:t>on inter-PLMN service continuity event(s) (see also clause 9.13 of 3GPP°TS°23.435°[14]).</w:t>
      </w:r>
    </w:p>
    <w:bookmarkStart w:id="1765" w:name="_MON_1769856199"/>
    <w:bookmarkEnd w:id="1765"/>
    <w:p w14:paraId="3DE43E91" w14:textId="77777777" w:rsidR="00D3062E" w:rsidRPr="006D68AC" w:rsidRDefault="00D3062E" w:rsidP="00D3062E">
      <w:pPr>
        <w:pStyle w:val="TH"/>
      </w:pPr>
      <w:r w:rsidRPr="006D68AC">
        <w:rPr>
          <w:noProof/>
        </w:rPr>
        <w:object w:dxaOrig="9620" w:dyaOrig="2749" w14:anchorId="33A200BA">
          <v:shape id="_x0000_i1076" type="#_x0000_t75" alt="" style="width:480pt;height:138.75pt" o:ole="">
            <v:imagedata r:id="rId109" o:title=""/>
          </v:shape>
          <o:OLEObject Type="Embed" ProgID="Word.Document.8" ShapeID="_x0000_i1076" DrawAspect="Content" ObjectID="_1825771650" r:id="rId110">
            <o:FieldCodes>\s</o:FieldCodes>
          </o:OLEObject>
        </w:object>
      </w:r>
    </w:p>
    <w:p w14:paraId="7841169E" w14:textId="77777777" w:rsidR="00D3062E" w:rsidRPr="006D68AC" w:rsidRDefault="00D3062E" w:rsidP="00D3062E">
      <w:pPr>
        <w:pStyle w:val="TF"/>
      </w:pPr>
      <w:r w:rsidRPr="006D68AC">
        <w:t>Figure 5.13.2.3.2-1: Inter-PLMN Service Continuity</w:t>
      </w:r>
      <w:r w:rsidRPr="006D68AC">
        <w:rPr>
          <w:rFonts w:cs="Courier New"/>
          <w:szCs w:val="16"/>
        </w:rPr>
        <w:t xml:space="preserve"> </w:t>
      </w:r>
      <w:r w:rsidRPr="006D68AC">
        <w:rPr>
          <w:lang w:val="en-US"/>
        </w:rPr>
        <w:t>Notification</w:t>
      </w:r>
    </w:p>
    <w:p w14:paraId="740D9259"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on inter-PLMN service continuity</w:t>
      </w:r>
      <w:r w:rsidRPr="006D68AC">
        <w:rPr>
          <w:bCs/>
        </w:rPr>
        <w:t xml:space="preserve">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using the procedures defined in clause 5.13.2.2, and the request body including the InterPlmnServContNotif data structure.</w:t>
      </w:r>
    </w:p>
    <w:p w14:paraId="47B450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B7B5573"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7E51A76C" w14:textId="3211B048" w:rsidR="00FF7103" w:rsidRPr="006D68AC" w:rsidRDefault="00FF7103" w:rsidP="00FF7103">
      <w:pPr>
        <w:pStyle w:val="21"/>
      </w:pPr>
      <w:bookmarkStart w:id="1766" w:name="_Toc160649816"/>
      <w:bookmarkStart w:id="1767" w:name="_Toc164928031"/>
      <w:bookmarkStart w:id="1768" w:name="_Toc168549834"/>
      <w:bookmarkStart w:id="1769" w:name="_Toc170117899"/>
      <w:bookmarkStart w:id="1770" w:name="_Toc209469981"/>
      <w:bookmarkStart w:id="1771" w:name="_Toc212114642"/>
      <w:bookmarkStart w:id="1772" w:name="_Toc215157643"/>
      <w:r w:rsidRPr="006D68AC">
        <w:t>5.14</w:t>
      </w:r>
      <w:r w:rsidRPr="006D68AC">
        <w:tab/>
      </w:r>
      <w:bookmarkEnd w:id="1686"/>
      <w:bookmarkEnd w:id="1687"/>
      <w:bookmarkEnd w:id="1688"/>
      <w:bookmarkEnd w:id="1689"/>
      <w:bookmarkEnd w:id="1690"/>
      <w:r w:rsidR="002E1025" w:rsidRPr="006D68AC">
        <w:t>NSCE_NSDiagnostics</w:t>
      </w:r>
      <w:bookmarkEnd w:id="1691"/>
      <w:bookmarkEnd w:id="1692"/>
      <w:bookmarkEnd w:id="1693"/>
      <w:bookmarkEnd w:id="1766"/>
      <w:bookmarkEnd w:id="1767"/>
      <w:bookmarkEnd w:id="1768"/>
      <w:bookmarkEnd w:id="1769"/>
      <w:bookmarkEnd w:id="1770"/>
      <w:bookmarkEnd w:id="1771"/>
      <w:bookmarkEnd w:id="1772"/>
    </w:p>
    <w:p w14:paraId="1D90DEDC" w14:textId="77777777" w:rsidR="00FF7103" w:rsidRPr="006D68AC" w:rsidRDefault="00FF7103" w:rsidP="00B13605">
      <w:pPr>
        <w:pStyle w:val="31"/>
      </w:pPr>
      <w:bookmarkStart w:id="1773" w:name="_Toc90661425"/>
      <w:bookmarkStart w:id="1774" w:name="_Toc138754926"/>
      <w:bookmarkStart w:id="1775" w:name="_Toc151885630"/>
      <w:bookmarkStart w:id="1776" w:name="_Toc152075695"/>
      <w:bookmarkStart w:id="1777" w:name="_Toc153793410"/>
      <w:bookmarkStart w:id="1778" w:name="_Toc157434561"/>
      <w:bookmarkStart w:id="1779" w:name="_Toc157436276"/>
      <w:bookmarkStart w:id="1780" w:name="_Toc157440116"/>
      <w:bookmarkStart w:id="1781" w:name="_Toc160649817"/>
      <w:bookmarkStart w:id="1782" w:name="_Toc164928032"/>
      <w:bookmarkStart w:id="1783" w:name="_Toc168549835"/>
      <w:bookmarkStart w:id="1784" w:name="_Toc170117900"/>
      <w:bookmarkStart w:id="1785" w:name="_Toc209469982"/>
      <w:bookmarkStart w:id="1786" w:name="_Toc212114643"/>
      <w:bookmarkStart w:id="1787" w:name="_Toc215157644"/>
      <w:r w:rsidRPr="006D68AC">
        <w:t>5.14.1</w:t>
      </w:r>
      <w:r w:rsidRPr="006D68AC">
        <w:tab/>
        <w:t>Service Description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59C264BA" w14:textId="77777777" w:rsidR="00FF7103" w:rsidRPr="006D68AC" w:rsidRDefault="00FF7103" w:rsidP="00FF7103">
      <w:r w:rsidRPr="006D68AC">
        <w:t xml:space="preserve">The NSCE_NSDiagnostics service exposed by the </w:t>
      </w:r>
      <w:r w:rsidRPr="006D68AC">
        <w:rPr>
          <w:lang w:eastAsia="zh-CN"/>
        </w:rPr>
        <w:t>NSCE</w:t>
      </w:r>
      <w:r w:rsidRPr="006D68AC">
        <w:t xml:space="preserve"> Server enables a service consumer to:</w:t>
      </w:r>
    </w:p>
    <w:p w14:paraId="119F265D" w14:textId="77777777" w:rsidR="00FF7103" w:rsidRPr="006D68AC" w:rsidRDefault="00FF7103" w:rsidP="00FF7103">
      <w:pPr>
        <w:pStyle w:val="B10"/>
      </w:pPr>
      <w:r w:rsidRPr="006D68AC">
        <w:t>-</w:t>
      </w:r>
      <w:r w:rsidRPr="006D68AC">
        <w:tab/>
        <w:t>request network slice diagnostics information.</w:t>
      </w:r>
    </w:p>
    <w:p w14:paraId="218F7BC1" w14:textId="77777777" w:rsidR="00FF7103" w:rsidRPr="006D68AC" w:rsidRDefault="00FF7103" w:rsidP="00B13605">
      <w:pPr>
        <w:pStyle w:val="31"/>
      </w:pPr>
      <w:bookmarkStart w:id="1788" w:name="_Toc90661427"/>
      <w:bookmarkStart w:id="1789" w:name="_Toc138754928"/>
      <w:bookmarkStart w:id="1790" w:name="_Toc151885632"/>
      <w:bookmarkStart w:id="1791" w:name="_Toc152075697"/>
      <w:bookmarkStart w:id="1792" w:name="_Toc153793412"/>
      <w:bookmarkStart w:id="1793" w:name="_Toc157434562"/>
      <w:bookmarkStart w:id="1794" w:name="_Toc157436277"/>
      <w:bookmarkStart w:id="1795" w:name="_Toc157440117"/>
      <w:bookmarkStart w:id="1796" w:name="_Toc160649818"/>
      <w:bookmarkStart w:id="1797" w:name="_Toc164928033"/>
      <w:bookmarkStart w:id="1798" w:name="_Toc168549836"/>
      <w:bookmarkStart w:id="1799" w:name="_Toc170117901"/>
      <w:bookmarkStart w:id="1800" w:name="_Toc209469983"/>
      <w:bookmarkStart w:id="1801" w:name="_Toc212114644"/>
      <w:bookmarkStart w:id="1802" w:name="_Toc215157645"/>
      <w:r w:rsidRPr="006D68AC">
        <w:t>5.14.2</w:t>
      </w:r>
      <w:r w:rsidRPr="006D68AC">
        <w:tab/>
        <w:t>Service Operations</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188B56E9" w14:textId="77777777" w:rsidR="00FF7103" w:rsidRPr="006D68AC" w:rsidRDefault="00FF7103" w:rsidP="00B13605">
      <w:pPr>
        <w:pStyle w:val="41"/>
      </w:pPr>
      <w:bookmarkStart w:id="1803" w:name="_Toc90661428"/>
      <w:bookmarkStart w:id="1804" w:name="_Toc138754929"/>
      <w:bookmarkStart w:id="1805" w:name="_Toc151885633"/>
      <w:bookmarkStart w:id="1806" w:name="_Toc152075698"/>
      <w:bookmarkStart w:id="1807" w:name="_Toc153793413"/>
      <w:bookmarkStart w:id="1808" w:name="_Toc157434563"/>
      <w:bookmarkStart w:id="1809" w:name="_Toc157436278"/>
      <w:bookmarkStart w:id="1810" w:name="_Toc157440118"/>
      <w:bookmarkStart w:id="1811" w:name="_Toc160649819"/>
      <w:bookmarkStart w:id="1812" w:name="_Toc164928034"/>
      <w:bookmarkStart w:id="1813" w:name="_Toc168549837"/>
      <w:bookmarkStart w:id="1814" w:name="_Toc170117902"/>
      <w:bookmarkStart w:id="1815" w:name="_Toc209469984"/>
      <w:bookmarkStart w:id="1816" w:name="_Toc212114645"/>
      <w:bookmarkStart w:id="1817" w:name="_Toc215157646"/>
      <w:r w:rsidRPr="006D68AC">
        <w:t>5.14.2.1</w:t>
      </w:r>
      <w:r w:rsidRPr="006D68AC">
        <w:tab/>
        <w:t>Introduction</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3491DA2C" w14:textId="77777777" w:rsidR="00FF7103" w:rsidRPr="006D68AC" w:rsidRDefault="00FF7103" w:rsidP="00FF7103">
      <w:r w:rsidRPr="006D68AC">
        <w:t>The service operations defined for NSCE_NSDiagnostics service is shown in the table 5.14.2.1-1.</w:t>
      </w:r>
    </w:p>
    <w:p w14:paraId="5A6BA64B" w14:textId="77777777" w:rsidR="00FF7103" w:rsidRPr="006D68AC" w:rsidRDefault="00FF7103" w:rsidP="00FF7103">
      <w:pPr>
        <w:pStyle w:val="TH"/>
      </w:pPr>
      <w:r w:rsidRPr="006D68AC">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6D68AC" w14:paraId="47BAB623" w14:textId="77777777" w:rsidTr="00B13605">
        <w:trPr>
          <w:jc w:val="center"/>
        </w:trPr>
        <w:tc>
          <w:tcPr>
            <w:tcW w:w="2969" w:type="dxa"/>
            <w:shd w:val="clear" w:color="000000" w:fill="C0C0C0"/>
          </w:tcPr>
          <w:p w14:paraId="6ED7830E" w14:textId="77777777" w:rsidR="00FF7103" w:rsidRPr="006D68AC" w:rsidRDefault="00FF7103" w:rsidP="00F8442F">
            <w:pPr>
              <w:pStyle w:val="TAH"/>
            </w:pPr>
            <w:r w:rsidRPr="006D68AC">
              <w:t>Service operation name</w:t>
            </w:r>
          </w:p>
        </w:tc>
        <w:tc>
          <w:tcPr>
            <w:tcW w:w="5103" w:type="dxa"/>
            <w:shd w:val="clear" w:color="000000" w:fill="C0C0C0"/>
          </w:tcPr>
          <w:p w14:paraId="5CCB9AEF" w14:textId="77777777" w:rsidR="00FF7103" w:rsidRPr="006D68AC" w:rsidRDefault="00FF7103" w:rsidP="00F8442F">
            <w:pPr>
              <w:pStyle w:val="TAH"/>
            </w:pPr>
            <w:r w:rsidRPr="006D68AC">
              <w:t>Description</w:t>
            </w:r>
          </w:p>
        </w:tc>
        <w:tc>
          <w:tcPr>
            <w:tcW w:w="1559" w:type="dxa"/>
            <w:shd w:val="clear" w:color="000000" w:fill="C0C0C0"/>
          </w:tcPr>
          <w:p w14:paraId="0A039D6B" w14:textId="77777777" w:rsidR="00FF7103" w:rsidRPr="006D68AC" w:rsidRDefault="00FF7103" w:rsidP="00F8442F">
            <w:pPr>
              <w:pStyle w:val="TAH"/>
            </w:pPr>
            <w:r w:rsidRPr="006D68AC">
              <w:t>Initiated by</w:t>
            </w:r>
          </w:p>
        </w:tc>
      </w:tr>
      <w:tr w:rsidR="00FF7103" w:rsidRPr="006D68AC" w14:paraId="434B7374" w14:textId="77777777" w:rsidTr="00B13605">
        <w:trPr>
          <w:jc w:val="center"/>
        </w:trPr>
        <w:tc>
          <w:tcPr>
            <w:tcW w:w="2969" w:type="dxa"/>
            <w:vAlign w:val="center"/>
          </w:tcPr>
          <w:p w14:paraId="60EA3341" w14:textId="77777777" w:rsidR="00FF7103" w:rsidRPr="006D68AC" w:rsidRDefault="00FF7103" w:rsidP="00F8442F">
            <w:pPr>
              <w:pStyle w:val="TAL"/>
            </w:pPr>
            <w:r w:rsidRPr="006D68AC">
              <w:t>NSCE_NSDiagnostics_Request</w:t>
            </w:r>
          </w:p>
        </w:tc>
        <w:tc>
          <w:tcPr>
            <w:tcW w:w="5103" w:type="dxa"/>
            <w:vAlign w:val="center"/>
          </w:tcPr>
          <w:p w14:paraId="13BD3CF3" w14:textId="77777777" w:rsidR="00FF7103" w:rsidRPr="006D68AC" w:rsidRDefault="00FF7103" w:rsidP="00F8442F">
            <w:pPr>
              <w:pStyle w:val="TAL"/>
            </w:pPr>
            <w:r w:rsidRPr="006D68AC">
              <w:t>This service operation is used by a service consumer to request network slice diagnostics from the NSCE Server.</w:t>
            </w:r>
          </w:p>
        </w:tc>
        <w:tc>
          <w:tcPr>
            <w:tcW w:w="1559" w:type="dxa"/>
            <w:vAlign w:val="center"/>
          </w:tcPr>
          <w:p w14:paraId="5DD8052D" w14:textId="77777777" w:rsidR="00FF7103" w:rsidRPr="006D68AC" w:rsidRDefault="00FF7103" w:rsidP="00F8442F">
            <w:pPr>
              <w:pStyle w:val="TAL"/>
            </w:pPr>
            <w:r w:rsidRPr="006D68AC">
              <w:t>e.g., VAL Server</w:t>
            </w:r>
          </w:p>
        </w:tc>
      </w:tr>
    </w:tbl>
    <w:p w14:paraId="4098F664" w14:textId="77777777" w:rsidR="00FF7103" w:rsidRPr="006D68AC" w:rsidRDefault="00FF7103" w:rsidP="00FF7103">
      <w:bookmarkStart w:id="1818" w:name="_Toc90661429"/>
    </w:p>
    <w:p w14:paraId="47313E95" w14:textId="77777777" w:rsidR="00FF7103" w:rsidRPr="006D68AC" w:rsidRDefault="00FF7103" w:rsidP="00B13605">
      <w:pPr>
        <w:pStyle w:val="41"/>
      </w:pPr>
      <w:bookmarkStart w:id="1819" w:name="_Toc138754930"/>
      <w:bookmarkStart w:id="1820" w:name="_Toc151885634"/>
      <w:bookmarkStart w:id="1821" w:name="_Toc152075699"/>
      <w:bookmarkStart w:id="1822" w:name="_Toc153793414"/>
      <w:bookmarkStart w:id="1823" w:name="_Toc157434564"/>
      <w:bookmarkStart w:id="1824" w:name="_Toc157436279"/>
      <w:bookmarkStart w:id="1825" w:name="_Toc157440119"/>
      <w:bookmarkStart w:id="1826" w:name="_Toc160649820"/>
      <w:bookmarkStart w:id="1827" w:name="_Toc164928035"/>
      <w:bookmarkStart w:id="1828" w:name="_Toc168549838"/>
      <w:bookmarkStart w:id="1829" w:name="_Toc170117903"/>
      <w:bookmarkStart w:id="1830" w:name="_Toc209469985"/>
      <w:bookmarkStart w:id="1831" w:name="_Toc212114646"/>
      <w:bookmarkStart w:id="1832" w:name="_Toc215157647"/>
      <w:r w:rsidRPr="006D68AC">
        <w:t>5.14.2.2</w:t>
      </w:r>
      <w:r w:rsidRPr="006D68AC">
        <w:tab/>
      </w:r>
      <w:bookmarkEnd w:id="1818"/>
      <w:bookmarkEnd w:id="1819"/>
      <w:bookmarkEnd w:id="1820"/>
      <w:bookmarkEnd w:id="1821"/>
      <w:bookmarkEnd w:id="1822"/>
      <w:r w:rsidRPr="006D68AC">
        <w:t>NSCE_NSDiagnostics_Request</w:t>
      </w:r>
      <w:bookmarkEnd w:id="1823"/>
      <w:bookmarkEnd w:id="1824"/>
      <w:bookmarkEnd w:id="1825"/>
      <w:bookmarkEnd w:id="1826"/>
      <w:bookmarkEnd w:id="1827"/>
      <w:bookmarkEnd w:id="1828"/>
      <w:bookmarkEnd w:id="1829"/>
      <w:bookmarkEnd w:id="1830"/>
      <w:bookmarkEnd w:id="1831"/>
      <w:bookmarkEnd w:id="1832"/>
    </w:p>
    <w:p w14:paraId="473AB551" w14:textId="77777777" w:rsidR="00FF7103" w:rsidRPr="006D68AC" w:rsidRDefault="00FF7103" w:rsidP="00B13605">
      <w:pPr>
        <w:pStyle w:val="51"/>
      </w:pPr>
      <w:bookmarkStart w:id="1833" w:name="_Toc90661430"/>
      <w:bookmarkStart w:id="1834" w:name="_Toc138754931"/>
      <w:bookmarkStart w:id="1835" w:name="_Toc151885635"/>
      <w:bookmarkStart w:id="1836" w:name="_Toc152075700"/>
      <w:bookmarkStart w:id="1837" w:name="_Toc153793415"/>
      <w:bookmarkStart w:id="1838" w:name="_Toc157434565"/>
      <w:bookmarkStart w:id="1839" w:name="_Toc157436280"/>
      <w:bookmarkStart w:id="1840" w:name="_Toc157440120"/>
      <w:bookmarkStart w:id="1841" w:name="_Toc160649821"/>
      <w:bookmarkStart w:id="1842" w:name="_Toc164928036"/>
      <w:bookmarkStart w:id="1843" w:name="_Toc168549839"/>
      <w:bookmarkStart w:id="1844" w:name="_Toc170117904"/>
      <w:bookmarkStart w:id="1845" w:name="_Toc209469986"/>
      <w:bookmarkStart w:id="1846" w:name="_Toc212114647"/>
      <w:bookmarkStart w:id="1847" w:name="_Toc215157648"/>
      <w:r w:rsidRPr="006D68AC">
        <w:t>5.14.2.2.1</w:t>
      </w:r>
      <w:r w:rsidRPr="006D68AC">
        <w:tab/>
        <w:t>General</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324AC070" w14:textId="77777777" w:rsidR="00FF7103" w:rsidRPr="006D68AC" w:rsidRDefault="00FF7103" w:rsidP="00FF7103">
      <w:r w:rsidRPr="006D68AC">
        <w:t>This service operation is used by a service consumer to request network slice diagnostics from the NSCE Server.</w:t>
      </w:r>
    </w:p>
    <w:p w14:paraId="78C5649F" w14:textId="77777777" w:rsidR="00FF7103" w:rsidRPr="006D68AC" w:rsidRDefault="00FF7103" w:rsidP="00FF7103">
      <w:bookmarkStart w:id="1848" w:name="_Toc90661431"/>
      <w:bookmarkStart w:id="1849" w:name="_Toc138754932"/>
      <w:bookmarkStart w:id="1850" w:name="_Toc151885636"/>
      <w:bookmarkStart w:id="1851" w:name="_Toc152075701"/>
      <w:bookmarkStart w:id="1852" w:name="_Toc153793416"/>
      <w:r w:rsidRPr="006D68AC">
        <w:t>The following procedures are supported by the "</w:t>
      </w:r>
      <w:r w:rsidRPr="006D68AC">
        <w:rPr>
          <w:lang w:val="en-US"/>
        </w:rPr>
        <w:t>NSCE_NSDiagnostics_Request</w:t>
      </w:r>
      <w:r w:rsidRPr="006D68AC">
        <w:t>" service operation:</w:t>
      </w:r>
    </w:p>
    <w:p w14:paraId="47B22318" w14:textId="77777777" w:rsidR="00FF7103" w:rsidRPr="006D68AC" w:rsidRDefault="00FF7103" w:rsidP="00FF7103">
      <w:pPr>
        <w:pStyle w:val="B10"/>
        <w:rPr>
          <w:lang w:val="en-US"/>
        </w:rPr>
      </w:pPr>
      <w:r w:rsidRPr="006D68AC">
        <w:rPr>
          <w:lang w:val="en-US"/>
        </w:rPr>
        <w:lastRenderedPageBreak/>
        <w:t>-</w:t>
      </w:r>
      <w:r w:rsidRPr="006D68AC">
        <w:rPr>
          <w:lang w:val="en-US"/>
        </w:rPr>
        <w:tab/>
      </w:r>
      <w:r w:rsidRPr="006D68AC">
        <w:t>Network Slice Diagnostics Request.</w:t>
      </w:r>
    </w:p>
    <w:p w14:paraId="17F928D0" w14:textId="62847811" w:rsidR="00FF7103" w:rsidRPr="006D68AC" w:rsidRDefault="00FF7103" w:rsidP="00120F61">
      <w:pPr>
        <w:pStyle w:val="51"/>
      </w:pPr>
      <w:bookmarkStart w:id="1853" w:name="_Toc157434566"/>
      <w:bookmarkStart w:id="1854" w:name="_Toc157436281"/>
      <w:bookmarkStart w:id="1855" w:name="_Toc157440121"/>
      <w:bookmarkStart w:id="1856" w:name="_Toc160649822"/>
      <w:bookmarkStart w:id="1857" w:name="_Toc164928037"/>
      <w:bookmarkStart w:id="1858" w:name="_Toc168549840"/>
      <w:bookmarkStart w:id="1859" w:name="_Toc170117905"/>
      <w:bookmarkStart w:id="1860" w:name="_Toc209469987"/>
      <w:bookmarkStart w:id="1861" w:name="_Toc212114648"/>
      <w:bookmarkStart w:id="1862" w:name="_Toc215157649"/>
      <w:r w:rsidRPr="006D68AC">
        <w:t>5.14.2.2.2</w:t>
      </w:r>
      <w:r w:rsidRPr="006D68AC">
        <w:tab/>
        <w:t>Network Slice Diagnostics Request</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4C9F65EA" w14:textId="77777777" w:rsidR="00FF7103" w:rsidRPr="006D68AC" w:rsidRDefault="00FF7103" w:rsidP="00FF7103">
      <w:r w:rsidRPr="006D68AC">
        <w:t xml:space="preserve">Figure 5.14.2.2.2-1 depicts a scenario where </w:t>
      </w:r>
      <w:r w:rsidRPr="006D68AC">
        <w:rPr>
          <w:noProof/>
          <w:lang w:eastAsia="zh-CN"/>
        </w:rPr>
        <w:t xml:space="preserve">a service consumer </w:t>
      </w:r>
      <w:r w:rsidRPr="006D68AC">
        <w:t>sends a request to the NSCE Server to request the network slice diagnostics (see also clause 9.14 of 3GPP°TS°23.435°[14]).</w:t>
      </w:r>
    </w:p>
    <w:p w14:paraId="1A159E3F" w14:textId="77777777" w:rsidR="00FF7103" w:rsidRPr="006D68AC" w:rsidRDefault="003E3B18" w:rsidP="00137CE6">
      <w:pPr>
        <w:pStyle w:val="TH"/>
      </w:pPr>
      <w:r w:rsidRPr="006D68AC">
        <w:rPr>
          <w:noProof/>
        </w:rPr>
        <w:object w:dxaOrig="9630" w:dyaOrig="2508" w14:anchorId="1939BBD8">
          <v:shape id="_x0000_i1077" type="#_x0000_t75" alt="" style="width:482.65pt;height:124.5pt;mso-width-percent:0;mso-height-percent:0;mso-width-percent:0;mso-height-percent:0" o:ole="">
            <v:imagedata r:id="rId111" o:title=""/>
          </v:shape>
          <o:OLEObject Type="Embed" ProgID="Word.Document.8" ShapeID="_x0000_i1077" DrawAspect="Content" ObjectID="_1825771651" r:id="rId112">
            <o:FieldCodes>\s</o:FieldCodes>
          </o:OLEObject>
        </w:object>
      </w:r>
    </w:p>
    <w:p w14:paraId="4A64A15D" w14:textId="77777777" w:rsidR="00FF7103" w:rsidRPr="006D68AC" w:rsidRDefault="00FF7103" w:rsidP="00FF7103">
      <w:pPr>
        <w:pStyle w:val="TF"/>
      </w:pPr>
      <w:r w:rsidRPr="006D68AC">
        <w:t>Figure 5.14.2.2.2-1: Procedure for Network Slice Diagnostics Request</w:t>
      </w:r>
    </w:p>
    <w:p w14:paraId="118F5BC2" w14:textId="77777777" w:rsidR="00FF7103" w:rsidRPr="006D68AC" w:rsidRDefault="00FF7103" w:rsidP="00FF7103">
      <w:pPr>
        <w:pStyle w:val="B10"/>
      </w:pPr>
      <w:r w:rsidRPr="006D68AC">
        <w:t>1.</w:t>
      </w:r>
      <w:r w:rsidRPr="006D68AC">
        <w:tab/>
        <w:t xml:space="preserve">In order to request network slice diagnostics, the </w:t>
      </w:r>
      <w:r w:rsidRPr="006D68AC">
        <w:rPr>
          <w:noProof/>
          <w:lang w:eastAsia="zh-CN"/>
        </w:rPr>
        <w:t xml:space="preserve">service consumer </w:t>
      </w:r>
      <w:r w:rsidRPr="006D68AC">
        <w:t>shall send an HTTP POST request (i.e., custom operation "Request") to the NSCE Server, with the request body containing the NwSliceDiagReq data structure.</w:t>
      </w:r>
    </w:p>
    <w:p w14:paraId="43BFD554" w14:textId="28AB900F" w:rsidR="00FF7103" w:rsidRPr="006D68AC" w:rsidRDefault="00FF7103" w:rsidP="00FF7103">
      <w:pPr>
        <w:pStyle w:val="B10"/>
      </w:pPr>
      <w:r w:rsidRPr="006D68AC">
        <w:t>2a.</w:t>
      </w:r>
      <w:r w:rsidRPr="006D68AC">
        <w:tab/>
        <w:t>Upon success, the NSCE Server shall respond with an HTTP "200 OK" status code with the response body containing the requested network slice diagnostics within the NwSliceDiagRep data structure.</w:t>
      </w:r>
    </w:p>
    <w:p w14:paraId="7516F5E7" w14:textId="58C247F2" w:rsidR="00FF7103" w:rsidRPr="006D68AC" w:rsidRDefault="00FF7103" w:rsidP="00B1360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6D68AC" w:rsidRDefault="00437C11" w:rsidP="00437C11">
      <w:pPr>
        <w:pStyle w:val="21"/>
      </w:pPr>
      <w:bookmarkStart w:id="1863" w:name="_Toc157434567"/>
      <w:bookmarkStart w:id="1864" w:name="_Toc157436282"/>
      <w:bookmarkStart w:id="1865" w:name="_Toc157440122"/>
      <w:bookmarkStart w:id="1866" w:name="_Toc160649823"/>
      <w:bookmarkStart w:id="1867" w:name="_Toc164928038"/>
      <w:bookmarkStart w:id="1868" w:name="_Toc168549841"/>
      <w:bookmarkStart w:id="1869" w:name="_Toc170117906"/>
      <w:bookmarkStart w:id="1870" w:name="_Toc209469988"/>
      <w:bookmarkStart w:id="1871" w:name="_Toc212114649"/>
      <w:bookmarkStart w:id="1872" w:name="_Toc215157650"/>
      <w:r w:rsidRPr="006D68AC">
        <w:t>5.15</w:t>
      </w:r>
      <w:r w:rsidRPr="006D68AC">
        <w:tab/>
      </w:r>
      <w:bookmarkStart w:id="1873" w:name="_Toc148176844"/>
      <w:bookmarkStart w:id="1874" w:name="_Toc148358894"/>
      <w:r w:rsidRPr="006D68AC">
        <w:rPr>
          <w:lang w:eastAsia="fr-FR"/>
        </w:rPr>
        <w:t>NSCE_FaultDiagnosis</w:t>
      </w:r>
      <w:bookmarkEnd w:id="1863"/>
      <w:bookmarkEnd w:id="1864"/>
      <w:bookmarkEnd w:id="1865"/>
      <w:bookmarkEnd w:id="1866"/>
      <w:bookmarkEnd w:id="1867"/>
      <w:bookmarkEnd w:id="1868"/>
      <w:bookmarkEnd w:id="1869"/>
      <w:bookmarkEnd w:id="1870"/>
      <w:bookmarkEnd w:id="1871"/>
      <w:bookmarkEnd w:id="1872"/>
      <w:bookmarkEnd w:id="1873"/>
      <w:bookmarkEnd w:id="1874"/>
    </w:p>
    <w:p w14:paraId="7B7D28B3" w14:textId="77777777" w:rsidR="00437C11" w:rsidRPr="006D68AC" w:rsidRDefault="00437C11" w:rsidP="00437C11">
      <w:pPr>
        <w:pStyle w:val="31"/>
      </w:pPr>
      <w:bookmarkStart w:id="1875" w:name="_Toc157434568"/>
      <w:bookmarkStart w:id="1876" w:name="_Toc157436283"/>
      <w:bookmarkStart w:id="1877" w:name="_Toc157440123"/>
      <w:bookmarkStart w:id="1878" w:name="_Toc160649824"/>
      <w:bookmarkStart w:id="1879" w:name="_Toc164928039"/>
      <w:bookmarkStart w:id="1880" w:name="_Toc168549842"/>
      <w:bookmarkStart w:id="1881" w:name="_Toc170117907"/>
      <w:bookmarkStart w:id="1882" w:name="_Toc209469989"/>
      <w:bookmarkStart w:id="1883" w:name="_Toc212114650"/>
      <w:bookmarkStart w:id="1884" w:name="_Toc215157651"/>
      <w:r w:rsidRPr="006D68AC">
        <w:t>5.15.1</w:t>
      </w:r>
      <w:r w:rsidRPr="006D68AC">
        <w:tab/>
        <w:t>Service Description</w:t>
      </w:r>
      <w:bookmarkEnd w:id="1875"/>
      <w:bookmarkEnd w:id="1876"/>
      <w:bookmarkEnd w:id="1877"/>
      <w:bookmarkEnd w:id="1878"/>
      <w:bookmarkEnd w:id="1879"/>
      <w:bookmarkEnd w:id="1880"/>
      <w:bookmarkEnd w:id="1881"/>
      <w:bookmarkEnd w:id="1882"/>
      <w:bookmarkEnd w:id="1883"/>
      <w:bookmarkEnd w:id="1884"/>
    </w:p>
    <w:p w14:paraId="0B8F437B" w14:textId="77777777" w:rsidR="00437C11" w:rsidRPr="006D68AC" w:rsidRDefault="00437C11" w:rsidP="00437C11">
      <w:r w:rsidRPr="006D68AC">
        <w:t xml:space="preserve">The </w:t>
      </w:r>
      <w:r w:rsidRPr="006D68AC">
        <w:rPr>
          <w:lang w:eastAsia="fr-FR"/>
        </w:rPr>
        <w:t>NSCE_FaultDiagnosis</w:t>
      </w:r>
      <w:r w:rsidRPr="006D68AC">
        <w:t xml:space="preserve"> service exposed by the NSCE Server enables a service consumer to:</w:t>
      </w:r>
    </w:p>
    <w:p w14:paraId="121C811B" w14:textId="77777777" w:rsidR="00437C11" w:rsidRPr="006D68AC" w:rsidRDefault="00437C11" w:rsidP="00437C11">
      <w:pPr>
        <w:pStyle w:val="B10"/>
      </w:pPr>
      <w:r w:rsidRPr="006D68AC">
        <w:t>-</w:t>
      </w:r>
      <w:r w:rsidRPr="006D68AC">
        <w:tab/>
        <w:t xml:space="preserve">create/update/delete a </w:t>
      </w:r>
      <w:r w:rsidRPr="006D68AC">
        <w:rPr>
          <w:lang w:eastAsia="fr-FR"/>
        </w:rPr>
        <w:t>Network Slice Fault Diagnosis S</w:t>
      </w:r>
      <w:r w:rsidRPr="006D68AC">
        <w:t>ubscription;</w:t>
      </w:r>
    </w:p>
    <w:p w14:paraId="6A919DDB" w14:textId="77777777" w:rsidR="00437C11" w:rsidRPr="006D68AC" w:rsidRDefault="00437C11" w:rsidP="00437C11">
      <w:pPr>
        <w:pStyle w:val="B10"/>
      </w:pPr>
      <w:r w:rsidRPr="006D68AC">
        <w:t>-</w:t>
      </w:r>
      <w:r w:rsidRPr="006D68AC">
        <w:tab/>
        <w:t xml:space="preserve">receive </w:t>
      </w:r>
      <w:r w:rsidRPr="006D68AC">
        <w:rPr>
          <w:lang w:eastAsia="fr-FR"/>
        </w:rPr>
        <w:t>Network Slice Fault Diagnosis N</w:t>
      </w:r>
      <w:r w:rsidRPr="006D68AC">
        <w:t>otifications; and</w:t>
      </w:r>
    </w:p>
    <w:p w14:paraId="6F61CB79" w14:textId="77777777" w:rsidR="00437C11" w:rsidRPr="006D68AC" w:rsidRDefault="00437C11" w:rsidP="00437C11">
      <w:pPr>
        <w:pStyle w:val="31"/>
      </w:pPr>
      <w:bookmarkStart w:id="1885" w:name="_Toc157434569"/>
      <w:bookmarkStart w:id="1886" w:name="_Toc157436284"/>
      <w:bookmarkStart w:id="1887" w:name="_Toc157440124"/>
      <w:bookmarkStart w:id="1888" w:name="_Toc160649825"/>
      <w:bookmarkStart w:id="1889" w:name="_Toc164928040"/>
      <w:bookmarkStart w:id="1890" w:name="_Toc168549843"/>
      <w:bookmarkStart w:id="1891" w:name="_Toc170117908"/>
      <w:bookmarkStart w:id="1892" w:name="_Toc209469990"/>
      <w:bookmarkStart w:id="1893" w:name="_Toc212114651"/>
      <w:bookmarkStart w:id="1894" w:name="_Toc215157652"/>
      <w:r w:rsidRPr="006D68AC">
        <w:t>5.15.2</w:t>
      </w:r>
      <w:r w:rsidRPr="006D68AC">
        <w:tab/>
        <w:t>Service Operations</w:t>
      </w:r>
      <w:bookmarkEnd w:id="1885"/>
      <w:bookmarkEnd w:id="1886"/>
      <w:bookmarkEnd w:id="1887"/>
      <w:bookmarkEnd w:id="1888"/>
      <w:bookmarkEnd w:id="1889"/>
      <w:bookmarkEnd w:id="1890"/>
      <w:bookmarkEnd w:id="1891"/>
      <w:bookmarkEnd w:id="1892"/>
      <w:bookmarkEnd w:id="1893"/>
      <w:bookmarkEnd w:id="1894"/>
    </w:p>
    <w:p w14:paraId="15C7D6E6" w14:textId="77777777" w:rsidR="00437C11" w:rsidRPr="006D68AC" w:rsidRDefault="00437C11" w:rsidP="00437C11">
      <w:pPr>
        <w:pStyle w:val="41"/>
      </w:pPr>
      <w:bookmarkStart w:id="1895" w:name="_Toc157434570"/>
      <w:bookmarkStart w:id="1896" w:name="_Toc157436285"/>
      <w:bookmarkStart w:id="1897" w:name="_Toc157440125"/>
      <w:bookmarkStart w:id="1898" w:name="_Toc160649826"/>
      <w:bookmarkStart w:id="1899" w:name="_Toc164928041"/>
      <w:bookmarkStart w:id="1900" w:name="_Toc168549844"/>
      <w:bookmarkStart w:id="1901" w:name="_Toc170117909"/>
      <w:bookmarkStart w:id="1902" w:name="_Toc209469991"/>
      <w:bookmarkStart w:id="1903" w:name="_Toc212114652"/>
      <w:bookmarkStart w:id="1904" w:name="_Toc215157653"/>
      <w:r w:rsidRPr="006D68AC">
        <w:t>5.15.2.1</w:t>
      </w:r>
      <w:r w:rsidRPr="006D68AC">
        <w:tab/>
        <w:t>Introduction</w:t>
      </w:r>
      <w:bookmarkEnd w:id="1895"/>
      <w:bookmarkEnd w:id="1896"/>
      <w:bookmarkEnd w:id="1897"/>
      <w:bookmarkEnd w:id="1898"/>
      <w:bookmarkEnd w:id="1899"/>
      <w:bookmarkEnd w:id="1900"/>
      <w:bookmarkEnd w:id="1901"/>
      <w:bookmarkEnd w:id="1902"/>
      <w:bookmarkEnd w:id="1903"/>
      <w:bookmarkEnd w:id="1904"/>
    </w:p>
    <w:p w14:paraId="2E8BE549" w14:textId="77777777" w:rsidR="00437C11" w:rsidRPr="006D68AC" w:rsidRDefault="00437C11" w:rsidP="00437C11">
      <w:r w:rsidRPr="006D68AC">
        <w:t xml:space="preserve">The service operations defined for the </w:t>
      </w:r>
      <w:r w:rsidRPr="006D68AC">
        <w:rPr>
          <w:lang w:eastAsia="fr-FR"/>
        </w:rPr>
        <w:t>NSCE_FaultDiagnosis</w:t>
      </w:r>
      <w:r w:rsidRPr="006D68AC">
        <w:t xml:space="preserve"> service are shown in table 5.15.2.1-1.</w:t>
      </w:r>
    </w:p>
    <w:p w14:paraId="47E7F00B" w14:textId="77777777" w:rsidR="00437C11" w:rsidRPr="006D68AC" w:rsidRDefault="00437C11" w:rsidP="00437C11">
      <w:pPr>
        <w:pStyle w:val="TH"/>
      </w:pPr>
      <w:r w:rsidRPr="006D68AC">
        <w:t xml:space="preserve">Table 5.15.2.1-1: </w:t>
      </w:r>
      <w:r w:rsidRPr="006D68AC">
        <w:rPr>
          <w:lang w:eastAsia="fr-FR"/>
        </w:rPr>
        <w:t>NSCE_FaultDiagnosis</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6D68AC" w14:paraId="7B7B8016" w14:textId="77777777" w:rsidTr="00A66268">
        <w:trPr>
          <w:jc w:val="center"/>
        </w:trPr>
        <w:tc>
          <w:tcPr>
            <w:tcW w:w="3111" w:type="dxa"/>
            <w:shd w:val="clear" w:color="000000" w:fill="C0C0C0"/>
            <w:vAlign w:val="center"/>
          </w:tcPr>
          <w:p w14:paraId="27F0BDA0" w14:textId="77777777" w:rsidR="00437C11" w:rsidRPr="006D68AC" w:rsidRDefault="00437C11" w:rsidP="00A66268">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59A75E9E" w14:textId="77777777" w:rsidR="00437C11" w:rsidRPr="006D68AC" w:rsidRDefault="00437C11" w:rsidP="00A66268">
            <w:pPr>
              <w:pStyle w:val="TAH"/>
            </w:pPr>
            <w:r w:rsidRPr="006D68AC">
              <w:t>Description</w:t>
            </w:r>
          </w:p>
        </w:tc>
        <w:tc>
          <w:tcPr>
            <w:tcW w:w="1649" w:type="dxa"/>
            <w:shd w:val="clear" w:color="000000" w:fill="C0C0C0"/>
            <w:vAlign w:val="center"/>
          </w:tcPr>
          <w:p w14:paraId="04E5B5C9" w14:textId="77777777" w:rsidR="00437C11" w:rsidRPr="006D68AC" w:rsidRDefault="00437C11" w:rsidP="00A66268">
            <w:pPr>
              <w:pStyle w:val="TAH"/>
            </w:pPr>
            <w:r w:rsidRPr="006D68AC">
              <w:t>Initiated by</w:t>
            </w:r>
          </w:p>
        </w:tc>
      </w:tr>
      <w:tr w:rsidR="00437C11" w:rsidRPr="006D68AC" w14:paraId="797C57B3" w14:textId="77777777" w:rsidTr="00A66268">
        <w:trPr>
          <w:jc w:val="center"/>
        </w:trPr>
        <w:tc>
          <w:tcPr>
            <w:tcW w:w="3111" w:type="dxa"/>
            <w:vAlign w:val="center"/>
          </w:tcPr>
          <w:p w14:paraId="4BEDC24E" w14:textId="77777777" w:rsidR="00437C11" w:rsidRPr="006D68AC" w:rsidRDefault="00437C11" w:rsidP="00A66268">
            <w:pPr>
              <w:pStyle w:val="TAL"/>
            </w:pPr>
            <w:r w:rsidRPr="006D68AC">
              <w:rPr>
                <w:lang w:eastAsia="fr-FR"/>
              </w:rPr>
              <w:t>NSCE_FaultDiagnosis</w:t>
            </w:r>
            <w:r w:rsidRPr="006D68AC">
              <w:t>_S</w:t>
            </w:r>
            <w:r w:rsidRPr="006D68AC">
              <w:rPr>
                <w:rFonts w:hint="eastAsia"/>
                <w:lang w:eastAsia="zh-CN"/>
              </w:rPr>
              <w:t>ub</w:t>
            </w:r>
            <w:r w:rsidRPr="006D68AC">
              <w:t>scribe</w:t>
            </w:r>
          </w:p>
        </w:tc>
        <w:tc>
          <w:tcPr>
            <w:tcW w:w="4449" w:type="dxa"/>
            <w:vAlign w:val="center"/>
          </w:tcPr>
          <w:p w14:paraId="7B43FCFB" w14:textId="77777777" w:rsidR="00437C11" w:rsidRPr="006D68AC" w:rsidRDefault="00437C11" w:rsidP="00A66268">
            <w:pPr>
              <w:pStyle w:val="TAL"/>
            </w:pPr>
            <w:r w:rsidRPr="006D68AC">
              <w:t xml:space="preserve">This service operation enables a service consumer to create/update/delete a </w:t>
            </w:r>
            <w:r w:rsidRPr="006D68AC">
              <w:rPr>
                <w:lang w:eastAsia="fr-FR"/>
              </w:rPr>
              <w:t xml:space="preserve">Network Slice Fault Diagnosis </w:t>
            </w:r>
            <w:r w:rsidRPr="006D68AC">
              <w:rPr>
                <w:lang w:eastAsia="zh-CN"/>
              </w:rPr>
              <w:t>S</w:t>
            </w:r>
            <w:r w:rsidRPr="006D68AC">
              <w:t>ubscription.</w:t>
            </w:r>
          </w:p>
        </w:tc>
        <w:tc>
          <w:tcPr>
            <w:tcW w:w="1649" w:type="dxa"/>
            <w:vAlign w:val="center"/>
          </w:tcPr>
          <w:p w14:paraId="7A4D106E" w14:textId="77777777" w:rsidR="00437C11" w:rsidRPr="006D68AC" w:rsidRDefault="00437C11" w:rsidP="00A66268">
            <w:pPr>
              <w:pStyle w:val="TAL"/>
              <w:rPr>
                <w:lang w:val="en-US"/>
              </w:rPr>
            </w:pPr>
            <w:r w:rsidRPr="006D68AC">
              <w:rPr>
                <w:lang w:val="en-US"/>
              </w:rPr>
              <w:t>e.g., VAL Server</w:t>
            </w:r>
          </w:p>
        </w:tc>
      </w:tr>
      <w:tr w:rsidR="00437C11" w:rsidRPr="006D68AC" w14:paraId="4A07ABE8" w14:textId="77777777" w:rsidTr="00A66268">
        <w:trPr>
          <w:jc w:val="center"/>
        </w:trPr>
        <w:tc>
          <w:tcPr>
            <w:tcW w:w="3111" w:type="dxa"/>
            <w:vAlign w:val="center"/>
          </w:tcPr>
          <w:p w14:paraId="323D6517" w14:textId="77777777" w:rsidR="00437C11" w:rsidRPr="006D68AC" w:rsidRDefault="00437C11" w:rsidP="00A66268">
            <w:pPr>
              <w:pStyle w:val="TAL"/>
            </w:pPr>
            <w:r w:rsidRPr="006D68AC">
              <w:rPr>
                <w:lang w:eastAsia="fr-FR"/>
              </w:rPr>
              <w:t>NSCE_FaultDiagnosis</w:t>
            </w:r>
            <w:r w:rsidRPr="006D68AC">
              <w:t>_Notify</w:t>
            </w:r>
          </w:p>
        </w:tc>
        <w:tc>
          <w:tcPr>
            <w:tcW w:w="4449" w:type="dxa"/>
            <w:vAlign w:val="center"/>
          </w:tcPr>
          <w:p w14:paraId="785BEEF4" w14:textId="77777777" w:rsidR="00437C11" w:rsidRPr="006D68AC" w:rsidRDefault="00437C11" w:rsidP="00A66268">
            <w:pPr>
              <w:pStyle w:val="TAL"/>
            </w:pPr>
            <w:r w:rsidRPr="006D68AC">
              <w:t xml:space="preserve">This service operation enables a service consumer to receive </w:t>
            </w:r>
            <w:r w:rsidRPr="006D68AC">
              <w:rPr>
                <w:lang w:eastAsia="fr-FR"/>
              </w:rPr>
              <w:t>Network Slice Fault Diagnosis N</w:t>
            </w:r>
            <w:r w:rsidRPr="006D68AC">
              <w:t>otifications.</w:t>
            </w:r>
          </w:p>
        </w:tc>
        <w:tc>
          <w:tcPr>
            <w:tcW w:w="1649" w:type="dxa"/>
            <w:vAlign w:val="center"/>
          </w:tcPr>
          <w:p w14:paraId="79EB1168" w14:textId="77777777" w:rsidR="00437C11" w:rsidRPr="006D68AC" w:rsidRDefault="00437C11" w:rsidP="00A66268">
            <w:pPr>
              <w:pStyle w:val="TAL"/>
            </w:pPr>
            <w:r w:rsidRPr="006D68AC">
              <w:rPr>
                <w:lang w:val="en-US"/>
              </w:rPr>
              <w:t>NSCE Server</w:t>
            </w:r>
          </w:p>
        </w:tc>
      </w:tr>
    </w:tbl>
    <w:p w14:paraId="235AB721" w14:textId="77777777" w:rsidR="00437C11" w:rsidRPr="006D68AC" w:rsidRDefault="00437C11" w:rsidP="00437C11"/>
    <w:p w14:paraId="6A302A47" w14:textId="77777777" w:rsidR="00437C11" w:rsidRPr="006D68AC" w:rsidRDefault="00437C11" w:rsidP="00437C11">
      <w:pPr>
        <w:pStyle w:val="41"/>
      </w:pPr>
      <w:bookmarkStart w:id="1905" w:name="_Toc148176833"/>
      <w:bookmarkStart w:id="1906" w:name="_Toc148358883"/>
      <w:bookmarkStart w:id="1907" w:name="_Toc157434571"/>
      <w:bookmarkStart w:id="1908" w:name="_Toc157436286"/>
      <w:bookmarkStart w:id="1909" w:name="_Toc157440126"/>
      <w:bookmarkStart w:id="1910" w:name="_Toc160649827"/>
      <w:bookmarkStart w:id="1911" w:name="_Toc164928042"/>
      <w:bookmarkStart w:id="1912" w:name="_Toc168549845"/>
      <w:bookmarkStart w:id="1913" w:name="_Toc170117910"/>
      <w:bookmarkStart w:id="1914" w:name="_Toc209469992"/>
      <w:bookmarkStart w:id="1915" w:name="_Toc212114653"/>
      <w:bookmarkStart w:id="1916" w:name="_Toc215157654"/>
      <w:r w:rsidRPr="006D68AC">
        <w:lastRenderedPageBreak/>
        <w:t>5.15.2.2</w:t>
      </w:r>
      <w:r w:rsidRPr="006D68AC">
        <w:tab/>
      </w:r>
      <w:bookmarkEnd w:id="1905"/>
      <w:bookmarkEnd w:id="1906"/>
      <w:r w:rsidRPr="006D68AC">
        <w:rPr>
          <w:lang w:eastAsia="fr-FR"/>
        </w:rPr>
        <w:t>NSCE_FaultDiagnosis</w:t>
      </w:r>
      <w:r w:rsidRPr="006D68AC">
        <w:t>_S</w:t>
      </w:r>
      <w:r w:rsidRPr="006D68AC">
        <w:rPr>
          <w:rFonts w:hint="eastAsia"/>
          <w:lang w:eastAsia="zh-CN"/>
        </w:rPr>
        <w:t>ub</w:t>
      </w:r>
      <w:r w:rsidRPr="006D68AC">
        <w:t>scribe</w:t>
      </w:r>
      <w:bookmarkEnd w:id="1907"/>
      <w:bookmarkEnd w:id="1908"/>
      <w:bookmarkEnd w:id="1909"/>
      <w:bookmarkEnd w:id="1910"/>
      <w:bookmarkEnd w:id="1911"/>
      <w:bookmarkEnd w:id="1912"/>
      <w:bookmarkEnd w:id="1913"/>
      <w:bookmarkEnd w:id="1914"/>
      <w:bookmarkEnd w:id="1915"/>
      <w:bookmarkEnd w:id="1916"/>
    </w:p>
    <w:p w14:paraId="54D2D5F6" w14:textId="77777777" w:rsidR="00437C11" w:rsidRPr="006D68AC" w:rsidRDefault="00437C11" w:rsidP="00437C11">
      <w:pPr>
        <w:pStyle w:val="51"/>
      </w:pPr>
      <w:bookmarkStart w:id="1917" w:name="_Toc157434572"/>
      <w:bookmarkStart w:id="1918" w:name="_Toc157436287"/>
      <w:bookmarkStart w:id="1919" w:name="_Toc157440127"/>
      <w:bookmarkStart w:id="1920" w:name="_Toc160649828"/>
      <w:bookmarkStart w:id="1921" w:name="_Toc164928043"/>
      <w:bookmarkStart w:id="1922" w:name="_Toc168549846"/>
      <w:bookmarkStart w:id="1923" w:name="_Toc170117911"/>
      <w:bookmarkStart w:id="1924" w:name="_Toc209469993"/>
      <w:bookmarkStart w:id="1925" w:name="_Toc212114654"/>
      <w:bookmarkStart w:id="1926" w:name="_Toc215157655"/>
      <w:r w:rsidRPr="006D68AC">
        <w:t>5.15.2.2.1</w:t>
      </w:r>
      <w:r w:rsidRPr="006D68AC">
        <w:tab/>
        <w:t>General</w:t>
      </w:r>
      <w:bookmarkEnd w:id="1917"/>
      <w:bookmarkEnd w:id="1918"/>
      <w:bookmarkEnd w:id="1919"/>
      <w:bookmarkEnd w:id="1920"/>
      <w:bookmarkEnd w:id="1921"/>
      <w:bookmarkEnd w:id="1922"/>
      <w:bookmarkEnd w:id="1923"/>
      <w:bookmarkEnd w:id="1924"/>
      <w:bookmarkEnd w:id="1925"/>
      <w:bookmarkEnd w:id="1926"/>
    </w:p>
    <w:p w14:paraId="376714FC" w14:textId="77777777" w:rsidR="00437C11" w:rsidRPr="006D68AC" w:rsidRDefault="00437C11" w:rsidP="00437C11">
      <w:r w:rsidRPr="006D68AC">
        <w:t xml:space="preserve">This service operation is used by a service consumer to request the creation/update/deletion of a </w:t>
      </w:r>
      <w:r w:rsidRPr="006D68AC">
        <w:rPr>
          <w:lang w:eastAsia="fr-FR"/>
        </w:rPr>
        <w:t xml:space="preserve">Network Slice Fault Diagnosis </w:t>
      </w:r>
      <w:r w:rsidRPr="006D68AC">
        <w:t>Subscription at the NSCE Server.</w:t>
      </w:r>
    </w:p>
    <w:p w14:paraId="089CE07E" w14:textId="77777777" w:rsidR="00437C11" w:rsidRPr="006D68AC" w:rsidRDefault="00437C11" w:rsidP="00437C11">
      <w:r w:rsidRPr="006D68AC">
        <w:t>The following procedures are supported by the "</w:t>
      </w:r>
      <w:r w:rsidRPr="006D68AC">
        <w:rPr>
          <w:lang w:eastAsia="fr-FR"/>
        </w:rPr>
        <w:t>NSCE_FaultDiagnosis</w:t>
      </w:r>
      <w:r w:rsidRPr="006D68AC">
        <w:t>_S</w:t>
      </w:r>
      <w:r w:rsidRPr="006D68AC">
        <w:rPr>
          <w:rFonts w:hint="eastAsia"/>
          <w:lang w:eastAsia="zh-CN"/>
        </w:rPr>
        <w:t>ub</w:t>
      </w:r>
      <w:r w:rsidRPr="006D68AC">
        <w:t>scribe" service operation:</w:t>
      </w:r>
    </w:p>
    <w:p w14:paraId="055CE631" w14:textId="77777777" w:rsidR="00437C11" w:rsidRPr="006D68AC" w:rsidRDefault="00437C11" w:rsidP="00437C11">
      <w:pPr>
        <w:pStyle w:val="B10"/>
        <w:rPr>
          <w:lang w:val="en-US"/>
        </w:rPr>
      </w:pPr>
      <w:r w:rsidRPr="006D68AC">
        <w:rPr>
          <w:lang w:val="en-US"/>
        </w:rPr>
        <w:t>-</w:t>
      </w:r>
      <w:r w:rsidRPr="006D68AC">
        <w:rPr>
          <w:lang w:val="en-US"/>
        </w:rPr>
        <w:tab/>
      </w:r>
      <w:r w:rsidRPr="006D68AC">
        <w:rPr>
          <w:lang w:eastAsia="fr-FR"/>
        </w:rPr>
        <w:t>Network Slice Fault Diagnosis</w:t>
      </w:r>
      <w:r w:rsidRPr="006D68AC">
        <w:t xml:space="preserve"> Subscription Creation;</w:t>
      </w:r>
    </w:p>
    <w:p w14:paraId="57F7A3E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Update;</w:t>
      </w:r>
    </w:p>
    <w:p w14:paraId="5258381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Deletion.</w:t>
      </w:r>
    </w:p>
    <w:p w14:paraId="1D6D0D19" w14:textId="77777777" w:rsidR="00437C11" w:rsidRPr="006D68AC" w:rsidRDefault="00437C11" w:rsidP="00437C11">
      <w:pPr>
        <w:pStyle w:val="51"/>
      </w:pPr>
      <w:bookmarkStart w:id="1927" w:name="_Toc148176835"/>
      <w:bookmarkStart w:id="1928" w:name="_Toc148358885"/>
      <w:bookmarkStart w:id="1929" w:name="_Toc157434573"/>
      <w:bookmarkStart w:id="1930" w:name="_Toc157436288"/>
      <w:bookmarkStart w:id="1931" w:name="_Toc157440128"/>
      <w:bookmarkStart w:id="1932" w:name="_Toc160649829"/>
      <w:bookmarkStart w:id="1933" w:name="_Toc164928044"/>
      <w:bookmarkStart w:id="1934" w:name="_Toc168549847"/>
      <w:bookmarkStart w:id="1935" w:name="_Toc170117912"/>
      <w:bookmarkStart w:id="1936" w:name="_Toc209469994"/>
      <w:bookmarkStart w:id="1937" w:name="_Toc212114655"/>
      <w:bookmarkStart w:id="1938" w:name="_Toc215157656"/>
      <w:r w:rsidRPr="006D68AC">
        <w:t>5.15.2.2.2</w:t>
      </w:r>
      <w:r w:rsidRPr="006D68AC">
        <w:tab/>
      </w:r>
      <w:r w:rsidRPr="006D68AC">
        <w:rPr>
          <w:lang w:eastAsia="fr-FR"/>
        </w:rPr>
        <w:t xml:space="preserve">Network Slice Fault Diagnosis </w:t>
      </w:r>
      <w:r w:rsidRPr="006D68AC">
        <w:t>Subscription Creation</w:t>
      </w:r>
      <w:bookmarkEnd w:id="1927"/>
      <w:bookmarkEnd w:id="1928"/>
      <w:bookmarkEnd w:id="1929"/>
      <w:bookmarkEnd w:id="1930"/>
      <w:bookmarkEnd w:id="1931"/>
      <w:bookmarkEnd w:id="1932"/>
      <w:bookmarkEnd w:id="1933"/>
      <w:bookmarkEnd w:id="1934"/>
      <w:bookmarkEnd w:id="1935"/>
      <w:bookmarkEnd w:id="1936"/>
      <w:bookmarkEnd w:id="1937"/>
      <w:bookmarkEnd w:id="1938"/>
    </w:p>
    <w:p w14:paraId="7B9C2EC7" w14:textId="77777777" w:rsidR="00437C11" w:rsidRPr="006D68AC" w:rsidRDefault="00437C11" w:rsidP="00437C11">
      <w:r w:rsidRPr="006D68AC">
        <w:t xml:space="preserve">Figure 5.15.2.2.2-1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Fault Diagnosis </w:t>
      </w:r>
      <w:r w:rsidRPr="006D68AC">
        <w:t>Subscription (see also clause 9.15 of 3GPP°TS°23.435°[14]).</w:t>
      </w:r>
    </w:p>
    <w:p w14:paraId="31BB7910" w14:textId="77777777" w:rsidR="00437C11" w:rsidRPr="006D68AC" w:rsidRDefault="003E3B18" w:rsidP="00137CE6">
      <w:pPr>
        <w:pStyle w:val="TH"/>
      </w:pPr>
      <w:r w:rsidRPr="006D68AC">
        <w:rPr>
          <w:noProof/>
        </w:rPr>
        <w:object w:dxaOrig="9620" w:dyaOrig="2508" w14:anchorId="2BDBBF55">
          <v:shape id="_x0000_i1078" type="#_x0000_t75" alt="" style="width:480pt;height:126.75pt;mso-width-percent:0;mso-height-percent:0;mso-width-percent:0;mso-height-percent:0" o:ole="">
            <v:imagedata r:id="rId113" o:title=""/>
          </v:shape>
          <o:OLEObject Type="Embed" ProgID="Word.Document.8" ShapeID="_x0000_i1078" DrawAspect="Content" ObjectID="_1825771652" r:id="rId114">
            <o:FieldCodes>\s</o:FieldCodes>
          </o:OLEObject>
        </w:object>
      </w:r>
    </w:p>
    <w:p w14:paraId="00201C87" w14:textId="77777777" w:rsidR="00437C11" w:rsidRPr="006D68AC" w:rsidRDefault="00437C11" w:rsidP="00437C11">
      <w:pPr>
        <w:pStyle w:val="TF"/>
      </w:pPr>
      <w:r w:rsidRPr="006D68AC">
        <w:t xml:space="preserve">Figure 5.15.2.2.2-1: Procedure for </w:t>
      </w:r>
      <w:r w:rsidRPr="006D68AC">
        <w:rPr>
          <w:lang w:eastAsia="fr-FR"/>
        </w:rPr>
        <w:t xml:space="preserve">Network Slice Fault Diagnosis </w:t>
      </w:r>
      <w:r w:rsidRPr="006D68AC">
        <w:t>Subscription Creation</w:t>
      </w:r>
    </w:p>
    <w:p w14:paraId="6AF325FB" w14:textId="77777777" w:rsidR="00437C11" w:rsidRPr="006D68AC" w:rsidRDefault="00437C11" w:rsidP="00437C11">
      <w:pPr>
        <w:pStyle w:val="B10"/>
      </w:pPr>
      <w:r w:rsidRPr="006D68AC">
        <w:t>1.</w:t>
      </w:r>
      <w:r w:rsidRPr="006D68AC">
        <w:tab/>
        <w:t xml:space="preserve">In order to subscribe to </w:t>
      </w:r>
      <w:r w:rsidRPr="006D68AC">
        <w:rPr>
          <w:rFonts w:hint="eastAsia"/>
          <w:lang w:eastAsia="zh-CN"/>
        </w:rPr>
        <w:t>n</w:t>
      </w:r>
      <w:r w:rsidRPr="006D68AC">
        <w:t xml:space="preserve">etwork </w:t>
      </w:r>
      <w:r w:rsidRPr="006D68AC">
        <w:rPr>
          <w:lang w:eastAsia="fr-FR"/>
        </w:rPr>
        <w:t>slice</w:t>
      </w:r>
      <w:r w:rsidRPr="006D68AC">
        <w:t xml:space="preserve"> fault diagnosis reporting, a </w:t>
      </w:r>
      <w:r w:rsidRPr="006D68AC">
        <w:rPr>
          <w:noProof/>
          <w:lang w:eastAsia="zh-CN"/>
        </w:rPr>
        <w:t xml:space="preserve">service consumer </w:t>
      </w:r>
      <w:r w:rsidRPr="006D68AC">
        <w:t>shall send an HTTP POST request to the NSCE Server targeting the URI of the "Network Slice Fault Diagnosis Subscriptions" collection resource, with the request body including the F</w:t>
      </w:r>
      <w:r w:rsidRPr="006D68AC">
        <w:rPr>
          <w:rFonts w:hint="eastAsia"/>
        </w:rPr>
        <w:t>au</w:t>
      </w:r>
      <w:r w:rsidRPr="006D68AC">
        <w:t>ltDiagSubsc data structure.</w:t>
      </w:r>
    </w:p>
    <w:p w14:paraId="0D04FE35" w14:textId="77777777" w:rsidR="00437C11" w:rsidRPr="006D68AC" w:rsidRDefault="00437C11" w:rsidP="00437C11">
      <w:pPr>
        <w:pStyle w:val="B10"/>
      </w:pPr>
      <w:r w:rsidRPr="006D68AC">
        <w:t>2a.</w:t>
      </w:r>
      <w:r w:rsidRPr="006D68AC">
        <w:tab/>
        <w:t>Upon success, the NSCE Server shall respond with an HTTP "201 Created" status code with the response body containing a representation of the created "Individual Network Slice Fault Diagnosis Subscription" resource within the F</w:t>
      </w:r>
      <w:r w:rsidRPr="006D68AC">
        <w:rPr>
          <w:rFonts w:hint="eastAsia"/>
        </w:rPr>
        <w:t>au</w:t>
      </w:r>
      <w:r w:rsidRPr="006D68AC">
        <w:t>ltDiagSubsc data structure.</w:t>
      </w:r>
    </w:p>
    <w:p w14:paraId="6C049E84" w14:textId="6FA1F33A" w:rsidR="00437C11" w:rsidRPr="006D68AC" w:rsidRDefault="00437C11" w:rsidP="00137CE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6D68AC" w:rsidRDefault="00437C11" w:rsidP="00437C11">
      <w:pPr>
        <w:pStyle w:val="51"/>
      </w:pPr>
      <w:bookmarkStart w:id="1939" w:name="_Toc148176836"/>
      <w:bookmarkStart w:id="1940" w:name="_Toc148358886"/>
      <w:bookmarkStart w:id="1941" w:name="_Toc157434574"/>
      <w:bookmarkStart w:id="1942" w:name="_Toc157436289"/>
      <w:bookmarkStart w:id="1943" w:name="_Toc157440129"/>
      <w:bookmarkStart w:id="1944" w:name="_Toc160649830"/>
      <w:bookmarkStart w:id="1945" w:name="_Toc164928045"/>
      <w:bookmarkStart w:id="1946" w:name="_Toc168549848"/>
      <w:bookmarkStart w:id="1947" w:name="_Toc170117913"/>
      <w:bookmarkStart w:id="1948" w:name="_Toc209469995"/>
      <w:bookmarkStart w:id="1949" w:name="_Toc212114656"/>
      <w:bookmarkStart w:id="1950" w:name="_Toc215157657"/>
      <w:r w:rsidRPr="006D68AC">
        <w:t>5.15.2.2.3</w:t>
      </w:r>
      <w:r w:rsidRPr="006D68AC">
        <w:tab/>
      </w:r>
      <w:r w:rsidRPr="006D68AC">
        <w:rPr>
          <w:lang w:eastAsia="fr-FR"/>
        </w:rPr>
        <w:t xml:space="preserve">Network Slice Fault Diagnosis </w:t>
      </w:r>
      <w:r w:rsidRPr="006D68AC">
        <w:t>Subscription Update</w:t>
      </w:r>
      <w:bookmarkEnd w:id="1939"/>
      <w:bookmarkEnd w:id="1940"/>
      <w:bookmarkEnd w:id="1941"/>
      <w:bookmarkEnd w:id="1942"/>
      <w:bookmarkEnd w:id="1943"/>
      <w:bookmarkEnd w:id="1944"/>
      <w:bookmarkEnd w:id="1945"/>
      <w:bookmarkEnd w:id="1946"/>
      <w:bookmarkEnd w:id="1947"/>
      <w:bookmarkEnd w:id="1948"/>
      <w:bookmarkEnd w:id="1949"/>
      <w:bookmarkEnd w:id="1950"/>
    </w:p>
    <w:p w14:paraId="6E59019F" w14:textId="77777777" w:rsidR="00437C11" w:rsidRPr="006D68AC" w:rsidRDefault="00437C11" w:rsidP="00437C11">
      <w:r w:rsidRPr="006D68AC">
        <w:t xml:space="preserve">Figure 5.15.2.2.3-1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Fault Diagnosis </w:t>
      </w:r>
      <w:r w:rsidRPr="006D68AC">
        <w:t>Subscription (see also clause 9.15 of 3GPP°TS°23.435°[14]).</w:t>
      </w:r>
    </w:p>
    <w:p w14:paraId="67A01636" w14:textId="77777777" w:rsidR="00437C11" w:rsidRPr="006D68AC" w:rsidRDefault="003E3B18" w:rsidP="00437C11">
      <w:pPr>
        <w:pStyle w:val="TH"/>
      </w:pPr>
      <w:r w:rsidRPr="006D68AC">
        <w:rPr>
          <w:noProof/>
        </w:rPr>
        <w:object w:dxaOrig="9620" w:dyaOrig="3089" w14:anchorId="6B6FDEEC">
          <v:shape id="_x0000_i1079" type="#_x0000_t75" alt="" style="width:480pt;height:153pt;mso-width-percent:0;mso-height-percent:0;mso-width-percent:0;mso-height-percent:0" o:ole="">
            <v:imagedata r:id="rId115" o:title=""/>
          </v:shape>
          <o:OLEObject Type="Embed" ProgID="Word.Document.8" ShapeID="_x0000_i1079" DrawAspect="Content" ObjectID="_1825771653" r:id="rId116">
            <o:FieldCodes>\s</o:FieldCodes>
          </o:OLEObject>
        </w:object>
      </w:r>
    </w:p>
    <w:p w14:paraId="03811393" w14:textId="77777777" w:rsidR="00437C11" w:rsidRPr="006D68AC" w:rsidRDefault="00437C11" w:rsidP="00437C11">
      <w:pPr>
        <w:pStyle w:val="TF"/>
      </w:pPr>
      <w:r w:rsidRPr="006D68AC">
        <w:t xml:space="preserve">Figure 5.15.2.2.3-1: Procedure for Network </w:t>
      </w:r>
      <w:r w:rsidRPr="006D68AC">
        <w:rPr>
          <w:lang w:eastAsia="fr-FR"/>
        </w:rPr>
        <w:t>Slice</w:t>
      </w:r>
      <w:r w:rsidRPr="006D68AC">
        <w:t xml:space="preserve"> Fault Diagnosis Subscription Update</w:t>
      </w:r>
    </w:p>
    <w:p w14:paraId="09D8AED8" w14:textId="77777777" w:rsidR="00437C11" w:rsidRPr="006D68AC" w:rsidRDefault="00437C11" w:rsidP="00437C11">
      <w:pPr>
        <w:pStyle w:val="B10"/>
      </w:pPr>
      <w:r w:rsidRPr="006D68AC">
        <w:t>1.</w:t>
      </w:r>
      <w:r w:rsidRPr="006D68AC">
        <w:tab/>
        <w:t xml:space="preserve">In order to update an existing network </w:t>
      </w:r>
      <w:r w:rsidRPr="006D68AC">
        <w:rPr>
          <w:lang w:eastAsia="fr-FR"/>
        </w:rPr>
        <w:t>slice</w:t>
      </w:r>
      <w:r w:rsidRPr="006D68AC">
        <w:t xml:space="preserve"> fault diagnosis 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Fault Diagnosis Subscription" resource, with the request body including either:</w:t>
      </w:r>
    </w:p>
    <w:p w14:paraId="58B85009" w14:textId="77777777" w:rsidR="00437C11" w:rsidRPr="006D68AC" w:rsidRDefault="00437C11" w:rsidP="00437C11">
      <w:pPr>
        <w:pStyle w:val="B2"/>
      </w:pPr>
      <w:r w:rsidRPr="006D68AC">
        <w:t>-</w:t>
      </w:r>
      <w:r w:rsidRPr="006D68AC">
        <w:tab/>
        <w:t>the updated representation of the resource within the F</w:t>
      </w:r>
      <w:r w:rsidRPr="006D68AC">
        <w:rPr>
          <w:rFonts w:hint="eastAsia"/>
        </w:rPr>
        <w:t>au</w:t>
      </w:r>
      <w:r w:rsidRPr="006D68AC">
        <w:t>ltDiagSubsc data structure, in case the HTTP PUT method is used; or</w:t>
      </w:r>
    </w:p>
    <w:p w14:paraId="31E3529F" w14:textId="77777777" w:rsidR="00437C11" w:rsidRPr="006D68AC" w:rsidRDefault="00437C11" w:rsidP="00437C11">
      <w:pPr>
        <w:pStyle w:val="B2"/>
      </w:pPr>
      <w:r w:rsidRPr="006D68AC">
        <w:t>-</w:t>
      </w:r>
      <w:r w:rsidRPr="006D68AC">
        <w:tab/>
        <w:t>the requested modifications to the resource within the F</w:t>
      </w:r>
      <w:r w:rsidRPr="006D68AC">
        <w:rPr>
          <w:rFonts w:hint="eastAsia"/>
        </w:rPr>
        <w:t>au</w:t>
      </w:r>
      <w:r w:rsidRPr="006D68AC">
        <w:t>ltDiagSubscPatch data structure, in case the HTTP PATCH method is used.</w:t>
      </w:r>
    </w:p>
    <w:p w14:paraId="78E56012" w14:textId="77777777" w:rsidR="00437C11" w:rsidRPr="006D68AC" w:rsidRDefault="00437C11" w:rsidP="00BB5C1A">
      <w:pPr>
        <w:pStyle w:val="NO"/>
      </w:pPr>
      <w:r w:rsidRPr="00BB5C1A">
        <w:t>NOTE:</w:t>
      </w:r>
      <w:r w:rsidRPr="00BB5C1A">
        <w:tab/>
        <w:t>An alternative service consumer (i.e. other than the one that requested the creation of the targeted resource) can initiate this request.</w:t>
      </w:r>
    </w:p>
    <w:p w14:paraId="12A3893B" w14:textId="77777777" w:rsidR="00437C11" w:rsidRPr="006D68AC" w:rsidRDefault="00437C11" w:rsidP="00437C11">
      <w:pPr>
        <w:pStyle w:val="B10"/>
      </w:pPr>
      <w:r w:rsidRPr="006D68AC">
        <w:t>2a.</w:t>
      </w:r>
      <w:r w:rsidRPr="006D68AC">
        <w:tab/>
        <w:t>Upon success, the NSCE Server shall update the targeted "Individual Network Slice Fault Diagnosis Subscription" resource accordingly and respond with either:</w:t>
      </w:r>
    </w:p>
    <w:p w14:paraId="26D4451F" w14:textId="77777777" w:rsidR="00437C11" w:rsidRPr="006D68AC" w:rsidRDefault="00437C11" w:rsidP="00437C11">
      <w:pPr>
        <w:pStyle w:val="B2"/>
      </w:pPr>
      <w:r w:rsidRPr="006D68AC">
        <w:t>-</w:t>
      </w:r>
      <w:r w:rsidRPr="006D68AC">
        <w:tab/>
        <w:t>an HTTP "200 OK" status code with the response body containing a representation of the updated "Individual Network Slice Fault Diagnosis Subscription" resource within the F</w:t>
      </w:r>
      <w:r w:rsidRPr="006D68AC">
        <w:rPr>
          <w:rFonts w:hint="eastAsia"/>
        </w:rPr>
        <w:t>au</w:t>
      </w:r>
      <w:r w:rsidRPr="006D68AC">
        <w:t>ltDiagSubsc data structure; or</w:t>
      </w:r>
    </w:p>
    <w:p w14:paraId="386C81F1" w14:textId="77777777" w:rsidR="00437C11" w:rsidRPr="006D68AC" w:rsidRDefault="00437C11" w:rsidP="00437C11">
      <w:pPr>
        <w:pStyle w:val="B2"/>
      </w:pPr>
      <w:r w:rsidRPr="006D68AC">
        <w:t>-</w:t>
      </w:r>
      <w:r w:rsidRPr="006D68AC">
        <w:tab/>
        <w:t>an HTTP "204 No Content" status code.</w:t>
      </w:r>
    </w:p>
    <w:p w14:paraId="35C1BF9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6D68AC" w:rsidRDefault="00437C11" w:rsidP="00437C11">
      <w:pPr>
        <w:pStyle w:val="51"/>
      </w:pPr>
      <w:bookmarkStart w:id="1951" w:name="_Toc157434575"/>
      <w:bookmarkStart w:id="1952" w:name="_Toc157436290"/>
      <w:bookmarkStart w:id="1953" w:name="_Toc157440130"/>
      <w:bookmarkStart w:id="1954" w:name="_Toc160649831"/>
      <w:bookmarkStart w:id="1955" w:name="_Toc164928046"/>
      <w:bookmarkStart w:id="1956" w:name="_Toc168549849"/>
      <w:bookmarkStart w:id="1957" w:name="_Toc170117914"/>
      <w:bookmarkStart w:id="1958" w:name="_Toc209469996"/>
      <w:bookmarkStart w:id="1959" w:name="_Toc212114657"/>
      <w:bookmarkStart w:id="1960" w:name="_Toc215157658"/>
      <w:r w:rsidRPr="006D68AC">
        <w:t>5.15.2.2.4</w:t>
      </w:r>
      <w:r w:rsidRPr="006D68AC">
        <w:tab/>
        <w:t>Network</w:t>
      </w:r>
      <w:r w:rsidRPr="006D68AC">
        <w:rPr>
          <w:lang w:eastAsia="fr-FR"/>
        </w:rPr>
        <w:t xml:space="preserve"> Slice</w:t>
      </w:r>
      <w:r w:rsidRPr="006D68AC">
        <w:t xml:space="preserve"> Fault Diagnosis Subscription Deletion</w:t>
      </w:r>
      <w:bookmarkEnd w:id="1951"/>
      <w:bookmarkEnd w:id="1952"/>
      <w:bookmarkEnd w:id="1953"/>
      <w:bookmarkEnd w:id="1954"/>
      <w:bookmarkEnd w:id="1955"/>
      <w:bookmarkEnd w:id="1956"/>
      <w:bookmarkEnd w:id="1957"/>
      <w:bookmarkEnd w:id="1958"/>
      <w:bookmarkEnd w:id="1959"/>
      <w:bookmarkEnd w:id="1960"/>
    </w:p>
    <w:p w14:paraId="4EF725C9" w14:textId="77777777" w:rsidR="00437C11" w:rsidRPr="006D68AC" w:rsidRDefault="00437C11" w:rsidP="00437C11">
      <w:r w:rsidRPr="006D68AC">
        <w:t xml:space="preserve">Figure 5.15.2.2.4-1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Fault Diagnosis Subscription (see also clause 9.15 of 3GPP°TS°23.435°[14]).</w:t>
      </w:r>
    </w:p>
    <w:p w14:paraId="7A71692E" w14:textId="77777777" w:rsidR="00437C11" w:rsidRPr="006D68AC" w:rsidRDefault="003E3B18" w:rsidP="00437C11">
      <w:pPr>
        <w:pStyle w:val="TH"/>
      </w:pPr>
      <w:r w:rsidRPr="006D68AC">
        <w:rPr>
          <w:noProof/>
        </w:rPr>
        <w:object w:dxaOrig="9620" w:dyaOrig="2508" w14:anchorId="612BDC11">
          <v:shape id="_x0000_i1080" type="#_x0000_t75" alt="" style="width:480pt;height:126.75pt;mso-width-percent:0;mso-height-percent:0;mso-width-percent:0;mso-height-percent:0" o:ole="">
            <v:imagedata r:id="rId60" o:title=""/>
          </v:shape>
          <o:OLEObject Type="Embed" ProgID="Word.Document.8" ShapeID="_x0000_i1080" DrawAspect="Content" ObjectID="_1825771654" r:id="rId117">
            <o:FieldCodes>\s</o:FieldCodes>
          </o:OLEObject>
        </w:object>
      </w:r>
    </w:p>
    <w:p w14:paraId="6BDD0FC1" w14:textId="77777777" w:rsidR="00437C11" w:rsidRPr="006D68AC" w:rsidRDefault="00437C11" w:rsidP="00437C11">
      <w:pPr>
        <w:pStyle w:val="TF"/>
      </w:pPr>
      <w:r w:rsidRPr="006D68AC">
        <w:t>Figure 5.15.2.2.4-1: Procedure for Network</w:t>
      </w:r>
      <w:r w:rsidRPr="006D68AC">
        <w:rPr>
          <w:lang w:eastAsia="fr-FR"/>
        </w:rPr>
        <w:t xml:space="preserve"> Slice</w:t>
      </w:r>
      <w:r w:rsidRPr="006D68AC">
        <w:t xml:space="preserve"> Fault Diagnosis Subscription Deletion</w:t>
      </w:r>
    </w:p>
    <w:p w14:paraId="1AB25DAB" w14:textId="77777777" w:rsidR="00437C11" w:rsidRPr="006D68AC" w:rsidRDefault="00437C11" w:rsidP="00437C11">
      <w:pPr>
        <w:pStyle w:val="B10"/>
      </w:pPr>
      <w:r w:rsidRPr="006D68AC">
        <w:t>1.</w:t>
      </w:r>
      <w:r w:rsidRPr="006D68AC">
        <w:tab/>
        <w:t>In order to request the deletion of an existing network</w:t>
      </w:r>
      <w:r w:rsidRPr="006D68AC">
        <w:rPr>
          <w:lang w:eastAsia="fr-FR"/>
        </w:rPr>
        <w:t xml:space="preserve"> slice</w:t>
      </w:r>
      <w:r w:rsidRPr="006D68AC">
        <w:t xml:space="preserve"> fault diagnosis 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Fault Diagnosis Subscription" resource.</w:t>
      </w:r>
    </w:p>
    <w:p w14:paraId="47C03B04" w14:textId="77777777" w:rsidR="00437C11" w:rsidRPr="006D68AC" w:rsidRDefault="00437C11" w:rsidP="00437C11">
      <w:pPr>
        <w:pStyle w:val="B10"/>
      </w:pPr>
      <w:r w:rsidRPr="006D68AC">
        <w:lastRenderedPageBreak/>
        <w:t>2a.</w:t>
      </w:r>
      <w:r w:rsidRPr="006D68AC">
        <w:tab/>
        <w:t>Upon success, the NSCE Server shall respond with an HTTP "204 No Content" status code.</w:t>
      </w:r>
    </w:p>
    <w:p w14:paraId="34A4F6C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6D68AC" w:rsidRDefault="00437C11" w:rsidP="00437C11">
      <w:pPr>
        <w:pStyle w:val="41"/>
      </w:pPr>
      <w:bookmarkStart w:id="1961" w:name="_Toc157434576"/>
      <w:bookmarkStart w:id="1962" w:name="_Toc157436291"/>
      <w:bookmarkStart w:id="1963" w:name="_Toc157440131"/>
      <w:bookmarkStart w:id="1964" w:name="_Toc160649832"/>
      <w:bookmarkStart w:id="1965" w:name="_Toc164928047"/>
      <w:bookmarkStart w:id="1966" w:name="_Toc168549850"/>
      <w:bookmarkStart w:id="1967" w:name="_Toc170117915"/>
      <w:bookmarkStart w:id="1968" w:name="_Toc209469997"/>
      <w:bookmarkStart w:id="1969" w:name="_Toc212114658"/>
      <w:bookmarkStart w:id="1970" w:name="_Toc215157659"/>
      <w:r w:rsidRPr="006D68AC">
        <w:t>5.15.2.3</w:t>
      </w:r>
      <w:r w:rsidRPr="006D68AC">
        <w:tab/>
      </w:r>
      <w:r w:rsidRPr="006D68AC">
        <w:rPr>
          <w:lang w:eastAsia="fr-FR"/>
        </w:rPr>
        <w:t>NSCE_FaultDiagnosis</w:t>
      </w:r>
      <w:r w:rsidRPr="006D68AC">
        <w:t>_Notify</w:t>
      </w:r>
      <w:bookmarkEnd w:id="1961"/>
      <w:bookmarkEnd w:id="1962"/>
      <w:bookmarkEnd w:id="1963"/>
      <w:bookmarkEnd w:id="1964"/>
      <w:bookmarkEnd w:id="1965"/>
      <w:bookmarkEnd w:id="1966"/>
      <w:bookmarkEnd w:id="1967"/>
      <w:bookmarkEnd w:id="1968"/>
      <w:bookmarkEnd w:id="1969"/>
      <w:bookmarkEnd w:id="1970"/>
    </w:p>
    <w:p w14:paraId="4C6784E9" w14:textId="77777777" w:rsidR="00437C11" w:rsidRPr="006D68AC" w:rsidRDefault="00437C11" w:rsidP="00437C11">
      <w:pPr>
        <w:pStyle w:val="51"/>
      </w:pPr>
      <w:bookmarkStart w:id="1971" w:name="_Toc157434577"/>
      <w:bookmarkStart w:id="1972" w:name="_Toc157436292"/>
      <w:bookmarkStart w:id="1973" w:name="_Toc157440132"/>
      <w:bookmarkStart w:id="1974" w:name="_Toc160649833"/>
      <w:bookmarkStart w:id="1975" w:name="_Toc164928048"/>
      <w:bookmarkStart w:id="1976" w:name="_Toc168549851"/>
      <w:bookmarkStart w:id="1977" w:name="_Toc170117916"/>
      <w:bookmarkStart w:id="1978" w:name="_Toc209469998"/>
      <w:bookmarkStart w:id="1979" w:name="_Toc212114659"/>
      <w:bookmarkStart w:id="1980" w:name="_Toc215157660"/>
      <w:r w:rsidRPr="006D68AC">
        <w:t>5.15.2.3.1</w:t>
      </w:r>
      <w:r w:rsidRPr="006D68AC">
        <w:tab/>
        <w:t>General</w:t>
      </w:r>
      <w:bookmarkEnd w:id="1971"/>
      <w:bookmarkEnd w:id="1972"/>
      <w:bookmarkEnd w:id="1973"/>
      <w:bookmarkEnd w:id="1974"/>
      <w:bookmarkEnd w:id="1975"/>
      <w:bookmarkEnd w:id="1976"/>
      <w:bookmarkEnd w:id="1977"/>
      <w:bookmarkEnd w:id="1978"/>
      <w:bookmarkEnd w:id="1979"/>
      <w:bookmarkEnd w:id="1980"/>
    </w:p>
    <w:p w14:paraId="3A62C66C" w14:textId="77777777" w:rsidR="00437C11" w:rsidRPr="006D68AC" w:rsidRDefault="00437C11" w:rsidP="00437C11">
      <w:r w:rsidRPr="006D68AC">
        <w:t>This service operation is used by a NSCE Server to notify a previously subscribed service consumer on:</w:t>
      </w:r>
    </w:p>
    <w:p w14:paraId="7A62E6A9" w14:textId="77777777" w:rsidR="00437C11" w:rsidRPr="006D68AC" w:rsidRDefault="00437C11" w:rsidP="00437C11">
      <w:pPr>
        <w:pStyle w:val="B10"/>
      </w:pPr>
      <w:r w:rsidRPr="006D68AC">
        <w:t>-</w:t>
      </w:r>
      <w:r w:rsidRPr="006D68AC">
        <w:tab/>
        <w:t xml:space="preserve">Network </w:t>
      </w:r>
      <w:r w:rsidRPr="006D68AC">
        <w:rPr>
          <w:lang w:eastAsia="fr-FR"/>
        </w:rPr>
        <w:t>Slice</w:t>
      </w:r>
      <w:r w:rsidRPr="006D68AC">
        <w:t xml:space="preserve"> Fault Diagnosis event(s).</w:t>
      </w:r>
    </w:p>
    <w:p w14:paraId="3F37E1E6" w14:textId="77777777" w:rsidR="00437C11" w:rsidRPr="006D68AC" w:rsidRDefault="00437C11" w:rsidP="00437C11">
      <w:r w:rsidRPr="006D68AC">
        <w:t>The following procedures are supported by the "</w:t>
      </w:r>
      <w:r w:rsidRPr="006D68AC">
        <w:rPr>
          <w:lang w:eastAsia="fr-FR"/>
        </w:rPr>
        <w:t>NSCE_FaultDiagnosis</w:t>
      </w:r>
      <w:r w:rsidRPr="006D68AC">
        <w:t>_Notify" service operation:</w:t>
      </w:r>
    </w:p>
    <w:p w14:paraId="5DE1FBCF" w14:textId="77777777" w:rsidR="00437C11" w:rsidRPr="006D68AC" w:rsidRDefault="00437C11" w:rsidP="00437C11">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Fault Diagnosis </w:t>
      </w:r>
      <w:r w:rsidRPr="006D68AC">
        <w:rPr>
          <w:lang w:val="en-US"/>
        </w:rPr>
        <w:t>Notification</w:t>
      </w:r>
      <w:r w:rsidRPr="006D68AC">
        <w:t>.</w:t>
      </w:r>
    </w:p>
    <w:p w14:paraId="41862A70" w14:textId="77777777" w:rsidR="00437C11" w:rsidRPr="006D68AC" w:rsidRDefault="00437C11" w:rsidP="00437C11">
      <w:pPr>
        <w:pStyle w:val="51"/>
      </w:pPr>
      <w:bookmarkStart w:id="1981" w:name="_Toc157434578"/>
      <w:bookmarkStart w:id="1982" w:name="_Toc157436293"/>
      <w:bookmarkStart w:id="1983" w:name="_Toc157440133"/>
      <w:bookmarkStart w:id="1984" w:name="_Toc160649834"/>
      <w:bookmarkStart w:id="1985" w:name="_Toc164928049"/>
      <w:bookmarkStart w:id="1986" w:name="_Toc168549852"/>
      <w:bookmarkStart w:id="1987" w:name="_Toc170117917"/>
      <w:bookmarkStart w:id="1988" w:name="_Toc209469999"/>
      <w:bookmarkStart w:id="1989" w:name="_Toc212114660"/>
      <w:bookmarkStart w:id="1990" w:name="_Toc215157661"/>
      <w:r w:rsidRPr="006D68AC">
        <w:t>5.15.2.3.2</w:t>
      </w:r>
      <w:r w:rsidRPr="006D68AC">
        <w:tab/>
        <w:t xml:space="preserve">Network </w:t>
      </w:r>
      <w:r w:rsidRPr="006D68AC">
        <w:rPr>
          <w:lang w:eastAsia="fr-FR"/>
        </w:rPr>
        <w:t>Slice</w:t>
      </w:r>
      <w:r w:rsidRPr="006D68AC">
        <w:t xml:space="preserve"> Fault Diagnosis </w:t>
      </w:r>
      <w:r w:rsidRPr="006D68AC">
        <w:rPr>
          <w:lang w:val="en-US"/>
        </w:rPr>
        <w:t>Notification</w:t>
      </w:r>
      <w:bookmarkEnd w:id="1981"/>
      <w:bookmarkEnd w:id="1982"/>
      <w:bookmarkEnd w:id="1983"/>
      <w:bookmarkEnd w:id="1984"/>
      <w:bookmarkEnd w:id="1985"/>
      <w:bookmarkEnd w:id="1986"/>
      <w:bookmarkEnd w:id="1987"/>
      <w:bookmarkEnd w:id="1988"/>
      <w:bookmarkEnd w:id="1989"/>
      <w:bookmarkEnd w:id="1990"/>
    </w:p>
    <w:p w14:paraId="5316D64A" w14:textId="77777777" w:rsidR="00437C11" w:rsidRPr="006D68AC" w:rsidRDefault="00437C11" w:rsidP="00437C11">
      <w:r w:rsidRPr="006D68AC">
        <w:t xml:space="preserve">Figure 5.15.2.3.2-1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 (see also clause 9.15 of 3GPP°TS°23.435°[14]).</w:t>
      </w:r>
    </w:p>
    <w:p w14:paraId="2E27B94A" w14:textId="77777777" w:rsidR="00437C11" w:rsidRPr="006D68AC" w:rsidRDefault="003E3B18" w:rsidP="00437C11">
      <w:pPr>
        <w:pStyle w:val="TH"/>
      </w:pPr>
      <w:r w:rsidRPr="006D68AC">
        <w:rPr>
          <w:noProof/>
        </w:rPr>
        <w:object w:dxaOrig="9620" w:dyaOrig="2749" w14:anchorId="2B07EE4D">
          <v:shape id="_x0000_i1081" type="#_x0000_t75" alt="" style="width:480pt;height:136.5pt;mso-width-percent:0;mso-height-percent:0;mso-width-percent:0;mso-height-percent:0" o:ole="">
            <v:imagedata r:id="rId118" o:title=""/>
          </v:shape>
          <o:OLEObject Type="Embed" ProgID="Word.Document.8" ShapeID="_x0000_i1081" DrawAspect="Content" ObjectID="_1825771655" r:id="rId119">
            <o:FieldCodes>\s</o:FieldCodes>
          </o:OLEObject>
        </w:object>
      </w:r>
    </w:p>
    <w:p w14:paraId="44FC0EA5" w14:textId="77777777" w:rsidR="00437C11" w:rsidRPr="006D68AC" w:rsidRDefault="00437C11" w:rsidP="00437C11">
      <w:pPr>
        <w:pStyle w:val="TF"/>
      </w:pPr>
      <w:r w:rsidRPr="006D68AC">
        <w:t xml:space="preserve">Figure 5.15.2.3.2-1: </w:t>
      </w:r>
      <w:r w:rsidRPr="006D68AC">
        <w:rPr>
          <w:lang w:val="en-US"/>
        </w:rPr>
        <w:t xml:space="preserve">Procedure for </w:t>
      </w:r>
      <w:r w:rsidRPr="006D68AC">
        <w:t>Network</w:t>
      </w:r>
      <w:r w:rsidRPr="006D68AC">
        <w:rPr>
          <w:lang w:eastAsia="fr-FR"/>
        </w:rPr>
        <w:t xml:space="preserve"> Slice</w:t>
      </w:r>
      <w:r w:rsidRPr="006D68AC">
        <w:t xml:space="preserve"> Fault Diagnosis </w:t>
      </w:r>
      <w:r w:rsidRPr="006D68AC">
        <w:rPr>
          <w:lang w:val="en-US"/>
        </w:rPr>
        <w:t>Notification</w:t>
      </w:r>
    </w:p>
    <w:p w14:paraId="14CAA3B7" w14:textId="77777777" w:rsidR="00437C11" w:rsidRPr="006D68AC" w:rsidRDefault="00437C11" w:rsidP="00437C11">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Fault Diagnosis Subscription using the procedures defined in clause 5.15.2.2, and the request body including the F</w:t>
      </w:r>
      <w:r w:rsidRPr="006D68AC">
        <w:rPr>
          <w:rFonts w:hint="eastAsia"/>
          <w:lang w:eastAsia="zh-CN"/>
        </w:rPr>
        <w:t>au</w:t>
      </w:r>
      <w:r w:rsidRPr="006D68AC">
        <w:rPr>
          <w:lang w:eastAsia="zh-CN"/>
        </w:rPr>
        <w:t>lt</w:t>
      </w:r>
      <w:r w:rsidRPr="006D68AC">
        <w:t>DiagNotif data structure.</w:t>
      </w:r>
    </w:p>
    <w:p w14:paraId="3CF759CE" w14:textId="77777777" w:rsidR="00437C11" w:rsidRPr="006D68AC" w:rsidRDefault="00437C11" w:rsidP="00437C1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12205D1" w14:textId="6E62765F"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6D68AC" w:rsidRDefault="00D3062E" w:rsidP="00D3062E">
      <w:pPr>
        <w:pStyle w:val="21"/>
      </w:pPr>
      <w:bookmarkStart w:id="1991" w:name="_Toc160649835"/>
      <w:bookmarkStart w:id="1992" w:name="_Toc164928050"/>
      <w:bookmarkStart w:id="1993" w:name="_Toc168549853"/>
      <w:bookmarkStart w:id="1994" w:name="_Toc170117918"/>
      <w:bookmarkStart w:id="1995" w:name="_Toc209470000"/>
      <w:bookmarkStart w:id="1996" w:name="_Toc212114661"/>
      <w:bookmarkStart w:id="1997" w:name="_Toc157434579"/>
      <w:bookmarkStart w:id="1998" w:name="_Toc157436294"/>
      <w:bookmarkStart w:id="1999" w:name="_Toc157440134"/>
      <w:bookmarkStart w:id="2000" w:name="_Toc215157662"/>
      <w:r w:rsidRPr="006D68AC">
        <w:t>5.16</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bookmarkEnd w:id="1991"/>
      <w:bookmarkEnd w:id="1992"/>
      <w:bookmarkEnd w:id="1993"/>
      <w:bookmarkEnd w:id="1994"/>
      <w:bookmarkEnd w:id="1995"/>
      <w:bookmarkEnd w:id="1996"/>
      <w:bookmarkEnd w:id="2000"/>
    </w:p>
    <w:p w14:paraId="3C709F8B" w14:textId="77777777" w:rsidR="00D3062E" w:rsidRPr="006D68AC" w:rsidRDefault="00D3062E" w:rsidP="00D3062E">
      <w:pPr>
        <w:pStyle w:val="31"/>
      </w:pPr>
      <w:bookmarkStart w:id="2001" w:name="_Toc160649836"/>
      <w:bookmarkStart w:id="2002" w:name="_Toc164928051"/>
      <w:bookmarkStart w:id="2003" w:name="_Toc168549854"/>
      <w:bookmarkStart w:id="2004" w:name="_Toc170117919"/>
      <w:bookmarkStart w:id="2005" w:name="_Toc209470001"/>
      <w:bookmarkStart w:id="2006" w:name="_Toc212114662"/>
      <w:bookmarkStart w:id="2007" w:name="_Toc215157663"/>
      <w:r w:rsidRPr="006D68AC">
        <w:t>5.16.1</w:t>
      </w:r>
      <w:r w:rsidRPr="006D68AC">
        <w:tab/>
        <w:t>Service Description</w:t>
      </w:r>
      <w:bookmarkEnd w:id="2001"/>
      <w:bookmarkEnd w:id="2002"/>
      <w:bookmarkEnd w:id="2003"/>
      <w:bookmarkEnd w:id="2004"/>
      <w:bookmarkEnd w:id="2005"/>
      <w:bookmarkEnd w:id="2006"/>
      <w:bookmarkEnd w:id="2007"/>
    </w:p>
    <w:p w14:paraId="47A56546" w14:textId="77777777" w:rsidR="00D3062E" w:rsidRPr="006D68AC" w:rsidRDefault="00D3062E" w:rsidP="00D3062E">
      <w:r w:rsidRPr="006D68AC">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exposed by the NSCE Server enables a service consumer to:</w:t>
      </w:r>
    </w:p>
    <w:p w14:paraId="2F2AF6BD" w14:textId="77777777" w:rsidR="00D3062E" w:rsidRPr="006D68AC" w:rsidRDefault="00D3062E" w:rsidP="00D3062E">
      <w:pPr>
        <w:pStyle w:val="B10"/>
      </w:pPr>
      <w:r w:rsidRPr="006D68AC">
        <w:t>-</w:t>
      </w:r>
      <w:r w:rsidRPr="006D68AC">
        <w:tab/>
        <w:t xml:space="preserve">create/update/delete a </w:t>
      </w:r>
      <w:r w:rsidRPr="006D68AC">
        <w:rPr>
          <w:lang w:eastAsia="fr-FR"/>
        </w:rPr>
        <w:t xml:space="preserve">Network Slice </w:t>
      </w:r>
      <w:r w:rsidRPr="006D68AC">
        <w:t xml:space="preserve">Requirements Verification and Alignment </w:t>
      </w:r>
      <w:r w:rsidRPr="006D68AC">
        <w:rPr>
          <w:lang w:eastAsia="fr-FR"/>
        </w:rPr>
        <w:t>S</w:t>
      </w:r>
      <w:r w:rsidRPr="006D68AC">
        <w:t>ubscription;</w:t>
      </w:r>
    </w:p>
    <w:p w14:paraId="1E486F01" w14:textId="77777777" w:rsidR="00D3062E" w:rsidRPr="006D68AC" w:rsidRDefault="00D3062E" w:rsidP="00D3062E">
      <w:pPr>
        <w:pStyle w:val="B10"/>
      </w:pPr>
      <w:r w:rsidRPr="006D68AC">
        <w:t>-</w:t>
      </w:r>
      <w:r w:rsidRPr="006D68AC">
        <w:tab/>
        <w:t xml:space="preserve">receive </w:t>
      </w:r>
      <w:r w:rsidRPr="006D68AC">
        <w:rPr>
          <w:lang w:eastAsia="fr-FR"/>
        </w:rPr>
        <w:t xml:space="preserve">Network Slice </w:t>
      </w:r>
      <w:r w:rsidRPr="006D68AC">
        <w:t xml:space="preserve">Requirements Verification and Alignment </w:t>
      </w:r>
      <w:r w:rsidRPr="006D68AC">
        <w:rPr>
          <w:lang w:eastAsia="fr-FR"/>
        </w:rPr>
        <w:t>N</w:t>
      </w:r>
      <w:r w:rsidRPr="006D68AC">
        <w:t>otifications.</w:t>
      </w:r>
    </w:p>
    <w:p w14:paraId="5BD731A2" w14:textId="77777777" w:rsidR="00D3062E" w:rsidRPr="006D68AC" w:rsidRDefault="00D3062E" w:rsidP="00D3062E">
      <w:pPr>
        <w:pStyle w:val="31"/>
      </w:pPr>
      <w:bookmarkStart w:id="2008" w:name="_Toc160649837"/>
      <w:bookmarkStart w:id="2009" w:name="_Toc164928052"/>
      <w:bookmarkStart w:id="2010" w:name="_Toc168549855"/>
      <w:bookmarkStart w:id="2011" w:name="_Toc170117920"/>
      <w:bookmarkStart w:id="2012" w:name="_Toc209470002"/>
      <w:bookmarkStart w:id="2013" w:name="_Toc212114663"/>
      <w:bookmarkStart w:id="2014" w:name="_Toc215157664"/>
      <w:r w:rsidRPr="006D68AC">
        <w:lastRenderedPageBreak/>
        <w:t>5.16.2</w:t>
      </w:r>
      <w:r w:rsidRPr="006D68AC">
        <w:tab/>
        <w:t>Service Operations</w:t>
      </w:r>
      <w:bookmarkEnd w:id="2008"/>
      <w:bookmarkEnd w:id="2009"/>
      <w:bookmarkEnd w:id="2010"/>
      <w:bookmarkEnd w:id="2011"/>
      <w:bookmarkEnd w:id="2012"/>
      <w:bookmarkEnd w:id="2013"/>
      <w:bookmarkEnd w:id="2014"/>
    </w:p>
    <w:p w14:paraId="6997FD80" w14:textId="77777777" w:rsidR="00D3062E" w:rsidRPr="006D68AC" w:rsidRDefault="00D3062E" w:rsidP="00D3062E">
      <w:pPr>
        <w:pStyle w:val="41"/>
      </w:pPr>
      <w:bookmarkStart w:id="2015" w:name="_Toc160649838"/>
      <w:bookmarkStart w:id="2016" w:name="_Toc164928053"/>
      <w:bookmarkStart w:id="2017" w:name="_Toc168549856"/>
      <w:bookmarkStart w:id="2018" w:name="_Toc170117921"/>
      <w:bookmarkStart w:id="2019" w:name="_Toc209470003"/>
      <w:bookmarkStart w:id="2020" w:name="_Toc212114664"/>
      <w:bookmarkStart w:id="2021" w:name="_Toc215157665"/>
      <w:r w:rsidRPr="006D68AC">
        <w:t>5.16.2.1</w:t>
      </w:r>
      <w:r w:rsidRPr="006D68AC">
        <w:tab/>
        <w:t>Introduction</w:t>
      </w:r>
      <w:bookmarkEnd w:id="2015"/>
      <w:bookmarkEnd w:id="2016"/>
      <w:bookmarkEnd w:id="2017"/>
      <w:bookmarkEnd w:id="2018"/>
      <w:bookmarkEnd w:id="2019"/>
      <w:bookmarkEnd w:id="2020"/>
      <w:bookmarkEnd w:id="2021"/>
    </w:p>
    <w:p w14:paraId="06E4F5B0" w14:textId="77777777" w:rsidR="00D3062E" w:rsidRPr="006D68AC" w:rsidRDefault="00D3062E" w:rsidP="00D3062E">
      <w:r w:rsidRPr="006D68AC">
        <w:t xml:space="preserve">The service operations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are shown in table 5.16.2.1-1.</w:t>
      </w:r>
    </w:p>
    <w:p w14:paraId="18B220C7" w14:textId="77777777" w:rsidR="00D3062E" w:rsidRPr="006D68AC" w:rsidRDefault="00D3062E" w:rsidP="00D3062E">
      <w:pPr>
        <w:pStyle w:val="TH"/>
      </w:pPr>
      <w:r w:rsidRPr="006D68AC">
        <w:t xml:space="preserve">Table 5.16.2.1-1: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6D68AC" w14:paraId="67D86F1E" w14:textId="77777777" w:rsidTr="003C3912">
        <w:trPr>
          <w:jc w:val="center"/>
        </w:trPr>
        <w:tc>
          <w:tcPr>
            <w:tcW w:w="3111" w:type="dxa"/>
            <w:shd w:val="clear" w:color="000000" w:fill="C0C0C0"/>
            <w:vAlign w:val="center"/>
          </w:tcPr>
          <w:p w14:paraId="04A042D8"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13311610" w14:textId="77777777" w:rsidR="00D3062E" w:rsidRPr="006D68AC" w:rsidRDefault="00D3062E" w:rsidP="003C3912">
            <w:pPr>
              <w:pStyle w:val="TAH"/>
            </w:pPr>
            <w:r w:rsidRPr="006D68AC">
              <w:t>Description</w:t>
            </w:r>
          </w:p>
        </w:tc>
        <w:tc>
          <w:tcPr>
            <w:tcW w:w="1649" w:type="dxa"/>
            <w:shd w:val="clear" w:color="000000" w:fill="C0C0C0"/>
            <w:vAlign w:val="center"/>
          </w:tcPr>
          <w:p w14:paraId="5D282320" w14:textId="77777777" w:rsidR="00D3062E" w:rsidRPr="006D68AC" w:rsidRDefault="00D3062E" w:rsidP="003C3912">
            <w:pPr>
              <w:pStyle w:val="TAH"/>
            </w:pPr>
            <w:r w:rsidRPr="006D68AC">
              <w:t>Initiated by</w:t>
            </w:r>
          </w:p>
        </w:tc>
      </w:tr>
      <w:tr w:rsidR="00D3062E" w:rsidRPr="006D68AC" w14:paraId="5A02E778" w14:textId="77777777" w:rsidTr="003C3912">
        <w:trPr>
          <w:jc w:val="center"/>
        </w:trPr>
        <w:tc>
          <w:tcPr>
            <w:tcW w:w="3111" w:type="dxa"/>
            <w:vAlign w:val="center"/>
          </w:tcPr>
          <w:p w14:paraId="752BD2B2"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p>
        </w:tc>
        <w:tc>
          <w:tcPr>
            <w:tcW w:w="4449" w:type="dxa"/>
            <w:vAlign w:val="center"/>
          </w:tcPr>
          <w:p w14:paraId="2D3F0016" w14:textId="77777777" w:rsidR="00D3062E" w:rsidRPr="006D68AC" w:rsidRDefault="00D3062E" w:rsidP="003C3912">
            <w:pPr>
              <w:pStyle w:val="TAL"/>
            </w:pPr>
            <w:r w:rsidRPr="006D68AC">
              <w:t xml:space="preserve">This service operation enables a service consumer to create/update/delete a </w:t>
            </w:r>
            <w:r w:rsidRPr="006D68AC">
              <w:rPr>
                <w:lang w:eastAsia="fr-FR"/>
              </w:rPr>
              <w:t xml:space="preserve">Network Slice </w:t>
            </w:r>
            <w:r w:rsidRPr="006D68AC">
              <w:t>Requirements Verification and Alignment</w:t>
            </w:r>
            <w:r w:rsidRPr="006D68AC">
              <w:rPr>
                <w:lang w:eastAsia="fr-FR"/>
              </w:rPr>
              <w:t xml:space="preserve"> </w:t>
            </w:r>
            <w:r w:rsidRPr="006D68AC">
              <w:rPr>
                <w:lang w:eastAsia="zh-CN"/>
              </w:rPr>
              <w:t>S</w:t>
            </w:r>
            <w:r w:rsidRPr="006D68AC">
              <w:t>ubscription.</w:t>
            </w:r>
          </w:p>
        </w:tc>
        <w:tc>
          <w:tcPr>
            <w:tcW w:w="1649" w:type="dxa"/>
            <w:vAlign w:val="center"/>
          </w:tcPr>
          <w:p w14:paraId="64F30490" w14:textId="77777777" w:rsidR="00D3062E" w:rsidRPr="006D68AC" w:rsidRDefault="00D3062E" w:rsidP="003C3912">
            <w:pPr>
              <w:pStyle w:val="TAL"/>
              <w:rPr>
                <w:lang w:val="en-US"/>
              </w:rPr>
            </w:pPr>
            <w:r w:rsidRPr="006D68AC">
              <w:rPr>
                <w:lang w:val="en-US"/>
              </w:rPr>
              <w:t>e.g., VAL Server</w:t>
            </w:r>
          </w:p>
        </w:tc>
      </w:tr>
      <w:tr w:rsidR="00D3062E" w:rsidRPr="006D68AC" w14:paraId="1CA85CBD" w14:textId="77777777" w:rsidTr="003C3912">
        <w:trPr>
          <w:jc w:val="center"/>
        </w:trPr>
        <w:tc>
          <w:tcPr>
            <w:tcW w:w="3111" w:type="dxa"/>
            <w:vAlign w:val="center"/>
          </w:tcPr>
          <w:p w14:paraId="3C76DAA9"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p>
        </w:tc>
        <w:tc>
          <w:tcPr>
            <w:tcW w:w="4449" w:type="dxa"/>
            <w:vAlign w:val="center"/>
          </w:tcPr>
          <w:p w14:paraId="36AF46BC" w14:textId="77777777" w:rsidR="00D3062E" w:rsidRPr="006D68AC" w:rsidRDefault="00D3062E" w:rsidP="003C3912">
            <w:pPr>
              <w:pStyle w:val="TAL"/>
            </w:pPr>
            <w:r w:rsidRPr="006D68AC">
              <w:t xml:space="preserve">This service operation enables a service consumer to receive </w:t>
            </w:r>
            <w:r w:rsidRPr="006D68AC">
              <w:rPr>
                <w:lang w:eastAsia="fr-FR"/>
              </w:rPr>
              <w:t xml:space="preserve">Network Slice </w:t>
            </w:r>
            <w:r w:rsidRPr="006D68AC">
              <w:t>Requirements Verification and Alignment</w:t>
            </w:r>
            <w:r w:rsidRPr="006D68AC">
              <w:rPr>
                <w:lang w:eastAsia="fr-FR"/>
              </w:rPr>
              <w:t xml:space="preserve"> N</w:t>
            </w:r>
            <w:r w:rsidRPr="006D68AC">
              <w:t>otifications.</w:t>
            </w:r>
          </w:p>
        </w:tc>
        <w:tc>
          <w:tcPr>
            <w:tcW w:w="1649" w:type="dxa"/>
            <w:vAlign w:val="center"/>
          </w:tcPr>
          <w:p w14:paraId="7D395CC1" w14:textId="77777777" w:rsidR="00D3062E" w:rsidRPr="006D68AC" w:rsidRDefault="00D3062E" w:rsidP="003C3912">
            <w:pPr>
              <w:pStyle w:val="TAL"/>
            </w:pPr>
            <w:r w:rsidRPr="006D68AC">
              <w:rPr>
                <w:lang w:val="en-US"/>
              </w:rPr>
              <w:t>NSCE Server</w:t>
            </w:r>
          </w:p>
        </w:tc>
      </w:tr>
    </w:tbl>
    <w:p w14:paraId="01FA859F" w14:textId="77777777" w:rsidR="00D3062E" w:rsidRPr="006D68AC" w:rsidRDefault="00D3062E" w:rsidP="00D3062E"/>
    <w:p w14:paraId="02E4D8C4" w14:textId="77777777" w:rsidR="00D3062E" w:rsidRPr="006D68AC" w:rsidRDefault="00D3062E" w:rsidP="00D3062E">
      <w:pPr>
        <w:pStyle w:val="41"/>
      </w:pPr>
      <w:bookmarkStart w:id="2022" w:name="_Toc160649839"/>
      <w:bookmarkStart w:id="2023" w:name="_Toc164928054"/>
      <w:bookmarkStart w:id="2024" w:name="_Toc168549857"/>
      <w:bookmarkStart w:id="2025" w:name="_Toc170117922"/>
      <w:bookmarkStart w:id="2026" w:name="_Toc209470004"/>
      <w:bookmarkStart w:id="2027" w:name="_Toc212114665"/>
      <w:bookmarkStart w:id="2028" w:name="_Toc215157666"/>
      <w:r w:rsidRPr="006D68AC">
        <w:t>5.16.2.2</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bookmarkEnd w:id="2022"/>
      <w:bookmarkEnd w:id="2023"/>
      <w:bookmarkEnd w:id="2024"/>
      <w:bookmarkEnd w:id="2025"/>
      <w:bookmarkEnd w:id="2026"/>
      <w:bookmarkEnd w:id="2027"/>
      <w:bookmarkEnd w:id="2028"/>
    </w:p>
    <w:p w14:paraId="205C8CEE" w14:textId="77777777" w:rsidR="00D3062E" w:rsidRPr="006D68AC" w:rsidRDefault="00D3062E" w:rsidP="00D3062E">
      <w:pPr>
        <w:pStyle w:val="51"/>
      </w:pPr>
      <w:bookmarkStart w:id="2029" w:name="_Toc160649840"/>
      <w:bookmarkStart w:id="2030" w:name="_Toc164928055"/>
      <w:bookmarkStart w:id="2031" w:name="_Toc168549858"/>
      <w:bookmarkStart w:id="2032" w:name="_Toc170117923"/>
      <w:bookmarkStart w:id="2033" w:name="_Toc209470005"/>
      <w:bookmarkStart w:id="2034" w:name="_Toc212114666"/>
      <w:bookmarkStart w:id="2035" w:name="_Toc215157667"/>
      <w:r w:rsidRPr="006D68AC">
        <w:t>5.16.2.2.1</w:t>
      </w:r>
      <w:r w:rsidRPr="006D68AC">
        <w:tab/>
        <w:t>General</w:t>
      </w:r>
      <w:bookmarkEnd w:id="2029"/>
      <w:bookmarkEnd w:id="2030"/>
      <w:bookmarkEnd w:id="2031"/>
      <w:bookmarkEnd w:id="2032"/>
      <w:bookmarkEnd w:id="2033"/>
      <w:bookmarkEnd w:id="2034"/>
      <w:bookmarkEnd w:id="2035"/>
    </w:p>
    <w:p w14:paraId="19975A01" w14:textId="77777777" w:rsidR="00D3062E" w:rsidRPr="006D68AC" w:rsidRDefault="00D3062E" w:rsidP="00D3062E">
      <w:r w:rsidRPr="006D68AC">
        <w:t xml:space="preserve">This service operation is used by a service consumer to request the creation/update/deletion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at the NSCE Server.</w:t>
      </w:r>
    </w:p>
    <w:p w14:paraId="5E649880"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 service operation:</w:t>
      </w:r>
    </w:p>
    <w:p w14:paraId="543B52EC" w14:textId="77777777" w:rsidR="00D3062E" w:rsidRPr="006D68AC" w:rsidRDefault="00D3062E" w:rsidP="00D3062E">
      <w:pPr>
        <w:pStyle w:val="B10"/>
        <w:rPr>
          <w:lang w:val="en-US"/>
        </w:rPr>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02E8FB35"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p>
    <w:p w14:paraId="3EF9E111"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Deletion.</w:t>
      </w:r>
    </w:p>
    <w:p w14:paraId="133C2797" w14:textId="77777777" w:rsidR="00D3062E" w:rsidRPr="006D68AC" w:rsidRDefault="00D3062E" w:rsidP="00D3062E">
      <w:pPr>
        <w:pStyle w:val="51"/>
      </w:pPr>
      <w:bookmarkStart w:id="2036" w:name="_Toc160649841"/>
      <w:bookmarkStart w:id="2037" w:name="_Toc164928056"/>
      <w:bookmarkStart w:id="2038" w:name="_Toc168549859"/>
      <w:bookmarkStart w:id="2039" w:name="_Toc170117924"/>
      <w:bookmarkStart w:id="2040" w:name="_Toc209470006"/>
      <w:bookmarkStart w:id="2041" w:name="_Toc212114667"/>
      <w:bookmarkStart w:id="2042" w:name="_Toc215157668"/>
      <w:r w:rsidRPr="006D68AC">
        <w:t>5.16.2.2.2</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bookmarkEnd w:id="2036"/>
      <w:bookmarkEnd w:id="2037"/>
      <w:bookmarkEnd w:id="2038"/>
      <w:bookmarkEnd w:id="2039"/>
      <w:bookmarkEnd w:id="2040"/>
      <w:bookmarkEnd w:id="2041"/>
      <w:bookmarkEnd w:id="2042"/>
    </w:p>
    <w:p w14:paraId="05C7913E" w14:textId="77777777" w:rsidR="00D3062E" w:rsidRPr="006D68AC" w:rsidRDefault="00D3062E" w:rsidP="00D3062E">
      <w:r w:rsidRPr="006D68AC">
        <w:t xml:space="preserve">Figure 5.16.2.2.2-1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41BB2A4" w14:textId="77777777" w:rsidR="00D3062E" w:rsidRPr="006D68AC" w:rsidRDefault="00D3062E" w:rsidP="004C3CC5">
      <w:pPr>
        <w:pStyle w:val="TH"/>
      </w:pPr>
      <w:r w:rsidRPr="006D68AC">
        <w:object w:dxaOrig="9620" w:dyaOrig="2508" w14:anchorId="7403C4E7">
          <v:shape id="_x0000_i1082" type="#_x0000_t75" style="width:480pt;height:124.5pt" o:ole="">
            <v:imagedata r:id="rId120" o:title=""/>
          </v:shape>
          <o:OLEObject Type="Embed" ProgID="Word.Document.8" ShapeID="_x0000_i1082" DrawAspect="Content" ObjectID="_1825771656" r:id="rId121">
            <o:FieldCodes>\s</o:FieldCodes>
          </o:OLEObject>
        </w:object>
      </w:r>
    </w:p>
    <w:p w14:paraId="45A1237B" w14:textId="77777777" w:rsidR="00D3062E" w:rsidRPr="006D68AC" w:rsidRDefault="00D3062E" w:rsidP="00D3062E">
      <w:pPr>
        <w:pStyle w:val="TF"/>
      </w:pPr>
      <w:r w:rsidRPr="006D68AC">
        <w:t xml:space="preserve">Figure 5.16.2.2.2-1: Procedure for </w:t>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51DB00B9" w14:textId="77777777" w:rsidR="00D3062E" w:rsidRPr="006D68AC" w:rsidRDefault="00D3062E" w:rsidP="00D3062E">
      <w:pPr>
        <w:pStyle w:val="B10"/>
      </w:pPr>
      <w:r w:rsidRPr="006D68AC">
        <w:t>1.</w:t>
      </w:r>
      <w:r w:rsidRPr="006D68AC">
        <w:tab/>
        <w:t>In order to subscribe to n</w:t>
      </w:r>
      <w:r w:rsidRPr="006D68AC">
        <w:rPr>
          <w:lang w:eastAsia="fr-FR"/>
        </w:rPr>
        <w:t>etwork slice r</w:t>
      </w:r>
      <w:r w:rsidRPr="006D68AC">
        <w:t xml:space="preserve">equirements verification and alignment, a </w:t>
      </w:r>
      <w:r w:rsidRPr="006D68AC">
        <w:rPr>
          <w:noProof/>
          <w:lang w:eastAsia="zh-CN"/>
        </w:rPr>
        <w:t xml:space="preserve">service consumer </w:t>
      </w:r>
      <w:r w:rsidRPr="006D68AC">
        <w:t>shall send an HTTP POST request to the NSCE Server targeting the URI of the "Network Slice Requirements Verification and Alignment</w:t>
      </w:r>
      <w:r w:rsidRPr="006D68AC">
        <w:rPr>
          <w:lang w:eastAsia="fr-FR"/>
        </w:rPr>
        <w:t xml:space="preserve"> </w:t>
      </w:r>
      <w:r w:rsidRPr="006D68AC">
        <w:t>Subscriptions" collection resource, with the request body including the SliceReqVerAlignSubsc data structure.</w:t>
      </w:r>
    </w:p>
    <w:p w14:paraId="59B78748"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Network Slice Requirements Verification and Alignment</w:t>
      </w:r>
      <w:r w:rsidRPr="006D68AC">
        <w:rPr>
          <w:lang w:eastAsia="fr-FR"/>
        </w:rPr>
        <w:t xml:space="preserve"> </w:t>
      </w:r>
      <w:r w:rsidRPr="006D68AC">
        <w:t>Subscription" resource within the SliceReqVerAlignSubsc data structure.</w:t>
      </w:r>
    </w:p>
    <w:p w14:paraId="70CDB955" w14:textId="77777777" w:rsidR="00D3062E" w:rsidRPr="006D68AC" w:rsidRDefault="00D3062E" w:rsidP="00D3062E">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6D68AC" w:rsidRDefault="00D3062E" w:rsidP="00D3062E"/>
    <w:p w14:paraId="3EBB4B00" w14:textId="77777777" w:rsidR="00D3062E" w:rsidRPr="006D68AC" w:rsidRDefault="00D3062E" w:rsidP="00D3062E">
      <w:pPr>
        <w:pStyle w:val="51"/>
      </w:pPr>
      <w:bookmarkStart w:id="2043" w:name="_Toc160649842"/>
      <w:bookmarkStart w:id="2044" w:name="_Toc164928057"/>
      <w:bookmarkStart w:id="2045" w:name="_Toc168549860"/>
      <w:bookmarkStart w:id="2046" w:name="_Toc170117925"/>
      <w:bookmarkStart w:id="2047" w:name="_Toc209470007"/>
      <w:bookmarkStart w:id="2048" w:name="_Toc212114668"/>
      <w:bookmarkStart w:id="2049" w:name="_Toc215157669"/>
      <w:r w:rsidRPr="006D68AC">
        <w:t>5.16.2.2.3</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bookmarkEnd w:id="2043"/>
      <w:bookmarkEnd w:id="2044"/>
      <w:bookmarkEnd w:id="2045"/>
      <w:bookmarkEnd w:id="2046"/>
      <w:bookmarkEnd w:id="2047"/>
      <w:bookmarkEnd w:id="2048"/>
      <w:bookmarkEnd w:id="2049"/>
    </w:p>
    <w:p w14:paraId="32391A90" w14:textId="77777777" w:rsidR="00D3062E" w:rsidRPr="006D68AC" w:rsidRDefault="00D3062E" w:rsidP="00D3062E">
      <w:r w:rsidRPr="006D68AC">
        <w:t xml:space="preserve">Figure 5.16.2.2.3-1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3BCDECD" w14:textId="77777777" w:rsidR="00D3062E" w:rsidRPr="006D68AC" w:rsidRDefault="00D3062E" w:rsidP="00D3062E">
      <w:pPr>
        <w:pStyle w:val="TH"/>
      </w:pPr>
      <w:r w:rsidRPr="006D68AC">
        <w:object w:dxaOrig="9620" w:dyaOrig="3089" w14:anchorId="4FA5D844">
          <v:shape id="_x0000_i1083" type="#_x0000_t75" style="width:480pt;height:155.25pt" o:ole="">
            <v:imagedata r:id="rId122" o:title=""/>
          </v:shape>
          <o:OLEObject Type="Embed" ProgID="Word.Document.8" ShapeID="_x0000_i1083" DrawAspect="Content" ObjectID="_1825771657" r:id="rId123">
            <o:FieldCodes>\s</o:FieldCodes>
          </o:OLEObject>
        </w:object>
      </w:r>
    </w:p>
    <w:p w14:paraId="0FBC4C2C" w14:textId="77777777" w:rsidR="00D3062E" w:rsidRPr="006D68AC" w:rsidRDefault="00D3062E" w:rsidP="00D3062E">
      <w:pPr>
        <w:pStyle w:val="TF"/>
      </w:pPr>
      <w:r w:rsidRPr="006D68AC">
        <w:t xml:space="preserve">Figure 5.16.2.2.3-1: Procedure for Network </w:t>
      </w:r>
      <w:r w:rsidRPr="006D68AC">
        <w:rPr>
          <w:lang w:eastAsia="fr-FR"/>
        </w:rPr>
        <w:t>Slice</w:t>
      </w:r>
      <w:r w:rsidRPr="006D68AC">
        <w:t xml:space="preserve"> Requirements Verification and Alignment</w:t>
      </w:r>
      <w:r w:rsidRPr="006D68AC">
        <w:rPr>
          <w:lang w:eastAsia="fr-FR"/>
        </w:rPr>
        <w:t xml:space="preserve"> </w:t>
      </w:r>
      <w:r w:rsidRPr="006D68AC">
        <w:t>Subscription Update</w:t>
      </w:r>
    </w:p>
    <w:p w14:paraId="45C2E477" w14:textId="77777777" w:rsidR="00D3062E" w:rsidRPr="006D68AC" w:rsidRDefault="00D3062E" w:rsidP="00D3062E">
      <w:pPr>
        <w:pStyle w:val="B10"/>
      </w:pPr>
      <w:r w:rsidRPr="006D68AC">
        <w:t>1.</w:t>
      </w:r>
      <w:r w:rsidRPr="006D68AC">
        <w:tab/>
        <w:t xml:space="preserve">In order to update an existing network </w:t>
      </w:r>
      <w:r w:rsidRPr="006D68AC">
        <w:rPr>
          <w:lang w:eastAsia="fr-FR"/>
        </w:rPr>
        <w:t>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resource, with the request body including either:</w:t>
      </w:r>
    </w:p>
    <w:p w14:paraId="60C370B6" w14:textId="77777777" w:rsidR="00D3062E" w:rsidRPr="006D68AC" w:rsidRDefault="00D3062E" w:rsidP="00D3062E">
      <w:pPr>
        <w:pStyle w:val="B2"/>
      </w:pPr>
      <w:r w:rsidRPr="006D68AC">
        <w:t>-</w:t>
      </w:r>
      <w:r w:rsidRPr="006D68AC">
        <w:tab/>
        <w:t>the updated representation of the resource within the SliceReqVerAlignSubsc data structure, in case the HTTP PUT method is used; or</w:t>
      </w:r>
    </w:p>
    <w:p w14:paraId="44C7DAE5" w14:textId="77777777" w:rsidR="00D3062E" w:rsidRPr="006D68AC" w:rsidRDefault="00D3062E" w:rsidP="00D3062E">
      <w:pPr>
        <w:pStyle w:val="B2"/>
      </w:pPr>
      <w:r w:rsidRPr="006D68AC">
        <w:t>-</w:t>
      </w:r>
      <w:r w:rsidRPr="006D68AC">
        <w:tab/>
        <w:t>the requested modifications to the resource within the SliceReqVerAlignSubscPatch data structure, in case the HTTP PATCH method is used.</w:t>
      </w:r>
    </w:p>
    <w:p w14:paraId="422568CB" w14:textId="77777777" w:rsidR="00D3062E" w:rsidRPr="006D68AC" w:rsidRDefault="00D3062E" w:rsidP="00F3076B">
      <w:pPr>
        <w:pStyle w:val="NO"/>
      </w:pPr>
      <w:r w:rsidRPr="00F3076B">
        <w:t>NOTE:</w:t>
      </w:r>
      <w:r w:rsidRPr="00F3076B">
        <w:tab/>
        <w:t>An alternative service consumer (i.e. other than the one that requested the creation of the targeted resource) can initiate this request.</w:t>
      </w:r>
    </w:p>
    <w:p w14:paraId="30321946" w14:textId="77777777" w:rsidR="00D3062E" w:rsidRPr="006D68AC" w:rsidRDefault="00D3062E" w:rsidP="00D3062E">
      <w:pPr>
        <w:pStyle w:val="B10"/>
      </w:pPr>
      <w:r w:rsidRPr="006D68AC">
        <w:t>2a.</w:t>
      </w:r>
      <w:r w:rsidRPr="006D68AC">
        <w:tab/>
        <w:t>Upon success, the NSCE Server shall update the targeted "Individual Network Slice Requirements Verification and Alignment</w:t>
      </w:r>
      <w:r w:rsidRPr="006D68AC">
        <w:rPr>
          <w:lang w:eastAsia="fr-FR"/>
        </w:rPr>
        <w:t xml:space="preserve"> </w:t>
      </w:r>
      <w:r w:rsidRPr="006D68AC">
        <w:t>Subscription" resource accordingly and respond with either:</w:t>
      </w:r>
    </w:p>
    <w:p w14:paraId="0D0070FE" w14:textId="77777777" w:rsidR="00D3062E" w:rsidRPr="006D68AC" w:rsidRDefault="00D3062E" w:rsidP="00D3062E">
      <w:pPr>
        <w:pStyle w:val="B2"/>
      </w:pPr>
      <w:r w:rsidRPr="006D68AC">
        <w:t>-</w:t>
      </w:r>
      <w:r w:rsidRPr="006D68AC">
        <w:tab/>
        <w:t>an HTTP "200 OK" status code with the response body containing a representation of the updated "Individual Network Slice Requirements Verification and Alignment</w:t>
      </w:r>
      <w:r w:rsidRPr="006D68AC">
        <w:rPr>
          <w:lang w:eastAsia="fr-FR"/>
        </w:rPr>
        <w:t xml:space="preserve"> </w:t>
      </w:r>
      <w:r w:rsidRPr="006D68AC">
        <w:t>Subscription" resource within the SliceReqVerAlignSubsc data structure; or</w:t>
      </w:r>
    </w:p>
    <w:p w14:paraId="64FB7C97" w14:textId="77777777" w:rsidR="00D3062E" w:rsidRPr="006D68AC" w:rsidRDefault="00D3062E" w:rsidP="00D3062E">
      <w:pPr>
        <w:pStyle w:val="B2"/>
      </w:pPr>
      <w:r w:rsidRPr="006D68AC">
        <w:t>-</w:t>
      </w:r>
      <w:r w:rsidRPr="006D68AC">
        <w:tab/>
        <w:t>an HTTP "204 No Content" status code.</w:t>
      </w:r>
    </w:p>
    <w:p w14:paraId="1EE78F2A"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6D68AC" w:rsidRDefault="00D3062E" w:rsidP="00D3062E">
      <w:pPr>
        <w:pStyle w:val="51"/>
      </w:pPr>
      <w:bookmarkStart w:id="2050" w:name="_Toc160649843"/>
      <w:bookmarkStart w:id="2051" w:name="_Toc164928058"/>
      <w:bookmarkStart w:id="2052" w:name="_Toc168549861"/>
      <w:bookmarkStart w:id="2053" w:name="_Toc170117926"/>
      <w:bookmarkStart w:id="2054" w:name="_Toc209470008"/>
      <w:bookmarkStart w:id="2055" w:name="_Toc212114669"/>
      <w:bookmarkStart w:id="2056" w:name="_Toc215157670"/>
      <w:r w:rsidRPr="006D68AC">
        <w:t>5.16.2.2.4</w:t>
      </w:r>
      <w:r w:rsidRPr="006D68AC">
        <w:tab/>
        <w:t>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bookmarkEnd w:id="2050"/>
      <w:bookmarkEnd w:id="2051"/>
      <w:bookmarkEnd w:id="2052"/>
      <w:bookmarkEnd w:id="2053"/>
      <w:bookmarkEnd w:id="2054"/>
      <w:bookmarkEnd w:id="2055"/>
      <w:bookmarkEnd w:id="2056"/>
    </w:p>
    <w:p w14:paraId="2DF17647" w14:textId="77777777" w:rsidR="00D3062E" w:rsidRPr="006D68AC" w:rsidRDefault="00D3062E" w:rsidP="00D3062E">
      <w:r w:rsidRPr="006D68AC">
        <w:t xml:space="preserve">Figure 5.16.2.2.4-1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(see also clause 9.16 of 3GPP°TS°23.435°[14]).</w:t>
      </w:r>
    </w:p>
    <w:p w14:paraId="235353FE" w14:textId="77777777" w:rsidR="00D3062E" w:rsidRPr="006D68AC" w:rsidRDefault="00D3062E" w:rsidP="00D3062E">
      <w:pPr>
        <w:pStyle w:val="TH"/>
      </w:pPr>
      <w:r w:rsidRPr="006D68AC">
        <w:object w:dxaOrig="9620" w:dyaOrig="2508" w14:anchorId="28667668">
          <v:shape id="_x0000_i1084" type="#_x0000_t75" style="width:480pt;height:124.5pt" o:ole="">
            <v:imagedata r:id="rId60" o:title=""/>
          </v:shape>
          <o:OLEObject Type="Embed" ProgID="Word.Document.8" ShapeID="_x0000_i1084" DrawAspect="Content" ObjectID="_1825771658" r:id="rId124">
            <o:FieldCodes>\s</o:FieldCodes>
          </o:OLEObject>
        </w:object>
      </w:r>
    </w:p>
    <w:p w14:paraId="4EC9F4B7" w14:textId="77777777" w:rsidR="00D3062E" w:rsidRPr="006D68AC" w:rsidRDefault="00D3062E" w:rsidP="00D3062E">
      <w:pPr>
        <w:pStyle w:val="TF"/>
      </w:pPr>
      <w:r w:rsidRPr="006D68AC">
        <w:t>Figure 5.16.2.2.4-1: Procedure for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p>
    <w:p w14:paraId="34BDE839" w14:textId="77777777" w:rsidR="00D3062E" w:rsidRPr="006D68AC" w:rsidRDefault="00D3062E" w:rsidP="00D3062E">
      <w:pPr>
        <w:pStyle w:val="B10"/>
      </w:pPr>
      <w:r w:rsidRPr="006D68AC">
        <w:t>1.</w:t>
      </w:r>
      <w:r w:rsidRPr="006D68AC">
        <w:tab/>
        <w:t>In order to request the deletion of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Requirements Verification and Alignment</w:t>
      </w:r>
      <w:r w:rsidRPr="006D68AC">
        <w:rPr>
          <w:lang w:eastAsia="fr-FR"/>
        </w:rPr>
        <w:t xml:space="preserve"> </w:t>
      </w:r>
      <w:r w:rsidRPr="006D68AC">
        <w:t>Subscription" resource.</w:t>
      </w:r>
    </w:p>
    <w:p w14:paraId="7482A114" w14:textId="77777777" w:rsidR="00D3062E" w:rsidRPr="006D68AC" w:rsidRDefault="00D3062E" w:rsidP="00F3076B">
      <w:pPr>
        <w:pStyle w:val="NO"/>
      </w:pPr>
      <w:r w:rsidRPr="00F3076B">
        <w:t>NOTE:</w:t>
      </w:r>
      <w:r w:rsidRPr="00F3076B">
        <w:tab/>
        <w:t>An alternative service consumer (i.e. other than the one that requested the creation/update of the targeted resource) can initiate this request.</w:t>
      </w:r>
    </w:p>
    <w:p w14:paraId="526A7C51" w14:textId="77777777" w:rsidR="00D3062E" w:rsidRPr="006D68AC" w:rsidRDefault="00D3062E" w:rsidP="00D3062E">
      <w:pPr>
        <w:pStyle w:val="B10"/>
      </w:pPr>
      <w:r w:rsidRPr="006D68AC">
        <w:t>2a.</w:t>
      </w:r>
      <w:r w:rsidRPr="006D68AC">
        <w:tab/>
        <w:t>Upon success, the NSCE Server shall respond with an HTTP "204 No Content" status code.</w:t>
      </w:r>
    </w:p>
    <w:p w14:paraId="5A301999"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6D68AC" w:rsidRDefault="00D3062E" w:rsidP="00D3062E">
      <w:pPr>
        <w:pStyle w:val="41"/>
      </w:pPr>
      <w:bookmarkStart w:id="2057" w:name="_Toc160649844"/>
      <w:bookmarkStart w:id="2058" w:name="_Toc164928059"/>
      <w:bookmarkStart w:id="2059" w:name="_Toc168549862"/>
      <w:bookmarkStart w:id="2060" w:name="_Toc170117927"/>
      <w:bookmarkStart w:id="2061" w:name="_Toc209470009"/>
      <w:bookmarkStart w:id="2062" w:name="_Toc212114670"/>
      <w:bookmarkStart w:id="2063" w:name="_Toc215157671"/>
      <w:r w:rsidRPr="006D68AC">
        <w:t>5.16.2.3</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bookmarkEnd w:id="2057"/>
      <w:bookmarkEnd w:id="2058"/>
      <w:bookmarkEnd w:id="2059"/>
      <w:bookmarkEnd w:id="2060"/>
      <w:bookmarkEnd w:id="2061"/>
      <w:bookmarkEnd w:id="2062"/>
      <w:bookmarkEnd w:id="2063"/>
    </w:p>
    <w:p w14:paraId="4215336E" w14:textId="77777777" w:rsidR="00D3062E" w:rsidRPr="006D68AC" w:rsidRDefault="00D3062E" w:rsidP="00D3062E">
      <w:pPr>
        <w:pStyle w:val="51"/>
      </w:pPr>
      <w:bookmarkStart w:id="2064" w:name="_Toc160649845"/>
      <w:bookmarkStart w:id="2065" w:name="_Toc164928060"/>
      <w:bookmarkStart w:id="2066" w:name="_Toc168549863"/>
      <w:bookmarkStart w:id="2067" w:name="_Toc170117928"/>
      <w:bookmarkStart w:id="2068" w:name="_Toc209470010"/>
      <w:bookmarkStart w:id="2069" w:name="_Toc212114671"/>
      <w:bookmarkStart w:id="2070" w:name="_Toc215157672"/>
      <w:r w:rsidRPr="006D68AC">
        <w:t>5.16.2.3.1</w:t>
      </w:r>
      <w:r w:rsidRPr="006D68AC">
        <w:tab/>
        <w:t>General</w:t>
      </w:r>
      <w:bookmarkEnd w:id="2064"/>
      <w:bookmarkEnd w:id="2065"/>
      <w:bookmarkEnd w:id="2066"/>
      <w:bookmarkEnd w:id="2067"/>
      <w:bookmarkEnd w:id="2068"/>
      <w:bookmarkEnd w:id="2069"/>
      <w:bookmarkEnd w:id="2070"/>
    </w:p>
    <w:p w14:paraId="4262D622" w14:textId="77777777" w:rsidR="00D3062E" w:rsidRPr="006D68AC" w:rsidRDefault="00D3062E" w:rsidP="00D3062E">
      <w:r w:rsidRPr="006D68AC">
        <w:t>This service operation is used by a NSCE Server to notify a previously subscribed service consumer on:</w:t>
      </w:r>
    </w:p>
    <w:p w14:paraId="64BDB8A8" w14:textId="77777777" w:rsidR="00D3062E" w:rsidRPr="006D68AC" w:rsidRDefault="00D3062E" w:rsidP="00D3062E">
      <w:pPr>
        <w:pStyle w:val="B10"/>
      </w:pPr>
      <w:r w:rsidRPr="006D68AC">
        <w:t>-</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t>information.</w:t>
      </w:r>
    </w:p>
    <w:p w14:paraId="5D61EADB"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 service operation:</w:t>
      </w:r>
    </w:p>
    <w:p w14:paraId="107BCDFF" w14:textId="77777777" w:rsidR="00D3062E" w:rsidRPr="006D68AC" w:rsidRDefault="00D3062E" w:rsidP="00D3062E">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r w:rsidRPr="006D68AC">
        <w:t>.</w:t>
      </w:r>
    </w:p>
    <w:p w14:paraId="789A5B77" w14:textId="77777777" w:rsidR="00D3062E" w:rsidRPr="006D68AC" w:rsidRDefault="00D3062E" w:rsidP="00D3062E">
      <w:pPr>
        <w:pStyle w:val="51"/>
      </w:pPr>
      <w:bookmarkStart w:id="2071" w:name="_Toc160649846"/>
      <w:bookmarkStart w:id="2072" w:name="_Toc164928061"/>
      <w:bookmarkStart w:id="2073" w:name="_Toc168549864"/>
      <w:bookmarkStart w:id="2074" w:name="_Toc170117929"/>
      <w:bookmarkStart w:id="2075" w:name="_Toc209470011"/>
      <w:bookmarkStart w:id="2076" w:name="_Toc212114672"/>
      <w:bookmarkStart w:id="2077" w:name="_Toc215157673"/>
      <w:r w:rsidRPr="006D68AC">
        <w:t>5.16.2.3.2</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bookmarkEnd w:id="2071"/>
      <w:bookmarkEnd w:id="2072"/>
      <w:bookmarkEnd w:id="2073"/>
      <w:bookmarkEnd w:id="2074"/>
      <w:bookmarkEnd w:id="2075"/>
      <w:bookmarkEnd w:id="2076"/>
      <w:bookmarkEnd w:id="2077"/>
    </w:p>
    <w:p w14:paraId="54B3EE66" w14:textId="77777777" w:rsidR="00D3062E" w:rsidRPr="006D68AC" w:rsidRDefault="00D3062E" w:rsidP="00D3062E">
      <w:r w:rsidRPr="006D68AC">
        <w:t xml:space="preserve">Figure 5.16.2.3.2-1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 (see also clause 9.16 of 3GPP°TS°23.435°[14]).</w:t>
      </w:r>
    </w:p>
    <w:bookmarkStart w:id="2078" w:name="_MON_1769864622"/>
    <w:bookmarkEnd w:id="2078"/>
    <w:p w14:paraId="15CD96CC" w14:textId="77777777" w:rsidR="00D3062E" w:rsidRPr="006D68AC" w:rsidRDefault="00D3062E" w:rsidP="00D3062E">
      <w:pPr>
        <w:pStyle w:val="TH"/>
      </w:pPr>
      <w:r w:rsidRPr="006D68AC">
        <w:object w:dxaOrig="9620" w:dyaOrig="2749" w14:anchorId="7DD9351E">
          <v:shape id="_x0000_i1085" type="#_x0000_t75" style="width:480pt;height:137.25pt" o:ole="">
            <v:imagedata r:id="rId125" o:title=""/>
          </v:shape>
          <o:OLEObject Type="Embed" ProgID="Word.Document.8" ShapeID="_x0000_i1085" DrawAspect="Content" ObjectID="_1825771659" r:id="rId126">
            <o:FieldCodes>\s</o:FieldCodes>
          </o:OLEObject>
        </w:object>
      </w:r>
    </w:p>
    <w:p w14:paraId="0B1EDE7D" w14:textId="77777777" w:rsidR="00D3062E" w:rsidRPr="006D68AC" w:rsidRDefault="00D3062E" w:rsidP="00D3062E">
      <w:pPr>
        <w:pStyle w:val="TF"/>
      </w:pPr>
      <w:r w:rsidRPr="006D68AC">
        <w:t xml:space="preserve">Figure 5.16.2.3.2-1: </w:t>
      </w:r>
      <w:r w:rsidRPr="006D68AC">
        <w:rPr>
          <w:lang w:val="en-US"/>
        </w:rPr>
        <w:t xml:space="preserve">Procedure for </w:t>
      </w:r>
      <w:r w:rsidRPr="006D68AC">
        <w:t>Network</w:t>
      </w:r>
      <w:r w:rsidRPr="006D68AC">
        <w:rPr>
          <w:lang w:eastAsia="fr-FR"/>
        </w:rPr>
        <w:t xml:space="preserve"> Slice</w:t>
      </w:r>
      <w:r w:rsidRPr="006D68AC">
        <w:t xml:space="preserve"> Requirements Verification and Alignment</w:t>
      </w:r>
      <w:r w:rsidRPr="006D68AC">
        <w:rPr>
          <w:lang w:eastAsia="fr-FR"/>
        </w:rPr>
        <w:t xml:space="preserve"> </w:t>
      </w:r>
      <w:r w:rsidRPr="006D68AC">
        <w:rPr>
          <w:lang w:val="en-US"/>
        </w:rPr>
        <w:t>Notification</w:t>
      </w:r>
    </w:p>
    <w:p w14:paraId="3A4A14BD"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 xml:space="preserve">with the </w:t>
      </w:r>
      <w:r w:rsidRPr="006D68AC">
        <w:lastRenderedPageBreak/>
        <w:t>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Requirements Verification and Alignment</w:t>
      </w:r>
      <w:r w:rsidRPr="006D68AC">
        <w:rPr>
          <w:lang w:eastAsia="fr-FR"/>
        </w:rPr>
        <w:t xml:space="preserve"> </w:t>
      </w:r>
      <w:r w:rsidRPr="006D68AC">
        <w:t>Subscription using the procedures defined in clause 5.16.2.2, and the request body including the SliceReqVerAlignNotif data structure.</w:t>
      </w:r>
    </w:p>
    <w:p w14:paraId="470A5A65"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E715BA1" w14:textId="340B6298"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p>
    <w:p w14:paraId="1AE41210" w14:textId="77777777" w:rsidR="00091209" w:rsidRPr="006D68AC" w:rsidRDefault="00091209" w:rsidP="00091209">
      <w:pPr>
        <w:pStyle w:val="21"/>
      </w:pPr>
      <w:bookmarkStart w:id="2079" w:name="_Toc160649847"/>
      <w:bookmarkStart w:id="2080" w:name="_Toc164928062"/>
      <w:bookmarkStart w:id="2081" w:name="_Toc168549865"/>
      <w:bookmarkStart w:id="2082" w:name="_Toc170117930"/>
      <w:bookmarkStart w:id="2083" w:name="_Toc209470012"/>
      <w:bookmarkStart w:id="2084" w:name="_Toc212114673"/>
      <w:bookmarkStart w:id="2085" w:name="_Toc215157674"/>
      <w:r w:rsidRPr="006D68AC">
        <w:t>5.17</w:t>
      </w:r>
      <w:r w:rsidRPr="006D68AC">
        <w:tab/>
      </w:r>
      <w:r w:rsidRPr="006D68AC">
        <w:rPr>
          <w:lang w:val="en-US"/>
        </w:rPr>
        <w:t>NSCE_NSInfoDelivery</w:t>
      </w:r>
      <w:bookmarkEnd w:id="1997"/>
      <w:bookmarkEnd w:id="1998"/>
      <w:bookmarkEnd w:id="1999"/>
      <w:bookmarkEnd w:id="2079"/>
      <w:bookmarkEnd w:id="2080"/>
      <w:bookmarkEnd w:id="2081"/>
      <w:bookmarkEnd w:id="2082"/>
      <w:bookmarkEnd w:id="2083"/>
      <w:bookmarkEnd w:id="2084"/>
      <w:bookmarkEnd w:id="2085"/>
    </w:p>
    <w:p w14:paraId="3A95BBDE" w14:textId="77777777" w:rsidR="00091209" w:rsidRPr="006D68AC" w:rsidRDefault="00091209" w:rsidP="00091209">
      <w:pPr>
        <w:pStyle w:val="31"/>
      </w:pPr>
      <w:bookmarkStart w:id="2086" w:name="_Toc157434580"/>
      <w:bookmarkStart w:id="2087" w:name="_Toc157436295"/>
      <w:bookmarkStart w:id="2088" w:name="_Toc157440135"/>
      <w:bookmarkStart w:id="2089" w:name="_Toc160649848"/>
      <w:bookmarkStart w:id="2090" w:name="_Toc164928063"/>
      <w:bookmarkStart w:id="2091" w:name="_Toc168549866"/>
      <w:bookmarkStart w:id="2092" w:name="_Toc170117931"/>
      <w:bookmarkStart w:id="2093" w:name="_Toc209470013"/>
      <w:bookmarkStart w:id="2094" w:name="_Toc212114674"/>
      <w:bookmarkStart w:id="2095" w:name="_Toc215157675"/>
      <w:r w:rsidRPr="006D68AC">
        <w:t>5.17.1</w:t>
      </w:r>
      <w:r w:rsidRPr="006D68AC">
        <w:tab/>
        <w:t>Service Description</w:t>
      </w:r>
      <w:bookmarkEnd w:id="2086"/>
      <w:bookmarkEnd w:id="2087"/>
      <w:bookmarkEnd w:id="2088"/>
      <w:bookmarkEnd w:id="2089"/>
      <w:bookmarkEnd w:id="2090"/>
      <w:bookmarkEnd w:id="2091"/>
      <w:bookmarkEnd w:id="2092"/>
      <w:bookmarkEnd w:id="2093"/>
      <w:bookmarkEnd w:id="2094"/>
      <w:bookmarkEnd w:id="2095"/>
    </w:p>
    <w:p w14:paraId="1D54F523" w14:textId="77777777" w:rsidR="00091209" w:rsidRPr="006D68AC" w:rsidRDefault="00091209" w:rsidP="00091209">
      <w:r w:rsidRPr="006D68AC">
        <w:t xml:space="preserve">The </w:t>
      </w:r>
      <w:r w:rsidRPr="006D68AC">
        <w:rPr>
          <w:lang w:val="en-US"/>
        </w:rPr>
        <w:t>NSCE_NSInfoDelivery</w:t>
      </w:r>
      <w:r w:rsidRPr="006D68AC">
        <w:t xml:space="preserve"> service exposed by the NSCE Server enables a service consumer to:</w:t>
      </w:r>
    </w:p>
    <w:p w14:paraId="5F4D101C" w14:textId="77777777" w:rsidR="00091209" w:rsidRPr="006D68AC" w:rsidRDefault="00091209" w:rsidP="00091209">
      <w:pPr>
        <w:pStyle w:val="B10"/>
      </w:pPr>
      <w:r w:rsidRPr="006D68AC">
        <w:t>-</w:t>
      </w:r>
      <w:r w:rsidRPr="006D68AC">
        <w:tab/>
        <w:t>retrieve Network Slice Information; and</w:t>
      </w:r>
    </w:p>
    <w:p w14:paraId="2A6FFE8E" w14:textId="77777777" w:rsidR="00091209" w:rsidRPr="006D68AC" w:rsidRDefault="00091209" w:rsidP="00091209">
      <w:pPr>
        <w:pStyle w:val="B10"/>
      </w:pPr>
      <w:r w:rsidRPr="006D68AC">
        <w:t>-</w:t>
      </w:r>
      <w:r w:rsidRPr="006D68AC">
        <w:tab/>
        <w:t>request Network Slice Information delivery to another entity (e.g., NSCE Client).</w:t>
      </w:r>
    </w:p>
    <w:p w14:paraId="790D9F1B" w14:textId="77777777" w:rsidR="00137CE6" w:rsidRPr="006D68AC" w:rsidRDefault="00137CE6" w:rsidP="00137CE6">
      <w:pPr>
        <w:pStyle w:val="31"/>
      </w:pPr>
      <w:bookmarkStart w:id="2096" w:name="_Toc160649849"/>
      <w:bookmarkStart w:id="2097" w:name="_Toc164928064"/>
      <w:bookmarkStart w:id="2098" w:name="_Toc168549867"/>
      <w:bookmarkStart w:id="2099" w:name="_Toc170117932"/>
      <w:bookmarkStart w:id="2100" w:name="_Toc209470014"/>
      <w:bookmarkStart w:id="2101" w:name="_Toc212114675"/>
      <w:bookmarkStart w:id="2102" w:name="_Toc157434581"/>
      <w:bookmarkStart w:id="2103" w:name="_Toc157436296"/>
      <w:bookmarkStart w:id="2104" w:name="_Toc157440136"/>
      <w:bookmarkStart w:id="2105" w:name="_Toc215157676"/>
      <w:r w:rsidRPr="006D68AC">
        <w:t>5.17.2</w:t>
      </w:r>
      <w:r w:rsidRPr="006D68AC">
        <w:tab/>
        <w:t>Service Operations</w:t>
      </w:r>
      <w:bookmarkEnd w:id="2096"/>
      <w:bookmarkEnd w:id="2097"/>
      <w:bookmarkEnd w:id="2098"/>
      <w:bookmarkEnd w:id="2099"/>
      <w:bookmarkEnd w:id="2100"/>
      <w:bookmarkEnd w:id="2101"/>
      <w:bookmarkEnd w:id="2105"/>
    </w:p>
    <w:p w14:paraId="25855525" w14:textId="77777777" w:rsidR="00091209" w:rsidRPr="006D68AC" w:rsidRDefault="00091209" w:rsidP="00091209">
      <w:pPr>
        <w:pStyle w:val="41"/>
      </w:pPr>
      <w:bookmarkStart w:id="2106" w:name="_Toc160649850"/>
      <w:bookmarkStart w:id="2107" w:name="_Toc164928065"/>
      <w:bookmarkStart w:id="2108" w:name="_Toc168549868"/>
      <w:bookmarkStart w:id="2109" w:name="_Toc170117933"/>
      <w:bookmarkStart w:id="2110" w:name="_Toc209470015"/>
      <w:bookmarkStart w:id="2111" w:name="_Toc212114676"/>
      <w:bookmarkStart w:id="2112" w:name="_Toc215157677"/>
      <w:r w:rsidRPr="006D68AC">
        <w:t>5.17.2.1</w:t>
      </w:r>
      <w:r w:rsidRPr="006D68AC">
        <w:tab/>
        <w:t>Introduction</w:t>
      </w:r>
      <w:bookmarkEnd w:id="2102"/>
      <w:bookmarkEnd w:id="2103"/>
      <w:bookmarkEnd w:id="2104"/>
      <w:bookmarkEnd w:id="2106"/>
      <w:bookmarkEnd w:id="2107"/>
      <w:bookmarkEnd w:id="2108"/>
      <w:bookmarkEnd w:id="2109"/>
      <w:bookmarkEnd w:id="2110"/>
      <w:bookmarkEnd w:id="2111"/>
      <w:bookmarkEnd w:id="2112"/>
    </w:p>
    <w:p w14:paraId="072031D4" w14:textId="77777777" w:rsidR="00091209" w:rsidRPr="006D68AC" w:rsidRDefault="00091209" w:rsidP="00091209">
      <w:r w:rsidRPr="006D68AC">
        <w:t xml:space="preserve">The service operations defined for the </w:t>
      </w:r>
      <w:r w:rsidRPr="006D68AC">
        <w:rPr>
          <w:lang w:val="en-US"/>
        </w:rPr>
        <w:t>NSCE_NSInfoDelivery</w:t>
      </w:r>
      <w:r w:rsidRPr="006D68AC">
        <w:t xml:space="preserve"> service are shown in table 5.17.2.1-1.</w:t>
      </w:r>
    </w:p>
    <w:p w14:paraId="79244D22" w14:textId="77777777" w:rsidR="00091209" w:rsidRPr="006D68AC" w:rsidRDefault="00091209" w:rsidP="00091209">
      <w:pPr>
        <w:pStyle w:val="TH"/>
      </w:pPr>
      <w:r w:rsidRPr="006D68AC">
        <w:t xml:space="preserve">Table 5.17.2.1-1: </w:t>
      </w:r>
      <w:r w:rsidRPr="006D68AC">
        <w:rPr>
          <w:lang w:val="en-US"/>
        </w:rPr>
        <w:t>NSCE_NSInfoDelivery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6D68AC" w14:paraId="01BC97BF" w14:textId="77777777" w:rsidTr="00F8442F">
        <w:trPr>
          <w:jc w:val="center"/>
        </w:trPr>
        <w:tc>
          <w:tcPr>
            <w:tcW w:w="3394" w:type="dxa"/>
            <w:shd w:val="clear" w:color="000000" w:fill="C0C0C0"/>
            <w:vAlign w:val="center"/>
          </w:tcPr>
          <w:p w14:paraId="00AFF742"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9AD53A6" w14:textId="77777777" w:rsidR="00091209" w:rsidRPr="006D68AC" w:rsidRDefault="00091209" w:rsidP="00F8442F">
            <w:pPr>
              <w:pStyle w:val="TAH"/>
            </w:pPr>
            <w:r w:rsidRPr="006D68AC">
              <w:t>Description</w:t>
            </w:r>
          </w:p>
        </w:tc>
        <w:tc>
          <w:tcPr>
            <w:tcW w:w="1562" w:type="dxa"/>
            <w:shd w:val="clear" w:color="000000" w:fill="C0C0C0"/>
            <w:vAlign w:val="center"/>
          </w:tcPr>
          <w:p w14:paraId="096EFBC0" w14:textId="77777777" w:rsidR="00091209" w:rsidRPr="006D68AC" w:rsidRDefault="00091209" w:rsidP="00F8442F">
            <w:pPr>
              <w:pStyle w:val="TAH"/>
            </w:pPr>
            <w:r w:rsidRPr="006D68AC">
              <w:t>Initiated by</w:t>
            </w:r>
          </w:p>
        </w:tc>
      </w:tr>
      <w:tr w:rsidR="00091209" w:rsidRPr="006D68AC" w14:paraId="6CBFA22D" w14:textId="77777777" w:rsidTr="00F8442F">
        <w:trPr>
          <w:jc w:val="center"/>
        </w:trPr>
        <w:tc>
          <w:tcPr>
            <w:tcW w:w="3394" w:type="dxa"/>
            <w:vAlign w:val="center"/>
          </w:tcPr>
          <w:p w14:paraId="3B162732" w14:textId="77777777" w:rsidR="00091209" w:rsidRPr="006D68AC" w:rsidRDefault="00091209" w:rsidP="00F8442F">
            <w:pPr>
              <w:pStyle w:val="TAL"/>
            </w:pPr>
            <w:r w:rsidRPr="006D68AC">
              <w:rPr>
                <w:lang w:val="en-US"/>
              </w:rPr>
              <w:t>NSCE_NSInfoDelivery</w:t>
            </w:r>
            <w:r w:rsidRPr="006D68AC">
              <w:t>_Request</w:t>
            </w:r>
          </w:p>
        </w:tc>
        <w:tc>
          <w:tcPr>
            <w:tcW w:w="4253" w:type="dxa"/>
            <w:vAlign w:val="center"/>
          </w:tcPr>
          <w:p w14:paraId="5BEA7478" w14:textId="77777777" w:rsidR="00091209" w:rsidRPr="006D68AC" w:rsidRDefault="00091209" w:rsidP="00F3076B">
            <w:pPr>
              <w:pStyle w:val="TAL"/>
            </w:pPr>
            <w:r w:rsidRPr="00F3076B">
              <w:t>This service operation enables a service consumer to either:</w:t>
            </w:r>
          </w:p>
          <w:p w14:paraId="4C82FF20" w14:textId="77777777" w:rsidR="00091209" w:rsidRPr="006D68AC" w:rsidRDefault="00091209" w:rsidP="00F3076B">
            <w:pPr>
              <w:pStyle w:val="TAL"/>
            </w:pPr>
            <w:r w:rsidRPr="00F3076B">
              <w:t>-</w:t>
            </w:r>
            <w:r w:rsidRPr="00F3076B">
              <w:tab/>
              <w:t>retrieve Network Slice Information; or</w:t>
            </w:r>
          </w:p>
          <w:p w14:paraId="58825F2B" w14:textId="08B84769" w:rsidR="00091209" w:rsidRPr="006D68AC" w:rsidRDefault="00091209" w:rsidP="00F3076B">
            <w:pPr>
              <w:pStyle w:val="TAL"/>
            </w:pPr>
            <w:r w:rsidRPr="00F3076B">
              <w:t>-</w:t>
            </w:r>
            <w:r w:rsidRPr="00F3076B">
              <w:tab/>
              <w:t xml:space="preserve">request Network Slice Information delivery to </w:t>
            </w:r>
            <w:r w:rsidR="00F3076B">
              <w:tab/>
            </w:r>
            <w:r w:rsidRPr="00F3076B">
              <w:t>another entity (e.g., NSCE Client).</w:t>
            </w:r>
          </w:p>
        </w:tc>
        <w:tc>
          <w:tcPr>
            <w:tcW w:w="1562" w:type="dxa"/>
            <w:vAlign w:val="center"/>
          </w:tcPr>
          <w:p w14:paraId="1C89C7B8" w14:textId="77777777" w:rsidR="00091209" w:rsidRPr="006D68AC" w:rsidRDefault="00091209" w:rsidP="00F8442F">
            <w:pPr>
              <w:pStyle w:val="TAL"/>
              <w:rPr>
                <w:lang w:val="en-US"/>
              </w:rPr>
            </w:pPr>
            <w:r w:rsidRPr="006D68AC">
              <w:rPr>
                <w:lang w:val="en-US"/>
              </w:rPr>
              <w:t>e.g., VAL Server</w:t>
            </w:r>
          </w:p>
        </w:tc>
      </w:tr>
    </w:tbl>
    <w:p w14:paraId="0EBD8B5E" w14:textId="77777777" w:rsidR="00091209" w:rsidRPr="006D68AC" w:rsidRDefault="00091209" w:rsidP="00091209">
      <w:pPr>
        <w:rPr>
          <w:lang w:val="en-US"/>
        </w:rPr>
      </w:pPr>
    </w:p>
    <w:p w14:paraId="189841BC" w14:textId="77777777" w:rsidR="00091209" w:rsidRPr="006D68AC" w:rsidRDefault="00091209" w:rsidP="00091209">
      <w:pPr>
        <w:pStyle w:val="41"/>
      </w:pPr>
      <w:bookmarkStart w:id="2113" w:name="_Toc157434582"/>
      <w:bookmarkStart w:id="2114" w:name="_Toc157436297"/>
      <w:bookmarkStart w:id="2115" w:name="_Toc157440137"/>
      <w:bookmarkStart w:id="2116" w:name="_Toc160649851"/>
      <w:bookmarkStart w:id="2117" w:name="_Toc164928066"/>
      <w:bookmarkStart w:id="2118" w:name="_Toc168549869"/>
      <w:bookmarkStart w:id="2119" w:name="_Toc170117934"/>
      <w:bookmarkStart w:id="2120" w:name="_Toc209470016"/>
      <w:bookmarkStart w:id="2121" w:name="_Toc212114677"/>
      <w:bookmarkStart w:id="2122" w:name="_Toc215157678"/>
      <w:r w:rsidRPr="006D68AC">
        <w:t>5.17.2.2</w:t>
      </w:r>
      <w:r w:rsidRPr="006D68AC">
        <w:tab/>
      </w:r>
      <w:r w:rsidRPr="006D68AC">
        <w:rPr>
          <w:lang w:val="en-US"/>
        </w:rPr>
        <w:t>NSCE_NSInfoDelivery</w:t>
      </w:r>
      <w:r w:rsidRPr="006D68AC">
        <w:t>_Request</w:t>
      </w:r>
      <w:bookmarkEnd w:id="2113"/>
      <w:bookmarkEnd w:id="2114"/>
      <w:bookmarkEnd w:id="2115"/>
      <w:bookmarkEnd w:id="2116"/>
      <w:bookmarkEnd w:id="2117"/>
      <w:bookmarkEnd w:id="2118"/>
      <w:bookmarkEnd w:id="2119"/>
      <w:bookmarkEnd w:id="2120"/>
      <w:bookmarkEnd w:id="2121"/>
      <w:bookmarkEnd w:id="2122"/>
    </w:p>
    <w:p w14:paraId="62D72AF5" w14:textId="77777777" w:rsidR="002E2250" w:rsidRPr="006D68AC" w:rsidRDefault="002E2250" w:rsidP="002E2250">
      <w:pPr>
        <w:pStyle w:val="51"/>
      </w:pPr>
      <w:bookmarkStart w:id="2123" w:name="_Toc157434583"/>
      <w:bookmarkStart w:id="2124" w:name="_Toc157436298"/>
      <w:bookmarkStart w:id="2125" w:name="_Toc157440138"/>
      <w:bookmarkStart w:id="2126" w:name="_Toc160649852"/>
      <w:bookmarkStart w:id="2127" w:name="_Toc164928067"/>
      <w:bookmarkStart w:id="2128" w:name="_Toc168549870"/>
      <w:bookmarkStart w:id="2129" w:name="_Toc170117935"/>
      <w:bookmarkStart w:id="2130" w:name="_Toc209470017"/>
      <w:bookmarkStart w:id="2131" w:name="_Toc212114678"/>
      <w:bookmarkStart w:id="2132" w:name="_Toc157434584"/>
      <w:bookmarkStart w:id="2133" w:name="_Toc157436299"/>
      <w:bookmarkStart w:id="2134" w:name="_Toc157440139"/>
      <w:bookmarkStart w:id="2135" w:name="_Toc215157679"/>
      <w:r w:rsidRPr="006D68AC">
        <w:t>5.17.2.2.1</w:t>
      </w:r>
      <w:r w:rsidRPr="006D68AC">
        <w:tab/>
        <w:t>General</w:t>
      </w:r>
      <w:bookmarkEnd w:id="2123"/>
      <w:bookmarkEnd w:id="2124"/>
      <w:bookmarkEnd w:id="2125"/>
      <w:bookmarkEnd w:id="2126"/>
      <w:bookmarkEnd w:id="2127"/>
      <w:bookmarkEnd w:id="2128"/>
      <w:bookmarkEnd w:id="2129"/>
      <w:bookmarkEnd w:id="2130"/>
      <w:bookmarkEnd w:id="2131"/>
      <w:bookmarkEnd w:id="2135"/>
    </w:p>
    <w:p w14:paraId="7397E3A0" w14:textId="77777777" w:rsidR="002E2250" w:rsidRPr="006D68AC" w:rsidRDefault="002E2250" w:rsidP="002E2250">
      <w:r w:rsidRPr="006D68AC">
        <w:t>This service operation is used by a service consumer to request Network Slice Information retrieval or delivery from the NSCE Server.</w:t>
      </w:r>
    </w:p>
    <w:p w14:paraId="25045D2C" w14:textId="4308A779" w:rsidR="002E2250" w:rsidRPr="006D68AC" w:rsidRDefault="002E2250" w:rsidP="002E2250">
      <w:r w:rsidRPr="006D68AC">
        <w:t>The following procedures are supported by the "</w:t>
      </w:r>
      <w:r w:rsidRPr="006D68AC">
        <w:rPr>
          <w:lang w:val="en-US"/>
        </w:rPr>
        <w:t>NSCE_NSInfoDelivery</w:t>
      </w:r>
      <w:r w:rsidRPr="006D68AC">
        <w:t>_Request" service operation:</w:t>
      </w:r>
    </w:p>
    <w:p w14:paraId="33773821"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Retrieval.</w:t>
      </w:r>
    </w:p>
    <w:p w14:paraId="7FB106FA"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Delivery.</w:t>
      </w:r>
    </w:p>
    <w:p w14:paraId="380D30FE" w14:textId="77777777" w:rsidR="002E2250" w:rsidRPr="006D68AC" w:rsidRDefault="002E2250" w:rsidP="002E2250">
      <w:pPr>
        <w:pStyle w:val="51"/>
      </w:pPr>
      <w:bookmarkStart w:id="2136" w:name="_Toc160649853"/>
      <w:bookmarkStart w:id="2137" w:name="_Toc164928068"/>
      <w:bookmarkStart w:id="2138" w:name="_Toc168549871"/>
      <w:bookmarkStart w:id="2139" w:name="_Toc170117936"/>
      <w:bookmarkStart w:id="2140" w:name="_Toc209470018"/>
      <w:bookmarkStart w:id="2141" w:name="_Toc212114679"/>
      <w:bookmarkStart w:id="2142" w:name="_Toc157434585"/>
      <w:bookmarkStart w:id="2143" w:name="_Toc157436300"/>
      <w:bookmarkStart w:id="2144" w:name="_Toc157440140"/>
      <w:bookmarkStart w:id="2145" w:name="_Toc215157680"/>
      <w:bookmarkEnd w:id="2132"/>
      <w:bookmarkEnd w:id="2133"/>
      <w:bookmarkEnd w:id="2134"/>
      <w:r w:rsidRPr="006D68AC">
        <w:t>5.17.2.2.2</w:t>
      </w:r>
      <w:r w:rsidRPr="006D68AC">
        <w:tab/>
        <w:t>Network Slice Information Retrieval</w:t>
      </w:r>
      <w:bookmarkEnd w:id="2136"/>
      <w:bookmarkEnd w:id="2137"/>
      <w:bookmarkEnd w:id="2138"/>
      <w:bookmarkEnd w:id="2139"/>
      <w:bookmarkEnd w:id="2140"/>
      <w:bookmarkEnd w:id="2141"/>
      <w:bookmarkEnd w:id="2145"/>
    </w:p>
    <w:p w14:paraId="6D1D510B" w14:textId="77777777" w:rsidR="002E2250" w:rsidRPr="006D68AC" w:rsidRDefault="002E2250" w:rsidP="002E2250">
      <w:r w:rsidRPr="006D68AC">
        <w:t xml:space="preserve">Figure 5.17.2.2.2-1 depicts a scenario where a </w:t>
      </w:r>
      <w:r w:rsidRPr="006D68AC">
        <w:rPr>
          <w:noProof/>
          <w:lang w:eastAsia="zh-CN"/>
        </w:rPr>
        <w:t xml:space="preserve">a service consumer </w:t>
      </w:r>
      <w:r w:rsidRPr="006D68AC">
        <w:t>sends a request to the NSCE Server to request the retrieval of Network Slice Information (see also clause 9.17 of 3GPP°TS°23.435°[14]).</w:t>
      </w:r>
    </w:p>
    <w:bookmarkStart w:id="2146" w:name="_MON_1759226467"/>
    <w:bookmarkEnd w:id="2146"/>
    <w:p w14:paraId="18BB0BDC" w14:textId="77777777" w:rsidR="002E2250" w:rsidRPr="006D68AC" w:rsidRDefault="002E2250" w:rsidP="002E2250">
      <w:pPr>
        <w:pStyle w:val="TH"/>
        <w:rPr>
          <w:noProof/>
        </w:rPr>
      </w:pPr>
      <w:r w:rsidRPr="006D68AC">
        <w:rPr>
          <w:noProof/>
        </w:rPr>
        <w:object w:dxaOrig="9620" w:dyaOrig="2508" w14:anchorId="24DFC820">
          <v:shape id="_x0000_i1086" type="#_x0000_t75" alt="" style="width:477.5pt;height:127.5pt;mso-width-percent:0;mso-height-percent:0;mso-width-percent:0;mso-height-percent:0" o:ole="">
            <v:imagedata r:id="rId127" o:title=""/>
          </v:shape>
          <o:OLEObject Type="Embed" ProgID="Word.Document.8" ShapeID="_x0000_i1086" DrawAspect="Content" ObjectID="_1825771660" r:id="rId128">
            <o:FieldCodes>\s</o:FieldCodes>
          </o:OLEObject>
        </w:object>
      </w:r>
    </w:p>
    <w:p w14:paraId="5AC2A9F2" w14:textId="77777777" w:rsidR="002E2250" w:rsidRPr="006D68AC" w:rsidRDefault="002E2250" w:rsidP="002E2250">
      <w:pPr>
        <w:pStyle w:val="TF"/>
      </w:pPr>
      <w:r w:rsidRPr="006D68AC">
        <w:t>Figure 5.17.2.2.2-1: Procedure for Network Slice Information Retrieval</w:t>
      </w:r>
    </w:p>
    <w:p w14:paraId="78FE9D80" w14:textId="69850D97" w:rsidR="002E2250" w:rsidRPr="006D68AC" w:rsidRDefault="002E2250" w:rsidP="002E2250">
      <w:pPr>
        <w:pStyle w:val="B10"/>
      </w:pPr>
      <w:r w:rsidRPr="006D68AC">
        <w:t>1.</w:t>
      </w:r>
      <w:r w:rsidRPr="006D68AC">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6D68AC" w:rsidRDefault="002E2250" w:rsidP="002E2250">
      <w:pPr>
        <w:pStyle w:val="B10"/>
      </w:pPr>
      <w:r w:rsidRPr="006D68AC">
        <w:t>2a.</w:t>
      </w:r>
      <w:r w:rsidRPr="006D68AC">
        <w:tab/>
        <w:t>Upon success, the NSCE Server shall respond with an HTTP "200 OK" status code with the response body containing the requested Network Slice Information within the NSInfoRetResp data structure.</w:t>
      </w:r>
    </w:p>
    <w:p w14:paraId="57625E73"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GET response body, as specified in clause </w:t>
      </w:r>
      <w:r w:rsidRPr="006D68AC">
        <w:rPr>
          <w:noProof/>
          <w:lang w:eastAsia="zh-CN"/>
        </w:rPr>
        <w:t>6.16</w:t>
      </w:r>
      <w:r w:rsidRPr="006D68AC">
        <w:t>.7.</w:t>
      </w:r>
    </w:p>
    <w:p w14:paraId="6D510153" w14:textId="77777777" w:rsidR="00091209" w:rsidRPr="006D68AC" w:rsidRDefault="00091209" w:rsidP="00091209">
      <w:pPr>
        <w:pStyle w:val="51"/>
      </w:pPr>
      <w:bookmarkStart w:id="2147" w:name="_Toc160649854"/>
      <w:bookmarkStart w:id="2148" w:name="_Toc164928069"/>
      <w:bookmarkStart w:id="2149" w:name="_Toc168549872"/>
      <w:bookmarkStart w:id="2150" w:name="_Toc170117937"/>
      <w:bookmarkStart w:id="2151" w:name="_Toc209470019"/>
      <w:bookmarkStart w:id="2152" w:name="_Toc212114680"/>
      <w:bookmarkStart w:id="2153" w:name="_Toc215157681"/>
      <w:r w:rsidRPr="006D68AC">
        <w:t>5.17.2.2.3</w:t>
      </w:r>
      <w:r w:rsidRPr="006D68AC">
        <w:tab/>
        <w:t>Network Slice Information Delivery</w:t>
      </w:r>
      <w:bookmarkEnd w:id="2142"/>
      <w:bookmarkEnd w:id="2143"/>
      <w:bookmarkEnd w:id="2144"/>
      <w:bookmarkEnd w:id="2147"/>
      <w:bookmarkEnd w:id="2148"/>
      <w:bookmarkEnd w:id="2149"/>
      <w:bookmarkEnd w:id="2150"/>
      <w:bookmarkEnd w:id="2151"/>
      <w:bookmarkEnd w:id="2152"/>
      <w:bookmarkEnd w:id="2153"/>
    </w:p>
    <w:p w14:paraId="57ACB1EE" w14:textId="77777777" w:rsidR="00091209" w:rsidRPr="006D68AC" w:rsidRDefault="00091209" w:rsidP="00091209">
      <w:r w:rsidRPr="006D68AC">
        <w:t xml:space="preserve">Figure 5.17.2.2.3-1 depicts a scenario where a </w:t>
      </w:r>
      <w:r w:rsidRPr="006D68AC">
        <w:rPr>
          <w:noProof/>
          <w:lang w:eastAsia="zh-CN"/>
        </w:rPr>
        <w:t xml:space="preserve">service consumer </w:t>
      </w:r>
      <w:r w:rsidRPr="006D68AC">
        <w:t>sends a request to the NSCE Server to request the delivery of Network Slice Information (see also clause 9.17 of 3GPP°TS°23.435°[14]).</w:t>
      </w:r>
    </w:p>
    <w:p w14:paraId="1732EAC7" w14:textId="77777777" w:rsidR="00091209" w:rsidRPr="006D68AC" w:rsidRDefault="003E3B18" w:rsidP="00091209">
      <w:pPr>
        <w:pStyle w:val="TH"/>
      </w:pPr>
      <w:r w:rsidRPr="006D68AC">
        <w:rPr>
          <w:noProof/>
        </w:rPr>
        <w:object w:dxaOrig="9620" w:dyaOrig="2862" w14:anchorId="5E5327E2">
          <v:shape id="_x0000_i1087" type="#_x0000_t75" alt="" style="width:477.5pt;height:2in;mso-width-percent:0;mso-height-percent:0;mso-width-percent:0;mso-height-percent:0" o:ole="">
            <v:imagedata r:id="rId129" o:title=""/>
          </v:shape>
          <o:OLEObject Type="Embed" ProgID="Word.Document.8" ShapeID="_x0000_i1087" DrawAspect="Content" ObjectID="_1825771661" r:id="rId130">
            <o:FieldCodes>\s</o:FieldCodes>
          </o:OLEObject>
        </w:object>
      </w:r>
    </w:p>
    <w:p w14:paraId="17659CAD" w14:textId="77777777" w:rsidR="00091209" w:rsidRPr="006D68AC" w:rsidRDefault="00091209" w:rsidP="00091209">
      <w:pPr>
        <w:pStyle w:val="TF"/>
      </w:pPr>
      <w:r w:rsidRPr="006D68AC">
        <w:t>Figure 5.17.2.2.3-1: Procedure for Network Slice Information Delivery</w:t>
      </w:r>
    </w:p>
    <w:p w14:paraId="30385E28" w14:textId="77777777" w:rsidR="00091209" w:rsidRPr="006D68AC" w:rsidRDefault="00091209" w:rsidP="00091209">
      <w:pPr>
        <w:pStyle w:val="B10"/>
      </w:pPr>
      <w:r w:rsidRPr="006D68AC">
        <w:t>1.</w:t>
      </w:r>
      <w:r w:rsidRPr="006D68AC">
        <w:tab/>
        <w:t xml:space="preserve">In order to request Network Slice Information delivery, the </w:t>
      </w:r>
      <w:r w:rsidRPr="006D68AC">
        <w:rPr>
          <w:noProof/>
          <w:lang w:eastAsia="zh-CN"/>
        </w:rPr>
        <w:t xml:space="preserve">service consumer </w:t>
      </w:r>
      <w:r w:rsidRPr="006D68AC">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6D68AC" w:rsidRDefault="00091209" w:rsidP="00091209">
      <w:pPr>
        <w:pStyle w:val="B10"/>
      </w:pPr>
      <w:r w:rsidRPr="006D68AC">
        <w:t>2a.</w:t>
      </w:r>
      <w:r w:rsidRPr="006D68AC">
        <w:tab/>
        <w:t>Upon success, the NSCE Server shall respond with an HTTP "204 No Content" status code.</w:t>
      </w:r>
    </w:p>
    <w:p w14:paraId="6BCD3FE3" w14:textId="0F0AF6FE"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6.16</w:t>
      </w:r>
      <w:r w:rsidRPr="006D68AC">
        <w:t>.7.</w:t>
      </w:r>
    </w:p>
    <w:p w14:paraId="5C0498C9" w14:textId="77777777" w:rsidR="00192AD6" w:rsidRPr="006D68AC" w:rsidRDefault="00192AD6" w:rsidP="00192AD6">
      <w:pPr>
        <w:pStyle w:val="21"/>
        <w:rPr>
          <w:lang w:eastAsia="zh-CN"/>
        </w:rPr>
      </w:pPr>
      <w:bookmarkStart w:id="2154" w:name="_Toc161902500"/>
      <w:bookmarkStart w:id="2155" w:name="_Toc168549873"/>
      <w:bookmarkStart w:id="2156" w:name="_Toc170117938"/>
      <w:bookmarkStart w:id="2157" w:name="_Toc209470020"/>
      <w:bookmarkStart w:id="2158" w:name="_Toc212114681"/>
      <w:bookmarkStart w:id="2159" w:name="_Toc157434586"/>
      <w:bookmarkStart w:id="2160" w:name="_Toc157436301"/>
      <w:bookmarkStart w:id="2161" w:name="_Toc157440141"/>
      <w:bookmarkStart w:id="2162" w:name="_Toc160649855"/>
      <w:bookmarkStart w:id="2163" w:name="_Toc164928070"/>
      <w:bookmarkStart w:id="2164" w:name="_Toc215157682"/>
      <w:r w:rsidRPr="006D68AC">
        <w:lastRenderedPageBreak/>
        <w:t>5.1</w:t>
      </w:r>
      <w:r w:rsidRPr="006D68AC">
        <w:rPr>
          <w:rFonts w:hint="eastAsia"/>
          <w:lang w:eastAsia="zh-CN"/>
        </w:rPr>
        <w:t>8</w:t>
      </w:r>
      <w:r w:rsidRPr="006D68AC">
        <w:tab/>
      </w:r>
      <w:bookmarkEnd w:id="2154"/>
      <w:r w:rsidRPr="006D68AC">
        <w:rPr>
          <w:rFonts w:hint="eastAsia"/>
          <w:lang w:eastAsia="zh-CN"/>
        </w:rPr>
        <w:t>Void</w:t>
      </w:r>
      <w:bookmarkEnd w:id="2155"/>
      <w:bookmarkEnd w:id="2156"/>
      <w:bookmarkEnd w:id="2157"/>
      <w:bookmarkEnd w:id="2158"/>
      <w:bookmarkEnd w:id="2164"/>
    </w:p>
    <w:p w14:paraId="325660EF" w14:textId="7B98D5FE" w:rsidR="00016DAC" w:rsidRPr="006D68AC" w:rsidRDefault="00016DAC" w:rsidP="00016DAC">
      <w:pPr>
        <w:pStyle w:val="21"/>
      </w:pPr>
      <w:bookmarkStart w:id="2165" w:name="_Toc168549874"/>
      <w:bookmarkStart w:id="2166" w:name="_Toc170117939"/>
      <w:bookmarkStart w:id="2167" w:name="_Toc209470021"/>
      <w:bookmarkStart w:id="2168" w:name="_Toc212114682"/>
      <w:bookmarkStart w:id="2169" w:name="_Toc215157683"/>
      <w:r w:rsidRPr="006D68AC">
        <w:t>5.19</w:t>
      </w:r>
      <w:r w:rsidRPr="006D68AC">
        <w:tab/>
      </w:r>
      <w:r w:rsidR="00BB2AE8" w:rsidRPr="006D68AC">
        <w:t>NSCE_NSAllocation</w:t>
      </w:r>
      <w:bookmarkEnd w:id="2159"/>
      <w:bookmarkEnd w:id="2160"/>
      <w:bookmarkEnd w:id="2161"/>
      <w:bookmarkEnd w:id="2162"/>
      <w:bookmarkEnd w:id="2163"/>
      <w:bookmarkEnd w:id="2165"/>
      <w:bookmarkEnd w:id="2166"/>
      <w:bookmarkEnd w:id="2167"/>
      <w:bookmarkEnd w:id="2168"/>
      <w:bookmarkEnd w:id="2169"/>
    </w:p>
    <w:p w14:paraId="36D1886B" w14:textId="77777777" w:rsidR="00016DAC" w:rsidRPr="006D68AC" w:rsidRDefault="00016DAC" w:rsidP="00016DAC">
      <w:pPr>
        <w:pStyle w:val="31"/>
      </w:pPr>
      <w:bookmarkStart w:id="2170" w:name="_Toc157434587"/>
      <w:bookmarkStart w:id="2171" w:name="_Toc157436302"/>
      <w:bookmarkStart w:id="2172" w:name="_Toc157440142"/>
      <w:bookmarkStart w:id="2173" w:name="_Toc160649856"/>
      <w:bookmarkStart w:id="2174" w:name="_Toc164928071"/>
      <w:bookmarkStart w:id="2175" w:name="_Toc168549875"/>
      <w:bookmarkStart w:id="2176" w:name="_Toc170117940"/>
      <w:bookmarkStart w:id="2177" w:name="_Toc209470022"/>
      <w:bookmarkStart w:id="2178" w:name="_Toc212114683"/>
      <w:bookmarkStart w:id="2179" w:name="_Toc215157684"/>
      <w:r w:rsidRPr="006D68AC">
        <w:t>5.19.1</w:t>
      </w:r>
      <w:r w:rsidRPr="006D68AC">
        <w:tab/>
        <w:t>Service Description</w:t>
      </w:r>
      <w:bookmarkEnd w:id="2170"/>
      <w:bookmarkEnd w:id="2171"/>
      <w:bookmarkEnd w:id="2172"/>
      <w:bookmarkEnd w:id="2173"/>
      <w:bookmarkEnd w:id="2174"/>
      <w:bookmarkEnd w:id="2175"/>
      <w:bookmarkEnd w:id="2176"/>
      <w:bookmarkEnd w:id="2177"/>
      <w:bookmarkEnd w:id="2178"/>
      <w:bookmarkEnd w:id="2179"/>
    </w:p>
    <w:p w14:paraId="1F6B3150" w14:textId="77777777" w:rsidR="00016DAC" w:rsidRPr="006D68AC" w:rsidRDefault="00016DAC" w:rsidP="00016DAC">
      <w:r w:rsidRPr="006D68AC">
        <w:t xml:space="preserve">The NSCE_NSAllocation service exposed by the </w:t>
      </w:r>
      <w:r w:rsidRPr="006D68AC">
        <w:rPr>
          <w:lang w:eastAsia="zh-CN"/>
        </w:rPr>
        <w:t>NSCE</w:t>
      </w:r>
      <w:r w:rsidRPr="006D68AC">
        <w:t xml:space="preserve"> Server enables a service consumer to:</w:t>
      </w:r>
    </w:p>
    <w:p w14:paraId="6E4F85A1" w14:textId="77777777" w:rsidR="00016DAC" w:rsidRPr="006D68AC" w:rsidRDefault="00016DAC" w:rsidP="00B13605">
      <w:pPr>
        <w:pStyle w:val="B10"/>
      </w:pPr>
      <w:r w:rsidRPr="006D68AC">
        <w:t>-</w:t>
      </w:r>
      <w:r w:rsidRPr="006D68AC">
        <w:tab/>
        <w:t>request network slice allocation.</w:t>
      </w:r>
    </w:p>
    <w:p w14:paraId="7BC65AD6" w14:textId="77777777" w:rsidR="00016DAC" w:rsidRPr="006D68AC" w:rsidRDefault="00016DAC" w:rsidP="00B13605">
      <w:pPr>
        <w:pStyle w:val="31"/>
      </w:pPr>
      <w:bookmarkStart w:id="2180" w:name="_Toc157434588"/>
      <w:bookmarkStart w:id="2181" w:name="_Toc157436303"/>
      <w:bookmarkStart w:id="2182" w:name="_Toc157440143"/>
      <w:bookmarkStart w:id="2183" w:name="_Toc160649857"/>
      <w:bookmarkStart w:id="2184" w:name="_Toc164928072"/>
      <w:bookmarkStart w:id="2185" w:name="_Toc168549876"/>
      <w:bookmarkStart w:id="2186" w:name="_Toc170117941"/>
      <w:bookmarkStart w:id="2187" w:name="_Toc209470023"/>
      <w:bookmarkStart w:id="2188" w:name="_Toc212114684"/>
      <w:bookmarkStart w:id="2189" w:name="_Toc215157685"/>
      <w:r w:rsidRPr="006D68AC">
        <w:t>5.19.2</w:t>
      </w:r>
      <w:r w:rsidRPr="006D68AC">
        <w:tab/>
        <w:t>Service Operations</w:t>
      </w:r>
      <w:bookmarkEnd w:id="2180"/>
      <w:bookmarkEnd w:id="2181"/>
      <w:bookmarkEnd w:id="2182"/>
      <w:bookmarkEnd w:id="2183"/>
      <w:bookmarkEnd w:id="2184"/>
      <w:bookmarkEnd w:id="2185"/>
      <w:bookmarkEnd w:id="2186"/>
      <w:bookmarkEnd w:id="2187"/>
      <w:bookmarkEnd w:id="2188"/>
      <w:bookmarkEnd w:id="2189"/>
    </w:p>
    <w:p w14:paraId="0397AC6C" w14:textId="77777777" w:rsidR="00016DAC" w:rsidRPr="006D68AC" w:rsidRDefault="00016DAC" w:rsidP="00B13605">
      <w:pPr>
        <w:pStyle w:val="41"/>
      </w:pPr>
      <w:bookmarkStart w:id="2190" w:name="_Toc157434589"/>
      <w:bookmarkStart w:id="2191" w:name="_Toc157436304"/>
      <w:bookmarkStart w:id="2192" w:name="_Toc157440144"/>
      <w:bookmarkStart w:id="2193" w:name="_Toc160649858"/>
      <w:bookmarkStart w:id="2194" w:name="_Toc164928073"/>
      <w:bookmarkStart w:id="2195" w:name="_Toc168549877"/>
      <w:bookmarkStart w:id="2196" w:name="_Toc170117942"/>
      <w:bookmarkStart w:id="2197" w:name="_Toc209470024"/>
      <w:bookmarkStart w:id="2198" w:name="_Toc212114685"/>
      <w:bookmarkStart w:id="2199" w:name="_Toc215157686"/>
      <w:r w:rsidRPr="006D68AC">
        <w:t>5.19.2.1</w:t>
      </w:r>
      <w:r w:rsidRPr="006D68AC">
        <w:tab/>
        <w:t>Introduction</w:t>
      </w:r>
      <w:bookmarkEnd w:id="2190"/>
      <w:bookmarkEnd w:id="2191"/>
      <w:bookmarkEnd w:id="2192"/>
      <w:bookmarkEnd w:id="2193"/>
      <w:bookmarkEnd w:id="2194"/>
      <w:bookmarkEnd w:id="2195"/>
      <w:bookmarkEnd w:id="2196"/>
      <w:bookmarkEnd w:id="2197"/>
      <w:bookmarkEnd w:id="2198"/>
      <w:bookmarkEnd w:id="2199"/>
    </w:p>
    <w:p w14:paraId="6CBE5544" w14:textId="77777777" w:rsidR="00016DAC" w:rsidRPr="006D68AC" w:rsidRDefault="00016DAC" w:rsidP="00016DAC">
      <w:r w:rsidRPr="006D68AC">
        <w:t>The service operation defined for NSCE_NSAllocation API is shown in the table 5.19.2.1-1.</w:t>
      </w:r>
    </w:p>
    <w:p w14:paraId="5CDA0E15" w14:textId="77777777" w:rsidR="00016DAC" w:rsidRPr="006D68AC" w:rsidRDefault="00016DAC" w:rsidP="00016DAC">
      <w:pPr>
        <w:pStyle w:val="TH"/>
      </w:pPr>
      <w:r w:rsidRPr="006D68AC">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6D68AC" w14:paraId="4A865D49" w14:textId="77777777" w:rsidTr="00B13605">
        <w:trPr>
          <w:jc w:val="center"/>
        </w:trPr>
        <w:tc>
          <w:tcPr>
            <w:tcW w:w="2402" w:type="dxa"/>
            <w:shd w:val="clear" w:color="000000" w:fill="C0C0C0"/>
          </w:tcPr>
          <w:p w14:paraId="345B298D" w14:textId="77777777" w:rsidR="00016DAC" w:rsidRPr="006D68AC" w:rsidRDefault="00016DAC" w:rsidP="00F8442F">
            <w:pPr>
              <w:pStyle w:val="TAH"/>
            </w:pPr>
            <w:r w:rsidRPr="006D68AC">
              <w:t>Service operation name</w:t>
            </w:r>
          </w:p>
        </w:tc>
        <w:tc>
          <w:tcPr>
            <w:tcW w:w="4394" w:type="dxa"/>
            <w:shd w:val="clear" w:color="000000" w:fill="C0C0C0"/>
          </w:tcPr>
          <w:p w14:paraId="2855CB9C" w14:textId="77777777" w:rsidR="00016DAC" w:rsidRPr="006D68AC" w:rsidRDefault="00016DAC" w:rsidP="00F8442F">
            <w:pPr>
              <w:pStyle w:val="TAH"/>
            </w:pPr>
            <w:r w:rsidRPr="006D68AC">
              <w:t>Description</w:t>
            </w:r>
          </w:p>
        </w:tc>
        <w:tc>
          <w:tcPr>
            <w:tcW w:w="2552" w:type="dxa"/>
            <w:shd w:val="clear" w:color="000000" w:fill="C0C0C0"/>
          </w:tcPr>
          <w:p w14:paraId="7E70DAC9" w14:textId="77777777" w:rsidR="00016DAC" w:rsidRPr="006D68AC" w:rsidRDefault="00016DAC" w:rsidP="00F8442F">
            <w:pPr>
              <w:pStyle w:val="TAH"/>
            </w:pPr>
            <w:r w:rsidRPr="006D68AC">
              <w:t>Initiated by</w:t>
            </w:r>
          </w:p>
        </w:tc>
      </w:tr>
      <w:tr w:rsidR="00016DAC" w:rsidRPr="006D68AC" w14:paraId="4971FFA4" w14:textId="77777777" w:rsidTr="00B13605">
        <w:trPr>
          <w:jc w:val="center"/>
        </w:trPr>
        <w:tc>
          <w:tcPr>
            <w:tcW w:w="2402" w:type="dxa"/>
          </w:tcPr>
          <w:p w14:paraId="1FB5948F" w14:textId="77777777" w:rsidR="00016DAC" w:rsidRPr="006D68AC" w:rsidRDefault="00016DAC" w:rsidP="00F8442F">
            <w:pPr>
              <w:pStyle w:val="TAL"/>
            </w:pPr>
            <w:r w:rsidRPr="006D68AC">
              <w:t>NSAllocation_Request</w:t>
            </w:r>
          </w:p>
        </w:tc>
        <w:tc>
          <w:tcPr>
            <w:tcW w:w="4394" w:type="dxa"/>
          </w:tcPr>
          <w:p w14:paraId="14110007" w14:textId="77777777" w:rsidR="00016DAC" w:rsidRPr="006D68AC" w:rsidRDefault="00016DAC" w:rsidP="00F8442F">
            <w:pPr>
              <w:pStyle w:val="TAL"/>
            </w:pPr>
            <w:r w:rsidRPr="006D68AC">
              <w:t>This service operation is used by a service consumer to request for network slice allocation.</w:t>
            </w:r>
          </w:p>
        </w:tc>
        <w:tc>
          <w:tcPr>
            <w:tcW w:w="2552" w:type="dxa"/>
          </w:tcPr>
          <w:p w14:paraId="6B3ACA5B" w14:textId="77777777" w:rsidR="00016DAC" w:rsidRPr="006D68AC" w:rsidRDefault="00016DAC" w:rsidP="00F8442F">
            <w:pPr>
              <w:pStyle w:val="TAL"/>
            </w:pPr>
            <w:r w:rsidRPr="006D68AC">
              <w:t>e.g., VAL Server</w:t>
            </w:r>
          </w:p>
        </w:tc>
      </w:tr>
    </w:tbl>
    <w:p w14:paraId="356916B6" w14:textId="77777777" w:rsidR="00016DAC" w:rsidRPr="006D68AC" w:rsidRDefault="00016DAC" w:rsidP="00016DAC"/>
    <w:p w14:paraId="1B991FAF" w14:textId="77777777" w:rsidR="00016DAC" w:rsidRPr="006D68AC" w:rsidRDefault="00016DAC" w:rsidP="00B13605">
      <w:pPr>
        <w:pStyle w:val="41"/>
      </w:pPr>
      <w:bookmarkStart w:id="2200" w:name="_Toc157434590"/>
      <w:bookmarkStart w:id="2201" w:name="_Toc157436305"/>
      <w:bookmarkStart w:id="2202" w:name="_Toc157440145"/>
      <w:bookmarkStart w:id="2203" w:name="_Toc160649859"/>
      <w:bookmarkStart w:id="2204" w:name="_Toc164928074"/>
      <w:bookmarkStart w:id="2205" w:name="_Toc168549878"/>
      <w:bookmarkStart w:id="2206" w:name="_Toc170117943"/>
      <w:bookmarkStart w:id="2207" w:name="_Toc209470025"/>
      <w:bookmarkStart w:id="2208" w:name="_Toc212114686"/>
      <w:bookmarkStart w:id="2209" w:name="_Toc215157687"/>
      <w:r w:rsidRPr="006D68AC">
        <w:t>5.19.2.2</w:t>
      </w:r>
      <w:r w:rsidRPr="006D68AC">
        <w:tab/>
        <w:t>NSCE_NSAllocation_Request</w:t>
      </w:r>
      <w:bookmarkEnd w:id="2200"/>
      <w:bookmarkEnd w:id="2201"/>
      <w:bookmarkEnd w:id="2202"/>
      <w:bookmarkEnd w:id="2203"/>
      <w:bookmarkEnd w:id="2204"/>
      <w:bookmarkEnd w:id="2205"/>
      <w:bookmarkEnd w:id="2206"/>
      <w:bookmarkEnd w:id="2207"/>
      <w:bookmarkEnd w:id="2208"/>
      <w:bookmarkEnd w:id="2209"/>
    </w:p>
    <w:p w14:paraId="5C612EB3" w14:textId="77777777" w:rsidR="00016DAC" w:rsidRPr="006D68AC" w:rsidRDefault="00016DAC" w:rsidP="00B13605">
      <w:pPr>
        <w:pStyle w:val="51"/>
      </w:pPr>
      <w:bookmarkStart w:id="2210" w:name="_Toc157434591"/>
      <w:bookmarkStart w:id="2211" w:name="_Toc157436306"/>
      <w:bookmarkStart w:id="2212" w:name="_Toc157440146"/>
      <w:bookmarkStart w:id="2213" w:name="_Toc160649860"/>
      <w:bookmarkStart w:id="2214" w:name="_Toc164928075"/>
      <w:bookmarkStart w:id="2215" w:name="_Toc168549879"/>
      <w:bookmarkStart w:id="2216" w:name="_Toc170117944"/>
      <w:bookmarkStart w:id="2217" w:name="_Toc209470026"/>
      <w:bookmarkStart w:id="2218" w:name="_Toc212114687"/>
      <w:bookmarkStart w:id="2219" w:name="_Toc215157688"/>
      <w:r w:rsidRPr="006D68AC">
        <w:t>5.19.2.2.1</w:t>
      </w:r>
      <w:r w:rsidRPr="006D68AC">
        <w:tab/>
        <w:t>General</w:t>
      </w:r>
      <w:bookmarkEnd w:id="2210"/>
      <w:bookmarkEnd w:id="2211"/>
      <w:bookmarkEnd w:id="2212"/>
      <w:bookmarkEnd w:id="2213"/>
      <w:bookmarkEnd w:id="2214"/>
      <w:bookmarkEnd w:id="2215"/>
      <w:bookmarkEnd w:id="2216"/>
      <w:bookmarkEnd w:id="2217"/>
      <w:bookmarkEnd w:id="2218"/>
      <w:bookmarkEnd w:id="2219"/>
    </w:p>
    <w:p w14:paraId="174976BA" w14:textId="77777777" w:rsidR="00016DAC" w:rsidRPr="006D68AC" w:rsidRDefault="00016DAC" w:rsidP="00016DAC">
      <w:r w:rsidRPr="006D68AC">
        <w:t>This service operation is used by a service consumer to request network slice allocation from the NSCE Server.</w:t>
      </w:r>
    </w:p>
    <w:p w14:paraId="785C6E0C" w14:textId="77777777" w:rsidR="00016DAC" w:rsidRPr="006D68AC" w:rsidRDefault="00016DAC" w:rsidP="00016DAC">
      <w:r w:rsidRPr="006D68AC">
        <w:t>The following procedures are supported by the "</w:t>
      </w:r>
      <w:r w:rsidRPr="006D68AC">
        <w:rPr>
          <w:lang w:val="en-US"/>
        </w:rPr>
        <w:t>NSCE_NSAllocation_Request</w:t>
      </w:r>
      <w:r w:rsidRPr="006D68AC">
        <w:t>" service operation:</w:t>
      </w:r>
    </w:p>
    <w:p w14:paraId="0CF6B035" w14:textId="77777777" w:rsidR="00016DAC" w:rsidRPr="006D68AC" w:rsidRDefault="00016DAC" w:rsidP="00B13605">
      <w:pPr>
        <w:pStyle w:val="B10"/>
        <w:rPr>
          <w:lang w:val="en-US"/>
        </w:rPr>
      </w:pPr>
      <w:r w:rsidRPr="006D68AC">
        <w:rPr>
          <w:lang w:val="en-US"/>
        </w:rPr>
        <w:t>-</w:t>
      </w:r>
      <w:r w:rsidRPr="006D68AC">
        <w:rPr>
          <w:lang w:val="en-US"/>
        </w:rPr>
        <w:tab/>
      </w:r>
      <w:r w:rsidRPr="006D68AC">
        <w:t>Network Slice Allocation Request.</w:t>
      </w:r>
    </w:p>
    <w:p w14:paraId="6ED29FAB" w14:textId="1C2959C9" w:rsidR="00016DAC" w:rsidRPr="006D68AC" w:rsidRDefault="00016DAC" w:rsidP="00B13605">
      <w:pPr>
        <w:pStyle w:val="51"/>
      </w:pPr>
      <w:bookmarkStart w:id="2220" w:name="_Toc157434592"/>
      <w:bookmarkStart w:id="2221" w:name="_Toc157436307"/>
      <w:bookmarkStart w:id="2222" w:name="_Toc157440147"/>
      <w:bookmarkStart w:id="2223" w:name="_Toc160649861"/>
      <w:bookmarkStart w:id="2224" w:name="_Toc164928076"/>
      <w:bookmarkStart w:id="2225" w:name="_Toc168549880"/>
      <w:bookmarkStart w:id="2226" w:name="_Toc170117945"/>
      <w:bookmarkStart w:id="2227" w:name="_Toc209470027"/>
      <w:bookmarkStart w:id="2228" w:name="_Toc212114688"/>
      <w:bookmarkStart w:id="2229" w:name="_Toc215157689"/>
      <w:r w:rsidRPr="006D68AC">
        <w:t>5.19.2.2.2</w:t>
      </w:r>
      <w:r w:rsidRPr="006D68AC">
        <w:tab/>
        <w:t>Network Slice Allocation Request</w:t>
      </w:r>
      <w:bookmarkEnd w:id="2220"/>
      <w:bookmarkEnd w:id="2221"/>
      <w:bookmarkEnd w:id="2222"/>
      <w:bookmarkEnd w:id="2223"/>
      <w:bookmarkEnd w:id="2224"/>
      <w:bookmarkEnd w:id="2225"/>
      <w:bookmarkEnd w:id="2226"/>
      <w:bookmarkEnd w:id="2227"/>
      <w:bookmarkEnd w:id="2228"/>
      <w:bookmarkEnd w:id="2229"/>
    </w:p>
    <w:p w14:paraId="214448BA" w14:textId="304EE71B" w:rsidR="00016DAC" w:rsidRPr="006D68AC" w:rsidRDefault="00016DAC" w:rsidP="00016DAC">
      <w:r w:rsidRPr="006D68AC">
        <w:t xml:space="preserve">Figure 5.19.2.2.2-1 depicts a scenario where a </w:t>
      </w:r>
      <w:r w:rsidRPr="006D68AC">
        <w:rPr>
          <w:noProof/>
          <w:lang w:eastAsia="zh-CN"/>
        </w:rPr>
        <w:t xml:space="preserve">a service consumer </w:t>
      </w:r>
      <w:r w:rsidRPr="006D68AC">
        <w:t>sends a request to the NSCE Server to request network slice allocation (see also clause 9.18 of 3GPP°TS°23.435°[14]).</w:t>
      </w:r>
    </w:p>
    <w:p w14:paraId="53A6C6BC" w14:textId="77777777" w:rsidR="00016DAC" w:rsidRPr="006D68AC" w:rsidRDefault="003E3B18" w:rsidP="00021C10">
      <w:pPr>
        <w:pStyle w:val="TH"/>
      </w:pPr>
      <w:r w:rsidRPr="006D68AC">
        <w:rPr>
          <w:noProof/>
        </w:rPr>
        <w:object w:dxaOrig="9630" w:dyaOrig="2508" w14:anchorId="23FEADEA">
          <v:shape id="_x0000_i1088" type="#_x0000_t75" alt="" style="width:482.5pt;height:123pt;mso-width-percent:0;mso-height-percent:0;mso-width-percent:0;mso-height-percent:0" o:ole="">
            <v:imagedata r:id="rId131" o:title=""/>
          </v:shape>
          <o:OLEObject Type="Embed" ProgID="Word.Document.8" ShapeID="_x0000_i1088" DrawAspect="Content" ObjectID="_1825771662" r:id="rId132">
            <o:FieldCodes>\s</o:FieldCodes>
          </o:OLEObject>
        </w:object>
      </w:r>
    </w:p>
    <w:p w14:paraId="4022F8DB" w14:textId="77777777" w:rsidR="00016DAC" w:rsidRPr="006D68AC" w:rsidRDefault="00016DAC" w:rsidP="00016DAC">
      <w:pPr>
        <w:pStyle w:val="TF"/>
      </w:pPr>
      <w:r w:rsidRPr="006D68AC">
        <w:t>Figure 5.19.2.2.2-1: Procedure for Network Slice Allocation Request</w:t>
      </w:r>
    </w:p>
    <w:p w14:paraId="18B1CC3E" w14:textId="77777777" w:rsidR="00016DAC" w:rsidRPr="006D68AC" w:rsidRDefault="00016DAC" w:rsidP="00016DAC">
      <w:pPr>
        <w:pStyle w:val="B10"/>
      </w:pPr>
      <w:r w:rsidRPr="006D68AC">
        <w:t>1.</w:t>
      </w:r>
      <w:r w:rsidRPr="006D68AC">
        <w:tab/>
        <w:t xml:space="preserve">In order to request network slice allocation, the </w:t>
      </w:r>
      <w:r w:rsidRPr="006D68AC">
        <w:rPr>
          <w:noProof/>
          <w:lang w:eastAsia="zh-CN"/>
        </w:rPr>
        <w:t xml:space="preserve">service consumer </w:t>
      </w:r>
      <w:r w:rsidRPr="006D68AC">
        <w:t>shall send an HTTP POST request (i.e. custom operation "Request") to the NSCE Server, with the request body containing the NwSliceAllocReq data structure.</w:t>
      </w:r>
    </w:p>
    <w:p w14:paraId="77F52277" w14:textId="77777777" w:rsidR="00016DAC" w:rsidRPr="006D68AC" w:rsidRDefault="00016DAC" w:rsidP="00016DAC">
      <w:pPr>
        <w:pStyle w:val="B10"/>
      </w:pPr>
      <w:r w:rsidRPr="006D68AC">
        <w:t>2a.</w:t>
      </w:r>
      <w:r w:rsidRPr="006D68AC">
        <w:tab/>
        <w:t xml:space="preserve">Upon success, the NSCE Server shall respond with an HTTP "200 OK" status code with the response body containing </w:t>
      </w:r>
      <w:r w:rsidRPr="006D68AC">
        <w:rPr>
          <w:rFonts w:cs="Arial"/>
          <w:szCs w:val="18"/>
        </w:rPr>
        <w:t>network slice allocation related information</w:t>
      </w:r>
      <w:r w:rsidRPr="006D68AC">
        <w:t xml:space="preserve"> within the NwSliceAllocResp data structure. </w:t>
      </w:r>
    </w:p>
    <w:p w14:paraId="673DDE01" w14:textId="7296A14F" w:rsidR="00016DAC" w:rsidRPr="006D68AC" w:rsidRDefault="00016DAC" w:rsidP="00016DAC">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6D68AC" w:rsidRDefault="004859EC" w:rsidP="000A0449">
      <w:pPr>
        <w:pStyle w:val="1"/>
      </w:pPr>
      <w:r w:rsidRPr="006D68AC">
        <w:br w:type="page"/>
      </w:r>
      <w:bookmarkStart w:id="2230" w:name="_Toc157434593"/>
      <w:bookmarkStart w:id="2231" w:name="_Toc157436308"/>
      <w:bookmarkStart w:id="2232" w:name="_Toc157440148"/>
      <w:bookmarkStart w:id="2233" w:name="_Toc160649862"/>
      <w:bookmarkStart w:id="2234" w:name="_Toc164928077"/>
      <w:bookmarkStart w:id="2235" w:name="_Toc168549881"/>
      <w:bookmarkStart w:id="2236" w:name="_Toc170117946"/>
      <w:bookmarkStart w:id="2237" w:name="_Toc209470028"/>
      <w:bookmarkStart w:id="2238" w:name="_Toc212114689"/>
      <w:bookmarkStart w:id="2239" w:name="_Toc215157690"/>
      <w:r w:rsidR="008A6D4A" w:rsidRPr="006D68AC">
        <w:lastRenderedPageBreak/>
        <w:t>6</w:t>
      </w:r>
      <w:r w:rsidR="008A6D4A" w:rsidRPr="006D68AC">
        <w:tab/>
        <w:t>API Definitions</w:t>
      </w:r>
      <w:bookmarkEnd w:id="258"/>
      <w:bookmarkEnd w:id="259"/>
      <w:bookmarkEnd w:id="2230"/>
      <w:bookmarkEnd w:id="2231"/>
      <w:bookmarkEnd w:id="2232"/>
      <w:bookmarkEnd w:id="2233"/>
      <w:bookmarkEnd w:id="2234"/>
      <w:bookmarkEnd w:id="2235"/>
      <w:bookmarkEnd w:id="2236"/>
      <w:bookmarkEnd w:id="2237"/>
      <w:bookmarkEnd w:id="2238"/>
      <w:bookmarkEnd w:id="2239"/>
    </w:p>
    <w:p w14:paraId="391C9859" w14:textId="5EAF9B7A" w:rsidR="008A6D4A" w:rsidRPr="006D68AC" w:rsidRDefault="008A6D4A" w:rsidP="007A4424">
      <w:pPr>
        <w:pStyle w:val="21"/>
        <w:rPr>
          <w:rFonts w:eastAsiaTheme="minorEastAsia"/>
          <w:lang w:eastAsia="zh-CN"/>
        </w:rPr>
      </w:pPr>
      <w:bookmarkStart w:id="2240" w:name="_Toc510696598"/>
      <w:bookmarkStart w:id="2241" w:name="_Toc35971390"/>
      <w:bookmarkStart w:id="2242" w:name="_Toc157434594"/>
      <w:bookmarkStart w:id="2243" w:name="_Toc157436309"/>
      <w:bookmarkStart w:id="2244" w:name="_Toc157440149"/>
      <w:bookmarkStart w:id="2245" w:name="_Toc160649863"/>
      <w:bookmarkStart w:id="2246" w:name="_Toc164928078"/>
      <w:bookmarkStart w:id="2247" w:name="_Toc168549882"/>
      <w:bookmarkStart w:id="2248" w:name="_Toc170117947"/>
      <w:bookmarkStart w:id="2249" w:name="_Toc209470029"/>
      <w:bookmarkStart w:id="2250" w:name="_Toc212114690"/>
      <w:bookmarkStart w:id="2251" w:name="_Toc215157691"/>
      <w:r w:rsidRPr="006D68AC">
        <w:t>6.1</w:t>
      </w:r>
      <w:r w:rsidRPr="006D68AC">
        <w:tab/>
      </w:r>
      <w:r w:rsidR="00D3062E" w:rsidRPr="006D68AC">
        <w:t>NSCE_SliceApiManagement</w:t>
      </w:r>
      <w:r w:rsidRPr="006D68AC">
        <w:t xml:space="preserve"> API</w:t>
      </w:r>
      <w:bookmarkEnd w:id="2240"/>
      <w:bookmarkEnd w:id="2241"/>
      <w:bookmarkEnd w:id="2242"/>
      <w:bookmarkEnd w:id="2243"/>
      <w:bookmarkEnd w:id="2244"/>
      <w:bookmarkEnd w:id="2245"/>
      <w:bookmarkEnd w:id="2246"/>
      <w:bookmarkEnd w:id="2247"/>
      <w:bookmarkEnd w:id="2248"/>
      <w:bookmarkEnd w:id="2249"/>
      <w:bookmarkEnd w:id="2250"/>
      <w:bookmarkEnd w:id="2251"/>
    </w:p>
    <w:p w14:paraId="32A02087" w14:textId="77777777" w:rsidR="00192AD6" w:rsidRPr="006D68AC" w:rsidRDefault="00192AD6" w:rsidP="00192AD6">
      <w:pPr>
        <w:pStyle w:val="31"/>
      </w:pPr>
      <w:bookmarkStart w:id="2252" w:name="_Toc510696599"/>
      <w:bookmarkStart w:id="2253" w:name="_Toc35971391"/>
      <w:bookmarkStart w:id="2254" w:name="_Toc157434595"/>
      <w:bookmarkStart w:id="2255" w:name="_Toc157436310"/>
      <w:bookmarkStart w:id="2256" w:name="_Toc157440150"/>
      <w:bookmarkStart w:id="2257" w:name="_Toc168549883"/>
      <w:bookmarkStart w:id="2258" w:name="_Toc170117948"/>
      <w:bookmarkStart w:id="2259" w:name="_Toc209470030"/>
      <w:bookmarkStart w:id="2260" w:name="_Toc212114691"/>
      <w:bookmarkStart w:id="2261" w:name="_Toc215157692"/>
      <w:r w:rsidRPr="006D68AC">
        <w:t>6.1.1</w:t>
      </w:r>
      <w:r w:rsidRPr="006D68AC">
        <w:tab/>
        <w:t>Introduction</w:t>
      </w:r>
      <w:bookmarkEnd w:id="2252"/>
      <w:bookmarkEnd w:id="2253"/>
      <w:bookmarkEnd w:id="2254"/>
      <w:bookmarkEnd w:id="2255"/>
      <w:bookmarkEnd w:id="2256"/>
      <w:bookmarkEnd w:id="2257"/>
      <w:bookmarkEnd w:id="2258"/>
      <w:bookmarkEnd w:id="2259"/>
      <w:bookmarkEnd w:id="2260"/>
      <w:bookmarkEnd w:id="2261"/>
    </w:p>
    <w:p w14:paraId="440C98A2" w14:textId="77777777" w:rsidR="00192AD6" w:rsidRPr="006D68AC" w:rsidRDefault="00192AD6" w:rsidP="00192AD6">
      <w:r w:rsidRPr="006D68AC">
        <w:t xml:space="preserve">The </w:t>
      </w:r>
      <w:r w:rsidRPr="006D68AC">
        <w:rPr>
          <w:lang w:val="en-US"/>
        </w:rPr>
        <w:t>NSCE_SliceApiManagement</w:t>
      </w:r>
      <w:r w:rsidRPr="006D68AC">
        <w:t xml:space="preserve"> service shall use the </w:t>
      </w:r>
      <w:r w:rsidRPr="006D68AC">
        <w:rPr>
          <w:lang w:val="en-US"/>
        </w:rPr>
        <w:t>NSCE_SliceApiManagement</w:t>
      </w:r>
      <w:r w:rsidRPr="006D68AC">
        <w:t xml:space="preserve"> API.</w:t>
      </w:r>
    </w:p>
    <w:p w14:paraId="32486488" w14:textId="77777777" w:rsidR="00192AD6" w:rsidRPr="006D68AC" w:rsidRDefault="00192AD6" w:rsidP="00192AD6">
      <w:pPr>
        <w:rPr>
          <w:noProof/>
          <w:lang w:eastAsia="zh-CN"/>
        </w:rPr>
      </w:pPr>
      <w:r w:rsidRPr="006D68AC">
        <w:rPr>
          <w:rFonts w:hint="eastAsia"/>
          <w:noProof/>
          <w:lang w:eastAsia="zh-CN"/>
        </w:rPr>
        <w:t xml:space="preserve">The API URI of the </w:t>
      </w:r>
      <w:r w:rsidRPr="006D68AC">
        <w:rPr>
          <w:lang w:val="en-US"/>
        </w:rPr>
        <w:t>NSCE_SliceApiManagement</w:t>
      </w:r>
      <w:r w:rsidRPr="006D68AC">
        <w:t xml:space="preserve"> Service </w:t>
      </w:r>
      <w:r w:rsidRPr="006D68AC">
        <w:rPr>
          <w:noProof/>
          <w:lang w:eastAsia="zh-CN"/>
        </w:rPr>
        <w:t>API</w:t>
      </w:r>
      <w:r w:rsidRPr="006D68AC">
        <w:rPr>
          <w:rFonts w:hint="eastAsia"/>
          <w:noProof/>
          <w:lang w:eastAsia="zh-CN"/>
        </w:rPr>
        <w:t xml:space="preserve"> shall be:</w:t>
      </w:r>
    </w:p>
    <w:p w14:paraId="1E457B8B" w14:textId="77777777" w:rsidR="00192AD6" w:rsidRPr="006D68AC" w:rsidRDefault="00192AD6" w:rsidP="00192AD6">
      <w:pPr>
        <w:rPr>
          <w:noProof/>
          <w:lang w:eastAsia="zh-CN"/>
        </w:rPr>
      </w:pPr>
      <w:r w:rsidRPr="006D68AC">
        <w:rPr>
          <w:b/>
          <w:noProof/>
        </w:rPr>
        <w:t>{apiRoot}/&lt;apiName&gt;/&lt;apiVersion&gt;</w:t>
      </w:r>
    </w:p>
    <w:p w14:paraId="6AA13792" w14:textId="77777777" w:rsidR="00192AD6" w:rsidRPr="006D68AC" w:rsidRDefault="00192AD6" w:rsidP="00192AD6">
      <w:pPr>
        <w:rPr>
          <w:lang w:eastAsia="zh-CN"/>
        </w:rPr>
      </w:pPr>
      <w:r w:rsidRPr="006D68AC">
        <w:rPr>
          <w:lang w:eastAsia="zh-CN"/>
        </w:rPr>
        <w:t xml:space="preserve">The request URIs used in HTTP requests shall have the </w:t>
      </w:r>
      <w:r w:rsidRPr="006D68AC">
        <w:rPr>
          <w:noProof/>
          <w:lang w:eastAsia="zh-CN"/>
        </w:rPr>
        <w:t xml:space="preserve">Resource URI </w:t>
      </w:r>
      <w:r w:rsidRPr="006D68AC">
        <w:rPr>
          <w:lang w:eastAsia="zh-CN"/>
        </w:rPr>
        <w:t xml:space="preserve">structure defined in </w:t>
      </w:r>
      <w:r w:rsidRPr="006D68AC">
        <w:rPr>
          <w:noProof/>
          <w:lang w:eastAsia="zh-CN"/>
        </w:rPr>
        <w:t>clause 6.5 of 3GPP TS 29.549 </w:t>
      </w:r>
      <w:r w:rsidRPr="006D68AC">
        <w:t>[15]</w:t>
      </w:r>
      <w:r w:rsidRPr="006D68AC">
        <w:rPr>
          <w:lang w:eastAsia="zh-CN"/>
        </w:rPr>
        <w:t>, i.e.:</w:t>
      </w:r>
    </w:p>
    <w:p w14:paraId="45DDBF18" w14:textId="77777777" w:rsidR="00192AD6" w:rsidRPr="006D68AC" w:rsidRDefault="00192AD6" w:rsidP="00192AD6">
      <w:pPr>
        <w:rPr>
          <w:b/>
          <w:noProof/>
        </w:rPr>
      </w:pPr>
      <w:r w:rsidRPr="006D68AC">
        <w:rPr>
          <w:b/>
          <w:noProof/>
        </w:rPr>
        <w:t>{apiRoot}/&lt;apiName&gt;/&lt;apiVersion&gt;/&lt;apiSpecificSuffixes&gt;</w:t>
      </w:r>
    </w:p>
    <w:p w14:paraId="66F8DA80" w14:textId="77777777" w:rsidR="00192AD6" w:rsidRPr="006D68AC" w:rsidRDefault="00192AD6" w:rsidP="00192AD6">
      <w:pPr>
        <w:rPr>
          <w:noProof/>
          <w:lang w:eastAsia="zh-CN"/>
        </w:rPr>
      </w:pPr>
      <w:r w:rsidRPr="006D68AC">
        <w:rPr>
          <w:noProof/>
          <w:lang w:eastAsia="zh-CN"/>
        </w:rPr>
        <w:t>with the following components:</w:t>
      </w:r>
    </w:p>
    <w:p w14:paraId="73E35815" w14:textId="77777777" w:rsidR="00192AD6" w:rsidRPr="006D68AC" w:rsidRDefault="00192AD6" w:rsidP="00192AD6">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3B719EF" w14:textId="77777777" w:rsidR="00192AD6" w:rsidRPr="006D68AC" w:rsidRDefault="00192AD6" w:rsidP="00192AD6">
      <w:pPr>
        <w:pStyle w:val="B10"/>
      </w:pPr>
      <w:r w:rsidRPr="006D68AC">
        <w:rPr>
          <w:lang w:eastAsia="zh-CN"/>
        </w:rPr>
        <w:t>-</w:t>
      </w:r>
      <w:r w:rsidRPr="006D68AC">
        <w:rPr>
          <w:lang w:eastAsia="zh-CN"/>
        </w:rPr>
        <w:tab/>
        <w:t xml:space="preserve">The </w:t>
      </w:r>
      <w:r w:rsidRPr="006D68AC">
        <w:t>&lt;apiName&gt;</w:t>
      </w:r>
      <w:r w:rsidRPr="006D68AC">
        <w:rPr>
          <w:b/>
        </w:rPr>
        <w:t xml:space="preserve"> </w:t>
      </w:r>
      <w:r w:rsidRPr="006D68AC">
        <w:t>shall be "nsce-sam".</w:t>
      </w:r>
    </w:p>
    <w:p w14:paraId="526ACCDA" w14:textId="77777777" w:rsidR="00192AD6" w:rsidRPr="006D68AC" w:rsidRDefault="00192AD6" w:rsidP="00192AD6">
      <w:pPr>
        <w:pStyle w:val="B10"/>
      </w:pPr>
      <w:r w:rsidRPr="006D68AC">
        <w:t>-</w:t>
      </w:r>
      <w:r w:rsidRPr="006D68AC">
        <w:tab/>
        <w:t>The &lt;apiVersion&gt; shall be "v1".</w:t>
      </w:r>
    </w:p>
    <w:p w14:paraId="664197BE" w14:textId="77777777" w:rsidR="00192AD6" w:rsidRPr="006D68AC" w:rsidRDefault="00192AD6" w:rsidP="00192AD6">
      <w:pPr>
        <w:pStyle w:val="B10"/>
        <w:rPr>
          <w:lang w:eastAsia="zh-CN"/>
        </w:rPr>
      </w:pPr>
      <w:r w:rsidRPr="006D68AC">
        <w:t>-</w:t>
      </w:r>
      <w:r w:rsidRPr="006D68AC">
        <w:tab/>
        <w:t xml:space="preserve">The &lt;apiSpecificSuffixes&gt; shall be set as described in </w:t>
      </w:r>
      <w:r w:rsidRPr="006D68AC">
        <w:rPr>
          <w:noProof/>
          <w:lang w:eastAsia="zh-CN"/>
        </w:rPr>
        <w:t>clause 6.5 of 3GPP TS 29.549 </w:t>
      </w:r>
      <w:r w:rsidRPr="006D68AC">
        <w:t>[15]</w:t>
      </w:r>
      <w:r w:rsidRPr="006D68AC">
        <w:rPr>
          <w:lang w:eastAsia="zh-CN"/>
        </w:rPr>
        <w:t>.</w:t>
      </w:r>
    </w:p>
    <w:p w14:paraId="7D6737F9" w14:textId="77777777" w:rsidR="00192AD6" w:rsidRPr="006D68AC" w:rsidRDefault="00192AD6" w:rsidP="00192AD6">
      <w:pPr>
        <w:pStyle w:val="NO"/>
      </w:pPr>
      <w:bookmarkStart w:id="2262" w:name="_Toc157434596"/>
      <w:bookmarkStart w:id="2263" w:name="_Toc157436311"/>
      <w:bookmarkStart w:id="2264" w:name="_Toc157440151"/>
      <w:r w:rsidRPr="006D68AC">
        <w:t>NOTE:</w:t>
      </w:r>
      <w:r w:rsidRPr="006D68AC">
        <w:tab/>
        <w:t>When 3GPP TS 29.122 [2] is referenced for the common protocol and interface aspects for API definition in the clauses under clause </w:t>
      </w:r>
      <w:r w:rsidRPr="006D68AC">
        <w:rPr>
          <w:noProof/>
          <w:lang w:eastAsia="zh-CN"/>
        </w:rPr>
        <w:t>6.1</w:t>
      </w:r>
      <w:r w:rsidRPr="006D68AC">
        <w:t>, the NSCE Server takes the role of the SCEF and the service consumer takes the role of the SCS/AS.</w:t>
      </w:r>
    </w:p>
    <w:p w14:paraId="7BDB577F" w14:textId="77777777" w:rsidR="00192AD6" w:rsidRPr="006D68AC" w:rsidRDefault="00192AD6" w:rsidP="00192AD6">
      <w:pPr>
        <w:pStyle w:val="31"/>
      </w:pPr>
      <w:bookmarkStart w:id="2265" w:name="_Toc168549884"/>
      <w:bookmarkStart w:id="2266" w:name="_Toc170117949"/>
      <w:bookmarkStart w:id="2267" w:name="_Toc209470031"/>
      <w:bookmarkStart w:id="2268" w:name="_Toc212114692"/>
      <w:bookmarkStart w:id="2269" w:name="_Toc215157693"/>
      <w:r w:rsidRPr="006D68AC">
        <w:t>6.1.2</w:t>
      </w:r>
      <w:r w:rsidRPr="006D68AC">
        <w:tab/>
        <w:t>Usage of HTTP</w:t>
      </w:r>
      <w:bookmarkEnd w:id="2262"/>
      <w:bookmarkEnd w:id="2263"/>
      <w:bookmarkEnd w:id="2264"/>
      <w:bookmarkEnd w:id="2265"/>
      <w:bookmarkEnd w:id="2266"/>
      <w:bookmarkEnd w:id="2267"/>
      <w:bookmarkEnd w:id="2268"/>
      <w:bookmarkEnd w:id="2269"/>
    </w:p>
    <w:p w14:paraId="28B88FB6" w14:textId="77777777" w:rsidR="00192AD6" w:rsidRPr="006D68AC" w:rsidRDefault="00192AD6" w:rsidP="00192AD6">
      <w:bookmarkStart w:id="2270" w:name="_Toc510696607"/>
      <w:bookmarkStart w:id="2271" w:name="_Toc35971398"/>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NSCE_SliceApiManagement</w:t>
      </w:r>
      <w:r w:rsidRPr="006D68AC">
        <w:t xml:space="preserve"> </w:t>
      </w:r>
      <w:r w:rsidRPr="006D68AC">
        <w:rPr>
          <w:noProof/>
          <w:lang w:eastAsia="zh-CN"/>
        </w:rPr>
        <w:t>API.</w:t>
      </w:r>
    </w:p>
    <w:p w14:paraId="4B6DF43C" w14:textId="77777777" w:rsidR="00192AD6" w:rsidRPr="006D68AC" w:rsidRDefault="00192AD6" w:rsidP="00192AD6">
      <w:pPr>
        <w:pStyle w:val="31"/>
      </w:pPr>
      <w:bookmarkStart w:id="2272" w:name="_Toc157434597"/>
      <w:bookmarkStart w:id="2273" w:name="_Toc157436312"/>
      <w:bookmarkStart w:id="2274" w:name="_Toc157440152"/>
      <w:bookmarkStart w:id="2275" w:name="_Toc168549885"/>
      <w:bookmarkStart w:id="2276" w:name="_Toc170117950"/>
      <w:bookmarkStart w:id="2277" w:name="_Toc209470032"/>
      <w:bookmarkStart w:id="2278" w:name="_Toc212114693"/>
      <w:bookmarkStart w:id="2279" w:name="_Toc215157694"/>
      <w:r w:rsidRPr="006D68AC">
        <w:t>6.1.3</w:t>
      </w:r>
      <w:r w:rsidRPr="006D68AC">
        <w:tab/>
        <w:t>Resources</w:t>
      </w:r>
      <w:bookmarkEnd w:id="2270"/>
      <w:bookmarkEnd w:id="2271"/>
      <w:bookmarkEnd w:id="2272"/>
      <w:bookmarkEnd w:id="2273"/>
      <w:bookmarkEnd w:id="2274"/>
      <w:bookmarkEnd w:id="2275"/>
      <w:bookmarkEnd w:id="2276"/>
      <w:bookmarkEnd w:id="2277"/>
      <w:bookmarkEnd w:id="2278"/>
      <w:bookmarkEnd w:id="2279"/>
    </w:p>
    <w:p w14:paraId="543F87B3" w14:textId="77777777" w:rsidR="00192AD6" w:rsidRPr="006D68AC" w:rsidRDefault="00192AD6" w:rsidP="00192AD6">
      <w:pPr>
        <w:pStyle w:val="41"/>
      </w:pPr>
      <w:bookmarkStart w:id="2280" w:name="_Toc510696608"/>
      <w:bookmarkStart w:id="2281" w:name="_Toc35971399"/>
      <w:bookmarkStart w:id="2282" w:name="_Toc157434598"/>
      <w:bookmarkStart w:id="2283" w:name="_Toc157436313"/>
      <w:bookmarkStart w:id="2284" w:name="_Toc157440153"/>
      <w:bookmarkStart w:id="2285" w:name="_Toc168549886"/>
      <w:bookmarkStart w:id="2286" w:name="_Toc170117951"/>
      <w:bookmarkStart w:id="2287" w:name="_Toc209470033"/>
      <w:bookmarkStart w:id="2288" w:name="_Toc212114694"/>
      <w:bookmarkStart w:id="2289" w:name="_Toc215157695"/>
      <w:r w:rsidRPr="006D68AC">
        <w:t>6.1.3.1</w:t>
      </w:r>
      <w:r w:rsidRPr="006D68AC">
        <w:tab/>
        <w:t>Overview</w:t>
      </w:r>
      <w:bookmarkEnd w:id="2280"/>
      <w:bookmarkEnd w:id="2281"/>
      <w:bookmarkEnd w:id="2282"/>
      <w:bookmarkEnd w:id="2283"/>
      <w:bookmarkEnd w:id="2284"/>
      <w:bookmarkEnd w:id="2285"/>
      <w:bookmarkEnd w:id="2286"/>
      <w:bookmarkEnd w:id="2287"/>
      <w:bookmarkEnd w:id="2288"/>
      <w:bookmarkEnd w:id="2289"/>
    </w:p>
    <w:p w14:paraId="2445B911" w14:textId="77777777" w:rsidR="00192AD6" w:rsidRPr="006D68AC" w:rsidRDefault="00192AD6" w:rsidP="00192AD6">
      <w:r w:rsidRPr="006D68AC">
        <w:t>This clause describes the structure for the Resource URIs and the resources and methods used for the service.</w:t>
      </w:r>
    </w:p>
    <w:p w14:paraId="21D98F41" w14:textId="77777777" w:rsidR="00192AD6" w:rsidRPr="006D68AC" w:rsidRDefault="00192AD6" w:rsidP="00192AD6">
      <w:r w:rsidRPr="006D68AC">
        <w:t>Figure </w:t>
      </w:r>
      <w:r w:rsidRPr="006D68AC">
        <w:rPr>
          <w:noProof/>
          <w:lang w:eastAsia="zh-CN"/>
        </w:rPr>
        <w:t>6.1</w:t>
      </w:r>
      <w:r w:rsidRPr="006D68AC">
        <w:t xml:space="preserve">.3.1-1 depicts the resource URIs structure for the </w:t>
      </w:r>
      <w:r w:rsidRPr="006D68AC">
        <w:rPr>
          <w:lang w:val="en-US"/>
        </w:rPr>
        <w:t>NSCE_SliceApiManagement</w:t>
      </w:r>
      <w:r w:rsidRPr="006D68AC">
        <w:t xml:space="preserve"> API.</w:t>
      </w:r>
    </w:p>
    <w:p w14:paraId="32596E6E" w14:textId="77777777" w:rsidR="00192AD6" w:rsidRPr="006D68AC" w:rsidRDefault="00192AD6" w:rsidP="00AA78FB">
      <w:pPr>
        <w:pStyle w:val="TH"/>
      </w:pPr>
      <w:r w:rsidRPr="00AA78FB">
        <w:object w:dxaOrig="9633" w:dyaOrig="4391" w14:anchorId="21DE63B7">
          <v:shape id="_x0000_i1089" type="#_x0000_t75" alt="" style="width:481.5pt;height:220.5pt" o:ole="">
            <v:imagedata r:id="rId133" o:title=""/>
          </v:shape>
          <o:OLEObject Type="Embed" ProgID="Word.Document.8" ShapeID="_x0000_i1089" DrawAspect="Content" ObjectID="_1825771663" r:id="rId134">
            <o:FieldCodes>\s</o:FieldCodes>
          </o:OLEObject>
        </w:object>
      </w:r>
    </w:p>
    <w:p w14:paraId="2BEE462F" w14:textId="77777777" w:rsidR="00192AD6" w:rsidRPr="006D68AC" w:rsidRDefault="00192AD6" w:rsidP="00192AD6">
      <w:pPr>
        <w:pStyle w:val="TF"/>
      </w:pPr>
      <w:r w:rsidRPr="006D68AC">
        <w:t xml:space="preserve">Figure 6.1.3.1-1: Resource URIs structure of the </w:t>
      </w:r>
      <w:r w:rsidRPr="006D68AC">
        <w:rPr>
          <w:lang w:val="en-US"/>
        </w:rPr>
        <w:t>NSCE_SliceApiManagement</w:t>
      </w:r>
      <w:r w:rsidRPr="006D68AC">
        <w:t xml:space="preserve"> API</w:t>
      </w:r>
    </w:p>
    <w:p w14:paraId="6F0732D7" w14:textId="77777777" w:rsidR="00192AD6" w:rsidRPr="00AA78FB" w:rsidRDefault="00192AD6" w:rsidP="00192AD6">
      <w:r w:rsidRPr="00AA78FB">
        <w:t>Table </w:t>
      </w:r>
      <w:r w:rsidRPr="00AA78FB">
        <w:rPr>
          <w:noProof/>
          <w:lang w:eastAsia="zh-CN"/>
        </w:rPr>
        <w:t>6.1</w:t>
      </w:r>
      <w:r w:rsidRPr="00AA78FB">
        <w:t>.3.1-1 provides an overview of the resources and applicable HTTP methods for the NSCE_</w:t>
      </w:r>
      <w:r w:rsidRPr="00AA78FB">
        <w:rPr>
          <w:lang w:val="en-US"/>
        </w:rPr>
        <w:t>SliceApi</w:t>
      </w:r>
      <w:r w:rsidRPr="00AA78FB">
        <w:t xml:space="preserve">Management </w:t>
      </w:r>
      <w:r w:rsidRPr="00AA78FB">
        <w:rPr>
          <w:lang w:val="en-US"/>
        </w:rPr>
        <w:t>API</w:t>
      </w:r>
      <w:r w:rsidRPr="00AA78FB">
        <w:t>.</w:t>
      </w:r>
    </w:p>
    <w:p w14:paraId="02366409" w14:textId="77777777" w:rsidR="00192AD6" w:rsidRPr="006D68AC" w:rsidRDefault="00192AD6" w:rsidP="00192AD6">
      <w:pPr>
        <w:pStyle w:val="TH"/>
      </w:pPr>
      <w:r w:rsidRPr="006D68AC">
        <w:t>Table </w:t>
      </w:r>
      <w:r w:rsidRPr="006D68AC">
        <w:rPr>
          <w:noProof/>
          <w:lang w:eastAsia="zh-CN"/>
        </w:rPr>
        <w:t>6.1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rsidRPr="006D68AC"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Pr="006D68AC" w:rsidRDefault="00192AD6" w:rsidP="00291D60">
            <w:pPr>
              <w:pStyle w:val="TAH"/>
            </w:pPr>
            <w:r w:rsidRPr="006D68AC">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Pr="006D68AC" w:rsidRDefault="00192AD6" w:rsidP="00291D60">
            <w:pPr>
              <w:pStyle w:val="TAH"/>
            </w:pPr>
            <w:r w:rsidRPr="006D68AC">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Pr="006D68AC" w:rsidRDefault="00192AD6" w:rsidP="00291D60">
            <w:pPr>
              <w:pStyle w:val="TAH"/>
            </w:pPr>
            <w:r w:rsidRPr="006D68AC">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Pr="006D68AC" w:rsidRDefault="00192AD6" w:rsidP="00291D60">
            <w:pPr>
              <w:pStyle w:val="TAH"/>
            </w:pPr>
            <w:r w:rsidRPr="006D68AC">
              <w:t>Description</w:t>
            </w:r>
          </w:p>
        </w:tc>
      </w:tr>
      <w:tr w:rsidR="00192AD6" w:rsidRPr="006D68AC"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Pr="006D68AC" w:rsidRDefault="00192AD6" w:rsidP="00291D60">
            <w:pPr>
              <w:pStyle w:val="TAL"/>
            </w:pPr>
            <w:r w:rsidRPr="006D68AC">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Pr="006D68AC" w:rsidRDefault="00192AD6" w:rsidP="00291D60">
            <w:pPr>
              <w:pStyle w:val="TAL"/>
              <w:rPr>
                <w:lang w:val="en-US"/>
              </w:rPr>
            </w:pPr>
            <w:r w:rsidRPr="006D68AC">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Pr="006D68AC" w:rsidRDefault="00192AD6" w:rsidP="00291D60">
            <w:pPr>
              <w:pStyle w:val="TAC"/>
            </w:pPr>
            <w:r w:rsidRPr="006D68AC">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Pr="006D68AC" w:rsidRDefault="00192AD6" w:rsidP="00291D60">
            <w:pPr>
              <w:pStyle w:val="TAL"/>
            </w:pPr>
            <w:r w:rsidRPr="006D68AC">
              <w:t>Request the creation of a Slice API Configuration.</w:t>
            </w:r>
          </w:p>
        </w:tc>
      </w:tr>
      <w:tr w:rsidR="00192AD6" w:rsidRPr="006D68AC"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Pr="006D68AC" w:rsidRDefault="00192AD6" w:rsidP="00291D60">
            <w:pPr>
              <w:pStyle w:val="TAL"/>
            </w:pPr>
            <w:r w:rsidRPr="006D68AC">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Pr="006D68AC" w:rsidRDefault="00192AD6" w:rsidP="00291D60">
            <w:pPr>
              <w:pStyle w:val="TAL"/>
              <w:rPr>
                <w:lang w:val="en-US"/>
              </w:rPr>
            </w:pPr>
            <w:r w:rsidRPr="006D68AC">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Pr="006D68AC" w:rsidRDefault="00192AD6" w:rsidP="00291D60">
            <w:pPr>
              <w:pStyle w:val="TAC"/>
            </w:pPr>
            <w:r w:rsidRPr="006D68AC">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Pr="006D68AC" w:rsidRDefault="00192AD6" w:rsidP="00291D60">
            <w:pPr>
              <w:pStyle w:val="TAL"/>
            </w:pPr>
            <w:r w:rsidRPr="006D68AC">
              <w:t>Retrieve an existing "Individual Slice API Configuration" resource.</w:t>
            </w:r>
          </w:p>
        </w:tc>
      </w:tr>
      <w:tr w:rsidR="00192AD6" w:rsidRPr="006D68AC"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Pr="006D68AC"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Pr="006D68AC" w:rsidRDefault="00192AD6" w:rsidP="00291D60">
            <w:pPr>
              <w:pStyle w:val="TAC"/>
            </w:pPr>
            <w:r w:rsidRPr="006D68AC">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Pr="006D68AC" w:rsidRDefault="00192AD6" w:rsidP="00291D60">
            <w:pPr>
              <w:pStyle w:val="TAL"/>
            </w:pPr>
            <w:r w:rsidRPr="006D68AC">
              <w:t>Request the deletion of an existing "Individual Slice API Configuration" resource.</w:t>
            </w:r>
          </w:p>
        </w:tc>
      </w:tr>
      <w:tr w:rsidR="00192AD6" w:rsidRPr="006D68AC"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Pr="006D68AC"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Pr="006D68AC" w:rsidRDefault="00192AD6" w:rsidP="00291D60">
            <w:pPr>
              <w:pStyle w:val="TAC"/>
            </w:pPr>
            <w:r w:rsidRPr="006D68AC">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Pr="006D68AC" w:rsidRDefault="00192AD6" w:rsidP="00291D60">
            <w:pPr>
              <w:pStyle w:val="TAL"/>
            </w:pPr>
            <w:r w:rsidRPr="006D68AC">
              <w:t>Request the update of an existing slice API configuration.</w:t>
            </w:r>
          </w:p>
        </w:tc>
      </w:tr>
    </w:tbl>
    <w:p w14:paraId="3E93E8DF" w14:textId="77777777" w:rsidR="00192AD6" w:rsidRPr="006D68AC" w:rsidRDefault="00192AD6" w:rsidP="00192AD6"/>
    <w:p w14:paraId="4B598043" w14:textId="77777777" w:rsidR="00192AD6" w:rsidRPr="006D68AC" w:rsidRDefault="00192AD6" w:rsidP="00192AD6">
      <w:pPr>
        <w:pStyle w:val="41"/>
      </w:pPr>
      <w:bookmarkStart w:id="2290" w:name="_Toc168549887"/>
      <w:bookmarkStart w:id="2291" w:name="_Toc170117952"/>
      <w:bookmarkStart w:id="2292" w:name="_Toc209470034"/>
      <w:bookmarkStart w:id="2293" w:name="_Toc212114695"/>
      <w:bookmarkStart w:id="2294" w:name="_Toc215157696"/>
      <w:r w:rsidRPr="006D68AC">
        <w:rPr>
          <w:noProof/>
          <w:lang w:eastAsia="zh-CN"/>
        </w:rPr>
        <w:t>6.1</w:t>
      </w:r>
      <w:r w:rsidRPr="006D68AC">
        <w:t>.3.2</w:t>
      </w:r>
      <w:r w:rsidRPr="006D68AC">
        <w:tab/>
        <w:t>Resource: Slice API Configurations</w:t>
      </w:r>
      <w:bookmarkEnd w:id="2290"/>
      <w:bookmarkEnd w:id="2291"/>
      <w:bookmarkEnd w:id="2292"/>
      <w:bookmarkEnd w:id="2293"/>
      <w:bookmarkEnd w:id="2294"/>
    </w:p>
    <w:p w14:paraId="439A6E98" w14:textId="77777777" w:rsidR="00192AD6" w:rsidRPr="006D68AC" w:rsidRDefault="00192AD6" w:rsidP="00192AD6">
      <w:pPr>
        <w:pStyle w:val="51"/>
      </w:pPr>
      <w:bookmarkStart w:id="2295" w:name="_Toc168549888"/>
      <w:bookmarkStart w:id="2296" w:name="_Toc170117953"/>
      <w:bookmarkStart w:id="2297" w:name="_Toc209470035"/>
      <w:bookmarkStart w:id="2298" w:name="_Toc212114696"/>
      <w:bookmarkStart w:id="2299" w:name="_Toc215157697"/>
      <w:r w:rsidRPr="006D68AC">
        <w:rPr>
          <w:noProof/>
          <w:lang w:eastAsia="zh-CN"/>
        </w:rPr>
        <w:t>6.1</w:t>
      </w:r>
      <w:r w:rsidRPr="006D68AC">
        <w:t>.3.2.1</w:t>
      </w:r>
      <w:r w:rsidRPr="006D68AC">
        <w:tab/>
        <w:t>Description</w:t>
      </w:r>
      <w:bookmarkEnd w:id="2295"/>
      <w:bookmarkEnd w:id="2296"/>
      <w:bookmarkEnd w:id="2297"/>
      <w:bookmarkEnd w:id="2298"/>
      <w:bookmarkEnd w:id="2299"/>
    </w:p>
    <w:p w14:paraId="16919869" w14:textId="77777777" w:rsidR="00192AD6" w:rsidRPr="006D68AC" w:rsidRDefault="00192AD6" w:rsidP="00192AD6">
      <w:r w:rsidRPr="006D68AC">
        <w:t>This resource represents the collection of Slice API Configurations managed by the NSCE Server.</w:t>
      </w:r>
    </w:p>
    <w:p w14:paraId="6A90A9CA" w14:textId="77777777" w:rsidR="00192AD6" w:rsidRPr="006D68AC" w:rsidRDefault="00192AD6" w:rsidP="00192AD6">
      <w:pPr>
        <w:pStyle w:val="51"/>
      </w:pPr>
      <w:bookmarkStart w:id="2300" w:name="_Toc168549889"/>
      <w:bookmarkStart w:id="2301" w:name="_Toc170117954"/>
      <w:bookmarkStart w:id="2302" w:name="_Toc209470036"/>
      <w:bookmarkStart w:id="2303" w:name="_Toc212114697"/>
      <w:bookmarkStart w:id="2304" w:name="_Toc215157698"/>
      <w:r w:rsidRPr="006D68AC">
        <w:rPr>
          <w:noProof/>
          <w:lang w:eastAsia="zh-CN"/>
        </w:rPr>
        <w:t>6.1</w:t>
      </w:r>
      <w:r w:rsidRPr="006D68AC">
        <w:t>.3.2.2</w:t>
      </w:r>
      <w:r w:rsidRPr="006D68AC">
        <w:tab/>
        <w:t>Resource Definition</w:t>
      </w:r>
      <w:bookmarkEnd w:id="2300"/>
      <w:bookmarkEnd w:id="2301"/>
      <w:bookmarkEnd w:id="2302"/>
      <w:bookmarkEnd w:id="2303"/>
      <w:bookmarkEnd w:id="2304"/>
    </w:p>
    <w:p w14:paraId="4ACEACAF" w14:textId="77777777" w:rsidR="00192AD6" w:rsidRPr="006D68AC" w:rsidRDefault="00192AD6" w:rsidP="00192AD6">
      <w:pPr>
        <w:rPr>
          <w:lang w:val="en-US"/>
        </w:rPr>
      </w:pPr>
      <w:r w:rsidRPr="006D68AC">
        <w:rPr>
          <w:lang w:val="en-US"/>
        </w:rPr>
        <w:t xml:space="preserve">Resource URI: </w:t>
      </w:r>
      <w:r w:rsidRPr="006D68AC">
        <w:rPr>
          <w:b/>
          <w:noProof/>
          <w:lang w:val="en-US"/>
        </w:rPr>
        <w:t>{apiRoot}/nsce-sam/&lt;apiVersion&gt;/configurations</w:t>
      </w:r>
    </w:p>
    <w:p w14:paraId="75C38A8A" w14:textId="77777777" w:rsidR="00192AD6" w:rsidRPr="006D68AC" w:rsidRDefault="00192AD6" w:rsidP="007D4E32">
      <w:pPr>
        <w:rPr>
          <w:rFonts w:ascii="Arial" w:hAnsi="Arial" w:cs="Arial"/>
        </w:rPr>
      </w:pPr>
      <w:r w:rsidRPr="007D4E32">
        <w:t>This resource shall support the resource URI variables defined in table 6.1.3.2.2-1.</w:t>
      </w:r>
    </w:p>
    <w:p w14:paraId="69A6CF95" w14:textId="77777777" w:rsidR="00192AD6" w:rsidRPr="006D68AC" w:rsidRDefault="00192AD6" w:rsidP="00192AD6">
      <w:pPr>
        <w:pStyle w:val="TH"/>
        <w:rPr>
          <w:rFonts w:cs="Arial"/>
        </w:rPr>
      </w:pPr>
      <w:r w:rsidRPr="006D68AC">
        <w:t>Table </w:t>
      </w:r>
      <w:r w:rsidRPr="006D68AC">
        <w:rPr>
          <w:noProof/>
          <w:lang w:eastAsia="zh-CN"/>
        </w:rPr>
        <w:t>6.1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061AE56D" w14:textId="77777777" w:rsidTr="00291D60">
        <w:trPr>
          <w:jc w:val="center"/>
        </w:trPr>
        <w:tc>
          <w:tcPr>
            <w:tcW w:w="687" w:type="pct"/>
            <w:shd w:val="clear" w:color="000000" w:fill="C0C0C0"/>
            <w:vAlign w:val="center"/>
            <w:hideMark/>
          </w:tcPr>
          <w:p w14:paraId="3F768648" w14:textId="77777777" w:rsidR="00192AD6" w:rsidRPr="006D68AC" w:rsidRDefault="00192AD6" w:rsidP="00291D60">
            <w:pPr>
              <w:pStyle w:val="TAH"/>
            </w:pPr>
            <w:r w:rsidRPr="006D68AC">
              <w:t>Name</w:t>
            </w:r>
          </w:p>
        </w:tc>
        <w:tc>
          <w:tcPr>
            <w:tcW w:w="1039" w:type="pct"/>
            <w:shd w:val="clear" w:color="000000" w:fill="C0C0C0"/>
            <w:vAlign w:val="center"/>
          </w:tcPr>
          <w:p w14:paraId="410A5B5D" w14:textId="77777777" w:rsidR="00192AD6" w:rsidRPr="006D68AC" w:rsidRDefault="00192AD6" w:rsidP="00291D60">
            <w:pPr>
              <w:pStyle w:val="TAH"/>
            </w:pPr>
            <w:r w:rsidRPr="006D68AC">
              <w:t>Data type</w:t>
            </w:r>
          </w:p>
        </w:tc>
        <w:tc>
          <w:tcPr>
            <w:tcW w:w="3274" w:type="pct"/>
            <w:shd w:val="clear" w:color="000000" w:fill="C0C0C0"/>
            <w:vAlign w:val="center"/>
            <w:hideMark/>
          </w:tcPr>
          <w:p w14:paraId="455FC525" w14:textId="77777777" w:rsidR="00192AD6" w:rsidRPr="006D68AC" w:rsidRDefault="00192AD6" w:rsidP="00291D60">
            <w:pPr>
              <w:pStyle w:val="TAH"/>
            </w:pPr>
            <w:r w:rsidRPr="006D68AC">
              <w:t>Definition</w:t>
            </w:r>
          </w:p>
        </w:tc>
      </w:tr>
      <w:tr w:rsidR="00192AD6" w:rsidRPr="006D68AC" w14:paraId="4F110D74" w14:textId="77777777" w:rsidTr="00291D60">
        <w:trPr>
          <w:jc w:val="center"/>
        </w:trPr>
        <w:tc>
          <w:tcPr>
            <w:tcW w:w="687" w:type="pct"/>
            <w:vAlign w:val="center"/>
            <w:hideMark/>
          </w:tcPr>
          <w:p w14:paraId="50E036ED" w14:textId="77777777" w:rsidR="00192AD6" w:rsidRPr="006D68AC" w:rsidRDefault="00192AD6" w:rsidP="00291D60">
            <w:pPr>
              <w:pStyle w:val="TAL"/>
            </w:pPr>
            <w:r w:rsidRPr="006D68AC">
              <w:t>apiRoot</w:t>
            </w:r>
          </w:p>
        </w:tc>
        <w:tc>
          <w:tcPr>
            <w:tcW w:w="1039" w:type="pct"/>
            <w:vAlign w:val="center"/>
          </w:tcPr>
          <w:p w14:paraId="44A80202" w14:textId="77777777" w:rsidR="00192AD6" w:rsidRPr="006D68AC" w:rsidRDefault="00192AD6" w:rsidP="00291D60">
            <w:pPr>
              <w:pStyle w:val="TAL"/>
            </w:pPr>
            <w:r w:rsidRPr="006D68AC">
              <w:t>string</w:t>
            </w:r>
          </w:p>
        </w:tc>
        <w:tc>
          <w:tcPr>
            <w:tcW w:w="3274" w:type="pct"/>
            <w:vAlign w:val="center"/>
            <w:hideMark/>
          </w:tcPr>
          <w:p w14:paraId="7C61CD61" w14:textId="77777777" w:rsidR="00192AD6" w:rsidRPr="006D68AC" w:rsidRDefault="00192AD6" w:rsidP="00291D60">
            <w:pPr>
              <w:pStyle w:val="TAL"/>
            </w:pPr>
            <w:r w:rsidRPr="006D68AC">
              <w:t>See clause </w:t>
            </w:r>
            <w:r w:rsidRPr="006D68AC">
              <w:rPr>
                <w:noProof/>
                <w:lang w:eastAsia="zh-CN"/>
              </w:rPr>
              <w:t>6.1</w:t>
            </w:r>
            <w:r w:rsidRPr="006D68AC">
              <w:t>.1.</w:t>
            </w:r>
          </w:p>
        </w:tc>
      </w:tr>
    </w:tbl>
    <w:p w14:paraId="5C3E07DC" w14:textId="77777777" w:rsidR="00192AD6" w:rsidRPr="006D68AC" w:rsidRDefault="00192AD6" w:rsidP="00192AD6"/>
    <w:p w14:paraId="52C07244" w14:textId="77777777" w:rsidR="00192AD6" w:rsidRPr="006D68AC" w:rsidRDefault="00192AD6" w:rsidP="00192AD6">
      <w:pPr>
        <w:pStyle w:val="51"/>
      </w:pPr>
      <w:bookmarkStart w:id="2305" w:name="_Toc168549890"/>
      <w:bookmarkStart w:id="2306" w:name="_Toc170117955"/>
      <w:bookmarkStart w:id="2307" w:name="_Toc209470037"/>
      <w:bookmarkStart w:id="2308" w:name="_Toc212114698"/>
      <w:bookmarkStart w:id="2309" w:name="_Toc215157699"/>
      <w:r w:rsidRPr="006D68AC">
        <w:rPr>
          <w:noProof/>
          <w:lang w:eastAsia="zh-CN"/>
        </w:rPr>
        <w:lastRenderedPageBreak/>
        <w:t>6.1</w:t>
      </w:r>
      <w:r w:rsidRPr="006D68AC">
        <w:t>.3.2.3</w:t>
      </w:r>
      <w:r w:rsidRPr="006D68AC">
        <w:tab/>
        <w:t>Resource Standard Methods</w:t>
      </w:r>
      <w:bookmarkEnd w:id="2305"/>
      <w:bookmarkEnd w:id="2306"/>
      <w:bookmarkEnd w:id="2307"/>
      <w:bookmarkEnd w:id="2308"/>
      <w:bookmarkEnd w:id="2309"/>
    </w:p>
    <w:p w14:paraId="3BEC7165" w14:textId="77777777" w:rsidR="00192AD6" w:rsidRPr="006D68AC" w:rsidRDefault="00192AD6" w:rsidP="00192AD6">
      <w:pPr>
        <w:pStyle w:val="6"/>
      </w:pPr>
      <w:bookmarkStart w:id="2310" w:name="_Toc168549891"/>
      <w:bookmarkStart w:id="2311" w:name="_Toc170117956"/>
      <w:bookmarkStart w:id="2312" w:name="_Toc209470038"/>
      <w:bookmarkStart w:id="2313" w:name="_Toc212114699"/>
      <w:bookmarkStart w:id="2314" w:name="_Toc215157700"/>
      <w:r w:rsidRPr="006D68AC">
        <w:rPr>
          <w:noProof/>
          <w:lang w:eastAsia="zh-CN"/>
        </w:rPr>
        <w:t>6.1</w:t>
      </w:r>
      <w:r w:rsidRPr="006D68AC">
        <w:t>.3.2.3.1</w:t>
      </w:r>
      <w:r w:rsidRPr="006D68AC">
        <w:tab/>
        <w:t>POST</w:t>
      </w:r>
      <w:bookmarkEnd w:id="2310"/>
      <w:bookmarkEnd w:id="2311"/>
      <w:bookmarkEnd w:id="2312"/>
      <w:bookmarkEnd w:id="2313"/>
      <w:bookmarkEnd w:id="2314"/>
    </w:p>
    <w:p w14:paraId="78C70F99" w14:textId="77777777" w:rsidR="00192AD6" w:rsidRPr="006D68AC" w:rsidRDefault="00192AD6" w:rsidP="00192AD6">
      <w:pPr>
        <w:rPr>
          <w:noProof/>
          <w:lang w:eastAsia="zh-CN"/>
        </w:rPr>
      </w:pPr>
      <w:r w:rsidRPr="006D68AC">
        <w:rPr>
          <w:noProof/>
          <w:lang w:eastAsia="zh-CN"/>
        </w:rPr>
        <w:t xml:space="preserve">The HTTP POST method allows a service consumer to request the creation of a </w:t>
      </w:r>
      <w:r w:rsidRPr="006D68AC">
        <w:t>Slice API Configuration at</w:t>
      </w:r>
      <w:r w:rsidRPr="006D68AC">
        <w:rPr>
          <w:noProof/>
          <w:lang w:eastAsia="zh-CN"/>
        </w:rPr>
        <w:t xml:space="preserve"> the </w:t>
      </w:r>
      <w:r w:rsidRPr="006D68AC">
        <w:t>NSCE</w:t>
      </w:r>
      <w:r w:rsidRPr="006D68AC">
        <w:rPr>
          <w:noProof/>
          <w:lang w:eastAsia="zh-CN"/>
        </w:rPr>
        <w:t xml:space="preserve"> Server.</w:t>
      </w:r>
    </w:p>
    <w:p w14:paraId="07AE4D9B" w14:textId="77777777" w:rsidR="00192AD6" w:rsidRPr="006D68AC" w:rsidRDefault="00192AD6" w:rsidP="00192AD6">
      <w:r w:rsidRPr="006D68AC">
        <w:t>This method shall support the URI query parameters specified in table </w:t>
      </w:r>
      <w:r w:rsidRPr="006D68AC">
        <w:rPr>
          <w:noProof/>
          <w:lang w:eastAsia="zh-CN"/>
        </w:rPr>
        <w:t>6.1</w:t>
      </w:r>
      <w:r w:rsidRPr="006D68AC">
        <w:t>.3.2.3.1-1.</w:t>
      </w:r>
    </w:p>
    <w:p w14:paraId="44E3F1E0" w14:textId="77777777" w:rsidR="00192AD6" w:rsidRPr="006D68AC" w:rsidRDefault="00192AD6" w:rsidP="00192AD6">
      <w:pPr>
        <w:pStyle w:val="TH"/>
        <w:rPr>
          <w:rFonts w:cs="Arial"/>
        </w:rPr>
      </w:pPr>
      <w:r w:rsidRPr="006D68AC">
        <w:t>Table </w:t>
      </w:r>
      <w:r w:rsidRPr="006D68AC">
        <w:rPr>
          <w:noProof/>
          <w:lang w:eastAsia="zh-CN"/>
        </w:rPr>
        <w:t>6.1</w:t>
      </w:r>
      <w:r w:rsidRPr="006D68A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BD35D83"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46B7239C"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7ADDFA46"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30D75122"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4F504903" w14:textId="77777777" w:rsidR="00192AD6" w:rsidRPr="006D68AC" w:rsidRDefault="00192AD6" w:rsidP="00291D60">
            <w:pPr>
              <w:pStyle w:val="TAH"/>
            </w:pPr>
            <w:r w:rsidRPr="006D68AC">
              <w:t>Applicability</w:t>
            </w:r>
          </w:p>
        </w:tc>
      </w:tr>
      <w:tr w:rsidR="00192AD6" w:rsidRPr="006D68AC" w14:paraId="7B874615" w14:textId="77777777" w:rsidTr="00291D60">
        <w:trPr>
          <w:jc w:val="center"/>
        </w:trPr>
        <w:tc>
          <w:tcPr>
            <w:tcW w:w="825" w:type="pct"/>
            <w:tcBorders>
              <w:top w:val="single" w:sz="6" w:space="0" w:color="auto"/>
            </w:tcBorders>
            <w:vAlign w:val="center"/>
          </w:tcPr>
          <w:p w14:paraId="6B5B07B5"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1E43A38A" w14:textId="77777777" w:rsidR="00192AD6" w:rsidRPr="006D68AC" w:rsidRDefault="00192AD6" w:rsidP="00291D60">
            <w:pPr>
              <w:pStyle w:val="TAL"/>
            </w:pPr>
          </w:p>
        </w:tc>
        <w:tc>
          <w:tcPr>
            <w:tcW w:w="215" w:type="pct"/>
            <w:tcBorders>
              <w:top w:val="single" w:sz="6" w:space="0" w:color="auto"/>
            </w:tcBorders>
            <w:vAlign w:val="center"/>
          </w:tcPr>
          <w:p w14:paraId="23E5B77B" w14:textId="77777777" w:rsidR="00192AD6" w:rsidRPr="006D68AC" w:rsidRDefault="00192AD6" w:rsidP="00291D60">
            <w:pPr>
              <w:pStyle w:val="TAC"/>
            </w:pPr>
          </w:p>
        </w:tc>
        <w:tc>
          <w:tcPr>
            <w:tcW w:w="580" w:type="pct"/>
            <w:tcBorders>
              <w:top w:val="single" w:sz="6" w:space="0" w:color="auto"/>
            </w:tcBorders>
            <w:vAlign w:val="center"/>
          </w:tcPr>
          <w:p w14:paraId="3EBCB510" w14:textId="77777777" w:rsidR="00192AD6" w:rsidRPr="006D68AC" w:rsidRDefault="00192AD6" w:rsidP="00291D60">
            <w:pPr>
              <w:pStyle w:val="TAC"/>
            </w:pPr>
          </w:p>
        </w:tc>
        <w:tc>
          <w:tcPr>
            <w:tcW w:w="1852" w:type="pct"/>
            <w:tcBorders>
              <w:top w:val="single" w:sz="6" w:space="0" w:color="auto"/>
            </w:tcBorders>
            <w:vAlign w:val="center"/>
          </w:tcPr>
          <w:p w14:paraId="687AF64F" w14:textId="77777777" w:rsidR="00192AD6" w:rsidRPr="006D68AC" w:rsidRDefault="00192AD6" w:rsidP="00291D60">
            <w:pPr>
              <w:pStyle w:val="TAL"/>
            </w:pPr>
          </w:p>
        </w:tc>
        <w:tc>
          <w:tcPr>
            <w:tcW w:w="796" w:type="pct"/>
            <w:tcBorders>
              <w:top w:val="single" w:sz="6" w:space="0" w:color="auto"/>
            </w:tcBorders>
            <w:vAlign w:val="center"/>
          </w:tcPr>
          <w:p w14:paraId="50482A30" w14:textId="77777777" w:rsidR="00192AD6" w:rsidRPr="006D68AC" w:rsidRDefault="00192AD6" w:rsidP="00291D60">
            <w:pPr>
              <w:pStyle w:val="TAL"/>
            </w:pPr>
          </w:p>
        </w:tc>
      </w:tr>
    </w:tbl>
    <w:p w14:paraId="0F987AE2" w14:textId="77777777" w:rsidR="00192AD6" w:rsidRPr="006D68AC" w:rsidRDefault="00192AD6" w:rsidP="00192AD6"/>
    <w:p w14:paraId="67AEEF44"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.3.2.3.1-2 and the response data structures and response codes specified in table </w:t>
      </w:r>
      <w:r w:rsidRPr="006D68AC">
        <w:rPr>
          <w:noProof/>
          <w:lang w:eastAsia="zh-CN"/>
        </w:rPr>
        <w:t>6.1</w:t>
      </w:r>
      <w:r w:rsidRPr="006D68AC">
        <w:t>.3.2.3.1-3.</w:t>
      </w:r>
    </w:p>
    <w:p w14:paraId="3D1DE243" w14:textId="77777777" w:rsidR="00192AD6" w:rsidRPr="006D68AC" w:rsidRDefault="00192AD6" w:rsidP="00192AD6">
      <w:pPr>
        <w:pStyle w:val="TH"/>
      </w:pPr>
      <w:r w:rsidRPr="006D68AC">
        <w:t>Table </w:t>
      </w:r>
      <w:r w:rsidRPr="006D68AC">
        <w:rPr>
          <w:noProof/>
          <w:lang w:eastAsia="zh-CN"/>
        </w:rPr>
        <w:t>6.1</w:t>
      </w:r>
      <w:r w:rsidRPr="006D68A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D68AC"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3E02D20" w14:textId="77777777" w:rsidR="00192AD6" w:rsidRPr="006D68AC" w:rsidRDefault="00192AD6" w:rsidP="00291D60">
            <w:pPr>
              <w:pStyle w:val="TAH"/>
            </w:pPr>
            <w:r w:rsidRPr="006D68AC">
              <w:t>P</w:t>
            </w:r>
          </w:p>
        </w:tc>
        <w:tc>
          <w:tcPr>
            <w:tcW w:w="1134" w:type="dxa"/>
            <w:tcBorders>
              <w:bottom w:val="single" w:sz="6" w:space="0" w:color="auto"/>
            </w:tcBorders>
            <w:shd w:val="clear" w:color="auto" w:fill="C0C0C0"/>
            <w:vAlign w:val="center"/>
          </w:tcPr>
          <w:p w14:paraId="4A2FE417" w14:textId="77777777" w:rsidR="00192AD6" w:rsidRPr="006D68AC" w:rsidRDefault="00192AD6" w:rsidP="00291D60">
            <w:pPr>
              <w:pStyle w:val="TAH"/>
            </w:pPr>
            <w:r w:rsidRPr="006D68AC">
              <w:t>Cardinality</w:t>
            </w:r>
          </w:p>
        </w:tc>
        <w:tc>
          <w:tcPr>
            <w:tcW w:w="5943" w:type="dxa"/>
            <w:tcBorders>
              <w:bottom w:val="single" w:sz="6" w:space="0" w:color="auto"/>
            </w:tcBorders>
            <w:shd w:val="clear" w:color="auto" w:fill="C0C0C0"/>
            <w:vAlign w:val="center"/>
          </w:tcPr>
          <w:p w14:paraId="2A4E1A6D" w14:textId="77777777" w:rsidR="00192AD6" w:rsidRPr="006D68AC" w:rsidRDefault="00192AD6" w:rsidP="00291D60">
            <w:pPr>
              <w:pStyle w:val="TAH"/>
            </w:pPr>
            <w:r w:rsidRPr="006D68AC">
              <w:t>Description</w:t>
            </w:r>
          </w:p>
        </w:tc>
      </w:tr>
      <w:tr w:rsidR="00192AD6" w:rsidRPr="006D68AC" w14:paraId="5459013C" w14:textId="77777777" w:rsidTr="00291D60">
        <w:trPr>
          <w:jc w:val="center"/>
        </w:trPr>
        <w:tc>
          <w:tcPr>
            <w:tcW w:w="2119" w:type="dxa"/>
            <w:tcBorders>
              <w:top w:val="single" w:sz="6" w:space="0" w:color="auto"/>
            </w:tcBorders>
            <w:vAlign w:val="center"/>
          </w:tcPr>
          <w:p w14:paraId="0F10E48E" w14:textId="77777777" w:rsidR="00192AD6" w:rsidRPr="006D68AC" w:rsidRDefault="00192AD6" w:rsidP="00291D60">
            <w:pPr>
              <w:pStyle w:val="TAL"/>
            </w:pPr>
            <w:r w:rsidRPr="006D68AC">
              <w:t>SliceAPIConfig</w:t>
            </w:r>
          </w:p>
        </w:tc>
        <w:tc>
          <w:tcPr>
            <w:tcW w:w="425" w:type="dxa"/>
            <w:tcBorders>
              <w:top w:val="single" w:sz="6" w:space="0" w:color="auto"/>
            </w:tcBorders>
            <w:vAlign w:val="center"/>
          </w:tcPr>
          <w:p w14:paraId="161CCCF7" w14:textId="77777777" w:rsidR="00192AD6" w:rsidRPr="006D68AC" w:rsidRDefault="00192AD6" w:rsidP="00291D60">
            <w:pPr>
              <w:pStyle w:val="TAC"/>
            </w:pPr>
            <w:r w:rsidRPr="006D68AC">
              <w:t>M</w:t>
            </w:r>
          </w:p>
        </w:tc>
        <w:tc>
          <w:tcPr>
            <w:tcW w:w="1134" w:type="dxa"/>
            <w:tcBorders>
              <w:top w:val="single" w:sz="6" w:space="0" w:color="auto"/>
            </w:tcBorders>
            <w:vAlign w:val="center"/>
          </w:tcPr>
          <w:p w14:paraId="69EFEE1A" w14:textId="77777777" w:rsidR="00192AD6" w:rsidRPr="006D68AC" w:rsidRDefault="00192AD6" w:rsidP="00291D60">
            <w:pPr>
              <w:pStyle w:val="TAC"/>
            </w:pPr>
            <w:r w:rsidRPr="006D68AC">
              <w:t>1</w:t>
            </w:r>
          </w:p>
        </w:tc>
        <w:tc>
          <w:tcPr>
            <w:tcW w:w="5943" w:type="dxa"/>
            <w:tcBorders>
              <w:top w:val="single" w:sz="6" w:space="0" w:color="auto"/>
            </w:tcBorders>
            <w:vAlign w:val="center"/>
          </w:tcPr>
          <w:p w14:paraId="348E5B80" w14:textId="77777777" w:rsidR="00192AD6" w:rsidRPr="006D68AC" w:rsidRDefault="00192AD6" w:rsidP="00291D60">
            <w:pPr>
              <w:pStyle w:val="TAL"/>
            </w:pPr>
            <w:r w:rsidRPr="006D68AC">
              <w:t>Represents the parameters to request the creation of a Slice API Configuration.</w:t>
            </w:r>
          </w:p>
        </w:tc>
      </w:tr>
    </w:tbl>
    <w:p w14:paraId="75913C6D" w14:textId="77777777" w:rsidR="00192AD6" w:rsidRPr="006D68AC" w:rsidRDefault="00192AD6" w:rsidP="00192AD6"/>
    <w:p w14:paraId="5FC8156F" w14:textId="77777777" w:rsidR="00192AD6" w:rsidRPr="006D68AC" w:rsidRDefault="00192AD6" w:rsidP="00192AD6">
      <w:pPr>
        <w:pStyle w:val="TH"/>
      </w:pPr>
      <w:r w:rsidRPr="006D68AC">
        <w:t>Table </w:t>
      </w:r>
      <w:r w:rsidRPr="006D68AC">
        <w:rPr>
          <w:noProof/>
          <w:lang w:eastAsia="zh-CN"/>
        </w:rPr>
        <w:t>6.1</w:t>
      </w:r>
      <w:r w:rsidRPr="006D68A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D68AC"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D68AC" w:rsidRDefault="00192AD6" w:rsidP="00291D60">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D68AC" w:rsidRDefault="00192AD6" w:rsidP="00291D60">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D68AC" w:rsidRDefault="00192AD6" w:rsidP="00291D60">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D68AC" w:rsidRDefault="00192AD6" w:rsidP="00291D60">
            <w:pPr>
              <w:pStyle w:val="TAH"/>
            </w:pPr>
            <w:r w:rsidRPr="006D68AC">
              <w:t>Response</w:t>
            </w:r>
          </w:p>
          <w:p w14:paraId="6C273AD5" w14:textId="77777777" w:rsidR="00192AD6" w:rsidRPr="006D68AC" w:rsidRDefault="00192AD6" w:rsidP="00291D60">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D68AC" w:rsidRDefault="00192AD6" w:rsidP="00291D60">
            <w:pPr>
              <w:pStyle w:val="TAH"/>
            </w:pPr>
            <w:r w:rsidRPr="006D68AC">
              <w:t>Description</w:t>
            </w:r>
          </w:p>
        </w:tc>
      </w:tr>
      <w:tr w:rsidR="00192AD6" w:rsidRPr="006D68AC"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394F2CC" w14:textId="77777777" w:rsidR="00192AD6" w:rsidRPr="006D68AC" w:rsidRDefault="00192AD6" w:rsidP="00291D60">
            <w:pPr>
              <w:pStyle w:val="TAL"/>
            </w:pPr>
            <w:r w:rsidRPr="006D68AC">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D68AC" w:rsidRDefault="00192AD6" w:rsidP="00291D60">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D68AC" w:rsidRDefault="00192AD6" w:rsidP="00291D60">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D68AC" w:rsidRDefault="00192AD6" w:rsidP="00291D60">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F471A61" w14:textId="77777777" w:rsidR="00192AD6" w:rsidRPr="006D68AC" w:rsidRDefault="00192AD6" w:rsidP="00291D60">
            <w:pPr>
              <w:pStyle w:val="TAL"/>
            </w:pPr>
            <w:r w:rsidRPr="006D68AC">
              <w:t>Successful case. The Slice API Configuration is successfully created and a representation of the created "Individual Slice API Configuration" resource shall be returned.</w:t>
            </w:r>
          </w:p>
          <w:p w14:paraId="25CBCBF0" w14:textId="77777777" w:rsidR="00192AD6" w:rsidRPr="006D68AC" w:rsidRDefault="00192AD6" w:rsidP="00291D60">
            <w:pPr>
              <w:pStyle w:val="TAL"/>
            </w:pPr>
          </w:p>
          <w:p w14:paraId="165B81B8" w14:textId="77777777" w:rsidR="00192AD6" w:rsidRPr="006D68AC" w:rsidRDefault="00192AD6" w:rsidP="00291D60">
            <w:pPr>
              <w:pStyle w:val="TAL"/>
            </w:pPr>
            <w:r w:rsidRPr="006D68AC">
              <w:t>An HTTP "Location" header that contains the URI of the created resource shall also be included.</w:t>
            </w:r>
          </w:p>
        </w:tc>
      </w:tr>
      <w:tr w:rsidR="00192AD6" w:rsidRPr="006D68AC"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BDCC41"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26705EF" w14:textId="77777777" w:rsidR="00192AD6" w:rsidRPr="006D68AC" w:rsidRDefault="00192AD6" w:rsidP="00192AD6"/>
    <w:p w14:paraId="755B845A" w14:textId="77777777" w:rsidR="00192AD6" w:rsidRPr="006D68AC" w:rsidRDefault="00192AD6" w:rsidP="00192AD6">
      <w:pPr>
        <w:pStyle w:val="TH"/>
      </w:pPr>
      <w:r w:rsidRPr="006D68AC">
        <w:t>Table </w:t>
      </w:r>
      <w:r w:rsidRPr="006D68AC">
        <w:rPr>
          <w:noProof/>
          <w:lang w:eastAsia="zh-CN"/>
        </w:rPr>
        <w:t>6.1</w:t>
      </w:r>
      <w:r w:rsidRPr="006D68A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D68AC" w14:paraId="41FF47FC" w14:textId="77777777" w:rsidTr="00291D60">
        <w:trPr>
          <w:jc w:val="center"/>
        </w:trPr>
        <w:tc>
          <w:tcPr>
            <w:tcW w:w="824" w:type="pct"/>
            <w:shd w:val="clear" w:color="auto" w:fill="C0C0C0"/>
            <w:vAlign w:val="center"/>
          </w:tcPr>
          <w:p w14:paraId="52F16B81" w14:textId="77777777" w:rsidR="00192AD6" w:rsidRPr="006D68AC" w:rsidRDefault="00192AD6" w:rsidP="00291D60">
            <w:pPr>
              <w:pStyle w:val="TAH"/>
            </w:pPr>
            <w:r w:rsidRPr="006D68AC">
              <w:t>Name</w:t>
            </w:r>
          </w:p>
        </w:tc>
        <w:tc>
          <w:tcPr>
            <w:tcW w:w="572" w:type="pct"/>
            <w:shd w:val="clear" w:color="auto" w:fill="C0C0C0"/>
            <w:vAlign w:val="center"/>
          </w:tcPr>
          <w:p w14:paraId="12B6029E" w14:textId="77777777" w:rsidR="00192AD6" w:rsidRPr="006D68AC" w:rsidRDefault="00192AD6" w:rsidP="00291D60">
            <w:pPr>
              <w:pStyle w:val="TAH"/>
            </w:pPr>
            <w:r w:rsidRPr="006D68AC">
              <w:t>Data type</w:t>
            </w:r>
          </w:p>
        </w:tc>
        <w:tc>
          <w:tcPr>
            <w:tcW w:w="295" w:type="pct"/>
            <w:shd w:val="clear" w:color="auto" w:fill="C0C0C0"/>
            <w:vAlign w:val="center"/>
          </w:tcPr>
          <w:p w14:paraId="6B8F1733" w14:textId="77777777" w:rsidR="00192AD6" w:rsidRPr="006D68AC" w:rsidRDefault="00192AD6" w:rsidP="00291D60">
            <w:pPr>
              <w:pStyle w:val="TAH"/>
            </w:pPr>
            <w:r w:rsidRPr="006D68AC">
              <w:t>P</w:t>
            </w:r>
          </w:p>
        </w:tc>
        <w:tc>
          <w:tcPr>
            <w:tcW w:w="589" w:type="pct"/>
            <w:shd w:val="clear" w:color="auto" w:fill="C0C0C0"/>
            <w:vAlign w:val="center"/>
          </w:tcPr>
          <w:p w14:paraId="6B79FB62" w14:textId="77777777" w:rsidR="00192AD6" w:rsidRPr="006D68AC" w:rsidRDefault="00192AD6" w:rsidP="00291D60">
            <w:pPr>
              <w:pStyle w:val="TAH"/>
            </w:pPr>
            <w:r w:rsidRPr="006D68AC">
              <w:t>Cardinality</w:t>
            </w:r>
          </w:p>
        </w:tc>
        <w:tc>
          <w:tcPr>
            <w:tcW w:w="2720" w:type="pct"/>
            <w:shd w:val="clear" w:color="auto" w:fill="C0C0C0"/>
            <w:vAlign w:val="center"/>
          </w:tcPr>
          <w:p w14:paraId="41ADC22E" w14:textId="77777777" w:rsidR="00192AD6" w:rsidRPr="006D68AC" w:rsidRDefault="00192AD6" w:rsidP="00291D60">
            <w:pPr>
              <w:pStyle w:val="TAH"/>
            </w:pPr>
            <w:r w:rsidRPr="006D68AC">
              <w:t>Description</w:t>
            </w:r>
          </w:p>
        </w:tc>
      </w:tr>
      <w:tr w:rsidR="00192AD6" w:rsidRPr="006D68AC" w14:paraId="4F115180" w14:textId="77777777" w:rsidTr="00291D60">
        <w:trPr>
          <w:jc w:val="center"/>
        </w:trPr>
        <w:tc>
          <w:tcPr>
            <w:tcW w:w="824" w:type="pct"/>
            <w:vAlign w:val="center"/>
          </w:tcPr>
          <w:p w14:paraId="79797040" w14:textId="77777777" w:rsidR="00192AD6" w:rsidRPr="006D68AC" w:rsidRDefault="00192AD6" w:rsidP="00291D60">
            <w:pPr>
              <w:pStyle w:val="TAL"/>
            </w:pPr>
            <w:r w:rsidRPr="006D68AC">
              <w:t>Location</w:t>
            </w:r>
          </w:p>
        </w:tc>
        <w:tc>
          <w:tcPr>
            <w:tcW w:w="572" w:type="pct"/>
            <w:vAlign w:val="center"/>
          </w:tcPr>
          <w:p w14:paraId="42D4420F" w14:textId="77777777" w:rsidR="00192AD6" w:rsidRPr="006D68AC" w:rsidRDefault="00192AD6" w:rsidP="00291D60">
            <w:pPr>
              <w:pStyle w:val="TAL"/>
            </w:pPr>
            <w:r w:rsidRPr="006D68AC">
              <w:t>string</w:t>
            </w:r>
          </w:p>
        </w:tc>
        <w:tc>
          <w:tcPr>
            <w:tcW w:w="295" w:type="pct"/>
            <w:vAlign w:val="center"/>
          </w:tcPr>
          <w:p w14:paraId="63F70832" w14:textId="77777777" w:rsidR="00192AD6" w:rsidRPr="006D68AC" w:rsidRDefault="00192AD6" w:rsidP="00291D60">
            <w:pPr>
              <w:pStyle w:val="TAC"/>
            </w:pPr>
            <w:r w:rsidRPr="006D68AC">
              <w:t>M</w:t>
            </w:r>
          </w:p>
        </w:tc>
        <w:tc>
          <w:tcPr>
            <w:tcW w:w="589" w:type="pct"/>
            <w:vAlign w:val="center"/>
          </w:tcPr>
          <w:p w14:paraId="170262B3" w14:textId="77777777" w:rsidR="00192AD6" w:rsidRPr="006D68AC" w:rsidRDefault="00192AD6" w:rsidP="00291D60">
            <w:pPr>
              <w:pStyle w:val="TAC"/>
            </w:pPr>
            <w:r w:rsidRPr="006D68AC">
              <w:t>1</w:t>
            </w:r>
          </w:p>
        </w:tc>
        <w:tc>
          <w:tcPr>
            <w:tcW w:w="2720" w:type="pct"/>
            <w:vAlign w:val="center"/>
          </w:tcPr>
          <w:p w14:paraId="51911C28" w14:textId="77777777" w:rsidR="00192AD6" w:rsidRPr="006D68AC" w:rsidRDefault="00192AD6" w:rsidP="00291D60">
            <w:pPr>
              <w:pStyle w:val="TAL"/>
            </w:pPr>
            <w:r w:rsidRPr="006D68AC">
              <w:t>Contains the URI of the newly created resource, according to the structure:</w:t>
            </w:r>
          </w:p>
          <w:p w14:paraId="46F20E09" w14:textId="77777777" w:rsidR="00192AD6" w:rsidRPr="006D68AC" w:rsidRDefault="00192AD6" w:rsidP="00291D60">
            <w:pPr>
              <w:pStyle w:val="TAL"/>
            </w:pPr>
            <w:r w:rsidRPr="006D68AC">
              <w:rPr>
                <w:lang w:eastAsia="zh-CN"/>
              </w:rPr>
              <w:t>{apiRoot}/nsce-sam</w:t>
            </w:r>
            <w:r w:rsidRPr="006D68AC">
              <w:rPr>
                <w:rFonts w:hint="eastAsia"/>
                <w:lang w:eastAsia="zh-CN"/>
              </w:rPr>
              <w:t>/</w:t>
            </w:r>
            <w:r w:rsidRPr="006D68AC">
              <w:rPr>
                <w:lang w:eastAsia="zh-CN"/>
              </w:rPr>
              <w:t>&lt;apiVersion&gt;</w:t>
            </w:r>
            <w:r w:rsidRPr="006D68AC">
              <w:rPr>
                <w:rFonts w:hint="eastAsia"/>
                <w:lang w:eastAsia="zh-CN"/>
              </w:rPr>
              <w:t>/</w:t>
            </w:r>
            <w:r w:rsidRPr="006D68AC">
              <w:t>configurations</w:t>
            </w:r>
            <w:r w:rsidRPr="006D68AC">
              <w:rPr>
                <w:lang w:eastAsia="zh-CN"/>
              </w:rPr>
              <w:t>/{configId}</w:t>
            </w:r>
          </w:p>
        </w:tc>
      </w:tr>
    </w:tbl>
    <w:p w14:paraId="66707A5B" w14:textId="77777777" w:rsidR="00192AD6" w:rsidRPr="006D68AC" w:rsidRDefault="00192AD6" w:rsidP="00192AD6"/>
    <w:p w14:paraId="0412F39E" w14:textId="77777777" w:rsidR="00192AD6" w:rsidRPr="006D68AC" w:rsidRDefault="00192AD6" w:rsidP="00192AD6">
      <w:pPr>
        <w:pStyle w:val="51"/>
      </w:pPr>
      <w:bookmarkStart w:id="2315" w:name="_Toc168549892"/>
      <w:bookmarkStart w:id="2316" w:name="_Toc170117957"/>
      <w:bookmarkStart w:id="2317" w:name="_Toc209470039"/>
      <w:bookmarkStart w:id="2318" w:name="_Toc212114700"/>
      <w:bookmarkStart w:id="2319" w:name="_Toc215157701"/>
      <w:r w:rsidRPr="006D68AC">
        <w:rPr>
          <w:noProof/>
          <w:lang w:eastAsia="zh-CN"/>
        </w:rPr>
        <w:t>6.1</w:t>
      </w:r>
      <w:r w:rsidRPr="006D68AC">
        <w:t>.3.2.4</w:t>
      </w:r>
      <w:r w:rsidRPr="006D68AC">
        <w:tab/>
        <w:t>Resource Custom Operations</w:t>
      </w:r>
      <w:bookmarkEnd w:id="2315"/>
      <w:bookmarkEnd w:id="2316"/>
      <w:bookmarkEnd w:id="2317"/>
      <w:bookmarkEnd w:id="2318"/>
      <w:bookmarkEnd w:id="2319"/>
    </w:p>
    <w:p w14:paraId="66189FDB" w14:textId="77777777" w:rsidR="00192AD6" w:rsidRPr="006D68AC" w:rsidRDefault="00192AD6" w:rsidP="00192AD6">
      <w:r w:rsidRPr="006D68AC">
        <w:t>There are no resource custom operations defined for this resource in this release of the specification.</w:t>
      </w:r>
    </w:p>
    <w:p w14:paraId="59B97BE2" w14:textId="77777777" w:rsidR="00192AD6" w:rsidRPr="006D68AC" w:rsidRDefault="00192AD6" w:rsidP="00192AD6">
      <w:pPr>
        <w:pStyle w:val="41"/>
      </w:pPr>
      <w:bookmarkStart w:id="2320" w:name="_Toc168549893"/>
      <w:bookmarkStart w:id="2321" w:name="_Toc170117958"/>
      <w:bookmarkStart w:id="2322" w:name="_Toc209470040"/>
      <w:bookmarkStart w:id="2323" w:name="_Toc212114701"/>
      <w:bookmarkStart w:id="2324" w:name="_Toc215157702"/>
      <w:r w:rsidRPr="006D68AC">
        <w:rPr>
          <w:noProof/>
          <w:lang w:eastAsia="zh-CN"/>
        </w:rPr>
        <w:t>6.1</w:t>
      </w:r>
      <w:r w:rsidRPr="006D68AC">
        <w:t>.3.3</w:t>
      </w:r>
      <w:r w:rsidRPr="006D68AC">
        <w:tab/>
        <w:t>Resource: Individual Slice API Configuration</w:t>
      </w:r>
      <w:bookmarkEnd w:id="2320"/>
      <w:bookmarkEnd w:id="2321"/>
      <w:bookmarkEnd w:id="2322"/>
      <w:bookmarkEnd w:id="2323"/>
      <w:bookmarkEnd w:id="2324"/>
    </w:p>
    <w:p w14:paraId="3BD27973" w14:textId="77777777" w:rsidR="00192AD6" w:rsidRPr="006D68AC" w:rsidRDefault="00192AD6" w:rsidP="00192AD6">
      <w:pPr>
        <w:pStyle w:val="51"/>
      </w:pPr>
      <w:bookmarkStart w:id="2325" w:name="_Toc168549894"/>
      <w:bookmarkStart w:id="2326" w:name="_Toc170117959"/>
      <w:bookmarkStart w:id="2327" w:name="_Toc209470041"/>
      <w:bookmarkStart w:id="2328" w:name="_Toc212114702"/>
      <w:bookmarkStart w:id="2329" w:name="_Toc215157703"/>
      <w:r w:rsidRPr="006D68AC">
        <w:rPr>
          <w:noProof/>
          <w:lang w:eastAsia="zh-CN"/>
        </w:rPr>
        <w:t>6.1</w:t>
      </w:r>
      <w:r w:rsidRPr="006D68AC">
        <w:t>.3.3.1</w:t>
      </w:r>
      <w:r w:rsidRPr="006D68AC">
        <w:tab/>
        <w:t>Description</w:t>
      </w:r>
      <w:bookmarkEnd w:id="2325"/>
      <w:bookmarkEnd w:id="2326"/>
      <w:bookmarkEnd w:id="2327"/>
      <w:bookmarkEnd w:id="2328"/>
      <w:bookmarkEnd w:id="2329"/>
    </w:p>
    <w:p w14:paraId="1489FD48" w14:textId="77777777" w:rsidR="00192AD6" w:rsidRPr="006D68AC" w:rsidRDefault="00192AD6" w:rsidP="00192AD6">
      <w:r w:rsidRPr="006D68AC">
        <w:t>This resource represents a Slice API Configuration managed by the NSCE Server.</w:t>
      </w:r>
    </w:p>
    <w:p w14:paraId="0CC67818" w14:textId="77777777" w:rsidR="00192AD6" w:rsidRPr="006D68AC" w:rsidRDefault="00192AD6" w:rsidP="00192AD6">
      <w:pPr>
        <w:pStyle w:val="51"/>
      </w:pPr>
      <w:bookmarkStart w:id="2330" w:name="_Toc168549895"/>
      <w:bookmarkStart w:id="2331" w:name="_Toc170117960"/>
      <w:bookmarkStart w:id="2332" w:name="_Toc209470042"/>
      <w:bookmarkStart w:id="2333" w:name="_Toc212114703"/>
      <w:bookmarkStart w:id="2334" w:name="_Toc215157704"/>
      <w:r w:rsidRPr="006D68AC">
        <w:rPr>
          <w:noProof/>
          <w:lang w:eastAsia="zh-CN"/>
        </w:rPr>
        <w:t>6.1</w:t>
      </w:r>
      <w:r w:rsidRPr="006D68AC">
        <w:t>.3.3.2</w:t>
      </w:r>
      <w:r w:rsidRPr="006D68AC">
        <w:tab/>
        <w:t>Resource Definition</w:t>
      </w:r>
      <w:bookmarkEnd w:id="2330"/>
      <w:bookmarkEnd w:id="2331"/>
      <w:bookmarkEnd w:id="2332"/>
      <w:bookmarkEnd w:id="2333"/>
      <w:bookmarkEnd w:id="2334"/>
    </w:p>
    <w:p w14:paraId="34F9E864" w14:textId="77777777" w:rsidR="00192AD6" w:rsidRPr="006D68AC" w:rsidRDefault="00192AD6" w:rsidP="00192AD6">
      <w:r w:rsidRPr="006D68AC">
        <w:t xml:space="preserve">Resource URI: </w:t>
      </w:r>
      <w:r w:rsidRPr="006D68AC">
        <w:rPr>
          <w:b/>
          <w:noProof/>
        </w:rPr>
        <w:t>{apiRoot}/nsce-sam/&lt;apiVersion&gt;/configurations/{configId}</w:t>
      </w:r>
    </w:p>
    <w:p w14:paraId="72551C97" w14:textId="77777777" w:rsidR="00192AD6" w:rsidRPr="006D68AC" w:rsidRDefault="00192AD6" w:rsidP="007D4E32">
      <w:pPr>
        <w:rPr>
          <w:rFonts w:ascii="Arial" w:hAnsi="Arial" w:cs="Arial"/>
        </w:rPr>
      </w:pPr>
      <w:r w:rsidRPr="007D4E32">
        <w:t>This resource shall support the resource URI variables defined in table 6.1.3.3.2-1.</w:t>
      </w:r>
    </w:p>
    <w:p w14:paraId="4636CC02" w14:textId="77777777" w:rsidR="00192AD6" w:rsidRPr="006D68AC" w:rsidRDefault="00192AD6" w:rsidP="00192AD6">
      <w:pPr>
        <w:pStyle w:val="TH"/>
        <w:rPr>
          <w:rFonts w:cs="Arial"/>
        </w:rPr>
      </w:pPr>
      <w:r w:rsidRPr="006D68AC">
        <w:lastRenderedPageBreak/>
        <w:t>Table </w:t>
      </w:r>
      <w:r w:rsidRPr="006D68AC">
        <w:rPr>
          <w:noProof/>
          <w:lang w:eastAsia="zh-CN"/>
        </w:rPr>
        <w:t>6.1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77349FB" w14:textId="77777777" w:rsidTr="00291D60">
        <w:trPr>
          <w:jc w:val="center"/>
        </w:trPr>
        <w:tc>
          <w:tcPr>
            <w:tcW w:w="687" w:type="pct"/>
            <w:shd w:val="clear" w:color="000000" w:fill="C0C0C0"/>
            <w:vAlign w:val="center"/>
            <w:hideMark/>
          </w:tcPr>
          <w:p w14:paraId="3F3D4C02" w14:textId="77777777" w:rsidR="00192AD6" w:rsidRPr="006D68AC" w:rsidRDefault="00192AD6" w:rsidP="00291D60">
            <w:pPr>
              <w:pStyle w:val="TAH"/>
            </w:pPr>
            <w:r w:rsidRPr="006D68AC">
              <w:t>Name</w:t>
            </w:r>
          </w:p>
        </w:tc>
        <w:tc>
          <w:tcPr>
            <w:tcW w:w="1039" w:type="pct"/>
            <w:shd w:val="clear" w:color="000000" w:fill="C0C0C0"/>
            <w:vAlign w:val="center"/>
          </w:tcPr>
          <w:p w14:paraId="2D99B60E" w14:textId="77777777" w:rsidR="00192AD6" w:rsidRPr="006D68AC" w:rsidRDefault="00192AD6" w:rsidP="00291D60">
            <w:pPr>
              <w:pStyle w:val="TAH"/>
            </w:pPr>
            <w:r w:rsidRPr="006D68AC">
              <w:t>Data type</w:t>
            </w:r>
          </w:p>
        </w:tc>
        <w:tc>
          <w:tcPr>
            <w:tcW w:w="3274" w:type="pct"/>
            <w:shd w:val="clear" w:color="000000" w:fill="C0C0C0"/>
            <w:vAlign w:val="center"/>
            <w:hideMark/>
          </w:tcPr>
          <w:p w14:paraId="7CE9FBF1" w14:textId="77777777" w:rsidR="00192AD6" w:rsidRPr="006D68AC" w:rsidRDefault="00192AD6" w:rsidP="00291D60">
            <w:pPr>
              <w:pStyle w:val="TAH"/>
            </w:pPr>
            <w:r w:rsidRPr="006D68AC">
              <w:t>Definition</w:t>
            </w:r>
          </w:p>
        </w:tc>
      </w:tr>
      <w:tr w:rsidR="00192AD6" w:rsidRPr="006D68AC" w14:paraId="6B511F04" w14:textId="77777777" w:rsidTr="00291D60">
        <w:trPr>
          <w:jc w:val="center"/>
        </w:trPr>
        <w:tc>
          <w:tcPr>
            <w:tcW w:w="687" w:type="pct"/>
            <w:vAlign w:val="center"/>
            <w:hideMark/>
          </w:tcPr>
          <w:p w14:paraId="5CE9FEB8" w14:textId="77777777" w:rsidR="00192AD6" w:rsidRPr="006D68AC" w:rsidRDefault="00192AD6" w:rsidP="00291D60">
            <w:pPr>
              <w:pStyle w:val="TAL"/>
            </w:pPr>
            <w:r w:rsidRPr="006D68AC">
              <w:t>apiRoot</w:t>
            </w:r>
          </w:p>
        </w:tc>
        <w:tc>
          <w:tcPr>
            <w:tcW w:w="1039" w:type="pct"/>
            <w:vAlign w:val="center"/>
          </w:tcPr>
          <w:p w14:paraId="17DDBF33" w14:textId="77777777" w:rsidR="00192AD6" w:rsidRPr="006D68AC" w:rsidRDefault="00192AD6" w:rsidP="00291D60">
            <w:pPr>
              <w:pStyle w:val="TAL"/>
            </w:pPr>
            <w:r w:rsidRPr="006D68AC">
              <w:t>string</w:t>
            </w:r>
          </w:p>
        </w:tc>
        <w:tc>
          <w:tcPr>
            <w:tcW w:w="3274" w:type="pct"/>
            <w:vAlign w:val="center"/>
            <w:hideMark/>
          </w:tcPr>
          <w:p w14:paraId="30FCBFA6" w14:textId="77777777" w:rsidR="00192AD6" w:rsidRPr="006D68AC" w:rsidRDefault="00192AD6" w:rsidP="00291D60">
            <w:pPr>
              <w:pStyle w:val="TAL"/>
            </w:pPr>
            <w:r w:rsidRPr="006D68AC">
              <w:t>See clause </w:t>
            </w:r>
            <w:r w:rsidRPr="006D68AC">
              <w:rPr>
                <w:noProof/>
                <w:lang w:eastAsia="zh-CN"/>
              </w:rPr>
              <w:t>6.1</w:t>
            </w:r>
            <w:r w:rsidRPr="006D68AC">
              <w:t>.1.</w:t>
            </w:r>
          </w:p>
        </w:tc>
      </w:tr>
      <w:tr w:rsidR="00192AD6" w:rsidRPr="006D68AC" w14:paraId="23626F06" w14:textId="77777777" w:rsidTr="00291D60">
        <w:trPr>
          <w:jc w:val="center"/>
        </w:trPr>
        <w:tc>
          <w:tcPr>
            <w:tcW w:w="687" w:type="pct"/>
            <w:vAlign w:val="center"/>
          </w:tcPr>
          <w:p w14:paraId="221FC2E2" w14:textId="77777777" w:rsidR="00192AD6" w:rsidRPr="006D68AC" w:rsidRDefault="00192AD6" w:rsidP="00291D60">
            <w:pPr>
              <w:pStyle w:val="TAL"/>
            </w:pPr>
            <w:r w:rsidRPr="006D68AC">
              <w:rPr>
                <w:lang w:eastAsia="zh-CN"/>
              </w:rPr>
              <w:t>configId</w:t>
            </w:r>
          </w:p>
        </w:tc>
        <w:tc>
          <w:tcPr>
            <w:tcW w:w="1039" w:type="pct"/>
            <w:vAlign w:val="center"/>
          </w:tcPr>
          <w:p w14:paraId="37841744" w14:textId="77777777" w:rsidR="00192AD6" w:rsidRPr="006D68AC" w:rsidRDefault="00192AD6" w:rsidP="00291D60">
            <w:pPr>
              <w:pStyle w:val="TAL"/>
            </w:pPr>
            <w:r w:rsidRPr="006D68AC">
              <w:t>string</w:t>
            </w:r>
          </w:p>
        </w:tc>
        <w:tc>
          <w:tcPr>
            <w:tcW w:w="3274" w:type="pct"/>
            <w:vAlign w:val="center"/>
          </w:tcPr>
          <w:p w14:paraId="617D6A43" w14:textId="77777777" w:rsidR="00192AD6" w:rsidRPr="006D68AC" w:rsidRDefault="00192AD6" w:rsidP="00291D60">
            <w:pPr>
              <w:pStyle w:val="TAL"/>
            </w:pPr>
            <w:r w:rsidRPr="006D68AC">
              <w:t>Represents the identifier of the "Individual Slice API Configuration" resource.</w:t>
            </w:r>
          </w:p>
        </w:tc>
      </w:tr>
    </w:tbl>
    <w:p w14:paraId="1249F520" w14:textId="77777777" w:rsidR="00192AD6" w:rsidRPr="006D68AC" w:rsidRDefault="00192AD6" w:rsidP="00192AD6"/>
    <w:p w14:paraId="3A4D8C17" w14:textId="77777777" w:rsidR="00192AD6" w:rsidRPr="006D68AC" w:rsidRDefault="00192AD6" w:rsidP="00192AD6">
      <w:pPr>
        <w:pStyle w:val="51"/>
      </w:pPr>
      <w:bookmarkStart w:id="2335" w:name="_Toc168549896"/>
      <w:bookmarkStart w:id="2336" w:name="_Toc170117961"/>
      <w:bookmarkStart w:id="2337" w:name="_Toc209470043"/>
      <w:bookmarkStart w:id="2338" w:name="_Toc212114704"/>
      <w:bookmarkStart w:id="2339" w:name="_Toc215157705"/>
      <w:r w:rsidRPr="006D68AC">
        <w:rPr>
          <w:noProof/>
          <w:lang w:eastAsia="zh-CN"/>
        </w:rPr>
        <w:t>6.1</w:t>
      </w:r>
      <w:r w:rsidRPr="006D68AC">
        <w:t>.3.3.3</w:t>
      </w:r>
      <w:r w:rsidRPr="006D68AC">
        <w:tab/>
        <w:t>Resource Standard Methods</w:t>
      </w:r>
      <w:bookmarkEnd w:id="2335"/>
      <w:bookmarkEnd w:id="2336"/>
      <w:bookmarkEnd w:id="2337"/>
      <w:bookmarkEnd w:id="2338"/>
      <w:bookmarkEnd w:id="2339"/>
    </w:p>
    <w:p w14:paraId="4C04226D" w14:textId="77777777" w:rsidR="00192AD6" w:rsidRPr="006D68AC" w:rsidRDefault="00192AD6" w:rsidP="00192AD6">
      <w:pPr>
        <w:pStyle w:val="6"/>
      </w:pPr>
      <w:bookmarkStart w:id="2340" w:name="_Toc168549897"/>
      <w:bookmarkStart w:id="2341" w:name="_Toc170117962"/>
      <w:bookmarkStart w:id="2342" w:name="_Toc209470044"/>
      <w:bookmarkStart w:id="2343" w:name="_Toc212114705"/>
      <w:bookmarkStart w:id="2344" w:name="_Toc215157706"/>
      <w:r w:rsidRPr="006D68AC">
        <w:rPr>
          <w:noProof/>
          <w:lang w:eastAsia="zh-CN"/>
        </w:rPr>
        <w:t>6.1</w:t>
      </w:r>
      <w:r w:rsidRPr="006D68AC">
        <w:t>.3.3.3.1</w:t>
      </w:r>
      <w:r w:rsidRPr="006D68AC">
        <w:tab/>
        <w:t>GET</w:t>
      </w:r>
      <w:bookmarkEnd w:id="2340"/>
      <w:bookmarkEnd w:id="2341"/>
      <w:bookmarkEnd w:id="2342"/>
      <w:bookmarkEnd w:id="2343"/>
      <w:bookmarkEnd w:id="2344"/>
    </w:p>
    <w:p w14:paraId="55A981CB" w14:textId="77777777" w:rsidR="00192AD6" w:rsidRPr="006D68AC" w:rsidRDefault="00192AD6" w:rsidP="00192AD6">
      <w:pPr>
        <w:rPr>
          <w:noProof/>
          <w:lang w:eastAsia="zh-CN"/>
        </w:rPr>
      </w:pPr>
      <w:r w:rsidRPr="006D68AC">
        <w:rPr>
          <w:noProof/>
          <w:lang w:eastAsia="zh-CN"/>
        </w:rPr>
        <w:t xml:space="preserve">The HTTP GET method allows a service consumer to retrieve an existing </w:t>
      </w:r>
      <w:r w:rsidRPr="006D68AC">
        <w:t>"Individual Slice API Configuration" resource at the NSCE Server</w:t>
      </w:r>
      <w:r w:rsidRPr="006D68AC">
        <w:rPr>
          <w:noProof/>
          <w:lang w:eastAsia="zh-CN"/>
        </w:rPr>
        <w:t>.</w:t>
      </w:r>
    </w:p>
    <w:p w14:paraId="62E52C8C"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.3.3.3.1-1.</w:t>
      </w:r>
    </w:p>
    <w:p w14:paraId="0CEAF4F8" w14:textId="77777777" w:rsidR="00192AD6" w:rsidRPr="006D68AC" w:rsidRDefault="00192AD6" w:rsidP="00192AD6">
      <w:pPr>
        <w:pStyle w:val="TH"/>
        <w:rPr>
          <w:rFonts w:cs="Arial"/>
        </w:rPr>
      </w:pPr>
      <w:r w:rsidRPr="006D68AC">
        <w:t>Table </w:t>
      </w:r>
      <w:r w:rsidRPr="006D68AC">
        <w:rPr>
          <w:noProof/>
          <w:lang w:eastAsia="zh-CN"/>
        </w:rPr>
        <w:t>6.1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7F3C380"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D9FC93D"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65F7E46D"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72031D6F"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7C8D247B" w14:textId="77777777" w:rsidR="00192AD6" w:rsidRPr="006D68AC" w:rsidRDefault="00192AD6" w:rsidP="00291D60">
            <w:pPr>
              <w:pStyle w:val="TAH"/>
            </w:pPr>
            <w:r w:rsidRPr="006D68AC">
              <w:t>Applicability</w:t>
            </w:r>
          </w:p>
        </w:tc>
      </w:tr>
      <w:tr w:rsidR="00192AD6" w:rsidRPr="006D68AC" w14:paraId="2016D281" w14:textId="77777777" w:rsidTr="00291D60">
        <w:trPr>
          <w:jc w:val="center"/>
        </w:trPr>
        <w:tc>
          <w:tcPr>
            <w:tcW w:w="825" w:type="pct"/>
            <w:tcBorders>
              <w:top w:val="single" w:sz="6" w:space="0" w:color="auto"/>
            </w:tcBorders>
            <w:vAlign w:val="center"/>
          </w:tcPr>
          <w:p w14:paraId="78AF6317"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7B7963EF" w14:textId="77777777" w:rsidR="00192AD6" w:rsidRPr="006D68AC" w:rsidRDefault="00192AD6" w:rsidP="00291D60">
            <w:pPr>
              <w:pStyle w:val="TAL"/>
            </w:pPr>
          </w:p>
        </w:tc>
        <w:tc>
          <w:tcPr>
            <w:tcW w:w="215" w:type="pct"/>
            <w:tcBorders>
              <w:top w:val="single" w:sz="6" w:space="0" w:color="auto"/>
            </w:tcBorders>
            <w:vAlign w:val="center"/>
          </w:tcPr>
          <w:p w14:paraId="7AFBCE51" w14:textId="77777777" w:rsidR="00192AD6" w:rsidRPr="006D68AC" w:rsidRDefault="00192AD6" w:rsidP="00291D60">
            <w:pPr>
              <w:pStyle w:val="TAC"/>
            </w:pPr>
          </w:p>
        </w:tc>
        <w:tc>
          <w:tcPr>
            <w:tcW w:w="580" w:type="pct"/>
            <w:tcBorders>
              <w:top w:val="single" w:sz="6" w:space="0" w:color="auto"/>
            </w:tcBorders>
            <w:vAlign w:val="center"/>
          </w:tcPr>
          <w:p w14:paraId="2926FB6E" w14:textId="77777777" w:rsidR="00192AD6" w:rsidRPr="006D68AC" w:rsidRDefault="00192AD6" w:rsidP="00291D60">
            <w:pPr>
              <w:pStyle w:val="TAC"/>
            </w:pPr>
          </w:p>
        </w:tc>
        <w:tc>
          <w:tcPr>
            <w:tcW w:w="1852" w:type="pct"/>
            <w:tcBorders>
              <w:top w:val="single" w:sz="6" w:space="0" w:color="auto"/>
            </w:tcBorders>
            <w:vAlign w:val="center"/>
          </w:tcPr>
          <w:p w14:paraId="57886421" w14:textId="77777777" w:rsidR="00192AD6" w:rsidRPr="006D68AC" w:rsidRDefault="00192AD6" w:rsidP="00291D60">
            <w:pPr>
              <w:pStyle w:val="TAL"/>
            </w:pPr>
          </w:p>
        </w:tc>
        <w:tc>
          <w:tcPr>
            <w:tcW w:w="796" w:type="pct"/>
            <w:tcBorders>
              <w:top w:val="single" w:sz="6" w:space="0" w:color="auto"/>
            </w:tcBorders>
            <w:vAlign w:val="center"/>
          </w:tcPr>
          <w:p w14:paraId="26763688" w14:textId="77777777" w:rsidR="00192AD6" w:rsidRPr="006D68AC" w:rsidRDefault="00192AD6" w:rsidP="00291D60">
            <w:pPr>
              <w:pStyle w:val="TAL"/>
            </w:pPr>
          </w:p>
        </w:tc>
      </w:tr>
    </w:tbl>
    <w:p w14:paraId="26966333" w14:textId="77777777" w:rsidR="00192AD6" w:rsidRPr="006D68AC" w:rsidRDefault="00192AD6" w:rsidP="00192AD6"/>
    <w:p w14:paraId="7268682D"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.3.3.3.1-2 and the response data structures and response codes specified in table </w:t>
      </w:r>
      <w:r w:rsidRPr="006D68AC">
        <w:rPr>
          <w:noProof/>
          <w:lang w:eastAsia="zh-CN"/>
        </w:rPr>
        <w:t>6.1</w:t>
      </w:r>
      <w:r w:rsidRPr="006D68AC">
        <w:t>.3.3.3.1-3.</w:t>
      </w:r>
    </w:p>
    <w:p w14:paraId="2A717F95" w14:textId="77777777" w:rsidR="00192AD6" w:rsidRPr="006D68AC" w:rsidRDefault="00192AD6" w:rsidP="00192AD6">
      <w:pPr>
        <w:pStyle w:val="TH"/>
      </w:pPr>
      <w:r w:rsidRPr="006D68AC">
        <w:t>Table </w:t>
      </w:r>
      <w:r w:rsidRPr="006D68AC">
        <w:rPr>
          <w:noProof/>
          <w:lang w:eastAsia="zh-CN"/>
        </w:rPr>
        <w:t>6.1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DF1927E" w14:textId="77777777" w:rsidR="00192AD6" w:rsidRPr="006D68AC" w:rsidRDefault="00192AD6" w:rsidP="00291D60">
            <w:pPr>
              <w:pStyle w:val="TAH"/>
            </w:pPr>
            <w:r w:rsidRPr="006D68AC">
              <w:t>P</w:t>
            </w:r>
          </w:p>
        </w:tc>
        <w:tc>
          <w:tcPr>
            <w:tcW w:w="1276" w:type="dxa"/>
            <w:tcBorders>
              <w:bottom w:val="single" w:sz="6" w:space="0" w:color="auto"/>
            </w:tcBorders>
            <w:shd w:val="clear" w:color="auto" w:fill="C0C0C0"/>
            <w:vAlign w:val="center"/>
          </w:tcPr>
          <w:p w14:paraId="078DB548" w14:textId="77777777" w:rsidR="00192AD6" w:rsidRPr="006D68AC" w:rsidRDefault="00192AD6" w:rsidP="00291D60">
            <w:pPr>
              <w:pStyle w:val="TAH"/>
            </w:pPr>
            <w:r w:rsidRPr="006D68AC">
              <w:t>Cardinality</w:t>
            </w:r>
          </w:p>
        </w:tc>
        <w:tc>
          <w:tcPr>
            <w:tcW w:w="6447" w:type="dxa"/>
            <w:tcBorders>
              <w:bottom w:val="single" w:sz="6" w:space="0" w:color="auto"/>
            </w:tcBorders>
            <w:shd w:val="clear" w:color="auto" w:fill="C0C0C0"/>
            <w:vAlign w:val="center"/>
          </w:tcPr>
          <w:p w14:paraId="627045E6" w14:textId="77777777" w:rsidR="00192AD6" w:rsidRPr="006D68AC" w:rsidRDefault="00192AD6" w:rsidP="00291D60">
            <w:pPr>
              <w:pStyle w:val="TAH"/>
            </w:pPr>
            <w:r w:rsidRPr="006D68AC">
              <w:t>Description</w:t>
            </w:r>
          </w:p>
        </w:tc>
      </w:tr>
      <w:tr w:rsidR="00192AD6" w:rsidRPr="006D68AC" w14:paraId="40B39520" w14:textId="77777777" w:rsidTr="00291D60">
        <w:trPr>
          <w:jc w:val="center"/>
        </w:trPr>
        <w:tc>
          <w:tcPr>
            <w:tcW w:w="1627" w:type="dxa"/>
            <w:tcBorders>
              <w:top w:val="single" w:sz="6" w:space="0" w:color="auto"/>
            </w:tcBorders>
            <w:vAlign w:val="center"/>
          </w:tcPr>
          <w:p w14:paraId="2BBF7377" w14:textId="77777777" w:rsidR="00192AD6" w:rsidRPr="006D68AC" w:rsidRDefault="00192AD6" w:rsidP="00291D60">
            <w:pPr>
              <w:pStyle w:val="TAL"/>
            </w:pPr>
            <w:r w:rsidRPr="006D68AC">
              <w:t>n/a</w:t>
            </w:r>
          </w:p>
        </w:tc>
        <w:tc>
          <w:tcPr>
            <w:tcW w:w="425" w:type="dxa"/>
            <w:tcBorders>
              <w:top w:val="single" w:sz="6" w:space="0" w:color="auto"/>
            </w:tcBorders>
            <w:vAlign w:val="center"/>
          </w:tcPr>
          <w:p w14:paraId="6ABD686E" w14:textId="77777777" w:rsidR="00192AD6" w:rsidRPr="006D68AC" w:rsidRDefault="00192AD6" w:rsidP="00291D60">
            <w:pPr>
              <w:pStyle w:val="TAC"/>
            </w:pPr>
          </w:p>
        </w:tc>
        <w:tc>
          <w:tcPr>
            <w:tcW w:w="1276" w:type="dxa"/>
            <w:tcBorders>
              <w:top w:val="single" w:sz="6" w:space="0" w:color="auto"/>
            </w:tcBorders>
            <w:vAlign w:val="center"/>
          </w:tcPr>
          <w:p w14:paraId="7F5C39BF" w14:textId="77777777" w:rsidR="00192AD6" w:rsidRPr="006D68AC" w:rsidRDefault="00192AD6" w:rsidP="00291D60">
            <w:pPr>
              <w:pStyle w:val="TAC"/>
            </w:pPr>
          </w:p>
        </w:tc>
        <w:tc>
          <w:tcPr>
            <w:tcW w:w="6447" w:type="dxa"/>
            <w:tcBorders>
              <w:top w:val="single" w:sz="6" w:space="0" w:color="auto"/>
            </w:tcBorders>
            <w:vAlign w:val="center"/>
          </w:tcPr>
          <w:p w14:paraId="102042E9" w14:textId="77777777" w:rsidR="00192AD6" w:rsidRPr="006D68AC" w:rsidRDefault="00192AD6" w:rsidP="00291D60">
            <w:pPr>
              <w:pStyle w:val="TAL"/>
            </w:pPr>
          </w:p>
        </w:tc>
      </w:tr>
    </w:tbl>
    <w:p w14:paraId="446CB41B" w14:textId="77777777" w:rsidR="00192AD6" w:rsidRPr="006D68AC" w:rsidRDefault="00192AD6" w:rsidP="00192AD6"/>
    <w:p w14:paraId="19465497" w14:textId="77777777" w:rsidR="00192AD6" w:rsidRPr="006D68AC" w:rsidRDefault="00192AD6" w:rsidP="00192AD6">
      <w:pPr>
        <w:pStyle w:val="TH"/>
      </w:pPr>
      <w:r w:rsidRPr="006D68AC">
        <w:t>Table </w:t>
      </w:r>
      <w:r w:rsidRPr="006D68AC">
        <w:rPr>
          <w:noProof/>
          <w:lang w:eastAsia="zh-CN"/>
        </w:rPr>
        <w:t>6.1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D68AC"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27665240" w14:textId="77777777" w:rsidR="00192AD6" w:rsidRPr="006D68AC" w:rsidRDefault="00192AD6" w:rsidP="00291D60">
            <w:pPr>
              <w:pStyle w:val="TAH"/>
            </w:pPr>
            <w:r w:rsidRPr="006D68AC">
              <w:t>P</w:t>
            </w:r>
          </w:p>
        </w:tc>
        <w:tc>
          <w:tcPr>
            <w:tcW w:w="589" w:type="pct"/>
            <w:tcBorders>
              <w:bottom w:val="single" w:sz="6" w:space="0" w:color="auto"/>
            </w:tcBorders>
            <w:shd w:val="clear" w:color="auto" w:fill="C0C0C0"/>
            <w:vAlign w:val="center"/>
          </w:tcPr>
          <w:p w14:paraId="1B6E1973" w14:textId="77777777" w:rsidR="00192AD6" w:rsidRPr="006D68AC" w:rsidRDefault="00192AD6" w:rsidP="00291D60">
            <w:pPr>
              <w:pStyle w:val="TAH"/>
            </w:pPr>
            <w:r w:rsidRPr="006D68AC">
              <w:t>Cardinality</w:t>
            </w:r>
          </w:p>
        </w:tc>
        <w:tc>
          <w:tcPr>
            <w:tcW w:w="737" w:type="pct"/>
            <w:tcBorders>
              <w:bottom w:val="single" w:sz="6" w:space="0" w:color="auto"/>
            </w:tcBorders>
            <w:shd w:val="clear" w:color="auto" w:fill="C0C0C0"/>
            <w:vAlign w:val="center"/>
          </w:tcPr>
          <w:p w14:paraId="69D30D18" w14:textId="77777777" w:rsidR="00192AD6" w:rsidRPr="006D68AC" w:rsidRDefault="00192AD6" w:rsidP="00291D60">
            <w:pPr>
              <w:pStyle w:val="TAH"/>
            </w:pPr>
            <w:r w:rsidRPr="006D68AC">
              <w:t>Response</w:t>
            </w:r>
          </w:p>
          <w:p w14:paraId="60AA3406" w14:textId="77777777" w:rsidR="00192AD6" w:rsidRPr="006D68AC" w:rsidRDefault="00192AD6" w:rsidP="00291D60">
            <w:pPr>
              <w:pStyle w:val="TAH"/>
            </w:pPr>
            <w:r w:rsidRPr="006D68AC">
              <w:t>codes</w:t>
            </w:r>
          </w:p>
        </w:tc>
        <w:tc>
          <w:tcPr>
            <w:tcW w:w="2352" w:type="pct"/>
            <w:tcBorders>
              <w:bottom w:val="single" w:sz="6" w:space="0" w:color="auto"/>
            </w:tcBorders>
            <w:shd w:val="clear" w:color="auto" w:fill="C0C0C0"/>
            <w:vAlign w:val="center"/>
          </w:tcPr>
          <w:p w14:paraId="7C9AB001" w14:textId="77777777" w:rsidR="00192AD6" w:rsidRPr="006D68AC" w:rsidRDefault="00192AD6" w:rsidP="00291D60">
            <w:pPr>
              <w:pStyle w:val="TAH"/>
            </w:pPr>
            <w:r w:rsidRPr="006D68AC">
              <w:t>Description</w:t>
            </w:r>
          </w:p>
        </w:tc>
      </w:tr>
      <w:tr w:rsidR="00192AD6" w:rsidRPr="006D68AC" w14:paraId="1555C654" w14:textId="77777777" w:rsidTr="00291D60">
        <w:trPr>
          <w:jc w:val="center"/>
        </w:trPr>
        <w:tc>
          <w:tcPr>
            <w:tcW w:w="1101" w:type="pct"/>
            <w:tcBorders>
              <w:top w:val="single" w:sz="6" w:space="0" w:color="auto"/>
            </w:tcBorders>
            <w:vAlign w:val="center"/>
          </w:tcPr>
          <w:p w14:paraId="3B143475" w14:textId="77777777" w:rsidR="00192AD6" w:rsidRPr="006D68AC" w:rsidRDefault="00192AD6" w:rsidP="00291D60">
            <w:pPr>
              <w:pStyle w:val="TAL"/>
            </w:pPr>
            <w:r w:rsidRPr="006D68AC">
              <w:t>SliceAPIConfig</w:t>
            </w:r>
          </w:p>
        </w:tc>
        <w:tc>
          <w:tcPr>
            <w:tcW w:w="221" w:type="pct"/>
            <w:tcBorders>
              <w:top w:val="single" w:sz="6" w:space="0" w:color="auto"/>
            </w:tcBorders>
            <w:vAlign w:val="center"/>
          </w:tcPr>
          <w:p w14:paraId="112D37E3" w14:textId="77777777" w:rsidR="00192AD6" w:rsidRPr="006D68AC" w:rsidRDefault="00192AD6" w:rsidP="00291D60">
            <w:pPr>
              <w:pStyle w:val="TAC"/>
            </w:pPr>
            <w:r w:rsidRPr="006D68AC">
              <w:t>M</w:t>
            </w:r>
          </w:p>
        </w:tc>
        <w:tc>
          <w:tcPr>
            <w:tcW w:w="589" w:type="pct"/>
            <w:tcBorders>
              <w:top w:val="single" w:sz="6" w:space="0" w:color="auto"/>
            </w:tcBorders>
            <w:vAlign w:val="center"/>
          </w:tcPr>
          <w:p w14:paraId="0EC5A89B" w14:textId="77777777" w:rsidR="00192AD6" w:rsidRPr="006D68AC" w:rsidRDefault="00192AD6" w:rsidP="00291D60">
            <w:pPr>
              <w:pStyle w:val="TAC"/>
            </w:pPr>
            <w:r w:rsidRPr="006D68AC">
              <w:t>1</w:t>
            </w:r>
          </w:p>
        </w:tc>
        <w:tc>
          <w:tcPr>
            <w:tcW w:w="737" w:type="pct"/>
            <w:tcBorders>
              <w:top w:val="single" w:sz="6" w:space="0" w:color="auto"/>
            </w:tcBorders>
            <w:vAlign w:val="center"/>
          </w:tcPr>
          <w:p w14:paraId="4FE1EB12" w14:textId="77777777" w:rsidR="00192AD6" w:rsidRPr="006D68AC" w:rsidRDefault="00192AD6" w:rsidP="00291D60">
            <w:pPr>
              <w:pStyle w:val="TAL"/>
            </w:pPr>
            <w:r w:rsidRPr="006D68AC">
              <w:t>200 OK</w:t>
            </w:r>
          </w:p>
        </w:tc>
        <w:tc>
          <w:tcPr>
            <w:tcW w:w="2352" w:type="pct"/>
            <w:tcBorders>
              <w:top w:val="single" w:sz="6" w:space="0" w:color="auto"/>
            </w:tcBorders>
            <w:vAlign w:val="center"/>
          </w:tcPr>
          <w:p w14:paraId="2903E430" w14:textId="77777777" w:rsidR="00192AD6" w:rsidRPr="006D68AC" w:rsidRDefault="00192AD6" w:rsidP="00291D60">
            <w:pPr>
              <w:pStyle w:val="TAL"/>
            </w:pPr>
            <w:r w:rsidRPr="006D68AC">
              <w:t>Successful case. The requested</w:t>
            </w:r>
            <w:r w:rsidRPr="006D68AC">
              <w:rPr>
                <w:noProof/>
                <w:lang w:eastAsia="zh-CN"/>
              </w:rPr>
              <w:t xml:space="preserve"> </w:t>
            </w:r>
            <w:r w:rsidRPr="006D68AC">
              <w:t>"Individual Slice API Configuration" resource</w:t>
            </w:r>
            <w:r w:rsidRPr="006D68AC">
              <w:rPr>
                <w:noProof/>
                <w:lang w:eastAsia="zh-CN"/>
              </w:rPr>
              <w:t xml:space="preserve"> </w:t>
            </w:r>
            <w:r w:rsidRPr="006D68AC">
              <w:t>shall be returned.</w:t>
            </w:r>
          </w:p>
        </w:tc>
      </w:tr>
      <w:tr w:rsidR="00192AD6" w:rsidRPr="006D68AC" w14:paraId="76E428FE" w14:textId="77777777" w:rsidTr="00291D60">
        <w:trPr>
          <w:jc w:val="center"/>
        </w:trPr>
        <w:tc>
          <w:tcPr>
            <w:tcW w:w="1101" w:type="pct"/>
            <w:vAlign w:val="center"/>
          </w:tcPr>
          <w:p w14:paraId="16A64388" w14:textId="77777777" w:rsidR="00192AD6" w:rsidRPr="006D68AC" w:rsidRDefault="00192AD6" w:rsidP="00291D60">
            <w:pPr>
              <w:pStyle w:val="TAL"/>
            </w:pPr>
            <w:r w:rsidRPr="006D68AC">
              <w:t>n/a</w:t>
            </w:r>
          </w:p>
        </w:tc>
        <w:tc>
          <w:tcPr>
            <w:tcW w:w="221" w:type="pct"/>
            <w:vAlign w:val="center"/>
          </w:tcPr>
          <w:p w14:paraId="03798908" w14:textId="77777777" w:rsidR="00192AD6" w:rsidRPr="006D68AC" w:rsidRDefault="00192AD6" w:rsidP="00291D60">
            <w:pPr>
              <w:pStyle w:val="TAC"/>
            </w:pPr>
          </w:p>
        </w:tc>
        <w:tc>
          <w:tcPr>
            <w:tcW w:w="589" w:type="pct"/>
            <w:vAlign w:val="center"/>
          </w:tcPr>
          <w:p w14:paraId="688ABC77" w14:textId="77777777" w:rsidR="00192AD6" w:rsidRPr="006D68AC" w:rsidRDefault="00192AD6" w:rsidP="00291D60">
            <w:pPr>
              <w:pStyle w:val="TAC"/>
            </w:pPr>
          </w:p>
        </w:tc>
        <w:tc>
          <w:tcPr>
            <w:tcW w:w="737" w:type="pct"/>
            <w:vAlign w:val="center"/>
          </w:tcPr>
          <w:p w14:paraId="2D6D02CA" w14:textId="77777777" w:rsidR="00192AD6" w:rsidRPr="006D68AC" w:rsidRDefault="00192AD6" w:rsidP="00291D60">
            <w:pPr>
              <w:pStyle w:val="TAL"/>
            </w:pPr>
            <w:r w:rsidRPr="006D68AC">
              <w:t>307 Temporary Redirect</w:t>
            </w:r>
          </w:p>
        </w:tc>
        <w:tc>
          <w:tcPr>
            <w:tcW w:w="2352" w:type="pct"/>
            <w:vAlign w:val="center"/>
          </w:tcPr>
          <w:p w14:paraId="4A10C5E4" w14:textId="77777777" w:rsidR="00192AD6" w:rsidRPr="006D68AC" w:rsidRDefault="00192AD6" w:rsidP="00291D60">
            <w:pPr>
              <w:pStyle w:val="TAL"/>
            </w:pPr>
            <w:r w:rsidRPr="006D68AC">
              <w:t>Temporary redirection.</w:t>
            </w:r>
          </w:p>
          <w:p w14:paraId="008492C0" w14:textId="77777777" w:rsidR="00192AD6" w:rsidRPr="006D68AC" w:rsidRDefault="00192AD6" w:rsidP="00291D60">
            <w:pPr>
              <w:pStyle w:val="TAL"/>
            </w:pPr>
          </w:p>
          <w:p w14:paraId="78FE77D5"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55482D66" w14:textId="77777777" w:rsidR="00192AD6" w:rsidRPr="006D68AC" w:rsidRDefault="00192AD6" w:rsidP="00291D60">
            <w:pPr>
              <w:pStyle w:val="TAL"/>
            </w:pPr>
          </w:p>
          <w:p w14:paraId="4D029392" w14:textId="77777777" w:rsidR="00192AD6" w:rsidRPr="006D68AC" w:rsidRDefault="00192AD6" w:rsidP="00291D60">
            <w:pPr>
              <w:pStyle w:val="TAL"/>
            </w:pPr>
            <w:r w:rsidRPr="006D68AC">
              <w:t>Redirection handling is described in clause 5.2.10 of 3GPP TS 29.122 [2].</w:t>
            </w:r>
          </w:p>
        </w:tc>
      </w:tr>
      <w:tr w:rsidR="00192AD6" w:rsidRPr="006D68AC" w14:paraId="2D75F9C7" w14:textId="77777777" w:rsidTr="00291D60">
        <w:trPr>
          <w:jc w:val="center"/>
        </w:trPr>
        <w:tc>
          <w:tcPr>
            <w:tcW w:w="1101" w:type="pct"/>
            <w:vAlign w:val="center"/>
          </w:tcPr>
          <w:p w14:paraId="2A059A20" w14:textId="77777777" w:rsidR="00192AD6" w:rsidRPr="006D68AC" w:rsidRDefault="00192AD6" w:rsidP="00291D60">
            <w:pPr>
              <w:pStyle w:val="TAL"/>
            </w:pPr>
            <w:r w:rsidRPr="006D68AC">
              <w:rPr>
                <w:lang w:eastAsia="zh-CN"/>
              </w:rPr>
              <w:t>n/a</w:t>
            </w:r>
          </w:p>
        </w:tc>
        <w:tc>
          <w:tcPr>
            <w:tcW w:w="221" w:type="pct"/>
            <w:vAlign w:val="center"/>
          </w:tcPr>
          <w:p w14:paraId="33F68F39" w14:textId="77777777" w:rsidR="00192AD6" w:rsidRPr="006D68AC" w:rsidRDefault="00192AD6" w:rsidP="00291D60">
            <w:pPr>
              <w:pStyle w:val="TAC"/>
            </w:pPr>
          </w:p>
        </w:tc>
        <w:tc>
          <w:tcPr>
            <w:tcW w:w="589" w:type="pct"/>
            <w:vAlign w:val="center"/>
          </w:tcPr>
          <w:p w14:paraId="14E15022" w14:textId="77777777" w:rsidR="00192AD6" w:rsidRPr="006D68AC" w:rsidRDefault="00192AD6" w:rsidP="00291D60">
            <w:pPr>
              <w:pStyle w:val="TAC"/>
            </w:pPr>
          </w:p>
        </w:tc>
        <w:tc>
          <w:tcPr>
            <w:tcW w:w="737" w:type="pct"/>
            <w:vAlign w:val="center"/>
          </w:tcPr>
          <w:p w14:paraId="22CBD456" w14:textId="77777777" w:rsidR="00192AD6" w:rsidRPr="006D68AC" w:rsidRDefault="00192AD6" w:rsidP="00291D60">
            <w:pPr>
              <w:pStyle w:val="TAL"/>
            </w:pPr>
            <w:r w:rsidRPr="006D68AC">
              <w:t>308 Permanent Redirect</w:t>
            </w:r>
          </w:p>
        </w:tc>
        <w:tc>
          <w:tcPr>
            <w:tcW w:w="2352" w:type="pct"/>
            <w:vAlign w:val="center"/>
          </w:tcPr>
          <w:p w14:paraId="009DB2A0" w14:textId="77777777" w:rsidR="00192AD6" w:rsidRPr="006D68AC" w:rsidRDefault="00192AD6" w:rsidP="00291D60">
            <w:pPr>
              <w:pStyle w:val="TAL"/>
            </w:pPr>
            <w:r w:rsidRPr="006D68AC">
              <w:t>Permanent redirection.</w:t>
            </w:r>
          </w:p>
          <w:p w14:paraId="3CDA4D43" w14:textId="77777777" w:rsidR="00192AD6" w:rsidRPr="006D68AC" w:rsidRDefault="00192AD6" w:rsidP="00291D60">
            <w:pPr>
              <w:pStyle w:val="TAL"/>
            </w:pPr>
          </w:p>
          <w:p w14:paraId="1DD2D278"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BE0FD57" w14:textId="77777777" w:rsidR="00192AD6" w:rsidRPr="006D68AC" w:rsidRDefault="00192AD6" w:rsidP="00291D60">
            <w:pPr>
              <w:pStyle w:val="TAL"/>
            </w:pPr>
          </w:p>
          <w:p w14:paraId="4163D1D7" w14:textId="77777777" w:rsidR="00192AD6" w:rsidRPr="006D68AC" w:rsidRDefault="00192AD6" w:rsidP="00291D60">
            <w:pPr>
              <w:pStyle w:val="TAL"/>
            </w:pPr>
            <w:r w:rsidRPr="006D68AC">
              <w:t>Redirection handling is described in clause 5.2.10 of 3GPP TS 29.122 [2].</w:t>
            </w:r>
          </w:p>
        </w:tc>
      </w:tr>
      <w:tr w:rsidR="00192AD6" w:rsidRPr="006D68AC" w14:paraId="5C45D86D" w14:textId="77777777" w:rsidTr="00291D60">
        <w:trPr>
          <w:jc w:val="center"/>
        </w:trPr>
        <w:tc>
          <w:tcPr>
            <w:tcW w:w="5000" w:type="pct"/>
            <w:gridSpan w:val="5"/>
            <w:vAlign w:val="center"/>
          </w:tcPr>
          <w:p w14:paraId="21FC0483"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8CA855" w14:textId="77777777" w:rsidR="00192AD6" w:rsidRPr="006D68AC" w:rsidRDefault="00192AD6" w:rsidP="00192AD6"/>
    <w:p w14:paraId="7522C3CE" w14:textId="77777777" w:rsidR="00192AD6" w:rsidRPr="006D68AC" w:rsidRDefault="00192AD6" w:rsidP="00192AD6">
      <w:pPr>
        <w:pStyle w:val="TH"/>
      </w:pPr>
      <w:r w:rsidRPr="006D68AC">
        <w:t>Table </w:t>
      </w:r>
      <w:r w:rsidRPr="006D68AC">
        <w:rPr>
          <w:noProof/>
          <w:lang w:eastAsia="zh-CN"/>
        </w:rPr>
        <w:t>6.1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74EF1DA" w14:textId="77777777" w:rsidTr="00291D60">
        <w:trPr>
          <w:jc w:val="center"/>
        </w:trPr>
        <w:tc>
          <w:tcPr>
            <w:tcW w:w="824" w:type="pct"/>
            <w:shd w:val="clear" w:color="auto" w:fill="C0C0C0"/>
            <w:vAlign w:val="center"/>
          </w:tcPr>
          <w:p w14:paraId="51BEAAA6" w14:textId="77777777" w:rsidR="00192AD6" w:rsidRPr="006D68AC" w:rsidRDefault="00192AD6" w:rsidP="00291D60">
            <w:pPr>
              <w:pStyle w:val="TAH"/>
            </w:pPr>
            <w:r w:rsidRPr="006D68AC">
              <w:t>Name</w:t>
            </w:r>
          </w:p>
        </w:tc>
        <w:tc>
          <w:tcPr>
            <w:tcW w:w="732" w:type="pct"/>
            <w:shd w:val="clear" w:color="auto" w:fill="C0C0C0"/>
            <w:vAlign w:val="center"/>
          </w:tcPr>
          <w:p w14:paraId="1AA5830A" w14:textId="77777777" w:rsidR="00192AD6" w:rsidRPr="006D68AC" w:rsidRDefault="00192AD6" w:rsidP="00291D60">
            <w:pPr>
              <w:pStyle w:val="TAH"/>
            </w:pPr>
            <w:r w:rsidRPr="006D68AC">
              <w:t>Data type</w:t>
            </w:r>
          </w:p>
        </w:tc>
        <w:tc>
          <w:tcPr>
            <w:tcW w:w="217" w:type="pct"/>
            <w:shd w:val="clear" w:color="auto" w:fill="C0C0C0"/>
            <w:vAlign w:val="center"/>
          </w:tcPr>
          <w:p w14:paraId="5AA0DD37" w14:textId="77777777" w:rsidR="00192AD6" w:rsidRPr="006D68AC" w:rsidRDefault="00192AD6" w:rsidP="00291D60">
            <w:pPr>
              <w:pStyle w:val="TAH"/>
            </w:pPr>
            <w:r w:rsidRPr="006D68AC">
              <w:t>P</w:t>
            </w:r>
          </w:p>
        </w:tc>
        <w:tc>
          <w:tcPr>
            <w:tcW w:w="581" w:type="pct"/>
            <w:shd w:val="clear" w:color="auto" w:fill="C0C0C0"/>
            <w:vAlign w:val="center"/>
          </w:tcPr>
          <w:p w14:paraId="685364DD" w14:textId="77777777" w:rsidR="00192AD6" w:rsidRPr="006D68AC" w:rsidRDefault="00192AD6" w:rsidP="00291D60">
            <w:pPr>
              <w:pStyle w:val="TAH"/>
            </w:pPr>
            <w:r w:rsidRPr="006D68AC">
              <w:t>Cardinality</w:t>
            </w:r>
          </w:p>
        </w:tc>
        <w:tc>
          <w:tcPr>
            <w:tcW w:w="2645" w:type="pct"/>
            <w:shd w:val="clear" w:color="auto" w:fill="C0C0C0"/>
            <w:vAlign w:val="center"/>
          </w:tcPr>
          <w:p w14:paraId="625162FA" w14:textId="77777777" w:rsidR="00192AD6" w:rsidRPr="006D68AC" w:rsidRDefault="00192AD6" w:rsidP="00291D60">
            <w:pPr>
              <w:pStyle w:val="TAH"/>
            </w:pPr>
            <w:r w:rsidRPr="006D68AC">
              <w:t>Description</w:t>
            </w:r>
          </w:p>
        </w:tc>
      </w:tr>
      <w:tr w:rsidR="00192AD6" w:rsidRPr="006D68AC" w14:paraId="1EC65194" w14:textId="77777777" w:rsidTr="00291D60">
        <w:trPr>
          <w:jc w:val="center"/>
        </w:trPr>
        <w:tc>
          <w:tcPr>
            <w:tcW w:w="824" w:type="pct"/>
            <w:vAlign w:val="center"/>
          </w:tcPr>
          <w:p w14:paraId="5AA11AA6" w14:textId="77777777" w:rsidR="00192AD6" w:rsidRPr="006D68AC" w:rsidRDefault="00192AD6" w:rsidP="00291D60">
            <w:pPr>
              <w:pStyle w:val="TAL"/>
            </w:pPr>
            <w:r w:rsidRPr="006D68AC">
              <w:t>Location</w:t>
            </w:r>
          </w:p>
        </w:tc>
        <w:tc>
          <w:tcPr>
            <w:tcW w:w="732" w:type="pct"/>
            <w:vAlign w:val="center"/>
          </w:tcPr>
          <w:p w14:paraId="71884611" w14:textId="77777777" w:rsidR="00192AD6" w:rsidRPr="006D68AC" w:rsidRDefault="00192AD6" w:rsidP="00291D60">
            <w:pPr>
              <w:pStyle w:val="TAL"/>
            </w:pPr>
            <w:r w:rsidRPr="006D68AC">
              <w:t>string</w:t>
            </w:r>
          </w:p>
        </w:tc>
        <w:tc>
          <w:tcPr>
            <w:tcW w:w="217" w:type="pct"/>
            <w:vAlign w:val="center"/>
          </w:tcPr>
          <w:p w14:paraId="13F4EC5F" w14:textId="77777777" w:rsidR="00192AD6" w:rsidRPr="006D68AC" w:rsidRDefault="00192AD6" w:rsidP="00291D60">
            <w:pPr>
              <w:pStyle w:val="TAC"/>
            </w:pPr>
            <w:r w:rsidRPr="006D68AC">
              <w:t>M</w:t>
            </w:r>
          </w:p>
        </w:tc>
        <w:tc>
          <w:tcPr>
            <w:tcW w:w="581" w:type="pct"/>
            <w:vAlign w:val="center"/>
          </w:tcPr>
          <w:p w14:paraId="361CA518" w14:textId="77777777" w:rsidR="00192AD6" w:rsidRPr="006D68AC" w:rsidRDefault="00192AD6" w:rsidP="00291D60">
            <w:pPr>
              <w:pStyle w:val="TAC"/>
            </w:pPr>
            <w:r w:rsidRPr="006D68AC">
              <w:t>1</w:t>
            </w:r>
          </w:p>
        </w:tc>
        <w:tc>
          <w:tcPr>
            <w:tcW w:w="2645" w:type="pct"/>
            <w:vAlign w:val="center"/>
          </w:tcPr>
          <w:p w14:paraId="03F6667C" w14:textId="77777777" w:rsidR="00192AD6" w:rsidRPr="006D68AC" w:rsidRDefault="00192AD6" w:rsidP="00291D60">
            <w:pPr>
              <w:pStyle w:val="TAL"/>
            </w:pPr>
            <w:r w:rsidRPr="006D68AC">
              <w:t>Contains an alternative URI of the resource located in an alternative NSCE Server.</w:t>
            </w:r>
          </w:p>
        </w:tc>
      </w:tr>
    </w:tbl>
    <w:p w14:paraId="39346CE3" w14:textId="77777777" w:rsidR="00192AD6" w:rsidRPr="006D68AC" w:rsidRDefault="00192AD6" w:rsidP="00192AD6"/>
    <w:p w14:paraId="2B421D4D" w14:textId="77777777" w:rsidR="00192AD6" w:rsidRPr="006D68AC" w:rsidRDefault="00192AD6" w:rsidP="00192AD6">
      <w:pPr>
        <w:pStyle w:val="TH"/>
      </w:pPr>
      <w:r w:rsidRPr="006D68AC">
        <w:lastRenderedPageBreak/>
        <w:t>Table </w:t>
      </w:r>
      <w:r w:rsidRPr="006D68AC">
        <w:rPr>
          <w:noProof/>
          <w:lang w:eastAsia="zh-CN"/>
        </w:rPr>
        <w:t>6.1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286B000B" w14:textId="77777777" w:rsidTr="00291D60">
        <w:trPr>
          <w:jc w:val="center"/>
        </w:trPr>
        <w:tc>
          <w:tcPr>
            <w:tcW w:w="824" w:type="pct"/>
            <w:shd w:val="clear" w:color="auto" w:fill="C0C0C0"/>
            <w:vAlign w:val="center"/>
          </w:tcPr>
          <w:p w14:paraId="226AEED6" w14:textId="77777777" w:rsidR="00192AD6" w:rsidRPr="006D68AC" w:rsidRDefault="00192AD6" w:rsidP="00291D60">
            <w:pPr>
              <w:pStyle w:val="TAH"/>
            </w:pPr>
            <w:r w:rsidRPr="006D68AC">
              <w:t>Name</w:t>
            </w:r>
          </w:p>
        </w:tc>
        <w:tc>
          <w:tcPr>
            <w:tcW w:w="732" w:type="pct"/>
            <w:shd w:val="clear" w:color="auto" w:fill="C0C0C0"/>
            <w:vAlign w:val="center"/>
          </w:tcPr>
          <w:p w14:paraId="7B5955BD" w14:textId="77777777" w:rsidR="00192AD6" w:rsidRPr="006D68AC" w:rsidRDefault="00192AD6" w:rsidP="00291D60">
            <w:pPr>
              <w:pStyle w:val="TAH"/>
            </w:pPr>
            <w:r w:rsidRPr="006D68AC">
              <w:t>Data type</w:t>
            </w:r>
          </w:p>
        </w:tc>
        <w:tc>
          <w:tcPr>
            <w:tcW w:w="217" w:type="pct"/>
            <w:shd w:val="clear" w:color="auto" w:fill="C0C0C0"/>
            <w:vAlign w:val="center"/>
          </w:tcPr>
          <w:p w14:paraId="2D3B373C" w14:textId="77777777" w:rsidR="00192AD6" w:rsidRPr="006D68AC" w:rsidRDefault="00192AD6" w:rsidP="00291D60">
            <w:pPr>
              <w:pStyle w:val="TAH"/>
            </w:pPr>
            <w:r w:rsidRPr="006D68AC">
              <w:t>P</w:t>
            </w:r>
          </w:p>
        </w:tc>
        <w:tc>
          <w:tcPr>
            <w:tcW w:w="581" w:type="pct"/>
            <w:shd w:val="clear" w:color="auto" w:fill="C0C0C0"/>
            <w:vAlign w:val="center"/>
          </w:tcPr>
          <w:p w14:paraId="53C2D123" w14:textId="77777777" w:rsidR="00192AD6" w:rsidRPr="006D68AC" w:rsidRDefault="00192AD6" w:rsidP="00291D60">
            <w:pPr>
              <w:pStyle w:val="TAH"/>
            </w:pPr>
            <w:r w:rsidRPr="006D68AC">
              <w:t>Cardinality</w:t>
            </w:r>
          </w:p>
        </w:tc>
        <w:tc>
          <w:tcPr>
            <w:tcW w:w="2645" w:type="pct"/>
            <w:shd w:val="clear" w:color="auto" w:fill="C0C0C0"/>
            <w:vAlign w:val="center"/>
          </w:tcPr>
          <w:p w14:paraId="73DE0B78" w14:textId="77777777" w:rsidR="00192AD6" w:rsidRPr="006D68AC" w:rsidRDefault="00192AD6" w:rsidP="00291D60">
            <w:pPr>
              <w:pStyle w:val="TAH"/>
            </w:pPr>
            <w:r w:rsidRPr="006D68AC">
              <w:t>Description</w:t>
            </w:r>
          </w:p>
        </w:tc>
      </w:tr>
      <w:tr w:rsidR="00192AD6" w:rsidRPr="006D68AC" w14:paraId="561A13E3" w14:textId="77777777" w:rsidTr="00291D60">
        <w:trPr>
          <w:jc w:val="center"/>
        </w:trPr>
        <w:tc>
          <w:tcPr>
            <w:tcW w:w="824" w:type="pct"/>
            <w:vAlign w:val="center"/>
          </w:tcPr>
          <w:p w14:paraId="2BED6CCE" w14:textId="77777777" w:rsidR="00192AD6" w:rsidRPr="006D68AC" w:rsidRDefault="00192AD6" w:rsidP="00291D60">
            <w:pPr>
              <w:pStyle w:val="TAL"/>
            </w:pPr>
            <w:r w:rsidRPr="006D68AC">
              <w:t>Location</w:t>
            </w:r>
          </w:p>
        </w:tc>
        <w:tc>
          <w:tcPr>
            <w:tcW w:w="732" w:type="pct"/>
            <w:vAlign w:val="center"/>
          </w:tcPr>
          <w:p w14:paraId="4E73E743" w14:textId="77777777" w:rsidR="00192AD6" w:rsidRPr="006D68AC" w:rsidRDefault="00192AD6" w:rsidP="00291D60">
            <w:pPr>
              <w:pStyle w:val="TAL"/>
            </w:pPr>
            <w:r w:rsidRPr="006D68AC">
              <w:t>string</w:t>
            </w:r>
          </w:p>
        </w:tc>
        <w:tc>
          <w:tcPr>
            <w:tcW w:w="217" w:type="pct"/>
            <w:vAlign w:val="center"/>
          </w:tcPr>
          <w:p w14:paraId="4F7BD9AB" w14:textId="77777777" w:rsidR="00192AD6" w:rsidRPr="006D68AC" w:rsidRDefault="00192AD6" w:rsidP="00291D60">
            <w:pPr>
              <w:pStyle w:val="TAC"/>
            </w:pPr>
            <w:r w:rsidRPr="006D68AC">
              <w:t>M</w:t>
            </w:r>
          </w:p>
        </w:tc>
        <w:tc>
          <w:tcPr>
            <w:tcW w:w="581" w:type="pct"/>
            <w:vAlign w:val="center"/>
          </w:tcPr>
          <w:p w14:paraId="5D5A5747" w14:textId="77777777" w:rsidR="00192AD6" w:rsidRPr="006D68AC" w:rsidRDefault="00192AD6" w:rsidP="00291D60">
            <w:pPr>
              <w:pStyle w:val="TAC"/>
            </w:pPr>
            <w:r w:rsidRPr="006D68AC">
              <w:t>1</w:t>
            </w:r>
          </w:p>
        </w:tc>
        <w:tc>
          <w:tcPr>
            <w:tcW w:w="2645" w:type="pct"/>
            <w:vAlign w:val="center"/>
          </w:tcPr>
          <w:p w14:paraId="6DD316AE" w14:textId="77777777" w:rsidR="00192AD6" w:rsidRPr="006D68AC" w:rsidRDefault="00192AD6" w:rsidP="00291D60">
            <w:pPr>
              <w:pStyle w:val="TAL"/>
            </w:pPr>
            <w:r w:rsidRPr="006D68AC">
              <w:t>Contains an alternative URI of the resource located in an alternative NSCE Server.</w:t>
            </w:r>
          </w:p>
        </w:tc>
      </w:tr>
    </w:tbl>
    <w:p w14:paraId="4179BCEA" w14:textId="77777777" w:rsidR="00192AD6" w:rsidRPr="006D68AC" w:rsidRDefault="00192AD6" w:rsidP="00192AD6"/>
    <w:p w14:paraId="7651217D" w14:textId="77777777" w:rsidR="00192AD6" w:rsidRPr="006D68AC" w:rsidRDefault="00192AD6" w:rsidP="00192AD6">
      <w:pPr>
        <w:pStyle w:val="6"/>
      </w:pPr>
      <w:bookmarkStart w:id="2345" w:name="_Toc168549898"/>
      <w:bookmarkStart w:id="2346" w:name="_Toc170117963"/>
      <w:bookmarkStart w:id="2347" w:name="_Toc209470045"/>
      <w:bookmarkStart w:id="2348" w:name="_Toc212114706"/>
      <w:bookmarkStart w:id="2349" w:name="_Toc215157707"/>
      <w:r w:rsidRPr="006D68AC">
        <w:rPr>
          <w:noProof/>
          <w:lang w:eastAsia="zh-CN"/>
        </w:rPr>
        <w:t>6.1</w:t>
      </w:r>
      <w:r w:rsidRPr="006D68AC">
        <w:t>.3.3.3.2</w:t>
      </w:r>
      <w:r w:rsidRPr="006D68AC">
        <w:tab/>
        <w:t>DELETE</w:t>
      </w:r>
      <w:bookmarkEnd w:id="2345"/>
      <w:bookmarkEnd w:id="2346"/>
      <w:bookmarkEnd w:id="2347"/>
      <w:bookmarkEnd w:id="2348"/>
      <w:bookmarkEnd w:id="2349"/>
    </w:p>
    <w:p w14:paraId="217EB95D" w14:textId="77777777" w:rsidR="00192AD6" w:rsidRPr="006D68AC" w:rsidRDefault="00192AD6" w:rsidP="00192AD6">
      <w:pPr>
        <w:rPr>
          <w:noProof/>
          <w:lang w:eastAsia="zh-CN"/>
        </w:rPr>
      </w:pPr>
      <w:r w:rsidRPr="006D68AC">
        <w:rPr>
          <w:noProof/>
          <w:lang w:eastAsia="zh-CN"/>
        </w:rPr>
        <w:t xml:space="preserve">The HTTP DELETE method allows a service consumer to request the deletion of an existing </w:t>
      </w:r>
      <w:r w:rsidRPr="006D68AC">
        <w:t>"Individual Slice API Configuration" resource at the NSCE Server</w:t>
      </w:r>
      <w:r w:rsidRPr="006D68AC">
        <w:rPr>
          <w:noProof/>
          <w:lang w:eastAsia="zh-CN"/>
        </w:rPr>
        <w:t>.</w:t>
      </w:r>
    </w:p>
    <w:p w14:paraId="1599EF7E"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.3.3.3.2-1.</w:t>
      </w:r>
    </w:p>
    <w:p w14:paraId="4D856BEC" w14:textId="77777777" w:rsidR="00192AD6" w:rsidRPr="006D68AC" w:rsidRDefault="00192AD6" w:rsidP="00192AD6">
      <w:pPr>
        <w:pStyle w:val="TH"/>
        <w:rPr>
          <w:rFonts w:cs="Arial"/>
        </w:rPr>
      </w:pPr>
      <w:r w:rsidRPr="006D68AC">
        <w:t>Table </w:t>
      </w:r>
      <w:r w:rsidRPr="006D68AC">
        <w:rPr>
          <w:noProof/>
          <w:lang w:eastAsia="zh-CN"/>
        </w:rPr>
        <w:t>6.1</w:t>
      </w:r>
      <w:r w:rsidRPr="006D68AC">
        <w:t>.3.3.3.2-1: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54C4EBC4"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1959ECA"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03F96408"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117F46AC"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5AC6FE10" w14:textId="77777777" w:rsidR="00192AD6" w:rsidRPr="006D68AC" w:rsidRDefault="00192AD6" w:rsidP="00291D60">
            <w:pPr>
              <w:pStyle w:val="TAH"/>
            </w:pPr>
            <w:r w:rsidRPr="006D68AC">
              <w:t>Applicability</w:t>
            </w:r>
          </w:p>
        </w:tc>
      </w:tr>
      <w:tr w:rsidR="00192AD6" w:rsidRPr="006D68AC" w14:paraId="48B36E63" w14:textId="77777777" w:rsidTr="00291D60">
        <w:trPr>
          <w:jc w:val="center"/>
        </w:trPr>
        <w:tc>
          <w:tcPr>
            <w:tcW w:w="825" w:type="pct"/>
            <w:tcBorders>
              <w:top w:val="single" w:sz="6" w:space="0" w:color="auto"/>
            </w:tcBorders>
            <w:vAlign w:val="center"/>
          </w:tcPr>
          <w:p w14:paraId="66EF50C4"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05FA5F3A" w14:textId="77777777" w:rsidR="00192AD6" w:rsidRPr="006D68AC" w:rsidRDefault="00192AD6" w:rsidP="00291D60">
            <w:pPr>
              <w:pStyle w:val="TAL"/>
            </w:pPr>
          </w:p>
        </w:tc>
        <w:tc>
          <w:tcPr>
            <w:tcW w:w="215" w:type="pct"/>
            <w:tcBorders>
              <w:top w:val="single" w:sz="6" w:space="0" w:color="auto"/>
            </w:tcBorders>
            <w:vAlign w:val="center"/>
          </w:tcPr>
          <w:p w14:paraId="7123D663" w14:textId="77777777" w:rsidR="00192AD6" w:rsidRPr="006D68AC" w:rsidRDefault="00192AD6" w:rsidP="00291D60">
            <w:pPr>
              <w:pStyle w:val="TAC"/>
            </w:pPr>
          </w:p>
        </w:tc>
        <w:tc>
          <w:tcPr>
            <w:tcW w:w="580" w:type="pct"/>
            <w:tcBorders>
              <w:top w:val="single" w:sz="6" w:space="0" w:color="auto"/>
            </w:tcBorders>
            <w:vAlign w:val="center"/>
          </w:tcPr>
          <w:p w14:paraId="06E47527" w14:textId="77777777" w:rsidR="00192AD6" w:rsidRPr="006D68AC" w:rsidRDefault="00192AD6" w:rsidP="00291D60">
            <w:pPr>
              <w:pStyle w:val="TAC"/>
            </w:pPr>
          </w:p>
        </w:tc>
        <w:tc>
          <w:tcPr>
            <w:tcW w:w="1852" w:type="pct"/>
            <w:tcBorders>
              <w:top w:val="single" w:sz="6" w:space="0" w:color="auto"/>
            </w:tcBorders>
            <w:vAlign w:val="center"/>
          </w:tcPr>
          <w:p w14:paraId="056EFCEA" w14:textId="77777777" w:rsidR="00192AD6" w:rsidRPr="006D68AC" w:rsidRDefault="00192AD6" w:rsidP="00291D60">
            <w:pPr>
              <w:pStyle w:val="TAL"/>
            </w:pPr>
          </w:p>
        </w:tc>
        <w:tc>
          <w:tcPr>
            <w:tcW w:w="796" w:type="pct"/>
            <w:tcBorders>
              <w:top w:val="single" w:sz="6" w:space="0" w:color="auto"/>
            </w:tcBorders>
            <w:vAlign w:val="center"/>
          </w:tcPr>
          <w:p w14:paraId="0DE942C6" w14:textId="77777777" w:rsidR="00192AD6" w:rsidRPr="006D68AC" w:rsidRDefault="00192AD6" w:rsidP="00291D60">
            <w:pPr>
              <w:pStyle w:val="TAL"/>
            </w:pPr>
          </w:p>
        </w:tc>
      </w:tr>
    </w:tbl>
    <w:p w14:paraId="269E983E" w14:textId="77777777" w:rsidR="00192AD6" w:rsidRPr="006D68AC" w:rsidRDefault="00192AD6" w:rsidP="00192AD6"/>
    <w:p w14:paraId="2D4358EB"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.3.3.3.2-2 and the response data structures and response codes specified in table </w:t>
      </w:r>
      <w:r w:rsidRPr="006D68AC">
        <w:rPr>
          <w:noProof/>
          <w:lang w:eastAsia="zh-CN"/>
        </w:rPr>
        <w:t>6.1</w:t>
      </w:r>
      <w:r w:rsidRPr="006D68AC">
        <w:t>.3.3.3.2-3.</w:t>
      </w:r>
    </w:p>
    <w:p w14:paraId="0BB6F369" w14:textId="77777777" w:rsidR="00192AD6" w:rsidRPr="006D68AC" w:rsidRDefault="00192AD6" w:rsidP="00192AD6">
      <w:pPr>
        <w:pStyle w:val="TH"/>
      </w:pPr>
      <w:r w:rsidRPr="006D68AC">
        <w:t>Table </w:t>
      </w:r>
      <w:r w:rsidRPr="006D68AC">
        <w:rPr>
          <w:noProof/>
          <w:lang w:eastAsia="zh-CN"/>
        </w:rPr>
        <w:t>6.1</w:t>
      </w:r>
      <w:r w:rsidRPr="006D68AC">
        <w:t>.3.3.3.2-2: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D68AC"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D68AC" w:rsidRDefault="00192AD6" w:rsidP="00291D60">
            <w:pPr>
              <w:pStyle w:val="TAH"/>
            </w:pPr>
            <w:r w:rsidRPr="006D68AC">
              <w:t>Data type</w:t>
            </w:r>
          </w:p>
        </w:tc>
        <w:tc>
          <w:tcPr>
            <w:tcW w:w="426" w:type="dxa"/>
            <w:tcBorders>
              <w:bottom w:val="single" w:sz="6" w:space="0" w:color="auto"/>
            </w:tcBorders>
            <w:shd w:val="clear" w:color="auto" w:fill="C0C0C0"/>
            <w:vAlign w:val="center"/>
          </w:tcPr>
          <w:p w14:paraId="3D974817" w14:textId="77777777" w:rsidR="00192AD6" w:rsidRPr="006D68AC" w:rsidRDefault="00192AD6" w:rsidP="00291D60">
            <w:pPr>
              <w:pStyle w:val="TAH"/>
            </w:pPr>
            <w:r w:rsidRPr="006D68AC">
              <w:t>P</w:t>
            </w:r>
          </w:p>
        </w:tc>
        <w:tc>
          <w:tcPr>
            <w:tcW w:w="1160" w:type="dxa"/>
            <w:tcBorders>
              <w:bottom w:val="single" w:sz="6" w:space="0" w:color="auto"/>
            </w:tcBorders>
            <w:shd w:val="clear" w:color="auto" w:fill="C0C0C0"/>
            <w:vAlign w:val="center"/>
          </w:tcPr>
          <w:p w14:paraId="6FB56EA6" w14:textId="77777777" w:rsidR="00192AD6" w:rsidRPr="006D68AC" w:rsidRDefault="00192AD6" w:rsidP="00291D60">
            <w:pPr>
              <w:pStyle w:val="TAH"/>
            </w:pPr>
            <w:r w:rsidRPr="006D68AC">
              <w:t>Cardinality</w:t>
            </w:r>
          </w:p>
        </w:tc>
        <w:tc>
          <w:tcPr>
            <w:tcW w:w="6345" w:type="dxa"/>
            <w:tcBorders>
              <w:bottom w:val="single" w:sz="6" w:space="0" w:color="auto"/>
            </w:tcBorders>
            <w:shd w:val="clear" w:color="auto" w:fill="C0C0C0"/>
            <w:vAlign w:val="center"/>
          </w:tcPr>
          <w:p w14:paraId="1E62BD69" w14:textId="77777777" w:rsidR="00192AD6" w:rsidRPr="006D68AC" w:rsidRDefault="00192AD6" w:rsidP="00291D60">
            <w:pPr>
              <w:pStyle w:val="TAH"/>
            </w:pPr>
            <w:r w:rsidRPr="006D68AC">
              <w:t>Description</w:t>
            </w:r>
          </w:p>
        </w:tc>
      </w:tr>
      <w:tr w:rsidR="00192AD6" w:rsidRPr="006D68AC" w14:paraId="596C9116" w14:textId="77777777" w:rsidTr="00291D60">
        <w:trPr>
          <w:jc w:val="center"/>
        </w:trPr>
        <w:tc>
          <w:tcPr>
            <w:tcW w:w="1696" w:type="dxa"/>
            <w:tcBorders>
              <w:top w:val="single" w:sz="6" w:space="0" w:color="auto"/>
            </w:tcBorders>
            <w:vAlign w:val="center"/>
          </w:tcPr>
          <w:p w14:paraId="70A66192" w14:textId="77777777" w:rsidR="00192AD6" w:rsidRPr="006D68AC" w:rsidRDefault="00192AD6" w:rsidP="00291D60">
            <w:pPr>
              <w:pStyle w:val="TAL"/>
            </w:pPr>
            <w:r w:rsidRPr="006D68AC">
              <w:t>n/a</w:t>
            </w:r>
          </w:p>
        </w:tc>
        <w:tc>
          <w:tcPr>
            <w:tcW w:w="426" w:type="dxa"/>
            <w:tcBorders>
              <w:top w:val="single" w:sz="6" w:space="0" w:color="auto"/>
            </w:tcBorders>
            <w:vAlign w:val="center"/>
          </w:tcPr>
          <w:p w14:paraId="39FA0837" w14:textId="77777777" w:rsidR="00192AD6" w:rsidRPr="006D68AC" w:rsidRDefault="00192AD6" w:rsidP="00291D60">
            <w:pPr>
              <w:pStyle w:val="TAC"/>
            </w:pPr>
          </w:p>
        </w:tc>
        <w:tc>
          <w:tcPr>
            <w:tcW w:w="1160" w:type="dxa"/>
            <w:tcBorders>
              <w:top w:val="single" w:sz="6" w:space="0" w:color="auto"/>
            </w:tcBorders>
            <w:vAlign w:val="center"/>
          </w:tcPr>
          <w:p w14:paraId="4819E84B" w14:textId="77777777" w:rsidR="00192AD6" w:rsidRPr="006D68AC" w:rsidRDefault="00192AD6" w:rsidP="00291D60">
            <w:pPr>
              <w:pStyle w:val="TAC"/>
            </w:pPr>
          </w:p>
        </w:tc>
        <w:tc>
          <w:tcPr>
            <w:tcW w:w="6345" w:type="dxa"/>
            <w:tcBorders>
              <w:top w:val="single" w:sz="6" w:space="0" w:color="auto"/>
            </w:tcBorders>
            <w:vAlign w:val="center"/>
          </w:tcPr>
          <w:p w14:paraId="24F15592" w14:textId="77777777" w:rsidR="00192AD6" w:rsidRPr="006D68AC" w:rsidRDefault="00192AD6" w:rsidP="00291D60">
            <w:pPr>
              <w:pStyle w:val="TAL"/>
            </w:pPr>
          </w:p>
        </w:tc>
      </w:tr>
    </w:tbl>
    <w:p w14:paraId="3506EB09" w14:textId="77777777" w:rsidR="00192AD6" w:rsidRPr="006D68AC" w:rsidRDefault="00192AD6" w:rsidP="00192AD6"/>
    <w:p w14:paraId="65737D47" w14:textId="77777777" w:rsidR="00192AD6" w:rsidRPr="006D68AC" w:rsidRDefault="00192AD6" w:rsidP="00192AD6">
      <w:pPr>
        <w:pStyle w:val="TH"/>
      </w:pPr>
      <w:r w:rsidRPr="006D68AC">
        <w:t>Table </w:t>
      </w:r>
      <w:r w:rsidRPr="006D68AC">
        <w:rPr>
          <w:noProof/>
          <w:lang w:eastAsia="zh-CN"/>
        </w:rPr>
        <w:t>6.1</w:t>
      </w:r>
      <w:r w:rsidRPr="006D68AC">
        <w:t>.3.3.3.2-3: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D68AC"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1EDDF342" w14:textId="77777777" w:rsidR="00192AD6" w:rsidRPr="006D68AC" w:rsidRDefault="00192AD6" w:rsidP="00291D60">
            <w:pPr>
              <w:pStyle w:val="TAH"/>
            </w:pPr>
            <w:r w:rsidRPr="006D68AC">
              <w:t>P</w:t>
            </w:r>
          </w:p>
        </w:tc>
        <w:tc>
          <w:tcPr>
            <w:tcW w:w="597" w:type="pct"/>
            <w:tcBorders>
              <w:bottom w:val="single" w:sz="6" w:space="0" w:color="auto"/>
            </w:tcBorders>
            <w:shd w:val="clear" w:color="auto" w:fill="C0C0C0"/>
            <w:vAlign w:val="center"/>
          </w:tcPr>
          <w:p w14:paraId="43C9DDC7" w14:textId="77777777" w:rsidR="00192AD6" w:rsidRPr="006D68AC" w:rsidRDefault="00192AD6" w:rsidP="00291D60">
            <w:pPr>
              <w:pStyle w:val="TAH"/>
            </w:pPr>
            <w:r w:rsidRPr="006D68AC">
              <w:t>Cardinality</w:t>
            </w:r>
          </w:p>
        </w:tc>
        <w:tc>
          <w:tcPr>
            <w:tcW w:w="728" w:type="pct"/>
            <w:tcBorders>
              <w:bottom w:val="single" w:sz="6" w:space="0" w:color="auto"/>
            </w:tcBorders>
            <w:shd w:val="clear" w:color="auto" w:fill="C0C0C0"/>
            <w:vAlign w:val="center"/>
          </w:tcPr>
          <w:p w14:paraId="324DFAFA" w14:textId="77777777" w:rsidR="00192AD6" w:rsidRPr="006D68AC" w:rsidRDefault="00192AD6" w:rsidP="00291D60">
            <w:pPr>
              <w:pStyle w:val="TAH"/>
            </w:pPr>
            <w:r w:rsidRPr="006D68AC">
              <w:t>Response</w:t>
            </w:r>
          </w:p>
          <w:p w14:paraId="74A220EF" w14:textId="77777777" w:rsidR="00192AD6" w:rsidRPr="006D68AC" w:rsidRDefault="00192AD6" w:rsidP="00291D60">
            <w:pPr>
              <w:pStyle w:val="TAH"/>
            </w:pPr>
            <w:r w:rsidRPr="006D68AC">
              <w:t>codes</w:t>
            </w:r>
          </w:p>
        </w:tc>
        <w:tc>
          <w:tcPr>
            <w:tcW w:w="2573" w:type="pct"/>
            <w:tcBorders>
              <w:bottom w:val="single" w:sz="6" w:space="0" w:color="auto"/>
            </w:tcBorders>
            <w:shd w:val="clear" w:color="auto" w:fill="C0C0C0"/>
            <w:vAlign w:val="center"/>
          </w:tcPr>
          <w:p w14:paraId="0AD6620B" w14:textId="77777777" w:rsidR="00192AD6" w:rsidRPr="006D68AC" w:rsidRDefault="00192AD6" w:rsidP="00291D60">
            <w:pPr>
              <w:pStyle w:val="TAH"/>
            </w:pPr>
            <w:r w:rsidRPr="006D68AC">
              <w:t>Description</w:t>
            </w:r>
          </w:p>
        </w:tc>
      </w:tr>
      <w:tr w:rsidR="00192AD6" w:rsidRPr="006D68AC" w14:paraId="5550FD9B" w14:textId="77777777" w:rsidTr="00291D60">
        <w:trPr>
          <w:jc w:val="center"/>
        </w:trPr>
        <w:tc>
          <w:tcPr>
            <w:tcW w:w="881" w:type="pct"/>
            <w:tcBorders>
              <w:top w:val="single" w:sz="6" w:space="0" w:color="auto"/>
            </w:tcBorders>
            <w:vAlign w:val="center"/>
          </w:tcPr>
          <w:p w14:paraId="79DE9C1B" w14:textId="77777777" w:rsidR="00192AD6" w:rsidRPr="006D68AC" w:rsidRDefault="00192AD6" w:rsidP="00291D60">
            <w:pPr>
              <w:pStyle w:val="TAL"/>
            </w:pPr>
            <w:r w:rsidRPr="006D68AC">
              <w:t>n/a</w:t>
            </w:r>
          </w:p>
        </w:tc>
        <w:tc>
          <w:tcPr>
            <w:tcW w:w="221" w:type="pct"/>
            <w:tcBorders>
              <w:top w:val="single" w:sz="6" w:space="0" w:color="auto"/>
            </w:tcBorders>
            <w:vAlign w:val="center"/>
          </w:tcPr>
          <w:p w14:paraId="6C17AA12" w14:textId="77777777" w:rsidR="00192AD6" w:rsidRPr="006D68AC" w:rsidRDefault="00192AD6" w:rsidP="00291D60">
            <w:pPr>
              <w:pStyle w:val="TAC"/>
            </w:pPr>
          </w:p>
        </w:tc>
        <w:tc>
          <w:tcPr>
            <w:tcW w:w="597" w:type="pct"/>
            <w:tcBorders>
              <w:top w:val="single" w:sz="6" w:space="0" w:color="auto"/>
            </w:tcBorders>
            <w:vAlign w:val="center"/>
          </w:tcPr>
          <w:p w14:paraId="62E474E4" w14:textId="77777777" w:rsidR="00192AD6" w:rsidRPr="006D68AC" w:rsidRDefault="00192AD6" w:rsidP="00291D60">
            <w:pPr>
              <w:pStyle w:val="TAC"/>
            </w:pPr>
          </w:p>
        </w:tc>
        <w:tc>
          <w:tcPr>
            <w:tcW w:w="728" w:type="pct"/>
            <w:tcBorders>
              <w:top w:val="single" w:sz="6" w:space="0" w:color="auto"/>
            </w:tcBorders>
            <w:vAlign w:val="center"/>
          </w:tcPr>
          <w:p w14:paraId="71652E82" w14:textId="77777777" w:rsidR="00192AD6" w:rsidRPr="006D68AC" w:rsidRDefault="00192AD6" w:rsidP="00291D60">
            <w:pPr>
              <w:pStyle w:val="TAL"/>
            </w:pPr>
            <w:r w:rsidRPr="006D68AC">
              <w:t>204 No Content</w:t>
            </w:r>
          </w:p>
        </w:tc>
        <w:tc>
          <w:tcPr>
            <w:tcW w:w="2573" w:type="pct"/>
            <w:tcBorders>
              <w:top w:val="single" w:sz="6" w:space="0" w:color="auto"/>
            </w:tcBorders>
            <w:vAlign w:val="center"/>
          </w:tcPr>
          <w:p w14:paraId="51B62FB4" w14:textId="77777777" w:rsidR="00192AD6" w:rsidRPr="006D68AC" w:rsidRDefault="00192AD6" w:rsidP="00291D60">
            <w:pPr>
              <w:pStyle w:val="TAL"/>
            </w:pPr>
            <w:r w:rsidRPr="006D68AC">
              <w:t>Successful case. The "Individual Slice API Configuration" resource is successfully deleted.</w:t>
            </w:r>
          </w:p>
        </w:tc>
      </w:tr>
      <w:tr w:rsidR="00192AD6" w:rsidRPr="006D68AC" w14:paraId="4F448427" w14:textId="77777777" w:rsidTr="00291D60">
        <w:trPr>
          <w:jc w:val="center"/>
        </w:trPr>
        <w:tc>
          <w:tcPr>
            <w:tcW w:w="881" w:type="pct"/>
            <w:vAlign w:val="center"/>
          </w:tcPr>
          <w:p w14:paraId="1F1E0EC2" w14:textId="77777777" w:rsidR="00192AD6" w:rsidRPr="006D68AC" w:rsidRDefault="00192AD6" w:rsidP="00291D60">
            <w:pPr>
              <w:pStyle w:val="TAL"/>
            </w:pPr>
            <w:r w:rsidRPr="006D68AC">
              <w:t>n/a</w:t>
            </w:r>
          </w:p>
        </w:tc>
        <w:tc>
          <w:tcPr>
            <w:tcW w:w="221" w:type="pct"/>
            <w:vAlign w:val="center"/>
          </w:tcPr>
          <w:p w14:paraId="5F28EE15" w14:textId="77777777" w:rsidR="00192AD6" w:rsidRPr="006D68AC" w:rsidRDefault="00192AD6" w:rsidP="00291D60">
            <w:pPr>
              <w:pStyle w:val="TAC"/>
            </w:pPr>
          </w:p>
        </w:tc>
        <w:tc>
          <w:tcPr>
            <w:tcW w:w="597" w:type="pct"/>
            <w:vAlign w:val="center"/>
          </w:tcPr>
          <w:p w14:paraId="40429204" w14:textId="77777777" w:rsidR="00192AD6" w:rsidRPr="006D68AC" w:rsidRDefault="00192AD6" w:rsidP="00291D60">
            <w:pPr>
              <w:pStyle w:val="TAC"/>
            </w:pPr>
          </w:p>
        </w:tc>
        <w:tc>
          <w:tcPr>
            <w:tcW w:w="728" w:type="pct"/>
            <w:vAlign w:val="center"/>
          </w:tcPr>
          <w:p w14:paraId="54E87CFE" w14:textId="77777777" w:rsidR="00192AD6" w:rsidRPr="006D68AC" w:rsidRDefault="00192AD6" w:rsidP="00291D60">
            <w:pPr>
              <w:pStyle w:val="TAL"/>
            </w:pPr>
            <w:r w:rsidRPr="006D68AC">
              <w:t>307 Temporary Redirect</w:t>
            </w:r>
          </w:p>
        </w:tc>
        <w:tc>
          <w:tcPr>
            <w:tcW w:w="2573" w:type="pct"/>
            <w:vAlign w:val="center"/>
          </w:tcPr>
          <w:p w14:paraId="760FF86F" w14:textId="77777777" w:rsidR="00192AD6" w:rsidRPr="006D68AC" w:rsidRDefault="00192AD6" w:rsidP="00291D60">
            <w:pPr>
              <w:pStyle w:val="TAL"/>
            </w:pPr>
            <w:r w:rsidRPr="006D68AC">
              <w:t>Temporary redirection.</w:t>
            </w:r>
          </w:p>
          <w:p w14:paraId="5DBAA432" w14:textId="77777777" w:rsidR="00192AD6" w:rsidRPr="006D68AC" w:rsidRDefault="00192AD6" w:rsidP="00291D60">
            <w:pPr>
              <w:pStyle w:val="TAL"/>
            </w:pPr>
          </w:p>
          <w:p w14:paraId="5C3A0554"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8EB4853" w14:textId="77777777" w:rsidR="00192AD6" w:rsidRPr="006D68AC" w:rsidRDefault="00192AD6" w:rsidP="00291D60">
            <w:pPr>
              <w:pStyle w:val="TAL"/>
            </w:pPr>
          </w:p>
          <w:p w14:paraId="354265B4" w14:textId="77777777" w:rsidR="00192AD6" w:rsidRPr="006D68AC" w:rsidRDefault="00192AD6" w:rsidP="00291D60">
            <w:pPr>
              <w:pStyle w:val="TAL"/>
            </w:pPr>
            <w:r w:rsidRPr="006D68AC">
              <w:t>Redirection handling is described in clause 5.2.10 of 3GPP TS 29.122 [2].</w:t>
            </w:r>
          </w:p>
        </w:tc>
      </w:tr>
      <w:tr w:rsidR="00192AD6" w:rsidRPr="006D68AC" w14:paraId="72162F07" w14:textId="77777777" w:rsidTr="00291D60">
        <w:trPr>
          <w:jc w:val="center"/>
        </w:trPr>
        <w:tc>
          <w:tcPr>
            <w:tcW w:w="881" w:type="pct"/>
            <w:vAlign w:val="center"/>
          </w:tcPr>
          <w:p w14:paraId="128EBD3D" w14:textId="77777777" w:rsidR="00192AD6" w:rsidRPr="006D68AC" w:rsidRDefault="00192AD6" w:rsidP="00291D60">
            <w:pPr>
              <w:pStyle w:val="TAL"/>
            </w:pPr>
            <w:r w:rsidRPr="006D68AC">
              <w:rPr>
                <w:lang w:eastAsia="zh-CN"/>
              </w:rPr>
              <w:t>n/a</w:t>
            </w:r>
          </w:p>
        </w:tc>
        <w:tc>
          <w:tcPr>
            <w:tcW w:w="221" w:type="pct"/>
            <w:vAlign w:val="center"/>
          </w:tcPr>
          <w:p w14:paraId="08FE8450" w14:textId="77777777" w:rsidR="00192AD6" w:rsidRPr="006D68AC" w:rsidRDefault="00192AD6" w:rsidP="00291D60">
            <w:pPr>
              <w:pStyle w:val="TAC"/>
            </w:pPr>
          </w:p>
        </w:tc>
        <w:tc>
          <w:tcPr>
            <w:tcW w:w="597" w:type="pct"/>
            <w:vAlign w:val="center"/>
          </w:tcPr>
          <w:p w14:paraId="2726988D" w14:textId="77777777" w:rsidR="00192AD6" w:rsidRPr="006D68AC" w:rsidRDefault="00192AD6" w:rsidP="00291D60">
            <w:pPr>
              <w:pStyle w:val="TAC"/>
            </w:pPr>
          </w:p>
        </w:tc>
        <w:tc>
          <w:tcPr>
            <w:tcW w:w="728" w:type="pct"/>
            <w:vAlign w:val="center"/>
          </w:tcPr>
          <w:p w14:paraId="0EB72880" w14:textId="77777777" w:rsidR="00192AD6" w:rsidRPr="006D68AC" w:rsidRDefault="00192AD6" w:rsidP="00291D60">
            <w:pPr>
              <w:pStyle w:val="TAL"/>
            </w:pPr>
            <w:r w:rsidRPr="006D68AC">
              <w:t>308 Permanent Redirect</w:t>
            </w:r>
          </w:p>
        </w:tc>
        <w:tc>
          <w:tcPr>
            <w:tcW w:w="2573" w:type="pct"/>
            <w:vAlign w:val="center"/>
          </w:tcPr>
          <w:p w14:paraId="239970B9" w14:textId="77777777" w:rsidR="00192AD6" w:rsidRPr="006D68AC" w:rsidRDefault="00192AD6" w:rsidP="00291D60">
            <w:pPr>
              <w:pStyle w:val="TAL"/>
            </w:pPr>
            <w:r w:rsidRPr="006D68AC">
              <w:t>Permanent redirection.</w:t>
            </w:r>
          </w:p>
          <w:p w14:paraId="508621DA" w14:textId="77777777" w:rsidR="00192AD6" w:rsidRPr="006D68AC" w:rsidRDefault="00192AD6" w:rsidP="00291D60">
            <w:pPr>
              <w:pStyle w:val="TAL"/>
            </w:pPr>
          </w:p>
          <w:p w14:paraId="44CD8E53"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1CD9CFBC" w14:textId="77777777" w:rsidR="00192AD6" w:rsidRPr="006D68AC" w:rsidRDefault="00192AD6" w:rsidP="00291D60">
            <w:pPr>
              <w:pStyle w:val="TAL"/>
            </w:pPr>
          </w:p>
          <w:p w14:paraId="6B032102" w14:textId="77777777" w:rsidR="00192AD6" w:rsidRPr="006D68AC" w:rsidRDefault="00192AD6" w:rsidP="00291D60">
            <w:pPr>
              <w:pStyle w:val="TAL"/>
            </w:pPr>
            <w:r w:rsidRPr="006D68AC">
              <w:t>Redirection handling is described in clause 5.2.10 of 3GPP TS 29.122 [2].</w:t>
            </w:r>
          </w:p>
        </w:tc>
      </w:tr>
      <w:tr w:rsidR="00192AD6" w:rsidRPr="006D68AC" w14:paraId="07BCD012" w14:textId="77777777" w:rsidTr="00291D60">
        <w:trPr>
          <w:jc w:val="center"/>
        </w:trPr>
        <w:tc>
          <w:tcPr>
            <w:tcW w:w="5000" w:type="pct"/>
            <w:gridSpan w:val="5"/>
            <w:vAlign w:val="center"/>
          </w:tcPr>
          <w:p w14:paraId="58170F8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1870453" w14:textId="77777777" w:rsidR="00192AD6" w:rsidRPr="006D68AC" w:rsidRDefault="00192AD6" w:rsidP="00192AD6"/>
    <w:p w14:paraId="63BDD06C" w14:textId="77777777" w:rsidR="00192AD6" w:rsidRPr="006D68AC" w:rsidRDefault="00192AD6" w:rsidP="00192AD6">
      <w:pPr>
        <w:pStyle w:val="TH"/>
      </w:pPr>
      <w:r w:rsidRPr="006D68AC">
        <w:t>Table </w:t>
      </w:r>
      <w:r w:rsidRPr="006D68AC">
        <w:rPr>
          <w:noProof/>
          <w:lang w:eastAsia="zh-CN"/>
        </w:rPr>
        <w:t>6.1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F05DEF4" w14:textId="77777777" w:rsidTr="00291D60">
        <w:trPr>
          <w:jc w:val="center"/>
        </w:trPr>
        <w:tc>
          <w:tcPr>
            <w:tcW w:w="824" w:type="pct"/>
            <w:shd w:val="clear" w:color="auto" w:fill="C0C0C0"/>
            <w:vAlign w:val="center"/>
          </w:tcPr>
          <w:p w14:paraId="03F1AB36" w14:textId="77777777" w:rsidR="00192AD6" w:rsidRPr="006D68AC" w:rsidRDefault="00192AD6" w:rsidP="00291D60">
            <w:pPr>
              <w:pStyle w:val="TAH"/>
            </w:pPr>
            <w:r w:rsidRPr="006D68AC">
              <w:t>Name</w:t>
            </w:r>
          </w:p>
        </w:tc>
        <w:tc>
          <w:tcPr>
            <w:tcW w:w="732" w:type="pct"/>
            <w:shd w:val="clear" w:color="auto" w:fill="C0C0C0"/>
            <w:vAlign w:val="center"/>
          </w:tcPr>
          <w:p w14:paraId="6941E046" w14:textId="77777777" w:rsidR="00192AD6" w:rsidRPr="006D68AC" w:rsidRDefault="00192AD6" w:rsidP="00291D60">
            <w:pPr>
              <w:pStyle w:val="TAH"/>
            </w:pPr>
            <w:r w:rsidRPr="006D68AC">
              <w:t>Data type</w:t>
            </w:r>
          </w:p>
        </w:tc>
        <w:tc>
          <w:tcPr>
            <w:tcW w:w="217" w:type="pct"/>
            <w:shd w:val="clear" w:color="auto" w:fill="C0C0C0"/>
            <w:vAlign w:val="center"/>
          </w:tcPr>
          <w:p w14:paraId="1F45DD56" w14:textId="77777777" w:rsidR="00192AD6" w:rsidRPr="006D68AC" w:rsidRDefault="00192AD6" w:rsidP="00291D60">
            <w:pPr>
              <w:pStyle w:val="TAH"/>
            </w:pPr>
            <w:r w:rsidRPr="006D68AC">
              <w:t>P</w:t>
            </w:r>
          </w:p>
        </w:tc>
        <w:tc>
          <w:tcPr>
            <w:tcW w:w="581" w:type="pct"/>
            <w:shd w:val="clear" w:color="auto" w:fill="C0C0C0"/>
            <w:vAlign w:val="center"/>
          </w:tcPr>
          <w:p w14:paraId="5648E20A" w14:textId="77777777" w:rsidR="00192AD6" w:rsidRPr="006D68AC" w:rsidRDefault="00192AD6" w:rsidP="00291D60">
            <w:pPr>
              <w:pStyle w:val="TAH"/>
            </w:pPr>
            <w:r w:rsidRPr="006D68AC">
              <w:t>Cardinality</w:t>
            </w:r>
          </w:p>
        </w:tc>
        <w:tc>
          <w:tcPr>
            <w:tcW w:w="2645" w:type="pct"/>
            <w:shd w:val="clear" w:color="auto" w:fill="C0C0C0"/>
            <w:vAlign w:val="center"/>
          </w:tcPr>
          <w:p w14:paraId="45148382" w14:textId="77777777" w:rsidR="00192AD6" w:rsidRPr="006D68AC" w:rsidRDefault="00192AD6" w:rsidP="00291D60">
            <w:pPr>
              <w:pStyle w:val="TAH"/>
            </w:pPr>
            <w:r w:rsidRPr="006D68AC">
              <w:t>Description</w:t>
            </w:r>
          </w:p>
        </w:tc>
      </w:tr>
      <w:tr w:rsidR="00192AD6" w:rsidRPr="006D68AC" w14:paraId="30DA8AE1" w14:textId="77777777" w:rsidTr="00291D60">
        <w:trPr>
          <w:jc w:val="center"/>
        </w:trPr>
        <w:tc>
          <w:tcPr>
            <w:tcW w:w="824" w:type="pct"/>
            <w:vAlign w:val="center"/>
          </w:tcPr>
          <w:p w14:paraId="5F47107A" w14:textId="77777777" w:rsidR="00192AD6" w:rsidRPr="006D68AC" w:rsidRDefault="00192AD6" w:rsidP="00291D60">
            <w:pPr>
              <w:pStyle w:val="TAL"/>
            </w:pPr>
            <w:r w:rsidRPr="006D68AC">
              <w:t>Location</w:t>
            </w:r>
          </w:p>
        </w:tc>
        <w:tc>
          <w:tcPr>
            <w:tcW w:w="732" w:type="pct"/>
            <w:vAlign w:val="center"/>
          </w:tcPr>
          <w:p w14:paraId="4450105B" w14:textId="77777777" w:rsidR="00192AD6" w:rsidRPr="006D68AC" w:rsidRDefault="00192AD6" w:rsidP="00291D60">
            <w:pPr>
              <w:pStyle w:val="TAL"/>
            </w:pPr>
            <w:r w:rsidRPr="006D68AC">
              <w:t>string</w:t>
            </w:r>
          </w:p>
        </w:tc>
        <w:tc>
          <w:tcPr>
            <w:tcW w:w="217" w:type="pct"/>
            <w:vAlign w:val="center"/>
          </w:tcPr>
          <w:p w14:paraId="4E904C73" w14:textId="77777777" w:rsidR="00192AD6" w:rsidRPr="006D68AC" w:rsidRDefault="00192AD6" w:rsidP="00291D60">
            <w:pPr>
              <w:pStyle w:val="TAC"/>
            </w:pPr>
            <w:r w:rsidRPr="006D68AC">
              <w:t>M</w:t>
            </w:r>
          </w:p>
        </w:tc>
        <w:tc>
          <w:tcPr>
            <w:tcW w:w="581" w:type="pct"/>
            <w:vAlign w:val="center"/>
          </w:tcPr>
          <w:p w14:paraId="10D1A601" w14:textId="77777777" w:rsidR="00192AD6" w:rsidRPr="006D68AC" w:rsidRDefault="00192AD6" w:rsidP="00291D60">
            <w:pPr>
              <w:pStyle w:val="TAC"/>
            </w:pPr>
            <w:r w:rsidRPr="006D68AC">
              <w:t>1</w:t>
            </w:r>
          </w:p>
        </w:tc>
        <w:tc>
          <w:tcPr>
            <w:tcW w:w="2645" w:type="pct"/>
            <w:vAlign w:val="center"/>
          </w:tcPr>
          <w:p w14:paraId="55DA401D" w14:textId="77777777" w:rsidR="00192AD6" w:rsidRPr="006D68AC" w:rsidRDefault="00192AD6" w:rsidP="00291D60">
            <w:pPr>
              <w:pStyle w:val="TAL"/>
            </w:pPr>
            <w:r w:rsidRPr="006D68AC">
              <w:t>Contains an alternative URI of the resource located in an alternative NSCE Server.</w:t>
            </w:r>
          </w:p>
        </w:tc>
      </w:tr>
    </w:tbl>
    <w:p w14:paraId="4B0E9442" w14:textId="77777777" w:rsidR="00192AD6" w:rsidRPr="006D68AC" w:rsidRDefault="00192AD6" w:rsidP="00192AD6"/>
    <w:p w14:paraId="095A7C80" w14:textId="77777777" w:rsidR="00192AD6" w:rsidRPr="006D68AC" w:rsidRDefault="00192AD6" w:rsidP="00192AD6">
      <w:pPr>
        <w:pStyle w:val="TH"/>
      </w:pPr>
      <w:r w:rsidRPr="006D68AC">
        <w:lastRenderedPageBreak/>
        <w:t>Table </w:t>
      </w:r>
      <w:r w:rsidRPr="006D68AC">
        <w:rPr>
          <w:noProof/>
          <w:lang w:eastAsia="zh-CN"/>
        </w:rPr>
        <w:t>6.1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008FDB19" w14:textId="77777777" w:rsidTr="00291D60">
        <w:trPr>
          <w:jc w:val="center"/>
        </w:trPr>
        <w:tc>
          <w:tcPr>
            <w:tcW w:w="824" w:type="pct"/>
            <w:shd w:val="clear" w:color="auto" w:fill="C0C0C0"/>
            <w:vAlign w:val="center"/>
          </w:tcPr>
          <w:p w14:paraId="6F66E9C7" w14:textId="77777777" w:rsidR="00192AD6" w:rsidRPr="006D68AC" w:rsidRDefault="00192AD6" w:rsidP="00291D60">
            <w:pPr>
              <w:pStyle w:val="TAH"/>
            </w:pPr>
            <w:r w:rsidRPr="006D68AC">
              <w:t>Name</w:t>
            </w:r>
          </w:p>
        </w:tc>
        <w:tc>
          <w:tcPr>
            <w:tcW w:w="732" w:type="pct"/>
            <w:shd w:val="clear" w:color="auto" w:fill="C0C0C0"/>
            <w:vAlign w:val="center"/>
          </w:tcPr>
          <w:p w14:paraId="5A2368BC" w14:textId="77777777" w:rsidR="00192AD6" w:rsidRPr="006D68AC" w:rsidRDefault="00192AD6" w:rsidP="00291D60">
            <w:pPr>
              <w:pStyle w:val="TAH"/>
            </w:pPr>
            <w:r w:rsidRPr="006D68AC">
              <w:t>Data type</w:t>
            </w:r>
          </w:p>
        </w:tc>
        <w:tc>
          <w:tcPr>
            <w:tcW w:w="217" w:type="pct"/>
            <w:shd w:val="clear" w:color="auto" w:fill="C0C0C0"/>
            <w:vAlign w:val="center"/>
          </w:tcPr>
          <w:p w14:paraId="1B75CE70" w14:textId="77777777" w:rsidR="00192AD6" w:rsidRPr="006D68AC" w:rsidRDefault="00192AD6" w:rsidP="00291D60">
            <w:pPr>
              <w:pStyle w:val="TAH"/>
            </w:pPr>
            <w:r w:rsidRPr="006D68AC">
              <w:t>P</w:t>
            </w:r>
          </w:p>
        </w:tc>
        <w:tc>
          <w:tcPr>
            <w:tcW w:w="581" w:type="pct"/>
            <w:shd w:val="clear" w:color="auto" w:fill="C0C0C0"/>
            <w:vAlign w:val="center"/>
          </w:tcPr>
          <w:p w14:paraId="117D65DF" w14:textId="77777777" w:rsidR="00192AD6" w:rsidRPr="006D68AC" w:rsidRDefault="00192AD6" w:rsidP="00291D60">
            <w:pPr>
              <w:pStyle w:val="TAH"/>
            </w:pPr>
            <w:r w:rsidRPr="006D68AC">
              <w:t>Cardinality</w:t>
            </w:r>
          </w:p>
        </w:tc>
        <w:tc>
          <w:tcPr>
            <w:tcW w:w="2645" w:type="pct"/>
            <w:shd w:val="clear" w:color="auto" w:fill="C0C0C0"/>
            <w:vAlign w:val="center"/>
          </w:tcPr>
          <w:p w14:paraId="12B9E4EC" w14:textId="77777777" w:rsidR="00192AD6" w:rsidRPr="006D68AC" w:rsidRDefault="00192AD6" w:rsidP="00291D60">
            <w:pPr>
              <w:pStyle w:val="TAH"/>
            </w:pPr>
            <w:r w:rsidRPr="006D68AC">
              <w:t>Description</w:t>
            </w:r>
          </w:p>
        </w:tc>
      </w:tr>
      <w:tr w:rsidR="00192AD6" w:rsidRPr="006D68AC" w14:paraId="38E78B80" w14:textId="77777777" w:rsidTr="00291D60">
        <w:trPr>
          <w:jc w:val="center"/>
        </w:trPr>
        <w:tc>
          <w:tcPr>
            <w:tcW w:w="824" w:type="pct"/>
            <w:vAlign w:val="center"/>
          </w:tcPr>
          <w:p w14:paraId="29D50BC0" w14:textId="77777777" w:rsidR="00192AD6" w:rsidRPr="006D68AC" w:rsidRDefault="00192AD6" w:rsidP="00291D60">
            <w:pPr>
              <w:pStyle w:val="TAL"/>
            </w:pPr>
            <w:r w:rsidRPr="006D68AC">
              <w:t>Location</w:t>
            </w:r>
          </w:p>
        </w:tc>
        <w:tc>
          <w:tcPr>
            <w:tcW w:w="732" w:type="pct"/>
            <w:vAlign w:val="center"/>
          </w:tcPr>
          <w:p w14:paraId="6D308B08" w14:textId="77777777" w:rsidR="00192AD6" w:rsidRPr="006D68AC" w:rsidRDefault="00192AD6" w:rsidP="00291D60">
            <w:pPr>
              <w:pStyle w:val="TAL"/>
            </w:pPr>
            <w:r w:rsidRPr="006D68AC">
              <w:t>string</w:t>
            </w:r>
          </w:p>
        </w:tc>
        <w:tc>
          <w:tcPr>
            <w:tcW w:w="217" w:type="pct"/>
            <w:vAlign w:val="center"/>
          </w:tcPr>
          <w:p w14:paraId="7A52A5C8" w14:textId="77777777" w:rsidR="00192AD6" w:rsidRPr="006D68AC" w:rsidRDefault="00192AD6" w:rsidP="00291D60">
            <w:pPr>
              <w:pStyle w:val="TAC"/>
            </w:pPr>
            <w:r w:rsidRPr="006D68AC">
              <w:t>M</w:t>
            </w:r>
          </w:p>
        </w:tc>
        <w:tc>
          <w:tcPr>
            <w:tcW w:w="581" w:type="pct"/>
            <w:vAlign w:val="center"/>
          </w:tcPr>
          <w:p w14:paraId="4FAED33B" w14:textId="77777777" w:rsidR="00192AD6" w:rsidRPr="006D68AC" w:rsidRDefault="00192AD6" w:rsidP="00291D60">
            <w:pPr>
              <w:pStyle w:val="TAC"/>
            </w:pPr>
            <w:r w:rsidRPr="006D68AC">
              <w:t>1</w:t>
            </w:r>
          </w:p>
        </w:tc>
        <w:tc>
          <w:tcPr>
            <w:tcW w:w="2645" w:type="pct"/>
            <w:vAlign w:val="center"/>
          </w:tcPr>
          <w:p w14:paraId="00EA55BB" w14:textId="77777777" w:rsidR="00192AD6" w:rsidRPr="006D68AC" w:rsidRDefault="00192AD6" w:rsidP="00291D60">
            <w:pPr>
              <w:pStyle w:val="TAL"/>
            </w:pPr>
            <w:r w:rsidRPr="006D68AC">
              <w:t>Contains an alternative URI of the resource located in an alternative NSCE Server.</w:t>
            </w:r>
          </w:p>
        </w:tc>
      </w:tr>
    </w:tbl>
    <w:p w14:paraId="25DF798E" w14:textId="77777777" w:rsidR="00192AD6" w:rsidRPr="006D68AC" w:rsidRDefault="00192AD6" w:rsidP="00192AD6"/>
    <w:p w14:paraId="0947098A" w14:textId="77777777" w:rsidR="00192AD6" w:rsidRPr="006D68AC" w:rsidRDefault="00192AD6" w:rsidP="00192AD6">
      <w:pPr>
        <w:pStyle w:val="51"/>
      </w:pPr>
      <w:bookmarkStart w:id="2350" w:name="_Toc168549899"/>
      <w:bookmarkStart w:id="2351" w:name="_Toc170117964"/>
      <w:bookmarkStart w:id="2352" w:name="_Toc209470046"/>
      <w:bookmarkStart w:id="2353" w:name="_Toc212114707"/>
      <w:bookmarkStart w:id="2354" w:name="_Toc215157708"/>
      <w:r w:rsidRPr="006D68AC">
        <w:rPr>
          <w:noProof/>
          <w:lang w:eastAsia="zh-CN"/>
        </w:rPr>
        <w:t>6.1</w:t>
      </w:r>
      <w:r w:rsidRPr="006D68AC">
        <w:t>.3.3.4</w:t>
      </w:r>
      <w:r w:rsidRPr="006D68AC">
        <w:tab/>
        <w:t>Resource Custom Operations</w:t>
      </w:r>
      <w:bookmarkEnd w:id="2350"/>
      <w:bookmarkEnd w:id="2351"/>
      <w:bookmarkEnd w:id="2352"/>
      <w:bookmarkEnd w:id="2353"/>
      <w:bookmarkEnd w:id="2354"/>
    </w:p>
    <w:p w14:paraId="0545BB84" w14:textId="77777777" w:rsidR="00192AD6" w:rsidRPr="006D68AC" w:rsidRDefault="00192AD6" w:rsidP="00192AD6">
      <w:pPr>
        <w:pStyle w:val="6"/>
      </w:pPr>
      <w:bookmarkStart w:id="2355" w:name="_Toc161902583"/>
      <w:bookmarkStart w:id="2356" w:name="_Toc168549900"/>
      <w:bookmarkStart w:id="2357" w:name="_Toc170117965"/>
      <w:bookmarkStart w:id="2358" w:name="_Toc209470047"/>
      <w:bookmarkStart w:id="2359" w:name="_Toc212114708"/>
      <w:bookmarkStart w:id="2360" w:name="_Toc215157709"/>
      <w:r w:rsidRPr="006D68AC">
        <w:rPr>
          <w:noProof/>
          <w:lang w:eastAsia="zh-CN"/>
        </w:rPr>
        <w:t>6.1</w:t>
      </w:r>
      <w:r w:rsidRPr="006D68AC">
        <w:t>.3.3.4.1</w:t>
      </w:r>
      <w:r w:rsidRPr="006D68AC">
        <w:tab/>
        <w:t>Overview</w:t>
      </w:r>
      <w:bookmarkEnd w:id="2355"/>
      <w:bookmarkEnd w:id="2356"/>
      <w:bookmarkEnd w:id="2357"/>
      <w:bookmarkEnd w:id="2358"/>
      <w:bookmarkEnd w:id="2359"/>
      <w:bookmarkEnd w:id="2360"/>
    </w:p>
    <w:p w14:paraId="5F377C43" w14:textId="77777777" w:rsidR="00192AD6" w:rsidRPr="006D68AC" w:rsidRDefault="00192AD6" w:rsidP="00192AD6">
      <w:r w:rsidRPr="006D68AC">
        <w:t>Table </w:t>
      </w:r>
      <w:r w:rsidRPr="006D68AC">
        <w:rPr>
          <w:noProof/>
          <w:lang w:eastAsia="zh-CN"/>
        </w:rPr>
        <w:t>6.1</w:t>
      </w:r>
      <w:r w:rsidRPr="006D68AC">
        <w:t>.3.3.4.1-1 specifies the custom operations defined on this resource.</w:t>
      </w:r>
    </w:p>
    <w:p w14:paraId="6EA6F0DA" w14:textId="77777777" w:rsidR="00192AD6" w:rsidRPr="006D68AC" w:rsidRDefault="00192AD6" w:rsidP="00192AD6">
      <w:pPr>
        <w:pStyle w:val="TH"/>
      </w:pPr>
      <w:r w:rsidRPr="006D68AC">
        <w:t>Table </w:t>
      </w:r>
      <w:r w:rsidRPr="006D68AC">
        <w:rPr>
          <w:noProof/>
          <w:lang w:eastAsia="zh-CN"/>
        </w:rPr>
        <w:t>6.1</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6D68AC" w14:paraId="627881B1" w14:textId="77777777" w:rsidTr="00291D60">
        <w:trPr>
          <w:jc w:val="center"/>
        </w:trPr>
        <w:tc>
          <w:tcPr>
            <w:tcW w:w="880" w:type="pct"/>
            <w:shd w:val="clear" w:color="auto" w:fill="C0C0C0"/>
            <w:vAlign w:val="center"/>
          </w:tcPr>
          <w:p w14:paraId="1572C539" w14:textId="77777777" w:rsidR="00192AD6" w:rsidRPr="006D68AC" w:rsidRDefault="00192AD6" w:rsidP="00291D60">
            <w:pPr>
              <w:pStyle w:val="TAH"/>
            </w:pPr>
            <w:r w:rsidRPr="006D68AC">
              <w:t>Operation name</w:t>
            </w:r>
          </w:p>
        </w:tc>
        <w:tc>
          <w:tcPr>
            <w:tcW w:w="1702" w:type="pct"/>
            <w:shd w:val="clear" w:color="auto" w:fill="C0C0C0"/>
            <w:vAlign w:val="center"/>
            <w:hideMark/>
          </w:tcPr>
          <w:p w14:paraId="6F04D014" w14:textId="77777777" w:rsidR="00192AD6" w:rsidRPr="006D68AC" w:rsidRDefault="00192AD6" w:rsidP="00291D60">
            <w:pPr>
              <w:pStyle w:val="TAH"/>
            </w:pPr>
            <w:r w:rsidRPr="006D68AC">
              <w:t>Custom operaration URI</w:t>
            </w:r>
          </w:p>
        </w:tc>
        <w:tc>
          <w:tcPr>
            <w:tcW w:w="719" w:type="pct"/>
            <w:shd w:val="clear" w:color="auto" w:fill="C0C0C0"/>
            <w:vAlign w:val="center"/>
            <w:hideMark/>
          </w:tcPr>
          <w:p w14:paraId="26AF8E32" w14:textId="77777777" w:rsidR="00192AD6" w:rsidRPr="006D68AC" w:rsidRDefault="00192AD6" w:rsidP="00291D60">
            <w:pPr>
              <w:pStyle w:val="TAH"/>
            </w:pPr>
            <w:r w:rsidRPr="006D68AC">
              <w:t>Mapped HTTP method</w:t>
            </w:r>
          </w:p>
        </w:tc>
        <w:tc>
          <w:tcPr>
            <w:tcW w:w="1699" w:type="pct"/>
            <w:shd w:val="clear" w:color="auto" w:fill="C0C0C0"/>
            <w:vAlign w:val="center"/>
            <w:hideMark/>
          </w:tcPr>
          <w:p w14:paraId="37EEE29D" w14:textId="77777777" w:rsidR="00192AD6" w:rsidRPr="006D68AC" w:rsidRDefault="00192AD6" w:rsidP="00291D60">
            <w:pPr>
              <w:pStyle w:val="TAH"/>
            </w:pPr>
            <w:r w:rsidRPr="006D68AC">
              <w:t>Description</w:t>
            </w:r>
          </w:p>
        </w:tc>
      </w:tr>
      <w:tr w:rsidR="00192AD6" w:rsidRPr="006D68AC" w14:paraId="21BBFEDE" w14:textId="77777777" w:rsidTr="00291D60">
        <w:trPr>
          <w:jc w:val="center"/>
        </w:trPr>
        <w:tc>
          <w:tcPr>
            <w:tcW w:w="880" w:type="pct"/>
            <w:vAlign w:val="center"/>
          </w:tcPr>
          <w:p w14:paraId="44144947" w14:textId="77777777" w:rsidR="00192AD6" w:rsidRPr="006D68AC" w:rsidRDefault="00192AD6" w:rsidP="00291D60">
            <w:pPr>
              <w:pStyle w:val="TAL"/>
            </w:pPr>
            <w:r w:rsidRPr="006D68AC">
              <w:t>Update</w:t>
            </w:r>
          </w:p>
        </w:tc>
        <w:tc>
          <w:tcPr>
            <w:tcW w:w="1702" w:type="pct"/>
            <w:vAlign w:val="center"/>
            <w:hideMark/>
          </w:tcPr>
          <w:p w14:paraId="594C0ACC" w14:textId="77777777" w:rsidR="00192AD6" w:rsidRPr="006D68AC" w:rsidRDefault="00192AD6" w:rsidP="00291D60">
            <w:pPr>
              <w:pStyle w:val="TAL"/>
            </w:pPr>
            <w:r w:rsidRPr="006D68AC">
              <w:t>/configurations/{configId}/update</w:t>
            </w:r>
          </w:p>
        </w:tc>
        <w:tc>
          <w:tcPr>
            <w:tcW w:w="719" w:type="pct"/>
            <w:vAlign w:val="center"/>
            <w:hideMark/>
          </w:tcPr>
          <w:p w14:paraId="5547246D" w14:textId="77777777" w:rsidR="00192AD6" w:rsidRPr="006D68AC" w:rsidRDefault="00192AD6" w:rsidP="00291D60">
            <w:pPr>
              <w:pStyle w:val="TAC"/>
            </w:pPr>
            <w:r w:rsidRPr="006D68AC">
              <w:t>POST</w:t>
            </w:r>
          </w:p>
        </w:tc>
        <w:tc>
          <w:tcPr>
            <w:tcW w:w="1699" w:type="pct"/>
            <w:vAlign w:val="center"/>
            <w:hideMark/>
          </w:tcPr>
          <w:p w14:paraId="254D4E27" w14:textId="77777777" w:rsidR="00192AD6" w:rsidRPr="006D68AC" w:rsidRDefault="00192AD6" w:rsidP="00291D60">
            <w:pPr>
              <w:pStyle w:val="TAL"/>
            </w:pPr>
            <w:r w:rsidRPr="006D68AC">
              <w:t>Enables a service consumer to request the update of an existing slice API configuration.</w:t>
            </w:r>
          </w:p>
        </w:tc>
      </w:tr>
    </w:tbl>
    <w:p w14:paraId="442D562D" w14:textId="77777777" w:rsidR="00192AD6" w:rsidRPr="006D68AC" w:rsidRDefault="00192AD6" w:rsidP="00192AD6"/>
    <w:p w14:paraId="1A4FD9C9" w14:textId="77777777" w:rsidR="00192AD6" w:rsidRPr="006D68AC" w:rsidRDefault="00192AD6" w:rsidP="00192AD6">
      <w:pPr>
        <w:pStyle w:val="6"/>
      </w:pPr>
      <w:bookmarkStart w:id="2361" w:name="_Toc161902584"/>
      <w:bookmarkStart w:id="2362" w:name="_Toc168549901"/>
      <w:bookmarkStart w:id="2363" w:name="_Toc170117966"/>
      <w:bookmarkStart w:id="2364" w:name="_Toc209470048"/>
      <w:bookmarkStart w:id="2365" w:name="_Toc212114709"/>
      <w:bookmarkStart w:id="2366" w:name="_Toc215157710"/>
      <w:r w:rsidRPr="006D68AC">
        <w:rPr>
          <w:noProof/>
          <w:lang w:eastAsia="zh-CN"/>
        </w:rPr>
        <w:t>6.1</w:t>
      </w:r>
      <w:r w:rsidRPr="006D68AC">
        <w:t>.3.3.4.2</w:t>
      </w:r>
      <w:r w:rsidRPr="006D68AC">
        <w:tab/>
        <w:t xml:space="preserve">Operation: </w:t>
      </w:r>
      <w:bookmarkEnd w:id="2361"/>
      <w:r w:rsidRPr="006D68AC">
        <w:t>Update</w:t>
      </w:r>
      <w:bookmarkEnd w:id="2362"/>
      <w:bookmarkEnd w:id="2363"/>
      <w:bookmarkEnd w:id="2364"/>
      <w:bookmarkEnd w:id="2365"/>
      <w:bookmarkEnd w:id="2366"/>
    </w:p>
    <w:p w14:paraId="0462BAE8" w14:textId="77777777" w:rsidR="00192AD6" w:rsidRPr="006D68AC" w:rsidRDefault="00192AD6" w:rsidP="00192AD6">
      <w:pPr>
        <w:pStyle w:val="7"/>
        <w:rPr>
          <w:noProof/>
        </w:rPr>
      </w:pPr>
      <w:bookmarkStart w:id="2367" w:name="_Toc170117967"/>
      <w:bookmarkStart w:id="2368" w:name="_Toc209470049"/>
      <w:bookmarkStart w:id="2369" w:name="_Toc212114710"/>
      <w:bookmarkStart w:id="2370" w:name="_Toc215157711"/>
      <w:r w:rsidRPr="006D68AC">
        <w:rPr>
          <w:noProof/>
          <w:lang w:eastAsia="zh-CN"/>
        </w:rPr>
        <w:t>6.1</w:t>
      </w:r>
      <w:r w:rsidRPr="006D68AC">
        <w:t>.3.3</w:t>
      </w:r>
      <w:r w:rsidRPr="006D68AC">
        <w:rPr>
          <w:noProof/>
        </w:rPr>
        <w:t>.4.2.1</w:t>
      </w:r>
      <w:r w:rsidRPr="006D68AC">
        <w:rPr>
          <w:noProof/>
        </w:rPr>
        <w:tab/>
        <w:t>Description</w:t>
      </w:r>
      <w:bookmarkEnd w:id="2367"/>
      <w:bookmarkEnd w:id="2368"/>
      <w:bookmarkEnd w:id="2369"/>
      <w:bookmarkEnd w:id="2370"/>
    </w:p>
    <w:p w14:paraId="5AA90350" w14:textId="77777777" w:rsidR="00192AD6" w:rsidRPr="006D68AC" w:rsidRDefault="00192AD6" w:rsidP="00192AD6">
      <w:r w:rsidRPr="006D68AC">
        <w:t>This resource custom operation enables a service consumer to request the update of an existing slice API configuration at the NSCE Server.</w:t>
      </w:r>
    </w:p>
    <w:p w14:paraId="20F0F446" w14:textId="77777777" w:rsidR="00192AD6" w:rsidRPr="006D68AC" w:rsidRDefault="00192AD6" w:rsidP="00192AD6">
      <w:pPr>
        <w:pStyle w:val="7"/>
        <w:rPr>
          <w:noProof/>
        </w:rPr>
      </w:pPr>
      <w:bookmarkStart w:id="2371" w:name="_Toc170117968"/>
      <w:bookmarkStart w:id="2372" w:name="_Toc209470050"/>
      <w:bookmarkStart w:id="2373" w:name="_Toc212114711"/>
      <w:bookmarkStart w:id="2374" w:name="_Toc215157712"/>
      <w:r w:rsidRPr="006D68AC">
        <w:rPr>
          <w:noProof/>
          <w:lang w:eastAsia="zh-CN"/>
        </w:rPr>
        <w:t>6.1</w:t>
      </w:r>
      <w:r w:rsidRPr="006D68AC">
        <w:t>.3.3</w:t>
      </w:r>
      <w:r w:rsidRPr="006D68AC">
        <w:rPr>
          <w:noProof/>
        </w:rPr>
        <w:t>.4.2.2</w:t>
      </w:r>
      <w:r w:rsidRPr="006D68AC">
        <w:rPr>
          <w:noProof/>
        </w:rPr>
        <w:tab/>
        <w:t>Operation Definition</w:t>
      </w:r>
      <w:bookmarkEnd w:id="2371"/>
      <w:bookmarkEnd w:id="2372"/>
      <w:bookmarkEnd w:id="2373"/>
      <w:bookmarkEnd w:id="2374"/>
    </w:p>
    <w:p w14:paraId="56D7DD99"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.3.3.4.2.2-1 and the response data structure and response codes specified in table </w:t>
      </w:r>
      <w:r w:rsidRPr="006D68AC">
        <w:rPr>
          <w:noProof/>
          <w:lang w:eastAsia="zh-CN"/>
        </w:rPr>
        <w:t>6.1</w:t>
      </w:r>
      <w:r w:rsidRPr="006D68AC">
        <w:t>.3.3.4.2.2-2.</w:t>
      </w:r>
    </w:p>
    <w:p w14:paraId="325D0AF4" w14:textId="77777777" w:rsidR="00192AD6" w:rsidRPr="006D68AC" w:rsidRDefault="00192AD6" w:rsidP="00192AD6">
      <w:pPr>
        <w:pStyle w:val="TH"/>
      </w:pPr>
      <w:r w:rsidRPr="006D68AC">
        <w:t>Table </w:t>
      </w:r>
      <w:r w:rsidRPr="006D68AC">
        <w:rPr>
          <w:noProof/>
          <w:lang w:eastAsia="zh-CN"/>
        </w:rPr>
        <w:t>6.1</w:t>
      </w:r>
      <w:r w:rsidRPr="006D68AC">
        <w:t>.3.3.4.2.2-1: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6D68AC" w14:paraId="45D27052" w14:textId="77777777" w:rsidTr="00291D60">
        <w:trPr>
          <w:jc w:val="center"/>
        </w:trPr>
        <w:tc>
          <w:tcPr>
            <w:tcW w:w="1693" w:type="dxa"/>
            <w:shd w:val="clear" w:color="auto" w:fill="C0C0C0"/>
          </w:tcPr>
          <w:p w14:paraId="3679FA59" w14:textId="77777777" w:rsidR="00192AD6" w:rsidRPr="006D68AC" w:rsidRDefault="00192AD6" w:rsidP="00291D60">
            <w:pPr>
              <w:pStyle w:val="TAH"/>
            </w:pPr>
            <w:r w:rsidRPr="006D68AC">
              <w:t>Data type</w:t>
            </w:r>
          </w:p>
        </w:tc>
        <w:tc>
          <w:tcPr>
            <w:tcW w:w="426" w:type="dxa"/>
            <w:shd w:val="clear" w:color="auto" w:fill="C0C0C0"/>
          </w:tcPr>
          <w:p w14:paraId="0085FBA8" w14:textId="77777777" w:rsidR="00192AD6" w:rsidRPr="006D68AC" w:rsidRDefault="00192AD6" w:rsidP="00291D60">
            <w:pPr>
              <w:pStyle w:val="TAH"/>
            </w:pPr>
            <w:r w:rsidRPr="006D68AC">
              <w:t>P</w:t>
            </w:r>
          </w:p>
        </w:tc>
        <w:tc>
          <w:tcPr>
            <w:tcW w:w="1161" w:type="dxa"/>
            <w:shd w:val="clear" w:color="auto" w:fill="C0C0C0"/>
          </w:tcPr>
          <w:p w14:paraId="2F140EE9" w14:textId="77777777" w:rsidR="00192AD6" w:rsidRPr="006D68AC" w:rsidRDefault="00192AD6" w:rsidP="00291D60">
            <w:pPr>
              <w:pStyle w:val="TAH"/>
            </w:pPr>
            <w:r w:rsidRPr="006D68AC">
              <w:t>Cardinality</w:t>
            </w:r>
          </w:p>
        </w:tc>
        <w:tc>
          <w:tcPr>
            <w:tcW w:w="6341" w:type="dxa"/>
            <w:shd w:val="clear" w:color="auto" w:fill="C0C0C0"/>
            <w:vAlign w:val="center"/>
          </w:tcPr>
          <w:p w14:paraId="2F8CC0EF" w14:textId="77777777" w:rsidR="00192AD6" w:rsidRPr="006D68AC" w:rsidRDefault="00192AD6" w:rsidP="00291D60">
            <w:pPr>
              <w:pStyle w:val="TAH"/>
            </w:pPr>
            <w:r w:rsidRPr="006D68AC">
              <w:t>Description</w:t>
            </w:r>
          </w:p>
        </w:tc>
      </w:tr>
      <w:tr w:rsidR="00192AD6" w:rsidRPr="006D68AC" w14:paraId="498EFF98" w14:textId="77777777" w:rsidTr="00291D60">
        <w:trPr>
          <w:jc w:val="center"/>
        </w:trPr>
        <w:tc>
          <w:tcPr>
            <w:tcW w:w="1693" w:type="dxa"/>
            <w:vAlign w:val="center"/>
          </w:tcPr>
          <w:p w14:paraId="352BD3AB" w14:textId="77777777" w:rsidR="00192AD6" w:rsidRPr="006D68AC" w:rsidRDefault="00192AD6" w:rsidP="00291D60">
            <w:pPr>
              <w:pStyle w:val="TAL"/>
            </w:pPr>
            <w:r w:rsidRPr="006D68AC">
              <w:t>UpdateReq</w:t>
            </w:r>
          </w:p>
        </w:tc>
        <w:tc>
          <w:tcPr>
            <w:tcW w:w="426" w:type="dxa"/>
            <w:vAlign w:val="center"/>
          </w:tcPr>
          <w:p w14:paraId="6D64090E" w14:textId="77777777" w:rsidR="00192AD6" w:rsidRPr="006D68AC" w:rsidRDefault="00192AD6" w:rsidP="00291D60">
            <w:pPr>
              <w:pStyle w:val="TAC"/>
            </w:pPr>
            <w:r w:rsidRPr="006D68AC">
              <w:t>M</w:t>
            </w:r>
          </w:p>
        </w:tc>
        <w:tc>
          <w:tcPr>
            <w:tcW w:w="1161" w:type="dxa"/>
            <w:vAlign w:val="center"/>
          </w:tcPr>
          <w:p w14:paraId="31BC584C" w14:textId="77777777" w:rsidR="00192AD6" w:rsidRPr="006D68AC" w:rsidRDefault="00192AD6" w:rsidP="00AA78FB">
            <w:pPr>
              <w:pStyle w:val="TAC"/>
            </w:pPr>
            <w:r w:rsidRPr="00AA78FB">
              <w:t>1</w:t>
            </w:r>
          </w:p>
        </w:tc>
        <w:tc>
          <w:tcPr>
            <w:tcW w:w="6341" w:type="dxa"/>
            <w:vAlign w:val="center"/>
          </w:tcPr>
          <w:p w14:paraId="219418FA" w14:textId="77777777" w:rsidR="00192AD6" w:rsidRPr="006D68AC" w:rsidRDefault="00192AD6" w:rsidP="00291D60">
            <w:pPr>
              <w:pStyle w:val="TAL"/>
            </w:pPr>
            <w:r w:rsidRPr="006D68AC">
              <w:t>Contains the parameters to request the update of the slice API configuration.</w:t>
            </w:r>
          </w:p>
        </w:tc>
      </w:tr>
    </w:tbl>
    <w:p w14:paraId="0DF03CB8" w14:textId="77777777" w:rsidR="00192AD6" w:rsidRPr="006D68AC" w:rsidRDefault="00192AD6" w:rsidP="00192AD6"/>
    <w:p w14:paraId="545611CB" w14:textId="77777777" w:rsidR="00192AD6" w:rsidRPr="006D68AC" w:rsidRDefault="00192AD6" w:rsidP="00192AD6">
      <w:pPr>
        <w:pStyle w:val="TH"/>
      </w:pPr>
      <w:r w:rsidRPr="006D68AC">
        <w:lastRenderedPageBreak/>
        <w:t>Table </w:t>
      </w:r>
      <w:r w:rsidRPr="006D68AC">
        <w:rPr>
          <w:noProof/>
          <w:lang w:eastAsia="zh-CN"/>
        </w:rPr>
        <w:t>6.1</w:t>
      </w:r>
      <w:r w:rsidRPr="006D68AC">
        <w:t>.3.3.4.2.2-2: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6D68AC"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6D68AC" w:rsidRDefault="00192AD6" w:rsidP="00291D60">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6D68AC" w:rsidRDefault="00192AD6" w:rsidP="00291D60">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6D68AC" w:rsidRDefault="00192AD6" w:rsidP="00291D60">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6D68AC" w:rsidRDefault="00192AD6" w:rsidP="00291D60">
            <w:pPr>
              <w:pStyle w:val="TAH"/>
            </w:pPr>
            <w:r w:rsidRPr="006D68AC">
              <w:t>Response</w:t>
            </w:r>
          </w:p>
          <w:p w14:paraId="716F4E92" w14:textId="77777777" w:rsidR="00192AD6" w:rsidRPr="006D68AC" w:rsidRDefault="00192AD6" w:rsidP="00291D60">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6D68AC" w:rsidRDefault="00192AD6" w:rsidP="00291D60">
            <w:pPr>
              <w:pStyle w:val="TAH"/>
            </w:pPr>
            <w:r w:rsidRPr="006D68AC">
              <w:t>Description</w:t>
            </w:r>
          </w:p>
        </w:tc>
      </w:tr>
      <w:tr w:rsidR="00192AD6" w:rsidRPr="006D68AC"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9EF127" w14:textId="77777777" w:rsidR="00192AD6" w:rsidRPr="006D68AC" w:rsidRDefault="00192AD6" w:rsidP="00291D60">
            <w:pPr>
              <w:pStyle w:val="TAL"/>
            </w:pPr>
            <w:r w:rsidRPr="006D68AC">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6D68AC" w:rsidRDefault="00192AD6" w:rsidP="00291D60">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6D68AC" w:rsidRDefault="00192AD6"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6D68AC" w:rsidRDefault="00192AD6" w:rsidP="00291D60">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5CE2869A" w14:textId="77777777" w:rsidR="00192AD6" w:rsidRPr="006D68AC" w:rsidRDefault="00192AD6" w:rsidP="00291D60">
            <w:pPr>
              <w:pStyle w:val="TAL"/>
            </w:pPr>
            <w:r w:rsidRPr="006D68AC">
              <w:rPr>
                <w:noProof/>
              </w:rPr>
              <w:t xml:space="preserve">Successful case. The </w:t>
            </w:r>
            <w:r w:rsidRPr="006D68AC">
              <w:t>slice API configuration update request</w:t>
            </w:r>
            <w:r w:rsidRPr="006D68AC">
              <w:rPr>
                <w:noProof/>
              </w:rPr>
              <w:t xml:space="preserve"> is successfully received and processed, and </w:t>
            </w:r>
            <w:r w:rsidRPr="006D68AC">
              <w:t>slice API configuration</w:t>
            </w:r>
            <w:r w:rsidRPr="006D68AC">
              <w:rPr>
                <w:noProof/>
              </w:rPr>
              <w:t xml:space="preserve"> update related information shall be returned in the response body.</w:t>
            </w:r>
          </w:p>
        </w:tc>
      </w:tr>
      <w:tr w:rsidR="00192AD6" w:rsidRPr="006D68AC"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1F876A3" w14:textId="77777777" w:rsidR="00192AD6" w:rsidRPr="006D68AC" w:rsidRDefault="00192AD6" w:rsidP="00291D60">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6D68AC" w:rsidRDefault="00192AD6" w:rsidP="00291D60">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F187F93" w14:textId="77777777" w:rsidR="00192AD6" w:rsidRPr="006D68AC" w:rsidRDefault="00192AD6" w:rsidP="00291D60">
            <w:pPr>
              <w:pStyle w:val="TAL"/>
            </w:pPr>
            <w:r w:rsidRPr="006D68AC">
              <w:t>Temporary redirection.</w:t>
            </w:r>
          </w:p>
          <w:p w14:paraId="69E329B4" w14:textId="77777777" w:rsidR="00192AD6" w:rsidRPr="006D68AC" w:rsidRDefault="00192AD6" w:rsidP="00291D60">
            <w:pPr>
              <w:pStyle w:val="TAL"/>
            </w:pPr>
          </w:p>
          <w:p w14:paraId="4AC3CF9B"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50058C1" w14:textId="77777777" w:rsidR="00192AD6" w:rsidRPr="006D68AC" w:rsidRDefault="00192AD6" w:rsidP="00291D60">
            <w:pPr>
              <w:pStyle w:val="TAL"/>
            </w:pPr>
          </w:p>
          <w:p w14:paraId="0959D017" w14:textId="77777777" w:rsidR="00192AD6" w:rsidRPr="006D68AC" w:rsidRDefault="00192AD6" w:rsidP="00291D60">
            <w:pPr>
              <w:pStyle w:val="TAL"/>
            </w:pPr>
            <w:r w:rsidRPr="006D68AC">
              <w:t>Redirection handling is described in clause 5.2.10 of 3GPP TS 29.122 [2].</w:t>
            </w:r>
          </w:p>
        </w:tc>
      </w:tr>
      <w:tr w:rsidR="00192AD6" w:rsidRPr="006D68AC"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A23EEFE" w14:textId="77777777" w:rsidR="00192AD6" w:rsidRPr="006D68AC" w:rsidRDefault="00192AD6" w:rsidP="00291D60">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6D68AC" w:rsidRDefault="00192AD6" w:rsidP="00291D60">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94E7A73" w14:textId="77777777" w:rsidR="00192AD6" w:rsidRPr="006D68AC" w:rsidRDefault="00192AD6" w:rsidP="00291D60">
            <w:pPr>
              <w:pStyle w:val="TAL"/>
            </w:pPr>
            <w:r w:rsidRPr="006D68AC">
              <w:t>Permanent redirection.</w:t>
            </w:r>
          </w:p>
          <w:p w14:paraId="52BC85E3" w14:textId="77777777" w:rsidR="00192AD6" w:rsidRPr="006D68AC" w:rsidRDefault="00192AD6" w:rsidP="00291D60">
            <w:pPr>
              <w:pStyle w:val="TAL"/>
            </w:pPr>
          </w:p>
          <w:p w14:paraId="256935E6"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04589A0" w14:textId="77777777" w:rsidR="00192AD6" w:rsidRPr="006D68AC" w:rsidRDefault="00192AD6" w:rsidP="00291D60">
            <w:pPr>
              <w:pStyle w:val="TAL"/>
            </w:pPr>
          </w:p>
          <w:p w14:paraId="16BDAD7F" w14:textId="77777777" w:rsidR="00192AD6" w:rsidRPr="006D68AC" w:rsidRDefault="00192AD6" w:rsidP="00291D60">
            <w:pPr>
              <w:pStyle w:val="TAL"/>
            </w:pPr>
            <w:r w:rsidRPr="006D68AC">
              <w:t>Redirection handling is described in clause 5.2.10 of 3GPP TS 29.122 [2].</w:t>
            </w:r>
          </w:p>
        </w:tc>
      </w:tr>
      <w:tr w:rsidR="00192AD6" w:rsidRPr="006D68AC"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54657DA"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4301474" w14:textId="77777777" w:rsidR="00192AD6" w:rsidRPr="006D68AC" w:rsidRDefault="00192AD6" w:rsidP="00192AD6"/>
    <w:p w14:paraId="538D9209" w14:textId="77777777" w:rsidR="00192AD6" w:rsidRPr="006D68AC" w:rsidRDefault="00192AD6" w:rsidP="00192AD6">
      <w:pPr>
        <w:pStyle w:val="TH"/>
      </w:pPr>
      <w:r w:rsidRPr="006D68AC">
        <w:t>Table </w:t>
      </w:r>
      <w:r w:rsidRPr="006D68AC">
        <w:rPr>
          <w:noProof/>
          <w:lang w:eastAsia="zh-CN"/>
        </w:rPr>
        <w:t>6.1</w:t>
      </w:r>
      <w:r w:rsidRPr="006D68AC">
        <w:t>.3.3.4.2.2-3: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328FD63" w14:textId="77777777" w:rsidTr="00291D60">
        <w:trPr>
          <w:jc w:val="center"/>
        </w:trPr>
        <w:tc>
          <w:tcPr>
            <w:tcW w:w="824" w:type="pct"/>
            <w:shd w:val="clear" w:color="auto" w:fill="C0C0C0"/>
            <w:vAlign w:val="center"/>
          </w:tcPr>
          <w:p w14:paraId="792852AF" w14:textId="77777777" w:rsidR="00192AD6" w:rsidRPr="006D68AC" w:rsidRDefault="00192AD6" w:rsidP="00291D60">
            <w:pPr>
              <w:pStyle w:val="TAH"/>
            </w:pPr>
            <w:r w:rsidRPr="006D68AC">
              <w:t>Name</w:t>
            </w:r>
          </w:p>
        </w:tc>
        <w:tc>
          <w:tcPr>
            <w:tcW w:w="732" w:type="pct"/>
            <w:shd w:val="clear" w:color="auto" w:fill="C0C0C0"/>
            <w:vAlign w:val="center"/>
          </w:tcPr>
          <w:p w14:paraId="1AF9079A" w14:textId="77777777" w:rsidR="00192AD6" w:rsidRPr="006D68AC" w:rsidRDefault="00192AD6" w:rsidP="00291D60">
            <w:pPr>
              <w:pStyle w:val="TAH"/>
            </w:pPr>
            <w:r w:rsidRPr="006D68AC">
              <w:t>Data type</w:t>
            </w:r>
          </w:p>
        </w:tc>
        <w:tc>
          <w:tcPr>
            <w:tcW w:w="217" w:type="pct"/>
            <w:shd w:val="clear" w:color="auto" w:fill="C0C0C0"/>
            <w:vAlign w:val="center"/>
          </w:tcPr>
          <w:p w14:paraId="5EA55484" w14:textId="77777777" w:rsidR="00192AD6" w:rsidRPr="006D68AC" w:rsidRDefault="00192AD6" w:rsidP="00291D60">
            <w:pPr>
              <w:pStyle w:val="TAH"/>
            </w:pPr>
            <w:r w:rsidRPr="006D68AC">
              <w:t>P</w:t>
            </w:r>
          </w:p>
        </w:tc>
        <w:tc>
          <w:tcPr>
            <w:tcW w:w="581" w:type="pct"/>
            <w:shd w:val="clear" w:color="auto" w:fill="C0C0C0"/>
            <w:vAlign w:val="center"/>
          </w:tcPr>
          <w:p w14:paraId="07A8474A" w14:textId="77777777" w:rsidR="00192AD6" w:rsidRPr="006D68AC" w:rsidRDefault="00192AD6" w:rsidP="00291D60">
            <w:pPr>
              <w:pStyle w:val="TAH"/>
            </w:pPr>
            <w:r w:rsidRPr="006D68AC">
              <w:t>Cardinality</w:t>
            </w:r>
          </w:p>
        </w:tc>
        <w:tc>
          <w:tcPr>
            <w:tcW w:w="2645" w:type="pct"/>
            <w:shd w:val="clear" w:color="auto" w:fill="C0C0C0"/>
            <w:vAlign w:val="center"/>
          </w:tcPr>
          <w:p w14:paraId="5DC3949C" w14:textId="77777777" w:rsidR="00192AD6" w:rsidRPr="006D68AC" w:rsidRDefault="00192AD6" w:rsidP="00291D60">
            <w:pPr>
              <w:pStyle w:val="TAH"/>
            </w:pPr>
            <w:r w:rsidRPr="006D68AC">
              <w:t>Description</w:t>
            </w:r>
          </w:p>
        </w:tc>
      </w:tr>
      <w:tr w:rsidR="00192AD6" w:rsidRPr="006D68AC" w14:paraId="617610B8" w14:textId="77777777" w:rsidTr="00291D60">
        <w:trPr>
          <w:jc w:val="center"/>
        </w:trPr>
        <w:tc>
          <w:tcPr>
            <w:tcW w:w="824" w:type="pct"/>
            <w:vAlign w:val="center"/>
          </w:tcPr>
          <w:p w14:paraId="468D9B34" w14:textId="77777777" w:rsidR="00192AD6" w:rsidRPr="006D68AC" w:rsidRDefault="00192AD6" w:rsidP="00291D60">
            <w:pPr>
              <w:pStyle w:val="TAL"/>
            </w:pPr>
            <w:r w:rsidRPr="006D68AC">
              <w:t>Location</w:t>
            </w:r>
          </w:p>
        </w:tc>
        <w:tc>
          <w:tcPr>
            <w:tcW w:w="732" w:type="pct"/>
            <w:vAlign w:val="center"/>
          </w:tcPr>
          <w:p w14:paraId="4187E45F" w14:textId="77777777" w:rsidR="00192AD6" w:rsidRPr="006D68AC" w:rsidRDefault="00192AD6" w:rsidP="00291D60">
            <w:pPr>
              <w:pStyle w:val="TAL"/>
            </w:pPr>
            <w:r w:rsidRPr="006D68AC">
              <w:t>string</w:t>
            </w:r>
          </w:p>
        </w:tc>
        <w:tc>
          <w:tcPr>
            <w:tcW w:w="217" w:type="pct"/>
            <w:vAlign w:val="center"/>
          </w:tcPr>
          <w:p w14:paraId="1550D91F" w14:textId="77777777" w:rsidR="00192AD6" w:rsidRPr="006D68AC" w:rsidRDefault="00192AD6" w:rsidP="00291D60">
            <w:pPr>
              <w:pStyle w:val="TAC"/>
            </w:pPr>
            <w:r w:rsidRPr="006D68AC">
              <w:t>M</w:t>
            </w:r>
          </w:p>
        </w:tc>
        <w:tc>
          <w:tcPr>
            <w:tcW w:w="581" w:type="pct"/>
            <w:vAlign w:val="center"/>
          </w:tcPr>
          <w:p w14:paraId="59A62E1C" w14:textId="77777777" w:rsidR="00192AD6" w:rsidRPr="006D68AC" w:rsidRDefault="00192AD6" w:rsidP="00291D60">
            <w:pPr>
              <w:pStyle w:val="TAC"/>
            </w:pPr>
            <w:r w:rsidRPr="006D68AC">
              <w:t>1</w:t>
            </w:r>
          </w:p>
        </w:tc>
        <w:tc>
          <w:tcPr>
            <w:tcW w:w="2645" w:type="pct"/>
            <w:vAlign w:val="center"/>
          </w:tcPr>
          <w:p w14:paraId="5743DCAF" w14:textId="77777777" w:rsidR="00192AD6" w:rsidRPr="006D68AC" w:rsidRDefault="00192AD6" w:rsidP="00291D60">
            <w:pPr>
              <w:pStyle w:val="TAL"/>
            </w:pPr>
            <w:r w:rsidRPr="006D68AC">
              <w:t>Contains an alternative URI of the resource custom operation located in an alternative NSCE Server.</w:t>
            </w:r>
          </w:p>
        </w:tc>
      </w:tr>
    </w:tbl>
    <w:p w14:paraId="096C594F" w14:textId="77777777" w:rsidR="00192AD6" w:rsidRPr="006D68AC" w:rsidRDefault="00192AD6" w:rsidP="00192AD6"/>
    <w:p w14:paraId="1CAAE5D9" w14:textId="77777777" w:rsidR="00192AD6" w:rsidRPr="006D68AC" w:rsidRDefault="00192AD6" w:rsidP="00192AD6">
      <w:pPr>
        <w:pStyle w:val="TH"/>
      </w:pPr>
      <w:r w:rsidRPr="006D68AC">
        <w:t>Table </w:t>
      </w:r>
      <w:r w:rsidRPr="006D68AC">
        <w:rPr>
          <w:noProof/>
          <w:lang w:eastAsia="zh-CN"/>
        </w:rPr>
        <w:t>6.1</w:t>
      </w:r>
      <w:r w:rsidRPr="006D68AC">
        <w:t>.3.3.4.2.2-4: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66F3162" w14:textId="77777777" w:rsidTr="00291D60">
        <w:trPr>
          <w:jc w:val="center"/>
        </w:trPr>
        <w:tc>
          <w:tcPr>
            <w:tcW w:w="824" w:type="pct"/>
            <w:shd w:val="clear" w:color="auto" w:fill="C0C0C0"/>
            <w:vAlign w:val="center"/>
          </w:tcPr>
          <w:p w14:paraId="63406782" w14:textId="77777777" w:rsidR="00192AD6" w:rsidRPr="006D68AC" w:rsidRDefault="00192AD6" w:rsidP="00291D60">
            <w:pPr>
              <w:pStyle w:val="TAH"/>
            </w:pPr>
            <w:r w:rsidRPr="006D68AC">
              <w:t>Name</w:t>
            </w:r>
          </w:p>
        </w:tc>
        <w:tc>
          <w:tcPr>
            <w:tcW w:w="732" w:type="pct"/>
            <w:shd w:val="clear" w:color="auto" w:fill="C0C0C0"/>
            <w:vAlign w:val="center"/>
          </w:tcPr>
          <w:p w14:paraId="38CFD07A" w14:textId="77777777" w:rsidR="00192AD6" w:rsidRPr="006D68AC" w:rsidRDefault="00192AD6" w:rsidP="00291D60">
            <w:pPr>
              <w:pStyle w:val="TAH"/>
            </w:pPr>
            <w:r w:rsidRPr="006D68AC">
              <w:t>Data type</w:t>
            </w:r>
          </w:p>
        </w:tc>
        <w:tc>
          <w:tcPr>
            <w:tcW w:w="217" w:type="pct"/>
            <w:shd w:val="clear" w:color="auto" w:fill="C0C0C0"/>
            <w:vAlign w:val="center"/>
          </w:tcPr>
          <w:p w14:paraId="177DA187" w14:textId="77777777" w:rsidR="00192AD6" w:rsidRPr="006D68AC" w:rsidRDefault="00192AD6" w:rsidP="00291D60">
            <w:pPr>
              <w:pStyle w:val="TAH"/>
            </w:pPr>
            <w:r w:rsidRPr="006D68AC">
              <w:t>P</w:t>
            </w:r>
          </w:p>
        </w:tc>
        <w:tc>
          <w:tcPr>
            <w:tcW w:w="581" w:type="pct"/>
            <w:shd w:val="clear" w:color="auto" w:fill="C0C0C0"/>
            <w:vAlign w:val="center"/>
          </w:tcPr>
          <w:p w14:paraId="49AA7D47" w14:textId="77777777" w:rsidR="00192AD6" w:rsidRPr="006D68AC" w:rsidRDefault="00192AD6" w:rsidP="00291D60">
            <w:pPr>
              <w:pStyle w:val="TAH"/>
            </w:pPr>
            <w:r w:rsidRPr="006D68AC">
              <w:t>Cardinality</w:t>
            </w:r>
          </w:p>
        </w:tc>
        <w:tc>
          <w:tcPr>
            <w:tcW w:w="2645" w:type="pct"/>
            <w:shd w:val="clear" w:color="auto" w:fill="C0C0C0"/>
            <w:vAlign w:val="center"/>
          </w:tcPr>
          <w:p w14:paraId="2C94E057" w14:textId="77777777" w:rsidR="00192AD6" w:rsidRPr="006D68AC" w:rsidRDefault="00192AD6" w:rsidP="00291D60">
            <w:pPr>
              <w:pStyle w:val="TAH"/>
            </w:pPr>
            <w:r w:rsidRPr="006D68AC">
              <w:t>Description</w:t>
            </w:r>
          </w:p>
        </w:tc>
      </w:tr>
      <w:tr w:rsidR="00192AD6" w:rsidRPr="006D68AC" w14:paraId="172E5928" w14:textId="77777777" w:rsidTr="00291D60">
        <w:trPr>
          <w:jc w:val="center"/>
        </w:trPr>
        <w:tc>
          <w:tcPr>
            <w:tcW w:w="824" w:type="pct"/>
            <w:vAlign w:val="center"/>
          </w:tcPr>
          <w:p w14:paraId="52C67D41" w14:textId="77777777" w:rsidR="00192AD6" w:rsidRPr="006D68AC" w:rsidRDefault="00192AD6" w:rsidP="00291D60">
            <w:pPr>
              <w:pStyle w:val="TAL"/>
            </w:pPr>
            <w:r w:rsidRPr="006D68AC">
              <w:t>Location</w:t>
            </w:r>
          </w:p>
        </w:tc>
        <w:tc>
          <w:tcPr>
            <w:tcW w:w="732" w:type="pct"/>
            <w:vAlign w:val="center"/>
          </w:tcPr>
          <w:p w14:paraId="23BFFBBC" w14:textId="77777777" w:rsidR="00192AD6" w:rsidRPr="006D68AC" w:rsidRDefault="00192AD6" w:rsidP="00291D60">
            <w:pPr>
              <w:pStyle w:val="TAL"/>
            </w:pPr>
            <w:r w:rsidRPr="006D68AC">
              <w:t>string</w:t>
            </w:r>
          </w:p>
        </w:tc>
        <w:tc>
          <w:tcPr>
            <w:tcW w:w="217" w:type="pct"/>
            <w:vAlign w:val="center"/>
          </w:tcPr>
          <w:p w14:paraId="17291BF6" w14:textId="77777777" w:rsidR="00192AD6" w:rsidRPr="006D68AC" w:rsidRDefault="00192AD6" w:rsidP="00291D60">
            <w:pPr>
              <w:pStyle w:val="TAC"/>
            </w:pPr>
            <w:r w:rsidRPr="006D68AC">
              <w:t>M</w:t>
            </w:r>
          </w:p>
        </w:tc>
        <w:tc>
          <w:tcPr>
            <w:tcW w:w="581" w:type="pct"/>
            <w:vAlign w:val="center"/>
          </w:tcPr>
          <w:p w14:paraId="1F227CD8" w14:textId="77777777" w:rsidR="00192AD6" w:rsidRPr="006D68AC" w:rsidRDefault="00192AD6" w:rsidP="00291D60">
            <w:pPr>
              <w:pStyle w:val="TAC"/>
            </w:pPr>
            <w:r w:rsidRPr="006D68AC">
              <w:t>1</w:t>
            </w:r>
          </w:p>
        </w:tc>
        <w:tc>
          <w:tcPr>
            <w:tcW w:w="2645" w:type="pct"/>
            <w:vAlign w:val="center"/>
          </w:tcPr>
          <w:p w14:paraId="091C2118" w14:textId="77777777" w:rsidR="00192AD6" w:rsidRPr="006D68AC" w:rsidRDefault="00192AD6" w:rsidP="00291D60">
            <w:pPr>
              <w:pStyle w:val="TAL"/>
            </w:pPr>
            <w:r w:rsidRPr="006D68AC">
              <w:t>Contains an alternative URI of the resource custom operation located in an alternative NSCE Server.</w:t>
            </w:r>
          </w:p>
        </w:tc>
      </w:tr>
    </w:tbl>
    <w:p w14:paraId="681F194A" w14:textId="77777777" w:rsidR="00192AD6" w:rsidRPr="006D68AC" w:rsidRDefault="00192AD6" w:rsidP="00192AD6"/>
    <w:p w14:paraId="0C1A09D9" w14:textId="77777777" w:rsidR="00192AD6" w:rsidRPr="006D68AC" w:rsidRDefault="00192AD6" w:rsidP="00F3076B">
      <w:pPr>
        <w:pStyle w:val="31"/>
      </w:pPr>
      <w:bookmarkStart w:id="2375" w:name="_Toc168549902"/>
      <w:bookmarkStart w:id="2376" w:name="_Toc170117969"/>
      <w:bookmarkStart w:id="2377" w:name="_Toc209470051"/>
      <w:bookmarkStart w:id="2378" w:name="_Toc212114712"/>
      <w:bookmarkStart w:id="2379" w:name="_Toc215157713"/>
      <w:r w:rsidRPr="00F3076B">
        <w:t>6.1.4</w:t>
      </w:r>
      <w:r w:rsidRPr="00F3076B">
        <w:tab/>
        <w:t>Custom Operations without associated resources</w:t>
      </w:r>
      <w:bookmarkEnd w:id="2375"/>
      <w:bookmarkEnd w:id="2376"/>
      <w:bookmarkEnd w:id="2377"/>
      <w:bookmarkEnd w:id="2378"/>
      <w:bookmarkEnd w:id="2379"/>
    </w:p>
    <w:p w14:paraId="5DF874C4" w14:textId="77777777" w:rsidR="00192AD6" w:rsidRPr="006D68AC" w:rsidRDefault="00192AD6" w:rsidP="00192AD6">
      <w:pPr>
        <w:pStyle w:val="41"/>
      </w:pPr>
      <w:bookmarkStart w:id="2380" w:name="_Toc168549903"/>
      <w:bookmarkStart w:id="2381" w:name="_Toc170117970"/>
      <w:bookmarkStart w:id="2382" w:name="_Toc209470052"/>
      <w:bookmarkStart w:id="2383" w:name="_Toc212114713"/>
      <w:bookmarkStart w:id="2384" w:name="_Toc215157714"/>
      <w:r w:rsidRPr="006D68AC">
        <w:rPr>
          <w:noProof/>
          <w:lang w:eastAsia="zh-CN"/>
        </w:rPr>
        <w:t>6.1</w:t>
      </w:r>
      <w:r w:rsidRPr="006D68AC">
        <w:t>.4.1</w:t>
      </w:r>
      <w:r w:rsidRPr="006D68AC">
        <w:tab/>
        <w:t>Overview</w:t>
      </w:r>
      <w:bookmarkEnd w:id="2380"/>
      <w:bookmarkEnd w:id="2381"/>
      <w:bookmarkEnd w:id="2382"/>
      <w:bookmarkEnd w:id="2383"/>
      <w:bookmarkEnd w:id="2384"/>
    </w:p>
    <w:p w14:paraId="1FA4601E" w14:textId="77777777" w:rsidR="00192AD6" w:rsidRPr="006D68AC" w:rsidRDefault="00192AD6" w:rsidP="00192AD6">
      <w:pPr>
        <w:rPr>
          <w:color w:val="000000"/>
          <w:lang w:eastAsia="zh-CN"/>
        </w:rPr>
      </w:pPr>
      <w:bookmarkStart w:id="2385" w:name="_PERM_MCCTEMPBM_CRPT98420017___5"/>
      <w:r w:rsidRPr="006D68AC">
        <w:rPr>
          <w:lang w:eastAsia="zh-CN"/>
        </w:rPr>
        <w:t xml:space="preserve">The structure of the custom operation URIs of the </w:t>
      </w:r>
      <w:r w:rsidRPr="006D68AC">
        <w:rPr>
          <w:lang w:val="en-US"/>
        </w:rPr>
        <w:t>NSCE_SliceApiManagement</w:t>
      </w:r>
      <w:r w:rsidRPr="006D68AC">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w:t>
      </w:r>
      <w:r w:rsidRPr="006D68AC">
        <w:rPr>
          <w:color w:val="000000"/>
        </w:rPr>
        <w:t>.4.1-</w:t>
      </w:r>
      <w:r w:rsidRPr="006D68AC">
        <w:rPr>
          <w:color w:val="000000"/>
          <w:lang w:eastAsia="zh-CN"/>
        </w:rPr>
        <w:t>1.</w:t>
      </w:r>
    </w:p>
    <w:bookmarkEnd w:id="2385"/>
    <w:p w14:paraId="00081B5F" w14:textId="77777777" w:rsidR="00192AD6" w:rsidRPr="006D68AC" w:rsidRDefault="00192AD6" w:rsidP="00192AD6">
      <w:pPr>
        <w:pStyle w:val="TH"/>
      </w:pPr>
      <w:r w:rsidRPr="006D68AC">
        <w:rPr>
          <w:noProof/>
        </w:rPr>
        <w:object w:dxaOrig="9620" w:dyaOrig="1932" w14:anchorId="6BA42F88">
          <v:shape id="_x0000_i1090" type="#_x0000_t75" alt="" style="width:480pt;height:96pt" o:ole="">
            <v:imagedata r:id="rId135" o:title=""/>
          </v:shape>
          <o:OLEObject Type="Embed" ProgID="Word.Document.8" ShapeID="_x0000_i1090" DrawAspect="Content" ObjectID="_1825771664" r:id="rId136">
            <o:FieldCodes>\s</o:FieldCodes>
          </o:OLEObject>
        </w:object>
      </w:r>
    </w:p>
    <w:p w14:paraId="520EAF07" w14:textId="77777777" w:rsidR="00192AD6" w:rsidRPr="006D68AC" w:rsidRDefault="00192AD6" w:rsidP="00192AD6">
      <w:pPr>
        <w:pStyle w:val="TF"/>
      </w:pPr>
      <w:r w:rsidRPr="006D68AC">
        <w:t>Figure</w:t>
      </w:r>
      <w:r w:rsidRPr="006D68AC">
        <w:rPr>
          <w:rFonts w:hint="eastAsia"/>
        </w:rPr>
        <w:t> </w:t>
      </w:r>
      <w:r w:rsidRPr="006D68AC">
        <w:rPr>
          <w:noProof/>
          <w:lang w:eastAsia="zh-CN"/>
        </w:rPr>
        <w:t>6.1</w:t>
      </w:r>
      <w:r w:rsidRPr="006D68AC">
        <w:t xml:space="preserve">.4.1-1: </w:t>
      </w:r>
      <w:r w:rsidRPr="006D68AC">
        <w:rPr>
          <w:lang w:eastAsia="zh-CN"/>
        </w:rPr>
        <w:t>Custom operation</w:t>
      </w:r>
      <w:r w:rsidRPr="006D68AC">
        <w:t xml:space="preserve"> URI structure of the </w:t>
      </w:r>
      <w:r w:rsidRPr="006D68AC">
        <w:rPr>
          <w:lang w:val="en-US"/>
        </w:rPr>
        <w:t>NSCE_SliceApiManagement</w:t>
      </w:r>
      <w:r w:rsidRPr="006D68AC">
        <w:t xml:space="preserve"> API</w:t>
      </w:r>
    </w:p>
    <w:p w14:paraId="185D7D22" w14:textId="77777777" w:rsidR="00192AD6" w:rsidRPr="006D68AC" w:rsidRDefault="00192AD6" w:rsidP="00192AD6">
      <w:r w:rsidRPr="006D68AC">
        <w:t>Table </w:t>
      </w:r>
      <w:r w:rsidRPr="006D68AC">
        <w:rPr>
          <w:noProof/>
          <w:lang w:eastAsia="zh-CN"/>
        </w:rPr>
        <w:t>6.1</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NSCE_SliceApiManagement</w:t>
      </w:r>
      <w:r w:rsidRPr="006D68AC">
        <w:t xml:space="preserve"> API.</w:t>
      </w:r>
    </w:p>
    <w:p w14:paraId="55963D71" w14:textId="77777777" w:rsidR="00192AD6" w:rsidRPr="006D68AC" w:rsidRDefault="00192AD6" w:rsidP="00192AD6">
      <w:pPr>
        <w:pStyle w:val="TH"/>
      </w:pPr>
      <w:r w:rsidRPr="006D68AC">
        <w:lastRenderedPageBreak/>
        <w:t>Table </w:t>
      </w:r>
      <w:r w:rsidRPr="006D68AC">
        <w:rPr>
          <w:noProof/>
          <w:lang w:eastAsia="zh-CN"/>
        </w:rPr>
        <w:t>6.1</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D68AC" w14:paraId="2A3E9B83" w14:textId="77777777" w:rsidTr="00291D60">
        <w:trPr>
          <w:jc w:val="center"/>
        </w:trPr>
        <w:tc>
          <w:tcPr>
            <w:tcW w:w="1352" w:type="pct"/>
            <w:shd w:val="clear" w:color="auto" w:fill="C0C0C0"/>
            <w:vAlign w:val="center"/>
          </w:tcPr>
          <w:p w14:paraId="7FC00BD0" w14:textId="77777777" w:rsidR="00192AD6" w:rsidRPr="006D68AC" w:rsidRDefault="00192AD6" w:rsidP="00291D60">
            <w:pPr>
              <w:pStyle w:val="TAH"/>
            </w:pPr>
            <w:r w:rsidRPr="006D68AC">
              <w:t>Custom operation name</w:t>
            </w:r>
          </w:p>
        </w:tc>
        <w:tc>
          <w:tcPr>
            <w:tcW w:w="1352" w:type="pct"/>
            <w:shd w:val="clear" w:color="auto" w:fill="C0C0C0"/>
            <w:vAlign w:val="center"/>
            <w:hideMark/>
          </w:tcPr>
          <w:p w14:paraId="05921CC2" w14:textId="77777777" w:rsidR="00192AD6" w:rsidRPr="006D68AC" w:rsidRDefault="00192AD6" w:rsidP="00291D60">
            <w:pPr>
              <w:pStyle w:val="TAH"/>
            </w:pPr>
            <w:r w:rsidRPr="006D68AC">
              <w:t>Custom operation URI</w:t>
            </w:r>
          </w:p>
        </w:tc>
        <w:tc>
          <w:tcPr>
            <w:tcW w:w="703" w:type="pct"/>
            <w:shd w:val="clear" w:color="auto" w:fill="C0C0C0"/>
            <w:vAlign w:val="center"/>
            <w:hideMark/>
          </w:tcPr>
          <w:p w14:paraId="5165EB0F" w14:textId="77777777" w:rsidR="00192AD6" w:rsidRPr="006D68AC" w:rsidRDefault="00192AD6" w:rsidP="00291D60">
            <w:pPr>
              <w:pStyle w:val="TAH"/>
            </w:pPr>
            <w:r w:rsidRPr="006D68AC">
              <w:t>Mapped HTTP method</w:t>
            </w:r>
          </w:p>
        </w:tc>
        <w:tc>
          <w:tcPr>
            <w:tcW w:w="1593" w:type="pct"/>
            <w:shd w:val="clear" w:color="auto" w:fill="C0C0C0"/>
            <w:vAlign w:val="center"/>
            <w:hideMark/>
          </w:tcPr>
          <w:p w14:paraId="4DF77B36" w14:textId="77777777" w:rsidR="00192AD6" w:rsidRPr="006D68AC" w:rsidRDefault="00192AD6" w:rsidP="00291D60">
            <w:pPr>
              <w:pStyle w:val="TAH"/>
            </w:pPr>
            <w:r w:rsidRPr="006D68AC">
              <w:t>Description</w:t>
            </w:r>
          </w:p>
        </w:tc>
      </w:tr>
      <w:tr w:rsidR="00192AD6" w:rsidRPr="006D68AC" w14:paraId="11552D93" w14:textId="77777777" w:rsidTr="00291D60">
        <w:trPr>
          <w:jc w:val="center"/>
        </w:trPr>
        <w:tc>
          <w:tcPr>
            <w:tcW w:w="1352" w:type="pct"/>
            <w:vAlign w:val="center"/>
          </w:tcPr>
          <w:p w14:paraId="3EE0C2B6" w14:textId="77777777" w:rsidR="00192AD6" w:rsidRPr="006D68AC" w:rsidRDefault="00192AD6" w:rsidP="00291D60">
            <w:pPr>
              <w:pStyle w:val="TAL"/>
            </w:pPr>
            <w:r w:rsidRPr="006D68AC">
              <w:t>Invoke</w:t>
            </w:r>
          </w:p>
        </w:tc>
        <w:tc>
          <w:tcPr>
            <w:tcW w:w="1352" w:type="pct"/>
            <w:vAlign w:val="center"/>
            <w:hideMark/>
          </w:tcPr>
          <w:p w14:paraId="4F9A9CF4" w14:textId="77777777" w:rsidR="00192AD6" w:rsidRPr="006D68AC" w:rsidRDefault="00192AD6" w:rsidP="00291D60">
            <w:pPr>
              <w:pStyle w:val="TAL"/>
            </w:pPr>
            <w:r w:rsidRPr="006D68AC">
              <w:t>/invoke</w:t>
            </w:r>
          </w:p>
        </w:tc>
        <w:tc>
          <w:tcPr>
            <w:tcW w:w="703" w:type="pct"/>
            <w:vAlign w:val="center"/>
            <w:hideMark/>
          </w:tcPr>
          <w:p w14:paraId="79841880" w14:textId="77777777" w:rsidR="00192AD6" w:rsidRPr="006D68AC" w:rsidRDefault="00192AD6" w:rsidP="00291D60">
            <w:pPr>
              <w:pStyle w:val="TAC"/>
            </w:pPr>
            <w:r w:rsidRPr="006D68AC">
              <w:t>POST</w:t>
            </w:r>
          </w:p>
        </w:tc>
        <w:tc>
          <w:tcPr>
            <w:tcW w:w="1593" w:type="pct"/>
            <w:vAlign w:val="center"/>
            <w:hideMark/>
          </w:tcPr>
          <w:p w14:paraId="5BACDADD" w14:textId="77777777" w:rsidR="00192AD6" w:rsidRPr="006D68AC" w:rsidRDefault="00192AD6" w:rsidP="00291D60">
            <w:pPr>
              <w:pStyle w:val="TAL"/>
            </w:pPr>
            <w:r w:rsidRPr="006D68AC">
              <w:t>Enables a service consumer to request slice API invocation.</w:t>
            </w:r>
          </w:p>
        </w:tc>
      </w:tr>
    </w:tbl>
    <w:p w14:paraId="0BC2195A" w14:textId="77777777" w:rsidR="00192AD6" w:rsidRPr="006D68AC" w:rsidRDefault="00192AD6" w:rsidP="00192AD6"/>
    <w:p w14:paraId="305346F8" w14:textId="77777777" w:rsidR="00192AD6" w:rsidRPr="006D68AC" w:rsidRDefault="00192AD6" w:rsidP="00192AD6">
      <w:pPr>
        <w:rPr>
          <w:rFonts w:ascii="Arial" w:hAnsi="Arial" w:cs="Arial"/>
        </w:rPr>
      </w:pPr>
      <w:r w:rsidRPr="006D68AC">
        <w:t>The custom operations shall support the URI variables defined in table </w:t>
      </w:r>
      <w:r w:rsidRPr="006D68AC">
        <w:rPr>
          <w:noProof/>
          <w:lang w:eastAsia="zh-CN"/>
        </w:rPr>
        <w:t>6.1</w:t>
      </w:r>
      <w:r w:rsidRPr="006D68AC">
        <w:t>.4.1-2.</w:t>
      </w:r>
    </w:p>
    <w:p w14:paraId="05D6778E" w14:textId="77777777" w:rsidR="00192AD6" w:rsidRPr="006D68AC" w:rsidRDefault="00192AD6" w:rsidP="00192AD6">
      <w:pPr>
        <w:pStyle w:val="TH"/>
        <w:rPr>
          <w:rFonts w:cs="Arial"/>
        </w:rPr>
      </w:pPr>
      <w:r w:rsidRPr="006D68AC">
        <w:t>Table </w:t>
      </w:r>
      <w:r w:rsidRPr="006D68AC">
        <w:rPr>
          <w:noProof/>
          <w:lang w:eastAsia="zh-CN"/>
        </w:rPr>
        <w:t>6.1</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D68AC" w:rsidRDefault="00192AD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D68AC" w:rsidRDefault="00192AD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D68AC" w:rsidRDefault="00192AD6" w:rsidP="00291D60">
            <w:pPr>
              <w:pStyle w:val="TAH"/>
            </w:pPr>
            <w:r w:rsidRPr="006D68AC">
              <w:t>Definition</w:t>
            </w:r>
          </w:p>
        </w:tc>
      </w:tr>
      <w:tr w:rsidR="00192AD6" w:rsidRPr="006D68AC"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D68AC" w:rsidRDefault="00192AD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D68AC" w:rsidRDefault="00192AD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D68AC" w:rsidRDefault="00192AD6" w:rsidP="00291D60">
            <w:pPr>
              <w:pStyle w:val="TAL"/>
            </w:pPr>
            <w:r w:rsidRPr="006D68AC">
              <w:t>See clause</w:t>
            </w:r>
            <w:r w:rsidRPr="006D68AC">
              <w:rPr>
                <w:lang w:val="en-US" w:eastAsia="zh-CN"/>
              </w:rPr>
              <w:t> </w:t>
            </w:r>
            <w:r w:rsidRPr="006D68AC">
              <w:rPr>
                <w:noProof/>
                <w:lang w:eastAsia="zh-CN"/>
              </w:rPr>
              <w:t>6.1</w:t>
            </w:r>
            <w:r w:rsidRPr="006D68AC">
              <w:t>.1.</w:t>
            </w:r>
          </w:p>
        </w:tc>
      </w:tr>
    </w:tbl>
    <w:p w14:paraId="6C63C607" w14:textId="77777777" w:rsidR="00192AD6" w:rsidRPr="006D68AC" w:rsidRDefault="00192AD6" w:rsidP="00192AD6"/>
    <w:p w14:paraId="4AB0F653" w14:textId="77777777" w:rsidR="00192AD6" w:rsidRPr="006D68AC" w:rsidRDefault="00192AD6" w:rsidP="00192AD6">
      <w:pPr>
        <w:pStyle w:val="41"/>
      </w:pPr>
      <w:bookmarkStart w:id="2386" w:name="_Toc510696624"/>
      <w:bookmarkStart w:id="2387" w:name="_Toc35971415"/>
      <w:bookmarkStart w:id="2388" w:name="_Toc157434607"/>
      <w:bookmarkStart w:id="2389" w:name="_Toc157436322"/>
      <w:bookmarkStart w:id="2390" w:name="_Toc157440162"/>
      <w:bookmarkStart w:id="2391" w:name="_Toc168549904"/>
      <w:bookmarkStart w:id="2392" w:name="_Toc170117971"/>
      <w:bookmarkStart w:id="2393" w:name="_Toc209470053"/>
      <w:bookmarkStart w:id="2394" w:name="_Toc212114714"/>
      <w:bookmarkStart w:id="2395" w:name="_Toc215157715"/>
      <w:r w:rsidRPr="006D68AC">
        <w:t>6.1.4.2</w:t>
      </w:r>
      <w:r w:rsidRPr="006D68AC">
        <w:tab/>
        <w:t xml:space="preserve">Operation: </w:t>
      </w:r>
      <w:bookmarkEnd w:id="2386"/>
      <w:bookmarkEnd w:id="2387"/>
      <w:bookmarkEnd w:id="2388"/>
      <w:bookmarkEnd w:id="2389"/>
      <w:bookmarkEnd w:id="2390"/>
      <w:r w:rsidRPr="006D68AC">
        <w:t>Invoke</w:t>
      </w:r>
      <w:bookmarkEnd w:id="2391"/>
      <w:bookmarkEnd w:id="2392"/>
      <w:bookmarkEnd w:id="2393"/>
      <w:bookmarkEnd w:id="2394"/>
      <w:bookmarkEnd w:id="2395"/>
    </w:p>
    <w:p w14:paraId="01E6AAB1" w14:textId="77777777" w:rsidR="00192AD6" w:rsidRPr="006D68AC" w:rsidRDefault="00192AD6" w:rsidP="00192AD6">
      <w:pPr>
        <w:pStyle w:val="51"/>
      </w:pPr>
      <w:bookmarkStart w:id="2396" w:name="_Toc168549905"/>
      <w:bookmarkStart w:id="2397" w:name="_Toc170117972"/>
      <w:bookmarkStart w:id="2398" w:name="_Toc209470054"/>
      <w:bookmarkStart w:id="2399" w:name="_Toc212114715"/>
      <w:bookmarkStart w:id="2400" w:name="_Toc510696625"/>
      <w:bookmarkStart w:id="2401" w:name="_Toc35971416"/>
      <w:bookmarkStart w:id="2402" w:name="_Toc157434608"/>
      <w:bookmarkStart w:id="2403" w:name="_Toc157436323"/>
      <w:bookmarkStart w:id="2404" w:name="_Toc157440163"/>
      <w:bookmarkStart w:id="2405" w:name="_Toc215157716"/>
      <w:r w:rsidRPr="006D68AC">
        <w:rPr>
          <w:noProof/>
          <w:lang w:eastAsia="zh-CN"/>
        </w:rPr>
        <w:t>6.1</w:t>
      </w:r>
      <w:r w:rsidRPr="006D68AC">
        <w:t>.4.2.1</w:t>
      </w:r>
      <w:r w:rsidRPr="006D68AC">
        <w:tab/>
        <w:t>Description</w:t>
      </w:r>
      <w:bookmarkEnd w:id="2396"/>
      <w:bookmarkEnd w:id="2397"/>
      <w:bookmarkEnd w:id="2398"/>
      <w:bookmarkEnd w:id="2399"/>
      <w:bookmarkEnd w:id="2405"/>
    </w:p>
    <w:p w14:paraId="092F084B" w14:textId="77777777" w:rsidR="00192AD6" w:rsidRPr="006D68AC" w:rsidRDefault="00192AD6" w:rsidP="00192AD6">
      <w:r w:rsidRPr="006D68AC">
        <w:t>The custom operation enables a service consumer to request slice API invocation to the NSCE Server.</w:t>
      </w:r>
    </w:p>
    <w:p w14:paraId="6C5DDD5E" w14:textId="77777777" w:rsidR="00192AD6" w:rsidRPr="006D68AC" w:rsidRDefault="00192AD6" w:rsidP="00192AD6">
      <w:pPr>
        <w:pStyle w:val="51"/>
      </w:pPr>
      <w:bookmarkStart w:id="2406" w:name="_Toc168549906"/>
      <w:bookmarkStart w:id="2407" w:name="_Toc170117973"/>
      <w:bookmarkStart w:id="2408" w:name="_Toc209470055"/>
      <w:bookmarkStart w:id="2409" w:name="_Toc212114716"/>
      <w:bookmarkStart w:id="2410" w:name="_Toc215157717"/>
      <w:r w:rsidRPr="006D68AC">
        <w:rPr>
          <w:noProof/>
          <w:lang w:eastAsia="zh-CN"/>
        </w:rPr>
        <w:t>6.1</w:t>
      </w:r>
      <w:r w:rsidRPr="006D68AC">
        <w:t>.4.2.2</w:t>
      </w:r>
      <w:r w:rsidRPr="006D68AC">
        <w:tab/>
        <w:t>Operation Definition</w:t>
      </w:r>
      <w:bookmarkEnd w:id="2406"/>
      <w:bookmarkEnd w:id="2407"/>
      <w:bookmarkEnd w:id="2408"/>
      <w:bookmarkEnd w:id="2409"/>
      <w:bookmarkEnd w:id="2410"/>
    </w:p>
    <w:p w14:paraId="680251DA"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.4.2.2-1 and the response data structures and response codes specified in table </w:t>
      </w:r>
      <w:r w:rsidRPr="006D68AC">
        <w:rPr>
          <w:noProof/>
          <w:lang w:eastAsia="zh-CN"/>
        </w:rPr>
        <w:t>6.1</w:t>
      </w:r>
      <w:r w:rsidRPr="006D68AC">
        <w:t>.4.2.2-2.</w:t>
      </w:r>
    </w:p>
    <w:p w14:paraId="3C0B0CB6" w14:textId="77777777" w:rsidR="00192AD6" w:rsidRPr="006D68AC" w:rsidRDefault="00192AD6" w:rsidP="00192AD6">
      <w:pPr>
        <w:pStyle w:val="TH"/>
      </w:pPr>
      <w:r w:rsidRPr="006D68AC">
        <w:t>Table </w:t>
      </w:r>
      <w:r w:rsidRPr="006D68AC">
        <w:rPr>
          <w:noProof/>
          <w:lang w:eastAsia="zh-CN"/>
        </w:rPr>
        <w:t>6.1</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768FAE07" w14:textId="77777777" w:rsidTr="00291D60">
        <w:trPr>
          <w:jc w:val="center"/>
        </w:trPr>
        <w:tc>
          <w:tcPr>
            <w:tcW w:w="1627" w:type="dxa"/>
            <w:shd w:val="clear" w:color="auto" w:fill="C0C0C0"/>
            <w:vAlign w:val="center"/>
          </w:tcPr>
          <w:p w14:paraId="0EF366E8" w14:textId="77777777" w:rsidR="00192AD6" w:rsidRPr="006D68AC" w:rsidRDefault="00192AD6" w:rsidP="00291D60">
            <w:pPr>
              <w:pStyle w:val="TAH"/>
            </w:pPr>
            <w:r w:rsidRPr="006D68AC">
              <w:t>Data type</w:t>
            </w:r>
          </w:p>
        </w:tc>
        <w:tc>
          <w:tcPr>
            <w:tcW w:w="425" w:type="dxa"/>
            <w:shd w:val="clear" w:color="auto" w:fill="C0C0C0"/>
            <w:vAlign w:val="center"/>
          </w:tcPr>
          <w:p w14:paraId="2ABF7C05" w14:textId="77777777" w:rsidR="00192AD6" w:rsidRPr="006D68AC" w:rsidRDefault="00192AD6" w:rsidP="00291D60">
            <w:pPr>
              <w:pStyle w:val="TAH"/>
            </w:pPr>
            <w:r w:rsidRPr="006D68AC">
              <w:t>P</w:t>
            </w:r>
          </w:p>
        </w:tc>
        <w:tc>
          <w:tcPr>
            <w:tcW w:w="1276" w:type="dxa"/>
            <w:shd w:val="clear" w:color="auto" w:fill="C0C0C0"/>
            <w:vAlign w:val="center"/>
          </w:tcPr>
          <w:p w14:paraId="0F0585F7" w14:textId="77777777" w:rsidR="00192AD6" w:rsidRPr="006D68AC" w:rsidRDefault="00192AD6" w:rsidP="00291D60">
            <w:pPr>
              <w:pStyle w:val="TAH"/>
            </w:pPr>
            <w:r w:rsidRPr="006D68AC">
              <w:t>Cardinality</w:t>
            </w:r>
          </w:p>
        </w:tc>
        <w:tc>
          <w:tcPr>
            <w:tcW w:w="6447" w:type="dxa"/>
            <w:shd w:val="clear" w:color="auto" w:fill="C0C0C0"/>
            <w:vAlign w:val="center"/>
          </w:tcPr>
          <w:p w14:paraId="61F10668" w14:textId="77777777" w:rsidR="00192AD6" w:rsidRPr="006D68AC" w:rsidRDefault="00192AD6" w:rsidP="00291D60">
            <w:pPr>
              <w:pStyle w:val="TAH"/>
            </w:pPr>
            <w:r w:rsidRPr="006D68AC">
              <w:t>Description</w:t>
            </w:r>
          </w:p>
        </w:tc>
      </w:tr>
      <w:tr w:rsidR="00192AD6" w:rsidRPr="006D68AC" w14:paraId="0DA5DE01" w14:textId="77777777" w:rsidTr="00291D60">
        <w:trPr>
          <w:jc w:val="center"/>
        </w:trPr>
        <w:tc>
          <w:tcPr>
            <w:tcW w:w="1627" w:type="dxa"/>
            <w:vAlign w:val="center"/>
          </w:tcPr>
          <w:p w14:paraId="0114321E" w14:textId="77777777" w:rsidR="00192AD6" w:rsidRPr="006D68AC" w:rsidRDefault="00192AD6" w:rsidP="00291D60">
            <w:pPr>
              <w:pStyle w:val="TAL"/>
            </w:pPr>
            <w:r w:rsidRPr="006D68AC">
              <w:t>InvokeReq</w:t>
            </w:r>
          </w:p>
        </w:tc>
        <w:tc>
          <w:tcPr>
            <w:tcW w:w="425" w:type="dxa"/>
            <w:vAlign w:val="center"/>
          </w:tcPr>
          <w:p w14:paraId="7ED347D7" w14:textId="77777777" w:rsidR="00192AD6" w:rsidRPr="006D68AC" w:rsidRDefault="00192AD6" w:rsidP="00291D60">
            <w:pPr>
              <w:pStyle w:val="TAC"/>
            </w:pPr>
            <w:r w:rsidRPr="006D68AC">
              <w:t>M</w:t>
            </w:r>
          </w:p>
        </w:tc>
        <w:tc>
          <w:tcPr>
            <w:tcW w:w="1276" w:type="dxa"/>
            <w:vAlign w:val="center"/>
          </w:tcPr>
          <w:p w14:paraId="0A7803FD" w14:textId="77777777" w:rsidR="00192AD6" w:rsidRPr="006D68AC" w:rsidRDefault="00192AD6" w:rsidP="00291D60">
            <w:pPr>
              <w:pStyle w:val="TAC"/>
            </w:pPr>
            <w:r w:rsidRPr="006D68AC">
              <w:t>1</w:t>
            </w:r>
          </w:p>
        </w:tc>
        <w:tc>
          <w:tcPr>
            <w:tcW w:w="6447" w:type="dxa"/>
            <w:vAlign w:val="center"/>
          </w:tcPr>
          <w:p w14:paraId="393DA9BF" w14:textId="77777777" w:rsidR="00192AD6" w:rsidRPr="006D68AC" w:rsidRDefault="00192AD6" w:rsidP="00291D60">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slice API invocation</w:t>
            </w:r>
            <w:r w:rsidRPr="006D68AC">
              <w:rPr>
                <w:rFonts w:cs="Arial"/>
                <w:szCs w:val="18"/>
                <w:lang w:eastAsia="zh-CN"/>
              </w:rPr>
              <w:t>.</w:t>
            </w:r>
          </w:p>
        </w:tc>
      </w:tr>
    </w:tbl>
    <w:p w14:paraId="2F428922" w14:textId="77777777" w:rsidR="00192AD6" w:rsidRPr="006D68AC" w:rsidRDefault="00192AD6" w:rsidP="00192AD6"/>
    <w:p w14:paraId="26939CBE" w14:textId="77777777" w:rsidR="00192AD6" w:rsidRPr="006D68AC" w:rsidRDefault="00192AD6" w:rsidP="00192AD6">
      <w:pPr>
        <w:pStyle w:val="TH"/>
      </w:pPr>
      <w:r w:rsidRPr="006D68AC">
        <w:t>Table </w:t>
      </w:r>
      <w:r w:rsidRPr="006D68AC">
        <w:rPr>
          <w:noProof/>
          <w:lang w:eastAsia="zh-CN"/>
        </w:rPr>
        <w:t>6.1</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D68AC"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D68AC" w:rsidRDefault="00192AD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D68AC" w:rsidRDefault="00192AD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D68AC" w:rsidRDefault="00192AD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D68AC" w:rsidRDefault="00192AD6" w:rsidP="00291D60">
            <w:pPr>
              <w:pStyle w:val="TAH"/>
            </w:pPr>
            <w:r w:rsidRPr="006D68AC">
              <w:t>Response</w:t>
            </w:r>
          </w:p>
          <w:p w14:paraId="2DF04765" w14:textId="77777777" w:rsidR="00192AD6" w:rsidRPr="006D68AC" w:rsidRDefault="00192AD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D68AC" w:rsidRDefault="00192AD6" w:rsidP="00291D60">
            <w:pPr>
              <w:pStyle w:val="TAH"/>
            </w:pPr>
            <w:r w:rsidRPr="006D68AC">
              <w:t>Description</w:t>
            </w:r>
          </w:p>
        </w:tc>
      </w:tr>
      <w:tr w:rsidR="00192AD6" w:rsidRPr="006D68AC"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C2BAFDE"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D68AC"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D68AC" w:rsidRDefault="00192AD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416218D" w14:textId="77777777" w:rsidR="00192AD6" w:rsidRPr="006D68AC" w:rsidRDefault="00192AD6" w:rsidP="00291D60">
            <w:pPr>
              <w:pStyle w:val="TAL"/>
            </w:pPr>
            <w:r w:rsidRPr="006D68AC">
              <w:t>Successful case. The slice API invocation request is successfully received and processed.</w:t>
            </w:r>
          </w:p>
        </w:tc>
      </w:tr>
      <w:tr w:rsidR="00192AD6" w:rsidRPr="006D68AC"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331458"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D68AC" w:rsidRDefault="00192AD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31DF7C" w14:textId="77777777" w:rsidR="00192AD6" w:rsidRPr="006D68AC" w:rsidRDefault="00192AD6" w:rsidP="00291D60">
            <w:pPr>
              <w:pStyle w:val="TAL"/>
            </w:pPr>
            <w:r w:rsidRPr="006D68AC">
              <w:t>Temporary redirection.</w:t>
            </w:r>
          </w:p>
          <w:p w14:paraId="415755DD" w14:textId="77777777" w:rsidR="00192AD6" w:rsidRPr="006D68AC" w:rsidRDefault="00192AD6" w:rsidP="00291D60">
            <w:pPr>
              <w:pStyle w:val="TAL"/>
            </w:pPr>
          </w:p>
          <w:p w14:paraId="4E85D381"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7F0FDBFE" w14:textId="77777777" w:rsidR="00192AD6" w:rsidRPr="006D68AC" w:rsidRDefault="00192AD6" w:rsidP="00291D60">
            <w:pPr>
              <w:pStyle w:val="TAL"/>
            </w:pPr>
          </w:p>
          <w:p w14:paraId="1E77A134" w14:textId="77777777" w:rsidR="00192AD6" w:rsidRPr="006D68AC" w:rsidRDefault="00192AD6" w:rsidP="00291D60">
            <w:pPr>
              <w:pStyle w:val="TAL"/>
            </w:pPr>
            <w:r w:rsidRPr="006D68AC">
              <w:t>Redirection handling is described in clause 5.2.10 of 3GPP TS 29.122 [2].</w:t>
            </w:r>
          </w:p>
        </w:tc>
      </w:tr>
      <w:tr w:rsidR="00192AD6" w:rsidRPr="006D68AC"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8DD18E3"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D68AC" w:rsidRDefault="00192AD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FB924EF" w14:textId="77777777" w:rsidR="00192AD6" w:rsidRPr="006D68AC" w:rsidRDefault="00192AD6" w:rsidP="00291D60">
            <w:pPr>
              <w:pStyle w:val="TAL"/>
            </w:pPr>
            <w:r w:rsidRPr="006D68AC">
              <w:t>Permanent redirection.</w:t>
            </w:r>
          </w:p>
          <w:p w14:paraId="4CCAA0B1" w14:textId="77777777" w:rsidR="00192AD6" w:rsidRPr="006D68AC" w:rsidRDefault="00192AD6" w:rsidP="00291D60">
            <w:pPr>
              <w:pStyle w:val="TAL"/>
            </w:pPr>
          </w:p>
          <w:p w14:paraId="1483852A"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14984E17" w14:textId="77777777" w:rsidR="00192AD6" w:rsidRPr="006D68AC" w:rsidRDefault="00192AD6" w:rsidP="00291D60">
            <w:pPr>
              <w:pStyle w:val="TAL"/>
            </w:pPr>
          </w:p>
          <w:p w14:paraId="31F873D1" w14:textId="77777777" w:rsidR="00192AD6" w:rsidRPr="006D68AC" w:rsidRDefault="00192AD6" w:rsidP="00291D60">
            <w:pPr>
              <w:pStyle w:val="TAL"/>
            </w:pPr>
            <w:r w:rsidRPr="006D68AC">
              <w:t>Redirection handling is described in clause 5.2.10 of 3GPP TS 29.122 [2]</w:t>
            </w:r>
          </w:p>
        </w:tc>
      </w:tr>
      <w:tr w:rsidR="00192AD6" w:rsidRPr="006D68AC"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AD6C5C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DEA162E" w14:textId="77777777" w:rsidR="00192AD6" w:rsidRPr="006D68AC" w:rsidRDefault="00192AD6" w:rsidP="00192AD6"/>
    <w:p w14:paraId="1861EE15" w14:textId="77777777" w:rsidR="00192AD6" w:rsidRPr="006D68AC" w:rsidRDefault="00192AD6" w:rsidP="00192AD6">
      <w:pPr>
        <w:pStyle w:val="TH"/>
      </w:pPr>
      <w:r w:rsidRPr="006D68AC">
        <w:lastRenderedPageBreak/>
        <w:t>Table </w:t>
      </w:r>
      <w:r w:rsidRPr="006D68AC">
        <w:rPr>
          <w:noProof/>
          <w:lang w:eastAsia="zh-CN"/>
        </w:rPr>
        <w:t>6.1</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AFEC885" w14:textId="77777777" w:rsidTr="00291D60">
        <w:trPr>
          <w:jc w:val="center"/>
        </w:trPr>
        <w:tc>
          <w:tcPr>
            <w:tcW w:w="825" w:type="pct"/>
            <w:shd w:val="clear" w:color="auto" w:fill="C0C0C0"/>
            <w:vAlign w:val="center"/>
          </w:tcPr>
          <w:p w14:paraId="7FF74968" w14:textId="77777777" w:rsidR="00192AD6" w:rsidRPr="006D68AC" w:rsidRDefault="00192AD6" w:rsidP="00291D60">
            <w:pPr>
              <w:pStyle w:val="TAH"/>
            </w:pPr>
            <w:r w:rsidRPr="006D68AC">
              <w:t>Name</w:t>
            </w:r>
          </w:p>
        </w:tc>
        <w:tc>
          <w:tcPr>
            <w:tcW w:w="732" w:type="pct"/>
            <w:shd w:val="clear" w:color="auto" w:fill="C0C0C0"/>
            <w:vAlign w:val="center"/>
          </w:tcPr>
          <w:p w14:paraId="4CC81A4F" w14:textId="77777777" w:rsidR="00192AD6" w:rsidRPr="006D68AC" w:rsidRDefault="00192AD6" w:rsidP="00291D60">
            <w:pPr>
              <w:pStyle w:val="TAH"/>
            </w:pPr>
            <w:r w:rsidRPr="006D68AC">
              <w:t>Data type</w:t>
            </w:r>
          </w:p>
        </w:tc>
        <w:tc>
          <w:tcPr>
            <w:tcW w:w="217" w:type="pct"/>
            <w:shd w:val="clear" w:color="auto" w:fill="C0C0C0"/>
            <w:vAlign w:val="center"/>
          </w:tcPr>
          <w:p w14:paraId="33A62889" w14:textId="77777777" w:rsidR="00192AD6" w:rsidRPr="006D68AC" w:rsidRDefault="00192AD6" w:rsidP="00291D60">
            <w:pPr>
              <w:pStyle w:val="TAH"/>
            </w:pPr>
            <w:r w:rsidRPr="006D68AC">
              <w:t>P</w:t>
            </w:r>
          </w:p>
        </w:tc>
        <w:tc>
          <w:tcPr>
            <w:tcW w:w="581" w:type="pct"/>
            <w:shd w:val="clear" w:color="auto" w:fill="C0C0C0"/>
            <w:vAlign w:val="center"/>
          </w:tcPr>
          <w:p w14:paraId="086DCF76" w14:textId="77777777" w:rsidR="00192AD6" w:rsidRPr="006D68AC" w:rsidRDefault="00192AD6" w:rsidP="00291D60">
            <w:pPr>
              <w:pStyle w:val="TAH"/>
            </w:pPr>
            <w:r w:rsidRPr="006D68AC">
              <w:t>Cardinality</w:t>
            </w:r>
          </w:p>
        </w:tc>
        <w:tc>
          <w:tcPr>
            <w:tcW w:w="2645" w:type="pct"/>
            <w:shd w:val="clear" w:color="auto" w:fill="C0C0C0"/>
            <w:vAlign w:val="center"/>
          </w:tcPr>
          <w:p w14:paraId="77BCA47A" w14:textId="77777777" w:rsidR="00192AD6" w:rsidRPr="006D68AC" w:rsidRDefault="00192AD6" w:rsidP="00291D60">
            <w:pPr>
              <w:pStyle w:val="TAH"/>
            </w:pPr>
            <w:r w:rsidRPr="006D68AC">
              <w:t>Description</w:t>
            </w:r>
          </w:p>
        </w:tc>
      </w:tr>
      <w:tr w:rsidR="00192AD6" w:rsidRPr="006D68AC" w14:paraId="5CDD0817" w14:textId="77777777" w:rsidTr="00291D60">
        <w:trPr>
          <w:jc w:val="center"/>
        </w:trPr>
        <w:tc>
          <w:tcPr>
            <w:tcW w:w="825" w:type="pct"/>
            <w:vAlign w:val="center"/>
          </w:tcPr>
          <w:p w14:paraId="3B5F54E2" w14:textId="77777777" w:rsidR="00192AD6" w:rsidRPr="006D68AC" w:rsidRDefault="00192AD6" w:rsidP="00291D60">
            <w:pPr>
              <w:pStyle w:val="TAL"/>
            </w:pPr>
            <w:r w:rsidRPr="006D68AC">
              <w:t>Location</w:t>
            </w:r>
          </w:p>
        </w:tc>
        <w:tc>
          <w:tcPr>
            <w:tcW w:w="732" w:type="pct"/>
            <w:vAlign w:val="center"/>
          </w:tcPr>
          <w:p w14:paraId="53482F47" w14:textId="77777777" w:rsidR="00192AD6" w:rsidRPr="006D68AC" w:rsidRDefault="00192AD6" w:rsidP="00291D60">
            <w:pPr>
              <w:pStyle w:val="TAL"/>
            </w:pPr>
            <w:r w:rsidRPr="006D68AC">
              <w:t>string</w:t>
            </w:r>
          </w:p>
        </w:tc>
        <w:tc>
          <w:tcPr>
            <w:tcW w:w="217" w:type="pct"/>
            <w:vAlign w:val="center"/>
          </w:tcPr>
          <w:p w14:paraId="134A9415" w14:textId="77777777" w:rsidR="00192AD6" w:rsidRPr="006D68AC" w:rsidRDefault="00192AD6" w:rsidP="00291D60">
            <w:pPr>
              <w:pStyle w:val="TAC"/>
            </w:pPr>
            <w:r w:rsidRPr="006D68AC">
              <w:t>M</w:t>
            </w:r>
          </w:p>
        </w:tc>
        <w:tc>
          <w:tcPr>
            <w:tcW w:w="581" w:type="pct"/>
            <w:vAlign w:val="center"/>
          </w:tcPr>
          <w:p w14:paraId="2F1FA293" w14:textId="77777777" w:rsidR="00192AD6" w:rsidRPr="006D68AC" w:rsidRDefault="00192AD6" w:rsidP="00291D60">
            <w:pPr>
              <w:pStyle w:val="TAC"/>
            </w:pPr>
            <w:r w:rsidRPr="006D68AC">
              <w:t>1</w:t>
            </w:r>
          </w:p>
        </w:tc>
        <w:tc>
          <w:tcPr>
            <w:tcW w:w="2645" w:type="pct"/>
            <w:vAlign w:val="center"/>
          </w:tcPr>
          <w:p w14:paraId="6BACBD0A" w14:textId="77777777" w:rsidR="00192AD6" w:rsidRPr="006D68AC" w:rsidRDefault="00192AD6" w:rsidP="00291D60">
            <w:pPr>
              <w:pStyle w:val="TAL"/>
            </w:pPr>
            <w:r w:rsidRPr="006D68AC">
              <w:t>Contains an alternative target URI located in an alternative NSCE Server.</w:t>
            </w:r>
          </w:p>
        </w:tc>
      </w:tr>
    </w:tbl>
    <w:p w14:paraId="268C4415" w14:textId="77777777" w:rsidR="00192AD6" w:rsidRPr="006D68AC" w:rsidRDefault="00192AD6" w:rsidP="00192AD6"/>
    <w:p w14:paraId="6E1C986B" w14:textId="77777777" w:rsidR="00192AD6" w:rsidRPr="006D68AC" w:rsidRDefault="00192AD6" w:rsidP="00192AD6">
      <w:pPr>
        <w:pStyle w:val="TH"/>
      </w:pPr>
      <w:r w:rsidRPr="006D68AC">
        <w:t>Table </w:t>
      </w:r>
      <w:r w:rsidRPr="006D68AC">
        <w:rPr>
          <w:noProof/>
          <w:lang w:eastAsia="zh-CN"/>
        </w:rPr>
        <w:t>6.1</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1227EE94" w14:textId="77777777" w:rsidTr="00291D60">
        <w:trPr>
          <w:jc w:val="center"/>
        </w:trPr>
        <w:tc>
          <w:tcPr>
            <w:tcW w:w="824" w:type="pct"/>
            <w:shd w:val="clear" w:color="auto" w:fill="C0C0C0"/>
            <w:vAlign w:val="center"/>
          </w:tcPr>
          <w:p w14:paraId="5A1022F3" w14:textId="77777777" w:rsidR="00192AD6" w:rsidRPr="006D68AC" w:rsidRDefault="00192AD6" w:rsidP="00291D60">
            <w:pPr>
              <w:pStyle w:val="TAH"/>
            </w:pPr>
            <w:r w:rsidRPr="006D68AC">
              <w:t>Name</w:t>
            </w:r>
          </w:p>
        </w:tc>
        <w:tc>
          <w:tcPr>
            <w:tcW w:w="732" w:type="pct"/>
            <w:shd w:val="clear" w:color="auto" w:fill="C0C0C0"/>
            <w:vAlign w:val="center"/>
          </w:tcPr>
          <w:p w14:paraId="3819BBA4" w14:textId="77777777" w:rsidR="00192AD6" w:rsidRPr="006D68AC" w:rsidRDefault="00192AD6" w:rsidP="00291D60">
            <w:pPr>
              <w:pStyle w:val="TAH"/>
            </w:pPr>
            <w:r w:rsidRPr="006D68AC">
              <w:t>Data type</w:t>
            </w:r>
          </w:p>
        </w:tc>
        <w:tc>
          <w:tcPr>
            <w:tcW w:w="217" w:type="pct"/>
            <w:shd w:val="clear" w:color="auto" w:fill="C0C0C0"/>
            <w:vAlign w:val="center"/>
          </w:tcPr>
          <w:p w14:paraId="4E40439E" w14:textId="77777777" w:rsidR="00192AD6" w:rsidRPr="006D68AC" w:rsidRDefault="00192AD6" w:rsidP="00291D60">
            <w:pPr>
              <w:pStyle w:val="TAH"/>
            </w:pPr>
            <w:r w:rsidRPr="006D68AC">
              <w:t>P</w:t>
            </w:r>
          </w:p>
        </w:tc>
        <w:tc>
          <w:tcPr>
            <w:tcW w:w="581" w:type="pct"/>
            <w:shd w:val="clear" w:color="auto" w:fill="C0C0C0"/>
            <w:vAlign w:val="center"/>
          </w:tcPr>
          <w:p w14:paraId="126ED15A" w14:textId="77777777" w:rsidR="00192AD6" w:rsidRPr="006D68AC" w:rsidRDefault="00192AD6" w:rsidP="00291D60">
            <w:pPr>
              <w:pStyle w:val="TAH"/>
            </w:pPr>
            <w:r w:rsidRPr="006D68AC">
              <w:t>Cardinality</w:t>
            </w:r>
          </w:p>
        </w:tc>
        <w:tc>
          <w:tcPr>
            <w:tcW w:w="2645" w:type="pct"/>
            <w:shd w:val="clear" w:color="auto" w:fill="C0C0C0"/>
            <w:vAlign w:val="center"/>
          </w:tcPr>
          <w:p w14:paraId="40623214" w14:textId="77777777" w:rsidR="00192AD6" w:rsidRPr="006D68AC" w:rsidRDefault="00192AD6" w:rsidP="00291D60">
            <w:pPr>
              <w:pStyle w:val="TAH"/>
            </w:pPr>
            <w:r w:rsidRPr="006D68AC">
              <w:t>Description</w:t>
            </w:r>
          </w:p>
        </w:tc>
      </w:tr>
      <w:tr w:rsidR="00192AD6" w:rsidRPr="006D68AC" w14:paraId="359F6F7E" w14:textId="77777777" w:rsidTr="00291D60">
        <w:trPr>
          <w:jc w:val="center"/>
        </w:trPr>
        <w:tc>
          <w:tcPr>
            <w:tcW w:w="824" w:type="pct"/>
            <w:vAlign w:val="center"/>
          </w:tcPr>
          <w:p w14:paraId="20F857EB" w14:textId="77777777" w:rsidR="00192AD6" w:rsidRPr="006D68AC" w:rsidRDefault="00192AD6" w:rsidP="00291D60">
            <w:pPr>
              <w:pStyle w:val="TAL"/>
            </w:pPr>
            <w:r w:rsidRPr="006D68AC">
              <w:t>Location</w:t>
            </w:r>
          </w:p>
        </w:tc>
        <w:tc>
          <w:tcPr>
            <w:tcW w:w="732" w:type="pct"/>
            <w:vAlign w:val="center"/>
          </w:tcPr>
          <w:p w14:paraId="72519607" w14:textId="77777777" w:rsidR="00192AD6" w:rsidRPr="006D68AC" w:rsidRDefault="00192AD6" w:rsidP="00291D60">
            <w:pPr>
              <w:pStyle w:val="TAL"/>
            </w:pPr>
            <w:r w:rsidRPr="006D68AC">
              <w:t>string</w:t>
            </w:r>
          </w:p>
        </w:tc>
        <w:tc>
          <w:tcPr>
            <w:tcW w:w="217" w:type="pct"/>
            <w:vAlign w:val="center"/>
          </w:tcPr>
          <w:p w14:paraId="3EF58B92" w14:textId="77777777" w:rsidR="00192AD6" w:rsidRPr="006D68AC" w:rsidRDefault="00192AD6" w:rsidP="00291D60">
            <w:pPr>
              <w:pStyle w:val="TAC"/>
            </w:pPr>
            <w:r w:rsidRPr="006D68AC">
              <w:t>M</w:t>
            </w:r>
          </w:p>
        </w:tc>
        <w:tc>
          <w:tcPr>
            <w:tcW w:w="581" w:type="pct"/>
            <w:vAlign w:val="center"/>
          </w:tcPr>
          <w:p w14:paraId="6CF831C9" w14:textId="77777777" w:rsidR="00192AD6" w:rsidRPr="006D68AC" w:rsidRDefault="00192AD6" w:rsidP="00291D60">
            <w:pPr>
              <w:pStyle w:val="TAC"/>
            </w:pPr>
            <w:r w:rsidRPr="006D68AC">
              <w:t>1</w:t>
            </w:r>
          </w:p>
        </w:tc>
        <w:tc>
          <w:tcPr>
            <w:tcW w:w="2645" w:type="pct"/>
            <w:vAlign w:val="center"/>
          </w:tcPr>
          <w:p w14:paraId="089ACC62" w14:textId="77777777" w:rsidR="00192AD6" w:rsidRPr="006D68AC" w:rsidRDefault="00192AD6" w:rsidP="00291D60">
            <w:pPr>
              <w:pStyle w:val="TAL"/>
            </w:pPr>
            <w:r w:rsidRPr="006D68AC">
              <w:t>Contains an alternative target URI located in an alternative NSCE Server.</w:t>
            </w:r>
          </w:p>
        </w:tc>
      </w:tr>
    </w:tbl>
    <w:p w14:paraId="40850ED6" w14:textId="77777777" w:rsidR="00192AD6" w:rsidRPr="006D68AC" w:rsidRDefault="00192AD6" w:rsidP="00192AD6"/>
    <w:p w14:paraId="4B970E52" w14:textId="77777777" w:rsidR="00192AD6" w:rsidRPr="006D68AC" w:rsidRDefault="00192AD6" w:rsidP="00192AD6">
      <w:pPr>
        <w:pStyle w:val="31"/>
      </w:pPr>
      <w:bookmarkStart w:id="2411" w:name="_Toc168549907"/>
      <w:bookmarkStart w:id="2412" w:name="_Toc170117974"/>
      <w:bookmarkStart w:id="2413" w:name="_Toc209470056"/>
      <w:bookmarkStart w:id="2414" w:name="_Toc212114717"/>
      <w:bookmarkStart w:id="2415" w:name="_Toc215157718"/>
      <w:bookmarkEnd w:id="2400"/>
      <w:bookmarkEnd w:id="2401"/>
      <w:bookmarkEnd w:id="2402"/>
      <w:bookmarkEnd w:id="2403"/>
      <w:bookmarkEnd w:id="2404"/>
      <w:r w:rsidRPr="006D68AC">
        <w:rPr>
          <w:noProof/>
          <w:lang w:eastAsia="zh-CN"/>
        </w:rPr>
        <w:t>6.1</w:t>
      </w:r>
      <w:r w:rsidRPr="006D68AC">
        <w:t>.5</w:t>
      </w:r>
      <w:r w:rsidRPr="006D68AC">
        <w:tab/>
        <w:t>Notifications</w:t>
      </w:r>
      <w:bookmarkEnd w:id="2411"/>
      <w:bookmarkEnd w:id="2412"/>
      <w:bookmarkEnd w:id="2413"/>
      <w:bookmarkEnd w:id="2414"/>
      <w:bookmarkEnd w:id="2415"/>
    </w:p>
    <w:p w14:paraId="7D0D2CD0" w14:textId="77777777" w:rsidR="00192AD6" w:rsidRPr="006D68AC" w:rsidRDefault="00192AD6" w:rsidP="00192AD6">
      <w:pPr>
        <w:pStyle w:val="41"/>
      </w:pPr>
      <w:bookmarkStart w:id="2416" w:name="_Toc168549908"/>
      <w:bookmarkStart w:id="2417" w:name="_Toc170117975"/>
      <w:bookmarkStart w:id="2418" w:name="_Toc209470057"/>
      <w:bookmarkStart w:id="2419" w:name="_Toc212114718"/>
      <w:bookmarkStart w:id="2420" w:name="_Toc215157719"/>
      <w:r w:rsidRPr="006D68AC">
        <w:rPr>
          <w:noProof/>
          <w:lang w:eastAsia="zh-CN"/>
        </w:rPr>
        <w:t>6.1</w:t>
      </w:r>
      <w:r w:rsidRPr="006D68AC">
        <w:t>.5.1</w:t>
      </w:r>
      <w:r w:rsidRPr="006D68AC">
        <w:tab/>
        <w:t>General</w:t>
      </w:r>
      <w:bookmarkEnd w:id="2416"/>
      <w:bookmarkEnd w:id="2417"/>
      <w:bookmarkEnd w:id="2418"/>
      <w:bookmarkEnd w:id="2419"/>
      <w:bookmarkEnd w:id="2420"/>
    </w:p>
    <w:p w14:paraId="7D7D1D45" w14:textId="77777777" w:rsidR="00192AD6" w:rsidRPr="006D68AC" w:rsidRDefault="00192AD6" w:rsidP="00192AD6">
      <w:pPr>
        <w:rPr>
          <w:noProof/>
        </w:rPr>
      </w:pPr>
      <w:r w:rsidRPr="006D68AC">
        <w:rPr>
          <w:noProof/>
        </w:rPr>
        <w:t>Notifications shall comply to clause </w:t>
      </w:r>
      <w:r w:rsidRPr="006D68AC">
        <w:rPr>
          <w:noProof/>
          <w:lang w:eastAsia="zh-CN"/>
        </w:rPr>
        <w:t>6.1</w:t>
      </w:r>
      <w:r w:rsidRPr="006D68AC">
        <w:rPr>
          <w:noProof/>
        </w:rPr>
        <w:t xml:space="preserve"> of 3GPP TS 29.549 </w:t>
      </w:r>
      <w:r w:rsidRPr="006D68AC">
        <w:t>[15]</w:t>
      </w:r>
      <w:r w:rsidRPr="006D68AC">
        <w:rPr>
          <w:noProof/>
        </w:rPr>
        <w:t>.</w:t>
      </w:r>
    </w:p>
    <w:p w14:paraId="43D8EE0E" w14:textId="77777777" w:rsidR="00192AD6" w:rsidRPr="006D68AC" w:rsidRDefault="00192AD6" w:rsidP="00192AD6">
      <w:pPr>
        <w:pStyle w:val="TH"/>
      </w:pPr>
      <w:r w:rsidRPr="006D68AC">
        <w:t>Table </w:t>
      </w:r>
      <w:r w:rsidRPr="006D68AC">
        <w:rPr>
          <w:noProof/>
          <w:lang w:eastAsia="zh-CN"/>
        </w:rPr>
        <w:t>6.1</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D68AC" w14:paraId="4800BE75" w14:textId="77777777" w:rsidTr="00291D60">
        <w:trPr>
          <w:jc w:val="center"/>
        </w:trPr>
        <w:tc>
          <w:tcPr>
            <w:tcW w:w="1174" w:type="pct"/>
            <w:shd w:val="clear" w:color="auto" w:fill="C0C0C0"/>
            <w:vAlign w:val="center"/>
            <w:hideMark/>
          </w:tcPr>
          <w:p w14:paraId="74317104" w14:textId="77777777" w:rsidR="00192AD6" w:rsidRPr="006D68AC" w:rsidRDefault="00192AD6" w:rsidP="00291D60">
            <w:pPr>
              <w:pStyle w:val="TAH"/>
            </w:pPr>
            <w:r w:rsidRPr="006D68AC">
              <w:t>Notification</w:t>
            </w:r>
          </w:p>
        </w:tc>
        <w:tc>
          <w:tcPr>
            <w:tcW w:w="882" w:type="pct"/>
            <w:shd w:val="clear" w:color="auto" w:fill="C0C0C0"/>
            <w:vAlign w:val="center"/>
            <w:hideMark/>
          </w:tcPr>
          <w:p w14:paraId="27C98FCE" w14:textId="77777777" w:rsidR="00192AD6" w:rsidRPr="006D68AC" w:rsidRDefault="00192AD6" w:rsidP="00291D60">
            <w:pPr>
              <w:pStyle w:val="TAH"/>
            </w:pPr>
            <w:r w:rsidRPr="006D68AC">
              <w:t>Callback URI</w:t>
            </w:r>
          </w:p>
        </w:tc>
        <w:tc>
          <w:tcPr>
            <w:tcW w:w="736" w:type="pct"/>
            <w:shd w:val="clear" w:color="auto" w:fill="C0C0C0"/>
            <w:vAlign w:val="center"/>
            <w:hideMark/>
          </w:tcPr>
          <w:p w14:paraId="7A9E944B" w14:textId="77777777" w:rsidR="00192AD6" w:rsidRPr="006D68AC" w:rsidRDefault="00192AD6" w:rsidP="00291D60">
            <w:pPr>
              <w:pStyle w:val="TAH"/>
            </w:pPr>
            <w:r w:rsidRPr="006D68AC">
              <w:t>HTTP method or custom operation</w:t>
            </w:r>
          </w:p>
        </w:tc>
        <w:tc>
          <w:tcPr>
            <w:tcW w:w="2207" w:type="pct"/>
            <w:shd w:val="clear" w:color="auto" w:fill="C0C0C0"/>
            <w:vAlign w:val="center"/>
            <w:hideMark/>
          </w:tcPr>
          <w:p w14:paraId="30AC05DF" w14:textId="77777777" w:rsidR="00192AD6" w:rsidRPr="006D68AC" w:rsidRDefault="00192AD6" w:rsidP="00291D60">
            <w:pPr>
              <w:pStyle w:val="TAH"/>
            </w:pPr>
            <w:r w:rsidRPr="006D68AC">
              <w:t>Description</w:t>
            </w:r>
          </w:p>
          <w:p w14:paraId="526A02F8" w14:textId="77777777" w:rsidR="00192AD6" w:rsidRPr="006D68AC" w:rsidRDefault="00192AD6" w:rsidP="00291D60">
            <w:pPr>
              <w:pStyle w:val="TAH"/>
            </w:pPr>
            <w:r w:rsidRPr="006D68AC">
              <w:t>(service operation)</w:t>
            </w:r>
          </w:p>
        </w:tc>
      </w:tr>
      <w:tr w:rsidR="00192AD6" w:rsidRPr="006D68AC" w14:paraId="53C5239C" w14:textId="77777777" w:rsidTr="00291D60">
        <w:trPr>
          <w:jc w:val="center"/>
        </w:trPr>
        <w:tc>
          <w:tcPr>
            <w:tcW w:w="1174" w:type="pct"/>
            <w:vAlign w:val="center"/>
          </w:tcPr>
          <w:p w14:paraId="5F976A97" w14:textId="77777777" w:rsidR="00192AD6" w:rsidRPr="006D68AC" w:rsidRDefault="00192AD6" w:rsidP="00291D60">
            <w:pPr>
              <w:pStyle w:val="TAL"/>
              <w:rPr>
                <w:lang w:val="en-US"/>
              </w:rPr>
            </w:pPr>
            <w:r w:rsidRPr="006D68AC">
              <w:t>Slice API Configuration Notification</w:t>
            </w:r>
          </w:p>
        </w:tc>
        <w:tc>
          <w:tcPr>
            <w:tcW w:w="882" w:type="pct"/>
            <w:vAlign w:val="center"/>
          </w:tcPr>
          <w:p w14:paraId="4EE105C3" w14:textId="77777777" w:rsidR="00192AD6" w:rsidRPr="006D68AC" w:rsidRDefault="00192AD6" w:rsidP="00291D60">
            <w:pPr>
              <w:pStyle w:val="TAL"/>
              <w:rPr>
                <w:lang w:val="en-US"/>
              </w:rPr>
            </w:pPr>
            <w:r w:rsidRPr="006D68AC">
              <w:t>{notifUri}</w:t>
            </w:r>
          </w:p>
        </w:tc>
        <w:tc>
          <w:tcPr>
            <w:tcW w:w="736" w:type="pct"/>
            <w:vAlign w:val="center"/>
          </w:tcPr>
          <w:p w14:paraId="29A6DAB0" w14:textId="77777777" w:rsidR="00192AD6" w:rsidRPr="006D68AC" w:rsidRDefault="00192AD6" w:rsidP="00291D60">
            <w:pPr>
              <w:pStyle w:val="TAC"/>
              <w:rPr>
                <w:lang w:val="fr-FR"/>
              </w:rPr>
            </w:pPr>
            <w:r w:rsidRPr="006D68AC">
              <w:rPr>
                <w:lang w:val="fr-FR"/>
              </w:rPr>
              <w:t>POST</w:t>
            </w:r>
          </w:p>
        </w:tc>
        <w:tc>
          <w:tcPr>
            <w:tcW w:w="2207" w:type="pct"/>
            <w:vAlign w:val="center"/>
          </w:tcPr>
          <w:p w14:paraId="01206B68" w14:textId="77777777" w:rsidR="00192AD6" w:rsidRPr="006D68AC" w:rsidRDefault="00192AD6" w:rsidP="00291D60">
            <w:pPr>
              <w:pStyle w:val="TAL"/>
              <w:rPr>
                <w:lang w:val="en-US"/>
              </w:rPr>
            </w:pPr>
            <w:r w:rsidRPr="006D68AC">
              <w:rPr>
                <w:lang w:val="en-US"/>
              </w:rPr>
              <w:t>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Slice API Configuration event(s)</w:t>
            </w:r>
            <w:r w:rsidRPr="006D68AC">
              <w:rPr>
                <w:lang w:val="en-US"/>
              </w:rPr>
              <w:t>.</w:t>
            </w:r>
          </w:p>
        </w:tc>
      </w:tr>
    </w:tbl>
    <w:p w14:paraId="4CF405AB" w14:textId="77777777" w:rsidR="00192AD6" w:rsidRPr="006D68AC" w:rsidRDefault="00192AD6" w:rsidP="00192AD6">
      <w:pPr>
        <w:rPr>
          <w:noProof/>
        </w:rPr>
      </w:pPr>
    </w:p>
    <w:p w14:paraId="488A48F0" w14:textId="77777777" w:rsidR="00192AD6" w:rsidRPr="006D68AC" w:rsidRDefault="00192AD6" w:rsidP="00192AD6">
      <w:pPr>
        <w:pStyle w:val="41"/>
      </w:pPr>
      <w:bookmarkStart w:id="2421" w:name="_Toc168549909"/>
      <w:bookmarkStart w:id="2422" w:name="_Toc170117976"/>
      <w:bookmarkStart w:id="2423" w:name="_Toc209470058"/>
      <w:bookmarkStart w:id="2424" w:name="_Toc212114719"/>
      <w:bookmarkStart w:id="2425" w:name="_Toc215157720"/>
      <w:r w:rsidRPr="006D68AC">
        <w:rPr>
          <w:noProof/>
          <w:lang w:eastAsia="zh-CN"/>
        </w:rPr>
        <w:t>6.1</w:t>
      </w:r>
      <w:r w:rsidRPr="006D68AC">
        <w:t>.5.2</w:t>
      </w:r>
      <w:r w:rsidRPr="006D68AC">
        <w:tab/>
        <w:t>Slice API Configuration Notification</w:t>
      </w:r>
      <w:bookmarkEnd w:id="2421"/>
      <w:bookmarkEnd w:id="2422"/>
      <w:bookmarkEnd w:id="2423"/>
      <w:bookmarkEnd w:id="2424"/>
      <w:bookmarkEnd w:id="2425"/>
    </w:p>
    <w:p w14:paraId="7C1CF487" w14:textId="77777777" w:rsidR="00192AD6" w:rsidRPr="006D68AC" w:rsidRDefault="00192AD6" w:rsidP="00192AD6">
      <w:pPr>
        <w:pStyle w:val="51"/>
        <w:rPr>
          <w:noProof/>
        </w:rPr>
      </w:pPr>
      <w:bookmarkStart w:id="2426" w:name="_Toc168549910"/>
      <w:bookmarkStart w:id="2427" w:name="_Toc170117977"/>
      <w:bookmarkStart w:id="2428" w:name="_Toc209470059"/>
      <w:bookmarkStart w:id="2429" w:name="_Toc212114720"/>
      <w:bookmarkStart w:id="2430" w:name="_Toc215157721"/>
      <w:r w:rsidRPr="006D68AC">
        <w:rPr>
          <w:noProof/>
          <w:lang w:eastAsia="zh-CN"/>
        </w:rPr>
        <w:t>6.1</w:t>
      </w:r>
      <w:r w:rsidRPr="006D68AC">
        <w:t>.5.2</w:t>
      </w:r>
      <w:r w:rsidRPr="006D68AC">
        <w:rPr>
          <w:noProof/>
        </w:rPr>
        <w:t>.1</w:t>
      </w:r>
      <w:r w:rsidRPr="006D68AC">
        <w:rPr>
          <w:noProof/>
        </w:rPr>
        <w:tab/>
        <w:t>Description</w:t>
      </w:r>
      <w:bookmarkEnd w:id="2426"/>
      <w:bookmarkEnd w:id="2427"/>
      <w:bookmarkEnd w:id="2428"/>
      <w:bookmarkEnd w:id="2429"/>
      <w:bookmarkEnd w:id="2430"/>
    </w:p>
    <w:p w14:paraId="7DDDDAF9" w14:textId="77777777" w:rsidR="00192AD6" w:rsidRPr="006D68AC" w:rsidRDefault="00192AD6" w:rsidP="00192AD6">
      <w:pPr>
        <w:rPr>
          <w:noProof/>
        </w:rPr>
      </w:pPr>
      <w:r w:rsidRPr="006D68AC">
        <w:rPr>
          <w:noProof/>
        </w:rPr>
        <w:t xml:space="preserve">The </w:t>
      </w:r>
      <w:r w:rsidRPr="006D68AC">
        <w:t>Slice API Configuration Notification</w:t>
      </w:r>
      <w:r w:rsidRPr="006D68AC">
        <w:rPr>
          <w:noProof/>
        </w:rPr>
        <w:t xml:space="preserve"> is used by the </w:t>
      </w:r>
      <w:r w:rsidRPr="006D68AC">
        <w:t>NSCE</w:t>
      </w:r>
      <w:r w:rsidRPr="006D68AC">
        <w:rPr>
          <w:noProof/>
        </w:rPr>
        <w:t xml:space="preserve"> Server to notify a previously subscribed service consumer on </w:t>
      </w:r>
      <w:r w:rsidRPr="006D68AC">
        <w:t>Slice API Configuration event(s)</w:t>
      </w:r>
      <w:r w:rsidRPr="006D68AC">
        <w:rPr>
          <w:noProof/>
        </w:rPr>
        <w:t>.</w:t>
      </w:r>
    </w:p>
    <w:p w14:paraId="43266D15" w14:textId="77777777" w:rsidR="00192AD6" w:rsidRPr="006D68AC" w:rsidRDefault="00192AD6" w:rsidP="00192AD6">
      <w:pPr>
        <w:pStyle w:val="51"/>
        <w:rPr>
          <w:noProof/>
        </w:rPr>
      </w:pPr>
      <w:bookmarkStart w:id="2431" w:name="_Toc168549911"/>
      <w:bookmarkStart w:id="2432" w:name="_Toc170117978"/>
      <w:bookmarkStart w:id="2433" w:name="_Toc209470060"/>
      <w:bookmarkStart w:id="2434" w:name="_Toc212114721"/>
      <w:bookmarkStart w:id="2435" w:name="_Toc215157722"/>
      <w:r w:rsidRPr="006D68AC">
        <w:rPr>
          <w:noProof/>
          <w:lang w:eastAsia="zh-CN"/>
        </w:rPr>
        <w:t>6.1</w:t>
      </w:r>
      <w:r w:rsidRPr="006D68AC">
        <w:t>.5.2</w:t>
      </w:r>
      <w:r w:rsidRPr="006D68AC">
        <w:rPr>
          <w:noProof/>
        </w:rPr>
        <w:t>.2</w:t>
      </w:r>
      <w:r w:rsidRPr="006D68AC">
        <w:rPr>
          <w:noProof/>
        </w:rPr>
        <w:tab/>
        <w:t>Target URI</w:t>
      </w:r>
      <w:bookmarkEnd w:id="2431"/>
      <w:bookmarkEnd w:id="2432"/>
      <w:bookmarkEnd w:id="2433"/>
      <w:bookmarkEnd w:id="2434"/>
      <w:bookmarkEnd w:id="2435"/>
    </w:p>
    <w:p w14:paraId="34338463" w14:textId="77777777" w:rsidR="00192AD6" w:rsidRPr="006D68AC" w:rsidRDefault="00192AD6" w:rsidP="00192AD6">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w:t>
      </w:r>
      <w:r w:rsidRPr="006D68AC">
        <w:t>.5.2.2-1.</w:t>
      </w:r>
    </w:p>
    <w:p w14:paraId="376AA7ED" w14:textId="77777777" w:rsidR="00192AD6" w:rsidRPr="006D68AC" w:rsidRDefault="00192AD6" w:rsidP="00192AD6">
      <w:pPr>
        <w:pStyle w:val="TH"/>
        <w:rPr>
          <w:rFonts w:cs="Arial"/>
          <w:noProof/>
        </w:rPr>
      </w:pPr>
      <w:r w:rsidRPr="006D68AC">
        <w:rPr>
          <w:noProof/>
        </w:rPr>
        <w:t>Table </w:t>
      </w:r>
      <w:r w:rsidRPr="006D68AC">
        <w:rPr>
          <w:noProof/>
          <w:lang w:eastAsia="zh-CN"/>
        </w:rPr>
        <w:t>6.1</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D68AC" w14:paraId="1B6A99C7" w14:textId="77777777" w:rsidTr="00291D60">
        <w:trPr>
          <w:jc w:val="center"/>
        </w:trPr>
        <w:tc>
          <w:tcPr>
            <w:tcW w:w="1924" w:type="dxa"/>
            <w:shd w:val="clear" w:color="auto" w:fill="C0C0C0"/>
            <w:vAlign w:val="center"/>
            <w:hideMark/>
          </w:tcPr>
          <w:p w14:paraId="11B90066" w14:textId="77777777" w:rsidR="00192AD6" w:rsidRPr="006D68AC" w:rsidRDefault="00192AD6" w:rsidP="00291D60">
            <w:pPr>
              <w:pStyle w:val="TAH"/>
              <w:rPr>
                <w:noProof/>
              </w:rPr>
            </w:pPr>
            <w:r w:rsidRPr="006D68AC">
              <w:rPr>
                <w:noProof/>
              </w:rPr>
              <w:t>Name</w:t>
            </w:r>
          </w:p>
        </w:tc>
        <w:tc>
          <w:tcPr>
            <w:tcW w:w="7814" w:type="dxa"/>
            <w:shd w:val="clear" w:color="auto" w:fill="C0C0C0"/>
            <w:vAlign w:val="center"/>
            <w:hideMark/>
          </w:tcPr>
          <w:p w14:paraId="0150FF9B" w14:textId="77777777" w:rsidR="00192AD6" w:rsidRPr="006D68AC" w:rsidRDefault="00192AD6" w:rsidP="00291D60">
            <w:pPr>
              <w:pStyle w:val="TAH"/>
              <w:rPr>
                <w:noProof/>
              </w:rPr>
            </w:pPr>
            <w:r w:rsidRPr="006D68AC">
              <w:rPr>
                <w:noProof/>
              </w:rPr>
              <w:t>Definition</w:t>
            </w:r>
          </w:p>
        </w:tc>
      </w:tr>
      <w:tr w:rsidR="00192AD6" w:rsidRPr="006D68AC" w14:paraId="6F88EC0B" w14:textId="77777777" w:rsidTr="00291D60">
        <w:trPr>
          <w:jc w:val="center"/>
        </w:trPr>
        <w:tc>
          <w:tcPr>
            <w:tcW w:w="1924" w:type="dxa"/>
            <w:hideMark/>
          </w:tcPr>
          <w:p w14:paraId="639A312C" w14:textId="77777777" w:rsidR="00192AD6" w:rsidRPr="006D68AC" w:rsidRDefault="00192AD6" w:rsidP="00291D60">
            <w:pPr>
              <w:pStyle w:val="TAL"/>
              <w:rPr>
                <w:noProof/>
              </w:rPr>
            </w:pPr>
            <w:r w:rsidRPr="006D68AC">
              <w:rPr>
                <w:noProof/>
              </w:rPr>
              <w:t>notifUri</w:t>
            </w:r>
          </w:p>
        </w:tc>
        <w:tc>
          <w:tcPr>
            <w:tcW w:w="7814" w:type="dxa"/>
            <w:vAlign w:val="center"/>
            <w:hideMark/>
          </w:tcPr>
          <w:p w14:paraId="2D5D4E13" w14:textId="77777777" w:rsidR="00192AD6" w:rsidRPr="006D68AC" w:rsidRDefault="00192AD6" w:rsidP="00291D60">
            <w:pPr>
              <w:pStyle w:val="TAL"/>
              <w:rPr>
                <w:noProof/>
              </w:rPr>
            </w:pPr>
            <w:r w:rsidRPr="006D68AC">
              <w:rPr>
                <w:noProof/>
              </w:rPr>
              <w:t>Represents the callback URI encoded as a string formatted as a URI.</w:t>
            </w:r>
          </w:p>
        </w:tc>
      </w:tr>
    </w:tbl>
    <w:p w14:paraId="72D44439" w14:textId="77777777" w:rsidR="00192AD6" w:rsidRPr="006D68AC" w:rsidRDefault="00192AD6" w:rsidP="00192AD6">
      <w:pPr>
        <w:rPr>
          <w:noProof/>
        </w:rPr>
      </w:pPr>
    </w:p>
    <w:p w14:paraId="544A4401" w14:textId="77777777" w:rsidR="00192AD6" w:rsidRPr="006D68AC" w:rsidRDefault="00192AD6" w:rsidP="00192AD6">
      <w:pPr>
        <w:pStyle w:val="51"/>
        <w:rPr>
          <w:noProof/>
        </w:rPr>
      </w:pPr>
      <w:bookmarkStart w:id="2436" w:name="_Toc168549912"/>
      <w:bookmarkStart w:id="2437" w:name="_Toc170117979"/>
      <w:bookmarkStart w:id="2438" w:name="_Toc209470061"/>
      <w:bookmarkStart w:id="2439" w:name="_Toc212114722"/>
      <w:bookmarkStart w:id="2440" w:name="_Toc215157723"/>
      <w:r w:rsidRPr="006D68AC">
        <w:rPr>
          <w:noProof/>
          <w:lang w:eastAsia="zh-CN"/>
        </w:rPr>
        <w:t>6.1</w:t>
      </w:r>
      <w:r w:rsidRPr="006D68AC">
        <w:t>.5.2</w:t>
      </w:r>
      <w:r w:rsidRPr="006D68AC">
        <w:rPr>
          <w:noProof/>
        </w:rPr>
        <w:t>.3</w:t>
      </w:r>
      <w:r w:rsidRPr="006D68AC">
        <w:rPr>
          <w:noProof/>
        </w:rPr>
        <w:tab/>
        <w:t>Standard Methods</w:t>
      </w:r>
      <w:bookmarkEnd w:id="2436"/>
      <w:bookmarkEnd w:id="2437"/>
      <w:bookmarkEnd w:id="2438"/>
      <w:bookmarkEnd w:id="2439"/>
      <w:bookmarkEnd w:id="2440"/>
    </w:p>
    <w:p w14:paraId="401FB999" w14:textId="77777777" w:rsidR="00192AD6" w:rsidRPr="006D68AC" w:rsidRDefault="00192AD6" w:rsidP="00192AD6">
      <w:pPr>
        <w:pStyle w:val="H6"/>
        <w:rPr>
          <w:noProof/>
        </w:rPr>
      </w:pPr>
      <w:r w:rsidRPr="006D68AC">
        <w:rPr>
          <w:noProof/>
          <w:lang w:eastAsia="zh-CN"/>
        </w:rPr>
        <w:t>6.1</w:t>
      </w:r>
      <w:r w:rsidRPr="006D68AC">
        <w:t>.5.2.3</w:t>
      </w:r>
      <w:r w:rsidRPr="006D68AC">
        <w:rPr>
          <w:noProof/>
        </w:rPr>
        <w:t>.1</w:t>
      </w:r>
      <w:r w:rsidRPr="006D68AC">
        <w:rPr>
          <w:noProof/>
        </w:rPr>
        <w:tab/>
        <w:t>POST</w:t>
      </w:r>
    </w:p>
    <w:p w14:paraId="1C1FF741" w14:textId="77777777" w:rsidR="00192AD6" w:rsidRPr="006D68AC" w:rsidRDefault="00192AD6" w:rsidP="00192AD6">
      <w:pPr>
        <w:rPr>
          <w:noProof/>
        </w:rPr>
      </w:pPr>
      <w:r w:rsidRPr="006D68AC">
        <w:rPr>
          <w:noProof/>
        </w:rPr>
        <w:t>This method shall support the request data structures specified in table </w:t>
      </w:r>
      <w:r w:rsidRPr="006D68AC">
        <w:rPr>
          <w:noProof/>
          <w:lang w:eastAsia="zh-CN"/>
        </w:rPr>
        <w:t>6.1</w:t>
      </w:r>
      <w:r w:rsidRPr="006D68AC">
        <w:t>.5.2</w:t>
      </w:r>
      <w:r w:rsidRPr="006D68AC">
        <w:rPr>
          <w:noProof/>
        </w:rPr>
        <w:t>.3.1-1 and the response data structures and response codes specified in table </w:t>
      </w:r>
      <w:r w:rsidRPr="006D68AC">
        <w:rPr>
          <w:noProof/>
          <w:lang w:eastAsia="zh-CN"/>
        </w:rPr>
        <w:t>6.1</w:t>
      </w:r>
      <w:r w:rsidRPr="006D68AC">
        <w:t>.5.2</w:t>
      </w:r>
      <w:r w:rsidRPr="006D68AC">
        <w:rPr>
          <w:noProof/>
        </w:rPr>
        <w:t>.3.1-2.</w:t>
      </w:r>
    </w:p>
    <w:p w14:paraId="115D35D5"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D68AC" w14:paraId="6F8EA422" w14:textId="77777777" w:rsidTr="00291D60">
        <w:trPr>
          <w:jc w:val="center"/>
        </w:trPr>
        <w:tc>
          <w:tcPr>
            <w:tcW w:w="1835" w:type="dxa"/>
            <w:shd w:val="clear" w:color="auto" w:fill="C0C0C0"/>
            <w:vAlign w:val="center"/>
            <w:hideMark/>
          </w:tcPr>
          <w:p w14:paraId="3FE6EF37" w14:textId="77777777" w:rsidR="00192AD6" w:rsidRPr="006D68AC" w:rsidRDefault="00192AD6" w:rsidP="00291D60">
            <w:pPr>
              <w:pStyle w:val="TAH"/>
              <w:rPr>
                <w:noProof/>
              </w:rPr>
            </w:pPr>
            <w:r w:rsidRPr="006D68AC">
              <w:rPr>
                <w:noProof/>
              </w:rPr>
              <w:t>Data type</w:t>
            </w:r>
          </w:p>
        </w:tc>
        <w:tc>
          <w:tcPr>
            <w:tcW w:w="425" w:type="dxa"/>
            <w:shd w:val="clear" w:color="auto" w:fill="C0C0C0"/>
            <w:vAlign w:val="center"/>
            <w:hideMark/>
          </w:tcPr>
          <w:p w14:paraId="1973EBB9" w14:textId="77777777" w:rsidR="00192AD6" w:rsidRPr="006D68AC" w:rsidRDefault="00192AD6" w:rsidP="00291D60">
            <w:pPr>
              <w:pStyle w:val="TAH"/>
              <w:rPr>
                <w:noProof/>
              </w:rPr>
            </w:pPr>
            <w:r w:rsidRPr="006D68AC">
              <w:rPr>
                <w:noProof/>
              </w:rPr>
              <w:t>P</w:t>
            </w:r>
          </w:p>
        </w:tc>
        <w:tc>
          <w:tcPr>
            <w:tcW w:w="1276" w:type="dxa"/>
            <w:shd w:val="clear" w:color="auto" w:fill="C0C0C0"/>
            <w:vAlign w:val="center"/>
            <w:hideMark/>
          </w:tcPr>
          <w:p w14:paraId="0F26CA6A" w14:textId="77777777" w:rsidR="00192AD6" w:rsidRPr="006D68AC" w:rsidRDefault="00192AD6" w:rsidP="00291D60">
            <w:pPr>
              <w:pStyle w:val="TAH"/>
              <w:rPr>
                <w:noProof/>
              </w:rPr>
            </w:pPr>
            <w:r w:rsidRPr="006D68AC">
              <w:rPr>
                <w:noProof/>
              </w:rPr>
              <w:t>Cardinality</w:t>
            </w:r>
          </w:p>
        </w:tc>
        <w:tc>
          <w:tcPr>
            <w:tcW w:w="6143" w:type="dxa"/>
            <w:shd w:val="clear" w:color="auto" w:fill="C0C0C0"/>
            <w:vAlign w:val="center"/>
            <w:hideMark/>
          </w:tcPr>
          <w:p w14:paraId="5E2FEC71" w14:textId="77777777" w:rsidR="00192AD6" w:rsidRPr="006D68AC" w:rsidRDefault="00192AD6" w:rsidP="00291D60">
            <w:pPr>
              <w:pStyle w:val="TAH"/>
              <w:rPr>
                <w:noProof/>
              </w:rPr>
            </w:pPr>
            <w:r w:rsidRPr="006D68AC">
              <w:rPr>
                <w:noProof/>
              </w:rPr>
              <w:t>Description</w:t>
            </w:r>
          </w:p>
        </w:tc>
      </w:tr>
      <w:tr w:rsidR="00192AD6" w:rsidRPr="006D68AC" w14:paraId="76BBB858" w14:textId="77777777" w:rsidTr="00291D60">
        <w:trPr>
          <w:jc w:val="center"/>
        </w:trPr>
        <w:tc>
          <w:tcPr>
            <w:tcW w:w="1835" w:type="dxa"/>
            <w:vAlign w:val="center"/>
            <w:hideMark/>
          </w:tcPr>
          <w:p w14:paraId="4E3B9A92" w14:textId="77777777" w:rsidR="00192AD6" w:rsidRPr="006D68AC" w:rsidRDefault="00192AD6" w:rsidP="00291D60">
            <w:pPr>
              <w:pStyle w:val="TAL"/>
              <w:rPr>
                <w:noProof/>
              </w:rPr>
            </w:pPr>
            <w:r w:rsidRPr="006D68AC">
              <w:t>SliceAPIConfigNotif</w:t>
            </w:r>
          </w:p>
        </w:tc>
        <w:tc>
          <w:tcPr>
            <w:tcW w:w="425" w:type="dxa"/>
            <w:vAlign w:val="center"/>
            <w:hideMark/>
          </w:tcPr>
          <w:p w14:paraId="5FA5B45F" w14:textId="77777777" w:rsidR="00192AD6" w:rsidRPr="006D68AC" w:rsidRDefault="00192AD6" w:rsidP="00291D60">
            <w:pPr>
              <w:pStyle w:val="TAC"/>
              <w:rPr>
                <w:noProof/>
              </w:rPr>
            </w:pPr>
            <w:r w:rsidRPr="006D68AC">
              <w:t>M</w:t>
            </w:r>
          </w:p>
        </w:tc>
        <w:tc>
          <w:tcPr>
            <w:tcW w:w="1276" w:type="dxa"/>
            <w:vAlign w:val="center"/>
            <w:hideMark/>
          </w:tcPr>
          <w:p w14:paraId="7305787A" w14:textId="77777777" w:rsidR="00192AD6" w:rsidRPr="006D68AC" w:rsidRDefault="00192AD6" w:rsidP="00291D60">
            <w:pPr>
              <w:pStyle w:val="TAC"/>
              <w:rPr>
                <w:noProof/>
              </w:rPr>
            </w:pPr>
            <w:r w:rsidRPr="006D68AC">
              <w:t>1</w:t>
            </w:r>
          </w:p>
        </w:tc>
        <w:tc>
          <w:tcPr>
            <w:tcW w:w="6143" w:type="dxa"/>
            <w:vAlign w:val="center"/>
            <w:hideMark/>
          </w:tcPr>
          <w:p w14:paraId="33EBC39A" w14:textId="77777777" w:rsidR="00192AD6" w:rsidRPr="006D68AC" w:rsidRDefault="00192AD6" w:rsidP="00291D60">
            <w:pPr>
              <w:pStyle w:val="TAL"/>
              <w:rPr>
                <w:noProof/>
              </w:rPr>
            </w:pPr>
            <w:r w:rsidRPr="006D68AC">
              <w:t>Represents the Slice API Configuration Notification.</w:t>
            </w:r>
          </w:p>
        </w:tc>
      </w:tr>
    </w:tbl>
    <w:p w14:paraId="1A9BFA29" w14:textId="77777777" w:rsidR="00192AD6" w:rsidRPr="006D68AC" w:rsidRDefault="00192AD6" w:rsidP="00192AD6">
      <w:pPr>
        <w:rPr>
          <w:noProof/>
        </w:rPr>
      </w:pPr>
    </w:p>
    <w:p w14:paraId="6CD8C9D6" w14:textId="77777777" w:rsidR="00192AD6" w:rsidRPr="006D68AC" w:rsidRDefault="00192AD6" w:rsidP="00192AD6">
      <w:pPr>
        <w:pStyle w:val="TH"/>
        <w:rPr>
          <w:noProof/>
        </w:rPr>
      </w:pPr>
      <w:r w:rsidRPr="006D68AC">
        <w:rPr>
          <w:noProof/>
        </w:rPr>
        <w:lastRenderedPageBreak/>
        <w:t>Table </w:t>
      </w:r>
      <w:r w:rsidRPr="006D68AC">
        <w:rPr>
          <w:noProof/>
          <w:lang w:eastAsia="zh-CN"/>
        </w:rPr>
        <w:t>6.1</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D68AC"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D68AC" w:rsidRDefault="00192AD6" w:rsidP="00291D60">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D68AC" w:rsidRDefault="00192AD6" w:rsidP="00291D60">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D68AC" w:rsidRDefault="00192AD6" w:rsidP="00291D60">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D68AC" w:rsidRDefault="00192AD6" w:rsidP="00291D60">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D68AC" w:rsidRDefault="00192AD6" w:rsidP="00291D60">
            <w:pPr>
              <w:pStyle w:val="TAH"/>
              <w:rPr>
                <w:noProof/>
              </w:rPr>
            </w:pPr>
            <w:r w:rsidRPr="006D68AC">
              <w:rPr>
                <w:noProof/>
              </w:rPr>
              <w:t>Description</w:t>
            </w:r>
          </w:p>
        </w:tc>
      </w:tr>
      <w:tr w:rsidR="00192AD6" w:rsidRPr="006D68AC"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D68AC" w:rsidRDefault="00192AD6" w:rsidP="00291D60">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D68AC"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D68AC"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D68AC" w:rsidRDefault="00192AD6" w:rsidP="00291D60">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D68AC" w:rsidRDefault="00192AD6" w:rsidP="00291D60">
            <w:pPr>
              <w:pStyle w:val="TAL"/>
              <w:rPr>
                <w:noProof/>
              </w:rPr>
            </w:pPr>
            <w:r w:rsidRPr="006D68AC">
              <w:t>Successful case. The Slice API Configuration Notification is successfully received and processed.</w:t>
            </w:r>
          </w:p>
        </w:tc>
      </w:tr>
      <w:tr w:rsidR="00192AD6" w:rsidRPr="006D68AC"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D68AC" w:rsidRDefault="00192AD6" w:rsidP="00291D60">
            <w:pPr>
              <w:pStyle w:val="TAL"/>
            </w:pPr>
            <w:r w:rsidRPr="006D68AC">
              <w:t>n/a</w:t>
            </w:r>
          </w:p>
        </w:tc>
        <w:tc>
          <w:tcPr>
            <w:tcW w:w="425" w:type="dxa"/>
            <w:vAlign w:val="center"/>
          </w:tcPr>
          <w:p w14:paraId="78FB3CCF" w14:textId="77777777" w:rsidR="00192AD6" w:rsidRPr="006D68AC" w:rsidRDefault="00192AD6" w:rsidP="00291D60">
            <w:pPr>
              <w:pStyle w:val="TAC"/>
            </w:pPr>
          </w:p>
        </w:tc>
        <w:tc>
          <w:tcPr>
            <w:tcW w:w="1276" w:type="dxa"/>
            <w:vAlign w:val="center"/>
          </w:tcPr>
          <w:p w14:paraId="5958BA9F" w14:textId="77777777" w:rsidR="00192AD6" w:rsidRPr="006D68AC" w:rsidRDefault="00192AD6" w:rsidP="00291D60">
            <w:pPr>
              <w:pStyle w:val="TAC"/>
            </w:pPr>
          </w:p>
        </w:tc>
        <w:tc>
          <w:tcPr>
            <w:tcW w:w="1842" w:type="dxa"/>
            <w:vAlign w:val="center"/>
          </w:tcPr>
          <w:p w14:paraId="3BFC557B" w14:textId="77777777" w:rsidR="00192AD6" w:rsidRPr="006D68AC" w:rsidRDefault="00192AD6" w:rsidP="00291D60">
            <w:pPr>
              <w:pStyle w:val="TAL"/>
            </w:pPr>
            <w:r w:rsidRPr="006D68AC">
              <w:t>307 Temporary Redirect</w:t>
            </w:r>
          </w:p>
        </w:tc>
        <w:tc>
          <w:tcPr>
            <w:tcW w:w="4592" w:type="dxa"/>
            <w:vAlign w:val="center"/>
          </w:tcPr>
          <w:p w14:paraId="5A6822DA" w14:textId="77777777" w:rsidR="00192AD6" w:rsidRPr="006D68AC" w:rsidRDefault="00192AD6" w:rsidP="00291D60">
            <w:pPr>
              <w:pStyle w:val="TAL"/>
            </w:pPr>
            <w:r w:rsidRPr="006D68AC">
              <w:t>Temporary redirection.</w:t>
            </w:r>
          </w:p>
          <w:p w14:paraId="680DF6DC" w14:textId="77777777" w:rsidR="00192AD6" w:rsidRPr="006D68AC" w:rsidRDefault="00192AD6" w:rsidP="00291D60">
            <w:pPr>
              <w:pStyle w:val="TAL"/>
            </w:pPr>
          </w:p>
          <w:p w14:paraId="7AC444D0"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5690D92C" w14:textId="77777777" w:rsidR="00192AD6" w:rsidRPr="006D68AC" w:rsidRDefault="00192AD6" w:rsidP="00291D60">
            <w:pPr>
              <w:pStyle w:val="TAL"/>
            </w:pPr>
          </w:p>
          <w:p w14:paraId="0DE83F55" w14:textId="77777777" w:rsidR="00192AD6" w:rsidRPr="006D68AC" w:rsidRDefault="00192AD6" w:rsidP="00291D60">
            <w:pPr>
              <w:pStyle w:val="TAL"/>
            </w:pPr>
            <w:r w:rsidRPr="006D68AC">
              <w:t>Redirection handling is described in clause 5.2.10 of 3GPP TS 29.122 [2].</w:t>
            </w:r>
          </w:p>
        </w:tc>
      </w:tr>
      <w:tr w:rsidR="00192AD6" w:rsidRPr="006D68AC"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D68AC" w:rsidRDefault="00192AD6" w:rsidP="00291D60">
            <w:pPr>
              <w:pStyle w:val="TAL"/>
            </w:pPr>
            <w:r w:rsidRPr="006D68AC">
              <w:t>n/a</w:t>
            </w:r>
          </w:p>
        </w:tc>
        <w:tc>
          <w:tcPr>
            <w:tcW w:w="425" w:type="dxa"/>
            <w:vAlign w:val="center"/>
          </w:tcPr>
          <w:p w14:paraId="0D252173" w14:textId="77777777" w:rsidR="00192AD6" w:rsidRPr="006D68AC" w:rsidRDefault="00192AD6" w:rsidP="00291D60">
            <w:pPr>
              <w:pStyle w:val="TAC"/>
            </w:pPr>
          </w:p>
        </w:tc>
        <w:tc>
          <w:tcPr>
            <w:tcW w:w="1276" w:type="dxa"/>
            <w:vAlign w:val="center"/>
          </w:tcPr>
          <w:p w14:paraId="6480E50F" w14:textId="77777777" w:rsidR="00192AD6" w:rsidRPr="006D68AC" w:rsidRDefault="00192AD6" w:rsidP="00291D60">
            <w:pPr>
              <w:pStyle w:val="TAC"/>
            </w:pPr>
          </w:p>
        </w:tc>
        <w:tc>
          <w:tcPr>
            <w:tcW w:w="1842" w:type="dxa"/>
            <w:vAlign w:val="center"/>
          </w:tcPr>
          <w:p w14:paraId="3FE057B3" w14:textId="77777777" w:rsidR="00192AD6" w:rsidRPr="006D68AC" w:rsidRDefault="00192AD6" w:rsidP="00291D60">
            <w:pPr>
              <w:pStyle w:val="TAL"/>
            </w:pPr>
            <w:r w:rsidRPr="006D68AC">
              <w:t>308 Permanent Redirect</w:t>
            </w:r>
          </w:p>
        </w:tc>
        <w:tc>
          <w:tcPr>
            <w:tcW w:w="4592" w:type="dxa"/>
            <w:vAlign w:val="center"/>
          </w:tcPr>
          <w:p w14:paraId="1C915368" w14:textId="77777777" w:rsidR="00192AD6" w:rsidRPr="006D68AC" w:rsidRDefault="00192AD6" w:rsidP="00291D60">
            <w:pPr>
              <w:pStyle w:val="TAL"/>
            </w:pPr>
            <w:r w:rsidRPr="006D68AC">
              <w:t>Permanent redirection.</w:t>
            </w:r>
          </w:p>
          <w:p w14:paraId="0E398D68" w14:textId="77777777" w:rsidR="00192AD6" w:rsidRPr="006D68AC" w:rsidRDefault="00192AD6" w:rsidP="00291D60">
            <w:pPr>
              <w:pStyle w:val="TAL"/>
            </w:pPr>
          </w:p>
          <w:p w14:paraId="50F29357"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050B522B" w14:textId="77777777" w:rsidR="00192AD6" w:rsidRPr="006D68AC" w:rsidRDefault="00192AD6" w:rsidP="00291D60">
            <w:pPr>
              <w:pStyle w:val="TAL"/>
            </w:pPr>
          </w:p>
          <w:p w14:paraId="1E5BDBC5" w14:textId="77777777" w:rsidR="00192AD6" w:rsidRPr="006D68AC" w:rsidRDefault="00192AD6" w:rsidP="00291D60">
            <w:pPr>
              <w:pStyle w:val="TAL"/>
            </w:pPr>
            <w:r w:rsidRPr="006D68AC">
              <w:t>Redirection handling is described in clause 5.2.10 of 3GPP TS 29.122 [2].</w:t>
            </w:r>
          </w:p>
        </w:tc>
      </w:tr>
      <w:tr w:rsidR="00192AD6" w:rsidRPr="006D68AC"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D68AC" w:rsidRDefault="00192AD6"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01C83E9" w14:textId="77777777" w:rsidR="00192AD6" w:rsidRPr="006D68AC" w:rsidRDefault="00192AD6" w:rsidP="00192AD6">
      <w:pPr>
        <w:rPr>
          <w:noProof/>
        </w:rPr>
      </w:pPr>
    </w:p>
    <w:p w14:paraId="60FD3D49" w14:textId="77777777" w:rsidR="00192AD6" w:rsidRPr="006D68AC" w:rsidRDefault="00192AD6" w:rsidP="00192AD6">
      <w:pPr>
        <w:pStyle w:val="TH"/>
      </w:pPr>
      <w:r w:rsidRPr="006D68AC">
        <w:t>Table </w:t>
      </w:r>
      <w:r w:rsidRPr="006D68AC">
        <w:rPr>
          <w:noProof/>
          <w:lang w:eastAsia="zh-CN"/>
        </w:rPr>
        <w:t>6.1</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3E1605D" w14:textId="77777777" w:rsidTr="00291D60">
        <w:trPr>
          <w:jc w:val="center"/>
        </w:trPr>
        <w:tc>
          <w:tcPr>
            <w:tcW w:w="825" w:type="pct"/>
            <w:shd w:val="clear" w:color="auto" w:fill="C0C0C0"/>
          </w:tcPr>
          <w:p w14:paraId="6E2509D6" w14:textId="77777777" w:rsidR="00192AD6" w:rsidRPr="006D68AC" w:rsidRDefault="00192AD6" w:rsidP="00291D60">
            <w:pPr>
              <w:pStyle w:val="TAH"/>
            </w:pPr>
            <w:r w:rsidRPr="006D68AC">
              <w:t>Name</w:t>
            </w:r>
          </w:p>
        </w:tc>
        <w:tc>
          <w:tcPr>
            <w:tcW w:w="732" w:type="pct"/>
            <w:shd w:val="clear" w:color="auto" w:fill="C0C0C0"/>
          </w:tcPr>
          <w:p w14:paraId="1DF749AF" w14:textId="77777777" w:rsidR="00192AD6" w:rsidRPr="006D68AC" w:rsidRDefault="00192AD6" w:rsidP="00291D60">
            <w:pPr>
              <w:pStyle w:val="TAH"/>
            </w:pPr>
            <w:r w:rsidRPr="006D68AC">
              <w:t>Data type</w:t>
            </w:r>
          </w:p>
        </w:tc>
        <w:tc>
          <w:tcPr>
            <w:tcW w:w="217" w:type="pct"/>
            <w:shd w:val="clear" w:color="auto" w:fill="C0C0C0"/>
          </w:tcPr>
          <w:p w14:paraId="32D28AA1" w14:textId="77777777" w:rsidR="00192AD6" w:rsidRPr="006D68AC" w:rsidRDefault="00192AD6" w:rsidP="00291D60">
            <w:pPr>
              <w:pStyle w:val="TAH"/>
            </w:pPr>
            <w:r w:rsidRPr="006D68AC">
              <w:t>P</w:t>
            </w:r>
          </w:p>
        </w:tc>
        <w:tc>
          <w:tcPr>
            <w:tcW w:w="581" w:type="pct"/>
            <w:shd w:val="clear" w:color="auto" w:fill="C0C0C0"/>
          </w:tcPr>
          <w:p w14:paraId="521D03FA" w14:textId="77777777" w:rsidR="00192AD6" w:rsidRPr="006D68AC" w:rsidRDefault="00192AD6" w:rsidP="00291D60">
            <w:pPr>
              <w:pStyle w:val="TAH"/>
            </w:pPr>
            <w:r w:rsidRPr="006D68AC">
              <w:t>Cardinality</w:t>
            </w:r>
          </w:p>
        </w:tc>
        <w:tc>
          <w:tcPr>
            <w:tcW w:w="2645" w:type="pct"/>
            <w:shd w:val="clear" w:color="auto" w:fill="C0C0C0"/>
            <w:vAlign w:val="center"/>
          </w:tcPr>
          <w:p w14:paraId="3E2E5E38" w14:textId="77777777" w:rsidR="00192AD6" w:rsidRPr="006D68AC" w:rsidRDefault="00192AD6" w:rsidP="00291D60">
            <w:pPr>
              <w:pStyle w:val="TAH"/>
            </w:pPr>
            <w:r w:rsidRPr="006D68AC">
              <w:t>Description</w:t>
            </w:r>
          </w:p>
        </w:tc>
      </w:tr>
      <w:tr w:rsidR="00192AD6" w:rsidRPr="006D68AC" w14:paraId="3984B8F5" w14:textId="77777777" w:rsidTr="00291D60">
        <w:trPr>
          <w:jc w:val="center"/>
        </w:trPr>
        <w:tc>
          <w:tcPr>
            <w:tcW w:w="825" w:type="pct"/>
            <w:vAlign w:val="center"/>
          </w:tcPr>
          <w:p w14:paraId="483A9757" w14:textId="77777777" w:rsidR="00192AD6" w:rsidRPr="006D68AC" w:rsidRDefault="00192AD6" w:rsidP="00291D60">
            <w:pPr>
              <w:pStyle w:val="TAL"/>
            </w:pPr>
            <w:r w:rsidRPr="006D68AC">
              <w:t>Location</w:t>
            </w:r>
          </w:p>
        </w:tc>
        <w:tc>
          <w:tcPr>
            <w:tcW w:w="732" w:type="pct"/>
            <w:vAlign w:val="center"/>
          </w:tcPr>
          <w:p w14:paraId="0ACCD05B" w14:textId="77777777" w:rsidR="00192AD6" w:rsidRPr="006D68AC" w:rsidRDefault="00192AD6" w:rsidP="00291D60">
            <w:pPr>
              <w:pStyle w:val="TAL"/>
            </w:pPr>
            <w:r w:rsidRPr="006D68AC">
              <w:t>string</w:t>
            </w:r>
          </w:p>
        </w:tc>
        <w:tc>
          <w:tcPr>
            <w:tcW w:w="217" w:type="pct"/>
            <w:vAlign w:val="center"/>
          </w:tcPr>
          <w:p w14:paraId="6E61EE2D" w14:textId="77777777" w:rsidR="00192AD6" w:rsidRPr="006D68AC" w:rsidRDefault="00192AD6" w:rsidP="00291D60">
            <w:pPr>
              <w:pStyle w:val="TAC"/>
            </w:pPr>
            <w:r w:rsidRPr="006D68AC">
              <w:t>M</w:t>
            </w:r>
          </w:p>
        </w:tc>
        <w:tc>
          <w:tcPr>
            <w:tcW w:w="581" w:type="pct"/>
            <w:vAlign w:val="center"/>
          </w:tcPr>
          <w:p w14:paraId="3DFB1A40" w14:textId="77777777" w:rsidR="00192AD6" w:rsidRPr="006D68AC" w:rsidRDefault="00192AD6" w:rsidP="00291D60">
            <w:pPr>
              <w:pStyle w:val="TAC"/>
            </w:pPr>
            <w:r w:rsidRPr="006D68AC">
              <w:t>1</w:t>
            </w:r>
          </w:p>
        </w:tc>
        <w:tc>
          <w:tcPr>
            <w:tcW w:w="2645" w:type="pct"/>
            <w:vAlign w:val="center"/>
          </w:tcPr>
          <w:p w14:paraId="652AE449"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3B8732F" w14:textId="77777777" w:rsidR="00192AD6" w:rsidRPr="006D68AC" w:rsidRDefault="00192AD6" w:rsidP="00192AD6"/>
    <w:p w14:paraId="4627A64B" w14:textId="77777777" w:rsidR="00192AD6" w:rsidRPr="006D68AC" w:rsidRDefault="00192AD6" w:rsidP="00192AD6">
      <w:pPr>
        <w:pStyle w:val="TH"/>
      </w:pPr>
      <w:r w:rsidRPr="006D68AC">
        <w:t>Table </w:t>
      </w:r>
      <w:r w:rsidRPr="006D68AC">
        <w:rPr>
          <w:noProof/>
          <w:lang w:eastAsia="zh-CN"/>
        </w:rPr>
        <w:t>6.1</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017746EC" w14:textId="77777777" w:rsidTr="00291D60">
        <w:trPr>
          <w:jc w:val="center"/>
        </w:trPr>
        <w:tc>
          <w:tcPr>
            <w:tcW w:w="825" w:type="pct"/>
            <w:shd w:val="clear" w:color="auto" w:fill="C0C0C0"/>
          </w:tcPr>
          <w:p w14:paraId="7A236B60" w14:textId="77777777" w:rsidR="00192AD6" w:rsidRPr="006D68AC" w:rsidRDefault="00192AD6" w:rsidP="00291D60">
            <w:pPr>
              <w:pStyle w:val="TAH"/>
            </w:pPr>
            <w:r w:rsidRPr="006D68AC">
              <w:t>Name</w:t>
            </w:r>
          </w:p>
        </w:tc>
        <w:tc>
          <w:tcPr>
            <w:tcW w:w="732" w:type="pct"/>
            <w:shd w:val="clear" w:color="auto" w:fill="C0C0C0"/>
          </w:tcPr>
          <w:p w14:paraId="3BDB43CD" w14:textId="77777777" w:rsidR="00192AD6" w:rsidRPr="006D68AC" w:rsidRDefault="00192AD6" w:rsidP="00291D60">
            <w:pPr>
              <w:pStyle w:val="TAH"/>
            </w:pPr>
            <w:r w:rsidRPr="006D68AC">
              <w:t>Data type</w:t>
            </w:r>
          </w:p>
        </w:tc>
        <w:tc>
          <w:tcPr>
            <w:tcW w:w="217" w:type="pct"/>
            <w:shd w:val="clear" w:color="auto" w:fill="C0C0C0"/>
          </w:tcPr>
          <w:p w14:paraId="65C4E81C" w14:textId="77777777" w:rsidR="00192AD6" w:rsidRPr="006D68AC" w:rsidRDefault="00192AD6" w:rsidP="00291D60">
            <w:pPr>
              <w:pStyle w:val="TAH"/>
            </w:pPr>
            <w:r w:rsidRPr="006D68AC">
              <w:t>P</w:t>
            </w:r>
          </w:p>
        </w:tc>
        <w:tc>
          <w:tcPr>
            <w:tcW w:w="581" w:type="pct"/>
            <w:shd w:val="clear" w:color="auto" w:fill="C0C0C0"/>
          </w:tcPr>
          <w:p w14:paraId="4E0975CE" w14:textId="77777777" w:rsidR="00192AD6" w:rsidRPr="006D68AC" w:rsidRDefault="00192AD6" w:rsidP="00291D60">
            <w:pPr>
              <w:pStyle w:val="TAH"/>
            </w:pPr>
            <w:r w:rsidRPr="006D68AC">
              <w:t>Cardinality</w:t>
            </w:r>
          </w:p>
        </w:tc>
        <w:tc>
          <w:tcPr>
            <w:tcW w:w="2645" w:type="pct"/>
            <w:shd w:val="clear" w:color="auto" w:fill="C0C0C0"/>
            <w:vAlign w:val="center"/>
          </w:tcPr>
          <w:p w14:paraId="5BF92E6F" w14:textId="77777777" w:rsidR="00192AD6" w:rsidRPr="006D68AC" w:rsidRDefault="00192AD6" w:rsidP="00291D60">
            <w:pPr>
              <w:pStyle w:val="TAH"/>
            </w:pPr>
            <w:r w:rsidRPr="006D68AC">
              <w:t>Description</w:t>
            </w:r>
          </w:p>
        </w:tc>
      </w:tr>
      <w:tr w:rsidR="00192AD6" w:rsidRPr="006D68AC" w14:paraId="571AE827" w14:textId="77777777" w:rsidTr="00291D60">
        <w:trPr>
          <w:jc w:val="center"/>
        </w:trPr>
        <w:tc>
          <w:tcPr>
            <w:tcW w:w="825" w:type="pct"/>
            <w:vAlign w:val="center"/>
          </w:tcPr>
          <w:p w14:paraId="57E8831B" w14:textId="77777777" w:rsidR="00192AD6" w:rsidRPr="006D68AC" w:rsidRDefault="00192AD6" w:rsidP="00291D60">
            <w:pPr>
              <w:pStyle w:val="TAL"/>
            </w:pPr>
            <w:r w:rsidRPr="006D68AC">
              <w:t>Location</w:t>
            </w:r>
          </w:p>
        </w:tc>
        <w:tc>
          <w:tcPr>
            <w:tcW w:w="732" w:type="pct"/>
            <w:vAlign w:val="center"/>
          </w:tcPr>
          <w:p w14:paraId="0DFA8592" w14:textId="77777777" w:rsidR="00192AD6" w:rsidRPr="006D68AC" w:rsidRDefault="00192AD6" w:rsidP="00291D60">
            <w:pPr>
              <w:pStyle w:val="TAL"/>
            </w:pPr>
            <w:r w:rsidRPr="006D68AC">
              <w:t>string</w:t>
            </w:r>
          </w:p>
        </w:tc>
        <w:tc>
          <w:tcPr>
            <w:tcW w:w="217" w:type="pct"/>
            <w:vAlign w:val="center"/>
          </w:tcPr>
          <w:p w14:paraId="5EE2DA0D" w14:textId="77777777" w:rsidR="00192AD6" w:rsidRPr="006D68AC" w:rsidRDefault="00192AD6" w:rsidP="00291D60">
            <w:pPr>
              <w:pStyle w:val="TAC"/>
            </w:pPr>
            <w:r w:rsidRPr="006D68AC">
              <w:t>M</w:t>
            </w:r>
          </w:p>
        </w:tc>
        <w:tc>
          <w:tcPr>
            <w:tcW w:w="581" w:type="pct"/>
            <w:vAlign w:val="center"/>
          </w:tcPr>
          <w:p w14:paraId="3FD3FE6A" w14:textId="77777777" w:rsidR="00192AD6" w:rsidRPr="006D68AC" w:rsidRDefault="00192AD6" w:rsidP="00291D60">
            <w:pPr>
              <w:pStyle w:val="TAC"/>
            </w:pPr>
            <w:r w:rsidRPr="006D68AC">
              <w:t>1</w:t>
            </w:r>
          </w:p>
        </w:tc>
        <w:tc>
          <w:tcPr>
            <w:tcW w:w="2645" w:type="pct"/>
            <w:vAlign w:val="center"/>
          </w:tcPr>
          <w:p w14:paraId="42D3EC3E"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E491402" w14:textId="77777777" w:rsidR="00192AD6" w:rsidRPr="006D68AC" w:rsidRDefault="00192AD6" w:rsidP="00192AD6">
      <w:pPr>
        <w:rPr>
          <w:lang w:eastAsia="zh-CN"/>
        </w:rPr>
      </w:pPr>
    </w:p>
    <w:p w14:paraId="14916386" w14:textId="77777777" w:rsidR="00192AD6" w:rsidRPr="006D68AC" w:rsidRDefault="00192AD6" w:rsidP="00192AD6">
      <w:pPr>
        <w:pStyle w:val="31"/>
      </w:pPr>
      <w:bookmarkStart w:id="2441" w:name="_Toc168549913"/>
      <w:bookmarkStart w:id="2442" w:name="_Toc170117980"/>
      <w:bookmarkStart w:id="2443" w:name="_Toc209470062"/>
      <w:bookmarkStart w:id="2444" w:name="_Toc212114723"/>
      <w:bookmarkStart w:id="2445" w:name="_Toc215157724"/>
      <w:r w:rsidRPr="006D68AC">
        <w:t>6.1.6</w:t>
      </w:r>
      <w:r w:rsidRPr="006D68AC">
        <w:tab/>
        <w:t>Data Model</w:t>
      </w:r>
      <w:bookmarkEnd w:id="2441"/>
      <w:bookmarkEnd w:id="2442"/>
      <w:bookmarkEnd w:id="2443"/>
      <w:bookmarkEnd w:id="2444"/>
      <w:bookmarkEnd w:id="2445"/>
    </w:p>
    <w:p w14:paraId="28A3DA82" w14:textId="77777777" w:rsidR="00192AD6" w:rsidRPr="006D68AC" w:rsidRDefault="00192AD6" w:rsidP="00192AD6">
      <w:pPr>
        <w:pStyle w:val="41"/>
      </w:pPr>
      <w:bookmarkStart w:id="2446" w:name="_Toc168549914"/>
      <w:bookmarkStart w:id="2447" w:name="_Toc170117981"/>
      <w:bookmarkStart w:id="2448" w:name="_Toc209470063"/>
      <w:bookmarkStart w:id="2449" w:name="_Toc212114724"/>
      <w:bookmarkStart w:id="2450" w:name="_Toc215157725"/>
      <w:r w:rsidRPr="006D68AC">
        <w:t>6.1.6.1</w:t>
      </w:r>
      <w:r w:rsidRPr="006D68AC">
        <w:tab/>
        <w:t>General</w:t>
      </w:r>
      <w:bookmarkEnd w:id="2446"/>
      <w:bookmarkEnd w:id="2447"/>
      <w:bookmarkEnd w:id="2448"/>
      <w:bookmarkEnd w:id="2449"/>
      <w:bookmarkEnd w:id="2450"/>
    </w:p>
    <w:p w14:paraId="31026400" w14:textId="77777777" w:rsidR="00192AD6" w:rsidRPr="006D68AC" w:rsidRDefault="00192AD6" w:rsidP="00192AD6">
      <w:r w:rsidRPr="006D68AC">
        <w:t>This clause specifies the application data model supported by the API.</w:t>
      </w:r>
    </w:p>
    <w:p w14:paraId="43C3255F" w14:textId="77777777" w:rsidR="00192AD6" w:rsidRPr="006D68AC" w:rsidRDefault="00192AD6" w:rsidP="00192AD6">
      <w:r w:rsidRPr="006D68AC">
        <w:t>Table 6.1.6.1-1 specifies the data types defined for the NSCE_SliceApiManagement API.</w:t>
      </w:r>
    </w:p>
    <w:p w14:paraId="307D9164" w14:textId="77777777" w:rsidR="00192AD6" w:rsidRPr="006D68AC" w:rsidRDefault="00192AD6" w:rsidP="00192AD6">
      <w:pPr>
        <w:pStyle w:val="TH"/>
      </w:pPr>
      <w:r w:rsidRPr="006D68AC">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rsidRPr="006D68AC"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6D68AC" w:rsidRDefault="00192AD6" w:rsidP="00291D60">
            <w:pPr>
              <w:pStyle w:val="TAH"/>
            </w:pPr>
            <w:r w:rsidRPr="006D68AC">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6D68AC" w:rsidRDefault="00192AD6" w:rsidP="00291D60">
            <w:pPr>
              <w:pStyle w:val="TAH"/>
            </w:pPr>
            <w:r w:rsidRPr="006D68AC">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6D68AC" w:rsidRDefault="00192AD6" w:rsidP="00291D60">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6D68AC" w:rsidRDefault="00192AD6" w:rsidP="00291D60">
            <w:pPr>
              <w:pStyle w:val="TAH"/>
            </w:pPr>
            <w:r w:rsidRPr="006D68AC">
              <w:t>Applicability</w:t>
            </w:r>
          </w:p>
        </w:tc>
      </w:tr>
      <w:tr w:rsidR="00192AD6" w:rsidRPr="006D68AC"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Pr="006D68AC" w:rsidRDefault="00192AD6" w:rsidP="00291D60">
            <w:pPr>
              <w:pStyle w:val="TAL"/>
            </w:pPr>
            <w:r w:rsidRPr="006D68AC">
              <w:t>AppServReqs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6D68AC" w:rsidRDefault="00192AD6" w:rsidP="00291D60">
            <w:pPr>
              <w:pStyle w:val="TAC"/>
              <w:rPr>
                <w:noProof/>
                <w:lang w:eastAsia="zh-CN"/>
              </w:rPr>
            </w:pPr>
            <w:r w:rsidRPr="006D68AC">
              <w:rPr>
                <w:noProof/>
                <w:lang w:eastAsia="zh-CN"/>
              </w:rPr>
              <w:t>6.1.6.2.3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Pr="006D68AC" w:rsidRDefault="00192AD6" w:rsidP="00291D60">
            <w:pPr>
              <w:pStyle w:val="TAL"/>
            </w:pPr>
            <w:r w:rsidRPr="006D68AC">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RPr="006D68AC" w:rsidDel="00625F57" w:rsidRDefault="00192AD6" w:rsidP="00291D60">
            <w:pPr>
              <w:pStyle w:val="TAL"/>
              <w:rPr>
                <w:rFonts w:cs="Arial"/>
                <w:szCs w:val="18"/>
              </w:rPr>
            </w:pPr>
          </w:p>
        </w:tc>
      </w:tr>
      <w:tr w:rsidR="00192AD6" w:rsidRPr="006D68AC"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RPr="006D68AC" w:rsidDel="00625F57" w:rsidRDefault="00192AD6" w:rsidP="00291D60">
            <w:pPr>
              <w:pStyle w:val="TAL"/>
            </w:pPr>
            <w:r w:rsidRPr="006D68AC">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RPr="006D68AC" w:rsidDel="00625F57" w:rsidRDefault="00192AD6" w:rsidP="00291D60">
            <w:pPr>
              <w:pStyle w:val="TAC"/>
              <w:rPr>
                <w:noProof/>
                <w:lang w:eastAsia="zh-CN"/>
              </w:rPr>
            </w:pPr>
            <w:r w:rsidRPr="006D68AC">
              <w:rPr>
                <w:noProof/>
                <w:lang w:eastAsia="zh-CN"/>
              </w:rPr>
              <w:t>6.1.6.2.7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RPr="006D68AC" w:rsidDel="00625F57" w:rsidRDefault="00192AD6" w:rsidP="00291D60">
            <w:pPr>
              <w:pStyle w:val="TAL"/>
            </w:pPr>
            <w:r w:rsidRPr="006D68AC">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RPr="006D68AC" w:rsidDel="00625F57" w:rsidRDefault="00192AD6" w:rsidP="00291D60">
            <w:pPr>
              <w:pStyle w:val="TAL"/>
              <w:rPr>
                <w:rFonts w:cs="Arial"/>
                <w:szCs w:val="18"/>
              </w:rPr>
            </w:pPr>
          </w:p>
        </w:tc>
      </w:tr>
      <w:tr w:rsidR="00192AD6" w:rsidRPr="006D68AC"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RPr="006D68AC" w:rsidDel="00625F57" w:rsidRDefault="00192AD6" w:rsidP="00291D60">
            <w:pPr>
              <w:pStyle w:val="TAL"/>
            </w:pPr>
            <w:r w:rsidRPr="006D68AC">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RPr="006D68AC" w:rsidDel="00625F57" w:rsidRDefault="00192AD6" w:rsidP="00291D60">
            <w:pPr>
              <w:pStyle w:val="TAC"/>
              <w:rPr>
                <w:noProof/>
                <w:lang w:eastAsia="zh-CN"/>
              </w:rPr>
            </w:pPr>
            <w:r w:rsidRPr="006D68AC">
              <w:rPr>
                <w:noProof/>
                <w:lang w:eastAsia="zh-CN"/>
              </w:rPr>
              <w:t>6.1.6.2.8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RPr="006D68AC" w:rsidDel="00625F57" w:rsidRDefault="00192AD6" w:rsidP="00291D60">
            <w:pPr>
              <w:pStyle w:val="TAL"/>
            </w:pPr>
            <w:r w:rsidRPr="006D68AC">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RPr="006D68AC" w:rsidDel="00625F57" w:rsidRDefault="00192AD6" w:rsidP="00291D60">
            <w:pPr>
              <w:pStyle w:val="TAL"/>
              <w:rPr>
                <w:rFonts w:cs="Arial"/>
                <w:szCs w:val="18"/>
              </w:rPr>
            </w:pPr>
          </w:p>
        </w:tc>
      </w:tr>
      <w:tr w:rsidR="00192AD6" w:rsidRPr="006D68AC"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Pr="006D68AC" w:rsidRDefault="00192AD6" w:rsidP="00291D60">
            <w:pPr>
              <w:pStyle w:val="TAL"/>
            </w:pPr>
            <w:r w:rsidRPr="006D68AC">
              <w:t>SliceAPIInfo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6D68AC" w:rsidRDefault="00192AD6" w:rsidP="00291D60">
            <w:pPr>
              <w:pStyle w:val="TAC"/>
              <w:rPr>
                <w:noProof/>
                <w:lang w:eastAsia="zh-CN"/>
              </w:rPr>
            </w:pPr>
            <w:r w:rsidRPr="006D68AC">
              <w:rPr>
                <w:noProof/>
                <w:lang w:eastAsia="zh-CN"/>
              </w:rPr>
              <w:t>6.1.6.2.6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Pr="006D68AC" w:rsidRDefault="00192AD6" w:rsidP="00291D60">
            <w:pPr>
              <w:pStyle w:val="TAL"/>
            </w:pPr>
            <w:r w:rsidRPr="006D68AC">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RPr="006D68AC" w:rsidDel="00625F57" w:rsidRDefault="00192AD6" w:rsidP="00291D60">
            <w:pPr>
              <w:pStyle w:val="TAL"/>
              <w:rPr>
                <w:rFonts w:cs="Arial"/>
                <w:szCs w:val="18"/>
              </w:rPr>
            </w:pPr>
          </w:p>
        </w:tc>
      </w:tr>
      <w:tr w:rsidR="00192AD6" w:rsidRPr="006D68AC"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Pr="006D68AC" w:rsidRDefault="00192AD6" w:rsidP="00291D60">
            <w:pPr>
              <w:pStyle w:val="TAL"/>
            </w:pPr>
            <w:r w:rsidRPr="006D68AC">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Pr="006D68AC" w:rsidRDefault="00192AD6" w:rsidP="00291D60">
            <w:pPr>
              <w:pStyle w:val="TAC"/>
              <w:rPr>
                <w:noProof/>
                <w:lang w:eastAsia="zh-CN"/>
              </w:rPr>
            </w:pPr>
            <w:r w:rsidRPr="006D68AC">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Pr="006D68AC" w:rsidRDefault="00192AD6" w:rsidP="00291D60">
            <w:pPr>
              <w:pStyle w:val="TAL"/>
            </w:pPr>
            <w:r w:rsidRPr="006D68AC">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Pr="006D68AC" w:rsidRDefault="00192AD6" w:rsidP="00291D60">
            <w:pPr>
              <w:pStyle w:val="TAL"/>
              <w:rPr>
                <w:rFonts w:cs="Arial"/>
                <w:szCs w:val="18"/>
              </w:rPr>
            </w:pPr>
          </w:p>
        </w:tc>
      </w:tr>
      <w:tr w:rsidR="00192AD6" w:rsidRPr="006D68AC"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Pr="006D68AC" w:rsidRDefault="00192AD6" w:rsidP="00291D60">
            <w:pPr>
              <w:pStyle w:val="TAL"/>
            </w:pPr>
            <w:r w:rsidRPr="006D68AC">
              <w:t>TriggerEvent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6D68AC" w:rsidRDefault="00192AD6" w:rsidP="00291D60">
            <w:pPr>
              <w:pStyle w:val="TAC"/>
              <w:rPr>
                <w:noProof/>
                <w:lang w:eastAsia="zh-CN"/>
              </w:rPr>
            </w:pPr>
            <w:r w:rsidRPr="006D68AC">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Pr="006D68AC" w:rsidRDefault="00192AD6" w:rsidP="00291D60">
            <w:pPr>
              <w:pStyle w:val="TAL"/>
            </w:pPr>
            <w:r w:rsidRPr="006D68AC">
              <w:t>Represents the 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Pr="006D68AC" w:rsidRDefault="00192AD6" w:rsidP="00291D60">
            <w:pPr>
              <w:pStyle w:val="TAL"/>
              <w:rPr>
                <w:rFonts w:cs="Arial"/>
                <w:szCs w:val="18"/>
              </w:rPr>
            </w:pPr>
          </w:p>
        </w:tc>
      </w:tr>
      <w:tr w:rsidR="00192AD6" w:rsidRPr="006D68AC"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Pr="006D68AC" w:rsidRDefault="00192AD6" w:rsidP="00291D60">
            <w:pPr>
              <w:pStyle w:val="TAL"/>
            </w:pPr>
            <w:r w:rsidRPr="006D68AC">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Pr="006D68AC" w:rsidRDefault="00192AD6" w:rsidP="00291D60">
            <w:pPr>
              <w:pStyle w:val="TAC"/>
              <w:rPr>
                <w:noProof/>
                <w:lang w:eastAsia="zh-CN"/>
              </w:rPr>
            </w:pPr>
            <w:r w:rsidRPr="006D68AC">
              <w:rPr>
                <w:noProof/>
                <w:lang w:eastAsia="zh-CN"/>
              </w:rPr>
              <w:t>6.1.6.2.4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Pr="006D68AC" w:rsidRDefault="00192AD6" w:rsidP="00291D60">
            <w:pPr>
              <w:pStyle w:val="TAL"/>
            </w:pPr>
            <w:r w:rsidRPr="006D68AC">
              <w:t>Represents the parameters to request the update of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Pr="006D68AC" w:rsidRDefault="00192AD6" w:rsidP="00291D60">
            <w:pPr>
              <w:pStyle w:val="TAL"/>
              <w:rPr>
                <w:rFonts w:cs="Arial"/>
                <w:szCs w:val="18"/>
              </w:rPr>
            </w:pPr>
          </w:p>
        </w:tc>
      </w:tr>
      <w:tr w:rsidR="00192AD6" w:rsidRPr="006D68AC"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Pr="006D68AC" w:rsidRDefault="00192AD6" w:rsidP="00291D60">
            <w:pPr>
              <w:pStyle w:val="TAL"/>
            </w:pPr>
            <w:r w:rsidRPr="006D68AC">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Pr="006D68AC" w:rsidRDefault="00192AD6" w:rsidP="00291D60">
            <w:pPr>
              <w:pStyle w:val="TAC"/>
              <w:rPr>
                <w:noProof/>
                <w:lang w:eastAsia="zh-CN"/>
              </w:rPr>
            </w:pPr>
            <w:r w:rsidRPr="006D68AC">
              <w:rPr>
                <w:noProof/>
                <w:lang w:eastAsia="zh-CN"/>
              </w:rPr>
              <w:t>6.1.6.2.5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Pr="006D68AC" w:rsidRDefault="00192AD6" w:rsidP="00291D60">
            <w:pPr>
              <w:pStyle w:val="TAL"/>
            </w:pPr>
            <w:r w:rsidRPr="006D68AC">
              <w:t>Represents the response to a slice API configuration update request.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Pr="006D68AC" w:rsidRDefault="00192AD6" w:rsidP="00291D60">
            <w:pPr>
              <w:pStyle w:val="TAL"/>
              <w:rPr>
                <w:rFonts w:cs="Arial"/>
                <w:szCs w:val="18"/>
              </w:rPr>
            </w:pPr>
          </w:p>
        </w:tc>
      </w:tr>
    </w:tbl>
    <w:p w14:paraId="0C0CF1FF" w14:textId="77777777" w:rsidR="00192AD6" w:rsidRPr="006D68AC" w:rsidRDefault="00192AD6" w:rsidP="00192AD6"/>
    <w:p w14:paraId="67AC8BDE" w14:textId="77777777" w:rsidR="00192AD6" w:rsidRPr="006D68AC" w:rsidRDefault="00192AD6" w:rsidP="00192AD6">
      <w:r w:rsidRPr="006D68AC">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Pr="006D68AC" w:rsidRDefault="00192AD6" w:rsidP="00192AD6">
      <w:pPr>
        <w:pStyle w:val="TH"/>
      </w:pPr>
      <w:r w:rsidRPr="006D68AC">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rsidRPr="006D68AC"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6D68AC" w:rsidRDefault="00192AD6" w:rsidP="00291D60">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6D68AC" w:rsidRDefault="00192AD6" w:rsidP="00291D60">
            <w:pPr>
              <w:pStyle w:val="TAH"/>
            </w:pPr>
            <w:r w:rsidRPr="006D68AC">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6D68AC" w:rsidRDefault="00192AD6" w:rsidP="00291D60">
            <w:pPr>
              <w:pStyle w:val="TAH"/>
            </w:pPr>
            <w:r w:rsidRPr="006D68AC">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6D68AC" w:rsidRDefault="00192AD6" w:rsidP="00291D60">
            <w:pPr>
              <w:pStyle w:val="TAH"/>
            </w:pPr>
            <w:r w:rsidRPr="006D68AC">
              <w:t>Applicability</w:t>
            </w:r>
          </w:p>
        </w:tc>
      </w:tr>
      <w:tr w:rsidR="00192AD6" w:rsidRPr="006D68AC"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6D68AC" w:rsidRDefault="00192AD6" w:rsidP="00291D60">
            <w:pPr>
              <w:pStyle w:val="TAL"/>
            </w:pPr>
            <w:r w:rsidRPr="006D68AC">
              <w:t>AppReqs</w:t>
            </w:r>
          </w:p>
        </w:tc>
        <w:tc>
          <w:tcPr>
            <w:tcW w:w="1848" w:type="dxa"/>
            <w:vAlign w:val="center"/>
          </w:tcPr>
          <w:p w14:paraId="5CE2358D" w14:textId="77777777" w:rsidR="00192AD6" w:rsidRPr="006D68AC" w:rsidRDefault="00192AD6" w:rsidP="00291D60">
            <w:pPr>
              <w:pStyle w:val="TAC"/>
              <w:rPr>
                <w:noProof/>
                <w:lang w:eastAsia="zh-CN"/>
              </w:rPr>
            </w:pPr>
            <w:r w:rsidRPr="006D68AC">
              <w:rPr>
                <w:noProof/>
              </w:rPr>
              <w:t>Clause </w:t>
            </w:r>
            <w:r w:rsidRPr="006D68AC">
              <w:rPr>
                <w:noProof/>
                <w:lang w:eastAsia="zh-CN"/>
              </w:rPr>
              <w:t>6.12</w:t>
            </w:r>
            <w:r w:rsidRPr="006D68AC">
              <w:t>.6.2.3</w:t>
            </w:r>
          </w:p>
        </w:tc>
        <w:tc>
          <w:tcPr>
            <w:tcW w:w="4534" w:type="dxa"/>
            <w:vAlign w:val="center"/>
          </w:tcPr>
          <w:p w14:paraId="6D2D45CD" w14:textId="77777777" w:rsidR="00192AD6" w:rsidRPr="006D68AC" w:rsidRDefault="00192AD6" w:rsidP="00291D60">
            <w:pPr>
              <w:pStyle w:val="TAL"/>
              <w:rPr>
                <w:rFonts w:cs="Arial"/>
                <w:szCs w:val="18"/>
              </w:rPr>
            </w:pPr>
            <w:r w:rsidRPr="006D68AC">
              <w:t>Represents the application QoS requirements.</w:t>
            </w:r>
          </w:p>
        </w:tc>
        <w:tc>
          <w:tcPr>
            <w:tcW w:w="1273" w:type="dxa"/>
            <w:vAlign w:val="center"/>
          </w:tcPr>
          <w:p w14:paraId="7CDBB2AB" w14:textId="77777777" w:rsidR="00192AD6" w:rsidRPr="006D68AC" w:rsidRDefault="00192AD6" w:rsidP="00291D60">
            <w:pPr>
              <w:pStyle w:val="TAL"/>
              <w:rPr>
                <w:rFonts w:cs="Arial"/>
                <w:szCs w:val="18"/>
              </w:rPr>
            </w:pPr>
          </w:p>
        </w:tc>
      </w:tr>
      <w:tr w:rsidR="00192AD6" w:rsidRPr="006D68AC"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6D68AC" w:rsidRDefault="00192AD6" w:rsidP="00291D60">
            <w:pPr>
              <w:pStyle w:val="TAL"/>
            </w:pPr>
            <w:r w:rsidRPr="006D68AC">
              <w:t>NetSliceId</w:t>
            </w:r>
          </w:p>
        </w:tc>
        <w:tc>
          <w:tcPr>
            <w:tcW w:w="1848" w:type="dxa"/>
            <w:vAlign w:val="center"/>
          </w:tcPr>
          <w:p w14:paraId="5D1D0599" w14:textId="77777777" w:rsidR="00192AD6" w:rsidRPr="006D68AC" w:rsidRDefault="00192AD6" w:rsidP="00291D60">
            <w:pPr>
              <w:pStyle w:val="TAC"/>
            </w:pPr>
            <w:r w:rsidRPr="006D68AC">
              <w:rPr>
                <w:noProof/>
              </w:rPr>
              <w:t>Clause </w:t>
            </w:r>
            <w:r w:rsidRPr="006D68AC">
              <w:rPr>
                <w:noProof/>
                <w:lang w:eastAsia="zh-CN"/>
              </w:rPr>
              <w:t>6.3</w:t>
            </w:r>
            <w:r w:rsidRPr="006D68AC">
              <w:t>.6.2.15</w:t>
            </w:r>
          </w:p>
        </w:tc>
        <w:tc>
          <w:tcPr>
            <w:tcW w:w="4534" w:type="dxa"/>
            <w:vAlign w:val="center"/>
          </w:tcPr>
          <w:p w14:paraId="3D6CB38C" w14:textId="77777777" w:rsidR="00192AD6" w:rsidRPr="006D68AC" w:rsidRDefault="00192AD6" w:rsidP="00291D60">
            <w:pPr>
              <w:pStyle w:val="TAL"/>
              <w:rPr>
                <w:rFonts w:cs="Arial"/>
                <w:szCs w:val="18"/>
              </w:rPr>
            </w:pPr>
            <w:r w:rsidRPr="006D68AC">
              <w:t>Represents the identification information of a network slice.</w:t>
            </w:r>
          </w:p>
        </w:tc>
        <w:tc>
          <w:tcPr>
            <w:tcW w:w="1273" w:type="dxa"/>
            <w:vAlign w:val="center"/>
          </w:tcPr>
          <w:p w14:paraId="0E30CA18" w14:textId="77777777" w:rsidR="00192AD6" w:rsidRPr="006D68AC" w:rsidRDefault="00192AD6" w:rsidP="00291D60">
            <w:pPr>
              <w:pStyle w:val="TAL"/>
              <w:rPr>
                <w:rFonts w:cs="Arial"/>
                <w:szCs w:val="18"/>
              </w:rPr>
            </w:pPr>
          </w:p>
        </w:tc>
      </w:tr>
      <w:tr w:rsidR="00192AD6" w:rsidRPr="006D68AC"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6D68AC" w:rsidRDefault="00192AD6" w:rsidP="00291D60">
            <w:pPr>
              <w:pStyle w:val="TAL"/>
            </w:pPr>
            <w:r w:rsidRPr="006D68AC">
              <w:t>ServArea</w:t>
            </w:r>
          </w:p>
        </w:tc>
        <w:tc>
          <w:tcPr>
            <w:tcW w:w="1848" w:type="dxa"/>
            <w:vAlign w:val="center"/>
          </w:tcPr>
          <w:p w14:paraId="3A40BE73" w14:textId="77777777" w:rsidR="00192AD6" w:rsidRPr="006D68AC" w:rsidRDefault="00192AD6" w:rsidP="00291D60">
            <w:pPr>
              <w:pStyle w:val="TAC"/>
              <w:rPr>
                <w:noProof/>
              </w:rPr>
            </w:pPr>
            <w:r w:rsidRPr="006D68AC">
              <w:rPr>
                <w:noProof/>
              </w:rPr>
              <w:t>Clause </w:t>
            </w:r>
            <w:r w:rsidRPr="006D68AC">
              <w:rPr>
                <w:noProof/>
                <w:lang w:eastAsia="zh-CN"/>
              </w:rPr>
              <w:t>6.16</w:t>
            </w:r>
            <w:r w:rsidRPr="006D68AC">
              <w:t>.6.2.5</w:t>
            </w:r>
          </w:p>
        </w:tc>
        <w:tc>
          <w:tcPr>
            <w:tcW w:w="4534" w:type="dxa"/>
            <w:vAlign w:val="center"/>
          </w:tcPr>
          <w:p w14:paraId="60D70895" w14:textId="77777777" w:rsidR="00192AD6" w:rsidRPr="006D68AC" w:rsidRDefault="00192AD6" w:rsidP="00291D60">
            <w:pPr>
              <w:pStyle w:val="TAL"/>
              <w:rPr>
                <w:rFonts w:cs="Arial"/>
                <w:szCs w:val="18"/>
              </w:rPr>
            </w:pPr>
            <w:r w:rsidRPr="006D68AC">
              <w:t>Represents a network slice service area.</w:t>
            </w:r>
          </w:p>
        </w:tc>
        <w:tc>
          <w:tcPr>
            <w:tcW w:w="1273" w:type="dxa"/>
            <w:vAlign w:val="center"/>
          </w:tcPr>
          <w:p w14:paraId="34712EEC" w14:textId="77777777" w:rsidR="00192AD6" w:rsidRPr="006D68AC" w:rsidRDefault="00192AD6" w:rsidP="00291D60">
            <w:pPr>
              <w:pStyle w:val="TAL"/>
              <w:rPr>
                <w:rFonts w:cs="Arial"/>
                <w:szCs w:val="18"/>
              </w:rPr>
            </w:pPr>
          </w:p>
        </w:tc>
      </w:tr>
      <w:tr w:rsidR="00192AD6" w:rsidRPr="006D68AC"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6D68AC" w:rsidRDefault="00192AD6" w:rsidP="00291D60">
            <w:pPr>
              <w:pStyle w:val="TAL"/>
            </w:pPr>
            <w:r w:rsidRPr="006D68AC">
              <w:t>ServReq</w:t>
            </w:r>
          </w:p>
        </w:tc>
        <w:tc>
          <w:tcPr>
            <w:tcW w:w="1848" w:type="dxa"/>
            <w:vAlign w:val="center"/>
          </w:tcPr>
          <w:p w14:paraId="3B38BD1E" w14:textId="77777777" w:rsidR="00192AD6" w:rsidRPr="006D68AC" w:rsidRDefault="00192AD6" w:rsidP="00291D60">
            <w:pPr>
              <w:pStyle w:val="TAC"/>
              <w:rPr>
                <w:noProof/>
              </w:rPr>
            </w:pPr>
            <w:r w:rsidRPr="006D68AC">
              <w:rPr>
                <w:noProof/>
              </w:rPr>
              <w:t>Clause </w:t>
            </w:r>
            <w:r w:rsidRPr="006D68AC">
              <w:rPr>
                <w:noProof/>
                <w:lang w:eastAsia="zh-CN"/>
              </w:rPr>
              <w:t>6.11</w:t>
            </w:r>
            <w:r w:rsidRPr="006D68AC">
              <w:t>.6.2.4</w:t>
            </w:r>
          </w:p>
        </w:tc>
        <w:tc>
          <w:tcPr>
            <w:tcW w:w="4534" w:type="dxa"/>
            <w:vAlign w:val="center"/>
          </w:tcPr>
          <w:p w14:paraId="0ABBEBC9" w14:textId="77777777" w:rsidR="00192AD6" w:rsidRPr="006D68AC" w:rsidRDefault="00192AD6" w:rsidP="00291D60">
            <w:pPr>
              <w:pStyle w:val="TAL"/>
            </w:pPr>
            <w:r w:rsidRPr="006D68AC">
              <w:t>Represents a set of application service requirements.</w:t>
            </w:r>
          </w:p>
        </w:tc>
        <w:tc>
          <w:tcPr>
            <w:tcW w:w="1273" w:type="dxa"/>
            <w:vAlign w:val="center"/>
          </w:tcPr>
          <w:p w14:paraId="66514739" w14:textId="77777777" w:rsidR="00192AD6" w:rsidRPr="006D68AC" w:rsidRDefault="00192AD6" w:rsidP="00291D60">
            <w:pPr>
              <w:pStyle w:val="TAL"/>
              <w:rPr>
                <w:rFonts w:cs="Arial"/>
                <w:szCs w:val="18"/>
              </w:rPr>
            </w:pPr>
          </w:p>
        </w:tc>
      </w:tr>
      <w:tr w:rsidR="00192AD6" w:rsidRPr="006D68AC"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Pr="006D68AC" w:rsidRDefault="00192AD6" w:rsidP="00291D60">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Pr="006D68AC" w:rsidRDefault="00192AD6" w:rsidP="00291D60">
            <w:pPr>
              <w:pStyle w:val="TAC"/>
              <w:rPr>
                <w:noProof/>
                <w:lang w:eastAsia="zh-CN"/>
              </w:rPr>
            </w:pPr>
            <w:r w:rsidRPr="006D68AC">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Pr="006D68AC" w:rsidRDefault="00192AD6" w:rsidP="00291D60">
            <w:pPr>
              <w:pStyle w:val="TAL"/>
              <w:rPr>
                <w:rFonts w:cs="Arial"/>
                <w:szCs w:val="18"/>
                <w:lang w:eastAsia="zh-CN"/>
              </w:rPr>
            </w:pPr>
            <w:r w:rsidRPr="006D68AC">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Pr="006D68AC" w:rsidRDefault="00192AD6" w:rsidP="00291D60">
            <w:pPr>
              <w:pStyle w:val="TAL"/>
              <w:rPr>
                <w:rFonts w:cs="Arial"/>
                <w:szCs w:val="18"/>
              </w:rPr>
            </w:pPr>
          </w:p>
        </w:tc>
      </w:tr>
      <w:tr w:rsidR="00192AD6" w:rsidRPr="006D68AC"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Pr="006D68AC" w:rsidRDefault="00192AD6" w:rsidP="00291D60">
            <w:pPr>
              <w:pStyle w:val="TAL"/>
            </w:pPr>
            <w:r w:rsidRPr="006D68AC">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Pr="006D68AC" w:rsidRDefault="00192AD6" w:rsidP="00291D60">
            <w:pPr>
              <w:pStyle w:val="TAL"/>
              <w:rPr>
                <w:rFonts w:cs="Arial"/>
                <w:szCs w:val="18"/>
                <w:lang w:eastAsia="zh-CN"/>
              </w:rPr>
            </w:pPr>
            <w:r w:rsidRPr="006D68AC">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Pr="006D68AC" w:rsidRDefault="00192AD6" w:rsidP="00291D60">
            <w:pPr>
              <w:pStyle w:val="TAL"/>
              <w:rPr>
                <w:rFonts w:cs="Arial"/>
                <w:szCs w:val="18"/>
              </w:rPr>
            </w:pPr>
          </w:p>
        </w:tc>
      </w:tr>
      <w:tr w:rsidR="00192AD6" w:rsidRPr="006D68AC"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Pr="006D68AC" w:rsidRDefault="00192AD6" w:rsidP="00291D60">
            <w:pPr>
              <w:pStyle w:val="TAL"/>
            </w:pPr>
            <w:r w:rsidRPr="006D68AC">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Pr="006D68AC" w:rsidRDefault="00192AD6" w:rsidP="00291D60">
            <w:pPr>
              <w:pStyle w:val="TAL"/>
              <w:rPr>
                <w:rFonts w:cs="Arial"/>
                <w:szCs w:val="18"/>
                <w:lang w:eastAsia="zh-CN"/>
              </w:rPr>
            </w:pPr>
            <w:r w:rsidRPr="006D68AC">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Pr="006D68AC" w:rsidRDefault="00192AD6" w:rsidP="00291D60">
            <w:pPr>
              <w:pStyle w:val="TAL"/>
              <w:rPr>
                <w:rFonts w:cs="Arial"/>
                <w:szCs w:val="18"/>
              </w:rPr>
            </w:pPr>
          </w:p>
        </w:tc>
      </w:tr>
    </w:tbl>
    <w:p w14:paraId="2D30F6A0" w14:textId="77777777" w:rsidR="00192AD6" w:rsidRPr="006D68AC" w:rsidRDefault="00192AD6" w:rsidP="00192AD6">
      <w:pPr>
        <w:rPr>
          <w:lang w:val="en-US"/>
        </w:rPr>
      </w:pPr>
    </w:p>
    <w:p w14:paraId="4A7235A3" w14:textId="77777777" w:rsidR="00192AD6" w:rsidRPr="006D68AC" w:rsidRDefault="00192AD6" w:rsidP="00192AD6">
      <w:pPr>
        <w:pStyle w:val="41"/>
      </w:pPr>
      <w:bookmarkStart w:id="2451" w:name="_Toc168549915"/>
      <w:bookmarkStart w:id="2452" w:name="_Toc170117982"/>
      <w:bookmarkStart w:id="2453" w:name="_Toc209470064"/>
      <w:bookmarkStart w:id="2454" w:name="_Toc212114725"/>
      <w:bookmarkStart w:id="2455" w:name="_Toc215157726"/>
      <w:r w:rsidRPr="006D68AC">
        <w:rPr>
          <w:lang w:val="en-US"/>
        </w:rPr>
        <w:t>6.1.6.2</w:t>
      </w:r>
      <w:r w:rsidRPr="006D68AC">
        <w:rPr>
          <w:lang w:val="en-US"/>
        </w:rPr>
        <w:tab/>
      </w:r>
      <w:r w:rsidRPr="006D68AC">
        <w:t>Structured data types</w:t>
      </w:r>
      <w:bookmarkEnd w:id="2451"/>
      <w:bookmarkEnd w:id="2452"/>
      <w:bookmarkEnd w:id="2453"/>
      <w:bookmarkEnd w:id="2454"/>
      <w:bookmarkEnd w:id="2455"/>
    </w:p>
    <w:p w14:paraId="1A807C11" w14:textId="77777777" w:rsidR="00192AD6" w:rsidRPr="006D68AC" w:rsidRDefault="00192AD6" w:rsidP="00192AD6">
      <w:pPr>
        <w:pStyle w:val="51"/>
      </w:pPr>
      <w:bookmarkStart w:id="2456" w:name="_Toc168549916"/>
      <w:bookmarkStart w:id="2457" w:name="_Toc170117983"/>
      <w:bookmarkStart w:id="2458" w:name="_Toc209470065"/>
      <w:bookmarkStart w:id="2459" w:name="_Toc212114726"/>
      <w:bookmarkStart w:id="2460" w:name="_Toc215157727"/>
      <w:r w:rsidRPr="006D68AC">
        <w:t>6.1.6.2.1</w:t>
      </w:r>
      <w:r w:rsidRPr="006D68AC">
        <w:tab/>
        <w:t>Introduction</w:t>
      </w:r>
      <w:bookmarkEnd w:id="2456"/>
      <w:bookmarkEnd w:id="2457"/>
      <w:bookmarkEnd w:id="2458"/>
      <w:bookmarkEnd w:id="2459"/>
      <w:bookmarkEnd w:id="2460"/>
    </w:p>
    <w:p w14:paraId="4E246773" w14:textId="77777777" w:rsidR="00192AD6" w:rsidRPr="006D68AC" w:rsidRDefault="00192AD6" w:rsidP="00192AD6">
      <w:r w:rsidRPr="006D68AC">
        <w:t>This clause defines the structures to be used in resource representations.</w:t>
      </w:r>
    </w:p>
    <w:p w14:paraId="65A1875C" w14:textId="77777777" w:rsidR="00192AD6" w:rsidRPr="006D68AC" w:rsidRDefault="00192AD6" w:rsidP="00192AD6">
      <w:pPr>
        <w:pStyle w:val="51"/>
      </w:pPr>
      <w:bookmarkStart w:id="2461" w:name="_Toc510696636"/>
      <w:bookmarkStart w:id="2462" w:name="_Toc35971431"/>
      <w:bookmarkStart w:id="2463" w:name="_Toc157434622"/>
      <w:bookmarkStart w:id="2464" w:name="_Toc157436337"/>
      <w:bookmarkStart w:id="2465" w:name="_Toc157440177"/>
      <w:bookmarkStart w:id="2466" w:name="_Toc168549917"/>
      <w:bookmarkStart w:id="2467" w:name="_Toc170117984"/>
      <w:bookmarkStart w:id="2468" w:name="_Toc209470066"/>
      <w:bookmarkStart w:id="2469" w:name="_Toc212114727"/>
      <w:bookmarkStart w:id="2470" w:name="_Toc215157728"/>
      <w:r w:rsidRPr="006D68AC">
        <w:t>6.1.6.2.2</w:t>
      </w:r>
      <w:r w:rsidRPr="006D68AC">
        <w:tab/>
        <w:t xml:space="preserve">Type: </w:t>
      </w:r>
      <w:bookmarkEnd w:id="2461"/>
      <w:bookmarkEnd w:id="2462"/>
      <w:bookmarkEnd w:id="2463"/>
      <w:bookmarkEnd w:id="2464"/>
      <w:bookmarkEnd w:id="2465"/>
      <w:r w:rsidRPr="006D68AC">
        <w:t>SliceAPIConfig</w:t>
      </w:r>
      <w:bookmarkEnd w:id="2466"/>
      <w:bookmarkEnd w:id="2467"/>
      <w:bookmarkEnd w:id="2468"/>
      <w:bookmarkEnd w:id="2469"/>
      <w:bookmarkEnd w:id="2470"/>
    </w:p>
    <w:p w14:paraId="00D2B36F" w14:textId="77777777" w:rsidR="00192AD6" w:rsidRPr="006D68AC" w:rsidRDefault="00192AD6" w:rsidP="00192AD6">
      <w:pPr>
        <w:pStyle w:val="TH"/>
      </w:pPr>
      <w:r w:rsidRPr="006D68AC">
        <w:rPr>
          <w:noProof/>
        </w:rPr>
        <w:t>Table </w:t>
      </w:r>
      <w:r w:rsidRPr="006D68AC">
        <w:t xml:space="preserve">6.1.6.2.2-1: </w:t>
      </w:r>
      <w:r w:rsidRPr="006D68AC">
        <w:rPr>
          <w:noProof/>
        </w:rPr>
        <w:t xml:space="preserve">Definition of type </w:t>
      </w:r>
      <w:r w:rsidRPr="006D68AC">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6D68AC" w:rsidRDefault="00192AD6" w:rsidP="00291D60">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Pr="006D68AC" w:rsidRDefault="00192AD6" w:rsidP="00291D60">
            <w:pPr>
              <w:pStyle w:val="TAL"/>
            </w:pPr>
            <w:r w:rsidRPr="006D68AC">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Pr="006D68AC" w:rsidRDefault="00192AD6" w:rsidP="00291D60">
            <w:pPr>
              <w:pStyle w:val="TAL"/>
              <w:rPr>
                <w:rFonts w:cs="Arial"/>
                <w:szCs w:val="18"/>
              </w:rPr>
            </w:pPr>
          </w:p>
        </w:tc>
      </w:tr>
      <w:tr w:rsidR="00192AD6" w:rsidRPr="006D68AC"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Pr="006D68AC" w:rsidRDefault="00192AD6" w:rsidP="00291D60">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Pr="006D68AC" w:rsidRDefault="00192AD6" w:rsidP="00291D60">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Pr="006D68AC" w:rsidRDefault="00192AD6" w:rsidP="00291D60">
            <w:pPr>
              <w:pStyle w:val="TAL"/>
            </w:pPr>
            <w:r w:rsidRPr="006D68AC">
              <w:rPr>
                <w:rFonts w:cs="Arial"/>
                <w:szCs w:val="18"/>
              </w:rPr>
              <w:t xml:space="preserve">Contains the URI via which </w:t>
            </w:r>
            <w:r w:rsidRPr="006D68AC">
              <w:t>Slice API Configuration notifications</w:t>
            </w:r>
            <w:r w:rsidRPr="006D68AC">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Pr="006D68AC" w:rsidRDefault="00192AD6" w:rsidP="00291D60">
            <w:pPr>
              <w:pStyle w:val="TAL"/>
              <w:rPr>
                <w:rFonts w:cs="Arial"/>
                <w:szCs w:val="18"/>
              </w:rPr>
            </w:pPr>
          </w:p>
        </w:tc>
      </w:tr>
      <w:tr w:rsidR="00192AD6" w:rsidRPr="006D68AC"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Pr="006D68AC" w:rsidRDefault="00192AD6" w:rsidP="00291D60">
            <w:pPr>
              <w:pStyle w:val="TAL"/>
            </w:pPr>
            <w:r w:rsidRPr="006D68AC">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Pr="006D68AC" w:rsidRDefault="00192AD6" w:rsidP="00291D60">
            <w:pPr>
              <w:pStyle w:val="TAL"/>
            </w:pPr>
            <w:r w:rsidRPr="006D68AC">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Pr="006D68AC" w:rsidRDefault="00192AD6" w:rsidP="00291D60">
            <w:pPr>
              <w:pStyle w:val="TAC"/>
            </w:pPr>
            <w:r w:rsidRPr="006D68AC">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Pr="006D68AC" w:rsidRDefault="00192AD6" w:rsidP="00291D60">
            <w:pPr>
              <w:pStyle w:val="TAL"/>
              <w:rPr>
                <w:rFonts w:cs="Arial"/>
                <w:szCs w:val="18"/>
              </w:rPr>
            </w:pPr>
            <w:r w:rsidRPr="006D68AC">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Pr="006D68AC" w:rsidRDefault="00192AD6" w:rsidP="00291D60">
            <w:pPr>
              <w:pStyle w:val="TAL"/>
              <w:rPr>
                <w:rFonts w:cs="Arial"/>
                <w:szCs w:val="18"/>
              </w:rPr>
            </w:pPr>
          </w:p>
        </w:tc>
      </w:tr>
      <w:tr w:rsidR="00192AD6" w:rsidRPr="006D68AC"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Pr="006D68AC" w:rsidRDefault="00192AD6" w:rsidP="00291D60">
            <w:pPr>
              <w:pStyle w:val="TAL"/>
              <w:rPr>
                <w:lang w:eastAsia="fr-FR"/>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Pr="006D68AC" w:rsidRDefault="00192AD6" w:rsidP="00291D60">
            <w:pPr>
              <w:pStyle w:val="TAL"/>
              <w:rPr>
                <w:lang w:eastAsia="fr-FR"/>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Pr="006D68AC" w:rsidRDefault="00192AD6" w:rsidP="00291D60">
            <w:pPr>
              <w:pStyle w:val="TAC"/>
              <w:rPr>
                <w:lang w:eastAsia="fr-FR"/>
              </w:rPr>
            </w:pPr>
            <w:r w:rsidRPr="006D68AC">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6D68AC" w:rsidRDefault="00192AD6" w:rsidP="00291D60">
            <w:pPr>
              <w:pStyle w:val="TAL"/>
            </w:pPr>
            <w:r w:rsidRPr="006D68AC">
              <w:t>Contains the list of supported feature(s) among the ones defined in clause </w:t>
            </w:r>
            <w:r w:rsidRPr="006D68AC">
              <w:rPr>
                <w:noProof/>
                <w:lang w:eastAsia="zh-CN"/>
              </w:rPr>
              <w:t>6.1</w:t>
            </w:r>
            <w:r w:rsidRPr="006D68AC">
              <w:t>.8.</w:t>
            </w:r>
          </w:p>
          <w:p w14:paraId="752A03A2" w14:textId="77777777" w:rsidR="00192AD6" w:rsidRPr="006D68AC" w:rsidRDefault="00192AD6" w:rsidP="00291D60">
            <w:pPr>
              <w:pStyle w:val="TAL"/>
            </w:pPr>
          </w:p>
          <w:p w14:paraId="67DA58E2" w14:textId="77777777" w:rsidR="00192AD6" w:rsidRPr="006D68AC" w:rsidRDefault="00192AD6" w:rsidP="00291D60">
            <w:pPr>
              <w:pStyle w:val="TAL"/>
              <w:rPr>
                <w:lang w:eastAsia="fr-FR"/>
              </w:rPr>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Pr="006D68AC" w:rsidRDefault="00192AD6" w:rsidP="00291D60">
            <w:pPr>
              <w:pStyle w:val="TAL"/>
              <w:rPr>
                <w:rFonts w:cs="Arial"/>
                <w:szCs w:val="18"/>
              </w:rPr>
            </w:pPr>
          </w:p>
        </w:tc>
      </w:tr>
    </w:tbl>
    <w:p w14:paraId="1D7137AB" w14:textId="77777777" w:rsidR="00192AD6" w:rsidRPr="006D68AC" w:rsidRDefault="00192AD6" w:rsidP="00192AD6">
      <w:pPr>
        <w:rPr>
          <w:lang w:val="en-US"/>
        </w:rPr>
      </w:pPr>
    </w:p>
    <w:p w14:paraId="1B714E13" w14:textId="77777777" w:rsidR="00192AD6" w:rsidRPr="006D68AC" w:rsidRDefault="00192AD6" w:rsidP="00192AD6">
      <w:pPr>
        <w:pStyle w:val="51"/>
      </w:pPr>
      <w:bookmarkStart w:id="2471" w:name="_Toc168549918"/>
      <w:bookmarkStart w:id="2472" w:name="_Toc170117985"/>
      <w:bookmarkStart w:id="2473" w:name="_Toc209470067"/>
      <w:bookmarkStart w:id="2474" w:name="_Toc212114728"/>
      <w:bookmarkStart w:id="2475" w:name="_Toc215157729"/>
      <w:r w:rsidRPr="006D68AC">
        <w:lastRenderedPageBreak/>
        <w:t>6.1.6.2.3</w:t>
      </w:r>
      <w:r w:rsidRPr="006D68AC">
        <w:tab/>
        <w:t>Type: AppServReqs</w:t>
      </w:r>
      <w:bookmarkEnd w:id="2471"/>
      <w:bookmarkEnd w:id="2472"/>
      <w:bookmarkEnd w:id="2473"/>
      <w:bookmarkEnd w:id="2474"/>
      <w:bookmarkEnd w:id="2475"/>
    </w:p>
    <w:p w14:paraId="64CCF628" w14:textId="77777777" w:rsidR="00192AD6" w:rsidRPr="006D68AC" w:rsidRDefault="00192AD6" w:rsidP="00192AD6">
      <w:pPr>
        <w:pStyle w:val="TH"/>
      </w:pPr>
      <w:r w:rsidRPr="006D68AC">
        <w:rPr>
          <w:noProof/>
        </w:rPr>
        <w:t>Table </w:t>
      </w:r>
      <w:r w:rsidRPr="006D68AC">
        <w:t xml:space="preserve">6.1.6.2.3-1: </w:t>
      </w:r>
      <w:r w:rsidRPr="006D68AC">
        <w:rPr>
          <w:noProof/>
        </w:rPr>
        <w:t xml:space="preserve">Definition of type </w:t>
      </w:r>
      <w:r w:rsidRPr="006D68AC">
        <w:t>AppServReqs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Pr="006D68AC" w:rsidRDefault="00192AD6" w:rsidP="00291D60">
            <w:pPr>
              <w:pStyle w:val="TAL"/>
            </w:pPr>
            <w:r w:rsidRPr="006D68AC">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Pr="006D68AC" w:rsidRDefault="00192AD6" w:rsidP="00291D60">
            <w:pPr>
              <w:pStyle w:val="TAL"/>
            </w:pPr>
            <w:r w:rsidRPr="006D68AC">
              <w:rPr>
                <w:lang w:val="en-US"/>
              </w:rPr>
              <w:t>Represents the identifier of the VAL service to which the application service requirements are related.</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Pr="006D68AC" w:rsidRDefault="00192AD6" w:rsidP="00291D60">
            <w:pPr>
              <w:pStyle w:val="TAL"/>
              <w:rPr>
                <w:rFonts w:cs="Arial"/>
                <w:szCs w:val="18"/>
              </w:rPr>
            </w:pPr>
          </w:p>
        </w:tc>
      </w:tr>
      <w:tr w:rsidR="00192AD6" w:rsidRPr="006D68AC"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Pr="006D68AC" w:rsidRDefault="00192AD6" w:rsidP="00291D60">
            <w:pPr>
              <w:pStyle w:val="TAL"/>
            </w:pPr>
            <w:r w:rsidRPr="006D68AC">
              <w:t xml:space="preserve">Contains the identifier of the network slice </w:t>
            </w:r>
            <w:r w:rsidRPr="006D68AC">
              <w:rPr>
                <w:kern w:val="2"/>
              </w:rPr>
              <w:t xml:space="preserve">to which the </w:t>
            </w:r>
            <w:r w:rsidRPr="006D68AC">
              <w:rPr>
                <w:lang w:val="en-US"/>
              </w:rPr>
              <w:t xml:space="preserve">application service requirements are </w:t>
            </w:r>
            <w:r w:rsidRPr="006D68AC">
              <w:rPr>
                <w:kern w:val="2"/>
              </w:rPr>
              <w:t>related</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Pr="006D68AC" w:rsidRDefault="00192AD6" w:rsidP="00291D60">
            <w:pPr>
              <w:pStyle w:val="TAL"/>
              <w:rPr>
                <w:rFonts w:cs="Arial"/>
                <w:szCs w:val="18"/>
              </w:rPr>
            </w:pPr>
          </w:p>
        </w:tc>
      </w:tr>
      <w:tr w:rsidR="00192AD6" w:rsidRPr="006D68AC"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6D68AC" w:rsidRDefault="00192AD6" w:rsidP="00291D60">
            <w:pPr>
              <w:pStyle w:val="TAL"/>
            </w:pPr>
            <w:r w:rsidRPr="006D68AC">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6D68AC" w:rsidRDefault="00192AD6" w:rsidP="00291D60">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6D68AC" w:rsidRDefault="00192AD6" w:rsidP="00291D60">
            <w:pPr>
              <w:pStyle w:val="TAL"/>
            </w:pPr>
            <w:r w:rsidRPr="006D68AC">
              <w:t xml:space="preserve">Contains the QoS related </w:t>
            </w:r>
            <w:r w:rsidRPr="006D68AC">
              <w:rPr>
                <w:kern w:val="2"/>
              </w:rPr>
              <w:t>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Pr="006D68AC" w:rsidRDefault="00192AD6" w:rsidP="00291D60">
            <w:pPr>
              <w:pStyle w:val="TAL"/>
              <w:rPr>
                <w:rFonts w:cs="Arial"/>
                <w:szCs w:val="18"/>
              </w:rPr>
            </w:pPr>
          </w:p>
        </w:tc>
      </w:tr>
      <w:tr w:rsidR="00192AD6" w:rsidRPr="006D68AC"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Pr="006D68AC" w:rsidRDefault="00192AD6" w:rsidP="00291D60">
            <w:pPr>
              <w:pStyle w:val="TAL"/>
            </w:pPr>
            <w:r w:rsidRPr="006D68AC">
              <w:t>array(ServReq)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Pr="006D68AC" w:rsidRDefault="00192AD6" w:rsidP="00291D60">
            <w:pPr>
              <w:pStyle w:val="TAL"/>
              <w:rPr>
                <w:rFonts w:cs="Arial"/>
                <w:szCs w:val="18"/>
              </w:rPr>
            </w:pPr>
            <w:r w:rsidRPr="006D68AC">
              <w:t>Contains the a</w:t>
            </w:r>
            <w:r w:rsidRPr="006D68AC">
              <w:rPr>
                <w:kern w:val="2"/>
              </w:rPr>
              <w:t xml:space="preserve">pplication layer Service Profile representing the network slice related application service </w:t>
            </w:r>
            <w:r w:rsidRPr="006D68AC">
              <w:rPr>
                <w:lang w:val="en-US"/>
              </w:rPr>
              <w:t>requirements</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Pr="006D68AC" w:rsidRDefault="00192AD6" w:rsidP="00291D60">
            <w:pPr>
              <w:pStyle w:val="TAL"/>
              <w:rPr>
                <w:rFonts w:cs="Arial"/>
                <w:szCs w:val="18"/>
              </w:rPr>
            </w:pPr>
          </w:p>
        </w:tc>
      </w:tr>
      <w:tr w:rsidR="00192AD6" w:rsidRPr="006D68AC"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Pr="006D68AC" w:rsidRDefault="00192AD6" w:rsidP="00291D60">
            <w:pPr>
              <w:pStyle w:val="TAL"/>
              <w:rPr>
                <w:lang w:eastAsia="fr-FR"/>
              </w:rPr>
            </w:pPr>
            <w:r w:rsidRPr="006D68AC">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Pr="006D68AC" w:rsidRDefault="00192AD6" w:rsidP="00291D60">
            <w:pPr>
              <w:pStyle w:val="TAL"/>
              <w:rPr>
                <w:lang w:eastAsia="fr-FR"/>
              </w:rPr>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Pr="006D68AC" w:rsidRDefault="00192AD6" w:rsidP="00291D60">
            <w:pPr>
              <w:pStyle w:val="TAC"/>
              <w:rPr>
                <w:lang w:eastAsia="fr-FR"/>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Pr="006D68AC" w:rsidRDefault="00192AD6" w:rsidP="00291D60">
            <w:pPr>
              <w:pStyle w:val="TAL"/>
              <w:rPr>
                <w:lang w:eastAsia="fr-FR"/>
              </w:rPr>
            </w:pPr>
            <w:r w:rsidRPr="006D68AC">
              <w:t xml:space="preserve">Represents the service area within which the </w:t>
            </w:r>
            <w:r w:rsidRPr="006D68AC">
              <w:rPr>
                <w:lang w:val="en-US"/>
              </w:rPr>
              <w:t>application service requirements</w:t>
            </w:r>
            <w:r w:rsidRPr="006D68AC">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Pr="006D68AC" w:rsidRDefault="00192AD6" w:rsidP="00291D60">
            <w:pPr>
              <w:pStyle w:val="TAL"/>
              <w:rPr>
                <w:rFonts w:cs="Arial"/>
                <w:szCs w:val="18"/>
              </w:rPr>
            </w:pPr>
          </w:p>
        </w:tc>
      </w:tr>
    </w:tbl>
    <w:p w14:paraId="7510DEA2" w14:textId="77777777" w:rsidR="00192AD6" w:rsidRPr="006D68AC" w:rsidRDefault="00192AD6" w:rsidP="00192AD6">
      <w:pPr>
        <w:rPr>
          <w:lang w:val="en-US"/>
        </w:rPr>
      </w:pPr>
    </w:p>
    <w:p w14:paraId="2339E7BC" w14:textId="77777777" w:rsidR="00192AD6" w:rsidRPr="006D68AC" w:rsidRDefault="00192AD6" w:rsidP="00192AD6">
      <w:pPr>
        <w:pStyle w:val="51"/>
      </w:pPr>
      <w:bookmarkStart w:id="2476" w:name="_Toc168549919"/>
      <w:bookmarkStart w:id="2477" w:name="_Toc170117986"/>
      <w:bookmarkStart w:id="2478" w:name="_Toc209470068"/>
      <w:bookmarkStart w:id="2479" w:name="_Toc212114729"/>
      <w:bookmarkStart w:id="2480" w:name="_Toc215157730"/>
      <w:r w:rsidRPr="006D68AC">
        <w:t>6.1.6.2.4</w:t>
      </w:r>
      <w:r w:rsidRPr="006D68AC">
        <w:tab/>
        <w:t>Type: UpdateReq</w:t>
      </w:r>
      <w:bookmarkEnd w:id="2476"/>
      <w:bookmarkEnd w:id="2477"/>
      <w:bookmarkEnd w:id="2478"/>
      <w:bookmarkEnd w:id="2479"/>
      <w:bookmarkEnd w:id="2480"/>
    </w:p>
    <w:p w14:paraId="7F7BECF0" w14:textId="77777777" w:rsidR="00192AD6" w:rsidRPr="006D68AC" w:rsidRDefault="00192AD6" w:rsidP="00192AD6">
      <w:pPr>
        <w:pStyle w:val="TH"/>
      </w:pPr>
      <w:r w:rsidRPr="006D68AC">
        <w:rPr>
          <w:noProof/>
        </w:rPr>
        <w:t>Table </w:t>
      </w:r>
      <w:r w:rsidRPr="006D68AC">
        <w:t xml:space="preserve">6.1.6.2.4-1: </w:t>
      </w:r>
      <w:r w:rsidRPr="006D68AC">
        <w:rPr>
          <w:noProof/>
        </w:rPr>
        <w:t xml:space="preserve">Definition of type </w:t>
      </w:r>
      <w:r w:rsidRPr="006D68AC">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Pr="006D68AC" w:rsidRDefault="00192AD6" w:rsidP="00291D60">
            <w:pPr>
              <w:pStyle w:val="TAL"/>
            </w:pPr>
            <w:r w:rsidRPr="006D68AC">
              <w:t>triggEvent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Pr="006D68AC" w:rsidRDefault="00192AD6" w:rsidP="00291D60">
            <w:pPr>
              <w:pStyle w:val="TAL"/>
            </w:pPr>
            <w:r w:rsidRPr="006D68AC">
              <w:t>TriggerEvent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Pr="006D68AC" w:rsidRDefault="00192AD6" w:rsidP="00291D60">
            <w:pPr>
              <w:pStyle w:val="TAL"/>
              <w:rPr>
                <w:rFonts w:cs="Arial"/>
                <w:szCs w:val="18"/>
              </w:rPr>
            </w:pPr>
            <w:r w:rsidRPr="006D68AC">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Pr="006D68AC" w:rsidRDefault="00192AD6" w:rsidP="00291D60">
            <w:pPr>
              <w:pStyle w:val="TAL"/>
              <w:rPr>
                <w:rFonts w:cs="Arial"/>
                <w:szCs w:val="18"/>
              </w:rPr>
            </w:pPr>
          </w:p>
        </w:tc>
      </w:tr>
      <w:tr w:rsidR="00192AD6" w:rsidRPr="006D68AC"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Pr="006D68AC" w:rsidRDefault="00192AD6" w:rsidP="00291D60">
            <w:pPr>
              <w:pStyle w:val="TAL"/>
            </w:pPr>
            <w:r w:rsidRPr="006D68AC">
              <w:t>Contains the identifier of the network slice for which the slice API configuration update is requested.</w:t>
            </w:r>
          </w:p>
          <w:p w14:paraId="48967A2D" w14:textId="77777777" w:rsidR="00192AD6" w:rsidRPr="006D68AC" w:rsidRDefault="00192AD6" w:rsidP="00291D60">
            <w:pPr>
              <w:pStyle w:val="TAL"/>
            </w:pPr>
          </w:p>
          <w:p w14:paraId="4FD9ED1C" w14:textId="77777777" w:rsidR="00192AD6" w:rsidRPr="006D68AC" w:rsidRDefault="00192AD6" w:rsidP="00291D60">
            <w:pPr>
              <w:pStyle w:val="TAL"/>
            </w:pPr>
            <w:r w:rsidRPr="006D68AC">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Pr="006D68AC" w:rsidRDefault="00192AD6" w:rsidP="00291D60">
            <w:pPr>
              <w:pStyle w:val="TAL"/>
              <w:rPr>
                <w:rFonts w:cs="Arial"/>
                <w:szCs w:val="18"/>
              </w:rPr>
            </w:pPr>
          </w:p>
        </w:tc>
      </w:tr>
      <w:tr w:rsidR="00192AD6" w:rsidRPr="006D68AC"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6D68AC" w:rsidRDefault="00192AD6" w:rsidP="00291D60">
            <w:pPr>
              <w:pStyle w:val="TAL"/>
            </w:pPr>
            <w:r w:rsidRPr="006D68AC">
              <w:t>Contains the list of supported feature(s) among the ones defined in clause 6.1.8.</w:t>
            </w:r>
          </w:p>
          <w:p w14:paraId="74868EB9" w14:textId="77777777" w:rsidR="00192AD6" w:rsidRPr="006D68AC" w:rsidRDefault="00192AD6" w:rsidP="00291D60">
            <w:pPr>
              <w:pStyle w:val="TAL"/>
            </w:pPr>
          </w:p>
          <w:p w14:paraId="691E54A7"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Pr="006D68AC" w:rsidRDefault="00192AD6" w:rsidP="00291D60">
            <w:pPr>
              <w:pStyle w:val="TAL"/>
              <w:rPr>
                <w:rFonts w:cs="Arial"/>
                <w:szCs w:val="18"/>
              </w:rPr>
            </w:pPr>
          </w:p>
        </w:tc>
      </w:tr>
    </w:tbl>
    <w:p w14:paraId="467E28BC" w14:textId="77777777" w:rsidR="00192AD6" w:rsidRPr="006D68AC" w:rsidRDefault="00192AD6" w:rsidP="00192AD6"/>
    <w:p w14:paraId="70ED9673" w14:textId="77777777" w:rsidR="00192AD6" w:rsidRPr="006D68AC" w:rsidRDefault="00192AD6" w:rsidP="00192AD6">
      <w:pPr>
        <w:pStyle w:val="51"/>
      </w:pPr>
      <w:bookmarkStart w:id="2481" w:name="_Toc168549920"/>
      <w:bookmarkStart w:id="2482" w:name="_Toc170117987"/>
      <w:bookmarkStart w:id="2483" w:name="_Toc209470069"/>
      <w:bookmarkStart w:id="2484" w:name="_Toc212114730"/>
      <w:bookmarkStart w:id="2485" w:name="_Toc215157731"/>
      <w:r w:rsidRPr="006D68AC">
        <w:t>6.1.6.2.5</w:t>
      </w:r>
      <w:r w:rsidRPr="006D68AC">
        <w:tab/>
        <w:t>Type: UpdateResp</w:t>
      </w:r>
      <w:bookmarkEnd w:id="2481"/>
      <w:bookmarkEnd w:id="2482"/>
      <w:bookmarkEnd w:id="2483"/>
      <w:bookmarkEnd w:id="2484"/>
      <w:bookmarkEnd w:id="2485"/>
    </w:p>
    <w:p w14:paraId="65B1B808" w14:textId="77777777" w:rsidR="00192AD6" w:rsidRPr="006D68AC" w:rsidRDefault="00192AD6" w:rsidP="00192AD6">
      <w:pPr>
        <w:pStyle w:val="TH"/>
      </w:pPr>
      <w:r w:rsidRPr="006D68AC">
        <w:rPr>
          <w:noProof/>
        </w:rPr>
        <w:t>Table </w:t>
      </w:r>
      <w:r w:rsidRPr="006D68AC">
        <w:t xml:space="preserve">6.1.6.2.5-1: </w:t>
      </w:r>
      <w:r w:rsidRPr="006D68AC">
        <w:rPr>
          <w:noProof/>
        </w:rPr>
        <w:t xml:space="preserve">Definition of type </w:t>
      </w:r>
      <w:r w:rsidRPr="006D68AC">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Pr="006D68AC" w:rsidRDefault="00192AD6" w:rsidP="00291D60">
            <w:pPr>
              <w:pStyle w:val="TAL"/>
              <w:rPr>
                <w:rFonts w:cs="Arial"/>
                <w:szCs w:val="18"/>
              </w:rPr>
            </w:pPr>
            <w:r w:rsidRPr="006D68AC">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Pr="006D68AC" w:rsidRDefault="00192AD6" w:rsidP="00291D60">
            <w:pPr>
              <w:pStyle w:val="TAL"/>
              <w:rPr>
                <w:rFonts w:cs="Arial"/>
                <w:szCs w:val="18"/>
              </w:rPr>
            </w:pPr>
          </w:p>
        </w:tc>
      </w:tr>
      <w:tr w:rsidR="00192AD6" w:rsidRPr="006D68AC"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6D68AC" w:rsidRDefault="00192AD6" w:rsidP="00291D60">
            <w:pPr>
              <w:pStyle w:val="TAL"/>
            </w:pPr>
            <w:r w:rsidRPr="006D68AC">
              <w:t>Contains the list of supported feature(s) among the ones defined in clause 6.1.8.</w:t>
            </w:r>
          </w:p>
          <w:p w14:paraId="0711DC83" w14:textId="77777777" w:rsidR="00192AD6" w:rsidRPr="006D68AC" w:rsidRDefault="00192AD6" w:rsidP="00291D60">
            <w:pPr>
              <w:pStyle w:val="TAL"/>
            </w:pPr>
          </w:p>
          <w:p w14:paraId="534543B0"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Pr="006D68AC" w:rsidRDefault="00192AD6" w:rsidP="00291D60">
            <w:pPr>
              <w:pStyle w:val="TAL"/>
              <w:rPr>
                <w:rFonts w:cs="Arial"/>
                <w:szCs w:val="18"/>
              </w:rPr>
            </w:pPr>
          </w:p>
        </w:tc>
      </w:tr>
    </w:tbl>
    <w:p w14:paraId="71CEC007" w14:textId="77777777" w:rsidR="00192AD6" w:rsidRPr="006D68AC" w:rsidRDefault="00192AD6" w:rsidP="00192AD6"/>
    <w:p w14:paraId="23A9B67E" w14:textId="77777777" w:rsidR="00192AD6" w:rsidRPr="006D68AC" w:rsidRDefault="00192AD6" w:rsidP="00192AD6">
      <w:pPr>
        <w:pStyle w:val="51"/>
      </w:pPr>
      <w:bookmarkStart w:id="2486" w:name="_Toc168549921"/>
      <w:bookmarkStart w:id="2487" w:name="_Toc170117988"/>
      <w:bookmarkStart w:id="2488" w:name="_Toc209470070"/>
      <w:bookmarkStart w:id="2489" w:name="_Toc212114731"/>
      <w:bookmarkStart w:id="2490" w:name="_Toc215157732"/>
      <w:r w:rsidRPr="006D68AC">
        <w:lastRenderedPageBreak/>
        <w:t>6.1.6.2.6</w:t>
      </w:r>
      <w:r w:rsidRPr="006D68AC">
        <w:tab/>
        <w:t>Type: SliceAPIInfo</w:t>
      </w:r>
      <w:bookmarkEnd w:id="2486"/>
      <w:bookmarkEnd w:id="2487"/>
      <w:bookmarkEnd w:id="2488"/>
      <w:bookmarkEnd w:id="2489"/>
      <w:bookmarkEnd w:id="2490"/>
    </w:p>
    <w:p w14:paraId="40CAD39E" w14:textId="77777777" w:rsidR="00192AD6" w:rsidRPr="006D68AC" w:rsidRDefault="00192AD6" w:rsidP="00192AD6">
      <w:pPr>
        <w:pStyle w:val="TH"/>
      </w:pPr>
      <w:r w:rsidRPr="006D68AC">
        <w:rPr>
          <w:noProof/>
        </w:rPr>
        <w:t>Table </w:t>
      </w:r>
      <w:r w:rsidRPr="006D68AC">
        <w:t xml:space="preserve">6.1.6.2.6-1: </w:t>
      </w:r>
      <w:r w:rsidRPr="006D68AC">
        <w:rPr>
          <w:noProof/>
        </w:rPr>
        <w:t xml:space="preserve">Definition of type </w:t>
      </w:r>
      <w:r w:rsidRPr="006D68AC">
        <w:t>SliceAPIInfo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6D68AC" w:rsidRDefault="00192AD6" w:rsidP="00291D60">
            <w:pPr>
              <w:pStyle w:val="TAL"/>
            </w:pPr>
            <w:r w:rsidRPr="006D68AC">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6D68AC" w:rsidRDefault="00192AD6" w:rsidP="00291D60">
            <w:pPr>
              <w:pStyle w:val="TAL"/>
              <w:rPr>
                <w:lang w:val="fr-FR"/>
              </w:rPr>
            </w:pPr>
            <w:r w:rsidRPr="006D68AC">
              <w:rPr>
                <w:lang w:val="fr-FR"/>
              </w:rPr>
              <w:t>Contains slice API information.</w:t>
            </w:r>
          </w:p>
          <w:p w14:paraId="15BAF104" w14:textId="77777777" w:rsidR="00192AD6" w:rsidRPr="006D68AC" w:rsidRDefault="00192AD6" w:rsidP="00291D60">
            <w:pPr>
              <w:pStyle w:val="TAL"/>
              <w:rPr>
                <w:rFonts w:cs="Arial"/>
                <w:szCs w:val="18"/>
                <w:lang w:val="fr-FR"/>
              </w:rPr>
            </w:pPr>
          </w:p>
          <w:p w14:paraId="3FBCDDAD" w14:textId="77777777" w:rsidR="00192AD6" w:rsidRPr="006D68AC" w:rsidRDefault="00192AD6" w:rsidP="00291D60">
            <w:pPr>
              <w:pStyle w:val="TAL"/>
              <w:rPr>
                <w:rFonts w:cs="Arial"/>
                <w:szCs w:val="18"/>
                <w:lang w:val="fr-FR"/>
              </w:rPr>
            </w:pPr>
            <w:r w:rsidRPr="006D68AC">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6D68AC" w:rsidRDefault="00192AD6" w:rsidP="00291D60">
            <w:pPr>
              <w:pStyle w:val="TAL"/>
              <w:rPr>
                <w:rFonts w:cs="Arial"/>
                <w:szCs w:val="18"/>
                <w:lang w:val="fr-FR"/>
              </w:rPr>
            </w:pPr>
          </w:p>
        </w:tc>
      </w:tr>
      <w:tr w:rsidR="00192AD6" w:rsidRPr="006D68AC"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Pr="006D68AC" w:rsidRDefault="00192AD6" w:rsidP="00291D60">
            <w:pPr>
              <w:pStyle w:val="TAN"/>
            </w:pPr>
            <w:r w:rsidRPr="006D68AC">
              <w:t>NOTE:</w:t>
            </w:r>
            <w:r w:rsidRPr="006D68AC">
              <w:tab/>
              <w:t>At least one of these attributes shall be present.</w:t>
            </w:r>
          </w:p>
        </w:tc>
      </w:tr>
    </w:tbl>
    <w:p w14:paraId="40F98FAA" w14:textId="77777777" w:rsidR="00192AD6" w:rsidRPr="006D68AC" w:rsidRDefault="00192AD6" w:rsidP="00192AD6">
      <w:pPr>
        <w:rPr>
          <w:lang w:val="en-US"/>
        </w:rPr>
      </w:pPr>
    </w:p>
    <w:p w14:paraId="41093836" w14:textId="77777777" w:rsidR="00192AD6" w:rsidRPr="006D68AC" w:rsidRDefault="00192AD6" w:rsidP="00192AD6">
      <w:pPr>
        <w:pStyle w:val="51"/>
      </w:pPr>
      <w:bookmarkStart w:id="2491" w:name="_Toc168549922"/>
      <w:bookmarkStart w:id="2492" w:name="_Toc170117989"/>
      <w:bookmarkStart w:id="2493" w:name="_Toc209470071"/>
      <w:bookmarkStart w:id="2494" w:name="_Toc212114732"/>
      <w:bookmarkStart w:id="2495" w:name="_Toc215157733"/>
      <w:r w:rsidRPr="006D68AC">
        <w:t>6.1.6.2.7</w:t>
      </w:r>
      <w:r w:rsidRPr="006D68AC">
        <w:tab/>
        <w:t>Type: InvokeReq</w:t>
      </w:r>
      <w:bookmarkEnd w:id="2491"/>
      <w:bookmarkEnd w:id="2492"/>
      <w:bookmarkEnd w:id="2493"/>
      <w:bookmarkEnd w:id="2494"/>
      <w:bookmarkEnd w:id="2495"/>
    </w:p>
    <w:p w14:paraId="19BE4616" w14:textId="77777777" w:rsidR="00192AD6" w:rsidRPr="006D68AC" w:rsidRDefault="00192AD6" w:rsidP="00192AD6">
      <w:pPr>
        <w:pStyle w:val="TH"/>
      </w:pPr>
      <w:r w:rsidRPr="006D68AC">
        <w:rPr>
          <w:noProof/>
        </w:rPr>
        <w:t>Table </w:t>
      </w:r>
      <w:r w:rsidRPr="006D68AC">
        <w:t xml:space="preserve">6.1.6.2.7-1: </w:t>
      </w:r>
      <w:r w:rsidRPr="006D68AC">
        <w:rPr>
          <w:noProof/>
        </w:rPr>
        <w:t xml:space="preserve">Definition of type </w:t>
      </w:r>
      <w:r w:rsidRPr="006D68AC">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Pr="006D68AC" w:rsidRDefault="00192AD6" w:rsidP="00291D60">
            <w:pPr>
              <w:pStyle w:val="TAL"/>
            </w:pPr>
            <w:r w:rsidRPr="006D68AC">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Pr="006D68AC" w:rsidRDefault="00192AD6" w:rsidP="00291D60">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Pr="006D68AC" w:rsidRDefault="00192AD6" w:rsidP="00291D60">
            <w:pPr>
              <w:pStyle w:val="TAL"/>
              <w:rPr>
                <w:rFonts w:cs="Arial"/>
                <w:szCs w:val="18"/>
              </w:rPr>
            </w:pPr>
            <w:r w:rsidRPr="006D68AC">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Pr="006D68AC" w:rsidRDefault="00192AD6" w:rsidP="00291D60">
            <w:pPr>
              <w:pStyle w:val="TAL"/>
              <w:rPr>
                <w:rFonts w:cs="Arial"/>
                <w:szCs w:val="18"/>
              </w:rPr>
            </w:pPr>
          </w:p>
        </w:tc>
      </w:tr>
      <w:tr w:rsidR="00192AD6" w:rsidRPr="006D68AC"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Pr="006D68AC" w:rsidRDefault="00192AD6" w:rsidP="00291D60">
            <w:pPr>
              <w:pStyle w:val="TAL"/>
              <w:rPr>
                <w:lang w:eastAsia="zh-CN"/>
              </w:rPr>
            </w:pPr>
            <w:r w:rsidRPr="006D68AC">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6D68AC" w:rsidRDefault="00192AD6" w:rsidP="00291D60">
            <w:pPr>
              <w:pStyle w:val="TAL"/>
              <w:rPr>
                <w:rFonts w:cs="Arial"/>
                <w:szCs w:val="18"/>
              </w:rPr>
            </w:pPr>
            <w:r w:rsidRPr="006D68AC">
              <w:rPr>
                <w:rFonts w:cs="Arial"/>
                <w:szCs w:val="18"/>
              </w:rPr>
              <w:t>Contains the list of supported feature(s) among the ones defined in clause 6.1.8.</w:t>
            </w:r>
          </w:p>
          <w:p w14:paraId="6D04003E" w14:textId="77777777" w:rsidR="00192AD6" w:rsidRPr="006D68AC" w:rsidRDefault="00192AD6" w:rsidP="00291D60">
            <w:pPr>
              <w:pStyle w:val="TAL"/>
              <w:rPr>
                <w:rFonts w:cs="Arial"/>
                <w:szCs w:val="18"/>
              </w:rPr>
            </w:pPr>
          </w:p>
          <w:p w14:paraId="4D8A422F" w14:textId="77777777" w:rsidR="00192AD6" w:rsidRPr="006D68AC" w:rsidRDefault="00192AD6" w:rsidP="00291D60">
            <w:pPr>
              <w:pStyle w:val="TAL"/>
              <w:rPr>
                <w:rFonts w:cs="Arial"/>
                <w:szCs w:val="18"/>
              </w:rPr>
            </w:pPr>
            <w:r w:rsidRPr="006D68AC">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Pr="006D68AC" w:rsidRDefault="00192AD6" w:rsidP="00291D60">
            <w:pPr>
              <w:pStyle w:val="TAL"/>
              <w:rPr>
                <w:rFonts w:cs="Arial"/>
                <w:szCs w:val="18"/>
              </w:rPr>
            </w:pPr>
          </w:p>
        </w:tc>
      </w:tr>
    </w:tbl>
    <w:p w14:paraId="29DAB403" w14:textId="77777777" w:rsidR="00192AD6" w:rsidRPr="006D68AC" w:rsidRDefault="00192AD6" w:rsidP="00192AD6"/>
    <w:p w14:paraId="46388EB0" w14:textId="77777777" w:rsidR="00192AD6" w:rsidRPr="006D68AC" w:rsidRDefault="00192AD6" w:rsidP="00192AD6">
      <w:pPr>
        <w:pStyle w:val="51"/>
      </w:pPr>
      <w:bookmarkStart w:id="2496" w:name="_Toc168549923"/>
      <w:bookmarkStart w:id="2497" w:name="_Toc170117990"/>
      <w:bookmarkStart w:id="2498" w:name="_Toc209470072"/>
      <w:bookmarkStart w:id="2499" w:name="_Toc212114733"/>
      <w:bookmarkStart w:id="2500" w:name="_Toc215157734"/>
      <w:r w:rsidRPr="006D68AC">
        <w:t>6.1.6.2.8</w:t>
      </w:r>
      <w:r w:rsidRPr="006D68AC">
        <w:tab/>
        <w:t>Type: SliceAPIConfigNotif</w:t>
      </w:r>
      <w:bookmarkEnd w:id="2496"/>
      <w:bookmarkEnd w:id="2497"/>
      <w:bookmarkEnd w:id="2498"/>
      <w:bookmarkEnd w:id="2499"/>
      <w:bookmarkEnd w:id="2500"/>
    </w:p>
    <w:p w14:paraId="02C6C73D" w14:textId="77777777" w:rsidR="00192AD6" w:rsidRPr="006D68AC" w:rsidRDefault="00192AD6" w:rsidP="00192AD6">
      <w:pPr>
        <w:pStyle w:val="TH"/>
      </w:pPr>
      <w:r w:rsidRPr="006D68AC">
        <w:rPr>
          <w:noProof/>
        </w:rPr>
        <w:t>Table </w:t>
      </w:r>
      <w:r w:rsidRPr="006D68AC">
        <w:t xml:space="preserve">6.1.6.2.8-1: </w:t>
      </w:r>
      <w:r w:rsidRPr="006D68AC">
        <w:rPr>
          <w:noProof/>
        </w:rPr>
        <w:t xml:space="preserve">Definition of type </w:t>
      </w:r>
      <w:r w:rsidRPr="006D68AC">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Pr="006D68AC" w:rsidRDefault="00192AD6" w:rsidP="00291D60">
            <w:pPr>
              <w:pStyle w:val="TAL"/>
              <w:rPr>
                <w:rFonts w:cs="Arial"/>
                <w:szCs w:val="18"/>
              </w:rPr>
            </w:pPr>
            <w:r w:rsidRPr="006D68AC">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Pr="006D68AC" w:rsidRDefault="00192AD6" w:rsidP="00291D60">
            <w:pPr>
              <w:pStyle w:val="TAL"/>
              <w:rPr>
                <w:rFonts w:cs="Arial"/>
                <w:szCs w:val="18"/>
              </w:rPr>
            </w:pPr>
          </w:p>
        </w:tc>
      </w:tr>
    </w:tbl>
    <w:p w14:paraId="0A9EE029" w14:textId="77777777" w:rsidR="00192AD6" w:rsidRPr="006D68AC" w:rsidRDefault="00192AD6" w:rsidP="00192AD6">
      <w:pPr>
        <w:rPr>
          <w:lang w:val="en-US"/>
        </w:rPr>
      </w:pPr>
    </w:p>
    <w:p w14:paraId="0C0A29FD" w14:textId="77777777" w:rsidR="00192AD6" w:rsidRPr="006D68AC" w:rsidRDefault="00192AD6" w:rsidP="00192AD6">
      <w:pPr>
        <w:pStyle w:val="41"/>
        <w:rPr>
          <w:lang w:eastAsia="zh-CN"/>
        </w:rPr>
      </w:pPr>
      <w:bookmarkStart w:id="2501" w:name="_Toc161903033"/>
      <w:bookmarkStart w:id="2502" w:name="_Toc168549924"/>
      <w:bookmarkStart w:id="2503" w:name="_Toc170117991"/>
      <w:bookmarkStart w:id="2504" w:name="_Toc209470073"/>
      <w:bookmarkStart w:id="2505" w:name="_Toc212114734"/>
      <w:bookmarkStart w:id="2506" w:name="_Toc215157735"/>
      <w:r w:rsidRPr="006D68AC">
        <w:rPr>
          <w:lang w:eastAsia="zh-CN"/>
        </w:rPr>
        <w:t>6.1.6.3</w:t>
      </w:r>
      <w:r w:rsidRPr="006D68AC">
        <w:rPr>
          <w:lang w:eastAsia="zh-CN"/>
        </w:rPr>
        <w:tab/>
        <w:t>Simple data types and enumerations</w:t>
      </w:r>
      <w:bookmarkEnd w:id="2501"/>
      <w:bookmarkEnd w:id="2502"/>
      <w:bookmarkEnd w:id="2503"/>
      <w:bookmarkEnd w:id="2504"/>
      <w:bookmarkEnd w:id="2505"/>
      <w:bookmarkEnd w:id="2506"/>
    </w:p>
    <w:p w14:paraId="7CF97F03" w14:textId="77777777" w:rsidR="00192AD6" w:rsidRPr="006D68AC" w:rsidRDefault="00192AD6" w:rsidP="00192AD6">
      <w:pPr>
        <w:pStyle w:val="51"/>
      </w:pPr>
      <w:bookmarkStart w:id="2507" w:name="_Toc161903034"/>
      <w:bookmarkStart w:id="2508" w:name="_Toc168549925"/>
      <w:bookmarkStart w:id="2509" w:name="_Toc170117992"/>
      <w:bookmarkStart w:id="2510" w:name="_Toc209470074"/>
      <w:bookmarkStart w:id="2511" w:name="_Toc212114735"/>
      <w:bookmarkStart w:id="2512" w:name="_Toc215157736"/>
      <w:r w:rsidRPr="006D68AC">
        <w:rPr>
          <w:lang w:eastAsia="zh-CN"/>
        </w:rPr>
        <w:t>6.1</w:t>
      </w:r>
      <w:r w:rsidRPr="006D68AC">
        <w:t>.6.3.1</w:t>
      </w:r>
      <w:r w:rsidRPr="006D68AC">
        <w:tab/>
        <w:t>Introduction</w:t>
      </w:r>
      <w:bookmarkEnd w:id="2507"/>
      <w:bookmarkEnd w:id="2508"/>
      <w:bookmarkEnd w:id="2509"/>
      <w:bookmarkEnd w:id="2510"/>
      <w:bookmarkEnd w:id="2511"/>
      <w:bookmarkEnd w:id="2512"/>
    </w:p>
    <w:p w14:paraId="0A8A8776" w14:textId="77777777" w:rsidR="00192AD6" w:rsidRPr="006D68AC" w:rsidRDefault="00192AD6" w:rsidP="00192AD6">
      <w:r w:rsidRPr="006D68AC">
        <w:t>This clause defines simple data types and enumerations that can be referenced from data structures defined in the previous clauses.</w:t>
      </w:r>
    </w:p>
    <w:p w14:paraId="7F7B6699" w14:textId="77777777" w:rsidR="00192AD6" w:rsidRPr="006D68AC" w:rsidRDefault="00192AD6" w:rsidP="00192AD6">
      <w:pPr>
        <w:pStyle w:val="51"/>
      </w:pPr>
      <w:bookmarkStart w:id="2513" w:name="_Toc161903035"/>
      <w:bookmarkStart w:id="2514" w:name="_Toc168549926"/>
      <w:bookmarkStart w:id="2515" w:name="_Toc170117993"/>
      <w:bookmarkStart w:id="2516" w:name="_Toc209470075"/>
      <w:bookmarkStart w:id="2517" w:name="_Toc212114736"/>
      <w:bookmarkStart w:id="2518" w:name="_Toc215157737"/>
      <w:r w:rsidRPr="006D68AC">
        <w:rPr>
          <w:lang w:eastAsia="zh-CN"/>
        </w:rPr>
        <w:t>6.1</w:t>
      </w:r>
      <w:r w:rsidRPr="006D68AC">
        <w:t>.6.3.2</w:t>
      </w:r>
      <w:r w:rsidRPr="006D68AC">
        <w:tab/>
        <w:t>Simple data types</w:t>
      </w:r>
      <w:bookmarkEnd w:id="2513"/>
      <w:bookmarkEnd w:id="2514"/>
      <w:bookmarkEnd w:id="2515"/>
      <w:bookmarkEnd w:id="2516"/>
      <w:bookmarkEnd w:id="2517"/>
      <w:bookmarkEnd w:id="2518"/>
    </w:p>
    <w:p w14:paraId="3C1BE648" w14:textId="77777777" w:rsidR="00192AD6" w:rsidRPr="006D68AC" w:rsidRDefault="00192AD6" w:rsidP="00192AD6">
      <w:r w:rsidRPr="006D68AC">
        <w:t>The simple data types defined in table </w:t>
      </w:r>
      <w:r w:rsidRPr="006D68AC">
        <w:rPr>
          <w:lang w:eastAsia="zh-CN"/>
        </w:rPr>
        <w:t>6.1</w:t>
      </w:r>
      <w:r w:rsidRPr="006D68AC">
        <w:t>.6.3.2-1 shall be supported.</w:t>
      </w:r>
    </w:p>
    <w:p w14:paraId="155E24D0" w14:textId="77777777" w:rsidR="00192AD6" w:rsidRPr="006D68AC" w:rsidRDefault="00192AD6" w:rsidP="00192AD6">
      <w:pPr>
        <w:pStyle w:val="TH"/>
      </w:pPr>
      <w:r w:rsidRPr="006D68AC">
        <w:t>Table </w:t>
      </w:r>
      <w:r w:rsidRPr="006D68AC">
        <w:rPr>
          <w:lang w:eastAsia="zh-CN"/>
        </w:rPr>
        <w:t>6.1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6D68AC"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6D68AC" w:rsidRDefault="00192AD6" w:rsidP="00291D60">
            <w:pPr>
              <w:pStyle w:val="TAH"/>
            </w:pPr>
            <w:r w:rsidRPr="006D68AC">
              <w:t>Type Name</w:t>
            </w:r>
          </w:p>
        </w:tc>
        <w:tc>
          <w:tcPr>
            <w:tcW w:w="837" w:type="pct"/>
            <w:shd w:val="clear" w:color="auto" w:fill="C0C0C0"/>
            <w:tcMar>
              <w:top w:w="0" w:type="dxa"/>
              <w:left w:w="108" w:type="dxa"/>
              <w:bottom w:w="0" w:type="dxa"/>
              <w:right w:w="108" w:type="dxa"/>
            </w:tcMar>
            <w:vAlign w:val="center"/>
          </w:tcPr>
          <w:p w14:paraId="1F8B4456" w14:textId="77777777" w:rsidR="00192AD6" w:rsidRPr="006D68AC" w:rsidRDefault="00192AD6" w:rsidP="00291D60">
            <w:pPr>
              <w:pStyle w:val="TAH"/>
            </w:pPr>
            <w:r w:rsidRPr="006D68AC">
              <w:t>Type Definition</w:t>
            </w:r>
          </w:p>
        </w:tc>
        <w:tc>
          <w:tcPr>
            <w:tcW w:w="2584" w:type="pct"/>
            <w:shd w:val="clear" w:color="auto" w:fill="C0C0C0"/>
            <w:vAlign w:val="center"/>
          </w:tcPr>
          <w:p w14:paraId="3CC949E5" w14:textId="77777777" w:rsidR="00192AD6" w:rsidRPr="006D68AC" w:rsidRDefault="00192AD6" w:rsidP="00291D60">
            <w:pPr>
              <w:pStyle w:val="TAH"/>
            </w:pPr>
            <w:r w:rsidRPr="006D68AC">
              <w:t>Description</w:t>
            </w:r>
          </w:p>
        </w:tc>
        <w:tc>
          <w:tcPr>
            <w:tcW w:w="732" w:type="pct"/>
            <w:shd w:val="clear" w:color="auto" w:fill="C0C0C0"/>
            <w:vAlign w:val="center"/>
          </w:tcPr>
          <w:p w14:paraId="1124A7F1" w14:textId="77777777" w:rsidR="00192AD6" w:rsidRPr="006D68AC" w:rsidRDefault="00192AD6" w:rsidP="00291D60">
            <w:pPr>
              <w:pStyle w:val="TAH"/>
            </w:pPr>
            <w:r w:rsidRPr="006D68AC">
              <w:t>Applicability</w:t>
            </w:r>
          </w:p>
        </w:tc>
      </w:tr>
      <w:tr w:rsidR="00192AD6" w:rsidRPr="006D68AC"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6D68AC"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6D68AC" w:rsidRDefault="00192AD6" w:rsidP="00291D60">
            <w:pPr>
              <w:pStyle w:val="TAL"/>
            </w:pPr>
          </w:p>
        </w:tc>
        <w:tc>
          <w:tcPr>
            <w:tcW w:w="2584" w:type="pct"/>
            <w:vAlign w:val="center"/>
          </w:tcPr>
          <w:p w14:paraId="5B406160" w14:textId="77777777" w:rsidR="00192AD6" w:rsidRPr="006D68AC" w:rsidRDefault="00192AD6" w:rsidP="00291D60">
            <w:pPr>
              <w:pStyle w:val="TAL"/>
            </w:pPr>
          </w:p>
        </w:tc>
        <w:tc>
          <w:tcPr>
            <w:tcW w:w="732" w:type="pct"/>
            <w:vAlign w:val="center"/>
          </w:tcPr>
          <w:p w14:paraId="4FE49284" w14:textId="77777777" w:rsidR="00192AD6" w:rsidRPr="006D68AC" w:rsidRDefault="00192AD6" w:rsidP="00291D60">
            <w:pPr>
              <w:pStyle w:val="TAL"/>
            </w:pPr>
          </w:p>
        </w:tc>
      </w:tr>
    </w:tbl>
    <w:p w14:paraId="35A8225E" w14:textId="77777777" w:rsidR="00192AD6" w:rsidRPr="006D68AC" w:rsidRDefault="00192AD6" w:rsidP="00192AD6"/>
    <w:p w14:paraId="0E3B474B" w14:textId="77777777" w:rsidR="00192AD6" w:rsidRPr="006D68AC" w:rsidRDefault="00192AD6" w:rsidP="00192AD6">
      <w:pPr>
        <w:pStyle w:val="51"/>
      </w:pPr>
      <w:bookmarkStart w:id="2519" w:name="_Toc161903036"/>
      <w:bookmarkStart w:id="2520" w:name="_Toc168549927"/>
      <w:bookmarkStart w:id="2521" w:name="_Toc170117994"/>
      <w:bookmarkStart w:id="2522" w:name="_Toc209470076"/>
      <w:bookmarkStart w:id="2523" w:name="_Toc212114737"/>
      <w:bookmarkStart w:id="2524" w:name="_Toc215157738"/>
      <w:r w:rsidRPr="006D68AC">
        <w:rPr>
          <w:lang w:eastAsia="zh-CN"/>
        </w:rPr>
        <w:t>6.1</w:t>
      </w:r>
      <w:r w:rsidRPr="006D68AC">
        <w:t>.6.3.3</w:t>
      </w:r>
      <w:r w:rsidRPr="006D68AC">
        <w:tab/>
        <w:t xml:space="preserve">Enumeration: </w:t>
      </w:r>
      <w:bookmarkEnd w:id="2519"/>
      <w:r w:rsidRPr="006D68AC">
        <w:t>TriggerEvent</w:t>
      </w:r>
      <w:bookmarkEnd w:id="2520"/>
      <w:bookmarkEnd w:id="2521"/>
      <w:bookmarkEnd w:id="2522"/>
      <w:bookmarkEnd w:id="2523"/>
      <w:bookmarkEnd w:id="2524"/>
    </w:p>
    <w:p w14:paraId="132AC53E" w14:textId="77777777" w:rsidR="00192AD6" w:rsidRPr="006D68AC" w:rsidRDefault="00192AD6" w:rsidP="00192AD6">
      <w:r w:rsidRPr="006D68AC">
        <w:t>The enumeration TriggerEvent represents the triggering event for slice API configuration update. It shall comply with the provisions defined in table </w:t>
      </w:r>
      <w:r w:rsidRPr="006D68AC">
        <w:rPr>
          <w:lang w:eastAsia="zh-CN"/>
        </w:rPr>
        <w:t>6.1</w:t>
      </w:r>
      <w:r w:rsidRPr="006D68AC">
        <w:t>.6.3.3-1.</w:t>
      </w:r>
    </w:p>
    <w:p w14:paraId="6ADD8974" w14:textId="77777777" w:rsidR="00192AD6" w:rsidRPr="006D68AC" w:rsidRDefault="00192AD6" w:rsidP="00192AD6">
      <w:pPr>
        <w:pStyle w:val="TH"/>
      </w:pPr>
      <w:r w:rsidRPr="006D68AC">
        <w:lastRenderedPageBreak/>
        <w:t>Table </w:t>
      </w:r>
      <w:r w:rsidRPr="006D68AC">
        <w:rPr>
          <w:lang w:eastAsia="zh-CN"/>
        </w:rPr>
        <w:t>6.1</w:t>
      </w:r>
      <w:r w:rsidRPr="006D68AC">
        <w:t>.6.3.3-1: Enumeration TriggerEvent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6D68AC"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6D68AC" w:rsidRDefault="00192AD6" w:rsidP="00291D60">
            <w:pPr>
              <w:pStyle w:val="TAH"/>
            </w:pPr>
            <w:r w:rsidRPr="006D68AC">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6D68AC" w:rsidRDefault="00192AD6" w:rsidP="00291D60">
            <w:pPr>
              <w:pStyle w:val="TAH"/>
            </w:pPr>
            <w:r w:rsidRPr="006D68AC">
              <w:t>Description</w:t>
            </w:r>
          </w:p>
        </w:tc>
        <w:tc>
          <w:tcPr>
            <w:tcW w:w="722" w:type="pct"/>
            <w:shd w:val="clear" w:color="auto" w:fill="C0C0C0"/>
            <w:vAlign w:val="center"/>
          </w:tcPr>
          <w:p w14:paraId="6D29D798" w14:textId="77777777" w:rsidR="00192AD6" w:rsidRPr="006D68AC" w:rsidRDefault="00192AD6" w:rsidP="00291D60">
            <w:pPr>
              <w:pStyle w:val="TAH"/>
            </w:pPr>
            <w:r w:rsidRPr="006D68AC">
              <w:t>Applicability</w:t>
            </w:r>
          </w:p>
        </w:tc>
      </w:tr>
      <w:tr w:rsidR="00192AD6" w:rsidRPr="006D68AC" w14:paraId="31C2007B" w14:textId="77777777" w:rsidTr="00291D60">
        <w:tc>
          <w:tcPr>
            <w:tcW w:w="1386" w:type="pct"/>
            <w:tcMar>
              <w:top w:w="0" w:type="dxa"/>
              <w:left w:w="108" w:type="dxa"/>
              <w:bottom w:w="0" w:type="dxa"/>
              <w:right w:w="108" w:type="dxa"/>
            </w:tcMar>
            <w:vAlign w:val="center"/>
          </w:tcPr>
          <w:p w14:paraId="45EE0101" w14:textId="77777777" w:rsidR="00192AD6" w:rsidRPr="006D68AC" w:rsidRDefault="00192AD6" w:rsidP="00291D60">
            <w:pPr>
              <w:pStyle w:val="TAL"/>
            </w:pPr>
            <w:r w:rsidRPr="006D68AC">
              <w:t>UE_MOBILITY</w:t>
            </w:r>
          </w:p>
        </w:tc>
        <w:tc>
          <w:tcPr>
            <w:tcW w:w="2892" w:type="pct"/>
            <w:tcMar>
              <w:top w:w="0" w:type="dxa"/>
              <w:left w:w="108" w:type="dxa"/>
              <w:bottom w:w="0" w:type="dxa"/>
              <w:right w:w="108" w:type="dxa"/>
            </w:tcMar>
            <w:vAlign w:val="center"/>
          </w:tcPr>
          <w:p w14:paraId="56A953C3" w14:textId="77777777" w:rsidR="00192AD6" w:rsidRPr="006D68AC" w:rsidRDefault="00192AD6" w:rsidP="00291D60">
            <w:pPr>
              <w:pStyle w:val="TAL"/>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UE mobility to a different service area</w:t>
            </w:r>
            <w:r w:rsidRPr="006D68AC">
              <w:rPr>
                <w:lang w:eastAsia="zh-CN"/>
              </w:rPr>
              <w:t>.</w:t>
            </w:r>
          </w:p>
        </w:tc>
        <w:tc>
          <w:tcPr>
            <w:tcW w:w="722" w:type="pct"/>
            <w:vAlign w:val="center"/>
          </w:tcPr>
          <w:p w14:paraId="38FF35DC" w14:textId="77777777" w:rsidR="00192AD6" w:rsidRPr="006D68AC" w:rsidRDefault="00192AD6" w:rsidP="00291D60">
            <w:pPr>
              <w:pStyle w:val="TAL"/>
              <w:rPr>
                <w:lang w:eastAsia="zh-CN"/>
              </w:rPr>
            </w:pPr>
          </w:p>
        </w:tc>
      </w:tr>
      <w:tr w:rsidR="00192AD6" w:rsidRPr="006D68AC" w14:paraId="05E7AEBD" w14:textId="77777777" w:rsidTr="00291D60">
        <w:tc>
          <w:tcPr>
            <w:tcW w:w="1386" w:type="pct"/>
            <w:tcMar>
              <w:top w:w="0" w:type="dxa"/>
              <w:left w:w="108" w:type="dxa"/>
              <w:bottom w:w="0" w:type="dxa"/>
              <w:right w:w="108" w:type="dxa"/>
            </w:tcMar>
            <w:vAlign w:val="center"/>
          </w:tcPr>
          <w:p w14:paraId="7A993410" w14:textId="77777777" w:rsidR="00192AD6" w:rsidRPr="006D68AC" w:rsidRDefault="00192AD6" w:rsidP="00291D60">
            <w:pPr>
              <w:pStyle w:val="TAL"/>
            </w:pPr>
            <w:r w:rsidRPr="006D68AC">
              <w:t>MIGRATION</w:t>
            </w:r>
          </w:p>
        </w:tc>
        <w:tc>
          <w:tcPr>
            <w:tcW w:w="2892" w:type="pct"/>
            <w:tcMar>
              <w:top w:w="0" w:type="dxa"/>
              <w:left w:w="108" w:type="dxa"/>
              <w:bottom w:w="0" w:type="dxa"/>
              <w:right w:w="108" w:type="dxa"/>
            </w:tcMar>
            <w:vAlign w:val="center"/>
          </w:tcPr>
          <w:p w14:paraId="626F51A8"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server migration to a different edge/cloud platform</w:t>
            </w:r>
            <w:r w:rsidRPr="006D68AC">
              <w:rPr>
                <w:lang w:eastAsia="zh-CN"/>
              </w:rPr>
              <w:t>.</w:t>
            </w:r>
          </w:p>
        </w:tc>
        <w:tc>
          <w:tcPr>
            <w:tcW w:w="722" w:type="pct"/>
            <w:vAlign w:val="center"/>
          </w:tcPr>
          <w:p w14:paraId="639C8002" w14:textId="77777777" w:rsidR="00192AD6" w:rsidRPr="006D68AC" w:rsidRDefault="00192AD6" w:rsidP="00291D60">
            <w:pPr>
              <w:pStyle w:val="TAL"/>
              <w:rPr>
                <w:lang w:eastAsia="zh-CN"/>
              </w:rPr>
            </w:pPr>
          </w:p>
        </w:tc>
      </w:tr>
      <w:tr w:rsidR="00192AD6" w:rsidRPr="006D68AC" w14:paraId="2B93554C" w14:textId="77777777" w:rsidTr="00291D60">
        <w:tc>
          <w:tcPr>
            <w:tcW w:w="1386" w:type="pct"/>
            <w:tcMar>
              <w:top w:w="0" w:type="dxa"/>
              <w:left w:w="108" w:type="dxa"/>
              <w:bottom w:w="0" w:type="dxa"/>
              <w:right w:w="108" w:type="dxa"/>
            </w:tcMar>
            <w:vAlign w:val="center"/>
          </w:tcPr>
          <w:p w14:paraId="24272C41" w14:textId="77777777" w:rsidR="00192AD6" w:rsidRPr="006D68AC" w:rsidRDefault="00192AD6" w:rsidP="00291D60">
            <w:pPr>
              <w:pStyle w:val="TAL"/>
            </w:pPr>
            <w:r w:rsidRPr="006D68AC">
              <w:t>SERV_API_UNAVAILABILITY</w:t>
            </w:r>
          </w:p>
        </w:tc>
        <w:tc>
          <w:tcPr>
            <w:tcW w:w="2892" w:type="pct"/>
            <w:tcMar>
              <w:top w:w="0" w:type="dxa"/>
              <w:left w:w="108" w:type="dxa"/>
              <w:bottom w:w="0" w:type="dxa"/>
              <w:right w:w="108" w:type="dxa"/>
            </w:tcMar>
            <w:vAlign w:val="center"/>
          </w:tcPr>
          <w:p w14:paraId="0DD977CF"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service API unavailability</w:t>
            </w:r>
            <w:r w:rsidRPr="006D68AC">
              <w:rPr>
                <w:lang w:eastAsia="zh-CN"/>
              </w:rPr>
              <w:t>.</w:t>
            </w:r>
          </w:p>
        </w:tc>
        <w:tc>
          <w:tcPr>
            <w:tcW w:w="722" w:type="pct"/>
            <w:vAlign w:val="center"/>
          </w:tcPr>
          <w:p w14:paraId="6AD5EA88" w14:textId="77777777" w:rsidR="00192AD6" w:rsidRPr="006D68AC" w:rsidRDefault="00192AD6" w:rsidP="00291D60">
            <w:pPr>
              <w:pStyle w:val="TAL"/>
              <w:rPr>
                <w:lang w:eastAsia="zh-CN"/>
              </w:rPr>
            </w:pPr>
          </w:p>
        </w:tc>
      </w:tr>
      <w:tr w:rsidR="00192AD6" w:rsidRPr="006D68AC" w14:paraId="703BB5A7" w14:textId="77777777" w:rsidTr="00291D60">
        <w:tc>
          <w:tcPr>
            <w:tcW w:w="1386" w:type="pct"/>
            <w:tcMar>
              <w:top w:w="0" w:type="dxa"/>
              <w:left w:w="108" w:type="dxa"/>
              <w:bottom w:w="0" w:type="dxa"/>
              <w:right w:w="108" w:type="dxa"/>
            </w:tcMar>
            <w:vAlign w:val="center"/>
          </w:tcPr>
          <w:p w14:paraId="4E3C220B" w14:textId="77777777" w:rsidR="00192AD6" w:rsidRPr="006D68AC" w:rsidRDefault="00192AD6" w:rsidP="00291D60">
            <w:pPr>
              <w:pStyle w:val="TAL"/>
            </w:pPr>
            <w:r w:rsidRPr="006D68AC">
              <w:t>APP_QOS_REQ_CHANGE</w:t>
            </w:r>
          </w:p>
        </w:tc>
        <w:tc>
          <w:tcPr>
            <w:tcW w:w="2892" w:type="pct"/>
            <w:tcMar>
              <w:top w:w="0" w:type="dxa"/>
              <w:left w:w="108" w:type="dxa"/>
              <w:bottom w:w="0" w:type="dxa"/>
              <w:right w:w="108" w:type="dxa"/>
            </w:tcMar>
            <w:vAlign w:val="center"/>
          </w:tcPr>
          <w:p w14:paraId="73F2ED3D"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QoS requirements change</w:t>
            </w:r>
            <w:r w:rsidRPr="006D68AC">
              <w:rPr>
                <w:lang w:eastAsia="zh-CN"/>
              </w:rPr>
              <w:t>.</w:t>
            </w:r>
          </w:p>
        </w:tc>
        <w:tc>
          <w:tcPr>
            <w:tcW w:w="722" w:type="pct"/>
            <w:vAlign w:val="center"/>
          </w:tcPr>
          <w:p w14:paraId="498436EB" w14:textId="77777777" w:rsidR="00192AD6" w:rsidRPr="006D68AC" w:rsidRDefault="00192AD6" w:rsidP="00291D60">
            <w:pPr>
              <w:pStyle w:val="TAL"/>
              <w:rPr>
                <w:lang w:eastAsia="zh-CN"/>
              </w:rPr>
            </w:pPr>
          </w:p>
        </w:tc>
      </w:tr>
    </w:tbl>
    <w:p w14:paraId="3DB4B12B" w14:textId="77777777" w:rsidR="00192AD6" w:rsidRPr="006D68AC" w:rsidRDefault="00192AD6" w:rsidP="00192AD6">
      <w:pPr>
        <w:rPr>
          <w:lang w:eastAsia="zh-CN"/>
        </w:rPr>
      </w:pPr>
    </w:p>
    <w:p w14:paraId="57FD8EDE" w14:textId="77777777" w:rsidR="00192AD6" w:rsidRPr="006D68AC" w:rsidRDefault="00192AD6" w:rsidP="00192AD6">
      <w:pPr>
        <w:pStyle w:val="41"/>
        <w:rPr>
          <w:lang w:val="en-US"/>
        </w:rPr>
      </w:pPr>
      <w:bookmarkStart w:id="2525" w:name="_Toc161903038"/>
      <w:bookmarkStart w:id="2526" w:name="_Toc168549928"/>
      <w:bookmarkStart w:id="2527" w:name="_Toc170117995"/>
      <w:bookmarkStart w:id="2528" w:name="_Toc209470077"/>
      <w:bookmarkStart w:id="2529" w:name="_Toc212114738"/>
      <w:bookmarkStart w:id="2530" w:name="_Toc215157739"/>
      <w:r w:rsidRPr="006D68AC">
        <w:rPr>
          <w:lang w:eastAsia="zh-CN"/>
        </w:rPr>
        <w:t>6.1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2525"/>
      <w:bookmarkEnd w:id="2526"/>
      <w:bookmarkEnd w:id="2527"/>
      <w:bookmarkEnd w:id="2528"/>
      <w:bookmarkEnd w:id="2529"/>
      <w:bookmarkEnd w:id="2530"/>
    </w:p>
    <w:p w14:paraId="355EC918" w14:textId="77777777" w:rsidR="00192AD6" w:rsidRPr="006D68AC" w:rsidRDefault="00192AD6" w:rsidP="00192AD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556D85" w14:textId="77777777" w:rsidR="00192AD6" w:rsidRPr="006D68AC" w:rsidRDefault="00192AD6" w:rsidP="00192AD6">
      <w:pPr>
        <w:pStyle w:val="41"/>
      </w:pPr>
      <w:bookmarkStart w:id="2531" w:name="_Toc161903039"/>
      <w:bookmarkStart w:id="2532" w:name="_Toc168549929"/>
      <w:bookmarkStart w:id="2533" w:name="_Toc170117996"/>
      <w:bookmarkStart w:id="2534" w:name="_Toc209470078"/>
      <w:bookmarkStart w:id="2535" w:name="_Toc212114739"/>
      <w:bookmarkStart w:id="2536" w:name="_Toc215157740"/>
      <w:r w:rsidRPr="006D68AC">
        <w:rPr>
          <w:lang w:eastAsia="zh-CN"/>
        </w:rPr>
        <w:t>6.1</w:t>
      </w:r>
      <w:r w:rsidRPr="006D68AC">
        <w:t>.6.5</w:t>
      </w:r>
      <w:r w:rsidRPr="006D68AC">
        <w:tab/>
        <w:t>Binary data</w:t>
      </w:r>
      <w:bookmarkEnd w:id="2531"/>
      <w:bookmarkEnd w:id="2532"/>
      <w:bookmarkEnd w:id="2533"/>
      <w:bookmarkEnd w:id="2534"/>
      <w:bookmarkEnd w:id="2535"/>
      <w:bookmarkEnd w:id="2536"/>
    </w:p>
    <w:p w14:paraId="38574BF4" w14:textId="77777777" w:rsidR="00192AD6" w:rsidRPr="006D68AC" w:rsidRDefault="00192AD6" w:rsidP="00192AD6">
      <w:pPr>
        <w:pStyle w:val="51"/>
      </w:pPr>
      <w:bookmarkStart w:id="2537" w:name="_Toc161903040"/>
      <w:bookmarkStart w:id="2538" w:name="_Toc168549930"/>
      <w:bookmarkStart w:id="2539" w:name="_Toc170117997"/>
      <w:bookmarkStart w:id="2540" w:name="_Toc209470079"/>
      <w:bookmarkStart w:id="2541" w:name="_Toc212114740"/>
      <w:bookmarkStart w:id="2542" w:name="_Toc215157741"/>
      <w:r w:rsidRPr="006D68AC">
        <w:rPr>
          <w:lang w:eastAsia="zh-CN"/>
        </w:rPr>
        <w:t>6.1</w:t>
      </w:r>
      <w:r w:rsidRPr="006D68AC">
        <w:t>.6.5.1</w:t>
      </w:r>
      <w:r w:rsidRPr="006D68AC">
        <w:tab/>
        <w:t>Binary Data Types</w:t>
      </w:r>
      <w:bookmarkEnd w:id="2537"/>
      <w:bookmarkEnd w:id="2538"/>
      <w:bookmarkEnd w:id="2539"/>
      <w:bookmarkEnd w:id="2540"/>
      <w:bookmarkEnd w:id="2541"/>
      <w:bookmarkEnd w:id="2542"/>
    </w:p>
    <w:p w14:paraId="080991CE" w14:textId="77777777" w:rsidR="00192AD6" w:rsidRPr="006D68AC" w:rsidRDefault="00192AD6" w:rsidP="00192AD6">
      <w:pPr>
        <w:pStyle w:val="TH"/>
      </w:pPr>
      <w:r w:rsidRPr="006D68AC">
        <w:t>Table </w:t>
      </w:r>
      <w:r w:rsidRPr="006D68AC">
        <w:rPr>
          <w:lang w:eastAsia="zh-CN"/>
        </w:rPr>
        <w:t>6.1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6D68AC" w14:paraId="59C13063" w14:textId="77777777" w:rsidTr="00291D60">
        <w:trPr>
          <w:jc w:val="center"/>
        </w:trPr>
        <w:tc>
          <w:tcPr>
            <w:tcW w:w="2718" w:type="dxa"/>
            <w:shd w:val="clear" w:color="000000" w:fill="C0C0C0"/>
            <w:vAlign w:val="center"/>
          </w:tcPr>
          <w:p w14:paraId="722B4E38" w14:textId="77777777" w:rsidR="00192AD6" w:rsidRPr="006D68AC" w:rsidRDefault="00192AD6" w:rsidP="00291D60">
            <w:pPr>
              <w:pStyle w:val="TAH"/>
            </w:pPr>
            <w:r w:rsidRPr="006D68AC">
              <w:t>Name</w:t>
            </w:r>
          </w:p>
        </w:tc>
        <w:tc>
          <w:tcPr>
            <w:tcW w:w="1378" w:type="dxa"/>
            <w:shd w:val="clear" w:color="000000" w:fill="C0C0C0"/>
            <w:vAlign w:val="center"/>
          </w:tcPr>
          <w:p w14:paraId="0264B801" w14:textId="77777777" w:rsidR="00192AD6" w:rsidRPr="006D68AC" w:rsidRDefault="00192AD6" w:rsidP="00291D60">
            <w:pPr>
              <w:pStyle w:val="TAH"/>
            </w:pPr>
            <w:r w:rsidRPr="006D68AC">
              <w:t>Clause defined</w:t>
            </w:r>
          </w:p>
        </w:tc>
        <w:tc>
          <w:tcPr>
            <w:tcW w:w="4381" w:type="dxa"/>
            <w:shd w:val="clear" w:color="000000" w:fill="C0C0C0"/>
            <w:vAlign w:val="center"/>
          </w:tcPr>
          <w:p w14:paraId="6CF3A300" w14:textId="77777777" w:rsidR="00192AD6" w:rsidRPr="006D68AC" w:rsidRDefault="00192AD6" w:rsidP="00291D60">
            <w:pPr>
              <w:pStyle w:val="TAH"/>
            </w:pPr>
            <w:r w:rsidRPr="006D68AC">
              <w:t>Content type</w:t>
            </w:r>
          </w:p>
        </w:tc>
      </w:tr>
      <w:tr w:rsidR="00192AD6" w:rsidRPr="006D68AC" w14:paraId="216C3C1A" w14:textId="77777777" w:rsidTr="00291D60">
        <w:trPr>
          <w:jc w:val="center"/>
        </w:trPr>
        <w:tc>
          <w:tcPr>
            <w:tcW w:w="2718" w:type="dxa"/>
            <w:vAlign w:val="center"/>
          </w:tcPr>
          <w:p w14:paraId="636A1A68" w14:textId="77777777" w:rsidR="00192AD6" w:rsidRPr="006D68AC" w:rsidRDefault="00192AD6" w:rsidP="00291D60">
            <w:pPr>
              <w:pStyle w:val="TAL"/>
            </w:pPr>
          </w:p>
        </w:tc>
        <w:tc>
          <w:tcPr>
            <w:tcW w:w="1378" w:type="dxa"/>
            <w:vAlign w:val="center"/>
          </w:tcPr>
          <w:p w14:paraId="7883FCD1" w14:textId="77777777" w:rsidR="00192AD6" w:rsidRPr="006D68AC" w:rsidRDefault="00192AD6" w:rsidP="00291D60">
            <w:pPr>
              <w:pStyle w:val="TAC"/>
            </w:pPr>
          </w:p>
        </w:tc>
        <w:tc>
          <w:tcPr>
            <w:tcW w:w="4381" w:type="dxa"/>
            <w:vAlign w:val="center"/>
          </w:tcPr>
          <w:p w14:paraId="7A86D37C" w14:textId="77777777" w:rsidR="00192AD6" w:rsidRPr="006D68AC" w:rsidRDefault="00192AD6" w:rsidP="00291D60">
            <w:pPr>
              <w:pStyle w:val="TAL"/>
              <w:rPr>
                <w:rFonts w:cs="Arial"/>
                <w:szCs w:val="18"/>
              </w:rPr>
            </w:pPr>
          </w:p>
        </w:tc>
      </w:tr>
    </w:tbl>
    <w:p w14:paraId="504A7541" w14:textId="77777777" w:rsidR="00192AD6" w:rsidRPr="006D68AC" w:rsidRDefault="00192AD6" w:rsidP="00192AD6">
      <w:pPr>
        <w:rPr>
          <w:lang w:eastAsia="zh-CN"/>
        </w:rPr>
      </w:pPr>
    </w:p>
    <w:p w14:paraId="53812736" w14:textId="77777777" w:rsidR="00192AD6" w:rsidRPr="006D68AC" w:rsidRDefault="00192AD6" w:rsidP="00192AD6">
      <w:pPr>
        <w:pStyle w:val="31"/>
      </w:pPr>
      <w:bookmarkStart w:id="2543" w:name="_Toc168549931"/>
      <w:bookmarkStart w:id="2544" w:name="_Toc170117998"/>
      <w:bookmarkStart w:id="2545" w:name="_Toc209470080"/>
      <w:bookmarkStart w:id="2546" w:name="_Toc212114741"/>
      <w:bookmarkStart w:id="2547" w:name="_Toc215157742"/>
      <w:r w:rsidRPr="006D68AC">
        <w:t>6.1.7</w:t>
      </w:r>
      <w:r w:rsidRPr="006D68AC">
        <w:tab/>
        <w:t>Error Handling</w:t>
      </w:r>
      <w:bookmarkEnd w:id="2543"/>
      <w:bookmarkEnd w:id="2544"/>
      <w:bookmarkEnd w:id="2545"/>
      <w:bookmarkEnd w:id="2546"/>
      <w:bookmarkEnd w:id="2547"/>
    </w:p>
    <w:p w14:paraId="1CCA3256" w14:textId="77777777" w:rsidR="00192AD6" w:rsidRPr="006D68AC" w:rsidRDefault="00192AD6" w:rsidP="00192AD6">
      <w:pPr>
        <w:pStyle w:val="41"/>
      </w:pPr>
      <w:bookmarkStart w:id="2548" w:name="_Toc168549932"/>
      <w:bookmarkStart w:id="2549" w:name="_Toc170117999"/>
      <w:bookmarkStart w:id="2550" w:name="_Toc209470081"/>
      <w:bookmarkStart w:id="2551" w:name="_Toc212114742"/>
      <w:bookmarkStart w:id="2552" w:name="_Toc215157743"/>
      <w:r w:rsidRPr="006D68AC">
        <w:t>6.1.7.1</w:t>
      </w:r>
      <w:r w:rsidRPr="006D68AC">
        <w:tab/>
        <w:t>General</w:t>
      </w:r>
      <w:bookmarkEnd w:id="2548"/>
      <w:bookmarkEnd w:id="2549"/>
      <w:bookmarkEnd w:id="2550"/>
      <w:bookmarkEnd w:id="2551"/>
      <w:bookmarkEnd w:id="2552"/>
    </w:p>
    <w:p w14:paraId="13F9E06A" w14:textId="77777777" w:rsidR="00192AD6" w:rsidRPr="006D68AC" w:rsidRDefault="00192AD6" w:rsidP="00192AD6">
      <w:r w:rsidRPr="006D68AC">
        <w:t xml:space="preserve">For the </w:t>
      </w:r>
      <w:r w:rsidRPr="006D68AC">
        <w:rPr>
          <w:lang w:val="en-US"/>
        </w:rPr>
        <w:t>NSCE_SliceApiManagement</w:t>
      </w:r>
      <w:r w:rsidRPr="006D68AC">
        <w:t xml:space="preserve"> API, error handling shall be supported as specified in </w:t>
      </w:r>
      <w:r w:rsidRPr="006D68AC">
        <w:rPr>
          <w:noProof/>
          <w:lang w:eastAsia="zh-CN"/>
        </w:rPr>
        <w:t>clause 6.7 of 3GPP TS 29.549 </w:t>
      </w:r>
      <w:r w:rsidRPr="006D68AC">
        <w:t>[15].</w:t>
      </w:r>
    </w:p>
    <w:p w14:paraId="74230DCF" w14:textId="77777777" w:rsidR="00192AD6" w:rsidRPr="006D68AC" w:rsidRDefault="00192AD6" w:rsidP="00192AD6">
      <w:pPr>
        <w:rPr>
          <w:rFonts w:eastAsia="Calibri"/>
        </w:rPr>
      </w:pPr>
      <w:r w:rsidRPr="006D68AC">
        <w:t xml:space="preserve">In addition, the requirements in the following clauses are applicable for the </w:t>
      </w:r>
      <w:r w:rsidRPr="006D68AC">
        <w:rPr>
          <w:lang w:val="en-US"/>
        </w:rPr>
        <w:t>NSCE_SliceApiManagement</w:t>
      </w:r>
      <w:r w:rsidRPr="006D68AC">
        <w:t xml:space="preserve"> API.</w:t>
      </w:r>
    </w:p>
    <w:p w14:paraId="7FD5AD17" w14:textId="77777777" w:rsidR="00192AD6" w:rsidRPr="006D68AC" w:rsidRDefault="00192AD6" w:rsidP="00192AD6">
      <w:pPr>
        <w:pStyle w:val="41"/>
      </w:pPr>
      <w:bookmarkStart w:id="2553" w:name="_Toc168549933"/>
      <w:bookmarkStart w:id="2554" w:name="_Toc170118000"/>
      <w:bookmarkStart w:id="2555" w:name="_Toc209470082"/>
      <w:bookmarkStart w:id="2556" w:name="_Toc212114743"/>
      <w:bookmarkStart w:id="2557" w:name="_Toc215157744"/>
      <w:r w:rsidRPr="006D68AC">
        <w:t>6.1.7.2</w:t>
      </w:r>
      <w:r w:rsidRPr="006D68AC">
        <w:tab/>
        <w:t>Protocol Errors</w:t>
      </w:r>
      <w:bookmarkEnd w:id="2553"/>
      <w:bookmarkEnd w:id="2554"/>
      <w:bookmarkEnd w:id="2555"/>
      <w:bookmarkEnd w:id="2556"/>
      <w:bookmarkEnd w:id="2557"/>
    </w:p>
    <w:p w14:paraId="435E44F7" w14:textId="77777777" w:rsidR="00192AD6" w:rsidRPr="006D68AC" w:rsidRDefault="00192AD6" w:rsidP="00192AD6">
      <w:r w:rsidRPr="006D68AC">
        <w:t xml:space="preserve">No specific protocol errors for the </w:t>
      </w:r>
      <w:r w:rsidRPr="006D68AC">
        <w:rPr>
          <w:lang w:val="en-US"/>
        </w:rPr>
        <w:t>NSCE_SliceApiManagement</w:t>
      </w:r>
      <w:r w:rsidRPr="006D68AC">
        <w:t xml:space="preserve"> API are specified.</w:t>
      </w:r>
    </w:p>
    <w:p w14:paraId="12888A14" w14:textId="77777777" w:rsidR="00192AD6" w:rsidRPr="006D68AC" w:rsidRDefault="00192AD6" w:rsidP="00192AD6">
      <w:pPr>
        <w:pStyle w:val="41"/>
      </w:pPr>
      <w:bookmarkStart w:id="2558" w:name="_Toc168549934"/>
      <w:bookmarkStart w:id="2559" w:name="_Toc170118001"/>
      <w:bookmarkStart w:id="2560" w:name="_Toc209470083"/>
      <w:bookmarkStart w:id="2561" w:name="_Toc212114744"/>
      <w:bookmarkStart w:id="2562" w:name="_Toc215157745"/>
      <w:r w:rsidRPr="006D68AC">
        <w:t>6.1.7.3</w:t>
      </w:r>
      <w:r w:rsidRPr="006D68AC">
        <w:tab/>
        <w:t>Application Errors</w:t>
      </w:r>
      <w:bookmarkEnd w:id="2558"/>
      <w:bookmarkEnd w:id="2559"/>
      <w:bookmarkEnd w:id="2560"/>
      <w:bookmarkEnd w:id="2561"/>
      <w:bookmarkEnd w:id="2562"/>
    </w:p>
    <w:p w14:paraId="1B25ECA5" w14:textId="77777777" w:rsidR="00192AD6" w:rsidRPr="006D68AC" w:rsidRDefault="00192AD6" w:rsidP="00192AD6">
      <w:r w:rsidRPr="006D68AC">
        <w:t xml:space="preserve">The application errors defined for the </w:t>
      </w:r>
      <w:r w:rsidRPr="006D68AC">
        <w:rPr>
          <w:lang w:val="en-US"/>
        </w:rPr>
        <w:t>NSCE_SliceApiManagement</w:t>
      </w:r>
      <w:r w:rsidRPr="006D68AC">
        <w:t xml:space="preserve"> API are listed in Table 6.1.7.3-1.</w:t>
      </w:r>
    </w:p>
    <w:p w14:paraId="18F44571" w14:textId="77777777" w:rsidR="00192AD6" w:rsidRPr="006D68AC" w:rsidRDefault="00192AD6" w:rsidP="00192AD6">
      <w:pPr>
        <w:pStyle w:val="TH"/>
      </w:pPr>
      <w:r w:rsidRPr="006D68AC">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D68AC" w14:paraId="4B3709F6" w14:textId="77777777" w:rsidTr="00291D60">
        <w:trPr>
          <w:jc w:val="center"/>
        </w:trPr>
        <w:tc>
          <w:tcPr>
            <w:tcW w:w="2908" w:type="dxa"/>
            <w:shd w:val="clear" w:color="auto" w:fill="C0C0C0"/>
            <w:vAlign w:val="center"/>
            <w:hideMark/>
          </w:tcPr>
          <w:p w14:paraId="6E18CF2C" w14:textId="77777777" w:rsidR="00192AD6" w:rsidRPr="006D68AC" w:rsidRDefault="00192AD6" w:rsidP="00291D60">
            <w:pPr>
              <w:pStyle w:val="TAH"/>
            </w:pPr>
            <w:r w:rsidRPr="006D68AC">
              <w:t>Application Error</w:t>
            </w:r>
          </w:p>
        </w:tc>
        <w:tc>
          <w:tcPr>
            <w:tcW w:w="1581" w:type="dxa"/>
            <w:shd w:val="clear" w:color="auto" w:fill="C0C0C0"/>
            <w:vAlign w:val="center"/>
            <w:hideMark/>
          </w:tcPr>
          <w:p w14:paraId="48D0C3FE" w14:textId="77777777" w:rsidR="00192AD6" w:rsidRPr="006D68AC" w:rsidRDefault="00192AD6" w:rsidP="00291D60">
            <w:pPr>
              <w:pStyle w:val="TAH"/>
            </w:pPr>
            <w:r w:rsidRPr="006D68AC">
              <w:t>HTTP status code</w:t>
            </w:r>
          </w:p>
        </w:tc>
        <w:tc>
          <w:tcPr>
            <w:tcW w:w="3877" w:type="dxa"/>
            <w:shd w:val="clear" w:color="auto" w:fill="C0C0C0"/>
            <w:vAlign w:val="center"/>
            <w:hideMark/>
          </w:tcPr>
          <w:p w14:paraId="0BFBCE9A" w14:textId="77777777" w:rsidR="00192AD6" w:rsidRPr="006D68AC" w:rsidRDefault="00192AD6" w:rsidP="00291D60">
            <w:pPr>
              <w:pStyle w:val="TAH"/>
            </w:pPr>
            <w:r w:rsidRPr="006D68AC">
              <w:t>Description</w:t>
            </w:r>
          </w:p>
        </w:tc>
        <w:tc>
          <w:tcPr>
            <w:tcW w:w="1257" w:type="dxa"/>
            <w:shd w:val="clear" w:color="auto" w:fill="C0C0C0"/>
            <w:vAlign w:val="center"/>
          </w:tcPr>
          <w:p w14:paraId="5631AFED" w14:textId="77777777" w:rsidR="00192AD6" w:rsidRPr="006D68AC" w:rsidRDefault="00192AD6" w:rsidP="00291D60">
            <w:pPr>
              <w:pStyle w:val="TAH"/>
            </w:pPr>
            <w:r w:rsidRPr="006D68AC">
              <w:t>Applicability</w:t>
            </w:r>
          </w:p>
        </w:tc>
      </w:tr>
      <w:tr w:rsidR="00192AD6" w:rsidRPr="006D68AC" w14:paraId="00B48DF3" w14:textId="77777777" w:rsidTr="00291D60">
        <w:trPr>
          <w:jc w:val="center"/>
        </w:trPr>
        <w:tc>
          <w:tcPr>
            <w:tcW w:w="2908" w:type="dxa"/>
            <w:vAlign w:val="center"/>
          </w:tcPr>
          <w:p w14:paraId="19860DAB" w14:textId="77777777" w:rsidR="00192AD6" w:rsidRPr="006D68AC" w:rsidRDefault="00192AD6" w:rsidP="00291D60">
            <w:pPr>
              <w:pStyle w:val="TAL"/>
            </w:pPr>
          </w:p>
        </w:tc>
        <w:tc>
          <w:tcPr>
            <w:tcW w:w="1581" w:type="dxa"/>
            <w:vAlign w:val="center"/>
          </w:tcPr>
          <w:p w14:paraId="46C710CB" w14:textId="77777777" w:rsidR="00192AD6" w:rsidRPr="006D68AC" w:rsidRDefault="00192AD6" w:rsidP="00291D60">
            <w:pPr>
              <w:pStyle w:val="TAL"/>
            </w:pPr>
          </w:p>
        </w:tc>
        <w:tc>
          <w:tcPr>
            <w:tcW w:w="3877" w:type="dxa"/>
            <w:vAlign w:val="center"/>
          </w:tcPr>
          <w:p w14:paraId="5DDC1403" w14:textId="77777777" w:rsidR="00192AD6" w:rsidRPr="006D68AC" w:rsidRDefault="00192AD6" w:rsidP="00291D60">
            <w:pPr>
              <w:pStyle w:val="TAL"/>
              <w:rPr>
                <w:rFonts w:cs="Arial"/>
                <w:szCs w:val="18"/>
              </w:rPr>
            </w:pPr>
          </w:p>
        </w:tc>
        <w:tc>
          <w:tcPr>
            <w:tcW w:w="1257" w:type="dxa"/>
            <w:vAlign w:val="center"/>
          </w:tcPr>
          <w:p w14:paraId="5EF88FE1" w14:textId="77777777" w:rsidR="00192AD6" w:rsidRPr="006D68AC" w:rsidRDefault="00192AD6" w:rsidP="00291D60">
            <w:pPr>
              <w:pStyle w:val="TAL"/>
              <w:rPr>
                <w:rFonts w:cs="Arial"/>
                <w:szCs w:val="18"/>
              </w:rPr>
            </w:pPr>
          </w:p>
        </w:tc>
      </w:tr>
    </w:tbl>
    <w:p w14:paraId="29B64346" w14:textId="77777777" w:rsidR="00192AD6" w:rsidRPr="006D68AC" w:rsidRDefault="00192AD6" w:rsidP="00192AD6"/>
    <w:p w14:paraId="503F9D69" w14:textId="77777777" w:rsidR="00192AD6" w:rsidRPr="006D68AC" w:rsidRDefault="00192AD6" w:rsidP="00192AD6">
      <w:pPr>
        <w:pStyle w:val="31"/>
        <w:rPr>
          <w:lang w:eastAsia="zh-CN"/>
        </w:rPr>
      </w:pPr>
      <w:bookmarkStart w:id="2563" w:name="_Toc168549935"/>
      <w:bookmarkStart w:id="2564" w:name="_Toc170118002"/>
      <w:bookmarkStart w:id="2565" w:name="_Toc209470084"/>
      <w:bookmarkStart w:id="2566" w:name="_Toc212114745"/>
      <w:bookmarkStart w:id="2567" w:name="_Toc215157746"/>
      <w:r w:rsidRPr="006D68AC">
        <w:t>6.1.8</w:t>
      </w:r>
      <w:r w:rsidRPr="006D68AC">
        <w:rPr>
          <w:lang w:eastAsia="zh-CN"/>
        </w:rPr>
        <w:tab/>
        <w:t>Feature negotiation</w:t>
      </w:r>
      <w:bookmarkEnd w:id="2563"/>
      <w:bookmarkEnd w:id="2564"/>
      <w:bookmarkEnd w:id="2565"/>
      <w:bookmarkEnd w:id="2566"/>
      <w:bookmarkEnd w:id="2567"/>
    </w:p>
    <w:p w14:paraId="3386A757" w14:textId="77777777" w:rsidR="00192AD6" w:rsidRPr="006D68AC" w:rsidRDefault="00192AD6" w:rsidP="00192AD6">
      <w:r w:rsidRPr="006D68AC">
        <w:t xml:space="preserve">The optional features listed in table 6.1.8-1 are defined for the </w:t>
      </w:r>
      <w:r w:rsidRPr="006D68AC">
        <w:rPr>
          <w:lang w:val="en-US"/>
        </w:rPr>
        <w:t>NSCE_SliceApiManagement</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FCE7CD6" w14:textId="77777777" w:rsidR="00192AD6" w:rsidRPr="006D68AC" w:rsidRDefault="00192AD6" w:rsidP="00192AD6">
      <w:pPr>
        <w:pStyle w:val="TH"/>
      </w:pPr>
      <w:r w:rsidRPr="006D68AC">
        <w:lastRenderedPageBreak/>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D68AC" w14:paraId="04E0C40F" w14:textId="77777777" w:rsidTr="00291D60">
        <w:trPr>
          <w:jc w:val="center"/>
        </w:trPr>
        <w:tc>
          <w:tcPr>
            <w:tcW w:w="1529" w:type="dxa"/>
            <w:shd w:val="clear" w:color="auto" w:fill="C0C0C0"/>
            <w:hideMark/>
          </w:tcPr>
          <w:p w14:paraId="3F97FB7A" w14:textId="77777777" w:rsidR="00192AD6" w:rsidRPr="006D68AC" w:rsidRDefault="00192AD6" w:rsidP="00291D60">
            <w:pPr>
              <w:pStyle w:val="TAH"/>
            </w:pPr>
            <w:r w:rsidRPr="006D68AC">
              <w:t>Feature number</w:t>
            </w:r>
          </w:p>
        </w:tc>
        <w:tc>
          <w:tcPr>
            <w:tcW w:w="2207" w:type="dxa"/>
            <w:shd w:val="clear" w:color="auto" w:fill="C0C0C0"/>
            <w:hideMark/>
          </w:tcPr>
          <w:p w14:paraId="44975A13" w14:textId="77777777" w:rsidR="00192AD6" w:rsidRPr="006D68AC" w:rsidRDefault="00192AD6" w:rsidP="00291D60">
            <w:pPr>
              <w:pStyle w:val="TAH"/>
            </w:pPr>
            <w:r w:rsidRPr="006D68AC">
              <w:t>Feature Name</w:t>
            </w:r>
          </w:p>
        </w:tc>
        <w:tc>
          <w:tcPr>
            <w:tcW w:w="5758" w:type="dxa"/>
            <w:shd w:val="clear" w:color="auto" w:fill="C0C0C0"/>
            <w:hideMark/>
          </w:tcPr>
          <w:p w14:paraId="7D67742C" w14:textId="77777777" w:rsidR="00192AD6" w:rsidRPr="006D68AC" w:rsidRDefault="00192AD6" w:rsidP="00291D60">
            <w:pPr>
              <w:pStyle w:val="TAH"/>
            </w:pPr>
            <w:r w:rsidRPr="006D68AC">
              <w:t>Description</w:t>
            </w:r>
          </w:p>
        </w:tc>
      </w:tr>
      <w:tr w:rsidR="00192AD6" w:rsidRPr="006D68AC" w14:paraId="5D7D97A1" w14:textId="77777777" w:rsidTr="00291D60">
        <w:trPr>
          <w:jc w:val="center"/>
        </w:trPr>
        <w:tc>
          <w:tcPr>
            <w:tcW w:w="1529" w:type="dxa"/>
          </w:tcPr>
          <w:p w14:paraId="3DCE2188" w14:textId="77777777" w:rsidR="00192AD6" w:rsidRPr="006D68AC" w:rsidRDefault="00192AD6" w:rsidP="00291D60">
            <w:pPr>
              <w:pStyle w:val="TAL"/>
            </w:pPr>
          </w:p>
        </w:tc>
        <w:tc>
          <w:tcPr>
            <w:tcW w:w="2207" w:type="dxa"/>
          </w:tcPr>
          <w:p w14:paraId="27E92D15" w14:textId="77777777" w:rsidR="00192AD6" w:rsidRPr="006D68AC" w:rsidRDefault="00192AD6" w:rsidP="00291D60">
            <w:pPr>
              <w:pStyle w:val="TAL"/>
            </w:pPr>
          </w:p>
        </w:tc>
        <w:tc>
          <w:tcPr>
            <w:tcW w:w="5758" w:type="dxa"/>
          </w:tcPr>
          <w:p w14:paraId="37734DD4" w14:textId="77777777" w:rsidR="00192AD6" w:rsidRPr="006D68AC" w:rsidRDefault="00192AD6" w:rsidP="00291D60">
            <w:pPr>
              <w:pStyle w:val="TAL"/>
              <w:rPr>
                <w:rFonts w:cs="Arial"/>
                <w:szCs w:val="18"/>
              </w:rPr>
            </w:pPr>
          </w:p>
        </w:tc>
      </w:tr>
    </w:tbl>
    <w:p w14:paraId="362EDE9F" w14:textId="77777777" w:rsidR="00192AD6" w:rsidRPr="006D68AC" w:rsidRDefault="00192AD6" w:rsidP="00192AD6"/>
    <w:p w14:paraId="3F1F3927" w14:textId="77777777" w:rsidR="00192AD6" w:rsidRPr="006D68AC" w:rsidRDefault="00192AD6" w:rsidP="00192AD6">
      <w:pPr>
        <w:pStyle w:val="31"/>
      </w:pPr>
      <w:bookmarkStart w:id="2568" w:name="_Toc168549936"/>
      <w:bookmarkStart w:id="2569" w:name="_Toc170118003"/>
      <w:bookmarkStart w:id="2570" w:name="_Toc209470085"/>
      <w:bookmarkStart w:id="2571" w:name="_Toc212114746"/>
      <w:bookmarkStart w:id="2572" w:name="_Toc215157747"/>
      <w:r w:rsidRPr="006D68AC">
        <w:t>6.1.9</w:t>
      </w:r>
      <w:r w:rsidRPr="006D68AC">
        <w:tab/>
        <w:t>Security</w:t>
      </w:r>
      <w:bookmarkEnd w:id="2568"/>
      <w:bookmarkEnd w:id="2569"/>
      <w:bookmarkEnd w:id="2570"/>
      <w:bookmarkEnd w:id="2571"/>
      <w:bookmarkEnd w:id="2572"/>
    </w:p>
    <w:p w14:paraId="2BE05A45" w14:textId="77777777" w:rsidR="00192AD6" w:rsidRPr="006D68AC" w:rsidRDefault="00192AD6" w:rsidP="00192AD6">
      <w:pPr>
        <w:rPr>
          <w:noProof/>
          <w:lang w:eastAsia="zh-CN"/>
        </w:rPr>
      </w:pPr>
      <w:r w:rsidRPr="006D68AC">
        <w:t xml:space="preserve">The provisions of clause 9 of 3GPP TS 29.549 [15] shall apply for the </w:t>
      </w:r>
      <w:r w:rsidRPr="006D68AC">
        <w:rPr>
          <w:lang w:val="en-US"/>
        </w:rPr>
        <w:t>NSCE_SliceApiManagement</w:t>
      </w:r>
      <w:r w:rsidRPr="006D68AC">
        <w:t xml:space="preserve"> </w:t>
      </w:r>
      <w:r w:rsidRPr="006D68AC">
        <w:rPr>
          <w:noProof/>
          <w:lang w:eastAsia="zh-CN"/>
        </w:rPr>
        <w:t>API.</w:t>
      </w:r>
    </w:p>
    <w:p w14:paraId="41FDDBA2" w14:textId="77777777" w:rsidR="00AC0B17" w:rsidRPr="006D68AC" w:rsidRDefault="00AC0B17" w:rsidP="00AC0B17">
      <w:pPr>
        <w:pStyle w:val="21"/>
      </w:pPr>
      <w:bookmarkStart w:id="2573" w:name="_Toc164928079"/>
      <w:bookmarkStart w:id="2574" w:name="_Toc168549937"/>
      <w:bookmarkStart w:id="2575" w:name="_Toc170118004"/>
      <w:bookmarkStart w:id="2576" w:name="_Toc209470086"/>
      <w:bookmarkStart w:id="2577" w:name="_Toc212114747"/>
      <w:bookmarkStart w:id="2578" w:name="_Toc157434641"/>
      <w:bookmarkStart w:id="2579" w:name="_Toc157436356"/>
      <w:bookmarkStart w:id="2580" w:name="_Toc157440196"/>
      <w:bookmarkStart w:id="2581" w:name="_Toc510696649"/>
      <w:bookmarkStart w:id="2582" w:name="_Toc35971449"/>
      <w:bookmarkStart w:id="2583" w:name="_Toc215157748"/>
      <w:r w:rsidRPr="006D68AC">
        <w:rPr>
          <w:noProof/>
          <w:lang w:eastAsia="zh-CN"/>
        </w:rPr>
        <w:t>6.2</w:t>
      </w:r>
      <w:r w:rsidRPr="006D68AC">
        <w:tab/>
        <w:t>NSCE_NetSliceLifeCycleMngt API</w:t>
      </w:r>
      <w:bookmarkEnd w:id="2573"/>
      <w:bookmarkEnd w:id="2574"/>
      <w:bookmarkEnd w:id="2575"/>
      <w:bookmarkEnd w:id="2576"/>
      <w:bookmarkEnd w:id="2577"/>
      <w:bookmarkEnd w:id="2583"/>
    </w:p>
    <w:p w14:paraId="42DFB78F" w14:textId="77777777" w:rsidR="00AC0B17" w:rsidRPr="006D68AC" w:rsidRDefault="00AC0B17" w:rsidP="00AC0B17">
      <w:pPr>
        <w:pStyle w:val="31"/>
      </w:pPr>
      <w:bookmarkStart w:id="2584" w:name="_Toc164928080"/>
      <w:bookmarkStart w:id="2585" w:name="_Toc168549938"/>
      <w:bookmarkStart w:id="2586" w:name="_Toc170118005"/>
      <w:bookmarkStart w:id="2587" w:name="_Toc209470087"/>
      <w:bookmarkStart w:id="2588" w:name="_Toc212114748"/>
      <w:bookmarkStart w:id="2589" w:name="_Toc215157749"/>
      <w:r w:rsidRPr="006D68AC">
        <w:rPr>
          <w:noProof/>
          <w:lang w:eastAsia="zh-CN"/>
        </w:rPr>
        <w:t>6.2</w:t>
      </w:r>
      <w:r w:rsidRPr="006D68AC">
        <w:t>.1</w:t>
      </w:r>
      <w:r w:rsidRPr="006D68AC">
        <w:tab/>
        <w:t>Introduction</w:t>
      </w:r>
      <w:bookmarkEnd w:id="2584"/>
      <w:bookmarkEnd w:id="2585"/>
      <w:bookmarkEnd w:id="2586"/>
      <w:bookmarkEnd w:id="2587"/>
      <w:bookmarkEnd w:id="2588"/>
      <w:bookmarkEnd w:id="2589"/>
    </w:p>
    <w:p w14:paraId="1B91BD65" w14:textId="77777777" w:rsidR="00AC0B17" w:rsidRPr="006D68AC" w:rsidRDefault="00AC0B17" w:rsidP="00AC0B17">
      <w:pPr>
        <w:rPr>
          <w:noProof/>
          <w:lang w:eastAsia="zh-CN"/>
        </w:rPr>
      </w:pPr>
      <w:r w:rsidRPr="006D68AC">
        <w:rPr>
          <w:noProof/>
        </w:rPr>
        <w:t xml:space="preserve">The </w:t>
      </w:r>
      <w:r w:rsidRPr="006D68AC">
        <w:t xml:space="preserve">NSCE_NetSliceLifeCycleMngt </w:t>
      </w:r>
      <w:r w:rsidRPr="006D68AC">
        <w:rPr>
          <w:noProof/>
        </w:rPr>
        <w:t xml:space="preserve">service shall use the </w:t>
      </w:r>
      <w:r w:rsidRPr="006D68AC">
        <w:t>NSCE_NetSliceLifeCycleMngt</w:t>
      </w:r>
      <w:r w:rsidRPr="006D68AC">
        <w:rPr>
          <w:noProof/>
          <w:lang w:eastAsia="zh-CN"/>
        </w:rPr>
        <w:t xml:space="preserve"> API.</w:t>
      </w:r>
    </w:p>
    <w:p w14:paraId="411B9A5E" w14:textId="77777777" w:rsidR="00AC0B17" w:rsidRPr="006D68AC" w:rsidRDefault="00AC0B17" w:rsidP="00AC0B17">
      <w:pPr>
        <w:rPr>
          <w:noProof/>
          <w:lang w:eastAsia="zh-CN"/>
        </w:rPr>
      </w:pPr>
      <w:r w:rsidRPr="006D68AC">
        <w:rPr>
          <w:rFonts w:hint="eastAsia"/>
          <w:noProof/>
          <w:lang w:eastAsia="zh-CN"/>
        </w:rPr>
        <w:t xml:space="preserve">The API URI of the </w:t>
      </w:r>
      <w:r w:rsidRPr="006D68AC">
        <w:t xml:space="preserve">NSCE_NetSliceLifeCycleMngt Service </w:t>
      </w:r>
      <w:r w:rsidRPr="006D68AC">
        <w:rPr>
          <w:noProof/>
          <w:lang w:eastAsia="zh-CN"/>
        </w:rPr>
        <w:t>API</w:t>
      </w:r>
      <w:r w:rsidRPr="006D68AC">
        <w:rPr>
          <w:rFonts w:hint="eastAsia"/>
          <w:noProof/>
          <w:lang w:eastAsia="zh-CN"/>
        </w:rPr>
        <w:t xml:space="preserve"> shall be:</w:t>
      </w:r>
    </w:p>
    <w:p w14:paraId="5AFDD759" w14:textId="77777777" w:rsidR="00AC0B17" w:rsidRPr="006D68AC" w:rsidRDefault="00AC0B17" w:rsidP="00AC0B17">
      <w:pPr>
        <w:rPr>
          <w:noProof/>
          <w:lang w:eastAsia="zh-CN"/>
        </w:rPr>
      </w:pPr>
      <w:r w:rsidRPr="006D68AC">
        <w:rPr>
          <w:b/>
          <w:noProof/>
        </w:rPr>
        <w:t>{apiRoot}/&lt;apiName&gt;/&lt;apiVersion&gt;</w:t>
      </w:r>
    </w:p>
    <w:p w14:paraId="573B4AF2" w14:textId="77777777" w:rsidR="00AC0B17" w:rsidRPr="006D68AC" w:rsidRDefault="00AC0B17" w:rsidP="00AC0B17">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B7090C" w14:textId="77777777" w:rsidR="00AC0B17" w:rsidRPr="006D68AC" w:rsidRDefault="00AC0B17" w:rsidP="00AC0B17">
      <w:pPr>
        <w:rPr>
          <w:b/>
          <w:noProof/>
        </w:rPr>
      </w:pPr>
      <w:r w:rsidRPr="006D68AC">
        <w:rPr>
          <w:b/>
          <w:noProof/>
        </w:rPr>
        <w:t>{apiRoot}/&lt;apiName&gt;/&lt;apiVersion&gt;/&lt;apiSpecificSuffixes&gt;</w:t>
      </w:r>
    </w:p>
    <w:p w14:paraId="40E2D0C0" w14:textId="77777777" w:rsidR="00AC0B17" w:rsidRPr="006D68AC" w:rsidRDefault="00AC0B17" w:rsidP="00AC0B17">
      <w:pPr>
        <w:rPr>
          <w:noProof/>
          <w:lang w:eastAsia="zh-CN"/>
        </w:rPr>
      </w:pPr>
      <w:r w:rsidRPr="006D68AC">
        <w:rPr>
          <w:noProof/>
          <w:lang w:eastAsia="zh-CN"/>
        </w:rPr>
        <w:t>with the following components:</w:t>
      </w:r>
    </w:p>
    <w:p w14:paraId="586F22DA" w14:textId="77777777" w:rsidR="00AC0B17" w:rsidRPr="006D68AC" w:rsidRDefault="00AC0B17" w:rsidP="00AC0B17">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A98DB83" w14:textId="77777777" w:rsidR="00AC0B17" w:rsidRPr="006D68AC" w:rsidRDefault="00AC0B17" w:rsidP="00AC0B17">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"nsce-nslcm".</w:t>
      </w:r>
    </w:p>
    <w:p w14:paraId="152A1406" w14:textId="77777777" w:rsidR="00AC0B17" w:rsidRPr="006D68AC" w:rsidRDefault="00AC0B17" w:rsidP="00AC0B17">
      <w:pPr>
        <w:pStyle w:val="B10"/>
        <w:rPr>
          <w:noProof/>
        </w:rPr>
      </w:pPr>
      <w:r w:rsidRPr="006D68AC">
        <w:rPr>
          <w:noProof/>
        </w:rPr>
        <w:t>-</w:t>
      </w:r>
      <w:r w:rsidRPr="006D68AC">
        <w:rPr>
          <w:noProof/>
        </w:rPr>
        <w:tab/>
        <w:t>The &lt;apiVersion&gt; shall be "v1".</w:t>
      </w:r>
    </w:p>
    <w:p w14:paraId="0A4EDF15" w14:textId="77777777" w:rsidR="00AC0B17" w:rsidRPr="006D68AC" w:rsidRDefault="00AC0B17" w:rsidP="00AC0B17">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0ED0E540" w14:textId="77777777" w:rsidR="00AC0B17" w:rsidRPr="006D68AC" w:rsidRDefault="00AC0B17" w:rsidP="00AC0B17">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6.2</w:t>
      </w:r>
      <w:r w:rsidRPr="006D68AC">
        <w:t>, the NSCE Server takes the role of the SCEF and the service consumer takes the role of the SCS/AS.</w:t>
      </w:r>
    </w:p>
    <w:p w14:paraId="7EF779B3" w14:textId="77777777" w:rsidR="00AC0B17" w:rsidRPr="006D68AC" w:rsidRDefault="00AC0B17" w:rsidP="00AC0B17">
      <w:pPr>
        <w:pStyle w:val="31"/>
      </w:pPr>
      <w:bookmarkStart w:id="2590" w:name="_Toc164928081"/>
      <w:bookmarkStart w:id="2591" w:name="_Toc168549939"/>
      <w:bookmarkStart w:id="2592" w:name="_Toc170118006"/>
      <w:bookmarkStart w:id="2593" w:name="_Toc209470088"/>
      <w:bookmarkStart w:id="2594" w:name="_Toc212114749"/>
      <w:bookmarkStart w:id="2595" w:name="_Toc215157750"/>
      <w:r w:rsidRPr="006D68AC">
        <w:rPr>
          <w:noProof/>
          <w:lang w:eastAsia="zh-CN"/>
        </w:rPr>
        <w:t>6.2</w:t>
      </w:r>
      <w:r w:rsidRPr="006D68AC">
        <w:t>.2</w:t>
      </w:r>
      <w:r w:rsidRPr="006D68AC">
        <w:tab/>
        <w:t>Usage of HTTP</w:t>
      </w:r>
      <w:bookmarkEnd w:id="2590"/>
      <w:bookmarkEnd w:id="2591"/>
      <w:bookmarkEnd w:id="2592"/>
      <w:bookmarkEnd w:id="2593"/>
      <w:bookmarkEnd w:id="2594"/>
      <w:bookmarkEnd w:id="2595"/>
    </w:p>
    <w:p w14:paraId="7704C3BB" w14:textId="77777777" w:rsidR="00AC0B17" w:rsidRPr="006D68AC" w:rsidRDefault="00AC0B17" w:rsidP="00AC0B17">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NSCE_NetSliceLifeCycleMngt </w:t>
      </w:r>
      <w:r w:rsidRPr="006D68AC">
        <w:rPr>
          <w:noProof/>
          <w:lang w:eastAsia="zh-CN"/>
        </w:rPr>
        <w:t>API.</w:t>
      </w:r>
    </w:p>
    <w:p w14:paraId="0CD5D8F2" w14:textId="77777777" w:rsidR="00AC0B17" w:rsidRPr="006D68AC" w:rsidRDefault="00AC0B17" w:rsidP="00AC0B17">
      <w:pPr>
        <w:pStyle w:val="31"/>
      </w:pPr>
      <w:bookmarkStart w:id="2596" w:name="_Toc164928082"/>
      <w:bookmarkStart w:id="2597" w:name="_Toc168549940"/>
      <w:bookmarkStart w:id="2598" w:name="_Toc170118007"/>
      <w:bookmarkStart w:id="2599" w:name="_Toc209470089"/>
      <w:bookmarkStart w:id="2600" w:name="_Toc212114750"/>
      <w:bookmarkStart w:id="2601" w:name="_Toc215157751"/>
      <w:r w:rsidRPr="006D68AC">
        <w:rPr>
          <w:noProof/>
          <w:lang w:eastAsia="zh-CN"/>
        </w:rPr>
        <w:t>6.2</w:t>
      </w:r>
      <w:r w:rsidRPr="006D68AC">
        <w:t>.3</w:t>
      </w:r>
      <w:r w:rsidRPr="006D68AC">
        <w:tab/>
        <w:t>Resources</w:t>
      </w:r>
      <w:bookmarkEnd w:id="2596"/>
      <w:bookmarkEnd w:id="2597"/>
      <w:bookmarkEnd w:id="2598"/>
      <w:bookmarkEnd w:id="2599"/>
      <w:bookmarkEnd w:id="2600"/>
      <w:bookmarkEnd w:id="2601"/>
    </w:p>
    <w:p w14:paraId="02F060B5" w14:textId="77777777" w:rsidR="00AC0B17" w:rsidRPr="006D68AC" w:rsidRDefault="00AC0B17" w:rsidP="00AC0B17">
      <w:pPr>
        <w:pStyle w:val="41"/>
      </w:pPr>
      <w:bookmarkStart w:id="2602" w:name="_Toc164928083"/>
      <w:bookmarkStart w:id="2603" w:name="_Toc168549941"/>
      <w:bookmarkStart w:id="2604" w:name="_Toc170118008"/>
      <w:bookmarkStart w:id="2605" w:name="_Toc209470090"/>
      <w:bookmarkStart w:id="2606" w:name="_Toc212114751"/>
      <w:bookmarkStart w:id="2607" w:name="_Toc215157752"/>
      <w:r w:rsidRPr="006D68AC">
        <w:rPr>
          <w:noProof/>
          <w:lang w:eastAsia="zh-CN"/>
        </w:rPr>
        <w:t>6.2</w:t>
      </w:r>
      <w:r w:rsidRPr="006D68AC">
        <w:t>.3.1</w:t>
      </w:r>
      <w:r w:rsidRPr="006D68AC">
        <w:tab/>
        <w:t>Overview</w:t>
      </w:r>
      <w:bookmarkEnd w:id="2602"/>
      <w:bookmarkEnd w:id="2603"/>
      <w:bookmarkEnd w:id="2604"/>
      <w:bookmarkEnd w:id="2605"/>
      <w:bookmarkEnd w:id="2606"/>
      <w:bookmarkEnd w:id="2607"/>
    </w:p>
    <w:p w14:paraId="38DB2C1F" w14:textId="77777777" w:rsidR="00B110B4" w:rsidRPr="006D68AC" w:rsidRDefault="00B110B4" w:rsidP="00B110B4">
      <w:r w:rsidRPr="006D68AC">
        <w:t>This clause describes the structure for the Resource URIs and the resources and methods used for the service.</w:t>
      </w:r>
    </w:p>
    <w:p w14:paraId="4B38842B" w14:textId="77777777" w:rsidR="00B110B4" w:rsidRPr="006D68AC" w:rsidRDefault="00B110B4" w:rsidP="00B110B4">
      <w:r w:rsidRPr="006D68AC">
        <w:t>Figure </w:t>
      </w:r>
      <w:r w:rsidRPr="006D68AC">
        <w:rPr>
          <w:noProof/>
          <w:lang w:eastAsia="zh-CN"/>
        </w:rPr>
        <w:t>6.2</w:t>
      </w:r>
      <w:r w:rsidRPr="006D68AC">
        <w:t>.3.1-1 depicts the resource URIs structure for the NSCE_NetSliceLifeCycleMngt API.</w:t>
      </w:r>
    </w:p>
    <w:bookmarkStart w:id="2608" w:name="_MON_1774067395"/>
    <w:bookmarkEnd w:id="2608"/>
    <w:p w14:paraId="52333678" w14:textId="4B9C8655" w:rsidR="00B110B4" w:rsidRPr="006D68AC" w:rsidRDefault="00B110B4" w:rsidP="00B110B4">
      <w:pPr>
        <w:pStyle w:val="TH"/>
        <w:rPr>
          <w:noProof/>
        </w:rPr>
      </w:pPr>
      <w:r w:rsidRPr="006D68AC">
        <w:rPr>
          <w:noProof/>
        </w:rPr>
        <w:object w:dxaOrig="9620" w:dyaOrig="3412" w14:anchorId="64735D9D">
          <v:shape id="_x0000_i1091" type="#_x0000_t75" alt="" style="width:480pt;height:169.5pt" o:ole="">
            <v:imagedata r:id="rId137" o:title=""/>
          </v:shape>
          <o:OLEObject Type="Embed" ProgID="Word.Document.8" ShapeID="_x0000_i1091" DrawAspect="Content" ObjectID="_1825771665" r:id="rId138">
            <o:FieldCodes>\s</o:FieldCodes>
          </o:OLEObject>
        </w:object>
      </w:r>
    </w:p>
    <w:p w14:paraId="11BD7310" w14:textId="77777777" w:rsidR="00B110B4" w:rsidRPr="006D68AC" w:rsidRDefault="00B110B4" w:rsidP="00B110B4">
      <w:pPr>
        <w:pStyle w:val="TF"/>
      </w:pPr>
      <w:r w:rsidRPr="006D68AC">
        <w:t>Figure </w:t>
      </w:r>
      <w:r w:rsidRPr="006D68AC">
        <w:rPr>
          <w:noProof/>
          <w:lang w:eastAsia="zh-CN"/>
        </w:rPr>
        <w:t>6.2</w:t>
      </w:r>
      <w:r w:rsidRPr="006D68AC">
        <w:t>.3.1-1: Resource URIs structure of the NSCE_NetSliceLifeCycleMngt API</w:t>
      </w:r>
    </w:p>
    <w:p w14:paraId="2BF3DBA5" w14:textId="77777777" w:rsidR="00B110B4" w:rsidRPr="006D68AC" w:rsidRDefault="00B110B4" w:rsidP="00B110B4">
      <w:r w:rsidRPr="006D68AC">
        <w:t>Table </w:t>
      </w:r>
      <w:r w:rsidRPr="006D68AC">
        <w:rPr>
          <w:noProof/>
          <w:lang w:eastAsia="zh-CN"/>
        </w:rPr>
        <w:t>6.2</w:t>
      </w:r>
      <w:r w:rsidRPr="006D68AC">
        <w:t xml:space="preserve">.3.1-1 provides an overview of the resources and applicable HTTP methods for the NSCE_NetSliceLifeCycleMngt </w:t>
      </w:r>
      <w:r w:rsidRPr="006D68AC">
        <w:rPr>
          <w:lang w:val="en-US"/>
        </w:rPr>
        <w:t>API</w:t>
      </w:r>
      <w:r w:rsidRPr="006D68AC">
        <w:t>.</w:t>
      </w:r>
    </w:p>
    <w:p w14:paraId="5D821DB0" w14:textId="77777777" w:rsidR="00C42A1F" w:rsidRPr="006D68AC" w:rsidRDefault="00C42A1F" w:rsidP="00C42A1F">
      <w:pPr>
        <w:pStyle w:val="TH"/>
      </w:pPr>
      <w:r w:rsidRPr="006D68AC">
        <w:t>Table </w:t>
      </w:r>
      <w:r w:rsidRPr="006D68AC">
        <w:rPr>
          <w:noProof/>
          <w:lang w:eastAsia="zh-CN"/>
        </w:rPr>
        <w:t>6.2</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rsidRPr="006D68AC"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Pr="006D68AC" w:rsidRDefault="00C42A1F">
            <w:pPr>
              <w:pStyle w:val="TAH"/>
            </w:pPr>
            <w:r w:rsidRPr="006D68AC">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Pr="006D68AC" w:rsidRDefault="00C42A1F">
            <w:pPr>
              <w:pStyle w:val="TAH"/>
            </w:pPr>
            <w:r w:rsidRPr="006D68AC">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Pr="006D68AC" w:rsidRDefault="00C42A1F">
            <w:pPr>
              <w:pStyle w:val="TAH"/>
            </w:pPr>
            <w:r w:rsidRPr="006D68AC">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Pr="006D68AC" w:rsidRDefault="00C42A1F">
            <w:pPr>
              <w:pStyle w:val="TAH"/>
            </w:pPr>
            <w:r w:rsidRPr="006D68AC">
              <w:t>Description</w:t>
            </w:r>
          </w:p>
        </w:tc>
      </w:tr>
      <w:tr w:rsidR="00C42A1F" w:rsidRPr="006D68AC"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Pr="006D68AC" w:rsidRDefault="00C42A1F">
            <w:pPr>
              <w:pStyle w:val="TAL"/>
            </w:pPr>
            <w:r w:rsidRPr="006D68AC">
              <w:t xml:space="preserve">Network Slice Lifecycle Management </w:t>
            </w:r>
            <w:r w:rsidRPr="006D68AC">
              <w:rPr>
                <w:rFonts w:eastAsia="等线"/>
              </w:rPr>
              <w:t>Subscription</w:t>
            </w:r>
            <w:r w:rsidRPr="006D68AC">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Pr="006D68AC" w:rsidRDefault="00C42A1F">
            <w:pPr>
              <w:pStyle w:val="TAL"/>
            </w:pPr>
            <w:r w:rsidRPr="006D68AC">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Pr="006D68AC" w:rsidRDefault="00C42A1F">
            <w:pPr>
              <w:pStyle w:val="TAC"/>
            </w:pPr>
            <w:r w:rsidRPr="006D68AC">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Pr="006D68AC" w:rsidRDefault="00C42A1F">
            <w:pPr>
              <w:pStyle w:val="TAL"/>
              <w:rPr>
                <w:noProof/>
                <w:lang w:eastAsia="zh-CN"/>
              </w:rPr>
            </w:pPr>
            <w:r w:rsidRPr="006D68AC">
              <w:rPr>
                <w:noProof/>
                <w:lang w:eastAsia="zh-CN"/>
              </w:rPr>
              <w:t xml:space="preserve">Request the creation of a </w:t>
            </w:r>
            <w:r w:rsidRPr="006D68AC">
              <w:t xml:space="preserve">Network Slice Lifecycle Management </w:t>
            </w:r>
            <w:r w:rsidRPr="006D68AC">
              <w:rPr>
                <w:rFonts w:eastAsia="等线"/>
              </w:rPr>
              <w:t>Subscription.</w:t>
            </w:r>
          </w:p>
        </w:tc>
      </w:tr>
      <w:tr w:rsidR="00C42A1F" w:rsidRPr="006D68AC"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6D68AC" w:rsidRDefault="00C42A1F" w:rsidP="00C42A1F">
            <w:pPr>
              <w:pStyle w:val="TAL"/>
            </w:pPr>
            <w:r w:rsidRPr="006D68AC">
              <w:t xml:space="preserve">Individual Network Slice Lifecycle Management </w:t>
            </w:r>
            <w:r w:rsidRPr="006D68AC">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6D68AC" w:rsidRDefault="00C42A1F" w:rsidP="00C42A1F">
            <w:pPr>
              <w:pStyle w:val="TAL"/>
            </w:pPr>
            <w:r w:rsidRPr="006D68AC">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Pr="006D68AC" w:rsidRDefault="00C42A1F">
            <w:pPr>
              <w:pStyle w:val="TAC"/>
            </w:pPr>
            <w:r w:rsidRPr="006D68AC">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Pr="006D68AC" w:rsidRDefault="00C42A1F">
            <w:pPr>
              <w:pStyle w:val="TAL"/>
              <w:rPr>
                <w:noProof/>
                <w:lang w:eastAsia="zh-CN"/>
              </w:rPr>
            </w:pPr>
            <w:r w:rsidRPr="006D68AC">
              <w:rPr>
                <w:noProof/>
                <w:lang w:eastAsia="zh-CN"/>
              </w:rPr>
              <w:t xml:space="preserve">Retrieve an existing </w:t>
            </w:r>
            <w:r w:rsidRPr="006D68AC">
              <w:t xml:space="preserve">Network Slice Lifecycle Management </w:t>
            </w:r>
            <w:r w:rsidRPr="006D68AC">
              <w:rPr>
                <w:rFonts w:eastAsia="等线"/>
              </w:rPr>
              <w:t>Subscription</w:t>
            </w:r>
            <w:r w:rsidRPr="006D68AC">
              <w:t>.</w:t>
            </w:r>
          </w:p>
        </w:tc>
      </w:tr>
      <w:tr w:rsidR="00C42A1F" w:rsidRPr="006D68AC"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Pr="006D68AC" w:rsidRDefault="00C42A1F">
            <w:pPr>
              <w:pStyle w:val="TAC"/>
              <w:rPr>
                <w:lang w:eastAsia="en-US"/>
              </w:rPr>
            </w:pPr>
            <w:r w:rsidRPr="006D68AC">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Pr="006D68AC" w:rsidRDefault="00C42A1F">
            <w:pPr>
              <w:pStyle w:val="TAL"/>
              <w:rPr>
                <w:noProof/>
                <w:lang w:eastAsia="zh-CN"/>
              </w:rPr>
            </w:pPr>
            <w:r w:rsidRPr="006D68AC">
              <w:rPr>
                <w:noProof/>
                <w:lang w:eastAsia="zh-CN"/>
              </w:rPr>
              <w:t xml:space="preserve">Request the update of an existing </w:t>
            </w:r>
            <w:r w:rsidRPr="006D68AC">
              <w:t xml:space="preserve">Network Slice Lifecycle Management </w:t>
            </w:r>
            <w:r w:rsidRPr="006D68AC">
              <w:rPr>
                <w:rFonts w:eastAsia="等线"/>
              </w:rPr>
              <w:t>Subscription</w:t>
            </w:r>
            <w:r w:rsidRPr="006D68AC">
              <w:t>.</w:t>
            </w:r>
          </w:p>
        </w:tc>
      </w:tr>
      <w:tr w:rsidR="00C42A1F" w:rsidRPr="006D68AC"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Pr="006D68AC" w:rsidRDefault="00C42A1F">
            <w:pPr>
              <w:pStyle w:val="TAC"/>
              <w:rPr>
                <w:lang w:eastAsia="en-US"/>
              </w:rPr>
            </w:pPr>
            <w:r w:rsidRPr="006D68AC">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Pr="006D68AC" w:rsidRDefault="00C42A1F">
            <w:pPr>
              <w:pStyle w:val="TAL"/>
              <w:rPr>
                <w:noProof/>
                <w:lang w:eastAsia="zh-CN"/>
              </w:rPr>
            </w:pPr>
            <w:r w:rsidRPr="006D68AC">
              <w:rPr>
                <w:noProof/>
                <w:lang w:eastAsia="zh-CN"/>
              </w:rPr>
              <w:t xml:space="preserve">Request the modification of an existing </w:t>
            </w:r>
            <w:r w:rsidRPr="006D68AC">
              <w:t xml:space="preserve">Network Slice Lifecycle Management </w:t>
            </w:r>
            <w:r w:rsidRPr="006D68AC">
              <w:rPr>
                <w:rFonts w:eastAsia="等线"/>
              </w:rPr>
              <w:t>Subscription</w:t>
            </w:r>
            <w:r w:rsidRPr="006D68AC">
              <w:t>.</w:t>
            </w:r>
          </w:p>
        </w:tc>
      </w:tr>
      <w:tr w:rsidR="00C42A1F" w:rsidRPr="006D68AC"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Pr="006D68AC" w:rsidRDefault="00C42A1F">
            <w:pPr>
              <w:pStyle w:val="TAC"/>
              <w:rPr>
                <w:lang w:eastAsia="en-US"/>
              </w:rPr>
            </w:pPr>
            <w:r w:rsidRPr="006D68AC">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Pr="006D68AC" w:rsidRDefault="00C42A1F">
            <w:pPr>
              <w:pStyle w:val="TAL"/>
              <w:rPr>
                <w:noProof/>
                <w:lang w:eastAsia="zh-CN"/>
              </w:rPr>
            </w:pPr>
            <w:r w:rsidRPr="006D68AC">
              <w:rPr>
                <w:noProof/>
                <w:lang w:eastAsia="zh-CN"/>
              </w:rPr>
              <w:t xml:space="preserve">Request the deletion of an existing </w:t>
            </w:r>
            <w:r w:rsidRPr="006D68AC">
              <w:t xml:space="preserve">Network Slice Lifecycle Management </w:t>
            </w:r>
            <w:r w:rsidRPr="006D68AC">
              <w:rPr>
                <w:rFonts w:eastAsia="等线"/>
              </w:rPr>
              <w:t>Subscription</w:t>
            </w:r>
            <w:r w:rsidRPr="006D68AC">
              <w:t>.</w:t>
            </w:r>
          </w:p>
        </w:tc>
      </w:tr>
      <w:tr w:rsidR="00C42A1F" w:rsidRPr="006D68AC"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Pr="006D68AC" w:rsidRDefault="00C42A1F">
            <w:pPr>
              <w:pStyle w:val="TAC"/>
              <w:rPr>
                <w:lang w:eastAsia="en-US"/>
              </w:rPr>
            </w:pPr>
            <w:r w:rsidRPr="006D68AC">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Pr="006D68AC" w:rsidRDefault="00C42A1F">
            <w:pPr>
              <w:pStyle w:val="TAL"/>
              <w:rPr>
                <w:noProof/>
                <w:lang w:eastAsia="zh-CN"/>
              </w:rPr>
            </w:pPr>
            <w:r w:rsidRPr="006D68AC">
              <w:t>Notify on QoE metrics.</w:t>
            </w:r>
          </w:p>
        </w:tc>
      </w:tr>
      <w:tr w:rsidR="00C42A1F" w:rsidRPr="006D68AC"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Pr="006D68AC"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Pr="006D68AC" w:rsidRDefault="00C42A1F">
            <w:pPr>
              <w:pStyle w:val="TAL"/>
              <w:rPr>
                <w:lang w:eastAsia="en-US"/>
              </w:rPr>
            </w:pPr>
            <w:r w:rsidRPr="006D68AC">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Pr="006D68AC" w:rsidRDefault="00C42A1F">
            <w:pPr>
              <w:pStyle w:val="TAC"/>
              <w:rPr>
                <w:lang w:eastAsia="zh-CN"/>
              </w:rPr>
            </w:pPr>
            <w:r w:rsidRPr="006D68AC">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Pr="006D68AC" w:rsidRDefault="00C42A1F">
            <w:pPr>
              <w:pStyle w:val="TAL"/>
              <w:rPr>
                <w:noProof/>
                <w:lang w:eastAsia="zh-CN"/>
              </w:rPr>
            </w:pPr>
            <w:r w:rsidRPr="006D68AC">
              <w:rPr>
                <w:lang w:val="en-US"/>
              </w:rPr>
              <w:t xml:space="preserve">Enables to notify the NSCE Server on </w:t>
            </w:r>
            <w:r w:rsidRPr="006D68AC">
              <w:t>QoE metrics.</w:t>
            </w:r>
          </w:p>
        </w:tc>
      </w:tr>
    </w:tbl>
    <w:p w14:paraId="75934748" w14:textId="77777777" w:rsidR="00B110B4" w:rsidRPr="006D68AC" w:rsidRDefault="00B110B4" w:rsidP="00B110B4">
      <w:pPr>
        <w:rPr>
          <w:lang w:val="en-US"/>
        </w:rPr>
      </w:pPr>
    </w:p>
    <w:p w14:paraId="21AF1404" w14:textId="77777777" w:rsidR="00AC0B17" w:rsidRPr="006D68AC" w:rsidRDefault="00AC0B17" w:rsidP="00AC0B17">
      <w:pPr>
        <w:pStyle w:val="41"/>
      </w:pPr>
      <w:bookmarkStart w:id="2609" w:name="_Toc164928084"/>
      <w:bookmarkStart w:id="2610" w:name="_Toc168549942"/>
      <w:bookmarkStart w:id="2611" w:name="_Toc170118009"/>
      <w:bookmarkStart w:id="2612" w:name="_Toc209470091"/>
      <w:bookmarkStart w:id="2613" w:name="_Toc212114752"/>
      <w:bookmarkStart w:id="2614" w:name="_Toc215157753"/>
      <w:r w:rsidRPr="006D68AC">
        <w:rPr>
          <w:noProof/>
          <w:lang w:eastAsia="zh-CN"/>
        </w:rPr>
        <w:t>6.2.3.2</w:t>
      </w:r>
      <w:r w:rsidRPr="006D68AC">
        <w:tab/>
        <w:t xml:space="preserve">Resource: Network Slice Lifecycle Management </w:t>
      </w:r>
      <w:r w:rsidRPr="006D68AC">
        <w:rPr>
          <w:rFonts w:eastAsia="等线"/>
        </w:rPr>
        <w:t>Subscription</w:t>
      </w:r>
      <w:r w:rsidRPr="006D68AC">
        <w:rPr>
          <w:rFonts w:eastAsia="等线" w:hint="eastAsia"/>
          <w:lang w:eastAsia="zh-CN"/>
        </w:rPr>
        <w:t>s</w:t>
      </w:r>
      <w:bookmarkEnd w:id="2609"/>
      <w:bookmarkEnd w:id="2610"/>
      <w:bookmarkEnd w:id="2611"/>
      <w:bookmarkEnd w:id="2612"/>
      <w:bookmarkEnd w:id="2613"/>
      <w:bookmarkEnd w:id="2614"/>
    </w:p>
    <w:p w14:paraId="549F93A0" w14:textId="77777777" w:rsidR="00AC0B17" w:rsidRPr="006D68AC" w:rsidRDefault="00AC0B17" w:rsidP="00AC0B17">
      <w:pPr>
        <w:pStyle w:val="51"/>
      </w:pPr>
      <w:bookmarkStart w:id="2615" w:name="_Toc164928085"/>
      <w:bookmarkStart w:id="2616" w:name="_Toc168549943"/>
      <w:bookmarkStart w:id="2617" w:name="_Toc170118010"/>
      <w:bookmarkStart w:id="2618" w:name="_Toc209470092"/>
      <w:bookmarkStart w:id="2619" w:name="_Toc212114753"/>
      <w:bookmarkStart w:id="2620" w:name="_Toc215157754"/>
      <w:r w:rsidRPr="006D68AC">
        <w:rPr>
          <w:noProof/>
          <w:lang w:eastAsia="zh-CN"/>
        </w:rPr>
        <w:t>6.2.3.2</w:t>
      </w:r>
      <w:r w:rsidRPr="006D68AC">
        <w:t>.1</w:t>
      </w:r>
      <w:r w:rsidRPr="006D68AC">
        <w:tab/>
        <w:t>Description</w:t>
      </w:r>
      <w:bookmarkEnd w:id="2615"/>
      <w:bookmarkEnd w:id="2616"/>
      <w:bookmarkEnd w:id="2617"/>
      <w:bookmarkEnd w:id="2618"/>
      <w:bookmarkEnd w:id="2619"/>
      <w:bookmarkEnd w:id="2620"/>
    </w:p>
    <w:p w14:paraId="08EF477B" w14:textId="77777777" w:rsidR="00AC0B17" w:rsidRPr="006D68AC" w:rsidRDefault="00AC0B17" w:rsidP="00AC0B17">
      <w:r w:rsidRPr="006D68AC">
        <w:t>This resource represents the collection of Network Slice Lifecycle Management</w:t>
      </w:r>
      <w:r w:rsidRPr="006D68AC">
        <w:rPr>
          <w:rFonts w:eastAsia="等线"/>
        </w:rPr>
        <w:t xml:space="preserve"> Subscriptions</w:t>
      </w:r>
      <w:r w:rsidRPr="006D68AC">
        <w:t xml:space="preserve"> managed by the NSCE Server.</w:t>
      </w:r>
    </w:p>
    <w:p w14:paraId="5E95F1CE" w14:textId="77777777" w:rsidR="00AC0B17" w:rsidRPr="006D68AC" w:rsidRDefault="00AC0B17" w:rsidP="00AC0B17">
      <w:pPr>
        <w:pStyle w:val="51"/>
      </w:pPr>
      <w:bookmarkStart w:id="2621" w:name="_Toc164928086"/>
      <w:bookmarkStart w:id="2622" w:name="_Toc168549944"/>
      <w:bookmarkStart w:id="2623" w:name="_Toc170118011"/>
      <w:bookmarkStart w:id="2624" w:name="_Toc209470093"/>
      <w:bookmarkStart w:id="2625" w:name="_Toc212114754"/>
      <w:bookmarkStart w:id="2626" w:name="_Toc215157755"/>
      <w:r w:rsidRPr="006D68AC">
        <w:rPr>
          <w:noProof/>
          <w:lang w:eastAsia="zh-CN"/>
        </w:rPr>
        <w:t>6.2.3.2</w:t>
      </w:r>
      <w:r w:rsidRPr="006D68AC">
        <w:t>.2</w:t>
      </w:r>
      <w:r w:rsidRPr="006D68AC">
        <w:tab/>
        <w:t>Resource Definition</w:t>
      </w:r>
      <w:bookmarkEnd w:id="2621"/>
      <w:bookmarkEnd w:id="2622"/>
      <w:bookmarkEnd w:id="2623"/>
      <w:bookmarkEnd w:id="2624"/>
      <w:bookmarkEnd w:id="2625"/>
      <w:bookmarkEnd w:id="2626"/>
    </w:p>
    <w:p w14:paraId="396A478D" w14:textId="77777777" w:rsidR="00AC0B17" w:rsidRPr="006D68AC" w:rsidRDefault="00AC0B17" w:rsidP="00AC0B17">
      <w:pPr>
        <w:rPr>
          <w:lang w:val="en-US"/>
        </w:rPr>
      </w:pPr>
      <w:r w:rsidRPr="006D68AC">
        <w:rPr>
          <w:lang w:val="en-US"/>
        </w:rPr>
        <w:t xml:space="preserve">Resource URI: </w:t>
      </w:r>
      <w:r w:rsidRPr="006D68AC">
        <w:rPr>
          <w:b/>
          <w:noProof/>
          <w:lang w:val="en-US"/>
        </w:rPr>
        <w:t>{apiRoot}/nsce-nslcm/&lt;apiVersion&gt;/subscriptions</w:t>
      </w:r>
    </w:p>
    <w:p w14:paraId="3D47AC49" w14:textId="77777777" w:rsidR="00AC0B17" w:rsidRPr="006D68AC" w:rsidRDefault="00AC0B17" w:rsidP="007D4E32">
      <w:pPr>
        <w:rPr>
          <w:rFonts w:ascii="Arial" w:hAnsi="Arial" w:cs="Arial"/>
        </w:rPr>
      </w:pPr>
      <w:r w:rsidRPr="007D4E32">
        <w:t>This resource shall support the resource URI variables defined in table 6.2.3.2.2-1.</w:t>
      </w:r>
    </w:p>
    <w:p w14:paraId="01A951FA" w14:textId="77777777" w:rsidR="00AC0B17" w:rsidRPr="006D68AC" w:rsidRDefault="00AC0B17" w:rsidP="00AC0B17">
      <w:pPr>
        <w:pStyle w:val="TH"/>
        <w:rPr>
          <w:rFonts w:cs="Arial"/>
        </w:rPr>
      </w:pPr>
      <w:r w:rsidRPr="006D68AC">
        <w:lastRenderedPageBreak/>
        <w:t>Table </w:t>
      </w:r>
      <w:r w:rsidRPr="006D68AC">
        <w:rPr>
          <w:noProof/>
          <w:lang w:eastAsia="zh-CN"/>
        </w:rPr>
        <w:t>6.2.3.2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356FF637" w14:textId="77777777" w:rsidTr="003C3912">
        <w:trPr>
          <w:jc w:val="center"/>
        </w:trPr>
        <w:tc>
          <w:tcPr>
            <w:tcW w:w="687" w:type="pct"/>
            <w:shd w:val="clear" w:color="000000" w:fill="C0C0C0"/>
            <w:vAlign w:val="center"/>
            <w:hideMark/>
          </w:tcPr>
          <w:p w14:paraId="57BA950C" w14:textId="77777777" w:rsidR="00AC0B17" w:rsidRPr="006D68AC" w:rsidRDefault="00AC0B17" w:rsidP="003C3912">
            <w:pPr>
              <w:pStyle w:val="TAH"/>
            </w:pPr>
            <w:r w:rsidRPr="006D68AC">
              <w:t>Name</w:t>
            </w:r>
          </w:p>
        </w:tc>
        <w:tc>
          <w:tcPr>
            <w:tcW w:w="1039" w:type="pct"/>
            <w:shd w:val="clear" w:color="000000" w:fill="C0C0C0"/>
            <w:vAlign w:val="center"/>
          </w:tcPr>
          <w:p w14:paraId="2BF4D42A" w14:textId="77777777" w:rsidR="00AC0B17" w:rsidRPr="006D68AC" w:rsidRDefault="00AC0B17" w:rsidP="003C3912">
            <w:pPr>
              <w:pStyle w:val="TAH"/>
            </w:pPr>
            <w:r w:rsidRPr="006D68AC">
              <w:t>Data type</w:t>
            </w:r>
          </w:p>
        </w:tc>
        <w:tc>
          <w:tcPr>
            <w:tcW w:w="3274" w:type="pct"/>
            <w:shd w:val="clear" w:color="000000" w:fill="C0C0C0"/>
            <w:vAlign w:val="center"/>
            <w:hideMark/>
          </w:tcPr>
          <w:p w14:paraId="6A7C164A" w14:textId="77777777" w:rsidR="00AC0B17" w:rsidRPr="006D68AC" w:rsidRDefault="00AC0B17" w:rsidP="003C3912">
            <w:pPr>
              <w:pStyle w:val="TAH"/>
            </w:pPr>
            <w:r w:rsidRPr="006D68AC">
              <w:t>Definition</w:t>
            </w:r>
          </w:p>
        </w:tc>
      </w:tr>
      <w:tr w:rsidR="00AC0B17" w:rsidRPr="006D68AC" w14:paraId="6C36C3A1" w14:textId="77777777" w:rsidTr="003C3912">
        <w:trPr>
          <w:jc w:val="center"/>
        </w:trPr>
        <w:tc>
          <w:tcPr>
            <w:tcW w:w="687" w:type="pct"/>
            <w:vAlign w:val="center"/>
            <w:hideMark/>
          </w:tcPr>
          <w:p w14:paraId="234573F3" w14:textId="77777777" w:rsidR="00AC0B17" w:rsidRPr="006D68AC" w:rsidRDefault="00AC0B17" w:rsidP="003C3912">
            <w:pPr>
              <w:pStyle w:val="TAL"/>
            </w:pPr>
            <w:r w:rsidRPr="006D68AC">
              <w:t>apiRoot</w:t>
            </w:r>
          </w:p>
        </w:tc>
        <w:tc>
          <w:tcPr>
            <w:tcW w:w="1039" w:type="pct"/>
            <w:vAlign w:val="center"/>
          </w:tcPr>
          <w:p w14:paraId="3A7DEE32" w14:textId="77777777" w:rsidR="00AC0B17" w:rsidRPr="006D68AC" w:rsidRDefault="00AC0B17" w:rsidP="003C3912">
            <w:pPr>
              <w:pStyle w:val="TAL"/>
            </w:pPr>
            <w:r w:rsidRPr="006D68AC">
              <w:t>string</w:t>
            </w:r>
          </w:p>
        </w:tc>
        <w:tc>
          <w:tcPr>
            <w:tcW w:w="3274" w:type="pct"/>
            <w:vAlign w:val="center"/>
            <w:hideMark/>
          </w:tcPr>
          <w:p w14:paraId="0C27C17E" w14:textId="77777777" w:rsidR="00AC0B17" w:rsidRPr="006D68AC" w:rsidRDefault="00AC0B17" w:rsidP="003C3912">
            <w:pPr>
              <w:pStyle w:val="TAL"/>
            </w:pPr>
            <w:r w:rsidRPr="006D68AC">
              <w:t>See clause </w:t>
            </w:r>
            <w:r w:rsidRPr="006D68AC">
              <w:rPr>
                <w:noProof/>
                <w:lang w:eastAsia="zh-CN"/>
              </w:rPr>
              <w:t>6.2</w:t>
            </w:r>
            <w:r w:rsidRPr="006D68AC">
              <w:t>.1.</w:t>
            </w:r>
          </w:p>
        </w:tc>
      </w:tr>
    </w:tbl>
    <w:p w14:paraId="0BFBF4EC" w14:textId="77777777" w:rsidR="00AC0B17" w:rsidRPr="006D68AC" w:rsidRDefault="00AC0B17" w:rsidP="00AC0B17"/>
    <w:p w14:paraId="5BEFB7E8" w14:textId="77777777" w:rsidR="00AC0B17" w:rsidRPr="006D68AC" w:rsidRDefault="00AC0B17" w:rsidP="00AC0B17">
      <w:pPr>
        <w:pStyle w:val="51"/>
      </w:pPr>
      <w:bookmarkStart w:id="2627" w:name="_Toc164928087"/>
      <w:bookmarkStart w:id="2628" w:name="_Toc168549945"/>
      <w:bookmarkStart w:id="2629" w:name="_Toc170118012"/>
      <w:bookmarkStart w:id="2630" w:name="_Toc209470094"/>
      <w:bookmarkStart w:id="2631" w:name="_Toc212114755"/>
      <w:bookmarkStart w:id="2632" w:name="_Toc215157756"/>
      <w:r w:rsidRPr="006D68AC">
        <w:rPr>
          <w:noProof/>
          <w:lang w:eastAsia="zh-CN"/>
        </w:rPr>
        <w:t>6.2.3.2</w:t>
      </w:r>
      <w:r w:rsidRPr="006D68AC">
        <w:t>.3</w:t>
      </w:r>
      <w:r w:rsidRPr="006D68AC">
        <w:tab/>
        <w:t>Resource Standard Methods</w:t>
      </w:r>
      <w:bookmarkEnd w:id="2627"/>
      <w:bookmarkEnd w:id="2628"/>
      <w:bookmarkEnd w:id="2629"/>
      <w:bookmarkEnd w:id="2630"/>
      <w:bookmarkEnd w:id="2631"/>
      <w:bookmarkEnd w:id="2632"/>
    </w:p>
    <w:p w14:paraId="166F25A3" w14:textId="77777777" w:rsidR="00AC0B17" w:rsidRPr="006D68AC" w:rsidRDefault="00AC0B17" w:rsidP="00AC0B17">
      <w:pPr>
        <w:pStyle w:val="6"/>
      </w:pPr>
      <w:bookmarkStart w:id="2633" w:name="_Toc164928088"/>
      <w:bookmarkStart w:id="2634" w:name="_Toc168549946"/>
      <w:bookmarkStart w:id="2635" w:name="_Toc170118013"/>
      <w:bookmarkStart w:id="2636" w:name="_Toc209470095"/>
      <w:bookmarkStart w:id="2637" w:name="_Toc212114756"/>
      <w:bookmarkStart w:id="2638" w:name="_Toc215157757"/>
      <w:r w:rsidRPr="006D68AC">
        <w:t>6.2.3.2.3.2</w:t>
      </w:r>
      <w:r w:rsidRPr="006D68AC">
        <w:tab/>
        <w:t>POST</w:t>
      </w:r>
      <w:bookmarkEnd w:id="2633"/>
      <w:bookmarkEnd w:id="2634"/>
      <w:bookmarkEnd w:id="2635"/>
      <w:bookmarkEnd w:id="2636"/>
      <w:bookmarkEnd w:id="2637"/>
      <w:bookmarkEnd w:id="2638"/>
    </w:p>
    <w:p w14:paraId="41039656" w14:textId="77777777" w:rsidR="00AC0B17" w:rsidRPr="006D68AC" w:rsidRDefault="00AC0B17" w:rsidP="00AC0B17">
      <w:pPr>
        <w:rPr>
          <w:noProof/>
          <w:lang w:eastAsia="zh-CN"/>
        </w:rPr>
      </w:pPr>
      <w:r w:rsidRPr="006D68AC">
        <w:rPr>
          <w:noProof/>
          <w:lang w:eastAsia="zh-CN"/>
        </w:rPr>
        <w:t xml:space="preserve">The HTTP POST method allows a service consumer to request the creation of a </w:t>
      </w:r>
      <w:r w:rsidRPr="006D68AC">
        <w:t>Network Slice Lifecycle Management</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41AB3CF4" w14:textId="77777777" w:rsidR="00AC0B17" w:rsidRPr="006D68AC" w:rsidRDefault="00AC0B17" w:rsidP="00AC0B17">
      <w:r w:rsidRPr="006D68AC">
        <w:t>This method shall support the URI query parameters specified in table </w:t>
      </w:r>
      <w:r w:rsidRPr="006D68AC">
        <w:rPr>
          <w:noProof/>
          <w:lang w:eastAsia="zh-CN"/>
        </w:rPr>
        <w:t>6.2.3.2</w:t>
      </w:r>
      <w:r w:rsidRPr="006D68AC">
        <w:t>.3.2-1.</w:t>
      </w:r>
    </w:p>
    <w:p w14:paraId="614E4311" w14:textId="77777777" w:rsidR="00AC0B17" w:rsidRPr="006D68AC" w:rsidRDefault="00AC0B17" w:rsidP="00AC0B17">
      <w:pPr>
        <w:pStyle w:val="TH"/>
        <w:rPr>
          <w:rFonts w:cs="Arial"/>
        </w:rPr>
      </w:pPr>
      <w:r w:rsidRPr="006D68AC">
        <w:t>Table </w:t>
      </w:r>
      <w:r w:rsidRPr="006D68AC">
        <w:rPr>
          <w:noProof/>
          <w:lang w:eastAsia="zh-CN"/>
        </w:rPr>
        <w:t>6.2.3.2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570A014"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2CBA0612"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77879C1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87CA12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503F645B" w14:textId="77777777" w:rsidR="00AC0B17" w:rsidRPr="006D68AC" w:rsidRDefault="00AC0B17" w:rsidP="003C3912">
            <w:pPr>
              <w:pStyle w:val="TAH"/>
            </w:pPr>
            <w:r w:rsidRPr="006D68AC">
              <w:t>Applicability</w:t>
            </w:r>
          </w:p>
        </w:tc>
      </w:tr>
      <w:tr w:rsidR="00AC0B17" w:rsidRPr="006D68AC" w14:paraId="0D8224BD" w14:textId="77777777" w:rsidTr="003C3912">
        <w:trPr>
          <w:jc w:val="center"/>
        </w:trPr>
        <w:tc>
          <w:tcPr>
            <w:tcW w:w="825" w:type="pct"/>
            <w:tcBorders>
              <w:top w:val="single" w:sz="6" w:space="0" w:color="auto"/>
            </w:tcBorders>
            <w:vAlign w:val="center"/>
          </w:tcPr>
          <w:p w14:paraId="4D797199"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707C702" w14:textId="77777777" w:rsidR="00AC0B17" w:rsidRPr="006D68AC" w:rsidRDefault="00AC0B17" w:rsidP="003C3912">
            <w:pPr>
              <w:pStyle w:val="TAL"/>
            </w:pPr>
          </w:p>
        </w:tc>
        <w:tc>
          <w:tcPr>
            <w:tcW w:w="215" w:type="pct"/>
            <w:tcBorders>
              <w:top w:val="single" w:sz="6" w:space="0" w:color="auto"/>
            </w:tcBorders>
            <w:vAlign w:val="center"/>
          </w:tcPr>
          <w:p w14:paraId="106A7C0F" w14:textId="77777777" w:rsidR="00AC0B17" w:rsidRPr="006D68AC" w:rsidRDefault="00AC0B17" w:rsidP="003C3912">
            <w:pPr>
              <w:pStyle w:val="TAC"/>
            </w:pPr>
          </w:p>
        </w:tc>
        <w:tc>
          <w:tcPr>
            <w:tcW w:w="580" w:type="pct"/>
            <w:tcBorders>
              <w:top w:val="single" w:sz="6" w:space="0" w:color="auto"/>
            </w:tcBorders>
            <w:vAlign w:val="center"/>
          </w:tcPr>
          <w:p w14:paraId="6026073E" w14:textId="77777777" w:rsidR="00AC0B17" w:rsidRPr="006D68AC" w:rsidRDefault="00AC0B17" w:rsidP="003C3912">
            <w:pPr>
              <w:pStyle w:val="TAC"/>
            </w:pPr>
          </w:p>
        </w:tc>
        <w:tc>
          <w:tcPr>
            <w:tcW w:w="1852" w:type="pct"/>
            <w:tcBorders>
              <w:top w:val="single" w:sz="6" w:space="0" w:color="auto"/>
            </w:tcBorders>
            <w:vAlign w:val="center"/>
          </w:tcPr>
          <w:p w14:paraId="2DF0AD6A" w14:textId="77777777" w:rsidR="00AC0B17" w:rsidRPr="006D68AC" w:rsidRDefault="00AC0B17" w:rsidP="003C3912">
            <w:pPr>
              <w:pStyle w:val="TAL"/>
            </w:pPr>
          </w:p>
        </w:tc>
        <w:tc>
          <w:tcPr>
            <w:tcW w:w="796" w:type="pct"/>
            <w:tcBorders>
              <w:top w:val="single" w:sz="6" w:space="0" w:color="auto"/>
            </w:tcBorders>
            <w:vAlign w:val="center"/>
          </w:tcPr>
          <w:p w14:paraId="053997D3" w14:textId="77777777" w:rsidR="00AC0B17" w:rsidRPr="006D68AC" w:rsidRDefault="00AC0B17" w:rsidP="003C3912">
            <w:pPr>
              <w:pStyle w:val="TAL"/>
            </w:pPr>
          </w:p>
        </w:tc>
      </w:tr>
    </w:tbl>
    <w:p w14:paraId="54C82B25" w14:textId="77777777" w:rsidR="00AC0B17" w:rsidRPr="006D68AC" w:rsidRDefault="00AC0B17" w:rsidP="00AC0B17"/>
    <w:p w14:paraId="1E2C0508" w14:textId="77777777" w:rsidR="00AC0B17" w:rsidRPr="006D68AC" w:rsidRDefault="00AC0B17" w:rsidP="00AC0B17">
      <w:r w:rsidRPr="006D68AC">
        <w:t>This method shall support the request data structures specified in table </w:t>
      </w:r>
      <w:r w:rsidRPr="006D68AC">
        <w:rPr>
          <w:noProof/>
          <w:lang w:eastAsia="zh-CN"/>
        </w:rPr>
        <w:t>6.2.3.2</w:t>
      </w:r>
      <w:r w:rsidRPr="006D68AC">
        <w:t>.3.2-2 and the response data structures and response codes specified in table </w:t>
      </w:r>
      <w:r w:rsidRPr="006D68AC">
        <w:rPr>
          <w:noProof/>
          <w:lang w:eastAsia="zh-CN"/>
        </w:rPr>
        <w:t>6.2.3.2</w:t>
      </w:r>
      <w:r w:rsidRPr="006D68AC">
        <w:t>.3.2-3.</w:t>
      </w:r>
    </w:p>
    <w:p w14:paraId="19C9CE8A" w14:textId="77777777" w:rsidR="00AC0B17" w:rsidRPr="006D68AC" w:rsidRDefault="00AC0B17" w:rsidP="00AC0B17">
      <w:pPr>
        <w:pStyle w:val="TH"/>
      </w:pPr>
      <w:r w:rsidRPr="006D68AC">
        <w:t>Table </w:t>
      </w:r>
      <w:r w:rsidRPr="006D68AC">
        <w:rPr>
          <w:noProof/>
          <w:lang w:eastAsia="zh-CN"/>
        </w:rPr>
        <w:t>6.2.3.2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58B4B308"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27452F52" w14:textId="77777777" w:rsidR="00AC0B17" w:rsidRPr="006D68AC" w:rsidRDefault="00AC0B17" w:rsidP="003C3912">
            <w:pPr>
              <w:pStyle w:val="TAH"/>
            </w:pPr>
            <w:r w:rsidRPr="006D68AC">
              <w:t>Cardinality</w:t>
            </w:r>
          </w:p>
        </w:tc>
        <w:tc>
          <w:tcPr>
            <w:tcW w:w="5944" w:type="dxa"/>
            <w:tcBorders>
              <w:bottom w:val="single" w:sz="6" w:space="0" w:color="auto"/>
            </w:tcBorders>
            <w:shd w:val="clear" w:color="auto" w:fill="C0C0C0"/>
            <w:vAlign w:val="center"/>
          </w:tcPr>
          <w:p w14:paraId="24352878" w14:textId="77777777" w:rsidR="00AC0B17" w:rsidRPr="006D68AC" w:rsidRDefault="00AC0B17" w:rsidP="003C3912">
            <w:pPr>
              <w:pStyle w:val="TAH"/>
            </w:pPr>
            <w:r w:rsidRPr="006D68AC">
              <w:t>Description</w:t>
            </w:r>
          </w:p>
        </w:tc>
      </w:tr>
      <w:tr w:rsidR="00B110B4" w:rsidRPr="006D68AC" w14:paraId="40BB50DA" w14:textId="77777777" w:rsidTr="00B110B4">
        <w:trPr>
          <w:jc w:val="center"/>
        </w:trPr>
        <w:tc>
          <w:tcPr>
            <w:tcW w:w="2120" w:type="dxa"/>
            <w:tcBorders>
              <w:top w:val="single" w:sz="6" w:space="0" w:color="auto"/>
            </w:tcBorders>
            <w:vAlign w:val="center"/>
          </w:tcPr>
          <w:p w14:paraId="0A1420F4" w14:textId="3005658B" w:rsidR="00B110B4" w:rsidRPr="006D68AC" w:rsidRDefault="00B110B4" w:rsidP="00B110B4">
            <w:pPr>
              <w:pStyle w:val="TAL"/>
            </w:pPr>
            <w:r w:rsidRPr="006D68AC">
              <w:t>NSLCMSubsc</w:t>
            </w:r>
          </w:p>
        </w:tc>
        <w:tc>
          <w:tcPr>
            <w:tcW w:w="425" w:type="dxa"/>
            <w:tcBorders>
              <w:top w:val="single" w:sz="6" w:space="0" w:color="auto"/>
            </w:tcBorders>
            <w:vAlign w:val="center"/>
          </w:tcPr>
          <w:p w14:paraId="4140DE6C" w14:textId="005BFEE7" w:rsidR="00B110B4" w:rsidRPr="006D68AC" w:rsidRDefault="00B110B4" w:rsidP="00B110B4">
            <w:pPr>
              <w:pStyle w:val="TAC"/>
            </w:pPr>
            <w:r w:rsidRPr="006D68AC">
              <w:t>M</w:t>
            </w:r>
          </w:p>
        </w:tc>
        <w:tc>
          <w:tcPr>
            <w:tcW w:w="1134" w:type="dxa"/>
            <w:tcBorders>
              <w:top w:val="single" w:sz="6" w:space="0" w:color="auto"/>
            </w:tcBorders>
            <w:vAlign w:val="center"/>
          </w:tcPr>
          <w:p w14:paraId="70A1AE65" w14:textId="34DC5D55" w:rsidR="00B110B4" w:rsidRPr="006D68AC" w:rsidRDefault="00B110B4" w:rsidP="00B110B4">
            <w:pPr>
              <w:pStyle w:val="TAC"/>
            </w:pPr>
            <w:r w:rsidRPr="006D68AC">
              <w:t>1</w:t>
            </w:r>
          </w:p>
        </w:tc>
        <w:tc>
          <w:tcPr>
            <w:tcW w:w="5944" w:type="dxa"/>
            <w:tcBorders>
              <w:top w:val="single" w:sz="6" w:space="0" w:color="auto"/>
            </w:tcBorders>
            <w:vAlign w:val="center"/>
          </w:tcPr>
          <w:p w14:paraId="05AC5EBE" w14:textId="28B01FD1" w:rsidR="00B110B4" w:rsidRPr="006D68AC" w:rsidRDefault="00B110B4" w:rsidP="00B110B4">
            <w:pPr>
              <w:pStyle w:val="TAL"/>
            </w:pPr>
            <w:r w:rsidRPr="006D68AC">
              <w:t xml:space="preserve">Represents the parameters to request the creation of a Network Slice Lifecycle Management </w:t>
            </w:r>
            <w:r w:rsidRPr="006D68AC">
              <w:rPr>
                <w:rFonts w:eastAsia="等线"/>
              </w:rPr>
              <w:t>Subscription</w:t>
            </w:r>
            <w:r w:rsidRPr="006D68AC">
              <w:t>.</w:t>
            </w:r>
          </w:p>
        </w:tc>
      </w:tr>
    </w:tbl>
    <w:p w14:paraId="6D198D04" w14:textId="77777777" w:rsidR="00AC0B17" w:rsidRPr="006D68AC" w:rsidRDefault="00AC0B17" w:rsidP="00AC0B17"/>
    <w:p w14:paraId="0843B9C8" w14:textId="77777777" w:rsidR="00AC0B17" w:rsidRPr="006D68AC" w:rsidRDefault="00AC0B17" w:rsidP="00AC0B17">
      <w:pPr>
        <w:pStyle w:val="TH"/>
      </w:pPr>
      <w:r w:rsidRPr="006D68AC">
        <w:t>Table </w:t>
      </w:r>
      <w:r w:rsidRPr="006D68AC">
        <w:rPr>
          <w:noProof/>
          <w:lang w:eastAsia="zh-CN"/>
        </w:rPr>
        <w:t>6.2.3.2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6D68AC"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55A486F3" w14:textId="77777777" w:rsidR="00AC0B17" w:rsidRPr="006D68AC" w:rsidRDefault="00AC0B17" w:rsidP="003C3912">
            <w:pPr>
              <w:pStyle w:val="TAH"/>
            </w:pPr>
            <w:r w:rsidRPr="006D68AC">
              <w:t>P</w:t>
            </w:r>
          </w:p>
        </w:tc>
        <w:tc>
          <w:tcPr>
            <w:tcW w:w="590" w:type="pct"/>
            <w:tcBorders>
              <w:bottom w:val="single" w:sz="6" w:space="0" w:color="auto"/>
            </w:tcBorders>
            <w:shd w:val="clear" w:color="auto" w:fill="C0C0C0"/>
            <w:vAlign w:val="center"/>
          </w:tcPr>
          <w:p w14:paraId="23D9FF75" w14:textId="77777777" w:rsidR="00AC0B17" w:rsidRPr="006D68AC" w:rsidRDefault="00AC0B17" w:rsidP="003C3912">
            <w:pPr>
              <w:pStyle w:val="TAH"/>
            </w:pPr>
            <w:r w:rsidRPr="006D68AC">
              <w:t>Cardinality</w:t>
            </w:r>
          </w:p>
        </w:tc>
        <w:tc>
          <w:tcPr>
            <w:tcW w:w="736" w:type="pct"/>
            <w:tcBorders>
              <w:bottom w:val="single" w:sz="6" w:space="0" w:color="auto"/>
            </w:tcBorders>
            <w:shd w:val="clear" w:color="auto" w:fill="C0C0C0"/>
            <w:vAlign w:val="center"/>
          </w:tcPr>
          <w:p w14:paraId="7D29E38C" w14:textId="77777777" w:rsidR="00AC0B17" w:rsidRPr="006D68AC" w:rsidRDefault="00AC0B17" w:rsidP="003C3912">
            <w:pPr>
              <w:pStyle w:val="TAH"/>
            </w:pPr>
            <w:r w:rsidRPr="006D68AC">
              <w:t>Response</w:t>
            </w:r>
          </w:p>
          <w:p w14:paraId="4B0B6CF7"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10602A5B" w14:textId="77777777" w:rsidR="00AC0B17" w:rsidRPr="006D68AC" w:rsidRDefault="00AC0B17" w:rsidP="003C3912">
            <w:pPr>
              <w:pStyle w:val="TAH"/>
            </w:pPr>
            <w:r w:rsidRPr="006D68AC">
              <w:t>Description</w:t>
            </w:r>
          </w:p>
        </w:tc>
      </w:tr>
      <w:tr w:rsidR="00B110B4" w:rsidRPr="006D68AC" w14:paraId="65526B74" w14:textId="77777777" w:rsidTr="003C3912">
        <w:trPr>
          <w:jc w:val="center"/>
        </w:trPr>
        <w:tc>
          <w:tcPr>
            <w:tcW w:w="880" w:type="pct"/>
            <w:tcBorders>
              <w:top w:val="single" w:sz="6" w:space="0" w:color="auto"/>
            </w:tcBorders>
            <w:vAlign w:val="center"/>
          </w:tcPr>
          <w:p w14:paraId="0FB41205" w14:textId="40A1062F" w:rsidR="00B110B4" w:rsidRPr="006D68AC" w:rsidRDefault="00B110B4" w:rsidP="00B110B4">
            <w:pPr>
              <w:pStyle w:val="TAL"/>
            </w:pPr>
            <w:r w:rsidRPr="006D68AC">
              <w:t>NSLCMSubsc</w:t>
            </w:r>
          </w:p>
        </w:tc>
        <w:tc>
          <w:tcPr>
            <w:tcW w:w="221" w:type="pct"/>
            <w:tcBorders>
              <w:top w:val="single" w:sz="6" w:space="0" w:color="auto"/>
            </w:tcBorders>
            <w:vAlign w:val="center"/>
          </w:tcPr>
          <w:p w14:paraId="0A23F8E0" w14:textId="7DAD7D3B" w:rsidR="00B110B4" w:rsidRPr="006D68AC" w:rsidRDefault="00B110B4" w:rsidP="00B110B4">
            <w:pPr>
              <w:pStyle w:val="TAC"/>
            </w:pPr>
            <w:r w:rsidRPr="006D68AC">
              <w:t>M</w:t>
            </w:r>
          </w:p>
        </w:tc>
        <w:tc>
          <w:tcPr>
            <w:tcW w:w="590" w:type="pct"/>
            <w:tcBorders>
              <w:top w:val="single" w:sz="6" w:space="0" w:color="auto"/>
            </w:tcBorders>
            <w:vAlign w:val="center"/>
          </w:tcPr>
          <w:p w14:paraId="210F5F8D" w14:textId="34031009" w:rsidR="00B110B4" w:rsidRPr="006D68AC" w:rsidRDefault="00B110B4" w:rsidP="00B110B4">
            <w:pPr>
              <w:pStyle w:val="TAC"/>
            </w:pPr>
            <w:r w:rsidRPr="006D68AC">
              <w:t>1</w:t>
            </w:r>
          </w:p>
        </w:tc>
        <w:tc>
          <w:tcPr>
            <w:tcW w:w="736" w:type="pct"/>
            <w:tcBorders>
              <w:top w:val="single" w:sz="6" w:space="0" w:color="auto"/>
            </w:tcBorders>
            <w:vAlign w:val="center"/>
          </w:tcPr>
          <w:p w14:paraId="65D16436" w14:textId="1045E5EA" w:rsidR="00B110B4" w:rsidRPr="006D68AC" w:rsidRDefault="00B110B4" w:rsidP="00B110B4">
            <w:pPr>
              <w:pStyle w:val="TAL"/>
            </w:pPr>
            <w:r w:rsidRPr="006D68AC">
              <w:t>201 Created</w:t>
            </w:r>
          </w:p>
        </w:tc>
        <w:tc>
          <w:tcPr>
            <w:tcW w:w="2573" w:type="pct"/>
            <w:tcBorders>
              <w:top w:val="single" w:sz="6" w:space="0" w:color="auto"/>
            </w:tcBorders>
            <w:vAlign w:val="center"/>
          </w:tcPr>
          <w:p w14:paraId="4D24B77F" w14:textId="77777777" w:rsidR="00B110B4" w:rsidRPr="006D68AC" w:rsidRDefault="00B110B4" w:rsidP="00B110B4">
            <w:pPr>
              <w:pStyle w:val="TAL"/>
            </w:pPr>
            <w:r w:rsidRPr="006D68AC">
              <w:t xml:space="preserve">Successful case. The Network Slice Lifecycle Management </w:t>
            </w:r>
            <w:r w:rsidRPr="006D68AC">
              <w:rPr>
                <w:rFonts w:eastAsia="等线"/>
              </w:rPr>
              <w:t>Subscription</w:t>
            </w:r>
            <w:r w:rsidRPr="006D68AC">
              <w:t xml:space="preserve"> is successfully created and a representation of the created "Individual Network Slice Lifecycle Management </w:t>
            </w:r>
            <w:r w:rsidRPr="006D68AC">
              <w:rPr>
                <w:rFonts w:eastAsia="等线"/>
              </w:rPr>
              <w:t>Subscription</w:t>
            </w:r>
            <w:r w:rsidRPr="006D68AC">
              <w:t>" resource shall be returned.</w:t>
            </w:r>
          </w:p>
          <w:p w14:paraId="14A06093" w14:textId="77777777" w:rsidR="00B110B4" w:rsidRPr="006D68AC" w:rsidRDefault="00B110B4" w:rsidP="00B110B4">
            <w:pPr>
              <w:pStyle w:val="TAL"/>
            </w:pPr>
          </w:p>
          <w:p w14:paraId="33191BF6" w14:textId="07C15A77" w:rsidR="00B110B4" w:rsidRPr="006D68AC" w:rsidRDefault="00B110B4" w:rsidP="00B110B4">
            <w:pPr>
              <w:pStyle w:val="TAL"/>
            </w:pPr>
            <w:r w:rsidRPr="006D68AC">
              <w:t>An HTTP "Location" header that contains the URI of the created resource shall also be included.</w:t>
            </w:r>
          </w:p>
        </w:tc>
      </w:tr>
      <w:tr w:rsidR="00AC0B17" w:rsidRPr="006D68AC" w14:paraId="330E6285" w14:textId="77777777" w:rsidTr="003C3912">
        <w:trPr>
          <w:jc w:val="center"/>
        </w:trPr>
        <w:tc>
          <w:tcPr>
            <w:tcW w:w="5000" w:type="pct"/>
            <w:gridSpan w:val="5"/>
            <w:vAlign w:val="center"/>
          </w:tcPr>
          <w:p w14:paraId="25F13F19"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9E66A3F" w14:textId="77777777" w:rsidR="00AC0B17" w:rsidRPr="006D68AC" w:rsidRDefault="00AC0B17" w:rsidP="00AC0B17"/>
    <w:p w14:paraId="2786DC3D" w14:textId="77777777" w:rsidR="00AC0B17" w:rsidRPr="006D68AC" w:rsidRDefault="00AC0B17" w:rsidP="00AC0B17">
      <w:pPr>
        <w:pStyle w:val="TH"/>
      </w:pPr>
      <w:r w:rsidRPr="006D68AC">
        <w:t>Table </w:t>
      </w:r>
      <w:r w:rsidRPr="006D68AC">
        <w:rPr>
          <w:noProof/>
          <w:lang w:eastAsia="zh-CN"/>
        </w:rPr>
        <w:t>6.2.3.2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6D68AC" w14:paraId="1703F047" w14:textId="77777777" w:rsidTr="003C3912">
        <w:trPr>
          <w:jc w:val="center"/>
        </w:trPr>
        <w:tc>
          <w:tcPr>
            <w:tcW w:w="824" w:type="pct"/>
            <w:shd w:val="clear" w:color="auto" w:fill="C0C0C0"/>
            <w:vAlign w:val="center"/>
          </w:tcPr>
          <w:p w14:paraId="7BBBD278" w14:textId="77777777" w:rsidR="00AC0B17" w:rsidRPr="006D68AC" w:rsidRDefault="00AC0B17" w:rsidP="003C3912">
            <w:pPr>
              <w:pStyle w:val="TAH"/>
            </w:pPr>
            <w:r w:rsidRPr="006D68AC">
              <w:t>Name</w:t>
            </w:r>
          </w:p>
        </w:tc>
        <w:tc>
          <w:tcPr>
            <w:tcW w:w="572" w:type="pct"/>
            <w:shd w:val="clear" w:color="auto" w:fill="C0C0C0"/>
            <w:vAlign w:val="center"/>
          </w:tcPr>
          <w:p w14:paraId="6F863C47" w14:textId="77777777" w:rsidR="00AC0B17" w:rsidRPr="006D68AC" w:rsidRDefault="00AC0B17" w:rsidP="003C3912">
            <w:pPr>
              <w:pStyle w:val="TAH"/>
            </w:pPr>
            <w:r w:rsidRPr="006D68AC">
              <w:t>Data type</w:t>
            </w:r>
          </w:p>
        </w:tc>
        <w:tc>
          <w:tcPr>
            <w:tcW w:w="295" w:type="pct"/>
            <w:shd w:val="clear" w:color="auto" w:fill="C0C0C0"/>
            <w:vAlign w:val="center"/>
          </w:tcPr>
          <w:p w14:paraId="0BC36536" w14:textId="77777777" w:rsidR="00AC0B17" w:rsidRPr="006D68AC" w:rsidRDefault="00AC0B17" w:rsidP="003C3912">
            <w:pPr>
              <w:pStyle w:val="TAH"/>
            </w:pPr>
            <w:r w:rsidRPr="006D68AC">
              <w:t>P</w:t>
            </w:r>
          </w:p>
        </w:tc>
        <w:tc>
          <w:tcPr>
            <w:tcW w:w="589" w:type="pct"/>
            <w:shd w:val="clear" w:color="auto" w:fill="C0C0C0"/>
            <w:vAlign w:val="center"/>
          </w:tcPr>
          <w:p w14:paraId="620E6E01" w14:textId="77777777" w:rsidR="00AC0B17" w:rsidRPr="006D68AC" w:rsidRDefault="00AC0B17" w:rsidP="003C3912">
            <w:pPr>
              <w:pStyle w:val="TAH"/>
            </w:pPr>
            <w:r w:rsidRPr="006D68AC">
              <w:t>Cardinality</w:t>
            </w:r>
          </w:p>
        </w:tc>
        <w:tc>
          <w:tcPr>
            <w:tcW w:w="2720" w:type="pct"/>
            <w:shd w:val="clear" w:color="auto" w:fill="C0C0C0"/>
            <w:vAlign w:val="center"/>
          </w:tcPr>
          <w:p w14:paraId="5E9F0EB4" w14:textId="77777777" w:rsidR="00AC0B17" w:rsidRPr="006D68AC" w:rsidRDefault="00AC0B17" w:rsidP="003C3912">
            <w:pPr>
              <w:pStyle w:val="TAH"/>
            </w:pPr>
            <w:r w:rsidRPr="006D68AC">
              <w:t>Description</w:t>
            </w:r>
          </w:p>
        </w:tc>
      </w:tr>
      <w:tr w:rsidR="00AC0B17" w:rsidRPr="006D68AC" w14:paraId="1915A36D" w14:textId="77777777" w:rsidTr="003C3912">
        <w:trPr>
          <w:jc w:val="center"/>
        </w:trPr>
        <w:tc>
          <w:tcPr>
            <w:tcW w:w="824" w:type="pct"/>
            <w:vAlign w:val="center"/>
          </w:tcPr>
          <w:p w14:paraId="0D2581F4" w14:textId="77777777" w:rsidR="00AC0B17" w:rsidRPr="006D68AC" w:rsidRDefault="00AC0B17" w:rsidP="003C3912">
            <w:pPr>
              <w:pStyle w:val="TAL"/>
            </w:pPr>
            <w:r w:rsidRPr="006D68AC">
              <w:t>Location</w:t>
            </w:r>
          </w:p>
        </w:tc>
        <w:tc>
          <w:tcPr>
            <w:tcW w:w="572" w:type="pct"/>
            <w:vAlign w:val="center"/>
          </w:tcPr>
          <w:p w14:paraId="72F71CEB" w14:textId="77777777" w:rsidR="00AC0B17" w:rsidRPr="006D68AC" w:rsidRDefault="00AC0B17" w:rsidP="003C3912">
            <w:pPr>
              <w:pStyle w:val="TAL"/>
            </w:pPr>
            <w:r w:rsidRPr="006D68AC">
              <w:t>string</w:t>
            </w:r>
          </w:p>
        </w:tc>
        <w:tc>
          <w:tcPr>
            <w:tcW w:w="295" w:type="pct"/>
            <w:vAlign w:val="center"/>
          </w:tcPr>
          <w:p w14:paraId="0D1D54D1" w14:textId="77777777" w:rsidR="00AC0B17" w:rsidRPr="006D68AC" w:rsidRDefault="00AC0B17" w:rsidP="003C3912">
            <w:pPr>
              <w:pStyle w:val="TAC"/>
            </w:pPr>
            <w:r w:rsidRPr="006D68AC">
              <w:t>M</w:t>
            </w:r>
          </w:p>
        </w:tc>
        <w:tc>
          <w:tcPr>
            <w:tcW w:w="589" w:type="pct"/>
            <w:vAlign w:val="center"/>
          </w:tcPr>
          <w:p w14:paraId="394B89B4" w14:textId="77777777" w:rsidR="00AC0B17" w:rsidRPr="006D68AC" w:rsidRDefault="00AC0B17" w:rsidP="003C3912">
            <w:pPr>
              <w:pStyle w:val="TAC"/>
            </w:pPr>
            <w:r w:rsidRPr="006D68AC">
              <w:t>1</w:t>
            </w:r>
          </w:p>
        </w:tc>
        <w:tc>
          <w:tcPr>
            <w:tcW w:w="2720" w:type="pct"/>
            <w:vAlign w:val="center"/>
          </w:tcPr>
          <w:p w14:paraId="21EE8593" w14:textId="77777777" w:rsidR="00AC0B17" w:rsidRPr="006D68AC" w:rsidRDefault="00AC0B17" w:rsidP="003C3912">
            <w:pPr>
              <w:pStyle w:val="TAL"/>
            </w:pPr>
            <w:r w:rsidRPr="006D68AC">
              <w:t>Contains the URI of the newly created resource, according to the structure:</w:t>
            </w:r>
          </w:p>
          <w:p w14:paraId="5687214E" w14:textId="77777777" w:rsidR="00AC0B17" w:rsidRPr="006D68AC" w:rsidRDefault="00AC0B17" w:rsidP="003C3912">
            <w:pPr>
              <w:pStyle w:val="TAL"/>
            </w:pPr>
            <w:r w:rsidRPr="006D68AC">
              <w:rPr>
                <w:lang w:eastAsia="zh-CN"/>
              </w:rPr>
              <w:t>{apiRoot}/nsce-nslcm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6E2B4A43" w14:textId="77777777" w:rsidR="00AC0B17" w:rsidRPr="006D68AC" w:rsidRDefault="00AC0B17" w:rsidP="00AC0B17"/>
    <w:p w14:paraId="0DCCD8FD" w14:textId="77777777" w:rsidR="00AC0B17" w:rsidRPr="006D68AC" w:rsidRDefault="00AC0B17" w:rsidP="00AC0B17">
      <w:pPr>
        <w:pStyle w:val="51"/>
      </w:pPr>
      <w:bookmarkStart w:id="2639" w:name="_Toc164928089"/>
      <w:bookmarkStart w:id="2640" w:name="_Toc168549947"/>
      <w:bookmarkStart w:id="2641" w:name="_Toc170118014"/>
      <w:bookmarkStart w:id="2642" w:name="_Toc209470096"/>
      <w:bookmarkStart w:id="2643" w:name="_Toc212114757"/>
      <w:bookmarkStart w:id="2644" w:name="_Toc215157758"/>
      <w:r w:rsidRPr="006D68AC">
        <w:rPr>
          <w:noProof/>
          <w:lang w:eastAsia="zh-CN"/>
        </w:rPr>
        <w:t>6.2.3.2</w:t>
      </w:r>
      <w:r w:rsidRPr="006D68AC">
        <w:t>.4</w:t>
      </w:r>
      <w:r w:rsidRPr="006D68AC">
        <w:tab/>
        <w:t>Resource Custom Operations</w:t>
      </w:r>
      <w:bookmarkEnd w:id="2639"/>
      <w:bookmarkEnd w:id="2640"/>
      <w:bookmarkEnd w:id="2641"/>
      <w:bookmarkEnd w:id="2642"/>
      <w:bookmarkEnd w:id="2643"/>
      <w:bookmarkEnd w:id="2644"/>
    </w:p>
    <w:p w14:paraId="06AD2413" w14:textId="77777777" w:rsidR="00AC0B17" w:rsidRPr="006D68AC" w:rsidRDefault="00AC0B17" w:rsidP="00AC0B17">
      <w:r w:rsidRPr="006D68AC">
        <w:t>There are no resource custom operations defined for this resource in this release of the specification.</w:t>
      </w:r>
    </w:p>
    <w:p w14:paraId="3B4DAF4A" w14:textId="77777777" w:rsidR="00AC0B17" w:rsidRPr="006D68AC" w:rsidRDefault="00AC0B17" w:rsidP="00AC0B17">
      <w:pPr>
        <w:pStyle w:val="41"/>
      </w:pPr>
      <w:bookmarkStart w:id="2645" w:name="_Toc164928090"/>
      <w:bookmarkStart w:id="2646" w:name="_Toc168549948"/>
      <w:bookmarkStart w:id="2647" w:name="_Toc170118015"/>
      <w:bookmarkStart w:id="2648" w:name="_Toc209470097"/>
      <w:bookmarkStart w:id="2649" w:name="_Toc212114758"/>
      <w:bookmarkStart w:id="2650" w:name="_Toc215157759"/>
      <w:r w:rsidRPr="006D68AC">
        <w:rPr>
          <w:noProof/>
          <w:lang w:eastAsia="zh-CN"/>
        </w:rPr>
        <w:lastRenderedPageBreak/>
        <w:t>6.2.3.3</w:t>
      </w:r>
      <w:r w:rsidRPr="006D68AC">
        <w:tab/>
        <w:t xml:space="preserve">Resource: Individual Network Slice Lifecycle Management </w:t>
      </w:r>
      <w:r w:rsidRPr="006D68AC">
        <w:rPr>
          <w:rFonts w:eastAsia="等线"/>
        </w:rPr>
        <w:t>Subscription</w:t>
      </w:r>
      <w:bookmarkEnd w:id="2645"/>
      <w:bookmarkEnd w:id="2646"/>
      <w:bookmarkEnd w:id="2647"/>
      <w:bookmarkEnd w:id="2648"/>
      <w:bookmarkEnd w:id="2649"/>
      <w:bookmarkEnd w:id="2650"/>
    </w:p>
    <w:p w14:paraId="2E4A812D" w14:textId="77777777" w:rsidR="00AC0B17" w:rsidRPr="006D68AC" w:rsidRDefault="00AC0B17" w:rsidP="00AC0B17">
      <w:pPr>
        <w:pStyle w:val="51"/>
      </w:pPr>
      <w:bookmarkStart w:id="2651" w:name="_Toc164928091"/>
      <w:bookmarkStart w:id="2652" w:name="_Toc168549949"/>
      <w:bookmarkStart w:id="2653" w:name="_Toc170118016"/>
      <w:bookmarkStart w:id="2654" w:name="_Toc209470098"/>
      <w:bookmarkStart w:id="2655" w:name="_Toc212114759"/>
      <w:bookmarkStart w:id="2656" w:name="_Toc215157760"/>
      <w:r w:rsidRPr="006D68AC">
        <w:rPr>
          <w:noProof/>
          <w:lang w:eastAsia="zh-CN"/>
        </w:rPr>
        <w:t>6.2.3.3</w:t>
      </w:r>
      <w:r w:rsidRPr="006D68AC">
        <w:t>.1</w:t>
      </w:r>
      <w:r w:rsidRPr="006D68AC">
        <w:tab/>
        <w:t>Description</w:t>
      </w:r>
      <w:bookmarkEnd w:id="2651"/>
      <w:bookmarkEnd w:id="2652"/>
      <w:bookmarkEnd w:id="2653"/>
      <w:bookmarkEnd w:id="2654"/>
      <w:bookmarkEnd w:id="2655"/>
      <w:bookmarkEnd w:id="2656"/>
    </w:p>
    <w:p w14:paraId="7B4A6646" w14:textId="77777777" w:rsidR="00AC0B17" w:rsidRPr="006D68AC" w:rsidRDefault="00AC0B17" w:rsidP="00AC0B17">
      <w:r w:rsidRPr="006D68AC">
        <w:t xml:space="preserve">This resource represents a Network Slice Lifecycle Management </w:t>
      </w:r>
      <w:r w:rsidRPr="006D68AC">
        <w:rPr>
          <w:rFonts w:eastAsia="等线"/>
        </w:rPr>
        <w:t>Subscription</w:t>
      </w:r>
      <w:r w:rsidRPr="006D68AC">
        <w:t xml:space="preserve"> managed by the NSCE Server.</w:t>
      </w:r>
    </w:p>
    <w:p w14:paraId="70427DD8" w14:textId="77777777" w:rsidR="00AC0B17" w:rsidRPr="006D68AC" w:rsidRDefault="00AC0B17" w:rsidP="00AC0B17">
      <w:pPr>
        <w:pStyle w:val="51"/>
      </w:pPr>
      <w:bookmarkStart w:id="2657" w:name="_Toc164928092"/>
      <w:bookmarkStart w:id="2658" w:name="_Toc168549950"/>
      <w:bookmarkStart w:id="2659" w:name="_Toc170118017"/>
      <w:bookmarkStart w:id="2660" w:name="_Toc209470099"/>
      <w:bookmarkStart w:id="2661" w:name="_Toc212114760"/>
      <w:bookmarkStart w:id="2662" w:name="_Toc215157761"/>
      <w:r w:rsidRPr="006D68AC">
        <w:rPr>
          <w:noProof/>
          <w:lang w:eastAsia="zh-CN"/>
        </w:rPr>
        <w:t>6.2.3.3</w:t>
      </w:r>
      <w:r w:rsidRPr="006D68AC">
        <w:t>.2</w:t>
      </w:r>
      <w:r w:rsidRPr="006D68AC">
        <w:tab/>
        <w:t>Resource Definition</w:t>
      </w:r>
      <w:bookmarkEnd w:id="2657"/>
      <w:bookmarkEnd w:id="2658"/>
      <w:bookmarkEnd w:id="2659"/>
      <w:bookmarkEnd w:id="2660"/>
      <w:bookmarkEnd w:id="2661"/>
      <w:bookmarkEnd w:id="2662"/>
    </w:p>
    <w:p w14:paraId="41E2AF65" w14:textId="77777777" w:rsidR="00AC0B17" w:rsidRPr="006D68AC" w:rsidRDefault="00AC0B17" w:rsidP="00AC0B17">
      <w:r w:rsidRPr="006D68AC">
        <w:t xml:space="preserve">Resource URI: </w:t>
      </w:r>
      <w:r w:rsidRPr="006D68AC">
        <w:rPr>
          <w:b/>
          <w:noProof/>
        </w:rPr>
        <w:t>{apiRoot}/nsce-nslcm/&lt;apiVersion&gt;/subscriptions/{subscriptionId}</w:t>
      </w:r>
    </w:p>
    <w:p w14:paraId="306F8D22" w14:textId="77777777" w:rsidR="00AC0B17" w:rsidRPr="006D68AC" w:rsidRDefault="00AC0B17" w:rsidP="007D4E32">
      <w:pPr>
        <w:rPr>
          <w:rFonts w:ascii="Arial" w:hAnsi="Arial" w:cs="Arial"/>
        </w:rPr>
      </w:pPr>
      <w:r w:rsidRPr="007D4E32">
        <w:t>This resource shall support the resource URI variables defined in table 6.2.3.3.2-1.</w:t>
      </w:r>
    </w:p>
    <w:p w14:paraId="42862A37" w14:textId="77777777" w:rsidR="00AC0B17" w:rsidRPr="006D68AC" w:rsidRDefault="00AC0B17" w:rsidP="00AC0B17">
      <w:pPr>
        <w:pStyle w:val="TH"/>
        <w:rPr>
          <w:rFonts w:cs="Arial"/>
        </w:rPr>
      </w:pPr>
      <w:r w:rsidRPr="006D68AC">
        <w:t>Table </w:t>
      </w:r>
      <w:r w:rsidRPr="006D68AC">
        <w:rPr>
          <w:noProof/>
          <w:lang w:eastAsia="zh-CN"/>
        </w:rPr>
        <w:t>6.2.3.3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2BB358E8" w14:textId="77777777" w:rsidTr="003C3912">
        <w:trPr>
          <w:jc w:val="center"/>
        </w:trPr>
        <w:tc>
          <w:tcPr>
            <w:tcW w:w="687" w:type="pct"/>
            <w:shd w:val="clear" w:color="000000" w:fill="C0C0C0"/>
            <w:vAlign w:val="center"/>
            <w:hideMark/>
          </w:tcPr>
          <w:p w14:paraId="300E6A28" w14:textId="77777777" w:rsidR="00AC0B17" w:rsidRPr="006D68AC" w:rsidRDefault="00AC0B17" w:rsidP="003C3912">
            <w:pPr>
              <w:pStyle w:val="TAH"/>
            </w:pPr>
            <w:r w:rsidRPr="006D68AC">
              <w:t>Name</w:t>
            </w:r>
          </w:p>
        </w:tc>
        <w:tc>
          <w:tcPr>
            <w:tcW w:w="1039" w:type="pct"/>
            <w:shd w:val="clear" w:color="000000" w:fill="C0C0C0"/>
            <w:vAlign w:val="center"/>
          </w:tcPr>
          <w:p w14:paraId="340B42C5" w14:textId="77777777" w:rsidR="00AC0B17" w:rsidRPr="006D68AC" w:rsidRDefault="00AC0B17" w:rsidP="003C3912">
            <w:pPr>
              <w:pStyle w:val="TAH"/>
            </w:pPr>
            <w:r w:rsidRPr="006D68AC">
              <w:t>Data type</w:t>
            </w:r>
          </w:p>
        </w:tc>
        <w:tc>
          <w:tcPr>
            <w:tcW w:w="3274" w:type="pct"/>
            <w:shd w:val="clear" w:color="000000" w:fill="C0C0C0"/>
            <w:vAlign w:val="center"/>
            <w:hideMark/>
          </w:tcPr>
          <w:p w14:paraId="2F0D48EC" w14:textId="77777777" w:rsidR="00AC0B17" w:rsidRPr="006D68AC" w:rsidRDefault="00AC0B17" w:rsidP="003C3912">
            <w:pPr>
              <w:pStyle w:val="TAH"/>
            </w:pPr>
            <w:r w:rsidRPr="006D68AC">
              <w:t>Definition</w:t>
            </w:r>
          </w:p>
        </w:tc>
      </w:tr>
      <w:tr w:rsidR="00AC0B17" w:rsidRPr="006D68AC" w14:paraId="2F2E9ADF" w14:textId="77777777" w:rsidTr="003C3912">
        <w:trPr>
          <w:jc w:val="center"/>
        </w:trPr>
        <w:tc>
          <w:tcPr>
            <w:tcW w:w="687" w:type="pct"/>
            <w:vAlign w:val="center"/>
            <w:hideMark/>
          </w:tcPr>
          <w:p w14:paraId="1A668796" w14:textId="77777777" w:rsidR="00AC0B17" w:rsidRPr="006D68AC" w:rsidRDefault="00AC0B17" w:rsidP="003C3912">
            <w:pPr>
              <w:pStyle w:val="TAL"/>
            </w:pPr>
            <w:r w:rsidRPr="006D68AC">
              <w:t>apiRoot</w:t>
            </w:r>
          </w:p>
        </w:tc>
        <w:tc>
          <w:tcPr>
            <w:tcW w:w="1039" w:type="pct"/>
            <w:vAlign w:val="center"/>
          </w:tcPr>
          <w:p w14:paraId="6A6C4E05" w14:textId="77777777" w:rsidR="00AC0B17" w:rsidRPr="006D68AC" w:rsidRDefault="00AC0B17" w:rsidP="003C3912">
            <w:pPr>
              <w:pStyle w:val="TAL"/>
            </w:pPr>
            <w:r w:rsidRPr="006D68AC">
              <w:t>string</w:t>
            </w:r>
          </w:p>
        </w:tc>
        <w:tc>
          <w:tcPr>
            <w:tcW w:w="3274" w:type="pct"/>
            <w:vAlign w:val="center"/>
            <w:hideMark/>
          </w:tcPr>
          <w:p w14:paraId="57FA0F6D" w14:textId="77777777" w:rsidR="00AC0B17" w:rsidRPr="006D68AC" w:rsidRDefault="00AC0B17" w:rsidP="003C3912">
            <w:pPr>
              <w:pStyle w:val="TAL"/>
            </w:pPr>
            <w:r w:rsidRPr="006D68AC">
              <w:t>See clause </w:t>
            </w:r>
            <w:r w:rsidRPr="006D68AC">
              <w:rPr>
                <w:noProof/>
                <w:lang w:eastAsia="zh-CN"/>
              </w:rPr>
              <w:t>6.2</w:t>
            </w:r>
            <w:r w:rsidRPr="006D68AC">
              <w:t>.1.</w:t>
            </w:r>
          </w:p>
        </w:tc>
      </w:tr>
      <w:tr w:rsidR="00AC0B17" w:rsidRPr="006D68AC" w14:paraId="514D03DE" w14:textId="77777777" w:rsidTr="003C3912">
        <w:trPr>
          <w:jc w:val="center"/>
        </w:trPr>
        <w:tc>
          <w:tcPr>
            <w:tcW w:w="687" w:type="pct"/>
            <w:vAlign w:val="center"/>
          </w:tcPr>
          <w:p w14:paraId="29F8216C" w14:textId="77777777" w:rsidR="00AC0B17" w:rsidRPr="006D68AC" w:rsidRDefault="00AC0B17" w:rsidP="003C3912">
            <w:pPr>
              <w:pStyle w:val="TAL"/>
            </w:pPr>
            <w:r w:rsidRPr="006D68AC">
              <w:t>subscriptionId</w:t>
            </w:r>
          </w:p>
        </w:tc>
        <w:tc>
          <w:tcPr>
            <w:tcW w:w="1039" w:type="pct"/>
            <w:vAlign w:val="center"/>
          </w:tcPr>
          <w:p w14:paraId="2F26FFDB" w14:textId="77777777" w:rsidR="00AC0B17" w:rsidRPr="006D68AC" w:rsidRDefault="00AC0B17" w:rsidP="003C3912">
            <w:pPr>
              <w:pStyle w:val="TAL"/>
            </w:pPr>
            <w:r w:rsidRPr="006D68AC">
              <w:t>string</w:t>
            </w:r>
          </w:p>
        </w:tc>
        <w:tc>
          <w:tcPr>
            <w:tcW w:w="3274" w:type="pct"/>
            <w:vAlign w:val="center"/>
          </w:tcPr>
          <w:p w14:paraId="06324350" w14:textId="77777777" w:rsidR="00AC0B17" w:rsidRPr="006D68AC" w:rsidRDefault="00AC0B17" w:rsidP="003C3912">
            <w:pPr>
              <w:pStyle w:val="TAL"/>
            </w:pPr>
            <w:r w:rsidRPr="006D68AC">
              <w:t xml:space="preserve">Represents the identifier of the "Individual Network Slice Lifecycle Management </w:t>
            </w:r>
            <w:r w:rsidRPr="006D68AC">
              <w:rPr>
                <w:rFonts w:eastAsia="等线"/>
              </w:rPr>
              <w:t>Subscription</w:t>
            </w:r>
            <w:r w:rsidRPr="006D68AC">
              <w:t>" resource.</w:t>
            </w:r>
          </w:p>
        </w:tc>
      </w:tr>
    </w:tbl>
    <w:p w14:paraId="129A3125" w14:textId="77777777" w:rsidR="00AC0B17" w:rsidRPr="006D68AC" w:rsidRDefault="00AC0B17" w:rsidP="00AC0B17"/>
    <w:p w14:paraId="405C1595" w14:textId="77777777" w:rsidR="00AC0B17" w:rsidRPr="006D68AC" w:rsidRDefault="00AC0B17" w:rsidP="00AC0B17">
      <w:pPr>
        <w:pStyle w:val="51"/>
      </w:pPr>
      <w:bookmarkStart w:id="2663" w:name="_Toc164928093"/>
      <w:bookmarkStart w:id="2664" w:name="_Toc168549951"/>
      <w:bookmarkStart w:id="2665" w:name="_Toc170118018"/>
      <w:bookmarkStart w:id="2666" w:name="_Toc209470100"/>
      <w:bookmarkStart w:id="2667" w:name="_Toc212114761"/>
      <w:bookmarkStart w:id="2668" w:name="_Toc215157762"/>
      <w:r w:rsidRPr="006D68AC">
        <w:rPr>
          <w:noProof/>
          <w:lang w:eastAsia="zh-CN"/>
        </w:rPr>
        <w:t>6.2.3.3</w:t>
      </w:r>
      <w:r w:rsidRPr="006D68AC">
        <w:t>.3</w:t>
      </w:r>
      <w:r w:rsidRPr="006D68AC">
        <w:tab/>
        <w:t>Resource Standard Methods</w:t>
      </w:r>
      <w:bookmarkEnd w:id="2663"/>
      <w:bookmarkEnd w:id="2664"/>
      <w:bookmarkEnd w:id="2665"/>
      <w:bookmarkEnd w:id="2666"/>
      <w:bookmarkEnd w:id="2667"/>
      <w:bookmarkEnd w:id="2668"/>
    </w:p>
    <w:p w14:paraId="27B4D75D" w14:textId="77777777" w:rsidR="00AC0B17" w:rsidRPr="006D68AC" w:rsidRDefault="00AC0B17" w:rsidP="00AC0B17">
      <w:pPr>
        <w:pStyle w:val="6"/>
      </w:pPr>
      <w:bookmarkStart w:id="2669" w:name="_Toc164928094"/>
      <w:bookmarkStart w:id="2670" w:name="_Toc168549952"/>
      <w:bookmarkStart w:id="2671" w:name="_Toc170118019"/>
      <w:bookmarkStart w:id="2672" w:name="_Toc209470101"/>
      <w:bookmarkStart w:id="2673" w:name="_Toc212114762"/>
      <w:bookmarkStart w:id="2674" w:name="_Toc215157763"/>
      <w:r w:rsidRPr="006D68AC">
        <w:t>6.2.3.3.3.1</w:t>
      </w:r>
      <w:r w:rsidRPr="006D68AC">
        <w:tab/>
        <w:t>GET</w:t>
      </w:r>
      <w:bookmarkEnd w:id="2669"/>
      <w:bookmarkEnd w:id="2670"/>
      <w:bookmarkEnd w:id="2671"/>
      <w:bookmarkEnd w:id="2672"/>
      <w:bookmarkEnd w:id="2673"/>
      <w:bookmarkEnd w:id="2674"/>
    </w:p>
    <w:p w14:paraId="5FB6C348" w14:textId="77777777" w:rsidR="00AC0B17" w:rsidRPr="006D68AC" w:rsidRDefault="00AC0B17" w:rsidP="00AC0B17">
      <w:pPr>
        <w:rPr>
          <w:noProof/>
          <w:lang w:eastAsia="zh-CN"/>
        </w:rPr>
      </w:pPr>
      <w:r w:rsidRPr="006D68AC">
        <w:rPr>
          <w:noProof/>
          <w:lang w:eastAsia="zh-CN"/>
        </w:rPr>
        <w:t xml:space="preserve">The HTTP GET method allows a service consumer to retrieve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016E795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.3.1-1.</w:t>
      </w:r>
    </w:p>
    <w:p w14:paraId="06321D28" w14:textId="77777777" w:rsidR="00AC0B17" w:rsidRPr="006D68AC" w:rsidRDefault="00AC0B17" w:rsidP="00AC0B17">
      <w:pPr>
        <w:pStyle w:val="TH"/>
        <w:rPr>
          <w:rFonts w:cs="Arial"/>
        </w:rPr>
      </w:pPr>
      <w:r w:rsidRPr="006D68AC">
        <w:t>Table </w:t>
      </w:r>
      <w:r w:rsidRPr="006D68AC">
        <w:rPr>
          <w:noProof/>
          <w:lang w:eastAsia="zh-CN"/>
        </w:rPr>
        <w:t>6.2.3.3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390B019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649DDF1"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AD454B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0EC20B1B"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4530C780" w14:textId="77777777" w:rsidR="00AC0B17" w:rsidRPr="006D68AC" w:rsidRDefault="00AC0B17" w:rsidP="003C3912">
            <w:pPr>
              <w:pStyle w:val="TAH"/>
            </w:pPr>
            <w:r w:rsidRPr="006D68AC">
              <w:t>Applicability</w:t>
            </w:r>
          </w:p>
        </w:tc>
      </w:tr>
      <w:tr w:rsidR="00AC0B17" w:rsidRPr="006D68AC" w14:paraId="45437178" w14:textId="77777777" w:rsidTr="003C3912">
        <w:trPr>
          <w:jc w:val="center"/>
        </w:trPr>
        <w:tc>
          <w:tcPr>
            <w:tcW w:w="825" w:type="pct"/>
            <w:tcBorders>
              <w:top w:val="single" w:sz="6" w:space="0" w:color="auto"/>
            </w:tcBorders>
            <w:vAlign w:val="center"/>
          </w:tcPr>
          <w:p w14:paraId="06E1B9BF"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1C9F83F8" w14:textId="77777777" w:rsidR="00AC0B17" w:rsidRPr="006D68AC" w:rsidRDefault="00AC0B17" w:rsidP="003C3912">
            <w:pPr>
              <w:pStyle w:val="TAL"/>
            </w:pPr>
          </w:p>
        </w:tc>
        <w:tc>
          <w:tcPr>
            <w:tcW w:w="215" w:type="pct"/>
            <w:tcBorders>
              <w:top w:val="single" w:sz="6" w:space="0" w:color="auto"/>
            </w:tcBorders>
            <w:vAlign w:val="center"/>
          </w:tcPr>
          <w:p w14:paraId="2E9681AF" w14:textId="77777777" w:rsidR="00AC0B17" w:rsidRPr="006D68AC" w:rsidRDefault="00AC0B17" w:rsidP="003C3912">
            <w:pPr>
              <w:pStyle w:val="TAC"/>
            </w:pPr>
          </w:p>
        </w:tc>
        <w:tc>
          <w:tcPr>
            <w:tcW w:w="580" w:type="pct"/>
            <w:tcBorders>
              <w:top w:val="single" w:sz="6" w:space="0" w:color="auto"/>
            </w:tcBorders>
            <w:vAlign w:val="center"/>
          </w:tcPr>
          <w:p w14:paraId="5EF9E014" w14:textId="77777777" w:rsidR="00AC0B17" w:rsidRPr="006D68AC" w:rsidRDefault="00AC0B17" w:rsidP="003C3912">
            <w:pPr>
              <w:pStyle w:val="TAC"/>
            </w:pPr>
          </w:p>
        </w:tc>
        <w:tc>
          <w:tcPr>
            <w:tcW w:w="1852" w:type="pct"/>
            <w:tcBorders>
              <w:top w:val="single" w:sz="6" w:space="0" w:color="auto"/>
            </w:tcBorders>
            <w:vAlign w:val="center"/>
          </w:tcPr>
          <w:p w14:paraId="33164060" w14:textId="77777777" w:rsidR="00AC0B17" w:rsidRPr="006D68AC" w:rsidRDefault="00AC0B17" w:rsidP="003C3912">
            <w:pPr>
              <w:pStyle w:val="TAL"/>
            </w:pPr>
          </w:p>
        </w:tc>
        <w:tc>
          <w:tcPr>
            <w:tcW w:w="796" w:type="pct"/>
            <w:tcBorders>
              <w:top w:val="single" w:sz="6" w:space="0" w:color="auto"/>
            </w:tcBorders>
            <w:vAlign w:val="center"/>
          </w:tcPr>
          <w:p w14:paraId="77B065EF" w14:textId="77777777" w:rsidR="00AC0B17" w:rsidRPr="006D68AC" w:rsidRDefault="00AC0B17" w:rsidP="003C3912">
            <w:pPr>
              <w:pStyle w:val="TAL"/>
            </w:pPr>
          </w:p>
        </w:tc>
      </w:tr>
    </w:tbl>
    <w:p w14:paraId="4764D4F2" w14:textId="77777777" w:rsidR="00AC0B17" w:rsidRPr="006D68AC" w:rsidRDefault="00AC0B17" w:rsidP="00AC0B17"/>
    <w:p w14:paraId="024A2547"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.3.1-2 and the response data structures and response codes specified in table </w:t>
      </w:r>
      <w:r w:rsidRPr="006D68AC">
        <w:rPr>
          <w:noProof/>
          <w:lang w:eastAsia="zh-CN"/>
        </w:rPr>
        <w:t>6.2.3.3</w:t>
      </w:r>
      <w:r w:rsidRPr="006D68AC">
        <w:t>.3.1-3.</w:t>
      </w:r>
    </w:p>
    <w:p w14:paraId="7184D4B4" w14:textId="77777777" w:rsidR="00AC0B17" w:rsidRPr="006D68AC" w:rsidRDefault="00AC0B17" w:rsidP="00AC0B17">
      <w:pPr>
        <w:pStyle w:val="TH"/>
      </w:pPr>
      <w:r w:rsidRPr="006D68AC">
        <w:t>Table </w:t>
      </w:r>
      <w:r w:rsidRPr="006D68AC">
        <w:rPr>
          <w:noProof/>
          <w:lang w:eastAsia="zh-CN"/>
        </w:rPr>
        <w:t>6.2.3.3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6D68AC"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45147CFA" w14:textId="77777777" w:rsidR="00AC0B17" w:rsidRPr="006D68AC" w:rsidRDefault="00AC0B17" w:rsidP="003C3912">
            <w:pPr>
              <w:pStyle w:val="TAH"/>
            </w:pPr>
            <w:r w:rsidRPr="006D68AC">
              <w:t>P</w:t>
            </w:r>
          </w:p>
        </w:tc>
        <w:tc>
          <w:tcPr>
            <w:tcW w:w="1276" w:type="dxa"/>
            <w:tcBorders>
              <w:bottom w:val="single" w:sz="6" w:space="0" w:color="auto"/>
            </w:tcBorders>
            <w:shd w:val="clear" w:color="auto" w:fill="C0C0C0"/>
            <w:vAlign w:val="center"/>
          </w:tcPr>
          <w:p w14:paraId="3E0B66C6" w14:textId="77777777" w:rsidR="00AC0B17" w:rsidRPr="006D68AC" w:rsidRDefault="00AC0B17" w:rsidP="003C3912">
            <w:pPr>
              <w:pStyle w:val="TAH"/>
            </w:pPr>
            <w:r w:rsidRPr="006D68AC">
              <w:t>Cardinality</w:t>
            </w:r>
          </w:p>
        </w:tc>
        <w:tc>
          <w:tcPr>
            <w:tcW w:w="6447" w:type="dxa"/>
            <w:tcBorders>
              <w:bottom w:val="single" w:sz="6" w:space="0" w:color="auto"/>
            </w:tcBorders>
            <w:shd w:val="clear" w:color="auto" w:fill="C0C0C0"/>
            <w:vAlign w:val="center"/>
          </w:tcPr>
          <w:p w14:paraId="56729F9B" w14:textId="77777777" w:rsidR="00AC0B17" w:rsidRPr="006D68AC" w:rsidRDefault="00AC0B17" w:rsidP="003C3912">
            <w:pPr>
              <w:pStyle w:val="TAH"/>
            </w:pPr>
            <w:r w:rsidRPr="006D68AC">
              <w:t>Description</w:t>
            </w:r>
          </w:p>
        </w:tc>
      </w:tr>
      <w:tr w:rsidR="00AC0B17" w:rsidRPr="006D68AC" w14:paraId="49C7F2AB" w14:textId="77777777" w:rsidTr="003C3912">
        <w:trPr>
          <w:jc w:val="center"/>
        </w:trPr>
        <w:tc>
          <w:tcPr>
            <w:tcW w:w="1627" w:type="dxa"/>
            <w:tcBorders>
              <w:top w:val="single" w:sz="6" w:space="0" w:color="auto"/>
            </w:tcBorders>
            <w:vAlign w:val="center"/>
          </w:tcPr>
          <w:p w14:paraId="75535E45" w14:textId="77777777" w:rsidR="00AC0B17" w:rsidRPr="006D68AC" w:rsidRDefault="00AC0B17" w:rsidP="003C3912">
            <w:pPr>
              <w:pStyle w:val="TAL"/>
            </w:pPr>
            <w:r w:rsidRPr="006D68AC">
              <w:t>n/a</w:t>
            </w:r>
          </w:p>
        </w:tc>
        <w:tc>
          <w:tcPr>
            <w:tcW w:w="425" w:type="dxa"/>
            <w:tcBorders>
              <w:top w:val="single" w:sz="6" w:space="0" w:color="auto"/>
            </w:tcBorders>
            <w:vAlign w:val="center"/>
          </w:tcPr>
          <w:p w14:paraId="1A54867D" w14:textId="77777777" w:rsidR="00AC0B17" w:rsidRPr="006D68AC" w:rsidRDefault="00AC0B17" w:rsidP="003C3912">
            <w:pPr>
              <w:pStyle w:val="TAC"/>
            </w:pPr>
          </w:p>
        </w:tc>
        <w:tc>
          <w:tcPr>
            <w:tcW w:w="1276" w:type="dxa"/>
            <w:tcBorders>
              <w:top w:val="single" w:sz="6" w:space="0" w:color="auto"/>
            </w:tcBorders>
            <w:vAlign w:val="center"/>
          </w:tcPr>
          <w:p w14:paraId="37B821FB" w14:textId="77777777" w:rsidR="00AC0B17" w:rsidRPr="006D68AC" w:rsidRDefault="00AC0B17" w:rsidP="003C3912">
            <w:pPr>
              <w:pStyle w:val="TAC"/>
            </w:pPr>
          </w:p>
        </w:tc>
        <w:tc>
          <w:tcPr>
            <w:tcW w:w="6447" w:type="dxa"/>
            <w:tcBorders>
              <w:top w:val="single" w:sz="6" w:space="0" w:color="auto"/>
            </w:tcBorders>
            <w:vAlign w:val="center"/>
          </w:tcPr>
          <w:p w14:paraId="2DFC7958" w14:textId="77777777" w:rsidR="00AC0B17" w:rsidRPr="006D68AC" w:rsidRDefault="00AC0B17" w:rsidP="003C3912">
            <w:pPr>
              <w:pStyle w:val="TAL"/>
            </w:pPr>
          </w:p>
        </w:tc>
      </w:tr>
    </w:tbl>
    <w:p w14:paraId="16B571D3" w14:textId="77777777" w:rsidR="00AC0B17" w:rsidRPr="006D68AC" w:rsidRDefault="00AC0B17" w:rsidP="00AC0B17"/>
    <w:p w14:paraId="49DC6E1D" w14:textId="77777777" w:rsidR="00AC0B17" w:rsidRPr="006D68AC" w:rsidRDefault="00AC0B17" w:rsidP="00AC0B17">
      <w:pPr>
        <w:pStyle w:val="TH"/>
      </w:pPr>
      <w:r w:rsidRPr="006D68AC">
        <w:lastRenderedPageBreak/>
        <w:t>Table </w:t>
      </w:r>
      <w:r w:rsidRPr="006D68AC">
        <w:rPr>
          <w:noProof/>
          <w:lang w:eastAsia="zh-CN"/>
        </w:rPr>
        <w:t>6.2.3.3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4BB854EB"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99E87CB"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51CC8170" w14:textId="77777777" w:rsidR="00AC0B17" w:rsidRPr="006D68AC" w:rsidRDefault="00AC0B17" w:rsidP="003C3912">
            <w:pPr>
              <w:pStyle w:val="TAH"/>
            </w:pPr>
            <w:r w:rsidRPr="006D68AC">
              <w:t>Response</w:t>
            </w:r>
          </w:p>
          <w:p w14:paraId="2D8E87EC"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5001213B" w14:textId="77777777" w:rsidR="00AC0B17" w:rsidRPr="006D68AC" w:rsidRDefault="00AC0B17" w:rsidP="003C3912">
            <w:pPr>
              <w:pStyle w:val="TAH"/>
            </w:pPr>
            <w:r w:rsidRPr="006D68AC">
              <w:t>Description</w:t>
            </w:r>
          </w:p>
        </w:tc>
      </w:tr>
      <w:tr w:rsidR="00AC0B17" w:rsidRPr="006D68AC" w14:paraId="2B22B9E3" w14:textId="77777777" w:rsidTr="003C3912">
        <w:trPr>
          <w:jc w:val="center"/>
        </w:trPr>
        <w:tc>
          <w:tcPr>
            <w:tcW w:w="1101" w:type="pct"/>
            <w:tcBorders>
              <w:top w:val="single" w:sz="6" w:space="0" w:color="auto"/>
            </w:tcBorders>
            <w:vAlign w:val="center"/>
          </w:tcPr>
          <w:p w14:paraId="6F3F47F2"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69B7F63D"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16E6E95" w14:textId="77777777" w:rsidR="00AC0B17" w:rsidRPr="006D68AC" w:rsidRDefault="00AC0B17" w:rsidP="003C3912">
            <w:pPr>
              <w:pStyle w:val="TAC"/>
            </w:pPr>
            <w:r w:rsidRPr="006D68AC">
              <w:t>1</w:t>
            </w:r>
          </w:p>
        </w:tc>
        <w:tc>
          <w:tcPr>
            <w:tcW w:w="737" w:type="pct"/>
            <w:tcBorders>
              <w:top w:val="single" w:sz="6" w:space="0" w:color="auto"/>
            </w:tcBorders>
            <w:vAlign w:val="center"/>
          </w:tcPr>
          <w:p w14:paraId="14951D9A"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379D5DC2" w14:textId="77777777" w:rsidR="00AC0B17" w:rsidRPr="006D68AC" w:rsidRDefault="00AC0B17" w:rsidP="003C3912">
            <w:pPr>
              <w:pStyle w:val="TAL"/>
            </w:pPr>
            <w:r w:rsidRPr="006D68AC">
              <w:t>Successful case. The requested</w:t>
            </w:r>
            <w:r w:rsidRPr="006D68AC">
              <w:rPr>
                <w:noProof/>
                <w:lang w:eastAsia="zh-CN"/>
              </w:rPr>
              <w:t xml:space="preserve"> </w:t>
            </w:r>
            <w:r w:rsidRPr="006D68AC">
              <w:t xml:space="preserve">"Individual Network Slice Lifecycle Management </w:t>
            </w:r>
            <w:r w:rsidRPr="006D68AC">
              <w:rPr>
                <w:rFonts w:eastAsia="等线"/>
              </w:rPr>
              <w:t>Subscription</w:t>
            </w:r>
            <w:r w:rsidRPr="006D68AC">
              <w:t>" resource</w:t>
            </w:r>
            <w:r w:rsidRPr="006D68AC">
              <w:rPr>
                <w:noProof/>
                <w:lang w:eastAsia="zh-CN"/>
              </w:rPr>
              <w:t xml:space="preserve"> </w:t>
            </w:r>
            <w:r w:rsidRPr="006D68AC">
              <w:t>shall be returned.</w:t>
            </w:r>
          </w:p>
        </w:tc>
      </w:tr>
      <w:tr w:rsidR="00AC0B17" w:rsidRPr="006D68AC" w14:paraId="7783DB6E" w14:textId="77777777" w:rsidTr="003C3912">
        <w:trPr>
          <w:jc w:val="center"/>
        </w:trPr>
        <w:tc>
          <w:tcPr>
            <w:tcW w:w="1101" w:type="pct"/>
            <w:vAlign w:val="center"/>
          </w:tcPr>
          <w:p w14:paraId="6E420E35" w14:textId="77777777" w:rsidR="00AC0B17" w:rsidRPr="006D68AC" w:rsidRDefault="00AC0B17" w:rsidP="003C3912">
            <w:pPr>
              <w:pStyle w:val="TAL"/>
            </w:pPr>
            <w:r w:rsidRPr="006D68AC">
              <w:t>n/a</w:t>
            </w:r>
          </w:p>
        </w:tc>
        <w:tc>
          <w:tcPr>
            <w:tcW w:w="221" w:type="pct"/>
            <w:vAlign w:val="center"/>
          </w:tcPr>
          <w:p w14:paraId="7727F1CD" w14:textId="77777777" w:rsidR="00AC0B17" w:rsidRPr="006D68AC" w:rsidRDefault="00AC0B17" w:rsidP="003C3912">
            <w:pPr>
              <w:pStyle w:val="TAC"/>
            </w:pPr>
          </w:p>
        </w:tc>
        <w:tc>
          <w:tcPr>
            <w:tcW w:w="589" w:type="pct"/>
            <w:vAlign w:val="center"/>
          </w:tcPr>
          <w:p w14:paraId="52742AB3" w14:textId="77777777" w:rsidR="00AC0B17" w:rsidRPr="006D68AC" w:rsidRDefault="00AC0B17" w:rsidP="003C3912">
            <w:pPr>
              <w:pStyle w:val="TAC"/>
            </w:pPr>
          </w:p>
        </w:tc>
        <w:tc>
          <w:tcPr>
            <w:tcW w:w="737" w:type="pct"/>
            <w:vAlign w:val="center"/>
          </w:tcPr>
          <w:p w14:paraId="4D96FE27" w14:textId="77777777" w:rsidR="00AC0B17" w:rsidRPr="006D68AC" w:rsidRDefault="00AC0B17" w:rsidP="003C3912">
            <w:pPr>
              <w:pStyle w:val="TAL"/>
            </w:pPr>
            <w:r w:rsidRPr="006D68AC">
              <w:t>307 Temporary Redirect</w:t>
            </w:r>
          </w:p>
        </w:tc>
        <w:tc>
          <w:tcPr>
            <w:tcW w:w="2352" w:type="pct"/>
            <w:vAlign w:val="center"/>
          </w:tcPr>
          <w:p w14:paraId="34A0F1F0" w14:textId="77777777" w:rsidR="00AC0B17" w:rsidRPr="006D68AC" w:rsidRDefault="00AC0B17" w:rsidP="003C3912">
            <w:pPr>
              <w:pStyle w:val="TAL"/>
            </w:pPr>
            <w:r w:rsidRPr="006D68AC">
              <w:t>Temporary redirection.</w:t>
            </w:r>
          </w:p>
          <w:p w14:paraId="1D6E60E0" w14:textId="77777777" w:rsidR="00AC0B17" w:rsidRPr="006D68AC" w:rsidRDefault="00AC0B17" w:rsidP="003C3912">
            <w:pPr>
              <w:pStyle w:val="TAL"/>
            </w:pPr>
          </w:p>
          <w:p w14:paraId="2E873F4D"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5944338" w14:textId="77777777" w:rsidR="00AC0B17" w:rsidRPr="006D68AC" w:rsidRDefault="00AC0B17" w:rsidP="003C3912">
            <w:pPr>
              <w:pStyle w:val="TAL"/>
            </w:pPr>
          </w:p>
          <w:p w14:paraId="73E37170" w14:textId="77777777" w:rsidR="00AC0B17" w:rsidRPr="006D68AC" w:rsidRDefault="00AC0B17" w:rsidP="003C3912">
            <w:pPr>
              <w:pStyle w:val="TAL"/>
            </w:pPr>
            <w:r w:rsidRPr="006D68AC">
              <w:t>Redirection handling is described in clause 5.2.10 of 3GPP TS 29.122 [2].</w:t>
            </w:r>
          </w:p>
        </w:tc>
      </w:tr>
      <w:tr w:rsidR="00AC0B17" w:rsidRPr="006D68AC" w14:paraId="122DDE15" w14:textId="77777777" w:rsidTr="003C3912">
        <w:trPr>
          <w:jc w:val="center"/>
        </w:trPr>
        <w:tc>
          <w:tcPr>
            <w:tcW w:w="1101" w:type="pct"/>
            <w:vAlign w:val="center"/>
          </w:tcPr>
          <w:p w14:paraId="18861402" w14:textId="77777777" w:rsidR="00AC0B17" w:rsidRPr="006D68AC" w:rsidRDefault="00AC0B17" w:rsidP="003C3912">
            <w:pPr>
              <w:pStyle w:val="TAL"/>
            </w:pPr>
            <w:r w:rsidRPr="006D68AC">
              <w:rPr>
                <w:lang w:eastAsia="zh-CN"/>
              </w:rPr>
              <w:t>n/a</w:t>
            </w:r>
          </w:p>
        </w:tc>
        <w:tc>
          <w:tcPr>
            <w:tcW w:w="221" w:type="pct"/>
            <w:vAlign w:val="center"/>
          </w:tcPr>
          <w:p w14:paraId="6ABA4CBE" w14:textId="77777777" w:rsidR="00AC0B17" w:rsidRPr="006D68AC" w:rsidRDefault="00AC0B17" w:rsidP="003C3912">
            <w:pPr>
              <w:pStyle w:val="TAC"/>
            </w:pPr>
          </w:p>
        </w:tc>
        <w:tc>
          <w:tcPr>
            <w:tcW w:w="589" w:type="pct"/>
            <w:vAlign w:val="center"/>
          </w:tcPr>
          <w:p w14:paraId="081F01D3" w14:textId="77777777" w:rsidR="00AC0B17" w:rsidRPr="006D68AC" w:rsidRDefault="00AC0B17" w:rsidP="003C3912">
            <w:pPr>
              <w:pStyle w:val="TAC"/>
            </w:pPr>
          </w:p>
        </w:tc>
        <w:tc>
          <w:tcPr>
            <w:tcW w:w="737" w:type="pct"/>
            <w:vAlign w:val="center"/>
          </w:tcPr>
          <w:p w14:paraId="2895A53D" w14:textId="77777777" w:rsidR="00AC0B17" w:rsidRPr="006D68AC" w:rsidRDefault="00AC0B17" w:rsidP="003C3912">
            <w:pPr>
              <w:pStyle w:val="TAL"/>
            </w:pPr>
            <w:r w:rsidRPr="006D68AC">
              <w:t>308 Permanent Redirect</w:t>
            </w:r>
          </w:p>
        </w:tc>
        <w:tc>
          <w:tcPr>
            <w:tcW w:w="2352" w:type="pct"/>
            <w:vAlign w:val="center"/>
          </w:tcPr>
          <w:p w14:paraId="0FF0E7BC" w14:textId="77777777" w:rsidR="00AC0B17" w:rsidRPr="006D68AC" w:rsidRDefault="00AC0B17" w:rsidP="003C3912">
            <w:pPr>
              <w:pStyle w:val="TAL"/>
            </w:pPr>
            <w:r w:rsidRPr="006D68AC">
              <w:t>Permanent redirection.</w:t>
            </w:r>
          </w:p>
          <w:p w14:paraId="27F6D138" w14:textId="77777777" w:rsidR="00AC0B17" w:rsidRPr="006D68AC" w:rsidRDefault="00AC0B17" w:rsidP="003C3912">
            <w:pPr>
              <w:pStyle w:val="TAL"/>
            </w:pPr>
          </w:p>
          <w:p w14:paraId="42C514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DAF82EF" w14:textId="77777777" w:rsidR="00AC0B17" w:rsidRPr="006D68AC" w:rsidRDefault="00AC0B17" w:rsidP="003C3912">
            <w:pPr>
              <w:pStyle w:val="TAL"/>
            </w:pPr>
          </w:p>
          <w:p w14:paraId="713ED2E7" w14:textId="77777777" w:rsidR="00AC0B17" w:rsidRPr="006D68AC" w:rsidRDefault="00AC0B17" w:rsidP="003C3912">
            <w:pPr>
              <w:pStyle w:val="TAL"/>
            </w:pPr>
            <w:r w:rsidRPr="006D68AC">
              <w:t>Redirection handling is described in clause 5.2.10 of 3GPP TS 29.122 [2].</w:t>
            </w:r>
          </w:p>
        </w:tc>
      </w:tr>
      <w:tr w:rsidR="00AC0B17" w:rsidRPr="006D68AC" w14:paraId="118722BD" w14:textId="77777777" w:rsidTr="003C3912">
        <w:trPr>
          <w:jc w:val="center"/>
        </w:trPr>
        <w:tc>
          <w:tcPr>
            <w:tcW w:w="5000" w:type="pct"/>
            <w:gridSpan w:val="5"/>
            <w:vAlign w:val="center"/>
          </w:tcPr>
          <w:p w14:paraId="04AD9058"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84C6AEE" w14:textId="77777777" w:rsidR="00AC0B17" w:rsidRPr="006D68AC" w:rsidRDefault="00AC0B17" w:rsidP="00AC0B17"/>
    <w:p w14:paraId="76AEDDC3" w14:textId="77777777" w:rsidR="00AC0B17" w:rsidRPr="006D68AC" w:rsidRDefault="00AC0B17" w:rsidP="00AC0B17">
      <w:pPr>
        <w:pStyle w:val="TH"/>
      </w:pPr>
      <w:r w:rsidRPr="006D68AC">
        <w:t>Table </w:t>
      </w:r>
      <w:r w:rsidRPr="006D68AC">
        <w:rPr>
          <w:noProof/>
          <w:lang w:eastAsia="zh-CN"/>
        </w:rPr>
        <w:t>6.2.3.3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5D0F994" w14:textId="77777777" w:rsidTr="003C3912">
        <w:trPr>
          <w:jc w:val="center"/>
        </w:trPr>
        <w:tc>
          <w:tcPr>
            <w:tcW w:w="824" w:type="pct"/>
            <w:shd w:val="clear" w:color="auto" w:fill="C0C0C0"/>
            <w:vAlign w:val="center"/>
          </w:tcPr>
          <w:p w14:paraId="2D7E6F9C" w14:textId="77777777" w:rsidR="00AC0B17" w:rsidRPr="006D68AC" w:rsidRDefault="00AC0B17" w:rsidP="003C3912">
            <w:pPr>
              <w:pStyle w:val="TAH"/>
            </w:pPr>
            <w:r w:rsidRPr="006D68AC">
              <w:t>Name</w:t>
            </w:r>
          </w:p>
        </w:tc>
        <w:tc>
          <w:tcPr>
            <w:tcW w:w="732" w:type="pct"/>
            <w:shd w:val="clear" w:color="auto" w:fill="C0C0C0"/>
            <w:vAlign w:val="center"/>
          </w:tcPr>
          <w:p w14:paraId="668C918E" w14:textId="77777777" w:rsidR="00AC0B17" w:rsidRPr="006D68AC" w:rsidRDefault="00AC0B17" w:rsidP="003C3912">
            <w:pPr>
              <w:pStyle w:val="TAH"/>
            </w:pPr>
            <w:r w:rsidRPr="006D68AC">
              <w:t>Data type</w:t>
            </w:r>
          </w:p>
        </w:tc>
        <w:tc>
          <w:tcPr>
            <w:tcW w:w="217" w:type="pct"/>
            <w:shd w:val="clear" w:color="auto" w:fill="C0C0C0"/>
            <w:vAlign w:val="center"/>
          </w:tcPr>
          <w:p w14:paraId="39B8E547" w14:textId="77777777" w:rsidR="00AC0B17" w:rsidRPr="006D68AC" w:rsidRDefault="00AC0B17" w:rsidP="003C3912">
            <w:pPr>
              <w:pStyle w:val="TAH"/>
            </w:pPr>
            <w:r w:rsidRPr="006D68AC">
              <w:t>P</w:t>
            </w:r>
          </w:p>
        </w:tc>
        <w:tc>
          <w:tcPr>
            <w:tcW w:w="581" w:type="pct"/>
            <w:shd w:val="clear" w:color="auto" w:fill="C0C0C0"/>
            <w:vAlign w:val="center"/>
          </w:tcPr>
          <w:p w14:paraId="0540B5D4" w14:textId="77777777" w:rsidR="00AC0B17" w:rsidRPr="006D68AC" w:rsidRDefault="00AC0B17" w:rsidP="003C3912">
            <w:pPr>
              <w:pStyle w:val="TAH"/>
            </w:pPr>
            <w:r w:rsidRPr="006D68AC">
              <w:t>Cardinality</w:t>
            </w:r>
          </w:p>
        </w:tc>
        <w:tc>
          <w:tcPr>
            <w:tcW w:w="2645" w:type="pct"/>
            <w:shd w:val="clear" w:color="auto" w:fill="C0C0C0"/>
            <w:vAlign w:val="center"/>
          </w:tcPr>
          <w:p w14:paraId="1E8C421C" w14:textId="77777777" w:rsidR="00AC0B17" w:rsidRPr="006D68AC" w:rsidRDefault="00AC0B17" w:rsidP="003C3912">
            <w:pPr>
              <w:pStyle w:val="TAH"/>
            </w:pPr>
            <w:r w:rsidRPr="006D68AC">
              <w:t>Description</w:t>
            </w:r>
          </w:p>
        </w:tc>
      </w:tr>
      <w:tr w:rsidR="00AC0B17" w:rsidRPr="006D68AC" w14:paraId="463974E6" w14:textId="77777777" w:rsidTr="003C3912">
        <w:trPr>
          <w:jc w:val="center"/>
        </w:trPr>
        <w:tc>
          <w:tcPr>
            <w:tcW w:w="824" w:type="pct"/>
            <w:vAlign w:val="center"/>
          </w:tcPr>
          <w:p w14:paraId="3D03483B" w14:textId="77777777" w:rsidR="00AC0B17" w:rsidRPr="006D68AC" w:rsidRDefault="00AC0B17" w:rsidP="003C3912">
            <w:pPr>
              <w:pStyle w:val="TAL"/>
            </w:pPr>
            <w:r w:rsidRPr="006D68AC">
              <w:t>Location</w:t>
            </w:r>
          </w:p>
        </w:tc>
        <w:tc>
          <w:tcPr>
            <w:tcW w:w="732" w:type="pct"/>
            <w:vAlign w:val="center"/>
          </w:tcPr>
          <w:p w14:paraId="41F6D261" w14:textId="77777777" w:rsidR="00AC0B17" w:rsidRPr="006D68AC" w:rsidRDefault="00AC0B17" w:rsidP="003C3912">
            <w:pPr>
              <w:pStyle w:val="TAL"/>
            </w:pPr>
            <w:r w:rsidRPr="006D68AC">
              <w:t>string</w:t>
            </w:r>
          </w:p>
        </w:tc>
        <w:tc>
          <w:tcPr>
            <w:tcW w:w="217" w:type="pct"/>
            <w:vAlign w:val="center"/>
          </w:tcPr>
          <w:p w14:paraId="34F1B000" w14:textId="77777777" w:rsidR="00AC0B17" w:rsidRPr="006D68AC" w:rsidRDefault="00AC0B17" w:rsidP="003C3912">
            <w:pPr>
              <w:pStyle w:val="TAC"/>
            </w:pPr>
            <w:r w:rsidRPr="006D68AC">
              <w:t>M</w:t>
            </w:r>
          </w:p>
        </w:tc>
        <w:tc>
          <w:tcPr>
            <w:tcW w:w="581" w:type="pct"/>
            <w:vAlign w:val="center"/>
          </w:tcPr>
          <w:p w14:paraId="36F9C4E5" w14:textId="77777777" w:rsidR="00AC0B17" w:rsidRPr="006D68AC" w:rsidRDefault="00AC0B17" w:rsidP="003C3912">
            <w:pPr>
              <w:pStyle w:val="TAC"/>
            </w:pPr>
            <w:r w:rsidRPr="006D68AC">
              <w:t>1</w:t>
            </w:r>
          </w:p>
        </w:tc>
        <w:tc>
          <w:tcPr>
            <w:tcW w:w="2645" w:type="pct"/>
            <w:vAlign w:val="center"/>
          </w:tcPr>
          <w:p w14:paraId="27035751" w14:textId="77777777" w:rsidR="00AC0B17" w:rsidRPr="006D68AC" w:rsidRDefault="00AC0B17" w:rsidP="003C3912">
            <w:pPr>
              <w:pStyle w:val="TAL"/>
            </w:pPr>
            <w:r w:rsidRPr="006D68AC">
              <w:t>Contains an alternative URI of the resource located in an alternative NSCE Server.</w:t>
            </w:r>
          </w:p>
        </w:tc>
      </w:tr>
    </w:tbl>
    <w:p w14:paraId="2546776B" w14:textId="77777777" w:rsidR="00AC0B17" w:rsidRPr="006D68AC" w:rsidRDefault="00AC0B17" w:rsidP="00AC0B17"/>
    <w:p w14:paraId="1B6011E0" w14:textId="77777777" w:rsidR="00AC0B17" w:rsidRPr="006D68AC" w:rsidRDefault="00AC0B17" w:rsidP="00AC0B17">
      <w:pPr>
        <w:pStyle w:val="TH"/>
      </w:pPr>
      <w:r w:rsidRPr="006D68AC">
        <w:t>Table </w:t>
      </w:r>
      <w:r w:rsidRPr="006D68AC">
        <w:rPr>
          <w:noProof/>
          <w:lang w:eastAsia="zh-CN"/>
        </w:rPr>
        <w:t>6.2.3.3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4DA8EA44" w14:textId="77777777" w:rsidTr="003C3912">
        <w:trPr>
          <w:jc w:val="center"/>
        </w:trPr>
        <w:tc>
          <w:tcPr>
            <w:tcW w:w="824" w:type="pct"/>
            <w:shd w:val="clear" w:color="auto" w:fill="C0C0C0"/>
            <w:vAlign w:val="center"/>
          </w:tcPr>
          <w:p w14:paraId="4F9A7539" w14:textId="77777777" w:rsidR="00AC0B17" w:rsidRPr="006D68AC" w:rsidRDefault="00AC0B17" w:rsidP="003C3912">
            <w:pPr>
              <w:pStyle w:val="TAH"/>
            </w:pPr>
            <w:r w:rsidRPr="006D68AC">
              <w:t>Name</w:t>
            </w:r>
          </w:p>
        </w:tc>
        <w:tc>
          <w:tcPr>
            <w:tcW w:w="732" w:type="pct"/>
            <w:shd w:val="clear" w:color="auto" w:fill="C0C0C0"/>
            <w:vAlign w:val="center"/>
          </w:tcPr>
          <w:p w14:paraId="738FE40B" w14:textId="77777777" w:rsidR="00AC0B17" w:rsidRPr="006D68AC" w:rsidRDefault="00AC0B17" w:rsidP="003C3912">
            <w:pPr>
              <w:pStyle w:val="TAH"/>
            </w:pPr>
            <w:r w:rsidRPr="006D68AC">
              <w:t>Data type</w:t>
            </w:r>
          </w:p>
        </w:tc>
        <w:tc>
          <w:tcPr>
            <w:tcW w:w="217" w:type="pct"/>
            <w:shd w:val="clear" w:color="auto" w:fill="C0C0C0"/>
            <w:vAlign w:val="center"/>
          </w:tcPr>
          <w:p w14:paraId="722C801D" w14:textId="77777777" w:rsidR="00AC0B17" w:rsidRPr="006D68AC" w:rsidRDefault="00AC0B17" w:rsidP="003C3912">
            <w:pPr>
              <w:pStyle w:val="TAH"/>
            </w:pPr>
            <w:r w:rsidRPr="006D68AC">
              <w:t>P</w:t>
            </w:r>
          </w:p>
        </w:tc>
        <w:tc>
          <w:tcPr>
            <w:tcW w:w="581" w:type="pct"/>
            <w:shd w:val="clear" w:color="auto" w:fill="C0C0C0"/>
            <w:vAlign w:val="center"/>
          </w:tcPr>
          <w:p w14:paraId="303BDE22" w14:textId="77777777" w:rsidR="00AC0B17" w:rsidRPr="006D68AC" w:rsidRDefault="00AC0B17" w:rsidP="003C3912">
            <w:pPr>
              <w:pStyle w:val="TAH"/>
            </w:pPr>
            <w:r w:rsidRPr="006D68AC">
              <w:t>Cardinality</w:t>
            </w:r>
          </w:p>
        </w:tc>
        <w:tc>
          <w:tcPr>
            <w:tcW w:w="2645" w:type="pct"/>
            <w:shd w:val="clear" w:color="auto" w:fill="C0C0C0"/>
            <w:vAlign w:val="center"/>
          </w:tcPr>
          <w:p w14:paraId="03C59319" w14:textId="77777777" w:rsidR="00AC0B17" w:rsidRPr="006D68AC" w:rsidRDefault="00AC0B17" w:rsidP="003C3912">
            <w:pPr>
              <w:pStyle w:val="TAH"/>
            </w:pPr>
            <w:r w:rsidRPr="006D68AC">
              <w:t>Description</w:t>
            </w:r>
          </w:p>
        </w:tc>
      </w:tr>
      <w:tr w:rsidR="00AC0B17" w:rsidRPr="006D68AC" w14:paraId="2472D9A8" w14:textId="77777777" w:rsidTr="003C3912">
        <w:trPr>
          <w:jc w:val="center"/>
        </w:trPr>
        <w:tc>
          <w:tcPr>
            <w:tcW w:w="824" w:type="pct"/>
            <w:vAlign w:val="center"/>
          </w:tcPr>
          <w:p w14:paraId="643017C8" w14:textId="77777777" w:rsidR="00AC0B17" w:rsidRPr="006D68AC" w:rsidRDefault="00AC0B17" w:rsidP="003C3912">
            <w:pPr>
              <w:pStyle w:val="TAL"/>
            </w:pPr>
            <w:r w:rsidRPr="006D68AC">
              <w:t>Location</w:t>
            </w:r>
          </w:p>
        </w:tc>
        <w:tc>
          <w:tcPr>
            <w:tcW w:w="732" w:type="pct"/>
            <w:vAlign w:val="center"/>
          </w:tcPr>
          <w:p w14:paraId="240D2EC5" w14:textId="77777777" w:rsidR="00AC0B17" w:rsidRPr="006D68AC" w:rsidRDefault="00AC0B17" w:rsidP="003C3912">
            <w:pPr>
              <w:pStyle w:val="TAL"/>
            </w:pPr>
            <w:r w:rsidRPr="006D68AC">
              <w:t>string</w:t>
            </w:r>
          </w:p>
        </w:tc>
        <w:tc>
          <w:tcPr>
            <w:tcW w:w="217" w:type="pct"/>
            <w:vAlign w:val="center"/>
          </w:tcPr>
          <w:p w14:paraId="28C8109D" w14:textId="77777777" w:rsidR="00AC0B17" w:rsidRPr="006D68AC" w:rsidRDefault="00AC0B17" w:rsidP="003C3912">
            <w:pPr>
              <w:pStyle w:val="TAC"/>
            </w:pPr>
            <w:r w:rsidRPr="006D68AC">
              <w:t>M</w:t>
            </w:r>
          </w:p>
        </w:tc>
        <w:tc>
          <w:tcPr>
            <w:tcW w:w="581" w:type="pct"/>
            <w:vAlign w:val="center"/>
          </w:tcPr>
          <w:p w14:paraId="1E3210BB" w14:textId="77777777" w:rsidR="00AC0B17" w:rsidRPr="006D68AC" w:rsidRDefault="00AC0B17" w:rsidP="003C3912">
            <w:pPr>
              <w:pStyle w:val="TAC"/>
            </w:pPr>
            <w:r w:rsidRPr="006D68AC">
              <w:t>1</w:t>
            </w:r>
          </w:p>
        </w:tc>
        <w:tc>
          <w:tcPr>
            <w:tcW w:w="2645" w:type="pct"/>
            <w:vAlign w:val="center"/>
          </w:tcPr>
          <w:p w14:paraId="01B8AA88" w14:textId="77777777" w:rsidR="00AC0B17" w:rsidRPr="006D68AC" w:rsidRDefault="00AC0B17" w:rsidP="003C3912">
            <w:pPr>
              <w:pStyle w:val="TAL"/>
            </w:pPr>
            <w:r w:rsidRPr="006D68AC">
              <w:t>Contains an alternative URI of the resource located in an alternative NSCE Server.</w:t>
            </w:r>
          </w:p>
        </w:tc>
      </w:tr>
    </w:tbl>
    <w:p w14:paraId="6514C8FD" w14:textId="77777777" w:rsidR="00AC0B17" w:rsidRPr="006D68AC" w:rsidRDefault="00AC0B17" w:rsidP="00AC0B17"/>
    <w:p w14:paraId="696F8346" w14:textId="77777777" w:rsidR="00AC0B17" w:rsidRPr="006D68AC" w:rsidRDefault="00AC0B17" w:rsidP="00AC0B17">
      <w:pPr>
        <w:pStyle w:val="6"/>
      </w:pPr>
      <w:bookmarkStart w:id="2675" w:name="_Toc164928095"/>
      <w:bookmarkStart w:id="2676" w:name="_Toc168549953"/>
      <w:bookmarkStart w:id="2677" w:name="_Toc170118020"/>
      <w:bookmarkStart w:id="2678" w:name="_Toc209470102"/>
      <w:bookmarkStart w:id="2679" w:name="_Toc212114763"/>
      <w:bookmarkStart w:id="2680" w:name="_Toc215157764"/>
      <w:r w:rsidRPr="006D68AC">
        <w:t>6.2.3.3.3.2</w:t>
      </w:r>
      <w:r w:rsidRPr="006D68AC">
        <w:tab/>
        <w:t>PUT</w:t>
      </w:r>
      <w:bookmarkEnd w:id="2675"/>
      <w:bookmarkEnd w:id="2676"/>
      <w:bookmarkEnd w:id="2677"/>
      <w:bookmarkEnd w:id="2678"/>
      <w:bookmarkEnd w:id="2679"/>
      <w:bookmarkEnd w:id="2680"/>
    </w:p>
    <w:p w14:paraId="760C0DCF" w14:textId="77777777" w:rsidR="00AC0B17" w:rsidRPr="006D68AC" w:rsidRDefault="00AC0B17" w:rsidP="00AC0B17">
      <w:pPr>
        <w:rPr>
          <w:noProof/>
          <w:lang w:eastAsia="zh-CN"/>
        </w:rPr>
      </w:pPr>
      <w:r w:rsidRPr="006D68AC">
        <w:rPr>
          <w:noProof/>
          <w:lang w:eastAsia="zh-CN"/>
        </w:rPr>
        <w:t xml:space="preserve">The HTTP PUT method allows a service consumer to request the update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477AC84B"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.3.2-1.</w:t>
      </w:r>
    </w:p>
    <w:p w14:paraId="4C62B618" w14:textId="77777777" w:rsidR="00AC0B17" w:rsidRPr="006D68AC" w:rsidRDefault="00AC0B17" w:rsidP="00AC0B17">
      <w:pPr>
        <w:pStyle w:val="TH"/>
        <w:rPr>
          <w:rFonts w:cs="Arial"/>
        </w:rPr>
      </w:pPr>
      <w:r w:rsidRPr="006D68AC">
        <w:t>Table </w:t>
      </w:r>
      <w:r w:rsidRPr="006D68AC">
        <w:rPr>
          <w:noProof/>
          <w:lang w:eastAsia="zh-CN"/>
        </w:rPr>
        <w:t>6.2.3.3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04D83046"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4C08EB3"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1A2F4C60"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391C40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A1A59D9" w14:textId="77777777" w:rsidR="00AC0B17" w:rsidRPr="006D68AC" w:rsidRDefault="00AC0B17" w:rsidP="003C3912">
            <w:pPr>
              <w:pStyle w:val="TAH"/>
            </w:pPr>
            <w:r w:rsidRPr="006D68AC">
              <w:t>Applicability</w:t>
            </w:r>
          </w:p>
        </w:tc>
      </w:tr>
      <w:tr w:rsidR="00AC0B17" w:rsidRPr="006D68AC" w14:paraId="14265AD2" w14:textId="77777777" w:rsidTr="003C3912">
        <w:trPr>
          <w:jc w:val="center"/>
        </w:trPr>
        <w:tc>
          <w:tcPr>
            <w:tcW w:w="825" w:type="pct"/>
            <w:tcBorders>
              <w:top w:val="single" w:sz="6" w:space="0" w:color="auto"/>
            </w:tcBorders>
            <w:vAlign w:val="center"/>
          </w:tcPr>
          <w:p w14:paraId="1DE3F737"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D8FAB42" w14:textId="77777777" w:rsidR="00AC0B17" w:rsidRPr="006D68AC" w:rsidRDefault="00AC0B17" w:rsidP="003C3912">
            <w:pPr>
              <w:pStyle w:val="TAL"/>
            </w:pPr>
          </w:p>
        </w:tc>
        <w:tc>
          <w:tcPr>
            <w:tcW w:w="215" w:type="pct"/>
            <w:tcBorders>
              <w:top w:val="single" w:sz="6" w:space="0" w:color="auto"/>
            </w:tcBorders>
            <w:vAlign w:val="center"/>
          </w:tcPr>
          <w:p w14:paraId="1BA9D83F" w14:textId="77777777" w:rsidR="00AC0B17" w:rsidRPr="006D68AC" w:rsidRDefault="00AC0B17" w:rsidP="003C3912">
            <w:pPr>
              <w:pStyle w:val="TAC"/>
            </w:pPr>
          </w:p>
        </w:tc>
        <w:tc>
          <w:tcPr>
            <w:tcW w:w="580" w:type="pct"/>
            <w:tcBorders>
              <w:top w:val="single" w:sz="6" w:space="0" w:color="auto"/>
            </w:tcBorders>
            <w:vAlign w:val="center"/>
          </w:tcPr>
          <w:p w14:paraId="5DD9B77C" w14:textId="77777777" w:rsidR="00AC0B17" w:rsidRPr="006D68AC" w:rsidRDefault="00AC0B17" w:rsidP="003C3912">
            <w:pPr>
              <w:pStyle w:val="TAC"/>
            </w:pPr>
          </w:p>
        </w:tc>
        <w:tc>
          <w:tcPr>
            <w:tcW w:w="1852" w:type="pct"/>
            <w:tcBorders>
              <w:top w:val="single" w:sz="6" w:space="0" w:color="auto"/>
            </w:tcBorders>
            <w:vAlign w:val="center"/>
          </w:tcPr>
          <w:p w14:paraId="0460FEA5" w14:textId="77777777" w:rsidR="00AC0B17" w:rsidRPr="006D68AC" w:rsidRDefault="00AC0B17" w:rsidP="003C3912">
            <w:pPr>
              <w:pStyle w:val="TAL"/>
            </w:pPr>
          </w:p>
        </w:tc>
        <w:tc>
          <w:tcPr>
            <w:tcW w:w="796" w:type="pct"/>
            <w:tcBorders>
              <w:top w:val="single" w:sz="6" w:space="0" w:color="auto"/>
            </w:tcBorders>
            <w:vAlign w:val="center"/>
          </w:tcPr>
          <w:p w14:paraId="1815B751" w14:textId="77777777" w:rsidR="00AC0B17" w:rsidRPr="006D68AC" w:rsidRDefault="00AC0B17" w:rsidP="003C3912">
            <w:pPr>
              <w:pStyle w:val="TAL"/>
            </w:pPr>
          </w:p>
        </w:tc>
      </w:tr>
    </w:tbl>
    <w:p w14:paraId="1E76ED34" w14:textId="77777777" w:rsidR="00AC0B17" w:rsidRPr="006D68AC" w:rsidRDefault="00AC0B17" w:rsidP="00AC0B17"/>
    <w:p w14:paraId="53769F3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.3.2-2 and the response data structures and response codes specified in table </w:t>
      </w:r>
      <w:r w:rsidRPr="006D68AC">
        <w:rPr>
          <w:noProof/>
          <w:lang w:eastAsia="zh-CN"/>
        </w:rPr>
        <w:t>6.2.3.3</w:t>
      </w:r>
      <w:r w:rsidRPr="006D68AC">
        <w:t>.3.2-3.</w:t>
      </w:r>
    </w:p>
    <w:p w14:paraId="08C7953F" w14:textId="77777777" w:rsidR="00AC0B17" w:rsidRPr="006D68AC" w:rsidRDefault="00AC0B17" w:rsidP="00AC0B17">
      <w:pPr>
        <w:pStyle w:val="TH"/>
      </w:pPr>
      <w:r w:rsidRPr="006D68AC">
        <w:t>Table </w:t>
      </w:r>
      <w:r w:rsidRPr="006D68AC">
        <w:rPr>
          <w:noProof/>
          <w:lang w:eastAsia="zh-CN"/>
        </w:rPr>
        <w:t>6.2.3.3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28685BB"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DC50A43"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277014" w14:textId="77777777" w:rsidR="00AC0B17" w:rsidRPr="006D68AC" w:rsidRDefault="00AC0B17" w:rsidP="003C3912">
            <w:pPr>
              <w:pStyle w:val="TAH"/>
            </w:pPr>
            <w:r w:rsidRPr="006D68AC">
              <w:t>Description</w:t>
            </w:r>
          </w:p>
        </w:tc>
      </w:tr>
      <w:tr w:rsidR="00AC0B17" w:rsidRPr="006D68AC" w14:paraId="08B12C2E" w14:textId="77777777" w:rsidTr="003C3912">
        <w:trPr>
          <w:jc w:val="center"/>
        </w:trPr>
        <w:tc>
          <w:tcPr>
            <w:tcW w:w="2119" w:type="dxa"/>
            <w:tcBorders>
              <w:top w:val="single" w:sz="6" w:space="0" w:color="auto"/>
            </w:tcBorders>
            <w:vAlign w:val="center"/>
          </w:tcPr>
          <w:p w14:paraId="551AD73F" w14:textId="77777777" w:rsidR="00AC0B17" w:rsidRPr="006D68AC" w:rsidRDefault="00AC0B17" w:rsidP="003C3912">
            <w:pPr>
              <w:pStyle w:val="TAL"/>
            </w:pPr>
            <w:r w:rsidRPr="006D68AC">
              <w:t>NSLCMSubsc</w:t>
            </w:r>
          </w:p>
        </w:tc>
        <w:tc>
          <w:tcPr>
            <w:tcW w:w="425" w:type="dxa"/>
            <w:tcBorders>
              <w:top w:val="single" w:sz="6" w:space="0" w:color="auto"/>
            </w:tcBorders>
            <w:vAlign w:val="center"/>
          </w:tcPr>
          <w:p w14:paraId="01C05EB0"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4BFD2E66"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4AE9DC31" w14:textId="77777777" w:rsidR="00AC0B17" w:rsidRPr="006D68AC" w:rsidRDefault="00AC0B17" w:rsidP="003C3912">
            <w:pPr>
              <w:pStyle w:val="TAL"/>
            </w:pPr>
            <w:r w:rsidRPr="006D68AC">
              <w:t xml:space="preserve">Represents the updated representation of the "Individual Network Slice Lifecycle Management </w:t>
            </w:r>
            <w:r w:rsidRPr="006D68AC">
              <w:rPr>
                <w:rFonts w:eastAsia="等线"/>
              </w:rPr>
              <w:t>Subscription</w:t>
            </w:r>
            <w:r w:rsidRPr="006D68AC">
              <w:t>" resource.</w:t>
            </w:r>
          </w:p>
        </w:tc>
      </w:tr>
    </w:tbl>
    <w:p w14:paraId="0FF8952A" w14:textId="77777777" w:rsidR="00AC0B17" w:rsidRPr="006D68AC" w:rsidRDefault="00AC0B17" w:rsidP="00AC0B17"/>
    <w:p w14:paraId="4E7F256D" w14:textId="77777777" w:rsidR="00AC0B17" w:rsidRPr="006D68AC" w:rsidRDefault="00AC0B17" w:rsidP="00AC0B17">
      <w:pPr>
        <w:pStyle w:val="TH"/>
      </w:pPr>
      <w:r w:rsidRPr="006D68AC">
        <w:lastRenderedPageBreak/>
        <w:t>Table </w:t>
      </w:r>
      <w:r w:rsidRPr="006D68AC">
        <w:rPr>
          <w:noProof/>
          <w:lang w:eastAsia="zh-CN"/>
        </w:rPr>
        <w:t>6.2.3.3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683DB32C"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220F89C2"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924AB19" w14:textId="77777777" w:rsidR="00AC0B17" w:rsidRPr="006D68AC" w:rsidRDefault="00AC0B17" w:rsidP="003C3912">
            <w:pPr>
              <w:pStyle w:val="TAH"/>
            </w:pPr>
            <w:r w:rsidRPr="006D68AC">
              <w:t>Response</w:t>
            </w:r>
          </w:p>
          <w:p w14:paraId="1EC4ACD6"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7A273D8B" w14:textId="77777777" w:rsidR="00AC0B17" w:rsidRPr="006D68AC" w:rsidRDefault="00AC0B17" w:rsidP="003C3912">
            <w:pPr>
              <w:pStyle w:val="TAH"/>
            </w:pPr>
            <w:r w:rsidRPr="006D68AC">
              <w:t>Description</w:t>
            </w:r>
          </w:p>
        </w:tc>
      </w:tr>
      <w:tr w:rsidR="00AC0B17" w:rsidRPr="006D68AC" w14:paraId="7AAEF8BF" w14:textId="77777777" w:rsidTr="003C3912">
        <w:trPr>
          <w:jc w:val="center"/>
        </w:trPr>
        <w:tc>
          <w:tcPr>
            <w:tcW w:w="1101" w:type="pct"/>
            <w:tcBorders>
              <w:top w:val="single" w:sz="6" w:space="0" w:color="auto"/>
            </w:tcBorders>
            <w:vAlign w:val="center"/>
          </w:tcPr>
          <w:p w14:paraId="5F1AD54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2374C7A2"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21B463A" w14:textId="77777777" w:rsidR="00AC0B17" w:rsidRPr="006D68AC" w:rsidRDefault="00AC0B17" w:rsidP="003C3912">
            <w:pPr>
              <w:pStyle w:val="TAC"/>
            </w:pPr>
            <w:r w:rsidRPr="006D68AC">
              <w:t>1</w:t>
            </w:r>
          </w:p>
        </w:tc>
        <w:tc>
          <w:tcPr>
            <w:tcW w:w="737" w:type="pct"/>
            <w:tcBorders>
              <w:top w:val="single" w:sz="6" w:space="0" w:color="auto"/>
            </w:tcBorders>
            <w:vAlign w:val="center"/>
          </w:tcPr>
          <w:p w14:paraId="7B61F7A2"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7865F68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a representation of the updated resource shall be returned in the response body.</w:t>
            </w:r>
          </w:p>
        </w:tc>
      </w:tr>
      <w:tr w:rsidR="00AC0B17" w:rsidRPr="006D68AC" w14:paraId="1C9E7ED4" w14:textId="77777777" w:rsidTr="003C3912">
        <w:trPr>
          <w:jc w:val="center"/>
        </w:trPr>
        <w:tc>
          <w:tcPr>
            <w:tcW w:w="1101" w:type="pct"/>
            <w:vAlign w:val="center"/>
          </w:tcPr>
          <w:p w14:paraId="2589ACA7" w14:textId="77777777" w:rsidR="00AC0B17" w:rsidRPr="006D68AC" w:rsidRDefault="00AC0B17" w:rsidP="003C3912">
            <w:pPr>
              <w:pStyle w:val="TAL"/>
            </w:pPr>
            <w:r w:rsidRPr="006D68AC">
              <w:t>n/a</w:t>
            </w:r>
          </w:p>
        </w:tc>
        <w:tc>
          <w:tcPr>
            <w:tcW w:w="221" w:type="pct"/>
            <w:vAlign w:val="center"/>
          </w:tcPr>
          <w:p w14:paraId="2DB1407C" w14:textId="77777777" w:rsidR="00AC0B17" w:rsidRPr="006D68AC" w:rsidRDefault="00AC0B17" w:rsidP="003C3912">
            <w:pPr>
              <w:pStyle w:val="TAC"/>
            </w:pPr>
          </w:p>
        </w:tc>
        <w:tc>
          <w:tcPr>
            <w:tcW w:w="589" w:type="pct"/>
            <w:vAlign w:val="center"/>
          </w:tcPr>
          <w:p w14:paraId="0403A945" w14:textId="77777777" w:rsidR="00AC0B17" w:rsidRPr="006D68AC" w:rsidRDefault="00AC0B17" w:rsidP="003C3912">
            <w:pPr>
              <w:pStyle w:val="TAC"/>
            </w:pPr>
          </w:p>
        </w:tc>
        <w:tc>
          <w:tcPr>
            <w:tcW w:w="737" w:type="pct"/>
            <w:vAlign w:val="center"/>
          </w:tcPr>
          <w:p w14:paraId="1B8175D7" w14:textId="77777777" w:rsidR="00AC0B17" w:rsidRPr="006D68AC" w:rsidRDefault="00AC0B17" w:rsidP="003C3912">
            <w:pPr>
              <w:pStyle w:val="TAL"/>
            </w:pPr>
            <w:r w:rsidRPr="006D68AC">
              <w:t>204 No Content</w:t>
            </w:r>
          </w:p>
        </w:tc>
        <w:tc>
          <w:tcPr>
            <w:tcW w:w="2352" w:type="pct"/>
            <w:vAlign w:val="center"/>
          </w:tcPr>
          <w:p w14:paraId="50926E4E"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no content is returned in the response body.</w:t>
            </w:r>
          </w:p>
        </w:tc>
      </w:tr>
      <w:tr w:rsidR="00AC0B17" w:rsidRPr="006D68AC" w14:paraId="116C5230" w14:textId="77777777" w:rsidTr="003C3912">
        <w:trPr>
          <w:jc w:val="center"/>
        </w:trPr>
        <w:tc>
          <w:tcPr>
            <w:tcW w:w="1101" w:type="pct"/>
            <w:vAlign w:val="center"/>
          </w:tcPr>
          <w:p w14:paraId="0774525A" w14:textId="77777777" w:rsidR="00AC0B17" w:rsidRPr="006D68AC" w:rsidRDefault="00AC0B17" w:rsidP="003C3912">
            <w:pPr>
              <w:pStyle w:val="TAL"/>
            </w:pPr>
            <w:r w:rsidRPr="006D68AC">
              <w:t>n/a</w:t>
            </w:r>
          </w:p>
        </w:tc>
        <w:tc>
          <w:tcPr>
            <w:tcW w:w="221" w:type="pct"/>
            <w:vAlign w:val="center"/>
          </w:tcPr>
          <w:p w14:paraId="1487F72D" w14:textId="77777777" w:rsidR="00AC0B17" w:rsidRPr="006D68AC" w:rsidRDefault="00AC0B17" w:rsidP="003C3912">
            <w:pPr>
              <w:pStyle w:val="TAC"/>
            </w:pPr>
          </w:p>
        </w:tc>
        <w:tc>
          <w:tcPr>
            <w:tcW w:w="589" w:type="pct"/>
            <w:vAlign w:val="center"/>
          </w:tcPr>
          <w:p w14:paraId="3F2240D4" w14:textId="77777777" w:rsidR="00AC0B17" w:rsidRPr="006D68AC" w:rsidRDefault="00AC0B17" w:rsidP="003C3912">
            <w:pPr>
              <w:pStyle w:val="TAC"/>
            </w:pPr>
          </w:p>
        </w:tc>
        <w:tc>
          <w:tcPr>
            <w:tcW w:w="737" w:type="pct"/>
            <w:vAlign w:val="center"/>
          </w:tcPr>
          <w:p w14:paraId="201DE9CC" w14:textId="77777777" w:rsidR="00AC0B17" w:rsidRPr="006D68AC" w:rsidRDefault="00AC0B17" w:rsidP="003C3912">
            <w:pPr>
              <w:pStyle w:val="TAL"/>
            </w:pPr>
            <w:r w:rsidRPr="006D68AC">
              <w:t>307 Temporary Redirect</w:t>
            </w:r>
          </w:p>
        </w:tc>
        <w:tc>
          <w:tcPr>
            <w:tcW w:w="2352" w:type="pct"/>
            <w:vAlign w:val="center"/>
          </w:tcPr>
          <w:p w14:paraId="369EF65A" w14:textId="77777777" w:rsidR="00AC0B17" w:rsidRPr="006D68AC" w:rsidRDefault="00AC0B17" w:rsidP="003C3912">
            <w:pPr>
              <w:pStyle w:val="TAL"/>
            </w:pPr>
            <w:r w:rsidRPr="006D68AC">
              <w:t>Temporary redirection.</w:t>
            </w:r>
          </w:p>
          <w:p w14:paraId="0B5D99DD" w14:textId="77777777" w:rsidR="00AC0B17" w:rsidRPr="006D68AC" w:rsidRDefault="00AC0B17" w:rsidP="003C3912">
            <w:pPr>
              <w:pStyle w:val="TAL"/>
            </w:pPr>
          </w:p>
          <w:p w14:paraId="20E46B7C"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75FC305C" w14:textId="77777777" w:rsidR="00AC0B17" w:rsidRPr="006D68AC" w:rsidRDefault="00AC0B17" w:rsidP="003C3912">
            <w:pPr>
              <w:pStyle w:val="TAL"/>
            </w:pPr>
          </w:p>
          <w:p w14:paraId="66D84217" w14:textId="77777777" w:rsidR="00AC0B17" w:rsidRPr="006D68AC" w:rsidRDefault="00AC0B17" w:rsidP="003C3912">
            <w:pPr>
              <w:pStyle w:val="TAL"/>
            </w:pPr>
            <w:r w:rsidRPr="006D68AC">
              <w:t>Redirection handling is described in clause 5.2.10 of 3GPP TS 29.122 [2].</w:t>
            </w:r>
          </w:p>
        </w:tc>
      </w:tr>
      <w:tr w:rsidR="00AC0B17" w:rsidRPr="006D68AC" w14:paraId="34752C7A" w14:textId="77777777" w:rsidTr="003C3912">
        <w:trPr>
          <w:jc w:val="center"/>
        </w:trPr>
        <w:tc>
          <w:tcPr>
            <w:tcW w:w="1101" w:type="pct"/>
            <w:vAlign w:val="center"/>
          </w:tcPr>
          <w:p w14:paraId="0399A926" w14:textId="77777777" w:rsidR="00AC0B17" w:rsidRPr="006D68AC" w:rsidRDefault="00AC0B17" w:rsidP="003C3912">
            <w:pPr>
              <w:pStyle w:val="TAL"/>
            </w:pPr>
            <w:r w:rsidRPr="006D68AC">
              <w:rPr>
                <w:lang w:eastAsia="zh-CN"/>
              </w:rPr>
              <w:t>n/a</w:t>
            </w:r>
          </w:p>
        </w:tc>
        <w:tc>
          <w:tcPr>
            <w:tcW w:w="221" w:type="pct"/>
            <w:vAlign w:val="center"/>
          </w:tcPr>
          <w:p w14:paraId="38FAC2A3" w14:textId="77777777" w:rsidR="00AC0B17" w:rsidRPr="006D68AC" w:rsidRDefault="00AC0B17" w:rsidP="003C3912">
            <w:pPr>
              <w:pStyle w:val="TAC"/>
            </w:pPr>
          </w:p>
        </w:tc>
        <w:tc>
          <w:tcPr>
            <w:tcW w:w="589" w:type="pct"/>
            <w:vAlign w:val="center"/>
          </w:tcPr>
          <w:p w14:paraId="0709CB06" w14:textId="77777777" w:rsidR="00AC0B17" w:rsidRPr="006D68AC" w:rsidRDefault="00AC0B17" w:rsidP="003C3912">
            <w:pPr>
              <w:pStyle w:val="TAC"/>
            </w:pPr>
          </w:p>
        </w:tc>
        <w:tc>
          <w:tcPr>
            <w:tcW w:w="737" w:type="pct"/>
            <w:vAlign w:val="center"/>
          </w:tcPr>
          <w:p w14:paraId="1DBE568F" w14:textId="77777777" w:rsidR="00AC0B17" w:rsidRPr="006D68AC" w:rsidRDefault="00AC0B17" w:rsidP="003C3912">
            <w:pPr>
              <w:pStyle w:val="TAL"/>
            </w:pPr>
            <w:r w:rsidRPr="006D68AC">
              <w:t>308 Permanent Redirect</w:t>
            </w:r>
          </w:p>
        </w:tc>
        <w:tc>
          <w:tcPr>
            <w:tcW w:w="2352" w:type="pct"/>
            <w:vAlign w:val="center"/>
          </w:tcPr>
          <w:p w14:paraId="2A0B7A53" w14:textId="77777777" w:rsidR="00AC0B17" w:rsidRPr="006D68AC" w:rsidRDefault="00AC0B17" w:rsidP="003C3912">
            <w:pPr>
              <w:pStyle w:val="TAL"/>
            </w:pPr>
            <w:r w:rsidRPr="006D68AC">
              <w:t>Permanent redirection.</w:t>
            </w:r>
          </w:p>
          <w:p w14:paraId="15609BD8" w14:textId="77777777" w:rsidR="00AC0B17" w:rsidRPr="006D68AC" w:rsidRDefault="00AC0B17" w:rsidP="003C3912">
            <w:pPr>
              <w:pStyle w:val="TAL"/>
            </w:pPr>
          </w:p>
          <w:p w14:paraId="36477134"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6DCEB985" w14:textId="77777777" w:rsidR="00AC0B17" w:rsidRPr="006D68AC" w:rsidRDefault="00AC0B17" w:rsidP="003C3912">
            <w:pPr>
              <w:pStyle w:val="TAL"/>
            </w:pPr>
          </w:p>
          <w:p w14:paraId="2EB01728" w14:textId="77777777" w:rsidR="00AC0B17" w:rsidRPr="006D68AC" w:rsidRDefault="00AC0B17" w:rsidP="003C3912">
            <w:pPr>
              <w:pStyle w:val="TAL"/>
            </w:pPr>
            <w:r w:rsidRPr="006D68AC">
              <w:t>Redirection handling is described in clause 5.2.10 of 3GPP TS 29.122 [2].</w:t>
            </w:r>
          </w:p>
        </w:tc>
      </w:tr>
      <w:tr w:rsidR="00AC0B17" w:rsidRPr="006D68AC" w14:paraId="1A59F786" w14:textId="77777777" w:rsidTr="003C3912">
        <w:trPr>
          <w:jc w:val="center"/>
        </w:trPr>
        <w:tc>
          <w:tcPr>
            <w:tcW w:w="5000" w:type="pct"/>
            <w:gridSpan w:val="5"/>
            <w:vAlign w:val="center"/>
          </w:tcPr>
          <w:p w14:paraId="0E382116"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0879A1CE" w14:textId="77777777" w:rsidR="00AC0B17" w:rsidRPr="006D68AC" w:rsidRDefault="00AC0B17" w:rsidP="00AC0B17"/>
    <w:p w14:paraId="3D41124F" w14:textId="77777777" w:rsidR="00AC0B17" w:rsidRPr="006D68AC" w:rsidRDefault="00AC0B17" w:rsidP="00AC0B17">
      <w:pPr>
        <w:pStyle w:val="TH"/>
      </w:pPr>
      <w:r w:rsidRPr="006D68AC">
        <w:t>Table </w:t>
      </w:r>
      <w:r w:rsidRPr="006D68AC">
        <w:rPr>
          <w:noProof/>
          <w:lang w:eastAsia="zh-CN"/>
        </w:rPr>
        <w:t>6.2.3.3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36C8D3C" w14:textId="77777777" w:rsidTr="003C3912">
        <w:trPr>
          <w:jc w:val="center"/>
        </w:trPr>
        <w:tc>
          <w:tcPr>
            <w:tcW w:w="824" w:type="pct"/>
            <w:shd w:val="clear" w:color="auto" w:fill="C0C0C0"/>
            <w:vAlign w:val="center"/>
          </w:tcPr>
          <w:p w14:paraId="04683C91" w14:textId="77777777" w:rsidR="00AC0B17" w:rsidRPr="006D68AC" w:rsidRDefault="00AC0B17" w:rsidP="003C3912">
            <w:pPr>
              <w:pStyle w:val="TAH"/>
            </w:pPr>
            <w:r w:rsidRPr="006D68AC">
              <w:t>Name</w:t>
            </w:r>
          </w:p>
        </w:tc>
        <w:tc>
          <w:tcPr>
            <w:tcW w:w="732" w:type="pct"/>
            <w:shd w:val="clear" w:color="auto" w:fill="C0C0C0"/>
            <w:vAlign w:val="center"/>
          </w:tcPr>
          <w:p w14:paraId="2DE82E50" w14:textId="77777777" w:rsidR="00AC0B17" w:rsidRPr="006D68AC" w:rsidRDefault="00AC0B17" w:rsidP="003C3912">
            <w:pPr>
              <w:pStyle w:val="TAH"/>
            </w:pPr>
            <w:r w:rsidRPr="006D68AC">
              <w:t>Data type</w:t>
            </w:r>
          </w:p>
        </w:tc>
        <w:tc>
          <w:tcPr>
            <w:tcW w:w="217" w:type="pct"/>
            <w:shd w:val="clear" w:color="auto" w:fill="C0C0C0"/>
            <w:vAlign w:val="center"/>
          </w:tcPr>
          <w:p w14:paraId="3F459046" w14:textId="77777777" w:rsidR="00AC0B17" w:rsidRPr="006D68AC" w:rsidRDefault="00AC0B17" w:rsidP="003C3912">
            <w:pPr>
              <w:pStyle w:val="TAH"/>
            </w:pPr>
            <w:r w:rsidRPr="006D68AC">
              <w:t>P</w:t>
            </w:r>
          </w:p>
        </w:tc>
        <w:tc>
          <w:tcPr>
            <w:tcW w:w="581" w:type="pct"/>
            <w:shd w:val="clear" w:color="auto" w:fill="C0C0C0"/>
            <w:vAlign w:val="center"/>
          </w:tcPr>
          <w:p w14:paraId="6ABCA5C5" w14:textId="77777777" w:rsidR="00AC0B17" w:rsidRPr="006D68AC" w:rsidRDefault="00AC0B17" w:rsidP="003C3912">
            <w:pPr>
              <w:pStyle w:val="TAH"/>
            </w:pPr>
            <w:r w:rsidRPr="006D68AC">
              <w:t>Cardinality</w:t>
            </w:r>
          </w:p>
        </w:tc>
        <w:tc>
          <w:tcPr>
            <w:tcW w:w="2645" w:type="pct"/>
            <w:shd w:val="clear" w:color="auto" w:fill="C0C0C0"/>
            <w:vAlign w:val="center"/>
          </w:tcPr>
          <w:p w14:paraId="62305653" w14:textId="77777777" w:rsidR="00AC0B17" w:rsidRPr="006D68AC" w:rsidRDefault="00AC0B17" w:rsidP="003C3912">
            <w:pPr>
              <w:pStyle w:val="TAH"/>
            </w:pPr>
            <w:r w:rsidRPr="006D68AC">
              <w:t>Description</w:t>
            </w:r>
          </w:p>
        </w:tc>
      </w:tr>
      <w:tr w:rsidR="00AC0B17" w:rsidRPr="006D68AC" w14:paraId="568D3ADC" w14:textId="77777777" w:rsidTr="003C3912">
        <w:trPr>
          <w:jc w:val="center"/>
        </w:trPr>
        <w:tc>
          <w:tcPr>
            <w:tcW w:w="824" w:type="pct"/>
            <w:vAlign w:val="center"/>
          </w:tcPr>
          <w:p w14:paraId="267323E5" w14:textId="77777777" w:rsidR="00AC0B17" w:rsidRPr="006D68AC" w:rsidRDefault="00AC0B17" w:rsidP="003C3912">
            <w:pPr>
              <w:pStyle w:val="TAL"/>
            </w:pPr>
            <w:r w:rsidRPr="006D68AC">
              <w:t>Location</w:t>
            </w:r>
          </w:p>
        </w:tc>
        <w:tc>
          <w:tcPr>
            <w:tcW w:w="732" w:type="pct"/>
            <w:vAlign w:val="center"/>
          </w:tcPr>
          <w:p w14:paraId="2A34CDA7" w14:textId="77777777" w:rsidR="00AC0B17" w:rsidRPr="006D68AC" w:rsidRDefault="00AC0B17" w:rsidP="003C3912">
            <w:pPr>
              <w:pStyle w:val="TAL"/>
            </w:pPr>
            <w:r w:rsidRPr="006D68AC">
              <w:t>string</w:t>
            </w:r>
          </w:p>
        </w:tc>
        <w:tc>
          <w:tcPr>
            <w:tcW w:w="217" w:type="pct"/>
            <w:vAlign w:val="center"/>
          </w:tcPr>
          <w:p w14:paraId="46C241C1" w14:textId="77777777" w:rsidR="00AC0B17" w:rsidRPr="006D68AC" w:rsidRDefault="00AC0B17" w:rsidP="003C3912">
            <w:pPr>
              <w:pStyle w:val="TAC"/>
            </w:pPr>
            <w:r w:rsidRPr="006D68AC">
              <w:t>M</w:t>
            </w:r>
          </w:p>
        </w:tc>
        <w:tc>
          <w:tcPr>
            <w:tcW w:w="581" w:type="pct"/>
            <w:vAlign w:val="center"/>
          </w:tcPr>
          <w:p w14:paraId="25616AE6" w14:textId="77777777" w:rsidR="00AC0B17" w:rsidRPr="006D68AC" w:rsidRDefault="00AC0B17" w:rsidP="003C3912">
            <w:pPr>
              <w:pStyle w:val="TAC"/>
            </w:pPr>
            <w:r w:rsidRPr="006D68AC">
              <w:t>1</w:t>
            </w:r>
          </w:p>
        </w:tc>
        <w:tc>
          <w:tcPr>
            <w:tcW w:w="2645" w:type="pct"/>
            <w:vAlign w:val="center"/>
          </w:tcPr>
          <w:p w14:paraId="254EAE9B" w14:textId="77777777" w:rsidR="00AC0B17" w:rsidRPr="006D68AC" w:rsidRDefault="00AC0B17" w:rsidP="003C3912">
            <w:pPr>
              <w:pStyle w:val="TAL"/>
            </w:pPr>
            <w:r w:rsidRPr="006D68AC">
              <w:t>Contains an alternative URI of the resource located in an alternative NSCE Server.</w:t>
            </w:r>
          </w:p>
        </w:tc>
      </w:tr>
    </w:tbl>
    <w:p w14:paraId="0317FFDD" w14:textId="77777777" w:rsidR="00AC0B17" w:rsidRPr="006D68AC" w:rsidRDefault="00AC0B17" w:rsidP="00AC0B17"/>
    <w:p w14:paraId="4ABF7104" w14:textId="77777777" w:rsidR="00AC0B17" w:rsidRPr="006D68AC" w:rsidRDefault="00AC0B17" w:rsidP="00AC0B17">
      <w:pPr>
        <w:pStyle w:val="TH"/>
      </w:pPr>
      <w:r w:rsidRPr="006D68AC">
        <w:t>Table </w:t>
      </w:r>
      <w:r w:rsidRPr="006D68AC">
        <w:rPr>
          <w:noProof/>
          <w:lang w:eastAsia="zh-CN"/>
        </w:rPr>
        <w:t>6.2.3.3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879DD8" w14:textId="77777777" w:rsidTr="003C3912">
        <w:trPr>
          <w:jc w:val="center"/>
        </w:trPr>
        <w:tc>
          <w:tcPr>
            <w:tcW w:w="824" w:type="pct"/>
            <w:shd w:val="clear" w:color="auto" w:fill="C0C0C0"/>
            <w:vAlign w:val="center"/>
          </w:tcPr>
          <w:p w14:paraId="2D5F74FB" w14:textId="77777777" w:rsidR="00AC0B17" w:rsidRPr="006D68AC" w:rsidRDefault="00AC0B17" w:rsidP="003C3912">
            <w:pPr>
              <w:pStyle w:val="TAH"/>
            </w:pPr>
            <w:r w:rsidRPr="006D68AC">
              <w:t>Name</w:t>
            </w:r>
          </w:p>
        </w:tc>
        <w:tc>
          <w:tcPr>
            <w:tcW w:w="732" w:type="pct"/>
            <w:shd w:val="clear" w:color="auto" w:fill="C0C0C0"/>
            <w:vAlign w:val="center"/>
          </w:tcPr>
          <w:p w14:paraId="42179973" w14:textId="77777777" w:rsidR="00AC0B17" w:rsidRPr="006D68AC" w:rsidRDefault="00AC0B17" w:rsidP="003C3912">
            <w:pPr>
              <w:pStyle w:val="TAH"/>
            </w:pPr>
            <w:r w:rsidRPr="006D68AC">
              <w:t>Data type</w:t>
            </w:r>
          </w:p>
        </w:tc>
        <w:tc>
          <w:tcPr>
            <w:tcW w:w="217" w:type="pct"/>
            <w:shd w:val="clear" w:color="auto" w:fill="C0C0C0"/>
            <w:vAlign w:val="center"/>
          </w:tcPr>
          <w:p w14:paraId="1E66A992" w14:textId="77777777" w:rsidR="00AC0B17" w:rsidRPr="006D68AC" w:rsidRDefault="00AC0B17" w:rsidP="003C3912">
            <w:pPr>
              <w:pStyle w:val="TAH"/>
            </w:pPr>
            <w:r w:rsidRPr="006D68AC">
              <w:t>P</w:t>
            </w:r>
          </w:p>
        </w:tc>
        <w:tc>
          <w:tcPr>
            <w:tcW w:w="581" w:type="pct"/>
            <w:shd w:val="clear" w:color="auto" w:fill="C0C0C0"/>
            <w:vAlign w:val="center"/>
          </w:tcPr>
          <w:p w14:paraId="638402E1" w14:textId="77777777" w:rsidR="00AC0B17" w:rsidRPr="006D68AC" w:rsidRDefault="00AC0B17" w:rsidP="003C3912">
            <w:pPr>
              <w:pStyle w:val="TAH"/>
            </w:pPr>
            <w:r w:rsidRPr="006D68AC">
              <w:t>Cardinality</w:t>
            </w:r>
          </w:p>
        </w:tc>
        <w:tc>
          <w:tcPr>
            <w:tcW w:w="2645" w:type="pct"/>
            <w:shd w:val="clear" w:color="auto" w:fill="C0C0C0"/>
            <w:vAlign w:val="center"/>
          </w:tcPr>
          <w:p w14:paraId="5A6F5E75" w14:textId="77777777" w:rsidR="00AC0B17" w:rsidRPr="006D68AC" w:rsidRDefault="00AC0B17" w:rsidP="003C3912">
            <w:pPr>
              <w:pStyle w:val="TAH"/>
            </w:pPr>
            <w:r w:rsidRPr="006D68AC">
              <w:t>Description</w:t>
            </w:r>
          </w:p>
        </w:tc>
      </w:tr>
      <w:tr w:rsidR="00AC0B17" w:rsidRPr="006D68AC" w14:paraId="05731CB1" w14:textId="77777777" w:rsidTr="003C3912">
        <w:trPr>
          <w:jc w:val="center"/>
        </w:trPr>
        <w:tc>
          <w:tcPr>
            <w:tcW w:w="824" w:type="pct"/>
            <w:vAlign w:val="center"/>
          </w:tcPr>
          <w:p w14:paraId="56BF6486" w14:textId="77777777" w:rsidR="00AC0B17" w:rsidRPr="006D68AC" w:rsidRDefault="00AC0B17" w:rsidP="003C3912">
            <w:pPr>
              <w:pStyle w:val="TAL"/>
            </w:pPr>
            <w:r w:rsidRPr="006D68AC">
              <w:t>Location</w:t>
            </w:r>
          </w:p>
        </w:tc>
        <w:tc>
          <w:tcPr>
            <w:tcW w:w="732" w:type="pct"/>
            <w:vAlign w:val="center"/>
          </w:tcPr>
          <w:p w14:paraId="078048AB" w14:textId="77777777" w:rsidR="00AC0B17" w:rsidRPr="006D68AC" w:rsidRDefault="00AC0B17" w:rsidP="003C3912">
            <w:pPr>
              <w:pStyle w:val="TAL"/>
            </w:pPr>
            <w:r w:rsidRPr="006D68AC">
              <w:t>string</w:t>
            </w:r>
          </w:p>
        </w:tc>
        <w:tc>
          <w:tcPr>
            <w:tcW w:w="217" w:type="pct"/>
            <w:vAlign w:val="center"/>
          </w:tcPr>
          <w:p w14:paraId="5F706F62" w14:textId="77777777" w:rsidR="00AC0B17" w:rsidRPr="006D68AC" w:rsidRDefault="00AC0B17" w:rsidP="003C3912">
            <w:pPr>
              <w:pStyle w:val="TAC"/>
            </w:pPr>
            <w:r w:rsidRPr="006D68AC">
              <w:t>M</w:t>
            </w:r>
          </w:p>
        </w:tc>
        <w:tc>
          <w:tcPr>
            <w:tcW w:w="581" w:type="pct"/>
            <w:vAlign w:val="center"/>
          </w:tcPr>
          <w:p w14:paraId="776DE355" w14:textId="77777777" w:rsidR="00AC0B17" w:rsidRPr="006D68AC" w:rsidRDefault="00AC0B17" w:rsidP="003C3912">
            <w:pPr>
              <w:pStyle w:val="TAC"/>
            </w:pPr>
            <w:r w:rsidRPr="006D68AC">
              <w:t>1</w:t>
            </w:r>
          </w:p>
        </w:tc>
        <w:tc>
          <w:tcPr>
            <w:tcW w:w="2645" w:type="pct"/>
            <w:vAlign w:val="center"/>
          </w:tcPr>
          <w:p w14:paraId="4DB720D3" w14:textId="77777777" w:rsidR="00AC0B17" w:rsidRPr="006D68AC" w:rsidRDefault="00AC0B17" w:rsidP="003C3912">
            <w:pPr>
              <w:pStyle w:val="TAL"/>
            </w:pPr>
            <w:r w:rsidRPr="006D68AC">
              <w:t>Contains an alternative URI of the resource located in an alternative NSCE Server.</w:t>
            </w:r>
          </w:p>
        </w:tc>
      </w:tr>
    </w:tbl>
    <w:p w14:paraId="2C206434" w14:textId="77777777" w:rsidR="00AC0B17" w:rsidRPr="006D68AC" w:rsidRDefault="00AC0B17" w:rsidP="00AC0B17"/>
    <w:p w14:paraId="71B0F7AE" w14:textId="77777777" w:rsidR="00AC0B17" w:rsidRPr="006D68AC" w:rsidRDefault="00AC0B17" w:rsidP="00AC0B17">
      <w:pPr>
        <w:pStyle w:val="6"/>
      </w:pPr>
      <w:bookmarkStart w:id="2681" w:name="_Toc164928096"/>
      <w:bookmarkStart w:id="2682" w:name="_Toc168549954"/>
      <w:bookmarkStart w:id="2683" w:name="_Toc170118021"/>
      <w:bookmarkStart w:id="2684" w:name="_Toc209470103"/>
      <w:bookmarkStart w:id="2685" w:name="_Toc212114764"/>
      <w:bookmarkStart w:id="2686" w:name="_Toc215157765"/>
      <w:r w:rsidRPr="006D68AC">
        <w:t>6.2.3.3.3.3</w:t>
      </w:r>
      <w:r w:rsidRPr="006D68AC">
        <w:tab/>
        <w:t>PATCH</w:t>
      </w:r>
      <w:bookmarkEnd w:id="2681"/>
      <w:bookmarkEnd w:id="2682"/>
      <w:bookmarkEnd w:id="2683"/>
      <w:bookmarkEnd w:id="2684"/>
      <w:bookmarkEnd w:id="2685"/>
      <w:bookmarkEnd w:id="2686"/>
    </w:p>
    <w:p w14:paraId="2D1AB16B" w14:textId="77777777" w:rsidR="00AC0B17" w:rsidRPr="006D68AC" w:rsidRDefault="00AC0B17" w:rsidP="00AC0B17">
      <w:pPr>
        <w:rPr>
          <w:noProof/>
          <w:lang w:eastAsia="zh-CN"/>
        </w:rPr>
      </w:pPr>
      <w:r w:rsidRPr="006D68AC">
        <w:rPr>
          <w:noProof/>
          <w:lang w:eastAsia="zh-CN"/>
        </w:rPr>
        <w:t xml:space="preserve">The HTTP PATCH method allows a service consumer to request the modification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74151C3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.3.3-1.</w:t>
      </w:r>
    </w:p>
    <w:p w14:paraId="68E8CC69" w14:textId="77777777" w:rsidR="00AC0B17" w:rsidRPr="006D68AC" w:rsidRDefault="00AC0B17" w:rsidP="00AC0B17">
      <w:pPr>
        <w:pStyle w:val="TH"/>
        <w:rPr>
          <w:rFonts w:cs="Arial"/>
        </w:rPr>
      </w:pPr>
      <w:r w:rsidRPr="006D68AC">
        <w:t>Table </w:t>
      </w:r>
      <w:r w:rsidRPr="006D68AC">
        <w:rPr>
          <w:noProof/>
          <w:lang w:eastAsia="zh-CN"/>
        </w:rPr>
        <w:t>6.2.3.3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2963A52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EC49420"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673753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665179A"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3F472724" w14:textId="77777777" w:rsidR="00AC0B17" w:rsidRPr="006D68AC" w:rsidRDefault="00AC0B17" w:rsidP="003C3912">
            <w:pPr>
              <w:pStyle w:val="TAH"/>
            </w:pPr>
            <w:r w:rsidRPr="006D68AC">
              <w:t>Applicability</w:t>
            </w:r>
          </w:p>
        </w:tc>
      </w:tr>
      <w:tr w:rsidR="00AC0B17" w:rsidRPr="006D68AC" w14:paraId="4FDBEEFA" w14:textId="77777777" w:rsidTr="003C3912">
        <w:trPr>
          <w:jc w:val="center"/>
        </w:trPr>
        <w:tc>
          <w:tcPr>
            <w:tcW w:w="825" w:type="pct"/>
            <w:tcBorders>
              <w:top w:val="single" w:sz="6" w:space="0" w:color="auto"/>
            </w:tcBorders>
            <w:vAlign w:val="center"/>
          </w:tcPr>
          <w:p w14:paraId="77005EC8"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441047B" w14:textId="77777777" w:rsidR="00AC0B17" w:rsidRPr="006D68AC" w:rsidRDefault="00AC0B17" w:rsidP="003C3912">
            <w:pPr>
              <w:pStyle w:val="TAL"/>
            </w:pPr>
          </w:p>
        </w:tc>
        <w:tc>
          <w:tcPr>
            <w:tcW w:w="215" w:type="pct"/>
            <w:tcBorders>
              <w:top w:val="single" w:sz="6" w:space="0" w:color="auto"/>
            </w:tcBorders>
            <w:vAlign w:val="center"/>
          </w:tcPr>
          <w:p w14:paraId="2D55DD31" w14:textId="77777777" w:rsidR="00AC0B17" w:rsidRPr="006D68AC" w:rsidRDefault="00AC0B17" w:rsidP="003C3912">
            <w:pPr>
              <w:pStyle w:val="TAC"/>
            </w:pPr>
          </w:p>
        </w:tc>
        <w:tc>
          <w:tcPr>
            <w:tcW w:w="580" w:type="pct"/>
            <w:tcBorders>
              <w:top w:val="single" w:sz="6" w:space="0" w:color="auto"/>
            </w:tcBorders>
            <w:vAlign w:val="center"/>
          </w:tcPr>
          <w:p w14:paraId="521379F7" w14:textId="77777777" w:rsidR="00AC0B17" w:rsidRPr="006D68AC" w:rsidRDefault="00AC0B17" w:rsidP="003C3912">
            <w:pPr>
              <w:pStyle w:val="TAC"/>
            </w:pPr>
          </w:p>
        </w:tc>
        <w:tc>
          <w:tcPr>
            <w:tcW w:w="1852" w:type="pct"/>
            <w:tcBorders>
              <w:top w:val="single" w:sz="6" w:space="0" w:color="auto"/>
            </w:tcBorders>
            <w:vAlign w:val="center"/>
          </w:tcPr>
          <w:p w14:paraId="503AD86A" w14:textId="77777777" w:rsidR="00AC0B17" w:rsidRPr="006D68AC" w:rsidRDefault="00AC0B17" w:rsidP="003C3912">
            <w:pPr>
              <w:pStyle w:val="TAL"/>
            </w:pPr>
          </w:p>
        </w:tc>
        <w:tc>
          <w:tcPr>
            <w:tcW w:w="796" w:type="pct"/>
            <w:tcBorders>
              <w:top w:val="single" w:sz="6" w:space="0" w:color="auto"/>
            </w:tcBorders>
            <w:vAlign w:val="center"/>
          </w:tcPr>
          <w:p w14:paraId="7C8D329F" w14:textId="77777777" w:rsidR="00AC0B17" w:rsidRPr="006D68AC" w:rsidRDefault="00AC0B17" w:rsidP="003C3912">
            <w:pPr>
              <w:pStyle w:val="TAL"/>
            </w:pPr>
          </w:p>
        </w:tc>
      </w:tr>
    </w:tbl>
    <w:p w14:paraId="436BD858" w14:textId="77777777" w:rsidR="00AC0B17" w:rsidRPr="006D68AC" w:rsidRDefault="00AC0B17" w:rsidP="00AC0B17"/>
    <w:p w14:paraId="1B57748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.3.3-2 and the response data structures and response codes specified in table </w:t>
      </w:r>
      <w:r w:rsidRPr="006D68AC">
        <w:rPr>
          <w:noProof/>
          <w:lang w:eastAsia="zh-CN"/>
        </w:rPr>
        <w:t>6.2.3.3</w:t>
      </w:r>
      <w:r w:rsidRPr="006D68AC">
        <w:t>.3.3-3.</w:t>
      </w:r>
    </w:p>
    <w:p w14:paraId="051EEAC4" w14:textId="77777777" w:rsidR="00AC0B17" w:rsidRPr="006D68AC" w:rsidRDefault="00AC0B17" w:rsidP="00AC0B17">
      <w:pPr>
        <w:pStyle w:val="TH"/>
      </w:pPr>
      <w:r w:rsidRPr="006D68AC">
        <w:lastRenderedPageBreak/>
        <w:t>Table </w:t>
      </w:r>
      <w:r w:rsidRPr="006D68AC">
        <w:rPr>
          <w:noProof/>
          <w:lang w:eastAsia="zh-CN"/>
        </w:rPr>
        <w:t>6.2.3.3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62608C1"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C2AA962"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B0E334" w14:textId="77777777" w:rsidR="00AC0B17" w:rsidRPr="006D68AC" w:rsidRDefault="00AC0B17" w:rsidP="003C3912">
            <w:pPr>
              <w:pStyle w:val="TAH"/>
            </w:pPr>
            <w:r w:rsidRPr="006D68AC">
              <w:t>Description</w:t>
            </w:r>
          </w:p>
        </w:tc>
      </w:tr>
      <w:tr w:rsidR="00AC0B17" w:rsidRPr="006D68AC" w14:paraId="00628A1E" w14:textId="77777777" w:rsidTr="003C3912">
        <w:trPr>
          <w:jc w:val="center"/>
        </w:trPr>
        <w:tc>
          <w:tcPr>
            <w:tcW w:w="2119" w:type="dxa"/>
            <w:tcBorders>
              <w:top w:val="single" w:sz="6" w:space="0" w:color="auto"/>
            </w:tcBorders>
            <w:vAlign w:val="center"/>
          </w:tcPr>
          <w:p w14:paraId="41D624FF" w14:textId="77777777" w:rsidR="00AC0B17" w:rsidRPr="006D68AC" w:rsidRDefault="00AC0B17" w:rsidP="003C3912">
            <w:pPr>
              <w:pStyle w:val="TAL"/>
            </w:pPr>
            <w:r w:rsidRPr="006D68AC">
              <w:t>NSLCMSubscPatch</w:t>
            </w:r>
          </w:p>
        </w:tc>
        <w:tc>
          <w:tcPr>
            <w:tcW w:w="425" w:type="dxa"/>
            <w:tcBorders>
              <w:top w:val="single" w:sz="6" w:space="0" w:color="auto"/>
            </w:tcBorders>
            <w:vAlign w:val="center"/>
          </w:tcPr>
          <w:p w14:paraId="4F562D64"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38183E9A"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15267BA8" w14:textId="77777777" w:rsidR="00AC0B17" w:rsidRPr="006D68AC" w:rsidRDefault="00AC0B17" w:rsidP="003C3912">
            <w:pPr>
              <w:pStyle w:val="TAL"/>
            </w:pPr>
            <w:r w:rsidRPr="006D68AC">
              <w:t xml:space="preserve">Represents the parameters to request the modification of the "Individual Network Slice Lifecycle Management </w:t>
            </w:r>
            <w:r w:rsidRPr="006D68AC">
              <w:rPr>
                <w:rFonts w:eastAsia="等线"/>
              </w:rPr>
              <w:t>Subscription</w:t>
            </w:r>
            <w:r w:rsidRPr="006D68AC">
              <w:t>" resource.</w:t>
            </w:r>
          </w:p>
        </w:tc>
      </w:tr>
    </w:tbl>
    <w:p w14:paraId="5F594935" w14:textId="77777777" w:rsidR="00AC0B17" w:rsidRPr="006D68AC" w:rsidRDefault="00AC0B17" w:rsidP="00AC0B17"/>
    <w:p w14:paraId="7F5A6BD0" w14:textId="77777777" w:rsidR="00AC0B17" w:rsidRPr="006D68AC" w:rsidRDefault="00AC0B17" w:rsidP="00AC0B17">
      <w:pPr>
        <w:pStyle w:val="TH"/>
      </w:pPr>
      <w:r w:rsidRPr="006D68AC">
        <w:t>Table </w:t>
      </w:r>
      <w:r w:rsidRPr="006D68AC">
        <w:rPr>
          <w:noProof/>
          <w:lang w:eastAsia="zh-CN"/>
        </w:rPr>
        <w:t>6.2.3.3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1EB41A6F"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E66E219"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BFCC7C0" w14:textId="77777777" w:rsidR="00AC0B17" w:rsidRPr="006D68AC" w:rsidRDefault="00AC0B17" w:rsidP="003C3912">
            <w:pPr>
              <w:pStyle w:val="TAH"/>
            </w:pPr>
            <w:r w:rsidRPr="006D68AC">
              <w:t>Response</w:t>
            </w:r>
          </w:p>
          <w:p w14:paraId="3B87F587"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69E321A5" w14:textId="77777777" w:rsidR="00AC0B17" w:rsidRPr="006D68AC" w:rsidRDefault="00AC0B17" w:rsidP="003C3912">
            <w:pPr>
              <w:pStyle w:val="TAH"/>
            </w:pPr>
            <w:r w:rsidRPr="006D68AC">
              <w:t>Description</w:t>
            </w:r>
          </w:p>
        </w:tc>
      </w:tr>
      <w:tr w:rsidR="00AC0B17" w:rsidRPr="006D68AC" w14:paraId="3A817DF7" w14:textId="77777777" w:rsidTr="003C3912">
        <w:trPr>
          <w:jc w:val="center"/>
        </w:trPr>
        <w:tc>
          <w:tcPr>
            <w:tcW w:w="1101" w:type="pct"/>
            <w:tcBorders>
              <w:top w:val="single" w:sz="6" w:space="0" w:color="auto"/>
            </w:tcBorders>
            <w:vAlign w:val="center"/>
          </w:tcPr>
          <w:p w14:paraId="7F15862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77C868D8"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E6B2F36" w14:textId="77777777" w:rsidR="00AC0B17" w:rsidRPr="006D68AC" w:rsidRDefault="00AC0B17" w:rsidP="003C3912">
            <w:pPr>
              <w:pStyle w:val="TAC"/>
            </w:pPr>
            <w:r w:rsidRPr="006D68AC">
              <w:t>1</w:t>
            </w:r>
          </w:p>
        </w:tc>
        <w:tc>
          <w:tcPr>
            <w:tcW w:w="737" w:type="pct"/>
            <w:tcBorders>
              <w:top w:val="single" w:sz="6" w:space="0" w:color="auto"/>
            </w:tcBorders>
            <w:vAlign w:val="center"/>
          </w:tcPr>
          <w:p w14:paraId="50FF177D"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6534ED5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a representation of the updated resource shall be returned in the response body.</w:t>
            </w:r>
          </w:p>
        </w:tc>
      </w:tr>
      <w:tr w:rsidR="00AC0B17" w:rsidRPr="006D68AC" w14:paraId="6E084ACD" w14:textId="77777777" w:rsidTr="003C3912">
        <w:trPr>
          <w:jc w:val="center"/>
        </w:trPr>
        <w:tc>
          <w:tcPr>
            <w:tcW w:w="1101" w:type="pct"/>
            <w:vAlign w:val="center"/>
          </w:tcPr>
          <w:p w14:paraId="14CA4D64" w14:textId="77777777" w:rsidR="00AC0B17" w:rsidRPr="006D68AC" w:rsidRDefault="00AC0B17" w:rsidP="003C3912">
            <w:pPr>
              <w:pStyle w:val="TAL"/>
            </w:pPr>
            <w:r w:rsidRPr="006D68AC">
              <w:t>n/a</w:t>
            </w:r>
          </w:p>
        </w:tc>
        <w:tc>
          <w:tcPr>
            <w:tcW w:w="221" w:type="pct"/>
            <w:vAlign w:val="center"/>
          </w:tcPr>
          <w:p w14:paraId="3007B4F2" w14:textId="77777777" w:rsidR="00AC0B17" w:rsidRPr="006D68AC" w:rsidRDefault="00AC0B17" w:rsidP="003C3912">
            <w:pPr>
              <w:pStyle w:val="TAC"/>
            </w:pPr>
          </w:p>
        </w:tc>
        <w:tc>
          <w:tcPr>
            <w:tcW w:w="589" w:type="pct"/>
            <w:vAlign w:val="center"/>
          </w:tcPr>
          <w:p w14:paraId="32B5638F" w14:textId="77777777" w:rsidR="00AC0B17" w:rsidRPr="006D68AC" w:rsidRDefault="00AC0B17" w:rsidP="003C3912">
            <w:pPr>
              <w:pStyle w:val="TAC"/>
            </w:pPr>
          </w:p>
        </w:tc>
        <w:tc>
          <w:tcPr>
            <w:tcW w:w="737" w:type="pct"/>
            <w:vAlign w:val="center"/>
          </w:tcPr>
          <w:p w14:paraId="73B92EE7" w14:textId="77777777" w:rsidR="00AC0B17" w:rsidRPr="006D68AC" w:rsidRDefault="00AC0B17" w:rsidP="003C3912">
            <w:pPr>
              <w:pStyle w:val="TAL"/>
            </w:pPr>
            <w:r w:rsidRPr="006D68AC">
              <w:t>204 No Content</w:t>
            </w:r>
          </w:p>
        </w:tc>
        <w:tc>
          <w:tcPr>
            <w:tcW w:w="2352" w:type="pct"/>
            <w:vAlign w:val="center"/>
          </w:tcPr>
          <w:p w14:paraId="22493879"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no content is returned in the response body.</w:t>
            </w:r>
          </w:p>
        </w:tc>
      </w:tr>
      <w:tr w:rsidR="00AC0B17" w:rsidRPr="006D68AC" w14:paraId="4B60605E" w14:textId="77777777" w:rsidTr="003C3912">
        <w:trPr>
          <w:jc w:val="center"/>
        </w:trPr>
        <w:tc>
          <w:tcPr>
            <w:tcW w:w="1101" w:type="pct"/>
            <w:vAlign w:val="center"/>
          </w:tcPr>
          <w:p w14:paraId="4F2A9A4D" w14:textId="77777777" w:rsidR="00AC0B17" w:rsidRPr="006D68AC" w:rsidRDefault="00AC0B17" w:rsidP="003C3912">
            <w:pPr>
              <w:pStyle w:val="TAL"/>
            </w:pPr>
            <w:r w:rsidRPr="006D68AC">
              <w:t>n/a</w:t>
            </w:r>
          </w:p>
        </w:tc>
        <w:tc>
          <w:tcPr>
            <w:tcW w:w="221" w:type="pct"/>
            <w:vAlign w:val="center"/>
          </w:tcPr>
          <w:p w14:paraId="306E5151" w14:textId="77777777" w:rsidR="00AC0B17" w:rsidRPr="006D68AC" w:rsidRDefault="00AC0B17" w:rsidP="003C3912">
            <w:pPr>
              <w:pStyle w:val="TAC"/>
            </w:pPr>
          </w:p>
        </w:tc>
        <w:tc>
          <w:tcPr>
            <w:tcW w:w="589" w:type="pct"/>
            <w:vAlign w:val="center"/>
          </w:tcPr>
          <w:p w14:paraId="133265FF" w14:textId="77777777" w:rsidR="00AC0B17" w:rsidRPr="006D68AC" w:rsidRDefault="00AC0B17" w:rsidP="003C3912">
            <w:pPr>
              <w:pStyle w:val="TAC"/>
            </w:pPr>
          </w:p>
        </w:tc>
        <w:tc>
          <w:tcPr>
            <w:tcW w:w="737" w:type="pct"/>
            <w:vAlign w:val="center"/>
          </w:tcPr>
          <w:p w14:paraId="0F7FABC0" w14:textId="77777777" w:rsidR="00AC0B17" w:rsidRPr="006D68AC" w:rsidRDefault="00AC0B17" w:rsidP="003C3912">
            <w:pPr>
              <w:pStyle w:val="TAL"/>
            </w:pPr>
            <w:r w:rsidRPr="006D68AC">
              <w:t>307 Temporary Redirect</w:t>
            </w:r>
          </w:p>
        </w:tc>
        <w:tc>
          <w:tcPr>
            <w:tcW w:w="2352" w:type="pct"/>
            <w:vAlign w:val="center"/>
          </w:tcPr>
          <w:p w14:paraId="2FEC9C7F" w14:textId="77777777" w:rsidR="00AC0B17" w:rsidRPr="006D68AC" w:rsidRDefault="00AC0B17" w:rsidP="003C3912">
            <w:pPr>
              <w:pStyle w:val="TAL"/>
            </w:pPr>
            <w:r w:rsidRPr="006D68AC">
              <w:t>Temporary redirection.</w:t>
            </w:r>
          </w:p>
          <w:p w14:paraId="233C935F" w14:textId="77777777" w:rsidR="00AC0B17" w:rsidRPr="006D68AC" w:rsidRDefault="00AC0B17" w:rsidP="003C3912">
            <w:pPr>
              <w:pStyle w:val="TAL"/>
            </w:pPr>
          </w:p>
          <w:p w14:paraId="65EE782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0885604B" w14:textId="77777777" w:rsidR="00AC0B17" w:rsidRPr="006D68AC" w:rsidRDefault="00AC0B17" w:rsidP="003C3912">
            <w:pPr>
              <w:pStyle w:val="TAL"/>
            </w:pPr>
          </w:p>
          <w:p w14:paraId="7FCBE014" w14:textId="77777777" w:rsidR="00AC0B17" w:rsidRPr="006D68AC" w:rsidRDefault="00AC0B17" w:rsidP="003C3912">
            <w:pPr>
              <w:pStyle w:val="TAL"/>
            </w:pPr>
            <w:r w:rsidRPr="006D68AC">
              <w:t>Redirection handling is described in clause 5.2.10 of 3GPP TS 29.122 [2].</w:t>
            </w:r>
          </w:p>
        </w:tc>
      </w:tr>
      <w:tr w:rsidR="00AC0B17" w:rsidRPr="006D68AC" w14:paraId="334D539B" w14:textId="77777777" w:rsidTr="003C3912">
        <w:trPr>
          <w:jc w:val="center"/>
        </w:trPr>
        <w:tc>
          <w:tcPr>
            <w:tcW w:w="1101" w:type="pct"/>
            <w:vAlign w:val="center"/>
          </w:tcPr>
          <w:p w14:paraId="4B5DCECA" w14:textId="77777777" w:rsidR="00AC0B17" w:rsidRPr="006D68AC" w:rsidRDefault="00AC0B17" w:rsidP="003C3912">
            <w:pPr>
              <w:pStyle w:val="TAL"/>
            </w:pPr>
            <w:r w:rsidRPr="006D68AC">
              <w:rPr>
                <w:lang w:eastAsia="zh-CN"/>
              </w:rPr>
              <w:t>n/a</w:t>
            </w:r>
          </w:p>
        </w:tc>
        <w:tc>
          <w:tcPr>
            <w:tcW w:w="221" w:type="pct"/>
            <w:vAlign w:val="center"/>
          </w:tcPr>
          <w:p w14:paraId="68D2F0A6" w14:textId="77777777" w:rsidR="00AC0B17" w:rsidRPr="006D68AC" w:rsidRDefault="00AC0B17" w:rsidP="003C3912">
            <w:pPr>
              <w:pStyle w:val="TAC"/>
            </w:pPr>
          </w:p>
        </w:tc>
        <w:tc>
          <w:tcPr>
            <w:tcW w:w="589" w:type="pct"/>
            <w:vAlign w:val="center"/>
          </w:tcPr>
          <w:p w14:paraId="7F670544" w14:textId="77777777" w:rsidR="00AC0B17" w:rsidRPr="006D68AC" w:rsidRDefault="00AC0B17" w:rsidP="003C3912">
            <w:pPr>
              <w:pStyle w:val="TAC"/>
            </w:pPr>
          </w:p>
        </w:tc>
        <w:tc>
          <w:tcPr>
            <w:tcW w:w="737" w:type="pct"/>
            <w:vAlign w:val="center"/>
          </w:tcPr>
          <w:p w14:paraId="2E41F04C" w14:textId="77777777" w:rsidR="00AC0B17" w:rsidRPr="006D68AC" w:rsidRDefault="00AC0B17" w:rsidP="003C3912">
            <w:pPr>
              <w:pStyle w:val="TAL"/>
            </w:pPr>
            <w:r w:rsidRPr="006D68AC">
              <w:t>308 Permanent Redirect</w:t>
            </w:r>
          </w:p>
        </w:tc>
        <w:tc>
          <w:tcPr>
            <w:tcW w:w="2352" w:type="pct"/>
            <w:vAlign w:val="center"/>
          </w:tcPr>
          <w:p w14:paraId="32AC7159" w14:textId="77777777" w:rsidR="00AC0B17" w:rsidRPr="006D68AC" w:rsidRDefault="00AC0B17" w:rsidP="003C3912">
            <w:pPr>
              <w:pStyle w:val="TAL"/>
            </w:pPr>
            <w:r w:rsidRPr="006D68AC">
              <w:t>Permanent redirection.</w:t>
            </w:r>
          </w:p>
          <w:p w14:paraId="1C851FBA" w14:textId="77777777" w:rsidR="00AC0B17" w:rsidRPr="006D68AC" w:rsidRDefault="00AC0B17" w:rsidP="003C3912">
            <w:pPr>
              <w:pStyle w:val="TAL"/>
            </w:pPr>
          </w:p>
          <w:p w14:paraId="3A1EE5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4E568164" w14:textId="77777777" w:rsidR="00AC0B17" w:rsidRPr="006D68AC" w:rsidRDefault="00AC0B17" w:rsidP="003C3912">
            <w:pPr>
              <w:pStyle w:val="TAL"/>
            </w:pPr>
          </w:p>
          <w:p w14:paraId="67AEADC5" w14:textId="77777777" w:rsidR="00AC0B17" w:rsidRPr="006D68AC" w:rsidRDefault="00AC0B17" w:rsidP="003C3912">
            <w:pPr>
              <w:pStyle w:val="TAL"/>
            </w:pPr>
            <w:r w:rsidRPr="006D68AC">
              <w:t>Redirection handling is described in clause 5.2.10 of 3GPP TS 29.122 [2].</w:t>
            </w:r>
          </w:p>
        </w:tc>
      </w:tr>
      <w:tr w:rsidR="00AC0B17" w:rsidRPr="006D68AC" w14:paraId="1B8AC4D8" w14:textId="77777777" w:rsidTr="003C3912">
        <w:trPr>
          <w:jc w:val="center"/>
        </w:trPr>
        <w:tc>
          <w:tcPr>
            <w:tcW w:w="5000" w:type="pct"/>
            <w:gridSpan w:val="5"/>
            <w:vAlign w:val="center"/>
          </w:tcPr>
          <w:p w14:paraId="388D3082"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5AE4F3D" w14:textId="77777777" w:rsidR="00AC0B17" w:rsidRPr="006D68AC" w:rsidRDefault="00AC0B17" w:rsidP="00AC0B17"/>
    <w:p w14:paraId="7B22968C" w14:textId="77777777" w:rsidR="00AC0B17" w:rsidRPr="006D68AC" w:rsidRDefault="00AC0B17" w:rsidP="00AC0B17">
      <w:pPr>
        <w:pStyle w:val="TH"/>
      </w:pPr>
      <w:r w:rsidRPr="006D68AC">
        <w:t>Table </w:t>
      </w:r>
      <w:r w:rsidRPr="006D68AC">
        <w:rPr>
          <w:noProof/>
          <w:lang w:eastAsia="zh-CN"/>
        </w:rPr>
        <w:t>6.2.3.3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2956824C" w14:textId="77777777" w:rsidTr="003C3912">
        <w:trPr>
          <w:jc w:val="center"/>
        </w:trPr>
        <w:tc>
          <w:tcPr>
            <w:tcW w:w="824" w:type="pct"/>
            <w:shd w:val="clear" w:color="auto" w:fill="C0C0C0"/>
            <w:vAlign w:val="center"/>
          </w:tcPr>
          <w:p w14:paraId="78F66C52" w14:textId="77777777" w:rsidR="00AC0B17" w:rsidRPr="006D68AC" w:rsidRDefault="00AC0B17" w:rsidP="003C3912">
            <w:pPr>
              <w:pStyle w:val="TAH"/>
            </w:pPr>
            <w:r w:rsidRPr="006D68AC">
              <w:t>Name</w:t>
            </w:r>
          </w:p>
        </w:tc>
        <w:tc>
          <w:tcPr>
            <w:tcW w:w="732" w:type="pct"/>
            <w:shd w:val="clear" w:color="auto" w:fill="C0C0C0"/>
            <w:vAlign w:val="center"/>
          </w:tcPr>
          <w:p w14:paraId="20A6828C" w14:textId="77777777" w:rsidR="00AC0B17" w:rsidRPr="006D68AC" w:rsidRDefault="00AC0B17" w:rsidP="003C3912">
            <w:pPr>
              <w:pStyle w:val="TAH"/>
            </w:pPr>
            <w:r w:rsidRPr="006D68AC">
              <w:t>Data type</w:t>
            </w:r>
          </w:p>
        </w:tc>
        <w:tc>
          <w:tcPr>
            <w:tcW w:w="217" w:type="pct"/>
            <w:shd w:val="clear" w:color="auto" w:fill="C0C0C0"/>
            <w:vAlign w:val="center"/>
          </w:tcPr>
          <w:p w14:paraId="2EEAF8F8" w14:textId="77777777" w:rsidR="00AC0B17" w:rsidRPr="006D68AC" w:rsidRDefault="00AC0B17" w:rsidP="003C3912">
            <w:pPr>
              <w:pStyle w:val="TAH"/>
            </w:pPr>
            <w:r w:rsidRPr="006D68AC">
              <w:t>P</w:t>
            </w:r>
          </w:p>
        </w:tc>
        <w:tc>
          <w:tcPr>
            <w:tcW w:w="581" w:type="pct"/>
            <w:shd w:val="clear" w:color="auto" w:fill="C0C0C0"/>
            <w:vAlign w:val="center"/>
          </w:tcPr>
          <w:p w14:paraId="075E2035" w14:textId="77777777" w:rsidR="00AC0B17" w:rsidRPr="006D68AC" w:rsidRDefault="00AC0B17" w:rsidP="003C3912">
            <w:pPr>
              <w:pStyle w:val="TAH"/>
            </w:pPr>
            <w:r w:rsidRPr="006D68AC">
              <w:t>Cardinality</w:t>
            </w:r>
          </w:p>
        </w:tc>
        <w:tc>
          <w:tcPr>
            <w:tcW w:w="2645" w:type="pct"/>
            <w:shd w:val="clear" w:color="auto" w:fill="C0C0C0"/>
            <w:vAlign w:val="center"/>
          </w:tcPr>
          <w:p w14:paraId="41064A20" w14:textId="77777777" w:rsidR="00AC0B17" w:rsidRPr="006D68AC" w:rsidRDefault="00AC0B17" w:rsidP="003C3912">
            <w:pPr>
              <w:pStyle w:val="TAH"/>
            </w:pPr>
            <w:r w:rsidRPr="006D68AC">
              <w:t>Description</w:t>
            </w:r>
          </w:p>
        </w:tc>
      </w:tr>
      <w:tr w:rsidR="00AC0B17" w:rsidRPr="006D68AC" w14:paraId="0B922836" w14:textId="77777777" w:rsidTr="003C3912">
        <w:trPr>
          <w:jc w:val="center"/>
        </w:trPr>
        <w:tc>
          <w:tcPr>
            <w:tcW w:w="824" w:type="pct"/>
            <w:vAlign w:val="center"/>
          </w:tcPr>
          <w:p w14:paraId="76D15AD3" w14:textId="77777777" w:rsidR="00AC0B17" w:rsidRPr="006D68AC" w:rsidRDefault="00AC0B17" w:rsidP="003C3912">
            <w:pPr>
              <w:pStyle w:val="TAL"/>
            </w:pPr>
            <w:r w:rsidRPr="006D68AC">
              <w:t>Location</w:t>
            </w:r>
          </w:p>
        </w:tc>
        <w:tc>
          <w:tcPr>
            <w:tcW w:w="732" w:type="pct"/>
            <w:vAlign w:val="center"/>
          </w:tcPr>
          <w:p w14:paraId="589639DA" w14:textId="77777777" w:rsidR="00AC0B17" w:rsidRPr="006D68AC" w:rsidRDefault="00AC0B17" w:rsidP="003C3912">
            <w:pPr>
              <w:pStyle w:val="TAL"/>
            </w:pPr>
            <w:r w:rsidRPr="006D68AC">
              <w:t>string</w:t>
            </w:r>
          </w:p>
        </w:tc>
        <w:tc>
          <w:tcPr>
            <w:tcW w:w="217" w:type="pct"/>
            <w:vAlign w:val="center"/>
          </w:tcPr>
          <w:p w14:paraId="16363AF0" w14:textId="77777777" w:rsidR="00AC0B17" w:rsidRPr="006D68AC" w:rsidRDefault="00AC0B17" w:rsidP="003C3912">
            <w:pPr>
              <w:pStyle w:val="TAC"/>
            </w:pPr>
            <w:r w:rsidRPr="006D68AC">
              <w:t>M</w:t>
            </w:r>
          </w:p>
        </w:tc>
        <w:tc>
          <w:tcPr>
            <w:tcW w:w="581" w:type="pct"/>
            <w:vAlign w:val="center"/>
          </w:tcPr>
          <w:p w14:paraId="397FBB64" w14:textId="77777777" w:rsidR="00AC0B17" w:rsidRPr="006D68AC" w:rsidRDefault="00AC0B17" w:rsidP="003C3912">
            <w:pPr>
              <w:pStyle w:val="TAC"/>
            </w:pPr>
            <w:r w:rsidRPr="006D68AC">
              <w:t>1</w:t>
            </w:r>
          </w:p>
        </w:tc>
        <w:tc>
          <w:tcPr>
            <w:tcW w:w="2645" w:type="pct"/>
            <w:vAlign w:val="center"/>
          </w:tcPr>
          <w:p w14:paraId="7444B9A0" w14:textId="77777777" w:rsidR="00AC0B17" w:rsidRPr="006D68AC" w:rsidRDefault="00AC0B17" w:rsidP="003C3912">
            <w:pPr>
              <w:pStyle w:val="TAL"/>
            </w:pPr>
            <w:r w:rsidRPr="006D68AC">
              <w:t>Contains an alternative URI of the resource located in an alternative NSCE Server.</w:t>
            </w:r>
          </w:p>
        </w:tc>
      </w:tr>
    </w:tbl>
    <w:p w14:paraId="011D677A" w14:textId="77777777" w:rsidR="00AC0B17" w:rsidRPr="006D68AC" w:rsidRDefault="00AC0B17" w:rsidP="00AC0B17"/>
    <w:p w14:paraId="60176E36" w14:textId="77777777" w:rsidR="00AC0B17" w:rsidRPr="006D68AC" w:rsidRDefault="00AC0B17" w:rsidP="00AC0B17">
      <w:pPr>
        <w:pStyle w:val="TH"/>
      </w:pPr>
      <w:r w:rsidRPr="006D68AC">
        <w:t>Table </w:t>
      </w:r>
      <w:r w:rsidRPr="006D68AC">
        <w:rPr>
          <w:noProof/>
          <w:lang w:eastAsia="zh-CN"/>
        </w:rPr>
        <w:t>6.2.3.3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1C11291F" w14:textId="77777777" w:rsidTr="003C3912">
        <w:trPr>
          <w:jc w:val="center"/>
        </w:trPr>
        <w:tc>
          <w:tcPr>
            <w:tcW w:w="824" w:type="pct"/>
            <w:shd w:val="clear" w:color="auto" w:fill="C0C0C0"/>
            <w:vAlign w:val="center"/>
          </w:tcPr>
          <w:p w14:paraId="7DEC04FA" w14:textId="77777777" w:rsidR="00AC0B17" w:rsidRPr="006D68AC" w:rsidRDefault="00AC0B17" w:rsidP="003C3912">
            <w:pPr>
              <w:pStyle w:val="TAH"/>
            </w:pPr>
            <w:r w:rsidRPr="006D68AC">
              <w:t>Name</w:t>
            </w:r>
          </w:p>
        </w:tc>
        <w:tc>
          <w:tcPr>
            <w:tcW w:w="732" w:type="pct"/>
            <w:shd w:val="clear" w:color="auto" w:fill="C0C0C0"/>
            <w:vAlign w:val="center"/>
          </w:tcPr>
          <w:p w14:paraId="6287DDAF" w14:textId="77777777" w:rsidR="00AC0B17" w:rsidRPr="006D68AC" w:rsidRDefault="00AC0B17" w:rsidP="003C3912">
            <w:pPr>
              <w:pStyle w:val="TAH"/>
            </w:pPr>
            <w:r w:rsidRPr="006D68AC">
              <w:t>Data type</w:t>
            </w:r>
          </w:p>
        </w:tc>
        <w:tc>
          <w:tcPr>
            <w:tcW w:w="217" w:type="pct"/>
            <w:shd w:val="clear" w:color="auto" w:fill="C0C0C0"/>
            <w:vAlign w:val="center"/>
          </w:tcPr>
          <w:p w14:paraId="11506DF3" w14:textId="77777777" w:rsidR="00AC0B17" w:rsidRPr="006D68AC" w:rsidRDefault="00AC0B17" w:rsidP="003C3912">
            <w:pPr>
              <w:pStyle w:val="TAH"/>
            </w:pPr>
            <w:r w:rsidRPr="006D68AC">
              <w:t>P</w:t>
            </w:r>
          </w:p>
        </w:tc>
        <w:tc>
          <w:tcPr>
            <w:tcW w:w="581" w:type="pct"/>
            <w:shd w:val="clear" w:color="auto" w:fill="C0C0C0"/>
            <w:vAlign w:val="center"/>
          </w:tcPr>
          <w:p w14:paraId="5596C1EB" w14:textId="77777777" w:rsidR="00AC0B17" w:rsidRPr="006D68AC" w:rsidRDefault="00AC0B17" w:rsidP="003C3912">
            <w:pPr>
              <w:pStyle w:val="TAH"/>
            </w:pPr>
            <w:r w:rsidRPr="006D68AC">
              <w:t>Cardinality</w:t>
            </w:r>
          </w:p>
        </w:tc>
        <w:tc>
          <w:tcPr>
            <w:tcW w:w="2645" w:type="pct"/>
            <w:shd w:val="clear" w:color="auto" w:fill="C0C0C0"/>
            <w:vAlign w:val="center"/>
          </w:tcPr>
          <w:p w14:paraId="139A2885" w14:textId="77777777" w:rsidR="00AC0B17" w:rsidRPr="006D68AC" w:rsidRDefault="00AC0B17" w:rsidP="003C3912">
            <w:pPr>
              <w:pStyle w:val="TAH"/>
            </w:pPr>
            <w:r w:rsidRPr="006D68AC">
              <w:t>Description</w:t>
            </w:r>
          </w:p>
        </w:tc>
      </w:tr>
      <w:tr w:rsidR="00AC0B17" w:rsidRPr="006D68AC" w14:paraId="02314BAF" w14:textId="77777777" w:rsidTr="003C3912">
        <w:trPr>
          <w:jc w:val="center"/>
        </w:trPr>
        <w:tc>
          <w:tcPr>
            <w:tcW w:w="824" w:type="pct"/>
            <w:vAlign w:val="center"/>
          </w:tcPr>
          <w:p w14:paraId="59634395" w14:textId="77777777" w:rsidR="00AC0B17" w:rsidRPr="006D68AC" w:rsidRDefault="00AC0B17" w:rsidP="003C3912">
            <w:pPr>
              <w:pStyle w:val="TAL"/>
            </w:pPr>
            <w:r w:rsidRPr="006D68AC">
              <w:t>Location</w:t>
            </w:r>
          </w:p>
        </w:tc>
        <w:tc>
          <w:tcPr>
            <w:tcW w:w="732" w:type="pct"/>
            <w:vAlign w:val="center"/>
          </w:tcPr>
          <w:p w14:paraId="5024833E" w14:textId="77777777" w:rsidR="00AC0B17" w:rsidRPr="006D68AC" w:rsidRDefault="00AC0B17" w:rsidP="003C3912">
            <w:pPr>
              <w:pStyle w:val="TAL"/>
            </w:pPr>
            <w:r w:rsidRPr="006D68AC">
              <w:t>string</w:t>
            </w:r>
          </w:p>
        </w:tc>
        <w:tc>
          <w:tcPr>
            <w:tcW w:w="217" w:type="pct"/>
            <w:vAlign w:val="center"/>
          </w:tcPr>
          <w:p w14:paraId="23CBD2BE" w14:textId="77777777" w:rsidR="00AC0B17" w:rsidRPr="006D68AC" w:rsidRDefault="00AC0B17" w:rsidP="003C3912">
            <w:pPr>
              <w:pStyle w:val="TAC"/>
            </w:pPr>
            <w:r w:rsidRPr="006D68AC">
              <w:t>M</w:t>
            </w:r>
          </w:p>
        </w:tc>
        <w:tc>
          <w:tcPr>
            <w:tcW w:w="581" w:type="pct"/>
            <w:vAlign w:val="center"/>
          </w:tcPr>
          <w:p w14:paraId="5D60881B" w14:textId="77777777" w:rsidR="00AC0B17" w:rsidRPr="006D68AC" w:rsidRDefault="00AC0B17" w:rsidP="003C3912">
            <w:pPr>
              <w:pStyle w:val="TAC"/>
            </w:pPr>
            <w:r w:rsidRPr="006D68AC">
              <w:t>1</w:t>
            </w:r>
          </w:p>
        </w:tc>
        <w:tc>
          <w:tcPr>
            <w:tcW w:w="2645" w:type="pct"/>
            <w:vAlign w:val="center"/>
          </w:tcPr>
          <w:p w14:paraId="5B525FC7" w14:textId="77777777" w:rsidR="00AC0B17" w:rsidRPr="006D68AC" w:rsidRDefault="00AC0B17" w:rsidP="003C3912">
            <w:pPr>
              <w:pStyle w:val="TAL"/>
            </w:pPr>
            <w:r w:rsidRPr="006D68AC">
              <w:t>Contains an alternative URI of the resource located in an alternative NSCE Server.</w:t>
            </w:r>
          </w:p>
        </w:tc>
      </w:tr>
    </w:tbl>
    <w:p w14:paraId="38312BC0" w14:textId="77777777" w:rsidR="00AC0B17" w:rsidRPr="006D68AC" w:rsidRDefault="00AC0B17" w:rsidP="00AC0B17"/>
    <w:p w14:paraId="516840EA" w14:textId="77777777" w:rsidR="00AC0B17" w:rsidRPr="006D68AC" w:rsidRDefault="00AC0B17" w:rsidP="00AC0B17">
      <w:pPr>
        <w:pStyle w:val="6"/>
      </w:pPr>
      <w:bookmarkStart w:id="2687" w:name="_Toc164928097"/>
      <w:bookmarkStart w:id="2688" w:name="_Toc168549955"/>
      <w:bookmarkStart w:id="2689" w:name="_Toc170118022"/>
      <w:bookmarkStart w:id="2690" w:name="_Toc209470104"/>
      <w:bookmarkStart w:id="2691" w:name="_Toc212114765"/>
      <w:bookmarkStart w:id="2692" w:name="_Toc215157766"/>
      <w:r w:rsidRPr="006D68AC">
        <w:t>6.2.3.3.3.4</w:t>
      </w:r>
      <w:r w:rsidRPr="006D68AC">
        <w:tab/>
        <w:t>DELETE</w:t>
      </w:r>
      <w:bookmarkEnd w:id="2687"/>
      <w:bookmarkEnd w:id="2688"/>
      <w:bookmarkEnd w:id="2689"/>
      <w:bookmarkEnd w:id="2690"/>
      <w:bookmarkEnd w:id="2691"/>
      <w:bookmarkEnd w:id="2692"/>
    </w:p>
    <w:p w14:paraId="278F2B86" w14:textId="77777777" w:rsidR="00AC0B17" w:rsidRPr="006D68AC" w:rsidRDefault="00AC0B17" w:rsidP="00AC0B17">
      <w:pPr>
        <w:rPr>
          <w:noProof/>
          <w:lang w:eastAsia="zh-CN"/>
        </w:rPr>
      </w:pPr>
      <w:r w:rsidRPr="006D68AC">
        <w:rPr>
          <w:noProof/>
          <w:lang w:eastAsia="zh-CN"/>
        </w:rPr>
        <w:t xml:space="preserve">The HTTP DELETE method allows a service consumer to request the deletion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3A857757"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.3.4-1.</w:t>
      </w:r>
    </w:p>
    <w:p w14:paraId="2D401F45" w14:textId="77777777" w:rsidR="00AC0B17" w:rsidRPr="006D68AC" w:rsidRDefault="00AC0B17" w:rsidP="00AC0B17">
      <w:pPr>
        <w:pStyle w:val="TH"/>
        <w:rPr>
          <w:rFonts w:cs="Arial"/>
        </w:rPr>
      </w:pPr>
      <w:r w:rsidRPr="006D68AC">
        <w:lastRenderedPageBreak/>
        <w:t>Table </w:t>
      </w:r>
      <w:r w:rsidRPr="006D68AC">
        <w:rPr>
          <w:noProof/>
          <w:lang w:eastAsia="zh-CN"/>
        </w:rPr>
        <w:t>6.2.3.3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1BB2B2D"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474560E"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5E1648D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7F4BC84"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2F0E314" w14:textId="77777777" w:rsidR="00AC0B17" w:rsidRPr="006D68AC" w:rsidRDefault="00AC0B17" w:rsidP="003C3912">
            <w:pPr>
              <w:pStyle w:val="TAH"/>
            </w:pPr>
            <w:r w:rsidRPr="006D68AC">
              <w:t>Applicability</w:t>
            </w:r>
          </w:p>
        </w:tc>
      </w:tr>
      <w:tr w:rsidR="00AC0B17" w:rsidRPr="006D68AC" w14:paraId="5B83135F" w14:textId="77777777" w:rsidTr="003C3912">
        <w:trPr>
          <w:jc w:val="center"/>
        </w:trPr>
        <w:tc>
          <w:tcPr>
            <w:tcW w:w="825" w:type="pct"/>
            <w:tcBorders>
              <w:top w:val="single" w:sz="6" w:space="0" w:color="auto"/>
            </w:tcBorders>
            <w:vAlign w:val="center"/>
          </w:tcPr>
          <w:p w14:paraId="6CADF9E5"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958AB91" w14:textId="77777777" w:rsidR="00AC0B17" w:rsidRPr="006D68AC" w:rsidRDefault="00AC0B17" w:rsidP="003C3912">
            <w:pPr>
              <w:pStyle w:val="TAL"/>
            </w:pPr>
          </w:p>
        </w:tc>
        <w:tc>
          <w:tcPr>
            <w:tcW w:w="215" w:type="pct"/>
            <w:tcBorders>
              <w:top w:val="single" w:sz="6" w:space="0" w:color="auto"/>
            </w:tcBorders>
            <w:vAlign w:val="center"/>
          </w:tcPr>
          <w:p w14:paraId="09BAD0BE" w14:textId="77777777" w:rsidR="00AC0B17" w:rsidRPr="006D68AC" w:rsidRDefault="00AC0B17" w:rsidP="003C3912">
            <w:pPr>
              <w:pStyle w:val="TAC"/>
            </w:pPr>
          </w:p>
        </w:tc>
        <w:tc>
          <w:tcPr>
            <w:tcW w:w="580" w:type="pct"/>
            <w:tcBorders>
              <w:top w:val="single" w:sz="6" w:space="0" w:color="auto"/>
            </w:tcBorders>
            <w:vAlign w:val="center"/>
          </w:tcPr>
          <w:p w14:paraId="5EE6AE30" w14:textId="77777777" w:rsidR="00AC0B17" w:rsidRPr="006D68AC" w:rsidRDefault="00AC0B17" w:rsidP="003C3912">
            <w:pPr>
              <w:pStyle w:val="TAC"/>
            </w:pPr>
          </w:p>
        </w:tc>
        <w:tc>
          <w:tcPr>
            <w:tcW w:w="1852" w:type="pct"/>
            <w:tcBorders>
              <w:top w:val="single" w:sz="6" w:space="0" w:color="auto"/>
            </w:tcBorders>
            <w:vAlign w:val="center"/>
          </w:tcPr>
          <w:p w14:paraId="52B544DF" w14:textId="77777777" w:rsidR="00AC0B17" w:rsidRPr="006D68AC" w:rsidRDefault="00AC0B17" w:rsidP="003C3912">
            <w:pPr>
              <w:pStyle w:val="TAL"/>
            </w:pPr>
          </w:p>
        </w:tc>
        <w:tc>
          <w:tcPr>
            <w:tcW w:w="796" w:type="pct"/>
            <w:tcBorders>
              <w:top w:val="single" w:sz="6" w:space="0" w:color="auto"/>
            </w:tcBorders>
            <w:vAlign w:val="center"/>
          </w:tcPr>
          <w:p w14:paraId="0F200C43" w14:textId="77777777" w:rsidR="00AC0B17" w:rsidRPr="006D68AC" w:rsidRDefault="00AC0B17" w:rsidP="003C3912">
            <w:pPr>
              <w:pStyle w:val="TAL"/>
            </w:pPr>
          </w:p>
        </w:tc>
      </w:tr>
    </w:tbl>
    <w:p w14:paraId="4E8B03B8" w14:textId="77777777" w:rsidR="00AC0B17" w:rsidRPr="006D68AC" w:rsidRDefault="00AC0B17" w:rsidP="00AC0B17"/>
    <w:p w14:paraId="461A8C60"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.3.4-2 and the response data structures and response codes specified in table </w:t>
      </w:r>
      <w:r w:rsidRPr="006D68AC">
        <w:rPr>
          <w:noProof/>
          <w:lang w:eastAsia="zh-CN"/>
        </w:rPr>
        <w:t>6.2.3.3</w:t>
      </w:r>
      <w:r w:rsidRPr="006D68AC">
        <w:t>.3.4-3.</w:t>
      </w:r>
    </w:p>
    <w:p w14:paraId="03881340" w14:textId="77777777" w:rsidR="00AC0B17" w:rsidRPr="006D68AC" w:rsidRDefault="00AC0B17" w:rsidP="00AC0B17">
      <w:pPr>
        <w:pStyle w:val="TH"/>
      </w:pPr>
      <w:r w:rsidRPr="006D68AC">
        <w:t>Table </w:t>
      </w:r>
      <w:r w:rsidRPr="006D68AC">
        <w:rPr>
          <w:noProof/>
          <w:lang w:eastAsia="zh-CN"/>
        </w:rPr>
        <w:t>6.2.3.3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6D68AC"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6D68AC" w:rsidRDefault="00AC0B17" w:rsidP="003C3912">
            <w:pPr>
              <w:pStyle w:val="TAH"/>
            </w:pPr>
            <w:r w:rsidRPr="006D68AC">
              <w:t>Data type</w:t>
            </w:r>
          </w:p>
        </w:tc>
        <w:tc>
          <w:tcPr>
            <w:tcW w:w="426" w:type="dxa"/>
            <w:tcBorders>
              <w:bottom w:val="single" w:sz="6" w:space="0" w:color="auto"/>
            </w:tcBorders>
            <w:shd w:val="clear" w:color="auto" w:fill="C0C0C0"/>
            <w:vAlign w:val="center"/>
          </w:tcPr>
          <w:p w14:paraId="2763DD8A" w14:textId="77777777" w:rsidR="00AC0B17" w:rsidRPr="006D68AC" w:rsidRDefault="00AC0B17" w:rsidP="003C3912">
            <w:pPr>
              <w:pStyle w:val="TAH"/>
            </w:pPr>
            <w:r w:rsidRPr="006D68AC">
              <w:t>P</w:t>
            </w:r>
          </w:p>
        </w:tc>
        <w:tc>
          <w:tcPr>
            <w:tcW w:w="1160" w:type="dxa"/>
            <w:tcBorders>
              <w:bottom w:val="single" w:sz="6" w:space="0" w:color="auto"/>
            </w:tcBorders>
            <w:shd w:val="clear" w:color="auto" w:fill="C0C0C0"/>
            <w:vAlign w:val="center"/>
          </w:tcPr>
          <w:p w14:paraId="3D36D05F" w14:textId="77777777" w:rsidR="00AC0B17" w:rsidRPr="006D68AC" w:rsidRDefault="00AC0B17" w:rsidP="003C3912">
            <w:pPr>
              <w:pStyle w:val="TAH"/>
            </w:pPr>
            <w:r w:rsidRPr="006D68AC">
              <w:t>Cardinality</w:t>
            </w:r>
          </w:p>
        </w:tc>
        <w:tc>
          <w:tcPr>
            <w:tcW w:w="6345" w:type="dxa"/>
            <w:tcBorders>
              <w:bottom w:val="single" w:sz="6" w:space="0" w:color="auto"/>
            </w:tcBorders>
            <w:shd w:val="clear" w:color="auto" w:fill="C0C0C0"/>
            <w:vAlign w:val="center"/>
          </w:tcPr>
          <w:p w14:paraId="7AE4B329" w14:textId="77777777" w:rsidR="00AC0B17" w:rsidRPr="006D68AC" w:rsidRDefault="00AC0B17" w:rsidP="003C3912">
            <w:pPr>
              <w:pStyle w:val="TAH"/>
            </w:pPr>
            <w:r w:rsidRPr="006D68AC">
              <w:t>Description</w:t>
            </w:r>
          </w:p>
        </w:tc>
      </w:tr>
      <w:tr w:rsidR="00AC0B17" w:rsidRPr="006D68AC" w14:paraId="558F98D1" w14:textId="77777777" w:rsidTr="003C3912">
        <w:trPr>
          <w:jc w:val="center"/>
        </w:trPr>
        <w:tc>
          <w:tcPr>
            <w:tcW w:w="1696" w:type="dxa"/>
            <w:tcBorders>
              <w:top w:val="single" w:sz="6" w:space="0" w:color="auto"/>
            </w:tcBorders>
            <w:vAlign w:val="center"/>
          </w:tcPr>
          <w:p w14:paraId="2A5A56EB" w14:textId="77777777" w:rsidR="00AC0B17" w:rsidRPr="006D68AC" w:rsidRDefault="00AC0B17" w:rsidP="003C3912">
            <w:pPr>
              <w:pStyle w:val="TAL"/>
            </w:pPr>
            <w:r w:rsidRPr="006D68AC">
              <w:t>n/a</w:t>
            </w:r>
          </w:p>
        </w:tc>
        <w:tc>
          <w:tcPr>
            <w:tcW w:w="426" w:type="dxa"/>
            <w:tcBorders>
              <w:top w:val="single" w:sz="6" w:space="0" w:color="auto"/>
            </w:tcBorders>
            <w:vAlign w:val="center"/>
          </w:tcPr>
          <w:p w14:paraId="66C53DE6" w14:textId="77777777" w:rsidR="00AC0B17" w:rsidRPr="006D68AC" w:rsidRDefault="00AC0B17" w:rsidP="003C3912">
            <w:pPr>
              <w:pStyle w:val="TAC"/>
            </w:pPr>
          </w:p>
        </w:tc>
        <w:tc>
          <w:tcPr>
            <w:tcW w:w="1160" w:type="dxa"/>
            <w:tcBorders>
              <w:top w:val="single" w:sz="6" w:space="0" w:color="auto"/>
            </w:tcBorders>
            <w:vAlign w:val="center"/>
          </w:tcPr>
          <w:p w14:paraId="37E49A2A" w14:textId="77777777" w:rsidR="00AC0B17" w:rsidRPr="006D68AC" w:rsidRDefault="00AC0B17" w:rsidP="003C3912">
            <w:pPr>
              <w:pStyle w:val="TAC"/>
            </w:pPr>
          </w:p>
        </w:tc>
        <w:tc>
          <w:tcPr>
            <w:tcW w:w="6345" w:type="dxa"/>
            <w:tcBorders>
              <w:top w:val="single" w:sz="6" w:space="0" w:color="auto"/>
            </w:tcBorders>
            <w:vAlign w:val="center"/>
          </w:tcPr>
          <w:p w14:paraId="57FB0F87" w14:textId="77777777" w:rsidR="00AC0B17" w:rsidRPr="006D68AC" w:rsidRDefault="00AC0B17" w:rsidP="003C3912">
            <w:pPr>
              <w:pStyle w:val="TAL"/>
            </w:pPr>
          </w:p>
        </w:tc>
      </w:tr>
    </w:tbl>
    <w:p w14:paraId="00E65D8D" w14:textId="77777777" w:rsidR="00AC0B17" w:rsidRPr="006D68AC" w:rsidRDefault="00AC0B17" w:rsidP="00AC0B17"/>
    <w:p w14:paraId="209F929C" w14:textId="77777777" w:rsidR="00AC0B17" w:rsidRPr="006D68AC" w:rsidRDefault="00AC0B17" w:rsidP="00AC0B17">
      <w:pPr>
        <w:pStyle w:val="TH"/>
      </w:pPr>
      <w:r w:rsidRPr="006D68AC">
        <w:t>Table </w:t>
      </w:r>
      <w:r w:rsidRPr="006D68AC">
        <w:rPr>
          <w:noProof/>
          <w:lang w:eastAsia="zh-CN"/>
        </w:rPr>
        <w:t>6.2.3.3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6D68AC"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316C591A" w14:textId="77777777" w:rsidR="00AC0B17" w:rsidRPr="006D68AC" w:rsidRDefault="00AC0B17" w:rsidP="003C3912">
            <w:pPr>
              <w:pStyle w:val="TAH"/>
            </w:pPr>
            <w:r w:rsidRPr="006D68AC">
              <w:t>P</w:t>
            </w:r>
          </w:p>
        </w:tc>
        <w:tc>
          <w:tcPr>
            <w:tcW w:w="597" w:type="pct"/>
            <w:tcBorders>
              <w:bottom w:val="single" w:sz="6" w:space="0" w:color="auto"/>
            </w:tcBorders>
            <w:shd w:val="clear" w:color="auto" w:fill="C0C0C0"/>
            <w:vAlign w:val="center"/>
          </w:tcPr>
          <w:p w14:paraId="24A3063D" w14:textId="77777777" w:rsidR="00AC0B17" w:rsidRPr="006D68AC" w:rsidRDefault="00AC0B17" w:rsidP="003C3912">
            <w:pPr>
              <w:pStyle w:val="TAH"/>
            </w:pPr>
            <w:r w:rsidRPr="006D68AC">
              <w:t>Cardinality</w:t>
            </w:r>
          </w:p>
        </w:tc>
        <w:tc>
          <w:tcPr>
            <w:tcW w:w="728" w:type="pct"/>
            <w:tcBorders>
              <w:bottom w:val="single" w:sz="6" w:space="0" w:color="auto"/>
            </w:tcBorders>
            <w:shd w:val="clear" w:color="auto" w:fill="C0C0C0"/>
            <w:vAlign w:val="center"/>
          </w:tcPr>
          <w:p w14:paraId="1D330E71" w14:textId="77777777" w:rsidR="00AC0B17" w:rsidRPr="006D68AC" w:rsidRDefault="00AC0B17" w:rsidP="003C3912">
            <w:pPr>
              <w:pStyle w:val="TAH"/>
            </w:pPr>
            <w:r w:rsidRPr="006D68AC">
              <w:t>Response</w:t>
            </w:r>
          </w:p>
          <w:p w14:paraId="4ABDD0B1"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6EFBEB01" w14:textId="77777777" w:rsidR="00AC0B17" w:rsidRPr="006D68AC" w:rsidRDefault="00AC0B17" w:rsidP="003C3912">
            <w:pPr>
              <w:pStyle w:val="TAH"/>
            </w:pPr>
            <w:r w:rsidRPr="006D68AC">
              <w:t>Description</w:t>
            </w:r>
          </w:p>
        </w:tc>
      </w:tr>
      <w:tr w:rsidR="00AC0B17" w:rsidRPr="006D68AC" w14:paraId="718E9733" w14:textId="77777777" w:rsidTr="003C3912">
        <w:trPr>
          <w:jc w:val="center"/>
        </w:trPr>
        <w:tc>
          <w:tcPr>
            <w:tcW w:w="881" w:type="pct"/>
            <w:tcBorders>
              <w:top w:val="single" w:sz="6" w:space="0" w:color="auto"/>
            </w:tcBorders>
            <w:vAlign w:val="center"/>
          </w:tcPr>
          <w:p w14:paraId="56F4C790" w14:textId="77777777" w:rsidR="00AC0B17" w:rsidRPr="006D68AC" w:rsidRDefault="00AC0B17" w:rsidP="003C3912">
            <w:pPr>
              <w:pStyle w:val="TAL"/>
            </w:pPr>
            <w:r w:rsidRPr="006D68AC">
              <w:t>n/a</w:t>
            </w:r>
          </w:p>
        </w:tc>
        <w:tc>
          <w:tcPr>
            <w:tcW w:w="221" w:type="pct"/>
            <w:tcBorders>
              <w:top w:val="single" w:sz="6" w:space="0" w:color="auto"/>
            </w:tcBorders>
            <w:vAlign w:val="center"/>
          </w:tcPr>
          <w:p w14:paraId="0798CB5D" w14:textId="77777777" w:rsidR="00AC0B17" w:rsidRPr="006D68AC" w:rsidRDefault="00AC0B17" w:rsidP="003C3912">
            <w:pPr>
              <w:pStyle w:val="TAC"/>
            </w:pPr>
          </w:p>
        </w:tc>
        <w:tc>
          <w:tcPr>
            <w:tcW w:w="597" w:type="pct"/>
            <w:tcBorders>
              <w:top w:val="single" w:sz="6" w:space="0" w:color="auto"/>
            </w:tcBorders>
            <w:vAlign w:val="center"/>
          </w:tcPr>
          <w:p w14:paraId="0BBE5F6B" w14:textId="77777777" w:rsidR="00AC0B17" w:rsidRPr="006D68AC" w:rsidRDefault="00AC0B17" w:rsidP="003C3912">
            <w:pPr>
              <w:pStyle w:val="TAC"/>
            </w:pPr>
          </w:p>
        </w:tc>
        <w:tc>
          <w:tcPr>
            <w:tcW w:w="728" w:type="pct"/>
            <w:tcBorders>
              <w:top w:val="single" w:sz="6" w:space="0" w:color="auto"/>
            </w:tcBorders>
            <w:vAlign w:val="center"/>
          </w:tcPr>
          <w:p w14:paraId="215F3AEE" w14:textId="77777777" w:rsidR="00AC0B17" w:rsidRPr="006D68AC" w:rsidRDefault="00AC0B17" w:rsidP="003C3912">
            <w:pPr>
              <w:pStyle w:val="TAL"/>
            </w:pPr>
            <w:r w:rsidRPr="006D68AC">
              <w:t>204 No Content</w:t>
            </w:r>
          </w:p>
        </w:tc>
        <w:tc>
          <w:tcPr>
            <w:tcW w:w="2573" w:type="pct"/>
            <w:tcBorders>
              <w:top w:val="single" w:sz="6" w:space="0" w:color="auto"/>
            </w:tcBorders>
            <w:vAlign w:val="center"/>
          </w:tcPr>
          <w:p w14:paraId="5D6472A2"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deleted.</w:t>
            </w:r>
          </w:p>
        </w:tc>
      </w:tr>
      <w:tr w:rsidR="00AC0B17" w:rsidRPr="006D68AC" w14:paraId="48B42642" w14:textId="77777777" w:rsidTr="003C3912">
        <w:trPr>
          <w:jc w:val="center"/>
        </w:trPr>
        <w:tc>
          <w:tcPr>
            <w:tcW w:w="881" w:type="pct"/>
            <w:vAlign w:val="center"/>
          </w:tcPr>
          <w:p w14:paraId="064B8461" w14:textId="77777777" w:rsidR="00AC0B17" w:rsidRPr="006D68AC" w:rsidRDefault="00AC0B17" w:rsidP="003C3912">
            <w:pPr>
              <w:pStyle w:val="TAL"/>
            </w:pPr>
            <w:r w:rsidRPr="006D68AC">
              <w:t>n/a</w:t>
            </w:r>
          </w:p>
        </w:tc>
        <w:tc>
          <w:tcPr>
            <w:tcW w:w="221" w:type="pct"/>
            <w:vAlign w:val="center"/>
          </w:tcPr>
          <w:p w14:paraId="1A2232AA" w14:textId="77777777" w:rsidR="00AC0B17" w:rsidRPr="006D68AC" w:rsidRDefault="00AC0B17" w:rsidP="003C3912">
            <w:pPr>
              <w:pStyle w:val="TAC"/>
            </w:pPr>
          </w:p>
        </w:tc>
        <w:tc>
          <w:tcPr>
            <w:tcW w:w="597" w:type="pct"/>
            <w:vAlign w:val="center"/>
          </w:tcPr>
          <w:p w14:paraId="2CFE6ACB" w14:textId="77777777" w:rsidR="00AC0B17" w:rsidRPr="006D68AC" w:rsidRDefault="00AC0B17" w:rsidP="003C3912">
            <w:pPr>
              <w:pStyle w:val="TAC"/>
            </w:pPr>
          </w:p>
        </w:tc>
        <w:tc>
          <w:tcPr>
            <w:tcW w:w="728" w:type="pct"/>
            <w:vAlign w:val="center"/>
          </w:tcPr>
          <w:p w14:paraId="3753A8B7" w14:textId="77777777" w:rsidR="00AC0B17" w:rsidRPr="006D68AC" w:rsidRDefault="00AC0B17" w:rsidP="003C3912">
            <w:pPr>
              <w:pStyle w:val="TAL"/>
            </w:pPr>
            <w:r w:rsidRPr="006D68AC">
              <w:t>307 Temporary Redirect</w:t>
            </w:r>
          </w:p>
        </w:tc>
        <w:tc>
          <w:tcPr>
            <w:tcW w:w="2573" w:type="pct"/>
            <w:vAlign w:val="center"/>
          </w:tcPr>
          <w:p w14:paraId="1F7C4C73" w14:textId="77777777" w:rsidR="00AC0B17" w:rsidRPr="006D68AC" w:rsidRDefault="00AC0B17" w:rsidP="003C3912">
            <w:pPr>
              <w:pStyle w:val="TAL"/>
            </w:pPr>
            <w:r w:rsidRPr="006D68AC">
              <w:t>Temporary redirection.</w:t>
            </w:r>
          </w:p>
          <w:p w14:paraId="7E8D94B1" w14:textId="77777777" w:rsidR="00AC0B17" w:rsidRPr="006D68AC" w:rsidRDefault="00AC0B17" w:rsidP="003C3912">
            <w:pPr>
              <w:pStyle w:val="TAL"/>
            </w:pPr>
          </w:p>
          <w:p w14:paraId="188E3DF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23ECFE22" w14:textId="77777777" w:rsidR="00AC0B17" w:rsidRPr="006D68AC" w:rsidRDefault="00AC0B17" w:rsidP="003C3912">
            <w:pPr>
              <w:pStyle w:val="TAL"/>
            </w:pPr>
          </w:p>
          <w:p w14:paraId="55DE356B" w14:textId="77777777" w:rsidR="00AC0B17" w:rsidRPr="006D68AC" w:rsidRDefault="00AC0B17" w:rsidP="003C3912">
            <w:pPr>
              <w:pStyle w:val="TAL"/>
            </w:pPr>
            <w:r w:rsidRPr="006D68AC">
              <w:t>Redirection handling is described in clause 5.2.10 of 3GPP TS 29.122 [2].</w:t>
            </w:r>
          </w:p>
        </w:tc>
      </w:tr>
      <w:tr w:rsidR="00AC0B17" w:rsidRPr="006D68AC" w14:paraId="2F4D84B2" w14:textId="77777777" w:rsidTr="003C3912">
        <w:trPr>
          <w:jc w:val="center"/>
        </w:trPr>
        <w:tc>
          <w:tcPr>
            <w:tcW w:w="881" w:type="pct"/>
            <w:vAlign w:val="center"/>
          </w:tcPr>
          <w:p w14:paraId="422C8A64" w14:textId="77777777" w:rsidR="00AC0B17" w:rsidRPr="006D68AC" w:rsidRDefault="00AC0B17" w:rsidP="003C3912">
            <w:pPr>
              <w:pStyle w:val="TAL"/>
            </w:pPr>
            <w:r w:rsidRPr="006D68AC">
              <w:rPr>
                <w:lang w:eastAsia="zh-CN"/>
              </w:rPr>
              <w:t>n/a</w:t>
            </w:r>
          </w:p>
        </w:tc>
        <w:tc>
          <w:tcPr>
            <w:tcW w:w="221" w:type="pct"/>
            <w:vAlign w:val="center"/>
          </w:tcPr>
          <w:p w14:paraId="41C6050E" w14:textId="77777777" w:rsidR="00AC0B17" w:rsidRPr="006D68AC" w:rsidRDefault="00AC0B17" w:rsidP="003C3912">
            <w:pPr>
              <w:pStyle w:val="TAC"/>
            </w:pPr>
          </w:p>
        </w:tc>
        <w:tc>
          <w:tcPr>
            <w:tcW w:w="597" w:type="pct"/>
            <w:vAlign w:val="center"/>
          </w:tcPr>
          <w:p w14:paraId="64BCC50C" w14:textId="77777777" w:rsidR="00AC0B17" w:rsidRPr="006D68AC" w:rsidRDefault="00AC0B17" w:rsidP="003C3912">
            <w:pPr>
              <w:pStyle w:val="TAC"/>
            </w:pPr>
          </w:p>
        </w:tc>
        <w:tc>
          <w:tcPr>
            <w:tcW w:w="728" w:type="pct"/>
            <w:vAlign w:val="center"/>
          </w:tcPr>
          <w:p w14:paraId="38E04AD5" w14:textId="77777777" w:rsidR="00AC0B17" w:rsidRPr="006D68AC" w:rsidRDefault="00AC0B17" w:rsidP="003C3912">
            <w:pPr>
              <w:pStyle w:val="TAL"/>
            </w:pPr>
            <w:r w:rsidRPr="006D68AC">
              <w:t>308 Permanent Redirect</w:t>
            </w:r>
          </w:p>
        </w:tc>
        <w:tc>
          <w:tcPr>
            <w:tcW w:w="2573" w:type="pct"/>
            <w:vAlign w:val="center"/>
          </w:tcPr>
          <w:p w14:paraId="0FA38F52" w14:textId="77777777" w:rsidR="00AC0B17" w:rsidRPr="006D68AC" w:rsidRDefault="00AC0B17" w:rsidP="003C3912">
            <w:pPr>
              <w:pStyle w:val="TAL"/>
            </w:pPr>
            <w:r w:rsidRPr="006D68AC">
              <w:t>Permanent redirection.</w:t>
            </w:r>
          </w:p>
          <w:p w14:paraId="10BDEA46" w14:textId="77777777" w:rsidR="00AC0B17" w:rsidRPr="006D68AC" w:rsidRDefault="00AC0B17" w:rsidP="003C3912">
            <w:pPr>
              <w:pStyle w:val="TAL"/>
            </w:pPr>
          </w:p>
          <w:p w14:paraId="60D13CB8"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56134F03" w14:textId="77777777" w:rsidR="00AC0B17" w:rsidRPr="006D68AC" w:rsidRDefault="00AC0B17" w:rsidP="003C3912">
            <w:pPr>
              <w:pStyle w:val="TAL"/>
            </w:pPr>
          </w:p>
          <w:p w14:paraId="3DCAFCB5" w14:textId="77777777" w:rsidR="00AC0B17" w:rsidRPr="006D68AC" w:rsidRDefault="00AC0B17" w:rsidP="003C3912">
            <w:pPr>
              <w:pStyle w:val="TAL"/>
            </w:pPr>
            <w:r w:rsidRPr="006D68AC">
              <w:t>Redirection handling is described in clause 5.2.10 of 3GPP TS 29.122 [2].</w:t>
            </w:r>
          </w:p>
        </w:tc>
      </w:tr>
      <w:tr w:rsidR="00AC0B17" w:rsidRPr="006D68AC" w14:paraId="2E6EB288" w14:textId="77777777" w:rsidTr="003C3912">
        <w:trPr>
          <w:jc w:val="center"/>
        </w:trPr>
        <w:tc>
          <w:tcPr>
            <w:tcW w:w="5000" w:type="pct"/>
            <w:gridSpan w:val="5"/>
            <w:vAlign w:val="center"/>
          </w:tcPr>
          <w:p w14:paraId="4BE86B71"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7C3D522" w14:textId="77777777" w:rsidR="00AC0B17" w:rsidRPr="006D68AC" w:rsidRDefault="00AC0B17" w:rsidP="00AC0B17"/>
    <w:p w14:paraId="5ED46F5D" w14:textId="77777777" w:rsidR="00AC0B17" w:rsidRPr="006D68AC" w:rsidRDefault="00AC0B17" w:rsidP="00AC0B17">
      <w:pPr>
        <w:pStyle w:val="TH"/>
      </w:pPr>
      <w:r w:rsidRPr="006D68AC">
        <w:t>Table </w:t>
      </w:r>
      <w:r w:rsidRPr="006D68AC">
        <w:rPr>
          <w:noProof/>
          <w:lang w:eastAsia="zh-CN"/>
        </w:rPr>
        <w:t>6.2.3.3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16321A" w14:textId="77777777" w:rsidTr="003C3912">
        <w:trPr>
          <w:jc w:val="center"/>
        </w:trPr>
        <w:tc>
          <w:tcPr>
            <w:tcW w:w="824" w:type="pct"/>
            <w:shd w:val="clear" w:color="auto" w:fill="C0C0C0"/>
            <w:vAlign w:val="center"/>
          </w:tcPr>
          <w:p w14:paraId="16C11FD9" w14:textId="77777777" w:rsidR="00AC0B17" w:rsidRPr="006D68AC" w:rsidRDefault="00AC0B17" w:rsidP="003C3912">
            <w:pPr>
              <w:pStyle w:val="TAH"/>
            </w:pPr>
            <w:r w:rsidRPr="006D68AC">
              <w:t>Name</w:t>
            </w:r>
          </w:p>
        </w:tc>
        <w:tc>
          <w:tcPr>
            <w:tcW w:w="732" w:type="pct"/>
            <w:shd w:val="clear" w:color="auto" w:fill="C0C0C0"/>
            <w:vAlign w:val="center"/>
          </w:tcPr>
          <w:p w14:paraId="09EF923D" w14:textId="77777777" w:rsidR="00AC0B17" w:rsidRPr="006D68AC" w:rsidRDefault="00AC0B17" w:rsidP="003C3912">
            <w:pPr>
              <w:pStyle w:val="TAH"/>
            </w:pPr>
            <w:r w:rsidRPr="006D68AC">
              <w:t>Data type</w:t>
            </w:r>
          </w:p>
        </w:tc>
        <w:tc>
          <w:tcPr>
            <w:tcW w:w="217" w:type="pct"/>
            <w:shd w:val="clear" w:color="auto" w:fill="C0C0C0"/>
            <w:vAlign w:val="center"/>
          </w:tcPr>
          <w:p w14:paraId="46C9EFCC" w14:textId="77777777" w:rsidR="00AC0B17" w:rsidRPr="006D68AC" w:rsidRDefault="00AC0B17" w:rsidP="003C3912">
            <w:pPr>
              <w:pStyle w:val="TAH"/>
            </w:pPr>
            <w:r w:rsidRPr="006D68AC">
              <w:t>P</w:t>
            </w:r>
          </w:p>
        </w:tc>
        <w:tc>
          <w:tcPr>
            <w:tcW w:w="581" w:type="pct"/>
            <w:shd w:val="clear" w:color="auto" w:fill="C0C0C0"/>
            <w:vAlign w:val="center"/>
          </w:tcPr>
          <w:p w14:paraId="4C014372" w14:textId="77777777" w:rsidR="00AC0B17" w:rsidRPr="006D68AC" w:rsidRDefault="00AC0B17" w:rsidP="003C3912">
            <w:pPr>
              <w:pStyle w:val="TAH"/>
            </w:pPr>
            <w:r w:rsidRPr="006D68AC">
              <w:t>Cardinality</w:t>
            </w:r>
          </w:p>
        </w:tc>
        <w:tc>
          <w:tcPr>
            <w:tcW w:w="2645" w:type="pct"/>
            <w:shd w:val="clear" w:color="auto" w:fill="C0C0C0"/>
            <w:vAlign w:val="center"/>
          </w:tcPr>
          <w:p w14:paraId="67853A30" w14:textId="77777777" w:rsidR="00AC0B17" w:rsidRPr="006D68AC" w:rsidRDefault="00AC0B17" w:rsidP="003C3912">
            <w:pPr>
              <w:pStyle w:val="TAH"/>
            </w:pPr>
            <w:r w:rsidRPr="006D68AC">
              <w:t>Description</w:t>
            </w:r>
          </w:p>
        </w:tc>
      </w:tr>
      <w:tr w:rsidR="00AC0B17" w:rsidRPr="006D68AC" w14:paraId="4D313F1E" w14:textId="77777777" w:rsidTr="003C3912">
        <w:trPr>
          <w:jc w:val="center"/>
        </w:trPr>
        <w:tc>
          <w:tcPr>
            <w:tcW w:w="824" w:type="pct"/>
            <w:vAlign w:val="center"/>
          </w:tcPr>
          <w:p w14:paraId="578D1A83" w14:textId="77777777" w:rsidR="00AC0B17" w:rsidRPr="006D68AC" w:rsidRDefault="00AC0B17" w:rsidP="003C3912">
            <w:pPr>
              <w:pStyle w:val="TAL"/>
            </w:pPr>
            <w:r w:rsidRPr="006D68AC">
              <w:t>Location</w:t>
            </w:r>
          </w:p>
        </w:tc>
        <w:tc>
          <w:tcPr>
            <w:tcW w:w="732" w:type="pct"/>
            <w:vAlign w:val="center"/>
          </w:tcPr>
          <w:p w14:paraId="5B3EF239" w14:textId="77777777" w:rsidR="00AC0B17" w:rsidRPr="006D68AC" w:rsidRDefault="00AC0B17" w:rsidP="003C3912">
            <w:pPr>
              <w:pStyle w:val="TAL"/>
            </w:pPr>
            <w:r w:rsidRPr="006D68AC">
              <w:t>string</w:t>
            </w:r>
          </w:p>
        </w:tc>
        <w:tc>
          <w:tcPr>
            <w:tcW w:w="217" w:type="pct"/>
            <w:vAlign w:val="center"/>
          </w:tcPr>
          <w:p w14:paraId="18DF5E5C" w14:textId="77777777" w:rsidR="00AC0B17" w:rsidRPr="006D68AC" w:rsidRDefault="00AC0B17" w:rsidP="003C3912">
            <w:pPr>
              <w:pStyle w:val="TAC"/>
            </w:pPr>
            <w:r w:rsidRPr="006D68AC">
              <w:t>M</w:t>
            </w:r>
          </w:p>
        </w:tc>
        <w:tc>
          <w:tcPr>
            <w:tcW w:w="581" w:type="pct"/>
            <w:vAlign w:val="center"/>
          </w:tcPr>
          <w:p w14:paraId="4C33A73E" w14:textId="77777777" w:rsidR="00AC0B17" w:rsidRPr="006D68AC" w:rsidRDefault="00AC0B17" w:rsidP="003C3912">
            <w:pPr>
              <w:pStyle w:val="TAC"/>
            </w:pPr>
            <w:r w:rsidRPr="006D68AC">
              <w:t>1</w:t>
            </w:r>
          </w:p>
        </w:tc>
        <w:tc>
          <w:tcPr>
            <w:tcW w:w="2645" w:type="pct"/>
            <w:vAlign w:val="center"/>
          </w:tcPr>
          <w:p w14:paraId="74A3DBB9" w14:textId="77777777" w:rsidR="00AC0B17" w:rsidRPr="006D68AC" w:rsidRDefault="00AC0B17" w:rsidP="003C3912">
            <w:pPr>
              <w:pStyle w:val="TAL"/>
            </w:pPr>
            <w:r w:rsidRPr="006D68AC">
              <w:t>Contains an alternative URI of the resource located in an alternative NSCE Server.</w:t>
            </w:r>
          </w:p>
        </w:tc>
      </w:tr>
    </w:tbl>
    <w:p w14:paraId="754F45ED" w14:textId="77777777" w:rsidR="00AC0B17" w:rsidRPr="006D68AC" w:rsidRDefault="00AC0B17" w:rsidP="00AC0B17"/>
    <w:p w14:paraId="7D3A81BE" w14:textId="77777777" w:rsidR="00AC0B17" w:rsidRPr="006D68AC" w:rsidRDefault="00AC0B17" w:rsidP="00AC0B17">
      <w:pPr>
        <w:pStyle w:val="TH"/>
      </w:pPr>
      <w:r w:rsidRPr="006D68AC">
        <w:t>Table </w:t>
      </w:r>
      <w:r w:rsidRPr="006D68AC">
        <w:rPr>
          <w:noProof/>
          <w:lang w:eastAsia="zh-CN"/>
        </w:rPr>
        <w:t>6.2.3.3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820A1A3" w14:textId="77777777" w:rsidTr="003C3912">
        <w:trPr>
          <w:jc w:val="center"/>
        </w:trPr>
        <w:tc>
          <w:tcPr>
            <w:tcW w:w="824" w:type="pct"/>
            <w:shd w:val="clear" w:color="auto" w:fill="C0C0C0"/>
            <w:vAlign w:val="center"/>
          </w:tcPr>
          <w:p w14:paraId="48903E8C" w14:textId="77777777" w:rsidR="00AC0B17" w:rsidRPr="006D68AC" w:rsidRDefault="00AC0B17" w:rsidP="003C3912">
            <w:pPr>
              <w:pStyle w:val="TAH"/>
            </w:pPr>
            <w:r w:rsidRPr="006D68AC">
              <w:t>Name</w:t>
            </w:r>
          </w:p>
        </w:tc>
        <w:tc>
          <w:tcPr>
            <w:tcW w:w="732" w:type="pct"/>
            <w:shd w:val="clear" w:color="auto" w:fill="C0C0C0"/>
            <w:vAlign w:val="center"/>
          </w:tcPr>
          <w:p w14:paraId="60BC69AF" w14:textId="77777777" w:rsidR="00AC0B17" w:rsidRPr="006D68AC" w:rsidRDefault="00AC0B17" w:rsidP="003C3912">
            <w:pPr>
              <w:pStyle w:val="TAH"/>
            </w:pPr>
            <w:r w:rsidRPr="006D68AC">
              <w:t>Data type</w:t>
            </w:r>
          </w:p>
        </w:tc>
        <w:tc>
          <w:tcPr>
            <w:tcW w:w="217" w:type="pct"/>
            <w:shd w:val="clear" w:color="auto" w:fill="C0C0C0"/>
            <w:vAlign w:val="center"/>
          </w:tcPr>
          <w:p w14:paraId="372F3CD6" w14:textId="77777777" w:rsidR="00AC0B17" w:rsidRPr="006D68AC" w:rsidRDefault="00AC0B17" w:rsidP="003C3912">
            <w:pPr>
              <w:pStyle w:val="TAH"/>
            </w:pPr>
            <w:r w:rsidRPr="006D68AC">
              <w:t>P</w:t>
            </w:r>
          </w:p>
        </w:tc>
        <w:tc>
          <w:tcPr>
            <w:tcW w:w="581" w:type="pct"/>
            <w:shd w:val="clear" w:color="auto" w:fill="C0C0C0"/>
            <w:vAlign w:val="center"/>
          </w:tcPr>
          <w:p w14:paraId="2A3DA48D" w14:textId="77777777" w:rsidR="00AC0B17" w:rsidRPr="006D68AC" w:rsidRDefault="00AC0B17" w:rsidP="003C3912">
            <w:pPr>
              <w:pStyle w:val="TAH"/>
            </w:pPr>
            <w:r w:rsidRPr="006D68AC">
              <w:t>Cardinality</w:t>
            </w:r>
          </w:p>
        </w:tc>
        <w:tc>
          <w:tcPr>
            <w:tcW w:w="2645" w:type="pct"/>
            <w:shd w:val="clear" w:color="auto" w:fill="C0C0C0"/>
            <w:vAlign w:val="center"/>
          </w:tcPr>
          <w:p w14:paraId="19DE81A7" w14:textId="77777777" w:rsidR="00AC0B17" w:rsidRPr="006D68AC" w:rsidRDefault="00AC0B17" w:rsidP="003C3912">
            <w:pPr>
              <w:pStyle w:val="TAH"/>
            </w:pPr>
            <w:r w:rsidRPr="006D68AC">
              <w:t>Description</w:t>
            </w:r>
          </w:p>
        </w:tc>
      </w:tr>
      <w:tr w:rsidR="00AC0B17" w:rsidRPr="006D68AC" w14:paraId="4361F0A2" w14:textId="77777777" w:rsidTr="003C3912">
        <w:trPr>
          <w:jc w:val="center"/>
        </w:trPr>
        <w:tc>
          <w:tcPr>
            <w:tcW w:w="824" w:type="pct"/>
            <w:vAlign w:val="center"/>
          </w:tcPr>
          <w:p w14:paraId="66E5A601" w14:textId="77777777" w:rsidR="00AC0B17" w:rsidRPr="006D68AC" w:rsidRDefault="00AC0B17" w:rsidP="003C3912">
            <w:pPr>
              <w:pStyle w:val="TAL"/>
            </w:pPr>
            <w:r w:rsidRPr="006D68AC">
              <w:t>Location</w:t>
            </w:r>
          </w:p>
        </w:tc>
        <w:tc>
          <w:tcPr>
            <w:tcW w:w="732" w:type="pct"/>
            <w:vAlign w:val="center"/>
          </w:tcPr>
          <w:p w14:paraId="131E729F" w14:textId="77777777" w:rsidR="00AC0B17" w:rsidRPr="006D68AC" w:rsidRDefault="00AC0B17" w:rsidP="003C3912">
            <w:pPr>
              <w:pStyle w:val="TAL"/>
            </w:pPr>
            <w:r w:rsidRPr="006D68AC">
              <w:t>string</w:t>
            </w:r>
          </w:p>
        </w:tc>
        <w:tc>
          <w:tcPr>
            <w:tcW w:w="217" w:type="pct"/>
            <w:vAlign w:val="center"/>
          </w:tcPr>
          <w:p w14:paraId="121FF3B7" w14:textId="77777777" w:rsidR="00AC0B17" w:rsidRPr="006D68AC" w:rsidRDefault="00AC0B17" w:rsidP="003C3912">
            <w:pPr>
              <w:pStyle w:val="TAC"/>
            </w:pPr>
            <w:r w:rsidRPr="006D68AC">
              <w:t>M</w:t>
            </w:r>
          </w:p>
        </w:tc>
        <w:tc>
          <w:tcPr>
            <w:tcW w:w="581" w:type="pct"/>
            <w:vAlign w:val="center"/>
          </w:tcPr>
          <w:p w14:paraId="6ED55E90" w14:textId="77777777" w:rsidR="00AC0B17" w:rsidRPr="006D68AC" w:rsidRDefault="00AC0B17" w:rsidP="003C3912">
            <w:pPr>
              <w:pStyle w:val="TAC"/>
            </w:pPr>
            <w:r w:rsidRPr="006D68AC">
              <w:t>1</w:t>
            </w:r>
          </w:p>
        </w:tc>
        <w:tc>
          <w:tcPr>
            <w:tcW w:w="2645" w:type="pct"/>
            <w:vAlign w:val="center"/>
          </w:tcPr>
          <w:p w14:paraId="0A99A52A" w14:textId="77777777" w:rsidR="00AC0B17" w:rsidRPr="006D68AC" w:rsidRDefault="00AC0B17" w:rsidP="003C3912">
            <w:pPr>
              <w:pStyle w:val="TAL"/>
            </w:pPr>
            <w:r w:rsidRPr="006D68AC">
              <w:t>Contains an alternative URI of the resource located in an alternative NSCE Server.</w:t>
            </w:r>
          </w:p>
        </w:tc>
      </w:tr>
    </w:tbl>
    <w:p w14:paraId="1F594F6B" w14:textId="77777777" w:rsidR="00AC0B17" w:rsidRPr="006D68AC" w:rsidRDefault="00AC0B17" w:rsidP="00AC0B17"/>
    <w:p w14:paraId="40488A2C" w14:textId="77777777" w:rsidR="00AC0B17" w:rsidRPr="006D68AC" w:rsidRDefault="00AC0B17" w:rsidP="00AC0B17">
      <w:pPr>
        <w:pStyle w:val="51"/>
      </w:pPr>
      <w:bookmarkStart w:id="2693" w:name="_Toc164928098"/>
      <w:bookmarkStart w:id="2694" w:name="_Toc168549956"/>
      <w:bookmarkStart w:id="2695" w:name="_Toc170118023"/>
      <w:bookmarkStart w:id="2696" w:name="_Toc209470105"/>
      <w:bookmarkStart w:id="2697" w:name="_Toc212114766"/>
      <w:bookmarkStart w:id="2698" w:name="_Toc215157767"/>
      <w:r w:rsidRPr="006D68AC">
        <w:rPr>
          <w:noProof/>
          <w:lang w:eastAsia="zh-CN"/>
        </w:rPr>
        <w:t>6.2.3.3</w:t>
      </w:r>
      <w:r w:rsidRPr="006D68AC">
        <w:t>.4</w:t>
      </w:r>
      <w:r w:rsidRPr="006D68AC">
        <w:tab/>
        <w:t>Resource Custom Operations</w:t>
      </w:r>
      <w:bookmarkEnd w:id="2693"/>
      <w:bookmarkEnd w:id="2694"/>
      <w:bookmarkEnd w:id="2695"/>
      <w:bookmarkEnd w:id="2696"/>
      <w:bookmarkEnd w:id="2697"/>
      <w:bookmarkEnd w:id="2698"/>
    </w:p>
    <w:p w14:paraId="39E98CB5" w14:textId="77777777" w:rsidR="00AC0B17" w:rsidRPr="006D68AC" w:rsidRDefault="00AC0B17" w:rsidP="00AC0B17">
      <w:pPr>
        <w:pStyle w:val="6"/>
      </w:pPr>
      <w:bookmarkStart w:id="2699" w:name="_Toc164928099"/>
      <w:bookmarkStart w:id="2700" w:name="_Toc168549957"/>
      <w:bookmarkStart w:id="2701" w:name="_Toc170118024"/>
      <w:bookmarkStart w:id="2702" w:name="_Toc209470106"/>
      <w:bookmarkStart w:id="2703" w:name="_Toc212114767"/>
      <w:bookmarkStart w:id="2704" w:name="_Toc215157768"/>
      <w:r w:rsidRPr="006D68AC">
        <w:rPr>
          <w:noProof/>
          <w:lang w:eastAsia="zh-CN"/>
        </w:rPr>
        <w:t>6.2.3.3</w:t>
      </w:r>
      <w:r w:rsidRPr="006D68AC">
        <w:t>.4.1</w:t>
      </w:r>
      <w:r w:rsidRPr="006D68AC">
        <w:tab/>
        <w:t>Overview</w:t>
      </w:r>
      <w:bookmarkEnd w:id="2699"/>
      <w:bookmarkEnd w:id="2700"/>
      <w:bookmarkEnd w:id="2701"/>
      <w:bookmarkEnd w:id="2702"/>
      <w:bookmarkEnd w:id="2703"/>
      <w:bookmarkEnd w:id="2704"/>
    </w:p>
    <w:p w14:paraId="229E66A3" w14:textId="77777777" w:rsidR="00B110B4" w:rsidRPr="006D68AC" w:rsidRDefault="00B110B4" w:rsidP="00B110B4">
      <w:r w:rsidRPr="006D68AC">
        <w:t>Table </w:t>
      </w:r>
      <w:r w:rsidRPr="006D68AC">
        <w:rPr>
          <w:noProof/>
          <w:lang w:eastAsia="zh-CN"/>
        </w:rPr>
        <w:t>6.2</w:t>
      </w:r>
      <w:r w:rsidRPr="006D68AC">
        <w:t>.3.3.4.1-1 specifies the custom operations defined on this resource.</w:t>
      </w:r>
    </w:p>
    <w:p w14:paraId="1E8E6D48" w14:textId="77777777" w:rsidR="00C42A1F" w:rsidRPr="006D68AC" w:rsidRDefault="00C42A1F" w:rsidP="00C42A1F">
      <w:pPr>
        <w:pStyle w:val="TH"/>
      </w:pPr>
      <w:r w:rsidRPr="006D68AC">
        <w:lastRenderedPageBreak/>
        <w:t>Table </w:t>
      </w:r>
      <w:r w:rsidRPr="006D68AC">
        <w:rPr>
          <w:noProof/>
          <w:lang w:eastAsia="zh-CN"/>
        </w:rPr>
        <w:t>6.2</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rsidRPr="006D68AC"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Pr="006D68AC" w:rsidRDefault="00C42A1F">
            <w:pPr>
              <w:pStyle w:val="TAH"/>
            </w:pPr>
            <w:r w:rsidRPr="006D68AC">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Pr="006D68AC" w:rsidRDefault="00C42A1F">
            <w:pPr>
              <w:pStyle w:val="TAH"/>
            </w:pPr>
            <w:r w:rsidRPr="006D68AC">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Pr="006D68AC" w:rsidRDefault="00C42A1F">
            <w:pPr>
              <w:pStyle w:val="TAH"/>
            </w:pPr>
            <w:r w:rsidRPr="006D68AC">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Pr="006D68AC" w:rsidRDefault="00C42A1F">
            <w:pPr>
              <w:pStyle w:val="TAH"/>
            </w:pPr>
            <w:r w:rsidRPr="006D68AC">
              <w:t>Description</w:t>
            </w:r>
          </w:p>
        </w:tc>
      </w:tr>
      <w:tr w:rsidR="00C42A1F" w:rsidRPr="006D68AC"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Pr="006D68AC" w:rsidRDefault="00C42A1F">
            <w:pPr>
              <w:pStyle w:val="TAL"/>
            </w:pPr>
            <w:r w:rsidRPr="006D68AC">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Pr="006D68AC" w:rsidRDefault="00C42A1F">
            <w:pPr>
              <w:pStyle w:val="TAL"/>
            </w:pPr>
            <w:r w:rsidRPr="006D68AC">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Pr="006D68AC" w:rsidRDefault="00C42A1F">
            <w:pPr>
              <w:pStyle w:val="TAC"/>
            </w:pPr>
            <w:r w:rsidRPr="006D68AC">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Pr="006D68AC" w:rsidRDefault="00C42A1F">
            <w:pPr>
              <w:pStyle w:val="TAL"/>
            </w:pPr>
            <w:r w:rsidRPr="006D68AC">
              <w:rPr>
                <w:lang w:val="en-US"/>
              </w:rPr>
              <w:t>E</w:t>
            </w:r>
            <w:r w:rsidRPr="006D68AC">
              <w:t>nables a service consumer to notify the NSCE Server</w:t>
            </w:r>
            <w:r w:rsidRPr="006D68AC">
              <w:rPr>
                <w:noProof/>
                <w:lang w:eastAsia="zh-CN"/>
              </w:rPr>
              <w:t xml:space="preserve"> </w:t>
            </w:r>
            <w:r w:rsidRPr="006D68AC">
              <w:t>on QoE metrics</w:t>
            </w:r>
            <w:r w:rsidRPr="006D68AC">
              <w:rPr>
                <w:lang w:val="en-US"/>
              </w:rPr>
              <w:t>.</w:t>
            </w:r>
          </w:p>
        </w:tc>
      </w:tr>
    </w:tbl>
    <w:p w14:paraId="2298F6AC" w14:textId="77777777" w:rsidR="00B110B4" w:rsidRPr="006D68AC" w:rsidRDefault="00B110B4" w:rsidP="00B110B4">
      <w:pPr>
        <w:rPr>
          <w:lang w:val="en-US"/>
        </w:rPr>
      </w:pPr>
    </w:p>
    <w:p w14:paraId="4EC190A9" w14:textId="3169E395" w:rsidR="00C42A1F" w:rsidRPr="006D68AC" w:rsidRDefault="00C42A1F" w:rsidP="00C42A1F">
      <w:pPr>
        <w:pStyle w:val="6"/>
      </w:pPr>
      <w:bookmarkStart w:id="2705" w:name="_Toc209470107"/>
      <w:bookmarkStart w:id="2706" w:name="_Toc212114768"/>
      <w:bookmarkStart w:id="2707" w:name="_Toc170118026"/>
      <w:bookmarkStart w:id="2708" w:name="_Toc215157769"/>
      <w:r w:rsidRPr="006D68AC">
        <w:rPr>
          <w:noProof/>
          <w:lang w:eastAsia="zh-CN"/>
        </w:rPr>
        <w:t>6.2.3.3</w:t>
      </w:r>
      <w:r w:rsidRPr="006D68AC">
        <w:t>.4.2</w:t>
      </w:r>
      <w:r w:rsidRPr="006D68AC">
        <w:tab/>
        <w:t>Operation: QoEMetricNotify</w:t>
      </w:r>
      <w:bookmarkEnd w:id="2705"/>
      <w:bookmarkEnd w:id="2706"/>
      <w:bookmarkEnd w:id="2708"/>
    </w:p>
    <w:p w14:paraId="187B537F" w14:textId="77777777" w:rsidR="00AC0B17" w:rsidRPr="006D68AC" w:rsidRDefault="00AC0B17" w:rsidP="00AC0B17">
      <w:pPr>
        <w:pStyle w:val="7"/>
        <w:rPr>
          <w:noProof/>
        </w:rPr>
      </w:pPr>
      <w:bookmarkStart w:id="2709" w:name="_Toc209470108"/>
      <w:bookmarkStart w:id="2710" w:name="_Toc212114769"/>
      <w:bookmarkStart w:id="2711" w:name="_Toc215157770"/>
      <w:r w:rsidRPr="006D68AC">
        <w:rPr>
          <w:noProof/>
          <w:lang w:eastAsia="zh-CN"/>
        </w:rPr>
        <w:t>6.2.3.3</w:t>
      </w:r>
      <w:r w:rsidRPr="006D68AC">
        <w:t>.4.2.1</w:t>
      </w:r>
      <w:r w:rsidRPr="006D68AC">
        <w:rPr>
          <w:noProof/>
        </w:rPr>
        <w:tab/>
        <w:t>Description</w:t>
      </w:r>
      <w:bookmarkEnd w:id="2707"/>
      <w:bookmarkEnd w:id="2709"/>
      <w:bookmarkEnd w:id="2710"/>
      <w:bookmarkEnd w:id="2711"/>
    </w:p>
    <w:p w14:paraId="403252ED" w14:textId="58D4F1BF" w:rsidR="00B110B4" w:rsidRPr="006D68AC" w:rsidRDefault="00B110B4" w:rsidP="00B110B4">
      <w:pPr>
        <w:rPr>
          <w:lang w:val="en-US"/>
        </w:rPr>
      </w:pPr>
      <w:r w:rsidRPr="006D68AC">
        <w:rPr>
          <w:noProof/>
        </w:rPr>
        <w:t xml:space="preserve">This </w:t>
      </w:r>
      <w:r w:rsidRPr="006D68AC">
        <w:t xml:space="preserve">resource custom operation </w:t>
      </w:r>
      <w:r w:rsidRPr="006D68AC">
        <w:rPr>
          <w:noProof/>
        </w:rPr>
        <w:t xml:space="preserve">is used by a </w:t>
      </w:r>
      <w:r w:rsidRPr="006D68AC">
        <w:t>service consumer to notify the NSCE Server</w:t>
      </w:r>
      <w:r w:rsidRPr="006D68AC">
        <w:rPr>
          <w:noProof/>
          <w:lang w:eastAsia="zh-CN"/>
        </w:rPr>
        <w:t xml:space="preserve"> </w:t>
      </w:r>
      <w:r w:rsidRPr="006D68AC">
        <w:t>on QoE metrics</w:t>
      </w:r>
      <w:r w:rsidRPr="006D68AC">
        <w:rPr>
          <w:lang w:val="en-US"/>
        </w:rPr>
        <w:t>.</w:t>
      </w:r>
    </w:p>
    <w:p w14:paraId="61AD22FC" w14:textId="77777777" w:rsidR="00AC0B17" w:rsidRPr="006D68AC" w:rsidRDefault="00AC0B17" w:rsidP="00AC0B17">
      <w:pPr>
        <w:pStyle w:val="7"/>
        <w:rPr>
          <w:noProof/>
        </w:rPr>
      </w:pPr>
      <w:bookmarkStart w:id="2712" w:name="_Toc170118027"/>
      <w:bookmarkStart w:id="2713" w:name="_Toc209470109"/>
      <w:bookmarkStart w:id="2714" w:name="_Toc212114770"/>
      <w:bookmarkStart w:id="2715" w:name="_Toc215157771"/>
      <w:r w:rsidRPr="006D68AC">
        <w:rPr>
          <w:noProof/>
          <w:lang w:eastAsia="zh-CN"/>
        </w:rPr>
        <w:t>6.2.3.3</w:t>
      </w:r>
      <w:r w:rsidRPr="006D68AC">
        <w:t>.4.2.2</w:t>
      </w:r>
      <w:r w:rsidRPr="006D68AC">
        <w:rPr>
          <w:noProof/>
        </w:rPr>
        <w:tab/>
        <w:t>Operation Definition</w:t>
      </w:r>
      <w:bookmarkEnd w:id="2712"/>
      <w:bookmarkEnd w:id="2713"/>
      <w:bookmarkEnd w:id="2714"/>
      <w:bookmarkEnd w:id="2715"/>
    </w:p>
    <w:p w14:paraId="3C2BF559"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6.2.3.3</w:t>
      </w:r>
      <w:r w:rsidRPr="006D68AC">
        <w:t>.4.2.2</w:t>
      </w:r>
      <w:r w:rsidRPr="006D68AC">
        <w:rPr>
          <w:noProof/>
        </w:rPr>
        <w:t>-1 and the response data structures and response codes specified in table </w:t>
      </w:r>
      <w:r w:rsidRPr="006D68AC">
        <w:rPr>
          <w:noProof/>
          <w:lang w:eastAsia="zh-CN"/>
        </w:rPr>
        <w:t>6.2.3.3</w:t>
      </w:r>
      <w:r w:rsidRPr="006D68AC">
        <w:t>.4.2.2</w:t>
      </w:r>
      <w:r w:rsidRPr="006D68AC">
        <w:rPr>
          <w:noProof/>
        </w:rPr>
        <w:t>-2.</w:t>
      </w:r>
    </w:p>
    <w:p w14:paraId="7D7025A1"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CB98B25" w14:textId="77777777" w:rsidTr="00C87CC9">
        <w:trPr>
          <w:jc w:val="center"/>
        </w:trPr>
        <w:tc>
          <w:tcPr>
            <w:tcW w:w="1835" w:type="dxa"/>
            <w:shd w:val="clear" w:color="auto" w:fill="C0C0C0"/>
            <w:vAlign w:val="center"/>
            <w:hideMark/>
          </w:tcPr>
          <w:p w14:paraId="52608A92"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5CB0F142"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B24523D"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0B7398CC" w14:textId="77777777" w:rsidR="00B110B4" w:rsidRPr="006D68AC" w:rsidRDefault="00B110B4" w:rsidP="00C87CC9">
            <w:pPr>
              <w:pStyle w:val="TAH"/>
              <w:rPr>
                <w:noProof/>
              </w:rPr>
            </w:pPr>
            <w:r w:rsidRPr="006D68AC">
              <w:rPr>
                <w:noProof/>
              </w:rPr>
              <w:t>Description</w:t>
            </w:r>
          </w:p>
        </w:tc>
      </w:tr>
      <w:tr w:rsidR="00B110B4" w:rsidRPr="006D68AC" w14:paraId="62DCFF23" w14:textId="77777777" w:rsidTr="00C87CC9">
        <w:trPr>
          <w:jc w:val="center"/>
        </w:trPr>
        <w:tc>
          <w:tcPr>
            <w:tcW w:w="1835" w:type="dxa"/>
            <w:vAlign w:val="center"/>
            <w:hideMark/>
          </w:tcPr>
          <w:p w14:paraId="251BFDC2" w14:textId="77777777" w:rsidR="00B110B4" w:rsidRPr="006D68AC" w:rsidRDefault="00B110B4" w:rsidP="00C87CC9">
            <w:pPr>
              <w:pStyle w:val="TAL"/>
              <w:rPr>
                <w:noProof/>
              </w:rPr>
            </w:pPr>
            <w:r w:rsidRPr="006D68AC">
              <w:t>QoEMetricsReportNotif</w:t>
            </w:r>
          </w:p>
        </w:tc>
        <w:tc>
          <w:tcPr>
            <w:tcW w:w="425" w:type="dxa"/>
            <w:vAlign w:val="center"/>
            <w:hideMark/>
          </w:tcPr>
          <w:p w14:paraId="3DE2C3EF" w14:textId="77777777" w:rsidR="00B110B4" w:rsidRPr="006D68AC" w:rsidRDefault="00B110B4" w:rsidP="00C87CC9">
            <w:pPr>
              <w:pStyle w:val="TAC"/>
              <w:rPr>
                <w:noProof/>
              </w:rPr>
            </w:pPr>
            <w:r w:rsidRPr="006D68AC">
              <w:t>M</w:t>
            </w:r>
          </w:p>
        </w:tc>
        <w:tc>
          <w:tcPr>
            <w:tcW w:w="1276" w:type="dxa"/>
            <w:vAlign w:val="center"/>
            <w:hideMark/>
          </w:tcPr>
          <w:p w14:paraId="3F83741A" w14:textId="77777777" w:rsidR="00B110B4" w:rsidRPr="006D68AC" w:rsidRDefault="00B110B4" w:rsidP="00C87CC9">
            <w:pPr>
              <w:pStyle w:val="TAC"/>
              <w:rPr>
                <w:noProof/>
              </w:rPr>
            </w:pPr>
            <w:r w:rsidRPr="006D68AC">
              <w:t>1</w:t>
            </w:r>
          </w:p>
        </w:tc>
        <w:tc>
          <w:tcPr>
            <w:tcW w:w="6143" w:type="dxa"/>
            <w:vAlign w:val="center"/>
            <w:hideMark/>
          </w:tcPr>
          <w:p w14:paraId="3109DFD7" w14:textId="76335167" w:rsidR="00B110B4" w:rsidRPr="006D68AC" w:rsidRDefault="00B110B4" w:rsidP="00C87CC9">
            <w:pPr>
              <w:pStyle w:val="TAL"/>
              <w:rPr>
                <w:noProof/>
              </w:rPr>
            </w:pPr>
            <w:r w:rsidRPr="006D68AC">
              <w:t>Represents the QoE Metrics Notification related information.</w:t>
            </w:r>
          </w:p>
        </w:tc>
      </w:tr>
    </w:tbl>
    <w:p w14:paraId="5334DF38" w14:textId="77777777" w:rsidR="00B110B4" w:rsidRPr="006D68AC" w:rsidRDefault="00B110B4" w:rsidP="00B110B4">
      <w:pPr>
        <w:rPr>
          <w:noProof/>
        </w:rPr>
      </w:pPr>
    </w:p>
    <w:p w14:paraId="2E644AB3"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6D68AC" w:rsidRDefault="00B110B4" w:rsidP="00C87CC9">
            <w:pPr>
              <w:pStyle w:val="TAH"/>
              <w:rPr>
                <w:noProof/>
              </w:rPr>
            </w:pPr>
            <w:r w:rsidRPr="006D68AC">
              <w:rPr>
                <w:noProof/>
              </w:rPr>
              <w:t>Description</w:t>
            </w:r>
          </w:p>
        </w:tc>
      </w:tr>
      <w:tr w:rsidR="00B110B4" w:rsidRPr="006D68AC"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6D68AC" w:rsidRDefault="00B110B4" w:rsidP="00C87CC9">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6D68AC"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6D68AC"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6D68AC" w:rsidRDefault="00B110B4" w:rsidP="00C87CC9">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6D68AC" w:rsidRDefault="00B110B4" w:rsidP="00C87CC9">
            <w:pPr>
              <w:pStyle w:val="TAL"/>
            </w:pPr>
            <w:r w:rsidRPr="006D68AC">
              <w:t>Successful case. The QoE Metrics Notification is successfully received and processed, and no content is returned in the response body.</w:t>
            </w:r>
          </w:p>
        </w:tc>
      </w:tr>
      <w:tr w:rsidR="00B110B4" w:rsidRPr="006D68AC"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6D68AC" w:rsidRDefault="00B110B4" w:rsidP="00C87CC9">
            <w:pPr>
              <w:pStyle w:val="TAL"/>
            </w:pPr>
            <w:r w:rsidRPr="006D68AC">
              <w:t>n/a</w:t>
            </w:r>
          </w:p>
        </w:tc>
        <w:tc>
          <w:tcPr>
            <w:tcW w:w="445" w:type="dxa"/>
            <w:vAlign w:val="center"/>
          </w:tcPr>
          <w:p w14:paraId="5CD501CD" w14:textId="77777777" w:rsidR="00B110B4" w:rsidRPr="006D68AC" w:rsidRDefault="00B110B4" w:rsidP="00C87CC9">
            <w:pPr>
              <w:pStyle w:val="TAC"/>
            </w:pPr>
          </w:p>
        </w:tc>
        <w:tc>
          <w:tcPr>
            <w:tcW w:w="1134" w:type="dxa"/>
            <w:vAlign w:val="center"/>
          </w:tcPr>
          <w:p w14:paraId="72B2EEEF" w14:textId="77777777" w:rsidR="00B110B4" w:rsidRPr="006D68AC" w:rsidRDefault="00B110B4" w:rsidP="00C87CC9">
            <w:pPr>
              <w:pStyle w:val="TAC"/>
            </w:pPr>
          </w:p>
        </w:tc>
        <w:tc>
          <w:tcPr>
            <w:tcW w:w="1702" w:type="dxa"/>
            <w:vAlign w:val="center"/>
          </w:tcPr>
          <w:p w14:paraId="55854261" w14:textId="77777777" w:rsidR="00B110B4" w:rsidRPr="006D68AC" w:rsidRDefault="00B110B4" w:rsidP="00C87CC9">
            <w:pPr>
              <w:pStyle w:val="TAL"/>
            </w:pPr>
            <w:r w:rsidRPr="006D68AC">
              <w:t>307 Temporary Redirect</w:t>
            </w:r>
          </w:p>
        </w:tc>
        <w:tc>
          <w:tcPr>
            <w:tcW w:w="4592" w:type="dxa"/>
            <w:vAlign w:val="center"/>
          </w:tcPr>
          <w:p w14:paraId="7450714E" w14:textId="77777777" w:rsidR="00B110B4" w:rsidRPr="006D68AC" w:rsidRDefault="00B110B4" w:rsidP="00C87CC9">
            <w:pPr>
              <w:pStyle w:val="TAL"/>
            </w:pPr>
            <w:r w:rsidRPr="006D68AC">
              <w:t>Temporary redirection.</w:t>
            </w:r>
          </w:p>
          <w:p w14:paraId="4D17B705" w14:textId="77777777" w:rsidR="00B110B4" w:rsidRPr="006D68AC" w:rsidRDefault="00B110B4" w:rsidP="00C87CC9">
            <w:pPr>
              <w:pStyle w:val="TAL"/>
            </w:pPr>
          </w:p>
          <w:p w14:paraId="21D5140F"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75867DA7" w14:textId="77777777" w:rsidR="00B110B4" w:rsidRPr="006D68AC" w:rsidRDefault="00B110B4" w:rsidP="00C87CC9">
            <w:pPr>
              <w:pStyle w:val="TAL"/>
            </w:pPr>
          </w:p>
          <w:p w14:paraId="438F6142" w14:textId="2E78B4A2"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6D68AC" w:rsidRDefault="00B110B4" w:rsidP="00C87CC9">
            <w:pPr>
              <w:pStyle w:val="TAL"/>
            </w:pPr>
            <w:r w:rsidRPr="006D68AC">
              <w:t>n/a</w:t>
            </w:r>
          </w:p>
        </w:tc>
        <w:tc>
          <w:tcPr>
            <w:tcW w:w="445" w:type="dxa"/>
            <w:vAlign w:val="center"/>
          </w:tcPr>
          <w:p w14:paraId="5D0C8B91" w14:textId="77777777" w:rsidR="00B110B4" w:rsidRPr="006D68AC" w:rsidRDefault="00B110B4" w:rsidP="00C87CC9">
            <w:pPr>
              <w:pStyle w:val="TAC"/>
            </w:pPr>
          </w:p>
        </w:tc>
        <w:tc>
          <w:tcPr>
            <w:tcW w:w="1134" w:type="dxa"/>
            <w:vAlign w:val="center"/>
          </w:tcPr>
          <w:p w14:paraId="45530F8B" w14:textId="77777777" w:rsidR="00B110B4" w:rsidRPr="006D68AC" w:rsidRDefault="00B110B4" w:rsidP="00C87CC9">
            <w:pPr>
              <w:pStyle w:val="TAC"/>
            </w:pPr>
          </w:p>
        </w:tc>
        <w:tc>
          <w:tcPr>
            <w:tcW w:w="1702" w:type="dxa"/>
            <w:vAlign w:val="center"/>
          </w:tcPr>
          <w:p w14:paraId="1E88277B" w14:textId="77777777" w:rsidR="00B110B4" w:rsidRPr="006D68AC" w:rsidRDefault="00B110B4" w:rsidP="00C87CC9">
            <w:pPr>
              <w:pStyle w:val="TAL"/>
            </w:pPr>
            <w:r w:rsidRPr="006D68AC">
              <w:t>308 Permanent Redirect</w:t>
            </w:r>
          </w:p>
        </w:tc>
        <w:tc>
          <w:tcPr>
            <w:tcW w:w="4592" w:type="dxa"/>
            <w:vAlign w:val="center"/>
          </w:tcPr>
          <w:p w14:paraId="685F674F" w14:textId="77777777" w:rsidR="00B110B4" w:rsidRPr="006D68AC" w:rsidRDefault="00B110B4" w:rsidP="00C87CC9">
            <w:pPr>
              <w:pStyle w:val="TAL"/>
            </w:pPr>
            <w:r w:rsidRPr="006D68AC">
              <w:t>Permanent redirection.</w:t>
            </w:r>
          </w:p>
          <w:p w14:paraId="2F0B226F" w14:textId="77777777" w:rsidR="00B110B4" w:rsidRPr="006D68AC" w:rsidRDefault="00B110B4" w:rsidP="00C87CC9">
            <w:pPr>
              <w:pStyle w:val="TAL"/>
            </w:pPr>
          </w:p>
          <w:p w14:paraId="5934C2E8"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491367F3" w14:textId="77777777" w:rsidR="00B110B4" w:rsidRPr="006D68AC" w:rsidRDefault="00B110B4" w:rsidP="00C87CC9">
            <w:pPr>
              <w:pStyle w:val="TAL"/>
            </w:pPr>
          </w:p>
          <w:p w14:paraId="0887B650" w14:textId="3C21DC0D"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DA01B9C" w14:textId="77777777" w:rsidR="00B110B4" w:rsidRPr="006D68AC" w:rsidRDefault="00B110B4" w:rsidP="00B110B4">
      <w:pPr>
        <w:rPr>
          <w:noProof/>
        </w:rPr>
      </w:pPr>
    </w:p>
    <w:p w14:paraId="325032DF" w14:textId="77777777" w:rsidR="00B110B4" w:rsidRPr="006D68AC" w:rsidRDefault="00B110B4" w:rsidP="00B110B4">
      <w:pPr>
        <w:pStyle w:val="TH"/>
      </w:pPr>
      <w:r w:rsidRPr="006D68AC">
        <w:t>Table </w:t>
      </w:r>
      <w:r w:rsidRPr="006D68AC">
        <w:rPr>
          <w:noProof/>
          <w:lang w:eastAsia="zh-CN"/>
        </w:rPr>
        <w:t>6.2.3.3</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91FE48" w14:textId="77777777" w:rsidTr="00C87CC9">
        <w:trPr>
          <w:jc w:val="center"/>
        </w:trPr>
        <w:tc>
          <w:tcPr>
            <w:tcW w:w="825" w:type="pct"/>
            <w:shd w:val="clear" w:color="auto" w:fill="C0C0C0"/>
          </w:tcPr>
          <w:p w14:paraId="49BC70F3" w14:textId="77777777" w:rsidR="00B110B4" w:rsidRPr="006D68AC" w:rsidRDefault="00B110B4" w:rsidP="00C87CC9">
            <w:pPr>
              <w:pStyle w:val="TAH"/>
            </w:pPr>
            <w:r w:rsidRPr="006D68AC">
              <w:t>Name</w:t>
            </w:r>
          </w:p>
        </w:tc>
        <w:tc>
          <w:tcPr>
            <w:tcW w:w="732" w:type="pct"/>
            <w:shd w:val="clear" w:color="auto" w:fill="C0C0C0"/>
          </w:tcPr>
          <w:p w14:paraId="5D45EF3F" w14:textId="77777777" w:rsidR="00B110B4" w:rsidRPr="006D68AC" w:rsidRDefault="00B110B4" w:rsidP="00C87CC9">
            <w:pPr>
              <w:pStyle w:val="TAH"/>
            </w:pPr>
            <w:r w:rsidRPr="006D68AC">
              <w:t>Data type</w:t>
            </w:r>
          </w:p>
        </w:tc>
        <w:tc>
          <w:tcPr>
            <w:tcW w:w="217" w:type="pct"/>
            <w:shd w:val="clear" w:color="auto" w:fill="C0C0C0"/>
          </w:tcPr>
          <w:p w14:paraId="5EF81CFA" w14:textId="77777777" w:rsidR="00B110B4" w:rsidRPr="006D68AC" w:rsidRDefault="00B110B4" w:rsidP="00C87CC9">
            <w:pPr>
              <w:pStyle w:val="TAH"/>
            </w:pPr>
            <w:r w:rsidRPr="006D68AC">
              <w:t>P</w:t>
            </w:r>
          </w:p>
        </w:tc>
        <w:tc>
          <w:tcPr>
            <w:tcW w:w="581" w:type="pct"/>
            <w:shd w:val="clear" w:color="auto" w:fill="C0C0C0"/>
          </w:tcPr>
          <w:p w14:paraId="6F7C7B88" w14:textId="77777777" w:rsidR="00B110B4" w:rsidRPr="006D68AC" w:rsidRDefault="00B110B4" w:rsidP="00C87CC9">
            <w:pPr>
              <w:pStyle w:val="TAH"/>
            </w:pPr>
            <w:r w:rsidRPr="006D68AC">
              <w:t>Cardinality</w:t>
            </w:r>
          </w:p>
        </w:tc>
        <w:tc>
          <w:tcPr>
            <w:tcW w:w="2645" w:type="pct"/>
            <w:shd w:val="clear" w:color="auto" w:fill="C0C0C0"/>
            <w:vAlign w:val="center"/>
          </w:tcPr>
          <w:p w14:paraId="159C1302" w14:textId="77777777" w:rsidR="00B110B4" w:rsidRPr="006D68AC" w:rsidRDefault="00B110B4" w:rsidP="00C87CC9">
            <w:pPr>
              <w:pStyle w:val="TAH"/>
            </w:pPr>
            <w:r w:rsidRPr="006D68AC">
              <w:t>Description</w:t>
            </w:r>
          </w:p>
        </w:tc>
      </w:tr>
      <w:tr w:rsidR="00B110B4" w:rsidRPr="006D68AC" w14:paraId="6FE80C0B" w14:textId="77777777" w:rsidTr="00C87CC9">
        <w:trPr>
          <w:jc w:val="center"/>
        </w:trPr>
        <w:tc>
          <w:tcPr>
            <w:tcW w:w="825" w:type="pct"/>
            <w:vAlign w:val="center"/>
          </w:tcPr>
          <w:p w14:paraId="3ED4DFBB" w14:textId="77777777" w:rsidR="00B110B4" w:rsidRPr="006D68AC" w:rsidRDefault="00B110B4" w:rsidP="00C87CC9">
            <w:pPr>
              <w:pStyle w:val="TAL"/>
            </w:pPr>
            <w:r w:rsidRPr="006D68AC">
              <w:t>Location</w:t>
            </w:r>
          </w:p>
        </w:tc>
        <w:tc>
          <w:tcPr>
            <w:tcW w:w="732" w:type="pct"/>
            <w:vAlign w:val="center"/>
          </w:tcPr>
          <w:p w14:paraId="0797DF08" w14:textId="77777777" w:rsidR="00B110B4" w:rsidRPr="006D68AC" w:rsidRDefault="00B110B4" w:rsidP="00C87CC9">
            <w:pPr>
              <w:pStyle w:val="TAL"/>
            </w:pPr>
            <w:r w:rsidRPr="006D68AC">
              <w:t>string</w:t>
            </w:r>
          </w:p>
        </w:tc>
        <w:tc>
          <w:tcPr>
            <w:tcW w:w="217" w:type="pct"/>
            <w:vAlign w:val="center"/>
          </w:tcPr>
          <w:p w14:paraId="6853DE11" w14:textId="77777777" w:rsidR="00B110B4" w:rsidRPr="006D68AC" w:rsidRDefault="00B110B4" w:rsidP="00C87CC9">
            <w:pPr>
              <w:pStyle w:val="TAC"/>
            </w:pPr>
            <w:r w:rsidRPr="006D68AC">
              <w:t>M</w:t>
            </w:r>
          </w:p>
        </w:tc>
        <w:tc>
          <w:tcPr>
            <w:tcW w:w="581" w:type="pct"/>
            <w:vAlign w:val="center"/>
          </w:tcPr>
          <w:p w14:paraId="747B19CC" w14:textId="77777777" w:rsidR="00B110B4" w:rsidRPr="006D68AC" w:rsidRDefault="00B110B4" w:rsidP="00C87CC9">
            <w:pPr>
              <w:pStyle w:val="TAC"/>
            </w:pPr>
            <w:r w:rsidRPr="006D68AC">
              <w:t>1</w:t>
            </w:r>
          </w:p>
        </w:tc>
        <w:tc>
          <w:tcPr>
            <w:tcW w:w="2645" w:type="pct"/>
            <w:vAlign w:val="center"/>
          </w:tcPr>
          <w:p w14:paraId="3199AF55" w14:textId="79709924" w:rsidR="00B110B4" w:rsidRPr="006D68AC" w:rsidRDefault="00B110B4" w:rsidP="00C87CC9">
            <w:pPr>
              <w:pStyle w:val="TAL"/>
            </w:pPr>
            <w:r w:rsidRPr="006D68AC">
              <w:t>Contains an alternative URI of the resource located in an alternative NSCE Server.</w:t>
            </w:r>
          </w:p>
        </w:tc>
      </w:tr>
    </w:tbl>
    <w:p w14:paraId="3422FCBB" w14:textId="77777777" w:rsidR="00B110B4" w:rsidRPr="006D68AC" w:rsidRDefault="00B110B4" w:rsidP="00B110B4"/>
    <w:p w14:paraId="3D4659CA" w14:textId="77777777" w:rsidR="00B110B4" w:rsidRPr="006D68AC" w:rsidRDefault="00B110B4" w:rsidP="00B110B4">
      <w:pPr>
        <w:pStyle w:val="TH"/>
      </w:pPr>
      <w:r w:rsidRPr="006D68AC">
        <w:lastRenderedPageBreak/>
        <w:t>Table </w:t>
      </w:r>
      <w:r w:rsidRPr="006D68AC">
        <w:rPr>
          <w:noProof/>
          <w:lang w:eastAsia="zh-CN"/>
        </w:rPr>
        <w:t>6.2.3.3</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41AE4983" w14:textId="77777777" w:rsidTr="00C87CC9">
        <w:trPr>
          <w:jc w:val="center"/>
        </w:trPr>
        <w:tc>
          <w:tcPr>
            <w:tcW w:w="825" w:type="pct"/>
            <w:shd w:val="clear" w:color="auto" w:fill="C0C0C0"/>
          </w:tcPr>
          <w:p w14:paraId="4EEF7BA4" w14:textId="77777777" w:rsidR="00B110B4" w:rsidRPr="006D68AC" w:rsidRDefault="00B110B4" w:rsidP="00C87CC9">
            <w:pPr>
              <w:pStyle w:val="TAH"/>
            </w:pPr>
            <w:r w:rsidRPr="006D68AC">
              <w:t>Name</w:t>
            </w:r>
          </w:p>
        </w:tc>
        <w:tc>
          <w:tcPr>
            <w:tcW w:w="732" w:type="pct"/>
            <w:shd w:val="clear" w:color="auto" w:fill="C0C0C0"/>
          </w:tcPr>
          <w:p w14:paraId="54671393" w14:textId="77777777" w:rsidR="00B110B4" w:rsidRPr="006D68AC" w:rsidRDefault="00B110B4" w:rsidP="00C87CC9">
            <w:pPr>
              <w:pStyle w:val="TAH"/>
            </w:pPr>
            <w:r w:rsidRPr="006D68AC">
              <w:t>Data type</w:t>
            </w:r>
          </w:p>
        </w:tc>
        <w:tc>
          <w:tcPr>
            <w:tcW w:w="217" w:type="pct"/>
            <w:shd w:val="clear" w:color="auto" w:fill="C0C0C0"/>
          </w:tcPr>
          <w:p w14:paraId="1166D5CE" w14:textId="77777777" w:rsidR="00B110B4" w:rsidRPr="006D68AC" w:rsidRDefault="00B110B4" w:rsidP="00C87CC9">
            <w:pPr>
              <w:pStyle w:val="TAH"/>
            </w:pPr>
            <w:r w:rsidRPr="006D68AC">
              <w:t>P</w:t>
            </w:r>
          </w:p>
        </w:tc>
        <w:tc>
          <w:tcPr>
            <w:tcW w:w="581" w:type="pct"/>
            <w:shd w:val="clear" w:color="auto" w:fill="C0C0C0"/>
          </w:tcPr>
          <w:p w14:paraId="31250CCA" w14:textId="77777777" w:rsidR="00B110B4" w:rsidRPr="006D68AC" w:rsidRDefault="00B110B4" w:rsidP="00C87CC9">
            <w:pPr>
              <w:pStyle w:val="TAH"/>
            </w:pPr>
            <w:r w:rsidRPr="006D68AC">
              <w:t>Cardinality</w:t>
            </w:r>
          </w:p>
        </w:tc>
        <w:tc>
          <w:tcPr>
            <w:tcW w:w="2645" w:type="pct"/>
            <w:shd w:val="clear" w:color="auto" w:fill="C0C0C0"/>
            <w:vAlign w:val="center"/>
          </w:tcPr>
          <w:p w14:paraId="756869C3" w14:textId="77777777" w:rsidR="00B110B4" w:rsidRPr="006D68AC" w:rsidRDefault="00B110B4" w:rsidP="00C87CC9">
            <w:pPr>
              <w:pStyle w:val="TAH"/>
            </w:pPr>
            <w:r w:rsidRPr="006D68AC">
              <w:t>Description</w:t>
            </w:r>
          </w:p>
        </w:tc>
      </w:tr>
      <w:tr w:rsidR="00B110B4" w:rsidRPr="006D68AC" w14:paraId="5C7129CB" w14:textId="77777777" w:rsidTr="00C87CC9">
        <w:trPr>
          <w:jc w:val="center"/>
        </w:trPr>
        <w:tc>
          <w:tcPr>
            <w:tcW w:w="825" w:type="pct"/>
            <w:vAlign w:val="center"/>
          </w:tcPr>
          <w:p w14:paraId="5647012D" w14:textId="77777777" w:rsidR="00B110B4" w:rsidRPr="006D68AC" w:rsidRDefault="00B110B4" w:rsidP="00C87CC9">
            <w:pPr>
              <w:pStyle w:val="TAL"/>
            </w:pPr>
            <w:r w:rsidRPr="006D68AC">
              <w:t>Location</w:t>
            </w:r>
          </w:p>
        </w:tc>
        <w:tc>
          <w:tcPr>
            <w:tcW w:w="732" w:type="pct"/>
            <w:vAlign w:val="center"/>
          </w:tcPr>
          <w:p w14:paraId="7D050C56" w14:textId="77777777" w:rsidR="00B110B4" w:rsidRPr="006D68AC" w:rsidRDefault="00B110B4" w:rsidP="00C87CC9">
            <w:pPr>
              <w:pStyle w:val="TAL"/>
            </w:pPr>
            <w:r w:rsidRPr="006D68AC">
              <w:t>string</w:t>
            </w:r>
          </w:p>
        </w:tc>
        <w:tc>
          <w:tcPr>
            <w:tcW w:w="217" w:type="pct"/>
            <w:vAlign w:val="center"/>
          </w:tcPr>
          <w:p w14:paraId="45B73C26" w14:textId="77777777" w:rsidR="00B110B4" w:rsidRPr="006D68AC" w:rsidRDefault="00B110B4" w:rsidP="00C87CC9">
            <w:pPr>
              <w:pStyle w:val="TAC"/>
            </w:pPr>
            <w:r w:rsidRPr="006D68AC">
              <w:t>M</w:t>
            </w:r>
          </w:p>
        </w:tc>
        <w:tc>
          <w:tcPr>
            <w:tcW w:w="581" w:type="pct"/>
            <w:vAlign w:val="center"/>
          </w:tcPr>
          <w:p w14:paraId="218B4FDA" w14:textId="77777777" w:rsidR="00B110B4" w:rsidRPr="006D68AC" w:rsidRDefault="00B110B4" w:rsidP="00C87CC9">
            <w:pPr>
              <w:pStyle w:val="TAC"/>
            </w:pPr>
            <w:r w:rsidRPr="006D68AC">
              <w:t>1</w:t>
            </w:r>
          </w:p>
        </w:tc>
        <w:tc>
          <w:tcPr>
            <w:tcW w:w="2645" w:type="pct"/>
            <w:vAlign w:val="center"/>
          </w:tcPr>
          <w:p w14:paraId="7883340F" w14:textId="6FAFE8E5" w:rsidR="00B110B4" w:rsidRPr="006D68AC" w:rsidRDefault="00B110B4" w:rsidP="00C87CC9">
            <w:pPr>
              <w:pStyle w:val="TAL"/>
            </w:pPr>
            <w:r w:rsidRPr="006D68AC">
              <w:t>Contains an alternative URI of the resource located in an alternative NSCE Server.</w:t>
            </w:r>
          </w:p>
        </w:tc>
      </w:tr>
    </w:tbl>
    <w:p w14:paraId="7C5D44CF" w14:textId="77777777" w:rsidR="00B110B4" w:rsidRPr="006D68AC" w:rsidRDefault="00B110B4" w:rsidP="00B110B4"/>
    <w:p w14:paraId="1594D3ED" w14:textId="77777777" w:rsidR="00AC0B17" w:rsidRPr="006D68AC" w:rsidRDefault="00AC0B17" w:rsidP="00AC0B17">
      <w:pPr>
        <w:pStyle w:val="31"/>
      </w:pPr>
      <w:bookmarkStart w:id="2716" w:name="_Toc164928101"/>
      <w:bookmarkStart w:id="2717" w:name="_Toc168549959"/>
      <w:bookmarkStart w:id="2718" w:name="_Toc170118028"/>
      <w:bookmarkStart w:id="2719" w:name="_Toc209470110"/>
      <w:bookmarkStart w:id="2720" w:name="_Toc212114771"/>
      <w:bookmarkStart w:id="2721" w:name="_Toc215157772"/>
      <w:r w:rsidRPr="006D68AC">
        <w:rPr>
          <w:noProof/>
          <w:lang w:eastAsia="zh-CN"/>
        </w:rPr>
        <w:t>6.2</w:t>
      </w:r>
      <w:r w:rsidRPr="006D68AC">
        <w:t>.4</w:t>
      </w:r>
      <w:r w:rsidRPr="006D68AC">
        <w:tab/>
        <w:t>Custom Operations without associated resources</w:t>
      </w:r>
      <w:bookmarkEnd w:id="2716"/>
      <w:bookmarkEnd w:id="2717"/>
      <w:bookmarkEnd w:id="2718"/>
      <w:bookmarkEnd w:id="2719"/>
      <w:bookmarkEnd w:id="2720"/>
      <w:bookmarkEnd w:id="2721"/>
    </w:p>
    <w:p w14:paraId="0992F102" w14:textId="77777777" w:rsidR="00AC0B17" w:rsidRPr="006D68AC" w:rsidRDefault="00AC0B17" w:rsidP="00AC0B17">
      <w:r w:rsidRPr="006D68AC">
        <w:t>There are no custom operations without associated resources defined for this API in this release of the specification.</w:t>
      </w:r>
    </w:p>
    <w:p w14:paraId="65349F42" w14:textId="77777777" w:rsidR="00AC0B17" w:rsidRPr="006D68AC" w:rsidRDefault="00AC0B17" w:rsidP="00AC0B17">
      <w:pPr>
        <w:pStyle w:val="31"/>
      </w:pPr>
      <w:bookmarkStart w:id="2722" w:name="_Toc164928102"/>
      <w:bookmarkStart w:id="2723" w:name="_Toc168549960"/>
      <w:bookmarkStart w:id="2724" w:name="_Toc170118029"/>
      <w:bookmarkStart w:id="2725" w:name="_Toc209470111"/>
      <w:bookmarkStart w:id="2726" w:name="_Toc212114772"/>
      <w:bookmarkStart w:id="2727" w:name="_Toc215157773"/>
      <w:r w:rsidRPr="006D68AC">
        <w:rPr>
          <w:noProof/>
          <w:lang w:eastAsia="zh-CN"/>
        </w:rPr>
        <w:t>6.2</w:t>
      </w:r>
      <w:r w:rsidRPr="006D68AC">
        <w:t>.5</w:t>
      </w:r>
      <w:r w:rsidRPr="006D68AC">
        <w:tab/>
        <w:t>Notifications</w:t>
      </w:r>
      <w:bookmarkEnd w:id="2722"/>
      <w:bookmarkEnd w:id="2723"/>
      <w:bookmarkEnd w:id="2724"/>
      <w:bookmarkEnd w:id="2725"/>
      <w:bookmarkEnd w:id="2726"/>
      <w:bookmarkEnd w:id="2727"/>
    </w:p>
    <w:p w14:paraId="2ECE9665" w14:textId="77777777" w:rsidR="00AC0B17" w:rsidRPr="006D68AC" w:rsidRDefault="00AC0B17" w:rsidP="00AC0B17">
      <w:pPr>
        <w:pStyle w:val="41"/>
      </w:pPr>
      <w:bookmarkStart w:id="2728" w:name="_Toc164928103"/>
      <w:bookmarkStart w:id="2729" w:name="_Toc168549961"/>
      <w:bookmarkStart w:id="2730" w:name="_Toc170118030"/>
      <w:bookmarkStart w:id="2731" w:name="_Toc209470112"/>
      <w:bookmarkStart w:id="2732" w:name="_Toc212114773"/>
      <w:bookmarkStart w:id="2733" w:name="_Toc215157774"/>
      <w:r w:rsidRPr="006D68AC">
        <w:rPr>
          <w:noProof/>
          <w:lang w:eastAsia="zh-CN"/>
        </w:rPr>
        <w:t>6.2</w:t>
      </w:r>
      <w:r w:rsidRPr="006D68AC">
        <w:t>.5.1</w:t>
      </w:r>
      <w:r w:rsidRPr="006D68AC">
        <w:tab/>
        <w:t>General</w:t>
      </w:r>
      <w:bookmarkEnd w:id="2728"/>
      <w:bookmarkEnd w:id="2729"/>
      <w:bookmarkEnd w:id="2730"/>
      <w:bookmarkEnd w:id="2731"/>
      <w:bookmarkEnd w:id="2732"/>
      <w:bookmarkEnd w:id="2733"/>
    </w:p>
    <w:p w14:paraId="0EF3DC14"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3C4E96CD" w14:textId="77777777" w:rsidR="00B110B4" w:rsidRPr="006D68AC" w:rsidRDefault="00B110B4" w:rsidP="00B110B4">
      <w:pPr>
        <w:pStyle w:val="TH"/>
      </w:pPr>
      <w:r w:rsidRPr="006D68AC">
        <w:t>Table </w:t>
      </w:r>
      <w:r w:rsidRPr="006D68AC">
        <w:rPr>
          <w:noProof/>
          <w:lang w:eastAsia="zh-CN"/>
        </w:rPr>
        <w:t>6.2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6D68AC" w14:paraId="5A99586D" w14:textId="77777777" w:rsidTr="00C87CC9">
        <w:trPr>
          <w:jc w:val="center"/>
        </w:trPr>
        <w:tc>
          <w:tcPr>
            <w:tcW w:w="1049" w:type="pct"/>
            <w:shd w:val="clear" w:color="auto" w:fill="C0C0C0"/>
            <w:vAlign w:val="center"/>
            <w:hideMark/>
          </w:tcPr>
          <w:p w14:paraId="2DFBFE68" w14:textId="77777777" w:rsidR="00B110B4" w:rsidRPr="006D68AC" w:rsidRDefault="00B110B4" w:rsidP="00C87CC9">
            <w:pPr>
              <w:pStyle w:val="TAH"/>
            </w:pPr>
            <w:r w:rsidRPr="006D68AC">
              <w:t>Notification</w:t>
            </w:r>
          </w:p>
        </w:tc>
        <w:tc>
          <w:tcPr>
            <w:tcW w:w="1055" w:type="pct"/>
            <w:shd w:val="clear" w:color="auto" w:fill="C0C0C0"/>
            <w:vAlign w:val="center"/>
            <w:hideMark/>
          </w:tcPr>
          <w:p w14:paraId="375B9DA5" w14:textId="77777777" w:rsidR="00B110B4" w:rsidRPr="006D68AC" w:rsidRDefault="00B110B4" w:rsidP="00C87CC9">
            <w:pPr>
              <w:pStyle w:val="TAH"/>
            </w:pPr>
            <w:r w:rsidRPr="006D68AC">
              <w:t>Callback URI</w:t>
            </w:r>
          </w:p>
        </w:tc>
        <w:tc>
          <w:tcPr>
            <w:tcW w:w="713" w:type="pct"/>
            <w:shd w:val="clear" w:color="auto" w:fill="C0C0C0"/>
            <w:vAlign w:val="center"/>
            <w:hideMark/>
          </w:tcPr>
          <w:p w14:paraId="50BB8FD1" w14:textId="77777777" w:rsidR="00B110B4" w:rsidRPr="006D68AC" w:rsidRDefault="00B110B4" w:rsidP="00C87CC9">
            <w:pPr>
              <w:pStyle w:val="TAH"/>
            </w:pPr>
            <w:r w:rsidRPr="006D68AC">
              <w:t>HTTP method or custom operation</w:t>
            </w:r>
          </w:p>
        </w:tc>
        <w:tc>
          <w:tcPr>
            <w:tcW w:w="2184" w:type="pct"/>
            <w:shd w:val="clear" w:color="auto" w:fill="C0C0C0"/>
            <w:vAlign w:val="center"/>
            <w:hideMark/>
          </w:tcPr>
          <w:p w14:paraId="46892CB4" w14:textId="77777777" w:rsidR="00B110B4" w:rsidRPr="006D68AC" w:rsidRDefault="00B110B4" w:rsidP="00C87CC9">
            <w:pPr>
              <w:pStyle w:val="TAH"/>
            </w:pPr>
            <w:r w:rsidRPr="006D68AC">
              <w:t>Description</w:t>
            </w:r>
          </w:p>
          <w:p w14:paraId="1784BED3" w14:textId="77777777" w:rsidR="00B110B4" w:rsidRPr="006D68AC" w:rsidRDefault="00B110B4" w:rsidP="00C87CC9">
            <w:pPr>
              <w:pStyle w:val="TAH"/>
            </w:pPr>
            <w:r w:rsidRPr="006D68AC">
              <w:t>(service operation)</w:t>
            </w:r>
          </w:p>
        </w:tc>
      </w:tr>
      <w:tr w:rsidR="00B110B4" w:rsidRPr="006D68AC" w14:paraId="4311D32E" w14:textId="77777777" w:rsidTr="00C87CC9">
        <w:trPr>
          <w:jc w:val="center"/>
        </w:trPr>
        <w:tc>
          <w:tcPr>
            <w:tcW w:w="1049" w:type="pct"/>
            <w:vAlign w:val="center"/>
          </w:tcPr>
          <w:p w14:paraId="47E23B25" w14:textId="77777777" w:rsidR="00B110B4" w:rsidRPr="006D68AC" w:rsidRDefault="00B110B4" w:rsidP="00C87CC9">
            <w:pPr>
              <w:pStyle w:val="TAL"/>
              <w:rPr>
                <w:lang w:val="en-US"/>
              </w:rPr>
            </w:pPr>
            <w:r w:rsidRPr="006D68AC">
              <w:t>Network Slice Lifecycle Management Notification</w:t>
            </w:r>
          </w:p>
        </w:tc>
        <w:tc>
          <w:tcPr>
            <w:tcW w:w="1055" w:type="pct"/>
            <w:vAlign w:val="center"/>
          </w:tcPr>
          <w:p w14:paraId="4D03C359" w14:textId="77777777" w:rsidR="00B110B4" w:rsidRPr="006D68AC" w:rsidRDefault="00B110B4" w:rsidP="00C87CC9">
            <w:pPr>
              <w:pStyle w:val="TAL"/>
              <w:rPr>
                <w:lang w:val="en-US"/>
              </w:rPr>
            </w:pPr>
            <w:r w:rsidRPr="006D68AC">
              <w:t>{notifUri}</w:t>
            </w:r>
          </w:p>
        </w:tc>
        <w:tc>
          <w:tcPr>
            <w:tcW w:w="713" w:type="pct"/>
            <w:vAlign w:val="center"/>
          </w:tcPr>
          <w:p w14:paraId="2469FD0F" w14:textId="77777777" w:rsidR="00B110B4" w:rsidRPr="006D68AC" w:rsidRDefault="00B110B4" w:rsidP="00C87CC9">
            <w:pPr>
              <w:pStyle w:val="TAC"/>
              <w:rPr>
                <w:lang w:val="fr-FR"/>
              </w:rPr>
            </w:pPr>
            <w:r w:rsidRPr="006D68AC">
              <w:rPr>
                <w:lang w:val="fr-FR"/>
              </w:rPr>
              <w:t>POST</w:t>
            </w:r>
          </w:p>
        </w:tc>
        <w:tc>
          <w:tcPr>
            <w:tcW w:w="2184" w:type="pct"/>
            <w:vAlign w:val="center"/>
          </w:tcPr>
          <w:p w14:paraId="111DE61E" w14:textId="26B220B8"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lang w:val="en-US"/>
              </w:rPr>
              <w:t>.</w:t>
            </w:r>
          </w:p>
        </w:tc>
      </w:tr>
      <w:tr w:rsidR="00B110B4" w:rsidRPr="006D68AC" w14:paraId="1B952766" w14:textId="77777777" w:rsidTr="00C87CC9">
        <w:trPr>
          <w:jc w:val="center"/>
        </w:trPr>
        <w:tc>
          <w:tcPr>
            <w:tcW w:w="1049" w:type="pct"/>
            <w:vAlign w:val="center"/>
          </w:tcPr>
          <w:p w14:paraId="1DDF7417" w14:textId="1A9DF9BB" w:rsidR="00B110B4" w:rsidRPr="006D68AC" w:rsidRDefault="00B110B4" w:rsidP="00C87CC9">
            <w:pPr>
              <w:pStyle w:val="TAL"/>
            </w:pPr>
            <w:r w:rsidRPr="006D68AC">
              <w:t>QoE Metrics</w:t>
            </w:r>
            <w:r w:rsidRPr="006D68AC">
              <w:rPr>
                <w:lang w:val="en-US"/>
              </w:rPr>
              <w:t xml:space="preserve"> Subscription Notification</w:t>
            </w:r>
          </w:p>
        </w:tc>
        <w:tc>
          <w:tcPr>
            <w:tcW w:w="1055" w:type="pct"/>
            <w:vAlign w:val="center"/>
          </w:tcPr>
          <w:p w14:paraId="20754ACF" w14:textId="77777777" w:rsidR="00B110B4" w:rsidRPr="006D68AC" w:rsidRDefault="00B110B4" w:rsidP="00C87CC9">
            <w:pPr>
              <w:pStyle w:val="TAL"/>
            </w:pPr>
            <w:r w:rsidRPr="006D68AC">
              <w:t>{notifUri}/subscribe-qoe</w:t>
            </w:r>
          </w:p>
        </w:tc>
        <w:tc>
          <w:tcPr>
            <w:tcW w:w="713" w:type="pct"/>
            <w:vAlign w:val="center"/>
          </w:tcPr>
          <w:p w14:paraId="4EC3A05E" w14:textId="77777777" w:rsidR="00B110B4" w:rsidRPr="006D68AC" w:rsidRDefault="00B110B4" w:rsidP="00C87CC9">
            <w:pPr>
              <w:pStyle w:val="TAC"/>
              <w:rPr>
                <w:lang w:val="fr-FR"/>
              </w:rPr>
            </w:pPr>
            <w:r w:rsidRPr="006D68AC">
              <w:rPr>
                <w:lang w:val="fr-FR"/>
              </w:rPr>
              <w:t>POST</w:t>
            </w:r>
          </w:p>
        </w:tc>
        <w:tc>
          <w:tcPr>
            <w:tcW w:w="2184" w:type="pct"/>
            <w:vAlign w:val="center"/>
          </w:tcPr>
          <w:p w14:paraId="41EC26B1" w14:textId="53BAEC28" w:rsidR="00B110B4" w:rsidRPr="006D68AC" w:rsidRDefault="00B110B4" w:rsidP="00C87CC9">
            <w:pPr>
              <w:pStyle w:val="TAL"/>
              <w:rPr>
                <w:lang w:val="en-US"/>
              </w:rPr>
            </w:pPr>
            <w:r w:rsidRPr="006D68AC">
              <w:rPr>
                <w:lang w:val="en-US"/>
              </w:rPr>
              <w:t>E</w:t>
            </w:r>
            <w:r w:rsidRPr="006D68AC">
              <w:t xml:space="preserve">nables the NSCE Server to </w:t>
            </w:r>
            <w:r w:rsidRPr="006D68AC">
              <w:rPr>
                <w:lang w:val="en-US"/>
              </w:rPr>
              <w:t>subscribe to</w:t>
            </w:r>
            <w:r w:rsidRPr="006D68AC">
              <w:t>QoE metrics</w:t>
            </w:r>
            <w:r w:rsidRPr="006D68AC">
              <w:rPr>
                <w:lang w:val="en-US"/>
              </w:rPr>
              <w:t xml:space="preserve"> reporting at the service consumer.</w:t>
            </w:r>
          </w:p>
        </w:tc>
      </w:tr>
      <w:tr w:rsidR="00B110B4" w:rsidRPr="006D68AC" w14:paraId="00E45693" w14:textId="77777777" w:rsidTr="00C87CC9">
        <w:trPr>
          <w:jc w:val="center"/>
        </w:trPr>
        <w:tc>
          <w:tcPr>
            <w:tcW w:w="1049" w:type="pct"/>
            <w:vAlign w:val="center"/>
          </w:tcPr>
          <w:p w14:paraId="44153864" w14:textId="77777777" w:rsidR="00B110B4" w:rsidRPr="006D68AC" w:rsidRDefault="00B110B4" w:rsidP="00C87CC9">
            <w:pPr>
              <w:pStyle w:val="TAL"/>
            </w:pPr>
            <w:r w:rsidRPr="006D68AC">
              <w:t>Network Slice LCM Recommendation Notification</w:t>
            </w:r>
          </w:p>
        </w:tc>
        <w:tc>
          <w:tcPr>
            <w:tcW w:w="1055" w:type="pct"/>
            <w:vAlign w:val="center"/>
          </w:tcPr>
          <w:p w14:paraId="7D2120FA" w14:textId="77777777" w:rsidR="00B110B4" w:rsidRPr="006D68AC" w:rsidRDefault="00B110B4" w:rsidP="00C87CC9">
            <w:pPr>
              <w:pStyle w:val="TAL"/>
            </w:pPr>
            <w:r w:rsidRPr="006D68AC">
              <w:t>{notifUri}/recommend</w:t>
            </w:r>
          </w:p>
        </w:tc>
        <w:tc>
          <w:tcPr>
            <w:tcW w:w="713" w:type="pct"/>
            <w:vAlign w:val="center"/>
          </w:tcPr>
          <w:p w14:paraId="7AFB100D" w14:textId="77777777" w:rsidR="00B110B4" w:rsidRPr="006D68AC" w:rsidRDefault="00B110B4" w:rsidP="00C87CC9">
            <w:pPr>
              <w:pStyle w:val="TAC"/>
              <w:rPr>
                <w:lang w:val="fr-FR"/>
              </w:rPr>
            </w:pPr>
            <w:r w:rsidRPr="006D68AC">
              <w:rPr>
                <w:lang w:val="fr-FR"/>
              </w:rPr>
              <w:t>POST</w:t>
            </w:r>
          </w:p>
        </w:tc>
        <w:tc>
          <w:tcPr>
            <w:tcW w:w="2184" w:type="pct"/>
            <w:vAlign w:val="center"/>
          </w:tcPr>
          <w:p w14:paraId="0CA3BF08" w14:textId="11F2AAFB"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 xml:space="preserve">service consumer </w:t>
            </w:r>
            <w:r w:rsidRPr="006D68AC">
              <w:t>on network slice LCM recommendation</w:t>
            </w:r>
            <w:r w:rsidRPr="006D68AC">
              <w:rPr>
                <w:lang w:val="en-US"/>
              </w:rPr>
              <w:t>.</w:t>
            </w:r>
          </w:p>
        </w:tc>
      </w:tr>
    </w:tbl>
    <w:p w14:paraId="52D9EF83" w14:textId="77777777" w:rsidR="00B110B4" w:rsidRPr="006D68AC" w:rsidRDefault="00B110B4" w:rsidP="00B110B4">
      <w:pPr>
        <w:rPr>
          <w:noProof/>
        </w:rPr>
      </w:pPr>
    </w:p>
    <w:p w14:paraId="68F4940A" w14:textId="77777777" w:rsidR="00AC0B17" w:rsidRPr="006D68AC" w:rsidRDefault="00AC0B17" w:rsidP="00AC0B17">
      <w:pPr>
        <w:pStyle w:val="41"/>
      </w:pPr>
      <w:bookmarkStart w:id="2734" w:name="_Toc164928104"/>
      <w:bookmarkStart w:id="2735" w:name="_Toc168549962"/>
      <w:bookmarkStart w:id="2736" w:name="_Toc170118031"/>
      <w:bookmarkStart w:id="2737" w:name="_Toc209470113"/>
      <w:bookmarkStart w:id="2738" w:name="_Toc212114774"/>
      <w:bookmarkStart w:id="2739" w:name="_Toc215157775"/>
      <w:r w:rsidRPr="006D68AC">
        <w:rPr>
          <w:noProof/>
          <w:lang w:eastAsia="zh-CN"/>
        </w:rPr>
        <w:t>6.2</w:t>
      </w:r>
      <w:r w:rsidRPr="006D68AC">
        <w:t>.5.2</w:t>
      </w:r>
      <w:r w:rsidRPr="006D68AC">
        <w:tab/>
        <w:t>Network Slice Lifecycle Management Notification</w:t>
      </w:r>
      <w:bookmarkEnd w:id="2734"/>
      <w:bookmarkEnd w:id="2735"/>
      <w:bookmarkEnd w:id="2736"/>
      <w:bookmarkEnd w:id="2737"/>
      <w:bookmarkEnd w:id="2738"/>
      <w:bookmarkEnd w:id="2739"/>
    </w:p>
    <w:p w14:paraId="09E0269E" w14:textId="77777777" w:rsidR="00AC0B17" w:rsidRPr="006D68AC" w:rsidRDefault="00AC0B17" w:rsidP="00AC0B17">
      <w:pPr>
        <w:pStyle w:val="51"/>
        <w:rPr>
          <w:noProof/>
        </w:rPr>
      </w:pPr>
      <w:bookmarkStart w:id="2740" w:name="_Toc164928105"/>
      <w:bookmarkStart w:id="2741" w:name="_Toc168549963"/>
      <w:bookmarkStart w:id="2742" w:name="_Toc170118032"/>
      <w:bookmarkStart w:id="2743" w:name="_Toc209470114"/>
      <w:bookmarkStart w:id="2744" w:name="_Toc212114775"/>
      <w:bookmarkStart w:id="2745" w:name="_Toc215157776"/>
      <w:r w:rsidRPr="006D68AC">
        <w:rPr>
          <w:noProof/>
          <w:lang w:eastAsia="zh-CN"/>
        </w:rPr>
        <w:t>6.2</w:t>
      </w:r>
      <w:r w:rsidRPr="006D68AC">
        <w:t>.5.2</w:t>
      </w:r>
      <w:r w:rsidRPr="006D68AC">
        <w:rPr>
          <w:noProof/>
        </w:rPr>
        <w:t>.1</w:t>
      </w:r>
      <w:r w:rsidRPr="006D68AC">
        <w:rPr>
          <w:noProof/>
        </w:rPr>
        <w:tab/>
        <w:t>Description</w:t>
      </w:r>
      <w:bookmarkEnd w:id="2740"/>
      <w:bookmarkEnd w:id="2741"/>
      <w:bookmarkEnd w:id="2742"/>
      <w:bookmarkEnd w:id="2743"/>
      <w:bookmarkEnd w:id="2744"/>
      <w:bookmarkEnd w:id="2745"/>
    </w:p>
    <w:p w14:paraId="77362CD9" w14:textId="77777777" w:rsidR="00AC0B17" w:rsidRPr="006D68AC" w:rsidRDefault="00AC0B17" w:rsidP="00AC0B17">
      <w:pPr>
        <w:rPr>
          <w:noProof/>
        </w:rPr>
      </w:pPr>
      <w:r w:rsidRPr="006D68AC">
        <w:rPr>
          <w:noProof/>
        </w:rPr>
        <w:t xml:space="preserve">The </w:t>
      </w:r>
      <w:r w:rsidRPr="006D68AC">
        <w:t>Network Slice Lifecycle Management Notification</w:t>
      </w:r>
      <w:r w:rsidRPr="006D68AC">
        <w:rPr>
          <w:noProof/>
        </w:rPr>
        <w:t xml:space="preserve"> is used by the </w:t>
      </w:r>
      <w:r w:rsidRPr="006D68AC">
        <w:t>NSCE</w:t>
      </w:r>
      <w:r w:rsidRPr="006D68AC">
        <w:rPr>
          <w:noProof/>
        </w:rPr>
        <w:t xml:space="preserve"> Server to </w:t>
      </w:r>
      <w:r w:rsidRPr="006D68AC">
        <w:t xml:space="preserve">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noProof/>
        </w:rPr>
        <w:t>.</w:t>
      </w:r>
    </w:p>
    <w:p w14:paraId="74637C89" w14:textId="77777777" w:rsidR="00AC0B17" w:rsidRPr="006D68AC" w:rsidRDefault="00AC0B17" w:rsidP="00AC0B17">
      <w:pPr>
        <w:pStyle w:val="51"/>
        <w:rPr>
          <w:noProof/>
        </w:rPr>
      </w:pPr>
      <w:bookmarkStart w:id="2746" w:name="_Toc164928106"/>
      <w:bookmarkStart w:id="2747" w:name="_Toc168549964"/>
      <w:bookmarkStart w:id="2748" w:name="_Toc170118033"/>
      <w:bookmarkStart w:id="2749" w:name="_Toc209470115"/>
      <w:bookmarkStart w:id="2750" w:name="_Toc212114776"/>
      <w:bookmarkStart w:id="2751" w:name="_Toc215157777"/>
      <w:r w:rsidRPr="006D68AC">
        <w:rPr>
          <w:noProof/>
          <w:lang w:eastAsia="zh-CN"/>
        </w:rPr>
        <w:t>6.2</w:t>
      </w:r>
      <w:r w:rsidRPr="006D68AC">
        <w:t>.5.2</w:t>
      </w:r>
      <w:r w:rsidRPr="006D68AC">
        <w:rPr>
          <w:noProof/>
        </w:rPr>
        <w:t>.2</w:t>
      </w:r>
      <w:r w:rsidRPr="006D68AC">
        <w:rPr>
          <w:noProof/>
        </w:rPr>
        <w:tab/>
        <w:t>Target URI</w:t>
      </w:r>
      <w:bookmarkEnd w:id="2746"/>
      <w:bookmarkEnd w:id="2747"/>
      <w:bookmarkEnd w:id="2748"/>
      <w:bookmarkEnd w:id="2749"/>
      <w:bookmarkEnd w:id="2750"/>
      <w:bookmarkEnd w:id="2751"/>
    </w:p>
    <w:p w14:paraId="27AD8FC7" w14:textId="77777777" w:rsidR="00AC0B17" w:rsidRPr="006D68AC" w:rsidRDefault="00AC0B17" w:rsidP="00AC0B17">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6.2</w:t>
      </w:r>
      <w:r w:rsidRPr="006D68AC">
        <w:t>.5.2.2-1.</w:t>
      </w:r>
    </w:p>
    <w:p w14:paraId="48719072" w14:textId="77777777" w:rsidR="00AC0B17" w:rsidRPr="006D68AC" w:rsidRDefault="00AC0B17" w:rsidP="00AC0B17">
      <w:pPr>
        <w:pStyle w:val="TH"/>
        <w:rPr>
          <w:rFonts w:cs="Arial"/>
          <w:noProof/>
        </w:rPr>
      </w:pPr>
      <w:r w:rsidRPr="006D68AC">
        <w:rPr>
          <w:noProof/>
        </w:rPr>
        <w:t>Table </w:t>
      </w:r>
      <w:r w:rsidRPr="006D68AC">
        <w:rPr>
          <w:noProof/>
          <w:lang w:eastAsia="zh-CN"/>
        </w:rPr>
        <w:t>6.2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6D68AC" w14:paraId="3F507F86" w14:textId="77777777" w:rsidTr="003C3912">
        <w:trPr>
          <w:jc w:val="center"/>
        </w:trPr>
        <w:tc>
          <w:tcPr>
            <w:tcW w:w="1924" w:type="dxa"/>
            <w:shd w:val="clear" w:color="auto" w:fill="C0C0C0"/>
            <w:vAlign w:val="center"/>
            <w:hideMark/>
          </w:tcPr>
          <w:p w14:paraId="47BF465F" w14:textId="77777777" w:rsidR="00AC0B17" w:rsidRPr="006D68AC" w:rsidRDefault="00AC0B17" w:rsidP="003C3912">
            <w:pPr>
              <w:pStyle w:val="TAH"/>
              <w:rPr>
                <w:noProof/>
              </w:rPr>
            </w:pPr>
            <w:r w:rsidRPr="006D68AC">
              <w:rPr>
                <w:noProof/>
              </w:rPr>
              <w:t>Name</w:t>
            </w:r>
          </w:p>
        </w:tc>
        <w:tc>
          <w:tcPr>
            <w:tcW w:w="7814" w:type="dxa"/>
            <w:shd w:val="clear" w:color="auto" w:fill="C0C0C0"/>
            <w:vAlign w:val="center"/>
            <w:hideMark/>
          </w:tcPr>
          <w:p w14:paraId="0FFB8601" w14:textId="77777777" w:rsidR="00AC0B17" w:rsidRPr="006D68AC" w:rsidRDefault="00AC0B17" w:rsidP="003C3912">
            <w:pPr>
              <w:pStyle w:val="TAH"/>
              <w:rPr>
                <w:noProof/>
              </w:rPr>
            </w:pPr>
            <w:r w:rsidRPr="006D68AC">
              <w:rPr>
                <w:noProof/>
              </w:rPr>
              <w:t>Definition</w:t>
            </w:r>
          </w:p>
        </w:tc>
      </w:tr>
      <w:tr w:rsidR="00AC0B17" w:rsidRPr="006D68AC" w14:paraId="18FE144C" w14:textId="77777777" w:rsidTr="003C3912">
        <w:trPr>
          <w:jc w:val="center"/>
        </w:trPr>
        <w:tc>
          <w:tcPr>
            <w:tcW w:w="1924" w:type="dxa"/>
            <w:hideMark/>
          </w:tcPr>
          <w:p w14:paraId="0E390323" w14:textId="77777777" w:rsidR="00AC0B17" w:rsidRPr="006D68AC" w:rsidRDefault="00AC0B17" w:rsidP="003C3912">
            <w:pPr>
              <w:pStyle w:val="TAL"/>
              <w:rPr>
                <w:noProof/>
              </w:rPr>
            </w:pPr>
            <w:r w:rsidRPr="006D68AC">
              <w:rPr>
                <w:noProof/>
              </w:rPr>
              <w:t>notifUri</w:t>
            </w:r>
          </w:p>
        </w:tc>
        <w:tc>
          <w:tcPr>
            <w:tcW w:w="7814" w:type="dxa"/>
            <w:vAlign w:val="center"/>
            <w:hideMark/>
          </w:tcPr>
          <w:p w14:paraId="3C3A05D2" w14:textId="77777777" w:rsidR="00AC0B17" w:rsidRPr="006D68AC" w:rsidRDefault="00AC0B17" w:rsidP="003C3912">
            <w:pPr>
              <w:pStyle w:val="TAL"/>
              <w:rPr>
                <w:noProof/>
              </w:rPr>
            </w:pPr>
            <w:r w:rsidRPr="006D68AC">
              <w:rPr>
                <w:noProof/>
              </w:rPr>
              <w:t>Represents the callback URI encoded as a string formatted as a URI.</w:t>
            </w:r>
          </w:p>
        </w:tc>
      </w:tr>
    </w:tbl>
    <w:p w14:paraId="665D5444" w14:textId="77777777" w:rsidR="00AC0B17" w:rsidRPr="006D68AC" w:rsidRDefault="00AC0B17" w:rsidP="00AC0B17">
      <w:pPr>
        <w:rPr>
          <w:noProof/>
        </w:rPr>
      </w:pPr>
    </w:p>
    <w:p w14:paraId="2576986F" w14:textId="77777777" w:rsidR="00AC0B17" w:rsidRPr="006D68AC" w:rsidRDefault="00AC0B17" w:rsidP="00AC0B17">
      <w:pPr>
        <w:pStyle w:val="51"/>
        <w:rPr>
          <w:noProof/>
        </w:rPr>
      </w:pPr>
      <w:bookmarkStart w:id="2752" w:name="_Toc164928107"/>
      <w:bookmarkStart w:id="2753" w:name="_Toc168549965"/>
      <w:bookmarkStart w:id="2754" w:name="_Toc170118034"/>
      <w:bookmarkStart w:id="2755" w:name="_Toc209470116"/>
      <w:bookmarkStart w:id="2756" w:name="_Toc212114777"/>
      <w:bookmarkStart w:id="2757" w:name="_Toc215157778"/>
      <w:r w:rsidRPr="006D68AC">
        <w:rPr>
          <w:noProof/>
          <w:lang w:eastAsia="zh-CN"/>
        </w:rPr>
        <w:t>6.2</w:t>
      </w:r>
      <w:r w:rsidRPr="006D68AC">
        <w:t>.5.2</w:t>
      </w:r>
      <w:r w:rsidRPr="006D68AC">
        <w:rPr>
          <w:noProof/>
        </w:rPr>
        <w:t>.3</w:t>
      </w:r>
      <w:r w:rsidRPr="006D68AC">
        <w:rPr>
          <w:noProof/>
        </w:rPr>
        <w:tab/>
        <w:t>Standard Methods</w:t>
      </w:r>
      <w:bookmarkEnd w:id="2752"/>
      <w:bookmarkEnd w:id="2753"/>
      <w:bookmarkEnd w:id="2754"/>
      <w:bookmarkEnd w:id="2755"/>
      <w:bookmarkEnd w:id="2756"/>
      <w:bookmarkEnd w:id="2757"/>
    </w:p>
    <w:p w14:paraId="51C2AB19" w14:textId="77777777" w:rsidR="00AC0B17" w:rsidRPr="006D68AC" w:rsidRDefault="00AC0B17" w:rsidP="00B110B4">
      <w:pPr>
        <w:pStyle w:val="6"/>
        <w:rPr>
          <w:noProof/>
        </w:rPr>
      </w:pPr>
      <w:bookmarkStart w:id="2758" w:name="_Toc164928108"/>
      <w:bookmarkStart w:id="2759" w:name="_Toc168549966"/>
      <w:bookmarkStart w:id="2760" w:name="_Toc170118035"/>
      <w:bookmarkStart w:id="2761" w:name="_Toc209470117"/>
      <w:bookmarkStart w:id="2762" w:name="_Toc212114778"/>
      <w:bookmarkStart w:id="2763" w:name="_Toc215157779"/>
      <w:r w:rsidRPr="006D68AC">
        <w:rPr>
          <w:noProof/>
          <w:lang w:eastAsia="zh-CN"/>
        </w:rPr>
        <w:t>6.2</w:t>
      </w:r>
      <w:r w:rsidRPr="006D68AC">
        <w:t>.5.2.3</w:t>
      </w:r>
      <w:r w:rsidRPr="006D68AC">
        <w:rPr>
          <w:noProof/>
        </w:rPr>
        <w:t>.1</w:t>
      </w:r>
      <w:r w:rsidRPr="006D68AC">
        <w:rPr>
          <w:noProof/>
        </w:rPr>
        <w:tab/>
        <w:t>POST</w:t>
      </w:r>
      <w:bookmarkEnd w:id="2758"/>
      <w:bookmarkEnd w:id="2759"/>
      <w:bookmarkEnd w:id="2760"/>
      <w:bookmarkEnd w:id="2761"/>
      <w:bookmarkEnd w:id="2762"/>
      <w:bookmarkEnd w:id="2763"/>
    </w:p>
    <w:p w14:paraId="354B9CF3"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.5.2</w:t>
      </w:r>
      <w:r w:rsidRPr="006D68AC">
        <w:rPr>
          <w:noProof/>
        </w:rPr>
        <w:t>.3.1-1 and the response data structures and response codes specified in table </w:t>
      </w:r>
      <w:r w:rsidRPr="006D68AC">
        <w:rPr>
          <w:noProof/>
          <w:lang w:eastAsia="zh-CN"/>
        </w:rPr>
        <w:t>6.2</w:t>
      </w:r>
      <w:r w:rsidRPr="006D68AC">
        <w:t>.5.2</w:t>
      </w:r>
      <w:r w:rsidRPr="006D68AC">
        <w:rPr>
          <w:noProof/>
        </w:rPr>
        <w:t>.3.1-2.</w:t>
      </w:r>
    </w:p>
    <w:p w14:paraId="30D0F450" w14:textId="77777777"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27E2EB8A" w14:textId="77777777" w:rsidTr="00C87CC9">
        <w:trPr>
          <w:jc w:val="center"/>
        </w:trPr>
        <w:tc>
          <w:tcPr>
            <w:tcW w:w="1835" w:type="dxa"/>
            <w:shd w:val="clear" w:color="auto" w:fill="C0C0C0"/>
            <w:vAlign w:val="center"/>
            <w:hideMark/>
          </w:tcPr>
          <w:p w14:paraId="5B397954"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46F0644E"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F44E78B"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617385DA" w14:textId="77777777" w:rsidR="00B110B4" w:rsidRPr="006D68AC" w:rsidRDefault="00B110B4" w:rsidP="00C87CC9">
            <w:pPr>
              <w:pStyle w:val="TAH"/>
              <w:rPr>
                <w:noProof/>
              </w:rPr>
            </w:pPr>
            <w:r w:rsidRPr="006D68AC">
              <w:rPr>
                <w:noProof/>
              </w:rPr>
              <w:t>Description</w:t>
            </w:r>
          </w:p>
        </w:tc>
      </w:tr>
      <w:tr w:rsidR="00B110B4" w:rsidRPr="006D68AC" w14:paraId="4D4DB97C" w14:textId="77777777" w:rsidTr="00C87CC9">
        <w:trPr>
          <w:jc w:val="center"/>
        </w:trPr>
        <w:tc>
          <w:tcPr>
            <w:tcW w:w="1835" w:type="dxa"/>
            <w:vAlign w:val="center"/>
            <w:hideMark/>
          </w:tcPr>
          <w:p w14:paraId="4772E3D3" w14:textId="77777777" w:rsidR="00B110B4" w:rsidRPr="006D68AC" w:rsidRDefault="00B110B4" w:rsidP="00C87CC9">
            <w:pPr>
              <w:pStyle w:val="TAL"/>
              <w:rPr>
                <w:noProof/>
              </w:rPr>
            </w:pPr>
            <w:r w:rsidRPr="006D68AC">
              <w:t>NSLCMNotif</w:t>
            </w:r>
          </w:p>
        </w:tc>
        <w:tc>
          <w:tcPr>
            <w:tcW w:w="425" w:type="dxa"/>
            <w:vAlign w:val="center"/>
            <w:hideMark/>
          </w:tcPr>
          <w:p w14:paraId="1D9AF590" w14:textId="77777777" w:rsidR="00B110B4" w:rsidRPr="006D68AC" w:rsidRDefault="00B110B4" w:rsidP="00C87CC9">
            <w:pPr>
              <w:pStyle w:val="TAC"/>
              <w:rPr>
                <w:noProof/>
              </w:rPr>
            </w:pPr>
            <w:r w:rsidRPr="006D68AC">
              <w:t>M</w:t>
            </w:r>
          </w:p>
        </w:tc>
        <w:tc>
          <w:tcPr>
            <w:tcW w:w="1276" w:type="dxa"/>
            <w:vAlign w:val="center"/>
            <w:hideMark/>
          </w:tcPr>
          <w:p w14:paraId="5CCB5BF8" w14:textId="77777777" w:rsidR="00B110B4" w:rsidRPr="006D68AC" w:rsidRDefault="00B110B4" w:rsidP="00C87CC9">
            <w:pPr>
              <w:pStyle w:val="TAC"/>
              <w:rPr>
                <w:noProof/>
              </w:rPr>
            </w:pPr>
            <w:r w:rsidRPr="006D68AC">
              <w:t>1</w:t>
            </w:r>
          </w:p>
        </w:tc>
        <w:tc>
          <w:tcPr>
            <w:tcW w:w="6143" w:type="dxa"/>
            <w:vAlign w:val="center"/>
            <w:hideMark/>
          </w:tcPr>
          <w:p w14:paraId="00941DF4" w14:textId="77777777" w:rsidR="00B110B4" w:rsidRPr="006D68AC" w:rsidRDefault="00B110B4" w:rsidP="00C87CC9">
            <w:pPr>
              <w:pStyle w:val="TAL"/>
              <w:rPr>
                <w:noProof/>
              </w:rPr>
            </w:pPr>
            <w:r w:rsidRPr="006D68AC">
              <w:t>Represents the Network Slice Lifecycle Management Notification.</w:t>
            </w:r>
          </w:p>
        </w:tc>
      </w:tr>
    </w:tbl>
    <w:p w14:paraId="39D1AB75" w14:textId="77777777" w:rsidR="00B110B4" w:rsidRPr="006D68AC" w:rsidRDefault="00B110B4" w:rsidP="00B110B4">
      <w:pPr>
        <w:rPr>
          <w:noProof/>
        </w:rPr>
      </w:pPr>
    </w:p>
    <w:p w14:paraId="3BAB6B8A"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6D68AC" w:rsidRDefault="00B110B4" w:rsidP="00C87CC9">
            <w:pPr>
              <w:pStyle w:val="TAH"/>
              <w:rPr>
                <w:noProof/>
              </w:rPr>
            </w:pPr>
            <w:r w:rsidRPr="006D68AC">
              <w:rPr>
                <w:noProof/>
              </w:rPr>
              <w:t>Description</w:t>
            </w:r>
          </w:p>
        </w:tc>
      </w:tr>
      <w:tr w:rsidR="00B110B4" w:rsidRPr="006D68AC"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6D68AC" w:rsidRDefault="00B110B4" w:rsidP="00C87CC9">
            <w:pPr>
              <w:pStyle w:val="TAL"/>
              <w:rPr>
                <w:noProof/>
              </w:rPr>
            </w:pPr>
            <w:r w:rsidRPr="006D68AC">
              <w:t>Successful case. The Network Slice Lifecycle Management Notification is successfully received.</w:t>
            </w:r>
          </w:p>
        </w:tc>
      </w:tr>
      <w:tr w:rsidR="00B110B4" w:rsidRPr="006D68AC"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6D68AC" w:rsidRDefault="00B110B4" w:rsidP="00C87CC9">
            <w:pPr>
              <w:pStyle w:val="TAL"/>
            </w:pPr>
            <w:r w:rsidRPr="006D68AC">
              <w:t>n/a</w:t>
            </w:r>
          </w:p>
        </w:tc>
        <w:tc>
          <w:tcPr>
            <w:tcW w:w="425" w:type="dxa"/>
            <w:vAlign w:val="center"/>
          </w:tcPr>
          <w:p w14:paraId="7FD6D1AB" w14:textId="77777777" w:rsidR="00B110B4" w:rsidRPr="006D68AC" w:rsidRDefault="00B110B4" w:rsidP="00C87CC9">
            <w:pPr>
              <w:pStyle w:val="TAC"/>
            </w:pPr>
          </w:p>
        </w:tc>
        <w:tc>
          <w:tcPr>
            <w:tcW w:w="1276" w:type="dxa"/>
            <w:vAlign w:val="center"/>
          </w:tcPr>
          <w:p w14:paraId="6F3677E4" w14:textId="77777777" w:rsidR="00B110B4" w:rsidRPr="006D68AC" w:rsidRDefault="00B110B4" w:rsidP="00C87CC9">
            <w:pPr>
              <w:pStyle w:val="TAC"/>
            </w:pPr>
          </w:p>
        </w:tc>
        <w:tc>
          <w:tcPr>
            <w:tcW w:w="1842" w:type="dxa"/>
            <w:vAlign w:val="center"/>
          </w:tcPr>
          <w:p w14:paraId="17A25FE4" w14:textId="77777777" w:rsidR="00B110B4" w:rsidRPr="006D68AC" w:rsidRDefault="00B110B4" w:rsidP="00C87CC9">
            <w:pPr>
              <w:pStyle w:val="TAL"/>
            </w:pPr>
            <w:r w:rsidRPr="006D68AC">
              <w:t>307 Temporary Redirect</w:t>
            </w:r>
          </w:p>
        </w:tc>
        <w:tc>
          <w:tcPr>
            <w:tcW w:w="4592" w:type="dxa"/>
            <w:vAlign w:val="center"/>
          </w:tcPr>
          <w:p w14:paraId="4B455D42" w14:textId="77777777" w:rsidR="00B110B4" w:rsidRPr="006D68AC" w:rsidRDefault="00B110B4" w:rsidP="00C87CC9">
            <w:pPr>
              <w:pStyle w:val="TAL"/>
            </w:pPr>
            <w:r w:rsidRPr="006D68AC">
              <w:t>Temporary redirection.</w:t>
            </w:r>
          </w:p>
          <w:p w14:paraId="3F1785FE" w14:textId="77777777" w:rsidR="00B110B4" w:rsidRPr="006D68AC" w:rsidRDefault="00B110B4" w:rsidP="00C87CC9">
            <w:pPr>
              <w:pStyle w:val="TAL"/>
            </w:pPr>
          </w:p>
          <w:p w14:paraId="047C3306" w14:textId="0C0E4FC6"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2BBE272D" w14:textId="77777777" w:rsidR="00B110B4" w:rsidRPr="006D68AC" w:rsidRDefault="00B110B4" w:rsidP="00C87CC9">
            <w:pPr>
              <w:pStyle w:val="TAL"/>
            </w:pPr>
          </w:p>
          <w:p w14:paraId="38F1B374" w14:textId="77777777" w:rsidR="00B110B4" w:rsidRPr="006D68AC" w:rsidRDefault="00B110B4" w:rsidP="00C87CC9">
            <w:pPr>
              <w:pStyle w:val="TAL"/>
            </w:pPr>
            <w:r w:rsidRPr="006D68AC">
              <w:t>Redirection handling is described in clause 5.2.10 of 3GPP TS 29.122 [2].</w:t>
            </w:r>
          </w:p>
        </w:tc>
      </w:tr>
      <w:tr w:rsidR="00B110B4" w:rsidRPr="006D68AC"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6D68AC" w:rsidRDefault="00B110B4" w:rsidP="00C87CC9">
            <w:pPr>
              <w:pStyle w:val="TAL"/>
            </w:pPr>
            <w:r w:rsidRPr="006D68AC">
              <w:t>n/a</w:t>
            </w:r>
          </w:p>
        </w:tc>
        <w:tc>
          <w:tcPr>
            <w:tcW w:w="425" w:type="dxa"/>
            <w:vAlign w:val="center"/>
          </w:tcPr>
          <w:p w14:paraId="3F59C0F5" w14:textId="77777777" w:rsidR="00B110B4" w:rsidRPr="006D68AC" w:rsidRDefault="00B110B4" w:rsidP="00C87CC9">
            <w:pPr>
              <w:pStyle w:val="TAC"/>
            </w:pPr>
          </w:p>
        </w:tc>
        <w:tc>
          <w:tcPr>
            <w:tcW w:w="1276" w:type="dxa"/>
            <w:vAlign w:val="center"/>
          </w:tcPr>
          <w:p w14:paraId="714C4D65" w14:textId="77777777" w:rsidR="00B110B4" w:rsidRPr="006D68AC" w:rsidRDefault="00B110B4" w:rsidP="00C87CC9">
            <w:pPr>
              <w:pStyle w:val="TAC"/>
            </w:pPr>
          </w:p>
        </w:tc>
        <w:tc>
          <w:tcPr>
            <w:tcW w:w="1842" w:type="dxa"/>
            <w:vAlign w:val="center"/>
          </w:tcPr>
          <w:p w14:paraId="17420618" w14:textId="77777777" w:rsidR="00B110B4" w:rsidRPr="006D68AC" w:rsidRDefault="00B110B4" w:rsidP="00C87CC9">
            <w:pPr>
              <w:pStyle w:val="TAL"/>
            </w:pPr>
            <w:r w:rsidRPr="006D68AC">
              <w:t>308 Permanent Redirect</w:t>
            </w:r>
          </w:p>
        </w:tc>
        <w:tc>
          <w:tcPr>
            <w:tcW w:w="4592" w:type="dxa"/>
            <w:vAlign w:val="center"/>
          </w:tcPr>
          <w:p w14:paraId="5AF0777F" w14:textId="77777777" w:rsidR="00B110B4" w:rsidRPr="006D68AC" w:rsidRDefault="00B110B4" w:rsidP="00C87CC9">
            <w:pPr>
              <w:pStyle w:val="TAL"/>
            </w:pPr>
            <w:r w:rsidRPr="006D68AC">
              <w:t>Permanent redirection.</w:t>
            </w:r>
          </w:p>
          <w:p w14:paraId="5625267E" w14:textId="77777777" w:rsidR="00B110B4" w:rsidRPr="006D68AC" w:rsidRDefault="00B110B4" w:rsidP="00C87CC9">
            <w:pPr>
              <w:pStyle w:val="TAL"/>
            </w:pPr>
          </w:p>
          <w:p w14:paraId="6A428411" w14:textId="3C1E71F9"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14D16748" w14:textId="77777777" w:rsidR="00B110B4" w:rsidRPr="006D68AC" w:rsidRDefault="00B110B4" w:rsidP="00C87CC9">
            <w:pPr>
              <w:pStyle w:val="TAL"/>
            </w:pPr>
          </w:p>
          <w:p w14:paraId="4073E63C" w14:textId="77777777" w:rsidR="00B110B4" w:rsidRPr="006D68AC" w:rsidRDefault="00B110B4" w:rsidP="00C87CC9">
            <w:pPr>
              <w:pStyle w:val="TAL"/>
            </w:pPr>
            <w:r w:rsidRPr="006D68AC">
              <w:t>Redirection handling is described in clause 5.2.10 of 3GPP TS 29.122 [2].</w:t>
            </w:r>
          </w:p>
        </w:tc>
      </w:tr>
      <w:tr w:rsidR="00B110B4" w:rsidRPr="006D68AC"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B37D26" w14:textId="77777777" w:rsidR="00B110B4" w:rsidRPr="006D68AC" w:rsidRDefault="00B110B4" w:rsidP="00B110B4">
      <w:pPr>
        <w:rPr>
          <w:noProof/>
        </w:rPr>
      </w:pPr>
    </w:p>
    <w:p w14:paraId="5AD4EDF9" w14:textId="77777777" w:rsidR="00B110B4" w:rsidRPr="006D68AC" w:rsidRDefault="00B110B4" w:rsidP="00B110B4">
      <w:pPr>
        <w:pStyle w:val="TH"/>
      </w:pPr>
      <w:r w:rsidRPr="006D68AC">
        <w:t>Table </w:t>
      </w:r>
      <w:r w:rsidRPr="006D68AC">
        <w:rPr>
          <w:noProof/>
          <w:lang w:eastAsia="zh-CN"/>
        </w:rPr>
        <w:t>6.2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CE72E9C" w14:textId="77777777" w:rsidTr="00C87CC9">
        <w:trPr>
          <w:jc w:val="center"/>
        </w:trPr>
        <w:tc>
          <w:tcPr>
            <w:tcW w:w="825" w:type="pct"/>
            <w:shd w:val="clear" w:color="auto" w:fill="C0C0C0"/>
          </w:tcPr>
          <w:p w14:paraId="35BA5B20" w14:textId="77777777" w:rsidR="00B110B4" w:rsidRPr="006D68AC" w:rsidRDefault="00B110B4" w:rsidP="00C87CC9">
            <w:pPr>
              <w:pStyle w:val="TAH"/>
            </w:pPr>
            <w:r w:rsidRPr="006D68AC">
              <w:t>Name</w:t>
            </w:r>
          </w:p>
        </w:tc>
        <w:tc>
          <w:tcPr>
            <w:tcW w:w="732" w:type="pct"/>
            <w:shd w:val="clear" w:color="auto" w:fill="C0C0C0"/>
          </w:tcPr>
          <w:p w14:paraId="4946A328" w14:textId="77777777" w:rsidR="00B110B4" w:rsidRPr="006D68AC" w:rsidRDefault="00B110B4" w:rsidP="00C87CC9">
            <w:pPr>
              <w:pStyle w:val="TAH"/>
            </w:pPr>
            <w:r w:rsidRPr="006D68AC">
              <w:t>Data type</w:t>
            </w:r>
          </w:p>
        </w:tc>
        <w:tc>
          <w:tcPr>
            <w:tcW w:w="217" w:type="pct"/>
            <w:shd w:val="clear" w:color="auto" w:fill="C0C0C0"/>
          </w:tcPr>
          <w:p w14:paraId="35EE08C7" w14:textId="77777777" w:rsidR="00B110B4" w:rsidRPr="006D68AC" w:rsidRDefault="00B110B4" w:rsidP="00C87CC9">
            <w:pPr>
              <w:pStyle w:val="TAH"/>
            </w:pPr>
            <w:r w:rsidRPr="006D68AC">
              <w:t>P</w:t>
            </w:r>
          </w:p>
        </w:tc>
        <w:tc>
          <w:tcPr>
            <w:tcW w:w="581" w:type="pct"/>
            <w:shd w:val="clear" w:color="auto" w:fill="C0C0C0"/>
          </w:tcPr>
          <w:p w14:paraId="07D38C91" w14:textId="77777777" w:rsidR="00B110B4" w:rsidRPr="006D68AC" w:rsidRDefault="00B110B4" w:rsidP="00C87CC9">
            <w:pPr>
              <w:pStyle w:val="TAH"/>
            </w:pPr>
            <w:r w:rsidRPr="006D68AC">
              <w:t>Cardinality</w:t>
            </w:r>
          </w:p>
        </w:tc>
        <w:tc>
          <w:tcPr>
            <w:tcW w:w="2645" w:type="pct"/>
            <w:shd w:val="clear" w:color="auto" w:fill="C0C0C0"/>
            <w:vAlign w:val="center"/>
          </w:tcPr>
          <w:p w14:paraId="59C45B16" w14:textId="77777777" w:rsidR="00B110B4" w:rsidRPr="006D68AC" w:rsidRDefault="00B110B4" w:rsidP="00C87CC9">
            <w:pPr>
              <w:pStyle w:val="TAH"/>
            </w:pPr>
            <w:r w:rsidRPr="006D68AC">
              <w:t>Description</w:t>
            </w:r>
          </w:p>
        </w:tc>
      </w:tr>
      <w:tr w:rsidR="00B110B4" w:rsidRPr="006D68AC" w14:paraId="6042F43A" w14:textId="77777777" w:rsidTr="00C87CC9">
        <w:trPr>
          <w:jc w:val="center"/>
        </w:trPr>
        <w:tc>
          <w:tcPr>
            <w:tcW w:w="825" w:type="pct"/>
            <w:vAlign w:val="center"/>
          </w:tcPr>
          <w:p w14:paraId="2BF40BC9" w14:textId="77777777" w:rsidR="00B110B4" w:rsidRPr="006D68AC" w:rsidRDefault="00B110B4" w:rsidP="00C87CC9">
            <w:pPr>
              <w:pStyle w:val="TAL"/>
            </w:pPr>
            <w:r w:rsidRPr="006D68AC">
              <w:t>Location</w:t>
            </w:r>
          </w:p>
        </w:tc>
        <w:tc>
          <w:tcPr>
            <w:tcW w:w="732" w:type="pct"/>
            <w:vAlign w:val="center"/>
          </w:tcPr>
          <w:p w14:paraId="4C74F430" w14:textId="77777777" w:rsidR="00B110B4" w:rsidRPr="006D68AC" w:rsidRDefault="00B110B4" w:rsidP="00C87CC9">
            <w:pPr>
              <w:pStyle w:val="TAL"/>
            </w:pPr>
            <w:r w:rsidRPr="006D68AC">
              <w:t>string</w:t>
            </w:r>
          </w:p>
        </w:tc>
        <w:tc>
          <w:tcPr>
            <w:tcW w:w="217" w:type="pct"/>
            <w:vAlign w:val="center"/>
          </w:tcPr>
          <w:p w14:paraId="3DC8AAEE" w14:textId="77777777" w:rsidR="00B110B4" w:rsidRPr="006D68AC" w:rsidRDefault="00B110B4" w:rsidP="00C87CC9">
            <w:pPr>
              <w:pStyle w:val="TAC"/>
            </w:pPr>
            <w:r w:rsidRPr="006D68AC">
              <w:t>M</w:t>
            </w:r>
          </w:p>
        </w:tc>
        <w:tc>
          <w:tcPr>
            <w:tcW w:w="581" w:type="pct"/>
            <w:vAlign w:val="center"/>
          </w:tcPr>
          <w:p w14:paraId="56524FF7" w14:textId="77777777" w:rsidR="00B110B4" w:rsidRPr="006D68AC" w:rsidRDefault="00B110B4" w:rsidP="00C87CC9">
            <w:pPr>
              <w:pStyle w:val="TAC"/>
            </w:pPr>
            <w:r w:rsidRPr="006D68AC">
              <w:t>1</w:t>
            </w:r>
          </w:p>
        </w:tc>
        <w:tc>
          <w:tcPr>
            <w:tcW w:w="2645" w:type="pct"/>
            <w:vAlign w:val="center"/>
          </w:tcPr>
          <w:p w14:paraId="2ED298F6"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03A02D44" w14:textId="77777777" w:rsidR="00B110B4" w:rsidRPr="006D68AC" w:rsidRDefault="00B110B4" w:rsidP="00B110B4"/>
    <w:p w14:paraId="32F5352A" w14:textId="77777777" w:rsidR="00B110B4" w:rsidRPr="006D68AC" w:rsidRDefault="00B110B4" w:rsidP="00B110B4">
      <w:pPr>
        <w:pStyle w:val="TH"/>
      </w:pPr>
      <w:r w:rsidRPr="006D68AC">
        <w:t>Table </w:t>
      </w:r>
      <w:r w:rsidRPr="006D68AC">
        <w:rPr>
          <w:noProof/>
          <w:lang w:eastAsia="zh-CN"/>
        </w:rPr>
        <w:t>6.2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6B51135" w14:textId="77777777" w:rsidTr="00C87CC9">
        <w:trPr>
          <w:jc w:val="center"/>
        </w:trPr>
        <w:tc>
          <w:tcPr>
            <w:tcW w:w="825" w:type="pct"/>
            <w:shd w:val="clear" w:color="auto" w:fill="C0C0C0"/>
          </w:tcPr>
          <w:p w14:paraId="04054D3A" w14:textId="77777777" w:rsidR="00B110B4" w:rsidRPr="006D68AC" w:rsidRDefault="00B110B4" w:rsidP="00C87CC9">
            <w:pPr>
              <w:pStyle w:val="TAH"/>
            </w:pPr>
            <w:r w:rsidRPr="006D68AC">
              <w:t>Name</w:t>
            </w:r>
          </w:p>
        </w:tc>
        <w:tc>
          <w:tcPr>
            <w:tcW w:w="732" w:type="pct"/>
            <w:shd w:val="clear" w:color="auto" w:fill="C0C0C0"/>
          </w:tcPr>
          <w:p w14:paraId="5A7049B0" w14:textId="77777777" w:rsidR="00B110B4" w:rsidRPr="006D68AC" w:rsidRDefault="00B110B4" w:rsidP="00C87CC9">
            <w:pPr>
              <w:pStyle w:val="TAH"/>
            </w:pPr>
            <w:r w:rsidRPr="006D68AC">
              <w:t>Data type</w:t>
            </w:r>
          </w:p>
        </w:tc>
        <w:tc>
          <w:tcPr>
            <w:tcW w:w="217" w:type="pct"/>
            <w:shd w:val="clear" w:color="auto" w:fill="C0C0C0"/>
          </w:tcPr>
          <w:p w14:paraId="20C7D7CE" w14:textId="77777777" w:rsidR="00B110B4" w:rsidRPr="006D68AC" w:rsidRDefault="00B110B4" w:rsidP="00C87CC9">
            <w:pPr>
              <w:pStyle w:val="TAH"/>
            </w:pPr>
            <w:r w:rsidRPr="006D68AC">
              <w:t>P</w:t>
            </w:r>
          </w:p>
        </w:tc>
        <w:tc>
          <w:tcPr>
            <w:tcW w:w="581" w:type="pct"/>
            <w:shd w:val="clear" w:color="auto" w:fill="C0C0C0"/>
          </w:tcPr>
          <w:p w14:paraId="2DAEBEC5" w14:textId="77777777" w:rsidR="00B110B4" w:rsidRPr="006D68AC" w:rsidRDefault="00B110B4" w:rsidP="00C87CC9">
            <w:pPr>
              <w:pStyle w:val="TAH"/>
            </w:pPr>
            <w:r w:rsidRPr="006D68AC">
              <w:t>Cardinality</w:t>
            </w:r>
          </w:p>
        </w:tc>
        <w:tc>
          <w:tcPr>
            <w:tcW w:w="2645" w:type="pct"/>
            <w:shd w:val="clear" w:color="auto" w:fill="C0C0C0"/>
            <w:vAlign w:val="center"/>
          </w:tcPr>
          <w:p w14:paraId="23D9699A" w14:textId="77777777" w:rsidR="00B110B4" w:rsidRPr="006D68AC" w:rsidRDefault="00B110B4" w:rsidP="00C87CC9">
            <w:pPr>
              <w:pStyle w:val="TAH"/>
            </w:pPr>
            <w:r w:rsidRPr="006D68AC">
              <w:t>Description</w:t>
            </w:r>
          </w:p>
        </w:tc>
      </w:tr>
      <w:tr w:rsidR="00B110B4" w:rsidRPr="006D68AC" w14:paraId="28842A60" w14:textId="77777777" w:rsidTr="00C87CC9">
        <w:trPr>
          <w:jc w:val="center"/>
        </w:trPr>
        <w:tc>
          <w:tcPr>
            <w:tcW w:w="825" w:type="pct"/>
            <w:vAlign w:val="center"/>
          </w:tcPr>
          <w:p w14:paraId="4B621D68" w14:textId="77777777" w:rsidR="00B110B4" w:rsidRPr="006D68AC" w:rsidRDefault="00B110B4" w:rsidP="00C87CC9">
            <w:pPr>
              <w:pStyle w:val="TAL"/>
            </w:pPr>
            <w:r w:rsidRPr="006D68AC">
              <w:t>Location</w:t>
            </w:r>
          </w:p>
        </w:tc>
        <w:tc>
          <w:tcPr>
            <w:tcW w:w="732" w:type="pct"/>
            <w:vAlign w:val="center"/>
          </w:tcPr>
          <w:p w14:paraId="0E0F01FD" w14:textId="77777777" w:rsidR="00B110B4" w:rsidRPr="006D68AC" w:rsidRDefault="00B110B4" w:rsidP="00C87CC9">
            <w:pPr>
              <w:pStyle w:val="TAL"/>
            </w:pPr>
            <w:r w:rsidRPr="006D68AC">
              <w:t>string</w:t>
            </w:r>
          </w:p>
        </w:tc>
        <w:tc>
          <w:tcPr>
            <w:tcW w:w="217" w:type="pct"/>
            <w:vAlign w:val="center"/>
          </w:tcPr>
          <w:p w14:paraId="70CC0D44" w14:textId="77777777" w:rsidR="00B110B4" w:rsidRPr="006D68AC" w:rsidRDefault="00B110B4" w:rsidP="00C87CC9">
            <w:pPr>
              <w:pStyle w:val="TAC"/>
            </w:pPr>
            <w:r w:rsidRPr="006D68AC">
              <w:t>M</w:t>
            </w:r>
          </w:p>
        </w:tc>
        <w:tc>
          <w:tcPr>
            <w:tcW w:w="581" w:type="pct"/>
            <w:vAlign w:val="center"/>
          </w:tcPr>
          <w:p w14:paraId="5F25D90C" w14:textId="77777777" w:rsidR="00B110B4" w:rsidRPr="006D68AC" w:rsidRDefault="00B110B4" w:rsidP="00C87CC9">
            <w:pPr>
              <w:pStyle w:val="TAC"/>
            </w:pPr>
            <w:r w:rsidRPr="006D68AC">
              <w:t>1</w:t>
            </w:r>
          </w:p>
        </w:tc>
        <w:tc>
          <w:tcPr>
            <w:tcW w:w="2645" w:type="pct"/>
            <w:vAlign w:val="center"/>
          </w:tcPr>
          <w:p w14:paraId="4A047833"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15A634A" w14:textId="77777777" w:rsidR="00B110B4" w:rsidRPr="006D68AC" w:rsidRDefault="00B110B4" w:rsidP="00B110B4">
      <w:pPr>
        <w:rPr>
          <w:lang w:eastAsia="zh-CN"/>
        </w:rPr>
      </w:pPr>
    </w:p>
    <w:p w14:paraId="4A44215F" w14:textId="77777777" w:rsidR="00AC0B17" w:rsidRPr="006D68AC" w:rsidRDefault="00AC0B17" w:rsidP="00AC0B17">
      <w:pPr>
        <w:pStyle w:val="41"/>
      </w:pPr>
      <w:bookmarkStart w:id="2764" w:name="_Toc164928109"/>
      <w:bookmarkStart w:id="2765" w:name="_Toc168549967"/>
      <w:bookmarkStart w:id="2766" w:name="_Toc170118036"/>
      <w:bookmarkStart w:id="2767" w:name="_Toc209470118"/>
      <w:bookmarkStart w:id="2768" w:name="_Toc212114779"/>
      <w:bookmarkStart w:id="2769" w:name="_Toc215157780"/>
      <w:r w:rsidRPr="006D68AC">
        <w:rPr>
          <w:noProof/>
          <w:lang w:eastAsia="zh-CN"/>
        </w:rPr>
        <w:t>6.2</w:t>
      </w:r>
      <w:r w:rsidRPr="006D68AC">
        <w:t>.5.3</w:t>
      </w:r>
      <w:r w:rsidRPr="006D68AC">
        <w:tab/>
        <w:t>QoE metrics</w:t>
      </w:r>
      <w:r w:rsidRPr="006D68AC">
        <w:rPr>
          <w:lang w:val="en-US"/>
        </w:rPr>
        <w:t xml:space="preserve"> Subscribe Notification</w:t>
      </w:r>
      <w:bookmarkEnd w:id="2764"/>
      <w:bookmarkEnd w:id="2765"/>
      <w:bookmarkEnd w:id="2766"/>
      <w:bookmarkEnd w:id="2767"/>
      <w:bookmarkEnd w:id="2768"/>
      <w:bookmarkEnd w:id="2769"/>
    </w:p>
    <w:p w14:paraId="32C105B7" w14:textId="77777777" w:rsidR="00AC0B17" w:rsidRPr="006D68AC" w:rsidRDefault="00AC0B17" w:rsidP="00AC0B17">
      <w:pPr>
        <w:pStyle w:val="51"/>
        <w:rPr>
          <w:noProof/>
        </w:rPr>
      </w:pPr>
      <w:bookmarkStart w:id="2770" w:name="_Toc164928110"/>
      <w:bookmarkStart w:id="2771" w:name="_Toc168549968"/>
      <w:bookmarkStart w:id="2772" w:name="_Toc170118037"/>
      <w:bookmarkStart w:id="2773" w:name="_Toc209470119"/>
      <w:bookmarkStart w:id="2774" w:name="_Toc212114780"/>
      <w:bookmarkStart w:id="2775" w:name="_Toc215157781"/>
      <w:r w:rsidRPr="006D68AC">
        <w:rPr>
          <w:noProof/>
          <w:lang w:eastAsia="zh-CN"/>
        </w:rPr>
        <w:t>6.2</w:t>
      </w:r>
      <w:r w:rsidRPr="006D68AC">
        <w:t>.5.3</w:t>
      </w:r>
      <w:r w:rsidRPr="006D68AC">
        <w:rPr>
          <w:noProof/>
        </w:rPr>
        <w:t>.1</w:t>
      </w:r>
      <w:r w:rsidRPr="006D68AC">
        <w:rPr>
          <w:noProof/>
        </w:rPr>
        <w:tab/>
        <w:t>Description</w:t>
      </w:r>
      <w:bookmarkEnd w:id="2770"/>
      <w:bookmarkEnd w:id="2771"/>
      <w:bookmarkEnd w:id="2772"/>
      <w:bookmarkEnd w:id="2773"/>
      <w:bookmarkEnd w:id="2774"/>
      <w:bookmarkEnd w:id="2775"/>
    </w:p>
    <w:p w14:paraId="07D4B8E9" w14:textId="0150FE96" w:rsidR="00C42A1F" w:rsidRPr="006D68AC" w:rsidRDefault="00C42A1F" w:rsidP="00C42A1F">
      <w:pPr>
        <w:rPr>
          <w:noProof/>
        </w:rPr>
      </w:pPr>
      <w:bookmarkStart w:id="2776" w:name="_Toc164928111"/>
      <w:bookmarkStart w:id="2777" w:name="_Toc168549969"/>
      <w:bookmarkStart w:id="2778" w:name="_Toc170118038"/>
      <w:r w:rsidRPr="006D68AC">
        <w:rPr>
          <w:noProof/>
        </w:rPr>
        <w:t xml:space="preserve">The </w:t>
      </w:r>
      <w:r w:rsidRPr="006D68AC">
        <w:t>QoE metrics</w:t>
      </w:r>
      <w:r w:rsidRPr="006D68AC">
        <w:rPr>
          <w:lang w:val="en-US"/>
        </w:rPr>
        <w:t xml:space="preserve"> Subscription</w:t>
      </w:r>
      <w:r w:rsidRPr="006D68AC">
        <w:rPr>
          <w:noProof/>
        </w:rPr>
        <w:t xml:space="preserve"> is used by the </w:t>
      </w:r>
      <w:r w:rsidRPr="006D68AC">
        <w:t>NSCE</w:t>
      </w:r>
      <w:r w:rsidRPr="006D68AC">
        <w:rPr>
          <w:noProof/>
        </w:rPr>
        <w:t xml:space="preserve"> Server to</w:t>
      </w:r>
      <w:r w:rsidRPr="006D68AC">
        <w:rPr>
          <w:lang w:val="en-US"/>
        </w:rPr>
        <w:t xml:space="preserve"> subscribe </w:t>
      </w:r>
      <w:r w:rsidRPr="006D68AC">
        <w:t xml:space="preserve">a previously implicitly subscribed </w:t>
      </w:r>
      <w:r w:rsidRPr="006D68AC">
        <w:rPr>
          <w:noProof/>
          <w:lang w:eastAsia="zh-CN"/>
        </w:rPr>
        <w:t>service consumer</w:t>
      </w:r>
      <w:r w:rsidRPr="006D68AC">
        <w:t xml:space="preserve"> on</w:t>
      </w:r>
      <w:r w:rsidRPr="006D68AC">
        <w:rPr>
          <w:lang w:val="en-US"/>
        </w:rPr>
        <w:t xml:space="preserve"> </w:t>
      </w:r>
      <w:r w:rsidRPr="006D68AC">
        <w:t>QoE Metrics</w:t>
      </w:r>
      <w:r w:rsidRPr="006D68AC">
        <w:rPr>
          <w:lang w:val="en-US"/>
        </w:rPr>
        <w:t xml:space="preserve"> Subscription.</w:t>
      </w:r>
    </w:p>
    <w:p w14:paraId="06CCE871" w14:textId="77777777" w:rsidR="00AC0B17" w:rsidRPr="006D68AC" w:rsidRDefault="00AC0B17" w:rsidP="00AC0B17">
      <w:pPr>
        <w:pStyle w:val="51"/>
        <w:rPr>
          <w:noProof/>
        </w:rPr>
      </w:pPr>
      <w:bookmarkStart w:id="2779" w:name="_Toc209470120"/>
      <w:bookmarkStart w:id="2780" w:name="_Toc212114781"/>
      <w:bookmarkStart w:id="2781" w:name="_Toc215157782"/>
      <w:r w:rsidRPr="006D68AC">
        <w:rPr>
          <w:noProof/>
          <w:lang w:eastAsia="zh-CN"/>
        </w:rPr>
        <w:t>6.2</w:t>
      </w:r>
      <w:r w:rsidRPr="006D68AC">
        <w:t>.5.3</w:t>
      </w:r>
      <w:r w:rsidRPr="006D68AC">
        <w:rPr>
          <w:noProof/>
        </w:rPr>
        <w:t>.2</w:t>
      </w:r>
      <w:r w:rsidRPr="006D68AC">
        <w:rPr>
          <w:noProof/>
        </w:rPr>
        <w:tab/>
        <w:t>Target URI</w:t>
      </w:r>
      <w:bookmarkEnd w:id="2776"/>
      <w:bookmarkEnd w:id="2777"/>
      <w:bookmarkEnd w:id="2778"/>
      <w:bookmarkEnd w:id="2779"/>
      <w:bookmarkEnd w:id="2780"/>
      <w:bookmarkEnd w:id="2781"/>
    </w:p>
    <w:p w14:paraId="5236A9DE" w14:textId="77777777" w:rsidR="00C42A1F" w:rsidRPr="006D68AC" w:rsidRDefault="00C42A1F" w:rsidP="00C42A1F">
      <w:pPr>
        <w:rPr>
          <w:rFonts w:ascii="Arial" w:hAnsi="Arial" w:cs="Arial"/>
          <w:noProof/>
        </w:rPr>
      </w:pPr>
      <w:r w:rsidRPr="006D68AC">
        <w:t xml:space="preserve">The Callback URI </w:t>
      </w:r>
      <w:r w:rsidRPr="006D68AC">
        <w:rPr>
          <w:b/>
        </w:rPr>
        <w:t>"{notifUri}/subscribe-qoe"</w:t>
      </w:r>
      <w:r w:rsidRPr="006D68AC">
        <w:t xml:space="preserve"> shall be used with the callback URI variables defined in table </w:t>
      </w:r>
      <w:r w:rsidRPr="006D68AC">
        <w:rPr>
          <w:noProof/>
          <w:lang w:eastAsia="zh-CN"/>
        </w:rPr>
        <w:t>6.2</w:t>
      </w:r>
      <w:r w:rsidRPr="006D68AC">
        <w:t>.5.3.2-1.</w:t>
      </w:r>
    </w:p>
    <w:p w14:paraId="161F85BD" w14:textId="77777777" w:rsidR="00C42A1F" w:rsidRPr="006D68AC" w:rsidRDefault="00C42A1F" w:rsidP="00C42A1F">
      <w:pPr>
        <w:pStyle w:val="TH"/>
        <w:rPr>
          <w:rFonts w:cs="Arial"/>
          <w:noProof/>
        </w:rPr>
      </w:pPr>
      <w:r w:rsidRPr="006D68AC">
        <w:rPr>
          <w:noProof/>
        </w:rPr>
        <w:lastRenderedPageBreak/>
        <w:t>Table </w:t>
      </w:r>
      <w:r w:rsidRPr="006D68AC">
        <w:rPr>
          <w:noProof/>
          <w:lang w:eastAsia="zh-CN"/>
        </w:rPr>
        <w:t>6.2</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Pr="006D68AC" w:rsidRDefault="00C42A1F">
            <w:pPr>
              <w:pStyle w:val="TAH"/>
              <w:rPr>
                <w:noProof/>
              </w:rPr>
            </w:pPr>
            <w:r w:rsidRPr="006D68AC">
              <w:rPr>
                <w:noProof/>
              </w:rPr>
              <w:t>Definition</w:t>
            </w:r>
          </w:p>
        </w:tc>
      </w:tr>
      <w:tr w:rsidR="00C42A1F" w:rsidRPr="006D68AC"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Pr="006D68AC" w:rsidRDefault="00C42A1F">
            <w:pPr>
              <w:pStyle w:val="TAL"/>
              <w:rPr>
                <w:noProof/>
              </w:rPr>
            </w:pPr>
            <w:r w:rsidRPr="006D68AC">
              <w:rPr>
                <w:noProof/>
              </w:rPr>
              <w:t>Represents the callback URI encoded as a string formatted as a URI.</w:t>
            </w:r>
          </w:p>
        </w:tc>
      </w:tr>
    </w:tbl>
    <w:p w14:paraId="5EC01DC5" w14:textId="77777777" w:rsidR="00AC0B17" w:rsidRPr="006D68AC" w:rsidRDefault="00AC0B17" w:rsidP="00AC0B17">
      <w:pPr>
        <w:rPr>
          <w:noProof/>
          <w:lang w:val="en-US"/>
        </w:rPr>
      </w:pPr>
    </w:p>
    <w:p w14:paraId="0B42EE07" w14:textId="77777777" w:rsidR="00AC0B17" w:rsidRPr="006D68AC" w:rsidRDefault="00AC0B17" w:rsidP="00AC0B17">
      <w:pPr>
        <w:pStyle w:val="51"/>
        <w:rPr>
          <w:noProof/>
        </w:rPr>
      </w:pPr>
      <w:bookmarkStart w:id="2782" w:name="_Toc164928112"/>
      <w:bookmarkStart w:id="2783" w:name="_Toc168549970"/>
      <w:bookmarkStart w:id="2784" w:name="_Toc170118039"/>
      <w:bookmarkStart w:id="2785" w:name="_Toc209470121"/>
      <w:bookmarkStart w:id="2786" w:name="_Toc212114782"/>
      <w:bookmarkStart w:id="2787" w:name="_Toc215157783"/>
      <w:r w:rsidRPr="006D68AC">
        <w:rPr>
          <w:noProof/>
          <w:lang w:eastAsia="zh-CN"/>
        </w:rPr>
        <w:t>6.2</w:t>
      </w:r>
      <w:r w:rsidRPr="006D68AC">
        <w:t>.5.3</w:t>
      </w:r>
      <w:r w:rsidRPr="006D68AC">
        <w:rPr>
          <w:noProof/>
        </w:rPr>
        <w:t>.3</w:t>
      </w:r>
      <w:r w:rsidRPr="006D68AC">
        <w:rPr>
          <w:noProof/>
        </w:rPr>
        <w:tab/>
        <w:t>Standard Methods</w:t>
      </w:r>
      <w:bookmarkEnd w:id="2782"/>
      <w:bookmarkEnd w:id="2783"/>
      <w:bookmarkEnd w:id="2784"/>
      <w:bookmarkEnd w:id="2785"/>
      <w:bookmarkEnd w:id="2786"/>
      <w:bookmarkEnd w:id="2787"/>
    </w:p>
    <w:p w14:paraId="21B245C1" w14:textId="77777777" w:rsidR="00AC0B17" w:rsidRPr="006D68AC" w:rsidRDefault="00AC0B17" w:rsidP="00B110B4">
      <w:pPr>
        <w:pStyle w:val="6"/>
        <w:rPr>
          <w:noProof/>
        </w:rPr>
      </w:pPr>
      <w:bookmarkStart w:id="2788" w:name="_Toc164928113"/>
      <w:bookmarkStart w:id="2789" w:name="_Toc168549971"/>
      <w:bookmarkStart w:id="2790" w:name="_Toc170118040"/>
      <w:bookmarkStart w:id="2791" w:name="_Toc209470122"/>
      <w:bookmarkStart w:id="2792" w:name="_Toc212114783"/>
      <w:bookmarkStart w:id="2793" w:name="_Toc215157784"/>
      <w:r w:rsidRPr="006D68AC">
        <w:rPr>
          <w:noProof/>
          <w:lang w:eastAsia="zh-CN"/>
        </w:rPr>
        <w:t>6.2</w:t>
      </w:r>
      <w:r w:rsidRPr="006D68AC">
        <w:t>.5.3.3</w:t>
      </w:r>
      <w:r w:rsidRPr="006D68AC">
        <w:rPr>
          <w:noProof/>
        </w:rPr>
        <w:t>.1</w:t>
      </w:r>
      <w:r w:rsidRPr="006D68AC">
        <w:rPr>
          <w:noProof/>
        </w:rPr>
        <w:tab/>
        <w:t>POST</w:t>
      </w:r>
      <w:bookmarkEnd w:id="2788"/>
      <w:bookmarkEnd w:id="2789"/>
      <w:bookmarkEnd w:id="2790"/>
      <w:bookmarkEnd w:id="2791"/>
      <w:bookmarkEnd w:id="2792"/>
      <w:bookmarkEnd w:id="2793"/>
    </w:p>
    <w:p w14:paraId="4F2AD454" w14:textId="77777777" w:rsidR="00AC0B17" w:rsidRPr="006D68AC" w:rsidRDefault="00AC0B17" w:rsidP="00AC0B17">
      <w:pPr>
        <w:rPr>
          <w:noProof/>
        </w:rPr>
      </w:pPr>
      <w:r w:rsidRPr="006D68AC">
        <w:rPr>
          <w:noProof/>
        </w:rPr>
        <w:t>This method shall support the request data structures specified in table </w:t>
      </w:r>
      <w:r w:rsidRPr="006D68AC">
        <w:rPr>
          <w:noProof/>
          <w:lang w:eastAsia="zh-CN"/>
        </w:rPr>
        <w:t>6.2</w:t>
      </w:r>
      <w:r w:rsidRPr="006D68AC">
        <w:t>.5.3</w:t>
      </w:r>
      <w:r w:rsidRPr="006D68AC">
        <w:rPr>
          <w:noProof/>
        </w:rPr>
        <w:t>.3.1-1 and the response data structures and response codes specified in table </w:t>
      </w:r>
      <w:r w:rsidRPr="006D68AC">
        <w:rPr>
          <w:noProof/>
          <w:lang w:eastAsia="zh-CN"/>
        </w:rPr>
        <w:t>6.2</w:t>
      </w:r>
      <w:r w:rsidRPr="006D68AC">
        <w:t>.5.3</w:t>
      </w:r>
      <w:r w:rsidRPr="006D68AC">
        <w:rPr>
          <w:noProof/>
        </w:rPr>
        <w:t>.3.1-2.</w:t>
      </w:r>
    </w:p>
    <w:p w14:paraId="03A2500C"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6D68AC" w14:paraId="52DBBA05" w14:textId="77777777" w:rsidTr="00291D60">
        <w:trPr>
          <w:jc w:val="center"/>
        </w:trPr>
        <w:tc>
          <w:tcPr>
            <w:tcW w:w="1835" w:type="dxa"/>
            <w:shd w:val="clear" w:color="auto" w:fill="C0C0C0"/>
            <w:vAlign w:val="center"/>
            <w:hideMark/>
          </w:tcPr>
          <w:p w14:paraId="04E589B2" w14:textId="77777777" w:rsidR="00AC54E2" w:rsidRPr="006D68AC" w:rsidRDefault="00AC54E2" w:rsidP="00291D60">
            <w:pPr>
              <w:pStyle w:val="TAH"/>
              <w:rPr>
                <w:noProof/>
              </w:rPr>
            </w:pPr>
            <w:r w:rsidRPr="006D68AC">
              <w:rPr>
                <w:noProof/>
              </w:rPr>
              <w:t>Data type</w:t>
            </w:r>
          </w:p>
        </w:tc>
        <w:tc>
          <w:tcPr>
            <w:tcW w:w="425" w:type="dxa"/>
            <w:shd w:val="clear" w:color="auto" w:fill="C0C0C0"/>
            <w:vAlign w:val="center"/>
            <w:hideMark/>
          </w:tcPr>
          <w:p w14:paraId="74E02104" w14:textId="77777777" w:rsidR="00AC54E2" w:rsidRPr="006D68AC" w:rsidRDefault="00AC54E2" w:rsidP="00291D60">
            <w:pPr>
              <w:pStyle w:val="TAH"/>
              <w:rPr>
                <w:noProof/>
              </w:rPr>
            </w:pPr>
            <w:r w:rsidRPr="006D68AC">
              <w:rPr>
                <w:noProof/>
              </w:rPr>
              <w:t>P</w:t>
            </w:r>
          </w:p>
        </w:tc>
        <w:tc>
          <w:tcPr>
            <w:tcW w:w="1276" w:type="dxa"/>
            <w:shd w:val="clear" w:color="auto" w:fill="C0C0C0"/>
            <w:vAlign w:val="center"/>
            <w:hideMark/>
          </w:tcPr>
          <w:p w14:paraId="555F8EDD" w14:textId="77777777" w:rsidR="00AC54E2" w:rsidRPr="006D68AC" w:rsidRDefault="00AC54E2" w:rsidP="00291D60">
            <w:pPr>
              <w:pStyle w:val="TAH"/>
              <w:rPr>
                <w:noProof/>
              </w:rPr>
            </w:pPr>
            <w:r w:rsidRPr="006D68AC">
              <w:rPr>
                <w:noProof/>
              </w:rPr>
              <w:t>Cardinality</w:t>
            </w:r>
          </w:p>
        </w:tc>
        <w:tc>
          <w:tcPr>
            <w:tcW w:w="6143" w:type="dxa"/>
            <w:shd w:val="clear" w:color="auto" w:fill="C0C0C0"/>
            <w:vAlign w:val="center"/>
            <w:hideMark/>
          </w:tcPr>
          <w:p w14:paraId="4DF88A3A" w14:textId="77777777" w:rsidR="00AC54E2" w:rsidRPr="006D68AC" w:rsidRDefault="00AC54E2" w:rsidP="00291D60">
            <w:pPr>
              <w:pStyle w:val="TAH"/>
              <w:rPr>
                <w:noProof/>
              </w:rPr>
            </w:pPr>
            <w:r w:rsidRPr="006D68AC">
              <w:rPr>
                <w:noProof/>
              </w:rPr>
              <w:t>Description</w:t>
            </w:r>
          </w:p>
        </w:tc>
      </w:tr>
      <w:tr w:rsidR="00AC54E2" w:rsidRPr="006D68AC" w14:paraId="12FBE158" w14:textId="77777777" w:rsidTr="00291D60">
        <w:trPr>
          <w:jc w:val="center"/>
        </w:trPr>
        <w:tc>
          <w:tcPr>
            <w:tcW w:w="1835" w:type="dxa"/>
            <w:vAlign w:val="center"/>
            <w:hideMark/>
          </w:tcPr>
          <w:p w14:paraId="527C41AF" w14:textId="770720F7" w:rsidR="00AC54E2" w:rsidRPr="006D68AC" w:rsidRDefault="00AC54E2" w:rsidP="00291D60">
            <w:pPr>
              <w:pStyle w:val="TAL"/>
              <w:rPr>
                <w:noProof/>
              </w:rPr>
            </w:pPr>
            <w:r w:rsidRPr="006D68AC">
              <w:t>QoEMetricsSubsc</w:t>
            </w:r>
          </w:p>
        </w:tc>
        <w:tc>
          <w:tcPr>
            <w:tcW w:w="425" w:type="dxa"/>
            <w:vAlign w:val="center"/>
            <w:hideMark/>
          </w:tcPr>
          <w:p w14:paraId="03F0B7AF" w14:textId="77777777" w:rsidR="00AC54E2" w:rsidRPr="006D68AC" w:rsidRDefault="00AC54E2" w:rsidP="00291D60">
            <w:pPr>
              <w:pStyle w:val="TAC"/>
              <w:rPr>
                <w:noProof/>
              </w:rPr>
            </w:pPr>
            <w:r w:rsidRPr="006D68AC">
              <w:t>M</w:t>
            </w:r>
          </w:p>
        </w:tc>
        <w:tc>
          <w:tcPr>
            <w:tcW w:w="1276" w:type="dxa"/>
            <w:vAlign w:val="center"/>
            <w:hideMark/>
          </w:tcPr>
          <w:p w14:paraId="44C377A3" w14:textId="77777777" w:rsidR="00AC54E2" w:rsidRPr="006D68AC" w:rsidRDefault="00AC54E2" w:rsidP="00291D60">
            <w:pPr>
              <w:pStyle w:val="TAC"/>
              <w:rPr>
                <w:noProof/>
              </w:rPr>
            </w:pPr>
            <w:r w:rsidRPr="006D68AC">
              <w:t>1</w:t>
            </w:r>
          </w:p>
        </w:tc>
        <w:tc>
          <w:tcPr>
            <w:tcW w:w="6143" w:type="dxa"/>
            <w:vAlign w:val="center"/>
            <w:hideMark/>
          </w:tcPr>
          <w:p w14:paraId="19D1717F" w14:textId="77777777" w:rsidR="00AC54E2" w:rsidRPr="006D68AC" w:rsidRDefault="00AC54E2" w:rsidP="00291D60">
            <w:pPr>
              <w:pStyle w:val="TAL"/>
              <w:rPr>
                <w:noProof/>
              </w:rPr>
            </w:pPr>
            <w:r w:rsidRPr="006D68AC">
              <w:t>Represents the QoE metrics Subscription.</w:t>
            </w:r>
          </w:p>
        </w:tc>
      </w:tr>
    </w:tbl>
    <w:p w14:paraId="64009607" w14:textId="77777777" w:rsidR="00AC54E2" w:rsidRPr="006D68AC" w:rsidRDefault="00AC54E2" w:rsidP="00AC54E2">
      <w:pPr>
        <w:rPr>
          <w:noProof/>
        </w:rPr>
      </w:pPr>
    </w:p>
    <w:p w14:paraId="05887911"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6D68AC"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6D68AC" w:rsidRDefault="00AC54E2" w:rsidP="00291D60">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6D68AC" w:rsidRDefault="00AC54E2" w:rsidP="00291D60">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6D68AC" w:rsidRDefault="00AC54E2" w:rsidP="00291D60">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6D68AC" w:rsidRDefault="00AC54E2" w:rsidP="00291D60">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6D68AC" w:rsidRDefault="00AC54E2" w:rsidP="00291D60">
            <w:pPr>
              <w:pStyle w:val="TAH"/>
              <w:rPr>
                <w:noProof/>
              </w:rPr>
            </w:pPr>
            <w:r w:rsidRPr="006D68AC">
              <w:rPr>
                <w:noProof/>
              </w:rPr>
              <w:t>Description</w:t>
            </w:r>
          </w:p>
        </w:tc>
      </w:tr>
      <w:tr w:rsidR="00AC54E2" w:rsidRPr="006D68AC"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6D68AC" w:rsidRDefault="00AC54E2" w:rsidP="00291D60">
            <w:pPr>
              <w:pStyle w:val="TAL"/>
            </w:pPr>
            <w:r w:rsidRPr="006D68AC">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6D68AC" w:rsidRDefault="00AC54E2" w:rsidP="00291D60">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6D68AC" w:rsidRDefault="00AC54E2" w:rsidP="00291D60">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6D68AC" w:rsidRDefault="00AC54E2" w:rsidP="00291D60">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6D68AC" w:rsidRDefault="00AC54E2" w:rsidP="00291D60">
            <w:pPr>
              <w:pStyle w:val="TAL"/>
            </w:pPr>
            <w:r w:rsidRPr="006D68AC">
              <w:t>Successful case. The QoE metrics Subscr</w:t>
            </w:r>
            <w:r w:rsidRPr="006D68AC">
              <w:rPr>
                <w:rFonts w:hint="eastAsia"/>
                <w:lang w:eastAsia="zh-CN"/>
              </w:rPr>
              <w:t>ibe</w:t>
            </w:r>
            <w:r w:rsidRPr="006D68AC">
              <w:rPr>
                <w:lang w:eastAsia="zh-CN"/>
              </w:rPr>
              <w:t xml:space="preserve"> Notification</w:t>
            </w:r>
            <w:r w:rsidRPr="006D68AC">
              <w:t xml:space="preserve"> is successfully received and processed, and immediate QoE metrics reporting related information shall be returned in the response body.</w:t>
            </w:r>
          </w:p>
        </w:tc>
      </w:tr>
      <w:tr w:rsidR="00AC54E2" w:rsidRPr="006D68AC"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6D68AC" w:rsidRDefault="00AC54E2" w:rsidP="00291D60">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6D68AC"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6D68AC"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6D68AC" w:rsidRDefault="00AC54E2" w:rsidP="00291D60">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6D68AC" w:rsidRDefault="00AC54E2" w:rsidP="00291D60">
            <w:pPr>
              <w:pStyle w:val="TAL"/>
              <w:rPr>
                <w:noProof/>
              </w:rPr>
            </w:pPr>
            <w:r w:rsidRPr="006D68AC">
              <w:t>Successful case. The QoE metrics Subscription is successfully received and processed, and no content is returned in the response body.</w:t>
            </w:r>
          </w:p>
        </w:tc>
      </w:tr>
      <w:tr w:rsidR="00AC54E2" w:rsidRPr="006D68AC"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6D68AC" w:rsidRDefault="00AC54E2" w:rsidP="00291D60">
            <w:pPr>
              <w:pStyle w:val="TAL"/>
            </w:pPr>
            <w:r w:rsidRPr="006D68AC">
              <w:t>n/a</w:t>
            </w:r>
          </w:p>
        </w:tc>
        <w:tc>
          <w:tcPr>
            <w:tcW w:w="445" w:type="dxa"/>
            <w:vAlign w:val="center"/>
          </w:tcPr>
          <w:p w14:paraId="1DBDE6B8" w14:textId="77777777" w:rsidR="00AC54E2" w:rsidRPr="006D68AC" w:rsidRDefault="00AC54E2" w:rsidP="00291D60">
            <w:pPr>
              <w:pStyle w:val="TAC"/>
            </w:pPr>
          </w:p>
        </w:tc>
        <w:tc>
          <w:tcPr>
            <w:tcW w:w="1134" w:type="dxa"/>
            <w:vAlign w:val="center"/>
          </w:tcPr>
          <w:p w14:paraId="1948DE36" w14:textId="77777777" w:rsidR="00AC54E2" w:rsidRPr="006D68AC" w:rsidRDefault="00AC54E2" w:rsidP="00291D60">
            <w:pPr>
              <w:pStyle w:val="TAC"/>
            </w:pPr>
          </w:p>
        </w:tc>
        <w:tc>
          <w:tcPr>
            <w:tcW w:w="1702" w:type="dxa"/>
            <w:vAlign w:val="center"/>
          </w:tcPr>
          <w:p w14:paraId="1B818E64" w14:textId="77777777" w:rsidR="00AC54E2" w:rsidRPr="006D68AC" w:rsidRDefault="00AC54E2" w:rsidP="00291D60">
            <w:pPr>
              <w:pStyle w:val="TAL"/>
            </w:pPr>
            <w:r w:rsidRPr="006D68AC">
              <w:t>307 Temporary Redirect</w:t>
            </w:r>
          </w:p>
        </w:tc>
        <w:tc>
          <w:tcPr>
            <w:tcW w:w="4592" w:type="dxa"/>
            <w:vAlign w:val="center"/>
          </w:tcPr>
          <w:p w14:paraId="544064D3" w14:textId="77777777" w:rsidR="00AC54E2" w:rsidRPr="006D68AC" w:rsidRDefault="00AC54E2" w:rsidP="00291D60">
            <w:pPr>
              <w:pStyle w:val="TAL"/>
            </w:pPr>
            <w:r w:rsidRPr="006D68AC">
              <w:t>Temporary redirection.</w:t>
            </w:r>
          </w:p>
          <w:p w14:paraId="4568CBF8" w14:textId="77777777" w:rsidR="00AC54E2" w:rsidRPr="006D68AC" w:rsidRDefault="00AC54E2" w:rsidP="00291D60">
            <w:pPr>
              <w:pStyle w:val="TAL"/>
            </w:pPr>
          </w:p>
          <w:p w14:paraId="6065B059"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382B3C92" w14:textId="77777777" w:rsidR="00AC54E2" w:rsidRPr="006D68AC" w:rsidRDefault="00AC54E2" w:rsidP="00291D60">
            <w:pPr>
              <w:pStyle w:val="TAL"/>
            </w:pPr>
          </w:p>
          <w:p w14:paraId="6DBF78A4" w14:textId="77777777" w:rsidR="00AC54E2" w:rsidRPr="006D68AC" w:rsidRDefault="00AC54E2" w:rsidP="00291D60">
            <w:pPr>
              <w:pStyle w:val="TAL"/>
            </w:pPr>
            <w:r w:rsidRPr="006D68AC">
              <w:t>Redirection handling is described in clause 5.2.10 of 3GPP TS 29.122 [2].</w:t>
            </w:r>
          </w:p>
        </w:tc>
      </w:tr>
      <w:tr w:rsidR="00AC54E2" w:rsidRPr="006D68AC"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6D68AC" w:rsidRDefault="00AC54E2" w:rsidP="00291D60">
            <w:pPr>
              <w:pStyle w:val="TAL"/>
            </w:pPr>
            <w:r w:rsidRPr="006D68AC">
              <w:t>n/a</w:t>
            </w:r>
          </w:p>
        </w:tc>
        <w:tc>
          <w:tcPr>
            <w:tcW w:w="445" w:type="dxa"/>
            <w:vAlign w:val="center"/>
          </w:tcPr>
          <w:p w14:paraId="611A1F78" w14:textId="77777777" w:rsidR="00AC54E2" w:rsidRPr="006D68AC" w:rsidRDefault="00AC54E2" w:rsidP="00291D60">
            <w:pPr>
              <w:pStyle w:val="TAC"/>
            </w:pPr>
          </w:p>
        </w:tc>
        <w:tc>
          <w:tcPr>
            <w:tcW w:w="1134" w:type="dxa"/>
            <w:vAlign w:val="center"/>
          </w:tcPr>
          <w:p w14:paraId="42361B48" w14:textId="77777777" w:rsidR="00AC54E2" w:rsidRPr="006D68AC" w:rsidRDefault="00AC54E2" w:rsidP="00291D60">
            <w:pPr>
              <w:pStyle w:val="TAC"/>
            </w:pPr>
          </w:p>
        </w:tc>
        <w:tc>
          <w:tcPr>
            <w:tcW w:w="1702" w:type="dxa"/>
            <w:vAlign w:val="center"/>
          </w:tcPr>
          <w:p w14:paraId="30C16715" w14:textId="77777777" w:rsidR="00AC54E2" w:rsidRPr="006D68AC" w:rsidRDefault="00AC54E2" w:rsidP="00291D60">
            <w:pPr>
              <w:pStyle w:val="TAL"/>
            </w:pPr>
            <w:r w:rsidRPr="006D68AC">
              <w:t>308 Permanent Redirect</w:t>
            </w:r>
          </w:p>
        </w:tc>
        <w:tc>
          <w:tcPr>
            <w:tcW w:w="4592" w:type="dxa"/>
            <w:vAlign w:val="center"/>
          </w:tcPr>
          <w:p w14:paraId="069C66E0" w14:textId="77777777" w:rsidR="00AC54E2" w:rsidRPr="006D68AC" w:rsidRDefault="00AC54E2" w:rsidP="00291D60">
            <w:pPr>
              <w:pStyle w:val="TAL"/>
            </w:pPr>
            <w:r w:rsidRPr="006D68AC">
              <w:t>Permanent redirection.</w:t>
            </w:r>
          </w:p>
          <w:p w14:paraId="39235579" w14:textId="77777777" w:rsidR="00AC54E2" w:rsidRPr="006D68AC" w:rsidRDefault="00AC54E2" w:rsidP="00291D60">
            <w:pPr>
              <w:pStyle w:val="TAL"/>
            </w:pPr>
          </w:p>
          <w:p w14:paraId="1B92E258"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6D020635" w14:textId="77777777" w:rsidR="00AC54E2" w:rsidRPr="006D68AC" w:rsidRDefault="00AC54E2" w:rsidP="00291D60">
            <w:pPr>
              <w:pStyle w:val="TAL"/>
            </w:pPr>
          </w:p>
          <w:p w14:paraId="01B520F5" w14:textId="77777777" w:rsidR="00AC54E2" w:rsidRPr="006D68AC" w:rsidRDefault="00AC54E2" w:rsidP="00291D60">
            <w:pPr>
              <w:pStyle w:val="TAL"/>
            </w:pPr>
            <w:r w:rsidRPr="006D68AC">
              <w:t>Redirection handling is described in clause 5.2.10 of 3GPP TS 29.122 [2].</w:t>
            </w:r>
          </w:p>
        </w:tc>
      </w:tr>
      <w:tr w:rsidR="00AC54E2" w:rsidRPr="006D68AC"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6D68AC" w:rsidRDefault="00AC54E2"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14AAC1A" w14:textId="77777777" w:rsidR="00AC54E2" w:rsidRPr="006D68AC" w:rsidRDefault="00AC54E2" w:rsidP="00AC54E2">
      <w:pPr>
        <w:rPr>
          <w:noProof/>
        </w:rPr>
      </w:pPr>
    </w:p>
    <w:p w14:paraId="66BF25EF" w14:textId="77777777" w:rsidR="00AC0B17" w:rsidRPr="006D68AC" w:rsidRDefault="00AC0B17" w:rsidP="00AC0B17">
      <w:pPr>
        <w:pStyle w:val="TH"/>
      </w:pPr>
      <w:r w:rsidRPr="006D68AC">
        <w:t>Table </w:t>
      </w:r>
      <w:r w:rsidRPr="006D68AC">
        <w:rPr>
          <w:noProof/>
          <w:lang w:eastAsia="zh-CN"/>
        </w:rPr>
        <w:t>6.2</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3B02D129" w14:textId="77777777" w:rsidTr="003C3912">
        <w:trPr>
          <w:jc w:val="center"/>
        </w:trPr>
        <w:tc>
          <w:tcPr>
            <w:tcW w:w="825" w:type="pct"/>
            <w:shd w:val="clear" w:color="auto" w:fill="C0C0C0"/>
          </w:tcPr>
          <w:p w14:paraId="4E1F38BC" w14:textId="77777777" w:rsidR="00AC0B17" w:rsidRPr="006D68AC" w:rsidRDefault="00AC0B17" w:rsidP="003C3912">
            <w:pPr>
              <w:pStyle w:val="TAH"/>
            </w:pPr>
            <w:r w:rsidRPr="006D68AC">
              <w:t>Name</w:t>
            </w:r>
          </w:p>
        </w:tc>
        <w:tc>
          <w:tcPr>
            <w:tcW w:w="732" w:type="pct"/>
            <w:shd w:val="clear" w:color="auto" w:fill="C0C0C0"/>
          </w:tcPr>
          <w:p w14:paraId="1ED06841" w14:textId="77777777" w:rsidR="00AC0B17" w:rsidRPr="006D68AC" w:rsidRDefault="00AC0B17" w:rsidP="003C3912">
            <w:pPr>
              <w:pStyle w:val="TAH"/>
            </w:pPr>
            <w:r w:rsidRPr="006D68AC">
              <w:t>Data type</w:t>
            </w:r>
          </w:p>
        </w:tc>
        <w:tc>
          <w:tcPr>
            <w:tcW w:w="217" w:type="pct"/>
            <w:shd w:val="clear" w:color="auto" w:fill="C0C0C0"/>
          </w:tcPr>
          <w:p w14:paraId="3C3C44EE" w14:textId="77777777" w:rsidR="00AC0B17" w:rsidRPr="006D68AC" w:rsidRDefault="00AC0B17" w:rsidP="003C3912">
            <w:pPr>
              <w:pStyle w:val="TAH"/>
            </w:pPr>
            <w:r w:rsidRPr="006D68AC">
              <w:t>P</w:t>
            </w:r>
          </w:p>
        </w:tc>
        <w:tc>
          <w:tcPr>
            <w:tcW w:w="581" w:type="pct"/>
            <w:shd w:val="clear" w:color="auto" w:fill="C0C0C0"/>
          </w:tcPr>
          <w:p w14:paraId="6F2D2497" w14:textId="77777777" w:rsidR="00AC0B17" w:rsidRPr="006D68AC" w:rsidRDefault="00AC0B17" w:rsidP="003C3912">
            <w:pPr>
              <w:pStyle w:val="TAH"/>
            </w:pPr>
            <w:r w:rsidRPr="006D68AC">
              <w:t>Cardinality</w:t>
            </w:r>
          </w:p>
        </w:tc>
        <w:tc>
          <w:tcPr>
            <w:tcW w:w="2645" w:type="pct"/>
            <w:shd w:val="clear" w:color="auto" w:fill="C0C0C0"/>
            <w:vAlign w:val="center"/>
          </w:tcPr>
          <w:p w14:paraId="31E1B5A9" w14:textId="77777777" w:rsidR="00AC0B17" w:rsidRPr="006D68AC" w:rsidRDefault="00AC0B17" w:rsidP="003C3912">
            <w:pPr>
              <w:pStyle w:val="TAH"/>
            </w:pPr>
            <w:r w:rsidRPr="006D68AC">
              <w:t>Description</w:t>
            </w:r>
          </w:p>
        </w:tc>
      </w:tr>
      <w:tr w:rsidR="00AC0B17" w:rsidRPr="006D68AC" w14:paraId="5DB22074" w14:textId="77777777" w:rsidTr="003C3912">
        <w:trPr>
          <w:jc w:val="center"/>
        </w:trPr>
        <w:tc>
          <w:tcPr>
            <w:tcW w:w="825" w:type="pct"/>
            <w:vAlign w:val="center"/>
          </w:tcPr>
          <w:p w14:paraId="761EF7A5" w14:textId="77777777" w:rsidR="00AC0B17" w:rsidRPr="006D68AC" w:rsidRDefault="00AC0B17" w:rsidP="003C3912">
            <w:pPr>
              <w:pStyle w:val="TAL"/>
            </w:pPr>
            <w:r w:rsidRPr="006D68AC">
              <w:t>Location</w:t>
            </w:r>
          </w:p>
        </w:tc>
        <w:tc>
          <w:tcPr>
            <w:tcW w:w="732" w:type="pct"/>
            <w:vAlign w:val="center"/>
          </w:tcPr>
          <w:p w14:paraId="1D0F6869" w14:textId="77777777" w:rsidR="00AC0B17" w:rsidRPr="006D68AC" w:rsidRDefault="00AC0B17" w:rsidP="003C3912">
            <w:pPr>
              <w:pStyle w:val="TAL"/>
            </w:pPr>
            <w:r w:rsidRPr="006D68AC">
              <w:t>string</w:t>
            </w:r>
          </w:p>
        </w:tc>
        <w:tc>
          <w:tcPr>
            <w:tcW w:w="217" w:type="pct"/>
            <w:vAlign w:val="center"/>
          </w:tcPr>
          <w:p w14:paraId="7325342C" w14:textId="77777777" w:rsidR="00AC0B17" w:rsidRPr="006D68AC" w:rsidRDefault="00AC0B17" w:rsidP="003C3912">
            <w:pPr>
              <w:pStyle w:val="TAC"/>
            </w:pPr>
            <w:r w:rsidRPr="006D68AC">
              <w:t>M</w:t>
            </w:r>
          </w:p>
        </w:tc>
        <w:tc>
          <w:tcPr>
            <w:tcW w:w="581" w:type="pct"/>
            <w:vAlign w:val="center"/>
          </w:tcPr>
          <w:p w14:paraId="754F6661" w14:textId="77777777" w:rsidR="00AC0B17" w:rsidRPr="006D68AC" w:rsidRDefault="00AC0B17" w:rsidP="003C3912">
            <w:pPr>
              <w:pStyle w:val="TAC"/>
            </w:pPr>
            <w:r w:rsidRPr="006D68AC">
              <w:t>1</w:t>
            </w:r>
          </w:p>
        </w:tc>
        <w:tc>
          <w:tcPr>
            <w:tcW w:w="2645" w:type="pct"/>
            <w:vAlign w:val="center"/>
          </w:tcPr>
          <w:p w14:paraId="021794BF"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1593DD69" w14:textId="77777777" w:rsidR="00AC0B17" w:rsidRPr="006D68AC" w:rsidRDefault="00AC0B17" w:rsidP="00AC0B17"/>
    <w:p w14:paraId="64A1B266" w14:textId="77777777" w:rsidR="00AC0B17" w:rsidRPr="006D68AC" w:rsidRDefault="00AC0B17" w:rsidP="00AC0B17">
      <w:pPr>
        <w:pStyle w:val="TH"/>
      </w:pPr>
      <w:r w:rsidRPr="006D68AC">
        <w:lastRenderedPageBreak/>
        <w:t>Table </w:t>
      </w:r>
      <w:r w:rsidRPr="006D68AC">
        <w:rPr>
          <w:noProof/>
          <w:lang w:eastAsia="zh-CN"/>
        </w:rPr>
        <w:t>6.2</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1C7FF308" w14:textId="77777777" w:rsidTr="003C3912">
        <w:trPr>
          <w:jc w:val="center"/>
        </w:trPr>
        <w:tc>
          <w:tcPr>
            <w:tcW w:w="825" w:type="pct"/>
            <w:shd w:val="clear" w:color="auto" w:fill="C0C0C0"/>
          </w:tcPr>
          <w:p w14:paraId="2A45E82B" w14:textId="77777777" w:rsidR="00AC0B17" w:rsidRPr="006D68AC" w:rsidRDefault="00AC0B17" w:rsidP="003C3912">
            <w:pPr>
              <w:pStyle w:val="TAH"/>
            </w:pPr>
            <w:r w:rsidRPr="006D68AC">
              <w:t>Name</w:t>
            </w:r>
          </w:p>
        </w:tc>
        <w:tc>
          <w:tcPr>
            <w:tcW w:w="732" w:type="pct"/>
            <w:shd w:val="clear" w:color="auto" w:fill="C0C0C0"/>
          </w:tcPr>
          <w:p w14:paraId="56E88FCA" w14:textId="77777777" w:rsidR="00AC0B17" w:rsidRPr="006D68AC" w:rsidRDefault="00AC0B17" w:rsidP="003C3912">
            <w:pPr>
              <w:pStyle w:val="TAH"/>
            </w:pPr>
            <w:r w:rsidRPr="006D68AC">
              <w:t>Data type</w:t>
            </w:r>
          </w:p>
        </w:tc>
        <w:tc>
          <w:tcPr>
            <w:tcW w:w="217" w:type="pct"/>
            <w:shd w:val="clear" w:color="auto" w:fill="C0C0C0"/>
          </w:tcPr>
          <w:p w14:paraId="32E10DE1" w14:textId="77777777" w:rsidR="00AC0B17" w:rsidRPr="006D68AC" w:rsidRDefault="00AC0B17" w:rsidP="003C3912">
            <w:pPr>
              <w:pStyle w:val="TAH"/>
            </w:pPr>
            <w:r w:rsidRPr="006D68AC">
              <w:t>P</w:t>
            </w:r>
          </w:p>
        </w:tc>
        <w:tc>
          <w:tcPr>
            <w:tcW w:w="581" w:type="pct"/>
            <w:shd w:val="clear" w:color="auto" w:fill="C0C0C0"/>
          </w:tcPr>
          <w:p w14:paraId="7EDE2DE0" w14:textId="77777777" w:rsidR="00AC0B17" w:rsidRPr="006D68AC" w:rsidRDefault="00AC0B17" w:rsidP="003C3912">
            <w:pPr>
              <w:pStyle w:val="TAH"/>
            </w:pPr>
            <w:r w:rsidRPr="006D68AC">
              <w:t>Cardinality</w:t>
            </w:r>
          </w:p>
        </w:tc>
        <w:tc>
          <w:tcPr>
            <w:tcW w:w="2645" w:type="pct"/>
            <w:shd w:val="clear" w:color="auto" w:fill="C0C0C0"/>
            <w:vAlign w:val="center"/>
          </w:tcPr>
          <w:p w14:paraId="2C92F2F9" w14:textId="77777777" w:rsidR="00AC0B17" w:rsidRPr="006D68AC" w:rsidRDefault="00AC0B17" w:rsidP="003C3912">
            <w:pPr>
              <w:pStyle w:val="TAH"/>
            </w:pPr>
            <w:r w:rsidRPr="006D68AC">
              <w:t>Description</w:t>
            </w:r>
          </w:p>
        </w:tc>
      </w:tr>
      <w:tr w:rsidR="00AC0B17" w:rsidRPr="006D68AC" w14:paraId="2B9DCF4B" w14:textId="77777777" w:rsidTr="003C3912">
        <w:trPr>
          <w:jc w:val="center"/>
        </w:trPr>
        <w:tc>
          <w:tcPr>
            <w:tcW w:w="825" w:type="pct"/>
            <w:vAlign w:val="center"/>
          </w:tcPr>
          <w:p w14:paraId="739B32B3" w14:textId="77777777" w:rsidR="00AC0B17" w:rsidRPr="006D68AC" w:rsidRDefault="00AC0B17" w:rsidP="003C3912">
            <w:pPr>
              <w:pStyle w:val="TAL"/>
            </w:pPr>
            <w:r w:rsidRPr="006D68AC">
              <w:t>Location</w:t>
            </w:r>
          </w:p>
        </w:tc>
        <w:tc>
          <w:tcPr>
            <w:tcW w:w="732" w:type="pct"/>
            <w:vAlign w:val="center"/>
          </w:tcPr>
          <w:p w14:paraId="23F4F118" w14:textId="77777777" w:rsidR="00AC0B17" w:rsidRPr="006D68AC" w:rsidRDefault="00AC0B17" w:rsidP="003C3912">
            <w:pPr>
              <w:pStyle w:val="TAL"/>
            </w:pPr>
            <w:r w:rsidRPr="006D68AC">
              <w:t>string</w:t>
            </w:r>
          </w:p>
        </w:tc>
        <w:tc>
          <w:tcPr>
            <w:tcW w:w="217" w:type="pct"/>
            <w:vAlign w:val="center"/>
          </w:tcPr>
          <w:p w14:paraId="06D1E723" w14:textId="77777777" w:rsidR="00AC0B17" w:rsidRPr="006D68AC" w:rsidRDefault="00AC0B17" w:rsidP="003C3912">
            <w:pPr>
              <w:pStyle w:val="TAC"/>
            </w:pPr>
            <w:r w:rsidRPr="006D68AC">
              <w:t>M</w:t>
            </w:r>
          </w:p>
        </w:tc>
        <w:tc>
          <w:tcPr>
            <w:tcW w:w="581" w:type="pct"/>
            <w:vAlign w:val="center"/>
          </w:tcPr>
          <w:p w14:paraId="3D9CCCC8" w14:textId="77777777" w:rsidR="00AC0B17" w:rsidRPr="006D68AC" w:rsidRDefault="00AC0B17" w:rsidP="003C3912">
            <w:pPr>
              <w:pStyle w:val="TAC"/>
            </w:pPr>
            <w:r w:rsidRPr="006D68AC">
              <w:t>1</w:t>
            </w:r>
          </w:p>
        </w:tc>
        <w:tc>
          <w:tcPr>
            <w:tcW w:w="2645" w:type="pct"/>
            <w:vAlign w:val="center"/>
          </w:tcPr>
          <w:p w14:paraId="4368EECC"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60263926" w14:textId="77777777" w:rsidR="00AC0B17" w:rsidRPr="006D68AC" w:rsidRDefault="00AC0B17" w:rsidP="00AC0B17">
      <w:pPr>
        <w:rPr>
          <w:rFonts w:eastAsiaTheme="minorEastAsia"/>
          <w:lang w:eastAsia="zh-CN"/>
        </w:rPr>
      </w:pPr>
    </w:p>
    <w:p w14:paraId="51717089" w14:textId="2CBD53EF" w:rsidR="00B110B4" w:rsidRPr="006D68AC" w:rsidRDefault="00B110B4" w:rsidP="00B110B4">
      <w:pPr>
        <w:pStyle w:val="41"/>
      </w:pPr>
      <w:bookmarkStart w:id="2794" w:name="_Toc164928114"/>
      <w:bookmarkStart w:id="2795" w:name="_Toc168549972"/>
      <w:bookmarkStart w:id="2796" w:name="_Toc170118041"/>
      <w:bookmarkStart w:id="2797" w:name="_Toc209470123"/>
      <w:bookmarkStart w:id="2798" w:name="_Toc212114784"/>
      <w:bookmarkStart w:id="2799" w:name="_Toc215157785"/>
      <w:r w:rsidRPr="006D68AC">
        <w:rPr>
          <w:noProof/>
          <w:lang w:eastAsia="zh-CN"/>
        </w:rPr>
        <w:t>6.2</w:t>
      </w:r>
      <w:r w:rsidRPr="006D68AC">
        <w:t>.5.4</w:t>
      </w:r>
      <w:r w:rsidRPr="006D68AC">
        <w:tab/>
        <w:t>Network Slice LCM Recommendation Notification</w:t>
      </w:r>
      <w:bookmarkEnd w:id="2794"/>
      <w:bookmarkEnd w:id="2795"/>
      <w:bookmarkEnd w:id="2796"/>
      <w:bookmarkEnd w:id="2797"/>
      <w:bookmarkEnd w:id="2798"/>
      <w:bookmarkEnd w:id="2799"/>
    </w:p>
    <w:p w14:paraId="46DF5358" w14:textId="7649D3FC" w:rsidR="00B110B4" w:rsidRPr="006D68AC" w:rsidRDefault="00B110B4" w:rsidP="00B110B4">
      <w:pPr>
        <w:pStyle w:val="51"/>
        <w:rPr>
          <w:noProof/>
        </w:rPr>
      </w:pPr>
      <w:bookmarkStart w:id="2800" w:name="_Toc164928115"/>
      <w:bookmarkStart w:id="2801" w:name="_Toc168549973"/>
      <w:bookmarkStart w:id="2802" w:name="_Toc170118042"/>
      <w:bookmarkStart w:id="2803" w:name="_Toc209470124"/>
      <w:bookmarkStart w:id="2804" w:name="_Toc212114785"/>
      <w:bookmarkStart w:id="2805" w:name="_Toc215157786"/>
      <w:r w:rsidRPr="006D68AC">
        <w:rPr>
          <w:noProof/>
          <w:lang w:eastAsia="zh-CN"/>
        </w:rPr>
        <w:t>6.2</w:t>
      </w:r>
      <w:r w:rsidRPr="006D68AC">
        <w:t>.5.4</w:t>
      </w:r>
      <w:r w:rsidRPr="006D68AC">
        <w:rPr>
          <w:noProof/>
        </w:rPr>
        <w:t>.1</w:t>
      </w:r>
      <w:r w:rsidRPr="006D68AC">
        <w:rPr>
          <w:noProof/>
        </w:rPr>
        <w:tab/>
        <w:t>Description</w:t>
      </w:r>
      <w:bookmarkEnd w:id="2800"/>
      <w:bookmarkEnd w:id="2801"/>
      <w:bookmarkEnd w:id="2802"/>
      <w:bookmarkEnd w:id="2803"/>
      <w:bookmarkEnd w:id="2804"/>
      <w:bookmarkEnd w:id="2805"/>
    </w:p>
    <w:p w14:paraId="008D2DE4" w14:textId="0956546D" w:rsidR="00B110B4" w:rsidRPr="006D68AC" w:rsidRDefault="00B110B4" w:rsidP="00B110B4">
      <w:pPr>
        <w:rPr>
          <w:noProof/>
        </w:rPr>
      </w:pPr>
      <w:r w:rsidRPr="006D68AC">
        <w:rPr>
          <w:noProof/>
        </w:rPr>
        <w:t xml:space="preserve">The </w:t>
      </w:r>
      <w:r w:rsidRPr="006D68AC">
        <w:t>Network Slice LCM Recommendation</w:t>
      </w:r>
      <w:r w:rsidRPr="006D68AC">
        <w:rPr>
          <w:noProof/>
        </w:rPr>
        <w:t xml:space="preserve"> is used by the </w:t>
      </w:r>
      <w:r w:rsidRPr="006D68AC">
        <w:t>NSCE</w:t>
      </w:r>
      <w:r w:rsidRPr="006D68AC">
        <w:rPr>
          <w:noProof/>
        </w:rPr>
        <w:t xml:space="preserve"> Server to</w:t>
      </w:r>
      <w:r w:rsidRPr="006D68AC">
        <w:rPr>
          <w:lang w:val="en-US"/>
        </w:rPr>
        <w:t xml:space="preserve"> </w:t>
      </w:r>
      <w:r w:rsidRPr="006D68AC">
        <w:t xml:space="preserve">notify a previously subscribed </w:t>
      </w:r>
      <w:r w:rsidRPr="006D68AC">
        <w:rPr>
          <w:noProof/>
          <w:lang w:eastAsia="zh-CN"/>
        </w:rPr>
        <w:t xml:space="preserve">service consumer </w:t>
      </w:r>
      <w:r w:rsidRPr="006D68AC">
        <w:t>on network slice LCM recommendation</w:t>
      </w:r>
      <w:r w:rsidRPr="006D68AC">
        <w:rPr>
          <w:noProof/>
        </w:rPr>
        <w:t>.</w:t>
      </w:r>
    </w:p>
    <w:p w14:paraId="56B2F587" w14:textId="4FF18009" w:rsidR="00B110B4" w:rsidRPr="006D68AC" w:rsidRDefault="00B110B4" w:rsidP="00B110B4">
      <w:pPr>
        <w:pStyle w:val="51"/>
        <w:rPr>
          <w:noProof/>
        </w:rPr>
      </w:pPr>
      <w:bookmarkStart w:id="2806" w:name="_Toc164928116"/>
      <w:bookmarkStart w:id="2807" w:name="_Toc168549974"/>
      <w:bookmarkStart w:id="2808" w:name="_Toc170118043"/>
      <w:bookmarkStart w:id="2809" w:name="_Toc209470125"/>
      <w:bookmarkStart w:id="2810" w:name="_Toc212114786"/>
      <w:bookmarkStart w:id="2811" w:name="_Toc215157787"/>
      <w:r w:rsidRPr="006D68AC">
        <w:rPr>
          <w:noProof/>
          <w:lang w:eastAsia="zh-CN"/>
        </w:rPr>
        <w:t>6.2</w:t>
      </w:r>
      <w:r w:rsidRPr="006D68AC">
        <w:t>.5.4</w:t>
      </w:r>
      <w:r w:rsidRPr="006D68AC">
        <w:rPr>
          <w:noProof/>
        </w:rPr>
        <w:t>.2</w:t>
      </w:r>
      <w:r w:rsidRPr="006D68AC">
        <w:rPr>
          <w:noProof/>
        </w:rPr>
        <w:tab/>
        <w:t>Target URI</w:t>
      </w:r>
      <w:bookmarkEnd w:id="2806"/>
      <w:bookmarkEnd w:id="2807"/>
      <w:bookmarkEnd w:id="2808"/>
      <w:bookmarkEnd w:id="2809"/>
      <w:bookmarkEnd w:id="2810"/>
      <w:bookmarkEnd w:id="2811"/>
    </w:p>
    <w:p w14:paraId="38BCBB20" w14:textId="77777777" w:rsidR="00C42A1F" w:rsidRPr="006D68AC" w:rsidRDefault="00C42A1F" w:rsidP="00C42A1F">
      <w:pPr>
        <w:rPr>
          <w:rFonts w:ascii="Arial" w:hAnsi="Arial" w:cs="Arial"/>
          <w:noProof/>
        </w:rPr>
      </w:pPr>
      <w:r w:rsidRPr="006D68AC">
        <w:t xml:space="preserve">The Callback URI </w:t>
      </w:r>
      <w:r w:rsidRPr="006D68AC">
        <w:rPr>
          <w:b/>
        </w:rPr>
        <w:t>"{notifUri}/recommend"</w:t>
      </w:r>
      <w:r w:rsidRPr="006D68AC">
        <w:t xml:space="preserve"> shall be used with the callback URI variables defined in table </w:t>
      </w:r>
      <w:r w:rsidRPr="006D68AC">
        <w:rPr>
          <w:noProof/>
          <w:lang w:eastAsia="zh-CN"/>
        </w:rPr>
        <w:t>6.2</w:t>
      </w:r>
      <w:r w:rsidRPr="006D68AC">
        <w:t>.5.4.2-1.</w:t>
      </w:r>
    </w:p>
    <w:p w14:paraId="3B639E0E"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.5.4</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Pr="006D68AC" w:rsidRDefault="00C42A1F">
            <w:pPr>
              <w:pStyle w:val="TAH"/>
              <w:rPr>
                <w:noProof/>
              </w:rPr>
            </w:pPr>
            <w:r w:rsidRPr="006D68AC">
              <w:rPr>
                <w:noProof/>
              </w:rPr>
              <w:t>Definition</w:t>
            </w:r>
          </w:p>
        </w:tc>
      </w:tr>
      <w:tr w:rsidR="00C42A1F" w:rsidRPr="006D68AC"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Pr="006D68AC" w:rsidRDefault="00C42A1F">
            <w:pPr>
              <w:pStyle w:val="TAL"/>
              <w:rPr>
                <w:noProof/>
              </w:rPr>
            </w:pPr>
            <w:r w:rsidRPr="006D68AC">
              <w:rPr>
                <w:noProof/>
              </w:rPr>
              <w:t>Represents the callback URI encoded as a string formatted as a URI.</w:t>
            </w:r>
          </w:p>
        </w:tc>
      </w:tr>
    </w:tbl>
    <w:p w14:paraId="1A6798C3" w14:textId="77777777" w:rsidR="00B110B4" w:rsidRPr="006D68AC" w:rsidRDefault="00B110B4" w:rsidP="00B110B4">
      <w:pPr>
        <w:rPr>
          <w:noProof/>
          <w:lang w:val="en-US"/>
        </w:rPr>
      </w:pPr>
    </w:p>
    <w:p w14:paraId="3F40E52B" w14:textId="08E651C5" w:rsidR="00B110B4" w:rsidRPr="006D68AC" w:rsidRDefault="00B110B4" w:rsidP="00B110B4">
      <w:pPr>
        <w:pStyle w:val="51"/>
        <w:rPr>
          <w:noProof/>
        </w:rPr>
      </w:pPr>
      <w:bookmarkStart w:id="2812" w:name="_Toc164928117"/>
      <w:bookmarkStart w:id="2813" w:name="_Toc168549975"/>
      <w:bookmarkStart w:id="2814" w:name="_Toc170118044"/>
      <w:bookmarkStart w:id="2815" w:name="_Toc209470126"/>
      <w:bookmarkStart w:id="2816" w:name="_Toc212114787"/>
      <w:bookmarkStart w:id="2817" w:name="_Toc215157788"/>
      <w:r w:rsidRPr="006D68AC">
        <w:rPr>
          <w:noProof/>
          <w:lang w:eastAsia="zh-CN"/>
        </w:rPr>
        <w:t>6.2</w:t>
      </w:r>
      <w:r w:rsidRPr="006D68AC">
        <w:t>.5.4</w:t>
      </w:r>
      <w:r w:rsidRPr="006D68AC">
        <w:rPr>
          <w:noProof/>
        </w:rPr>
        <w:t>.3</w:t>
      </w:r>
      <w:r w:rsidRPr="006D68AC">
        <w:rPr>
          <w:noProof/>
        </w:rPr>
        <w:tab/>
        <w:t>Standard Methods</w:t>
      </w:r>
      <w:bookmarkEnd w:id="2812"/>
      <w:bookmarkEnd w:id="2813"/>
      <w:bookmarkEnd w:id="2814"/>
      <w:bookmarkEnd w:id="2815"/>
      <w:bookmarkEnd w:id="2816"/>
      <w:bookmarkEnd w:id="2817"/>
    </w:p>
    <w:p w14:paraId="4A033B2F" w14:textId="06DB9DE1" w:rsidR="00B110B4" w:rsidRPr="006D68AC" w:rsidRDefault="00B110B4" w:rsidP="00F3466B">
      <w:pPr>
        <w:pStyle w:val="6"/>
        <w:rPr>
          <w:noProof/>
        </w:rPr>
      </w:pPr>
      <w:bookmarkStart w:id="2818" w:name="_Toc164928118"/>
      <w:bookmarkStart w:id="2819" w:name="_Toc168549976"/>
      <w:bookmarkStart w:id="2820" w:name="_Toc170118045"/>
      <w:bookmarkStart w:id="2821" w:name="_Toc209470127"/>
      <w:bookmarkStart w:id="2822" w:name="_Toc212114788"/>
      <w:bookmarkStart w:id="2823" w:name="_Toc215157789"/>
      <w:r w:rsidRPr="006D68AC">
        <w:rPr>
          <w:noProof/>
          <w:lang w:eastAsia="zh-CN"/>
        </w:rPr>
        <w:t>6.2</w:t>
      </w:r>
      <w:r w:rsidRPr="006D68AC">
        <w:t>.5.4.3</w:t>
      </w:r>
      <w:r w:rsidRPr="006D68AC">
        <w:rPr>
          <w:noProof/>
        </w:rPr>
        <w:t>.1</w:t>
      </w:r>
      <w:r w:rsidRPr="006D68AC">
        <w:rPr>
          <w:noProof/>
        </w:rPr>
        <w:tab/>
        <w:t>POST</w:t>
      </w:r>
      <w:bookmarkEnd w:id="2818"/>
      <w:bookmarkEnd w:id="2819"/>
      <w:bookmarkEnd w:id="2820"/>
      <w:bookmarkEnd w:id="2821"/>
      <w:bookmarkEnd w:id="2822"/>
      <w:bookmarkEnd w:id="2823"/>
    </w:p>
    <w:p w14:paraId="589A14A8" w14:textId="0719F46F"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.5.4</w:t>
      </w:r>
      <w:r w:rsidRPr="006D68AC">
        <w:rPr>
          <w:noProof/>
        </w:rPr>
        <w:t>.3.1-1 and the response data structures and response codes specified in table </w:t>
      </w:r>
      <w:r w:rsidRPr="006D68AC">
        <w:rPr>
          <w:noProof/>
          <w:lang w:eastAsia="zh-CN"/>
        </w:rPr>
        <w:t>6.2</w:t>
      </w:r>
      <w:r w:rsidRPr="006D68AC">
        <w:t>.5.4</w:t>
      </w:r>
      <w:r w:rsidRPr="006D68AC">
        <w:rPr>
          <w:noProof/>
        </w:rPr>
        <w:t>.3.1-2.</w:t>
      </w:r>
    </w:p>
    <w:p w14:paraId="2A176399" w14:textId="09C2EBB8"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46520852" w14:textId="77777777" w:rsidTr="00C87CC9">
        <w:trPr>
          <w:jc w:val="center"/>
        </w:trPr>
        <w:tc>
          <w:tcPr>
            <w:tcW w:w="1835" w:type="dxa"/>
            <w:shd w:val="clear" w:color="auto" w:fill="C0C0C0"/>
            <w:vAlign w:val="center"/>
            <w:hideMark/>
          </w:tcPr>
          <w:p w14:paraId="5E54B401"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728A78E1"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454C4CDE"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1B2DC7AD" w14:textId="77777777" w:rsidR="00B110B4" w:rsidRPr="006D68AC" w:rsidRDefault="00B110B4" w:rsidP="00C87CC9">
            <w:pPr>
              <w:pStyle w:val="TAH"/>
              <w:rPr>
                <w:noProof/>
              </w:rPr>
            </w:pPr>
            <w:r w:rsidRPr="006D68AC">
              <w:rPr>
                <w:noProof/>
              </w:rPr>
              <w:t>Description</w:t>
            </w:r>
          </w:p>
        </w:tc>
      </w:tr>
      <w:tr w:rsidR="00B110B4" w:rsidRPr="006D68AC" w14:paraId="1807C983" w14:textId="77777777" w:rsidTr="00C87CC9">
        <w:trPr>
          <w:jc w:val="center"/>
        </w:trPr>
        <w:tc>
          <w:tcPr>
            <w:tcW w:w="1835" w:type="dxa"/>
            <w:vAlign w:val="center"/>
            <w:hideMark/>
          </w:tcPr>
          <w:p w14:paraId="54160EC6" w14:textId="77777777" w:rsidR="00B110B4" w:rsidRPr="006D68AC" w:rsidRDefault="00B110B4" w:rsidP="00C87CC9">
            <w:pPr>
              <w:pStyle w:val="TAL"/>
              <w:rPr>
                <w:noProof/>
              </w:rPr>
            </w:pPr>
            <w:r w:rsidRPr="006D68AC">
              <w:t>NSLCMRecom</w:t>
            </w:r>
          </w:p>
        </w:tc>
        <w:tc>
          <w:tcPr>
            <w:tcW w:w="425" w:type="dxa"/>
            <w:vAlign w:val="center"/>
            <w:hideMark/>
          </w:tcPr>
          <w:p w14:paraId="6D41ABBA" w14:textId="77777777" w:rsidR="00B110B4" w:rsidRPr="006D68AC" w:rsidRDefault="00B110B4" w:rsidP="00C87CC9">
            <w:pPr>
              <w:pStyle w:val="TAC"/>
              <w:rPr>
                <w:noProof/>
              </w:rPr>
            </w:pPr>
            <w:r w:rsidRPr="006D68AC">
              <w:t>M</w:t>
            </w:r>
          </w:p>
        </w:tc>
        <w:tc>
          <w:tcPr>
            <w:tcW w:w="1276" w:type="dxa"/>
            <w:vAlign w:val="center"/>
            <w:hideMark/>
          </w:tcPr>
          <w:p w14:paraId="0B65EAB2" w14:textId="77777777" w:rsidR="00B110B4" w:rsidRPr="006D68AC" w:rsidRDefault="00B110B4" w:rsidP="00C87CC9">
            <w:pPr>
              <w:pStyle w:val="TAC"/>
              <w:rPr>
                <w:noProof/>
              </w:rPr>
            </w:pPr>
            <w:r w:rsidRPr="006D68AC">
              <w:t>1</w:t>
            </w:r>
          </w:p>
        </w:tc>
        <w:tc>
          <w:tcPr>
            <w:tcW w:w="6143" w:type="dxa"/>
            <w:vAlign w:val="center"/>
            <w:hideMark/>
          </w:tcPr>
          <w:p w14:paraId="5FE96656" w14:textId="77777777" w:rsidR="00B110B4" w:rsidRPr="006D68AC" w:rsidRDefault="00B110B4" w:rsidP="00C87CC9">
            <w:pPr>
              <w:pStyle w:val="TAL"/>
              <w:rPr>
                <w:noProof/>
              </w:rPr>
            </w:pPr>
            <w:r w:rsidRPr="006D68AC">
              <w:t>Represents the Network Slice LCM Recommendation Notification.</w:t>
            </w:r>
          </w:p>
        </w:tc>
      </w:tr>
    </w:tbl>
    <w:p w14:paraId="7DCA5903" w14:textId="77777777" w:rsidR="00B110B4" w:rsidRPr="006D68AC" w:rsidRDefault="00B110B4" w:rsidP="00B110B4">
      <w:pPr>
        <w:rPr>
          <w:noProof/>
        </w:rPr>
      </w:pPr>
    </w:p>
    <w:p w14:paraId="56C5D1A8" w14:textId="15D99776"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.5.4</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6D68AC" w:rsidRDefault="00B110B4" w:rsidP="00C87CC9">
            <w:pPr>
              <w:pStyle w:val="TAH"/>
              <w:rPr>
                <w:noProof/>
              </w:rPr>
            </w:pPr>
            <w:r w:rsidRPr="006D68AC">
              <w:rPr>
                <w:noProof/>
              </w:rPr>
              <w:t>Description</w:t>
            </w:r>
          </w:p>
        </w:tc>
      </w:tr>
      <w:tr w:rsidR="00AC54E2" w:rsidRPr="006D68AC"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6D68AC" w:rsidRDefault="00AC54E2" w:rsidP="00AC54E2">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6D68AC"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6D68AC"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6D68AC" w:rsidRDefault="00AC54E2" w:rsidP="00AC54E2">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6D68AC" w:rsidRDefault="00AC54E2" w:rsidP="00AC54E2">
            <w:pPr>
              <w:pStyle w:val="TAL"/>
            </w:pPr>
            <w:r w:rsidRPr="006D68AC">
              <w:t>Successful case. The Network Slice LCM Recommendation Notification is successfully received and processed, and no content is returned in the response body.</w:t>
            </w:r>
          </w:p>
        </w:tc>
      </w:tr>
      <w:tr w:rsidR="00B110B4" w:rsidRPr="006D68AC"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6D68AC" w:rsidRDefault="00B110B4" w:rsidP="00C87CC9">
            <w:pPr>
              <w:pStyle w:val="TAL"/>
            </w:pPr>
            <w:r w:rsidRPr="006D68AC">
              <w:t>n/a</w:t>
            </w:r>
          </w:p>
        </w:tc>
        <w:tc>
          <w:tcPr>
            <w:tcW w:w="445" w:type="dxa"/>
            <w:vAlign w:val="center"/>
          </w:tcPr>
          <w:p w14:paraId="5E51DBF5" w14:textId="77777777" w:rsidR="00B110B4" w:rsidRPr="006D68AC" w:rsidRDefault="00B110B4" w:rsidP="00C87CC9">
            <w:pPr>
              <w:pStyle w:val="TAC"/>
            </w:pPr>
          </w:p>
        </w:tc>
        <w:tc>
          <w:tcPr>
            <w:tcW w:w="1134" w:type="dxa"/>
            <w:vAlign w:val="center"/>
          </w:tcPr>
          <w:p w14:paraId="0570211F" w14:textId="77777777" w:rsidR="00B110B4" w:rsidRPr="006D68AC" w:rsidRDefault="00B110B4" w:rsidP="00C87CC9">
            <w:pPr>
              <w:pStyle w:val="TAC"/>
            </w:pPr>
          </w:p>
        </w:tc>
        <w:tc>
          <w:tcPr>
            <w:tcW w:w="1702" w:type="dxa"/>
            <w:vAlign w:val="center"/>
          </w:tcPr>
          <w:p w14:paraId="39B350F1" w14:textId="77777777" w:rsidR="00B110B4" w:rsidRPr="006D68AC" w:rsidRDefault="00B110B4" w:rsidP="00C87CC9">
            <w:pPr>
              <w:pStyle w:val="TAL"/>
            </w:pPr>
            <w:r w:rsidRPr="006D68AC">
              <w:t>307 Temporary Redirect</w:t>
            </w:r>
          </w:p>
        </w:tc>
        <w:tc>
          <w:tcPr>
            <w:tcW w:w="4592" w:type="dxa"/>
            <w:vAlign w:val="center"/>
          </w:tcPr>
          <w:p w14:paraId="2F350D9C" w14:textId="77777777" w:rsidR="00B110B4" w:rsidRPr="006D68AC" w:rsidRDefault="00B110B4" w:rsidP="00C87CC9">
            <w:pPr>
              <w:pStyle w:val="TAL"/>
            </w:pPr>
            <w:r w:rsidRPr="006D68AC">
              <w:t>Temporary redirection.</w:t>
            </w:r>
          </w:p>
          <w:p w14:paraId="2157EE45" w14:textId="77777777" w:rsidR="00B110B4" w:rsidRPr="006D68AC" w:rsidRDefault="00B110B4" w:rsidP="00C87CC9">
            <w:pPr>
              <w:pStyle w:val="TAL"/>
            </w:pPr>
          </w:p>
          <w:p w14:paraId="455C8351" w14:textId="587E5D7D"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09268163" w14:textId="77777777" w:rsidR="00B110B4" w:rsidRPr="006D68AC" w:rsidRDefault="00B110B4" w:rsidP="00C87CC9">
            <w:pPr>
              <w:pStyle w:val="TAL"/>
            </w:pPr>
          </w:p>
          <w:p w14:paraId="253E66F8" w14:textId="02D5576F" w:rsidR="00B110B4" w:rsidRPr="006D68AC" w:rsidRDefault="00B110B4" w:rsidP="00C87CC9">
            <w:pPr>
              <w:pStyle w:val="TAL"/>
            </w:pPr>
            <w:r w:rsidRPr="006D68AC">
              <w:t>Redirection handling is described in clause 5.2.10 of 3GPP TS 29.122 [2].</w:t>
            </w:r>
          </w:p>
        </w:tc>
      </w:tr>
      <w:tr w:rsidR="00B110B4" w:rsidRPr="006D68AC"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6D68AC" w:rsidRDefault="00B110B4" w:rsidP="00C87CC9">
            <w:pPr>
              <w:pStyle w:val="TAL"/>
            </w:pPr>
            <w:r w:rsidRPr="006D68AC">
              <w:t>n/a</w:t>
            </w:r>
          </w:p>
        </w:tc>
        <w:tc>
          <w:tcPr>
            <w:tcW w:w="445" w:type="dxa"/>
            <w:vAlign w:val="center"/>
          </w:tcPr>
          <w:p w14:paraId="22A6B53B" w14:textId="77777777" w:rsidR="00B110B4" w:rsidRPr="006D68AC" w:rsidRDefault="00B110B4" w:rsidP="00C87CC9">
            <w:pPr>
              <w:pStyle w:val="TAC"/>
            </w:pPr>
          </w:p>
        </w:tc>
        <w:tc>
          <w:tcPr>
            <w:tcW w:w="1134" w:type="dxa"/>
            <w:vAlign w:val="center"/>
          </w:tcPr>
          <w:p w14:paraId="70834B88" w14:textId="77777777" w:rsidR="00B110B4" w:rsidRPr="006D68AC" w:rsidRDefault="00B110B4" w:rsidP="00C87CC9">
            <w:pPr>
              <w:pStyle w:val="TAC"/>
            </w:pPr>
          </w:p>
        </w:tc>
        <w:tc>
          <w:tcPr>
            <w:tcW w:w="1702" w:type="dxa"/>
            <w:vAlign w:val="center"/>
          </w:tcPr>
          <w:p w14:paraId="77F59BF6" w14:textId="77777777" w:rsidR="00B110B4" w:rsidRPr="006D68AC" w:rsidRDefault="00B110B4" w:rsidP="00C87CC9">
            <w:pPr>
              <w:pStyle w:val="TAL"/>
            </w:pPr>
            <w:r w:rsidRPr="006D68AC">
              <w:t>308 Permanent Redirect</w:t>
            </w:r>
          </w:p>
        </w:tc>
        <w:tc>
          <w:tcPr>
            <w:tcW w:w="4592" w:type="dxa"/>
            <w:vAlign w:val="center"/>
          </w:tcPr>
          <w:p w14:paraId="246D1A70" w14:textId="77777777" w:rsidR="00B110B4" w:rsidRPr="006D68AC" w:rsidRDefault="00B110B4" w:rsidP="00C87CC9">
            <w:pPr>
              <w:pStyle w:val="TAL"/>
            </w:pPr>
            <w:r w:rsidRPr="006D68AC">
              <w:t>Permanent redirection.</w:t>
            </w:r>
          </w:p>
          <w:p w14:paraId="089C0E16" w14:textId="77777777" w:rsidR="00B110B4" w:rsidRPr="006D68AC" w:rsidRDefault="00B110B4" w:rsidP="00C87CC9">
            <w:pPr>
              <w:pStyle w:val="TAL"/>
            </w:pPr>
          </w:p>
          <w:p w14:paraId="65D51BD6" w14:textId="74A92913" w:rsidR="00B110B4" w:rsidRPr="006D68AC" w:rsidRDefault="00B110B4" w:rsidP="00C87CC9">
            <w:pPr>
              <w:pStyle w:val="TAL"/>
            </w:pPr>
            <w:r w:rsidRPr="006D68AC">
              <w:t>The response shall include a Location header field containing an alternative URI representing the end point of an alternative service consumer towards which</w:t>
            </w:r>
            <w:r w:rsidRPr="006D68AC" w:rsidDel="00AC20FA">
              <w:t xml:space="preserve"> </w:t>
            </w:r>
            <w:r w:rsidRPr="006D68AC">
              <w:t>the notification should be redirected.</w:t>
            </w:r>
          </w:p>
          <w:p w14:paraId="3B99C346" w14:textId="77777777" w:rsidR="00B110B4" w:rsidRPr="006D68AC" w:rsidRDefault="00B110B4" w:rsidP="00C87CC9">
            <w:pPr>
              <w:pStyle w:val="TAL"/>
            </w:pPr>
          </w:p>
          <w:p w14:paraId="14E528CD" w14:textId="1899A767" w:rsidR="00B110B4" w:rsidRPr="006D68AC" w:rsidRDefault="00B110B4" w:rsidP="00C87CC9">
            <w:pPr>
              <w:pStyle w:val="TAL"/>
            </w:pPr>
            <w:r w:rsidRPr="006D68AC">
              <w:t>Redirection handling is described in clause 5.2.10 of 3GPP TS 29.122 [2].</w:t>
            </w:r>
          </w:p>
        </w:tc>
      </w:tr>
      <w:tr w:rsidR="00B110B4" w:rsidRPr="006D68AC"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644F6E17" w14:textId="77777777" w:rsidR="00B110B4" w:rsidRPr="006D68AC" w:rsidRDefault="00B110B4" w:rsidP="00B110B4">
      <w:pPr>
        <w:rPr>
          <w:noProof/>
        </w:rPr>
      </w:pPr>
    </w:p>
    <w:p w14:paraId="563F62B6" w14:textId="59B7EAAA" w:rsidR="00B110B4" w:rsidRPr="006D68AC" w:rsidRDefault="00B110B4" w:rsidP="00B110B4">
      <w:pPr>
        <w:pStyle w:val="TH"/>
      </w:pPr>
      <w:r w:rsidRPr="006D68AC">
        <w:t>Table </w:t>
      </w:r>
      <w:r w:rsidRPr="006D68AC">
        <w:rPr>
          <w:noProof/>
          <w:lang w:eastAsia="zh-CN"/>
        </w:rPr>
        <w:t>6.2</w:t>
      </w:r>
      <w:r w:rsidRPr="006D68AC">
        <w:t>.5.4.3.1-3: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2F3C208" w14:textId="77777777" w:rsidTr="00C87CC9">
        <w:trPr>
          <w:jc w:val="center"/>
        </w:trPr>
        <w:tc>
          <w:tcPr>
            <w:tcW w:w="825" w:type="pct"/>
            <w:shd w:val="clear" w:color="auto" w:fill="C0C0C0"/>
          </w:tcPr>
          <w:p w14:paraId="58BAD1B5" w14:textId="77777777" w:rsidR="00B110B4" w:rsidRPr="006D68AC" w:rsidRDefault="00B110B4" w:rsidP="00C87CC9">
            <w:pPr>
              <w:pStyle w:val="TAH"/>
            </w:pPr>
            <w:r w:rsidRPr="006D68AC">
              <w:t>Name</w:t>
            </w:r>
          </w:p>
        </w:tc>
        <w:tc>
          <w:tcPr>
            <w:tcW w:w="732" w:type="pct"/>
            <w:shd w:val="clear" w:color="auto" w:fill="C0C0C0"/>
          </w:tcPr>
          <w:p w14:paraId="120BF4AF" w14:textId="77777777" w:rsidR="00B110B4" w:rsidRPr="006D68AC" w:rsidRDefault="00B110B4" w:rsidP="00C87CC9">
            <w:pPr>
              <w:pStyle w:val="TAH"/>
            </w:pPr>
            <w:r w:rsidRPr="006D68AC">
              <w:t>Data type</w:t>
            </w:r>
          </w:p>
        </w:tc>
        <w:tc>
          <w:tcPr>
            <w:tcW w:w="217" w:type="pct"/>
            <w:shd w:val="clear" w:color="auto" w:fill="C0C0C0"/>
          </w:tcPr>
          <w:p w14:paraId="6FB68E93" w14:textId="77777777" w:rsidR="00B110B4" w:rsidRPr="006D68AC" w:rsidRDefault="00B110B4" w:rsidP="00C87CC9">
            <w:pPr>
              <w:pStyle w:val="TAH"/>
            </w:pPr>
            <w:r w:rsidRPr="006D68AC">
              <w:t>P</w:t>
            </w:r>
          </w:p>
        </w:tc>
        <w:tc>
          <w:tcPr>
            <w:tcW w:w="581" w:type="pct"/>
            <w:shd w:val="clear" w:color="auto" w:fill="C0C0C0"/>
          </w:tcPr>
          <w:p w14:paraId="498895A9" w14:textId="77777777" w:rsidR="00B110B4" w:rsidRPr="006D68AC" w:rsidRDefault="00B110B4" w:rsidP="00C87CC9">
            <w:pPr>
              <w:pStyle w:val="TAH"/>
            </w:pPr>
            <w:r w:rsidRPr="006D68AC">
              <w:t>Cardinality</w:t>
            </w:r>
          </w:p>
        </w:tc>
        <w:tc>
          <w:tcPr>
            <w:tcW w:w="2645" w:type="pct"/>
            <w:shd w:val="clear" w:color="auto" w:fill="C0C0C0"/>
            <w:vAlign w:val="center"/>
          </w:tcPr>
          <w:p w14:paraId="17E262C4" w14:textId="77777777" w:rsidR="00B110B4" w:rsidRPr="006D68AC" w:rsidRDefault="00B110B4" w:rsidP="00C87CC9">
            <w:pPr>
              <w:pStyle w:val="TAH"/>
            </w:pPr>
            <w:r w:rsidRPr="006D68AC">
              <w:t>Description</w:t>
            </w:r>
          </w:p>
        </w:tc>
      </w:tr>
      <w:tr w:rsidR="00B110B4" w:rsidRPr="006D68AC" w14:paraId="24B29B27" w14:textId="77777777" w:rsidTr="00C87CC9">
        <w:trPr>
          <w:jc w:val="center"/>
        </w:trPr>
        <w:tc>
          <w:tcPr>
            <w:tcW w:w="825" w:type="pct"/>
            <w:vAlign w:val="center"/>
          </w:tcPr>
          <w:p w14:paraId="3C679C07" w14:textId="77777777" w:rsidR="00B110B4" w:rsidRPr="006D68AC" w:rsidRDefault="00B110B4" w:rsidP="00C87CC9">
            <w:pPr>
              <w:pStyle w:val="TAL"/>
            </w:pPr>
            <w:r w:rsidRPr="006D68AC">
              <w:t>Location</w:t>
            </w:r>
          </w:p>
        </w:tc>
        <w:tc>
          <w:tcPr>
            <w:tcW w:w="732" w:type="pct"/>
            <w:vAlign w:val="center"/>
          </w:tcPr>
          <w:p w14:paraId="6DD97A54" w14:textId="77777777" w:rsidR="00B110B4" w:rsidRPr="006D68AC" w:rsidRDefault="00B110B4" w:rsidP="00C87CC9">
            <w:pPr>
              <w:pStyle w:val="TAL"/>
            </w:pPr>
            <w:r w:rsidRPr="006D68AC">
              <w:t>string</w:t>
            </w:r>
          </w:p>
        </w:tc>
        <w:tc>
          <w:tcPr>
            <w:tcW w:w="217" w:type="pct"/>
            <w:vAlign w:val="center"/>
          </w:tcPr>
          <w:p w14:paraId="4B36D4C9" w14:textId="77777777" w:rsidR="00B110B4" w:rsidRPr="006D68AC" w:rsidRDefault="00B110B4" w:rsidP="00C87CC9">
            <w:pPr>
              <w:pStyle w:val="TAC"/>
            </w:pPr>
            <w:r w:rsidRPr="006D68AC">
              <w:t>M</w:t>
            </w:r>
          </w:p>
        </w:tc>
        <w:tc>
          <w:tcPr>
            <w:tcW w:w="581" w:type="pct"/>
            <w:vAlign w:val="center"/>
          </w:tcPr>
          <w:p w14:paraId="118E0EFF" w14:textId="77777777" w:rsidR="00B110B4" w:rsidRPr="006D68AC" w:rsidRDefault="00B110B4" w:rsidP="00C87CC9">
            <w:pPr>
              <w:pStyle w:val="TAC"/>
            </w:pPr>
            <w:r w:rsidRPr="006D68AC">
              <w:t>1</w:t>
            </w:r>
          </w:p>
        </w:tc>
        <w:tc>
          <w:tcPr>
            <w:tcW w:w="2645" w:type="pct"/>
            <w:vAlign w:val="center"/>
          </w:tcPr>
          <w:p w14:paraId="11E1F64D"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2F6DCF7" w14:textId="77777777" w:rsidR="00B110B4" w:rsidRPr="006D68AC" w:rsidRDefault="00B110B4" w:rsidP="00B110B4"/>
    <w:p w14:paraId="0387D99C" w14:textId="7FB26A33" w:rsidR="00B110B4" w:rsidRPr="006D68AC" w:rsidRDefault="00B110B4" w:rsidP="00B110B4">
      <w:pPr>
        <w:pStyle w:val="TH"/>
      </w:pPr>
      <w:r w:rsidRPr="006D68AC">
        <w:t>Table </w:t>
      </w:r>
      <w:r w:rsidRPr="006D68AC">
        <w:rPr>
          <w:noProof/>
          <w:lang w:eastAsia="zh-CN"/>
        </w:rPr>
        <w:t>6.2</w:t>
      </w:r>
      <w:r w:rsidRPr="006D68AC">
        <w:t>.5.4.3.1-4: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4753B77" w14:textId="77777777" w:rsidTr="00C87CC9">
        <w:trPr>
          <w:jc w:val="center"/>
        </w:trPr>
        <w:tc>
          <w:tcPr>
            <w:tcW w:w="825" w:type="pct"/>
            <w:shd w:val="clear" w:color="auto" w:fill="C0C0C0"/>
          </w:tcPr>
          <w:p w14:paraId="0DB3DC1D" w14:textId="77777777" w:rsidR="00B110B4" w:rsidRPr="006D68AC" w:rsidRDefault="00B110B4" w:rsidP="00C87CC9">
            <w:pPr>
              <w:pStyle w:val="TAH"/>
            </w:pPr>
            <w:r w:rsidRPr="006D68AC">
              <w:t>Name</w:t>
            </w:r>
          </w:p>
        </w:tc>
        <w:tc>
          <w:tcPr>
            <w:tcW w:w="732" w:type="pct"/>
            <w:shd w:val="clear" w:color="auto" w:fill="C0C0C0"/>
          </w:tcPr>
          <w:p w14:paraId="480FFEFB" w14:textId="77777777" w:rsidR="00B110B4" w:rsidRPr="006D68AC" w:rsidRDefault="00B110B4" w:rsidP="00C87CC9">
            <w:pPr>
              <w:pStyle w:val="TAH"/>
            </w:pPr>
            <w:r w:rsidRPr="006D68AC">
              <w:t>Data type</w:t>
            </w:r>
          </w:p>
        </w:tc>
        <w:tc>
          <w:tcPr>
            <w:tcW w:w="217" w:type="pct"/>
            <w:shd w:val="clear" w:color="auto" w:fill="C0C0C0"/>
          </w:tcPr>
          <w:p w14:paraId="28B5B0BC" w14:textId="77777777" w:rsidR="00B110B4" w:rsidRPr="006D68AC" w:rsidRDefault="00B110B4" w:rsidP="00C87CC9">
            <w:pPr>
              <w:pStyle w:val="TAH"/>
            </w:pPr>
            <w:r w:rsidRPr="006D68AC">
              <w:t>P</w:t>
            </w:r>
          </w:p>
        </w:tc>
        <w:tc>
          <w:tcPr>
            <w:tcW w:w="581" w:type="pct"/>
            <w:shd w:val="clear" w:color="auto" w:fill="C0C0C0"/>
          </w:tcPr>
          <w:p w14:paraId="5D49F60F" w14:textId="77777777" w:rsidR="00B110B4" w:rsidRPr="006D68AC" w:rsidRDefault="00B110B4" w:rsidP="00C87CC9">
            <w:pPr>
              <w:pStyle w:val="TAH"/>
            </w:pPr>
            <w:r w:rsidRPr="006D68AC">
              <w:t>Cardinality</w:t>
            </w:r>
          </w:p>
        </w:tc>
        <w:tc>
          <w:tcPr>
            <w:tcW w:w="2645" w:type="pct"/>
            <w:shd w:val="clear" w:color="auto" w:fill="C0C0C0"/>
            <w:vAlign w:val="center"/>
          </w:tcPr>
          <w:p w14:paraId="79718E83" w14:textId="77777777" w:rsidR="00B110B4" w:rsidRPr="006D68AC" w:rsidRDefault="00B110B4" w:rsidP="00C87CC9">
            <w:pPr>
              <w:pStyle w:val="TAH"/>
            </w:pPr>
            <w:r w:rsidRPr="006D68AC">
              <w:t>Description</w:t>
            </w:r>
          </w:p>
        </w:tc>
      </w:tr>
      <w:tr w:rsidR="00B110B4" w:rsidRPr="006D68AC" w14:paraId="3EA892C9" w14:textId="77777777" w:rsidTr="00C87CC9">
        <w:trPr>
          <w:jc w:val="center"/>
        </w:trPr>
        <w:tc>
          <w:tcPr>
            <w:tcW w:w="825" w:type="pct"/>
            <w:vAlign w:val="center"/>
          </w:tcPr>
          <w:p w14:paraId="70771214" w14:textId="77777777" w:rsidR="00B110B4" w:rsidRPr="006D68AC" w:rsidRDefault="00B110B4" w:rsidP="00C87CC9">
            <w:pPr>
              <w:pStyle w:val="TAL"/>
            </w:pPr>
            <w:r w:rsidRPr="006D68AC">
              <w:t>Location</w:t>
            </w:r>
          </w:p>
        </w:tc>
        <w:tc>
          <w:tcPr>
            <w:tcW w:w="732" w:type="pct"/>
            <w:vAlign w:val="center"/>
          </w:tcPr>
          <w:p w14:paraId="22FD7EE8" w14:textId="77777777" w:rsidR="00B110B4" w:rsidRPr="006D68AC" w:rsidRDefault="00B110B4" w:rsidP="00C87CC9">
            <w:pPr>
              <w:pStyle w:val="TAL"/>
            </w:pPr>
            <w:r w:rsidRPr="006D68AC">
              <w:t>string</w:t>
            </w:r>
          </w:p>
        </w:tc>
        <w:tc>
          <w:tcPr>
            <w:tcW w:w="217" w:type="pct"/>
            <w:vAlign w:val="center"/>
          </w:tcPr>
          <w:p w14:paraId="71FA44A6" w14:textId="77777777" w:rsidR="00B110B4" w:rsidRPr="006D68AC" w:rsidRDefault="00B110B4" w:rsidP="00C87CC9">
            <w:pPr>
              <w:pStyle w:val="TAC"/>
            </w:pPr>
            <w:r w:rsidRPr="006D68AC">
              <w:t>M</w:t>
            </w:r>
          </w:p>
        </w:tc>
        <w:tc>
          <w:tcPr>
            <w:tcW w:w="581" w:type="pct"/>
            <w:vAlign w:val="center"/>
          </w:tcPr>
          <w:p w14:paraId="29288141" w14:textId="77777777" w:rsidR="00B110B4" w:rsidRPr="006D68AC" w:rsidRDefault="00B110B4" w:rsidP="00C87CC9">
            <w:pPr>
              <w:pStyle w:val="TAC"/>
            </w:pPr>
            <w:r w:rsidRPr="006D68AC">
              <w:t>1</w:t>
            </w:r>
          </w:p>
        </w:tc>
        <w:tc>
          <w:tcPr>
            <w:tcW w:w="2645" w:type="pct"/>
            <w:vAlign w:val="center"/>
          </w:tcPr>
          <w:p w14:paraId="11F3524A"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641401CF" w14:textId="77777777" w:rsidR="00B110B4" w:rsidRPr="006D68AC" w:rsidRDefault="00B110B4" w:rsidP="00B110B4">
      <w:pPr>
        <w:rPr>
          <w:rFonts w:eastAsiaTheme="minorEastAsia"/>
          <w:lang w:eastAsia="zh-CN"/>
        </w:rPr>
      </w:pPr>
    </w:p>
    <w:p w14:paraId="5F5CA3BE" w14:textId="77777777" w:rsidR="00AC0B17" w:rsidRPr="006D68AC" w:rsidRDefault="00AC0B17" w:rsidP="00AC0B17">
      <w:pPr>
        <w:pStyle w:val="31"/>
      </w:pPr>
      <w:bookmarkStart w:id="2824" w:name="_Toc164928119"/>
      <w:bookmarkStart w:id="2825" w:name="_Toc168549977"/>
      <w:bookmarkStart w:id="2826" w:name="_Toc170118046"/>
      <w:bookmarkStart w:id="2827" w:name="_Toc209470128"/>
      <w:bookmarkStart w:id="2828" w:name="_Toc212114789"/>
      <w:bookmarkStart w:id="2829" w:name="_Toc215157790"/>
      <w:r w:rsidRPr="006D68AC">
        <w:rPr>
          <w:noProof/>
          <w:lang w:eastAsia="zh-CN"/>
        </w:rPr>
        <w:t>6.2</w:t>
      </w:r>
      <w:r w:rsidRPr="006D68AC">
        <w:t>.6</w:t>
      </w:r>
      <w:r w:rsidRPr="006D68AC">
        <w:tab/>
        <w:t>Data Model</w:t>
      </w:r>
      <w:bookmarkEnd w:id="2824"/>
      <w:bookmarkEnd w:id="2825"/>
      <w:bookmarkEnd w:id="2826"/>
      <w:bookmarkEnd w:id="2827"/>
      <w:bookmarkEnd w:id="2828"/>
      <w:bookmarkEnd w:id="2829"/>
    </w:p>
    <w:p w14:paraId="00029063" w14:textId="77777777" w:rsidR="00AC0B17" w:rsidRPr="006D68AC" w:rsidRDefault="00AC0B17" w:rsidP="00AC0B17">
      <w:pPr>
        <w:pStyle w:val="41"/>
      </w:pPr>
      <w:bookmarkStart w:id="2830" w:name="_Toc164928120"/>
      <w:bookmarkStart w:id="2831" w:name="_Toc168549978"/>
      <w:bookmarkStart w:id="2832" w:name="_Toc170118047"/>
      <w:bookmarkStart w:id="2833" w:name="_Toc209470129"/>
      <w:bookmarkStart w:id="2834" w:name="_Toc212114790"/>
      <w:bookmarkStart w:id="2835" w:name="_Toc215157791"/>
      <w:r w:rsidRPr="006D68AC">
        <w:rPr>
          <w:noProof/>
          <w:lang w:eastAsia="zh-CN"/>
        </w:rPr>
        <w:t>6.2</w:t>
      </w:r>
      <w:r w:rsidRPr="006D68AC">
        <w:t>.6.1</w:t>
      </w:r>
      <w:r w:rsidRPr="006D68AC">
        <w:tab/>
        <w:t>General</w:t>
      </w:r>
      <w:bookmarkEnd w:id="2830"/>
      <w:bookmarkEnd w:id="2831"/>
      <w:bookmarkEnd w:id="2832"/>
      <w:bookmarkEnd w:id="2833"/>
      <w:bookmarkEnd w:id="2834"/>
      <w:bookmarkEnd w:id="2835"/>
    </w:p>
    <w:p w14:paraId="7D69C9B4" w14:textId="77777777" w:rsidR="00AC0B17" w:rsidRPr="006D68AC" w:rsidRDefault="00AC0B17" w:rsidP="00AC0B17">
      <w:r w:rsidRPr="006D68AC">
        <w:t>This clause specifies the application data model supported by the API.</w:t>
      </w:r>
    </w:p>
    <w:p w14:paraId="5E6BF0E2" w14:textId="77777777" w:rsidR="00AC0B17" w:rsidRPr="006D68AC" w:rsidRDefault="00AC0B17" w:rsidP="00AC0B17">
      <w:r w:rsidRPr="006D68AC">
        <w:t>Table </w:t>
      </w:r>
      <w:r w:rsidRPr="006D68AC">
        <w:rPr>
          <w:noProof/>
          <w:lang w:eastAsia="zh-CN"/>
        </w:rPr>
        <w:t>6.2</w:t>
      </w:r>
      <w:r w:rsidRPr="006D68AC">
        <w:t>.6.1-1 specifies the data types defined for the NSCE_NetSliceLifeCycleMngt API.</w:t>
      </w:r>
    </w:p>
    <w:p w14:paraId="6E04E47E" w14:textId="77777777" w:rsidR="00AC0B17" w:rsidRPr="006D68AC" w:rsidRDefault="00AC0B17" w:rsidP="00AC0B17">
      <w:pPr>
        <w:pStyle w:val="TH"/>
      </w:pPr>
      <w:r w:rsidRPr="006D68AC">
        <w:lastRenderedPageBreak/>
        <w:t>Table </w:t>
      </w:r>
      <w:r w:rsidRPr="006D68AC">
        <w:rPr>
          <w:noProof/>
          <w:lang w:eastAsia="zh-CN"/>
        </w:rPr>
        <w:t>6.2</w:t>
      </w:r>
      <w:r w:rsidRPr="006D68AC">
        <w:t>.6.1-1: NSCE_NetSliceLifeCycleMngt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6D68AC" w14:paraId="26A9A56C" w14:textId="77777777" w:rsidTr="003C3912">
        <w:trPr>
          <w:jc w:val="center"/>
        </w:trPr>
        <w:tc>
          <w:tcPr>
            <w:tcW w:w="2578" w:type="dxa"/>
            <w:shd w:val="clear" w:color="auto" w:fill="C0C0C0"/>
            <w:vAlign w:val="center"/>
            <w:hideMark/>
          </w:tcPr>
          <w:p w14:paraId="4CBEA02C" w14:textId="77777777" w:rsidR="00AC0B17" w:rsidRPr="006D68AC" w:rsidRDefault="00AC0B17" w:rsidP="003C3912">
            <w:pPr>
              <w:pStyle w:val="TAH"/>
            </w:pPr>
            <w:r w:rsidRPr="006D68AC">
              <w:t>Data type</w:t>
            </w:r>
          </w:p>
        </w:tc>
        <w:tc>
          <w:tcPr>
            <w:tcW w:w="1420" w:type="dxa"/>
            <w:shd w:val="clear" w:color="auto" w:fill="C0C0C0"/>
            <w:vAlign w:val="center"/>
          </w:tcPr>
          <w:p w14:paraId="48138F20" w14:textId="77777777" w:rsidR="00AC0B17" w:rsidRPr="006D68AC" w:rsidRDefault="00AC0B17" w:rsidP="003C3912">
            <w:pPr>
              <w:pStyle w:val="TAH"/>
            </w:pPr>
            <w:r w:rsidRPr="006D68AC">
              <w:t>Clause defined</w:t>
            </w:r>
          </w:p>
        </w:tc>
        <w:tc>
          <w:tcPr>
            <w:tcW w:w="4079" w:type="dxa"/>
            <w:shd w:val="clear" w:color="auto" w:fill="C0C0C0"/>
            <w:vAlign w:val="center"/>
            <w:hideMark/>
          </w:tcPr>
          <w:p w14:paraId="3166A1FB" w14:textId="77777777" w:rsidR="00AC0B17" w:rsidRPr="006D68AC" w:rsidRDefault="00AC0B17" w:rsidP="003C3912">
            <w:pPr>
              <w:pStyle w:val="TAH"/>
            </w:pPr>
            <w:r w:rsidRPr="006D68AC">
              <w:t>Description</w:t>
            </w:r>
          </w:p>
        </w:tc>
        <w:tc>
          <w:tcPr>
            <w:tcW w:w="1347" w:type="dxa"/>
            <w:shd w:val="clear" w:color="auto" w:fill="C0C0C0"/>
            <w:vAlign w:val="center"/>
          </w:tcPr>
          <w:p w14:paraId="4960EE7A" w14:textId="77777777" w:rsidR="00AC0B17" w:rsidRPr="006D68AC" w:rsidRDefault="00AC0B17" w:rsidP="003C3912">
            <w:pPr>
              <w:pStyle w:val="TAH"/>
            </w:pPr>
            <w:r w:rsidRPr="006D68AC">
              <w:t>Applicability</w:t>
            </w:r>
          </w:p>
        </w:tc>
      </w:tr>
      <w:tr w:rsidR="00AC0B17" w:rsidRPr="006D68AC" w14:paraId="17B11146" w14:textId="77777777" w:rsidTr="003C3912">
        <w:trPr>
          <w:jc w:val="center"/>
        </w:trPr>
        <w:tc>
          <w:tcPr>
            <w:tcW w:w="2578" w:type="dxa"/>
            <w:vAlign w:val="center"/>
          </w:tcPr>
          <w:p w14:paraId="553BF7AD" w14:textId="77777777" w:rsidR="00AC0B17" w:rsidRPr="006D68AC" w:rsidRDefault="00AC0B17" w:rsidP="003C3912">
            <w:pPr>
              <w:pStyle w:val="TAL"/>
            </w:pPr>
            <w:r w:rsidRPr="006D68AC">
              <w:rPr>
                <w:lang w:val="en-US"/>
              </w:rPr>
              <w:t>CollectInfo</w:t>
            </w:r>
          </w:p>
        </w:tc>
        <w:tc>
          <w:tcPr>
            <w:tcW w:w="1420" w:type="dxa"/>
            <w:vAlign w:val="center"/>
          </w:tcPr>
          <w:p w14:paraId="789980B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.2.6.2.8</w:t>
            </w:r>
          </w:p>
        </w:tc>
        <w:tc>
          <w:tcPr>
            <w:tcW w:w="4079" w:type="dxa"/>
            <w:vAlign w:val="center"/>
          </w:tcPr>
          <w:p w14:paraId="33EBB04B" w14:textId="77777777" w:rsidR="00AC0B17" w:rsidRPr="006D68AC" w:rsidRDefault="00AC0B17" w:rsidP="003C3912">
            <w:pPr>
              <w:pStyle w:val="TAL"/>
              <w:rPr>
                <w:lang w:eastAsia="zh-CN"/>
              </w:rPr>
            </w:pPr>
            <w:r w:rsidRPr="006D68AC">
              <w:rPr>
                <w:lang w:eastAsia="zh-CN"/>
              </w:rPr>
              <w:t>The information collected from the interested network slice.</w:t>
            </w:r>
          </w:p>
        </w:tc>
        <w:tc>
          <w:tcPr>
            <w:tcW w:w="1347" w:type="dxa"/>
            <w:vAlign w:val="center"/>
          </w:tcPr>
          <w:p w14:paraId="73D6EF8E" w14:textId="77777777" w:rsidR="00AC0B17" w:rsidRPr="006D68AC" w:rsidRDefault="00AC0B17" w:rsidP="003C3912">
            <w:pPr>
              <w:pStyle w:val="TAL"/>
              <w:rPr>
                <w:rFonts w:cs="Arial"/>
                <w:szCs w:val="18"/>
              </w:rPr>
            </w:pPr>
          </w:p>
        </w:tc>
      </w:tr>
      <w:tr w:rsidR="00AC0B17" w:rsidRPr="006D68AC" w14:paraId="4D1BBCAD" w14:textId="77777777" w:rsidTr="003C3912">
        <w:trPr>
          <w:jc w:val="center"/>
        </w:trPr>
        <w:tc>
          <w:tcPr>
            <w:tcW w:w="2578" w:type="dxa"/>
            <w:vAlign w:val="center"/>
          </w:tcPr>
          <w:p w14:paraId="7EF0797A" w14:textId="77777777" w:rsidR="00AC0B17" w:rsidRPr="006D68AC" w:rsidRDefault="00AC0B17" w:rsidP="003C3912">
            <w:pPr>
              <w:pStyle w:val="TAL"/>
            </w:pPr>
            <w:r w:rsidRPr="006D68AC">
              <w:t>NSLCMNotif</w:t>
            </w:r>
          </w:p>
        </w:tc>
        <w:tc>
          <w:tcPr>
            <w:tcW w:w="1420" w:type="dxa"/>
            <w:vAlign w:val="center"/>
          </w:tcPr>
          <w:p w14:paraId="6A712F5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.2.6.2.3</w:t>
            </w:r>
          </w:p>
        </w:tc>
        <w:tc>
          <w:tcPr>
            <w:tcW w:w="4079" w:type="dxa"/>
            <w:vAlign w:val="center"/>
          </w:tcPr>
          <w:p w14:paraId="1332C7F2" w14:textId="77777777" w:rsidR="00AC0B17" w:rsidRPr="006D68AC" w:rsidRDefault="00AC0B17" w:rsidP="003C3912">
            <w:pPr>
              <w:pStyle w:val="TAL"/>
            </w:pPr>
            <w:r w:rsidRPr="006D68AC">
              <w:rPr>
                <w:rFonts w:hint="eastAsia"/>
              </w:rPr>
              <w:t>T</w:t>
            </w:r>
            <w:r w:rsidRPr="006D68AC">
              <w:t xml:space="preserve">he Network Slice Lifecycle Management </w:t>
            </w:r>
            <w:r w:rsidRPr="006D68AC">
              <w:rPr>
                <w:lang w:val="en-US"/>
              </w:rPr>
              <w:t>Notification.</w:t>
            </w:r>
          </w:p>
        </w:tc>
        <w:tc>
          <w:tcPr>
            <w:tcW w:w="1347" w:type="dxa"/>
            <w:vAlign w:val="center"/>
          </w:tcPr>
          <w:p w14:paraId="1E2D5B7E" w14:textId="77777777" w:rsidR="00AC0B17" w:rsidRPr="006D68AC" w:rsidRDefault="00AC0B17" w:rsidP="003C3912">
            <w:pPr>
              <w:pStyle w:val="TAL"/>
              <w:rPr>
                <w:rFonts w:cs="Arial"/>
                <w:szCs w:val="18"/>
              </w:rPr>
            </w:pPr>
          </w:p>
        </w:tc>
      </w:tr>
      <w:tr w:rsidR="00AC0B17" w:rsidRPr="006D68AC" w14:paraId="224B4EC0" w14:textId="77777777" w:rsidTr="003C3912">
        <w:trPr>
          <w:jc w:val="center"/>
        </w:trPr>
        <w:tc>
          <w:tcPr>
            <w:tcW w:w="2578" w:type="dxa"/>
            <w:vAlign w:val="center"/>
          </w:tcPr>
          <w:p w14:paraId="3C2212C3" w14:textId="77777777" w:rsidR="00AC0B17" w:rsidRPr="006D68AC" w:rsidRDefault="00AC0B17" w:rsidP="003C3912">
            <w:pPr>
              <w:pStyle w:val="TAL"/>
            </w:pPr>
            <w:r w:rsidRPr="006D68AC">
              <w:t>NSLCMRecom</w:t>
            </w:r>
          </w:p>
        </w:tc>
        <w:tc>
          <w:tcPr>
            <w:tcW w:w="1420" w:type="dxa"/>
            <w:vAlign w:val="center"/>
          </w:tcPr>
          <w:p w14:paraId="02369B7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.2.6.2.7</w:t>
            </w:r>
          </w:p>
        </w:tc>
        <w:tc>
          <w:tcPr>
            <w:tcW w:w="4079" w:type="dxa"/>
            <w:vAlign w:val="center"/>
          </w:tcPr>
          <w:p w14:paraId="03F792F5" w14:textId="77777777" w:rsidR="00AC0B17" w:rsidRPr="006D68AC" w:rsidRDefault="00AC0B17" w:rsidP="003C3912">
            <w:pPr>
              <w:pStyle w:val="TAL"/>
            </w:pPr>
            <w:r w:rsidRPr="006D68AC">
              <w:rPr>
                <w:rFonts w:hint="eastAsia"/>
              </w:rPr>
              <w:t>T</w:t>
            </w:r>
            <w:r w:rsidRPr="006D68AC">
              <w:t>he Network Slice LCM Recommendation.</w:t>
            </w:r>
          </w:p>
        </w:tc>
        <w:tc>
          <w:tcPr>
            <w:tcW w:w="1347" w:type="dxa"/>
            <w:vAlign w:val="center"/>
          </w:tcPr>
          <w:p w14:paraId="4BCD693E" w14:textId="77777777" w:rsidR="00AC0B17" w:rsidRPr="006D68AC" w:rsidRDefault="00AC0B17" w:rsidP="003C3912">
            <w:pPr>
              <w:pStyle w:val="TAL"/>
              <w:rPr>
                <w:rFonts w:cs="Arial"/>
                <w:szCs w:val="18"/>
              </w:rPr>
            </w:pPr>
          </w:p>
        </w:tc>
      </w:tr>
      <w:tr w:rsidR="00AC0B17" w:rsidRPr="006D68AC" w14:paraId="725EE43D" w14:textId="77777777" w:rsidTr="003C3912">
        <w:trPr>
          <w:jc w:val="center"/>
        </w:trPr>
        <w:tc>
          <w:tcPr>
            <w:tcW w:w="2578" w:type="dxa"/>
            <w:vAlign w:val="center"/>
          </w:tcPr>
          <w:p w14:paraId="3E18E122" w14:textId="77777777" w:rsidR="00AC0B17" w:rsidRPr="006D68AC" w:rsidRDefault="00AC0B17" w:rsidP="003C3912">
            <w:pPr>
              <w:pStyle w:val="TAL"/>
            </w:pPr>
            <w:r w:rsidRPr="006D68AC">
              <w:t>NSLCMSubsc</w:t>
            </w:r>
          </w:p>
        </w:tc>
        <w:tc>
          <w:tcPr>
            <w:tcW w:w="1420" w:type="dxa"/>
            <w:vAlign w:val="center"/>
          </w:tcPr>
          <w:p w14:paraId="5B81B6D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w:t>
            </w:r>
          </w:p>
        </w:tc>
        <w:tc>
          <w:tcPr>
            <w:tcW w:w="4079" w:type="dxa"/>
            <w:vAlign w:val="center"/>
          </w:tcPr>
          <w:p w14:paraId="1A4FEF49" w14:textId="77777777" w:rsidR="00AC0B17" w:rsidRPr="006D68AC" w:rsidRDefault="00AC0B17" w:rsidP="003C3912">
            <w:pPr>
              <w:pStyle w:val="TAL"/>
            </w:pPr>
            <w:r w:rsidRPr="006D68AC">
              <w:rPr>
                <w:rFonts w:hint="eastAsia"/>
              </w:rPr>
              <w:t>T</w:t>
            </w:r>
            <w:r w:rsidRPr="006D68AC">
              <w:t xml:space="preserve">he parameters to request the creation of a Network Slice Lifecycle Management </w:t>
            </w:r>
            <w:r w:rsidRPr="006D68AC">
              <w:rPr>
                <w:rFonts w:eastAsia="等线"/>
              </w:rPr>
              <w:t>Subscription</w:t>
            </w:r>
            <w:r w:rsidRPr="006D68AC">
              <w:t xml:space="preserve"> resource.</w:t>
            </w:r>
          </w:p>
        </w:tc>
        <w:tc>
          <w:tcPr>
            <w:tcW w:w="1347" w:type="dxa"/>
            <w:vAlign w:val="center"/>
          </w:tcPr>
          <w:p w14:paraId="079B7833" w14:textId="77777777" w:rsidR="00AC0B17" w:rsidRPr="006D68AC" w:rsidRDefault="00AC0B17" w:rsidP="003C3912">
            <w:pPr>
              <w:pStyle w:val="TAL"/>
              <w:rPr>
                <w:rFonts w:cs="Arial"/>
                <w:szCs w:val="18"/>
              </w:rPr>
            </w:pPr>
          </w:p>
        </w:tc>
      </w:tr>
      <w:tr w:rsidR="00AC0B17" w:rsidRPr="006D68AC" w14:paraId="75C429D2" w14:textId="77777777" w:rsidTr="003C3912">
        <w:trPr>
          <w:jc w:val="center"/>
        </w:trPr>
        <w:tc>
          <w:tcPr>
            <w:tcW w:w="2578" w:type="dxa"/>
            <w:vAlign w:val="center"/>
          </w:tcPr>
          <w:p w14:paraId="3D66DC57" w14:textId="77777777" w:rsidR="00AC0B17" w:rsidRPr="006D68AC" w:rsidRDefault="00AC0B17" w:rsidP="003C3912">
            <w:pPr>
              <w:pStyle w:val="TAL"/>
            </w:pPr>
            <w:r w:rsidRPr="006D68AC">
              <w:t>NSLCMSubscPatch</w:t>
            </w:r>
          </w:p>
        </w:tc>
        <w:tc>
          <w:tcPr>
            <w:tcW w:w="1420" w:type="dxa"/>
            <w:vAlign w:val="center"/>
          </w:tcPr>
          <w:p w14:paraId="2E1FC9E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.2.6.2.2</w:t>
            </w:r>
          </w:p>
        </w:tc>
        <w:tc>
          <w:tcPr>
            <w:tcW w:w="4079" w:type="dxa"/>
            <w:vAlign w:val="center"/>
          </w:tcPr>
          <w:p w14:paraId="149163A9" w14:textId="77777777" w:rsidR="00AC0B17" w:rsidRPr="006D68AC" w:rsidRDefault="00AC0B17" w:rsidP="003C3912">
            <w:pPr>
              <w:pStyle w:val="TAL"/>
            </w:pPr>
            <w:r w:rsidRPr="006D68AC">
              <w:rPr>
                <w:rFonts w:hint="eastAsia"/>
              </w:rPr>
              <w:t>T</w:t>
            </w:r>
            <w:r w:rsidRPr="006D68AC">
              <w:t xml:space="preserve">he parameters to request the update of a Network Slice Lifecycle Management </w:t>
            </w:r>
            <w:r w:rsidRPr="006D68AC">
              <w:rPr>
                <w:rFonts w:eastAsia="等线"/>
              </w:rPr>
              <w:t>Subscription</w:t>
            </w:r>
            <w:r w:rsidRPr="006D68AC">
              <w:t xml:space="preserve"> resource.</w:t>
            </w:r>
          </w:p>
        </w:tc>
        <w:tc>
          <w:tcPr>
            <w:tcW w:w="1347" w:type="dxa"/>
            <w:vAlign w:val="center"/>
          </w:tcPr>
          <w:p w14:paraId="28A8FB79" w14:textId="77777777" w:rsidR="00AC0B17" w:rsidRPr="006D68AC" w:rsidRDefault="00AC0B17" w:rsidP="003C3912">
            <w:pPr>
              <w:pStyle w:val="TAL"/>
              <w:rPr>
                <w:rFonts w:cs="Arial"/>
                <w:szCs w:val="18"/>
              </w:rPr>
            </w:pPr>
          </w:p>
        </w:tc>
      </w:tr>
      <w:tr w:rsidR="00AC0B17" w:rsidRPr="006D68AC" w14:paraId="2DE2FA5E" w14:textId="77777777" w:rsidTr="003C3912">
        <w:trPr>
          <w:jc w:val="center"/>
        </w:trPr>
        <w:tc>
          <w:tcPr>
            <w:tcW w:w="2578" w:type="dxa"/>
            <w:vAlign w:val="center"/>
          </w:tcPr>
          <w:p w14:paraId="01854777" w14:textId="77777777" w:rsidR="00AC0B17" w:rsidRPr="006D68AC" w:rsidRDefault="00AC0B17" w:rsidP="003C3912">
            <w:pPr>
              <w:pStyle w:val="TAL"/>
            </w:pPr>
            <w:r w:rsidRPr="006D68AC">
              <w:rPr>
                <w:lang w:val="en-US"/>
              </w:rPr>
              <w:t>QoEMetric</w:t>
            </w:r>
          </w:p>
        </w:tc>
        <w:tc>
          <w:tcPr>
            <w:tcW w:w="1420" w:type="dxa"/>
            <w:vAlign w:val="center"/>
          </w:tcPr>
          <w:p w14:paraId="7113628A"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.2.6.2.10</w:t>
            </w:r>
          </w:p>
        </w:tc>
        <w:tc>
          <w:tcPr>
            <w:tcW w:w="4079" w:type="dxa"/>
            <w:vAlign w:val="center"/>
          </w:tcPr>
          <w:p w14:paraId="0FB83ED3" w14:textId="77777777" w:rsidR="00AC0B17" w:rsidRPr="006D68AC" w:rsidRDefault="00AC0B17" w:rsidP="003C3912">
            <w:pPr>
              <w:pStyle w:val="TAL"/>
            </w:pPr>
            <w:r w:rsidRPr="006D68AC">
              <w:t>The QoE metric type and the corresponding QoE threshold.</w:t>
            </w:r>
          </w:p>
        </w:tc>
        <w:tc>
          <w:tcPr>
            <w:tcW w:w="1347" w:type="dxa"/>
            <w:vAlign w:val="center"/>
          </w:tcPr>
          <w:p w14:paraId="2A4ED8E1" w14:textId="77777777" w:rsidR="00AC0B17" w:rsidRPr="006D68AC" w:rsidRDefault="00AC0B17" w:rsidP="003C3912">
            <w:pPr>
              <w:pStyle w:val="TAL"/>
              <w:rPr>
                <w:rFonts w:cs="Arial"/>
                <w:szCs w:val="18"/>
              </w:rPr>
            </w:pPr>
          </w:p>
        </w:tc>
      </w:tr>
      <w:tr w:rsidR="00AC0B17" w:rsidRPr="006D68AC" w14:paraId="1DA248CC" w14:textId="77777777" w:rsidTr="003C3912">
        <w:trPr>
          <w:jc w:val="center"/>
        </w:trPr>
        <w:tc>
          <w:tcPr>
            <w:tcW w:w="2578" w:type="dxa"/>
            <w:vAlign w:val="center"/>
          </w:tcPr>
          <w:p w14:paraId="77ABBEB0" w14:textId="77777777" w:rsidR="00AC0B17" w:rsidRPr="006D68AC" w:rsidRDefault="00AC0B17" w:rsidP="003C3912">
            <w:pPr>
              <w:pStyle w:val="TAL"/>
            </w:pPr>
            <w:r w:rsidRPr="006D68AC">
              <w:t>QoEMetricsResp</w:t>
            </w:r>
          </w:p>
        </w:tc>
        <w:tc>
          <w:tcPr>
            <w:tcW w:w="1420" w:type="dxa"/>
            <w:vAlign w:val="center"/>
          </w:tcPr>
          <w:p w14:paraId="12BF5E4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.2.6.2.5</w:t>
            </w:r>
          </w:p>
        </w:tc>
        <w:tc>
          <w:tcPr>
            <w:tcW w:w="4079" w:type="dxa"/>
            <w:vAlign w:val="center"/>
          </w:tcPr>
          <w:p w14:paraId="5290727A" w14:textId="77777777" w:rsidR="00AC0B17" w:rsidRPr="006D68AC" w:rsidRDefault="00AC0B17" w:rsidP="003C3912">
            <w:pPr>
              <w:pStyle w:val="TAL"/>
            </w:pPr>
            <w:r w:rsidRPr="006D68AC">
              <w:rPr>
                <w:rFonts w:hint="eastAsia"/>
              </w:rPr>
              <w:t>T</w:t>
            </w:r>
            <w:r w:rsidRPr="006D68AC">
              <w:t>he response of QoE Metris Subscription.</w:t>
            </w:r>
          </w:p>
        </w:tc>
        <w:tc>
          <w:tcPr>
            <w:tcW w:w="1347" w:type="dxa"/>
            <w:vAlign w:val="center"/>
          </w:tcPr>
          <w:p w14:paraId="0A84A45D" w14:textId="77777777" w:rsidR="00AC0B17" w:rsidRPr="006D68AC" w:rsidRDefault="00AC0B17" w:rsidP="003C3912">
            <w:pPr>
              <w:pStyle w:val="TAL"/>
              <w:rPr>
                <w:rFonts w:cs="Arial"/>
                <w:szCs w:val="18"/>
              </w:rPr>
            </w:pPr>
          </w:p>
        </w:tc>
      </w:tr>
      <w:tr w:rsidR="00AC0B17" w:rsidRPr="006D68AC" w14:paraId="1B67E408" w14:textId="77777777" w:rsidTr="003C3912">
        <w:trPr>
          <w:jc w:val="center"/>
        </w:trPr>
        <w:tc>
          <w:tcPr>
            <w:tcW w:w="2578" w:type="dxa"/>
            <w:vAlign w:val="center"/>
          </w:tcPr>
          <w:p w14:paraId="75CF78BF" w14:textId="77777777" w:rsidR="00AC0B17" w:rsidRPr="006D68AC" w:rsidRDefault="00AC0B17" w:rsidP="003C3912">
            <w:pPr>
              <w:pStyle w:val="TAL"/>
            </w:pPr>
            <w:r w:rsidRPr="006D68AC">
              <w:t>QoEMetricsReport</w:t>
            </w:r>
          </w:p>
        </w:tc>
        <w:tc>
          <w:tcPr>
            <w:tcW w:w="1420" w:type="dxa"/>
            <w:vAlign w:val="center"/>
          </w:tcPr>
          <w:p w14:paraId="335831E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.2.6.2.6</w:t>
            </w:r>
          </w:p>
        </w:tc>
        <w:tc>
          <w:tcPr>
            <w:tcW w:w="4079" w:type="dxa"/>
            <w:vAlign w:val="center"/>
          </w:tcPr>
          <w:p w14:paraId="597EF76E" w14:textId="77777777" w:rsidR="00AC0B17" w:rsidRPr="006D68AC" w:rsidRDefault="00AC0B17" w:rsidP="003C3912">
            <w:pPr>
              <w:pStyle w:val="TAL"/>
            </w:pPr>
            <w:r w:rsidRPr="006D68AC">
              <w:t>The QoE Metrics Report.</w:t>
            </w:r>
          </w:p>
        </w:tc>
        <w:tc>
          <w:tcPr>
            <w:tcW w:w="1347" w:type="dxa"/>
            <w:vAlign w:val="center"/>
          </w:tcPr>
          <w:p w14:paraId="76E71D9C" w14:textId="77777777" w:rsidR="00AC0B17" w:rsidRPr="006D68AC" w:rsidRDefault="00AC0B17" w:rsidP="003C3912">
            <w:pPr>
              <w:pStyle w:val="TAL"/>
              <w:rPr>
                <w:rFonts w:cs="Arial"/>
                <w:szCs w:val="18"/>
              </w:rPr>
            </w:pPr>
          </w:p>
        </w:tc>
      </w:tr>
      <w:tr w:rsidR="00AC0B17" w:rsidRPr="006D68AC" w14:paraId="5A086E0C" w14:textId="77777777" w:rsidTr="003C3912">
        <w:trPr>
          <w:jc w:val="center"/>
        </w:trPr>
        <w:tc>
          <w:tcPr>
            <w:tcW w:w="2578" w:type="dxa"/>
            <w:vAlign w:val="center"/>
          </w:tcPr>
          <w:p w14:paraId="7BA3D235" w14:textId="77777777" w:rsidR="00AC0B17" w:rsidRPr="006D68AC" w:rsidRDefault="00AC0B17" w:rsidP="003C3912">
            <w:pPr>
              <w:pStyle w:val="TAL"/>
            </w:pPr>
            <w:r w:rsidRPr="006D68AC">
              <w:t>QoEMetricsReportNotif</w:t>
            </w:r>
          </w:p>
        </w:tc>
        <w:tc>
          <w:tcPr>
            <w:tcW w:w="1420" w:type="dxa"/>
            <w:vAlign w:val="center"/>
          </w:tcPr>
          <w:p w14:paraId="56C42A2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.2.6.2.11</w:t>
            </w:r>
          </w:p>
        </w:tc>
        <w:tc>
          <w:tcPr>
            <w:tcW w:w="4079" w:type="dxa"/>
            <w:vAlign w:val="center"/>
          </w:tcPr>
          <w:p w14:paraId="3E91C70D" w14:textId="77777777" w:rsidR="00AC0B17" w:rsidRPr="006D68AC" w:rsidRDefault="00AC0B17" w:rsidP="003C3912">
            <w:pPr>
              <w:pStyle w:val="TAL"/>
            </w:pPr>
            <w:r w:rsidRPr="006D68AC">
              <w:t>The QoE metrics notification including the QoE Metrics Report.</w:t>
            </w:r>
          </w:p>
        </w:tc>
        <w:tc>
          <w:tcPr>
            <w:tcW w:w="1347" w:type="dxa"/>
            <w:vAlign w:val="center"/>
          </w:tcPr>
          <w:p w14:paraId="798E0FFE" w14:textId="77777777" w:rsidR="00AC0B17" w:rsidRPr="006D68AC" w:rsidRDefault="00AC0B17" w:rsidP="003C3912">
            <w:pPr>
              <w:pStyle w:val="TAL"/>
              <w:rPr>
                <w:rFonts w:cs="Arial"/>
                <w:szCs w:val="18"/>
              </w:rPr>
            </w:pPr>
          </w:p>
        </w:tc>
      </w:tr>
      <w:tr w:rsidR="00AC0B17" w:rsidRPr="006D68AC" w14:paraId="73195D13" w14:textId="77777777" w:rsidTr="003C3912">
        <w:trPr>
          <w:jc w:val="center"/>
        </w:trPr>
        <w:tc>
          <w:tcPr>
            <w:tcW w:w="2578" w:type="dxa"/>
            <w:vAlign w:val="center"/>
          </w:tcPr>
          <w:p w14:paraId="1072960F" w14:textId="77777777" w:rsidR="00AC0B17" w:rsidRPr="006D68AC" w:rsidRDefault="00AC0B17" w:rsidP="003C3912">
            <w:pPr>
              <w:pStyle w:val="TAL"/>
            </w:pPr>
            <w:r w:rsidRPr="006D68AC">
              <w:t>QoEMetricsSubsc</w:t>
            </w:r>
          </w:p>
        </w:tc>
        <w:tc>
          <w:tcPr>
            <w:tcW w:w="1420" w:type="dxa"/>
            <w:vAlign w:val="center"/>
          </w:tcPr>
          <w:p w14:paraId="16F36CCF"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.2.6.2.4</w:t>
            </w:r>
          </w:p>
        </w:tc>
        <w:tc>
          <w:tcPr>
            <w:tcW w:w="4079" w:type="dxa"/>
            <w:vAlign w:val="center"/>
          </w:tcPr>
          <w:p w14:paraId="13A1ECE3" w14:textId="77777777" w:rsidR="00AC0B17" w:rsidRPr="006D68AC" w:rsidRDefault="00AC0B17" w:rsidP="003C3912">
            <w:pPr>
              <w:pStyle w:val="TAL"/>
              <w:rPr>
                <w:lang w:eastAsia="zh-CN"/>
              </w:rPr>
            </w:pPr>
            <w:r w:rsidRPr="006D68AC">
              <w:rPr>
                <w:rFonts w:hint="eastAsia"/>
                <w:lang w:eastAsia="zh-CN"/>
              </w:rPr>
              <w:t>T</w:t>
            </w:r>
            <w:r w:rsidRPr="006D68AC">
              <w:rPr>
                <w:lang w:eastAsia="zh-CN"/>
              </w:rPr>
              <w:t xml:space="preserve">he </w:t>
            </w:r>
            <w:r w:rsidRPr="006D68AC">
              <w:t xml:space="preserve">subscription to a previously subscribed </w:t>
            </w:r>
            <w:r w:rsidRPr="006D68AC">
              <w:rPr>
                <w:noProof/>
                <w:lang w:eastAsia="zh-CN"/>
              </w:rPr>
              <w:t xml:space="preserve">service consumer </w:t>
            </w:r>
            <w:r w:rsidRPr="006D68AC">
              <w:t>on QoE metrics</w:t>
            </w:r>
          </w:p>
        </w:tc>
        <w:tc>
          <w:tcPr>
            <w:tcW w:w="1347" w:type="dxa"/>
            <w:vAlign w:val="center"/>
          </w:tcPr>
          <w:p w14:paraId="46096FF8" w14:textId="77777777" w:rsidR="00AC0B17" w:rsidRPr="006D68AC" w:rsidRDefault="00AC0B17" w:rsidP="003C3912">
            <w:pPr>
              <w:pStyle w:val="TAL"/>
              <w:rPr>
                <w:rFonts w:cs="Arial"/>
                <w:szCs w:val="18"/>
              </w:rPr>
            </w:pPr>
          </w:p>
        </w:tc>
      </w:tr>
      <w:tr w:rsidR="00AC0B17" w:rsidRPr="006D68AC" w14:paraId="7DDC6297" w14:textId="77777777" w:rsidTr="003C3912">
        <w:trPr>
          <w:jc w:val="center"/>
        </w:trPr>
        <w:tc>
          <w:tcPr>
            <w:tcW w:w="2578" w:type="dxa"/>
            <w:vAlign w:val="center"/>
          </w:tcPr>
          <w:p w14:paraId="2F1495E5" w14:textId="77777777" w:rsidR="00AC0B17" w:rsidRPr="006D68AC" w:rsidRDefault="00AC0B17" w:rsidP="003C3912">
            <w:pPr>
              <w:pStyle w:val="TAL"/>
            </w:pPr>
            <w:r w:rsidRPr="006D68AC">
              <w:t>QoEType</w:t>
            </w:r>
          </w:p>
        </w:tc>
        <w:tc>
          <w:tcPr>
            <w:tcW w:w="1420" w:type="dxa"/>
            <w:vAlign w:val="center"/>
          </w:tcPr>
          <w:p w14:paraId="43C72C90"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.2.6.3.3</w:t>
            </w:r>
          </w:p>
        </w:tc>
        <w:tc>
          <w:tcPr>
            <w:tcW w:w="4079" w:type="dxa"/>
            <w:vAlign w:val="center"/>
          </w:tcPr>
          <w:p w14:paraId="4B0556E5" w14:textId="77777777" w:rsidR="00AC0B17" w:rsidRPr="006D68AC" w:rsidRDefault="00AC0B17" w:rsidP="003C3912">
            <w:pPr>
              <w:pStyle w:val="TAL"/>
            </w:pPr>
            <w:r w:rsidRPr="006D68AC">
              <w:rPr>
                <w:lang w:val="en-US" w:eastAsia="zh-CN"/>
              </w:rPr>
              <w:t xml:space="preserve">The QoE metric type, </w:t>
            </w:r>
            <w:r w:rsidRPr="006D68AC">
              <w:rPr>
                <w:lang w:eastAsia="zh-CN"/>
              </w:rPr>
              <w:t>e.g., latency, throughput, jitter, etc.</w:t>
            </w:r>
          </w:p>
        </w:tc>
        <w:tc>
          <w:tcPr>
            <w:tcW w:w="1347" w:type="dxa"/>
            <w:vAlign w:val="center"/>
          </w:tcPr>
          <w:p w14:paraId="26E36D14" w14:textId="77777777" w:rsidR="00AC0B17" w:rsidRPr="006D68AC" w:rsidRDefault="00AC0B17" w:rsidP="003C3912">
            <w:pPr>
              <w:pStyle w:val="TAL"/>
              <w:rPr>
                <w:rFonts w:cs="Arial"/>
                <w:szCs w:val="18"/>
              </w:rPr>
            </w:pPr>
          </w:p>
        </w:tc>
      </w:tr>
      <w:tr w:rsidR="00AC0B17" w:rsidRPr="006D68AC" w14:paraId="2833A292" w14:textId="77777777" w:rsidTr="003C3912">
        <w:trPr>
          <w:jc w:val="center"/>
        </w:trPr>
        <w:tc>
          <w:tcPr>
            <w:tcW w:w="2578" w:type="dxa"/>
            <w:vAlign w:val="center"/>
          </w:tcPr>
          <w:p w14:paraId="0ABF4241" w14:textId="77777777" w:rsidR="00AC0B17" w:rsidRPr="006D68AC" w:rsidRDefault="00AC0B17" w:rsidP="003C3912">
            <w:pPr>
              <w:pStyle w:val="TAL"/>
            </w:pPr>
            <w:r w:rsidRPr="006D68AC">
              <w:t>SliceLCMAction</w:t>
            </w:r>
          </w:p>
        </w:tc>
        <w:tc>
          <w:tcPr>
            <w:tcW w:w="1420" w:type="dxa"/>
            <w:vAlign w:val="center"/>
          </w:tcPr>
          <w:p w14:paraId="665D73C7" w14:textId="77777777" w:rsidR="00AC0B17" w:rsidRPr="006D68AC" w:rsidRDefault="00AC0B17" w:rsidP="003C3912">
            <w:pPr>
              <w:pStyle w:val="TAC"/>
              <w:rPr>
                <w:noProof/>
                <w:lang w:eastAsia="zh-CN"/>
              </w:rPr>
            </w:pPr>
            <w:r w:rsidRPr="006D68AC">
              <w:rPr>
                <w:noProof/>
                <w:lang w:eastAsia="zh-CN"/>
              </w:rPr>
              <w:t>6.2.6.3.5</w:t>
            </w:r>
          </w:p>
        </w:tc>
        <w:tc>
          <w:tcPr>
            <w:tcW w:w="4079" w:type="dxa"/>
            <w:vAlign w:val="center"/>
          </w:tcPr>
          <w:p w14:paraId="2A2F9407" w14:textId="77777777" w:rsidR="00AC0B17" w:rsidRPr="006D68AC" w:rsidRDefault="00AC0B17" w:rsidP="003C3912">
            <w:pPr>
              <w:pStyle w:val="TAL"/>
            </w:pPr>
            <w:r w:rsidRPr="006D68AC">
              <w:t>Recommend network slice LCM action.</w:t>
            </w:r>
          </w:p>
        </w:tc>
        <w:tc>
          <w:tcPr>
            <w:tcW w:w="1347" w:type="dxa"/>
            <w:vAlign w:val="center"/>
          </w:tcPr>
          <w:p w14:paraId="7E4E983F" w14:textId="77777777" w:rsidR="00AC0B17" w:rsidRPr="006D68AC" w:rsidRDefault="00AC0B17" w:rsidP="003C3912">
            <w:pPr>
              <w:pStyle w:val="TAL"/>
              <w:rPr>
                <w:rFonts w:cs="Arial"/>
                <w:szCs w:val="18"/>
              </w:rPr>
            </w:pPr>
          </w:p>
        </w:tc>
      </w:tr>
      <w:tr w:rsidR="00AC0B17" w:rsidRPr="006D68AC" w14:paraId="2F3DA670" w14:textId="77777777" w:rsidTr="003C3912">
        <w:trPr>
          <w:jc w:val="center"/>
        </w:trPr>
        <w:tc>
          <w:tcPr>
            <w:tcW w:w="2578" w:type="dxa"/>
            <w:vAlign w:val="center"/>
          </w:tcPr>
          <w:p w14:paraId="5FF09447" w14:textId="77777777" w:rsidR="00AC0B17" w:rsidRPr="006D68AC" w:rsidRDefault="00AC0B17" w:rsidP="003C3912">
            <w:pPr>
              <w:pStyle w:val="TAL"/>
            </w:pPr>
            <w:r w:rsidRPr="006D68AC">
              <w:t>TriggerCond</w:t>
            </w:r>
          </w:p>
        </w:tc>
        <w:tc>
          <w:tcPr>
            <w:tcW w:w="1420" w:type="dxa"/>
            <w:vAlign w:val="center"/>
          </w:tcPr>
          <w:p w14:paraId="2B754E72"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.2.6.2.9</w:t>
            </w:r>
          </w:p>
        </w:tc>
        <w:tc>
          <w:tcPr>
            <w:tcW w:w="4079" w:type="dxa"/>
            <w:vAlign w:val="center"/>
          </w:tcPr>
          <w:p w14:paraId="4E4F3F68" w14:textId="77777777" w:rsidR="00AC0B17" w:rsidRPr="006D68AC" w:rsidRDefault="00AC0B17" w:rsidP="003C3912">
            <w:pPr>
              <w:pStyle w:val="TAL"/>
              <w:rPr>
                <w:lang w:eastAsia="zh-CN"/>
              </w:rPr>
            </w:pPr>
            <w:r w:rsidRPr="006D68AC">
              <w:rPr>
                <w:rFonts w:hint="eastAsia"/>
                <w:lang w:eastAsia="zh-CN"/>
              </w:rPr>
              <w:t>T</w:t>
            </w:r>
            <w:r w:rsidRPr="006D68AC">
              <w:t xml:space="preserve">he updated </w:t>
            </w:r>
            <w:r w:rsidRPr="006D68AC">
              <w:rPr>
                <w:rFonts w:cs="Arial"/>
                <w:szCs w:val="18"/>
              </w:rPr>
              <w:t>monitored parameters and the corresponding thresholds which could trigger the AppLayer-NS-LCM.</w:t>
            </w:r>
          </w:p>
        </w:tc>
        <w:tc>
          <w:tcPr>
            <w:tcW w:w="1347" w:type="dxa"/>
            <w:vAlign w:val="center"/>
          </w:tcPr>
          <w:p w14:paraId="51406A5F" w14:textId="77777777" w:rsidR="00AC0B17" w:rsidRPr="006D68AC" w:rsidRDefault="00AC0B17" w:rsidP="003C3912">
            <w:pPr>
              <w:pStyle w:val="TAL"/>
              <w:rPr>
                <w:rFonts w:cs="Arial"/>
                <w:szCs w:val="18"/>
              </w:rPr>
            </w:pPr>
          </w:p>
        </w:tc>
      </w:tr>
      <w:tr w:rsidR="00AC0B17" w:rsidRPr="006D68AC" w14:paraId="55CFA4A0" w14:textId="77777777" w:rsidTr="003C3912">
        <w:trPr>
          <w:jc w:val="center"/>
        </w:trPr>
        <w:tc>
          <w:tcPr>
            <w:tcW w:w="2578" w:type="dxa"/>
            <w:vAlign w:val="center"/>
          </w:tcPr>
          <w:p w14:paraId="6B26EE0D" w14:textId="77777777" w:rsidR="00AC0B17" w:rsidRPr="006D68AC" w:rsidRDefault="00AC0B17" w:rsidP="003C3912">
            <w:pPr>
              <w:pStyle w:val="TAL"/>
            </w:pPr>
            <w:r w:rsidRPr="006D68AC">
              <w:t>TriggerType</w:t>
            </w:r>
          </w:p>
        </w:tc>
        <w:tc>
          <w:tcPr>
            <w:tcW w:w="1420" w:type="dxa"/>
            <w:vAlign w:val="center"/>
          </w:tcPr>
          <w:p w14:paraId="4F8760FB"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.2.6.3.4</w:t>
            </w:r>
          </w:p>
        </w:tc>
        <w:tc>
          <w:tcPr>
            <w:tcW w:w="4079" w:type="dxa"/>
            <w:vAlign w:val="center"/>
          </w:tcPr>
          <w:p w14:paraId="17A06B8E" w14:textId="77777777" w:rsidR="00AC0B17" w:rsidRPr="006D68AC" w:rsidRDefault="00AC0B17" w:rsidP="003C3912">
            <w:pPr>
              <w:pStyle w:val="TAL"/>
            </w:pPr>
            <w:r w:rsidRPr="006D68AC">
              <w:rPr>
                <w:lang w:val="en-US" w:eastAsia="zh-CN"/>
              </w:rPr>
              <w:t xml:space="preserve">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347" w:type="dxa"/>
            <w:vAlign w:val="center"/>
          </w:tcPr>
          <w:p w14:paraId="004AEF6C" w14:textId="77777777" w:rsidR="00AC0B17" w:rsidRPr="006D68AC" w:rsidRDefault="00AC0B17" w:rsidP="003C3912">
            <w:pPr>
              <w:pStyle w:val="TAL"/>
              <w:rPr>
                <w:rFonts w:cs="Arial"/>
                <w:szCs w:val="18"/>
              </w:rPr>
            </w:pPr>
          </w:p>
        </w:tc>
      </w:tr>
    </w:tbl>
    <w:p w14:paraId="19EB7648" w14:textId="77777777" w:rsidR="00AC0B17" w:rsidRPr="006D68AC" w:rsidRDefault="00AC0B17" w:rsidP="00AC0B17"/>
    <w:p w14:paraId="4743F343" w14:textId="11D67703" w:rsidR="00F5485E" w:rsidRPr="006D68AC" w:rsidRDefault="00F5485E" w:rsidP="00F5485E">
      <w:r w:rsidRPr="006D68AC">
        <w:t>Table </w:t>
      </w:r>
      <w:r w:rsidRPr="006D68AC">
        <w:rPr>
          <w:noProof/>
          <w:lang w:eastAsia="zh-CN"/>
        </w:rPr>
        <w:t>6.2</w:t>
      </w:r>
      <w:r w:rsidRPr="006D68AC">
        <w:t>.6.1-2 specifies data types re-used by the NSCE_NetSliceLifeCycleMngt API from other specifications, including a reference to their respective specifications, and when needed, a short description of their use within the NSCE_NetSliceLifeCycleMngt API.</w:t>
      </w:r>
    </w:p>
    <w:p w14:paraId="5FFB112C" w14:textId="77777777" w:rsidR="00192AD6" w:rsidRPr="006D68AC" w:rsidRDefault="00192AD6" w:rsidP="00192AD6">
      <w:pPr>
        <w:pStyle w:val="TH"/>
      </w:pPr>
      <w:r w:rsidRPr="006D68AC">
        <w:t>Table </w:t>
      </w:r>
      <w:r w:rsidRPr="006D68AC">
        <w:rPr>
          <w:noProof/>
          <w:lang w:eastAsia="zh-CN"/>
        </w:rPr>
        <w:t>6.2</w:t>
      </w:r>
      <w:r w:rsidRPr="006D68AC">
        <w:t>.6.1-2: NSCE_NetSliceLifeCycleMngt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6D68AC" w14:paraId="03B66D48" w14:textId="77777777" w:rsidTr="00291D60">
        <w:trPr>
          <w:jc w:val="center"/>
        </w:trPr>
        <w:tc>
          <w:tcPr>
            <w:tcW w:w="1722" w:type="dxa"/>
            <w:shd w:val="clear" w:color="auto" w:fill="C0C0C0"/>
            <w:vAlign w:val="center"/>
            <w:hideMark/>
          </w:tcPr>
          <w:p w14:paraId="3DCEB3CE" w14:textId="77777777" w:rsidR="00192AD6" w:rsidRPr="006D68AC" w:rsidRDefault="00192AD6" w:rsidP="00291D60">
            <w:pPr>
              <w:pStyle w:val="TAH"/>
            </w:pPr>
            <w:r w:rsidRPr="006D68AC">
              <w:t>Data type</w:t>
            </w:r>
          </w:p>
        </w:tc>
        <w:tc>
          <w:tcPr>
            <w:tcW w:w="1856" w:type="dxa"/>
            <w:shd w:val="clear" w:color="auto" w:fill="C0C0C0"/>
            <w:vAlign w:val="center"/>
          </w:tcPr>
          <w:p w14:paraId="3DD4B21D" w14:textId="77777777" w:rsidR="00192AD6" w:rsidRPr="006D68AC" w:rsidRDefault="00192AD6" w:rsidP="00291D60">
            <w:pPr>
              <w:pStyle w:val="TAH"/>
            </w:pPr>
            <w:r w:rsidRPr="006D68AC">
              <w:t>Reference</w:t>
            </w:r>
          </w:p>
        </w:tc>
        <w:tc>
          <w:tcPr>
            <w:tcW w:w="4494" w:type="dxa"/>
            <w:shd w:val="clear" w:color="auto" w:fill="C0C0C0"/>
            <w:vAlign w:val="center"/>
            <w:hideMark/>
          </w:tcPr>
          <w:p w14:paraId="23C1D8EE" w14:textId="77777777" w:rsidR="00192AD6" w:rsidRPr="006D68AC" w:rsidRDefault="00192AD6" w:rsidP="00291D60">
            <w:pPr>
              <w:pStyle w:val="TAH"/>
            </w:pPr>
            <w:r w:rsidRPr="006D68AC">
              <w:t>Comments</w:t>
            </w:r>
          </w:p>
        </w:tc>
        <w:tc>
          <w:tcPr>
            <w:tcW w:w="1352" w:type="dxa"/>
            <w:shd w:val="clear" w:color="auto" w:fill="C0C0C0"/>
            <w:vAlign w:val="center"/>
          </w:tcPr>
          <w:p w14:paraId="5EABE67F" w14:textId="77777777" w:rsidR="00192AD6" w:rsidRPr="006D68AC" w:rsidRDefault="00192AD6" w:rsidP="00291D60">
            <w:pPr>
              <w:pStyle w:val="TAH"/>
            </w:pPr>
            <w:r w:rsidRPr="006D68AC">
              <w:t>Applicability</w:t>
            </w:r>
          </w:p>
        </w:tc>
      </w:tr>
      <w:tr w:rsidR="00192AD6" w:rsidRPr="006D68AC" w14:paraId="2F07CEE5" w14:textId="77777777" w:rsidTr="00291D60">
        <w:trPr>
          <w:jc w:val="center"/>
        </w:trPr>
        <w:tc>
          <w:tcPr>
            <w:tcW w:w="1722" w:type="dxa"/>
            <w:vAlign w:val="center"/>
          </w:tcPr>
          <w:p w14:paraId="088B2027" w14:textId="77777777" w:rsidR="00192AD6" w:rsidRPr="006D68AC" w:rsidRDefault="00192AD6" w:rsidP="00291D60">
            <w:pPr>
              <w:pStyle w:val="TAL"/>
            </w:pPr>
            <w:r w:rsidRPr="006D68AC">
              <w:t>AppServReqs</w:t>
            </w:r>
          </w:p>
        </w:tc>
        <w:tc>
          <w:tcPr>
            <w:tcW w:w="1856" w:type="dxa"/>
            <w:vAlign w:val="center"/>
          </w:tcPr>
          <w:p w14:paraId="5C5D2619" w14:textId="77777777" w:rsidR="00192AD6" w:rsidRPr="006D68AC" w:rsidRDefault="00192AD6" w:rsidP="00291D60">
            <w:pPr>
              <w:pStyle w:val="TAC"/>
            </w:pPr>
            <w:r w:rsidRPr="006D68AC">
              <w:rPr>
                <w:noProof/>
                <w:lang w:eastAsia="zh-CN"/>
              </w:rPr>
              <w:t>6.1.6.2.3</w:t>
            </w:r>
          </w:p>
        </w:tc>
        <w:tc>
          <w:tcPr>
            <w:tcW w:w="4494" w:type="dxa"/>
            <w:vAlign w:val="center"/>
          </w:tcPr>
          <w:p w14:paraId="7C8B742E" w14:textId="77777777" w:rsidR="00192AD6" w:rsidRPr="006D68AC" w:rsidRDefault="00192AD6" w:rsidP="00291D60">
            <w:pPr>
              <w:pStyle w:val="TAL"/>
            </w:pPr>
            <w:r w:rsidRPr="006D68AC">
              <w:t>Represents the application service requirements for a network slice.</w:t>
            </w:r>
          </w:p>
        </w:tc>
        <w:tc>
          <w:tcPr>
            <w:tcW w:w="1352" w:type="dxa"/>
            <w:vAlign w:val="center"/>
          </w:tcPr>
          <w:p w14:paraId="0CF50685" w14:textId="77777777" w:rsidR="00192AD6" w:rsidRPr="006D68AC" w:rsidRDefault="00192AD6" w:rsidP="00291D60">
            <w:pPr>
              <w:pStyle w:val="TAL"/>
              <w:rPr>
                <w:rFonts w:cs="Arial"/>
                <w:szCs w:val="18"/>
              </w:rPr>
            </w:pPr>
          </w:p>
        </w:tc>
      </w:tr>
      <w:tr w:rsidR="00192AD6" w:rsidRPr="006D68AC" w14:paraId="065F4524" w14:textId="77777777" w:rsidTr="00291D60">
        <w:trPr>
          <w:jc w:val="center"/>
        </w:trPr>
        <w:tc>
          <w:tcPr>
            <w:tcW w:w="1722" w:type="dxa"/>
            <w:vAlign w:val="center"/>
          </w:tcPr>
          <w:p w14:paraId="5998F1F8" w14:textId="77777777" w:rsidR="00192AD6" w:rsidRPr="006D68AC" w:rsidRDefault="00192AD6" w:rsidP="00291D60">
            <w:pPr>
              <w:pStyle w:val="TAL"/>
            </w:pPr>
            <w:r w:rsidRPr="006D68AC">
              <w:t>DateTime</w:t>
            </w:r>
          </w:p>
        </w:tc>
        <w:tc>
          <w:tcPr>
            <w:tcW w:w="1856" w:type="dxa"/>
            <w:vAlign w:val="center"/>
          </w:tcPr>
          <w:p w14:paraId="5B879B92" w14:textId="77777777" w:rsidR="00192AD6" w:rsidRPr="006D68AC" w:rsidRDefault="00192AD6" w:rsidP="00291D60">
            <w:pPr>
              <w:pStyle w:val="TAC"/>
            </w:pPr>
            <w:r w:rsidRPr="006D68AC">
              <w:t>3GPP TS 29.122 [2]</w:t>
            </w:r>
          </w:p>
        </w:tc>
        <w:tc>
          <w:tcPr>
            <w:tcW w:w="4494" w:type="dxa"/>
            <w:vAlign w:val="center"/>
          </w:tcPr>
          <w:p w14:paraId="7C682021" w14:textId="77777777" w:rsidR="00192AD6" w:rsidRPr="006D68AC" w:rsidRDefault="00192AD6" w:rsidP="00291D60">
            <w:pPr>
              <w:pStyle w:val="TAL"/>
            </w:pPr>
            <w:r w:rsidRPr="006D68AC">
              <w:t>Represents a date and a time.</w:t>
            </w:r>
          </w:p>
        </w:tc>
        <w:tc>
          <w:tcPr>
            <w:tcW w:w="1352" w:type="dxa"/>
            <w:vAlign w:val="center"/>
          </w:tcPr>
          <w:p w14:paraId="41A58800" w14:textId="77777777" w:rsidR="00192AD6" w:rsidRPr="006D68AC" w:rsidRDefault="00192AD6" w:rsidP="00291D60">
            <w:pPr>
              <w:pStyle w:val="TAL"/>
              <w:rPr>
                <w:rFonts w:cs="Arial"/>
                <w:szCs w:val="18"/>
              </w:rPr>
            </w:pPr>
          </w:p>
        </w:tc>
      </w:tr>
      <w:tr w:rsidR="00192AD6" w:rsidRPr="006D68AC" w14:paraId="009B4CEF" w14:textId="77777777" w:rsidTr="00291D60">
        <w:trPr>
          <w:jc w:val="center"/>
        </w:trPr>
        <w:tc>
          <w:tcPr>
            <w:tcW w:w="1722" w:type="dxa"/>
            <w:vAlign w:val="center"/>
          </w:tcPr>
          <w:p w14:paraId="0FEC2117" w14:textId="77777777" w:rsidR="00192AD6" w:rsidRPr="006D68AC" w:rsidRDefault="00192AD6" w:rsidP="00291D60">
            <w:pPr>
              <w:pStyle w:val="TAL"/>
            </w:pPr>
            <w:r w:rsidRPr="006D68AC">
              <w:t>NetworkPerfInfo</w:t>
            </w:r>
          </w:p>
        </w:tc>
        <w:tc>
          <w:tcPr>
            <w:tcW w:w="1856" w:type="dxa"/>
            <w:vAlign w:val="center"/>
          </w:tcPr>
          <w:p w14:paraId="70BE2CDE" w14:textId="060D63D9" w:rsidR="00192AD6" w:rsidRPr="006D68AC" w:rsidRDefault="00192AD6" w:rsidP="00291D60">
            <w:pPr>
              <w:pStyle w:val="TAC"/>
              <w:rPr>
                <w:noProof/>
                <w:lang w:eastAsia="zh-CN"/>
              </w:rPr>
            </w:pPr>
            <w:r w:rsidRPr="006D68AC">
              <w:t>3GPP TS 29.520 [</w:t>
            </w:r>
            <w:r w:rsidR="00AC54E2" w:rsidRPr="006D68AC">
              <w:t>2</w:t>
            </w:r>
            <w:r w:rsidR="00AC54E2" w:rsidRPr="006D68AC">
              <w:rPr>
                <w:rFonts w:eastAsiaTheme="minorEastAsia" w:hint="eastAsia"/>
                <w:lang w:eastAsia="zh-CN"/>
              </w:rPr>
              <w:t>6</w:t>
            </w:r>
            <w:r w:rsidRPr="006D68AC">
              <w:t>]</w:t>
            </w:r>
          </w:p>
        </w:tc>
        <w:tc>
          <w:tcPr>
            <w:tcW w:w="4494" w:type="dxa"/>
            <w:vAlign w:val="center"/>
          </w:tcPr>
          <w:p w14:paraId="4ACC45B9" w14:textId="77777777" w:rsidR="00192AD6" w:rsidRPr="006D68AC" w:rsidRDefault="00192AD6" w:rsidP="00291D60">
            <w:pPr>
              <w:pStyle w:val="TAL"/>
            </w:pPr>
            <w:r w:rsidRPr="006D68AC">
              <w:t xml:space="preserve">Represents </w:t>
            </w:r>
            <w:r w:rsidRPr="006D68AC">
              <w:rPr>
                <w:lang w:eastAsia="zh-CN"/>
              </w:rPr>
              <w:t>the network performance information.</w:t>
            </w:r>
          </w:p>
        </w:tc>
        <w:tc>
          <w:tcPr>
            <w:tcW w:w="1352" w:type="dxa"/>
            <w:vAlign w:val="center"/>
          </w:tcPr>
          <w:p w14:paraId="199B9477" w14:textId="77777777" w:rsidR="00192AD6" w:rsidRPr="006D68AC" w:rsidRDefault="00192AD6" w:rsidP="00291D60">
            <w:pPr>
              <w:pStyle w:val="TAL"/>
              <w:rPr>
                <w:rFonts w:cs="Arial"/>
                <w:szCs w:val="18"/>
              </w:rPr>
            </w:pPr>
          </w:p>
        </w:tc>
      </w:tr>
      <w:tr w:rsidR="00192AD6" w:rsidRPr="006D68AC" w14:paraId="52C4F6A3" w14:textId="77777777" w:rsidTr="00291D60">
        <w:trPr>
          <w:jc w:val="center"/>
        </w:trPr>
        <w:tc>
          <w:tcPr>
            <w:tcW w:w="1722" w:type="dxa"/>
            <w:vAlign w:val="center"/>
          </w:tcPr>
          <w:p w14:paraId="60E32D09" w14:textId="77777777" w:rsidR="00192AD6" w:rsidRPr="006D68AC" w:rsidRDefault="00192AD6" w:rsidP="00291D60">
            <w:pPr>
              <w:pStyle w:val="TAL"/>
            </w:pPr>
            <w:r w:rsidRPr="006D68AC">
              <w:t>NetSliceId</w:t>
            </w:r>
          </w:p>
        </w:tc>
        <w:tc>
          <w:tcPr>
            <w:tcW w:w="1856" w:type="dxa"/>
            <w:vAlign w:val="center"/>
          </w:tcPr>
          <w:p w14:paraId="0643A5AA" w14:textId="77777777" w:rsidR="00192AD6" w:rsidRPr="006D68AC" w:rsidRDefault="00192AD6" w:rsidP="00291D60">
            <w:pPr>
              <w:pStyle w:val="TAC"/>
            </w:pPr>
            <w:r w:rsidRPr="006D68AC">
              <w:rPr>
                <w:noProof/>
                <w:lang w:eastAsia="zh-CN"/>
              </w:rPr>
              <w:t>6.3</w:t>
            </w:r>
            <w:r w:rsidRPr="006D68AC">
              <w:t>.6.2.15</w:t>
            </w:r>
          </w:p>
        </w:tc>
        <w:tc>
          <w:tcPr>
            <w:tcW w:w="4494" w:type="dxa"/>
            <w:vAlign w:val="center"/>
          </w:tcPr>
          <w:p w14:paraId="6C371F35" w14:textId="77777777" w:rsidR="00192AD6" w:rsidRPr="006D68AC" w:rsidRDefault="00192AD6" w:rsidP="00291D60">
            <w:pPr>
              <w:pStyle w:val="TAL"/>
            </w:pPr>
            <w:r w:rsidRPr="006D68AC">
              <w:t>Represents the identification information of a network slice.</w:t>
            </w:r>
          </w:p>
        </w:tc>
        <w:tc>
          <w:tcPr>
            <w:tcW w:w="1352" w:type="dxa"/>
            <w:vAlign w:val="center"/>
          </w:tcPr>
          <w:p w14:paraId="19B513CA" w14:textId="77777777" w:rsidR="00192AD6" w:rsidRPr="006D68AC" w:rsidRDefault="00192AD6" w:rsidP="00291D60">
            <w:pPr>
              <w:pStyle w:val="TAL"/>
              <w:rPr>
                <w:rFonts w:cs="Arial"/>
                <w:szCs w:val="18"/>
              </w:rPr>
            </w:pPr>
          </w:p>
        </w:tc>
      </w:tr>
      <w:tr w:rsidR="00192AD6" w:rsidRPr="006D68AC" w14:paraId="0EFC3750" w14:textId="77777777" w:rsidTr="00291D60">
        <w:trPr>
          <w:jc w:val="center"/>
        </w:trPr>
        <w:tc>
          <w:tcPr>
            <w:tcW w:w="1722" w:type="dxa"/>
            <w:vAlign w:val="center"/>
          </w:tcPr>
          <w:p w14:paraId="6936A547" w14:textId="77777777" w:rsidR="00192AD6" w:rsidRPr="006D68AC" w:rsidRDefault="00192AD6" w:rsidP="00291D60">
            <w:pPr>
              <w:pStyle w:val="TAL"/>
            </w:pPr>
            <w:r w:rsidRPr="006D68AC">
              <w:t>NSInfoSet</w:t>
            </w:r>
          </w:p>
        </w:tc>
        <w:tc>
          <w:tcPr>
            <w:tcW w:w="1856" w:type="dxa"/>
            <w:vAlign w:val="center"/>
          </w:tcPr>
          <w:p w14:paraId="706F7B5E" w14:textId="77777777" w:rsidR="00192AD6" w:rsidRPr="006D68AC" w:rsidRDefault="00192AD6" w:rsidP="00291D60">
            <w:pPr>
              <w:pStyle w:val="TAC"/>
              <w:rPr>
                <w:noProof/>
                <w:lang w:eastAsia="zh-CN"/>
              </w:rPr>
            </w:pPr>
            <w:r w:rsidRPr="006D68AC">
              <w:t>6.16.6.2.4</w:t>
            </w:r>
          </w:p>
        </w:tc>
        <w:tc>
          <w:tcPr>
            <w:tcW w:w="4494" w:type="dxa"/>
            <w:vAlign w:val="center"/>
          </w:tcPr>
          <w:p w14:paraId="7FDCB889" w14:textId="77777777" w:rsidR="00192AD6" w:rsidRPr="006D68AC" w:rsidRDefault="00192AD6" w:rsidP="00291D60">
            <w:pPr>
              <w:pStyle w:val="TAL"/>
            </w:pPr>
            <w:r w:rsidRPr="006D68AC">
              <w:t>Represents a Network Slice Information Set.</w:t>
            </w:r>
          </w:p>
        </w:tc>
        <w:tc>
          <w:tcPr>
            <w:tcW w:w="1352" w:type="dxa"/>
            <w:vAlign w:val="center"/>
          </w:tcPr>
          <w:p w14:paraId="51A0557B" w14:textId="77777777" w:rsidR="00192AD6" w:rsidRPr="006D68AC" w:rsidRDefault="00192AD6" w:rsidP="00291D60">
            <w:pPr>
              <w:pStyle w:val="TAL"/>
              <w:rPr>
                <w:rFonts w:cs="Arial"/>
                <w:szCs w:val="18"/>
              </w:rPr>
            </w:pPr>
          </w:p>
        </w:tc>
      </w:tr>
      <w:tr w:rsidR="00AC54E2" w:rsidRPr="006D68AC" w14:paraId="00EBB5D3" w14:textId="77777777" w:rsidTr="00291D60">
        <w:trPr>
          <w:jc w:val="center"/>
        </w:trPr>
        <w:tc>
          <w:tcPr>
            <w:tcW w:w="1722" w:type="dxa"/>
            <w:vAlign w:val="center"/>
          </w:tcPr>
          <w:p w14:paraId="44B0C409" w14:textId="16DF30D5" w:rsidR="00AC54E2" w:rsidRPr="006D68AC" w:rsidRDefault="00AC54E2" w:rsidP="00AC54E2">
            <w:pPr>
              <w:pStyle w:val="TAL"/>
            </w:pPr>
            <w:r w:rsidRPr="006D68AC">
              <w:t>PacketLossRate</w:t>
            </w:r>
          </w:p>
        </w:tc>
        <w:tc>
          <w:tcPr>
            <w:tcW w:w="1856" w:type="dxa"/>
            <w:vAlign w:val="center"/>
          </w:tcPr>
          <w:p w14:paraId="4C5D63A9" w14:textId="0B612051" w:rsidR="00AC54E2" w:rsidRPr="006D68AC" w:rsidRDefault="00AC54E2" w:rsidP="00AC54E2">
            <w:pPr>
              <w:pStyle w:val="TAC"/>
            </w:pPr>
            <w:r w:rsidRPr="006D68AC">
              <w:rPr>
                <w:rFonts w:cs="Arial"/>
              </w:rPr>
              <w:t>3GPP TS 29.571 [16]</w:t>
            </w:r>
          </w:p>
        </w:tc>
        <w:tc>
          <w:tcPr>
            <w:tcW w:w="4494" w:type="dxa"/>
            <w:vAlign w:val="center"/>
          </w:tcPr>
          <w:p w14:paraId="35C534CB" w14:textId="28217B19" w:rsidR="00AC54E2" w:rsidRPr="006D68AC" w:rsidRDefault="00AC54E2" w:rsidP="00AC54E2">
            <w:pPr>
              <w:pStyle w:val="TAL"/>
            </w:pPr>
            <w:r w:rsidRPr="006D68AC">
              <w:rPr>
                <w:lang w:eastAsia="zh-CN"/>
              </w:rPr>
              <w:t>Represents the Packet Loss Rate.</w:t>
            </w:r>
          </w:p>
        </w:tc>
        <w:tc>
          <w:tcPr>
            <w:tcW w:w="1352" w:type="dxa"/>
            <w:vAlign w:val="center"/>
          </w:tcPr>
          <w:p w14:paraId="698726E3" w14:textId="77777777" w:rsidR="00AC54E2" w:rsidRPr="006D68AC" w:rsidRDefault="00AC54E2" w:rsidP="00AC54E2">
            <w:pPr>
              <w:pStyle w:val="TAL"/>
              <w:rPr>
                <w:rFonts w:cs="Arial"/>
                <w:szCs w:val="18"/>
              </w:rPr>
            </w:pPr>
          </w:p>
        </w:tc>
      </w:tr>
    </w:tbl>
    <w:p w14:paraId="7CE2B38D" w14:textId="77777777" w:rsidR="00192AD6" w:rsidRPr="006D68AC" w:rsidRDefault="00192AD6" w:rsidP="00192AD6"/>
    <w:p w14:paraId="28116513" w14:textId="77777777" w:rsidR="00AC0B17" w:rsidRPr="006D68AC" w:rsidRDefault="00AC0B17" w:rsidP="00AC0B17">
      <w:pPr>
        <w:pStyle w:val="41"/>
        <w:rPr>
          <w:lang w:val="en-US"/>
        </w:rPr>
      </w:pPr>
      <w:bookmarkStart w:id="2836" w:name="_Toc164928121"/>
      <w:bookmarkStart w:id="2837" w:name="_Toc168549979"/>
      <w:bookmarkStart w:id="2838" w:name="_Toc170118048"/>
      <w:bookmarkStart w:id="2839" w:name="_Toc209470130"/>
      <w:bookmarkStart w:id="2840" w:name="_Toc212114791"/>
      <w:bookmarkStart w:id="2841" w:name="_Toc215157792"/>
      <w:r w:rsidRPr="006D68AC">
        <w:rPr>
          <w:noProof/>
          <w:lang w:eastAsia="zh-CN"/>
        </w:rPr>
        <w:t>6.2</w:t>
      </w:r>
      <w:r w:rsidRPr="006D68AC">
        <w:rPr>
          <w:lang w:val="en-US"/>
        </w:rPr>
        <w:t>.6.2</w:t>
      </w:r>
      <w:r w:rsidRPr="006D68AC">
        <w:rPr>
          <w:lang w:val="en-US"/>
        </w:rPr>
        <w:tab/>
        <w:t>Structured data types</w:t>
      </w:r>
      <w:bookmarkEnd w:id="2836"/>
      <w:bookmarkEnd w:id="2837"/>
      <w:bookmarkEnd w:id="2838"/>
      <w:bookmarkEnd w:id="2839"/>
      <w:bookmarkEnd w:id="2840"/>
      <w:bookmarkEnd w:id="2841"/>
    </w:p>
    <w:p w14:paraId="6108B2DC" w14:textId="77777777" w:rsidR="00192AD6" w:rsidRPr="006D68AC" w:rsidRDefault="00192AD6" w:rsidP="00192AD6">
      <w:pPr>
        <w:pStyle w:val="51"/>
      </w:pPr>
      <w:bookmarkStart w:id="2842" w:name="_Toc161902622"/>
      <w:bookmarkStart w:id="2843" w:name="_Toc168549980"/>
      <w:bookmarkStart w:id="2844" w:name="_Toc170118049"/>
      <w:bookmarkStart w:id="2845" w:name="_Toc209470131"/>
      <w:bookmarkStart w:id="2846" w:name="_Toc212114792"/>
      <w:bookmarkStart w:id="2847" w:name="_Toc164928122"/>
      <w:bookmarkStart w:id="2848" w:name="_Toc164928123"/>
      <w:bookmarkStart w:id="2849" w:name="_Toc215157793"/>
      <w:r w:rsidRPr="006D68AC">
        <w:rPr>
          <w:noProof/>
          <w:lang w:eastAsia="zh-CN"/>
        </w:rPr>
        <w:t>6.2</w:t>
      </w:r>
      <w:r w:rsidRPr="006D68AC">
        <w:t>.6.2.0</w:t>
      </w:r>
      <w:r w:rsidRPr="006D68AC">
        <w:tab/>
        <w:t>Introduction</w:t>
      </w:r>
      <w:bookmarkEnd w:id="2842"/>
      <w:bookmarkEnd w:id="2843"/>
      <w:bookmarkEnd w:id="2844"/>
      <w:bookmarkEnd w:id="2845"/>
      <w:bookmarkEnd w:id="2846"/>
      <w:bookmarkEnd w:id="2849"/>
    </w:p>
    <w:p w14:paraId="25C29384" w14:textId="77777777" w:rsidR="00192AD6" w:rsidRPr="006D68AC" w:rsidRDefault="00192AD6" w:rsidP="00192AD6">
      <w:r w:rsidRPr="006D68AC">
        <w:t>This clause defines the data structures to be used in resource representations.</w:t>
      </w:r>
    </w:p>
    <w:p w14:paraId="1FFA44AB" w14:textId="77777777" w:rsidR="00905F86" w:rsidRPr="006D68AC" w:rsidRDefault="00905F86" w:rsidP="00905F86">
      <w:pPr>
        <w:pStyle w:val="51"/>
      </w:pPr>
      <w:bookmarkStart w:id="2850" w:name="_Toc168549981"/>
      <w:bookmarkStart w:id="2851" w:name="_Toc170118050"/>
      <w:bookmarkStart w:id="2852" w:name="_Toc209470132"/>
      <w:bookmarkStart w:id="2853" w:name="_Toc212114793"/>
      <w:bookmarkStart w:id="2854" w:name="_Toc215157794"/>
      <w:r w:rsidRPr="006D68AC">
        <w:rPr>
          <w:noProof/>
          <w:lang w:eastAsia="zh-CN"/>
        </w:rPr>
        <w:lastRenderedPageBreak/>
        <w:t>6.2.6.2</w:t>
      </w:r>
      <w:r w:rsidRPr="006D68AC">
        <w:t>.1</w:t>
      </w:r>
      <w:r w:rsidRPr="006D68AC">
        <w:tab/>
        <w:t>Type: NSLCMSubsc</w:t>
      </w:r>
      <w:bookmarkEnd w:id="2847"/>
      <w:bookmarkEnd w:id="2850"/>
      <w:bookmarkEnd w:id="2851"/>
      <w:bookmarkEnd w:id="2852"/>
      <w:bookmarkEnd w:id="2853"/>
      <w:bookmarkEnd w:id="2854"/>
    </w:p>
    <w:p w14:paraId="1BBFDFE0" w14:textId="77777777" w:rsidR="00C42A1F" w:rsidRPr="006D68AC" w:rsidRDefault="00C42A1F" w:rsidP="00C42A1F">
      <w:pPr>
        <w:pStyle w:val="TH"/>
      </w:pPr>
      <w:r w:rsidRPr="006D68AC">
        <w:rPr>
          <w:noProof/>
        </w:rPr>
        <w:t>Table </w:t>
      </w:r>
      <w:r w:rsidRPr="006D68AC">
        <w:rPr>
          <w:noProof/>
          <w:lang w:eastAsia="zh-CN"/>
        </w:rPr>
        <w:t>6.2.6.2</w:t>
      </w:r>
      <w:r w:rsidRPr="006D68AC">
        <w:t xml:space="preserve">.1-1: </w:t>
      </w:r>
      <w:r w:rsidRPr="006D68AC">
        <w:rPr>
          <w:noProof/>
        </w:rPr>
        <w:t xml:space="preserve">Definition of type </w:t>
      </w:r>
      <w:r w:rsidRPr="006D68AC">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Pr="006D68AC" w:rsidRDefault="00C42A1F">
            <w:pPr>
              <w:pStyle w:val="TAH"/>
              <w:rPr>
                <w:rFonts w:cs="Arial"/>
                <w:szCs w:val="18"/>
              </w:rPr>
            </w:pPr>
            <w:r w:rsidRPr="006D68AC">
              <w:rPr>
                <w:rFonts w:cs="Arial"/>
                <w:szCs w:val="18"/>
              </w:rPr>
              <w:t>Applicability</w:t>
            </w:r>
          </w:p>
        </w:tc>
      </w:tr>
      <w:tr w:rsidR="00C42A1F" w:rsidRPr="006D68AC"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Pr="006D68AC" w:rsidRDefault="00C42A1F">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Pr="006D68AC" w:rsidRDefault="00C42A1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Pr="006D68AC" w:rsidRDefault="00C42A1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Pr="006D68AC" w:rsidRDefault="00C42A1F">
            <w:pPr>
              <w:pStyle w:val="TAL"/>
            </w:pPr>
            <w:r w:rsidRPr="006D68AC">
              <w:rPr>
                <w:rFonts w:cs="Arial"/>
                <w:szCs w:val="18"/>
              </w:rPr>
              <w:t xml:space="preserve">Contains the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Pr="006D68AC" w:rsidRDefault="00C42A1F">
            <w:pPr>
              <w:pStyle w:val="TAL"/>
              <w:rPr>
                <w:rFonts w:cs="Arial"/>
                <w:szCs w:val="18"/>
              </w:rPr>
            </w:pPr>
          </w:p>
        </w:tc>
      </w:tr>
      <w:tr w:rsidR="00C42A1F" w:rsidRPr="006D68AC"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Pr="006D68AC" w:rsidRDefault="00C42A1F">
            <w:pPr>
              <w:pStyle w:val="TAL"/>
            </w:pPr>
            <w:r w:rsidRPr="006D68AC">
              <w:t>Contains one or several set(s) of per network slice related application service requirements.</w:t>
            </w:r>
          </w:p>
          <w:p w14:paraId="1F6F1441" w14:textId="77777777" w:rsidR="00C42A1F" w:rsidRPr="006D68AC" w:rsidRDefault="00C42A1F">
            <w:pPr>
              <w:pStyle w:val="TAL"/>
              <w:rPr>
                <w:rFonts w:cs="Arial"/>
                <w:szCs w:val="18"/>
              </w:rPr>
            </w:pPr>
          </w:p>
          <w:p w14:paraId="0368B9AA" w14:textId="77777777" w:rsidR="00C42A1F" w:rsidRPr="006D68AC" w:rsidRDefault="00C42A1F">
            <w:pPr>
              <w:pStyle w:val="TAL"/>
              <w:rPr>
                <w:rFonts w:cs="Arial"/>
                <w:szCs w:val="18"/>
              </w:rPr>
            </w:pPr>
            <w:r w:rsidRPr="006D68AC">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Pr="006D68AC" w:rsidRDefault="00C42A1F">
            <w:pPr>
              <w:pStyle w:val="TAL"/>
              <w:rPr>
                <w:rFonts w:cs="Arial"/>
                <w:szCs w:val="18"/>
              </w:rPr>
            </w:pPr>
          </w:p>
        </w:tc>
      </w:tr>
      <w:tr w:rsidR="00C42A1F" w:rsidRPr="006D68AC"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Pr="006D68AC" w:rsidRDefault="00C42A1F">
            <w:pPr>
              <w:pStyle w:val="TAL"/>
            </w:pPr>
            <w:r w:rsidRPr="006D68AC">
              <w:t xml:space="preserve">Contains the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Pr="006D68AC" w:rsidRDefault="00C42A1F">
            <w:pPr>
              <w:pStyle w:val="TAL"/>
              <w:rPr>
                <w:rFonts w:cs="Arial"/>
                <w:szCs w:val="18"/>
              </w:rPr>
            </w:pPr>
          </w:p>
        </w:tc>
      </w:tr>
      <w:tr w:rsidR="00C42A1F" w:rsidRPr="006D68AC"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Pr="006D68AC" w:rsidRDefault="00C42A1F">
            <w:pPr>
              <w:pStyle w:val="TAL"/>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Pr="006D68AC" w:rsidRDefault="00C42A1F">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Pr="006D68AC" w:rsidRDefault="00C42A1F">
            <w:pPr>
              <w:pStyle w:val="TAL"/>
              <w:rPr>
                <w:rFonts w:cs="Arial"/>
                <w:szCs w:val="18"/>
              </w:rPr>
            </w:pPr>
            <w:r w:rsidRPr="006D68AC">
              <w:rPr>
                <w:rFonts w:cs="Arial"/>
                <w:szCs w:val="18"/>
              </w:rPr>
              <w:t xml:space="preserve">Indicates the time at which the </w:t>
            </w:r>
            <w:r w:rsidRPr="006D68AC">
              <w:t>Network Slice Lifecycle Management</w:t>
            </w:r>
            <w:r w:rsidRPr="006D68AC">
              <w:rPr>
                <w:rFonts w:cs="Arial"/>
                <w:szCs w:val="18"/>
              </w:rPr>
              <w:t xml:space="preserve"> subscription shall expire.</w:t>
            </w:r>
          </w:p>
          <w:p w14:paraId="062E95EF" w14:textId="77777777" w:rsidR="00C42A1F" w:rsidRPr="006D68AC" w:rsidRDefault="00C42A1F">
            <w:pPr>
              <w:pStyle w:val="TAL"/>
              <w:rPr>
                <w:rFonts w:cs="Arial"/>
                <w:szCs w:val="18"/>
                <w:lang w:eastAsia="zh-CN"/>
              </w:rPr>
            </w:pPr>
          </w:p>
          <w:p w14:paraId="443AA719" w14:textId="77777777" w:rsidR="00C42A1F" w:rsidRPr="006D68AC" w:rsidRDefault="00C42A1F">
            <w:pPr>
              <w:pStyle w:val="TAL"/>
              <w:rPr>
                <w:rFonts w:cs="Arial"/>
                <w:szCs w:val="18"/>
                <w:lang w:eastAsia="en-US"/>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1929498B" w14:textId="77777777" w:rsidR="00C42A1F" w:rsidRPr="006D68AC" w:rsidRDefault="00C42A1F">
            <w:pPr>
              <w:pStyle w:val="TAL"/>
              <w:rPr>
                <w:rFonts w:cs="Arial"/>
                <w:szCs w:val="18"/>
              </w:rPr>
            </w:pPr>
          </w:p>
          <w:p w14:paraId="5FF71CB5"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Pr="006D68AC" w:rsidRDefault="00C42A1F">
            <w:pPr>
              <w:pStyle w:val="TAL"/>
              <w:rPr>
                <w:rFonts w:cs="Arial"/>
                <w:szCs w:val="18"/>
              </w:rPr>
            </w:pPr>
          </w:p>
        </w:tc>
      </w:tr>
      <w:tr w:rsidR="00C42A1F" w:rsidRPr="006D68AC"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Pr="006D68AC" w:rsidRDefault="00C42A1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Pr="006D68AC" w:rsidRDefault="00C42A1F">
            <w:pPr>
              <w:pStyle w:val="TAL"/>
              <w:rPr>
                <w:lang w:eastAsia="en-US"/>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Pr="006D68AC" w:rsidRDefault="00C42A1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Pr="006D68AC" w:rsidRDefault="00C42A1F">
            <w:pPr>
              <w:pStyle w:val="TAL"/>
              <w:rPr>
                <w:lang w:eastAsia="en-US"/>
              </w:rPr>
            </w:pPr>
            <w:r w:rsidRPr="006D68AC">
              <w:t>Contains the list of supported features among the ones defined in clause </w:t>
            </w:r>
            <w:r w:rsidRPr="006D68AC">
              <w:rPr>
                <w:noProof/>
                <w:lang w:eastAsia="zh-CN"/>
              </w:rPr>
              <w:t>6.2</w:t>
            </w:r>
            <w:r w:rsidRPr="006D68AC">
              <w:t>.8.</w:t>
            </w:r>
          </w:p>
          <w:p w14:paraId="61218690" w14:textId="77777777" w:rsidR="00C42A1F" w:rsidRPr="006D68AC" w:rsidRDefault="00C42A1F">
            <w:pPr>
              <w:pStyle w:val="TAL"/>
            </w:pPr>
          </w:p>
          <w:p w14:paraId="5E343E18" w14:textId="77777777" w:rsidR="00C42A1F" w:rsidRPr="006D68AC" w:rsidRDefault="00C42A1F">
            <w:pPr>
              <w:pStyle w:val="TAL"/>
              <w:rPr>
                <w:lang w:val="en-US"/>
              </w:rPr>
            </w:pPr>
            <w:r w:rsidRPr="006D68AC">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Pr="006D68AC" w:rsidRDefault="00C42A1F">
            <w:pPr>
              <w:pStyle w:val="TAL"/>
              <w:rPr>
                <w:rFonts w:cs="Arial"/>
                <w:szCs w:val="18"/>
              </w:rPr>
            </w:pPr>
          </w:p>
        </w:tc>
      </w:tr>
    </w:tbl>
    <w:p w14:paraId="1358877B" w14:textId="77777777" w:rsidR="00905F86" w:rsidRPr="006D68AC" w:rsidRDefault="00905F86" w:rsidP="00905F86">
      <w:pPr>
        <w:rPr>
          <w:rFonts w:eastAsia="等线"/>
          <w:lang w:val="en-US"/>
        </w:rPr>
      </w:pPr>
    </w:p>
    <w:p w14:paraId="2780ACA0" w14:textId="77777777" w:rsidR="00AC0B17" w:rsidRPr="006D68AC" w:rsidRDefault="00AC0B17" w:rsidP="00AC0B17">
      <w:pPr>
        <w:pStyle w:val="51"/>
      </w:pPr>
      <w:bookmarkStart w:id="2855" w:name="_Toc168549982"/>
      <w:bookmarkStart w:id="2856" w:name="_Toc170118051"/>
      <w:bookmarkStart w:id="2857" w:name="_Toc209470133"/>
      <w:bookmarkStart w:id="2858" w:name="_Toc212114794"/>
      <w:bookmarkStart w:id="2859" w:name="_Toc215157795"/>
      <w:r w:rsidRPr="006D68AC">
        <w:rPr>
          <w:noProof/>
          <w:lang w:eastAsia="zh-CN"/>
        </w:rPr>
        <w:t>6.2.6.2</w:t>
      </w:r>
      <w:r w:rsidRPr="006D68AC">
        <w:t>.2</w:t>
      </w:r>
      <w:r w:rsidRPr="006D68AC">
        <w:tab/>
        <w:t>Type: NSLCMSubscPatch</w:t>
      </w:r>
      <w:bookmarkEnd w:id="2848"/>
      <w:bookmarkEnd w:id="2855"/>
      <w:bookmarkEnd w:id="2856"/>
      <w:bookmarkEnd w:id="2857"/>
      <w:bookmarkEnd w:id="2858"/>
      <w:bookmarkEnd w:id="2859"/>
    </w:p>
    <w:p w14:paraId="5108686E" w14:textId="77777777" w:rsidR="00C42A1F" w:rsidRPr="006D68AC" w:rsidRDefault="00C42A1F" w:rsidP="00C42A1F">
      <w:pPr>
        <w:pStyle w:val="TH"/>
      </w:pPr>
      <w:r w:rsidRPr="006D68AC">
        <w:rPr>
          <w:noProof/>
        </w:rPr>
        <w:t>Table </w:t>
      </w:r>
      <w:r w:rsidRPr="006D68AC">
        <w:rPr>
          <w:noProof/>
          <w:lang w:eastAsia="zh-CN"/>
        </w:rPr>
        <w:t>6.2.6.2</w:t>
      </w:r>
      <w:r w:rsidRPr="006D68AC">
        <w:t xml:space="preserve">.2-1: </w:t>
      </w:r>
      <w:r w:rsidRPr="006D68AC">
        <w:rPr>
          <w:noProof/>
        </w:rPr>
        <w:t>Definition of type</w:t>
      </w:r>
      <w:r w:rsidRPr="006D68AC">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Pr="006D68AC" w:rsidRDefault="00C42A1F">
            <w:pPr>
              <w:pStyle w:val="TAH"/>
              <w:rPr>
                <w:rFonts w:cs="Arial"/>
                <w:szCs w:val="18"/>
              </w:rPr>
            </w:pPr>
            <w:r w:rsidRPr="006D68AC">
              <w:rPr>
                <w:rFonts w:cs="Arial"/>
                <w:szCs w:val="18"/>
              </w:rPr>
              <w:t>Applicability</w:t>
            </w:r>
          </w:p>
        </w:tc>
      </w:tr>
      <w:tr w:rsidR="00C42A1F" w:rsidRPr="006D68AC"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Pr="006D68AC" w:rsidRDefault="00C42A1F">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Pr="006D68AC" w:rsidRDefault="00C42A1F">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Pr="006D68AC" w:rsidRDefault="00C42A1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Pr="006D68AC" w:rsidRDefault="00C42A1F">
            <w:pPr>
              <w:pStyle w:val="TAL"/>
              <w:rPr>
                <w:lang w:val="en-US" w:eastAsia="en-US"/>
              </w:rPr>
            </w:pPr>
            <w:r w:rsidRPr="006D68AC">
              <w:rPr>
                <w:rFonts w:cs="Arial"/>
                <w:szCs w:val="18"/>
              </w:rPr>
              <w:t xml:space="preserve">Contains the updated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Pr="006D68AC" w:rsidRDefault="00C42A1F">
            <w:pPr>
              <w:pStyle w:val="TAL"/>
              <w:rPr>
                <w:rFonts w:cs="Arial"/>
                <w:szCs w:val="18"/>
              </w:rPr>
            </w:pPr>
          </w:p>
        </w:tc>
      </w:tr>
      <w:tr w:rsidR="00C42A1F" w:rsidRPr="006D68AC" w14:paraId="681F1E97"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Pr="006D68AC" w:rsidRDefault="00C42A1F">
            <w:pPr>
              <w:pStyle w:val="TAL"/>
              <w:rPr>
                <w:rFonts w:cs="Arial"/>
                <w:szCs w:val="18"/>
              </w:rPr>
            </w:pPr>
            <w:r w:rsidRPr="006D68AC">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Pr="006D68AC" w:rsidRDefault="00C42A1F">
            <w:pPr>
              <w:pStyle w:val="TAL"/>
              <w:rPr>
                <w:rFonts w:cs="Arial"/>
                <w:szCs w:val="18"/>
              </w:rPr>
            </w:pPr>
          </w:p>
        </w:tc>
      </w:tr>
      <w:tr w:rsidR="00C42A1F" w:rsidRPr="006D68AC"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Pr="006D68AC" w:rsidRDefault="00C42A1F">
            <w:pPr>
              <w:pStyle w:val="TAL"/>
            </w:pPr>
            <w:r w:rsidRPr="006D68AC">
              <w:t xml:space="preserve">Contains the updated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Pr="006D68AC" w:rsidRDefault="00C42A1F">
            <w:pPr>
              <w:pStyle w:val="TAL"/>
              <w:rPr>
                <w:rFonts w:cs="Arial"/>
                <w:szCs w:val="18"/>
              </w:rPr>
            </w:pPr>
          </w:p>
        </w:tc>
      </w:tr>
      <w:tr w:rsidR="00C42A1F" w:rsidRPr="006D68AC"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Pr="006D68AC" w:rsidRDefault="00C42A1F">
            <w:pPr>
              <w:pStyle w:val="TAL"/>
              <w:rPr>
                <w:lang w:eastAsia="zh-CN"/>
              </w:rPr>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Pr="006D68AC" w:rsidRDefault="00C42A1F">
            <w:pPr>
              <w:pStyle w:val="TAL"/>
              <w:rPr>
                <w:lang w:eastAsia="en-US"/>
              </w:rPr>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Pr="006D68AC" w:rsidRDefault="00C42A1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Pr="006D68AC" w:rsidRDefault="00C42A1F">
            <w:pPr>
              <w:pStyle w:val="TAL"/>
              <w:rPr>
                <w:rFonts w:cs="Arial"/>
                <w:szCs w:val="18"/>
                <w:lang w:eastAsia="en-US"/>
              </w:rPr>
            </w:pPr>
            <w:r w:rsidRPr="006D68AC">
              <w:rPr>
                <w:rFonts w:cs="Arial"/>
                <w:szCs w:val="18"/>
              </w:rPr>
              <w:t xml:space="preserve">Indicates the updated time at which the </w:t>
            </w:r>
            <w:r w:rsidRPr="006D68AC">
              <w:t>Network Slice Lifecycle Management</w:t>
            </w:r>
            <w:r w:rsidRPr="006D68AC">
              <w:rPr>
                <w:rFonts w:cs="Arial"/>
                <w:szCs w:val="18"/>
              </w:rPr>
              <w:t xml:space="preserve"> subscription shall expire.</w:t>
            </w:r>
          </w:p>
          <w:p w14:paraId="17AB4CA8" w14:textId="77777777" w:rsidR="00C42A1F" w:rsidRPr="006D68AC" w:rsidRDefault="00C42A1F">
            <w:pPr>
              <w:pStyle w:val="TAL"/>
              <w:rPr>
                <w:rFonts w:cs="Arial"/>
                <w:szCs w:val="18"/>
              </w:rPr>
            </w:pPr>
          </w:p>
          <w:p w14:paraId="21A8904A" w14:textId="77777777" w:rsidR="00C42A1F" w:rsidRPr="006D68AC" w:rsidRDefault="00C42A1F">
            <w:pPr>
              <w:pStyle w:val="TAL"/>
              <w:rPr>
                <w:rFonts w:cs="Arial"/>
                <w:szCs w:val="18"/>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5AB436C1" w14:textId="77777777" w:rsidR="00C42A1F" w:rsidRPr="006D68AC" w:rsidRDefault="00C42A1F">
            <w:pPr>
              <w:pStyle w:val="TAL"/>
              <w:rPr>
                <w:rFonts w:cs="Arial"/>
                <w:szCs w:val="18"/>
              </w:rPr>
            </w:pPr>
          </w:p>
          <w:p w14:paraId="4EA57C14"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Pr="006D68AC" w:rsidRDefault="00C42A1F">
            <w:pPr>
              <w:pStyle w:val="TAL"/>
              <w:rPr>
                <w:rFonts w:cs="Arial"/>
                <w:szCs w:val="18"/>
              </w:rPr>
            </w:pPr>
          </w:p>
        </w:tc>
      </w:tr>
    </w:tbl>
    <w:p w14:paraId="7EF78DFC" w14:textId="77777777" w:rsidR="00AC0B17" w:rsidRPr="006D68AC" w:rsidRDefault="00AC0B17" w:rsidP="00AC0B17">
      <w:pPr>
        <w:rPr>
          <w:lang w:val="en-US"/>
        </w:rPr>
      </w:pPr>
    </w:p>
    <w:p w14:paraId="7A0EE5AB" w14:textId="77777777" w:rsidR="00AC0B17" w:rsidRPr="006D68AC" w:rsidRDefault="00AC0B17" w:rsidP="00AC0B17">
      <w:pPr>
        <w:pStyle w:val="51"/>
      </w:pPr>
      <w:bookmarkStart w:id="2860" w:name="_Toc164928124"/>
      <w:bookmarkStart w:id="2861" w:name="_Toc168549983"/>
      <w:bookmarkStart w:id="2862" w:name="_Toc170118052"/>
      <w:bookmarkStart w:id="2863" w:name="_Toc209470134"/>
      <w:bookmarkStart w:id="2864" w:name="_Toc212114795"/>
      <w:bookmarkStart w:id="2865" w:name="_Toc215157796"/>
      <w:r w:rsidRPr="006D68AC">
        <w:rPr>
          <w:noProof/>
          <w:lang w:eastAsia="zh-CN"/>
        </w:rPr>
        <w:lastRenderedPageBreak/>
        <w:t>6.2.6.2</w:t>
      </w:r>
      <w:r w:rsidRPr="006D68AC">
        <w:t>.3</w:t>
      </w:r>
      <w:r w:rsidRPr="006D68AC">
        <w:tab/>
        <w:t>Type: NSLCMNotif</w:t>
      </w:r>
      <w:bookmarkEnd w:id="2860"/>
      <w:bookmarkEnd w:id="2861"/>
      <w:bookmarkEnd w:id="2862"/>
      <w:bookmarkEnd w:id="2863"/>
      <w:bookmarkEnd w:id="2864"/>
      <w:bookmarkEnd w:id="2865"/>
    </w:p>
    <w:p w14:paraId="288DCB55" w14:textId="77777777" w:rsidR="00AC0B17" w:rsidRPr="006D68AC" w:rsidRDefault="00AC0B17" w:rsidP="00AC0B17">
      <w:pPr>
        <w:pStyle w:val="TH"/>
      </w:pPr>
      <w:r w:rsidRPr="006D68AC">
        <w:rPr>
          <w:noProof/>
        </w:rPr>
        <w:t>Table </w:t>
      </w:r>
      <w:r w:rsidRPr="006D68AC">
        <w:rPr>
          <w:noProof/>
          <w:lang w:eastAsia="zh-CN"/>
        </w:rPr>
        <w:t>6.2.6.2</w:t>
      </w:r>
      <w:r w:rsidRPr="006D68AC">
        <w:t xml:space="preserve">.3-1: </w:t>
      </w:r>
      <w:r w:rsidRPr="006D68AC">
        <w:rPr>
          <w:noProof/>
        </w:rPr>
        <w:t xml:space="preserve">Definition of type </w:t>
      </w:r>
      <w:r w:rsidRPr="006D68AC">
        <w:t>NSLCMNotif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6BD9AC85" w14:textId="77777777" w:rsidTr="003C3912">
        <w:trPr>
          <w:jc w:val="center"/>
        </w:trPr>
        <w:tc>
          <w:tcPr>
            <w:tcW w:w="1555" w:type="dxa"/>
            <w:shd w:val="clear" w:color="auto" w:fill="C0C0C0"/>
            <w:vAlign w:val="center"/>
            <w:hideMark/>
          </w:tcPr>
          <w:p w14:paraId="62BE393E"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6A6F6A9" w14:textId="77777777" w:rsidR="00AC0B17" w:rsidRPr="006D68AC" w:rsidRDefault="00AC0B17" w:rsidP="003C3912">
            <w:pPr>
              <w:pStyle w:val="TAH"/>
            </w:pPr>
            <w:r w:rsidRPr="006D68AC">
              <w:t>Data type</w:t>
            </w:r>
          </w:p>
        </w:tc>
        <w:tc>
          <w:tcPr>
            <w:tcW w:w="425" w:type="dxa"/>
            <w:shd w:val="clear" w:color="auto" w:fill="C0C0C0"/>
            <w:vAlign w:val="center"/>
            <w:hideMark/>
          </w:tcPr>
          <w:p w14:paraId="3E5183E4" w14:textId="77777777" w:rsidR="00AC0B17" w:rsidRPr="006D68AC" w:rsidRDefault="00AC0B17" w:rsidP="003C3912">
            <w:pPr>
              <w:pStyle w:val="TAH"/>
            </w:pPr>
            <w:r w:rsidRPr="006D68AC">
              <w:t>P</w:t>
            </w:r>
          </w:p>
        </w:tc>
        <w:tc>
          <w:tcPr>
            <w:tcW w:w="1134" w:type="dxa"/>
            <w:shd w:val="clear" w:color="auto" w:fill="C0C0C0"/>
            <w:vAlign w:val="center"/>
          </w:tcPr>
          <w:p w14:paraId="583D9B24" w14:textId="77777777" w:rsidR="00AC0B17" w:rsidRPr="006D68AC" w:rsidRDefault="00AC0B17" w:rsidP="003C3912">
            <w:pPr>
              <w:pStyle w:val="TAH"/>
            </w:pPr>
            <w:r w:rsidRPr="006D68AC">
              <w:t>Cardinality</w:t>
            </w:r>
          </w:p>
        </w:tc>
        <w:tc>
          <w:tcPr>
            <w:tcW w:w="3686" w:type="dxa"/>
            <w:shd w:val="clear" w:color="auto" w:fill="C0C0C0"/>
            <w:vAlign w:val="center"/>
            <w:hideMark/>
          </w:tcPr>
          <w:p w14:paraId="4E75A1B3"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1C91FE7"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20CC05EF" w14:textId="77777777" w:rsidTr="003C3912">
        <w:trPr>
          <w:jc w:val="center"/>
        </w:trPr>
        <w:tc>
          <w:tcPr>
            <w:tcW w:w="1555" w:type="dxa"/>
            <w:vAlign w:val="center"/>
          </w:tcPr>
          <w:p w14:paraId="18BC4EB9" w14:textId="77777777" w:rsidR="00AC0B17" w:rsidRPr="006D68AC" w:rsidRDefault="00AC0B17" w:rsidP="003C3912">
            <w:pPr>
              <w:pStyle w:val="TAL"/>
            </w:pPr>
            <w:r w:rsidRPr="006D68AC">
              <w:t>netSliceId</w:t>
            </w:r>
          </w:p>
        </w:tc>
        <w:tc>
          <w:tcPr>
            <w:tcW w:w="1417" w:type="dxa"/>
            <w:vAlign w:val="center"/>
          </w:tcPr>
          <w:p w14:paraId="0B24D1F9" w14:textId="77777777" w:rsidR="00AC0B17" w:rsidRPr="006D68AC" w:rsidRDefault="00AC0B17" w:rsidP="003C3912">
            <w:pPr>
              <w:pStyle w:val="TAL"/>
            </w:pPr>
            <w:r w:rsidRPr="006D68AC">
              <w:t>NetSliceId</w:t>
            </w:r>
          </w:p>
        </w:tc>
        <w:tc>
          <w:tcPr>
            <w:tcW w:w="425" w:type="dxa"/>
            <w:vAlign w:val="center"/>
          </w:tcPr>
          <w:p w14:paraId="1E97EADE" w14:textId="77777777" w:rsidR="00AC0B17" w:rsidRPr="006D68AC" w:rsidRDefault="00AC0B17" w:rsidP="003C3912">
            <w:pPr>
              <w:pStyle w:val="TAC"/>
            </w:pPr>
            <w:r w:rsidRPr="006D68AC">
              <w:rPr>
                <w:lang w:eastAsia="zh-CN"/>
              </w:rPr>
              <w:t>M</w:t>
            </w:r>
          </w:p>
        </w:tc>
        <w:tc>
          <w:tcPr>
            <w:tcW w:w="1134" w:type="dxa"/>
            <w:vAlign w:val="center"/>
          </w:tcPr>
          <w:p w14:paraId="4519FCF9" w14:textId="77777777" w:rsidR="00AC0B17" w:rsidRPr="006D68AC" w:rsidRDefault="00AC0B17" w:rsidP="003C3912">
            <w:pPr>
              <w:pStyle w:val="TAC"/>
            </w:pPr>
            <w:r w:rsidRPr="006D68AC">
              <w:rPr>
                <w:lang w:eastAsia="zh-CN"/>
              </w:rPr>
              <w:t>1</w:t>
            </w:r>
          </w:p>
        </w:tc>
        <w:tc>
          <w:tcPr>
            <w:tcW w:w="3686" w:type="dxa"/>
            <w:vAlign w:val="center"/>
          </w:tcPr>
          <w:p w14:paraId="110AAA63" w14:textId="77777777" w:rsidR="00AC0B17" w:rsidRPr="006D68AC" w:rsidRDefault="00AC0B17" w:rsidP="003C3912">
            <w:pPr>
              <w:pStyle w:val="TAL"/>
            </w:pPr>
            <w:r w:rsidRPr="006D68AC">
              <w:t>Represents the identifier of the reported network slice.</w:t>
            </w:r>
          </w:p>
        </w:tc>
        <w:tc>
          <w:tcPr>
            <w:tcW w:w="1307" w:type="dxa"/>
            <w:vAlign w:val="center"/>
          </w:tcPr>
          <w:p w14:paraId="613747D8" w14:textId="77777777" w:rsidR="00AC0B17" w:rsidRPr="006D68AC" w:rsidRDefault="00AC0B17" w:rsidP="003C3912">
            <w:pPr>
              <w:pStyle w:val="TAL"/>
              <w:rPr>
                <w:rFonts w:cs="Arial"/>
                <w:szCs w:val="18"/>
              </w:rPr>
            </w:pPr>
          </w:p>
        </w:tc>
      </w:tr>
    </w:tbl>
    <w:p w14:paraId="4E0C5AD8" w14:textId="77777777" w:rsidR="00AC0B17" w:rsidRPr="006D68AC" w:rsidRDefault="00AC0B17" w:rsidP="00AC0B17">
      <w:pPr>
        <w:rPr>
          <w:lang w:val="en-US"/>
        </w:rPr>
      </w:pPr>
    </w:p>
    <w:p w14:paraId="4B05F313" w14:textId="77777777" w:rsidR="00AC0B17" w:rsidRPr="006D68AC" w:rsidRDefault="00AC0B17" w:rsidP="00AC0B17">
      <w:pPr>
        <w:pStyle w:val="51"/>
      </w:pPr>
      <w:bookmarkStart w:id="2866" w:name="_Toc164928125"/>
      <w:bookmarkStart w:id="2867" w:name="_Toc168549984"/>
      <w:bookmarkStart w:id="2868" w:name="_Toc170118053"/>
      <w:bookmarkStart w:id="2869" w:name="_Toc209470135"/>
      <w:bookmarkStart w:id="2870" w:name="_Toc212114796"/>
      <w:bookmarkStart w:id="2871" w:name="_Toc215157797"/>
      <w:r w:rsidRPr="006D68AC">
        <w:rPr>
          <w:noProof/>
          <w:lang w:eastAsia="zh-CN"/>
        </w:rPr>
        <w:t>6.2.6.2</w:t>
      </w:r>
      <w:r w:rsidRPr="006D68AC">
        <w:t>.4</w:t>
      </w:r>
      <w:r w:rsidRPr="006D68AC">
        <w:tab/>
        <w:t>Type: QoEMetricsSubsc</w:t>
      </w:r>
      <w:bookmarkEnd w:id="2866"/>
      <w:bookmarkEnd w:id="2867"/>
      <w:bookmarkEnd w:id="2868"/>
      <w:bookmarkEnd w:id="2869"/>
      <w:bookmarkEnd w:id="2870"/>
      <w:bookmarkEnd w:id="2871"/>
    </w:p>
    <w:p w14:paraId="1AC26D59" w14:textId="77777777" w:rsidR="00C42A1F" w:rsidRPr="006D68AC" w:rsidRDefault="00C42A1F" w:rsidP="00C42A1F">
      <w:pPr>
        <w:pStyle w:val="TH"/>
      </w:pPr>
      <w:r w:rsidRPr="006D68AC">
        <w:rPr>
          <w:noProof/>
        </w:rPr>
        <w:t>Table </w:t>
      </w:r>
      <w:r w:rsidRPr="006D68AC">
        <w:rPr>
          <w:noProof/>
          <w:lang w:eastAsia="zh-CN"/>
        </w:rPr>
        <w:t>6.2.6.2</w:t>
      </w:r>
      <w:r w:rsidRPr="006D68AC">
        <w:t xml:space="preserve">.4-1: </w:t>
      </w:r>
      <w:r w:rsidRPr="006D68AC">
        <w:rPr>
          <w:noProof/>
        </w:rPr>
        <w:t xml:space="preserve">Definition of type </w:t>
      </w:r>
      <w:r w:rsidRPr="006D68AC">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rsidRPr="006D68AC"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Pr="006D68AC" w:rsidRDefault="00C42A1F">
            <w:pPr>
              <w:pStyle w:val="TAH"/>
            </w:pPr>
            <w:r w:rsidRPr="006D68AC">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Pr="006D68AC" w:rsidRDefault="00C42A1F">
            <w:pPr>
              <w:pStyle w:val="TAH"/>
              <w:rPr>
                <w:rFonts w:cs="Arial"/>
                <w:szCs w:val="18"/>
              </w:rPr>
            </w:pPr>
            <w:r w:rsidRPr="006D68AC">
              <w:rPr>
                <w:rFonts w:cs="Arial"/>
                <w:szCs w:val="18"/>
              </w:rPr>
              <w:t>Applicability</w:t>
            </w:r>
          </w:p>
        </w:tc>
      </w:tr>
      <w:tr w:rsidR="00C42A1F" w:rsidRPr="006D68AC"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Pr="006D68AC" w:rsidRDefault="00C42A1F">
            <w:pPr>
              <w:pStyle w:val="TAL"/>
            </w:pPr>
            <w:r w:rsidRPr="006D68AC">
              <w:rPr>
                <w:lang w:val="en-US"/>
              </w:rPr>
              <w:t>n</w:t>
            </w:r>
            <w:r w:rsidRPr="006D68AC">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Pr="006D68AC" w:rsidRDefault="00C42A1F">
            <w:pPr>
              <w:pStyle w:val="TAL"/>
            </w:pPr>
            <w:r w:rsidRPr="006D68AC">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Pr="006D68AC" w:rsidRDefault="00C42A1F">
            <w:pPr>
              <w:pStyle w:val="TAL"/>
              <w:rPr>
                <w:rFonts w:cs="Arial"/>
                <w:szCs w:val="18"/>
              </w:rPr>
            </w:pPr>
          </w:p>
        </w:tc>
      </w:tr>
      <w:tr w:rsidR="00C42A1F" w:rsidRPr="006D68AC"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Pr="006D68AC" w:rsidRDefault="00C42A1F">
            <w:pPr>
              <w:pStyle w:val="TAL"/>
            </w:pPr>
            <w:r w:rsidRPr="006D68AC">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Pr="006D68AC" w:rsidRDefault="00C42A1F">
            <w:pPr>
              <w:pStyle w:val="TAL"/>
            </w:pPr>
            <w:r w:rsidRPr="006D68AC">
              <w:t xml:space="preserve">Contains the </w:t>
            </w:r>
            <w:r w:rsidRPr="006D68AC">
              <w:rPr>
                <w:lang w:eastAsia="zh-CN"/>
              </w:rPr>
              <w:t>i</w:t>
            </w:r>
            <w:r w:rsidRPr="006D68AC">
              <w:t xml:space="preserve">dentifier </w:t>
            </w:r>
            <w:r w:rsidRPr="006D68AC">
              <w:rPr>
                <w:lang w:eastAsia="zh-CN"/>
              </w:rPr>
              <w:t>of</w:t>
            </w:r>
            <w:r w:rsidRPr="006D68AC">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Pr="006D68AC" w:rsidRDefault="00C42A1F">
            <w:pPr>
              <w:pStyle w:val="TAL"/>
              <w:rPr>
                <w:rFonts w:cs="Arial"/>
                <w:szCs w:val="18"/>
              </w:rPr>
            </w:pPr>
          </w:p>
        </w:tc>
      </w:tr>
      <w:tr w:rsidR="00C42A1F" w:rsidRPr="006D68AC"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Pr="006D68AC" w:rsidRDefault="00C42A1F">
            <w:pPr>
              <w:pStyle w:val="TAL"/>
            </w:pPr>
            <w:r w:rsidRPr="006D68AC">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Pr="006D68AC" w:rsidRDefault="00C42A1F">
            <w:pPr>
              <w:pStyle w:val="TAL"/>
            </w:pPr>
            <w:r w:rsidRPr="006D68AC">
              <w:rPr>
                <w:lang w:val="en-US" w:eastAsia="zh-CN"/>
              </w:rPr>
              <w:t>map</w:t>
            </w:r>
            <w:r w:rsidRPr="006D68AC">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Pr="006D68AC" w:rsidRDefault="00C42A1F">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Pr="006D68AC" w:rsidRDefault="00C42A1F">
            <w:pPr>
              <w:pStyle w:val="TAL"/>
              <w:rPr>
                <w:lang w:eastAsia="zh-CN"/>
              </w:rPr>
            </w:pPr>
            <w:r w:rsidRPr="006D68AC">
              <w:rPr>
                <w:lang w:eastAsia="zh-CN"/>
              </w:rPr>
              <w:t>Contains the information collected from the interested network slice.</w:t>
            </w:r>
          </w:p>
          <w:p w14:paraId="68A7FB82" w14:textId="77777777" w:rsidR="00C42A1F" w:rsidRPr="006D68AC" w:rsidRDefault="00C42A1F">
            <w:pPr>
              <w:pStyle w:val="TAL"/>
              <w:rPr>
                <w:lang w:eastAsia="zh-CN"/>
              </w:rPr>
            </w:pPr>
          </w:p>
          <w:p w14:paraId="0F68AB1B" w14:textId="77777777" w:rsidR="00C42A1F" w:rsidRPr="006D68AC" w:rsidRDefault="00C42A1F">
            <w:pPr>
              <w:pStyle w:val="TAL"/>
              <w:rPr>
                <w:lang w:eastAsia="en-US"/>
              </w:rPr>
            </w:pPr>
            <w:r w:rsidRPr="006D68AC">
              <w:rPr>
                <w:lang w:eastAsia="zh-CN"/>
              </w:rPr>
              <w:t>The</w:t>
            </w:r>
            <w:r w:rsidRPr="006D68AC">
              <w:rPr>
                <w:lang w:val="en-US" w:eastAsia="zh-CN"/>
              </w:rPr>
              <w:t xml:space="preserve"> key of the map shall be </w:t>
            </w:r>
            <w:r w:rsidRPr="006D68AC">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Pr="006D68AC" w:rsidRDefault="00C42A1F">
            <w:pPr>
              <w:pStyle w:val="TAL"/>
              <w:rPr>
                <w:rFonts w:cs="Arial"/>
                <w:szCs w:val="18"/>
              </w:rPr>
            </w:pPr>
          </w:p>
        </w:tc>
      </w:tr>
      <w:tr w:rsidR="00C42A1F" w:rsidRPr="006D68AC"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Pr="006D68AC" w:rsidRDefault="00C42A1F">
            <w:pPr>
              <w:pStyle w:val="TAL"/>
            </w:pPr>
            <w:r w:rsidRPr="006D68AC">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Pr="006D68AC" w:rsidRDefault="00C42A1F">
            <w:pPr>
              <w:pStyle w:val="TAL"/>
            </w:pPr>
            <w:r w:rsidRPr="006D68AC">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Pr="006D68AC" w:rsidRDefault="00C42A1F">
            <w:pPr>
              <w:pStyle w:val="TAL"/>
              <w:rPr>
                <w:rFonts w:cs="Arial"/>
                <w:szCs w:val="18"/>
              </w:rPr>
            </w:pPr>
            <w:r w:rsidRPr="006D68AC">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Pr="006D68AC" w:rsidRDefault="00C42A1F">
            <w:pPr>
              <w:pStyle w:val="TAL"/>
              <w:rPr>
                <w:rFonts w:cs="Arial"/>
                <w:szCs w:val="18"/>
              </w:rPr>
            </w:pPr>
          </w:p>
        </w:tc>
      </w:tr>
    </w:tbl>
    <w:p w14:paraId="0DBF783B" w14:textId="77777777" w:rsidR="00AC0B17" w:rsidRPr="006D68AC" w:rsidRDefault="00AC0B17" w:rsidP="00AC0B17">
      <w:pPr>
        <w:rPr>
          <w:lang w:val="en-US"/>
        </w:rPr>
      </w:pPr>
    </w:p>
    <w:p w14:paraId="05743353" w14:textId="77777777" w:rsidR="00AC0B17" w:rsidRPr="006D68AC" w:rsidRDefault="00AC0B17" w:rsidP="00AC0B17">
      <w:pPr>
        <w:pStyle w:val="51"/>
      </w:pPr>
      <w:bookmarkStart w:id="2872" w:name="_Toc164928126"/>
      <w:bookmarkStart w:id="2873" w:name="_Toc168549985"/>
      <w:bookmarkStart w:id="2874" w:name="_Toc170118054"/>
      <w:bookmarkStart w:id="2875" w:name="_Toc209470136"/>
      <w:bookmarkStart w:id="2876" w:name="_Toc212114797"/>
      <w:bookmarkStart w:id="2877" w:name="_Toc215157798"/>
      <w:r w:rsidRPr="006D68AC">
        <w:rPr>
          <w:noProof/>
          <w:lang w:eastAsia="zh-CN"/>
        </w:rPr>
        <w:t>6.2.6.2</w:t>
      </w:r>
      <w:r w:rsidRPr="006D68AC">
        <w:t>.5</w:t>
      </w:r>
      <w:r w:rsidRPr="006D68AC">
        <w:tab/>
        <w:t>Type: QoEMetricsResp</w:t>
      </w:r>
      <w:bookmarkEnd w:id="2872"/>
      <w:bookmarkEnd w:id="2873"/>
      <w:bookmarkEnd w:id="2874"/>
      <w:bookmarkEnd w:id="2875"/>
      <w:bookmarkEnd w:id="2876"/>
      <w:bookmarkEnd w:id="2877"/>
    </w:p>
    <w:p w14:paraId="55E199FE" w14:textId="77777777" w:rsidR="00AC0B17" w:rsidRPr="006D68AC" w:rsidRDefault="00AC0B17" w:rsidP="00AC0B17">
      <w:pPr>
        <w:pStyle w:val="TH"/>
      </w:pPr>
      <w:r w:rsidRPr="006D68AC">
        <w:rPr>
          <w:noProof/>
        </w:rPr>
        <w:t>Table </w:t>
      </w:r>
      <w:r w:rsidRPr="006D68AC">
        <w:rPr>
          <w:noProof/>
          <w:lang w:eastAsia="zh-CN"/>
        </w:rPr>
        <w:t>6.2.6.2</w:t>
      </w:r>
      <w:r w:rsidRPr="006D68AC">
        <w:t xml:space="preserve">.5-1: </w:t>
      </w:r>
      <w:r w:rsidRPr="006D68AC">
        <w:rPr>
          <w:noProof/>
        </w:rPr>
        <w:t xml:space="preserve">Definition of type </w:t>
      </w:r>
      <w:r w:rsidRPr="006D68AC">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0B02E6B0" w14:textId="77777777" w:rsidTr="003C3912">
        <w:trPr>
          <w:jc w:val="center"/>
        </w:trPr>
        <w:tc>
          <w:tcPr>
            <w:tcW w:w="1555" w:type="dxa"/>
            <w:shd w:val="clear" w:color="auto" w:fill="C0C0C0"/>
            <w:vAlign w:val="center"/>
            <w:hideMark/>
          </w:tcPr>
          <w:p w14:paraId="4ADD90DF"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10B8E8F" w14:textId="77777777" w:rsidR="00AC0B17" w:rsidRPr="006D68AC" w:rsidRDefault="00AC0B17" w:rsidP="003C3912">
            <w:pPr>
              <w:pStyle w:val="TAH"/>
            </w:pPr>
            <w:r w:rsidRPr="006D68AC">
              <w:t>Data type</w:t>
            </w:r>
          </w:p>
        </w:tc>
        <w:tc>
          <w:tcPr>
            <w:tcW w:w="425" w:type="dxa"/>
            <w:shd w:val="clear" w:color="auto" w:fill="C0C0C0"/>
            <w:vAlign w:val="center"/>
            <w:hideMark/>
          </w:tcPr>
          <w:p w14:paraId="2368CBBC" w14:textId="77777777" w:rsidR="00AC0B17" w:rsidRPr="006D68AC" w:rsidRDefault="00AC0B17" w:rsidP="003C3912">
            <w:pPr>
              <w:pStyle w:val="TAH"/>
            </w:pPr>
            <w:r w:rsidRPr="006D68AC">
              <w:t>P</w:t>
            </w:r>
          </w:p>
        </w:tc>
        <w:tc>
          <w:tcPr>
            <w:tcW w:w="1134" w:type="dxa"/>
            <w:shd w:val="clear" w:color="auto" w:fill="C0C0C0"/>
            <w:vAlign w:val="center"/>
          </w:tcPr>
          <w:p w14:paraId="065C9F3A" w14:textId="77777777" w:rsidR="00AC0B17" w:rsidRPr="006D68AC" w:rsidRDefault="00AC0B17" w:rsidP="003C3912">
            <w:pPr>
              <w:pStyle w:val="TAH"/>
            </w:pPr>
            <w:r w:rsidRPr="006D68AC">
              <w:t>Cardinality</w:t>
            </w:r>
          </w:p>
        </w:tc>
        <w:tc>
          <w:tcPr>
            <w:tcW w:w="3686" w:type="dxa"/>
            <w:shd w:val="clear" w:color="auto" w:fill="C0C0C0"/>
            <w:vAlign w:val="center"/>
            <w:hideMark/>
          </w:tcPr>
          <w:p w14:paraId="2A5522D4"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F25DFAE"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1E1A7216" w14:textId="77777777" w:rsidTr="003C3912">
        <w:trPr>
          <w:jc w:val="center"/>
        </w:trPr>
        <w:tc>
          <w:tcPr>
            <w:tcW w:w="1555" w:type="dxa"/>
            <w:vAlign w:val="center"/>
          </w:tcPr>
          <w:p w14:paraId="0958A490" w14:textId="77777777" w:rsidR="00AC0B17" w:rsidRPr="006D68AC" w:rsidRDefault="00AC0B17" w:rsidP="003C3912">
            <w:pPr>
              <w:pStyle w:val="TAL"/>
            </w:pPr>
            <w:r w:rsidRPr="006D68AC">
              <w:t>qoeMetrics</w:t>
            </w:r>
          </w:p>
        </w:tc>
        <w:tc>
          <w:tcPr>
            <w:tcW w:w="1417" w:type="dxa"/>
            <w:vAlign w:val="center"/>
          </w:tcPr>
          <w:p w14:paraId="28ADEBC0" w14:textId="77777777" w:rsidR="00AC0B17" w:rsidRPr="006D68AC" w:rsidRDefault="00AC0B17" w:rsidP="003C3912">
            <w:pPr>
              <w:pStyle w:val="TAL"/>
            </w:pPr>
            <w:r w:rsidRPr="006D68AC">
              <w:t>QoEMetricsSubsc</w:t>
            </w:r>
          </w:p>
        </w:tc>
        <w:tc>
          <w:tcPr>
            <w:tcW w:w="425" w:type="dxa"/>
            <w:vAlign w:val="center"/>
          </w:tcPr>
          <w:p w14:paraId="3339EA82" w14:textId="77777777" w:rsidR="00AC0B17" w:rsidRPr="006D68AC" w:rsidRDefault="00AC0B17" w:rsidP="003C3912">
            <w:pPr>
              <w:pStyle w:val="TAC"/>
            </w:pPr>
            <w:r w:rsidRPr="006D68AC">
              <w:rPr>
                <w:lang w:eastAsia="zh-CN"/>
              </w:rPr>
              <w:t>O</w:t>
            </w:r>
          </w:p>
        </w:tc>
        <w:tc>
          <w:tcPr>
            <w:tcW w:w="1134" w:type="dxa"/>
            <w:vAlign w:val="center"/>
          </w:tcPr>
          <w:p w14:paraId="4FE65B30" w14:textId="77777777" w:rsidR="00AC0B17" w:rsidRPr="006D68AC" w:rsidRDefault="00AC0B17" w:rsidP="003C3912">
            <w:pPr>
              <w:pStyle w:val="TAC"/>
            </w:pPr>
            <w:r w:rsidRPr="006D68AC">
              <w:t>0..1</w:t>
            </w:r>
          </w:p>
        </w:tc>
        <w:tc>
          <w:tcPr>
            <w:tcW w:w="3686" w:type="dxa"/>
            <w:vAlign w:val="center"/>
          </w:tcPr>
          <w:p w14:paraId="534511BC" w14:textId="77777777" w:rsidR="00AC0B17" w:rsidRPr="006D68AC" w:rsidRDefault="00AC0B17" w:rsidP="003C3912">
            <w:pPr>
              <w:pStyle w:val="TAL"/>
            </w:pPr>
            <w:r w:rsidRPr="006D68AC">
              <w:rPr>
                <w:lang w:eastAsia="zh-CN"/>
              </w:rPr>
              <w:t>I</w:t>
            </w:r>
            <w:r w:rsidRPr="006D68AC">
              <w:t xml:space="preserve">dentifier </w:t>
            </w:r>
            <w:r w:rsidRPr="006D68AC">
              <w:rPr>
                <w:lang w:eastAsia="zh-CN"/>
              </w:rPr>
              <w:t>of</w:t>
            </w:r>
            <w:r w:rsidRPr="006D68AC">
              <w:t xml:space="preserve"> the subscription.</w:t>
            </w:r>
          </w:p>
        </w:tc>
        <w:tc>
          <w:tcPr>
            <w:tcW w:w="1307" w:type="dxa"/>
            <w:vAlign w:val="center"/>
          </w:tcPr>
          <w:p w14:paraId="1BC63636" w14:textId="77777777" w:rsidR="00AC0B17" w:rsidRPr="006D68AC" w:rsidRDefault="00AC0B17" w:rsidP="003C3912">
            <w:pPr>
              <w:pStyle w:val="TAL"/>
              <w:rPr>
                <w:rFonts w:cs="Arial"/>
                <w:szCs w:val="18"/>
              </w:rPr>
            </w:pPr>
          </w:p>
        </w:tc>
      </w:tr>
      <w:tr w:rsidR="00AC0B17" w:rsidRPr="006D68AC" w14:paraId="4A9D172A" w14:textId="77777777" w:rsidTr="003C3912">
        <w:trPr>
          <w:jc w:val="center"/>
        </w:trPr>
        <w:tc>
          <w:tcPr>
            <w:tcW w:w="1555" w:type="dxa"/>
            <w:vAlign w:val="center"/>
          </w:tcPr>
          <w:p w14:paraId="77977FDE" w14:textId="77777777" w:rsidR="00AC0B17" w:rsidRPr="006D68AC" w:rsidRDefault="00AC0B17" w:rsidP="003C3912">
            <w:pPr>
              <w:pStyle w:val="TAL"/>
            </w:pPr>
            <w:r w:rsidRPr="006D68AC">
              <w:t>qoeMetricsReports</w:t>
            </w:r>
          </w:p>
        </w:tc>
        <w:tc>
          <w:tcPr>
            <w:tcW w:w="1417" w:type="dxa"/>
            <w:vAlign w:val="center"/>
          </w:tcPr>
          <w:p w14:paraId="0A116B9A" w14:textId="77777777" w:rsidR="00AC0B17" w:rsidRPr="006D68AC" w:rsidRDefault="00AC0B17" w:rsidP="003C3912">
            <w:pPr>
              <w:pStyle w:val="TAL"/>
            </w:pPr>
            <w:r w:rsidRPr="006D68AC">
              <w:t>array(QoEMetricsReport)</w:t>
            </w:r>
          </w:p>
        </w:tc>
        <w:tc>
          <w:tcPr>
            <w:tcW w:w="425" w:type="dxa"/>
            <w:vAlign w:val="center"/>
          </w:tcPr>
          <w:p w14:paraId="5959A179" w14:textId="77777777" w:rsidR="00AC0B17" w:rsidRPr="006D68AC" w:rsidRDefault="00AC0B17" w:rsidP="003C3912">
            <w:pPr>
              <w:pStyle w:val="TAC"/>
            </w:pPr>
            <w:r w:rsidRPr="006D68AC">
              <w:rPr>
                <w:rFonts w:hint="eastAsia"/>
                <w:lang w:eastAsia="zh-CN"/>
              </w:rPr>
              <w:t>O</w:t>
            </w:r>
          </w:p>
        </w:tc>
        <w:tc>
          <w:tcPr>
            <w:tcW w:w="1134" w:type="dxa"/>
            <w:vAlign w:val="center"/>
          </w:tcPr>
          <w:p w14:paraId="5E949771" w14:textId="77777777" w:rsidR="00AC0B17" w:rsidRPr="006D68AC" w:rsidRDefault="00AC0B17" w:rsidP="003C3912">
            <w:pPr>
              <w:pStyle w:val="TAC"/>
            </w:pPr>
            <w:r w:rsidRPr="006D68AC">
              <w:t>1..N</w:t>
            </w:r>
          </w:p>
        </w:tc>
        <w:tc>
          <w:tcPr>
            <w:tcW w:w="3686" w:type="dxa"/>
            <w:vAlign w:val="center"/>
          </w:tcPr>
          <w:p w14:paraId="0582A6E4" w14:textId="77777777" w:rsidR="00AC0B17" w:rsidRPr="006D68AC" w:rsidRDefault="00AC0B17" w:rsidP="003C3912">
            <w:pPr>
              <w:pStyle w:val="TAL"/>
              <w:rPr>
                <w:lang w:val="en-US" w:eastAsia="zh-CN"/>
              </w:rPr>
            </w:pPr>
            <w:r w:rsidRPr="006D68AC">
              <w:rPr>
                <w:rFonts w:hint="eastAsia"/>
                <w:lang w:val="en-US" w:eastAsia="zh-CN"/>
              </w:rPr>
              <w:t>C</w:t>
            </w:r>
            <w:r w:rsidRPr="006D68AC">
              <w:rPr>
                <w:lang w:val="en-US" w:eastAsia="zh-CN"/>
              </w:rPr>
              <w:t>ontains the network slice related performance and analytics report(s).</w:t>
            </w:r>
          </w:p>
          <w:p w14:paraId="00492E55" w14:textId="77777777" w:rsidR="00AC0B17" w:rsidRPr="006D68AC" w:rsidRDefault="00AC0B17" w:rsidP="003C3912">
            <w:pPr>
              <w:pStyle w:val="TAL"/>
              <w:rPr>
                <w:lang w:val="en-US" w:eastAsia="zh-CN"/>
              </w:rPr>
            </w:pPr>
            <w:r w:rsidRPr="006D68AC">
              <w:t>Shall only be present if the immediate reporting indication in the "</w:t>
            </w:r>
            <w:r w:rsidRPr="006D68AC">
              <w:rPr>
                <w:rFonts w:hint="eastAsia"/>
              </w:rPr>
              <w:t>i</w:t>
            </w:r>
            <w:r w:rsidRPr="006D68AC">
              <w:t>mmRepFlag" attribute within the "</w:t>
            </w:r>
            <w:r w:rsidRPr="006D68AC">
              <w:rPr>
                <w:rFonts w:hint="eastAsia"/>
                <w:lang w:val="en-US"/>
              </w:rPr>
              <w:t>c</w:t>
            </w:r>
            <w:r w:rsidRPr="006D68AC">
              <w:rPr>
                <w:lang w:val="en-US"/>
              </w:rPr>
              <w:t>ollectInfos</w:t>
            </w:r>
            <w:r w:rsidRPr="006D68AC">
              <w:t>" attribute sets to true in the event subscription, and the reports are available.</w:t>
            </w:r>
          </w:p>
        </w:tc>
        <w:tc>
          <w:tcPr>
            <w:tcW w:w="1307" w:type="dxa"/>
            <w:vAlign w:val="center"/>
          </w:tcPr>
          <w:p w14:paraId="12831A85" w14:textId="77777777" w:rsidR="00AC0B17" w:rsidRPr="006D68AC" w:rsidRDefault="00AC0B17" w:rsidP="003C3912">
            <w:pPr>
              <w:pStyle w:val="TAL"/>
              <w:rPr>
                <w:rFonts w:cs="Arial"/>
                <w:szCs w:val="18"/>
              </w:rPr>
            </w:pPr>
          </w:p>
        </w:tc>
      </w:tr>
    </w:tbl>
    <w:p w14:paraId="078E8CF8" w14:textId="77777777" w:rsidR="00AC0B17" w:rsidRPr="006D68AC" w:rsidRDefault="00AC0B17" w:rsidP="00AC0B17">
      <w:pPr>
        <w:rPr>
          <w:lang w:val="en-US"/>
        </w:rPr>
      </w:pPr>
    </w:p>
    <w:p w14:paraId="02C2C291" w14:textId="77777777" w:rsidR="00AC0B17" w:rsidRPr="006D68AC" w:rsidRDefault="00AC0B17" w:rsidP="00AC0B17">
      <w:pPr>
        <w:pStyle w:val="51"/>
      </w:pPr>
      <w:bookmarkStart w:id="2878" w:name="_Toc164928127"/>
      <w:bookmarkStart w:id="2879" w:name="_Toc168549986"/>
      <w:bookmarkStart w:id="2880" w:name="_Toc170118055"/>
      <w:bookmarkStart w:id="2881" w:name="_Toc209470137"/>
      <w:bookmarkStart w:id="2882" w:name="_Toc212114798"/>
      <w:bookmarkStart w:id="2883" w:name="_Toc215157799"/>
      <w:r w:rsidRPr="006D68AC">
        <w:rPr>
          <w:noProof/>
          <w:lang w:eastAsia="zh-CN"/>
        </w:rPr>
        <w:t>6.2.6.2</w:t>
      </w:r>
      <w:r w:rsidRPr="006D68AC">
        <w:t>.6</w:t>
      </w:r>
      <w:r w:rsidRPr="006D68AC">
        <w:tab/>
        <w:t>Type: QoEMetricsReport</w:t>
      </w:r>
      <w:bookmarkEnd w:id="2878"/>
      <w:bookmarkEnd w:id="2879"/>
      <w:bookmarkEnd w:id="2880"/>
      <w:bookmarkEnd w:id="2881"/>
      <w:bookmarkEnd w:id="2882"/>
      <w:bookmarkEnd w:id="2883"/>
    </w:p>
    <w:p w14:paraId="04AED832" w14:textId="77777777" w:rsidR="00AC0B17" w:rsidRPr="006D68AC" w:rsidRDefault="00AC0B17" w:rsidP="00AC0B17">
      <w:pPr>
        <w:pStyle w:val="TH"/>
      </w:pPr>
      <w:r w:rsidRPr="006D68AC">
        <w:rPr>
          <w:noProof/>
        </w:rPr>
        <w:t>Table </w:t>
      </w:r>
      <w:r w:rsidRPr="006D68AC">
        <w:rPr>
          <w:noProof/>
          <w:lang w:eastAsia="zh-CN"/>
        </w:rPr>
        <w:t>6.2.6.2</w:t>
      </w:r>
      <w:r w:rsidRPr="006D68AC">
        <w:t xml:space="preserve">.6-1: </w:t>
      </w:r>
      <w:r w:rsidRPr="006D68AC">
        <w:rPr>
          <w:noProof/>
        </w:rPr>
        <w:t xml:space="preserve">Definition of type </w:t>
      </w:r>
      <w:r w:rsidRPr="006D68AC">
        <w:t>QoEMetricsReport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1B7B8423" w14:textId="77777777" w:rsidTr="003C3912">
        <w:trPr>
          <w:jc w:val="center"/>
        </w:trPr>
        <w:tc>
          <w:tcPr>
            <w:tcW w:w="1555" w:type="dxa"/>
            <w:shd w:val="clear" w:color="auto" w:fill="C0C0C0"/>
            <w:vAlign w:val="center"/>
            <w:hideMark/>
          </w:tcPr>
          <w:p w14:paraId="42A8AD64" w14:textId="77777777" w:rsidR="00AC0B17" w:rsidRPr="006D68AC" w:rsidRDefault="00AC0B17" w:rsidP="003C3912">
            <w:pPr>
              <w:pStyle w:val="TAH"/>
            </w:pPr>
            <w:r w:rsidRPr="006D68AC">
              <w:t>Attribute name</w:t>
            </w:r>
          </w:p>
        </w:tc>
        <w:tc>
          <w:tcPr>
            <w:tcW w:w="1417" w:type="dxa"/>
            <w:shd w:val="clear" w:color="auto" w:fill="C0C0C0"/>
            <w:vAlign w:val="center"/>
            <w:hideMark/>
          </w:tcPr>
          <w:p w14:paraId="5C109AC7" w14:textId="77777777" w:rsidR="00AC0B17" w:rsidRPr="006D68AC" w:rsidRDefault="00AC0B17" w:rsidP="003C3912">
            <w:pPr>
              <w:pStyle w:val="TAH"/>
            </w:pPr>
            <w:r w:rsidRPr="006D68AC">
              <w:t>Data type</w:t>
            </w:r>
          </w:p>
        </w:tc>
        <w:tc>
          <w:tcPr>
            <w:tcW w:w="425" w:type="dxa"/>
            <w:shd w:val="clear" w:color="auto" w:fill="C0C0C0"/>
            <w:vAlign w:val="center"/>
            <w:hideMark/>
          </w:tcPr>
          <w:p w14:paraId="040E9D76" w14:textId="77777777" w:rsidR="00AC0B17" w:rsidRPr="006D68AC" w:rsidRDefault="00AC0B17" w:rsidP="003C3912">
            <w:pPr>
              <w:pStyle w:val="TAH"/>
            </w:pPr>
            <w:r w:rsidRPr="006D68AC">
              <w:t>P</w:t>
            </w:r>
          </w:p>
        </w:tc>
        <w:tc>
          <w:tcPr>
            <w:tcW w:w="1134" w:type="dxa"/>
            <w:shd w:val="clear" w:color="auto" w:fill="C0C0C0"/>
            <w:vAlign w:val="center"/>
          </w:tcPr>
          <w:p w14:paraId="3FBB7130" w14:textId="77777777" w:rsidR="00AC0B17" w:rsidRPr="006D68AC" w:rsidRDefault="00AC0B17" w:rsidP="003C3912">
            <w:pPr>
              <w:pStyle w:val="TAH"/>
            </w:pPr>
            <w:r w:rsidRPr="006D68AC">
              <w:t>Cardinality</w:t>
            </w:r>
          </w:p>
        </w:tc>
        <w:tc>
          <w:tcPr>
            <w:tcW w:w="3686" w:type="dxa"/>
            <w:shd w:val="clear" w:color="auto" w:fill="C0C0C0"/>
            <w:vAlign w:val="center"/>
            <w:hideMark/>
          </w:tcPr>
          <w:p w14:paraId="14F2168E"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6581071"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D4BF868" w14:textId="77777777" w:rsidTr="003C3912">
        <w:trPr>
          <w:jc w:val="center"/>
        </w:trPr>
        <w:tc>
          <w:tcPr>
            <w:tcW w:w="1555" w:type="dxa"/>
            <w:vAlign w:val="center"/>
          </w:tcPr>
          <w:p w14:paraId="6C88F852" w14:textId="77777777" w:rsidR="00AC0B17" w:rsidRPr="006D68AC" w:rsidRDefault="00AC0B17" w:rsidP="003C3912">
            <w:pPr>
              <w:pStyle w:val="TAL"/>
            </w:pPr>
            <w:r w:rsidRPr="006D68AC">
              <w:t>netSliceId</w:t>
            </w:r>
          </w:p>
        </w:tc>
        <w:tc>
          <w:tcPr>
            <w:tcW w:w="1417" w:type="dxa"/>
            <w:vAlign w:val="center"/>
          </w:tcPr>
          <w:p w14:paraId="5DAB582D" w14:textId="77777777" w:rsidR="00AC0B17" w:rsidRPr="006D68AC" w:rsidRDefault="00AC0B17" w:rsidP="003C3912">
            <w:pPr>
              <w:pStyle w:val="TAL"/>
            </w:pPr>
            <w:r w:rsidRPr="006D68AC">
              <w:t>NetSliceId</w:t>
            </w:r>
          </w:p>
        </w:tc>
        <w:tc>
          <w:tcPr>
            <w:tcW w:w="425" w:type="dxa"/>
            <w:vAlign w:val="center"/>
          </w:tcPr>
          <w:p w14:paraId="11628FE4" w14:textId="77777777" w:rsidR="00AC0B17" w:rsidRPr="006D68AC" w:rsidRDefault="00AC0B17" w:rsidP="003C3912">
            <w:pPr>
              <w:pStyle w:val="TAC"/>
            </w:pPr>
            <w:r w:rsidRPr="006D68AC">
              <w:rPr>
                <w:rFonts w:hint="eastAsia"/>
                <w:lang w:eastAsia="zh-CN"/>
              </w:rPr>
              <w:t>M</w:t>
            </w:r>
          </w:p>
        </w:tc>
        <w:tc>
          <w:tcPr>
            <w:tcW w:w="1134" w:type="dxa"/>
            <w:vAlign w:val="center"/>
          </w:tcPr>
          <w:p w14:paraId="0D36D3A1" w14:textId="77777777" w:rsidR="00AC0B17" w:rsidRPr="006D68AC" w:rsidRDefault="00AC0B17" w:rsidP="003C3912">
            <w:pPr>
              <w:pStyle w:val="TAC"/>
            </w:pPr>
            <w:r w:rsidRPr="006D68AC">
              <w:rPr>
                <w:rFonts w:hint="eastAsia"/>
                <w:lang w:eastAsia="zh-CN"/>
              </w:rPr>
              <w:t>1</w:t>
            </w:r>
          </w:p>
        </w:tc>
        <w:tc>
          <w:tcPr>
            <w:tcW w:w="3686" w:type="dxa"/>
            <w:vAlign w:val="center"/>
          </w:tcPr>
          <w:p w14:paraId="0B618B01" w14:textId="77777777" w:rsidR="00AC0B17" w:rsidRPr="006D68AC" w:rsidRDefault="00AC0B17" w:rsidP="003C3912">
            <w:pPr>
              <w:pStyle w:val="TAL"/>
            </w:pPr>
            <w:r w:rsidRPr="006D68AC">
              <w:t>Represents the identifier of the targeted network slice.</w:t>
            </w:r>
          </w:p>
        </w:tc>
        <w:tc>
          <w:tcPr>
            <w:tcW w:w="1307" w:type="dxa"/>
            <w:vAlign w:val="center"/>
          </w:tcPr>
          <w:p w14:paraId="381E4BBA" w14:textId="77777777" w:rsidR="00AC0B17" w:rsidRPr="006D68AC" w:rsidRDefault="00AC0B17" w:rsidP="003C3912">
            <w:pPr>
              <w:pStyle w:val="TAL"/>
              <w:rPr>
                <w:rFonts w:cs="Arial"/>
                <w:szCs w:val="18"/>
              </w:rPr>
            </w:pPr>
          </w:p>
        </w:tc>
      </w:tr>
      <w:tr w:rsidR="00AC0B17" w:rsidRPr="006D68AC" w14:paraId="29207AD5" w14:textId="77777777" w:rsidTr="003C3912">
        <w:trPr>
          <w:jc w:val="center"/>
        </w:trPr>
        <w:tc>
          <w:tcPr>
            <w:tcW w:w="1555" w:type="dxa"/>
            <w:vAlign w:val="center"/>
          </w:tcPr>
          <w:p w14:paraId="6685A5D0" w14:textId="77777777" w:rsidR="00AC0B17" w:rsidRPr="006D68AC" w:rsidRDefault="00AC0B17" w:rsidP="003C3912">
            <w:pPr>
              <w:pStyle w:val="TAL"/>
            </w:pPr>
            <w:r w:rsidRPr="006D68AC">
              <w:rPr>
                <w:lang w:val="en-US" w:eastAsia="zh-CN"/>
              </w:rPr>
              <w:t>qoeMetrics</w:t>
            </w:r>
          </w:p>
        </w:tc>
        <w:tc>
          <w:tcPr>
            <w:tcW w:w="1417" w:type="dxa"/>
            <w:vAlign w:val="center"/>
          </w:tcPr>
          <w:p w14:paraId="30371C77" w14:textId="77777777" w:rsidR="00AC0B17" w:rsidRPr="006D68AC" w:rsidRDefault="00AC0B17" w:rsidP="003C3912">
            <w:pPr>
              <w:pStyle w:val="TAL"/>
            </w:pPr>
            <w:r w:rsidRPr="006D68AC">
              <w:rPr>
                <w:rFonts w:hint="eastAsia"/>
              </w:rPr>
              <w:t>a</w:t>
            </w:r>
            <w:r w:rsidRPr="006D68AC">
              <w:t>rray(QoEMetric)</w:t>
            </w:r>
          </w:p>
        </w:tc>
        <w:tc>
          <w:tcPr>
            <w:tcW w:w="425" w:type="dxa"/>
            <w:vAlign w:val="center"/>
          </w:tcPr>
          <w:p w14:paraId="4D4BDD64" w14:textId="77777777" w:rsidR="00AC0B17" w:rsidRPr="006D68AC" w:rsidRDefault="00AC0B17" w:rsidP="003C3912">
            <w:pPr>
              <w:pStyle w:val="TAC"/>
            </w:pPr>
            <w:r w:rsidRPr="006D68AC">
              <w:rPr>
                <w:lang w:eastAsia="zh-CN"/>
              </w:rPr>
              <w:t>M</w:t>
            </w:r>
          </w:p>
        </w:tc>
        <w:tc>
          <w:tcPr>
            <w:tcW w:w="1134" w:type="dxa"/>
            <w:vAlign w:val="center"/>
          </w:tcPr>
          <w:p w14:paraId="72792F33" w14:textId="77777777" w:rsidR="00AC0B17" w:rsidRPr="006D68AC" w:rsidRDefault="00AC0B17" w:rsidP="003C3912">
            <w:pPr>
              <w:pStyle w:val="TAC"/>
            </w:pPr>
            <w:r w:rsidRPr="006D68AC">
              <w:rPr>
                <w:rFonts w:hint="eastAsia"/>
                <w:lang w:eastAsia="zh-CN"/>
              </w:rPr>
              <w:t>1</w:t>
            </w:r>
            <w:r w:rsidRPr="006D68AC">
              <w:rPr>
                <w:lang w:eastAsia="zh-CN"/>
              </w:rPr>
              <w:t>..N</w:t>
            </w:r>
          </w:p>
        </w:tc>
        <w:tc>
          <w:tcPr>
            <w:tcW w:w="3686" w:type="dxa"/>
            <w:vAlign w:val="center"/>
          </w:tcPr>
          <w:p w14:paraId="2E14AA9E"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69E2493C" w14:textId="77777777" w:rsidR="00AC0B17" w:rsidRPr="006D68AC" w:rsidRDefault="00AC0B17" w:rsidP="003C3912">
            <w:pPr>
              <w:pStyle w:val="TAL"/>
              <w:rPr>
                <w:rFonts w:cs="Arial"/>
                <w:szCs w:val="18"/>
              </w:rPr>
            </w:pPr>
          </w:p>
        </w:tc>
      </w:tr>
    </w:tbl>
    <w:p w14:paraId="5E1516C4" w14:textId="77777777" w:rsidR="00AC0B17" w:rsidRPr="006D68AC" w:rsidRDefault="00AC0B17" w:rsidP="00AC0B17">
      <w:pPr>
        <w:rPr>
          <w:lang w:val="en-US"/>
        </w:rPr>
      </w:pPr>
    </w:p>
    <w:p w14:paraId="6A1751CA" w14:textId="77777777" w:rsidR="00AC0B17" w:rsidRPr="006D68AC" w:rsidRDefault="00AC0B17" w:rsidP="00AC0B17">
      <w:pPr>
        <w:pStyle w:val="51"/>
      </w:pPr>
      <w:bookmarkStart w:id="2884" w:name="_Toc164928128"/>
      <w:bookmarkStart w:id="2885" w:name="_Toc168549987"/>
      <w:bookmarkStart w:id="2886" w:name="_Toc170118056"/>
      <w:bookmarkStart w:id="2887" w:name="_Toc209470138"/>
      <w:bookmarkStart w:id="2888" w:name="_Toc212114799"/>
      <w:bookmarkStart w:id="2889" w:name="_Toc215157800"/>
      <w:r w:rsidRPr="006D68AC">
        <w:rPr>
          <w:noProof/>
          <w:lang w:eastAsia="zh-CN"/>
        </w:rPr>
        <w:lastRenderedPageBreak/>
        <w:t>6.2.6.2</w:t>
      </w:r>
      <w:r w:rsidRPr="006D68AC">
        <w:t>.7</w:t>
      </w:r>
      <w:r w:rsidRPr="006D68AC">
        <w:tab/>
        <w:t>Type: NSLCMRecom</w:t>
      </w:r>
      <w:bookmarkEnd w:id="2884"/>
      <w:bookmarkEnd w:id="2885"/>
      <w:bookmarkEnd w:id="2886"/>
      <w:bookmarkEnd w:id="2887"/>
      <w:bookmarkEnd w:id="2888"/>
      <w:bookmarkEnd w:id="2889"/>
    </w:p>
    <w:p w14:paraId="1BA9A480" w14:textId="77777777" w:rsidR="00AC0B17" w:rsidRPr="006D68AC" w:rsidRDefault="00AC0B17" w:rsidP="00AC0B17">
      <w:pPr>
        <w:pStyle w:val="TH"/>
      </w:pPr>
      <w:r w:rsidRPr="006D68AC">
        <w:rPr>
          <w:noProof/>
        </w:rPr>
        <w:t>Table </w:t>
      </w:r>
      <w:r w:rsidRPr="006D68AC">
        <w:rPr>
          <w:noProof/>
          <w:lang w:eastAsia="zh-CN"/>
        </w:rPr>
        <w:t>6.2.6.2</w:t>
      </w:r>
      <w:r w:rsidRPr="006D68AC">
        <w:t xml:space="preserve">.7-1: </w:t>
      </w:r>
      <w:r w:rsidRPr="006D68AC">
        <w:rPr>
          <w:noProof/>
        </w:rPr>
        <w:t xml:space="preserve">Definition of type </w:t>
      </w:r>
      <w:r w:rsidRPr="006D68AC">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2E75202B" w14:textId="77777777" w:rsidTr="003C3912">
        <w:trPr>
          <w:jc w:val="center"/>
        </w:trPr>
        <w:tc>
          <w:tcPr>
            <w:tcW w:w="1555" w:type="dxa"/>
            <w:shd w:val="clear" w:color="auto" w:fill="C0C0C0"/>
            <w:vAlign w:val="center"/>
            <w:hideMark/>
          </w:tcPr>
          <w:p w14:paraId="56188E7A" w14:textId="77777777" w:rsidR="00AC0B17" w:rsidRPr="006D68AC" w:rsidRDefault="00AC0B17" w:rsidP="003C3912">
            <w:pPr>
              <w:pStyle w:val="TAH"/>
            </w:pPr>
            <w:r w:rsidRPr="006D68AC">
              <w:t>Attribute name</w:t>
            </w:r>
          </w:p>
        </w:tc>
        <w:tc>
          <w:tcPr>
            <w:tcW w:w="1417" w:type="dxa"/>
            <w:shd w:val="clear" w:color="auto" w:fill="C0C0C0"/>
            <w:vAlign w:val="center"/>
            <w:hideMark/>
          </w:tcPr>
          <w:p w14:paraId="071EBF35" w14:textId="77777777" w:rsidR="00AC0B17" w:rsidRPr="006D68AC" w:rsidRDefault="00AC0B17" w:rsidP="003C3912">
            <w:pPr>
              <w:pStyle w:val="TAH"/>
            </w:pPr>
            <w:r w:rsidRPr="006D68AC">
              <w:t>Data type</w:t>
            </w:r>
          </w:p>
        </w:tc>
        <w:tc>
          <w:tcPr>
            <w:tcW w:w="425" w:type="dxa"/>
            <w:shd w:val="clear" w:color="auto" w:fill="C0C0C0"/>
            <w:vAlign w:val="center"/>
            <w:hideMark/>
          </w:tcPr>
          <w:p w14:paraId="419A0269" w14:textId="77777777" w:rsidR="00AC0B17" w:rsidRPr="006D68AC" w:rsidRDefault="00AC0B17" w:rsidP="003C3912">
            <w:pPr>
              <w:pStyle w:val="TAH"/>
            </w:pPr>
            <w:r w:rsidRPr="006D68AC">
              <w:t>P</w:t>
            </w:r>
          </w:p>
        </w:tc>
        <w:tc>
          <w:tcPr>
            <w:tcW w:w="1134" w:type="dxa"/>
            <w:shd w:val="clear" w:color="auto" w:fill="C0C0C0"/>
            <w:vAlign w:val="center"/>
          </w:tcPr>
          <w:p w14:paraId="4C5B4BCA" w14:textId="77777777" w:rsidR="00AC0B17" w:rsidRPr="006D68AC" w:rsidRDefault="00AC0B17" w:rsidP="003C3912">
            <w:pPr>
              <w:pStyle w:val="TAH"/>
            </w:pPr>
            <w:r w:rsidRPr="006D68AC">
              <w:t>Cardinality</w:t>
            </w:r>
          </w:p>
        </w:tc>
        <w:tc>
          <w:tcPr>
            <w:tcW w:w="3686" w:type="dxa"/>
            <w:shd w:val="clear" w:color="auto" w:fill="C0C0C0"/>
            <w:vAlign w:val="center"/>
            <w:hideMark/>
          </w:tcPr>
          <w:p w14:paraId="65774F76"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D303BDC"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6967D500" w14:textId="77777777" w:rsidTr="003C3912">
        <w:trPr>
          <w:jc w:val="center"/>
        </w:trPr>
        <w:tc>
          <w:tcPr>
            <w:tcW w:w="1555" w:type="dxa"/>
            <w:vAlign w:val="center"/>
          </w:tcPr>
          <w:p w14:paraId="5E5FE2C4" w14:textId="77777777" w:rsidR="00AC0B17" w:rsidRPr="006D68AC" w:rsidRDefault="00AC0B17" w:rsidP="003C3912">
            <w:pPr>
              <w:pStyle w:val="TAL"/>
            </w:pPr>
            <w:r w:rsidRPr="006D68AC">
              <w:t>netSliceId</w:t>
            </w:r>
          </w:p>
        </w:tc>
        <w:tc>
          <w:tcPr>
            <w:tcW w:w="1417" w:type="dxa"/>
            <w:vAlign w:val="center"/>
          </w:tcPr>
          <w:p w14:paraId="1F8B6E8B" w14:textId="77777777" w:rsidR="00AC0B17" w:rsidRPr="006D68AC" w:rsidRDefault="00AC0B17" w:rsidP="003C3912">
            <w:pPr>
              <w:pStyle w:val="TAL"/>
            </w:pPr>
            <w:r w:rsidRPr="006D68AC">
              <w:t>NetSliceId</w:t>
            </w:r>
          </w:p>
        </w:tc>
        <w:tc>
          <w:tcPr>
            <w:tcW w:w="425" w:type="dxa"/>
            <w:vAlign w:val="center"/>
          </w:tcPr>
          <w:p w14:paraId="431C8F35" w14:textId="77777777" w:rsidR="00AC0B17" w:rsidRPr="006D68AC" w:rsidRDefault="00AC0B17" w:rsidP="003C3912">
            <w:pPr>
              <w:pStyle w:val="TAC"/>
            </w:pPr>
            <w:r w:rsidRPr="006D68AC">
              <w:rPr>
                <w:rFonts w:hint="eastAsia"/>
                <w:lang w:eastAsia="zh-CN"/>
              </w:rPr>
              <w:t>M</w:t>
            </w:r>
          </w:p>
        </w:tc>
        <w:tc>
          <w:tcPr>
            <w:tcW w:w="1134" w:type="dxa"/>
            <w:vAlign w:val="center"/>
          </w:tcPr>
          <w:p w14:paraId="39AEAD62" w14:textId="77777777" w:rsidR="00AC0B17" w:rsidRPr="006D68AC" w:rsidRDefault="00AC0B17" w:rsidP="003C3912">
            <w:pPr>
              <w:pStyle w:val="TAC"/>
            </w:pPr>
            <w:r w:rsidRPr="006D68AC">
              <w:rPr>
                <w:rFonts w:hint="eastAsia"/>
                <w:lang w:eastAsia="zh-CN"/>
              </w:rPr>
              <w:t>1</w:t>
            </w:r>
          </w:p>
        </w:tc>
        <w:tc>
          <w:tcPr>
            <w:tcW w:w="3686" w:type="dxa"/>
            <w:vAlign w:val="center"/>
          </w:tcPr>
          <w:p w14:paraId="7D3E6D3A" w14:textId="77777777" w:rsidR="00AC0B17" w:rsidRPr="006D68AC" w:rsidRDefault="00AC0B17" w:rsidP="003C3912">
            <w:pPr>
              <w:pStyle w:val="TAL"/>
            </w:pPr>
            <w:r w:rsidRPr="006D68AC">
              <w:t>Represents the identifier of the targeted network slice.</w:t>
            </w:r>
          </w:p>
        </w:tc>
        <w:tc>
          <w:tcPr>
            <w:tcW w:w="1307" w:type="dxa"/>
            <w:vAlign w:val="center"/>
          </w:tcPr>
          <w:p w14:paraId="5EF14819" w14:textId="77777777" w:rsidR="00AC0B17" w:rsidRPr="006D68AC" w:rsidRDefault="00AC0B17" w:rsidP="003C3912">
            <w:pPr>
              <w:pStyle w:val="TAL"/>
              <w:rPr>
                <w:rFonts w:cs="Arial"/>
                <w:szCs w:val="18"/>
              </w:rPr>
            </w:pPr>
          </w:p>
        </w:tc>
      </w:tr>
      <w:tr w:rsidR="00AC0B17" w:rsidRPr="006D68AC" w14:paraId="48AB4632" w14:textId="77777777" w:rsidTr="003C3912">
        <w:trPr>
          <w:jc w:val="center"/>
        </w:trPr>
        <w:tc>
          <w:tcPr>
            <w:tcW w:w="1555" w:type="dxa"/>
            <w:vAlign w:val="center"/>
          </w:tcPr>
          <w:p w14:paraId="4F634CBF" w14:textId="77777777" w:rsidR="00AC0B17" w:rsidRPr="006D68AC" w:rsidRDefault="00AC0B17" w:rsidP="003C3912">
            <w:pPr>
              <w:pStyle w:val="TAL"/>
            </w:pPr>
            <w:r w:rsidRPr="006D68AC">
              <w:t>sliceLCMActions</w:t>
            </w:r>
          </w:p>
        </w:tc>
        <w:tc>
          <w:tcPr>
            <w:tcW w:w="1417" w:type="dxa"/>
            <w:vAlign w:val="center"/>
          </w:tcPr>
          <w:p w14:paraId="2F841CDF" w14:textId="77777777" w:rsidR="00AC0B17" w:rsidRPr="006D68AC" w:rsidRDefault="00AC0B17" w:rsidP="003C3912">
            <w:pPr>
              <w:pStyle w:val="TAL"/>
            </w:pPr>
            <w:r w:rsidRPr="006D68AC">
              <w:t>array(SliceLCMAction)</w:t>
            </w:r>
          </w:p>
        </w:tc>
        <w:tc>
          <w:tcPr>
            <w:tcW w:w="425" w:type="dxa"/>
            <w:vAlign w:val="center"/>
          </w:tcPr>
          <w:p w14:paraId="7A54568C" w14:textId="77777777" w:rsidR="00AC0B17" w:rsidRPr="006D68AC" w:rsidRDefault="00AC0B17" w:rsidP="003C3912">
            <w:pPr>
              <w:pStyle w:val="TAC"/>
            </w:pPr>
            <w:r w:rsidRPr="006D68AC">
              <w:rPr>
                <w:rFonts w:hint="eastAsia"/>
              </w:rPr>
              <w:t>M</w:t>
            </w:r>
          </w:p>
        </w:tc>
        <w:tc>
          <w:tcPr>
            <w:tcW w:w="1134" w:type="dxa"/>
            <w:vAlign w:val="center"/>
          </w:tcPr>
          <w:p w14:paraId="10893A44" w14:textId="77777777" w:rsidR="00AC0B17" w:rsidRPr="006D68AC" w:rsidRDefault="00AC0B17" w:rsidP="003C3912">
            <w:pPr>
              <w:pStyle w:val="TAC"/>
            </w:pPr>
            <w:r w:rsidRPr="006D68AC">
              <w:rPr>
                <w:rFonts w:hint="eastAsia"/>
              </w:rPr>
              <w:t>1</w:t>
            </w:r>
            <w:r w:rsidRPr="006D68AC">
              <w:t>..N</w:t>
            </w:r>
          </w:p>
        </w:tc>
        <w:tc>
          <w:tcPr>
            <w:tcW w:w="3686" w:type="dxa"/>
            <w:vAlign w:val="center"/>
          </w:tcPr>
          <w:p w14:paraId="7B8CEA7D" w14:textId="77777777" w:rsidR="00AC0B17" w:rsidRPr="006D68AC" w:rsidRDefault="00AC0B17" w:rsidP="003C3912">
            <w:pPr>
              <w:pStyle w:val="TAL"/>
            </w:pPr>
            <w:r w:rsidRPr="006D68AC">
              <w:t>Recommend network slice LCM action.</w:t>
            </w:r>
          </w:p>
        </w:tc>
        <w:tc>
          <w:tcPr>
            <w:tcW w:w="1307" w:type="dxa"/>
            <w:vAlign w:val="center"/>
          </w:tcPr>
          <w:p w14:paraId="680CA88E" w14:textId="77777777" w:rsidR="00AC0B17" w:rsidRPr="006D68AC" w:rsidRDefault="00AC0B17" w:rsidP="003C3912">
            <w:pPr>
              <w:pStyle w:val="TAL"/>
              <w:rPr>
                <w:rFonts w:cs="Arial"/>
                <w:szCs w:val="18"/>
              </w:rPr>
            </w:pPr>
          </w:p>
        </w:tc>
      </w:tr>
      <w:tr w:rsidR="00AC0B17" w:rsidRPr="006D68AC" w14:paraId="2D80BD9D" w14:textId="77777777" w:rsidTr="003C3912">
        <w:trPr>
          <w:jc w:val="center"/>
        </w:trPr>
        <w:tc>
          <w:tcPr>
            <w:tcW w:w="1555" w:type="dxa"/>
            <w:vAlign w:val="center"/>
          </w:tcPr>
          <w:p w14:paraId="6DB0DA9B" w14:textId="77777777" w:rsidR="00AC0B17" w:rsidRPr="006D68AC" w:rsidRDefault="00AC0B17" w:rsidP="003C3912">
            <w:pPr>
              <w:pStyle w:val="TAL"/>
            </w:pPr>
            <w:r w:rsidRPr="006D68AC">
              <w:t>sliceInfo</w:t>
            </w:r>
          </w:p>
        </w:tc>
        <w:tc>
          <w:tcPr>
            <w:tcW w:w="1417" w:type="dxa"/>
            <w:vAlign w:val="center"/>
          </w:tcPr>
          <w:p w14:paraId="34BF6279" w14:textId="77777777" w:rsidR="00AC0B17" w:rsidRPr="006D68AC" w:rsidRDefault="00AC0B17" w:rsidP="003C3912">
            <w:pPr>
              <w:pStyle w:val="TAL"/>
            </w:pPr>
            <w:r w:rsidRPr="006D68AC">
              <w:t>NSInfoSet</w:t>
            </w:r>
          </w:p>
        </w:tc>
        <w:tc>
          <w:tcPr>
            <w:tcW w:w="425" w:type="dxa"/>
            <w:vAlign w:val="center"/>
          </w:tcPr>
          <w:p w14:paraId="2D3180AB" w14:textId="77777777" w:rsidR="00AC0B17" w:rsidRPr="006D68AC" w:rsidRDefault="00AC0B17" w:rsidP="003C3912">
            <w:pPr>
              <w:pStyle w:val="TAC"/>
            </w:pPr>
            <w:r w:rsidRPr="006D68AC">
              <w:rPr>
                <w:rFonts w:hint="eastAsia"/>
                <w:lang w:eastAsia="zh-CN"/>
              </w:rPr>
              <w:t>O</w:t>
            </w:r>
          </w:p>
        </w:tc>
        <w:tc>
          <w:tcPr>
            <w:tcW w:w="1134" w:type="dxa"/>
            <w:vAlign w:val="center"/>
          </w:tcPr>
          <w:p w14:paraId="5F21E940" w14:textId="77777777" w:rsidR="00AC0B17" w:rsidRPr="006D68AC" w:rsidRDefault="00AC0B17" w:rsidP="003C3912">
            <w:pPr>
              <w:pStyle w:val="TAC"/>
            </w:pPr>
            <w:r w:rsidRPr="006D68AC">
              <w:rPr>
                <w:lang w:val="en-US"/>
              </w:rPr>
              <w:t>0..</w:t>
            </w:r>
            <w:r w:rsidRPr="006D68AC">
              <w:t>1</w:t>
            </w:r>
          </w:p>
        </w:tc>
        <w:tc>
          <w:tcPr>
            <w:tcW w:w="3686" w:type="dxa"/>
            <w:vAlign w:val="center"/>
          </w:tcPr>
          <w:p w14:paraId="32FE20E1" w14:textId="77777777" w:rsidR="00AC0B17" w:rsidRPr="006D68AC" w:rsidRDefault="00AC0B17" w:rsidP="003C3912">
            <w:pPr>
              <w:pStyle w:val="TAL"/>
              <w:rPr>
                <w:rFonts w:cs="Arial"/>
                <w:szCs w:val="18"/>
              </w:rPr>
            </w:pPr>
            <w:r w:rsidRPr="006D68AC">
              <w:rPr>
                <w:rFonts w:cs="Arial"/>
                <w:szCs w:val="18"/>
              </w:rPr>
              <w:t>Contains the network slice information.</w:t>
            </w:r>
          </w:p>
          <w:p w14:paraId="5A402F67" w14:textId="77777777" w:rsidR="00AC0B17" w:rsidRPr="006D68AC" w:rsidRDefault="00AC0B17" w:rsidP="003C3912">
            <w:pPr>
              <w:pStyle w:val="TAL"/>
              <w:rPr>
                <w:rFonts w:cs="Arial"/>
                <w:szCs w:val="18"/>
              </w:rPr>
            </w:pPr>
          </w:p>
          <w:p w14:paraId="6B677030" w14:textId="77777777" w:rsidR="00AC0B17" w:rsidRPr="006D68AC" w:rsidRDefault="00AC0B17" w:rsidP="003C3912">
            <w:pPr>
              <w:pStyle w:val="TAL"/>
              <w:rPr>
                <w:rFonts w:cs="Arial"/>
                <w:szCs w:val="18"/>
              </w:rPr>
            </w:pPr>
            <w:r w:rsidRPr="006D68AC">
              <w:rPr>
                <w:rFonts w:cs="Arial"/>
                <w:szCs w:val="18"/>
              </w:rPr>
              <w:t>(NOTE)</w:t>
            </w:r>
          </w:p>
        </w:tc>
        <w:tc>
          <w:tcPr>
            <w:tcW w:w="1307" w:type="dxa"/>
            <w:vAlign w:val="center"/>
          </w:tcPr>
          <w:p w14:paraId="7A47BF3F" w14:textId="77777777" w:rsidR="00AC0B17" w:rsidRPr="006D68AC" w:rsidRDefault="00AC0B17" w:rsidP="003C3912">
            <w:pPr>
              <w:pStyle w:val="TAL"/>
              <w:rPr>
                <w:rFonts w:cs="Arial"/>
                <w:szCs w:val="18"/>
              </w:rPr>
            </w:pPr>
          </w:p>
        </w:tc>
      </w:tr>
      <w:tr w:rsidR="00AC0B17" w:rsidRPr="006D68AC" w14:paraId="2237D69B" w14:textId="77777777" w:rsidTr="003C3912">
        <w:trPr>
          <w:jc w:val="center"/>
        </w:trPr>
        <w:tc>
          <w:tcPr>
            <w:tcW w:w="9524" w:type="dxa"/>
            <w:gridSpan w:val="6"/>
            <w:vAlign w:val="center"/>
          </w:tcPr>
          <w:p w14:paraId="3EF6EEE6" w14:textId="77777777" w:rsidR="00AC0B17" w:rsidRPr="006D68AC" w:rsidRDefault="00AC0B17" w:rsidP="003C3912">
            <w:pPr>
              <w:pStyle w:val="TAN"/>
              <w:rPr>
                <w:rFonts w:cs="Arial"/>
                <w:szCs w:val="18"/>
              </w:rPr>
            </w:pPr>
            <w:r w:rsidRPr="006D68AC">
              <w:t>NOTE:</w:t>
            </w:r>
            <w:r w:rsidRPr="006D68AC">
              <w:tab/>
              <w:t xml:space="preserve">At least the </w:t>
            </w:r>
            <w:r w:rsidRPr="006D68AC">
              <w:rPr>
                <w:rFonts w:cs="Arial"/>
                <w:szCs w:val="18"/>
              </w:rPr>
              <w:t>"</w:t>
            </w:r>
            <w:r w:rsidRPr="006D68AC">
              <w:t>snssai" attribute within the NSInfoSet shall be provided.</w:t>
            </w:r>
          </w:p>
        </w:tc>
      </w:tr>
    </w:tbl>
    <w:p w14:paraId="5330C51C" w14:textId="77777777" w:rsidR="00AC0B17" w:rsidRPr="006D68AC" w:rsidRDefault="00AC0B17" w:rsidP="00AC0B17">
      <w:pPr>
        <w:rPr>
          <w:lang w:val="en-US"/>
        </w:rPr>
      </w:pPr>
    </w:p>
    <w:p w14:paraId="1106A3FB" w14:textId="77777777" w:rsidR="00AC0B17" w:rsidRPr="006D68AC" w:rsidRDefault="00AC0B17" w:rsidP="00AC0B17">
      <w:pPr>
        <w:pStyle w:val="51"/>
        <w:rPr>
          <w:lang w:eastAsia="zh-CN"/>
        </w:rPr>
      </w:pPr>
      <w:bookmarkStart w:id="2890" w:name="_Toc164928129"/>
      <w:bookmarkStart w:id="2891" w:name="_Toc168549988"/>
      <w:bookmarkStart w:id="2892" w:name="_Toc170118057"/>
      <w:bookmarkStart w:id="2893" w:name="_Toc209470139"/>
      <w:bookmarkStart w:id="2894" w:name="_Toc212114800"/>
      <w:bookmarkStart w:id="2895" w:name="_Toc215157801"/>
      <w:r w:rsidRPr="006D68AC">
        <w:t>6.2</w:t>
      </w:r>
      <w:r w:rsidRPr="006D68AC">
        <w:rPr>
          <w:rFonts w:hint="eastAsia"/>
          <w:lang w:eastAsia="zh-CN"/>
        </w:rPr>
        <w:t>.</w:t>
      </w:r>
      <w:r w:rsidRPr="006D68AC">
        <w:t>6.2.8</w:t>
      </w:r>
      <w:r w:rsidRPr="006D68AC">
        <w:tab/>
        <w:t xml:space="preserve">Type: </w:t>
      </w:r>
      <w:r w:rsidRPr="006D68AC">
        <w:rPr>
          <w:lang w:val="en-US"/>
        </w:rPr>
        <w:t>CollectInfo</w:t>
      </w:r>
      <w:bookmarkEnd w:id="2890"/>
      <w:bookmarkEnd w:id="2891"/>
      <w:bookmarkEnd w:id="2892"/>
      <w:bookmarkEnd w:id="2893"/>
      <w:bookmarkEnd w:id="2894"/>
      <w:bookmarkEnd w:id="2895"/>
    </w:p>
    <w:p w14:paraId="46CDA1BC" w14:textId="77777777" w:rsidR="00AC0B17" w:rsidRPr="006D68AC" w:rsidRDefault="00AC0B17" w:rsidP="00AC0B17">
      <w:pPr>
        <w:pStyle w:val="TH"/>
      </w:pPr>
      <w:r w:rsidRPr="006D68AC">
        <w:rPr>
          <w:noProof/>
        </w:rPr>
        <w:t>Table </w:t>
      </w:r>
      <w:r w:rsidRPr="006D68AC">
        <w:t xml:space="preserve">6.2.6.2.8-1: </w:t>
      </w:r>
      <w:r w:rsidRPr="006D68AC">
        <w:rPr>
          <w:noProof/>
        </w:rPr>
        <w:t xml:space="preserve">Definition of type </w:t>
      </w:r>
      <w:r w:rsidRPr="006D68AC">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6D68AC" w14:paraId="07EAFECF" w14:textId="77777777" w:rsidTr="003C3912">
        <w:trPr>
          <w:jc w:val="center"/>
        </w:trPr>
        <w:tc>
          <w:tcPr>
            <w:tcW w:w="1555" w:type="dxa"/>
            <w:shd w:val="clear" w:color="auto" w:fill="C0C0C0"/>
            <w:vAlign w:val="center"/>
            <w:hideMark/>
          </w:tcPr>
          <w:p w14:paraId="59C2830F" w14:textId="77777777" w:rsidR="00AC0B17" w:rsidRPr="006D68AC" w:rsidRDefault="00AC0B17" w:rsidP="003C3912">
            <w:pPr>
              <w:pStyle w:val="TAH"/>
            </w:pPr>
            <w:r w:rsidRPr="006D68AC">
              <w:t>Attribute name</w:t>
            </w:r>
          </w:p>
        </w:tc>
        <w:tc>
          <w:tcPr>
            <w:tcW w:w="1556" w:type="dxa"/>
            <w:shd w:val="clear" w:color="auto" w:fill="C0C0C0"/>
            <w:vAlign w:val="center"/>
            <w:hideMark/>
          </w:tcPr>
          <w:p w14:paraId="162AC785" w14:textId="77777777" w:rsidR="00AC0B17" w:rsidRPr="006D68AC" w:rsidRDefault="00AC0B17" w:rsidP="003C3912">
            <w:pPr>
              <w:pStyle w:val="TAH"/>
            </w:pPr>
            <w:r w:rsidRPr="006D68AC">
              <w:t>Data type</w:t>
            </w:r>
          </w:p>
        </w:tc>
        <w:tc>
          <w:tcPr>
            <w:tcW w:w="286" w:type="dxa"/>
            <w:shd w:val="clear" w:color="auto" w:fill="C0C0C0"/>
            <w:vAlign w:val="center"/>
            <w:hideMark/>
          </w:tcPr>
          <w:p w14:paraId="0234F078" w14:textId="77777777" w:rsidR="00AC0B17" w:rsidRPr="006D68AC" w:rsidRDefault="00AC0B17" w:rsidP="003C3912">
            <w:pPr>
              <w:pStyle w:val="TAH"/>
            </w:pPr>
            <w:r w:rsidRPr="006D68AC">
              <w:t>P</w:t>
            </w:r>
          </w:p>
        </w:tc>
        <w:tc>
          <w:tcPr>
            <w:tcW w:w="1134" w:type="dxa"/>
            <w:shd w:val="clear" w:color="auto" w:fill="C0C0C0"/>
            <w:vAlign w:val="center"/>
          </w:tcPr>
          <w:p w14:paraId="43F9D315" w14:textId="77777777" w:rsidR="00AC0B17" w:rsidRPr="006D68AC" w:rsidRDefault="00AC0B17" w:rsidP="003C3912">
            <w:pPr>
              <w:pStyle w:val="TAH"/>
            </w:pPr>
            <w:r w:rsidRPr="006D68AC">
              <w:t>Cardinality</w:t>
            </w:r>
          </w:p>
        </w:tc>
        <w:tc>
          <w:tcPr>
            <w:tcW w:w="3686" w:type="dxa"/>
            <w:shd w:val="clear" w:color="auto" w:fill="C0C0C0"/>
            <w:vAlign w:val="center"/>
            <w:hideMark/>
          </w:tcPr>
          <w:p w14:paraId="62239BE7"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0B20E482"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4DDD22B" w14:textId="77777777" w:rsidTr="003C3912">
        <w:trPr>
          <w:jc w:val="center"/>
        </w:trPr>
        <w:tc>
          <w:tcPr>
            <w:tcW w:w="1555" w:type="dxa"/>
            <w:vAlign w:val="center"/>
          </w:tcPr>
          <w:p w14:paraId="5D3E0BC9" w14:textId="77777777" w:rsidR="00AC0B17" w:rsidRPr="006D68AC" w:rsidRDefault="00AC0B17" w:rsidP="003C3912">
            <w:pPr>
              <w:pStyle w:val="TAL"/>
              <w:rPr>
                <w:lang w:val="en-US" w:eastAsia="zh-CN"/>
              </w:rPr>
            </w:pPr>
            <w:r w:rsidRPr="006D68AC">
              <w:t>netSliceId</w:t>
            </w:r>
          </w:p>
        </w:tc>
        <w:tc>
          <w:tcPr>
            <w:tcW w:w="1556" w:type="dxa"/>
            <w:vAlign w:val="center"/>
          </w:tcPr>
          <w:p w14:paraId="30570DE4" w14:textId="77777777" w:rsidR="00AC0B17" w:rsidRPr="006D68AC" w:rsidRDefault="00AC0B17" w:rsidP="003C3912">
            <w:pPr>
              <w:pStyle w:val="TAL"/>
              <w:rPr>
                <w:lang w:val="en-US" w:eastAsia="zh-CN"/>
              </w:rPr>
            </w:pPr>
            <w:r w:rsidRPr="006D68AC">
              <w:t>NetSliceId</w:t>
            </w:r>
          </w:p>
        </w:tc>
        <w:tc>
          <w:tcPr>
            <w:tcW w:w="286" w:type="dxa"/>
            <w:vAlign w:val="center"/>
          </w:tcPr>
          <w:p w14:paraId="16BC9E93" w14:textId="77777777" w:rsidR="00AC0B17" w:rsidRPr="006D68AC" w:rsidRDefault="00AC0B17" w:rsidP="003C3912">
            <w:pPr>
              <w:pStyle w:val="TAC"/>
              <w:rPr>
                <w:lang w:eastAsia="zh-CN"/>
              </w:rPr>
            </w:pPr>
            <w:r w:rsidRPr="006D68AC">
              <w:rPr>
                <w:rFonts w:hint="eastAsia"/>
                <w:lang w:eastAsia="zh-CN"/>
              </w:rPr>
              <w:t>M</w:t>
            </w:r>
          </w:p>
        </w:tc>
        <w:tc>
          <w:tcPr>
            <w:tcW w:w="1134" w:type="dxa"/>
            <w:vAlign w:val="center"/>
          </w:tcPr>
          <w:p w14:paraId="5D1C3076" w14:textId="77777777" w:rsidR="00AC0B17" w:rsidRPr="006D68AC" w:rsidRDefault="00AC0B17" w:rsidP="003C3912">
            <w:pPr>
              <w:pStyle w:val="TAC"/>
              <w:rPr>
                <w:lang w:eastAsia="zh-CN"/>
              </w:rPr>
            </w:pPr>
            <w:r w:rsidRPr="006D68AC">
              <w:rPr>
                <w:rFonts w:hint="eastAsia"/>
                <w:lang w:eastAsia="zh-CN"/>
              </w:rPr>
              <w:t>1</w:t>
            </w:r>
          </w:p>
        </w:tc>
        <w:tc>
          <w:tcPr>
            <w:tcW w:w="3686" w:type="dxa"/>
            <w:vAlign w:val="center"/>
          </w:tcPr>
          <w:p w14:paraId="1D7C0E83" w14:textId="77777777" w:rsidR="00AC0B17" w:rsidRPr="006D68AC" w:rsidRDefault="00AC0B17" w:rsidP="003C3912">
            <w:pPr>
              <w:pStyle w:val="TAL"/>
              <w:rPr>
                <w:rFonts w:cs="Arial"/>
                <w:szCs w:val="18"/>
              </w:rPr>
            </w:pPr>
            <w:r w:rsidRPr="006D68AC">
              <w:t>Represents the targeted concerned network slice.</w:t>
            </w:r>
          </w:p>
        </w:tc>
        <w:tc>
          <w:tcPr>
            <w:tcW w:w="1307" w:type="dxa"/>
            <w:vAlign w:val="center"/>
          </w:tcPr>
          <w:p w14:paraId="3B4583CB" w14:textId="77777777" w:rsidR="00AC0B17" w:rsidRPr="006D68AC" w:rsidRDefault="00AC0B17" w:rsidP="003C3912">
            <w:pPr>
              <w:pStyle w:val="TAL"/>
              <w:rPr>
                <w:rFonts w:cs="Arial"/>
                <w:szCs w:val="18"/>
              </w:rPr>
            </w:pPr>
          </w:p>
        </w:tc>
      </w:tr>
      <w:tr w:rsidR="00AC0B17" w:rsidRPr="006D68AC" w14:paraId="47C5A616" w14:textId="77777777" w:rsidTr="003C3912">
        <w:trPr>
          <w:jc w:val="center"/>
        </w:trPr>
        <w:tc>
          <w:tcPr>
            <w:tcW w:w="1555" w:type="dxa"/>
            <w:vAlign w:val="center"/>
          </w:tcPr>
          <w:p w14:paraId="7CD4AA23" w14:textId="77777777" w:rsidR="00AC0B17" w:rsidRPr="006D68AC" w:rsidRDefault="00AC0B17" w:rsidP="003C3912">
            <w:pPr>
              <w:pStyle w:val="TAL"/>
              <w:rPr>
                <w:lang w:val="en-US" w:eastAsia="zh-CN"/>
              </w:rPr>
            </w:pPr>
            <w:r w:rsidRPr="006D68AC">
              <w:rPr>
                <w:lang w:val="en-US" w:eastAsia="zh-CN"/>
              </w:rPr>
              <w:t>qoeMetric</w:t>
            </w:r>
          </w:p>
        </w:tc>
        <w:tc>
          <w:tcPr>
            <w:tcW w:w="1556" w:type="dxa"/>
            <w:vAlign w:val="center"/>
          </w:tcPr>
          <w:p w14:paraId="058FFDED" w14:textId="77777777" w:rsidR="00AC0B17" w:rsidRPr="006D68AC" w:rsidRDefault="00AC0B17" w:rsidP="003C3912">
            <w:pPr>
              <w:pStyle w:val="TAL"/>
            </w:pPr>
            <w:r w:rsidRPr="006D68AC">
              <w:rPr>
                <w:rFonts w:hint="eastAsia"/>
              </w:rPr>
              <w:t>a</w:t>
            </w:r>
            <w:r w:rsidRPr="006D68AC">
              <w:t>rray(QoEMetric)</w:t>
            </w:r>
          </w:p>
        </w:tc>
        <w:tc>
          <w:tcPr>
            <w:tcW w:w="286" w:type="dxa"/>
            <w:vAlign w:val="center"/>
          </w:tcPr>
          <w:p w14:paraId="000D0E4C"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0FEA18A2" w14:textId="77777777" w:rsidR="00AC0B17" w:rsidRPr="006D68AC" w:rsidRDefault="00AC0B17" w:rsidP="003C3912">
            <w:pPr>
              <w:pStyle w:val="TAC"/>
              <w:rPr>
                <w:lang w:eastAsia="zh-CN"/>
              </w:rPr>
            </w:pPr>
            <w:r w:rsidRPr="006D68AC">
              <w:rPr>
                <w:rFonts w:hint="eastAsia"/>
                <w:lang w:eastAsia="zh-CN"/>
              </w:rPr>
              <w:t>1</w:t>
            </w:r>
            <w:r w:rsidRPr="006D68AC">
              <w:rPr>
                <w:lang w:eastAsia="zh-CN"/>
              </w:rPr>
              <w:t>..N</w:t>
            </w:r>
          </w:p>
        </w:tc>
        <w:tc>
          <w:tcPr>
            <w:tcW w:w="3686" w:type="dxa"/>
            <w:vAlign w:val="center"/>
          </w:tcPr>
          <w:p w14:paraId="22BFB9F9"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304E52A7" w14:textId="77777777" w:rsidR="00AC0B17" w:rsidRPr="006D68AC" w:rsidRDefault="00AC0B17" w:rsidP="003C3912">
            <w:pPr>
              <w:pStyle w:val="TAL"/>
              <w:rPr>
                <w:rFonts w:cs="Arial"/>
                <w:szCs w:val="18"/>
              </w:rPr>
            </w:pPr>
          </w:p>
        </w:tc>
      </w:tr>
      <w:tr w:rsidR="00AC0B17" w:rsidRPr="006D68AC" w14:paraId="0674BDD0" w14:textId="77777777" w:rsidTr="003C3912">
        <w:trPr>
          <w:jc w:val="center"/>
        </w:trPr>
        <w:tc>
          <w:tcPr>
            <w:tcW w:w="1555" w:type="dxa"/>
            <w:vAlign w:val="center"/>
          </w:tcPr>
          <w:p w14:paraId="04817688" w14:textId="77777777" w:rsidR="00AC0B17" w:rsidRPr="006D68AC" w:rsidRDefault="00AC0B17" w:rsidP="003C3912">
            <w:pPr>
              <w:pStyle w:val="TAL"/>
            </w:pPr>
            <w:r w:rsidRPr="006D68AC">
              <w:t>repPeriod</w:t>
            </w:r>
          </w:p>
        </w:tc>
        <w:tc>
          <w:tcPr>
            <w:tcW w:w="1556" w:type="dxa"/>
            <w:vAlign w:val="center"/>
          </w:tcPr>
          <w:p w14:paraId="75ACFF64" w14:textId="77777777" w:rsidR="00AC0B17" w:rsidRPr="006D68AC" w:rsidRDefault="00AC0B17" w:rsidP="003C3912">
            <w:pPr>
              <w:pStyle w:val="TAL"/>
              <w:rPr>
                <w:lang w:eastAsia="zh-CN"/>
              </w:rPr>
            </w:pPr>
            <w:r w:rsidRPr="006D68AC">
              <w:rPr>
                <w:rFonts w:hint="eastAsia"/>
                <w:lang w:eastAsia="zh-CN"/>
              </w:rPr>
              <w:t>D</w:t>
            </w:r>
            <w:r w:rsidRPr="006D68AC">
              <w:rPr>
                <w:lang w:eastAsia="zh-CN"/>
              </w:rPr>
              <w:t>urationSec</w:t>
            </w:r>
          </w:p>
        </w:tc>
        <w:tc>
          <w:tcPr>
            <w:tcW w:w="286" w:type="dxa"/>
            <w:vAlign w:val="center"/>
          </w:tcPr>
          <w:p w14:paraId="08CEA42E"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7A7D2E22"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2F5FBBC0" w14:textId="77777777" w:rsidR="00AC0B17" w:rsidRPr="006D68AC" w:rsidRDefault="00AC0B17" w:rsidP="003C3912">
            <w:pPr>
              <w:pStyle w:val="TAL"/>
              <w:rPr>
                <w:rFonts w:cs="Arial"/>
                <w:szCs w:val="18"/>
                <w:lang w:val="en-US" w:eastAsia="zh-CN"/>
              </w:rPr>
            </w:pPr>
            <w:r w:rsidRPr="006D68AC">
              <w:rPr>
                <w:rFonts w:cs="Arial"/>
                <w:szCs w:val="18"/>
                <w:lang w:eastAsia="zh-CN"/>
              </w:rPr>
              <w:t>Contains the reporting period.</w:t>
            </w:r>
          </w:p>
        </w:tc>
        <w:tc>
          <w:tcPr>
            <w:tcW w:w="1307" w:type="dxa"/>
            <w:vAlign w:val="center"/>
          </w:tcPr>
          <w:p w14:paraId="06B26FB9" w14:textId="77777777" w:rsidR="00AC0B17" w:rsidRPr="006D68AC" w:rsidRDefault="00AC0B17" w:rsidP="003C3912">
            <w:pPr>
              <w:pStyle w:val="TAL"/>
              <w:rPr>
                <w:rFonts w:cs="Arial"/>
                <w:szCs w:val="18"/>
              </w:rPr>
            </w:pPr>
          </w:p>
        </w:tc>
      </w:tr>
      <w:tr w:rsidR="00AC0B17" w:rsidRPr="006D68AC" w14:paraId="73511082" w14:textId="77777777" w:rsidTr="003C3912">
        <w:trPr>
          <w:jc w:val="center"/>
        </w:trPr>
        <w:tc>
          <w:tcPr>
            <w:tcW w:w="1555" w:type="dxa"/>
            <w:vAlign w:val="center"/>
          </w:tcPr>
          <w:p w14:paraId="47A2917B" w14:textId="77777777" w:rsidR="00AC0B17" w:rsidRPr="006D68AC" w:rsidRDefault="00AC0B17" w:rsidP="003C3912">
            <w:pPr>
              <w:pStyle w:val="TAL"/>
            </w:pPr>
            <w:bookmarkStart w:id="2896" w:name="_PERM_MCCTEMPBM_CRPT98420038___2" w:colFirst="4" w:colLast="4"/>
            <w:r w:rsidRPr="006D68AC">
              <w:rPr>
                <w:rFonts w:hint="eastAsia"/>
              </w:rPr>
              <w:t>i</w:t>
            </w:r>
            <w:r w:rsidRPr="006D68AC">
              <w:t>mmRepFlag</w:t>
            </w:r>
          </w:p>
        </w:tc>
        <w:tc>
          <w:tcPr>
            <w:tcW w:w="1556" w:type="dxa"/>
            <w:vAlign w:val="center"/>
          </w:tcPr>
          <w:p w14:paraId="42B3E902" w14:textId="77777777" w:rsidR="00AC0B17" w:rsidRPr="006D68AC" w:rsidRDefault="00AC0B17" w:rsidP="003C3912">
            <w:pPr>
              <w:pStyle w:val="TAL"/>
              <w:rPr>
                <w:lang w:eastAsia="zh-CN"/>
              </w:rPr>
            </w:pPr>
            <w:r w:rsidRPr="006D68AC">
              <w:rPr>
                <w:lang w:eastAsia="zh-CN"/>
              </w:rPr>
              <w:t>boolean</w:t>
            </w:r>
          </w:p>
        </w:tc>
        <w:tc>
          <w:tcPr>
            <w:tcW w:w="286" w:type="dxa"/>
            <w:vAlign w:val="center"/>
          </w:tcPr>
          <w:p w14:paraId="0AFEDCF4"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6E6F2D57"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3A2B655B" w14:textId="77777777" w:rsidR="00AC0B17" w:rsidRPr="006D68AC" w:rsidRDefault="00AC0B17" w:rsidP="00F3076B">
            <w:pPr>
              <w:pStyle w:val="TAL"/>
            </w:pPr>
            <w:r w:rsidRPr="006D68AC">
              <w:t>Contains the immediate reporting indication.</w:t>
            </w:r>
          </w:p>
          <w:p w14:paraId="2DDC2C8D" w14:textId="77777777" w:rsidR="00AC0B17" w:rsidRPr="006D68AC" w:rsidRDefault="00AC0B17" w:rsidP="00F3076B">
            <w:pPr>
              <w:pStyle w:val="TAL"/>
            </w:pPr>
          </w:p>
          <w:p w14:paraId="72A5E48D" w14:textId="500260C8" w:rsidR="00AC0B17" w:rsidRPr="006D68AC" w:rsidRDefault="00AC0B17" w:rsidP="00F3076B">
            <w:pPr>
              <w:pStyle w:val="TAL"/>
            </w:pPr>
            <w:r w:rsidRPr="006D68AC">
              <w:t>-</w:t>
            </w:r>
            <w:r w:rsidRPr="006D68AC">
              <w:tab/>
              <w:t xml:space="preserve">Set to "true" to indicate that immediate </w:t>
            </w:r>
            <w:r w:rsidR="00F3076B">
              <w:tab/>
            </w:r>
            <w:r w:rsidRPr="006D68AC">
              <w:t>reporting is requested.</w:t>
            </w:r>
          </w:p>
          <w:p w14:paraId="613DF26D" w14:textId="0647BFFC" w:rsidR="00AC0B17" w:rsidRPr="006D68AC" w:rsidRDefault="00AC0B17" w:rsidP="00F3076B">
            <w:pPr>
              <w:pStyle w:val="TAL"/>
            </w:pPr>
            <w:r w:rsidRPr="006D68AC">
              <w:t>-</w:t>
            </w:r>
            <w:r w:rsidRPr="006D68AC">
              <w:tab/>
              <w:t xml:space="preserve">Set to "false" to indicate that immediate </w:t>
            </w:r>
            <w:r w:rsidR="00F3076B">
              <w:tab/>
            </w:r>
            <w:r w:rsidRPr="006D68AC">
              <w:t>reporting is not requested.</w:t>
            </w:r>
          </w:p>
          <w:p w14:paraId="208A2D85" w14:textId="099CEC89" w:rsidR="00AC0B17" w:rsidRPr="006D68AC" w:rsidRDefault="00AC0B17" w:rsidP="00F3076B">
            <w:pPr>
              <w:pStyle w:val="TAL"/>
            </w:pPr>
            <w:r w:rsidRPr="006D68AC">
              <w:t>-</w:t>
            </w:r>
            <w:r w:rsidRPr="006D68AC">
              <w:tab/>
              <w:t xml:space="preserve">The default value is "false" if this attribute </w:t>
            </w:r>
            <w:r w:rsidR="00F3076B">
              <w:tab/>
            </w:r>
            <w:r w:rsidRPr="006D68AC">
              <w:t>is omitted.</w:t>
            </w:r>
          </w:p>
        </w:tc>
        <w:tc>
          <w:tcPr>
            <w:tcW w:w="1307" w:type="dxa"/>
            <w:vAlign w:val="center"/>
          </w:tcPr>
          <w:p w14:paraId="70010CB3" w14:textId="77777777" w:rsidR="00AC0B17" w:rsidRPr="006D68AC" w:rsidRDefault="00AC0B17" w:rsidP="003C3912">
            <w:pPr>
              <w:pStyle w:val="TAL"/>
              <w:rPr>
                <w:rFonts w:cs="Arial"/>
                <w:szCs w:val="18"/>
              </w:rPr>
            </w:pPr>
          </w:p>
        </w:tc>
      </w:tr>
      <w:bookmarkEnd w:id="2896"/>
    </w:tbl>
    <w:p w14:paraId="07F33135" w14:textId="77777777" w:rsidR="00AC0B17" w:rsidRPr="006D68AC" w:rsidRDefault="00AC0B17" w:rsidP="00AC0B17">
      <w:pPr>
        <w:rPr>
          <w:lang w:val="en-US" w:eastAsia="zh-CN"/>
        </w:rPr>
      </w:pPr>
    </w:p>
    <w:p w14:paraId="17B379F9" w14:textId="77777777" w:rsidR="00AC0B17" w:rsidRPr="006D68AC" w:rsidRDefault="00AC0B17" w:rsidP="00AC0B17">
      <w:pPr>
        <w:pStyle w:val="51"/>
        <w:rPr>
          <w:lang w:eastAsia="zh-CN"/>
        </w:rPr>
      </w:pPr>
      <w:bookmarkStart w:id="2897" w:name="_Toc164928130"/>
      <w:bookmarkStart w:id="2898" w:name="_Toc168549989"/>
      <w:bookmarkStart w:id="2899" w:name="_Toc170118058"/>
      <w:bookmarkStart w:id="2900" w:name="_Toc209470140"/>
      <w:bookmarkStart w:id="2901" w:name="_Toc212114801"/>
      <w:bookmarkStart w:id="2902" w:name="_Toc215157802"/>
      <w:r w:rsidRPr="006D68AC">
        <w:t>6.2</w:t>
      </w:r>
      <w:r w:rsidRPr="006D68AC">
        <w:rPr>
          <w:rFonts w:hint="eastAsia"/>
          <w:lang w:eastAsia="zh-CN"/>
        </w:rPr>
        <w:t>.</w:t>
      </w:r>
      <w:r w:rsidRPr="006D68AC">
        <w:t>6.2.9</w:t>
      </w:r>
      <w:r w:rsidRPr="006D68AC">
        <w:tab/>
        <w:t>Type: TriggerCond</w:t>
      </w:r>
      <w:bookmarkEnd w:id="2897"/>
      <w:bookmarkEnd w:id="2898"/>
      <w:bookmarkEnd w:id="2899"/>
      <w:bookmarkEnd w:id="2900"/>
      <w:bookmarkEnd w:id="2901"/>
      <w:bookmarkEnd w:id="2902"/>
    </w:p>
    <w:p w14:paraId="4E0919BE" w14:textId="77777777" w:rsidR="00AC54E2" w:rsidRPr="006D68AC" w:rsidRDefault="00AC54E2" w:rsidP="00AC54E2">
      <w:pPr>
        <w:pStyle w:val="TH"/>
      </w:pPr>
      <w:bookmarkStart w:id="2903" w:name="_Toc164928131"/>
      <w:r w:rsidRPr="006D68AC">
        <w:rPr>
          <w:noProof/>
        </w:rPr>
        <w:t>Table </w:t>
      </w:r>
      <w:r w:rsidRPr="006D68AC">
        <w:t xml:space="preserve">6.2.6.2.9-1: </w:t>
      </w:r>
      <w:r w:rsidRPr="006D68AC">
        <w:rPr>
          <w:noProof/>
        </w:rPr>
        <w:t xml:space="preserve">Definition of type </w:t>
      </w:r>
      <w:r w:rsidRPr="006D68AC">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3100C57A" w14:textId="77777777" w:rsidTr="00291D60">
        <w:trPr>
          <w:jc w:val="center"/>
        </w:trPr>
        <w:tc>
          <w:tcPr>
            <w:tcW w:w="1410" w:type="dxa"/>
            <w:shd w:val="clear" w:color="auto" w:fill="C0C0C0"/>
            <w:vAlign w:val="center"/>
            <w:hideMark/>
          </w:tcPr>
          <w:p w14:paraId="4E2D6C0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3F9753B7" w14:textId="77777777" w:rsidR="00AC54E2" w:rsidRPr="006D68AC" w:rsidRDefault="00AC54E2" w:rsidP="00291D60">
            <w:pPr>
              <w:pStyle w:val="TAH"/>
            </w:pPr>
            <w:r w:rsidRPr="006D68AC">
              <w:t>Data type</w:t>
            </w:r>
          </w:p>
        </w:tc>
        <w:tc>
          <w:tcPr>
            <w:tcW w:w="425" w:type="dxa"/>
            <w:shd w:val="clear" w:color="auto" w:fill="C0C0C0"/>
            <w:vAlign w:val="center"/>
            <w:hideMark/>
          </w:tcPr>
          <w:p w14:paraId="2B736C46" w14:textId="77777777" w:rsidR="00AC54E2" w:rsidRPr="006D68AC" w:rsidRDefault="00AC54E2" w:rsidP="00291D60">
            <w:pPr>
              <w:pStyle w:val="TAH"/>
            </w:pPr>
            <w:r w:rsidRPr="006D68AC">
              <w:t>P</w:t>
            </w:r>
          </w:p>
        </w:tc>
        <w:tc>
          <w:tcPr>
            <w:tcW w:w="1134" w:type="dxa"/>
            <w:shd w:val="clear" w:color="auto" w:fill="C0C0C0"/>
            <w:vAlign w:val="center"/>
          </w:tcPr>
          <w:p w14:paraId="060D7646" w14:textId="77777777" w:rsidR="00AC54E2" w:rsidRPr="006D68AC" w:rsidRDefault="00AC54E2" w:rsidP="00291D60">
            <w:pPr>
              <w:pStyle w:val="TAH"/>
            </w:pPr>
            <w:r w:rsidRPr="006D68AC">
              <w:t>Cardinality</w:t>
            </w:r>
          </w:p>
        </w:tc>
        <w:tc>
          <w:tcPr>
            <w:tcW w:w="3828" w:type="dxa"/>
            <w:shd w:val="clear" w:color="auto" w:fill="C0C0C0"/>
            <w:vAlign w:val="center"/>
            <w:hideMark/>
          </w:tcPr>
          <w:p w14:paraId="4D7F21C9"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1400B5D"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C57A3C3" w14:textId="77777777" w:rsidTr="00291D60">
        <w:trPr>
          <w:jc w:val="center"/>
        </w:trPr>
        <w:tc>
          <w:tcPr>
            <w:tcW w:w="1410" w:type="dxa"/>
            <w:vAlign w:val="center"/>
          </w:tcPr>
          <w:p w14:paraId="05A4B93B" w14:textId="77777777" w:rsidR="00AC54E2" w:rsidRPr="006D68AC" w:rsidRDefault="00AC54E2" w:rsidP="00291D60">
            <w:pPr>
              <w:pStyle w:val="TAL"/>
              <w:rPr>
                <w:lang w:val="en-US" w:eastAsia="zh-CN"/>
              </w:rPr>
            </w:pPr>
            <w:r w:rsidRPr="006D68AC">
              <w:rPr>
                <w:rFonts w:hint="eastAsia"/>
                <w:lang w:val="en-US" w:eastAsia="zh-CN"/>
              </w:rPr>
              <w:t>tri</w:t>
            </w:r>
            <w:r w:rsidRPr="006D68AC">
              <w:rPr>
                <w:lang w:val="en-US" w:eastAsia="zh-CN"/>
              </w:rPr>
              <w:t>ggerType</w:t>
            </w:r>
          </w:p>
        </w:tc>
        <w:tc>
          <w:tcPr>
            <w:tcW w:w="1559" w:type="dxa"/>
            <w:vAlign w:val="center"/>
          </w:tcPr>
          <w:p w14:paraId="1B62D318" w14:textId="77777777" w:rsidR="00AC54E2" w:rsidRPr="006D68AC" w:rsidRDefault="00AC54E2" w:rsidP="00291D60">
            <w:pPr>
              <w:pStyle w:val="TAL"/>
              <w:rPr>
                <w:lang w:val="en-US" w:eastAsia="zh-CN"/>
              </w:rPr>
            </w:pPr>
            <w:r w:rsidRPr="006D68AC">
              <w:rPr>
                <w:lang w:val="en-US" w:eastAsia="zh-CN"/>
              </w:rPr>
              <w:t>TriggerType</w:t>
            </w:r>
          </w:p>
        </w:tc>
        <w:tc>
          <w:tcPr>
            <w:tcW w:w="425" w:type="dxa"/>
            <w:vAlign w:val="center"/>
          </w:tcPr>
          <w:p w14:paraId="3948FE36" w14:textId="77777777" w:rsidR="00AC54E2" w:rsidRPr="006D68AC" w:rsidRDefault="00AC54E2" w:rsidP="00291D60">
            <w:pPr>
              <w:pStyle w:val="TAC"/>
              <w:rPr>
                <w:lang w:eastAsia="zh-CN"/>
              </w:rPr>
            </w:pPr>
            <w:r w:rsidRPr="006D68AC">
              <w:rPr>
                <w:lang w:eastAsia="zh-CN"/>
              </w:rPr>
              <w:t>M</w:t>
            </w:r>
          </w:p>
        </w:tc>
        <w:tc>
          <w:tcPr>
            <w:tcW w:w="1134" w:type="dxa"/>
            <w:vAlign w:val="center"/>
          </w:tcPr>
          <w:p w14:paraId="404D23D3"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6A64370F" w14:textId="77777777" w:rsidR="00AC54E2" w:rsidRPr="006D68AC" w:rsidRDefault="00AC54E2" w:rsidP="00291D60">
            <w:pPr>
              <w:pStyle w:val="TAL"/>
              <w:rPr>
                <w:lang w:val="en-US" w:eastAsia="zh-CN"/>
              </w:rPr>
            </w:pPr>
            <w:r w:rsidRPr="006D68AC">
              <w:rPr>
                <w:lang w:val="en-US" w:eastAsia="zh-CN"/>
              </w:rPr>
              <w:t xml:space="preserve">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275" w:type="dxa"/>
            <w:vAlign w:val="center"/>
          </w:tcPr>
          <w:p w14:paraId="21A11963" w14:textId="77777777" w:rsidR="00AC54E2" w:rsidRPr="006D68AC" w:rsidRDefault="00AC54E2" w:rsidP="00291D60">
            <w:pPr>
              <w:pStyle w:val="TAL"/>
              <w:rPr>
                <w:rFonts w:cs="Arial"/>
                <w:szCs w:val="18"/>
              </w:rPr>
            </w:pPr>
          </w:p>
        </w:tc>
      </w:tr>
      <w:tr w:rsidR="00AC54E2" w:rsidRPr="006D68AC" w14:paraId="79DE0136" w14:textId="77777777" w:rsidTr="00291D60">
        <w:trPr>
          <w:jc w:val="center"/>
        </w:trPr>
        <w:tc>
          <w:tcPr>
            <w:tcW w:w="1410" w:type="dxa"/>
            <w:vAlign w:val="center"/>
          </w:tcPr>
          <w:p w14:paraId="09323D8B" w14:textId="77777777" w:rsidR="00AC54E2" w:rsidRPr="006D68AC" w:rsidRDefault="00AC54E2" w:rsidP="00291D60">
            <w:pPr>
              <w:pStyle w:val="TAL"/>
              <w:rPr>
                <w:lang w:val="en-US" w:eastAsia="zh-CN"/>
              </w:rPr>
            </w:pPr>
            <w:r w:rsidRPr="006D68AC">
              <w:t>netSliceId</w:t>
            </w:r>
          </w:p>
        </w:tc>
        <w:tc>
          <w:tcPr>
            <w:tcW w:w="1559" w:type="dxa"/>
            <w:vAlign w:val="center"/>
          </w:tcPr>
          <w:p w14:paraId="676FBED5" w14:textId="77777777" w:rsidR="00AC54E2" w:rsidRPr="006D68AC" w:rsidRDefault="00AC54E2" w:rsidP="00291D60">
            <w:pPr>
              <w:pStyle w:val="TAL"/>
              <w:rPr>
                <w:lang w:val="en-US" w:eastAsia="zh-CN"/>
              </w:rPr>
            </w:pPr>
            <w:r w:rsidRPr="006D68AC">
              <w:t>NetSliceId</w:t>
            </w:r>
          </w:p>
        </w:tc>
        <w:tc>
          <w:tcPr>
            <w:tcW w:w="425" w:type="dxa"/>
            <w:vAlign w:val="center"/>
          </w:tcPr>
          <w:p w14:paraId="44F8DA34" w14:textId="77777777" w:rsidR="00AC54E2" w:rsidRPr="006D68AC" w:rsidRDefault="00AC54E2" w:rsidP="00291D60">
            <w:pPr>
              <w:pStyle w:val="TAC"/>
              <w:rPr>
                <w:lang w:eastAsia="zh-CN"/>
              </w:rPr>
            </w:pPr>
            <w:r w:rsidRPr="006D68AC">
              <w:rPr>
                <w:lang w:eastAsia="zh-CN"/>
              </w:rPr>
              <w:t>O</w:t>
            </w:r>
          </w:p>
        </w:tc>
        <w:tc>
          <w:tcPr>
            <w:tcW w:w="1134" w:type="dxa"/>
            <w:vAlign w:val="center"/>
          </w:tcPr>
          <w:p w14:paraId="19D7DB27" w14:textId="77777777" w:rsidR="00AC54E2" w:rsidRPr="006D68AC" w:rsidRDefault="00AC54E2" w:rsidP="00291D60">
            <w:pPr>
              <w:pStyle w:val="TAC"/>
              <w:rPr>
                <w:lang w:eastAsia="zh-CN"/>
              </w:rPr>
            </w:pPr>
            <w:r w:rsidRPr="006D68AC">
              <w:rPr>
                <w:lang w:eastAsia="zh-CN"/>
              </w:rPr>
              <w:t>0..1</w:t>
            </w:r>
          </w:p>
        </w:tc>
        <w:tc>
          <w:tcPr>
            <w:tcW w:w="3828" w:type="dxa"/>
            <w:vAlign w:val="center"/>
          </w:tcPr>
          <w:p w14:paraId="08FF2DFB" w14:textId="77777777" w:rsidR="00AC54E2" w:rsidRPr="006D68AC" w:rsidRDefault="00AC54E2" w:rsidP="00291D60">
            <w:pPr>
              <w:pStyle w:val="TAL"/>
              <w:rPr>
                <w:lang w:val="en-US" w:eastAsia="zh-CN"/>
              </w:rPr>
            </w:pPr>
            <w:r w:rsidRPr="006D68AC">
              <w:t>Represents the identifier of the targeted network slice.</w:t>
            </w:r>
          </w:p>
        </w:tc>
        <w:tc>
          <w:tcPr>
            <w:tcW w:w="1275" w:type="dxa"/>
            <w:vAlign w:val="center"/>
          </w:tcPr>
          <w:p w14:paraId="40939C3F" w14:textId="77777777" w:rsidR="00AC54E2" w:rsidRPr="006D68AC" w:rsidRDefault="00AC54E2" w:rsidP="00291D60">
            <w:pPr>
              <w:pStyle w:val="TAL"/>
              <w:rPr>
                <w:rFonts w:cs="Arial"/>
                <w:szCs w:val="18"/>
              </w:rPr>
            </w:pPr>
          </w:p>
        </w:tc>
      </w:tr>
      <w:tr w:rsidR="00AC54E2" w:rsidRPr="006D68AC" w14:paraId="5A35CED2" w14:textId="77777777" w:rsidTr="00291D60">
        <w:trPr>
          <w:jc w:val="center"/>
        </w:trPr>
        <w:tc>
          <w:tcPr>
            <w:tcW w:w="1410" w:type="dxa"/>
            <w:vAlign w:val="center"/>
          </w:tcPr>
          <w:p w14:paraId="54E17D23" w14:textId="77777777" w:rsidR="00AC54E2" w:rsidRPr="006D68AC" w:rsidRDefault="00AC54E2" w:rsidP="00291D60">
            <w:pPr>
              <w:pStyle w:val="TAL"/>
              <w:rPr>
                <w:lang w:val="en-US" w:eastAsia="zh-CN"/>
              </w:rPr>
            </w:pPr>
            <w:r w:rsidRPr="006D68AC">
              <w:t>loadLevelThreshold</w:t>
            </w:r>
          </w:p>
        </w:tc>
        <w:tc>
          <w:tcPr>
            <w:tcW w:w="1559" w:type="dxa"/>
            <w:vAlign w:val="center"/>
          </w:tcPr>
          <w:p w14:paraId="698A7FC1" w14:textId="77777777"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0153F95E" w14:textId="2F7E463C" w:rsidR="00AC54E2" w:rsidRPr="006D68AC" w:rsidRDefault="00AC54E2" w:rsidP="00291D60">
            <w:pPr>
              <w:pStyle w:val="TAC"/>
              <w:rPr>
                <w:lang w:eastAsia="zh-CN"/>
              </w:rPr>
            </w:pPr>
            <w:r w:rsidRPr="006D68AC">
              <w:rPr>
                <w:lang w:eastAsia="zh-CN"/>
              </w:rPr>
              <w:t>C</w:t>
            </w:r>
          </w:p>
        </w:tc>
        <w:tc>
          <w:tcPr>
            <w:tcW w:w="1134" w:type="dxa"/>
            <w:vAlign w:val="center"/>
          </w:tcPr>
          <w:p w14:paraId="0D922DFE"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FB2E82" w14:textId="77777777" w:rsidR="00AC54E2" w:rsidRPr="006D68AC" w:rsidRDefault="00AC54E2" w:rsidP="00291D60">
            <w:pPr>
              <w:pStyle w:val="TAL"/>
              <w:rPr>
                <w:lang w:val="en-US" w:eastAsia="zh-CN"/>
              </w:rPr>
            </w:pPr>
            <w:r w:rsidRPr="006D68AC">
              <w:rPr>
                <w:lang w:val="en-US" w:eastAsia="zh-CN"/>
              </w:rPr>
              <w:t>Indicates that the NSCE shall report the corresponding network slice load level to the NF service consumer where the load level of the network slice identified by "</w:t>
            </w:r>
            <w:r w:rsidRPr="006D68AC">
              <w:t>netSliceId"</w:t>
            </w:r>
            <w:r w:rsidRPr="006D68AC">
              <w:rPr>
                <w:rFonts w:cs="Arial"/>
                <w:szCs w:val="18"/>
                <w:lang w:eastAsia="zh-CN"/>
              </w:rPr>
              <w:t xml:space="preserve"> exceeds the threshold (expressed as a percentage)</w:t>
            </w:r>
            <w:r w:rsidRPr="006D68AC">
              <w:rPr>
                <w:lang w:val="en-US" w:eastAsia="zh-CN"/>
              </w:rPr>
              <w:t>.</w:t>
            </w:r>
          </w:p>
          <w:p w14:paraId="2E341046" w14:textId="77777777" w:rsidR="00AC54E2" w:rsidRPr="006D68AC" w:rsidRDefault="00AC54E2" w:rsidP="00291D60">
            <w:pPr>
              <w:pStyle w:val="TAL"/>
              <w:rPr>
                <w:lang w:val="en-US" w:eastAsia="zh-CN"/>
              </w:rPr>
            </w:pPr>
          </w:p>
          <w:p w14:paraId="1E6123E6" w14:textId="6DE28F1C" w:rsidR="00AC54E2" w:rsidRPr="006D68AC" w:rsidRDefault="00AC54E2" w:rsidP="00291D60">
            <w:pPr>
              <w:pStyle w:val="TAL"/>
              <w:rPr>
                <w:lang w:val="en-US" w:eastAsia="zh-CN"/>
              </w:rPr>
            </w:pPr>
            <w:r w:rsidRPr="006D68AC">
              <w:rPr>
                <w:lang w:val="en-US" w:eastAsia="zh-CN"/>
              </w:rPr>
              <w:t>This attribute shall be present only when the subscribed event is "</w:t>
            </w:r>
            <w:r w:rsidRPr="006D68AC">
              <w:rPr>
                <w:lang w:eastAsia="zh-CN"/>
              </w:rPr>
              <w:t>NETWORK_SLICE_LOAD</w:t>
            </w:r>
            <w:r w:rsidRPr="006D68AC">
              <w:rPr>
                <w:lang w:val="en-US" w:eastAsia="zh-CN"/>
              </w:rPr>
              <w:t xml:space="preserve">". </w:t>
            </w:r>
          </w:p>
          <w:p w14:paraId="0FAAF990"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2D34B5F9" w14:textId="77777777" w:rsidR="00AC54E2" w:rsidRPr="006D68AC" w:rsidRDefault="00AC54E2" w:rsidP="00291D60">
            <w:pPr>
              <w:pStyle w:val="TAL"/>
              <w:rPr>
                <w:rFonts w:cs="Arial"/>
                <w:szCs w:val="18"/>
              </w:rPr>
            </w:pPr>
          </w:p>
        </w:tc>
      </w:tr>
      <w:tr w:rsidR="00AC54E2" w:rsidRPr="006D68AC" w14:paraId="0002C40D" w14:textId="77777777" w:rsidTr="00291D60">
        <w:trPr>
          <w:jc w:val="center"/>
        </w:trPr>
        <w:tc>
          <w:tcPr>
            <w:tcW w:w="1410" w:type="dxa"/>
            <w:vAlign w:val="center"/>
          </w:tcPr>
          <w:p w14:paraId="5D4C456C" w14:textId="77777777" w:rsidR="00AC54E2" w:rsidRPr="006D68AC" w:rsidRDefault="00AC54E2" w:rsidP="00291D60">
            <w:pPr>
              <w:pStyle w:val="TAL"/>
              <w:rPr>
                <w:lang w:val="en-US" w:eastAsia="zh-CN"/>
              </w:rPr>
            </w:pPr>
            <w:r w:rsidRPr="006D68AC">
              <w:t>perfThreshold</w:t>
            </w:r>
          </w:p>
        </w:tc>
        <w:tc>
          <w:tcPr>
            <w:tcW w:w="1559" w:type="dxa"/>
            <w:vAlign w:val="center"/>
          </w:tcPr>
          <w:p w14:paraId="52103918" w14:textId="27990C33"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536B2708"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50C54B87"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EF49EB" w14:textId="77777777" w:rsidR="00AC54E2" w:rsidRPr="006D68AC" w:rsidRDefault="00AC54E2" w:rsidP="00291D60">
            <w:pPr>
              <w:pStyle w:val="TAL"/>
              <w:rPr>
                <w:rFonts w:cs="Arial"/>
                <w:szCs w:val="18"/>
                <w:lang w:eastAsia="zh-CN"/>
              </w:rPr>
            </w:pPr>
            <w:r w:rsidRPr="006D68AC">
              <w:rPr>
                <w:lang w:val="en-US" w:eastAsia="zh-CN"/>
              </w:rPr>
              <w:t xml:space="preserve">Indicates that the NSCE shall report the corresponding network slice </w:t>
            </w:r>
            <w:r w:rsidRPr="006D68AC">
              <w:rPr>
                <w:rFonts w:cs="Arial"/>
                <w:szCs w:val="18"/>
                <w:lang w:eastAsia="zh-CN"/>
              </w:rPr>
              <w:t>performance when the performance exceeds the threshold (expressed as a percentage).</w:t>
            </w:r>
          </w:p>
          <w:p w14:paraId="65F387F9"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4AB43FDC" w14:textId="77777777" w:rsidR="00AC54E2" w:rsidRPr="006D68AC" w:rsidRDefault="00AC54E2" w:rsidP="00291D60">
            <w:pPr>
              <w:pStyle w:val="TAL"/>
              <w:rPr>
                <w:rFonts w:cs="Arial"/>
                <w:szCs w:val="18"/>
              </w:rPr>
            </w:pPr>
          </w:p>
        </w:tc>
      </w:tr>
      <w:tr w:rsidR="00AC54E2" w:rsidRPr="006D68AC" w14:paraId="7444C343" w14:textId="77777777" w:rsidTr="00291D60">
        <w:trPr>
          <w:jc w:val="center"/>
        </w:trPr>
        <w:tc>
          <w:tcPr>
            <w:tcW w:w="1410" w:type="dxa"/>
            <w:vAlign w:val="center"/>
          </w:tcPr>
          <w:p w14:paraId="0527D422" w14:textId="77777777" w:rsidR="00AC54E2" w:rsidRPr="006D68AC" w:rsidRDefault="00AC54E2" w:rsidP="00291D60">
            <w:pPr>
              <w:pStyle w:val="TAL"/>
              <w:rPr>
                <w:lang w:val="en-US" w:eastAsia="zh-CN"/>
              </w:rPr>
            </w:pPr>
            <w:r w:rsidRPr="006D68AC">
              <w:rPr>
                <w:lang w:val="en-US" w:eastAsia="zh-CN"/>
              </w:rPr>
              <w:t>qoeMetrics</w:t>
            </w:r>
          </w:p>
        </w:tc>
        <w:tc>
          <w:tcPr>
            <w:tcW w:w="1559" w:type="dxa"/>
            <w:vAlign w:val="center"/>
          </w:tcPr>
          <w:p w14:paraId="6401D2AD" w14:textId="77777777" w:rsidR="00AC54E2" w:rsidRPr="006D68AC" w:rsidRDefault="00AC54E2" w:rsidP="00291D60">
            <w:pPr>
              <w:pStyle w:val="TAL"/>
              <w:rPr>
                <w:lang w:val="en-US" w:eastAsia="zh-CN"/>
              </w:rPr>
            </w:pPr>
            <w:r w:rsidRPr="006D68AC">
              <w:rPr>
                <w:rFonts w:hint="eastAsia"/>
              </w:rPr>
              <w:t>a</w:t>
            </w:r>
            <w:r w:rsidRPr="006D68AC">
              <w:t>rray(QoEMetric)</w:t>
            </w:r>
          </w:p>
        </w:tc>
        <w:tc>
          <w:tcPr>
            <w:tcW w:w="425" w:type="dxa"/>
            <w:vAlign w:val="center"/>
          </w:tcPr>
          <w:p w14:paraId="34FC129C"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4562AA49" w14:textId="77777777" w:rsidR="00AC54E2" w:rsidRPr="006D68AC" w:rsidRDefault="00AC54E2" w:rsidP="00291D60">
            <w:pPr>
              <w:pStyle w:val="TAC"/>
              <w:rPr>
                <w:lang w:eastAsia="zh-CN"/>
              </w:rPr>
            </w:pPr>
            <w:r w:rsidRPr="006D68AC">
              <w:rPr>
                <w:rFonts w:hint="eastAsia"/>
                <w:lang w:eastAsia="zh-CN"/>
              </w:rPr>
              <w:t>1</w:t>
            </w:r>
            <w:r w:rsidRPr="006D68AC">
              <w:rPr>
                <w:lang w:eastAsia="zh-CN"/>
              </w:rPr>
              <w:t>..N</w:t>
            </w:r>
          </w:p>
        </w:tc>
        <w:tc>
          <w:tcPr>
            <w:tcW w:w="3828" w:type="dxa"/>
            <w:vAlign w:val="center"/>
          </w:tcPr>
          <w:p w14:paraId="752B9486" w14:textId="77777777" w:rsidR="00AC54E2" w:rsidRPr="006D68AC" w:rsidRDefault="00AC54E2" w:rsidP="00291D60">
            <w:pPr>
              <w:pStyle w:val="TAL"/>
              <w:rPr>
                <w:lang w:val="en-US" w:eastAsia="zh-CN"/>
              </w:rPr>
            </w:pPr>
            <w:r w:rsidRPr="006D68AC">
              <w:rPr>
                <w:rFonts w:hint="eastAsia"/>
              </w:rPr>
              <w:t>C</w:t>
            </w:r>
            <w:r w:rsidRPr="006D68AC">
              <w:t>ontains the QoE metric type and the corresponding QoE threshold.</w:t>
            </w:r>
          </w:p>
        </w:tc>
        <w:tc>
          <w:tcPr>
            <w:tcW w:w="1275" w:type="dxa"/>
            <w:vAlign w:val="center"/>
          </w:tcPr>
          <w:p w14:paraId="23EDC900" w14:textId="77777777" w:rsidR="00AC54E2" w:rsidRPr="006D68AC" w:rsidRDefault="00AC54E2" w:rsidP="00291D60">
            <w:pPr>
              <w:pStyle w:val="TAL"/>
              <w:rPr>
                <w:rFonts w:cs="Arial"/>
                <w:szCs w:val="18"/>
              </w:rPr>
            </w:pPr>
          </w:p>
        </w:tc>
      </w:tr>
    </w:tbl>
    <w:p w14:paraId="0D03DF5F" w14:textId="77777777" w:rsidR="00AC54E2" w:rsidRPr="006D68AC" w:rsidRDefault="00AC54E2" w:rsidP="00AC54E2"/>
    <w:p w14:paraId="56DA82CE" w14:textId="77777777" w:rsidR="00AC0B17" w:rsidRPr="006D68AC" w:rsidRDefault="00AC0B17" w:rsidP="00AC0B17">
      <w:pPr>
        <w:pStyle w:val="51"/>
        <w:rPr>
          <w:lang w:eastAsia="zh-CN"/>
        </w:rPr>
      </w:pPr>
      <w:bookmarkStart w:id="2904" w:name="_Toc168549990"/>
      <w:bookmarkStart w:id="2905" w:name="_Toc170118059"/>
      <w:bookmarkStart w:id="2906" w:name="_Toc209470141"/>
      <w:bookmarkStart w:id="2907" w:name="_Toc212114802"/>
      <w:bookmarkStart w:id="2908" w:name="_Toc215157803"/>
      <w:r w:rsidRPr="006D68AC">
        <w:lastRenderedPageBreak/>
        <w:t>6.2</w:t>
      </w:r>
      <w:r w:rsidRPr="006D68AC">
        <w:rPr>
          <w:rFonts w:hint="eastAsia"/>
          <w:lang w:eastAsia="zh-CN"/>
        </w:rPr>
        <w:t>.</w:t>
      </w:r>
      <w:r w:rsidRPr="006D68AC">
        <w:t>6.2.10</w:t>
      </w:r>
      <w:r w:rsidRPr="006D68AC">
        <w:tab/>
        <w:t xml:space="preserve">Type: </w:t>
      </w:r>
      <w:r w:rsidRPr="006D68AC">
        <w:rPr>
          <w:lang w:val="en-US"/>
        </w:rPr>
        <w:t>QoEMetric</w:t>
      </w:r>
      <w:bookmarkEnd w:id="2903"/>
      <w:bookmarkEnd w:id="2904"/>
      <w:bookmarkEnd w:id="2905"/>
      <w:bookmarkEnd w:id="2906"/>
      <w:bookmarkEnd w:id="2907"/>
      <w:bookmarkEnd w:id="2908"/>
    </w:p>
    <w:p w14:paraId="2B35AFF3" w14:textId="77777777" w:rsidR="00AC54E2" w:rsidRPr="006D68AC" w:rsidRDefault="00AC54E2" w:rsidP="00AC54E2">
      <w:pPr>
        <w:pStyle w:val="TH"/>
      </w:pPr>
      <w:bookmarkStart w:id="2909" w:name="_Toc164928132"/>
      <w:r w:rsidRPr="006D68AC">
        <w:rPr>
          <w:noProof/>
        </w:rPr>
        <w:t>Table </w:t>
      </w:r>
      <w:r w:rsidRPr="006D68AC">
        <w:t xml:space="preserve">6.2.6.2.10-1: </w:t>
      </w:r>
      <w:r w:rsidRPr="006D68AC">
        <w:rPr>
          <w:noProof/>
        </w:rPr>
        <w:t xml:space="preserve">Definition of type </w:t>
      </w:r>
      <w:r w:rsidRPr="006D68AC">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5F69C117" w14:textId="77777777" w:rsidTr="00291D60">
        <w:trPr>
          <w:jc w:val="center"/>
        </w:trPr>
        <w:tc>
          <w:tcPr>
            <w:tcW w:w="1410" w:type="dxa"/>
            <w:shd w:val="clear" w:color="auto" w:fill="C0C0C0"/>
            <w:vAlign w:val="center"/>
            <w:hideMark/>
          </w:tcPr>
          <w:p w14:paraId="45ABC32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696BCDF8" w14:textId="77777777" w:rsidR="00AC54E2" w:rsidRPr="006D68AC" w:rsidRDefault="00AC54E2" w:rsidP="00291D60">
            <w:pPr>
              <w:pStyle w:val="TAH"/>
            </w:pPr>
            <w:r w:rsidRPr="006D68AC">
              <w:t>Data type</w:t>
            </w:r>
          </w:p>
        </w:tc>
        <w:tc>
          <w:tcPr>
            <w:tcW w:w="425" w:type="dxa"/>
            <w:shd w:val="clear" w:color="auto" w:fill="C0C0C0"/>
            <w:vAlign w:val="center"/>
            <w:hideMark/>
          </w:tcPr>
          <w:p w14:paraId="67C99283" w14:textId="77777777" w:rsidR="00AC54E2" w:rsidRPr="006D68AC" w:rsidRDefault="00AC54E2" w:rsidP="00291D60">
            <w:pPr>
              <w:pStyle w:val="TAH"/>
            </w:pPr>
            <w:r w:rsidRPr="006D68AC">
              <w:t>P</w:t>
            </w:r>
          </w:p>
        </w:tc>
        <w:tc>
          <w:tcPr>
            <w:tcW w:w="1134" w:type="dxa"/>
            <w:shd w:val="clear" w:color="auto" w:fill="C0C0C0"/>
            <w:vAlign w:val="center"/>
          </w:tcPr>
          <w:p w14:paraId="3B068940" w14:textId="77777777" w:rsidR="00AC54E2" w:rsidRPr="006D68AC" w:rsidRDefault="00AC54E2" w:rsidP="00291D60">
            <w:pPr>
              <w:pStyle w:val="TAH"/>
            </w:pPr>
            <w:r w:rsidRPr="006D68AC">
              <w:t>Cardinality</w:t>
            </w:r>
          </w:p>
        </w:tc>
        <w:tc>
          <w:tcPr>
            <w:tcW w:w="3828" w:type="dxa"/>
            <w:shd w:val="clear" w:color="auto" w:fill="C0C0C0"/>
            <w:vAlign w:val="center"/>
            <w:hideMark/>
          </w:tcPr>
          <w:p w14:paraId="04CC380B"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98E9EAB"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425E181" w14:textId="77777777" w:rsidTr="00291D60">
        <w:trPr>
          <w:jc w:val="center"/>
        </w:trPr>
        <w:tc>
          <w:tcPr>
            <w:tcW w:w="1410" w:type="dxa"/>
            <w:vAlign w:val="center"/>
          </w:tcPr>
          <w:p w14:paraId="77216751" w14:textId="77777777" w:rsidR="00AC54E2" w:rsidRPr="006D68AC" w:rsidRDefault="00AC54E2" w:rsidP="00291D60">
            <w:pPr>
              <w:pStyle w:val="TAL"/>
              <w:rPr>
                <w:lang w:val="en-US" w:eastAsia="zh-CN"/>
              </w:rPr>
            </w:pPr>
            <w:r w:rsidRPr="006D68AC">
              <w:rPr>
                <w:rFonts w:hint="eastAsia"/>
                <w:lang w:val="en-US" w:eastAsia="zh-CN"/>
              </w:rPr>
              <w:t>q</w:t>
            </w:r>
            <w:r w:rsidRPr="006D68AC">
              <w:rPr>
                <w:lang w:val="en-US" w:eastAsia="zh-CN"/>
              </w:rPr>
              <w:t>oeType</w:t>
            </w:r>
          </w:p>
        </w:tc>
        <w:tc>
          <w:tcPr>
            <w:tcW w:w="1559" w:type="dxa"/>
            <w:vAlign w:val="center"/>
          </w:tcPr>
          <w:p w14:paraId="57859811" w14:textId="77777777" w:rsidR="00AC54E2" w:rsidRPr="006D68AC" w:rsidRDefault="00AC54E2" w:rsidP="00291D60">
            <w:pPr>
              <w:pStyle w:val="TAL"/>
              <w:rPr>
                <w:lang w:val="en-US" w:eastAsia="zh-CN"/>
              </w:rPr>
            </w:pPr>
            <w:r w:rsidRPr="006D68AC">
              <w:rPr>
                <w:lang w:val="en-US" w:eastAsia="zh-CN"/>
              </w:rPr>
              <w:t>QoEType</w:t>
            </w:r>
          </w:p>
        </w:tc>
        <w:tc>
          <w:tcPr>
            <w:tcW w:w="425" w:type="dxa"/>
            <w:vAlign w:val="center"/>
          </w:tcPr>
          <w:p w14:paraId="3B27B7F1" w14:textId="77777777" w:rsidR="00AC54E2" w:rsidRPr="006D68AC" w:rsidRDefault="00AC54E2" w:rsidP="00291D60">
            <w:pPr>
              <w:pStyle w:val="TAC"/>
              <w:rPr>
                <w:lang w:eastAsia="zh-CN"/>
              </w:rPr>
            </w:pPr>
            <w:r w:rsidRPr="006D68AC">
              <w:rPr>
                <w:lang w:eastAsia="zh-CN"/>
              </w:rPr>
              <w:t>M</w:t>
            </w:r>
          </w:p>
        </w:tc>
        <w:tc>
          <w:tcPr>
            <w:tcW w:w="1134" w:type="dxa"/>
            <w:vAlign w:val="center"/>
          </w:tcPr>
          <w:p w14:paraId="7DC86460"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0BBFB030" w14:textId="77777777" w:rsidR="00AC54E2" w:rsidRPr="006D68AC" w:rsidRDefault="00AC54E2" w:rsidP="00291D60">
            <w:pPr>
              <w:pStyle w:val="TAL"/>
              <w:rPr>
                <w:lang w:val="en-US" w:eastAsia="zh-CN"/>
              </w:rPr>
            </w:pPr>
            <w:r w:rsidRPr="006D68AC">
              <w:rPr>
                <w:lang w:val="en-US" w:eastAsia="zh-CN"/>
              </w:rPr>
              <w:t xml:space="preserve">Represents the QoE metric type, </w:t>
            </w:r>
            <w:r w:rsidRPr="006D68AC">
              <w:rPr>
                <w:lang w:eastAsia="zh-CN"/>
              </w:rPr>
              <w:t>e.g., latency, throughput, jitter, etc.</w:t>
            </w:r>
          </w:p>
        </w:tc>
        <w:tc>
          <w:tcPr>
            <w:tcW w:w="1275" w:type="dxa"/>
            <w:vAlign w:val="center"/>
          </w:tcPr>
          <w:p w14:paraId="53D6D7E9" w14:textId="77777777" w:rsidR="00AC54E2" w:rsidRPr="006D68AC" w:rsidRDefault="00AC54E2" w:rsidP="00291D60">
            <w:pPr>
              <w:pStyle w:val="TAL"/>
              <w:rPr>
                <w:rFonts w:cs="Arial"/>
                <w:szCs w:val="18"/>
              </w:rPr>
            </w:pPr>
          </w:p>
        </w:tc>
      </w:tr>
      <w:tr w:rsidR="00AC54E2" w:rsidRPr="006D68AC" w14:paraId="42F51223" w14:textId="77777777" w:rsidTr="00291D60">
        <w:trPr>
          <w:jc w:val="center"/>
        </w:trPr>
        <w:tc>
          <w:tcPr>
            <w:tcW w:w="1410" w:type="dxa"/>
            <w:vAlign w:val="center"/>
          </w:tcPr>
          <w:p w14:paraId="6C490639" w14:textId="77777777" w:rsidR="00AC54E2" w:rsidRPr="006D68AC" w:rsidRDefault="00AC54E2" w:rsidP="00291D60">
            <w:pPr>
              <w:pStyle w:val="TAL"/>
              <w:rPr>
                <w:lang w:val="en-US" w:eastAsia="zh-CN"/>
              </w:rPr>
            </w:pPr>
            <w:r w:rsidRPr="006D68AC">
              <w:rPr>
                <w:lang w:val="en-US" w:eastAsia="zh-CN"/>
              </w:rPr>
              <w:t>latency</w:t>
            </w:r>
          </w:p>
        </w:tc>
        <w:tc>
          <w:tcPr>
            <w:tcW w:w="1559" w:type="dxa"/>
            <w:vAlign w:val="center"/>
          </w:tcPr>
          <w:p w14:paraId="4880BC5B" w14:textId="77777777" w:rsidR="00AC54E2" w:rsidRPr="006D68AC" w:rsidRDefault="00AC54E2" w:rsidP="00291D60">
            <w:pPr>
              <w:pStyle w:val="TAL"/>
              <w:rPr>
                <w:lang w:val="en-US" w:eastAsia="zh-CN"/>
              </w:rPr>
            </w:pPr>
            <w:r w:rsidRPr="006D68AC">
              <w:rPr>
                <w:lang w:val="en-US" w:eastAsia="zh-CN"/>
              </w:rPr>
              <w:t>Float</w:t>
            </w:r>
          </w:p>
        </w:tc>
        <w:tc>
          <w:tcPr>
            <w:tcW w:w="425" w:type="dxa"/>
            <w:vAlign w:val="center"/>
          </w:tcPr>
          <w:p w14:paraId="0DC6CE72" w14:textId="77777777" w:rsidR="00AC54E2" w:rsidRPr="006D68AC" w:rsidRDefault="00AC54E2" w:rsidP="00291D60">
            <w:pPr>
              <w:pStyle w:val="TAC"/>
              <w:rPr>
                <w:lang w:eastAsia="zh-CN"/>
              </w:rPr>
            </w:pPr>
            <w:r w:rsidRPr="006D68AC">
              <w:rPr>
                <w:lang w:eastAsia="zh-CN"/>
              </w:rPr>
              <w:t>O</w:t>
            </w:r>
          </w:p>
        </w:tc>
        <w:tc>
          <w:tcPr>
            <w:tcW w:w="1134" w:type="dxa"/>
            <w:vAlign w:val="center"/>
          </w:tcPr>
          <w:p w14:paraId="1EEAA7A9"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2B2EB35F" w14:textId="77777777" w:rsidR="00AC54E2" w:rsidRPr="006D68AC" w:rsidRDefault="00AC54E2" w:rsidP="00291D60">
            <w:pPr>
              <w:pStyle w:val="TAL"/>
              <w:rPr>
                <w:lang w:val="en-US" w:eastAsia="zh-CN"/>
              </w:rPr>
            </w:pPr>
            <w:r w:rsidRPr="006D68AC">
              <w:rPr>
                <w:lang w:val="en-US" w:eastAsia="zh-CN"/>
              </w:rPr>
              <w:t xml:space="preserve">Contains the threshold average latency in milliseconds. </w:t>
            </w:r>
          </w:p>
          <w:p w14:paraId="39A40719" w14:textId="77777777" w:rsidR="00AC54E2" w:rsidRPr="006D68AC" w:rsidRDefault="00AC54E2" w:rsidP="00291D60">
            <w:pPr>
              <w:pStyle w:val="TAL"/>
              <w:rPr>
                <w:lang w:val="en-US" w:eastAsia="zh-CN"/>
              </w:rPr>
            </w:pPr>
          </w:p>
          <w:p w14:paraId="64B11DC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LATENCY".</w:t>
            </w:r>
          </w:p>
        </w:tc>
        <w:tc>
          <w:tcPr>
            <w:tcW w:w="1275" w:type="dxa"/>
            <w:vAlign w:val="center"/>
          </w:tcPr>
          <w:p w14:paraId="79D03102" w14:textId="77777777" w:rsidR="00AC54E2" w:rsidRPr="006D68AC" w:rsidRDefault="00AC54E2" w:rsidP="00291D60">
            <w:pPr>
              <w:pStyle w:val="TAL"/>
              <w:rPr>
                <w:rFonts w:cs="Arial"/>
                <w:szCs w:val="18"/>
              </w:rPr>
            </w:pPr>
          </w:p>
        </w:tc>
      </w:tr>
      <w:tr w:rsidR="00AC54E2" w:rsidRPr="006D68AC" w14:paraId="7BFD223D" w14:textId="77777777" w:rsidTr="00291D60">
        <w:trPr>
          <w:jc w:val="center"/>
        </w:trPr>
        <w:tc>
          <w:tcPr>
            <w:tcW w:w="1410" w:type="dxa"/>
            <w:vAlign w:val="center"/>
          </w:tcPr>
          <w:p w14:paraId="4EC59EA8" w14:textId="77777777" w:rsidR="00AC54E2" w:rsidRPr="006D68AC" w:rsidRDefault="00AC54E2" w:rsidP="00291D60">
            <w:pPr>
              <w:pStyle w:val="TAL"/>
              <w:rPr>
                <w:lang w:val="en-US" w:eastAsia="zh-CN"/>
              </w:rPr>
            </w:pPr>
            <w:r w:rsidRPr="006D68AC">
              <w:rPr>
                <w:lang w:val="en-US" w:eastAsia="zh-CN"/>
              </w:rPr>
              <w:t>throughput</w:t>
            </w:r>
          </w:p>
        </w:tc>
        <w:tc>
          <w:tcPr>
            <w:tcW w:w="1559" w:type="dxa"/>
            <w:vAlign w:val="center"/>
          </w:tcPr>
          <w:p w14:paraId="0E6479FC" w14:textId="77777777" w:rsidR="00AC54E2" w:rsidRPr="006D68AC" w:rsidRDefault="00AC54E2" w:rsidP="00291D60">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3FA8820D" w14:textId="77777777" w:rsidR="00AC54E2" w:rsidRPr="006D68AC" w:rsidRDefault="00AC54E2" w:rsidP="00291D60">
            <w:pPr>
              <w:pStyle w:val="TAC"/>
              <w:rPr>
                <w:lang w:eastAsia="zh-CN"/>
              </w:rPr>
            </w:pPr>
            <w:r w:rsidRPr="006D68AC">
              <w:rPr>
                <w:lang w:eastAsia="zh-CN"/>
              </w:rPr>
              <w:t>O</w:t>
            </w:r>
          </w:p>
        </w:tc>
        <w:tc>
          <w:tcPr>
            <w:tcW w:w="1134" w:type="dxa"/>
            <w:vAlign w:val="center"/>
          </w:tcPr>
          <w:p w14:paraId="3E920DD5"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04296772" w14:textId="77777777" w:rsidR="00AC54E2" w:rsidRPr="006D68AC" w:rsidRDefault="00AC54E2" w:rsidP="00291D60">
            <w:pPr>
              <w:pStyle w:val="TAL"/>
              <w:rPr>
                <w:lang w:val="en-US" w:eastAsia="zh-CN"/>
              </w:rPr>
            </w:pPr>
            <w:r w:rsidRPr="006D68AC">
              <w:rPr>
                <w:lang w:val="en-US" w:eastAsia="zh-CN"/>
              </w:rPr>
              <w:t>Contains the threshold average throughput.</w:t>
            </w:r>
          </w:p>
          <w:p w14:paraId="43722355" w14:textId="77777777" w:rsidR="00AC54E2" w:rsidRPr="006D68AC" w:rsidRDefault="00AC54E2" w:rsidP="00291D60">
            <w:pPr>
              <w:pStyle w:val="TAL"/>
              <w:rPr>
                <w:lang w:val="en-US" w:eastAsia="zh-CN"/>
              </w:rPr>
            </w:pPr>
          </w:p>
          <w:p w14:paraId="0CC2401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t>THROUGHPUT</w:t>
            </w:r>
            <w:r w:rsidRPr="006D68AC">
              <w:rPr>
                <w:lang w:eastAsia="zh-CN"/>
              </w:rPr>
              <w:t>".</w:t>
            </w:r>
          </w:p>
        </w:tc>
        <w:tc>
          <w:tcPr>
            <w:tcW w:w="1275" w:type="dxa"/>
            <w:vAlign w:val="center"/>
          </w:tcPr>
          <w:p w14:paraId="1321350E" w14:textId="77777777" w:rsidR="00AC54E2" w:rsidRPr="006D68AC" w:rsidRDefault="00AC54E2" w:rsidP="00291D60">
            <w:pPr>
              <w:pStyle w:val="TAL"/>
              <w:rPr>
                <w:rFonts w:cs="Arial"/>
                <w:szCs w:val="18"/>
              </w:rPr>
            </w:pPr>
          </w:p>
        </w:tc>
      </w:tr>
      <w:tr w:rsidR="00AC54E2" w:rsidRPr="006D68AC" w14:paraId="0FA6F84A" w14:textId="77777777" w:rsidTr="00291D60">
        <w:trPr>
          <w:jc w:val="center"/>
        </w:trPr>
        <w:tc>
          <w:tcPr>
            <w:tcW w:w="1410" w:type="dxa"/>
            <w:vAlign w:val="center"/>
          </w:tcPr>
          <w:p w14:paraId="39177B4B" w14:textId="77777777" w:rsidR="00AC54E2" w:rsidRPr="006D68AC" w:rsidRDefault="00AC54E2" w:rsidP="00291D60">
            <w:pPr>
              <w:pStyle w:val="TAL"/>
              <w:rPr>
                <w:lang w:val="en-US" w:eastAsia="zh-CN"/>
              </w:rPr>
            </w:pPr>
            <w:r w:rsidRPr="006D68AC">
              <w:rPr>
                <w:lang w:val="en-US" w:eastAsia="zh-CN"/>
              </w:rPr>
              <w:t>jitter</w:t>
            </w:r>
          </w:p>
        </w:tc>
        <w:tc>
          <w:tcPr>
            <w:tcW w:w="1559" w:type="dxa"/>
            <w:vAlign w:val="center"/>
          </w:tcPr>
          <w:p w14:paraId="54E1ACE9" w14:textId="77777777" w:rsidR="00AC54E2" w:rsidRPr="006D68AC" w:rsidRDefault="00AC54E2" w:rsidP="00291D60">
            <w:pPr>
              <w:pStyle w:val="TAL"/>
              <w:rPr>
                <w:lang w:val="en-US" w:eastAsia="zh-CN"/>
              </w:rPr>
            </w:pPr>
            <w:r w:rsidRPr="006D68AC">
              <w:rPr>
                <w:lang w:val="en-US" w:eastAsia="zh-CN"/>
              </w:rPr>
              <w:t>Uint32</w:t>
            </w:r>
          </w:p>
        </w:tc>
        <w:tc>
          <w:tcPr>
            <w:tcW w:w="425" w:type="dxa"/>
            <w:vAlign w:val="center"/>
          </w:tcPr>
          <w:p w14:paraId="70B3371D" w14:textId="77777777" w:rsidR="00AC54E2" w:rsidRPr="006D68AC" w:rsidRDefault="00AC54E2" w:rsidP="00291D60">
            <w:pPr>
              <w:pStyle w:val="TAC"/>
              <w:rPr>
                <w:lang w:eastAsia="zh-CN"/>
              </w:rPr>
            </w:pPr>
            <w:r w:rsidRPr="006D68AC">
              <w:rPr>
                <w:lang w:eastAsia="zh-CN"/>
              </w:rPr>
              <w:t>O</w:t>
            </w:r>
          </w:p>
        </w:tc>
        <w:tc>
          <w:tcPr>
            <w:tcW w:w="1134" w:type="dxa"/>
            <w:vAlign w:val="center"/>
          </w:tcPr>
          <w:p w14:paraId="265656E3"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595005F9" w14:textId="77777777" w:rsidR="00AC54E2" w:rsidRPr="006D68AC" w:rsidRDefault="00AC54E2" w:rsidP="00291D60">
            <w:pPr>
              <w:pStyle w:val="TAL"/>
              <w:rPr>
                <w:lang w:val="en-US" w:eastAsia="zh-CN"/>
              </w:rPr>
            </w:pPr>
            <w:r w:rsidRPr="006D68AC">
              <w:rPr>
                <w:lang w:val="en-US" w:eastAsia="zh-CN"/>
              </w:rPr>
              <w:t>Contains the threshold average jitter.</w:t>
            </w:r>
          </w:p>
          <w:p w14:paraId="6E02148B" w14:textId="77777777" w:rsidR="00AC54E2" w:rsidRPr="006D68AC" w:rsidRDefault="00AC54E2" w:rsidP="00291D60">
            <w:pPr>
              <w:pStyle w:val="TAL"/>
              <w:rPr>
                <w:lang w:val="en-US" w:eastAsia="zh-CN"/>
              </w:rPr>
            </w:pPr>
          </w:p>
          <w:p w14:paraId="60DB18B2"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JITTER".</w:t>
            </w:r>
          </w:p>
        </w:tc>
        <w:tc>
          <w:tcPr>
            <w:tcW w:w="1275" w:type="dxa"/>
            <w:vAlign w:val="center"/>
          </w:tcPr>
          <w:p w14:paraId="504F5CC6" w14:textId="77777777" w:rsidR="00AC54E2" w:rsidRPr="006D68AC" w:rsidRDefault="00AC54E2" w:rsidP="00291D60">
            <w:pPr>
              <w:pStyle w:val="TAL"/>
              <w:rPr>
                <w:rFonts w:cs="Arial"/>
                <w:szCs w:val="18"/>
              </w:rPr>
            </w:pPr>
          </w:p>
        </w:tc>
      </w:tr>
      <w:tr w:rsidR="00AC54E2" w:rsidRPr="006D68AC" w14:paraId="3618D73B" w14:textId="77777777" w:rsidTr="00291D60">
        <w:trPr>
          <w:jc w:val="center"/>
        </w:trPr>
        <w:tc>
          <w:tcPr>
            <w:tcW w:w="1410" w:type="dxa"/>
            <w:vAlign w:val="center"/>
          </w:tcPr>
          <w:p w14:paraId="138FF8FD" w14:textId="77777777" w:rsidR="00AC54E2" w:rsidRPr="006D68AC" w:rsidRDefault="00AC54E2" w:rsidP="00291D60">
            <w:pPr>
              <w:pStyle w:val="TAL"/>
              <w:rPr>
                <w:lang w:val="en-US" w:eastAsia="zh-CN"/>
              </w:rPr>
            </w:pPr>
            <w:r w:rsidRPr="006D68AC">
              <w:t>av</w:t>
            </w:r>
            <w:r w:rsidRPr="006D68AC">
              <w:rPr>
                <w:rFonts w:hint="eastAsia"/>
                <w:lang w:eastAsia="zh-CN"/>
              </w:rPr>
              <w:t>g</w:t>
            </w:r>
            <w:r w:rsidRPr="006D68AC">
              <w:t>PacketLossRate</w:t>
            </w:r>
          </w:p>
        </w:tc>
        <w:tc>
          <w:tcPr>
            <w:tcW w:w="1559" w:type="dxa"/>
            <w:vAlign w:val="center"/>
          </w:tcPr>
          <w:p w14:paraId="154FCE0A" w14:textId="77777777" w:rsidR="00AC54E2" w:rsidRPr="006D68AC" w:rsidRDefault="00AC54E2" w:rsidP="00291D60">
            <w:pPr>
              <w:pStyle w:val="TAL"/>
              <w:rPr>
                <w:lang w:val="en-US" w:eastAsia="zh-CN"/>
              </w:rPr>
            </w:pPr>
            <w:r w:rsidRPr="006D68AC">
              <w:t>PacketLossRate</w:t>
            </w:r>
          </w:p>
        </w:tc>
        <w:tc>
          <w:tcPr>
            <w:tcW w:w="425" w:type="dxa"/>
            <w:vAlign w:val="center"/>
          </w:tcPr>
          <w:p w14:paraId="31A01E17" w14:textId="77777777" w:rsidR="00AC54E2" w:rsidRPr="006D68AC" w:rsidRDefault="00AC54E2" w:rsidP="00291D60">
            <w:pPr>
              <w:pStyle w:val="TAC"/>
              <w:rPr>
                <w:lang w:eastAsia="zh-CN"/>
              </w:rPr>
            </w:pPr>
            <w:r w:rsidRPr="006D68AC">
              <w:rPr>
                <w:lang w:eastAsia="zh-CN"/>
              </w:rPr>
              <w:t>O</w:t>
            </w:r>
          </w:p>
        </w:tc>
        <w:tc>
          <w:tcPr>
            <w:tcW w:w="1134" w:type="dxa"/>
            <w:vAlign w:val="center"/>
          </w:tcPr>
          <w:p w14:paraId="66AF24A1" w14:textId="77777777" w:rsidR="00AC54E2" w:rsidRPr="006D68AC" w:rsidRDefault="00AC54E2" w:rsidP="00291D60">
            <w:pPr>
              <w:pStyle w:val="TAC"/>
              <w:rPr>
                <w:lang w:eastAsia="zh-CN"/>
              </w:rPr>
            </w:pPr>
            <w:r w:rsidRPr="006D68AC">
              <w:t>0..1</w:t>
            </w:r>
          </w:p>
        </w:tc>
        <w:tc>
          <w:tcPr>
            <w:tcW w:w="3828" w:type="dxa"/>
            <w:vAlign w:val="center"/>
          </w:tcPr>
          <w:p w14:paraId="681D313E" w14:textId="77777777" w:rsidR="00AC54E2" w:rsidRPr="006D68AC" w:rsidRDefault="00AC54E2" w:rsidP="00291D60">
            <w:pPr>
              <w:pStyle w:val="TAL"/>
            </w:pPr>
            <w:r w:rsidRPr="006D68AC">
              <w:t>Contains the threshold average Packet Loss Rate.</w:t>
            </w:r>
          </w:p>
          <w:p w14:paraId="42F701EC" w14:textId="77777777" w:rsidR="00AC54E2" w:rsidRPr="006D68AC" w:rsidRDefault="00AC54E2" w:rsidP="00291D60">
            <w:pPr>
              <w:pStyle w:val="TAL"/>
              <w:rPr>
                <w:rFonts w:cs="Arial"/>
                <w:szCs w:val="18"/>
              </w:rPr>
            </w:pPr>
          </w:p>
          <w:p w14:paraId="191191E1"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AVG_PKT_LOSS_RATE".</w:t>
            </w:r>
          </w:p>
        </w:tc>
        <w:tc>
          <w:tcPr>
            <w:tcW w:w="1275" w:type="dxa"/>
            <w:vAlign w:val="center"/>
          </w:tcPr>
          <w:p w14:paraId="521621BB" w14:textId="77777777" w:rsidR="00AC54E2" w:rsidRPr="006D68AC" w:rsidRDefault="00AC54E2" w:rsidP="00291D60">
            <w:pPr>
              <w:pStyle w:val="TAL"/>
              <w:rPr>
                <w:rFonts w:cs="Arial"/>
                <w:szCs w:val="18"/>
              </w:rPr>
            </w:pPr>
          </w:p>
        </w:tc>
      </w:tr>
      <w:tr w:rsidR="00AC54E2" w:rsidRPr="006D68AC" w14:paraId="2331A689" w14:textId="77777777" w:rsidTr="00291D60">
        <w:trPr>
          <w:jc w:val="center"/>
        </w:trPr>
        <w:tc>
          <w:tcPr>
            <w:tcW w:w="1410" w:type="dxa"/>
            <w:vAlign w:val="center"/>
          </w:tcPr>
          <w:p w14:paraId="7205B32B" w14:textId="77777777" w:rsidR="00AC54E2" w:rsidRPr="006D68AC" w:rsidRDefault="00AC54E2" w:rsidP="00291D60">
            <w:pPr>
              <w:pStyle w:val="TAL"/>
              <w:rPr>
                <w:lang w:val="en-US" w:eastAsia="zh-CN"/>
              </w:rPr>
            </w:pPr>
            <w:r w:rsidRPr="006D68AC">
              <w:t>maxPacketLossRate</w:t>
            </w:r>
          </w:p>
        </w:tc>
        <w:tc>
          <w:tcPr>
            <w:tcW w:w="1559" w:type="dxa"/>
            <w:vAlign w:val="center"/>
          </w:tcPr>
          <w:p w14:paraId="5FB7766D" w14:textId="77777777" w:rsidR="00AC54E2" w:rsidRPr="006D68AC" w:rsidRDefault="00AC54E2" w:rsidP="00291D60">
            <w:pPr>
              <w:pStyle w:val="TAL"/>
              <w:rPr>
                <w:lang w:val="en-US" w:eastAsia="zh-CN"/>
              </w:rPr>
            </w:pPr>
            <w:r w:rsidRPr="006D68AC">
              <w:t>PacketLossRate</w:t>
            </w:r>
          </w:p>
        </w:tc>
        <w:tc>
          <w:tcPr>
            <w:tcW w:w="425" w:type="dxa"/>
            <w:vAlign w:val="center"/>
          </w:tcPr>
          <w:p w14:paraId="1C470C8A" w14:textId="77777777" w:rsidR="00AC54E2" w:rsidRPr="006D68AC" w:rsidRDefault="00AC54E2" w:rsidP="00291D60">
            <w:pPr>
              <w:pStyle w:val="TAC"/>
              <w:rPr>
                <w:lang w:eastAsia="zh-CN"/>
              </w:rPr>
            </w:pPr>
            <w:r w:rsidRPr="006D68AC">
              <w:rPr>
                <w:lang w:eastAsia="zh-CN"/>
              </w:rPr>
              <w:t>O</w:t>
            </w:r>
          </w:p>
        </w:tc>
        <w:tc>
          <w:tcPr>
            <w:tcW w:w="1134" w:type="dxa"/>
            <w:vAlign w:val="center"/>
          </w:tcPr>
          <w:p w14:paraId="6CB8D4E9" w14:textId="77777777" w:rsidR="00AC54E2" w:rsidRPr="006D68AC" w:rsidRDefault="00AC54E2" w:rsidP="00291D60">
            <w:pPr>
              <w:pStyle w:val="TAC"/>
              <w:rPr>
                <w:lang w:eastAsia="zh-CN"/>
              </w:rPr>
            </w:pPr>
            <w:r w:rsidRPr="006D68AC">
              <w:t>0..1</w:t>
            </w:r>
          </w:p>
        </w:tc>
        <w:tc>
          <w:tcPr>
            <w:tcW w:w="3828" w:type="dxa"/>
            <w:vAlign w:val="center"/>
          </w:tcPr>
          <w:p w14:paraId="09CCD321" w14:textId="77777777" w:rsidR="00AC54E2" w:rsidRPr="006D68AC" w:rsidRDefault="00AC54E2" w:rsidP="00291D60">
            <w:pPr>
              <w:pStyle w:val="TAL"/>
            </w:pPr>
            <w:r w:rsidRPr="006D68AC">
              <w:t>Contains the threshold maximum Packet Loss Rate.</w:t>
            </w:r>
          </w:p>
          <w:p w14:paraId="11CC3C6F" w14:textId="77777777" w:rsidR="00AC54E2" w:rsidRPr="006D68AC" w:rsidRDefault="00AC54E2" w:rsidP="00291D60">
            <w:pPr>
              <w:pStyle w:val="TAL"/>
              <w:rPr>
                <w:rFonts w:cs="Arial"/>
                <w:szCs w:val="18"/>
              </w:rPr>
            </w:pPr>
          </w:p>
          <w:p w14:paraId="63371E94"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MAX_PKT_LOSS_RATE".</w:t>
            </w:r>
          </w:p>
        </w:tc>
        <w:tc>
          <w:tcPr>
            <w:tcW w:w="1275" w:type="dxa"/>
            <w:vAlign w:val="center"/>
          </w:tcPr>
          <w:p w14:paraId="549CECB4" w14:textId="77777777" w:rsidR="00AC54E2" w:rsidRPr="006D68AC" w:rsidRDefault="00AC54E2" w:rsidP="00291D60">
            <w:pPr>
              <w:pStyle w:val="TAL"/>
              <w:rPr>
                <w:rFonts w:cs="Arial"/>
                <w:szCs w:val="18"/>
              </w:rPr>
            </w:pPr>
          </w:p>
        </w:tc>
      </w:tr>
      <w:tr w:rsidR="00AC54E2" w:rsidRPr="006D68AC" w14:paraId="0A0C3533" w14:textId="77777777" w:rsidTr="00291D60">
        <w:trPr>
          <w:jc w:val="center"/>
        </w:trPr>
        <w:tc>
          <w:tcPr>
            <w:tcW w:w="9631" w:type="dxa"/>
            <w:gridSpan w:val="6"/>
            <w:vAlign w:val="center"/>
          </w:tcPr>
          <w:p w14:paraId="42CE93E3" w14:textId="3575D114" w:rsidR="00AC54E2" w:rsidRPr="006D68AC" w:rsidRDefault="00AC54E2" w:rsidP="00291D60">
            <w:pPr>
              <w:pStyle w:val="TAN"/>
            </w:pPr>
            <w:r w:rsidRPr="006D68AC">
              <w:t>NOTE:</w:t>
            </w:r>
            <w:r w:rsidRPr="006D68AC">
              <w:tab/>
              <w:t>The attributes "</w:t>
            </w:r>
            <w:r w:rsidRPr="006D68AC">
              <w:rPr>
                <w:lang w:val="en-US" w:eastAsia="zh-CN"/>
              </w:rPr>
              <w:t>latency", "throughput", "jitter", "</w:t>
            </w:r>
            <w:r w:rsidRPr="006D68AC">
              <w:t>av</w:t>
            </w:r>
            <w:r w:rsidRPr="006D68AC">
              <w:rPr>
                <w:rFonts w:hint="eastAsia"/>
                <w:lang w:eastAsia="zh-CN"/>
              </w:rPr>
              <w:t>g</w:t>
            </w:r>
            <w:r w:rsidRPr="006D68AC">
              <w:t>PacketLossRate" and "maxPacketLossRate"</w:t>
            </w:r>
            <w:r w:rsidRPr="006D68AC">
              <w:rPr>
                <w:lang w:val="en-US" w:eastAsia="zh-CN"/>
              </w:rPr>
              <w:t xml:space="preserve"> </w:t>
            </w:r>
            <w:r w:rsidRPr="006D68AC">
              <w:rPr>
                <w:rFonts w:hint="eastAsia"/>
                <w:lang w:eastAsia="zh-CN"/>
              </w:rPr>
              <w:t>a</w:t>
            </w:r>
            <w:r w:rsidRPr="006D68AC">
              <w:t>re mutually exclusive. Either one of them may be present.</w:t>
            </w:r>
          </w:p>
        </w:tc>
      </w:tr>
    </w:tbl>
    <w:p w14:paraId="11618ED1" w14:textId="77777777" w:rsidR="00AC54E2" w:rsidRPr="006D68AC" w:rsidRDefault="00AC54E2" w:rsidP="00AC54E2">
      <w:pPr>
        <w:rPr>
          <w:lang w:val="en-US"/>
        </w:rPr>
      </w:pPr>
    </w:p>
    <w:p w14:paraId="162BF2AB" w14:textId="77777777" w:rsidR="00AC0B17" w:rsidRPr="006D68AC" w:rsidRDefault="00AC0B17" w:rsidP="00AC0B17">
      <w:pPr>
        <w:pStyle w:val="51"/>
      </w:pPr>
      <w:bookmarkStart w:id="2910" w:name="_Toc168549991"/>
      <w:bookmarkStart w:id="2911" w:name="_Toc170118060"/>
      <w:bookmarkStart w:id="2912" w:name="_Toc209470142"/>
      <w:bookmarkStart w:id="2913" w:name="_Toc212114803"/>
      <w:bookmarkStart w:id="2914" w:name="_Toc215157804"/>
      <w:r w:rsidRPr="006D68AC">
        <w:rPr>
          <w:noProof/>
          <w:lang w:eastAsia="zh-CN"/>
        </w:rPr>
        <w:t>6.2.6.2</w:t>
      </w:r>
      <w:r w:rsidRPr="006D68AC">
        <w:t>.11</w:t>
      </w:r>
      <w:r w:rsidRPr="006D68AC">
        <w:tab/>
        <w:t>Type: QoEMetricsReportNotif</w:t>
      </w:r>
      <w:bookmarkEnd w:id="2909"/>
      <w:bookmarkEnd w:id="2910"/>
      <w:bookmarkEnd w:id="2911"/>
      <w:bookmarkEnd w:id="2912"/>
      <w:bookmarkEnd w:id="2913"/>
      <w:bookmarkEnd w:id="2914"/>
    </w:p>
    <w:p w14:paraId="1B83B3BD" w14:textId="77777777" w:rsidR="00AC54E2" w:rsidRPr="006D68AC" w:rsidRDefault="00AC54E2" w:rsidP="00AC54E2">
      <w:pPr>
        <w:pStyle w:val="TH"/>
      </w:pPr>
      <w:bookmarkStart w:id="2915" w:name="_Toc164928133"/>
      <w:r w:rsidRPr="006D68AC">
        <w:rPr>
          <w:noProof/>
        </w:rPr>
        <w:t>Table </w:t>
      </w:r>
      <w:r w:rsidRPr="006D68AC">
        <w:rPr>
          <w:noProof/>
          <w:lang w:eastAsia="zh-CN"/>
        </w:rPr>
        <w:t>6.2.6.2</w:t>
      </w:r>
      <w:r w:rsidRPr="006D68AC">
        <w:t xml:space="preserve">.11-1: </w:t>
      </w:r>
      <w:r w:rsidRPr="006D68AC">
        <w:rPr>
          <w:noProof/>
        </w:rPr>
        <w:t xml:space="preserve">Definition of type </w:t>
      </w:r>
      <w:r w:rsidRPr="006D68AC">
        <w:t>QoEMetricsReportNotif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7D3A4295" w14:textId="77777777" w:rsidTr="00291D60">
        <w:trPr>
          <w:jc w:val="center"/>
        </w:trPr>
        <w:tc>
          <w:tcPr>
            <w:tcW w:w="1555" w:type="dxa"/>
            <w:shd w:val="clear" w:color="auto" w:fill="C0C0C0"/>
            <w:vAlign w:val="center"/>
            <w:hideMark/>
          </w:tcPr>
          <w:p w14:paraId="26931D66" w14:textId="77777777" w:rsidR="00AC54E2" w:rsidRPr="006D68AC" w:rsidRDefault="00AC54E2" w:rsidP="00291D60">
            <w:pPr>
              <w:pStyle w:val="TAH"/>
            </w:pPr>
            <w:r w:rsidRPr="006D68AC">
              <w:t>Attribute name</w:t>
            </w:r>
          </w:p>
        </w:tc>
        <w:tc>
          <w:tcPr>
            <w:tcW w:w="1417" w:type="dxa"/>
            <w:shd w:val="clear" w:color="auto" w:fill="C0C0C0"/>
            <w:vAlign w:val="center"/>
            <w:hideMark/>
          </w:tcPr>
          <w:p w14:paraId="74DB8D52" w14:textId="77777777" w:rsidR="00AC54E2" w:rsidRPr="006D68AC" w:rsidRDefault="00AC54E2" w:rsidP="00291D60">
            <w:pPr>
              <w:pStyle w:val="TAH"/>
            </w:pPr>
            <w:r w:rsidRPr="006D68AC">
              <w:t>Data type</w:t>
            </w:r>
          </w:p>
        </w:tc>
        <w:tc>
          <w:tcPr>
            <w:tcW w:w="425" w:type="dxa"/>
            <w:shd w:val="clear" w:color="auto" w:fill="C0C0C0"/>
            <w:vAlign w:val="center"/>
            <w:hideMark/>
          </w:tcPr>
          <w:p w14:paraId="25C976A1" w14:textId="77777777" w:rsidR="00AC54E2" w:rsidRPr="006D68AC" w:rsidRDefault="00AC54E2" w:rsidP="00291D60">
            <w:pPr>
              <w:pStyle w:val="TAH"/>
            </w:pPr>
            <w:r w:rsidRPr="006D68AC">
              <w:t>P</w:t>
            </w:r>
          </w:p>
        </w:tc>
        <w:tc>
          <w:tcPr>
            <w:tcW w:w="1134" w:type="dxa"/>
            <w:shd w:val="clear" w:color="auto" w:fill="C0C0C0"/>
            <w:vAlign w:val="center"/>
          </w:tcPr>
          <w:p w14:paraId="3CD8D16F" w14:textId="77777777" w:rsidR="00AC54E2" w:rsidRPr="006D68AC" w:rsidRDefault="00AC54E2" w:rsidP="00291D60">
            <w:pPr>
              <w:pStyle w:val="TAH"/>
            </w:pPr>
            <w:r w:rsidRPr="006D68AC">
              <w:t>Cardinality</w:t>
            </w:r>
          </w:p>
        </w:tc>
        <w:tc>
          <w:tcPr>
            <w:tcW w:w="3686" w:type="dxa"/>
            <w:shd w:val="clear" w:color="auto" w:fill="C0C0C0"/>
            <w:vAlign w:val="center"/>
            <w:hideMark/>
          </w:tcPr>
          <w:p w14:paraId="64E76C15"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1D2A5CE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56BE07A1" w14:textId="77777777" w:rsidTr="00291D60">
        <w:trPr>
          <w:jc w:val="center"/>
        </w:trPr>
        <w:tc>
          <w:tcPr>
            <w:tcW w:w="1555" w:type="dxa"/>
            <w:vAlign w:val="center"/>
          </w:tcPr>
          <w:p w14:paraId="3F195154" w14:textId="77777777" w:rsidR="00AC54E2" w:rsidRPr="006D68AC" w:rsidRDefault="00AC54E2" w:rsidP="00291D60">
            <w:pPr>
              <w:pStyle w:val="TAL"/>
            </w:pPr>
            <w:r w:rsidRPr="006D68AC">
              <w:rPr>
                <w:lang w:val="en-US"/>
              </w:rPr>
              <w:t>n</w:t>
            </w:r>
            <w:r w:rsidRPr="006D68AC">
              <w:t>otifCorrId</w:t>
            </w:r>
          </w:p>
        </w:tc>
        <w:tc>
          <w:tcPr>
            <w:tcW w:w="1417" w:type="dxa"/>
            <w:vAlign w:val="center"/>
          </w:tcPr>
          <w:p w14:paraId="4951DF74" w14:textId="77777777" w:rsidR="00AC54E2" w:rsidRPr="006D68AC" w:rsidRDefault="00AC54E2" w:rsidP="00291D60">
            <w:pPr>
              <w:pStyle w:val="TAL"/>
            </w:pPr>
            <w:r w:rsidRPr="006D68AC">
              <w:rPr>
                <w:rFonts w:hint="eastAsia"/>
              </w:rPr>
              <w:t>s</w:t>
            </w:r>
            <w:r w:rsidRPr="006D68AC">
              <w:t>tring</w:t>
            </w:r>
          </w:p>
        </w:tc>
        <w:tc>
          <w:tcPr>
            <w:tcW w:w="425" w:type="dxa"/>
            <w:vAlign w:val="center"/>
          </w:tcPr>
          <w:p w14:paraId="64F63A1B" w14:textId="77777777" w:rsidR="00AC54E2" w:rsidRPr="006D68AC" w:rsidRDefault="00AC54E2" w:rsidP="00291D60">
            <w:pPr>
              <w:pStyle w:val="TAC"/>
            </w:pPr>
            <w:r w:rsidRPr="006D68AC">
              <w:rPr>
                <w:lang w:eastAsia="zh-CN"/>
              </w:rPr>
              <w:t>M</w:t>
            </w:r>
          </w:p>
        </w:tc>
        <w:tc>
          <w:tcPr>
            <w:tcW w:w="1134" w:type="dxa"/>
            <w:vAlign w:val="center"/>
          </w:tcPr>
          <w:p w14:paraId="55201D43" w14:textId="03E2A9DC" w:rsidR="00AC54E2" w:rsidRPr="006D68AC" w:rsidRDefault="00AC54E2" w:rsidP="00291D60">
            <w:pPr>
              <w:pStyle w:val="TAC"/>
            </w:pPr>
            <w:r w:rsidRPr="006D68AC">
              <w:t>1</w:t>
            </w:r>
          </w:p>
        </w:tc>
        <w:tc>
          <w:tcPr>
            <w:tcW w:w="3686" w:type="dxa"/>
            <w:vAlign w:val="center"/>
          </w:tcPr>
          <w:p w14:paraId="4C0F6C0E" w14:textId="77777777" w:rsidR="00AC54E2" w:rsidRPr="006D68AC" w:rsidRDefault="00AC54E2" w:rsidP="00291D60">
            <w:pPr>
              <w:pStyle w:val="TAL"/>
            </w:pPr>
            <w:r w:rsidRPr="006D68AC">
              <w:t>Contains the notification correlation Id for the subscription of QoE Metrics.</w:t>
            </w:r>
          </w:p>
        </w:tc>
        <w:tc>
          <w:tcPr>
            <w:tcW w:w="1307" w:type="dxa"/>
            <w:vAlign w:val="center"/>
          </w:tcPr>
          <w:p w14:paraId="06B13154" w14:textId="77777777" w:rsidR="00AC54E2" w:rsidRPr="006D68AC" w:rsidRDefault="00AC54E2" w:rsidP="00291D60">
            <w:pPr>
              <w:pStyle w:val="TAL"/>
              <w:rPr>
                <w:rFonts w:cs="Arial"/>
                <w:szCs w:val="18"/>
              </w:rPr>
            </w:pPr>
          </w:p>
        </w:tc>
      </w:tr>
      <w:tr w:rsidR="00AC54E2" w:rsidRPr="006D68AC" w14:paraId="3212F902" w14:textId="77777777" w:rsidTr="00291D60">
        <w:trPr>
          <w:jc w:val="center"/>
        </w:trPr>
        <w:tc>
          <w:tcPr>
            <w:tcW w:w="1555" w:type="dxa"/>
            <w:vAlign w:val="center"/>
          </w:tcPr>
          <w:p w14:paraId="53379A75" w14:textId="77777777" w:rsidR="00AC54E2" w:rsidRPr="006D68AC" w:rsidRDefault="00AC54E2" w:rsidP="00291D60">
            <w:pPr>
              <w:pStyle w:val="TAL"/>
            </w:pPr>
            <w:r w:rsidRPr="006D68AC">
              <w:t>qoEMetricsReport</w:t>
            </w:r>
          </w:p>
        </w:tc>
        <w:tc>
          <w:tcPr>
            <w:tcW w:w="1417" w:type="dxa"/>
            <w:vAlign w:val="center"/>
          </w:tcPr>
          <w:p w14:paraId="172D54B8" w14:textId="77777777" w:rsidR="00AC54E2" w:rsidRPr="006D68AC" w:rsidRDefault="00AC54E2" w:rsidP="00291D60">
            <w:pPr>
              <w:pStyle w:val="TAL"/>
            </w:pPr>
            <w:r w:rsidRPr="006D68AC">
              <w:t>QoEMetricsReport</w:t>
            </w:r>
          </w:p>
        </w:tc>
        <w:tc>
          <w:tcPr>
            <w:tcW w:w="425" w:type="dxa"/>
            <w:vAlign w:val="center"/>
          </w:tcPr>
          <w:p w14:paraId="4117E4FF" w14:textId="77777777" w:rsidR="00AC54E2" w:rsidRPr="006D68AC" w:rsidRDefault="00AC54E2" w:rsidP="00291D60">
            <w:pPr>
              <w:pStyle w:val="TAC"/>
            </w:pPr>
            <w:r w:rsidRPr="006D68AC">
              <w:rPr>
                <w:lang w:eastAsia="zh-CN"/>
              </w:rPr>
              <w:t>M</w:t>
            </w:r>
          </w:p>
        </w:tc>
        <w:tc>
          <w:tcPr>
            <w:tcW w:w="1134" w:type="dxa"/>
            <w:vAlign w:val="center"/>
          </w:tcPr>
          <w:p w14:paraId="4CB8CF6C" w14:textId="77777777" w:rsidR="00AC54E2" w:rsidRPr="006D68AC" w:rsidRDefault="00AC54E2" w:rsidP="00291D60">
            <w:pPr>
              <w:pStyle w:val="TAC"/>
            </w:pPr>
            <w:r w:rsidRPr="006D68AC">
              <w:rPr>
                <w:lang w:eastAsia="zh-CN"/>
              </w:rPr>
              <w:t>1</w:t>
            </w:r>
          </w:p>
        </w:tc>
        <w:tc>
          <w:tcPr>
            <w:tcW w:w="3686" w:type="dxa"/>
            <w:vAlign w:val="center"/>
          </w:tcPr>
          <w:p w14:paraId="68FA3255" w14:textId="77777777" w:rsidR="00AC54E2" w:rsidRPr="006D68AC" w:rsidRDefault="00AC54E2" w:rsidP="00291D60">
            <w:pPr>
              <w:pStyle w:val="TAL"/>
            </w:pPr>
            <w:r w:rsidRPr="006D68AC">
              <w:rPr>
                <w:rFonts w:hint="eastAsia"/>
              </w:rPr>
              <w:t>C</w:t>
            </w:r>
            <w:r w:rsidRPr="006D68AC">
              <w:t>ontains the QoE metric report.</w:t>
            </w:r>
          </w:p>
        </w:tc>
        <w:tc>
          <w:tcPr>
            <w:tcW w:w="1307" w:type="dxa"/>
            <w:vAlign w:val="center"/>
          </w:tcPr>
          <w:p w14:paraId="6169C763" w14:textId="77777777" w:rsidR="00AC54E2" w:rsidRPr="006D68AC" w:rsidRDefault="00AC54E2" w:rsidP="00291D60">
            <w:pPr>
              <w:pStyle w:val="TAL"/>
              <w:rPr>
                <w:rFonts w:cs="Arial"/>
                <w:szCs w:val="18"/>
              </w:rPr>
            </w:pPr>
          </w:p>
        </w:tc>
      </w:tr>
    </w:tbl>
    <w:p w14:paraId="1CE7859D" w14:textId="77777777" w:rsidR="00AC54E2" w:rsidRPr="006D68AC" w:rsidRDefault="00AC54E2" w:rsidP="00AC54E2">
      <w:pPr>
        <w:rPr>
          <w:lang w:val="en-US"/>
        </w:rPr>
      </w:pPr>
    </w:p>
    <w:p w14:paraId="0271FF40" w14:textId="77777777" w:rsidR="00AC0B17" w:rsidRPr="006D68AC" w:rsidRDefault="00AC0B17" w:rsidP="00AC0B17">
      <w:pPr>
        <w:pStyle w:val="41"/>
        <w:rPr>
          <w:lang w:val="en-US"/>
        </w:rPr>
      </w:pPr>
      <w:bookmarkStart w:id="2916" w:name="_Toc168549992"/>
      <w:bookmarkStart w:id="2917" w:name="_Toc170118061"/>
      <w:bookmarkStart w:id="2918" w:name="_Toc209470143"/>
      <w:bookmarkStart w:id="2919" w:name="_Toc212114804"/>
      <w:bookmarkStart w:id="2920" w:name="_Toc215157805"/>
      <w:r w:rsidRPr="006D68AC">
        <w:rPr>
          <w:noProof/>
          <w:lang w:eastAsia="zh-CN"/>
        </w:rPr>
        <w:t>6.2</w:t>
      </w:r>
      <w:r w:rsidRPr="006D68AC">
        <w:rPr>
          <w:lang w:val="en-US"/>
        </w:rPr>
        <w:t>.6.3</w:t>
      </w:r>
      <w:r w:rsidRPr="006D68AC">
        <w:rPr>
          <w:lang w:val="en-US"/>
        </w:rPr>
        <w:tab/>
        <w:t>Simple data types and enumerations</w:t>
      </w:r>
      <w:bookmarkEnd w:id="2915"/>
      <w:bookmarkEnd w:id="2916"/>
      <w:bookmarkEnd w:id="2917"/>
      <w:bookmarkEnd w:id="2918"/>
      <w:bookmarkEnd w:id="2919"/>
      <w:bookmarkEnd w:id="2920"/>
    </w:p>
    <w:p w14:paraId="6A59F43E" w14:textId="77777777" w:rsidR="00AC0B17" w:rsidRPr="006D68AC" w:rsidRDefault="00AC0B17" w:rsidP="00AC0B17">
      <w:pPr>
        <w:pStyle w:val="51"/>
      </w:pPr>
      <w:bookmarkStart w:id="2921" w:name="_Toc164928134"/>
      <w:bookmarkStart w:id="2922" w:name="_Toc168549993"/>
      <w:bookmarkStart w:id="2923" w:name="_Toc170118062"/>
      <w:bookmarkStart w:id="2924" w:name="_Toc209470144"/>
      <w:bookmarkStart w:id="2925" w:name="_Toc212114805"/>
      <w:bookmarkStart w:id="2926" w:name="_Toc215157806"/>
      <w:r w:rsidRPr="006D68AC">
        <w:rPr>
          <w:noProof/>
          <w:lang w:eastAsia="zh-CN"/>
        </w:rPr>
        <w:t>6.2</w:t>
      </w:r>
      <w:r w:rsidRPr="006D68AC">
        <w:t>.6.3.1</w:t>
      </w:r>
      <w:r w:rsidRPr="006D68AC">
        <w:tab/>
        <w:t>Introduction</w:t>
      </w:r>
      <w:bookmarkEnd w:id="2921"/>
      <w:bookmarkEnd w:id="2922"/>
      <w:bookmarkEnd w:id="2923"/>
      <w:bookmarkEnd w:id="2924"/>
      <w:bookmarkEnd w:id="2925"/>
      <w:bookmarkEnd w:id="2926"/>
    </w:p>
    <w:p w14:paraId="17FBDEFF" w14:textId="77777777" w:rsidR="00AC0B17" w:rsidRPr="006D68AC" w:rsidRDefault="00AC0B17" w:rsidP="00AC0B17">
      <w:r w:rsidRPr="006D68AC">
        <w:t>This clause defines simple data types and enumerations that can be referenced from data structures defined in the previous clauses.</w:t>
      </w:r>
    </w:p>
    <w:p w14:paraId="34A69968" w14:textId="77777777" w:rsidR="00AC0B17" w:rsidRPr="006D68AC" w:rsidRDefault="00AC0B17" w:rsidP="00AC0B17">
      <w:pPr>
        <w:pStyle w:val="51"/>
      </w:pPr>
      <w:bookmarkStart w:id="2927" w:name="_Toc164928135"/>
      <w:bookmarkStart w:id="2928" w:name="_Toc168549994"/>
      <w:bookmarkStart w:id="2929" w:name="_Toc170118063"/>
      <w:bookmarkStart w:id="2930" w:name="_Toc209470145"/>
      <w:bookmarkStart w:id="2931" w:name="_Toc212114806"/>
      <w:bookmarkStart w:id="2932" w:name="_Toc215157807"/>
      <w:r w:rsidRPr="006D68AC">
        <w:rPr>
          <w:noProof/>
          <w:lang w:eastAsia="zh-CN"/>
        </w:rPr>
        <w:t>6.2</w:t>
      </w:r>
      <w:r w:rsidRPr="006D68AC">
        <w:t>.6.3.2</w:t>
      </w:r>
      <w:r w:rsidRPr="006D68AC">
        <w:tab/>
        <w:t>Simple data types</w:t>
      </w:r>
      <w:bookmarkEnd w:id="2927"/>
      <w:bookmarkEnd w:id="2928"/>
      <w:bookmarkEnd w:id="2929"/>
      <w:bookmarkEnd w:id="2930"/>
      <w:bookmarkEnd w:id="2931"/>
      <w:bookmarkEnd w:id="2932"/>
    </w:p>
    <w:p w14:paraId="7657EA2B" w14:textId="77777777" w:rsidR="00AC0B17" w:rsidRPr="006D68AC" w:rsidRDefault="00AC0B17" w:rsidP="00AC0B17">
      <w:r w:rsidRPr="006D68AC">
        <w:t>The simple data types defined in table </w:t>
      </w:r>
      <w:r w:rsidRPr="006D68AC">
        <w:rPr>
          <w:noProof/>
          <w:lang w:eastAsia="zh-CN"/>
        </w:rPr>
        <w:t>6.2</w:t>
      </w:r>
      <w:r w:rsidRPr="006D68AC">
        <w:t>.6.3.2-1 shall be supported.</w:t>
      </w:r>
    </w:p>
    <w:p w14:paraId="25BF6716" w14:textId="77777777" w:rsidR="00AC0B17" w:rsidRPr="006D68AC" w:rsidRDefault="00AC0B17" w:rsidP="00AC0B17">
      <w:pPr>
        <w:pStyle w:val="TH"/>
      </w:pPr>
      <w:r w:rsidRPr="006D68AC">
        <w:t>Table </w:t>
      </w:r>
      <w:r w:rsidRPr="006D68AC">
        <w:rPr>
          <w:noProof/>
          <w:lang w:eastAsia="zh-CN"/>
        </w:rPr>
        <w:t>6.2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6D68AC"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6D68AC" w:rsidRDefault="00AC0B17"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2056D301" w14:textId="77777777" w:rsidR="00AC0B17" w:rsidRPr="006D68AC" w:rsidRDefault="00AC0B17" w:rsidP="003C3912">
            <w:pPr>
              <w:pStyle w:val="TAH"/>
            </w:pPr>
            <w:r w:rsidRPr="006D68AC">
              <w:t>Type Definition</w:t>
            </w:r>
          </w:p>
        </w:tc>
        <w:tc>
          <w:tcPr>
            <w:tcW w:w="2584" w:type="pct"/>
            <w:shd w:val="clear" w:color="auto" w:fill="C0C0C0"/>
            <w:vAlign w:val="center"/>
          </w:tcPr>
          <w:p w14:paraId="3DE97E24" w14:textId="77777777" w:rsidR="00AC0B17" w:rsidRPr="006D68AC" w:rsidRDefault="00AC0B17" w:rsidP="003C3912">
            <w:pPr>
              <w:pStyle w:val="TAH"/>
            </w:pPr>
            <w:r w:rsidRPr="006D68AC">
              <w:t>Description</w:t>
            </w:r>
          </w:p>
        </w:tc>
        <w:tc>
          <w:tcPr>
            <w:tcW w:w="732" w:type="pct"/>
            <w:shd w:val="clear" w:color="auto" w:fill="C0C0C0"/>
            <w:vAlign w:val="center"/>
          </w:tcPr>
          <w:p w14:paraId="41990E6F" w14:textId="77777777" w:rsidR="00AC0B17" w:rsidRPr="006D68AC" w:rsidRDefault="00AC0B17" w:rsidP="003C3912">
            <w:pPr>
              <w:pStyle w:val="TAH"/>
            </w:pPr>
            <w:r w:rsidRPr="006D68AC">
              <w:t>Applicability</w:t>
            </w:r>
          </w:p>
        </w:tc>
      </w:tr>
      <w:tr w:rsidR="00AC0B17" w:rsidRPr="006D68AC"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6D68AC"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6D68AC" w:rsidRDefault="00AC0B17" w:rsidP="003C3912">
            <w:pPr>
              <w:pStyle w:val="TAL"/>
            </w:pPr>
          </w:p>
        </w:tc>
        <w:tc>
          <w:tcPr>
            <w:tcW w:w="2584" w:type="pct"/>
            <w:vAlign w:val="center"/>
          </w:tcPr>
          <w:p w14:paraId="23E6B76B" w14:textId="77777777" w:rsidR="00AC0B17" w:rsidRPr="006D68AC" w:rsidRDefault="00AC0B17" w:rsidP="003C3912">
            <w:pPr>
              <w:pStyle w:val="TAL"/>
            </w:pPr>
          </w:p>
        </w:tc>
        <w:tc>
          <w:tcPr>
            <w:tcW w:w="732" w:type="pct"/>
            <w:vAlign w:val="center"/>
          </w:tcPr>
          <w:p w14:paraId="651747AE" w14:textId="77777777" w:rsidR="00AC0B17" w:rsidRPr="006D68AC" w:rsidRDefault="00AC0B17" w:rsidP="003C3912">
            <w:pPr>
              <w:pStyle w:val="TAL"/>
            </w:pPr>
          </w:p>
        </w:tc>
      </w:tr>
    </w:tbl>
    <w:p w14:paraId="4948E2EB" w14:textId="77777777" w:rsidR="00AC0B17" w:rsidRPr="006D68AC" w:rsidRDefault="00AC0B17" w:rsidP="00AC0B17"/>
    <w:p w14:paraId="0C36248C" w14:textId="77777777" w:rsidR="00AC0B17" w:rsidRPr="006D68AC" w:rsidRDefault="00AC0B17" w:rsidP="00AC0B17">
      <w:pPr>
        <w:pStyle w:val="51"/>
      </w:pPr>
      <w:bookmarkStart w:id="2933" w:name="_Toc164928136"/>
      <w:bookmarkStart w:id="2934" w:name="_Toc168549995"/>
      <w:bookmarkStart w:id="2935" w:name="_Toc170118064"/>
      <w:bookmarkStart w:id="2936" w:name="_Toc209470146"/>
      <w:bookmarkStart w:id="2937" w:name="_Toc212114807"/>
      <w:bookmarkStart w:id="2938" w:name="_Toc215157808"/>
      <w:r w:rsidRPr="006D68AC">
        <w:lastRenderedPageBreak/>
        <w:t>6.2.6.3.3</w:t>
      </w:r>
      <w:r w:rsidRPr="006D68AC">
        <w:tab/>
        <w:t>Enumeration: QoEType</w:t>
      </w:r>
      <w:bookmarkEnd w:id="2933"/>
      <w:bookmarkEnd w:id="2934"/>
      <w:bookmarkEnd w:id="2935"/>
      <w:bookmarkEnd w:id="2936"/>
      <w:bookmarkEnd w:id="2937"/>
      <w:bookmarkEnd w:id="2938"/>
    </w:p>
    <w:p w14:paraId="062F9283" w14:textId="77777777" w:rsidR="00AC54E2" w:rsidRPr="006D68AC" w:rsidRDefault="00AC54E2" w:rsidP="00AC54E2">
      <w:pPr>
        <w:pStyle w:val="TH"/>
      </w:pPr>
      <w:bookmarkStart w:id="2939" w:name="_Toc164928137"/>
      <w:r w:rsidRPr="006D68AC">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rsidRPr="006D68AC"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Pr="006D68AC" w:rsidRDefault="00AC54E2" w:rsidP="00291D60">
            <w:pPr>
              <w:pStyle w:val="TAH"/>
            </w:pPr>
            <w:r w:rsidRPr="006D68AC">
              <w:t>Enumeration value</w:t>
            </w:r>
          </w:p>
        </w:tc>
        <w:tc>
          <w:tcPr>
            <w:tcW w:w="3091" w:type="pct"/>
            <w:shd w:val="clear" w:color="auto" w:fill="C0C0C0"/>
            <w:tcMar>
              <w:top w:w="0" w:type="dxa"/>
              <w:left w:w="108" w:type="dxa"/>
              <w:bottom w:w="0" w:type="dxa"/>
              <w:right w:w="108" w:type="dxa"/>
            </w:tcMar>
          </w:tcPr>
          <w:p w14:paraId="28F1F379" w14:textId="77777777" w:rsidR="00AC54E2" w:rsidRPr="006D68AC" w:rsidRDefault="00AC54E2" w:rsidP="00291D60">
            <w:pPr>
              <w:pStyle w:val="TAH"/>
            </w:pPr>
            <w:r w:rsidRPr="006D68AC">
              <w:t>Description</w:t>
            </w:r>
          </w:p>
        </w:tc>
        <w:tc>
          <w:tcPr>
            <w:tcW w:w="706" w:type="pct"/>
            <w:shd w:val="clear" w:color="auto" w:fill="C0C0C0"/>
          </w:tcPr>
          <w:p w14:paraId="65162DF7" w14:textId="77777777" w:rsidR="00AC54E2" w:rsidRPr="006D68AC" w:rsidRDefault="00AC54E2" w:rsidP="00291D60">
            <w:pPr>
              <w:pStyle w:val="TAH"/>
            </w:pPr>
            <w:r w:rsidRPr="006D68AC">
              <w:t>Applicability</w:t>
            </w:r>
          </w:p>
        </w:tc>
      </w:tr>
      <w:tr w:rsidR="00AC54E2" w:rsidRPr="006D68AC" w14:paraId="5FA0F3DF" w14:textId="77777777" w:rsidTr="00291D60">
        <w:tc>
          <w:tcPr>
            <w:tcW w:w="1203" w:type="pct"/>
            <w:tcMar>
              <w:top w:w="0" w:type="dxa"/>
              <w:left w:w="108" w:type="dxa"/>
              <w:bottom w:w="0" w:type="dxa"/>
              <w:right w:w="108" w:type="dxa"/>
            </w:tcMar>
          </w:tcPr>
          <w:p w14:paraId="355C9D71" w14:textId="77777777" w:rsidR="00AC54E2" w:rsidRPr="006D68AC" w:rsidRDefault="00AC54E2" w:rsidP="00291D60">
            <w:pPr>
              <w:pStyle w:val="TAL"/>
            </w:pPr>
            <w:r w:rsidRPr="006D68AC">
              <w:rPr>
                <w:lang w:eastAsia="zh-CN"/>
              </w:rPr>
              <w:t>LATENCY</w:t>
            </w:r>
          </w:p>
        </w:tc>
        <w:tc>
          <w:tcPr>
            <w:tcW w:w="3091" w:type="pct"/>
            <w:tcMar>
              <w:top w:w="0" w:type="dxa"/>
              <w:left w:w="108" w:type="dxa"/>
              <w:bottom w:w="0" w:type="dxa"/>
              <w:right w:w="108" w:type="dxa"/>
            </w:tcMar>
            <w:vAlign w:val="center"/>
          </w:tcPr>
          <w:p w14:paraId="3D10D137" w14:textId="77777777" w:rsidR="00AC54E2" w:rsidRPr="006D68AC" w:rsidRDefault="00AC54E2" w:rsidP="00291D60">
            <w:pPr>
              <w:pStyle w:val="TAL"/>
            </w:pPr>
            <w:r w:rsidRPr="006D68AC">
              <w:rPr>
                <w:lang w:val="en-US" w:eastAsia="zh-CN"/>
              </w:rPr>
              <w:t>Indicates that the QoE type is latency.</w:t>
            </w:r>
          </w:p>
        </w:tc>
        <w:tc>
          <w:tcPr>
            <w:tcW w:w="706" w:type="pct"/>
          </w:tcPr>
          <w:p w14:paraId="49370AAA" w14:textId="77777777" w:rsidR="00AC54E2" w:rsidRPr="006D68AC" w:rsidRDefault="00AC54E2" w:rsidP="00291D60">
            <w:pPr>
              <w:pStyle w:val="TAL"/>
            </w:pPr>
          </w:p>
        </w:tc>
      </w:tr>
      <w:tr w:rsidR="00AC54E2" w:rsidRPr="006D68AC" w14:paraId="34BA061F" w14:textId="77777777" w:rsidTr="00291D60">
        <w:tc>
          <w:tcPr>
            <w:tcW w:w="1203" w:type="pct"/>
            <w:tcMar>
              <w:top w:w="0" w:type="dxa"/>
              <w:left w:w="108" w:type="dxa"/>
              <w:bottom w:w="0" w:type="dxa"/>
              <w:right w:w="108" w:type="dxa"/>
            </w:tcMar>
          </w:tcPr>
          <w:p w14:paraId="3CB8A33B" w14:textId="77777777" w:rsidR="00AC54E2" w:rsidRPr="006D68AC" w:rsidRDefault="00AC54E2" w:rsidP="00291D60">
            <w:pPr>
              <w:pStyle w:val="TAL"/>
            </w:pPr>
            <w:r w:rsidRPr="006D68AC">
              <w:t>THROUGHPUT</w:t>
            </w:r>
          </w:p>
        </w:tc>
        <w:tc>
          <w:tcPr>
            <w:tcW w:w="3091" w:type="pct"/>
            <w:tcMar>
              <w:top w:w="0" w:type="dxa"/>
              <w:left w:w="108" w:type="dxa"/>
              <w:bottom w:w="0" w:type="dxa"/>
              <w:right w:w="108" w:type="dxa"/>
            </w:tcMar>
          </w:tcPr>
          <w:p w14:paraId="125AD385" w14:textId="77777777" w:rsidR="00AC54E2" w:rsidRPr="006D68AC" w:rsidRDefault="00AC54E2" w:rsidP="00291D60">
            <w:pPr>
              <w:pStyle w:val="TAL"/>
            </w:pPr>
            <w:r w:rsidRPr="006D68AC">
              <w:rPr>
                <w:lang w:val="en-US" w:eastAsia="zh-CN"/>
              </w:rPr>
              <w:t>Indicates that the QoE type is throughput.</w:t>
            </w:r>
          </w:p>
        </w:tc>
        <w:tc>
          <w:tcPr>
            <w:tcW w:w="706" w:type="pct"/>
          </w:tcPr>
          <w:p w14:paraId="41715AED" w14:textId="77777777" w:rsidR="00AC54E2" w:rsidRPr="006D68AC" w:rsidRDefault="00AC54E2" w:rsidP="00291D60">
            <w:pPr>
              <w:pStyle w:val="TAL"/>
            </w:pPr>
          </w:p>
        </w:tc>
      </w:tr>
      <w:tr w:rsidR="00AC54E2" w:rsidRPr="006D68AC" w14:paraId="1A56AC4D" w14:textId="77777777" w:rsidTr="00291D60">
        <w:tc>
          <w:tcPr>
            <w:tcW w:w="1203" w:type="pct"/>
            <w:tcMar>
              <w:top w:w="0" w:type="dxa"/>
              <w:left w:w="108" w:type="dxa"/>
              <w:bottom w:w="0" w:type="dxa"/>
              <w:right w:w="108" w:type="dxa"/>
            </w:tcMar>
          </w:tcPr>
          <w:p w14:paraId="5F89ACCD" w14:textId="77777777" w:rsidR="00AC54E2" w:rsidRPr="006D68AC" w:rsidRDefault="00AC54E2" w:rsidP="00291D60">
            <w:pPr>
              <w:pStyle w:val="TAL"/>
            </w:pPr>
            <w:r w:rsidRPr="006D68AC">
              <w:t>JITTER</w:t>
            </w:r>
          </w:p>
        </w:tc>
        <w:tc>
          <w:tcPr>
            <w:tcW w:w="3091" w:type="pct"/>
            <w:tcMar>
              <w:top w:w="0" w:type="dxa"/>
              <w:left w:w="108" w:type="dxa"/>
              <w:bottom w:w="0" w:type="dxa"/>
              <w:right w:w="108" w:type="dxa"/>
            </w:tcMar>
          </w:tcPr>
          <w:p w14:paraId="3FB710A3" w14:textId="77777777" w:rsidR="00AC54E2" w:rsidRPr="006D68AC" w:rsidRDefault="00AC54E2" w:rsidP="00291D60">
            <w:pPr>
              <w:pStyle w:val="TAL"/>
              <w:rPr>
                <w:lang w:eastAsia="zh-CN"/>
              </w:rPr>
            </w:pPr>
            <w:r w:rsidRPr="006D68AC">
              <w:rPr>
                <w:lang w:val="en-US" w:eastAsia="zh-CN"/>
              </w:rPr>
              <w:t>Indicates that the QoE type is jitter.</w:t>
            </w:r>
          </w:p>
        </w:tc>
        <w:tc>
          <w:tcPr>
            <w:tcW w:w="706" w:type="pct"/>
          </w:tcPr>
          <w:p w14:paraId="6D0600B9" w14:textId="77777777" w:rsidR="00AC54E2" w:rsidRPr="006D68AC" w:rsidRDefault="00AC54E2" w:rsidP="00291D60">
            <w:pPr>
              <w:pStyle w:val="TAL"/>
            </w:pPr>
          </w:p>
        </w:tc>
      </w:tr>
      <w:tr w:rsidR="00AC54E2" w:rsidRPr="006D68AC" w14:paraId="3767B2D9" w14:textId="77777777" w:rsidTr="00291D60">
        <w:tc>
          <w:tcPr>
            <w:tcW w:w="1203" w:type="pct"/>
            <w:tcMar>
              <w:top w:w="0" w:type="dxa"/>
              <w:left w:w="108" w:type="dxa"/>
              <w:bottom w:w="0" w:type="dxa"/>
              <w:right w:w="108" w:type="dxa"/>
            </w:tcMar>
          </w:tcPr>
          <w:p w14:paraId="0A1CB974" w14:textId="77777777" w:rsidR="00AC54E2" w:rsidRPr="006D68AC" w:rsidRDefault="00AC54E2" w:rsidP="00291D60">
            <w:pPr>
              <w:pStyle w:val="TAL"/>
            </w:pPr>
            <w:r w:rsidRPr="006D68AC">
              <w:rPr>
                <w:lang w:eastAsia="zh-CN"/>
              </w:rPr>
              <w:t>AVG_PKT_LOSS_RATE</w:t>
            </w:r>
          </w:p>
        </w:tc>
        <w:tc>
          <w:tcPr>
            <w:tcW w:w="3091" w:type="pct"/>
            <w:tcMar>
              <w:top w:w="0" w:type="dxa"/>
              <w:left w:w="108" w:type="dxa"/>
              <w:bottom w:w="0" w:type="dxa"/>
              <w:right w:w="108" w:type="dxa"/>
            </w:tcMar>
          </w:tcPr>
          <w:p w14:paraId="0B034274"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average Packet Loss Rate</w:t>
            </w:r>
            <w:r w:rsidRPr="006D68AC">
              <w:rPr>
                <w:lang w:val="en-US" w:eastAsia="zh-CN"/>
              </w:rPr>
              <w:t>.</w:t>
            </w:r>
          </w:p>
        </w:tc>
        <w:tc>
          <w:tcPr>
            <w:tcW w:w="706" w:type="pct"/>
          </w:tcPr>
          <w:p w14:paraId="17190F2B" w14:textId="77777777" w:rsidR="00AC54E2" w:rsidRPr="006D68AC" w:rsidRDefault="00AC54E2" w:rsidP="00291D60">
            <w:pPr>
              <w:pStyle w:val="TAL"/>
            </w:pPr>
          </w:p>
        </w:tc>
      </w:tr>
      <w:tr w:rsidR="00AC54E2" w:rsidRPr="006D68AC" w14:paraId="3005E0D7" w14:textId="77777777" w:rsidTr="00291D60">
        <w:tc>
          <w:tcPr>
            <w:tcW w:w="1203" w:type="pct"/>
            <w:tcMar>
              <w:top w:w="0" w:type="dxa"/>
              <w:left w:w="108" w:type="dxa"/>
              <w:bottom w:w="0" w:type="dxa"/>
              <w:right w:w="108" w:type="dxa"/>
            </w:tcMar>
          </w:tcPr>
          <w:p w14:paraId="2044FA96" w14:textId="77777777" w:rsidR="00AC54E2" w:rsidRPr="006D68AC" w:rsidRDefault="00AC54E2" w:rsidP="00291D60">
            <w:pPr>
              <w:pStyle w:val="TAL"/>
            </w:pPr>
            <w:r w:rsidRPr="006D68AC">
              <w:rPr>
                <w:lang w:eastAsia="zh-CN"/>
              </w:rPr>
              <w:t>MAX_PKT_LOSS_RATE</w:t>
            </w:r>
          </w:p>
        </w:tc>
        <w:tc>
          <w:tcPr>
            <w:tcW w:w="3091" w:type="pct"/>
            <w:tcMar>
              <w:top w:w="0" w:type="dxa"/>
              <w:left w:w="108" w:type="dxa"/>
              <w:bottom w:w="0" w:type="dxa"/>
              <w:right w:w="108" w:type="dxa"/>
            </w:tcMar>
          </w:tcPr>
          <w:p w14:paraId="114E1879"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maximum Packet Loss Rate</w:t>
            </w:r>
            <w:r w:rsidRPr="006D68AC">
              <w:rPr>
                <w:lang w:val="en-US" w:eastAsia="zh-CN"/>
              </w:rPr>
              <w:t>.</w:t>
            </w:r>
          </w:p>
        </w:tc>
        <w:tc>
          <w:tcPr>
            <w:tcW w:w="706" w:type="pct"/>
          </w:tcPr>
          <w:p w14:paraId="7C0D9479" w14:textId="77777777" w:rsidR="00AC54E2" w:rsidRPr="006D68AC" w:rsidRDefault="00AC54E2" w:rsidP="00291D60">
            <w:pPr>
              <w:pStyle w:val="TAL"/>
            </w:pPr>
          </w:p>
        </w:tc>
      </w:tr>
    </w:tbl>
    <w:p w14:paraId="6C8F6DBF" w14:textId="77777777" w:rsidR="00AC54E2" w:rsidRPr="006D68AC" w:rsidRDefault="00AC54E2" w:rsidP="00AC54E2">
      <w:pPr>
        <w:rPr>
          <w:lang w:eastAsia="zh-CN"/>
        </w:rPr>
      </w:pPr>
    </w:p>
    <w:p w14:paraId="59BD1D9B" w14:textId="77777777" w:rsidR="00AC0B17" w:rsidRPr="006D68AC" w:rsidRDefault="00AC0B17" w:rsidP="00AC0B17">
      <w:pPr>
        <w:pStyle w:val="51"/>
      </w:pPr>
      <w:bookmarkStart w:id="2940" w:name="_Toc168549996"/>
      <w:bookmarkStart w:id="2941" w:name="_Toc170118065"/>
      <w:bookmarkStart w:id="2942" w:name="_Toc209470147"/>
      <w:bookmarkStart w:id="2943" w:name="_Toc212114808"/>
      <w:bookmarkStart w:id="2944" w:name="_Toc215157809"/>
      <w:r w:rsidRPr="006D68AC">
        <w:t>6.2.6.3.4</w:t>
      </w:r>
      <w:r w:rsidRPr="006D68AC">
        <w:tab/>
        <w:t>Enumeration: TriggerType</w:t>
      </w:r>
      <w:bookmarkEnd w:id="2939"/>
      <w:bookmarkEnd w:id="2940"/>
      <w:bookmarkEnd w:id="2941"/>
      <w:bookmarkEnd w:id="2942"/>
      <w:bookmarkEnd w:id="2943"/>
      <w:bookmarkEnd w:id="2944"/>
    </w:p>
    <w:p w14:paraId="4725A7A3" w14:textId="77777777" w:rsidR="00AC0B17" w:rsidRPr="006D68AC" w:rsidRDefault="00AC0B17" w:rsidP="00AC0B17">
      <w:pPr>
        <w:pStyle w:val="TH"/>
      </w:pPr>
      <w:r w:rsidRPr="006D68AC">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rsidRPr="006D68AC"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Pr="006D68AC" w:rsidRDefault="00AC0B17" w:rsidP="003C3912">
            <w:pPr>
              <w:pStyle w:val="TAH"/>
            </w:pPr>
            <w:r w:rsidRPr="006D68AC">
              <w:t>Enumeration value</w:t>
            </w:r>
          </w:p>
        </w:tc>
        <w:tc>
          <w:tcPr>
            <w:tcW w:w="3154" w:type="pct"/>
            <w:shd w:val="clear" w:color="auto" w:fill="C0C0C0"/>
            <w:tcMar>
              <w:top w:w="0" w:type="dxa"/>
              <w:left w:w="108" w:type="dxa"/>
              <w:bottom w:w="0" w:type="dxa"/>
              <w:right w:w="108" w:type="dxa"/>
            </w:tcMar>
          </w:tcPr>
          <w:p w14:paraId="433DE667" w14:textId="77777777" w:rsidR="00AC0B17" w:rsidRPr="006D68AC" w:rsidRDefault="00AC0B17" w:rsidP="003C3912">
            <w:pPr>
              <w:pStyle w:val="TAH"/>
            </w:pPr>
            <w:r w:rsidRPr="006D68AC">
              <w:t>Description</w:t>
            </w:r>
          </w:p>
        </w:tc>
        <w:tc>
          <w:tcPr>
            <w:tcW w:w="769" w:type="pct"/>
            <w:shd w:val="clear" w:color="auto" w:fill="C0C0C0"/>
          </w:tcPr>
          <w:p w14:paraId="38BCD9BB" w14:textId="77777777" w:rsidR="00AC0B17" w:rsidRPr="006D68AC" w:rsidRDefault="00AC0B17" w:rsidP="003C3912">
            <w:pPr>
              <w:pStyle w:val="TAH"/>
            </w:pPr>
            <w:r w:rsidRPr="006D68AC">
              <w:t>Applicability</w:t>
            </w:r>
          </w:p>
        </w:tc>
      </w:tr>
      <w:tr w:rsidR="00AC0B17" w:rsidRPr="006D68AC" w14:paraId="784E5504" w14:textId="77777777" w:rsidTr="003C3912">
        <w:tc>
          <w:tcPr>
            <w:tcW w:w="1077" w:type="pct"/>
            <w:tcMar>
              <w:top w:w="0" w:type="dxa"/>
              <w:left w:w="108" w:type="dxa"/>
              <w:bottom w:w="0" w:type="dxa"/>
              <w:right w:w="108" w:type="dxa"/>
            </w:tcMar>
          </w:tcPr>
          <w:p w14:paraId="6856F015" w14:textId="77777777" w:rsidR="00AC0B17" w:rsidRPr="006D68AC" w:rsidRDefault="00AC0B17" w:rsidP="003C3912">
            <w:pPr>
              <w:pStyle w:val="TAL"/>
            </w:pPr>
            <w:r w:rsidRPr="006D68AC">
              <w:rPr>
                <w:lang w:eastAsia="zh-CN"/>
              </w:rPr>
              <w:t>NETWORK_SLICE_LOAD</w:t>
            </w:r>
          </w:p>
        </w:tc>
        <w:tc>
          <w:tcPr>
            <w:tcW w:w="3154" w:type="pct"/>
            <w:tcMar>
              <w:top w:w="0" w:type="dxa"/>
              <w:left w:w="108" w:type="dxa"/>
              <w:bottom w:w="0" w:type="dxa"/>
              <w:right w:w="108" w:type="dxa"/>
            </w:tcMar>
            <w:vAlign w:val="center"/>
          </w:tcPr>
          <w:p w14:paraId="6A455694"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load</w:t>
            </w:r>
            <w:r w:rsidRPr="006D68AC">
              <w:rPr>
                <w:lang w:val="en-US" w:eastAsia="zh-CN"/>
              </w:rPr>
              <w:t>.</w:t>
            </w:r>
          </w:p>
        </w:tc>
        <w:tc>
          <w:tcPr>
            <w:tcW w:w="769" w:type="pct"/>
          </w:tcPr>
          <w:p w14:paraId="01175CC3" w14:textId="77777777" w:rsidR="00AC0B17" w:rsidRPr="006D68AC" w:rsidRDefault="00AC0B17" w:rsidP="003C3912">
            <w:pPr>
              <w:pStyle w:val="TAL"/>
            </w:pPr>
          </w:p>
        </w:tc>
      </w:tr>
      <w:tr w:rsidR="00AC0B17" w:rsidRPr="006D68AC" w14:paraId="5B2C8E9F" w14:textId="77777777" w:rsidTr="003C3912">
        <w:tc>
          <w:tcPr>
            <w:tcW w:w="1077" w:type="pct"/>
            <w:tcMar>
              <w:top w:w="0" w:type="dxa"/>
              <w:left w:w="108" w:type="dxa"/>
              <w:bottom w:w="0" w:type="dxa"/>
              <w:right w:w="108" w:type="dxa"/>
            </w:tcMar>
          </w:tcPr>
          <w:p w14:paraId="702072C9" w14:textId="77777777" w:rsidR="00AC0B17" w:rsidRPr="006D68AC" w:rsidRDefault="00AC0B17" w:rsidP="003C3912">
            <w:pPr>
              <w:pStyle w:val="TAL"/>
            </w:pPr>
            <w:r w:rsidRPr="006D68AC">
              <w:rPr>
                <w:lang w:eastAsia="zh-CN"/>
              </w:rPr>
              <w:t>NETWORK_SLICE_PERFORMANCE</w:t>
            </w:r>
          </w:p>
        </w:tc>
        <w:tc>
          <w:tcPr>
            <w:tcW w:w="3154" w:type="pct"/>
            <w:tcMar>
              <w:top w:w="0" w:type="dxa"/>
              <w:left w:w="108" w:type="dxa"/>
              <w:bottom w:w="0" w:type="dxa"/>
              <w:right w:w="108" w:type="dxa"/>
            </w:tcMar>
          </w:tcPr>
          <w:p w14:paraId="27E089D3"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performance</w:t>
            </w:r>
            <w:r w:rsidRPr="006D68AC">
              <w:rPr>
                <w:lang w:val="en-US" w:eastAsia="zh-CN"/>
              </w:rPr>
              <w:t>.</w:t>
            </w:r>
          </w:p>
        </w:tc>
        <w:tc>
          <w:tcPr>
            <w:tcW w:w="769" w:type="pct"/>
          </w:tcPr>
          <w:p w14:paraId="6C14206B" w14:textId="77777777" w:rsidR="00AC0B17" w:rsidRPr="006D68AC" w:rsidRDefault="00AC0B17" w:rsidP="003C3912">
            <w:pPr>
              <w:pStyle w:val="TAL"/>
            </w:pPr>
          </w:p>
        </w:tc>
      </w:tr>
      <w:tr w:rsidR="00AC0B17" w:rsidRPr="006D68AC" w14:paraId="5E80A35C" w14:textId="77777777" w:rsidTr="003C3912">
        <w:tc>
          <w:tcPr>
            <w:tcW w:w="1077" w:type="pct"/>
            <w:tcMar>
              <w:top w:w="0" w:type="dxa"/>
              <w:left w:w="108" w:type="dxa"/>
              <w:bottom w:w="0" w:type="dxa"/>
              <w:right w:w="108" w:type="dxa"/>
            </w:tcMar>
          </w:tcPr>
          <w:p w14:paraId="57685D60" w14:textId="77777777" w:rsidR="00AC0B17" w:rsidRPr="006D68AC" w:rsidRDefault="00AC0B17" w:rsidP="003C3912">
            <w:pPr>
              <w:pStyle w:val="TAL"/>
            </w:pPr>
            <w:r w:rsidRPr="006D68AC">
              <w:t>QOE</w:t>
            </w:r>
          </w:p>
        </w:tc>
        <w:tc>
          <w:tcPr>
            <w:tcW w:w="3154" w:type="pct"/>
            <w:tcMar>
              <w:top w:w="0" w:type="dxa"/>
              <w:left w:w="108" w:type="dxa"/>
              <w:bottom w:w="0" w:type="dxa"/>
              <w:right w:w="108" w:type="dxa"/>
            </w:tcMar>
          </w:tcPr>
          <w:p w14:paraId="59D31021" w14:textId="77777777" w:rsidR="00AC0B17" w:rsidRPr="006D68AC" w:rsidRDefault="00AC0B17" w:rsidP="003C3912">
            <w:pPr>
              <w:pStyle w:val="TAL"/>
              <w:rPr>
                <w:lang w:eastAsia="zh-CN"/>
              </w:rPr>
            </w:pPr>
            <w:r w:rsidRPr="006D68AC">
              <w:rPr>
                <w:lang w:val="en-US" w:eastAsia="zh-CN"/>
              </w:rPr>
              <w:t>Indicates that the trigger type is QoE.</w:t>
            </w:r>
          </w:p>
        </w:tc>
        <w:tc>
          <w:tcPr>
            <w:tcW w:w="769" w:type="pct"/>
          </w:tcPr>
          <w:p w14:paraId="111E9D2E" w14:textId="77777777" w:rsidR="00AC0B17" w:rsidRPr="006D68AC" w:rsidRDefault="00AC0B17" w:rsidP="003C3912">
            <w:pPr>
              <w:pStyle w:val="TAL"/>
            </w:pPr>
          </w:p>
        </w:tc>
      </w:tr>
    </w:tbl>
    <w:p w14:paraId="0807DC5D" w14:textId="77777777" w:rsidR="00AC0B17" w:rsidRPr="006D68AC" w:rsidRDefault="00AC0B17" w:rsidP="00AC0B17">
      <w:pPr>
        <w:rPr>
          <w:lang w:eastAsia="zh-CN"/>
        </w:rPr>
      </w:pPr>
    </w:p>
    <w:p w14:paraId="309D8A64" w14:textId="77777777" w:rsidR="00AC0B17" w:rsidRPr="006D68AC" w:rsidRDefault="00AC0B17" w:rsidP="00AC0B17">
      <w:pPr>
        <w:pStyle w:val="51"/>
      </w:pPr>
      <w:bookmarkStart w:id="2945" w:name="_Toc164928138"/>
      <w:bookmarkStart w:id="2946" w:name="_Toc168549997"/>
      <w:bookmarkStart w:id="2947" w:name="_Toc170118066"/>
      <w:bookmarkStart w:id="2948" w:name="_Toc209470148"/>
      <w:bookmarkStart w:id="2949" w:name="_Toc212114809"/>
      <w:bookmarkStart w:id="2950" w:name="_Toc215157810"/>
      <w:r w:rsidRPr="006D68AC">
        <w:t>6.2.6.3.5</w:t>
      </w:r>
      <w:r w:rsidRPr="006D68AC">
        <w:tab/>
        <w:t>Enumeration: SliceLCMAction</w:t>
      </w:r>
      <w:bookmarkEnd w:id="2945"/>
      <w:bookmarkEnd w:id="2946"/>
      <w:bookmarkEnd w:id="2947"/>
      <w:bookmarkEnd w:id="2948"/>
      <w:bookmarkEnd w:id="2949"/>
      <w:bookmarkEnd w:id="2950"/>
    </w:p>
    <w:p w14:paraId="26D2F76B" w14:textId="77777777" w:rsidR="00AC0B17" w:rsidRPr="006D68AC" w:rsidRDefault="00AC0B17" w:rsidP="00AC0B17">
      <w:pPr>
        <w:pStyle w:val="TH"/>
      </w:pPr>
      <w:r w:rsidRPr="006D68AC">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rsidRPr="006D68AC"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Pr="006D68AC" w:rsidRDefault="00AC0B17" w:rsidP="003C3912">
            <w:pPr>
              <w:pStyle w:val="TAH"/>
            </w:pPr>
            <w:r w:rsidRPr="006D68AC">
              <w:t>Enumeration value</w:t>
            </w:r>
          </w:p>
        </w:tc>
        <w:tc>
          <w:tcPr>
            <w:tcW w:w="3007" w:type="pct"/>
            <w:shd w:val="clear" w:color="auto" w:fill="C0C0C0"/>
            <w:tcMar>
              <w:top w:w="0" w:type="dxa"/>
              <w:left w:w="108" w:type="dxa"/>
              <w:bottom w:w="0" w:type="dxa"/>
              <w:right w:w="108" w:type="dxa"/>
            </w:tcMar>
          </w:tcPr>
          <w:p w14:paraId="430602BB" w14:textId="77777777" w:rsidR="00AC0B17" w:rsidRPr="006D68AC" w:rsidRDefault="00AC0B17" w:rsidP="003C3912">
            <w:pPr>
              <w:pStyle w:val="TAH"/>
            </w:pPr>
            <w:r w:rsidRPr="006D68AC">
              <w:t>Description</w:t>
            </w:r>
          </w:p>
        </w:tc>
        <w:tc>
          <w:tcPr>
            <w:tcW w:w="622" w:type="pct"/>
            <w:shd w:val="clear" w:color="auto" w:fill="C0C0C0"/>
          </w:tcPr>
          <w:p w14:paraId="58A38A69" w14:textId="77777777" w:rsidR="00AC0B17" w:rsidRPr="006D68AC" w:rsidRDefault="00AC0B17" w:rsidP="003C3912">
            <w:pPr>
              <w:pStyle w:val="TAH"/>
            </w:pPr>
            <w:r w:rsidRPr="006D68AC">
              <w:t>Applicability</w:t>
            </w:r>
          </w:p>
        </w:tc>
      </w:tr>
      <w:tr w:rsidR="00AC0B17" w:rsidRPr="006D68AC" w14:paraId="626F30F4" w14:textId="77777777" w:rsidTr="003C3912">
        <w:tc>
          <w:tcPr>
            <w:tcW w:w="1371" w:type="pct"/>
            <w:tcMar>
              <w:top w:w="0" w:type="dxa"/>
              <w:left w:w="108" w:type="dxa"/>
              <w:bottom w:w="0" w:type="dxa"/>
              <w:right w:w="108" w:type="dxa"/>
            </w:tcMar>
          </w:tcPr>
          <w:p w14:paraId="0126ABC1" w14:textId="77777777" w:rsidR="00AC0B17" w:rsidRPr="006D68AC" w:rsidRDefault="00AC0B17" w:rsidP="003C3912">
            <w:pPr>
              <w:pStyle w:val="TAL"/>
            </w:pPr>
            <w:r w:rsidRPr="006D68AC">
              <w:rPr>
                <w:lang w:eastAsia="zh-CN"/>
              </w:rPr>
              <w:t>MODIFY_CONFIGURATION</w:t>
            </w:r>
          </w:p>
        </w:tc>
        <w:tc>
          <w:tcPr>
            <w:tcW w:w="3007" w:type="pct"/>
            <w:tcMar>
              <w:top w:w="0" w:type="dxa"/>
              <w:left w:w="108" w:type="dxa"/>
              <w:bottom w:w="0" w:type="dxa"/>
              <w:right w:w="108" w:type="dxa"/>
            </w:tcMar>
            <w:vAlign w:val="center"/>
          </w:tcPr>
          <w:p w14:paraId="4397B2E6" w14:textId="77777777" w:rsidR="00AC0B17" w:rsidRPr="006D68AC" w:rsidRDefault="00AC0B17" w:rsidP="003C3912">
            <w:pPr>
              <w:pStyle w:val="TAL"/>
            </w:pPr>
            <w:r w:rsidRPr="006D68AC">
              <w:rPr>
                <w:lang w:val="en-US" w:eastAsia="zh-CN"/>
              </w:rPr>
              <w:t xml:space="preserve">Indicates that the recommend action is </w:t>
            </w:r>
            <w:r w:rsidRPr="006D68AC">
              <w:t>modifying the configuration</w:t>
            </w:r>
            <w:r w:rsidRPr="006D68AC">
              <w:rPr>
                <w:lang w:val="en-US" w:eastAsia="zh-CN"/>
              </w:rPr>
              <w:t>.</w:t>
            </w:r>
          </w:p>
        </w:tc>
        <w:tc>
          <w:tcPr>
            <w:tcW w:w="622" w:type="pct"/>
          </w:tcPr>
          <w:p w14:paraId="2DB70CB4" w14:textId="77777777" w:rsidR="00AC0B17" w:rsidRPr="006D68AC" w:rsidRDefault="00AC0B17" w:rsidP="003C3912">
            <w:pPr>
              <w:pStyle w:val="TAL"/>
            </w:pPr>
          </w:p>
        </w:tc>
      </w:tr>
      <w:tr w:rsidR="00AC0B17" w:rsidRPr="006D68AC" w14:paraId="5E6DF45A" w14:textId="77777777" w:rsidTr="003C3912">
        <w:tc>
          <w:tcPr>
            <w:tcW w:w="1371" w:type="pct"/>
            <w:tcMar>
              <w:top w:w="0" w:type="dxa"/>
              <w:left w:w="108" w:type="dxa"/>
              <w:bottom w:w="0" w:type="dxa"/>
              <w:right w:w="108" w:type="dxa"/>
            </w:tcMar>
          </w:tcPr>
          <w:p w14:paraId="5EB5D921" w14:textId="77777777" w:rsidR="00AC0B17" w:rsidRPr="006D68AC" w:rsidRDefault="00AC0B17" w:rsidP="003C3912">
            <w:pPr>
              <w:pStyle w:val="TAL"/>
            </w:pPr>
            <w:r w:rsidRPr="006D68AC">
              <w:rPr>
                <w:lang w:eastAsia="zh-CN"/>
              </w:rPr>
              <w:t>ALLOCATE_SLICE</w:t>
            </w:r>
          </w:p>
        </w:tc>
        <w:tc>
          <w:tcPr>
            <w:tcW w:w="3007" w:type="pct"/>
            <w:tcMar>
              <w:top w:w="0" w:type="dxa"/>
              <w:left w:w="108" w:type="dxa"/>
              <w:bottom w:w="0" w:type="dxa"/>
              <w:right w:w="108" w:type="dxa"/>
            </w:tcMar>
          </w:tcPr>
          <w:p w14:paraId="0157B4B0" w14:textId="77777777" w:rsidR="00AC0B17" w:rsidRPr="006D68AC" w:rsidRDefault="00AC0B17" w:rsidP="003C3912">
            <w:pPr>
              <w:pStyle w:val="TAL"/>
            </w:pPr>
            <w:r w:rsidRPr="006D68AC">
              <w:rPr>
                <w:lang w:val="en-US" w:eastAsia="zh-CN"/>
              </w:rPr>
              <w:t xml:space="preserve">Indicates that the recommend action is </w:t>
            </w:r>
            <w:r w:rsidRPr="006D68AC">
              <w:t>allocating a network slice</w:t>
            </w:r>
            <w:r w:rsidRPr="006D68AC">
              <w:rPr>
                <w:lang w:val="en-US" w:eastAsia="zh-CN"/>
              </w:rPr>
              <w:t>.</w:t>
            </w:r>
          </w:p>
        </w:tc>
        <w:tc>
          <w:tcPr>
            <w:tcW w:w="622" w:type="pct"/>
          </w:tcPr>
          <w:p w14:paraId="1CBB746B" w14:textId="77777777" w:rsidR="00AC0B17" w:rsidRPr="006D68AC" w:rsidRDefault="00AC0B17" w:rsidP="003C3912">
            <w:pPr>
              <w:pStyle w:val="TAL"/>
            </w:pPr>
          </w:p>
        </w:tc>
      </w:tr>
    </w:tbl>
    <w:p w14:paraId="3B4410FA" w14:textId="77777777" w:rsidR="00AC0B17" w:rsidRPr="006D68AC" w:rsidRDefault="00AC0B17" w:rsidP="00AC0B17">
      <w:pPr>
        <w:rPr>
          <w:lang w:eastAsia="zh-CN"/>
        </w:rPr>
      </w:pPr>
    </w:p>
    <w:p w14:paraId="6D2F025C" w14:textId="77777777" w:rsidR="00B110B4" w:rsidRPr="006D68AC" w:rsidRDefault="00B110B4" w:rsidP="00B110B4">
      <w:pPr>
        <w:pStyle w:val="41"/>
        <w:rPr>
          <w:lang w:val="en-US"/>
        </w:rPr>
      </w:pPr>
      <w:bookmarkStart w:id="2951" w:name="_Toc164928139"/>
      <w:bookmarkStart w:id="2952" w:name="_Toc168549998"/>
      <w:bookmarkStart w:id="2953" w:name="_Toc170118067"/>
      <w:bookmarkStart w:id="2954" w:name="_Toc209470149"/>
      <w:bookmarkStart w:id="2955" w:name="_Toc212114810"/>
      <w:bookmarkStart w:id="2956" w:name="_Toc215157811"/>
      <w:r w:rsidRPr="006D68AC">
        <w:rPr>
          <w:noProof/>
          <w:lang w:eastAsia="zh-CN"/>
        </w:rPr>
        <w:t>6.2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2951"/>
      <w:bookmarkEnd w:id="2952"/>
      <w:bookmarkEnd w:id="2953"/>
      <w:bookmarkEnd w:id="2954"/>
      <w:bookmarkEnd w:id="2955"/>
      <w:bookmarkEnd w:id="2956"/>
    </w:p>
    <w:p w14:paraId="3F7A710B" w14:textId="77777777" w:rsidR="00B110B4" w:rsidRPr="006D68AC" w:rsidRDefault="00B110B4" w:rsidP="00B110B4">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C26A7A5" w14:textId="77777777" w:rsidR="00B110B4" w:rsidRPr="006D68AC" w:rsidRDefault="00B110B4" w:rsidP="00B110B4">
      <w:pPr>
        <w:pStyle w:val="41"/>
      </w:pPr>
      <w:bookmarkStart w:id="2957" w:name="_Toc164928140"/>
      <w:bookmarkStart w:id="2958" w:name="_Toc168549999"/>
      <w:bookmarkStart w:id="2959" w:name="_Toc170118068"/>
      <w:bookmarkStart w:id="2960" w:name="_Toc209470150"/>
      <w:bookmarkStart w:id="2961" w:name="_Toc212114811"/>
      <w:bookmarkStart w:id="2962" w:name="_Toc215157812"/>
      <w:r w:rsidRPr="006D68AC">
        <w:rPr>
          <w:noProof/>
          <w:lang w:eastAsia="zh-CN"/>
        </w:rPr>
        <w:t>6.2</w:t>
      </w:r>
      <w:r w:rsidRPr="006D68AC">
        <w:t>.6.5</w:t>
      </w:r>
      <w:r w:rsidRPr="006D68AC">
        <w:tab/>
        <w:t>Binary data</w:t>
      </w:r>
      <w:bookmarkEnd w:id="2957"/>
      <w:bookmarkEnd w:id="2958"/>
      <w:bookmarkEnd w:id="2959"/>
      <w:bookmarkEnd w:id="2960"/>
      <w:bookmarkEnd w:id="2961"/>
      <w:bookmarkEnd w:id="2962"/>
    </w:p>
    <w:p w14:paraId="31FA3AF6" w14:textId="77777777" w:rsidR="00B110B4" w:rsidRPr="006D68AC" w:rsidRDefault="00B110B4" w:rsidP="00B110B4">
      <w:pPr>
        <w:pStyle w:val="51"/>
      </w:pPr>
      <w:bookmarkStart w:id="2963" w:name="_Toc164928141"/>
      <w:bookmarkStart w:id="2964" w:name="_Toc168550000"/>
      <w:bookmarkStart w:id="2965" w:name="_Toc170118069"/>
      <w:bookmarkStart w:id="2966" w:name="_Toc209470151"/>
      <w:bookmarkStart w:id="2967" w:name="_Toc212114812"/>
      <w:bookmarkStart w:id="2968" w:name="_Toc215157813"/>
      <w:r w:rsidRPr="006D68AC">
        <w:rPr>
          <w:noProof/>
          <w:lang w:eastAsia="zh-CN"/>
        </w:rPr>
        <w:t>6.2</w:t>
      </w:r>
      <w:r w:rsidRPr="006D68AC">
        <w:t>.6.5.1</w:t>
      </w:r>
      <w:r w:rsidRPr="006D68AC">
        <w:tab/>
        <w:t>Binary Data Types</w:t>
      </w:r>
      <w:bookmarkEnd w:id="2963"/>
      <w:bookmarkEnd w:id="2964"/>
      <w:bookmarkEnd w:id="2965"/>
      <w:bookmarkEnd w:id="2966"/>
      <w:bookmarkEnd w:id="2967"/>
      <w:bookmarkEnd w:id="2968"/>
    </w:p>
    <w:p w14:paraId="67B4B6EC" w14:textId="77777777" w:rsidR="00B110B4" w:rsidRPr="006D68AC" w:rsidRDefault="00B110B4" w:rsidP="00B110B4">
      <w:pPr>
        <w:pStyle w:val="TH"/>
      </w:pPr>
      <w:r w:rsidRPr="006D68AC">
        <w:t>Table </w:t>
      </w:r>
      <w:r w:rsidRPr="006D68AC">
        <w:rPr>
          <w:noProof/>
          <w:lang w:eastAsia="zh-CN"/>
        </w:rPr>
        <w:t>6.2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6FB39FEE" w14:textId="77777777" w:rsidTr="00C87CC9">
        <w:trPr>
          <w:jc w:val="center"/>
        </w:trPr>
        <w:tc>
          <w:tcPr>
            <w:tcW w:w="2718" w:type="dxa"/>
            <w:shd w:val="clear" w:color="000000" w:fill="C0C0C0"/>
            <w:vAlign w:val="center"/>
          </w:tcPr>
          <w:p w14:paraId="1ADA677C" w14:textId="77777777" w:rsidR="00B110B4" w:rsidRPr="006D68AC" w:rsidRDefault="00B110B4" w:rsidP="00C87CC9">
            <w:pPr>
              <w:pStyle w:val="TAH"/>
            </w:pPr>
            <w:r w:rsidRPr="006D68AC">
              <w:t>Name</w:t>
            </w:r>
          </w:p>
        </w:tc>
        <w:tc>
          <w:tcPr>
            <w:tcW w:w="1378" w:type="dxa"/>
            <w:shd w:val="clear" w:color="000000" w:fill="C0C0C0"/>
            <w:vAlign w:val="center"/>
          </w:tcPr>
          <w:p w14:paraId="47C0BB2A" w14:textId="77777777" w:rsidR="00B110B4" w:rsidRPr="006D68AC" w:rsidRDefault="00B110B4" w:rsidP="00C87CC9">
            <w:pPr>
              <w:pStyle w:val="TAH"/>
            </w:pPr>
            <w:r w:rsidRPr="006D68AC">
              <w:t>Clause defined</w:t>
            </w:r>
          </w:p>
        </w:tc>
        <w:tc>
          <w:tcPr>
            <w:tcW w:w="4381" w:type="dxa"/>
            <w:shd w:val="clear" w:color="000000" w:fill="C0C0C0"/>
            <w:vAlign w:val="center"/>
          </w:tcPr>
          <w:p w14:paraId="47D92029" w14:textId="77777777" w:rsidR="00B110B4" w:rsidRPr="006D68AC" w:rsidRDefault="00B110B4" w:rsidP="00C87CC9">
            <w:pPr>
              <w:pStyle w:val="TAH"/>
            </w:pPr>
            <w:r w:rsidRPr="006D68AC">
              <w:t>Content type</w:t>
            </w:r>
          </w:p>
        </w:tc>
      </w:tr>
      <w:tr w:rsidR="00B110B4" w:rsidRPr="006D68AC" w14:paraId="32F0D3DE" w14:textId="77777777" w:rsidTr="00C87CC9">
        <w:trPr>
          <w:jc w:val="center"/>
        </w:trPr>
        <w:tc>
          <w:tcPr>
            <w:tcW w:w="2718" w:type="dxa"/>
            <w:vAlign w:val="center"/>
          </w:tcPr>
          <w:p w14:paraId="590B61E6" w14:textId="77777777" w:rsidR="00B110B4" w:rsidRPr="006D68AC" w:rsidRDefault="00B110B4" w:rsidP="00C87CC9">
            <w:pPr>
              <w:pStyle w:val="TAL"/>
            </w:pPr>
          </w:p>
        </w:tc>
        <w:tc>
          <w:tcPr>
            <w:tcW w:w="1378" w:type="dxa"/>
            <w:vAlign w:val="center"/>
          </w:tcPr>
          <w:p w14:paraId="24B798E3" w14:textId="77777777" w:rsidR="00B110B4" w:rsidRPr="006D68AC" w:rsidRDefault="00B110B4" w:rsidP="00C87CC9">
            <w:pPr>
              <w:pStyle w:val="TAC"/>
            </w:pPr>
          </w:p>
        </w:tc>
        <w:tc>
          <w:tcPr>
            <w:tcW w:w="4381" w:type="dxa"/>
            <w:vAlign w:val="center"/>
          </w:tcPr>
          <w:p w14:paraId="3270F842" w14:textId="77777777" w:rsidR="00B110B4" w:rsidRPr="006D68AC" w:rsidRDefault="00B110B4" w:rsidP="00C87CC9">
            <w:pPr>
              <w:pStyle w:val="TAL"/>
              <w:rPr>
                <w:rFonts w:cs="Arial"/>
                <w:szCs w:val="18"/>
              </w:rPr>
            </w:pPr>
          </w:p>
        </w:tc>
      </w:tr>
    </w:tbl>
    <w:p w14:paraId="5BFCC7F5" w14:textId="77777777" w:rsidR="00B110B4" w:rsidRPr="006D68AC" w:rsidRDefault="00B110B4" w:rsidP="00B110B4"/>
    <w:p w14:paraId="3D4C14BF" w14:textId="77777777" w:rsidR="00AC0B17" w:rsidRPr="006D68AC" w:rsidRDefault="00AC0B17" w:rsidP="00AC0B17">
      <w:pPr>
        <w:pStyle w:val="31"/>
      </w:pPr>
      <w:bookmarkStart w:id="2969" w:name="_Toc164928142"/>
      <w:bookmarkStart w:id="2970" w:name="_Toc168550001"/>
      <w:bookmarkStart w:id="2971" w:name="_Toc170118070"/>
      <w:bookmarkStart w:id="2972" w:name="_Toc209470152"/>
      <w:bookmarkStart w:id="2973" w:name="_Toc212114813"/>
      <w:bookmarkStart w:id="2974" w:name="_Toc215157814"/>
      <w:r w:rsidRPr="006D68AC">
        <w:rPr>
          <w:noProof/>
          <w:lang w:eastAsia="zh-CN"/>
        </w:rPr>
        <w:t>6.2</w:t>
      </w:r>
      <w:r w:rsidRPr="006D68AC">
        <w:t>.7</w:t>
      </w:r>
      <w:r w:rsidRPr="006D68AC">
        <w:tab/>
        <w:t>Error Handling</w:t>
      </w:r>
      <w:bookmarkEnd w:id="2969"/>
      <w:bookmarkEnd w:id="2970"/>
      <w:bookmarkEnd w:id="2971"/>
      <w:bookmarkEnd w:id="2972"/>
      <w:bookmarkEnd w:id="2973"/>
      <w:bookmarkEnd w:id="2974"/>
    </w:p>
    <w:p w14:paraId="2AC4B9A1" w14:textId="77777777" w:rsidR="00AC0B17" w:rsidRPr="006D68AC" w:rsidRDefault="00AC0B17" w:rsidP="00AC0B17">
      <w:pPr>
        <w:pStyle w:val="41"/>
      </w:pPr>
      <w:bookmarkStart w:id="2975" w:name="_Toc164928143"/>
      <w:bookmarkStart w:id="2976" w:name="_Toc168550002"/>
      <w:bookmarkStart w:id="2977" w:name="_Toc170118071"/>
      <w:bookmarkStart w:id="2978" w:name="_Toc209470153"/>
      <w:bookmarkStart w:id="2979" w:name="_Toc212114814"/>
      <w:bookmarkStart w:id="2980" w:name="_Toc215157815"/>
      <w:r w:rsidRPr="006D68AC">
        <w:rPr>
          <w:noProof/>
          <w:lang w:eastAsia="zh-CN"/>
        </w:rPr>
        <w:t>6.2</w:t>
      </w:r>
      <w:r w:rsidRPr="006D68AC">
        <w:t>.7.1</w:t>
      </w:r>
      <w:r w:rsidRPr="006D68AC">
        <w:tab/>
        <w:t>General</w:t>
      </w:r>
      <w:bookmarkEnd w:id="2975"/>
      <w:bookmarkEnd w:id="2976"/>
      <w:bookmarkEnd w:id="2977"/>
      <w:bookmarkEnd w:id="2978"/>
      <w:bookmarkEnd w:id="2979"/>
      <w:bookmarkEnd w:id="2980"/>
    </w:p>
    <w:p w14:paraId="581231F3" w14:textId="77777777" w:rsidR="00AC0B17" w:rsidRPr="006D68AC" w:rsidRDefault="00AC0B17" w:rsidP="00AC0B17">
      <w:r w:rsidRPr="006D68AC">
        <w:t xml:space="preserve">For the NSCE_NetSliceLifeCycleMngt API, error handling shall be supported as specified in </w:t>
      </w:r>
      <w:r w:rsidRPr="006D68AC">
        <w:rPr>
          <w:noProof/>
          <w:lang w:eastAsia="zh-CN"/>
        </w:rPr>
        <w:t>clause 6.7 of 3GPP TS 29.549 </w:t>
      </w:r>
      <w:r w:rsidRPr="006D68AC">
        <w:t>[15].</w:t>
      </w:r>
    </w:p>
    <w:p w14:paraId="4D1316A9" w14:textId="77777777" w:rsidR="00AC0B17" w:rsidRPr="006D68AC" w:rsidRDefault="00AC0B17" w:rsidP="00AC0B17">
      <w:pPr>
        <w:rPr>
          <w:rFonts w:eastAsia="Calibri"/>
        </w:rPr>
      </w:pPr>
      <w:r w:rsidRPr="006D68AC">
        <w:t>In addition, the requirements in the following clauses are applicable for the NSCE_NetSliceLifeCycleMngt API.</w:t>
      </w:r>
    </w:p>
    <w:p w14:paraId="705933FF" w14:textId="77777777" w:rsidR="00AC0B17" w:rsidRPr="006D68AC" w:rsidRDefault="00AC0B17" w:rsidP="00AC0B17">
      <w:pPr>
        <w:pStyle w:val="41"/>
      </w:pPr>
      <w:bookmarkStart w:id="2981" w:name="_Toc164928144"/>
      <w:bookmarkStart w:id="2982" w:name="_Toc168550003"/>
      <w:bookmarkStart w:id="2983" w:name="_Toc170118072"/>
      <w:bookmarkStart w:id="2984" w:name="_Toc209470154"/>
      <w:bookmarkStart w:id="2985" w:name="_Toc212114815"/>
      <w:bookmarkStart w:id="2986" w:name="_Toc215157816"/>
      <w:r w:rsidRPr="006D68AC">
        <w:rPr>
          <w:noProof/>
          <w:lang w:eastAsia="zh-CN"/>
        </w:rPr>
        <w:lastRenderedPageBreak/>
        <w:t>6.2</w:t>
      </w:r>
      <w:r w:rsidRPr="006D68AC">
        <w:t>.7.2</w:t>
      </w:r>
      <w:r w:rsidRPr="006D68AC">
        <w:tab/>
        <w:t>Protocol Errors</w:t>
      </w:r>
      <w:bookmarkEnd w:id="2981"/>
      <w:bookmarkEnd w:id="2982"/>
      <w:bookmarkEnd w:id="2983"/>
      <w:bookmarkEnd w:id="2984"/>
      <w:bookmarkEnd w:id="2985"/>
      <w:bookmarkEnd w:id="2986"/>
    </w:p>
    <w:p w14:paraId="292CBF57" w14:textId="77777777" w:rsidR="00AC0B17" w:rsidRPr="006D68AC" w:rsidRDefault="00AC0B17" w:rsidP="00AC0B17">
      <w:r w:rsidRPr="006D68AC">
        <w:t>No specific protocol errors for the NSCE_NetSliceLifeCycleMngt API are specified.</w:t>
      </w:r>
    </w:p>
    <w:p w14:paraId="34B53044" w14:textId="77777777" w:rsidR="00AC0B17" w:rsidRPr="006D68AC" w:rsidRDefault="00AC0B17" w:rsidP="00AC0B17">
      <w:pPr>
        <w:pStyle w:val="41"/>
      </w:pPr>
      <w:bookmarkStart w:id="2987" w:name="_Toc164928145"/>
      <w:bookmarkStart w:id="2988" w:name="_Toc168550004"/>
      <w:bookmarkStart w:id="2989" w:name="_Toc170118073"/>
      <w:bookmarkStart w:id="2990" w:name="_Toc209470155"/>
      <w:bookmarkStart w:id="2991" w:name="_Toc212114816"/>
      <w:bookmarkStart w:id="2992" w:name="_Toc215157817"/>
      <w:r w:rsidRPr="006D68AC">
        <w:rPr>
          <w:noProof/>
          <w:lang w:eastAsia="zh-CN"/>
        </w:rPr>
        <w:t>6.2</w:t>
      </w:r>
      <w:r w:rsidRPr="006D68AC">
        <w:t>.7.3</w:t>
      </w:r>
      <w:r w:rsidRPr="006D68AC">
        <w:tab/>
        <w:t>Application Errors</w:t>
      </w:r>
      <w:bookmarkEnd w:id="2987"/>
      <w:bookmarkEnd w:id="2988"/>
      <w:bookmarkEnd w:id="2989"/>
      <w:bookmarkEnd w:id="2990"/>
      <w:bookmarkEnd w:id="2991"/>
      <w:bookmarkEnd w:id="2992"/>
    </w:p>
    <w:p w14:paraId="26097B5E" w14:textId="77777777" w:rsidR="00AC0B17" w:rsidRPr="006D68AC" w:rsidRDefault="00AC0B17" w:rsidP="00AC0B17">
      <w:r w:rsidRPr="006D68AC">
        <w:t>The application errors defined for the NSCE_NetSliceLifeCycleMngt API are listed in Table </w:t>
      </w:r>
      <w:r w:rsidRPr="006D68AC">
        <w:rPr>
          <w:noProof/>
          <w:lang w:eastAsia="zh-CN"/>
        </w:rPr>
        <w:t>6.2</w:t>
      </w:r>
      <w:r w:rsidRPr="006D68AC">
        <w:t>.7.3-1.</w:t>
      </w:r>
    </w:p>
    <w:p w14:paraId="54CE96BF" w14:textId="77777777" w:rsidR="00AC0B17" w:rsidRPr="006D68AC" w:rsidRDefault="00AC0B17" w:rsidP="00AC0B17">
      <w:pPr>
        <w:pStyle w:val="TH"/>
      </w:pPr>
      <w:r w:rsidRPr="006D68AC">
        <w:t>Table </w:t>
      </w:r>
      <w:r w:rsidRPr="006D68AC">
        <w:rPr>
          <w:noProof/>
          <w:lang w:eastAsia="zh-CN"/>
        </w:rPr>
        <w:t>6.2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6D68AC" w14:paraId="4E6C3185" w14:textId="77777777" w:rsidTr="003C3912">
        <w:trPr>
          <w:jc w:val="center"/>
        </w:trPr>
        <w:tc>
          <w:tcPr>
            <w:tcW w:w="2638" w:type="dxa"/>
            <w:shd w:val="clear" w:color="auto" w:fill="C0C0C0"/>
            <w:vAlign w:val="center"/>
            <w:hideMark/>
          </w:tcPr>
          <w:p w14:paraId="1479EFD0" w14:textId="77777777" w:rsidR="00AC0B17" w:rsidRPr="006D68AC" w:rsidRDefault="00AC0B17" w:rsidP="003C3912">
            <w:pPr>
              <w:pStyle w:val="TAH"/>
            </w:pPr>
            <w:r w:rsidRPr="006D68AC">
              <w:t>Application Error</w:t>
            </w:r>
          </w:p>
        </w:tc>
        <w:tc>
          <w:tcPr>
            <w:tcW w:w="1617" w:type="dxa"/>
            <w:shd w:val="clear" w:color="auto" w:fill="C0C0C0"/>
            <w:vAlign w:val="center"/>
            <w:hideMark/>
          </w:tcPr>
          <w:p w14:paraId="24F1AA8C" w14:textId="77777777" w:rsidR="00AC0B17" w:rsidRPr="006D68AC" w:rsidRDefault="00AC0B17" w:rsidP="003C3912">
            <w:pPr>
              <w:pStyle w:val="TAH"/>
            </w:pPr>
            <w:r w:rsidRPr="006D68AC">
              <w:t>HTTP status code</w:t>
            </w:r>
          </w:p>
        </w:tc>
        <w:tc>
          <w:tcPr>
            <w:tcW w:w="4117" w:type="dxa"/>
            <w:shd w:val="clear" w:color="auto" w:fill="C0C0C0"/>
            <w:vAlign w:val="center"/>
            <w:hideMark/>
          </w:tcPr>
          <w:p w14:paraId="6628883C" w14:textId="77777777" w:rsidR="00AC0B17" w:rsidRPr="006D68AC" w:rsidRDefault="00AC0B17" w:rsidP="003C3912">
            <w:pPr>
              <w:pStyle w:val="TAH"/>
            </w:pPr>
            <w:r w:rsidRPr="006D68AC">
              <w:t>Description</w:t>
            </w:r>
          </w:p>
        </w:tc>
        <w:tc>
          <w:tcPr>
            <w:tcW w:w="1251" w:type="dxa"/>
            <w:shd w:val="clear" w:color="auto" w:fill="C0C0C0"/>
            <w:vAlign w:val="center"/>
          </w:tcPr>
          <w:p w14:paraId="3BFF5BA9" w14:textId="77777777" w:rsidR="00AC0B17" w:rsidRPr="006D68AC" w:rsidRDefault="00AC0B17" w:rsidP="003C3912">
            <w:pPr>
              <w:pStyle w:val="TAH"/>
            </w:pPr>
            <w:r w:rsidRPr="006D68AC">
              <w:t>Applicability</w:t>
            </w:r>
          </w:p>
        </w:tc>
      </w:tr>
      <w:tr w:rsidR="00AC0B17" w:rsidRPr="006D68AC" w14:paraId="2F7468EF" w14:textId="77777777" w:rsidTr="003C3912">
        <w:trPr>
          <w:jc w:val="center"/>
        </w:trPr>
        <w:tc>
          <w:tcPr>
            <w:tcW w:w="2638" w:type="dxa"/>
            <w:vAlign w:val="center"/>
          </w:tcPr>
          <w:p w14:paraId="27B48DF7" w14:textId="77777777" w:rsidR="00AC0B17" w:rsidRPr="006D68AC" w:rsidRDefault="00AC0B17" w:rsidP="003C3912">
            <w:pPr>
              <w:pStyle w:val="TAL"/>
            </w:pPr>
          </w:p>
        </w:tc>
        <w:tc>
          <w:tcPr>
            <w:tcW w:w="1617" w:type="dxa"/>
            <w:vAlign w:val="center"/>
          </w:tcPr>
          <w:p w14:paraId="54B6FD9E" w14:textId="77777777" w:rsidR="00AC0B17" w:rsidRPr="006D68AC" w:rsidRDefault="00AC0B17" w:rsidP="003C3912">
            <w:pPr>
              <w:pStyle w:val="TAL"/>
            </w:pPr>
          </w:p>
        </w:tc>
        <w:tc>
          <w:tcPr>
            <w:tcW w:w="4117" w:type="dxa"/>
            <w:vAlign w:val="center"/>
          </w:tcPr>
          <w:p w14:paraId="0B2C7BC8" w14:textId="77777777" w:rsidR="00AC0B17" w:rsidRPr="006D68AC" w:rsidRDefault="00AC0B17" w:rsidP="003C3912">
            <w:pPr>
              <w:pStyle w:val="TAL"/>
              <w:rPr>
                <w:rFonts w:cs="Arial"/>
                <w:szCs w:val="18"/>
              </w:rPr>
            </w:pPr>
          </w:p>
        </w:tc>
        <w:tc>
          <w:tcPr>
            <w:tcW w:w="1251" w:type="dxa"/>
            <w:vAlign w:val="center"/>
          </w:tcPr>
          <w:p w14:paraId="449551EA" w14:textId="77777777" w:rsidR="00AC0B17" w:rsidRPr="006D68AC" w:rsidRDefault="00AC0B17" w:rsidP="003C3912">
            <w:pPr>
              <w:pStyle w:val="TAL"/>
              <w:rPr>
                <w:rFonts w:cs="Arial"/>
                <w:szCs w:val="18"/>
              </w:rPr>
            </w:pPr>
          </w:p>
        </w:tc>
      </w:tr>
    </w:tbl>
    <w:p w14:paraId="1FEA5405" w14:textId="77777777" w:rsidR="00AC0B17" w:rsidRPr="006D68AC" w:rsidRDefault="00AC0B17" w:rsidP="00AC0B17"/>
    <w:p w14:paraId="7BA60A52" w14:textId="77777777" w:rsidR="00AC0B17" w:rsidRPr="006D68AC" w:rsidRDefault="00AC0B17" w:rsidP="00AC0B17">
      <w:pPr>
        <w:pStyle w:val="31"/>
        <w:rPr>
          <w:lang w:eastAsia="zh-CN"/>
        </w:rPr>
      </w:pPr>
      <w:bookmarkStart w:id="2993" w:name="_Toc164928146"/>
      <w:bookmarkStart w:id="2994" w:name="_Toc168550005"/>
      <w:bookmarkStart w:id="2995" w:name="_Toc170118074"/>
      <w:bookmarkStart w:id="2996" w:name="_Toc209470156"/>
      <w:bookmarkStart w:id="2997" w:name="_Toc212114817"/>
      <w:bookmarkStart w:id="2998" w:name="_Toc215157818"/>
      <w:r w:rsidRPr="006D68AC">
        <w:rPr>
          <w:noProof/>
          <w:lang w:eastAsia="zh-CN"/>
        </w:rPr>
        <w:t>6.2</w:t>
      </w:r>
      <w:r w:rsidRPr="006D68AC">
        <w:t>.8</w:t>
      </w:r>
      <w:r w:rsidRPr="006D68AC">
        <w:rPr>
          <w:lang w:eastAsia="zh-CN"/>
        </w:rPr>
        <w:tab/>
        <w:t>Feature negotiation</w:t>
      </w:r>
      <w:bookmarkEnd w:id="2993"/>
      <w:bookmarkEnd w:id="2994"/>
      <w:bookmarkEnd w:id="2995"/>
      <w:bookmarkEnd w:id="2996"/>
      <w:bookmarkEnd w:id="2997"/>
      <w:bookmarkEnd w:id="2998"/>
    </w:p>
    <w:p w14:paraId="2BE6E912" w14:textId="77777777" w:rsidR="00AC0B17" w:rsidRPr="006D68AC" w:rsidRDefault="00AC0B17" w:rsidP="00AC0B17">
      <w:r w:rsidRPr="006D68AC">
        <w:t>The optional features listed in table </w:t>
      </w:r>
      <w:r w:rsidRPr="006D68AC">
        <w:rPr>
          <w:noProof/>
          <w:lang w:eastAsia="zh-CN"/>
        </w:rPr>
        <w:t>6.2</w:t>
      </w:r>
      <w:r w:rsidRPr="006D68AC">
        <w:t xml:space="preserve">.8-1 are defined for the NSCE_NetSliceLifeCycleMngt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48825FD" w14:textId="77777777" w:rsidR="00AC0B17" w:rsidRPr="006D68AC" w:rsidRDefault="00AC0B17" w:rsidP="00AC0B17">
      <w:pPr>
        <w:pStyle w:val="TH"/>
      </w:pPr>
      <w:r w:rsidRPr="006D68AC">
        <w:t>Table </w:t>
      </w:r>
      <w:r w:rsidRPr="006D68AC">
        <w:rPr>
          <w:noProof/>
          <w:lang w:eastAsia="zh-CN"/>
        </w:rPr>
        <w:t>6.2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6D68AC" w14:paraId="7482C5CD" w14:textId="77777777" w:rsidTr="003C3912">
        <w:trPr>
          <w:jc w:val="center"/>
        </w:trPr>
        <w:tc>
          <w:tcPr>
            <w:tcW w:w="1529" w:type="dxa"/>
            <w:shd w:val="clear" w:color="auto" w:fill="C0C0C0"/>
            <w:hideMark/>
          </w:tcPr>
          <w:p w14:paraId="06263B92" w14:textId="77777777" w:rsidR="00AC0B17" w:rsidRPr="006D68AC" w:rsidRDefault="00AC0B17" w:rsidP="003C3912">
            <w:pPr>
              <w:pStyle w:val="TAH"/>
            </w:pPr>
            <w:r w:rsidRPr="006D68AC">
              <w:t>Feature number</w:t>
            </w:r>
          </w:p>
        </w:tc>
        <w:tc>
          <w:tcPr>
            <w:tcW w:w="2207" w:type="dxa"/>
            <w:shd w:val="clear" w:color="auto" w:fill="C0C0C0"/>
            <w:hideMark/>
          </w:tcPr>
          <w:p w14:paraId="03C80FA8" w14:textId="77777777" w:rsidR="00AC0B17" w:rsidRPr="006D68AC" w:rsidRDefault="00AC0B17" w:rsidP="003C3912">
            <w:pPr>
              <w:pStyle w:val="TAH"/>
            </w:pPr>
            <w:r w:rsidRPr="006D68AC">
              <w:t>Feature Name</w:t>
            </w:r>
          </w:p>
        </w:tc>
        <w:tc>
          <w:tcPr>
            <w:tcW w:w="5758" w:type="dxa"/>
            <w:shd w:val="clear" w:color="auto" w:fill="C0C0C0"/>
            <w:hideMark/>
          </w:tcPr>
          <w:p w14:paraId="2D0D5BAD" w14:textId="77777777" w:rsidR="00AC0B17" w:rsidRPr="006D68AC" w:rsidRDefault="00AC0B17" w:rsidP="003C3912">
            <w:pPr>
              <w:pStyle w:val="TAH"/>
            </w:pPr>
            <w:r w:rsidRPr="006D68AC">
              <w:t>Description</w:t>
            </w:r>
          </w:p>
        </w:tc>
      </w:tr>
      <w:tr w:rsidR="00AC0B17" w:rsidRPr="006D68AC" w14:paraId="50790D17" w14:textId="77777777" w:rsidTr="003C3912">
        <w:trPr>
          <w:jc w:val="center"/>
        </w:trPr>
        <w:tc>
          <w:tcPr>
            <w:tcW w:w="1529" w:type="dxa"/>
            <w:vAlign w:val="center"/>
          </w:tcPr>
          <w:p w14:paraId="57EB2E06" w14:textId="77777777" w:rsidR="00AC0B17" w:rsidRPr="006D68AC" w:rsidRDefault="00AC0B17" w:rsidP="003C3912">
            <w:pPr>
              <w:pStyle w:val="TAC"/>
            </w:pPr>
          </w:p>
        </w:tc>
        <w:tc>
          <w:tcPr>
            <w:tcW w:w="2207" w:type="dxa"/>
            <w:vAlign w:val="center"/>
          </w:tcPr>
          <w:p w14:paraId="74519363" w14:textId="77777777" w:rsidR="00AC0B17" w:rsidRPr="006D68AC" w:rsidRDefault="00AC0B17" w:rsidP="003C3912">
            <w:pPr>
              <w:pStyle w:val="TAL"/>
            </w:pPr>
          </w:p>
        </w:tc>
        <w:tc>
          <w:tcPr>
            <w:tcW w:w="5758" w:type="dxa"/>
            <w:vAlign w:val="center"/>
          </w:tcPr>
          <w:p w14:paraId="78903CCA" w14:textId="77777777" w:rsidR="00AC0B17" w:rsidRPr="006D68AC" w:rsidRDefault="00AC0B17" w:rsidP="003C3912">
            <w:pPr>
              <w:pStyle w:val="TAL"/>
              <w:rPr>
                <w:rFonts w:cs="Arial"/>
                <w:szCs w:val="18"/>
              </w:rPr>
            </w:pPr>
          </w:p>
        </w:tc>
      </w:tr>
    </w:tbl>
    <w:p w14:paraId="4EF800FF" w14:textId="77777777" w:rsidR="00AC0B17" w:rsidRPr="006D68AC" w:rsidRDefault="00AC0B17" w:rsidP="00AC0B17"/>
    <w:p w14:paraId="1B4B2815" w14:textId="77777777" w:rsidR="00AC0B17" w:rsidRPr="006D68AC" w:rsidRDefault="00AC0B17" w:rsidP="00AC0B17">
      <w:pPr>
        <w:pStyle w:val="31"/>
      </w:pPr>
      <w:bookmarkStart w:id="2999" w:name="_Toc164928147"/>
      <w:bookmarkStart w:id="3000" w:name="_Toc168550006"/>
      <w:bookmarkStart w:id="3001" w:name="_Toc170118075"/>
      <w:bookmarkStart w:id="3002" w:name="_Toc209470157"/>
      <w:bookmarkStart w:id="3003" w:name="_Toc212114818"/>
      <w:bookmarkStart w:id="3004" w:name="_Toc215157819"/>
      <w:r w:rsidRPr="006D68AC">
        <w:rPr>
          <w:noProof/>
          <w:lang w:eastAsia="zh-CN"/>
        </w:rPr>
        <w:t>6.2</w:t>
      </w:r>
      <w:r w:rsidRPr="006D68AC">
        <w:t>.9</w:t>
      </w:r>
      <w:r w:rsidRPr="006D68AC">
        <w:tab/>
        <w:t>Security</w:t>
      </w:r>
      <w:bookmarkEnd w:id="2999"/>
      <w:bookmarkEnd w:id="3000"/>
      <w:bookmarkEnd w:id="3001"/>
      <w:bookmarkEnd w:id="3002"/>
      <w:bookmarkEnd w:id="3003"/>
      <w:bookmarkEnd w:id="3004"/>
    </w:p>
    <w:p w14:paraId="2D4D6142" w14:textId="77777777" w:rsidR="00AC0B17" w:rsidRPr="006D68AC" w:rsidRDefault="00AC0B17" w:rsidP="00AC0B17">
      <w:pPr>
        <w:rPr>
          <w:noProof/>
          <w:lang w:eastAsia="zh-CN"/>
        </w:rPr>
      </w:pPr>
      <w:r w:rsidRPr="006D68AC">
        <w:t xml:space="preserve">The provisions of clause 9 of 3GPP TS 29.549 [15] shall apply for the NSCE_NetSliceLifeCycleMngt </w:t>
      </w:r>
      <w:r w:rsidRPr="006D68AC">
        <w:rPr>
          <w:noProof/>
          <w:lang w:eastAsia="zh-CN"/>
        </w:rPr>
        <w:t>API.</w:t>
      </w:r>
    </w:p>
    <w:p w14:paraId="3B8392F0" w14:textId="3E655297" w:rsidR="00BF1CFD" w:rsidRPr="006D68AC" w:rsidRDefault="007D560E" w:rsidP="00BF1CFD">
      <w:pPr>
        <w:pStyle w:val="21"/>
      </w:pPr>
      <w:r w:rsidRPr="006D68AC">
        <w:rPr>
          <w:noProof/>
        </w:rPr>
        <w:fldChar w:fldCharType="begin"/>
      </w:r>
      <w:r w:rsidR="00E929B5">
        <w:rPr>
          <w:noProof/>
        </w:rPr>
        <w:fldChar w:fldCharType="separate"/>
      </w:r>
      <w:r w:rsidRPr="006D68AC">
        <w:rPr>
          <w:noProof/>
        </w:rPr>
        <w:fldChar w:fldCharType="end"/>
      </w:r>
      <w:bookmarkStart w:id="3005" w:name="_Toc160649864"/>
      <w:bookmarkStart w:id="3006" w:name="_Toc164928148"/>
      <w:bookmarkStart w:id="3007" w:name="_Toc168550007"/>
      <w:bookmarkStart w:id="3008" w:name="_Toc170118076"/>
      <w:bookmarkStart w:id="3009" w:name="_Toc209470158"/>
      <w:bookmarkStart w:id="3010" w:name="_Toc212114819"/>
      <w:bookmarkStart w:id="3011" w:name="_Toc215157820"/>
      <w:r w:rsidR="00BF1CFD" w:rsidRPr="006D68AC">
        <w:rPr>
          <w:noProof/>
          <w:lang w:eastAsia="zh-CN"/>
        </w:rPr>
        <w:t>6.3</w:t>
      </w:r>
      <w:r w:rsidR="00BF1CFD" w:rsidRPr="006D68AC">
        <w:tab/>
        <w:t>NSCE_PolicyManagement API</w:t>
      </w:r>
      <w:bookmarkEnd w:id="2578"/>
      <w:bookmarkEnd w:id="2579"/>
      <w:bookmarkEnd w:id="2580"/>
      <w:bookmarkEnd w:id="3005"/>
      <w:bookmarkEnd w:id="3006"/>
      <w:bookmarkEnd w:id="3007"/>
      <w:bookmarkEnd w:id="3008"/>
      <w:bookmarkEnd w:id="3009"/>
      <w:bookmarkEnd w:id="3010"/>
      <w:bookmarkEnd w:id="3011"/>
    </w:p>
    <w:p w14:paraId="41A8E691" w14:textId="58B9EB7E" w:rsidR="00BF1CFD" w:rsidRPr="006D68AC" w:rsidRDefault="00BF1CFD" w:rsidP="00BF1CFD">
      <w:pPr>
        <w:pStyle w:val="31"/>
      </w:pPr>
      <w:bookmarkStart w:id="3012" w:name="_Toc96843412"/>
      <w:bookmarkStart w:id="3013" w:name="_Toc96844387"/>
      <w:bookmarkStart w:id="3014" w:name="_Toc100739960"/>
      <w:bookmarkStart w:id="3015" w:name="_Toc129252533"/>
      <w:bookmarkStart w:id="3016" w:name="_Toc144024232"/>
      <w:bookmarkStart w:id="3017" w:name="_Toc144459664"/>
      <w:bookmarkStart w:id="3018" w:name="_Toc151743180"/>
      <w:bookmarkStart w:id="3019" w:name="_Toc151743645"/>
      <w:bookmarkStart w:id="3020" w:name="_Toc157434642"/>
      <w:bookmarkStart w:id="3021" w:name="_Toc157436357"/>
      <w:bookmarkStart w:id="3022" w:name="_Toc157440197"/>
      <w:bookmarkStart w:id="3023" w:name="_Toc160649865"/>
      <w:bookmarkStart w:id="3024" w:name="_Toc164928149"/>
      <w:bookmarkStart w:id="3025" w:name="_Toc168550008"/>
      <w:bookmarkStart w:id="3026" w:name="_Toc170118077"/>
      <w:bookmarkStart w:id="3027" w:name="_Toc209470159"/>
      <w:bookmarkStart w:id="3028" w:name="_Toc212114820"/>
      <w:bookmarkStart w:id="3029" w:name="_Toc215157821"/>
      <w:r w:rsidRPr="006D68AC">
        <w:rPr>
          <w:noProof/>
          <w:lang w:eastAsia="zh-CN"/>
        </w:rPr>
        <w:t>6.3</w:t>
      </w:r>
      <w:r w:rsidRPr="006D68AC">
        <w:t>.1</w:t>
      </w:r>
      <w:r w:rsidRPr="006D68AC">
        <w:tab/>
        <w:t>Introduction</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07A2194D" w14:textId="77777777" w:rsidR="00BF1CFD" w:rsidRPr="006D68AC" w:rsidRDefault="00BF1CFD" w:rsidP="00BF1CFD">
      <w:pPr>
        <w:rPr>
          <w:noProof/>
          <w:lang w:eastAsia="zh-CN"/>
        </w:rPr>
      </w:pPr>
      <w:r w:rsidRPr="006D68AC">
        <w:rPr>
          <w:noProof/>
        </w:rPr>
        <w:t xml:space="preserve">The </w:t>
      </w:r>
      <w:r w:rsidRPr="006D68AC">
        <w:t xml:space="preserve">NSCE_PolicyManagement </w:t>
      </w:r>
      <w:r w:rsidRPr="006D68AC">
        <w:rPr>
          <w:noProof/>
        </w:rPr>
        <w:t xml:space="preserve">service shall use the </w:t>
      </w:r>
      <w:r w:rsidRPr="006D68AC">
        <w:t>NSCE_PolicyManagement</w:t>
      </w:r>
      <w:r w:rsidRPr="006D68AC">
        <w:rPr>
          <w:noProof/>
          <w:lang w:eastAsia="zh-CN"/>
        </w:rPr>
        <w:t xml:space="preserve"> API.</w:t>
      </w:r>
    </w:p>
    <w:p w14:paraId="70B16388" w14:textId="77777777" w:rsidR="00BF1CFD" w:rsidRPr="006D68AC" w:rsidRDefault="00BF1CFD" w:rsidP="00BF1CFD">
      <w:pPr>
        <w:rPr>
          <w:noProof/>
          <w:lang w:eastAsia="zh-CN"/>
        </w:rPr>
      </w:pPr>
      <w:r w:rsidRPr="006D68AC">
        <w:rPr>
          <w:rFonts w:hint="eastAsia"/>
          <w:noProof/>
          <w:lang w:eastAsia="zh-CN"/>
        </w:rPr>
        <w:t xml:space="preserve">The API URI of the </w:t>
      </w:r>
      <w:r w:rsidRPr="006D68AC">
        <w:t xml:space="preserve">NSCE_PolicyManagement Service </w:t>
      </w:r>
      <w:r w:rsidRPr="006D68AC">
        <w:rPr>
          <w:noProof/>
          <w:lang w:eastAsia="zh-CN"/>
        </w:rPr>
        <w:t>API</w:t>
      </w:r>
      <w:r w:rsidRPr="006D68AC">
        <w:rPr>
          <w:rFonts w:hint="eastAsia"/>
          <w:noProof/>
          <w:lang w:eastAsia="zh-CN"/>
        </w:rPr>
        <w:t xml:space="preserve"> shall be:</w:t>
      </w:r>
    </w:p>
    <w:p w14:paraId="604439F6" w14:textId="77777777" w:rsidR="00BF1CFD" w:rsidRPr="006D68AC" w:rsidRDefault="00BF1CFD" w:rsidP="00BF1CFD">
      <w:pPr>
        <w:rPr>
          <w:noProof/>
          <w:lang w:eastAsia="zh-CN"/>
        </w:rPr>
      </w:pPr>
      <w:r w:rsidRPr="006D68AC">
        <w:rPr>
          <w:b/>
          <w:noProof/>
        </w:rPr>
        <w:t>{apiRoot}/&lt;apiName&gt;/&lt;apiVersion&gt;</w:t>
      </w:r>
    </w:p>
    <w:p w14:paraId="34707F3D" w14:textId="77777777" w:rsidR="00BF1CFD" w:rsidRPr="006D68AC" w:rsidRDefault="00BF1CFD" w:rsidP="00BF1CFD">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ACE1E13" w14:textId="77777777" w:rsidR="00BF1CFD" w:rsidRPr="006D68AC" w:rsidRDefault="00BF1CFD" w:rsidP="00BF1CFD">
      <w:pPr>
        <w:rPr>
          <w:b/>
          <w:noProof/>
        </w:rPr>
      </w:pPr>
      <w:r w:rsidRPr="006D68AC">
        <w:rPr>
          <w:b/>
          <w:noProof/>
        </w:rPr>
        <w:t>{apiRoot}/&lt;apiName&gt;/&lt;apiVersion&gt;/&lt;apiSpecificSuffixes&gt;</w:t>
      </w:r>
    </w:p>
    <w:p w14:paraId="3064B3B8" w14:textId="77777777" w:rsidR="00BF1CFD" w:rsidRPr="006D68AC" w:rsidRDefault="00BF1CFD" w:rsidP="00BF1CFD">
      <w:pPr>
        <w:rPr>
          <w:noProof/>
          <w:lang w:eastAsia="zh-CN"/>
        </w:rPr>
      </w:pPr>
      <w:bookmarkStart w:id="3030" w:name="_Toc96843413"/>
      <w:bookmarkStart w:id="3031" w:name="_Toc96844388"/>
      <w:bookmarkStart w:id="3032" w:name="_Toc100739961"/>
      <w:bookmarkStart w:id="3033" w:name="_Toc129252534"/>
      <w:bookmarkStart w:id="3034" w:name="_Toc144024233"/>
      <w:bookmarkStart w:id="3035" w:name="_Toc144459665"/>
      <w:r w:rsidRPr="006D68AC">
        <w:rPr>
          <w:noProof/>
          <w:lang w:eastAsia="zh-CN"/>
        </w:rPr>
        <w:t>with the following components:</w:t>
      </w:r>
    </w:p>
    <w:p w14:paraId="224F5424" w14:textId="77777777" w:rsidR="00BF1CFD" w:rsidRPr="006D68AC" w:rsidRDefault="00BF1CFD" w:rsidP="00BF1CFD">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5BA8B1" w14:textId="77777777" w:rsidR="00BF1CFD" w:rsidRPr="006D68AC" w:rsidRDefault="00BF1CFD" w:rsidP="00BF1CFD">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"nsce-pm".</w:t>
      </w:r>
    </w:p>
    <w:p w14:paraId="4F63704E" w14:textId="77777777" w:rsidR="00BF1CFD" w:rsidRPr="006D68AC" w:rsidRDefault="00BF1CFD" w:rsidP="00BF1CFD">
      <w:pPr>
        <w:pStyle w:val="B10"/>
        <w:rPr>
          <w:noProof/>
        </w:rPr>
      </w:pPr>
      <w:r w:rsidRPr="006D68AC">
        <w:rPr>
          <w:noProof/>
        </w:rPr>
        <w:t>-</w:t>
      </w:r>
      <w:r w:rsidRPr="006D68AC">
        <w:rPr>
          <w:noProof/>
        </w:rPr>
        <w:tab/>
        <w:t>The &lt;apiVersion&gt; shall be "v1".</w:t>
      </w:r>
    </w:p>
    <w:p w14:paraId="34D850A8" w14:textId="77777777" w:rsidR="00BF1CFD" w:rsidRPr="006D68AC" w:rsidRDefault="00BF1CFD" w:rsidP="00BF1CFD">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699AFB38" w14:textId="6F8C224A" w:rsidR="00BF1CFD" w:rsidRPr="006D68AC" w:rsidRDefault="00BF1CFD" w:rsidP="00BF1CFD">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6.3</w:t>
      </w:r>
      <w:r w:rsidRPr="006D68AC">
        <w:t>, the NSCE Server takes the role of the SCEF and the service consumer takes the role of the SCS/AS.</w:t>
      </w:r>
    </w:p>
    <w:p w14:paraId="79A48A67" w14:textId="6E0C6D69" w:rsidR="00BF1CFD" w:rsidRPr="006D68AC" w:rsidRDefault="00BF1CFD" w:rsidP="00BF1CFD">
      <w:pPr>
        <w:pStyle w:val="31"/>
      </w:pPr>
      <w:bookmarkStart w:id="3036" w:name="_Toc151743181"/>
      <w:bookmarkStart w:id="3037" w:name="_Toc151743646"/>
      <w:bookmarkStart w:id="3038" w:name="_Toc157434643"/>
      <w:bookmarkStart w:id="3039" w:name="_Toc157436358"/>
      <w:bookmarkStart w:id="3040" w:name="_Toc157440198"/>
      <w:bookmarkStart w:id="3041" w:name="_Toc160649866"/>
      <w:bookmarkStart w:id="3042" w:name="_Toc164928150"/>
      <w:bookmarkStart w:id="3043" w:name="_Toc168550009"/>
      <w:bookmarkStart w:id="3044" w:name="_Toc170118078"/>
      <w:bookmarkStart w:id="3045" w:name="_Toc209470160"/>
      <w:bookmarkStart w:id="3046" w:name="_Toc212114821"/>
      <w:bookmarkStart w:id="3047" w:name="_Toc215157822"/>
      <w:r w:rsidRPr="006D68AC">
        <w:rPr>
          <w:noProof/>
          <w:lang w:eastAsia="zh-CN"/>
        </w:rPr>
        <w:lastRenderedPageBreak/>
        <w:t>6.3</w:t>
      </w:r>
      <w:r w:rsidRPr="006D68AC">
        <w:t>.2</w:t>
      </w:r>
      <w:r w:rsidRPr="006D68AC">
        <w:tab/>
        <w:t>Usage of HTTP</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385E834F" w14:textId="77777777" w:rsidR="00BF1CFD" w:rsidRPr="006D68AC" w:rsidRDefault="00BF1CFD" w:rsidP="00BF1CFD">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NSCE_PolicyManagement </w:t>
      </w:r>
      <w:r w:rsidRPr="006D68AC">
        <w:rPr>
          <w:noProof/>
          <w:lang w:eastAsia="zh-CN"/>
        </w:rPr>
        <w:t>API.</w:t>
      </w:r>
    </w:p>
    <w:p w14:paraId="1CE04B23" w14:textId="6DCE5126" w:rsidR="00BF1CFD" w:rsidRPr="006D68AC" w:rsidRDefault="00BF1CFD" w:rsidP="00BF1CFD">
      <w:pPr>
        <w:pStyle w:val="31"/>
      </w:pPr>
      <w:bookmarkStart w:id="3048" w:name="_Toc144024234"/>
      <w:bookmarkStart w:id="3049" w:name="_Toc144459666"/>
      <w:bookmarkStart w:id="3050" w:name="_Toc151743182"/>
      <w:bookmarkStart w:id="3051" w:name="_Toc151743647"/>
      <w:bookmarkStart w:id="3052" w:name="_Toc157434644"/>
      <w:bookmarkStart w:id="3053" w:name="_Toc157436359"/>
      <w:bookmarkStart w:id="3054" w:name="_Toc157440199"/>
      <w:bookmarkStart w:id="3055" w:name="_Toc160649867"/>
      <w:bookmarkStart w:id="3056" w:name="_Toc164928151"/>
      <w:bookmarkStart w:id="3057" w:name="_Toc168550010"/>
      <w:bookmarkStart w:id="3058" w:name="_Toc170118079"/>
      <w:bookmarkStart w:id="3059" w:name="_Toc209470161"/>
      <w:bookmarkStart w:id="3060" w:name="_Toc212114822"/>
      <w:bookmarkStart w:id="3061" w:name="_Toc215157823"/>
      <w:r w:rsidRPr="006D68AC">
        <w:rPr>
          <w:noProof/>
          <w:lang w:eastAsia="zh-CN"/>
        </w:rPr>
        <w:t>6.3</w:t>
      </w:r>
      <w:r w:rsidRPr="006D68AC">
        <w:t>.3</w:t>
      </w:r>
      <w:r w:rsidRPr="006D68AC">
        <w:tab/>
        <w:t>Resources</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63AF4498" w14:textId="1F0C1053" w:rsidR="00BF1CFD" w:rsidRPr="006D68AC" w:rsidRDefault="00BF1CFD" w:rsidP="00BF1CFD">
      <w:pPr>
        <w:pStyle w:val="41"/>
      </w:pPr>
      <w:bookmarkStart w:id="3062" w:name="_Toc67903523"/>
      <w:bookmarkStart w:id="3063" w:name="_Toc96843415"/>
      <w:bookmarkStart w:id="3064" w:name="_Toc96844390"/>
      <w:bookmarkStart w:id="3065" w:name="_Toc100739963"/>
      <w:bookmarkStart w:id="3066" w:name="_Toc129252536"/>
      <w:bookmarkStart w:id="3067" w:name="_Toc144024235"/>
      <w:bookmarkStart w:id="3068" w:name="_Toc144459667"/>
      <w:bookmarkStart w:id="3069" w:name="_Toc151743183"/>
      <w:bookmarkStart w:id="3070" w:name="_Toc151743648"/>
      <w:bookmarkStart w:id="3071" w:name="_Toc157434645"/>
      <w:bookmarkStart w:id="3072" w:name="_Toc157436360"/>
      <w:bookmarkStart w:id="3073" w:name="_Toc157440200"/>
      <w:bookmarkStart w:id="3074" w:name="_Toc160649868"/>
      <w:bookmarkStart w:id="3075" w:name="_Toc164928152"/>
      <w:bookmarkStart w:id="3076" w:name="_Toc168550011"/>
      <w:bookmarkStart w:id="3077" w:name="_Toc170118080"/>
      <w:bookmarkStart w:id="3078" w:name="_Toc209470162"/>
      <w:bookmarkStart w:id="3079" w:name="_Toc212114823"/>
      <w:bookmarkStart w:id="3080" w:name="_Toc215157824"/>
      <w:r w:rsidRPr="006D68AC">
        <w:rPr>
          <w:noProof/>
          <w:lang w:eastAsia="zh-CN"/>
        </w:rPr>
        <w:t>6.3</w:t>
      </w:r>
      <w:r w:rsidRPr="006D68AC">
        <w:t>.3.1</w:t>
      </w:r>
      <w:r w:rsidRPr="006D68AC">
        <w:tab/>
        <w:t>Overview</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55E774FA" w14:textId="77777777" w:rsidR="00BF1CFD" w:rsidRPr="006D68AC" w:rsidRDefault="00BF1CFD" w:rsidP="00BF1CFD">
      <w:r w:rsidRPr="006D68AC">
        <w:t>This clause describes the structure for the Resource URIs and the resources and methods used for the service.</w:t>
      </w:r>
    </w:p>
    <w:p w14:paraId="2B7F7B08" w14:textId="2CDAFAD3" w:rsidR="00BF1CFD" w:rsidRPr="006D68AC" w:rsidRDefault="00BF1CFD" w:rsidP="00BF1CFD">
      <w:r w:rsidRPr="006D68AC">
        <w:t>Figure </w:t>
      </w:r>
      <w:r w:rsidRPr="006D68AC">
        <w:rPr>
          <w:noProof/>
          <w:lang w:eastAsia="zh-CN"/>
        </w:rPr>
        <w:t>6.3</w:t>
      </w:r>
      <w:r w:rsidRPr="006D68AC">
        <w:t>.3.1-1 depicts the resource URIs structure for the NSCE_PolicyManagement API.</w:t>
      </w:r>
    </w:p>
    <w:bookmarkStart w:id="3081" w:name="_MON_1765290285"/>
    <w:bookmarkEnd w:id="3081"/>
    <w:p w14:paraId="549F9E13" w14:textId="67D52CBE" w:rsidR="00BF1CFD" w:rsidRPr="006D68AC" w:rsidRDefault="003E3B18" w:rsidP="00BF1CFD">
      <w:pPr>
        <w:pStyle w:val="TH"/>
        <w:rPr>
          <w:lang w:val="en-US"/>
        </w:rPr>
      </w:pPr>
      <w:r w:rsidRPr="006D68AC">
        <w:rPr>
          <w:noProof/>
        </w:rPr>
        <w:object w:dxaOrig="9633" w:dyaOrig="7052" w14:anchorId="2A365BCD">
          <v:shape id="_x0000_i1092" type="#_x0000_t75" alt="" style="width:481.5pt;height:354.5pt;mso-width-percent:0;mso-height-percent:0;mso-width-percent:0;mso-height-percent:0" o:ole="">
            <v:imagedata r:id="rId139" o:title=""/>
          </v:shape>
          <o:OLEObject Type="Embed" ProgID="Word.Document.8" ShapeID="_x0000_i1092" DrawAspect="Content" ObjectID="_1825771666" r:id="rId140">
            <o:FieldCodes>\s</o:FieldCodes>
          </o:OLEObject>
        </w:object>
      </w:r>
    </w:p>
    <w:p w14:paraId="0A801346" w14:textId="782268C9" w:rsidR="00BF1CFD" w:rsidRPr="006D68AC" w:rsidRDefault="00BF1CFD" w:rsidP="00BF1CFD">
      <w:pPr>
        <w:pStyle w:val="TF"/>
      </w:pPr>
      <w:r w:rsidRPr="006D68AC">
        <w:t>Figure </w:t>
      </w:r>
      <w:r w:rsidRPr="006D68AC">
        <w:rPr>
          <w:noProof/>
          <w:lang w:eastAsia="zh-CN"/>
        </w:rPr>
        <w:t>6.3</w:t>
      </w:r>
      <w:r w:rsidRPr="006D68AC">
        <w:t>.3.1-1: Resource URIs structure of the NSCE_PolicyManagement API</w:t>
      </w:r>
    </w:p>
    <w:p w14:paraId="6E702C22" w14:textId="5B1AD935" w:rsidR="00BF1CFD" w:rsidRPr="006D68AC" w:rsidRDefault="00BF1CFD" w:rsidP="00BF1CFD">
      <w:r w:rsidRPr="006D68AC">
        <w:t>Table </w:t>
      </w:r>
      <w:r w:rsidRPr="006D68AC">
        <w:rPr>
          <w:noProof/>
          <w:lang w:eastAsia="zh-CN"/>
        </w:rPr>
        <w:t>6.3</w:t>
      </w:r>
      <w:r w:rsidRPr="006D68AC">
        <w:t xml:space="preserve">.3.1-1 provides an overview of the resources and applicable HTTP methods for the NSCE_PolicyManagement </w:t>
      </w:r>
      <w:r w:rsidRPr="006D68AC">
        <w:rPr>
          <w:lang w:val="en-US"/>
        </w:rPr>
        <w:t>API</w:t>
      </w:r>
      <w:r w:rsidRPr="006D68AC">
        <w:t>.</w:t>
      </w:r>
    </w:p>
    <w:p w14:paraId="782184A1" w14:textId="77777777" w:rsidR="00311EA5" w:rsidRPr="006D68AC" w:rsidRDefault="00311EA5" w:rsidP="00311EA5">
      <w:pPr>
        <w:pStyle w:val="TH"/>
      </w:pPr>
      <w:bookmarkStart w:id="3082" w:name="_Toc67903524"/>
      <w:bookmarkStart w:id="3083" w:name="_Toc96843416"/>
      <w:bookmarkStart w:id="3084" w:name="_Toc96844391"/>
      <w:bookmarkStart w:id="3085" w:name="_Toc100739964"/>
      <w:bookmarkStart w:id="3086" w:name="_Toc129252537"/>
      <w:bookmarkStart w:id="3087" w:name="_Toc144024236"/>
      <w:bookmarkStart w:id="3088" w:name="_Toc144459668"/>
      <w:bookmarkStart w:id="3089" w:name="_Toc157434646"/>
      <w:bookmarkStart w:id="3090" w:name="_Toc151743184"/>
      <w:bookmarkStart w:id="3091" w:name="_Toc151743649"/>
      <w:bookmarkStart w:id="3092" w:name="_Toc157436361"/>
      <w:bookmarkStart w:id="3093" w:name="_Toc157440201"/>
      <w:r w:rsidRPr="006D68AC">
        <w:lastRenderedPageBreak/>
        <w:t>Table </w:t>
      </w:r>
      <w:r w:rsidRPr="006D68AC">
        <w:rPr>
          <w:noProof/>
          <w:lang w:eastAsia="zh-CN"/>
        </w:rPr>
        <w:t>6.3</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6D68AC" w14:paraId="0160EE32" w14:textId="77777777" w:rsidTr="00192AD6">
        <w:trPr>
          <w:jc w:val="center"/>
        </w:trPr>
        <w:tc>
          <w:tcPr>
            <w:tcW w:w="1275" w:type="pct"/>
            <w:shd w:val="clear" w:color="auto" w:fill="C0C0C0"/>
            <w:vAlign w:val="center"/>
            <w:hideMark/>
          </w:tcPr>
          <w:p w14:paraId="38EA1537" w14:textId="77777777" w:rsidR="00311EA5" w:rsidRPr="006D68AC" w:rsidRDefault="00311EA5" w:rsidP="003C3912">
            <w:pPr>
              <w:pStyle w:val="TAH"/>
            </w:pPr>
            <w:r w:rsidRPr="006D68AC">
              <w:t>Resource name</w:t>
            </w:r>
          </w:p>
        </w:tc>
        <w:tc>
          <w:tcPr>
            <w:tcW w:w="1751" w:type="pct"/>
            <w:shd w:val="clear" w:color="auto" w:fill="C0C0C0"/>
            <w:vAlign w:val="center"/>
            <w:hideMark/>
          </w:tcPr>
          <w:p w14:paraId="073CBB39" w14:textId="77777777" w:rsidR="00311EA5" w:rsidRPr="006D68AC" w:rsidRDefault="00311EA5" w:rsidP="003C3912">
            <w:pPr>
              <w:pStyle w:val="TAH"/>
            </w:pPr>
            <w:r w:rsidRPr="006D68AC">
              <w:t>Resource URI</w:t>
            </w:r>
          </w:p>
        </w:tc>
        <w:tc>
          <w:tcPr>
            <w:tcW w:w="512" w:type="pct"/>
            <w:shd w:val="clear" w:color="auto" w:fill="C0C0C0"/>
            <w:vAlign w:val="center"/>
            <w:hideMark/>
          </w:tcPr>
          <w:p w14:paraId="3FE71DD3" w14:textId="77777777" w:rsidR="00311EA5" w:rsidRPr="006D68AC" w:rsidRDefault="00311EA5" w:rsidP="003C3912">
            <w:pPr>
              <w:pStyle w:val="TAH"/>
            </w:pPr>
            <w:r w:rsidRPr="006D68AC">
              <w:t>HTTP method or custom operation</w:t>
            </w:r>
          </w:p>
        </w:tc>
        <w:tc>
          <w:tcPr>
            <w:tcW w:w="1462" w:type="pct"/>
            <w:shd w:val="clear" w:color="auto" w:fill="C0C0C0"/>
            <w:vAlign w:val="center"/>
            <w:hideMark/>
          </w:tcPr>
          <w:p w14:paraId="206FF043" w14:textId="77777777" w:rsidR="00311EA5" w:rsidRPr="006D68AC" w:rsidRDefault="00311EA5" w:rsidP="003C3912">
            <w:pPr>
              <w:pStyle w:val="TAH"/>
            </w:pPr>
            <w:r w:rsidRPr="006D68AC">
              <w:t>Description</w:t>
            </w:r>
          </w:p>
        </w:tc>
      </w:tr>
      <w:tr w:rsidR="00311EA5" w:rsidRPr="006D68AC" w14:paraId="48269D56" w14:textId="77777777" w:rsidTr="00192AD6">
        <w:trPr>
          <w:jc w:val="center"/>
        </w:trPr>
        <w:tc>
          <w:tcPr>
            <w:tcW w:w="1275" w:type="pct"/>
            <w:vMerge w:val="restart"/>
            <w:vAlign w:val="center"/>
            <w:hideMark/>
          </w:tcPr>
          <w:p w14:paraId="7E9E9BF3" w14:textId="77777777" w:rsidR="00311EA5" w:rsidRPr="006D68AC" w:rsidRDefault="00311EA5" w:rsidP="003C3912">
            <w:pPr>
              <w:pStyle w:val="TAL"/>
            </w:pPr>
            <w:r w:rsidRPr="006D68AC">
              <w:t>Policies</w:t>
            </w:r>
          </w:p>
        </w:tc>
        <w:tc>
          <w:tcPr>
            <w:tcW w:w="1751" w:type="pct"/>
            <w:vMerge w:val="restart"/>
            <w:vAlign w:val="center"/>
            <w:hideMark/>
          </w:tcPr>
          <w:p w14:paraId="25D1A46E" w14:textId="77777777" w:rsidR="00311EA5" w:rsidRPr="006D68AC" w:rsidRDefault="00311EA5" w:rsidP="003C3912">
            <w:pPr>
              <w:pStyle w:val="TAL"/>
              <w:rPr>
                <w:lang w:val="en-US"/>
              </w:rPr>
            </w:pPr>
            <w:r w:rsidRPr="006D68AC">
              <w:t>/policies</w:t>
            </w:r>
          </w:p>
        </w:tc>
        <w:tc>
          <w:tcPr>
            <w:tcW w:w="512" w:type="pct"/>
            <w:vAlign w:val="center"/>
            <w:hideMark/>
          </w:tcPr>
          <w:p w14:paraId="769DC53B" w14:textId="77777777" w:rsidR="00311EA5" w:rsidRPr="006D68AC" w:rsidRDefault="00311EA5" w:rsidP="003C3912">
            <w:pPr>
              <w:pStyle w:val="TAC"/>
            </w:pPr>
            <w:r w:rsidRPr="006D68AC">
              <w:t>POST</w:t>
            </w:r>
          </w:p>
        </w:tc>
        <w:tc>
          <w:tcPr>
            <w:tcW w:w="1462" w:type="pct"/>
            <w:vAlign w:val="center"/>
            <w:hideMark/>
          </w:tcPr>
          <w:p w14:paraId="1DA46E42" w14:textId="77777777" w:rsidR="00311EA5" w:rsidRPr="006D68AC" w:rsidRDefault="00311EA5" w:rsidP="003C3912">
            <w:pPr>
              <w:pStyle w:val="TAL"/>
            </w:pPr>
            <w:r w:rsidRPr="006D68AC">
              <w:rPr>
                <w:noProof/>
                <w:lang w:eastAsia="zh-CN"/>
              </w:rPr>
              <w:t xml:space="preserve">Request the provisioning of a </w:t>
            </w:r>
            <w:r w:rsidRPr="006D68AC">
              <w:t>Policy</w:t>
            </w:r>
            <w:r w:rsidRPr="006D68AC">
              <w:rPr>
                <w:noProof/>
                <w:lang w:eastAsia="zh-CN"/>
              </w:rPr>
              <w:t>.</w:t>
            </w:r>
          </w:p>
        </w:tc>
      </w:tr>
      <w:tr w:rsidR="00311EA5" w:rsidRPr="006D68AC" w14:paraId="06758191" w14:textId="77777777" w:rsidTr="00192AD6">
        <w:trPr>
          <w:jc w:val="center"/>
        </w:trPr>
        <w:tc>
          <w:tcPr>
            <w:tcW w:w="1275" w:type="pct"/>
            <w:vMerge/>
            <w:vAlign w:val="center"/>
          </w:tcPr>
          <w:p w14:paraId="0C6ED166" w14:textId="77777777" w:rsidR="00311EA5" w:rsidRPr="006D68AC" w:rsidRDefault="00311EA5" w:rsidP="003C3912">
            <w:pPr>
              <w:pStyle w:val="TAL"/>
            </w:pPr>
          </w:p>
        </w:tc>
        <w:tc>
          <w:tcPr>
            <w:tcW w:w="1751" w:type="pct"/>
            <w:vMerge/>
            <w:vAlign w:val="center"/>
          </w:tcPr>
          <w:p w14:paraId="1263F1C7" w14:textId="77777777" w:rsidR="00311EA5" w:rsidRPr="006D68AC" w:rsidRDefault="00311EA5" w:rsidP="003C3912">
            <w:pPr>
              <w:pStyle w:val="TAL"/>
            </w:pPr>
          </w:p>
        </w:tc>
        <w:tc>
          <w:tcPr>
            <w:tcW w:w="512" w:type="pct"/>
            <w:vAlign w:val="center"/>
          </w:tcPr>
          <w:p w14:paraId="1F3F09DB" w14:textId="77777777" w:rsidR="00311EA5" w:rsidRPr="006D68AC" w:rsidRDefault="00311EA5" w:rsidP="003C3912">
            <w:pPr>
              <w:pStyle w:val="TAC"/>
            </w:pPr>
            <w:r w:rsidRPr="006D68AC">
              <w:t>Delete</w:t>
            </w:r>
          </w:p>
        </w:tc>
        <w:tc>
          <w:tcPr>
            <w:tcW w:w="1462" w:type="pct"/>
            <w:vAlign w:val="center"/>
          </w:tcPr>
          <w:p w14:paraId="5069D0A1" w14:textId="77777777" w:rsidR="00311EA5" w:rsidRPr="006D68AC" w:rsidRDefault="00311EA5" w:rsidP="003C3912">
            <w:pPr>
              <w:pStyle w:val="TAL"/>
              <w:rPr>
                <w:noProof/>
                <w:lang w:eastAsia="zh-CN"/>
              </w:rPr>
            </w:pPr>
            <w:r w:rsidRPr="006D68AC">
              <w:rPr>
                <w:noProof/>
                <w:lang w:eastAsia="zh-CN"/>
              </w:rPr>
              <w:t>Request the deletion of one or several existing Policy(ies).</w:t>
            </w:r>
          </w:p>
        </w:tc>
      </w:tr>
      <w:tr w:rsidR="00311EA5" w:rsidRPr="006D68AC" w14:paraId="627C3D24" w14:textId="77777777" w:rsidTr="003C3912">
        <w:trPr>
          <w:jc w:val="center"/>
        </w:trPr>
        <w:tc>
          <w:tcPr>
            <w:tcW w:w="0" w:type="auto"/>
            <w:vMerge w:val="restart"/>
            <w:vAlign w:val="center"/>
          </w:tcPr>
          <w:p w14:paraId="5AD9F873" w14:textId="77777777" w:rsidR="00311EA5" w:rsidRPr="006D68AC" w:rsidRDefault="00311EA5" w:rsidP="003C3912">
            <w:pPr>
              <w:pStyle w:val="TAL"/>
            </w:pPr>
            <w:r w:rsidRPr="006D68AC">
              <w:t>Individual Policy</w:t>
            </w:r>
          </w:p>
        </w:tc>
        <w:tc>
          <w:tcPr>
            <w:tcW w:w="1751" w:type="pct"/>
            <w:vMerge w:val="restart"/>
            <w:vAlign w:val="center"/>
          </w:tcPr>
          <w:p w14:paraId="771D4A3C" w14:textId="77777777" w:rsidR="00311EA5" w:rsidRPr="006D68AC" w:rsidRDefault="00311EA5" w:rsidP="003C3912">
            <w:pPr>
              <w:pStyle w:val="TAL"/>
            </w:pPr>
            <w:r w:rsidRPr="006D68AC">
              <w:t>/policies/{policyId}</w:t>
            </w:r>
          </w:p>
        </w:tc>
        <w:tc>
          <w:tcPr>
            <w:tcW w:w="512" w:type="pct"/>
            <w:vAlign w:val="center"/>
          </w:tcPr>
          <w:p w14:paraId="39B5E6AB" w14:textId="77777777" w:rsidR="00311EA5" w:rsidRPr="006D68AC" w:rsidRDefault="00311EA5" w:rsidP="003C3912">
            <w:pPr>
              <w:pStyle w:val="TAC"/>
            </w:pPr>
            <w:r w:rsidRPr="006D68AC">
              <w:t>GET</w:t>
            </w:r>
          </w:p>
        </w:tc>
        <w:tc>
          <w:tcPr>
            <w:tcW w:w="1462" w:type="pct"/>
            <w:vAlign w:val="center"/>
          </w:tcPr>
          <w:p w14:paraId="125F062A" w14:textId="77777777" w:rsidR="00311EA5" w:rsidRPr="006D68AC" w:rsidRDefault="00311EA5" w:rsidP="003C3912">
            <w:pPr>
              <w:pStyle w:val="TAL"/>
            </w:pPr>
            <w:r w:rsidRPr="006D68AC">
              <w:rPr>
                <w:noProof/>
                <w:lang w:eastAsia="zh-CN"/>
              </w:rPr>
              <w:t xml:space="preserve">Retrieve an existing </w:t>
            </w:r>
            <w:r w:rsidRPr="006D68AC">
              <w:t>Policy.</w:t>
            </w:r>
          </w:p>
        </w:tc>
      </w:tr>
      <w:tr w:rsidR="00311EA5" w:rsidRPr="006D68AC" w14:paraId="4E6EAB90" w14:textId="77777777" w:rsidTr="003C3912">
        <w:trPr>
          <w:jc w:val="center"/>
        </w:trPr>
        <w:tc>
          <w:tcPr>
            <w:tcW w:w="0" w:type="auto"/>
            <w:vMerge/>
            <w:vAlign w:val="center"/>
          </w:tcPr>
          <w:p w14:paraId="53427DA5" w14:textId="77777777" w:rsidR="00311EA5" w:rsidRPr="006D68AC" w:rsidRDefault="00311EA5" w:rsidP="003C3912">
            <w:pPr>
              <w:pStyle w:val="TAL"/>
            </w:pPr>
          </w:p>
        </w:tc>
        <w:tc>
          <w:tcPr>
            <w:tcW w:w="1751" w:type="pct"/>
            <w:vMerge/>
            <w:vAlign w:val="center"/>
          </w:tcPr>
          <w:p w14:paraId="38DB0E8A" w14:textId="77777777" w:rsidR="00311EA5" w:rsidRPr="006D68AC" w:rsidRDefault="00311EA5" w:rsidP="003C3912">
            <w:pPr>
              <w:pStyle w:val="TAL"/>
            </w:pPr>
          </w:p>
        </w:tc>
        <w:tc>
          <w:tcPr>
            <w:tcW w:w="512" w:type="pct"/>
            <w:vAlign w:val="center"/>
          </w:tcPr>
          <w:p w14:paraId="46C997AE" w14:textId="77777777" w:rsidR="00311EA5" w:rsidRPr="006D68AC" w:rsidRDefault="00311EA5" w:rsidP="003C3912">
            <w:pPr>
              <w:pStyle w:val="TAC"/>
            </w:pPr>
            <w:r w:rsidRPr="006D68AC">
              <w:t>PUT</w:t>
            </w:r>
          </w:p>
        </w:tc>
        <w:tc>
          <w:tcPr>
            <w:tcW w:w="1462" w:type="pct"/>
            <w:vAlign w:val="center"/>
          </w:tcPr>
          <w:p w14:paraId="3ECCB5FE"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w:t>
            </w:r>
          </w:p>
        </w:tc>
      </w:tr>
      <w:tr w:rsidR="00311EA5" w:rsidRPr="006D68AC" w14:paraId="1C9AFC09" w14:textId="77777777" w:rsidTr="003C3912">
        <w:trPr>
          <w:jc w:val="center"/>
        </w:trPr>
        <w:tc>
          <w:tcPr>
            <w:tcW w:w="0" w:type="auto"/>
            <w:vMerge/>
            <w:vAlign w:val="center"/>
          </w:tcPr>
          <w:p w14:paraId="06B8886F" w14:textId="77777777" w:rsidR="00311EA5" w:rsidRPr="006D68AC" w:rsidRDefault="00311EA5" w:rsidP="003C3912">
            <w:pPr>
              <w:pStyle w:val="TAL"/>
            </w:pPr>
          </w:p>
        </w:tc>
        <w:tc>
          <w:tcPr>
            <w:tcW w:w="1751" w:type="pct"/>
            <w:vMerge/>
            <w:vAlign w:val="center"/>
          </w:tcPr>
          <w:p w14:paraId="7056CAFC" w14:textId="77777777" w:rsidR="00311EA5" w:rsidRPr="006D68AC" w:rsidRDefault="00311EA5" w:rsidP="003C3912">
            <w:pPr>
              <w:pStyle w:val="TAL"/>
            </w:pPr>
          </w:p>
        </w:tc>
        <w:tc>
          <w:tcPr>
            <w:tcW w:w="512" w:type="pct"/>
            <w:vAlign w:val="center"/>
          </w:tcPr>
          <w:p w14:paraId="4CB61C62" w14:textId="77777777" w:rsidR="00311EA5" w:rsidRPr="006D68AC" w:rsidRDefault="00311EA5" w:rsidP="003C3912">
            <w:pPr>
              <w:pStyle w:val="TAC"/>
            </w:pPr>
            <w:r w:rsidRPr="006D68AC">
              <w:t>PATCH</w:t>
            </w:r>
          </w:p>
        </w:tc>
        <w:tc>
          <w:tcPr>
            <w:tcW w:w="1462" w:type="pct"/>
            <w:vAlign w:val="center"/>
          </w:tcPr>
          <w:p w14:paraId="016BB8BE"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w:t>
            </w:r>
          </w:p>
        </w:tc>
      </w:tr>
      <w:tr w:rsidR="00311EA5" w:rsidRPr="006D68AC" w14:paraId="0604EA5B" w14:textId="77777777" w:rsidTr="003C3912">
        <w:trPr>
          <w:jc w:val="center"/>
        </w:trPr>
        <w:tc>
          <w:tcPr>
            <w:tcW w:w="0" w:type="auto"/>
            <w:vAlign w:val="center"/>
          </w:tcPr>
          <w:p w14:paraId="00C3A2CB" w14:textId="77777777" w:rsidR="00311EA5" w:rsidRPr="006D68AC" w:rsidRDefault="00311EA5" w:rsidP="003C3912">
            <w:pPr>
              <w:pStyle w:val="TAL"/>
            </w:pPr>
            <w:r w:rsidRPr="006D68AC">
              <w:t>Policy Usage</w:t>
            </w:r>
            <w:r w:rsidRPr="006D68AC">
              <w:rPr>
                <w:rFonts w:eastAsia="等线"/>
              </w:rPr>
              <w:t xml:space="preserve"> Subscriptions</w:t>
            </w:r>
          </w:p>
        </w:tc>
        <w:tc>
          <w:tcPr>
            <w:tcW w:w="1751" w:type="pct"/>
            <w:vAlign w:val="center"/>
          </w:tcPr>
          <w:p w14:paraId="6C48E33A" w14:textId="77777777" w:rsidR="00311EA5" w:rsidRPr="006D68AC" w:rsidRDefault="00311EA5" w:rsidP="003C3912">
            <w:pPr>
              <w:pStyle w:val="TAL"/>
            </w:pPr>
            <w:r w:rsidRPr="006D68AC">
              <w:t>/subscriptions</w:t>
            </w:r>
          </w:p>
        </w:tc>
        <w:tc>
          <w:tcPr>
            <w:tcW w:w="512" w:type="pct"/>
            <w:vAlign w:val="center"/>
          </w:tcPr>
          <w:p w14:paraId="43422756" w14:textId="77777777" w:rsidR="00311EA5" w:rsidRPr="006D68AC" w:rsidRDefault="00311EA5" w:rsidP="003C3912">
            <w:pPr>
              <w:pStyle w:val="TAC"/>
            </w:pPr>
            <w:r w:rsidRPr="006D68AC">
              <w:t>POST</w:t>
            </w:r>
          </w:p>
        </w:tc>
        <w:tc>
          <w:tcPr>
            <w:tcW w:w="1462" w:type="pct"/>
            <w:vAlign w:val="center"/>
          </w:tcPr>
          <w:p w14:paraId="5BEBF438" w14:textId="77777777" w:rsidR="00311EA5" w:rsidRPr="006D68AC" w:rsidRDefault="00311EA5" w:rsidP="003C3912">
            <w:pPr>
              <w:pStyle w:val="TAL"/>
              <w:rPr>
                <w:noProof/>
                <w:lang w:eastAsia="zh-CN"/>
              </w:rPr>
            </w:pPr>
            <w:r w:rsidRPr="006D68AC">
              <w:rPr>
                <w:noProof/>
                <w:lang w:eastAsia="zh-CN"/>
              </w:rPr>
              <w:t xml:space="preserve">Request the creation of a </w:t>
            </w:r>
            <w:r w:rsidRPr="006D68AC">
              <w:t>Policy Usage</w:t>
            </w:r>
            <w:r w:rsidRPr="006D68AC">
              <w:rPr>
                <w:rFonts w:eastAsia="等线"/>
              </w:rPr>
              <w:t xml:space="preserve"> Subscription.</w:t>
            </w:r>
          </w:p>
        </w:tc>
      </w:tr>
      <w:tr w:rsidR="00192AD6" w:rsidRPr="006D68AC" w14:paraId="04785B53" w14:textId="77777777" w:rsidTr="003C3912">
        <w:trPr>
          <w:jc w:val="center"/>
        </w:trPr>
        <w:tc>
          <w:tcPr>
            <w:tcW w:w="0" w:type="auto"/>
            <w:vMerge w:val="restart"/>
            <w:vAlign w:val="center"/>
          </w:tcPr>
          <w:p w14:paraId="059F48A7" w14:textId="6684DDF9" w:rsidR="00192AD6" w:rsidRPr="006D68AC" w:rsidRDefault="00192AD6" w:rsidP="00192AD6">
            <w:pPr>
              <w:pStyle w:val="TAL"/>
            </w:pPr>
            <w:r w:rsidRPr="006D68AC">
              <w:t xml:space="preserve">Individual Policy </w:t>
            </w:r>
            <w:r w:rsidRPr="006D68AC">
              <w:rPr>
                <w:rFonts w:eastAsia="等线"/>
              </w:rPr>
              <w:t>Usage Subscription</w:t>
            </w:r>
          </w:p>
        </w:tc>
        <w:tc>
          <w:tcPr>
            <w:tcW w:w="1751" w:type="pct"/>
            <w:vMerge w:val="restart"/>
            <w:vAlign w:val="center"/>
          </w:tcPr>
          <w:p w14:paraId="4AB2ECDC" w14:textId="6CD8F94A" w:rsidR="00192AD6" w:rsidRPr="006D68AC" w:rsidRDefault="00192AD6" w:rsidP="00192AD6">
            <w:pPr>
              <w:pStyle w:val="TAL"/>
            </w:pPr>
            <w:r w:rsidRPr="006D68AC">
              <w:t>/subscriptions/{subscriptionId}</w:t>
            </w:r>
          </w:p>
        </w:tc>
        <w:tc>
          <w:tcPr>
            <w:tcW w:w="512" w:type="pct"/>
            <w:vAlign w:val="center"/>
          </w:tcPr>
          <w:p w14:paraId="4D35849F" w14:textId="77777777" w:rsidR="00192AD6" w:rsidRPr="006D68AC" w:rsidRDefault="00192AD6" w:rsidP="00192AD6">
            <w:pPr>
              <w:pStyle w:val="TAC"/>
            </w:pPr>
            <w:r w:rsidRPr="006D68AC">
              <w:t>GET</w:t>
            </w:r>
          </w:p>
        </w:tc>
        <w:tc>
          <w:tcPr>
            <w:tcW w:w="1462" w:type="pct"/>
            <w:vAlign w:val="center"/>
          </w:tcPr>
          <w:p w14:paraId="192D934B" w14:textId="77777777" w:rsidR="00192AD6" w:rsidRPr="006D68AC" w:rsidRDefault="00192AD6" w:rsidP="00192AD6">
            <w:pPr>
              <w:pStyle w:val="TAL"/>
              <w:rPr>
                <w:noProof/>
                <w:lang w:eastAsia="zh-CN"/>
              </w:rPr>
            </w:pPr>
            <w:r w:rsidRPr="006D68AC">
              <w:rPr>
                <w:noProof/>
                <w:lang w:eastAsia="zh-CN"/>
              </w:rPr>
              <w:t xml:space="preserve">Retrieve an existing </w:t>
            </w:r>
            <w:r w:rsidRPr="006D68AC">
              <w:t>Policy Usage</w:t>
            </w:r>
            <w:r w:rsidRPr="006D68AC">
              <w:rPr>
                <w:rFonts w:eastAsia="等线"/>
              </w:rPr>
              <w:t xml:space="preserve"> Subscription</w:t>
            </w:r>
            <w:r w:rsidRPr="006D68AC">
              <w:t>.</w:t>
            </w:r>
          </w:p>
        </w:tc>
      </w:tr>
      <w:tr w:rsidR="00311EA5" w:rsidRPr="006D68AC" w14:paraId="0D1B92C9" w14:textId="77777777" w:rsidTr="003C3912">
        <w:trPr>
          <w:jc w:val="center"/>
        </w:trPr>
        <w:tc>
          <w:tcPr>
            <w:tcW w:w="0" w:type="auto"/>
            <w:vMerge/>
            <w:vAlign w:val="center"/>
          </w:tcPr>
          <w:p w14:paraId="18541FAD" w14:textId="77777777" w:rsidR="00311EA5" w:rsidRPr="006D68AC" w:rsidRDefault="00311EA5" w:rsidP="003C3912">
            <w:pPr>
              <w:pStyle w:val="TAL"/>
            </w:pPr>
          </w:p>
        </w:tc>
        <w:tc>
          <w:tcPr>
            <w:tcW w:w="1751" w:type="pct"/>
            <w:vMerge/>
            <w:vAlign w:val="center"/>
          </w:tcPr>
          <w:p w14:paraId="6E4FDCE1" w14:textId="77777777" w:rsidR="00311EA5" w:rsidRPr="006D68AC" w:rsidRDefault="00311EA5" w:rsidP="003C3912">
            <w:pPr>
              <w:pStyle w:val="TAL"/>
            </w:pPr>
          </w:p>
        </w:tc>
        <w:tc>
          <w:tcPr>
            <w:tcW w:w="512" w:type="pct"/>
            <w:vAlign w:val="center"/>
          </w:tcPr>
          <w:p w14:paraId="08D983F3" w14:textId="77777777" w:rsidR="00311EA5" w:rsidRPr="006D68AC" w:rsidRDefault="00311EA5" w:rsidP="003C3912">
            <w:pPr>
              <w:pStyle w:val="TAC"/>
            </w:pPr>
            <w:r w:rsidRPr="006D68AC">
              <w:t>PUT</w:t>
            </w:r>
          </w:p>
        </w:tc>
        <w:tc>
          <w:tcPr>
            <w:tcW w:w="1462" w:type="pct"/>
            <w:vAlign w:val="center"/>
          </w:tcPr>
          <w:p w14:paraId="1BA7BD73"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 Usage</w:t>
            </w:r>
            <w:r w:rsidRPr="006D68AC">
              <w:rPr>
                <w:rFonts w:eastAsia="等线"/>
              </w:rPr>
              <w:t xml:space="preserve"> Subscription</w:t>
            </w:r>
            <w:r w:rsidRPr="006D68AC">
              <w:t>.</w:t>
            </w:r>
          </w:p>
        </w:tc>
      </w:tr>
      <w:tr w:rsidR="00311EA5" w:rsidRPr="006D68AC" w14:paraId="1BBF70E2" w14:textId="77777777" w:rsidTr="003C3912">
        <w:trPr>
          <w:jc w:val="center"/>
        </w:trPr>
        <w:tc>
          <w:tcPr>
            <w:tcW w:w="0" w:type="auto"/>
            <w:vMerge/>
            <w:vAlign w:val="center"/>
          </w:tcPr>
          <w:p w14:paraId="75DAF0B9" w14:textId="77777777" w:rsidR="00311EA5" w:rsidRPr="006D68AC" w:rsidRDefault="00311EA5" w:rsidP="003C3912">
            <w:pPr>
              <w:pStyle w:val="TAL"/>
            </w:pPr>
          </w:p>
        </w:tc>
        <w:tc>
          <w:tcPr>
            <w:tcW w:w="1751" w:type="pct"/>
            <w:vMerge/>
            <w:vAlign w:val="center"/>
          </w:tcPr>
          <w:p w14:paraId="6B51E2E3" w14:textId="77777777" w:rsidR="00311EA5" w:rsidRPr="006D68AC" w:rsidRDefault="00311EA5" w:rsidP="003C3912">
            <w:pPr>
              <w:pStyle w:val="TAL"/>
            </w:pPr>
          </w:p>
        </w:tc>
        <w:tc>
          <w:tcPr>
            <w:tcW w:w="512" w:type="pct"/>
            <w:vAlign w:val="center"/>
          </w:tcPr>
          <w:p w14:paraId="3F7A1E11" w14:textId="77777777" w:rsidR="00311EA5" w:rsidRPr="006D68AC" w:rsidRDefault="00311EA5" w:rsidP="003C3912">
            <w:pPr>
              <w:pStyle w:val="TAC"/>
            </w:pPr>
            <w:r w:rsidRPr="006D68AC">
              <w:t>PATCH</w:t>
            </w:r>
          </w:p>
        </w:tc>
        <w:tc>
          <w:tcPr>
            <w:tcW w:w="1462" w:type="pct"/>
            <w:vAlign w:val="center"/>
          </w:tcPr>
          <w:p w14:paraId="4AE058E7"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 Usage</w:t>
            </w:r>
            <w:r w:rsidRPr="006D68AC">
              <w:rPr>
                <w:rFonts w:eastAsia="等线"/>
              </w:rPr>
              <w:t xml:space="preserve"> Subscription</w:t>
            </w:r>
            <w:r w:rsidRPr="006D68AC">
              <w:t>.</w:t>
            </w:r>
          </w:p>
        </w:tc>
      </w:tr>
      <w:tr w:rsidR="00311EA5" w:rsidRPr="006D68AC" w14:paraId="1982CF35" w14:textId="77777777" w:rsidTr="003C3912">
        <w:trPr>
          <w:jc w:val="center"/>
        </w:trPr>
        <w:tc>
          <w:tcPr>
            <w:tcW w:w="0" w:type="auto"/>
            <w:vMerge/>
            <w:vAlign w:val="center"/>
          </w:tcPr>
          <w:p w14:paraId="1A5A5536" w14:textId="77777777" w:rsidR="00311EA5" w:rsidRPr="006D68AC" w:rsidRDefault="00311EA5" w:rsidP="003C3912">
            <w:pPr>
              <w:pStyle w:val="TAL"/>
            </w:pPr>
          </w:p>
        </w:tc>
        <w:tc>
          <w:tcPr>
            <w:tcW w:w="1751" w:type="pct"/>
            <w:vMerge/>
            <w:vAlign w:val="center"/>
          </w:tcPr>
          <w:p w14:paraId="1683BA8F" w14:textId="77777777" w:rsidR="00311EA5" w:rsidRPr="006D68AC" w:rsidRDefault="00311EA5" w:rsidP="003C3912">
            <w:pPr>
              <w:pStyle w:val="TAL"/>
            </w:pPr>
          </w:p>
        </w:tc>
        <w:tc>
          <w:tcPr>
            <w:tcW w:w="512" w:type="pct"/>
            <w:vAlign w:val="center"/>
          </w:tcPr>
          <w:p w14:paraId="5698AD6E" w14:textId="77777777" w:rsidR="00311EA5" w:rsidRPr="006D68AC" w:rsidRDefault="00311EA5" w:rsidP="003C3912">
            <w:pPr>
              <w:pStyle w:val="TAC"/>
            </w:pPr>
            <w:r w:rsidRPr="006D68AC">
              <w:t>DELETE</w:t>
            </w:r>
          </w:p>
        </w:tc>
        <w:tc>
          <w:tcPr>
            <w:tcW w:w="1462" w:type="pct"/>
            <w:vAlign w:val="center"/>
          </w:tcPr>
          <w:p w14:paraId="3A42389E" w14:textId="77777777" w:rsidR="00311EA5" w:rsidRPr="006D68AC" w:rsidRDefault="00311EA5" w:rsidP="003C3912">
            <w:pPr>
              <w:pStyle w:val="TAL"/>
              <w:rPr>
                <w:noProof/>
                <w:lang w:eastAsia="zh-CN"/>
              </w:rPr>
            </w:pPr>
            <w:r w:rsidRPr="006D68AC">
              <w:rPr>
                <w:noProof/>
                <w:lang w:eastAsia="zh-CN"/>
              </w:rPr>
              <w:t xml:space="preserve">Request the deletion of an existing </w:t>
            </w:r>
            <w:r w:rsidRPr="006D68AC">
              <w:t>Policy Usage</w:t>
            </w:r>
            <w:r w:rsidRPr="006D68AC">
              <w:rPr>
                <w:rFonts w:eastAsia="等线"/>
              </w:rPr>
              <w:t xml:space="preserve"> Subscription</w:t>
            </w:r>
            <w:r w:rsidRPr="006D68AC">
              <w:t>.</w:t>
            </w:r>
          </w:p>
        </w:tc>
      </w:tr>
    </w:tbl>
    <w:p w14:paraId="4A53D482" w14:textId="77777777" w:rsidR="00311EA5" w:rsidRPr="006D68AC" w:rsidRDefault="00311EA5" w:rsidP="00311EA5"/>
    <w:p w14:paraId="3297E408" w14:textId="2D072772" w:rsidR="00BF1CFD" w:rsidRPr="006D68AC" w:rsidRDefault="00BF1CFD" w:rsidP="00BF1CFD">
      <w:pPr>
        <w:pStyle w:val="41"/>
      </w:pPr>
      <w:bookmarkStart w:id="3094" w:name="_Toc160649869"/>
      <w:bookmarkStart w:id="3095" w:name="_Toc164928153"/>
      <w:bookmarkStart w:id="3096" w:name="_Toc168550012"/>
      <w:bookmarkStart w:id="3097" w:name="_Toc170118081"/>
      <w:bookmarkStart w:id="3098" w:name="_Toc209470163"/>
      <w:bookmarkStart w:id="3099" w:name="_Toc212114824"/>
      <w:bookmarkStart w:id="3100" w:name="_Toc215157825"/>
      <w:r w:rsidRPr="006D68AC">
        <w:rPr>
          <w:noProof/>
          <w:lang w:eastAsia="zh-CN"/>
        </w:rPr>
        <w:t>6.3</w:t>
      </w:r>
      <w:r w:rsidRPr="006D68AC">
        <w:t>.3.2</w:t>
      </w:r>
      <w:r w:rsidRPr="006D68AC">
        <w:tab/>
        <w:t xml:space="preserve">Resource: </w:t>
      </w:r>
      <w:bookmarkEnd w:id="3082"/>
      <w:bookmarkEnd w:id="3083"/>
      <w:bookmarkEnd w:id="3084"/>
      <w:bookmarkEnd w:id="3085"/>
      <w:bookmarkEnd w:id="3086"/>
      <w:bookmarkEnd w:id="3087"/>
      <w:bookmarkEnd w:id="3088"/>
      <w:r w:rsidRPr="006D68AC">
        <w:t>Policies</w:t>
      </w:r>
      <w:bookmarkEnd w:id="3089"/>
      <w:bookmarkEnd w:id="3090"/>
      <w:bookmarkEnd w:id="3091"/>
      <w:bookmarkEnd w:id="3092"/>
      <w:bookmarkEnd w:id="3093"/>
      <w:bookmarkEnd w:id="3094"/>
      <w:bookmarkEnd w:id="3095"/>
      <w:bookmarkEnd w:id="3096"/>
      <w:bookmarkEnd w:id="3097"/>
      <w:bookmarkEnd w:id="3098"/>
      <w:bookmarkEnd w:id="3099"/>
      <w:bookmarkEnd w:id="3100"/>
    </w:p>
    <w:p w14:paraId="0813DEF3" w14:textId="06810A13" w:rsidR="00BF1CFD" w:rsidRPr="006D68AC" w:rsidRDefault="00BF1CFD" w:rsidP="00BF1CFD">
      <w:pPr>
        <w:pStyle w:val="51"/>
      </w:pPr>
      <w:bookmarkStart w:id="3101" w:name="_Toc67903525"/>
      <w:bookmarkStart w:id="3102" w:name="_Toc96843417"/>
      <w:bookmarkStart w:id="3103" w:name="_Toc96844392"/>
      <w:bookmarkStart w:id="3104" w:name="_Toc100739965"/>
      <w:bookmarkStart w:id="3105" w:name="_Toc129252538"/>
      <w:bookmarkStart w:id="3106" w:name="_Toc144024237"/>
      <w:bookmarkStart w:id="3107" w:name="_Toc144459669"/>
      <w:bookmarkStart w:id="3108" w:name="_Toc151743185"/>
      <w:bookmarkStart w:id="3109" w:name="_Toc151743650"/>
      <w:bookmarkStart w:id="3110" w:name="_Toc157434647"/>
      <w:bookmarkStart w:id="3111" w:name="_Toc157436362"/>
      <w:bookmarkStart w:id="3112" w:name="_Toc157440202"/>
      <w:bookmarkStart w:id="3113" w:name="_Toc160649870"/>
      <w:bookmarkStart w:id="3114" w:name="_Toc164928154"/>
      <w:bookmarkStart w:id="3115" w:name="_Toc168550013"/>
      <w:bookmarkStart w:id="3116" w:name="_Toc170118082"/>
      <w:bookmarkStart w:id="3117" w:name="_Toc209470164"/>
      <w:bookmarkStart w:id="3118" w:name="_Toc212114825"/>
      <w:bookmarkStart w:id="3119" w:name="_Toc215157826"/>
      <w:r w:rsidRPr="006D68AC">
        <w:rPr>
          <w:noProof/>
          <w:lang w:eastAsia="zh-CN"/>
        </w:rPr>
        <w:t>6.3</w:t>
      </w:r>
      <w:r w:rsidRPr="006D68AC">
        <w:t>.3.2.1</w:t>
      </w:r>
      <w:r w:rsidRPr="006D68AC">
        <w:tab/>
        <w:t>Description</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7D5CD429" w14:textId="1F6C1D39" w:rsidR="00BF1CFD" w:rsidRPr="006D68AC" w:rsidRDefault="00BF1CFD" w:rsidP="00BF1CFD">
      <w:r w:rsidRPr="006D68AC">
        <w:t>This resource represents the collection of Policies managed by the NSCE Server.</w:t>
      </w:r>
    </w:p>
    <w:p w14:paraId="6D441876" w14:textId="11A9CE87" w:rsidR="00BF1CFD" w:rsidRPr="006D68AC" w:rsidRDefault="00BF1CFD" w:rsidP="00BF1CFD">
      <w:pPr>
        <w:pStyle w:val="51"/>
      </w:pPr>
      <w:bookmarkStart w:id="3120" w:name="_Toc67903526"/>
      <w:bookmarkStart w:id="3121" w:name="_Toc96843418"/>
      <w:bookmarkStart w:id="3122" w:name="_Toc96844393"/>
      <w:bookmarkStart w:id="3123" w:name="_Toc100739966"/>
      <w:bookmarkStart w:id="3124" w:name="_Toc129252539"/>
      <w:bookmarkStart w:id="3125" w:name="_Toc144024238"/>
      <w:bookmarkStart w:id="3126" w:name="_Toc144459670"/>
      <w:bookmarkStart w:id="3127" w:name="_Toc151743186"/>
      <w:bookmarkStart w:id="3128" w:name="_Toc151743651"/>
      <w:bookmarkStart w:id="3129" w:name="_Toc157434648"/>
      <w:bookmarkStart w:id="3130" w:name="_Toc157436363"/>
      <w:bookmarkStart w:id="3131" w:name="_Toc157440203"/>
      <w:bookmarkStart w:id="3132" w:name="_Toc160649871"/>
      <w:bookmarkStart w:id="3133" w:name="_Toc164928155"/>
      <w:bookmarkStart w:id="3134" w:name="_Toc168550014"/>
      <w:bookmarkStart w:id="3135" w:name="_Toc170118083"/>
      <w:bookmarkStart w:id="3136" w:name="_Toc209470165"/>
      <w:bookmarkStart w:id="3137" w:name="_Toc212114826"/>
      <w:bookmarkStart w:id="3138" w:name="_Toc215157827"/>
      <w:r w:rsidRPr="006D68AC">
        <w:rPr>
          <w:noProof/>
          <w:lang w:eastAsia="zh-CN"/>
        </w:rPr>
        <w:t>6.3</w:t>
      </w:r>
      <w:r w:rsidRPr="006D68AC">
        <w:t>.3.2.2</w:t>
      </w:r>
      <w:r w:rsidRPr="006D68AC">
        <w:tab/>
        <w:t>Resource Definition</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686B5289" w14:textId="3A64DB13" w:rsidR="00BF1CFD" w:rsidRPr="006D68AC" w:rsidRDefault="00BF1CFD" w:rsidP="00BF1CFD">
      <w:pPr>
        <w:rPr>
          <w:lang w:val="en-US"/>
        </w:rPr>
      </w:pPr>
      <w:r w:rsidRPr="006D68AC">
        <w:rPr>
          <w:lang w:val="en-US"/>
        </w:rPr>
        <w:t xml:space="preserve">Resource URI: </w:t>
      </w:r>
      <w:r w:rsidRPr="006D68AC">
        <w:rPr>
          <w:b/>
          <w:noProof/>
          <w:lang w:val="en-US"/>
        </w:rPr>
        <w:t>{apiRoot}/nsce-pm/&lt;apiVersion&gt;/policies</w:t>
      </w:r>
    </w:p>
    <w:p w14:paraId="784A52B8" w14:textId="4A352D10" w:rsidR="00BF1CFD" w:rsidRPr="006D68AC" w:rsidRDefault="00BF1CFD" w:rsidP="007D4E32">
      <w:pPr>
        <w:rPr>
          <w:rFonts w:ascii="Arial" w:hAnsi="Arial" w:cs="Arial"/>
        </w:rPr>
      </w:pPr>
      <w:r w:rsidRPr="007D4E32">
        <w:t>This resource shall support the resource URI variables defined in table 6.3.3.2.2-1.</w:t>
      </w:r>
    </w:p>
    <w:p w14:paraId="56544DD6" w14:textId="750E8B63" w:rsidR="00BF1CFD" w:rsidRPr="006D68AC" w:rsidRDefault="00BF1CFD" w:rsidP="00BF1CFD">
      <w:pPr>
        <w:pStyle w:val="TH"/>
        <w:rPr>
          <w:rFonts w:cs="Arial"/>
        </w:rPr>
      </w:pPr>
      <w:r w:rsidRPr="006D68AC">
        <w:t>Table </w:t>
      </w:r>
      <w:r w:rsidRPr="006D68AC">
        <w:rPr>
          <w:noProof/>
          <w:lang w:eastAsia="zh-CN"/>
        </w:rPr>
        <w:t>6.3</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12995197" w14:textId="77777777" w:rsidTr="00F8442F">
        <w:trPr>
          <w:jc w:val="center"/>
        </w:trPr>
        <w:tc>
          <w:tcPr>
            <w:tcW w:w="687" w:type="pct"/>
            <w:shd w:val="clear" w:color="000000" w:fill="C0C0C0"/>
            <w:vAlign w:val="center"/>
            <w:hideMark/>
          </w:tcPr>
          <w:p w14:paraId="7B3AE148" w14:textId="77777777" w:rsidR="00BF1CFD" w:rsidRPr="006D68AC" w:rsidRDefault="00BF1CFD" w:rsidP="00F8442F">
            <w:pPr>
              <w:pStyle w:val="TAH"/>
            </w:pPr>
            <w:r w:rsidRPr="006D68AC">
              <w:t>Name</w:t>
            </w:r>
          </w:p>
        </w:tc>
        <w:tc>
          <w:tcPr>
            <w:tcW w:w="1039" w:type="pct"/>
            <w:shd w:val="clear" w:color="000000" w:fill="C0C0C0"/>
            <w:vAlign w:val="center"/>
          </w:tcPr>
          <w:p w14:paraId="1CE17F7E" w14:textId="77777777" w:rsidR="00BF1CFD" w:rsidRPr="006D68AC" w:rsidRDefault="00BF1CFD" w:rsidP="00F8442F">
            <w:pPr>
              <w:pStyle w:val="TAH"/>
            </w:pPr>
            <w:r w:rsidRPr="006D68AC">
              <w:t>Data type</w:t>
            </w:r>
          </w:p>
        </w:tc>
        <w:tc>
          <w:tcPr>
            <w:tcW w:w="3274" w:type="pct"/>
            <w:shd w:val="clear" w:color="000000" w:fill="C0C0C0"/>
            <w:vAlign w:val="center"/>
            <w:hideMark/>
          </w:tcPr>
          <w:p w14:paraId="11E4D3AD" w14:textId="77777777" w:rsidR="00BF1CFD" w:rsidRPr="006D68AC" w:rsidRDefault="00BF1CFD" w:rsidP="00F8442F">
            <w:pPr>
              <w:pStyle w:val="TAH"/>
            </w:pPr>
            <w:r w:rsidRPr="006D68AC">
              <w:t>Definition</w:t>
            </w:r>
          </w:p>
        </w:tc>
      </w:tr>
      <w:tr w:rsidR="00BF1CFD" w:rsidRPr="006D68AC" w14:paraId="631D3016" w14:textId="77777777" w:rsidTr="00F8442F">
        <w:trPr>
          <w:jc w:val="center"/>
        </w:trPr>
        <w:tc>
          <w:tcPr>
            <w:tcW w:w="687" w:type="pct"/>
            <w:vAlign w:val="center"/>
            <w:hideMark/>
          </w:tcPr>
          <w:p w14:paraId="1EDBDB1C" w14:textId="77777777" w:rsidR="00BF1CFD" w:rsidRPr="006D68AC" w:rsidRDefault="00BF1CFD" w:rsidP="00F8442F">
            <w:pPr>
              <w:pStyle w:val="TAL"/>
            </w:pPr>
            <w:r w:rsidRPr="006D68AC">
              <w:t>apiRoot</w:t>
            </w:r>
          </w:p>
        </w:tc>
        <w:tc>
          <w:tcPr>
            <w:tcW w:w="1039" w:type="pct"/>
            <w:vAlign w:val="center"/>
          </w:tcPr>
          <w:p w14:paraId="73717F0F" w14:textId="77777777" w:rsidR="00BF1CFD" w:rsidRPr="006D68AC" w:rsidRDefault="00BF1CFD" w:rsidP="00F8442F">
            <w:pPr>
              <w:pStyle w:val="TAL"/>
            </w:pPr>
            <w:r w:rsidRPr="006D68AC">
              <w:t>string</w:t>
            </w:r>
          </w:p>
        </w:tc>
        <w:tc>
          <w:tcPr>
            <w:tcW w:w="3274" w:type="pct"/>
            <w:vAlign w:val="center"/>
            <w:hideMark/>
          </w:tcPr>
          <w:p w14:paraId="64246400" w14:textId="4A06473B" w:rsidR="00BF1CFD" w:rsidRPr="006D68AC" w:rsidRDefault="00BF1CFD" w:rsidP="00F8442F">
            <w:pPr>
              <w:pStyle w:val="TAL"/>
            </w:pPr>
            <w:r w:rsidRPr="006D68AC">
              <w:t>See clause </w:t>
            </w:r>
            <w:r w:rsidRPr="006D68AC">
              <w:rPr>
                <w:noProof/>
                <w:lang w:eastAsia="zh-CN"/>
              </w:rPr>
              <w:t>6.3</w:t>
            </w:r>
            <w:r w:rsidRPr="006D68AC">
              <w:t>.1.</w:t>
            </w:r>
          </w:p>
        </w:tc>
      </w:tr>
    </w:tbl>
    <w:p w14:paraId="71CA9EE5" w14:textId="77777777" w:rsidR="00BF1CFD" w:rsidRPr="006D68AC" w:rsidRDefault="00BF1CFD" w:rsidP="00BF1CFD"/>
    <w:p w14:paraId="053EAE68" w14:textId="6DE77C6C" w:rsidR="00BF1CFD" w:rsidRPr="006D68AC" w:rsidRDefault="00BF1CFD" w:rsidP="00BF1CFD">
      <w:pPr>
        <w:pStyle w:val="51"/>
      </w:pPr>
      <w:bookmarkStart w:id="3139" w:name="_Toc67903527"/>
      <w:bookmarkStart w:id="3140" w:name="_Toc96843419"/>
      <w:bookmarkStart w:id="3141" w:name="_Toc96844394"/>
      <w:bookmarkStart w:id="3142" w:name="_Toc100739967"/>
      <w:bookmarkStart w:id="3143" w:name="_Toc129252540"/>
      <w:bookmarkStart w:id="3144" w:name="_Toc144024239"/>
      <w:bookmarkStart w:id="3145" w:name="_Toc144459671"/>
      <w:bookmarkStart w:id="3146" w:name="_Toc151743187"/>
      <w:bookmarkStart w:id="3147" w:name="_Toc151743652"/>
      <w:bookmarkStart w:id="3148" w:name="_Toc157434649"/>
      <w:bookmarkStart w:id="3149" w:name="_Toc157436364"/>
      <w:bookmarkStart w:id="3150" w:name="_Toc157440204"/>
      <w:bookmarkStart w:id="3151" w:name="_Toc160649872"/>
      <w:bookmarkStart w:id="3152" w:name="_Toc164928156"/>
      <w:bookmarkStart w:id="3153" w:name="_Toc168550015"/>
      <w:bookmarkStart w:id="3154" w:name="_Toc170118084"/>
      <w:bookmarkStart w:id="3155" w:name="_Toc209470166"/>
      <w:bookmarkStart w:id="3156" w:name="_Toc212114827"/>
      <w:bookmarkStart w:id="3157" w:name="_Toc215157828"/>
      <w:r w:rsidRPr="006D68AC">
        <w:rPr>
          <w:noProof/>
          <w:lang w:eastAsia="zh-CN"/>
        </w:rPr>
        <w:t>6.3</w:t>
      </w:r>
      <w:r w:rsidRPr="006D68AC">
        <w:t>.3.2.3</w:t>
      </w:r>
      <w:r w:rsidRPr="006D68AC">
        <w:tab/>
        <w:t>Resource Standard Methods</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50B57EF5" w14:textId="649D1AD7" w:rsidR="00BF1CFD" w:rsidRPr="006D68AC" w:rsidRDefault="00BF1CFD" w:rsidP="000B7712">
      <w:pPr>
        <w:pStyle w:val="6"/>
      </w:pPr>
      <w:bookmarkStart w:id="3158" w:name="_Toc96843421"/>
      <w:bookmarkStart w:id="3159" w:name="_Toc96844396"/>
      <w:bookmarkStart w:id="3160" w:name="_Toc100739969"/>
      <w:bookmarkStart w:id="3161" w:name="_Toc129252542"/>
      <w:bookmarkStart w:id="3162" w:name="_Toc144024240"/>
      <w:bookmarkStart w:id="3163" w:name="_Toc144459672"/>
      <w:bookmarkStart w:id="3164" w:name="_Toc151743188"/>
      <w:bookmarkStart w:id="3165" w:name="_Toc151743653"/>
      <w:bookmarkStart w:id="3166" w:name="_Toc157434650"/>
      <w:bookmarkStart w:id="3167" w:name="_Toc157436365"/>
      <w:bookmarkStart w:id="3168" w:name="_Toc157440205"/>
      <w:bookmarkStart w:id="3169" w:name="_Toc160649873"/>
      <w:bookmarkStart w:id="3170" w:name="_Toc164928157"/>
      <w:bookmarkStart w:id="3171" w:name="_Toc168550016"/>
      <w:bookmarkStart w:id="3172" w:name="_Toc170118085"/>
      <w:bookmarkStart w:id="3173" w:name="_Toc209470167"/>
      <w:bookmarkStart w:id="3174" w:name="_Toc212114828"/>
      <w:bookmarkStart w:id="3175" w:name="_Toc215157829"/>
      <w:r w:rsidRPr="006D68AC">
        <w:t>6.3.3.2.3.1</w:t>
      </w:r>
      <w:r w:rsidRPr="006D68AC">
        <w:tab/>
        <w:t>POST</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5DD4592A" w14:textId="1113F960" w:rsidR="00BF1CFD" w:rsidRPr="006D68AC" w:rsidRDefault="00BF1CFD" w:rsidP="00BF1CFD">
      <w:pPr>
        <w:rPr>
          <w:noProof/>
          <w:lang w:eastAsia="zh-CN"/>
        </w:rPr>
      </w:pPr>
      <w:bookmarkStart w:id="3176" w:name="_Toc67903528"/>
      <w:r w:rsidRPr="006D68AC">
        <w:rPr>
          <w:noProof/>
          <w:lang w:eastAsia="zh-CN"/>
        </w:rPr>
        <w:t xml:space="preserve">The HTTP POST method allows a service consumer to request the provisioning of a </w:t>
      </w:r>
      <w:r w:rsidRPr="006D68AC">
        <w:t>Policy at</w:t>
      </w:r>
      <w:r w:rsidRPr="006D68AC">
        <w:rPr>
          <w:noProof/>
          <w:lang w:eastAsia="zh-CN"/>
        </w:rPr>
        <w:t xml:space="preserve"> the </w:t>
      </w:r>
      <w:r w:rsidRPr="006D68AC">
        <w:t>NSCE</w:t>
      </w:r>
      <w:r w:rsidRPr="006D68AC">
        <w:rPr>
          <w:noProof/>
          <w:lang w:eastAsia="zh-CN"/>
        </w:rPr>
        <w:t xml:space="preserve"> Server.</w:t>
      </w:r>
    </w:p>
    <w:p w14:paraId="366D8A22" w14:textId="46529CBC" w:rsidR="00BF1CFD" w:rsidRPr="006D68AC" w:rsidRDefault="00BF1CFD" w:rsidP="00BF1CFD">
      <w:r w:rsidRPr="006D68AC">
        <w:t>This method shall support the URI query parameters specified in table </w:t>
      </w:r>
      <w:r w:rsidRPr="006D68AC">
        <w:rPr>
          <w:noProof/>
          <w:lang w:eastAsia="zh-CN"/>
        </w:rPr>
        <w:t>6.3</w:t>
      </w:r>
      <w:r w:rsidRPr="006D68AC">
        <w:rPr>
          <w:rFonts w:eastAsia="宋体"/>
        </w:rPr>
        <w:t>.3.2.3.1</w:t>
      </w:r>
      <w:r w:rsidRPr="006D68AC">
        <w:t>-1.</w:t>
      </w:r>
    </w:p>
    <w:p w14:paraId="23590715" w14:textId="6A53AF5C" w:rsidR="00BF1CFD" w:rsidRPr="006D68AC" w:rsidRDefault="00BF1CFD" w:rsidP="00BF1CFD">
      <w:pPr>
        <w:pStyle w:val="TH"/>
        <w:rPr>
          <w:rFonts w:cs="Arial"/>
        </w:rPr>
      </w:pPr>
      <w:r w:rsidRPr="006D68AC">
        <w:t>Table </w:t>
      </w:r>
      <w:r w:rsidRPr="006D68AC">
        <w:rPr>
          <w:noProof/>
          <w:lang w:eastAsia="zh-CN"/>
        </w:rPr>
        <w:t>6.3</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E1A317A"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4DE91513"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01DA483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E10C59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9DFE5" w14:textId="77777777" w:rsidR="00BF1CFD" w:rsidRPr="006D68AC" w:rsidRDefault="00BF1CFD" w:rsidP="00F8442F">
            <w:pPr>
              <w:pStyle w:val="TAH"/>
            </w:pPr>
            <w:r w:rsidRPr="006D68AC">
              <w:t>Applicability</w:t>
            </w:r>
          </w:p>
        </w:tc>
      </w:tr>
      <w:tr w:rsidR="00BF1CFD" w:rsidRPr="006D68AC" w14:paraId="5665D236" w14:textId="77777777" w:rsidTr="00F8442F">
        <w:trPr>
          <w:jc w:val="center"/>
        </w:trPr>
        <w:tc>
          <w:tcPr>
            <w:tcW w:w="825" w:type="pct"/>
            <w:tcBorders>
              <w:top w:val="single" w:sz="6" w:space="0" w:color="auto"/>
            </w:tcBorders>
            <w:vAlign w:val="center"/>
          </w:tcPr>
          <w:p w14:paraId="28B5084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40BC0BF" w14:textId="77777777" w:rsidR="00BF1CFD" w:rsidRPr="006D68AC" w:rsidRDefault="00BF1CFD" w:rsidP="00F8442F">
            <w:pPr>
              <w:pStyle w:val="TAL"/>
            </w:pPr>
          </w:p>
        </w:tc>
        <w:tc>
          <w:tcPr>
            <w:tcW w:w="215" w:type="pct"/>
            <w:tcBorders>
              <w:top w:val="single" w:sz="6" w:space="0" w:color="auto"/>
            </w:tcBorders>
            <w:vAlign w:val="center"/>
          </w:tcPr>
          <w:p w14:paraId="11EE2C44" w14:textId="77777777" w:rsidR="00BF1CFD" w:rsidRPr="006D68AC" w:rsidRDefault="00BF1CFD" w:rsidP="00F8442F">
            <w:pPr>
              <w:pStyle w:val="TAC"/>
            </w:pPr>
          </w:p>
        </w:tc>
        <w:tc>
          <w:tcPr>
            <w:tcW w:w="580" w:type="pct"/>
            <w:tcBorders>
              <w:top w:val="single" w:sz="6" w:space="0" w:color="auto"/>
            </w:tcBorders>
            <w:vAlign w:val="center"/>
          </w:tcPr>
          <w:p w14:paraId="7924EE1D" w14:textId="77777777" w:rsidR="00BF1CFD" w:rsidRPr="006D68AC" w:rsidRDefault="00BF1CFD" w:rsidP="00F8442F">
            <w:pPr>
              <w:pStyle w:val="TAC"/>
            </w:pPr>
          </w:p>
        </w:tc>
        <w:tc>
          <w:tcPr>
            <w:tcW w:w="1852" w:type="pct"/>
            <w:tcBorders>
              <w:top w:val="single" w:sz="6" w:space="0" w:color="auto"/>
            </w:tcBorders>
            <w:vAlign w:val="center"/>
          </w:tcPr>
          <w:p w14:paraId="18CFBE55" w14:textId="77777777" w:rsidR="00BF1CFD" w:rsidRPr="006D68AC" w:rsidRDefault="00BF1CFD" w:rsidP="00F8442F">
            <w:pPr>
              <w:pStyle w:val="TAL"/>
            </w:pPr>
          </w:p>
        </w:tc>
        <w:tc>
          <w:tcPr>
            <w:tcW w:w="796" w:type="pct"/>
            <w:tcBorders>
              <w:top w:val="single" w:sz="6" w:space="0" w:color="auto"/>
            </w:tcBorders>
            <w:vAlign w:val="center"/>
          </w:tcPr>
          <w:p w14:paraId="74C576A7" w14:textId="77777777" w:rsidR="00BF1CFD" w:rsidRPr="006D68AC" w:rsidRDefault="00BF1CFD" w:rsidP="00F8442F">
            <w:pPr>
              <w:pStyle w:val="TAL"/>
            </w:pPr>
          </w:p>
        </w:tc>
      </w:tr>
    </w:tbl>
    <w:p w14:paraId="1B3E50E3" w14:textId="77777777" w:rsidR="00BF1CFD" w:rsidRPr="006D68AC" w:rsidRDefault="00BF1CFD" w:rsidP="00BF1CFD"/>
    <w:p w14:paraId="40B1E430" w14:textId="42FEF366"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rPr>
          <w:rFonts w:eastAsia="宋体"/>
        </w:rPr>
        <w:t>.3.2.3.1</w:t>
      </w:r>
      <w:r w:rsidRPr="006D68AC">
        <w:t>-2 and the response data structures and response codes specified in table </w:t>
      </w:r>
      <w:r w:rsidRPr="006D68AC">
        <w:rPr>
          <w:noProof/>
          <w:lang w:eastAsia="zh-CN"/>
        </w:rPr>
        <w:t>6.3</w:t>
      </w:r>
      <w:r w:rsidRPr="006D68AC">
        <w:rPr>
          <w:rFonts w:eastAsia="宋体"/>
        </w:rPr>
        <w:t>.3.2.3.1</w:t>
      </w:r>
      <w:r w:rsidRPr="006D68AC">
        <w:t>-3.</w:t>
      </w:r>
    </w:p>
    <w:p w14:paraId="7AB6D1D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6D68AC"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6D68AC" w:rsidRDefault="00311EA5" w:rsidP="003C3912">
            <w:pPr>
              <w:pStyle w:val="TAH"/>
            </w:pPr>
            <w:r w:rsidRPr="006D68AC">
              <w:t>Data type</w:t>
            </w:r>
          </w:p>
        </w:tc>
        <w:tc>
          <w:tcPr>
            <w:tcW w:w="425" w:type="dxa"/>
            <w:tcBorders>
              <w:bottom w:val="single" w:sz="6" w:space="0" w:color="auto"/>
            </w:tcBorders>
            <w:shd w:val="clear" w:color="auto" w:fill="C0C0C0"/>
            <w:vAlign w:val="center"/>
          </w:tcPr>
          <w:p w14:paraId="03C6C8FA" w14:textId="77777777" w:rsidR="00311EA5" w:rsidRPr="006D68AC" w:rsidRDefault="00311EA5" w:rsidP="003C3912">
            <w:pPr>
              <w:pStyle w:val="TAH"/>
            </w:pPr>
            <w:r w:rsidRPr="006D68AC">
              <w:t>P</w:t>
            </w:r>
          </w:p>
        </w:tc>
        <w:tc>
          <w:tcPr>
            <w:tcW w:w="1134" w:type="dxa"/>
            <w:tcBorders>
              <w:bottom w:val="single" w:sz="6" w:space="0" w:color="auto"/>
            </w:tcBorders>
            <w:shd w:val="clear" w:color="auto" w:fill="C0C0C0"/>
            <w:vAlign w:val="center"/>
          </w:tcPr>
          <w:p w14:paraId="7C18D284" w14:textId="77777777" w:rsidR="00311EA5" w:rsidRPr="006D68AC" w:rsidRDefault="00311EA5" w:rsidP="003C3912">
            <w:pPr>
              <w:pStyle w:val="TAH"/>
            </w:pPr>
            <w:r w:rsidRPr="006D68AC">
              <w:t>Cardinality</w:t>
            </w:r>
          </w:p>
        </w:tc>
        <w:tc>
          <w:tcPr>
            <w:tcW w:w="5943" w:type="dxa"/>
            <w:tcBorders>
              <w:bottom w:val="single" w:sz="6" w:space="0" w:color="auto"/>
            </w:tcBorders>
            <w:shd w:val="clear" w:color="auto" w:fill="C0C0C0"/>
            <w:vAlign w:val="center"/>
          </w:tcPr>
          <w:p w14:paraId="5F511EE4" w14:textId="77777777" w:rsidR="00311EA5" w:rsidRPr="006D68AC" w:rsidRDefault="00311EA5" w:rsidP="003C3912">
            <w:pPr>
              <w:pStyle w:val="TAH"/>
            </w:pPr>
            <w:r w:rsidRPr="006D68AC">
              <w:t>Description</w:t>
            </w:r>
          </w:p>
        </w:tc>
      </w:tr>
      <w:tr w:rsidR="00311EA5" w:rsidRPr="006D68AC" w14:paraId="2C79EB0F" w14:textId="77777777" w:rsidTr="003C3912">
        <w:trPr>
          <w:jc w:val="center"/>
        </w:trPr>
        <w:tc>
          <w:tcPr>
            <w:tcW w:w="2119" w:type="dxa"/>
            <w:tcBorders>
              <w:top w:val="single" w:sz="6" w:space="0" w:color="auto"/>
            </w:tcBorders>
            <w:vAlign w:val="center"/>
          </w:tcPr>
          <w:p w14:paraId="15808791" w14:textId="77777777" w:rsidR="00311EA5" w:rsidRPr="006D68AC" w:rsidRDefault="00311EA5" w:rsidP="003C3912">
            <w:pPr>
              <w:pStyle w:val="TAL"/>
            </w:pPr>
            <w:r w:rsidRPr="006D68AC">
              <w:t>Policy</w:t>
            </w:r>
          </w:p>
        </w:tc>
        <w:tc>
          <w:tcPr>
            <w:tcW w:w="425" w:type="dxa"/>
            <w:tcBorders>
              <w:top w:val="single" w:sz="6" w:space="0" w:color="auto"/>
            </w:tcBorders>
            <w:vAlign w:val="center"/>
          </w:tcPr>
          <w:p w14:paraId="7EDD82BD" w14:textId="77777777" w:rsidR="00311EA5" w:rsidRPr="006D68AC" w:rsidRDefault="00311EA5" w:rsidP="003C3912">
            <w:pPr>
              <w:pStyle w:val="TAC"/>
            </w:pPr>
            <w:r w:rsidRPr="006D68AC">
              <w:t>M</w:t>
            </w:r>
          </w:p>
        </w:tc>
        <w:tc>
          <w:tcPr>
            <w:tcW w:w="1134" w:type="dxa"/>
            <w:tcBorders>
              <w:top w:val="single" w:sz="6" w:space="0" w:color="auto"/>
            </w:tcBorders>
            <w:vAlign w:val="center"/>
          </w:tcPr>
          <w:p w14:paraId="12ED8E4A" w14:textId="77777777" w:rsidR="00311EA5" w:rsidRPr="006D68AC" w:rsidRDefault="00311EA5" w:rsidP="003C3912">
            <w:pPr>
              <w:pStyle w:val="TAC"/>
            </w:pPr>
            <w:r w:rsidRPr="006D68AC">
              <w:t>1</w:t>
            </w:r>
          </w:p>
        </w:tc>
        <w:tc>
          <w:tcPr>
            <w:tcW w:w="5943" w:type="dxa"/>
            <w:tcBorders>
              <w:top w:val="single" w:sz="6" w:space="0" w:color="auto"/>
            </w:tcBorders>
            <w:vAlign w:val="center"/>
          </w:tcPr>
          <w:p w14:paraId="3E7869A6" w14:textId="77F12621" w:rsidR="00311EA5" w:rsidRPr="006D68AC" w:rsidRDefault="00311EA5" w:rsidP="003C3912">
            <w:pPr>
              <w:pStyle w:val="TAL"/>
            </w:pPr>
            <w:r w:rsidRPr="006D68AC">
              <w:t xml:space="preserve">Represents the parameters to request the </w:t>
            </w:r>
            <w:r w:rsidRPr="006D68AC">
              <w:rPr>
                <w:noProof/>
                <w:lang w:eastAsia="zh-CN"/>
              </w:rPr>
              <w:t>provisioning</w:t>
            </w:r>
            <w:r w:rsidRPr="006D68AC">
              <w:t xml:space="preserve"> of a Policy.</w:t>
            </w:r>
          </w:p>
        </w:tc>
      </w:tr>
    </w:tbl>
    <w:p w14:paraId="5C3B6B8D" w14:textId="77777777" w:rsidR="00311EA5" w:rsidRPr="006D68AC" w:rsidRDefault="00311EA5" w:rsidP="00311EA5"/>
    <w:p w14:paraId="6E99D68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6D68AC"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6D68AC" w:rsidRDefault="00311EA5" w:rsidP="003C3912">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6D68AC" w:rsidRDefault="00311EA5" w:rsidP="003C3912">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6D68AC" w:rsidRDefault="00311EA5" w:rsidP="003C3912">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6D68AC" w:rsidRDefault="00311EA5" w:rsidP="003C3912">
            <w:pPr>
              <w:pStyle w:val="TAH"/>
            </w:pPr>
            <w:r w:rsidRPr="006D68AC">
              <w:t>Response</w:t>
            </w:r>
          </w:p>
          <w:p w14:paraId="3D549D6B" w14:textId="77777777" w:rsidR="00311EA5" w:rsidRPr="006D68AC" w:rsidRDefault="00311EA5" w:rsidP="003C3912">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6D68AC" w:rsidRDefault="00311EA5" w:rsidP="003C3912">
            <w:pPr>
              <w:pStyle w:val="TAH"/>
            </w:pPr>
            <w:r w:rsidRPr="006D68AC">
              <w:t>Description</w:t>
            </w:r>
          </w:p>
        </w:tc>
      </w:tr>
      <w:tr w:rsidR="00311EA5" w:rsidRPr="006D68AC"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E60F84C" w14:textId="77777777" w:rsidR="00311EA5" w:rsidRPr="006D68AC" w:rsidRDefault="00311EA5" w:rsidP="003C3912">
            <w:pPr>
              <w:pStyle w:val="TAL"/>
            </w:pPr>
            <w:r w:rsidRPr="006D68AC">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6D68AC" w:rsidRDefault="00311EA5" w:rsidP="003C3912">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6D68AC" w:rsidRDefault="00311EA5" w:rsidP="003C3912">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6D68AC" w:rsidRDefault="00311EA5" w:rsidP="003C3912">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4EEADBF8" w14:textId="77777777" w:rsidR="00311EA5" w:rsidRPr="006D68AC" w:rsidRDefault="00311EA5" w:rsidP="003C3912">
            <w:pPr>
              <w:pStyle w:val="TAL"/>
            </w:pPr>
            <w:r w:rsidRPr="006D68AC">
              <w:t xml:space="preserve">Successful case. The Policy is successfully </w:t>
            </w:r>
            <w:r w:rsidRPr="006D68AC">
              <w:rPr>
                <w:noProof/>
                <w:lang w:eastAsia="zh-CN"/>
              </w:rPr>
              <w:t>provisioned</w:t>
            </w:r>
            <w:r w:rsidRPr="006D68AC">
              <w:t xml:space="preserve"> and a representation of the created "Individual Policy" resource shall be returned.</w:t>
            </w:r>
          </w:p>
          <w:p w14:paraId="2305AA63" w14:textId="77777777" w:rsidR="00311EA5" w:rsidRPr="006D68AC" w:rsidRDefault="00311EA5" w:rsidP="003C3912">
            <w:pPr>
              <w:pStyle w:val="TAL"/>
            </w:pPr>
          </w:p>
          <w:p w14:paraId="2B666405" w14:textId="7950A570" w:rsidR="00311EA5" w:rsidRPr="006D68AC" w:rsidRDefault="00311EA5" w:rsidP="003C3912">
            <w:pPr>
              <w:pStyle w:val="TAL"/>
            </w:pPr>
            <w:r w:rsidRPr="006D68AC">
              <w:t>An HTTP "Location" header that contains the URI of the created resource shall also be included.</w:t>
            </w:r>
          </w:p>
        </w:tc>
      </w:tr>
      <w:tr w:rsidR="00311EA5" w:rsidRPr="006D68AC"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vAlign w:val="center"/>
          </w:tcPr>
          <w:p w14:paraId="375EE1BC" w14:textId="77777777" w:rsidR="00311EA5" w:rsidRPr="006D68AC" w:rsidRDefault="00311EA5" w:rsidP="003C3912">
            <w:pPr>
              <w:pStyle w:val="TAL"/>
            </w:pPr>
            <w:r w:rsidRPr="006D68AC">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6D68AC" w:rsidRDefault="00311EA5" w:rsidP="003C3912">
            <w:pPr>
              <w:pStyle w:val="TAC"/>
            </w:pPr>
            <w:r w:rsidRPr="006D68AC">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6D68AC" w:rsidRDefault="00311EA5" w:rsidP="003C3912">
            <w:pPr>
              <w:pStyle w:val="TAC"/>
            </w:pPr>
            <w:r w:rsidRPr="006D68AC">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6D68AC" w:rsidRDefault="00311EA5" w:rsidP="003C3912">
            <w:pPr>
              <w:pStyle w:val="TAL"/>
            </w:pPr>
            <w:r w:rsidRPr="006D68AC">
              <w:t>403 Forbidden</w:t>
            </w:r>
          </w:p>
        </w:tc>
        <w:tc>
          <w:tcPr>
            <w:tcW w:w="2573" w:type="pct"/>
            <w:tcBorders>
              <w:top w:val="single" w:sz="6" w:space="0" w:color="auto"/>
              <w:left w:val="single" w:sz="4" w:space="0" w:color="auto"/>
              <w:bottom w:val="single" w:sz="4" w:space="0" w:color="auto"/>
              <w:right w:val="single" w:sz="4" w:space="0" w:color="auto"/>
            </w:tcBorders>
            <w:vAlign w:val="center"/>
          </w:tcPr>
          <w:p w14:paraId="76676917" w14:textId="77777777" w:rsidR="00311EA5" w:rsidRPr="006D68AC" w:rsidRDefault="00311EA5" w:rsidP="003C3912">
            <w:pPr>
              <w:pStyle w:val="TAL"/>
            </w:pPr>
            <w:r w:rsidRPr="006D68AC">
              <w:t>(NOTE 2)</w:t>
            </w:r>
          </w:p>
        </w:tc>
      </w:tr>
      <w:tr w:rsidR="00311EA5" w:rsidRPr="006D68AC"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5E3D01D" w14:textId="77777777"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0FB39F03"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445CDDA" w14:textId="77777777" w:rsidR="00311EA5" w:rsidRPr="006D68AC" w:rsidRDefault="00311EA5" w:rsidP="00311EA5"/>
    <w:p w14:paraId="1B4F9FC5" w14:textId="1376E5D2" w:rsidR="00BF1CFD" w:rsidRPr="006D68AC" w:rsidRDefault="00BF1CFD" w:rsidP="00BF1CFD">
      <w:pPr>
        <w:pStyle w:val="TH"/>
      </w:pPr>
      <w:r w:rsidRPr="006D68AC">
        <w:t>Table </w:t>
      </w:r>
      <w:r w:rsidRPr="006D68AC">
        <w:rPr>
          <w:noProof/>
          <w:lang w:eastAsia="zh-CN"/>
        </w:rPr>
        <w:t>6.3</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796E75BD" w14:textId="77777777" w:rsidTr="00F8442F">
        <w:trPr>
          <w:jc w:val="center"/>
        </w:trPr>
        <w:tc>
          <w:tcPr>
            <w:tcW w:w="824" w:type="pct"/>
            <w:shd w:val="clear" w:color="auto" w:fill="C0C0C0"/>
            <w:vAlign w:val="center"/>
          </w:tcPr>
          <w:p w14:paraId="58B1106C" w14:textId="77777777" w:rsidR="00BF1CFD" w:rsidRPr="006D68AC" w:rsidRDefault="00BF1CFD" w:rsidP="00F8442F">
            <w:pPr>
              <w:pStyle w:val="TAH"/>
            </w:pPr>
            <w:r w:rsidRPr="006D68AC">
              <w:t>Name</w:t>
            </w:r>
          </w:p>
        </w:tc>
        <w:tc>
          <w:tcPr>
            <w:tcW w:w="572" w:type="pct"/>
            <w:shd w:val="clear" w:color="auto" w:fill="C0C0C0"/>
            <w:vAlign w:val="center"/>
          </w:tcPr>
          <w:p w14:paraId="1BCFE07E" w14:textId="77777777" w:rsidR="00BF1CFD" w:rsidRPr="006D68AC" w:rsidRDefault="00BF1CFD" w:rsidP="00F8442F">
            <w:pPr>
              <w:pStyle w:val="TAH"/>
            </w:pPr>
            <w:r w:rsidRPr="006D68AC">
              <w:t>Data type</w:t>
            </w:r>
          </w:p>
        </w:tc>
        <w:tc>
          <w:tcPr>
            <w:tcW w:w="295" w:type="pct"/>
            <w:shd w:val="clear" w:color="auto" w:fill="C0C0C0"/>
            <w:vAlign w:val="center"/>
          </w:tcPr>
          <w:p w14:paraId="10E412C6" w14:textId="77777777" w:rsidR="00BF1CFD" w:rsidRPr="006D68AC" w:rsidRDefault="00BF1CFD" w:rsidP="00F8442F">
            <w:pPr>
              <w:pStyle w:val="TAH"/>
            </w:pPr>
            <w:r w:rsidRPr="006D68AC">
              <w:t>P</w:t>
            </w:r>
          </w:p>
        </w:tc>
        <w:tc>
          <w:tcPr>
            <w:tcW w:w="589" w:type="pct"/>
            <w:shd w:val="clear" w:color="auto" w:fill="C0C0C0"/>
            <w:vAlign w:val="center"/>
          </w:tcPr>
          <w:p w14:paraId="18B0F6F8" w14:textId="77777777" w:rsidR="00BF1CFD" w:rsidRPr="006D68AC" w:rsidRDefault="00BF1CFD" w:rsidP="00F8442F">
            <w:pPr>
              <w:pStyle w:val="TAH"/>
            </w:pPr>
            <w:r w:rsidRPr="006D68AC">
              <w:t>Cardinality</w:t>
            </w:r>
          </w:p>
        </w:tc>
        <w:tc>
          <w:tcPr>
            <w:tcW w:w="2720" w:type="pct"/>
            <w:shd w:val="clear" w:color="auto" w:fill="C0C0C0"/>
            <w:vAlign w:val="center"/>
          </w:tcPr>
          <w:p w14:paraId="57FF550B" w14:textId="77777777" w:rsidR="00BF1CFD" w:rsidRPr="006D68AC" w:rsidRDefault="00BF1CFD" w:rsidP="00F8442F">
            <w:pPr>
              <w:pStyle w:val="TAH"/>
            </w:pPr>
            <w:r w:rsidRPr="006D68AC">
              <w:t>Description</w:t>
            </w:r>
          </w:p>
        </w:tc>
      </w:tr>
      <w:tr w:rsidR="00BF1CFD" w:rsidRPr="006D68AC" w14:paraId="275BE16A" w14:textId="77777777" w:rsidTr="00F8442F">
        <w:trPr>
          <w:jc w:val="center"/>
        </w:trPr>
        <w:tc>
          <w:tcPr>
            <w:tcW w:w="824" w:type="pct"/>
            <w:vAlign w:val="center"/>
          </w:tcPr>
          <w:p w14:paraId="1DA7BF56" w14:textId="77777777" w:rsidR="00BF1CFD" w:rsidRPr="006D68AC" w:rsidRDefault="00BF1CFD" w:rsidP="00F8442F">
            <w:pPr>
              <w:pStyle w:val="TAL"/>
            </w:pPr>
            <w:r w:rsidRPr="006D68AC">
              <w:t>Location</w:t>
            </w:r>
          </w:p>
        </w:tc>
        <w:tc>
          <w:tcPr>
            <w:tcW w:w="572" w:type="pct"/>
            <w:vAlign w:val="center"/>
          </w:tcPr>
          <w:p w14:paraId="4763FA78" w14:textId="77777777" w:rsidR="00BF1CFD" w:rsidRPr="006D68AC" w:rsidRDefault="00BF1CFD" w:rsidP="00F8442F">
            <w:pPr>
              <w:pStyle w:val="TAL"/>
            </w:pPr>
            <w:r w:rsidRPr="006D68AC">
              <w:t>string</w:t>
            </w:r>
          </w:p>
        </w:tc>
        <w:tc>
          <w:tcPr>
            <w:tcW w:w="295" w:type="pct"/>
            <w:vAlign w:val="center"/>
          </w:tcPr>
          <w:p w14:paraId="618C9838" w14:textId="77777777" w:rsidR="00BF1CFD" w:rsidRPr="006D68AC" w:rsidRDefault="00BF1CFD" w:rsidP="00F8442F">
            <w:pPr>
              <w:pStyle w:val="TAC"/>
            </w:pPr>
            <w:r w:rsidRPr="006D68AC">
              <w:t>M</w:t>
            </w:r>
          </w:p>
        </w:tc>
        <w:tc>
          <w:tcPr>
            <w:tcW w:w="589" w:type="pct"/>
            <w:vAlign w:val="center"/>
          </w:tcPr>
          <w:p w14:paraId="69B8993F" w14:textId="77777777" w:rsidR="00BF1CFD" w:rsidRPr="006D68AC" w:rsidRDefault="00BF1CFD" w:rsidP="00F8442F">
            <w:pPr>
              <w:pStyle w:val="TAC"/>
            </w:pPr>
            <w:r w:rsidRPr="006D68AC">
              <w:t>1</w:t>
            </w:r>
          </w:p>
        </w:tc>
        <w:tc>
          <w:tcPr>
            <w:tcW w:w="2720" w:type="pct"/>
            <w:vAlign w:val="center"/>
          </w:tcPr>
          <w:p w14:paraId="69DBFE38" w14:textId="77777777" w:rsidR="00BF1CFD" w:rsidRPr="006D68AC" w:rsidRDefault="00BF1CFD" w:rsidP="00F8442F">
            <w:pPr>
              <w:pStyle w:val="TAL"/>
            </w:pPr>
            <w:r w:rsidRPr="006D68AC">
              <w:t>Contains the URI of the newly created resource, according to the structure:</w:t>
            </w:r>
          </w:p>
          <w:p w14:paraId="37B49F9B" w14:textId="76585676"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t>policies</w:t>
            </w:r>
            <w:r w:rsidRPr="006D68AC">
              <w:rPr>
                <w:lang w:eastAsia="zh-CN"/>
              </w:rPr>
              <w:t>/{policyId}</w:t>
            </w:r>
          </w:p>
        </w:tc>
      </w:tr>
    </w:tbl>
    <w:p w14:paraId="0AE36CC3" w14:textId="77777777" w:rsidR="00BF1CFD" w:rsidRPr="006D68AC" w:rsidRDefault="00BF1CFD" w:rsidP="00BF1CFD"/>
    <w:p w14:paraId="51D032BB" w14:textId="35F9F04B" w:rsidR="00BF1CFD" w:rsidRPr="006D68AC" w:rsidRDefault="00BF1CFD" w:rsidP="00BF1CFD">
      <w:pPr>
        <w:pStyle w:val="51"/>
      </w:pPr>
      <w:bookmarkStart w:id="3177" w:name="_Toc96843422"/>
      <w:bookmarkStart w:id="3178" w:name="_Toc96844397"/>
      <w:bookmarkStart w:id="3179" w:name="_Toc100739970"/>
      <w:bookmarkStart w:id="3180" w:name="_Toc129252543"/>
      <w:bookmarkStart w:id="3181" w:name="_Toc144024241"/>
      <w:bookmarkStart w:id="3182" w:name="_Toc144459673"/>
      <w:bookmarkStart w:id="3183" w:name="_Toc151743189"/>
      <w:bookmarkStart w:id="3184" w:name="_Toc151743654"/>
      <w:bookmarkStart w:id="3185" w:name="_Toc157434651"/>
      <w:bookmarkStart w:id="3186" w:name="_Toc157436366"/>
      <w:bookmarkStart w:id="3187" w:name="_Toc157440206"/>
      <w:bookmarkStart w:id="3188" w:name="_Toc160649874"/>
      <w:bookmarkStart w:id="3189" w:name="_Toc164928158"/>
      <w:bookmarkStart w:id="3190" w:name="_Toc168550017"/>
      <w:bookmarkStart w:id="3191" w:name="_Toc170118086"/>
      <w:bookmarkStart w:id="3192" w:name="_Toc209470168"/>
      <w:bookmarkStart w:id="3193" w:name="_Toc212114829"/>
      <w:bookmarkStart w:id="3194" w:name="_Toc215157830"/>
      <w:r w:rsidRPr="006D68AC">
        <w:rPr>
          <w:noProof/>
          <w:lang w:eastAsia="zh-CN"/>
        </w:rPr>
        <w:t>6.3</w:t>
      </w:r>
      <w:r w:rsidRPr="006D68AC">
        <w:t>.3.2.4</w:t>
      </w:r>
      <w:r w:rsidRPr="006D68AC">
        <w:tab/>
        <w:t>Resource Custom Operations</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3B370B1F" w14:textId="77777777" w:rsidR="00BF1CFD" w:rsidRPr="006D68AC" w:rsidRDefault="00BF1CFD" w:rsidP="00B13605">
      <w:pPr>
        <w:pStyle w:val="6"/>
      </w:pPr>
      <w:bookmarkStart w:id="3195" w:name="_Toc151885935"/>
      <w:bookmarkStart w:id="3196" w:name="_Toc152076000"/>
      <w:bookmarkStart w:id="3197" w:name="_Toc153793716"/>
      <w:bookmarkStart w:id="3198" w:name="_Toc157434652"/>
      <w:bookmarkStart w:id="3199" w:name="_Toc157436367"/>
      <w:bookmarkStart w:id="3200" w:name="_Toc157440207"/>
      <w:bookmarkStart w:id="3201" w:name="_Toc160649875"/>
      <w:bookmarkStart w:id="3202" w:name="_Toc164928159"/>
      <w:bookmarkStart w:id="3203" w:name="_Toc168550018"/>
      <w:bookmarkStart w:id="3204" w:name="_Toc170118087"/>
      <w:bookmarkStart w:id="3205" w:name="_Toc209470169"/>
      <w:bookmarkStart w:id="3206" w:name="_Toc212114830"/>
      <w:bookmarkStart w:id="3207" w:name="_Toc215157831"/>
      <w:r w:rsidRPr="006D68AC">
        <w:t>6.3.3.2.4.1</w:t>
      </w:r>
      <w:r w:rsidRPr="006D68AC">
        <w:tab/>
        <w:t>Overview</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49B28046" w14:textId="77777777" w:rsidR="00BF1CFD" w:rsidRPr="006D68AC" w:rsidRDefault="00BF1CFD" w:rsidP="00BF1CFD">
      <w:r w:rsidRPr="006D68AC">
        <w:t>Table </w:t>
      </w:r>
      <w:r w:rsidRPr="006D68AC">
        <w:rPr>
          <w:noProof/>
          <w:lang w:eastAsia="zh-CN"/>
        </w:rPr>
        <w:t>6.3</w:t>
      </w:r>
      <w:r w:rsidRPr="006D68AC">
        <w:t>.3.2.4.1-1 specifies the custom operations defined on this resource.</w:t>
      </w:r>
    </w:p>
    <w:p w14:paraId="5FEFD95D" w14:textId="77777777" w:rsidR="00BF1CFD" w:rsidRPr="006D68AC" w:rsidRDefault="00BF1CFD" w:rsidP="00BF1CFD">
      <w:pPr>
        <w:pStyle w:val="TH"/>
      </w:pPr>
      <w:r w:rsidRPr="006D68AC">
        <w:t>Table </w:t>
      </w:r>
      <w:r w:rsidRPr="006D68AC">
        <w:rPr>
          <w:noProof/>
          <w:lang w:eastAsia="zh-CN"/>
        </w:rPr>
        <w:t>6.3</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6D68AC" w14:paraId="1DC067C9" w14:textId="77777777" w:rsidTr="00F8442F">
        <w:trPr>
          <w:jc w:val="center"/>
        </w:trPr>
        <w:tc>
          <w:tcPr>
            <w:tcW w:w="880" w:type="pct"/>
            <w:shd w:val="clear" w:color="auto" w:fill="C0C0C0"/>
            <w:vAlign w:val="center"/>
          </w:tcPr>
          <w:p w14:paraId="0F72C01F" w14:textId="77777777" w:rsidR="00BF1CFD" w:rsidRPr="006D68AC" w:rsidRDefault="00BF1CFD" w:rsidP="00F8442F">
            <w:pPr>
              <w:pStyle w:val="TAH"/>
            </w:pPr>
            <w:r w:rsidRPr="006D68AC">
              <w:t>Operation name</w:t>
            </w:r>
          </w:p>
        </w:tc>
        <w:tc>
          <w:tcPr>
            <w:tcW w:w="1702" w:type="pct"/>
            <w:shd w:val="clear" w:color="auto" w:fill="C0C0C0"/>
            <w:vAlign w:val="center"/>
            <w:hideMark/>
          </w:tcPr>
          <w:p w14:paraId="404117FD" w14:textId="77777777" w:rsidR="00BF1CFD" w:rsidRPr="006D68AC" w:rsidRDefault="00BF1CFD" w:rsidP="00F8442F">
            <w:pPr>
              <w:pStyle w:val="TAH"/>
            </w:pPr>
            <w:r w:rsidRPr="006D68AC">
              <w:t>Custom operaration URI</w:t>
            </w:r>
          </w:p>
        </w:tc>
        <w:tc>
          <w:tcPr>
            <w:tcW w:w="719" w:type="pct"/>
            <w:shd w:val="clear" w:color="auto" w:fill="C0C0C0"/>
            <w:vAlign w:val="center"/>
            <w:hideMark/>
          </w:tcPr>
          <w:p w14:paraId="1C421DA1" w14:textId="77777777" w:rsidR="00BF1CFD" w:rsidRPr="006D68AC" w:rsidRDefault="00BF1CFD" w:rsidP="00F8442F">
            <w:pPr>
              <w:pStyle w:val="TAH"/>
            </w:pPr>
            <w:r w:rsidRPr="006D68AC">
              <w:t>Mapped HTTP method</w:t>
            </w:r>
          </w:p>
        </w:tc>
        <w:tc>
          <w:tcPr>
            <w:tcW w:w="1699" w:type="pct"/>
            <w:shd w:val="clear" w:color="auto" w:fill="C0C0C0"/>
            <w:vAlign w:val="center"/>
            <w:hideMark/>
          </w:tcPr>
          <w:p w14:paraId="2F775F5D" w14:textId="77777777" w:rsidR="00BF1CFD" w:rsidRPr="006D68AC" w:rsidRDefault="00BF1CFD" w:rsidP="00F8442F">
            <w:pPr>
              <w:pStyle w:val="TAH"/>
            </w:pPr>
            <w:r w:rsidRPr="006D68AC">
              <w:t>Description</w:t>
            </w:r>
          </w:p>
        </w:tc>
      </w:tr>
      <w:tr w:rsidR="00BE2D8A" w:rsidRPr="006D68AC" w14:paraId="50E5B0FC" w14:textId="77777777" w:rsidTr="00F8442F">
        <w:trPr>
          <w:jc w:val="center"/>
        </w:trPr>
        <w:tc>
          <w:tcPr>
            <w:tcW w:w="880" w:type="pct"/>
            <w:vAlign w:val="center"/>
          </w:tcPr>
          <w:p w14:paraId="3245224F" w14:textId="77777777" w:rsidR="00BF1CFD" w:rsidRPr="006D68AC" w:rsidRDefault="00BF1CFD" w:rsidP="00F8442F">
            <w:pPr>
              <w:pStyle w:val="TAL"/>
            </w:pPr>
            <w:r w:rsidRPr="006D68AC">
              <w:t>Delete</w:t>
            </w:r>
          </w:p>
        </w:tc>
        <w:tc>
          <w:tcPr>
            <w:tcW w:w="1702" w:type="pct"/>
            <w:vAlign w:val="center"/>
            <w:hideMark/>
          </w:tcPr>
          <w:p w14:paraId="21420AEA" w14:textId="77777777" w:rsidR="00BF1CFD" w:rsidRPr="006D68AC" w:rsidRDefault="00BF1CFD" w:rsidP="00F8442F">
            <w:pPr>
              <w:pStyle w:val="TAL"/>
            </w:pPr>
            <w:r w:rsidRPr="006D68AC">
              <w:t>/policies/delete</w:t>
            </w:r>
          </w:p>
        </w:tc>
        <w:tc>
          <w:tcPr>
            <w:tcW w:w="719" w:type="pct"/>
            <w:vAlign w:val="center"/>
            <w:hideMark/>
          </w:tcPr>
          <w:p w14:paraId="7DA98128" w14:textId="77777777" w:rsidR="00BF1CFD" w:rsidRPr="006D68AC" w:rsidRDefault="00BF1CFD" w:rsidP="00F8442F">
            <w:pPr>
              <w:pStyle w:val="TAC"/>
            </w:pPr>
            <w:r w:rsidRPr="006D68AC">
              <w:t>POST</w:t>
            </w:r>
          </w:p>
        </w:tc>
        <w:tc>
          <w:tcPr>
            <w:tcW w:w="1699" w:type="pct"/>
            <w:vAlign w:val="center"/>
            <w:hideMark/>
          </w:tcPr>
          <w:p w14:paraId="6ACCC6AD" w14:textId="77777777" w:rsidR="00BF1CFD" w:rsidRPr="006D68AC" w:rsidRDefault="00BF1CFD" w:rsidP="00F8442F">
            <w:pPr>
              <w:pStyle w:val="TAL"/>
            </w:pPr>
            <w:r w:rsidRPr="006D68AC">
              <w:t>Enables a service consumer to request the deletion of one or several existing Policy(ies).</w:t>
            </w:r>
          </w:p>
        </w:tc>
      </w:tr>
    </w:tbl>
    <w:p w14:paraId="00E0A449" w14:textId="77777777" w:rsidR="00BF1CFD" w:rsidRPr="006D68AC" w:rsidRDefault="00BF1CFD" w:rsidP="00BF1CFD"/>
    <w:p w14:paraId="450B3D2A" w14:textId="77777777" w:rsidR="00BF1CFD" w:rsidRPr="006D68AC" w:rsidRDefault="00BF1CFD" w:rsidP="000B7712">
      <w:pPr>
        <w:pStyle w:val="6"/>
      </w:pPr>
      <w:bookmarkStart w:id="3208" w:name="_Toc151885936"/>
      <w:bookmarkStart w:id="3209" w:name="_Toc152076001"/>
      <w:bookmarkStart w:id="3210" w:name="_Toc153793717"/>
      <w:bookmarkStart w:id="3211" w:name="_Toc157434653"/>
      <w:bookmarkStart w:id="3212" w:name="_Toc157436368"/>
      <w:bookmarkStart w:id="3213" w:name="_Toc157440208"/>
      <w:bookmarkStart w:id="3214" w:name="_Toc160649876"/>
      <w:bookmarkStart w:id="3215" w:name="_Toc164928160"/>
      <w:bookmarkStart w:id="3216" w:name="_Toc168550019"/>
      <w:bookmarkStart w:id="3217" w:name="_Toc170118088"/>
      <w:bookmarkStart w:id="3218" w:name="_Toc209470170"/>
      <w:bookmarkStart w:id="3219" w:name="_Toc212114831"/>
      <w:bookmarkStart w:id="3220" w:name="_Toc215157832"/>
      <w:r w:rsidRPr="006D68AC">
        <w:t>6.3.3.2.4.2</w:t>
      </w:r>
      <w:r w:rsidRPr="006D68AC">
        <w:tab/>
        <w:t xml:space="preserve">Operation: </w:t>
      </w:r>
      <w:bookmarkEnd w:id="3208"/>
      <w:bookmarkEnd w:id="3209"/>
      <w:bookmarkEnd w:id="3210"/>
      <w:r w:rsidRPr="006D68AC">
        <w:t>Delete</w:t>
      </w:r>
      <w:bookmarkEnd w:id="3211"/>
      <w:bookmarkEnd w:id="3212"/>
      <w:bookmarkEnd w:id="3213"/>
      <w:bookmarkEnd w:id="3214"/>
      <w:bookmarkEnd w:id="3215"/>
      <w:bookmarkEnd w:id="3216"/>
      <w:bookmarkEnd w:id="3217"/>
      <w:bookmarkEnd w:id="3218"/>
      <w:bookmarkEnd w:id="3219"/>
      <w:bookmarkEnd w:id="3220"/>
    </w:p>
    <w:p w14:paraId="5B365A63" w14:textId="77777777" w:rsidR="00BF1CFD" w:rsidRPr="006D68AC" w:rsidRDefault="00BF1CFD" w:rsidP="00CA1157">
      <w:pPr>
        <w:pStyle w:val="7"/>
        <w:rPr>
          <w:noProof/>
        </w:rPr>
      </w:pPr>
      <w:bookmarkStart w:id="3221" w:name="_Toc157434654"/>
      <w:bookmarkStart w:id="3222" w:name="_Toc157436369"/>
      <w:bookmarkStart w:id="3223" w:name="_Toc157440209"/>
      <w:bookmarkStart w:id="3224" w:name="_Toc160649877"/>
      <w:bookmarkStart w:id="3225" w:name="_Toc170118089"/>
      <w:bookmarkStart w:id="3226" w:name="_Toc209470171"/>
      <w:bookmarkStart w:id="3227" w:name="_Toc212114832"/>
      <w:bookmarkStart w:id="3228" w:name="_Toc215157833"/>
      <w:r w:rsidRPr="006D68AC">
        <w:rPr>
          <w:noProof/>
        </w:rPr>
        <w:t>6.3.3.2.4.2.1</w:t>
      </w:r>
      <w:r w:rsidRPr="006D68AC">
        <w:rPr>
          <w:noProof/>
        </w:rPr>
        <w:tab/>
        <w:t>Description</w:t>
      </w:r>
      <w:bookmarkEnd w:id="3221"/>
      <w:bookmarkEnd w:id="3222"/>
      <w:bookmarkEnd w:id="3223"/>
      <w:bookmarkEnd w:id="3224"/>
      <w:bookmarkEnd w:id="3225"/>
      <w:bookmarkEnd w:id="3226"/>
      <w:bookmarkEnd w:id="3227"/>
      <w:bookmarkEnd w:id="3228"/>
    </w:p>
    <w:p w14:paraId="4F365D02" w14:textId="77777777" w:rsidR="00BF1CFD" w:rsidRPr="006D68AC" w:rsidRDefault="00BF1CFD" w:rsidP="00BF1CFD">
      <w:r w:rsidRPr="006D68AC">
        <w:t xml:space="preserve">This resource custom operation enables a service consumer to </w:t>
      </w:r>
      <w:r w:rsidRPr="006D68AC">
        <w:rPr>
          <w:noProof/>
          <w:lang w:eastAsia="zh-CN"/>
        </w:rPr>
        <w:t xml:space="preserve">request the deletion of one or several existing </w:t>
      </w:r>
      <w:r w:rsidRPr="006D68AC">
        <w:t>Policy(ies) at the NSCE Server.</w:t>
      </w:r>
    </w:p>
    <w:p w14:paraId="739AF5C8" w14:textId="77777777" w:rsidR="00BF1CFD" w:rsidRPr="006D68AC" w:rsidRDefault="00BF1CFD" w:rsidP="00CA1157">
      <w:pPr>
        <w:pStyle w:val="7"/>
        <w:rPr>
          <w:noProof/>
        </w:rPr>
      </w:pPr>
      <w:bookmarkStart w:id="3229" w:name="_Toc157434655"/>
      <w:bookmarkStart w:id="3230" w:name="_Toc157436370"/>
      <w:bookmarkStart w:id="3231" w:name="_Toc157440210"/>
      <w:bookmarkStart w:id="3232" w:name="_Toc160649878"/>
      <w:bookmarkStart w:id="3233" w:name="_Toc170118090"/>
      <w:bookmarkStart w:id="3234" w:name="_Toc209470172"/>
      <w:bookmarkStart w:id="3235" w:name="_Toc212114833"/>
      <w:bookmarkStart w:id="3236" w:name="_Toc215157834"/>
      <w:r w:rsidRPr="006D68AC">
        <w:rPr>
          <w:noProof/>
        </w:rPr>
        <w:t>6.3.3.2.4.2.2</w:t>
      </w:r>
      <w:r w:rsidRPr="006D68AC">
        <w:rPr>
          <w:noProof/>
        </w:rPr>
        <w:tab/>
        <w:t>Operation Definition</w:t>
      </w:r>
      <w:bookmarkEnd w:id="3229"/>
      <w:bookmarkEnd w:id="3230"/>
      <w:bookmarkEnd w:id="3231"/>
      <w:bookmarkEnd w:id="3232"/>
      <w:bookmarkEnd w:id="3233"/>
      <w:bookmarkEnd w:id="3234"/>
      <w:bookmarkEnd w:id="3235"/>
      <w:bookmarkEnd w:id="3236"/>
    </w:p>
    <w:p w14:paraId="1AD3F49E" w14:textId="77777777" w:rsidR="00BF1CFD" w:rsidRPr="006D68AC" w:rsidRDefault="00BF1CFD" w:rsidP="00BF1CFD">
      <w:r w:rsidRPr="006D68AC">
        <w:t>This operation shall support the request data structures specified in table </w:t>
      </w:r>
      <w:r w:rsidRPr="006D68AC">
        <w:rPr>
          <w:noProof/>
          <w:lang w:eastAsia="zh-CN"/>
        </w:rPr>
        <w:t>6.3</w:t>
      </w:r>
      <w:r w:rsidRPr="006D68AC">
        <w:t>.3.2.4.2.2-1 and the response data structure and response codes specified in table </w:t>
      </w:r>
      <w:r w:rsidRPr="006D68AC">
        <w:rPr>
          <w:noProof/>
          <w:lang w:eastAsia="zh-CN"/>
        </w:rPr>
        <w:t>6.3</w:t>
      </w:r>
      <w:r w:rsidRPr="006D68AC">
        <w:t>.3.2.4.2.2-2.</w:t>
      </w:r>
    </w:p>
    <w:p w14:paraId="505C07B9" w14:textId="77777777" w:rsidR="00BF1CFD" w:rsidRPr="006D68AC" w:rsidRDefault="00BF1CFD" w:rsidP="00BF1CFD">
      <w:pPr>
        <w:pStyle w:val="TH"/>
      </w:pPr>
      <w:r w:rsidRPr="006D68AC">
        <w:lastRenderedPageBreak/>
        <w:t>Table </w:t>
      </w:r>
      <w:r w:rsidRPr="006D68AC">
        <w:rPr>
          <w:noProof/>
          <w:lang w:eastAsia="zh-CN"/>
        </w:rPr>
        <w:t>6.3</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6D68AC" w14:paraId="512B455E" w14:textId="77777777" w:rsidTr="00F8442F">
        <w:trPr>
          <w:jc w:val="center"/>
        </w:trPr>
        <w:tc>
          <w:tcPr>
            <w:tcW w:w="1693" w:type="dxa"/>
            <w:shd w:val="clear" w:color="auto" w:fill="C0C0C0"/>
          </w:tcPr>
          <w:p w14:paraId="75A11221" w14:textId="77777777" w:rsidR="00BF1CFD" w:rsidRPr="006D68AC" w:rsidRDefault="00BF1CFD" w:rsidP="00F8442F">
            <w:pPr>
              <w:pStyle w:val="TAH"/>
            </w:pPr>
            <w:r w:rsidRPr="006D68AC">
              <w:t>Data type</w:t>
            </w:r>
          </w:p>
        </w:tc>
        <w:tc>
          <w:tcPr>
            <w:tcW w:w="426" w:type="dxa"/>
            <w:shd w:val="clear" w:color="auto" w:fill="C0C0C0"/>
          </w:tcPr>
          <w:p w14:paraId="3F417898" w14:textId="77777777" w:rsidR="00BF1CFD" w:rsidRPr="006D68AC" w:rsidRDefault="00BF1CFD" w:rsidP="00F8442F">
            <w:pPr>
              <w:pStyle w:val="TAH"/>
            </w:pPr>
            <w:r w:rsidRPr="006D68AC">
              <w:t>P</w:t>
            </w:r>
          </w:p>
        </w:tc>
        <w:tc>
          <w:tcPr>
            <w:tcW w:w="1161" w:type="dxa"/>
            <w:shd w:val="clear" w:color="auto" w:fill="C0C0C0"/>
          </w:tcPr>
          <w:p w14:paraId="4DBC3BC1" w14:textId="77777777" w:rsidR="00BF1CFD" w:rsidRPr="006D68AC" w:rsidRDefault="00BF1CFD" w:rsidP="00F8442F">
            <w:pPr>
              <w:pStyle w:val="TAH"/>
            </w:pPr>
            <w:r w:rsidRPr="006D68AC">
              <w:t>Cardinality</w:t>
            </w:r>
          </w:p>
        </w:tc>
        <w:tc>
          <w:tcPr>
            <w:tcW w:w="6341" w:type="dxa"/>
            <w:shd w:val="clear" w:color="auto" w:fill="C0C0C0"/>
            <w:vAlign w:val="center"/>
          </w:tcPr>
          <w:p w14:paraId="494D4177" w14:textId="77777777" w:rsidR="00BF1CFD" w:rsidRPr="006D68AC" w:rsidRDefault="00BF1CFD" w:rsidP="00F8442F">
            <w:pPr>
              <w:pStyle w:val="TAH"/>
            </w:pPr>
            <w:r w:rsidRPr="006D68AC">
              <w:t>Description</w:t>
            </w:r>
          </w:p>
        </w:tc>
      </w:tr>
      <w:tr w:rsidR="00FC29E8" w:rsidRPr="006D68AC" w14:paraId="1E625C56" w14:textId="77777777" w:rsidTr="00F8442F">
        <w:trPr>
          <w:jc w:val="center"/>
        </w:trPr>
        <w:tc>
          <w:tcPr>
            <w:tcW w:w="1693" w:type="dxa"/>
            <w:vAlign w:val="center"/>
          </w:tcPr>
          <w:p w14:paraId="19865832" w14:textId="77777777" w:rsidR="00BF1CFD" w:rsidRPr="006D68AC" w:rsidRDefault="00BF1CFD" w:rsidP="00F8442F">
            <w:pPr>
              <w:pStyle w:val="TAL"/>
            </w:pPr>
            <w:r w:rsidRPr="006D68AC">
              <w:t>PolDeleteReq</w:t>
            </w:r>
          </w:p>
        </w:tc>
        <w:tc>
          <w:tcPr>
            <w:tcW w:w="426" w:type="dxa"/>
            <w:vAlign w:val="center"/>
          </w:tcPr>
          <w:p w14:paraId="51F2363A" w14:textId="77777777" w:rsidR="00BF1CFD" w:rsidRPr="006D68AC" w:rsidRDefault="00BF1CFD" w:rsidP="00F8442F">
            <w:pPr>
              <w:pStyle w:val="TAC"/>
            </w:pPr>
            <w:r w:rsidRPr="006D68AC">
              <w:t>M</w:t>
            </w:r>
          </w:p>
        </w:tc>
        <w:tc>
          <w:tcPr>
            <w:tcW w:w="1161" w:type="dxa"/>
            <w:vAlign w:val="center"/>
          </w:tcPr>
          <w:p w14:paraId="54173486" w14:textId="77777777" w:rsidR="00BF1CFD" w:rsidRPr="006D68AC" w:rsidRDefault="00BF1CFD" w:rsidP="00AA78FB">
            <w:pPr>
              <w:pStyle w:val="TAC"/>
            </w:pPr>
            <w:r w:rsidRPr="00AA78FB">
              <w:t>1</w:t>
            </w:r>
          </w:p>
        </w:tc>
        <w:tc>
          <w:tcPr>
            <w:tcW w:w="6341" w:type="dxa"/>
            <w:vAlign w:val="center"/>
          </w:tcPr>
          <w:p w14:paraId="1946D046" w14:textId="77777777" w:rsidR="00BF1CFD" w:rsidRPr="006D68AC" w:rsidRDefault="00BF1CFD" w:rsidP="00F8442F">
            <w:pPr>
              <w:pStyle w:val="TAL"/>
            </w:pPr>
            <w:r w:rsidRPr="006D68AC">
              <w:t xml:space="preserve">Contains the parameters to request </w:t>
            </w:r>
            <w:r w:rsidRPr="006D68AC">
              <w:rPr>
                <w:noProof/>
                <w:lang w:eastAsia="zh-CN"/>
              </w:rPr>
              <w:t xml:space="preserve">the deletion of one or several existing </w:t>
            </w:r>
            <w:r w:rsidRPr="006D68AC">
              <w:t>Policy(ies).</w:t>
            </w:r>
          </w:p>
        </w:tc>
      </w:tr>
    </w:tbl>
    <w:p w14:paraId="35D69F95" w14:textId="77777777" w:rsidR="00BF1CFD" w:rsidRPr="006D68AC" w:rsidRDefault="00BF1CFD" w:rsidP="00BF1CFD"/>
    <w:p w14:paraId="05B4DA1E" w14:textId="77777777" w:rsidR="00BF1CFD" w:rsidRPr="006D68AC" w:rsidRDefault="00BF1CFD" w:rsidP="00BF1CFD">
      <w:pPr>
        <w:pStyle w:val="TH"/>
      </w:pPr>
      <w:r w:rsidRPr="006D68AC">
        <w:t>Table </w:t>
      </w:r>
      <w:r w:rsidRPr="006D68AC">
        <w:rPr>
          <w:noProof/>
          <w:lang w:eastAsia="zh-CN"/>
        </w:rPr>
        <w:t>6.3</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6D68AC"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6D68AC" w:rsidRDefault="00BF1CFD" w:rsidP="00F8442F">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6D68AC" w:rsidRDefault="00BF1CFD" w:rsidP="00F8442F">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6D68AC" w:rsidRDefault="00BF1CFD" w:rsidP="00F8442F">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6D68AC" w:rsidRDefault="00BF1CFD" w:rsidP="00F8442F">
            <w:pPr>
              <w:pStyle w:val="TAH"/>
            </w:pPr>
            <w:r w:rsidRPr="006D68AC">
              <w:t>Response</w:t>
            </w:r>
          </w:p>
          <w:p w14:paraId="058F7423" w14:textId="77777777" w:rsidR="00BF1CFD" w:rsidRPr="006D68AC" w:rsidRDefault="00BF1CFD" w:rsidP="00F8442F">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6D68AC" w:rsidRDefault="00BF1CFD" w:rsidP="00F8442F">
            <w:pPr>
              <w:pStyle w:val="TAH"/>
            </w:pPr>
            <w:r w:rsidRPr="006D68AC">
              <w:t>Description</w:t>
            </w:r>
          </w:p>
        </w:tc>
      </w:tr>
      <w:tr w:rsidR="00FC29E8" w:rsidRPr="006D68AC"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7B1C821" w14:textId="77777777" w:rsidR="00BF1CFD" w:rsidRPr="006D68AC" w:rsidRDefault="00BF1CFD" w:rsidP="00F8442F">
            <w:pPr>
              <w:pStyle w:val="TAL"/>
            </w:pPr>
            <w:r w:rsidRPr="006D68AC">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6D68AC" w:rsidRDefault="00BF1CFD" w:rsidP="00F8442F">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6D68AC" w:rsidRDefault="00BF1CFD"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6D68AC" w:rsidRDefault="00BF1CFD" w:rsidP="00F8442F">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19AB4B61" w14:textId="77777777" w:rsidR="00BF1CFD" w:rsidRPr="006D68AC" w:rsidRDefault="00BF1CFD" w:rsidP="00F8442F">
            <w:pPr>
              <w:pStyle w:val="TAL"/>
            </w:pPr>
            <w:r w:rsidRPr="006D68AC">
              <w:rPr>
                <w:noProof/>
              </w:rPr>
              <w:t xml:space="preserve">Successful case. The </w:t>
            </w:r>
            <w:r w:rsidRPr="006D68AC">
              <w:t>Policy(ies) deletion request</w:t>
            </w:r>
            <w:r w:rsidRPr="006D68AC">
              <w:rPr>
                <w:noProof/>
              </w:rPr>
              <w:t xml:space="preserve"> is successfully received and processed, and deletion related information shall be returned in the response body.</w:t>
            </w:r>
          </w:p>
        </w:tc>
      </w:tr>
      <w:tr w:rsidR="00FC29E8" w:rsidRPr="006D68AC"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61BFBC1"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6D68AC" w:rsidRDefault="00BF1CFD" w:rsidP="00F8442F">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FCDB7C2" w14:textId="77777777" w:rsidR="00BF1CFD" w:rsidRPr="006D68AC" w:rsidRDefault="00BF1CFD" w:rsidP="00F8442F">
            <w:pPr>
              <w:pStyle w:val="TAL"/>
              <w:rPr>
                <w:noProof/>
              </w:rPr>
            </w:pPr>
            <w:r w:rsidRPr="006D68AC">
              <w:rPr>
                <w:noProof/>
              </w:rPr>
              <w:t xml:space="preserve">Successful case. The </w:t>
            </w:r>
            <w:r w:rsidRPr="006D68AC">
              <w:t>Policy(ies) deletion request</w:t>
            </w:r>
            <w:r w:rsidRPr="006D68AC">
              <w:rPr>
                <w:noProof/>
              </w:rPr>
              <w:t xml:space="preserve"> is successfully received and processed, and no content is returned in the response body.</w:t>
            </w:r>
          </w:p>
        </w:tc>
      </w:tr>
      <w:tr w:rsidR="00FC29E8" w:rsidRPr="006D68AC"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54153EEF"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6D68AC" w:rsidRDefault="00BF1CFD" w:rsidP="00F8442F">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1E70C15B" w14:textId="77777777" w:rsidR="00BF1CFD" w:rsidRPr="006D68AC" w:rsidRDefault="00BF1CFD" w:rsidP="00F8442F">
            <w:pPr>
              <w:pStyle w:val="TAL"/>
            </w:pPr>
            <w:r w:rsidRPr="006D68AC">
              <w:t>Temporary redirection.</w:t>
            </w:r>
          </w:p>
          <w:p w14:paraId="66B687EA" w14:textId="77777777" w:rsidR="00BF1CFD" w:rsidRPr="006D68AC" w:rsidRDefault="00BF1CFD" w:rsidP="00F8442F">
            <w:pPr>
              <w:pStyle w:val="TAL"/>
            </w:pPr>
          </w:p>
          <w:p w14:paraId="0388FD45"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3968EAB4" w14:textId="77777777" w:rsidR="00BF1CFD" w:rsidRPr="006D68AC" w:rsidRDefault="00BF1CFD" w:rsidP="00F8442F">
            <w:pPr>
              <w:pStyle w:val="TAL"/>
            </w:pPr>
          </w:p>
          <w:p w14:paraId="0900BC6F" w14:textId="77777777" w:rsidR="00BF1CFD" w:rsidRPr="006D68AC" w:rsidRDefault="00BF1CFD" w:rsidP="00F8442F">
            <w:pPr>
              <w:pStyle w:val="TAL"/>
            </w:pPr>
            <w:r w:rsidRPr="006D68AC">
              <w:t>Redirection handling is described in clause 5.2.10 of 3GPP TS 29.122 [2].</w:t>
            </w:r>
          </w:p>
        </w:tc>
      </w:tr>
      <w:tr w:rsidR="00FC29E8" w:rsidRPr="006D68AC"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DE29D64" w14:textId="77777777" w:rsidR="00BF1CFD" w:rsidRPr="006D68AC" w:rsidRDefault="00BF1CFD" w:rsidP="00F8442F">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6D68AC" w:rsidRDefault="00BF1CFD" w:rsidP="00F8442F">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61FA57E1" w14:textId="77777777" w:rsidR="00BF1CFD" w:rsidRPr="006D68AC" w:rsidRDefault="00BF1CFD" w:rsidP="00F8442F">
            <w:pPr>
              <w:pStyle w:val="TAL"/>
            </w:pPr>
            <w:r w:rsidRPr="006D68AC">
              <w:t>Permanent redirection.</w:t>
            </w:r>
          </w:p>
          <w:p w14:paraId="5C0A4AB2" w14:textId="77777777" w:rsidR="00BF1CFD" w:rsidRPr="006D68AC" w:rsidRDefault="00BF1CFD" w:rsidP="00F8442F">
            <w:pPr>
              <w:pStyle w:val="TAL"/>
            </w:pPr>
          </w:p>
          <w:p w14:paraId="11E08774"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6DB9191F" w14:textId="77777777" w:rsidR="00BF1CFD" w:rsidRPr="006D68AC" w:rsidRDefault="00BF1CFD" w:rsidP="00F8442F">
            <w:pPr>
              <w:pStyle w:val="TAL"/>
            </w:pPr>
          </w:p>
          <w:p w14:paraId="7105AC00" w14:textId="77777777" w:rsidR="00BF1CFD" w:rsidRPr="006D68AC" w:rsidRDefault="00BF1CFD" w:rsidP="00F8442F">
            <w:pPr>
              <w:pStyle w:val="TAL"/>
            </w:pPr>
            <w:r w:rsidRPr="006D68AC">
              <w:t>Redirection handling is described in clause 5.2.10 of 3GPP TS 29.122 [2].</w:t>
            </w:r>
          </w:p>
        </w:tc>
      </w:tr>
      <w:tr w:rsidR="000D79BC" w:rsidRPr="006D68AC"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CB0FA7D"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56B8206" w14:textId="77777777" w:rsidR="00BF1CFD" w:rsidRPr="006D68AC" w:rsidRDefault="00BF1CFD" w:rsidP="00BF1CFD"/>
    <w:p w14:paraId="1868149F" w14:textId="1A04BED5" w:rsidR="00BF1CFD" w:rsidRPr="006D68AC" w:rsidRDefault="00BF1CFD" w:rsidP="00BF1CFD">
      <w:pPr>
        <w:pStyle w:val="TH"/>
      </w:pPr>
      <w:r w:rsidRPr="006D68AC">
        <w:t>Table </w:t>
      </w:r>
      <w:r w:rsidRPr="006D68AC">
        <w:rPr>
          <w:noProof/>
          <w:lang w:eastAsia="zh-CN"/>
        </w:rPr>
        <w:t>6.3</w:t>
      </w:r>
      <w:r w:rsidRPr="006D68AC">
        <w:t>.3.2.4.2.2-</w:t>
      </w:r>
      <w:r w:rsidR="00D54F81" w:rsidRPr="006D68AC">
        <w:t>3</w:t>
      </w:r>
      <w:r w:rsidRPr="006D68AC">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B647EF8" w14:textId="77777777" w:rsidTr="00F8442F">
        <w:trPr>
          <w:jc w:val="center"/>
        </w:trPr>
        <w:tc>
          <w:tcPr>
            <w:tcW w:w="824" w:type="pct"/>
            <w:shd w:val="clear" w:color="auto" w:fill="C0C0C0"/>
            <w:vAlign w:val="center"/>
          </w:tcPr>
          <w:p w14:paraId="6BEBD593" w14:textId="77777777" w:rsidR="00BF1CFD" w:rsidRPr="006D68AC" w:rsidRDefault="00BF1CFD" w:rsidP="00F8442F">
            <w:pPr>
              <w:pStyle w:val="TAH"/>
            </w:pPr>
            <w:r w:rsidRPr="006D68AC">
              <w:t>Name</w:t>
            </w:r>
          </w:p>
        </w:tc>
        <w:tc>
          <w:tcPr>
            <w:tcW w:w="732" w:type="pct"/>
            <w:shd w:val="clear" w:color="auto" w:fill="C0C0C0"/>
            <w:vAlign w:val="center"/>
          </w:tcPr>
          <w:p w14:paraId="516D62FC" w14:textId="77777777" w:rsidR="00BF1CFD" w:rsidRPr="006D68AC" w:rsidRDefault="00BF1CFD" w:rsidP="00F8442F">
            <w:pPr>
              <w:pStyle w:val="TAH"/>
            </w:pPr>
            <w:r w:rsidRPr="006D68AC">
              <w:t>Data type</w:t>
            </w:r>
          </w:p>
        </w:tc>
        <w:tc>
          <w:tcPr>
            <w:tcW w:w="217" w:type="pct"/>
            <w:shd w:val="clear" w:color="auto" w:fill="C0C0C0"/>
            <w:vAlign w:val="center"/>
          </w:tcPr>
          <w:p w14:paraId="6C7B3DAD" w14:textId="77777777" w:rsidR="00BF1CFD" w:rsidRPr="006D68AC" w:rsidRDefault="00BF1CFD" w:rsidP="00F8442F">
            <w:pPr>
              <w:pStyle w:val="TAH"/>
            </w:pPr>
            <w:r w:rsidRPr="006D68AC">
              <w:t>P</w:t>
            </w:r>
          </w:p>
        </w:tc>
        <w:tc>
          <w:tcPr>
            <w:tcW w:w="581" w:type="pct"/>
            <w:shd w:val="clear" w:color="auto" w:fill="C0C0C0"/>
            <w:vAlign w:val="center"/>
          </w:tcPr>
          <w:p w14:paraId="4EFA17C6" w14:textId="77777777" w:rsidR="00BF1CFD" w:rsidRPr="006D68AC" w:rsidRDefault="00BF1CFD" w:rsidP="00F8442F">
            <w:pPr>
              <w:pStyle w:val="TAH"/>
            </w:pPr>
            <w:r w:rsidRPr="006D68AC">
              <w:t>Cardinality</w:t>
            </w:r>
          </w:p>
        </w:tc>
        <w:tc>
          <w:tcPr>
            <w:tcW w:w="2645" w:type="pct"/>
            <w:shd w:val="clear" w:color="auto" w:fill="C0C0C0"/>
            <w:vAlign w:val="center"/>
          </w:tcPr>
          <w:p w14:paraId="6B6EDF6B" w14:textId="77777777" w:rsidR="00BF1CFD" w:rsidRPr="006D68AC" w:rsidRDefault="00BF1CFD" w:rsidP="00F8442F">
            <w:pPr>
              <w:pStyle w:val="TAH"/>
            </w:pPr>
            <w:r w:rsidRPr="006D68AC">
              <w:t>Description</w:t>
            </w:r>
          </w:p>
        </w:tc>
      </w:tr>
      <w:tr w:rsidR="00FC29E8" w:rsidRPr="006D68AC" w14:paraId="0E0874BF" w14:textId="77777777" w:rsidTr="00F8442F">
        <w:trPr>
          <w:jc w:val="center"/>
        </w:trPr>
        <w:tc>
          <w:tcPr>
            <w:tcW w:w="824" w:type="pct"/>
            <w:vAlign w:val="center"/>
          </w:tcPr>
          <w:p w14:paraId="56DC0684" w14:textId="77777777" w:rsidR="00BF1CFD" w:rsidRPr="006D68AC" w:rsidRDefault="00BF1CFD" w:rsidP="00F8442F">
            <w:pPr>
              <w:pStyle w:val="TAL"/>
            </w:pPr>
            <w:r w:rsidRPr="006D68AC">
              <w:t>Location</w:t>
            </w:r>
          </w:p>
        </w:tc>
        <w:tc>
          <w:tcPr>
            <w:tcW w:w="732" w:type="pct"/>
            <w:vAlign w:val="center"/>
          </w:tcPr>
          <w:p w14:paraId="51F2E3CC" w14:textId="77777777" w:rsidR="00BF1CFD" w:rsidRPr="006D68AC" w:rsidRDefault="00BF1CFD" w:rsidP="00F8442F">
            <w:pPr>
              <w:pStyle w:val="TAL"/>
            </w:pPr>
            <w:r w:rsidRPr="006D68AC">
              <w:t>string</w:t>
            </w:r>
          </w:p>
        </w:tc>
        <w:tc>
          <w:tcPr>
            <w:tcW w:w="217" w:type="pct"/>
            <w:vAlign w:val="center"/>
          </w:tcPr>
          <w:p w14:paraId="6E19EDE3" w14:textId="77777777" w:rsidR="00BF1CFD" w:rsidRPr="006D68AC" w:rsidRDefault="00BF1CFD" w:rsidP="00F8442F">
            <w:pPr>
              <w:pStyle w:val="TAC"/>
            </w:pPr>
            <w:r w:rsidRPr="006D68AC">
              <w:t>M</w:t>
            </w:r>
          </w:p>
        </w:tc>
        <w:tc>
          <w:tcPr>
            <w:tcW w:w="581" w:type="pct"/>
            <w:vAlign w:val="center"/>
          </w:tcPr>
          <w:p w14:paraId="73C80311" w14:textId="77777777" w:rsidR="00BF1CFD" w:rsidRPr="006D68AC" w:rsidRDefault="00BF1CFD" w:rsidP="00F8442F">
            <w:pPr>
              <w:pStyle w:val="TAC"/>
            </w:pPr>
            <w:r w:rsidRPr="006D68AC">
              <w:t>1</w:t>
            </w:r>
          </w:p>
        </w:tc>
        <w:tc>
          <w:tcPr>
            <w:tcW w:w="2645" w:type="pct"/>
            <w:vAlign w:val="center"/>
          </w:tcPr>
          <w:p w14:paraId="5B2A88B4" w14:textId="77777777" w:rsidR="00BF1CFD" w:rsidRPr="006D68AC" w:rsidRDefault="00BF1CFD" w:rsidP="00F8442F">
            <w:pPr>
              <w:pStyle w:val="TAL"/>
            </w:pPr>
            <w:r w:rsidRPr="006D68AC">
              <w:t>Contains an alternative URI of the resource custom operation located in an alternative NSCE Server.</w:t>
            </w:r>
          </w:p>
        </w:tc>
      </w:tr>
    </w:tbl>
    <w:p w14:paraId="55640FD4" w14:textId="77777777" w:rsidR="00BF1CFD" w:rsidRPr="006D68AC" w:rsidRDefault="00BF1CFD" w:rsidP="00BF1CFD"/>
    <w:p w14:paraId="7AC01632" w14:textId="3248EB05" w:rsidR="00BF1CFD" w:rsidRPr="006D68AC" w:rsidRDefault="00BF1CFD" w:rsidP="00BF1CFD">
      <w:pPr>
        <w:pStyle w:val="TH"/>
      </w:pPr>
      <w:r w:rsidRPr="006D68AC">
        <w:t>Table </w:t>
      </w:r>
      <w:r w:rsidRPr="006D68AC">
        <w:rPr>
          <w:noProof/>
          <w:lang w:eastAsia="zh-CN"/>
        </w:rPr>
        <w:t>6.3</w:t>
      </w:r>
      <w:r w:rsidRPr="006D68AC">
        <w:t>.3.2.4.2.2-</w:t>
      </w:r>
      <w:r w:rsidR="00D54F81" w:rsidRPr="006D68AC">
        <w:t>4</w:t>
      </w:r>
      <w:r w:rsidRPr="006D68AC">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56E0A62" w14:textId="77777777" w:rsidTr="00F8442F">
        <w:trPr>
          <w:jc w:val="center"/>
        </w:trPr>
        <w:tc>
          <w:tcPr>
            <w:tcW w:w="824" w:type="pct"/>
            <w:shd w:val="clear" w:color="auto" w:fill="C0C0C0"/>
            <w:vAlign w:val="center"/>
          </w:tcPr>
          <w:p w14:paraId="362088BB" w14:textId="77777777" w:rsidR="00BF1CFD" w:rsidRPr="006D68AC" w:rsidRDefault="00BF1CFD" w:rsidP="00F8442F">
            <w:pPr>
              <w:pStyle w:val="TAH"/>
            </w:pPr>
            <w:r w:rsidRPr="006D68AC">
              <w:t>Name</w:t>
            </w:r>
          </w:p>
        </w:tc>
        <w:tc>
          <w:tcPr>
            <w:tcW w:w="732" w:type="pct"/>
            <w:shd w:val="clear" w:color="auto" w:fill="C0C0C0"/>
            <w:vAlign w:val="center"/>
          </w:tcPr>
          <w:p w14:paraId="192A3E7C" w14:textId="77777777" w:rsidR="00BF1CFD" w:rsidRPr="006D68AC" w:rsidRDefault="00BF1CFD" w:rsidP="00F8442F">
            <w:pPr>
              <w:pStyle w:val="TAH"/>
            </w:pPr>
            <w:r w:rsidRPr="006D68AC">
              <w:t>Data type</w:t>
            </w:r>
          </w:p>
        </w:tc>
        <w:tc>
          <w:tcPr>
            <w:tcW w:w="217" w:type="pct"/>
            <w:shd w:val="clear" w:color="auto" w:fill="C0C0C0"/>
            <w:vAlign w:val="center"/>
          </w:tcPr>
          <w:p w14:paraId="04ABD8A4" w14:textId="77777777" w:rsidR="00BF1CFD" w:rsidRPr="006D68AC" w:rsidRDefault="00BF1CFD" w:rsidP="00F8442F">
            <w:pPr>
              <w:pStyle w:val="TAH"/>
            </w:pPr>
            <w:r w:rsidRPr="006D68AC">
              <w:t>P</w:t>
            </w:r>
          </w:p>
        </w:tc>
        <w:tc>
          <w:tcPr>
            <w:tcW w:w="581" w:type="pct"/>
            <w:shd w:val="clear" w:color="auto" w:fill="C0C0C0"/>
            <w:vAlign w:val="center"/>
          </w:tcPr>
          <w:p w14:paraId="4FA2CAE4" w14:textId="77777777" w:rsidR="00BF1CFD" w:rsidRPr="006D68AC" w:rsidRDefault="00BF1CFD" w:rsidP="00F8442F">
            <w:pPr>
              <w:pStyle w:val="TAH"/>
            </w:pPr>
            <w:r w:rsidRPr="006D68AC">
              <w:t>Cardinality</w:t>
            </w:r>
          </w:p>
        </w:tc>
        <w:tc>
          <w:tcPr>
            <w:tcW w:w="2645" w:type="pct"/>
            <w:shd w:val="clear" w:color="auto" w:fill="C0C0C0"/>
            <w:vAlign w:val="center"/>
          </w:tcPr>
          <w:p w14:paraId="334E7953" w14:textId="77777777" w:rsidR="00BF1CFD" w:rsidRPr="006D68AC" w:rsidRDefault="00BF1CFD" w:rsidP="00F8442F">
            <w:pPr>
              <w:pStyle w:val="TAH"/>
            </w:pPr>
            <w:r w:rsidRPr="006D68AC">
              <w:t>Description</w:t>
            </w:r>
          </w:p>
        </w:tc>
      </w:tr>
      <w:tr w:rsidR="00FC29E8" w:rsidRPr="006D68AC" w14:paraId="7D32B9A5" w14:textId="77777777" w:rsidTr="00F8442F">
        <w:trPr>
          <w:jc w:val="center"/>
        </w:trPr>
        <w:tc>
          <w:tcPr>
            <w:tcW w:w="824" w:type="pct"/>
            <w:vAlign w:val="center"/>
          </w:tcPr>
          <w:p w14:paraId="334166E9" w14:textId="77777777" w:rsidR="00BF1CFD" w:rsidRPr="006D68AC" w:rsidRDefault="00BF1CFD" w:rsidP="00F8442F">
            <w:pPr>
              <w:pStyle w:val="TAL"/>
            </w:pPr>
            <w:r w:rsidRPr="006D68AC">
              <w:t>Location</w:t>
            </w:r>
          </w:p>
        </w:tc>
        <w:tc>
          <w:tcPr>
            <w:tcW w:w="732" w:type="pct"/>
            <w:vAlign w:val="center"/>
          </w:tcPr>
          <w:p w14:paraId="6F15D76D" w14:textId="77777777" w:rsidR="00BF1CFD" w:rsidRPr="006D68AC" w:rsidRDefault="00BF1CFD" w:rsidP="00F8442F">
            <w:pPr>
              <w:pStyle w:val="TAL"/>
            </w:pPr>
            <w:r w:rsidRPr="006D68AC">
              <w:t>string</w:t>
            </w:r>
          </w:p>
        </w:tc>
        <w:tc>
          <w:tcPr>
            <w:tcW w:w="217" w:type="pct"/>
            <w:vAlign w:val="center"/>
          </w:tcPr>
          <w:p w14:paraId="33F6682F" w14:textId="77777777" w:rsidR="00BF1CFD" w:rsidRPr="006D68AC" w:rsidRDefault="00BF1CFD" w:rsidP="00F8442F">
            <w:pPr>
              <w:pStyle w:val="TAC"/>
            </w:pPr>
            <w:r w:rsidRPr="006D68AC">
              <w:t>M</w:t>
            </w:r>
          </w:p>
        </w:tc>
        <w:tc>
          <w:tcPr>
            <w:tcW w:w="581" w:type="pct"/>
            <w:vAlign w:val="center"/>
          </w:tcPr>
          <w:p w14:paraId="0F07A905" w14:textId="77777777" w:rsidR="00BF1CFD" w:rsidRPr="006D68AC" w:rsidRDefault="00BF1CFD" w:rsidP="00F8442F">
            <w:pPr>
              <w:pStyle w:val="TAC"/>
            </w:pPr>
            <w:r w:rsidRPr="006D68AC">
              <w:t>1</w:t>
            </w:r>
          </w:p>
        </w:tc>
        <w:tc>
          <w:tcPr>
            <w:tcW w:w="2645" w:type="pct"/>
            <w:vAlign w:val="center"/>
          </w:tcPr>
          <w:p w14:paraId="33EBE568" w14:textId="77777777" w:rsidR="00BF1CFD" w:rsidRPr="006D68AC" w:rsidRDefault="00BF1CFD" w:rsidP="00F8442F">
            <w:pPr>
              <w:pStyle w:val="TAL"/>
            </w:pPr>
            <w:r w:rsidRPr="006D68AC">
              <w:t>Contains an alternative URI of the resource custom operation located in an alternative NSCE Server.</w:t>
            </w:r>
          </w:p>
        </w:tc>
      </w:tr>
    </w:tbl>
    <w:p w14:paraId="71C821A0" w14:textId="77777777" w:rsidR="00BF1CFD" w:rsidRPr="006D68AC" w:rsidRDefault="00BF1CFD" w:rsidP="00BF1CFD"/>
    <w:p w14:paraId="26B94A94" w14:textId="4D793974" w:rsidR="00BF1CFD" w:rsidRPr="006D68AC" w:rsidRDefault="00BF1CFD" w:rsidP="00BF1CFD">
      <w:pPr>
        <w:pStyle w:val="41"/>
      </w:pPr>
      <w:bookmarkStart w:id="3237" w:name="_Toc67903529"/>
      <w:bookmarkStart w:id="3238" w:name="_Toc96843423"/>
      <w:bookmarkStart w:id="3239" w:name="_Toc96844398"/>
      <w:bookmarkStart w:id="3240" w:name="_Toc100739971"/>
      <w:bookmarkStart w:id="3241" w:name="_Toc129252544"/>
      <w:bookmarkStart w:id="3242" w:name="_Toc144024242"/>
      <w:bookmarkStart w:id="3243" w:name="_Toc144459674"/>
      <w:bookmarkStart w:id="3244" w:name="_Toc157434656"/>
      <w:bookmarkStart w:id="3245" w:name="_Toc151743190"/>
      <w:bookmarkStart w:id="3246" w:name="_Toc151743655"/>
      <w:bookmarkStart w:id="3247" w:name="_Toc157436371"/>
      <w:bookmarkStart w:id="3248" w:name="_Toc157440211"/>
      <w:bookmarkStart w:id="3249" w:name="_Toc160649879"/>
      <w:bookmarkStart w:id="3250" w:name="_Toc164928161"/>
      <w:bookmarkStart w:id="3251" w:name="_Toc168550020"/>
      <w:bookmarkStart w:id="3252" w:name="_Toc170118091"/>
      <w:bookmarkStart w:id="3253" w:name="_Toc209470173"/>
      <w:bookmarkStart w:id="3254" w:name="_Toc212114834"/>
      <w:bookmarkStart w:id="3255" w:name="_Toc215157835"/>
      <w:r w:rsidRPr="006D68AC">
        <w:rPr>
          <w:noProof/>
          <w:lang w:eastAsia="zh-CN"/>
        </w:rPr>
        <w:t>6.3</w:t>
      </w:r>
      <w:r w:rsidRPr="006D68AC">
        <w:t>.3.3</w:t>
      </w:r>
      <w:r w:rsidRPr="006D68AC">
        <w:tab/>
        <w:t xml:space="preserve">Resource: </w:t>
      </w:r>
      <w:bookmarkEnd w:id="3237"/>
      <w:bookmarkEnd w:id="3238"/>
      <w:bookmarkEnd w:id="3239"/>
      <w:bookmarkEnd w:id="3240"/>
      <w:bookmarkEnd w:id="3241"/>
      <w:r w:rsidRPr="006D68AC">
        <w:t xml:space="preserve">Individual </w:t>
      </w:r>
      <w:bookmarkEnd w:id="3242"/>
      <w:bookmarkEnd w:id="3243"/>
      <w:r w:rsidRPr="006D68AC">
        <w:t>Policy</w:t>
      </w:r>
      <w:bookmarkEnd w:id="3244"/>
      <w:bookmarkEnd w:id="3245"/>
      <w:bookmarkEnd w:id="3246"/>
      <w:bookmarkEnd w:id="3247"/>
      <w:bookmarkEnd w:id="3248"/>
      <w:bookmarkEnd w:id="3249"/>
      <w:bookmarkEnd w:id="3250"/>
      <w:bookmarkEnd w:id="3251"/>
      <w:bookmarkEnd w:id="3252"/>
      <w:bookmarkEnd w:id="3253"/>
      <w:bookmarkEnd w:id="3254"/>
      <w:bookmarkEnd w:id="3255"/>
    </w:p>
    <w:p w14:paraId="2D6EE2F0" w14:textId="3E9DE5BE" w:rsidR="00BF1CFD" w:rsidRPr="006D68AC" w:rsidRDefault="00BF1CFD" w:rsidP="00BF1CFD">
      <w:pPr>
        <w:pStyle w:val="51"/>
      </w:pPr>
      <w:bookmarkStart w:id="3256" w:name="_Toc96843424"/>
      <w:bookmarkStart w:id="3257" w:name="_Toc96844399"/>
      <w:bookmarkStart w:id="3258" w:name="_Toc100739972"/>
      <w:bookmarkStart w:id="3259" w:name="_Toc129252545"/>
      <w:bookmarkStart w:id="3260" w:name="_Toc144024243"/>
      <w:bookmarkStart w:id="3261" w:name="_Toc144459675"/>
      <w:bookmarkStart w:id="3262" w:name="_Toc151743191"/>
      <w:bookmarkStart w:id="3263" w:name="_Toc151743656"/>
      <w:bookmarkStart w:id="3264" w:name="_Toc157434657"/>
      <w:bookmarkStart w:id="3265" w:name="_Toc157436372"/>
      <w:bookmarkStart w:id="3266" w:name="_Toc157440212"/>
      <w:bookmarkStart w:id="3267" w:name="_Toc160649880"/>
      <w:bookmarkStart w:id="3268" w:name="_Toc164928162"/>
      <w:bookmarkStart w:id="3269" w:name="_Toc168550021"/>
      <w:bookmarkStart w:id="3270" w:name="_Toc170118092"/>
      <w:bookmarkStart w:id="3271" w:name="_Toc209470174"/>
      <w:bookmarkStart w:id="3272" w:name="_Toc212114835"/>
      <w:bookmarkStart w:id="3273" w:name="_Toc215157836"/>
      <w:r w:rsidRPr="006D68AC">
        <w:rPr>
          <w:noProof/>
          <w:lang w:eastAsia="zh-CN"/>
        </w:rPr>
        <w:t>6.3</w:t>
      </w:r>
      <w:r w:rsidRPr="006D68AC">
        <w:t>.3.3.1</w:t>
      </w:r>
      <w:r w:rsidRPr="006D68AC">
        <w:tab/>
        <w:t>Description</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1204DC7E" w14:textId="4A837241" w:rsidR="00BF1CFD" w:rsidRPr="006D68AC" w:rsidRDefault="00BF1CFD" w:rsidP="00BF1CFD">
      <w:r w:rsidRPr="006D68AC">
        <w:t>This resource represents a Policy managed by the NSCE Server.</w:t>
      </w:r>
    </w:p>
    <w:p w14:paraId="5F8B964D" w14:textId="2FC3055A" w:rsidR="00BF1CFD" w:rsidRPr="006D68AC" w:rsidRDefault="00BF1CFD" w:rsidP="00BF1CFD">
      <w:pPr>
        <w:pStyle w:val="51"/>
      </w:pPr>
      <w:bookmarkStart w:id="3274" w:name="_Toc96843425"/>
      <w:bookmarkStart w:id="3275" w:name="_Toc96844400"/>
      <w:bookmarkStart w:id="3276" w:name="_Toc100739973"/>
      <w:bookmarkStart w:id="3277" w:name="_Toc129252546"/>
      <w:bookmarkStart w:id="3278" w:name="_Toc144024244"/>
      <w:bookmarkStart w:id="3279" w:name="_Toc144459676"/>
      <w:bookmarkStart w:id="3280" w:name="_Toc151743192"/>
      <w:bookmarkStart w:id="3281" w:name="_Toc151743657"/>
      <w:bookmarkStart w:id="3282" w:name="_Toc157434658"/>
      <w:bookmarkStart w:id="3283" w:name="_Toc157436373"/>
      <w:bookmarkStart w:id="3284" w:name="_Toc157440213"/>
      <w:bookmarkStart w:id="3285" w:name="_Toc160649881"/>
      <w:bookmarkStart w:id="3286" w:name="_Toc164928163"/>
      <w:bookmarkStart w:id="3287" w:name="_Toc168550022"/>
      <w:bookmarkStart w:id="3288" w:name="_Toc170118093"/>
      <w:bookmarkStart w:id="3289" w:name="_Toc209470175"/>
      <w:bookmarkStart w:id="3290" w:name="_Toc212114836"/>
      <w:bookmarkStart w:id="3291" w:name="_Toc215157837"/>
      <w:r w:rsidRPr="006D68AC">
        <w:rPr>
          <w:noProof/>
          <w:lang w:eastAsia="zh-CN"/>
        </w:rPr>
        <w:t>6.3</w:t>
      </w:r>
      <w:r w:rsidRPr="006D68AC">
        <w:t>.3.3.2</w:t>
      </w:r>
      <w:r w:rsidRPr="006D68AC">
        <w:tab/>
        <w:t>Resource Definition</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09120196" w14:textId="0DDCD745" w:rsidR="00BF1CFD" w:rsidRPr="006D68AC" w:rsidRDefault="00BF1CFD" w:rsidP="00BF1CFD">
      <w:r w:rsidRPr="006D68AC">
        <w:t xml:space="preserve">Resource URI: </w:t>
      </w:r>
      <w:r w:rsidRPr="006D68AC">
        <w:rPr>
          <w:b/>
          <w:noProof/>
        </w:rPr>
        <w:t>{apiRoot}/nsce-pm/&lt;apiVersion&gt;/policies/{policyId}</w:t>
      </w:r>
    </w:p>
    <w:p w14:paraId="12D38367" w14:textId="6C3B2D68" w:rsidR="00BF1CFD" w:rsidRPr="006D68AC" w:rsidRDefault="00BF1CFD" w:rsidP="007D4E32">
      <w:pPr>
        <w:rPr>
          <w:rFonts w:ascii="Arial" w:hAnsi="Arial" w:cs="Arial"/>
        </w:rPr>
      </w:pPr>
      <w:r w:rsidRPr="007D4E32">
        <w:t>This resource shall support the resource URI variables defined in table 6.3.3.3.2-1.</w:t>
      </w:r>
    </w:p>
    <w:p w14:paraId="5764CAD4" w14:textId="3549E997" w:rsidR="00BF1CFD" w:rsidRPr="006D68AC" w:rsidRDefault="00BF1CFD" w:rsidP="00BF1CFD">
      <w:pPr>
        <w:pStyle w:val="TH"/>
        <w:rPr>
          <w:rFonts w:cs="Arial"/>
        </w:rPr>
      </w:pPr>
      <w:r w:rsidRPr="006D68AC">
        <w:lastRenderedPageBreak/>
        <w:t>Table </w:t>
      </w:r>
      <w:r w:rsidRPr="006D68AC">
        <w:rPr>
          <w:noProof/>
          <w:lang w:eastAsia="zh-CN"/>
        </w:rPr>
        <w:t>6.3</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179570D" w14:textId="77777777" w:rsidTr="00F8442F">
        <w:trPr>
          <w:jc w:val="center"/>
        </w:trPr>
        <w:tc>
          <w:tcPr>
            <w:tcW w:w="687" w:type="pct"/>
            <w:shd w:val="clear" w:color="000000" w:fill="C0C0C0"/>
            <w:vAlign w:val="center"/>
            <w:hideMark/>
          </w:tcPr>
          <w:p w14:paraId="50C5FAA3" w14:textId="77777777" w:rsidR="00BF1CFD" w:rsidRPr="006D68AC" w:rsidRDefault="00BF1CFD" w:rsidP="00F8442F">
            <w:pPr>
              <w:pStyle w:val="TAH"/>
            </w:pPr>
            <w:r w:rsidRPr="006D68AC">
              <w:t>Name</w:t>
            </w:r>
          </w:p>
        </w:tc>
        <w:tc>
          <w:tcPr>
            <w:tcW w:w="1039" w:type="pct"/>
            <w:shd w:val="clear" w:color="000000" w:fill="C0C0C0"/>
            <w:vAlign w:val="center"/>
          </w:tcPr>
          <w:p w14:paraId="562D0DF7" w14:textId="77777777" w:rsidR="00BF1CFD" w:rsidRPr="006D68AC" w:rsidRDefault="00BF1CFD" w:rsidP="00F8442F">
            <w:pPr>
              <w:pStyle w:val="TAH"/>
            </w:pPr>
            <w:r w:rsidRPr="006D68AC">
              <w:t>Data type</w:t>
            </w:r>
          </w:p>
        </w:tc>
        <w:tc>
          <w:tcPr>
            <w:tcW w:w="3274" w:type="pct"/>
            <w:shd w:val="clear" w:color="000000" w:fill="C0C0C0"/>
            <w:vAlign w:val="center"/>
            <w:hideMark/>
          </w:tcPr>
          <w:p w14:paraId="197D92E7" w14:textId="77777777" w:rsidR="00BF1CFD" w:rsidRPr="006D68AC" w:rsidRDefault="00BF1CFD" w:rsidP="00F8442F">
            <w:pPr>
              <w:pStyle w:val="TAH"/>
            </w:pPr>
            <w:r w:rsidRPr="006D68AC">
              <w:t>Definition</w:t>
            </w:r>
          </w:p>
        </w:tc>
      </w:tr>
      <w:tr w:rsidR="00BF1CFD" w:rsidRPr="006D68AC" w14:paraId="4095FFF0" w14:textId="77777777" w:rsidTr="00F8442F">
        <w:trPr>
          <w:jc w:val="center"/>
        </w:trPr>
        <w:tc>
          <w:tcPr>
            <w:tcW w:w="687" w:type="pct"/>
            <w:vAlign w:val="center"/>
            <w:hideMark/>
          </w:tcPr>
          <w:p w14:paraId="270D4ADE" w14:textId="77777777" w:rsidR="00BF1CFD" w:rsidRPr="006D68AC" w:rsidRDefault="00BF1CFD" w:rsidP="00F8442F">
            <w:pPr>
              <w:pStyle w:val="TAL"/>
            </w:pPr>
            <w:r w:rsidRPr="006D68AC">
              <w:t>apiRoot</w:t>
            </w:r>
          </w:p>
        </w:tc>
        <w:tc>
          <w:tcPr>
            <w:tcW w:w="1039" w:type="pct"/>
            <w:vAlign w:val="center"/>
          </w:tcPr>
          <w:p w14:paraId="43FDE284" w14:textId="77777777" w:rsidR="00BF1CFD" w:rsidRPr="006D68AC" w:rsidRDefault="00BF1CFD" w:rsidP="00F8442F">
            <w:pPr>
              <w:pStyle w:val="TAL"/>
            </w:pPr>
            <w:r w:rsidRPr="006D68AC">
              <w:t>string</w:t>
            </w:r>
          </w:p>
        </w:tc>
        <w:tc>
          <w:tcPr>
            <w:tcW w:w="3274" w:type="pct"/>
            <w:vAlign w:val="center"/>
            <w:hideMark/>
          </w:tcPr>
          <w:p w14:paraId="7DE7CC4F" w14:textId="6F93149A"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2C7940C6" w14:textId="77777777" w:rsidTr="00F8442F">
        <w:trPr>
          <w:jc w:val="center"/>
        </w:trPr>
        <w:tc>
          <w:tcPr>
            <w:tcW w:w="687" w:type="pct"/>
            <w:vAlign w:val="center"/>
          </w:tcPr>
          <w:p w14:paraId="55888329" w14:textId="788A5479" w:rsidR="00BF1CFD" w:rsidRPr="006D68AC" w:rsidRDefault="00BF1CFD" w:rsidP="00F8442F">
            <w:pPr>
              <w:pStyle w:val="TAL"/>
            </w:pPr>
            <w:r w:rsidRPr="006D68AC">
              <w:rPr>
                <w:lang w:eastAsia="zh-CN"/>
              </w:rPr>
              <w:t>policyId</w:t>
            </w:r>
          </w:p>
        </w:tc>
        <w:tc>
          <w:tcPr>
            <w:tcW w:w="1039" w:type="pct"/>
            <w:vAlign w:val="center"/>
          </w:tcPr>
          <w:p w14:paraId="711CA817" w14:textId="77777777" w:rsidR="00BF1CFD" w:rsidRPr="006D68AC" w:rsidRDefault="00BF1CFD" w:rsidP="00F8442F">
            <w:pPr>
              <w:pStyle w:val="TAL"/>
            </w:pPr>
            <w:r w:rsidRPr="006D68AC">
              <w:t>string</w:t>
            </w:r>
          </w:p>
        </w:tc>
        <w:tc>
          <w:tcPr>
            <w:tcW w:w="3274" w:type="pct"/>
            <w:vAlign w:val="center"/>
          </w:tcPr>
          <w:p w14:paraId="73695F48" w14:textId="6DD7A1F6" w:rsidR="00BF1CFD" w:rsidRPr="006D68AC" w:rsidRDefault="00BF1CFD" w:rsidP="00F8442F">
            <w:pPr>
              <w:pStyle w:val="TAL"/>
            </w:pPr>
            <w:r w:rsidRPr="006D68AC">
              <w:t>Represents the identifier of the "Individual Policy" resource.</w:t>
            </w:r>
          </w:p>
        </w:tc>
      </w:tr>
    </w:tbl>
    <w:p w14:paraId="42B6A9E5" w14:textId="77777777" w:rsidR="00BF1CFD" w:rsidRPr="006D68AC" w:rsidRDefault="00BF1CFD" w:rsidP="00BF1CFD"/>
    <w:p w14:paraId="74A09858" w14:textId="046D4BE3" w:rsidR="00BF1CFD" w:rsidRPr="006D68AC" w:rsidRDefault="00BF1CFD" w:rsidP="00BF1CFD">
      <w:pPr>
        <w:pStyle w:val="51"/>
      </w:pPr>
      <w:bookmarkStart w:id="3292" w:name="_Toc96843426"/>
      <w:bookmarkStart w:id="3293" w:name="_Toc96844401"/>
      <w:bookmarkStart w:id="3294" w:name="_Toc100739974"/>
      <w:bookmarkStart w:id="3295" w:name="_Toc129252547"/>
      <w:bookmarkStart w:id="3296" w:name="_Toc144024245"/>
      <w:bookmarkStart w:id="3297" w:name="_Toc144459677"/>
      <w:bookmarkStart w:id="3298" w:name="_Toc151743193"/>
      <w:bookmarkStart w:id="3299" w:name="_Toc151743658"/>
      <w:bookmarkStart w:id="3300" w:name="_Toc157434659"/>
      <w:bookmarkStart w:id="3301" w:name="_Toc157436374"/>
      <w:bookmarkStart w:id="3302" w:name="_Toc157440214"/>
      <w:bookmarkStart w:id="3303" w:name="_Toc160649882"/>
      <w:bookmarkStart w:id="3304" w:name="_Toc164928164"/>
      <w:bookmarkStart w:id="3305" w:name="_Toc168550023"/>
      <w:bookmarkStart w:id="3306" w:name="_Toc170118094"/>
      <w:bookmarkStart w:id="3307" w:name="_Toc209470176"/>
      <w:bookmarkStart w:id="3308" w:name="_Toc212114837"/>
      <w:bookmarkStart w:id="3309" w:name="_Toc215157838"/>
      <w:r w:rsidRPr="006D68AC">
        <w:rPr>
          <w:noProof/>
          <w:lang w:eastAsia="zh-CN"/>
        </w:rPr>
        <w:t>6.3</w:t>
      </w:r>
      <w:r w:rsidRPr="006D68AC">
        <w:t>.3.3.3</w:t>
      </w:r>
      <w:r w:rsidRPr="006D68AC">
        <w:tab/>
        <w:t>Resource Standard Methods</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50016639" w14:textId="7004FE22" w:rsidR="00BF1CFD" w:rsidRPr="006D68AC" w:rsidRDefault="00BF1CFD" w:rsidP="000B7712">
      <w:pPr>
        <w:pStyle w:val="6"/>
      </w:pPr>
      <w:bookmarkStart w:id="3310" w:name="_Toc96843427"/>
      <w:bookmarkStart w:id="3311" w:name="_Toc96844402"/>
      <w:bookmarkStart w:id="3312" w:name="_Toc100739975"/>
      <w:bookmarkStart w:id="3313" w:name="_Toc129252548"/>
      <w:bookmarkStart w:id="3314" w:name="_Toc144024246"/>
      <w:bookmarkStart w:id="3315" w:name="_Toc144459678"/>
      <w:bookmarkStart w:id="3316" w:name="_Toc151743194"/>
      <w:bookmarkStart w:id="3317" w:name="_Toc151743659"/>
      <w:bookmarkStart w:id="3318" w:name="_Toc157434660"/>
      <w:bookmarkStart w:id="3319" w:name="_Toc157436375"/>
      <w:bookmarkStart w:id="3320" w:name="_Toc157440215"/>
      <w:bookmarkStart w:id="3321" w:name="_Toc160649883"/>
      <w:bookmarkStart w:id="3322" w:name="_Toc164928165"/>
      <w:bookmarkStart w:id="3323" w:name="_Toc168550024"/>
      <w:bookmarkStart w:id="3324" w:name="_Toc170118095"/>
      <w:bookmarkStart w:id="3325" w:name="_Toc209470177"/>
      <w:bookmarkStart w:id="3326" w:name="_Toc212114838"/>
      <w:bookmarkStart w:id="3327" w:name="_Toc215157839"/>
      <w:r w:rsidRPr="006D68AC">
        <w:t>6.3.3.3.3.1</w:t>
      </w:r>
      <w:r w:rsidRPr="006D68AC">
        <w:tab/>
        <w:t>GET</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60BB7518" w14:textId="0A9640D0"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resource at the NSCE Server</w:t>
      </w:r>
      <w:r w:rsidRPr="006D68AC">
        <w:rPr>
          <w:noProof/>
          <w:lang w:eastAsia="zh-CN"/>
        </w:rPr>
        <w:t>.</w:t>
      </w:r>
    </w:p>
    <w:p w14:paraId="1287F223" w14:textId="414112C0" w:rsidR="00BF1CFD" w:rsidRPr="006D68AC" w:rsidRDefault="00BF1CFD" w:rsidP="00BF1CFD">
      <w:r w:rsidRPr="006D68AC">
        <w:t>This method shall support the URI query parameters specified in table </w:t>
      </w:r>
      <w:r w:rsidRPr="006D68AC">
        <w:rPr>
          <w:noProof/>
          <w:lang w:eastAsia="zh-CN"/>
        </w:rPr>
        <w:t>6.3</w:t>
      </w:r>
      <w:r w:rsidRPr="006D68AC">
        <w:t>.3.3.3.1-1.</w:t>
      </w:r>
    </w:p>
    <w:p w14:paraId="0460E915" w14:textId="78792983" w:rsidR="00BF1CFD" w:rsidRPr="006D68AC" w:rsidRDefault="00BF1CFD" w:rsidP="00BF1CFD">
      <w:pPr>
        <w:pStyle w:val="TH"/>
        <w:rPr>
          <w:rFonts w:cs="Arial"/>
        </w:rPr>
      </w:pPr>
      <w:r w:rsidRPr="006D68AC">
        <w:t>Table </w:t>
      </w:r>
      <w:r w:rsidRPr="006D68AC">
        <w:rPr>
          <w:noProof/>
          <w:lang w:eastAsia="zh-CN"/>
        </w:rPr>
        <w:t>6.3</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1D4FC18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17C0B370"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6B07D2B"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4BBEBE4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6F967398" w14:textId="77777777" w:rsidR="00BF1CFD" w:rsidRPr="006D68AC" w:rsidRDefault="00BF1CFD" w:rsidP="00F8442F">
            <w:pPr>
              <w:pStyle w:val="TAH"/>
            </w:pPr>
            <w:r w:rsidRPr="006D68AC">
              <w:t>Applicability</w:t>
            </w:r>
          </w:p>
        </w:tc>
      </w:tr>
      <w:tr w:rsidR="00BF1CFD" w:rsidRPr="006D68AC" w14:paraId="66D4678D" w14:textId="77777777" w:rsidTr="00F8442F">
        <w:trPr>
          <w:jc w:val="center"/>
        </w:trPr>
        <w:tc>
          <w:tcPr>
            <w:tcW w:w="825" w:type="pct"/>
            <w:tcBorders>
              <w:top w:val="single" w:sz="6" w:space="0" w:color="auto"/>
            </w:tcBorders>
            <w:vAlign w:val="center"/>
          </w:tcPr>
          <w:p w14:paraId="4331FC7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6FAF5272" w14:textId="77777777" w:rsidR="00BF1CFD" w:rsidRPr="006D68AC" w:rsidRDefault="00BF1CFD" w:rsidP="00F8442F">
            <w:pPr>
              <w:pStyle w:val="TAL"/>
            </w:pPr>
          </w:p>
        </w:tc>
        <w:tc>
          <w:tcPr>
            <w:tcW w:w="215" w:type="pct"/>
            <w:tcBorders>
              <w:top w:val="single" w:sz="6" w:space="0" w:color="auto"/>
            </w:tcBorders>
            <w:vAlign w:val="center"/>
          </w:tcPr>
          <w:p w14:paraId="33FACADD" w14:textId="77777777" w:rsidR="00BF1CFD" w:rsidRPr="006D68AC" w:rsidRDefault="00BF1CFD" w:rsidP="00F8442F">
            <w:pPr>
              <w:pStyle w:val="TAC"/>
            </w:pPr>
          </w:p>
        </w:tc>
        <w:tc>
          <w:tcPr>
            <w:tcW w:w="580" w:type="pct"/>
            <w:tcBorders>
              <w:top w:val="single" w:sz="6" w:space="0" w:color="auto"/>
            </w:tcBorders>
            <w:vAlign w:val="center"/>
          </w:tcPr>
          <w:p w14:paraId="374545E5" w14:textId="77777777" w:rsidR="00BF1CFD" w:rsidRPr="006D68AC" w:rsidRDefault="00BF1CFD" w:rsidP="00F8442F">
            <w:pPr>
              <w:pStyle w:val="TAC"/>
            </w:pPr>
          </w:p>
        </w:tc>
        <w:tc>
          <w:tcPr>
            <w:tcW w:w="1852" w:type="pct"/>
            <w:tcBorders>
              <w:top w:val="single" w:sz="6" w:space="0" w:color="auto"/>
            </w:tcBorders>
            <w:vAlign w:val="center"/>
          </w:tcPr>
          <w:p w14:paraId="77973236" w14:textId="77777777" w:rsidR="00BF1CFD" w:rsidRPr="006D68AC" w:rsidRDefault="00BF1CFD" w:rsidP="00F8442F">
            <w:pPr>
              <w:pStyle w:val="TAL"/>
            </w:pPr>
          </w:p>
        </w:tc>
        <w:tc>
          <w:tcPr>
            <w:tcW w:w="796" w:type="pct"/>
            <w:tcBorders>
              <w:top w:val="single" w:sz="6" w:space="0" w:color="auto"/>
            </w:tcBorders>
            <w:vAlign w:val="center"/>
          </w:tcPr>
          <w:p w14:paraId="7E6E4184" w14:textId="77777777" w:rsidR="00BF1CFD" w:rsidRPr="006D68AC" w:rsidRDefault="00BF1CFD" w:rsidP="00F8442F">
            <w:pPr>
              <w:pStyle w:val="TAL"/>
            </w:pPr>
          </w:p>
        </w:tc>
      </w:tr>
    </w:tbl>
    <w:p w14:paraId="7D957D23" w14:textId="77777777" w:rsidR="00BF1CFD" w:rsidRPr="006D68AC" w:rsidRDefault="00BF1CFD" w:rsidP="00BF1CFD"/>
    <w:p w14:paraId="6AEE9DA6" w14:textId="6D0D459D" w:rsidR="00BF1CFD" w:rsidRPr="006D68AC" w:rsidRDefault="00BF1CFD" w:rsidP="00BF1CFD">
      <w:r w:rsidRPr="006D68AC">
        <w:t>This method shall support the request data structures specified in table </w:t>
      </w:r>
      <w:r w:rsidRPr="006D68AC">
        <w:rPr>
          <w:noProof/>
          <w:lang w:eastAsia="zh-CN"/>
        </w:rPr>
        <w:t>6.3</w:t>
      </w:r>
      <w:r w:rsidRPr="006D68AC">
        <w:t>.3.3.3.1-2 and the response data structures and response codes specified in table </w:t>
      </w:r>
      <w:r w:rsidRPr="006D68AC">
        <w:rPr>
          <w:noProof/>
          <w:lang w:eastAsia="zh-CN"/>
        </w:rPr>
        <w:t>6.3</w:t>
      </w:r>
      <w:r w:rsidRPr="006D68AC">
        <w:t>.3.3.3.1-3.</w:t>
      </w:r>
    </w:p>
    <w:p w14:paraId="5F22E5C2" w14:textId="31349338" w:rsidR="00BF1CFD" w:rsidRPr="006D68AC" w:rsidRDefault="00BF1CFD" w:rsidP="00BF1CFD">
      <w:pPr>
        <w:pStyle w:val="TH"/>
      </w:pPr>
      <w:r w:rsidRPr="006D68AC">
        <w:t>Table </w:t>
      </w:r>
      <w:r w:rsidRPr="006D68AC">
        <w:rPr>
          <w:noProof/>
          <w:lang w:eastAsia="zh-CN"/>
        </w:rPr>
        <w:t>6.3</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06E30F49"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4FCE1AE4"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30EA7F96" w14:textId="77777777" w:rsidR="00BF1CFD" w:rsidRPr="006D68AC" w:rsidRDefault="00BF1CFD" w:rsidP="00F8442F">
            <w:pPr>
              <w:pStyle w:val="TAH"/>
            </w:pPr>
            <w:r w:rsidRPr="006D68AC">
              <w:t>Description</w:t>
            </w:r>
          </w:p>
        </w:tc>
      </w:tr>
      <w:tr w:rsidR="00BF1CFD" w:rsidRPr="006D68AC" w14:paraId="02E64B38" w14:textId="77777777" w:rsidTr="00F8442F">
        <w:trPr>
          <w:jc w:val="center"/>
        </w:trPr>
        <w:tc>
          <w:tcPr>
            <w:tcW w:w="1627" w:type="dxa"/>
            <w:tcBorders>
              <w:top w:val="single" w:sz="6" w:space="0" w:color="auto"/>
            </w:tcBorders>
            <w:vAlign w:val="center"/>
          </w:tcPr>
          <w:p w14:paraId="7AD8311F"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52E16D12" w14:textId="77777777" w:rsidR="00BF1CFD" w:rsidRPr="006D68AC" w:rsidRDefault="00BF1CFD" w:rsidP="00F8442F">
            <w:pPr>
              <w:pStyle w:val="TAC"/>
            </w:pPr>
          </w:p>
        </w:tc>
        <w:tc>
          <w:tcPr>
            <w:tcW w:w="1276" w:type="dxa"/>
            <w:tcBorders>
              <w:top w:val="single" w:sz="6" w:space="0" w:color="auto"/>
            </w:tcBorders>
            <w:vAlign w:val="center"/>
          </w:tcPr>
          <w:p w14:paraId="2D221A4A" w14:textId="77777777" w:rsidR="00BF1CFD" w:rsidRPr="006D68AC" w:rsidRDefault="00BF1CFD" w:rsidP="00F8442F">
            <w:pPr>
              <w:pStyle w:val="TAC"/>
            </w:pPr>
          </w:p>
        </w:tc>
        <w:tc>
          <w:tcPr>
            <w:tcW w:w="6447" w:type="dxa"/>
            <w:tcBorders>
              <w:top w:val="single" w:sz="6" w:space="0" w:color="auto"/>
            </w:tcBorders>
            <w:vAlign w:val="center"/>
          </w:tcPr>
          <w:p w14:paraId="10575F0E" w14:textId="77777777" w:rsidR="00BF1CFD" w:rsidRPr="006D68AC" w:rsidRDefault="00BF1CFD" w:rsidP="00F8442F">
            <w:pPr>
              <w:pStyle w:val="TAL"/>
            </w:pPr>
          </w:p>
        </w:tc>
      </w:tr>
    </w:tbl>
    <w:p w14:paraId="57E0607C" w14:textId="77777777" w:rsidR="00BF1CFD" w:rsidRPr="006D68AC" w:rsidRDefault="00BF1CFD" w:rsidP="00BF1CFD"/>
    <w:p w14:paraId="55E25747" w14:textId="4900967F" w:rsidR="00BF1CFD" w:rsidRPr="006D68AC" w:rsidRDefault="00BF1CFD" w:rsidP="00BF1CFD">
      <w:pPr>
        <w:pStyle w:val="TH"/>
      </w:pPr>
      <w:r w:rsidRPr="006D68AC">
        <w:t>Table </w:t>
      </w:r>
      <w:r w:rsidRPr="006D68AC">
        <w:rPr>
          <w:noProof/>
          <w:lang w:eastAsia="zh-CN"/>
        </w:rPr>
        <w:t>6.3</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655FE02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2A27312E"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C967299" w14:textId="77777777" w:rsidR="00BF1CFD" w:rsidRPr="006D68AC" w:rsidRDefault="00BF1CFD" w:rsidP="00F8442F">
            <w:pPr>
              <w:pStyle w:val="TAH"/>
            </w:pPr>
            <w:r w:rsidRPr="006D68AC">
              <w:t>Response</w:t>
            </w:r>
          </w:p>
          <w:p w14:paraId="72B73CF5"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AAA79FD" w14:textId="77777777" w:rsidR="00BF1CFD" w:rsidRPr="006D68AC" w:rsidRDefault="00BF1CFD" w:rsidP="00F8442F">
            <w:pPr>
              <w:pStyle w:val="TAH"/>
            </w:pPr>
            <w:r w:rsidRPr="006D68AC">
              <w:t>Description</w:t>
            </w:r>
          </w:p>
        </w:tc>
      </w:tr>
      <w:tr w:rsidR="00BF1CFD" w:rsidRPr="006D68AC" w14:paraId="4FFC0A94" w14:textId="77777777" w:rsidTr="00F8442F">
        <w:trPr>
          <w:jc w:val="center"/>
        </w:trPr>
        <w:tc>
          <w:tcPr>
            <w:tcW w:w="1101" w:type="pct"/>
            <w:tcBorders>
              <w:top w:val="single" w:sz="6" w:space="0" w:color="auto"/>
            </w:tcBorders>
            <w:vAlign w:val="center"/>
          </w:tcPr>
          <w:p w14:paraId="7A49D202" w14:textId="369A6718" w:rsidR="00BF1CFD" w:rsidRPr="006D68AC" w:rsidRDefault="00BF1CFD" w:rsidP="00F8442F">
            <w:pPr>
              <w:pStyle w:val="TAL"/>
            </w:pPr>
            <w:r w:rsidRPr="006D68AC">
              <w:t>Policy</w:t>
            </w:r>
          </w:p>
        </w:tc>
        <w:tc>
          <w:tcPr>
            <w:tcW w:w="221" w:type="pct"/>
            <w:tcBorders>
              <w:top w:val="single" w:sz="6" w:space="0" w:color="auto"/>
            </w:tcBorders>
            <w:vAlign w:val="center"/>
          </w:tcPr>
          <w:p w14:paraId="7D0A8AA3"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8758F6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710BCD9D"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6CDC06C1" w14:textId="5C71DF34" w:rsidR="00BF1CFD" w:rsidRPr="006D68AC" w:rsidRDefault="00BF1CFD" w:rsidP="00F8442F">
            <w:pPr>
              <w:pStyle w:val="TAL"/>
            </w:pPr>
            <w:r w:rsidRPr="006D68AC">
              <w:t>Successful case. The requested</w:t>
            </w:r>
            <w:r w:rsidRPr="006D68AC">
              <w:rPr>
                <w:noProof/>
                <w:lang w:eastAsia="zh-CN"/>
              </w:rPr>
              <w:t xml:space="preserve"> </w:t>
            </w:r>
            <w:r w:rsidRPr="006D68AC">
              <w:t>"Individual Policy" resource</w:t>
            </w:r>
            <w:r w:rsidRPr="006D68AC">
              <w:rPr>
                <w:noProof/>
                <w:lang w:eastAsia="zh-CN"/>
              </w:rPr>
              <w:t xml:space="preserve"> </w:t>
            </w:r>
            <w:r w:rsidRPr="006D68AC">
              <w:t>shall be returned.</w:t>
            </w:r>
          </w:p>
        </w:tc>
      </w:tr>
      <w:tr w:rsidR="00BF1CFD" w:rsidRPr="006D68AC" w14:paraId="017A999E" w14:textId="77777777" w:rsidTr="00F8442F">
        <w:trPr>
          <w:jc w:val="center"/>
        </w:trPr>
        <w:tc>
          <w:tcPr>
            <w:tcW w:w="1101" w:type="pct"/>
            <w:vAlign w:val="center"/>
          </w:tcPr>
          <w:p w14:paraId="132EC256" w14:textId="77777777" w:rsidR="00BF1CFD" w:rsidRPr="006D68AC" w:rsidRDefault="00BF1CFD" w:rsidP="00F8442F">
            <w:pPr>
              <w:pStyle w:val="TAL"/>
            </w:pPr>
            <w:r w:rsidRPr="006D68AC">
              <w:t>n/a</w:t>
            </w:r>
          </w:p>
        </w:tc>
        <w:tc>
          <w:tcPr>
            <w:tcW w:w="221" w:type="pct"/>
            <w:vAlign w:val="center"/>
          </w:tcPr>
          <w:p w14:paraId="03E2064F" w14:textId="77777777" w:rsidR="00BF1CFD" w:rsidRPr="006D68AC" w:rsidRDefault="00BF1CFD" w:rsidP="00F8442F">
            <w:pPr>
              <w:pStyle w:val="TAC"/>
            </w:pPr>
          </w:p>
        </w:tc>
        <w:tc>
          <w:tcPr>
            <w:tcW w:w="589" w:type="pct"/>
            <w:vAlign w:val="center"/>
          </w:tcPr>
          <w:p w14:paraId="1118A67F" w14:textId="77777777" w:rsidR="00BF1CFD" w:rsidRPr="006D68AC" w:rsidRDefault="00BF1CFD" w:rsidP="00F8442F">
            <w:pPr>
              <w:pStyle w:val="TAC"/>
            </w:pPr>
          </w:p>
        </w:tc>
        <w:tc>
          <w:tcPr>
            <w:tcW w:w="737" w:type="pct"/>
            <w:vAlign w:val="center"/>
          </w:tcPr>
          <w:p w14:paraId="79B8068A" w14:textId="77777777" w:rsidR="00BF1CFD" w:rsidRPr="006D68AC" w:rsidRDefault="00BF1CFD" w:rsidP="00F8442F">
            <w:pPr>
              <w:pStyle w:val="TAL"/>
            </w:pPr>
            <w:r w:rsidRPr="006D68AC">
              <w:t>307 Temporary Redirect</w:t>
            </w:r>
          </w:p>
        </w:tc>
        <w:tc>
          <w:tcPr>
            <w:tcW w:w="2352" w:type="pct"/>
            <w:vAlign w:val="center"/>
          </w:tcPr>
          <w:p w14:paraId="23DFC303" w14:textId="77777777" w:rsidR="00BF1CFD" w:rsidRPr="006D68AC" w:rsidRDefault="00BF1CFD" w:rsidP="00F8442F">
            <w:pPr>
              <w:pStyle w:val="TAL"/>
            </w:pPr>
            <w:r w:rsidRPr="006D68AC">
              <w:t>Temporary redirection.</w:t>
            </w:r>
          </w:p>
          <w:p w14:paraId="5A490CB3" w14:textId="77777777" w:rsidR="00BF1CFD" w:rsidRPr="006D68AC" w:rsidRDefault="00BF1CFD" w:rsidP="00F8442F">
            <w:pPr>
              <w:pStyle w:val="TAL"/>
            </w:pPr>
          </w:p>
          <w:p w14:paraId="3F791B39"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4163EA3" w14:textId="77777777" w:rsidR="00BF1CFD" w:rsidRPr="006D68AC" w:rsidRDefault="00BF1CFD" w:rsidP="00F8442F">
            <w:pPr>
              <w:pStyle w:val="TAL"/>
            </w:pPr>
          </w:p>
          <w:p w14:paraId="046DC065" w14:textId="77777777" w:rsidR="00BF1CFD" w:rsidRPr="006D68AC" w:rsidRDefault="00BF1CFD" w:rsidP="00F8442F">
            <w:pPr>
              <w:pStyle w:val="TAL"/>
            </w:pPr>
            <w:r w:rsidRPr="006D68AC">
              <w:t>Redirection handling is described in clause 5.2.10 of 3GPP TS 29.122 [2].</w:t>
            </w:r>
          </w:p>
        </w:tc>
      </w:tr>
      <w:tr w:rsidR="00BF1CFD" w:rsidRPr="006D68AC" w14:paraId="22960AFE" w14:textId="77777777" w:rsidTr="00F8442F">
        <w:trPr>
          <w:jc w:val="center"/>
        </w:trPr>
        <w:tc>
          <w:tcPr>
            <w:tcW w:w="1101" w:type="pct"/>
            <w:vAlign w:val="center"/>
          </w:tcPr>
          <w:p w14:paraId="5763FB58" w14:textId="77777777" w:rsidR="00BF1CFD" w:rsidRPr="006D68AC" w:rsidRDefault="00BF1CFD" w:rsidP="00F8442F">
            <w:pPr>
              <w:pStyle w:val="TAL"/>
            </w:pPr>
            <w:r w:rsidRPr="006D68AC">
              <w:rPr>
                <w:lang w:eastAsia="zh-CN"/>
              </w:rPr>
              <w:t>n/a</w:t>
            </w:r>
          </w:p>
        </w:tc>
        <w:tc>
          <w:tcPr>
            <w:tcW w:w="221" w:type="pct"/>
            <w:vAlign w:val="center"/>
          </w:tcPr>
          <w:p w14:paraId="31AE3A9C" w14:textId="77777777" w:rsidR="00BF1CFD" w:rsidRPr="006D68AC" w:rsidRDefault="00BF1CFD" w:rsidP="00F8442F">
            <w:pPr>
              <w:pStyle w:val="TAC"/>
            </w:pPr>
          </w:p>
        </w:tc>
        <w:tc>
          <w:tcPr>
            <w:tcW w:w="589" w:type="pct"/>
            <w:vAlign w:val="center"/>
          </w:tcPr>
          <w:p w14:paraId="040B373C" w14:textId="77777777" w:rsidR="00BF1CFD" w:rsidRPr="006D68AC" w:rsidRDefault="00BF1CFD" w:rsidP="00F8442F">
            <w:pPr>
              <w:pStyle w:val="TAC"/>
            </w:pPr>
          </w:p>
        </w:tc>
        <w:tc>
          <w:tcPr>
            <w:tcW w:w="737" w:type="pct"/>
            <w:vAlign w:val="center"/>
          </w:tcPr>
          <w:p w14:paraId="3D52B3FE" w14:textId="77777777" w:rsidR="00BF1CFD" w:rsidRPr="006D68AC" w:rsidRDefault="00BF1CFD" w:rsidP="00F8442F">
            <w:pPr>
              <w:pStyle w:val="TAL"/>
            </w:pPr>
            <w:r w:rsidRPr="006D68AC">
              <w:t>308 Permanent Redirect</w:t>
            </w:r>
          </w:p>
        </w:tc>
        <w:tc>
          <w:tcPr>
            <w:tcW w:w="2352" w:type="pct"/>
            <w:vAlign w:val="center"/>
          </w:tcPr>
          <w:p w14:paraId="28CFDDC8" w14:textId="77777777" w:rsidR="00BF1CFD" w:rsidRPr="006D68AC" w:rsidRDefault="00BF1CFD" w:rsidP="00F8442F">
            <w:pPr>
              <w:pStyle w:val="TAL"/>
            </w:pPr>
            <w:r w:rsidRPr="006D68AC">
              <w:t>Permanent redirection.</w:t>
            </w:r>
          </w:p>
          <w:p w14:paraId="497C1893" w14:textId="77777777" w:rsidR="00BF1CFD" w:rsidRPr="006D68AC" w:rsidRDefault="00BF1CFD" w:rsidP="00F8442F">
            <w:pPr>
              <w:pStyle w:val="TAL"/>
            </w:pPr>
          </w:p>
          <w:p w14:paraId="38C78DDA"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5A99C4DA" w14:textId="77777777" w:rsidR="00BF1CFD" w:rsidRPr="006D68AC" w:rsidRDefault="00BF1CFD" w:rsidP="00F8442F">
            <w:pPr>
              <w:pStyle w:val="TAL"/>
            </w:pPr>
          </w:p>
          <w:p w14:paraId="5821C52C" w14:textId="77777777" w:rsidR="00BF1CFD" w:rsidRPr="006D68AC" w:rsidRDefault="00BF1CFD" w:rsidP="00F8442F">
            <w:pPr>
              <w:pStyle w:val="TAL"/>
            </w:pPr>
            <w:r w:rsidRPr="006D68AC">
              <w:t>Redirection handling is described in clause 5.2.10 of 3GPP TS 29.122 [2].</w:t>
            </w:r>
          </w:p>
        </w:tc>
      </w:tr>
      <w:tr w:rsidR="00BF1CFD" w:rsidRPr="006D68AC" w14:paraId="6C1AA19F" w14:textId="77777777" w:rsidTr="00F8442F">
        <w:trPr>
          <w:jc w:val="center"/>
        </w:trPr>
        <w:tc>
          <w:tcPr>
            <w:tcW w:w="5000" w:type="pct"/>
            <w:gridSpan w:val="5"/>
            <w:vAlign w:val="center"/>
          </w:tcPr>
          <w:p w14:paraId="71307C3A"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54B747D2" w14:textId="77777777" w:rsidR="00BF1CFD" w:rsidRPr="006D68AC" w:rsidRDefault="00BF1CFD" w:rsidP="00BF1CFD"/>
    <w:p w14:paraId="164B3542" w14:textId="178CC5C7" w:rsidR="00BF1CFD" w:rsidRPr="006D68AC" w:rsidRDefault="00BF1CFD" w:rsidP="00BF1CFD">
      <w:pPr>
        <w:pStyle w:val="TH"/>
      </w:pPr>
      <w:r w:rsidRPr="006D68AC">
        <w:t>Table </w:t>
      </w:r>
      <w:r w:rsidRPr="006D68AC">
        <w:rPr>
          <w:noProof/>
          <w:lang w:eastAsia="zh-CN"/>
        </w:rPr>
        <w:t>6.3</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F126235" w14:textId="77777777" w:rsidTr="00F8442F">
        <w:trPr>
          <w:jc w:val="center"/>
        </w:trPr>
        <w:tc>
          <w:tcPr>
            <w:tcW w:w="824" w:type="pct"/>
            <w:shd w:val="clear" w:color="auto" w:fill="C0C0C0"/>
            <w:vAlign w:val="center"/>
          </w:tcPr>
          <w:p w14:paraId="5E46E304" w14:textId="77777777" w:rsidR="00BF1CFD" w:rsidRPr="006D68AC" w:rsidRDefault="00BF1CFD" w:rsidP="00F8442F">
            <w:pPr>
              <w:pStyle w:val="TAH"/>
            </w:pPr>
            <w:r w:rsidRPr="006D68AC">
              <w:t>Name</w:t>
            </w:r>
          </w:p>
        </w:tc>
        <w:tc>
          <w:tcPr>
            <w:tcW w:w="732" w:type="pct"/>
            <w:shd w:val="clear" w:color="auto" w:fill="C0C0C0"/>
            <w:vAlign w:val="center"/>
          </w:tcPr>
          <w:p w14:paraId="607FF993" w14:textId="77777777" w:rsidR="00BF1CFD" w:rsidRPr="006D68AC" w:rsidRDefault="00BF1CFD" w:rsidP="00F8442F">
            <w:pPr>
              <w:pStyle w:val="TAH"/>
            </w:pPr>
            <w:r w:rsidRPr="006D68AC">
              <w:t>Data type</w:t>
            </w:r>
          </w:p>
        </w:tc>
        <w:tc>
          <w:tcPr>
            <w:tcW w:w="217" w:type="pct"/>
            <w:shd w:val="clear" w:color="auto" w:fill="C0C0C0"/>
            <w:vAlign w:val="center"/>
          </w:tcPr>
          <w:p w14:paraId="2896768A" w14:textId="77777777" w:rsidR="00BF1CFD" w:rsidRPr="006D68AC" w:rsidRDefault="00BF1CFD" w:rsidP="00F8442F">
            <w:pPr>
              <w:pStyle w:val="TAH"/>
            </w:pPr>
            <w:r w:rsidRPr="006D68AC">
              <w:t>P</w:t>
            </w:r>
          </w:p>
        </w:tc>
        <w:tc>
          <w:tcPr>
            <w:tcW w:w="581" w:type="pct"/>
            <w:shd w:val="clear" w:color="auto" w:fill="C0C0C0"/>
            <w:vAlign w:val="center"/>
          </w:tcPr>
          <w:p w14:paraId="2F4E4275" w14:textId="77777777" w:rsidR="00BF1CFD" w:rsidRPr="006D68AC" w:rsidRDefault="00BF1CFD" w:rsidP="00F8442F">
            <w:pPr>
              <w:pStyle w:val="TAH"/>
            </w:pPr>
            <w:r w:rsidRPr="006D68AC">
              <w:t>Cardinality</w:t>
            </w:r>
          </w:p>
        </w:tc>
        <w:tc>
          <w:tcPr>
            <w:tcW w:w="2645" w:type="pct"/>
            <w:shd w:val="clear" w:color="auto" w:fill="C0C0C0"/>
            <w:vAlign w:val="center"/>
          </w:tcPr>
          <w:p w14:paraId="6858506D" w14:textId="77777777" w:rsidR="00BF1CFD" w:rsidRPr="006D68AC" w:rsidRDefault="00BF1CFD" w:rsidP="00F8442F">
            <w:pPr>
              <w:pStyle w:val="TAH"/>
            </w:pPr>
            <w:r w:rsidRPr="006D68AC">
              <w:t>Description</w:t>
            </w:r>
          </w:p>
        </w:tc>
      </w:tr>
      <w:tr w:rsidR="00BF1CFD" w:rsidRPr="006D68AC" w14:paraId="52F281DA" w14:textId="77777777" w:rsidTr="00F8442F">
        <w:trPr>
          <w:jc w:val="center"/>
        </w:trPr>
        <w:tc>
          <w:tcPr>
            <w:tcW w:w="824" w:type="pct"/>
            <w:vAlign w:val="center"/>
          </w:tcPr>
          <w:p w14:paraId="1F4E415B" w14:textId="77777777" w:rsidR="00BF1CFD" w:rsidRPr="006D68AC" w:rsidRDefault="00BF1CFD" w:rsidP="00F8442F">
            <w:pPr>
              <w:pStyle w:val="TAL"/>
            </w:pPr>
            <w:r w:rsidRPr="006D68AC">
              <w:t>Location</w:t>
            </w:r>
          </w:p>
        </w:tc>
        <w:tc>
          <w:tcPr>
            <w:tcW w:w="732" w:type="pct"/>
            <w:vAlign w:val="center"/>
          </w:tcPr>
          <w:p w14:paraId="182DF915" w14:textId="77777777" w:rsidR="00BF1CFD" w:rsidRPr="006D68AC" w:rsidRDefault="00BF1CFD" w:rsidP="00F8442F">
            <w:pPr>
              <w:pStyle w:val="TAL"/>
            </w:pPr>
            <w:r w:rsidRPr="006D68AC">
              <w:t>string</w:t>
            </w:r>
          </w:p>
        </w:tc>
        <w:tc>
          <w:tcPr>
            <w:tcW w:w="217" w:type="pct"/>
            <w:vAlign w:val="center"/>
          </w:tcPr>
          <w:p w14:paraId="36B956DF" w14:textId="77777777" w:rsidR="00BF1CFD" w:rsidRPr="006D68AC" w:rsidRDefault="00BF1CFD" w:rsidP="00F8442F">
            <w:pPr>
              <w:pStyle w:val="TAC"/>
            </w:pPr>
            <w:r w:rsidRPr="006D68AC">
              <w:t>M</w:t>
            </w:r>
          </w:p>
        </w:tc>
        <w:tc>
          <w:tcPr>
            <w:tcW w:w="581" w:type="pct"/>
            <w:vAlign w:val="center"/>
          </w:tcPr>
          <w:p w14:paraId="7F468459" w14:textId="77777777" w:rsidR="00BF1CFD" w:rsidRPr="006D68AC" w:rsidRDefault="00BF1CFD" w:rsidP="00F8442F">
            <w:pPr>
              <w:pStyle w:val="TAC"/>
            </w:pPr>
            <w:r w:rsidRPr="006D68AC">
              <w:t>1</w:t>
            </w:r>
          </w:p>
        </w:tc>
        <w:tc>
          <w:tcPr>
            <w:tcW w:w="2645" w:type="pct"/>
            <w:vAlign w:val="center"/>
          </w:tcPr>
          <w:p w14:paraId="4F503448" w14:textId="77777777" w:rsidR="00BF1CFD" w:rsidRPr="006D68AC" w:rsidRDefault="00BF1CFD" w:rsidP="00F8442F">
            <w:pPr>
              <w:pStyle w:val="TAL"/>
            </w:pPr>
            <w:r w:rsidRPr="006D68AC">
              <w:t>Contains an alternative URI of the resource located in an alternative NSCE Server.</w:t>
            </w:r>
          </w:p>
        </w:tc>
      </w:tr>
    </w:tbl>
    <w:p w14:paraId="3C6C5DEA" w14:textId="77777777" w:rsidR="00BF1CFD" w:rsidRPr="006D68AC" w:rsidRDefault="00BF1CFD" w:rsidP="00BF1CFD"/>
    <w:p w14:paraId="245BAC0E" w14:textId="0E8C2EC0" w:rsidR="00BF1CFD" w:rsidRPr="006D68AC" w:rsidRDefault="00BF1CFD" w:rsidP="00BF1CFD">
      <w:pPr>
        <w:pStyle w:val="TH"/>
      </w:pPr>
      <w:r w:rsidRPr="006D68AC">
        <w:lastRenderedPageBreak/>
        <w:t>Table </w:t>
      </w:r>
      <w:r w:rsidRPr="006D68AC">
        <w:rPr>
          <w:noProof/>
          <w:lang w:eastAsia="zh-CN"/>
        </w:rPr>
        <w:t>6.3</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9832894" w14:textId="77777777" w:rsidTr="00F8442F">
        <w:trPr>
          <w:jc w:val="center"/>
        </w:trPr>
        <w:tc>
          <w:tcPr>
            <w:tcW w:w="824" w:type="pct"/>
            <w:shd w:val="clear" w:color="auto" w:fill="C0C0C0"/>
            <w:vAlign w:val="center"/>
          </w:tcPr>
          <w:p w14:paraId="6BE46AF4" w14:textId="77777777" w:rsidR="00BF1CFD" w:rsidRPr="006D68AC" w:rsidRDefault="00BF1CFD" w:rsidP="00F8442F">
            <w:pPr>
              <w:pStyle w:val="TAH"/>
            </w:pPr>
            <w:r w:rsidRPr="006D68AC">
              <w:t>Name</w:t>
            </w:r>
          </w:p>
        </w:tc>
        <w:tc>
          <w:tcPr>
            <w:tcW w:w="732" w:type="pct"/>
            <w:shd w:val="clear" w:color="auto" w:fill="C0C0C0"/>
            <w:vAlign w:val="center"/>
          </w:tcPr>
          <w:p w14:paraId="34E7F2A0" w14:textId="77777777" w:rsidR="00BF1CFD" w:rsidRPr="006D68AC" w:rsidRDefault="00BF1CFD" w:rsidP="00F8442F">
            <w:pPr>
              <w:pStyle w:val="TAH"/>
            </w:pPr>
            <w:r w:rsidRPr="006D68AC">
              <w:t>Data type</w:t>
            </w:r>
          </w:p>
        </w:tc>
        <w:tc>
          <w:tcPr>
            <w:tcW w:w="217" w:type="pct"/>
            <w:shd w:val="clear" w:color="auto" w:fill="C0C0C0"/>
            <w:vAlign w:val="center"/>
          </w:tcPr>
          <w:p w14:paraId="4153B1D3" w14:textId="77777777" w:rsidR="00BF1CFD" w:rsidRPr="006D68AC" w:rsidRDefault="00BF1CFD" w:rsidP="00F8442F">
            <w:pPr>
              <w:pStyle w:val="TAH"/>
            </w:pPr>
            <w:r w:rsidRPr="006D68AC">
              <w:t>P</w:t>
            </w:r>
          </w:p>
        </w:tc>
        <w:tc>
          <w:tcPr>
            <w:tcW w:w="581" w:type="pct"/>
            <w:shd w:val="clear" w:color="auto" w:fill="C0C0C0"/>
            <w:vAlign w:val="center"/>
          </w:tcPr>
          <w:p w14:paraId="42D9D35A" w14:textId="77777777" w:rsidR="00BF1CFD" w:rsidRPr="006D68AC" w:rsidRDefault="00BF1CFD" w:rsidP="00F8442F">
            <w:pPr>
              <w:pStyle w:val="TAH"/>
            </w:pPr>
            <w:r w:rsidRPr="006D68AC">
              <w:t>Cardinality</w:t>
            </w:r>
          </w:p>
        </w:tc>
        <w:tc>
          <w:tcPr>
            <w:tcW w:w="2645" w:type="pct"/>
            <w:shd w:val="clear" w:color="auto" w:fill="C0C0C0"/>
            <w:vAlign w:val="center"/>
          </w:tcPr>
          <w:p w14:paraId="398E0C85" w14:textId="77777777" w:rsidR="00BF1CFD" w:rsidRPr="006D68AC" w:rsidRDefault="00BF1CFD" w:rsidP="00F8442F">
            <w:pPr>
              <w:pStyle w:val="TAH"/>
            </w:pPr>
            <w:r w:rsidRPr="006D68AC">
              <w:t>Description</w:t>
            </w:r>
          </w:p>
        </w:tc>
      </w:tr>
      <w:tr w:rsidR="00BF1CFD" w:rsidRPr="006D68AC" w14:paraId="3D925944" w14:textId="77777777" w:rsidTr="00F8442F">
        <w:trPr>
          <w:jc w:val="center"/>
        </w:trPr>
        <w:tc>
          <w:tcPr>
            <w:tcW w:w="824" w:type="pct"/>
            <w:vAlign w:val="center"/>
          </w:tcPr>
          <w:p w14:paraId="57B87C92" w14:textId="77777777" w:rsidR="00BF1CFD" w:rsidRPr="006D68AC" w:rsidRDefault="00BF1CFD" w:rsidP="00F8442F">
            <w:pPr>
              <w:pStyle w:val="TAL"/>
            </w:pPr>
            <w:r w:rsidRPr="006D68AC">
              <w:t>Location</w:t>
            </w:r>
          </w:p>
        </w:tc>
        <w:tc>
          <w:tcPr>
            <w:tcW w:w="732" w:type="pct"/>
            <w:vAlign w:val="center"/>
          </w:tcPr>
          <w:p w14:paraId="5B8FDFD4" w14:textId="77777777" w:rsidR="00BF1CFD" w:rsidRPr="006D68AC" w:rsidRDefault="00BF1CFD" w:rsidP="00F8442F">
            <w:pPr>
              <w:pStyle w:val="TAL"/>
            </w:pPr>
            <w:r w:rsidRPr="006D68AC">
              <w:t>string</w:t>
            </w:r>
          </w:p>
        </w:tc>
        <w:tc>
          <w:tcPr>
            <w:tcW w:w="217" w:type="pct"/>
            <w:vAlign w:val="center"/>
          </w:tcPr>
          <w:p w14:paraId="398AAC58" w14:textId="77777777" w:rsidR="00BF1CFD" w:rsidRPr="006D68AC" w:rsidRDefault="00BF1CFD" w:rsidP="00F8442F">
            <w:pPr>
              <w:pStyle w:val="TAC"/>
            </w:pPr>
            <w:r w:rsidRPr="006D68AC">
              <w:t>M</w:t>
            </w:r>
          </w:p>
        </w:tc>
        <w:tc>
          <w:tcPr>
            <w:tcW w:w="581" w:type="pct"/>
            <w:vAlign w:val="center"/>
          </w:tcPr>
          <w:p w14:paraId="18028E21" w14:textId="77777777" w:rsidR="00BF1CFD" w:rsidRPr="006D68AC" w:rsidRDefault="00BF1CFD" w:rsidP="00F8442F">
            <w:pPr>
              <w:pStyle w:val="TAC"/>
            </w:pPr>
            <w:r w:rsidRPr="006D68AC">
              <w:t>1</w:t>
            </w:r>
          </w:p>
        </w:tc>
        <w:tc>
          <w:tcPr>
            <w:tcW w:w="2645" w:type="pct"/>
            <w:vAlign w:val="center"/>
          </w:tcPr>
          <w:p w14:paraId="35133984" w14:textId="77777777" w:rsidR="00BF1CFD" w:rsidRPr="006D68AC" w:rsidRDefault="00BF1CFD" w:rsidP="00F8442F">
            <w:pPr>
              <w:pStyle w:val="TAL"/>
            </w:pPr>
            <w:r w:rsidRPr="006D68AC">
              <w:t>Contains an alternative URI of the resource located in an alternative NSCE Server.</w:t>
            </w:r>
          </w:p>
        </w:tc>
      </w:tr>
    </w:tbl>
    <w:p w14:paraId="32775727" w14:textId="77777777" w:rsidR="00BF1CFD" w:rsidRPr="006D68AC" w:rsidRDefault="00BF1CFD" w:rsidP="00BF1CFD"/>
    <w:p w14:paraId="275737A7" w14:textId="32EA2BDB" w:rsidR="00BF1CFD" w:rsidRPr="006D68AC" w:rsidRDefault="00BF1CFD" w:rsidP="000B7712">
      <w:pPr>
        <w:pStyle w:val="6"/>
      </w:pPr>
      <w:bookmarkStart w:id="3328" w:name="_Toc96843428"/>
      <w:bookmarkStart w:id="3329" w:name="_Toc96844403"/>
      <w:bookmarkStart w:id="3330" w:name="_Toc100739976"/>
      <w:bookmarkStart w:id="3331" w:name="_Toc129252549"/>
      <w:bookmarkStart w:id="3332" w:name="_Toc144024247"/>
      <w:bookmarkStart w:id="3333" w:name="_Toc144459679"/>
      <w:bookmarkStart w:id="3334" w:name="_Toc151743195"/>
      <w:bookmarkStart w:id="3335" w:name="_Toc151743660"/>
      <w:bookmarkStart w:id="3336" w:name="_Toc157434661"/>
      <w:bookmarkStart w:id="3337" w:name="_Toc157436376"/>
      <w:bookmarkStart w:id="3338" w:name="_Toc157440216"/>
      <w:bookmarkStart w:id="3339" w:name="_Toc160649884"/>
      <w:bookmarkStart w:id="3340" w:name="_Toc164928166"/>
      <w:bookmarkStart w:id="3341" w:name="_Toc168550025"/>
      <w:bookmarkStart w:id="3342" w:name="_Toc170118096"/>
      <w:bookmarkStart w:id="3343" w:name="_Toc209470178"/>
      <w:bookmarkStart w:id="3344" w:name="_Toc212114839"/>
      <w:bookmarkStart w:id="3345" w:name="_Toc215157840"/>
      <w:r w:rsidRPr="006D68AC">
        <w:t>6.3.3.3.3.2</w:t>
      </w:r>
      <w:r w:rsidRPr="006D68AC">
        <w:tab/>
        <w:t>PUT</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57FEDC41" w14:textId="5CA13B8F"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resource at the NSCE Server</w:t>
      </w:r>
      <w:r w:rsidRPr="006D68AC">
        <w:rPr>
          <w:noProof/>
          <w:lang w:eastAsia="zh-CN"/>
        </w:rPr>
        <w:t>.</w:t>
      </w:r>
    </w:p>
    <w:p w14:paraId="67549A9A" w14:textId="3076D656" w:rsidR="00BF1CFD" w:rsidRPr="006D68AC" w:rsidRDefault="00BF1CFD" w:rsidP="00BF1CFD">
      <w:r w:rsidRPr="006D68AC">
        <w:t>This method shall support the URI query parameters specified in table </w:t>
      </w:r>
      <w:r w:rsidRPr="006D68AC">
        <w:rPr>
          <w:noProof/>
          <w:lang w:eastAsia="zh-CN"/>
        </w:rPr>
        <w:t>6.3</w:t>
      </w:r>
      <w:r w:rsidRPr="006D68AC">
        <w:t>.3.3.3.2-1.</w:t>
      </w:r>
    </w:p>
    <w:p w14:paraId="33BC02DA" w14:textId="5A095E9B" w:rsidR="00BF1CFD" w:rsidRPr="006D68AC" w:rsidRDefault="00BF1CFD" w:rsidP="00BF1CFD">
      <w:pPr>
        <w:pStyle w:val="TH"/>
        <w:rPr>
          <w:rFonts w:cs="Arial"/>
        </w:rPr>
      </w:pPr>
      <w:r w:rsidRPr="006D68AC">
        <w:t>Table </w:t>
      </w:r>
      <w:r w:rsidRPr="006D68AC">
        <w:rPr>
          <w:noProof/>
          <w:lang w:eastAsia="zh-CN"/>
        </w:rPr>
        <w:t>6.3</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53F3B86"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5DB416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769997C"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9320E4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05B7B29" w14:textId="77777777" w:rsidR="00BF1CFD" w:rsidRPr="006D68AC" w:rsidRDefault="00BF1CFD" w:rsidP="00F8442F">
            <w:pPr>
              <w:pStyle w:val="TAH"/>
            </w:pPr>
            <w:r w:rsidRPr="006D68AC">
              <w:t>Applicability</w:t>
            </w:r>
          </w:p>
        </w:tc>
      </w:tr>
      <w:tr w:rsidR="00BF1CFD" w:rsidRPr="006D68AC" w14:paraId="66320898" w14:textId="77777777" w:rsidTr="00F8442F">
        <w:trPr>
          <w:jc w:val="center"/>
        </w:trPr>
        <w:tc>
          <w:tcPr>
            <w:tcW w:w="825" w:type="pct"/>
            <w:tcBorders>
              <w:top w:val="single" w:sz="6" w:space="0" w:color="auto"/>
            </w:tcBorders>
            <w:vAlign w:val="center"/>
          </w:tcPr>
          <w:p w14:paraId="29B9333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0EEC050" w14:textId="77777777" w:rsidR="00BF1CFD" w:rsidRPr="006D68AC" w:rsidRDefault="00BF1CFD" w:rsidP="00F8442F">
            <w:pPr>
              <w:pStyle w:val="TAL"/>
            </w:pPr>
          </w:p>
        </w:tc>
        <w:tc>
          <w:tcPr>
            <w:tcW w:w="215" w:type="pct"/>
            <w:tcBorders>
              <w:top w:val="single" w:sz="6" w:space="0" w:color="auto"/>
            </w:tcBorders>
            <w:vAlign w:val="center"/>
          </w:tcPr>
          <w:p w14:paraId="22549628" w14:textId="77777777" w:rsidR="00BF1CFD" w:rsidRPr="006D68AC" w:rsidRDefault="00BF1CFD" w:rsidP="00F8442F">
            <w:pPr>
              <w:pStyle w:val="TAC"/>
            </w:pPr>
          </w:p>
        </w:tc>
        <w:tc>
          <w:tcPr>
            <w:tcW w:w="580" w:type="pct"/>
            <w:tcBorders>
              <w:top w:val="single" w:sz="6" w:space="0" w:color="auto"/>
            </w:tcBorders>
            <w:vAlign w:val="center"/>
          </w:tcPr>
          <w:p w14:paraId="22112EE3" w14:textId="77777777" w:rsidR="00BF1CFD" w:rsidRPr="006D68AC" w:rsidRDefault="00BF1CFD" w:rsidP="00F8442F">
            <w:pPr>
              <w:pStyle w:val="TAC"/>
            </w:pPr>
          </w:p>
        </w:tc>
        <w:tc>
          <w:tcPr>
            <w:tcW w:w="1852" w:type="pct"/>
            <w:tcBorders>
              <w:top w:val="single" w:sz="6" w:space="0" w:color="auto"/>
            </w:tcBorders>
            <w:vAlign w:val="center"/>
          </w:tcPr>
          <w:p w14:paraId="08407058" w14:textId="77777777" w:rsidR="00BF1CFD" w:rsidRPr="006D68AC" w:rsidRDefault="00BF1CFD" w:rsidP="00F8442F">
            <w:pPr>
              <w:pStyle w:val="TAL"/>
            </w:pPr>
          </w:p>
        </w:tc>
        <w:tc>
          <w:tcPr>
            <w:tcW w:w="796" w:type="pct"/>
            <w:tcBorders>
              <w:top w:val="single" w:sz="6" w:space="0" w:color="auto"/>
            </w:tcBorders>
            <w:vAlign w:val="center"/>
          </w:tcPr>
          <w:p w14:paraId="2B228416" w14:textId="77777777" w:rsidR="00BF1CFD" w:rsidRPr="006D68AC" w:rsidRDefault="00BF1CFD" w:rsidP="00F8442F">
            <w:pPr>
              <w:pStyle w:val="TAL"/>
            </w:pPr>
          </w:p>
        </w:tc>
      </w:tr>
    </w:tbl>
    <w:p w14:paraId="2880AFCC" w14:textId="77777777" w:rsidR="00BF1CFD" w:rsidRPr="006D68AC" w:rsidRDefault="00BF1CFD" w:rsidP="00BF1CFD"/>
    <w:p w14:paraId="6BE4F342" w14:textId="144A82EA" w:rsidR="00BF1CFD" w:rsidRPr="006D68AC" w:rsidRDefault="00BF1CFD" w:rsidP="00BF1CFD">
      <w:r w:rsidRPr="006D68AC">
        <w:t>This method shall support the request data structures specified in table </w:t>
      </w:r>
      <w:r w:rsidRPr="006D68AC">
        <w:rPr>
          <w:noProof/>
          <w:lang w:eastAsia="zh-CN"/>
        </w:rPr>
        <w:t>6.3</w:t>
      </w:r>
      <w:r w:rsidRPr="006D68AC">
        <w:t>.3.3.3.2-2 and the response data structures and response codes specified in table </w:t>
      </w:r>
      <w:r w:rsidRPr="006D68AC">
        <w:rPr>
          <w:noProof/>
          <w:lang w:eastAsia="zh-CN"/>
        </w:rPr>
        <w:t>6.3</w:t>
      </w:r>
      <w:r w:rsidRPr="006D68AC">
        <w:t>.3.3.3.2-3.</w:t>
      </w:r>
    </w:p>
    <w:p w14:paraId="49551620" w14:textId="098CFDF6" w:rsidR="00BF1CFD" w:rsidRPr="006D68AC" w:rsidRDefault="00BF1CFD" w:rsidP="00BF1CFD">
      <w:pPr>
        <w:pStyle w:val="TH"/>
      </w:pPr>
      <w:r w:rsidRPr="006D68AC">
        <w:t>Table </w:t>
      </w:r>
      <w:r w:rsidRPr="006D68AC">
        <w:rPr>
          <w:noProof/>
          <w:lang w:eastAsia="zh-CN"/>
        </w:rPr>
        <w:t>6.3</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C9C2EB7"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EB8FA85"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96FAA91" w14:textId="77777777" w:rsidR="00BF1CFD" w:rsidRPr="006D68AC" w:rsidRDefault="00BF1CFD" w:rsidP="00F8442F">
            <w:pPr>
              <w:pStyle w:val="TAH"/>
            </w:pPr>
            <w:r w:rsidRPr="006D68AC">
              <w:t>Description</w:t>
            </w:r>
          </w:p>
        </w:tc>
      </w:tr>
      <w:tr w:rsidR="00BF1CFD" w:rsidRPr="006D68AC" w14:paraId="4681F7FA" w14:textId="77777777" w:rsidTr="00F8442F">
        <w:trPr>
          <w:jc w:val="center"/>
        </w:trPr>
        <w:tc>
          <w:tcPr>
            <w:tcW w:w="2119" w:type="dxa"/>
            <w:tcBorders>
              <w:top w:val="single" w:sz="6" w:space="0" w:color="auto"/>
            </w:tcBorders>
            <w:vAlign w:val="center"/>
          </w:tcPr>
          <w:p w14:paraId="0558B457" w14:textId="00F78DA1" w:rsidR="00BF1CFD" w:rsidRPr="006D68AC" w:rsidRDefault="00BF1CFD" w:rsidP="00F8442F">
            <w:pPr>
              <w:pStyle w:val="TAL"/>
            </w:pPr>
            <w:r w:rsidRPr="006D68AC">
              <w:t>Policy</w:t>
            </w:r>
          </w:p>
        </w:tc>
        <w:tc>
          <w:tcPr>
            <w:tcW w:w="425" w:type="dxa"/>
            <w:tcBorders>
              <w:top w:val="single" w:sz="6" w:space="0" w:color="auto"/>
            </w:tcBorders>
            <w:vAlign w:val="center"/>
          </w:tcPr>
          <w:p w14:paraId="370B1ACA"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400F7F2A"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2D8E488C" w14:textId="34010300" w:rsidR="00BF1CFD" w:rsidRPr="006D68AC" w:rsidRDefault="00BF1CFD" w:rsidP="00F8442F">
            <w:pPr>
              <w:pStyle w:val="TAL"/>
            </w:pPr>
            <w:r w:rsidRPr="006D68AC">
              <w:t>Represents the updated representation of the "Individual Policy" resource.</w:t>
            </w:r>
          </w:p>
        </w:tc>
      </w:tr>
    </w:tbl>
    <w:p w14:paraId="031318DA" w14:textId="77777777" w:rsidR="00BF1CFD" w:rsidRPr="006D68AC" w:rsidRDefault="00BF1CFD" w:rsidP="00BF1CFD"/>
    <w:p w14:paraId="0EAD0D4F" w14:textId="25DCE29B" w:rsidR="00BF1CFD" w:rsidRPr="006D68AC" w:rsidRDefault="00BF1CFD" w:rsidP="00BF1CFD">
      <w:pPr>
        <w:pStyle w:val="TH"/>
      </w:pPr>
      <w:r w:rsidRPr="006D68AC">
        <w:t>Table </w:t>
      </w:r>
      <w:r w:rsidRPr="006D68AC">
        <w:rPr>
          <w:noProof/>
          <w:lang w:eastAsia="zh-CN"/>
        </w:rPr>
        <w:t>6.3</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36AB898"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00385BEA"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0D2AD86F" w14:textId="77777777" w:rsidR="00BF1CFD" w:rsidRPr="006D68AC" w:rsidRDefault="00BF1CFD" w:rsidP="00F8442F">
            <w:pPr>
              <w:pStyle w:val="TAH"/>
            </w:pPr>
            <w:r w:rsidRPr="006D68AC">
              <w:t>Response</w:t>
            </w:r>
          </w:p>
          <w:p w14:paraId="3FBDC52F"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6E428064" w14:textId="77777777" w:rsidR="00BF1CFD" w:rsidRPr="006D68AC" w:rsidRDefault="00BF1CFD" w:rsidP="00F8442F">
            <w:pPr>
              <w:pStyle w:val="TAH"/>
            </w:pPr>
            <w:r w:rsidRPr="006D68AC">
              <w:t>Description</w:t>
            </w:r>
          </w:p>
        </w:tc>
      </w:tr>
      <w:tr w:rsidR="00BF1CFD" w:rsidRPr="006D68AC" w14:paraId="7BCFE329" w14:textId="77777777" w:rsidTr="00F8442F">
        <w:trPr>
          <w:jc w:val="center"/>
        </w:trPr>
        <w:tc>
          <w:tcPr>
            <w:tcW w:w="1101" w:type="pct"/>
            <w:tcBorders>
              <w:top w:val="single" w:sz="6" w:space="0" w:color="auto"/>
            </w:tcBorders>
            <w:vAlign w:val="center"/>
          </w:tcPr>
          <w:p w14:paraId="455EEB1B" w14:textId="25EE1DDA" w:rsidR="00BF1CFD" w:rsidRPr="006D68AC" w:rsidRDefault="00BF1CFD" w:rsidP="00F8442F">
            <w:pPr>
              <w:pStyle w:val="TAL"/>
            </w:pPr>
            <w:r w:rsidRPr="006D68AC">
              <w:t>Policy</w:t>
            </w:r>
          </w:p>
        </w:tc>
        <w:tc>
          <w:tcPr>
            <w:tcW w:w="221" w:type="pct"/>
            <w:tcBorders>
              <w:top w:val="single" w:sz="6" w:space="0" w:color="auto"/>
            </w:tcBorders>
            <w:vAlign w:val="center"/>
          </w:tcPr>
          <w:p w14:paraId="656E43D2"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22CC76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AEA746A"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F80D09D" w14:textId="3AFC059B" w:rsidR="00BF1CFD" w:rsidRPr="006D68AC" w:rsidRDefault="00BF1CFD" w:rsidP="00F8442F">
            <w:pPr>
              <w:pStyle w:val="TAL"/>
            </w:pPr>
            <w:r w:rsidRPr="006D68AC">
              <w:t>Successful case. The "Individual Policy" resource is successfully updated and a representation of the updated resource shall be returned in the response body.</w:t>
            </w:r>
          </w:p>
        </w:tc>
      </w:tr>
      <w:tr w:rsidR="00BF1CFD" w:rsidRPr="006D68AC" w14:paraId="694F596D" w14:textId="77777777" w:rsidTr="00F8442F">
        <w:trPr>
          <w:jc w:val="center"/>
        </w:trPr>
        <w:tc>
          <w:tcPr>
            <w:tcW w:w="1101" w:type="pct"/>
            <w:vAlign w:val="center"/>
          </w:tcPr>
          <w:p w14:paraId="714A8AB6" w14:textId="77777777" w:rsidR="00BF1CFD" w:rsidRPr="006D68AC" w:rsidRDefault="00BF1CFD" w:rsidP="00F8442F">
            <w:pPr>
              <w:pStyle w:val="TAL"/>
            </w:pPr>
            <w:r w:rsidRPr="006D68AC">
              <w:t>n/a</w:t>
            </w:r>
          </w:p>
        </w:tc>
        <w:tc>
          <w:tcPr>
            <w:tcW w:w="221" w:type="pct"/>
            <w:vAlign w:val="center"/>
          </w:tcPr>
          <w:p w14:paraId="53B85AD5" w14:textId="77777777" w:rsidR="00BF1CFD" w:rsidRPr="006D68AC" w:rsidRDefault="00BF1CFD" w:rsidP="00F8442F">
            <w:pPr>
              <w:pStyle w:val="TAC"/>
            </w:pPr>
          </w:p>
        </w:tc>
        <w:tc>
          <w:tcPr>
            <w:tcW w:w="589" w:type="pct"/>
            <w:vAlign w:val="center"/>
          </w:tcPr>
          <w:p w14:paraId="62817AD0" w14:textId="77777777" w:rsidR="00BF1CFD" w:rsidRPr="006D68AC" w:rsidRDefault="00BF1CFD" w:rsidP="00F8442F">
            <w:pPr>
              <w:pStyle w:val="TAC"/>
            </w:pPr>
          </w:p>
        </w:tc>
        <w:tc>
          <w:tcPr>
            <w:tcW w:w="737" w:type="pct"/>
            <w:vAlign w:val="center"/>
          </w:tcPr>
          <w:p w14:paraId="1C516ACF" w14:textId="77777777" w:rsidR="00BF1CFD" w:rsidRPr="006D68AC" w:rsidRDefault="00BF1CFD" w:rsidP="00F8442F">
            <w:pPr>
              <w:pStyle w:val="TAL"/>
            </w:pPr>
            <w:r w:rsidRPr="006D68AC">
              <w:t>204 No Content</w:t>
            </w:r>
          </w:p>
        </w:tc>
        <w:tc>
          <w:tcPr>
            <w:tcW w:w="2352" w:type="pct"/>
            <w:vAlign w:val="center"/>
          </w:tcPr>
          <w:p w14:paraId="7A7B5A97" w14:textId="716FDF7D" w:rsidR="00BF1CFD" w:rsidRPr="006D68AC" w:rsidRDefault="00BF1CFD" w:rsidP="00F8442F">
            <w:pPr>
              <w:pStyle w:val="TAL"/>
            </w:pPr>
            <w:r w:rsidRPr="006D68AC">
              <w:t>Successful case. The "Individual Policy" resource is successfully updated and no content is returned in the response body.</w:t>
            </w:r>
          </w:p>
        </w:tc>
      </w:tr>
      <w:tr w:rsidR="00BF1CFD" w:rsidRPr="006D68AC" w14:paraId="630CE6AA" w14:textId="77777777" w:rsidTr="00F8442F">
        <w:trPr>
          <w:jc w:val="center"/>
        </w:trPr>
        <w:tc>
          <w:tcPr>
            <w:tcW w:w="1101" w:type="pct"/>
            <w:vAlign w:val="center"/>
          </w:tcPr>
          <w:p w14:paraId="24268D21" w14:textId="77777777" w:rsidR="00BF1CFD" w:rsidRPr="006D68AC" w:rsidRDefault="00BF1CFD" w:rsidP="00F8442F">
            <w:pPr>
              <w:pStyle w:val="TAL"/>
            </w:pPr>
            <w:r w:rsidRPr="006D68AC">
              <w:t>n/a</w:t>
            </w:r>
          </w:p>
        </w:tc>
        <w:tc>
          <w:tcPr>
            <w:tcW w:w="221" w:type="pct"/>
            <w:vAlign w:val="center"/>
          </w:tcPr>
          <w:p w14:paraId="7600FF5B" w14:textId="77777777" w:rsidR="00BF1CFD" w:rsidRPr="006D68AC" w:rsidRDefault="00BF1CFD" w:rsidP="00F8442F">
            <w:pPr>
              <w:pStyle w:val="TAC"/>
            </w:pPr>
          </w:p>
        </w:tc>
        <w:tc>
          <w:tcPr>
            <w:tcW w:w="589" w:type="pct"/>
            <w:vAlign w:val="center"/>
          </w:tcPr>
          <w:p w14:paraId="1F513421" w14:textId="77777777" w:rsidR="00BF1CFD" w:rsidRPr="006D68AC" w:rsidRDefault="00BF1CFD" w:rsidP="00F8442F">
            <w:pPr>
              <w:pStyle w:val="TAC"/>
            </w:pPr>
          </w:p>
        </w:tc>
        <w:tc>
          <w:tcPr>
            <w:tcW w:w="737" w:type="pct"/>
            <w:vAlign w:val="center"/>
          </w:tcPr>
          <w:p w14:paraId="0949A963" w14:textId="77777777" w:rsidR="00BF1CFD" w:rsidRPr="006D68AC" w:rsidRDefault="00BF1CFD" w:rsidP="00F8442F">
            <w:pPr>
              <w:pStyle w:val="TAL"/>
            </w:pPr>
            <w:r w:rsidRPr="006D68AC">
              <w:t>307 Temporary Redirect</w:t>
            </w:r>
          </w:p>
        </w:tc>
        <w:tc>
          <w:tcPr>
            <w:tcW w:w="2352" w:type="pct"/>
            <w:vAlign w:val="center"/>
          </w:tcPr>
          <w:p w14:paraId="69F3F4CF" w14:textId="77777777" w:rsidR="00BF1CFD" w:rsidRPr="006D68AC" w:rsidRDefault="00BF1CFD" w:rsidP="00F8442F">
            <w:pPr>
              <w:pStyle w:val="TAL"/>
            </w:pPr>
            <w:r w:rsidRPr="006D68AC">
              <w:t>Temporary redirection.</w:t>
            </w:r>
          </w:p>
          <w:p w14:paraId="4F038BBB" w14:textId="77777777" w:rsidR="00BF1CFD" w:rsidRPr="006D68AC" w:rsidRDefault="00BF1CFD" w:rsidP="00F8442F">
            <w:pPr>
              <w:pStyle w:val="TAL"/>
            </w:pPr>
          </w:p>
          <w:p w14:paraId="5614594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5B2CD0A" w14:textId="77777777" w:rsidR="00BF1CFD" w:rsidRPr="006D68AC" w:rsidRDefault="00BF1CFD" w:rsidP="00F8442F">
            <w:pPr>
              <w:pStyle w:val="TAL"/>
            </w:pPr>
          </w:p>
          <w:p w14:paraId="1770F252" w14:textId="77777777" w:rsidR="00BF1CFD" w:rsidRPr="006D68AC" w:rsidRDefault="00BF1CFD" w:rsidP="00F8442F">
            <w:pPr>
              <w:pStyle w:val="TAL"/>
            </w:pPr>
            <w:r w:rsidRPr="006D68AC">
              <w:t>Redirection handling is described in clause 5.2.10 of 3GPP TS 29.122 [2].</w:t>
            </w:r>
          </w:p>
        </w:tc>
      </w:tr>
      <w:tr w:rsidR="00BF1CFD" w:rsidRPr="006D68AC" w14:paraId="3F7A8D12" w14:textId="77777777" w:rsidTr="00F8442F">
        <w:trPr>
          <w:jc w:val="center"/>
        </w:trPr>
        <w:tc>
          <w:tcPr>
            <w:tcW w:w="1101" w:type="pct"/>
            <w:vAlign w:val="center"/>
          </w:tcPr>
          <w:p w14:paraId="00F9EE6A" w14:textId="77777777" w:rsidR="00BF1CFD" w:rsidRPr="006D68AC" w:rsidRDefault="00BF1CFD" w:rsidP="00F8442F">
            <w:pPr>
              <w:pStyle w:val="TAL"/>
            </w:pPr>
            <w:r w:rsidRPr="006D68AC">
              <w:rPr>
                <w:lang w:eastAsia="zh-CN"/>
              </w:rPr>
              <w:t>n/a</w:t>
            </w:r>
          </w:p>
        </w:tc>
        <w:tc>
          <w:tcPr>
            <w:tcW w:w="221" w:type="pct"/>
            <w:vAlign w:val="center"/>
          </w:tcPr>
          <w:p w14:paraId="0F3C0624" w14:textId="77777777" w:rsidR="00BF1CFD" w:rsidRPr="006D68AC" w:rsidRDefault="00BF1CFD" w:rsidP="00F8442F">
            <w:pPr>
              <w:pStyle w:val="TAC"/>
            </w:pPr>
          </w:p>
        </w:tc>
        <w:tc>
          <w:tcPr>
            <w:tcW w:w="589" w:type="pct"/>
            <w:vAlign w:val="center"/>
          </w:tcPr>
          <w:p w14:paraId="0CC45E50" w14:textId="77777777" w:rsidR="00BF1CFD" w:rsidRPr="006D68AC" w:rsidRDefault="00BF1CFD" w:rsidP="00F8442F">
            <w:pPr>
              <w:pStyle w:val="TAC"/>
            </w:pPr>
          </w:p>
        </w:tc>
        <w:tc>
          <w:tcPr>
            <w:tcW w:w="737" w:type="pct"/>
            <w:vAlign w:val="center"/>
          </w:tcPr>
          <w:p w14:paraId="6462C9C3" w14:textId="77777777" w:rsidR="00BF1CFD" w:rsidRPr="006D68AC" w:rsidRDefault="00BF1CFD" w:rsidP="00F8442F">
            <w:pPr>
              <w:pStyle w:val="TAL"/>
            </w:pPr>
            <w:r w:rsidRPr="006D68AC">
              <w:t>308 Permanent Redirect</w:t>
            </w:r>
          </w:p>
        </w:tc>
        <w:tc>
          <w:tcPr>
            <w:tcW w:w="2352" w:type="pct"/>
            <w:vAlign w:val="center"/>
          </w:tcPr>
          <w:p w14:paraId="3CE323DB" w14:textId="77777777" w:rsidR="00BF1CFD" w:rsidRPr="006D68AC" w:rsidRDefault="00BF1CFD" w:rsidP="00F8442F">
            <w:pPr>
              <w:pStyle w:val="TAL"/>
            </w:pPr>
            <w:r w:rsidRPr="006D68AC">
              <w:t>Permanent redirection.</w:t>
            </w:r>
          </w:p>
          <w:p w14:paraId="70E35AE7" w14:textId="77777777" w:rsidR="00BF1CFD" w:rsidRPr="006D68AC" w:rsidRDefault="00BF1CFD" w:rsidP="00F8442F">
            <w:pPr>
              <w:pStyle w:val="TAL"/>
            </w:pPr>
          </w:p>
          <w:p w14:paraId="5D2341A8"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C9ABFE5" w14:textId="77777777" w:rsidR="00BF1CFD" w:rsidRPr="006D68AC" w:rsidRDefault="00BF1CFD" w:rsidP="00F8442F">
            <w:pPr>
              <w:pStyle w:val="TAL"/>
            </w:pPr>
          </w:p>
          <w:p w14:paraId="47C08351" w14:textId="77777777" w:rsidR="00BF1CFD" w:rsidRPr="006D68AC" w:rsidRDefault="00BF1CFD" w:rsidP="00F8442F">
            <w:pPr>
              <w:pStyle w:val="TAL"/>
            </w:pPr>
            <w:r w:rsidRPr="006D68AC">
              <w:t>Redirection handling is described in clause 5.2.10 of 3GPP TS 29.122 [2].</w:t>
            </w:r>
          </w:p>
        </w:tc>
      </w:tr>
      <w:tr w:rsidR="00BF1CFD" w:rsidRPr="006D68AC" w14:paraId="06D193EF" w14:textId="77777777" w:rsidTr="00F8442F">
        <w:trPr>
          <w:jc w:val="center"/>
        </w:trPr>
        <w:tc>
          <w:tcPr>
            <w:tcW w:w="1101" w:type="pct"/>
            <w:vAlign w:val="center"/>
          </w:tcPr>
          <w:p w14:paraId="5B82D2CA" w14:textId="77777777" w:rsidR="00BF1CFD" w:rsidRPr="006D68AC" w:rsidRDefault="00BF1CFD" w:rsidP="00F8442F">
            <w:pPr>
              <w:pStyle w:val="TAL"/>
              <w:rPr>
                <w:lang w:eastAsia="zh-CN"/>
              </w:rPr>
            </w:pPr>
            <w:r w:rsidRPr="006D68AC">
              <w:t>ProblemDetails</w:t>
            </w:r>
          </w:p>
        </w:tc>
        <w:tc>
          <w:tcPr>
            <w:tcW w:w="221" w:type="pct"/>
            <w:vAlign w:val="center"/>
          </w:tcPr>
          <w:p w14:paraId="44DD74C3" w14:textId="77777777" w:rsidR="00BF1CFD" w:rsidRPr="006D68AC" w:rsidRDefault="00BF1CFD" w:rsidP="00F8442F">
            <w:pPr>
              <w:pStyle w:val="TAC"/>
            </w:pPr>
            <w:r w:rsidRPr="006D68AC">
              <w:t>O</w:t>
            </w:r>
          </w:p>
        </w:tc>
        <w:tc>
          <w:tcPr>
            <w:tcW w:w="589" w:type="pct"/>
            <w:vAlign w:val="center"/>
          </w:tcPr>
          <w:p w14:paraId="7ED52D76" w14:textId="77777777" w:rsidR="00BF1CFD" w:rsidRPr="006D68AC" w:rsidRDefault="00BF1CFD" w:rsidP="00F8442F">
            <w:pPr>
              <w:pStyle w:val="TAC"/>
            </w:pPr>
            <w:r w:rsidRPr="006D68AC">
              <w:t>0..1</w:t>
            </w:r>
          </w:p>
        </w:tc>
        <w:tc>
          <w:tcPr>
            <w:tcW w:w="737" w:type="pct"/>
            <w:vAlign w:val="center"/>
          </w:tcPr>
          <w:p w14:paraId="533DF2CA" w14:textId="77777777" w:rsidR="00BF1CFD" w:rsidRPr="006D68AC" w:rsidRDefault="00BF1CFD" w:rsidP="00F8442F">
            <w:pPr>
              <w:pStyle w:val="TAL"/>
            </w:pPr>
            <w:r w:rsidRPr="006D68AC">
              <w:t>403 Forbidden</w:t>
            </w:r>
          </w:p>
        </w:tc>
        <w:tc>
          <w:tcPr>
            <w:tcW w:w="2352" w:type="pct"/>
            <w:vAlign w:val="center"/>
          </w:tcPr>
          <w:p w14:paraId="0A981105" w14:textId="77777777" w:rsidR="00BF1CFD" w:rsidRPr="006D68AC" w:rsidRDefault="00BF1CFD" w:rsidP="00F8442F">
            <w:pPr>
              <w:pStyle w:val="TAL"/>
            </w:pPr>
            <w:r w:rsidRPr="006D68AC">
              <w:t>(NOTE 2)</w:t>
            </w:r>
          </w:p>
        </w:tc>
      </w:tr>
      <w:tr w:rsidR="00BF1CFD" w:rsidRPr="006D68AC" w14:paraId="3F21439C" w14:textId="77777777" w:rsidTr="00F8442F">
        <w:trPr>
          <w:jc w:val="center"/>
        </w:trPr>
        <w:tc>
          <w:tcPr>
            <w:tcW w:w="5000" w:type="pct"/>
            <w:gridSpan w:val="5"/>
            <w:vAlign w:val="center"/>
          </w:tcPr>
          <w:p w14:paraId="3124E442"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6F5586CC" w14:textId="6BDDAE33"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A2B891E" w14:textId="77777777" w:rsidR="00BF1CFD" w:rsidRPr="006D68AC" w:rsidRDefault="00BF1CFD" w:rsidP="00BF1CFD"/>
    <w:p w14:paraId="73382EBE" w14:textId="3270DB08" w:rsidR="00BF1CFD" w:rsidRPr="006D68AC" w:rsidRDefault="00BF1CFD" w:rsidP="00BF1CFD">
      <w:pPr>
        <w:pStyle w:val="TH"/>
      </w:pPr>
      <w:r w:rsidRPr="006D68AC">
        <w:lastRenderedPageBreak/>
        <w:t>Table </w:t>
      </w:r>
      <w:r w:rsidRPr="006D68AC">
        <w:rPr>
          <w:noProof/>
          <w:lang w:eastAsia="zh-CN"/>
        </w:rPr>
        <w:t>6.3</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3DAFBA22" w14:textId="77777777" w:rsidTr="00F8442F">
        <w:trPr>
          <w:jc w:val="center"/>
        </w:trPr>
        <w:tc>
          <w:tcPr>
            <w:tcW w:w="824" w:type="pct"/>
            <w:shd w:val="clear" w:color="auto" w:fill="C0C0C0"/>
            <w:vAlign w:val="center"/>
          </w:tcPr>
          <w:p w14:paraId="4D662FF9" w14:textId="77777777" w:rsidR="00BF1CFD" w:rsidRPr="006D68AC" w:rsidRDefault="00BF1CFD" w:rsidP="00F8442F">
            <w:pPr>
              <w:pStyle w:val="TAH"/>
            </w:pPr>
            <w:r w:rsidRPr="006D68AC">
              <w:t>Name</w:t>
            </w:r>
          </w:p>
        </w:tc>
        <w:tc>
          <w:tcPr>
            <w:tcW w:w="732" w:type="pct"/>
            <w:shd w:val="clear" w:color="auto" w:fill="C0C0C0"/>
            <w:vAlign w:val="center"/>
          </w:tcPr>
          <w:p w14:paraId="644B5486" w14:textId="77777777" w:rsidR="00BF1CFD" w:rsidRPr="006D68AC" w:rsidRDefault="00BF1CFD" w:rsidP="00F8442F">
            <w:pPr>
              <w:pStyle w:val="TAH"/>
            </w:pPr>
            <w:r w:rsidRPr="006D68AC">
              <w:t>Data type</w:t>
            </w:r>
          </w:p>
        </w:tc>
        <w:tc>
          <w:tcPr>
            <w:tcW w:w="217" w:type="pct"/>
            <w:shd w:val="clear" w:color="auto" w:fill="C0C0C0"/>
            <w:vAlign w:val="center"/>
          </w:tcPr>
          <w:p w14:paraId="38F67631" w14:textId="77777777" w:rsidR="00BF1CFD" w:rsidRPr="006D68AC" w:rsidRDefault="00BF1CFD" w:rsidP="00F8442F">
            <w:pPr>
              <w:pStyle w:val="TAH"/>
            </w:pPr>
            <w:r w:rsidRPr="006D68AC">
              <w:t>P</w:t>
            </w:r>
          </w:p>
        </w:tc>
        <w:tc>
          <w:tcPr>
            <w:tcW w:w="581" w:type="pct"/>
            <w:shd w:val="clear" w:color="auto" w:fill="C0C0C0"/>
            <w:vAlign w:val="center"/>
          </w:tcPr>
          <w:p w14:paraId="622103A6" w14:textId="77777777" w:rsidR="00BF1CFD" w:rsidRPr="006D68AC" w:rsidRDefault="00BF1CFD" w:rsidP="00F8442F">
            <w:pPr>
              <w:pStyle w:val="TAH"/>
            </w:pPr>
            <w:r w:rsidRPr="006D68AC">
              <w:t>Cardinality</w:t>
            </w:r>
          </w:p>
        </w:tc>
        <w:tc>
          <w:tcPr>
            <w:tcW w:w="2645" w:type="pct"/>
            <w:shd w:val="clear" w:color="auto" w:fill="C0C0C0"/>
            <w:vAlign w:val="center"/>
          </w:tcPr>
          <w:p w14:paraId="2795ECF2" w14:textId="77777777" w:rsidR="00BF1CFD" w:rsidRPr="006D68AC" w:rsidRDefault="00BF1CFD" w:rsidP="00F8442F">
            <w:pPr>
              <w:pStyle w:val="TAH"/>
            </w:pPr>
            <w:r w:rsidRPr="006D68AC">
              <w:t>Description</w:t>
            </w:r>
          </w:p>
        </w:tc>
      </w:tr>
      <w:tr w:rsidR="00BF1CFD" w:rsidRPr="006D68AC" w14:paraId="1BFC71E9" w14:textId="77777777" w:rsidTr="00F8442F">
        <w:trPr>
          <w:jc w:val="center"/>
        </w:trPr>
        <w:tc>
          <w:tcPr>
            <w:tcW w:w="824" w:type="pct"/>
            <w:vAlign w:val="center"/>
          </w:tcPr>
          <w:p w14:paraId="1984895D" w14:textId="77777777" w:rsidR="00BF1CFD" w:rsidRPr="006D68AC" w:rsidRDefault="00BF1CFD" w:rsidP="00F8442F">
            <w:pPr>
              <w:pStyle w:val="TAL"/>
            </w:pPr>
            <w:r w:rsidRPr="006D68AC">
              <w:t>Location</w:t>
            </w:r>
          </w:p>
        </w:tc>
        <w:tc>
          <w:tcPr>
            <w:tcW w:w="732" w:type="pct"/>
            <w:vAlign w:val="center"/>
          </w:tcPr>
          <w:p w14:paraId="0C96748D" w14:textId="77777777" w:rsidR="00BF1CFD" w:rsidRPr="006D68AC" w:rsidRDefault="00BF1CFD" w:rsidP="00F8442F">
            <w:pPr>
              <w:pStyle w:val="TAL"/>
            </w:pPr>
            <w:r w:rsidRPr="006D68AC">
              <w:t>string</w:t>
            </w:r>
          </w:p>
        </w:tc>
        <w:tc>
          <w:tcPr>
            <w:tcW w:w="217" w:type="pct"/>
            <w:vAlign w:val="center"/>
          </w:tcPr>
          <w:p w14:paraId="03020ECE" w14:textId="77777777" w:rsidR="00BF1CFD" w:rsidRPr="006D68AC" w:rsidRDefault="00BF1CFD" w:rsidP="00F8442F">
            <w:pPr>
              <w:pStyle w:val="TAC"/>
            </w:pPr>
            <w:r w:rsidRPr="006D68AC">
              <w:t>M</w:t>
            </w:r>
          </w:p>
        </w:tc>
        <w:tc>
          <w:tcPr>
            <w:tcW w:w="581" w:type="pct"/>
            <w:vAlign w:val="center"/>
          </w:tcPr>
          <w:p w14:paraId="00FEB68D" w14:textId="77777777" w:rsidR="00BF1CFD" w:rsidRPr="006D68AC" w:rsidRDefault="00BF1CFD" w:rsidP="00F8442F">
            <w:pPr>
              <w:pStyle w:val="TAC"/>
            </w:pPr>
            <w:r w:rsidRPr="006D68AC">
              <w:t>1</w:t>
            </w:r>
          </w:p>
        </w:tc>
        <w:tc>
          <w:tcPr>
            <w:tcW w:w="2645" w:type="pct"/>
            <w:vAlign w:val="center"/>
          </w:tcPr>
          <w:p w14:paraId="46ADFE2A" w14:textId="77777777" w:rsidR="00BF1CFD" w:rsidRPr="006D68AC" w:rsidRDefault="00BF1CFD" w:rsidP="00F8442F">
            <w:pPr>
              <w:pStyle w:val="TAL"/>
            </w:pPr>
            <w:r w:rsidRPr="006D68AC">
              <w:t>Contains an alternative URI of the resource located in an alternative NSCE Server.</w:t>
            </w:r>
          </w:p>
        </w:tc>
      </w:tr>
    </w:tbl>
    <w:p w14:paraId="3EAACA84" w14:textId="77777777" w:rsidR="00BF1CFD" w:rsidRPr="006D68AC" w:rsidRDefault="00BF1CFD" w:rsidP="00BF1CFD"/>
    <w:p w14:paraId="3927FFBF" w14:textId="2E8F892A" w:rsidR="00BF1CFD" w:rsidRPr="006D68AC" w:rsidRDefault="00BF1CFD" w:rsidP="00BF1CFD">
      <w:pPr>
        <w:pStyle w:val="TH"/>
      </w:pPr>
      <w:r w:rsidRPr="006D68AC">
        <w:t>Table </w:t>
      </w:r>
      <w:r w:rsidRPr="006D68AC">
        <w:rPr>
          <w:noProof/>
          <w:lang w:eastAsia="zh-CN"/>
        </w:rPr>
        <w:t>6.3</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E6CEBC" w14:textId="77777777" w:rsidTr="00F8442F">
        <w:trPr>
          <w:jc w:val="center"/>
        </w:trPr>
        <w:tc>
          <w:tcPr>
            <w:tcW w:w="824" w:type="pct"/>
            <w:shd w:val="clear" w:color="auto" w:fill="C0C0C0"/>
            <w:vAlign w:val="center"/>
          </w:tcPr>
          <w:p w14:paraId="4E8B1B67" w14:textId="77777777" w:rsidR="00BF1CFD" w:rsidRPr="006D68AC" w:rsidRDefault="00BF1CFD" w:rsidP="00F8442F">
            <w:pPr>
              <w:pStyle w:val="TAH"/>
            </w:pPr>
            <w:r w:rsidRPr="006D68AC">
              <w:t>Name</w:t>
            </w:r>
          </w:p>
        </w:tc>
        <w:tc>
          <w:tcPr>
            <w:tcW w:w="732" w:type="pct"/>
            <w:shd w:val="clear" w:color="auto" w:fill="C0C0C0"/>
            <w:vAlign w:val="center"/>
          </w:tcPr>
          <w:p w14:paraId="49A7102A" w14:textId="77777777" w:rsidR="00BF1CFD" w:rsidRPr="006D68AC" w:rsidRDefault="00BF1CFD" w:rsidP="00F8442F">
            <w:pPr>
              <w:pStyle w:val="TAH"/>
            </w:pPr>
            <w:r w:rsidRPr="006D68AC">
              <w:t>Data type</w:t>
            </w:r>
          </w:p>
        </w:tc>
        <w:tc>
          <w:tcPr>
            <w:tcW w:w="217" w:type="pct"/>
            <w:shd w:val="clear" w:color="auto" w:fill="C0C0C0"/>
            <w:vAlign w:val="center"/>
          </w:tcPr>
          <w:p w14:paraId="2923FB9E" w14:textId="77777777" w:rsidR="00BF1CFD" w:rsidRPr="006D68AC" w:rsidRDefault="00BF1CFD" w:rsidP="00F8442F">
            <w:pPr>
              <w:pStyle w:val="TAH"/>
            </w:pPr>
            <w:r w:rsidRPr="006D68AC">
              <w:t>P</w:t>
            </w:r>
          </w:p>
        </w:tc>
        <w:tc>
          <w:tcPr>
            <w:tcW w:w="581" w:type="pct"/>
            <w:shd w:val="clear" w:color="auto" w:fill="C0C0C0"/>
            <w:vAlign w:val="center"/>
          </w:tcPr>
          <w:p w14:paraId="6478A680" w14:textId="77777777" w:rsidR="00BF1CFD" w:rsidRPr="006D68AC" w:rsidRDefault="00BF1CFD" w:rsidP="00F8442F">
            <w:pPr>
              <w:pStyle w:val="TAH"/>
            </w:pPr>
            <w:r w:rsidRPr="006D68AC">
              <w:t>Cardinality</w:t>
            </w:r>
          </w:p>
        </w:tc>
        <w:tc>
          <w:tcPr>
            <w:tcW w:w="2645" w:type="pct"/>
            <w:shd w:val="clear" w:color="auto" w:fill="C0C0C0"/>
            <w:vAlign w:val="center"/>
          </w:tcPr>
          <w:p w14:paraId="03986EFF" w14:textId="77777777" w:rsidR="00BF1CFD" w:rsidRPr="006D68AC" w:rsidRDefault="00BF1CFD" w:rsidP="00F8442F">
            <w:pPr>
              <w:pStyle w:val="TAH"/>
            </w:pPr>
            <w:r w:rsidRPr="006D68AC">
              <w:t>Description</w:t>
            </w:r>
          </w:p>
        </w:tc>
      </w:tr>
      <w:tr w:rsidR="00BF1CFD" w:rsidRPr="006D68AC" w14:paraId="3D05A772" w14:textId="77777777" w:rsidTr="00F8442F">
        <w:trPr>
          <w:jc w:val="center"/>
        </w:trPr>
        <w:tc>
          <w:tcPr>
            <w:tcW w:w="824" w:type="pct"/>
            <w:vAlign w:val="center"/>
          </w:tcPr>
          <w:p w14:paraId="7695A835" w14:textId="77777777" w:rsidR="00BF1CFD" w:rsidRPr="006D68AC" w:rsidRDefault="00BF1CFD" w:rsidP="00F8442F">
            <w:pPr>
              <w:pStyle w:val="TAL"/>
            </w:pPr>
            <w:r w:rsidRPr="006D68AC">
              <w:t>Location</w:t>
            </w:r>
          </w:p>
        </w:tc>
        <w:tc>
          <w:tcPr>
            <w:tcW w:w="732" w:type="pct"/>
            <w:vAlign w:val="center"/>
          </w:tcPr>
          <w:p w14:paraId="6662F602" w14:textId="77777777" w:rsidR="00BF1CFD" w:rsidRPr="006D68AC" w:rsidRDefault="00BF1CFD" w:rsidP="00F8442F">
            <w:pPr>
              <w:pStyle w:val="TAL"/>
            </w:pPr>
            <w:r w:rsidRPr="006D68AC">
              <w:t>string</w:t>
            </w:r>
          </w:p>
        </w:tc>
        <w:tc>
          <w:tcPr>
            <w:tcW w:w="217" w:type="pct"/>
            <w:vAlign w:val="center"/>
          </w:tcPr>
          <w:p w14:paraId="7D849532" w14:textId="77777777" w:rsidR="00BF1CFD" w:rsidRPr="006D68AC" w:rsidRDefault="00BF1CFD" w:rsidP="00F8442F">
            <w:pPr>
              <w:pStyle w:val="TAC"/>
            </w:pPr>
            <w:r w:rsidRPr="006D68AC">
              <w:t>M</w:t>
            </w:r>
          </w:p>
        </w:tc>
        <w:tc>
          <w:tcPr>
            <w:tcW w:w="581" w:type="pct"/>
            <w:vAlign w:val="center"/>
          </w:tcPr>
          <w:p w14:paraId="625CA3A3" w14:textId="77777777" w:rsidR="00BF1CFD" w:rsidRPr="006D68AC" w:rsidRDefault="00BF1CFD" w:rsidP="00F8442F">
            <w:pPr>
              <w:pStyle w:val="TAC"/>
            </w:pPr>
            <w:r w:rsidRPr="006D68AC">
              <w:t>1</w:t>
            </w:r>
          </w:p>
        </w:tc>
        <w:tc>
          <w:tcPr>
            <w:tcW w:w="2645" w:type="pct"/>
            <w:vAlign w:val="center"/>
          </w:tcPr>
          <w:p w14:paraId="16FE8374" w14:textId="77777777" w:rsidR="00BF1CFD" w:rsidRPr="006D68AC" w:rsidRDefault="00BF1CFD" w:rsidP="00F8442F">
            <w:pPr>
              <w:pStyle w:val="TAL"/>
            </w:pPr>
            <w:r w:rsidRPr="006D68AC">
              <w:t>Contains an alternative URI of the resource located in an alternative NSCE Server.</w:t>
            </w:r>
          </w:p>
        </w:tc>
      </w:tr>
    </w:tbl>
    <w:p w14:paraId="1CF5A3FF" w14:textId="77777777" w:rsidR="00BF1CFD" w:rsidRPr="006D68AC" w:rsidRDefault="00BF1CFD" w:rsidP="00BF1CFD"/>
    <w:p w14:paraId="16A1307A" w14:textId="538DE021" w:rsidR="00BF1CFD" w:rsidRPr="006D68AC" w:rsidRDefault="00BF1CFD" w:rsidP="000B7712">
      <w:pPr>
        <w:pStyle w:val="6"/>
      </w:pPr>
      <w:bookmarkStart w:id="3346" w:name="_Toc144024248"/>
      <w:bookmarkStart w:id="3347" w:name="_Toc144459680"/>
      <w:bookmarkStart w:id="3348" w:name="_Toc151743196"/>
      <w:bookmarkStart w:id="3349" w:name="_Toc151743661"/>
      <w:bookmarkStart w:id="3350" w:name="_Toc157434662"/>
      <w:bookmarkStart w:id="3351" w:name="_Toc157436377"/>
      <w:bookmarkStart w:id="3352" w:name="_Toc157440217"/>
      <w:bookmarkStart w:id="3353" w:name="_Toc160649885"/>
      <w:bookmarkStart w:id="3354" w:name="_Toc164928167"/>
      <w:bookmarkStart w:id="3355" w:name="_Toc168550026"/>
      <w:bookmarkStart w:id="3356" w:name="_Toc170118097"/>
      <w:bookmarkStart w:id="3357" w:name="_Toc209470179"/>
      <w:bookmarkStart w:id="3358" w:name="_Toc212114840"/>
      <w:bookmarkStart w:id="3359" w:name="_Toc96843429"/>
      <w:bookmarkStart w:id="3360" w:name="_Toc96844404"/>
      <w:bookmarkStart w:id="3361" w:name="_Toc100739977"/>
      <w:bookmarkStart w:id="3362" w:name="_Toc129252550"/>
      <w:bookmarkStart w:id="3363" w:name="_Toc215157841"/>
      <w:r w:rsidRPr="006D68AC">
        <w:t>6.3.3.3.3.3</w:t>
      </w:r>
      <w:r w:rsidRPr="006D68AC">
        <w:tab/>
        <w:t>PATCH</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63"/>
    </w:p>
    <w:p w14:paraId="40CD6CB2" w14:textId="04DC43F5"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resource at the NSCE Server</w:t>
      </w:r>
      <w:r w:rsidRPr="006D68AC">
        <w:rPr>
          <w:noProof/>
          <w:lang w:eastAsia="zh-CN"/>
        </w:rPr>
        <w:t>.</w:t>
      </w:r>
    </w:p>
    <w:p w14:paraId="23CFC13B" w14:textId="1127CC0C" w:rsidR="00BF1CFD" w:rsidRPr="006D68AC" w:rsidRDefault="00BF1CFD" w:rsidP="00BF1CFD">
      <w:r w:rsidRPr="006D68AC">
        <w:t>This method shall support the URI query parameters specified in table </w:t>
      </w:r>
      <w:r w:rsidRPr="006D68AC">
        <w:rPr>
          <w:noProof/>
          <w:lang w:eastAsia="zh-CN"/>
        </w:rPr>
        <w:t>6.3</w:t>
      </w:r>
      <w:r w:rsidRPr="006D68AC">
        <w:t>.3.3.3.3-1.</w:t>
      </w:r>
    </w:p>
    <w:p w14:paraId="7434C2BB" w14:textId="3ECBAB1F" w:rsidR="00BF1CFD" w:rsidRPr="006D68AC" w:rsidRDefault="00BF1CFD" w:rsidP="00BF1CFD">
      <w:pPr>
        <w:pStyle w:val="TH"/>
        <w:rPr>
          <w:rFonts w:cs="Arial"/>
        </w:rPr>
      </w:pPr>
      <w:r w:rsidRPr="006D68AC">
        <w:t>Table </w:t>
      </w:r>
      <w:r w:rsidRPr="006D68AC">
        <w:rPr>
          <w:noProof/>
          <w:lang w:eastAsia="zh-CN"/>
        </w:rPr>
        <w:t>6.3</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D727CA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C25B3BE"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3D6D510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5CA143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6754B" w14:textId="77777777" w:rsidR="00BF1CFD" w:rsidRPr="006D68AC" w:rsidRDefault="00BF1CFD" w:rsidP="00F8442F">
            <w:pPr>
              <w:pStyle w:val="TAH"/>
            </w:pPr>
            <w:r w:rsidRPr="006D68AC">
              <w:t>Applicability</w:t>
            </w:r>
          </w:p>
        </w:tc>
      </w:tr>
      <w:tr w:rsidR="00BF1CFD" w:rsidRPr="006D68AC" w14:paraId="1F56E6C2" w14:textId="77777777" w:rsidTr="00F8442F">
        <w:trPr>
          <w:jc w:val="center"/>
        </w:trPr>
        <w:tc>
          <w:tcPr>
            <w:tcW w:w="825" w:type="pct"/>
            <w:tcBorders>
              <w:top w:val="single" w:sz="6" w:space="0" w:color="auto"/>
            </w:tcBorders>
            <w:vAlign w:val="center"/>
          </w:tcPr>
          <w:p w14:paraId="19BF5196"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5BA99BA4" w14:textId="77777777" w:rsidR="00BF1CFD" w:rsidRPr="006D68AC" w:rsidRDefault="00BF1CFD" w:rsidP="00F8442F">
            <w:pPr>
              <w:pStyle w:val="TAL"/>
            </w:pPr>
          </w:p>
        </w:tc>
        <w:tc>
          <w:tcPr>
            <w:tcW w:w="215" w:type="pct"/>
            <w:tcBorders>
              <w:top w:val="single" w:sz="6" w:space="0" w:color="auto"/>
            </w:tcBorders>
            <w:vAlign w:val="center"/>
          </w:tcPr>
          <w:p w14:paraId="14C4CC9B" w14:textId="77777777" w:rsidR="00BF1CFD" w:rsidRPr="006D68AC" w:rsidRDefault="00BF1CFD" w:rsidP="00F8442F">
            <w:pPr>
              <w:pStyle w:val="TAC"/>
            </w:pPr>
          </w:p>
        </w:tc>
        <w:tc>
          <w:tcPr>
            <w:tcW w:w="580" w:type="pct"/>
            <w:tcBorders>
              <w:top w:val="single" w:sz="6" w:space="0" w:color="auto"/>
            </w:tcBorders>
            <w:vAlign w:val="center"/>
          </w:tcPr>
          <w:p w14:paraId="5CEA0A9B" w14:textId="77777777" w:rsidR="00BF1CFD" w:rsidRPr="006D68AC" w:rsidRDefault="00BF1CFD" w:rsidP="00F8442F">
            <w:pPr>
              <w:pStyle w:val="TAC"/>
            </w:pPr>
          </w:p>
        </w:tc>
        <w:tc>
          <w:tcPr>
            <w:tcW w:w="1852" w:type="pct"/>
            <w:tcBorders>
              <w:top w:val="single" w:sz="6" w:space="0" w:color="auto"/>
            </w:tcBorders>
            <w:vAlign w:val="center"/>
          </w:tcPr>
          <w:p w14:paraId="19A5D445" w14:textId="77777777" w:rsidR="00BF1CFD" w:rsidRPr="006D68AC" w:rsidRDefault="00BF1CFD" w:rsidP="00F8442F">
            <w:pPr>
              <w:pStyle w:val="TAL"/>
            </w:pPr>
          </w:p>
        </w:tc>
        <w:tc>
          <w:tcPr>
            <w:tcW w:w="796" w:type="pct"/>
            <w:tcBorders>
              <w:top w:val="single" w:sz="6" w:space="0" w:color="auto"/>
            </w:tcBorders>
            <w:vAlign w:val="center"/>
          </w:tcPr>
          <w:p w14:paraId="09CD2D7E" w14:textId="77777777" w:rsidR="00BF1CFD" w:rsidRPr="006D68AC" w:rsidRDefault="00BF1CFD" w:rsidP="00F8442F">
            <w:pPr>
              <w:pStyle w:val="TAL"/>
            </w:pPr>
          </w:p>
        </w:tc>
      </w:tr>
    </w:tbl>
    <w:p w14:paraId="63DF6BDA" w14:textId="77777777" w:rsidR="00BF1CFD" w:rsidRPr="006D68AC" w:rsidRDefault="00BF1CFD" w:rsidP="00BF1CFD"/>
    <w:p w14:paraId="0D398010" w14:textId="48854798" w:rsidR="00BF1CFD" w:rsidRPr="006D68AC" w:rsidRDefault="00BF1CFD" w:rsidP="00BF1CFD">
      <w:r w:rsidRPr="006D68AC">
        <w:t>This method shall support the request data structures specified in table </w:t>
      </w:r>
      <w:r w:rsidRPr="006D68AC">
        <w:rPr>
          <w:noProof/>
          <w:lang w:eastAsia="zh-CN"/>
        </w:rPr>
        <w:t>6.3</w:t>
      </w:r>
      <w:r w:rsidRPr="006D68AC">
        <w:t>.3.3.3.3-2 and the response data structures and response codes specified in table </w:t>
      </w:r>
      <w:r w:rsidRPr="006D68AC">
        <w:rPr>
          <w:noProof/>
          <w:lang w:eastAsia="zh-CN"/>
        </w:rPr>
        <w:t>6.3</w:t>
      </w:r>
      <w:r w:rsidRPr="006D68AC">
        <w:t>.3.3.3.3-3.</w:t>
      </w:r>
    </w:p>
    <w:p w14:paraId="71F28E92" w14:textId="3C186025" w:rsidR="00BF1CFD" w:rsidRPr="006D68AC" w:rsidRDefault="00BF1CFD" w:rsidP="00BF1CFD">
      <w:pPr>
        <w:pStyle w:val="TH"/>
      </w:pPr>
      <w:r w:rsidRPr="006D68AC">
        <w:t>Table </w:t>
      </w:r>
      <w:r w:rsidRPr="006D68AC">
        <w:rPr>
          <w:noProof/>
          <w:lang w:eastAsia="zh-CN"/>
        </w:rPr>
        <w:t>6.3</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F5B63B0"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100C1CED"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3BBE61BD" w14:textId="77777777" w:rsidR="00BF1CFD" w:rsidRPr="006D68AC" w:rsidRDefault="00BF1CFD" w:rsidP="00F8442F">
            <w:pPr>
              <w:pStyle w:val="TAH"/>
            </w:pPr>
            <w:r w:rsidRPr="006D68AC">
              <w:t>Description</w:t>
            </w:r>
          </w:p>
        </w:tc>
      </w:tr>
      <w:tr w:rsidR="00BF1CFD" w:rsidRPr="006D68AC" w14:paraId="4D853980" w14:textId="77777777" w:rsidTr="00F8442F">
        <w:trPr>
          <w:jc w:val="center"/>
        </w:trPr>
        <w:tc>
          <w:tcPr>
            <w:tcW w:w="2119" w:type="dxa"/>
            <w:tcBorders>
              <w:top w:val="single" w:sz="6" w:space="0" w:color="auto"/>
            </w:tcBorders>
            <w:vAlign w:val="center"/>
          </w:tcPr>
          <w:p w14:paraId="69C42001" w14:textId="0E2D41B0" w:rsidR="00BF1CFD" w:rsidRPr="006D68AC" w:rsidRDefault="00BF1CFD" w:rsidP="00F8442F">
            <w:pPr>
              <w:pStyle w:val="TAL"/>
            </w:pPr>
            <w:r w:rsidRPr="006D68AC">
              <w:t>PolicyPatch</w:t>
            </w:r>
          </w:p>
        </w:tc>
        <w:tc>
          <w:tcPr>
            <w:tcW w:w="425" w:type="dxa"/>
            <w:tcBorders>
              <w:top w:val="single" w:sz="6" w:space="0" w:color="auto"/>
            </w:tcBorders>
            <w:vAlign w:val="center"/>
          </w:tcPr>
          <w:p w14:paraId="240CC871"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972571E"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284D8FD" w14:textId="793DB308" w:rsidR="00BF1CFD" w:rsidRPr="006D68AC" w:rsidRDefault="00BF1CFD" w:rsidP="00F8442F">
            <w:pPr>
              <w:pStyle w:val="TAL"/>
            </w:pPr>
            <w:r w:rsidRPr="006D68AC">
              <w:t>Represents the parameters to request the modification of the "Individual Policy" resource.</w:t>
            </w:r>
          </w:p>
        </w:tc>
      </w:tr>
    </w:tbl>
    <w:p w14:paraId="0AFBCA4E" w14:textId="77777777" w:rsidR="00BF1CFD" w:rsidRPr="006D68AC" w:rsidRDefault="00BF1CFD" w:rsidP="00BF1CFD"/>
    <w:p w14:paraId="788CCDE7" w14:textId="4F0A3FA7" w:rsidR="00BF1CFD" w:rsidRPr="006D68AC" w:rsidRDefault="00BF1CFD" w:rsidP="00BF1CFD">
      <w:pPr>
        <w:pStyle w:val="TH"/>
      </w:pPr>
      <w:r w:rsidRPr="006D68AC">
        <w:lastRenderedPageBreak/>
        <w:t>Table </w:t>
      </w:r>
      <w:r w:rsidRPr="006D68AC">
        <w:rPr>
          <w:noProof/>
          <w:lang w:eastAsia="zh-CN"/>
        </w:rPr>
        <w:t>6.3</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64B196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5A196E8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CB3595D" w14:textId="77777777" w:rsidR="00BF1CFD" w:rsidRPr="006D68AC" w:rsidRDefault="00BF1CFD" w:rsidP="00F8442F">
            <w:pPr>
              <w:pStyle w:val="TAH"/>
            </w:pPr>
            <w:r w:rsidRPr="006D68AC">
              <w:t>Response</w:t>
            </w:r>
          </w:p>
          <w:p w14:paraId="27781077"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441C6A3D" w14:textId="77777777" w:rsidR="00BF1CFD" w:rsidRPr="006D68AC" w:rsidRDefault="00BF1CFD" w:rsidP="00F8442F">
            <w:pPr>
              <w:pStyle w:val="TAH"/>
            </w:pPr>
            <w:r w:rsidRPr="006D68AC">
              <w:t>Description</w:t>
            </w:r>
          </w:p>
        </w:tc>
      </w:tr>
      <w:tr w:rsidR="00BF1CFD" w:rsidRPr="006D68AC" w14:paraId="11BDC927" w14:textId="77777777" w:rsidTr="00F8442F">
        <w:trPr>
          <w:jc w:val="center"/>
        </w:trPr>
        <w:tc>
          <w:tcPr>
            <w:tcW w:w="1101" w:type="pct"/>
            <w:tcBorders>
              <w:top w:val="single" w:sz="6" w:space="0" w:color="auto"/>
            </w:tcBorders>
            <w:vAlign w:val="center"/>
          </w:tcPr>
          <w:p w14:paraId="41FB9E67" w14:textId="5738CC59" w:rsidR="00BF1CFD" w:rsidRPr="006D68AC" w:rsidRDefault="00BF1CFD" w:rsidP="00F8442F">
            <w:pPr>
              <w:pStyle w:val="TAL"/>
            </w:pPr>
            <w:r w:rsidRPr="006D68AC">
              <w:t>Policy</w:t>
            </w:r>
          </w:p>
        </w:tc>
        <w:tc>
          <w:tcPr>
            <w:tcW w:w="221" w:type="pct"/>
            <w:tcBorders>
              <w:top w:val="single" w:sz="6" w:space="0" w:color="auto"/>
            </w:tcBorders>
            <w:vAlign w:val="center"/>
          </w:tcPr>
          <w:p w14:paraId="6CF8AE95"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B4E69D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2A3E28C1"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DAE45F0" w14:textId="390454A4" w:rsidR="00BF1CFD" w:rsidRPr="006D68AC" w:rsidRDefault="00BF1CFD" w:rsidP="00F8442F">
            <w:pPr>
              <w:pStyle w:val="TAL"/>
            </w:pPr>
            <w:r w:rsidRPr="006D68AC">
              <w:t>Successful case. The "Individual Policy" resource is successfully modified and a representation of the updated resource shall be returned in the response body.</w:t>
            </w:r>
          </w:p>
        </w:tc>
      </w:tr>
      <w:tr w:rsidR="00BF1CFD" w:rsidRPr="006D68AC" w14:paraId="11BD97A7" w14:textId="77777777" w:rsidTr="00F8442F">
        <w:trPr>
          <w:jc w:val="center"/>
        </w:trPr>
        <w:tc>
          <w:tcPr>
            <w:tcW w:w="1101" w:type="pct"/>
            <w:vAlign w:val="center"/>
          </w:tcPr>
          <w:p w14:paraId="38DAA327" w14:textId="77777777" w:rsidR="00BF1CFD" w:rsidRPr="006D68AC" w:rsidRDefault="00BF1CFD" w:rsidP="00F8442F">
            <w:pPr>
              <w:pStyle w:val="TAL"/>
            </w:pPr>
            <w:r w:rsidRPr="006D68AC">
              <w:t>n/a</w:t>
            </w:r>
          </w:p>
        </w:tc>
        <w:tc>
          <w:tcPr>
            <w:tcW w:w="221" w:type="pct"/>
            <w:vAlign w:val="center"/>
          </w:tcPr>
          <w:p w14:paraId="36B1DBAC" w14:textId="77777777" w:rsidR="00BF1CFD" w:rsidRPr="006D68AC" w:rsidRDefault="00BF1CFD" w:rsidP="00F8442F">
            <w:pPr>
              <w:pStyle w:val="TAC"/>
            </w:pPr>
          </w:p>
        </w:tc>
        <w:tc>
          <w:tcPr>
            <w:tcW w:w="589" w:type="pct"/>
            <w:vAlign w:val="center"/>
          </w:tcPr>
          <w:p w14:paraId="60451A6B" w14:textId="77777777" w:rsidR="00BF1CFD" w:rsidRPr="006D68AC" w:rsidRDefault="00BF1CFD" w:rsidP="00F8442F">
            <w:pPr>
              <w:pStyle w:val="TAC"/>
            </w:pPr>
          </w:p>
        </w:tc>
        <w:tc>
          <w:tcPr>
            <w:tcW w:w="737" w:type="pct"/>
            <w:vAlign w:val="center"/>
          </w:tcPr>
          <w:p w14:paraId="561358E8" w14:textId="77777777" w:rsidR="00BF1CFD" w:rsidRPr="006D68AC" w:rsidRDefault="00BF1CFD" w:rsidP="00F8442F">
            <w:pPr>
              <w:pStyle w:val="TAL"/>
            </w:pPr>
            <w:r w:rsidRPr="006D68AC">
              <w:t>204 No Content</w:t>
            </w:r>
          </w:p>
        </w:tc>
        <w:tc>
          <w:tcPr>
            <w:tcW w:w="2352" w:type="pct"/>
            <w:vAlign w:val="center"/>
          </w:tcPr>
          <w:p w14:paraId="3F46948C" w14:textId="762FD70A" w:rsidR="00BF1CFD" w:rsidRPr="006D68AC" w:rsidRDefault="00BF1CFD" w:rsidP="00F8442F">
            <w:pPr>
              <w:pStyle w:val="TAL"/>
            </w:pPr>
            <w:r w:rsidRPr="006D68AC">
              <w:t>Successful case. The "Individual Policy" resource is successfully modified and no content is returned in the response body.</w:t>
            </w:r>
          </w:p>
        </w:tc>
      </w:tr>
      <w:tr w:rsidR="00BF1CFD" w:rsidRPr="006D68AC" w14:paraId="15D1F72C" w14:textId="77777777" w:rsidTr="00F8442F">
        <w:trPr>
          <w:jc w:val="center"/>
        </w:trPr>
        <w:tc>
          <w:tcPr>
            <w:tcW w:w="1101" w:type="pct"/>
            <w:vAlign w:val="center"/>
          </w:tcPr>
          <w:p w14:paraId="316F9E83" w14:textId="77777777" w:rsidR="00BF1CFD" w:rsidRPr="006D68AC" w:rsidRDefault="00BF1CFD" w:rsidP="00F8442F">
            <w:pPr>
              <w:pStyle w:val="TAL"/>
            </w:pPr>
            <w:r w:rsidRPr="006D68AC">
              <w:t>n/a</w:t>
            </w:r>
          </w:p>
        </w:tc>
        <w:tc>
          <w:tcPr>
            <w:tcW w:w="221" w:type="pct"/>
            <w:vAlign w:val="center"/>
          </w:tcPr>
          <w:p w14:paraId="2220CDF3" w14:textId="77777777" w:rsidR="00BF1CFD" w:rsidRPr="006D68AC" w:rsidRDefault="00BF1CFD" w:rsidP="00F8442F">
            <w:pPr>
              <w:pStyle w:val="TAC"/>
            </w:pPr>
          </w:p>
        </w:tc>
        <w:tc>
          <w:tcPr>
            <w:tcW w:w="589" w:type="pct"/>
            <w:vAlign w:val="center"/>
          </w:tcPr>
          <w:p w14:paraId="5F89AC42" w14:textId="77777777" w:rsidR="00BF1CFD" w:rsidRPr="006D68AC" w:rsidRDefault="00BF1CFD" w:rsidP="00F8442F">
            <w:pPr>
              <w:pStyle w:val="TAC"/>
            </w:pPr>
          </w:p>
        </w:tc>
        <w:tc>
          <w:tcPr>
            <w:tcW w:w="737" w:type="pct"/>
            <w:vAlign w:val="center"/>
          </w:tcPr>
          <w:p w14:paraId="3FA236AB" w14:textId="77777777" w:rsidR="00BF1CFD" w:rsidRPr="006D68AC" w:rsidRDefault="00BF1CFD" w:rsidP="00F8442F">
            <w:pPr>
              <w:pStyle w:val="TAL"/>
            </w:pPr>
            <w:r w:rsidRPr="006D68AC">
              <w:t>307 Temporary Redirect</w:t>
            </w:r>
          </w:p>
        </w:tc>
        <w:tc>
          <w:tcPr>
            <w:tcW w:w="2352" w:type="pct"/>
            <w:vAlign w:val="center"/>
          </w:tcPr>
          <w:p w14:paraId="4D181E07" w14:textId="77777777" w:rsidR="00BF1CFD" w:rsidRPr="006D68AC" w:rsidRDefault="00BF1CFD" w:rsidP="00F8442F">
            <w:pPr>
              <w:pStyle w:val="TAL"/>
            </w:pPr>
            <w:r w:rsidRPr="006D68AC">
              <w:t>Temporary redirection.</w:t>
            </w:r>
          </w:p>
          <w:p w14:paraId="3144DF91" w14:textId="77777777" w:rsidR="00BF1CFD" w:rsidRPr="006D68AC" w:rsidRDefault="00BF1CFD" w:rsidP="00F8442F">
            <w:pPr>
              <w:pStyle w:val="TAL"/>
            </w:pPr>
          </w:p>
          <w:p w14:paraId="3A417C2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7D4543D3" w14:textId="77777777" w:rsidR="00BF1CFD" w:rsidRPr="006D68AC" w:rsidRDefault="00BF1CFD" w:rsidP="00F8442F">
            <w:pPr>
              <w:pStyle w:val="TAL"/>
            </w:pPr>
          </w:p>
          <w:p w14:paraId="6547FD6C" w14:textId="77777777" w:rsidR="00BF1CFD" w:rsidRPr="006D68AC" w:rsidRDefault="00BF1CFD" w:rsidP="00F8442F">
            <w:pPr>
              <w:pStyle w:val="TAL"/>
            </w:pPr>
            <w:r w:rsidRPr="006D68AC">
              <w:t>Redirection handling is described in clause 5.2.10 of 3GPP TS 29.122 [2].</w:t>
            </w:r>
          </w:p>
        </w:tc>
      </w:tr>
      <w:tr w:rsidR="00BF1CFD" w:rsidRPr="006D68AC" w14:paraId="527621EB" w14:textId="77777777" w:rsidTr="00F8442F">
        <w:trPr>
          <w:jc w:val="center"/>
        </w:trPr>
        <w:tc>
          <w:tcPr>
            <w:tcW w:w="1101" w:type="pct"/>
            <w:vAlign w:val="center"/>
          </w:tcPr>
          <w:p w14:paraId="33040BC8" w14:textId="77777777" w:rsidR="00BF1CFD" w:rsidRPr="006D68AC" w:rsidRDefault="00BF1CFD" w:rsidP="00F8442F">
            <w:pPr>
              <w:pStyle w:val="TAL"/>
            </w:pPr>
            <w:r w:rsidRPr="006D68AC">
              <w:rPr>
                <w:lang w:eastAsia="zh-CN"/>
              </w:rPr>
              <w:t>n/a</w:t>
            </w:r>
          </w:p>
        </w:tc>
        <w:tc>
          <w:tcPr>
            <w:tcW w:w="221" w:type="pct"/>
            <w:vAlign w:val="center"/>
          </w:tcPr>
          <w:p w14:paraId="3D44C55B" w14:textId="77777777" w:rsidR="00BF1CFD" w:rsidRPr="006D68AC" w:rsidRDefault="00BF1CFD" w:rsidP="00F8442F">
            <w:pPr>
              <w:pStyle w:val="TAC"/>
            </w:pPr>
          </w:p>
        </w:tc>
        <w:tc>
          <w:tcPr>
            <w:tcW w:w="589" w:type="pct"/>
            <w:vAlign w:val="center"/>
          </w:tcPr>
          <w:p w14:paraId="12541BC3" w14:textId="77777777" w:rsidR="00BF1CFD" w:rsidRPr="006D68AC" w:rsidRDefault="00BF1CFD" w:rsidP="00F8442F">
            <w:pPr>
              <w:pStyle w:val="TAC"/>
            </w:pPr>
          </w:p>
        </w:tc>
        <w:tc>
          <w:tcPr>
            <w:tcW w:w="737" w:type="pct"/>
            <w:vAlign w:val="center"/>
          </w:tcPr>
          <w:p w14:paraId="3FB9CA4D" w14:textId="77777777" w:rsidR="00BF1CFD" w:rsidRPr="006D68AC" w:rsidRDefault="00BF1CFD" w:rsidP="00F8442F">
            <w:pPr>
              <w:pStyle w:val="TAL"/>
            </w:pPr>
            <w:r w:rsidRPr="006D68AC">
              <w:t>308 Permanent Redirect</w:t>
            </w:r>
          </w:p>
        </w:tc>
        <w:tc>
          <w:tcPr>
            <w:tcW w:w="2352" w:type="pct"/>
            <w:vAlign w:val="center"/>
          </w:tcPr>
          <w:p w14:paraId="5592CA3B" w14:textId="77777777" w:rsidR="00BF1CFD" w:rsidRPr="006D68AC" w:rsidRDefault="00BF1CFD" w:rsidP="00F8442F">
            <w:pPr>
              <w:pStyle w:val="TAL"/>
            </w:pPr>
            <w:r w:rsidRPr="006D68AC">
              <w:t>Permanent redirection.</w:t>
            </w:r>
          </w:p>
          <w:p w14:paraId="7B65269A" w14:textId="77777777" w:rsidR="00BF1CFD" w:rsidRPr="006D68AC" w:rsidRDefault="00BF1CFD" w:rsidP="00F8442F">
            <w:pPr>
              <w:pStyle w:val="TAL"/>
            </w:pPr>
          </w:p>
          <w:p w14:paraId="7286D4BC"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399C14A0" w14:textId="77777777" w:rsidR="00BF1CFD" w:rsidRPr="006D68AC" w:rsidRDefault="00BF1CFD" w:rsidP="00F8442F">
            <w:pPr>
              <w:pStyle w:val="TAL"/>
            </w:pPr>
          </w:p>
          <w:p w14:paraId="33D0205B" w14:textId="77777777" w:rsidR="00BF1CFD" w:rsidRPr="006D68AC" w:rsidRDefault="00BF1CFD" w:rsidP="00F8442F">
            <w:pPr>
              <w:pStyle w:val="TAL"/>
            </w:pPr>
            <w:r w:rsidRPr="006D68AC">
              <w:t>Redirection handling is described in clause 5.2.10 of 3GPP TS 29.122 [2].</w:t>
            </w:r>
          </w:p>
        </w:tc>
      </w:tr>
      <w:tr w:rsidR="00BF1CFD" w:rsidRPr="006D68AC" w14:paraId="32C3050E" w14:textId="77777777" w:rsidTr="00F8442F">
        <w:trPr>
          <w:jc w:val="center"/>
        </w:trPr>
        <w:tc>
          <w:tcPr>
            <w:tcW w:w="1101" w:type="pct"/>
            <w:vAlign w:val="center"/>
          </w:tcPr>
          <w:p w14:paraId="19000C90" w14:textId="77777777" w:rsidR="00BF1CFD" w:rsidRPr="006D68AC" w:rsidRDefault="00BF1CFD" w:rsidP="00F8442F">
            <w:pPr>
              <w:pStyle w:val="TAL"/>
              <w:rPr>
                <w:lang w:eastAsia="zh-CN"/>
              </w:rPr>
            </w:pPr>
            <w:r w:rsidRPr="006D68AC">
              <w:t>ProblemDetails</w:t>
            </w:r>
          </w:p>
        </w:tc>
        <w:tc>
          <w:tcPr>
            <w:tcW w:w="221" w:type="pct"/>
            <w:vAlign w:val="center"/>
          </w:tcPr>
          <w:p w14:paraId="31EEC223" w14:textId="77777777" w:rsidR="00BF1CFD" w:rsidRPr="006D68AC" w:rsidRDefault="00BF1CFD" w:rsidP="00F8442F">
            <w:pPr>
              <w:pStyle w:val="TAC"/>
            </w:pPr>
            <w:r w:rsidRPr="006D68AC">
              <w:t>O</w:t>
            </w:r>
          </w:p>
        </w:tc>
        <w:tc>
          <w:tcPr>
            <w:tcW w:w="589" w:type="pct"/>
            <w:vAlign w:val="center"/>
          </w:tcPr>
          <w:p w14:paraId="2F9A79AE" w14:textId="77777777" w:rsidR="00BF1CFD" w:rsidRPr="006D68AC" w:rsidRDefault="00BF1CFD" w:rsidP="00F8442F">
            <w:pPr>
              <w:pStyle w:val="TAC"/>
            </w:pPr>
            <w:r w:rsidRPr="006D68AC">
              <w:t>0..1</w:t>
            </w:r>
          </w:p>
        </w:tc>
        <w:tc>
          <w:tcPr>
            <w:tcW w:w="737" w:type="pct"/>
            <w:vAlign w:val="center"/>
          </w:tcPr>
          <w:p w14:paraId="543ACE31" w14:textId="77777777" w:rsidR="00BF1CFD" w:rsidRPr="006D68AC" w:rsidRDefault="00BF1CFD" w:rsidP="00F8442F">
            <w:pPr>
              <w:pStyle w:val="TAL"/>
            </w:pPr>
            <w:r w:rsidRPr="006D68AC">
              <w:t>403 Forbidden</w:t>
            </w:r>
          </w:p>
        </w:tc>
        <w:tc>
          <w:tcPr>
            <w:tcW w:w="2352" w:type="pct"/>
            <w:vAlign w:val="center"/>
          </w:tcPr>
          <w:p w14:paraId="6F0520AA" w14:textId="77777777" w:rsidR="00BF1CFD" w:rsidRPr="006D68AC" w:rsidRDefault="00BF1CFD" w:rsidP="00F8442F">
            <w:pPr>
              <w:pStyle w:val="TAL"/>
            </w:pPr>
            <w:r w:rsidRPr="006D68AC">
              <w:t>(NOTE 2)</w:t>
            </w:r>
          </w:p>
        </w:tc>
      </w:tr>
      <w:tr w:rsidR="00BF1CFD" w:rsidRPr="006D68AC" w14:paraId="15DB84D6" w14:textId="77777777" w:rsidTr="00F8442F">
        <w:trPr>
          <w:jc w:val="center"/>
        </w:trPr>
        <w:tc>
          <w:tcPr>
            <w:tcW w:w="5000" w:type="pct"/>
            <w:gridSpan w:val="5"/>
            <w:vAlign w:val="center"/>
          </w:tcPr>
          <w:p w14:paraId="7EA5C81E"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8FB2587" w14:textId="24599511"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2183C296" w14:textId="77777777" w:rsidR="00BF1CFD" w:rsidRPr="006D68AC" w:rsidRDefault="00BF1CFD" w:rsidP="00BF1CFD"/>
    <w:p w14:paraId="56CCBAD9" w14:textId="1BB87F86" w:rsidR="00BF1CFD" w:rsidRPr="006D68AC" w:rsidRDefault="00BF1CFD" w:rsidP="00BF1CFD">
      <w:pPr>
        <w:pStyle w:val="TH"/>
      </w:pPr>
      <w:r w:rsidRPr="006D68AC">
        <w:t>Table </w:t>
      </w:r>
      <w:r w:rsidRPr="006D68AC">
        <w:rPr>
          <w:noProof/>
          <w:lang w:eastAsia="zh-CN"/>
        </w:rPr>
        <w:t>6.3</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6D68AC" w14:paraId="7A8E1662" w14:textId="77777777" w:rsidTr="00F8442F">
        <w:trPr>
          <w:jc w:val="center"/>
        </w:trPr>
        <w:tc>
          <w:tcPr>
            <w:tcW w:w="825" w:type="pct"/>
            <w:shd w:val="clear" w:color="auto" w:fill="C0C0C0"/>
            <w:vAlign w:val="center"/>
          </w:tcPr>
          <w:p w14:paraId="0729062E" w14:textId="77777777" w:rsidR="00BF1CFD" w:rsidRPr="006D68AC" w:rsidRDefault="00BF1CFD" w:rsidP="00F8442F">
            <w:pPr>
              <w:pStyle w:val="TAH"/>
            </w:pPr>
            <w:r w:rsidRPr="006D68AC">
              <w:t>Name</w:t>
            </w:r>
          </w:p>
        </w:tc>
        <w:tc>
          <w:tcPr>
            <w:tcW w:w="732" w:type="pct"/>
            <w:shd w:val="clear" w:color="auto" w:fill="C0C0C0"/>
            <w:vAlign w:val="center"/>
          </w:tcPr>
          <w:p w14:paraId="4BDEC30A" w14:textId="77777777" w:rsidR="00BF1CFD" w:rsidRPr="006D68AC" w:rsidRDefault="00BF1CFD" w:rsidP="00F8442F">
            <w:pPr>
              <w:pStyle w:val="TAH"/>
            </w:pPr>
            <w:r w:rsidRPr="006D68AC">
              <w:t>Data type</w:t>
            </w:r>
          </w:p>
        </w:tc>
        <w:tc>
          <w:tcPr>
            <w:tcW w:w="217" w:type="pct"/>
            <w:shd w:val="clear" w:color="auto" w:fill="C0C0C0"/>
            <w:vAlign w:val="center"/>
          </w:tcPr>
          <w:p w14:paraId="3BED368B" w14:textId="77777777" w:rsidR="00BF1CFD" w:rsidRPr="006D68AC" w:rsidRDefault="00BF1CFD" w:rsidP="00F8442F">
            <w:pPr>
              <w:pStyle w:val="TAH"/>
            </w:pPr>
            <w:r w:rsidRPr="006D68AC">
              <w:t>P</w:t>
            </w:r>
          </w:p>
        </w:tc>
        <w:tc>
          <w:tcPr>
            <w:tcW w:w="581" w:type="pct"/>
            <w:shd w:val="clear" w:color="auto" w:fill="C0C0C0"/>
            <w:vAlign w:val="center"/>
          </w:tcPr>
          <w:p w14:paraId="16523928" w14:textId="77777777" w:rsidR="00BF1CFD" w:rsidRPr="006D68AC" w:rsidRDefault="00BF1CFD" w:rsidP="00F8442F">
            <w:pPr>
              <w:pStyle w:val="TAH"/>
            </w:pPr>
            <w:r w:rsidRPr="006D68AC">
              <w:t>Cardinality</w:t>
            </w:r>
          </w:p>
        </w:tc>
        <w:tc>
          <w:tcPr>
            <w:tcW w:w="2645" w:type="pct"/>
            <w:shd w:val="clear" w:color="auto" w:fill="C0C0C0"/>
            <w:vAlign w:val="center"/>
          </w:tcPr>
          <w:p w14:paraId="6B677205" w14:textId="77777777" w:rsidR="00BF1CFD" w:rsidRPr="006D68AC" w:rsidRDefault="00BF1CFD" w:rsidP="00F8442F">
            <w:pPr>
              <w:pStyle w:val="TAH"/>
            </w:pPr>
            <w:r w:rsidRPr="006D68AC">
              <w:t>Description</w:t>
            </w:r>
          </w:p>
        </w:tc>
      </w:tr>
      <w:tr w:rsidR="00BF1CFD" w:rsidRPr="006D68AC" w14:paraId="4E3CA48A" w14:textId="77777777" w:rsidTr="00F8442F">
        <w:trPr>
          <w:jc w:val="center"/>
        </w:trPr>
        <w:tc>
          <w:tcPr>
            <w:tcW w:w="825" w:type="pct"/>
            <w:vAlign w:val="center"/>
          </w:tcPr>
          <w:p w14:paraId="37FDB573" w14:textId="77777777" w:rsidR="00BF1CFD" w:rsidRPr="006D68AC" w:rsidRDefault="00BF1CFD" w:rsidP="00F8442F">
            <w:pPr>
              <w:pStyle w:val="TAL"/>
            </w:pPr>
            <w:r w:rsidRPr="006D68AC">
              <w:t>Location</w:t>
            </w:r>
          </w:p>
        </w:tc>
        <w:tc>
          <w:tcPr>
            <w:tcW w:w="732" w:type="pct"/>
            <w:vAlign w:val="center"/>
          </w:tcPr>
          <w:p w14:paraId="1B26BC65" w14:textId="77777777" w:rsidR="00BF1CFD" w:rsidRPr="006D68AC" w:rsidRDefault="00BF1CFD" w:rsidP="00F8442F">
            <w:pPr>
              <w:pStyle w:val="TAL"/>
            </w:pPr>
            <w:r w:rsidRPr="006D68AC">
              <w:t>string</w:t>
            </w:r>
          </w:p>
        </w:tc>
        <w:tc>
          <w:tcPr>
            <w:tcW w:w="217" w:type="pct"/>
            <w:vAlign w:val="center"/>
          </w:tcPr>
          <w:p w14:paraId="38162A56" w14:textId="77777777" w:rsidR="00BF1CFD" w:rsidRPr="006D68AC" w:rsidRDefault="00BF1CFD" w:rsidP="00F8442F">
            <w:pPr>
              <w:pStyle w:val="TAC"/>
            </w:pPr>
            <w:r w:rsidRPr="006D68AC">
              <w:t>M</w:t>
            </w:r>
          </w:p>
        </w:tc>
        <w:tc>
          <w:tcPr>
            <w:tcW w:w="581" w:type="pct"/>
            <w:vAlign w:val="center"/>
          </w:tcPr>
          <w:p w14:paraId="4562EF32" w14:textId="77777777" w:rsidR="00BF1CFD" w:rsidRPr="006D68AC" w:rsidRDefault="00BF1CFD" w:rsidP="00F8442F">
            <w:pPr>
              <w:pStyle w:val="TAC"/>
            </w:pPr>
            <w:r w:rsidRPr="006D68AC">
              <w:t>1</w:t>
            </w:r>
          </w:p>
        </w:tc>
        <w:tc>
          <w:tcPr>
            <w:tcW w:w="2645" w:type="pct"/>
            <w:vAlign w:val="center"/>
          </w:tcPr>
          <w:p w14:paraId="7F7F35B7" w14:textId="77777777" w:rsidR="00BF1CFD" w:rsidRPr="006D68AC" w:rsidRDefault="00BF1CFD" w:rsidP="00F8442F">
            <w:pPr>
              <w:pStyle w:val="TAL"/>
            </w:pPr>
            <w:r w:rsidRPr="006D68AC">
              <w:t>Contains an alternative URI of the resource located in an alternative NSCE Server.</w:t>
            </w:r>
          </w:p>
        </w:tc>
      </w:tr>
    </w:tbl>
    <w:p w14:paraId="0781341A" w14:textId="77777777" w:rsidR="00BF1CFD" w:rsidRPr="006D68AC" w:rsidRDefault="00BF1CFD" w:rsidP="00BF1CFD"/>
    <w:p w14:paraId="02B8877D" w14:textId="10010310" w:rsidR="00BF1CFD" w:rsidRPr="006D68AC" w:rsidRDefault="00BF1CFD" w:rsidP="00BF1CFD">
      <w:pPr>
        <w:pStyle w:val="TH"/>
      </w:pPr>
      <w:r w:rsidRPr="006D68AC">
        <w:t>Table </w:t>
      </w:r>
      <w:r w:rsidRPr="006D68AC">
        <w:rPr>
          <w:noProof/>
          <w:lang w:eastAsia="zh-CN"/>
        </w:rPr>
        <w:t>6.3</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798AF32" w14:textId="77777777" w:rsidTr="00F8442F">
        <w:trPr>
          <w:jc w:val="center"/>
        </w:trPr>
        <w:tc>
          <w:tcPr>
            <w:tcW w:w="824" w:type="pct"/>
            <w:shd w:val="clear" w:color="auto" w:fill="C0C0C0"/>
            <w:vAlign w:val="center"/>
          </w:tcPr>
          <w:p w14:paraId="7C32892B" w14:textId="77777777" w:rsidR="00BF1CFD" w:rsidRPr="006D68AC" w:rsidRDefault="00BF1CFD" w:rsidP="00F8442F">
            <w:pPr>
              <w:pStyle w:val="TAH"/>
            </w:pPr>
            <w:r w:rsidRPr="006D68AC">
              <w:t>Name</w:t>
            </w:r>
          </w:p>
        </w:tc>
        <w:tc>
          <w:tcPr>
            <w:tcW w:w="732" w:type="pct"/>
            <w:shd w:val="clear" w:color="auto" w:fill="C0C0C0"/>
            <w:vAlign w:val="center"/>
          </w:tcPr>
          <w:p w14:paraId="39C530C2" w14:textId="77777777" w:rsidR="00BF1CFD" w:rsidRPr="006D68AC" w:rsidRDefault="00BF1CFD" w:rsidP="00F8442F">
            <w:pPr>
              <w:pStyle w:val="TAH"/>
            </w:pPr>
            <w:r w:rsidRPr="006D68AC">
              <w:t>Data type</w:t>
            </w:r>
          </w:p>
        </w:tc>
        <w:tc>
          <w:tcPr>
            <w:tcW w:w="217" w:type="pct"/>
            <w:shd w:val="clear" w:color="auto" w:fill="C0C0C0"/>
            <w:vAlign w:val="center"/>
          </w:tcPr>
          <w:p w14:paraId="5CEC4FBA" w14:textId="77777777" w:rsidR="00BF1CFD" w:rsidRPr="006D68AC" w:rsidRDefault="00BF1CFD" w:rsidP="00F8442F">
            <w:pPr>
              <w:pStyle w:val="TAH"/>
            </w:pPr>
            <w:r w:rsidRPr="006D68AC">
              <w:t>P</w:t>
            </w:r>
          </w:p>
        </w:tc>
        <w:tc>
          <w:tcPr>
            <w:tcW w:w="581" w:type="pct"/>
            <w:shd w:val="clear" w:color="auto" w:fill="C0C0C0"/>
            <w:vAlign w:val="center"/>
          </w:tcPr>
          <w:p w14:paraId="70BB76D2" w14:textId="77777777" w:rsidR="00BF1CFD" w:rsidRPr="006D68AC" w:rsidRDefault="00BF1CFD" w:rsidP="00F8442F">
            <w:pPr>
              <w:pStyle w:val="TAH"/>
            </w:pPr>
            <w:r w:rsidRPr="006D68AC">
              <w:t>Cardinality</w:t>
            </w:r>
          </w:p>
        </w:tc>
        <w:tc>
          <w:tcPr>
            <w:tcW w:w="2645" w:type="pct"/>
            <w:shd w:val="clear" w:color="auto" w:fill="C0C0C0"/>
            <w:vAlign w:val="center"/>
          </w:tcPr>
          <w:p w14:paraId="62CA57D7" w14:textId="77777777" w:rsidR="00BF1CFD" w:rsidRPr="006D68AC" w:rsidRDefault="00BF1CFD" w:rsidP="00F8442F">
            <w:pPr>
              <w:pStyle w:val="TAH"/>
            </w:pPr>
            <w:r w:rsidRPr="006D68AC">
              <w:t>Description</w:t>
            </w:r>
          </w:p>
        </w:tc>
      </w:tr>
      <w:tr w:rsidR="00BF1CFD" w:rsidRPr="006D68AC" w14:paraId="14691084" w14:textId="77777777" w:rsidTr="00F8442F">
        <w:trPr>
          <w:jc w:val="center"/>
        </w:trPr>
        <w:tc>
          <w:tcPr>
            <w:tcW w:w="824" w:type="pct"/>
            <w:vAlign w:val="center"/>
          </w:tcPr>
          <w:p w14:paraId="0785CDB6" w14:textId="77777777" w:rsidR="00BF1CFD" w:rsidRPr="006D68AC" w:rsidRDefault="00BF1CFD" w:rsidP="00F8442F">
            <w:pPr>
              <w:pStyle w:val="TAL"/>
            </w:pPr>
            <w:r w:rsidRPr="006D68AC">
              <w:t>Location</w:t>
            </w:r>
          </w:p>
        </w:tc>
        <w:tc>
          <w:tcPr>
            <w:tcW w:w="732" w:type="pct"/>
            <w:vAlign w:val="center"/>
          </w:tcPr>
          <w:p w14:paraId="3331699A" w14:textId="77777777" w:rsidR="00BF1CFD" w:rsidRPr="006D68AC" w:rsidRDefault="00BF1CFD" w:rsidP="00F8442F">
            <w:pPr>
              <w:pStyle w:val="TAL"/>
            </w:pPr>
            <w:r w:rsidRPr="006D68AC">
              <w:t>string</w:t>
            </w:r>
          </w:p>
        </w:tc>
        <w:tc>
          <w:tcPr>
            <w:tcW w:w="217" w:type="pct"/>
            <w:vAlign w:val="center"/>
          </w:tcPr>
          <w:p w14:paraId="09AD126A" w14:textId="77777777" w:rsidR="00BF1CFD" w:rsidRPr="006D68AC" w:rsidRDefault="00BF1CFD" w:rsidP="00F8442F">
            <w:pPr>
              <w:pStyle w:val="TAC"/>
            </w:pPr>
            <w:r w:rsidRPr="006D68AC">
              <w:t>M</w:t>
            </w:r>
          </w:p>
        </w:tc>
        <w:tc>
          <w:tcPr>
            <w:tcW w:w="581" w:type="pct"/>
            <w:vAlign w:val="center"/>
          </w:tcPr>
          <w:p w14:paraId="4FA81B56" w14:textId="77777777" w:rsidR="00BF1CFD" w:rsidRPr="006D68AC" w:rsidRDefault="00BF1CFD" w:rsidP="00F8442F">
            <w:pPr>
              <w:pStyle w:val="TAC"/>
            </w:pPr>
            <w:r w:rsidRPr="006D68AC">
              <w:t>1</w:t>
            </w:r>
          </w:p>
        </w:tc>
        <w:tc>
          <w:tcPr>
            <w:tcW w:w="2645" w:type="pct"/>
            <w:vAlign w:val="center"/>
          </w:tcPr>
          <w:p w14:paraId="7F2DA03C" w14:textId="77777777" w:rsidR="00BF1CFD" w:rsidRPr="006D68AC" w:rsidRDefault="00BF1CFD" w:rsidP="00F8442F">
            <w:pPr>
              <w:pStyle w:val="TAL"/>
            </w:pPr>
            <w:r w:rsidRPr="006D68AC">
              <w:t>Contains an alternative URI of the resource located in an alternative NSCE Server.</w:t>
            </w:r>
          </w:p>
        </w:tc>
      </w:tr>
    </w:tbl>
    <w:p w14:paraId="1DAB4F07" w14:textId="77777777" w:rsidR="00BF1CFD" w:rsidRPr="006D68AC" w:rsidRDefault="00BF1CFD" w:rsidP="00BF1CFD"/>
    <w:p w14:paraId="7CF5870C" w14:textId="7C783090" w:rsidR="00BF1CFD" w:rsidRPr="006D68AC" w:rsidRDefault="00BF1CFD" w:rsidP="00BF1CFD">
      <w:pPr>
        <w:pStyle w:val="51"/>
      </w:pPr>
      <w:bookmarkStart w:id="3364" w:name="_Toc96843430"/>
      <w:bookmarkStart w:id="3365" w:name="_Toc96844405"/>
      <w:bookmarkStart w:id="3366" w:name="_Toc100739978"/>
      <w:bookmarkStart w:id="3367" w:name="_Toc129252551"/>
      <w:bookmarkStart w:id="3368" w:name="_Toc144024250"/>
      <w:bookmarkStart w:id="3369" w:name="_Toc144459682"/>
      <w:bookmarkStart w:id="3370" w:name="_Toc151743198"/>
      <w:bookmarkStart w:id="3371" w:name="_Toc151743663"/>
      <w:bookmarkStart w:id="3372" w:name="_Toc157434663"/>
      <w:bookmarkStart w:id="3373" w:name="_Toc157436378"/>
      <w:bookmarkStart w:id="3374" w:name="_Toc157440218"/>
      <w:bookmarkStart w:id="3375" w:name="_Toc160649886"/>
      <w:bookmarkStart w:id="3376" w:name="_Toc164928168"/>
      <w:bookmarkStart w:id="3377" w:name="_Toc168550027"/>
      <w:bookmarkStart w:id="3378" w:name="_Toc170118098"/>
      <w:bookmarkStart w:id="3379" w:name="_Toc209470180"/>
      <w:bookmarkStart w:id="3380" w:name="_Toc212114841"/>
      <w:bookmarkStart w:id="3381" w:name="_Toc215157842"/>
      <w:bookmarkEnd w:id="3359"/>
      <w:bookmarkEnd w:id="3360"/>
      <w:bookmarkEnd w:id="3361"/>
      <w:bookmarkEnd w:id="3362"/>
      <w:r w:rsidRPr="006D68AC">
        <w:rPr>
          <w:noProof/>
          <w:lang w:eastAsia="zh-CN"/>
        </w:rPr>
        <w:t>6.3</w:t>
      </w:r>
      <w:r w:rsidRPr="006D68AC">
        <w:t>.3.3.4</w:t>
      </w:r>
      <w:r w:rsidRPr="006D68AC">
        <w:tab/>
        <w:t>Resource Custom Operations</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724AC1AE" w14:textId="77777777" w:rsidR="00BF1CFD" w:rsidRPr="006D68AC" w:rsidRDefault="00BF1CFD" w:rsidP="00BF1CFD">
      <w:r w:rsidRPr="006D68AC">
        <w:t>There are no resource custom operations defined for this resource in this release of the specification.</w:t>
      </w:r>
    </w:p>
    <w:p w14:paraId="38F526D3" w14:textId="29EBF54E" w:rsidR="00BF1CFD" w:rsidRPr="006D68AC" w:rsidRDefault="00BF1CFD" w:rsidP="00BF1CFD">
      <w:pPr>
        <w:pStyle w:val="41"/>
      </w:pPr>
      <w:bookmarkStart w:id="3382" w:name="_Toc151743199"/>
      <w:bookmarkStart w:id="3383" w:name="_Toc151743664"/>
      <w:bookmarkStart w:id="3384" w:name="_Toc157434664"/>
      <w:bookmarkStart w:id="3385" w:name="_Toc157436379"/>
      <w:bookmarkStart w:id="3386" w:name="_Toc157440219"/>
      <w:bookmarkStart w:id="3387" w:name="_Toc160649887"/>
      <w:bookmarkStart w:id="3388" w:name="_Toc164928169"/>
      <w:bookmarkStart w:id="3389" w:name="_Toc168550028"/>
      <w:bookmarkStart w:id="3390" w:name="_Toc170118099"/>
      <w:bookmarkStart w:id="3391" w:name="_Toc209470181"/>
      <w:bookmarkStart w:id="3392" w:name="_Toc212114842"/>
      <w:bookmarkStart w:id="3393" w:name="_Toc93679383"/>
      <w:bookmarkStart w:id="3394" w:name="_Toc96843431"/>
      <w:bookmarkStart w:id="3395" w:name="_Toc96844406"/>
      <w:bookmarkStart w:id="3396" w:name="_Toc100739979"/>
      <w:bookmarkStart w:id="3397" w:name="_Toc129252552"/>
      <w:bookmarkStart w:id="3398" w:name="_Toc144024257"/>
      <w:bookmarkStart w:id="3399" w:name="_Toc144459689"/>
      <w:bookmarkStart w:id="3400" w:name="_Toc215157843"/>
      <w:r w:rsidRPr="006D68AC">
        <w:rPr>
          <w:noProof/>
          <w:lang w:eastAsia="zh-CN"/>
        </w:rPr>
        <w:t>6.3</w:t>
      </w:r>
      <w:r w:rsidRPr="006D68AC">
        <w:t>.3.4</w:t>
      </w:r>
      <w:r w:rsidRPr="006D68AC">
        <w:tab/>
        <w:t>Resource: Policy Usage</w:t>
      </w:r>
      <w:r w:rsidRPr="006D68AC">
        <w:rPr>
          <w:rFonts w:eastAsia="等线"/>
        </w:rPr>
        <w:t xml:space="preserve"> Subscriptions</w:t>
      </w:r>
      <w:bookmarkEnd w:id="3382"/>
      <w:bookmarkEnd w:id="3383"/>
      <w:bookmarkEnd w:id="3384"/>
      <w:bookmarkEnd w:id="3385"/>
      <w:bookmarkEnd w:id="3386"/>
      <w:bookmarkEnd w:id="3387"/>
      <w:bookmarkEnd w:id="3388"/>
      <w:bookmarkEnd w:id="3389"/>
      <w:bookmarkEnd w:id="3390"/>
      <w:bookmarkEnd w:id="3391"/>
      <w:bookmarkEnd w:id="3392"/>
      <w:bookmarkEnd w:id="3400"/>
    </w:p>
    <w:p w14:paraId="2FDF34CF" w14:textId="5C2E87E0" w:rsidR="00BF1CFD" w:rsidRPr="006D68AC" w:rsidRDefault="00BF1CFD" w:rsidP="00BF1CFD">
      <w:pPr>
        <w:pStyle w:val="51"/>
      </w:pPr>
      <w:bookmarkStart w:id="3401" w:name="_Toc151743200"/>
      <w:bookmarkStart w:id="3402" w:name="_Toc151743665"/>
      <w:bookmarkStart w:id="3403" w:name="_Toc157434665"/>
      <w:bookmarkStart w:id="3404" w:name="_Toc157436380"/>
      <w:bookmarkStart w:id="3405" w:name="_Toc157440220"/>
      <w:bookmarkStart w:id="3406" w:name="_Toc160649888"/>
      <w:bookmarkStart w:id="3407" w:name="_Toc164928170"/>
      <w:bookmarkStart w:id="3408" w:name="_Toc168550029"/>
      <w:bookmarkStart w:id="3409" w:name="_Toc170118100"/>
      <w:bookmarkStart w:id="3410" w:name="_Toc209470182"/>
      <w:bookmarkStart w:id="3411" w:name="_Toc212114843"/>
      <w:bookmarkStart w:id="3412" w:name="_Toc215157844"/>
      <w:r w:rsidRPr="006D68AC">
        <w:rPr>
          <w:noProof/>
          <w:lang w:eastAsia="zh-CN"/>
        </w:rPr>
        <w:t>6.3</w:t>
      </w:r>
      <w:r w:rsidRPr="006D68AC">
        <w:t>.3.4.1</w:t>
      </w:r>
      <w:r w:rsidRPr="006D68AC">
        <w:tab/>
        <w:t>Description</w:t>
      </w:r>
      <w:bookmarkEnd w:id="3401"/>
      <w:bookmarkEnd w:id="3402"/>
      <w:bookmarkEnd w:id="3403"/>
      <w:bookmarkEnd w:id="3404"/>
      <w:bookmarkEnd w:id="3405"/>
      <w:bookmarkEnd w:id="3406"/>
      <w:bookmarkEnd w:id="3407"/>
      <w:bookmarkEnd w:id="3408"/>
      <w:bookmarkEnd w:id="3409"/>
      <w:bookmarkEnd w:id="3410"/>
      <w:bookmarkEnd w:id="3411"/>
      <w:bookmarkEnd w:id="3412"/>
    </w:p>
    <w:p w14:paraId="20F9BFF8" w14:textId="77777777" w:rsidR="00BF1CFD" w:rsidRPr="006D68AC" w:rsidRDefault="00BF1CFD" w:rsidP="00BF1CFD">
      <w:r w:rsidRPr="006D68AC">
        <w:t>This resource represents the collection of Policy Usage</w:t>
      </w:r>
      <w:r w:rsidRPr="006D68AC">
        <w:rPr>
          <w:rFonts w:eastAsia="等线"/>
        </w:rPr>
        <w:t xml:space="preserve"> Subscriptions</w:t>
      </w:r>
      <w:r w:rsidRPr="006D68AC">
        <w:t xml:space="preserve"> managed by the NSCE Server.</w:t>
      </w:r>
    </w:p>
    <w:p w14:paraId="28464D9C" w14:textId="001F94B7" w:rsidR="00BF1CFD" w:rsidRPr="006D68AC" w:rsidRDefault="00BF1CFD" w:rsidP="00BF1CFD">
      <w:pPr>
        <w:pStyle w:val="51"/>
      </w:pPr>
      <w:bookmarkStart w:id="3413" w:name="_Toc151743201"/>
      <w:bookmarkStart w:id="3414" w:name="_Toc151743666"/>
      <w:bookmarkStart w:id="3415" w:name="_Toc157434666"/>
      <w:bookmarkStart w:id="3416" w:name="_Toc157436381"/>
      <w:bookmarkStart w:id="3417" w:name="_Toc157440221"/>
      <w:bookmarkStart w:id="3418" w:name="_Toc160649889"/>
      <w:bookmarkStart w:id="3419" w:name="_Toc164928171"/>
      <w:bookmarkStart w:id="3420" w:name="_Toc168550030"/>
      <w:bookmarkStart w:id="3421" w:name="_Toc170118101"/>
      <w:bookmarkStart w:id="3422" w:name="_Toc209470183"/>
      <w:bookmarkStart w:id="3423" w:name="_Toc212114844"/>
      <w:bookmarkStart w:id="3424" w:name="_Toc215157845"/>
      <w:r w:rsidRPr="006D68AC">
        <w:rPr>
          <w:noProof/>
          <w:lang w:eastAsia="zh-CN"/>
        </w:rPr>
        <w:t>6.3</w:t>
      </w:r>
      <w:r w:rsidRPr="006D68AC">
        <w:t>.3.4.2</w:t>
      </w:r>
      <w:r w:rsidRPr="006D68AC">
        <w:tab/>
        <w:t>Resource Definition</w:t>
      </w:r>
      <w:bookmarkEnd w:id="3413"/>
      <w:bookmarkEnd w:id="3414"/>
      <w:bookmarkEnd w:id="3415"/>
      <w:bookmarkEnd w:id="3416"/>
      <w:bookmarkEnd w:id="3417"/>
      <w:bookmarkEnd w:id="3418"/>
      <w:bookmarkEnd w:id="3419"/>
      <w:bookmarkEnd w:id="3420"/>
      <w:bookmarkEnd w:id="3421"/>
      <w:bookmarkEnd w:id="3422"/>
      <w:bookmarkEnd w:id="3423"/>
      <w:bookmarkEnd w:id="3424"/>
    </w:p>
    <w:p w14:paraId="2C1C1C36" w14:textId="77777777" w:rsidR="00BF1CFD" w:rsidRPr="006D68AC" w:rsidRDefault="00BF1CFD" w:rsidP="00BF1CFD">
      <w:pPr>
        <w:rPr>
          <w:lang w:val="en-US"/>
        </w:rPr>
      </w:pPr>
      <w:r w:rsidRPr="006D68AC">
        <w:rPr>
          <w:lang w:val="en-US"/>
        </w:rPr>
        <w:t xml:space="preserve">Resource URI: </w:t>
      </w:r>
      <w:r w:rsidRPr="006D68AC">
        <w:rPr>
          <w:b/>
          <w:noProof/>
          <w:lang w:val="en-US"/>
        </w:rPr>
        <w:t>{apiRoot}/nsce-pm/&lt;apiVersion&gt;/subscriptions</w:t>
      </w:r>
    </w:p>
    <w:p w14:paraId="4D73027B" w14:textId="5698D904" w:rsidR="00BF1CFD" w:rsidRPr="006D68AC" w:rsidRDefault="00BF1CFD" w:rsidP="007D4E32">
      <w:pPr>
        <w:rPr>
          <w:rFonts w:ascii="Arial" w:hAnsi="Arial" w:cs="Arial"/>
        </w:rPr>
      </w:pPr>
      <w:r w:rsidRPr="007D4E32">
        <w:t>This resource shall support the resource URI variables defined in table 6.3.3.4.2-1.</w:t>
      </w:r>
    </w:p>
    <w:p w14:paraId="503311BB" w14:textId="40CA528F" w:rsidR="00BF1CFD" w:rsidRPr="006D68AC" w:rsidRDefault="00BF1CFD" w:rsidP="00BF1CFD">
      <w:pPr>
        <w:pStyle w:val="TH"/>
        <w:rPr>
          <w:rFonts w:cs="Arial"/>
        </w:rPr>
      </w:pPr>
      <w:r w:rsidRPr="006D68AC">
        <w:lastRenderedPageBreak/>
        <w:t>Table </w:t>
      </w:r>
      <w:r w:rsidRPr="006D68AC">
        <w:rPr>
          <w:noProof/>
          <w:lang w:eastAsia="zh-CN"/>
        </w:rPr>
        <w:t>6.3</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5481002" w14:textId="77777777" w:rsidTr="00F8442F">
        <w:trPr>
          <w:jc w:val="center"/>
        </w:trPr>
        <w:tc>
          <w:tcPr>
            <w:tcW w:w="687" w:type="pct"/>
            <w:shd w:val="clear" w:color="000000" w:fill="C0C0C0"/>
            <w:vAlign w:val="center"/>
            <w:hideMark/>
          </w:tcPr>
          <w:p w14:paraId="523C2619" w14:textId="77777777" w:rsidR="00BF1CFD" w:rsidRPr="006D68AC" w:rsidRDefault="00BF1CFD" w:rsidP="00F8442F">
            <w:pPr>
              <w:pStyle w:val="TAH"/>
            </w:pPr>
            <w:r w:rsidRPr="006D68AC">
              <w:t>Name</w:t>
            </w:r>
          </w:p>
        </w:tc>
        <w:tc>
          <w:tcPr>
            <w:tcW w:w="1039" w:type="pct"/>
            <w:shd w:val="clear" w:color="000000" w:fill="C0C0C0"/>
            <w:vAlign w:val="center"/>
          </w:tcPr>
          <w:p w14:paraId="688E6DE3" w14:textId="77777777" w:rsidR="00BF1CFD" w:rsidRPr="006D68AC" w:rsidRDefault="00BF1CFD" w:rsidP="00F8442F">
            <w:pPr>
              <w:pStyle w:val="TAH"/>
            </w:pPr>
            <w:r w:rsidRPr="006D68AC">
              <w:t>Data type</w:t>
            </w:r>
          </w:p>
        </w:tc>
        <w:tc>
          <w:tcPr>
            <w:tcW w:w="3274" w:type="pct"/>
            <w:shd w:val="clear" w:color="000000" w:fill="C0C0C0"/>
            <w:vAlign w:val="center"/>
            <w:hideMark/>
          </w:tcPr>
          <w:p w14:paraId="3B1A9161" w14:textId="77777777" w:rsidR="00BF1CFD" w:rsidRPr="006D68AC" w:rsidRDefault="00BF1CFD" w:rsidP="00F8442F">
            <w:pPr>
              <w:pStyle w:val="TAH"/>
            </w:pPr>
            <w:r w:rsidRPr="006D68AC">
              <w:t>Definition</w:t>
            </w:r>
          </w:p>
        </w:tc>
      </w:tr>
      <w:tr w:rsidR="00BF1CFD" w:rsidRPr="006D68AC" w14:paraId="5480A3A8" w14:textId="77777777" w:rsidTr="00F8442F">
        <w:trPr>
          <w:jc w:val="center"/>
        </w:trPr>
        <w:tc>
          <w:tcPr>
            <w:tcW w:w="687" w:type="pct"/>
            <w:vAlign w:val="center"/>
            <w:hideMark/>
          </w:tcPr>
          <w:p w14:paraId="389AC111" w14:textId="77777777" w:rsidR="00BF1CFD" w:rsidRPr="006D68AC" w:rsidRDefault="00BF1CFD" w:rsidP="00F8442F">
            <w:pPr>
              <w:pStyle w:val="TAL"/>
            </w:pPr>
            <w:r w:rsidRPr="006D68AC">
              <w:t>apiRoot</w:t>
            </w:r>
          </w:p>
        </w:tc>
        <w:tc>
          <w:tcPr>
            <w:tcW w:w="1039" w:type="pct"/>
            <w:vAlign w:val="center"/>
          </w:tcPr>
          <w:p w14:paraId="23ED86B0" w14:textId="77777777" w:rsidR="00BF1CFD" w:rsidRPr="006D68AC" w:rsidRDefault="00BF1CFD" w:rsidP="00F8442F">
            <w:pPr>
              <w:pStyle w:val="TAL"/>
            </w:pPr>
            <w:r w:rsidRPr="006D68AC">
              <w:t>string</w:t>
            </w:r>
          </w:p>
        </w:tc>
        <w:tc>
          <w:tcPr>
            <w:tcW w:w="3274" w:type="pct"/>
            <w:vAlign w:val="center"/>
            <w:hideMark/>
          </w:tcPr>
          <w:p w14:paraId="6A54DBC9" w14:textId="2CCE1397" w:rsidR="00BF1CFD" w:rsidRPr="006D68AC" w:rsidRDefault="00BF1CFD" w:rsidP="00F8442F">
            <w:pPr>
              <w:pStyle w:val="TAL"/>
            </w:pPr>
            <w:r w:rsidRPr="006D68AC">
              <w:t>See clause </w:t>
            </w:r>
            <w:r w:rsidRPr="006D68AC">
              <w:rPr>
                <w:noProof/>
                <w:lang w:eastAsia="zh-CN"/>
              </w:rPr>
              <w:t>6.3</w:t>
            </w:r>
            <w:r w:rsidRPr="006D68AC">
              <w:t>.1.</w:t>
            </w:r>
          </w:p>
        </w:tc>
      </w:tr>
    </w:tbl>
    <w:p w14:paraId="6613449D" w14:textId="77777777" w:rsidR="00BF1CFD" w:rsidRPr="006D68AC" w:rsidRDefault="00BF1CFD" w:rsidP="00BF1CFD"/>
    <w:p w14:paraId="0C3C1A0C" w14:textId="78D240F3" w:rsidR="00BF1CFD" w:rsidRPr="006D68AC" w:rsidRDefault="00BF1CFD" w:rsidP="00BF1CFD">
      <w:pPr>
        <w:pStyle w:val="51"/>
      </w:pPr>
      <w:bookmarkStart w:id="3425" w:name="_Toc151743202"/>
      <w:bookmarkStart w:id="3426" w:name="_Toc151743667"/>
      <w:bookmarkStart w:id="3427" w:name="_Toc157434667"/>
      <w:bookmarkStart w:id="3428" w:name="_Toc157436382"/>
      <w:bookmarkStart w:id="3429" w:name="_Toc157440222"/>
      <w:bookmarkStart w:id="3430" w:name="_Toc160649890"/>
      <w:bookmarkStart w:id="3431" w:name="_Toc164928172"/>
      <w:bookmarkStart w:id="3432" w:name="_Toc168550031"/>
      <w:bookmarkStart w:id="3433" w:name="_Toc170118102"/>
      <w:bookmarkStart w:id="3434" w:name="_Toc209470184"/>
      <w:bookmarkStart w:id="3435" w:name="_Toc212114845"/>
      <w:bookmarkStart w:id="3436" w:name="_Toc215157846"/>
      <w:r w:rsidRPr="006D68AC">
        <w:rPr>
          <w:noProof/>
          <w:lang w:eastAsia="zh-CN"/>
        </w:rPr>
        <w:t>6.3</w:t>
      </w:r>
      <w:r w:rsidRPr="006D68AC">
        <w:t>.3.4.3</w:t>
      </w:r>
      <w:r w:rsidRPr="006D68AC">
        <w:tab/>
        <w:t>Resource Standard Methods</w:t>
      </w:r>
      <w:bookmarkEnd w:id="3425"/>
      <w:bookmarkEnd w:id="3426"/>
      <w:bookmarkEnd w:id="3427"/>
      <w:bookmarkEnd w:id="3428"/>
      <w:bookmarkEnd w:id="3429"/>
      <w:bookmarkEnd w:id="3430"/>
      <w:bookmarkEnd w:id="3431"/>
      <w:bookmarkEnd w:id="3432"/>
      <w:bookmarkEnd w:id="3433"/>
      <w:bookmarkEnd w:id="3434"/>
      <w:bookmarkEnd w:id="3435"/>
      <w:bookmarkEnd w:id="3436"/>
    </w:p>
    <w:p w14:paraId="78BFFE1F" w14:textId="351293DA" w:rsidR="00BF1CFD" w:rsidRPr="006D68AC" w:rsidRDefault="00BF1CFD" w:rsidP="000B7712">
      <w:pPr>
        <w:pStyle w:val="6"/>
      </w:pPr>
      <w:bookmarkStart w:id="3437" w:name="_Toc151743203"/>
      <w:bookmarkStart w:id="3438" w:name="_Toc151743668"/>
      <w:bookmarkStart w:id="3439" w:name="_Toc157434668"/>
      <w:bookmarkStart w:id="3440" w:name="_Toc157436383"/>
      <w:bookmarkStart w:id="3441" w:name="_Toc157440223"/>
      <w:bookmarkStart w:id="3442" w:name="_Toc160649891"/>
      <w:bookmarkStart w:id="3443" w:name="_Toc164928173"/>
      <w:bookmarkStart w:id="3444" w:name="_Toc168550032"/>
      <w:bookmarkStart w:id="3445" w:name="_Toc170118103"/>
      <w:bookmarkStart w:id="3446" w:name="_Toc209470185"/>
      <w:bookmarkStart w:id="3447" w:name="_Toc212114846"/>
      <w:bookmarkStart w:id="3448" w:name="_Toc215157847"/>
      <w:r w:rsidRPr="006D68AC">
        <w:t>6.3.3.4.3.2</w:t>
      </w:r>
      <w:r w:rsidRPr="006D68AC">
        <w:tab/>
        <w:t>POST</w:t>
      </w:r>
      <w:bookmarkEnd w:id="3437"/>
      <w:bookmarkEnd w:id="3438"/>
      <w:bookmarkEnd w:id="3439"/>
      <w:bookmarkEnd w:id="3440"/>
      <w:bookmarkEnd w:id="3441"/>
      <w:bookmarkEnd w:id="3442"/>
      <w:bookmarkEnd w:id="3443"/>
      <w:bookmarkEnd w:id="3444"/>
      <w:bookmarkEnd w:id="3445"/>
      <w:bookmarkEnd w:id="3446"/>
      <w:bookmarkEnd w:id="3447"/>
      <w:bookmarkEnd w:id="3448"/>
    </w:p>
    <w:p w14:paraId="7884DB34" w14:textId="77777777" w:rsidR="00BF1CFD" w:rsidRPr="006D68AC" w:rsidRDefault="00BF1CFD" w:rsidP="00BF1CFD">
      <w:pPr>
        <w:rPr>
          <w:noProof/>
          <w:lang w:eastAsia="zh-CN"/>
        </w:rPr>
      </w:pPr>
      <w:r w:rsidRPr="006D68AC">
        <w:rPr>
          <w:noProof/>
          <w:lang w:eastAsia="zh-CN"/>
        </w:rPr>
        <w:t xml:space="preserve">The HTTP POST method allows a service consumer to request the creation of a </w:t>
      </w:r>
      <w:r w:rsidRPr="006D68AC">
        <w:t>Policy Usage</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1BDA41F8" w14:textId="24BEE97D" w:rsidR="00BF1CFD" w:rsidRPr="006D68AC" w:rsidRDefault="00BF1CFD" w:rsidP="00BF1CFD">
      <w:r w:rsidRPr="006D68AC">
        <w:t>This method shall support the URI query parameters specified in table </w:t>
      </w:r>
      <w:r w:rsidRPr="006D68AC">
        <w:rPr>
          <w:noProof/>
          <w:lang w:eastAsia="zh-CN"/>
        </w:rPr>
        <w:t>6.3</w:t>
      </w:r>
      <w:r w:rsidRPr="006D68AC">
        <w:t>.3.4.3.2-1.</w:t>
      </w:r>
    </w:p>
    <w:p w14:paraId="1F21861C" w14:textId="4B102B57" w:rsidR="00BF1CFD" w:rsidRPr="006D68AC" w:rsidRDefault="00BF1CFD" w:rsidP="00BF1CFD">
      <w:pPr>
        <w:pStyle w:val="TH"/>
        <w:rPr>
          <w:rFonts w:cs="Arial"/>
        </w:rPr>
      </w:pPr>
      <w:r w:rsidRPr="006D68AC">
        <w:t>Table </w:t>
      </w:r>
      <w:r w:rsidRPr="006D68AC">
        <w:rPr>
          <w:noProof/>
          <w:lang w:eastAsia="zh-CN"/>
        </w:rPr>
        <w:t>6.3</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1E546AC"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73D4EFA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AFBACB8"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41DE5D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A071828" w14:textId="77777777" w:rsidR="00BF1CFD" w:rsidRPr="006D68AC" w:rsidRDefault="00BF1CFD" w:rsidP="00F8442F">
            <w:pPr>
              <w:pStyle w:val="TAH"/>
            </w:pPr>
            <w:r w:rsidRPr="006D68AC">
              <w:t>Applicability</w:t>
            </w:r>
          </w:p>
        </w:tc>
      </w:tr>
      <w:tr w:rsidR="00BF1CFD" w:rsidRPr="006D68AC" w14:paraId="4D80831F" w14:textId="77777777" w:rsidTr="00F8442F">
        <w:trPr>
          <w:jc w:val="center"/>
        </w:trPr>
        <w:tc>
          <w:tcPr>
            <w:tcW w:w="825" w:type="pct"/>
            <w:tcBorders>
              <w:top w:val="single" w:sz="6" w:space="0" w:color="auto"/>
            </w:tcBorders>
            <w:vAlign w:val="center"/>
          </w:tcPr>
          <w:p w14:paraId="37749764"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E0967F" w14:textId="77777777" w:rsidR="00BF1CFD" w:rsidRPr="006D68AC" w:rsidRDefault="00BF1CFD" w:rsidP="00F8442F">
            <w:pPr>
              <w:pStyle w:val="TAL"/>
            </w:pPr>
          </w:p>
        </w:tc>
        <w:tc>
          <w:tcPr>
            <w:tcW w:w="215" w:type="pct"/>
            <w:tcBorders>
              <w:top w:val="single" w:sz="6" w:space="0" w:color="auto"/>
            </w:tcBorders>
            <w:vAlign w:val="center"/>
          </w:tcPr>
          <w:p w14:paraId="58FA3E55" w14:textId="77777777" w:rsidR="00BF1CFD" w:rsidRPr="006D68AC" w:rsidRDefault="00BF1CFD" w:rsidP="00F8442F">
            <w:pPr>
              <w:pStyle w:val="TAC"/>
            </w:pPr>
          </w:p>
        </w:tc>
        <w:tc>
          <w:tcPr>
            <w:tcW w:w="580" w:type="pct"/>
            <w:tcBorders>
              <w:top w:val="single" w:sz="6" w:space="0" w:color="auto"/>
            </w:tcBorders>
            <w:vAlign w:val="center"/>
          </w:tcPr>
          <w:p w14:paraId="13362590" w14:textId="77777777" w:rsidR="00BF1CFD" w:rsidRPr="006D68AC" w:rsidRDefault="00BF1CFD" w:rsidP="00F8442F">
            <w:pPr>
              <w:pStyle w:val="TAC"/>
            </w:pPr>
          </w:p>
        </w:tc>
        <w:tc>
          <w:tcPr>
            <w:tcW w:w="1852" w:type="pct"/>
            <w:tcBorders>
              <w:top w:val="single" w:sz="6" w:space="0" w:color="auto"/>
            </w:tcBorders>
            <w:vAlign w:val="center"/>
          </w:tcPr>
          <w:p w14:paraId="1F4BC142" w14:textId="77777777" w:rsidR="00BF1CFD" w:rsidRPr="006D68AC" w:rsidRDefault="00BF1CFD" w:rsidP="00F8442F">
            <w:pPr>
              <w:pStyle w:val="TAL"/>
            </w:pPr>
          </w:p>
        </w:tc>
        <w:tc>
          <w:tcPr>
            <w:tcW w:w="796" w:type="pct"/>
            <w:tcBorders>
              <w:top w:val="single" w:sz="6" w:space="0" w:color="auto"/>
            </w:tcBorders>
            <w:vAlign w:val="center"/>
          </w:tcPr>
          <w:p w14:paraId="3841C071" w14:textId="77777777" w:rsidR="00BF1CFD" w:rsidRPr="006D68AC" w:rsidRDefault="00BF1CFD" w:rsidP="00F8442F">
            <w:pPr>
              <w:pStyle w:val="TAL"/>
            </w:pPr>
          </w:p>
        </w:tc>
      </w:tr>
    </w:tbl>
    <w:p w14:paraId="56330E75" w14:textId="77777777" w:rsidR="00BF1CFD" w:rsidRPr="006D68AC" w:rsidRDefault="00BF1CFD" w:rsidP="00BF1CFD"/>
    <w:p w14:paraId="7FBE824E" w14:textId="3D9738E2" w:rsidR="00BF1CFD" w:rsidRPr="006D68AC" w:rsidRDefault="00BF1CFD" w:rsidP="00BF1CFD">
      <w:r w:rsidRPr="006D68AC">
        <w:t>This method shall support the request data structures specified in table </w:t>
      </w:r>
      <w:r w:rsidRPr="006D68AC">
        <w:rPr>
          <w:noProof/>
          <w:lang w:eastAsia="zh-CN"/>
        </w:rPr>
        <w:t>6.3</w:t>
      </w:r>
      <w:r w:rsidRPr="006D68AC">
        <w:t>.3.4.3.2-2 and the response data structures and response codes specified in table </w:t>
      </w:r>
      <w:r w:rsidRPr="006D68AC">
        <w:rPr>
          <w:noProof/>
          <w:lang w:eastAsia="zh-CN"/>
        </w:rPr>
        <w:t>6.3</w:t>
      </w:r>
      <w:r w:rsidRPr="006D68AC">
        <w:t>.3.4.3.2-3.</w:t>
      </w:r>
    </w:p>
    <w:p w14:paraId="4A99E871" w14:textId="6D6E067F" w:rsidR="00BF1CFD" w:rsidRPr="006D68AC" w:rsidRDefault="00BF1CFD" w:rsidP="00BF1CFD">
      <w:pPr>
        <w:pStyle w:val="TH"/>
      </w:pPr>
      <w:r w:rsidRPr="006D68AC">
        <w:t>Table </w:t>
      </w:r>
      <w:r w:rsidRPr="006D68AC">
        <w:rPr>
          <w:noProof/>
          <w:lang w:eastAsia="zh-CN"/>
        </w:rPr>
        <w:t>6.3</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2A1AE029"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416448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54F113C" w14:textId="77777777" w:rsidR="00BF1CFD" w:rsidRPr="006D68AC" w:rsidRDefault="00BF1CFD" w:rsidP="00F8442F">
            <w:pPr>
              <w:pStyle w:val="TAH"/>
            </w:pPr>
            <w:r w:rsidRPr="006D68AC">
              <w:t>Description</w:t>
            </w:r>
          </w:p>
        </w:tc>
      </w:tr>
      <w:tr w:rsidR="00BF1CFD" w:rsidRPr="006D68AC" w14:paraId="51938BBE" w14:textId="77777777" w:rsidTr="00F8442F">
        <w:trPr>
          <w:jc w:val="center"/>
        </w:trPr>
        <w:tc>
          <w:tcPr>
            <w:tcW w:w="2119" w:type="dxa"/>
            <w:tcBorders>
              <w:top w:val="single" w:sz="6" w:space="0" w:color="auto"/>
            </w:tcBorders>
            <w:vAlign w:val="center"/>
          </w:tcPr>
          <w:p w14:paraId="273E4E4E"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1C4ED709"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79C3FCD"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6048528B" w14:textId="77777777" w:rsidR="00BF1CFD" w:rsidRPr="006D68AC" w:rsidRDefault="00BF1CFD" w:rsidP="00F8442F">
            <w:pPr>
              <w:pStyle w:val="TAL"/>
            </w:pPr>
            <w:r w:rsidRPr="006D68AC">
              <w:t>Represents the parameters to request the creation of a Policy Usage</w:t>
            </w:r>
            <w:r w:rsidRPr="006D68AC">
              <w:rPr>
                <w:rFonts w:eastAsia="等线"/>
              </w:rPr>
              <w:t xml:space="preserve"> Subscription</w:t>
            </w:r>
            <w:r w:rsidRPr="006D68AC">
              <w:t xml:space="preserve"> resource.</w:t>
            </w:r>
          </w:p>
        </w:tc>
      </w:tr>
    </w:tbl>
    <w:p w14:paraId="2464CB6C" w14:textId="77777777" w:rsidR="00BF1CFD" w:rsidRPr="006D68AC" w:rsidRDefault="00BF1CFD" w:rsidP="00BF1CFD"/>
    <w:p w14:paraId="49DCA814" w14:textId="30FC3285" w:rsidR="00BF1CFD" w:rsidRPr="006D68AC" w:rsidRDefault="00BF1CFD" w:rsidP="00BF1CFD">
      <w:pPr>
        <w:pStyle w:val="TH"/>
      </w:pPr>
      <w:r w:rsidRPr="006D68AC">
        <w:t>Table </w:t>
      </w:r>
      <w:r w:rsidRPr="006D68AC">
        <w:rPr>
          <w:noProof/>
          <w:lang w:eastAsia="zh-CN"/>
        </w:rPr>
        <w:t>6.3</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6D68AC"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099E0B7B" w14:textId="77777777" w:rsidR="00BF1CFD" w:rsidRPr="006D68AC" w:rsidRDefault="00BF1CFD" w:rsidP="00F8442F">
            <w:pPr>
              <w:pStyle w:val="TAH"/>
            </w:pPr>
            <w:r w:rsidRPr="006D68AC">
              <w:t>P</w:t>
            </w:r>
          </w:p>
        </w:tc>
        <w:tc>
          <w:tcPr>
            <w:tcW w:w="590" w:type="pct"/>
            <w:tcBorders>
              <w:bottom w:val="single" w:sz="6" w:space="0" w:color="auto"/>
            </w:tcBorders>
            <w:shd w:val="clear" w:color="auto" w:fill="C0C0C0"/>
            <w:vAlign w:val="center"/>
          </w:tcPr>
          <w:p w14:paraId="0F2B3565" w14:textId="77777777" w:rsidR="00BF1CFD" w:rsidRPr="006D68AC" w:rsidRDefault="00BF1CFD" w:rsidP="00F8442F">
            <w:pPr>
              <w:pStyle w:val="TAH"/>
            </w:pPr>
            <w:r w:rsidRPr="006D68AC">
              <w:t>Cardinality</w:t>
            </w:r>
          </w:p>
        </w:tc>
        <w:tc>
          <w:tcPr>
            <w:tcW w:w="736" w:type="pct"/>
            <w:tcBorders>
              <w:bottom w:val="single" w:sz="6" w:space="0" w:color="auto"/>
            </w:tcBorders>
            <w:shd w:val="clear" w:color="auto" w:fill="C0C0C0"/>
            <w:vAlign w:val="center"/>
          </w:tcPr>
          <w:p w14:paraId="07AC10A7" w14:textId="77777777" w:rsidR="00BF1CFD" w:rsidRPr="006D68AC" w:rsidRDefault="00BF1CFD" w:rsidP="00F8442F">
            <w:pPr>
              <w:pStyle w:val="TAH"/>
            </w:pPr>
            <w:r w:rsidRPr="006D68AC">
              <w:t>Response</w:t>
            </w:r>
          </w:p>
          <w:p w14:paraId="6F07898B"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0F348027" w14:textId="77777777" w:rsidR="00BF1CFD" w:rsidRPr="006D68AC" w:rsidRDefault="00BF1CFD" w:rsidP="00F8442F">
            <w:pPr>
              <w:pStyle w:val="TAH"/>
            </w:pPr>
            <w:r w:rsidRPr="006D68AC">
              <w:t>Description</w:t>
            </w:r>
          </w:p>
        </w:tc>
      </w:tr>
      <w:tr w:rsidR="00BF1CFD" w:rsidRPr="006D68AC" w14:paraId="4E3C2AD5" w14:textId="77777777" w:rsidTr="00F8442F">
        <w:trPr>
          <w:jc w:val="center"/>
        </w:trPr>
        <w:tc>
          <w:tcPr>
            <w:tcW w:w="880" w:type="pct"/>
            <w:tcBorders>
              <w:top w:val="single" w:sz="6" w:space="0" w:color="auto"/>
            </w:tcBorders>
            <w:vAlign w:val="center"/>
          </w:tcPr>
          <w:p w14:paraId="635C54B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682A3EF3" w14:textId="77777777" w:rsidR="00BF1CFD" w:rsidRPr="006D68AC" w:rsidRDefault="00BF1CFD" w:rsidP="00F8442F">
            <w:pPr>
              <w:pStyle w:val="TAC"/>
            </w:pPr>
            <w:r w:rsidRPr="006D68AC">
              <w:t>M</w:t>
            </w:r>
          </w:p>
        </w:tc>
        <w:tc>
          <w:tcPr>
            <w:tcW w:w="590" w:type="pct"/>
            <w:tcBorders>
              <w:top w:val="single" w:sz="6" w:space="0" w:color="auto"/>
            </w:tcBorders>
            <w:vAlign w:val="center"/>
          </w:tcPr>
          <w:p w14:paraId="37BDEE02" w14:textId="77777777" w:rsidR="00BF1CFD" w:rsidRPr="006D68AC" w:rsidRDefault="00BF1CFD" w:rsidP="00F8442F">
            <w:pPr>
              <w:pStyle w:val="TAC"/>
            </w:pPr>
            <w:r w:rsidRPr="006D68AC">
              <w:t>1</w:t>
            </w:r>
          </w:p>
        </w:tc>
        <w:tc>
          <w:tcPr>
            <w:tcW w:w="736" w:type="pct"/>
            <w:tcBorders>
              <w:top w:val="single" w:sz="6" w:space="0" w:color="auto"/>
            </w:tcBorders>
            <w:vAlign w:val="center"/>
          </w:tcPr>
          <w:p w14:paraId="0C6094A0" w14:textId="77777777" w:rsidR="00BF1CFD" w:rsidRPr="006D68AC" w:rsidRDefault="00BF1CFD" w:rsidP="00F8442F">
            <w:pPr>
              <w:pStyle w:val="TAL"/>
            </w:pPr>
            <w:r w:rsidRPr="006D68AC">
              <w:t>201 Created</w:t>
            </w:r>
          </w:p>
        </w:tc>
        <w:tc>
          <w:tcPr>
            <w:tcW w:w="2573" w:type="pct"/>
            <w:tcBorders>
              <w:top w:val="single" w:sz="6" w:space="0" w:color="auto"/>
            </w:tcBorders>
            <w:vAlign w:val="center"/>
          </w:tcPr>
          <w:p w14:paraId="7032860E" w14:textId="77777777" w:rsidR="00BF1CFD" w:rsidRPr="006D68AC" w:rsidRDefault="00BF1CFD" w:rsidP="00F8442F">
            <w:pPr>
              <w:pStyle w:val="TAL"/>
            </w:pPr>
            <w:r w:rsidRPr="006D68AC">
              <w:t>Successful case. The Policy Usage</w:t>
            </w:r>
            <w:r w:rsidRPr="006D68AC">
              <w:rPr>
                <w:rFonts w:eastAsia="等线"/>
              </w:rPr>
              <w:t xml:space="preserve"> Subscription</w:t>
            </w:r>
            <w:r w:rsidRPr="006D68AC">
              <w:t xml:space="preserve"> is successfully created and a representation of the created "Individual Policy Usage</w:t>
            </w:r>
            <w:r w:rsidRPr="006D68AC">
              <w:rPr>
                <w:rFonts w:eastAsia="等线"/>
              </w:rPr>
              <w:t xml:space="preserve"> Subscription</w:t>
            </w:r>
            <w:r w:rsidRPr="006D68AC">
              <w:t>" resource shall be returned.</w:t>
            </w:r>
          </w:p>
          <w:p w14:paraId="5D4DAF4F" w14:textId="77777777" w:rsidR="00BF1CFD" w:rsidRPr="006D68AC" w:rsidRDefault="00BF1CFD" w:rsidP="00F8442F">
            <w:pPr>
              <w:pStyle w:val="TAL"/>
            </w:pPr>
          </w:p>
          <w:p w14:paraId="084B5D05" w14:textId="77777777" w:rsidR="00BF1CFD" w:rsidRPr="006D68AC" w:rsidRDefault="00BF1CFD" w:rsidP="00F8442F">
            <w:pPr>
              <w:pStyle w:val="TAL"/>
            </w:pPr>
            <w:r w:rsidRPr="006D68AC">
              <w:t>An HTTP "Location" header that contains the resource URI of the created resource shall also be included.</w:t>
            </w:r>
          </w:p>
        </w:tc>
      </w:tr>
      <w:tr w:rsidR="00BF1CFD" w:rsidRPr="006D68AC" w14:paraId="5081E23C" w14:textId="77777777" w:rsidTr="00F8442F">
        <w:trPr>
          <w:jc w:val="center"/>
        </w:trPr>
        <w:tc>
          <w:tcPr>
            <w:tcW w:w="5000" w:type="pct"/>
            <w:gridSpan w:val="5"/>
            <w:vAlign w:val="center"/>
          </w:tcPr>
          <w:p w14:paraId="7544190C"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D101D3" w14:textId="77777777" w:rsidR="00BF1CFD" w:rsidRPr="006D68AC" w:rsidRDefault="00BF1CFD" w:rsidP="00BF1CFD"/>
    <w:p w14:paraId="6A3FAFF3" w14:textId="562ADFDF" w:rsidR="00BF1CFD" w:rsidRPr="006D68AC" w:rsidRDefault="00BF1CFD" w:rsidP="00BF1CFD">
      <w:pPr>
        <w:pStyle w:val="TH"/>
      </w:pPr>
      <w:r w:rsidRPr="006D68AC">
        <w:t>Table </w:t>
      </w:r>
      <w:r w:rsidRPr="006D68AC">
        <w:rPr>
          <w:noProof/>
          <w:lang w:eastAsia="zh-CN"/>
        </w:rPr>
        <w:t>6.3</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5C5F342A" w14:textId="77777777" w:rsidTr="00F8442F">
        <w:trPr>
          <w:jc w:val="center"/>
        </w:trPr>
        <w:tc>
          <w:tcPr>
            <w:tcW w:w="824" w:type="pct"/>
            <w:shd w:val="clear" w:color="auto" w:fill="C0C0C0"/>
            <w:vAlign w:val="center"/>
          </w:tcPr>
          <w:p w14:paraId="284DF53D" w14:textId="77777777" w:rsidR="00BF1CFD" w:rsidRPr="006D68AC" w:rsidRDefault="00BF1CFD" w:rsidP="00F8442F">
            <w:pPr>
              <w:pStyle w:val="TAH"/>
            </w:pPr>
            <w:r w:rsidRPr="006D68AC">
              <w:t>Name</w:t>
            </w:r>
          </w:p>
        </w:tc>
        <w:tc>
          <w:tcPr>
            <w:tcW w:w="572" w:type="pct"/>
            <w:shd w:val="clear" w:color="auto" w:fill="C0C0C0"/>
            <w:vAlign w:val="center"/>
          </w:tcPr>
          <w:p w14:paraId="51C5F795" w14:textId="77777777" w:rsidR="00BF1CFD" w:rsidRPr="006D68AC" w:rsidRDefault="00BF1CFD" w:rsidP="00F8442F">
            <w:pPr>
              <w:pStyle w:val="TAH"/>
            </w:pPr>
            <w:r w:rsidRPr="006D68AC">
              <w:t>Data type</w:t>
            </w:r>
          </w:p>
        </w:tc>
        <w:tc>
          <w:tcPr>
            <w:tcW w:w="295" w:type="pct"/>
            <w:shd w:val="clear" w:color="auto" w:fill="C0C0C0"/>
            <w:vAlign w:val="center"/>
          </w:tcPr>
          <w:p w14:paraId="32B7E17A" w14:textId="77777777" w:rsidR="00BF1CFD" w:rsidRPr="006D68AC" w:rsidRDefault="00BF1CFD" w:rsidP="00F8442F">
            <w:pPr>
              <w:pStyle w:val="TAH"/>
            </w:pPr>
            <w:r w:rsidRPr="006D68AC">
              <w:t>P</w:t>
            </w:r>
          </w:p>
        </w:tc>
        <w:tc>
          <w:tcPr>
            <w:tcW w:w="589" w:type="pct"/>
            <w:shd w:val="clear" w:color="auto" w:fill="C0C0C0"/>
            <w:vAlign w:val="center"/>
          </w:tcPr>
          <w:p w14:paraId="5351D0B3" w14:textId="77777777" w:rsidR="00BF1CFD" w:rsidRPr="006D68AC" w:rsidRDefault="00BF1CFD" w:rsidP="00F8442F">
            <w:pPr>
              <w:pStyle w:val="TAH"/>
            </w:pPr>
            <w:r w:rsidRPr="006D68AC">
              <w:t>Cardinality</w:t>
            </w:r>
          </w:p>
        </w:tc>
        <w:tc>
          <w:tcPr>
            <w:tcW w:w="2720" w:type="pct"/>
            <w:shd w:val="clear" w:color="auto" w:fill="C0C0C0"/>
            <w:vAlign w:val="center"/>
          </w:tcPr>
          <w:p w14:paraId="04C03288" w14:textId="77777777" w:rsidR="00BF1CFD" w:rsidRPr="006D68AC" w:rsidRDefault="00BF1CFD" w:rsidP="00F8442F">
            <w:pPr>
              <w:pStyle w:val="TAH"/>
            </w:pPr>
            <w:r w:rsidRPr="006D68AC">
              <w:t>Description</w:t>
            </w:r>
          </w:p>
        </w:tc>
      </w:tr>
      <w:tr w:rsidR="00BF1CFD" w:rsidRPr="006D68AC" w14:paraId="07667BF2" w14:textId="77777777" w:rsidTr="00F8442F">
        <w:trPr>
          <w:jc w:val="center"/>
        </w:trPr>
        <w:tc>
          <w:tcPr>
            <w:tcW w:w="824" w:type="pct"/>
            <w:vAlign w:val="center"/>
          </w:tcPr>
          <w:p w14:paraId="4B612844" w14:textId="77777777" w:rsidR="00BF1CFD" w:rsidRPr="006D68AC" w:rsidRDefault="00BF1CFD" w:rsidP="00F8442F">
            <w:pPr>
              <w:pStyle w:val="TAL"/>
            </w:pPr>
            <w:r w:rsidRPr="006D68AC">
              <w:t>Location</w:t>
            </w:r>
          </w:p>
        </w:tc>
        <w:tc>
          <w:tcPr>
            <w:tcW w:w="572" w:type="pct"/>
            <w:vAlign w:val="center"/>
          </w:tcPr>
          <w:p w14:paraId="69529FF4" w14:textId="77777777" w:rsidR="00BF1CFD" w:rsidRPr="006D68AC" w:rsidRDefault="00BF1CFD" w:rsidP="00F8442F">
            <w:pPr>
              <w:pStyle w:val="TAL"/>
            </w:pPr>
            <w:r w:rsidRPr="006D68AC">
              <w:t>string</w:t>
            </w:r>
          </w:p>
        </w:tc>
        <w:tc>
          <w:tcPr>
            <w:tcW w:w="295" w:type="pct"/>
            <w:vAlign w:val="center"/>
          </w:tcPr>
          <w:p w14:paraId="21CF3905" w14:textId="77777777" w:rsidR="00BF1CFD" w:rsidRPr="006D68AC" w:rsidRDefault="00BF1CFD" w:rsidP="00F8442F">
            <w:pPr>
              <w:pStyle w:val="TAC"/>
            </w:pPr>
            <w:r w:rsidRPr="006D68AC">
              <w:t>M</w:t>
            </w:r>
          </w:p>
        </w:tc>
        <w:tc>
          <w:tcPr>
            <w:tcW w:w="589" w:type="pct"/>
            <w:vAlign w:val="center"/>
          </w:tcPr>
          <w:p w14:paraId="25CB4571" w14:textId="77777777" w:rsidR="00BF1CFD" w:rsidRPr="006D68AC" w:rsidRDefault="00BF1CFD" w:rsidP="00F8442F">
            <w:pPr>
              <w:pStyle w:val="TAC"/>
            </w:pPr>
            <w:r w:rsidRPr="006D68AC">
              <w:t>1</w:t>
            </w:r>
          </w:p>
        </w:tc>
        <w:tc>
          <w:tcPr>
            <w:tcW w:w="2720" w:type="pct"/>
            <w:vAlign w:val="center"/>
          </w:tcPr>
          <w:p w14:paraId="0233C49D" w14:textId="77777777" w:rsidR="00BF1CFD" w:rsidRPr="006D68AC" w:rsidRDefault="00BF1CFD" w:rsidP="00F8442F">
            <w:pPr>
              <w:pStyle w:val="TAL"/>
            </w:pPr>
            <w:r w:rsidRPr="006D68AC">
              <w:t>Contains the URI of the newly created resource, according to the structure:</w:t>
            </w:r>
          </w:p>
          <w:p w14:paraId="170A763B" w14:textId="77777777"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01ADBA7A" w14:textId="77777777" w:rsidR="00BF1CFD" w:rsidRPr="006D68AC" w:rsidRDefault="00BF1CFD" w:rsidP="00BF1CFD"/>
    <w:p w14:paraId="00D77958" w14:textId="45DB59C2" w:rsidR="00BF1CFD" w:rsidRPr="006D68AC" w:rsidRDefault="00BF1CFD" w:rsidP="00BF1CFD">
      <w:pPr>
        <w:pStyle w:val="51"/>
      </w:pPr>
      <w:bookmarkStart w:id="3449" w:name="_Toc151743204"/>
      <w:bookmarkStart w:id="3450" w:name="_Toc151743669"/>
      <w:bookmarkStart w:id="3451" w:name="_Toc157434669"/>
      <w:bookmarkStart w:id="3452" w:name="_Toc157436384"/>
      <w:bookmarkStart w:id="3453" w:name="_Toc157440224"/>
      <w:bookmarkStart w:id="3454" w:name="_Toc160649892"/>
      <w:bookmarkStart w:id="3455" w:name="_Toc164928174"/>
      <w:bookmarkStart w:id="3456" w:name="_Toc168550033"/>
      <w:bookmarkStart w:id="3457" w:name="_Toc170118104"/>
      <w:bookmarkStart w:id="3458" w:name="_Toc209470186"/>
      <w:bookmarkStart w:id="3459" w:name="_Toc212114847"/>
      <w:bookmarkStart w:id="3460" w:name="_Toc215157848"/>
      <w:r w:rsidRPr="006D68AC">
        <w:rPr>
          <w:noProof/>
          <w:lang w:eastAsia="zh-CN"/>
        </w:rPr>
        <w:t>6.3</w:t>
      </w:r>
      <w:r w:rsidRPr="006D68AC">
        <w:t>.3.4.4</w:t>
      </w:r>
      <w:r w:rsidRPr="006D68AC">
        <w:tab/>
        <w:t>Resource Custom Operations</w:t>
      </w:r>
      <w:bookmarkEnd w:id="3449"/>
      <w:bookmarkEnd w:id="3450"/>
      <w:bookmarkEnd w:id="3451"/>
      <w:bookmarkEnd w:id="3452"/>
      <w:bookmarkEnd w:id="3453"/>
      <w:bookmarkEnd w:id="3454"/>
      <w:bookmarkEnd w:id="3455"/>
      <w:bookmarkEnd w:id="3456"/>
      <w:bookmarkEnd w:id="3457"/>
      <w:bookmarkEnd w:id="3458"/>
      <w:bookmarkEnd w:id="3459"/>
      <w:bookmarkEnd w:id="3460"/>
    </w:p>
    <w:p w14:paraId="6556E016" w14:textId="77777777" w:rsidR="00BF1CFD" w:rsidRPr="006D68AC" w:rsidRDefault="00BF1CFD" w:rsidP="00BF1CFD">
      <w:r w:rsidRPr="006D68AC">
        <w:t>There are no resource custom operations defined for this resource in this release of the specification.</w:t>
      </w:r>
    </w:p>
    <w:p w14:paraId="50DFA8E4" w14:textId="0B0F48F6" w:rsidR="00BF1CFD" w:rsidRPr="006D68AC" w:rsidRDefault="00BF1CFD" w:rsidP="00BF1CFD">
      <w:pPr>
        <w:pStyle w:val="41"/>
      </w:pPr>
      <w:bookmarkStart w:id="3461" w:name="_Toc151743205"/>
      <w:bookmarkStart w:id="3462" w:name="_Toc151743670"/>
      <w:bookmarkStart w:id="3463" w:name="_Toc157434670"/>
      <w:bookmarkStart w:id="3464" w:name="_Toc157436385"/>
      <w:bookmarkStart w:id="3465" w:name="_Toc157440225"/>
      <w:bookmarkStart w:id="3466" w:name="_Toc160649893"/>
      <w:bookmarkStart w:id="3467" w:name="_Toc164928175"/>
      <w:bookmarkStart w:id="3468" w:name="_Toc168550034"/>
      <w:bookmarkStart w:id="3469" w:name="_Toc170118105"/>
      <w:bookmarkStart w:id="3470" w:name="_Toc209470187"/>
      <w:bookmarkStart w:id="3471" w:name="_Toc212114848"/>
      <w:bookmarkStart w:id="3472" w:name="_Toc215157849"/>
      <w:r w:rsidRPr="006D68AC">
        <w:rPr>
          <w:noProof/>
          <w:lang w:eastAsia="zh-CN"/>
        </w:rPr>
        <w:t>6.3</w:t>
      </w:r>
      <w:r w:rsidRPr="006D68AC">
        <w:t>.3.5</w:t>
      </w:r>
      <w:r w:rsidRPr="006D68AC">
        <w:tab/>
        <w:t>Resource: Individual Policy Usage</w:t>
      </w:r>
      <w:r w:rsidRPr="006D68AC">
        <w:rPr>
          <w:rFonts w:eastAsia="等线"/>
        </w:rPr>
        <w:t xml:space="preserve"> Subscription</w:t>
      </w:r>
      <w:bookmarkEnd w:id="3461"/>
      <w:bookmarkEnd w:id="3462"/>
      <w:bookmarkEnd w:id="3463"/>
      <w:bookmarkEnd w:id="3464"/>
      <w:bookmarkEnd w:id="3465"/>
      <w:bookmarkEnd w:id="3466"/>
      <w:bookmarkEnd w:id="3467"/>
      <w:bookmarkEnd w:id="3468"/>
      <w:bookmarkEnd w:id="3469"/>
      <w:bookmarkEnd w:id="3470"/>
      <w:bookmarkEnd w:id="3471"/>
      <w:bookmarkEnd w:id="3472"/>
    </w:p>
    <w:p w14:paraId="2F5F180F" w14:textId="646EC4E8" w:rsidR="00BF1CFD" w:rsidRPr="006D68AC" w:rsidRDefault="00BF1CFD" w:rsidP="00BF1CFD">
      <w:pPr>
        <w:pStyle w:val="51"/>
      </w:pPr>
      <w:bookmarkStart w:id="3473" w:name="_Toc151743206"/>
      <w:bookmarkStart w:id="3474" w:name="_Toc151743671"/>
      <w:bookmarkStart w:id="3475" w:name="_Toc157434671"/>
      <w:bookmarkStart w:id="3476" w:name="_Toc157436386"/>
      <w:bookmarkStart w:id="3477" w:name="_Toc157440226"/>
      <w:bookmarkStart w:id="3478" w:name="_Toc160649894"/>
      <w:bookmarkStart w:id="3479" w:name="_Toc164928176"/>
      <w:bookmarkStart w:id="3480" w:name="_Toc168550035"/>
      <w:bookmarkStart w:id="3481" w:name="_Toc170118106"/>
      <w:bookmarkStart w:id="3482" w:name="_Toc209470188"/>
      <w:bookmarkStart w:id="3483" w:name="_Toc212114849"/>
      <w:bookmarkStart w:id="3484" w:name="_Toc215157850"/>
      <w:r w:rsidRPr="006D68AC">
        <w:rPr>
          <w:noProof/>
          <w:lang w:eastAsia="zh-CN"/>
        </w:rPr>
        <w:t>6.3</w:t>
      </w:r>
      <w:r w:rsidRPr="006D68AC">
        <w:t>.3.5.1</w:t>
      </w:r>
      <w:r w:rsidRPr="006D68AC">
        <w:tab/>
        <w:t>Description</w:t>
      </w:r>
      <w:bookmarkEnd w:id="3473"/>
      <w:bookmarkEnd w:id="3474"/>
      <w:bookmarkEnd w:id="3475"/>
      <w:bookmarkEnd w:id="3476"/>
      <w:bookmarkEnd w:id="3477"/>
      <w:bookmarkEnd w:id="3478"/>
      <w:bookmarkEnd w:id="3479"/>
      <w:bookmarkEnd w:id="3480"/>
      <w:bookmarkEnd w:id="3481"/>
      <w:bookmarkEnd w:id="3482"/>
      <w:bookmarkEnd w:id="3483"/>
      <w:bookmarkEnd w:id="3484"/>
    </w:p>
    <w:p w14:paraId="6E2ABA22" w14:textId="77777777" w:rsidR="00BF1CFD" w:rsidRPr="006D68AC" w:rsidRDefault="00BF1CFD" w:rsidP="00BF1CFD">
      <w:r w:rsidRPr="006D68AC">
        <w:t>This resource represents a Policy Usage</w:t>
      </w:r>
      <w:r w:rsidRPr="006D68AC">
        <w:rPr>
          <w:rFonts w:eastAsia="等线"/>
        </w:rPr>
        <w:t xml:space="preserve"> Subscription</w:t>
      </w:r>
      <w:r w:rsidRPr="006D68AC">
        <w:t xml:space="preserve"> managed by the NSCE Server.</w:t>
      </w:r>
    </w:p>
    <w:p w14:paraId="78339D83" w14:textId="0884D353" w:rsidR="00BF1CFD" w:rsidRPr="006D68AC" w:rsidRDefault="00BF1CFD" w:rsidP="00BF1CFD">
      <w:pPr>
        <w:pStyle w:val="51"/>
      </w:pPr>
      <w:bookmarkStart w:id="3485" w:name="_Toc151743207"/>
      <w:bookmarkStart w:id="3486" w:name="_Toc151743672"/>
      <w:bookmarkStart w:id="3487" w:name="_Toc157434672"/>
      <w:bookmarkStart w:id="3488" w:name="_Toc157436387"/>
      <w:bookmarkStart w:id="3489" w:name="_Toc157440227"/>
      <w:bookmarkStart w:id="3490" w:name="_Toc160649895"/>
      <w:bookmarkStart w:id="3491" w:name="_Toc164928177"/>
      <w:bookmarkStart w:id="3492" w:name="_Toc168550036"/>
      <w:bookmarkStart w:id="3493" w:name="_Toc170118107"/>
      <w:bookmarkStart w:id="3494" w:name="_Toc209470189"/>
      <w:bookmarkStart w:id="3495" w:name="_Toc212114850"/>
      <w:bookmarkStart w:id="3496" w:name="_Toc215157851"/>
      <w:r w:rsidRPr="006D68AC">
        <w:rPr>
          <w:noProof/>
          <w:lang w:eastAsia="zh-CN"/>
        </w:rPr>
        <w:lastRenderedPageBreak/>
        <w:t>6.3</w:t>
      </w:r>
      <w:r w:rsidRPr="006D68AC">
        <w:t>.3.5.2</w:t>
      </w:r>
      <w:r w:rsidRPr="006D68AC">
        <w:tab/>
        <w:t>Resource Definition</w:t>
      </w:r>
      <w:bookmarkEnd w:id="3485"/>
      <w:bookmarkEnd w:id="3486"/>
      <w:bookmarkEnd w:id="3487"/>
      <w:bookmarkEnd w:id="3488"/>
      <w:bookmarkEnd w:id="3489"/>
      <w:bookmarkEnd w:id="3490"/>
      <w:bookmarkEnd w:id="3491"/>
      <w:bookmarkEnd w:id="3492"/>
      <w:bookmarkEnd w:id="3493"/>
      <w:bookmarkEnd w:id="3494"/>
      <w:bookmarkEnd w:id="3495"/>
      <w:bookmarkEnd w:id="3496"/>
    </w:p>
    <w:p w14:paraId="6F2EB1D5" w14:textId="77777777" w:rsidR="00BF1CFD" w:rsidRPr="006D68AC" w:rsidRDefault="00BF1CFD" w:rsidP="00BF1CFD">
      <w:r w:rsidRPr="006D68AC">
        <w:t xml:space="preserve">Resource URI: </w:t>
      </w:r>
      <w:r w:rsidRPr="006D68AC">
        <w:rPr>
          <w:b/>
          <w:noProof/>
        </w:rPr>
        <w:t>{apiRoot}/nsce-pm/&lt;apiVersion&gt;/subscriptions/{subscriptionId}</w:t>
      </w:r>
    </w:p>
    <w:p w14:paraId="6D693355" w14:textId="6AABBEDD" w:rsidR="00BF1CFD" w:rsidRPr="006D68AC" w:rsidRDefault="00BF1CFD" w:rsidP="007D4E32">
      <w:pPr>
        <w:rPr>
          <w:rFonts w:ascii="Arial" w:hAnsi="Arial" w:cs="Arial"/>
        </w:rPr>
      </w:pPr>
      <w:r w:rsidRPr="007D4E32">
        <w:t>This resource shall support the resource URI variables defined in table 6.3.3.5.2-1.</w:t>
      </w:r>
    </w:p>
    <w:p w14:paraId="77E346ED" w14:textId="59C60877" w:rsidR="00BF1CFD" w:rsidRPr="006D68AC" w:rsidRDefault="00BF1CFD" w:rsidP="00BF1CFD">
      <w:pPr>
        <w:pStyle w:val="TH"/>
        <w:rPr>
          <w:rFonts w:cs="Arial"/>
        </w:rPr>
      </w:pPr>
      <w:r w:rsidRPr="006D68AC">
        <w:t>Table </w:t>
      </w:r>
      <w:r w:rsidRPr="006D68AC">
        <w:rPr>
          <w:noProof/>
          <w:lang w:eastAsia="zh-CN"/>
        </w:rPr>
        <w:t>6.3</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63D608F5" w14:textId="77777777" w:rsidTr="00F8442F">
        <w:trPr>
          <w:jc w:val="center"/>
        </w:trPr>
        <w:tc>
          <w:tcPr>
            <w:tcW w:w="687" w:type="pct"/>
            <w:shd w:val="clear" w:color="000000" w:fill="C0C0C0"/>
            <w:vAlign w:val="center"/>
            <w:hideMark/>
          </w:tcPr>
          <w:p w14:paraId="6524E676" w14:textId="77777777" w:rsidR="00BF1CFD" w:rsidRPr="006D68AC" w:rsidRDefault="00BF1CFD" w:rsidP="00F8442F">
            <w:pPr>
              <w:pStyle w:val="TAH"/>
            </w:pPr>
            <w:r w:rsidRPr="006D68AC">
              <w:t>Name</w:t>
            </w:r>
          </w:p>
        </w:tc>
        <w:tc>
          <w:tcPr>
            <w:tcW w:w="1039" w:type="pct"/>
            <w:shd w:val="clear" w:color="000000" w:fill="C0C0C0"/>
            <w:vAlign w:val="center"/>
          </w:tcPr>
          <w:p w14:paraId="53AA1A27" w14:textId="77777777" w:rsidR="00BF1CFD" w:rsidRPr="006D68AC" w:rsidRDefault="00BF1CFD" w:rsidP="00F8442F">
            <w:pPr>
              <w:pStyle w:val="TAH"/>
            </w:pPr>
            <w:r w:rsidRPr="006D68AC">
              <w:t>Data type</w:t>
            </w:r>
          </w:p>
        </w:tc>
        <w:tc>
          <w:tcPr>
            <w:tcW w:w="3274" w:type="pct"/>
            <w:shd w:val="clear" w:color="000000" w:fill="C0C0C0"/>
            <w:vAlign w:val="center"/>
            <w:hideMark/>
          </w:tcPr>
          <w:p w14:paraId="3FBA297A" w14:textId="77777777" w:rsidR="00BF1CFD" w:rsidRPr="006D68AC" w:rsidRDefault="00BF1CFD" w:rsidP="00F8442F">
            <w:pPr>
              <w:pStyle w:val="TAH"/>
            </w:pPr>
            <w:r w:rsidRPr="006D68AC">
              <w:t>Definition</w:t>
            </w:r>
          </w:p>
        </w:tc>
      </w:tr>
      <w:tr w:rsidR="00BF1CFD" w:rsidRPr="006D68AC" w14:paraId="2FA5D707" w14:textId="77777777" w:rsidTr="00F8442F">
        <w:trPr>
          <w:jc w:val="center"/>
        </w:trPr>
        <w:tc>
          <w:tcPr>
            <w:tcW w:w="687" w:type="pct"/>
            <w:vAlign w:val="center"/>
            <w:hideMark/>
          </w:tcPr>
          <w:p w14:paraId="25227E77" w14:textId="77777777" w:rsidR="00BF1CFD" w:rsidRPr="006D68AC" w:rsidRDefault="00BF1CFD" w:rsidP="00F8442F">
            <w:pPr>
              <w:pStyle w:val="TAL"/>
            </w:pPr>
            <w:r w:rsidRPr="006D68AC">
              <w:t>apiRoot</w:t>
            </w:r>
          </w:p>
        </w:tc>
        <w:tc>
          <w:tcPr>
            <w:tcW w:w="1039" w:type="pct"/>
            <w:vAlign w:val="center"/>
          </w:tcPr>
          <w:p w14:paraId="375A5E71" w14:textId="77777777" w:rsidR="00BF1CFD" w:rsidRPr="006D68AC" w:rsidRDefault="00BF1CFD" w:rsidP="00F8442F">
            <w:pPr>
              <w:pStyle w:val="TAL"/>
            </w:pPr>
            <w:r w:rsidRPr="006D68AC">
              <w:t>string</w:t>
            </w:r>
          </w:p>
        </w:tc>
        <w:tc>
          <w:tcPr>
            <w:tcW w:w="3274" w:type="pct"/>
            <w:vAlign w:val="center"/>
            <w:hideMark/>
          </w:tcPr>
          <w:p w14:paraId="20E5EC45" w14:textId="1D3F9174"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0AA6685C" w14:textId="77777777" w:rsidTr="00F8442F">
        <w:trPr>
          <w:jc w:val="center"/>
        </w:trPr>
        <w:tc>
          <w:tcPr>
            <w:tcW w:w="687" w:type="pct"/>
            <w:vAlign w:val="center"/>
          </w:tcPr>
          <w:p w14:paraId="0836F7B8" w14:textId="77777777" w:rsidR="00BF1CFD" w:rsidRPr="006D68AC" w:rsidRDefault="00BF1CFD" w:rsidP="00F8442F">
            <w:pPr>
              <w:pStyle w:val="TAL"/>
            </w:pPr>
            <w:r w:rsidRPr="006D68AC">
              <w:t>subscriptionId</w:t>
            </w:r>
          </w:p>
        </w:tc>
        <w:tc>
          <w:tcPr>
            <w:tcW w:w="1039" w:type="pct"/>
            <w:vAlign w:val="center"/>
          </w:tcPr>
          <w:p w14:paraId="3FCA0EF5" w14:textId="77777777" w:rsidR="00BF1CFD" w:rsidRPr="006D68AC" w:rsidRDefault="00BF1CFD" w:rsidP="00F8442F">
            <w:pPr>
              <w:pStyle w:val="TAL"/>
            </w:pPr>
            <w:r w:rsidRPr="006D68AC">
              <w:t>string</w:t>
            </w:r>
          </w:p>
        </w:tc>
        <w:tc>
          <w:tcPr>
            <w:tcW w:w="3274" w:type="pct"/>
            <w:vAlign w:val="center"/>
          </w:tcPr>
          <w:p w14:paraId="45ACA0EC" w14:textId="77777777" w:rsidR="00BF1CFD" w:rsidRPr="006D68AC" w:rsidRDefault="00BF1CFD" w:rsidP="00F8442F">
            <w:pPr>
              <w:pStyle w:val="TAL"/>
            </w:pPr>
            <w:r w:rsidRPr="006D68AC">
              <w:t>Represents the identifier of the "Individual Policy Usage</w:t>
            </w:r>
            <w:r w:rsidRPr="006D68AC">
              <w:rPr>
                <w:rFonts w:eastAsia="等线"/>
              </w:rPr>
              <w:t xml:space="preserve"> Subscription</w:t>
            </w:r>
            <w:r w:rsidRPr="006D68AC">
              <w:t>" resource.</w:t>
            </w:r>
          </w:p>
        </w:tc>
      </w:tr>
    </w:tbl>
    <w:p w14:paraId="2CFE571B" w14:textId="77777777" w:rsidR="00BF1CFD" w:rsidRPr="006D68AC" w:rsidRDefault="00BF1CFD" w:rsidP="00BF1CFD"/>
    <w:p w14:paraId="34607DCD" w14:textId="2ABBC8E9" w:rsidR="00BF1CFD" w:rsidRPr="006D68AC" w:rsidRDefault="00BF1CFD" w:rsidP="00BF1CFD">
      <w:pPr>
        <w:pStyle w:val="51"/>
      </w:pPr>
      <w:bookmarkStart w:id="3497" w:name="_Toc151743208"/>
      <w:bookmarkStart w:id="3498" w:name="_Toc151743673"/>
      <w:bookmarkStart w:id="3499" w:name="_Toc157434673"/>
      <w:bookmarkStart w:id="3500" w:name="_Toc157436388"/>
      <w:bookmarkStart w:id="3501" w:name="_Toc157440228"/>
      <w:bookmarkStart w:id="3502" w:name="_Toc160649896"/>
      <w:bookmarkStart w:id="3503" w:name="_Toc164928178"/>
      <w:bookmarkStart w:id="3504" w:name="_Toc168550037"/>
      <w:bookmarkStart w:id="3505" w:name="_Toc170118108"/>
      <w:bookmarkStart w:id="3506" w:name="_Toc209470190"/>
      <w:bookmarkStart w:id="3507" w:name="_Toc212114851"/>
      <w:bookmarkStart w:id="3508" w:name="_Toc215157852"/>
      <w:r w:rsidRPr="006D68AC">
        <w:rPr>
          <w:noProof/>
          <w:lang w:eastAsia="zh-CN"/>
        </w:rPr>
        <w:t>6.3</w:t>
      </w:r>
      <w:r w:rsidRPr="006D68AC">
        <w:t>.3.5.3</w:t>
      </w:r>
      <w:r w:rsidRPr="006D68AC">
        <w:tab/>
        <w:t>Resource Standard Methods</w:t>
      </w:r>
      <w:bookmarkEnd w:id="3497"/>
      <w:bookmarkEnd w:id="3498"/>
      <w:bookmarkEnd w:id="3499"/>
      <w:bookmarkEnd w:id="3500"/>
      <w:bookmarkEnd w:id="3501"/>
      <w:bookmarkEnd w:id="3502"/>
      <w:bookmarkEnd w:id="3503"/>
      <w:bookmarkEnd w:id="3504"/>
      <w:bookmarkEnd w:id="3505"/>
      <w:bookmarkEnd w:id="3506"/>
      <w:bookmarkEnd w:id="3507"/>
      <w:bookmarkEnd w:id="3508"/>
    </w:p>
    <w:p w14:paraId="74C6F6E3" w14:textId="01176E36" w:rsidR="00BF1CFD" w:rsidRPr="006D68AC" w:rsidRDefault="00BF1CFD" w:rsidP="000B7712">
      <w:pPr>
        <w:pStyle w:val="6"/>
      </w:pPr>
      <w:bookmarkStart w:id="3509" w:name="_Toc151743209"/>
      <w:bookmarkStart w:id="3510" w:name="_Toc151743674"/>
      <w:bookmarkStart w:id="3511" w:name="_Toc157434674"/>
      <w:bookmarkStart w:id="3512" w:name="_Toc157436389"/>
      <w:bookmarkStart w:id="3513" w:name="_Toc157440229"/>
      <w:bookmarkStart w:id="3514" w:name="_Toc160649897"/>
      <w:bookmarkStart w:id="3515" w:name="_Toc164928179"/>
      <w:bookmarkStart w:id="3516" w:name="_Toc168550038"/>
      <w:bookmarkStart w:id="3517" w:name="_Toc170118109"/>
      <w:bookmarkStart w:id="3518" w:name="_Toc209470191"/>
      <w:bookmarkStart w:id="3519" w:name="_Toc212114852"/>
      <w:bookmarkStart w:id="3520" w:name="_Toc215157853"/>
      <w:r w:rsidRPr="006D68AC">
        <w:t>6.3.3.5.3.1</w:t>
      </w:r>
      <w:r w:rsidRPr="006D68AC">
        <w:tab/>
        <w:t>GET</w:t>
      </w:r>
      <w:bookmarkEnd w:id="3509"/>
      <w:bookmarkEnd w:id="3510"/>
      <w:bookmarkEnd w:id="3511"/>
      <w:bookmarkEnd w:id="3512"/>
      <w:bookmarkEnd w:id="3513"/>
      <w:bookmarkEnd w:id="3514"/>
      <w:bookmarkEnd w:id="3515"/>
      <w:bookmarkEnd w:id="3516"/>
      <w:bookmarkEnd w:id="3517"/>
      <w:bookmarkEnd w:id="3518"/>
      <w:bookmarkEnd w:id="3519"/>
      <w:bookmarkEnd w:id="3520"/>
    </w:p>
    <w:p w14:paraId="0FFA655E" w14:textId="77777777"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40F8737" w14:textId="7AEBBFBE" w:rsidR="00BF1CFD" w:rsidRPr="006D68AC" w:rsidRDefault="00BF1CFD" w:rsidP="00BF1CFD">
      <w:r w:rsidRPr="006D68AC">
        <w:t>This method shall support the URI query parameters specified in table </w:t>
      </w:r>
      <w:r w:rsidRPr="006D68AC">
        <w:rPr>
          <w:noProof/>
          <w:lang w:eastAsia="zh-CN"/>
        </w:rPr>
        <w:t>6.3</w:t>
      </w:r>
      <w:r w:rsidRPr="006D68AC">
        <w:t>.3.5.3.1-1.</w:t>
      </w:r>
    </w:p>
    <w:p w14:paraId="32C30812" w14:textId="4127C9B8" w:rsidR="00BF1CFD" w:rsidRPr="006D68AC" w:rsidRDefault="00BF1CFD" w:rsidP="00BF1CFD">
      <w:pPr>
        <w:pStyle w:val="TH"/>
        <w:rPr>
          <w:rFonts w:cs="Arial"/>
        </w:rPr>
      </w:pPr>
      <w:r w:rsidRPr="006D68AC">
        <w:t>Table </w:t>
      </w:r>
      <w:r w:rsidRPr="006D68AC">
        <w:rPr>
          <w:noProof/>
          <w:lang w:eastAsia="zh-CN"/>
        </w:rPr>
        <w:t>6.3</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0E3C42C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38DB2151"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999E369"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FB61BD2"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856179C" w14:textId="77777777" w:rsidR="00BF1CFD" w:rsidRPr="006D68AC" w:rsidRDefault="00BF1CFD" w:rsidP="00F8442F">
            <w:pPr>
              <w:pStyle w:val="TAH"/>
            </w:pPr>
            <w:r w:rsidRPr="006D68AC">
              <w:t>Applicability</w:t>
            </w:r>
          </w:p>
        </w:tc>
      </w:tr>
      <w:tr w:rsidR="00BF1CFD" w:rsidRPr="006D68AC" w14:paraId="30A13202" w14:textId="77777777" w:rsidTr="00F8442F">
        <w:trPr>
          <w:jc w:val="center"/>
        </w:trPr>
        <w:tc>
          <w:tcPr>
            <w:tcW w:w="825" w:type="pct"/>
            <w:tcBorders>
              <w:top w:val="single" w:sz="6" w:space="0" w:color="auto"/>
            </w:tcBorders>
            <w:vAlign w:val="center"/>
          </w:tcPr>
          <w:p w14:paraId="0F9A64BF"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117BF5E" w14:textId="77777777" w:rsidR="00BF1CFD" w:rsidRPr="006D68AC" w:rsidRDefault="00BF1CFD" w:rsidP="00F8442F">
            <w:pPr>
              <w:pStyle w:val="TAL"/>
            </w:pPr>
          </w:p>
        </w:tc>
        <w:tc>
          <w:tcPr>
            <w:tcW w:w="215" w:type="pct"/>
            <w:tcBorders>
              <w:top w:val="single" w:sz="6" w:space="0" w:color="auto"/>
            </w:tcBorders>
            <w:vAlign w:val="center"/>
          </w:tcPr>
          <w:p w14:paraId="771533AA" w14:textId="77777777" w:rsidR="00BF1CFD" w:rsidRPr="006D68AC" w:rsidRDefault="00BF1CFD" w:rsidP="00F8442F">
            <w:pPr>
              <w:pStyle w:val="TAC"/>
            </w:pPr>
          </w:p>
        </w:tc>
        <w:tc>
          <w:tcPr>
            <w:tcW w:w="580" w:type="pct"/>
            <w:tcBorders>
              <w:top w:val="single" w:sz="6" w:space="0" w:color="auto"/>
            </w:tcBorders>
            <w:vAlign w:val="center"/>
          </w:tcPr>
          <w:p w14:paraId="036BFBA5" w14:textId="77777777" w:rsidR="00BF1CFD" w:rsidRPr="006D68AC" w:rsidRDefault="00BF1CFD" w:rsidP="00F8442F">
            <w:pPr>
              <w:pStyle w:val="TAC"/>
            </w:pPr>
          </w:p>
        </w:tc>
        <w:tc>
          <w:tcPr>
            <w:tcW w:w="1852" w:type="pct"/>
            <w:tcBorders>
              <w:top w:val="single" w:sz="6" w:space="0" w:color="auto"/>
            </w:tcBorders>
            <w:vAlign w:val="center"/>
          </w:tcPr>
          <w:p w14:paraId="60A19838" w14:textId="77777777" w:rsidR="00BF1CFD" w:rsidRPr="006D68AC" w:rsidRDefault="00BF1CFD" w:rsidP="00F8442F">
            <w:pPr>
              <w:pStyle w:val="TAL"/>
            </w:pPr>
          </w:p>
        </w:tc>
        <w:tc>
          <w:tcPr>
            <w:tcW w:w="796" w:type="pct"/>
            <w:tcBorders>
              <w:top w:val="single" w:sz="6" w:space="0" w:color="auto"/>
            </w:tcBorders>
            <w:vAlign w:val="center"/>
          </w:tcPr>
          <w:p w14:paraId="32598DC9" w14:textId="77777777" w:rsidR="00BF1CFD" w:rsidRPr="006D68AC" w:rsidRDefault="00BF1CFD" w:rsidP="00F8442F">
            <w:pPr>
              <w:pStyle w:val="TAL"/>
            </w:pPr>
          </w:p>
        </w:tc>
      </w:tr>
    </w:tbl>
    <w:p w14:paraId="33085656" w14:textId="77777777" w:rsidR="00BF1CFD" w:rsidRPr="006D68AC" w:rsidRDefault="00BF1CFD" w:rsidP="00BF1CFD"/>
    <w:p w14:paraId="61E4F263" w14:textId="78C7C980" w:rsidR="00BF1CFD" w:rsidRPr="006D68AC" w:rsidRDefault="00BF1CFD" w:rsidP="00BF1CFD">
      <w:r w:rsidRPr="006D68AC">
        <w:t>This method shall support the request data structures specified in table </w:t>
      </w:r>
      <w:r w:rsidRPr="006D68AC">
        <w:rPr>
          <w:noProof/>
          <w:lang w:eastAsia="zh-CN"/>
        </w:rPr>
        <w:t>6.3</w:t>
      </w:r>
      <w:r w:rsidRPr="006D68AC">
        <w:t>.3.5.3.1-2 and the response data structures and response codes specified in table </w:t>
      </w:r>
      <w:r w:rsidRPr="006D68AC">
        <w:rPr>
          <w:noProof/>
          <w:lang w:eastAsia="zh-CN"/>
        </w:rPr>
        <w:t>6.3</w:t>
      </w:r>
      <w:r w:rsidRPr="006D68AC">
        <w:t>.3.5.3.1-3.</w:t>
      </w:r>
    </w:p>
    <w:p w14:paraId="2733B54E" w14:textId="238A29D0" w:rsidR="00BF1CFD" w:rsidRPr="006D68AC" w:rsidRDefault="00BF1CFD" w:rsidP="00BF1CFD">
      <w:pPr>
        <w:pStyle w:val="TH"/>
      </w:pPr>
      <w:r w:rsidRPr="006D68AC">
        <w:t>Table </w:t>
      </w:r>
      <w:r w:rsidRPr="006D68AC">
        <w:rPr>
          <w:noProof/>
          <w:lang w:eastAsia="zh-CN"/>
        </w:rPr>
        <w:t>6.3</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389337E"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1189270B"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55AB824C" w14:textId="77777777" w:rsidR="00BF1CFD" w:rsidRPr="006D68AC" w:rsidRDefault="00BF1CFD" w:rsidP="00F8442F">
            <w:pPr>
              <w:pStyle w:val="TAH"/>
            </w:pPr>
            <w:r w:rsidRPr="006D68AC">
              <w:t>Description</w:t>
            </w:r>
          </w:p>
        </w:tc>
      </w:tr>
      <w:tr w:rsidR="00BF1CFD" w:rsidRPr="006D68AC" w14:paraId="2101CD6C" w14:textId="77777777" w:rsidTr="00F8442F">
        <w:trPr>
          <w:jc w:val="center"/>
        </w:trPr>
        <w:tc>
          <w:tcPr>
            <w:tcW w:w="1627" w:type="dxa"/>
            <w:tcBorders>
              <w:top w:val="single" w:sz="6" w:space="0" w:color="auto"/>
            </w:tcBorders>
            <w:vAlign w:val="center"/>
          </w:tcPr>
          <w:p w14:paraId="6F99E60C"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7E1B4414" w14:textId="77777777" w:rsidR="00BF1CFD" w:rsidRPr="006D68AC" w:rsidRDefault="00BF1CFD" w:rsidP="00F8442F">
            <w:pPr>
              <w:pStyle w:val="TAC"/>
            </w:pPr>
          </w:p>
        </w:tc>
        <w:tc>
          <w:tcPr>
            <w:tcW w:w="1276" w:type="dxa"/>
            <w:tcBorders>
              <w:top w:val="single" w:sz="6" w:space="0" w:color="auto"/>
            </w:tcBorders>
            <w:vAlign w:val="center"/>
          </w:tcPr>
          <w:p w14:paraId="770FBEDB" w14:textId="77777777" w:rsidR="00BF1CFD" w:rsidRPr="006D68AC" w:rsidRDefault="00BF1CFD" w:rsidP="00F8442F">
            <w:pPr>
              <w:pStyle w:val="TAC"/>
            </w:pPr>
          </w:p>
        </w:tc>
        <w:tc>
          <w:tcPr>
            <w:tcW w:w="6447" w:type="dxa"/>
            <w:tcBorders>
              <w:top w:val="single" w:sz="6" w:space="0" w:color="auto"/>
            </w:tcBorders>
            <w:vAlign w:val="center"/>
          </w:tcPr>
          <w:p w14:paraId="3219C0AF" w14:textId="77777777" w:rsidR="00BF1CFD" w:rsidRPr="006D68AC" w:rsidRDefault="00BF1CFD" w:rsidP="00F8442F">
            <w:pPr>
              <w:pStyle w:val="TAL"/>
            </w:pPr>
          </w:p>
        </w:tc>
      </w:tr>
    </w:tbl>
    <w:p w14:paraId="5D326586" w14:textId="77777777" w:rsidR="00BF1CFD" w:rsidRPr="006D68AC" w:rsidRDefault="00BF1CFD" w:rsidP="00BF1CFD"/>
    <w:p w14:paraId="716DB5D8" w14:textId="0672E336" w:rsidR="00BF1CFD" w:rsidRPr="006D68AC" w:rsidRDefault="00BF1CFD" w:rsidP="00BF1CFD">
      <w:pPr>
        <w:pStyle w:val="TH"/>
      </w:pPr>
      <w:r w:rsidRPr="006D68AC">
        <w:t>Table </w:t>
      </w:r>
      <w:r w:rsidRPr="006D68AC">
        <w:rPr>
          <w:noProof/>
          <w:lang w:eastAsia="zh-CN"/>
        </w:rPr>
        <w:t>6.3</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4EDE40B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3F659D9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85CC13E" w14:textId="77777777" w:rsidR="00BF1CFD" w:rsidRPr="006D68AC" w:rsidRDefault="00BF1CFD" w:rsidP="00F8442F">
            <w:pPr>
              <w:pStyle w:val="TAH"/>
            </w:pPr>
            <w:r w:rsidRPr="006D68AC">
              <w:t>Response</w:t>
            </w:r>
          </w:p>
          <w:p w14:paraId="596E3140"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3645A42" w14:textId="77777777" w:rsidR="00BF1CFD" w:rsidRPr="006D68AC" w:rsidRDefault="00BF1CFD" w:rsidP="00F8442F">
            <w:pPr>
              <w:pStyle w:val="TAH"/>
            </w:pPr>
            <w:r w:rsidRPr="006D68AC">
              <w:t>Description</w:t>
            </w:r>
          </w:p>
        </w:tc>
      </w:tr>
      <w:tr w:rsidR="00BF1CFD" w:rsidRPr="006D68AC" w14:paraId="4230FCF6" w14:textId="77777777" w:rsidTr="00F8442F">
        <w:trPr>
          <w:jc w:val="center"/>
        </w:trPr>
        <w:tc>
          <w:tcPr>
            <w:tcW w:w="1101" w:type="pct"/>
            <w:tcBorders>
              <w:top w:val="single" w:sz="6" w:space="0" w:color="auto"/>
            </w:tcBorders>
            <w:vAlign w:val="center"/>
          </w:tcPr>
          <w:p w14:paraId="2EF4CED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00AF365E"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CC5731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DD0303"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42C95E3C" w14:textId="77777777" w:rsidR="00BF1CFD" w:rsidRPr="006D68AC" w:rsidRDefault="00BF1CFD" w:rsidP="00F8442F">
            <w:pPr>
              <w:pStyle w:val="TAL"/>
            </w:pPr>
            <w:r w:rsidRPr="006D68AC">
              <w:t>Successful case. The requested</w:t>
            </w:r>
            <w:r w:rsidRPr="006D68AC">
              <w:rPr>
                <w:noProof/>
                <w:lang w:eastAsia="zh-CN"/>
              </w:rPr>
              <w:t xml:space="preserve"> </w:t>
            </w:r>
            <w:r w:rsidRPr="006D68AC">
              <w:t>"Individual Policy Usage</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BF1CFD" w:rsidRPr="006D68AC" w14:paraId="4717C201" w14:textId="77777777" w:rsidTr="00F8442F">
        <w:trPr>
          <w:jc w:val="center"/>
        </w:trPr>
        <w:tc>
          <w:tcPr>
            <w:tcW w:w="1101" w:type="pct"/>
            <w:vAlign w:val="center"/>
          </w:tcPr>
          <w:p w14:paraId="6C65490C" w14:textId="77777777" w:rsidR="00BF1CFD" w:rsidRPr="006D68AC" w:rsidRDefault="00BF1CFD" w:rsidP="00F8442F">
            <w:pPr>
              <w:pStyle w:val="TAL"/>
            </w:pPr>
            <w:r w:rsidRPr="006D68AC">
              <w:t>n/a</w:t>
            </w:r>
          </w:p>
        </w:tc>
        <w:tc>
          <w:tcPr>
            <w:tcW w:w="221" w:type="pct"/>
            <w:vAlign w:val="center"/>
          </w:tcPr>
          <w:p w14:paraId="04B04FD8" w14:textId="77777777" w:rsidR="00BF1CFD" w:rsidRPr="006D68AC" w:rsidRDefault="00BF1CFD" w:rsidP="00F8442F">
            <w:pPr>
              <w:pStyle w:val="TAC"/>
            </w:pPr>
          </w:p>
        </w:tc>
        <w:tc>
          <w:tcPr>
            <w:tcW w:w="589" w:type="pct"/>
            <w:vAlign w:val="center"/>
          </w:tcPr>
          <w:p w14:paraId="7AF3B5F5" w14:textId="77777777" w:rsidR="00BF1CFD" w:rsidRPr="006D68AC" w:rsidRDefault="00BF1CFD" w:rsidP="00F8442F">
            <w:pPr>
              <w:pStyle w:val="TAC"/>
            </w:pPr>
          </w:p>
        </w:tc>
        <w:tc>
          <w:tcPr>
            <w:tcW w:w="737" w:type="pct"/>
            <w:vAlign w:val="center"/>
          </w:tcPr>
          <w:p w14:paraId="72986373" w14:textId="77777777" w:rsidR="00BF1CFD" w:rsidRPr="006D68AC" w:rsidRDefault="00BF1CFD" w:rsidP="00F8442F">
            <w:pPr>
              <w:pStyle w:val="TAL"/>
            </w:pPr>
            <w:r w:rsidRPr="006D68AC">
              <w:t>307 Temporary Redirect</w:t>
            </w:r>
          </w:p>
        </w:tc>
        <w:tc>
          <w:tcPr>
            <w:tcW w:w="2352" w:type="pct"/>
            <w:vAlign w:val="center"/>
          </w:tcPr>
          <w:p w14:paraId="5B2C1EBF" w14:textId="77777777" w:rsidR="00BF1CFD" w:rsidRPr="006D68AC" w:rsidRDefault="00BF1CFD" w:rsidP="00F8442F">
            <w:pPr>
              <w:pStyle w:val="TAL"/>
            </w:pPr>
            <w:r w:rsidRPr="006D68AC">
              <w:t>Temporary redirection.</w:t>
            </w:r>
          </w:p>
          <w:p w14:paraId="46A47BD9" w14:textId="77777777" w:rsidR="00BF1CFD" w:rsidRPr="006D68AC" w:rsidRDefault="00BF1CFD" w:rsidP="00F8442F">
            <w:pPr>
              <w:pStyle w:val="TAL"/>
            </w:pPr>
          </w:p>
          <w:p w14:paraId="2F30145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28925A5" w14:textId="77777777" w:rsidR="00BF1CFD" w:rsidRPr="006D68AC" w:rsidRDefault="00BF1CFD" w:rsidP="00F8442F">
            <w:pPr>
              <w:pStyle w:val="TAL"/>
            </w:pPr>
          </w:p>
          <w:p w14:paraId="42761531" w14:textId="77777777" w:rsidR="00BF1CFD" w:rsidRPr="006D68AC" w:rsidRDefault="00BF1CFD" w:rsidP="00F8442F">
            <w:pPr>
              <w:pStyle w:val="TAL"/>
            </w:pPr>
            <w:r w:rsidRPr="006D68AC">
              <w:t>Redirection handling is described in clause 5.2.10 of 3GPP TS 29.122 [2].</w:t>
            </w:r>
          </w:p>
        </w:tc>
      </w:tr>
      <w:tr w:rsidR="00BF1CFD" w:rsidRPr="006D68AC" w14:paraId="375799D2" w14:textId="77777777" w:rsidTr="00F8442F">
        <w:trPr>
          <w:jc w:val="center"/>
        </w:trPr>
        <w:tc>
          <w:tcPr>
            <w:tcW w:w="1101" w:type="pct"/>
            <w:vAlign w:val="center"/>
          </w:tcPr>
          <w:p w14:paraId="757A8BF5" w14:textId="77777777" w:rsidR="00BF1CFD" w:rsidRPr="006D68AC" w:rsidRDefault="00BF1CFD" w:rsidP="00F8442F">
            <w:pPr>
              <w:pStyle w:val="TAL"/>
            </w:pPr>
            <w:r w:rsidRPr="006D68AC">
              <w:rPr>
                <w:lang w:eastAsia="zh-CN"/>
              </w:rPr>
              <w:t>n/a</w:t>
            </w:r>
          </w:p>
        </w:tc>
        <w:tc>
          <w:tcPr>
            <w:tcW w:w="221" w:type="pct"/>
            <w:vAlign w:val="center"/>
          </w:tcPr>
          <w:p w14:paraId="79582FE9" w14:textId="77777777" w:rsidR="00BF1CFD" w:rsidRPr="006D68AC" w:rsidRDefault="00BF1CFD" w:rsidP="00F8442F">
            <w:pPr>
              <w:pStyle w:val="TAC"/>
            </w:pPr>
          </w:p>
        </w:tc>
        <w:tc>
          <w:tcPr>
            <w:tcW w:w="589" w:type="pct"/>
            <w:vAlign w:val="center"/>
          </w:tcPr>
          <w:p w14:paraId="4732EBDD" w14:textId="77777777" w:rsidR="00BF1CFD" w:rsidRPr="006D68AC" w:rsidRDefault="00BF1CFD" w:rsidP="00F8442F">
            <w:pPr>
              <w:pStyle w:val="TAC"/>
            </w:pPr>
          </w:p>
        </w:tc>
        <w:tc>
          <w:tcPr>
            <w:tcW w:w="737" w:type="pct"/>
            <w:vAlign w:val="center"/>
          </w:tcPr>
          <w:p w14:paraId="078F5E9F" w14:textId="77777777" w:rsidR="00BF1CFD" w:rsidRPr="006D68AC" w:rsidRDefault="00BF1CFD" w:rsidP="00F8442F">
            <w:pPr>
              <w:pStyle w:val="TAL"/>
            </w:pPr>
            <w:r w:rsidRPr="006D68AC">
              <w:t>308 Permanent Redirect</w:t>
            </w:r>
          </w:p>
        </w:tc>
        <w:tc>
          <w:tcPr>
            <w:tcW w:w="2352" w:type="pct"/>
            <w:vAlign w:val="center"/>
          </w:tcPr>
          <w:p w14:paraId="222DAB5E" w14:textId="77777777" w:rsidR="00BF1CFD" w:rsidRPr="006D68AC" w:rsidRDefault="00BF1CFD" w:rsidP="00F8442F">
            <w:pPr>
              <w:pStyle w:val="TAL"/>
            </w:pPr>
            <w:r w:rsidRPr="006D68AC">
              <w:t>Permanent redirection.</w:t>
            </w:r>
          </w:p>
          <w:p w14:paraId="4D13F211" w14:textId="77777777" w:rsidR="00BF1CFD" w:rsidRPr="006D68AC" w:rsidRDefault="00BF1CFD" w:rsidP="00F8442F">
            <w:pPr>
              <w:pStyle w:val="TAL"/>
            </w:pPr>
          </w:p>
          <w:p w14:paraId="113A43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33C70BA" w14:textId="77777777" w:rsidR="00BF1CFD" w:rsidRPr="006D68AC" w:rsidRDefault="00BF1CFD" w:rsidP="00F8442F">
            <w:pPr>
              <w:pStyle w:val="TAL"/>
            </w:pPr>
          </w:p>
          <w:p w14:paraId="40BD4046" w14:textId="77777777" w:rsidR="00BF1CFD" w:rsidRPr="006D68AC" w:rsidRDefault="00BF1CFD" w:rsidP="00F8442F">
            <w:pPr>
              <w:pStyle w:val="TAL"/>
            </w:pPr>
            <w:r w:rsidRPr="006D68AC">
              <w:t>Redirection handling is described in clause 5.2.10 of 3GPP TS 29.122 [2].</w:t>
            </w:r>
          </w:p>
        </w:tc>
      </w:tr>
      <w:tr w:rsidR="00BF1CFD" w:rsidRPr="006D68AC" w14:paraId="528FCBA1" w14:textId="77777777" w:rsidTr="00F8442F">
        <w:trPr>
          <w:jc w:val="center"/>
        </w:trPr>
        <w:tc>
          <w:tcPr>
            <w:tcW w:w="5000" w:type="pct"/>
            <w:gridSpan w:val="5"/>
            <w:vAlign w:val="center"/>
          </w:tcPr>
          <w:p w14:paraId="36B4D658"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183BB46" w14:textId="77777777" w:rsidR="00BF1CFD" w:rsidRPr="006D68AC" w:rsidRDefault="00BF1CFD" w:rsidP="00BF1CFD"/>
    <w:p w14:paraId="65B459D3" w14:textId="00834F82" w:rsidR="00BF1CFD" w:rsidRPr="006D68AC" w:rsidRDefault="00BF1CFD" w:rsidP="00BF1CFD">
      <w:pPr>
        <w:pStyle w:val="TH"/>
      </w:pPr>
      <w:r w:rsidRPr="006D68AC">
        <w:lastRenderedPageBreak/>
        <w:t>Table </w:t>
      </w:r>
      <w:r w:rsidRPr="006D68AC">
        <w:rPr>
          <w:noProof/>
          <w:lang w:eastAsia="zh-CN"/>
        </w:rPr>
        <w:t>6.3</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BCD472F" w14:textId="77777777" w:rsidTr="00F8442F">
        <w:trPr>
          <w:jc w:val="center"/>
        </w:trPr>
        <w:tc>
          <w:tcPr>
            <w:tcW w:w="824" w:type="pct"/>
            <w:shd w:val="clear" w:color="auto" w:fill="C0C0C0"/>
            <w:vAlign w:val="center"/>
          </w:tcPr>
          <w:p w14:paraId="52E6D4FC" w14:textId="77777777" w:rsidR="00BF1CFD" w:rsidRPr="006D68AC" w:rsidRDefault="00BF1CFD" w:rsidP="00F8442F">
            <w:pPr>
              <w:pStyle w:val="TAH"/>
            </w:pPr>
            <w:r w:rsidRPr="006D68AC">
              <w:t>Name</w:t>
            </w:r>
          </w:p>
        </w:tc>
        <w:tc>
          <w:tcPr>
            <w:tcW w:w="732" w:type="pct"/>
            <w:shd w:val="clear" w:color="auto" w:fill="C0C0C0"/>
            <w:vAlign w:val="center"/>
          </w:tcPr>
          <w:p w14:paraId="7C859F82" w14:textId="77777777" w:rsidR="00BF1CFD" w:rsidRPr="006D68AC" w:rsidRDefault="00BF1CFD" w:rsidP="00F8442F">
            <w:pPr>
              <w:pStyle w:val="TAH"/>
            </w:pPr>
            <w:r w:rsidRPr="006D68AC">
              <w:t>Data type</w:t>
            </w:r>
          </w:p>
        </w:tc>
        <w:tc>
          <w:tcPr>
            <w:tcW w:w="217" w:type="pct"/>
            <w:shd w:val="clear" w:color="auto" w:fill="C0C0C0"/>
            <w:vAlign w:val="center"/>
          </w:tcPr>
          <w:p w14:paraId="2D4547DF" w14:textId="77777777" w:rsidR="00BF1CFD" w:rsidRPr="006D68AC" w:rsidRDefault="00BF1CFD" w:rsidP="00F8442F">
            <w:pPr>
              <w:pStyle w:val="TAH"/>
            </w:pPr>
            <w:r w:rsidRPr="006D68AC">
              <w:t>P</w:t>
            </w:r>
          </w:p>
        </w:tc>
        <w:tc>
          <w:tcPr>
            <w:tcW w:w="581" w:type="pct"/>
            <w:shd w:val="clear" w:color="auto" w:fill="C0C0C0"/>
            <w:vAlign w:val="center"/>
          </w:tcPr>
          <w:p w14:paraId="55E30369" w14:textId="77777777" w:rsidR="00BF1CFD" w:rsidRPr="006D68AC" w:rsidRDefault="00BF1CFD" w:rsidP="00F8442F">
            <w:pPr>
              <w:pStyle w:val="TAH"/>
            </w:pPr>
            <w:r w:rsidRPr="006D68AC">
              <w:t>Cardinality</w:t>
            </w:r>
          </w:p>
        </w:tc>
        <w:tc>
          <w:tcPr>
            <w:tcW w:w="2645" w:type="pct"/>
            <w:shd w:val="clear" w:color="auto" w:fill="C0C0C0"/>
            <w:vAlign w:val="center"/>
          </w:tcPr>
          <w:p w14:paraId="0106C557" w14:textId="77777777" w:rsidR="00BF1CFD" w:rsidRPr="006D68AC" w:rsidRDefault="00BF1CFD" w:rsidP="00F8442F">
            <w:pPr>
              <w:pStyle w:val="TAH"/>
            </w:pPr>
            <w:r w:rsidRPr="006D68AC">
              <w:t>Description</w:t>
            </w:r>
          </w:p>
        </w:tc>
      </w:tr>
      <w:tr w:rsidR="00BF1CFD" w:rsidRPr="006D68AC" w14:paraId="208638EA" w14:textId="77777777" w:rsidTr="00F8442F">
        <w:trPr>
          <w:jc w:val="center"/>
        </w:trPr>
        <w:tc>
          <w:tcPr>
            <w:tcW w:w="824" w:type="pct"/>
            <w:vAlign w:val="center"/>
          </w:tcPr>
          <w:p w14:paraId="0D30D934" w14:textId="77777777" w:rsidR="00BF1CFD" w:rsidRPr="006D68AC" w:rsidRDefault="00BF1CFD" w:rsidP="00F8442F">
            <w:pPr>
              <w:pStyle w:val="TAL"/>
            </w:pPr>
            <w:r w:rsidRPr="006D68AC">
              <w:t>Location</w:t>
            </w:r>
          </w:p>
        </w:tc>
        <w:tc>
          <w:tcPr>
            <w:tcW w:w="732" w:type="pct"/>
            <w:vAlign w:val="center"/>
          </w:tcPr>
          <w:p w14:paraId="260959F6" w14:textId="77777777" w:rsidR="00BF1CFD" w:rsidRPr="006D68AC" w:rsidRDefault="00BF1CFD" w:rsidP="00F8442F">
            <w:pPr>
              <w:pStyle w:val="TAL"/>
            </w:pPr>
            <w:r w:rsidRPr="006D68AC">
              <w:t>string</w:t>
            </w:r>
          </w:p>
        </w:tc>
        <w:tc>
          <w:tcPr>
            <w:tcW w:w="217" w:type="pct"/>
            <w:vAlign w:val="center"/>
          </w:tcPr>
          <w:p w14:paraId="4FCD0370" w14:textId="77777777" w:rsidR="00BF1CFD" w:rsidRPr="006D68AC" w:rsidRDefault="00BF1CFD" w:rsidP="00F8442F">
            <w:pPr>
              <w:pStyle w:val="TAC"/>
            </w:pPr>
            <w:r w:rsidRPr="006D68AC">
              <w:t>M</w:t>
            </w:r>
          </w:p>
        </w:tc>
        <w:tc>
          <w:tcPr>
            <w:tcW w:w="581" w:type="pct"/>
            <w:vAlign w:val="center"/>
          </w:tcPr>
          <w:p w14:paraId="0709CE10" w14:textId="77777777" w:rsidR="00BF1CFD" w:rsidRPr="006D68AC" w:rsidRDefault="00BF1CFD" w:rsidP="00F8442F">
            <w:pPr>
              <w:pStyle w:val="TAC"/>
            </w:pPr>
            <w:r w:rsidRPr="006D68AC">
              <w:t>1</w:t>
            </w:r>
          </w:p>
        </w:tc>
        <w:tc>
          <w:tcPr>
            <w:tcW w:w="2645" w:type="pct"/>
            <w:vAlign w:val="center"/>
          </w:tcPr>
          <w:p w14:paraId="1E32DE48" w14:textId="77777777" w:rsidR="00BF1CFD" w:rsidRPr="006D68AC" w:rsidRDefault="00BF1CFD" w:rsidP="00F8442F">
            <w:pPr>
              <w:pStyle w:val="TAL"/>
            </w:pPr>
            <w:r w:rsidRPr="006D68AC">
              <w:t>Contains an alternative URI of the resource located in an alternative NSCE Server.</w:t>
            </w:r>
          </w:p>
        </w:tc>
      </w:tr>
    </w:tbl>
    <w:p w14:paraId="58422ACB" w14:textId="77777777" w:rsidR="00BF1CFD" w:rsidRPr="006D68AC" w:rsidRDefault="00BF1CFD" w:rsidP="00BF1CFD"/>
    <w:p w14:paraId="7D709A04" w14:textId="488DED3E" w:rsidR="00BF1CFD" w:rsidRPr="006D68AC" w:rsidRDefault="00BF1CFD" w:rsidP="00BF1CFD">
      <w:pPr>
        <w:pStyle w:val="TH"/>
      </w:pPr>
      <w:r w:rsidRPr="006D68AC">
        <w:t>Table </w:t>
      </w:r>
      <w:r w:rsidRPr="006D68AC">
        <w:rPr>
          <w:noProof/>
          <w:lang w:eastAsia="zh-CN"/>
        </w:rPr>
        <w:t>6.3</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8D8CBE5" w14:textId="77777777" w:rsidTr="00F8442F">
        <w:trPr>
          <w:jc w:val="center"/>
        </w:trPr>
        <w:tc>
          <w:tcPr>
            <w:tcW w:w="824" w:type="pct"/>
            <w:shd w:val="clear" w:color="auto" w:fill="C0C0C0"/>
            <w:vAlign w:val="center"/>
          </w:tcPr>
          <w:p w14:paraId="63D17759" w14:textId="77777777" w:rsidR="00BF1CFD" w:rsidRPr="006D68AC" w:rsidRDefault="00BF1CFD" w:rsidP="00F8442F">
            <w:pPr>
              <w:pStyle w:val="TAH"/>
            </w:pPr>
            <w:r w:rsidRPr="006D68AC">
              <w:t>Name</w:t>
            </w:r>
          </w:p>
        </w:tc>
        <w:tc>
          <w:tcPr>
            <w:tcW w:w="732" w:type="pct"/>
            <w:shd w:val="clear" w:color="auto" w:fill="C0C0C0"/>
            <w:vAlign w:val="center"/>
          </w:tcPr>
          <w:p w14:paraId="75DC80BF" w14:textId="77777777" w:rsidR="00BF1CFD" w:rsidRPr="006D68AC" w:rsidRDefault="00BF1CFD" w:rsidP="00F8442F">
            <w:pPr>
              <w:pStyle w:val="TAH"/>
            </w:pPr>
            <w:r w:rsidRPr="006D68AC">
              <w:t>Data type</w:t>
            </w:r>
          </w:p>
        </w:tc>
        <w:tc>
          <w:tcPr>
            <w:tcW w:w="217" w:type="pct"/>
            <w:shd w:val="clear" w:color="auto" w:fill="C0C0C0"/>
            <w:vAlign w:val="center"/>
          </w:tcPr>
          <w:p w14:paraId="2744236A" w14:textId="77777777" w:rsidR="00BF1CFD" w:rsidRPr="006D68AC" w:rsidRDefault="00BF1CFD" w:rsidP="00F8442F">
            <w:pPr>
              <w:pStyle w:val="TAH"/>
            </w:pPr>
            <w:r w:rsidRPr="006D68AC">
              <w:t>P</w:t>
            </w:r>
          </w:p>
        </w:tc>
        <w:tc>
          <w:tcPr>
            <w:tcW w:w="581" w:type="pct"/>
            <w:shd w:val="clear" w:color="auto" w:fill="C0C0C0"/>
            <w:vAlign w:val="center"/>
          </w:tcPr>
          <w:p w14:paraId="7C0F4EEE" w14:textId="77777777" w:rsidR="00BF1CFD" w:rsidRPr="006D68AC" w:rsidRDefault="00BF1CFD" w:rsidP="00F8442F">
            <w:pPr>
              <w:pStyle w:val="TAH"/>
            </w:pPr>
            <w:r w:rsidRPr="006D68AC">
              <w:t>Cardinality</w:t>
            </w:r>
          </w:p>
        </w:tc>
        <w:tc>
          <w:tcPr>
            <w:tcW w:w="2645" w:type="pct"/>
            <w:shd w:val="clear" w:color="auto" w:fill="C0C0C0"/>
            <w:vAlign w:val="center"/>
          </w:tcPr>
          <w:p w14:paraId="7253EDDA" w14:textId="77777777" w:rsidR="00BF1CFD" w:rsidRPr="006D68AC" w:rsidRDefault="00BF1CFD" w:rsidP="00F8442F">
            <w:pPr>
              <w:pStyle w:val="TAH"/>
            </w:pPr>
            <w:r w:rsidRPr="006D68AC">
              <w:t>Description</w:t>
            </w:r>
          </w:p>
        </w:tc>
      </w:tr>
      <w:tr w:rsidR="00BF1CFD" w:rsidRPr="006D68AC" w14:paraId="5456D273" w14:textId="77777777" w:rsidTr="00F8442F">
        <w:trPr>
          <w:jc w:val="center"/>
        </w:trPr>
        <w:tc>
          <w:tcPr>
            <w:tcW w:w="824" w:type="pct"/>
            <w:vAlign w:val="center"/>
          </w:tcPr>
          <w:p w14:paraId="5012C1DE" w14:textId="77777777" w:rsidR="00BF1CFD" w:rsidRPr="006D68AC" w:rsidRDefault="00BF1CFD" w:rsidP="00F8442F">
            <w:pPr>
              <w:pStyle w:val="TAL"/>
            </w:pPr>
            <w:r w:rsidRPr="006D68AC">
              <w:t>Location</w:t>
            </w:r>
          </w:p>
        </w:tc>
        <w:tc>
          <w:tcPr>
            <w:tcW w:w="732" w:type="pct"/>
            <w:vAlign w:val="center"/>
          </w:tcPr>
          <w:p w14:paraId="7AA44BE5" w14:textId="77777777" w:rsidR="00BF1CFD" w:rsidRPr="006D68AC" w:rsidRDefault="00BF1CFD" w:rsidP="00F8442F">
            <w:pPr>
              <w:pStyle w:val="TAL"/>
            </w:pPr>
            <w:r w:rsidRPr="006D68AC">
              <w:t>string</w:t>
            </w:r>
          </w:p>
        </w:tc>
        <w:tc>
          <w:tcPr>
            <w:tcW w:w="217" w:type="pct"/>
            <w:vAlign w:val="center"/>
          </w:tcPr>
          <w:p w14:paraId="0C007FC3" w14:textId="77777777" w:rsidR="00BF1CFD" w:rsidRPr="006D68AC" w:rsidRDefault="00BF1CFD" w:rsidP="00F8442F">
            <w:pPr>
              <w:pStyle w:val="TAC"/>
            </w:pPr>
            <w:r w:rsidRPr="006D68AC">
              <w:t>M</w:t>
            </w:r>
          </w:p>
        </w:tc>
        <w:tc>
          <w:tcPr>
            <w:tcW w:w="581" w:type="pct"/>
            <w:vAlign w:val="center"/>
          </w:tcPr>
          <w:p w14:paraId="0A322127" w14:textId="77777777" w:rsidR="00BF1CFD" w:rsidRPr="006D68AC" w:rsidRDefault="00BF1CFD" w:rsidP="00F8442F">
            <w:pPr>
              <w:pStyle w:val="TAC"/>
            </w:pPr>
            <w:r w:rsidRPr="006D68AC">
              <w:t>1</w:t>
            </w:r>
          </w:p>
        </w:tc>
        <w:tc>
          <w:tcPr>
            <w:tcW w:w="2645" w:type="pct"/>
            <w:vAlign w:val="center"/>
          </w:tcPr>
          <w:p w14:paraId="402E8952" w14:textId="77777777" w:rsidR="00BF1CFD" w:rsidRPr="006D68AC" w:rsidRDefault="00BF1CFD" w:rsidP="00F8442F">
            <w:pPr>
              <w:pStyle w:val="TAL"/>
            </w:pPr>
            <w:r w:rsidRPr="006D68AC">
              <w:t>Contains an alternative URI of the resource located in an alternative NSCE Server.</w:t>
            </w:r>
          </w:p>
        </w:tc>
      </w:tr>
    </w:tbl>
    <w:p w14:paraId="21D46071" w14:textId="77777777" w:rsidR="00BF1CFD" w:rsidRPr="006D68AC" w:rsidRDefault="00BF1CFD" w:rsidP="00BF1CFD"/>
    <w:p w14:paraId="6B84A0A5" w14:textId="07D33427" w:rsidR="00BF1CFD" w:rsidRPr="006D68AC" w:rsidRDefault="00BF1CFD" w:rsidP="000B7712">
      <w:pPr>
        <w:pStyle w:val="6"/>
      </w:pPr>
      <w:bookmarkStart w:id="3521" w:name="_Toc151743210"/>
      <w:bookmarkStart w:id="3522" w:name="_Toc151743675"/>
      <w:bookmarkStart w:id="3523" w:name="_Toc157434675"/>
      <w:bookmarkStart w:id="3524" w:name="_Toc157436390"/>
      <w:bookmarkStart w:id="3525" w:name="_Toc157440230"/>
      <w:bookmarkStart w:id="3526" w:name="_Toc160649898"/>
      <w:bookmarkStart w:id="3527" w:name="_Toc164928180"/>
      <w:bookmarkStart w:id="3528" w:name="_Toc168550039"/>
      <w:bookmarkStart w:id="3529" w:name="_Toc170118110"/>
      <w:bookmarkStart w:id="3530" w:name="_Toc209470192"/>
      <w:bookmarkStart w:id="3531" w:name="_Toc212114853"/>
      <w:bookmarkStart w:id="3532" w:name="_Toc215157854"/>
      <w:r w:rsidRPr="006D68AC">
        <w:t>6.3.3.5.3.2</w:t>
      </w:r>
      <w:r w:rsidRPr="006D68AC">
        <w:tab/>
        <w:t>PUT</w:t>
      </w:r>
      <w:bookmarkEnd w:id="3521"/>
      <w:bookmarkEnd w:id="3522"/>
      <w:bookmarkEnd w:id="3523"/>
      <w:bookmarkEnd w:id="3524"/>
      <w:bookmarkEnd w:id="3525"/>
      <w:bookmarkEnd w:id="3526"/>
      <w:bookmarkEnd w:id="3527"/>
      <w:bookmarkEnd w:id="3528"/>
      <w:bookmarkEnd w:id="3529"/>
      <w:bookmarkEnd w:id="3530"/>
      <w:bookmarkEnd w:id="3531"/>
      <w:bookmarkEnd w:id="3532"/>
    </w:p>
    <w:p w14:paraId="5A13D2B9" w14:textId="77777777"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4587FBEB" w14:textId="4C8465D4" w:rsidR="00BF1CFD" w:rsidRPr="006D68AC" w:rsidRDefault="00BF1CFD" w:rsidP="00BF1CFD">
      <w:r w:rsidRPr="006D68AC">
        <w:t>This method shall support the URI query parameters specified in table </w:t>
      </w:r>
      <w:r w:rsidRPr="006D68AC">
        <w:rPr>
          <w:noProof/>
          <w:lang w:eastAsia="zh-CN"/>
        </w:rPr>
        <w:t>6.3</w:t>
      </w:r>
      <w:r w:rsidRPr="006D68AC">
        <w:t>.3.5.3.2-1.</w:t>
      </w:r>
    </w:p>
    <w:p w14:paraId="0CD831C1" w14:textId="0E434F8F" w:rsidR="00BF1CFD" w:rsidRPr="006D68AC" w:rsidRDefault="00BF1CFD" w:rsidP="00BF1CFD">
      <w:pPr>
        <w:pStyle w:val="TH"/>
        <w:rPr>
          <w:rFonts w:cs="Arial"/>
        </w:rPr>
      </w:pPr>
      <w:r w:rsidRPr="006D68AC">
        <w:t>Table </w:t>
      </w:r>
      <w:r w:rsidRPr="006D68AC">
        <w:rPr>
          <w:noProof/>
          <w:lang w:eastAsia="zh-CN"/>
        </w:rPr>
        <w:t>6.3</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663B005F"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08A3586"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1341691"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56529E0E"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3A865B2C" w14:textId="77777777" w:rsidR="00BF1CFD" w:rsidRPr="006D68AC" w:rsidRDefault="00BF1CFD" w:rsidP="00F8442F">
            <w:pPr>
              <w:pStyle w:val="TAH"/>
            </w:pPr>
            <w:r w:rsidRPr="006D68AC">
              <w:t>Applicability</w:t>
            </w:r>
          </w:p>
        </w:tc>
      </w:tr>
      <w:tr w:rsidR="00BF1CFD" w:rsidRPr="006D68AC" w14:paraId="0FD8976A" w14:textId="77777777" w:rsidTr="00F8442F">
        <w:trPr>
          <w:jc w:val="center"/>
        </w:trPr>
        <w:tc>
          <w:tcPr>
            <w:tcW w:w="825" w:type="pct"/>
            <w:tcBorders>
              <w:top w:val="single" w:sz="6" w:space="0" w:color="auto"/>
            </w:tcBorders>
            <w:vAlign w:val="center"/>
          </w:tcPr>
          <w:p w14:paraId="5F0AC0AD"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A8E8650" w14:textId="77777777" w:rsidR="00BF1CFD" w:rsidRPr="006D68AC" w:rsidRDefault="00BF1CFD" w:rsidP="00F8442F">
            <w:pPr>
              <w:pStyle w:val="TAL"/>
            </w:pPr>
          </w:p>
        </w:tc>
        <w:tc>
          <w:tcPr>
            <w:tcW w:w="215" w:type="pct"/>
            <w:tcBorders>
              <w:top w:val="single" w:sz="6" w:space="0" w:color="auto"/>
            </w:tcBorders>
            <w:vAlign w:val="center"/>
          </w:tcPr>
          <w:p w14:paraId="08C38042" w14:textId="77777777" w:rsidR="00BF1CFD" w:rsidRPr="006D68AC" w:rsidRDefault="00BF1CFD" w:rsidP="00F8442F">
            <w:pPr>
              <w:pStyle w:val="TAC"/>
            </w:pPr>
          </w:p>
        </w:tc>
        <w:tc>
          <w:tcPr>
            <w:tcW w:w="580" w:type="pct"/>
            <w:tcBorders>
              <w:top w:val="single" w:sz="6" w:space="0" w:color="auto"/>
            </w:tcBorders>
            <w:vAlign w:val="center"/>
          </w:tcPr>
          <w:p w14:paraId="4F1C2B9B" w14:textId="77777777" w:rsidR="00BF1CFD" w:rsidRPr="006D68AC" w:rsidRDefault="00BF1CFD" w:rsidP="00F8442F">
            <w:pPr>
              <w:pStyle w:val="TAC"/>
            </w:pPr>
          </w:p>
        </w:tc>
        <w:tc>
          <w:tcPr>
            <w:tcW w:w="1852" w:type="pct"/>
            <w:tcBorders>
              <w:top w:val="single" w:sz="6" w:space="0" w:color="auto"/>
            </w:tcBorders>
            <w:vAlign w:val="center"/>
          </w:tcPr>
          <w:p w14:paraId="06C1CC07" w14:textId="77777777" w:rsidR="00BF1CFD" w:rsidRPr="006D68AC" w:rsidRDefault="00BF1CFD" w:rsidP="00F8442F">
            <w:pPr>
              <w:pStyle w:val="TAL"/>
            </w:pPr>
          </w:p>
        </w:tc>
        <w:tc>
          <w:tcPr>
            <w:tcW w:w="796" w:type="pct"/>
            <w:tcBorders>
              <w:top w:val="single" w:sz="6" w:space="0" w:color="auto"/>
            </w:tcBorders>
            <w:vAlign w:val="center"/>
          </w:tcPr>
          <w:p w14:paraId="53BCDF8A" w14:textId="77777777" w:rsidR="00BF1CFD" w:rsidRPr="006D68AC" w:rsidRDefault="00BF1CFD" w:rsidP="00F8442F">
            <w:pPr>
              <w:pStyle w:val="TAL"/>
            </w:pPr>
          </w:p>
        </w:tc>
      </w:tr>
    </w:tbl>
    <w:p w14:paraId="03356EAA" w14:textId="77777777" w:rsidR="00BF1CFD" w:rsidRPr="006D68AC" w:rsidRDefault="00BF1CFD" w:rsidP="00BF1CFD"/>
    <w:p w14:paraId="33E3293B" w14:textId="5CEE4742" w:rsidR="00BF1CFD" w:rsidRPr="006D68AC" w:rsidRDefault="00BF1CFD" w:rsidP="00BF1CFD">
      <w:r w:rsidRPr="006D68AC">
        <w:t>This method shall support the request data structures specified in table </w:t>
      </w:r>
      <w:r w:rsidRPr="006D68AC">
        <w:rPr>
          <w:noProof/>
          <w:lang w:eastAsia="zh-CN"/>
        </w:rPr>
        <w:t>6.3</w:t>
      </w:r>
      <w:r w:rsidRPr="006D68AC">
        <w:t>.3.5.3.2-2 and the response data structures and response codes specified in table </w:t>
      </w:r>
      <w:r w:rsidRPr="006D68AC">
        <w:rPr>
          <w:noProof/>
          <w:lang w:eastAsia="zh-CN"/>
        </w:rPr>
        <w:t>6.3</w:t>
      </w:r>
      <w:r w:rsidRPr="006D68AC">
        <w:t>.3.5.3.2-3.</w:t>
      </w:r>
    </w:p>
    <w:p w14:paraId="2CB17C20" w14:textId="3C30A211" w:rsidR="00BF1CFD" w:rsidRPr="006D68AC" w:rsidRDefault="00BF1CFD" w:rsidP="00BF1CFD">
      <w:pPr>
        <w:pStyle w:val="TH"/>
      </w:pPr>
      <w:r w:rsidRPr="006D68AC">
        <w:t>Table </w:t>
      </w:r>
      <w:r w:rsidRPr="006D68AC">
        <w:rPr>
          <w:noProof/>
          <w:lang w:eastAsia="zh-CN"/>
        </w:rPr>
        <w:t>6.3</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32E3544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562580A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77C4BA50" w14:textId="77777777" w:rsidR="00BF1CFD" w:rsidRPr="006D68AC" w:rsidRDefault="00BF1CFD" w:rsidP="00F8442F">
            <w:pPr>
              <w:pStyle w:val="TAH"/>
            </w:pPr>
            <w:r w:rsidRPr="006D68AC">
              <w:t>Description</w:t>
            </w:r>
          </w:p>
        </w:tc>
      </w:tr>
      <w:tr w:rsidR="00BF1CFD" w:rsidRPr="006D68AC" w14:paraId="16471E3B" w14:textId="77777777" w:rsidTr="00F8442F">
        <w:trPr>
          <w:jc w:val="center"/>
        </w:trPr>
        <w:tc>
          <w:tcPr>
            <w:tcW w:w="2119" w:type="dxa"/>
            <w:tcBorders>
              <w:top w:val="single" w:sz="6" w:space="0" w:color="auto"/>
            </w:tcBorders>
            <w:vAlign w:val="center"/>
          </w:tcPr>
          <w:p w14:paraId="34F9DB74"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7064CC67"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66026E6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065216F3" w14:textId="77777777" w:rsidR="00BF1CFD" w:rsidRPr="006D68AC" w:rsidRDefault="00BF1CFD" w:rsidP="00F8442F">
            <w:pPr>
              <w:pStyle w:val="TAL"/>
            </w:pPr>
            <w:r w:rsidRPr="006D68AC">
              <w:t>Represents the updated representation of the "Individual Policy Usage</w:t>
            </w:r>
            <w:r w:rsidRPr="006D68AC">
              <w:rPr>
                <w:rFonts w:eastAsia="等线"/>
              </w:rPr>
              <w:t xml:space="preserve"> Subscription</w:t>
            </w:r>
            <w:r w:rsidRPr="006D68AC">
              <w:t>" resource.</w:t>
            </w:r>
          </w:p>
        </w:tc>
      </w:tr>
    </w:tbl>
    <w:p w14:paraId="415F6885" w14:textId="77777777" w:rsidR="00BF1CFD" w:rsidRPr="006D68AC" w:rsidRDefault="00BF1CFD" w:rsidP="00BF1CFD"/>
    <w:p w14:paraId="04397ACE" w14:textId="30C64004" w:rsidR="00BF1CFD" w:rsidRPr="006D68AC" w:rsidRDefault="00BF1CFD" w:rsidP="00BF1CFD">
      <w:pPr>
        <w:pStyle w:val="TH"/>
      </w:pPr>
      <w:r w:rsidRPr="006D68AC">
        <w:lastRenderedPageBreak/>
        <w:t>Table </w:t>
      </w:r>
      <w:r w:rsidRPr="006D68AC">
        <w:rPr>
          <w:noProof/>
          <w:lang w:eastAsia="zh-CN"/>
        </w:rPr>
        <w:t>6.3</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7E8617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68EF029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4435331" w14:textId="77777777" w:rsidR="00BF1CFD" w:rsidRPr="006D68AC" w:rsidRDefault="00BF1CFD" w:rsidP="00F8442F">
            <w:pPr>
              <w:pStyle w:val="TAH"/>
            </w:pPr>
            <w:r w:rsidRPr="006D68AC">
              <w:t>Response</w:t>
            </w:r>
          </w:p>
          <w:p w14:paraId="15DB4DB4"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1940B022" w14:textId="77777777" w:rsidR="00BF1CFD" w:rsidRPr="006D68AC" w:rsidRDefault="00BF1CFD" w:rsidP="00F8442F">
            <w:pPr>
              <w:pStyle w:val="TAH"/>
            </w:pPr>
            <w:r w:rsidRPr="006D68AC">
              <w:t>Description</w:t>
            </w:r>
          </w:p>
        </w:tc>
      </w:tr>
      <w:tr w:rsidR="00BF1CFD" w:rsidRPr="006D68AC" w14:paraId="0B1D254A" w14:textId="77777777" w:rsidTr="00F8442F">
        <w:trPr>
          <w:jc w:val="center"/>
        </w:trPr>
        <w:tc>
          <w:tcPr>
            <w:tcW w:w="1101" w:type="pct"/>
            <w:tcBorders>
              <w:top w:val="single" w:sz="6" w:space="0" w:color="auto"/>
            </w:tcBorders>
            <w:vAlign w:val="center"/>
          </w:tcPr>
          <w:p w14:paraId="7E5C5932"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37D6D4B7" w14:textId="77777777" w:rsidR="00BF1CFD" w:rsidRPr="006D68AC" w:rsidRDefault="00BF1CFD" w:rsidP="00F8442F">
            <w:pPr>
              <w:pStyle w:val="TAC"/>
            </w:pPr>
            <w:r w:rsidRPr="006D68AC">
              <w:t>M</w:t>
            </w:r>
          </w:p>
        </w:tc>
        <w:tc>
          <w:tcPr>
            <w:tcW w:w="589" w:type="pct"/>
            <w:tcBorders>
              <w:top w:val="single" w:sz="6" w:space="0" w:color="auto"/>
            </w:tcBorders>
            <w:vAlign w:val="center"/>
          </w:tcPr>
          <w:p w14:paraId="47AB4C9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1A53996"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0A9ED9FB"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a representation of the updated resource shall be returned in the response body.</w:t>
            </w:r>
          </w:p>
        </w:tc>
      </w:tr>
      <w:tr w:rsidR="00BF1CFD" w:rsidRPr="006D68AC" w14:paraId="45AA44FA" w14:textId="77777777" w:rsidTr="00F8442F">
        <w:trPr>
          <w:jc w:val="center"/>
        </w:trPr>
        <w:tc>
          <w:tcPr>
            <w:tcW w:w="1101" w:type="pct"/>
            <w:vAlign w:val="center"/>
          </w:tcPr>
          <w:p w14:paraId="782C36B6" w14:textId="77777777" w:rsidR="00BF1CFD" w:rsidRPr="006D68AC" w:rsidRDefault="00BF1CFD" w:rsidP="00F8442F">
            <w:pPr>
              <w:pStyle w:val="TAL"/>
            </w:pPr>
            <w:r w:rsidRPr="006D68AC">
              <w:t>n/a</w:t>
            </w:r>
          </w:p>
        </w:tc>
        <w:tc>
          <w:tcPr>
            <w:tcW w:w="221" w:type="pct"/>
            <w:vAlign w:val="center"/>
          </w:tcPr>
          <w:p w14:paraId="533BD21C" w14:textId="77777777" w:rsidR="00BF1CFD" w:rsidRPr="006D68AC" w:rsidRDefault="00BF1CFD" w:rsidP="00F8442F">
            <w:pPr>
              <w:pStyle w:val="TAC"/>
            </w:pPr>
          </w:p>
        </w:tc>
        <w:tc>
          <w:tcPr>
            <w:tcW w:w="589" w:type="pct"/>
            <w:vAlign w:val="center"/>
          </w:tcPr>
          <w:p w14:paraId="38F86EE3" w14:textId="77777777" w:rsidR="00BF1CFD" w:rsidRPr="006D68AC" w:rsidRDefault="00BF1CFD" w:rsidP="00F8442F">
            <w:pPr>
              <w:pStyle w:val="TAC"/>
            </w:pPr>
          </w:p>
        </w:tc>
        <w:tc>
          <w:tcPr>
            <w:tcW w:w="737" w:type="pct"/>
            <w:vAlign w:val="center"/>
          </w:tcPr>
          <w:p w14:paraId="2DC2D7D4" w14:textId="77777777" w:rsidR="00BF1CFD" w:rsidRPr="006D68AC" w:rsidRDefault="00BF1CFD" w:rsidP="00F8442F">
            <w:pPr>
              <w:pStyle w:val="TAL"/>
            </w:pPr>
            <w:r w:rsidRPr="006D68AC">
              <w:t>204 No Content</w:t>
            </w:r>
          </w:p>
        </w:tc>
        <w:tc>
          <w:tcPr>
            <w:tcW w:w="2352" w:type="pct"/>
            <w:vAlign w:val="center"/>
          </w:tcPr>
          <w:p w14:paraId="26DE9FEE"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no content is returned in the response body.</w:t>
            </w:r>
          </w:p>
        </w:tc>
      </w:tr>
      <w:tr w:rsidR="00BF1CFD" w:rsidRPr="006D68AC" w14:paraId="3949BC19" w14:textId="77777777" w:rsidTr="00F8442F">
        <w:trPr>
          <w:jc w:val="center"/>
        </w:trPr>
        <w:tc>
          <w:tcPr>
            <w:tcW w:w="1101" w:type="pct"/>
            <w:vAlign w:val="center"/>
          </w:tcPr>
          <w:p w14:paraId="30250AA8" w14:textId="77777777" w:rsidR="00BF1CFD" w:rsidRPr="006D68AC" w:rsidRDefault="00BF1CFD" w:rsidP="00F8442F">
            <w:pPr>
              <w:pStyle w:val="TAL"/>
            </w:pPr>
            <w:r w:rsidRPr="006D68AC">
              <w:t>n/a</w:t>
            </w:r>
          </w:p>
        </w:tc>
        <w:tc>
          <w:tcPr>
            <w:tcW w:w="221" w:type="pct"/>
            <w:vAlign w:val="center"/>
          </w:tcPr>
          <w:p w14:paraId="18168EB9" w14:textId="77777777" w:rsidR="00BF1CFD" w:rsidRPr="006D68AC" w:rsidRDefault="00BF1CFD" w:rsidP="00F8442F">
            <w:pPr>
              <w:pStyle w:val="TAC"/>
            </w:pPr>
          </w:p>
        </w:tc>
        <w:tc>
          <w:tcPr>
            <w:tcW w:w="589" w:type="pct"/>
            <w:vAlign w:val="center"/>
          </w:tcPr>
          <w:p w14:paraId="346E11D2" w14:textId="77777777" w:rsidR="00BF1CFD" w:rsidRPr="006D68AC" w:rsidRDefault="00BF1CFD" w:rsidP="00F8442F">
            <w:pPr>
              <w:pStyle w:val="TAC"/>
            </w:pPr>
          </w:p>
        </w:tc>
        <w:tc>
          <w:tcPr>
            <w:tcW w:w="737" w:type="pct"/>
            <w:vAlign w:val="center"/>
          </w:tcPr>
          <w:p w14:paraId="7DAE6B1E" w14:textId="77777777" w:rsidR="00BF1CFD" w:rsidRPr="006D68AC" w:rsidRDefault="00BF1CFD" w:rsidP="00F8442F">
            <w:pPr>
              <w:pStyle w:val="TAL"/>
            </w:pPr>
            <w:r w:rsidRPr="006D68AC">
              <w:t>307 Temporary Redirect</w:t>
            </w:r>
          </w:p>
        </w:tc>
        <w:tc>
          <w:tcPr>
            <w:tcW w:w="2352" w:type="pct"/>
            <w:vAlign w:val="center"/>
          </w:tcPr>
          <w:p w14:paraId="27506931" w14:textId="77777777" w:rsidR="00BF1CFD" w:rsidRPr="006D68AC" w:rsidRDefault="00BF1CFD" w:rsidP="00F8442F">
            <w:pPr>
              <w:pStyle w:val="TAL"/>
            </w:pPr>
            <w:r w:rsidRPr="006D68AC">
              <w:t>Temporary redirection.</w:t>
            </w:r>
          </w:p>
          <w:p w14:paraId="52E04A0D" w14:textId="77777777" w:rsidR="00BF1CFD" w:rsidRPr="006D68AC" w:rsidRDefault="00BF1CFD" w:rsidP="00F8442F">
            <w:pPr>
              <w:pStyle w:val="TAL"/>
            </w:pPr>
          </w:p>
          <w:p w14:paraId="0185B8F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2162A03" w14:textId="77777777" w:rsidR="00BF1CFD" w:rsidRPr="006D68AC" w:rsidRDefault="00BF1CFD" w:rsidP="00F8442F">
            <w:pPr>
              <w:pStyle w:val="TAL"/>
            </w:pPr>
          </w:p>
          <w:p w14:paraId="27566ABE" w14:textId="77777777" w:rsidR="00BF1CFD" w:rsidRPr="006D68AC" w:rsidRDefault="00BF1CFD" w:rsidP="00F8442F">
            <w:pPr>
              <w:pStyle w:val="TAL"/>
            </w:pPr>
            <w:r w:rsidRPr="006D68AC">
              <w:t>Redirection handling is described in clause 5.2.10 of 3GPP TS 29.122 [2].</w:t>
            </w:r>
          </w:p>
        </w:tc>
      </w:tr>
      <w:tr w:rsidR="00BF1CFD" w:rsidRPr="006D68AC" w14:paraId="3EFF34E6" w14:textId="77777777" w:rsidTr="00F8442F">
        <w:trPr>
          <w:jc w:val="center"/>
        </w:trPr>
        <w:tc>
          <w:tcPr>
            <w:tcW w:w="1101" w:type="pct"/>
            <w:vAlign w:val="center"/>
          </w:tcPr>
          <w:p w14:paraId="5CC1D7B2" w14:textId="77777777" w:rsidR="00BF1CFD" w:rsidRPr="006D68AC" w:rsidRDefault="00BF1CFD" w:rsidP="00F8442F">
            <w:pPr>
              <w:pStyle w:val="TAL"/>
            </w:pPr>
            <w:r w:rsidRPr="006D68AC">
              <w:rPr>
                <w:lang w:eastAsia="zh-CN"/>
              </w:rPr>
              <w:t>n/a</w:t>
            </w:r>
          </w:p>
        </w:tc>
        <w:tc>
          <w:tcPr>
            <w:tcW w:w="221" w:type="pct"/>
            <w:vAlign w:val="center"/>
          </w:tcPr>
          <w:p w14:paraId="137CAA46" w14:textId="77777777" w:rsidR="00BF1CFD" w:rsidRPr="006D68AC" w:rsidRDefault="00BF1CFD" w:rsidP="00F8442F">
            <w:pPr>
              <w:pStyle w:val="TAC"/>
            </w:pPr>
          </w:p>
        </w:tc>
        <w:tc>
          <w:tcPr>
            <w:tcW w:w="589" w:type="pct"/>
            <w:vAlign w:val="center"/>
          </w:tcPr>
          <w:p w14:paraId="309CF468" w14:textId="77777777" w:rsidR="00BF1CFD" w:rsidRPr="006D68AC" w:rsidRDefault="00BF1CFD" w:rsidP="00F8442F">
            <w:pPr>
              <w:pStyle w:val="TAC"/>
            </w:pPr>
          </w:p>
        </w:tc>
        <w:tc>
          <w:tcPr>
            <w:tcW w:w="737" w:type="pct"/>
            <w:vAlign w:val="center"/>
          </w:tcPr>
          <w:p w14:paraId="1058FD5F" w14:textId="77777777" w:rsidR="00BF1CFD" w:rsidRPr="006D68AC" w:rsidRDefault="00BF1CFD" w:rsidP="00F8442F">
            <w:pPr>
              <w:pStyle w:val="TAL"/>
            </w:pPr>
            <w:r w:rsidRPr="006D68AC">
              <w:t>308 Permanent Redirect</w:t>
            </w:r>
          </w:p>
        </w:tc>
        <w:tc>
          <w:tcPr>
            <w:tcW w:w="2352" w:type="pct"/>
            <w:vAlign w:val="center"/>
          </w:tcPr>
          <w:p w14:paraId="40FCD2D8" w14:textId="77777777" w:rsidR="00BF1CFD" w:rsidRPr="006D68AC" w:rsidRDefault="00BF1CFD" w:rsidP="00F8442F">
            <w:pPr>
              <w:pStyle w:val="TAL"/>
            </w:pPr>
            <w:r w:rsidRPr="006D68AC">
              <w:t>Permanent redirection.</w:t>
            </w:r>
          </w:p>
          <w:p w14:paraId="3E317E30" w14:textId="77777777" w:rsidR="00BF1CFD" w:rsidRPr="006D68AC" w:rsidRDefault="00BF1CFD" w:rsidP="00F8442F">
            <w:pPr>
              <w:pStyle w:val="TAL"/>
            </w:pPr>
          </w:p>
          <w:p w14:paraId="0BC2C97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AB86FEA" w14:textId="77777777" w:rsidR="00BF1CFD" w:rsidRPr="006D68AC" w:rsidRDefault="00BF1CFD" w:rsidP="00F8442F">
            <w:pPr>
              <w:pStyle w:val="TAL"/>
            </w:pPr>
          </w:p>
          <w:p w14:paraId="20AA43FE" w14:textId="77777777" w:rsidR="00BF1CFD" w:rsidRPr="006D68AC" w:rsidRDefault="00BF1CFD" w:rsidP="00F8442F">
            <w:pPr>
              <w:pStyle w:val="TAL"/>
            </w:pPr>
            <w:r w:rsidRPr="006D68AC">
              <w:t>Redirection handling is described in clause 5.2.10 of 3GPP TS 29.122 [2].</w:t>
            </w:r>
          </w:p>
        </w:tc>
      </w:tr>
      <w:tr w:rsidR="00BF1CFD" w:rsidRPr="006D68AC" w14:paraId="2E1EA977" w14:textId="77777777" w:rsidTr="00F8442F">
        <w:trPr>
          <w:jc w:val="center"/>
        </w:trPr>
        <w:tc>
          <w:tcPr>
            <w:tcW w:w="5000" w:type="pct"/>
            <w:gridSpan w:val="5"/>
            <w:vAlign w:val="center"/>
          </w:tcPr>
          <w:p w14:paraId="5F9D3C49"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958181D" w14:textId="77777777" w:rsidR="00BF1CFD" w:rsidRPr="006D68AC" w:rsidRDefault="00BF1CFD" w:rsidP="00BF1CFD"/>
    <w:p w14:paraId="73A20139" w14:textId="4092AB20" w:rsidR="00BF1CFD" w:rsidRPr="006D68AC" w:rsidRDefault="00BF1CFD" w:rsidP="00BF1CFD">
      <w:pPr>
        <w:pStyle w:val="TH"/>
      </w:pPr>
      <w:r w:rsidRPr="006D68AC">
        <w:t>Table </w:t>
      </w:r>
      <w:r w:rsidRPr="006D68AC">
        <w:rPr>
          <w:noProof/>
          <w:lang w:eastAsia="zh-CN"/>
        </w:rPr>
        <w:t>6.3</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34AB219" w14:textId="77777777" w:rsidTr="00F8442F">
        <w:trPr>
          <w:jc w:val="center"/>
        </w:trPr>
        <w:tc>
          <w:tcPr>
            <w:tcW w:w="824" w:type="pct"/>
            <w:shd w:val="clear" w:color="auto" w:fill="C0C0C0"/>
            <w:vAlign w:val="center"/>
          </w:tcPr>
          <w:p w14:paraId="2915EF1B" w14:textId="77777777" w:rsidR="00BF1CFD" w:rsidRPr="006D68AC" w:rsidRDefault="00BF1CFD" w:rsidP="00F8442F">
            <w:pPr>
              <w:pStyle w:val="TAH"/>
            </w:pPr>
            <w:r w:rsidRPr="006D68AC">
              <w:t>Name</w:t>
            </w:r>
          </w:p>
        </w:tc>
        <w:tc>
          <w:tcPr>
            <w:tcW w:w="732" w:type="pct"/>
            <w:shd w:val="clear" w:color="auto" w:fill="C0C0C0"/>
            <w:vAlign w:val="center"/>
          </w:tcPr>
          <w:p w14:paraId="49829AFA" w14:textId="77777777" w:rsidR="00BF1CFD" w:rsidRPr="006D68AC" w:rsidRDefault="00BF1CFD" w:rsidP="00F8442F">
            <w:pPr>
              <w:pStyle w:val="TAH"/>
            </w:pPr>
            <w:r w:rsidRPr="006D68AC">
              <w:t>Data type</w:t>
            </w:r>
          </w:p>
        </w:tc>
        <w:tc>
          <w:tcPr>
            <w:tcW w:w="217" w:type="pct"/>
            <w:shd w:val="clear" w:color="auto" w:fill="C0C0C0"/>
            <w:vAlign w:val="center"/>
          </w:tcPr>
          <w:p w14:paraId="32803D31" w14:textId="77777777" w:rsidR="00BF1CFD" w:rsidRPr="006D68AC" w:rsidRDefault="00BF1CFD" w:rsidP="00F8442F">
            <w:pPr>
              <w:pStyle w:val="TAH"/>
            </w:pPr>
            <w:r w:rsidRPr="006D68AC">
              <w:t>P</w:t>
            </w:r>
          </w:p>
        </w:tc>
        <w:tc>
          <w:tcPr>
            <w:tcW w:w="581" w:type="pct"/>
            <w:shd w:val="clear" w:color="auto" w:fill="C0C0C0"/>
            <w:vAlign w:val="center"/>
          </w:tcPr>
          <w:p w14:paraId="7CB84881" w14:textId="77777777" w:rsidR="00BF1CFD" w:rsidRPr="006D68AC" w:rsidRDefault="00BF1CFD" w:rsidP="00F8442F">
            <w:pPr>
              <w:pStyle w:val="TAH"/>
            </w:pPr>
            <w:r w:rsidRPr="006D68AC">
              <w:t>Cardinality</w:t>
            </w:r>
          </w:p>
        </w:tc>
        <w:tc>
          <w:tcPr>
            <w:tcW w:w="2645" w:type="pct"/>
            <w:shd w:val="clear" w:color="auto" w:fill="C0C0C0"/>
            <w:vAlign w:val="center"/>
          </w:tcPr>
          <w:p w14:paraId="44C2768C" w14:textId="77777777" w:rsidR="00BF1CFD" w:rsidRPr="006D68AC" w:rsidRDefault="00BF1CFD" w:rsidP="00F8442F">
            <w:pPr>
              <w:pStyle w:val="TAH"/>
            </w:pPr>
            <w:r w:rsidRPr="006D68AC">
              <w:t>Description</w:t>
            </w:r>
          </w:p>
        </w:tc>
      </w:tr>
      <w:tr w:rsidR="00BF1CFD" w:rsidRPr="006D68AC" w14:paraId="41A8EA7E" w14:textId="77777777" w:rsidTr="00F8442F">
        <w:trPr>
          <w:jc w:val="center"/>
        </w:trPr>
        <w:tc>
          <w:tcPr>
            <w:tcW w:w="824" w:type="pct"/>
            <w:vAlign w:val="center"/>
          </w:tcPr>
          <w:p w14:paraId="139F4FBD" w14:textId="77777777" w:rsidR="00BF1CFD" w:rsidRPr="006D68AC" w:rsidRDefault="00BF1CFD" w:rsidP="00F8442F">
            <w:pPr>
              <w:pStyle w:val="TAL"/>
            </w:pPr>
            <w:r w:rsidRPr="006D68AC">
              <w:t>Location</w:t>
            </w:r>
          </w:p>
        </w:tc>
        <w:tc>
          <w:tcPr>
            <w:tcW w:w="732" w:type="pct"/>
            <w:vAlign w:val="center"/>
          </w:tcPr>
          <w:p w14:paraId="61C2B34A" w14:textId="77777777" w:rsidR="00BF1CFD" w:rsidRPr="006D68AC" w:rsidRDefault="00BF1CFD" w:rsidP="00F8442F">
            <w:pPr>
              <w:pStyle w:val="TAL"/>
            </w:pPr>
            <w:r w:rsidRPr="006D68AC">
              <w:t>string</w:t>
            </w:r>
          </w:p>
        </w:tc>
        <w:tc>
          <w:tcPr>
            <w:tcW w:w="217" w:type="pct"/>
            <w:vAlign w:val="center"/>
          </w:tcPr>
          <w:p w14:paraId="05650F7A" w14:textId="77777777" w:rsidR="00BF1CFD" w:rsidRPr="006D68AC" w:rsidRDefault="00BF1CFD" w:rsidP="00F8442F">
            <w:pPr>
              <w:pStyle w:val="TAC"/>
            </w:pPr>
            <w:r w:rsidRPr="006D68AC">
              <w:t>M</w:t>
            </w:r>
          </w:p>
        </w:tc>
        <w:tc>
          <w:tcPr>
            <w:tcW w:w="581" w:type="pct"/>
            <w:vAlign w:val="center"/>
          </w:tcPr>
          <w:p w14:paraId="110F7CE3" w14:textId="77777777" w:rsidR="00BF1CFD" w:rsidRPr="006D68AC" w:rsidRDefault="00BF1CFD" w:rsidP="00F8442F">
            <w:pPr>
              <w:pStyle w:val="TAC"/>
            </w:pPr>
            <w:r w:rsidRPr="006D68AC">
              <w:t>1</w:t>
            </w:r>
          </w:p>
        </w:tc>
        <w:tc>
          <w:tcPr>
            <w:tcW w:w="2645" w:type="pct"/>
            <w:vAlign w:val="center"/>
          </w:tcPr>
          <w:p w14:paraId="1A36C178" w14:textId="77777777" w:rsidR="00BF1CFD" w:rsidRPr="006D68AC" w:rsidRDefault="00BF1CFD" w:rsidP="00F8442F">
            <w:pPr>
              <w:pStyle w:val="TAL"/>
            </w:pPr>
            <w:r w:rsidRPr="006D68AC">
              <w:t>Contains an alternative URI of the resource located in an alternative NSCE Server.</w:t>
            </w:r>
          </w:p>
        </w:tc>
      </w:tr>
    </w:tbl>
    <w:p w14:paraId="0838ABB5" w14:textId="77777777" w:rsidR="00BF1CFD" w:rsidRPr="006D68AC" w:rsidRDefault="00BF1CFD" w:rsidP="00BF1CFD"/>
    <w:p w14:paraId="0120009F" w14:textId="55BBC403" w:rsidR="00BF1CFD" w:rsidRPr="006D68AC" w:rsidRDefault="00BF1CFD" w:rsidP="00BF1CFD">
      <w:pPr>
        <w:pStyle w:val="TH"/>
      </w:pPr>
      <w:r w:rsidRPr="006D68AC">
        <w:t>Table </w:t>
      </w:r>
      <w:r w:rsidRPr="006D68AC">
        <w:rPr>
          <w:noProof/>
          <w:lang w:eastAsia="zh-CN"/>
        </w:rPr>
        <w:t>6.3</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194ACAF" w14:textId="77777777" w:rsidTr="00F8442F">
        <w:trPr>
          <w:jc w:val="center"/>
        </w:trPr>
        <w:tc>
          <w:tcPr>
            <w:tcW w:w="824" w:type="pct"/>
            <w:shd w:val="clear" w:color="auto" w:fill="C0C0C0"/>
            <w:vAlign w:val="center"/>
          </w:tcPr>
          <w:p w14:paraId="43C47A46" w14:textId="77777777" w:rsidR="00BF1CFD" w:rsidRPr="006D68AC" w:rsidRDefault="00BF1CFD" w:rsidP="00F8442F">
            <w:pPr>
              <w:pStyle w:val="TAH"/>
            </w:pPr>
            <w:r w:rsidRPr="006D68AC">
              <w:t>Name</w:t>
            </w:r>
          </w:p>
        </w:tc>
        <w:tc>
          <w:tcPr>
            <w:tcW w:w="732" w:type="pct"/>
            <w:shd w:val="clear" w:color="auto" w:fill="C0C0C0"/>
            <w:vAlign w:val="center"/>
          </w:tcPr>
          <w:p w14:paraId="6393B734" w14:textId="77777777" w:rsidR="00BF1CFD" w:rsidRPr="006D68AC" w:rsidRDefault="00BF1CFD" w:rsidP="00F8442F">
            <w:pPr>
              <w:pStyle w:val="TAH"/>
            </w:pPr>
            <w:r w:rsidRPr="006D68AC">
              <w:t>Data type</w:t>
            </w:r>
          </w:p>
        </w:tc>
        <w:tc>
          <w:tcPr>
            <w:tcW w:w="217" w:type="pct"/>
            <w:shd w:val="clear" w:color="auto" w:fill="C0C0C0"/>
            <w:vAlign w:val="center"/>
          </w:tcPr>
          <w:p w14:paraId="34E84126" w14:textId="77777777" w:rsidR="00BF1CFD" w:rsidRPr="006D68AC" w:rsidRDefault="00BF1CFD" w:rsidP="00F8442F">
            <w:pPr>
              <w:pStyle w:val="TAH"/>
            </w:pPr>
            <w:r w:rsidRPr="006D68AC">
              <w:t>P</w:t>
            </w:r>
          </w:p>
        </w:tc>
        <w:tc>
          <w:tcPr>
            <w:tcW w:w="581" w:type="pct"/>
            <w:shd w:val="clear" w:color="auto" w:fill="C0C0C0"/>
            <w:vAlign w:val="center"/>
          </w:tcPr>
          <w:p w14:paraId="4D1820ED" w14:textId="77777777" w:rsidR="00BF1CFD" w:rsidRPr="006D68AC" w:rsidRDefault="00BF1CFD" w:rsidP="00F8442F">
            <w:pPr>
              <w:pStyle w:val="TAH"/>
            </w:pPr>
            <w:r w:rsidRPr="006D68AC">
              <w:t>Cardinality</w:t>
            </w:r>
          </w:p>
        </w:tc>
        <w:tc>
          <w:tcPr>
            <w:tcW w:w="2645" w:type="pct"/>
            <w:shd w:val="clear" w:color="auto" w:fill="C0C0C0"/>
            <w:vAlign w:val="center"/>
          </w:tcPr>
          <w:p w14:paraId="31B400EF" w14:textId="77777777" w:rsidR="00BF1CFD" w:rsidRPr="006D68AC" w:rsidRDefault="00BF1CFD" w:rsidP="00F8442F">
            <w:pPr>
              <w:pStyle w:val="TAH"/>
            </w:pPr>
            <w:r w:rsidRPr="006D68AC">
              <w:t>Description</w:t>
            </w:r>
          </w:p>
        </w:tc>
      </w:tr>
      <w:tr w:rsidR="00BF1CFD" w:rsidRPr="006D68AC" w14:paraId="09CA80E9" w14:textId="77777777" w:rsidTr="00F8442F">
        <w:trPr>
          <w:jc w:val="center"/>
        </w:trPr>
        <w:tc>
          <w:tcPr>
            <w:tcW w:w="824" w:type="pct"/>
            <w:vAlign w:val="center"/>
          </w:tcPr>
          <w:p w14:paraId="1FB1A9F1" w14:textId="77777777" w:rsidR="00BF1CFD" w:rsidRPr="006D68AC" w:rsidRDefault="00BF1CFD" w:rsidP="00F8442F">
            <w:pPr>
              <w:pStyle w:val="TAL"/>
            </w:pPr>
            <w:r w:rsidRPr="006D68AC">
              <w:t>Location</w:t>
            </w:r>
          </w:p>
        </w:tc>
        <w:tc>
          <w:tcPr>
            <w:tcW w:w="732" w:type="pct"/>
            <w:vAlign w:val="center"/>
          </w:tcPr>
          <w:p w14:paraId="7DD13965" w14:textId="77777777" w:rsidR="00BF1CFD" w:rsidRPr="006D68AC" w:rsidRDefault="00BF1CFD" w:rsidP="00F8442F">
            <w:pPr>
              <w:pStyle w:val="TAL"/>
            </w:pPr>
            <w:r w:rsidRPr="006D68AC">
              <w:t>string</w:t>
            </w:r>
          </w:p>
        </w:tc>
        <w:tc>
          <w:tcPr>
            <w:tcW w:w="217" w:type="pct"/>
            <w:vAlign w:val="center"/>
          </w:tcPr>
          <w:p w14:paraId="5E93D665" w14:textId="77777777" w:rsidR="00BF1CFD" w:rsidRPr="006D68AC" w:rsidRDefault="00BF1CFD" w:rsidP="00F8442F">
            <w:pPr>
              <w:pStyle w:val="TAC"/>
            </w:pPr>
            <w:r w:rsidRPr="006D68AC">
              <w:t>M</w:t>
            </w:r>
          </w:p>
        </w:tc>
        <w:tc>
          <w:tcPr>
            <w:tcW w:w="581" w:type="pct"/>
            <w:vAlign w:val="center"/>
          </w:tcPr>
          <w:p w14:paraId="6894C086" w14:textId="77777777" w:rsidR="00BF1CFD" w:rsidRPr="006D68AC" w:rsidRDefault="00BF1CFD" w:rsidP="00F8442F">
            <w:pPr>
              <w:pStyle w:val="TAC"/>
            </w:pPr>
            <w:r w:rsidRPr="006D68AC">
              <w:t>1</w:t>
            </w:r>
          </w:p>
        </w:tc>
        <w:tc>
          <w:tcPr>
            <w:tcW w:w="2645" w:type="pct"/>
            <w:vAlign w:val="center"/>
          </w:tcPr>
          <w:p w14:paraId="2DAABABC" w14:textId="77777777" w:rsidR="00BF1CFD" w:rsidRPr="006D68AC" w:rsidRDefault="00BF1CFD" w:rsidP="00F8442F">
            <w:pPr>
              <w:pStyle w:val="TAL"/>
            </w:pPr>
            <w:r w:rsidRPr="006D68AC">
              <w:t>Contains an alternative URI of the resource located in an alternative NSCE Server.</w:t>
            </w:r>
          </w:p>
        </w:tc>
      </w:tr>
    </w:tbl>
    <w:p w14:paraId="38C0307A" w14:textId="77777777" w:rsidR="00BF1CFD" w:rsidRPr="006D68AC" w:rsidRDefault="00BF1CFD" w:rsidP="00BF1CFD"/>
    <w:p w14:paraId="40109D40" w14:textId="1F5B9BAE" w:rsidR="00BF1CFD" w:rsidRPr="006D68AC" w:rsidRDefault="00BF1CFD" w:rsidP="000B7712">
      <w:pPr>
        <w:pStyle w:val="6"/>
      </w:pPr>
      <w:bookmarkStart w:id="3533" w:name="_Toc151743211"/>
      <w:bookmarkStart w:id="3534" w:name="_Toc151743676"/>
      <w:bookmarkStart w:id="3535" w:name="_Toc157434676"/>
      <w:bookmarkStart w:id="3536" w:name="_Toc157436391"/>
      <w:bookmarkStart w:id="3537" w:name="_Toc157440231"/>
      <w:bookmarkStart w:id="3538" w:name="_Toc160649899"/>
      <w:bookmarkStart w:id="3539" w:name="_Toc164928181"/>
      <w:bookmarkStart w:id="3540" w:name="_Toc168550040"/>
      <w:bookmarkStart w:id="3541" w:name="_Toc170118111"/>
      <w:bookmarkStart w:id="3542" w:name="_Toc209470193"/>
      <w:bookmarkStart w:id="3543" w:name="_Toc212114854"/>
      <w:bookmarkStart w:id="3544" w:name="_Toc215157855"/>
      <w:r w:rsidRPr="006D68AC">
        <w:t>6.3.3.5.3.3</w:t>
      </w:r>
      <w:r w:rsidRPr="006D68AC">
        <w:tab/>
        <w:t>PATCH</w:t>
      </w:r>
      <w:bookmarkEnd w:id="3533"/>
      <w:bookmarkEnd w:id="3534"/>
      <w:bookmarkEnd w:id="3535"/>
      <w:bookmarkEnd w:id="3536"/>
      <w:bookmarkEnd w:id="3537"/>
      <w:bookmarkEnd w:id="3538"/>
      <w:bookmarkEnd w:id="3539"/>
      <w:bookmarkEnd w:id="3540"/>
      <w:bookmarkEnd w:id="3541"/>
      <w:bookmarkEnd w:id="3542"/>
      <w:bookmarkEnd w:id="3543"/>
      <w:bookmarkEnd w:id="3544"/>
    </w:p>
    <w:p w14:paraId="586D6D6D" w14:textId="77777777"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790BCBE1" w14:textId="18702DF7" w:rsidR="00BF1CFD" w:rsidRPr="006D68AC" w:rsidRDefault="00BF1CFD" w:rsidP="00BF1CFD">
      <w:r w:rsidRPr="006D68AC">
        <w:t>This method shall support the URI query parameters specified in table </w:t>
      </w:r>
      <w:r w:rsidRPr="006D68AC">
        <w:rPr>
          <w:noProof/>
          <w:lang w:eastAsia="zh-CN"/>
        </w:rPr>
        <w:t>6.3</w:t>
      </w:r>
      <w:r w:rsidRPr="006D68AC">
        <w:t>.3.5.3.3-1.</w:t>
      </w:r>
    </w:p>
    <w:p w14:paraId="54997C69" w14:textId="22A028B6" w:rsidR="00BF1CFD" w:rsidRPr="006D68AC" w:rsidRDefault="00BF1CFD" w:rsidP="00BF1CFD">
      <w:pPr>
        <w:pStyle w:val="TH"/>
        <w:rPr>
          <w:rFonts w:cs="Arial"/>
        </w:rPr>
      </w:pPr>
      <w:r w:rsidRPr="006D68AC">
        <w:t>Table </w:t>
      </w:r>
      <w:r w:rsidRPr="006D68AC">
        <w:rPr>
          <w:noProof/>
          <w:lang w:eastAsia="zh-CN"/>
        </w:rPr>
        <w:t>6.3</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4060F1D"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77EB51C"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2F6CA77"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10C20229"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DD9AAF1" w14:textId="77777777" w:rsidR="00BF1CFD" w:rsidRPr="006D68AC" w:rsidRDefault="00BF1CFD" w:rsidP="00F8442F">
            <w:pPr>
              <w:pStyle w:val="TAH"/>
            </w:pPr>
            <w:r w:rsidRPr="006D68AC">
              <w:t>Applicability</w:t>
            </w:r>
          </w:p>
        </w:tc>
      </w:tr>
      <w:tr w:rsidR="00BF1CFD" w:rsidRPr="006D68AC" w14:paraId="426D67DC" w14:textId="77777777" w:rsidTr="00F8442F">
        <w:trPr>
          <w:jc w:val="center"/>
        </w:trPr>
        <w:tc>
          <w:tcPr>
            <w:tcW w:w="825" w:type="pct"/>
            <w:tcBorders>
              <w:top w:val="single" w:sz="6" w:space="0" w:color="auto"/>
            </w:tcBorders>
            <w:vAlign w:val="center"/>
          </w:tcPr>
          <w:p w14:paraId="20D1489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17DB11F7" w14:textId="77777777" w:rsidR="00BF1CFD" w:rsidRPr="006D68AC" w:rsidRDefault="00BF1CFD" w:rsidP="00F8442F">
            <w:pPr>
              <w:pStyle w:val="TAL"/>
            </w:pPr>
          </w:p>
        </w:tc>
        <w:tc>
          <w:tcPr>
            <w:tcW w:w="215" w:type="pct"/>
            <w:tcBorders>
              <w:top w:val="single" w:sz="6" w:space="0" w:color="auto"/>
            </w:tcBorders>
            <w:vAlign w:val="center"/>
          </w:tcPr>
          <w:p w14:paraId="4A4CF849" w14:textId="77777777" w:rsidR="00BF1CFD" w:rsidRPr="006D68AC" w:rsidRDefault="00BF1CFD" w:rsidP="00F8442F">
            <w:pPr>
              <w:pStyle w:val="TAC"/>
            </w:pPr>
          </w:p>
        </w:tc>
        <w:tc>
          <w:tcPr>
            <w:tcW w:w="580" w:type="pct"/>
            <w:tcBorders>
              <w:top w:val="single" w:sz="6" w:space="0" w:color="auto"/>
            </w:tcBorders>
            <w:vAlign w:val="center"/>
          </w:tcPr>
          <w:p w14:paraId="05DDF445" w14:textId="77777777" w:rsidR="00BF1CFD" w:rsidRPr="006D68AC" w:rsidRDefault="00BF1CFD" w:rsidP="00F8442F">
            <w:pPr>
              <w:pStyle w:val="TAC"/>
            </w:pPr>
          </w:p>
        </w:tc>
        <w:tc>
          <w:tcPr>
            <w:tcW w:w="1852" w:type="pct"/>
            <w:tcBorders>
              <w:top w:val="single" w:sz="6" w:space="0" w:color="auto"/>
            </w:tcBorders>
            <w:vAlign w:val="center"/>
          </w:tcPr>
          <w:p w14:paraId="2EF0B630" w14:textId="77777777" w:rsidR="00BF1CFD" w:rsidRPr="006D68AC" w:rsidRDefault="00BF1CFD" w:rsidP="00F8442F">
            <w:pPr>
              <w:pStyle w:val="TAL"/>
            </w:pPr>
          </w:p>
        </w:tc>
        <w:tc>
          <w:tcPr>
            <w:tcW w:w="796" w:type="pct"/>
            <w:tcBorders>
              <w:top w:val="single" w:sz="6" w:space="0" w:color="auto"/>
            </w:tcBorders>
            <w:vAlign w:val="center"/>
          </w:tcPr>
          <w:p w14:paraId="638A0EFA" w14:textId="77777777" w:rsidR="00BF1CFD" w:rsidRPr="006D68AC" w:rsidRDefault="00BF1CFD" w:rsidP="00F8442F">
            <w:pPr>
              <w:pStyle w:val="TAL"/>
            </w:pPr>
          </w:p>
        </w:tc>
      </w:tr>
    </w:tbl>
    <w:p w14:paraId="7A3630FE" w14:textId="77777777" w:rsidR="00BF1CFD" w:rsidRPr="006D68AC" w:rsidRDefault="00BF1CFD" w:rsidP="00BF1CFD"/>
    <w:p w14:paraId="0C028AD2" w14:textId="2DF4A9BC" w:rsidR="00BF1CFD" w:rsidRPr="006D68AC" w:rsidRDefault="00BF1CFD" w:rsidP="00BF1CFD">
      <w:r w:rsidRPr="006D68AC">
        <w:t>This method shall support the request data structures specified in table </w:t>
      </w:r>
      <w:r w:rsidRPr="006D68AC">
        <w:rPr>
          <w:noProof/>
          <w:lang w:eastAsia="zh-CN"/>
        </w:rPr>
        <w:t>6.3</w:t>
      </w:r>
      <w:r w:rsidRPr="006D68AC">
        <w:t>.3.5.3.3-2 and the response data structures and response codes specified in table </w:t>
      </w:r>
      <w:r w:rsidRPr="006D68AC">
        <w:rPr>
          <w:noProof/>
          <w:lang w:eastAsia="zh-CN"/>
        </w:rPr>
        <w:t>6.3</w:t>
      </w:r>
      <w:r w:rsidRPr="006D68AC">
        <w:t>.3.5.3.3-3.</w:t>
      </w:r>
    </w:p>
    <w:p w14:paraId="58944838" w14:textId="1E2066F1" w:rsidR="00BF1CFD" w:rsidRPr="006D68AC" w:rsidRDefault="00BF1CFD" w:rsidP="00BF1CFD">
      <w:pPr>
        <w:pStyle w:val="TH"/>
      </w:pPr>
      <w:r w:rsidRPr="006D68AC">
        <w:lastRenderedPageBreak/>
        <w:t>Table </w:t>
      </w:r>
      <w:r w:rsidRPr="006D68AC">
        <w:rPr>
          <w:noProof/>
          <w:lang w:eastAsia="zh-CN"/>
        </w:rPr>
        <w:t>6.3</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890B3D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4250B16C"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2CB36669" w14:textId="77777777" w:rsidR="00BF1CFD" w:rsidRPr="006D68AC" w:rsidRDefault="00BF1CFD" w:rsidP="00F8442F">
            <w:pPr>
              <w:pStyle w:val="TAH"/>
            </w:pPr>
            <w:r w:rsidRPr="006D68AC">
              <w:t>Description</w:t>
            </w:r>
          </w:p>
        </w:tc>
      </w:tr>
      <w:tr w:rsidR="00BF1CFD" w:rsidRPr="006D68AC" w14:paraId="6E1CD20C" w14:textId="77777777" w:rsidTr="00F8442F">
        <w:trPr>
          <w:jc w:val="center"/>
        </w:trPr>
        <w:tc>
          <w:tcPr>
            <w:tcW w:w="2119" w:type="dxa"/>
            <w:tcBorders>
              <w:top w:val="single" w:sz="6" w:space="0" w:color="auto"/>
            </w:tcBorders>
            <w:vAlign w:val="center"/>
          </w:tcPr>
          <w:p w14:paraId="545254F5" w14:textId="77777777" w:rsidR="00BF1CFD" w:rsidRPr="006D68AC" w:rsidRDefault="00BF1CFD" w:rsidP="00F8442F">
            <w:pPr>
              <w:pStyle w:val="TAL"/>
            </w:pPr>
            <w:r w:rsidRPr="006D68AC">
              <w:t>PolUsageSubscPatch</w:t>
            </w:r>
          </w:p>
        </w:tc>
        <w:tc>
          <w:tcPr>
            <w:tcW w:w="425" w:type="dxa"/>
            <w:tcBorders>
              <w:top w:val="single" w:sz="6" w:space="0" w:color="auto"/>
            </w:tcBorders>
            <w:vAlign w:val="center"/>
          </w:tcPr>
          <w:p w14:paraId="75920E3F"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7F397F8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BDDFC16" w14:textId="77777777" w:rsidR="00BF1CFD" w:rsidRPr="006D68AC" w:rsidRDefault="00BF1CFD" w:rsidP="00F8442F">
            <w:pPr>
              <w:pStyle w:val="TAL"/>
            </w:pPr>
            <w:r w:rsidRPr="006D68AC">
              <w:t>Represents the parameters to request the modification of the "Individual Policy Usage</w:t>
            </w:r>
            <w:r w:rsidRPr="006D68AC">
              <w:rPr>
                <w:rFonts w:eastAsia="等线"/>
              </w:rPr>
              <w:t xml:space="preserve"> Subscription</w:t>
            </w:r>
            <w:r w:rsidRPr="006D68AC">
              <w:t>" resource.</w:t>
            </w:r>
          </w:p>
        </w:tc>
      </w:tr>
    </w:tbl>
    <w:p w14:paraId="62B31270" w14:textId="77777777" w:rsidR="00BF1CFD" w:rsidRPr="006D68AC" w:rsidRDefault="00BF1CFD" w:rsidP="00BF1CFD"/>
    <w:p w14:paraId="0AD74B1A" w14:textId="5C19F6A1" w:rsidR="00BF1CFD" w:rsidRPr="006D68AC" w:rsidRDefault="00BF1CFD" w:rsidP="00BF1CFD">
      <w:pPr>
        <w:pStyle w:val="TH"/>
      </w:pPr>
      <w:r w:rsidRPr="006D68AC">
        <w:t>Table </w:t>
      </w:r>
      <w:r w:rsidRPr="006D68AC">
        <w:rPr>
          <w:noProof/>
          <w:lang w:eastAsia="zh-CN"/>
        </w:rPr>
        <w:t>6.3</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5097F143"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700F64F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9A146DA" w14:textId="77777777" w:rsidR="00BF1CFD" w:rsidRPr="006D68AC" w:rsidRDefault="00BF1CFD" w:rsidP="00F8442F">
            <w:pPr>
              <w:pStyle w:val="TAH"/>
            </w:pPr>
            <w:r w:rsidRPr="006D68AC">
              <w:t>Response</w:t>
            </w:r>
          </w:p>
          <w:p w14:paraId="5B27DB0E"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230B9B54" w14:textId="77777777" w:rsidR="00BF1CFD" w:rsidRPr="006D68AC" w:rsidRDefault="00BF1CFD" w:rsidP="00F8442F">
            <w:pPr>
              <w:pStyle w:val="TAH"/>
            </w:pPr>
            <w:r w:rsidRPr="006D68AC">
              <w:t>Description</w:t>
            </w:r>
          </w:p>
        </w:tc>
      </w:tr>
      <w:tr w:rsidR="00BF1CFD" w:rsidRPr="006D68AC" w14:paraId="1B8845FC" w14:textId="77777777" w:rsidTr="00F8442F">
        <w:trPr>
          <w:jc w:val="center"/>
        </w:trPr>
        <w:tc>
          <w:tcPr>
            <w:tcW w:w="1101" w:type="pct"/>
            <w:tcBorders>
              <w:top w:val="single" w:sz="6" w:space="0" w:color="auto"/>
            </w:tcBorders>
            <w:vAlign w:val="center"/>
          </w:tcPr>
          <w:p w14:paraId="70DAC1E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134D21F8"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11CEE5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F0C292"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386526A4"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a representation of the updated resource shall be returned in the response body.</w:t>
            </w:r>
          </w:p>
        </w:tc>
      </w:tr>
      <w:tr w:rsidR="00BF1CFD" w:rsidRPr="006D68AC" w14:paraId="796C9B78" w14:textId="77777777" w:rsidTr="00F8442F">
        <w:trPr>
          <w:jc w:val="center"/>
        </w:trPr>
        <w:tc>
          <w:tcPr>
            <w:tcW w:w="1101" w:type="pct"/>
            <w:vAlign w:val="center"/>
          </w:tcPr>
          <w:p w14:paraId="55F1974F" w14:textId="77777777" w:rsidR="00BF1CFD" w:rsidRPr="006D68AC" w:rsidRDefault="00BF1CFD" w:rsidP="00F8442F">
            <w:pPr>
              <w:pStyle w:val="TAL"/>
            </w:pPr>
            <w:r w:rsidRPr="006D68AC">
              <w:t>n/a</w:t>
            </w:r>
          </w:p>
        </w:tc>
        <w:tc>
          <w:tcPr>
            <w:tcW w:w="221" w:type="pct"/>
            <w:vAlign w:val="center"/>
          </w:tcPr>
          <w:p w14:paraId="30468578" w14:textId="77777777" w:rsidR="00BF1CFD" w:rsidRPr="006D68AC" w:rsidRDefault="00BF1CFD" w:rsidP="00F8442F">
            <w:pPr>
              <w:pStyle w:val="TAC"/>
            </w:pPr>
          </w:p>
        </w:tc>
        <w:tc>
          <w:tcPr>
            <w:tcW w:w="589" w:type="pct"/>
            <w:vAlign w:val="center"/>
          </w:tcPr>
          <w:p w14:paraId="1C7B2948" w14:textId="77777777" w:rsidR="00BF1CFD" w:rsidRPr="006D68AC" w:rsidRDefault="00BF1CFD" w:rsidP="00F8442F">
            <w:pPr>
              <w:pStyle w:val="TAC"/>
            </w:pPr>
          </w:p>
        </w:tc>
        <w:tc>
          <w:tcPr>
            <w:tcW w:w="737" w:type="pct"/>
            <w:vAlign w:val="center"/>
          </w:tcPr>
          <w:p w14:paraId="3BEB7D15" w14:textId="77777777" w:rsidR="00BF1CFD" w:rsidRPr="006D68AC" w:rsidRDefault="00BF1CFD" w:rsidP="00F8442F">
            <w:pPr>
              <w:pStyle w:val="TAL"/>
            </w:pPr>
            <w:r w:rsidRPr="006D68AC">
              <w:t>204 No Content</w:t>
            </w:r>
          </w:p>
        </w:tc>
        <w:tc>
          <w:tcPr>
            <w:tcW w:w="2352" w:type="pct"/>
            <w:vAlign w:val="center"/>
          </w:tcPr>
          <w:p w14:paraId="542A64DF"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no content is returned in the response body.</w:t>
            </w:r>
          </w:p>
        </w:tc>
      </w:tr>
      <w:tr w:rsidR="00BF1CFD" w:rsidRPr="006D68AC" w14:paraId="4B16FB43" w14:textId="77777777" w:rsidTr="00F8442F">
        <w:trPr>
          <w:jc w:val="center"/>
        </w:trPr>
        <w:tc>
          <w:tcPr>
            <w:tcW w:w="1101" w:type="pct"/>
            <w:vAlign w:val="center"/>
          </w:tcPr>
          <w:p w14:paraId="56955057" w14:textId="77777777" w:rsidR="00BF1CFD" w:rsidRPr="006D68AC" w:rsidRDefault="00BF1CFD" w:rsidP="00F8442F">
            <w:pPr>
              <w:pStyle w:val="TAL"/>
            </w:pPr>
            <w:r w:rsidRPr="006D68AC">
              <w:t>n/a</w:t>
            </w:r>
          </w:p>
        </w:tc>
        <w:tc>
          <w:tcPr>
            <w:tcW w:w="221" w:type="pct"/>
            <w:vAlign w:val="center"/>
          </w:tcPr>
          <w:p w14:paraId="3937FC49" w14:textId="77777777" w:rsidR="00BF1CFD" w:rsidRPr="006D68AC" w:rsidRDefault="00BF1CFD" w:rsidP="00F8442F">
            <w:pPr>
              <w:pStyle w:val="TAC"/>
            </w:pPr>
          </w:p>
        </w:tc>
        <w:tc>
          <w:tcPr>
            <w:tcW w:w="589" w:type="pct"/>
            <w:vAlign w:val="center"/>
          </w:tcPr>
          <w:p w14:paraId="33D65ED4" w14:textId="77777777" w:rsidR="00BF1CFD" w:rsidRPr="006D68AC" w:rsidRDefault="00BF1CFD" w:rsidP="00F8442F">
            <w:pPr>
              <w:pStyle w:val="TAC"/>
            </w:pPr>
          </w:p>
        </w:tc>
        <w:tc>
          <w:tcPr>
            <w:tcW w:w="737" w:type="pct"/>
            <w:vAlign w:val="center"/>
          </w:tcPr>
          <w:p w14:paraId="4200AA7B" w14:textId="77777777" w:rsidR="00BF1CFD" w:rsidRPr="006D68AC" w:rsidRDefault="00BF1CFD" w:rsidP="00F8442F">
            <w:pPr>
              <w:pStyle w:val="TAL"/>
            </w:pPr>
            <w:r w:rsidRPr="006D68AC">
              <w:t>307 Temporary Redirect</w:t>
            </w:r>
          </w:p>
        </w:tc>
        <w:tc>
          <w:tcPr>
            <w:tcW w:w="2352" w:type="pct"/>
            <w:vAlign w:val="center"/>
          </w:tcPr>
          <w:p w14:paraId="2E9904C1" w14:textId="77777777" w:rsidR="00BF1CFD" w:rsidRPr="006D68AC" w:rsidRDefault="00BF1CFD" w:rsidP="00F8442F">
            <w:pPr>
              <w:pStyle w:val="TAL"/>
            </w:pPr>
            <w:r w:rsidRPr="006D68AC">
              <w:t>Temporary redirection.</w:t>
            </w:r>
          </w:p>
          <w:p w14:paraId="3F58324F" w14:textId="77777777" w:rsidR="00BF1CFD" w:rsidRPr="006D68AC" w:rsidRDefault="00BF1CFD" w:rsidP="00F8442F">
            <w:pPr>
              <w:pStyle w:val="TAL"/>
            </w:pPr>
          </w:p>
          <w:p w14:paraId="358EE4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5E1009B" w14:textId="77777777" w:rsidR="00BF1CFD" w:rsidRPr="006D68AC" w:rsidRDefault="00BF1CFD" w:rsidP="00F8442F">
            <w:pPr>
              <w:pStyle w:val="TAL"/>
            </w:pPr>
          </w:p>
          <w:p w14:paraId="63E108AF" w14:textId="77777777" w:rsidR="00BF1CFD" w:rsidRPr="006D68AC" w:rsidRDefault="00BF1CFD" w:rsidP="00F8442F">
            <w:pPr>
              <w:pStyle w:val="TAL"/>
            </w:pPr>
            <w:r w:rsidRPr="006D68AC">
              <w:t>Redirection handling is described in clause 5.2.10 of 3GPP TS 29.122 [2].</w:t>
            </w:r>
          </w:p>
        </w:tc>
      </w:tr>
      <w:tr w:rsidR="00BF1CFD" w:rsidRPr="006D68AC" w14:paraId="00A59836" w14:textId="77777777" w:rsidTr="00F8442F">
        <w:trPr>
          <w:jc w:val="center"/>
        </w:trPr>
        <w:tc>
          <w:tcPr>
            <w:tcW w:w="1101" w:type="pct"/>
            <w:vAlign w:val="center"/>
          </w:tcPr>
          <w:p w14:paraId="4BB22370" w14:textId="77777777" w:rsidR="00BF1CFD" w:rsidRPr="006D68AC" w:rsidRDefault="00BF1CFD" w:rsidP="00F8442F">
            <w:pPr>
              <w:pStyle w:val="TAL"/>
            </w:pPr>
            <w:r w:rsidRPr="006D68AC">
              <w:rPr>
                <w:lang w:eastAsia="zh-CN"/>
              </w:rPr>
              <w:t>n/a</w:t>
            </w:r>
          </w:p>
        </w:tc>
        <w:tc>
          <w:tcPr>
            <w:tcW w:w="221" w:type="pct"/>
            <w:vAlign w:val="center"/>
          </w:tcPr>
          <w:p w14:paraId="0C066153" w14:textId="77777777" w:rsidR="00BF1CFD" w:rsidRPr="006D68AC" w:rsidRDefault="00BF1CFD" w:rsidP="00F8442F">
            <w:pPr>
              <w:pStyle w:val="TAC"/>
            </w:pPr>
          </w:p>
        </w:tc>
        <w:tc>
          <w:tcPr>
            <w:tcW w:w="589" w:type="pct"/>
            <w:vAlign w:val="center"/>
          </w:tcPr>
          <w:p w14:paraId="6BD05443" w14:textId="77777777" w:rsidR="00BF1CFD" w:rsidRPr="006D68AC" w:rsidRDefault="00BF1CFD" w:rsidP="00F8442F">
            <w:pPr>
              <w:pStyle w:val="TAC"/>
            </w:pPr>
          </w:p>
        </w:tc>
        <w:tc>
          <w:tcPr>
            <w:tcW w:w="737" w:type="pct"/>
            <w:vAlign w:val="center"/>
          </w:tcPr>
          <w:p w14:paraId="323D8780" w14:textId="77777777" w:rsidR="00BF1CFD" w:rsidRPr="006D68AC" w:rsidRDefault="00BF1CFD" w:rsidP="00F8442F">
            <w:pPr>
              <w:pStyle w:val="TAL"/>
            </w:pPr>
            <w:r w:rsidRPr="006D68AC">
              <w:t>308 Permanent Redirect</w:t>
            </w:r>
          </w:p>
        </w:tc>
        <w:tc>
          <w:tcPr>
            <w:tcW w:w="2352" w:type="pct"/>
            <w:vAlign w:val="center"/>
          </w:tcPr>
          <w:p w14:paraId="7D840865" w14:textId="77777777" w:rsidR="00BF1CFD" w:rsidRPr="006D68AC" w:rsidRDefault="00BF1CFD" w:rsidP="00F8442F">
            <w:pPr>
              <w:pStyle w:val="TAL"/>
            </w:pPr>
            <w:r w:rsidRPr="006D68AC">
              <w:t>Permanent redirection.</w:t>
            </w:r>
          </w:p>
          <w:p w14:paraId="4D431529" w14:textId="77777777" w:rsidR="00BF1CFD" w:rsidRPr="006D68AC" w:rsidRDefault="00BF1CFD" w:rsidP="00F8442F">
            <w:pPr>
              <w:pStyle w:val="TAL"/>
            </w:pPr>
          </w:p>
          <w:p w14:paraId="218F9326"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1C0CD6B3" w14:textId="77777777" w:rsidR="00BF1CFD" w:rsidRPr="006D68AC" w:rsidRDefault="00BF1CFD" w:rsidP="00F8442F">
            <w:pPr>
              <w:pStyle w:val="TAL"/>
            </w:pPr>
          </w:p>
          <w:p w14:paraId="339545DA" w14:textId="77777777" w:rsidR="00BF1CFD" w:rsidRPr="006D68AC" w:rsidRDefault="00BF1CFD" w:rsidP="00F8442F">
            <w:pPr>
              <w:pStyle w:val="TAL"/>
            </w:pPr>
            <w:r w:rsidRPr="006D68AC">
              <w:t>Redirection handling is described in clause 5.2.10 of 3GPP TS 29.122 [2].</w:t>
            </w:r>
          </w:p>
        </w:tc>
      </w:tr>
      <w:tr w:rsidR="00BF1CFD" w:rsidRPr="006D68AC" w14:paraId="334CFDC6" w14:textId="77777777" w:rsidTr="00F8442F">
        <w:trPr>
          <w:jc w:val="center"/>
        </w:trPr>
        <w:tc>
          <w:tcPr>
            <w:tcW w:w="5000" w:type="pct"/>
            <w:gridSpan w:val="5"/>
            <w:vAlign w:val="center"/>
          </w:tcPr>
          <w:p w14:paraId="6BCD0530"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B05332" w14:textId="77777777" w:rsidR="00BF1CFD" w:rsidRPr="006D68AC" w:rsidRDefault="00BF1CFD" w:rsidP="00BF1CFD"/>
    <w:p w14:paraId="26747CD5" w14:textId="6B17587A" w:rsidR="00BF1CFD" w:rsidRPr="006D68AC" w:rsidRDefault="00BF1CFD" w:rsidP="00BF1CFD">
      <w:pPr>
        <w:pStyle w:val="TH"/>
      </w:pPr>
      <w:r w:rsidRPr="006D68AC">
        <w:t>Table </w:t>
      </w:r>
      <w:r w:rsidRPr="006D68AC">
        <w:rPr>
          <w:noProof/>
          <w:lang w:eastAsia="zh-CN"/>
        </w:rPr>
        <w:t>6.3</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A8F7ADD" w14:textId="77777777" w:rsidTr="00F8442F">
        <w:trPr>
          <w:jc w:val="center"/>
        </w:trPr>
        <w:tc>
          <w:tcPr>
            <w:tcW w:w="824" w:type="pct"/>
            <w:shd w:val="clear" w:color="auto" w:fill="C0C0C0"/>
            <w:vAlign w:val="center"/>
          </w:tcPr>
          <w:p w14:paraId="5DE5BEC9" w14:textId="77777777" w:rsidR="00BF1CFD" w:rsidRPr="006D68AC" w:rsidRDefault="00BF1CFD" w:rsidP="00F8442F">
            <w:pPr>
              <w:pStyle w:val="TAH"/>
            </w:pPr>
            <w:r w:rsidRPr="006D68AC">
              <w:t>Name</w:t>
            </w:r>
          </w:p>
        </w:tc>
        <w:tc>
          <w:tcPr>
            <w:tcW w:w="732" w:type="pct"/>
            <w:shd w:val="clear" w:color="auto" w:fill="C0C0C0"/>
            <w:vAlign w:val="center"/>
          </w:tcPr>
          <w:p w14:paraId="51D502D4" w14:textId="77777777" w:rsidR="00BF1CFD" w:rsidRPr="006D68AC" w:rsidRDefault="00BF1CFD" w:rsidP="00F8442F">
            <w:pPr>
              <w:pStyle w:val="TAH"/>
            </w:pPr>
            <w:r w:rsidRPr="006D68AC">
              <w:t>Data type</w:t>
            </w:r>
          </w:p>
        </w:tc>
        <w:tc>
          <w:tcPr>
            <w:tcW w:w="217" w:type="pct"/>
            <w:shd w:val="clear" w:color="auto" w:fill="C0C0C0"/>
            <w:vAlign w:val="center"/>
          </w:tcPr>
          <w:p w14:paraId="73DA68BD" w14:textId="77777777" w:rsidR="00BF1CFD" w:rsidRPr="006D68AC" w:rsidRDefault="00BF1CFD" w:rsidP="00F8442F">
            <w:pPr>
              <w:pStyle w:val="TAH"/>
            </w:pPr>
            <w:r w:rsidRPr="006D68AC">
              <w:t>P</w:t>
            </w:r>
          </w:p>
        </w:tc>
        <w:tc>
          <w:tcPr>
            <w:tcW w:w="581" w:type="pct"/>
            <w:shd w:val="clear" w:color="auto" w:fill="C0C0C0"/>
            <w:vAlign w:val="center"/>
          </w:tcPr>
          <w:p w14:paraId="1CF0FFD1" w14:textId="77777777" w:rsidR="00BF1CFD" w:rsidRPr="006D68AC" w:rsidRDefault="00BF1CFD" w:rsidP="00F8442F">
            <w:pPr>
              <w:pStyle w:val="TAH"/>
            </w:pPr>
            <w:r w:rsidRPr="006D68AC">
              <w:t>Cardinality</w:t>
            </w:r>
          </w:p>
        </w:tc>
        <w:tc>
          <w:tcPr>
            <w:tcW w:w="2645" w:type="pct"/>
            <w:shd w:val="clear" w:color="auto" w:fill="C0C0C0"/>
            <w:vAlign w:val="center"/>
          </w:tcPr>
          <w:p w14:paraId="6492B0A4" w14:textId="77777777" w:rsidR="00BF1CFD" w:rsidRPr="006D68AC" w:rsidRDefault="00BF1CFD" w:rsidP="00F8442F">
            <w:pPr>
              <w:pStyle w:val="TAH"/>
            </w:pPr>
            <w:r w:rsidRPr="006D68AC">
              <w:t>Description</w:t>
            </w:r>
          </w:p>
        </w:tc>
      </w:tr>
      <w:tr w:rsidR="00BF1CFD" w:rsidRPr="006D68AC" w14:paraId="3D755E29" w14:textId="77777777" w:rsidTr="00F8442F">
        <w:trPr>
          <w:jc w:val="center"/>
        </w:trPr>
        <w:tc>
          <w:tcPr>
            <w:tcW w:w="824" w:type="pct"/>
            <w:vAlign w:val="center"/>
          </w:tcPr>
          <w:p w14:paraId="1D6950B8" w14:textId="77777777" w:rsidR="00BF1CFD" w:rsidRPr="006D68AC" w:rsidRDefault="00BF1CFD" w:rsidP="00F8442F">
            <w:pPr>
              <w:pStyle w:val="TAL"/>
            </w:pPr>
            <w:r w:rsidRPr="006D68AC">
              <w:t>Location</w:t>
            </w:r>
          </w:p>
        </w:tc>
        <w:tc>
          <w:tcPr>
            <w:tcW w:w="732" w:type="pct"/>
            <w:vAlign w:val="center"/>
          </w:tcPr>
          <w:p w14:paraId="6C4A73EA" w14:textId="77777777" w:rsidR="00BF1CFD" w:rsidRPr="006D68AC" w:rsidRDefault="00BF1CFD" w:rsidP="00F8442F">
            <w:pPr>
              <w:pStyle w:val="TAL"/>
            </w:pPr>
            <w:r w:rsidRPr="006D68AC">
              <w:t>string</w:t>
            </w:r>
          </w:p>
        </w:tc>
        <w:tc>
          <w:tcPr>
            <w:tcW w:w="217" w:type="pct"/>
            <w:vAlign w:val="center"/>
          </w:tcPr>
          <w:p w14:paraId="7F4DC660" w14:textId="77777777" w:rsidR="00BF1CFD" w:rsidRPr="006D68AC" w:rsidRDefault="00BF1CFD" w:rsidP="00F8442F">
            <w:pPr>
              <w:pStyle w:val="TAC"/>
            </w:pPr>
            <w:r w:rsidRPr="006D68AC">
              <w:t>M</w:t>
            </w:r>
          </w:p>
        </w:tc>
        <w:tc>
          <w:tcPr>
            <w:tcW w:w="581" w:type="pct"/>
            <w:vAlign w:val="center"/>
          </w:tcPr>
          <w:p w14:paraId="65C04024" w14:textId="77777777" w:rsidR="00BF1CFD" w:rsidRPr="006D68AC" w:rsidRDefault="00BF1CFD" w:rsidP="00F8442F">
            <w:pPr>
              <w:pStyle w:val="TAC"/>
            </w:pPr>
            <w:r w:rsidRPr="006D68AC">
              <w:t>1</w:t>
            </w:r>
          </w:p>
        </w:tc>
        <w:tc>
          <w:tcPr>
            <w:tcW w:w="2645" w:type="pct"/>
            <w:vAlign w:val="center"/>
          </w:tcPr>
          <w:p w14:paraId="1B699B3E" w14:textId="77777777" w:rsidR="00BF1CFD" w:rsidRPr="006D68AC" w:rsidRDefault="00BF1CFD" w:rsidP="00F8442F">
            <w:pPr>
              <w:pStyle w:val="TAL"/>
            </w:pPr>
            <w:r w:rsidRPr="006D68AC">
              <w:t>Contains an alternative URI of the resource located in an alternative NSCE Server.</w:t>
            </w:r>
          </w:p>
        </w:tc>
      </w:tr>
    </w:tbl>
    <w:p w14:paraId="5AAA0D0E" w14:textId="77777777" w:rsidR="00BF1CFD" w:rsidRPr="006D68AC" w:rsidRDefault="00BF1CFD" w:rsidP="00BF1CFD"/>
    <w:p w14:paraId="48C3BAD6" w14:textId="79AA1FED" w:rsidR="00BF1CFD" w:rsidRPr="006D68AC" w:rsidRDefault="00BF1CFD" w:rsidP="00BF1CFD">
      <w:pPr>
        <w:pStyle w:val="TH"/>
      </w:pPr>
      <w:r w:rsidRPr="006D68AC">
        <w:t>Table </w:t>
      </w:r>
      <w:r w:rsidRPr="006D68AC">
        <w:rPr>
          <w:noProof/>
          <w:lang w:eastAsia="zh-CN"/>
        </w:rPr>
        <w:t>6.3</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DE1CCA2" w14:textId="77777777" w:rsidTr="00F8442F">
        <w:trPr>
          <w:jc w:val="center"/>
        </w:trPr>
        <w:tc>
          <w:tcPr>
            <w:tcW w:w="824" w:type="pct"/>
            <w:shd w:val="clear" w:color="auto" w:fill="C0C0C0"/>
            <w:vAlign w:val="center"/>
          </w:tcPr>
          <w:p w14:paraId="17E37B09" w14:textId="77777777" w:rsidR="00BF1CFD" w:rsidRPr="006D68AC" w:rsidRDefault="00BF1CFD" w:rsidP="00F8442F">
            <w:pPr>
              <w:pStyle w:val="TAH"/>
            </w:pPr>
            <w:r w:rsidRPr="006D68AC">
              <w:t>Name</w:t>
            </w:r>
          </w:p>
        </w:tc>
        <w:tc>
          <w:tcPr>
            <w:tcW w:w="732" w:type="pct"/>
            <w:shd w:val="clear" w:color="auto" w:fill="C0C0C0"/>
            <w:vAlign w:val="center"/>
          </w:tcPr>
          <w:p w14:paraId="0CF3D334" w14:textId="77777777" w:rsidR="00BF1CFD" w:rsidRPr="006D68AC" w:rsidRDefault="00BF1CFD" w:rsidP="00F8442F">
            <w:pPr>
              <w:pStyle w:val="TAH"/>
            </w:pPr>
            <w:r w:rsidRPr="006D68AC">
              <w:t>Data type</w:t>
            </w:r>
          </w:p>
        </w:tc>
        <w:tc>
          <w:tcPr>
            <w:tcW w:w="217" w:type="pct"/>
            <w:shd w:val="clear" w:color="auto" w:fill="C0C0C0"/>
            <w:vAlign w:val="center"/>
          </w:tcPr>
          <w:p w14:paraId="00FA1795" w14:textId="77777777" w:rsidR="00BF1CFD" w:rsidRPr="006D68AC" w:rsidRDefault="00BF1CFD" w:rsidP="00F8442F">
            <w:pPr>
              <w:pStyle w:val="TAH"/>
            </w:pPr>
            <w:r w:rsidRPr="006D68AC">
              <w:t>P</w:t>
            </w:r>
          </w:p>
        </w:tc>
        <w:tc>
          <w:tcPr>
            <w:tcW w:w="581" w:type="pct"/>
            <w:shd w:val="clear" w:color="auto" w:fill="C0C0C0"/>
            <w:vAlign w:val="center"/>
          </w:tcPr>
          <w:p w14:paraId="1567709F" w14:textId="77777777" w:rsidR="00BF1CFD" w:rsidRPr="006D68AC" w:rsidRDefault="00BF1CFD" w:rsidP="00F8442F">
            <w:pPr>
              <w:pStyle w:val="TAH"/>
            </w:pPr>
            <w:r w:rsidRPr="006D68AC">
              <w:t>Cardinality</w:t>
            </w:r>
          </w:p>
        </w:tc>
        <w:tc>
          <w:tcPr>
            <w:tcW w:w="2645" w:type="pct"/>
            <w:shd w:val="clear" w:color="auto" w:fill="C0C0C0"/>
            <w:vAlign w:val="center"/>
          </w:tcPr>
          <w:p w14:paraId="3C582DCC" w14:textId="77777777" w:rsidR="00BF1CFD" w:rsidRPr="006D68AC" w:rsidRDefault="00BF1CFD" w:rsidP="00F8442F">
            <w:pPr>
              <w:pStyle w:val="TAH"/>
            </w:pPr>
            <w:r w:rsidRPr="006D68AC">
              <w:t>Description</w:t>
            </w:r>
          </w:p>
        </w:tc>
      </w:tr>
      <w:tr w:rsidR="00BF1CFD" w:rsidRPr="006D68AC" w14:paraId="6925C542" w14:textId="77777777" w:rsidTr="00F8442F">
        <w:trPr>
          <w:jc w:val="center"/>
        </w:trPr>
        <w:tc>
          <w:tcPr>
            <w:tcW w:w="824" w:type="pct"/>
            <w:vAlign w:val="center"/>
          </w:tcPr>
          <w:p w14:paraId="7A7412BA" w14:textId="77777777" w:rsidR="00BF1CFD" w:rsidRPr="006D68AC" w:rsidRDefault="00BF1CFD" w:rsidP="00F8442F">
            <w:pPr>
              <w:pStyle w:val="TAL"/>
            </w:pPr>
            <w:r w:rsidRPr="006D68AC">
              <w:t>Location</w:t>
            </w:r>
          </w:p>
        </w:tc>
        <w:tc>
          <w:tcPr>
            <w:tcW w:w="732" w:type="pct"/>
            <w:vAlign w:val="center"/>
          </w:tcPr>
          <w:p w14:paraId="51FF6C65" w14:textId="77777777" w:rsidR="00BF1CFD" w:rsidRPr="006D68AC" w:rsidRDefault="00BF1CFD" w:rsidP="00F8442F">
            <w:pPr>
              <w:pStyle w:val="TAL"/>
            </w:pPr>
            <w:r w:rsidRPr="006D68AC">
              <w:t>string</w:t>
            </w:r>
          </w:p>
        </w:tc>
        <w:tc>
          <w:tcPr>
            <w:tcW w:w="217" w:type="pct"/>
            <w:vAlign w:val="center"/>
          </w:tcPr>
          <w:p w14:paraId="4EEE3E13" w14:textId="77777777" w:rsidR="00BF1CFD" w:rsidRPr="006D68AC" w:rsidRDefault="00BF1CFD" w:rsidP="00F8442F">
            <w:pPr>
              <w:pStyle w:val="TAC"/>
            </w:pPr>
            <w:r w:rsidRPr="006D68AC">
              <w:t>M</w:t>
            </w:r>
          </w:p>
        </w:tc>
        <w:tc>
          <w:tcPr>
            <w:tcW w:w="581" w:type="pct"/>
            <w:vAlign w:val="center"/>
          </w:tcPr>
          <w:p w14:paraId="24D04183" w14:textId="77777777" w:rsidR="00BF1CFD" w:rsidRPr="006D68AC" w:rsidRDefault="00BF1CFD" w:rsidP="00F8442F">
            <w:pPr>
              <w:pStyle w:val="TAC"/>
            </w:pPr>
            <w:r w:rsidRPr="006D68AC">
              <w:t>1</w:t>
            </w:r>
          </w:p>
        </w:tc>
        <w:tc>
          <w:tcPr>
            <w:tcW w:w="2645" w:type="pct"/>
            <w:vAlign w:val="center"/>
          </w:tcPr>
          <w:p w14:paraId="646DF390" w14:textId="77777777" w:rsidR="00BF1CFD" w:rsidRPr="006D68AC" w:rsidRDefault="00BF1CFD" w:rsidP="00F8442F">
            <w:pPr>
              <w:pStyle w:val="TAL"/>
            </w:pPr>
            <w:r w:rsidRPr="006D68AC">
              <w:t>Contains an alternative URI of the resource located in an alternative NSCE Server.</w:t>
            </w:r>
          </w:p>
        </w:tc>
      </w:tr>
    </w:tbl>
    <w:p w14:paraId="690D6F08" w14:textId="77777777" w:rsidR="00BF1CFD" w:rsidRPr="006D68AC" w:rsidRDefault="00BF1CFD" w:rsidP="00BF1CFD"/>
    <w:p w14:paraId="436981FD" w14:textId="0E97BE9D" w:rsidR="00BF1CFD" w:rsidRPr="006D68AC" w:rsidRDefault="00BF1CFD" w:rsidP="000B7712">
      <w:pPr>
        <w:pStyle w:val="6"/>
      </w:pPr>
      <w:bookmarkStart w:id="3545" w:name="_Toc151743212"/>
      <w:bookmarkStart w:id="3546" w:name="_Toc151743677"/>
      <w:bookmarkStart w:id="3547" w:name="_Toc157434677"/>
      <w:bookmarkStart w:id="3548" w:name="_Toc157436392"/>
      <w:bookmarkStart w:id="3549" w:name="_Toc157440232"/>
      <w:bookmarkStart w:id="3550" w:name="_Toc160649900"/>
      <w:bookmarkStart w:id="3551" w:name="_Toc164928182"/>
      <w:bookmarkStart w:id="3552" w:name="_Toc168550041"/>
      <w:bookmarkStart w:id="3553" w:name="_Toc170118112"/>
      <w:bookmarkStart w:id="3554" w:name="_Toc209470194"/>
      <w:bookmarkStart w:id="3555" w:name="_Toc212114855"/>
      <w:bookmarkStart w:id="3556" w:name="_Toc215157856"/>
      <w:r w:rsidRPr="006D68AC">
        <w:t>6.3.3.5.3.4</w:t>
      </w:r>
      <w:r w:rsidRPr="006D68AC">
        <w:tab/>
        <w:t>DELETE</w:t>
      </w:r>
      <w:bookmarkEnd w:id="3545"/>
      <w:bookmarkEnd w:id="3546"/>
      <w:bookmarkEnd w:id="3547"/>
      <w:bookmarkEnd w:id="3548"/>
      <w:bookmarkEnd w:id="3549"/>
      <w:bookmarkEnd w:id="3550"/>
      <w:bookmarkEnd w:id="3551"/>
      <w:bookmarkEnd w:id="3552"/>
      <w:bookmarkEnd w:id="3553"/>
      <w:bookmarkEnd w:id="3554"/>
      <w:bookmarkEnd w:id="3555"/>
      <w:bookmarkEnd w:id="3556"/>
    </w:p>
    <w:p w14:paraId="41AC98F5" w14:textId="77777777" w:rsidR="00BF1CFD" w:rsidRPr="006D68AC" w:rsidRDefault="00BF1CFD" w:rsidP="00BF1CFD">
      <w:pPr>
        <w:rPr>
          <w:noProof/>
          <w:lang w:eastAsia="zh-CN"/>
        </w:rPr>
      </w:pPr>
      <w:r w:rsidRPr="006D68AC">
        <w:rPr>
          <w:noProof/>
          <w:lang w:eastAsia="zh-CN"/>
        </w:rPr>
        <w:t xml:space="preserve">The HTTP DELETE method allows a service consumer to request the deletion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574C4E0" w14:textId="6E7835B8" w:rsidR="00BF1CFD" w:rsidRPr="006D68AC" w:rsidRDefault="00BF1CFD" w:rsidP="00BF1CFD">
      <w:r w:rsidRPr="006D68AC">
        <w:t>This method shall support the URI query parameters specified in table </w:t>
      </w:r>
      <w:r w:rsidRPr="006D68AC">
        <w:rPr>
          <w:noProof/>
          <w:lang w:eastAsia="zh-CN"/>
        </w:rPr>
        <w:t>6.3</w:t>
      </w:r>
      <w:r w:rsidRPr="006D68AC">
        <w:t>.3.5.3.4-1.</w:t>
      </w:r>
    </w:p>
    <w:p w14:paraId="3BB17EFF" w14:textId="14B1C5E3" w:rsidR="00BF1CFD" w:rsidRPr="006D68AC" w:rsidRDefault="00BF1CFD" w:rsidP="00BF1CFD">
      <w:pPr>
        <w:pStyle w:val="TH"/>
        <w:rPr>
          <w:rFonts w:cs="Arial"/>
        </w:rPr>
      </w:pPr>
      <w:r w:rsidRPr="006D68AC">
        <w:t>Table </w:t>
      </w:r>
      <w:r w:rsidRPr="006D68AC">
        <w:rPr>
          <w:noProof/>
          <w:lang w:eastAsia="zh-CN"/>
        </w:rPr>
        <w:t>6.3</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9994D12"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92E987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B9CAAEE"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4565D2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20408234" w14:textId="77777777" w:rsidR="00BF1CFD" w:rsidRPr="006D68AC" w:rsidRDefault="00BF1CFD" w:rsidP="00F8442F">
            <w:pPr>
              <w:pStyle w:val="TAH"/>
            </w:pPr>
            <w:r w:rsidRPr="006D68AC">
              <w:t>Applicability</w:t>
            </w:r>
          </w:p>
        </w:tc>
      </w:tr>
      <w:tr w:rsidR="00BF1CFD" w:rsidRPr="006D68AC" w14:paraId="42E9FD46" w14:textId="77777777" w:rsidTr="00F8442F">
        <w:trPr>
          <w:jc w:val="center"/>
        </w:trPr>
        <w:tc>
          <w:tcPr>
            <w:tcW w:w="825" w:type="pct"/>
            <w:tcBorders>
              <w:top w:val="single" w:sz="6" w:space="0" w:color="auto"/>
            </w:tcBorders>
            <w:vAlign w:val="center"/>
          </w:tcPr>
          <w:p w14:paraId="6E2B50F2"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CD461C" w14:textId="77777777" w:rsidR="00BF1CFD" w:rsidRPr="006D68AC" w:rsidRDefault="00BF1CFD" w:rsidP="00F8442F">
            <w:pPr>
              <w:pStyle w:val="TAL"/>
            </w:pPr>
          </w:p>
        </w:tc>
        <w:tc>
          <w:tcPr>
            <w:tcW w:w="215" w:type="pct"/>
            <w:tcBorders>
              <w:top w:val="single" w:sz="6" w:space="0" w:color="auto"/>
            </w:tcBorders>
            <w:vAlign w:val="center"/>
          </w:tcPr>
          <w:p w14:paraId="74074CC0" w14:textId="77777777" w:rsidR="00BF1CFD" w:rsidRPr="006D68AC" w:rsidRDefault="00BF1CFD" w:rsidP="00F8442F">
            <w:pPr>
              <w:pStyle w:val="TAC"/>
            </w:pPr>
          </w:p>
        </w:tc>
        <w:tc>
          <w:tcPr>
            <w:tcW w:w="580" w:type="pct"/>
            <w:tcBorders>
              <w:top w:val="single" w:sz="6" w:space="0" w:color="auto"/>
            </w:tcBorders>
            <w:vAlign w:val="center"/>
          </w:tcPr>
          <w:p w14:paraId="571864E0" w14:textId="77777777" w:rsidR="00BF1CFD" w:rsidRPr="006D68AC" w:rsidRDefault="00BF1CFD" w:rsidP="00F8442F">
            <w:pPr>
              <w:pStyle w:val="TAC"/>
            </w:pPr>
          </w:p>
        </w:tc>
        <w:tc>
          <w:tcPr>
            <w:tcW w:w="1852" w:type="pct"/>
            <w:tcBorders>
              <w:top w:val="single" w:sz="6" w:space="0" w:color="auto"/>
            </w:tcBorders>
            <w:vAlign w:val="center"/>
          </w:tcPr>
          <w:p w14:paraId="5DE2BA44" w14:textId="77777777" w:rsidR="00BF1CFD" w:rsidRPr="006D68AC" w:rsidRDefault="00BF1CFD" w:rsidP="00F8442F">
            <w:pPr>
              <w:pStyle w:val="TAL"/>
            </w:pPr>
          </w:p>
        </w:tc>
        <w:tc>
          <w:tcPr>
            <w:tcW w:w="796" w:type="pct"/>
            <w:tcBorders>
              <w:top w:val="single" w:sz="6" w:space="0" w:color="auto"/>
            </w:tcBorders>
            <w:vAlign w:val="center"/>
          </w:tcPr>
          <w:p w14:paraId="5E10BB30" w14:textId="77777777" w:rsidR="00BF1CFD" w:rsidRPr="006D68AC" w:rsidRDefault="00BF1CFD" w:rsidP="00F8442F">
            <w:pPr>
              <w:pStyle w:val="TAL"/>
            </w:pPr>
          </w:p>
        </w:tc>
      </w:tr>
    </w:tbl>
    <w:p w14:paraId="25A6424B" w14:textId="77777777" w:rsidR="00BF1CFD" w:rsidRPr="006D68AC" w:rsidRDefault="00BF1CFD" w:rsidP="00BF1CFD"/>
    <w:p w14:paraId="764A053E" w14:textId="65FE78B3"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t>.3.5.3.4-2 and the response data structures and response codes specified in table </w:t>
      </w:r>
      <w:r w:rsidRPr="006D68AC">
        <w:rPr>
          <w:noProof/>
          <w:lang w:eastAsia="zh-CN"/>
        </w:rPr>
        <w:t>6.3</w:t>
      </w:r>
      <w:r w:rsidRPr="006D68AC">
        <w:t>.3.5.3.4-3.</w:t>
      </w:r>
    </w:p>
    <w:p w14:paraId="10B81F1A" w14:textId="6E695D4B" w:rsidR="00BF1CFD" w:rsidRPr="006D68AC" w:rsidRDefault="00BF1CFD" w:rsidP="00BF1CFD">
      <w:pPr>
        <w:pStyle w:val="TH"/>
      </w:pPr>
      <w:r w:rsidRPr="006D68AC">
        <w:t>Table </w:t>
      </w:r>
      <w:r w:rsidRPr="006D68AC">
        <w:rPr>
          <w:noProof/>
          <w:lang w:eastAsia="zh-CN"/>
        </w:rPr>
        <w:t>6.3</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6D68AC"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6D68AC" w:rsidRDefault="00BF1CFD" w:rsidP="00F8442F">
            <w:pPr>
              <w:pStyle w:val="TAH"/>
            </w:pPr>
            <w:r w:rsidRPr="006D68AC">
              <w:t>Data type</w:t>
            </w:r>
          </w:p>
        </w:tc>
        <w:tc>
          <w:tcPr>
            <w:tcW w:w="426" w:type="dxa"/>
            <w:tcBorders>
              <w:bottom w:val="single" w:sz="6" w:space="0" w:color="auto"/>
            </w:tcBorders>
            <w:shd w:val="clear" w:color="auto" w:fill="C0C0C0"/>
            <w:vAlign w:val="center"/>
          </w:tcPr>
          <w:p w14:paraId="170140FF" w14:textId="77777777" w:rsidR="00BF1CFD" w:rsidRPr="006D68AC" w:rsidRDefault="00BF1CFD" w:rsidP="00F8442F">
            <w:pPr>
              <w:pStyle w:val="TAH"/>
            </w:pPr>
            <w:r w:rsidRPr="006D68AC">
              <w:t>P</w:t>
            </w:r>
          </w:p>
        </w:tc>
        <w:tc>
          <w:tcPr>
            <w:tcW w:w="1160" w:type="dxa"/>
            <w:tcBorders>
              <w:bottom w:val="single" w:sz="6" w:space="0" w:color="auto"/>
            </w:tcBorders>
            <w:shd w:val="clear" w:color="auto" w:fill="C0C0C0"/>
            <w:vAlign w:val="center"/>
          </w:tcPr>
          <w:p w14:paraId="26272F5D" w14:textId="77777777" w:rsidR="00BF1CFD" w:rsidRPr="006D68AC" w:rsidRDefault="00BF1CFD" w:rsidP="00F8442F">
            <w:pPr>
              <w:pStyle w:val="TAH"/>
            </w:pPr>
            <w:r w:rsidRPr="006D68AC">
              <w:t>Cardinality</w:t>
            </w:r>
          </w:p>
        </w:tc>
        <w:tc>
          <w:tcPr>
            <w:tcW w:w="6345" w:type="dxa"/>
            <w:tcBorders>
              <w:bottom w:val="single" w:sz="6" w:space="0" w:color="auto"/>
            </w:tcBorders>
            <w:shd w:val="clear" w:color="auto" w:fill="C0C0C0"/>
            <w:vAlign w:val="center"/>
          </w:tcPr>
          <w:p w14:paraId="4850BA28" w14:textId="77777777" w:rsidR="00BF1CFD" w:rsidRPr="006D68AC" w:rsidRDefault="00BF1CFD" w:rsidP="00F8442F">
            <w:pPr>
              <w:pStyle w:val="TAH"/>
            </w:pPr>
            <w:r w:rsidRPr="006D68AC">
              <w:t>Description</w:t>
            </w:r>
          </w:p>
        </w:tc>
      </w:tr>
      <w:tr w:rsidR="00BF1CFD" w:rsidRPr="006D68AC" w14:paraId="64D14CD2" w14:textId="77777777" w:rsidTr="00F8442F">
        <w:trPr>
          <w:jc w:val="center"/>
        </w:trPr>
        <w:tc>
          <w:tcPr>
            <w:tcW w:w="1696" w:type="dxa"/>
            <w:tcBorders>
              <w:top w:val="single" w:sz="6" w:space="0" w:color="auto"/>
            </w:tcBorders>
            <w:vAlign w:val="center"/>
          </w:tcPr>
          <w:p w14:paraId="650DA0CB" w14:textId="77777777" w:rsidR="00BF1CFD" w:rsidRPr="006D68AC" w:rsidRDefault="00BF1CFD" w:rsidP="00F8442F">
            <w:pPr>
              <w:pStyle w:val="TAL"/>
            </w:pPr>
            <w:r w:rsidRPr="006D68AC">
              <w:t>n/a</w:t>
            </w:r>
          </w:p>
        </w:tc>
        <w:tc>
          <w:tcPr>
            <w:tcW w:w="426" w:type="dxa"/>
            <w:tcBorders>
              <w:top w:val="single" w:sz="6" w:space="0" w:color="auto"/>
            </w:tcBorders>
            <w:vAlign w:val="center"/>
          </w:tcPr>
          <w:p w14:paraId="56DE6D74" w14:textId="77777777" w:rsidR="00BF1CFD" w:rsidRPr="006D68AC" w:rsidRDefault="00BF1CFD" w:rsidP="00F8442F">
            <w:pPr>
              <w:pStyle w:val="TAC"/>
            </w:pPr>
          </w:p>
        </w:tc>
        <w:tc>
          <w:tcPr>
            <w:tcW w:w="1160" w:type="dxa"/>
            <w:tcBorders>
              <w:top w:val="single" w:sz="6" w:space="0" w:color="auto"/>
            </w:tcBorders>
            <w:vAlign w:val="center"/>
          </w:tcPr>
          <w:p w14:paraId="2E19CF96" w14:textId="77777777" w:rsidR="00BF1CFD" w:rsidRPr="006D68AC" w:rsidRDefault="00BF1CFD" w:rsidP="00F8442F">
            <w:pPr>
              <w:pStyle w:val="TAC"/>
            </w:pPr>
          </w:p>
        </w:tc>
        <w:tc>
          <w:tcPr>
            <w:tcW w:w="6345" w:type="dxa"/>
            <w:tcBorders>
              <w:top w:val="single" w:sz="6" w:space="0" w:color="auto"/>
            </w:tcBorders>
            <w:vAlign w:val="center"/>
          </w:tcPr>
          <w:p w14:paraId="2F3D7C2B" w14:textId="77777777" w:rsidR="00BF1CFD" w:rsidRPr="006D68AC" w:rsidRDefault="00BF1CFD" w:rsidP="00F8442F">
            <w:pPr>
              <w:pStyle w:val="TAL"/>
            </w:pPr>
          </w:p>
        </w:tc>
      </w:tr>
    </w:tbl>
    <w:p w14:paraId="4C7CEDE7" w14:textId="77777777" w:rsidR="00BF1CFD" w:rsidRPr="006D68AC" w:rsidRDefault="00BF1CFD" w:rsidP="00BF1CFD"/>
    <w:p w14:paraId="6FBF9A0C" w14:textId="5B2CF729" w:rsidR="00BF1CFD" w:rsidRPr="006D68AC" w:rsidRDefault="00BF1CFD" w:rsidP="00BF1CFD">
      <w:pPr>
        <w:pStyle w:val="TH"/>
      </w:pPr>
      <w:r w:rsidRPr="006D68AC">
        <w:t>Table </w:t>
      </w:r>
      <w:r w:rsidRPr="006D68AC">
        <w:rPr>
          <w:noProof/>
          <w:lang w:eastAsia="zh-CN"/>
        </w:rPr>
        <w:t>6.3</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6D68AC"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5F5B9A3" w14:textId="77777777" w:rsidR="00BF1CFD" w:rsidRPr="006D68AC" w:rsidRDefault="00BF1CFD" w:rsidP="00F8442F">
            <w:pPr>
              <w:pStyle w:val="TAH"/>
            </w:pPr>
            <w:r w:rsidRPr="006D68AC">
              <w:t>P</w:t>
            </w:r>
          </w:p>
        </w:tc>
        <w:tc>
          <w:tcPr>
            <w:tcW w:w="597" w:type="pct"/>
            <w:tcBorders>
              <w:bottom w:val="single" w:sz="6" w:space="0" w:color="auto"/>
            </w:tcBorders>
            <w:shd w:val="clear" w:color="auto" w:fill="C0C0C0"/>
            <w:vAlign w:val="center"/>
          </w:tcPr>
          <w:p w14:paraId="2EDF7889" w14:textId="77777777" w:rsidR="00BF1CFD" w:rsidRPr="006D68AC" w:rsidRDefault="00BF1CFD" w:rsidP="00F8442F">
            <w:pPr>
              <w:pStyle w:val="TAH"/>
            </w:pPr>
            <w:r w:rsidRPr="006D68AC">
              <w:t>Cardinality</w:t>
            </w:r>
          </w:p>
        </w:tc>
        <w:tc>
          <w:tcPr>
            <w:tcW w:w="728" w:type="pct"/>
            <w:tcBorders>
              <w:bottom w:val="single" w:sz="6" w:space="0" w:color="auto"/>
            </w:tcBorders>
            <w:shd w:val="clear" w:color="auto" w:fill="C0C0C0"/>
            <w:vAlign w:val="center"/>
          </w:tcPr>
          <w:p w14:paraId="4E1FDCD6" w14:textId="77777777" w:rsidR="00BF1CFD" w:rsidRPr="006D68AC" w:rsidRDefault="00BF1CFD" w:rsidP="00F8442F">
            <w:pPr>
              <w:pStyle w:val="TAH"/>
            </w:pPr>
            <w:r w:rsidRPr="006D68AC">
              <w:t>Response</w:t>
            </w:r>
          </w:p>
          <w:p w14:paraId="3767D901"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25FCDE58" w14:textId="77777777" w:rsidR="00BF1CFD" w:rsidRPr="006D68AC" w:rsidRDefault="00BF1CFD" w:rsidP="00F8442F">
            <w:pPr>
              <w:pStyle w:val="TAH"/>
            </w:pPr>
            <w:r w:rsidRPr="006D68AC">
              <w:t>Description</w:t>
            </w:r>
          </w:p>
        </w:tc>
      </w:tr>
      <w:tr w:rsidR="00BF1CFD" w:rsidRPr="006D68AC" w14:paraId="3ADE46DD" w14:textId="77777777" w:rsidTr="00F8442F">
        <w:trPr>
          <w:jc w:val="center"/>
        </w:trPr>
        <w:tc>
          <w:tcPr>
            <w:tcW w:w="881" w:type="pct"/>
            <w:tcBorders>
              <w:top w:val="single" w:sz="6" w:space="0" w:color="auto"/>
            </w:tcBorders>
            <w:vAlign w:val="center"/>
          </w:tcPr>
          <w:p w14:paraId="7619CD5C" w14:textId="77777777" w:rsidR="00BF1CFD" w:rsidRPr="006D68AC" w:rsidRDefault="00BF1CFD" w:rsidP="00F8442F">
            <w:pPr>
              <w:pStyle w:val="TAL"/>
            </w:pPr>
            <w:r w:rsidRPr="006D68AC">
              <w:t>n/a</w:t>
            </w:r>
          </w:p>
        </w:tc>
        <w:tc>
          <w:tcPr>
            <w:tcW w:w="221" w:type="pct"/>
            <w:tcBorders>
              <w:top w:val="single" w:sz="6" w:space="0" w:color="auto"/>
            </w:tcBorders>
            <w:vAlign w:val="center"/>
          </w:tcPr>
          <w:p w14:paraId="56E83E6D" w14:textId="77777777" w:rsidR="00BF1CFD" w:rsidRPr="006D68AC" w:rsidRDefault="00BF1CFD" w:rsidP="00F8442F">
            <w:pPr>
              <w:pStyle w:val="TAC"/>
            </w:pPr>
          </w:p>
        </w:tc>
        <w:tc>
          <w:tcPr>
            <w:tcW w:w="597" w:type="pct"/>
            <w:tcBorders>
              <w:top w:val="single" w:sz="6" w:space="0" w:color="auto"/>
            </w:tcBorders>
            <w:vAlign w:val="center"/>
          </w:tcPr>
          <w:p w14:paraId="26AFCD1E" w14:textId="77777777" w:rsidR="00BF1CFD" w:rsidRPr="006D68AC" w:rsidRDefault="00BF1CFD" w:rsidP="00F8442F">
            <w:pPr>
              <w:pStyle w:val="TAC"/>
            </w:pPr>
          </w:p>
        </w:tc>
        <w:tc>
          <w:tcPr>
            <w:tcW w:w="728" w:type="pct"/>
            <w:tcBorders>
              <w:top w:val="single" w:sz="6" w:space="0" w:color="auto"/>
            </w:tcBorders>
            <w:vAlign w:val="center"/>
          </w:tcPr>
          <w:p w14:paraId="415CB27E" w14:textId="77777777" w:rsidR="00BF1CFD" w:rsidRPr="006D68AC" w:rsidRDefault="00BF1CFD" w:rsidP="00F8442F">
            <w:pPr>
              <w:pStyle w:val="TAL"/>
            </w:pPr>
            <w:r w:rsidRPr="006D68AC">
              <w:t>204 No Content</w:t>
            </w:r>
          </w:p>
        </w:tc>
        <w:tc>
          <w:tcPr>
            <w:tcW w:w="2573" w:type="pct"/>
            <w:tcBorders>
              <w:top w:val="single" w:sz="6" w:space="0" w:color="auto"/>
            </w:tcBorders>
            <w:vAlign w:val="center"/>
          </w:tcPr>
          <w:p w14:paraId="1C386743"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deleted.</w:t>
            </w:r>
          </w:p>
        </w:tc>
      </w:tr>
      <w:tr w:rsidR="00BF1CFD" w:rsidRPr="006D68AC" w14:paraId="5B4D40E9" w14:textId="77777777" w:rsidTr="00F8442F">
        <w:trPr>
          <w:jc w:val="center"/>
        </w:trPr>
        <w:tc>
          <w:tcPr>
            <w:tcW w:w="881" w:type="pct"/>
            <w:vAlign w:val="center"/>
          </w:tcPr>
          <w:p w14:paraId="7C5157BC" w14:textId="77777777" w:rsidR="00BF1CFD" w:rsidRPr="006D68AC" w:rsidRDefault="00BF1CFD" w:rsidP="00F8442F">
            <w:pPr>
              <w:pStyle w:val="TAL"/>
            </w:pPr>
            <w:r w:rsidRPr="006D68AC">
              <w:t>n/a</w:t>
            </w:r>
          </w:p>
        </w:tc>
        <w:tc>
          <w:tcPr>
            <w:tcW w:w="221" w:type="pct"/>
            <w:vAlign w:val="center"/>
          </w:tcPr>
          <w:p w14:paraId="579FC420" w14:textId="77777777" w:rsidR="00BF1CFD" w:rsidRPr="006D68AC" w:rsidRDefault="00BF1CFD" w:rsidP="00F8442F">
            <w:pPr>
              <w:pStyle w:val="TAC"/>
            </w:pPr>
          </w:p>
        </w:tc>
        <w:tc>
          <w:tcPr>
            <w:tcW w:w="597" w:type="pct"/>
            <w:vAlign w:val="center"/>
          </w:tcPr>
          <w:p w14:paraId="2733F0FE" w14:textId="77777777" w:rsidR="00BF1CFD" w:rsidRPr="006D68AC" w:rsidRDefault="00BF1CFD" w:rsidP="00F8442F">
            <w:pPr>
              <w:pStyle w:val="TAC"/>
            </w:pPr>
          </w:p>
        </w:tc>
        <w:tc>
          <w:tcPr>
            <w:tcW w:w="728" w:type="pct"/>
            <w:vAlign w:val="center"/>
          </w:tcPr>
          <w:p w14:paraId="0EB1134C" w14:textId="77777777" w:rsidR="00BF1CFD" w:rsidRPr="006D68AC" w:rsidRDefault="00BF1CFD" w:rsidP="00F8442F">
            <w:pPr>
              <w:pStyle w:val="TAL"/>
            </w:pPr>
            <w:r w:rsidRPr="006D68AC">
              <w:t>307 Temporary Redirect</w:t>
            </w:r>
          </w:p>
        </w:tc>
        <w:tc>
          <w:tcPr>
            <w:tcW w:w="2573" w:type="pct"/>
            <w:vAlign w:val="center"/>
          </w:tcPr>
          <w:p w14:paraId="3A3E07FA" w14:textId="77777777" w:rsidR="00BF1CFD" w:rsidRPr="006D68AC" w:rsidRDefault="00BF1CFD" w:rsidP="00F8442F">
            <w:pPr>
              <w:pStyle w:val="TAL"/>
            </w:pPr>
            <w:r w:rsidRPr="006D68AC">
              <w:t>Temporary redirection.</w:t>
            </w:r>
          </w:p>
          <w:p w14:paraId="78C4D297" w14:textId="77777777" w:rsidR="00BF1CFD" w:rsidRPr="006D68AC" w:rsidRDefault="00BF1CFD" w:rsidP="00F8442F">
            <w:pPr>
              <w:pStyle w:val="TAL"/>
            </w:pPr>
          </w:p>
          <w:p w14:paraId="31CFE3B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F5FBCE0" w14:textId="77777777" w:rsidR="00BF1CFD" w:rsidRPr="006D68AC" w:rsidRDefault="00BF1CFD" w:rsidP="00F8442F">
            <w:pPr>
              <w:pStyle w:val="TAL"/>
            </w:pPr>
          </w:p>
          <w:p w14:paraId="66DD853C" w14:textId="77777777" w:rsidR="00BF1CFD" w:rsidRPr="006D68AC" w:rsidRDefault="00BF1CFD" w:rsidP="00F8442F">
            <w:pPr>
              <w:pStyle w:val="TAL"/>
            </w:pPr>
            <w:r w:rsidRPr="006D68AC">
              <w:t>Redirection handling is described in clause 5.2.10 of 3GPP TS 29.122 [2].</w:t>
            </w:r>
          </w:p>
        </w:tc>
      </w:tr>
      <w:tr w:rsidR="00BF1CFD" w:rsidRPr="006D68AC" w14:paraId="4FA054AE" w14:textId="77777777" w:rsidTr="00F8442F">
        <w:trPr>
          <w:jc w:val="center"/>
        </w:trPr>
        <w:tc>
          <w:tcPr>
            <w:tcW w:w="881" w:type="pct"/>
            <w:vAlign w:val="center"/>
          </w:tcPr>
          <w:p w14:paraId="3DC01CFC" w14:textId="77777777" w:rsidR="00BF1CFD" w:rsidRPr="006D68AC" w:rsidRDefault="00BF1CFD" w:rsidP="00F8442F">
            <w:pPr>
              <w:pStyle w:val="TAL"/>
            </w:pPr>
            <w:r w:rsidRPr="006D68AC">
              <w:rPr>
                <w:lang w:eastAsia="zh-CN"/>
              </w:rPr>
              <w:t>n/a</w:t>
            </w:r>
          </w:p>
        </w:tc>
        <w:tc>
          <w:tcPr>
            <w:tcW w:w="221" w:type="pct"/>
            <w:vAlign w:val="center"/>
          </w:tcPr>
          <w:p w14:paraId="0E24D06F" w14:textId="77777777" w:rsidR="00BF1CFD" w:rsidRPr="006D68AC" w:rsidRDefault="00BF1CFD" w:rsidP="00F8442F">
            <w:pPr>
              <w:pStyle w:val="TAC"/>
            </w:pPr>
          </w:p>
        </w:tc>
        <w:tc>
          <w:tcPr>
            <w:tcW w:w="597" w:type="pct"/>
            <w:vAlign w:val="center"/>
          </w:tcPr>
          <w:p w14:paraId="355CE07B" w14:textId="77777777" w:rsidR="00BF1CFD" w:rsidRPr="006D68AC" w:rsidRDefault="00BF1CFD" w:rsidP="00F8442F">
            <w:pPr>
              <w:pStyle w:val="TAC"/>
            </w:pPr>
          </w:p>
        </w:tc>
        <w:tc>
          <w:tcPr>
            <w:tcW w:w="728" w:type="pct"/>
            <w:vAlign w:val="center"/>
          </w:tcPr>
          <w:p w14:paraId="471CA454" w14:textId="77777777" w:rsidR="00BF1CFD" w:rsidRPr="006D68AC" w:rsidRDefault="00BF1CFD" w:rsidP="00F8442F">
            <w:pPr>
              <w:pStyle w:val="TAL"/>
            </w:pPr>
            <w:r w:rsidRPr="006D68AC">
              <w:t>308 Permanent Redirect</w:t>
            </w:r>
          </w:p>
        </w:tc>
        <w:tc>
          <w:tcPr>
            <w:tcW w:w="2573" w:type="pct"/>
            <w:vAlign w:val="center"/>
          </w:tcPr>
          <w:p w14:paraId="30D8F598" w14:textId="77777777" w:rsidR="00BF1CFD" w:rsidRPr="006D68AC" w:rsidRDefault="00BF1CFD" w:rsidP="00F8442F">
            <w:pPr>
              <w:pStyle w:val="TAL"/>
            </w:pPr>
            <w:r w:rsidRPr="006D68AC">
              <w:t>Permanent redirection.</w:t>
            </w:r>
          </w:p>
          <w:p w14:paraId="0E52A236" w14:textId="77777777" w:rsidR="00BF1CFD" w:rsidRPr="006D68AC" w:rsidRDefault="00BF1CFD" w:rsidP="00F8442F">
            <w:pPr>
              <w:pStyle w:val="TAL"/>
            </w:pPr>
          </w:p>
          <w:p w14:paraId="1325AADE"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718B16F" w14:textId="77777777" w:rsidR="00BF1CFD" w:rsidRPr="006D68AC" w:rsidRDefault="00BF1CFD" w:rsidP="00F8442F">
            <w:pPr>
              <w:pStyle w:val="TAL"/>
            </w:pPr>
          </w:p>
          <w:p w14:paraId="795BBE4C" w14:textId="77777777" w:rsidR="00BF1CFD" w:rsidRPr="006D68AC" w:rsidRDefault="00BF1CFD" w:rsidP="00F8442F">
            <w:pPr>
              <w:pStyle w:val="TAL"/>
            </w:pPr>
            <w:r w:rsidRPr="006D68AC">
              <w:t>Redirection handling is described in clause 5.2.10 of 3GPP TS 29.122 [2].</w:t>
            </w:r>
          </w:p>
        </w:tc>
      </w:tr>
      <w:tr w:rsidR="00BF1CFD" w:rsidRPr="006D68AC" w14:paraId="51886BE4" w14:textId="77777777" w:rsidTr="00F8442F">
        <w:trPr>
          <w:jc w:val="center"/>
        </w:trPr>
        <w:tc>
          <w:tcPr>
            <w:tcW w:w="5000" w:type="pct"/>
            <w:gridSpan w:val="5"/>
            <w:vAlign w:val="center"/>
          </w:tcPr>
          <w:p w14:paraId="54DD86C7"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99FDD5F" w14:textId="77777777" w:rsidR="00BF1CFD" w:rsidRPr="006D68AC" w:rsidRDefault="00BF1CFD" w:rsidP="00BF1CFD"/>
    <w:p w14:paraId="04FC73A9" w14:textId="6712D5E8" w:rsidR="00BF1CFD" w:rsidRPr="006D68AC" w:rsidRDefault="00BF1CFD" w:rsidP="00BF1CFD">
      <w:pPr>
        <w:pStyle w:val="TH"/>
      </w:pPr>
      <w:r w:rsidRPr="006D68AC">
        <w:t>Table </w:t>
      </w:r>
      <w:r w:rsidRPr="006D68AC">
        <w:rPr>
          <w:noProof/>
          <w:lang w:eastAsia="zh-CN"/>
        </w:rPr>
        <w:t>6.3</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42AAE1E5" w14:textId="77777777" w:rsidTr="00F8442F">
        <w:trPr>
          <w:jc w:val="center"/>
        </w:trPr>
        <w:tc>
          <w:tcPr>
            <w:tcW w:w="824" w:type="pct"/>
            <w:shd w:val="clear" w:color="auto" w:fill="C0C0C0"/>
            <w:vAlign w:val="center"/>
          </w:tcPr>
          <w:p w14:paraId="63EDCE51" w14:textId="77777777" w:rsidR="00BF1CFD" w:rsidRPr="006D68AC" w:rsidRDefault="00BF1CFD" w:rsidP="00F8442F">
            <w:pPr>
              <w:pStyle w:val="TAH"/>
            </w:pPr>
            <w:r w:rsidRPr="006D68AC">
              <w:t>Name</w:t>
            </w:r>
          </w:p>
        </w:tc>
        <w:tc>
          <w:tcPr>
            <w:tcW w:w="732" w:type="pct"/>
            <w:shd w:val="clear" w:color="auto" w:fill="C0C0C0"/>
            <w:vAlign w:val="center"/>
          </w:tcPr>
          <w:p w14:paraId="3510F4E9" w14:textId="77777777" w:rsidR="00BF1CFD" w:rsidRPr="006D68AC" w:rsidRDefault="00BF1CFD" w:rsidP="00F8442F">
            <w:pPr>
              <w:pStyle w:val="TAH"/>
            </w:pPr>
            <w:r w:rsidRPr="006D68AC">
              <w:t>Data type</w:t>
            </w:r>
          </w:p>
        </w:tc>
        <w:tc>
          <w:tcPr>
            <w:tcW w:w="217" w:type="pct"/>
            <w:shd w:val="clear" w:color="auto" w:fill="C0C0C0"/>
            <w:vAlign w:val="center"/>
          </w:tcPr>
          <w:p w14:paraId="66904F4E" w14:textId="77777777" w:rsidR="00BF1CFD" w:rsidRPr="006D68AC" w:rsidRDefault="00BF1CFD" w:rsidP="00F8442F">
            <w:pPr>
              <w:pStyle w:val="TAH"/>
            </w:pPr>
            <w:r w:rsidRPr="006D68AC">
              <w:t>P</w:t>
            </w:r>
          </w:p>
        </w:tc>
        <w:tc>
          <w:tcPr>
            <w:tcW w:w="581" w:type="pct"/>
            <w:shd w:val="clear" w:color="auto" w:fill="C0C0C0"/>
            <w:vAlign w:val="center"/>
          </w:tcPr>
          <w:p w14:paraId="493F5A2C" w14:textId="77777777" w:rsidR="00BF1CFD" w:rsidRPr="006D68AC" w:rsidRDefault="00BF1CFD" w:rsidP="00F8442F">
            <w:pPr>
              <w:pStyle w:val="TAH"/>
            </w:pPr>
            <w:r w:rsidRPr="006D68AC">
              <w:t>Cardinality</w:t>
            </w:r>
          </w:p>
        </w:tc>
        <w:tc>
          <w:tcPr>
            <w:tcW w:w="2645" w:type="pct"/>
            <w:shd w:val="clear" w:color="auto" w:fill="C0C0C0"/>
            <w:vAlign w:val="center"/>
          </w:tcPr>
          <w:p w14:paraId="1E7326F9" w14:textId="77777777" w:rsidR="00BF1CFD" w:rsidRPr="006D68AC" w:rsidRDefault="00BF1CFD" w:rsidP="00F8442F">
            <w:pPr>
              <w:pStyle w:val="TAH"/>
            </w:pPr>
            <w:r w:rsidRPr="006D68AC">
              <w:t>Description</w:t>
            </w:r>
          </w:p>
        </w:tc>
      </w:tr>
      <w:tr w:rsidR="00BF1CFD" w:rsidRPr="006D68AC" w14:paraId="6682997C" w14:textId="77777777" w:rsidTr="00F8442F">
        <w:trPr>
          <w:jc w:val="center"/>
        </w:trPr>
        <w:tc>
          <w:tcPr>
            <w:tcW w:w="824" w:type="pct"/>
            <w:vAlign w:val="center"/>
          </w:tcPr>
          <w:p w14:paraId="30A8D3F3" w14:textId="77777777" w:rsidR="00BF1CFD" w:rsidRPr="006D68AC" w:rsidRDefault="00BF1CFD" w:rsidP="00F8442F">
            <w:pPr>
              <w:pStyle w:val="TAL"/>
            </w:pPr>
            <w:r w:rsidRPr="006D68AC">
              <w:t>Location</w:t>
            </w:r>
          </w:p>
        </w:tc>
        <w:tc>
          <w:tcPr>
            <w:tcW w:w="732" w:type="pct"/>
            <w:vAlign w:val="center"/>
          </w:tcPr>
          <w:p w14:paraId="57D7EF3C" w14:textId="77777777" w:rsidR="00BF1CFD" w:rsidRPr="006D68AC" w:rsidRDefault="00BF1CFD" w:rsidP="00F8442F">
            <w:pPr>
              <w:pStyle w:val="TAL"/>
            </w:pPr>
            <w:r w:rsidRPr="006D68AC">
              <w:t>string</w:t>
            </w:r>
          </w:p>
        </w:tc>
        <w:tc>
          <w:tcPr>
            <w:tcW w:w="217" w:type="pct"/>
            <w:vAlign w:val="center"/>
          </w:tcPr>
          <w:p w14:paraId="1201C876" w14:textId="77777777" w:rsidR="00BF1CFD" w:rsidRPr="006D68AC" w:rsidRDefault="00BF1CFD" w:rsidP="00F8442F">
            <w:pPr>
              <w:pStyle w:val="TAC"/>
            </w:pPr>
            <w:r w:rsidRPr="006D68AC">
              <w:t>M</w:t>
            </w:r>
          </w:p>
        </w:tc>
        <w:tc>
          <w:tcPr>
            <w:tcW w:w="581" w:type="pct"/>
            <w:vAlign w:val="center"/>
          </w:tcPr>
          <w:p w14:paraId="69740D6A" w14:textId="77777777" w:rsidR="00BF1CFD" w:rsidRPr="006D68AC" w:rsidRDefault="00BF1CFD" w:rsidP="00F8442F">
            <w:pPr>
              <w:pStyle w:val="TAC"/>
            </w:pPr>
            <w:r w:rsidRPr="006D68AC">
              <w:t>1</w:t>
            </w:r>
          </w:p>
        </w:tc>
        <w:tc>
          <w:tcPr>
            <w:tcW w:w="2645" w:type="pct"/>
            <w:vAlign w:val="center"/>
          </w:tcPr>
          <w:p w14:paraId="24337E57" w14:textId="77777777" w:rsidR="00BF1CFD" w:rsidRPr="006D68AC" w:rsidRDefault="00BF1CFD" w:rsidP="00F8442F">
            <w:pPr>
              <w:pStyle w:val="TAL"/>
            </w:pPr>
            <w:r w:rsidRPr="006D68AC">
              <w:t>Contains an alternative URI of the resource located in an alternative NSCE Server.</w:t>
            </w:r>
          </w:p>
        </w:tc>
      </w:tr>
    </w:tbl>
    <w:p w14:paraId="3B4707A2" w14:textId="77777777" w:rsidR="00BF1CFD" w:rsidRPr="006D68AC" w:rsidRDefault="00BF1CFD" w:rsidP="00BF1CFD"/>
    <w:p w14:paraId="2EFCA6AC" w14:textId="58A50257" w:rsidR="00BF1CFD" w:rsidRPr="006D68AC" w:rsidRDefault="00BF1CFD" w:rsidP="00BF1CFD">
      <w:pPr>
        <w:pStyle w:val="TH"/>
      </w:pPr>
      <w:r w:rsidRPr="006D68AC">
        <w:t>Table </w:t>
      </w:r>
      <w:r w:rsidRPr="006D68AC">
        <w:rPr>
          <w:noProof/>
          <w:lang w:eastAsia="zh-CN"/>
        </w:rPr>
        <w:t>6.3</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4CCBC14" w14:textId="77777777" w:rsidTr="00F8442F">
        <w:trPr>
          <w:jc w:val="center"/>
        </w:trPr>
        <w:tc>
          <w:tcPr>
            <w:tcW w:w="824" w:type="pct"/>
            <w:shd w:val="clear" w:color="auto" w:fill="C0C0C0"/>
            <w:vAlign w:val="center"/>
          </w:tcPr>
          <w:p w14:paraId="2D92DFA4" w14:textId="77777777" w:rsidR="00BF1CFD" w:rsidRPr="006D68AC" w:rsidRDefault="00BF1CFD" w:rsidP="00F8442F">
            <w:pPr>
              <w:pStyle w:val="TAH"/>
            </w:pPr>
            <w:r w:rsidRPr="006D68AC">
              <w:t>Name</w:t>
            </w:r>
          </w:p>
        </w:tc>
        <w:tc>
          <w:tcPr>
            <w:tcW w:w="732" w:type="pct"/>
            <w:shd w:val="clear" w:color="auto" w:fill="C0C0C0"/>
            <w:vAlign w:val="center"/>
          </w:tcPr>
          <w:p w14:paraId="769A512B" w14:textId="77777777" w:rsidR="00BF1CFD" w:rsidRPr="006D68AC" w:rsidRDefault="00BF1CFD" w:rsidP="00F8442F">
            <w:pPr>
              <w:pStyle w:val="TAH"/>
            </w:pPr>
            <w:r w:rsidRPr="006D68AC">
              <w:t>Data type</w:t>
            </w:r>
          </w:p>
        </w:tc>
        <w:tc>
          <w:tcPr>
            <w:tcW w:w="217" w:type="pct"/>
            <w:shd w:val="clear" w:color="auto" w:fill="C0C0C0"/>
            <w:vAlign w:val="center"/>
          </w:tcPr>
          <w:p w14:paraId="1928E079" w14:textId="77777777" w:rsidR="00BF1CFD" w:rsidRPr="006D68AC" w:rsidRDefault="00BF1CFD" w:rsidP="00F8442F">
            <w:pPr>
              <w:pStyle w:val="TAH"/>
            </w:pPr>
            <w:r w:rsidRPr="006D68AC">
              <w:t>P</w:t>
            </w:r>
          </w:p>
        </w:tc>
        <w:tc>
          <w:tcPr>
            <w:tcW w:w="581" w:type="pct"/>
            <w:shd w:val="clear" w:color="auto" w:fill="C0C0C0"/>
            <w:vAlign w:val="center"/>
          </w:tcPr>
          <w:p w14:paraId="5038538E" w14:textId="77777777" w:rsidR="00BF1CFD" w:rsidRPr="006D68AC" w:rsidRDefault="00BF1CFD" w:rsidP="00F8442F">
            <w:pPr>
              <w:pStyle w:val="TAH"/>
            </w:pPr>
            <w:r w:rsidRPr="006D68AC">
              <w:t>Cardinality</w:t>
            </w:r>
          </w:p>
        </w:tc>
        <w:tc>
          <w:tcPr>
            <w:tcW w:w="2645" w:type="pct"/>
            <w:shd w:val="clear" w:color="auto" w:fill="C0C0C0"/>
            <w:vAlign w:val="center"/>
          </w:tcPr>
          <w:p w14:paraId="1BEA4102" w14:textId="77777777" w:rsidR="00BF1CFD" w:rsidRPr="006D68AC" w:rsidRDefault="00BF1CFD" w:rsidP="00F8442F">
            <w:pPr>
              <w:pStyle w:val="TAH"/>
            </w:pPr>
            <w:r w:rsidRPr="006D68AC">
              <w:t>Description</w:t>
            </w:r>
          </w:p>
        </w:tc>
      </w:tr>
      <w:tr w:rsidR="00BF1CFD" w:rsidRPr="006D68AC" w14:paraId="14F1E1F7" w14:textId="77777777" w:rsidTr="00F8442F">
        <w:trPr>
          <w:jc w:val="center"/>
        </w:trPr>
        <w:tc>
          <w:tcPr>
            <w:tcW w:w="824" w:type="pct"/>
            <w:vAlign w:val="center"/>
          </w:tcPr>
          <w:p w14:paraId="3D57F048" w14:textId="77777777" w:rsidR="00BF1CFD" w:rsidRPr="006D68AC" w:rsidRDefault="00BF1CFD" w:rsidP="00F8442F">
            <w:pPr>
              <w:pStyle w:val="TAL"/>
            </w:pPr>
            <w:r w:rsidRPr="006D68AC">
              <w:t>Location</w:t>
            </w:r>
          </w:p>
        </w:tc>
        <w:tc>
          <w:tcPr>
            <w:tcW w:w="732" w:type="pct"/>
            <w:vAlign w:val="center"/>
          </w:tcPr>
          <w:p w14:paraId="71A9C9A7" w14:textId="77777777" w:rsidR="00BF1CFD" w:rsidRPr="006D68AC" w:rsidRDefault="00BF1CFD" w:rsidP="00F8442F">
            <w:pPr>
              <w:pStyle w:val="TAL"/>
            </w:pPr>
            <w:r w:rsidRPr="006D68AC">
              <w:t>string</w:t>
            </w:r>
          </w:p>
        </w:tc>
        <w:tc>
          <w:tcPr>
            <w:tcW w:w="217" w:type="pct"/>
            <w:vAlign w:val="center"/>
          </w:tcPr>
          <w:p w14:paraId="19AA0128" w14:textId="77777777" w:rsidR="00BF1CFD" w:rsidRPr="006D68AC" w:rsidRDefault="00BF1CFD" w:rsidP="00F8442F">
            <w:pPr>
              <w:pStyle w:val="TAC"/>
            </w:pPr>
            <w:r w:rsidRPr="006D68AC">
              <w:t>M</w:t>
            </w:r>
          </w:p>
        </w:tc>
        <w:tc>
          <w:tcPr>
            <w:tcW w:w="581" w:type="pct"/>
            <w:vAlign w:val="center"/>
          </w:tcPr>
          <w:p w14:paraId="29FB2E2E" w14:textId="77777777" w:rsidR="00BF1CFD" w:rsidRPr="006D68AC" w:rsidRDefault="00BF1CFD" w:rsidP="00F8442F">
            <w:pPr>
              <w:pStyle w:val="TAC"/>
            </w:pPr>
            <w:r w:rsidRPr="006D68AC">
              <w:t>1</w:t>
            </w:r>
          </w:p>
        </w:tc>
        <w:tc>
          <w:tcPr>
            <w:tcW w:w="2645" w:type="pct"/>
            <w:vAlign w:val="center"/>
          </w:tcPr>
          <w:p w14:paraId="24275B9A" w14:textId="77777777" w:rsidR="00BF1CFD" w:rsidRPr="006D68AC" w:rsidRDefault="00BF1CFD" w:rsidP="00F8442F">
            <w:pPr>
              <w:pStyle w:val="TAL"/>
            </w:pPr>
            <w:r w:rsidRPr="006D68AC">
              <w:t>Contains an alternative URI of the resource located in an alternative NSCE Server.</w:t>
            </w:r>
          </w:p>
        </w:tc>
      </w:tr>
    </w:tbl>
    <w:p w14:paraId="1E766AFE" w14:textId="77777777" w:rsidR="00BF1CFD" w:rsidRPr="006D68AC" w:rsidRDefault="00BF1CFD" w:rsidP="00BF1CFD"/>
    <w:p w14:paraId="3FF356D5" w14:textId="4D57B45F" w:rsidR="00BF1CFD" w:rsidRPr="006D68AC" w:rsidRDefault="00BF1CFD" w:rsidP="00BF1CFD">
      <w:pPr>
        <w:pStyle w:val="51"/>
      </w:pPr>
      <w:bookmarkStart w:id="3557" w:name="_Toc151743213"/>
      <w:bookmarkStart w:id="3558" w:name="_Toc151743678"/>
      <w:bookmarkStart w:id="3559" w:name="_Toc157434678"/>
      <w:bookmarkStart w:id="3560" w:name="_Toc157436393"/>
      <w:bookmarkStart w:id="3561" w:name="_Toc157440233"/>
      <w:bookmarkStart w:id="3562" w:name="_Toc160649901"/>
      <w:bookmarkStart w:id="3563" w:name="_Toc164928183"/>
      <w:bookmarkStart w:id="3564" w:name="_Toc168550042"/>
      <w:bookmarkStart w:id="3565" w:name="_Toc170118113"/>
      <w:bookmarkStart w:id="3566" w:name="_Toc209470195"/>
      <w:bookmarkStart w:id="3567" w:name="_Toc212114856"/>
      <w:bookmarkStart w:id="3568" w:name="_Toc215157857"/>
      <w:r w:rsidRPr="006D68AC">
        <w:rPr>
          <w:noProof/>
          <w:lang w:eastAsia="zh-CN"/>
        </w:rPr>
        <w:t>6.3</w:t>
      </w:r>
      <w:r w:rsidRPr="006D68AC">
        <w:t>.3.5.4</w:t>
      </w:r>
      <w:r w:rsidRPr="006D68AC">
        <w:tab/>
        <w:t>Resource Custom Operations</w:t>
      </w:r>
      <w:bookmarkEnd w:id="3557"/>
      <w:bookmarkEnd w:id="3558"/>
      <w:bookmarkEnd w:id="3559"/>
      <w:bookmarkEnd w:id="3560"/>
      <w:bookmarkEnd w:id="3561"/>
      <w:bookmarkEnd w:id="3562"/>
      <w:bookmarkEnd w:id="3563"/>
      <w:bookmarkEnd w:id="3564"/>
      <w:bookmarkEnd w:id="3565"/>
      <w:bookmarkEnd w:id="3566"/>
      <w:bookmarkEnd w:id="3567"/>
      <w:bookmarkEnd w:id="3568"/>
    </w:p>
    <w:p w14:paraId="75570AEF" w14:textId="77777777" w:rsidR="00BF1CFD" w:rsidRPr="006D68AC" w:rsidRDefault="00BF1CFD" w:rsidP="00BF1CFD">
      <w:r w:rsidRPr="006D68AC">
        <w:t>There are no resource custom operations defined for this resource in this release of the specification.</w:t>
      </w:r>
    </w:p>
    <w:p w14:paraId="274B5FB2" w14:textId="38AF8883" w:rsidR="00BF1CFD" w:rsidRPr="006D68AC" w:rsidRDefault="00BF1CFD" w:rsidP="00BF1CFD">
      <w:pPr>
        <w:pStyle w:val="31"/>
      </w:pPr>
      <w:bookmarkStart w:id="3569" w:name="_Toc151743214"/>
      <w:bookmarkStart w:id="3570" w:name="_Toc151743679"/>
      <w:bookmarkStart w:id="3571" w:name="_Toc157434679"/>
      <w:bookmarkStart w:id="3572" w:name="_Toc157436394"/>
      <w:bookmarkStart w:id="3573" w:name="_Toc157440234"/>
      <w:bookmarkStart w:id="3574" w:name="_Toc160649902"/>
      <w:bookmarkStart w:id="3575" w:name="_Toc164928184"/>
      <w:bookmarkStart w:id="3576" w:name="_Toc168550043"/>
      <w:bookmarkStart w:id="3577" w:name="_Toc170118114"/>
      <w:bookmarkStart w:id="3578" w:name="_Toc209470196"/>
      <w:bookmarkStart w:id="3579" w:name="_Toc212114857"/>
      <w:bookmarkStart w:id="3580" w:name="_Toc215157858"/>
      <w:r w:rsidRPr="006D68AC">
        <w:rPr>
          <w:noProof/>
          <w:lang w:eastAsia="zh-CN"/>
        </w:rPr>
        <w:t>6.3</w:t>
      </w:r>
      <w:r w:rsidRPr="006D68AC">
        <w:t>.4</w:t>
      </w:r>
      <w:r w:rsidRPr="006D68AC">
        <w:tab/>
      </w:r>
      <w:bookmarkEnd w:id="3393"/>
      <w:r w:rsidRPr="006D68AC">
        <w:t>Custom Operations without associated resources</w:t>
      </w:r>
      <w:bookmarkEnd w:id="3394"/>
      <w:bookmarkEnd w:id="3395"/>
      <w:bookmarkEnd w:id="3396"/>
      <w:bookmarkEnd w:id="3397"/>
      <w:bookmarkEnd w:id="3398"/>
      <w:bookmarkEnd w:id="3399"/>
      <w:bookmarkEnd w:id="3569"/>
      <w:bookmarkEnd w:id="3570"/>
      <w:bookmarkEnd w:id="3571"/>
      <w:bookmarkEnd w:id="3572"/>
      <w:bookmarkEnd w:id="3573"/>
      <w:bookmarkEnd w:id="3574"/>
      <w:bookmarkEnd w:id="3575"/>
      <w:bookmarkEnd w:id="3576"/>
      <w:bookmarkEnd w:id="3577"/>
      <w:bookmarkEnd w:id="3578"/>
      <w:bookmarkEnd w:id="3579"/>
      <w:bookmarkEnd w:id="3580"/>
    </w:p>
    <w:p w14:paraId="11A306A9" w14:textId="77777777" w:rsidR="00BF1CFD" w:rsidRPr="006D68AC" w:rsidRDefault="00BF1CFD" w:rsidP="00BF1CFD">
      <w:bookmarkStart w:id="3581" w:name="_Toc96843432"/>
      <w:bookmarkStart w:id="3582" w:name="_Toc96844407"/>
      <w:bookmarkStart w:id="3583" w:name="_Toc100739980"/>
      <w:bookmarkStart w:id="3584" w:name="_Toc129252553"/>
      <w:bookmarkStart w:id="3585" w:name="_Toc144024258"/>
      <w:bookmarkStart w:id="3586" w:name="_Toc144459690"/>
      <w:r w:rsidRPr="006D68AC">
        <w:t>There are no custom operations without associated resources defined for this API in this release of the specification.</w:t>
      </w:r>
    </w:p>
    <w:p w14:paraId="36433073" w14:textId="4114E7ED" w:rsidR="00BF1CFD" w:rsidRPr="006D68AC" w:rsidRDefault="00BF1CFD" w:rsidP="00BF1CFD">
      <w:pPr>
        <w:pStyle w:val="31"/>
      </w:pPr>
      <w:bookmarkStart w:id="3587" w:name="_Toc151743215"/>
      <w:bookmarkStart w:id="3588" w:name="_Toc151743680"/>
      <w:bookmarkStart w:id="3589" w:name="_Toc157434680"/>
      <w:bookmarkStart w:id="3590" w:name="_Toc157436395"/>
      <w:bookmarkStart w:id="3591" w:name="_Toc157440235"/>
      <w:bookmarkStart w:id="3592" w:name="_Toc160649903"/>
      <w:bookmarkStart w:id="3593" w:name="_Toc164928185"/>
      <w:bookmarkStart w:id="3594" w:name="_Toc168550044"/>
      <w:bookmarkStart w:id="3595" w:name="_Toc170118115"/>
      <w:bookmarkStart w:id="3596" w:name="_Toc209470197"/>
      <w:bookmarkStart w:id="3597" w:name="_Toc212114858"/>
      <w:bookmarkStart w:id="3598" w:name="_Toc215157859"/>
      <w:r w:rsidRPr="006D68AC">
        <w:rPr>
          <w:noProof/>
          <w:lang w:eastAsia="zh-CN"/>
        </w:rPr>
        <w:t>6.3</w:t>
      </w:r>
      <w:r w:rsidRPr="006D68AC">
        <w:t>.5</w:t>
      </w:r>
      <w:r w:rsidRPr="006D68AC">
        <w:tab/>
        <w:t>Notifications</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2ABBC05E" w14:textId="77777777" w:rsidR="00311EA5" w:rsidRPr="006D68AC" w:rsidRDefault="00311EA5" w:rsidP="00311EA5">
      <w:pPr>
        <w:pStyle w:val="41"/>
      </w:pPr>
      <w:bookmarkStart w:id="3599" w:name="_Toc144024163"/>
      <w:bookmarkStart w:id="3600" w:name="_Toc148176876"/>
      <w:bookmarkStart w:id="3601" w:name="_Toc148358926"/>
      <w:bookmarkStart w:id="3602" w:name="_Toc151743216"/>
      <w:bookmarkStart w:id="3603" w:name="_Toc151743681"/>
      <w:bookmarkStart w:id="3604" w:name="_Toc157434681"/>
      <w:bookmarkStart w:id="3605" w:name="_Toc157436396"/>
      <w:bookmarkStart w:id="3606" w:name="_Toc157440236"/>
      <w:bookmarkStart w:id="3607" w:name="_Toc160649904"/>
      <w:bookmarkStart w:id="3608" w:name="_Toc164928186"/>
      <w:bookmarkStart w:id="3609" w:name="_Toc168550045"/>
      <w:bookmarkStart w:id="3610" w:name="_Toc170118116"/>
      <w:bookmarkStart w:id="3611" w:name="_Toc209470198"/>
      <w:bookmarkStart w:id="3612" w:name="_Toc212114859"/>
      <w:bookmarkStart w:id="3613" w:name="_Toc144024265"/>
      <w:bookmarkStart w:id="3614" w:name="_Toc144459697"/>
      <w:bookmarkStart w:id="3615" w:name="_Toc96843453"/>
      <w:bookmarkStart w:id="3616" w:name="_Toc96844428"/>
      <w:bookmarkStart w:id="3617" w:name="_Toc100740001"/>
      <w:bookmarkStart w:id="3618" w:name="_Toc129252574"/>
      <w:bookmarkStart w:id="3619" w:name="_Toc215157860"/>
      <w:r w:rsidRPr="006D68AC">
        <w:rPr>
          <w:noProof/>
          <w:lang w:eastAsia="zh-CN"/>
        </w:rPr>
        <w:t>6.3</w:t>
      </w:r>
      <w:r w:rsidRPr="006D68AC">
        <w:t>.5.1</w:t>
      </w:r>
      <w:r w:rsidRPr="006D68AC">
        <w:tab/>
        <w:t>General</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9"/>
    </w:p>
    <w:p w14:paraId="7FCFAF16"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5D7CD022" w14:textId="77777777" w:rsidR="00311EA5" w:rsidRPr="006D68AC" w:rsidRDefault="00311EA5" w:rsidP="00311EA5">
      <w:pPr>
        <w:pStyle w:val="TH"/>
      </w:pPr>
      <w:r w:rsidRPr="006D68AC">
        <w:lastRenderedPageBreak/>
        <w:t>Table </w:t>
      </w:r>
      <w:r w:rsidRPr="006D68AC">
        <w:rPr>
          <w:noProof/>
          <w:lang w:eastAsia="zh-CN"/>
        </w:rPr>
        <w:t>6.3</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7CD91AE4" w14:textId="77777777" w:rsidTr="003C3912">
        <w:trPr>
          <w:jc w:val="center"/>
        </w:trPr>
        <w:tc>
          <w:tcPr>
            <w:tcW w:w="979" w:type="pct"/>
            <w:shd w:val="clear" w:color="auto" w:fill="C0C0C0"/>
            <w:vAlign w:val="center"/>
            <w:hideMark/>
          </w:tcPr>
          <w:p w14:paraId="18498CFC" w14:textId="77777777" w:rsidR="00311EA5" w:rsidRPr="006D68AC" w:rsidRDefault="00311EA5" w:rsidP="003C3912">
            <w:pPr>
              <w:pStyle w:val="TAH"/>
            </w:pPr>
            <w:r w:rsidRPr="006D68AC">
              <w:t>Notification</w:t>
            </w:r>
          </w:p>
        </w:tc>
        <w:tc>
          <w:tcPr>
            <w:tcW w:w="1077" w:type="pct"/>
            <w:shd w:val="clear" w:color="auto" w:fill="C0C0C0"/>
            <w:vAlign w:val="center"/>
            <w:hideMark/>
          </w:tcPr>
          <w:p w14:paraId="58B250D9" w14:textId="77777777" w:rsidR="00311EA5" w:rsidRPr="006D68AC" w:rsidRDefault="00311EA5" w:rsidP="003C3912">
            <w:pPr>
              <w:pStyle w:val="TAH"/>
            </w:pPr>
            <w:r w:rsidRPr="006D68AC">
              <w:t>Callback URI</w:t>
            </w:r>
          </w:p>
        </w:tc>
        <w:tc>
          <w:tcPr>
            <w:tcW w:w="736" w:type="pct"/>
            <w:shd w:val="clear" w:color="auto" w:fill="C0C0C0"/>
            <w:vAlign w:val="center"/>
            <w:hideMark/>
          </w:tcPr>
          <w:p w14:paraId="4BD4829A"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32A32BC2" w14:textId="77777777" w:rsidR="00311EA5" w:rsidRPr="006D68AC" w:rsidRDefault="00311EA5" w:rsidP="003C3912">
            <w:pPr>
              <w:pStyle w:val="TAH"/>
            </w:pPr>
            <w:r w:rsidRPr="006D68AC">
              <w:t>Description</w:t>
            </w:r>
          </w:p>
          <w:p w14:paraId="38D274D6" w14:textId="77777777" w:rsidR="00311EA5" w:rsidRPr="006D68AC" w:rsidRDefault="00311EA5" w:rsidP="003C3912">
            <w:pPr>
              <w:pStyle w:val="TAH"/>
            </w:pPr>
            <w:r w:rsidRPr="006D68AC">
              <w:t>(service operation)</w:t>
            </w:r>
          </w:p>
        </w:tc>
      </w:tr>
      <w:tr w:rsidR="00311EA5" w:rsidRPr="006D68AC" w14:paraId="7DA49505" w14:textId="77777777" w:rsidTr="003C3912">
        <w:trPr>
          <w:jc w:val="center"/>
        </w:trPr>
        <w:tc>
          <w:tcPr>
            <w:tcW w:w="979" w:type="pct"/>
            <w:vAlign w:val="center"/>
          </w:tcPr>
          <w:p w14:paraId="2FE9A546" w14:textId="77777777" w:rsidR="00311EA5" w:rsidRPr="006D68AC" w:rsidRDefault="00311EA5" w:rsidP="003C3912">
            <w:pPr>
              <w:pStyle w:val="TAL"/>
              <w:rPr>
                <w:lang w:val="en-US"/>
              </w:rPr>
            </w:pPr>
            <w:r w:rsidRPr="006D68AC">
              <w:t>Policy Usage Notification</w:t>
            </w:r>
          </w:p>
        </w:tc>
        <w:tc>
          <w:tcPr>
            <w:tcW w:w="1077" w:type="pct"/>
            <w:vAlign w:val="center"/>
          </w:tcPr>
          <w:p w14:paraId="31763F6E" w14:textId="77777777" w:rsidR="00311EA5" w:rsidRPr="006D68AC" w:rsidRDefault="00311EA5" w:rsidP="003C3912">
            <w:pPr>
              <w:pStyle w:val="TAL"/>
              <w:rPr>
                <w:lang w:val="en-US"/>
              </w:rPr>
            </w:pPr>
            <w:r w:rsidRPr="006D68AC">
              <w:t>{notifUri}</w:t>
            </w:r>
          </w:p>
        </w:tc>
        <w:tc>
          <w:tcPr>
            <w:tcW w:w="736" w:type="pct"/>
            <w:vAlign w:val="center"/>
          </w:tcPr>
          <w:p w14:paraId="206C2000" w14:textId="77777777" w:rsidR="00311EA5" w:rsidRPr="006D68AC" w:rsidRDefault="00311EA5" w:rsidP="003C3912">
            <w:pPr>
              <w:pStyle w:val="TAC"/>
              <w:rPr>
                <w:lang w:val="fr-FR"/>
              </w:rPr>
            </w:pPr>
            <w:r w:rsidRPr="006D68AC">
              <w:rPr>
                <w:lang w:val="fr-FR"/>
              </w:rPr>
              <w:t>POST</w:t>
            </w:r>
          </w:p>
        </w:tc>
        <w:tc>
          <w:tcPr>
            <w:tcW w:w="2207" w:type="pct"/>
            <w:vAlign w:val="center"/>
          </w:tcPr>
          <w:p w14:paraId="6F146CF3" w14:textId="25E7B7CB"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Policy Usage event(s)</w:t>
            </w:r>
            <w:r w:rsidRPr="006D68AC">
              <w:rPr>
                <w:lang w:val="en-US"/>
              </w:rPr>
              <w:t>.</w:t>
            </w:r>
          </w:p>
        </w:tc>
      </w:tr>
      <w:tr w:rsidR="00311EA5" w:rsidRPr="006D68AC" w14:paraId="2721829E" w14:textId="77777777" w:rsidTr="003C3912">
        <w:trPr>
          <w:jc w:val="center"/>
        </w:trPr>
        <w:tc>
          <w:tcPr>
            <w:tcW w:w="979" w:type="pct"/>
            <w:vAlign w:val="center"/>
          </w:tcPr>
          <w:p w14:paraId="2DF5CCA4" w14:textId="77777777" w:rsidR="00311EA5" w:rsidRPr="006D68AC" w:rsidRDefault="00311EA5" w:rsidP="003C3912">
            <w:pPr>
              <w:pStyle w:val="TAL"/>
            </w:pPr>
            <w:r w:rsidRPr="006D68AC">
              <w:t>Policy Harmonization Notification</w:t>
            </w:r>
          </w:p>
        </w:tc>
        <w:tc>
          <w:tcPr>
            <w:tcW w:w="1077" w:type="pct"/>
            <w:vAlign w:val="center"/>
          </w:tcPr>
          <w:p w14:paraId="49B871BD" w14:textId="77777777" w:rsidR="00311EA5" w:rsidRPr="006D68AC" w:rsidRDefault="00311EA5" w:rsidP="003C3912">
            <w:pPr>
              <w:pStyle w:val="TAL"/>
            </w:pPr>
            <w:r w:rsidRPr="006D68AC">
              <w:t>{notifUri}</w:t>
            </w:r>
          </w:p>
        </w:tc>
        <w:tc>
          <w:tcPr>
            <w:tcW w:w="736" w:type="pct"/>
            <w:vAlign w:val="center"/>
          </w:tcPr>
          <w:p w14:paraId="43F04869" w14:textId="77777777" w:rsidR="00311EA5" w:rsidRPr="006D68AC" w:rsidRDefault="00311EA5" w:rsidP="003C3912">
            <w:pPr>
              <w:pStyle w:val="TAC"/>
              <w:rPr>
                <w:lang w:val="fr-FR"/>
              </w:rPr>
            </w:pPr>
            <w:r w:rsidRPr="006D68AC">
              <w:rPr>
                <w:lang w:val="fr-FR"/>
              </w:rPr>
              <w:t>POST</w:t>
            </w:r>
          </w:p>
        </w:tc>
        <w:tc>
          <w:tcPr>
            <w:tcW w:w="2207" w:type="pct"/>
            <w:vAlign w:val="center"/>
          </w:tcPr>
          <w:p w14:paraId="7416BB6F" w14:textId="4582B532"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Policy Harmonization event(s)</w:t>
            </w:r>
            <w:r w:rsidRPr="006D68AC">
              <w:rPr>
                <w:lang w:val="en-US"/>
              </w:rPr>
              <w:t>.</w:t>
            </w:r>
          </w:p>
        </w:tc>
      </w:tr>
    </w:tbl>
    <w:p w14:paraId="4B9CB373" w14:textId="77777777" w:rsidR="00311EA5" w:rsidRPr="006D68AC" w:rsidRDefault="00311EA5" w:rsidP="00311EA5">
      <w:pPr>
        <w:rPr>
          <w:noProof/>
        </w:rPr>
      </w:pPr>
    </w:p>
    <w:p w14:paraId="3DDB1B43" w14:textId="4ED068EA" w:rsidR="00BF1CFD" w:rsidRPr="006D68AC" w:rsidRDefault="00BF1CFD" w:rsidP="00BF1CFD">
      <w:pPr>
        <w:pStyle w:val="41"/>
      </w:pPr>
      <w:bookmarkStart w:id="3620" w:name="_Toc151743217"/>
      <w:bookmarkStart w:id="3621" w:name="_Toc151743682"/>
      <w:bookmarkStart w:id="3622" w:name="_Toc157434682"/>
      <w:bookmarkStart w:id="3623" w:name="_Toc157436397"/>
      <w:bookmarkStart w:id="3624" w:name="_Toc157440237"/>
      <w:bookmarkStart w:id="3625" w:name="_Toc160649905"/>
      <w:bookmarkStart w:id="3626" w:name="_Toc164928187"/>
      <w:bookmarkStart w:id="3627" w:name="_Toc168550046"/>
      <w:bookmarkStart w:id="3628" w:name="_Toc170118117"/>
      <w:bookmarkStart w:id="3629" w:name="_Toc209470199"/>
      <w:bookmarkStart w:id="3630" w:name="_Toc212114860"/>
      <w:bookmarkStart w:id="3631" w:name="_Toc215157861"/>
      <w:r w:rsidRPr="006D68AC">
        <w:rPr>
          <w:noProof/>
          <w:lang w:eastAsia="zh-CN"/>
        </w:rPr>
        <w:t>6.3</w:t>
      </w:r>
      <w:r w:rsidRPr="006D68AC">
        <w:t>.5.2</w:t>
      </w:r>
      <w:r w:rsidRPr="006D68AC">
        <w:tab/>
        <w:t>Policy Usage Notification</w:t>
      </w:r>
      <w:bookmarkEnd w:id="3620"/>
      <w:bookmarkEnd w:id="3621"/>
      <w:bookmarkEnd w:id="3622"/>
      <w:bookmarkEnd w:id="3623"/>
      <w:bookmarkEnd w:id="3624"/>
      <w:bookmarkEnd w:id="3625"/>
      <w:bookmarkEnd w:id="3626"/>
      <w:bookmarkEnd w:id="3627"/>
      <w:bookmarkEnd w:id="3628"/>
      <w:bookmarkEnd w:id="3629"/>
      <w:bookmarkEnd w:id="3630"/>
      <w:bookmarkEnd w:id="3631"/>
    </w:p>
    <w:p w14:paraId="19B1B248" w14:textId="2C55B7A5" w:rsidR="00BF1CFD" w:rsidRPr="006D68AC" w:rsidRDefault="00BF1CFD" w:rsidP="00BF1CFD">
      <w:pPr>
        <w:pStyle w:val="51"/>
        <w:rPr>
          <w:noProof/>
        </w:rPr>
      </w:pPr>
      <w:bookmarkStart w:id="3632" w:name="_Toc151743218"/>
      <w:bookmarkStart w:id="3633" w:name="_Toc151743683"/>
      <w:bookmarkStart w:id="3634" w:name="_Toc157434683"/>
      <w:bookmarkStart w:id="3635" w:name="_Toc157436398"/>
      <w:bookmarkStart w:id="3636" w:name="_Toc157440238"/>
      <w:bookmarkStart w:id="3637" w:name="_Toc160649906"/>
      <w:bookmarkStart w:id="3638" w:name="_Toc164928188"/>
      <w:bookmarkStart w:id="3639" w:name="_Toc168550047"/>
      <w:bookmarkStart w:id="3640" w:name="_Toc170118118"/>
      <w:bookmarkStart w:id="3641" w:name="_Toc209470200"/>
      <w:bookmarkStart w:id="3642" w:name="_Toc212114861"/>
      <w:bookmarkStart w:id="3643" w:name="_Toc215157862"/>
      <w:r w:rsidRPr="006D68AC">
        <w:rPr>
          <w:noProof/>
          <w:lang w:eastAsia="zh-CN"/>
        </w:rPr>
        <w:t>6.3</w:t>
      </w:r>
      <w:r w:rsidRPr="006D68AC">
        <w:t>.5.2</w:t>
      </w:r>
      <w:r w:rsidRPr="006D68AC">
        <w:rPr>
          <w:noProof/>
        </w:rPr>
        <w:t>.1</w:t>
      </w:r>
      <w:r w:rsidRPr="006D68AC">
        <w:rPr>
          <w:noProof/>
        </w:rPr>
        <w:tab/>
        <w:t>Description</w:t>
      </w:r>
      <w:bookmarkEnd w:id="3632"/>
      <w:bookmarkEnd w:id="3633"/>
      <w:bookmarkEnd w:id="3634"/>
      <w:bookmarkEnd w:id="3635"/>
      <w:bookmarkEnd w:id="3636"/>
      <w:bookmarkEnd w:id="3637"/>
      <w:bookmarkEnd w:id="3638"/>
      <w:bookmarkEnd w:id="3639"/>
      <w:bookmarkEnd w:id="3640"/>
      <w:bookmarkEnd w:id="3641"/>
      <w:bookmarkEnd w:id="3642"/>
      <w:bookmarkEnd w:id="3643"/>
    </w:p>
    <w:p w14:paraId="51113EEF" w14:textId="77777777" w:rsidR="00BF1CFD" w:rsidRPr="006D68AC" w:rsidRDefault="00BF1CFD" w:rsidP="00BF1CFD">
      <w:pPr>
        <w:rPr>
          <w:noProof/>
        </w:rPr>
      </w:pPr>
      <w:r w:rsidRPr="006D68AC">
        <w:rPr>
          <w:noProof/>
        </w:rPr>
        <w:t xml:space="preserve">The </w:t>
      </w:r>
      <w:r w:rsidRPr="006D68AC">
        <w:t>Policy Usage Notification</w:t>
      </w:r>
      <w:r w:rsidRPr="006D68AC">
        <w:rPr>
          <w:noProof/>
        </w:rPr>
        <w:t xml:space="preserve"> is used by the </w:t>
      </w:r>
      <w:r w:rsidRPr="006D68AC">
        <w:t>NSCE</w:t>
      </w:r>
      <w:r w:rsidRPr="006D68AC">
        <w:rPr>
          <w:noProof/>
        </w:rPr>
        <w:t xml:space="preserve"> Server to notify a previously subscribed service consumer on </w:t>
      </w:r>
      <w:r w:rsidRPr="006D68AC">
        <w:t>Policy Usage event(s)</w:t>
      </w:r>
      <w:r w:rsidRPr="006D68AC">
        <w:rPr>
          <w:noProof/>
        </w:rPr>
        <w:t>.</w:t>
      </w:r>
    </w:p>
    <w:p w14:paraId="1DA83B4E" w14:textId="6F72F839" w:rsidR="00BF1CFD" w:rsidRPr="006D68AC" w:rsidRDefault="00BF1CFD" w:rsidP="00BF1CFD">
      <w:pPr>
        <w:pStyle w:val="51"/>
        <w:rPr>
          <w:noProof/>
        </w:rPr>
      </w:pPr>
      <w:bookmarkStart w:id="3644" w:name="_Toc151743219"/>
      <w:bookmarkStart w:id="3645" w:name="_Toc151743684"/>
      <w:bookmarkStart w:id="3646" w:name="_Toc157434684"/>
      <w:bookmarkStart w:id="3647" w:name="_Toc157436399"/>
      <w:bookmarkStart w:id="3648" w:name="_Toc157440239"/>
      <w:bookmarkStart w:id="3649" w:name="_Toc160649907"/>
      <w:bookmarkStart w:id="3650" w:name="_Toc164928189"/>
      <w:bookmarkStart w:id="3651" w:name="_Toc168550048"/>
      <w:bookmarkStart w:id="3652" w:name="_Toc170118119"/>
      <w:bookmarkStart w:id="3653" w:name="_Toc209470201"/>
      <w:bookmarkStart w:id="3654" w:name="_Toc212114862"/>
      <w:bookmarkStart w:id="3655" w:name="_Toc215157863"/>
      <w:r w:rsidRPr="006D68AC">
        <w:rPr>
          <w:noProof/>
          <w:lang w:eastAsia="zh-CN"/>
        </w:rPr>
        <w:t>6.3</w:t>
      </w:r>
      <w:r w:rsidRPr="006D68AC">
        <w:t>.5.2</w:t>
      </w:r>
      <w:r w:rsidRPr="006D68AC">
        <w:rPr>
          <w:noProof/>
        </w:rPr>
        <w:t>.2</w:t>
      </w:r>
      <w:r w:rsidRPr="006D68AC">
        <w:rPr>
          <w:noProof/>
        </w:rPr>
        <w:tab/>
        <w:t>Target URI</w:t>
      </w:r>
      <w:bookmarkEnd w:id="3644"/>
      <w:bookmarkEnd w:id="3645"/>
      <w:bookmarkEnd w:id="3646"/>
      <w:bookmarkEnd w:id="3647"/>
      <w:bookmarkEnd w:id="3648"/>
      <w:bookmarkEnd w:id="3649"/>
      <w:bookmarkEnd w:id="3650"/>
      <w:bookmarkEnd w:id="3651"/>
      <w:bookmarkEnd w:id="3652"/>
      <w:bookmarkEnd w:id="3653"/>
      <w:bookmarkEnd w:id="3654"/>
      <w:bookmarkEnd w:id="3655"/>
    </w:p>
    <w:p w14:paraId="59F7E910" w14:textId="28A9A742"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.5.2.2-1.</w:t>
      </w:r>
    </w:p>
    <w:p w14:paraId="16B500D4" w14:textId="0F824EE5" w:rsidR="00BF1CFD" w:rsidRPr="006D68AC" w:rsidRDefault="00BF1CFD" w:rsidP="00BF1CFD">
      <w:pPr>
        <w:pStyle w:val="TH"/>
        <w:rPr>
          <w:rFonts w:cs="Arial"/>
          <w:noProof/>
        </w:rPr>
      </w:pPr>
      <w:r w:rsidRPr="006D68AC">
        <w:rPr>
          <w:noProof/>
        </w:rPr>
        <w:t>Table </w:t>
      </w:r>
      <w:r w:rsidRPr="006D68AC">
        <w:rPr>
          <w:noProof/>
          <w:lang w:eastAsia="zh-CN"/>
        </w:rPr>
        <w:t>6.3</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3C12F71A" w14:textId="77777777" w:rsidTr="00F8442F">
        <w:trPr>
          <w:jc w:val="center"/>
        </w:trPr>
        <w:tc>
          <w:tcPr>
            <w:tcW w:w="1924" w:type="dxa"/>
            <w:shd w:val="clear" w:color="auto" w:fill="C0C0C0"/>
            <w:vAlign w:val="center"/>
            <w:hideMark/>
          </w:tcPr>
          <w:p w14:paraId="38ED7BB7"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9AFE5E3" w14:textId="77777777" w:rsidR="00BF1CFD" w:rsidRPr="006D68AC" w:rsidRDefault="00BF1CFD" w:rsidP="00F8442F">
            <w:pPr>
              <w:pStyle w:val="TAH"/>
              <w:rPr>
                <w:noProof/>
              </w:rPr>
            </w:pPr>
            <w:r w:rsidRPr="006D68AC">
              <w:rPr>
                <w:noProof/>
              </w:rPr>
              <w:t>Definition</w:t>
            </w:r>
          </w:p>
        </w:tc>
      </w:tr>
      <w:tr w:rsidR="00BF1CFD" w:rsidRPr="006D68AC" w14:paraId="028246A2" w14:textId="77777777" w:rsidTr="00F8442F">
        <w:trPr>
          <w:jc w:val="center"/>
        </w:trPr>
        <w:tc>
          <w:tcPr>
            <w:tcW w:w="1924" w:type="dxa"/>
            <w:hideMark/>
          </w:tcPr>
          <w:p w14:paraId="3E9E7EC8" w14:textId="77777777" w:rsidR="00BF1CFD" w:rsidRPr="006D68AC" w:rsidRDefault="00BF1CFD" w:rsidP="00F8442F">
            <w:pPr>
              <w:pStyle w:val="TAL"/>
              <w:rPr>
                <w:noProof/>
              </w:rPr>
            </w:pPr>
            <w:r w:rsidRPr="006D68AC">
              <w:rPr>
                <w:noProof/>
              </w:rPr>
              <w:t>notifUri</w:t>
            </w:r>
          </w:p>
        </w:tc>
        <w:tc>
          <w:tcPr>
            <w:tcW w:w="7814" w:type="dxa"/>
            <w:vAlign w:val="center"/>
            <w:hideMark/>
          </w:tcPr>
          <w:p w14:paraId="61728C6E" w14:textId="77777777" w:rsidR="00BF1CFD" w:rsidRPr="006D68AC" w:rsidRDefault="00BF1CFD" w:rsidP="00F8442F">
            <w:pPr>
              <w:pStyle w:val="TAL"/>
              <w:rPr>
                <w:noProof/>
              </w:rPr>
            </w:pPr>
            <w:r w:rsidRPr="006D68AC">
              <w:rPr>
                <w:noProof/>
              </w:rPr>
              <w:t>Represents the callback URI encoded as a string formatted as a URI.</w:t>
            </w:r>
          </w:p>
        </w:tc>
      </w:tr>
    </w:tbl>
    <w:p w14:paraId="5ADC7331" w14:textId="77777777" w:rsidR="00BF1CFD" w:rsidRPr="006D68AC" w:rsidRDefault="00BF1CFD" w:rsidP="00BF1CFD">
      <w:pPr>
        <w:rPr>
          <w:noProof/>
        </w:rPr>
      </w:pPr>
    </w:p>
    <w:p w14:paraId="563BFD70" w14:textId="15195859" w:rsidR="00BF1CFD" w:rsidRPr="006D68AC" w:rsidRDefault="00BF1CFD" w:rsidP="00BF1CFD">
      <w:pPr>
        <w:pStyle w:val="51"/>
        <w:rPr>
          <w:noProof/>
        </w:rPr>
      </w:pPr>
      <w:bookmarkStart w:id="3656" w:name="_Toc151743220"/>
      <w:bookmarkStart w:id="3657" w:name="_Toc151743685"/>
      <w:bookmarkStart w:id="3658" w:name="_Toc157434685"/>
      <w:bookmarkStart w:id="3659" w:name="_Toc157436400"/>
      <w:bookmarkStart w:id="3660" w:name="_Toc157440240"/>
      <w:bookmarkStart w:id="3661" w:name="_Toc160649908"/>
      <w:bookmarkStart w:id="3662" w:name="_Toc164928190"/>
      <w:bookmarkStart w:id="3663" w:name="_Toc168550049"/>
      <w:bookmarkStart w:id="3664" w:name="_Toc170118120"/>
      <w:bookmarkStart w:id="3665" w:name="_Toc209470202"/>
      <w:bookmarkStart w:id="3666" w:name="_Toc212114863"/>
      <w:bookmarkStart w:id="3667" w:name="_Toc215157864"/>
      <w:r w:rsidRPr="006D68AC">
        <w:rPr>
          <w:noProof/>
          <w:lang w:eastAsia="zh-CN"/>
        </w:rPr>
        <w:t>6.3</w:t>
      </w:r>
      <w:r w:rsidRPr="006D68AC">
        <w:t>.5.2</w:t>
      </w:r>
      <w:r w:rsidRPr="006D68AC">
        <w:rPr>
          <w:noProof/>
        </w:rPr>
        <w:t>.3</w:t>
      </w:r>
      <w:r w:rsidRPr="006D68AC">
        <w:rPr>
          <w:noProof/>
        </w:rPr>
        <w:tab/>
        <w:t>Standard Methods</w:t>
      </w:r>
      <w:bookmarkEnd w:id="3656"/>
      <w:bookmarkEnd w:id="3657"/>
      <w:bookmarkEnd w:id="3658"/>
      <w:bookmarkEnd w:id="3659"/>
      <w:bookmarkEnd w:id="3660"/>
      <w:bookmarkEnd w:id="3661"/>
      <w:bookmarkEnd w:id="3662"/>
      <w:bookmarkEnd w:id="3663"/>
      <w:bookmarkEnd w:id="3664"/>
      <w:bookmarkEnd w:id="3665"/>
      <w:bookmarkEnd w:id="3666"/>
      <w:bookmarkEnd w:id="3667"/>
    </w:p>
    <w:p w14:paraId="662967C8" w14:textId="77777777" w:rsidR="00311EA5" w:rsidRPr="006D68AC" w:rsidRDefault="00311EA5" w:rsidP="00311EA5">
      <w:pPr>
        <w:pStyle w:val="H6"/>
        <w:rPr>
          <w:noProof/>
        </w:rPr>
      </w:pPr>
      <w:bookmarkStart w:id="3668" w:name="_Toc157434686"/>
      <w:bookmarkStart w:id="3669" w:name="_Toc157436401"/>
      <w:bookmarkStart w:id="3670" w:name="_Toc157440241"/>
      <w:bookmarkStart w:id="3671" w:name="_Toc151743221"/>
      <w:bookmarkStart w:id="3672" w:name="_Toc151743686"/>
      <w:r w:rsidRPr="006D68AC">
        <w:rPr>
          <w:noProof/>
          <w:lang w:eastAsia="zh-CN"/>
        </w:rPr>
        <w:t>6.3</w:t>
      </w:r>
      <w:r w:rsidRPr="006D68AC">
        <w:t>.5.2.3</w:t>
      </w:r>
      <w:r w:rsidRPr="006D68AC">
        <w:rPr>
          <w:noProof/>
        </w:rPr>
        <w:t>.1</w:t>
      </w:r>
      <w:r w:rsidRPr="006D68AC">
        <w:rPr>
          <w:noProof/>
        </w:rPr>
        <w:tab/>
        <w:t>POST</w:t>
      </w:r>
    </w:p>
    <w:p w14:paraId="5D7F51F3"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.5.2</w:t>
      </w:r>
      <w:r w:rsidRPr="006D68AC">
        <w:rPr>
          <w:noProof/>
        </w:rPr>
        <w:t>.3.1-1 and the response data structures and response codes specified in table </w:t>
      </w:r>
      <w:r w:rsidRPr="006D68AC">
        <w:rPr>
          <w:noProof/>
          <w:lang w:eastAsia="zh-CN"/>
        </w:rPr>
        <w:t>6.3</w:t>
      </w:r>
      <w:r w:rsidRPr="006D68AC">
        <w:t>.5.2</w:t>
      </w:r>
      <w:r w:rsidRPr="006D68AC">
        <w:rPr>
          <w:noProof/>
        </w:rPr>
        <w:t>.3.1-2.</w:t>
      </w:r>
    </w:p>
    <w:p w14:paraId="7877BF80"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1DEBC439" w14:textId="77777777" w:rsidTr="003C3912">
        <w:trPr>
          <w:jc w:val="center"/>
        </w:trPr>
        <w:tc>
          <w:tcPr>
            <w:tcW w:w="1835" w:type="dxa"/>
            <w:shd w:val="clear" w:color="auto" w:fill="C0C0C0"/>
            <w:vAlign w:val="center"/>
            <w:hideMark/>
          </w:tcPr>
          <w:p w14:paraId="24FA84BE"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39C32E96"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0FDF07DD"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7A3D54D1" w14:textId="77777777" w:rsidR="00311EA5" w:rsidRPr="006D68AC" w:rsidRDefault="00311EA5" w:rsidP="003C3912">
            <w:pPr>
              <w:pStyle w:val="TAH"/>
              <w:rPr>
                <w:noProof/>
              </w:rPr>
            </w:pPr>
            <w:r w:rsidRPr="006D68AC">
              <w:rPr>
                <w:noProof/>
              </w:rPr>
              <w:t>Description</w:t>
            </w:r>
          </w:p>
        </w:tc>
      </w:tr>
      <w:tr w:rsidR="00311EA5" w:rsidRPr="006D68AC" w14:paraId="7273CAB2" w14:textId="77777777" w:rsidTr="003C3912">
        <w:trPr>
          <w:jc w:val="center"/>
        </w:trPr>
        <w:tc>
          <w:tcPr>
            <w:tcW w:w="1835" w:type="dxa"/>
            <w:vAlign w:val="center"/>
            <w:hideMark/>
          </w:tcPr>
          <w:p w14:paraId="78D38091" w14:textId="77777777" w:rsidR="00311EA5" w:rsidRPr="006D68AC" w:rsidRDefault="00311EA5" w:rsidP="003C3912">
            <w:pPr>
              <w:pStyle w:val="TAL"/>
              <w:rPr>
                <w:noProof/>
              </w:rPr>
            </w:pPr>
            <w:r w:rsidRPr="006D68AC">
              <w:t>PolUsageNotif</w:t>
            </w:r>
          </w:p>
        </w:tc>
        <w:tc>
          <w:tcPr>
            <w:tcW w:w="425" w:type="dxa"/>
            <w:vAlign w:val="center"/>
            <w:hideMark/>
          </w:tcPr>
          <w:p w14:paraId="64F82DEA" w14:textId="77777777" w:rsidR="00311EA5" w:rsidRPr="006D68AC" w:rsidRDefault="00311EA5" w:rsidP="003C3912">
            <w:pPr>
              <w:pStyle w:val="TAC"/>
              <w:rPr>
                <w:noProof/>
              </w:rPr>
            </w:pPr>
            <w:r w:rsidRPr="006D68AC">
              <w:t>M</w:t>
            </w:r>
          </w:p>
        </w:tc>
        <w:tc>
          <w:tcPr>
            <w:tcW w:w="1276" w:type="dxa"/>
            <w:vAlign w:val="center"/>
            <w:hideMark/>
          </w:tcPr>
          <w:p w14:paraId="200651F0" w14:textId="77777777" w:rsidR="00311EA5" w:rsidRPr="006D68AC" w:rsidRDefault="00311EA5" w:rsidP="003C3912">
            <w:pPr>
              <w:pStyle w:val="TAC"/>
              <w:rPr>
                <w:noProof/>
              </w:rPr>
            </w:pPr>
            <w:r w:rsidRPr="006D68AC">
              <w:t>1</w:t>
            </w:r>
          </w:p>
        </w:tc>
        <w:tc>
          <w:tcPr>
            <w:tcW w:w="6143" w:type="dxa"/>
            <w:vAlign w:val="center"/>
            <w:hideMark/>
          </w:tcPr>
          <w:p w14:paraId="2D821531" w14:textId="77777777" w:rsidR="00311EA5" w:rsidRPr="006D68AC" w:rsidRDefault="00311EA5" w:rsidP="003C3912">
            <w:pPr>
              <w:pStyle w:val="TAL"/>
              <w:rPr>
                <w:noProof/>
              </w:rPr>
            </w:pPr>
            <w:r w:rsidRPr="006D68AC">
              <w:t>Represents the Policy Usage Notification.</w:t>
            </w:r>
          </w:p>
        </w:tc>
      </w:tr>
    </w:tbl>
    <w:p w14:paraId="5F33FCF5" w14:textId="77777777" w:rsidR="00311EA5" w:rsidRPr="006D68AC" w:rsidRDefault="00311EA5" w:rsidP="00311EA5">
      <w:pPr>
        <w:rPr>
          <w:noProof/>
        </w:rPr>
      </w:pPr>
    </w:p>
    <w:p w14:paraId="687C2B3A" w14:textId="77777777" w:rsidR="00311EA5" w:rsidRPr="006D68AC" w:rsidRDefault="00311EA5" w:rsidP="00311EA5">
      <w:pPr>
        <w:pStyle w:val="TH"/>
        <w:rPr>
          <w:noProof/>
        </w:rPr>
      </w:pPr>
      <w:r w:rsidRPr="006D68AC">
        <w:rPr>
          <w:noProof/>
        </w:rPr>
        <w:lastRenderedPageBreak/>
        <w:t>Table </w:t>
      </w:r>
      <w:r w:rsidRPr="006D68AC">
        <w:rPr>
          <w:noProof/>
          <w:lang w:eastAsia="zh-CN"/>
        </w:rPr>
        <w:t>6.3</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6D68AC"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6D68AC" w:rsidRDefault="00311EA5"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6D68AC" w:rsidRDefault="00311EA5"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6D68AC" w:rsidRDefault="00311EA5"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6D68AC" w:rsidRDefault="00311EA5"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6D68AC" w:rsidRDefault="00311EA5" w:rsidP="003C3912">
            <w:pPr>
              <w:pStyle w:val="TAH"/>
              <w:rPr>
                <w:noProof/>
              </w:rPr>
            </w:pPr>
            <w:r w:rsidRPr="006D68AC">
              <w:rPr>
                <w:noProof/>
              </w:rPr>
              <w:t>Description</w:t>
            </w:r>
          </w:p>
        </w:tc>
      </w:tr>
      <w:tr w:rsidR="00311EA5" w:rsidRPr="006D68AC"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6D68AC" w:rsidRDefault="00311EA5"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6D68AC"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6D68AC"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6D68AC" w:rsidRDefault="00311EA5"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6D68AC" w:rsidRDefault="00311EA5" w:rsidP="003C3912">
            <w:pPr>
              <w:pStyle w:val="TAL"/>
              <w:rPr>
                <w:noProof/>
              </w:rPr>
            </w:pPr>
            <w:r w:rsidRPr="006D68AC">
              <w:t>Successful case. The Policy Usage Notification is successfully received.</w:t>
            </w:r>
          </w:p>
        </w:tc>
      </w:tr>
      <w:tr w:rsidR="00311EA5" w:rsidRPr="006D68AC"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6D68AC" w:rsidRDefault="00311EA5" w:rsidP="003C3912">
            <w:pPr>
              <w:pStyle w:val="TAL"/>
            </w:pPr>
            <w:r w:rsidRPr="006D68AC">
              <w:t>n/a</w:t>
            </w:r>
          </w:p>
        </w:tc>
        <w:tc>
          <w:tcPr>
            <w:tcW w:w="425" w:type="dxa"/>
            <w:vAlign w:val="center"/>
          </w:tcPr>
          <w:p w14:paraId="76B5CA1D" w14:textId="77777777" w:rsidR="00311EA5" w:rsidRPr="006D68AC" w:rsidRDefault="00311EA5" w:rsidP="003C3912">
            <w:pPr>
              <w:pStyle w:val="TAC"/>
            </w:pPr>
          </w:p>
        </w:tc>
        <w:tc>
          <w:tcPr>
            <w:tcW w:w="1276" w:type="dxa"/>
            <w:vAlign w:val="center"/>
          </w:tcPr>
          <w:p w14:paraId="3717B053" w14:textId="77777777" w:rsidR="00311EA5" w:rsidRPr="006D68AC" w:rsidRDefault="00311EA5" w:rsidP="003C3912">
            <w:pPr>
              <w:pStyle w:val="TAC"/>
            </w:pPr>
          </w:p>
        </w:tc>
        <w:tc>
          <w:tcPr>
            <w:tcW w:w="1842" w:type="dxa"/>
            <w:vAlign w:val="center"/>
          </w:tcPr>
          <w:p w14:paraId="22D4284F" w14:textId="77777777" w:rsidR="00311EA5" w:rsidRPr="006D68AC" w:rsidRDefault="00311EA5" w:rsidP="003C3912">
            <w:pPr>
              <w:pStyle w:val="TAL"/>
            </w:pPr>
            <w:r w:rsidRPr="006D68AC">
              <w:t>307 Temporary Redirect</w:t>
            </w:r>
          </w:p>
        </w:tc>
        <w:tc>
          <w:tcPr>
            <w:tcW w:w="4592" w:type="dxa"/>
            <w:vAlign w:val="center"/>
          </w:tcPr>
          <w:p w14:paraId="401B3577" w14:textId="77777777" w:rsidR="00311EA5" w:rsidRPr="006D68AC" w:rsidRDefault="00311EA5" w:rsidP="003C3912">
            <w:pPr>
              <w:pStyle w:val="TAL"/>
            </w:pPr>
            <w:r w:rsidRPr="006D68AC">
              <w:t>Temporary redirection.</w:t>
            </w:r>
          </w:p>
          <w:p w14:paraId="6EDEFD1B" w14:textId="77777777" w:rsidR="00311EA5" w:rsidRPr="006D68AC" w:rsidRDefault="00311EA5" w:rsidP="003C3912">
            <w:pPr>
              <w:pStyle w:val="TAL"/>
            </w:pPr>
          </w:p>
          <w:p w14:paraId="7BA0DDB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5664DFB" w14:textId="77777777" w:rsidR="00311EA5" w:rsidRPr="006D68AC" w:rsidRDefault="00311EA5" w:rsidP="003C3912">
            <w:pPr>
              <w:pStyle w:val="TAL"/>
            </w:pPr>
          </w:p>
          <w:p w14:paraId="20CA7F4F" w14:textId="426E1FD2" w:rsidR="00311EA5" w:rsidRPr="006D68AC" w:rsidRDefault="00311EA5" w:rsidP="003C3912">
            <w:pPr>
              <w:pStyle w:val="TAL"/>
            </w:pPr>
            <w:r w:rsidRPr="006D68AC">
              <w:t>Redirection handling is described in clause 5.2.10 of 3GPP TS 29.122 [2].</w:t>
            </w:r>
          </w:p>
        </w:tc>
      </w:tr>
      <w:tr w:rsidR="00311EA5" w:rsidRPr="006D68AC"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6D68AC" w:rsidRDefault="00311EA5" w:rsidP="003C3912">
            <w:pPr>
              <w:pStyle w:val="TAL"/>
            </w:pPr>
            <w:r w:rsidRPr="006D68AC">
              <w:t>n/a</w:t>
            </w:r>
          </w:p>
        </w:tc>
        <w:tc>
          <w:tcPr>
            <w:tcW w:w="425" w:type="dxa"/>
            <w:vAlign w:val="center"/>
          </w:tcPr>
          <w:p w14:paraId="5F680515" w14:textId="77777777" w:rsidR="00311EA5" w:rsidRPr="006D68AC" w:rsidRDefault="00311EA5" w:rsidP="003C3912">
            <w:pPr>
              <w:pStyle w:val="TAC"/>
            </w:pPr>
          </w:p>
        </w:tc>
        <w:tc>
          <w:tcPr>
            <w:tcW w:w="1276" w:type="dxa"/>
            <w:vAlign w:val="center"/>
          </w:tcPr>
          <w:p w14:paraId="3497CCDF" w14:textId="77777777" w:rsidR="00311EA5" w:rsidRPr="006D68AC" w:rsidRDefault="00311EA5" w:rsidP="003C3912">
            <w:pPr>
              <w:pStyle w:val="TAC"/>
            </w:pPr>
          </w:p>
        </w:tc>
        <w:tc>
          <w:tcPr>
            <w:tcW w:w="1842" w:type="dxa"/>
            <w:vAlign w:val="center"/>
          </w:tcPr>
          <w:p w14:paraId="3E9B6379" w14:textId="77777777" w:rsidR="00311EA5" w:rsidRPr="006D68AC" w:rsidRDefault="00311EA5" w:rsidP="003C3912">
            <w:pPr>
              <w:pStyle w:val="TAL"/>
            </w:pPr>
            <w:r w:rsidRPr="006D68AC">
              <w:t>308 Permanent Redirect</w:t>
            </w:r>
          </w:p>
        </w:tc>
        <w:tc>
          <w:tcPr>
            <w:tcW w:w="4592" w:type="dxa"/>
            <w:vAlign w:val="center"/>
          </w:tcPr>
          <w:p w14:paraId="6A43F857" w14:textId="77777777" w:rsidR="00311EA5" w:rsidRPr="006D68AC" w:rsidRDefault="00311EA5" w:rsidP="003C3912">
            <w:pPr>
              <w:pStyle w:val="TAL"/>
            </w:pPr>
            <w:r w:rsidRPr="006D68AC">
              <w:t>Permanent redirection.</w:t>
            </w:r>
          </w:p>
          <w:p w14:paraId="4C9B0436" w14:textId="77777777" w:rsidR="00311EA5" w:rsidRPr="006D68AC" w:rsidRDefault="00311EA5" w:rsidP="003C3912">
            <w:pPr>
              <w:pStyle w:val="TAL"/>
            </w:pPr>
          </w:p>
          <w:p w14:paraId="71FD66F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21638897" w14:textId="77777777" w:rsidR="00311EA5" w:rsidRPr="006D68AC" w:rsidRDefault="00311EA5" w:rsidP="003C3912">
            <w:pPr>
              <w:pStyle w:val="TAL"/>
            </w:pPr>
          </w:p>
          <w:p w14:paraId="027BDCB4" w14:textId="15C7A145" w:rsidR="00311EA5" w:rsidRPr="006D68AC" w:rsidRDefault="00311EA5" w:rsidP="003C3912">
            <w:pPr>
              <w:pStyle w:val="TAL"/>
            </w:pPr>
            <w:r w:rsidRPr="006D68AC">
              <w:t>Redirection handling is described in clause 5.2.10 of 3GPP TS 29.122 [2].</w:t>
            </w:r>
          </w:p>
        </w:tc>
      </w:tr>
      <w:tr w:rsidR="00311EA5" w:rsidRPr="006D68AC"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01D2ACB" w14:textId="77777777" w:rsidR="00311EA5" w:rsidRPr="006D68AC" w:rsidRDefault="00311EA5" w:rsidP="00311EA5">
      <w:pPr>
        <w:rPr>
          <w:noProof/>
        </w:rPr>
      </w:pPr>
    </w:p>
    <w:p w14:paraId="09FF9FB7" w14:textId="77777777" w:rsidR="00311EA5" w:rsidRPr="006D68AC" w:rsidRDefault="00311EA5" w:rsidP="00311EA5">
      <w:pPr>
        <w:pStyle w:val="TH"/>
      </w:pPr>
      <w:r w:rsidRPr="006D68AC">
        <w:t>Table </w:t>
      </w:r>
      <w:r w:rsidRPr="006D68AC">
        <w:rPr>
          <w:noProof/>
          <w:lang w:eastAsia="zh-CN"/>
        </w:rPr>
        <w:t>6.3</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0CF8D7A2" w14:textId="77777777" w:rsidTr="003C3912">
        <w:trPr>
          <w:jc w:val="center"/>
        </w:trPr>
        <w:tc>
          <w:tcPr>
            <w:tcW w:w="825" w:type="pct"/>
            <w:shd w:val="clear" w:color="auto" w:fill="C0C0C0"/>
          </w:tcPr>
          <w:p w14:paraId="2E9EED86" w14:textId="77777777" w:rsidR="00311EA5" w:rsidRPr="006D68AC" w:rsidRDefault="00311EA5" w:rsidP="003C3912">
            <w:pPr>
              <w:pStyle w:val="TAH"/>
            </w:pPr>
            <w:r w:rsidRPr="006D68AC">
              <w:t>Name</w:t>
            </w:r>
          </w:p>
        </w:tc>
        <w:tc>
          <w:tcPr>
            <w:tcW w:w="732" w:type="pct"/>
            <w:shd w:val="clear" w:color="auto" w:fill="C0C0C0"/>
          </w:tcPr>
          <w:p w14:paraId="220AF071" w14:textId="77777777" w:rsidR="00311EA5" w:rsidRPr="006D68AC" w:rsidRDefault="00311EA5" w:rsidP="003C3912">
            <w:pPr>
              <w:pStyle w:val="TAH"/>
            </w:pPr>
            <w:r w:rsidRPr="006D68AC">
              <w:t>Data type</w:t>
            </w:r>
          </w:p>
        </w:tc>
        <w:tc>
          <w:tcPr>
            <w:tcW w:w="217" w:type="pct"/>
            <w:shd w:val="clear" w:color="auto" w:fill="C0C0C0"/>
          </w:tcPr>
          <w:p w14:paraId="18B6F2D3" w14:textId="77777777" w:rsidR="00311EA5" w:rsidRPr="006D68AC" w:rsidRDefault="00311EA5" w:rsidP="003C3912">
            <w:pPr>
              <w:pStyle w:val="TAH"/>
            </w:pPr>
            <w:r w:rsidRPr="006D68AC">
              <w:t>P</w:t>
            </w:r>
          </w:p>
        </w:tc>
        <w:tc>
          <w:tcPr>
            <w:tcW w:w="581" w:type="pct"/>
            <w:shd w:val="clear" w:color="auto" w:fill="C0C0C0"/>
          </w:tcPr>
          <w:p w14:paraId="3D8E3EFA" w14:textId="77777777" w:rsidR="00311EA5" w:rsidRPr="006D68AC" w:rsidRDefault="00311EA5" w:rsidP="003C3912">
            <w:pPr>
              <w:pStyle w:val="TAH"/>
            </w:pPr>
            <w:r w:rsidRPr="006D68AC">
              <w:t>Cardinality</w:t>
            </w:r>
          </w:p>
        </w:tc>
        <w:tc>
          <w:tcPr>
            <w:tcW w:w="2645" w:type="pct"/>
            <w:shd w:val="clear" w:color="auto" w:fill="C0C0C0"/>
            <w:vAlign w:val="center"/>
          </w:tcPr>
          <w:p w14:paraId="1512CAC0" w14:textId="77777777" w:rsidR="00311EA5" w:rsidRPr="006D68AC" w:rsidRDefault="00311EA5" w:rsidP="003C3912">
            <w:pPr>
              <w:pStyle w:val="TAH"/>
            </w:pPr>
            <w:r w:rsidRPr="006D68AC">
              <w:t>Description</w:t>
            </w:r>
          </w:p>
        </w:tc>
      </w:tr>
      <w:tr w:rsidR="00311EA5" w:rsidRPr="006D68AC" w14:paraId="2B7D897F" w14:textId="77777777" w:rsidTr="003C3912">
        <w:trPr>
          <w:jc w:val="center"/>
        </w:trPr>
        <w:tc>
          <w:tcPr>
            <w:tcW w:w="825" w:type="pct"/>
            <w:vAlign w:val="center"/>
          </w:tcPr>
          <w:p w14:paraId="417517F3" w14:textId="77777777" w:rsidR="00311EA5" w:rsidRPr="006D68AC" w:rsidRDefault="00311EA5" w:rsidP="003C3912">
            <w:pPr>
              <w:pStyle w:val="TAL"/>
            </w:pPr>
            <w:r w:rsidRPr="006D68AC">
              <w:t>Location</w:t>
            </w:r>
          </w:p>
        </w:tc>
        <w:tc>
          <w:tcPr>
            <w:tcW w:w="732" w:type="pct"/>
            <w:vAlign w:val="center"/>
          </w:tcPr>
          <w:p w14:paraId="4424A4A9" w14:textId="77777777" w:rsidR="00311EA5" w:rsidRPr="006D68AC" w:rsidRDefault="00311EA5" w:rsidP="003C3912">
            <w:pPr>
              <w:pStyle w:val="TAL"/>
            </w:pPr>
            <w:r w:rsidRPr="006D68AC">
              <w:t>string</w:t>
            </w:r>
          </w:p>
        </w:tc>
        <w:tc>
          <w:tcPr>
            <w:tcW w:w="217" w:type="pct"/>
            <w:vAlign w:val="center"/>
          </w:tcPr>
          <w:p w14:paraId="4CCDCA00" w14:textId="77777777" w:rsidR="00311EA5" w:rsidRPr="006D68AC" w:rsidRDefault="00311EA5" w:rsidP="003C3912">
            <w:pPr>
              <w:pStyle w:val="TAC"/>
            </w:pPr>
            <w:r w:rsidRPr="006D68AC">
              <w:t>M</w:t>
            </w:r>
          </w:p>
        </w:tc>
        <w:tc>
          <w:tcPr>
            <w:tcW w:w="581" w:type="pct"/>
            <w:vAlign w:val="center"/>
          </w:tcPr>
          <w:p w14:paraId="0DCB3D57" w14:textId="77777777" w:rsidR="00311EA5" w:rsidRPr="006D68AC" w:rsidRDefault="00311EA5" w:rsidP="003C3912">
            <w:pPr>
              <w:pStyle w:val="TAC"/>
            </w:pPr>
            <w:r w:rsidRPr="006D68AC">
              <w:t>1</w:t>
            </w:r>
          </w:p>
        </w:tc>
        <w:tc>
          <w:tcPr>
            <w:tcW w:w="2645" w:type="pct"/>
            <w:vAlign w:val="center"/>
          </w:tcPr>
          <w:p w14:paraId="48FCF63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A10A2DC" w14:textId="77777777" w:rsidR="00311EA5" w:rsidRPr="006D68AC" w:rsidRDefault="00311EA5" w:rsidP="00311EA5"/>
    <w:p w14:paraId="3B447D9B" w14:textId="77777777" w:rsidR="00311EA5" w:rsidRPr="006D68AC" w:rsidRDefault="00311EA5" w:rsidP="00311EA5">
      <w:pPr>
        <w:pStyle w:val="TH"/>
      </w:pPr>
      <w:r w:rsidRPr="006D68AC">
        <w:t>Table </w:t>
      </w:r>
      <w:r w:rsidRPr="006D68AC">
        <w:rPr>
          <w:noProof/>
          <w:lang w:eastAsia="zh-CN"/>
        </w:rPr>
        <w:t>6.3</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779BF04" w14:textId="77777777" w:rsidTr="003C3912">
        <w:trPr>
          <w:jc w:val="center"/>
        </w:trPr>
        <w:tc>
          <w:tcPr>
            <w:tcW w:w="825" w:type="pct"/>
            <w:shd w:val="clear" w:color="auto" w:fill="C0C0C0"/>
          </w:tcPr>
          <w:p w14:paraId="4D93792D" w14:textId="77777777" w:rsidR="00311EA5" w:rsidRPr="006D68AC" w:rsidRDefault="00311EA5" w:rsidP="003C3912">
            <w:pPr>
              <w:pStyle w:val="TAH"/>
            </w:pPr>
            <w:r w:rsidRPr="006D68AC">
              <w:t>Name</w:t>
            </w:r>
          </w:p>
        </w:tc>
        <w:tc>
          <w:tcPr>
            <w:tcW w:w="732" w:type="pct"/>
            <w:shd w:val="clear" w:color="auto" w:fill="C0C0C0"/>
          </w:tcPr>
          <w:p w14:paraId="2D9C9355" w14:textId="77777777" w:rsidR="00311EA5" w:rsidRPr="006D68AC" w:rsidRDefault="00311EA5" w:rsidP="003C3912">
            <w:pPr>
              <w:pStyle w:val="TAH"/>
            </w:pPr>
            <w:r w:rsidRPr="006D68AC">
              <w:t>Data type</w:t>
            </w:r>
          </w:p>
        </w:tc>
        <w:tc>
          <w:tcPr>
            <w:tcW w:w="217" w:type="pct"/>
            <w:shd w:val="clear" w:color="auto" w:fill="C0C0C0"/>
          </w:tcPr>
          <w:p w14:paraId="6ACCF181" w14:textId="77777777" w:rsidR="00311EA5" w:rsidRPr="006D68AC" w:rsidRDefault="00311EA5" w:rsidP="003C3912">
            <w:pPr>
              <w:pStyle w:val="TAH"/>
            </w:pPr>
            <w:r w:rsidRPr="006D68AC">
              <w:t>P</w:t>
            </w:r>
          </w:p>
        </w:tc>
        <w:tc>
          <w:tcPr>
            <w:tcW w:w="581" w:type="pct"/>
            <w:shd w:val="clear" w:color="auto" w:fill="C0C0C0"/>
          </w:tcPr>
          <w:p w14:paraId="5359C298" w14:textId="77777777" w:rsidR="00311EA5" w:rsidRPr="006D68AC" w:rsidRDefault="00311EA5" w:rsidP="003C3912">
            <w:pPr>
              <w:pStyle w:val="TAH"/>
            </w:pPr>
            <w:r w:rsidRPr="006D68AC">
              <w:t>Cardinality</w:t>
            </w:r>
          </w:p>
        </w:tc>
        <w:tc>
          <w:tcPr>
            <w:tcW w:w="2645" w:type="pct"/>
            <w:shd w:val="clear" w:color="auto" w:fill="C0C0C0"/>
            <w:vAlign w:val="center"/>
          </w:tcPr>
          <w:p w14:paraId="358B2E3E" w14:textId="77777777" w:rsidR="00311EA5" w:rsidRPr="006D68AC" w:rsidRDefault="00311EA5" w:rsidP="003C3912">
            <w:pPr>
              <w:pStyle w:val="TAH"/>
            </w:pPr>
            <w:r w:rsidRPr="006D68AC">
              <w:t>Description</w:t>
            </w:r>
          </w:p>
        </w:tc>
      </w:tr>
      <w:tr w:rsidR="00311EA5" w:rsidRPr="006D68AC" w14:paraId="29DFF2F4" w14:textId="77777777" w:rsidTr="003C3912">
        <w:trPr>
          <w:jc w:val="center"/>
        </w:trPr>
        <w:tc>
          <w:tcPr>
            <w:tcW w:w="825" w:type="pct"/>
            <w:vAlign w:val="center"/>
          </w:tcPr>
          <w:p w14:paraId="54A1C2A9" w14:textId="77777777" w:rsidR="00311EA5" w:rsidRPr="006D68AC" w:rsidRDefault="00311EA5" w:rsidP="003C3912">
            <w:pPr>
              <w:pStyle w:val="TAL"/>
            </w:pPr>
            <w:r w:rsidRPr="006D68AC">
              <w:t>Location</w:t>
            </w:r>
          </w:p>
        </w:tc>
        <w:tc>
          <w:tcPr>
            <w:tcW w:w="732" w:type="pct"/>
            <w:vAlign w:val="center"/>
          </w:tcPr>
          <w:p w14:paraId="5CB5AECD" w14:textId="77777777" w:rsidR="00311EA5" w:rsidRPr="006D68AC" w:rsidRDefault="00311EA5" w:rsidP="003C3912">
            <w:pPr>
              <w:pStyle w:val="TAL"/>
            </w:pPr>
            <w:r w:rsidRPr="006D68AC">
              <w:t>string</w:t>
            </w:r>
          </w:p>
        </w:tc>
        <w:tc>
          <w:tcPr>
            <w:tcW w:w="217" w:type="pct"/>
            <w:vAlign w:val="center"/>
          </w:tcPr>
          <w:p w14:paraId="40FFCD68" w14:textId="77777777" w:rsidR="00311EA5" w:rsidRPr="006D68AC" w:rsidRDefault="00311EA5" w:rsidP="003C3912">
            <w:pPr>
              <w:pStyle w:val="TAC"/>
            </w:pPr>
            <w:r w:rsidRPr="006D68AC">
              <w:t>M</w:t>
            </w:r>
          </w:p>
        </w:tc>
        <w:tc>
          <w:tcPr>
            <w:tcW w:w="581" w:type="pct"/>
            <w:vAlign w:val="center"/>
          </w:tcPr>
          <w:p w14:paraId="3077EDF1" w14:textId="77777777" w:rsidR="00311EA5" w:rsidRPr="006D68AC" w:rsidRDefault="00311EA5" w:rsidP="003C3912">
            <w:pPr>
              <w:pStyle w:val="TAC"/>
            </w:pPr>
            <w:r w:rsidRPr="006D68AC">
              <w:t>1</w:t>
            </w:r>
          </w:p>
        </w:tc>
        <w:tc>
          <w:tcPr>
            <w:tcW w:w="2645" w:type="pct"/>
            <w:vAlign w:val="center"/>
          </w:tcPr>
          <w:p w14:paraId="03F0044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F783D1B" w14:textId="77777777" w:rsidR="00311EA5" w:rsidRPr="006D68AC" w:rsidRDefault="00311EA5" w:rsidP="00311EA5">
      <w:pPr>
        <w:rPr>
          <w:lang w:eastAsia="zh-CN"/>
        </w:rPr>
      </w:pPr>
    </w:p>
    <w:p w14:paraId="4C5BE735" w14:textId="77777777" w:rsidR="00BF1CFD" w:rsidRPr="006D68AC" w:rsidRDefault="00BF1CFD" w:rsidP="00BF1CFD">
      <w:pPr>
        <w:pStyle w:val="41"/>
      </w:pPr>
      <w:bookmarkStart w:id="3673" w:name="_Toc160649909"/>
      <w:bookmarkStart w:id="3674" w:name="_Toc164928191"/>
      <w:bookmarkStart w:id="3675" w:name="_Toc168550050"/>
      <w:bookmarkStart w:id="3676" w:name="_Toc170118121"/>
      <w:bookmarkStart w:id="3677" w:name="_Toc209470203"/>
      <w:bookmarkStart w:id="3678" w:name="_Toc212114864"/>
      <w:bookmarkStart w:id="3679" w:name="_Toc215157865"/>
      <w:r w:rsidRPr="006D68AC">
        <w:rPr>
          <w:noProof/>
          <w:lang w:eastAsia="zh-CN"/>
        </w:rPr>
        <w:t>6.3</w:t>
      </w:r>
      <w:r w:rsidRPr="006D68AC">
        <w:t>.5.3</w:t>
      </w:r>
      <w:r w:rsidRPr="006D68AC">
        <w:tab/>
        <w:t>Policy Harmonization Notification</w:t>
      </w:r>
      <w:bookmarkEnd w:id="3668"/>
      <w:bookmarkEnd w:id="3669"/>
      <w:bookmarkEnd w:id="3670"/>
      <w:bookmarkEnd w:id="3673"/>
      <w:bookmarkEnd w:id="3674"/>
      <w:bookmarkEnd w:id="3675"/>
      <w:bookmarkEnd w:id="3676"/>
      <w:bookmarkEnd w:id="3677"/>
      <w:bookmarkEnd w:id="3678"/>
      <w:bookmarkEnd w:id="3679"/>
    </w:p>
    <w:p w14:paraId="4E81CDC6" w14:textId="77777777" w:rsidR="00311EA5" w:rsidRPr="006D68AC" w:rsidRDefault="00311EA5" w:rsidP="00311EA5">
      <w:pPr>
        <w:pStyle w:val="51"/>
        <w:rPr>
          <w:noProof/>
        </w:rPr>
      </w:pPr>
      <w:bookmarkStart w:id="3680" w:name="_Toc157434687"/>
      <w:bookmarkStart w:id="3681" w:name="_Toc157436402"/>
      <w:bookmarkStart w:id="3682" w:name="_Toc157440242"/>
      <w:bookmarkStart w:id="3683" w:name="_Toc160649910"/>
      <w:bookmarkStart w:id="3684" w:name="_Toc164928192"/>
      <w:bookmarkStart w:id="3685" w:name="_Toc168550051"/>
      <w:bookmarkStart w:id="3686" w:name="_Toc170118122"/>
      <w:bookmarkStart w:id="3687" w:name="_Toc209470204"/>
      <w:bookmarkStart w:id="3688" w:name="_Toc212114865"/>
      <w:bookmarkStart w:id="3689" w:name="_Toc157434688"/>
      <w:bookmarkStart w:id="3690" w:name="_Toc157436403"/>
      <w:bookmarkStart w:id="3691" w:name="_Toc157440243"/>
      <w:bookmarkStart w:id="3692" w:name="_Toc215157866"/>
      <w:r w:rsidRPr="006D68AC">
        <w:rPr>
          <w:noProof/>
          <w:lang w:eastAsia="zh-CN"/>
        </w:rPr>
        <w:t>6.3</w:t>
      </w:r>
      <w:r w:rsidRPr="006D68AC">
        <w:t>.5.3</w:t>
      </w:r>
      <w:r w:rsidRPr="006D68AC">
        <w:rPr>
          <w:noProof/>
        </w:rPr>
        <w:t>.1</w:t>
      </w:r>
      <w:r w:rsidRPr="006D68AC">
        <w:rPr>
          <w:noProof/>
        </w:rPr>
        <w:tab/>
        <w:t>Description</w:t>
      </w:r>
      <w:bookmarkEnd w:id="3680"/>
      <w:bookmarkEnd w:id="3681"/>
      <w:bookmarkEnd w:id="3682"/>
      <w:bookmarkEnd w:id="3683"/>
      <w:bookmarkEnd w:id="3684"/>
      <w:bookmarkEnd w:id="3685"/>
      <w:bookmarkEnd w:id="3686"/>
      <w:bookmarkEnd w:id="3687"/>
      <w:bookmarkEnd w:id="3688"/>
      <w:bookmarkEnd w:id="3692"/>
    </w:p>
    <w:p w14:paraId="64C010C0" w14:textId="26828FB6" w:rsidR="00311EA5" w:rsidRPr="006D68AC" w:rsidRDefault="00311EA5" w:rsidP="00311EA5">
      <w:pPr>
        <w:rPr>
          <w:noProof/>
        </w:rPr>
      </w:pPr>
      <w:r w:rsidRPr="006D68AC">
        <w:rPr>
          <w:noProof/>
        </w:rPr>
        <w:t xml:space="preserve">The </w:t>
      </w:r>
      <w:r w:rsidRPr="006D68AC">
        <w:t>Policy Harmonization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Policy Harmonization event(s)</w:t>
      </w:r>
      <w:r w:rsidRPr="006D68AC">
        <w:rPr>
          <w:noProof/>
        </w:rPr>
        <w:t>.</w:t>
      </w:r>
    </w:p>
    <w:p w14:paraId="11CEE2FF" w14:textId="77777777" w:rsidR="00BF1CFD" w:rsidRPr="006D68AC" w:rsidRDefault="00BF1CFD" w:rsidP="00BF1CFD">
      <w:pPr>
        <w:pStyle w:val="51"/>
        <w:rPr>
          <w:noProof/>
        </w:rPr>
      </w:pPr>
      <w:bookmarkStart w:id="3693" w:name="_Toc160649911"/>
      <w:bookmarkStart w:id="3694" w:name="_Toc164928193"/>
      <w:bookmarkStart w:id="3695" w:name="_Toc168550052"/>
      <w:bookmarkStart w:id="3696" w:name="_Toc170118123"/>
      <w:bookmarkStart w:id="3697" w:name="_Toc209470205"/>
      <w:bookmarkStart w:id="3698" w:name="_Toc212114866"/>
      <w:bookmarkStart w:id="3699" w:name="_Toc215157867"/>
      <w:r w:rsidRPr="006D68AC">
        <w:rPr>
          <w:noProof/>
          <w:lang w:eastAsia="zh-CN"/>
        </w:rPr>
        <w:t>6.3</w:t>
      </w:r>
      <w:r w:rsidRPr="006D68AC">
        <w:t>.5.3</w:t>
      </w:r>
      <w:r w:rsidRPr="006D68AC">
        <w:rPr>
          <w:noProof/>
        </w:rPr>
        <w:t>.2</w:t>
      </w:r>
      <w:r w:rsidRPr="006D68AC">
        <w:rPr>
          <w:noProof/>
        </w:rPr>
        <w:tab/>
        <w:t>Target URI</w:t>
      </w:r>
      <w:bookmarkEnd w:id="3689"/>
      <w:bookmarkEnd w:id="3690"/>
      <w:bookmarkEnd w:id="3691"/>
      <w:bookmarkEnd w:id="3693"/>
      <w:bookmarkEnd w:id="3694"/>
      <w:bookmarkEnd w:id="3695"/>
      <w:bookmarkEnd w:id="3696"/>
      <w:bookmarkEnd w:id="3697"/>
      <w:bookmarkEnd w:id="3698"/>
      <w:bookmarkEnd w:id="3699"/>
    </w:p>
    <w:p w14:paraId="48E70A08" w14:textId="77777777"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.5.3.2-1.</w:t>
      </w:r>
    </w:p>
    <w:p w14:paraId="6278B3FD" w14:textId="77777777" w:rsidR="00BF1CFD" w:rsidRPr="006D68AC" w:rsidRDefault="00BF1CFD" w:rsidP="00BF1CFD">
      <w:pPr>
        <w:pStyle w:val="TH"/>
        <w:rPr>
          <w:rFonts w:cs="Arial"/>
          <w:noProof/>
        </w:rPr>
      </w:pPr>
      <w:r w:rsidRPr="006D68AC">
        <w:rPr>
          <w:noProof/>
        </w:rPr>
        <w:t>Table </w:t>
      </w:r>
      <w:r w:rsidRPr="006D68AC">
        <w:rPr>
          <w:noProof/>
          <w:lang w:eastAsia="zh-CN"/>
        </w:rPr>
        <w:t>6.3</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6D58CB86" w14:textId="77777777" w:rsidTr="00F8442F">
        <w:trPr>
          <w:jc w:val="center"/>
        </w:trPr>
        <w:tc>
          <w:tcPr>
            <w:tcW w:w="1924" w:type="dxa"/>
            <w:shd w:val="clear" w:color="auto" w:fill="C0C0C0"/>
            <w:vAlign w:val="center"/>
            <w:hideMark/>
          </w:tcPr>
          <w:p w14:paraId="4B9DDE01"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25AB830" w14:textId="77777777" w:rsidR="00BF1CFD" w:rsidRPr="006D68AC" w:rsidRDefault="00BF1CFD" w:rsidP="00F8442F">
            <w:pPr>
              <w:pStyle w:val="TAH"/>
              <w:rPr>
                <w:noProof/>
              </w:rPr>
            </w:pPr>
            <w:r w:rsidRPr="006D68AC">
              <w:rPr>
                <w:noProof/>
              </w:rPr>
              <w:t>Definition</w:t>
            </w:r>
          </w:p>
        </w:tc>
      </w:tr>
      <w:tr w:rsidR="00BF1CFD" w:rsidRPr="006D68AC" w14:paraId="7FF14C01" w14:textId="77777777" w:rsidTr="00F8442F">
        <w:trPr>
          <w:jc w:val="center"/>
        </w:trPr>
        <w:tc>
          <w:tcPr>
            <w:tcW w:w="1924" w:type="dxa"/>
            <w:hideMark/>
          </w:tcPr>
          <w:p w14:paraId="0284B578" w14:textId="77777777" w:rsidR="00BF1CFD" w:rsidRPr="006D68AC" w:rsidRDefault="00BF1CFD" w:rsidP="00F8442F">
            <w:pPr>
              <w:pStyle w:val="TAL"/>
              <w:rPr>
                <w:noProof/>
              </w:rPr>
            </w:pPr>
            <w:r w:rsidRPr="006D68AC">
              <w:rPr>
                <w:noProof/>
              </w:rPr>
              <w:t>notifUri</w:t>
            </w:r>
          </w:p>
        </w:tc>
        <w:tc>
          <w:tcPr>
            <w:tcW w:w="7814" w:type="dxa"/>
            <w:vAlign w:val="center"/>
            <w:hideMark/>
          </w:tcPr>
          <w:p w14:paraId="38326249" w14:textId="77777777" w:rsidR="00BF1CFD" w:rsidRPr="006D68AC" w:rsidRDefault="00BF1CFD" w:rsidP="00F8442F">
            <w:pPr>
              <w:pStyle w:val="TAL"/>
              <w:rPr>
                <w:noProof/>
              </w:rPr>
            </w:pPr>
            <w:r w:rsidRPr="006D68AC">
              <w:rPr>
                <w:noProof/>
              </w:rPr>
              <w:t>Represents the callback URI encoded as a string formatted as a URI.</w:t>
            </w:r>
          </w:p>
        </w:tc>
      </w:tr>
    </w:tbl>
    <w:p w14:paraId="66FDD020" w14:textId="77777777" w:rsidR="00BF1CFD" w:rsidRPr="006D68AC" w:rsidRDefault="00BF1CFD" w:rsidP="00BF1CFD">
      <w:pPr>
        <w:rPr>
          <w:noProof/>
        </w:rPr>
      </w:pPr>
    </w:p>
    <w:p w14:paraId="32264EF1" w14:textId="77777777" w:rsidR="00BF1CFD" w:rsidRPr="006D68AC" w:rsidRDefault="00BF1CFD" w:rsidP="00BF1CFD">
      <w:pPr>
        <w:pStyle w:val="51"/>
        <w:rPr>
          <w:noProof/>
        </w:rPr>
      </w:pPr>
      <w:bookmarkStart w:id="3700" w:name="_Toc157434689"/>
      <w:bookmarkStart w:id="3701" w:name="_Toc157436404"/>
      <w:bookmarkStart w:id="3702" w:name="_Toc157440244"/>
      <w:bookmarkStart w:id="3703" w:name="_Toc160649912"/>
      <w:bookmarkStart w:id="3704" w:name="_Toc164928194"/>
      <w:bookmarkStart w:id="3705" w:name="_Toc168550053"/>
      <w:bookmarkStart w:id="3706" w:name="_Toc170118124"/>
      <w:bookmarkStart w:id="3707" w:name="_Toc209470206"/>
      <w:bookmarkStart w:id="3708" w:name="_Toc212114867"/>
      <w:bookmarkStart w:id="3709" w:name="_Toc215157868"/>
      <w:r w:rsidRPr="006D68AC">
        <w:rPr>
          <w:noProof/>
          <w:lang w:eastAsia="zh-CN"/>
        </w:rPr>
        <w:lastRenderedPageBreak/>
        <w:t>6.3</w:t>
      </w:r>
      <w:r w:rsidRPr="006D68AC">
        <w:t>.5.3</w:t>
      </w:r>
      <w:r w:rsidRPr="006D68AC">
        <w:rPr>
          <w:noProof/>
        </w:rPr>
        <w:t>.3</w:t>
      </w:r>
      <w:r w:rsidRPr="006D68AC">
        <w:rPr>
          <w:noProof/>
        </w:rPr>
        <w:tab/>
        <w:t>Standard Methods</w:t>
      </w:r>
      <w:bookmarkEnd w:id="3700"/>
      <w:bookmarkEnd w:id="3701"/>
      <w:bookmarkEnd w:id="3702"/>
      <w:bookmarkEnd w:id="3703"/>
      <w:bookmarkEnd w:id="3704"/>
      <w:bookmarkEnd w:id="3705"/>
      <w:bookmarkEnd w:id="3706"/>
      <w:bookmarkEnd w:id="3707"/>
      <w:bookmarkEnd w:id="3708"/>
      <w:bookmarkEnd w:id="3709"/>
    </w:p>
    <w:p w14:paraId="50478BA7" w14:textId="77777777" w:rsidR="00311EA5" w:rsidRPr="006D68AC" w:rsidRDefault="00311EA5" w:rsidP="00311EA5">
      <w:pPr>
        <w:pStyle w:val="H6"/>
        <w:rPr>
          <w:noProof/>
        </w:rPr>
      </w:pPr>
      <w:bookmarkStart w:id="3710" w:name="_Toc157434690"/>
      <w:bookmarkStart w:id="3711" w:name="_Toc157436405"/>
      <w:bookmarkStart w:id="3712" w:name="_Toc157440245"/>
      <w:r w:rsidRPr="006D68AC">
        <w:rPr>
          <w:noProof/>
          <w:lang w:eastAsia="zh-CN"/>
        </w:rPr>
        <w:t>6.3</w:t>
      </w:r>
      <w:r w:rsidRPr="006D68AC">
        <w:t>.5.3.3</w:t>
      </w:r>
      <w:r w:rsidRPr="006D68AC">
        <w:rPr>
          <w:noProof/>
        </w:rPr>
        <w:t>.1</w:t>
      </w:r>
      <w:r w:rsidRPr="006D68AC">
        <w:rPr>
          <w:noProof/>
        </w:rPr>
        <w:tab/>
        <w:t>POST</w:t>
      </w:r>
    </w:p>
    <w:p w14:paraId="63C56B32"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.5.3</w:t>
      </w:r>
      <w:r w:rsidRPr="006D68AC">
        <w:rPr>
          <w:noProof/>
        </w:rPr>
        <w:t>.3.1-1 and the response data structures and response codes specified in table </w:t>
      </w:r>
      <w:r w:rsidRPr="006D68AC">
        <w:rPr>
          <w:noProof/>
          <w:lang w:eastAsia="zh-CN"/>
        </w:rPr>
        <w:t>6.3</w:t>
      </w:r>
      <w:r w:rsidRPr="006D68AC">
        <w:t>.5.3</w:t>
      </w:r>
      <w:r w:rsidRPr="006D68AC">
        <w:rPr>
          <w:noProof/>
        </w:rPr>
        <w:t>.3.1-2.</w:t>
      </w:r>
    </w:p>
    <w:p w14:paraId="27AE3BBA"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7EE21408" w14:textId="77777777" w:rsidTr="003C3912">
        <w:trPr>
          <w:jc w:val="center"/>
        </w:trPr>
        <w:tc>
          <w:tcPr>
            <w:tcW w:w="1835" w:type="dxa"/>
            <w:shd w:val="clear" w:color="auto" w:fill="C0C0C0"/>
            <w:vAlign w:val="center"/>
            <w:hideMark/>
          </w:tcPr>
          <w:p w14:paraId="62360AE3"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4E4C88C5"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6927D364"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37E59DC3" w14:textId="77777777" w:rsidR="00311EA5" w:rsidRPr="006D68AC" w:rsidRDefault="00311EA5" w:rsidP="003C3912">
            <w:pPr>
              <w:pStyle w:val="TAH"/>
              <w:rPr>
                <w:noProof/>
              </w:rPr>
            </w:pPr>
            <w:r w:rsidRPr="006D68AC">
              <w:rPr>
                <w:noProof/>
              </w:rPr>
              <w:t>Description</w:t>
            </w:r>
          </w:p>
        </w:tc>
      </w:tr>
      <w:tr w:rsidR="00311EA5" w:rsidRPr="006D68AC" w14:paraId="0688C024" w14:textId="77777777" w:rsidTr="003C3912">
        <w:trPr>
          <w:jc w:val="center"/>
        </w:trPr>
        <w:tc>
          <w:tcPr>
            <w:tcW w:w="1835" w:type="dxa"/>
            <w:vAlign w:val="center"/>
            <w:hideMark/>
          </w:tcPr>
          <w:p w14:paraId="42278113" w14:textId="77777777" w:rsidR="00311EA5" w:rsidRPr="006D68AC" w:rsidRDefault="00311EA5" w:rsidP="003C3912">
            <w:pPr>
              <w:pStyle w:val="TAL"/>
              <w:rPr>
                <w:noProof/>
              </w:rPr>
            </w:pPr>
            <w:r w:rsidRPr="006D68AC">
              <w:t>HarmonizationNotif</w:t>
            </w:r>
          </w:p>
        </w:tc>
        <w:tc>
          <w:tcPr>
            <w:tcW w:w="425" w:type="dxa"/>
            <w:vAlign w:val="center"/>
            <w:hideMark/>
          </w:tcPr>
          <w:p w14:paraId="008F8DA6" w14:textId="77777777" w:rsidR="00311EA5" w:rsidRPr="006D68AC" w:rsidRDefault="00311EA5" w:rsidP="003C3912">
            <w:pPr>
              <w:pStyle w:val="TAC"/>
              <w:rPr>
                <w:noProof/>
              </w:rPr>
            </w:pPr>
            <w:r w:rsidRPr="006D68AC">
              <w:t>M</w:t>
            </w:r>
          </w:p>
        </w:tc>
        <w:tc>
          <w:tcPr>
            <w:tcW w:w="1276" w:type="dxa"/>
            <w:vAlign w:val="center"/>
            <w:hideMark/>
          </w:tcPr>
          <w:p w14:paraId="1E39C152" w14:textId="77777777" w:rsidR="00311EA5" w:rsidRPr="006D68AC" w:rsidRDefault="00311EA5" w:rsidP="003C3912">
            <w:pPr>
              <w:pStyle w:val="TAC"/>
              <w:rPr>
                <w:noProof/>
              </w:rPr>
            </w:pPr>
            <w:r w:rsidRPr="006D68AC">
              <w:t>1</w:t>
            </w:r>
          </w:p>
        </w:tc>
        <w:tc>
          <w:tcPr>
            <w:tcW w:w="6143" w:type="dxa"/>
            <w:vAlign w:val="center"/>
            <w:hideMark/>
          </w:tcPr>
          <w:p w14:paraId="28BA1A1E" w14:textId="77777777" w:rsidR="00311EA5" w:rsidRPr="006D68AC" w:rsidRDefault="00311EA5" w:rsidP="003C3912">
            <w:pPr>
              <w:pStyle w:val="TAL"/>
              <w:rPr>
                <w:noProof/>
              </w:rPr>
            </w:pPr>
            <w:r w:rsidRPr="006D68AC">
              <w:t>Represents the Policy Harmonization Notification.</w:t>
            </w:r>
          </w:p>
        </w:tc>
      </w:tr>
    </w:tbl>
    <w:p w14:paraId="473FC8A2" w14:textId="77777777" w:rsidR="00311EA5" w:rsidRPr="006D68AC" w:rsidRDefault="00311EA5" w:rsidP="00311EA5">
      <w:pPr>
        <w:rPr>
          <w:noProof/>
        </w:rPr>
      </w:pPr>
    </w:p>
    <w:p w14:paraId="7500BCBD"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6D68AC" w:rsidRDefault="00311EA5" w:rsidP="003C3912">
            <w:pPr>
              <w:pStyle w:val="TAH"/>
              <w:rPr>
                <w:noProof/>
              </w:rPr>
            </w:pPr>
            <w:r w:rsidRPr="006D68AC">
              <w:rPr>
                <w:noProof/>
              </w:rPr>
              <w:t>Description</w:t>
            </w:r>
          </w:p>
        </w:tc>
      </w:tr>
      <w:tr w:rsidR="00311EA5" w:rsidRPr="006D68AC"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6D68AC" w:rsidRDefault="00311EA5" w:rsidP="003C3912">
            <w:pPr>
              <w:pStyle w:val="TAL"/>
            </w:pPr>
            <w:r w:rsidRPr="006D68AC">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6D68AC" w:rsidRDefault="00311EA5" w:rsidP="003C3912">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6D68AC" w:rsidRDefault="00311EA5" w:rsidP="003C3912">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6D68AC" w:rsidRDefault="00311EA5" w:rsidP="003C3912">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6D68AC" w:rsidRDefault="00311EA5" w:rsidP="003C3912">
            <w:pPr>
              <w:pStyle w:val="TAL"/>
            </w:pPr>
            <w:r w:rsidRPr="006D68AC">
              <w:t>Successful case. The Policy Harmonization Notification is successfully received and processed, and policy harmonization related information shall be returned in the response body.</w:t>
            </w:r>
          </w:p>
        </w:tc>
      </w:tr>
      <w:tr w:rsidR="00311EA5" w:rsidRPr="006D68AC"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6D68AC" w:rsidRDefault="00311EA5" w:rsidP="003C3912">
            <w:pPr>
              <w:pStyle w:val="TAL"/>
              <w:rPr>
                <w:noProof/>
              </w:rPr>
            </w:pPr>
            <w:r w:rsidRPr="006D68AC">
              <w:t>Successful case. The Policy Harmonization Notification is successfully received and processed, and no content is returned in the response body.</w:t>
            </w:r>
          </w:p>
        </w:tc>
      </w:tr>
      <w:tr w:rsidR="00311EA5" w:rsidRPr="006D68AC"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6D68AC" w:rsidRDefault="00311EA5" w:rsidP="003C3912">
            <w:pPr>
              <w:pStyle w:val="TAL"/>
            </w:pPr>
            <w:r w:rsidRPr="006D68AC">
              <w:t>n/a</w:t>
            </w:r>
          </w:p>
        </w:tc>
        <w:tc>
          <w:tcPr>
            <w:tcW w:w="445" w:type="dxa"/>
            <w:vAlign w:val="center"/>
          </w:tcPr>
          <w:p w14:paraId="21576144" w14:textId="77777777" w:rsidR="00311EA5" w:rsidRPr="006D68AC" w:rsidRDefault="00311EA5" w:rsidP="003C3912">
            <w:pPr>
              <w:pStyle w:val="TAC"/>
            </w:pPr>
          </w:p>
        </w:tc>
        <w:tc>
          <w:tcPr>
            <w:tcW w:w="1134" w:type="dxa"/>
            <w:vAlign w:val="center"/>
          </w:tcPr>
          <w:p w14:paraId="303B2B12" w14:textId="77777777" w:rsidR="00311EA5" w:rsidRPr="006D68AC" w:rsidRDefault="00311EA5" w:rsidP="003C3912">
            <w:pPr>
              <w:pStyle w:val="TAC"/>
            </w:pPr>
          </w:p>
        </w:tc>
        <w:tc>
          <w:tcPr>
            <w:tcW w:w="1702" w:type="dxa"/>
            <w:vAlign w:val="center"/>
          </w:tcPr>
          <w:p w14:paraId="68F02DD0" w14:textId="77777777" w:rsidR="00311EA5" w:rsidRPr="006D68AC" w:rsidRDefault="00311EA5" w:rsidP="003C3912">
            <w:pPr>
              <w:pStyle w:val="TAL"/>
            </w:pPr>
            <w:r w:rsidRPr="006D68AC">
              <w:t>307 Temporary Redirect</w:t>
            </w:r>
          </w:p>
        </w:tc>
        <w:tc>
          <w:tcPr>
            <w:tcW w:w="4592" w:type="dxa"/>
            <w:vAlign w:val="center"/>
          </w:tcPr>
          <w:p w14:paraId="611A65B5" w14:textId="77777777" w:rsidR="00311EA5" w:rsidRPr="006D68AC" w:rsidRDefault="00311EA5" w:rsidP="003C3912">
            <w:pPr>
              <w:pStyle w:val="TAL"/>
            </w:pPr>
            <w:r w:rsidRPr="006D68AC">
              <w:t>Temporary redirection.</w:t>
            </w:r>
          </w:p>
          <w:p w14:paraId="4CBCAA84" w14:textId="77777777" w:rsidR="00311EA5" w:rsidRPr="006D68AC" w:rsidRDefault="00311EA5" w:rsidP="003C3912">
            <w:pPr>
              <w:pStyle w:val="TAL"/>
            </w:pPr>
          </w:p>
          <w:p w14:paraId="7CE67B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10A4C54" w14:textId="77777777" w:rsidR="00311EA5" w:rsidRPr="006D68AC" w:rsidRDefault="00311EA5" w:rsidP="003C3912">
            <w:pPr>
              <w:pStyle w:val="TAL"/>
            </w:pPr>
          </w:p>
          <w:p w14:paraId="731F005D" w14:textId="79D00311" w:rsidR="00311EA5" w:rsidRPr="006D68AC" w:rsidRDefault="00311EA5" w:rsidP="003C3912">
            <w:pPr>
              <w:pStyle w:val="TAL"/>
            </w:pPr>
            <w:r w:rsidRPr="006D68AC">
              <w:t>Redirection handling is described in clause 5.2.10 of 3GPP TS 29.122 [2].</w:t>
            </w:r>
          </w:p>
        </w:tc>
      </w:tr>
      <w:tr w:rsidR="00311EA5" w:rsidRPr="006D68AC"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6D68AC" w:rsidRDefault="00311EA5" w:rsidP="003C3912">
            <w:pPr>
              <w:pStyle w:val="TAL"/>
            </w:pPr>
            <w:r w:rsidRPr="006D68AC">
              <w:t>n/a</w:t>
            </w:r>
          </w:p>
        </w:tc>
        <w:tc>
          <w:tcPr>
            <w:tcW w:w="445" w:type="dxa"/>
            <w:vAlign w:val="center"/>
          </w:tcPr>
          <w:p w14:paraId="3AC430AD" w14:textId="77777777" w:rsidR="00311EA5" w:rsidRPr="006D68AC" w:rsidRDefault="00311EA5" w:rsidP="003C3912">
            <w:pPr>
              <w:pStyle w:val="TAC"/>
            </w:pPr>
          </w:p>
        </w:tc>
        <w:tc>
          <w:tcPr>
            <w:tcW w:w="1134" w:type="dxa"/>
            <w:vAlign w:val="center"/>
          </w:tcPr>
          <w:p w14:paraId="138C3ABC" w14:textId="77777777" w:rsidR="00311EA5" w:rsidRPr="006D68AC" w:rsidRDefault="00311EA5" w:rsidP="003C3912">
            <w:pPr>
              <w:pStyle w:val="TAC"/>
            </w:pPr>
          </w:p>
        </w:tc>
        <w:tc>
          <w:tcPr>
            <w:tcW w:w="1702" w:type="dxa"/>
            <w:vAlign w:val="center"/>
          </w:tcPr>
          <w:p w14:paraId="05B608A1" w14:textId="77777777" w:rsidR="00311EA5" w:rsidRPr="006D68AC" w:rsidRDefault="00311EA5" w:rsidP="003C3912">
            <w:pPr>
              <w:pStyle w:val="TAL"/>
            </w:pPr>
            <w:r w:rsidRPr="006D68AC">
              <w:t>308 Permanent Redirect</w:t>
            </w:r>
          </w:p>
        </w:tc>
        <w:tc>
          <w:tcPr>
            <w:tcW w:w="4592" w:type="dxa"/>
            <w:vAlign w:val="center"/>
          </w:tcPr>
          <w:p w14:paraId="3375C329" w14:textId="77777777" w:rsidR="00311EA5" w:rsidRPr="006D68AC" w:rsidRDefault="00311EA5" w:rsidP="003C3912">
            <w:pPr>
              <w:pStyle w:val="TAL"/>
            </w:pPr>
            <w:r w:rsidRPr="006D68AC">
              <w:t>Permanent redirection.</w:t>
            </w:r>
          </w:p>
          <w:p w14:paraId="47CCB7FD" w14:textId="77777777" w:rsidR="00311EA5" w:rsidRPr="006D68AC" w:rsidRDefault="00311EA5" w:rsidP="003C3912">
            <w:pPr>
              <w:pStyle w:val="TAL"/>
            </w:pPr>
          </w:p>
          <w:p w14:paraId="13BB3250"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0F85F2E5" w14:textId="77777777" w:rsidR="00311EA5" w:rsidRPr="006D68AC" w:rsidRDefault="00311EA5" w:rsidP="003C3912">
            <w:pPr>
              <w:pStyle w:val="TAL"/>
            </w:pPr>
          </w:p>
          <w:p w14:paraId="20C3E7C7" w14:textId="3C12AE18" w:rsidR="00311EA5" w:rsidRPr="006D68AC" w:rsidRDefault="00311EA5" w:rsidP="003C3912">
            <w:pPr>
              <w:pStyle w:val="TAL"/>
            </w:pPr>
            <w:r w:rsidRPr="006D68AC">
              <w:t>Redirection handling is described in clause 5.2.10 of 3GPP TS 29.122 [2].</w:t>
            </w:r>
          </w:p>
        </w:tc>
      </w:tr>
      <w:tr w:rsidR="00311EA5" w:rsidRPr="006D68AC"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6638F5C" w14:textId="77777777" w:rsidR="00311EA5" w:rsidRPr="006D68AC" w:rsidRDefault="00311EA5" w:rsidP="00311EA5">
      <w:pPr>
        <w:rPr>
          <w:noProof/>
        </w:rPr>
      </w:pPr>
    </w:p>
    <w:p w14:paraId="347F71EC" w14:textId="77777777" w:rsidR="00311EA5" w:rsidRPr="006D68AC" w:rsidRDefault="00311EA5" w:rsidP="00311EA5">
      <w:pPr>
        <w:pStyle w:val="TH"/>
      </w:pPr>
      <w:r w:rsidRPr="006D68AC">
        <w:t>Table </w:t>
      </w:r>
      <w:r w:rsidRPr="006D68AC">
        <w:rPr>
          <w:noProof/>
          <w:lang w:eastAsia="zh-CN"/>
        </w:rPr>
        <w:t>6.3</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CDE19F4" w14:textId="77777777" w:rsidTr="003C3912">
        <w:trPr>
          <w:jc w:val="center"/>
        </w:trPr>
        <w:tc>
          <w:tcPr>
            <w:tcW w:w="825" w:type="pct"/>
            <w:shd w:val="clear" w:color="auto" w:fill="C0C0C0"/>
          </w:tcPr>
          <w:p w14:paraId="184238BD" w14:textId="77777777" w:rsidR="00311EA5" w:rsidRPr="006D68AC" w:rsidRDefault="00311EA5" w:rsidP="003C3912">
            <w:pPr>
              <w:pStyle w:val="TAH"/>
            </w:pPr>
            <w:r w:rsidRPr="006D68AC">
              <w:t>Name</w:t>
            </w:r>
          </w:p>
        </w:tc>
        <w:tc>
          <w:tcPr>
            <w:tcW w:w="732" w:type="pct"/>
            <w:shd w:val="clear" w:color="auto" w:fill="C0C0C0"/>
          </w:tcPr>
          <w:p w14:paraId="3F876182" w14:textId="77777777" w:rsidR="00311EA5" w:rsidRPr="006D68AC" w:rsidRDefault="00311EA5" w:rsidP="003C3912">
            <w:pPr>
              <w:pStyle w:val="TAH"/>
            </w:pPr>
            <w:r w:rsidRPr="006D68AC">
              <w:t>Data type</w:t>
            </w:r>
          </w:p>
        </w:tc>
        <w:tc>
          <w:tcPr>
            <w:tcW w:w="217" w:type="pct"/>
            <w:shd w:val="clear" w:color="auto" w:fill="C0C0C0"/>
          </w:tcPr>
          <w:p w14:paraId="47B49091" w14:textId="77777777" w:rsidR="00311EA5" w:rsidRPr="006D68AC" w:rsidRDefault="00311EA5" w:rsidP="003C3912">
            <w:pPr>
              <w:pStyle w:val="TAH"/>
            </w:pPr>
            <w:r w:rsidRPr="006D68AC">
              <w:t>P</w:t>
            </w:r>
          </w:p>
        </w:tc>
        <w:tc>
          <w:tcPr>
            <w:tcW w:w="581" w:type="pct"/>
            <w:shd w:val="clear" w:color="auto" w:fill="C0C0C0"/>
          </w:tcPr>
          <w:p w14:paraId="751AEA6E" w14:textId="77777777" w:rsidR="00311EA5" w:rsidRPr="006D68AC" w:rsidRDefault="00311EA5" w:rsidP="003C3912">
            <w:pPr>
              <w:pStyle w:val="TAH"/>
            </w:pPr>
            <w:r w:rsidRPr="006D68AC">
              <w:t>Cardinality</w:t>
            </w:r>
          </w:p>
        </w:tc>
        <w:tc>
          <w:tcPr>
            <w:tcW w:w="2645" w:type="pct"/>
            <w:shd w:val="clear" w:color="auto" w:fill="C0C0C0"/>
            <w:vAlign w:val="center"/>
          </w:tcPr>
          <w:p w14:paraId="24A08369" w14:textId="77777777" w:rsidR="00311EA5" w:rsidRPr="006D68AC" w:rsidRDefault="00311EA5" w:rsidP="003C3912">
            <w:pPr>
              <w:pStyle w:val="TAH"/>
            </w:pPr>
            <w:r w:rsidRPr="006D68AC">
              <w:t>Description</w:t>
            </w:r>
          </w:p>
        </w:tc>
      </w:tr>
      <w:tr w:rsidR="00311EA5" w:rsidRPr="006D68AC" w14:paraId="326785A0" w14:textId="77777777" w:rsidTr="003C3912">
        <w:trPr>
          <w:jc w:val="center"/>
        </w:trPr>
        <w:tc>
          <w:tcPr>
            <w:tcW w:w="825" w:type="pct"/>
            <w:vAlign w:val="center"/>
          </w:tcPr>
          <w:p w14:paraId="2F967212" w14:textId="77777777" w:rsidR="00311EA5" w:rsidRPr="006D68AC" w:rsidRDefault="00311EA5" w:rsidP="003C3912">
            <w:pPr>
              <w:pStyle w:val="TAL"/>
            </w:pPr>
            <w:r w:rsidRPr="006D68AC">
              <w:t>Location</w:t>
            </w:r>
          </w:p>
        </w:tc>
        <w:tc>
          <w:tcPr>
            <w:tcW w:w="732" w:type="pct"/>
            <w:vAlign w:val="center"/>
          </w:tcPr>
          <w:p w14:paraId="39A2DA81" w14:textId="77777777" w:rsidR="00311EA5" w:rsidRPr="006D68AC" w:rsidRDefault="00311EA5" w:rsidP="003C3912">
            <w:pPr>
              <w:pStyle w:val="TAL"/>
            </w:pPr>
            <w:r w:rsidRPr="006D68AC">
              <w:t>string</w:t>
            </w:r>
          </w:p>
        </w:tc>
        <w:tc>
          <w:tcPr>
            <w:tcW w:w="217" w:type="pct"/>
            <w:vAlign w:val="center"/>
          </w:tcPr>
          <w:p w14:paraId="37A56905" w14:textId="77777777" w:rsidR="00311EA5" w:rsidRPr="006D68AC" w:rsidRDefault="00311EA5" w:rsidP="003C3912">
            <w:pPr>
              <w:pStyle w:val="TAC"/>
            </w:pPr>
            <w:r w:rsidRPr="006D68AC">
              <w:t>M</w:t>
            </w:r>
          </w:p>
        </w:tc>
        <w:tc>
          <w:tcPr>
            <w:tcW w:w="581" w:type="pct"/>
            <w:vAlign w:val="center"/>
          </w:tcPr>
          <w:p w14:paraId="5FBABCB5" w14:textId="77777777" w:rsidR="00311EA5" w:rsidRPr="006D68AC" w:rsidRDefault="00311EA5" w:rsidP="003C3912">
            <w:pPr>
              <w:pStyle w:val="TAC"/>
            </w:pPr>
            <w:r w:rsidRPr="006D68AC">
              <w:t>1</w:t>
            </w:r>
          </w:p>
        </w:tc>
        <w:tc>
          <w:tcPr>
            <w:tcW w:w="2645" w:type="pct"/>
            <w:vAlign w:val="center"/>
          </w:tcPr>
          <w:p w14:paraId="19E6481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7E0F9C" w14:textId="77777777" w:rsidR="00311EA5" w:rsidRPr="006D68AC" w:rsidRDefault="00311EA5" w:rsidP="00311EA5"/>
    <w:p w14:paraId="2729AE43" w14:textId="77777777" w:rsidR="00311EA5" w:rsidRPr="006D68AC" w:rsidRDefault="00311EA5" w:rsidP="00311EA5">
      <w:pPr>
        <w:pStyle w:val="TH"/>
      </w:pPr>
      <w:r w:rsidRPr="006D68AC">
        <w:t>Table </w:t>
      </w:r>
      <w:r w:rsidRPr="006D68AC">
        <w:rPr>
          <w:noProof/>
          <w:lang w:eastAsia="zh-CN"/>
        </w:rPr>
        <w:t>6.3</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3C0CB74" w14:textId="77777777" w:rsidTr="003C3912">
        <w:trPr>
          <w:jc w:val="center"/>
        </w:trPr>
        <w:tc>
          <w:tcPr>
            <w:tcW w:w="825" w:type="pct"/>
            <w:shd w:val="clear" w:color="auto" w:fill="C0C0C0"/>
          </w:tcPr>
          <w:p w14:paraId="050F0AF9" w14:textId="77777777" w:rsidR="00311EA5" w:rsidRPr="006D68AC" w:rsidRDefault="00311EA5" w:rsidP="003C3912">
            <w:pPr>
              <w:pStyle w:val="TAH"/>
            </w:pPr>
            <w:r w:rsidRPr="006D68AC">
              <w:t>Name</w:t>
            </w:r>
          </w:p>
        </w:tc>
        <w:tc>
          <w:tcPr>
            <w:tcW w:w="732" w:type="pct"/>
            <w:shd w:val="clear" w:color="auto" w:fill="C0C0C0"/>
          </w:tcPr>
          <w:p w14:paraId="2D24A2A3" w14:textId="77777777" w:rsidR="00311EA5" w:rsidRPr="006D68AC" w:rsidRDefault="00311EA5" w:rsidP="003C3912">
            <w:pPr>
              <w:pStyle w:val="TAH"/>
            </w:pPr>
            <w:r w:rsidRPr="006D68AC">
              <w:t>Data type</w:t>
            </w:r>
          </w:p>
        </w:tc>
        <w:tc>
          <w:tcPr>
            <w:tcW w:w="217" w:type="pct"/>
            <w:shd w:val="clear" w:color="auto" w:fill="C0C0C0"/>
          </w:tcPr>
          <w:p w14:paraId="7180192F" w14:textId="77777777" w:rsidR="00311EA5" w:rsidRPr="006D68AC" w:rsidRDefault="00311EA5" w:rsidP="003C3912">
            <w:pPr>
              <w:pStyle w:val="TAH"/>
            </w:pPr>
            <w:r w:rsidRPr="006D68AC">
              <w:t>P</w:t>
            </w:r>
          </w:p>
        </w:tc>
        <w:tc>
          <w:tcPr>
            <w:tcW w:w="581" w:type="pct"/>
            <w:shd w:val="clear" w:color="auto" w:fill="C0C0C0"/>
          </w:tcPr>
          <w:p w14:paraId="5A531556" w14:textId="77777777" w:rsidR="00311EA5" w:rsidRPr="006D68AC" w:rsidRDefault="00311EA5" w:rsidP="003C3912">
            <w:pPr>
              <w:pStyle w:val="TAH"/>
            </w:pPr>
            <w:r w:rsidRPr="006D68AC">
              <w:t>Cardinality</w:t>
            </w:r>
          </w:p>
        </w:tc>
        <w:tc>
          <w:tcPr>
            <w:tcW w:w="2645" w:type="pct"/>
            <w:shd w:val="clear" w:color="auto" w:fill="C0C0C0"/>
            <w:vAlign w:val="center"/>
          </w:tcPr>
          <w:p w14:paraId="4066686C" w14:textId="77777777" w:rsidR="00311EA5" w:rsidRPr="006D68AC" w:rsidRDefault="00311EA5" w:rsidP="003C3912">
            <w:pPr>
              <w:pStyle w:val="TAH"/>
            </w:pPr>
            <w:r w:rsidRPr="006D68AC">
              <w:t>Description</w:t>
            </w:r>
          </w:p>
        </w:tc>
      </w:tr>
      <w:tr w:rsidR="00311EA5" w:rsidRPr="006D68AC" w14:paraId="17519798" w14:textId="77777777" w:rsidTr="003C3912">
        <w:trPr>
          <w:jc w:val="center"/>
        </w:trPr>
        <w:tc>
          <w:tcPr>
            <w:tcW w:w="825" w:type="pct"/>
            <w:vAlign w:val="center"/>
          </w:tcPr>
          <w:p w14:paraId="064A0147" w14:textId="77777777" w:rsidR="00311EA5" w:rsidRPr="006D68AC" w:rsidRDefault="00311EA5" w:rsidP="003C3912">
            <w:pPr>
              <w:pStyle w:val="TAL"/>
            </w:pPr>
            <w:r w:rsidRPr="006D68AC">
              <w:t>Location</w:t>
            </w:r>
          </w:p>
        </w:tc>
        <w:tc>
          <w:tcPr>
            <w:tcW w:w="732" w:type="pct"/>
            <w:vAlign w:val="center"/>
          </w:tcPr>
          <w:p w14:paraId="601FB5FE" w14:textId="77777777" w:rsidR="00311EA5" w:rsidRPr="006D68AC" w:rsidRDefault="00311EA5" w:rsidP="003C3912">
            <w:pPr>
              <w:pStyle w:val="TAL"/>
            </w:pPr>
            <w:r w:rsidRPr="006D68AC">
              <w:t>string</w:t>
            </w:r>
          </w:p>
        </w:tc>
        <w:tc>
          <w:tcPr>
            <w:tcW w:w="217" w:type="pct"/>
            <w:vAlign w:val="center"/>
          </w:tcPr>
          <w:p w14:paraId="3B95A9C4" w14:textId="77777777" w:rsidR="00311EA5" w:rsidRPr="006D68AC" w:rsidRDefault="00311EA5" w:rsidP="003C3912">
            <w:pPr>
              <w:pStyle w:val="TAC"/>
            </w:pPr>
            <w:r w:rsidRPr="006D68AC">
              <w:t>M</w:t>
            </w:r>
          </w:p>
        </w:tc>
        <w:tc>
          <w:tcPr>
            <w:tcW w:w="581" w:type="pct"/>
            <w:vAlign w:val="center"/>
          </w:tcPr>
          <w:p w14:paraId="779E8B88" w14:textId="77777777" w:rsidR="00311EA5" w:rsidRPr="006D68AC" w:rsidRDefault="00311EA5" w:rsidP="003C3912">
            <w:pPr>
              <w:pStyle w:val="TAC"/>
            </w:pPr>
            <w:r w:rsidRPr="006D68AC">
              <w:t>1</w:t>
            </w:r>
          </w:p>
        </w:tc>
        <w:tc>
          <w:tcPr>
            <w:tcW w:w="2645" w:type="pct"/>
            <w:vAlign w:val="center"/>
          </w:tcPr>
          <w:p w14:paraId="185BDD9D"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3031679B" w14:textId="77777777" w:rsidR="00311EA5" w:rsidRPr="006D68AC" w:rsidRDefault="00311EA5" w:rsidP="00311EA5">
      <w:pPr>
        <w:rPr>
          <w:lang w:eastAsia="zh-CN"/>
        </w:rPr>
      </w:pPr>
    </w:p>
    <w:p w14:paraId="0E93D8C3" w14:textId="4CF6A820" w:rsidR="00BF1CFD" w:rsidRPr="006D68AC" w:rsidRDefault="00BF1CFD" w:rsidP="00BF1CFD">
      <w:pPr>
        <w:pStyle w:val="31"/>
      </w:pPr>
      <w:bookmarkStart w:id="3713" w:name="_Toc160649913"/>
      <w:bookmarkStart w:id="3714" w:name="_Toc164928195"/>
      <w:bookmarkStart w:id="3715" w:name="_Toc168550054"/>
      <w:bookmarkStart w:id="3716" w:name="_Toc170118125"/>
      <w:bookmarkStart w:id="3717" w:name="_Toc209470207"/>
      <w:bookmarkStart w:id="3718" w:name="_Toc212114868"/>
      <w:bookmarkStart w:id="3719" w:name="_Toc215157869"/>
      <w:r w:rsidRPr="006D68AC">
        <w:rPr>
          <w:noProof/>
          <w:lang w:eastAsia="zh-CN"/>
        </w:rPr>
        <w:lastRenderedPageBreak/>
        <w:t>6.3</w:t>
      </w:r>
      <w:r w:rsidRPr="006D68AC">
        <w:t>.6</w:t>
      </w:r>
      <w:r w:rsidRPr="006D68AC">
        <w:tab/>
        <w:t>Data Model</w:t>
      </w:r>
      <w:bookmarkEnd w:id="3613"/>
      <w:bookmarkEnd w:id="3614"/>
      <w:bookmarkEnd w:id="3671"/>
      <w:bookmarkEnd w:id="3672"/>
      <w:bookmarkEnd w:id="3710"/>
      <w:bookmarkEnd w:id="3711"/>
      <w:bookmarkEnd w:id="3712"/>
      <w:bookmarkEnd w:id="3713"/>
      <w:bookmarkEnd w:id="3714"/>
      <w:bookmarkEnd w:id="3715"/>
      <w:bookmarkEnd w:id="3716"/>
      <w:bookmarkEnd w:id="3717"/>
      <w:bookmarkEnd w:id="3718"/>
      <w:bookmarkEnd w:id="3719"/>
    </w:p>
    <w:p w14:paraId="3A737CD9" w14:textId="77777777" w:rsidR="00311EA5" w:rsidRPr="006D68AC" w:rsidRDefault="00311EA5" w:rsidP="00311EA5">
      <w:pPr>
        <w:pStyle w:val="41"/>
      </w:pPr>
      <w:bookmarkStart w:id="3720" w:name="_Toc96843440"/>
      <w:bookmarkStart w:id="3721" w:name="_Toc96844415"/>
      <w:bookmarkStart w:id="3722" w:name="_Toc100739988"/>
      <w:bookmarkStart w:id="3723" w:name="_Toc129252561"/>
      <w:bookmarkStart w:id="3724" w:name="_Toc144024266"/>
      <w:bookmarkStart w:id="3725" w:name="_Toc144459698"/>
      <w:bookmarkStart w:id="3726" w:name="_Toc151743222"/>
      <w:bookmarkStart w:id="3727" w:name="_Toc151743687"/>
      <w:bookmarkStart w:id="3728" w:name="_Toc157434691"/>
      <w:bookmarkStart w:id="3729" w:name="_Toc157436406"/>
      <w:bookmarkStart w:id="3730" w:name="_Toc157440246"/>
      <w:bookmarkStart w:id="3731" w:name="_Toc160649914"/>
      <w:bookmarkStart w:id="3732" w:name="_Toc164928196"/>
      <w:bookmarkStart w:id="3733" w:name="_Toc168550055"/>
      <w:bookmarkStart w:id="3734" w:name="_Toc170118126"/>
      <w:bookmarkStart w:id="3735" w:name="_Toc209470208"/>
      <w:bookmarkStart w:id="3736" w:name="_Toc212114869"/>
      <w:bookmarkStart w:id="3737" w:name="_Toc215157870"/>
      <w:r w:rsidRPr="006D68AC">
        <w:rPr>
          <w:noProof/>
          <w:lang w:eastAsia="zh-CN"/>
        </w:rPr>
        <w:t>6.3</w:t>
      </w:r>
      <w:r w:rsidRPr="006D68AC">
        <w:t>.6.1</w:t>
      </w:r>
      <w:r w:rsidRPr="006D68AC">
        <w:tab/>
        <w:t>General</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7B895EAE" w14:textId="77777777" w:rsidR="00311EA5" w:rsidRPr="006D68AC" w:rsidRDefault="00311EA5" w:rsidP="00311EA5">
      <w:r w:rsidRPr="006D68AC">
        <w:t>This clause specifies the application data model supported by the API.</w:t>
      </w:r>
    </w:p>
    <w:p w14:paraId="60022ED9" w14:textId="77777777" w:rsidR="00311EA5" w:rsidRPr="006D68AC" w:rsidRDefault="00311EA5" w:rsidP="00311EA5">
      <w:r w:rsidRPr="006D68AC">
        <w:t>Table </w:t>
      </w:r>
      <w:r w:rsidRPr="006D68AC">
        <w:rPr>
          <w:noProof/>
          <w:lang w:eastAsia="zh-CN"/>
        </w:rPr>
        <w:t>6.3</w:t>
      </w:r>
      <w:r w:rsidRPr="006D68AC">
        <w:t>.6.1-1 specifies the data types defined for the NSCE_PolicyManagement API.</w:t>
      </w:r>
    </w:p>
    <w:p w14:paraId="4ECC1B90" w14:textId="77777777" w:rsidR="00311EA5" w:rsidRPr="006D68AC" w:rsidRDefault="00311EA5" w:rsidP="00311EA5">
      <w:pPr>
        <w:pStyle w:val="TH"/>
      </w:pPr>
      <w:r w:rsidRPr="006D68AC">
        <w:t>Table </w:t>
      </w:r>
      <w:r w:rsidRPr="006D68AC">
        <w:rPr>
          <w:noProof/>
          <w:lang w:eastAsia="zh-CN"/>
        </w:rPr>
        <w:t>6.3</w:t>
      </w:r>
      <w:r w:rsidRPr="006D68AC">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6D68AC" w14:paraId="6D2173A1" w14:textId="77777777" w:rsidTr="003C3912">
        <w:trPr>
          <w:jc w:val="center"/>
        </w:trPr>
        <w:tc>
          <w:tcPr>
            <w:tcW w:w="2578" w:type="dxa"/>
            <w:shd w:val="clear" w:color="auto" w:fill="C0C0C0"/>
            <w:vAlign w:val="center"/>
            <w:hideMark/>
          </w:tcPr>
          <w:p w14:paraId="074A5043" w14:textId="77777777" w:rsidR="00311EA5" w:rsidRPr="006D68AC" w:rsidRDefault="00311EA5" w:rsidP="003C3912">
            <w:pPr>
              <w:pStyle w:val="TAH"/>
            </w:pPr>
            <w:r w:rsidRPr="006D68AC">
              <w:t>Data type</w:t>
            </w:r>
          </w:p>
        </w:tc>
        <w:tc>
          <w:tcPr>
            <w:tcW w:w="1420" w:type="dxa"/>
            <w:shd w:val="clear" w:color="auto" w:fill="C0C0C0"/>
            <w:vAlign w:val="center"/>
          </w:tcPr>
          <w:p w14:paraId="48F5D1DD" w14:textId="77777777" w:rsidR="00311EA5" w:rsidRPr="006D68AC" w:rsidRDefault="00311EA5" w:rsidP="003C3912">
            <w:pPr>
              <w:pStyle w:val="TAH"/>
            </w:pPr>
            <w:r w:rsidRPr="006D68AC">
              <w:t>Clause defined</w:t>
            </w:r>
          </w:p>
        </w:tc>
        <w:tc>
          <w:tcPr>
            <w:tcW w:w="4079" w:type="dxa"/>
            <w:shd w:val="clear" w:color="auto" w:fill="C0C0C0"/>
            <w:vAlign w:val="center"/>
            <w:hideMark/>
          </w:tcPr>
          <w:p w14:paraId="1980D59E" w14:textId="77777777" w:rsidR="00311EA5" w:rsidRPr="006D68AC" w:rsidRDefault="00311EA5" w:rsidP="003C3912">
            <w:pPr>
              <w:pStyle w:val="TAH"/>
            </w:pPr>
            <w:r w:rsidRPr="006D68AC">
              <w:t>Description</w:t>
            </w:r>
          </w:p>
        </w:tc>
        <w:tc>
          <w:tcPr>
            <w:tcW w:w="1347" w:type="dxa"/>
            <w:shd w:val="clear" w:color="auto" w:fill="C0C0C0"/>
            <w:vAlign w:val="center"/>
          </w:tcPr>
          <w:p w14:paraId="7E8FC910" w14:textId="77777777" w:rsidR="00311EA5" w:rsidRPr="006D68AC" w:rsidRDefault="00311EA5" w:rsidP="003C3912">
            <w:pPr>
              <w:pStyle w:val="TAH"/>
            </w:pPr>
            <w:r w:rsidRPr="006D68AC">
              <w:t>Applicability</w:t>
            </w:r>
          </w:p>
        </w:tc>
      </w:tr>
      <w:tr w:rsidR="00311EA5" w:rsidRPr="006D68AC" w14:paraId="471904E4" w14:textId="77777777" w:rsidTr="003C3912">
        <w:trPr>
          <w:jc w:val="center"/>
        </w:trPr>
        <w:tc>
          <w:tcPr>
            <w:tcW w:w="2578" w:type="dxa"/>
            <w:vAlign w:val="center"/>
          </w:tcPr>
          <w:p w14:paraId="375DDB67" w14:textId="77777777" w:rsidR="00311EA5" w:rsidRPr="006D68AC" w:rsidRDefault="00311EA5" w:rsidP="003C3912">
            <w:pPr>
              <w:pStyle w:val="TAL"/>
            </w:pPr>
            <w:r w:rsidRPr="006D68AC">
              <w:t>DefaultPolInfo</w:t>
            </w:r>
          </w:p>
        </w:tc>
        <w:tc>
          <w:tcPr>
            <w:tcW w:w="1420" w:type="dxa"/>
            <w:vAlign w:val="center"/>
          </w:tcPr>
          <w:p w14:paraId="26B6D842" w14:textId="77777777" w:rsidR="00311EA5" w:rsidRPr="006D68AC" w:rsidRDefault="00311EA5" w:rsidP="003C3912">
            <w:pPr>
              <w:pStyle w:val="TAC"/>
              <w:rPr>
                <w:noProof/>
                <w:lang w:eastAsia="zh-CN"/>
              </w:rPr>
            </w:pPr>
            <w:r w:rsidRPr="006D68AC">
              <w:rPr>
                <w:noProof/>
                <w:lang w:eastAsia="zh-CN"/>
              </w:rPr>
              <w:t>6.3</w:t>
            </w:r>
            <w:r w:rsidRPr="006D68AC">
              <w:t>.6.2.12</w:t>
            </w:r>
          </w:p>
        </w:tc>
        <w:tc>
          <w:tcPr>
            <w:tcW w:w="4079" w:type="dxa"/>
            <w:vAlign w:val="center"/>
          </w:tcPr>
          <w:p w14:paraId="4F932DA6" w14:textId="77777777" w:rsidR="00311EA5" w:rsidRPr="006D68AC" w:rsidRDefault="00311EA5" w:rsidP="003C3912">
            <w:pPr>
              <w:pStyle w:val="TAL"/>
            </w:pPr>
            <w:r w:rsidRPr="006D68AC">
              <w:t>Represents the default policy related information.</w:t>
            </w:r>
          </w:p>
        </w:tc>
        <w:tc>
          <w:tcPr>
            <w:tcW w:w="1347" w:type="dxa"/>
            <w:vAlign w:val="center"/>
          </w:tcPr>
          <w:p w14:paraId="5C4B12B1" w14:textId="77777777" w:rsidR="00311EA5" w:rsidRPr="006D68AC" w:rsidRDefault="00311EA5" w:rsidP="003C3912">
            <w:pPr>
              <w:pStyle w:val="TAL"/>
              <w:rPr>
                <w:rFonts w:cs="Arial"/>
                <w:szCs w:val="18"/>
              </w:rPr>
            </w:pPr>
          </w:p>
        </w:tc>
      </w:tr>
      <w:tr w:rsidR="00311EA5" w:rsidRPr="006D68AC" w14:paraId="3A7275EF" w14:textId="77777777" w:rsidTr="003C3912">
        <w:trPr>
          <w:jc w:val="center"/>
        </w:trPr>
        <w:tc>
          <w:tcPr>
            <w:tcW w:w="2578" w:type="dxa"/>
            <w:vAlign w:val="center"/>
          </w:tcPr>
          <w:p w14:paraId="25DD6A95" w14:textId="77777777" w:rsidR="00311EA5" w:rsidRPr="006D68AC" w:rsidRDefault="00311EA5" w:rsidP="003C3912">
            <w:pPr>
              <w:pStyle w:val="TAL"/>
            </w:pPr>
            <w:r w:rsidRPr="006D68AC">
              <w:t>Ensi</w:t>
            </w:r>
          </w:p>
        </w:tc>
        <w:tc>
          <w:tcPr>
            <w:tcW w:w="1420" w:type="dxa"/>
            <w:vAlign w:val="center"/>
          </w:tcPr>
          <w:p w14:paraId="3A4EA21B"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75ADC6B0" w14:textId="77777777" w:rsidR="00311EA5" w:rsidRPr="006D68AC" w:rsidRDefault="00311EA5" w:rsidP="003C3912">
            <w:pPr>
              <w:pStyle w:val="TAL"/>
            </w:pPr>
            <w:r w:rsidRPr="006D68AC">
              <w:rPr>
                <w:lang w:eastAsia="zh-CN"/>
              </w:rPr>
              <w:t>Represents the External Network Slice Information</w:t>
            </w:r>
            <w:r w:rsidRPr="006D68AC">
              <w:t>.</w:t>
            </w:r>
          </w:p>
        </w:tc>
        <w:tc>
          <w:tcPr>
            <w:tcW w:w="1347" w:type="dxa"/>
            <w:vAlign w:val="center"/>
          </w:tcPr>
          <w:p w14:paraId="26AC48D2" w14:textId="77777777" w:rsidR="00311EA5" w:rsidRPr="006D68AC" w:rsidRDefault="00311EA5" w:rsidP="003C3912">
            <w:pPr>
              <w:pStyle w:val="TAL"/>
              <w:rPr>
                <w:rFonts w:cs="Arial"/>
                <w:szCs w:val="18"/>
              </w:rPr>
            </w:pPr>
          </w:p>
        </w:tc>
      </w:tr>
      <w:tr w:rsidR="00311EA5" w:rsidRPr="006D68AC" w14:paraId="18169ECC" w14:textId="77777777" w:rsidTr="003C3912">
        <w:trPr>
          <w:jc w:val="center"/>
        </w:trPr>
        <w:tc>
          <w:tcPr>
            <w:tcW w:w="2578" w:type="dxa"/>
            <w:vAlign w:val="center"/>
          </w:tcPr>
          <w:p w14:paraId="54231CE7" w14:textId="77777777" w:rsidR="00311EA5" w:rsidRPr="006D68AC" w:rsidRDefault="00311EA5" w:rsidP="003C3912">
            <w:pPr>
              <w:pStyle w:val="TAL"/>
            </w:pPr>
            <w:r w:rsidRPr="006D68AC">
              <w:t>HarmonizationNotif</w:t>
            </w:r>
          </w:p>
        </w:tc>
        <w:tc>
          <w:tcPr>
            <w:tcW w:w="1420" w:type="dxa"/>
            <w:vAlign w:val="center"/>
          </w:tcPr>
          <w:p w14:paraId="6218A3E8" w14:textId="77777777" w:rsidR="00311EA5" w:rsidRPr="006D68AC" w:rsidRDefault="00311EA5" w:rsidP="003C3912">
            <w:pPr>
              <w:pStyle w:val="TAC"/>
              <w:rPr>
                <w:noProof/>
                <w:lang w:eastAsia="zh-CN"/>
              </w:rPr>
            </w:pPr>
            <w:r w:rsidRPr="006D68AC">
              <w:rPr>
                <w:noProof/>
                <w:lang w:eastAsia="zh-CN"/>
              </w:rPr>
              <w:t>6.3</w:t>
            </w:r>
            <w:r w:rsidRPr="006D68AC">
              <w:t>.6.2.13</w:t>
            </w:r>
          </w:p>
        </w:tc>
        <w:tc>
          <w:tcPr>
            <w:tcW w:w="4079" w:type="dxa"/>
            <w:vAlign w:val="center"/>
          </w:tcPr>
          <w:p w14:paraId="6654DAE3" w14:textId="77777777" w:rsidR="00311EA5" w:rsidRPr="006D68AC" w:rsidRDefault="00311EA5" w:rsidP="003C3912">
            <w:pPr>
              <w:pStyle w:val="TAL"/>
              <w:rPr>
                <w:lang w:eastAsia="zh-CN"/>
              </w:rPr>
            </w:pPr>
            <w:r w:rsidRPr="006D68AC">
              <w:t>Represents a Policy Harmonization Notification.</w:t>
            </w:r>
          </w:p>
        </w:tc>
        <w:tc>
          <w:tcPr>
            <w:tcW w:w="1347" w:type="dxa"/>
            <w:vAlign w:val="center"/>
          </w:tcPr>
          <w:p w14:paraId="605E2DF9" w14:textId="77777777" w:rsidR="00311EA5" w:rsidRPr="006D68AC" w:rsidRDefault="00311EA5" w:rsidP="003C3912">
            <w:pPr>
              <w:pStyle w:val="TAL"/>
              <w:rPr>
                <w:rFonts w:cs="Arial"/>
                <w:szCs w:val="18"/>
              </w:rPr>
            </w:pPr>
          </w:p>
        </w:tc>
      </w:tr>
      <w:tr w:rsidR="00311EA5" w:rsidRPr="006D68AC" w14:paraId="06E13D08" w14:textId="77777777" w:rsidTr="003C3912">
        <w:trPr>
          <w:jc w:val="center"/>
        </w:trPr>
        <w:tc>
          <w:tcPr>
            <w:tcW w:w="2578" w:type="dxa"/>
            <w:vAlign w:val="center"/>
          </w:tcPr>
          <w:p w14:paraId="36D6BCD2" w14:textId="77777777" w:rsidR="00311EA5" w:rsidRPr="006D68AC" w:rsidRDefault="00311EA5" w:rsidP="003C3912">
            <w:pPr>
              <w:pStyle w:val="TAL"/>
            </w:pPr>
            <w:r w:rsidRPr="006D68AC">
              <w:t>HarmonizationResp</w:t>
            </w:r>
          </w:p>
        </w:tc>
        <w:tc>
          <w:tcPr>
            <w:tcW w:w="1420" w:type="dxa"/>
            <w:vAlign w:val="center"/>
          </w:tcPr>
          <w:p w14:paraId="67168D6B" w14:textId="77777777" w:rsidR="00311EA5" w:rsidRPr="006D68AC" w:rsidRDefault="00311EA5" w:rsidP="003C3912">
            <w:pPr>
              <w:pStyle w:val="TAC"/>
              <w:rPr>
                <w:noProof/>
                <w:lang w:eastAsia="zh-CN"/>
              </w:rPr>
            </w:pPr>
            <w:r w:rsidRPr="006D68AC">
              <w:rPr>
                <w:noProof/>
                <w:lang w:eastAsia="zh-CN"/>
              </w:rPr>
              <w:t>6.3</w:t>
            </w:r>
            <w:r w:rsidRPr="006D68AC">
              <w:t>.6.2.14</w:t>
            </w:r>
          </w:p>
        </w:tc>
        <w:tc>
          <w:tcPr>
            <w:tcW w:w="4079" w:type="dxa"/>
            <w:vAlign w:val="center"/>
          </w:tcPr>
          <w:p w14:paraId="673C267F" w14:textId="77777777" w:rsidR="00311EA5" w:rsidRPr="006D68AC" w:rsidRDefault="00311EA5" w:rsidP="003C3912">
            <w:pPr>
              <w:pStyle w:val="TAL"/>
              <w:rPr>
                <w:lang w:eastAsia="zh-CN"/>
              </w:rPr>
            </w:pPr>
            <w:r w:rsidRPr="006D68AC">
              <w:t>Represents the response to a Policy Harmonization Notification.</w:t>
            </w:r>
          </w:p>
        </w:tc>
        <w:tc>
          <w:tcPr>
            <w:tcW w:w="1347" w:type="dxa"/>
            <w:vAlign w:val="center"/>
          </w:tcPr>
          <w:p w14:paraId="099DD42B" w14:textId="77777777" w:rsidR="00311EA5" w:rsidRPr="006D68AC" w:rsidRDefault="00311EA5" w:rsidP="003C3912">
            <w:pPr>
              <w:pStyle w:val="TAL"/>
              <w:rPr>
                <w:rFonts w:cs="Arial"/>
                <w:szCs w:val="18"/>
              </w:rPr>
            </w:pPr>
          </w:p>
        </w:tc>
      </w:tr>
      <w:tr w:rsidR="00311EA5" w:rsidRPr="006D68AC" w14:paraId="183CE244" w14:textId="77777777" w:rsidTr="003C3912">
        <w:trPr>
          <w:jc w:val="center"/>
        </w:trPr>
        <w:tc>
          <w:tcPr>
            <w:tcW w:w="2578" w:type="dxa"/>
            <w:vAlign w:val="center"/>
          </w:tcPr>
          <w:p w14:paraId="09EF135B" w14:textId="77777777" w:rsidR="00311EA5" w:rsidRPr="006D68AC" w:rsidRDefault="00311EA5" w:rsidP="003C3912">
            <w:pPr>
              <w:pStyle w:val="TAL"/>
            </w:pPr>
            <w:r w:rsidRPr="006D68AC">
              <w:t>NetSliceId</w:t>
            </w:r>
          </w:p>
        </w:tc>
        <w:tc>
          <w:tcPr>
            <w:tcW w:w="1420" w:type="dxa"/>
            <w:vAlign w:val="center"/>
          </w:tcPr>
          <w:p w14:paraId="33C64D6C" w14:textId="77777777" w:rsidR="00311EA5" w:rsidRPr="006D68AC" w:rsidRDefault="00311EA5" w:rsidP="003C3912">
            <w:pPr>
              <w:pStyle w:val="TAC"/>
              <w:rPr>
                <w:noProof/>
                <w:lang w:eastAsia="zh-CN"/>
              </w:rPr>
            </w:pPr>
            <w:r w:rsidRPr="006D68AC">
              <w:rPr>
                <w:noProof/>
                <w:lang w:eastAsia="zh-CN"/>
              </w:rPr>
              <w:t>6.3</w:t>
            </w:r>
            <w:r w:rsidRPr="006D68AC">
              <w:t>.6.2.15</w:t>
            </w:r>
          </w:p>
        </w:tc>
        <w:tc>
          <w:tcPr>
            <w:tcW w:w="4079" w:type="dxa"/>
            <w:vAlign w:val="center"/>
          </w:tcPr>
          <w:p w14:paraId="5994E706" w14:textId="77777777" w:rsidR="00311EA5" w:rsidRPr="006D68AC" w:rsidRDefault="00311EA5" w:rsidP="003C3912">
            <w:pPr>
              <w:pStyle w:val="TAL"/>
            </w:pPr>
            <w:r w:rsidRPr="006D68AC">
              <w:t>Represents the identification information of a network slice.</w:t>
            </w:r>
          </w:p>
        </w:tc>
        <w:tc>
          <w:tcPr>
            <w:tcW w:w="1347" w:type="dxa"/>
            <w:vAlign w:val="center"/>
          </w:tcPr>
          <w:p w14:paraId="406FB343" w14:textId="77777777" w:rsidR="00311EA5" w:rsidRPr="006D68AC" w:rsidRDefault="00311EA5" w:rsidP="003C3912">
            <w:pPr>
              <w:pStyle w:val="TAL"/>
              <w:rPr>
                <w:rFonts w:cs="Arial"/>
                <w:szCs w:val="18"/>
              </w:rPr>
            </w:pPr>
          </w:p>
        </w:tc>
      </w:tr>
      <w:tr w:rsidR="00311EA5" w:rsidRPr="006D68AC" w14:paraId="46C21060" w14:textId="77777777" w:rsidTr="003C3912">
        <w:trPr>
          <w:jc w:val="center"/>
        </w:trPr>
        <w:tc>
          <w:tcPr>
            <w:tcW w:w="2578" w:type="dxa"/>
            <w:vAlign w:val="center"/>
          </w:tcPr>
          <w:p w14:paraId="72C104C5" w14:textId="77777777" w:rsidR="00311EA5" w:rsidRPr="006D68AC" w:rsidRDefault="00311EA5" w:rsidP="003C3912">
            <w:pPr>
              <w:pStyle w:val="TAL"/>
            </w:pPr>
            <w:r w:rsidRPr="006D68AC">
              <w:t>QoSAction</w:t>
            </w:r>
          </w:p>
        </w:tc>
        <w:tc>
          <w:tcPr>
            <w:tcW w:w="1420" w:type="dxa"/>
            <w:vAlign w:val="center"/>
          </w:tcPr>
          <w:p w14:paraId="71E0F100" w14:textId="77777777" w:rsidR="00311EA5" w:rsidRPr="006D68AC" w:rsidRDefault="00311EA5" w:rsidP="003C3912">
            <w:pPr>
              <w:pStyle w:val="TAC"/>
              <w:rPr>
                <w:noProof/>
                <w:lang w:eastAsia="zh-CN"/>
              </w:rPr>
            </w:pPr>
            <w:r w:rsidRPr="006D68AC">
              <w:rPr>
                <w:noProof/>
                <w:lang w:eastAsia="zh-CN"/>
              </w:rPr>
              <w:t>6.3.6.3.4</w:t>
            </w:r>
          </w:p>
        </w:tc>
        <w:tc>
          <w:tcPr>
            <w:tcW w:w="4079" w:type="dxa"/>
            <w:vAlign w:val="center"/>
          </w:tcPr>
          <w:p w14:paraId="5D8A7B85" w14:textId="77777777" w:rsidR="00311EA5" w:rsidRPr="006D68AC" w:rsidRDefault="00311EA5" w:rsidP="003C3912">
            <w:pPr>
              <w:pStyle w:val="TAL"/>
            </w:pPr>
            <w:r w:rsidRPr="006D68AC">
              <w:t>Represents the QoS related action.</w:t>
            </w:r>
          </w:p>
        </w:tc>
        <w:tc>
          <w:tcPr>
            <w:tcW w:w="1347" w:type="dxa"/>
            <w:vAlign w:val="center"/>
          </w:tcPr>
          <w:p w14:paraId="24B17429" w14:textId="77777777" w:rsidR="00311EA5" w:rsidRPr="006D68AC" w:rsidRDefault="00311EA5" w:rsidP="003C3912">
            <w:pPr>
              <w:pStyle w:val="TAL"/>
              <w:rPr>
                <w:rFonts w:cs="Arial"/>
                <w:szCs w:val="18"/>
              </w:rPr>
            </w:pPr>
          </w:p>
        </w:tc>
      </w:tr>
      <w:tr w:rsidR="00311EA5" w:rsidRPr="006D68AC" w14:paraId="7E8224F8" w14:textId="77777777" w:rsidTr="003C3912">
        <w:trPr>
          <w:jc w:val="center"/>
        </w:trPr>
        <w:tc>
          <w:tcPr>
            <w:tcW w:w="2578" w:type="dxa"/>
            <w:vAlign w:val="center"/>
          </w:tcPr>
          <w:p w14:paraId="1DFB17A8" w14:textId="77777777" w:rsidR="00311EA5" w:rsidRPr="006D68AC" w:rsidRDefault="00311EA5" w:rsidP="003C3912">
            <w:pPr>
              <w:pStyle w:val="TAL"/>
            </w:pPr>
            <w:r w:rsidRPr="006D68AC">
              <w:t>Policy</w:t>
            </w:r>
          </w:p>
        </w:tc>
        <w:tc>
          <w:tcPr>
            <w:tcW w:w="1420" w:type="dxa"/>
            <w:vAlign w:val="center"/>
          </w:tcPr>
          <w:p w14:paraId="44C74745" w14:textId="77777777" w:rsidR="00311EA5" w:rsidRPr="006D68AC" w:rsidRDefault="00311EA5" w:rsidP="003C3912">
            <w:pPr>
              <w:pStyle w:val="TAC"/>
              <w:rPr>
                <w:noProof/>
                <w:lang w:eastAsia="zh-CN"/>
              </w:rPr>
            </w:pPr>
            <w:r w:rsidRPr="006D68AC">
              <w:rPr>
                <w:noProof/>
                <w:lang w:eastAsia="zh-CN"/>
              </w:rPr>
              <w:t>6.3</w:t>
            </w:r>
            <w:r w:rsidRPr="006D68AC">
              <w:t>.6.2.2</w:t>
            </w:r>
          </w:p>
        </w:tc>
        <w:tc>
          <w:tcPr>
            <w:tcW w:w="4079" w:type="dxa"/>
            <w:vAlign w:val="center"/>
          </w:tcPr>
          <w:p w14:paraId="2C060799" w14:textId="33AD9F91" w:rsidR="00311EA5" w:rsidRPr="006D68AC" w:rsidRDefault="00311EA5" w:rsidP="003C3912">
            <w:pPr>
              <w:pStyle w:val="TAL"/>
            </w:pPr>
            <w:r w:rsidRPr="006D68AC">
              <w:t>Represents the parameters to request the provisioning of a Policy.</w:t>
            </w:r>
          </w:p>
        </w:tc>
        <w:tc>
          <w:tcPr>
            <w:tcW w:w="1347" w:type="dxa"/>
            <w:vAlign w:val="center"/>
          </w:tcPr>
          <w:p w14:paraId="7E5E30C6" w14:textId="77777777" w:rsidR="00311EA5" w:rsidRPr="006D68AC" w:rsidRDefault="00311EA5" w:rsidP="003C3912">
            <w:pPr>
              <w:pStyle w:val="TAL"/>
              <w:rPr>
                <w:rFonts w:cs="Arial"/>
                <w:szCs w:val="18"/>
              </w:rPr>
            </w:pPr>
          </w:p>
        </w:tc>
      </w:tr>
      <w:tr w:rsidR="00311EA5" w:rsidRPr="006D68AC" w14:paraId="32A4F704" w14:textId="77777777" w:rsidTr="003C3912">
        <w:trPr>
          <w:jc w:val="center"/>
        </w:trPr>
        <w:tc>
          <w:tcPr>
            <w:tcW w:w="2578" w:type="dxa"/>
            <w:vAlign w:val="center"/>
          </w:tcPr>
          <w:p w14:paraId="61D146D6" w14:textId="77777777" w:rsidR="00311EA5" w:rsidRPr="006D68AC" w:rsidRDefault="00311EA5" w:rsidP="003C3912">
            <w:pPr>
              <w:pStyle w:val="TAL"/>
            </w:pPr>
            <w:r w:rsidRPr="006D68AC">
              <w:t>PolicyActions</w:t>
            </w:r>
          </w:p>
        </w:tc>
        <w:tc>
          <w:tcPr>
            <w:tcW w:w="1420" w:type="dxa"/>
            <w:vAlign w:val="center"/>
          </w:tcPr>
          <w:p w14:paraId="34976C9D" w14:textId="77777777" w:rsidR="00311EA5" w:rsidRPr="006D68AC" w:rsidRDefault="00311EA5" w:rsidP="003C3912">
            <w:pPr>
              <w:pStyle w:val="TAC"/>
              <w:rPr>
                <w:noProof/>
                <w:lang w:eastAsia="zh-CN"/>
              </w:rPr>
            </w:pPr>
            <w:r w:rsidRPr="006D68AC">
              <w:rPr>
                <w:noProof/>
                <w:lang w:eastAsia="zh-CN"/>
              </w:rPr>
              <w:t>6.3</w:t>
            </w:r>
            <w:r w:rsidRPr="006D68AC">
              <w:t>.6.2.17</w:t>
            </w:r>
          </w:p>
        </w:tc>
        <w:tc>
          <w:tcPr>
            <w:tcW w:w="4079" w:type="dxa"/>
            <w:vAlign w:val="center"/>
          </w:tcPr>
          <w:p w14:paraId="302E99F4" w14:textId="77777777" w:rsidR="00311EA5" w:rsidRPr="006D68AC" w:rsidRDefault="00311EA5" w:rsidP="003C3912">
            <w:pPr>
              <w:pStyle w:val="TAL"/>
            </w:pPr>
            <w:r w:rsidRPr="006D68AC">
              <w:t>Represents the policy related actions.</w:t>
            </w:r>
          </w:p>
        </w:tc>
        <w:tc>
          <w:tcPr>
            <w:tcW w:w="1347" w:type="dxa"/>
            <w:vAlign w:val="center"/>
          </w:tcPr>
          <w:p w14:paraId="06D4F418" w14:textId="77777777" w:rsidR="00311EA5" w:rsidRPr="006D68AC" w:rsidRDefault="00311EA5" w:rsidP="003C3912">
            <w:pPr>
              <w:pStyle w:val="TAL"/>
              <w:rPr>
                <w:rFonts w:cs="Arial"/>
                <w:szCs w:val="18"/>
              </w:rPr>
            </w:pPr>
          </w:p>
        </w:tc>
      </w:tr>
      <w:tr w:rsidR="00311EA5" w:rsidRPr="006D68AC" w14:paraId="10C8D3C8" w14:textId="77777777" w:rsidTr="003C3912">
        <w:trPr>
          <w:jc w:val="center"/>
        </w:trPr>
        <w:tc>
          <w:tcPr>
            <w:tcW w:w="2578" w:type="dxa"/>
            <w:vAlign w:val="center"/>
          </w:tcPr>
          <w:p w14:paraId="7DA51410" w14:textId="77777777" w:rsidR="00311EA5" w:rsidRPr="006D68AC" w:rsidRDefault="00311EA5" w:rsidP="003C3912">
            <w:pPr>
              <w:pStyle w:val="TAL"/>
            </w:pPr>
            <w:r w:rsidRPr="006D68AC">
              <w:t>PolicyPatch</w:t>
            </w:r>
          </w:p>
        </w:tc>
        <w:tc>
          <w:tcPr>
            <w:tcW w:w="1420" w:type="dxa"/>
            <w:vAlign w:val="center"/>
          </w:tcPr>
          <w:p w14:paraId="40FFB22F" w14:textId="77777777" w:rsidR="00311EA5" w:rsidRPr="006D68AC" w:rsidRDefault="00311EA5" w:rsidP="003C3912">
            <w:pPr>
              <w:pStyle w:val="TAC"/>
              <w:rPr>
                <w:noProof/>
                <w:lang w:eastAsia="zh-CN"/>
              </w:rPr>
            </w:pPr>
            <w:r w:rsidRPr="006D68AC">
              <w:rPr>
                <w:noProof/>
                <w:lang w:eastAsia="zh-CN"/>
              </w:rPr>
              <w:t>6.3</w:t>
            </w:r>
            <w:r w:rsidRPr="006D68AC">
              <w:t>.6.2.3</w:t>
            </w:r>
          </w:p>
        </w:tc>
        <w:tc>
          <w:tcPr>
            <w:tcW w:w="4079" w:type="dxa"/>
            <w:vAlign w:val="center"/>
          </w:tcPr>
          <w:p w14:paraId="2C637F08" w14:textId="77777777" w:rsidR="00311EA5" w:rsidRPr="006D68AC" w:rsidRDefault="00311EA5" w:rsidP="003C3912">
            <w:pPr>
              <w:pStyle w:val="TAL"/>
            </w:pPr>
            <w:r w:rsidRPr="006D68AC">
              <w:t>Represents the requested modifications to a Policy.</w:t>
            </w:r>
          </w:p>
        </w:tc>
        <w:tc>
          <w:tcPr>
            <w:tcW w:w="1347" w:type="dxa"/>
            <w:vAlign w:val="center"/>
          </w:tcPr>
          <w:p w14:paraId="000D141A" w14:textId="77777777" w:rsidR="00311EA5" w:rsidRPr="006D68AC" w:rsidRDefault="00311EA5" w:rsidP="003C3912">
            <w:pPr>
              <w:pStyle w:val="TAL"/>
              <w:rPr>
                <w:rFonts w:cs="Arial"/>
                <w:szCs w:val="18"/>
              </w:rPr>
            </w:pPr>
          </w:p>
        </w:tc>
      </w:tr>
      <w:tr w:rsidR="00311EA5" w:rsidRPr="006D68AC" w14:paraId="764D49E3" w14:textId="77777777" w:rsidTr="003C3912">
        <w:trPr>
          <w:jc w:val="center"/>
        </w:trPr>
        <w:tc>
          <w:tcPr>
            <w:tcW w:w="2578" w:type="dxa"/>
            <w:vAlign w:val="center"/>
          </w:tcPr>
          <w:p w14:paraId="03716B30" w14:textId="77777777" w:rsidR="00311EA5" w:rsidRPr="006D68AC" w:rsidRDefault="00311EA5" w:rsidP="003C3912">
            <w:pPr>
              <w:pStyle w:val="TAL"/>
            </w:pPr>
            <w:r w:rsidRPr="006D68AC">
              <w:t>PolicyData</w:t>
            </w:r>
          </w:p>
        </w:tc>
        <w:tc>
          <w:tcPr>
            <w:tcW w:w="1420" w:type="dxa"/>
            <w:vAlign w:val="center"/>
          </w:tcPr>
          <w:p w14:paraId="3129D52B" w14:textId="77777777" w:rsidR="00311EA5" w:rsidRPr="006D68AC" w:rsidRDefault="00311EA5" w:rsidP="003C3912">
            <w:pPr>
              <w:pStyle w:val="TAC"/>
              <w:rPr>
                <w:noProof/>
                <w:lang w:eastAsia="zh-CN"/>
              </w:rPr>
            </w:pPr>
            <w:r w:rsidRPr="006D68AC">
              <w:rPr>
                <w:noProof/>
                <w:lang w:eastAsia="zh-CN"/>
              </w:rPr>
              <w:t>6.3</w:t>
            </w:r>
            <w:r w:rsidRPr="006D68AC">
              <w:t>.6.2.4</w:t>
            </w:r>
          </w:p>
        </w:tc>
        <w:tc>
          <w:tcPr>
            <w:tcW w:w="4079" w:type="dxa"/>
            <w:vAlign w:val="center"/>
          </w:tcPr>
          <w:p w14:paraId="2CE393E7" w14:textId="77777777" w:rsidR="00311EA5" w:rsidRPr="006D68AC" w:rsidRDefault="00311EA5" w:rsidP="003C3912">
            <w:pPr>
              <w:pStyle w:val="TAL"/>
            </w:pPr>
            <w:r w:rsidRPr="006D68AC">
              <w:t>Represents the content of a policy.</w:t>
            </w:r>
          </w:p>
        </w:tc>
        <w:tc>
          <w:tcPr>
            <w:tcW w:w="1347" w:type="dxa"/>
            <w:vAlign w:val="center"/>
          </w:tcPr>
          <w:p w14:paraId="31ADDEE8" w14:textId="77777777" w:rsidR="00311EA5" w:rsidRPr="006D68AC" w:rsidRDefault="00311EA5" w:rsidP="003C3912">
            <w:pPr>
              <w:pStyle w:val="TAL"/>
              <w:rPr>
                <w:rFonts w:cs="Arial"/>
                <w:szCs w:val="18"/>
              </w:rPr>
            </w:pPr>
          </w:p>
        </w:tc>
      </w:tr>
      <w:tr w:rsidR="00311EA5" w:rsidRPr="006D68AC" w14:paraId="170B39B5" w14:textId="77777777" w:rsidTr="003C3912">
        <w:trPr>
          <w:jc w:val="center"/>
        </w:trPr>
        <w:tc>
          <w:tcPr>
            <w:tcW w:w="2578" w:type="dxa"/>
            <w:vAlign w:val="center"/>
          </w:tcPr>
          <w:p w14:paraId="0E1880FB" w14:textId="77777777" w:rsidR="00311EA5" w:rsidRPr="006D68AC" w:rsidRDefault="00311EA5" w:rsidP="003C3912">
            <w:pPr>
              <w:pStyle w:val="TAL"/>
            </w:pPr>
            <w:r w:rsidRPr="006D68AC">
              <w:t>PolicyTriggers</w:t>
            </w:r>
          </w:p>
        </w:tc>
        <w:tc>
          <w:tcPr>
            <w:tcW w:w="1420" w:type="dxa"/>
            <w:vAlign w:val="center"/>
          </w:tcPr>
          <w:p w14:paraId="5D18C5DE" w14:textId="77777777" w:rsidR="00311EA5" w:rsidRPr="006D68AC" w:rsidRDefault="00311EA5" w:rsidP="003C3912">
            <w:pPr>
              <w:pStyle w:val="TAC"/>
              <w:rPr>
                <w:noProof/>
                <w:lang w:eastAsia="zh-CN"/>
              </w:rPr>
            </w:pPr>
            <w:r w:rsidRPr="006D68AC">
              <w:rPr>
                <w:noProof/>
                <w:lang w:eastAsia="zh-CN"/>
              </w:rPr>
              <w:t>6.3</w:t>
            </w:r>
            <w:r w:rsidRPr="006D68AC">
              <w:t>.6.2.16</w:t>
            </w:r>
          </w:p>
        </w:tc>
        <w:tc>
          <w:tcPr>
            <w:tcW w:w="4079" w:type="dxa"/>
            <w:vAlign w:val="center"/>
          </w:tcPr>
          <w:p w14:paraId="1A6BC7B1" w14:textId="77777777" w:rsidR="00311EA5" w:rsidRPr="006D68AC" w:rsidRDefault="00311EA5" w:rsidP="003C3912">
            <w:pPr>
              <w:pStyle w:val="TAL"/>
            </w:pPr>
            <w:r w:rsidRPr="006D68AC">
              <w:t>Represents the policy related triggers.</w:t>
            </w:r>
          </w:p>
        </w:tc>
        <w:tc>
          <w:tcPr>
            <w:tcW w:w="1347" w:type="dxa"/>
            <w:vAlign w:val="center"/>
          </w:tcPr>
          <w:p w14:paraId="33D89650" w14:textId="77777777" w:rsidR="00311EA5" w:rsidRPr="006D68AC" w:rsidRDefault="00311EA5" w:rsidP="003C3912">
            <w:pPr>
              <w:pStyle w:val="TAL"/>
              <w:rPr>
                <w:rFonts w:cs="Arial"/>
                <w:szCs w:val="18"/>
              </w:rPr>
            </w:pPr>
          </w:p>
        </w:tc>
      </w:tr>
      <w:tr w:rsidR="00311EA5" w:rsidRPr="006D68AC" w14:paraId="383453D3" w14:textId="77777777" w:rsidTr="003C3912">
        <w:trPr>
          <w:jc w:val="center"/>
        </w:trPr>
        <w:tc>
          <w:tcPr>
            <w:tcW w:w="2578" w:type="dxa"/>
            <w:vAlign w:val="center"/>
          </w:tcPr>
          <w:p w14:paraId="24B18289" w14:textId="77777777" w:rsidR="00311EA5" w:rsidRPr="006D68AC" w:rsidRDefault="00311EA5" w:rsidP="003C3912">
            <w:pPr>
              <w:pStyle w:val="TAL"/>
            </w:pPr>
            <w:r w:rsidRPr="006D68AC">
              <w:t>PolicyType</w:t>
            </w:r>
          </w:p>
        </w:tc>
        <w:tc>
          <w:tcPr>
            <w:tcW w:w="1420" w:type="dxa"/>
            <w:vAlign w:val="center"/>
          </w:tcPr>
          <w:p w14:paraId="48E99AEF" w14:textId="77777777" w:rsidR="00311EA5" w:rsidRPr="006D68AC" w:rsidRDefault="00311EA5" w:rsidP="003C3912">
            <w:pPr>
              <w:pStyle w:val="TAC"/>
              <w:rPr>
                <w:noProof/>
                <w:lang w:eastAsia="zh-CN"/>
              </w:rPr>
            </w:pPr>
            <w:r w:rsidRPr="006D68AC">
              <w:rPr>
                <w:noProof/>
                <w:lang w:eastAsia="zh-CN"/>
              </w:rPr>
              <w:t>6.3.6.3.3</w:t>
            </w:r>
          </w:p>
        </w:tc>
        <w:tc>
          <w:tcPr>
            <w:tcW w:w="4079" w:type="dxa"/>
            <w:vAlign w:val="center"/>
          </w:tcPr>
          <w:p w14:paraId="44E9A282" w14:textId="77777777" w:rsidR="00311EA5" w:rsidRPr="006D68AC" w:rsidRDefault="00311EA5" w:rsidP="003C3912">
            <w:pPr>
              <w:pStyle w:val="TAL"/>
            </w:pPr>
            <w:r w:rsidRPr="006D68AC">
              <w:t>Represents the policy type.</w:t>
            </w:r>
          </w:p>
        </w:tc>
        <w:tc>
          <w:tcPr>
            <w:tcW w:w="1347" w:type="dxa"/>
            <w:vAlign w:val="center"/>
          </w:tcPr>
          <w:p w14:paraId="520C2D57" w14:textId="77777777" w:rsidR="00311EA5" w:rsidRPr="006D68AC" w:rsidRDefault="00311EA5" w:rsidP="003C3912">
            <w:pPr>
              <w:pStyle w:val="TAL"/>
              <w:rPr>
                <w:rFonts w:cs="Arial"/>
                <w:szCs w:val="18"/>
              </w:rPr>
            </w:pPr>
          </w:p>
        </w:tc>
      </w:tr>
      <w:tr w:rsidR="00311EA5" w:rsidRPr="006D68AC" w14:paraId="06392D6F" w14:textId="77777777" w:rsidTr="003C3912">
        <w:trPr>
          <w:jc w:val="center"/>
        </w:trPr>
        <w:tc>
          <w:tcPr>
            <w:tcW w:w="2578" w:type="dxa"/>
            <w:vAlign w:val="center"/>
          </w:tcPr>
          <w:p w14:paraId="4A808ABC" w14:textId="77777777" w:rsidR="00311EA5" w:rsidRPr="006D68AC" w:rsidRDefault="00311EA5" w:rsidP="003C3912">
            <w:pPr>
              <w:pStyle w:val="TAL"/>
            </w:pPr>
            <w:r w:rsidRPr="006D68AC">
              <w:t>PolDeleteReq</w:t>
            </w:r>
          </w:p>
        </w:tc>
        <w:tc>
          <w:tcPr>
            <w:tcW w:w="1420" w:type="dxa"/>
            <w:vAlign w:val="center"/>
          </w:tcPr>
          <w:p w14:paraId="40573A45" w14:textId="77777777" w:rsidR="00311EA5" w:rsidRPr="006D68AC" w:rsidRDefault="00311EA5" w:rsidP="003C3912">
            <w:pPr>
              <w:pStyle w:val="TAC"/>
              <w:rPr>
                <w:noProof/>
                <w:lang w:eastAsia="zh-CN"/>
              </w:rPr>
            </w:pPr>
            <w:r w:rsidRPr="006D68AC">
              <w:rPr>
                <w:noProof/>
                <w:lang w:eastAsia="zh-CN"/>
              </w:rPr>
              <w:t>6.3</w:t>
            </w:r>
            <w:r w:rsidRPr="006D68AC">
              <w:t>.6.2.10</w:t>
            </w:r>
          </w:p>
        </w:tc>
        <w:tc>
          <w:tcPr>
            <w:tcW w:w="4079" w:type="dxa"/>
            <w:vAlign w:val="center"/>
          </w:tcPr>
          <w:p w14:paraId="6D633916" w14:textId="77777777" w:rsidR="00311EA5" w:rsidRPr="006D68AC" w:rsidRDefault="00311EA5" w:rsidP="003C3912">
            <w:pPr>
              <w:pStyle w:val="TAL"/>
            </w:pPr>
            <w:r w:rsidRPr="006D68AC">
              <w:t>Represents the parameters to request the deletion of one or several Policy(ies).</w:t>
            </w:r>
          </w:p>
        </w:tc>
        <w:tc>
          <w:tcPr>
            <w:tcW w:w="1347" w:type="dxa"/>
            <w:vAlign w:val="center"/>
          </w:tcPr>
          <w:p w14:paraId="129200E6" w14:textId="77777777" w:rsidR="00311EA5" w:rsidRPr="006D68AC" w:rsidRDefault="00311EA5" w:rsidP="003C3912">
            <w:pPr>
              <w:pStyle w:val="TAL"/>
              <w:rPr>
                <w:rFonts w:cs="Arial"/>
                <w:szCs w:val="18"/>
              </w:rPr>
            </w:pPr>
          </w:p>
        </w:tc>
      </w:tr>
      <w:tr w:rsidR="00311EA5" w:rsidRPr="006D68AC" w14:paraId="701B086A" w14:textId="77777777" w:rsidTr="003C3912">
        <w:trPr>
          <w:jc w:val="center"/>
        </w:trPr>
        <w:tc>
          <w:tcPr>
            <w:tcW w:w="2578" w:type="dxa"/>
            <w:vAlign w:val="center"/>
          </w:tcPr>
          <w:p w14:paraId="5A909F70" w14:textId="77777777" w:rsidR="00311EA5" w:rsidRPr="006D68AC" w:rsidRDefault="00311EA5" w:rsidP="003C3912">
            <w:pPr>
              <w:pStyle w:val="TAL"/>
            </w:pPr>
            <w:r w:rsidRPr="006D68AC">
              <w:t>PolDeleteResp</w:t>
            </w:r>
          </w:p>
        </w:tc>
        <w:tc>
          <w:tcPr>
            <w:tcW w:w="1420" w:type="dxa"/>
            <w:vAlign w:val="center"/>
          </w:tcPr>
          <w:p w14:paraId="79417AA7" w14:textId="77777777" w:rsidR="00311EA5" w:rsidRPr="006D68AC" w:rsidRDefault="00311EA5" w:rsidP="003C3912">
            <w:pPr>
              <w:pStyle w:val="TAC"/>
              <w:rPr>
                <w:noProof/>
                <w:lang w:eastAsia="zh-CN"/>
              </w:rPr>
            </w:pPr>
            <w:r w:rsidRPr="006D68AC">
              <w:rPr>
                <w:noProof/>
                <w:lang w:eastAsia="zh-CN"/>
              </w:rPr>
              <w:t>6.3</w:t>
            </w:r>
            <w:r w:rsidRPr="006D68AC">
              <w:t>.6.2.11</w:t>
            </w:r>
          </w:p>
        </w:tc>
        <w:tc>
          <w:tcPr>
            <w:tcW w:w="4079" w:type="dxa"/>
            <w:vAlign w:val="center"/>
          </w:tcPr>
          <w:p w14:paraId="600B593E" w14:textId="26CF5724" w:rsidR="00311EA5" w:rsidRPr="006D68AC" w:rsidRDefault="00311EA5" w:rsidP="003C3912">
            <w:pPr>
              <w:pStyle w:val="TAL"/>
            </w:pPr>
            <w:r w:rsidRPr="006D68AC">
              <w:t>Represents the response to the Policy(ies) deletion request.</w:t>
            </w:r>
          </w:p>
        </w:tc>
        <w:tc>
          <w:tcPr>
            <w:tcW w:w="1347" w:type="dxa"/>
            <w:vAlign w:val="center"/>
          </w:tcPr>
          <w:p w14:paraId="2E6B940A" w14:textId="77777777" w:rsidR="00311EA5" w:rsidRPr="006D68AC" w:rsidRDefault="00311EA5" w:rsidP="003C3912">
            <w:pPr>
              <w:pStyle w:val="TAL"/>
              <w:rPr>
                <w:rFonts w:cs="Arial"/>
                <w:szCs w:val="18"/>
              </w:rPr>
            </w:pPr>
          </w:p>
        </w:tc>
      </w:tr>
      <w:tr w:rsidR="00311EA5" w:rsidRPr="006D68AC" w14:paraId="5C65F984" w14:textId="77777777" w:rsidTr="003C3912">
        <w:trPr>
          <w:jc w:val="center"/>
        </w:trPr>
        <w:tc>
          <w:tcPr>
            <w:tcW w:w="2578" w:type="dxa"/>
            <w:vAlign w:val="center"/>
          </w:tcPr>
          <w:p w14:paraId="581EC0F8" w14:textId="77777777" w:rsidR="00311EA5" w:rsidRPr="006D68AC" w:rsidRDefault="00311EA5" w:rsidP="003C3912">
            <w:pPr>
              <w:pStyle w:val="TAL"/>
            </w:pPr>
            <w:r w:rsidRPr="006D68AC">
              <w:t>PolRepData</w:t>
            </w:r>
          </w:p>
        </w:tc>
        <w:tc>
          <w:tcPr>
            <w:tcW w:w="1420" w:type="dxa"/>
            <w:vAlign w:val="center"/>
          </w:tcPr>
          <w:p w14:paraId="2EDDCAAD" w14:textId="77777777" w:rsidR="00311EA5" w:rsidRPr="006D68AC" w:rsidRDefault="00311EA5" w:rsidP="003C3912">
            <w:pPr>
              <w:pStyle w:val="TAC"/>
            </w:pPr>
            <w:r w:rsidRPr="006D68AC">
              <w:rPr>
                <w:noProof/>
                <w:lang w:eastAsia="zh-CN"/>
              </w:rPr>
              <w:t>6.3</w:t>
            </w:r>
            <w:r w:rsidRPr="006D68AC">
              <w:t>.6.2.9</w:t>
            </w:r>
          </w:p>
        </w:tc>
        <w:tc>
          <w:tcPr>
            <w:tcW w:w="4079" w:type="dxa"/>
            <w:vAlign w:val="center"/>
          </w:tcPr>
          <w:p w14:paraId="0DB52DDC" w14:textId="77777777" w:rsidR="00311EA5" w:rsidRPr="006D68AC" w:rsidRDefault="00311EA5" w:rsidP="003C3912">
            <w:pPr>
              <w:pStyle w:val="TAL"/>
            </w:pPr>
            <w:r w:rsidRPr="006D68AC">
              <w:t>Represents policy usage reporting data.</w:t>
            </w:r>
          </w:p>
        </w:tc>
        <w:tc>
          <w:tcPr>
            <w:tcW w:w="1347" w:type="dxa"/>
            <w:vAlign w:val="center"/>
          </w:tcPr>
          <w:p w14:paraId="7AAD10AF" w14:textId="77777777" w:rsidR="00311EA5" w:rsidRPr="006D68AC" w:rsidRDefault="00311EA5" w:rsidP="003C3912">
            <w:pPr>
              <w:pStyle w:val="TAL"/>
              <w:rPr>
                <w:rFonts w:cs="Arial"/>
                <w:szCs w:val="18"/>
              </w:rPr>
            </w:pPr>
          </w:p>
        </w:tc>
      </w:tr>
      <w:tr w:rsidR="00311EA5" w:rsidRPr="006D68AC" w14:paraId="31D8FE26" w14:textId="77777777" w:rsidTr="003C3912">
        <w:trPr>
          <w:jc w:val="center"/>
        </w:trPr>
        <w:tc>
          <w:tcPr>
            <w:tcW w:w="2578" w:type="dxa"/>
            <w:vAlign w:val="center"/>
          </w:tcPr>
          <w:p w14:paraId="4F22252E" w14:textId="77777777" w:rsidR="00311EA5" w:rsidRPr="006D68AC" w:rsidRDefault="00311EA5" w:rsidP="003C3912">
            <w:pPr>
              <w:pStyle w:val="TAL"/>
              <w:rPr>
                <w:noProof/>
              </w:rPr>
            </w:pPr>
            <w:r w:rsidRPr="006D68AC">
              <w:t>PolUsageNotif</w:t>
            </w:r>
          </w:p>
        </w:tc>
        <w:tc>
          <w:tcPr>
            <w:tcW w:w="1420" w:type="dxa"/>
            <w:vAlign w:val="center"/>
          </w:tcPr>
          <w:p w14:paraId="6BF92296" w14:textId="77777777" w:rsidR="00311EA5" w:rsidRPr="006D68AC" w:rsidRDefault="00311EA5" w:rsidP="003C3912">
            <w:pPr>
              <w:pStyle w:val="TAC"/>
            </w:pPr>
            <w:r w:rsidRPr="006D68AC">
              <w:rPr>
                <w:noProof/>
                <w:lang w:eastAsia="zh-CN"/>
              </w:rPr>
              <w:t>6.3</w:t>
            </w:r>
            <w:r w:rsidRPr="006D68AC">
              <w:t>.6.2.8</w:t>
            </w:r>
          </w:p>
        </w:tc>
        <w:tc>
          <w:tcPr>
            <w:tcW w:w="4079" w:type="dxa"/>
            <w:vAlign w:val="center"/>
          </w:tcPr>
          <w:p w14:paraId="4FB0BC44" w14:textId="77777777" w:rsidR="00311EA5" w:rsidRPr="006D68AC" w:rsidRDefault="00311EA5" w:rsidP="003C3912">
            <w:pPr>
              <w:pStyle w:val="TAL"/>
            </w:pPr>
            <w:r w:rsidRPr="006D68AC">
              <w:t>Represents a Policy Usage Notification.</w:t>
            </w:r>
          </w:p>
        </w:tc>
        <w:tc>
          <w:tcPr>
            <w:tcW w:w="1347" w:type="dxa"/>
            <w:vAlign w:val="center"/>
          </w:tcPr>
          <w:p w14:paraId="4A336C92" w14:textId="77777777" w:rsidR="00311EA5" w:rsidRPr="006D68AC" w:rsidRDefault="00311EA5" w:rsidP="003C3912">
            <w:pPr>
              <w:pStyle w:val="TAL"/>
              <w:rPr>
                <w:rFonts w:cs="Arial"/>
                <w:szCs w:val="18"/>
              </w:rPr>
            </w:pPr>
          </w:p>
        </w:tc>
      </w:tr>
      <w:tr w:rsidR="00311EA5" w:rsidRPr="006D68AC" w14:paraId="11BFED04" w14:textId="77777777" w:rsidTr="003C3912">
        <w:trPr>
          <w:jc w:val="center"/>
        </w:trPr>
        <w:tc>
          <w:tcPr>
            <w:tcW w:w="2578" w:type="dxa"/>
            <w:vAlign w:val="center"/>
          </w:tcPr>
          <w:p w14:paraId="6C9ABADD" w14:textId="77777777" w:rsidR="00311EA5" w:rsidRPr="006D68AC" w:rsidRDefault="00311EA5" w:rsidP="003C3912">
            <w:pPr>
              <w:pStyle w:val="TAL"/>
            </w:pPr>
            <w:r w:rsidRPr="006D68AC">
              <w:t>PolUsageSubsc</w:t>
            </w:r>
          </w:p>
        </w:tc>
        <w:tc>
          <w:tcPr>
            <w:tcW w:w="1420" w:type="dxa"/>
            <w:vAlign w:val="center"/>
          </w:tcPr>
          <w:p w14:paraId="06FF9FEF" w14:textId="77777777" w:rsidR="00311EA5" w:rsidRPr="006D68AC" w:rsidRDefault="00311EA5" w:rsidP="003C3912">
            <w:pPr>
              <w:pStyle w:val="TAC"/>
            </w:pPr>
            <w:r w:rsidRPr="006D68AC">
              <w:rPr>
                <w:noProof/>
                <w:lang w:eastAsia="zh-CN"/>
              </w:rPr>
              <w:t>6.3</w:t>
            </w:r>
            <w:r w:rsidRPr="006D68AC">
              <w:t>.6.2.5</w:t>
            </w:r>
          </w:p>
        </w:tc>
        <w:tc>
          <w:tcPr>
            <w:tcW w:w="4079" w:type="dxa"/>
            <w:vAlign w:val="center"/>
          </w:tcPr>
          <w:p w14:paraId="17A739D1" w14:textId="77777777" w:rsidR="00311EA5" w:rsidRPr="006D68AC" w:rsidRDefault="00311EA5" w:rsidP="003C3912">
            <w:pPr>
              <w:pStyle w:val="TAL"/>
              <w:rPr>
                <w:rFonts w:cs="Arial"/>
                <w:szCs w:val="18"/>
              </w:rPr>
            </w:pPr>
            <w:r w:rsidRPr="006D68AC">
              <w:t>Represents a Policy Usage Subscription.</w:t>
            </w:r>
          </w:p>
        </w:tc>
        <w:tc>
          <w:tcPr>
            <w:tcW w:w="1347" w:type="dxa"/>
            <w:vAlign w:val="center"/>
          </w:tcPr>
          <w:p w14:paraId="0561BDED" w14:textId="77777777" w:rsidR="00311EA5" w:rsidRPr="006D68AC" w:rsidRDefault="00311EA5" w:rsidP="003C3912">
            <w:pPr>
              <w:pStyle w:val="TAL"/>
              <w:rPr>
                <w:rFonts w:cs="Arial"/>
                <w:szCs w:val="18"/>
              </w:rPr>
            </w:pPr>
          </w:p>
        </w:tc>
      </w:tr>
      <w:tr w:rsidR="00311EA5" w:rsidRPr="006D68AC" w14:paraId="1E243391" w14:textId="77777777" w:rsidTr="003C3912">
        <w:trPr>
          <w:jc w:val="center"/>
        </w:trPr>
        <w:tc>
          <w:tcPr>
            <w:tcW w:w="2578" w:type="dxa"/>
            <w:vAlign w:val="center"/>
          </w:tcPr>
          <w:p w14:paraId="0AF4639C" w14:textId="77777777" w:rsidR="00311EA5" w:rsidRPr="006D68AC" w:rsidRDefault="00311EA5" w:rsidP="003C3912">
            <w:pPr>
              <w:pStyle w:val="TAL"/>
            </w:pPr>
            <w:r w:rsidRPr="006D68AC">
              <w:t>PolUsageSubscPatch</w:t>
            </w:r>
          </w:p>
        </w:tc>
        <w:tc>
          <w:tcPr>
            <w:tcW w:w="1420" w:type="dxa"/>
            <w:vAlign w:val="center"/>
          </w:tcPr>
          <w:p w14:paraId="5C9E1124" w14:textId="77777777" w:rsidR="00311EA5" w:rsidRPr="006D68AC" w:rsidRDefault="00311EA5" w:rsidP="003C3912">
            <w:pPr>
              <w:pStyle w:val="TAC"/>
              <w:rPr>
                <w:noProof/>
                <w:lang w:eastAsia="zh-CN"/>
              </w:rPr>
            </w:pPr>
            <w:r w:rsidRPr="006D68AC">
              <w:rPr>
                <w:noProof/>
                <w:lang w:eastAsia="zh-CN"/>
              </w:rPr>
              <w:t>6.3</w:t>
            </w:r>
            <w:r w:rsidRPr="006D68AC">
              <w:t>.6.2.6</w:t>
            </w:r>
          </w:p>
        </w:tc>
        <w:tc>
          <w:tcPr>
            <w:tcW w:w="4079" w:type="dxa"/>
            <w:vAlign w:val="center"/>
          </w:tcPr>
          <w:p w14:paraId="37047822" w14:textId="77777777" w:rsidR="00311EA5" w:rsidRPr="006D68AC" w:rsidRDefault="00311EA5" w:rsidP="003C3912">
            <w:pPr>
              <w:pStyle w:val="TAL"/>
            </w:pPr>
            <w:r w:rsidRPr="006D68AC">
              <w:t>Represents the requested modifications to a Policy Usage Subscription.</w:t>
            </w:r>
          </w:p>
        </w:tc>
        <w:tc>
          <w:tcPr>
            <w:tcW w:w="1347" w:type="dxa"/>
            <w:vAlign w:val="center"/>
          </w:tcPr>
          <w:p w14:paraId="418172F7" w14:textId="77777777" w:rsidR="00311EA5" w:rsidRPr="006D68AC" w:rsidRDefault="00311EA5" w:rsidP="003C3912">
            <w:pPr>
              <w:pStyle w:val="TAL"/>
              <w:rPr>
                <w:rFonts w:cs="Arial"/>
                <w:szCs w:val="18"/>
              </w:rPr>
            </w:pPr>
          </w:p>
        </w:tc>
      </w:tr>
      <w:tr w:rsidR="00311EA5" w:rsidRPr="006D68AC" w14:paraId="7AA27AED" w14:textId="77777777" w:rsidTr="003C3912">
        <w:trPr>
          <w:jc w:val="center"/>
        </w:trPr>
        <w:tc>
          <w:tcPr>
            <w:tcW w:w="2578" w:type="dxa"/>
            <w:vAlign w:val="center"/>
          </w:tcPr>
          <w:p w14:paraId="6DDB003D" w14:textId="77777777" w:rsidR="00311EA5" w:rsidRPr="006D68AC" w:rsidRDefault="00311EA5" w:rsidP="003C3912">
            <w:pPr>
              <w:pStyle w:val="TAL"/>
            </w:pPr>
            <w:r w:rsidRPr="006D68AC">
              <w:t>PriorityLevel</w:t>
            </w:r>
          </w:p>
        </w:tc>
        <w:tc>
          <w:tcPr>
            <w:tcW w:w="1420" w:type="dxa"/>
            <w:vAlign w:val="center"/>
          </w:tcPr>
          <w:p w14:paraId="05A517B4"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298B0B77" w14:textId="77777777" w:rsidR="00311EA5" w:rsidRPr="006D68AC" w:rsidRDefault="00311EA5" w:rsidP="003C3912">
            <w:pPr>
              <w:pStyle w:val="TAL"/>
            </w:pPr>
            <w:r w:rsidRPr="006D68AC">
              <w:t>Represents the priority level of a policy.</w:t>
            </w:r>
          </w:p>
        </w:tc>
        <w:tc>
          <w:tcPr>
            <w:tcW w:w="1347" w:type="dxa"/>
            <w:vAlign w:val="center"/>
          </w:tcPr>
          <w:p w14:paraId="56439B1D" w14:textId="77777777" w:rsidR="00311EA5" w:rsidRPr="006D68AC" w:rsidRDefault="00311EA5" w:rsidP="003C3912">
            <w:pPr>
              <w:pStyle w:val="TAL"/>
              <w:rPr>
                <w:rFonts w:cs="Arial"/>
                <w:szCs w:val="18"/>
              </w:rPr>
            </w:pPr>
          </w:p>
        </w:tc>
      </w:tr>
      <w:tr w:rsidR="00311EA5" w:rsidRPr="006D68AC" w14:paraId="39BB80AB" w14:textId="77777777" w:rsidTr="003C3912">
        <w:trPr>
          <w:jc w:val="center"/>
        </w:trPr>
        <w:tc>
          <w:tcPr>
            <w:tcW w:w="2578" w:type="dxa"/>
            <w:vAlign w:val="center"/>
          </w:tcPr>
          <w:p w14:paraId="4652DCAB" w14:textId="77777777" w:rsidR="00311EA5" w:rsidRPr="006D68AC" w:rsidRDefault="00311EA5" w:rsidP="003C3912">
            <w:pPr>
              <w:pStyle w:val="TAL"/>
            </w:pPr>
            <w:r w:rsidRPr="006D68AC">
              <w:t>ReqPolRep</w:t>
            </w:r>
          </w:p>
        </w:tc>
        <w:tc>
          <w:tcPr>
            <w:tcW w:w="1420" w:type="dxa"/>
            <w:vAlign w:val="center"/>
          </w:tcPr>
          <w:p w14:paraId="73E86EA6" w14:textId="77777777" w:rsidR="00311EA5" w:rsidRPr="006D68AC" w:rsidRDefault="00311EA5" w:rsidP="003C3912">
            <w:pPr>
              <w:pStyle w:val="TAC"/>
              <w:rPr>
                <w:noProof/>
                <w:lang w:eastAsia="zh-CN"/>
              </w:rPr>
            </w:pPr>
            <w:r w:rsidRPr="006D68AC">
              <w:rPr>
                <w:noProof/>
                <w:lang w:eastAsia="zh-CN"/>
              </w:rPr>
              <w:t>6.3</w:t>
            </w:r>
            <w:r w:rsidRPr="006D68AC">
              <w:t>.6.2.7</w:t>
            </w:r>
          </w:p>
        </w:tc>
        <w:tc>
          <w:tcPr>
            <w:tcW w:w="4079" w:type="dxa"/>
            <w:vAlign w:val="center"/>
          </w:tcPr>
          <w:p w14:paraId="36E9D10A" w14:textId="77777777" w:rsidR="00311EA5" w:rsidRPr="006D68AC" w:rsidRDefault="00311EA5" w:rsidP="003C3912">
            <w:pPr>
              <w:pStyle w:val="TAL"/>
            </w:pPr>
            <w:r w:rsidRPr="006D68AC">
              <w:t xml:space="preserve">Represents the </w:t>
            </w:r>
            <w:r w:rsidRPr="006D68AC">
              <w:rPr>
                <w:lang w:val="en-US"/>
              </w:rPr>
              <w:t>requested policy usage reporting information</w:t>
            </w:r>
            <w:r w:rsidRPr="006D68AC">
              <w:rPr>
                <w:lang w:eastAsia="zh-CN"/>
              </w:rPr>
              <w:t>.</w:t>
            </w:r>
          </w:p>
        </w:tc>
        <w:tc>
          <w:tcPr>
            <w:tcW w:w="1347" w:type="dxa"/>
            <w:vAlign w:val="center"/>
          </w:tcPr>
          <w:p w14:paraId="4305347D" w14:textId="77777777" w:rsidR="00311EA5" w:rsidRPr="006D68AC" w:rsidRDefault="00311EA5" w:rsidP="003C3912">
            <w:pPr>
              <w:pStyle w:val="TAL"/>
              <w:rPr>
                <w:rFonts w:cs="Arial"/>
                <w:szCs w:val="18"/>
              </w:rPr>
            </w:pPr>
          </w:p>
        </w:tc>
      </w:tr>
      <w:tr w:rsidR="00311EA5" w:rsidRPr="006D68AC" w14:paraId="2604F4DD" w14:textId="77777777" w:rsidTr="003C3912">
        <w:trPr>
          <w:jc w:val="center"/>
        </w:trPr>
        <w:tc>
          <w:tcPr>
            <w:tcW w:w="2578" w:type="dxa"/>
            <w:vAlign w:val="center"/>
          </w:tcPr>
          <w:p w14:paraId="6943F11E" w14:textId="77777777" w:rsidR="00311EA5" w:rsidRPr="006D68AC" w:rsidRDefault="00311EA5" w:rsidP="003C3912">
            <w:pPr>
              <w:pStyle w:val="TAL"/>
            </w:pPr>
            <w:r w:rsidRPr="006D68AC">
              <w:t>TimePeriodInfo</w:t>
            </w:r>
          </w:p>
        </w:tc>
        <w:tc>
          <w:tcPr>
            <w:tcW w:w="1420" w:type="dxa"/>
            <w:vAlign w:val="center"/>
          </w:tcPr>
          <w:p w14:paraId="6E85F34C" w14:textId="77777777" w:rsidR="00311EA5" w:rsidRPr="006D68AC" w:rsidRDefault="00311EA5" w:rsidP="003C3912">
            <w:pPr>
              <w:pStyle w:val="TAC"/>
              <w:rPr>
                <w:noProof/>
                <w:lang w:eastAsia="zh-CN"/>
              </w:rPr>
            </w:pPr>
            <w:r w:rsidRPr="006D68AC">
              <w:rPr>
                <w:noProof/>
                <w:lang w:eastAsia="zh-CN"/>
              </w:rPr>
              <w:t>6.3</w:t>
            </w:r>
            <w:r w:rsidRPr="006D68AC">
              <w:t>.6.2.18</w:t>
            </w:r>
          </w:p>
        </w:tc>
        <w:tc>
          <w:tcPr>
            <w:tcW w:w="4079" w:type="dxa"/>
            <w:vAlign w:val="center"/>
          </w:tcPr>
          <w:p w14:paraId="23D39DED" w14:textId="77777777" w:rsidR="00311EA5" w:rsidRPr="006D68AC" w:rsidRDefault="00311EA5" w:rsidP="003C3912">
            <w:pPr>
              <w:pStyle w:val="TAL"/>
            </w:pPr>
            <w:r w:rsidRPr="006D68AC">
              <w:t>Represents the time period related information.</w:t>
            </w:r>
          </w:p>
        </w:tc>
        <w:tc>
          <w:tcPr>
            <w:tcW w:w="1347" w:type="dxa"/>
            <w:vAlign w:val="center"/>
          </w:tcPr>
          <w:p w14:paraId="085E558F" w14:textId="77777777" w:rsidR="00311EA5" w:rsidRPr="006D68AC" w:rsidRDefault="00311EA5" w:rsidP="003C3912">
            <w:pPr>
              <w:pStyle w:val="TAL"/>
              <w:rPr>
                <w:rFonts w:cs="Arial"/>
                <w:szCs w:val="18"/>
              </w:rPr>
            </w:pPr>
          </w:p>
        </w:tc>
      </w:tr>
    </w:tbl>
    <w:p w14:paraId="273298AE" w14:textId="77777777" w:rsidR="00311EA5" w:rsidRPr="006D68AC" w:rsidRDefault="00311EA5" w:rsidP="00311EA5"/>
    <w:p w14:paraId="5B180F3F" w14:textId="77777777" w:rsidR="00311EA5" w:rsidRPr="006D68AC" w:rsidRDefault="00311EA5" w:rsidP="00311EA5">
      <w:r w:rsidRPr="006D68AC">
        <w:t>Table </w:t>
      </w:r>
      <w:r w:rsidRPr="006D68AC">
        <w:rPr>
          <w:noProof/>
          <w:lang w:eastAsia="zh-CN"/>
        </w:rPr>
        <w:t>6.3</w:t>
      </w:r>
      <w:r w:rsidRPr="006D68AC">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6D68AC" w:rsidRDefault="00311EA5" w:rsidP="00311EA5">
      <w:pPr>
        <w:pStyle w:val="TH"/>
      </w:pPr>
      <w:r w:rsidRPr="006D68AC">
        <w:lastRenderedPageBreak/>
        <w:t>Table </w:t>
      </w:r>
      <w:r w:rsidRPr="006D68AC">
        <w:rPr>
          <w:noProof/>
          <w:lang w:eastAsia="zh-CN"/>
        </w:rPr>
        <w:t>6.3</w:t>
      </w:r>
      <w:r w:rsidRPr="006D68AC">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6273C991" w14:textId="77777777" w:rsidTr="003C3912">
        <w:trPr>
          <w:jc w:val="center"/>
        </w:trPr>
        <w:tc>
          <w:tcPr>
            <w:tcW w:w="1722" w:type="dxa"/>
            <w:shd w:val="clear" w:color="auto" w:fill="C0C0C0"/>
            <w:vAlign w:val="center"/>
            <w:hideMark/>
          </w:tcPr>
          <w:p w14:paraId="3ACCDEE6" w14:textId="77777777" w:rsidR="00311EA5" w:rsidRPr="006D68AC" w:rsidRDefault="00311EA5" w:rsidP="003C3912">
            <w:pPr>
              <w:pStyle w:val="TAH"/>
            </w:pPr>
            <w:r w:rsidRPr="006D68AC">
              <w:t>Data type</w:t>
            </w:r>
          </w:p>
        </w:tc>
        <w:tc>
          <w:tcPr>
            <w:tcW w:w="1856" w:type="dxa"/>
            <w:shd w:val="clear" w:color="auto" w:fill="C0C0C0"/>
            <w:vAlign w:val="center"/>
          </w:tcPr>
          <w:p w14:paraId="608FF1D9" w14:textId="77777777" w:rsidR="00311EA5" w:rsidRPr="006D68AC" w:rsidRDefault="00311EA5" w:rsidP="003C3912">
            <w:pPr>
              <w:pStyle w:val="TAH"/>
            </w:pPr>
            <w:r w:rsidRPr="006D68AC">
              <w:t>Reference</w:t>
            </w:r>
          </w:p>
        </w:tc>
        <w:tc>
          <w:tcPr>
            <w:tcW w:w="4494" w:type="dxa"/>
            <w:shd w:val="clear" w:color="auto" w:fill="C0C0C0"/>
            <w:vAlign w:val="center"/>
            <w:hideMark/>
          </w:tcPr>
          <w:p w14:paraId="0D3DF8F0" w14:textId="77777777" w:rsidR="00311EA5" w:rsidRPr="006D68AC" w:rsidRDefault="00311EA5" w:rsidP="003C3912">
            <w:pPr>
              <w:pStyle w:val="TAH"/>
            </w:pPr>
            <w:r w:rsidRPr="006D68AC">
              <w:t>Comments</w:t>
            </w:r>
          </w:p>
        </w:tc>
        <w:tc>
          <w:tcPr>
            <w:tcW w:w="1352" w:type="dxa"/>
            <w:shd w:val="clear" w:color="auto" w:fill="C0C0C0"/>
            <w:vAlign w:val="center"/>
          </w:tcPr>
          <w:p w14:paraId="1D83C045" w14:textId="77777777" w:rsidR="00311EA5" w:rsidRPr="006D68AC" w:rsidRDefault="00311EA5" w:rsidP="003C3912">
            <w:pPr>
              <w:pStyle w:val="TAH"/>
            </w:pPr>
            <w:r w:rsidRPr="006D68AC">
              <w:t>Applicability</w:t>
            </w:r>
          </w:p>
        </w:tc>
      </w:tr>
      <w:tr w:rsidR="00311EA5" w:rsidRPr="006D68AC" w14:paraId="539525E8" w14:textId="77777777" w:rsidTr="003C3912">
        <w:trPr>
          <w:jc w:val="center"/>
        </w:trPr>
        <w:tc>
          <w:tcPr>
            <w:tcW w:w="1722" w:type="dxa"/>
            <w:vAlign w:val="center"/>
          </w:tcPr>
          <w:p w14:paraId="0F08A9DA" w14:textId="77777777" w:rsidR="00311EA5" w:rsidRPr="006D68AC" w:rsidRDefault="00311EA5" w:rsidP="003C3912">
            <w:pPr>
              <w:pStyle w:val="TAL"/>
            </w:pPr>
            <w:r w:rsidRPr="006D68AC">
              <w:t>DateTime</w:t>
            </w:r>
          </w:p>
        </w:tc>
        <w:tc>
          <w:tcPr>
            <w:tcW w:w="1856" w:type="dxa"/>
            <w:vAlign w:val="center"/>
          </w:tcPr>
          <w:p w14:paraId="5A68D26E" w14:textId="77777777" w:rsidR="00311EA5" w:rsidRPr="006D68AC" w:rsidRDefault="00311EA5" w:rsidP="003C3912">
            <w:pPr>
              <w:pStyle w:val="TAC"/>
            </w:pPr>
            <w:r w:rsidRPr="006D68AC">
              <w:t>3GPP TS 29.122 [2]</w:t>
            </w:r>
          </w:p>
        </w:tc>
        <w:tc>
          <w:tcPr>
            <w:tcW w:w="4494" w:type="dxa"/>
            <w:vAlign w:val="center"/>
          </w:tcPr>
          <w:p w14:paraId="025DB5AF" w14:textId="77777777" w:rsidR="00311EA5" w:rsidRPr="006D68AC" w:rsidRDefault="00311EA5" w:rsidP="003C3912">
            <w:pPr>
              <w:pStyle w:val="TAL"/>
            </w:pPr>
            <w:r w:rsidRPr="006D68AC">
              <w:t>Represents a date and a time.</w:t>
            </w:r>
          </w:p>
        </w:tc>
        <w:tc>
          <w:tcPr>
            <w:tcW w:w="1352" w:type="dxa"/>
            <w:vAlign w:val="center"/>
          </w:tcPr>
          <w:p w14:paraId="600FA761" w14:textId="77777777" w:rsidR="00311EA5" w:rsidRPr="006D68AC" w:rsidRDefault="00311EA5" w:rsidP="003C3912">
            <w:pPr>
              <w:pStyle w:val="TAL"/>
              <w:rPr>
                <w:rFonts w:cs="Arial"/>
                <w:szCs w:val="18"/>
              </w:rPr>
            </w:pPr>
          </w:p>
        </w:tc>
      </w:tr>
      <w:tr w:rsidR="00311EA5" w:rsidRPr="006D68AC" w14:paraId="3C32100D" w14:textId="77777777" w:rsidTr="003C3912">
        <w:trPr>
          <w:jc w:val="center"/>
        </w:trPr>
        <w:tc>
          <w:tcPr>
            <w:tcW w:w="1722" w:type="dxa"/>
            <w:vAlign w:val="center"/>
          </w:tcPr>
          <w:p w14:paraId="1BDC14D1" w14:textId="77777777" w:rsidR="00311EA5" w:rsidRPr="006D68AC" w:rsidRDefault="00311EA5" w:rsidP="003C3912">
            <w:pPr>
              <w:pStyle w:val="TAL"/>
            </w:pPr>
            <w:r w:rsidRPr="006D68AC">
              <w:t>DayOfWeek</w:t>
            </w:r>
          </w:p>
        </w:tc>
        <w:tc>
          <w:tcPr>
            <w:tcW w:w="1856" w:type="dxa"/>
            <w:vAlign w:val="center"/>
          </w:tcPr>
          <w:p w14:paraId="6517601A" w14:textId="77777777" w:rsidR="00311EA5" w:rsidRPr="006D68AC" w:rsidRDefault="00311EA5" w:rsidP="003C3912">
            <w:pPr>
              <w:pStyle w:val="TAC"/>
            </w:pPr>
            <w:r w:rsidRPr="006D68AC">
              <w:t>3GPP TS 29.122 [2]</w:t>
            </w:r>
          </w:p>
        </w:tc>
        <w:tc>
          <w:tcPr>
            <w:tcW w:w="4494" w:type="dxa"/>
            <w:vAlign w:val="center"/>
          </w:tcPr>
          <w:p w14:paraId="4CCEBEE7" w14:textId="77777777" w:rsidR="00311EA5" w:rsidRPr="006D68AC" w:rsidRDefault="00311EA5" w:rsidP="003C3912">
            <w:pPr>
              <w:pStyle w:val="TAL"/>
            </w:pPr>
            <w:r w:rsidRPr="006D68AC">
              <w:t>Represents a day of the week.</w:t>
            </w:r>
          </w:p>
        </w:tc>
        <w:tc>
          <w:tcPr>
            <w:tcW w:w="1352" w:type="dxa"/>
            <w:vAlign w:val="center"/>
          </w:tcPr>
          <w:p w14:paraId="327E8E9E" w14:textId="77777777" w:rsidR="00311EA5" w:rsidRPr="006D68AC" w:rsidRDefault="00311EA5" w:rsidP="003C3912">
            <w:pPr>
              <w:pStyle w:val="TAL"/>
              <w:rPr>
                <w:rFonts w:cs="Arial"/>
                <w:szCs w:val="18"/>
              </w:rPr>
            </w:pPr>
          </w:p>
        </w:tc>
      </w:tr>
      <w:tr w:rsidR="00311EA5" w:rsidRPr="006D68AC" w14:paraId="7B61D2F1" w14:textId="77777777" w:rsidTr="003C3912">
        <w:trPr>
          <w:jc w:val="center"/>
        </w:trPr>
        <w:tc>
          <w:tcPr>
            <w:tcW w:w="1722" w:type="dxa"/>
            <w:vAlign w:val="center"/>
          </w:tcPr>
          <w:p w14:paraId="679E9597" w14:textId="77777777" w:rsidR="00311EA5" w:rsidRPr="006D68AC" w:rsidRDefault="00311EA5" w:rsidP="003C3912">
            <w:pPr>
              <w:pStyle w:val="TAL"/>
            </w:pPr>
            <w:r w:rsidRPr="006D68AC">
              <w:t>Dnn</w:t>
            </w:r>
          </w:p>
        </w:tc>
        <w:tc>
          <w:tcPr>
            <w:tcW w:w="1856" w:type="dxa"/>
            <w:vAlign w:val="center"/>
          </w:tcPr>
          <w:p w14:paraId="49DDBE03" w14:textId="77777777" w:rsidR="00311EA5" w:rsidRPr="006D68AC" w:rsidRDefault="00311EA5" w:rsidP="003C3912">
            <w:pPr>
              <w:pStyle w:val="TAC"/>
            </w:pPr>
            <w:r w:rsidRPr="006D68AC">
              <w:t>3GPP TS 29.571 [16]</w:t>
            </w:r>
          </w:p>
        </w:tc>
        <w:tc>
          <w:tcPr>
            <w:tcW w:w="4494" w:type="dxa"/>
            <w:vAlign w:val="center"/>
          </w:tcPr>
          <w:p w14:paraId="5ACF521A" w14:textId="77777777" w:rsidR="00311EA5" w:rsidRPr="006D68AC" w:rsidRDefault="00311EA5" w:rsidP="003C3912">
            <w:pPr>
              <w:pStyle w:val="TAL"/>
            </w:pPr>
            <w:r w:rsidRPr="006D68AC">
              <w:t>Represents a DNN.</w:t>
            </w:r>
          </w:p>
        </w:tc>
        <w:tc>
          <w:tcPr>
            <w:tcW w:w="1352" w:type="dxa"/>
            <w:vAlign w:val="center"/>
          </w:tcPr>
          <w:p w14:paraId="5E8DA78E" w14:textId="77777777" w:rsidR="00311EA5" w:rsidRPr="006D68AC" w:rsidRDefault="00311EA5" w:rsidP="003C3912">
            <w:pPr>
              <w:pStyle w:val="TAL"/>
              <w:rPr>
                <w:rFonts w:cs="Arial"/>
                <w:szCs w:val="18"/>
              </w:rPr>
            </w:pPr>
          </w:p>
        </w:tc>
      </w:tr>
      <w:tr w:rsidR="00311EA5" w:rsidRPr="006D68AC" w14:paraId="146FB8DF" w14:textId="77777777" w:rsidTr="003C3912">
        <w:trPr>
          <w:jc w:val="center"/>
        </w:trPr>
        <w:tc>
          <w:tcPr>
            <w:tcW w:w="1722" w:type="dxa"/>
            <w:vAlign w:val="center"/>
          </w:tcPr>
          <w:p w14:paraId="72E65804" w14:textId="77777777" w:rsidR="00311EA5" w:rsidRPr="006D68AC" w:rsidRDefault="00311EA5" w:rsidP="003C3912">
            <w:pPr>
              <w:pStyle w:val="TAL"/>
            </w:pPr>
            <w:r w:rsidRPr="006D68AC">
              <w:t>DurationSec</w:t>
            </w:r>
          </w:p>
        </w:tc>
        <w:tc>
          <w:tcPr>
            <w:tcW w:w="1856" w:type="dxa"/>
            <w:vAlign w:val="center"/>
          </w:tcPr>
          <w:p w14:paraId="09CB8406" w14:textId="77777777" w:rsidR="00311EA5" w:rsidRPr="006D68AC" w:rsidRDefault="00311EA5" w:rsidP="003C3912">
            <w:pPr>
              <w:pStyle w:val="TAC"/>
            </w:pPr>
            <w:r w:rsidRPr="006D68AC">
              <w:t>3GPP TS 29.122 [2]</w:t>
            </w:r>
          </w:p>
        </w:tc>
        <w:tc>
          <w:tcPr>
            <w:tcW w:w="4494" w:type="dxa"/>
            <w:vAlign w:val="center"/>
          </w:tcPr>
          <w:p w14:paraId="5F948350" w14:textId="77777777" w:rsidR="00311EA5" w:rsidRPr="006D68AC" w:rsidRDefault="00311EA5" w:rsidP="003C3912">
            <w:pPr>
              <w:pStyle w:val="TAL"/>
            </w:pPr>
            <w:r w:rsidRPr="006D68AC">
              <w:t>Represents a time duration in seconds.</w:t>
            </w:r>
          </w:p>
        </w:tc>
        <w:tc>
          <w:tcPr>
            <w:tcW w:w="1352" w:type="dxa"/>
            <w:vAlign w:val="center"/>
          </w:tcPr>
          <w:p w14:paraId="5F7E898C" w14:textId="77777777" w:rsidR="00311EA5" w:rsidRPr="006D68AC" w:rsidRDefault="00311EA5" w:rsidP="003C3912">
            <w:pPr>
              <w:pStyle w:val="TAL"/>
              <w:rPr>
                <w:rFonts w:cs="Arial"/>
                <w:szCs w:val="18"/>
              </w:rPr>
            </w:pPr>
          </w:p>
        </w:tc>
      </w:tr>
      <w:tr w:rsidR="00311EA5" w:rsidRPr="006D68AC" w14:paraId="4E636CCC" w14:textId="77777777" w:rsidTr="003C3912">
        <w:trPr>
          <w:jc w:val="center"/>
        </w:trPr>
        <w:tc>
          <w:tcPr>
            <w:tcW w:w="1722" w:type="dxa"/>
            <w:vAlign w:val="center"/>
          </w:tcPr>
          <w:p w14:paraId="1D1403E7" w14:textId="77777777" w:rsidR="00311EA5" w:rsidRPr="006D68AC" w:rsidRDefault="00311EA5" w:rsidP="003C3912">
            <w:pPr>
              <w:pStyle w:val="TAL"/>
            </w:pPr>
            <w:r w:rsidRPr="006D68AC">
              <w:t>NsiId</w:t>
            </w:r>
          </w:p>
        </w:tc>
        <w:tc>
          <w:tcPr>
            <w:tcW w:w="1856" w:type="dxa"/>
            <w:vAlign w:val="center"/>
          </w:tcPr>
          <w:p w14:paraId="23E673EF" w14:textId="77777777" w:rsidR="00311EA5" w:rsidRPr="006D68AC" w:rsidRDefault="00311EA5" w:rsidP="003C3912">
            <w:pPr>
              <w:pStyle w:val="TAC"/>
            </w:pPr>
            <w:r w:rsidRPr="006D68AC">
              <w:t>3GPP TS 29.531 [20]</w:t>
            </w:r>
          </w:p>
        </w:tc>
        <w:tc>
          <w:tcPr>
            <w:tcW w:w="4494" w:type="dxa"/>
            <w:vAlign w:val="center"/>
          </w:tcPr>
          <w:p w14:paraId="5AFA6872" w14:textId="77777777" w:rsidR="00311EA5" w:rsidRPr="006D68AC" w:rsidRDefault="00311EA5" w:rsidP="003C3912">
            <w:pPr>
              <w:pStyle w:val="TAL"/>
            </w:pPr>
            <w:r w:rsidRPr="006D68AC">
              <w:t>Represents the identifier of a network slice instance.</w:t>
            </w:r>
          </w:p>
        </w:tc>
        <w:tc>
          <w:tcPr>
            <w:tcW w:w="1352" w:type="dxa"/>
            <w:vAlign w:val="center"/>
          </w:tcPr>
          <w:p w14:paraId="5385C856" w14:textId="77777777" w:rsidR="00311EA5" w:rsidRPr="006D68AC" w:rsidRDefault="00311EA5" w:rsidP="003C3912">
            <w:pPr>
              <w:pStyle w:val="TAL"/>
              <w:rPr>
                <w:rFonts w:cs="Arial"/>
                <w:szCs w:val="18"/>
              </w:rPr>
            </w:pPr>
          </w:p>
        </w:tc>
      </w:tr>
      <w:tr w:rsidR="00311EA5" w:rsidRPr="006D68AC" w14:paraId="1809C0AF" w14:textId="77777777" w:rsidTr="003C3912">
        <w:trPr>
          <w:jc w:val="center"/>
        </w:trPr>
        <w:tc>
          <w:tcPr>
            <w:tcW w:w="1722" w:type="dxa"/>
            <w:vAlign w:val="center"/>
          </w:tcPr>
          <w:p w14:paraId="5751BAFB" w14:textId="77777777" w:rsidR="00311EA5" w:rsidRPr="006D68AC" w:rsidRDefault="00311EA5" w:rsidP="003C3912">
            <w:pPr>
              <w:pStyle w:val="TAL"/>
            </w:pPr>
            <w:r w:rsidRPr="006D68AC">
              <w:t>ProblemDetails</w:t>
            </w:r>
          </w:p>
        </w:tc>
        <w:tc>
          <w:tcPr>
            <w:tcW w:w="1856" w:type="dxa"/>
            <w:vAlign w:val="center"/>
          </w:tcPr>
          <w:p w14:paraId="757F0619"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519E1E6"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6CFBEEEC" w14:textId="77777777" w:rsidR="00311EA5" w:rsidRPr="006D68AC" w:rsidRDefault="00311EA5" w:rsidP="003C3912">
            <w:pPr>
              <w:pStyle w:val="TAL"/>
              <w:rPr>
                <w:rFonts w:cs="Arial"/>
                <w:szCs w:val="18"/>
              </w:rPr>
            </w:pPr>
          </w:p>
        </w:tc>
      </w:tr>
      <w:tr w:rsidR="00311EA5" w:rsidRPr="006D68AC" w14:paraId="31D1EDFA" w14:textId="77777777" w:rsidTr="003C3912">
        <w:trPr>
          <w:jc w:val="center"/>
        </w:trPr>
        <w:tc>
          <w:tcPr>
            <w:tcW w:w="1722" w:type="dxa"/>
            <w:vAlign w:val="center"/>
          </w:tcPr>
          <w:p w14:paraId="4931B13F" w14:textId="77777777" w:rsidR="00311EA5" w:rsidRPr="006D68AC" w:rsidRDefault="00311EA5" w:rsidP="003C3912">
            <w:pPr>
              <w:pStyle w:val="TAL"/>
            </w:pPr>
            <w:r w:rsidRPr="006D68AC">
              <w:t>ServArea</w:t>
            </w:r>
          </w:p>
        </w:tc>
        <w:tc>
          <w:tcPr>
            <w:tcW w:w="1856" w:type="dxa"/>
            <w:vAlign w:val="center"/>
          </w:tcPr>
          <w:p w14:paraId="12699628" w14:textId="77777777" w:rsidR="00311EA5" w:rsidRPr="006D68AC" w:rsidRDefault="00311EA5" w:rsidP="003C3912">
            <w:pPr>
              <w:pStyle w:val="TAC"/>
              <w:rPr>
                <w:noProof/>
              </w:rPr>
            </w:pPr>
            <w:r w:rsidRPr="006D68AC">
              <w:rPr>
                <w:noProof/>
              </w:rPr>
              <w:t>Clause </w:t>
            </w:r>
            <w:r w:rsidRPr="006D68AC">
              <w:rPr>
                <w:noProof/>
                <w:lang w:eastAsia="zh-CN"/>
              </w:rPr>
              <w:t>6.16</w:t>
            </w:r>
            <w:r w:rsidRPr="006D68AC">
              <w:t>.6.2.5</w:t>
            </w:r>
          </w:p>
        </w:tc>
        <w:tc>
          <w:tcPr>
            <w:tcW w:w="4494" w:type="dxa"/>
            <w:vAlign w:val="center"/>
          </w:tcPr>
          <w:p w14:paraId="77B22EF4" w14:textId="77777777" w:rsidR="00311EA5" w:rsidRPr="006D68AC" w:rsidRDefault="00311EA5" w:rsidP="003C3912">
            <w:pPr>
              <w:pStyle w:val="TAL"/>
              <w:rPr>
                <w:rFonts w:cs="Arial"/>
                <w:szCs w:val="18"/>
              </w:rPr>
            </w:pPr>
            <w:r w:rsidRPr="006D68AC">
              <w:t>Represents a service area.</w:t>
            </w:r>
          </w:p>
        </w:tc>
        <w:tc>
          <w:tcPr>
            <w:tcW w:w="1352" w:type="dxa"/>
            <w:vAlign w:val="center"/>
          </w:tcPr>
          <w:p w14:paraId="09C05036" w14:textId="77777777" w:rsidR="00311EA5" w:rsidRPr="006D68AC" w:rsidRDefault="00311EA5" w:rsidP="003C3912">
            <w:pPr>
              <w:pStyle w:val="TAL"/>
              <w:rPr>
                <w:rFonts w:cs="Arial"/>
                <w:szCs w:val="18"/>
              </w:rPr>
            </w:pPr>
          </w:p>
        </w:tc>
      </w:tr>
      <w:tr w:rsidR="00311EA5" w:rsidRPr="006D68AC" w14:paraId="608346A5" w14:textId="77777777" w:rsidTr="003C3912">
        <w:trPr>
          <w:jc w:val="center"/>
        </w:trPr>
        <w:tc>
          <w:tcPr>
            <w:tcW w:w="1722" w:type="dxa"/>
            <w:vAlign w:val="center"/>
          </w:tcPr>
          <w:p w14:paraId="5DA358CD" w14:textId="77777777" w:rsidR="00311EA5" w:rsidRPr="006D68AC" w:rsidRDefault="00311EA5" w:rsidP="003C3912">
            <w:pPr>
              <w:pStyle w:val="TAL"/>
            </w:pPr>
            <w:r w:rsidRPr="006D68AC">
              <w:t>Snssai</w:t>
            </w:r>
          </w:p>
        </w:tc>
        <w:tc>
          <w:tcPr>
            <w:tcW w:w="1856" w:type="dxa"/>
            <w:vAlign w:val="center"/>
          </w:tcPr>
          <w:p w14:paraId="5E92872A" w14:textId="77777777" w:rsidR="00311EA5" w:rsidRPr="006D68AC" w:rsidRDefault="00311EA5" w:rsidP="003C3912">
            <w:pPr>
              <w:pStyle w:val="TAC"/>
              <w:rPr>
                <w:noProof/>
              </w:rPr>
            </w:pPr>
            <w:r w:rsidRPr="006D68AC">
              <w:t>3GPP TS 29.571 [16]</w:t>
            </w:r>
          </w:p>
        </w:tc>
        <w:tc>
          <w:tcPr>
            <w:tcW w:w="4494" w:type="dxa"/>
            <w:vAlign w:val="center"/>
          </w:tcPr>
          <w:p w14:paraId="3658362B" w14:textId="77777777" w:rsidR="00311EA5" w:rsidRPr="006D68AC" w:rsidRDefault="00311EA5" w:rsidP="003C3912">
            <w:pPr>
              <w:pStyle w:val="TAL"/>
              <w:rPr>
                <w:rFonts w:cs="Arial"/>
                <w:szCs w:val="18"/>
              </w:rPr>
            </w:pPr>
            <w:r w:rsidRPr="006D68AC">
              <w:t>Represents an S-NSSAI.</w:t>
            </w:r>
          </w:p>
        </w:tc>
        <w:tc>
          <w:tcPr>
            <w:tcW w:w="1352" w:type="dxa"/>
            <w:vAlign w:val="center"/>
          </w:tcPr>
          <w:p w14:paraId="7122D647" w14:textId="77777777" w:rsidR="00311EA5" w:rsidRPr="006D68AC" w:rsidRDefault="00311EA5" w:rsidP="003C3912">
            <w:pPr>
              <w:pStyle w:val="TAL"/>
              <w:rPr>
                <w:rFonts w:cs="Arial"/>
                <w:szCs w:val="18"/>
              </w:rPr>
            </w:pPr>
          </w:p>
        </w:tc>
      </w:tr>
      <w:tr w:rsidR="00311EA5" w:rsidRPr="006D68AC" w14:paraId="60BE1BD6" w14:textId="77777777" w:rsidTr="003C3912">
        <w:trPr>
          <w:jc w:val="center"/>
        </w:trPr>
        <w:tc>
          <w:tcPr>
            <w:tcW w:w="1722" w:type="dxa"/>
            <w:vAlign w:val="center"/>
          </w:tcPr>
          <w:p w14:paraId="273A14AA" w14:textId="77777777" w:rsidR="00311EA5" w:rsidRPr="006D68AC" w:rsidRDefault="00311EA5" w:rsidP="003C3912">
            <w:pPr>
              <w:pStyle w:val="TAL"/>
            </w:pPr>
            <w:r w:rsidRPr="006D68AC">
              <w:t>SupportedFeatures</w:t>
            </w:r>
          </w:p>
        </w:tc>
        <w:tc>
          <w:tcPr>
            <w:tcW w:w="1856" w:type="dxa"/>
            <w:vAlign w:val="center"/>
          </w:tcPr>
          <w:p w14:paraId="7A3786BC" w14:textId="77777777" w:rsidR="00311EA5" w:rsidRPr="006D68AC" w:rsidRDefault="00311EA5" w:rsidP="003C3912">
            <w:pPr>
              <w:pStyle w:val="TAC"/>
              <w:rPr>
                <w:noProof/>
              </w:rPr>
            </w:pPr>
            <w:r w:rsidRPr="006D68AC">
              <w:t>3GPP TS 29.571 [16]</w:t>
            </w:r>
          </w:p>
        </w:tc>
        <w:tc>
          <w:tcPr>
            <w:tcW w:w="4494" w:type="dxa"/>
            <w:vAlign w:val="center"/>
          </w:tcPr>
          <w:p w14:paraId="3F38D75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02AA77AF" w14:textId="77777777" w:rsidR="00311EA5" w:rsidRPr="006D68AC" w:rsidRDefault="00311EA5" w:rsidP="003C3912">
            <w:pPr>
              <w:pStyle w:val="TAL"/>
              <w:rPr>
                <w:rFonts w:cs="Arial"/>
                <w:szCs w:val="18"/>
              </w:rPr>
            </w:pPr>
          </w:p>
        </w:tc>
      </w:tr>
      <w:tr w:rsidR="00311EA5" w:rsidRPr="006D68AC" w14:paraId="6254936E" w14:textId="77777777" w:rsidTr="003C3912">
        <w:trPr>
          <w:jc w:val="center"/>
        </w:trPr>
        <w:tc>
          <w:tcPr>
            <w:tcW w:w="1722" w:type="dxa"/>
            <w:vAlign w:val="center"/>
          </w:tcPr>
          <w:p w14:paraId="783EC179" w14:textId="77777777" w:rsidR="00311EA5" w:rsidRPr="006D68AC" w:rsidRDefault="00311EA5" w:rsidP="003C3912">
            <w:pPr>
              <w:pStyle w:val="TAL"/>
            </w:pPr>
            <w:r w:rsidRPr="006D68AC">
              <w:t>TimeWindow</w:t>
            </w:r>
          </w:p>
        </w:tc>
        <w:tc>
          <w:tcPr>
            <w:tcW w:w="1856" w:type="dxa"/>
            <w:vAlign w:val="center"/>
          </w:tcPr>
          <w:p w14:paraId="1A9142E9" w14:textId="77777777" w:rsidR="00311EA5" w:rsidRPr="006D68AC" w:rsidRDefault="00311EA5" w:rsidP="003C3912">
            <w:pPr>
              <w:pStyle w:val="TAC"/>
            </w:pPr>
            <w:r w:rsidRPr="006D68AC">
              <w:t>3GPP TS 29.122 [2]</w:t>
            </w:r>
          </w:p>
        </w:tc>
        <w:tc>
          <w:tcPr>
            <w:tcW w:w="4494" w:type="dxa"/>
            <w:vAlign w:val="center"/>
          </w:tcPr>
          <w:p w14:paraId="51C0932D" w14:textId="77777777" w:rsidR="00311EA5" w:rsidRPr="006D68AC" w:rsidRDefault="00311EA5" w:rsidP="003C3912">
            <w:pPr>
              <w:pStyle w:val="TAL"/>
            </w:pPr>
            <w:r w:rsidRPr="006D68AC">
              <w:t>Represents a time window with a start time and an end time.</w:t>
            </w:r>
          </w:p>
        </w:tc>
        <w:tc>
          <w:tcPr>
            <w:tcW w:w="1352" w:type="dxa"/>
            <w:vAlign w:val="center"/>
          </w:tcPr>
          <w:p w14:paraId="63DAF778" w14:textId="77777777" w:rsidR="00311EA5" w:rsidRPr="006D68AC" w:rsidRDefault="00311EA5" w:rsidP="003C3912">
            <w:pPr>
              <w:pStyle w:val="TAL"/>
              <w:rPr>
                <w:rFonts w:cs="Arial"/>
                <w:szCs w:val="18"/>
              </w:rPr>
            </w:pPr>
          </w:p>
        </w:tc>
      </w:tr>
      <w:tr w:rsidR="00311EA5" w:rsidRPr="006D68AC" w14:paraId="2A23A407" w14:textId="77777777" w:rsidTr="003C3912">
        <w:trPr>
          <w:jc w:val="center"/>
        </w:trPr>
        <w:tc>
          <w:tcPr>
            <w:tcW w:w="1722" w:type="dxa"/>
            <w:vAlign w:val="center"/>
          </w:tcPr>
          <w:p w14:paraId="61A8BED2" w14:textId="77777777" w:rsidR="00311EA5" w:rsidRPr="006D68AC" w:rsidRDefault="00311EA5" w:rsidP="003C3912">
            <w:pPr>
              <w:pStyle w:val="TAL"/>
            </w:pPr>
            <w:r w:rsidRPr="006D68AC">
              <w:t>Uinteger</w:t>
            </w:r>
          </w:p>
        </w:tc>
        <w:tc>
          <w:tcPr>
            <w:tcW w:w="1856" w:type="dxa"/>
            <w:vAlign w:val="center"/>
          </w:tcPr>
          <w:p w14:paraId="21AD72A8" w14:textId="77777777" w:rsidR="00311EA5" w:rsidRPr="006D68AC" w:rsidRDefault="00311EA5" w:rsidP="003C3912">
            <w:pPr>
              <w:pStyle w:val="TAC"/>
            </w:pPr>
            <w:r w:rsidRPr="006D68AC">
              <w:t>3GPP TS 29.571 [16]</w:t>
            </w:r>
          </w:p>
        </w:tc>
        <w:tc>
          <w:tcPr>
            <w:tcW w:w="4494" w:type="dxa"/>
            <w:vAlign w:val="center"/>
          </w:tcPr>
          <w:p w14:paraId="16144DE2" w14:textId="77777777" w:rsidR="00311EA5" w:rsidRPr="006D68AC" w:rsidRDefault="00311EA5" w:rsidP="003C3912">
            <w:pPr>
              <w:pStyle w:val="TAL"/>
            </w:pPr>
            <w:r w:rsidRPr="006D68AC">
              <w:t>Represents an unsigned integer.</w:t>
            </w:r>
          </w:p>
        </w:tc>
        <w:tc>
          <w:tcPr>
            <w:tcW w:w="1352" w:type="dxa"/>
            <w:vAlign w:val="center"/>
          </w:tcPr>
          <w:p w14:paraId="23FC8915" w14:textId="77777777" w:rsidR="00311EA5" w:rsidRPr="006D68AC" w:rsidRDefault="00311EA5" w:rsidP="003C3912">
            <w:pPr>
              <w:pStyle w:val="TAL"/>
              <w:rPr>
                <w:rFonts w:cs="Arial"/>
                <w:szCs w:val="18"/>
              </w:rPr>
            </w:pPr>
          </w:p>
        </w:tc>
      </w:tr>
      <w:tr w:rsidR="00311EA5" w:rsidRPr="006D68AC" w14:paraId="3159CD9C" w14:textId="77777777" w:rsidTr="003C3912">
        <w:trPr>
          <w:jc w:val="center"/>
        </w:trPr>
        <w:tc>
          <w:tcPr>
            <w:tcW w:w="1722" w:type="dxa"/>
            <w:vAlign w:val="center"/>
          </w:tcPr>
          <w:p w14:paraId="34585944" w14:textId="77777777" w:rsidR="00311EA5" w:rsidRPr="006D68AC" w:rsidRDefault="00311EA5" w:rsidP="003C3912">
            <w:pPr>
              <w:pStyle w:val="TAL"/>
            </w:pPr>
            <w:r w:rsidRPr="006D68AC">
              <w:t>Uri</w:t>
            </w:r>
          </w:p>
        </w:tc>
        <w:tc>
          <w:tcPr>
            <w:tcW w:w="1856" w:type="dxa"/>
            <w:vAlign w:val="center"/>
          </w:tcPr>
          <w:p w14:paraId="3C654C70" w14:textId="77777777" w:rsidR="00311EA5" w:rsidRPr="006D68AC" w:rsidRDefault="00311EA5" w:rsidP="003C3912">
            <w:pPr>
              <w:pStyle w:val="TAC"/>
            </w:pPr>
            <w:r w:rsidRPr="006D68AC">
              <w:t>3GPP TS 29.122 [2]</w:t>
            </w:r>
          </w:p>
        </w:tc>
        <w:tc>
          <w:tcPr>
            <w:tcW w:w="4494" w:type="dxa"/>
            <w:vAlign w:val="center"/>
          </w:tcPr>
          <w:p w14:paraId="15322A26" w14:textId="77777777" w:rsidR="00311EA5" w:rsidRPr="006D68AC" w:rsidRDefault="00311EA5" w:rsidP="003C3912">
            <w:pPr>
              <w:pStyle w:val="TAL"/>
            </w:pPr>
            <w:r w:rsidRPr="006D68AC">
              <w:t>Represents a URI.</w:t>
            </w:r>
          </w:p>
        </w:tc>
        <w:tc>
          <w:tcPr>
            <w:tcW w:w="1352" w:type="dxa"/>
            <w:vAlign w:val="center"/>
          </w:tcPr>
          <w:p w14:paraId="4087B5E4" w14:textId="77777777" w:rsidR="00311EA5" w:rsidRPr="006D68AC" w:rsidRDefault="00311EA5" w:rsidP="003C3912">
            <w:pPr>
              <w:pStyle w:val="TAL"/>
              <w:rPr>
                <w:rFonts w:cs="Arial"/>
                <w:szCs w:val="18"/>
              </w:rPr>
            </w:pPr>
          </w:p>
        </w:tc>
      </w:tr>
    </w:tbl>
    <w:p w14:paraId="5D31B515" w14:textId="77777777" w:rsidR="00311EA5" w:rsidRPr="006D68AC" w:rsidRDefault="00311EA5" w:rsidP="00311EA5"/>
    <w:p w14:paraId="75F4DBE6" w14:textId="279099E8" w:rsidR="00BF1CFD" w:rsidRPr="006D68AC" w:rsidRDefault="00BF1CFD" w:rsidP="00BF1CFD">
      <w:pPr>
        <w:pStyle w:val="41"/>
        <w:rPr>
          <w:lang w:val="en-US"/>
        </w:rPr>
      </w:pPr>
      <w:bookmarkStart w:id="3738" w:name="_Toc96843441"/>
      <w:bookmarkStart w:id="3739" w:name="_Toc96844416"/>
      <w:bookmarkStart w:id="3740" w:name="_Toc100739989"/>
      <w:bookmarkStart w:id="3741" w:name="_Toc129252562"/>
      <w:bookmarkStart w:id="3742" w:name="_Toc144024267"/>
      <w:bookmarkStart w:id="3743" w:name="_Toc144459699"/>
      <w:bookmarkStart w:id="3744" w:name="_Toc151743223"/>
      <w:bookmarkStart w:id="3745" w:name="_Toc151743688"/>
      <w:bookmarkStart w:id="3746" w:name="_Toc157434692"/>
      <w:bookmarkStart w:id="3747" w:name="_Toc157436407"/>
      <w:bookmarkStart w:id="3748" w:name="_Toc157440247"/>
      <w:bookmarkStart w:id="3749" w:name="_Toc160649915"/>
      <w:bookmarkStart w:id="3750" w:name="_Toc164928197"/>
      <w:bookmarkStart w:id="3751" w:name="_Toc168550056"/>
      <w:bookmarkStart w:id="3752" w:name="_Toc170118127"/>
      <w:bookmarkStart w:id="3753" w:name="_Toc209470209"/>
      <w:bookmarkStart w:id="3754" w:name="_Toc212114870"/>
      <w:bookmarkStart w:id="3755" w:name="_Toc215157871"/>
      <w:r w:rsidRPr="006D68AC">
        <w:rPr>
          <w:noProof/>
          <w:lang w:eastAsia="zh-CN"/>
        </w:rPr>
        <w:t>6.3</w:t>
      </w:r>
      <w:r w:rsidRPr="006D68AC">
        <w:rPr>
          <w:lang w:val="en-US"/>
        </w:rPr>
        <w:t>.6.2</w:t>
      </w:r>
      <w:r w:rsidRPr="006D68AC">
        <w:rPr>
          <w:lang w:val="en-US"/>
        </w:rPr>
        <w:tab/>
        <w:t>Structured data types</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4DA4FBBE" w14:textId="716D336B" w:rsidR="00BF1CFD" w:rsidRPr="006D68AC" w:rsidRDefault="00BF1CFD" w:rsidP="00BF1CFD">
      <w:pPr>
        <w:pStyle w:val="51"/>
      </w:pPr>
      <w:bookmarkStart w:id="3756" w:name="_Toc96843442"/>
      <w:bookmarkStart w:id="3757" w:name="_Toc96844417"/>
      <w:bookmarkStart w:id="3758" w:name="_Toc100739990"/>
      <w:bookmarkStart w:id="3759" w:name="_Toc129252563"/>
      <w:bookmarkStart w:id="3760" w:name="_Toc144024268"/>
      <w:bookmarkStart w:id="3761" w:name="_Toc144459700"/>
      <w:bookmarkStart w:id="3762" w:name="_Toc151743224"/>
      <w:bookmarkStart w:id="3763" w:name="_Toc151743689"/>
      <w:bookmarkStart w:id="3764" w:name="_Toc157434693"/>
      <w:bookmarkStart w:id="3765" w:name="_Toc157436408"/>
      <w:bookmarkStart w:id="3766" w:name="_Toc157440248"/>
      <w:bookmarkStart w:id="3767" w:name="_Toc160649916"/>
      <w:bookmarkStart w:id="3768" w:name="_Toc164928198"/>
      <w:bookmarkStart w:id="3769" w:name="_Toc168550057"/>
      <w:bookmarkStart w:id="3770" w:name="_Toc170118128"/>
      <w:bookmarkStart w:id="3771" w:name="_Toc209470210"/>
      <w:bookmarkStart w:id="3772" w:name="_Toc212114871"/>
      <w:bookmarkStart w:id="3773" w:name="_Toc215157872"/>
      <w:r w:rsidRPr="006D68AC">
        <w:rPr>
          <w:noProof/>
          <w:lang w:eastAsia="zh-CN"/>
        </w:rPr>
        <w:t>6.3</w:t>
      </w:r>
      <w:r w:rsidRPr="006D68AC">
        <w:t>.6.2.1</w:t>
      </w:r>
      <w:r w:rsidRPr="006D68AC">
        <w:tab/>
        <w:t>Introduction</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4D5A8529" w14:textId="77777777" w:rsidR="00BF1CFD" w:rsidRPr="006D68AC" w:rsidRDefault="00BF1CFD" w:rsidP="00BF1CFD">
      <w:r w:rsidRPr="006D68AC">
        <w:t>This clause defines the data structures to be used in resource representations.</w:t>
      </w:r>
    </w:p>
    <w:p w14:paraId="67014E70" w14:textId="77777777" w:rsidR="00311EA5" w:rsidRPr="006D68AC" w:rsidRDefault="00311EA5" w:rsidP="00311EA5">
      <w:pPr>
        <w:pStyle w:val="51"/>
      </w:pPr>
      <w:bookmarkStart w:id="3774" w:name="_Toc157434694"/>
      <w:bookmarkStart w:id="3775" w:name="_Toc151743225"/>
      <w:bookmarkStart w:id="3776" w:name="_Toc151743690"/>
      <w:bookmarkStart w:id="3777" w:name="_Toc157436409"/>
      <w:bookmarkStart w:id="3778" w:name="_Toc157440249"/>
      <w:bookmarkStart w:id="3779" w:name="_Toc160649917"/>
      <w:bookmarkStart w:id="3780" w:name="_Toc164928199"/>
      <w:bookmarkStart w:id="3781" w:name="_Toc168550058"/>
      <w:bookmarkStart w:id="3782" w:name="_Toc170118129"/>
      <w:bookmarkStart w:id="3783" w:name="_Toc209470211"/>
      <w:bookmarkStart w:id="3784" w:name="_Toc212114872"/>
      <w:bookmarkStart w:id="3785" w:name="_Toc151743226"/>
      <w:bookmarkStart w:id="3786" w:name="_Toc151743691"/>
      <w:bookmarkStart w:id="3787" w:name="_Toc157434695"/>
      <w:bookmarkStart w:id="3788" w:name="_Toc157436410"/>
      <w:bookmarkStart w:id="3789" w:name="_Toc157440250"/>
      <w:bookmarkStart w:id="3790" w:name="_Toc96843444"/>
      <w:bookmarkStart w:id="3791" w:name="_Toc96844419"/>
      <w:bookmarkStart w:id="3792" w:name="_Toc100739992"/>
      <w:bookmarkStart w:id="3793" w:name="_Toc129252565"/>
      <w:bookmarkStart w:id="3794" w:name="_Toc144024270"/>
      <w:bookmarkStart w:id="3795" w:name="_Toc144459702"/>
      <w:bookmarkStart w:id="3796" w:name="_Toc215157873"/>
      <w:r w:rsidRPr="006D68AC">
        <w:rPr>
          <w:noProof/>
          <w:lang w:eastAsia="zh-CN"/>
        </w:rPr>
        <w:lastRenderedPageBreak/>
        <w:t>6.3</w:t>
      </w:r>
      <w:r w:rsidRPr="006D68AC">
        <w:t>.6.2.2</w:t>
      </w:r>
      <w:r w:rsidRPr="006D68AC">
        <w:tab/>
        <w:t>Type: Policy</w:t>
      </w:r>
      <w:bookmarkEnd w:id="3774"/>
      <w:bookmarkEnd w:id="3775"/>
      <w:bookmarkEnd w:id="3776"/>
      <w:bookmarkEnd w:id="3777"/>
      <w:bookmarkEnd w:id="3778"/>
      <w:bookmarkEnd w:id="3779"/>
      <w:bookmarkEnd w:id="3780"/>
      <w:bookmarkEnd w:id="3781"/>
      <w:bookmarkEnd w:id="3782"/>
      <w:bookmarkEnd w:id="3783"/>
      <w:bookmarkEnd w:id="3784"/>
      <w:bookmarkEnd w:id="3796"/>
    </w:p>
    <w:p w14:paraId="382B15E6" w14:textId="77777777" w:rsidR="00311EA5" w:rsidRPr="006D68AC" w:rsidRDefault="00311EA5" w:rsidP="00311EA5">
      <w:pPr>
        <w:pStyle w:val="TH"/>
      </w:pPr>
      <w:r w:rsidRPr="006D68AC">
        <w:rPr>
          <w:noProof/>
        </w:rPr>
        <w:t>Table </w:t>
      </w:r>
      <w:r w:rsidRPr="006D68AC">
        <w:rPr>
          <w:noProof/>
          <w:lang w:eastAsia="zh-CN"/>
        </w:rPr>
        <w:t>6.3</w:t>
      </w:r>
      <w:r w:rsidRPr="006D68AC">
        <w:t xml:space="preserve">.6.2.2-1: </w:t>
      </w:r>
      <w:r w:rsidRPr="006D68AC">
        <w:rPr>
          <w:noProof/>
        </w:rPr>
        <w:t xml:space="preserve">Definition of type </w:t>
      </w:r>
      <w:r w:rsidRPr="006D68AC">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AA9036A" w14:textId="77777777" w:rsidTr="003C3912">
        <w:trPr>
          <w:jc w:val="center"/>
        </w:trPr>
        <w:tc>
          <w:tcPr>
            <w:tcW w:w="1555" w:type="dxa"/>
            <w:shd w:val="clear" w:color="auto" w:fill="C0C0C0"/>
            <w:vAlign w:val="center"/>
            <w:hideMark/>
          </w:tcPr>
          <w:p w14:paraId="67F3F204" w14:textId="77777777" w:rsidR="00311EA5" w:rsidRPr="006D68AC" w:rsidRDefault="00311EA5" w:rsidP="003C3912">
            <w:pPr>
              <w:pStyle w:val="TAH"/>
            </w:pPr>
            <w:r w:rsidRPr="006D68AC">
              <w:lastRenderedPageBreak/>
              <w:t>Attribute name</w:t>
            </w:r>
          </w:p>
        </w:tc>
        <w:tc>
          <w:tcPr>
            <w:tcW w:w="1417" w:type="dxa"/>
            <w:shd w:val="clear" w:color="auto" w:fill="C0C0C0"/>
            <w:vAlign w:val="center"/>
            <w:hideMark/>
          </w:tcPr>
          <w:p w14:paraId="14987F03" w14:textId="77777777" w:rsidR="00311EA5" w:rsidRPr="006D68AC" w:rsidRDefault="00311EA5" w:rsidP="003C3912">
            <w:pPr>
              <w:pStyle w:val="TAH"/>
            </w:pPr>
            <w:r w:rsidRPr="006D68AC">
              <w:t>Data type</w:t>
            </w:r>
          </w:p>
        </w:tc>
        <w:tc>
          <w:tcPr>
            <w:tcW w:w="425" w:type="dxa"/>
            <w:shd w:val="clear" w:color="auto" w:fill="C0C0C0"/>
            <w:vAlign w:val="center"/>
            <w:hideMark/>
          </w:tcPr>
          <w:p w14:paraId="394D5DB9" w14:textId="77777777" w:rsidR="00311EA5" w:rsidRPr="006D68AC" w:rsidRDefault="00311EA5" w:rsidP="003C3912">
            <w:pPr>
              <w:pStyle w:val="TAH"/>
            </w:pPr>
            <w:r w:rsidRPr="006D68AC">
              <w:t>P</w:t>
            </w:r>
          </w:p>
        </w:tc>
        <w:tc>
          <w:tcPr>
            <w:tcW w:w="1134" w:type="dxa"/>
            <w:shd w:val="clear" w:color="auto" w:fill="C0C0C0"/>
            <w:vAlign w:val="center"/>
          </w:tcPr>
          <w:p w14:paraId="68114E8F" w14:textId="77777777" w:rsidR="00311EA5" w:rsidRPr="006D68AC" w:rsidRDefault="00311EA5" w:rsidP="003C3912">
            <w:pPr>
              <w:pStyle w:val="TAH"/>
            </w:pPr>
            <w:r w:rsidRPr="006D68AC">
              <w:t>Cardinality</w:t>
            </w:r>
          </w:p>
        </w:tc>
        <w:tc>
          <w:tcPr>
            <w:tcW w:w="3686" w:type="dxa"/>
            <w:shd w:val="clear" w:color="auto" w:fill="C0C0C0"/>
            <w:vAlign w:val="center"/>
            <w:hideMark/>
          </w:tcPr>
          <w:p w14:paraId="7AFFA14E"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BDC39FA"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8437A02" w14:textId="77777777" w:rsidTr="003C3912">
        <w:trPr>
          <w:jc w:val="center"/>
        </w:trPr>
        <w:tc>
          <w:tcPr>
            <w:tcW w:w="1555" w:type="dxa"/>
            <w:vAlign w:val="center"/>
          </w:tcPr>
          <w:p w14:paraId="10F4B9F3" w14:textId="77777777" w:rsidR="00311EA5" w:rsidRPr="006D68AC" w:rsidRDefault="00311EA5" w:rsidP="003C3912">
            <w:pPr>
              <w:pStyle w:val="TAL"/>
            </w:pPr>
            <w:r w:rsidRPr="006D68AC">
              <w:t>netSliceId</w:t>
            </w:r>
          </w:p>
        </w:tc>
        <w:tc>
          <w:tcPr>
            <w:tcW w:w="1417" w:type="dxa"/>
            <w:vAlign w:val="center"/>
          </w:tcPr>
          <w:p w14:paraId="178E5AD9" w14:textId="77777777" w:rsidR="00311EA5" w:rsidRPr="006D68AC" w:rsidRDefault="00311EA5" w:rsidP="003C3912">
            <w:pPr>
              <w:pStyle w:val="TAL"/>
            </w:pPr>
            <w:r w:rsidRPr="006D68AC">
              <w:t>NetSliceId</w:t>
            </w:r>
          </w:p>
        </w:tc>
        <w:tc>
          <w:tcPr>
            <w:tcW w:w="425" w:type="dxa"/>
            <w:vAlign w:val="center"/>
          </w:tcPr>
          <w:p w14:paraId="4B3FF9D1" w14:textId="77777777" w:rsidR="00311EA5" w:rsidRPr="006D68AC" w:rsidRDefault="00311EA5" w:rsidP="003C3912">
            <w:pPr>
              <w:pStyle w:val="TAC"/>
            </w:pPr>
            <w:r w:rsidRPr="006D68AC">
              <w:t>C</w:t>
            </w:r>
          </w:p>
        </w:tc>
        <w:tc>
          <w:tcPr>
            <w:tcW w:w="1134" w:type="dxa"/>
            <w:vAlign w:val="center"/>
          </w:tcPr>
          <w:p w14:paraId="705FAF99" w14:textId="77777777" w:rsidR="00311EA5" w:rsidRPr="006D68AC" w:rsidRDefault="00311EA5" w:rsidP="003C3912">
            <w:pPr>
              <w:pStyle w:val="TAC"/>
            </w:pPr>
            <w:r w:rsidRPr="006D68AC">
              <w:t>0..1</w:t>
            </w:r>
          </w:p>
        </w:tc>
        <w:tc>
          <w:tcPr>
            <w:tcW w:w="3686" w:type="dxa"/>
            <w:vAlign w:val="center"/>
          </w:tcPr>
          <w:p w14:paraId="21E07745" w14:textId="77777777" w:rsidR="00311EA5" w:rsidRPr="006D68AC" w:rsidRDefault="00311EA5" w:rsidP="003C3912">
            <w:pPr>
              <w:pStyle w:val="TAL"/>
            </w:pPr>
            <w:r w:rsidRPr="006D68AC">
              <w:t>Contains the identifier of the concerned network slice.</w:t>
            </w:r>
          </w:p>
          <w:p w14:paraId="3B4C611E" w14:textId="77777777" w:rsidR="00311EA5" w:rsidRPr="006D68AC" w:rsidRDefault="00311EA5" w:rsidP="003C3912">
            <w:pPr>
              <w:pStyle w:val="TAL"/>
            </w:pPr>
          </w:p>
          <w:p w14:paraId="7C368793" w14:textId="77777777" w:rsidR="00311EA5" w:rsidRPr="006D68AC" w:rsidRDefault="00311EA5" w:rsidP="003C3912">
            <w:pPr>
              <w:pStyle w:val="TAL"/>
            </w:pPr>
            <w:r w:rsidRPr="006D68AC">
              <w:t>(NOTE 1, NOTE 2)</w:t>
            </w:r>
          </w:p>
        </w:tc>
        <w:tc>
          <w:tcPr>
            <w:tcW w:w="1307" w:type="dxa"/>
            <w:vAlign w:val="center"/>
          </w:tcPr>
          <w:p w14:paraId="52FBFDC6" w14:textId="77777777" w:rsidR="00311EA5" w:rsidRPr="006D68AC" w:rsidRDefault="00311EA5" w:rsidP="003C3912">
            <w:pPr>
              <w:pStyle w:val="TAL"/>
              <w:rPr>
                <w:rFonts w:cs="Arial"/>
                <w:szCs w:val="18"/>
              </w:rPr>
            </w:pPr>
          </w:p>
        </w:tc>
      </w:tr>
      <w:tr w:rsidR="00311EA5" w:rsidRPr="006D68AC" w14:paraId="16D1322E" w14:textId="77777777" w:rsidTr="003C3912">
        <w:trPr>
          <w:jc w:val="center"/>
        </w:trPr>
        <w:tc>
          <w:tcPr>
            <w:tcW w:w="1555" w:type="dxa"/>
            <w:vAlign w:val="center"/>
          </w:tcPr>
          <w:p w14:paraId="3FAC79D7" w14:textId="77777777" w:rsidR="00311EA5" w:rsidRPr="006D68AC" w:rsidRDefault="00311EA5" w:rsidP="003C3912">
            <w:pPr>
              <w:pStyle w:val="TAL"/>
            </w:pPr>
            <w:r w:rsidRPr="006D68AC">
              <w:rPr>
                <w:lang w:eastAsia="zh-CN"/>
              </w:rPr>
              <w:t>reqDnn</w:t>
            </w:r>
          </w:p>
        </w:tc>
        <w:tc>
          <w:tcPr>
            <w:tcW w:w="1417" w:type="dxa"/>
            <w:vAlign w:val="center"/>
          </w:tcPr>
          <w:p w14:paraId="56CB0226" w14:textId="77777777" w:rsidR="00311EA5" w:rsidRPr="006D68AC" w:rsidRDefault="00311EA5" w:rsidP="003C3912">
            <w:pPr>
              <w:pStyle w:val="TAL"/>
            </w:pPr>
            <w:r w:rsidRPr="006D68AC">
              <w:t>Dnn</w:t>
            </w:r>
          </w:p>
        </w:tc>
        <w:tc>
          <w:tcPr>
            <w:tcW w:w="425" w:type="dxa"/>
            <w:vAlign w:val="center"/>
          </w:tcPr>
          <w:p w14:paraId="451E4BDD" w14:textId="77777777" w:rsidR="00311EA5" w:rsidRPr="006D68AC" w:rsidRDefault="00311EA5" w:rsidP="003C3912">
            <w:pPr>
              <w:pStyle w:val="TAC"/>
            </w:pPr>
            <w:r w:rsidRPr="006D68AC">
              <w:rPr>
                <w:lang w:eastAsia="zh-CN"/>
              </w:rPr>
              <w:t>C</w:t>
            </w:r>
          </w:p>
        </w:tc>
        <w:tc>
          <w:tcPr>
            <w:tcW w:w="1134" w:type="dxa"/>
            <w:vAlign w:val="center"/>
          </w:tcPr>
          <w:p w14:paraId="365131E1" w14:textId="77777777" w:rsidR="00311EA5" w:rsidRPr="006D68AC" w:rsidRDefault="00311EA5" w:rsidP="003C3912">
            <w:pPr>
              <w:pStyle w:val="TAC"/>
            </w:pPr>
            <w:r w:rsidRPr="006D68AC">
              <w:rPr>
                <w:lang w:eastAsia="zh-CN"/>
              </w:rPr>
              <w:t>0..</w:t>
            </w:r>
            <w:r w:rsidRPr="006D68AC">
              <w:rPr>
                <w:rFonts w:hint="eastAsia"/>
                <w:lang w:eastAsia="zh-CN"/>
              </w:rPr>
              <w:t>1</w:t>
            </w:r>
          </w:p>
        </w:tc>
        <w:tc>
          <w:tcPr>
            <w:tcW w:w="3686" w:type="dxa"/>
            <w:vAlign w:val="center"/>
          </w:tcPr>
          <w:p w14:paraId="63F36159" w14:textId="77777777" w:rsidR="00311EA5" w:rsidRPr="006D68AC" w:rsidRDefault="00311EA5" w:rsidP="003C3912">
            <w:pPr>
              <w:pStyle w:val="TAL"/>
              <w:rPr>
                <w:lang w:val="en-US"/>
              </w:rPr>
            </w:pPr>
            <w:r w:rsidRPr="006D68AC">
              <w:rPr>
                <w:lang w:val="en-US"/>
              </w:rPr>
              <w:t>Contains the requested DNN.</w:t>
            </w:r>
          </w:p>
          <w:p w14:paraId="0AEA80A8" w14:textId="77777777" w:rsidR="00311EA5" w:rsidRPr="006D68AC" w:rsidRDefault="00311EA5" w:rsidP="003C3912">
            <w:pPr>
              <w:pStyle w:val="TAL"/>
            </w:pPr>
          </w:p>
          <w:p w14:paraId="61566108" w14:textId="77777777" w:rsidR="00311EA5" w:rsidRPr="006D68AC" w:rsidRDefault="00311EA5" w:rsidP="003C3912">
            <w:pPr>
              <w:pStyle w:val="TAL"/>
            </w:pPr>
            <w:r w:rsidRPr="006D68AC">
              <w:t>(NOTE 1, NOTE 2)</w:t>
            </w:r>
          </w:p>
        </w:tc>
        <w:tc>
          <w:tcPr>
            <w:tcW w:w="1307" w:type="dxa"/>
            <w:vAlign w:val="center"/>
          </w:tcPr>
          <w:p w14:paraId="49D54BFE" w14:textId="77777777" w:rsidR="00311EA5" w:rsidRPr="006D68AC" w:rsidRDefault="00311EA5" w:rsidP="003C3912">
            <w:pPr>
              <w:pStyle w:val="TAL"/>
              <w:rPr>
                <w:rFonts w:cs="Arial"/>
                <w:szCs w:val="18"/>
              </w:rPr>
            </w:pPr>
          </w:p>
        </w:tc>
      </w:tr>
      <w:tr w:rsidR="00311EA5" w:rsidRPr="006D68AC" w14:paraId="223C4001" w14:textId="77777777" w:rsidTr="003C3912">
        <w:trPr>
          <w:jc w:val="center"/>
        </w:trPr>
        <w:tc>
          <w:tcPr>
            <w:tcW w:w="1555" w:type="dxa"/>
            <w:vAlign w:val="center"/>
          </w:tcPr>
          <w:p w14:paraId="727EDF8E" w14:textId="77777777" w:rsidR="00311EA5" w:rsidRPr="006D68AC" w:rsidRDefault="00311EA5" w:rsidP="003C3912">
            <w:pPr>
              <w:pStyle w:val="TAL"/>
              <w:rPr>
                <w:lang w:eastAsia="zh-CN"/>
              </w:rPr>
            </w:pPr>
            <w:bookmarkStart w:id="3797" w:name="_PERM_MCCTEMPBM_CRPT98420045___2" w:colFirst="4" w:colLast="4"/>
            <w:r w:rsidRPr="006D68AC">
              <w:rPr>
                <w:lang w:eastAsia="zh-CN"/>
              </w:rPr>
              <w:t>polHarmInd</w:t>
            </w:r>
          </w:p>
        </w:tc>
        <w:tc>
          <w:tcPr>
            <w:tcW w:w="1417" w:type="dxa"/>
            <w:vAlign w:val="center"/>
          </w:tcPr>
          <w:p w14:paraId="08534A6B" w14:textId="77777777" w:rsidR="00311EA5" w:rsidRPr="006D68AC" w:rsidRDefault="00311EA5" w:rsidP="003C3912">
            <w:pPr>
              <w:pStyle w:val="TAL"/>
            </w:pPr>
            <w:r w:rsidRPr="006D68AC">
              <w:t>boolean</w:t>
            </w:r>
          </w:p>
        </w:tc>
        <w:tc>
          <w:tcPr>
            <w:tcW w:w="425" w:type="dxa"/>
            <w:vAlign w:val="center"/>
          </w:tcPr>
          <w:p w14:paraId="7E5A99D9" w14:textId="77777777" w:rsidR="00311EA5" w:rsidRPr="006D68AC" w:rsidRDefault="00311EA5" w:rsidP="003C3912">
            <w:pPr>
              <w:pStyle w:val="TAC"/>
              <w:rPr>
                <w:lang w:eastAsia="zh-CN"/>
              </w:rPr>
            </w:pPr>
            <w:r w:rsidRPr="006D68AC">
              <w:rPr>
                <w:lang w:eastAsia="zh-CN"/>
              </w:rPr>
              <w:t>O</w:t>
            </w:r>
          </w:p>
        </w:tc>
        <w:tc>
          <w:tcPr>
            <w:tcW w:w="1134" w:type="dxa"/>
            <w:vAlign w:val="center"/>
          </w:tcPr>
          <w:p w14:paraId="74CD15C3" w14:textId="77777777" w:rsidR="00311EA5" w:rsidRPr="006D68AC" w:rsidRDefault="00311EA5" w:rsidP="003C3912">
            <w:pPr>
              <w:pStyle w:val="TAC"/>
              <w:rPr>
                <w:lang w:eastAsia="zh-CN"/>
              </w:rPr>
            </w:pPr>
            <w:r w:rsidRPr="006D68AC">
              <w:rPr>
                <w:lang w:eastAsia="zh-CN"/>
              </w:rPr>
              <w:t>0..1</w:t>
            </w:r>
          </w:p>
        </w:tc>
        <w:tc>
          <w:tcPr>
            <w:tcW w:w="3686" w:type="dxa"/>
            <w:vAlign w:val="center"/>
          </w:tcPr>
          <w:p w14:paraId="7AC8C476" w14:textId="77777777" w:rsidR="00311EA5" w:rsidRPr="006D68AC" w:rsidRDefault="00311EA5" w:rsidP="00F3076B">
            <w:pPr>
              <w:pStyle w:val="TAL"/>
              <w:rPr>
                <w:lang w:val="en-US"/>
              </w:rPr>
            </w:pPr>
            <w:r w:rsidRPr="006D68AC">
              <w:rPr>
                <w:lang w:val="en-US"/>
              </w:rPr>
              <w:t>Contains the policy harmonization indication. It indicates whether policy harmonization is requested or not, i.e.:</w:t>
            </w:r>
          </w:p>
          <w:p w14:paraId="0325CEFE" w14:textId="642AE9E8" w:rsidR="00311EA5" w:rsidRPr="006D68AC" w:rsidRDefault="00311EA5"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5C829DF2" w14:textId="5D5C5494" w:rsidR="00311EA5" w:rsidRPr="006D68AC" w:rsidRDefault="00311EA5"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19F2252F"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tc>
        <w:tc>
          <w:tcPr>
            <w:tcW w:w="1307" w:type="dxa"/>
            <w:vAlign w:val="center"/>
          </w:tcPr>
          <w:p w14:paraId="79894580" w14:textId="77777777" w:rsidR="00311EA5" w:rsidRPr="006D68AC" w:rsidRDefault="00311EA5" w:rsidP="003C3912">
            <w:pPr>
              <w:pStyle w:val="TAL"/>
              <w:rPr>
                <w:rFonts w:cs="Arial"/>
                <w:szCs w:val="18"/>
              </w:rPr>
            </w:pPr>
          </w:p>
        </w:tc>
      </w:tr>
      <w:bookmarkEnd w:id="3797"/>
      <w:tr w:rsidR="00311EA5" w:rsidRPr="006D68AC" w14:paraId="14B1CFDA" w14:textId="77777777" w:rsidTr="003C3912">
        <w:trPr>
          <w:jc w:val="center"/>
        </w:trPr>
        <w:tc>
          <w:tcPr>
            <w:tcW w:w="1555" w:type="dxa"/>
            <w:vAlign w:val="center"/>
          </w:tcPr>
          <w:p w14:paraId="7C702D9E" w14:textId="77777777" w:rsidR="00311EA5" w:rsidRPr="006D68AC" w:rsidRDefault="00311EA5" w:rsidP="003C3912">
            <w:pPr>
              <w:pStyle w:val="TAL"/>
              <w:rPr>
                <w:lang w:eastAsia="zh-CN"/>
              </w:rPr>
            </w:pPr>
            <w:r w:rsidRPr="006D68AC">
              <w:rPr>
                <w:lang w:eastAsia="zh-CN"/>
              </w:rPr>
              <w:t>policy</w:t>
            </w:r>
          </w:p>
        </w:tc>
        <w:tc>
          <w:tcPr>
            <w:tcW w:w="1417" w:type="dxa"/>
            <w:vAlign w:val="center"/>
          </w:tcPr>
          <w:p w14:paraId="7692FCA2" w14:textId="77777777" w:rsidR="00311EA5" w:rsidRPr="006D68AC" w:rsidRDefault="00311EA5" w:rsidP="003C3912">
            <w:pPr>
              <w:pStyle w:val="TAL"/>
            </w:pPr>
            <w:r w:rsidRPr="006D68AC">
              <w:t>PolicyData</w:t>
            </w:r>
          </w:p>
        </w:tc>
        <w:tc>
          <w:tcPr>
            <w:tcW w:w="425" w:type="dxa"/>
            <w:vAlign w:val="center"/>
          </w:tcPr>
          <w:p w14:paraId="7FF2C4F7" w14:textId="77777777" w:rsidR="00311EA5" w:rsidRPr="006D68AC" w:rsidRDefault="00311EA5" w:rsidP="003C3912">
            <w:pPr>
              <w:pStyle w:val="TAC"/>
              <w:rPr>
                <w:lang w:eastAsia="zh-CN"/>
              </w:rPr>
            </w:pPr>
            <w:r w:rsidRPr="006D68AC">
              <w:rPr>
                <w:lang w:eastAsia="zh-CN"/>
              </w:rPr>
              <w:t>M</w:t>
            </w:r>
          </w:p>
        </w:tc>
        <w:tc>
          <w:tcPr>
            <w:tcW w:w="1134" w:type="dxa"/>
            <w:vAlign w:val="center"/>
          </w:tcPr>
          <w:p w14:paraId="1F7B2A26"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30CB55E" w14:textId="77777777" w:rsidR="00311EA5" w:rsidRPr="006D68AC" w:rsidRDefault="00311EA5" w:rsidP="003C3912">
            <w:pPr>
              <w:pStyle w:val="TAL"/>
              <w:rPr>
                <w:lang w:val="en-US"/>
              </w:rPr>
            </w:pPr>
            <w:r w:rsidRPr="006D68AC">
              <w:rPr>
                <w:lang w:val="en-US"/>
              </w:rPr>
              <w:t>Contains the provisioned policy content data.</w:t>
            </w:r>
          </w:p>
        </w:tc>
        <w:tc>
          <w:tcPr>
            <w:tcW w:w="1307" w:type="dxa"/>
            <w:vAlign w:val="center"/>
          </w:tcPr>
          <w:p w14:paraId="2996AE84" w14:textId="77777777" w:rsidR="00311EA5" w:rsidRPr="006D68AC" w:rsidRDefault="00311EA5" w:rsidP="003C3912">
            <w:pPr>
              <w:pStyle w:val="TAL"/>
              <w:rPr>
                <w:rFonts w:cs="Arial"/>
                <w:szCs w:val="18"/>
              </w:rPr>
            </w:pPr>
          </w:p>
        </w:tc>
      </w:tr>
      <w:tr w:rsidR="00311EA5" w:rsidRPr="006D68AC" w14:paraId="7E7FDCD2" w14:textId="77777777" w:rsidTr="003C3912">
        <w:trPr>
          <w:jc w:val="center"/>
        </w:trPr>
        <w:tc>
          <w:tcPr>
            <w:tcW w:w="1555" w:type="dxa"/>
            <w:vAlign w:val="center"/>
          </w:tcPr>
          <w:p w14:paraId="047FA621" w14:textId="77777777" w:rsidR="00311EA5" w:rsidRPr="006D68AC" w:rsidRDefault="00311EA5" w:rsidP="003C3912">
            <w:pPr>
              <w:pStyle w:val="TAL"/>
              <w:rPr>
                <w:lang w:eastAsia="zh-CN"/>
              </w:rPr>
            </w:pPr>
            <w:r w:rsidRPr="006D68AC">
              <w:rPr>
                <w:lang w:eastAsia="zh-CN"/>
              </w:rPr>
              <w:t>defaultPolInd</w:t>
            </w:r>
          </w:p>
        </w:tc>
        <w:tc>
          <w:tcPr>
            <w:tcW w:w="1417" w:type="dxa"/>
            <w:vAlign w:val="center"/>
          </w:tcPr>
          <w:p w14:paraId="301501DA" w14:textId="77777777" w:rsidR="00311EA5" w:rsidRPr="006D68AC" w:rsidRDefault="00311EA5" w:rsidP="003C3912">
            <w:pPr>
              <w:pStyle w:val="TAL"/>
            </w:pPr>
            <w:r w:rsidRPr="006D68AC">
              <w:t>boolean</w:t>
            </w:r>
          </w:p>
        </w:tc>
        <w:tc>
          <w:tcPr>
            <w:tcW w:w="425" w:type="dxa"/>
            <w:vAlign w:val="center"/>
          </w:tcPr>
          <w:p w14:paraId="30F4D513" w14:textId="77777777" w:rsidR="00311EA5" w:rsidRPr="006D68AC" w:rsidRDefault="00311EA5" w:rsidP="003C3912">
            <w:pPr>
              <w:pStyle w:val="TAC"/>
              <w:rPr>
                <w:lang w:eastAsia="zh-CN"/>
              </w:rPr>
            </w:pPr>
            <w:r w:rsidRPr="006D68AC">
              <w:rPr>
                <w:lang w:eastAsia="zh-CN"/>
              </w:rPr>
              <w:t>O</w:t>
            </w:r>
          </w:p>
        </w:tc>
        <w:tc>
          <w:tcPr>
            <w:tcW w:w="1134" w:type="dxa"/>
            <w:vAlign w:val="center"/>
          </w:tcPr>
          <w:p w14:paraId="3B9EFB51"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D1C1BDB" w14:textId="77777777" w:rsidR="00311EA5" w:rsidRPr="006D68AC" w:rsidRDefault="00311EA5" w:rsidP="003C3912">
            <w:pPr>
              <w:pStyle w:val="TAL"/>
              <w:rPr>
                <w:lang w:val="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1A657AB3" w14:textId="046CC274" w:rsidR="00311EA5" w:rsidRPr="006D68AC" w:rsidRDefault="00311EA5" w:rsidP="00F3076B">
            <w:pPr>
              <w:pStyle w:val="TAL"/>
              <w:rPr>
                <w:lang w:val="en-US"/>
              </w:rPr>
            </w:pPr>
            <w:bookmarkStart w:id="3798" w:name="_PERM_MCCTEMPBM_CRPT98420046___2"/>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0EC36" w14:textId="595CAA43" w:rsidR="00311EA5" w:rsidRPr="006D68AC" w:rsidRDefault="00311EA5"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04129C87"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bookmarkEnd w:id="3798"/>
          <w:p w14:paraId="590B9067" w14:textId="77777777" w:rsidR="00311EA5" w:rsidRPr="006D68AC" w:rsidRDefault="00311EA5" w:rsidP="003C3912">
            <w:pPr>
              <w:pStyle w:val="TAL"/>
            </w:pPr>
          </w:p>
          <w:p w14:paraId="2BAFA373" w14:textId="77777777" w:rsidR="00311EA5" w:rsidRPr="006D68AC" w:rsidRDefault="00311EA5" w:rsidP="00F3076B">
            <w:pPr>
              <w:pStyle w:val="TAL"/>
              <w:rPr>
                <w:lang w:val="en-US"/>
              </w:rPr>
            </w:pPr>
            <w:bookmarkStart w:id="3799" w:name="_PERM_MCCTEMPBM_CRPT98420047___2"/>
            <w:r w:rsidRPr="006D68AC">
              <w:t>(NOTE 1)</w:t>
            </w:r>
            <w:bookmarkEnd w:id="3799"/>
          </w:p>
        </w:tc>
        <w:tc>
          <w:tcPr>
            <w:tcW w:w="1307" w:type="dxa"/>
            <w:vAlign w:val="center"/>
          </w:tcPr>
          <w:p w14:paraId="0C1E3910" w14:textId="77777777" w:rsidR="00311EA5" w:rsidRPr="006D68AC" w:rsidRDefault="00311EA5" w:rsidP="003C3912">
            <w:pPr>
              <w:pStyle w:val="TAL"/>
              <w:rPr>
                <w:rFonts w:cs="Arial"/>
                <w:szCs w:val="18"/>
              </w:rPr>
            </w:pPr>
          </w:p>
        </w:tc>
      </w:tr>
      <w:tr w:rsidR="00311EA5" w:rsidRPr="006D68AC" w14:paraId="210D78DA" w14:textId="77777777" w:rsidTr="003C3912">
        <w:trPr>
          <w:jc w:val="center"/>
        </w:trPr>
        <w:tc>
          <w:tcPr>
            <w:tcW w:w="1555" w:type="dxa"/>
            <w:vAlign w:val="center"/>
          </w:tcPr>
          <w:p w14:paraId="0A476578" w14:textId="77777777" w:rsidR="00311EA5" w:rsidRPr="006D68AC" w:rsidRDefault="00311EA5" w:rsidP="003C3912">
            <w:pPr>
              <w:pStyle w:val="TAL"/>
              <w:rPr>
                <w:lang w:eastAsia="zh-CN"/>
              </w:rPr>
            </w:pPr>
            <w:r w:rsidRPr="006D68AC">
              <w:t>notifUri</w:t>
            </w:r>
          </w:p>
        </w:tc>
        <w:tc>
          <w:tcPr>
            <w:tcW w:w="1417" w:type="dxa"/>
            <w:vAlign w:val="center"/>
          </w:tcPr>
          <w:p w14:paraId="700C65C3" w14:textId="77777777" w:rsidR="00311EA5" w:rsidRPr="006D68AC" w:rsidRDefault="00311EA5" w:rsidP="003C3912">
            <w:pPr>
              <w:pStyle w:val="TAL"/>
            </w:pPr>
            <w:r w:rsidRPr="006D68AC">
              <w:t>Uri</w:t>
            </w:r>
          </w:p>
        </w:tc>
        <w:tc>
          <w:tcPr>
            <w:tcW w:w="425" w:type="dxa"/>
            <w:vAlign w:val="center"/>
          </w:tcPr>
          <w:p w14:paraId="26A8DA62" w14:textId="77777777" w:rsidR="00311EA5" w:rsidRPr="006D68AC" w:rsidRDefault="00311EA5" w:rsidP="003C3912">
            <w:pPr>
              <w:pStyle w:val="TAC"/>
              <w:rPr>
                <w:lang w:eastAsia="zh-CN"/>
              </w:rPr>
            </w:pPr>
            <w:r w:rsidRPr="006D68AC">
              <w:t>C</w:t>
            </w:r>
          </w:p>
        </w:tc>
        <w:tc>
          <w:tcPr>
            <w:tcW w:w="1134" w:type="dxa"/>
            <w:vAlign w:val="center"/>
          </w:tcPr>
          <w:p w14:paraId="36CEB4D9" w14:textId="77777777" w:rsidR="00311EA5" w:rsidRPr="006D68AC" w:rsidRDefault="00311EA5" w:rsidP="003C3912">
            <w:pPr>
              <w:pStyle w:val="TAC"/>
              <w:rPr>
                <w:lang w:eastAsia="zh-CN"/>
              </w:rPr>
            </w:pPr>
            <w:r w:rsidRPr="006D68AC">
              <w:t>0..1</w:t>
            </w:r>
          </w:p>
        </w:tc>
        <w:tc>
          <w:tcPr>
            <w:tcW w:w="3686" w:type="dxa"/>
            <w:vAlign w:val="center"/>
          </w:tcPr>
          <w:p w14:paraId="32FCBB1B"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rPr>
                <w:lang w:val="en-US"/>
              </w:rPr>
              <w:t>Policy Harmonization</w:t>
            </w:r>
            <w:r w:rsidRPr="006D68AC">
              <w:rPr>
                <w:rFonts w:cs="Arial"/>
                <w:szCs w:val="18"/>
              </w:rPr>
              <w:t xml:space="preserve"> Notifications shall be delivered.</w:t>
            </w:r>
          </w:p>
          <w:p w14:paraId="24A2BF38" w14:textId="77777777" w:rsidR="00311EA5" w:rsidRPr="006D68AC" w:rsidRDefault="00311EA5" w:rsidP="003C3912">
            <w:pPr>
              <w:pStyle w:val="TAL"/>
            </w:pPr>
          </w:p>
          <w:p w14:paraId="128E9AF8" w14:textId="77777777" w:rsidR="00311EA5" w:rsidRPr="006D68AC" w:rsidRDefault="00311EA5" w:rsidP="003C3912">
            <w:pPr>
              <w:pStyle w:val="TAL"/>
            </w:pPr>
            <w:r w:rsidRPr="006D68AC">
              <w:t>This attribute shall be present only when the "</w:t>
            </w:r>
            <w:r w:rsidRPr="006D68AC">
              <w:rPr>
                <w:lang w:eastAsia="zh-CN"/>
              </w:rPr>
              <w:t>polHarmInd" attribute is present and set to "true".</w:t>
            </w:r>
          </w:p>
        </w:tc>
        <w:tc>
          <w:tcPr>
            <w:tcW w:w="1307" w:type="dxa"/>
            <w:vAlign w:val="center"/>
          </w:tcPr>
          <w:p w14:paraId="03DBC47C" w14:textId="77777777" w:rsidR="00311EA5" w:rsidRPr="006D68AC" w:rsidRDefault="00311EA5" w:rsidP="003C3912">
            <w:pPr>
              <w:pStyle w:val="TAL"/>
              <w:rPr>
                <w:rFonts w:cs="Arial"/>
                <w:szCs w:val="18"/>
              </w:rPr>
            </w:pPr>
          </w:p>
        </w:tc>
      </w:tr>
      <w:tr w:rsidR="00311EA5" w:rsidRPr="006D68AC" w14:paraId="21A9740B" w14:textId="77777777" w:rsidTr="003C3912">
        <w:trPr>
          <w:jc w:val="center"/>
        </w:trPr>
        <w:tc>
          <w:tcPr>
            <w:tcW w:w="1555" w:type="dxa"/>
            <w:vAlign w:val="center"/>
          </w:tcPr>
          <w:p w14:paraId="1CE218B1" w14:textId="77777777" w:rsidR="00311EA5" w:rsidRPr="006D68AC" w:rsidRDefault="00311EA5" w:rsidP="003C3912">
            <w:pPr>
              <w:pStyle w:val="TAL"/>
            </w:pPr>
            <w:r w:rsidRPr="006D68AC">
              <w:t>harmonizationId</w:t>
            </w:r>
          </w:p>
        </w:tc>
        <w:tc>
          <w:tcPr>
            <w:tcW w:w="1417" w:type="dxa"/>
            <w:vAlign w:val="center"/>
          </w:tcPr>
          <w:p w14:paraId="28D9FB72" w14:textId="77777777" w:rsidR="00311EA5" w:rsidRPr="006D68AC" w:rsidRDefault="00311EA5" w:rsidP="003C3912">
            <w:pPr>
              <w:pStyle w:val="TAL"/>
            </w:pPr>
            <w:r w:rsidRPr="006D68AC">
              <w:t>string</w:t>
            </w:r>
          </w:p>
        </w:tc>
        <w:tc>
          <w:tcPr>
            <w:tcW w:w="425" w:type="dxa"/>
            <w:vAlign w:val="center"/>
          </w:tcPr>
          <w:p w14:paraId="4D900048" w14:textId="77777777" w:rsidR="00311EA5" w:rsidRPr="006D68AC" w:rsidRDefault="00311EA5" w:rsidP="003C3912">
            <w:pPr>
              <w:pStyle w:val="TAC"/>
            </w:pPr>
            <w:r w:rsidRPr="006D68AC">
              <w:t>O</w:t>
            </w:r>
          </w:p>
        </w:tc>
        <w:tc>
          <w:tcPr>
            <w:tcW w:w="1134" w:type="dxa"/>
            <w:vAlign w:val="center"/>
          </w:tcPr>
          <w:p w14:paraId="2867A904" w14:textId="77777777" w:rsidR="00311EA5" w:rsidRPr="006D68AC" w:rsidRDefault="00311EA5" w:rsidP="003C3912">
            <w:pPr>
              <w:pStyle w:val="TAC"/>
            </w:pPr>
            <w:r w:rsidRPr="006D68AC">
              <w:t>0..1</w:t>
            </w:r>
          </w:p>
        </w:tc>
        <w:tc>
          <w:tcPr>
            <w:tcW w:w="3686" w:type="dxa"/>
            <w:vAlign w:val="center"/>
          </w:tcPr>
          <w:p w14:paraId="2BCBD6A5" w14:textId="77777777" w:rsidR="00311EA5" w:rsidRPr="006D68AC" w:rsidRDefault="00311EA5" w:rsidP="003C3912">
            <w:pPr>
              <w:pStyle w:val="TAL"/>
              <w:rPr>
                <w:rFonts w:cs="Arial"/>
                <w:szCs w:val="18"/>
              </w:rPr>
            </w:pPr>
            <w:r w:rsidRPr="006D68AC">
              <w:rPr>
                <w:rFonts w:cs="Arial"/>
                <w:szCs w:val="18"/>
              </w:rPr>
              <w:t>Contains the harmonization identifier.</w:t>
            </w:r>
          </w:p>
          <w:p w14:paraId="45F649C3" w14:textId="77777777" w:rsidR="00311EA5" w:rsidRPr="006D68AC" w:rsidRDefault="00311EA5" w:rsidP="003C3912">
            <w:pPr>
              <w:pStyle w:val="TAL"/>
              <w:rPr>
                <w:rFonts w:cs="Arial"/>
                <w:szCs w:val="18"/>
              </w:rPr>
            </w:pPr>
          </w:p>
          <w:p w14:paraId="1478A52B" w14:textId="77777777" w:rsidR="00311EA5" w:rsidRPr="006D68AC" w:rsidRDefault="00311EA5" w:rsidP="003C3912">
            <w:pPr>
              <w:pStyle w:val="TAL"/>
              <w:rPr>
                <w:rFonts w:cs="Arial"/>
                <w:szCs w:val="18"/>
              </w:rPr>
            </w:pPr>
            <w:r w:rsidRPr="006D68AC">
              <w:rPr>
                <w:rFonts w:cs="Arial"/>
                <w:szCs w:val="18"/>
              </w:rPr>
              <w:t>This attribute may only be present in a response to a policy provisioning/update request.</w:t>
            </w:r>
          </w:p>
          <w:p w14:paraId="7365289A" w14:textId="77777777" w:rsidR="00311EA5" w:rsidRPr="006D68AC" w:rsidRDefault="00311EA5" w:rsidP="003C3912">
            <w:pPr>
              <w:pStyle w:val="TAL"/>
              <w:rPr>
                <w:rFonts w:cs="Arial"/>
                <w:szCs w:val="18"/>
              </w:rPr>
            </w:pPr>
          </w:p>
          <w:p w14:paraId="0AD38ED0" w14:textId="7B4ED545" w:rsidR="00311EA5" w:rsidRPr="006D68AC" w:rsidRDefault="00311EA5" w:rsidP="003C3912">
            <w:pPr>
              <w:pStyle w:val="TAL"/>
              <w:rPr>
                <w:rFonts w:cs="Arial"/>
                <w:szCs w:val="18"/>
              </w:rPr>
            </w:pPr>
            <w:r w:rsidRPr="006D68AC">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6D68AC" w:rsidRDefault="00311EA5" w:rsidP="003C3912">
            <w:pPr>
              <w:pStyle w:val="TAL"/>
              <w:rPr>
                <w:rFonts w:cs="Arial"/>
                <w:szCs w:val="18"/>
              </w:rPr>
            </w:pPr>
          </w:p>
        </w:tc>
      </w:tr>
      <w:tr w:rsidR="00311EA5" w:rsidRPr="006D68AC" w14:paraId="4C9EA5AF" w14:textId="77777777" w:rsidTr="003C3912">
        <w:trPr>
          <w:jc w:val="center"/>
        </w:trPr>
        <w:tc>
          <w:tcPr>
            <w:tcW w:w="1555" w:type="dxa"/>
            <w:vAlign w:val="center"/>
          </w:tcPr>
          <w:p w14:paraId="7CD59E23" w14:textId="77777777" w:rsidR="00311EA5" w:rsidRPr="006D68AC" w:rsidRDefault="00311EA5" w:rsidP="003C3912">
            <w:pPr>
              <w:pStyle w:val="TAL"/>
              <w:rPr>
                <w:lang w:eastAsia="zh-CN"/>
              </w:rPr>
            </w:pPr>
            <w:r w:rsidRPr="006D68AC">
              <w:t>suppFeat</w:t>
            </w:r>
          </w:p>
        </w:tc>
        <w:tc>
          <w:tcPr>
            <w:tcW w:w="1417" w:type="dxa"/>
            <w:vAlign w:val="center"/>
          </w:tcPr>
          <w:p w14:paraId="2A20A43F" w14:textId="77777777" w:rsidR="00311EA5" w:rsidRPr="006D68AC" w:rsidRDefault="00311EA5" w:rsidP="003C3912">
            <w:pPr>
              <w:pStyle w:val="TAL"/>
            </w:pPr>
            <w:r w:rsidRPr="006D68AC">
              <w:t>SupportedFeatures</w:t>
            </w:r>
          </w:p>
        </w:tc>
        <w:tc>
          <w:tcPr>
            <w:tcW w:w="425" w:type="dxa"/>
            <w:vAlign w:val="center"/>
          </w:tcPr>
          <w:p w14:paraId="4149BE5B" w14:textId="77777777" w:rsidR="00311EA5" w:rsidRPr="006D68AC" w:rsidRDefault="00311EA5" w:rsidP="003C3912">
            <w:pPr>
              <w:pStyle w:val="TAC"/>
              <w:rPr>
                <w:lang w:eastAsia="zh-CN"/>
              </w:rPr>
            </w:pPr>
            <w:r w:rsidRPr="006D68AC">
              <w:t>C</w:t>
            </w:r>
          </w:p>
        </w:tc>
        <w:tc>
          <w:tcPr>
            <w:tcW w:w="1134" w:type="dxa"/>
            <w:vAlign w:val="center"/>
          </w:tcPr>
          <w:p w14:paraId="45188F1C" w14:textId="77777777" w:rsidR="00311EA5" w:rsidRPr="006D68AC" w:rsidRDefault="00311EA5" w:rsidP="003C3912">
            <w:pPr>
              <w:pStyle w:val="TAC"/>
              <w:rPr>
                <w:lang w:eastAsia="zh-CN"/>
              </w:rPr>
            </w:pPr>
            <w:r w:rsidRPr="006D68AC">
              <w:t>0..1</w:t>
            </w:r>
          </w:p>
        </w:tc>
        <w:tc>
          <w:tcPr>
            <w:tcW w:w="3686" w:type="dxa"/>
            <w:vAlign w:val="center"/>
          </w:tcPr>
          <w:p w14:paraId="5A370E25"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0D268DA4" w14:textId="77777777" w:rsidR="00311EA5" w:rsidRPr="006D68AC" w:rsidRDefault="00311EA5" w:rsidP="003C3912">
            <w:pPr>
              <w:pStyle w:val="TAL"/>
            </w:pPr>
          </w:p>
          <w:p w14:paraId="1B148B25" w14:textId="1A58A610"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E2AD79D" w14:textId="77777777" w:rsidR="00311EA5" w:rsidRPr="006D68AC" w:rsidRDefault="00311EA5" w:rsidP="003C3912">
            <w:pPr>
              <w:pStyle w:val="TAL"/>
              <w:rPr>
                <w:rFonts w:cs="Arial"/>
                <w:szCs w:val="18"/>
              </w:rPr>
            </w:pPr>
          </w:p>
        </w:tc>
      </w:tr>
      <w:tr w:rsidR="00311EA5" w:rsidRPr="006D68AC" w14:paraId="5E49E202" w14:textId="77777777" w:rsidTr="003C3912">
        <w:trPr>
          <w:jc w:val="center"/>
        </w:trPr>
        <w:tc>
          <w:tcPr>
            <w:tcW w:w="9524" w:type="dxa"/>
            <w:gridSpan w:val="6"/>
            <w:vAlign w:val="center"/>
          </w:tcPr>
          <w:p w14:paraId="7D4709F4" w14:textId="77777777" w:rsidR="00311EA5" w:rsidRPr="006D68AC" w:rsidRDefault="00311EA5" w:rsidP="003C3912">
            <w:pPr>
              <w:pStyle w:val="TAN"/>
            </w:pPr>
            <w:r w:rsidRPr="006D68AC">
              <w:t>NOTE 1:</w:t>
            </w:r>
            <w:r w:rsidRPr="006D68AC">
              <w:tab/>
              <w:t>At least one of these attributes shall be present, unless the provisioned policy is a default policy (i.e., the "</w:t>
            </w:r>
            <w:r w:rsidRPr="006D68AC">
              <w:rPr>
                <w:lang w:eastAsia="zh-CN"/>
              </w:rPr>
              <w:t>defaultPolInd" attribute is present and set to "true"), in which case these attributes are both optional</w:t>
            </w:r>
            <w:r w:rsidRPr="006D68AC">
              <w:t>.</w:t>
            </w:r>
          </w:p>
          <w:p w14:paraId="2955DE9C" w14:textId="77777777" w:rsidR="00311EA5" w:rsidRPr="006D68AC" w:rsidRDefault="00311EA5" w:rsidP="003C3912">
            <w:pPr>
              <w:pStyle w:val="TAN"/>
            </w:pPr>
            <w:r w:rsidRPr="006D68AC">
              <w:t>NOTE 2:</w:t>
            </w:r>
            <w:r w:rsidRPr="006D68AC">
              <w:tab/>
              <w:t>In case of a default policy provisioning (i.e., when the "</w:t>
            </w:r>
            <w:r w:rsidRPr="006D68AC">
              <w:rPr>
                <w:lang w:eastAsia="zh-CN"/>
              </w:rPr>
              <w:t>defaultPolInd" attribute is present and set to "true"), both the "</w:t>
            </w:r>
            <w:r w:rsidRPr="006D68AC">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6D68AC" w:rsidRDefault="00311EA5" w:rsidP="00311EA5"/>
    <w:p w14:paraId="0BEE6EE1" w14:textId="1A9992F8" w:rsidR="00BF1CFD" w:rsidRPr="006D68AC" w:rsidRDefault="00BF1CFD" w:rsidP="00BF1CFD">
      <w:pPr>
        <w:pStyle w:val="51"/>
      </w:pPr>
      <w:bookmarkStart w:id="3800" w:name="_Toc160649918"/>
      <w:bookmarkStart w:id="3801" w:name="_Toc164928200"/>
      <w:bookmarkStart w:id="3802" w:name="_Toc168550059"/>
      <w:bookmarkStart w:id="3803" w:name="_Toc170118130"/>
      <w:bookmarkStart w:id="3804" w:name="_Toc209470212"/>
      <w:bookmarkStart w:id="3805" w:name="_Toc212114873"/>
      <w:bookmarkStart w:id="3806" w:name="_Toc215157874"/>
      <w:r w:rsidRPr="006D68AC">
        <w:rPr>
          <w:noProof/>
          <w:lang w:eastAsia="zh-CN"/>
        </w:rPr>
        <w:t>6.3</w:t>
      </w:r>
      <w:r w:rsidRPr="006D68AC">
        <w:t>.6.2.3</w:t>
      </w:r>
      <w:r w:rsidRPr="006D68AC">
        <w:tab/>
        <w:t>Type: PolicyPatch</w:t>
      </w:r>
      <w:bookmarkEnd w:id="3785"/>
      <w:bookmarkEnd w:id="3786"/>
      <w:bookmarkEnd w:id="3787"/>
      <w:bookmarkEnd w:id="3788"/>
      <w:bookmarkEnd w:id="3789"/>
      <w:bookmarkEnd w:id="3800"/>
      <w:bookmarkEnd w:id="3801"/>
      <w:bookmarkEnd w:id="3802"/>
      <w:bookmarkEnd w:id="3803"/>
      <w:bookmarkEnd w:id="3804"/>
      <w:bookmarkEnd w:id="3805"/>
      <w:bookmarkEnd w:id="3806"/>
    </w:p>
    <w:p w14:paraId="5ADC1765" w14:textId="77777777" w:rsidR="00697284" w:rsidRPr="006D68AC" w:rsidRDefault="00697284" w:rsidP="00697284">
      <w:pPr>
        <w:pStyle w:val="TH"/>
      </w:pPr>
      <w:r w:rsidRPr="006D68AC">
        <w:rPr>
          <w:noProof/>
        </w:rPr>
        <w:t>Table </w:t>
      </w:r>
      <w:r w:rsidRPr="006D68AC">
        <w:rPr>
          <w:noProof/>
          <w:lang w:eastAsia="zh-CN"/>
        </w:rPr>
        <w:t>6.3</w:t>
      </w:r>
      <w:r w:rsidRPr="006D68AC">
        <w:t xml:space="preserve">.6.2.3-1: </w:t>
      </w:r>
      <w:r w:rsidRPr="006D68AC">
        <w:rPr>
          <w:noProof/>
        </w:rPr>
        <w:t xml:space="preserve">Definition of type </w:t>
      </w:r>
      <w:r w:rsidRPr="006D68AC">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rsidRPr="006D68AC"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Pr="006D68AC" w:rsidRDefault="00697284">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Pr="006D68AC" w:rsidRDefault="00697284">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Pr="006D68AC" w:rsidRDefault="00697284">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Pr="006D68AC" w:rsidRDefault="00697284">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Pr="006D68AC" w:rsidRDefault="00697284">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Pr="006D68AC" w:rsidRDefault="00697284">
            <w:pPr>
              <w:pStyle w:val="TAH"/>
              <w:rPr>
                <w:rFonts w:cs="Arial"/>
                <w:szCs w:val="18"/>
              </w:rPr>
            </w:pPr>
            <w:r w:rsidRPr="006D68AC">
              <w:rPr>
                <w:rFonts w:cs="Arial"/>
                <w:szCs w:val="18"/>
              </w:rPr>
              <w:t>Applicability</w:t>
            </w:r>
          </w:p>
        </w:tc>
      </w:tr>
      <w:tr w:rsidR="00697284" w:rsidRPr="006D68AC"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Pr="006D68AC" w:rsidRDefault="00697284">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Pr="006D68AC" w:rsidRDefault="00697284">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Pr="006D68AC" w:rsidRDefault="00697284">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Pr="006D68AC" w:rsidRDefault="00697284">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Pr="006D68AC" w:rsidRDefault="00697284">
            <w:pPr>
              <w:pStyle w:val="TAL"/>
            </w:pPr>
            <w:r w:rsidRPr="006D68AC">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Pr="006D68AC" w:rsidRDefault="00697284">
            <w:pPr>
              <w:pStyle w:val="TAL"/>
              <w:rPr>
                <w:rFonts w:cs="Arial"/>
                <w:szCs w:val="18"/>
              </w:rPr>
            </w:pPr>
          </w:p>
        </w:tc>
      </w:tr>
      <w:tr w:rsidR="00697284" w:rsidRPr="006D68AC"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Pr="006D68AC" w:rsidRDefault="00697284">
            <w:pPr>
              <w:pStyle w:val="TAL"/>
            </w:pPr>
            <w:r w:rsidRPr="006D68AC">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Pr="006D68AC" w:rsidRDefault="00697284">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Pr="006D68AC" w:rsidRDefault="00697284">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Pr="006D68AC" w:rsidRDefault="00697284">
            <w:pPr>
              <w:pStyle w:val="TAC"/>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Pr="006D68AC" w:rsidRDefault="00697284">
            <w:pPr>
              <w:pStyle w:val="TAL"/>
            </w:pPr>
            <w:r w:rsidRPr="006D68AC">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Pr="006D68AC" w:rsidRDefault="00697284">
            <w:pPr>
              <w:pStyle w:val="TAL"/>
              <w:rPr>
                <w:rFonts w:cs="Arial"/>
                <w:szCs w:val="18"/>
              </w:rPr>
            </w:pPr>
          </w:p>
        </w:tc>
      </w:tr>
      <w:tr w:rsidR="00697284" w:rsidRPr="006D68AC"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Pr="006D68AC" w:rsidRDefault="00697284">
            <w:pPr>
              <w:pStyle w:val="TAL"/>
              <w:rPr>
                <w:lang w:eastAsia="zh-CN"/>
              </w:rPr>
            </w:pPr>
            <w:bookmarkStart w:id="3807" w:name="_PERM_MCCTEMPBM_CRPT98420048___2" w:colFirst="4" w:colLast="4"/>
            <w:r w:rsidRPr="006D68AC">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Pr="006D68AC" w:rsidRDefault="00697284" w:rsidP="00F3076B">
            <w:pPr>
              <w:pStyle w:val="TAL"/>
              <w:rPr>
                <w:lang w:val="en-US" w:eastAsia="en-US"/>
              </w:rPr>
            </w:pPr>
            <w:r w:rsidRPr="006D68AC">
              <w:rPr>
                <w:lang w:val="en-US"/>
              </w:rPr>
              <w:t>Contains the policy harmonization indication. It indicates whether policy harmonization is requested or not, i.e.:</w:t>
            </w:r>
          </w:p>
          <w:p w14:paraId="669B3305" w14:textId="52FCA32E" w:rsidR="00697284" w:rsidRPr="006D68AC" w:rsidRDefault="00697284"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6B0129F2" w14:textId="410D098E" w:rsidR="00697284" w:rsidRPr="006D68AC" w:rsidRDefault="00697284"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26B30EAB" w14:textId="2C34715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Pr="006D68AC" w:rsidRDefault="00697284">
            <w:pPr>
              <w:pStyle w:val="TAL"/>
              <w:rPr>
                <w:rFonts w:cs="Arial"/>
                <w:szCs w:val="18"/>
              </w:rPr>
            </w:pPr>
          </w:p>
        </w:tc>
      </w:tr>
      <w:bookmarkEnd w:id="3807"/>
      <w:tr w:rsidR="00697284" w:rsidRPr="006D68AC"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Pr="006D68AC" w:rsidRDefault="00697284">
            <w:pPr>
              <w:pStyle w:val="TAL"/>
              <w:rPr>
                <w:lang w:eastAsia="zh-CN"/>
              </w:rPr>
            </w:pPr>
            <w:r w:rsidRPr="006D68AC">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Pr="006D68AC" w:rsidRDefault="00697284">
            <w:pPr>
              <w:pStyle w:val="TAL"/>
              <w:rPr>
                <w:lang w:eastAsia="en-US"/>
              </w:rPr>
            </w:pPr>
            <w:r w:rsidRPr="006D68AC">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Pr="006D68AC" w:rsidRDefault="00697284">
            <w:pPr>
              <w:pStyle w:val="TAL"/>
              <w:rPr>
                <w:lang w:val="en-US" w:eastAsia="en-US"/>
              </w:rPr>
            </w:pPr>
            <w:r w:rsidRPr="006D68AC">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Pr="006D68AC" w:rsidRDefault="00697284">
            <w:pPr>
              <w:pStyle w:val="TAL"/>
              <w:rPr>
                <w:rFonts w:cs="Arial"/>
                <w:szCs w:val="18"/>
              </w:rPr>
            </w:pPr>
          </w:p>
        </w:tc>
      </w:tr>
      <w:tr w:rsidR="00697284" w:rsidRPr="006D68AC"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Pr="006D68AC" w:rsidRDefault="00697284">
            <w:pPr>
              <w:pStyle w:val="TAL"/>
              <w:rPr>
                <w:lang w:eastAsia="zh-CN"/>
              </w:rPr>
            </w:pPr>
            <w:bookmarkStart w:id="3808" w:name="_PERM_MCCTEMPBM_CRPT98420049___2" w:colFirst="4" w:colLast="4"/>
            <w:r w:rsidRPr="006D68AC">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Pr="006D68AC" w:rsidRDefault="00697284" w:rsidP="00F3076B">
            <w:pPr>
              <w:pStyle w:val="TAL"/>
              <w:rPr>
                <w:lang w:val="en-US" w:eastAsia="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4006063B" w14:textId="0C952169" w:rsidR="00697284" w:rsidRPr="006D68AC" w:rsidRDefault="00697284"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9E6C4" w14:textId="57EC7FA4" w:rsidR="00697284" w:rsidRPr="006D68AC" w:rsidRDefault="00697284"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5C86C52B" w14:textId="26E9AD7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Pr="006D68AC" w:rsidRDefault="00697284">
            <w:pPr>
              <w:pStyle w:val="TAL"/>
              <w:rPr>
                <w:rFonts w:cs="Arial"/>
                <w:szCs w:val="18"/>
              </w:rPr>
            </w:pPr>
          </w:p>
        </w:tc>
      </w:tr>
      <w:bookmarkEnd w:id="3808"/>
      <w:tr w:rsidR="00697284" w:rsidRPr="006D68AC"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Pr="006D68AC" w:rsidRDefault="00697284">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Pr="006D68AC" w:rsidRDefault="00697284">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Pr="006D68AC" w:rsidRDefault="00697284">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Pr="006D68AC" w:rsidRDefault="00697284">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Pr="006D68AC" w:rsidRDefault="00697284">
            <w:pPr>
              <w:pStyle w:val="TAL"/>
              <w:rPr>
                <w:rFonts w:cs="Arial"/>
                <w:szCs w:val="18"/>
                <w:lang w:eastAsia="en-US"/>
              </w:rPr>
            </w:pPr>
            <w:r w:rsidRPr="006D68AC">
              <w:rPr>
                <w:rFonts w:cs="Arial"/>
                <w:szCs w:val="18"/>
              </w:rPr>
              <w:t xml:space="preserve">Contains the updated URI via which the </w:t>
            </w:r>
            <w:r w:rsidRPr="006D68AC">
              <w:rPr>
                <w:lang w:val="en-US"/>
              </w:rPr>
              <w:t>Policy Harmonization</w:t>
            </w:r>
            <w:r w:rsidRPr="006D68AC">
              <w:rPr>
                <w:rFonts w:cs="Arial"/>
                <w:szCs w:val="18"/>
              </w:rPr>
              <w:t xml:space="preserve"> Notifications shall be delivered.</w:t>
            </w:r>
          </w:p>
          <w:p w14:paraId="0420B7C6" w14:textId="77777777" w:rsidR="00697284" w:rsidRPr="006D68AC" w:rsidRDefault="00697284">
            <w:pPr>
              <w:pStyle w:val="TAL"/>
            </w:pPr>
          </w:p>
          <w:p w14:paraId="7636D083" w14:textId="77777777" w:rsidR="00697284" w:rsidRPr="006D68AC" w:rsidRDefault="00697284">
            <w:pPr>
              <w:pStyle w:val="TAL"/>
              <w:rPr>
                <w:lang w:val="en-US"/>
              </w:rPr>
            </w:pPr>
            <w:r w:rsidRPr="006D68AC">
              <w:t>This attribute shall be present only if the "</w:t>
            </w:r>
            <w:r w:rsidRPr="006D68AC">
              <w:rPr>
                <w:lang w:eastAsia="zh-CN"/>
              </w:rPr>
              <w:t xml:space="preserve">polHarmInd" attribute is provisioned for the first time and set to "true", and </w:t>
            </w:r>
            <w:r w:rsidRPr="006D68AC">
              <w:t>may be present only when the "</w:t>
            </w:r>
            <w:r w:rsidRPr="006D68AC">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Pr="006D68AC" w:rsidRDefault="00697284">
            <w:pPr>
              <w:pStyle w:val="TAL"/>
              <w:rPr>
                <w:rFonts w:cs="Arial"/>
                <w:szCs w:val="18"/>
              </w:rPr>
            </w:pPr>
          </w:p>
        </w:tc>
      </w:tr>
    </w:tbl>
    <w:p w14:paraId="098ADDAD" w14:textId="77777777" w:rsidR="00BF1CFD" w:rsidRPr="006D68AC" w:rsidRDefault="00BF1CFD" w:rsidP="00BF1CFD"/>
    <w:p w14:paraId="0429301B" w14:textId="77777777" w:rsidR="00311EA5" w:rsidRPr="006D68AC" w:rsidRDefault="00311EA5" w:rsidP="00311EA5">
      <w:pPr>
        <w:pStyle w:val="51"/>
      </w:pPr>
      <w:bookmarkStart w:id="3809" w:name="_Toc160649919"/>
      <w:bookmarkStart w:id="3810" w:name="_Toc164928201"/>
      <w:bookmarkStart w:id="3811" w:name="_Toc168550060"/>
      <w:bookmarkStart w:id="3812" w:name="_Toc170118131"/>
      <w:bookmarkStart w:id="3813" w:name="_Toc209470213"/>
      <w:bookmarkStart w:id="3814" w:name="_Toc212114874"/>
      <w:bookmarkStart w:id="3815" w:name="_Toc151743228"/>
      <w:bookmarkStart w:id="3816" w:name="_Toc151743693"/>
      <w:bookmarkStart w:id="3817" w:name="_Toc157434697"/>
      <w:bookmarkStart w:id="3818" w:name="_Toc157436412"/>
      <w:bookmarkStart w:id="3819" w:name="_Toc157440252"/>
      <w:bookmarkStart w:id="3820" w:name="_Toc96843447"/>
      <w:bookmarkStart w:id="3821" w:name="_Toc96844422"/>
      <w:bookmarkStart w:id="3822" w:name="_Toc100739995"/>
      <w:bookmarkStart w:id="3823" w:name="_Toc129252568"/>
      <w:bookmarkStart w:id="3824" w:name="_Toc144024278"/>
      <w:bookmarkStart w:id="3825" w:name="_Toc144459710"/>
      <w:bookmarkStart w:id="3826" w:name="_Toc215157875"/>
      <w:bookmarkEnd w:id="3790"/>
      <w:bookmarkEnd w:id="3791"/>
      <w:bookmarkEnd w:id="3792"/>
      <w:bookmarkEnd w:id="3793"/>
      <w:bookmarkEnd w:id="3794"/>
      <w:bookmarkEnd w:id="3795"/>
      <w:r w:rsidRPr="006D68AC">
        <w:rPr>
          <w:noProof/>
          <w:lang w:eastAsia="zh-CN"/>
        </w:rPr>
        <w:lastRenderedPageBreak/>
        <w:t>6.3</w:t>
      </w:r>
      <w:r w:rsidRPr="006D68AC">
        <w:t>.6.2.4</w:t>
      </w:r>
      <w:r w:rsidRPr="006D68AC">
        <w:tab/>
        <w:t>Type: PolicyData</w:t>
      </w:r>
      <w:bookmarkEnd w:id="3809"/>
      <w:bookmarkEnd w:id="3810"/>
      <w:bookmarkEnd w:id="3811"/>
      <w:bookmarkEnd w:id="3812"/>
      <w:bookmarkEnd w:id="3813"/>
      <w:bookmarkEnd w:id="3814"/>
      <w:bookmarkEnd w:id="3826"/>
    </w:p>
    <w:p w14:paraId="3B273401" w14:textId="77777777" w:rsidR="00311EA5" w:rsidRPr="006D68AC" w:rsidRDefault="00311EA5" w:rsidP="00311EA5">
      <w:pPr>
        <w:pStyle w:val="TH"/>
      </w:pPr>
      <w:r w:rsidRPr="006D68AC">
        <w:rPr>
          <w:noProof/>
        </w:rPr>
        <w:t>Table </w:t>
      </w:r>
      <w:r w:rsidRPr="006D68AC">
        <w:rPr>
          <w:noProof/>
          <w:lang w:eastAsia="zh-CN"/>
        </w:rPr>
        <w:t>6.3</w:t>
      </w:r>
      <w:r w:rsidRPr="006D68AC">
        <w:t xml:space="preserve">.6.2.4-1: </w:t>
      </w:r>
      <w:r w:rsidRPr="006D68AC">
        <w:rPr>
          <w:noProof/>
        </w:rPr>
        <w:t xml:space="preserve">Definition of type </w:t>
      </w:r>
      <w:r w:rsidRPr="006D68AC">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1A1A238D" w14:textId="77777777" w:rsidTr="003C3912">
        <w:trPr>
          <w:jc w:val="center"/>
        </w:trPr>
        <w:tc>
          <w:tcPr>
            <w:tcW w:w="1555" w:type="dxa"/>
            <w:shd w:val="clear" w:color="auto" w:fill="C0C0C0"/>
            <w:vAlign w:val="center"/>
            <w:hideMark/>
          </w:tcPr>
          <w:p w14:paraId="6A02ED0B" w14:textId="77777777" w:rsidR="00311EA5" w:rsidRPr="006D68AC" w:rsidRDefault="00311EA5" w:rsidP="003C3912">
            <w:pPr>
              <w:pStyle w:val="TAH"/>
            </w:pPr>
            <w:r w:rsidRPr="006D68AC">
              <w:t>Attribute name</w:t>
            </w:r>
          </w:p>
        </w:tc>
        <w:tc>
          <w:tcPr>
            <w:tcW w:w="1417" w:type="dxa"/>
            <w:shd w:val="clear" w:color="auto" w:fill="C0C0C0"/>
            <w:vAlign w:val="center"/>
            <w:hideMark/>
          </w:tcPr>
          <w:p w14:paraId="0D4CA14E" w14:textId="77777777" w:rsidR="00311EA5" w:rsidRPr="006D68AC" w:rsidRDefault="00311EA5" w:rsidP="003C3912">
            <w:pPr>
              <w:pStyle w:val="TAH"/>
            </w:pPr>
            <w:r w:rsidRPr="006D68AC">
              <w:t>Data type</w:t>
            </w:r>
          </w:p>
        </w:tc>
        <w:tc>
          <w:tcPr>
            <w:tcW w:w="425" w:type="dxa"/>
            <w:shd w:val="clear" w:color="auto" w:fill="C0C0C0"/>
            <w:vAlign w:val="center"/>
            <w:hideMark/>
          </w:tcPr>
          <w:p w14:paraId="4FD4ECCD" w14:textId="77777777" w:rsidR="00311EA5" w:rsidRPr="006D68AC" w:rsidRDefault="00311EA5" w:rsidP="003C3912">
            <w:pPr>
              <w:pStyle w:val="TAH"/>
            </w:pPr>
            <w:r w:rsidRPr="006D68AC">
              <w:t>P</w:t>
            </w:r>
          </w:p>
        </w:tc>
        <w:tc>
          <w:tcPr>
            <w:tcW w:w="1134" w:type="dxa"/>
            <w:shd w:val="clear" w:color="auto" w:fill="C0C0C0"/>
            <w:vAlign w:val="center"/>
          </w:tcPr>
          <w:p w14:paraId="368D488B" w14:textId="77777777" w:rsidR="00311EA5" w:rsidRPr="006D68AC" w:rsidRDefault="00311EA5" w:rsidP="003C3912">
            <w:pPr>
              <w:pStyle w:val="TAH"/>
            </w:pPr>
            <w:r w:rsidRPr="006D68AC">
              <w:t>Cardinality</w:t>
            </w:r>
          </w:p>
        </w:tc>
        <w:tc>
          <w:tcPr>
            <w:tcW w:w="3686" w:type="dxa"/>
            <w:shd w:val="clear" w:color="auto" w:fill="C0C0C0"/>
            <w:vAlign w:val="center"/>
            <w:hideMark/>
          </w:tcPr>
          <w:p w14:paraId="6524CEB1"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01A401B"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99D6BB2" w14:textId="77777777" w:rsidTr="003C3912">
        <w:trPr>
          <w:jc w:val="center"/>
        </w:trPr>
        <w:tc>
          <w:tcPr>
            <w:tcW w:w="1555" w:type="dxa"/>
            <w:vAlign w:val="center"/>
          </w:tcPr>
          <w:p w14:paraId="77D2A698" w14:textId="77777777" w:rsidR="00311EA5" w:rsidRPr="006D68AC" w:rsidRDefault="00311EA5" w:rsidP="003C3912">
            <w:pPr>
              <w:pStyle w:val="TAL"/>
            </w:pPr>
            <w:r w:rsidRPr="006D68AC">
              <w:t>policyType</w:t>
            </w:r>
          </w:p>
        </w:tc>
        <w:tc>
          <w:tcPr>
            <w:tcW w:w="1417" w:type="dxa"/>
            <w:vAlign w:val="center"/>
          </w:tcPr>
          <w:p w14:paraId="674E1545" w14:textId="77777777" w:rsidR="00311EA5" w:rsidRPr="006D68AC" w:rsidRDefault="00311EA5" w:rsidP="003C3912">
            <w:pPr>
              <w:pStyle w:val="TAL"/>
            </w:pPr>
            <w:r w:rsidRPr="006D68AC">
              <w:t>PolicyType</w:t>
            </w:r>
          </w:p>
        </w:tc>
        <w:tc>
          <w:tcPr>
            <w:tcW w:w="425" w:type="dxa"/>
            <w:vAlign w:val="center"/>
          </w:tcPr>
          <w:p w14:paraId="3992E23E" w14:textId="77777777" w:rsidR="00311EA5" w:rsidRPr="006D68AC" w:rsidRDefault="00311EA5" w:rsidP="003C3912">
            <w:pPr>
              <w:pStyle w:val="TAC"/>
            </w:pPr>
            <w:r w:rsidRPr="006D68AC">
              <w:t>M</w:t>
            </w:r>
          </w:p>
        </w:tc>
        <w:tc>
          <w:tcPr>
            <w:tcW w:w="1134" w:type="dxa"/>
            <w:vAlign w:val="center"/>
          </w:tcPr>
          <w:p w14:paraId="52FE26C2" w14:textId="77777777" w:rsidR="00311EA5" w:rsidRPr="006D68AC" w:rsidRDefault="00311EA5" w:rsidP="003C3912">
            <w:pPr>
              <w:pStyle w:val="TAC"/>
            </w:pPr>
            <w:r w:rsidRPr="006D68AC">
              <w:t>1</w:t>
            </w:r>
          </w:p>
        </w:tc>
        <w:tc>
          <w:tcPr>
            <w:tcW w:w="3686" w:type="dxa"/>
            <w:vAlign w:val="center"/>
          </w:tcPr>
          <w:p w14:paraId="7B21D031" w14:textId="77777777" w:rsidR="00311EA5" w:rsidRPr="006D68AC" w:rsidRDefault="00311EA5" w:rsidP="003C3912">
            <w:pPr>
              <w:pStyle w:val="TAL"/>
            </w:pPr>
            <w:r w:rsidRPr="006D68AC">
              <w:t>Represents the policy type.</w:t>
            </w:r>
          </w:p>
        </w:tc>
        <w:tc>
          <w:tcPr>
            <w:tcW w:w="1307" w:type="dxa"/>
            <w:vAlign w:val="center"/>
          </w:tcPr>
          <w:p w14:paraId="5B3CE155" w14:textId="77777777" w:rsidR="00311EA5" w:rsidRPr="006D68AC" w:rsidRDefault="00311EA5" w:rsidP="003C3912">
            <w:pPr>
              <w:pStyle w:val="TAL"/>
              <w:rPr>
                <w:rFonts w:cs="Arial"/>
                <w:szCs w:val="18"/>
              </w:rPr>
            </w:pPr>
          </w:p>
        </w:tc>
      </w:tr>
      <w:tr w:rsidR="00311EA5" w:rsidRPr="006D68AC" w14:paraId="068C64CA" w14:textId="77777777" w:rsidTr="003C3912">
        <w:trPr>
          <w:jc w:val="center"/>
        </w:trPr>
        <w:tc>
          <w:tcPr>
            <w:tcW w:w="1555" w:type="dxa"/>
            <w:vAlign w:val="center"/>
          </w:tcPr>
          <w:p w14:paraId="37396222" w14:textId="77777777" w:rsidR="00311EA5" w:rsidRPr="006D68AC" w:rsidRDefault="00311EA5" w:rsidP="003C3912">
            <w:pPr>
              <w:pStyle w:val="TAL"/>
            </w:pPr>
            <w:r w:rsidRPr="006D68AC">
              <w:t>areaOfInterest</w:t>
            </w:r>
          </w:p>
        </w:tc>
        <w:tc>
          <w:tcPr>
            <w:tcW w:w="1417" w:type="dxa"/>
            <w:vAlign w:val="center"/>
          </w:tcPr>
          <w:p w14:paraId="2F767D5B" w14:textId="77777777" w:rsidR="00311EA5" w:rsidRPr="006D68AC" w:rsidRDefault="00311EA5" w:rsidP="003C3912">
            <w:pPr>
              <w:pStyle w:val="TAL"/>
            </w:pPr>
            <w:r w:rsidRPr="006D68AC">
              <w:t>ServArea</w:t>
            </w:r>
          </w:p>
        </w:tc>
        <w:tc>
          <w:tcPr>
            <w:tcW w:w="425" w:type="dxa"/>
            <w:vAlign w:val="center"/>
          </w:tcPr>
          <w:p w14:paraId="6FB3DF14" w14:textId="77777777" w:rsidR="00311EA5" w:rsidRPr="006D68AC" w:rsidRDefault="00311EA5" w:rsidP="003C3912">
            <w:pPr>
              <w:pStyle w:val="TAC"/>
            </w:pPr>
            <w:r w:rsidRPr="006D68AC">
              <w:t>M</w:t>
            </w:r>
          </w:p>
        </w:tc>
        <w:tc>
          <w:tcPr>
            <w:tcW w:w="1134" w:type="dxa"/>
            <w:vAlign w:val="center"/>
          </w:tcPr>
          <w:p w14:paraId="6281E5FE" w14:textId="77777777" w:rsidR="00311EA5" w:rsidRPr="006D68AC" w:rsidRDefault="00311EA5" w:rsidP="003C3912">
            <w:pPr>
              <w:pStyle w:val="TAC"/>
            </w:pPr>
            <w:r w:rsidRPr="006D68AC">
              <w:t>1</w:t>
            </w:r>
          </w:p>
        </w:tc>
        <w:tc>
          <w:tcPr>
            <w:tcW w:w="3686" w:type="dxa"/>
            <w:vAlign w:val="center"/>
          </w:tcPr>
          <w:p w14:paraId="2C61387C" w14:textId="77777777" w:rsidR="00311EA5" w:rsidRPr="006D68AC" w:rsidRDefault="00311EA5" w:rsidP="003C3912">
            <w:pPr>
              <w:pStyle w:val="TAL"/>
            </w:pPr>
            <w:r w:rsidRPr="006D68AC">
              <w:t>Represents the service area within which the policy shall apply.</w:t>
            </w:r>
          </w:p>
        </w:tc>
        <w:tc>
          <w:tcPr>
            <w:tcW w:w="1307" w:type="dxa"/>
            <w:vAlign w:val="center"/>
          </w:tcPr>
          <w:p w14:paraId="28C0C683" w14:textId="77777777" w:rsidR="00311EA5" w:rsidRPr="006D68AC" w:rsidRDefault="00311EA5" w:rsidP="003C3912">
            <w:pPr>
              <w:pStyle w:val="TAL"/>
              <w:rPr>
                <w:rFonts w:cs="Arial"/>
                <w:szCs w:val="18"/>
              </w:rPr>
            </w:pPr>
          </w:p>
        </w:tc>
      </w:tr>
      <w:tr w:rsidR="00311EA5" w:rsidRPr="006D68AC" w14:paraId="5F31E432" w14:textId="77777777" w:rsidTr="003C3912">
        <w:trPr>
          <w:jc w:val="center"/>
        </w:trPr>
        <w:tc>
          <w:tcPr>
            <w:tcW w:w="1555" w:type="dxa"/>
            <w:vAlign w:val="center"/>
          </w:tcPr>
          <w:p w14:paraId="53033AA6" w14:textId="77777777" w:rsidR="00311EA5" w:rsidRPr="006D68AC" w:rsidRDefault="00311EA5" w:rsidP="003C3912">
            <w:pPr>
              <w:pStyle w:val="TAL"/>
            </w:pPr>
            <w:r w:rsidRPr="006D68AC">
              <w:t>triggers</w:t>
            </w:r>
          </w:p>
        </w:tc>
        <w:tc>
          <w:tcPr>
            <w:tcW w:w="1417" w:type="dxa"/>
            <w:vAlign w:val="center"/>
          </w:tcPr>
          <w:p w14:paraId="3DEDE505" w14:textId="77777777" w:rsidR="00311EA5" w:rsidRPr="006D68AC" w:rsidRDefault="00311EA5" w:rsidP="003C3912">
            <w:pPr>
              <w:pStyle w:val="TAL"/>
            </w:pPr>
            <w:r w:rsidRPr="006D68AC">
              <w:t>PolicyTriggers</w:t>
            </w:r>
          </w:p>
        </w:tc>
        <w:tc>
          <w:tcPr>
            <w:tcW w:w="425" w:type="dxa"/>
            <w:vAlign w:val="center"/>
          </w:tcPr>
          <w:p w14:paraId="6A77CE2D" w14:textId="77777777" w:rsidR="00311EA5" w:rsidRPr="006D68AC" w:rsidRDefault="00311EA5" w:rsidP="003C3912">
            <w:pPr>
              <w:pStyle w:val="TAC"/>
            </w:pPr>
            <w:r w:rsidRPr="006D68AC">
              <w:t>M</w:t>
            </w:r>
          </w:p>
        </w:tc>
        <w:tc>
          <w:tcPr>
            <w:tcW w:w="1134" w:type="dxa"/>
            <w:vAlign w:val="center"/>
          </w:tcPr>
          <w:p w14:paraId="112D7AA1" w14:textId="77777777" w:rsidR="00311EA5" w:rsidRPr="006D68AC" w:rsidRDefault="00311EA5" w:rsidP="003C3912">
            <w:pPr>
              <w:pStyle w:val="TAC"/>
            </w:pPr>
            <w:r w:rsidRPr="006D68AC">
              <w:t>1</w:t>
            </w:r>
          </w:p>
        </w:tc>
        <w:tc>
          <w:tcPr>
            <w:tcW w:w="3686" w:type="dxa"/>
            <w:vAlign w:val="center"/>
          </w:tcPr>
          <w:p w14:paraId="18C623A5" w14:textId="77777777" w:rsidR="00311EA5" w:rsidRPr="006D68AC" w:rsidRDefault="00311EA5" w:rsidP="003C3912">
            <w:pPr>
              <w:pStyle w:val="TAL"/>
            </w:pPr>
            <w:r w:rsidRPr="006D68AC">
              <w:t>Contains the criteria (e.g., thresholds) to be used to trigger the policy.</w:t>
            </w:r>
          </w:p>
        </w:tc>
        <w:tc>
          <w:tcPr>
            <w:tcW w:w="1307" w:type="dxa"/>
            <w:vAlign w:val="center"/>
          </w:tcPr>
          <w:p w14:paraId="04522A6A" w14:textId="77777777" w:rsidR="00311EA5" w:rsidRPr="006D68AC" w:rsidRDefault="00311EA5" w:rsidP="003C3912">
            <w:pPr>
              <w:pStyle w:val="TAL"/>
              <w:rPr>
                <w:rFonts w:cs="Arial"/>
                <w:szCs w:val="18"/>
              </w:rPr>
            </w:pPr>
          </w:p>
        </w:tc>
      </w:tr>
      <w:tr w:rsidR="00311EA5" w:rsidRPr="006D68AC" w14:paraId="2FA8C38B" w14:textId="77777777" w:rsidTr="003C3912">
        <w:trPr>
          <w:jc w:val="center"/>
        </w:trPr>
        <w:tc>
          <w:tcPr>
            <w:tcW w:w="1555" w:type="dxa"/>
            <w:vAlign w:val="center"/>
          </w:tcPr>
          <w:p w14:paraId="180C3B24" w14:textId="77777777" w:rsidR="00311EA5" w:rsidRPr="006D68AC" w:rsidRDefault="00311EA5" w:rsidP="003C3912">
            <w:pPr>
              <w:pStyle w:val="TAL"/>
            </w:pPr>
            <w:r w:rsidRPr="006D68AC">
              <w:t>actions</w:t>
            </w:r>
          </w:p>
        </w:tc>
        <w:tc>
          <w:tcPr>
            <w:tcW w:w="1417" w:type="dxa"/>
            <w:vAlign w:val="center"/>
          </w:tcPr>
          <w:p w14:paraId="284599EA" w14:textId="77777777" w:rsidR="00311EA5" w:rsidRPr="006D68AC" w:rsidRDefault="00311EA5" w:rsidP="003C3912">
            <w:pPr>
              <w:pStyle w:val="TAL"/>
            </w:pPr>
            <w:r w:rsidRPr="006D68AC">
              <w:t>PolicyActions</w:t>
            </w:r>
          </w:p>
        </w:tc>
        <w:tc>
          <w:tcPr>
            <w:tcW w:w="425" w:type="dxa"/>
            <w:vAlign w:val="center"/>
          </w:tcPr>
          <w:p w14:paraId="112E6493" w14:textId="77777777" w:rsidR="00311EA5" w:rsidRPr="006D68AC" w:rsidRDefault="00311EA5" w:rsidP="003C3912">
            <w:pPr>
              <w:pStyle w:val="TAC"/>
            </w:pPr>
            <w:r w:rsidRPr="006D68AC">
              <w:t>M</w:t>
            </w:r>
          </w:p>
        </w:tc>
        <w:tc>
          <w:tcPr>
            <w:tcW w:w="1134" w:type="dxa"/>
            <w:vAlign w:val="center"/>
          </w:tcPr>
          <w:p w14:paraId="3BD52894" w14:textId="77777777" w:rsidR="00311EA5" w:rsidRPr="006D68AC" w:rsidRDefault="00311EA5" w:rsidP="003C3912">
            <w:pPr>
              <w:pStyle w:val="TAC"/>
            </w:pPr>
            <w:r w:rsidRPr="006D68AC">
              <w:t>1</w:t>
            </w:r>
          </w:p>
        </w:tc>
        <w:tc>
          <w:tcPr>
            <w:tcW w:w="3686" w:type="dxa"/>
            <w:vAlign w:val="center"/>
          </w:tcPr>
          <w:p w14:paraId="7B82930C" w14:textId="77777777" w:rsidR="00311EA5" w:rsidRPr="006D68AC" w:rsidRDefault="00311EA5" w:rsidP="003C3912">
            <w:pPr>
              <w:pStyle w:val="TAL"/>
            </w:pPr>
            <w:r w:rsidRPr="006D68AC">
              <w:t>Contains the actions to be initiated when the criteria provided within the "triggers" attribute are met.</w:t>
            </w:r>
          </w:p>
        </w:tc>
        <w:tc>
          <w:tcPr>
            <w:tcW w:w="1307" w:type="dxa"/>
            <w:vAlign w:val="center"/>
          </w:tcPr>
          <w:p w14:paraId="5B503908" w14:textId="77777777" w:rsidR="00311EA5" w:rsidRPr="006D68AC" w:rsidRDefault="00311EA5" w:rsidP="003C3912">
            <w:pPr>
              <w:pStyle w:val="TAL"/>
              <w:rPr>
                <w:rFonts w:cs="Arial"/>
                <w:szCs w:val="18"/>
              </w:rPr>
            </w:pPr>
          </w:p>
        </w:tc>
      </w:tr>
      <w:tr w:rsidR="00311EA5" w:rsidRPr="006D68AC" w14:paraId="70198568" w14:textId="77777777" w:rsidTr="003C3912">
        <w:trPr>
          <w:jc w:val="center"/>
        </w:trPr>
        <w:tc>
          <w:tcPr>
            <w:tcW w:w="1555" w:type="dxa"/>
            <w:vAlign w:val="center"/>
          </w:tcPr>
          <w:p w14:paraId="78628AF4" w14:textId="77777777" w:rsidR="00311EA5" w:rsidRPr="006D68AC" w:rsidRDefault="00311EA5" w:rsidP="003C3912">
            <w:pPr>
              <w:pStyle w:val="TAL"/>
            </w:pPr>
            <w:r w:rsidRPr="006D68AC">
              <w:t>lifetime</w:t>
            </w:r>
          </w:p>
        </w:tc>
        <w:tc>
          <w:tcPr>
            <w:tcW w:w="1417" w:type="dxa"/>
            <w:vAlign w:val="center"/>
          </w:tcPr>
          <w:p w14:paraId="77799C36" w14:textId="77777777" w:rsidR="00311EA5" w:rsidRPr="006D68AC" w:rsidRDefault="00311EA5" w:rsidP="003C3912">
            <w:pPr>
              <w:pStyle w:val="TAL"/>
            </w:pPr>
            <w:r w:rsidRPr="006D68AC">
              <w:t>DurationSec</w:t>
            </w:r>
          </w:p>
        </w:tc>
        <w:tc>
          <w:tcPr>
            <w:tcW w:w="425" w:type="dxa"/>
            <w:vAlign w:val="center"/>
          </w:tcPr>
          <w:p w14:paraId="0F6AC146" w14:textId="77777777" w:rsidR="00311EA5" w:rsidRPr="006D68AC" w:rsidRDefault="00311EA5" w:rsidP="003C3912">
            <w:pPr>
              <w:pStyle w:val="TAC"/>
            </w:pPr>
            <w:r w:rsidRPr="006D68AC">
              <w:t>C</w:t>
            </w:r>
          </w:p>
        </w:tc>
        <w:tc>
          <w:tcPr>
            <w:tcW w:w="1134" w:type="dxa"/>
            <w:vAlign w:val="center"/>
          </w:tcPr>
          <w:p w14:paraId="0D856570" w14:textId="77777777" w:rsidR="00311EA5" w:rsidRPr="006D68AC" w:rsidRDefault="00311EA5" w:rsidP="003C3912">
            <w:pPr>
              <w:pStyle w:val="TAC"/>
            </w:pPr>
            <w:r w:rsidRPr="006D68AC">
              <w:t>0..1</w:t>
            </w:r>
          </w:p>
        </w:tc>
        <w:tc>
          <w:tcPr>
            <w:tcW w:w="3686" w:type="dxa"/>
            <w:vAlign w:val="center"/>
          </w:tcPr>
          <w:p w14:paraId="51912658" w14:textId="77777777" w:rsidR="00311EA5" w:rsidRPr="006D68AC" w:rsidRDefault="00311EA5" w:rsidP="003C3912">
            <w:pPr>
              <w:pStyle w:val="TAL"/>
            </w:pPr>
            <w:r w:rsidRPr="006D68AC">
              <w:t>Indicates the time duration of the policy.</w:t>
            </w:r>
          </w:p>
          <w:p w14:paraId="4878E1B3" w14:textId="77777777" w:rsidR="00311EA5" w:rsidRPr="006D68AC" w:rsidRDefault="00311EA5" w:rsidP="003C3912">
            <w:pPr>
              <w:pStyle w:val="TAL"/>
            </w:pPr>
          </w:p>
          <w:p w14:paraId="607760CC" w14:textId="77777777" w:rsidR="00311EA5" w:rsidRPr="006D68AC" w:rsidRDefault="00311EA5" w:rsidP="003C3912">
            <w:pPr>
              <w:pStyle w:val="TAL"/>
            </w:pPr>
            <w:r w:rsidRPr="006D68AC">
              <w:t>(NOTE)</w:t>
            </w:r>
          </w:p>
        </w:tc>
        <w:tc>
          <w:tcPr>
            <w:tcW w:w="1307" w:type="dxa"/>
            <w:vAlign w:val="center"/>
          </w:tcPr>
          <w:p w14:paraId="5EC96AF8" w14:textId="77777777" w:rsidR="00311EA5" w:rsidRPr="006D68AC" w:rsidRDefault="00311EA5" w:rsidP="003C3912">
            <w:pPr>
              <w:pStyle w:val="TAL"/>
              <w:rPr>
                <w:rFonts w:cs="Arial"/>
                <w:szCs w:val="18"/>
              </w:rPr>
            </w:pPr>
          </w:p>
        </w:tc>
      </w:tr>
      <w:tr w:rsidR="00311EA5" w:rsidRPr="006D68AC" w14:paraId="544D8F57" w14:textId="77777777" w:rsidTr="003C3912">
        <w:trPr>
          <w:jc w:val="center"/>
        </w:trPr>
        <w:tc>
          <w:tcPr>
            <w:tcW w:w="1555" w:type="dxa"/>
            <w:vAlign w:val="center"/>
          </w:tcPr>
          <w:p w14:paraId="1E1FD467" w14:textId="77777777" w:rsidR="00311EA5" w:rsidRPr="006D68AC" w:rsidRDefault="00311EA5" w:rsidP="003C3912">
            <w:pPr>
              <w:pStyle w:val="TAL"/>
            </w:pPr>
            <w:r w:rsidRPr="006D68AC">
              <w:t>maxNumTimes</w:t>
            </w:r>
          </w:p>
        </w:tc>
        <w:tc>
          <w:tcPr>
            <w:tcW w:w="1417" w:type="dxa"/>
            <w:vAlign w:val="center"/>
          </w:tcPr>
          <w:p w14:paraId="4624435E" w14:textId="77777777" w:rsidR="00311EA5" w:rsidRPr="006D68AC" w:rsidRDefault="00311EA5" w:rsidP="003C3912">
            <w:pPr>
              <w:pStyle w:val="TAL"/>
            </w:pPr>
            <w:r w:rsidRPr="006D68AC">
              <w:t>Uinteger</w:t>
            </w:r>
          </w:p>
        </w:tc>
        <w:tc>
          <w:tcPr>
            <w:tcW w:w="425" w:type="dxa"/>
            <w:vAlign w:val="center"/>
          </w:tcPr>
          <w:p w14:paraId="78393FB7" w14:textId="77777777" w:rsidR="00311EA5" w:rsidRPr="006D68AC" w:rsidRDefault="00311EA5" w:rsidP="003C3912">
            <w:pPr>
              <w:pStyle w:val="TAC"/>
            </w:pPr>
            <w:r w:rsidRPr="006D68AC">
              <w:t>C</w:t>
            </w:r>
          </w:p>
        </w:tc>
        <w:tc>
          <w:tcPr>
            <w:tcW w:w="1134" w:type="dxa"/>
            <w:vAlign w:val="center"/>
          </w:tcPr>
          <w:p w14:paraId="474E5620" w14:textId="77777777" w:rsidR="00311EA5" w:rsidRPr="006D68AC" w:rsidRDefault="00311EA5" w:rsidP="003C3912">
            <w:pPr>
              <w:pStyle w:val="TAC"/>
            </w:pPr>
            <w:r w:rsidRPr="006D68AC">
              <w:t>0..1</w:t>
            </w:r>
          </w:p>
        </w:tc>
        <w:tc>
          <w:tcPr>
            <w:tcW w:w="3686" w:type="dxa"/>
            <w:vAlign w:val="center"/>
          </w:tcPr>
          <w:p w14:paraId="234AF333" w14:textId="77777777" w:rsidR="00311EA5" w:rsidRPr="006D68AC" w:rsidRDefault="00311EA5" w:rsidP="003C3912">
            <w:pPr>
              <w:pStyle w:val="TAL"/>
            </w:pPr>
            <w:r w:rsidRPr="006D68AC">
              <w:t>Indicates the maximum number of times that the policy can be used/triggered.</w:t>
            </w:r>
          </w:p>
          <w:p w14:paraId="0D60C2BF" w14:textId="77777777" w:rsidR="00311EA5" w:rsidRPr="006D68AC" w:rsidRDefault="00311EA5" w:rsidP="003C3912">
            <w:pPr>
              <w:pStyle w:val="TAL"/>
            </w:pPr>
          </w:p>
          <w:p w14:paraId="541BDD59" w14:textId="77777777" w:rsidR="00311EA5" w:rsidRPr="006D68AC" w:rsidRDefault="00311EA5" w:rsidP="003C3912">
            <w:pPr>
              <w:pStyle w:val="TAL"/>
            </w:pPr>
            <w:r w:rsidRPr="006D68AC">
              <w:t>(NOTE)</w:t>
            </w:r>
          </w:p>
        </w:tc>
        <w:tc>
          <w:tcPr>
            <w:tcW w:w="1307" w:type="dxa"/>
            <w:vAlign w:val="center"/>
          </w:tcPr>
          <w:p w14:paraId="4C076F81" w14:textId="77777777" w:rsidR="00311EA5" w:rsidRPr="006D68AC" w:rsidRDefault="00311EA5" w:rsidP="003C3912">
            <w:pPr>
              <w:pStyle w:val="TAL"/>
              <w:rPr>
                <w:rFonts w:cs="Arial"/>
                <w:szCs w:val="18"/>
              </w:rPr>
            </w:pPr>
          </w:p>
        </w:tc>
      </w:tr>
      <w:tr w:rsidR="00311EA5" w:rsidRPr="006D68AC" w14:paraId="410FED95" w14:textId="77777777" w:rsidTr="003C3912">
        <w:trPr>
          <w:jc w:val="center"/>
        </w:trPr>
        <w:tc>
          <w:tcPr>
            <w:tcW w:w="1555" w:type="dxa"/>
            <w:vAlign w:val="center"/>
          </w:tcPr>
          <w:p w14:paraId="3E80D087" w14:textId="77777777" w:rsidR="00311EA5" w:rsidRPr="006D68AC" w:rsidRDefault="00311EA5" w:rsidP="003C3912">
            <w:pPr>
              <w:pStyle w:val="TAL"/>
            </w:pPr>
            <w:r w:rsidRPr="006D68AC">
              <w:t>priority</w:t>
            </w:r>
          </w:p>
        </w:tc>
        <w:tc>
          <w:tcPr>
            <w:tcW w:w="1417" w:type="dxa"/>
            <w:vAlign w:val="center"/>
          </w:tcPr>
          <w:p w14:paraId="6ECC8F4D" w14:textId="77777777" w:rsidR="00311EA5" w:rsidRPr="006D68AC" w:rsidRDefault="00311EA5" w:rsidP="003C3912">
            <w:pPr>
              <w:pStyle w:val="TAL"/>
            </w:pPr>
            <w:r w:rsidRPr="006D68AC">
              <w:t>PriorityLevel</w:t>
            </w:r>
          </w:p>
        </w:tc>
        <w:tc>
          <w:tcPr>
            <w:tcW w:w="425" w:type="dxa"/>
            <w:vAlign w:val="center"/>
          </w:tcPr>
          <w:p w14:paraId="38A26905" w14:textId="77777777" w:rsidR="00311EA5" w:rsidRPr="006D68AC" w:rsidRDefault="00311EA5" w:rsidP="003C3912">
            <w:pPr>
              <w:pStyle w:val="TAC"/>
            </w:pPr>
            <w:r w:rsidRPr="006D68AC">
              <w:t>O</w:t>
            </w:r>
          </w:p>
        </w:tc>
        <w:tc>
          <w:tcPr>
            <w:tcW w:w="1134" w:type="dxa"/>
            <w:vAlign w:val="center"/>
          </w:tcPr>
          <w:p w14:paraId="49A3BBF5" w14:textId="77777777" w:rsidR="00311EA5" w:rsidRPr="006D68AC" w:rsidRDefault="00311EA5" w:rsidP="003C3912">
            <w:pPr>
              <w:pStyle w:val="TAC"/>
            </w:pPr>
            <w:r w:rsidRPr="006D68AC">
              <w:t>0..1</w:t>
            </w:r>
          </w:p>
        </w:tc>
        <w:tc>
          <w:tcPr>
            <w:tcW w:w="3686" w:type="dxa"/>
            <w:vAlign w:val="center"/>
          </w:tcPr>
          <w:p w14:paraId="296E895C" w14:textId="77777777" w:rsidR="00311EA5" w:rsidRPr="006D68AC" w:rsidRDefault="00311EA5" w:rsidP="003C3912">
            <w:pPr>
              <w:pStyle w:val="TAL"/>
            </w:pPr>
            <w:r w:rsidRPr="006D68AC">
              <w:t>Contains the priority of the policy.</w:t>
            </w:r>
          </w:p>
        </w:tc>
        <w:tc>
          <w:tcPr>
            <w:tcW w:w="1307" w:type="dxa"/>
            <w:vAlign w:val="center"/>
          </w:tcPr>
          <w:p w14:paraId="109862B8" w14:textId="77777777" w:rsidR="00311EA5" w:rsidRPr="006D68AC" w:rsidRDefault="00311EA5" w:rsidP="003C3912">
            <w:pPr>
              <w:pStyle w:val="TAL"/>
              <w:rPr>
                <w:rFonts w:cs="Arial"/>
                <w:szCs w:val="18"/>
              </w:rPr>
            </w:pPr>
          </w:p>
        </w:tc>
      </w:tr>
      <w:tr w:rsidR="00311EA5" w:rsidRPr="006D68AC" w14:paraId="474D7186" w14:textId="77777777" w:rsidTr="003C3912">
        <w:trPr>
          <w:jc w:val="center"/>
        </w:trPr>
        <w:tc>
          <w:tcPr>
            <w:tcW w:w="1555" w:type="dxa"/>
            <w:vAlign w:val="center"/>
          </w:tcPr>
          <w:p w14:paraId="1B1A4493" w14:textId="77777777" w:rsidR="00311EA5" w:rsidRPr="006D68AC" w:rsidRDefault="00311EA5" w:rsidP="003C3912">
            <w:pPr>
              <w:pStyle w:val="TAL"/>
            </w:pPr>
            <w:r w:rsidRPr="006D68AC">
              <w:t>schedule</w:t>
            </w:r>
          </w:p>
        </w:tc>
        <w:tc>
          <w:tcPr>
            <w:tcW w:w="1417" w:type="dxa"/>
            <w:vAlign w:val="center"/>
          </w:tcPr>
          <w:p w14:paraId="59C56DE7" w14:textId="77777777" w:rsidR="00311EA5" w:rsidRPr="006D68AC" w:rsidRDefault="00311EA5" w:rsidP="003C3912">
            <w:pPr>
              <w:pStyle w:val="TAL"/>
            </w:pPr>
            <w:r w:rsidRPr="006D68AC">
              <w:t>TimeWindow</w:t>
            </w:r>
          </w:p>
        </w:tc>
        <w:tc>
          <w:tcPr>
            <w:tcW w:w="425" w:type="dxa"/>
            <w:vAlign w:val="center"/>
          </w:tcPr>
          <w:p w14:paraId="06162118" w14:textId="77777777" w:rsidR="00311EA5" w:rsidRPr="006D68AC" w:rsidRDefault="00311EA5" w:rsidP="003C3912">
            <w:pPr>
              <w:pStyle w:val="TAC"/>
            </w:pPr>
            <w:r w:rsidRPr="006D68AC">
              <w:t>O</w:t>
            </w:r>
          </w:p>
        </w:tc>
        <w:tc>
          <w:tcPr>
            <w:tcW w:w="1134" w:type="dxa"/>
            <w:vAlign w:val="center"/>
          </w:tcPr>
          <w:p w14:paraId="1A0057F5" w14:textId="77777777" w:rsidR="00311EA5" w:rsidRPr="006D68AC" w:rsidRDefault="00311EA5" w:rsidP="003C3912">
            <w:pPr>
              <w:pStyle w:val="TAC"/>
            </w:pPr>
            <w:r w:rsidRPr="006D68AC">
              <w:t>0..1</w:t>
            </w:r>
          </w:p>
        </w:tc>
        <w:tc>
          <w:tcPr>
            <w:tcW w:w="3686" w:type="dxa"/>
            <w:vAlign w:val="center"/>
          </w:tcPr>
          <w:p w14:paraId="1A3B1B5D" w14:textId="77777777" w:rsidR="00311EA5" w:rsidRPr="006D68AC" w:rsidRDefault="00311EA5" w:rsidP="003C3912">
            <w:pPr>
              <w:pStyle w:val="TAL"/>
            </w:pPr>
            <w:r w:rsidRPr="006D68AC">
              <w:t>Contains the time scheduling information (i.e., start time and end time) of the policy.</w:t>
            </w:r>
          </w:p>
        </w:tc>
        <w:tc>
          <w:tcPr>
            <w:tcW w:w="1307" w:type="dxa"/>
            <w:vAlign w:val="center"/>
          </w:tcPr>
          <w:p w14:paraId="68956B97" w14:textId="77777777" w:rsidR="00311EA5" w:rsidRPr="006D68AC" w:rsidRDefault="00311EA5" w:rsidP="003C3912">
            <w:pPr>
              <w:pStyle w:val="TAL"/>
              <w:rPr>
                <w:rFonts w:cs="Arial"/>
                <w:szCs w:val="18"/>
              </w:rPr>
            </w:pPr>
          </w:p>
        </w:tc>
      </w:tr>
      <w:tr w:rsidR="00311EA5" w:rsidRPr="006D68AC" w14:paraId="230E1373" w14:textId="77777777" w:rsidTr="003C3912">
        <w:trPr>
          <w:jc w:val="center"/>
        </w:trPr>
        <w:tc>
          <w:tcPr>
            <w:tcW w:w="1555" w:type="dxa"/>
            <w:vAlign w:val="center"/>
          </w:tcPr>
          <w:p w14:paraId="0108EA37" w14:textId="77777777" w:rsidR="00311EA5" w:rsidRPr="006D68AC" w:rsidRDefault="00311EA5" w:rsidP="003C3912">
            <w:pPr>
              <w:pStyle w:val="TAL"/>
            </w:pPr>
            <w:r w:rsidRPr="006D68AC">
              <w:t>preemption</w:t>
            </w:r>
          </w:p>
        </w:tc>
        <w:tc>
          <w:tcPr>
            <w:tcW w:w="1417" w:type="dxa"/>
            <w:vAlign w:val="center"/>
          </w:tcPr>
          <w:p w14:paraId="4E0DECDD" w14:textId="77777777" w:rsidR="00311EA5" w:rsidRPr="006D68AC" w:rsidRDefault="00311EA5" w:rsidP="003C3912">
            <w:pPr>
              <w:pStyle w:val="TAL"/>
            </w:pPr>
            <w:r w:rsidRPr="006D68AC">
              <w:t>PriorityLevel</w:t>
            </w:r>
          </w:p>
        </w:tc>
        <w:tc>
          <w:tcPr>
            <w:tcW w:w="425" w:type="dxa"/>
            <w:vAlign w:val="center"/>
          </w:tcPr>
          <w:p w14:paraId="0744AC90" w14:textId="77777777" w:rsidR="00311EA5" w:rsidRPr="006D68AC" w:rsidRDefault="00311EA5" w:rsidP="003C3912">
            <w:pPr>
              <w:pStyle w:val="TAC"/>
            </w:pPr>
            <w:r w:rsidRPr="006D68AC">
              <w:t>O</w:t>
            </w:r>
          </w:p>
        </w:tc>
        <w:tc>
          <w:tcPr>
            <w:tcW w:w="1134" w:type="dxa"/>
            <w:vAlign w:val="center"/>
          </w:tcPr>
          <w:p w14:paraId="709CB9D2" w14:textId="73CB3DC8" w:rsidR="00311EA5" w:rsidRPr="006D68AC" w:rsidRDefault="00C42A1F" w:rsidP="003C3912">
            <w:pPr>
              <w:pStyle w:val="TAC"/>
            </w:pPr>
            <w:r w:rsidRPr="006D68AC">
              <w:t>0..1</w:t>
            </w:r>
          </w:p>
        </w:tc>
        <w:tc>
          <w:tcPr>
            <w:tcW w:w="3686" w:type="dxa"/>
            <w:vAlign w:val="center"/>
          </w:tcPr>
          <w:p w14:paraId="47919F41" w14:textId="77777777" w:rsidR="00311EA5" w:rsidRPr="006D68AC" w:rsidRDefault="00311EA5" w:rsidP="003C3912">
            <w:pPr>
              <w:pStyle w:val="TAL"/>
            </w:pPr>
            <w:r w:rsidRPr="006D68AC">
              <w:t>Contains the pre-emption capability of the policy.</w:t>
            </w:r>
          </w:p>
        </w:tc>
        <w:tc>
          <w:tcPr>
            <w:tcW w:w="1307" w:type="dxa"/>
            <w:vAlign w:val="center"/>
          </w:tcPr>
          <w:p w14:paraId="38976518" w14:textId="77777777" w:rsidR="00311EA5" w:rsidRPr="006D68AC" w:rsidRDefault="00311EA5" w:rsidP="003C3912">
            <w:pPr>
              <w:pStyle w:val="TAL"/>
              <w:rPr>
                <w:rFonts w:cs="Arial"/>
                <w:szCs w:val="18"/>
              </w:rPr>
            </w:pPr>
          </w:p>
        </w:tc>
      </w:tr>
      <w:tr w:rsidR="00311EA5" w:rsidRPr="006D68AC" w14:paraId="372DFE5E" w14:textId="77777777" w:rsidTr="003C3912">
        <w:trPr>
          <w:jc w:val="center"/>
        </w:trPr>
        <w:tc>
          <w:tcPr>
            <w:tcW w:w="9524" w:type="dxa"/>
            <w:gridSpan w:val="6"/>
            <w:vAlign w:val="center"/>
          </w:tcPr>
          <w:p w14:paraId="58A1184C" w14:textId="77777777" w:rsidR="00311EA5" w:rsidRPr="006D68AC" w:rsidRDefault="00311EA5" w:rsidP="003C3912">
            <w:pPr>
              <w:pStyle w:val="TAN"/>
            </w:pPr>
            <w:r w:rsidRPr="006D68AC">
              <w:t>NOTE:</w:t>
            </w:r>
            <w:r w:rsidRPr="006D68AC">
              <w:tab/>
              <w:t>These attributes are mutually exclusive. Either one of them shall be present.</w:t>
            </w:r>
          </w:p>
        </w:tc>
      </w:tr>
    </w:tbl>
    <w:p w14:paraId="7A841F0E" w14:textId="77777777" w:rsidR="00311EA5" w:rsidRPr="006D68AC" w:rsidRDefault="00311EA5" w:rsidP="00311EA5">
      <w:pPr>
        <w:rPr>
          <w:lang w:val="en-US"/>
        </w:rPr>
      </w:pPr>
    </w:p>
    <w:p w14:paraId="5C0B37CD" w14:textId="77777777" w:rsidR="00311EA5" w:rsidRPr="006D68AC" w:rsidRDefault="00311EA5" w:rsidP="00311EA5">
      <w:pPr>
        <w:pStyle w:val="51"/>
      </w:pPr>
      <w:bookmarkStart w:id="3827" w:name="_Toc160649920"/>
      <w:bookmarkStart w:id="3828" w:name="_Toc164928202"/>
      <w:bookmarkStart w:id="3829" w:name="_Toc168550061"/>
      <w:bookmarkStart w:id="3830" w:name="_Toc170118132"/>
      <w:bookmarkStart w:id="3831" w:name="_Toc209470214"/>
      <w:bookmarkStart w:id="3832" w:name="_Toc212114875"/>
      <w:bookmarkStart w:id="3833" w:name="_Toc151743229"/>
      <w:bookmarkStart w:id="3834" w:name="_Toc151743694"/>
      <w:bookmarkStart w:id="3835" w:name="_Toc157434698"/>
      <w:bookmarkStart w:id="3836" w:name="_Toc157436413"/>
      <w:bookmarkStart w:id="3837" w:name="_Toc157440253"/>
      <w:bookmarkStart w:id="3838" w:name="_Toc215157876"/>
      <w:bookmarkEnd w:id="3815"/>
      <w:bookmarkEnd w:id="3816"/>
      <w:bookmarkEnd w:id="3817"/>
      <w:bookmarkEnd w:id="3818"/>
      <w:bookmarkEnd w:id="3819"/>
      <w:r w:rsidRPr="006D68AC">
        <w:rPr>
          <w:noProof/>
          <w:lang w:eastAsia="zh-CN"/>
        </w:rPr>
        <w:t>6.3</w:t>
      </w:r>
      <w:r w:rsidRPr="006D68AC">
        <w:t>.6.2.5</w:t>
      </w:r>
      <w:r w:rsidRPr="006D68AC">
        <w:tab/>
        <w:t>Type: PolUsageSubsc</w:t>
      </w:r>
      <w:bookmarkEnd w:id="3827"/>
      <w:bookmarkEnd w:id="3828"/>
      <w:bookmarkEnd w:id="3829"/>
      <w:bookmarkEnd w:id="3830"/>
      <w:bookmarkEnd w:id="3831"/>
      <w:bookmarkEnd w:id="3832"/>
      <w:bookmarkEnd w:id="3838"/>
    </w:p>
    <w:p w14:paraId="356894F5" w14:textId="77777777" w:rsidR="00311EA5" w:rsidRPr="006D68AC" w:rsidRDefault="00311EA5" w:rsidP="00311EA5">
      <w:pPr>
        <w:pStyle w:val="TH"/>
      </w:pPr>
      <w:r w:rsidRPr="006D68AC">
        <w:rPr>
          <w:noProof/>
        </w:rPr>
        <w:t>Table </w:t>
      </w:r>
      <w:r w:rsidRPr="006D68AC">
        <w:rPr>
          <w:noProof/>
          <w:lang w:eastAsia="zh-CN"/>
        </w:rPr>
        <w:t>6.3</w:t>
      </w:r>
      <w:r w:rsidRPr="006D68AC">
        <w:t xml:space="preserve">.6.2.5-1: </w:t>
      </w:r>
      <w:r w:rsidRPr="006D68AC">
        <w:rPr>
          <w:noProof/>
        </w:rPr>
        <w:t xml:space="preserve">Definition of type </w:t>
      </w:r>
      <w:r w:rsidRPr="006D68AC">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5F5E5B20" w14:textId="77777777" w:rsidTr="003C3912">
        <w:trPr>
          <w:jc w:val="center"/>
        </w:trPr>
        <w:tc>
          <w:tcPr>
            <w:tcW w:w="1555" w:type="dxa"/>
            <w:shd w:val="clear" w:color="auto" w:fill="C0C0C0"/>
            <w:vAlign w:val="center"/>
            <w:hideMark/>
          </w:tcPr>
          <w:p w14:paraId="08273A8C"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3FDC188" w14:textId="77777777" w:rsidR="00311EA5" w:rsidRPr="006D68AC" w:rsidRDefault="00311EA5" w:rsidP="003C3912">
            <w:pPr>
              <w:pStyle w:val="TAH"/>
            </w:pPr>
            <w:r w:rsidRPr="006D68AC">
              <w:t>Data type</w:t>
            </w:r>
          </w:p>
        </w:tc>
        <w:tc>
          <w:tcPr>
            <w:tcW w:w="425" w:type="dxa"/>
            <w:shd w:val="clear" w:color="auto" w:fill="C0C0C0"/>
            <w:vAlign w:val="center"/>
            <w:hideMark/>
          </w:tcPr>
          <w:p w14:paraId="18F672D9" w14:textId="77777777" w:rsidR="00311EA5" w:rsidRPr="006D68AC" w:rsidRDefault="00311EA5" w:rsidP="003C3912">
            <w:pPr>
              <w:pStyle w:val="TAH"/>
            </w:pPr>
            <w:r w:rsidRPr="006D68AC">
              <w:t>P</w:t>
            </w:r>
          </w:p>
        </w:tc>
        <w:tc>
          <w:tcPr>
            <w:tcW w:w="1134" w:type="dxa"/>
            <w:shd w:val="clear" w:color="auto" w:fill="C0C0C0"/>
            <w:vAlign w:val="center"/>
          </w:tcPr>
          <w:p w14:paraId="41A0ACA6" w14:textId="77777777" w:rsidR="00311EA5" w:rsidRPr="006D68AC" w:rsidRDefault="00311EA5" w:rsidP="003C3912">
            <w:pPr>
              <w:pStyle w:val="TAH"/>
            </w:pPr>
            <w:r w:rsidRPr="006D68AC">
              <w:t>Cardinality</w:t>
            </w:r>
          </w:p>
        </w:tc>
        <w:tc>
          <w:tcPr>
            <w:tcW w:w="3686" w:type="dxa"/>
            <w:shd w:val="clear" w:color="auto" w:fill="C0C0C0"/>
            <w:vAlign w:val="center"/>
            <w:hideMark/>
          </w:tcPr>
          <w:p w14:paraId="4C0C3086"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0AAE64D1"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E79254A" w14:textId="77777777" w:rsidTr="003C3912">
        <w:trPr>
          <w:jc w:val="center"/>
        </w:trPr>
        <w:tc>
          <w:tcPr>
            <w:tcW w:w="1555" w:type="dxa"/>
            <w:vAlign w:val="center"/>
          </w:tcPr>
          <w:p w14:paraId="41DAB31E" w14:textId="77777777" w:rsidR="00311EA5" w:rsidRPr="006D68AC" w:rsidRDefault="00311EA5" w:rsidP="003C3912">
            <w:pPr>
              <w:pStyle w:val="TAL"/>
            </w:pPr>
            <w:r w:rsidRPr="006D68AC">
              <w:t>notifUri</w:t>
            </w:r>
          </w:p>
        </w:tc>
        <w:tc>
          <w:tcPr>
            <w:tcW w:w="1417" w:type="dxa"/>
            <w:vAlign w:val="center"/>
          </w:tcPr>
          <w:p w14:paraId="7E164D3A" w14:textId="77777777" w:rsidR="00311EA5" w:rsidRPr="006D68AC" w:rsidRDefault="00311EA5" w:rsidP="003C3912">
            <w:pPr>
              <w:pStyle w:val="TAL"/>
            </w:pPr>
            <w:r w:rsidRPr="006D68AC">
              <w:t>Uri</w:t>
            </w:r>
          </w:p>
        </w:tc>
        <w:tc>
          <w:tcPr>
            <w:tcW w:w="425" w:type="dxa"/>
            <w:vAlign w:val="center"/>
          </w:tcPr>
          <w:p w14:paraId="389DA747" w14:textId="77777777" w:rsidR="00311EA5" w:rsidRPr="006D68AC" w:rsidRDefault="00311EA5" w:rsidP="003C3912">
            <w:pPr>
              <w:pStyle w:val="TAC"/>
            </w:pPr>
            <w:r w:rsidRPr="006D68AC">
              <w:t>M</w:t>
            </w:r>
          </w:p>
        </w:tc>
        <w:tc>
          <w:tcPr>
            <w:tcW w:w="1134" w:type="dxa"/>
            <w:vAlign w:val="center"/>
          </w:tcPr>
          <w:p w14:paraId="1327165A" w14:textId="77777777" w:rsidR="00311EA5" w:rsidRPr="006D68AC" w:rsidRDefault="00311EA5" w:rsidP="003C3912">
            <w:pPr>
              <w:pStyle w:val="TAC"/>
            </w:pPr>
            <w:r w:rsidRPr="006D68AC">
              <w:t>1</w:t>
            </w:r>
          </w:p>
        </w:tc>
        <w:tc>
          <w:tcPr>
            <w:tcW w:w="3686" w:type="dxa"/>
            <w:vAlign w:val="center"/>
          </w:tcPr>
          <w:p w14:paraId="5D914014" w14:textId="77777777" w:rsidR="00311EA5" w:rsidRPr="006D68AC" w:rsidRDefault="00311EA5" w:rsidP="003C3912">
            <w:pPr>
              <w:pStyle w:val="TAL"/>
            </w:pPr>
            <w:r w:rsidRPr="006D68AC">
              <w:rPr>
                <w:rFonts w:cs="Arial"/>
                <w:szCs w:val="18"/>
              </w:rPr>
              <w:t xml:space="preserve">Contains the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285420C0" w14:textId="77777777" w:rsidR="00311EA5" w:rsidRPr="006D68AC" w:rsidRDefault="00311EA5" w:rsidP="003C3912">
            <w:pPr>
              <w:pStyle w:val="TAL"/>
              <w:rPr>
                <w:rFonts w:cs="Arial"/>
                <w:szCs w:val="18"/>
              </w:rPr>
            </w:pPr>
          </w:p>
        </w:tc>
      </w:tr>
      <w:tr w:rsidR="00311EA5" w:rsidRPr="006D68AC" w14:paraId="7483E5C8" w14:textId="77777777" w:rsidTr="003C3912">
        <w:trPr>
          <w:jc w:val="center"/>
        </w:trPr>
        <w:tc>
          <w:tcPr>
            <w:tcW w:w="1555" w:type="dxa"/>
            <w:vAlign w:val="center"/>
          </w:tcPr>
          <w:p w14:paraId="489862EC" w14:textId="77777777" w:rsidR="00311EA5" w:rsidRPr="006D68AC" w:rsidRDefault="00311EA5" w:rsidP="003C3912">
            <w:pPr>
              <w:pStyle w:val="TAL"/>
            </w:pPr>
            <w:r w:rsidRPr="006D68AC">
              <w:t>netSliceId</w:t>
            </w:r>
          </w:p>
        </w:tc>
        <w:tc>
          <w:tcPr>
            <w:tcW w:w="1417" w:type="dxa"/>
            <w:vAlign w:val="center"/>
          </w:tcPr>
          <w:p w14:paraId="1917C5D0" w14:textId="77777777" w:rsidR="00311EA5" w:rsidRPr="006D68AC" w:rsidRDefault="00311EA5" w:rsidP="003C3912">
            <w:pPr>
              <w:pStyle w:val="TAL"/>
            </w:pPr>
            <w:r w:rsidRPr="006D68AC">
              <w:t>NetSliceId</w:t>
            </w:r>
          </w:p>
        </w:tc>
        <w:tc>
          <w:tcPr>
            <w:tcW w:w="425" w:type="dxa"/>
            <w:vAlign w:val="center"/>
          </w:tcPr>
          <w:p w14:paraId="400C7A61" w14:textId="77777777" w:rsidR="00311EA5" w:rsidRPr="006D68AC" w:rsidRDefault="00311EA5" w:rsidP="003C3912">
            <w:pPr>
              <w:pStyle w:val="TAC"/>
            </w:pPr>
            <w:r w:rsidRPr="006D68AC">
              <w:t>M</w:t>
            </w:r>
          </w:p>
        </w:tc>
        <w:tc>
          <w:tcPr>
            <w:tcW w:w="1134" w:type="dxa"/>
            <w:vAlign w:val="center"/>
          </w:tcPr>
          <w:p w14:paraId="39BFAF75" w14:textId="77777777" w:rsidR="00311EA5" w:rsidRPr="006D68AC" w:rsidRDefault="00311EA5" w:rsidP="003C3912">
            <w:pPr>
              <w:pStyle w:val="TAC"/>
            </w:pPr>
            <w:r w:rsidRPr="006D68AC">
              <w:t>1</w:t>
            </w:r>
          </w:p>
        </w:tc>
        <w:tc>
          <w:tcPr>
            <w:tcW w:w="3686" w:type="dxa"/>
            <w:vAlign w:val="center"/>
          </w:tcPr>
          <w:p w14:paraId="09BAFBA4" w14:textId="77777777" w:rsidR="00311EA5" w:rsidRPr="006D68AC" w:rsidRDefault="00311EA5" w:rsidP="003C3912">
            <w:pPr>
              <w:pStyle w:val="TAL"/>
            </w:pPr>
            <w:r w:rsidRPr="006D68AC">
              <w:t>Contains the identifier for the requested network slice.</w:t>
            </w:r>
          </w:p>
        </w:tc>
        <w:tc>
          <w:tcPr>
            <w:tcW w:w="1307" w:type="dxa"/>
            <w:vAlign w:val="center"/>
          </w:tcPr>
          <w:p w14:paraId="655477C6" w14:textId="77777777" w:rsidR="00311EA5" w:rsidRPr="006D68AC" w:rsidRDefault="00311EA5" w:rsidP="003C3912">
            <w:pPr>
              <w:pStyle w:val="TAL"/>
              <w:rPr>
                <w:rFonts w:cs="Arial"/>
                <w:szCs w:val="18"/>
              </w:rPr>
            </w:pPr>
          </w:p>
        </w:tc>
      </w:tr>
      <w:tr w:rsidR="00311EA5" w:rsidRPr="006D68AC" w14:paraId="4D8286B3" w14:textId="77777777" w:rsidTr="003C3912">
        <w:trPr>
          <w:jc w:val="center"/>
        </w:trPr>
        <w:tc>
          <w:tcPr>
            <w:tcW w:w="1555" w:type="dxa"/>
            <w:vAlign w:val="center"/>
          </w:tcPr>
          <w:p w14:paraId="0313175B" w14:textId="77777777" w:rsidR="00311EA5" w:rsidRPr="006D68AC" w:rsidRDefault="00311EA5" w:rsidP="003C3912">
            <w:pPr>
              <w:pStyle w:val="TAL"/>
            </w:pPr>
            <w:r w:rsidRPr="006D68AC">
              <w:rPr>
                <w:lang w:eastAsia="zh-CN"/>
              </w:rPr>
              <w:t>reqPolicyRep</w:t>
            </w:r>
          </w:p>
        </w:tc>
        <w:tc>
          <w:tcPr>
            <w:tcW w:w="1417" w:type="dxa"/>
            <w:vAlign w:val="center"/>
          </w:tcPr>
          <w:p w14:paraId="0E73AE8A" w14:textId="77777777" w:rsidR="00311EA5" w:rsidRPr="006D68AC" w:rsidRDefault="00311EA5" w:rsidP="003C3912">
            <w:pPr>
              <w:pStyle w:val="TAL"/>
            </w:pPr>
            <w:r w:rsidRPr="006D68AC">
              <w:t>ReqPolRep</w:t>
            </w:r>
          </w:p>
        </w:tc>
        <w:tc>
          <w:tcPr>
            <w:tcW w:w="425" w:type="dxa"/>
            <w:vAlign w:val="center"/>
          </w:tcPr>
          <w:p w14:paraId="06FBAB9F" w14:textId="77777777" w:rsidR="00311EA5" w:rsidRPr="006D68AC" w:rsidRDefault="00311EA5" w:rsidP="003C3912">
            <w:pPr>
              <w:pStyle w:val="TAC"/>
            </w:pPr>
            <w:r w:rsidRPr="006D68AC">
              <w:rPr>
                <w:lang w:eastAsia="zh-CN"/>
              </w:rPr>
              <w:t>M</w:t>
            </w:r>
          </w:p>
        </w:tc>
        <w:tc>
          <w:tcPr>
            <w:tcW w:w="1134" w:type="dxa"/>
            <w:vAlign w:val="center"/>
          </w:tcPr>
          <w:p w14:paraId="7FF3A1D0" w14:textId="77777777" w:rsidR="00311EA5" w:rsidRPr="006D68AC" w:rsidRDefault="00311EA5" w:rsidP="003C3912">
            <w:pPr>
              <w:pStyle w:val="TAC"/>
            </w:pPr>
            <w:r w:rsidRPr="006D68AC">
              <w:rPr>
                <w:rFonts w:hint="eastAsia"/>
                <w:lang w:eastAsia="zh-CN"/>
              </w:rPr>
              <w:t>1</w:t>
            </w:r>
          </w:p>
        </w:tc>
        <w:tc>
          <w:tcPr>
            <w:tcW w:w="3686" w:type="dxa"/>
            <w:vAlign w:val="center"/>
          </w:tcPr>
          <w:p w14:paraId="4093AB76" w14:textId="77777777" w:rsidR="00311EA5" w:rsidRPr="006D68AC" w:rsidRDefault="00311EA5" w:rsidP="003C3912">
            <w:pPr>
              <w:pStyle w:val="TAL"/>
            </w:pPr>
            <w:r w:rsidRPr="006D68AC">
              <w:rPr>
                <w:lang w:val="en-US"/>
              </w:rPr>
              <w:t>Contains the requested policy usage reporting information.</w:t>
            </w:r>
          </w:p>
        </w:tc>
        <w:tc>
          <w:tcPr>
            <w:tcW w:w="1307" w:type="dxa"/>
            <w:vAlign w:val="center"/>
          </w:tcPr>
          <w:p w14:paraId="7C25B44A" w14:textId="77777777" w:rsidR="00311EA5" w:rsidRPr="006D68AC" w:rsidRDefault="00311EA5" w:rsidP="003C3912">
            <w:pPr>
              <w:pStyle w:val="TAL"/>
              <w:rPr>
                <w:rFonts w:cs="Arial"/>
                <w:szCs w:val="18"/>
              </w:rPr>
            </w:pPr>
          </w:p>
        </w:tc>
      </w:tr>
      <w:tr w:rsidR="00311EA5" w:rsidRPr="006D68AC" w14:paraId="734A2378" w14:textId="77777777" w:rsidTr="003C3912">
        <w:trPr>
          <w:jc w:val="center"/>
        </w:trPr>
        <w:tc>
          <w:tcPr>
            <w:tcW w:w="1555" w:type="dxa"/>
            <w:vAlign w:val="center"/>
          </w:tcPr>
          <w:p w14:paraId="237658C5" w14:textId="77777777" w:rsidR="00311EA5" w:rsidRPr="006D68AC" w:rsidRDefault="00311EA5" w:rsidP="003C3912">
            <w:pPr>
              <w:pStyle w:val="TAL"/>
              <w:rPr>
                <w:lang w:eastAsia="zh-CN"/>
              </w:rPr>
            </w:pPr>
            <w:r w:rsidRPr="006D68AC">
              <w:t>repPeriodicity</w:t>
            </w:r>
          </w:p>
        </w:tc>
        <w:tc>
          <w:tcPr>
            <w:tcW w:w="1417" w:type="dxa"/>
            <w:vAlign w:val="center"/>
          </w:tcPr>
          <w:p w14:paraId="0E384BF2" w14:textId="77777777" w:rsidR="00311EA5" w:rsidRPr="006D68AC" w:rsidRDefault="00311EA5" w:rsidP="003C3912">
            <w:pPr>
              <w:pStyle w:val="TAL"/>
            </w:pPr>
            <w:r w:rsidRPr="006D68AC">
              <w:t>DurationSec</w:t>
            </w:r>
          </w:p>
        </w:tc>
        <w:tc>
          <w:tcPr>
            <w:tcW w:w="425" w:type="dxa"/>
            <w:vAlign w:val="center"/>
          </w:tcPr>
          <w:p w14:paraId="20C6363E" w14:textId="77777777" w:rsidR="00311EA5" w:rsidRPr="006D68AC" w:rsidRDefault="00311EA5" w:rsidP="003C3912">
            <w:pPr>
              <w:pStyle w:val="TAC"/>
              <w:rPr>
                <w:lang w:eastAsia="zh-CN"/>
              </w:rPr>
            </w:pPr>
            <w:r w:rsidRPr="006D68AC">
              <w:t>O</w:t>
            </w:r>
          </w:p>
        </w:tc>
        <w:tc>
          <w:tcPr>
            <w:tcW w:w="1134" w:type="dxa"/>
            <w:vAlign w:val="center"/>
          </w:tcPr>
          <w:p w14:paraId="6F1BAC42" w14:textId="77777777" w:rsidR="00311EA5" w:rsidRPr="006D68AC" w:rsidRDefault="00311EA5" w:rsidP="003C3912">
            <w:pPr>
              <w:pStyle w:val="TAC"/>
              <w:rPr>
                <w:lang w:eastAsia="zh-CN"/>
              </w:rPr>
            </w:pPr>
            <w:r w:rsidRPr="006D68AC">
              <w:t>0..1</w:t>
            </w:r>
          </w:p>
        </w:tc>
        <w:tc>
          <w:tcPr>
            <w:tcW w:w="3686" w:type="dxa"/>
            <w:vAlign w:val="center"/>
          </w:tcPr>
          <w:p w14:paraId="13AC419C" w14:textId="77777777" w:rsidR="00311EA5" w:rsidRPr="006D68AC" w:rsidRDefault="00311EA5" w:rsidP="003C3912">
            <w:pPr>
              <w:pStyle w:val="TAL"/>
              <w:rPr>
                <w:rFonts w:cs="Arial"/>
                <w:szCs w:val="18"/>
              </w:rPr>
            </w:pPr>
            <w:r w:rsidRPr="006D68AC">
              <w:rPr>
                <w:rFonts w:cs="Arial"/>
                <w:szCs w:val="18"/>
              </w:rPr>
              <w:t xml:space="preserve">Contains the </w:t>
            </w:r>
            <w:r w:rsidRPr="006D68AC">
              <w:t>reporting periodicity (i.e., reporting interval)</w:t>
            </w:r>
            <w:r w:rsidRPr="006D68AC">
              <w:rPr>
                <w:rFonts w:cs="Arial"/>
                <w:szCs w:val="18"/>
              </w:rPr>
              <w:t>.</w:t>
            </w:r>
          </w:p>
        </w:tc>
        <w:tc>
          <w:tcPr>
            <w:tcW w:w="1307" w:type="dxa"/>
            <w:vAlign w:val="center"/>
          </w:tcPr>
          <w:p w14:paraId="525DCB39" w14:textId="77777777" w:rsidR="00311EA5" w:rsidRPr="006D68AC" w:rsidRDefault="00311EA5" w:rsidP="003C3912">
            <w:pPr>
              <w:pStyle w:val="TAL"/>
              <w:rPr>
                <w:rFonts w:cs="Arial"/>
                <w:szCs w:val="18"/>
              </w:rPr>
            </w:pPr>
          </w:p>
        </w:tc>
      </w:tr>
      <w:tr w:rsidR="00311EA5" w:rsidRPr="006D68AC" w14:paraId="7CB970A2" w14:textId="77777777" w:rsidTr="003C3912">
        <w:trPr>
          <w:jc w:val="center"/>
        </w:trPr>
        <w:tc>
          <w:tcPr>
            <w:tcW w:w="1555" w:type="dxa"/>
            <w:vAlign w:val="center"/>
          </w:tcPr>
          <w:p w14:paraId="7E3FA3A8" w14:textId="77777777" w:rsidR="00311EA5" w:rsidRPr="006D68AC" w:rsidRDefault="00311EA5" w:rsidP="003C3912">
            <w:pPr>
              <w:pStyle w:val="TAL"/>
              <w:rPr>
                <w:lang w:eastAsia="zh-CN"/>
              </w:rPr>
            </w:pPr>
            <w:r w:rsidRPr="006D68AC">
              <w:t>suppFeat</w:t>
            </w:r>
          </w:p>
        </w:tc>
        <w:tc>
          <w:tcPr>
            <w:tcW w:w="1417" w:type="dxa"/>
            <w:vAlign w:val="center"/>
          </w:tcPr>
          <w:p w14:paraId="6A7667FA" w14:textId="77777777" w:rsidR="00311EA5" w:rsidRPr="006D68AC" w:rsidRDefault="00311EA5" w:rsidP="003C3912">
            <w:pPr>
              <w:pStyle w:val="TAL"/>
            </w:pPr>
            <w:r w:rsidRPr="006D68AC">
              <w:t>SupportedFeatures</w:t>
            </w:r>
          </w:p>
        </w:tc>
        <w:tc>
          <w:tcPr>
            <w:tcW w:w="425" w:type="dxa"/>
            <w:vAlign w:val="center"/>
          </w:tcPr>
          <w:p w14:paraId="5B7FDD13" w14:textId="77777777" w:rsidR="00311EA5" w:rsidRPr="006D68AC" w:rsidRDefault="00311EA5" w:rsidP="003C3912">
            <w:pPr>
              <w:pStyle w:val="TAC"/>
              <w:rPr>
                <w:lang w:eastAsia="zh-CN"/>
              </w:rPr>
            </w:pPr>
            <w:r w:rsidRPr="006D68AC">
              <w:t>C</w:t>
            </w:r>
          </w:p>
        </w:tc>
        <w:tc>
          <w:tcPr>
            <w:tcW w:w="1134" w:type="dxa"/>
            <w:vAlign w:val="center"/>
          </w:tcPr>
          <w:p w14:paraId="53511A63" w14:textId="77777777" w:rsidR="00311EA5" w:rsidRPr="006D68AC" w:rsidRDefault="00311EA5" w:rsidP="003C3912">
            <w:pPr>
              <w:pStyle w:val="TAC"/>
              <w:rPr>
                <w:lang w:eastAsia="zh-CN"/>
              </w:rPr>
            </w:pPr>
            <w:r w:rsidRPr="006D68AC">
              <w:t>0..1</w:t>
            </w:r>
          </w:p>
        </w:tc>
        <w:tc>
          <w:tcPr>
            <w:tcW w:w="3686" w:type="dxa"/>
            <w:vAlign w:val="center"/>
          </w:tcPr>
          <w:p w14:paraId="696E24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4186A856" w14:textId="77777777" w:rsidR="00311EA5" w:rsidRPr="006D68AC" w:rsidRDefault="00311EA5" w:rsidP="003C3912">
            <w:pPr>
              <w:pStyle w:val="TAL"/>
            </w:pPr>
          </w:p>
          <w:p w14:paraId="65F4B93E" w14:textId="55E7802A"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8735CBB" w14:textId="77777777" w:rsidR="00311EA5" w:rsidRPr="006D68AC" w:rsidRDefault="00311EA5" w:rsidP="003C3912">
            <w:pPr>
              <w:pStyle w:val="TAL"/>
              <w:rPr>
                <w:rFonts w:cs="Arial"/>
                <w:szCs w:val="18"/>
              </w:rPr>
            </w:pPr>
          </w:p>
        </w:tc>
      </w:tr>
    </w:tbl>
    <w:p w14:paraId="7122FD0C" w14:textId="77777777" w:rsidR="00311EA5" w:rsidRPr="006D68AC" w:rsidRDefault="00311EA5" w:rsidP="00311EA5">
      <w:pPr>
        <w:rPr>
          <w:lang w:val="en-US"/>
        </w:rPr>
      </w:pPr>
    </w:p>
    <w:p w14:paraId="39E75FDC" w14:textId="1FC58B2C" w:rsidR="00BF1CFD" w:rsidRPr="006D68AC" w:rsidRDefault="00BF1CFD" w:rsidP="00BF1CFD">
      <w:pPr>
        <w:pStyle w:val="51"/>
      </w:pPr>
      <w:bookmarkStart w:id="3839" w:name="_Toc160649921"/>
      <w:bookmarkStart w:id="3840" w:name="_Toc164928203"/>
      <w:bookmarkStart w:id="3841" w:name="_Toc168550062"/>
      <w:bookmarkStart w:id="3842" w:name="_Toc170118133"/>
      <w:bookmarkStart w:id="3843" w:name="_Toc209470215"/>
      <w:bookmarkStart w:id="3844" w:name="_Toc212114876"/>
      <w:bookmarkStart w:id="3845" w:name="_Toc215157877"/>
      <w:r w:rsidRPr="006D68AC">
        <w:rPr>
          <w:noProof/>
          <w:lang w:eastAsia="zh-CN"/>
        </w:rPr>
        <w:t>6.3</w:t>
      </w:r>
      <w:r w:rsidRPr="006D68AC">
        <w:t>.6.2.6</w:t>
      </w:r>
      <w:r w:rsidRPr="006D68AC">
        <w:tab/>
        <w:t>Type: PolUsageSubscPatch</w:t>
      </w:r>
      <w:bookmarkEnd w:id="3833"/>
      <w:bookmarkEnd w:id="3834"/>
      <w:bookmarkEnd w:id="3835"/>
      <w:bookmarkEnd w:id="3836"/>
      <w:bookmarkEnd w:id="3837"/>
      <w:bookmarkEnd w:id="3839"/>
      <w:bookmarkEnd w:id="3840"/>
      <w:bookmarkEnd w:id="3841"/>
      <w:bookmarkEnd w:id="3842"/>
      <w:bookmarkEnd w:id="3843"/>
      <w:bookmarkEnd w:id="3844"/>
      <w:bookmarkEnd w:id="3845"/>
    </w:p>
    <w:p w14:paraId="7C554745" w14:textId="7878D8B2" w:rsidR="00BF1CFD" w:rsidRPr="006D68AC" w:rsidRDefault="00BF1CFD" w:rsidP="00BF1CFD">
      <w:pPr>
        <w:pStyle w:val="TH"/>
      </w:pPr>
      <w:r w:rsidRPr="006D68AC">
        <w:rPr>
          <w:noProof/>
        </w:rPr>
        <w:t>Table </w:t>
      </w:r>
      <w:r w:rsidRPr="006D68AC">
        <w:rPr>
          <w:noProof/>
          <w:lang w:eastAsia="zh-CN"/>
        </w:rPr>
        <w:t>6.3</w:t>
      </w:r>
      <w:r w:rsidRPr="006D68AC">
        <w:t xml:space="preserve">.6.2.6-1: </w:t>
      </w:r>
      <w:r w:rsidRPr="006D68AC">
        <w:rPr>
          <w:noProof/>
        </w:rPr>
        <w:t xml:space="preserve">Definition of type </w:t>
      </w:r>
      <w:r w:rsidRPr="006D68AC">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17FDFD1" w14:textId="77777777" w:rsidTr="00F8442F">
        <w:trPr>
          <w:jc w:val="center"/>
        </w:trPr>
        <w:tc>
          <w:tcPr>
            <w:tcW w:w="1555" w:type="dxa"/>
            <w:shd w:val="clear" w:color="auto" w:fill="C0C0C0"/>
            <w:vAlign w:val="center"/>
            <w:hideMark/>
          </w:tcPr>
          <w:p w14:paraId="6E9C25C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7629CA8" w14:textId="77777777" w:rsidR="00BF1CFD" w:rsidRPr="006D68AC" w:rsidRDefault="00BF1CFD" w:rsidP="00F8442F">
            <w:pPr>
              <w:pStyle w:val="TAH"/>
            </w:pPr>
            <w:r w:rsidRPr="006D68AC">
              <w:t>Data type</w:t>
            </w:r>
          </w:p>
        </w:tc>
        <w:tc>
          <w:tcPr>
            <w:tcW w:w="425" w:type="dxa"/>
            <w:shd w:val="clear" w:color="auto" w:fill="C0C0C0"/>
            <w:vAlign w:val="center"/>
            <w:hideMark/>
          </w:tcPr>
          <w:p w14:paraId="1D20D6FD" w14:textId="77777777" w:rsidR="00BF1CFD" w:rsidRPr="006D68AC" w:rsidRDefault="00BF1CFD" w:rsidP="00F8442F">
            <w:pPr>
              <w:pStyle w:val="TAH"/>
            </w:pPr>
            <w:r w:rsidRPr="006D68AC">
              <w:t>P</w:t>
            </w:r>
          </w:p>
        </w:tc>
        <w:tc>
          <w:tcPr>
            <w:tcW w:w="1134" w:type="dxa"/>
            <w:shd w:val="clear" w:color="auto" w:fill="C0C0C0"/>
            <w:vAlign w:val="center"/>
          </w:tcPr>
          <w:p w14:paraId="0FE4686D" w14:textId="77777777" w:rsidR="00BF1CFD" w:rsidRPr="006D68AC" w:rsidRDefault="00BF1CFD" w:rsidP="00F8442F">
            <w:pPr>
              <w:pStyle w:val="TAH"/>
            </w:pPr>
            <w:r w:rsidRPr="006D68AC">
              <w:t>Cardinality</w:t>
            </w:r>
          </w:p>
        </w:tc>
        <w:tc>
          <w:tcPr>
            <w:tcW w:w="3686" w:type="dxa"/>
            <w:shd w:val="clear" w:color="auto" w:fill="C0C0C0"/>
            <w:vAlign w:val="center"/>
            <w:hideMark/>
          </w:tcPr>
          <w:p w14:paraId="4886E02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9515D94"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50BA3E83" w14:textId="77777777" w:rsidTr="00F8442F">
        <w:trPr>
          <w:jc w:val="center"/>
        </w:trPr>
        <w:tc>
          <w:tcPr>
            <w:tcW w:w="1555" w:type="dxa"/>
            <w:vAlign w:val="center"/>
          </w:tcPr>
          <w:p w14:paraId="61BA21BA" w14:textId="77777777" w:rsidR="00BF1CFD" w:rsidRPr="006D68AC" w:rsidRDefault="00BF1CFD" w:rsidP="00F8442F">
            <w:pPr>
              <w:pStyle w:val="TAL"/>
              <w:rPr>
                <w:lang w:eastAsia="zh-CN"/>
              </w:rPr>
            </w:pPr>
            <w:r w:rsidRPr="006D68AC">
              <w:t>notifUri</w:t>
            </w:r>
          </w:p>
        </w:tc>
        <w:tc>
          <w:tcPr>
            <w:tcW w:w="1417" w:type="dxa"/>
            <w:vAlign w:val="center"/>
          </w:tcPr>
          <w:p w14:paraId="3CACBD61" w14:textId="77777777" w:rsidR="00BF1CFD" w:rsidRPr="006D68AC" w:rsidRDefault="00BF1CFD" w:rsidP="00F8442F">
            <w:pPr>
              <w:pStyle w:val="TAL"/>
            </w:pPr>
            <w:r w:rsidRPr="006D68AC">
              <w:t>Uri</w:t>
            </w:r>
          </w:p>
        </w:tc>
        <w:tc>
          <w:tcPr>
            <w:tcW w:w="425" w:type="dxa"/>
            <w:vAlign w:val="center"/>
          </w:tcPr>
          <w:p w14:paraId="49E9FFCA" w14:textId="77777777" w:rsidR="00BF1CFD" w:rsidRPr="006D68AC" w:rsidRDefault="00BF1CFD" w:rsidP="00F8442F">
            <w:pPr>
              <w:pStyle w:val="TAC"/>
              <w:rPr>
                <w:lang w:eastAsia="zh-CN"/>
              </w:rPr>
            </w:pPr>
            <w:r w:rsidRPr="006D68AC">
              <w:t>O</w:t>
            </w:r>
          </w:p>
        </w:tc>
        <w:tc>
          <w:tcPr>
            <w:tcW w:w="1134" w:type="dxa"/>
            <w:vAlign w:val="center"/>
          </w:tcPr>
          <w:p w14:paraId="3106C226" w14:textId="77777777" w:rsidR="00BF1CFD" w:rsidRPr="006D68AC" w:rsidRDefault="00BF1CFD" w:rsidP="00F8442F">
            <w:pPr>
              <w:pStyle w:val="TAC"/>
              <w:rPr>
                <w:lang w:eastAsia="zh-CN"/>
              </w:rPr>
            </w:pPr>
            <w:r w:rsidRPr="006D68AC">
              <w:t>0..1</w:t>
            </w:r>
          </w:p>
        </w:tc>
        <w:tc>
          <w:tcPr>
            <w:tcW w:w="3686" w:type="dxa"/>
            <w:vAlign w:val="center"/>
          </w:tcPr>
          <w:p w14:paraId="6B52F682" w14:textId="77777777" w:rsidR="00BF1CFD" w:rsidRPr="006D68AC" w:rsidRDefault="00BF1CFD" w:rsidP="00F8442F">
            <w:pPr>
              <w:pStyle w:val="TAL"/>
              <w:rPr>
                <w:lang w:val="en-US"/>
              </w:rPr>
            </w:pPr>
            <w:r w:rsidRPr="006D68AC">
              <w:rPr>
                <w:rFonts w:cs="Arial"/>
                <w:szCs w:val="18"/>
              </w:rPr>
              <w:t xml:space="preserve">Contains the updated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68C7B6BC" w14:textId="77777777" w:rsidR="00BF1CFD" w:rsidRPr="006D68AC" w:rsidRDefault="00BF1CFD" w:rsidP="00F8442F">
            <w:pPr>
              <w:pStyle w:val="TAL"/>
              <w:rPr>
                <w:rFonts w:cs="Arial"/>
                <w:szCs w:val="18"/>
              </w:rPr>
            </w:pPr>
          </w:p>
        </w:tc>
      </w:tr>
      <w:tr w:rsidR="00BF1CFD" w:rsidRPr="006D68AC" w14:paraId="4C69B635" w14:textId="77777777" w:rsidTr="00F8442F">
        <w:trPr>
          <w:jc w:val="center"/>
        </w:trPr>
        <w:tc>
          <w:tcPr>
            <w:tcW w:w="1555" w:type="dxa"/>
            <w:vAlign w:val="center"/>
          </w:tcPr>
          <w:p w14:paraId="13FCF6DE" w14:textId="77777777" w:rsidR="00BF1CFD" w:rsidRPr="006D68AC" w:rsidRDefault="00BF1CFD" w:rsidP="00F8442F">
            <w:pPr>
              <w:pStyle w:val="TAL"/>
            </w:pPr>
            <w:r w:rsidRPr="006D68AC">
              <w:rPr>
                <w:lang w:eastAsia="zh-CN"/>
              </w:rPr>
              <w:t>reqPolicyRep</w:t>
            </w:r>
          </w:p>
        </w:tc>
        <w:tc>
          <w:tcPr>
            <w:tcW w:w="1417" w:type="dxa"/>
            <w:vAlign w:val="center"/>
          </w:tcPr>
          <w:p w14:paraId="6A975CDE" w14:textId="77777777" w:rsidR="00BF1CFD" w:rsidRPr="006D68AC" w:rsidRDefault="00BF1CFD" w:rsidP="00F8442F">
            <w:pPr>
              <w:pStyle w:val="TAL"/>
            </w:pPr>
            <w:r w:rsidRPr="006D68AC">
              <w:t>ReqPolRep</w:t>
            </w:r>
          </w:p>
        </w:tc>
        <w:tc>
          <w:tcPr>
            <w:tcW w:w="425" w:type="dxa"/>
            <w:vAlign w:val="center"/>
          </w:tcPr>
          <w:p w14:paraId="4BD28FA8" w14:textId="77777777" w:rsidR="00BF1CFD" w:rsidRPr="006D68AC" w:rsidRDefault="00BF1CFD" w:rsidP="00F8442F">
            <w:pPr>
              <w:pStyle w:val="TAC"/>
            </w:pPr>
            <w:r w:rsidRPr="006D68AC">
              <w:rPr>
                <w:lang w:eastAsia="zh-CN"/>
              </w:rPr>
              <w:t>O</w:t>
            </w:r>
          </w:p>
        </w:tc>
        <w:tc>
          <w:tcPr>
            <w:tcW w:w="1134" w:type="dxa"/>
            <w:vAlign w:val="center"/>
          </w:tcPr>
          <w:p w14:paraId="67DE0628"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4B9F1C79" w14:textId="77777777" w:rsidR="00BF1CFD" w:rsidRPr="006D68AC" w:rsidRDefault="00BF1CFD" w:rsidP="00F8442F">
            <w:pPr>
              <w:pStyle w:val="TAL"/>
            </w:pPr>
            <w:r w:rsidRPr="006D68AC">
              <w:rPr>
                <w:lang w:val="en-US"/>
              </w:rPr>
              <w:t>Contains the updated requested policy usage reporting information.</w:t>
            </w:r>
          </w:p>
        </w:tc>
        <w:tc>
          <w:tcPr>
            <w:tcW w:w="1307" w:type="dxa"/>
            <w:vAlign w:val="center"/>
          </w:tcPr>
          <w:p w14:paraId="32143609" w14:textId="77777777" w:rsidR="00BF1CFD" w:rsidRPr="006D68AC" w:rsidRDefault="00BF1CFD" w:rsidP="00F8442F">
            <w:pPr>
              <w:pStyle w:val="TAL"/>
              <w:rPr>
                <w:rFonts w:cs="Arial"/>
                <w:szCs w:val="18"/>
              </w:rPr>
            </w:pPr>
          </w:p>
        </w:tc>
      </w:tr>
      <w:tr w:rsidR="00BF1CFD" w:rsidRPr="006D68AC" w14:paraId="0D2A7950" w14:textId="77777777" w:rsidTr="00F8442F">
        <w:trPr>
          <w:jc w:val="center"/>
        </w:trPr>
        <w:tc>
          <w:tcPr>
            <w:tcW w:w="1555" w:type="dxa"/>
            <w:vAlign w:val="center"/>
          </w:tcPr>
          <w:p w14:paraId="0E7FFF46" w14:textId="77777777" w:rsidR="00BF1CFD" w:rsidRPr="006D68AC" w:rsidRDefault="00BF1CFD" w:rsidP="00F8442F">
            <w:pPr>
              <w:pStyle w:val="TAL"/>
              <w:rPr>
                <w:lang w:eastAsia="zh-CN"/>
              </w:rPr>
            </w:pPr>
            <w:r w:rsidRPr="006D68AC">
              <w:t>repPeriodicity</w:t>
            </w:r>
          </w:p>
        </w:tc>
        <w:tc>
          <w:tcPr>
            <w:tcW w:w="1417" w:type="dxa"/>
            <w:vAlign w:val="center"/>
          </w:tcPr>
          <w:p w14:paraId="5F70E91C" w14:textId="77777777" w:rsidR="00BF1CFD" w:rsidRPr="006D68AC" w:rsidRDefault="00BF1CFD" w:rsidP="00F8442F">
            <w:pPr>
              <w:pStyle w:val="TAL"/>
            </w:pPr>
            <w:r w:rsidRPr="006D68AC">
              <w:t>DurationSec</w:t>
            </w:r>
          </w:p>
        </w:tc>
        <w:tc>
          <w:tcPr>
            <w:tcW w:w="425" w:type="dxa"/>
            <w:vAlign w:val="center"/>
          </w:tcPr>
          <w:p w14:paraId="09ABB85C" w14:textId="77777777" w:rsidR="00BF1CFD" w:rsidRPr="006D68AC" w:rsidRDefault="00BF1CFD" w:rsidP="00F8442F">
            <w:pPr>
              <w:pStyle w:val="TAC"/>
              <w:rPr>
                <w:lang w:eastAsia="zh-CN"/>
              </w:rPr>
            </w:pPr>
            <w:r w:rsidRPr="006D68AC">
              <w:t>O</w:t>
            </w:r>
          </w:p>
        </w:tc>
        <w:tc>
          <w:tcPr>
            <w:tcW w:w="1134" w:type="dxa"/>
            <w:vAlign w:val="center"/>
          </w:tcPr>
          <w:p w14:paraId="1BCC4517" w14:textId="77777777" w:rsidR="00BF1CFD" w:rsidRPr="006D68AC" w:rsidRDefault="00BF1CFD" w:rsidP="00F8442F">
            <w:pPr>
              <w:pStyle w:val="TAC"/>
              <w:rPr>
                <w:lang w:eastAsia="zh-CN"/>
              </w:rPr>
            </w:pPr>
            <w:r w:rsidRPr="006D68AC">
              <w:t>0..1</w:t>
            </w:r>
          </w:p>
        </w:tc>
        <w:tc>
          <w:tcPr>
            <w:tcW w:w="3686" w:type="dxa"/>
            <w:vAlign w:val="center"/>
          </w:tcPr>
          <w:p w14:paraId="06834885" w14:textId="77777777" w:rsidR="00BF1CFD" w:rsidRPr="006D68AC" w:rsidRDefault="00BF1CFD" w:rsidP="00F8442F">
            <w:pPr>
              <w:pStyle w:val="TAL"/>
              <w:rPr>
                <w:rFonts w:cs="Arial"/>
                <w:szCs w:val="18"/>
              </w:rPr>
            </w:pPr>
            <w:r w:rsidRPr="006D68AC">
              <w:rPr>
                <w:rFonts w:cs="Arial"/>
                <w:szCs w:val="18"/>
              </w:rPr>
              <w:t xml:space="preserve">Contains the updated </w:t>
            </w:r>
            <w:r w:rsidRPr="006D68AC">
              <w:t>reporting periodicity (i.e., reporting interval)</w:t>
            </w:r>
            <w:r w:rsidRPr="006D68AC">
              <w:rPr>
                <w:rFonts w:cs="Arial"/>
                <w:szCs w:val="18"/>
              </w:rPr>
              <w:t>.</w:t>
            </w:r>
          </w:p>
        </w:tc>
        <w:tc>
          <w:tcPr>
            <w:tcW w:w="1307" w:type="dxa"/>
            <w:vAlign w:val="center"/>
          </w:tcPr>
          <w:p w14:paraId="7581BC87" w14:textId="77777777" w:rsidR="00BF1CFD" w:rsidRPr="006D68AC" w:rsidRDefault="00BF1CFD" w:rsidP="00F8442F">
            <w:pPr>
              <w:pStyle w:val="TAL"/>
              <w:rPr>
                <w:rFonts w:cs="Arial"/>
                <w:szCs w:val="18"/>
              </w:rPr>
            </w:pPr>
          </w:p>
        </w:tc>
      </w:tr>
    </w:tbl>
    <w:p w14:paraId="317CA5B0" w14:textId="77777777" w:rsidR="00BF1CFD" w:rsidRPr="006D68AC" w:rsidRDefault="00BF1CFD" w:rsidP="00BF1CFD">
      <w:pPr>
        <w:rPr>
          <w:lang w:val="en-US"/>
        </w:rPr>
      </w:pPr>
    </w:p>
    <w:p w14:paraId="15ED308D" w14:textId="4F1E09F7" w:rsidR="00BF1CFD" w:rsidRPr="006D68AC" w:rsidRDefault="00BF1CFD" w:rsidP="00BF1CFD">
      <w:pPr>
        <w:pStyle w:val="51"/>
      </w:pPr>
      <w:bookmarkStart w:id="3846" w:name="_Toc151743230"/>
      <w:bookmarkStart w:id="3847" w:name="_Toc151743695"/>
      <w:bookmarkStart w:id="3848" w:name="_Toc157434699"/>
      <w:bookmarkStart w:id="3849" w:name="_Toc157436414"/>
      <w:bookmarkStart w:id="3850" w:name="_Toc157440254"/>
      <w:bookmarkStart w:id="3851" w:name="_Toc160649922"/>
      <w:bookmarkStart w:id="3852" w:name="_Toc164928204"/>
      <w:bookmarkStart w:id="3853" w:name="_Toc168550063"/>
      <w:bookmarkStart w:id="3854" w:name="_Toc170118134"/>
      <w:bookmarkStart w:id="3855" w:name="_Toc209470216"/>
      <w:bookmarkStart w:id="3856" w:name="_Toc212114877"/>
      <w:bookmarkStart w:id="3857" w:name="_Toc215157878"/>
      <w:r w:rsidRPr="006D68AC">
        <w:rPr>
          <w:noProof/>
          <w:lang w:eastAsia="zh-CN"/>
        </w:rPr>
        <w:lastRenderedPageBreak/>
        <w:t>6.3</w:t>
      </w:r>
      <w:r w:rsidRPr="006D68AC">
        <w:t>.6.2.7</w:t>
      </w:r>
      <w:r w:rsidRPr="006D68AC">
        <w:tab/>
        <w:t>Type: ReqPolRep</w:t>
      </w:r>
      <w:bookmarkEnd w:id="3846"/>
      <w:bookmarkEnd w:id="3847"/>
      <w:bookmarkEnd w:id="3848"/>
      <w:bookmarkEnd w:id="3849"/>
      <w:bookmarkEnd w:id="3850"/>
      <w:bookmarkEnd w:id="3851"/>
      <w:bookmarkEnd w:id="3852"/>
      <w:bookmarkEnd w:id="3853"/>
      <w:bookmarkEnd w:id="3854"/>
      <w:bookmarkEnd w:id="3855"/>
      <w:bookmarkEnd w:id="3856"/>
      <w:bookmarkEnd w:id="3857"/>
    </w:p>
    <w:p w14:paraId="476C3C02" w14:textId="4E7138BF" w:rsidR="00BF1CFD" w:rsidRPr="006D68AC" w:rsidRDefault="00BF1CFD" w:rsidP="00BF1CFD">
      <w:pPr>
        <w:pStyle w:val="TH"/>
      </w:pPr>
      <w:r w:rsidRPr="006D68AC">
        <w:rPr>
          <w:noProof/>
        </w:rPr>
        <w:t>Table </w:t>
      </w:r>
      <w:r w:rsidRPr="006D68AC">
        <w:rPr>
          <w:noProof/>
          <w:lang w:eastAsia="zh-CN"/>
        </w:rPr>
        <w:t>6.3</w:t>
      </w:r>
      <w:r w:rsidRPr="006D68AC">
        <w:t xml:space="preserve">.6.2.7-1: </w:t>
      </w:r>
      <w:r w:rsidRPr="006D68AC">
        <w:rPr>
          <w:noProof/>
        </w:rPr>
        <w:t xml:space="preserve">Definition of type </w:t>
      </w:r>
      <w:r w:rsidRPr="006D68AC">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206AB203" w14:textId="77777777" w:rsidTr="00F8442F">
        <w:trPr>
          <w:jc w:val="center"/>
        </w:trPr>
        <w:tc>
          <w:tcPr>
            <w:tcW w:w="1555" w:type="dxa"/>
            <w:shd w:val="clear" w:color="auto" w:fill="C0C0C0"/>
            <w:vAlign w:val="center"/>
            <w:hideMark/>
          </w:tcPr>
          <w:p w14:paraId="1E46E7B4"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133A91A" w14:textId="77777777" w:rsidR="00BF1CFD" w:rsidRPr="006D68AC" w:rsidRDefault="00BF1CFD" w:rsidP="00F8442F">
            <w:pPr>
              <w:pStyle w:val="TAH"/>
            </w:pPr>
            <w:r w:rsidRPr="006D68AC">
              <w:t>Data type</w:t>
            </w:r>
          </w:p>
        </w:tc>
        <w:tc>
          <w:tcPr>
            <w:tcW w:w="425" w:type="dxa"/>
            <w:shd w:val="clear" w:color="auto" w:fill="C0C0C0"/>
            <w:vAlign w:val="center"/>
            <w:hideMark/>
          </w:tcPr>
          <w:p w14:paraId="55EB1393" w14:textId="77777777" w:rsidR="00BF1CFD" w:rsidRPr="006D68AC" w:rsidRDefault="00BF1CFD" w:rsidP="00F8442F">
            <w:pPr>
              <w:pStyle w:val="TAH"/>
            </w:pPr>
            <w:r w:rsidRPr="006D68AC">
              <w:t>P</w:t>
            </w:r>
          </w:p>
        </w:tc>
        <w:tc>
          <w:tcPr>
            <w:tcW w:w="1134" w:type="dxa"/>
            <w:shd w:val="clear" w:color="auto" w:fill="C0C0C0"/>
            <w:vAlign w:val="center"/>
          </w:tcPr>
          <w:p w14:paraId="365AD308" w14:textId="77777777" w:rsidR="00BF1CFD" w:rsidRPr="006D68AC" w:rsidRDefault="00BF1CFD" w:rsidP="00F8442F">
            <w:pPr>
              <w:pStyle w:val="TAH"/>
            </w:pPr>
            <w:r w:rsidRPr="006D68AC">
              <w:t>Cardinality</w:t>
            </w:r>
          </w:p>
        </w:tc>
        <w:tc>
          <w:tcPr>
            <w:tcW w:w="3686" w:type="dxa"/>
            <w:shd w:val="clear" w:color="auto" w:fill="C0C0C0"/>
            <w:vAlign w:val="center"/>
            <w:hideMark/>
          </w:tcPr>
          <w:p w14:paraId="555EB19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CCF1B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AF0A75B" w14:textId="77777777" w:rsidTr="00F8442F">
        <w:trPr>
          <w:jc w:val="center"/>
        </w:trPr>
        <w:tc>
          <w:tcPr>
            <w:tcW w:w="1555" w:type="dxa"/>
            <w:vAlign w:val="center"/>
          </w:tcPr>
          <w:p w14:paraId="383BE074" w14:textId="77777777" w:rsidR="00BF1CFD" w:rsidRPr="006D68AC" w:rsidRDefault="00BF1CFD" w:rsidP="00F8442F">
            <w:pPr>
              <w:pStyle w:val="TAL"/>
            </w:pPr>
            <w:r w:rsidRPr="006D68AC">
              <w:rPr>
                <w:lang w:eastAsia="zh-CN"/>
              </w:rPr>
              <w:t>policyId</w:t>
            </w:r>
          </w:p>
        </w:tc>
        <w:tc>
          <w:tcPr>
            <w:tcW w:w="1417" w:type="dxa"/>
            <w:vAlign w:val="center"/>
          </w:tcPr>
          <w:p w14:paraId="6C1E80EE" w14:textId="77777777" w:rsidR="00BF1CFD" w:rsidRPr="006D68AC" w:rsidRDefault="00BF1CFD" w:rsidP="00F8442F">
            <w:pPr>
              <w:pStyle w:val="TAL"/>
            </w:pPr>
            <w:r w:rsidRPr="006D68AC">
              <w:t>string</w:t>
            </w:r>
          </w:p>
        </w:tc>
        <w:tc>
          <w:tcPr>
            <w:tcW w:w="425" w:type="dxa"/>
            <w:vAlign w:val="center"/>
          </w:tcPr>
          <w:p w14:paraId="69450C8A" w14:textId="77777777" w:rsidR="00BF1CFD" w:rsidRPr="006D68AC" w:rsidRDefault="00BF1CFD" w:rsidP="00F8442F">
            <w:pPr>
              <w:pStyle w:val="TAC"/>
            </w:pPr>
            <w:r w:rsidRPr="006D68AC">
              <w:rPr>
                <w:lang w:eastAsia="zh-CN"/>
              </w:rPr>
              <w:t>M</w:t>
            </w:r>
          </w:p>
        </w:tc>
        <w:tc>
          <w:tcPr>
            <w:tcW w:w="1134" w:type="dxa"/>
            <w:vAlign w:val="center"/>
          </w:tcPr>
          <w:p w14:paraId="18FF017F" w14:textId="77777777" w:rsidR="00BF1CFD" w:rsidRPr="006D68AC" w:rsidRDefault="00BF1CFD" w:rsidP="00F8442F">
            <w:pPr>
              <w:pStyle w:val="TAC"/>
            </w:pPr>
            <w:r w:rsidRPr="006D68AC">
              <w:rPr>
                <w:rFonts w:hint="eastAsia"/>
                <w:lang w:eastAsia="zh-CN"/>
              </w:rPr>
              <w:t>1</w:t>
            </w:r>
          </w:p>
        </w:tc>
        <w:tc>
          <w:tcPr>
            <w:tcW w:w="3686" w:type="dxa"/>
            <w:vAlign w:val="center"/>
          </w:tcPr>
          <w:p w14:paraId="09E9262E" w14:textId="77777777" w:rsidR="00BF1CFD" w:rsidRPr="006D68AC" w:rsidRDefault="00BF1CFD" w:rsidP="00F8442F">
            <w:pPr>
              <w:pStyle w:val="TAL"/>
            </w:pPr>
            <w:r w:rsidRPr="006D68AC">
              <w:rPr>
                <w:lang w:val="en-US"/>
              </w:rPr>
              <w:t>Contains the identifier of the targeted policy.</w:t>
            </w:r>
          </w:p>
        </w:tc>
        <w:tc>
          <w:tcPr>
            <w:tcW w:w="1307" w:type="dxa"/>
            <w:vAlign w:val="center"/>
          </w:tcPr>
          <w:p w14:paraId="506A594C" w14:textId="77777777" w:rsidR="00BF1CFD" w:rsidRPr="006D68AC" w:rsidRDefault="00BF1CFD" w:rsidP="00F8442F">
            <w:pPr>
              <w:pStyle w:val="TAL"/>
              <w:rPr>
                <w:rFonts w:cs="Arial"/>
                <w:szCs w:val="18"/>
              </w:rPr>
            </w:pPr>
          </w:p>
        </w:tc>
      </w:tr>
      <w:tr w:rsidR="00BF1CFD" w:rsidRPr="006D68AC" w14:paraId="41982AAF" w14:textId="77777777" w:rsidTr="00F8442F">
        <w:trPr>
          <w:jc w:val="center"/>
        </w:trPr>
        <w:tc>
          <w:tcPr>
            <w:tcW w:w="1555" w:type="dxa"/>
            <w:vAlign w:val="center"/>
          </w:tcPr>
          <w:p w14:paraId="1D51135F" w14:textId="77777777" w:rsidR="00BF1CFD" w:rsidRPr="006D68AC" w:rsidRDefault="00BF1CFD" w:rsidP="00F8442F">
            <w:pPr>
              <w:pStyle w:val="TAL"/>
              <w:rPr>
                <w:lang w:eastAsia="zh-CN"/>
              </w:rPr>
            </w:pPr>
            <w:r w:rsidRPr="006D68AC">
              <w:t>startTime</w:t>
            </w:r>
          </w:p>
        </w:tc>
        <w:tc>
          <w:tcPr>
            <w:tcW w:w="1417" w:type="dxa"/>
            <w:vAlign w:val="center"/>
          </w:tcPr>
          <w:p w14:paraId="4A60D7A9" w14:textId="77777777" w:rsidR="00BF1CFD" w:rsidRPr="006D68AC" w:rsidRDefault="00BF1CFD" w:rsidP="00F8442F">
            <w:pPr>
              <w:pStyle w:val="TAL"/>
            </w:pPr>
            <w:r w:rsidRPr="006D68AC">
              <w:t>DateTime</w:t>
            </w:r>
          </w:p>
        </w:tc>
        <w:tc>
          <w:tcPr>
            <w:tcW w:w="425" w:type="dxa"/>
            <w:vAlign w:val="center"/>
          </w:tcPr>
          <w:p w14:paraId="003E586C" w14:textId="77777777" w:rsidR="00BF1CFD" w:rsidRPr="006D68AC" w:rsidRDefault="00BF1CFD" w:rsidP="00F8442F">
            <w:pPr>
              <w:pStyle w:val="TAC"/>
              <w:rPr>
                <w:lang w:eastAsia="zh-CN"/>
              </w:rPr>
            </w:pPr>
            <w:r w:rsidRPr="006D68AC">
              <w:t>M</w:t>
            </w:r>
          </w:p>
        </w:tc>
        <w:tc>
          <w:tcPr>
            <w:tcW w:w="1134" w:type="dxa"/>
            <w:vAlign w:val="center"/>
          </w:tcPr>
          <w:p w14:paraId="72D2DB88" w14:textId="77777777" w:rsidR="00BF1CFD" w:rsidRPr="006D68AC" w:rsidRDefault="00BF1CFD" w:rsidP="00F8442F">
            <w:pPr>
              <w:pStyle w:val="TAC"/>
              <w:rPr>
                <w:lang w:eastAsia="zh-CN"/>
              </w:rPr>
            </w:pPr>
            <w:r w:rsidRPr="006D68AC">
              <w:t>1</w:t>
            </w:r>
          </w:p>
        </w:tc>
        <w:tc>
          <w:tcPr>
            <w:tcW w:w="3686" w:type="dxa"/>
            <w:vAlign w:val="center"/>
          </w:tcPr>
          <w:p w14:paraId="1E3CE85F" w14:textId="77777777" w:rsidR="00BF1CFD" w:rsidRPr="006D68AC" w:rsidRDefault="00BF1CFD" w:rsidP="00F8442F">
            <w:pPr>
              <w:pStyle w:val="TAL"/>
              <w:rPr>
                <w:rFonts w:cs="Arial"/>
                <w:szCs w:val="18"/>
              </w:rPr>
            </w:pPr>
            <w:r w:rsidRPr="006D68AC">
              <w:rPr>
                <w:rFonts w:cs="Arial"/>
                <w:szCs w:val="18"/>
              </w:rPr>
              <w:t xml:space="preserve">Contains the start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21AB3EE2" w14:textId="77777777" w:rsidR="00BF1CFD" w:rsidRPr="006D68AC" w:rsidRDefault="00BF1CFD" w:rsidP="00F8442F">
            <w:pPr>
              <w:pStyle w:val="TAL"/>
              <w:rPr>
                <w:rFonts w:cs="Arial"/>
                <w:szCs w:val="18"/>
              </w:rPr>
            </w:pPr>
          </w:p>
        </w:tc>
      </w:tr>
      <w:tr w:rsidR="00BF1CFD" w:rsidRPr="006D68AC" w14:paraId="709A5824" w14:textId="77777777" w:rsidTr="00F8442F">
        <w:trPr>
          <w:jc w:val="center"/>
        </w:trPr>
        <w:tc>
          <w:tcPr>
            <w:tcW w:w="1555" w:type="dxa"/>
            <w:vAlign w:val="center"/>
          </w:tcPr>
          <w:p w14:paraId="05AA5977" w14:textId="77777777" w:rsidR="00BF1CFD" w:rsidRPr="006D68AC" w:rsidRDefault="00BF1CFD" w:rsidP="00F8442F">
            <w:pPr>
              <w:pStyle w:val="TAL"/>
            </w:pPr>
            <w:r w:rsidRPr="006D68AC">
              <w:t>endTime</w:t>
            </w:r>
          </w:p>
        </w:tc>
        <w:tc>
          <w:tcPr>
            <w:tcW w:w="1417" w:type="dxa"/>
            <w:vAlign w:val="center"/>
          </w:tcPr>
          <w:p w14:paraId="7336CE31" w14:textId="77777777" w:rsidR="00BF1CFD" w:rsidRPr="006D68AC" w:rsidRDefault="00BF1CFD" w:rsidP="00F8442F">
            <w:pPr>
              <w:pStyle w:val="TAL"/>
            </w:pPr>
            <w:r w:rsidRPr="006D68AC">
              <w:t>DateTime</w:t>
            </w:r>
          </w:p>
        </w:tc>
        <w:tc>
          <w:tcPr>
            <w:tcW w:w="425" w:type="dxa"/>
            <w:vAlign w:val="center"/>
          </w:tcPr>
          <w:p w14:paraId="18913533" w14:textId="77777777" w:rsidR="00BF1CFD" w:rsidRPr="006D68AC" w:rsidRDefault="00BF1CFD" w:rsidP="00F8442F">
            <w:pPr>
              <w:pStyle w:val="TAC"/>
            </w:pPr>
            <w:r w:rsidRPr="006D68AC">
              <w:t>M</w:t>
            </w:r>
          </w:p>
        </w:tc>
        <w:tc>
          <w:tcPr>
            <w:tcW w:w="1134" w:type="dxa"/>
            <w:vAlign w:val="center"/>
          </w:tcPr>
          <w:p w14:paraId="15B2A1B3" w14:textId="77777777" w:rsidR="00BF1CFD" w:rsidRPr="006D68AC" w:rsidRDefault="00BF1CFD" w:rsidP="00F8442F">
            <w:pPr>
              <w:pStyle w:val="TAC"/>
            </w:pPr>
            <w:r w:rsidRPr="006D68AC">
              <w:t>1</w:t>
            </w:r>
          </w:p>
        </w:tc>
        <w:tc>
          <w:tcPr>
            <w:tcW w:w="3686" w:type="dxa"/>
            <w:vAlign w:val="center"/>
          </w:tcPr>
          <w:p w14:paraId="00F1FE0A" w14:textId="77777777" w:rsidR="00BF1CFD" w:rsidRPr="006D68AC" w:rsidRDefault="00BF1CFD" w:rsidP="00F8442F">
            <w:pPr>
              <w:pStyle w:val="TAL"/>
              <w:rPr>
                <w:rFonts w:cs="Arial"/>
                <w:szCs w:val="18"/>
              </w:rPr>
            </w:pPr>
            <w:r w:rsidRPr="006D68AC">
              <w:rPr>
                <w:rFonts w:cs="Arial"/>
                <w:szCs w:val="18"/>
              </w:rPr>
              <w:t xml:space="preserve">Contains the end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5EAB66F9" w14:textId="77777777" w:rsidR="00BF1CFD" w:rsidRPr="006D68AC" w:rsidRDefault="00BF1CFD" w:rsidP="00F8442F">
            <w:pPr>
              <w:pStyle w:val="TAL"/>
              <w:rPr>
                <w:rFonts w:cs="Arial"/>
                <w:szCs w:val="18"/>
              </w:rPr>
            </w:pPr>
          </w:p>
        </w:tc>
      </w:tr>
    </w:tbl>
    <w:p w14:paraId="6C3441C8" w14:textId="77777777" w:rsidR="00BF1CFD" w:rsidRPr="006D68AC" w:rsidRDefault="00BF1CFD" w:rsidP="00BF1CFD">
      <w:pPr>
        <w:rPr>
          <w:lang w:val="en-US"/>
        </w:rPr>
      </w:pPr>
    </w:p>
    <w:p w14:paraId="2BCC744B" w14:textId="689AE66E" w:rsidR="00BF1CFD" w:rsidRPr="006D68AC" w:rsidRDefault="00BF1CFD" w:rsidP="00BF1CFD">
      <w:pPr>
        <w:pStyle w:val="51"/>
      </w:pPr>
      <w:bookmarkStart w:id="3858" w:name="_Toc151743231"/>
      <w:bookmarkStart w:id="3859" w:name="_Toc151743696"/>
      <w:bookmarkStart w:id="3860" w:name="_Toc157434700"/>
      <w:bookmarkStart w:id="3861" w:name="_Toc157436415"/>
      <w:bookmarkStart w:id="3862" w:name="_Toc157440255"/>
      <w:bookmarkStart w:id="3863" w:name="_Toc160649923"/>
      <w:bookmarkStart w:id="3864" w:name="_Toc164928205"/>
      <w:bookmarkStart w:id="3865" w:name="_Toc168550064"/>
      <w:bookmarkStart w:id="3866" w:name="_Toc170118135"/>
      <w:bookmarkStart w:id="3867" w:name="_Toc209470217"/>
      <w:bookmarkStart w:id="3868" w:name="_Toc212114878"/>
      <w:bookmarkStart w:id="3869" w:name="_Toc215157879"/>
      <w:r w:rsidRPr="006D68AC">
        <w:rPr>
          <w:noProof/>
          <w:lang w:eastAsia="zh-CN"/>
        </w:rPr>
        <w:t>6.3</w:t>
      </w:r>
      <w:r w:rsidRPr="006D68AC">
        <w:t>.6.2.8</w:t>
      </w:r>
      <w:r w:rsidRPr="006D68AC">
        <w:tab/>
        <w:t>Type: PolUsageNotif</w:t>
      </w:r>
      <w:bookmarkEnd w:id="3858"/>
      <w:bookmarkEnd w:id="3859"/>
      <w:bookmarkEnd w:id="3860"/>
      <w:bookmarkEnd w:id="3861"/>
      <w:bookmarkEnd w:id="3862"/>
      <w:bookmarkEnd w:id="3863"/>
      <w:bookmarkEnd w:id="3864"/>
      <w:bookmarkEnd w:id="3865"/>
      <w:bookmarkEnd w:id="3866"/>
      <w:bookmarkEnd w:id="3867"/>
      <w:bookmarkEnd w:id="3868"/>
      <w:bookmarkEnd w:id="3869"/>
    </w:p>
    <w:p w14:paraId="5D96249B" w14:textId="1986EB25" w:rsidR="00BF1CFD" w:rsidRPr="006D68AC" w:rsidRDefault="00BF1CFD" w:rsidP="00BF1CFD">
      <w:pPr>
        <w:pStyle w:val="TH"/>
      </w:pPr>
      <w:r w:rsidRPr="006D68AC">
        <w:rPr>
          <w:noProof/>
        </w:rPr>
        <w:t>Table </w:t>
      </w:r>
      <w:r w:rsidRPr="006D68AC">
        <w:rPr>
          <w:noProof/>
          <w:lang w:eastAsia="zh-CN"/>
        </w:rPr>
        <w:t>6.3</w:t>
      </w:r>
      <w:r w:rsidRPr="006D68AC">
        <w:t xml:space="preserve">.6.2.8-1: </w:t>
      </w:r>
      <w:r w:rsidRPr="006D68AC">
        <w:rPr>
          <w:noProof/>
        </w:rPr>
        <w:t xml:space="preserve">Definition of type </w:t>
      </w:r>
      <w:r w:rsidRPr="006D68AC">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6D68AC" w14:paraId="3C9127B7" w14:textId="77777777" w:rsidTr="00F8442F">
        <w:trPr>
          <w:jc w:val="center"/>
        </w:trPr>
        <w:tc>
          <w:tcPr>
            <w:tcW w:w="1413" w:type="dxa"/>
            <w:shd w:val="clear" w:color="auto" w:fill="C0C0C0"/>
            <w:vAlign w:val="center"/>
            <w:hideMark/>
          </w:tcPr>
          <w:p w14:paraId="64073376" w14:textId="77777777" w:rsidR="00BF1CFD" w:rsidRPr="006D68AC" w:rsidRDefault="00BF1CFD" w:rsidP="00F8442F">
            <w:pPr>
              <w:pStyle w:val="TAH"/>
            </w:pPr>
            <w:r w:rsidRPr="006D68AC">
              <w:t>Attribute name</w:t>
            </w:r>
          </w:p>
        </w:tc>
        <w:tc>
          <w:tcPr>
            <w:tcW w:w="1556" w:type="dxa"/>
            <w:shd w:val="clear" w:color="auto" w:fill="C0C0C0"/>
            <w:vAlign w:val="center"/>
            <w:hideMark/>
          </w:tcPr>
          <w:p w14:paraId="034E17F4" w14:textId="77777777" w:rsidR="00BF1CFD" w:rsidRPr="006D68AC" w:rsidRDefault="00BF1CFD" w:rsidP="00F8442F">
            <w:pPr>
              <w:pStyle w:val="TAH"/>
            </w:pPr>
            <w:r w:rsidRPr="006D68AC">
              <w:t>Data type</w:t>
            </w:r>
          </w:p>
        </w:tc>
        <w:tc>
          <w:tcPr>
            <w:tcW w:w="425" w:type="dxa"/>
            <w:shd w:val="clear" w:color="auto" w:fill="C0C0C0"/>
            <w:vAlign w:val="center"/>
            <w:hideMark/>
          </w:tcPr>
          <w:p w14:paraId="65F99633" w14:textId="77777777" w:rsidR="00BF1CFD" w:rsidRPr="006D68AC" w:rsidRDefault="00BF1CFD" w:rsidP="00F8442F">
            <w:pPr>
              <w:pStyle w:val="TAH"/>
            </w:pPr>
            <w:r w:rsidRPr="006D68AC">
              <w:t>P</w:t>
            </w:r>
          </w:p>
        </w:tc>
        <w:tc>
          <w:tcPr>
            <w:tcW w:w="1134" w:type="dxa"/>
            <w:shd w:val="clear" w:color="auto" w:fill="C0C0C0"/>
            <w:vAlign w:val="center"/>
          </w:tcPr>
          <w:p w14:paraId="330402F7" w14:textId="77777777" w:rsidR="00BF1CFD" w:rsidRPr="006D68AC" w:rsidRDefault="00BF1CFD" w:rsidP="00F8442F">
            <w:pPr>
              <w:pStyle w:val="TAH"/>
            </w:pPr>
            <w:r w:rsidRPr="006D68AC">
              <w:t>Cardinality</w:t>
            </w:r>
          </w:p>
        </w:tc>
        <w:tc>
          <w:tcPr>
            <w:tcW w:w="3686" w:type="dxa"/>
            <w:shd w:val="clear" w:color="auto" w:fill="C0C0C0"/>
            <w:vAlign w:val="center"/>
            <w:hideMark/>
          </w:tcPr>
          <w:p w14:paraId="3BF27F71" w14:textId="77777777" w:rsidR="00BF1CFD" w:rsidRPr="006D68AC" w:rsidRDefault="00BF1CFD" w:rsidP="00F8442F">
            <w:pPr>
              <w:pStyle w:val="TAH"/>
              <w:rPr>
                <w:rFonts w:cs="Arial"/>
                <w:szCs w:val="18"/>
              </w:rPr>
            </w:pPr>
            <w:r w:rsidRPr="006D68AC">
              <w:rPr>
                <w:rFonts w:cs="Arial"/>
                <w:szCs w:val="18"/>
              </w:rPr>
              <w:t>Description</w:t>
            </w:r>
          </w:p>
        </w:tc>
        <w:tc>
          <w:tcPr>
            <w:tcW w:w="1310" w:type="dxa"/>
            <w:shd w:val="clear" w:color="auto" w:fill="C0C0C0"/>
            <w:vAlign w:val="center"/>
          </w:tcPr>
          <w:p w14:paraId="610FF75A"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5DFD5E3" w14:textId="77777777" w:rsidTr="00F8442F">
        <w:trPr>
          <w:jc w:val="center"/>
        </w:trPr>
        <w:tc>
          <w:tcPr>
            <w:tcW w:w="1413" w:type="dxa"/>
            <w:vAlign w:val="center"/>
          </w:tcPr>
          <w:p w14:paraId="27AD602A" w14:textId="77777777" w:rsidR="00BF1CFD" w:rsidRPr="006D68AC" w:rsidRDefault="00BF1CFD" w:rsidP="00F8442F">
            <w:pPr>
              <w:pStyle w:val="TAL"/>
            </w:pPr>
            <w:r w:rsidRPr="006D68AC">
              <w:t>subscriptionId</w:t>
            </w:r>
          </w:p>
        </w:tc>
        <w:tc>
          <w:tcPr>
            <w:tcW w:w="1556" w:type="dxa"/>
            <w:vAlign w:val="center"/>
          </w:tcPr>
          <w:p w14:paraId="414EE614" w14:textId="77777777" w:rsidR="00BF1CFD" w:rsidRPr="006D68AC" w:rsidRDefault="00BF1CFD" w:rsidP="00F8442F">
            <w:pPr>
              <w:pStyle w:val="TAL"/>
            </w:pPr>
            <w:r w:rsidRPr="006D68AC">
              <w:t>string</w:t>
            </w:r>
          </w:p>
        </w:tc>
        <w:tc>
          <w:tcPr>
            <w:tcW w:w="425" w:type="dxa"/>
            <w:vAlign w:val="center"/>
          </w:tcPr>
          <w:p w14:paraId="0ADD574C" w14:textId="77777777" w:rsidR="00BF1CFD" w:rsidRPr="006D68AC" w:rsidRDefault="00BF1CFD" w:rsidP="00F8442F">
            <w:pPr>
              <w:pStyle w:val="TAC"/>
            </w:pPr>
            <w:r w:rsidRPr="006D68AC">
              <w:t>M</w:t>
            </w:r>
          </w:p>
        </w:tc>
        <w:tc>
          <w:tcPr>
            <w:tcW w:w="1134" w:type="dxa"/>
            <w:vAlign w:val="center"/>
          </w:tcPr>
          <w:p w14:paraId="686AC3C4" w14:textId="77777777" w:rsidR="00BF1CFD" w:rsidRPr="006D68AC" w:rsidRDefault="00BF1CFD" w:rsidP="00F8442F">
            <w:pPr>
              <w:pStyle w:val="TAC"/>
            </w:pPr>
            <w:r w:rsidRPr="006D68AC">
              <w:t>1</w:t>
            </w:r>
          </w:p>
        </w:tc>
        <w:tc>
          <w:tcPr>
            <w:tcW w:w="3686" w:type="dxa"/>
            <w:vAlign w:val="center"/>
          </w:tcPr>
          <w:p w14:paraId="62E52924" w14:textId="77777777" w:rsidR="00BF1CFD" w:rsidRPr="006D68AC" w:rsidRDefault="00BF1CFD" w:rsidP="00F8442F">
            <w:pPr>
              <w:pStyle w:val="TAL"/>
              <w:rPr>
                <w:rFonts w:cs="Arial"/>
                <w:szCs w:val="18"/>
              </w:rPr>
            </w:pPr>
            <w:r w:rsidRPr="006D68AC">
              <w:rPr>
                <w:rFonts w:cs="Arial"/>
                <w:szCs w:val="18"/>
              </w:rPr>
              <w:t>Contains the identifier of the subscription to which the Policy Usage Notification is related.</w:t>
            </w:r>
          </w:p>
        </w:tc>
        <w:tc>
          <w:tcPr>
            <w:tcW w:w="1310" w:type="dxa"/>
            <w:vAlign w:val="center"/>
          </w:tcPr>
          <w:p w14:paraId="0C683C59" w14:textId="77777777" w:rsidR="00BF1CFD" w:rsidRPr="006D68AC" w:rsidRDefault="00BF1CFD" w:rsidP="00F8442F">
            <w:pPr>
              <w:pStyle w:val="TAL"/>
              <w:rPr>
                <w:rFonts w:cs="Arial"/>
                <w:szCs w:val="18"/>
              </w:rPr>
            </w:pPr>
          </w:p>
        </w:tc>
      </w:tr>
      <w:tr w:rsidR="00BF1CFD" w:rsidRPr="006D68AC" w14:paraId="11D74550" w14:textId="77777777" w:rsidTr="00F8442F">
        <w:trPr>
          <w:jc w:val="center"/>
        </w:trPr>
        <w:tc>
          <w:tcPr>
            <w:tcW w:w="1413" w:type="dxa"/>
            <w:vAlign w:val="center"/>
          </w:tcPr>
          <w:p w14:paraId="471D17BE" w14:textId="77777777" w:rsidR="00BF1CFD" w:rsidRPr="006D68AC" w:rsidRDefault="00BF1CFD" w:rsidP="00F8442F">
            <w:pPr>
              <w:pStyle w:val="TAL"/>
            </w:pPr>
            <w:r w:rsidRPr="006D68AC">
              <w:t>reports</w:t>
            </w:r>
          </w:p>
        </w:tc>
        <w:tc>
          <w:tcPr>
            <w:tcW w:w="1556" w:type="dxa"/>
            <w:vAlign w:val="center"/>
          </w:tcPr>
          <w:p w14:paraId="4224A94B" w14:textId="77777777" w:rsidR="00BF1CFD" w:rsidRPr="006D68AC" w:rsidRDefault="00BF1CFD" w:rsidP="00F8442F">
            <w:pPr>
              <w:pStyle w:val="TAL"/>
            </w:pPr>
            <w:r w:rsidRPr="006D68AC">
              <w:t>array(PolRepData)</w:t>
            </w:r>
          </w:p>
        </w:tc>
        <w:tc>
          <w:tcPr>
            <w:tcW w:w="425" w:type="dxa"/>
            <w:vAlign w:val="center"/>
          </w:tcPr>
          <w:p w14:paraId="137F70D9" w14:textId="77777777" w:rsidR="00BF1CFD" w:rsidRPr="006D68AC" w:rsidRDefault="00BF1CFD" w:rsidP="00F8442F">
            <w:pPr>
              <w:pStyle w:val="TAC"/>
            </w:pPr>
            <w:r w:rsidRPr="006D68AC">
              <w:t>M</w:t>
            </w:r>
          </w:p>
        </w:tc>
        <w:tc>
          <w:tcPr>
            <w:tcW w:w="1134" w:type="dxa"/>
            <w:vAlign w:val="center"/>
          </w:tcPr>
          <w:p w14:paraId="1B18FD11" w14:textId="77777777" w:rsidR="00BF1CFD" w:rsidRPr="006D68AC" w:rsidRDefault="00BF1CFD" w:rsidP="00F8442F">
            <w:pPr>
              <w:pStyle w:val="TAC"/>
            </w:pPr>
            <w:r w:rsidRPr="006D68AC">
              <w:t>1..N</w:t>
            </w:r>
          </w:p>
        </w:tc>
        <w:tc>
          <w:tcPr>
            <w:tcW w:w="3686" w:type="dxa"/>
            <w:vAlign w:val="center"/>
          </w:tcPr>
          <w:p w14:paraId="28B12C8D" w14:textId="77777777" w:rsidR="00BF1CFD" w:rsidRPr="006D68AC" w:rsidRDefault="00BF1CFD" w:rsidP="00F8442F">
            <w:pPr>
              <w:pStyle w:val="TAL"/>
              <w:rPr>
                <w:rFonts w:cs="Arial"/>
                <w:szCs w:val="18"/>
              </w:rPr>
            </w:pPr>
            <w:r w:rsidRPr="006D68AC">
              <w:rPr>
                <w:rFonts w:cs="Arial"/>
                <w:szCs w:val="18"/>
              </w:rPr>
              <w:t xml:space="preserve">Contains </w:t>
            </w:r>
            <w:r w:rsidRPr="006D68AC">
              <w:rPr>
                <w:lang w:val="en-US"/>
              </w:rPr>
              <w:t>the reported policy usage data</w:t>
            </w:r>
            <w:r w:rsidRPr="006D68AC">
              <w:rPr>
                <w:rFonts w:cs="Arial"/>
                <w:szCs w:val="18"/>
              </w:rPr>
              <w:t>.</w:t>
            </w:r>
          </w:p>
        </w:tc>
        <w:tc>
          <w:tcPr>
            <w:tcW w:w="1310" w:type="dxa"/>
            <w:vAlign w:val="center"/>
          </w:tcPr>
          <w:p w14:paraId="3006D99E" w14:textId="77777777" w:rsidR="00BF1CFD" w:rsidRPr="006D68AC" w:rsidRDefault="00BF1CFD" w:rsidP="00F8442F">
            <w:pPr>
              <w:pStyle w:val="TAL"/>
              <w:rPr>
                <w:rFonts w:cs="Arial"/>
                <w:szCs w:val="18"/>
              </w:rPr>
            </w:pPr>
          </w:p>
        </w:tc>
      </w:tr>
    </w:tbl>
    <w:p w14:paraId="0A8AC969" w14:textId="77777777" w:rsidR="00BF1CFD" w:rsidRPr="006D68AC" w:rsidRDefault="00BF1CFD" w:rsidP="00BF1CFD"/>
    <w:p w14:paraId="095D6F3B" w14:textId="67F7B478" w:rsidR="00BF1CFD" w:rsidRPr="006D68AC" w:rsidRDefault="00BF1CFD" w:rsidP="00BF1CFD">
      <w:pPr>
        <w:pStyle w:val="51"/>
      </w:pPr>
      <w:bookmarkStart w:id="3870" w:name="_Toc151743232"/>
      <w:bookmarkStart w:id="3871" w:name="_Toc151743697"/>
      <w:bookmarkStart w:id="3872" w:name="_Toc157434701"/>
      <w:bookmarkStart w:id="3873" w:name="_Toc157436416"/>
      <w:bookmarkStart w:id="3874" w:name="_Toc157440256"/>
      <w:bookmarkStart w:id="3875" w:name="_Toc160649924"/>
      <w:bookmarkStart w:id="3876" w:name="_Toc164928206"/>
      <w:bookmarkStart w:id="3877" w:name="_Toc168550065"/>
      <w:bookmarkStart w:id="3878" w:name="_Toc170118136"/>
      <w:bookmarkStart w:id="3879" w:name="_Toc209470218"/>
      <w:bookmarkStart w:id="3880" w:name="_Toc212114879"/>
      <w:bookmarkStart w:id="3881" w:name="_Toc215157880"/>
      <w:r w:rsidRPr="006D68AC">
        <w:rPr>
          <w:noProof/>
          <w:lang w:eastAsia="zh-CN"/>
        </w:rPr>
        <w:t>6.3</w:t>
      </w:r>
      <w:r w:rsidRPr="006D68AC">
        <w:t>.6.2.9</w:t>
      </w:r>
      <w:r w:rsidRPr="006D68AC">
        <w:tab/>
        <w:t>Type: PolRepData</w:t>
      </w:r>
      <w:bookmarkEnd w:id="3870"/>
      <w:bookmarkEnd w:id="3871"/>
      <w:bookmarkEnd w:id="3872"/>
      <w:bookmarkEnd w:id="3873"/>
      <w:bookmarkEnd w:id="3874"/>
      <w:bookmarkEnd w:id="3875"/>
      <w:bookmarkEnd w:id="3876"/>
      <w:bookmarkEnd w:id="3877"/>
      <w:bookmarkEnd w:id="3878"/>
      <w:bookmarkEnd w:id="3879"/>
      <w:bookmarkEnd w:id="3880"/>
      <w:bookmarkEnd w:id="3881"/>
    </w:p>
    <w:p w14:paraId="6080D2BE" w14:textId="24D34B1E" w:rsidR="00BF1CFD" w:rsidRPr="006D68AC" w:rsidRDefault="00BF1CFD" w:rsidP="00BF1CFD">
      <w:pPr>
        <w:pStyle w:val="TH"/>
      </w:pPr>
      <w:r w:rsidRPr="006D68AC">
        <w:rPr>
          <w:noProof/>
        </w:rPr>
        <w:t>Table </w:t>
      </w:r>
      <w:r w:rsidRPr="006D68AC">
        <w:rPr>
          <w:noProof/>
          <w:lang w:eastAsia="zh-CN"/>
        </w:rPr>
        <w:t>6.3</w:t>
      </w:r>
      <w:r w:rsidRPr="006D68AC">
        <w:t xml:space="preserve">.6.2.9-1: </w:t>
      </w:r>
      <w:r w:rsidRPr="006D68AC">
        <w:rPr>
          <w:noProof/>
        </w:rPr>
        <w:t xml:space="preserve">Definition of type </w:t>
      </w:r>
      <w:r w:rsidRPr="006D68AC">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1E6082DA" w14:textId="77777777" w:rsidTr="00F8442F">
        <w:trPr>
          <w:jc w:val="center"/>
        </w:trPr>
        <w:tc>
          <w:tcPr>
            <w:tcW w:w="1555" w:type="dxa"/>
            <w:shd w:val="clear" w:color="auto" w:fill="C0C0C0"/>
            <w:vAlign w:val="center"/>
            <w:hideMark/>
          </w:tcPr>
          <w:p w14:paraId="4921B896"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DB32C1C" w14:textId="77777777" w:rsidR="00BF1CFD" w:rsidRPr="006D68AC" w:rsidRDefault="00BF1CFD" w:rsidP="00F8442F">
            <w:pPr>
              <w:pStyle w:val="TAH"/>
            </w:pPr>
            <w:r w:rsidRPr="006D68AC">
              <w:t>Data type</w:t>
            </w:r>
          </w:p>
        </w:tc>
        <w:tc>
          <w:tcPr>
            <w:tcW w:w="425" w:type="dxa"/>
            <w:shd w:val="clear" w:color="auto" w:fill="C0C0C0"/>
            <w:vAlign w:val="center"/>
            <w:hideMark/>
          </w:tcPr>
          <w:p w14:paraId="4DAFEAF0" w14:textId="77777777" w:rsidR="00BF1CFD" w:rsidRPr="006D68AC" w:rsidRDefault="00BF1CFD" w:rsidP="00F8442F">
            <w:pPr>
              <w:pStyle w:val="TAH"/>
            </w:pPr>
            <w:r w:rsidRPr="006D68AC">
              <w:t>P</w:t>
            </w:r>
          </w:p>
        </w:tc>
        <w:tc>
          <w:tcPr>
            <w:tcW w:w="1134" w:type="dxa"/>
            <w:shd w:val="clear" w:color="auto" w:fill="C0C0C0"/>
            <w:vAlign w:val="center"/>
          </w:tcPr>
          <w:p w14:paraId="70D4DEF0" w14:textId="77777777" w:rsidR="00BF1CFD" w:rsidRPr="006D68AC" w:rsidRDefault="00BF1CFD" w:rsidP="00F8442F">
            <w:pPr>
              <w:pStyle w:val="TAH"/>
            </w:pPr>
            <w:r w:rsidRPr="006D68AC">
              <w:t>Cardinality</w:t>
            </w:r>
          </w:p>
        </w:tc>
        <w:tc>
          <w:tcPr>
            <w:tcW w:w="3686" w:type="dxa"/>
            <w:shd w:val="clear" w:color="auto" w:fill="C0C0C0"/>
            <w:vAlign w:val="center"/>
            <w:hideMark/>
          </w:tcPr>
          <w:p w14:paraId="317990A7"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1FAF2D1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6A6AB7B" w14:textId="77777777" w:rsidTr="00F8442F">
        <w:trPr>
          <w:jc w:val="center"/>
        </w:trPr>
        <w:tc>
          <w:tcPr>
            <w:tcW w:w="1555" w:type="dxa"/>
            <w:vAlign w:val="center"/>
          </w:tcPr>
          <w:p w14:paraId="778895F8" w14:textId="77777777" w:rsidR="00BF1CFD" w:rsidRPr="006D68AC" w:rsidRDefault="00BF1CFD" w:rsidP="00F8442F">
            <w:pPr>
              <w:pStyle w:val="TAL"/>
            </w:pPr>
            <w:r w:rsidRPr="006D68AC">
              <w:rPr>
                <w:lang w:eastAsia="zh-CN"/>
              </w:rPr>
              <w:t>policyId</w:t>
            </w:r>
          </w:p>
        </w:tc>
        <w:tc>
          <w:tcPr>
            <w:tcW w:w="1417" w:type="dxa"/>
            <w:vAlign w:val="center"/>
          </w:tcPr>
          <w:p w14:paraId="4DEE54D0" w14:textId="77777777" w:rsidR="00BF1CFD" w:rsidRPr="006D68AC" w:rsidRDefault="00BF1CFD" w:rsidP="00F8442F">
            <w:pPr>
              <w:pStyle w:val="TAL"/>
            </w:pPr>
            <w:r w:rsidRPr="006D68AC">
              <w:t>string</w:t>
            </w:r>
          </w:p>
        </w:tc>
        <w:tc>
          <w:tcPr>
            <w:tcW w:w="425" w:type="dxa"/>
            <w:vAlign w:val="center"/>
          </w:tcPr>
          <w:p w14:paraId="4B3883DB" w14:textId="77777777" w:rsidR="00BF1CFD" w:rsidRPr="006D68AC" w:rsidRDefault="00BF1CFD" w:rsidP="00F8442F">
            <w:pPr>
              <w:pStyle w:val="TAC"/>
            </w:pPr>
            <w:r w:rsidRPr="006D68AC">
              <w:rPr>
                <w:lang w:eastAsia="zh-CN"/>
              </w:rPr>
              <w:t>M</w:t>
            </w:r>
          </w:p>
        </w:tc>
        <w:tc>
          <w:tcPr>
            <w:tcW w:w="1134" w:type="dxa"/>
            <w:vAlign w:val="center"/>
          </w:tcPr>
          <w:p w14:paraId="52274FA9" w14:textId="77777777" w:rsidR="00BF1CFD" w:rsidRPr="006D68AC" w:rsidRDefault="00BF1CFD" w:rsidP="00F8442F">
            <w:pPr>
              <w:pStyle w:val="TAC"/>
            </w:pPr>
            <w:r w:rsidRPr="006D68AC">
              <w:rPr>
                <w:rFonts w:hint="eastAsia"/>
                <w:lang w:eastAsia="zh-CN"/>
              </w:rPr>
              <w:t>1</w:t>
            </w:r>
          </w:p>
        </w:tc>
        <w:tc>
          <w:tcPr>
            <w:tcW w:w="3686" w:type="dxa"/>
            <w:vAlign w:val="center"/>
          </w:tcPr>
          <w:p w14:paraId="4927DDD6" w14:textId="77777777" w:rsidR="00BF1CFD" w:rsidRPr="006D68AC" w:rsidRDefault="00BF1CFD" w:rsidP="00F8442F">
            <w:pPr>
              <w:pStyle w:val="TAL"/>
            </w:pPr>
            <w:r w:rsidRPr="006D68AC">
              <w:rPr>
                <w:lang w:val="en-US"/>
              </w:rPr>
              <w:t>Contains the identifier of the policy to which the policy usage report is related.</w:t>
            </w:r>
          </w:p>
        </w:tc>
        <w:tc>
          <w:tcPr>
            <w:tcW w:w="1307" w:type="dxa"/>
            <w:vAlign w:val="center"/>
          </w:tcPr>
          <w:p w14:paraId="1976339C" w14:textId="77777777" w:rsidR="00BF1CFD" w:rsidRPr="006D68AC" w:rsidRDefault="00BF1CFD" w:rsidP="00F8442F">
            <w:pPr>
              <w:pStyle w:val="TAL"/>
              <w:rPr>
                <w:rFonts w:cs="Arial"/>
                <w:szCs w:val="18"/>
              </w:rPr>
            </w:pPr>
          </w:p>
        </w:tc>
      </w:tr>
      <w:tr w:rsidR="00BF1CFD" w:rsidRPr="006D68AC" w14:paraId="321B4CA7" w14:textId="77777777" w:rsidTr="00F8442F">
        <w:trPr>
          <w:jc w:val="center"/>
        </w:trPr>
        <w:tc>
          <w:tcPr>
            <w:tcW w:w="1555" w:type="dxa"/>
            <w:vAlign w:val="center"/>
          </w:tcPr>
          <w:p w14:paraId="230D7649" w14:textId="77777777" w:rsidR="00BF1CFD" w:rsidRPr="006D68AC" w:rsidRDefault="00BF1CFD" w:rsidP="00F8442F">
            <w:pPr>
              <w:pStyle w:val="TAL"/>
              <w:rPr>
                <w:lang w:eastAsia="zh-CN"/>
              </w:rPr>
            </w:pPr>
            <w:r w:rsidRPr="006D68AC">
              <w:t>count</w:t>
            </w:r>
          </w:p>
        </w:tc>
        <w:tc>
          <w:tcPr>
            <w:tcW w:w="1417" w:type="dxa"/>
            <w:vAlign w:val="center"/>
          </w:tcPr>
          <w:p w14:paraId="567F97E0" w14:textId="77777777" w:rsidR="00BF1CFD" w:rsidRPr="006D68AC" w:rsidRDefault="00BF1CFD" w:rsidP="00F8442F">
            <w:pPr>
              <w:pStyle w:val="TAL"/>
            </w:pPr>
            <w:r w:rsidRPr="006D68AC">
              <w:t>Uinteger</w:t>
            </w:r>
          </w:p>
        </w:tc>
        <w:tc>
          <w:tcPr>
            <w:tcW w:w="425" w:type="dxa"/>
            <w:vAlign w:val="center"/>
          </w:tcPr>
          <w:p w14:paraId="77F23F8B" w14:textId="77777777" w:rsidR="00BF1CFD" w:rsidRPr="006D68AC" w:rsidRDefault="00BF1CFD" w:rsidP="00F8442F">
            <w:pPr>
              <w:pStyle w:val="TAC"/>
              <w:rPr>
                <w:lang w:eastAsia="zh-CN"/>
              </w:rPr>
            </w:pPr>
            <w:r w:rsidRPr="006D68AC">
              <w:t>M</w:t>
            </w:r>
          </w:p>
        </w:tc>
        <w:tc>
          <w:tcPr>
            <w:tcW w:w="1134" w:type="dxa"/>
            <w:vAlign w:val="center"/>
          </w:tcPr>
          <w:p w14:paraId="237CA92A" w14:textId="77777777" w:rsidR="00BF1CFD" w:rsidRPr="006D68AC" w:rsidRDefault="00BF1CFD" w:rsidP="00F8442F">
            <w:pPr>
              <w:pStyle w:val="TAC"/>
              <w:rPr>
                <w:lang w:eastAsia="zh-CN"/>
              </w:rPr>
            </w:pPr>
            <w:r w:rsidRPr="006D68AC">
              <w:t>1</w:t>
            </w:r>
          </w:p>
        </w:tc>
        <w:tc>
          <w:tcPr>
            <w:tcW w:w="3686" w:type="dxa"/>
            <w:vAlign w:val="center"/>
          </w:tcPr>
          <w:p w14:paraId="007278DE" w14:textId="77777777" w:rsidR="00BF1CFD" w:rsidRPr="006D68AC" w:rsidRDefault="00BF1CFD" w:rsidP="00F8442F">
            <w:pPr>
              <w:pStyle w:val="TAL"/>
              <w:rPr>
                <w:rFonts w:cs="Arial"/>
                <w:szCs w:val="18"/>
              </w:rPr>
            </w:pPr>
            <w:r w:rsidRPr="006D68AC">
              <w:rPr>
                <w:rFonts w:cs="Arial"/>
                <w:szCs w:val="18"/>
              </w:rPr>
              <w:t>Contains the number of times the policy identified by the "policyId" attribute is active/used.</w:t>
            </w:r>
          </w:p>
        </w:tc>
        <w:tc>
          <w:tcPr>
            <w:tcW w:w="1307" w:type="dxa"/>
            <w:vAlign w:val="center"/>
          </w:tcPr>
          <w:p w14:paraId="42939080" w14:textId="77777777" w:rsidR="00BF1CFD" w:rsidRPr="006D68AC" w:rsidRDefault="00BF1CFD" w:rsidP="00F8442F">
            <w:pPr>
              <w:pStyle w:val="TAL"/>
              <w:rPr>
                <w:rFonts w:cs="Arial"/>
                <w:szCs w:val="18"/>
              </w:rPr>
            </w:pPr>
          </w:p>
        </w:tc>
      </w:tr>
      <w:tr w:rsidR="00BF1CFD" w:rsidRPr="006D68AC" w14:paraId="52CABD2B" w14:textId="77777777" w:rsidTr="00F8442F">
        <w:trPr>
          <w:jc w:val="center"/>
        </w:trPr>
        <w:tc>
          <w:tcPr>
            <w:tcW w:w="1555" w:type="dxa"/>
            <w:vAlign w:val="center"/>
          </w:tcPr>
          <w:p w14:paraId="5C5872EA" w14:textId="77777777" w:rsidR="00BF1CFD" w:rsidRPr="006D68AC" w:rsidRDefault="00BF1CFD" w:rsidP="00F8442F">
            <w:pPr>
              <w:pStyle w:val="TAL"/>
            </w:pPr>
            <w:r w:rsidRPr="006D68AC">
              <w:t>timeSpent</w:t>
            </w:r>
          </w:p>
        </w:tc>
        <w:tc>
          <w:tcPr>
            <w:tcW w:w="1417" w:type="dxa"/>
            <w:vAlign w:val="center"/>
          </w:tcPr>
          <w:p w14:paraId="483D6974" w14:textId="77777777" w:rsidR="00BF1CFD" w:rsidRPr="006D68AC" w:rsidRDefault="00BF1CFD" w:rsidP="00F8442F">
            <w:pPr>
              <w:pStyle w:val="TAL"/>
            </w:pPr>
            <w:r w:rsidRPr="006D68AC">
              <w:t>DurationSec</w:t>
            </w:r>
          </w:p>
        </w:tc>
        <w:tc>
          <w:tcPr>
            <w:tcW w:w="425" w:type="dxa"/>
            <w:vAlign w:val="center"/>
          </w:tcPr>
          <w:p w14:paraId="770356F0" w14:textId="77777777" w:rsidR="00BF1CFD" w:rsidRPr="006D68AC" w:rsidRDefault="00BF1CFD" w:rsidP="00F8442F">
            <w:pPr>
              <w:pStyle w:val="TAC"/>
            </w:pPr>
            <w:r w:rsidRPr="006D68AC">
              <w:t>M</w:t>
            </w:r>
          </w:p>
        </w:tc>
        <w:tc>
          <w:tcPr>
            <w:tcW w:w="1134" w:type="dxa"/>
            <w:vAlign w:val="center"/>
          </w:tcPr>
          <w:p w14:paraId="562B202F" w14:textId="77777777" w:rsidR="00BF1CFD" w:rsidRPr="006D68AC" w:rsidRDefault="00BF1CFD" w:rsidP="00F8442F">
            <w:pPr>
              <w:pStyle w:val="TAC"/>
            </w:pPr>
            <w:r w:rsidRPr="006D68AC">
              <w:t>1</w:t>
            </w:r>
          </w:p>
        </w:tc>
        <w:tc>
          <w:tcPr>
            <w:tcW w:w="3686" w:type="dxa"/>
            <w:vAlign w:val="center"/>
          </w:tcPr>
          <w:p w14:paraId="4F7E9399" w14:textId="77777777" w:rsidR="00BF1CFD" w:rsidRPr="006D68AC" w:rsidRDefault="00BF1CFD" w:rsidP="00F8442F">
            <w:pPr>
              <w:pStyle w:val="TAL"/>
              <w:rPr>
                <w:rFonts w:cs="Arial"/>
                <w:szCs w:val="18"/>
              </w:rPr>
            </w:pPr>
            <w:r w:rsidRPr="006D68AC">
              <w:rPr>
                <w:rFonts w:cs="Arial"/>
                <w:szCs w:val="18"/>
              </w:rPr>
              <w:t>Contains the usage time duration of the policy identified by the "policyId" attribute.</w:t>
            </w:r>
          </w:p>
        </w:tc>
        <w:tc>
          <w:tcPr>
            <w:tcW w:w="1307" w:type="dxa"/>
            <w:vAlign w:val="center"/>
          </w:tcPr>
          <w:p w14:paraId="45F13D55" w14:textId="77777777" w:rsidR="00BF1CFD" w:rsidRPr="006D68AC" w:rsidRDefault="00BF1CFD" w:rsidP="00F8442F">
            <w:pPr>
              <w:pStyle w:val="TAL"/>
              <w:rPr>
                <w:rFonts w:cs="Arial"/>
                <w:szCs w:val="18"/>
              </w:rPr>
            </w:pPr>
          </w:p>
        </w:tc>
      </w:tr>
      <w:tr w:rsidR="00BF1CFD" w:rsidRPr="006D68AC" w14:paraId="38AA095B" w14:textId="77777777" w:rsidTr="00F8442F">
        <w:trPr>
          <w:jc w:val="center"/>
        </w:trPr>
        <w:tc>
          <w:tcPr>
            <w:tcW w:w="1555" w:type="dxa"/>
            <w:vAlign w:val="center"/>
          </w:tcPr>
          <w:p w14:paraId="46C80BEA" w14:textId="77777777" w:rsidR="00BF1CFD" w:rsidRPr="006D68AC" w:rsidRDefault="00BF1CFD" w:rsidP="00F8442F">
            <w:pPr>
              <w:pStyle w:val="TAL"/>
            </w:pPr>
            <w:r w:rsidRPr="006D68AC">
              <w:t>preEmptCount</w:t>
            </w:r>
          </w:p>
        </w:tc>
        <w:tc>
          <w:tcPr>
            <w:tcW w:w="1417" w:type="dxa"/>
            <w:vAlign w:val="center"/>
          </w:tcPr>
          <w:p w14:paraId="037DDC10" w14:textId="77777777" w:rsidR="00BF1CFD" w:rsidRPr="006D68AC" w:rsidRDefault="00BF1CFD" w:rsidP="00F8442F">
            <w:pPr>
              <w:pStyle w:val="TAL"/>
            </w:pPr>
            <w:r w:rsidRPr="006D68AC">
              <w:t>Uinteger</w:t>
            </w:r>
          </w:p>
        </w:tc>
        <w:tc>
          <w:tcPr>
            <w:tcW w:w="425" w:type="dxa"/>
            <w:vAlign w:val="center"/>
          </w:tcPr>
          <w:p w14:paraId="0E70134E" w14:textId="77777777" w:rsidR="00BF1CFD" w:rsidRPr="006D68AC" w:rsidRDefault="00BF1CFD" w:rsidP="00F8442F">
            <w:pPr>
              <w:pStyle w:val="TAC"/>
            </w:pPr>
            <w:r w:rsidRPr="006D68AC">
              <w:t>O</w:t>
            </w:r>
          </w:p>
        </w:tc>
        <w:tc>
          <w:tcPr>
            <w:tcW w:w="1134" w:type="dxa"/>
            <w:vAlign w:val="center"/>
          </w:tcPr>
          <w:p w14:paraId="7CA1415E" w14:textId="77777777" w:rsidR="00BF1CFD" w:rsidRPr="006D68AC" w:rsidRDefault="00BF1CFD" w:rsidP="00F8442F">
            <w:pPr>
              <w:pStyle w:val="TAC"/>
            </w:pPr>
            <w:r w:rsidRPr="006D68AC">
              <w:t>0..1</w:t>
            </w:r>
          </w:p>
        </w:tc>
        <w:tc>
          <w:tcPr>
            <w:tcW w:w="3686" w:type="dxa"/>
            <w:vAlign w:val="center"/>
          </w:tcPr>
          <w:p w14:paraId="5155AF87" w14:textId="77777777" w:rsidR="00BF1CFD" w:rsidRPr="006D68AC" w:rsidRDefault="00BF1CFD" w:rsidP="00F8442F">
            <w:pPr>
              <w:pStyle w:val="TAL"/>
              <w:rPr>
                <w:rFonts w:cs="Arial"/>
                <w:szCs w:val="18"/>
              </w:rPr>
            </w:pPr>
            <w:r w:rsidRPr="006D68AC">
              <w:rPr>
                <w:rFonts w:cs="Arial"/>
                <w:szCs w:val="18"/>
              </w:rPr>
              <w:t>Contains the number of times the policy is pre-empted by another policy.</w:t>
            </w:r>
          </w:p>
          <w:p w14:paraId="5F3BBBF6" w14:textId="77777777" w:rsidR="00BF1CFD" w:rsidRPr="006D68AC" w:rsidRDefault="00BF1CFD" w:rsidP="00F8442F">
            <w:pPr>
              <w:pStyle w:val="TAL"/>
              <w:rPr>
                <w:rFonts w:cs="Arial"/>
                <w:szCs w:val="18"/>
              </w:rPr>
            </w:pPr>
          </w:p>
          <w:p w14:paraId="11A6B81E"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43F21204" w14:textId="77777777" w:rsidR="00BF1CFD" w:rsidRPr="006D68AC" w:rsidRDefault="00BF1CFD" w:rsidP="00F8442F">
            <w:pPr>
              <w:pStyle w:val="TAL"/>
              <w:rPr>
                <w:rFonts w:cs="Arial"/>
                <w:szCs w:val="18"/>
              </w:rPr>
            </w:pPr>
          </w:p>
        </w:tc>
      </w:tr>
      <w:tr w:rsidR="00BF1CFD" w:rsidRPr="006D68AC" w14:paraId="623822D6" w14:textId="77777777" w:rsidTr="00F8442F">
        <w:trPr>
          <w:jc w:val="center"/>
        </w:trPr>
        <w:tc>
          <w:tcPr>
            <w:tcW w:w="1555" w:type="dxa"/>
            <w:vAlign w:val="center"/>
          </w:tcPr>
          <w:p w14:paraId="6E35C318" w14:textId="77777777" w:rsidR="00BF1CFD" w:rsidRPr="006D68AC" w:rsidRDefault="00BF1CFD" w:rsidP="00F8442F">
            <w:pPr>
              <w:pStyle w:val="TAL"/>
            </w:pPr>
            <w:r w:rsidRPr="006D68AC">
              <w:t>preEmptPolId</w:t>
            </w:r>
          </w:p>
        </w:tc>
        <w:tc>
          <w:tcPr>
            <w:tcW w:w="1417" w:type="dxa"/>
            <w:vAlign w:val="center"/>
          </w:tcPr>
          <w:p w14:paraId="1F8A6429" w14:textId="77777777" w:rsidR="00BF1CFD" w:rsidRPr="006D68AC" w:rsidRDefault="00BF1CFD" w:rsidP="00F8442F">
            <w:pPr>
              <w:pStyle w:val="TAL"/>
            </w:pPr>
            <w:r w:rsidRPr="006D68AC">
              <w:t>array(string)</w:t>
            </w:r>
          </w:p>
        </w:tc>
        <w:tc>
          <w:tcPr>
            <w:tcW w:w="425" w:type="dxa"/>
            <w:vAlign w:val="center"/>
          </w:tcPr>
          <w:p w14:paraId="1B3136B7" w14:textId="77777777" w:rsidR="00BF1CFD" w:rsidRPr="006D68AC" w:rsidRDefault="00BF1CFD" w:rsidP="00F8442F">
            <w:pPr>
              <w:pStyle w:val="TAC"/>
            </w:pPr>
            <w:r w:rsidRPr="006D68AC">
              <w:t>O</w:t>
            </w:r>
          </w:p>
        </w:tc>
        <w:tc>
          <w:tcPr>
            <w:tcW w:w="1134" w:type="dxa"/>
            <w:vAlign w:val="center"/>
          </w:tcPr>
          <w:p w14:paraId="4A0CB856" w14:textId="5ECE3639" w:rsidR="00BF1CFD" w:rsidRPr="006D68AC" w:rsidRDefault="00BF1CFD" w:rsidP="00F8442F">
            <w:pPr>
              <w:pStyle w:val="TAC"/>
            </w:pPr>
            <w:r w:rsidRPr="006D68AC">
              <w:t>1..N</w:t>
            </w:r>
          </w:p>
        </w:tc>
        <w:tc>
          <w:tcPr>
            <w:tcW w:w="3686" w:type="dxa"/>
            <w:vAlign w:val="center"/>
          </w:tcPr>
          <w:p w14:paraId="65089B60" w14:textId="2803029F" w:rsidR="00BF1CFD" w:rsidRPr="006D68AC" w:rsidRDefault="00BF1CFD" w:rsidP="00F8442F">
            <w:pPr>
              <w:pStyle w:val="TAL"/>
              <w:rPr>
                <w:rFonts w:cs="Arial"/>
                <w:szCs w:val="18"/>
              </w:rPr>
            </w:pPr>
            <w:r w:rsidRPr="006D68AC">
              <w:rPr>
                <w:rFonts w:cs="Arial"/>
                <w:szCs w:val="18"/>
              </w:rPr>
              <w:t xml:space="preserve">Contains the identifier(s) of the policy(s) </w:t>
            </w:r>
            <w:r w:rsidRPr="006D68AC">
              <w:rPr>
                <w:lang w:val="en-US"/>
              </w:rPr>
              <w:t>that are used for pre-emption</w:t>
            </w:r>
            <w:r w:rsidRPr="006D68AC">
              <w:rPr>
                <w:rFonts w:cs="Arial"/>
                <w:szCs w:val="18"/>
              </w:rPr>
              <w:t>.</w:t>
            </w:r>
          </w:p>
          <w:p w14:paraId="163D8D71" w14:textId="77777777" w:rsidR="00BF1CFD" w:rsidRPr="006D68AC" w:rsidRDefault="00BF1CFD" w:rsidP="00F8442F">
            <w:pPr>
              <w:pStyle w:val="TAL"/>
              <w:rPr>
                <w:rFonts w:cs="Arial"/>
                <w:szCs w:val="18"/>
              </w:rPr>
            </w:pPr>
          </w:p>
          <w:p w14:paraId="5267DA2D"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7529DE0A" w14:textId="77777777" w:rsidR="00BF1CFD" w:rsidRPr="006D68AC" w:rsidRDefault="00BF1CFD" w:rsidP="00F8442F">
            <w:pPr>
              <w:pStyle w:val="TAL"/>
              <w:rPr>
                <w:rFonts w:cs="Arial"/>
                <w:szCs w:val="18"/>
              </w:rPr>
            </w:pPr>
          </w:p>
        </w:tc>
      </w:tr>
      <w:tr w:rsidR="00BF1CFD" w:rsidRPr="006D68AC" w14:paraId="15859425" w14:textId="77777777" w:rsidTr="00F8442F">
        <w:trPr>
          <w:jc w:val="center"/>
        </w:trPr>
        <w:tc>
          <w:tcPr>
            <w:tcW w:w="9524" w:type="dxa"/>
            <w:gridSpan w:val="6"/>
            <w:vAlign w:val="center"/>
          </w:tcPr>
          <w:p w14:paraId="1E9D59AA" w14:textId="77777777" w:rsidR="00BF1CFD" w:rsidRPr="006D68AC" w:rsidRDefault="00BF1CFD" w:rsidP="00F8442F">
            <w:pPr>
              <w:pStyle w:val="TAN"/>
            </w:pPr>
            <w:r w:rsidRPr="006D68AC">
              <w:t>NOTE:</w:t>
            </w:r>
            <w:r w:rsidRPr="006D68AC">
              <w:tab/>
              <w:t>When the "preEmptCount" attribute is present and set to "1", then the "preEmptPolId" attribute, when present, shall not contain more than one array element.</w:t>
            </w:r>
          </w:p>
        </w:tc>
      </w:tr>
    </w:tbl>
    <w:p w14:paraId="40910A8F" w14:textId="77777777" w:rsidR="00BF1CFD" w:rsidRPr="006D68AC" w:rsidRDefault="00BF1CFD" w:rsidP="00BF1CFD"/>
    <w:p w14:paraId="0D27E3E8" w14:textId="77777777" w:rsidR="00311EA5" w:rsidRPr="006D68AC" w:rsidRDefault="00311EA5" w:rsidP="00311EA5">
      <w:pPr>
        <w:pStyle w:val="51"/>
      </w:pPr>
      <w:bookmarkStart w:id="3882" w:name="_Toc157434702"/>
      <w:bookmarkStart w:id="3883" w:name="_Toc157436417"/>
      <w:bookmarkStart w:id="3884" w:name="_Toc157440257"/>
      <w:bookmarkStart w:id="3885" w:name="_Toc160649925"/>
      <w:bookmarkStart w:id="3886" w:name="_Toc164928207"/>
      <w:bookmarkStart w:id="3887" w:name="_Toc168550066"/>
      <w:bookmarkStart w:id="3888" w:name="_Toc170118137"/>
      <w:bookmarkStart w:id="3889" w:name="_Toc209470219"/>
      <w:bookmarkStart w:id="3890" w:name="_Toc212114880"/>
      <w:bookmarkStart w:id="3891" w:name="_Toc157434703"/>
      <w:bookmarkStart w:id="3892" w:name="_Toc157436418"/>
      <w:bookmarkStart w:id="3893" w:name="_Toc157440258"/>
      <w:bookmarkStart w:id="3894" w:name="_Toc151743233"/>
      <w:bookmarkStart w:id="3895" w:name="_Toc151743698"/>
      <w:bookmarkStart w:id="3896" w:name="_Toc215157881"/>
      <w:r w:rsidRPr="006D68AC">
        <w:rPr>
          <w:noProof/>
          <w:lang w:eastAsia="zh-CN"/>
        </w:rPr>
        <w:lastRenderedPageBreak/>
        <w:t>6.3</w:t>
      </w:r>
      <w:r w:rsidRPr="006D68AC">
        <w:t>.6.2.10</w:t>
      </w:r>
      <w:r w:rsidRPr="006D68AC">
        <w:tab/>
        <w:t>Type: PolDeleteReq</w:t>
      </w:r>
      <w:bookmarkEnd w:id="3882"/>
      <w:bookmarkEnd w:id="3883"/>
      <w:bookmarkEnd w:id="3884"/>
      <w:bookmarkEnd w:id="3885"/>
      <w:bookmarkEnd w:id="3886"/>
      <w:bookmarkEnd w:id="3887"/>
      <w:bookmarkEnd w:id="3888"/>
      <w:bookmarkEnd w:id="3889"/>
      <w:bookmarkEnd w:id="3890"/>
      <w:bookmarkEnd w:id="3896"/>
    </w:p>
    <w:p w14:paraId="4E5F016A" w14:textId="77777777" w:rsidR="00311EA5" w:rsidRPr="006D68AC" w:rsidRDefault="00311EA5" w:rsidP="00311EA5">
      <w:pPr>
        <w:pStyle w:val="TH"/>
      </w:pPr>
      <w:r w:rsidRPr="006D68AC">
        <w:rPr>
          <w:noProof/>
        </w:rPr>
        <w:t>Table </w:t>
      </w:r>
      <w:r w:rsidRPr="006D68AC">
        <w:rPr>
          <w:noProof/>
          <w:lang w:eastAsia="zh-CN"/>
        </w:rPr>
        <w:t>6.3</w:t>
      </w:r>
      <w:r w:rsidRPr="006D68AC">
        <w:t xml:space="preserve">.6.2.10-1: </w:t>
      </w:r>
      <w:r w:rsidRPr="006D68AC">
        <w:rPr>
          <w:noProof/>
        </w:rPr>
        <w:t xml:space="preserve">Definition of type </w:t>
      </w:r>
      <w:r w:rsidRPr="006D68AC">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8A6D32D" w14:textId="77777777" w:rsidTr="003C3912">
        <w:trPr>
          <w:jc w:val="center"/>
        </w:trPr>
        <w:tc>
          <w:tcPr>
            <w:tcW w:w="1555" w:type="dxa"/>
            <w:shd w:val="clear" w:color="auto" w:fill="C0C0C0"/>
            <w:vAlign w:val="center"/>
            <w:hideMark/>
          </w:tcPr>
          <w:p w14:paraId="2DC619F3" w14:textId="77777777" w:rsidR="00311EA5" w:rsidRPr="006D68AC" w:rsidRDefault="00311EA5" w:rsidP="003C3912">
            <w:pPr>
              <w:pStyle w:val="TAH"/>
            </w:pPr>
            <w:r w:rsidRPr="006D68AC">
              <w:t>Attribute name</w:t>
            </w:r>
          </w:p>
        </w:tc>
        <w:tc>
          <w:tcPr>
            <w:tcW w:w="1417" w:type="dxa"/>
            <w:shd w:val="clear" w:color="auto" w:fill="C0C0C0"/>
            <w:vAlign w:val="center"/>
            <w:hideMark/>
          </w:tcPr>
          <w:p w14:paraId="23DE3BF9" w14:textId="77777777" w:rsidR="00311EA5" w:rsidRPr="006D68AC" w:rsidRDefault="00311EA5" w:rsidP="003C3912">
            <w:pPr>
              <w:pStyle w:val="TAH"/>
            </w:pPr>
            <w:r w:rsidRPr="006D68AC">
              <w:t>Data type</w:t>
            </w:r>
          </w:p>
        </w:tc>
        <w:tc>
          <w:tcPr>
            <w:tcW w:w="425" w:type="dxa"/>
            <w:shd w:val="clear" w:color="auto" w:fill="C0C0C0"/>
            <w:vAlign w:val="center"/>
            <w:hideMark/>
          </w:tcPr>
          <w:p w14:paraId="1FAF77E1" w14:textId="77777777" w:rsidR="00311EA5" w:rsidRPr="006D68AC" w:rsidRDefault="00311EA5" w:rsidP="003C3912">
            <w:pPr>
              <w:pStyle w:val="TAH"/>
            </w:pPr>
            <w:r w:rsidRPr="006D68AC">
              <w:t>P</w:t>
            </w:r>
          </w:p>
        </w:tc>
        <w:tc>
          <w:tcPr>
            <w:tcW w:w="1134" w:type="dxa"/>
            <w:shd w:val="clear" w:color="auto" w:fill="C0C0C0"/>
            <w:vAlign w:val="center"/>
          </w:tcPr>
          <w:p w14:paraId="2996C3F6" w14:textId="77777777" w:rsidR="00311EA5" w:rsidRPr="006D68AC" w:rsidRDefault="00311EA5" w:rsidP="003C3912">
            <w:pPr>
              <w:pStyle w:val="TAH"/>
            </w:pPr>
            <w:r w:rsidRPr="006D68AC">
              <w:t>Cardinality</w:t>
            </w:r>
          </w:p>
        </w:tc>
        <w:tc>
          <w:tcPr>
            <w:tcW w:w="3686" w:type="dxa"/>
            <w:shd w:val="clear" w:color="auto" w:fill="C0C0C0"/>
            <w:vAlign w:val="center"/>
            <w:hideMark/>
          </w:tcPr>
          <w:p w14:paraId="17E88A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F0EDFA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C00E23C" w14:textId="77777777" w:rsidTr="003C3912">
        <w:trPr>
          <w:jc w:val="center"/>
        </w:trPr>
        <w:tc>
          <w:tcPr>
            <w:tcW w:w="1555" w:type="dxa"/>
            <w:vAlign w:val="center"/>
          </w:tcPr>
          <w:p w14:paraId="03002018" w14:textId="77777777" w:rsidR="00311EA5" w:rsidRPr="006D68AC" w:rsidRDefault="00311EA5" w:rsidP="003C3912">
            <w:pPr>
              <w:pStyle w:val="TAL"/>
            </w:pPr>
            <w:r w:rsidRPr="006D68AC">
              <w:rPr>
                <w:lang w:eastAsia="zh-CN"/>
              </w:rPr>
              <w:t>policyIds</w:t>
            </w:r>
          </w:p>
        </w:tc>
        <w:tc>
          <w:tcPr>
            <w:tcW w:w="1417" w:type="dxa"/>
            <w:vAlign w:val="center"/>
          </w:tcPr>
          <w:p w14:paraId="36DBFBC8" w14:textId="77777777" w:rsidR="00311EA5" w:rsidRPr="006D68AC" w:rsidRDefault="00311EA5" w:rsidP="003C3912">
            <w:pPr>
              <w:pStyle w:val="TAL"/>
            </w:pPr>
            <w:r w:rsidRPr="006D68AC">
              <w:t>array(string)</w:t>
            </w:r>
          </w:p>
        </w:tc>
        <w:tc>
          <w:tcPr>
            <w:tcW w:w="425" w:type="dxa"/>
            <w:vAlign w:val="center"/>
          </w:tcPr>
          <w:p w14:paraId="3056F0F1" w14:textId="77777777" w:rsidR="00311EA5" w:rsidRPr="006D68AC" w:rsidRDefault="00311EA5" w:rsidP="003C3912">
            <w:pPr>
              <w:pStyle w:val="TAC"/>
            </w:pPr>
            <w:r w:rsidRPr="006D68AC">
              <w:rPr>
                <w:lang w:eastAsia="zh-CN"/>
              </w:rPr>
              <w:t>M</w:t>
            </w:r>
          </w:p>
        </w:tc>
        <w:tc>
          <w:tcPr>
            <w:tcW w:w="1134" w:type="dxa"/>
            <w:vAlign w:val="center"/>
          </w:tcPr>
          <w:p w14:paraId="12660A65" w14:textId="77777777" w:rsidR="00311EA5" w:rsidRPr="006D68AC" w:rsidRDefault="00311EA5" w:rsidP="003C3912">
            <w:pPr>
              <w:pStyle w:val="TAC"/>
            </w:pPr>
            <w:r w:rsidRPr="006D68AC">
              <w:rPr>
                <w:rFonts w:hint="eastAsia"/>
                <w:lang w:eastAsia="zh-CN"/>
              </w:rPr>
              <w:t>1</w:t>
            </w:r>
            <w:r w:rsidRPr="006D68AC">
              <w:rPr>
                <w:lang w:eastAsia="zh-CN"/>
              </w:rPr>
              <w:t>..N</w:t>
            </w:r>
          </w:p>
        </w:tc>
        <w:tc>
          <w:tcPr>
            <w:tcW w:w="3686" w:type="dxa"/>
            <w:vAlign w:val="center"/>
          </w:tcPr>
          <w:p w14:paraId="6FA98B0C" w14:textId="77777777" w:rsidR="00311EA5" w:rsidRPr="006D68AC" w:rsidRDefault="00311EA5" w:rsidP="003C3912">
            <w:pPr>
              <w:pStyle w:val="TAL"/>
            </w:pPr>
            <w:r w:rsidRPr="006D68AC">
              <w:rPr>
                <w:lang w:val="en-US"/>
              </w:rPr>
              <w:t>Contains the identifier(s) of the Policy(ies) to be deleted.</w:t>
            </w:r>
          </w:p>
        </w:tc>
        <w:tc>
          <w:tcPr>
            <w:tcW w:w="1307" w:type="dxa"/>
            <w:vAlign w:val="center"/>
          </w:tcPr>
          <w:p w14:paraId="56483AB4" w14:textId="77777777" w:rsidR="00311EA5" w:rsidRPr="006D68AC" w:rsidRDefault="00311EA5" w:rsidP="003C3912">
            <w:pPr>
              <w:pStyle w:val="TAL"/>
              <w:rPr>
                <w:rFonts w:cs="Arial"/>
                <w:szCs w:val="18"/>
              </w:rPr>
            </w:pPr>
          </w:p>
        </w:tc>
      </w:tr>
      <w:tr w:rsidR="00C42A1F" w:rsidRPr="006D68AC" w14:paraId="40B2F130" w14:textId="77777777" w:rsidTr="003C3912">
        <w:trPr>
          <w:jc w:val="center"/>
        </w:trPr>
        <w:tc>
          <w:tcPr>
            <w:tcW w:w="1555" w:type="dxa"/>
            <w:vAlign w:val="center"/>
          </w:tcPr>
          <w:p w14:paraId="38F3DF47" w14:textId="3BF06472" w:rsidR="00C42A1F" w:rsidRPr="006D68AC" w:rsidRDefault="00C42A1F" w:rsidP="00C42A1F">
            <w:pPr>
              <w:pStyle w:val="TAL"/>
              <w:rPr>
                <w:lang w:eastAsia="zh-CN"/>
              </w:rPr>
            </w:pPr>
            <w:r w:rsidRPr="006D68AC">
              <w:t>defPolicyIds</w:t>
            </w:r>
          </w:p>
        </w:tc>
        <w:tc>
          <w:tcPr>
            <w:tcW w:w="1417" w:type="dxa"/>
            <w:vAlign w:val="center"/>
          </w:tcPr>
          <w:p w14:paraId="7EC98B91" w14:textId="0C170562" w:rsidR="00C42A1F" w:rsidRPr="006D68AC" w:rsidRDefault="00C42A1F" w:rsidP="00C42A1F">
            <w:pPr>
              <w:pStyle w:val="TAL"/>
            </w:pPr>
            <w:r w:rsidRPr="006D68AC">
              <w:t>map(string)</w:t>
            </w:r>
          </w:p>
        </w:tc>
        <w:tc>
          <w:tcPr>
            <w:tcW w:w="425" w:type="dxa"/>
            <w:vAlign w:val="center"/>
          </w:tcPr>
          <w:p w14:paraId="14FC45A5" w14:textId="3DD4854A" w:rsidR="00C42A1F" w:rsidRPr="006D68AC" w:rsidRDefault="00C42A1F" w:rsidP="00C42A1F">
            <w:pPr>
              <w:pStyle w:val="TAC"/>
              <w:rPr>
                <w:lang w:eastAsia="zh-CN"/>
              </w:rPr>
            </w:pPr>
            <w:r w:rsidRPr="006D68AC">
              <w:t>C</w:t>
            </w:r>
          </w:p>
        </w:tc>
        <w:tc>
          <w:tcPr>
            <w:tcW w:w="1134" w:type="dxa"/>
            <w:vAlign w:val="center"/>
          </w:tcPr>
          <w:p w14:paraId="2D088A1C" w14:textId="2D79C887" w:rsidR="00C42A1F" w:rsidRPr="006D68AC" w:rsidRDefault="00C42A1F" w:rsidP="00C42A1F">
            <w:pPr>
              <w:pStyle w:val="TAC"/>
              <w:rPr>
                <w:lang w:eastAsia="zh-CN"/>
              </w:rPr>
            </w:pPr>
            <w:r w:rsidRPr="006D68AC">
              <w:t>1..N</w:t>
            </w:r>
          </w:p>
        </w:tc>
        <w:tc>
          <w:tcPr>
            <w:tcW w:w="3686" w:type="dxa"/>
            <w:vAlign w:val="center"/>
          </w:tcPr>
          <w:p w14:paraId="31B67B33" w14:textId="77777777" w:rsidR="00C42A1F" w:rsidRPr="006D68AC" w:rsidRDefault="00C42A1F" w:rsidP="00C42A1F">
            <w:pPr>
              <w:pStyle w:val="TAL"/>
              <w:rPr>
                <w:rFonts w:cs="Arial"/>
                <w:szCs w:val="18"/>
                <w:lang w:eastAsia="en-US"/>
              </w:rPr>
            </w:pPr>
            <w:r w:rsidRPr="006D68AC">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Pr="006D68AC" w:rsidRDefault="00C42A1F" w:rsidP="00C42A1F">
            <w:pPr>
              <w:pStyle w:val="TAL"/>
              <w:rPr>
                <w:rFonts w:cs="Arial"/>
                <w:szCs w:val="18"/>
              </w:rPr>
            </w:pPr>
          </w:p>
          <w:p w14:paraId="02DD5ABF" w14:textId="77777777" w:rsidR="00C42A1F" w:rsidRPr="006D68AC" w:rsidRDefault="00C42A1F" w:rsidP="00C42A1F">
            <w:pPr>
              <w:pStyle w:val="TAL"/>
              <w:rPr>
                <w:rFonts w:cs="Arial"/>
                <w:szCs w:val="18"/>
              </w:rPr>
            </w:pPr>
            <w:r w:rsidRPr="006D68AC">
              <w:rPr>
                <w:rFonts w:cs="Arial"/>
                <w:szCs w:val="18"/>
              </w:rPr>
              <w:t>This attribute shall be present only when at least one of the deleted policies provided within the "policyIds" is the current default Policy for a policy type.</w:t>
            </w:r>
          </w:p>
          <w:p w14:paraId="00EF028B" w14:textId="77777777" w:rsidR="00C42A1F" w:rsidRPr="006D68AC" w:rsidRDefault="00C42A1F" w:rsidP="00C42A1F">
            <w:pPr>
              <w:pStyle w:val="TAL"/>
              <w:rPr>
                <w:rFonts w:cs="Arial"/>
                <w:szCs w:val="18"/>
              </w:rPr>
            </w:pPr>
          </w:p>
          <w:p w14:paraId="011A5779" w14:textId="38116ABB" w:rsidR="00C42A1F" w:rsidRPr="006D68AC" w:rsidRDefault="00C42A1F" w:rsidP="00C42A1F">
            <w:pPr>
              <w:pStyle w:val="TAL"/>
              <w:rPr>
                <w:rFonts w:cs="Arial"/>
                <w:szCs w:val="18"/>
              </w:rPr>
            </w:pPr>
            <w:r w:rsidRPr="006D68AC">
              <w:rPr>
                <w:rFonts w:cs="Arial"/>
                <w:szCs w:val="18"/>
              </w:rPr>
              <w:t xml:space="preserve">The key of the map shall be the policy type (encoded using the </w:t>
            </w:r>
            <w:r w:rsidRPr="006D68AC">
              <w:t>PolicyType enumeration data type defined in clause </w:t>
            </w:r>
            <w:r w:rsidRPr="006D68AC">
              <w:rPr>
                <w:noProof/>
                <w:lang w:eastAsia="zh-CN"/>
              </w:rPr>
              <w:t>6.3</w:t>
            </w:r>
            <w:r w:rsidRPr="006D68AC">
              <w:t xml:space="preserve">.6.3.3) </w:t>
            </w:r>
            <w:r w:rsidRPr="006D68AC">
              <w:rPr>
                <w:rFonts w:cs="Arial"/>
                <w:szCs w:val="18"/>
              </w:rPr>
              <w:t>for which the provided new default policy identified by the corresponding map value is related.</w:t>
            </w:r>
          </w:p>
        </w:tc>
        <w:tc>
          <w:tcPr>
            <w:tcW w:w="1307" w:type="dxa"/>
            <w:vAlign w:val="center"/>
          </w:tcPr>
          <w:p w14:paraId="6A9A68CA" w14:textId="77777777" w:rsidR="00C42A1F" w:rsidRPr="006D68AC" w:rsidRDefault="00C42A1F" w:rsidP="00C42A1F">
            <w:pPr>
              <w:pStyle w:val="TAL"/>
              <w:rPr>
                <w:rFonts w:cs="Arial"/>
                <w:szCs w:val="18"/>
              </w:rPr>
            </w:pPr>
          </w:p>
        </w:tc>
      </w:tr>
      <w:tr w:rsidR="00311EA5" w:rsidRPr="006D68AC" w14:paraId="3AACA5CE" w14:textId="77777777" w:rsidTr="003C3912">
        <w:trPr>
          <w:jc w:val="center"/>
        </w:trPr>
        <w:tc>
          <w:tcPr>
            <w:tcW w:w="1555" w:type="dxa"/>
            <w:vAlign w:val="center"/>
          </w:tcPr>
          <w:p w14:paraId="2BDBA1A5" w14:textId="77777777" w:rsidR="00311EA5" w:rsidRPr="006D68AC" w:rsidRDefault="00311EA5" w:rsidP="003C3912">
            <w:pPr>
              <w:pStyle w:val="TAL"/>
            </w:pPr>
            <w:r w:rsidRPr="006D68AC">
              <w:t>suppFeat</w:t>
            </w:r>
          </w:p>
        </w:tc>
        <w:tc>
          <w:tcPr>
            <w:tcW w:w="1417" w:type="dxa"/>
            <w:vAlign w:val="center"/>
          </w:tcPr>
          <w:p w14:paraId="23D4FD4D" w14:textId="77777777" w:rsidR="00311EA5" w:rsidRPr="006D68AC" w:rsidRDefault="00311EA5" w:rsidP="003C3912">
            <w:pPr>
              <w:pStyle w:val="TAL"/>
            </w:pPr>
            <w:r w:rsidRPr="006D68AC">
              <w:t>SupportedFeatures</w:t>
            </w:r>
          </w:p>
        </w:tc>
        <w:tc>
          <w:tcPr>
            <w:tcW w:w="425" w:type="dxa"/>
            <w:vAlign w:val="center"/>
          </w:tcPr>
          <w:p w14:paraId="3D063BF4" w14:textId="77777777" w:rsidR="00311EA5" w:rsidRPr="006D68AC" w:rsidRDefault="00311EA5" w:rsidP="003C3912">
            <w:pPr>
              <w:pStyle w:val="TAC"/>
            </w:pPr>
            <w:r w:rsidRPr="006D68AC">
              <w:t>C</w:t>
            </w:r>
          </w:p>
        </w:tc>
        <w:tc>
          <w:tcPr>
            <w:tcW w:w="1134" w:type="dxa"/>
            <w:vAlign w:val="center"/>
          </w:tcPr>
          <w:p w14:paraId="3336D655" w14:textId="77777777" w:rsidR="00311EA5" w:rsidRPr="006D68AC" w:rsidRDefault="00311EA5" w:rsidP="003C3912">
            <w:pPr>
              <w:pStyle w:val="TAC"/>
            </w:pPr>
            <w:r w:rsidRPr="006D68AC">
              <w:t>0..1</w:t>
            </w:r>
          </w:p>
        </w:tc>
        <w:tc>
          <w:tcPr>
            <w:tcW w:w="3686" w:type="dxa"/>
            <w:vAlign w:val="center"/>
          </w:tcPr>
          <w:p w14:paraId="59C95AC9"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1CACBE0B" w14:textId="77777777" w:rsidR="00311EA5" w:rsidRPr="006D68AC" w:rsidRDefault="00311EA5" w:rsidP="003C3912">
            <w:pPr>
              <w:pStyle w:val="TAL"/>
            </w:pPr>
          </w:p>
          <w:p w14:paraId="2A036A7D" w14:textId="077A02A1" w:rsidR="00311EA5" w:rsidRPr="006D68AC" w:rsidRDefault="00311EA5" w:rsidP="003C3912">
            <w:pPr>
              <w:pStyle w:val="TAL"/>
              <w:rPr>
                <w:rFonts w:cs="Arial"/>
                <w:szCs w:val="18"/>
              </w:rPr>
            </w:pPr>
            <w:r w:rsidRPr="006D68AC">
              <w:t>This attribute shall be present only when feature negotiation needs to take place.</w:t>
            </w:r>
          </w:p>
        </w:tc>
        <w:tc>
          <w:tcPr>
            <w:tcW w:w="1307" w:type="dxa"/>
            <w:vAlign w:val="center"/>
          </w:tcPr>
          <w:p w14:paraId="6019039E" w14:textId="77777777" w:rsidR="00311EA5" w:rsidRPr="006D68AC" w:rsidRDefault="00311EA5" w:rsidP="003C3912">
            <w:pPr>
              <w:pStyle w:val="TAL"/>
              <w:rPr>
                <w:rFonts w:cs="Arial"/>
                <w:szCs w:val="18"/>
              </w:rPr>
            </w:pPr>
          </w:p>
        </w:tc>
      </w:tr>
    </w:tbl>
    <w:p w14:paraId="0C61AEC6" w14:textId="77777777" w:rsidR="00311EA5" w:rsidRPr="006D68AC" w:rsidRDefault="00311EA5" w:rsidP="00311EA5">
      <w:pPr>
        <w:rPr>
          <w:lang w:val="en-US"/>
        </w:rPr>
      </w:pPr>
    </w:p>
    <w:p w14:paraId="735B185E" w14:textId="77777777" w:rsidR="00311EA5" w:rsidRPr="006D68AC" w:rsidRDefault="00311EA5" w:rsidP="00311EA5">
      <w:pPr>
        <w:pStyle w:val="51"/>
      </w:pPr>
      <w:bookmarkStart w:id="3897" w:name="_Toc160649926"/>
      <w:bookmarkStart w:id="3898" w:name="_Toc164928208"/>
      <w:bookmarkStart w:id="3899" w:name="_Toc168550067"/>
      <w:bookmarkStart w:id="3900" w:name="_Toc170118138"/>
      <w:bookmarkStart w:id="3901" w:name="_Toc209470220"/>
      <w:bookmarkStart w:id="3902" w:name="_Toc212114881"/>
      <w:bookmarkStart w:id="3903" w:name="_Toc157434704"/>
      <w:bookmarkStart w:id="3904" w:name="_Toc157436419"/>
      <w:bookmarkStart w:id="3905" w:name="_Toc157440259"/>
      <w:bookmarkStart w:id="3906" w:name="_Toc215157882"/>
      <w:bookmarkEnd w:id="3891"/>
      <w:bookmarkEnd w:id="3892"/>
      <w:bookmarkEnd w:id="3893"/>
      <w:r w:rsidRPr="006D68AC">
        <w:rPr>
          <w:noProof/>
          <w:lang w:eastAsia="zh-CN"/>
        </w:rPr>
        <w:t>6.3</w:t>
      </w:r>
      <w:r w:rsidRPr="006D68AC">
        <w:t>.6.2.11</w:t>
      </w:r>
      <w:r w:rsidRPr="006D68AC">
        <w:tab/>
        <w:t>Type: PolDeleteResp</w:t>
      </w:r>
      <w:bookmarkEnd w:id="3897"/>
      <w:bookmarkEnd w:id="3898"/>
      <w:bookmarkEnd w:id="3899"/>
      <w:bookmarkEnd w:id="3900"/>
      <w:bookmarkEnd w:id="3901"/>
      <w:bookmarkEnd w:id="3902"/>
      <w:bookmarkEnd w:id="3906"/>
    </w:p>
    <w:p w14:paraId="08C2D4A6" w14:textId="77777777" w:rsidR="00311EA5" w:rsidRPr="006D68AC" w:rsidRDefault="00311EA5" w:rsidP="00311EA5">
      <w:pPr>
        <w:pStyle w:val="TH"/>
      </w:pPr>
      <w:r w:rsidRPr="006D68AC">
        <w:rPr>
          <w:noProof/>
        </w:rPr>
        <w:t>Table </w:t>
      </w:r>
      <w:r w:rsidRPr="006D68AC">
        <w:rPr>
          <w:noProof/>
          <w:lang w:eastAsia="zh-CN"/>
        </w:rPr>
        <w:t>6.3</w:t>
      </w:r>
      <w:r w:rsidRPr="006D68AC">
        <w:t xml:space="preserve">.6.2.11-1: </w:t>
      </w:r>
      <w:r w:rsidRPr="006D68AC">
        <w:rPr>
          <w:noProof/>
        </w:rPr>
        <w:t xml:space="preserve">Definition of type </w:t>
      </w:r>
      <w:r w:rsidRPr="006D68AC">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9912722" w14:textId="77777777" w:rsidTr="003C3912">
        <w:trPr>
          <w:jc w:val="center"/>
        </w:trPr>
        <w:tc>
          <w:tcPr>
            <w:tcW w:w="1555" w:type="dxa"/>
            <w:shd w:val="clear" w:color="auto" w:fill="C0C0C0"/>
            <w:vAlign w:val="center"/>
            <w:hideMark/>
          </w:tcPr>
          <w:p w14:paraId="3564999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F64A239" w14:textId="77777777" w:rsidR="00311EA5" w:rsidRPr="006D68AC" w:rsidRDefault="00311EA5" w:rsidP="003C3912">
            <w:pPr>
              <w:pStyle w:val="TAH"/>
            </w:pPr>
            <w:r w:rsidRPr="006D68AC">
              <w:t>Data type</w:t>
            </w:r>
          </w:p>
        </w:tc>
        <w:tc>
          <w:tcPr>
            <w:tcW w:w="425" w:type="dxa"/>
            <w:shd w:val="clear" w:color="auto" w:fill="C0C0C0"/>
            <w:vAlign w:val="center"/>
            <w:hideMark/>
          </w:tcPr>
          <w:p w14:paraId="02B04E49" w14:textId="77777777" w:rsidR="00311EA5" w:rsidRPr="006D68AC" w:rsidRDefault="00311EA5" w:rsidP="003C3912">
            <w:pPr>
              <w:pStyle w:val="TAH"/>
            </w:pPr>
            <w:r w:rsidRPr="006D68AC">
              <w:t>P</w:t>
            </w:r>
          </w:p>
        </w:tc>
        <w:tc>
          <w:tcPr>
            <w:tcW w:w="1134" w:type="dxa"/>
            <w:shd w:val="clear" w:color="auto" w:fill="C0C0C0"/>
            <w:vAlign w:val="center"/>
          </w:tcPr>
          <w:p w14:paraId="40B7F773" w14:textId="77777777" w:rsidR="00311EA5" w:rsidRPr="006D68AC" w:rsidRDefault="00311EA5" w:rsidP="003C3912">
            <w:pPr>
              <w:pStyle w:val="TAH"/>
            </w:pPr>
            <w:r w:rsidRPr="006D68AC">
              <w:t>Cardinality</w:t>
            </w:r>
          </w:p>
        </w:tc>
        <w:tc>
          <w:tcPr>
            <w:tcW w:w="3686" w:type="dxa"/>
            <w:shd w:val="clear" w:color="auto" w:fill="C0C0C0"/>
            <w:vAlign w:val="center"/>
            <w:hideMark/>
          </w:tcPr>
          <w:p w14:paraId="6C9CC1B5"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4C01FC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6D68AC" w:rsidRDefault="00311EA5" w:rsidP="003C3912">
            <w:pPr>
              <w:pStyle w:val="TAL"/>
              <w:rPr>
                <w:lang w:eastAsia="zh-CN"/>
              </w:rPr>
            </w:pPr>
            <w:r w:rsidRPr="006D68AC">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6D68AC" w:rsidRDefault="00311EA5" w:rsidP="003C3912">
            <w:pPr>
              <w:pStyle w:val="TAL"/>
            </w:pPr>
            <w:r w:rsidRPr="006D68AC">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6D68AC" w:rsidRDefault="00311EA5" w:rsidP="003C3912">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6D68AC" w:rsidRDefault="00311EA5" w:rsidP="003C3912">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6D68AC" w:rsidRDefault="00311EA5" w:rsidP="003C3912">
            <w:pPr>
              <w:pStyle w:val="TAL"/>
              <w:rPr>
                <w:lang w:val="en-US"/>
              </w:rPr>
            </w:pPr>
            <w:r w:rsidRPr="006D68AC">
              <w:rPr>
                <w:lang w:val="en-US"/>
              </w:rPr>
              <w:t>Contains the new default policy(ies) related information. Each map entry corresponds to the information of the new default policy for a particular policy type.</w:t>
            </w:r>
          </w:p>
          <w:p w14:paraId="2771CF00" w14:textId="77777777" w:rsidR="00311EA5" w:rsidRPr="006D68AC" w:rsidRDefault="00311EA5" w:rsidP="003C3912">
            <w:pPr>
              <w:pStyle w:val="TAL"/>
              <w:rPr>
                <w:lang w:val="en-US"/>
              </w:rPr>
            </w:pPr>
          </w:p>
          <w:p w14:paraId="541EEC05" w14:textId="77777777" w:rsidR="00311EA5" w:rsidRPr="006D68AC" w:rsidRDefault="00311EA5" w:rsidP="003C3912">
            <w:pPr>
              <w:pStyle w:val="TAL"/>
              <w:rPr>
                <w:lang w:val="en-US"/>
              </w:rPr>
            </w:pPr>
            <w:r w:rsidRPr="006D68AC">
              <w:rPr>
                <w:rFonts w:cs="Arial"/>
                <w:szCs w:val="18"/>
              </w:rPr>
              <w:t xml:space="preserve">The key of the map shall be set to the value of the "policyType" attribute of the corresponding map entry encoded using the </w:t>
            </w:r>
            <w:r w:rsidRPr="006D68AC">
              <w:t>DefaultPolInfo data type</w:t>
            </w:r>
            <w:r w:rsidRPr="006D68AC">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6D68AC" w:rsidRDefault="00311EA5" w:rsidP="003C3912">
            <w:pPr>
              <w:pStyle w:val="TAL"/>
              <w:rPr>
                <w:rFonts w:cs="Arial"/>
                <w:szCs w:val="18"/>
              </w:rPr>
            </w:pPr>
          </w:p>
        </w:tc>
      </w:tr>
      <w:tr w:rsidR="00311EA5" w:rsidRPr="006D68AC"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6D68AC" w:rsidRDefault="00311EA5" w:rsidP="003C3912">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6D68AC" w:rsidRDefault="00311EA5" w:rsidP="003C3912">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6D68AC" w:rsidRDefault="00311EA5" w:rsidP="003C3912">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6D68AC" w:rsidRDefault="00311EA5" w:rsidP="003C3912">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5937F40F" w14:textId="77777777" w:rsidR="00311EA5" w:rsidRPr="006D68AC" w:rsidRDefault="00311EA5" w:rsidP="003C3912">
            <w:pPr>
              <w:pStyle w:val="TAL"/>
            </w:pPr>
          </w:p>
          <w:p w14:paraId="529AD351" w14:textId="6EC3820C" w:rsidR="00311EA5" w:rsidRPr="006D68AC" w:rsidRDefault="00311EA5" w:rsidP="003C3912">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6D68AC" w:rsidRDefault="00311EA5" w:rsidP="003C3912">
            <w:pPr>
              <w:pStyle w:val="TAL"/>
              <w:rPr>
                <w:rFonts w:cs="Arial"/>
                <w:szCs w:val="18"/>
              </w:rPr>
            </w:pPr>
          </w:p>
        </w:tc>
      </w:tr>
    </w:tbl>
    <w:p w14:paraId="1CB6D9A9" w14:textId="77777777" w:rsidR="00311EA5" w:rsidRPr="006D68AC" w:rsidRDefault="00311EA5" w:rsidP="00311EA5"/>
    <w:p w14:paraId="1DF16C97" w14:textId="77777777" w:rsidR="00BF1CFD" w:rsidRPr="006D68AC" w:rsidRDefault="00BF1CFD" w:rsidP="00BF1CFD">
      <w:pPr>
        <w:pStyle w:val="51"/>
      </w:pPr>
      <w:bookmarkStart w:id="3907" w:name="_Toc160649927"/>
      <w:bookmarkStart w:id="3908" w:name="_Toc164928209"/>
      <w:bookmarkStart w:id="3909" w:name="_Toc168550068"/>
      <w:bookmarkStart w:id="3910" w:name="_Toc170118139"/>
      <w:bookmarkStart w:id="3911" w:name="_Toc209470221"/>
      <w:bookmarkStart w:id="3912" w:name="_Toc212114882"/>
      <w:bookmarkStart w:id="3913" w:name="_Toc215157883"/>
      <w:r w:rsidRPr="006D68AC">
        <w:rPr>
          <w:noProof/>
          <w:lang w:eastAsia="zh-CN"/>
        </w:rPr>
        <w:t>6.3</w:t>
      </w:r>
      <w:r w:rsidRPr="006D68AC">
        <w:t>.6.2.12</w:t>
      </w:r>
      <w:r w:rsidRPr="006D68AC">
        <w:tab/>
        <w:t>Type: DefaultPolInfo</w:t>
      </w:r>
      <w:bookmarkEnd w:id="3903"/>
      <w:bookmarkEnd w:id="3904"/>
      <w:bookmarkEnd w:id="3905"/>
      <w:bookmarkEnd w:id="3907"/>
      <w:bookmarkEnd w:id="3908"/>
      <w:bookmarkEnd w:id="3909"/>
      <w:bookmarkEnd w:id="3910"/>
      <w:bookmarkEnd w:id="3911"/>
      <w:bookmarkEnd w:id="3912"/>
      <w:bookmarkEnd w:id="3913"/>
    </w:p>
    <w:p w14:paraId="51DF9341" w14:textId="77777777" w:rsidR="00BF1CFD" w:rsidRPr="006D68AC" w:rsidRDefault="00BF1CFD" w:rsidP="00BF1CFD">
      <w:pPr>
        <w:pStyle w:val="TH"/>
      </w:pPr>
      <w:r w:rsidRPr="006D68AC">
        <w:rPr>
          <w:noProof/>
        </w:rPr>
        <w:t>Table </w:t>
      </w:r>
      <w:r w:rsidRPr="006D68AC">
        <w:rPr>
          <w:noProof/>
          <w:lang w:eastAsia="zh-CN"/>
        </w:rPr>
        <w:t>6.3</w:t>
      </w:r>
      <w:r w:rsidRPr="006D68AC">
        <w:t xml:space="preserve">.6.2.12-1: </w:t>
      </w:r>
      <w:r w:rsidRPr="006D68AC">
        <w:rPr>
          <w:noProof/>
        </w:rPr>
        <w:t xml:space="preserve">Definition of type </w:t>
      </w:r>
      <w:r w:rsidRPr="006D68AC">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5B49761" w14:textId="77777777" w:rsidTr="00F8442F">
        <w:trPr>
          <w:jc w:val="center"/>
        </w:trPr>
        <w:tc>
          <w:tcPr>
            <w:tcW w:w="1555" w:type="dxa"/>
            <w:shd w:val="clear" w:color="auto" w:fill="C0C0C0"/>
            <w:vAlign w:val="center"/>
            <w:hideMark/>
          </w:tcPr>
          <w:p w14:paraId="0920F983"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110C259" w14:textId="77777777" w:rsidR="00BF1CFD" w:rsidRPr="006D68AC" w:rsidRDefault="00BF1CFD" w:rsidP="00F8442F">
            <w:pPr>
              <w:pStyle w:val="TAH"/>
            </w:pPr>
            <w:r w:rsidRPr="006D68AC">
              <w:t>Data type</w:t>
            </w:r>
          </w:p>
        </w:tc>
        <w:tc>
          <w:tcPr>
            <w:tcW w:w="425" w:type="dxa"/>
            <w:shd w:val="clear" w:color="auto" w:fill="C0C0C0"/>
            <w:vAlign w:val="center"/>
            <w:hideMark/>
          </w:tcPr>
          <w:p w14:paraId="0AFCAD2C" w14:textId="77777777" w:rsidR="00BF1CFD" w:rsidRPr="006D68AC" w:rsidRDefault="00BF1CFD" w:rsidP="00F8442F">
            <w:pPr>
              <w:pStyle w:val="TAH"/>
            </w:pPr>
            <w:r w:rsidRPr="006D68AC">
              <w:t>P</w:t>
            </w:r>
          </w:p>
        </w:tc>
        <w:tc>
          <w:tcPr>
            <w:tcW w:w="1134" w:type="dxa"/>
            <w:shd w:val="clear" w:color="auto" w:fill="C0C0C0"/>
            <w:vAlign w:val="center"/>
          </w:tcPr>
          <w:p w14:paraId="1A8C267C" w14:textId="77777777" w:rsidR="00BF1CFD" w:rsidRPr="006D68AC" w:rsidRDefault="00BF1CFD" w:rsidP="00F8442F">
            <w:pPr>
              <w:pStyle w:val="TAH"/>
            </w:pPr>
            <w:r w:rsidRPr="006D68AC">
              <w:t>Cardinality</w:t>
            </w:r>
          </w:p>
        </w:tc>
        <w:tc>
          <w:tcPr>
            <w:tcW w:w="3686" w:type="dxa"/>
            <w:shd w:val="clear" w:color="auto" w:fill="C0C0C0"/>
            <w:vAlign w:val="center"/>
            <w:hideMark/>
          </w:tcPr>
          <w:p w14:paraId="0DAD310D"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483F7692"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934A466" w14:textId="77777777" w:rsidTr="00F8442F">
        <w:trPr>
          <w:jc w:val="center"/>
        </w:trPr>
        <w:tc>
          <w:tcPr>
            <w:tcW w:w="1555" w:type="dxa"/>
            <w:vAlign w:val="center"/>
          </w:tcPr>
          <w:p w14:paraId="3C2043FF" w14:textId="77777777" w:rsidR="00BF1CFD" w:rsidRPr="006D68AC" w:rsidRDefault="00BF1CFD" w:rsidP="00F8442F">
            <w:pPr>
              <w:pStyle w:val="TAL"/>
            </w:pPr>
            <w:r w:rsidRPr="006D68AC">
              <w:t>policyType</w:t>
            </w:r>
          </w:p>
        </w:tc>
        <w:tc>
          <w:tcPr>
            <w:tcW w:w="1417" w:type="dxa"/>
            <w:vAlign w:val="center"/>
          </w:tcPr>
          <w:p w14:paraId="3CDD6CB9" w14:textId="77777777" w:rsidR="00BF1CFD" w:rsidRPr="006D68AC" w:rsidRDefault="00BF1CFD" w:rsidP="00F8442F">
            <w:pPr>
              <w:pStyle w:val="TAL"/>
            </w:pPr>
            <w:r w:rsidRPr="006D68AC">
              <w:t>PolicyType</w:t>
            </w:r>
          </w:p>
        </w:tc>
        <w:tc>
          <w:tcPr>
            <w:tcW w:w="425" w:type="dxa"/>
            <w:vAlign w:val="center"/>
          </w:tcPr>
          <w:p w14:paraId="15A0BBF1" w14:textId="77777777" w:rsidR="00BF1CFD" w:rsidRPr="006D68AC" w:rsidRDefault="00BF1CFD" w:rsidP="00F8442F">
            <w:pPr>
              <w:pStyle w:val="TAC"/>
              <w:rPr>
                <w:lang w:eastAsia="zh-CN"/>
              </w:rPr>
            </w:pPr>
            <w:r w:rsidRPr="006D68AC">
              <w:t>M</w:t>
            </w:r>
          </w:p>
        </w:tc>
        <w:tc>
          <w:tcPr>
            <w:tcW w:w="1134" w:type="dxa"/>
            <w:vAlign w:val="center"/>
          </w:tcPr>
          <w:p w14:paraId="5256D202" w14:textId="77777777" w:rsidR="00BF1CFD" w:rsidRPr="006D68AC" w:rsidRDefault="00BF1CFD" w:rsidP="00F8442F">
            <w:pPr>
              <w:pStyle w:val="TAC"/>
              <w:rPr>
                <w:lang w:eastAsia="zh-CN"/>
              </w:rPr>
            </w:pPr>
            <w:r w:rsidRPr="006D68AC">
              <w:t>1</w:t>
            </w:r>
          </w:p>
        </w:tc>
        <w:tc>
          <w:tcPr>
            <w:tcW w:w="3686" w:type="dxa"/>
            <w:vAlign w:val="center"/>
          </w:tcPr>
          <w:p w14:paraId="67C37F2D" w14:textId="77777777" w:rsidR="00BF1CFD" w:rsidRPr="006D68AC" w:rsidRDefault="00BF1CFD" w:rsidP="00F8442F">
            <w:pPr>
              <w:pStyle w:val="TAL"/>
              <w:rPr>
                <w:lang w:val="en-US"/>
              </w:rPr>
            </w:pPr>
            <w:r w:rsidRPr="006D68AC">
              <w:t>Represents the policy type.</w:t>
            </w:r>
          </w:p>
        </w:tc>
        <w:tc>
          <w:tcPr>
            <w:tcW w:w="1307" w:type="dxa"/>
            <w:vAlign w:val="center"/>
          </w:tcPr>
          <w:p w14:paraId="51F2C321" w14:textId="77777777" w:rsidR="00BF1CFD" w:rsidRPr="006D68AC" w:rsidRDefault="00BF1CFD" w:rsidP="00F8442F">
            <w:pPr>
              <w:pStyle w:val="TAL"/>
              <w:rPr>
                <w:rFonts w:cs="Arial"/>
                <w:szCs w:val="18"/>
              </w:rPr>
            </w:pPr>
          </w:p>
        </w:tc>
      </w:tr>
      <w:tr w:rsidR="00BF1CFD" w:rsidRPr="006D68AC" w14:paraId="315CDE47" w14:textId="77777777" w:rsidTr="00F8442F">
        <w:trPr>
          <w:jc w:val="center"/>
        </w:trPr>
        <w:tc>
          <w:tcPr>
            <w:tcW w:w="1555" w:type="dxa"/>
            <w:vAlign w:val="center"/>
          </w:tcPr>
          <w:p w14:paraId="2393CDF9" w14:textId="77777777" w:rsidR="00BF1CFD" w:rsidRPr="006D68AC" w:rsidRDefault="00BF1CFD" w:rsidP="00F8442F">
            <w:pPr>
              <w:pStyle w:val="TAL"/>
            </w:pPr>
            <w:r w:rsidRPr="006D68AC">
              <w:t>defPolicyId</w:t>
            </w:r>
          </w:p>
        </w:tc>
        <w:tc>
          <w:tcPr>
            <w:tcW w:w="1417" w:type="dxa"/>
            <w:vAlign w:val="center"/>
          </w:tcPr>
          <w:p w14:paraId="78519907" w14:textId="77777777" w:rsidR="00BF1CFD" w:rsidRPr="006D68AC" w:rsidRDefault="00BF1CFD" w:rsidP="00F8442F">
            <w:pPr>
              <w:pStyle w:val="TAL"/>
            </w:pPr>
            <w:r w:rsidRPr="006D68AC">
              <w:t>string</w:t>
            </w:r>
          </w:p>
        </w:tc>
        <w:tc>
          <w:tcPr>
            <w:tcW w:w="425" w:type="dxa"/>
            <w:vAlign w:val="center"/>
          </w:tcPr>
          <w:p w14:paraId="6D689DFF" w14:textId="77777777" w:rsidR="00BF1CFD" w:rsidRPr="006D68AC" w:rsidRDefault="00BF1CFD" w:rsidP="00F8442F">
            <w:pPr>
              <w:pStyle w:val="TAC"/>
            </w:pPr>
            <w:r w:rsidRPr="006D68AC">
              <w:rPr>
                <w:lang w:eastAsia="zh-CN"/>
              </w:rPr>
              <w:t>M</w:t>
            </w:r>
          </w:p>
        </w:tc>
        <w:tc>
          <w:tcPr>
            <w:tcW w:w="1134" w:type="dxa"/>
            <w:vAlign w:val="center"/>
          </w:tcPr>
          <w:p w14:paraId="61823499" w14:textId="77777777" w:rsidR="00BF1CFD" w:rsidRPr="006D68AC" w:rsidRDefault="00BF1CFD" w:rsidP="00F8442F">
            <w:pPr>
              <w:pStyle w:val="TAC"/>
            </w:pPr>
            <w:r w:rsidRPr="006D68AC">
              <w:rPr>
                <w:rFonts w:hint="eastAsia"/>
                <w:lang w:eastAsia="zh-CN"/>
              </w:rPr>
              <w:t>1</w:t>
            </w:r>
          </w:p>
        </w:tc>
        <w:tc>
          <w:tcPr>
            <w:tcW w:w="3686" w:type="dxa"/>
            <w:vAlign w:val="center"/>
          </w:tcPr>
          <w:p w14:paraId="5B28C040" w14:textId="77777777" w:rsidR="00BF1CFD" w:rsidRPr="006D68AC" w:rsidRDefault="00BF1CFD" w:rsidP="00F8442F">
            <w:pPr>
              <w:pStyle w:val="TAL"/>
            </w:pPr>
            <w:r w:rsidRPr="006D68AC">
              <w:rPr>
                <w:lang w:val="en-US"/>
              </w:rPr>
              <w:t>Contains the identifier of the default policy.</w:t>
            </w:r>
          </w:p>
        </w:tc>
        <w:tc>
          <w:tcPr>
            <w:tcW w:w="1307" w:type="dxa"/>
            <w:vAlign w:val="center"/>
          </w:tcPr>
          <w:p w14:paraId="45643BF4" w14:textId="77777777" w:rsidR="00BF1CFD" w:rsidRPr="006D68AC" w:rsidRDefault="00BF1CFD" w:rsidP="00F8442F">
            <w:pPr>
              <w:pStyle w:val="TAL"/>
              <w:rPr>
                <w:rFonts w:cs="Arial"/>
                <w:szCs w:val="18"/>
              </w:rPr>
            </w:pPr>
          </w:p>
        </w:tc>
      </w:tr>
      <w:tr w:rsidR="00BF1CFD" w:rsidRPr="006D68AC" w14:paraId="42163493" w14:textId="77777777" w:rsidTr="00F8442F">
        <w:trPr>
          <w:jc w:val="center"/>
        </w:trPr>
        <w:tc>
          <w:tcPr>
            <w:tcW w:w="1555" w:type="dxa"/>
            <w:vAlign w:val="center"/>
          </w:tcPr>
          <w:p w14:paraId="52C80D14" w14:textId="77777777" w:rsidR="00BF1CFD" w:rsidRPr="006D68AC" w:rsidRDefault="00BF1CFD" w:rsidP="00F8442F">
            <w:pPr>
              <w:pStyle w:val="TAL"/>
            </w:pPr>
            <w:r w:rsidRPr="006D68AC">
              <w:t>priority</w:t>
            </w:r>
          </w:p>
        </w:tc>
        <w:tc>
          <w:tcPr>
            <w:tcW w:w="1417" w:type="dxa"/>
            <w:vAlign w:val="center"/>
          </w:tcPr>
          <w:p w14:paraId="5FAA9673" w14:textId="77777777" w:rsidR="00BF1CFD" w:rsidRPr="006D68AC" w:rsidRDefault="00BF1CFD" w:rsidP="00F8442F">
            <w:pPr>
              <w:pStyle w:val="TAL"/>
            </w:pPr>
            <w:r w:rsidRPr="006D68AC">
              <w:t>PriorityLevel</w:t>
            </w:r>
          </w:p>
        </w:tc>
        <w:tc>
          <w:tcPr>
            <w:tcW w:w="425" w:type="dxa"/>
            <w:vAlign w:val="center"/>
          </w:tcPr>
          <w:p w14:paraId="2E5A9FFB" w14:textId="77777777" w:rsidR="00BF1CFD" w:rsidRPr="006D68AC" w:rsidRDefault="00BF1CFD" w:rsidP="00F8442F">
            <w:pPr>
              <w:pStyle w:val="TAC"/>
              <w:rPr>
                <w:lang w:eastAsia="zh-CN"/>
              </w:rPr>
            </w:pPr>
            <w:r w:rsidRPr="006D68AC">
              <w:t>O</w:t>
            </w:r>
          </w:p>
        </w:tc>
        <w:tc>
          <w:tcPr>
            <w:tcW w:w="1134" w:type="dxa"/>
            <w:vAlign w:val="center"/>
          </w:tcPr>
          <w:p w14:paraId="65B830BB" w14:textId="77777777" w:rsidR="00BF1CFD" w:rsidRPr="006D68AC" w:rsidRDefault="00BF1CFD" w:rsidP="00F8442F">
            <w:pPr>
              <w:pStyle w:val="TAC"/>
              <w:rPr>
                <w:lang w:eastAsia="zh-CN"/>
              </w:rPr>
            </w:pPr>
            <w:r w:rsidRPr="006D68AC">
              <w:t>0..1</w:t>
            </w:r>
          </w:p>
        </w:tc>
        <w:tc>
          <w:tcPr>
            <w:tcW w:w="3686" w:type="dxa"/>
            <w:vAlign w:val="center"/>
          </w:tcPr>
          <w:p w14:paraId="663259E3" w14:textId="77777777" w:rsidR="00BF1CFD" w:rsidRPr="006D68AC" w:rsidRDefault="00BF1CFD" w:rsidP="00F8442F">
            <w:pPr>
              <w:pStyle w:val="TAL"/>
              <w:rPr>
                <w:lang w:val="en-US"/>
              </w:rPr>
            </w:pPr>
            <w:r w:rsidRPr="006D68AC">
              <w:t>Contains the priority of the default policy.</w:t>
            </w:r>
          </w:p>
        </w:tc>
        <w:tc>
          <w:tcPr>
            <w:tcW w:w="1307" w:type="dxa"/>
            <w:vAlign w:val="center"/>
          </w:tcPr>
          <w:p w14:paraId="34AF3F25" w14:textId="77777777" w:rsidR="00BF1CFD" w:rsidRPr="006D68AC" w:rsidRDefault="00BF1CFD" w:rsidP="00F8442F">
            <w:pPr>
              <w:pStyle w:val="TAL"/>
              <w:rPr>
                <w:rFonts w:cs="Arial"/>
                <w:szCs w:val="18"/>
              </w:rPr>
            </w:pPr>
          </w:p>
        </w:tc>
      </w:tr>
    </w:tbl>
    <w:p w14:paraId="68EBC5D7" w14:textId="77777777" w:rsidR="00BF1CFD" w:rsidRPr="006D68AC" w:rsidRDefault="00BF1CFD" w:rsidP="00BF1CFD">
      <w:pPr>
        <w:rPr>
          <w:lang w:val="en-US"/>
        </w:rPr>
      </w:pPr>
    </w:p>
    <w:p w14:paraId="3811AC29" w14:textId="77777777" w:rsidR="00BF1CFD" w:rsidRPr="006D68AC" w:rsidRDefault="00BF1CFD" w:rsidP="00BF1CFD">
      <w:pPr>
        <w:pStyle w:val="51"/>
      </w:pPr>
      <w:bookmarkStart w:id="3914" w:name="_Toc157434705"/>
      <w:bookmarkStart w:id="3915" w:name="_Toc157436420"/>
      <w:bookmarkStart w:id="3916" w:name="_Toc157440260"/>
      <w:bookmarkStart w:id="3917" w:name="_Toc160649928"/>
      <w:bookmarkStart w:id="3918" w:name="_Toc164928210"/>
      <w:bookmarkStart w:id="3919" w:name="_Toc168550069"/>
      <w:bookmarkStart w:id="3920" w:name="_Toc170118140"/>
      <w:bookmarkStart w:id="3921" w:name="_Toc209470222"/>
      <w:bookmarkStart w:id="3922" w:name="_Toc212114883"/>
      <w:bookmarkStart w:id="3923" w:name="_Toc215157884"/>
      <w:r w:rsidRPr="006D68AC">
        <w:rPr>
          <w:noProof/>
          <w:lang w:eastAsia="zh-CN"/>
        </w:rPr>
        <w:lastRenderedPageBreak/>
        <w:t>6.3</w:t>
      </w:r>
      <w:r w:rsidRPr="006D68AC">
        <w:t>.6.2.13</w:t>
      </w:r>
      <w:r w:rsidRPr="006D68AC">
        <w:tab/>
        <w:t>Type: HarmonizationNotif</w:t>
      </w:r>
      <w:bookmarkEnd w:id="3914"/>
      <w:bookmarkEnd w:id="3915"/>
      <w:bookmarkEnd w:id="3916"/>
      <w:bookmarkEnd w:id="3917"/>
      <w:bookmarkEnd w:id="3918"/>
      <w:bookmarkEnd w:id="3919"/>
      <w:bookmarkEnd w:id="3920"/>
      <w:bookmarkEnd w:id="3921"/>
      <w:bookmarkEnd w:id="3922"/>
      <w:bookmarkEnd w:id="3923"/>
    </w:p>
    <w:p w14:paraId="19067FAE" w14:textId="77777777" w:rsidR="00BF1CFD" w:rsidRPr="006D68AC" w:rsidRDefault="00BF1CFD" w:rsidP="00BF1CFD">
      <w:pPr>
        <w:pStyle w:val="TH"/>
      </w:pPr>
      <w:r w:rsidRPr="006D68AC">
        <w:rPr>
          <w:noProof/>
        </w:rPr>
        <w:t>Table </w:t>
      </w:r>
      <w:r w:rsidRPr="006D68AC">
        <w:rPr>
          <w:noProof/>
          <w:lang w:eastAsia="zh-CN"/>
        </w:rPr>
        <w:t>6.3</w:t>
      </w:r>
      <w:r w:rsidRPr="006D68AC">
        <w:t xml:space="preserve">.6.2.13-1: </w:t>
      </w:r>
      <w:r w:rsidRPr="006D68AC">
        <w:rPr>
          <w:noProof/>
        </w:rPr>
        <w:t xml:space="preserve">Definition of type </w:t>
      </w:r>
      <w:r w:rsidRPr="006D68AC">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B62D7C1" w14:textId="77777777" w:rsidTr="00F8442F">
        <w:trPr>
          <w:jc w:val="center"/>
        </w:trPr>
        <w:tc>
          <w:tcPr>
            <w:tcW w:w="1555" w:type="dxa"/>
            <w:shd w:val="clear" w:color="auto" w:fill="C0C0C0"/>
            <w:vAlign w:val="center"/>
            <w:hideMark/>
          </w:tcPr>
          <w:p w14:paraId="295D076F"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0F30344" w14:textId="77777777" w:rsidR="00BF1CFD" w:rsidRPr="006D68AC" w:rsidRDefault="00BF1CFD" w:rsidP="00F8442F">
            <w:pPr>
              <w:pStyle w:val="TAH"/>
            </w:pPr>
            <w:r w:rsidRPr="006D68AC">
              <w:t>Data type</w:t>
            </w:r>
          </w:p>
        </w:tc>
        <w:tc>
          <w:tcPr>
            <w:tcW w:w="425" w:type="dxa"/>
            <w:shd w:val="clear" w:color="auto" w:fill="C0C0C0"/>
            <w:vAlign w:val="center"/>
            <w:hideMark/>
          </w:tcPr>
          <w:p w14:paraId="35D12EA8" w14:textId="77777777" w:rsidR="00BF1CFD" w:rsidRPr="006D68AC" w:rsidRDefault="00BF1CFD" w:rsidP="00F8442F">
            <w:pPr>
              <w:pStyle w:val="TAH"/>
            </w:pPr>
            <w:r w:rsidRPr="006D68AC">
              <w:t>P</w:t>
            </w:r>
          </w:p>
        </w:tc>
        <w:tc>
          <w:tcPr>
            <w:tcW w:w="1134" w:type="dxa"/>
            <w:shd w:val="clear" w:color="auto" w:fill="C0C0C0"/>
            <w:vAlign w:val="center"/>
          </w:tcPr>
          <w:p w14:paraId="34F7AC89" w14:textId="77777777" w:rsidR="00BF1CFD" w:rsidRPr="006D68AC" w:rsidRDefault="00BF1CFD" w:rsidP="00F8442F">
            <w:pPr>
              <w:pStyle w:val="TAH"/>
            </w:pPr>
            <w:r w:rsidRPr="006D68AC">
              <w:t>Cardinality</w:t>
            </w:r>
          </w:p>
        </w:tc>
        <w:tc>
          <w:tcPr>
            <w:tcW w:w="3686" w:type="dxa"/>
            <w:shd w:val="clear" w:color="auto" w:fill="C0C0C0"/>
            <w:vAlign w:val="center"/>
            <w:hideMark/>
          </w:tcPr>
          <w:p w14:paraId="1CA2E4E1"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30334ECD"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A35A3F6" w14:textId="77777777" w:rsidTr="00F8442F">
        <w:trPr>
          <w:jc w:val="center"/>
        </w:trPr>
        <w:tc>
          <w:tcPr>
            <w:tcW w:w="1555" w:type="dxa"/>
            <w:vAlign w:val="center"/>
          </w:tcPr>
          <w:p w14:paraId="59FBD350" w14:textId="77777777" w:rsidR="00BF1CFD" w:rsidRPr="006D68AC" w:rsidRDefault="00BF1CFD" w:rsidP="00F8442F">
            <w:pPr>
              <w:pStyle w:val="TAL"/>
              <w:rPr>
                <w:lang w:eastAsia="zh-CN"/>
              </w:rPr>
            </w:pPr>
            <w:r w:rsidRPr="006D68AC">
              <w:t>harmonizationId</w:t>
            </w:r>
          </w:p>
        </w:tc>
        <w:tc>
          <w:tcPr>
            <w:tcW w:w="1417" w:type="dxa"/>
            <w:vAlign w:val="center"/>
          </w:tcPr>
          <w:p w14:paraId="2CE699DA" w14:textId="77777777" w:rsidR="00BF1CFD" w:rsidRPr="006D68AC" w:rsidRDefault="00BF1CFD" w:rsidP="00F8442F">
            <w:pPr>
              <w:pStyle w:val="TAL"/>
            </w:pPr>
            <w:r w:rsidRPr="006D68AC">
              <w:t>string</w:t>
            </w:r>
          </w:p>
        </w:tc>
        <w:tc>
          <w:tcPr>
            <w:tcW w:w="425" w:type="dxa"/>
            <w:vAlign w:val="center"/>
          </w:tcPr>
          <w:p w14:paraId="25A9085A" w14:textId="77777777" w:rsidR="00BF1CFD" w:rsidRPr="006D68AC" w:rsidRDefault="00BF1CFD" w:rsidP="00F8442F">
            <w:pPr>
              <w:pStyle w:val="TAC"/>
              <w:rPr>
                <w:lang w:eastAsia="zh-CN"/>
              </w:rPr>
            </w:pPr>
            <w:r w:rsidRPr="006D68AC">
              <w:t>M</w:t>
            </w:r>
          </w:p>
        </w:tc>
        <w:tc>
          <w:tcPr>
            <w:tcW w:w="1134" w:type="dxa"/>
            <w:vAlign w:val="center"/>
          </w:tcPr>
          <w:p w14:paraId="60B23B76" w14:textId="77777777" w:rsidR="00BF1CFD" w:rsidRPr="006D68AC" w:rsidRDefault="00BF1CFD" w:rsidP="00F8442F">
            <w:pPr>
              <w:pStyle w:val="TAC"/>
              <w:rPr>
                <w:lang w:eastAsia="zh-CN"/>
              </w:rPr>
            </w:pPr>
            <w:r w:rsidRPr="006D68AC">
              <w:t>1</w:t>
            </w:r>
          </w:p>
        </w:tc>
        <w:tc>
          <w:tcPr>
            <w:tcW w:w="3686" w:type="dxa"/>
            <w:vAlign w:val="center"/>
          </w:tcPr>
          <w:p w14:paraId="30A004BF" w14:textId="77777777" w:rsidR="00BF1CFD" w:rsidRPr="006D68AC" w:rsidRDefault="00BF1CFD" w:rsidP="00F8442F">
            <w:pPr>
              <w:pStyle w:val="TAL"/>
              <w:rPr>
                <w:rFonts w:cs="Arial"/>
                <w:szCs w:val="18"/>
              </w:rPr>
            </w:pPr>
            <w:r w:rsidRPr="006D68AC">
              <w:rPr>
                <w:rFonts w:cs="Arial"/>
                <w:szCs w:val="18"/>
              </w:rPr>
              <w:t>Contains the harmonization identifier.</w:t>
            </w:r>
          </w:p>
        </w:tc>
        <w:tc>
          <w:tcPr>
            <w:tcW w:w="1307" w:type="dxa"/>
            <w:vAlign w:val="center"/>
          </w:tcPr>
          <w:p w14:paraId="05E2D5ED" w14:textId="77777777" w:rsidR="00BF1CFD" w:rsidRPr="006D68AC" w:rsidRDefault="00BF1CFD" w:rsidP="00F8442F">
            <w:pPr>
              <w:pStyle w:val="TAL"/>
              <w:rPr>
                <w:rFonts w:cs="Arial"/>
                <w:szCs w:val="18"/>
              </w:rPr>
            </w:pPr>
          </w:p>
        </w:tc>
      </w:tr>
      <w:tr w:rsidR="00BF1CFD" w:rsidRPr="006D68AC" w14:paraId="0039BAC8" w14:textId="77777777" w:rsidTr="00F8442F">
        <w:trPr>
          <w:jc w:val="center"/>
        </w:trPr>
        <w:tc>
          <w:tcPr>
            <w:tcW w:w="1555" w:type="dxa"/>
            <w:vAlign w:val="center"/>
          </w:tcPr>
          <w:p w14:paraId="26DFFD6B" w14:textId="77777777" w:rsidR="00BF1CFD" w:rsidRPr="006D68AC" w:rsidRDefault="00BF1CFD" w:rsidP="00F8442F">
            <w:pPr>
              <w:pStyle w:val="TAL"/>
              <w:rPr>
                <w:lang w:eastAsia="zh-CN"/>
              </w:rPr>
            </w:pPr>
            <w:r w:rsidRPr="006D68AC">
              <w:rPr>
                <w:lang w:eastAsia="zh-CN"/>
              </w:rPr>
              <w:t>policy</w:t>
            </w:r>
          </w:p>
        </w:tc>
        <w:tc>
          <w:tcPr>
            <w:tcW w:w="1417" w:type="dxa"/>
            <w:vAlign w:val="center"/>
          </w:tcPr>
          <w:p w14:paraId="7A09BEAB" w14:textId="77777777" w:rsidR="00BF1CFD" w:rsidRPr="006D68AC" w:rsidRDefault="00BF1CFD" w:rsidP="00F8442F">
            <w:pPr>
              <w:pStyle w:val="TAL"/>
            </w:pPr>
            <w:r w:rsidRPr="006D68AC">
              <w:t>PolicyData</w:t>
            </w:r>
          </w:p>
        </w:tc>
        <w:tc>
          <w:tcPr>
            <w:tcW w:w="425" w:type="dxa"/>
            <w:vAlign w:val="center"/>
          </w:tcPr>
          <w:p w14:paraId="62E4AD4A" w14:textId="77777777" w:rsidR="00BF1CFD" w:rsidRPr="006D68AC" w:rsidRDefault="00BF1CFD" w:rsidP="00F8442F">
            <w:pPr>
              <w:pStyle w:val="TAC"/>
              <w:rPr>
                <w:lang w:eastAsia="zh-CN"/>
              </w:rPr>
            </w:pPr>
            <w:r w:rsidRPr="006D68AC">
              <w:rPr>
                <w:lang w:eastAsia="zh-CN"/>
              </w:rPr>
              <w:t>M</w:t>
            </w:r>
          </w:p>
        </w:tc>
        <w:tc>
          <w:tcPr>
            <w:tcW w:w="1134" w:type="dxa"/>
            <w:vAlign w:val="center"/>
          </w:tcPr>
          <w:p w14:paraId="79D8E3CB" w14:textId="77777777" w:rsidR="00BF1CFD" w:rsidRPr="006D68AC" w:rsidRDefault="00BF1CFD" w:rsidP="00F8442F">
            <w:pPr>
              <w:pStyle w:val="TAC"/>
              <w:rPr>
                <w:lang w:eastAsia="zh-CN"/>
              </w:rPr>
            </w:pPr>
            <w:r w:rsidRPr="006D68AC">
              <w:rPr>
                <w:lang w:eastAsia="zh-CN"/>
              </w:rPr>
              <w:t>1</w:t>
            </w:r>
          </w:p>
        </w:tc>
        <w:tc>
          <w:tcPr>
            <w:tcW w:w="3686" w:type="dxa"/>
            <w:vAlign w:val="center"/>
          </w:tcPr>
          <w:p w14:paraId="10A7E2E0" w14:textId="77777777" w:rsidR="00BF1CFD" w:rsidRPr="006D68AC" w:rsidRDefault="00BF1CFD" w:rsidP="00F8442F">
            <w:pPr>
              <w:pStyle w:val="TAL"/>
              <w:rPr>
                <w:lang w:val="en-US"/>
              </w:rPr>
            </w:pPr>
            <w:r w:rsidRPr="006D68AC">
              <w:rPr>
                <w:lang w:val="en-US"/>
              </w:rPr>
              <w:t>Contains the policy content data after harmonization.</w:t>
            </w:r>
          </w:p>
        </w:tc>
        <w:tc>
          <w:tcPr>
            <w:tcW w:w="1307" w:type="dxa"/>
            <w:vAlign w:val="center"/>
          </w:tcPr>
          <w:p w14:paraId="13B77615" w14:textId="77777777" w:rsidR="00BF1CFD" w:rsidRPr="006D68AC" w:rsidRDefault="00BF1CFD" w:rsidP="00F8442F">
            <w:pPr>
              <w:pStyle w:val="TAL"/>
              <w:rPr>
                <w:rFonts w:cs="Arial"/>
                <w:szCs w:val="18"/>
              </w:rPr>
            </w:pPr>
          </w:p>
        </w:tc>
      </w:tr>
    </w:tbl>
    <w:p w14:paraId="41BF3225" w14:textId="77777777" w:rsidR="00BF1CFD" w:rsidRPr="006D68AC" w:rsidRDefault="00BF1CFD" w:rsidP="00BF1CFD"/>
    <w:p w14:paraId="5EF384B7" w14:textId="77777777" w:rsidR="00BF1CFD" w:rsidRPr="006D68AC" w:rsidRDefault="00BF1CFD" w:rsidP="00BF1CFD">
      <w:pPr>
        <w:pStyle w:val="51"/>
      </w:pPr>
      <w:bookmarkStart w:id="3924" w:name="_Toc157434706"/>
      <w:bookmarkStart w:id="3925" w:name="_Toc157436421"/>
      <w:bookmarkStart w:id="3926" w:name="_Toc157440261"/>
      <w:bookmarkStart w:id="3927" w:name="_Toc160649929"/>
      <w:bookmarkStart w:id="3928" w:name="_Toc164928211"/>
      <w:bookmarkStart w:id="3929" w:name="_Toc168550070"/>
      <w:bookmarkStart w:id="3930" w:name="_Toc170118141"/>
      <w:bookmarkStart w:id="3931" w:name="_Toc209470223"/>
      <w:bookmarkStart w:id="3932" w:name="_Toc212114884"/>
      <w:bookmarkStart w:id="3933" w:name="_Toc215157885"/>
      <w:r w:rsidRPr="006D68AC">
        <w:rPr>
          <w:noProof/>
          <w:lang w:eastAsia="zh-CN"/>
        </w:rPr>
        <w:t>6.3</w:t>
      </w:r>
      <w:r w:rsidRPr="006D68AC">
        <w:t>.6.2.14</w:t>
      </w:r>
      <w:r w:rsidRPr="006D68AC">
        <w:tab/>
        <w:t>Type: HarmonizationResp</w:t>
      </w:r>
      <w:bookmarkEnd w:id="3924"/>
      <w:bookmarkEnd w:id="3925"/>
      <w:bookmarkEnd w:id="3926"/>
      <w:bookmarkEnd w:id="3927"/>
      <w:bookmarkEnd w:id="3928"/>
      <w:bookmarkEnd w:id="3929"/>
      <w:bookmarkEnd w:id="3930"/>
      <w:bookmarkEnd w:id="3931"/>
      <w:bookmarkEnd w:id="3932"/>
      <w:bookmarkEnd w:id="3933"/>
    </w:p>
    <w:p w14:paraId="3F374F73" w14:textId="77777777" w:rsidR="00BF1CFD" w:rsidRPr="006D68AC" w:rsidRDefault="00BF1CFD" w:rsidP="00BF1CFD">
      <w:pPr>
        <w:pStyle w:val="TH"/>
      </w:pPr>
      <w:r w:rsidRPr="006D68AC">
        <w:rPr>
          <w:noProof/>
        </w:rPr>
        <w:t>Table </w:t>
      </w:r>
      <w:r w:rsidRPr="006D68AC">
        <w:rPr>
          <w:noProof/>
          <w:lang w:eastAsia="zh-CN"/>
        </w:rPr>
        <w:t>6.3</w:t>
      </w:r>
      <w:r w:rsidRPr="006D68AC">
        <w:t xml:space="preserve">.6.2.14-1: </w:t>
      </w:r>
      <w:r w:rsidRPr="006D68AC">
        <w:rPr>
          <w:noProof/>
        </w:rPr>
        <w:t xml:space="preserve">Definition of type </w:t>
      </w:r>
      <w:r w:rsidRPr="006D68AC">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0EBBC073" w14:textId="77777777" w:rsidTr="00F8442F">
        <w:trPr>
          <w:jc w:val="center"/>
        </w:trPr>
        <w:tc>
          <w:tcPr>
            <w:tcW w:w="1555" w:type="dxa"/>
            <w:shd w:val="clear" w:color="auto" w:fill="C0C0C0"/>
            <w:vAlign w:val="center"/>
            <w:hideMark/>
          </w:tcPr>
          <w:p w14:paraId="47EFC8FE"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4FE866C" w14:textId="77777777" w:rsidR="00BF1CFD" w:rsidRPr="006D68AC" w:rsidRDefault="00BF1CFD" w:rsidP="00F8442F">
            <w:pPr>
              <w:pStyle w:val="TAH"/>
            </w:pPr>
            <w:r w:rsidRPr="006D68AC">
              <w:t>Data type</w:t>
            </w:r>
          </w:p>
        </w:tc>
        <w:tc>
          <w:tcPr>
            <w:tcW w:w="425" w:type="dxa"/>
            <w:shd w:val="clear" w:color="auto" w:fill="C0C0C0"/>
            <w:vAlign w:val="center"/>
            <w:hideMark/>
          </w:tcPr>
          <w:p w14:paraId="4377C862" w14:textId="77777777" w:rsidR="00BF1CFD" w:rsidRPr="006D68AC" w:rsidRDefault="00BF1CFD" w:rsidP="00F8442F">
            <w:pPr>
              <w:pStyle w:val="TAH"/>
            </w:pPr>
            <w:r w:rsidRPr="006D68AC">
              <w:t>P</w:t>
            </w:r>
          </w:p>
        </w:tc>
        <w:tc>
          <w:tcPr>
            <w:tcW w:w="1134" w:type="dxa"/>
            <w:shd w:val="clear" w:color="auto" w:fill="C0C0C0"/>
            <w:vAlign w:val="center"/>
          </w:tcPr>
          <w:p w14:paraId="654F27B3" w14:textId="77777777" w:rsidR="00BF1CFD" w:rsidRPr="006D68AC" w:rsidRDefault="00BF1CFD" w:rsidP="00F8442F">
            <w:pPr>
              <w:pStyle w:val="TAH"/>
            </w:pPr>
            <w:r w:rsidRPr="006D68AC">
              <w:t>Cardinality</w:t>
            </w:r>
          </w:p>
        </w:tc>
        <w:tc>
          <w:tcPr>
            <w:tcW w:w="3686" w:type="dxa"/>
            <w:shd w:val="clear" w:color="auto" w:fill="C0C0C0"/>
            <w:vAlign w:val="center"/>
            <w:hideMark/>
          </w:tcPr>
          <w:p w14:paraId="28B2DE89"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11005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4F3F25AC" w14:textId="77777777" w:rsidTr="00F8442F">
        <w:trPr>
          <w:jc w:val="center"/>
        </w:trPr>
        <w:tc>
          <w:tcPr>
            <w:tcW w:w="1555" w:type="dxa"/>
            <w:vAlign w:val="center"/>
          </w:tcPr>
          <w:p w14:paraId="53D2C4FB" w14:textId="77777777" w:rsidR="00BF1CFD" w:rsidRPr="006D68AC" w:rsidRDefault="00BF1CFD" w:rsidP="00F8442F">
            <w:pPr>
              <w:pStyle w:val="TAL"/>
              <w:rPr>
                <w:lang w:eastAsia="zh-CN"/>
              </w:rPr>
            </w:pPr>
            <w:bookmarkStart w:id="3934" w:name="_PERM_MCCTEMPBM_CRPT98420050___2" w:colFirst="4" w:colLast="4"/>
            <w:r w:rsidRPr="006D68AC">
              <w:t>feedback</w:t>
            </w:r>
          </w:p>
        </w:tc>
        <w:tc>
          <w:tcPr>
            <w:tcW w:w="1417" w:type="dxa"/>
            <w:vAlign w:val="center"/>
          </w:tcPr>
          <w:p w14:paraId="57DBBCC8" w14:textId="77777777" w:rsidR="00BF1CFD" w:rsidRPr="006D68AC" w:rsidRDefault="00BF1CFD" w:rsidP="00F8442F">
            <w:pPr>
              <w:pStyle w:val="TAL"/>
            </w:pPr>
            <w:r w:rsidRPr="006D68AC">
              <w:t>boolean</w:t>
            </w:r>
          </w:p>
        </w:tc>
        <w:tc>
          <w:tcPr>
            <w:tcW w:w="425" w:type="dxa"/>
            <w:vAlign w:val="center"/>
          </w:tcPr>
          <w:p w14:paraId="23E61834" w14:textId="77777777" w:rsidR="00BF1CFD" w:rsidRPr="006D68AC" w:rsidRDefault="00BF1CFD" w:rsidP="00F8442F">
            <w:pPr>
              <w:pStyle w:val="TAC"/>
              <w:rPr>
                <w:lang w:eastAsia="zh-CN"/>
              </w:rPr>
            </w:pPr>
            <w:r w:rsidRPr="006D68AC">
              <w:t>M</w:t>
            </w:r>
          </w:p>
        </w:tc>
        <w:tc>
          <w:tcPr>
            <w:tcW w:w="1134" w:type="dxa"/>
            <w:vAlign w:val="center"/>
          </w:tcPr>
          <w:p w14:paraId="4D3B4AAC" w14:textId="77777777" w:rsidR="00BF1CFD" w:rsidRPr="006D68AC" w:rsidRDefault="00BF1CFD" w:rsidP="00F8442F">
            <w:pPr>
              <w:pStyle w:val="TAC"/>
              <w:rPr>
                <w:lang w:eastAsia="zh-CN"/>
              </w:rPr>
            </w:pPr>
            <w:r w:rsidRPr="006D68AC">
              <w:t>1</w:t>
            </w:r>
          </w:p>
        </w:tc>
        <w:tc>
          <w:tcPr>
            <w:tcW w:w="3686" w:type="dxa"/>
            <w:vAlign w:val="center"/>
          </w:tcPr>
          <w:p w14:paraId="76AC82C5" w14:textId="77777777" w:rsidR="00BF1CFD" w:rsidRPr="006D68AC" w:rsidRDefault="00BF1CFD" w:rsidP="00F3076B">
            <w:pPr>
              <w:pStyle w:val="TAL"/>
              <w:rPr>
                <w:lang w:val="en-US"/>
              </w:rPr>
            </w:pPr>
            <w:r w:rsidRPr="006D68AC">
              <w:rPr>
                <w:lang w:val="en-US"/>
              </w:rPr>
              <w:t>Contains the policy harmonization feedback. It indicates whether the policy harmonization result is accepted or not, i.e.:</w:t>
            </w:r>
          </w:p>
          <w:p w14:paraId="5321BB0C" w14:textId="6DB1785D" w:rsidR="00BF1CFD" w:rsidRPr="006D68AC" w:rsidRDefault="00BF1CFD" w:rsidP="00F3076B">
            <w:pPr>
              <w:pStyle w:val="TAL"/>
              <w:rPr>
                <w:lang w:val="en-US"/>
              </w:rPr>
            </w:pPr>
            <w:r w:rsidRPr="006D68AC">
              <w:rPr>
                <w:lang w:val="en-US"/>
              </w:rPr>
              <w:t>-</w:t>
            </w:r>
            <w:r w:rsidRPr="006D68AC">
              <w:rPr>
                <w:lang w:val="en-US"/>
              </w:rPr>
              <w:tab/>
              <w:t xml:space="preserve">"true" means that the policy </w:t>
            </w:r>
            <w:r w:rsidR="00F3076B">
              <w:rPr>
                <w:lang w:val="en-US"/>
              </w:rPr>
              <w:tab/>
            </w:r>
            <w:r w:rsidRPr="006D68AC">
              <w:rPr>
                <w:lang w:val="en-US"/>
              </w:rPr>
              <w:t>harmonization result is accepted.</w:t>
            </w:r>
          </w:p>
          <w:p w14:paraId="5011A263" w14:textId="4C636D76" w:rsidR="00BF1CFD" w:rsidRPr="006D68AC" w:rsidRDefault="00BF1CFD" w:rsidP="00F3076B">
            <w:pPr>
              <w:pStyle w:val="TAL"/>
              <w:rPr>
                <w:lang w:val="en-US"/>
              </w:rPr>
            </w:pPr>
            <w:r w:rsidRPr="006D68AC">
              <w:rPr>
                <w:lang w:val="en-US"/>
              </w:rPr>
              <w:t>-</w:t>
            </w:r>
            <w:r w:rsidRPr="006D68AC">
              <w:rPr>
                <w:lang w:val="en-US"/>
              </w:rPr>
              <w:tab/>
              <w:t xml:space="preserve">"false" means that the policy </w:t>
            </w:r>
            <w:r w:rsidR="00F3076B">
              <w:rPr>
                <w:lang w:val="en-US"/>
              </w:rPr>
              <w:tab/>
            </w:r>
            <w:r w:rsidRPr="006D68AC">
              <w:rPr>
                <w:lang w:val="en-US"/>
              </w:rPr>
              <w:t>harmonization result is not accepted.</w:t>
            </w:r>
          </w:p>
        </w:tc>
        <w:tc>
          <w:tcPr>
            <w:tcW w:w="1307" w:type="dxa"/>
            <w:vAlign w:val="center"/>
          </w:tcPr>
          <w:p w14:paraId="4F8F8070" w14:textId="77777777" w:rsidR="00BF1CFD" w:rsidRPr="006D68AC" w:rsidRDefault="00BF1CFD" w:rsidP="00F8442F">
            <w:pPr>
              <w:pStyle w:val="TAL"/>
              <w:rPr>
                <w:rFonts w:cs="Arial"/>
                <w:szCs w:val="18"/>
              </w:rPr>
            </w:pPr>
          </w:p>
        </w:tc>
      </w:tr>
      <w:bookmarkEnd w:id="3934"/>
    </w:tbl>
    <w:p w14:paraId="44952148" w14:textId="77777777" w:rsidR="00BF1CFD" w:rsidRPr="006D68AC" w:rsidRDefault="00BF1CFD" w:rsidP="00BF1CFD"/>
    <w:p w14:paraId="282AB348" w14:textId="77777777" w:rsidR="00BF1CFD" w:rsidRPr="006D68AC" w:rsidRDefault="00BF1CFD" w:rsidP="00BF1CFD">
      <w:pPr>
        <w:pStyle w:val="51"/>
      </w:pPr>
      <w:bookmarkStart w:id="3935" w:name="_Toc157434707"/>
      <w:bookmarkStart w:id="3936" w:name="_Toc157436422"/>
      <w:bookmarkStart w:id="3937" w:name="_Toc157440262"/>
      <w:bookmarkStart w:id="3938" w:name="_Toc160649930"/>
      <w:bookmarkStart w:id="3939" w:name="_Toc164928212"/>
      <w:bookmarkStart w:id="3940" w:name="_Toc168550071"/>
      <w:bookmarkStart w:id="3941" w:name="_Toc170118142"/>
      <w:bookmarkStart w:id="3942" w:name="_Toc209470224"/>
      <w:bookmarkStart w:id="3943" w:name="_Toc212114885"/>
      <w:bookmarkStart w:id="3944" w:name="_Toc215157886"/>
      <w:r w:rsidRPr="006D68AC">
        <w:rPr>
          <w:noProof/>
          <w:lang w:eastAsia="zh-CN"/>
        </w:rPr>
        <w:t>6.3</w:t>
      </w:r>
      <w:r w:rsidRPr="006D68AC">
        <w:t>.6.2.15</w:t>
      </w:r>
      <w:r w:rsidRPr="006D68AC">
        <w:tab/>
        <w:t>Type: NetSliceId</w:t>
      </w:r>
      <w:bookmarkEnd w:id="3935"/>
      <w:bookmarkEnd w:id="3936"/>
      <w:bookmarkEnd w:id="3937"/>
      <w:bookmarkEnd w:id="3938"/>
      <w:bookmarkEnd w:id="3939"/>
      <w:bookmarkEnd w:id="3940"/>
      <w:bookmarkEnd w:id="3941"/>
      <w:bookmarkEnd w:id="3942"/>
      <w:bookmarkEnd w:id="3943"/>
      <w:bookmarkEnd w:id="3944"/>
    </w:p>
    <w:p w14:paraId="092C88C2" w14:textId="77777777" w:rsidR="00BF1CFD" w:rsidRPr="006D68AC" w:rsidRDefault="00BF1CFD" w:rsidP="00BF1CFD">
      <w:pPr>
        <w:pStyle w:val="TH"/>
      </w:pPr>
      <w:r w:rsidRPr="006D68AC">
        <w:rPr>
          <w:noProof/>
        </w:rPr>
        <w:t>Table </w:t>
      </w:r>
      <w:r w:rsidRPr="006D68AC">
        <w:rPr>
          <w:noProof/>
          <w:lang w:eastAsia="zh-CN"/>
        </w:rPr>
        <w:t>6.3</w:t>
      </w:r>
      <w:r w:rsidRPr="006D68AC">
        <w:t xml:space="preserve">.6.2.15-1: </w:t>
      </w:r>
      <w:r w:rsidRPr="006D68AC">
        <w:rPr>
          <w:noProof/>
        </w:rPr>
        <w:t xml:space="preserve">Definition of type </w:t>
      </w:r>
      <w:r w:rsidRPr="006D68AC">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AE33377" w14:textId="77777777" w:rsidTr="00F8442F">
        <w:trPr>
          <w:jc w:val="center"/>
        </w:trPr>
        <w:tc>
          <w:tcPr>
            <w:tcW w:w="1555" w:type="dxa"/>
            <w:shd w:val="clear" w:color="auto" w:fill="C0C0C0"/>
            <w:vAlign w:val="center"/>
            <w:hideMark/>
          </w:tcPr>
          <w:p w14:paraId="0C87256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37B30A0E" w14:textId="77777777" w:rsidR="00BF1CFD" w:rsidRPr="006D68AC" w:rsidRDefault="00BF1CFD" w:rsidP="00F8442F">
            <w:pPr>
              <w:pStyle w:val="TAH"/>
            </w:pPr>
            <w:r w:rsidRPr="006D68AC">
              <w:t>Data type</w:t>
            </w:r>
          </w:p>
        </w:tc>
        <w:tc>
          <w:tcPr>
            <w:tcW w:w="425" w:type="dxa"/>
            <w:shd w:val="clear" w:color="auto" w:fill="C0C0C0"/>
            <w:vAlign w:val="center"/>
            <w:hideMark/>
          </w:tcPr>
          <w:p w14:paraId="6A959DEA" w14:textId="77777777" w:rsidR="00BF1CFD" w:rsidRPr="006D68AC" w:rsidRDefault="00BF1CFD" w:rsidP="00F8442F">
            <w:pPr>
              <w:pStyle w:val="TAH"/>
            </w:pPr>
            <w:r w:rsidRPr="006D68AC">
              <w:t>P</w:t>
            </w:r>
          </w:p>
        </w:tc>
        <w:tc>
          <w:tcPr>
            <w:tcW w:w="1134" w:type="dxa"/>
            <w:shd w:val="clear" w:color="auto" w:fill="C0C0C0"/>
            <w:vAlign w:val="center"/>
          </w:tcPr>
          <w:p w14:paraId="08D80A41" w14:textId="77777777" w:rsidR="00BF1CFD" w:rsidRPr="006D68AC" w:rsidRDefault="00BF1CFD" w:rsidP="00F8442F">
            <w:pPr>
              <w:pStyle w:val="TAH"/>
            </w:pPr>
            <w:r w:rsidRPr="006D68AC">
              <w:t>Cardinality</w:t>
            </w:r>
          </w:p>
        </w:tc>
        <w:tc>
          <w:tcPr>
            <w:tcW w:w="3686" w:type="dxa"/>
            <w:shd w:val="clear" w:color="auto" w:fill="C0C0C0"/>
            <w:vAlign w:val="center"/>
            <w:hideMark/>
          </w:tcPr>
          <w:p w14:paraId="630E16D5"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E8EE49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0E013C8B" w14:textId="77777777" w:rsidTr="00F8442F">
        <w:trPr>
          <w:jc w:val="center"/>
        </w:trPr>
        <w:tc>
          <w:tcPr>
            <w:tcW w:w="1555" w:type="dxa"/>
            <w:vAlign w:val="center"/>
          </w:tcPr>
          <w:p w14:paraId="393A3D30" w14:textId="77777777" w:rsidR="00BF1CFD" w:rsidRPr="006D68AC" w:rsidRDefault="00BF1CFD" w:rsidP="00F8442F">
            <w:pPr>
              <w:pStyle w:val="TAL"/>
            </w:pPr>
            <w:r w:rsidRPr="006D68AC">
              <w:t>snssai</w:t>
            </w:r>
          </w:p>
        </w:tc>
        <w:tc>
          <w:tcPr>
            <w:tcW w:w="1417" w:type="dxa"/>
            <w:vAlign w:val="center"/>
          </w:tcPr>
          <w:p w14:paraId="0A4A35EE" w14:textId="77777777" w:rsidR="00BF1CFD" w:rsidRPr="006D68AC" w:rsidRDefault="00BF1CFD" w:rsidP="00F8442F">
            <w:pPr>
              <w:pStyle w:val="TAL"/>
            </w:pPr>
            <w:r w:rsidRPr="006D68AC">
              <w:t>Snssai</w:t>
            </w:r>
          </w:p>
        </w:tc>
        <w:tc>
          <w:tcPr>
            <w:tcW w:w="425" w:type="dxa"/>
            <w:vAlign w:val="center"/>
          </w:tcPr>
          <w:p w14:paraId="5C03969E" w14:textId="77777777" w:rsidR="00BF1CFD" w:rsidRPr="006D68AC" w:rsidRDefault="00BF1CFD" w:rsidP="00F8442F">
            <w:pPr>
              <w:pStyle w:val="TAC"/>
              <w:rPr>
                <w:lang w:eastAsia="zh-CN"/>
              </w:rPr>
            </w:pPr>
            <w:r w:rsidRPr="006D68AC">
              <w:t>C</w:t>
            </w:r>
          </w:p>
        </w:tc>
        <w:tc>
          <w:tcPr>
            <w:tcW w:w="1134" w:type="dxa"/>
            <w:vAlign w:val="center"/>
          </w:tcPr>
          <w:p w14:paraId="10B61D38" w14:textId="77777777" w:rsidR="00BF1CFD" w:rsidRPr="006D68AC" w:rsidRDefault="00BF1CFD" w:rsidP="00F8442F">
            <w:pPr>
              <w:pStyle w:val="TAC"/>
              <w:rPr>
                <w:lang w:eastAsia="zh-CN"/>
              </w:rPr>
            </w:pPr>
            <w:r w:rsidRPr="006D68AC">
              <w:t>0..1</w:t>
            </w:r>
          </w:p>
        </w:tc>
        <w:tc>
          <w:tcPr>
            <w:tcW w:w="3686" w:type="dxa"/>
            <w:vAlign w:val="center"/>
          </w:tcPr>
          <w:p w14:paraId="358B9D73" w14:textId="77777777" w:rsidR="00BF1CFD" w:rsidRPr="006D68AC" w:rsidRDefault="00BF1CFD" w:rsidP="00F8442F">
            <w:pPr>
              <w:pStyle w:val="TAL"/>
            </w:pPr>
            <w:r w:rsidRPr="006D68AC">
              <w:t>Contains the S-NSSAI.</w:t>
            </w:r>
          </w:p>
          <w:p w14:paraId="48240FC8" w14:textId="77777777" w:rsidR="00BF1CFD" w:rsidRPr="006D68AC" w:rsidRDefault="00BF1CFD" w:rsidP="00F8442F">
            <w:pPr>
              <w:pStyle w:val="TAL"/>
              <w:rPr>
                <w:lang w:val="en-US"/>
              </w:rPr>
            </w:pPr>
          </w:p>
          <w:p w14:paraId="2A7E3EAE" w14:textId="77777777" w:rsidR="00BF1CFD" w:rsidRPr="006D68AC" w:rsidRDefault="00BF1CFD" w:rsidP="00F8442F">
            <w:pPr>
              <w:pStyle w:val="TAL"/>
              <w:rPr>
                <w:lang w:val="en-US"/>
              </w:rPr>
            </w:pPr>
            <w:r w:rsidRPr="006D68AC">
              <w:rPr>
                <w:lang w:val="en-US"/>
              </w:rPr>
              <w:t>(NOTE)</w:t>
            </w:r>
          </w:p>
        </w:tc>
        <w:tc>
          <w:tcPr>
            <w:tcW w:w="1307" w:type="dxa"/>
            <w:vAlign w:val="center"/>
          </w:tcPr>
          <w:p w14:paraId="48375694" w14:textId="77777777" w:rsidR="00BF1CFD" w:rsidRPr="006D68AC" w:rsidRDefault="00BF1CFD" w:rsidP="00F8442F">
            <w:pPr>
              <w:pStyle w:val="TAL"/>
              <w:rPr>
                <w:rFonts w:cs="Arial"/>
                <w:szCs w:val="18"/>
              </w:rPr>
            </w:pPr>
          </w:p>
        </w:tc>
      </w:tr>
      <w:tr w:rsidR="00BF1CFD" w:rsidRPr="006D68AC" w14:paraId="0B63040B" w14:textId="77777777" w:rsidTr="00F8442F">
        <w:trPr>
          <w:jc w:val="center"/>
        </w:trPr>
        <w:tc>
          <w:tcPr>
            <w:tcW w:w="1555" w:type="dxa"/>
            <w:vAlign w:val="center"/>
          </w:tcPr>
          <w:p w14:paraId="607C4CA1" w14:textId="77777777" w:rsidR="00BF1CFD" w:rsidRPr="006D68AC" w:rsidRDefault="00BF1CFD" w:rsidP="00F8442F">
            <w:pPr>
              <w:pStyle w:val="TAL"/>
            </w:pPr>
            <w:r w:rsidRPr="006D68AC">
              <w:t>nsiId</w:t>
            </w:r>
          </w:p>
        </w:tc>
        <w:tc>
          <w:tcPr>
            <w:tcW w:w="1417" w:type="dxa"/>
            <w:vAlign w:val="center"/>
          </w:tcPr>
          <w:p w14:paraId="1B9495CE" w14:textId="77777777" w:rsidR="00BF1CFD" w:rsidRPr="006D68AC" w:rsidRDefault="00BF1CFD" w:rsidP="00F8442F">
            <w:pPr>
              <w:pStyle w:val="TAL"/>
            </w:pPr>
            <w:r w:rsidRPr="006D68AC">
              <w:t>NsiId</w:t>
            </w:r>
          </w:p>
        </w:tc>
        <w:tc>
          <w:tcPr>
            <w:tcW w:w="425" w:type="dxa"/>
            <w:vAlign w:val="center"/>
          </w:tcPr>
          <w:p w14:paraId="2E43C718" w14:textId="77777777" w:rsidR="00BF1CFD" w:rsidRPr="006D68AC" w:rsidRDefault="00BF1CFD" w:rsidP="00F8442F">
            <w:pPr>
              <w:pStyle w:val="TAC"/>
            </w:pPr>
            <w:r w:rsidRPr="006D68AC">
              <w:rPr>
                <w:lang w:eastAsia="zh-CN"/>
              </w:rPr>
              <w:t>C</w:t>
            </w:r>
          </w:p>
        </w:tc>
        <w:tc>
          <w:tcPr>
            <w:tcW w:w="1134" w:type="dxa"/>
            <w:vAlign w:val="center"/>
          </w:tcPr>
          <w:p w14:paraId="7939B397"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35AB99D3" w14:textId="77777777" w:rsidR="00BF1CFD" w:rsidRPr="006D68AC" w:rsidRDefault="00BF1CFD" w:rsidP="00F8442F">
            <w:pPr>
              <w:pStyle w:val="TAL"/>
            </w:pPr>
            <w:r w:rsidRPr="006D68AC">
              <w:rPr>
                <w:lang w:val="en-US"/>
              </w:rPr>
              <w:t>Contains the identifier of the network slice instance.</w:t>
            </w:r>
          </w:p>
          <w:p w14:paraId="1338F1C5" w14:textId="77777777" w:rsidR="00BF1CFD" w:rsidRPr="006D68AC" w:rsidRDefault="00BF1CFD" w:rsidP="00F8442F">
            <w:pPr>
              <w:pStyle w:val="TAL"/>
              <w:rPr>
                <w:lang w:val="en-US"/>
              </w:rPr>
            </w:pPr>
          </w:p>
          <w:p w14:paraId="0A9FDC4D" w14:textId="77777777" w:rsidR="00BF1CFD" w:rsidRPr="006D68AC" w:rsidRDefault="00BF1CFD" w:rsidP="00F8442F">
            <w:pPr>
              <w:pStyle w:val="TAL"/>
            </w:pPr>
            <w:r w:rsidRPr="006D68AC">
              <w:rPr>
                <w:lang w:val="en-US"/>
              </w:rPr>
              <w:t>(NOTE)</w:t>
            </w:r>
          </w:p>
        </w:tc>
        <w:tc>
          <w:tcPr>
            <w:tcW w:w="1307" w:type="dxa"/>
            <w:vAlign w:val="center"/>
          </w:tcPr>
          <w:p w14:paraId="31D31F42" w14:textId="77777777" w:rsidR="00BF1CFD" w:rsidRPr="006D68AC" w:rsidRDefault="00BF1CFD" w:rsidP="00F8442F">
            <w:pPr>
              <w:pStyle w:val="TAL"/>
              <w:rPr>
                <w:rFonts w:cs="Arial"/>
                <w:szCs w:val="18"/>
              </w:rPr>
            </w:pPr>
          </w:p>
        </w:tc>
      </w:tr>
      <w:tr w:rsidR="00BF1CFD" w:rsidRPr="006D68AC" w14:paraId="3DE47B5F" w14:textId="77777777" w:rsidTr="00F8442F">
        <w:trPr>
          <w:jc w:val="center"/>
        </w:trPr>
        <w:tc>
          <w:tcPr>
            <w:tcW w:w="1555" w:type="dxa"/>
            <w:vAlign w:val="center"/>
          </w:tcPr>
          <w:p w14:paraId="709EBE09" w14:textId="77777777" w:rsidR="00BF1CFD" w:rsidRPr="006D68AC" w:rsidRDefault="00BF1CFD" w:rsidP="00F8442F">
            <w:pPr>
              <w:pStyle w:val="TAL"/>
            </w:pPr>
            <w:r w:rsidRPr="006D68AC">
              <w:t>ensi</w:t>
            </w:r>
          </w:p>
        </w:tc>
        <w:tc>
          <w:tcPr>
            <w:tcW w:w="1417" w:type="dxa"/>
            <w:vAlign w:val="center"/>
          </w:tcPr>
          <w:p w14:paraId="14ED4746" w14:textId="77777777" w:rsidR="00BF1CFD" w:rsidRPr="006D68AC" w:rsidRDefault="00BF1CFD" w:rsidP="00F8442F">
            <w:pPr>
              <w:pStyle w:val="TAL"/>
            </w:pPr>
            <w:r w:rsidRPr="006D68AC">
              <w:t>Ensi</w:t>
            </w:r>
          </w:p>
        </w:tc>
        <w:tc>
          <w:tcPr>
            <w:tcW w:w="425" w:type="dxa"/>
            <w:vAlign w:val="center"/>
          </w:tcPr>
          <w:p w14:paraId="6DD40066" w14:textId="77777777" w:rsidR="00BF1CFD" w:rsidRPr="006D68AC" w:rsidRDefault="00BF1CFD" w:rsidP="00F8442F">
            <w:pPr>
              <w:pStyle w:val="TAC"/>
              <w:rPr>
                <w:lang w:eastAsia="zh-CN"/>
              </w:rPr>
            </w:pPr>
            <w:r w:rsidRPr="006D68AC">
              <w:t>C</w:t>
            </w:r>
          </w:p>
        </w:tc>
        <w:tc>
          <w:tcPr>
            <w:tcW w:w="1134" w:type="dxa"/>
            <w:vAlign w:val="center"/>
          </w:tcPr>
          <w:p w14:paraId="79203D31" w14:textId="77777777" w:rsidR="00BF1CFD" w:rsidRPr="006D68AC" w:rsidRDefault="00BF1CFD" w:rsidP="00F8442F">
            <w:pPr>
              <w:pStyle w:val="TAC"/>
              <w:rPr>
                <w:lang w:eastAsia="zh-CN"/>
              </w:rPr>
            </w:pPr>
            <w:r w:rsidRPr="006D68AC">
              <w:t>0..1</w:t>
            </w:r>
          </w:p>
        </w:tc>
        <w:tc>
          <w:tcPr>
            <w:tcW w:w="3686" w:type="dxa"/>
            <w:vAlign w:val="center"/>
          </w:tcPr>
          <w:p w14:paraId="64D86F78" w14:textId="77777777" w:rsidR="00BF1CFD" w:rsidRPr="006D68AC" w:rsidRDefault="00BF1CFD" w:rsidP="00F8442F">
            <w:pPr>
              <w:pStyle w:val="TAL"/>
            </w:pPr>
            <w:r w:rsidRPr="006D68AC">
              <w:t>Contains the external network slice identifier.</w:t>
            </w:r>
          </w:p>
          <w:p w14:paraId="5E39335F" w14:textId="77777777" w:rsidR="00BF1CFD" w:rsidRPr="006D68AC" w:rsidRDefault="00BF1CFD" w:rsidP="00F8442F">
            <w:pPr>
              <w:pStyle w:val="TAL"/>
              <w:rPr>
                <w:lang w:val="en-US"/>
              </w:rPr>
            </w:pPr>
          </w:p>
          <w:p w14:paraId="5374A91D" w14:textId="77777777" w:rsidR="00BF1CFD" w:rsidRPr="006D68AC" w:rsidRDefault="00BF1CFD" w:rsidP="00F8442F">
            <w:pPr>
              <w:pStyle w:val="TAL"/>
              <w:rPr>
                <w:lang w:val="en-US"/>
              </w:rPr>
            </w:pPr>
            <w:r w:rsidRPr="006D68AC">
              <w:rPr>
                <w:lang w:val="en-US"/>
              </w:rPr>
              <w:t>(NOTE)</w:t>
            </w:r>
          </w:p>
        </w:tc>
        <w:tc>
          <w:tcPr>
            <w:tcW w:w="1307" w:type="dxa"/>
            <w:vAlign w:val="center"/>
          </w:tcPr>
          <w:p w14:paraId="3D88A310" w14:textId="77777777" w:rsidR="00BF1CFD" w:rsidRPr="006D68AC" w:rsidRDefault="00BF1CFD" w:rsidP="00F8442F">
            <w:pPr>
              <w:pStyle w:val="TAL"/>
              <w:rPr>
                <w:rFonts w:cs="Arial"/>
                <w:szCs w:val="18"/>
              </w:rPr>
            </w:pPr>
          </w:p>
        </w:tc>
      </w:tr>
      <w:tr w:rsidR="00BF1CFD" w:rsidRPr="006D68AC" w14:paraId="06BC101C" w14:textId="77777777" w:rsidTr="00F8442F">
        <w:trPr>
          <w:jc w:val="center"/>
        </w:trPr>
        <w:tc>
          <w:tcPr>
            <w:tcW w:w="9524" w:type="dxa"/>
            <w:gridSpan w:val="6"/>
            <w:vAlign w:val="center"/>
          </w:tcPr>
          <w:p w14:paraId="015DCE32" w14:textId="77777777" w:rsidR="00BF1CFD" w:rsidRPr="006D68AC" w:rsidRDefault="00BF1CFD" w:rsidP="00F8442F">
            <w:pPr>
              <w:pStyle w:val="TAN"/>
            </w:pPr>
            <w:r w:rsidRPr="006D68AC">
              <w:t>NOTE:</w:t>
            </w:r>
            <w:r w:rsidRPr="006D68AC">
              <w:tab/>
              <w:t>These attributes are mutually exclusive. Either one of them shall be present.</w:t>
            </w:r>
          </w:p>
        </w:tc>
      </w:tr>
    </w:tbl>
    <w:p w14:paraId="77C2C1A2" w14:textId="77777777" w:rsidR="00BF1CFD" w:rsidRPr="006D68AC" w:rsidRDefault="00BF1CFD" w:rsidP="00BF1CFD"/>
    <w:p w14:paraId="454AA0FE" w14:textId="77777777" w:rsidR="00311EA5" w:rsidRPr="006D68AC" w:rsidRDefault="00311EA5" w:rsidP="00311EA5">
      <w:pPr>
        <w:pStyle w:val="51"/>
      </w:pPr>
      <w:bookmarkStart w:id="3945" w:name="_Toc160649931"/>
      <w:bookmarkStart w:id="3946" w:name="_Toc164928213"/>
      <w:bookmarkStart w:id="3947" w:name="_Toc168550072"/>
      <w:bookmarkStart w:id="3948" w:name="_Toc170118143"/>
      <w:bookmarkStart w:id="3949" w:name="_Toc209470225"/>
      <w:bookmarkStart w:id="3950" w:name="_Toc212114886"/>
      <w:bookmarkStart w:id="3951" w:name="_Toc157434708"/>
      <w:bookmarkStart w:id="3952" w:name="_Toc157436423"/>
      <w:bookmarkStart w:id="3953" w:name="_Toc157440263"/>
      <w:bookmarkStart w:id="3954" w:name="_Toc215157887"/>
      <w:r w:rsidRPr="006D68AC">
        <w:rPr>
          <w:noProof/>
          <w:lang w:eastAsia="zh-CN"/>
        </w:rPr>
        <w:lastRenderedPageBreak/>
        <w:t>6.3</w:t>
      </w:r>
      <w:r w:rsidRPr="006D68AC">
        <w:t>.6.2.16</w:t>
      </w:r>
      <w:r w:rsidRPr="006D68AC">
        <w:tab/>
        <w:t>Type: PolicyTriggers</w:t>
      </w:r>
      <w:bookmarkEnd w:id="3945"/>
      <w:bookmarkEnd w:id="3946"/>
      <w:bookmarkEnd w:id="3947"/>
      <w:bookmarkEnd w:id="3948"/>
      <w:bookmarkEnd w:id="3949"/>
      <w:bookmarkEnd w:id="3950"/>
      <w:bookmarkEnd w:id="3954"/>
    </w:p>
    <w:p w14:paraId="5B0EFB33" w14:textId="77777777" w:rsidR="00311EA5" w:rsidRPr="006D68AC" w:rsidRDefault="00311EA5" w:rsidP="00311EA5">
      <w:pPr>
        <w:pStyle w:val="TH"/>
      </w:pPr>
      <w:r w:rsidRPr="006D68AC">
        <w:rPr>
          <w:noProof/>
        </w:rPr>
        <w:t>Table </w:t>
      </w:r>
      <w:r w:rsidRPr="006D68AC">
        <w:rPr>
          <w:noProof/>
          <w:lang w:eastAsia="zh-CN"/>
        </w:rPr>
        <w:t>6.3</w:t>
      </w:r>
      <w:r w:rsidRPr="006D68AC">
        <w:t xml:space="preserve">.6.2.16-1: </w:t>
      </w:r>
      <w:r w:rsidRPr="006D68AC">
        <w:rPr>
          <w:noProof/>
        </w:rPr>
        <w:t xml:space="preserve">Definition of type </w:t>
      </w:r>
      <w:r w:rsidRPr="006D68AC">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6D68AC" w14:paraId="509B8916" w14:textId="77777777" w:rsidTr="003C3912">
        <w:trPr>
          <w:jc w:val="center"/>
        </w:trPr>
        <w:tc>
          <w:tcPr>
            <w:tcW w:w="1693" w:type="dxa"/>
            <w:shd w:val="clear" w:color="auto" w:fill="C0C0C0"/>
            <w:vAlign w:val="center"/>
            <w:hideMark/>
          </w:tcPr>
          <w:p w14:paraId="68C7C5F1" w14:textId="77777777" w:rsidR="00311EA5" w:rsidRPr="006D68AC" w:rsidRDefault="00311EA5" w:rsidP="003C3912">
            <w:pPr>
              <w:pStyle w:val="TAH"/>
            </w:pPr>
            <w:r w:rsidRPr="006D68AC">
              <w:lastRenderedPageBreak/>
              <w:t>Attribute name</w:t>
            </w:r>
          </w:p>
        </w:tc>
        <w:tc>
          <w:tcPr>
            <w:tcW w:w="1418" w:type="dxa"/>
            <w:shd w:val="clear" w:color="auto" w:fill="C0C0C0"/>
            <w:vAlign w:val="center"/>
            <w:hideMark/>
          </w:tcPr>
          <w:p w14:paraId="53019667" w14:textId="77777777" w:rsidR="00311EA5" w:rsidRPr="006D68AC" w:rsidRDefault="00311EA5" w:rsidP="003C3912">
            <w:pPr>
              <w:pStyle w:val="TAH"/>
            </w:pPr>
            <w:r w:rsidRPr="006D68AC">
              <w:t>Data type</w:t>
            </w:r>
          </w:p>
        </w:tc>
        <w:tc>
          <w:tcPr>
            <w:tcW w:w="425" w:type="dxa"/>
            <w:shd w:val="clear" w:color="auto" w:fill="C0C0C0"/>
            <w:vAlign w:val="center"/>
            <w:hideMark/>
          </w:tcPr>
          <w:p w14:paraId="7EF3BDD0" w14:textId="77777777" w:rsidR="00311EA5" w:rsidRPr="006D68AC" w:rsidRDefault="00311EA5" w:rsidP="003C3912">
            <w:pPr>
              <w:pStyle w:val="TAH"/>
            </w:pPr>
            <w:r w:rsidRPr="006D68AC">
              <w:t>P</w:t>
            </w:r>
          </w:p>
        </w:tc>
        <w:tc>
          <w:tcPr>
            <w:tcW w:w="1134" w:type="dxa"/>
            <w:shd w:val="clear" w:color="auto" w:fill="C0C0C0"/>
            <w:vAlign w:val="center"/>
          </w:tcPr>
          <w:p w14:paraId="67C5D0F1" w14:textId="77777777" w:rsidR="00311EA5" w:rsidRPr="006D68AC" w:rsidRDefault="00311EA5" w:rsidP="003C3912">
            <w:pPr>
              <w:pStyle w:val="TAH"/>
            </w:pPr>
            <w:r w:rsidRPr="006D68AC">
              <w:t>Cardinality</w:t>
            </w:r>
          </w:p>
        </w:tc>
        <w:tc>
          <w:tcPr>
            <w:tcW w:w="3547" w:type="dxa"/>
            <w:shd w:val="clear" w:color="auto" w:fill="C0C0C0"/>
            <w:vAlign w:val="center"/>
            <w:hideMark/>
          </w:tcPr>
          <w:p w14:paraId="2AED9B7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7872365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7716EA93" w14:textId="77777777" w:rsidTr="003C3912">
        <w:trPr>
          <w:jc w:val="center"/>
        </w:trPr>
        <w:tc>
          <w:tcPr>
            <w:tcW w:w="1693" w:type="dxa"/>
            <w:vAlign w:val="center"/>
          </w:tcPr>
          <w:p w14:paraId="79E6F6F7" w14:textId="77777777" w:rsidR="00311EA5" w:rsidRPr="006D68AC" w:rsidRDefault="00311EA5" w:rsidP="003C3912">
            <w:pPr>
              <w:pStyle w:val="TAL"/>
            </w:pPr>
            <w:bookmarkStart w:id="3955" w:name="_PERM_MCCTEMPBM_CRPT98420052___2" w:colFirst="4" w:colLast="4"/>
            <w:r w:rsidRPr="006D68AC">
              <w:t>monPercentage</w:t>
            </w:r>
          </w:p>
        </w:tc>
        <w:tc>
          <w:tcPr>
            <w:tcW w:w="1418" w:type="dxa"/>
            <w:vAlign w:val="center"/>
          </w:tcPr>
          <w:p w14:paraId="2C9D6A1A" w14:textId="77777777" w:rsidR="00311EA5" w:rsidRPr="006D68AC" w:rsidRDefault="00311EA5" w:rsidP="003C3912">
            <w:pPr>
              <w:pStyle w:val="TAL"/>
            </w:pPr>
            <w:r w:rsidRPr="006D68AC">
              <w:t>integer</w:t>
            </w:r>
          </w:p>
        </w:tc>
        <w:tc>
          <w:tcPr>
            <w:tcW w:w="425" w:type="dxa"/>
            <w:vAlign w:val="center"/>
          </w:tcPr>
          <w:p w14:paraId="2DFC3167" w14:textId="77777777" w:rsidR="00311EA5" w:rsidRPr="006D68AC" w:rsidRDefault="00311EA5" w:rsidP="003C3912">
            <w:pPr>
              <w:pStyle w:val="TAC"/>
            </w:pPr>
            <w:r w:rsidRPr="006D68AC">
              <w:t>C</w:t>
            </w:r>
          </w:p>
        </w:tc>
        <w:tc>
          <w:tcPr>
            <w:tcW w:w="1134" w:type="dxa"/>
            <w:vAlign w:val="center"/>
          </w:tcPr>
          <w:p w14:paraId="3EFFFA9C" w14:textId="77777777" w:rsidR="00311EA5" w:rsidRPr="006D68AC" w:rsidRDefault="00311EA5" w:rsidP="003C3912">
            <w:pPr>
              <w:pStyle w:val="TAC"/>
            </w:pPr>
            <w:r w:rsidRPr="006D68AC">
              <w:t>0..1</w:t>
            </w:r>
          </w:p>
        </w:tc>
        <w:tc>
          <w:tcPr>
            <w:tcW w:w="3547" w:type="dxa"/>
            <w:vAlign w:val="center"/>
          </w:tcPr>
          <w:p w14:paraId="7D3E035E" w14:textId="77777777" w:rsidR="00311EA5" w:rsidRPr="006D68AC" w:rsidRDefault="00311EA5" w:rsidP="00F3076B">
            <w:pPr>
              <w:pStyle w:val="TAL"/>
            </w:pPr>
            <w:r w:rsidRPr="006D68AC">
              <w:t>Contains the monitoring percentage to be used to trigger the actions.</w:t>
            </w:r>
          </w:p>
          <w:p w14:paraId="4F141F0A" w14:textId="77777777" w:rsidR="00311EA5" w:rsidRPr="006D68AC" w:rsidRDefault="00311EA5" w:rsidP="00F3076B">
            <w:pPr>
              <w:pStyle w:val="TAL"/>
            </w:pPr>
          </w:p>
          <w:p w14:paraId="51F7A011" w14:textId="77777777" w:rsidR="00311EA5" w:rsidRPr="006D68AC" w:rsidRDefault="00311EA5" w:rsidP="00F3076B">
            <w:pPr>
              <w:pStyle w:val="TAL"/>
            </w:pPr>
            <w:r w:rsidRPr="006D68AC">
              <w:t>When used to encode the "triggers" attribute of the PolicyData data structure, this attribute may be presents only when the "policyType" attribute of the PolicyData data structure is set to either:</w:t>
            </w:r>
          </w:p>
          <w:p w14:paraId="23C4996C" w14:textId="184F9ED4" w:rsidR="00311EA5" w:rsidRPr="006D68AC" w:rsidRDefault="00311EA5" w:rsidP="00F3076B">
            <w:pPr>
              <w:pStyle w:val="TAL"/>
            </w:pPr>
            <w:bookmarkStart w:id="3956" w:name="_PERM_MCCTEMPBM_CRPT98420051___2"/>
            <w:r w:rsidRPr="006D68AC">
              <w:t>-</w:t>
            </w:r>
            <w:r w:rsidRPr="006D68AC">
              <w:tab/>
              <w:t xml:space="preserve">"MAX_NUM_PDU_SESS", to indicate </w:t>
            </w:r>
            <w:r w:rsidR="00F3076B">
              <w:tab/>
            </w:r>
            <w:r w:rsidRPr="006D68AC">
              <w:t xml:space="preserve">the threshold utilization percentage of </w:t>
            </w:r>
            <w:r w:rsidR="00F3076B">
              <w:tab/>
            </w:r>
            <w:r w:rsidRPr="006D68AC">
              <w:t xml:space="preserve">the available capacity, i.e., the </w:t>
            </w:r>
            <w:r w:rsidR="00F3076B">
              <w:tab/>
            </w:r>
            <w:r w:rsidRPr="006D68AC">
              <w:t xml:space="preserve">maximum number of PDU Sessions </w:t>
            </w:r>
            <w:r w:rsidR="00F3076B">
              <w:tab/>
            </w:r>
            <w:r w:rsidRPr="006D68AC">
              <w:t>within the network slice.</w:t>
            </w:r>
          </w:p>
          <w:p w14:paraId="483E97A1" w14:textId="07F9098A" w:rsidR="00311EA5" w:rsidRPr="006D68AC" w:rsidRDefault="00311EA5" w:rsidP="00F3076B">
            <w:pPr>
              <w:pStyle w:val="TAL"/>
            </w:pPr>
            <w:r w:rsidRPr="006D68AC">
              <w:t>-</w:t>
            </w:r>
            <w:r w:rsidRPr="006D68AC">
              <w:tab/>
              <w:t xml:space="preserve">"MAX_NUM_UE", to indicate the </w:t>
            </w:r>
            <w:r w:rsidR="00F3076B">
              <w:tab/>
            </w:r>
            <w:r w:rsidRPr="006D68AC">
              <w:t xml:space="preserve">threshold utilization percentage of the </w:t>
            </w:r>
            <w:r w:rsidR="00F3076B">
              <w:tab/>
            </w:r>
            <w:r w:rsidRPr="006D68AC">
              <w:t xml:space="preserve">available capacity, i.e., the maximum </w:t>
            </w:r>
            <w:r w:rsidR="00F3076B">
              <w:tab/>
            </w:r>
            <w:r w:rsidRPr="006D68AC">
              <w:t>number of UEs within the network slice.</w:t>
            </w:r>
          </w:p>
          <w:p w14:paraId="244BDBB3" w14:textId="408118B7" w:rsidR="00311EA5" w:rsidRPr="006D68AC" w:rsidRDefault="00311EA5" w:rsidP="00F3076B">
            <w:pPr>
              <w:pStyle w:val="TAL"/>
            </w:pPr>
            <w:r w:rsidRPr="006D68AC">
              <w:t>-</w:t>
            </w:r>
            <w:r w:rsidRPr="006D68AC">
              <w:tab/>
              <w:t xml:space="preserve">"SLICE_LOAD_PREDICTION", to </w:t>
            </w:r>
            <w:r w:rsidR="00F3076B">
              <w:tab/>
            </w:r>
            <w:r w:rsidRPr="006D68AC">
              <w:t xml:space="preserve">indicate the threshold network slice load </w:t>
            </w:r>
            <w:r w:rsidR="00F3076B">
              <w:tab/>
            </w:r>
            <w:r w:rsidRPr="006D68AC">
              <w:t>level.</w:t>
            </w:r>
          </w:p>
          <w:bookmarkEnd w:id="3956"/>
          <w:p w14:paraId="0D381E33" w14:textId="77777777" w:rsidR="00311EA5" w:rsidRPr="006D68AC" w:rsidRDefault="00311EA5" w:rsidP="00F3076B">
            <w:pPr>
              <w:pStyle w:val="TAL"/>
            </w:pPr>
          </w:p>
          <w:p w14:paraId="3CEB3889" w14:textId="77777777" w:rsidR="00311EA5" w:rsidRPr="006D68AC" w:rsidRDefault="00311EA5" w:rsidP="00F3076B">
            <w:pPr>
              <w:pStyle w:val="TAL"/>
            </w:pPr>
            <w:r w:rsidRPr="006D68AC">
              <w:t>Minimum value = 0. Maximum value = 100.</w:t>
            </w:r>
          </w:p>
          <w:p w14:paraId="26E4A77A" w14:textId="77777777" w:rsidR="00311EA5" w:rsidRPr="006D68AC" w:rsidRDefault="00311EA5" w:rsidP="00F3076B">
            <w:pPr>
              <w:pStyle w:val="TAL"/>
            </w:pPr>
          </w:p>
          <w:p w14:paraId="2CF9C6A4" w14:textId="77777777" w:rsidR="00311EA5" w:rsidRPr="006D68AC" w:rsidRDefault="00311EA5" w:rsidP="00F3076B">
            <w:pPr>
              <w:pStyle w:val="TAL"/>
            </w:pPr>
            <w:r w:rsidRPr="006D68AC">
              <w:t>(NOTE)</w:t>
            </w:r>
          </w:p>
        </w:tc>
        <w:tc>
          <w:tcPr>
            <w:tcW w:w="1307" w:type="dxa"/>
            <w:vAlign w:val="center"/>
          </w:tcPr>
          <w:p w14:paraId="05465AD2" w14:textId="77777777" w:rsidR="00311EA5" w:rsidRPr="006D68AC" w:rsidRDefault="00311EA5" w:rsidP="003C3912">
            <w:pPr>
              <w:pStyle w:val="TAL"/>
              <w:rPr>
                <w:rFonts w:cs="Arial"/>
                <w:szCs w:val="18"/>
              </w:rPr>
            </w:pPr>
          </w:p>
        </w:tc>
      </w:tr>
      <w:tr w:rsidR="00311EA5" w:rsidRPr="006D68AC" w14:paraId="2FF3F3C8" w14:textId="77777777" w:rsidTr="003C3912">
        <w:trPr>
          <w:jc w:val="center"/>
        </w:trPr>
        <w:tc>
          <w:tcPr>
            <w:tcW w:w="1693" w:type="dxa"/>
            <w:vAlign w:val="center"/>
          </w:tcPr>
          <w:p w14:paraId="453203C3" w14:textId="77777777" w:rsidR="00311EA5" w:rsidRPr="006D68AC" w:rsidRDefault="00311EA5" w:rsidP="003C3912">
            <w:pPr>
              <w:pStyle w:val="TAL"/>
            </w:pPr>
            <w:bookmarkStart w:id="3957" w:name="_PERM_MCCTEMPBM_CRPT98420054___2" w:colFirst="4" w:colLast="4"/>
            <w:bookmarkEnd w:id="3955"/>
            <w:r w:rsidRPr="006D68AC">
              <w:t>monValue</w:t>
            </w:r>
          </w:p>
        </w:tc>
        <w:tc>
          <w:tcPr>
            <w:tcW w:w="1418" w:type="dxa"/>
            <w:vAlign w:val="center"/>
          </w:tcPr>
          <w:p w14:paraId="2AC71B25" w14:textId="77777777" w:rsidR="00311EA5" w:rsidRPr="006D68AC" w:rsidRDefault="00311EA5" w:rsidP="003C3912">
            <w:pPr>
              <w:pStyle w:val="TAL"/>
            </w:pPr>
            <w:r w:rsidRPr="006D68AC">
              <w:t>integer</w:t>
            </w:r>
          </w:p>
        </w:tc>
        <w:tc>
          <w:tcPr>
            <w:tcW w:w="425" w:type="dxa"/>
            <w:vAlign w:val="center"/>
          </w:tcPr>
          <w:p w14:paraId="336922F9" w14:textId="77777777" w:rsidR="00311EA5" w:rsidRPr="006D68AC" w:rsidRDefault="00311EA5" w:rsidP="003C3912">
            <w:pPr>
              <w:pStyle w:val="TAC"/>
            </w:pPr>
            <w:r w:rsidRPr="006D68AC">
              <w:t>C</w:t>
            </w:r>
          </w:p>
        </w:tc>
        <w:tc>
          <w:tcPr>
            <w:tcW w:w="1134" w:type="dxa"/>
            <w:vAlign w:val="center"/>
          </w:tcPr>
          <w:p w14:paraId="636F7DB3" w14:textId="77777777" w:rsidR="00311EA5" w:rsidRPr="006D68AC" w:rsidRDefault="00311EA5" w:rsidP="003C3912">
            <w:pPr>
              <w:pStyle w:val="TAC"/>
            </w:pPr>
            <w:r w:rsidRPr="006D68AC">
              <w:t>0..1</w:t>
            </w:r>
          </w:p>
        </w:tc>
        <w:tc>
          <w:tcPr>
            <w:tcW w:w="3547" w:type="dxa"/>
            <w:vAlign w:val="center"/>
          </w:tcPr>
          <w:p w14:paraId="473634A9" w14:textId="77777777" w:rsidR="00311EA5" w:rsidRPr="006D68AC" w:rsidRDefault="00311EA5" w:rsidP="003C3912">
            <w:pPr>
              <w:pStyle w:val="TAL"/>
            </w:pPr>
            <w:r w:rsidRPr="006D68AC">
              <w:t>Contains the monitoring value to be used to trigger the actions.</w:t>
            </w:r>
          </w:p>
          <w:p w14:paraId="058F222C" w14:textId="77777777" w:rsidR="00311EA5" w:rsidRPr="006D68AC" w:rsidRDefault="00311EA5" w:rsidP="003C3912">
            <w:pPr>
              <w:pStyle w:val="TAL"/>
            </w:pPr>
          </w:p>
          <w:p w14:paraId="5F1E9F3D" w14:textId="77777777" w:rsidR="00311EA5" w:rsidRPr="006D68AC" w:rsidRDefault="00311EA5" w:rsidP="003C3912">
            <w:pPr>
              <w:pStyle w:val="TAL"/>
            </w:pPr>
            <w:r w:rsidRPr="006D68AC">
              <w:t>When used to encode the "triggers" attribute of the PolicyData data structure, this attribute may be presents only when the "policyType" attribute of the PolicyData data structure is set to either:</w:t>
            </w:r>
          </w:p>
          <w:p w14:paraId="34CFDC46" w14:textId="4D32B87B" w:rsidR="00311EA5" w:rsidRPr="006D68AC" w:rsidRDefault="00311EA5" w:rsidP="00F3076B">
            <w:pPr>
              <w:pStyle w:val="TAL"/>
            </w:pPr>
            <w:bookmarkStart w:id="3958" w:name="_PERM_MCCTEMPBM_CRPT98420053___2"/>
            <w:r w:rsidRPr="006D68AC">
              <w:t>-</w:t>
            </w:r>
            <w:r w:rsidRPr="006D68AC">
              <w:tab/>
              <w:t xml:space="preserve">"MAX_NUM_PDU_SESS", to indicate </w:t>
            </w:r>
            <w:r w:rsidR="00F3076B">
              <w:tab/>
            </w:r>
            <w:r w:rsidRPr="006D68AC">
              <w:t xml:space="preserve">the threshold number of PDU Sessions </w:t>
            </w:r>
            <w:r w:rsidR="00F3076B">
              <w:tab/>
            </w:r>
            <w:r w:rsidRPr="006D68AC">
              <w:t>value.</w:t>
            </w:r>
          </w:p>
          <w:p w14:paraId="25423F99" w14:textId="2DDC24B8" w:rsidR="00311EA5" w:rsidRPr="006D68AC" w:rsidRDefault="00311EA5" w:rsidP="00F3076B">
            <w:pPr>
              <w:pStyle w:val="TAL"/>
            </w:pPr>
            <w:r w:rsidRPr="006D68AC">
              <w:t>-</w:t>
            </w:r>
            <w:r w:rsidRPr="006D68AC">
              <w:tab/>
              <w:t xml:space="preserve">"MAX_NUM_UE", to indicate the </w:t>
            </w:r>
            <w:r w:rsidR="00F3076B">
              <w:tab/>
            </w:r>
            <w:r w:rsidRPr="006D68AC">
              <w:t>threshold number of UE(s) value.</w:t>
            </w:r>
          </w:p>
          <w:p w14:paraId="798EA612" w14:textId="71797F1B" w:rsidR="00311EA5" w:rsidRPr="006D68AC" w:rsidRDefault="00311EA5" w:rsidP="00F3076B">
            <w:pPr>
              <w:pStyle w:val="TAL"/>
            </w:pPr>
            <w:r w:rsidRPr="006D68AC">
              <w:t>-</w:t>
            </w:r>
            <w:r w:rsidRPr="006D68AC">
              <w:tab/>
              <w:t xml:space="preserve">"MAX_NUM_UE", to indicate the </w:t>
            </w:r>
            <w:r w:rsidR="00F3076B">
              <w:tab/>
            </w:r>
            <w:r w:rsidRPr="006D68AC">
              <w:t>threshold number of UE(s) value.</w:t>
            </w:r>
          </w:p>
          <w:bookmarkEnd w:id="3958"/>
          <w:p w14:paraId="70860A68" w14:textId="77777777" w:rsidR="00311EA5" w:rsidRPr="006D68AC" w:rsidRDefault="00311EA5" w:rsidP="003C3912">
            <w:pPr>
              <w:pStyle w:val="TAL"/>
            </w:pPr>
          </w:p>
          <w:p w14:paraId="614A1A03" w14:textId="77777777" w:rsidR="00311EA5" w:rsidRPr="006D68AC" w:rsidRDefault="00311EA5" w:rsidP="003C3912">
            <w:pPr>
              <w:pStyle w:val="TAL"/>
              <w:ind w:left="284" w:hanging="284"/>
            </w:pPr>
            <w:r w:rsidRPr="006D68AC">
              <w:t>Minimum value = 1.</w:t>
            </w:r>
          </w:p>
          <w:p w14:paraId="72D4C405" w14:textId="77777777" w:rsidR="00311EA5" w:rsidRPr="006D68AC" w:rsidRDefault="00311EA5" w:rsidP="003C3912">
            <w:pPr>
              <w:pStyle w:val="TAL"/>
              <w:ind w:left="284" w:hanging="284"/>
            </w:pPr>
          </w:p>
          <w:p w14:paraId="6770F956" w14:textId="77777777" w:rsidR="00311EA5" w:rsidRPr="006D68AC" w:rsidRDefault="00311EA5" w:rsidP="003C3912">
            <w:pPr>
              <w:pStyle w:val="TAL"/>
              <w:ind w:left="284" w:hanging="284"/>
            </w:pPr>
            <w:r w:rsidRPr="006D68AC">
              <w:t>(NOTE)</w:t>
            </w:r>
          </w:p>
        </w:tc>
        <w:tc>
          <w:tcPr>
            <w:tcW w:w="1307" w:type="dxa"/>
            <w:vAlign w:val="center"/>
          </w:tcPr>
          <w:p w14:paraId="741A4C74" w14:textId="77777777" w:rsidR="00311EA5" w:rsidRPr="006D68AC" w:rsidRDefault="00311EA5" w:rsidP="003C3912">
            <w:pPr>
              <w:pStyle w:val="TAL"/>
              <w:rPr>
                <w:rFonts w:cs="Arial"/>
                <w:szCs w:val="18"/>
              </w:rPr>
            </w:pPr>
          </w:p>
        </w:tc>
      </w:tr>
      <w:tr w:rsidR="00311EA5" w:rsidRPr="006D68AC" w14:paraId="363C6D93" w14:textId="77777777" w:rsidTr="003C3912">
        <w:trPr>
          <w:jc w:val="center"/>
        </w:trPr>
        <w:tc>
          <w:tcPr>
            <w:tcW w:w="1693" w:type="dxa"/>
            <w:vAlign w:val="center"/>
          </w:tcPr>
          <w:p w14:paraId="3CDBFA07" w14:textId="77777777" w:rsidR="00311EA5" w:rsidRPr="006D68AC" w:rsidRDefault="00311EA5" w:rsidP="003C3912">
            <w:pPr>
              <w:pStyle w:val="TAL"/>
            </w:pPr>
            <w:bookmarkStart w:id="3959" w:name="_PERM_MCCTEMPBM_CRPT98420056___2" w:colFirst="4" w:colLast="4"/>
            <w:bookmarkEnd w:id="3957"/>
            <w:r w:rsidRPr="006D68AC">
              <w:t>monParamsValues</w:t>
            </w:r>
          </w:p>
        </w:tc>
        <w:tc>
          <w:tcPr>
            <w:tcW w:w="1418" w:type="dxa"/>
            <w:vAlign w:val="center"/>
          </w:tcPr>
          <w:p w14:paraId="5E13A520" w14:textId="77777777" w:rsidR="00311EA5" w:rsidRPr="006D68AC" w:rsidRDefault="00311EA5" w:rsidP="003C3912">
            <w:pPr>
              <w:pStyle w:val="TAL"/>
            </w:pPr>
            <w:r w:rsidRPr="006D68AC">
              <w:t>string</w:t>
            </w:r>
          </w:p>
        </w:tc>
        <w:tc>
          <w:tcPr>
            <w:tcW w:w="425" w:type="dxa"/>
            <w:vAlign w:val="center"/>
          </w:tcPr>
          <w:p w14:paraId="32B29A83" w14:textId="77777777" w:rsidR="00311EA5" w:rsidRPr="006D68AC" w:rsidRDefault="00311EA5" w:rsidP="003C3912">
            <w:pPr>
              <w:pStyle w:val="TAC"/>
            </w:pPr>
            <w:r w:rsidRPr="006D68AC">
              <w:t>C</w:t>
            </w:r>
          </w:p>
        </w:tc>
        <w:tc>
          <w:tcPr>
            <w:tcW w:w="1134" w:type="dxa"/>
            <w:vAlign w:val="center"/>
          </w:tcPr>
          <w:p w14:paraId="08DE5DEC" w14:textId="77777777" w:rsidR="00311EA5" w:rsidRPr="006D68AC" w:rsidRDefault="00311EA5" w:rsidP="003C3912">
            <w:pPr>
              <w:pStyle w:val="TAC"/>
            </w:pPr>
            <w:r w:rsidRPr="006D68AC">
              <w:t>0..1</w:t>
            </w:r>
          </w:p>
        </w:tc>
        <w:tc>
          <w:tcPr>
            <w:tcW w:w="3547" w:type="dxa"/>
            <w:vAlign w:val="center"/>
          </w:tcPr>
          <w:p w14:paraId="55C5E167" w14:textId="77777777" w:rsidR="00311EA5" w:rsidRPr="006D68AC" w:rsidRDefault="00311EA5" w:rsidP="003C3912">
            <w:pPr>
              <w:pStyle w:val="TAL"/>
            </w:pPr>
            <w:r w:rsidRPr="006D68AC">
              <w:t>Contains the values of the monitoring parameters to be used to trigger the actions.</w:t>
            </w:r>
          </w:p>
          <w:p w14:paraId="23650EE0" w14:textId="77777777" w:rsidR="00311EA5" w:rsidRPr="006D68AC" w:rsidRDefault="00311EA5" w:rsidP="003C3912">
            <w:pPr>
              <w:pStyle w:val="TAL"/>
            </w:pPr>
          </w:p>
          <w:p w14:paraId="76F874C6" w14:textId="77777777" w:rsidR="00311EA5" w:rsidRPr="006D68AC" w:rsidRDefault="00311EA5" w:rsidP="003C3912">
            <w:pPr>
              <w:pStyle w:val="TAL"/>
            </w:pPr>
            <w:r w:rsidRPr="006D68AC">
              <w:t>When used to encode the "triggers" attribute of the PolicyData data structure, this attribute shall be presents only when the "policyType" attribute of the PolicyData data structure is set to either:</w:t>
            </w:r>
          </w:p>
          <w:p w14:paraId="34A4C21F" w14:textId="040619A7" w:rsidR="00311EA5" w:rsidRPr="006D68AC" w:rsidRDefault="00311EA5" w:rsidP="00F3076B">
            <w:pPr>
              <w:pStyle w:val="TAL"/>
            </w:pPr>
            <w:bookmarkStart w:id="3960" w:name="_PERM_MCCTEMPBM_CRPT98420055___2"/>
            <w:r w:rsidRPr="006D68AC">
              <w:t>-</w:t>
            </w:r>
            <w:r w:rsidRPr="006D68AC">
              <w:tab/>
              <w:t xml:space="preserve">"TIME_PERIOD_AND_AVG_QOS", to </w:t>
            </w:r>
            <w:r w:rsidR="00F3076B">
              <w:tab/>
            </w:r>
            <w:r w:rsidRPr="006D68AC">
              <w:t xml:space="preserve">indicate the threshold average QoS </w:t>
            </w:r>
            <w:r w:rsidR="00F3076B">
              <w:tab/>
            </w:r>
            <w:r w:rsidRPr="006D68AC">
              <w:t>parameter(s)' value(s).</w:t>
            </w:r>
          </w:p>
          <w:p w14:paraId="2FB7F235" w14:textId="5FC185B6" w:rsidR="00311EA5" w:rsidRPr="006D68AC" w:rsidRDefault="00311EA5" w:rsidP="00F3076B">
            <w:pPr>
              <w:pStyle w:val="TAL"/>
            </w:pPr>
            <w:r w:rsidRPr="006D68AC">
              <w:t>-</w:t>
            </w:r>
            <w:r w:rsidRPr="006D68AC">
              <w:tab/>
              <w:t xml:space="preserve">"TIME_PERIOD_AND_MIN_QOS", to </w:t>
            </w:r>
            <w:r w:rsidR="00F3076B">
              <w:tab/>
            </w:r>
            <w:r w:rsidRPr="006D68AC">
              <w:t xml:space="preserve">indicate the threshold minimum QoS </w:t>
            </w:r>
            <w:r w:rsidR="00F3076B">
              <w:tab/>
            </w:r>
            <w:r w:rsidRPr="006D68AC">
              <w:t>parameter(s)' value(s).</w:t>
            </w:r>
          </w:p>
          <w:bookmarkEnd w:id="3960"/>
          <w:p w14:paraId="3ED3B804" w14:textId="77777777" w:rsidR="00311EA5" w:rsidRPr="006D68AC" w:rsidRDefault="00311EA5" w:rsidP="003C3912">
            <w:pPr>
              <w:pStyle w:val="TAL"/>
            </w:pPr>
          </w:p>
          <w:p w14:paraId="5B474658" w14:textId="77777777" w:rsidR="00311EA5" w:rsidRPr="006D68AC" w:rsidRDefault="00311EA5" w:rsidP="003C3912">
            <w:pPr>
              <w:pStyle w:val="TAL"/>
              <w:ind w:left="284" w:hanging="284"/>
            </w:pPr>
            <w:r w:rsidRPr="006D68AC">
              <w:t>Minimum value = 1.</w:t>
            </w:r>
          </w:p>
          <w:p w14:paraId="58629674" w14:textId="77777777" w:rsidR="00311EA5" w:rsidRPr="006D68AC" w:rsidRDefault="00311EA5" w:rsidP="003C3912">
            <w:pPr>
              <w:pStyle w:val="TAL"/>
              <w:ind w:left="284" w:hanging="284"/>
            </w:pPr>
          </w:p>
          <w:p w14:paraId="5932BCFA" w14:textId="77777777" w:rsidR="00311EA5" w:rsidRPr="006D68AC" w:rsidRDefault="00311EA5" w:rsidP="003C3912">
            <w:pPr>
              <w:pStyle w:val="TAL"/>
              <w:ind w:left="284" w:hanging="284"/>
            </w:pPr>
            <w:r w:rsidRPr="006D68AC">
              <w:t>(NOTE)</w:t>
            </w:r>
          </w:p>
        </w:tc>
        <w:tc>
          <w:tcPr>
            <w:tcW w:w="1307" w:type="dxa"/>
            <w:vAlign w:val="center"/>
          </w:tcPr>
          <w:p w14:paraId="0A889EB0" w14:textId="77777777" w:rsidR="00311EA5" w:rsidRPr="006D68AC" w:rsidRDefault="00311EA5" w:rsidP="003C3912">
            <w:pPr>
              <w:pStyle w:val="TAL"/>
              <w:rPr>
                <w:rFonts w:cs="Arial"/>
                <w:szCs w:val="18"/>
              </w:rPr>
            </w:pPr>
          </w:p>
        </w:tc>
      </w:tr>
      <w:bookmarkEnd w:id="3959"/>
      <w:tr w:rsidR="00311EA5" w:rsidRPr="006D68AC" w14:paraId="51225A51" w14:textId="77777777" w:rsidTr="003C3912">
        <w:trPr>
          <w:jc w:val="center"/>
        </w:trPr>
        <w:tc>
          <w:tcPr>
            <w:tcW w:w="1693" w:type="dxa"/>
            <w:vAlign w:val="center"/>
          </w:tcPr>
          <w:p w14:paraId="47447D9D" w14:textId="77777777" w:rsidR="00311EA5" w:rsidRPr="006D68AC" w:rsidRDefault="00311EA5" w:rsidP="003C3912">
            <w:pPr>
              <w:pStyle w:val="TAL"/>
            </w:pPr>
            <w:r w:rsidRPr="006D68AC">
              <w:lastRenderedPageBreak/>
              <w:t>timePeriod</w:t>
            </w:r>
          </w:p>
        </w:tc>
        <w:tc>
          <w:tcPr>
            <w:tcW w:w="1418" w:type="dxa"/>
            <w:vAlign w:val="center"/>
          </w:tcPr>
          <w:p w14:paraId="2993C861" w14:textId="77777777" w:rsidR="00311EA5" w:rsidRPr="006D68AC" w:rsidRDefault="00311EA5" w:rsidP="003C3912">
            <w:pPr>
              <w:pStyle w:val="TAL"/>
            </w:pPr>
            <w:r w:rsidRPr="006D68AC">
              <w:t>TimePeriodInfo</w:t>
            </w:r>
          </w:p>
        </w:tc>
        <w:tc>
          <w:tcPr>
            <w:tcW w:w="425" w:type="dxa"/>
            <w:vAlign w:val="center"/>
          </w:tcPr>
          <w:p w14:paraId="257AEAA3" w14:textId="77777777" w:rsidR="00311EA5" w:rsidRPr="006D68AC" w:rsidRDefault="00311EA5" w:rsidP="003C3912">
            <w:pPr>
              <w:pStyle w:val="TAC"/>
            </w:pPr>
            <w:r w:rsidRPr="006D68AC">
              <w:t>C</w:t>
            </w:r>
          </w:p>
        </w:tc>
        <w:tc>
          <w:tcPr>
            <w:tcW w:w="1134" w:type="dxa"/>
            <w:vAlign w:val="center"/>
          </w:tcPr>
          <w:p w14:paraId="778827EF" w14:textId="77777777" w:rsidR="00311EA5" w:rsidRPr="006D68AC" w:rsidRDefault="00311EA5" w:rsidP="003C3912">
            <w:pPr>
              <w:pStyle w:val="TAC"/>
            </w:pPr>
            <w:r w:rsidRPr="006D68AC">
              <w:t>0..1</w:t>
            </w:r>
          </w:p>
        </w:tc>
        <w:tc>
          <w:tcPr>
            <w:tcW w:w="3547" w:type="dxa"/>
            <w:vAlign w:val="center"/>
          </w:tcPr>
          <w:p w14:paraId="3D70E8EC" w14:textId="77777777" w:rsidR="00311EA5" w:rsidRPr="006D68AC" w:rsidRDefault="00311EA5" w:rsidP="003C3912">
            <w:pPr>
              <w:pStyle w:val="TAL"/>
            </w:pPr>
            <w:r w:rsidRPr="006D68AC">
              <w:t>Contains the time period during which the policy trigger is valid.</w:t>
            </w:r>
          </w:p>
          <w:p w14:paraId="2FA46B32" w14:textId="77777777" w:rsidR="00311EA5" w:rsidRPr="006D68AC" w:rsidRDefault="00311EA5" w:rsidP="003C3912">
            <w:pPr>
              <w:pStyle w:val="TAL"/>
            </w:pPr>
          </w:p>
          <w:p w14:paraId="51B11F40" w14:textId="77777777" w:rsidR="00311EA5" w:rsidRPr="006D68AC" w:rsidRDefault="00311EA5" w:rsidP="003C3912">
            <w:pPr>
              <w:pStyle w:val="TAL"/>
            </w:pPr>
            <w:r w:rsidRPr="006D68AC">
              <w:t>This attribute may be present only when the "monParamsValues" is present.</w:t>
            </w:r>
          </w:p>
        </w:tc>
        <w:tc>
          <w:tcPr>
            <w:tcW w:w="1307" w:type="dxa"/>
            <w:vAlign w:val="center"/>
          </w:tcPr>
          <w:p w14:paraId="1308BC09" w14:textId="77777777" w:rsidR="00311EA5" w:rsidRPr="006D68AC" w:rsidRDefault="00311EA5" w:rsidP="003C3912">
            <w:pPr>
              <w:pStyle w:val="TAL"/>
              <w:rPr>
                <w:rFonts w:cs="Arial"/>
                <w:szCs w:val="18"/>
              </w:rPr>
            </w:pPr>
          </w:p>
        </w:tc>
      </w:tr>
      <w:tr w:rsidR="00311EA5" w:rsidRPr="006D68AC" w14:paraId="6298ED8A" w14:textId="77777777" w:rsidTr="003C3912">
        <w:trPr>
          <w:jc w:val="center"/>
        </w:trPr>
        <w:tc>
          <w:tcPr>
            <w:tcW w:w="9524" w:type="dxa"/>
            <w:gridSpan w:val="6"/>
            <w:vAlign w:val="center"/>
          </w:tcPr>
          <w:p w14:paraId="2DEFC658" w14:textId="77777777" w:rsidR="00311EA5" w:rsidRPr="006D68AC" w:rsidRDefault="00311EA5" w:rsidP="003C3912">
            <w:pPr>
              <w:pStyle w:val="TAN"/>
            </w:pPr>
            <w:r w:rsidRPr="006D68AC">
              <w:t>NOTE:</w:t>
            </w:r>
            <w:r w:rsidRPr="006D68AC">
              <w:tab/>
              <w:t>When used to encode the "triggers" attribute of the PolicyData data structure, these attributes are mutually exclusive, i.e., only one of them shall be present.</w:t>
            </w:r>
          </w:p>
        </w:tc>
      </w:tr>
    </w:tbl>
    <w:p w14:paraId="1FDDC397" w14:textId="77777777" w:rsidR="00311EA5" w:rsidRPr="006D68AC" w:rsidRDefault="00311EA5" w:rsidP="00311EA5">
      <w:pPr>
        <w:rPr>
          <w:lang w:val="en-US"/>
        </w:rPr>
      </w:pPr>
    </w:p>
    <w:p w14:paraId="7489DEDC" w14:textId="77777777" w:rsidR="00311EA5" w:rsidRPr="006D68AC" w:rsidRDefault="00311EA5" w:rsidP="00311EA5">
      <w:pPr>
        <w:pStyle w:val="51"/>
      </w:pPr>
      <w:bookmarkStart w:id="3961" w:name="_Toc160649932"/>
      <w:bookmarkStart w:id="3962" w:name="_Toc164928214"/>
      <w:bookmarkStart w:id="3963" w:name="_Toc168550073"/>
      <w:bookmarkStart w:id="3964" w:name="_Toc170118144"/>
      <w:bookmarkStart w:id="3965" w:name="_Toc209470226"/>
      <w:bookmarkStart w:id="3966" w:name="_Toc212114887"/>
      <w:bookmarkStart w:id="3967" w:name="_Toc215157888"/>
      <w:r w:rsidRPr="006D68AC">
        <w:rPr>
          <w:noProof/>
          <w:lang w:eastAsia="zh-CN"/>
        </w:rPr>
        <w:lastRenderedPageBreak/>
        <w:t>6.3</w:t>
      </w:r>
      <w:r w:rsidRPr="006D68AC">
        <w:t>.6.2.17</w:t>
      </w:r>
      <w:r w:rsidRPr="006D68AC">
        <w:tab/>
        <w:t>Type: PolicyActions</w:t>
      </w:r>
      <w:bookmarkEnd w:id="3961"/>
      <w:bookmarkEnd w:id="3962"/>
      <w:bookmarkEnd w:id="3963"/>
      <w:bookmarkEnd w:id="3964"/>
      <w:bookmarkEnd w:id="3965"/>
      <w:bookmarkEnd w:id="3966"/>
      <w:bookmarkEnd w:id="3967"/>
    </w:p>
    <w:p w14:paraId="6837A624" w14:textId="77777777" w:rsidR="00311EA5" w:rsidRPr="006D68AC" w:rsidRDefault="00311EA5" w:rsidP="00311EA5">
      <w:pPr>
        <w:pStyle w:val="TH"/>
      </w:pPr>
      <w:r w:rsidRPr="006D68AC">
        <w:rPr>
          <w:noProof/>
        </w:rPr>
        <w:t>Table </w:t>
      </w:r>
      <w:r w:rsidRPr="006D68AC">
        <w:rPr>
          <w:noProof/>
          <w:lang w:eastAsia="zh-CN"/>
        </w:rPr>
        <w:t>6.3</w:t>
      </w:r>
      <w:r w:rsidRPr="006D68AC">
        <w:t xml:space="preserve">.6.2.17-1: </w:t>
      </w:r>
      <w:r w:rsidRPr="006D68AC">
        <w:rPr>
          <w:noProof/>
        </w:rPr>
        <w:t xml:space="preserve">Definition of type </w:t>
      </w:r>
      <w:r w:rsidRPr="006D68AC">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6D68AC" w14:paraId="1602CD1D" w14:textId="77777777" w:rsidTr="003C3912">
        <w:trPr>
          <w:jc w:val="center"/>
        </w:trPr>
        <w:tc>
          <w:tcPr>
            <w:tcW w:w="1835" w:type="dxa"/>
            <w:shd w:val="clear" w:color="auto" w:fill="C0C0C0"/>
            <w:vAlign w:val="center"/>
            <w:hideMark/>
          </w:tcPr>
          <w:p w14:paraId="39ED959C" w14:textId="77777777" w:rsidR="00311EA5" w:rsidRPr="006D68AC" w:rsidRDefault="00311EA5" w:rsidP="003C3912">
            <w:pPr>
              <w:pStyle w:val="TAH"/>
            </w:pPr>
            <w:r w:rsidRPr="006D68AC">
              <w:t>Attribute name</w:t>
            </w:r>
          </w:p>
        </w:tc>
        <w:tc>
          <w:tcPr>
            <w:tcW w:w="1559" w:type="dxa"/>
            <w:shd w:val="clear" w:color="auto" w:fill="C0C0C0"/>
            <w:vAlign w:val="center"/>
            <w:hideMark/>
          </w:tcPr>
          <w:p w14:paraId="6A91560A" w14:textId="77777777" w:rsidR="00311EA5" w:rsidRPr="006D68AC" w:rsidRDefault="00311EA5" w:rsidP="003C3912">
            <w:pPr>
              <w:pStyle w:val="TAH"/>
            </w:pPr>
            <w:r w:rsidRPr="006D68AC">
              <w:t>Data type</w:t>
            </w:r>
          </w:p>
        </w:tc>
        <w:tc>
          <w:tcPr>
            <w:tcW w:w="426" w:type="dxa"/>
            <w:shd w:val="clear" w:color="auto" w:fill="C0C0C0"/>
            <w:vAlign w:val="center"/>
            <w:hideMark/>
          </w:tcPr>
          <w:p w14:paraId="649EABB3" w14:textId="77777777" w:rsidR="00311EA5" w:rsidRPr="006D68AC" w:rsidRDefault="00311EA5" w:rsidP="003C3912">
            <w:pPr>
              <w:pStyle w:val="TAH"/>
            </w:pPr>
            <w:r w:rsidRPr="006D68AC">
              <w:t>P</w:t>
            </w:r>
          </w:p>
        </w:tc>
        <w:tc>
          <w:tcPr>
            <w:tcW w:w="1134" w:type="dxa"/>
            <w:shd w:val="clear" w:color="auto" w:fill="C0C0C0"/>
            <w:vAlign w:val="center"/>
          </w:tcPr>
          <w:p w14:paraId="362DEBB6" w14:textId="77777777" w:rsidR="00311EA5" w:rsidRPr="006D68AC" w:rsidRDefault="00311EA5" w:rsidP="003C3912">
            <w:pPr>
              <w:pStyle w:val="TAH"/>
            </w:pPr>
            <w:r w:rsidRPr="006D68AC">
              <w:t>Cardinality</w:t>
            </w:r>
          </w:p>
        </w:tc>
        <w:tc>
          <w:tcPr>
            <w:tcW w:w="3263" w:type="dxa"/>
            <w:shd w:val="clear" w:color="auto" w:fill="C0C0C0"/>
            <w:vAlign w:val="center"/>
            <w:hideMark/>
          </w:tcPr>
          <w:p w14:paraId="1AB87E5C"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2D44FB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85B4CEA" w14:textId="77777777" w:rsidTr="003C3912">
        <w:trPr>
          <w:jc w:val="center"/>
        </w:trPr>
        <w:tc>
          <w:tcPr>
            <w:tcW w:w="1835" w:type="dxa"/>
            <w:vAlign w:val="center"/>
          </w:tcPr>
          <w:p w14:paraId="04839CC4" w14:textId="77777777" w:rsidR="00311EA5" w:rsidRPr="006D68AC" w:rsidRDefault="00311EA5" w:rsidP="003C3912">
            <w:pPr>
              <w:pStyle w:val="TAL"/>
            </w:pPr>
            <w:bookmarkStart w:id="3968" w:name="_PERM_MCCTEMPBM_CRPT98420058___2" w:colFirst="4" w:colLast="4"/>
            <w:r w:rsidRPr="006D68AC">
              <w:t>stepIncreasePerc</w:t>
            </w:r>
          </w:p>
        </w:tc>
        <w:tc>
          <w:tcPr>
            <w:tcW w:w="1559" w:type="dxa"/>
            <w:vAlign w:val="center"/>
          </w:tcPr>
          <w:p w14:paraId="4821CCC4" w14:textId="77777777" w:rsidR="00311EA5" w:rsidRPr="006D68AC" w:rsidRDefault="00311EA5" w:rsidP="003C3912">
            <w:pPr>
              <w:pStyle w:val="TAL"/>
            </w:pPr>
            <w:r w:rsidRPr="006D68AC">
              <w:t>integer</w:t>
            </w:r>
          </w:p>
        </w:tc>
        <w:tc>
          <w:tcPr>
            <w:tcW w:w="426" w:type="dxa"/>
            <w:vAlign w:val="center"/>
          </w:tcPr>
          <w:p w14:paraId="53B95292" w14:textId="77777777" w:rsidR="00311EA5" w:rsidRPr="006D68AC" w:rsidRDefault="00311EA5" w:rsidP="003C3912">
            <w:pPr>
              <w:pStyle w:val="TAC"/>
            </w:pPr>
            <w:r w:rsidRPr="006D68AC">
              <w:t>C</w:t>
            </w:r>
          </w:p>
        </w:tc>
        <w:tc>
          <w:tcPr>
            <w:tcW w:w="1134" w:type="dxa"/>
            <w:vAlign w:val="center"/>
          </w:tcPr>
          <w:p w14:paraId="07A17CF0" w14:textId="77777777" w:rsidR="00311EA5" w:rsidRPr="006D68AC" w:rsidRDefault="00311EA5" w:rsidP="003C3912">
            <w:pPr>
              <w:pStyle w:val="TAC"/>
            </w:pPr>
            <w:r w:rsidRPr="006D68AC">
              <w:t>0..1</w:t>
            </w:r>
          </w:p>
        </w:tc>
        <w:tc>
          <w:tcPr>
            <w:tcW w:w="3263" w:type="dxa"/>
            <w:vAlign w:val="center"/>
          </w:tcPr>
          <w:p w14:paraId="5942CB1E" w14:textId="77777777" w:rsidR="00311EA5" w:rsidRPr="006D68AC" w:rsidRDefault="00311EA5" w:rsidP="003C3912">
            <w:pPr>
              <w:pStyle w:val="TAL"/>
            </w:pPr>
            <w:r w:rsidRPr="006D68AC">
              <w:t>Contains the requested actions in in the form of steps of increase expressed in percentage.</w:t>
            </w:r>
          </w:p>
          <w:p w14:paraId="7277261F" w14:textId="77777777" w:rsidR="00311EA5" w:rsidRPr="006D68AC" w:rsidRDefault="00311EA5" w:rsidP="003C3912">
            <w:pPr>
              <w:pStyle w:val="TAL"/>
            </w:pPr>
          </w:p>
          <w:p w14:paraId="5FFE6680" w14:textId="77777777" w:rsidR="00311EA5" w:rsidRPr="006D68AC" w:rsidRDefault="00311EA5" w:rsidP="003C3912">
            <w:pPr>
              <w:pStyle w:val="TAL"/>
            </w:pPr>
            <w:r w:rsidRPr="006D68AC">
              <w:t>This attribute may be presents only when the "policyType" attribute is set to either:</w:t>
            </w:r>
          </w:p>
          <w:p w14:paraId="3DAF246D" w14:textId="67140B30" w:rsidR="00311EA5" w:rsidRPr="006D68AC" w:rsidRDefault="00311EA5" w:rsidP="00F3076B">
            <w:pPr>
              <w:pStyle w:val="TAL"/>
            </w:pPr>
            <w:bookmarkStart w:id="3969" w:name="_PERM_MCCTEMPBM_CRPT98420057___2"/>
            <w:r w:rsidRPr="006D68AC">
              <w:t>-</w:t>
            </w:r>
            <w:r w:rsidRPr="006D68AC">
              <w:tab/>
              <w:t xml:space="preserve">"MAX_NUM_PDU_SESS", to </w:t>
            </w:r>
            <w:r w:rsidR="00F3076B">
              <w:tab/>
            </w:r>
            <w:r w:rsidRPr="006D68AC">
              <w:t xml:space="preserve">indicate the step (expressed in </w:t>
            </w:r>
            <w:r w:rsidR="00F3076B">
              <w:tab/>
            </w:r>
            <w:r w:rsidRPr="006D68AC">
              <w:t xml:space="preserve">percentage) by which the capacity, </w:t>
            </w:r>
            <w:r w:rsidR="00F3076B">
              <w:tab/>
            </w:r>
            <w:r w:rsidRPr="006D68AC">
              <w:t xml:space="preserve">i.e., the maximum number of PDU </w:t>
            </w:r>
            <w:r w:rsidR="00F3076B">
              <w:tab/>
            </w:r>
            <w:r w:rsidRPr="006D68AC">
              <w:t xml:space="preserve">Sessions within the network slice, </w:t>
            </w:r>
            <w:r w:rsidR="00F3076B">
              <w:tab/>
            </w:r>
            <w:r w:rsidRPr="006D68AC">
              <w:t xml:space="preserve">should be increased when the policy </w:t>
            </w:r>
            <w:r w:rsidR="00F3076B">
              <w:tab/>
            </w:r>
            <w:r w:rsidRPr="006D68AC">
              <w:t>triggers are met.</w:t>
            </w:r>
          </w:p>
          <w:p w14:paraId="031540F8" w14:textId="4534AA1B" w:rsidR="00311EA5" w:rsidRPr="006D68AC" w:rsidRDefault="00311EA5" w:rsidP="00F3076B">
            <w:pPr>
              <w:pStyle w:val="TAL"/>
            </w:pPr>
            <w:r w:rsidRPr="006D68AC">
              <w:t>-</w:t>
            </w:r>
            <w:r w:rsidRPr="006D68AC">
              <w:tab/>
              <w:t xml:space="preserve">"MAX_NUM_UE", to indicate the </w:t>
            </w:r>
            <w:r w:rsidR="00F3076B">
              <w:tab/>
            </w:r>
            <w:r w:rsidRPr="006D68AC">
              <w:t xml:space="preserve">step (expressed in percentage) by </w:t>
            </w:r>
            <w:r w:rsidR="00F3076B">
              <w:tab/>
            </w:r>
            <w:r w:rsidRPr="006D68AC">
              <w:t xml:space="preserve">which the capacity, i.e., the </w:t>
            </w:r>
            <w:r w:rsidR="00F3076B">
              <w:tab/>
            </w:r>
            <w:r w:rsidRPr="006D68AC">
              <w:t xml:space="preserve">maximum number of UEs within the </w:t>
            </w:r>
            <w:r w:rsidR="00F3076B">
              <w:tab/>
            </w:r>
            <w:r w:rsidRPr="006D68AC">
              <w:t xml:space="preserve">network slice, should be increased </w:t>
            </w:r>
            <w:r w:rsidR="00F3076B">
              <w:tab/>
            </w:r>
            <w:r w:rsidRPr="006D68AC">
              <w:t>when the policy triggers are met.</w:t>
            </w:r>
          </w:p>
          <w:p w14:paraId="616A15A0" w14:textId="6CC260B9" w:rsidR="00311EA5" w:rsidRPr="006D68AC" w:rsidRDefault="00311EA5" w:rsidP="00F3076B">
            <w:pPr>
              <w:pStyle w:val="TAL"/>
            </w:pPr>
            <w:r w:rsidRPr="006D68AC">
              <w:t>-</w:t>
            </w:r>
            <w:r w:rsidRPr="006D68AC">
              <w:tab/>
              <w:t xml:space="preserve">"SLICE_LOAD_PREDICTION", to </w:t>
            </w:r>
            <w:r w:rsidR="00F3076B">
              <w:tab/>
            </w:r>
            <w:r w:rsidRPr="006D68AC">
              <w:t xml:space="preserve">indicate the step (expressed in </w:t>
            </w:r>
            <w:r w:rsidR="00F3076B">
              <w:tab/>
            </w:r>
            <w:r w:rsidRPr="006D68AC">
              <w:t xml:space="preserve">percentage) by which the capacity, </w:t>
            </w:r>
            <w:r w:rsidR="00F3076B">
              <w:tab/>
            </w:r>
            <w:r w:rsidRPr="006D68AC">
              <w:t xml:space="preserve">i.e., network slice load level, should </w:t>
            </w:r>
            <w:r w:rsidR="00F3076B">
              <w:tab/>
            </w:r>
            <w:r w:rsidRPr="006D68AC">
              <w:t xml:space="preserve">be increased when the policy </w:t>
            </w:r>
            <w:r w:rsidR="00F3076B">
              <w:tab/>
            </w:r>
            <w:r w:rsidRPr="006D68AC">
              <w:t>triggers are met.</w:t>
            </w:r>
          </w:p>
          <w:bookmarkEnd w:id="3969"/>
          <w:p w14:paraId="3DCC896C" w14:textId="77777777" w:rsidR="00311EA5" w:rsidRPr="006D68AC" w:rsidRDefault="00311EA5" w:rsidP="003C3912">
            <w:pPr>
              <w:pStyle w:val="TAL"/>
            </w:pPr>
          </w:p>
          <w:p w14:paraId="6ADE47D6" w14:textId="77777777" w:rsidR="00F3076B" w:rsidRDefault="00311EA5" w:rsidP="003C3912">
            <w:pPr>
              <w:pStyle w:val="TAL"/>
              <w:ind w:left="284" w:hanging="284"/>
            </w:pPr>
            <w:r w:rsidRPr="006D68AC">
              <w:t xml:space="preserve">Minimum value = 0. </w:t>
            </w:r>
          </w:p>
          <w:p w14:paraId="6AC0CD19" w14:textId="522EDCED" w:rsidR="00311EA5" w:rsidRPr="006D68AC" w:rsidRDefault="00311EA5" w:rsidP="003C3912">
            <w:pPr>
              <w:pStyle w:val="TAL"/>
              <w:ind w:left="284" w:hanging="284"/>
            </w:pPr>
            <w:r w:rsidRPr="006D68AC">
              <w:t>Maximum value = 100.</w:t>
            </w:r>
          </w:p>
          <w:p w14:paraId="01892242" w14:textId="77777777" w:rsidR="00311EA5" w:rsidRPr="006D68AC" w:rsidRDefault="00311EA5" w:rsidP="003C3912">
            <w:pPr>
              <w:pStyle w:val="TAL"/>
              <w:ind w:left="284" w:hanging="284"/>
            </w:pPr>
          </w:p>
          <w:p w14:paraId="04F40038" w14:textId="77777777" w:rsidR="00311EA5" w:rsidRPr="006D68AC" w:rsidRDefault="00311EA5" w:rsidP="003C3912">
            <w:pPr>
              <w:pStyle w:val="TAL"/>
              <w:ind w:left="284" w:hanging="284"/>
            </w:pPr>
            <w:r w:rsidRPr="006D68AC">
              <w:t>(NOTE)</w:t>
            </w:r>
          </w:p>
        </w:tc>
        <w:tc>
          <w:tcPr>
            <w:tcW w:w="1307" w:type="dxa"/>
            <w:vAlign w:val="center"/>
          </w:tcPr>
          <w:p w14:paraId="1FB90757" w14:textId="77777777" w:rsidR="00311EA5" w:rsidRPr="006D68AC" w:rsidRDefault="00311EA5" w:rsidP="003C3912">
            <w:pPr>
              <w:pStyle w:val="TAL"/>
              <w:rPr>
                <w:rFonts w:cs="Arial"/>
                <w:szCs w:val="18"/>
              </w:rPr>
            </w:pPr>
          </w:p>
        </w:tc>
      </w:tr>
      <w:bookmarkEnd w:id="3968"/>
      <w:tr w:rsidR="00311EA5" w:rsidRPr="006D68AC" w14:paraId="34EED910" w14:textId="77777777" w:rsidTr="003C3912">
        <w:trPr>
          <w:jc w:val="center"/>
        </w:trPr>
        <w:tc>
          <w:tcPr>
            <w:tcW w:w="1835" w:type="dxa"/>
            <w:vAlign w:val="center"/>
          </w:tcPr>
          <w:p w14:paraId="01A258F5" w14:textId="77777777" w:rsidR="00311EA5" w:rsidRPr="006D68AC" w:rsidRDefault="00311EA5" w:rsidP="003C3912">
            <w:pPr>
              <w:pStyle w:val="TAL"/>
            </w:pPr>
            <w:r w:rsidRPr="006D68AC">
              <w:t>allowedQoSActions</w:t>
            </w:r>
          </w:p>
        </w:tc>
        <w:tc>
          <w:tcPr>
            <w:tcW w:w="1559" w:type="dxa"/>
            <w:vAlign w:val="center"/>
          </w:tcPr>
          <w:p w14:paraId="4C3B63B7" w14:textId="77777777" w:rsidR="00311EA5" w:rsidRPr="006D68AC" w:rsidRDefault="00311EA5" w:rsidP="003C3912">
            <w:pPr>
              <w:pStyle w:val="TAL"/>
            </w:pPr>
            <w:r w:rsidRPr="006D68AC">
              <w:t>array(QoSAction)</w:t>
            </w:r>
          </w:p>
        </w:tc>
        <w:tc>
          <w:tcPr>
            <w:tcW w:w="426" w:type="dxa"/>
            <w:vAlign w:val="center"/>
          </w:tcPr>
          <w:p w14:paraId="1D6D483A" w14:textId="77777777" w:rsidR="00311EA5" w:rsidRPr="006D68AC" w:rsidRDefault="00311EA5" w:rsidP="003C3912">
            <w:pPr>
              <w:pStyle w:val="TAC"/>
            </w:pPr>
            <w:r w:rsidRPr="006D68AC">
              <w:t>C</w:t>
            </w:r>
          </w:p>
        </w:tc>
        <w:tc>
          <w:tcPr>
            <w:tcW w:w="1134" w:type="dxa"/>
            <w:vAlign w:val="center"/>
          </w:tcPr>
          <w:p w14:paraId="04788D26" w14:textId="77777777" w:rsidR="00311EA5" w:rsidRPr="006D68AC" w:rsidRDefault="00311EA5" w:rsidP="003C3912">
            <w:pPr>
              <w:pStyle w:val="TAC"/>
            </w:pPr>
            <w:r w:rsidRPr="006D68AC">
              <w:t>1..N</w:t>
            </w:r>
          </w:p>
        </w:tc>
        <w:tc>
          <w:tcPr>
            <w:tcW w:w="3263" w:type="dxa"/>
            <w:vAlign w:val="center"/>
          </w:tcPr>
          <w:p w14:paraId="1FCBA780" w14:textId="77777777" w:rsidR="00311EA5" w:rsidRPr="006D68AC" w:rsidRDefault="00311EA5" w:rsidP="003C3912">
            <w:pPr>
              <w:pStyle w:val="TAL"/>
            </w:pPr>
            <w:r w:rsidRPr="006D68AC">
              <w:t>Indicates the allowed QoS related action(s) to be triggered.</w:t>
            </w:r>
          </w:p>
          <w:p w14:paraId="62E591EB" w14:textId="77777777" w:rsidR="00311EA5" w:rsidRPr="006D68AC" w:rsidRDefault="00311EA5" w:rsidP="003C3912">
            <w:pPr>
              <w:pStyle w:val="TAL"/>
            </w:pPr>
          </w:p>
          <w:p w14:paraId="1C1BDBF6" w14:textId="77777777" w:rsidR="00311EA5" w:rsidRPr="006D68AC" w:rsidRDefault="00311EA5" w:rsidP="003C3912">
            <w:pPr>
              <w:pStyle w:val="TAL"/>
            </w:pPr>
            <w:r w:rsidRPr="006D68AC">
              <w:t>This attribute may be presents only when the "policyType" attribute is set to either:</w:t>
            </w:r>
          </w:p>
          <w:p w14:paraId="73D21BF2" w14:textId="46426142" w:rsidR="00311EA5" w:rsidRPr="006D68AC" w:rsidRDefault="00311EA5" w:rsidP="00F3076B">
            <w:pPr>
              <w:pStyle w:val="TAL"/>
            </w:pPr>
            <w:bookmarkStart w:id="3970" w:name="_PERM_MCCTEMPBM_CRPT98420059___2"/>
            <w:r w:rsidRPr="006D68AC">
              <w:t>-</w:t>
            </w:r>
            <w:r w:rsidRPr="006D68AC">
              <w:tab/>
              <w:t xml:space="preserve">"TIME_PERIOD_AND_AVG_QOS",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period average </w:t>
            </w:r>
            <w:r w:rsidR="00F3076B">
              <w:tab/>
            </w:r>
            <w:r w:rsidRPr="006D68AC">
              <w:t xml:space="preserve">QoS during the provided time </w:t>
            </w:r>
            <w:r w:rsidR="00F3076B">
              <w:tab/>
            </w:r>
            <w:r w:rsidRPr="006D68AC">
              <w:t>period, if applicable.</w:t>
            </w:r>
          </w:p>
          <w:p w14:paraId="5E86F9DD" w14:textId="59BD1A53" w:rsidR="00311EA5" w:rsidRPr="006D68AC" w:rsidRDefault="00311EA5" w:rsidP="00F3076B">
            <w:pPr>
              <w:pStyle w:val="TAL"/>
            </w:pPr>
            <w:r w:rsidRPr="006D68AC">
              <w:t>-</w:t>
            </w:r>
            <w:r w:rsidRPr="006D68AC">
              <w:tab/>
              <w:t xml:space="preserve">"TIME_PERIOD_AND_MIN_QOS",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minimum QoS </w:t>
            </w:r>
            <w:r w:rsidR="00F3076B">
              <w:tab/>
            </w:r>
            <w:r w:rsidRPr="006D68AC">
              <w:t xml:space="preserve">during the provided time period, if </w:t>
            </w:r>
            <w:r w:rsidR="00F3076B">
              <w:tab/>
            </w:r>
            <w:r w:rsidRPr="006D68AC">
              <w:t>applicable.</w:t>
            </w:r>
          </w:p>
          <w:bookmarkEnd w:id="3970"/>
          <w:p w14:paraId="7B2C834D" w14:textId="77777777" w:rsidR="00311EA5" w:rsidRPr="006D68AC" w:rsidRDefault="00311EA5" w:rsidP="003C3912">
            <w:pPr>
              <w:pStyle w:val="TAL"/>
            </w:pPr>
          </w:p>
          <w:p w14:paraId="75B61003" w14:textId="77777777" w:rsidR="00311EA5" w:rsidRPr="006D68AC" w:rsidRDefault="00311EA5" w:rsidP="00F3076B">
            <w:pPr>
              <w:pStyle w:val="TAL"/>
            </w:pPr>
            <w:bookmarkStart w:id="3971" w:name="_PERM_MCCTEMPBM_CRPT98420060___2"/>
            <w:r w:rsidRPr="006D68AC">
              <w:t>(NOTE)</w:t>
            </w:r>
            <w:bookmarkEnd w:id="3971"/>
          </w:p>
        </w:tc>
        <w:tc>
          <w:tcPr>
            <w:tcW w:w="1307" w:type="dxa"/>
            <w:vAlign w:val="center"/>
          </w:tcPr>
          <w:p w14:paraId="64914AC8" w14:textId="77777777" w:rsidR="00311EA5" w:rsidRPr="006D68AC" w:rsidRDefault="00311EA5" w:rsidP="003C3912">
            <w:pPr>
              <w:pStyle w:val="TAL"/>
              <w:rPr>
                <w:rFonts w:cs="Arial"/>
                <w:szCs w:val="18"/>
              </w:rPr>
            </w:pPr>
          </w:p>
        </w:tc>
      </w:tr>
      <w:tr w:rsidR="00311EA5" w:rsidRPr="006D68AC" w14:paraId="7C7CE23B" w14:textId="77777777" w:rsidTr="003C3912">
        <w:trPr>
          <w:jc w:val="center"/>
        </w:trPr>
        <w:tc>
          <w:tcPr>
            <w:tcW w:w="9524" w:type="dxa"/>
            <w:gridSpan w:val="6"/>
            <w:vAlign w:val="center"/>
          </w:tcPr>
          <w:p w14:paraId="4A09FEB2" w14:textId="0F385EC7" w:rsidR="00311EA5" w:rsidRPr="006D68AC" w:rsidRDefault="00C42A1F" w:rsidP="003C3912">
            <w:pPr>
              <w:pStyle w:val="TAN"/>
            </w:pPr>
            <w:r w:rsidRPr="006D68AC">
              <w:t>NOTE:</w:t>
            </w:r>
            <w:r w:rsidRPr="006D68AC">
              <w:tab/>
              <w:t>When used to encode the "actions" attribute of the PolicyData data structure, these attributes are mutually exclusive, i.e., only one of them shall be present.</w:t>
            </w:r>
          </w:p>
        </w:tc>
      </w:tr>
    </w:tbl>
    <w:p w14:paraId="5DFFDD07" w14:textId="77777777" w:rsidR="00311EA5" w:rsidRPr="006D68AC" w:rsidRDefault="00311EA5" w:rsidP="00311EA5">
      <w:pPr>
        <w:rPr>
          <w:lang w:val="en-US"/>
        </w:rPr>
      </w:pPr>
    </w:p>
    <w:p w14:paraId="1B27DCED" w14:textId="77777777" w:rsidR="00311EA5" w:rsidRPr="006D68AC" w:rsidRDefault="00311EA5" w:rsidP="00311EA5">
      <w:pPr>
        <w:pStyle w:val="51"/>
      </w:pPr>
      <w:bookmarkStart w:id="3972" w:name="_Toc160649933"/>
      <w:bookmarkStart w:id="3973" w:name="_Toc164928215"/>
      <w:bookmarkStart w:id="3974" w:name="_Toc168550074"/>
      <w:bookmarkStart w:id="3975" w:name="_Toc170118145"/>
      <w:bookmarkStart w:id="3976" w:name="_Toc209470227"/>
      <w:bookmarkStart w:id="3977" w:name="_Toc212114888"/>
      <w:bookmarkStart w:id="3978" w:name="_Toc215157889"/>
      <w:r w:rsidRPr="006D68AC">
        <w:rPr>
          <w:noProof/>
          <w:lang w:eastAsia="zh-CN"/>
        </w:rPr>
        <w:lastRenderedPageBreak/>
        <w:t>6.3</w:t>
      </w:r>
      <w:r w:rsidRPr="006D68AC">
        <w:t>.6.2.18</w:t>
      </w:r>
      <w:r w:rsidRPr="006D68AC">
        <w:tab/>
        <w:t>Type: TimePeriodInfo</w:t>
      </w:r>
      <w:bookmarkEnd w:id="3972"/>
      <w:bookmarkEnd w:id="3973"/>
      <w:bookmarkEnd w:id="3974"/>
      <w:bookmarkEnd w:id="3975"/>
      <w:bookmarkEnd w:id="3976"/>
      <w:bookmarkEnd w:id="3977"/>
      <w:bookmarkEnd w:id="3978"/>
    </w:p>
    <w:p w14:paraId="63532405" w14:textId="77777777" w:rsidR="00311EA5" w:rsidRPr="006D68AC" w:rsidRDefault="00311EA5" w:rsidP="00311EA5">
      <w:pPr>
        <w:pStyle w:val="TH"/>
      </w:pPr>
      <w:r w:rsidRPr="006D68AC">
        <w:rPr>
          <w:noProof/>
        </w:rPr>
        <w:t>Table </w:t>
      </w:r>
      <w:r w:rsidRPr="006D68AC">
        <w:rPr>
          <w:noProof/>
          <w:lang w:eastAsia="zh-CN"/>
        </w:rPr>
        <w:t>6.3</w:t>
      </w:r>
      <w:r w:rsidRPr="006D68AC">
        <w:t xml:space="preserve">.6.2.18-1: </w:t>
      </w:r>
      <w:r w:rsidRPr="006D68AC">
        <w:rPr>
          <w:noProof/>
        </w:rPr>
        <w:t xml:space="preserve">Definition of type </w:t>
      </w:r>
      <w:r w:rsidRPr="006D68AC">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6D68AC" w14:paraId="3E9A8301" w14:textId="77777777" w:rsidTr="003C3912">
        <w:trPr>
          <w:jc w:val="center"/>
        </w:trPr>
        <w:tc>
          <w:tcPr>
            <w:tcW w:w="1554" w:type="dxa"/>
            <w:shd w:val="clear" w:color="auto" w:fill="C0C0C0"/>
            <w:vAlign w:val="center"/>
            <w:hideMark/>
          </w:tcPr>
          <w:p w14:paraId="0799CF4D" w14:textId="77777777" w:rsidR="00311EA5" w:rsidRPr="006D68AC" w:rsidRDefault="00311EA5" w:rsidP="003C3912">
            <w:pPr>
              <w:pStyle w:val="TAH"/>
            </w:pPr>
            <w:r w:rsidRPr="006D68AC">
              <w:t>Attribute name</w:t>
            </w:r>
          </w:p>
        </w:tc>
        <w:tc>
          <w:tcPr>
            <w:tcW w:w="1419" w:type="dxa"/>
            <w:shd w:val="clear" w:color="auto" w:fill="C0C0C0"/>
            <w:vAlign w:val="center"/>
            <w:hideMark/>
          </w:tcPr>
          <w:p w14:paraId="32B27DA3" w14:textId="77777777" w:rsidR="00311EA5" w:rsidRPr="006D68AC" w:rsidRDefault="00311EA5" w:rsidP="003C3912">
            <w:pPr>
              <w:pStyle w:val="TAH"/>
            </w:pPr>
            <w:r w:rsidRPr="006D68AC">
              <w:t>Data type</w:t>
            </w:r>
          </w:p>
        </w:tc>
        <w:tc>
          <w:tcPr>
            <w:tcW w:w="425" w:type="dxa"/>
            <w:shd w:val="clear" w:color="auto" w:fill="C0C0C0"/>
            <w:vAlign w:val="center"/>
            <w:hideMark/>
          </w:tcPr>
          <w:p w14:paraId="048AA6B1" w14:textId="77777777" w:rsidR="00311EA5" w:rsidRPr="006D68AC" w:rsidRDefault="00311EA5" w:rsidP="003C3912">
            <w:pPr>
              <w:pStyle w:val="TAH"/>
            </w:pPr>
            <w:r w:rsidRPr="006D68AC">
              <w:t>P</w:t>
            </w:r>
          </w:p>
        </w:tc>
        <w:tc>
          <w:tcPr>
            <w:tcW w:w="1134" w:type="dxa"/>
            <w:shd w:val="clear" w:color="auto" w:fill="C0C0C0"/>
            <w:vAlign w:val="center"/>
          </w:tcPr>
          <w:p w14:paraId="56298AEC" w14:textId="77777777" w:rsidR="00311EA5" w:rsidRPr="006D68AC" w:rsidRDefault="00311EA5" w:rsidP="003C3912">
            <w:pPr>
              <w:pStyle w:val="TAH"/>
            </w:pPr>
            <w:r w:rsidRPr="006D68AC">
              <w:t>Cardinality</w:t>
            </w:r>
          </w:p>
        </w:tc>
        <w:tc>
          <w:tcPr>
            <w:tcW w:w="3685" w:type="dxa"/>
            <w:shd w:val="clear" w:color="auto" w:fill="C0C0C0"/>
            <w:vAlign w:val="center"/>
            <w:hideMark/>
          </w:tcPr>
          <w:p w14:paraId="12C3698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6DB4728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B1B9A17" w14:textId="77777777" w:rsidTr="003C3912">
        <w:trPr>
          <w:jc w:val="center"/>
        </w:trPr>
        <w:tc>
          <w:tcPr>
            <w:tcW w:w="1554" w:type="dxa"/>
            <w:vAlign w:val="center"/>
          </w:tcPr>
          <w:p w14:paraId="48A08ECF" w14:textId="77777777" w:rsidR="00311EA5" w:rsidRPr="006D68AC" w:rsidRDefault="00311EA5" w:rsidP="003C3912">
            <w:pPr>
              <w:pStyle w:val="TAL"/>
              <w:rPr>
                <w:lang w:eastAsia="zh-CN"/>
              </w:rPr>
            </w:pPr>
            <w:r w:rsidRPr="006D68AC">
              <w:t>startTime</w:t>
            </w:r>
          </w:p>
        </w:tc>
        <w:tc>
          <w:tcPr>
            <w:tcW w:w="1419" w:type="dxa"/>
            <w:vAlign w:val="center"/>
          </w:tcPr>
          <w:p w14:paraId="5293860C" w14:textId="77777777" w:rsidR="00311EA5" w:rsidRPr="006D68AC" w:rsidRDefault="00311EA5" w:rsidP="003C3912">
            <w:pPr>
              <w:pStyle w:val="TAL"/>
            </w:pPr>
            <w:r w:rsidRPr="006D68AC">
              <w:t>DateTime</w:t>
            </w:r>
          </w:p>
        </w:tc>
        <w:tc>
          <w:tcPr>
            <w:tcW w:w="425" w:type="dxa"/>
            <w:vAlign w:val="center"/>
          </w:tcPr>
          <w:p w14:paraId="008A54F4" w14:textId="77777777" w:rsidR="00311EA5" w:rsidRPr="006D68AC" w:rsidRDefault="00311EA5" w:rsidP="003C3912">
            <w:pPr>
              <w:pStyle w:val="TAC"/>
              <w:rPr>
                <w:lang w:eastAsia="zh-CN"/>
              </w:rPr>
            </w:pPr>
            <w:r w:rsidRPr="006D68AC">
              <w:t>C</w:t>
            </w:r>
          </w:p>
        </w:tc>
        <w:tc>
          <w:tcPr>
            <w:tcW w:w="1134" w:type="dxa"/>
            <w:vAlign w:val="center"/>
          </w:tcPr>
          <w:p w14:paraId="55E9B8E8" w14:textId="77777777" w:rsidR="00311EA5" w:rsidRPr="006D68AC" w:rsidRDefault="00311EA5" w:rsidP="003C3912">
            <w:pPr>
              <w:pStyle w:val="TAC"/>
              <w:rPr>
                <w:lang w:eastAsia="zh-CN"/>
              </w:rPr>
            </w:pPr>
            <w:r w:rsidRPr="006D68AC">
              <w:t>0..1</w:t>
            </w:r>
          </w:p>
        </w:tc>
        <w:tc>
          <w:tcPr>
            <w:tcW w:w="3685" w:type="dxa"/>
            <w:vAlign w:val="center"/>
          </w:tcPr>
          <w:p w14:paraId="026772D4" w14:textId="77777777" w:rsidR="00311EA5" w:rsidRPr="006D68AC" w:rsidRDefault="00311EA5" w:rsidP="003C3912">
            <w:pPr>
              <w:pStyle w:val="TAL"/>
              <w:rPr>
                <w:rFonts w:cs="Arial"/>
                <w:szCs w:val="18"/>
              </w:rPr>
            </w:pPr>
            <w:r w:rsidRPr="006D68AC">
              <w:rPr>
                <w:rFonts w:cs="Arial"/>
                <w:szCs w:val="18"/>
              </w:rPr>
              <w:t>Contains the applicable start time.</w:t>
            </w:r>
          </w:p>
          <w:p w14:paraId="55ACE616" w14:textId="77777777" w:rsidR="00311EA5" w:rsidRPr="006D68AC" w:rsidRDefault="00311EA5" w:rsidP="003C3912">
            <w:pPr>
              <w:pStyle w:val="TAL"/>
              <w:rPr>
                <w:lang w:val="en-US"/>
              </w:rPr>
            </w:pPr>
          </w:p>
          <w:p w14:paraId="6503C73D" w14:textId="77777777" w:rsidR="00311EA5" w:rsidRPr="006D68AC" w:rsidRDefault="00311EA5" w:rsidP="003C3912">
            <w:pPr>
              <w:pStyle w:val="TAL"/>
              <w:rPr>
                <w:lang w:val="en-US"/>
              </w:rPr>
            </w:pPr>
            <w:r w:rsidRPr="006D68AC">
              <w:rPr>
                <w:lang w:val="en-US"/>
              </w:rPr>
              <w:t>(NOTE 1, NOTE 2, NOTE 3)</w:t>
            </w:r>
          </w:p>
        </w:tc>
        <w:tc>
          <w:tcPr>
            <w:tcW w:w="1307" w:type="dxa"/>
            <w:vAlign w:val="center"/>
          </w:tcPr>
          <w:p w14:paraId="5CFF598F" w14:textId="77777777" w:rsidR="00311EA5" w:rsidRPr="006D68AC" w:rsidRDefault="00311EA5" w:rsidP="003C3912">
            <w:pPr>
              <w:pStyle w:val="TAL"/>
              <w:rPr>
                <w:rFonts w:cs="Arial"/>
                <w:szCs w:val="18"/>
              </w:rPr>
            </w:pPr>
          </w:p>
        </w:tc>
      </w:tr>
      <w:tr w:rsidR="00311EA5" w:rsidRPr="006D68AC" w14:paraId="7E0BD258" w14:textId="77777777" w:rsidTr="003C3912">
        <w:trPr>
          <w:jc w:val="center"/>
        </w:trPr>
        <w:tc>
          <w:tcPr>
            <w:tcW w:w="1554" w:type="dxa"/>
            <w:vAlign w:val="center"/>
          </w:tcPr>
          <w:p w14:paraId="7CF347B5" w14:textId="77777777" w:rsidR="00311EA5" w:rsidRPr="006D68AC" w:rsidRDefault="00311EA5" w:rsidP="003C3912">
            <w:pPr>
              <w:pStyle w:val="TAL"/>
            </w:pPr>
            <w:r w:rsidRPr="006D68AC">
              <w:t>endTime</w:t>
            </w:r>
          </w:p>
        </w:tc>
        <w:tc>
          <w:tcPr>
            <w:tcW w:w="1419" w:type="dxa"/>
            <w:vAlign w:val="center"/>
          </w:tcPr>
          <w:p w14:paraId="1C12E56A" w14:textId="77777777" w:rsidR="00311EA5" w:rsidRPr="006D68AC" w:rsidRDefault="00311EA5" w:rsidP="003C3912">
            <w:pPr>
              <w:pStyle w:val="TAL"/>
            </w:pPr>
            <w:r w:rsidRPr="006D68AC">
              <w:t>DateTime</w:t>
            </w:r>
          </w:p>
        </w:tc>
        <w:tc>
          <w:tcPr>
            <w:tcW w:w="425" w:type="dxa"/>
            <w:vAlign w:val="center"/>
          </w:tcPr>
          <w:p w14:paraId="1BF7D453" w14:textId="77777777" w:rsidR="00311EA5" w:rsidRPr="006D68AC" w:rsidRDefault="00311EA5" w:rsidP="003C3912">
            <w:pPr>
              <w:pStyle w:val="TAC"/>
            </w:pPr>
            <w:r w:rsidRPr="006D68AC">
              <w:t>C</w:t>
            </w:r>
          </w:p>
        </w:tc>
        <w:tc>
          <w:tcPr>
            <w:tcW w:w="1134" w:type="dxa"/>
            <w:vAlign w:val="center"/>
          </w:tcPr>
          <w:p w14:paraId="0D992C34" w14:textId="77777777" w:rsidR="00311EA5" w:rsidRPr="006D68AC" w:rsidRDefault="00311EA5" w:rsidP="003C3912">
            <w:pPr>
              <w:pStyle w:val="TAC"/>
            </w:pPr>
            <w:r w:rsidRPr="006D68AC">
              <w:t>0..1</w:t>
            </w:r>
          </w:p>
        </w:tc>
        <w:tc>
          <w:tcPr>
            <w:tcW w:w="3685" w:type="dxa"/>
            <w:vAlign w:val="center"/>
          </w:tcPr>
          <w:p w14:paraId="48417545" w14:textId="77777777" w:rsidR="00311EA5" w:rsidRPr="006D68AC" w:rsidRDefault="00311EA5" w:rsidP="003C3912">
            <w:pPr>
              <w:pStyle w:val="TAL"/>
              <w:rPr>
                <w:rFonts w:cs="Arial"/>
                <w:szCs w:val="18"/>
              </w:rPr>
            </w:pPr>
            <w:r w:rsidRPr="006D68AC">
              <w:rPr>
                <w:rFonts w:cs="Arial"/>
                <w:szCs w:val="18"/>
              </w:rPr>
              <w:t>Contains the applicable end time.</w:t>
            </w:r>
          </w:p>
          <w:p w14:paraId="123CC29E" w14:textId="77777777" w:rsidR="00311EA5" w:rsidRPr="006D68AC" w:rsidRDefault="00311EA5" w:rsidP="003C3912">
            <w:pPr>
              <w:pStyle w:val="TAL"/>
              <w:rPr>
                <w:lang w:val="en-US"/>
              </w:rPr>
            </w:pPr>
          </w:p>
          <w:p w14:paraId="4002E61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4A42C1A6" w14:textId="77777777" w:rsidR="00311EA5" w:rsidRPr="006D68AC" w:rsidRDefault="00311EA5" w:rsidP="003C3912">
            <w:pPr>
              <w:pStyle w:val="TAL"/>
              <w:rPr>
                <w:rFonts w:cs="Arial"/>
                <w:szCs w:val="18"/>
              </w:rPr>
            </w:pPr>
          </w:p>
        </w:tc>
      </w:tr>
      <w:tr w:rsidR="00311EA5" w:rsidRPr="006D68AC" w14:paraId="3827952A" w14:textId="77777777" w:rsidTr="003C3912">
        <w:trPr>
          <w:jc w:val="center"/>
        </w:trPr>
        <w:tc>
          <w:tcPr>
            <w:tcW w:w="1554" w:type="dxa"/>
            <w:vAlign w:val="center"/>
          </w:tcPr>
          <w:p w14:paraId="26918064" w14:textId="77777777" w:rsidR="00311EA5" w:rsidRPr="006D68AC" w:rsidRDefault="00311EA5" w:rsidP="003C3912">
            <w:pPr>
              <w:pStyle w:val="TAL"/>
              <w:rPr>
                <w:lang w:eastAsia="zh-CN"/>
              </w:rPr>
            </w:pPr>
            <w:r w:rsidRPr="006D68AC">
              <w:t>daysOfWeek</w:t>
            </w:r>
          </w:p>
        </w:tc>
        <w:tc>
          <w:tcPr>
            <w:tcW w:w="1419" w:type="dxa"/>
            <w:vAlign w:val="center"/>
          </w:tcPr>
          <w:p w14:paraId="36F75113" w14:textId="77777777" w:rsidR="00311EA5" w:rsidRPr="006D68AC" w:rsidRDefault="00311EA5" w:rsidP="003C3912">
            <w:pPr>
              <w:pStyle w:val="TAL"/>
            </w:pPr>
            <w:r w:rsidRPr="006D68AC">
              <w:t>array(DayOfWeek)</w:t>
            </w:r>
          </w:p>
        </w:tc>
        <w:tc>
          <w:tcPr>
            <w:tcW w:w="425" w:type="dxa"/>
            <w:vAlign w:val="center"/>
          </w:tcPr>
          <w:p w14:paraId="48EE0A16" w14:textId="77777777" w:rsidR="00311EA5" w:rsidRPr="006D68AC" w:rsidRDefault="00311EA5" w:rsidP="003C3912">
            <w:pPr>
              <w:pStyle w:val="TAC"/>
              <w:rPr>
                <w:lang w:eastAsia="zh-CN"/>
              </w:rPr>
            </w:pPr>
            <w:r w:rsidRPr="006D68AC">
              <w:t>C</w:t>
            </w:r>
          </w:p>
        </w:tc>
        <w:tc>
          <w:tcPr>
            <w:tcW w:w="1134" w:type="dxa"/>
            <w:vAlign w:val="center"/>
          </w:tcPr>
          <w:p w14:paraId="6F05D311" w14:textId="77777777" w:rsidR="00311EA5" w:rsidRPr="006D68AC" w:rsidRDefault="00311EA5" w:rsidP="003C3912">
            <w:pPr>
              <w:pStyle w:val="TAC"/>
              <w:rPr>
                <w:lang w:eastAsia="zh-CN"/>
              </w:rPr>
            </w:pPr>
            <w:r w:rsidRPr="006D68AC">
              <w:t>1..7</w:t>
            </w:r>
          </w:p>
        </w:tc>
        <w:tc>
          <w:tcPr>
            <w:tcW w:w="3685" w:type="dxa"/>
            <w:vAlign w:val="center"/>
          </w:tcPr>
          <w:p w14:paraId="4D7F34A7" w14:textId="77777777" w:rsidR="00311EA5" w:rsidRPr="006D68AC" w:rsidRDefault="00311EA5" w:rsidP="003C3912">
            <w:pPr>
              <w:pStyle w:val="TAL"/>
              <w:rPr>
                <w:rFonts w:cs="Arial"/>
                <w:szCs w:val="18"/>
              </w:rPr>
            </w:pPr>
            <w:r w:rsidRPr="006D68AC">
              <w:rPr>
                <w:rFonts w:cs="Arial"/>
                <w:szCs w:val="18"/>
              </w:rPr>
              <w:t>Contains the applicable day(s) of the week.</w:t>
            </w:r>
          </w:p>
          <w:p w14:paraId="2413BFB7" w14:textId="77777777" w:rsidR="00311EA5" w:rsidRPr="006D68AC" w:rsidRDefault="00311EA5" w:rsidP="003C3912">
            <w:pPr>
              <w:pStyle w:val="TAL"/>
              <w:rPr>
                <w:lang w:val="en-US"/>
              </w:rPr>
            </w:pPr>
          </w:p>
          <w:p w14:paraId="24AE892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56D157F1" w14:textId="77777777" w:rsidR="00311EA5" w:rsidRPr="006D68AC" w:rsidRDefault="00311EA5" w:rsidP="003C3912">
            <w:pPr>
              <w:pStyle w:val="TAL"/>
              <w:rPr>
                <w:rFonts w:cs="Arial"/>
                <w:szCs w:val="18"/>
              </w:rPr>
            </w:pPr>
          </w:p>
        </w:tc>
      </w:tr>
      <w:tr w:rsidR="00311EA5" w:rsidRPr="006D68AC" w14:paraId="38482EFE" w14:textId="77777777" w:rsidTr="003C3912">
        <w:trPr>
          <w:jc w:val="center"/>
        </w:trPr>
        <w:tc>
          <w:tcPr>
            <w:tcW w:w="9524" w:type="dxa"/>
            <w:gridSpan w:val="6"/>
            <w:vAlign w:val="center"/>
          </w:tcPr>
          <w:p w14:paraId="1DFF9FA3" w14:textId="77777777" w:rsidR="00C42A1F" w:rsidRPr="006D68AC" w:rsidRDefault="00C42A1F" w:rsidP="00C42A1F">
            <w:pPr>
              <w:pStyle w:val="TAN"/>
            </w:pPr>
            <w:r w:rsidRPr="006D68AC">
              <w:t>NOTE 1:</w:t>
            </w:r>
            <w:r w:rsidRPr="006D68AC">
              <w:tab/>
              <w:t>At least one of these attributes shall be present.</w:t>
            </w:r>
          </w:p>
          <w:p w14:paraId="729BFB4A" w14:textId="77777777" w:rsidR="00C42A1F" w:rsidRPr="006D68AC" w:rsidRDefault="00C42A1F" w:rsidP="00C42A1F">
            <w:pPr>
              <w:pStyle w:val="TAN"/>
            </w:pPr>
            <w:r w:rsidRPr="006D68AC">
              <w:t>NOTE 2:</w:t>
            </w:r>
            <w:r w:rsidRPr="006D68AC">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6D68AC" w:rsidRDefault="00C42A1F" w:rsidP="00C42A1F">
            <w:pPr>
              <w:pStyle w:val="TAN"/>
            </w:pPr>
            <w:r w:rsidRPr="006D68AC">
              <w:t>NOTE 3:</w:t>
            </w:r>
            <w:r w:rsidRPr="006D68AC">
              <w:tab/>
              <w:t>When the "daysOfWeek" attribute is absent, then both the "startTime" and "endTime" attributes shall be present.</w:t>
            </w:r>
          </w:p>
        </w:tc>
      </w:tr>
    </w:tbl>
    <w:p w14:paraId="443F971F" w14:textId="77777777" w:rsidR="00311EA5" w:rsidRPr="006D68AC" w:rsidRDefault="00311EA5" w:rsidP="00311EA5"/>
    <w:p w14:paraId="058B69CA" w14:textId="16886668" w:rsidR="00BF1CFD" w:rsidRPr="006D68AC" w:rsidRDefault="00BF1CFD" w:rsidP="00BF1CFD">
      <w:pPr>
        <w:pStyle w:val="41"/>
        <w:rPr>
          <w:lang w:val="en-US"/>
        </w:rPr>
      </w:pPr>
      <w:bookmarkStart w:id="3979" w:name="_Toc160649934"/>
      <w:bookmarkStart w:id="3980" w:name="_Toc164928216"/>
      <w:bookmarkStart w:id="3981" w:name="_Toc168550075"/>
      <w:bookmarkStart w:id="3982" w:name="_Toc170118146"/>
      <w:bookmarkStart w:id="3983" w:name="_Toc209470228"/>
      <w:bookmarkStart w:id="3984" w:name="_Toc212114889"/>
      <w:bookmarkStart w:id="3985" w:name="_Toc215157890"/>
      <w:r w:rsidRPr="006D68AC">
        <w:rPr>
          <w:noProof/>
          <w:lang w:eastAsia="zh-CN"/>
        </w:rPr>
        <w:t>6.3</w:t>
      </w:r>
      <w:r w:rsidRPr="006D68AC">
        <w:rPr>
          <w:lang w:val="en-US"/>
        </w:rPr>
        <w:t>.6.3</w:t>
      </w:r>
      <w:r w:rsidRPr="006D68AC">
        <w:rPr>
          <w:lang w:val="en-US"/>
        </w:rPr>
        <w:tab/>
        <w:t>Simple data types and enumerations</w:t>
      </w:r>
      <w:bookmarkEnd w:id="3820"/>
      <w:bookmarkEnd w:id="3821"/>
      <w:bookmarkEnd w:id="3822"/>
      <w:bookmarkEnd w:id="3823"/>
      <w:bookmarkEnd w:id="3824"/>
      <w:bookmarkEnd w:id="3825"/>
      <w:bookmarkEnd w:id="3894"/>
      <w:bookmarkEnd w:id="3895"/>
      <w:bookmarkEnd w:id="3951"/>
      <w:bookmarkEnd w:id="3952"/>
      <w:bookmarkEnd w:id="3953"/>
      <w:bookmarkEnd w:id="3979"/>
      <w:bookmarkEnd w:id="3980"/>
      <w:bookmarkEnd w:id="3981"/>
      <w:bookmarkEnd w:id="3982"/>
      <w:bookmarkEnd w:id="3983"/>
      <w:bookmarkEnd w:id="3984"/>
      <w:bookmarkEnd w:id="3985"/>
    </w:p>
    <w:p w14:paraId="506624E7" w14:textId="09CD52B1" w:rsidR="00BF1CFD" w:rsidRPr="006D68AC" w:rsidRDefault="00BF1CFD" w:rsidP="00BF1CFD">
      <w:pPr>
        <w:pStyle w:val="51"/>
      </w:pPr>
      <w:bookmarkStart w:id="3986" w:name="_Toc96843448"/>
      <w:bookmarkStart w:id="3987" w:name="_Toc96844423"/>
      <w:bookmarkStart w:id="3988" w:name="_Toc100739996"/>
      <w:bookmarkStart w:id="3989" w:name="_Toc129252569"/>
      <w:bookmarkStart w:id="3990" w:name="_Toc144024279"/>
      <w:bookmarkStart w:id="3991" w:name="_Toc144459711"/>
      <w:bookmarkStart w:id="3992" w:name="_Toc151743234"/>
      <w:bookmarkStart w:id="3993" w:name="_Toc151743699"/>
      <w:bookmarkStart w:id="3994" w:name="_Toc157434709"/>
      <w:bookmarkStart w:id="3995" w:name="_Toc157436424"/>
      <w:bookmarkStart w:id="3996" w:name="_Toc157440264"/>
      <w:bookmarkStart w:id="3997" w:name="_Toc160649935"/>
      <w:bookmarkStart w:id="3998" w:name="_Toc164928217"/>
      <w:bookmarkStart w:id="3999" w:name="_Toc168550076"/>
      <w:bookmarkStart w:id="4000" w:name="_Toc170118147"/>
      <w:bookmarkStart w:id="4001" w:name="_Toc209470229"/>
      <w:bookmarkStart w:id="4002" w:name="_Toc212114890"/>
      <w:bookmarkStart w:id="4003" w:name="_Toc215157891"/>
      <w:r w:rsidRPr="006D68AC">
        <w:rPr>
          <w:noProof/>
          <w:lang w:eastAsia="zh-CN"/>
        </w:rPr>
        <w:t>6.3</w:t>
      </w:r>
      <w:r w:rsidRPr="006D68AC">
        <w:t>.6.3.1</w:t>
      </w:r>
      <w:r w:rsidRPr="006D68AC">
        <w:tab/>
        <w:t>Introduction</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79A2866F" w14:textId="77777777" w:rsidR="00BF1CFD" w:rsidRPr="006D68AC" w:rsidRDefault="00BF1CFD" w:rsidP="00BF1CFD">
      <w:r w:rsidRPr="006D68AC">
        <w:t>This clause defines simple data types and enumerations that can be referenced from data structures defined in the previous clauses.</w:t>
      </w:r>
    </w:p>
    <w:p w14:paraId="6B0C4C54" w14:textId="24E9F88A" w:rsidR="00BF1CFD" w:rsidRPr="006D68AC" w:rsidRDefault="00BF1CFD" w:rsidP="00BF1CFD">
      <w:pPr>
        <w:pStyle w:val="51"/>
      </w:pPr>
      <w:bookmarkStart w:id="4004" w:name="_Toc96843449"/>
      <w:bookmarkStart w:id="4005" w:name="_Toc96844424"/>
      <w:bookmarkStart w:id="4006" w:name="_Toc100739997"/>
      <w:bookmarkStart w:id="4007" w:name="_Toc129252570"/>
      <w:bookmarkStart w:id="4008" w:name="_Toc144024280"/>
      <w:bookmarkStart w:id="4009" w:name="_Toc144459712"/>
      <w:bookmarkStart w:id="4010" w:name="_Toc151743235"/>
      <w:bookmarkStart w:id="4011" w:name="_Toc151743700"/>
      <w:bookmarkStart w:id="4012" w:name="_Toc157434710"/>
      <w:bookmarkStart w:id="4013" w:name="_Toc157436425"/>
      <w:bookmarkStart w:id="4014" w:name="_Toc157440265"/>
      <w:bookmarkStart w:id="4015" w:name="_Toc160649936"/>
      <w:bookmarkStart w:id="4016" w:name="_Toc164928218"/>
      <w:bookmarkStart w:id="4017" w:name="_Toc168550077"/>
      <w:bookmarkStart w:id="4018" w:name="_Toc170118148"/>
      <w:bookmarkStart w:id="4019" w:name="_Toc209470230"/>
      <w:bookmarkStart w:id="4020" w:name="_Toc212114891"/>
      <w:bookmarkStart w:id="4021" w:name="_Toc215157892"/>
      <w:r w:rsidRPr="006D68AC">
        <w:rPr>
          <w:noProof/>
          <w:lang w:eastAsia="zh-CN"/>
        </w:rPr>
        <w:t>6.3</w:t>
      </w:r>
      <w:r w:rsidRPr="006D68AC">
        <w:t>.6.3.2</w:t>
      </w:r>
      <w:r w:rsidRPr="006D68AC">
        <w:tab/>
        <w:t>Simple data types</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51D92408" w14:textId="3EF08E5D" w:rsidR="00BF1CFD" w:rsidRPr="006D68AC" w:rsidRDefault="00BF1CFD" w:rsidP="00BF1CFD">
      <w:r w:rsidRPr="006D68AC">
        <w:t>The simple data types defined in table </w:t>
      </w:r>
      <w:r w:rsidRPr="006D68AC">
        <w:rPr>
          <w:noProof/>
          <w:lang w:eastAsia="zh-CN"/>
        </w:rPr>
        <w:t>6.3</w:t>
      </w:r>
      <w:r w:rsidRPr="006D68AC">
        <w:t>.6.3.2-1 shall be supported.</w:t>
      </w:r>
    </w:p>
    <w:p w14:paraId="124827F1" w14:textId="2D926386" w:rsidR="00BF1CFD" w:rsidRPr="006D68AC" w:rsidRDefault="00BF1CFD" w:rsidP="00BF1CFD">
      <w:pPr>
        <w:pStyle w:val="TH"/>
      </w:pPr>
      <w:r w:rsidRPr="006D68AC">
        <w:t>Table </w:t>
      </w:r>
      <w:r w:rsidRPr="006D68AC">
        <w:rPr>
          <w:noProof/>
          <w:lang w:eastAsia="zh-CN"/>
        </w:rPr>
        <w:t>6.3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6D68AC" w:rsidRDefault="00BF1CFD"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748BFB57" w14:textId="77777777" w:rsidR="00BF1CFD" w:rsidRPr="006D68AC" w:rsidRDefault="00BF1CFD" w:rsidP="00F8442F">
            <w:pPr>
              <w:pStyle w:val="TAH"/>
            </w:pPr>
            <w:r w:rsidRPr="006D68AC">
              <w:t>Type Definition</w:t>
            </w:r>
          </w:p>
        </w:tc>
        <w:tc>
          <w:tcPr>
            <w:tcW w:w="2584" w:type="pct"/>
            <w:shd w:val="clear" w:color="auto" w:fill="C0C0C0"/>
            <w:vAlign w:val="center"/>
          </w:tcPr>
          <w:p w14:paraId="39362ADF" w14:textId="77777777" w:rsidR="00BF1CFD" w:rsidRPr="006D68AC" w:rsidRDefault="00BF1CFD" w:rsidP="00F8442F">
            <w:pPr>
              <w:pStyle w:val="TAH"/>
            </w:pPr>
            <w:r w:rsidRPr="006D68AC">
              <w:t>Description</w:t>
            </w:r>
          </w:p>
        </w:tc>
        <w:tc>
          <w:tcPr>
            <w:tcW w:w="732" w:type="pct"/>
            <w:shd w:val="clear" w:color="auto" w:fill="C0C0C0"/>
            <w:vAlign w:val="center"/>
          </w:tcPr>
          <w:p w14:paraId="6E178700" w14:textId="77777777" w:rsidR="00BF1CFD" w:rsidRPr="006D68AC" w:rsidRDefault="00BF1CFD" w:rsidP="00F8442F">
            <w:pPr>
              <w:pStyle w:val="TAH"/>
            </w:pPr>
            <w:r w:rsidRPr="006D68AC">
              <w:t>Applicability</w:t>
            </w:r>
          </w:p>
        </w:tc>
      </w:tr>
      <w:tr w:rsidR="004B0AE5" w:rsidRPr="006D68AC"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6D68AC" w:rsidRDefault="00BF1CFD" w:rsidP="00F8442F">
            <w:pPr>
              <w:pStyle w:val="TAL"/>
            </w:pPr>
            <w:r w:rsidRPr="006D68AC">
              <w:t>PriorityLevel</w:t>
            </w:r>
          </w:p>
        </w:tc>
        <w:tc>
          <w:tcPr>
            <w:tcW w:w="837" w:type="pct"/>
            <w:tcMar>
              <w:top w:w="0" w:type="dxa"/>
              <w:left w:w="108" w:type="dxa"/>
              <w:bottom w:w="0" w:type="dxa"/>
              <w:right w:w="108" w:type="dxa"/>
            </w:tcMar>
            <w:vAlign w:val="center"/>
          </w:tcPr>
          <w:p w14:paraId="4243CE43" w14:textId="77777777" w:rsidR="00BF1CFD" w:rsidRPr="006D68AC" w:rsidRDefault="00BF1CFD" w:rsidP="00F8442F">
            <w:pPr>
              <w:pStyle w:val="TAL"/>
            </w:pPr>
            <w:r w:rsidRPr="006D68AC">
              <w:t>integer</w:t>
            </w:r>
          </w:p>
        </w:tc>
        <w:tc>
          <w:tcPr>
            <w:tcW w:w="2584" w:type="pct"/>
            <w:vAlign w:val="center"/>
          </w:tcPr>
          <w:p w14:paraId="3E4CCB6A" w14:textId="77777777" w:rsidR="00BF1CFD" w:rsidRPr="006D68AC" w:rsidRDefault="00BF1CFD" w:rsidP="00F8442F">
            <w:pPr>
              <w:pStyle w:val="TAL"/>
            </w:pP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 a policy or the pre-emption capability of a policy.</w:t>
            </w:r>
          </w:p>
          <w:p w14:paraId="23246AA4" w14:textId="77777777" w:rsidR="00BF1CFD" w:rsidRPr="006D68AC" w:rsidRDefault="00BF1CFD" w:rsidP="00F8442F">
            <w:pPr>
              <w:pStyle w:val="TAL"/>
            </w:pPr>
          </w:p>
          <w:p w14:paraId="471BD3D8" w14:textId="77777777" w:rsidR="00BF1CFD" w:rsidRPr="006D68AC" w:rsidRDefault="00BF1CFD" w:rsidP="00F8442F">
            <w:pPr>
              <w:pStyle w:val="TAL"/>
            </w:pPr>
            <w:r w:rsidRPr="006D68AC">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6D68AC" w:rsidRDefault="00BF1CFD" w:rsidP="00F8442F">
            <w:pPr>
              <w:pStyle w:val="TAL"/>
            </w:pPr>
          </w:p>
        </w:tc>
      </w:tr>
      <w:tr w:rsidR="00FC29E8" w:rsidRPr="006D68AC"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6D68AC" w:rsidRDefault="00BF1CFD" w:rsidP="00F8442F">
            <w:pPr>
              <w:pStyle w:val="TAL"/>
            </w:pPr>
            <w:r w:rsidRPr="006D68AC">
              <w:t>Ensi</w:t>
            </w:r>
          </w:p>
        </w:tc>
        <w:tc>
          <w:tcPr>
            <w:tcW w:w="837" w:type="pct"/>
            <w:tcMar>
              <w:top w:w="0" w:type="dxa"/>
              <w:left w:w="108" w:type="dxa"/>
              <w:bottom w:w="0" w:type="dxa"/>
              <w:right w:w="108" w:type="dxa"/>
            </w:tcMar>
            <w:vAlign w:val="center"/>
          </w:tcPr>
          <w:p w14:paraId="0F213A44" w14:textId="77777777" w:rsidR="00BF1CFD" w:rsidRPr="006D68AC" w:rsidRDefault="00BF1CFD" w:rsidP="00F8442F">
            <w:pPr>
              <w:pStyle w:val="TAL"/>
            </w:pPr>
            <w:r w:rsidRPr="006D68AC">
              <w:t>string</w:t>
            </w:r>
          </w:p>
        </w:tc>
        <w:tc>
          <w:tcPr>
            <w:tcW w:w="2584" w:type="pct"/>
            <w:vAlign w:val="center"/>
          </w:tcPr>
          <w:p w14:paraId="08C5017F" w14:textId="77777777" w:rsidR="00BF1CFD" w:rsidRPr="006D68AC" w:rsidRDefault="00BF1CFD" w:rsidP="00F8442F">
            <w:pPr>
              <w:pStyle w:val="TAL"/>
              <w:rPr>
                <w:lang w:eastAsia="zh-CN"/>
              </w:rPr>
            </w:pPr>
            <w:r w:rsidRPr="006D68AC">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6D68AC" w:rsidRDefault="00BF1CFD" w:rsidP="00F8442F">
            <w:pPr>
              <w:pStyle w:val="TAL"/>
            </w:pPr>
          </w:p>
        </w:tc>
      </w:tr>
    </w:tbl>
    <w:p w14:paraId="6447491D" w14:textId="77777777" w:rsidR="00BF1CFD" w:rsidRPr="006D68AC" w:rsidRDefault="00BF1CFD" w:rsidP="00BF1CFD"/>
    <w:p w14:paraId="7E530F16" w14:textId="77777777" w:rsidR="00311EA5" w:rsidRPr="006D68AC" w:rsidRDefault="00311EA5" w:rsidP="00311EA5">
      <w:pPr>
        <w:pStyle w:val="51"/>
      </w:pPr>
      <w:bookmarkStart w:id="4022" w:name="_Toc157434711"/>
      <w:bookmarkStart w:id="4023" w:name="_Toc157436426"/>
      <w:bookmarkStart w:id="4024" w:name="_Toc157440266"/>
      <w:bookmarkStart w:id="4025" w:name="_Toc160649937"/>
      <w:bookmarkStart w:id="4026" w:name="_Toc164928219"/>
      <w:bookmarkStart w:id="4027" w:name="_Toc168550078"/>
      <w:bookmarkStart w:id="4028" w:name="_Toc170118149"/>
      <w:bookmarkStart w:id="4029" w:name="_Toc209470231"/>
      <w:bookmarkStart w:id="4030" w:name="_Toc212114892"/>
      <w:bookmarkStart w:id="4031" w:name="_Toc96843450"/>
      <w:bookmarkStart w:id="4032" w:name="_Toc96844425"/>
      <w:bookmarkStart w:id="4033" w:name="_Toc100739998"/>
      <w:bookmarkStart w:id="4034" w:name="_Toc129252571"/>
      <w:bookmarkStart w:id="4035" w:name="_Toc144024283"/>
      <w:bookmarkStart w:id="4036" w:name="_Toc144459715"/>
      <w:bookmarkStart w:id="4037" w:name="_Toc151743236"/>
      <w:bookmarkStart w:id="4038" w:name="_Toc151743701"/>
      <w:bookmarkStart w:id="4039" w:name="_Toc157434712"/>
      <w:bookmarkStart w:id="4040" w:name="_Toc157436427"/>
      <w:bookmarkStart w:id="4041" w:name="_Toc157440267"/>
      <w:bookmarkStart w:id="4042" w:name="_Toc215157893"/>
      <w:r w:rsidRPr="006D68AC">
        <w:rPr>
          <w:noProof/>
          <w:lang w:eastAsia="zh-CN"/>
        </w:rPr>
        <w:t>6.3</w:t>
      </w:r>
      <w:r w:rsidRPr="006D68AC">
        <w:t>.6.3.3</w:t>
      </w:r>
      <w:r w:rsidRPr="006D68AC">
        <w:tab/>
        <w:t>Enumeration: PolicyType</w:t>
      </w:r>
      <w:bookmarkEnd w:id="4022"/>
      <w:bookmarkEnd w:id="4023"/>
      <w:bookmarkEnd w:id="4024"/>
      <w:bookmarkEnd w:id="4025"/>
      <w:bookmarkEnd w:id="4026"/>
      <w:bookmarkEnd w:id="4027"/>
      <w:bookmarkEnd w:id="4028"/>
      <w:bookmarkEnd w:id="4029"/>
      <w:bookmarkEnd w:id="4030"/>
      <w:bookmarkEnd w:id="4042"/>
    </w:p>
    <w:p w14:paraId="5376CB8F" w14:textId="77777777" w:rsidR="00311EA5" w:rsidRPr="006D68AC" w:rsidRDefault="00311EA5" w:rsidP="00311EA5">
      <w:r w:rsidRPr="006D68AC">
        <w:t>The enumeration PolicyType represents the policy type. It shall comply with the provisions defined in table </w:t>
      </w:r>
      <w:r w:rsidRPr="006D68AC">
        <w:rPr>
          <w:noProof/>
          <w:lang w:eastAsia="zh-CN"/>
        </w:rPr>
        <w:t>6.3</w:t>
      </w:r>
      <w:r w:rsidRPr="006D68AC">
        <w:t>.6.3.3-1.</w:t>
      </w:r>
    </w:p>
    <w:p w14:paraId="0F6BFD80" w14:textId="77777777" w:rsidR="00311EA5" w:rsidRPr="006D68AC" w:rsidRDefault="00311EA5" w:rsidP="00311EA5">
      <w:pPr>
        <w:pStyle w:val="TH"/>
      </w:pPr>
      <w:r w:rsidRPr="006D68AC">
        <w:lastRenderedPageBreak/>
        <w:t>Table </w:t>
      </w:r>
      <w:r w:rsidRPr="006D68AC">
        <w:rPr>
          <w:noProof/>
          <w:lang w:eastAsia="zh-CN"/>
        </w:rPr>
        <w:t>6.3</w:t>
      </w:r>
      <w:r w:rsidRPr="006D68AC">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6D68AC" w:rsidRDefault="00311EA5" w:rsidP="003C3912">
            <w:pPr>
              <w:pStyle w:val="TAH"/>
            </w:pPr>
            <w:r w:rsidRPr="006D68AC">
              <w:t>Description</w:t>
            </w:r>
          </w:p>
        </w:tc>
        <w:tc>
          <w:tcPr>
            <w:tcW w:w="575" w:type="pct"/>
            <w:shd w:val="clear" w:color="auto" w:fill="C0C0C0"/>
            <w:vAlign w:val="center"/>
          </w:tcPr>
          <w:p w14:paraId="001E5468" w14:textId="77777777" w:rsidR="00311EA5" w:rsidRPr="006D68AC" w:rsidRDefault="00311EA5" w:rsidP="003C3912">
            <w:pPr>
              <w:pStyle w:val="TAH"/>
            </w:pPr>
            <w:r w:rsidRPr="006D68AC">
              <w:t>Applicability</w:t>
            </w:r>
          </w:p>
        </w:tc>
      </w:tr>
      <w:tr w:rsidR="00311EA5" w:rsidRPr="006D68AC" w14:paraId="00BF958B" w14:textId="77777777" w:rsidTr="003C3912">
        <w:tc>
          <w:tcPr>
            <w:tcW w:w="1490" w:type="pct"/>
            <w:tcMar>
              <w:top w:w="0" w:type="dxa"/>
              <w:left w:w="108" w:type="dxa"/>
              <w:bottom w:w="0" w:type="dxa"/>
              <w:right w:w="108" w:type="dxa"/>
            </w:tcMar>
            <w:vAlign w:val="center"/>
          </w:tcPr>
          <w:p w14:paraId="4F1E2D9D" w14:textId="77777777" w:rsidR="00311EA5" w:rsidRPr="006D68AC" w:rsidRDefault="00311EA5" w:rsidP="003C3912">
            <w:pPr>
              <w:pStyle w:val="TAL"/>
            </w:pPr>
            <w:r w:rsidRPr="006D68AC">
              <w:t>MAX_NUM_PDU_SESS</w:t>
            </w:r>
          </w:p>
        </w:tc>
        <w:tc>
          <w:tcPr>
            <w:tcW w:w="2934" w:type="pct"/>
            <w:tcMar>
              <w:top w:w="0" w:type="dxa"/>
              <w:left w:w="108" w:type="dxa"/>
              <w:bottom w:w="0" w:type="dxa"/>
              <w:right w:w="108" w:type="dxa"/>
            </w:tcMar>
            <w:vAlign w:val="center"/>
          </w:tcPr>
          <w:p w14:paraId="53C8CD34" w14:textId="77777777" w:rsidR="00311EA5" w:rsidRPr="006D68AC" w:rsidRDefault="00311EA5" w:rsidP="003C3912">
            <w:pPr>
              <w:pStyle w:val="TAL"/>
            </w:pPr>
            <w:r w:rsidRPr="006D68AC">
              <w:rPr>
                <w:lang w:eastAsia="zh-CN"/>
              </w:rPr>
              <w:t xml:space="preserve">Indicates that the </w:t>
            </w:r>
            <w:r w:rsidRPr="006D68AC">
              <w:t>policy type is the maximum number of PDU Sessions</w:t>
            </w:r>
            <w:r w:rsidRPr="006D68AC">
              <w:rPr>
                <w:lang w:eastAsia="zh-CN"/>
              </w:rPr>
              <w:t>.</w:t>
            </w:r>
          </w:p>
        </w:tc>
        <w:tc>
          <w:tcPr>
            <w:tcW w:w="575" w:type="pct"/>
            <w:vAlign w:val="center"/>
          </w:tcPr>
          <w:p w14:paraId="597536AE" w14:textId="77777777" w:rsidR="00311EA5" w:rsidRPr="006D68AC" w:rsidRDefault="00311EA5" w:rsidP="003C3912">
            <w:pPr>
              <w:pStyle w:val="TAL"/>
            </w:pPr>
          </w:p>
        </w:tc>
      </w:tr>
      <w:tr w:rsidR="00311EA5" w:rsidRPr="006D68AC" w14:paraId="0F74A330" w14:textId="77777777" w:rsidTr="003C3912">
        <w:tc>
          <w:tcPr>
            <w:tcW w:w="1490" w:type="pct"/>
            <w:tcMar>
              <w:top w:w="0" w:type="dxa"/>
              <w:left w:w="108" w:type="dxa"/>
              <w:bottom w:w="0" w:type="dxa"/>
              <w:right w:w="108" w:type="dxa"/>
            </w:tcMar>
            <w:vAlign w:val="center"/>
          </w:tcPr>
          <w:p w14:paraId="50D8B14A" w14:textId="77777777" w:rsidR="00311EA5" w:rsidRPr="006D68AC" w:rsidRDefault="00311EA5" w:rsidP="003C3912">
            <w:pPr>
              <w:pStyle w:val="TAL"/>
            </w:pPr>
            <w:r w:rsidRPr="006D68AC">
              <w:t>MAX_NUM_UE</w:t>
            </w:r>
          </w:p>
        </w:tc>
        <w:tc>
          <w:tcPr>
            <w:tcW w:w="2934" w:type="pct"/>
            <w:tcMar>
              <w:top w:w="0" w:type="dxa"/>
              <w:left w:w="108" w:type="dxa"/>
              <w:bottom w:w="0" w:type="dxa"/>
              <w:right w:w="108" w:type="dxa"/>
            </w:tcMar>
            <w:vAlign w:val="center"/>
          </w:tcPr>
          <w:p w14:paraId="24163BC7" w14:textId="77777777" w:rsidR="00311EA5" w:rsidRPr="006D68AC" w:rsidRDefault="00311EA5" w:rsidP="003C3912">
            <w:pPr>
              <w:pStyle w:val="TAL"/>
            </w:pPr>
            <w:r w:rsidRPr="006D68AC">
              <w:rPr>
                <w:lang w:eastAsia="zh-CN"/>
              </w:rPr>
              <w:t xml:space="preserve">Indicates that the </w:t>
            </w:r>
            <w:r w:rsidRPr="006D68AC">
              <w:t>policy type is the maximum number of UEs Sessions</w:t>
            </w:r>
            <w:r w:rsidRPr="006D68AC">
              <w:rPr>
                <w:lang w:eastAsia="zh-CN"/>
              </w:rPr>
              <w:t>.</w:t>
            </w:r>
          </w:p>
        </w:tc>
        <w:tc>
          <w:tcPr>
            <w:tcW w:w="575" w:type="pct"/>
            <w:vAlign w:val="center"/>
          </w:tcPr>
          <w:p w14:paraId="040002B6" w14:textId="77777777" w:rsidR="00311EA5" w:rsidRPr="006D68AC" w:rsidRDefault="00311EA5" w:rsidP="003C3912">
            <w:pPr>
              <w:pStyle w:val="TAL"/>
            </w:pPr>
          </w:p>
        </w:tc>
      </w:tr>
      <w:tr w:rsidR="00311EA5" w:rsidRPr="006D68AC" w14:paraId="0644D7FC" w14:textId="77777777" w:rsidTr="003C3912">
        <w:tc>
          <w:tcPr>
            <w:tcW w:w="1490" w:type="pct"/>
            <w:tcMar>
              <w:top w:w="0" w:type="dxa"/>
              <w:left w:w="108" w:type="dxa"/>
              <w:bottom w:w="0" w:type="dxa"/>
              <w:right w:w="108" w:type="dxa"/>
            </w:tcMar>
            <w:vAlign w:val="center"/>
          </w:tcPr>
          <w:p w14:paraId="08A51C37" w14:textId="77777777" w:rsidR="00311EA5" w:rsidRPr="006D68AC" w:rsidRDefault="00311EA5" w:rsidP="003C3912">
            <w:pPr>
              <w:pStyle w:val="TAL"/>
            </w:pPr>
            <w:r w:rsidRPr="006D68AC">
              <w:t>SLICE_LOAD_PREDICTION</w:t>
            </w:r>
          </w:p>
        </w:tc>
        <w:tc>
          <w:tcPr>
            <w:tcW w:w="2934" w:type="pct"/>
            <w:tcMar>
              <w:top w:w="0" w:type="dxa"/>
              <w:left w:w="108" w:type="dxa"/>
              <w:bottom w:w="0" w:type="dxa"/>
              <w:right w:w="108" w:type="dxa"/>
            </w:tcMar>
            <w:vAlign w:val="center"/>
          </w:tcPr>
          <w:p w14:paraId="4138312A" w14:textId="77777777" w:rsidR="00311EA5" w:rsidRPr="006D68AC" w:rsidRDefault="00311EA5" w:rsidP="003C3912">
            <w:pPr>
              <w:pStyle w:val="TAL"/>
              <w:rPr>
                <w:lang w:eastAsia="zh-CN"/>
              </w:rPr>
            </w:pPr>
            <w:r w:rsidRPr="006D68AC">
              <w:rPr>
                <w:lang w:eastAsia="zh-CN"/>
              </w:rPr>
              <w:t xml:space="preserve">Indicates that the </w:t>
            </w:r>
            <w:r w:rsidRPr="006D68AC">
              <w:t>policy type is the network slice load prediction</w:t>
            </w:r>
            <w:r w:rsidRPr="006D68AC">
              <w:rPr>
                <w:lang w:eastAsia="zh-CN"/>
              </w:rPr>
              <w:t>.</w:t>
            </w:r>
          </w:p>
        </w:tc>
        <w:tc>
          <w:tcPr>
            <w:tcW w:w="575" w:type="pct"/>
            <w:vAlign w:val="center"/>
          </w:tcPr>
          <w:p w14:paraId="23C2E12A" w14:textId="77777777" w:rsidR="00311EA5" w:rsidRPr="006D68AC" w:rsidRDefault="00311EA5" w:rsidP="003C3912">
            <w:pPr>
              <w:pStyle w:val="TAL"/>
            </w:pPr>
          </w:p>
        </w:tc>
      </w:tr>
      <w:tr w:rsidR="00311EA5" w:rsidRPr="006D68AC" w14:paraId="46D5DF71" w14:textId="77777777" w:rsidTr="003C3912">
        <w:tc>
          <w:tcPr>
            <w:tcW w:w="1490" w:type="pct"/>
            <w:tcMar>
              <w:top w:w="0" w:type="dxa"/>
              <w:left w:w="108" w:type="dxa"/>
              <w:bottom w:w="0" w:type="dxa"/>
              <w:right w:w="108" w:type="dxa"/>
            </w:tcMar>
            <w:vAlign w:val="center"/>
          </w:tcPr>
          <w:p w14:paraId="193C59C8" w14:textId="77777777" w:rsidR="00311EA5" w:rsidRPr="006D68AC" w:rsidRDefault="00311EA5" w:rsidP="003C3912">
            <w:pPr>
              <w:pStyle w:val="TAL"/>
            </w:pPr>
            <w:r w:rsidRPr="006D68AC">
              <w:t>TIME_PERIOD_AND_AVG_QOS</w:t>
            </w:r>
          </w:p>
        </w:tc>
        <w:tc>
          <w:tcPr>
            <w:tcW w:w="2934" w:type="pct"/>
            <w:tcMar>
              <w:top w:w="0" w:type="dxa"/>
              <w:left w:w="108" w:type="dxa"/>
              <w:bottom w:w="0" w:type="dxa"/>
              <w:right w:w="108" w:type="dxa"/>
            </w:tcMar>
            <w:vAlign w:val="center"/>
          </w:tcPr>
          <w:p w14:paraId="3B4D17D6"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average QoS per UE</w:t>
            </w:r>
            <w:r w:rsidRPr="006D68AC">
              <w:rPr>
                <w:lang w:eastAsia="zh-CN"/>
              </w:rPr>
              <w:t>.</w:t>
            </w:r>
          </w:p>
        </w:tc>
        <w:tc>
          <w:tcPr>
            <w:tcW w:w="575" w:type="pct"/>
            <w:vAlign w:val="center"/>
          </w:tcPr>
          <w:p w14:paraId="17983FD7" w14:textId="77777777" w:rsidR="00311EA5" w:rsidRPr="006D68AC" w:rsidRDefault="00311EA5" w:rsidP="003C3912">
            <w:pPr>
              <w:pStyle w:val="TAL"/>
            </w:pPr>
          </w:p>
        </w:tc>
      </w:tr>
      <w:tr w:rsidR="00311EA5" w:rsidRPr="006D68AC" w14:paraId="637D335D" w14:textId="77777777" w:rsidTr="003C3912">
        <w:tc>
          <w:tcPr>
            <w:tcW w:w="1490" w:type="pct"/>
            <w:tcMar>
              <w:top w:w="0" w:type="dxa"/>
              <w:left w:w="108" w:type="dxa"/>
              <w:bottom w:w="0" w:type="dxa"/>
              <w:right w:w="108" w:type="dxa"/>
            </w:tcMar>
            <w:vAlign w:val="center"/>
          </w:tcPr>
          <w:p w14:paraId="15E9BEB5" w14:textId="77777777" w:rsidR="00311EA5" w:rsidRPr="006D68AC" w:rsidRDefault="00311EA5" w:rsidP="003C3912">
            <w:pPr>
              <w:pStyle w:val="TAL"/>
            </w:pPr>
            <w:r w:rsidRPr="006D68AC">
              <w:t>TIME_PERIOD_AND_MIN_QOS</w:t>
            </w:r>
          </w:p>
        </w:tc>
        <w:tc>
          <w:tcPr>
            <w:tcW w:w="2934" w:type="pct"/>
            <w:tcMar>
              <w:top w:w="0" w:type="dxa"/>
              <w:left w:w="108" w:type="dxa"/>
              <w:bottom w:w="0" w:type="dxa"/>
              <w:right w:w="108" w:type="dxa"/>
            </w:tcMar>
            <w:vAlign w:val="center"/>
          </w:tcPr>
          <w:p w14:paraId="4345D243"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minimum QoS per UE</w:t>
            </w:r>
            <w:r w:rsidRPr="006D68AC">
              <w:rPr>
                <w:lang w:eastAsia="zh-CN"/>
              </w:rPr>
              <w:t>.</w:t>
            </w:r>
          </w:p>
        </w:tc>
        <w:tc>
          <w:tcPr>
            <w:tcW w:w="575" w:type="pct"/>
            <w:vAlign w:val="center"/>
          </w:tcPr>
          <w:p w14:paraId="68A02A21" w14:textId="77777777" w:rsidR="00311EA5" w:rsidRPr="006D68AC" w:rsidRDefault="00311EA5" w:rsidP="003C3912">
            <w:pPr>
              <w:pStyle w:val="TAL"/>
            </w:pPr>
          </w:p>
        </w:tc>
      </w:tr>
    </w:tbl>
    <w:p w14:paraId="55286EE5" w14:textId="62A0CA2F" w:rsidR="00311EA5" w:rsidRPr="006D68AC" w:rsidRDefault="00311EA5" w:rsidP="00311EA5">
      <w:pPr>
        <w:rPr>
          <w:lang w:val="en-US"/>
        </w:rPr>
      </w:pPr>
    </w:p>
    <w:p w14:paraId="4608F279" w14:textId="77777777" w:rsidR="00311EA5" w:rsidRPr="006D68AC" w:rsidRDefault="00311EA5" w:rsidP="00311EA5">
      <w:pPr>
        <w:pStyle w:val="51"/>
      </w:pPr>
      <w:bookmarkStart w:id="4043" w:name="_Toc160649938"/>
      <w:bookmarkStart w:id="4044" w:name="_Toc164928220"/>
      <w:bookmarkStart w:id="4045" w:name="_Toc168550079"/>
      <w:bookmarkStart w:id="4046" w:name="_Toc170118150"/>
      <w:bookmarkStart w:id="4047" w:name="_Toc209470232"/>
      <w:bookmarkStart w:id="4048" w:name="_Toc212114893"/>
      <w:bookmarkStart w:id="4049" w:name="_Toc215157894"/>
      <w:r w:rsidRPr="006D68AC">
        <w:rPr>
          <w:noProof/>
          <w:lang w:eastAsia="zh-CN"/>
        </w:rPr>
        <w:t>6.3</w:t>
      </w:r>
      <w:r w:rsidRPr="006D68AC">
        <w:t>.6.3.4</w:t>
      </w:r>
      <w:r w:rsidRPr="006D68AC">
        <w:tab/>
        <w:t>Enumeration: QoSAction</w:t>
      </w:r>
      <w:bookmarkEnd w:id="4043"/>
      <w:bookmarkEnd w:id="4044"/>
      <w:bookmarkEnd w:id="4045"/>
      <w:bookmarkEnd w:id="4046"/>
      <w:bookmarkEnd w:id="4047"/>
      <w:bookmarkEnd w:id="4048"/>
      <w:bookmarkEnd w:id="4049"/>
    </w:p>
    <w:p w14:paraId="604AF202" w14:textId="77777777" w:rsidR="00311EA5" w:rsidRPr="006D68AC" w:rsidRDefault="00311EA5" w:rsidP="00311EA5">
      <w:r w:rsidRPr="006D68AC">
        <w:t>The enumeration PolicyType represents the QoS related action. It shall comply with the provisions defined in table </w:t>
      </w:r>
      <w:r w:rsidRPr="006D68AC">
        <w:rPr>
          <w:noProof/>
          <w:lang w:eastAsia="zh-CN"/>
        </w:rPr>
        <w:t>6.3</w:t>
      </w:r>
      <w:r w:rsidRPr="006D68AC">
        <w:t>.6.3.3-1.</w:t>
      </w:r>
    </w:p>
    <w:p w14:paraId="36331FB4" w14:textId="77777777" w:rsidR="00311EA5" w:rsidRPr="006D68AC" w:rsidRDefault="00311EA5" w:rsidP="00311EA5">
      <w:pPr>
        <w:pStyle w:val="TH"/>
      </w:pPr>
      <w:r w:rsidRPr="006D68AC">
        <w:t>Table </w:t>
      </w:r>
      <w:r w:rsidRPr="006D68AC">
        <w:rPr>
          <w:noProof/>
          <w:lang w:eastAsia="zh-CN"/>
        </w:rPr>
        <w:t>6.3</w:t>
      </w:r>
      <w:r w:rsidRPr="006D68AC">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6D68AC" w:rsidRDefault="00311EA5" w:rsidP="003C3912">
            <w:pPr>
              <w:pStyle w:val="TAH"/>
            </w:pPr>
            <w:r w:rsidRPr="006D68AC">
              <w:t>Description</w:t>
            </w:r>
          </w:p>
        </w:tc>
        <w:tc>
          <w:tcPr>
            <w:tcW w:w="575" w:type="pct"/>
            <w:shd w:val="clear" w:color="auto" w:fill="C0C0C0"/>
            <w:vAlign w:val="center"/>
          </w:tcPr>
          <w:p w14:paraId="57D81F64" w14:textId="77777777" w:rsidR="00311EA5" w:rsidRPr="006D68AC" w:rsidRDefault="00311EA5" w:rsidP="003C3912">
            <w:pPr>
              <w:pStyle w:val="TAH"/>
            </w:pPr>
            <w:r w:rsidRPr="006D68AC">
              <w:t>Applicability</w:t>
            </w:r>
          </w:p>
        </w:tc>
      </w:tr>
      <w:tr w:rsidR="00311EA5" w:rsidRPr="006D68AC" w14:paraId="24D8DAC7" w14:textId="77777777" w:rsidTr="003C3912">
        <w:tc>
          <w:tcPr>
            <w:tcW w:w="1490" w:type="pct"/>
            <w:tcMar>
              <w:top w:w="0" w:type="dxa"/>
              <w:left w:w="108" w:type="dxa"/>
              <w:bottom w:w="0" w:type="dxa"/>
              <w:right w:w="108" w:type="dxa"/>
            </w:tcMar>
            <w:vAlign w:val="center"/>
          </w:tcPr>
          <w:p w14:paraId="3F0B9258" w14:textId="77777777" w:rsidR="00311EA5" w:rsidRPr="006D68AC" w:rsidRDefault="00311EA5" w:rsidP="003C3912">
            <w:pPr>
              <w:pStyle w:val="TAL"/>
            </w:pPr>
            <w:r w:rsidRPr="006D68AC">
              <w:t>MODIFY</w:t>
            </w:r>
          </w:p>
        </w:tc>
        <w:tc>
          <w:tcPr>
            <w:tcW w:w="2934" w:type="pct"/>
            <w:tcMar>
              <w:top w:w="0" w:type="dxa"/>
              <w:left w:w="108" w:type="dxa"/>
              <w:bottom w:w="0" w:type="dxa"/>
              <w:right w:w="108" w:type="dxa"/>
            </w:tcMar>
            <w:vAlign w:val="center"/>
          </w:tcPr>
          <w:p w14:paraId="39FA159B" w14:textId="77777777" w:rsidR="00311EA5" w:rsidRPr="006D68AC" w:rsidRDefault="00311EA5" w:rsidP="003C3912">
            <w:pPr>
              <w:pStyle w:val="TAL"/>
            </w:pPr>
            <w:r w:rsidRPr="006D68AC">
              <w:rPr>
                <w:lang w:eastAsia="zh-CN"/>
              </w:rPr>
              <w:t xml:space="preserve">Indicates that the </w:t>
            </w:r>
            <w:r w:rsidRPr="006D68AC">
              <w:t>QoS related action is to trigger the modification of the network slice capacity to fulfil the requested needs (e.g., average QoS, minimum QoS)</w:t>
            </w:r>
            <w:r w:rsidRPr="006D68AC">
              <w:rPr>
                <w:lang w:eastAsia="zh-CN"/>
              </w:rPr>
              <w:t>.</w:t>
            </w:r>
          </w:p>
        </w:tc>
        <w:tc>
          <w:tcPr>
            <w:tcW w:w="575" w:type="pct"/>
            <w:vAlign w:val="center"/>
          </w:tcPr>
          <w:p w14:paraId="4A1BBAC4" w14:textId="77777777" w:rsidR="00311EA5" w:rsidRPr="006D68AC" w:rsidRDefault="00311EA5" w:rsidP="003C3912">
            <w:pPr>
              <w:pStyle w:val="TAL"/>
            </w:pPr>
          </w:p>
        </w:tc>
      </w:tr>
    </w:tbl>
    <w:p w14:paraId="2E4DDB83" w14:textId="77777777" w:rsidR="00311EA5" w:rsidRPr="006D68AC" w:rsidRDefault="00311EA5" w:rsidP="00311EA5">
      <w:pPr>
        <w:rPr>
          <w:lang w:val="en-US"/>
        </w:rPr>
      </w:pPr>
    </w:p>
    <w:p w14:paraId="5601C0B0" w14:textId="6400C812" w:rsidR="00BF1CFD" w:rsidRPr="006D68AC" w:rsidRDefault="00BF1CFD" w:rsidP="00BF1CFD">
      <w:pPr>
        <w:pStyle w:val="41"/>
        <w:rPr>
          <w:lang w:val="en-US"/>
        </w:rPr>
      </w:pPr>
      <w:bookmarkStart w:id="4050" w:name="_Toc160649939"/>
      <w:bookmarkStart w:id="4051" w:name="_Toc164928221"/>
      <w:bookmarkStart w:id="4052" w:name="_Toc168550080"/>
      <w:bookmarkStart w:id="4053" w:name="_Toc170118151"/>
      <w:bookmarkStart w:id="4054" w:name="_Toc209470233"/>
      <w:bookmarkStart w:id="4055" w:name="_Toc212114894"/>
      <w:bookmarkStart w:id="4056" w:name="_Toc215157895"/>
      <w:r w:rsidRPr="006D68AC">
        <w:rPr>
          <w:noProof/>
          <w:lang w:eastAsia="zh-CN"/>
        </w:rPr>
        <w:t>6.3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4031"/>
      <w:bookmarkEnd w:id="4032"/>
      <w:bookmarkEnd w:id="4033"/>
      <w:bookmarkEnd w:id="4034"/>
      <w:bookmarkEnd w:id="4035"/>
      <w:bookmarkEnd w:id="4036"/>
      <w:bookmarkEnd w:id="4037"/>
      <w:bookmarkEnd w:id="4038"/>
      <w:bookmarkEnd w:id="4039"/>
      <w:bookmarkEnd w:id="4040"/>
      <w:bookmarkEnd w:id="4041"/>
      <w:bookmarkEnd w:id="4050"/>
      <w:bookmarkEnd w:id="4051"/>
      <w:bookmarkEnd w:id="4052"/>
      <w:bookmarkEnd w:id="4053"/>
      <w:bookmarkEnd w:id="4054"/>
      <w:bookmarkEnd w:id="4055"/>
      <w:bookmarkEnd w:id="4056"/>
    </w:p>
    <w:p w14:paraId="1C4A0CBC" w14:textId="77777777" w:rsidR="00BF1CFD" w:rsidRPr="006D68AC" w:rsidRDefault="00BF1CFD" w:rsidP="00BF1CFD">
      <w:bookmarkStart w:id="4057" w:name="_Toc96843451"/>
      <w:bookmarkStart w:id="4058" w:name="_Toc96844426"/>
      <w:bookmarkStart w:id="4059" w:name="_Toc100739999"/>
      <w:bookmarkStart w:id="4060" w:name="_Toc129252572"/>
      <w:bookmarkStart w:id="4061" w:name="_Toc144024284"/>
      <w:bookmarkStart w:id="4062" w:name="_Toc14445971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5FD7583E" w14:textId="0D0843D1" w:rsidR="00BF1CFD" w:rsidRPr="006D68AC" w:rsidRDefault="00BF1CFD" w:rsidP="00BF1CFD">
      <w:pPr>
        <w:pStyle w:val="41"/>
      </w:pPr>
      <w:bookmarkStart w:id="4063" w:name="_Toc151743237"/>
      <w:bookmarkStart w:id="4064" w:name="_Toc151743702"/>
      <w:bookmarkStart w:id="4065" w:name="_Toc157434713"/>
      <w:bookmarkStart w:id="4066" w:name="_Toc157436428"/>
      <w:bookmarkStart w:id="4067" w:name="_Toc157440268"/>
      <w:bookmarkStart w:id="4068" w:name="_Toc160649940"/>
      <w:bookmarkStart w:id="4069" w:name="_Toc164928222"/>
      <w:bookmarkStart w:id="4070" w:name="_Toc168550081"/>
      <w:bookmarkStart w:id="4071" w:name="_Toc170118152"/>
      <w:bookmarkStart w:id="4072" w:name="_Toc209470234"/>
      <w:bookmarkStart w:id="4073" w:name="_Toc212114895"/>
      <w:bookmarkStart w:id="4074" w:name="_Toc215157896"/>
      <w:r w:rsidRPr="006D68AC">
        <w:rPr>
          <w:noProof/>
          <w:lang w:eastAsia="zh-CN"/>
        </w:rPr>
        <w:t>6.3</w:t>
      </w:r>
      <w:r w:rsidRPr="006D68AC">
        <w:t>.6.5</w:t>
      </w:r>
      <w:r w:rsidRPr="006D68AC">
        <w:tab/>
        <w:t>Binary data</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63613B75" w14:textId="111E6446" w:rsidR="00BF1CFD" w:rsidRPr="006D68AC" w:rsidRDefault="00BF1CFD" w:rsidP="00BF1CFD">
      <w:pPr>
        <w:pStyle w:val="51"/>
      </w:pPr>
      <w:bookmarkStart w:id="4075" w:name="_Toc96843452"/>
      <w:bookmarkStart w:id="4076" w:name="_Toc96844427"/>
      <w:bookmarkStart w:id="4077" w:name="_Toc100740000"/>
      <w:bookmarkStart w:id="4078" w:name="_Toc129252573"/>
      <w:bookmarkStart w:id="4079" w:name="_Toc144024285"/>
      <w:bookmarkStart w:id="4080" w:name="_Toc144459717"/>
      <w:bookmarkStart w:id="4081" w:name="_Toc151743238"/>
      <w:bookmarkStart w:id="4082" w:name="_Toc151743703"/>
      <w:bookmarkStart w:id="4083" w:name="_Toc157434714"/>
      <w:bookmarkStart w:id="4084" w:name="_Toc157436429"/>
      <w:bookmarkStart w:id="4085" w:name="_Toc157440269"/>
      <w:bookmarkStart w:id="4086" w:name="_Toc160649941"/>
      <w:bookmarkStart w:id="4087" w:name="_Toc164928223"/>
      <w:bookmarkStart w:id="4088" w:name="_Toc168550082"/>
      <w:bookmarkStart w:id="4089" w:name="_Toc170118153"/>
      <w:bookmarkStart w:id="4090" w:name="_Toc209470235"/>
      <w:bookmarkStart w:id="4091" w:name="_Toc212114896"/>
      <w:bookmarkStart w:id="4092" w:name="_Toc215157897"/>
      <w:r w:rsidRPr="006D68AC">
        <w:rPr>
          <w:noProof/>
          <w:lang w:eastAsia="zh-CN"/>
        </w:rPr>
        <w:t>6.3</w:t>
      </w:r>
      <w:r w:rsidRPr="006D68AC">
        <w:t>.6.5.1</w:t>
      </w:r>
      <w:r w:rsidRPr="006D68AC">
        <w:tab/>
        <w:t>Binary Data Types</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2432D7CA" w14:textId="55F97F82" w:rsidR="00BF1CFD" w:rsidRPr="006D68AC" w:rsidRDefault="00BF1CFD" w:rsidP="00BF1CFD">
      <w:pPr>
        <w:pStyle w:val="TH"/>
      </w:pPr>
      <w:r w:rsidRPr="006D68AC">
        <w:t>Table </w:t>
      </w:r>
      <w:r w:rsidRPr="006D68AC">
        <w:rPr>
          <w:noProof/>
          <w:lang w:eastAsia="zh-CN"/>
        </w:rPr>
        <w:t>6.3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6D68AC" w14:paraId="7113F946" w14:textId="77777777" w:rsidTr="00F8442F">
        <w:trPr>
          <w:jc w:val="center"/>
        </w:trPr>
        <w:tc>
          <w:tcPr>
            <w:tcW w:w="2718" w:type="dxa"/>
            <w:shd w:val="clear" w:color="000000" w:fill="C0C0C0"/>
            <w:vAlign w:val="center"/>
          </w:tcPr>
          <w:p w14:paraId="4D8D2385" w14:textId="77777777" w:rsidR="00BF1CFD" w:rsidRPr="006D68AC" w:rsidRDefault="00BF1CFD" w:rsidP="00F8442F">
            <w:pPr>
              <w:pStyle w:val="TAH"/>
            </w:pPr>
            <w:r w:rsidRPr="006D68AC">
              <w:t>Name</w:t>
            </w:r>
          </w:p>
        </w:tc>
        <w:tc>
          <w:tcPr>
            <w:tcW w:w="1378" w:type="dxa"/>
            <w:shd w:val="clear" w:color="000000" w:fill="C0C0C0"/>
            <w:vAlign w:val="center"/>
          </w:tcPr>
          <w:p w14:paraId="3A987591" w14:textId="77777777" w:rsidR="00BF1CFD" w:rsidRPr="006D68AC" w:rsidRDefault="00BF1CFD" w:rsidP="00F8442F">
            <w:pPr>
              <w:pStyle w:val="TAH"/>
            </w:pPr>
            <w:r w:rsidRPr="006D68AC">
              <w:t>Clause defined</w:t>
            </w:r>
          </w:p>
        </w:tc>
        <w:tc>
          <w:tcPr>
            <w:tcW w:w="4381" w:type="dxa"/>
            <w:shd w:val="clear" w:color="000000" w:fill="C0C0C0"/>
            <w:vAlign w:val="center"/>
          </w:tcPr>
          <w:p w14:paraId="05E303C3" w14:textId="77777777" w:rsidR="00BF1CFD" w:rsidRPr="006D68AC" w:rsidRDefault="00BF1CFD" w:rsidP="00F8442F">
            <w:pPr>
              <w:pStyle w:val="TAH"/>
            </w:pPr>
            <w:r w:rsidRPr="006D68AC">
              <w:t>Content type</w:t>
            </w:r>
          </w:p>
        </w:tc>
      </w:tr>
      <w:tr w:rsidR="00BF1CFD" w:rsidRPr="006D68AC" w14:paraId="316FDF62" w14:textId="77777777" w:rsidTr="00F8442F">
        <w:trPr>
          <w:jc w:val="center"/>
        </w:trPr>
        <w:tc>
          <w:tcPr>
            <w:tcW w:w="2718" w:type="dxa"/>
            <w:vAlign w:val="center"/>
          </w:tcPr>
          <w:p w14:paraId="264EDD6E" w14:textId="77777777" w:rsidR="00BF1CFD" w:rsidRPr="006D68AC" w:rsidRDefault="00BF1CFD" w:rsidP="00F8442F">
            <w:pPr>
              <w:pStyle w:val="TAL"/>
            </w:pPr>
          </w:p>
        </w:tc>
        <w:tc>
          <w:tcPr>
            <w:tcW w:w="1378" w:type="dxa"/>
            <w:vAlign w:val="center"/>
          </w:tcPr>
          <w:p w14:paraId="3A918720" w14:textId="77777777" w:rsidR="00BF1CFD" w:rsidRPr="006D68AC" w:rsidRDefault="00BF1CFD" w:rsidP="00F8442F">
            <w:pPr>
              <w:pStyle w:val="TAC"/>
            </w:pPr>
          </w:p>
        </w:tc>
        <w:tc>
          <w:tcPr>
            <w:tcW w:w="4381" w:type="dxa"/>
            <w:vAlign w:val="center"/>
          </w:tcPr>
          <w:p w14:paraId="7BF99902" w14:textId="77777777" w:rsidR="00BF1CFD" w:rsidRPr="006D68AC" w:rsidRDefault="00BF1CFD" w:rsidP="00F8442F">
            <w:pPr>
              <w:pStyle w:val="TAL"/>
              <w:rPr>
                <w:rFonts w:cs="Arial"/>
                <w:szCs w:val="18"/>
              </w:rPr>
            </w:pPr>
          </w:p>
        </w:tc>
      </w:tr>
    </w:tbl>
    <w:p w14:paraId="2BD97D9B" w14:textId="77777777" w:rsidR="00BF1CFD" w:rsidRPr="006D68AC" w:rsidRDefault="00BF1CFD" w:rsidP="00BF1CFD"/>
    <w:p w14:paraId="51B47654" w14:textId="5F9D9343" w:rsidR="00BF1CFD" w:rsidRPr="006D68AC" w:rsidRDefault="00BF1CFD" w:rsidP="00BF1CFD">
      <w:pPr>
        <w:pStyle w:val="31"/>
      </w:pPr>
      <w:bookmarkStart w:id="4093" w:name="_Toc144024286"/>
      <w:bookmarkStart w:id="4094" w:name="_Toc144459718"/>
      <w:bookmarkStart w:id="4095" w:name="_Toc151743239"/>
      <w:bookmarkStart w:id="4096" w:name="_Toc151743704"/>
      <w:bookmarkStart w:id="4097" w:name="_Toc157434715"/>
      <w:bookmarkStart w:id="4098" w:name="_Toc157436430"/>
      <w:bookmarkStart w:id="4099" w:name="_Toc157440270"/>
      <w:bookmarkStart w:id="4100" w:name="_Toc160649942"/>
      <w:bookmarkStart w:id="4101" w:name="_Toc164928224"/>
      <w:bookmarkStart w:id="4102" w:name="_Toc168550083"/>
      <w:bookmarkStart w:id="4103" w:name="_Toc170118154"/>
      <w:bookmarkStart w:id="4104" w:name="_Toc209470236"/>
      <w:bookmarkStart w:id="4105" w:name="_Toc212114897"/>
      <w:bookmarkStart w:id="4106" w:name="_Toc215157898"/>
      <w:r w:rsidRPr="006D68AC">
        <w:rPr>
          <w:noProof/>
          <w:lang w:eastAsia="zh-CN"/>
        </w:rPr>
        <w:t>6.3</w:t>
      </w:r>
      <w:r w:rsidRPr="006D68AC">
        <w:t>.7</w:t>
      </w:r>
      <w:r w:rsidRPr="006D68AC">
        <w:tab/>
        <w:t>Error Handling</w:t>
      </w:r>
      <w:bookmarkEnd w:id="3615"/>
      <w:bookmarkEnd w:id="3616"/>
      <w:bookmarkEnd w:id="3617"/>
      <w:bookmarkEnd w:id="3618"/>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132C5840" w14:textId="3B2766E7" w:rsidR="00BF1CFD" w:rsidRPr="006D68AC" w:rsidRDefault="00BF1CFD" w:rsidP="00BF1CFD">
      <w:pPr>
        <w:pStyle w:val="41"/>
      </w:pPr>
      <w:bookmarkStart w:id="4107" w:name="_Toc96843454"/>
      <w:bookmarkStart w:id="4108" w:name="_Toc96844429"/>
      <w:bookmarkStart w:id="4109" w:name="_Toc100740002"/>
      <w:bookmarkStart w:id="4110" w:name="_Toc129252575"/>
      <w:bookmarkStart w:id="4111" w:name="_Toc144024287"/>
      <w:bookmarkStart w:id="4112" w:name="_Toc144459719"/>
      <w:bookmarkStart w:id="4113" w:name="_Toc151743240"/>
      <w:bookmarkStart w:id="4114" w:name="_Toc151743705"/>
      <w:bookmarkStart w:id="4115" w:name="_Toc157434716"/>
      <w:bookmarkStart w:id="4116" w:name="_Toc157436431"/>
      <w:bookmarkStart w:id="4117" w:name="_Toc157440271"/>
      <w:bookmarkStart w:id="4118" w:name="_Toc160649943"/>
      <w:bookmarkStart w:id="4119" w:name="_Toc164928225"/>
      <w:bookmarkStart w:id="4120" w:name="_Toc168550084"/>
      <w:bookmarkStart w:id="4121" w:name="_Toc170118155"/>
      <w:bookmarkStart w:id="4122" w:name="_Toc209470237"/>
      <w:bookmarkStart w:id="4123" w:name="_Toc212114898"/>
      <w:bookmarkStart w:id="4124" w:name="_Toc215157899"/>
      <w:r w:rsidRPr="006D68AC">
        <w:rPr>
          <w:noProof/>
          <w:lang w:eastAsia="zh-CN"/>
        </w:rPr>
        <w:t>6.3</w:t>
      </w:r>
      <w:r w:rsidRPr="006D68AC">
        <w:t>.7.1</w:t>
      </w:r>
      <w:r w:rsidRPr="006D68AC">
        <w:tab/>
        <w:t>General</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274239A9" w14:textId="77777777" w:rsidR="00BF1CFD" w:rsidRPr="006D68AC" w:rsidRDefault="00BF1CFD" w:rsidP="00BF1CFD">
      <w:r w:rsidRPr="006D68AC">
        <w:t xml:space="preserve">For the NSCE_PolicyManagement API, error handling shall be supported as specified in </w:t>
      </w:r>
      <w:r w:rsidRPr="006D68AC">
        <w:rPr>
          <w:noProof/>
          <w:lang w:eastAsia="zh-CN"/>
        </w:rPr>
        <w:t>clause 6.7 of 3GPP TS 29.549 </w:t>
      </w:r>
      <w:r w:rsidRPr="006D68AC">
        <w:t>[15].</w:t>
      </w:r>
    </w:p>
    <w:p w14:paraId="32AADAE4" w14:textId="77777777" w:rsidR="00BF1CFD" w:rsidRPr="006D68AC" w:rsidRDefault="00BF1CFD" w:rsidP="00BF1CFD">
      <w:pPr>
        <w:rPr>
          <w:rFonts w:eastAsia="Calibri"/>
        </w:rPr>
      </w:pPr>
      <w:r w:rsidRPr="006D68AC">
        <w:t>In addition, the requirements in the following clauses are applicable for the NSCE_PolicyManagement API.</w:t>
      </w:r>
    </w:p>
    <w:p w14:paraId="5F9C3624" w14:textId="71A38588" w:rsidR="00BF1CFD" w:rsidRPr="006D68AC" w:rsidRDefault="00BF1CFD" w:rsidP="00BF1CFD">
      <w:pPr>
        <w:pStyle w:val="41"/>
      </w:pPr>
      <w:bookmarkStart w:id="4125" w:name="_Toc96843455"/>
      <w:bookmarkStart w:id="4126" w:name="_Toc96844430"/>
      <w:bookmarkStart w:id="4127" w:name="_Toc100740003"/>
      <w:bookmarkStart w:id="4128" w:name="_Toc129252576"/>
      <w:bookmarkStart w:id="4129" w:name="_Toc144024288"/>
      <w:bookmarkStart w:id="4130" w:name="_Toc144459720"/>
      <w:bookmarkStart w:id="4131" w:name="_Toc151743241"/>
      <w:bookmarkStart w:id="4132" w:name="_Toc151743706"/>
      <w:bookmarkStart w:id="4133" w:name="_Toc157434717"/>
      <w:bookmarkStart w:id="4134" w:name="_Toc157436432"/>
      <w:bookmarkStart w:id="4135" w:name="_Toc157440272"/>
      <w:bookmarkStart w:id="4136" w:name="_Toc160649944"/>
      <w:bookmarkStart w:id="4137" w:name="_Toc164928226"/>
      <w:bookmarkStart w:id="4138" w:name="_Toc168550085"/>
      <w:bookmarkStart w:id="4139" w:name="_Toc170118156"/>
      <w:bookmarkStart w:id="4140" w:name="_Toc209470238"/>
      <w:bookmarkStart w:id="4141" w:name="_Toc212114899"/>
      <w:bookmarkStart w:id="4142" w:name="_Toc215157900"/>
      <w:r w:rsidRPr="006D68AC">
        <w:rPr>
          <w:noProof/>
          <w:lang w:eastAsia="zh-CN"/>
        </w:rPr>
        <w:t>6.3</w:t>
      </w:r>
      <w:r w:rsidRPr="006D68AC">
        <w:t>.7.2</w:t>
      </w:r>
      <w:r w:rsidRPr="006D68AC">
        <w:tab/>
        <w:t>Protocol Errors</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06D5F0B4" w14:textId="77777777" w:rsidR="00BF1CFD" w:rsidRPr="006D68AC" w:rsidRDefault="00BF1CFD" w:rsidP="00BF1CFD">
      <w:r w:rsidRPr="006D68AC">
        <w:t>No specific protocol errors for the NSCE_PolicyManagement API are specified.</w:t>
      </w:r>
    </w:p>
    <w:p w14:paraId="587FD2E6" w14:textId="2946958A" w:rsidR="00BF1CFD" w:rsidRPr="006D68AC" w:rsidRDefault="00BF1CFD" w:rsidP="00BF1CFD">
      <w:pPr>
        <w:pStyle w:val="41"/>
      </w:pPr>
      <w:bookmarkStart w:id="4143" w:name="_Toc96843456"/>
      <w:bookmarkStart w:id="4144" w:name="_Toc96844431"/>
      <w:bookmarkStart w:id="4145" w:name="_Toc100740004"/>
      <w:bookmarkStart w:id="4146" w:name="_Toc129252577"/>
      <w:bookmarkStart w:id="4147" w:name="_Toc144024289"/>
      <w:bookmarkStart w:id="4148" w:name="_Toc144459721"/>
      <w:bookmarkStart w:id="4149" w:name="_Toc151743242"/>
      <w:bookmarkStart w:id="4150" w:name="_Toc151743707"/>
      <w:bookmarkStart w:id="4151" w:name="_Toc157434718"/>
      <w:bookmarkStart w:id="4152" w:name="_Toc157436433"/>
      <w:bookmarkStart w:id="4153" w:name="_Toc157440273"/>
      <w:bookmarkStart w:id="4154" w:name="_Toc160649945"/>
      <w:bookmarkStart w:id="4155" w:name="_Toc164928227"/>
      <w:bookmarkStart w:id="4156" w:name="_Toc168550086"/>
      <w:bookmarkStart w:id="4157" w:name="_Toc170118157"/>
      <w:bookmarkStart w:id="4158" w:name="_Toc209470239"/>
      <w:bookmarkStart w:id="4159" w:name="_Toc212114900"/>
      <w:bookmarkStart w:id="4160" w:name="_Toc215157901"/>
      <w:r w:rsidRPr="006D68AC">
        <w:rPr>
          <w:noProof/>
          <w:lang w:eastAsia="zh-CN"/>
        </w:rPr>
        <w:t>6.3</w:t>
      </w:r>
      <w:r w:rsidRPr="006D68AC">
        <w:t>.7.3</w:t>
      </w:r>
      <w:r w:rsidRPr="006D68AC">
        <w:tab/>
        <w:t>Application Errors</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3ACAB385" w14:textId="13E38E9A" w:rsidR="00BF1CFD" w:rsidRPr="006D68AC" w:rsidRDefault="00BF1CFD" w:rsidP="00BF1CFD">
      <w:r w:rsidRPr="006D68AC">
        <w:t>The application errors defined for the NSCE_PolicyManagement API are listed in Table </w:t>
      </w:r>
      <w:r w:rsidRPr="006D68AC">
        <w:rPr>
          <w:noProof/>
          <w:lang w:eastAsia="zh-CN"/>
        </w:rPr>
        <w:t>6.3</w:t>
      </w:r>
      <w:r w:rsidRPr="006D68AC">
        <w:t>.7.3-1.</w:t>
      </w:r>
    </w:p>
    <w:p w14:paraId="0D55D9B9" w14:textId="1BE257A7" w:rsidR="00BF1CFD" w:rsidRPr="006D68AC" w:rsidRDefault="00BF1CFD" w:rsidP="00BF1CFD">
      <w:pPr>
        <w:pStyle w:val="TH"/>
      </w:pPr>
      <w:r w:rsidRPr="006D68AC">
        <w:lastRenderedPageBreak/>
        <w:t>Table </w:t>
      </w:r>
      <w:r w:rsidRPr="006D68AC">
        <w:rPr>
          <w:noProof/>
          <w:lang w:eastAsia="zh-CN"/>
        </w:rPr>
        <w:t>6.3</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6D68AC" w14:paraId="0F70F6D9" w14:textId="77777777" w:rsidTr="00B13605">
        <w:trPr>
          <w:jc w:val="center"/>
        </w:trPr>
        <w:tc>
          <w:tcPr>
            <w:tcW w:w="2638" w:type="dxa"/>
            <w:shd w:val="clear" w:color="auto" w:fill="C0C0C0"/>
            <w:vAlign w:val="center"/>
            <w:hideMark/>
          </w:tcPr>
          <w:p w14:paraId="318E50F8" w14:textId="77777777" w:rsidR="00BF1CFD" w:rsidRPr="006D68AC" w:rsidRDefault="00BF1CFD" w:rsidP="00F8442F">
            <w:pPr>
              <w:pStyle w:val="TAH"/>
            </w:pPr>
            <w:bookmarkStart w:id="4161" w:name="_Toc96843457"/>
            <w:bookmarkStart w:id="4162" w:name="_Toc96844432"/>
            <w:bookmarkStart w:id="4163" w:name="_Toc100740005"/>
            <w:bookmarkStart w:id="4164" w:name="_Toc129252578"/>
            <w:bookmarkStart w:id="4165" w:name="_Toc144024290"/>
            <w:bookmarkStart w:id="4166" w:name="_Toc144459722"/>
            <w:r w:rsidRPr="006D68AC">
              <w:t>Application Error</w:t>
            </w:r>
          </w:p>
        </w:tc>
        <w:tc>
          <w:tcPr>
            <w:tcW w:w="1617" w:type="dxa"/>
            <w:shd w:val="clear" w:color="auto" w:fill="C0C0C0"/>
            <w:vAlign w:val="center"/>
            <w:hideMark/>
          </w:tcPr>
          <w:p w14:paraId="3BC50DDD" w14:textId="77777777" w:rsidR="00BF1CFD" w:rsidRPr="006D68AC" w:rsidRDefault="00BF1CFD" w:rsidP="00F8442F">
            <w:pPr>
              <w:pStyle w:val="TAH"/>
            </w:pPr>
            <w:r w:rsidRPr="006D68AC">
              <w:t>HTTP status code</w:t>
            </w:r>
          </w:p>
        </w:tc>
        <w:tc>
          <w:tcPr>
            <w:tcW w:w="4117" w:type="dxa"/>
            <w:shd w:val="clear" w:color="auto" w:fill="C0C0C0"/>
            <w:vAlign w:val="center"/>
            <w:hideMark/>
          </w:tcPr>
          <w:p w14:paraId="11B1B3F9" w14:textId="77777777" w:rsidR="00BF1CFD" w:rsidRPr="006D68AC" w:rsidRDefault="00BF1CFD" w:rsidP="00F8442F">
            <w:pPr>
              <w:pStyle w:val="TAH"/>
            </w:pPr>
            <w:r w:rsidRPr="006D68AC">
              <w:t>Description</w:t>
            </w:r>
          </w:p>
        </w:tc>
        <w:tc>
          <w:tcPr>
            <w:tcW w:w="1251" w:type="dxa"/>
            <w:shd w:val="clear" w:color="auto" w:fill="C0C0C0"/>
            <w:vAlign w:val="center"/>
          </w:tcPr>
          <w:p w14:paraId="69522561" w14:textId="77777777" w:rsidR="00BF1CFD" w:rsidRPr="006D68AC" w:rsidRDefault="00BF1CFD" w:rsidP="00F8442F">
            <w:pPr>
              <w:pStyle w:val="TAH"/>
            </w:pPr>
            <w:r w:rsidRPr="006D68AC">
              <w:t>Applicability</w:t>
            </w:r>
          </w:p>
        </w:tc>
      </w:tr>
      <w:tr w:rsidR="00BF1CFD" w:rsidRPr="006D68AC" w14:paraId="65C6A9FF" w14:textId="77777777" w:rsidTr="00B13605">
        <w:trPr>
          <w:jc w:val="center"/>
        </w:trPr>
        <w:tc>
          <w:tcPr>
            <w:tcW w:w="2638" w:type="dxa"/>
            <w:vAlign w:val="center"/>
          </w:tcPr>
          <w:p w14:paraId="7BBA98ED" w14:textId="77777777" w:rsidR="00BF1CFD" w:rsidRPr="006D68AC" w:rsidRDefault="00BF1CFD" w:rsidP="00F8442F">
            <w:pPr>
              <w:pStyle w:val="TAL"/>
            </w:pPr>
            <w:r w:rsidRPr="006D68AC">
              <w:t>INVALID_POLICY</w:t>
            </w:r>
          </w:p>
        </w:tc>
        <w:tc>
          <w:tcPr>
            <w:tcW w:w="1617" w:type="dxa"/>
            <w:vAlign w:val="center"/>
          </w:tcPr>
          <w:p w14:paraId="4089C1D8" w14:textId="77777777" w:rsidR="00BF1CFD" w:rsidRPr="006D68AC" w:rsidRDefault="00BF1CFD" w:rsidP="00F8442F">
            <w:pPr>
              <w:pStyle w:val="TAL"/>
            </w:pPr>
            <w:r w:rsidRPr="006D68AC">
              <w:t>403 Forbidden</w:t>
            </w:r>
          </w:p>
        </w:tc>
        <w:tc>
          <w:tcPr>
            <w:tcW w:w="4117" w:type="dxa"/>
            <w:vAlign w:val="center"/>
          </w:tcPr>
          <w:p w14:paraId="7FDE5E25" w14:textId="554973DD"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in not valid.</w:t>
            </w:r>
          </w:p>
        </w:tc>
        <w:tc>
          <w:tcPr>
            <w:tcW w:w="1251" w:type="dxa"/>
            <w:vAlign w:val="center"/>
          </w:tcPr>
          <w:p w14:paraId="10CEBA1D" w14:textId="77777777" w:rsidR="00BF1CFD" w:rsidRPr="006D68AC" w:rsidRDefault="00BF1CFD" w:rsidP="00F8442F">
            <w:pPr>
              <w:pStyle w:val="TAL"/>
              <w:rPr>
                <w:rFonts w:cs="Arial"/>
                <w:szCs w:val="18"/>
              </w:rPr>
            </w:pPr>
          </w:p>
        </w:tc>
      </w:tr>
      <w:tr w:rsidR="009A4BE1" w:rsidRPr="006D68AC" w14:paraId="52908E3D" w14:textId="77777777" w:rsidTr="00F8442F">
        <w:trPr>
          <w:jc w:val="center"/>
        </w:trPr>
        <w:tc>
          <w:tcPr>
            <w:tcW w:w="2638" w:type="dxa"/>
            <w:vAlign w:val="center"/>
          </w:tcPr>
          <w:p w14:paraId="11749613" w14:textId="77777777" w:rsidR="00BF1CFD" w:rsidRPr="006D68AC" w:rsidRDefault="00BF1CFD" w:rsidP="00F8442F">
            <w:pPr>
              <w:pStyle w:val="TAL"/>
            </w:pPr>
            <w:r w:rsidRPr="006D68AC">
              <w:t>POLICY_CONFLICT</w:t>
            </w:r>
          </w:p>
        </w:tc>
        <w:tc>
          <w:tcPr>
            <w:tcW w:w="1617" w:type="dxa"/>
            <w:vAlign w:val="center"/>
          </w:tcPr>
          <w:p w14:paraId="40AE02BC" w14:textId="77777777" w:rsidR="00BF1CFD" w:rsidRPr="006D68AC" w:rsidRDefault="00BF1CFD" w:rsidP="00F8442F">
            <w:pPr>
              <w:pStyle w:val="TAL"/>
            </w:pPr>
            <w:r w:rsidRPr="006D68AC">
              <w:t>403 Forbidden</w:t>
            </w:r>
          </w:p>
        </w:tc>
        <w:tc>
          <w:tcPr>
            <w:tcW w:w="4117" w:type="dxa"/>
            <w:vAlign w:val="center"/>
          </w:tcPr>
          <w:p w14:paraId="6EABCA19"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conflicts with existing policies.</w:t>
            </w:r>
          </w:p>
          <w:p w14:paraId="4F751F30" w14:textId="77777777" w:rsidR="00BF1CFD" w:rsidRPr="006D68AC" w:rsidRDefault="00BF1CFD" w:rsidP="00F8442F">
            <w:pPr>
              <w:pStyle w:val="TAL"/>
              <w:rPr>
                <w:rFonts w:cs="Arial"/>
                <w:szCs w:val="18"/>
              </w:rPr>
            </w:pPr>
          </w:p>
          <w:p w14:paraId="5B3A42E3"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not requested.</w:t>
            </w:r>
          </w:p>
        </w:tc>
        <w:tc>
          <w:tcPr>
            <w:tcW w:w="1251" w:type="dxa"/>
            <w:vAlign w:val="center"/>
          </w:tcPr>
          <w:p w14:paraId="6524DF1F" w14:textId="77777777" w:rsidR="00BF1CFD" w:rsidRPr="006D68AC" w:rsidRDefault="00BF1CFD" w:rsidP="00F8442F">
            <w:pPr>
              <w:pStyle w:val="TAL"/>
              <w:rPr>
                <w:rFonts w:cs="Arial"/>
                <w:szCs w:val="18"/>
              </w:rPr>
            </w:pPr>
          </w:p>
        </w:tc>
      </w:tr>
      <w:tr w:rsidR="004B0AE5" w:rsidRPr="006D68AC" w14:paraId="1BD57207" w14:textId="77777777" w:rsidTr="00F8442F">
        <w:trPr>
          <w:jc w:val="center"/>
        </w:trPr>
        <w:tc>
          <w:tcPr>
            <w:tcW w:w="2638" w:type="dxa"/>
            <w:vAlign w:val="center"/>
          </w:tcPr>
          <w:p w14:paraId="0EAD9C2B" w14:textId="77777777" w:rsidR="00BF1CFD" w:rsidRPr="006D68AC" w:rsidRDefault="00BF1CFD" w:rsidP="00F8442F">
            <w:pPr>
              <w:pStyle w:val="TAL"/>
            </w:pPr>
            <w:r w:rsidRPr="006D68AC">
              <w:t>HARMOMIZATION_ONGOING</w:t>
            </w:r>
          </w:p>
        </w:tc>
        <w:tc>
          <w:tcPr>
            <w:tcW w:w="1617" w:type="dxa"/>
            <w:vAlign w:val="center"/>
          </w:tcPr>
          <w:p w14:paraId="354CE794" w14:textId="77777777" w:rsidR="00BF1CFD" w:rsidRPr="006D68AC" w:rsidRDefault="00BF1CFD" w:rsidP="00F8442F">
            <w:pPr>
              <w:pStyle w:val="TAL"/>
            </w:pPr>
            <w:r w:rsidRPr="006D68AC">
              <w:t>403 Forbidden</w:t>
            </w:r>
          </w:p>
        </w:tc>
        <w:tc>
          <w:tcPr>
            <w:tcW w:w="4117" w:type="dxa"/>
            <w:vAlign w:val="center"/>
          </w:tcPr>
          <w:p w14:paraId="625CD6F4"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policy harmonization of the policy to be created/updated is ongoing.</w:t>
            </w:r>
          </w:p>
          <w:p w14:paraId="1EAF45B4" w14:textId="77777777" w:rsidR="00BF1CFD" w:rsidRPr="006D68AC" w:rsidRDefault="00BF1CFD" w:rsidP="00F8442F">
            <w:pPr>
              <w:pStyle w:val="TAL"/>
              <w:rPr>
                <w:rFonts w:cs="Arial"/>
                <w:szCs w:val="18"/>
              </w:rPr>
            </w:pPr>
          </w:p>
          <w:p w14:paraId="4511D5EB"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requested.</w:t>
            </w:r>
          </w:p>
        </w:tc>
        <w:tc>
          <w:tcPr>
            <w:tcW w:w="1251" w:type="dxa"/>
            <w:vAlign w:val="center"/>
          </w:tcPr>
          <w:p w14:paraId="584875CE" w14:textId="77777777" w:rsidR="00BF1CFD" w:rsidRPr="006D68AC" w:rsidRDefault="00BF1CFD" w:rsidP="00F8442F">
            <w:pPr>
              <w:pStyle w:val="TAL"/>
              <w:rPr>
                <w:rFonts w:cs="Arial"/>
                <w:szCs w:val="18"/>
              </w:rPr>
            </w:pPr>
          </w:p>
        </w:tc>
      </w:tr>
    </w:tbl>
    <w:p w14:paraId="1485F207" w14:textId="77777777" w:rsidR="00BF1CFD" w:rsidRPr="006D68AC" w:rsidRDefault="00BF1CFD" w:rsidP="00BF1CFD"/>
    <w:p w14:paraId="0958885F" w14:textId="7CD84087" w:rsidR="00BF1CFD" w:rsidRPr="006D68AC" w:rsidRDefault="00BF1CFD" w:rsidP="00BF1CFD">
      <w:pPr>
        <w:pStyle w:val="31"/>
        <w:rPr>
          <w:lang w:eastAsia="zh-CN"/>
        </w:rPr>
      </w:pPr>
      <w:bookmarkStart w:id="4167" w:name="_Toc151743243"/>
      <w:bookmarkStart w:id="4168" w:name="_Toc151743708"/>
      <w:bookmarkStart w:id="4169" w:name="_Toc157434719"/>
      <w:bookmarkStart w:id="4170" w:name="_Toc157436434"/>
      <w:bookmarkStart w:id="4171" w:name="_Toc157440274"/>
      <w:bookmarkStart w:id="4172" w:name="_Toc160649946"/>
      <w:bookmarkStart w:id="4173" w:name="_Toc164928228"/>
      <w:bookmarkStart w:id="4174" w:name="_Toc168550087"/>
      <w:bookmarkStart w:id="4175" w:name="_Toc170118158"/>
      <w:bookmarkStart w:id="4176" w:name="_Toc209470240"/>
      <w:bookmarkStart w:id="4177" w:name="_Toc212114901"/>
      <w:bookmarkStart w:id="4178" w:name="_Toc215157902"/>
      <w:r w:rsidRPr="006D68AC">
        <w:rPr>
          <w:noProof/>
          <w:lang w:eastAsia="zh-CN"/>
        </w:rPr>
        <w:t>6.3</w:t>
      </w:r>
      <w:r w:rsidRPr="006D68AC">
        <w:t>.8</w:t>
      </w:r>
      <w:r w:rsidRPr="006D68AC">
        <w:rPr>
          <w:lang w:eastAsia="zh-CN"/>
        </w:rPr>
        <w:tab/>
        <w:t>Feature negotiation</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24744E66" w14:textId="0F308211" w:rsidR="00BF1CFD" w:rsidRPr="006D68AC" w:rsidRDefault="00BF1CFD" w:rsidP="00BF1CFD">
      <w:r w:rsidRPr="006D68AC">
        <w:t>The optional features listed in table </w:t>
      </w:r>
      <w:r w:rsidRPr="006D68AC">
        <w:rPr>
          <w:noProof/>
          <w:lang w:eastAsia="zh-CN"/>
        </w:rPr>
        <w:t>6.3</w:t>
      </w:r>
      <w:r w:rsidRPr="006D68AC">
        <w:t xml:space="preserve">.8-1 are defined for the NSCE_PolicyManagement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CF06723" w14:textId="52FA85F0" w:rsidR="00BF1CFD" w:rsidRPr="006D68AC" w:rsidRDefault="00BF1CFD" w:rsidP="00BF1CFD">
      <w:pPr>
        <w:pStyle w:val="TH"/>
      </w:pPr>
      <w:r w:rsidRPr="006D68AC">
        <w:t>Table </w:t>
      </w:r>
      <w:r w:rsidRPr="006D68AC">
        <w:rPr>
          <w:noProof/>
          <w:lang w:eastAsia="zh-CN"/>
        </w:rPr>
        <w:t>6.3</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6D68AC" w14:paraId="6583C233" w14:textId="77777777" w:rsidTr="00F8442F">
        <w:trPr>
          <w:jc w:val="center"/>
        </w:trPr>
        <w:tc>
          <w:tcPr>
            <w:tcW w:w="1529" w:type="dxa"/>
            <w:shd w:val="clear" w:color="auto" w:fill="C0C0C0"/>
            <w:hideMark/>
          </w:tcPr>
          <w:p w14:paraId="4DB17983" w14:textId="77777777" w:rsidR="00BF1CFD" w:rsidRPr="006D68AC" w:rsidRDefault="00BF1CFD" w:rsidP="00F8442F">
            <w:pPr>
              <w:pStyle w:val="TAH"/>
            </w:pPr>
            <w:r w:rsidRPr="006D68AC">
              <w:t>Feature number</w:t>
            </w:r>
          </w:p>
        </w:tc>
        <w:tc>
          <w:tcPr>
            <w:tcW w:w="2207" w:type="dxa"/>
            <w:shd w:val="clear" w:color="auto" w:fill="C0C0C0"/>
            <w:hideMark/>
          </w:tcPr>
          <w:p w14:paraId="2C8F8197" w14:textId="77777777" w:rsidR="00BF1CFD" w:rsidRPr="006D68AC" w:rsidRDefault="00BF1CFD" w:rsidP="00F8442F">
            <w:pPr>
              <w:pStyle w:val="TAH"/>
            </w:pPr>
            <w:r w:rsidRPr="006D68AC">
              <w:t>Feature Name</w:t>
            </w:r>
          </w:p>
        </w:tc>
        <w:tc>
          <w:tcPr>
            <w:tcW w:w="5758" w:type="dxa"/>
            <w:shd w:val="clear" w:color="auto" w:fill="C0C0C0"/>
            <w:hideMark/>
          </w:tcPr>
          <w:p w14:paraId="186B4005" w14:textId="77777777" w:rsidR="00BF1CFD" w:rsidRPr="006D68AC" w:rsidRDefault="00BF1CFD" w:rsidP="00F8442F">
            <w:pPr>
              <w:pStyle w:val="TAH"/>
            </w:pPr>
            <w:r w:rsidRPr="006D68AC">
              <w:t>Description</w:t>
            </w:r>
          </w:p>
        </w:tc>
      </w:tr>
      <w:tr w:rsidR="00BF1CFD" w:rsidRPr="006D68AC" w14:paraId="3BE4465C" w14:textId="77777777" w:rsidTr="00B13605">
        <w:trPr>
          <w:jc w:val="center"/>
        </w:trPr>
        <w:tc>
          <w:tcPr>
            <w:tcW w:w="1529" w:type="dxa"/>
            <w:vAlign w:val="center"/>
          </w:tcPr>
          <w:p w14:paraId="0ABE1C30" w14:textId="77777777" w:rsidR="00BF1CFD" w:rsidRPr="006D68AC" w:rsidRDefault="00BF1CFD" w:rsidP="00B13605">
            <w:pPr>
              <w:pStyle w:val="TAC"/>
            </w:pPr>
          </w:p>
        </w:tc>
        <w:tc>
          <w:tcPr>
            <w:tcW w:w="2207" w:type="dxa"/>
            <w:vAlign w:val="center"/>
          </w:tcPr>
          <w:p w14:paraId="3A4C0201" w14:textId="77777777" w:rsidR="00BF1CFD" w:rsidRPr="006D68AC" w:rsidRDefault="00BF1CFD" w:rsidP="00F8442F">
            <w:pPr>
              <w:pStyle w:val="TAL"/>
            </w:pPr>
          </w:p>
        </w:tc>
        <w:tc>
          <w:tcPr>
            <w:tcW w:w="5758" w:type="dxa"/>
            <w:vAlign w:val="center"/>
          </w:tcPr>
          <w:p w14:paraId="10F5AC6B" w14:textId="77777777" w:rsidR="00BF1CFD" w:rsidRPr="006D68AC" w:rsidRDefault="00BF1CFD" w:rsidP="00F8442F">
            <w:pPr>
              <w:pStyle w:val="TAL"/>
              <w:rPr>
                <w:rFonts w:cs="Arial"/>
                <w:szCs w:val="18"/>
              </w:rPr>
            </w:pPr>
          </w:p>
        </w:tc>
      </w:tr>
    </w:tbl>
    <w:p w14:paraId="3F6C07D2" w14:textId="77777777" w:rsidR="00BF1CFD" w:rsidRPr="006D68AC" w:rsidRDefault="00BF1CFD" w:rsidP="00BF1CFD"/>
    <w:p w14:paraId="2E74D94F" w14:textId="6FF13821" w:rsidR="00BF1CFD" w:rsidRPr="006D68AC" w:rsidRDefault="00BF1CFD" w:rsidP="00BF1CFD">
      <w:pPr>
        <w:pStyle w:val="31"/>
      </w:pPr>
      <w:bookmarkStart w:id="4179" w:name="_Toc96843458"/>
      <w:bookmarkStart w:id="4180" w:name="_Toc96844433"/>
      <w:bookmarkStart w:id="4181" w:name="_Toc100740006"/>
      <w:bookmarkStart w:id="4182" w:name="_Toc129252579"/>
      <w:bookmarkStart w:id="4183" w:name="_Toc144024291"/>
      <w:bookmarkStart w:id="4184" w:name="_Toc144459723"/>
      <w:bookmarkStart w:id="4185" w:name="_Toc151743244"/>
      <w:bookmarkStart w:id="4186" w:name="_Toc151743709"/>
      <w:bookmarkStart w:id="4187" w:name="_Toc157434720"/>
      <w:bookmarkStart w:id="4188" w:name="_Toc157436435"/>
      <w:bookmarkStart w:id="4189" w:name="_Toc157440275"/>
      <w:bookmarkStart w:id="4190" w:name="_Toc160649947"/>
      <w:bookmarkStart w:id="4191" w:name="_Toc164928229"/>
      <w:bookmarkStart w:id="4192" w:name="_Toc168550088"/>
      <w:bookmarkStart w:id="4193" w:name="_Toc170118159"/>
      <w:bookmarkStart w:id="4194" w:name="_Toc209470241"/>
      <w:bookmarkStart w:id="4195" w:name="_Toc212114902"/>
      <w:bookmarkStart w:id="4196" w:name="_Toc215157903"/>
      <w:r w:rsidRPr="006D68AC">
        <w:rPr>
          <w:noProof/>
          <w:lang w:eastAsia="zh-CN"/>
        </w:rPr>
        <w:t>6.3</w:t>
      </w:r>
      <w:r w:rsidRPr="006D68AC">
        <w:t>.9</w:t>
      </w:r>
      <w:r w:rsidRPr="006D68AC">
        <w:tab/>
        <w:t>Security</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7A5F175F" w14:textId="24683D7A" w:rsidR="00BF1CFD" w:rsidRPr="006D68AC" w:rsidRDefault="00BF1CFD" w:rsidP="00712608">
      <w:pPr>
        <w:rPr>
          <w:noProof/>
          <w:lang w:eastAsia="zh-CN"/>
        </w:rPr>
      </w:pPr>
      <w:r w:rsidRPr="006D68AC">
        <w:t xml:space="preserve">The provisions of clause 9 of 3GPP TS 29.549 [15] shall apply for the NSCE_PolicyManagement </w:t>
      </w:r>
      <w:r w:rsidRPr="006D68AC">
        <w:rPr>
          <w:noProof/>
          <w:lang w:eastAsia="zh-CN"/>
        </w:rPr>
        <w:t>API.</w:t>
      </w:r>
    </w:p>
    <w:p w14:paraId="09D61413" w14:textId="14033211" w:rsidR="000A0449" w:rsidRPr="006D68AC" w:rsidRDefault="000A0449" w:rsidP="000A0449">
      <w:pPr>
        <w:pStyle w:val="21"/>
      </w:pPr>
      <w:bookmarkStart w:id="4197" w:name="_Toc157434721"/>
      <w:bookmarkStart w:id="4198" w:name="_Toc157436436"/>
      <w:bookmarkStart w:id="4199" w:name="_Toc157440276"/>
      <w:bookmarkStart w:id="4200" w:name="_Toc160649948"/>
      <w:bookmarkStart w:id="4201" w:name="_Toc164928230"/>
      <w:bookmarkStart w:id="4202" w:name="_Toc168550089"/>
      <w:bookmarkStart w:id="4203" w:name="_Toc170118160"/>
      <w:bookmarkStart w:id="4204" w:name="_Toc209470242"/>
      <w:bookmarkStart w:id="4205" w:name="_Toc212114903"/>
      <w:bookmarkStart w:id="4206" w:name="_Toc148176945"/>
      <w:bookmarkStart w:id="4207" w:name="_Toc148358995"/>
      <w:bookmarkStart w:id="4208" w:name="_Toc151743134"/>
      <w:bookmarkStart w:id="4209" w:name="_Toc151743599"/>
      <w:bookmarkStart w:id="4210" w:name="_Toc215157904"/>
      <w:bookmarkEnd w:id="2581"/>
      <w:bookmarkEnd w:id="2582"/>
      <w:r w:rsidRPr="006D68AC">
        <w:t>6.4</w:t>
      </w:r>
      <w:r w:rsidRPr="006D68AC">
        <w:tab/>
        <w:t>NSCE_NSOptimization API</w:t>
      </w:r>
      <w:bookmarkEnd w:id="4197"/>
      <w:bookmarkEnd w:id="4198"/>
      <w:bookmarkEnd w:id="4199"/>
      <w:bookmarkEnd w:id="4200"/>
      <w:bookmarkEnd w:id="4201"/>
      <w:bookmarkEnd w:id="4202"/>
      <w:bookmarkEnd w:id="4203"/>
      <w:bookmarkEnd w:id="4204"/>
      <w:bookmarkEnd w:id="4205"/>
      <w:bookmarkEnd w:id="4210"/>
    </w:p>
    <w:p w14:paraId="76D11936" w14:textId="59A47530" w:rsidR="000A0449" w:rsidRPr="006D68AC" w:rsidRDefault="000A0449" w:rsidP="000A0449">
      <w:pPr>
        <w:pStyle w:val="31"/>
      </w:pPr>
      <w:bookmarkStart w:id="4211" w:name="_Toc157434722"/>
      <w:bookmarkStart w:id="4212" w:name="_Toc157436437"/>
      <w:bookmarkStart w:id="4213" w:name="_Toc157440277"/>
      <w:bookmarkStart w:id="4214" w:name="_Toc160649949"/>
      <w:bookmarkStart w:id="4215" w:name="_Toc164928231"/>
      <w:bookmarkStart w:id="4216" w:name="_Toc168550090"/>
      <w:bookmarkStart w:id="4217" w:name="_Toc170118161"/>
      <w:bookmarkStart w:id="4218" w:name="_Toc209470243"/>
      <w:bookmarkStart w:id="4219" w:name="_Toc212114904"/>
      <w:bookmarkStart w:id="4220" w:name="_Toc144311618"/>
      <w:bookmarkStart w:id="4221" w:name="_Toc151743135"/>
      <w:bookmarkStart w:id="4222" w:name="_Toc151743600"/>
      <w:bookmarkStart w:id="4223" w:name="_Toc215157905"/>
      <w:bookmarkEnd w:id="4206"/>
      <w:bookmarkEnd w:id="4207"/>
      <w:bookmarkEnd w:id="4208"/>
      <w:bookmarkEnd w:id="4209"/>
      <w:r w:rsidRPr="006D68AC">
        <w:t>6.4.1</w:t>
      </w:r>
      <w:r w:rsidRPr="006D68AC">
        <w:tab/>
        <w:t>Introduction</w:t>
      </w:r>
      <w:bookmarkEnd w:id="4211"/>
      <w:bookmarkEnd w:id="4212"/>
      <w:bookmarkEnd w:id="4213"/>
      <w:bookmarkEnd w:id="4214"/>
      <w:bookmarkEnd w:id="4215"/>
      <w:bookmarkEnd w:id="4216"/>
      <w:bookmarkEnd w:id="4217"/>
      <w:bookmarkEnd w:id="4218"/>
      <w:bookmarkEnd w:id="4219"/>
      <w:bookmarkEnd w:id="4223"/>
    </w:p>
    <w:p w14:paraId="4EC11990" w14:textId="77777777" w:rsidR="000A0449" w:rsidRPr="006D68AC" w:rsidRDefault="000A0449" w:rsidP="000A0449">
      <w:pPr>
        <w:rPr>
          <w:noProof/>
          <w:lang w:eastAsia="zh-CN"/>
        </w:rPr>
      </w:pPr>
      <w:r w:rsidRPr="006D68AC">
        <w:rPr>
          <w:noProof/>
        </w:rPr>
        <w:t xml:space="preserve">The </w:t>
      </w:r>
      <w:r w:rsidRPr="006D68AC">
        <w:t xml:space="preserve">NSCE_NSOptimization </w:t>
      </w:r>
      <w:r w:rsidRPr="006D68AC">
        <w:rPr>
          <w:noProof/>
        </w:rPr>
        <w:t xml:space="preserve">service shall use the </w:t>
      </w:r>
      <w:r w:rsidRPr="006D68AC">
        <w:t>NSCE_NSOptimization</w:t>
      </w:r>
      <w:r w:rsidRPr="006D68AC">
        <w:rPr>
          <w:noProof/>
          <w:lang w:eastAsia="zh-CN"/>
        </w:rPr>
        <w:t xml:space="preserve"> API.</w:t>
      </w:r>
    </w:p>
    <w:p w14:paraId="60FE8732" w14:textId="77777777" w:rsidR="000A0449" w:rsidRPr="006D68AC" w:rsidRDefault="000A0449" w:rsidP="000A0449">
      <w:pPr>
        <w:rPr>
          <w:noProof/>
          <w:lang w:eastAsia="zh-CN"/>
        </w:rPr>
      </w:pPr>
      <w:r w:rsidRPr="006D68AC">
        <w:rPr>
          <w:noProof/>
          <w:lang w:eastAsia="zh-CN"/>
        </w:rPr>
        <w:t xml:space="preserve">The API URI of the </w:t>
      </w:r>
      <w:r w:rsidRPr="006D68AC">
        <w:t xml:space="preserve">NSCE_NSOptimization Service </w:t>
      </w:r>
      <w:r w:rsidRPr="006D68AC">
        <w:rPr>
          <w:noProof/>
          <w:lang w:eastAsia="zh-CN"/>
        </w:rPr>
        <w:t>API shall be:</w:t>
      </w:r>
    </w:p>
    <w:p w14:paraId="1F9579DC" w14:textId="77777777" w:rsidR="000A0449" w:rsidRPr="006D68AC" w:rsidRDefault="000A0449" w:rsidP="000A0449">
      <w:pPr>
        <w:rPr>
          <w:noProof/>
          <w:lang w:eastAsia="zh-CN"/>
        </w:rPr>
      </w:pPr>
      <w:r w:rsidRPr="006D68AC">
        <w:rPr>
          <w:b/>
          <w:noProof/>
        </w:rPr>
        <w:t>{apiRoot}/&lt;apiName&gt;/&lt;apiVersion&gt;</w:t>
      </w:r>
    </w:p>
    <w:p w14:paraId="4470A797" w14:textId="23324FDD" w:rsidR="000A0449" w:rsidRPr="006D68AC" w:rsidRDefault="000A0449" w:rsidP="000A0449">
      <w:pPr>
        <w:rPr>
          <w:noProof/>
          <w:lang w:eastAsia="zh-CN"/>
        </w:rPr>
      </w:pPr>
      <w:r w:rsidRPr="006D68AC">
        <w:rPr>
          <w:noProof/>
          <w:lang w:eastAsia="zh-CN"/>
        </w:rPr>
        <w:t>The request URIs used in HTTP requests shall have the Resource URI structure defined in clause 6.5 of 3GPP TS 29.549 [1</w:t>
      </w:r>
      <w:r w:rsidR="00644644" w:rsidRPr="006D68AC">
        <w:rPr>
          <w:noProof/>
          <w:lang w:eastAsia="zh-CN"/>
        </w:rPr>
        <w:t>5</w:t>
      </w:r>
      <w:r w:rsidRPr="006D68AC">
        <w:rPr>
          <w:noProof/>
          <w:lang w:eastAsia="zh-CN"/>
        </w:rPr>
        <w:t>], i.e.:</w:t>
      </w:r>
    </w:p>
    <w:p w14:paraId="30DA2E50" w14:textId="77777777" w:rsidR="000A0449" w:rsidRPr="006D68AC" w:rsidRDefault="000A0449" w:rsidP="000A0449">
      <w:pPr>
        <w:rPr>
          <w:b/>
          <w:noProof/>
        </w:rPr>
      </w:pPr>
      <w:r w:rsidRPr="006D68AC">
        <w:rPr>
          <w:b/>
          <w:noProof/>
        </w:rPr>
        <w:t>{apiRoot}/&lt;apiName&gt;/&lt;apiVersion&gt;/&lt;apiSpecificSuffixes&gt;</w:t>
      </w:r>
    </w:p>
    <w:p w14:paraId="3D2F8077" w14:textId="77777777" w:rsidR="000A0449" w:rsidRPr="006D68AC" w:rsidRDefault="000A0449" w:rsidP="000A0449">
      <w:pPr>
        <w:rPr>
          <w:noProof/>
          <w:lang w:eastAsia="zh-CN"/>
        </w:rPr>
      </w:pPr>
      <w:r w:rsidRPr="006D68AC">
        <w:rPr>
          <w:noProof/>
          <w:lang w:eastAsia="zh-CN"/>
        </w:rPr>
        <w:t>with the following components:</w:t>
      </w:r>
    </w:p>
    <w:p w14:paraId="6260210E" w14:textId="04FA8137" w:rsidR="000A0449" w:rsidRPr="006D68AC" w:rsidRDefault="000A0449" w:rsidP="000A044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1CE10F66" w14:textId="193BD128" w:rsidR="000A0449" w:rsidRPr="006D68AC" w:rsidRDefault="000A0449" w:rsidP="000A044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"nsce-nso".</w:t>
      </w:r>
    </w:p>
    <w:p w14:paraId="01187275" w14:textId="77777777" w:rsidR="000A0449" w:rsidRPr="006D68AC" w:rsidRDefault="000A0449" w:rsidP="000A0449">
      <w:pPr>
        <w:pStyle w:val="B10"/>
        <w:rPr>
          <w:noProof/>
        </w:rPr>
      </w:pPr>
      <w:r w:rsidRPr="006D68AC">
        <w:rPr>
          <w:noProof/>
        </w:rPr>
        <w:t>-</w:t>
      </w:r>
      <w:r w:rsidRPr="006D68AC">
        <w:rPr>
          <w:noProof/>
        </w:rPr>
        <w:tab/>
        <w:t>The &lt;apiVersion&gt; shall be "v1".</w:t>
      </w:r>
    </w:p>
    <w:p w14:paraId="21EBA109" w14:textId="2167EBCE" w:rsidR="000A0449" w:rsidRPr="006D68AC" w:rsidRDefault="000A0449" w:rsidP="000A044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678DA864" w14:textId="2ACDF330" w:rsidR="000A0449" w:rsidRPr="006D68AC" w:rsidRDefault="000A0449" w:rsidP="000A0449">
      <w:pPr>
        <w:pStyle w:val="NO"/>
      </w:pPr>
      <w:r w:rsidRPr="006D68AC">
        <w:t>NOTE:</w:t>
      </w:r>
      <w:r w:rsidRPr="006D68AC">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6D68AC" w:rsidRDefault="000A0449" w:rsidP="000A0449">
      <w:pPr>
        <w:pStyle w:val="31"/>
      </w:pPr>
      <w:bookmarkStart w:id="4224" w:name="_Toc157434723"/>
      <w:bookmarkStart w:id="4225" w:name="_Toc157436438"/>
      <w:bookmarkStart w:id="4226" w:name="_Toc157440278"/>
      <w:bookmarkStart w:id="4227" w:name="_Toc160649950"/>
      <w:bookmarkStart w:id="4228" w:name="_Toc164928232"/>
      <w:bookmarkStart w:id="4229" w:name="_Toc168550091"/>
      <w:bookmarkStart w:id="4230" w:name="_Toc170118162"/>
      <w:bookmarkStart w:id="4231" w:name="_Toc209470244"/>
      <w:bookmarkStart w:id="4232" w:name="_Toc212114905"/>
      <w:bookmarkStart w:id="4233" w:name="_Toc148176947"/>
      <w:bookmarkStart w:id="4234" w:name="_Toc148358997"/>
      <w:bookmarkStart w:id="4235" w:name="_Toc151743136"/>
      <w:bookmarkStart w:id="4236" w:name="_Toc151743601"/>
      <w:bookmarkStart w:id="4237" w:name="_Toc215157906"/>
      <w:bookmarkEnd w:id="4220"/>
      <w:bookmarkEnd w:id="4221"/>
      <w:bookmarkEnd w:id="4222"/>
      <w:r w:rsidRPr="006D68AC">
        <w:lastRenderedPageBreak/>
        <w:t>6.4.2</w:t>
      </w:r>
      <w:r w:rsidRPr="006D68AC">
        <w:tab/>
        <w:t>Usage of HTTP</w:t>
      </w:r>
      <w:bookmarkEnd w:id="4224"/>
      <w:bookmarkEnd w:id="4225"/>
      <w:bookmarkEnd w:id="4226"/>
      <w:bookmarkEnd w:id="4227"/>
      <w:bookmarkEnd w:id="4228"/>
      <w:bookmarkEnd w:id="4229"/>
      <w:bookmarkEnd w:id="4230"/>
      <w:bookmarkEnd w:id="4231"/>
      <w:bookmarkEnd w:id="4232"/>
      <w:bookmarkEnd w:id="4237"/>
    </w:p>
    <w:p w14:paraId="233DF772" w14:textId="081D473C" w:rsidR="000A0449" w:rsidRPr="006D68AC" w:rsidRDefault="000A0449" w:rsidP="000A0449">
      <w:r w:rsidRPr="006D68AC">
        <w:t xml:space="preserve">The provisions of </w:t>
      </w:r>
      <w:r w:rsidRPr="006D68AC">
        <w:rPr>
          <w:noProof/>
          <w:lang w:eastAsia="zh-CN"/>
        </w:rPr>
        <w:t>clause 6.3 of 3GPP TS 29.549 </w:t>
      </w:r>
      <w:r w:rsidRPr="006D68AC">
        <w:t>[1</w:t>
      </w:r>
      <w:r w:rsidR="00644644" w:rsidRPr="006D68AC">
        <w:t>5</w:t>
      </w:r>
      <w:r w:rsidRPr="006D68AC">
        <w:t xml:space="preserve">] shall apply for the NSCE_NSOptimization </w:t>
      </w:r>
      <w:r w:rsidRPr="006D68AC">
        <w:rPr>
          <w:noProof/>
          <w:lang w:eastAsia="zh-CN"/>
        </w:rPr>
        <w:t>API.</w:t>
      </w:r>
    </w:p>
    <w:p w14:paraId="3444E098" w14:textId="6642893C" w:rsidR="000A0449" w:rsidRPr="006D68AC" w:rsidRDefault="000A0449" w:rsidP="000A0449">
      <w:pPr>
        <w:pStyle w:val="31"/>
      </w:pPr>
      <w:bookmarkStart w:id="4238" w:name="_Toc157434724"/>
      <w:bookmarkStart w:id="4239" w:name="_Toc157436439"/>
      <w:bookmarkStart w:id="4240" w:name="_Toc157440279"/>
      <w:bookmarkStart w:id="4241" w:name="_Toc160649951"/>
      <w:bookmarkStart w:id="4242" w:name="_Toc164928233"/>
      <w:bookmarkStart w:id="4243" w:name="_Toc168550092"/>
      <w:bookmarkStart w:id="4244" w:name="_Toc170118163"/>
      <w:bookmarkStart w:id="4245" w:name="_Toc209470245"/>
      <w:bookmarkStart w:id="4246" w:name="_Toc212114906"/>
      <w:bookmarkStart w:id="4247" w:name="_Toc148176948"/>
      <w:bookmarkStart w:id="4248" w:name="_Toc148358998"/>
      <w:bookmarkStart w:id="4249" w:name="_Toc151743137"/>
      <w:bookmarkStart w:id="4250" w:name="_Toc151743602"/>
      <w:bookmarkStart w:id="4251" w:name="_Toc215157907"/>
      <w:bookmarkEnd w:id="4233"/>
      <w:bookmarkEnd w:id="4234"/>
      <w:bookmarkEnd w:id="4235"/>
      <w:bookmarkEnd w:id="4236"/>
      <w:r w:rsidRPr="006D68AC">
        <w:t>6.4.3</w:t>
      </w:r>
      <w:r w:rsidRPr="006D68AC">
        <w:tab/>
        <w:t>Resources</w:t>
      </w:r>
      <w:bookmarkEnd w:id="4238"/>
      <w:bookmarkEnd w:id="4239"/>
      <w:bookmarkEnd w:id="4240"/>
      <w:bookmarkEnd w:id="4241"/>
      <w:bookmarkEnd w:id="4242"/>
      <w:bookmarkEnd w:id="4243"/>
      <w:bookmarkEnd w:id="4244"/>
      <w:bookmarkEnd w:id="4245"/>
      <w:bookmarkEnd w:id="4246"/>
      <w:bookmarkEnd w:id="4251"/>
    </w:p>
    <w:p w14:paraId="37CDC62B" w14:textId="2197A4BB" w:rsidR="000A0449" w:rsidRPr="006D68AC" w:rsidRDefault="000A0449" w:rsidP="000A0449">
      <w:pPr>
        <w:pStyle w:val="41"/>
      </w:pPr>
      <w:bookmarkStart w:id="4252" w:name="_Toc157434725"/>
      <w:bookmarkStart w:id="4253" w:name="_Toc157436440"/>
      <w:bookmarkStart w:id="4254" w:name="_Toc157440280"/>
      <w:bookmarkStart w:id="4255" w:name="_Toc160649952"/>
      <w:bookmarkStart w:id="4256" w:name="_Toc164928234"/>
      <w:bookmarkStart w:id="4257" w:name="_Toc168550093"/>
      <w:bookmarkStart w:id="4258" w:name="_Toc170118164"/>
      <w:bookmarkStart w:id="4259" w:name="_Toc209470246"/>
      <w:bookmarkStart w:id="4260" w:name="_Toc212114907"/>
      <w:bookmarkStart w:id="4261" w:name="_Toc215157908"/>
      <w:bookmarkEnd w:id="4247"/>
      <w:bookmarkEnd w:id="4248"/>
      <w:bookmarkEnd w:id="4249"/>
      <w:bookmarkEnd w:id="4250"/>
      <w:r w:rsidRPr="006D68AC">
        <w:t>6.4.3.1</w:t>
      </w:r>
      <w:r w:rsidRPr="006D68AC">
        <w:tab/>
        <w:t>Overview</w:t>
      </w:r>
      <w:bookmarkEnd w:id="4252"/>
      <w:bookmarkEnd w:id="4253"/>
      <w:bookmarkEnd w:id="4254"/>
      <w:bookmarkEnd w:id="4255"/>
      <w:bookmarkEnd w:id="4256"/>
      <w:bookmarkEnd w:id="4257"/>
      <w:bookmarkEnd w:id="4258"/>
      <w:bookmarkEnd w:id="4259"/>
      <w:bookmarkEnd w:id="4260"/>
      <w:bookmarkEnd w:id="4261"/>
    </w:p>
    <w:p w14:paraId="6C38248E" w14:textId="77777777" w:rsidR="000A0449" w:rsidRPr="006D68AC" w:rsidRDefault="000A0449" w:rsidP="000A0449">
      <w:r w:rsidRPr="006D68AC">
        <w:t>This clause describes the structure for the Resource URIs and the resources and methods used for the service.</w:t>
      </w:r>
    </w:p>
    <w:p w14:paraId="40DF399F" w14:textId="7369C119" w:rsidR="000A0449" w:rsidRPr="006D68AC" w:rsidRDefault="000A0449" w:rsidP="000A0449">
      <w:r w:rsidRPr="006D68AC">
        <w:t>Figure 6.4.3.1-1 depicts the resource URIs structure for the NSCE_NSOptimization API.</w:t>
      </w:r>
    </w:p>
    <w:p w14:paraId="4EB2611A" w14:textId="3B21DBAF" w:rsidR="000A0449" w:rsidRPr="006D68AC" w:rsidRDefault="000A0449" w:rsidP="000A0449">
      <w:pPr>
        <w:pStyle w:val="TH"/>
      </w:pPr>
    </w:p>
    <w:p w14:paraId="2C440235" w14:textId="77777777" w:rsidR="000A0449" w:rsidRPr="006D68AC" w:rsidRDefault="003E3B18" w:rsidP="000A0449">
      <w:pPr>
        <w:pStyle w:val="TH"/>
        <w:rPr>
          <w:lang w:val="en-US"/>
        </w:rPr>
      </w:pPr>
      <w:r w:rsidRPr="006D68AC">
        <w:rPr>
          <w:noProof/>
        </w:rPr>
        <w:object w:dxaOrig="8025" w:dyaOrig="3405" w14:anchorId="2246E402">
          <v:shape id="_x0000_i1093" type="#_x0000_t75" alt="" style="width:401.5pt;height:169.5pt;mso-width-percent:0;mso-height-percent:0;mso-width-percent:0;mso-height-percent:0" o:ole="">
            <v:imagedata r:id="rId141" o:title=""/>
          </v:shape>
          <o:OLEObject Type="Embed" ProgID="Visio.Drawing.15" ShapeID="_x0000_i1093" DrawAspect="Content" ObjectID="_1825771667" r:id="rId142"/>
        </w:object>
      </w:r>
    </w:p>
    <w:p w14:paraId="481563F9" w14:textId="1CF5AF4E" w:rsidR="000A0449" w:rsidRPr="006D68AC" w:rsidRDefault="000A0449" w:rsidP="000A0449">
      <w:pPr>
        <w:pStyle w:val="TF"/>
      </w:pPr>
      <w:r w:rsidRPr="006D68AC">
        <w:t>Figure 6.4.3.1-1: Resource URIs structure of the NSCE_NSOptimization API</w:t>
      </w:r>
    </w:p>
    <w:p w14:paraId="77A9348D" w14:textId="1852F7F0" w:rsidR="000A0449" w:rsidRPr="006D68AC" w:rsidRDefault="000A0449" w:rsidP="000A0449">
      <w:r w:rsidRPr="006D68AC">
        <w:t>Table 6.4.3.1-1 provides an overview of the resources and applicable HTTP methods for the NSCE_NSOptimization API.</w:t>
      </w:r>
    </w:p>
    <w:p w14:paraId="3151F10C" w14:textId="41FE794B" w:rsidR="000A0449" w:rsidRPr="006D68AC" w:rsidRDefault="000A0449" w:rsidP="000A0449">
      <w:pPr>
        <w:pStyle w:val="TH"/>
      </w:pPr>
      <w:r w:rsidRPr="006D68A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6D68AC"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6D68AC" w:rsidRDefault="000A0449" w:rsidP="00A66268">
            <w:pPr>
              <w:pStyle w:val="TAH"/>
            </w:pPr>
            <w:r w:rsidRPr="006D68AC">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6D68AC" w:rsidRDefault="000A0449" w:rsidP="00A66268">
            <w:pPr>
              <w:pStyle w:val="TAH"/>
            </w:pPr>
            <w:r w:rsidRPr="006D68AC">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6D68AC" w:rsidRDefault="000A0449" w:rsidP="00A66268">
            <w:pPr>
              <w:pStyle w:val="TAH"/>
            </w:pPr>
            <w:r w:rsidRPr="006D68AC">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6D68AC" w:rsidRDefault="000A0449" w:rsidP="00A66268">
            <w:pPr>
              <w:pStyle w:val="TAH"/>
            </w:pPr>
            <w:r w:rsidRPr="006D68AC">
              <w:t>Description</w:t>
            </w:r>
          </w:p>
        </w:tc>
      </w:tr>
      <w:tr w:rsidR="000A0449" w:rsidRPr="006D68AC"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6D68AC" w:rsidRDefault="000A0449" w:rsidP="00A66268">
            <w:pPr>
              <w:pStyle w:val="TAL"/>
            </w:pPr>
            <w:r w:rsidRPr="006D68AC">
              <w:t>Network Slice Optimization Subscriptions</w:t>
            </w:r>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6D68AC" w:rsidRDefault="000A0449" w:rsidP="00A66268">
            <w:pPr>
              <w:pStyle w:val="TAL"/>
              <w:rPr>
                <w:lang w:val="en-US"/>
              </w:rPr>
            </w:pPr>
            <w:r w:rsidRPr="006D68AC">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6D68AC" w:rsidRDefault="000A0449" w:rsidP="00A66268">
            <w:pPr>
              <w:pStyle w:val="TAC"/>
            </w:pPr>
            <w:r w:rsidRPr="006D68AC">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6D68AC" w:rsidRDefault="000A0449" w:rsidP="00A66268">
            <w:pPr>
              <w:pStyle w:val="TAL"/>
            </w:pPr>
            <w:r w:rsidRPr="006D68AC">
              <w:rPr>
                <w:noProof/>
                <w:lang w:eastAsia="zh-CN"/>
              </w:rPr>
              <w:t xml:space="preserve">Request the creation of a </w:t>
            </w:r>
            <w:r w:rsidRPr="006D68AC">
              <w:t>Network Slice Optimization Subscription</w:t>
            </w:r>
            <w:r w:rsidRPr="006D68AC">
              <w:rPr>
                <w:noProof/>
                <w:lang w:eastAsia="zh-CN"/>
              </w:rPr>
              <w:t>.</w:t>
            </w:r>
          </w:p>
        </w:tc>
      </w:tr>
      <w:tr w:rsidR="000A0449" w:rsidRPr="006D68AC"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6D68AC" w:rsidRDefault="000A0449" w:rsidP="00A66268">
            <w:pPr>
              <w:pStyle w:val="TAL"/>
            </w:pPr>
            <w:r w:rsidRPr="006D68AC">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6D68AC" w:rsidRDefault="000A0449" w:rsidP="00A66268">
            <w:pPr>
              <w:pStyle w:val="TAL"/>
            </w:pPr>
            <w:r w:rsidRPr="006D68AC">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6D68AC" w:rsidRDefault="000A0449" w:rsidP="00A66268">
            <w:pPr>
              <w:pStyle w:val="TAC"/>
            </w:pPr>
            <w:r w:rsidRPr="006D68AC">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6D68AC" w:rsidRDefault="000A0449" w:rsidP="00A66268">
            <w:pPr>
              <w:pStyle w:val="TAL"/>
            </w:pPr>
            <w:r w:rsidRPr="006D68AC">
              <w:rPr>
                <w:noProof/>
                <w:lang w:eastAsia="zh-CN"/>
              </w:rPr>
              <w:t>Retrieve an existing "</w:t>
            </w:r>
            <w:r w:rsidRPr="006D68AC">
              <w:t>Individual Network Slice Optimization Subscription".</w:t>
            </w:r>
          </w:p>
        </w:tc>
      </w:tr>
      <w:tr w:rsidR="000A0449" w:rsidRPr="006D68AC"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6D68AC"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6D68AC" w:rsidRDefault="000A0449" w:rsidP="00A66268">
            <w:pPr>
              <w:pStyle w:val="TAC"/>
            </w:pPr>
            <w:r w:rsidRPr="006D68AC">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6D68AC" w:rsidRDefault="000A0449" w:rsidP="00A66268">
            <w:pPr>
              <w:pStyle w:val="TAL"/>
              <w:rPr>
                <w:noProof/>
                <w:lang w:eastAsia="zh-CN"/>
              </w:rPr>
            </w:pPr>
            <w:r w:rsidRPr="006D68AC">
              <w:rPr>
                <w:noProof/>
                <w:lang w:eastAsia="zh-CN"/>
              </w:rPr>
              <w:t>Request the fully update of an existing "</w:t>
            </w:r>
            <w:r w:rsidRPr="006D68AC">
              <w:t>Individual Network Slice Optimization Subscription".</w:t>
            </w:r>
          </w:p>
        </w:tc>
      </w:tr>
      <w:tr w:rsidR="004B0AE5" w:rsidRPr="006D68AC"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6D68AC"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6D68AC"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6D68AC" w:rsidRDefault="004B2B97" w:rsidP="004B2B97">
            <w:pPr>
              <w:pStyle w:val="TAC"/>
            </w:pPr>
            <w:r w:rsidRPr="006D68AC">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6D68AC" w:rsidRDefault="004B2B97" w:rsidP="004B2B97">
            <w:pPr>
              <w:pStyle w:val="TAL"/>
              <w:rPr>
                <w:noProof/>
                <w:lang w:eastAsia="zh-CN"/>
              </w:rPr>
            </w:pPr>
            <w:r w:rsidRPr="006D68AC">
              <w:rPr>
                <w:noProof/>
                <w:lang w:eastAsia="zh-CN"/>
              </w:rPr>
              <w:t>Request to partially update of an existing "</w:t>
            </w:r>
            <w:r w:rsidRPr="006D68AC">
              <w:t>Individual Network Slice Optimization Subscription" resource.</w:t>
            </w:r>
          </w:p>
        </w:tc>
      </w:tr>
      <w:tr w:rsidR="000A0449" w:rsidRPr="006D68AC"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6D68AC"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6D68AC" w:rsidRDefault="000A0449" w:rsidP="00A66268">
            <w:pPr>
              <w:pStyle w:val="TAC"/>
            </w:pPr>
            <w:r w:rsidRPr="006D68AC">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6D68AC" w:rsidRDefault="000A0449" w:rsidP="00A66268">
            <w:pPr>
              <w:pStyle w:val="TAL"/>
            </w:pPr>
            <w:r w:rsidRPr="006D68AC">
              <w:rPr>
                <w:noProof/>
                <w:lang w:eastAsia="zh-CN"/>
              </w:rPr>
              <w:t>Request the deletion of an existing "</w:t>
            </w:r>
            <w:r w:rsidRPr="006D68AC">
              <w:t>Individual Network Slice Optimization Subscription".</w:t>
            </w:r>
          </w:p>
        </w:tc>
      </w:tr>
    </w:tbl>
    <w:p w14:paraId="630D24CD" w14:textId="77777777" w:rsidR="000A0449" w:rsidRPr="006D68AC" w:rsidRDefault="000A0449" w:rsidP="000A0449"/>
    <w:p w14:paraId="148BD72D" w14:textId="7F8740B3" w:rsidR="003654E0" w:rsidRPr="006D68AC" w:rsidRDefault="003654E0" w:rsidP="003654E0">
      <w:pPr>
        <w:pStyle w:val="41"/>
        <w:rPr>
          <w:lang w:val="en-US"/>
        </w:rPr>
      </w:pPr>
      <w:bookmarkStart w:id="4262" w:name="_Toc151743603"/>
      <w:bookmarkStart w:id="4263" w:name="_Toc151743138"/>
      <w:bookmarkStart w:id="4264" w:name="_Toc157434726"/>
      <w:bookmarkStart w:id="4265" w:name="_Toc157436441"/>
      <w:bookmarkStart w:id="4266" w:name="_Toc157440281"/>
      <w:bookmarkStart w:id="4267" w:name="_Toc160649953"/>
      <w:bookmarkStart w:id="4268" w:name="_Toc164928235"/>
      <w:bookmarkStart w:id="4269" w:name="_Toc168550094"/>
      <w:bookmarkStart w:id="4270" w:name="_Toc170118165"/>
      <w:bookmarkStart w:id="4271" w:name="_Toc209470247"/>
      <w:bookmarkStart w:id="4272" w:name="_Toc212114908"/>
      <w:bookmarkStart w:id="4273" w:name="_Toc85734329"/>
      <w:bookmarkStart w:id="4274" w:name="_Toc89431628"/>
      <w:bookmarkStart w:id="4275" w:name="_Toc97042440"/>
      <w:bookmarkStart w:id="4276" w:name="_Toc97045584"/>
      <w:bookmarkStart w:id="4277" w:name="_Toc97155329"/>
      <w:bookmarkStart w:id="4278" w:name="_Toc101521466"/>
      <w:bookmarkStart w:id="4279" w:name="_Toc120537576"/>
      <w:bookmarkStart w:id="4280" w:name="_Toc151743139"/>
      <w:bookmarkStart w:id="4281" w:name="_Toc151743604"/>
      <w:bookmarkStart w:id="4282" w:name="_Toc215157909"/>
      <w:r w:rsidRPr="006D68AC">
        <w:rPr>
          <w:lang w:val="en-US"/>
        </w:rPr>
        <w:lastRenderedPageBreak/>
        <w:t>6.4.3.2</w:t>
      </w:r>
      <w:r w:rsidRPr="006D68AC">
        <w:rPr>
          <w:lang w:val="en-US"/>
        </w:rPr>
        <w:tab/>
        <w:t xml:space="preserve">Resource: </w:t>
      </w:r>
      <w:r w:rsidRPr="006D68AC">
        <w:t xml:space="preserve">Network Slice Optimization </w:t>
      </w:r>
      <w:r w:rsidRPr="006D68AC">
        <w:rPr>
          <w:lang w:val="en-US"/>
        </w:rPr>
        <w:t>Subscriptions</w:t>
      </w:r>
      <w:bookmarkEnd w:id="4262"/>
      <w:bookmarkEnd w:id="4263"/>
      <w:bookmarkEnd w:id="4264"/>
      <w:bookmarkEnd w:id="4265"/>
      <w:bookmarkEnd w:id="4266"/>
      <w:bookmarkEnd w:id="4267"/>
      <w:bookmarkEnd w:id="4268"/>
      <w:bookmarkEnd w:id="4269"/>
      <w:bookmarkEnd w:id="4270"/>
      <w:bookmarkEnd w:id="4271"/>
      <w:bookmarkEnd w:id="4272"/>
      <w:bookmarkEnd w:id="4282"/>
    </w:p>
    <w:p w14:paraId="561E6B3F" w14:textId="02CA1D0D" w:rsidR="003654E0" w:rsidRPr="006D68AC" w:rsidRDefault="003654E0" w:rsidP="003654E0">
      <w:pPr>
        <w:pStyle w:val="51"/>
      </w:pPr>
      <w:bookmarkStart w:id="4283" w:name="_Toc157434727"/>
      <w:bookmarkStart w:id="4284" w:name="_Toc157436442"/>
      <w:bookmarkStart w:id="4285" w:name="_Toc157440282"/>
      <w:bookmarkStart w:id="4286" w:name="_Toc160649954"/>
      <w:bookmarkStart w:id="4287" w:name="_Toc164928236"/>
      <w:bookmarkStart w:id="4288" w:name="_Toc168550095"/>
      <w:bookmarkStart w:id="4289" w:name="_Toc170118166"/>
      <w:bookmarkStart w:id="4290" w:name="_Toc209470248"/>
      <w:bookmarkStart w:id="4291" w:name="_Toc212114909"/>
      <w:bookmarkStart w:id="4292" w:name="_Toc85734330"/>
      <w:bookmarkStart w:id="4293" w:name="_Toc89431629"/>
      <w:bookmarkStart w:id="4294" w:name="_Toc97042441"/>
      <w:bookmarkStart w:id="4295" w:name="_Toc97045585"/>
      <w:bookmarkStart w:id="4296" w:name="_Toc97155330"/>
      <w:bookmarkStart w:id="4297" w:name="_Toc101521467"/>
      <w:bookmarkStart w:id="4298" w:name="_Toc120537577"/>
      <w:bookmarkStart w:id="4299" w:name="_Toc151743140"/>
      <w:bookmarkStart w:id="4300" w:name="_Toc151743605"/>
      <w:bookmarkStart w:id="4301" w:name="_Toc215157910"/>
      <w:bookmarkEnd w:id="4273"/>
      <w:bookmarkEnd w:id="4274"/>
      <w:bookmarkEnd w:id="4275"/>
      <w:bookmarkEnd w:id="4276"/>
      <w:bookmarkEnd w:id="4277"/>
      <w:bookmarkEnd w:id="4278"/>
      <w:bookmarkEnd w:id="4279"/>
      <w:bookmarkEnd w:id="4280"/>
      <w:bookmarkEnd w:id="4281"/>
      <w:r w:rsidRPr="006D68AC">
        <w:t>6.4.3.2.1</w:t>
      </w:r>
      <w:r w:rsidRPr="006D68AC">
        <w:tab/>
        <w:t>Description</w:t>
      </w:r>
      <w:bookmarkEnd w:id="4283"/>
      <w:bookmarkEnd w:id="4284"/>
      <w:bookmarkEnd w:id="4285"/>
      <w:bookmarkEnd w:id="4286"/>
      <w:bookmarkEnd w:id="4287"/>
      <w:bookmarkEnd w:id="4288"/>
      <w:bookmarkEnd w:id="4289"/>
      <w:bookmarkEnd w:id="4290"/>
      <w:bookmarkEnd w:id="4291"/>
      <w:bookmarkEnd w:id="4301"/>
    </w:p>
    <w:p w14:paraId="68053A0F" w14:textId="77777777" w:rsidR="003654E0" w:rsidRPr="006D68AC" w:rsidRDefault="003654E0" w:rsidP="003654E0">
      <w:pPr>
        <w:rPr>
          <w:lang w:eastAsia="zh-CN"/>
        </w:rPr>
      </w:pPr>
      <w:r w:rsidRPr="006D68AC">
        <w:t xml:space="preserve">This resource represents the collection of Network Slice Optimization </w:t>
      </w:r>
      <w:r w:rsidRPr="006D68AC">
        <w:rPr>
          <w:lang w:val="en-US"/>
        </w:rPr>
        <w:t>Subscriptions</w:t>
      </w:r>
      <w:r w:rsidRPr="006D68AC">
        <w:t xml:space="preserve"> managed by the NSCE Server</w:t>
      </w:r>
      <w:r w:rsidRPr="006D68AC">
        <w:rPr>
          <w:lang w:eastAsia="zh-CN"/>
        </w:rPr>
        <w:t>.</w:t>
      </w:r>
    </w:p>
    <w:p w14:paraId="345BA075" w14:textId="1EC91F51" w:rsidR="003654E0" w:rsidRPr="006D68AC" w:rsidRDefault="003654E0" w:rsidP="003654E0">
      <w:pPr>
        <w:pStyle w:val="51"/>
        <w:rPr>
          <w:lang w:eastAsia="zh-CN"/>
        </w:rPr>
      </w:pPr>
      <w:bookmarkStart w:id="4302" w:name="_Toc157434728"/>
      <w:bookmarkStart w:id="4303" w:name="_Toc157436443"/>
      <w:bookmarkStart w:id="4304" w:name="_Toc157440283"/>
      <w:bookmarkStart w:id="4305" w:name="_Toc160649955"/>
      <w:bookmarkStart w:id="4306" w:name="_Toc164928237"/>
      <w:bookmarkStart w:id="4307" w:name="_Toc168550096"/>
      <w:bookmarkStart w:id="4308" w:name="_Toc170118167"/>
      <w:bookmarkStart w:id="4309" w:name="_Toc209470249"/>
      <w:bookmarkStart w:id="4310" w:name="_Toc212114910"/>
      <w:bookmarkStart w:id="4311" w:name="_Toc85734331"/>
      <w:bookmarkStart w:id="4312" w:name="_Toc89431630"/>
      <w:bookmarkStart w:id="4313" w:name="_Toc97042442"/>
      <w:bookmarkStart w:id="4314" w:name="_Toc97045586"/>
      <w:bookmarkStart w:id="4315" w:name="_Toc97155331"/>
      <w:bookmarkStart w:id="4316" w:name="_Toc101521468"/>
      <w:bookmarkStart w:id="4317" w:name="_Toc120537578"/>
      <w:bookmarkStart w:id="4318" w:name="_Toc151743141"/>
      <w:bookmarkStart w:id="4319" w:name="_Toc151743606"/>
      <w:bookmarkStart w:id="4320" w:name="_Toc215157911"/>
      <w:bookmarkEnd w:id="4292"/>
      <w:bookmarkEnd w:id="4293"/>
      <w:bookmarkEnd w:id="4294"/>
      <w:bookmarkEnd w:id="4295"/>
      <w:bookmarkEnd w:id="4296"/>
      <w:bookmarkEnd w:id="4297"/>
      <w:bookmarkEnd w:id="4298"/>
      <w:bookmarkEnd w:id="4299"/>
      <w:bookmarkEnd w:id="4300"/>
      <w:r w:rsidRPr="006D68AC">
        <w:t>6.4.3.2.2</w:t>
      </w:r>
      <w:r w:rsidRPr="006D68AC">
        <w:rPr>
          <w:lang w:eastAsia="zh-CN"/>
        </w:rPr>
        <w:tab/>
        <w:t>Resource Definition</w:t>
      </w:r>
      <w:bookmarkEnd w:id="4302"/>
      <w:bookmarkEnd w:id="4303"/>
      <w:bookmarkEnd w:id="4304"/>
      <w:bookmarkEnd w:id="4305"/>
      <w:bookmarkEnd w:id="4306"/>
      <w:bookmarkEnd w:id="4307"/>
      <w:bookmarkEnd w:id="4308"/>
      <w:bookmarkEnd w:id="4309"/>
      <w:bookmarkEnd w:id="4310"/>
      <w:bookmarkEnd w:id="4320"/>
    </w:p>
    <w:p w14:paraId="3A276E56" w14:textId="24C3249F" w:rsidR="003654E0" w:rsidRPr="006D68AC" w:rsidRDefault="003654E0" w:rsidP="003654E0">
      <w:pPr>
        <w:rPr>
          <w:lang w:eastAsia="zh-CN"/>
        </w:rPr>
      </w:pPr>
      <w:r w:rsidRPr="006D68AC">
        <w:rPr>
          <w:lang w:eastAsia="zh-CN"/>
        </w:rPr>
        <w:t xml:space="preserve">Resource URI: </w:t>
      </w:r>
      <w:r w:rsidRPr="006D68AC">
        <w:rPr>
          <w:b/>
          <w:lang w:eastAsia="zh-CN"/>
        </w:rPr>
        <w:t>{apiRoot}/nsce-ns</w:t>
      </w:r>
      <w:r w:rsidRPr="006D68AC">
        <w:rPr>
          <w:b/>
          <w:noProof/>
        </w:rPr>
        <w:t>o</w:t>
      </w:r>
      <w:r w:rsidRPr="006D68AC">
        <w:rPr>
          <w:b/>
          <w:lang w:eastAsia="zh-CN"/>
        </w:rPr>
        <w:t>/&lt;apiVersion&gt;/subscriptions</w:t>
      </w:r>
    </w:p>
    <w:p w14:paraId="15C0BE2C" w14:textId="6D60A919" w:rsidR="003654E0" w:rsidRPr="006D68AC" w:rsidRDefault="003654E0" w:rsidP="003654E0">
      <w:pPr>
        <w:rPr>
          <w:lang w:eastAsia="zh-CN"/>
        </w:rPr>
      </w:pPr>
      <w:r w:rsidRPr="006D68AC">
        <w:rPr>
          <w:lang w:eastAsia="zh-CN"/>
        </w:rPr>
        <w:t>This resource shall support the resource URI variables defined in the table 6.4.3.2.2-1.</w:t>
      </w:r>
    </w:p>
    <w:p w14:paraId="1E4C6B2A" w14:textId="30440CE8" w:rsidR="003654E0" w:rsidRPr="006D68AC" w:rsidRDefault="003654E0" w:rsidP="003654E0">
      <w:pPr>
        <w:pStyle w:val="TH"/>
        <w:rPr>
          <w:rFonts w:cs="Arial"/>
        </w:rPr>
      </w:pPr>
      <w:r w:rsidRPr="006D68A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6D68AC"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6D68AC" w:rsidRDefault="003654E0"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6D68AC" w:rsidRDefault="003654E0"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6D68AC" w:rsidRDefault="003654E0" w:rsidP="00A66268">
            <w:pPr>
              <w:pStyle w:val="TAH"/>
            </w:pPr>
            <w:r w:rsidRPr="006D68AC">
              <w:t>Definition</w:t>
            </w:r>
          </w:p>
        </w:tc>
      </w:tr>
      <w:tr w:rsidR="003654E0" w:rsidRPr="006D68AC"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6D68AC" w:rsidRDefault="003654E0"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6D68AC" w:rsidRDefault="003654E0"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6D68AC" w:rsidRDefault="003654E0" w:rsidP="00A66268">
            <w:pPr>
              <w:pStyle w:val="TAL"/>
            </w:pPr>
            <w:r w:rsidRPr="006D68AC">
              <w:t>See clause 6.4.1</w:t>
            </w:r>
          </w:p>
        </w:tc>
      </w:tr>
    </w:tbl>
    <w:p w14:paraId="371D7290" w14:textId="77777777" w:rsidR="003654E0" w:rsidRPr="006D68AC" w:rsidRDefault="003654E0" w:rsidP="003654E0">
      <w:pPr>
        <w:rPr>
          <w:lang w:val="en-US"/>
        </w:rPr>
      </w:pPr>
    </w:p>
    <w:p w14:paraId="24653DEC" w14:textId="23C7C12D" w:rsidR="003654E0" w:rsidRPr="006D68AC" w:rsidRDefault="003654E0" w:rsidP="003654E0">
      <w:pPr>
        <w:pStyle w:val="51"/>
        <w:rPr>
          <w:lang w:eastAsia="zh-CN"/>
        </w:rPr>
      </w:pPr>
      <w:bookmarkStart w:id="4321" w:name="_Toc157434729"/>
      <w:bookmarkStart w:id="4322" w:name="_Toc157436444"/>
      <w:bookmarkStart w:id="4323" w:name="_Toc157440284"/>
      <w:bookmarkStart w:id="4324" w:name="_Toc160649956"/>
      <w:bookmarkStart w:id="4325" w:name="_Toc164928238"/>
      <w:bookmarkStart w:id="4326" w:name="_Toc168550097"/>
      <w:bookmarkStart w:id="4327" w:name="_Toc170118168"/>
      <w:bookmarkStart w:id="4328" w:name="_Toc209470250"/>
      <w:bookmarkStart w:id="4329" w:name="_Toc212114911"/>
      <w:bookmarkStart w:id="4330" w:name="_Toc85734332"/>
      <w:bookmarkStart w:id="4331" w:name="_Toc89431631"/>
      <w:bookmarkStart w:id="4332" w:name="_Toc97042443"/>
      <w:bookmarkStart w:id="4333" w:name="_Toc97045587"/>
      <w:bookmarkStart w:id="4334" w:name="_Toc97155332"/>
      <w:bookmarkStart w:id="4335" w:name="_Toc101521469"/>
      <w:bookmarkStart w:id="4336" w:name="_Toc120537579"/>
      <w:bookmarkStart w:id="4337" w:name="_Toc151743142"/>
      <w:bookmarkStart w:id="4338" w:name="_Toc151743607"/>
      <w:bookmarkStart w:id="4339" w:name="_Toc215157912"/>
      <w:bookmarkEnd w:id="4311"/>
      <w:bookmarkEnd w:id="4312"/>
      <w:bookmarkEnd w:id="4313"/>
      <w:bookmarkEnd w:id="4314"/>
      <w:bookmarkEnd w:id="4315"/>
      <w:bookmarkEnd w:id="4316"/>
      <w:bookmarkEnd w:id="4317"/>
      <w:bookmarkEnd w:id="4318"/>
      <w:bookmarkEnd w:id="4319"/>
      <w:r w:rsidRPr="006D68AC">
        <w:rPr>
          <w:lang w:eastAsia="zh-CN"/>
        </w:rPr>
        <w:t>6.4.3.2.3</w:t>
      </w:r>
      <w:r w:rsidRPr="006D68AC">
        <w:rPr>
          <w:lang w:eastAsia="zh-CN"/>
        </w:rPr>
        <w:tab/>
        <w:t>Resource Standard Methods</w:t>
      </w:r>
      <w:bookmarkEnd w:id="4321"/>
      <w:bookmarkEnd w:id="4322"/>
      <w:bookmarkEnd w:id="4323"/>
      <w:bookmarkEnd w:id="4324"/>
      <w:bookmarkEnd w:id="4325"/>
      <w:bookmarkEnd w:id="4326"/>
      <w:bookmarkEnd w:id="4327"/>
      <w:bookmarkEnd w:id="4328"/>
      <w:bookmarkEnd w:id="4329"/>
      <w:bookmarkEnd w:id="4339"/>
    </w:p>
    <w:p w14:paraId="3265D8FC" w14:textId="414AA3A7" w:rsidR="003654E0" w:rsidRPr="006D68AC" w:rsidRDefault="003654E0" w:rsidP="00B13605">
      <w:pPr>
        <w:pStyle w:val="6"/>
      </w:pPr>
      <w:bookmarkStart w:id="4340" w:name="_Toc157434730"/>
      <w:bookmarkStart w:id="4341" w:name="_Toc157436445"/>
      <w:bookmarkStart w:id="4342" w:name="_Toc157440285"/>
      <w:bookmarkStart w:id="4343" w:name="_Toc160649957"/>
      <w:bookmarkStart w:id="4344" w:name="_Toc164928239"/>
      <w:bookmarkStart w:id="4345" w:name="_Toc168550098"/>
      <w:bookmarkStart w:id="4346" w:name="_Toc170118169"/>
      <w:bookmarkStart w:id="4347" w:name="_Toc209470251"/>
      <w:bookmarkStart w:id="4348" w:name="_Toc212114912"/>
      <w:bookmarkStart w:id="4349" w:name="_Toc85734333"/>
      <w:bookmarkStart w:id="4350" w:name="_Toc89431632"/>
      <w:bookmarkStart w:id="4351" w:name="_Toc97042444"/>
      <w:bookmarkStart w:id="4352" w:name="_Toc97045588"/>
      <w:bookmarkStart w:id="4353" w:name="_Toc97155333"/>
      <w:bookmarkStart w:id="4354" w:name="_Toc101521470"/>
      <w:bookmarkStart w:id="4355" w:name="_Toc120537580"/>
      <w:bookmarkStart w:id="4356" w:name="_Toc151743143"/>
      <w:bookmarkStart w:id="4357" w:name="_Toc151743608"/>
      <w:bookmarkStart w:id="4358" w:name="_Toc215157913"/>
      <w:bookmarkEnd w:id="4330"/>
      <w:bookmarkEnd w:id="4331"/>
      <w:bookmarkEnd w:id="4332"/>
      <w:bookmarkEnd w:id="4333"/>
      <w:bookmarkEnd w:id="4334"/>
      <w:bookmarkEnd w:id="4335"/>
      <w:bookmarkEnd w:id="4336"/>
      <w:bookmarkEnd w:id="4337"/>
      <w:bookmarkEnd w:id="4338"/>
      <w:r w:rsidRPr="006D68AC">
        <w:t>6.4.3.2.3.1</w:t>
      </w:r>
      <w:r w:rsidRPr="006D68AC">
        <w:tab/>
        <w:t>POST</w:t>
      </w:r>
      <w:bookmarkEnd w:id="4340"/>
      <w:bookmarkEnd w:id="4341"/>
      <w:bookmarkEnd w:id="4342"/>
      <w:bookmarkEnd w:id="4343"/>
      <w:bookmarkEnd w:id="4344"/>
      <w:bookmarkEnd w:id="4345"/>
      <w:bookmarkEnd w:id="4346"/>
      <w:bookmarkEnd w:id="4347"/>
      <w:bookmarkEnd w:id="4348"/>
      <w:bookmarkEnd w:id="4358"/>
    </w:p>
    <w:p w14:paraId="084209C7" w14:textId="6775225F" w:rsidR="003654E0" w:rsidRPr="006D68AC" w:rsidRDefault="003654E0" w:rsidP="003654E0">
      <w:pPr>
        <w:rPr>
          <w:noProof/>
          <w:lang w:eastAsia="zh-CN"/>
        </w:rPr>
      </w:pPr>
      <w:r w:rsidRPr="006D68AC">
        <w:rPr>
          <w:noProof/>
          <w:lang w:eastAsia="zh-CN"/>
        </w:rPr>
        <w:t xml:space="preserve">The HTTP POST method allows a service consumer to request the creation of a </w:t>
      </w:r>
      <w:r w:rsidRPr="006D68AC">
        <w:t>Network Slice Optimization Subscription at</w:t>
      </w:r>
      <w:r w:rsidRPr="006D68AC">
        <w:rPr>
          <w:noProof/>
          <w:lang w:eastAsia="zh-CN"/>
        </w:rPr>
        <w:t xml:space="preserve"> the </w:t>
      </w:r>
      <w:r w:rsidRPr="006D68AC">
        <w:t>NSCE</w:t>
      </w:r>
      <w:r w:rsidRPr="006D68AC">
        <w:rPr>
          <w:noProof/>
          <w:lang w:eastAsia="zh-CN"/>
        </w:rPr>
        <w:t xml:space="preserve"> Server.</w:t>
      </w:r>
    </w:p>
    <w:p w14:paraId="687DBCAE" w14:textId="13B47526"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6.4.3.2.3.1-1.</w:t>
      </w:r>
    </w:p>
    <w:p w14:paraId="3ABC518D" w14:textId="0CFEF618" w:rsidR="003654E0" w:rsidRPr="006D68AC" w:rsidRDefault="003654E0" w:rsidP="003654E0">
      <w:pPr>
        <w:pStyle w:val="TH"/>
        <w:rPr>
          <w:rFonts w:cs="Arial"/>
        </w:rPr>
      </w:pPr>
      <w:r w:rsidRPr="006D68AC">
        <w:t>Table </w:t>
      </w:r>
      <w:r w:rsidRPr="006D68AC">
        <w:rPr>
          <w:lang w:eastAsia="zh-CN"/>
        </w:rPr>
        <w:t>6.4.3.2.3.1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6D68AC" w:rsidRDefault="003654E0" w:rsidP="00A66268">
            <w:pPr>
              <w:pStyle w:val="TAH"/>
            </w:pPr>
            <w:r w:rsidRPr="006D68AC">
              <w:t>Description</w:t>
            </w:r>
          </w:p>
        </w:tc>
      </w:tr>
      <w:tr w:rsidR="003654E0" w:rsidRPr="006D68AC"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6D68AC" w:rsidRDefault="003654E0" w:rsidP="00A66268">
            <w:pPr>
              <w:pStyle w:val="TAL"/>
            </w:pPr>
          </w:p>
        </w:tc>
      </w:tr>
    </w:tbl>
    <w:p w14:paraId="4705A7D1" w14:textId="77777777" w:rsidR="003654E0" w:rsidRPr="006D68AC" w:rsidRDefault="003654E0" w:rsidP="003654E0"/>
    <w:p w14:paraId="3F03DABD" w14:textId="55BBCA56" w:rsidR="003654E0" w:rsidRPr="006D68AC" w:rsidRDefault="003654E0" w:rsidP="003654E0">
      <w:r w:rsidRPr="006D68AC">
        <w:t>This method shall support the request data structures specified in table </w:t>
      </w:r>
      <w:r w:rsidRPr="006D68AC">
        <w:rPr>
          <w:lang w:eastAsia="zh-CN"/>
        </w:rPr>
        <w:t>6.4.3.2.3.1</w:t>
      </w:r>
      <w:r w:rsidRPr="006D68AC">
        <w:t>-2 and the response data structures and response codes specified in table </w:t>
      </w:r>
      <w:r w:rsidRPr="006D68AC">
        <w:rPr>
          <w:lang w:eastAsia="zh-CN"/>
        </w:rPr>
        <w:t>6.4.3.2.3.1</w:t>
      </w:r>
      <w:r w:rsidRPr="006D68AC">
        <w:t>-3.</w:t>
      </w:r>
    </w:p>
    <w:p w14:paraId="11EB4806" w14:textId="204E15CB" w:rsidR="003654E0" w:rsidRPr="006D68AC" w:rsidRDefault="003654E0" w:rsidP="003654E0">
      <w:pPr>
        <w:pStyle w:val="TH"/>
      </w:pPr>
      <w:r w:rsidRPr="006D68AC">
        <w:t>Table </w:t>
      </w:r>
      <w:r w:rsidRPr="006D68AC">
        <w:rPr>
          <w:lang w:eastAsia="zh-CN"/>
        </w:rPr>
        <w:t>6.4.3.2.3.1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6D68AC"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6D68AC" w:rsidRDefault="003654E0"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6D68AC" w:rsidRDefault="003654E0"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6D68AC" w:rsidRDefault="003654E0" w:rsidP="00A66268">
            <w:pPr>
              <w:pStyle w:val="TAH"/>
            </w:pPr>
            <w:r w:rsidRPr="006D68AC">
              <w:t>Description</w:t>
            </w:r>
          </w:p>
        </w:tc>
      </w:tr>
      <w:tr w:rsidR="003654E0" w:rsidRPr="006D68AC"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6D68AC" w:rsidRDefault="003654E0" w:rsidP="00A66268">
            <w:pPr>
              <w:pStyle w:val="TAL"/>
            </w:pPr>
            <w:r w:rsidRPr="006D68AC">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6D68AC" w:rsidRDefault="003654E0"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6D68AC" w:rsidRDefault="003654E0" w:rsidP="00AA78FB">
            <w:pPr>
              <w:pStyle w:val="TAC"/>
            </w:pPr>
            <w:r w:rsidRPr="00AA78FB">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6D68AC" w:rsidRDefault="003654E0" w:rsidP="00A66268">
            <w:pPr>
              <w:pStyle w:val="TAL"/>
            </w:pPr>
            <w:r w:rsidRPr="006D68AC">
              <w:t>Represents the parameters to request the creation of a new network slice optimization subscription.</w:t>
            </w:r>
          </w:p>
        </w:tc>
      </w:tr>
    </w:tbl>
    <w:p w14:paraId="39F4B0AC" w14:textId="77777777" w:rsidR="003654E0" w:rsidRPr="006D68AC" w:rsidRDefault="003654E0" w:rsidP="003654E0"/>
    <w:p w14:paraId="7B2A7F89" w14:textId="1DD7AFF6" w:rsidR="003654E0" w:rsidRPr="006D68AC" w:rsidRDefault="003654E0" w:rsidP="003654E0">
      <w:pPr>
        <w:pStyle w:val="TH"/>
      </w:pPr>
      <w:r w:rsidRPr="006D68AC">
        <w:t>Table </w:t>
      </w:r>
      <w:r w:rsidRPr="006D68AC">
        <w:rPr>
          <w:lang w:eastAsia="zh-CN"/>
        </w:rPr>
        <w:t>6.4.3.2.3.1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6D68AC"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6D68AC" w:rsidRDefault="003654E0"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6D68AC" w:rsidRDefault="003654E0"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6D68AC" w:rsidRDefault="003654E0"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6D68AC" w:rsidRDefault="003654E0" w:rsidP="00A66268">
            <w:pPr>
              <w:pStyle w:val="TAH"/>
            </w:pPr>
            <w:r w:rsidRPr="006D68AC">
              <w:t>Response</w:t>
            </w:r>
          </w:p>
          <w:p w14:paraId="77AFFAE0" w14:textId="77777777" w:rsidR="003654E0" w:rsidRPr="006D68AC" w:rsidRDefault="003654E0"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6D68AC" w:rsidRDefault="003654E0" w:rsidP="00A66268">
            <w:pPr>
              <w:pStyle w:val="TAH"/>
            </w:pPr>
            <w:r w:rsidRPr="006D68AC">
              <w:t>Description</w:t>
            </w:r>
          </w:p>
        </w:tc>
      </w:tr>
      <w:tr w:rsidR="003654E0" w:rsidRPr="006D68AC"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6D68AC" w:rsidRDefault="003654E0" w:rsidP="00A66268">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6D68AC" w:rsidRDefault="003654E0"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6D68AC" w:rsidRDefault="003654E0" w:rsidP="00AA78FB">
            <w:pPr>
              <w:pStyle w:val="TAC"/>
            </w:pPr>
            <w:r w:rsidRPr="00AA78FB">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6D68AC" w:rsidRDefault="003654E0"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6D68AC" w:rsidRDefault="003654E0" w:rsidP="00A66268">
            <w:pPr>
              <w:pStyle w:val="TAL"/>
            </w:pPr>
            <w:r w:rsidRPr="006D68AC">
              <w:t>Successful case. The Network Slice Optimization Subscription is successfully created and a representation of the created "Individual Network Slice Optimization Subscription" resource shall be returned.</w:t>
            </w:r>
          </w:p>
          <w:p w14:paraId="797E8727" w14:textId="77777777" w:rsidR="003654E0" w:rsidRPr="006D68AC" w:rsidRDefault="003654E0" w:rsidP="00A66268">
            <w:pPr>
              <w:pStyle w:val="TAL"/>
            </w:pPr>
          </w:p>
          <w:p w14:paraId="0613D477" w14:textId="77777777" w:rsidR="003654E0" w:rsidRPr="006D68AC" w:rsidRDefault="003654E0" w:rsidP="00A66268">
            <w:pPr>
              <w:pStyle w:val="TAL"/>
            </w:pPr>
            <w:r w:rsidRPr="006D68AC">
              <w:t>An HTTP "Location" header that contains the resource URI of the created resource shall also be included.</w:t>
            </w:r>
          </w:p>
        </w:tc>
      </w:tr>
      <w:tr w:rsidR="003654E0" w:rsidRPr="006D68AC"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POST method listed in Table 5.2.6-1 of 3GPP TS 29.122 [2] shall also apply.</w:t>
            </w:r>
          </w:p>
        </w:tc>
      </w:tr>
    </w:tbl>
    <w:p w14:paraId="7364BDD3" w14:textId="77777777" w:rsidR="003654E0" w:rsidRPr="006D68AC" w:rsidRDefault="003654E0" w:rsidP="003654E0"/>
    <w:p w14:paraId="7AD33592" w14:textId="768628F0" w:rsidR="003654E0" w:rsidRPr="006D68AC" w:rsidRDefault="003654E0" w:rsidP="003654E0">
      <w:pPr>
        <w:pStyle w:val="TH"/>
        <w:rPr>
          <w:rFonts w:cs="Arial"/>
        </w:rPr>
      </w:pPr>
      <w:r w:rsidRPr="006D68AC">
        <w:lastRenderedPageBreak/>
        <w:t>Table </w:t>
      </w:r>
      <w:r w:rsidRPr="006D68AC">
        <w:rPr>
          <w:lang w:eastAsia="zh-CN"/>
        </w:rPr>
        <w:t>6.4.3.2.3.1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6D68AC"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6D68AC" w:rsidRDefault="003654E0"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6D68AC" w:rsidRDefault="003654E0"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6D68AC" w:rsidRDefault="003654E0"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6D68AC" w:rsidRDefault="003654E0"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6D68AC" w:rsidRDefault="003654E0" w:rsidP="00A66268">
            <w:pPr>
              <w:pStyle w:val="TAH"/>
            </w:pPr>
            <w:r w:rsidRPr="006D68AC">
              <w:t>Description</w:t>
            </w:r>
          </w:p>
        </w:tc>
      </w:tr>
      <w:tr w:rsidR="003654E0" w:rsidRPr="006D68AC"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6D68AC" w:rsidRDefault="003654E0"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6D68AC" w:rsidRDefault="003654E0"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6D68AC" w:rsidRDefault="003654E0"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6D68AC" w:rsidRDefault="003654E0" w:rsidP="00AA78FB">
            <w:pPr>
              <w:pStyle w:val="TAC"/>
            </w:pPr>
            <w:r w:rsidRPr="00AA78FB">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6D68AC" w:rsidRDefault="003654E0" w:rsidP="00A66268">
            <w:pPr>
              <w:pStyle w:val="TAL"/>
            </w:pPr>
            <w:r w:rsidRPr="006D68AC">
              <w:t>Contains the URI of the newly created resource, according to the structure:</w:t>
            </w:r>
          </w:p>
          <w:p w14:paraId="09D27306" w14:textId="13DD69DA" w:rsidR="003654E0" w:rsidRPr="006D68AC" w:rsidRDefault="003654E0" w:rsidP="00A66268">
            <w:pPr>
              <w:pStyle w:val="TAL"/>
            </w:pPr>
            <w:r w:rsidRPr="006D68AC">
              <w:rPr>
                <w:lang w:eastAsia="zh-CN"/>
              </w:rPr>
              <w:t>{apiRoot}/</w:t>
            </w:r>
            <w:r w:rsidRPr="006D68AC">
              <w:rPr>
                <w:noProof/>
              </w:rPr>
              <w:t>nsce-nso</w:t>
            </w:r>
            <w:r w:rsidRPr="006D68AC">
              <w:rPr>
                <w:lang w:eastAsia="zh-CN"/>
              </w:rPr>
              <w:t>/&lt;apiVersion&gt;/subscriptions/{subscriptionId}</w:t>
            </w:r>
          </w:p>
        </w:tc>
      </w:tr>
    </w:tbl>
    <w:p w14:paraId="57BEA9E1" w14:textId="77777777" w:rsidR="003654E0" w:rsidRPr="006D68AC" w:rsidRDefault="003654E0" w:rsidP="003654E0"/>
    <w:p w14:paraId="7A18896E" w14:textId="30328638" w:rsidR="003654E0" w:rsidRPr="006D68AC" w:rsidRDefault="003654E0" w:rsidP="003654E0">
      <w:pPr>
        <w:pStyle w:val="51"/>
        <w:rPr>
          <w:lang w:eastAsia="zh-CN"/>
        </w:rPr>
      </w:pPr>
      <w:bookmarkStart w:id="4359" w:name="_Toc157434731"/>
      <w:bookmarkStart w:id="4360" w:name="_Toc157436446"/>
      <w:bookmarkStart w:id="4361" w:name="_Toc157440286"/>
      <w:bookmarkStart w:id="4362" w:name="_Toc160649958"/>
      <w:bookmarkStart w:id="4363" w:name="_Toc164928240"/>
      <w:bookmarkStart w:id="4364" w:name="_Toc168550099"/>
      <w:bookmarkStart w:id="4365" w:name="_Toc170118170"/>
      <w:bookmarkStart w:id="4366" w:name="_Toc209470252"/>
      <w:bookmarkStart w:id="4367" w:name="_Toc212114913"/>
      <w:bookmarkStart w:id="4368" w:name="_Toc85734334"/>
      <w:bookmarkStart w:id="4369" w:name="_Toc89431633"/>
      <w:bookmarkStart w:id="4370" w:name="_Toc97042445"/>
      <w:bookmarkStart w:id="4371" w:name="_Toc97045589"/>
      <w:bookmarkStart w:id="4372" w:name="_Toc97155334"/>
      <w:bookmarkStart w:id="4373" w:name="_Toc101521471"/>
      <w:bookmarkStart w:id="4374" w:name="_Toc120537581"/>
      <w:bookmarkStart w:id="4375" w:name="_Toc151743144"/>
      <w:bookmarkStart w:id="4376" w:name="_Toc151743609"/>
      <w:bookmarkStart w:id="4377" w:name="_Toc215157914"/>
      <w:bookmarkEnd w:id="4349"/>
      <w:bookmarkEnd w:id="4350"/>
      <w:bookmarkEnd w:id="4351"/>
      <w:bookmarkEnd w:id="4352"/>
      <w:bookmarkEnd w:id="4353"/>
      <w:bookmarkEnd w:id="4354"/>
      <w:bookmarkEnd w:id="4355"/>
      <w:bookmarkEnd w:id="4356"/>
      <w:bookmarkEnd w:id="4357"/>
      <w:r w:rsidRPr="006D68AC">
        <w:rPr>
          <w:lang w:eastAsia="zh-CN"/>
        </w:rPr>
        <w:t>6.4.3.2.4</w:t>
      </w:r>
      <w:r w:rsidRPr="006D68AC">
        <w:rPr>
          <w:lang w:eastAsia="zh-CN"/>
        </w:rPr>
        <w:tab/>
        <w:t>Resource Custom Operations</w:t>
      </w:r>
      <w:bookmarkEnd w:id="4359"/>
      <w:bookmarkEnd w:id="4360"/>
      <w:bookmarkEnd w:id="4361"/>
      <w:bookmarkEnd w:id="4362"/>
      <w:bookmarkEnd w:id="4363"/>
      <w:bookmarkEnd w:id="4364"/>
      <w:bookmarkEnd w:id="4365"/>
      <w:bookmarkEnd w:id="4366"/>
      <w:bookmarkEnd w:id="4367"/>
      <w:bookmarkEnd w:id="4377"/>
    </w:p>
    <w:p w14:paraId="1A5D358D" w14:textId="77777777" w:rsidR="003654E0" w:rsidRPr="006D68AC" w:rsidRDefault="003654E0" w:rsidP="003654E0">
      <w:r w:rsidRPr="006D68AC">
        <w:t>There are no resource custom operations defined for this resource in this release of the specification.</w:t>
      </w:r>
    </w:p>
    <w:p w14:paraId="616AD378" w14:textId="1D53EAC3" w:rsidR="003654E0" w:rsidRPr="006D68AC" w:rsidRDefault="003654E0" w:rsidP="003654E0">
      <w:pPr>
        <w:pStyle w:val="41"/>
      </w:pPr>
      <w:bookmarkStart w:id="4378" w:name="_Toc157434732"/>
      <w:bookmarkStart w:id="4379" w:name="_Toc157436447"/>
      <w:bookmarkStart w:id="4380" w:name="_Toc157440287"/>
      <w:bookmarkStart w:id="4381" w:name="_Toc160649959"/>
      <w:bookmarkStart w:id="4382" w:name="_Toc164928241"/>
      <w:bookmarkStart w:id="4383" w:name="_Toc168550100"/>
      <w:bookmarkStart w:id="4384" w:name="_Toc170118171"/>
      <w:bookmarkStart w:id="4385" w:name="_Toc209470253"/>
      <w:bookmarkStart w:id="4386" w:name="_Toc212114914"/>
      <w:bookmarkStart w:id="4387" w:name="_Toc85734335"/>
      <w:bookmarkStart w:id="4388" w:name="_Toc89431634"/>
      <w:bookmarkStart w:id="4389" w:name="_Toc97042446"/>
      <w:bookmarkStart w:id="4390" w:name="_Toc97045590"/>
      <w:bookmarkStart w:id="4391" w:name="_Toc97155335"/>
      <w:bookmarkStart w:id="4392" w:name="_Toc101521472"/>
      <w:bookmarkStart w:id="4393" w:name="_Toc120537582"/>
      <w:bookmarkStart w:id="4394" w:name="_Toc151743145"/>
      <w:bookmarkStart w:id="4395" w:name="_Toc151743610"/>
      <w:bookmarkStart w:id="4396" w:name="_Toc215157915"/>
      <w:bookmarkEnd w:id="4368"/>
      <w:bookmarkEnd w:id="4369"/>
      <w:bookmarkEnd w:id="4370"/>
      <w:bookmarkEnd w:id="4371"/>
      <w:bookmarkEnd w:id="4372"/>
      <w:bookmarkEnd w:id="4373"/>
      <w:bookmarkEnd w:id="4374"/>
      <w:bookmarkEnd w:id="4375"/>
      <w:bookmarkEnd w:id="4376"/>
      <w:r w:rsidRPr="006D68AC">
        <w:t>6.4.3.3</w:t>
      </w:r>
      <w:r w:rsidRPr="006D68AC">
        <w:tab/>
        <w:t>Resource: Individual Network Slice Optimization Subscription</w:t>
      </w:r>
      <w:bookmarkEnd w:id="4378"/>
      <w:bookmarkEnd w:id="4379"/>
      <w:bookmarkEnd w:id="4380"/>
      <w:bookmarkEnd w:id="4381"/>
      <w:bookmarkEnd w:id="4382"/>
      <w:bookmarkEnd w:id="4383"/>
      <w:bookmarkEnd w:id="4384"/>
      <w:bookmarkEnd w:id="4385"/>
      <w:bookmarkEnd w:id="4386"/>
      <w:bookmarkEnd w:id="4396"/>
    </w:p>
    <w:p w14:paraId="585AE27F" w14:textId="3761FB34" w:rsidR="003654E0" w:rsidRPr="006D68AC" w:rsidRDefault="003654E0" w:rsidP="003654E0">
      <w:pPr>
        <w:pStyle w:val="51"/>
        <w:rPr>
          <w:lang w:eastAsia="zh-CN"/>
        </w:rPr>
      </w:pPr>
      <w:bookmarkStart w:id="4397" w:name="_Toc157434733"/>
      <w:bookmarkStart w:id="4398" w:name="_Toc157436448"/>
      <w:bookmarkStart w:id="4399" w:name="_Toc157440288"/>
      <w:bookmarkStart w:id="4400" w:name="_Toc160649960"/>
      <w:bookmarkStart w:id="4401" w:name="_Toc164928242"/>
      <w:bookmarkStart w:id="4402" w:name="_Toc168550101"/>
      <w:bookmarkStart w:id="4403" w:name="_Toc170118172"/>
      <w:bookmarkStart w:id="4404" w:name="_Toc209470254"/>
      <w:bookmarkStart w:id="4405" w:name="_Toc212114915"/>
      <w:bookmarkStart w:id="4406" w:name="_Toc85734336"/>
      <w:bookmarkStart w:id="4407" w:name="_Toc89431635"/>
      <w:bookmarkStart w:id="4408" w:name="_Toc97042447"/>
      <w:bookmarkStart w:id="4409" w:name="_Toc97045591"/>
      <w:bookmarkStart w:id="4410" w:name="_Toc97155336"/>
      <w:bookmarkStart w:id="4411" w:name="_Toc101521473"/>
      <w:bookmarkStart w:id="4412" w:name="_Toc120537583"/>
      <w:bookmarkStart w:id="4413" w:name="_Toc151743146"/>
      <w:bookmarkStart w:id="4414" w:name="_Toc151743611"/>
      <w:bookmarkStart w:id="4415" w:name="_Toc215157916"/>
      <w:bookmarkEnd w:id="4387"/>
      <w:bookmarkEnd w:id="4388"/>
      <w:bookmarkEnd w:id="4389"/>
      <w:bookmarkEnd w:id="4390"/>
      <w:bookmarkEnd w:id="4391"/>
      <w:bookmarkEnd w:id="4392"/>
      <w:bookmarkEnd w:id="4393"/>
      <w:bookmarkEnd w:id="4394"/>
      <w:bookmarkEnd w:id="4395"/>
      <w:r w:rsidRPr="006D68AC">
        <w:t>6.4.3.3</w:t>
      </w:r>
      <w:r w:rsidRPr="006D68AC">
        <w:rPr>
          <w:lang w:eastAsia="zh-CN"/>
        </w:rPr>
        <w:t>.1</w:t>
      </w:r>
      <w:r w:rsidRPr="006D68AC">
        <w:rPr>
          <w:lang w:eastAsia="zh-CN"/>
        </w:rPr>
        <w:tab/>
        <w:t>Description</w:t>
      </w:r>
      <w:bookmarkEnd w:id="4397"/>
      <w:bookmarkEnd w:id="4398"/>
      <w:bookmarkEnd w:id="4399"/>
      <w:bookmarkEnd w:id="4400"/>
      <w:bookmarkEnd w:id="4401"/>
      <w:bookmarkEnd w:id="4402"/>
      <w:bookmarkEnd w:id="4403"/>
      <w:bookmarkEnd w:id="4404"/>
      <w:bookmarkEnd w:id="4405"/>
      <w:bookmarkEnd w:id="4415"/>
    </w:p>
    <w:p w14:paraId="31AFF5C2" w14:textId="77777777" w:rsidR="003654E0" w:rsidRPr="006D68AC" w:rsidRDefault="003654E0" w:rsidP="003654E0">
      <w:pPr>
        <w:rPr>
          <w:lang w:eastAsia="zh-CN"/>
        </w:rPr>
      </w:pPr>
      <w:r w:rsidRPr="006D68AC">
        <w:t>This resource represents a Network Slice Optimization Subscription managed by the NSCE Server.</w:t>
      </w:r>
    </w:p>
    <w:p w14:paraId="06C2F863" w14:textId="44EED4DB" w:rsidR="003654E0" w:rsidRPr="006D68AC" w:rsidRDefault="003654E0" w:rsidP="003654E0">
      <w:pPr>
        <w:pStyle w:val="51"/>
        <w:rPr>
          <w:lang w:eastAsia="zh-CN"/>
        </w:rPr>
      </w:pPr>
      <w:bookmarkStart w:id="4416" w:name="_Toc157434734"/>
      <w:bookmarkStart w:id="4417" w:name="_Toc157436449"/>
      <w:bookmarkStart w:id="4418" w:name="_Toc157440289"/>
      <w:bookmarkStart w:id="4419" w:name="_Toc160649961"/>
      <w:bookmarkStart w:id="4420" w:name="_Toc164928243"/>
      <w:bookmarkStart w:id="4421" w:name="_Toc168550102"/>
      <w:bookmarkStart w:id="4422" w:name="_Toc170118173"/>
      <w:bookmarkStart w:id="4423" w:name="_Toc209470255"/>
      <w:bookmarkStart w:id="4424" w:name="_Toc212114916"/>
      <w:bookmarkStart w:id="4425" w:name="_Toc85734337"/>
      <w:bookmarkStart w:id="4426" w:name="_Toc89431636"/>
      <w:bookmarkStart w:id="4427" w:name="_Toc97042448"/>
      <w:bookmarkStart w:id="4428" w:name="_Toc97045592"/>
      <w:bookmarkStart w:id="4429" w:name="_Toc97155337"/>
      <w:bookmarkStart w:id="4430" w:name="_Toc101521474"/>
      <w:bookmarkStart w:id="4431" w:name="_Toc120537584"/>
      <w:bookmarkStart w:id="4432" w:name="_Toc151743147"/>
      <w:bookmarkStart w:id="4433" w:name="_Toc151743612"/>
      <w:bookmarkStart w:id="4434" w:name="_Toc215157917"/>
      <w:bookmarkEnd w:id="4406"/>
      <w:bookmarkEnd w:id="4407"/>
      <w:bookmarkEnd w:id="4408"/>
      <w:bookmarkEnd w:id="4409"/>
      <w:bookmarkEnd w:id="4410"/>
      <w:bookmarkEnd w:id="4411"/>
      <w:bookmarkEnd w:id="4412"/>
      <w:bookmarkEnd w:id="4413"/>
      <w:bookmarkEnd w:id="4414"/>
      <w:r w:rsidRPr="006D68AC">
        <w:t>6.4.3.3</w:t>
      </w:r>
      <w:r w:rsidRPr="006D68AC">
        <w:rPr>
          <w:lang w:eastAsia="zh-CN"/>
        </w:rPr>
        <w:t>.2</w:t>
      </w:r>
      <w:r w:rsidRPr="006D68AC">
        <w:rPr>
          <w:lang w:eastAsia="zh-CN"/>
        </w:rPr>
        <w:tab/>
        <w:t>Resource Definition</w:t>
      </w:r>
      <w:bookmarkEnd w:id="4416"/>
      <w:bookmarkEnd w:id="4417"/>
      <w:bookmarkEnd w:id="4418"/>
      <w:bookmarkEnd w:id="4419"/>
      <w:bookmarkEnd w:id="4420"/>
      <w:bookmarkEnd w:id="4421"/>
      <w:bookmarkEnd w:id="4422"/>
      <w:bookmarkEnd w:id="4423"/>
      <w:bookmarkEnd w:id="4424"/>
      <w:bookmarkEnd w:id="4434"/>
    </w:p>
    <w:p w14:paraId="00BF9FF2" w14:textId="19689CAB" w:rsidR="003654E0" w:rsidRPr="006D68AC" w:rsidRDefault="003654E0" w:rsidP="003654E0">
      <w:pPr>
        <w:rPr>
          <w:lang w:eastAsia="zh-CN"/>
        </w:rPr>
      </w:pPr>
      <w:r w:rsidRPr="006D68AC">
        <w:rPr>
          <w:lang w:eastAsia="zh-CN"/>
        </w:rPr>
        <w:t>Resource URI:</w:t>
      </w:r>
      <w:r w:rsidRPr="006D68AC">
        <w:rPr>
          <w:b/>
          <w:lang w:eastAsia="zh-CN"/>
        </w:rPr>
        <w:t xml:space="preserve"> {apiRoot}/nsce-nso/&lt;apiVersion&gt;/subscriptions/{subscriptionId}</w:t>
      </w:r>
    </w:p>
    <w:p w14:paraId="5267C04F" w14:textId="5D4F0E0E" w:rsidR="003654E0" w:rsidRPr="006D68AC" w:rsidRDefault="003654E0" w:rsidP="003654E0">
      <w:pPr>
        <w:rPr>
          <w:lang w:eastAsia="zh-CN"/>
        </w:rPr>
      </w:pPr>
      <w:r w:rsidRPr="006D68AC">
        <w:rPr>
          <w:lang w:eastAsia="zh-CN"/>
        </w:rPr>
        <w:t>This resource shall support the resource URI variables defined in the table </w:t>
      </w:r>
      <w:r w:rsidRPr="006D68AC">
        <w:t>6.4.3.3</w:t>
      </w:r>
      <w:r w:rsidRPr="006D68AC">
        <w:rPr>
          <w:lang w:eastAsia="zh-CN"/>
        </w:rPr>
        <w:t>.2-1.</w:t>
      </w:r>
    </w:p>
    <w:p w14:paraId="714975C8" w14:textId="3CDB294B" w:rsidR="003654E0" w:rsidRPr="006D68AC" w:rsidRDefault="003654E0" w:rsidP="003654E0">
      <w:pPr>
        <w:pStyle w:val="TH"/>
        <w:rPr>
          <w:rFonts w:cs="Arial"/>
        </w:rPr>
      </w:pPr>
      <w:r w:rsidRPr="006D68AC">
        <w:t>Table 6.4.3.3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6D68AC"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6D68AC" w:rsidRDefault="003654E0"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6D68AC" w:rsidRDefault="003654E0"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6D68AC" w:rsidRDefault="003654E0" w:rsidP="00A66268">
            <w:pPr>
              <w:pStyle w:val="TAH"/>
            </w:pPr>
            <w:r w:rsidRPr="006D68AC">
              <w:t>Definition</w:t>
            </w:r>
          </w:p>
        </w:tc>
      </w:tr>
      <w:tr w:rsidR="003654E0" w:rsidRPr="006D68AC"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6D68AC" w:rsidRDefault="003654E0"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6D68AC" w:rsidRDefault="003654E0" w:rsidP="00A66268">
            <w:pPr>
              <w:pStyle w:val="TAL"/>
            </w:pPr>
            <w:r w:rsidRPr="006D68AC">
              <w:t>See clause 6.4.1</w:t>
            </w:r>
          </w:p>
        </w:tc>
      </w:tr>
      <w:tr w:rsidR="003654E0" w:rsidRPr="006D68AC"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6D68AC" w:rsidRDefault="003654E0"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6D68AC" w:rsidRDefault="003654E0" w:rsidP="00A66268">
            <w:pPr>
              <w:pStyle w:val="TAL"/>
              <w:rPr>
                <w:rFonts w:cs="Arial"/>
                <w:szCs w:val="18"/>
                <w:lang w:eastAsia="zh-CN"/>
              </w:rPr>
            </w:pPr>
            <w:r w:rsidRPr="006D68AC">
              <w:t>Represents the identifier of the "Individual Network Slice Optimization Subscription" resource.</w:t>
            </w:r>
          </w:p>
        </w:tc>
      </w:tr>
    </w:tbl>
    <w:p w14:paraId="1B845338" w14:textId="77777777" w:rsidR="003654E0" w:rsidRPr="006D68AC" w:rsidRDefault="003654E0" w:rsidP="003654E0">
      <w:pPr>
        <w:rPr>
          <w:lang w:eastAsia="zh-CN"/>
        </w:rPr>
      </w:pPr>
    </w:p>
    <w:p w14:paraId="04556662" w14:textId="340B38B9" w:rsidR="003654E0" w:rsidRPr="006D68AC" w:rsidRDefault="003654E0" w:rsidP="003654E0">
      <w:pPr>
        <w:pStyle w:val="51"/>
        <w:rPr>
          <w:lang w:eastAsia="zh-CN"/>
        </w:rPr>
      </w:pPr>
      <w:bookmarkStart w:id="4435" w:name="_Toc157434735"/>
      <w:bookmarkStart w:id="4436" w:name="_Toc157436450"/>
      <w:bookmarkStart w:id="4437" w:name="_Toc157440290"/>
      <w:bookmarkStart w:id="4438" w:name="_Toc160649962"/>
      <w:bookmarkStart w:id="4439" w:name="_Toc164928244"/>
      <w:bookmarkStart w:id="4440" w:name="_Toc168550103"/>
      <w:bookmarkStart w:id="4441" w:name="_Toc170118174"/>
      <w:bookmarkStart w:id="4442" w:name="_Toc209470256"/>
      <w:bookmarkStart w:id="4443" w:name="_Toc212114917"/>
      <w:bookmarkStart w:id="4444" w:name="_Toc85734338"/>
      <w:bookmarkStart w:id="4445" w:name="_Toc89431637"/>
      <w:bookmarkStart w:id="4446" w:name="_Toc97042449"/>
      <w:bookmarkStart w:id="4447" w:name="_Toc97045593"/>
      <w:bookmarkStart w:id="4448" w:name="_Toc97155338"/>
      <w:bookmarkStart w:id="4449" w:name="_Toc101521475"/>
      <w:bookmarkStart w:id="4450" w:name="_Toc120537585"/>
      <w:bookmarkStart w:id="4451" w:name="_Toc151743148"/>
      <w:bookmarkStart w:id="4452" w:name="_Toc151743613"/>
      <w:bookmarkStart w:id="4453" w:name="_Toc215157918"/>
      <w:bookmarkEnd w:id="4425"/>
      <w:bookmarkEnd w:id="4426"/>
      <w:bookmarkEnd w:id="4427"/>
      <w:bookmarkEnd w:id="4428"/>
      <w:bookmarkEnd w:id="4429"/>
      <w:bookmarkEnd w:id="4430"/>
      <w:bookmarkEnd w:id="4431"/>
      <w:bookmarkEnd w:id="4432"/>
      <w:bookmarkEnd w:id="4433"/>
      <w:r w:rsidRPr="006D68AC">
        <w:t>6.4.3.3</w:t>
      </w:r>
      <w:r w:rsidRPr="006D68AC">
        <w:rPr>
          <w:lang w:eastAsia="zh-CN"/>
        </w:rPr>
        <w:t>.3</w:t>
      </w:r>
      <w:r w:rsidRPr="006D68AC">
        <w:rPr>
          <w:lang w:eastAsia="zh-CN"/>
        </w:rPr>
        <w:tab/>
        <w:t>Resource Standard Methods</w:t>
      </w:r>
      <w:bookmarkEnd w:id="4435"/>
      <w:bookmarkEnd w:id="4436"/>
      <w:bookmarkEnd w:id="4437"/>
      <w:bookmarkEnd w:id="4438"/>
      <w:bookmarkEnd w:id="4439"/>
      <w:bookmarkEnd w:id="4440"/>
      <w:bookmarkEnd w:id="4441"/>
      <w:bookmarkEnd w:id="4442"/>
      <w:bookmarkEnd w:id="4443"/>
      <w:bookmarkEnd w:id="4453"/>
    </w:p>
    <w:p w14:paraId="14EE58B8" w14:textId="2D8BE7D3" w:rsidR="003654E0" w:rsidRPr="006D68AC" w:rsidRDefault="003654E0" w:rsidP="000B7712">
      <w:pPr>
        <w:pStyle w:val="6"/>
      </w:pPr>
      <w:bookmarkStart w:id="4454" w:name="_Toc157434736"/>
      <w:bookmarkStart w:id="4455" w:name="_Toc157436451"/>
      <w:bookmarkStart w:id="4456" w:name="_Toc157440291"/>
      <w:bookmarkStart w:id="4457" w:name="_Toc160649963"/>
      <w:bookmarkStart w:id="4458" w:name="_Toc164928245"/>
      <w:bookmarkStart w:id="4459" w:name="_Toc168550104"/>
      <w:bookmarkStart w:id="4460" w:name="_Toc170118175"/>
      <w:bookmarkStart w:id="4461" w:name="_Toc209470257"/>
      <w:bookmarkStart w:id="4462" w:name="_Toc212114918"/>
      <w:bookmarkStart w:id="4463" w:name="_Toc85734340"/>
      <w:bookmarkStart w:id="4464" w:name="_Toc89431639"/>
      <w:bookmarkStart w:id="4465" w:name="_Toc97042451"/>
      <w:bookmarkStart w:id="4466" w:name="_Toc97045595"/>
      <w:bookmarkStart w:id="4467" w:name="_Toc97155340"/>
      <w:bookmarkStart w:id="4468" w:name="_Toc101521477"/>
      <w:bookmarkStart w:id="4469" w:name="_Toc120537587"/>
      <w:bookmarkStart w:id="4470" w:name="_Toc151743149"/>
      <w:bookmarkStart w:id="4471" w:name="_Toc151743614"/>
      <w:bookmarkStart w:id="4472" w:name="_Toc215157919"/>
      <w:bookmarkEnd w:id="4444"/>
      <w:bookmarkEnd w:id="4445"/>
      <w:bookmarkEnd w:id="4446"/>
      <w:bookmarkEnd w:id="4447"/>
      <w:bookmarkEnd w:id="4448"/>
      <w:bookmarkEnd w:id="4449"/>
      <w:bookmarkEnd w:id="4450"/>
      <w:bookmarkEnd w:id="4451"/>
      <w:bookmarkEnd w:id="4452"/>
      <w:r w:rsidRPr="006D68AC">
        <w:t>6.4.3.3.3.1</w:t>
      </w:r>
      <w:r w:rsidRPr="006D68AC">
        <w:tab/>
        <w:t>GET</w:t>
      </w:r>
      <w:bookmarkEnd w:id="4454"/>
      <w:bookmarkEnd w:id="4455"/>
      <w:bookmarkEnd w:id="4456"/>
      <w:bookmarkEnd w:id="4457"/>
      <w:bookmarkEnd w:id="4458"/>
      <w:bookmarkEnd w:id="4459"/>
      <w:bookmarkEnd w:id="4460"/>
      <w:bookmarkEnd w:id="4461"/>
      <w:bookmarkEnd w:id="4462"/>
      <w:bookmarkEnd w:id="4472"/>
    </w:p>
    <w:p w14:paraId="16CE55C6" w14:textId="6B496297" w:rsidR="003654E0" w:rsidRPr="006D68AC" w:rsidRDefault="003654E0" w:rsidP="003654E0">
      <w:pPr>
        <w:rPr>
          <w:noProof/>
          <w:lang w:eastAsia="zh-CN"/>
        </w:rPr>
      </w:pPr>
      <w:r w:rsidRPr="006D68AC">
        <w:rPr>
          <w:noProof/>
          <w:lang w:eastAsia="zh-CN"/>
        </w:rPr>
        <w:t xml:space="preserve">The HTTP GET method allows a service consumer to retrieve an existing </w:t>
      </w:r>
      <w:r w:rsidRPr="006D68AC">
        <w:t>"Individual Network Slice Optimization Subscription" resource at the NSCE Server</w:t>
      </w:r>
      <w:r w:rsidRPr="006D68AC">
        <w:rPr>
          <w:noProof/>
          <w:lang w:eastAsia="zh-CN"/>
        </w:rPr>
        <w:t>.</w:t>
      </w:r>
    </w:p>
    <w:p w14:paraId="04BD58FC" w14:textId="79582BFE"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6.4.3.3.3.1-1.</w:t>
      </w:r>
    </w:p>
    <w:p w14:paraId="6F0B7D08" w14:textId="469CBA44" w:rsidR="003654E0" w:rsidRPr="006D68AC" w:rsidRDefault="003654E0" w:rsidP="003654E0">
      <w:pPr>
        <w:pStyle w:val="TH"/>
        <w:rPr>
          <w:rFonts w:cs="Arial"/>
        </w:rPr>
      </w:pPr>
      <w:r w:rsidRPr="006D68AC">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6D68AC" w:rsidRDefault="003654E0" w:rsidP="00A66268">
            <w:pPr>
              <w:pStyle w:val="TAH"/>
            </w:pPr>
            <w:r w:rsidRPr="006D68AC">
              <w:t>Description</w:t>
            </w:r>
          </w:p>
        </w:tc>
      </w:tr>
      <w:tr w:rsidR="003654E0" w:rsidRPr="006D68AC"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6D68AC" w:rsidRDefault="003654E0" w:rsidP="00A66268">
            <w:pPr>
              <w:pStyle w:val="TAL"/>
            </w:pPr>
          </w:p>
        </w:tc>
      </w:tr>
    </w:tbl>
    <w:p w14:paraId="773F2632" w14:textId="77777777" w:rsidR="003654E0" w:rsidRPr="006D68AC" w:rsidRDefault="003654E0" w:rsidP="003654E0"/>
    <w:p w14:paraId="4CA930B8" w14:textId="4A0BD5CA" w:rsidR="003654E0" w:rsidRPr="006D68AC" w:rsidRDefault="003654E0" w:rsidP="003654E0">
      <w:r w:rsidRPr="006D68AC">
        <w:t>This method shall support the request data structures specified in table </w:t>
      </w:r>
      <w:r w:rsidRPr="006D68AC">
        <w:rPr>
          <w:lang w:eastAsia="zh-CN"/>
        </w:rPr>
        <w:t>6.4.3.3.3.1</w:t>
      </w:r>
      <w:r w:rsidRPr="006D68AC">
        <w:t>-2 and the response data structures and response codes specified in table </w:t>
      </w:r>
      <w:r w:rsidRPr="006D68AC">
        <w:rPr>
          <w:lang w:eastAsia="zh-CN"/>
        </w:rPr>
        <w:t>6.4.3.3.3.1</w:t>
      </w:r>
      <w:r w:rsidRPr="006D68AC">
        <w:t>-3.</w:t>
      </w:r>
    </w:p>
    <w:p w14:paraId="11BED38B" w14:textId="43158012" w:rsidR="003654E0" w:rsidRPr="006D68AC" w:rsidRDefault="003654E0" w:rsidP="003654E0">
      <w:pPr>
        <w:pStyle w:val="TH"/>
      </w:pPr>
      <w:r w:rsidRPr="006D68AC">
        <w:t>Table </w:t>
      </w:r>
      <w:r w:rsidRPr="006D68AC">
        <w:rPr>
          <w:lang w:eastAsia="zh-CN"/>
        </w:rPr>
        <w:t>6.4.3.3.3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6D68AC"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6D68AC" w:rsidRDefault="003654E0" w:rsidP="00A66268">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6D68AC" w:rsidRDefault="003654E0" w:rsidP="00A66268">
            <w:pPr>
              <w:pStyle w:val="TAH"/>
            </w:pPr>
            <w:r w:rsidRPr="006D68AC">
              <w:t>Description</w:t>
            </w:r>
          </w:p>
        </w:tc>
      </w:tr>
      <w:tr w:rsidR="003654E0" w:rsidRPr="006D68AC"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6D68AC" w:rsidRDefault="003654E0" w:rsidP="00A66268">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6D68AC"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6D68AC"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6D68AC" w:rsidRDefault="003654E0" w:rsidP="00A66268">
            <w:pPr>
              <w:pStyle w:val="TAL"/>
            </w:pPr>
          </w:p>
        </w:tc>
      </w:tr>
    </w:tbl>
    <w:p w14:paraId="36BD84F0" w14:textId="77777777" w:rsidR="003654E0" w:rsidRPr="006D68AC" w:rsidRDefault="003654E0" w:rsidP="003654E0"/>
    <w:p w14:paraId="127342DC" w14:textId="77777777" w:rsidR="00905F86" w:rsidRPr="006D68AC" w:rsidRDefault="00905F86" w:rsidP="00905F86">
      <w:pPr>
        <w:pStyle w:val="TH"/>
      </w:pPr>
      <w:r w:rsidRPr="006D68AC">
        <w:lastRenderedPageBreak/>
        <w:t>Table </w:t>
      </w:r>
      <w:r w:rsidRPr="006D68AC">
        <w:rPr>
          <w:lang w:eastAsia="zh-CN"/>
        </w:rPr>
        <w:t>6.4.3.3.3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6D68AC"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6D68AC" w:rsidRDefault="00905F86" w:rsidP="00291D60">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6D68AC" w:rsidRDefault="00905F86" w:rsidP="00291D60">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6D68AC" w:rsidRDefault="00905F86" w:rsidP="00291D60">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6D68AC" w:rsidRDefault="00905F86" w:rsidP="00291D60">
            <w:pPr>
              <w:pStyle w:val="TAH"/>
            </w:pPr>
            <w:r w:rsidRPr="006D68AC">
              <w:t>Response</w:t>
            </w:r>
          </w:p>
          <w:p w14:paraId="4044BBA5" w14:textId="77777777" w:rsidR="00905F86" w:rsidRPr="006D68AC" w:rsidRDefault="00905F86" w:rsidP="00291D60">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6D68AC" w:rsidRDefault="00905F86" w:rsidP="00291D60">
            <w:pPr>
              <w:pStyle w:val="TAH"/>
            </w:pPr>
            <w:r w:rsidRPr="006D68AC">
              <w:t>Description</w:t>
            </w:r>
          </w:p>
        </w:tc>
      </w:tr>
      <w:tr w:rsidR="00905F86" w:rsidRPr="006D68AC"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6D68AC" w:rsidRDefault="00905F86" w:rsidP="00291D60">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6D68AC" w:rsidRDefault="00905F86" w:rsidP="00291D60">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6D68AC" w:rsidRDefault="00905F86" w:rsidP="00AA78FB">
            <w:pPr>
              <w:pStyle w:val="TAC"/>
            </w:pPr>
            <w:bookmarkStart w:id="4473" w:name="_PERM_MCCTEMPBM_CRPT98420064___4"/>
            <w:r w:rsidRPr="006D68AC">
              <w:t>1</w:t>
            </w:r>
            <w:bookmarkEnd w:id="4473"/>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6D68AC" w:rsidRDefault="00905F86" w:rsidP="00291D60">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6D68AC" w:rsidRDefault="00905F86" w:rsidP="00291D60">
            <w:pPr>
              <w:pStyle w:val="TAL"/>
            </w:pPr>
            <w:r w:rsidRPr="006D68AC">
              <w:t>Successful case. The requested</w:t>
            </w:r>
            <w:r w:rsidRPr="006D68AC">
              <w:rPr>
                <w:noProof/>
                <w:lang w:eastAsia="zh-CN"/>
              </w:rPr>
              <w:t xml:space="preserve"> </w:t>
            </w:r>
            <w:r w:rsidRPr="006D68AC">
              <w:t>"Individual Network Slice Optimization Subscription" resource</w:t>
            </w:r>
            <w:r w:rsidRPr="006D68AC">
              <w:rPr>
                <w:noProof/>
                <w:lang w:eastAsia="zh-CN"/>
              </w:rPr>
              <w:t xml:space="preserve"> </w:t>
            </w:r>
            <w:r w:rsidRPr="006D68AC">
              <w:t>shall be returned.</w:t>
            </w:r>
          </w:p>
        </w:tc>
      </w:tr>
      <w:tr w:rsidR="00905F86" w:rsidRPr="006D68AC"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6D68AC" w:rsidRDefault="00905F86" w:rsidP="00291D60">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6A2F4444" w14:textId="77777777" w:rsidR="00905F86" w:rsidRPr="006D68AC" w:rsidRDefault="00905F86" w:rsidP="00291D60">
            <w:pPr>
              <w:pStyle w:val="TAL"/>
            </w:pPr>
          </w:p>
          <w:p w14:paraId="325AE7AE" w14:textId="77777777" w:rsidR="00905F86" w:rsidRPr="006D68AC" w:rsidRDefault="00905F86" w:rsidP="00291D60">
            <w:pPr>
              <w:pStyle w:val="TAL"/>
            </w:pPr>
            <w:r w:rsidRPr="006D68AC">
              <w:t>Redirection handling is described in clause 5.2.10 of 3GPP TS 29.122 [2].</w:t>
            </w:r>
          </w:p>
        </w:tc>
      </w:tr>
      <w:tr w:rsidR="00905F86" w:rsidRPr="006D68AC"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6D68AC" w:rsidRDefault="00905F86" w:rsidP="00291D60">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7D4C8A97" w14:textId="77777777" w:rsidR="00905F86" w:rsidRPr="006D68AC" w:rsidRDefault="00905F86" w:rsidP="00291D60">
            <w:pPr>
              <w:pStyle w:val="TAL"/>
            </w:pPr>
          </w:p>
          <w:p w14:paraId="7C6DB0D9" w14:textId="77777777" w:rsidR="00905F86" w:rsidRPr="006D68AC" w:rsidRDefault="00905F86" w:rsidP="00291D60">
            <w:pPr>
              <w:pStyle w:val="TAL"/>
            </w:pPr>
            <w:r w:rsidRPr="006D68AC">
              <w:t>Redirection handling is described in clause 5.2.10 of 3GPP TS 29.122 [2].</w:t>
            </w:r>
          </w:p>
        </w:tc>
      </w:tr>
      <w:tr w:rsidR="00905F86" w:rsidRPr="006D68AC"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6D68AC" w:rsidRDefault="00905F86" w:rsidP="00291D60">
            <w:pPr>
              <w:pStyle w:val="TAN"/>
            </w:pPr>
            <w:r w:rsidRPr="006D68AC">
              <w:t>NOTE:</w:t>
            </w:r>
            <w:r w:rsidRPr="006D68AC">
              <w:rPr>
                <w:noProof/>
              </w:rPr>
              <w:tab/>
              <w:t xml:space="preserve">The mandatory </w:t>
            </w:r>
            <w:r w:rsidRPr="006D68AC">
              <w:t>HTTP error status codes for the GET method listed in Table 5.2.6-1 of 3GPP TS 29.122 [2] shall also apply.</w:t>
            </w:r>
          </w:p>
        </w:tc>
      </w:tr>
    </w:tbl>
    <w:p w14:paraId="5465922B" w14:textId="77777777" w:rsidR="00905F86" w:rsidRPr="006D68AC" w:rsidRDefault="00905F86" w:rsidP="00905F86"/>
    <w:p w14:paraId="6E92F9BF" w14:textId="4C5A7AD9" w:rsidR="003654E0" w:rsidRPr="006D68AC" w:rsidRDefault="003654E0" w:rsidP="003654E0">
      <w:pPr>
        <w:pStyle w:val="TH"/>
      </w:pPr>
      <w:r w:rsidRPr="006D68AC">
        <w:t>Table </w:t>
      </w:r>
      <w:r w:rsidRPr="006D68AC">
        <w:rPr>
          <w:lang w:eastAsia="zh-CN"/>
        </w:rPr>
        <w:t>6.4.3.3.3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6D68AC" w:rsidRDefault="003654E0" w:rsidP="00A66268">
            <w:pPr>
              <w:pStyle w:val="TAH"/>
            </w:pPr>
            <w:r w:rsidRPr="006D68AC">
              <w:t>Description</w:t>
            </w:r>
          </w:p>
        </w:tc>
      </w:tr>
      <w:tr w:rsidR="003654E0" w:rsidRPr="006D68AC"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6D68AC" w:rsidRDefault="003654E0" w:rsidP="00A66268">
            <w:pPr>
              <w:pStyle w:val="TAL"/>
            </w:pPr>
            <w:r w:rsidRPr="006D68AC">
              <w:t>An alternative URI of the resource located in an alternative NSCE server.</w:t>
            </w:r>
          </w:p>
        </w:tc>
      </w:tr>
    </w:tbl>
    <w:p w14:paraId="43E73206" w14:textId="77777777" w:rsidR="003654E0" w:rsidRPr="006D68AC" w:rsidRDefault="003654E0" w:rsidP="003654E0"/>
    <w:p w14:paraId="1776DA97" w14:textId="4627A44F" w:rsidR="003654E0" w:rsidRPr="006D68AC" w:rsidRDefault="003654E0" w:rsidP="003654E0">
      <w:pPr>
        <w:pStyle w:val="TH"/>
      </w:pPr>
      <w:r w:rsidRPr="006D68AC">
        <w:t>Table </w:t>
      </w:r>
      <w:r w:rsidRPr="006D68AC">
        <w:rPr>
          <w:lang w:eastAsia="zh-CN"/>
        </w:rPr>
        <w:t>6.4.3.3.3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6D68AC" w:rsidRDefault="003654E0" w:rsidP="00A66268">
            <w:pPr>
              <w:pStyle w:val="TAH"/>
            </w:pPr>
            <w:r w:rsidRPr="006D68AC">
              <w:t>Description</w:t>
            </w:r>
          </w:p>
        </w:tc>
      </w:tr>
      <w:tr w:rsidR="003654E0" w:rsidRPr="006D68AC"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6D68AC" w:rsidRDefault="003654E0" w:rsidP="00A66268">
            <w:pPr>
              <w:pStyle w:val="TAL"/>
            </w:pPr>
            <w:r w:rsidRPr="006D68AC">
              <w:t>An alternative URI of the resource located in an alternative NSCE server.</w:t>
            </w:r>
          </w:p>
        </w:tc>
      </w:tr>
    </w:tbl>
    <w:p w14:paraId="16AC036F" w14:textId="77777777" w:rsidR="003654E0" w:rsidRPr="006D68AC" w:rsidRDefault="003654E0" w:rsidP="003654E0"/>
    <w:p w14:paraId="1CBC7116" w14:textId="79D73D7E" w:rsidR="003654E0" w:rsidRPr="006D68AC" w:rsidRDefault="003654E0" w:rsidP="000B7712">
      <w:pPr>
        <w:pStyle w:val="6"/>
      </w:pPr>
      <w:bookmarkStart w:id="4474" w:name="_Toc157434737"/>
      <w:bookmarkStart w:id="4475" w:name="_Toc157436452"/>
      <w:bookmarkStart w:id="4476" w:name="_Toc157440292"/>
      <w:bookmarkStart w:id="4477" w:name="_Toc160649964"/>
      <w:bookmarkStart w:id="4478" w:name="_Toc164928246"/>
      <w:bookmarkStart w:id="4479" w:name="_Toc168550105"/>
      <w:bookmarkStart w:id="4480" w:name="_Toc170118176"/>
      <w:bookmarkStart w:id="4481" w:name="_Toc209470258"/>
      <w:bookmarkStart w:id="4482" w:name="_Toc212114919"/>
      <w:bookmarkStart w:id="4483" w:name="_Toc148176962"/>
      <w:bookmarkStart w:id="4484" w:name="_Toc148359012"/>
      <w:bookmarkStart w:id="4485" w:name="_Toc151743150"/>
      <w:bookmarkStart w:id="4486" w:name="_Toc151743615"/>
      <w:bookmarkStart w:id="4487" w:name="_Toc215157920"/>
      <w:bookmarkEnd w:id="4463"/>
      <w:bookmarkEnd w:id="4464"/>
      <w:bookmarkEnd w:id="4465"/>
      <w:bookmarkEnd w:id="4466"/>
      <w:bookmarkEnd w:id="4467"/>
      <w:bookmarkEnd w:id="4468"/>
      <w:bookmarkEnd w:id="4469"/>
      <w:bookmarkEnd w:id="4470"/>
      <w:bookmarkEnd w:id="4471"/>
      <w:r w:rsidRPr="006D68AC">
        <w:t>6.4.3.3.3.2</w:t>
      </w:r>
      <w:r w:rsidRPr="006D68AC">
        <w:tab/>
        <w:t>PUT</w:t>
      </w:r>
      <w:bookmarkEnd w:id="4474"/>
      <w:bookmarkEnd w:id="4475"/>
      <w:bookmarkEnd w:id="4476"/>
      <w:bookmarkEnd w:id="4477"/>
      <w:bookmarkEnd w:id="4478"/>
      <w:bookmarkEnd w:id="4479"/>
      <w:bookmarkEnd w:id="4480"/>
      <w:bookmarkEnd w:id="4481"/>
      <w:bookmarkEnd w:id="4482"/>
      <w:bookmarkEnd w:id="4487"/>
    </w:p>
    <w:p w14:paraId="044B2C17" w14:textId="515EFFF6" w:rsidR="003654E0" w:rsidRPr="006D68AC" w:rsidRDefault="003654E0" w:rsidP="003654E0">
      <w:pPr>
        <w:rPr>
          <w:noProof/>
          <w:lang w:eastAsia="zh-CN"/>
        </w:rPr>
      </w:pPr>
      <w:r w:rsidRPr="006D68AC">
        <w:rPr>
          <w:noProof/>
          <w:lang w:eastAsia="zh-CN"/>
        </w:rPr>
        <w:t xml:space="preserve">The HTTP PUT method allows a service consumer to request the update of an existing </w:t>
      </w:r>
      <w:r w:rsidRPr="006D68AC">
        <w:t>"Individual Network Slice Optimization Subscription" resource at the NSCE Server</w:t>
      </w:r>
      <w:r w:rsidRPr="006D68AC">
        <w:rPr>
          <w:noProof/>
          <w:lang w:eastAsia="zh-CN"/>
        </w:rPr>
        <w:t>.</w:t>
      </w:r>
    </w:p>
    <w:p w14:paraId="52E732B0" w14:textId="448E5D81"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w:t>
      </w:r>
      <w:r w:rsidRPr="006D68AC">
        <w:t>.2</w:t>
      </w:r>
      <w:r w:rsidRPr="006D68AC">
        <w:rPr>
          <w:lang w:eastAsia="zh-CN"/>
        </w:rPr>
        <w:t>-1.</w:t>
      </w:r>
    </w:p>
    <w:p w14:paraId="0A907CF5" w14:textId="24A5EF3D" w:rsidR="003654E0" w:rsidRPr="006D68AC" w:rsidRDefault="003654E0" w:rsidP="003654E0">
      <w:pPr>
        <w:pStyle w:val="TH"/>
        <w:rPr>
          <w:rFonts w:cs="Arial"/>
        </w:rPr>
      </w:pPr>
      <w:r w:rsidRPr="006D68AC">
        <w:t>Table </w:t>
      </w:r>
      <w:r w:rsidRPr="006D68AC">
        <w:rPr>
          <w:lang w:eastAsia="zh-CN"/>
        </w:rPr>
        <w:t>6.4.3.3.3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6D68AC" w:rsidRDefault="003654E0" w:rsidP="00A66268">
            <w:pPr>
              <w:pStyle w:val="TAH"/>
            </w:pPr>
            <w:r w:rsidRPr="006D68AC">
              <w:t>Description</w:t>
            </w:r>
          </w:p>
        </w:tc>
      </w:tr>
      <w:tr w:rsidR="003654E0" w:rsidRPr="006D68AC"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6D68AC" w:rsidRDefault="003654E0" w:rsidP="00A66268">
            <w:pPr>
              <w:pStyle w:val="TAL"/>
            </w:pPr>
          </w:p>
        </w:tc>
      </w:tr>
    </w:tbl>
    <w:p w14:paraId="7A834C1D" w14:textId="77777777" w:rsidR="003654E0" w:rsidRPr="006D68AC" w:rsidRDefault="003654E0" w:rsidP="003654E0"/>
    <w:p w14:paraId="1A0BEF32" w14:textId="4A3B2F8F" w:rsidR="003654E0" w:rsidRPr="006D68AC" w:rsidRDefault="003654E0" w:rsidP="003654E0">
      <w:r w:rsidRPr="006D68AC">
        <w:t>This method shall support the request data structures specified in table </w:t>
      </w:r>
      <w:r w:rsidRPr="006D68AC">
        <w:rPr>
          <w:lang w:eastAsia="zh-CN"/>
        </w:rPr>
        <w:t>6.4.3.3.3</w:t>
      </w:r>
      <w:r w:rsidRPr="006D68AC">
        <w:t>.2-2 and the response data structures and response codes specified in table </w:t>
      </w:r>
      <w:r w:rsidRPr="006D68AC">
        <w:rPr>
          <w:lang w:eastAsia="zh-CN"/>
        </w:rPr>
        <w:t>6.4.3.3.3</w:t>
      </w:r>
      <w:r w:rsidRPr="006D68AC">
        <w:t>.2-3.</w:t>
      </w:r>
    </w:p>
    <w:p w14:paraId="56E411FA" w14:textId="5B9C4B34" w:rsidR="003654E0" w:rsidRPr="006D68AC" w:rsidRDefault="003654E0" w:rsidP="003654E0">
      <w:pPr>
        <w:pStyle w:val="TH"/>
      </w:pPr>
      <w:r w:rsidRPr="006D68AC">
        <w:t>Table </w:t>
      </w:r>
      <w:r w:rsidRPr="006D68AC">
        <w:rPr>
          <w:lang w:eastAsia="zh-CN"/>
        </w:rPr>
        <w:t>6.4.3.3.3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6D68AC"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6D68AC" w:rsidRDefault="003654E0"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6D68AC" w:rsidRDefault="003654E0"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6D68AC" w:rsidRDefault="003654E0" w:rsidP="00A66268">
            <w:pPr>
              <w:pStyle w:val="TAH"/>
            </w:pPr>
            <w:r w:rsidRPr="006D68AC">
              <w:t>Description</w:t>
            </w:r>
          </w:p>
        </w:tc>
      </w:tr>
      <w:tr w:rsidR="003654E0" w:rsidRPr="006D68AC"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6D68AC" w:rsidRDefault="003654E0" w:rsidP="00A66268">
            <w:pPr>
              <w:pStyle w:val="TAL"/>
            </w:pPr>
            <w:r w:rsidRPr="006D68AC">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6D68AC" w:rsidRDefault="003654E0"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6D68AC" w:rsidRDefault="003654E0" w:rsidP="00AA78FB">
            <w:pPr>
              <w:pStyle w:val="TAC"/>
            </w:pPr>
            <w:r w:rsidRPr="00AA78FB">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6D68AC" w:rsidRDefault="003654E0" w:rsidP="00A66268">
            <w:pPr>
              <w:pStyle w:val="TAL"/>
            </w:pPr>
            <w:r w:rsidRPr="006D68AC">
              <w:t>Represents the updated representation of the "Individual Network Slice Optimization Subscription" resource.</w:t>
            </w:r>
          </w:p>
        </w:tc>
      </w:tr>
    </w:tbl>
    <w:p w14:paraId="59A935AE" w14:textId="77777777" w:rsidR="003654E0" w:rsidRPr="006D68AC" w:rsidRDefault="003654E0" w:rsidP="003654E0"/>
    <w:p w14:paraId="53D4A690" w14:textId="77777777" w:rsidR="00905F86" w:rsidRPr="006D68AC" w:rsidRDefault="00905F86" w:rsidP="00905F86">
      <w:pPr>
        <w:pStyle w:val="TH"/>
      </w:pPr>
      <w:r w:rsidRPr="006D68AC">
        <w:lastRenderedPageBreak/>
        <w:t>Table </w:t>
      </w:r>
      <w:r w:rsidRPr="006D68AC">
        <w:rPr>
          <w:lang w:eastAsia="zh-CN"/>
        </w:rPr>
        <w:t>6.4.3.3.3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6D68AC"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6D68AC" w:rsidRDefault="00905F86" w:rsidP="00291D60">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6D68AC" w:rsidRDefault="00905F86" w:rsidP="00291D60">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6D68AC" w:rsidRDefault="00905F86" w:rsidP="00291D60">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6D68AC" w:rsidRDefault="00905F86" w:rsidP="00291D60">
            <w:pPr>
              <w:pStyle w:val="TAH"/>
            </w:pPr>
            <w:r w:rsidRPr="006D68AC">
              <w:t>Response</w:t>
            </w:r>
          </w:p>
          <w:p w14:paraId="30B5F0CA" w14:textId="77777777" w:rsidR="00905F86" w:rsidRPr="006D68AC" w:rsidRDefault="00905F86" w:rsidP="00291D60">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6D68AC" w:rsidRDefault="00905F86" w:rsidP="00291D60">
            <w:pPr>
              <w:pStyle w:val="TAH"/>
            </w:pPr>
            <w:r w:rsidRPr="006D68AC">
              <w:t>Description</w:t>
            </w:r>
          </w:p>
        </w:tc>
      </w:tr>
      <w:tr w:rsidR="00905F86" w:rsidRPr="006D68AC"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6D68AC" w:rsidRDefault="00905F86" w:rsidP="00291D60">
            <w:pPr>
              <w:pStyle w:val="TAL"/>
            </w:pPr>
            <w:r w:rsidRPr="006D68AC">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6D68AC" w:rsidRDefault="00905F86" w:rsidP="00291D60">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6D68AC" w:rsidRDefault="00905F86" w:rsidP="00AA78FB">
            <w:pPr>
              <w:pStyle w:val="TAC"/>
            </w:pPr>
            <w:bookmarkStart w:id="4488" w:name="_PERM_MCCTEMPBM_CRPT98420068___4"/>
            <w:r w:rsidRPr="006D68AC">
              <w:t>1</w:t>
            </w:r>
            <w:bookmarkEnd w:id="4488"/>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6D68AC" w:rsidRDefault="00905F86" w:rsidP="00291D60">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6D68AC" w:rsidRDefault="00905F86" w:rsidP="00291D60">
            <w:pPr>
              <w:pStyle w:val="TAL"/>
            </w:pPr>
            <w:r w:rsidRPr="006D68AC">
              <w:t>Successful case. The "Individual Network Slice Optimization Subscription" resource is successfully updated and a representation of the updated resource shall be returned in the response body.</w:t>
            </w:r>
          </w:p>
        </w:tc>
      </w:tr>
      <w:tr w:rsidR="00905F86" w:rsidRPr="006D68AC"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6D68AC" w:rsidRDefault="00905F86" w:rsidP="00291D60">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6D68AC" w:rsidRDefault="00905F86" w:rsidP="00291D60">
            <w:pPr>
              <w:pStyle w:val="TAL"/>
            </w:pPr>
            <w:r w:rsidRPr="006D68AC">
              <w:t>Successful case. The "Individual Network Slice Optimization Subscription" resource is successfully updated and no content is returned in the response body.</w:t>
            </w:r>
          </w:p>
        </w:tc>
      </w:tr>
      <w:tr w:rsidR="00905F86" w:rsidRPr="006D68AC"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6D68AC" w:rsidRDefault="00905F86" w:rsidP="00291D60">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28E2C734" w14:textId="77777777" w:rsidR="00905F86" w:rsidRPr="006D68AC" w:rsidRDefault="00905F86" w:rsidP="00291D60">
            <w:pPr>
              <w:pStyle w:val="TAL"/>
            </w:pPr>
          </w:p>
          <w:p w14:paraId="1F00ED56" w14:textId="77777777" w:rsidR="00905F86" w:rsidRPr="006D68AC" w:rsidRDefault="00905F86" w:rsidP="00291D60">
            <w:pPr>
              <w:pStyle w:val="TAL"/>
            </w:pPr>
            <w:r w:rsidRPr="006D68AC">
              <w:t>Redirection handling is described in clause 5.2.10 of 3GPP TS 29.122 [2].</w:t>
            </w:r>
          </w:p>
        </w:tc>
      </w:tr>
      <w:tr w:rsidR="00905F86" w:rsidRPr="006D68AC"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6D68AC" w:rsidRDefault="00905F86" w:rsidP="00291D60">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57C99665" w14:textId="77777777" w:rsidR="00905F86" w:rsidRPr="006D68AC" w:rsidRDefault="00905F86" w:rsidP="00291D60">
            <w:pPr>
              <w:pStyle w:val="TAL"/>
            </w:pPr>
          </w:p>
          <w:p w14:paraId="6B9B85B1" w14:textId="77777777" w:rsidR="00905F86" w:rsidRPr="006D68AC" w:rsidRDefault="00905F86" w:rsidP="00291D60">
            <w:pPr>
              <w:pStyle w:val="TAL"/>
            </w:pPr>
            <w:r w:rsidRPr="006D68AC">
              <w:t>Redirection handling is described in clause 5.2.10 of 3GPP TS 29.122 [2].</w:t>
            </w:r>
          </w:p>
        </w:tc>
      </w:tr>
      <w:tr w:rsidR="00905F86" w:rsidRPr="006D68AC"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6D68AC" w:rsidRDefault="00905F86" w:rsidP="00291D60">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2773D39A" w14:textId="77777777" w:rsidR="00905F86" w:rsidRPr="006D68AC" w:rsidRDefault="00905F86" w:rsidP="00905F86"/>
    <w:p w14:paraId="23B7506A" w14:textId="481EEE38" w:rsidR="003654E0" w:rsidRPr="006D68AC" w:rsidRDefault="003654E0" w:rsidP="003654E0">
      <w:pPr>
        <w:pStyle w:val="TH"/>
      </w:pPr>
      <w:r w:rsidRPr="006D68AC">
        <w:t>Table </w:t>
      </w:r>
      <w:r w:rsidRPr="006D68AC">
        <w:rPr>
          <w:lang w:eastAsia="zh-CN"/>
        </w:rPr>
        <w:t>6.4.3.3.3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6D68AC" w:rsidRDefault="003654E0" w:rsidP="00A66268">
            <w:pPr>
              <w:pStyle w:val="TAH"/>
            </w:pPr>
            <w:r w:rsidRPr="006D68AC">
              <w:t>Description</w:t>
            </w:r>
          </w:p>
        </w:tc>
      </w:tr>
      <w:tr w:rsidR="003654E0" w:rsidRPr="006D68AC"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6D68AC" w:rsidRDefault="003654E0" w:rsidP="00A66268">
            <w:pPr>
              <w:pStyle w:val="TAL"/>
            </w:pPr>
            <w:r w:rsidRPr="006D68AC">
              <w:t>An alternative URI of the resource located in an alternative NSCE server.</w:t>
            </w:r>
          </w:p>
        </w:tc>
      </w:tr>
    </w:tbl>
    <w:p w14:paraId="336F1236" w14:textId="77777777" w:rsidR="003654E0" w:rsidRPr="006D68AC" w:rsidRDefault="003654E0" w:rsidP="003654E0"/>
    <w:p w14:paraId="471A679A" w14:textId="65A5A75E" w:rsidR="003654E0" w:rsidRPr="006D68AC" w:rsidRDefault="003654E0" w:rsidP="003654E0">
      <w:pPr>
        <w:pStyle w:val="TH"/>
      </w:pPr>
      <w:r w:rsidRPr="006D68AC">
        <w:t>Table </w:t>
      </w:r>
      <w:r w:rsidRPr="006D68AC">
        <w:rPr>
          <w:lang w:eastAsia="zh-CN"/>
        </w:rPr>
        <w:t>6.4.3.3.3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6D68AC" w:rsidRDefault="003654E0" w:rsidP="00A66268">
            <w:pPr>
              <w:pStyle w:val="TAH"/>
            </w:pPr>
            <w:r w:rsidRPr="006D68AC">
              <w:t>Description</w:t>
            </w:r>
          </w:p>
        </w:tc>
      </w:tr>
      <w:tr w:rsidR="003654E0" w:rsidRPr="006D68AC"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6D68AC" w:rsidRDefault="003654E0" w:rsidP="00A66268">
            <w:pPr>
              <w:pStyle w:val="TAL"/>
            </w:pPr>
            <w:r w:rsidRPr="006D68AC">
              <w:t>An alternative URI of the resource located in an alternative NSCE server.</w:t>
            </w:r>
          </w:p>
        </w:tc>
      </w:tr>
    </w:tbl>
    <w:p w14:paraId="2C1F60A6" w14:textId="77777777" w:rsidR="003654E0" w:rsidRPr="006D68AC" w:rsidRDefault="003654E0" w:rsidP="003654E0"/>
    <w:p w14:paraId="4892AA1E" w14:textId="77777777" w:rsidR="004B2B97" w:rsidRPr="006D68AC" w:rsidRDefault="004B2B97" w:rsidP="000B7712">
      <w:pPr>
        <w:pStyle w:val="6"/>
      </w:pPr>
      <w:bookmarkStart w:id="4489" w:name="_Toc157434738"/>
      <w:bookmarkStart w:id="4490" w:name="_Toc157436453"/>
      <w:bookmarkStart w:id="4491" w:name="_Toc157440293"/>
      <w:bookmarkStart w:id="4492" w:name="_Toc160649965"/>
      <w:bookmarkStart w:id="4493" w:name="_Toc164928247"/>
      <w:bookmarkStart w:id="4494" w:name="_Toc168550106"/>
      <w:bookmarkStart w:id="4495" w:name="_Toc170118177"/>
      <w:bookmarkStart w:id="4496" w:name="_Toc209470259"/>
      <w:bookmarkStart w:id="4497" w:name="_Toc212114920"/>
      <w:bookmarkStart w:id="4498" w:name="_Toc215157921"/>
      <w:r w:rsidRPr="006D68AC">
        <w:t>6.4.3.3.3.3</w:t>
      </w:r>
      <w:r w:rsidRPr="006D68AC">
        <w:tab/>
        <w:t>PATCH</w:t>
      </w:r>
      <w:bookmarkEnd w:id="4489"/>
      <w:bookmarkEnd w:id="4490"/>
      <w:bookmarkEnd w:id="4491"/>
      <w:bookmarkEnd w:id="4492"/>
      <w:bookmarkEnd w:id="4493"/>
      <w:bookmarkEnd w:id="4494"/>
      <w:bookmarkEnd w:id="4495"/>
      <w:bookmarkEnd w:id="4496"/>
      <w:bookmarkEnd w:id="4497"/>
      <w:bookmarkEnd w:id="4498"/>
    </w:p>
    <w:p w14:paraId="3D952920" w14:textId="77777777" w:rsidR="004B2B97" w:rsidRPr="006D68AC" w:rsidRDefault="004B2B97" w:rsidP="004B2B97">
      <w:pPr>
        <w:rPr>
          <w:noProof/>
          <w:lang w:eastAsia="zh-CN"/>
        </w:rPr>
      </w:pPr>
      <w:r w:rsidRPr="006D68AC">
        <w:rPr>
          <w:noProof/>
          <w:lang w:eastAsia="zh-CN"/>
        </w:rPr>
        <w:t xml:space="preserve">The HTTP PATCH method allows a service consumer to request the modification of an existing </w:t>
      </w:r>
      <w:r w:rsidRPr="006D68AC">
        <w:t>"Individual Network Slice Optimization Subscription" resource at the NSCE Server</w:t>
      </w:r>
      <w:r w:rsidRPr="006D68AC">
        <w:rPr>
          <w:noProof/>
          <w:lang w:eastAsia="zh-CN"/>
        </w:rPr>
        <w:t>.</w:t>
      </w:r>
    </w:p>
    <w:p w14:paraId="1E5788F8" w14:textId="77777777" w:rsidR="004B2B97" w:rsidRPr="006D68AC" w:rsidRDefault="004B2B97" w:rsidP="004B2B97">
      <w:r w:rsidRPr="006D68AC">
        <w:t>This method shall support the URI query parameters specified in table 6.4.3.3.3.3-1.</w:t>
      </w:r>
    </w:p>
    <w:p w14:paraId="1F2E4B7E" w14:textId="77777777" w:rsidR="004B2B97" w:rsidRPr="006D68AC" w:rsidRDefault="004B2B97" w:rsidP="004B2B97">
      <w:pPr>
        <w:pStyle w:val="TH"/>
        <w:rPr>
          <w:rFonts w:cs="Arial"/>
        </w:rPr>
      </w:pPr>
      <w:r w:rsidRPr="006D68AC">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6D68AC"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6D68AC" w:rsidRDefault="004B2B97" w:rsidP="00A66268">
            <w:pPr>
              <w:pStyle w:val="TAH"/>
            </w:pPr>
            <w:r w:rsidRPr="006D68AC">
              <w:t>Name</w:t>
            </w:r>
          </w:p>
        </w:tc>
        <w:tc>
          <w:tcPr>
            <w:tcW w:w="731" w:type="pct"/>
            <w:tcBorders>
              <w:bottom w:val="single" w:sz="6" w:space="0" w:color="auto"/>
            </w:tcBorders>
            <w:shd w:val="clear" w:color="auto" w:fill="C0C0C0"/>
            <w:vAlign w:val="center"/>
          </w:tcPr>
          <w:p w14:paraId="442EA3DE" w14:textId="77777777" w:rsidR="004B2B97" w:rsidRPr="006D68AC" w:rsidRDefault="004B2B97" w:rsidP="00A66268">
            <w:pPr>
              <w:pStyle w:val="TAH"/>
            </w:pPr>
            <w:r w:rsidRPr="006D68AC">
              <w:t>Data type</w:t>
            </w:r>
          </w:p>
        </w:tc>
        <w:tc>
          <w:tcPr>
            <w:tcW w:w="215" w:type="pct"/>
            <w:tcBorders>
              <w:bottom w:val="single" w:sz="6" w:space="0" w:color="auto"/>
            </w:tcBorders>
            <w:shd w:val="clear" w:color="auto" w:fill="C0C0C0"/>
            <w:vAlign w:val="center"/>
          </w:tcPr>
          <w:p w14:paraId="4C516778" w14:textId="77777777" w:rsidR="004B2B97" w:rsidRPr="006D68AC" w:rsidRDefault="004B2B97" w:rsidP="00A66268">
            <w:pPr>
              <w:pStyle w:val="TAH"/>
            </w:pPr>
            <w:r w:rsidRPr="006D68AC">
              <w:t>P</w:t>
            </w:r>
          </w:p>
        </w:tc>
        <w:tc>
          <w:tcPr>
            <w:tcW w:w="580" w:type="pct"/>
            <w:tcBorders>
              <w:bottom w:val="single" w:sz="6" w:space="0" w:color="auto"/>
            </w:tcBorders>
            <w:shd w:val="clear" w:color="auto" w:fill="C0C0C0"/>
            <w:vAlign w:val="center"/>
          </w:tcPr>
          <w:p w14:paraId="69FB4F0B" w14:textId="77777777" w:rsidR="004B2B97" w:rsidRPr="006D68AC" w:rsidRDefault="004B2B97" w:rsidP="00A66268">
            <w:pPr>
              <w:pStyle w:val="TAH"/>
            </w:pPr>
            <w:r w:rsidRPr="006D68AC">
              <w:t>Cardinality</w:t>
            </w:r>
          </w:p>
        </w:tc>
        <w:tc>
          <w:tcPr>
            <w:tcW w:w="1852" w:type="pct"/>
            <w:tcBorders>
              <w:bottom w:val="single" w:sz="6" w:space="0" w:color="auto"/>
            </w:tcBorders>
            <w:shd w:val="clear" w:color="auto" w:fill="C0C0C0"/>
            <w:vAlign w:val="center"/>
          </w:tcPr>
          <w:p w14:paraId="69143AC6" w14:textId="77777777" w:rsidR="004B2B97" w:rsidRPr="006D68AC" w:rsidRDefault="004B2B97" w:rsidP="00A66268">
            <w:pPr>
              <w:pStyle w:val="TAH"/>
            </w:pPr>
            <w:r w:rsidRPr="006D68AC">
              <w:t>Description</w:t>
            </w:r>
          </w:p>
        </w:tc>
        <w:tc>
          <w:tcPr>
            <w:tcW w:w="796" w:type="pct"/>
            <w:tcBorders>
              <w:bottom w:val="single" w:sz="6" w:space="0" w:color="auto"/>
            </w:tcBorders>
            <w:shd w:val="clear" w:color="auto" w:fill="C0C0C0"/>
            <w:vAlign w:val="center"/>
          </w:tcPr>
          <w:p w14:paraId="481FBFB5" w14:textId="77777777" w:rsidR="004B2B97" w:rsidRPr="006D68AC" w:rsidRDefault="004B2B97" w:rsidP="00A66268">
            <w:pPr>
              <w:pStyle w:val="TAH"/>
            </w:pPr>
            <w:r w:rsidRPr="006D68AC">
              <w:t>Applicability</w:t>
            </w:r>
          </w:p>
        </w:tc>
      </w:tr>
      <w:tr w:rsidR="00BB2AE8" w:rsidRPr="006D68AC" w14:paraId="19DCE351" w14:textId="77777777" w:rsidTr="00A66268">
        <w:trPr>
          <w:jc w:val="center"/>
        </w:trPr>
        <w:tc>
          <w:tcPr>
            <w:tcW w:w="825" w:type="pct"/>
            <w:tcBorders>
              <w:top w:val="single" w:sz="6" w:space="0" w:color="auto"/>
            </w:tcBorders>
            <w:vAlign w:val="center"/>
          </w:tcPr>
          <w:p w14:paraId="77449F45" w14:textId="77777777" w:rsidR="004B2B97" w:rsidRPr="006D68AC" w:rsidRDefault="004B2B97" w:rsidP="00A66268">
            <w:pPr>
              <w:pStyle w:val="TAL"/>
            </w:pPr>
            <w:r w:rsidRPr="006D68AC">
              <w:t>n/a</w:t>
            </w:r>
          </w:p>
        </w:tc>
        <w:tc>
          <w:tcPr>
            <w:tcW w:w="731" w:type="pct"/>
            <w:tcBorders>
              <w:top w:val="single" w:sz="6" w:space="0" w:color="auto"/>
            </w:tcBorders>
            <w:vAlign w:val="center"/>
          </w:tcPr>
          <w:p w14:paraId="1E9F1686" w14:textId="77777777" w:rsidR="004B2B97" w:rsidRPr="006D68AC" w:rsidRDefault="004B2B97" w:rsidP="00A66268">
            <w:pPr>
              <w:pStyle w:val="TAL"/>
            </w:pPr>
          </w:p>
        </w:tc>
        <w:tc>
          <w:tcPr>
            <w:tcW w:w="215" w:type="pct"/>
            <w:tcBorders>
              <w:top w:val="single" w:sz="6" w:space="0" w:color="auto"/>
            </w:tcBorders>
            <w:vAlign w:val="center"/>
          </w:tcPr>
          <w:p w14:paraId="582FE147" w14:textId="77777777" w:rsidR="004B2B97" w:rsidRPr="006D68AC" w:rsidRDefault="004B2B97" w:rsidP="00A66268">
            <w:pPr>
              <w:pStyle w:val="TAC"/>
            </w:pPr>
          </w:p>
        </w:tc>
        <w:tc>
          <w:tcPr>
            <w:tcW w:w="580" w:type="pct"/>
            <w:tcBorders>
              <w:top w:val="single" w:sz="6" w:space="0" w:color="auto"/>
            </w:tcBorders>
            <w:vAlign w:val="center"/>
          </w:tcPr>
          <w:p w14:paraId="3FE24F63" w14:textId="77777777" w:rsidR="004B2B97" w:rsidRPr="006D68AC" w:rsidRDefault="004B2B97" w:rsidP="00A66268">
            <w:pPr>
              <w:pStyle w:val="TAC"/>
            </w:pPr>
          </w:p>
        </w:tc>
        <w:tc>
          <w:tcPr>
            <w:tcW w:w="1852" w:type="pct"/>
            <w:tcBorders>
              <w:top w:val="single" w:sz="6" w:space="0" w:color="auto"/>
            </w:tcBorders>
            <w:vAlign w:val="center"/>
          </w:tcPr>
          <w:p w14:paraId="680C66B3" w14:textId="77777777" w:rsidR="004B2B97" w:rsidRPr="006D68AC" w:rsidRDefault="004B2B97" w:rsidP="00A66268">
            <w:pPr>
              <w:pStyle w:val="TAL"/>
            </w:pPr>
          </w:p>
        </w:tc>
        <w:tc>
          <w:tcPr>
            <w:tcW w:w="796" w:type="pct"/>
            <w:tcBorders>
              <w:top w:val="single" w:sz="6" w:space="0" w:color="auto"/>
            </w:tcBorders>
            <w:vAlign w:val="center"/>
          </w:tcPr>
          <w:p w14:paraId="3ECCC3C9" w14:textId="77777777" w:rsidR="004B2B97" w:rsidRPr="006D68AC" w:rsidRDefault="004B2B97" w:rsidP="00A66268">
            <w:pPr>
              <w:pStyle w:val="TAL"/>
            </w:pPr>
          </w:p>
        </w:tc>
      </w:tr>
    </w:tbl>
    <w:p w14:paraId="4EE6642B" w14:textId="77777777" w:rsidR="004B2B97" w:rsidRPr="006D68AC" w:rsidRDefault="004B2B97" w:rsidP="004B2B97"/>
    <w:p w14:paraId="779D9A10" w14:textId="77777777" w:rsidR="004B2B97" w:rsidRPr="006D68AC" w:rsidRDefault="004B2B97" w:rsidP="004B2B97">
      <w:r w:rsidRPr="006D68AC">
        <w:t>This method shall support the request data structures specified in table 6.4.3.3.3.3-2 and the response data structures and response codes specified in table 6.4.3.3.3.3-3.</w:t>
      </w:r>
    </w:p>
    <w:p w14:paraId="742C4CD9" w14:textId="77777777" w:rsidR="004B2B97" w:rsidRPr="006D68AC" w:rsidRDefault="004B2B97" w:rsidP="004B2B97">
      <w:pPr>
        <w:pStyle w:val="TH"/>
      </w:pPr>
      <w:r w:rsidRPr="006D68AC">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6D68AC" w:rsidRDefault="004B2B97" w:rsidP="00A66268">
            <w:pPr>
              <w:pStyle w:val="TAH"/>
            </w:pPr>
            <w:r w:rsidRPr="006D68AC">
              <w:t>Data type</w:t>
            </w:r>
          </w:p>
        </w:tc>
        <w:tc>
          <w:tcPr>
            <w:tcW w:w="425" w:type="dxa"/>
            <w:tcBorders>
              <w:bottom w:val="single" w:sz="6" w:space="0" w:color="auto"/>
            </w:tcBorders>
            <w:shd w:val="clear" w:color="auto" w:fill="C0C0C0"/>
            <w:vAlign w:val="center"/>
          </w:tcPr>
          <w:p w14:paraId="59A0FA61" w14:textId="77777777" w:rsidR="004B2B97" w:rsidRPr="006D68AC" w:rsidRDefault="004B2B97" w:rsidP="00A66268">
            <w:pPr>
              <w:pStyle w:val="TAH"/>
            </w:pPr>
            <w:r w:rsidRPr="006D68AC">
              <w:t>P</w:t>
            </w:r>
          </w:p>
        </w:tc>
        <w:tc>
          <w:tcPr>
            <w:tcW w:w="1134" w:type="dxa"/>
            <w:tcBorders>
              <w:bottom w:val="single" w:sz="6" w:space="0" w:color="auto"/>
            </w:tcBorders>
            <w:shd w:val="clear" w:color="auto" w:fill="C0C0C0"/>
            <w:vAlign w:val="center"/>
          </w:tcPr>
          <w:p w14:paraId="0FB24557" w14:textId="77777777" w:rsidR="004B2B97" w:rsidRPr="006D68AC" w:rsidRDefault="004B2B97" w:rsidP="00A66268">
            <w:pPr>
              <w:pStyle w:val="TAH"/>
            </w:pPr>
            <w:r w:rsidRPr="006D68AC">
              <w:t>Cardinality</w:t>
            </w:r>
          </w:p>
        </w:tc>
        <w:tc>
          <w:tcPr>
            <w:tcW w:w="5943" w:type="dxa"/>
            <w:tcBorders>
              <w:bottom w:val="single" w:sz="6" w:space="0" w:color="auto"/>
            </w:tcBorders>
            <w:shd w:val="clear" w:color="auto" w:fill="C0C0C0"/>
            <w:vAlign w:val="center"/>
          </w:tcPr>
          <w:p w14:paraId="451AD5E0" w14:textId="77777777" w:rsidR="004B2B97" w:rsidRPr="006D68AC" w:rsidRDefault="004B2B97" w:rsidP="00A66268">
            <w:pPr>
              <w:pStyle w:val="TAH"/>
            </w:pPr>
            <w:r w:rsidRPr="006D68AC">
              <w:t>Description</w:t>
            </w:r>
          </w:p>
        </w:tc>
      </w:tr>
      <w:tr w:rsidR="000D79BC" w:rsidRPr="006D68AC" w14:paraId="5A92318B" w14:textId="77777777" w:rsidTr="00A66268">
        <w:trPr>
          <w:jc w:val="center"/>
        </w:trPr>
        <w:tc>
          <w:tcPr>
            <w:tcW w:w="2119" w:type="dxa"/>
            <w:tcBorders>
              <w:top w:val="single" w:sz="6" w:space="0" w:color="auto"/>
            </w:tcBorders>
            <w:vAlign w:val="center"/>
          </w:tcPr>
          <w:p w14:paraId="594BE0FD" w14:textId="77777777" w:rsidR="004B2B97" w:rsidRPr="006D68AC" w:rsidRDefault="004B2B97" w:rsidP="00A66268">
            <w:pPr>
              <w:pStyle w:val="TAL"/>
            </w:pPr>
            <w:r w:rsidRPr="006D68AC">
              <w:t>NetSliceOptSubscPatch</w:t>
            </w:r>
          </w:p>
        </w:tc>
        <w:tc>
          <w:tcPr>
            <w:tcW w:w="425" w:type="dxa"/>
            <w:tcBorders>
              <w:top w:val="single" w:sz="6" w:space="0" w:color="auto"/>
            </w:tcBorders>
            <w:vAlign w:val="center"/>
          </w:tcPr>
          <w:p w14:paraId="4F033F19" w14:textId="77777777" w:rsidR="004B2B97" w:rsidRPr="006D68AC" w:rsidRDefault="004B2B97" w:rsidP="00A66268">
            <w:pPr>
              <w:pStyle w:val="TAC"/>
            </w:pPr>
            <w:r w:rsidRPr="006D68AC">
              <w:t>M</w:t>
            </w:r>
          </w:p>
        </w:tc>
        <w:tc>
          <w:tcPr>
            <w:tcW w:w="1134" w:type="dxa"/>
            <w:tcBorders>
              <w:top w:val="single" w:sz="6" w:space="0" w:color="auto"/>
            </w:tcBorders>
            <w:vAlign w:val="center"/>
          </w:tcPr>
          <w:p w14:paraId="4A987F38" w14:textId="77777777" w:rsidR="004B2B97" w:rsidRPr="006D68AC" w:rsidRDefault="004B2B97" w:rsidP="00A66268">
            <w:pPr>
              <w:pStyle w:val="TAC"/>
            </w:pPr>
            <w:r w:rsidRPr="006D68AC">
              <w:t>1</w:t>
            </w:r>
          </w:p>
        </w:tc>
        <w:tc>
          <w:tcPr>
            <w:tcW w:w="5943" w:type="dxa"/>
            <w:tcBorders>
              <w:top w:val="single" w:sz="6" w:space="0" w:color="auto"/>
            </w:tcBorders>
            <w:vAlign w:val="center"/>
          </w:tcPr>
          <w:p w14:paraId="575558B7" w14:textId="77777777" w:rsidR="004B2B97" w:rsidRPr="006D68AC" w:rsidRDefault="004B2B97" w:rsidP="00A66268">
            <w:pPr>
              <w:pStyle w:val="TAL"/>
            </w:pPr>
            <w:r w:rsidRPr="006D68AC">
              <w:t>Represents the parameters to request the modification of the "Individual Network Slice Optimization Subscription" resource.</w:t>
            </w:r>
          </w:p>
        </w:tc>
      </w:tr>
    </w:tbl>
    <w:p w14:paraId="3099D022" w14:textId="77777777" w:rsidR="004B2B97" w:rsidRPr="006D68AC" w:rsidRDefault="004B2B97" w:rsidP="004B2B97"/>
    <w:p w14:paraId="17D2729C" w14:textId="77777777" w:rsidR="004B2B97" w:rsidRPr="006D68AC" w:rsidRDefault="004B2B97" w:rsidP="004B2B97">
      <w:pPr>
        <w:pStyle w:val="TH"/>
      </w:pPr>
      <w:r w:rsidRPr="006D68AC">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6D68AC" w:rsidRDefault="004B2B97" w:rsidP="00A66268">
            <w:pPr>
              <w:pStyle w:val="TAH"/>
            </w:pPr>
            <w:r w:rsidRPr="006D68AC">
              <w:t>Data type</w:t>
            </w:r>
          </w:p>
        </w:tc>
        <w:tc>
          <w:tcPr>
            <w:tcW w:w="221" w:type="pct"/>
            <w:tcBorders>
              <w:bottom w:val="single" w:sz="6" w:space="0" w:color="auto"/>
            </w:tcBorders>
            <w:shd w:val="clear" w:color="auto" w:fill="C0C0C0"/>
            <w:vAlign w:val="center"/>
          </w:tcPr>
          <w:p w14:paraId="74BBD041" w14:textId="77777777" w:rsidR="004B2B97" w:rsidRPr="006D68AC" w:rsidRDefault="004B2B97" w:rsidP="00A66268">
            <w:pPr>
              <w:pStyle w:val="TAH"/>
            </w:pPr>
            <w:r w:rsidRPr="006D68AC">
              <w:t>P</w:t>
            </w:r>
          </w:p>
        </w:tc>
        <w:tc>
          <w:tcPr>
            <w:tcW w:w="589" w:type="pct"/>
            <w:tcBorders>
              <w:bottom w:val="single" w:sz="6" w:space="0" w:color="auto"/>
            </w:tcBorders>
            <w:shd w:val="clear" w:color="auto" w:fill="C0C0C0"/>
            <w:vAlign w:val="center"/>
          </w:tcPr>
          <w:p w14:paraId="64314F76" w14:textId="77777777" w:rsidR="004B2B97" w:rsidRPr="006D68AC" w:rsidRDefault="004B2B97" w:rsidP="00A66268">
            <w:pPr>
              <w:pStyle w:val="TAH"/>
            </w:pPr>
            <w:r w:rsidRPr="006D68AC">
              <w:t>Cardinality</w:t>
            </w:r>
          </w:p>
        </w:tc>
        <w:tc>
          <w:tcPr>
            <w:tcW w:w="737" w:type="pct"/>
            <w:tcBorders>
              <w:bottom w:val="single" w:sz="6" w:space="0" w:color="auto"/>
            </w:tcBorders>
            <w:shd w:val="clear" w:color="auto" w:fill="C0C0C0"/>
            <w:vAlign w:val="center"/>
          </w:tcPr>
          <w:p w14:paraId="52C259D4" w14:textId="77777777" w:rsidR="004B2B97" w:rsidRPr="006D68AC" w:rsidRDefault="004B2B97" w:rsidP="00A66268">
            <w:pPr>
              <w:pStyle w:val="TAH"/>
            </w:pPr>
            <w:r w:rsidRPr="006D68AC">
              <w:t>Response</w:t>
            </w:r>
          </w:p>
          <w:p w14:paraId="04FCEC71" w14:textId="77777777" w:rsidR="004B2B97" w:rsidRPr="006D68AC" w:rsidRDefault="004B2B97" w:rsidP="00A66268">
            <w:pPr>
              <w:pStyle w:val="TAH"/>
            </w:pPr>
            <w:r w:rsidRPr="006D68AC">
              <w:t>codes</w:t>
            </w:r>
          </w:p>
        </w:tc>
        <w:tc>
          <w:tcPr>
            <w:tcW w:w="2352" w:type="pct"/>
            <w:tcBorders>
              <w:bottom w:val="single" w:sz="6" w:space="0" w:color="auto"/>
            </w:tcBorders>
            <w:shd w:val="clear" w:color="auto" w:fill="C0C0C0"/>
            <w:vAlign w:val="center"/>
          </w:tcPr>
          <w:p w14:paraId="76075708" w14:textId="77777777" w:rsidR="004B2B97" w:rsidRPr="006D68AC" w:rsidRDefault="004B2B97" w:rsidP="00A66268">
            <w:pPr>
              <w:pStyle w:val="TAH"/>
            </w:pPr>
            <w:r w:rsidRPr="006D68AC">
              <w:t>Description</w:t>
            </w:r>
          </w:p>
        </w:tc>
      </w:tr>
      <w:tr w:rsidR="000D79BC" w:rsidRPr="006D68AC" w14:paraId="7DB95738" w14:textId="77777777" w:rsidTr="00A66268">
        <w:trPr>
          <w:jc w:val="center"/>
        </w:trPr>
        <w:tc>
          <w:tcPr>
            <w:tcW w:w="1101" w:type="pct"/>
            <w:tcBorders>
              <w:top w:val="single" w:sz="6" w:space="0" w:color="auto"/>
            </w:tcBorders>
            <w:vAlign w:val="center"/>
          </w:tcPr>
          <w:p w14:paraId="089F12CF" w14:textId="77777777" w:rsidR="004B2B97" w:rsidRPr="006D68AC" w:rsidRDefault="004B2B97" w:rsidP="00A66268">
            <w:pPr>
              <w:pStyle w:val="TAL"/>
            </w:pPr>
            <w:r w:rsidRPr="006D68AC">
              <w:t>NetSliceOptSubsc</w:t>
            </w:r>
          </w:p>
        </w:tc>
        <w:tc>
          <w:tcPr>
            <w:tcW w:w="221" w:type="pct"/>
            <w:tcBorders>
              <w:top w:val="single" w:sz="6" w:space="0" w:color="auto"/>
            </w:tcBorders>
            <w:vAlign w:val="center"/>
          </w:tcPr>
          <w:p w14:paraId="59A137F5" w14:textId="77777777" w:rsidR="004B2B97" w:rsidRPr="006D68AC" w:rsidRDefault="004B2B97" w:rsidP="00A66268">
            <w:pPr>
              <w:pStyle w:val="TAC"/>
            </w:pPr>
            <w:r w:rsidRPr="006D68AC">
              <w:t>M</w:t>
            </w:r>
          </w:p>
        </w:tc>
        <w:tc>
          <w:tcPr>
            <w:tcW w:w="589" w:type="pct"/>
            <w:tcBorders>
              <w:top w:val="single" w:sz="6" w:space="0" w:color="auto"/>
            </w:tcBorders>
            <w:vAlign w:val="center"/>
          </w:tcPr>
          <w:p w14:paraId="18ECAB04" w14:textId="77777777" w:rsidR="004B2B97" w:rsidRPr="006D68AC" w:rsidRDefault="004B2B97" w:rsidP="00A66268">
            <w:pPr>
              <w:pStyle w:val="TAC"/>
            </w:pPr>
            <w:r w:rsidRPr="006D68AC">
              <w:t>1</w:t>
            </w:r>
          </w:p>
        </w:tc>
        <w:tc>
          <w:tcPr>
            <w:tcW w:w="737" w:type="pct"/>
            <w:tcBorders>
              <w:top w:val="single" w:sz="6" w:space="0" w:color="auto"/>
            </w:tcBorders>
            <w:vAlign w:val="center"/>
          </w:tcPr>
          <w:p w14:paraId="4A697957" w14:textId="77777777" w:rsidR="004B2B97" w:rsidRPr="006D68AC" w:rsidRDefault="004B2B97" w:rsidP="00A66268">
            <w:pPr>
              <w:pStyle w:val="TAL"/>
            </w:pPr>
            <w:r w:rsidRPr="006D68AC">
              <w:t>200 OK</w:t>
            </w:r>
          </w:p>
        </w:tc>
        <w:tc>
          <w:tcPr>
            <w:tcW w:w="2352" w:type="pct"/>
            <w:tcBorders>
              <w:top w:val="single" w:sz="6" w:space="0" w:color="auto"/>
            </w:tcBorders>
            <w:vAlign w:val="center"/>
          </w:tcPr>
          <w:p w14:paraId="4B60E3FC" w14:textId="77777777" w:rsidR="004B2B97" w:rsidRPr="006D68AC" w:rsidRDefault="004B2B97" w:rsidP="00A66268">
            <w:pPr>
              <w:pStyle w:val="TAL"/>
            </w:pPr>
            <w:r w:rsidRPr="006D68AC">
              <w:t>Successful case. The "Individual Network Slice Optimization</w:t>
            </w:r>
            <w:r w:rsidRPr="006D68AC">
              <w:rPr>
                <w:lang w:eastAsia="fr-FR"/>
              </w:rPr>
              <w:t xml:space="preserve"> </w:t>
            </w:r>
            <w:r w:rsidRPr="006D68AC">
              <w:t>Subscription" resource is successfully modified and a representation of the updated resource shall be returned in the response body.</w:t>
            </w:r>
          </w:p>
        </w:tc>
      </w:tr>
      <w:tr w:rsidR="000D79BC" w:rsidRPr="006D68AC" w14:paraId="5E495A41" w14:textId="77777777" w:rsidTr="00A66268">
        <w:trPr>
          <w:jc w:val="center"/>
        </w:trPr>
        <w:tc>
          <w:tcPr>
            <w:tcW w:w="1101" w:type="pct"/>
            <w:tcBorders>
              <w:top w:val="single" w:sz="6" w:space="0" w:color="auto"/>
            </w:tcBorders>
            <w:vAlign w:val="center"/>
          </w:tcPr>
          <w:p w14:paraId="12145B8C" w14:textId="77777777" w:rsidR="004B2B97" w:rsidRPr="006D68AC" w:rsidRDefault="004B2B97" w:rsidP="00A66268">
            <w:pPr>
              <w:pStyle w:val="TAL"/>
            </w:pPr>
            <w:r w:rsidRPr="006D68AC">
              <w:t>n/a</w:t>
            </w:r>
          </w:p>
        </w:tc>
        <w:tc>
          <w:tcPr>
            <w:tcW w:w="221" w:type="pct"/>
            <w:tcBorders>
              <w:top w:val="single" w:sz="6" w:space="0" w:color="auto"/>
            </w:tcBorders>
            <w:vAlign w:val="center"/>
          </w:tcPr>
          <w:p w14:paraId="3208C50E" w14:textId="77777777" w:rsidR="004B2B97" w:rsidRPr="006D68AC" w:rsidRDefault="004B2B97" w:rsidP="00A66268">
            <w:pPr>
              <w:pStyle w:val="TAC"/>
            </w:pPr>
          </w:p>
        </w:tc>
        <w:tc>
          <w:tcPr>
            <w:tcW w:w="589" w:type="pct"/>
            <w:tcBorders>
              <w:top w:val="single" w:sz="6" w:space="0" w:color="auto"/>
            </w:tcBorders>
            <w:vAlign w:val="center"/>
          </w:tcPr>
          <w:p w14:paraId="157C7099" w14:textId="77777777" w:rsidR="004B2B97" w:rsidRPr="006D68AC" w:rsidRDefault="004B2B97" w:rsidP="00A66268">
            <w:pPr>
              <w:pStyle w:val="TAC"/>
            </w:pPr>
          </w:p>
        </w:tc>
        <w:tc>
          <w:tcPr>
            <w:tcW w:w="737" w:type="pct"/>
            <w:tcBorders>
              <w:top w:val="single" w:sz="6" w:space="0" w:color="auto"/>
            </w:tcBorders>
            <w:vAlign w:val="center"/>
          </w:tcPr>
          <w:p w14:paraId="61F84E22" w14:textId="77777777" w:rsidR="004B2B97" w:rsidRPr="006D68AC" w:rsidRDefault="004B2B97" w:rsidP="00A66268">
            <w:pPr>
              <w:pStyle w:val="TAL"/>
            </w:pPr>
            <w:r w:rsidRPr="006D68AC">
              <w:t>204 No Content</w:t>
            </w:r>
          </w:p>
        </w:tc>
        <w:tc>
          <w:tcPr>
            <w:tcW w:w="2352" w:type="pct"/>
            <w:tcBorders>
              <w:top w:val="single" w:sz="6" w:space="0" w:color="auto"/>
            </w:tcBorders>
            <w:vAlign w:val="center"/>
          </w:tcPr>
          <w:p w14:paraId="0DDA632B" w14:textId="77777777" w:rsidR="004B2B97" w:rsidRPr="006D68AC" w:rsidRDefault="004B2B97" w:rsidP="00A66268">
            <w:pPr>
              <w:pStyle w:val="TAL"/>
            </w:pPr>
            <w:r w:rsidRPr="006D68AC">
              <w:t>Successful case. The "Individual Network Slice Optimization Subscription" resource is successfully updated and no content is returned in the response body.</w:t>
            </w:r>
          </w:p>
        </w:tc>
      </w:tr>
      <w:tr w:rsidR="000D79BC" w:rsidRPr="006D68AC" w14:paraId="284ECD9F" w14:textId="77777777" w:rsidTr="00A66268">
        <w:trPr>
          <w:jc w:val="center"/>
        </w:trPr>
        <w:tc>
          <w:tcPr>
            <w:tcW w:w="1101" w:type="pct"/>
            <w:vAlign w:val="center"/>
          </w:tcPr>
          <w:p w14:paraId="421750FC" w14:textId="77777777" w:rsidR="004B2B97" w:rsidRPr="006D68AC" w:rsidRDefault="004B2B97" w:rsidP="00A66268">
            <w:pPr>
              <w:pStyle w:val="TAL"/>
            </w:pPr>
            <w:r w:rsidRPr="006D68AC">
              <w:t>n/a</w:t>
            </w:r>
          </w:p>
        </w:tc>
        <w:tc>
          <w:tcPr>
            <w:tcW w:w="221" w:type="pct"/>
            <w:vAlign w:val="center"/>
          </w:tcPr>
          <w:p w14:paraId="138AB58E" w14:textId="77777777" w:rsidR="004B2B97" w:rsidRPr="006D68AC" w:rsidRDefault="004B2B97" w:rsidP="00A66268">
            <w:pPr>
              <w:pStyle w:val="TAC"/>
            </w:pPr>
          </w:p>
        </w:tc>
        <w:tc>
          <w:tcPr>
            <w:tcW w:w="589" w:type="pct"/>
            <w:vAlign w:val="center"/>
          </w:tcPr>
          <w:p w14:paraId="4B63D28A" w14:textId="77777777" w:rsidR="004B2B97" w:rsidRPr="006D68AC" w:rsidRDefault="004B2B97" w:rsidP="00A66268">
            <w:pPr>
              <w:pStyle w:val="TAC"/>
            </w:pPr>
          </w:p>
        </w:tc>
        <w:tc>
          <w:tcPr>
            <w:tcW w:w="737" w:type="pct"/>
            <w:vAlign w:val="center"/>
          </w:tcPr>
          <w:p w14:paraId="4F90DCB0" w14:textId="77777777" w:rsidR="004B2B97" w:rsidRPr="006D68AC" w:rsidRDefault="004B2B97" w:rsidP="00A66268">
            <w:pPr>
              <w:pStyle w:val="TAL"/>
            </w:pPr>
            <w:r w:rsidRPr="006D68AC">
              <w:t>307 Temporary Redirect</w:t>
            </w:r>
          </w:p>
        </w:tc>
        <w:tc>
          <w:tcPr>
            <w:tcW w:w="2352" w:type="pct"/>
            <w:vAlign w:val="center"/>
          </w:tcPr>
          <w:p w14:paraId="036F1CA4" w14:textId="77777777" w:rsidR="004B2B97" w:rsidRPr="006D68AC" w:rsidRDefault="004B2B97" w:rsidP="00A66268">
            <w:pPr>
              <w:pStyle w:val="TAL"/>
            </w:pPr>
            <w:r w:rsidRPr="006D68AC">
              <w:t>Temporary redirection.</w:t>
            </w:r>
          </w:p>
          <w:p w14:paraId="58AA64BE" w14:textId="77777777" w:rsidR="004B2B97" w:rsidRPr="006D68AC" w:rsidRDefault="004B2B97" w:rsidP="00A66268">
            <w:pPr>
              <w:pStyle w:val="TAL"/>
            </w:pPr>
          </w:p>
          <w:p w14:paraId="1BE7AA76"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218337C0" w14:textId="77777777" w:rsidR="004B2B97" w:rsidRPr="006D68AC" w:rsidRDefault="004B2B97" w:rsidP="00A66268">
            <w:pPr>
              <w:pStyle w:val="TAL"/>
            </w:pPr>
          </w:p>
          <w:p w14:paraId="41FE9425" w14:textId="77777777" w:rsidR="004B2B97" w:rsidRPr="006D68AC" w:rsidRDefault="004B2B97" w:rsidP="00A66268">
            <w:pPr>
              <w:pStyle w:val="TAL"/>
            </w:pPr>
            <w:r w:rsidRPr="006D68AC">
              <w:t>Redirection handling is described in clause 5.2.10 of 3GPP TS 29.122 [2].</w:t>
            </w:r>
          </w:p>
        </w:tc>
      </w:tr>
      <w:tr w:rsidR="000D79BC" w:rsidRPr="006D68AC" w14:paraId="145A2CC5" w14:textId="77777777" w:rsidTr="00A66268">
        <w:trPr>
          <w:jc w:val="center"/>
        </w:trPr>
        <w:tc>
          <w:tcPr>
            <w:tcW w:w="1101" w:type="pct"/>
            <w:vAlign w:val="center"/>
          </w:tcPr>
          <w:p w14:paraId="5CDED5D5" w14:textId="77777777" w:rsidR="004B2B97" w:rsidRPr="006D68AC" w:rsidRDefault="004B2B97" w:rsidP="00A66268">
            <w:pPr>
              <w:pStyle w:val="TAL"/>
            </w:pPr>
            <w:r w:rsidRPr="006D68AC">
              <w:rPr>
                <w:lang w:eastAsia="zh-CN"/>
              </w:rPr>
              <w:t>n/a</w:t>
            </w:r>
          </w:p>
        </w:tc>
        <w:tc>
          <w:tcPr>
            <w:tcW w:w="221" w:type="pct"/>
            <w:vAlign w:val="center"/>
          </w:tcPr>
          <w:p w14:paraId="6BBE471C" w14:textId="77777777" w:rsidR="004B2B97" w:rsidRPr="006D68AC" w:rsidRDefault="004B2B97" w:rsidP="00A66268">
            <w:pPr>
              <w:pStyle w:val="TAC"/>
            </w:pPr>
          </w:p>
        </w:tc>
        <w:tc>
          <w:tcPr>
            <w:tcW w:w="589" w:type="pct"/>
            <w:vAlign w:val="center"/>
          </w:tcPr>
          <w:p w14:paraId="7DBAEB3D" w14:textId="77777777" w:rsidR="004B2B97" w:rsidRPr="006D68AC" w:rsidRDefault="004B2B97" w:rsidP="00A66268">
            <w:pPr>
              <w:pStyle w:val="TAC"/>
            </w:pPr>
          </w:p>
        </w:tc>
        <w:tc>
          <w:tcPr>
            <w:tcW w:w="737" w:type="pct"/>
            <w:vAlign w:val="center"/>
          </w:tcPr>
          <w:p w14:paraId="06DF7CEC" w14:textId="77777777" w:rsidR="004B2B97" w:rsidRPr="006D68AC" w:rsidRDefault="004B2B97" w:rsidP="00A66268">
            <w:pPr>
              <w:pStyle w:val="TAL"/>
            </w:pPr>
            <w:r w:rsidRPr="006D68AC">
              <w:t>308 Permanent Redirect</w:t>
            </w:r>
          </w:p>
        </w:tc>
        <w:tc>
          <w:tcPr>
            <w:tcW w:w="2352" w:type="pct"/>
            <w:vAlign w:val="center"/>
          </w:tcPr>
          <w:p w14:paraId="46C823A7" w14:textId="77777777" w:rsidR="004B2B97" w:rsidRPr="006D68AC" w:rsidRDefault="004B2B97" w:rsidP="00A66268">
            <w:pPr>
              <w:pStyle w:val="TAL"/>
            </w:pPr>
            <w:r w:rsidRPr="006D68AC">
              <w:t>Permanent redirection.</w:t>
            </w:r>
          </w:p>
          <w:p w14:paraId="070CA72C" w14:textId="77777777" w:rsidR="004B2B97" w:rsidRPr="006D68AC" w:rsidRDefault="004B2B97" w:rsidP="00A66268">
            <w:pPr>
              <w:pStyle w:val="TAL"/>
            </w:pPr>
          </w:p>
          <w:p w14:paraId="0B75ECDF"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460CEF18" w14:textId="77777777" w:rsidR="004B2B97" w:rsidRPr="006D68AC" w:rsidRDefault="004B2B97" w:rsidP="00A66268">
            <w:pPr>
              <w:pStyle w:val="TAL"/>
            </w:pPr>
          </w:p>
          <w:p w14:paraId="793D3B84" w14:textId="77777777" w:rsidR="004B2B97" w:rsidRPr="006D68AC" w:rsidRDefault="004B2B97" w:rsidP="00A66268">
            <w:pPr>
              <w:pStyle w:val="TAL"/>
            </w:pPr>
            <w:r w:rsidRPr="006D68AC">
              <w:t>Redirection handling is described in clause 5.2.10 of 3GPP TS 29.122 [2].</w:t>
            </w:r>
          </w:p>
        </w:tc>
      </w:tr>
      <w:tr w:rsidR="009A4BE1" w:rsidRPr="006D68AC" w14:paraId="61A25438" w14:textId="77777777" w:rsidTr="00A66268">
        <w:trPr>
          <w:jc w:val="center"/>
        </w:trPr>
        <w:tc>
          <w:tcPr>
            <w:tcW w:w="5000" w:type="pct"/>
            <w:gridSpan w:val="5"/>
            <w:vAlign w:val="center"/>
          </w:tcPr>
          <w:p w14:paraId="3B204FCE" w14:textId="77777777" w:rsidR="004B2B97" w:rsidRPr="006D68AC" w:rsidRDefault="004B2B97"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85E600" w14:textId="77777777" w:rsidR="004B2B97" w:rsidRPr="006D68AC" w:rsidRDefault="004B2B97" w:rsidP="004B2B97"/>
    <w:p w14:paraId="4AD558EE" w14:textId="77777777" w:rsidR="004B2B97" w:rsidRPr="006D68AC" w:rsidRDefault="004B2B97" w:rsidP="004B2B97">
      <w:pPr>
        <w:pStyle w:val="TH"/>
      </w:pPr>
      <w:r w:rsidRPr="006D68AC">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5968E10C" w14:textId="77777777" w:rsidTr="00A66268">
        <w:trPr>
          <w:jc w:val="center"/>
        </w:trPr>
        <w:tc>
          <w:tcPr>
            <w:tcW w:w="825" w:type="pct"/>
            <w:shd w:val="clear" w:color="auto" w:fill="C0C0C0"/>
            <w:vAlign w:val="center"/>
          </w:tcPr>
          <w:p w14:paraId="75C16E83" w14:textId="77777777" w:rsidR="004B2B97" w:rsidRPr="006D68AC" w:rsidRDefault="004B2B97" w:rsidP="00A66268">
            <w:pPr>
              <w:pStyle w:val="TAH"/>
            </w:pPr>
            <w:r w:rsidRPr="006D68AC">
              <w:t>Name</w:t>
            </w:r>
          </w:p>
        </w:tc>
        <w:tc>
          <w:tcPr>
            <w:tcW w:w="732" w:type="pct"/>
            <w:shd w:val="clear" w:color="auto" w:fill="C0C0C0"/>
            <w:vAlign w:val="center"/>
          </w:tcPr>
          <w:p w14:paraId="18B97F71" w14:textId="77777777" w:rsidR="004B2B97" w:rsidRPr="006D68AC" w:rsidRDefault="004B2B97" w:rsidP="00A66268">
            <w:pPr>
              <w:pStyle w:val="TAH"/>
            </w:pPr>
            <w:r w:rsidRPr="006D68AC">
              <w:t>Data type</w:t>
            </w:r>
          </w:p>
        </w:tc>
        <w:tc>
          <w:tcPr>
            <w:tcW w:w="217" w:type="pct"/>
            <w:shd w:val="clear" w:color="auto" w:fill="C0C0C0"/>
            <w:vAlign w:val="center"/>
          </w:tcPr>
          <w:p w14:paraId="1F5AE273" w14:textId="77777777" w:rsidR="004B2B97" w:rsidRPr="006D68AC" w:rsidRDefault="004B2B97" w:rsidP="00A66268">
            <w:pPr>
              <w:pStyle w:val="TAH"/>
            </w:pPr>
            <w:r w:rsidRPr="006D68AC">
              <w:t>P</w:t>
            </w:r>
          </w:p>
        </w:tc>
        <w:tc>
          <w:tcPr>
            <w:tcW w:w="581" w:type="pct"/>
            <w:shd w:val="clear" w:color="auto" w:fill="C0C0C0"/>
            <w:vAlign w:val="center"/>
          </w:tcPr>
          <w:p w14:paraId="7CAE2BCB" w14:textId="77777777" w:rsidR="004B2B97" w:rsidRPr="006D68AC" w:rsidRDefault="004B2B97" w:rsidP="00A66268">
            <w:pPr>
              <w:pStyle w:val="TAH"/>
            </w:pPr>
            <w:r w:rsidRPr="006D68AC">
              <w:t>Cardinality</w:t>
            </w:r>
          </w:p>
        </w:tc>
        <w:tc>
          <w:tcPr>
            <w:tcW w:w="2645" w:type="pct"/>
            <w:shd w:val="clear" w:color="auto" w:fill="C0C0C0"/>
            <w:vAlign w:val="center"/>
          </w:tcPr>
          <w:p w14:paraId="40D2F8AB" w14:textId="77777777" w:rsidR="004B2B97" w:rsidRPr="006D68AC" w:rsidRDefault="004B2B97" w:rsidP="00A66268">
            <w:pPr>
              <w:pStyle w:val="TAH"/>
            </w:pPr>
            <w:r w:rsidRPr="006D68AC">
              <w:t>Description</w:t>
            </w:r>
          </w:p>
        </w:tc>
      </w:tr>
      <w:tr w:rsidR="000D79BC" w:rsidRPr="006D68AC" w14:paraId="425635EB" w14:textId="77777777" w:rsidTr="00A66268">
        <w:trPr>
          <w:jc w:val="center"/>
        </w:trPr>
        <w:tc>
          <w:tcPr>
            <w:tcW w:w="825" w:type="pct"/>
            <w:vAlign w:val="center"/>
          </w:tcPr>
          <w:p w14:paraId="59D07F37" w14:textId="77777777" w:rsidR="004B2B97" w:rsidRPr="006D68AC" w:rsidRDefault="004B2B97" w:rsidP="00A66268">
            <w:pPr>
              <w:pStyle w:val="TAL"/>
            </w:pPr>
            <w:r w:rsidRPr="006D68AC">
              <w:t>Location</w:t>
            </w:r>
          </w:p>
        </w:tc>
        <w:tc>
          <w:tcPr>
            <w:tcW w:w="732" w:type="pct"/>
            <w:vAlign w:val="center"/>
          </w:tcPr>
          <w:p w14:paraId="2EAD42C3" w14:textId="77777777" w:rsidR="004B2B97" w:rsidRPr="006D68AC" w:rsidRDefault="004B2B97" w:rsidP="00A66268">
            <w:pPr>
              <w:pStyle w:val="TAL"/>
            </w:pPr>
            <w:r w:rsidRPr="006D68AC">
              <w:t>string</w:t>
            </w:r>
          </w:p>
        </w:tc>
        <w:tc>
          <w:tcPr>
            <w:tcW w:w="217" w:type="pct"/>
            <w:vAlign w:val="center"/>
          </w:tcPr>
          <w:p w14:paraId="47E70E41" w14:textId="77777777" w:rsidR="004B2B97" w:rsidRPr="006D68AC" w:rsidRDefault="004B2B97" w:rsidP="00A66268">
            <w:pPr>
              <w:pStyle w:val="TAC"/>
            </w:pPr>
            <w:r w:rsidRPr="006D68AC">
              <w:t>M</w:t>
            </w:r>
          </w:p>
        </w:tc>
        <w:tc>
          <w:tcPr>
            <w:tcW w:w="581" w:type="pct"/>
            <w:vAlign w:val="center"/>
          </w:tcPr>
          <w:p w14:paraId="061A9E2C" w14:textId="77777777" w:rsidR="004B2B97" w:rsidRPr="006D68AC" w:rsidRDefault="004B2B97" w:rsidP="00A66268">
            <w:pPr>
              <w:pStyle w:val="TAC"/>
            </w:pPr>
            <w:r w:rsidRPr="006D68AC">
              <w:t>1</w:t>
            </w:r>
          </w:p>
        </w:tc>
        <w:tc>
          <w:tcPr>
            <w:tcW w:w="2645" w:type="pct"/>
            <w:vAlign w:val="center"/>
          </w:tcPr>
          <w:p w14:paraId="4632A732" w14:textId="77777777" w:rsidR="004B2B97" w:rsidRPr="006D68AC" w:rsidRDefault="004B2B97" w:rsidP="00A66268">
            <w:pPr>
              <w:pStyle w:val="TAL"/>
            </w:pPr>
            <w:r w:rsidRPr="006D68AC">
              <w:t>Contains an alternative URI of the resource located in an alternative NSCE Server.</w:t>
            </w:r>
          </w:p>
        </w:tc>
      </w:tr>
    </w:tbl>
    <w:p w14:paraId="12015581" w14:textId="77777777" w:rsidR="004B2B97" w:rsidRPr="006D68AC" w:rsidRDefault="004B2B97" w:rsidP="004B2B97"/>
    <w:p w14:paraId="5839F720" w14:textId="77777777" w:rsidR="004B2B97" w:rsidRPr="006D68AC" w:rsidRDefault="004B2B97" w:rsidP="004B2B97">
      <w:pPr>
        <w:pStyle w:val="TH"/>
      </w:pPr>
      <w:r w:rsidRPr="006D68AC">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0E887E92" w14:textId="77777777" w:rsidTr="00A66268">
        <w:trPr>
          <w:jc w:val="center"/>
        </w:trPr>
        <w:tc>
          <w:tcPr>
            <w:tcW w:w="824" w:type="pct"/>
            <w:shd w:val="clear" w:color="auto" w:fill="C0C0C0"/>
            <w:vAlign w:val="center"/>
          </w:tcPr>
          <w:p w14:paraId="42CA687B" w14:textId="77777777" w:rsidR="004B2B97" w:rsidRPr="006D68AC" w:rsidRDefault="004B2B97" w:rsidP="00A66268">
            <w:pPr>
              <w:pStyle w:val="TAH"/>
            </w:pPr>
            <w:r w:rsidRPr="006D68AC">
              <w:t>Name</w:t>
            </w:r>
          </w:p>
        </w:tc>
        <w:tc>
          <w:tcPr>
            <w:tcW w:w="732" w:type="pct"/>
            <w:shd w:val="clear" w:color="auto" w:fill="C0C0C0"/>
            <w:vAlign w:val="center"/>
          </w:tcPr>
          <w:p w14:paraId="6A171910" w14:textId="77777777" w:rsidR="004B2B97" w:rsidRPr="006D68AC" w:rsidRDefault="004B2B97" w:rsidP="00A66268">
            <w:pPr>
              <w:pStyle w:val="TAH"/>
            </w:pPr>
            <w:r w:rsidRPr="006D68AC">
              <w:t>Data type</w:t>
            </w:r>
          </w:p>
        </w:tc>
        <w:tc>
          <w:tcPr>
            <w:tcW w:w="217" w:type="pct"/>
            <w:shd w:val="clear" w:color="auto" w:fill="C0C0C0"/>
            <w:vAlign w:val="center"/>
          </w:tcPr>
          <w:p w14:paraId="1329679D" w14:textId="77777777" w:rsidR="004B2B97" w:rsidRPr="006D68AC" w:rsidRDefault="004B2B97" w:rsidP="00A66268">
            <w:pPr>
              <w:pStyle w:val="TAH"/>
            </w:pPr>
            <w:r w:rsidRPr="006D68AC">
              <w:t>P</w:t>
            </w:r>
          </w:p>
        </w:tc>
        <w:tc>
          <w:tcPr>
            <w:tcW w:w="581" w:type="pct"/>
            <w:shd w:val="clear" w:color="auto" w:fill="C0C0C0"/>
            <w:vAlign w:val="center"/>
          </w:tcPr>
          <w:p w14:paraId="36789B9F" w14:textId="77777777" w:rsidR="004B2B97" w:rsidRPr="006D68AC" w:rsidRDefault="004B2B97" w:rsidP="00A66268">
            <w:pPr>
              <w:pStyle w:val="TAH"/>
            </w:pPr>
            <w:r w:rsidRPr="006D68AC">
              <w:t>Cardinality</w:t>
            </w:r>
          </w:p>
        </w:tc>
        <w:tc>
          <w:tcPr>
            <w:tcW w:w="2645" w:type="pct"/>
            <w:shd w:val="clear" w:color="auto" w:fill="C0C0C0"/>
            <w:vAlign w:val="center"/>
          </w:tcPr>
          <w:p w14:paraId="4BF6F555" w14:textId="77777777" w:rsidR="004B2B97" w:rsidRPr="006D68AC" w:rsidRDefault="004B2B97" w:rsidP="00A66268">
            <w:pPr>
              <w:pStyle w:val="TAH"/>
            </w:pPr>
            <w:r w:rsidRPr="006D68AC">
              <w:t>Description</w:t>
            </w:r>
          </w:p>
        </w:tc>
      </w:tr>
      <w:tr w:rsidR="000D79BC" w:rsidRPr="006D68AC" w14:paraId="2929F299" w14:textId="77777777" w:rsidTr="00A66268">
        <w:trPr>
          <w:jc w:val="center"/>
        </w:trPr>
        <w:tc>
          <w:tcPr>
            <w:tcW w:w="824" w:type="pct"/>
            <w:vAlign w:val="center"/>
          </w:tcPr>
          <w:p w14:paraId="03767466" w14:textId="77777777" w:rsidR="004B2B97" w:rsidRPr="006D68AC" w:rsidRDefault="004B2B97" w:rsidP="00A66268">
            <w:pPr>
              <w:pStyle w:val="TAL"/>
            </w:pPr>
            <w:r w:rsidRPr="006D68AC">
              <w:t>Location</w:t>
            </w:r>
          </w:p>
        </w:tc>
        <w:tc>
          <w:tcPr>
            <w:tcW w:w="732" w:type="pct"/>
            <w:vAlign w:val="center"/>
          </w:tcPr>
          <w:p w14:paraId="725C16F0" w14:textId="77777777" w:rsidR="004B2B97" w:rsidRPr="006D68AC" w:rsidRDefault="004B2B97" w:rsidP="00A66268">
            <w:pPr>
              <w:pStyle w:val="TAL"/>
            </w:pPr>
            <w:r w:rsidRPr="006D68AC">
              <w:t>string</w:t>
            </w:r>
          </w:p>
        </w:tc>
        <w:tc>
          <w:tcPr>
            <w:tcW w:w="217" w:type="pct"/>
            <w:vAlign w:val="center"/>
          </w:tcPr>
          <w:p w14:paraId="51E8E3A2" w14:textId="77777777" w:rsidR="004B2B97" w:rsidRPr="006D68AC" w:rsidRDefault="004B2B97" w:rsidP="00A66268">
            <w:pPr>
              <w:pStyle w:val="TAC"/>
            </w:pPr>
            <w:r w:rsidRPr="006D68AC">
              <w:t>M</w:t>
            </w:r>
          </w:p>
        </w:tc>
        <w:tc>
          <w:tcPr>
            <w:tcW w:w="581" w:type="pct"/>
            <w:vAlign w:val="center"/>
          </w:tcPr>
          <w:p w14:paraId="6E718DA6" w14:textId="77777777" w:rsidR="004B2B97" w:rsidRPr="006D68AC" w:rsidRDefault="004B2B97" w:rsidP="00A66268">
            <w:pPr>
              <w:pStyle w:val="TAC"/>
            </w:pPr>
            <w:r w:rsidRPr="006D68AC">
              <w:t>1</w:t>
            </w:r>
          </w:p>
        </w:tc>
        <w:tc>
          <w:tcPr>
            <w:tcW w:w="2645" w:type="pct"/>
            <w:vAlign w:val="center"/>
          </w:tcPr>
          <w:p w14:paraId="1554044E" w14:textId="77777777" w:rsidR="004B2B97" w:rsidRPr="006D68AC" w:rsidRDefault="004B2B97" w:rsidP="00A66268">
            <w:pPr>
              <w:pStyle w:val="TAL"/>
            </w:pPr>
            <w:r w:rsidRPr="006D68AC">
              <w:t>Contains an alternative URI of the resource located in an alternative NSCE Server.</w:t>
            </w:r>
          </w:p>
        </w:tc>
      </w:tr>
    </w:tbl>
    <w:p w14:paraId="26929355" w14:textId="172777BE" w:rsidR="004B2B97" w:rsidRPr="007D4E32" w:rsidRDefault="004B2B97" w:rsidP="007D4E32">
      <w:pPr>
        <w:rPr>
          <w:rFonts w:eastAsia="宋体"/>
        </w:rPr>
      </w:pPr>
    </w:p>
    <w:p w14:paraId="763B5186" w14:textId="2BFDFD79" w:rsidR="003654E0" w:rsidRPr="006D68AC" w:rsidRDefault="003654E0" w:rsidP="000B7712">
      <w:pPr>
        <w:pStyle w:val="6"/>
      </w:pPr>
      <w:bookmarkStart w:id="4499" w:name="_Toc157434739"/>
      <w:bookmarkStart w:id="4500" w:name="_Toc157436454"/>
      <w:bookmarkStart w:id="4501" w:name="_Toc157440294"/>
      <w:bookmarkStart w:id="4502" w:name="_Toc160649966"/>
      <w:bookmarkStart w:id="4503" w:name="_Toc164928248"/>
      <w:bookmarkStart w:id="4504" w:name="_Toc168550107"/>
      <w:bookmarkStart w:id="4505" w:name="_Toc170118178"/>
      <w:bookmarkStart w:id="4506" w:name="_Toc209470260"/>
      <w:bookmarkStart w:id="4507" w:name="_Toc212114921"/>
      <w:bookmarkStart w:id="4508" w:name="_Toc85734342"/>
      <w:bookmarkStart w:id="4509" w:name="_Toc89431641"/>
      <w:bookmarkStart w:id="4510" w:name="_Toc97042453"/>
      <w:bookmarkStart w:id="4511" w:name="_Toc97045597"/>
      <w:bookmarkStart w:id="4512" w:name="_Toc97155342"/>
      <w:bookmarkStart w:id="4513" w:name="_Toc101521479"/>
      <w:bookmarkStart w:id="4514" w:name="_Toc120537589"/>
      <w:bookmarkStart w:id="4515" w:name="_Toc151743151"/>
      <w:bookmarkStart w:id="4516" w:name="_Toc151743616"/>
      <w:bookmarkStart w:id="4517" w:name="_Toc215157922"/>
      <w:bookmarkEnd w:id="4483"/>
      <w:bookmarkEnd w:id="4484"/>
      <w:bookmarkEnd w:id="4485"/>
      <w:bookmarkEnd w:id="4486"/>
      <w:r w:rsidRPr="006D68AC">
        <w:t>6.4.3.3.3.4</w:t>
      </w:r>
      <w:r w:rsidRPr="006D68AC">
        <w:tab/>
        <w:t>DELETE</w:t>
      </w:r>
      <w:bookmarkEnd w:id="4499"/>
      <w:bookmarkEnd w:id="4500"/>
      <w:bookmarkEnd w:id="4501"/>
      <w:bookmarkEnd w:id="4502"/>
      <w:bookmarkEnd w:id="4503"/>
      <w:bookmarkEnd w:id="4504"/>
      <w:bookmarkEnd w:id="4505"/>
      <w:bookmarkEnd w:id="4506"/>
      <w:bookmarkEnd w:id="4507"/>
      <w:bookmarkEnd w:id="4517"/>
    </w:p>
    <w:p w14:paraId="5CB37E22" w14:textId="49F1E5D8" w:rsidR="003654E0" w:rsidRPr="006D68AC" w:rsidRDefault="003654E0" w:rsidP="003654E0">
      <w:pPr>
        <w:rPr>
          <w:noProof/>
          <w:lang w:eastAsia="zh-CN"/>
        </w:rPr>
      </w:pPr>
      <w:r w:rsidRPr="006D68AC">
        <w:rPr>
          <w:noProof/>
          <w:lang w:eastAsia="zh-CN"/>
        </w:rPr>
        <w:t xml:space="preserve">The HTTP DELETE method allows a service consumer to request the deletion of an existing </w:t>
      </w:r>
      <w:r w:rsidRPr="006D68AC">
        <w:t>"Individual Network Slice Optimization Subscription" resource at the NSCE Server</w:t>
      </w:r>
      <w:r w:rsidRPr="006D68AC">
        <w:rPr>
          <w:noProof/>
          <w:lang w:eastAsia="zh-CN"/>
        </w:rPr>
        <w:t>.</w:t>
      </w:r>
    </w:p>
    <w:p w14:paraId="6CFAD350" w14:textId="32B99784" w:rsidR="003654E0" w:rsidRPr="006D68AC" w:rsidRDefault="003654E0" w:rsidP="003654E0">
      <w:r w:rsidRPr="006D68AC">
        <w:t>This method shall support the URI query parameters specified in table 6.4.3.3.3.4-1.</w:t>
      </w:r>
    </w:p>
    <w:p w14:paraId="6D8992A7" w14:textId="4E29F469" w:rsidR="003654E0" w:rsidRPr="006D68AC" w:rsidRDefault="003654E0" w:rsidP="003654E0">
      <w:pPr>
        <w:pStyle w:val="TH"/>
        <w:rPr>
          <w:rFonts w:cs="Arial"/>
        </w:rPr>
      </w:pPr>
      <w:r w:rsidRPr="006D68AC">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6D68AC"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6D68AC" w:rsidRDefault="003654E0" w:rsidP="00A66268">
            <w:pPr>
              <w:pStyle w:val="TAH"/>
            </w:pPr>
            <w:r w:rsidRPr="006D68AC">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6D68AC" w:rsidRDefault="003654E0" w:rsidP="00A66268">
            <w:pPr>
              <w:pStyle w:val="TAH"/>
            </w:pPr>
            <w:r w:rsidRPr="006D68AC">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6D68AC" w:rsidRDefault="003654E0" w:rsidP="00A66268">
            <w:pPr>
              <w:pStyle w:val="TAH"/>
            </w:pPr>
            <w:r w:rsidRPr="006D68AC">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6D68AC" w:rsidRDefault="003654E0" w:rsidP="00A66268">
            <w:pPr>
              <w:pStyle w:val="TAH"/>
            </w:pPr>
            <w:r w:rsidRPr="006D68AC">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6D68AC" w:rsidRDefault="003654E0" w:rsidP="00A66268">
            <w:pPr>
              <w:pStyle w:val="TAH"/>
            </w:pPr>
            <w:r w:rsidRPr="006D68AC">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6D68AC" w:rsidRDefault="003654E0" w:rsidP="00A66268">
            <w:pPr>
              <w:pStyle w:val="TAH"/>
            </w:pPr>
            <w:r w:rsidRPr="006D68AC">
              <w:t>Applicability</w:t>
            </w:r>
          </w:p>
        </w:tc>
      </w:tr>
      <w:tr w:rsidR="003654E0" w:rsidRPr="006D68AC"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6D68AC" w:rsidRDefault="003654E0" w:rsidP="00A66268">
            <w:pPr>
              <w:pStyle w:val="TAL"/>
            </w:pPr>
            <w:r w:rsidRPr="006D68AC">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6D68AC"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6D68AC"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6D68AC"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6D68AC"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6D68AC" w:rsidRDefault="003654E0" w:rsidP="00A66268">
            <w:pPr>
              <w:pStyle w:val="TAL"/>
            </w:pPr>
          </w:p>
        </w:tc>
      </w:tr>
    </w:tbl>
    <w:p w14:paraId="5CED940F" w14:textId="77777777" w:rsidR="003654E0" w:rsidRPr="006D68AC" w:rsidRDefault="003654E0" w:rsidP="003654E0"/>
    <w:p w14:paraId="2155FC50" w14:textId="1776A255" w:rsidR="003654E0" w:rsidRPr="006D68AC" w:rsidRDefault="003654E0" w:rsidP="003654E0">
      <w:r w:rsidRPr="006D68AC">
        <w:t>This method shall support the request data structures specified in table 6.4.3.3.3.4-2 and the response data structures and response codes specified in table 6.4.3.3.3.4-3.</w:t>
      </w:r>
    </w:p>
    <w:p w14:paraId="7ABD3C03" w14:textId="1C3859E5" w:rsidR="003654E0" w:rsidRPr="006D68AC" w:rsidRDefault="003654E0" w:rsidP="003654E0">
      <w:pPr>
        <w:pStyle w:val="TH"/>
      </w:pPr>
      <w:r w:rsidRPr="006D68AC">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6D68AC"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6D68AC" w:rsidRDefault="003654E0" w:rsidP="00A66268">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6D68AC" w:rsidRDefault="003654E0" w:rsidP="00A66268">
            <w:pPr>
              <w:pStyle w:val="TAH"/>
            </w:pPr>
            <w:r w:rsidRPr="006D68AC">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6D68AC" w:rsidRDefault="003654E0" w:rsidP="00A66268">
            <w:pPr>
              <w:pStyle w:val="TAH"/>
            </w:pPr>
            <w:r w:rsidRPr="006D68AC">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6D68AC" w:rsidRDefault="003654E0" w:rsidP="00A66268">
            <w:pPr>
              <w:pStyle w:val="TAH"/>
            </w:pPr>
            <w:r w:rsidRPr="006D68AC">
              <w:t>Description</w:t>
            </w:r>
          </w:p>
        </w:tc>
      </w:tr>
      <w:tr w:rsidR="003654E0" w:rsidRPr="006D68AC"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6D68AC" w:rsidRDefault="003654E0" w:rsidP="00A66268">
            <w:pPr>
              <w:pStyle w:val="TAL"/>
            </w:pPr>
            <w:r w:rsidRPr="006D68AC">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6D68AC"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6D68AC"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6D68AC" w:rsidRDefault="003654E0" w:rsidP="00A66268">
            <w:pPr>
              <w:pStyle w:val="TAL"/>
            </w:pPr>
          </w:p>
        </w:tc>
      </w:tr>
    </w:tbl>
    <w:p w14:paraId="10916E72" w14:textId="77777777" w:rsidR="003654E0" w:rsidRPr="006D68AC" w:rsidRDefault="003654E0" w:rsidP="003654E0"/>
    <w:p w14:paraId="3646BCCB" w14:textId="1EF6A499" w:rsidR="003654E0" w:rsidRPr="006D68AC" w:rsidRDefault="003654E0" w:rsidP="003654E0">
      <w:pPr>
        <w:pStyle w:val="TH"/>
      </w:pPr>
      <w:r w:rsidRPr="006D68AC">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6D68AC"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6D68AC" w:rsidRDefault="003654E0" w:rsidP="00A66268">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6D68AC" w:rsidRDefault="003654E0" w:rsidP="00A66268">
            <w:pPr>
              <w:pStyle w:val="TAH"/>
            </w:pPr>
            <w:r w:rsidRPr="006D68AC">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6D68AC" w:rsidRDefault="003654E0" w:rsidP="00A66268">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6D68AC" w:rsidRDefault="003654E0" w:rsidP="00A66268">
            <w:pPr>
              <w:pStyle w:val="TAH"/>
            </w:pPr>
            <w:r w:rsidRPr="006D68AC">
              <w:t>Response</w:t>
            </w:r>
          </w:p>
          <w:p w14:paraId="48D2CCB4" w14:textId="77777777" w:rsidR="003654E0" w:rsidRPr="006D68AC" w:rsidRDefault="003654E0" w:rsidP="00A66268">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6D68AC" w:rsidRDefault="003654E0" w:rsidP="00A66268">
            <w:pPr>
              <w:pStyle w:val="TAH"/>
            </w:pPr>
            <w:r w:rsidRPr="006D68AC">
              <w:t>Description</w:t>
            </w:r>
          </w:p>
        </w:tc>
      </w:tr>
      <w:tr w:rsidR="003654E0" w:rsidRPr="006D68AC"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6D68AC" w:rsidRDefault="003654E0" w:rsidP="00A66268">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6D68AC" w:rsidRDefault="003654E0" w:rsidP="00A66268">
            <w:pPr>
              <w:pStyle w:val="TAL"/>
            </w:pPr>
            <w:r w:rsidRPr="006D68AC">
              <w:t>Successful case. The "Individual Network Slice Optimization Subscription" resource is successfully deleted.</w:t>
            </w:r>
          </w:p>
        </w:tc>
      </w:tr>
      <w:tr w:rsidR="003654E0" w:rsidRPr="006D68AC"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6D68AC" w:rsidRDefault="003654E0" w:rsidP="00A66268">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6D68AC" w:rsidRDefault="003654E0" w:rsidP="00A66268">
            <w:pPr>
              <w:pStyle w:val="TAL"/>
            </w:pPr>
            <w:r w:rsidRPr="006D68AC">
              <w:t>Temporary redirection. The response shall include a Location header field containing an alternative URI of the resource located in an alternative NSCE Server.</w:t>
            </w:r>
          </w:p>
          <w:p w14:paraId="4E56F154" w14:textId="77777777" w:rsidR="003654E0" w:rsidRPr="006D68AC" w:rsidRDefault="003654E0" w:rsidP="00A66268">
            <w:pPr>
              <w:pStyle w:val="TAL"/>
            </w:pPr>
          </w:p>
          <w:p w14:paraId="7874FB67" w14:textId="77777777" w:rsidR="003654E0" w:rsidRPr="006D68AC" w:rsidRDefault="003654E0" w:rsidP="00A66268">
            <w:pPr>
              <w:pStyle w:val="TAL"/>
            </w:pPr>
            <w:r w:rsidRPr="006D68AC">
              <w:t>Redirection handling is described in clause 5.2.10 of 3GPP TS 29.122 [2].</w:t>
            </w:r>
          </w:p>
        </w:tc>
      </w:tr>
      <w:tr w:rsidR="003654E0" w:rsidRPr="006D68AC"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6D68AC" w:rsidRDefault="003654E0" w:rsidP="00A66268">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6D68AC" w:rsidRDefault="003654E0" w:rsidP="00A66268">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6D68AC" w:rsidRDefault="003654E0" w:rsidP="00A66268">
            <w:pPr>
              <w:pStyle w:val="TAL"/>
            </w:pPr>
            <w:r w:rsidRPr="006D68AC">
              <w:t>Permanent redirection. The response shall include a Location header field containing an alternative URI of the resource located in an alternative NSCE Server.</w:t>
            </w:r>
          </w:p>
          <w:p w14:paraId="76A07ADE" w14:textId="77777777" w:rsidR="003654E0" w:rsidRPr="006D68AC" w:rsidRDefault="003654E0" w:rsidP="00A66268">
            <w:pPr>
              <w:pStyle w:val="TAL"/>
            </w:pPr>
          </w:p>
          <w:p w14:paraId="05968BEA" w14:textId="77777777" w:rsidR="003654E0" w:rsidRPr="006D68AC" w:rsidRDefault="003654E0" w:rsidP="00A66268">
            <w:pPr>
              <w:pStyle w:val="TAL"/>
            </w:pPr>
            <w:r w:rsidRPr="006D68AC">
              <w:t>Redirection handling is described in clause 5.2.10 of 3GPP TS 29.122 [2].</w:t>
            </w:r>
          </w:p>
        </w:tc>
      </w:tr>
      <w:tr w:rsidR="003654E0" w:rsidRPr="006D68AC"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DELETE method listed in table 5.2.6-1 of 3GPP TS 29.122 [2] shall also apply.</w:t>
            </w:r>
          </w:p>
        </w:tc>
      </w:tr>
    </w:tbl>
    <w:p w14:paraId="3AC8A901" w14:textId="77777777" w:rsidR="003654E0" w:rsidRPr="006D68AC" w:rsidRDefault="003654E0" w:rsidP="003654E0"/>
    <w:p w14:paraId="3F0863DB" w14:textId="048FE764" w:rsidR="003654E0" w:rsidRPr="006D68AC" w:rsidRDefault="003654E0" w:rsidP="003654E0">
      <w:pPr>
        <w:pStyle w:val="TH"/>
      </w:pPr>
      <w:r w:rsidRPr="006D68AC">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6D68AC" w:rsidRDefault="003654E0" w:rsidP="00A66268">
            <w:pPr>
              <w:pStyle w:val="TAH"/>
            </w:pPr>
            <w:r w:rsidRPr="006D68AC">
              <w:t>Description</w:t>
            </w:r>
          </w:p>
        </w:tc>
      </w:tr>
      <w:tr w:rsidR="003654E0" w:rsidRPr="006D68AC"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6D68AC" w:rsidRDefault="003654E0" w:rsidP="00A66268">
            <w:pPr>
              <w:pStyle w:val="TAL"/>
            </w:pPr>
            <w:r w:rsidRPr="006D68AC">
              <w:t>An alternative URI of the resource located in an alternative NSCE Server.</w:t>
            </w:r>
          </w:p>
        </w:tc>
      </w:tr>
    </w:tbl>
    <w:p w14:paraId="144281DD" w14:textId="77777777" w:rsidR="003654E0" w:rsidRPr="006D68AC" w:rsidRDefault="003654E0" w:rsidP="003654E0"/>
    <w:p w14:paraId="567CC444" w14:textId="3C28DD98" w:rsidR="003654E0" w:rsidRPr="006D68AC" w:rsidRDefault="003654E0" w:rsidP="003654E0">
      <w:pPr>
        <w:pStyle w:val="TH"/>
      </w:pPr>
      <w:r w:rsidRPr="006D68AC">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6D68AC" w:rsidRDefault="003654E0" w:rsidP="00A66268">
            <w:pPr>
              <w:pStyle w:val="TAH"/>
            </w:pPr>
            <w:r w:rsidRPr="006D68AC">
              <w:t>Description</w:t>
            </w:r>
          </w:p>
        </w:tc>
      </w:tr>
      <w:tr w:rsidR="003654E0" w:rsidRPr="006D68AC"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6D68AC" w:rsidRDefault="003654E0" w:rsidP="00A66268">
            <w:pPr>
              <w:pStyle w:val="TAL"/>
            </w:pPr>
            <w:r w:rsidRPr="006D68AC">
              <w:t>An alternative URI of the resource located in an alternative NSCE Server.</w:t>
            </w:r>
          </w:p>
        </w:tc>
      </w:tr>
    </w:tbl>
    <w:p w14:paraId="3AF8F0B5" w14:textId="77777777" w:rsidR="003654E0" w:rsidRPr="006D68AC" w:rsidRDefault="003654E0" w:rsidP="003654E0"/>
    <w:p w14:paraId="01DF2C96" w14:textId="06C9E677" w:rsidR="003654E0" w:rsidRPr="006D68AC" w:rsidRDefault="003654E0" w:rsidP="003654E0">
      <w:pPr>
        <w:pStyle w:val="51"/>
        <w:rPr>
          <w:lang w:eastAsia="zh-CN"/>
        </w:rPr>
      </w:pPr>
      <w:bookmarkStart w:id="4518" w:name="_Toc157434740"/>
      <w:bookmarkStart w:id="4519" w:name="_Toc157436455"/>
      <w:bookmarkStart w:id="4520" w:name="_Toc157440295"/>
      <w:bookmarkStart w:id="4521" w:name="_Toc160649967"/>
      <w:bookmarkStart w:id="4522" w:name="_Toc164928249"/>
      <w:bookmarkStart w:id="4523" w:name="_Toc168550108"/>
      <w:bookmarkStart w:id="4524" w:name="_Toc170118179"/>
      <w:bookmarkStart w:id="4525" w:name="_Toc209470261"/>
      <w:bookmarkStart w:id="4526" w:name="_Toc212114922"/>
      <w:bookmarkStart w:id="4527" w:name="_Toc85734343"/>
      <w:bookmarkStart w:id="4528" w:name="_Toc89431642"/>
      <w:bookmarkStart w:id="4529" w:name="_Toc97042454"/>
      <w:bookmarkStart w:id="4530" w:name="_Toc97045598"/>
      <w:bookmarkStart w:id="4531" w:name="_Toc97155343"/>
      <w:bookmarkStart w:id="4532" w:name="_Toc101521480"/>
      <w:bookmarkStart w:id="4533" w:name="_Toc120537590"/>
      <w:bookmarkStart w:id="4534" w:name="_Toc151743152"/>
      <w:bookmarkStart w:id="4535" w:name="_Toc151743617"/>
      <w:bookmarkStart w:id="4536" w:name="_Toc215157923"/>
      <w:bookmarkEnd w:id="4508"/>
      <w:bookmarkEnd w:id="4509"/>
      <w:bookmarkEnd w:id="4510"/>
      <w:bookmarkEnd w:id="4511"/>
      <w:bookmarkEnd w:id="4512"/>
      <w:bookmarkEnd w:id="4513"/>
      <w:bookmarkEnd w:id="4514"/>
      <w:bookmarkEnd w:id="4515"/>
      <w:bookmarkEnd w:id="4516"/>
      <w:r w:rsidRPr="006D68AC">
        <w:t>6.4.3.3</w:t>
      </w:r>
      <w:r w:rsidRPr="006D68AC">
        <w:rPr>
          <w:lang w:eastAsia="zh-CN"/>
        </w:rPr>
        <w:t>.4</w:t>
      </w:r>
      <w:r w:rsidRPr="006D68AC">
        <w:rPr>
          <w:lang w:eastAsia="zh-CN"/>
        </w:rPr>
        <w:tab/>
        <w:t>Resource Custom Operations</w:t>
      </w:r>
      <w:bookmarkEnd w:id="4518"/>
      <w:bookmarkEnd w:id="4519"/>
      <w:bookmarkEnd w:id="4520"/>
      <w:bookmarkEnd w:id="4521"/>
      <w:bookmarkEnd w:id="4522"/>
      <w:bookmarkEnd w:id="4523"/>
      <w:bookmarkEnd w:id="4524"/>
      <w:bookmarkEnd w:id="4525"/>
      <w:bookmarkEnd w:id="4526"/>
      <w:bookmarkEnd w:id="4536"/>
    </w:p>
    <w:p w14:paraId="69BE2A0A" w14:textId="77777777" w:rsidR="003654E0" w:rsidRPr="006D68AC" w:rsidRDefault="003654E0" w:rsidP="003654E0">
      <w:r w:rsidRPr="006D68AC">
        <w:t>There are no resource custom operations defined for this resource in this release of the specification.</w:t>
      </w:r>
    </w:p>
    <w:p w14:paraId="40B7C7D4" w14:textId="0A9B1955" w:rsidR="003654E0" w:rsidRPr="006D68AC" w:rsidRDefault="003654E0" w:rsidP="003654E0">
      <w:pPr>
        <w:pStyle w:val="31"/>
      </w:pPr>
      <w:bookmarkStart w:id="4537" w:name="_Toc157434741"/>
      <w:bookmarkStart w:id="4538" w:name="_Toc157436456"/>
      <w:bookmarkStart w:id="4539" w:name="_Toc157440296"/>
      <w:bookmarkStart w:id="4540" w:name="_Toc160649968"/>
      <w:bookmarkStart w:id="4541" w:name="_Toc164928250"/>
      <w:bookmarkStart w:id="4542" w:name="_Toc168550109"/>
      <w:bookmarkStart w:id="4543" w:name="_Toc170118180"/>
      <w:bookmarkStart w:id="4544" w:name="_Toc209470262"/>
      <w:bookmarkStart w:id="4545" w:name="_Toc212114923"/>
      <w:bookmarkStart w:id="4546" w:name="_Toc148176971"/>
      <w:bookmarkStart w:id="4547" w:name="_Toc148359021"/>
      <w:bookmarkStart w:id="4548" w:name="_Toc151743153"/>
      <w:bookmarkStart w:id="4549" w:name="_Toc151743618"/>
      <w:bookmarkStart w:id="4550" w:name="_Toc215157924"/>
      <w:bookmarkEnd w:id="4527"/>
      <w:bookmarkEnd w:id="4528"/>
      <w:bookmarkEnd w:id="4529"/>
      <w:bookmarkEnd w:id="4530"/>
      <w:bookmarkEnd w:id="4531"/>
      <w:bookmarkEnd w:id="4532"/>
      <w:bookmarkEnd w:id="4533"/>
      <w:bookmarkEnd w:id="4534"/>
      <w:bookmarkEnd w:id="4535"/>
      <w:r w:rsidRPr="006D68AC">
        <w:t>6.4.4</w:t>
      </w:r>
      <w:r w:rsidRPr="006D68AC">
        <w:tab/>
        <w:t>Custom Operations without associated resources</w:t>
      </w:r>
      <w:bookmarkEnd w:id="4537"/>
      <w:bookmarkEnd w:id="4538"/>
      <w:bookmarkEnd w:id="4539"/>
      <w:bookmarkEnd w:id="4540"/>
      <w:bookmarkEnd w:id="4541"/>
      <w:bookmarkEnd w:id="4542"/>
      <w:bookmarkEnd w:id="4543"/>
      <w:bookmarkEnd w:id="4544"/>
      <w:bookmarkEnd w:id="4545"/>
      <w:bookmarkEnd w:id="4550"/>
    </w:p>
    <w:p w14:paraId="6579E8F4" w14:textId="77777777" w:rsidR="003654E0" w:rsidRPr="006D68AC" w:rsidRDefault="003654E0" w:rsidP="003654E0">
      <w:r w:rsidRPr="006D68AC">
        <w:t>There are no custom operations without associated resources defined for this API in this release of the specification.</w:t>
      </w:r>
    </w:p>
    <w:p w14:paraId="59AFEB52" w14:textId="7B278AE5" w:rsidR="003654E0" w:rsidRPr="006D68AC" w:rsidRDefault="003654E0" w:rsidP="003654E0">
      <w:pPr>
        <w:pStyle w:val="31"/>
      </w:pPr>
      <w:bookmarkStart w:id="4551" w:name="_Toc157434742"/>
      <w:bookmarkStart w:id="4552" w:name="_Toc157436457"/>
      <w:bookmarkStart w:id="4553" w:name="_Toc157440297"/>
      <w:bookmarkStart w:id="4554" w:name="_Toc160649969"/>
      <w:bookmarkStart w:id="4555" w:name="_Toc164928251"/>
      <w:bookmarkStart w:id="4556" w:name="_Toc168550110"/>
      <w:bookmarkStart w:id="4557" w:name="_Toc170118181"/>
      <w:bookmarkStart w:id="4558" w:name="_Toc209470263"/>
      <w:bookmarkStart w:id="4559" w:name="_Toc212114924"/>
      <w:bookmarkStart w:id="4560" w:name="_Toc96843433"/>
      <w:bookmarkStart w:id="4561" w:name="_Toc96844408"/>
      <w:bookmarkStart w:id="4562" w:name="_Toc100739981"/>
      <w:bookmarkStart w:id="4563" w:name="_Toc129252554"/>
      <w:bookmarkStart w:id="4564" w:name="_Toc144024259"/>
      <w:bookmarkStart w:id="4565" w:name="_Toc148176972"/>
      <w:bookmarkStart w:id="4566" w:name="_Toc148359022"/>
      <w:bookmarkStart w:id="4567" w:name="_Toc151743154"/>
      <w:bookmarkStart w:id="4568" w:name="_Toc151743619"/>
      <w:bookmarkStart w:id="4569" w:name="_Toc215157925"/>
      <w:bookmarkEnd w:id="4546"/>
      <w:bookmarkEnd w:id="4547"/>
      <w:bookmarkEnd w:id="4548"/>
      <w:bookmarkEnd w:id="4549"/>
      <w:r w:rsidRPr="006D68AC">
        <w:t>6.4.5</w:t>
      </w:r>
      <w:r w:rsidRPr="006D68AC">
        <w:tab/>
        <w:t>Notifications</w:t>
      </w:r>
      <w:bookmarkEnd w:id="4551"/>
      <w:bookmarkEnd w:id="4552"/>
      <w:bookmarkEnd w:id="4553"/>
      <w:bookmarkEnd w:id="4554"/>
      <w:bookmarkEnd w:id="4555"/>
      <w:bookmarkEnd w:id="4556"/>
      <w:bookmarkEnd w:id="4557"/>
      <w:bookmarkEnd w:id="4558"/>
      <w:bookmarkEnd w:id="4559"/>
      <w:bookmarkEnd w:id="4569"/>
    </w:p>
    <w:p w14:paraId="5AA1DB94" w14:textId="37087C29" w:rsidR="003654E0" w:rsidRPr="006D68AC" w:rsidRDefault="003654E0" w:rsidP="003654E0">
      <w:pPr>
        <w:pStyle w:val="41"/>
      </w:pPr>
      <w:bookmarkStart w:id="4570" w:name="_Toc157434743"/>
      <w:bookmarkStart w:id="4571" w:name="_Toc157436458"/>
      <w:bookmarkStart w:id="4572" w:name="_Toc157440298"/>
      <w:bookmarkStart w:id="4573" w:name="_Toc160649970"/>
      <w:bookmarkStart w:id="4574" w:name="_Toc164928252"/>
      <w:bookmarkStart w:id="4575" w:name="_Toc168550111"/>
      <w:bookmarkStart w:id="4576" w:name="_Toc170118182"/>
      <w:bookmarkStart w:id="4577" w:name="_Toc209470264"/>
      <w:bookmarkStart w:id="4578" w:name="_Toc212114925"/>
      <w:bookmarkStart w:id="4579" w:name="_Toc96843434"/>
      <w:bookmarkStart w:id="4580" w:name="_Toc96844409"/>
      <w:bookmarkStart w:id="4581" w:name="_Toc100739982"/>
      <w:bookmarkStart w:id="4582" w:name="_Toc129252555"/>
      <w:bookmarkStart w:id="4583" w:name="_Toc144024260"/>
      <w:bookmarkStart w:id="4584" w:name="_Toc148176973"/>
      <w:bookmarkStart w:id="4585" w:name="_Toc148359023"/>
      <w:bookmarkStart w:id="4586" w:name="_Toc151743155"/>
      <w:bookmarkStart w:id="4587" w:name="_Toc151743620"/>
      <w:bookmarkStart w:id="4588" w:name="_Toc215157926"/>
      <w:bookmarkEnd w:id="4560"/>
      <w:bookmarkEnd w:id="4561"/>
      <w:bookmarkEnd w:id="4562"/>
      <w:bookmarkEnd w:id="4563"/>
      <w:bookmarkEnd w:id="4564"/>
      <w:bookmarkEnd w:id="4565"/>
      <w:bookmarkEnd w:id="4566"/>
      <w:bookmarkEnd w:id="4567"/>
      <w:bookmarkEnd w:id="4568"/>
      <w:r w:rsidRPr="006D68AC">
        <w:t>6.4.5.1</w:t>
      </w:r>
      <w:r w:rsidRPr="006D68AC">
        <w:tab/>
        <w:t>General</w:t>
      </w:r>
      <w:bookmarkEnd w:id="4570"/>
      <w:bookmarkEnd w:id="4571"/>
      <w:bookmarkEnd w:id="4572"/>
      <w:bookmarkEnd w:id="4573"/>
      <w:bookmarkEnd w:id="4574"/>
      <w:bookmarkEnd w:id="4575"/>
      <w:bookmarkEnd w:id="4576"/>
      <w:bookmarkEnd w:id="4577"/>
      <w:bookmarkEnd w:id="4578"/>
      <w:bookmarkEnd w:id="4588"/>
    </w:p>
    <w:p w14:paraId="6B06A12E" w14:textId="77777777" w:rsidR="00B110B4" w:rsidRPr="006D68AC" w:rsidRDefault="00B110B4" w:rsidP="00B110B4">
      <w:pPr>
        <w:rPr>
          <w:noProof/>
        </w:rPr>
      </w:pPr>
      <w:bookmarkStart w:id="4589" w:name="_Toc157434744"/>
      <w:bookmarkStart w:id="4590" w:name="_Toc157436459"/>
      <w:bookmarkStart w:id="4591" w:name="_Toc157440299"/>
      <w:bookmarkStart w:id="4592" w:name="_Toc160649971"/>
      <w:bookmarkStart w:id="4593" w:name="_Toc96843435"/>
      <w:bookmarkStart w:id="4594" w:name="_Toc96844410"/>
      <w:bookmarkStart w:id="4595" w:name="_Toc100739983"/>
      <w:bookmarkStart w:id="4596" w:name="_Toc129252556"/>
      <w:bookmarkStart w:id="4597" w:name="_Toc144024261"/>
      <w:bookmarkStart w:id="4598" w:name="_Toc148176974"/>
      <w:bookmarkStart w:id="4599" w:name="_Toc148359024"/>
      <w:bookmarkStart w:id="4600" w:name="_Toc151743156"/>
      <w:bookmarkStart w:id="4601" w:name="_Toc151743621"/>
      <w:bookmarkEnd w:id="4579"/>
      <w:bookmarkEnd w:id="4580"/>
      <w:bookmarkEnd w:id="4581"/>
      <w:bookmarkEnd w:id="4582"/>
      <w:bookmarkEnd w:id="4583"/>
      <w:bookmarkEnd w:id="4584"/>
      <w:bookmarkEnd w:id="4585"/>
      <w:bookmarkEnd w:id="4586"/>
      <w:bookmarkEnd w:id="4587"/>
      <w:r w:rsidRPr="006D68AC">
        <w:rPr>
          <w:noProof/>
        </w:rPr>
        <w:t>Notifications shall comply to clause 6.6 of 3GPP TS 29.549 </w:t>
      </w:r>
      <w:r w:rsidRPr="006D68AC">
        <w:t>[15]</w:t>
      </w:r>
      <w:r w:rsidRPr="006D68AC">
        <w:rPr>
          <w:noProof/>
        </w:rPr>
        <w:t>.</w:t>
      </w:r>
    </w:p>
    <w:p w14:paraId="7862437D" w14:textId="77777777" w:rsidR="00B110B4" w:rsidRPr="006D68AC" w:rsidRDefault="00B110B4" w:rsidP="00B110B4">
      <w:pPr>
        <w:pStyle w:val="TH"/>
      </w:pPr>
      <w:r w:rsidRPr="006D68AC">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6D68AC" w:rsidRDefault="00B110B4" w:rsidP="00C87CC9">
            <w:pPr>
              <w:pStyle w:val="TAH"/>
            </w:pPr>
            <w:r w:rsidRPr="006D68AC">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6D68AC" w:rsidRDefault="00B110B4" w:rsidP="00C87CC9">
            <w:pPr>
              <w:pStyle w:val="TAH"/>
            </w:pPr>
            <w:r w:rsidRPr="006D68AC">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6D68AC" w:rsidRDefault="00B110B4" w:rsidP="00C87CC9">
            <w:pPr>
              <w:pStyle w:val="TAH"/>
            </w:pPr>
            <w:r w:rsidRPr="006D68AC">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6D68AC" w:rsidRDefault="00B110B4" w:rsidP="00C87CC9">
            <w:pPr>
              <w:pStyle w:val="TAH"/>
            </w:pPr>
            <w:r w:rsidRPr="006D68AC">
              <w:t>Description</w:t>
            </w:r>
          </w:p>
          <w:p w14:paraId="2D69E816" w14:textId="77777777" w:rsidR="00B110B4" w:rsidRPr="006D68AC" w:rsidRDefault="00B110B4" w:rsidP="00C87CC9">
            <w:pPr>
              <w:pStyle w:val="TAH"/>
            </w:pPr>
            <w:r w:rsidRPr="006D68AC">
              <w:t>(service operation)</w:t>
            </w:r>
          </w:p>
        </w:tc>
      </w:tr>
      <w:tr w:rsidR="00B110B4" w:rsidRPr="006D68AC"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6D68AC" w:rsidRDefault="00B110B4" w:rsidP="00C87CC9">
            <w:pPr>
              <w:pStyle w:val="TAL"/>
              <w:rPr>
                <w:lang w:val="en-US"/>
              </w:rPr>
            </w:pPr>
            <w:r w:rsidRPr="006D68AC">
              <w:t>Network Slice Optimization</w:t>
            </w:r>
            <w:r w:rsidRPr="006D68AC">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6D68AC" w:rsidRDefault="00B110B4" w:rsidP="00C87CC9">
            <w:pPr>
              <w:pStyle w:val="TAL"/>
              <w:rPr>
                <w:lang w:val="en-US"/>
              </w:rPr>
            </w:pPr>
            <w:r w:rsidRPr="006D68AC">
              <w:rPr>
                <w:lang w:val="en-US"/>
              </w:rPr>
              <w:t>{</w:t>
            </w:r>
            <w:r w:rsidRPr="006D68AC">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6D68AC" w:rsidRDefault="00B110B4" w:rsidP="00C87CC9">
            <w:pPr>
              <w:pStyle w:val="TAC"/>
              <w:rPr>
                <w:lang w:val="fr-FR"/>
              </w:rPr>
            </w:pPr>
            <w:r w:rsidRPr="006D68AC">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 Network Slice Optimization reports.</w:t>
            </w:r>
          </w:p>
        </w:tc>
      </w:tr>
    </w:tbl>
    <w:p w14:paraId="37936765" w14:textId="77777777" w:rsidR="00B110B4" w:rsidRPr="006D68AC" w:rsidRDefault="00B110B4" w:rsidP="00B110B4">
      <w:pPr>
        <w:rPr>
          <w:noProof/>
        </w:rPr>
      </w:pPr>
    </w:p>
    <w:p w14:paraId="5D6CAAAE" w14:textId="5D9E0C4C" w:rsidR="003654E0" w:rsidRPr="006D68AC" w:rsidRDefault="003654E0" w:rsidP="003654E0">
      <w:pPr>
        <w:pStyle w:val="41"/>
        <w:rPr>
          <w:lang w:val="en-US"/>
        </w:rPr>
      </w:pPr>
      <w:bookmarkStart w:id="4602" w:name="_Toc164928253"/>
      <w:bookmarkStart w:id="4603" w:name="_Toc168550112"/>
      <w:bookmarkStart w:id="4604" w:name="_Toc170118183"/>
      <w:bookmarkStart w:id="4605" w:name="_Toc209470265"/>
      <w:bookmarkStart w:id="4606" w:name="_Toc212114926"/>
      <w:bookmarkStart w:id="4607" w:name="_Toc215157927"/>
      <w:r w:rsidRPr="006D68AC">
        <w:t>6.4</w:t>
      </w:r>
      <w:r w:rsidRPr="006D68AC">
        <w:rPr>
          <w:lang w:val="en-US"/>
        </w:rPr>
        <w:t>.5.2</w:t>
      </w:r>
      <w:r w:rsidRPr="006D68AC">
        <w:rPr>
          <w:lang w:val="en-US"/>
        </w:rPr>
        <w:tab/>
      </w:r>
      <w:r w:rsidRPr="006D68AC">
        <w:t xml:space="preserve">Network Slice Optimization </w:t>
      </w:r>
      <w:r w:rsidRPr="006D68AC">
        <w:rPr>
          <w:lang w:val="en-US"/>
        </w:rPr>
        <w:t>Notification</w:t>
      </w:r>
      <w:bookmarkEnd w:id="4589"/>
      <w:bookmarkEnd w:id="4590"/>
      <w:bookmarkEnd w:id="4591"/>
      <w:bookmarkEnd w:id="4592"/>
      <w:bookmarkEnd w:id="4602"/>
      <w:bookmarkEnd w:id="4603"/>
      <w:bookmarkEnd w:id="4604"/>
      <w:bookmarkEnd w:id="4605"/>
      <w:bookmarkEnd w:id="4606"/>
      <w:bookmarkEnd w:id="4607"/>
    </w:p>
    <w:p w14:paraId="6C7293D2" w14:textId="134A9555" w:rsidR="003654E0" w:rsidRPr="006D68AC" w:rsidRDefault="003654E0" w:rsidP="003654E0">
      <w:pPr>
        <w:pStyle w:val="51"/>
        <w:rPr>
          <w:noProof/>
          <w:lang w:val="en-US"/>
        </w:rPr>
      </w:pPr>
      <w:bookmarkStart w:id="4608" w:name="_Toc157434745"/>
      <w:bookmarkStart w:id="4609" w:name="_Toc157436460"/>
      <w:bookmarkStart w:id="4610" w:name="_Toc157440300"/>
      <w:bookmarkStart w:id="4611" w:name="_Toc160649972"/>
      <w:bookmarkStart w:id="4612" w:name="_Toc164928254"/>
      <w:bookmarkStart w:id="4613" w:name="_Toc168550113"/>
      <w:bookmarkStart w:id="4614" w:name="_Toc170118184"/>
      <w:bookmarkStart w:id="4615" w:name="_Toc209470266"/>
      <w:bookmarkStart w:id="4616" w:name="_Toc212114927"/>
      <w:bookmarkStart w:id="4617" w:name="_Toc96843436"/>
      <w:bookmarkStart w:id="4618" w:name="_Toc96844411"/>
      <w:bookmarkStart w:id="4619" w:name="_Toc100739984"/>
      <w:bookmarkStart w:id="4620" w:name="_Toc129252557"/>
      <w:bookmarkStart w:id="4621" w:name="_Toc144024262"/>
      <w:bookmarkStart w:id="4622" w:name="_Toc148176975"/>
      <w:bookmarkStart w:id="4623" w:name="_Toc148359025"/>
      <w:bookmarkStart w:id="4624" w:name="_Toc151743157"/>
      <w:bookmarkStart w:id="4625" w:name="_Toc151743622"/>
      <w:bookmarkStart w:id="4626" w:name="_Toc215157928"/>
      <w:bookmarkEnd w:id="4593"/>
      <w:bookmarkEnd w:id="4594"/>
      <w:bookmarkEnd w:id="4595"/>
      <w:bookmarkEnd w:id="4596"/>
      <w:bookmarkEnd w:id="4597"/>
      <w:bookmarkEnd w:id="4598"/>
      <w:bookmarkEnd w:id="4599"/>
      <w:bookmarkEnd w:id="4600"/>
      <w:bookmarkEnd w:id="4601"/>
      <w:r w:rsidRPr="006D68AC">
        <w:t>6.4</w:t>
      </w:r>
      <w:r w:rsidRPr="006D68AC">
        <w:rPr>
          <w:lang w:val="en-US"/>
        </w:rPr>
        <w:t>.5.2</w:t>
      </w:r>
      <w:r w:rsidRPr="006D68AC">
        <w:rPr>
          <w:noProof/>
          <w:lang w:val="en-US"/>
        </w:rPr>
        <w:t>.1</w:t>
      </w:r>
      <w:r w:rsidRPr="006D68AC">
        <w:rPr>
          <w:noProof/>
          <w:lang w:val="en-US"/>
        </w:rPr>
        <w:tab/>
        <w:t>Description</w:t>
      </w:r>
      <w:bookmarkEnd w:id="4608"/>
      <w:bookmarkEnd w:id="4609"/>
      <w:bookmarkEnd w:id="4610"/>
      <w:bookmarkEnd w:id="4611"/>
      <w:bookmarkEnd w:id="4612"/>
      <w:bookmarkEnd w:id="4613"/>
      <w:bookmarkEnd w:id="4614"/>
      <w:bookmarkEnd w:id="4615"/>
      <w:bookmarkEnd w:id="4616"/>
      <w:bookmarkEnd w:id="4626"/>
    </w:p>
    <w:p w14:paraId="029DCC9D" w14:textId="77777777" w:rsidR="003654E0" w:rsidRPr="006D68AC" w:rsidRDefault="003654E0" w:rsidP="003654E0">
      <w:pPr>
        <w:rPr>
          <w:noProof/>
        </w:rPr>
      </w:pPr>
      <w:r w:rsidRPr="006D68AC">
        <w:rPr>
          <w:noProof/>
        </w:rPr>
        <w:t xml:space="preserve">The </w:t>
      </w:r>
      <w:r w:rsidRPr="006D68AC">
        <w:t xml:space="preserve">Network Slice Optimization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Network Slice Optimization </w:t>
      </w:r>
      <w:r w:rsidRPr="006D68AC">
        <w:rPr>
          <w:lang w:val="en-US"/>
        </w:rPr>
        <w:t>reports</w:t>
      </w:r>
      <w:r w:rsidRPr="006D68AC">
        <w:rPr>
          <w:noProof/>
        </w:rPr>
        <w:t>.</w:t>
      </w:r>
    </w:p>
    <w:p w14:paraId="6EC18AFF" w14:textId="2F4F8990" w:rsidR="003654E0" w:rsidRPr="006D68AC" w:rsidRDefault="003654E0" w:rsidP="003654E0">
      <w:pPr>
        <w:pStyle w:val="51"/>
        <w:rPr>
          <w:noProof/>
        </w:rPr>
      </w:pPr>
      <w:bookmarkStart w:id="4627" w:name="_Toc157434746"/>
      <w:bookmarkStart w:id="4628" w:name="_Toc157436461"/>
      <w:bookmarkStart w:id="4629" w:name="_Toc157440301"/>
      <w:bookmarkStart w:id="4630" w:name="_Toc160649973"/>
      <w:bookmarkStart w:id="4631" w:name="_Toc164928255"/>
      <w:bookmarkStart w:id="4632" w:name="_Toc168550114"/>
      <w:bookmarkStart w:id="4633" w:name="_Toc170118185"/>
      <w:bookmarkStart w:id="4634" w:name="_Toc209470267"/>
      <w:bookmarkStart w:id="4635" w:name="_Toc212114928"/>
      <w:bookmarkStart w:id="4636" w:name="_Toc96843437"/>
      <w:bookmarkStart w:id="4637" w:name="_Toc96844412"/>
      <w:bookmarkStart w:id="4638" w:name="_Toc100739985"/>
      <w:bookmarkStart w:id="4639" w:name="_Toc129252558"/>
      <w:bookmarkStart w:id="4640" w:name="_Toc144024263"/>
      <w:bookmarkStart w:id="4641" w:name="_Toc148176976"/>
      <w:bookmarkStart w:id="4642" w:name="_Toc148359026"/>
      <w:bookmarkStart w:id="4643" w:name="_Toc151743158"/>
      <w:bookmarkStart w:id="4644" w:name="_Toc151743623"/>
      <w:bookmarkStart w:id="4645" w:name="_Toc215157929"/>
      <w:bookmarkEnd w:id="4617"/>
      <w:bookmarkEnd w:id="4618"/>
      <w:bookmarkEnd w:id="4619"/>
      <w:bookmarkEnd w:id="4620"/>
      <w:bookmarkEnd w:id="4621"/>
      <w:bookmarkEnd w:id="4622"/>
      <w:bookmarkEnd w:id="4623"/>
      <w:bookmarkEnd w:id="4624"/>
      <w:bookmarkEnd w:id="4625"/>
      <w:r w:rsidRPr="006D68AC">
        <w:t>6.4.5.2</w:t>
      </w:r>
      <w:r w:rsidRPr="006D68AC">
        <w:rPr>
          <w:noProof/>
        </w:rPr>
        <w:t>.2</w:t>
      </w:r>
      <w:r w:rsidRPr="006D68AC">
        <w:rPr>
          <w:noProof/>
        </w:rPr>
        <w:tab/>
        <w:t>Target URI</w:t>
      </w:r>
      <w:bookmarkEnd w:id="4627"/>
      <w:bookmarkEnd w:id="4628"/>
      <w:bookmarkEnd w:id="4629"/>
      <w:bookmarkEnd w:id="4630"/>
      <w:bookmarkEnd w:id="4631"/>
      <w:bookmarkEnd w:id="4632"/>
      <w:bookmarkEnd w:id="4633"/>
      <w:bookmarkEnd w:id="4634"/>
      <w:bookmarkEnd w:id="4635"/>
      <w:bookmarkEnd w:id="4645"/>
    </w:p>
    <w:p w14:paraId="11FE57F1" w14:textId="195D2F2F" w:rsidR="003654E0" w:rsidRPr="006D68AC" w:rsidRDefault="003654E0"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6.4.5.2.2-1.</w:t>
      </w:r>
    </w:p>
    <w:p w14:paraId="65808367" w14:textId="26E7D7B2" w:rsidR="003654E0" w:rsidRPr="006D68AC" w:rsidRDefault="003654E0" w:rsidP="003654E0">
      <w:pPr>
        <w:pStyle w:val="TH"/>
        <w:rPr>
          <w:rFonts w:cs="Arial"/>
          <w:noProof/>
        </w:rPr>
      </w:pPr>
      <w:r w:rsidRPr="006D68AC">
        <w:rPr>
          <w:noProof/>
        </w:rPr>
        <w:t>Table </w:t>
      </w:r>
      <w:r w:rsidRPr="006D68AC">
        <w:t>6.4.5.2</w:t>
      </w:r>
      <w:r w:rsidRPr="006D68AC">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6D68AC"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6D68AC" w:rsidRDefault="003654E0" w:rsidP="00A66268">
            <w:pPr>
              <w:pStyle w:val="TAH"/>
              <w:rPr>
                <w:noProof/>
              </w:rPr>
            </w:pPr>
            <w:r w:rsidRPr="006D68AC">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6D68AC" w:rsidRDefault="003654E0" w:rsidP="00A66268">
            <w:pPr>
              <w:pStyle w:val="TAH"/>
              <w:rPr>
                <w:noProof/>
              </w:rPr>
            </w:pPr>
            <w:r w:rsidRPr="006D68AC">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6D68AC" w:rsidRDefault="003654E0" w:rsidP="00A66268">
            <w:pPr>
              <w:pStyle w:val="TAH"/>
              <w:rPr>
                <w:noProof/>
              </w:rPr>
            </w:pPr>
            <w:r w:rsidRPr="006D68AC">
              <w:rPr>
                <w:noProof/>
              </w:rPr>
              <w:t>Definition</w:t>
            </w:r>
          </w:p>
        </w:tc>
      </w:tr>
      <w:tr w:rsidR="003654E0" w:rsidRPr="006D68AC"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6D68AC" w:rsidRDefault="003654E0" w:rsidP="00A66268">
            <w:pPr>
              <w:pStyle w:val="TAL"/>
              <w:rPr>
                <w:noProof/>
              </w:rPr>
            </w:pPr>
            <w:r w:rsidRPr="006D68AC">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6D68AC" w:rsidRDefault="003654E0" w:rsidP="00A66268">
            <w:pPr>
              <w:pStyle w:val="TAL"/>
              <w:rPr>
                <w:noProof/>
              </w:rPr>
            </w:pPr>
            <w:r w:rsidRPr="006D68AC">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6D68AC" w:rsidRDefault="003654E0" w:rsidP="00A66268">
            <w:pPr>
              <w:pStyle w:val="TAL"/>
              <w:rPr>
                <w:noProof/>
              </w:rPr>
            </w:pPr>
            <w:r w:rsidRPr="006D68AC">
              <w:rPr>
                <w:noProof/>
              </w:rPr>
              <w:t>String formatted as a URI containing the Callback URI.</w:t>
            </w:r>
          </w:p>
          <w:p w14:paraId="379BADC0" w14:textId="77777777" w:rsidR="003654E0" w:rsidRPr="006D68AC" w:rsidRDefault="003654E0" w:rsidP="00A66268">
            <w:pPr>
              <w:pStyle w:val="TAL"/>
              <w:rPr>
                <w:noProof/>
              </w:rPr>
            </w:pPr>
          </w:p>
          <w:p w14:paraId="6A65707F" w14:textId="77777777" w:rsidR="003654E0" w:rsidRPr="006D68AC" w:rsidRDefault="003654E0" w:rsidP="00A66268">
            <w:pPr>
              <w:pStyle w:val="TAL"/>
              <w:rPr>
                <w:noProof/>
              </w:rPr>
            </w:pPr>
            <w:r w:rsidRPr="006D68AC">
              <w:rPr>
                <w:noProof/>
              </w:rPr>
              <w:t xml:space="preserve">The notification URI is provided as part of the corresponding </w:t>
            </w:r>
            <w:r w:rsidRPr="006D68AC">
              <w:t xml:space="preserve">Network Slice Optimization </w:t>
            </w:r>
            <w:r w:rsidRPr="006D68AC">
              <w:rPr>
                <w:lang w:val="en-US"/>
              </w:rPr>
              <w:t>Subscription</w:t>
            </w:r>
            <w:r w:rsidRPr="006D68AC">
              <w:rPr>
                <w:noProof/>
              </w:rPr>
              <w:t xml:space="preserve"> creation/update request.</w:t>
            </w:r>
          </w:p>
        </w:tc>
      </w:tr>
    </w:tbl>
    <w:p w14:paraId="2F7C0A3E" w14:textId="77777777" w:rsidR="003654E0" w:rsidRPr="006D68AC" w:rsidRDefault="003654E0" w:rsidP="003654E0">
      <w:pPr>
        <w:rPr>
          <w:noProof/>
        </w:rPr>
      </w:pPr>
    </w:p>
    <w:p w14:paraId="7AB2B763" w14:textId="274A954B" w:rsidR="003654E0" w:rsidRPr="006D68AC" w:rsidRDefault="003654E0" w:rsidP="003654E0">
      <w:pPr>
        <w:pStyle w:val="51"/>
        <w:rPr>
          <w:noProof/>
        </w:rPr>
      </w:pPr>
      <w:bookmarkStart w:id="4646" w:name="_Toc157434747"/>
      <w:bookmarkStart w:id="4647" w:name="_Toc157436462"/>
      <w:bookmarkStart w:id="4648" w:name="_Toc157440302"/>
      <w:bookmarkStart w:id="4649" w:name="_Toc160649974"/>
      <w:bookmarkStart w:id="4650" w:name="_Toc164928256"/>
      <w:bookmarkStart w:id="4651" w:name="_Toc168550115"/>
      <w:bookmarkStart w:id="4652" w:name="_Toc170118186"/>
      <w:bookmarkStart w:id="4653" w:name="_Toc209470268"/>
      <w:bookmarkStart w:id="4654" w:name="_Toc212114929"/>
      <w:bookmarkStart w:id="4655" w:name="_Toc96843438"/>
      <w:bookmarkStart w:id="4656" w:name="_Toc96844413"/>
      <w:bookmarkStart w:id="4657" w:name="_Toc100739986"/>
      <w:bookmarkStart w:id="4658" w:name="_Toc129252559"/>
      <w:bookmarkStart w:id="4659" w:name="_Toc144024264"/>
      <w:bookmarkStart w:id="4660" w:name="_Toc148176977"/>
      <w:bookmarkStart w:id="4661" w:name="_Toc148359027"/>
      <w:bookmarkStart w:id="4662" w:name="_Toc151743159"/>
      <w:bookmarkStart w:id="4663" w:name="_Toc151743624"/>
      <w:bookmarkStart w:id="4664" w:name="_Toc215157930"/>
      <w:bookmarkEnd w:id="4636"/>
      <w:bookmarkEnd w:id="4637"/>
      <w:bookmarkEnd w:id="4638"/>
      <w:bookmarkEnd w:id="4639"/>
      <w:bookmarkEnd w:id="4640"/>
      <w:bookmarkEnd w:id="4641"/>
      <w:bookmarkEnd w:id="4642"/>
      <w:bookmarkEnd w:id="4643"/>
      <w:bookmarkEnd w:id="4644"/>
      <w:r w:rsidRPr="006D68AC">
        <w:t>6.4.5.2</w:t>
      </w:r>
      <w:r w:rsidRPr="006D68AC">
        <w:rPr>
          <w:noProof/>
        </w:rPr>
        <w:t>.3</w:t>
      </w:r>
      <w:r w:rsidRPr="006D68AC">
        <w:rPr>
          <w:noProof/>
        </w:rPr>
        <w:tab/>
        <w:t>Standard Methods</w:t>
      </w:r>
      <w:bookmarkEnd w:id="4646"/>
      <w:bookmarkEnd w:id="4647"/>
      <w:bookmarkEnd w:id="4648"/>
      <w:bookmarkEnd w:id="4649"/>
      <w:bookmarkEnd w:id="4650"/>
      <w:bookmarkEnd w:id="4651"/>
      <w:bookmarkEnd w:id="4652"/>
      <w:bookmarkEnd w:id="4653"/>
      <w:bookmarkEnd w:id="4654"/>
      <w:bookmarkEnd w:id="4664"/>
    </w:p>
    <w:p w14:paraId="47A1782C" w14:textId="734E189D" w:rsidR="003654E0" w:rsidRPr="006D68AC" w:rsidRDefault="003654E0" w:rsidP="000B7712">
      <w:pPr>
        <w:pStyle w:val="6"/>
      </w:pPr>
      <w:bookmarkStart w:id="4665" w:name="_Toc157434748"/>
      <w:bookmarkStart w:id="4666" w:name="_Toc157436463"/>
      <w:bookmarkStart w:id="4667" w:name="_Toc157440303"/>
      <w:bookmarkStart w:id="4668" w:name="_Toc160649975"/>
      <w:bookmarkStart w:id="4669" w:name="_Toc164928257"/>
      <w:bookmarkStart w:id="4670" w:name="_Toc168550116"/>
      <w:bookmarkStart w:id="4671" w:name="_Toc170118187"/>
      <w:bookmarkStart w:id="4672" w:name="_Toc209470269"/>
      <w:bookmarkStart w:id="4673" w:name="_Toc212114930"/>
      <w:bookmarkStart w:id="4674" w:name="_Toc85734349"/>
      <w:bookmarkStart w:id="4675" w:name="_Toc89431648"/>
      <w:bookmarkStart w:id="4676" w:name="_Toc97042460"/>
      <w:bookmarkStart w:id="4677" w:name="_Toc97045604"/>
      <w:bookmarkStart w:id="4678" w:name="_Toc97155349"/>
      <w:bookmarkStart w:id="4679" w:name="_Toc101521486"/>
      <w:bookmarkStart w:id="4680" w:name="_Toc120537598"/>
      <w:bookmarkStart w:id="4681" w:name="_Toc151743160"/>
      <w:bookmarkStart w:id="4682" w:name="_Toc151743625"/>
      <w:bookmarkStart w:id="4683" w:name="_Toc215157931"/>
      <w:bookmarkEnd w:id="4655"/>
      <w:bookmarkEnd w:id="4656"/>
      <w:bookmarkEnd w:id="4657"/>
      <w:bookmarkEnd w:id="4658"/>
      <w:bookmarkEnd w:id="4659"/>
      <w:bookmarkEnd w:id="4660"/>
      <w:bookmarkEnd w:id="4661"/>
      <w:bookmarkEnd w:id="4662"/>
      <w:bookmarkEnd w:id="4663"/>
      <w:r w:rsidRPr="006D68AC">
        <w:t>6.4.5.2.3.1</w:t>
      </w:r>
      <w:r w:rsidRPr="006D68AC">
        <w:tab/>
        <w:t>POST</w:t>
      </w:r>
      <w:bookmarkEnd w:id="4665"/>
      <w:bookmarkEnd w:id="4666"/>
      <w:bookmarkEnd w:id="4667"/>
      <w:bookmarkEnd w:id="4668"/>
      <w:bookmarkEnd w:id="4669"/>
      <w:bookmarkEnd w:id="4670"/>
      <w:bookmarkEnd w:id="4671"/>
      <w:bookmarkEnd w:id="4672"/>
      <w:bookmarkEnd w:id="4673"/>
      <w:bookmarkEnd w:id="4683"/>
    </w:p>
    <w:p w14:paraId="188C1883" w14:textId="788B1A37" w:rsidR="003654E0" w:rsidRPr="006D68AC" w:rsidRDefault="003654E0" w:rsidP="003654E0">
      <w:pPr>
        <w:rPr>
          <w:noProof/>
        </w:rPr>
      </w:pPr>
      <w:r w:rsidRPr="006D68AC">
        <w:rPr>
          <w:noProof/>
        </w:rPr>
        <w:t>This method shall support the request data structures specified in table </w:t>
      </w:r>
      <w:r w:rsidRPr="006D68AC">
        <w:t>6.4.5.2</w:t>
      </w:r>
      <w:r w:rsidRPr="006D68AC">
        <w:rPr>
          <w:noProof/>
        </w:rPr>
        <w:t>.3.1-1 and the response data structures and response codes specified in table </w:t>
      </w:r>
      <w:r w:rsidRPr="006D68AC">
        <w:t>6.4.5.2</w:t>
      </w:r>
      <w:r w:rsidRPr="006D68AC">
        <w:rPr>
          <w:noProof/>
        </w:rPr>
        <w:t>.3.1-2.</w:t>
      </w:r>
    </w:p>
    <w:p w14:paraId="51951BFA" w14:textId="0B79AE9D" w:rsidR="003654E0" w:rsidRPr="006D68AC" w:rsidRDefault="003654E0" w:rsidP="003654E0">
      <w:pPr>
        <w:pStyle w:val="TH"/>
        <w:rPr>
          <w:noProof/>
        </w:rPr>
      </w:pPr>
      <w:r w:rsidRPr="006D68AC">
        <w:rPr>
          <w:noProof/>
        </w:rPr>
        <w:t>Table </w:t>
      </w:r>
      <w:r w:rsidRPr="006D68AC">
        <w:t>6.4.5.2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6D68AC"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6D68AC" w:rsidRDefault="003654E0" w:rsidP="00A66268">
            <w:pPr>
              <w:pStyle w:val="TAH"/>
              <w:rPr>
                <w:noProof/>
              </w:rPr>
            </w:pPr>
            <w:r w:rsidRPr="006D68AC">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6D68AC" w:rsidRDefault="003654E0" w:rsidP="00A66268">
            <w:pPr>
              <w:pStyle w:val="TAH"/>
              <w:rPr>
                <w:noProof/>
              </w:rPr>
            </w:pPr>
            <w:r w:rsidRPr="006D68AC">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6D68AC" w:rsidRDefault="003654E0" w:rsidP="00A66268">
            <w:pPr>
              <w:pStyle w:val="TAH"/>
              <w:rPr>
                <w:noProof/>
              </w:rPr>
            </w:pPr>
            <w:r w:rsidRPr="006D68AC">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6D68AC" w:rsidRDefault="003654E0" w:rsidP="00A66268">
            <w:pPr>
              <w:pStyle w:val="TAH"/>
              <w:rPr>
                <w:noProof/>
              </w:rPr>
            </w:pPr>
            <w:r w:rsidRPr="006D68AC">
              <w:rPr>
                <w:noProof/>
              </w:rPr>
              <w:t>Description</w:t>
            </w:r>
          </w:p>
        </w:tc>
      </w:tr>
      <w:tr w:rsidR="003654E0" w:rsidRPr="006D68AC"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6D68AC" w:rsidRDefault="003654E0" w:rsidP="00A66268">
            <w:pPr>
              <w:pStyle w:val="TAL"/>
              <w:rPr>
                <w:noProof/>
              </w:rPr>
            </w:pPr>
            <w:r w:rsidRPr="006D68AC">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6D68AC" w:rsidRDefault="003654E0" w:rsidP="00A66268">
            <w:pPr>
              <w:pStyle w:val="TAC"/>
              <w:rPr>
                <w:noProof/>
              </w:rPr>
            </w:pPr>
            <w:r w:rsidRPr="006D68AC">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6D68AC" w:rsidRDefault="003654E0" w:rsidP="00A66268">
            <w:pPr>
              <w:pStyle w:val="TAC"/>
              <w:rPr>
                <w:noProof/>
              </w:rPr>
            </w:pPr>
            <w:r w:rsidRPr="006D68AC">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6D68AC" w:rsidRDefault="003654E0" w:rsidP="00A66268">
            <w:pPr>
              <w:pStyle w:val="TAL"/>
              <w:rPr>
                <w:noProof/>
              </w:rPr>
            </w:pPr>
            <w:r w:rsidRPr="006D68AC">
              <w:t>Represents a Network Slice Optimization</w:t>
            </w:r>
            <w:r w:rsidRPr="006D68AC">
              <w:rPr>
                <w:lang w:val="en-US"/>
              </w:rPr>
              <w:t xml:space="preserve"> notification</w:t>
            </w:r>
            <w:r w:rsidRPr="006D68AC">
              <w:t>.</w:t>
            </w:r>
          </w:p>
        </w:tc>
      </w:tr>
    </w:tbl>
    <w:p w14:paraId="01DC69C5" w14:textId="77777777" w:rsidR="003654E0" w:rsidRPr="006D68AC" w:rsidRDefault="003654E0" w:rsidP="003654E0">
      <w:pPr>
        <w:rPr>
          <w:noProof/>
        </w:rPr>
      </w:pPr>
    </w:p>
    <w:p w14:paraId="7FD26E39" w14:textId="562C6F9C" w:rsidR="003654E0" w:rsidRPr="006D68AC" w:rsidRDefault="003654E0" w:rsidP="003654E0">
      <w:pPr>
        <w:pStyle w:val="TH"/>
        <w:rPr>
          <w:noProof/>
        </w:rPr>
      </w:pPr>
      <w:r w:rsidRPr="006D68AC">
        <w:rPr>
          <w:noProof/>
        </w:rPr>
        <w:lastRenderedPageBreak/>
        <w:t>Table </w:t>
      </w:r>
      <w:r w:rsidRPr="006D68AC">
        <w:t>6.4.5.2</w:t>
      </w:r>
      <w:r w:rsidRPr="006D68AC">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6D68AC"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6D68AC" w:rsidRDefault="003654E0" w:rsidP="00A66268">
            <w:pPr>
              <w:pStyle w:val="TAH"/>
              <w:rPr>
                <w:noProof/>
              </w:rPr>
            </w:pPr>
            <w:r w:rsidRPr="006D68AC">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6D68AC" w:rsidRDefault="003654E0" w:rsidP="00A66268">
            <w:pPr>
              <w:pStyle w:val="TAH"/>
              <w:rPr>
                <w:noProof/>
              </w:rPr>
            </w:pPr>
            <w:r w:rsidRPr="006D68AC">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6D68AC" w:rsidRDefault="003654E0" w:rsidP="00A66268">
            <w:pPr>
              <w:pStyle w:val="TAH"/>
              <w:rPr>
                <w:noProof/>
              </w:rPr>
            </w:pPr>
            <w:r w:rsidRPr="006D68AC">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6D68AC" w:rsidRDefault="003654E0" w:rsidP="00A66268">
            <w:pPr>
              <w:pStyle w:val="TAH"/>
              <w:rPr>
                <w:noProof/>
              </w:rPr>
            </w:pPr>
            <w:r w:rsidRPr="006D68AC">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6D68AC" w:rsidRDefault="003654E0" w:rsidP="00A66268">
            <w:pPr>
              <w:pStyle w:val="TAH"/>
              <w:rPr>
                <w:noProof/>
              </w:rPr>
            </w:pPr>
            <w:r w:rsidRPr="006D68AC">
              <w:rPr>
                <w:noProof/>
              </w:rPr>
              <w:t>Description</w:t>
            </w:r>
          </w:p>
        </w:tc>
      </w:tr>
      <w:tr w:rsidR="003654E0" w:rsidRPr="006D68AC"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6D68AC" w:rsidRDefault="003654E0" w:rsidP="00A66268">
            <w:pPr>
              <w:pStyle w:val="TAL"/>
              <w:rPr>
                <w:noProof/>
              </w:rPr>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6D68AC"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6D68AC"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6D68AC" w:rsidRDefault="003654E0" w:rsidP="00A66268">
            <w:pPr>
              <w:pStyle w:val="TAL"/>
              <w:rPr>
                <w:noProof/>
              </w:rPr>
            </w:pPr>
            <w:r w:rsidRPr="006D68AC">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6D68AC" w:rsidRDefault="003654E0" w:rsidP="00A66268">
            <w:pPr>
              <w:pStyle w:val="TAL"/>
              <w:rPr>
                <w:noProof/>
              </w:rPr>
            </w:pPr>
            <w:r w:rsidRPr="006D68AC">
              <w:t>Successful case. The Network Slice Optimization Notification is successfully received and acknowledged.</w:t>
            </w:r>
          </w:p>
        </w:tc>
      </w:tr>
      <w:tr w:rsidR="003654E0" w:rsidRPr="006D68AC"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6D68AC" w:rsidRDefault="003654E0" w:rsidP="00A66268">
            <w:pPr>
              <w:pStyle w:val="TAL"/>
            </w:pPr>
            <w:r w:rsidRPr="006D68AC">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6D68AC" w:rsidRDefault="003654E0" w:rsidP="00A66268">
            <w:pPr>
              <w:pStyle w:val="TAL"/>
            </w:pPr>
            <w:r w:rsidRPr="006D68AC">
              <w:t xml:space="preserve">Temporary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48F8DA1" w14:textId="77777777" w:rsidR="003654E0" w:rsidRPr="006D68AC" w:rsidRDefault="003654E0" w:rsidP="00A66268">
            <w:pPr>
              <w:pStyle w:val="TAL"/>
            </w:pPr>
          </w:p>
          <w:p w14:paraId="72393D84" w14:textId="77777777" w:rsidR="003654E0" w:rsidRPr="006D68AC" w:rsidRDefault="003654E0" w:rsidP="00A66268">
            <w:pPr>
              <w:pStyle w:val="TAL"/>
            </w:pPr>
            <w:r w:rsidRPr="006D68AC">
              <w:t>Redirection handling is described in clause 5.2.10 of 3GPP TS 29.122 [2].</w:t>
            </w:r>
          </w:p>
        </w:tc>
      </w:tr>
      <w:tr w:rsidR="003654E0" w:rsidRPr="006D68AC"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6D68AC" w:rsidRDefault="003654E0" w:rsidP="00A66268">
            <w:pPr>
              <w:pStyle w:val="TAL"/>
            </w:pPr>
            <w:r w:rsidRPr="006D68AC">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6D68AC" w:rsidRDefault="003654E0" w:rsidP="00A66268">
            <w:pPr>
              <w:pStyle w:val="TAL"/>
            </w:pPr>
            <w:r w:rsidRPr="006D68AC">
              <w:t xml:space="preserve">Permanent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DCC2CD6" w14:textId="77777777" w:rsidR="003654E0" w:rsidRPr="006D68AC" w:rsidRDefault="003654E0" w:rsidP="00A66268">
            <w:pPr>
              <w:pStyle w:val="TAL"/>
            </w:pPr>
          </w:p>
          <w:p w14:paraId="7CE100C1" w14:textId="77777777" w:rsidR="003654E0" w:rsidRPr="006D68AC" w:rsidRDefault="003654E0" w:rsidP="00A66268">
            <w:pPr>
              <w:pStyle w:val="TAL"/>
            </w:pPr>
            <w:r w:rsidRPr="006D68AC">
              <w:t>Redirection handling is described in clause 5.2.10 of 3GPP TS 29.122 [2].</w:t>
            </w:r>
          </w:p>
        </w:tc>
      </w:tr>
      <w:tr w:rsidR="003654E0" w:rsidRPr="006D68AC"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6D68AC" w:rsidRDefault="003654E0"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958FE52" w14:textId="77777777" w:rsidR="003654E0" w:rsidRPr="006D68AC" w:rsidRDefault="003654E0" w:rsidP="003654E0">
      <w:pPr>
        <w:rPr>
          <w:noProof/>
        </w:rPr>
      </w:pPr>
    </w:p>
    <w:p w14:paraId="66219682" w14:textId="01C2A4D1" w:rsidR="003654E0" w:rsidRPr="006D68AC" w:rsidRDefault="003654E0" w:rsidP="003654E0">
      <w:pPr>
        <w:pStyle w:val="TH"/>
      </w:pPr>
      <w:r w:rsidRPr="006D68AC">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6D68AC" w:rsidRDefault="003654E0" w:rsidP="00A66268">
            <w:pPr>
              <w:pStyle w:val="TAH"/>
            </w:pPr>
            <w:r w:rsidRPr="006D68AC">
              <w:t>Description</w:t>
            </w:r>
          </w:p>
        </w:tc>
      </w:tr>
      <w:tr w:rsidR="003654E0" w:rsidRPr="006D68AC"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2BFA01D8" w14:textId="77777777" w:rsidR="003654E0" w:rsidRPr="006D68AC" w:rsidRDefault="003654E0" w:rsidP="003654E0"/>
    <w:p w14:paraId="31257F94" w14:textId="2339A40B" w:rsidR="003654E0" w:rsidRPr="006D68AC" w:rsidRDefault="003654E0" w:rsidP="003654E0">
      <w:pPr>
        <w:pStyle w:val="TH"/>
      </w:pPr>
      <w:r w:rsidRPr="006D68AC">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6D68AC" w:rsidRDefault="003654E0" w:rsidP="00A66268">
            <w:pPr>
              <w:pStyle w:val="TAH"/>
            </w:pPr>
            <w:r w:rsidRPr="006D68AC">
              <w:t>Description</w:t>
            </w:r>
          </w:p>
        </w:tc>
      </w:tr>
      <w:tr w:rsidR="003654E0" w:rsidRPr="006D68AC"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676E3480" w14:textId="77777777" w:rsidR="003654E0" w:rsidRPr="006D68AC" w:rsidRDefault="003654E0" w:rsidP="003654E0">
      <w:pPr>
        <w:rPr>
          <w:lang w:val="en-US"/>
        </w:rPr>
      </w:pPr>
    </w:p>
    <w:p w14:paraId="60869777" w14:textId="755703BA" w:rsidR="003654E0" w:rsidRPr="006D68AC" w:rsidRDefault="003654E0" w:rsidP="003654E0">
      <w:pPr>
        <w:pStyle w:val="31"/>
      </w:pPr>
      <w:bookmarkStart w:id="4684" w:name="_Toc157434749"/>
      <w:bookmarkStart w:id="4685" w:name="_Toc157436464"/>
      <w:bookmarkStart w:id="4686" w:name="_Toc157440304"/>
      <w:bookmarkStart w:id="4687" w:name="_Toc160649976"/>
      <w:bookmarkStart w:id="4688" w:name="_Toc164928258"/>
      <w:bookmarkStart w:id="4689" w:name="_Toc168550117"/>
      <w:bookmarkStart w:id="4690" w:name="_Toc170118188"/>
      <w:bookmarkStart w:id="4691" w:name="_Toc209470270"/>
      <w:bookmarkStart w:id="4692" w:name="_Toc212114931"/>
      <w:bookmarkStart w:id="4693" w:name="_Toc85734350"/>
      <w:bookmarkStart w:id="4694" w:name="_Toc89431649"/>
      <w:bookmarkStart w:id="4695" w:name="_Toc97042461"/>
      <w:bookmarkStart w:id="4696" w:name="_Toc97045605"/>
      <w:bookmarkStart w:id="4697" w:name="_Toc97155350"/>
      <w:bookmarkStart w:id="4698" w:name="_Toc101521487"/>
      <w:bookmarkStart w:id="4699" w:name="_Toc120537599"/>
      <w:bookmarkStart w:id="4700" w:name="_Toc151743161"/>
      <w:bookmarkStart w:id="4701" w:name="_Toc151743626"/>
      <w:bookmarkStart w:id="4702" w:name="_Toc215157932"/>
      <w:bookmarkEnd w:id="4674"/>
      <w:bookmarkEnd w:id="4675"/>
      <w:bookmarkEnd w:id="4676"/>
      <w:bookmarkEnd w:id="4677"/>
      <w:bookmarkEnd w:id="4678"/>
      <w:bookmarkEnd w:id="4679"/>
      <w:bookmarkEnd w:id="4680"/>
      <w:bookmarkEnd w:id="4681"/>
      <w:bookmarkEnd w:id="4682"/>
      <w:r w:rsidRPr="006D68AC">
        <w:t>6.4.6</w:t>
      </w:r>
      <w:r w:rsidRPr="006D68AC">
        <w:tab/>
        <w:t>Data Model</w:t>
      </w:r>
      <w:bookmarkEnd w:id="4684"/>
      <w:bookmarkEnd w:id="4685"/>
      <w:bookmarkEnd w:id="4686"/>
      <w:bookmarkEnd w:id="4687"/>
      <w:bookmarkEnd w:id="4688"/>
      <w:bookmarkEnd w:id="4689"/>
      <w:bookmarkEnd w:id="4690"/>
      <w:bookmarkEnd w:id="4691"/>
      <w:bookmarkEnd w:id="4692"/>
      <w:bookmarkEnd w:id="4702"/>
    </w:p>
    <w:p w14:paraId="59999A0A" w14:textId="2636DD39" w:rsidR="003654E0" w:rsidRPr="006D68AC" w:rsidRDefault="003654E0" w:rsidP="003654E0">
      <w:pPr>
        <w:pStyle w:val="41"/>
        <w:rPr>
          <w:lang w:eastAsia="zh-CN"/>
        </w:rPr>
      </w:pPr>
      <w:bookmarkStart w:id="4703" w:name="_Toc157434750"/>
      <w:bookmarkStart w:id="4704" w:name="_Toc157436465"/>
      <w:bookmarkStart w:id="4705" w:name="_Toc157440305"/>
      <w:bookmarkStart w:id="4706" w:name="_Toc160649977"/>
      <w:bookmarkStart w:id="4707" w:name="_Toc164928259"/>
      <w:bookmarkStart w:id="4708" w:name="_Toc168550118"/>
      <w:bookmarkStart w:id="4709" w:name="_Toc170118189"/>
      <w:bookmarkStart w:id="4710" w:name="_Toc209470271"/>
      <w:bookmarkStart w:id="4711" w:name="_Toc212114932"/>
      <w:bookmarkStart w:id="4712" w:name="_Toc85734351"/>
      <w:bookmarkStart w:id="4713" w:name="_Toc89431650"/>
      <w:bookmarkStart w:id="4714" w:name="_Toc97042462"/>
      <w:bookmarkStart w:id="4715" w:name="_Toc97045606"/>
      <w:bookmarkStart w:id="4716" w:name="_Toc97155351"/>
      <w:bookmarkStart w:id="4717" w:name="_Toc101521488"/>
      <w:bookmarkStart w:id="4718" w:name="_Toc120537600"/>
      <w:bookmarkStart w:id="4719" w:name="_Toc151743162"/>
      <w:bookmarkStart w:id="4720" w:name="_Toc151743627"/>
      <w:bookmarkStart w:id="4721" w:name="_Toc215157933"/>
      <w:bookmarkEnd w:id="4693"/>
      <w:bookmarkEnd w:id="4694"/>
      <w:bookmarkEnd w:id="4695"/>
      <w:bookmarkEnd w:id="4696"/>
      <w:bookmarkEnd w:id="4697"/>
      <w:bookmarkEnd w:id="4698"/>
      <w:bookmarkEnd w:id="4699"/>
      <w:bookmarkEnd w:id="4700"/>
      <w:bookmarkEnd w:id="4701"/>
      <w:r w:rsidRPr="006D68AC">
        <w:t>6.4.6</w:t>
      </w:r>
      <w:r w:rsidRPr="006D68AC">
        <w:rPr>
          <w:lang w:eastAsia="zh-CN"/>
        </w:rPr>
        <w:t>.1</w:t>
      </w:r>
      <w:r w:rsidRPr="006D68AC">
        <w:rPr>
          <w:lang w:eastAsia="zh-CN"/>
        </w:rPr>
        <w:tab/>
        <w:t>General</w:t>
      </w:r>
      <w:bookmarkEnd w:id="4703"/>
      <w:bookmarkEnd w:id="4704"/>
      <w:bookmarkEnd w:id="4705"/>
      <w:bookmarkEnd w:id="4706"/>
      <w:bookmarkEnd w:id="4707"/>
      <w:bookmarkEnd w:id="4708"/>
      <w:bookmarkEnd w:id="4709"/>
      <w:bookmarkEnd w:id="4710"/>
      <w:bookmarkEnd w:id="4711"/>
      <w:bookmarkEnd w:id="4721"/>
    </w:p>
    <w:p w14:paraId="74B74480" w14:textId="77777777" w:rsidR="003654E0" w:rsidRPr="006D68AC" w:rsidRDefault="003654E0" w:rsidP="003654E0">
      <w:pPr>
        <w:rPr>
          <w:lang w:eastAsia="zh-CN"/>
        </w:rPr>
      </w:pPr>
      <w:r w:rsidRPr="006D68AC">
        <w:rPr>
          <w:lang w:eastAsia="zh-CN"/>
        </w:rPr>
        <w:t>This clause specifies the application data model supported by the API.</w:t>
      </w:r>
    </w:p>
    <w:p w14:paraId="35CBDEA8" w14:textId="21D1A7DB" w:rsidR="003654E0" w:rsidRPr="006D68AC" w:rsidRDefault="003654E0" w:rsidP="003654E0">
      <w:r w:rsidRPr="006D68AC">
        <w:t>Table 6.4.6.1-1 specifies the data types defined for the NSCE_NSOptimization API.</w:t>
      </w:r>
    </w:p>
    <w:p w14:paraId="6929AC1E" w14:textId="03212F5D" w:rsidR="003654E0" w:rsidRPr="006D68AC" w:rsidRDefault="003654E0" w:rsidP="003654E0">
      <w:pPr>
        <w:pStyle w:val="TH"/>
      </w:pPr>
      <w:r w:rsidRPr="006D68AC">
        <w:t>Table 6.4.6</w:t>
      </w:r>
      <w:r w:rsidRPr="006D68AC">
        <w:rPr>
          <w:lang w:eastAsia="zh-CN"/>
        </w:rPr>
        <w:t>.1</w:t>
      </w:r>
      <w:r w:rsidRPr="006D68AC">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6D68AC"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6D68AC" w:rsidRDefault="003654E0" w:rsidP="00A66268">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6D68AC" w:rsidRDefault="003654E0" w:rsidP="00A66268">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6D68AC" w:rsidRDefault="003654E0" w:rsidP="00A66268">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6D68AC" w:rsidRDefault="003654E0" w:rsidP="00A66268">
            <w:pPr>
              <w:pStyle w:val="TAH"/>
            </w:pPr>
            <w:r w:rsidRPr="006D68AC">
              <w:t>Applicability</w:t>
            </w:r>
          </w:p>
        </w:tc>
      </w:tr>
      <w:tr w:rsidR="003654E0" w:rsidRPr="006D68AC"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6D68AC" w:rsidRDefault="003654E0" w:rsidP="00A66268">
            <w:pPr>
              <w:pStyle w:val="TAL"/>
            </w:pPr>
            <w:r w:rsidRPr="006D68AC">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6D68AC" w:rsidRDefault="003654E0" w:rsidP="00A66268">
            <w:pPr>
              <w:pStyle w:val="TAC"/>
            </w:pPr>
            <w:r w:rsidRPr="006D68AC">
              <w:t>6.4.6.2.</w:t>
            </w:r>
            <w:r w:rsidR="004B2B97" w:rsidRPr="006D68AC">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6D68AC" w:rsidRDefault="003654E0" w:rsidP="00A66268">
            <w:pPr>
              <w:pStyle w:val="TAL"/>
              <w:rPr>
                <w:rFonts w:cs="Arial"/>
                <w:szCs w:val="18"/>
              </w:rPr>
            </w:pPr>
            <w:r w:rsidRPr="006D68AC">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6D68AC" w:rsidRDefault="003654E0" w:rsidP="00A66268">
            <w:pPr>
              <w:pStyle w:val="TAL"/>
              <w:rPr>
                <w:rFonts w:cs="Arial"/>
                <w:szCs w:val="18"/>
              </w:rPr>
            </w:pPr>
          </w:p>
        </w:tc>
      </w:tr>
      <w:tr w:rsidR="003654E0" w:rsidRPr="006D68AC"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6D68AC" w:rsidRDefault="003654E0" w:rsidP="00A66268">
            <w:pPr>
              <w:pStyle w:val="TAL"/>
            </w:pPr>
            <w:r w:rsidRPr="006D68AC">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6D68AC" w:rsidRDefault="003654E0" w:rsidP="00A66268">
            <w:pPr>
              <w:pStyle w:val="TAC"/>
            </w:pPr>
            <w:r w:rsidRPr="006D68AC">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6D68AC" w:rsidRDefault="003654E0" w:rsidP="00A66268">
            <w:pPr>
              <w:pStyle w:val="TAL"/>
              <w:rPr>
                <w:rFonts w:cs="Arial"/>
                <w:szCs w:val="18"/>
              </w:rPr>
            </w:pPr>
            <w:r w:rsidRPr="006D68AC">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6D68AC" w:rsidRDefault="003654E0" w:rsidP="00A66268">
            <w:pPr>
              <w:pStyle w:val="TAL"/>
              <w:rPr>
                <w:rFonts w:cs="Arial"/>
                <w:szCs w:val="18"/>
              </w:rPr>
            </w:pPr>
          </w:p>
        </w:tc>
      </w:tr>
      <w:tr w:rsidR="004B2B97" w:rsidRPr="006D68AC"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6D68AC" w:rsidRDefault="004B2B97" w:rsidP="004B2B97">
            <w:pPr>
              <w:pStyle w:val="TAL"/>
              <w:rPr>
                <w:lang w:val="en-US"/>
              </w:rPr>
            </w:pPr>
            <w:r w:rsidRPr="006D68AC">
              <w:t>NetSliceOptSubsc</w:t>
            </w:r>
            <w:r w:rsidRPr="006D68AC">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6D68AC" w:rsidRDefault="004B2B97" w:rsidP="004B2B97">
            <w:pPr>
              <w:pStyle w:val="TAC"/>
            </w:pPr>
            <w:r w:rsidRPr="006D68AC">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6D68AC" w:rsidRDefault="004B2B97" w:rsidP="004B2B97">
            <w:pPr>
              <w:pStyle w:val="TAL"/>
            </w:pPr>
            <w:r w:rsidRPr="006D68AC">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6D68AC" w:rsidRDefault="004B2B97" w:rsidP="004B2B97">
            <w:pPr>
              <w:pStyle w:val="TAL"/>
              <w:rPr>
                <w:rFonts w:cs="Arial"/>
                <w:szCs w:val="18"/>
              </w:rPr>
            </w:pPr>
          </w:p>
        </w:tc>
      </w:tr>
    </w:tbl>
    <w:p w14:paraId="40E258FD" w14:textId="77777777" w:rsidR="003654E0" w:rsidRPr="006D68AC" w:rsidRDefault="003654E0" w:rsidP="003654E0"/>
    <w:p w14:paraId="467CCA23" w14:textId="2E2B0B2C" w:rsidR="003654E0" w:rsidRPr="006D68AC" w:rsidRDefault="003654E0" w:rsidP="003654E0">
      <w:r w:rsidRPr="006D68AC">
        <w:t>Table 6.4.6</w:t>
      </w:r>
      <w:r w:rsidRPr="006D68AC">
        <w:rPr>
          <w:lang w:eastAsia="zh-CN"/>
        </w:rPr>
        <w:t>.1</w:t>
      </w:r>
      <w:r w:rsidRPr="006D68AC">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6D68AC" w:rsidRDefault="003654E0" w:rsidP="003654E0">
      <w:pPr>
        <w:pStyle w:val="TH"/>
      </w:pPr>
      <w:r w:rsidRPr="006D68AC">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6D68AC"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6D68AC" w:rsidRDefault="003654E0" w:rsidP="00A66268">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6D68AC" w:rsidRDefault="003654E0" w:rsidP="00A66268">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6D68AC" w:rsidRDefault="003654E0" w:rsidP="00A66268">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6D68AC" w:rsidRDefault="003654E0" w:rsidP="00A66268">
            <w:pPr>
              <w:pStyle w:val="TAH"/>
            </w:pPr>
            <w:r w:rsidRPr="006D68AC">
              <w:t>Applicability</w:t>
            </w:r>
          </w:p>
        </w:tc>
      </w:tr>
      <w:tr w:rsidR="003654E0" w:rsidRPr="006D68AC"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6D68AC" w:rsidRDefault="003654E0" w:rsidP="00AA78FB">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6D68AC" w:rsidRDefault="003654E0" w:rsidP="00AA78FB">
            <w:pPr>
              <w:pStyle w:val="TAC"/>
            </w:pPr>
            <w:bookmarkStart w:id="4722" w:name="_PERM_MCCTEMPBM_CRPT98420073___4"/>
            <w:r w:rsidRPr="006D68AC">
              <w:t>3GPP TS 29.122 [2]</w:t>
            </w:r>
            <w:bookmarkEnd w:id="4722"/>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6D68AC" w:rsidRDefault="003654E0" w:rsidP="00AA78FB">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6D68AC" w:rsidRDefault="003654E0" w:rsidP="00A66268">
            <w:pPr>
              <w:pStyle w:val="TAL"/>
              <w:rPr>
                <w:rFonts w:cs="Arial"/>
                <w:szCs w:val="18"/>
              </w:rPr>
            </w:pPr>
          </w:p>
        </w:tc>
      </w:tr>
      <w:tr w:rsidR="004B2B97" w:rsidRPr="006D68AC"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6D68AC" w:rsidRDefault="004B2B97" w:rsidP="00AA78FB">
            <w:pPr>
              <w:pStyle w:val="TAL"/>
            </w:pPr>
            <w:r w:rsidRPr="006D68AC">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6D68AC" w:rsidRDefault="004B2B97" w:rsidP="00AA78FB">
            <w:pPr>
              <w:pStyle w:val="TAC"/>
            </w:pPr>
            <w:bookmarkStart w:id="4723" w:name="_PERM_MCCTEMPBM_CRPT98420074___4"/>
            <w:r w:rsidRPr="006D68AC">
              <w:t>3GPP TS 29.122 [2]</w:t>
            </w:r>
            <w:bookmarkEnd w:id="4723"/>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6D68AC" w:rsidRDefault="004B2B97" w:rsidP="00AA78FB">
            <w:pPr>
              <w:pStyle w:val="TAL"/>
            </w:pPr>
            <w:r w:rsidRPr="006D68AC">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6D68AC" w:rsidRDefault="004B2B97" w:rsidP="004B2B97">
            <w:pPr>
              <w:pStyle w:val="TAL"/>
              <w:rPr>
                <w:rFonts w:cs="Arial"/>
                <w:szCs w:val="18"/>
              </w:rPr>
            </w:pPr>
          </w:p>
        </w:tc>
      </w:tr>
      <w:tr w:rsidR="003654E0" w:rsidRPr="006D68AC"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6D68AC" w:rsidRDefault="003654E0" w:rsidP="00AA78FB">
            <w:pPr>
              <w:pStyle w:val="TAL"/>
            </w:pPr>
            <w:r w:rsidRPr="006D68AC">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6D68AC" w:rsidRDefault="003654E0" w:rsidP="00AA78FB">
            <w:pPr>
              <w:pStyle w:val="TAC"/>
            </w:pPr>
            <w:bookmarkStart w:id="4724" w:name="_PERM_MCCTEMPBM_CRPT98420075___4"/>
            <w:r w:rsidRPr="006D68AC">
              <w:t>3GPP TS 29.571 [16]</w:t>
            </w:r>
            <w:bookmarkEnd w:id="4724"/>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6D68AC" w:rsidRDefault="003654E0" w:rsidP="00AA78FB">
            <w:pPr>
              <w:pStyle w:val="TAL"/>
              <w:rPr>
                <w:rFonts w:cs="Arial"/>
                <w:szCs w:val="18"/>
              </w:rPr>
            </w:pPr>
            <w:r w:rsidRPr="006D68AC">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6D68AC" w:rsidRDefault="003654E0" w:rsidP="00A66268">
            <w:pPr>
              <w:pStyle w:val="TAL"/>
              <w:rPr>
                <w:rFonts w:cs="Arial"/>
                <w:szCs w:val="18"/>
              </w:rPr>
            </w:pPr>
          </w:p>
        </w:tc>
      </w:tr>
      <w:tr w:rsidR="003654E0" w:rsidRPr="006D68AC"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6D68AC" w:rsidRDefault="003654E0" w:rsidP="00AA78FB">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6D68AC" w:rsidRDefault="003654E0" w:rsidP="00AA78FB">
            <w:pPr>
              <w:pStyle w:val="TAC"/>
            </w:pPr>
            <w:bookmarkStart w:id="4725" w:name="_PERM_MCCTEMPBM_CRPT98420076___4"/>
            <w:r w:rsidRPr="006D68AC">
              <w:t>3GPP TS 29.571 [16]</w:t>
            </w:r>
            <w:bookmarkEnd w:id="4725"/>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6D68AC" w:rsidRDefault="003654E0" w:rsidP="00AA78FB">
            <w:pPr>
              <w:pStyle w:val="TAL"/>
              <w:rPr>
                <w:rFonts w:cs="Arial"/>
                <w:szCs w:val="18"/>
              </w:rPr>
            </w:pPr>
            <w:r w:rsidRPr="006D68AC">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6D68AC" w:rsidRDefault="003654E0" w:rsidP="00A66268">
            <w:pPr>
              <w:pStyle w:val="TAL"/>
              <w:rPr>
                <w:rFonts w:cs="Arial"/>
                <w:szCs w:val="18"/>
              </w:rPr>
            </w:pPr>
          </w:p>
        </w:tc>
      </w:tr>
      <w:tr w:rsidR="004B2B97" w:rsidRPr="006D68AC"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6D68AC" w:rsidRDefault="004B2B97" w:rsidP="007D4E32">
            <w:pPr>
              <w:pStyle w:val="TAL"/>
            </w:pPr>
            <w:r w:rsidRPr="007D4E32">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6D68AC" w:rsidRDefault="004B2B97" w:rsidP="00AA78FB">
            <w:pPr>
              <w:pStyle w:val="TAC"/>
            </w:pPr>
            <w:bookmarkStart w:id="4726" w:name="_PERM_MCCTEMPBM_CRPT98420078___4"/>
            <w:r w:rsidRPr="006D68AC">
              <w:t>6.16.6.2.4</w:t>
            </w:r>
            <w:bookmarkEnd w:id="4726"/>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6D68AC" w:rsidRDefault="004B2B97" w:rsidP="007D4E32">
            <w:pPr>
              <w:pStyle w:val="TAL"/>
            </w:pPr>
            <w:r w:rsidRPr="007D4E32">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6D68AC" w:rsidRDefault="004B2B97" w:rsidP="00A66268">
            <w:pPr>
              <w:keepNext/>
              <w:keepLines/>
              <w:spacing w:after="0"/>
              <w:rPr>
                <w:rFonts w:ascii="Arial" w:hAnsi="Arial"/>
                <w:sz w:val="18"/>
              </w:rPr>
            </w:pPr>
          </w:p>
        </w:tc>
      </w:tr>
      <w:tr w:rsidR="004B2B97" w:rsidRPr="006D68AC"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6D68AC" w:rsidRDefault="004B2B97" w:rsidP="007D4E32">
            <w:pPr>
              <w:pStyle w:val="TAL"/>
            </w:pPr>
            <w:r w:rsidRPr="007D4E32">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6D68AC" w:rsidRDefault="004B2B97" w:rsidP="00AA78FB">
            <w:pPr>
              <w:pStyle w:val="TAC"/>
            </w:pPr>
            <w:bookmarkStart w:id="4727" w:name="_PERM_MCCTEMPBM_CRPT98420081___4"/>
            <w:r w:rsidRPr="006D68AC">
              <w:t>6.3.6.2.15</w:t>
            </w:r>
            <w:bookmarkEnd w:id="4727"/>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6D68AC" w:rsidRDefault="004B2B97" w:rsidP="007D4E32">
            <w:pPr>
              <w:pStyle w:val="TAL"/>
            </w:pPr>
            <w:r w:rsidRPr="007D4E32">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6D68AC" w:rsidRDefault="004B2B97" w:rsidP="00A66268">
            <w:pPr>
              <w:keepNext/>
              <w:keepLines/>
              <w:spacing w:after="0"/>
              <w:rPr>
                <w:rFonts w:ascii="Arial" w:hAnsi="Arial"/>
                <w:sz w:val="18"/>
              </w:rPr>
            </w:pPr>
          </w:p>
        </w:tc>
      </w:tr>
      <w:tr w:rsidR="003654E0" w:rsidRPr="006D68AC"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6D68AC" w:rsidRDefault="003654E0" w:rsidP="00AA78FB">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6D68AC" w:rsidRDefault="003654E0" w:rsidP="00AA78FB">
            <w:pPr>
              <w:pStyle w:val="TAC"/>
            </w:pPr>
            <w:bookmarkStart w:id="4728" w:name="_PERM_MCCTEMPBM_CRPT98420083___4"/>
            <w:r w:rsidRPr="006D68AC">
              <w:rPr>
                <w:lang w:eastAsia="zh-CN"/>
              </w:rPr>
              <w:t>3GPP TS 29.571 [16]</w:t>
            </w:r>
            <w:bookmarkEnd w:id="4728"/>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6D68AC" w:rsidRDefault="003654E0" w:rsidP="00AA78FB">
            <w:pPr>
              <w:pStyle w:val="TAL"/>
              <w:rPr>
                <w:rFonts w:cs="Arial"/>
                <w:szCs w:val="18"/>
              </w:rPr>
            </w:pPr>
            <w:r w:rsidRPr="006D68AC">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6D68AC" w:rsidRDefault="003654E0" w:rsidP="00A66268">
            <w:pPr>
              <w:pStyle w:val="TAL"/>
              <w:rPr>
                <w:rFonts w:cs="Arial"/>
                <w:szCs w:val="18"/>
              </w:rPr>
            </w:pPr>
          </w:p>
        </w:tc>
      </w:tr>
      <w:tr w:rsidR="003654E0" w:rsidRPr="006D68AC"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6D68AC" w:rsidRDefault="003654E0" w:rsidP="00AA78FB">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6D68AC" w:rsidRDefault="003654E0" w:rsidP="00AA78FB">
            <w:pPr>
              <w:pStyle w:val="TAC"/>
            </w:pPr>
            <w:bookmarkStart w:id="4729" w:name="_PERM_MCCTEMPBM_CRPT98420084___4"/>
            <w:r w:rsidRPr="006D68AC">
              <w:t>3GPP TS 29.571 [16]</w:t>
            </w:r>
            <w:bookmarkEnd w:id="4729"/>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6D68AC" w:rsidRDefault="003654E0" w:rsidP="00AA78FB">
            <w:pPr>
              <w:pStyle w:val="TAL"/>
              <w:rPr>
                <w:rFonts w:cs="Arial"/>
                <w:szCs w:val="18"/>
              </w:rPr>
            </w:pPr>
            <w:r w:rsidRPr="006D68AC">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6D68AC" w:rsidRDefault="003654E0" w:rsidP="00A66268">
            <w:pPr>
              <w:pStyle w:val="TAL"/>
              <w:rPr>
                <w:rFonts w:cs="Arial"/>
                <w:szCs w:val="18"/>
              </w:rPr>
            </w:pPr>
          </w:p>
        </w:tc>
      </w:tr>
      <w:tr w:rsidR="003654E0" w:rsidRPr="006D68AC"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6D68AC" w:rsidRDefault="003654E0" w:rsidP="00AA78FB">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6D68AC" w:rsidRDefault="003654E0" w:rsidP="00AA78FB">
            <w:pPr>
              <w:pStyle w:val="TAC"/>
            </w:pPr>
            <w:bookmarkStart w:id="4730" w:name="_PERM_MCCTEMPBM_CRPT98420085___4"/>
            <w:r w:rsidRPr="006D68AC">
              <w:t>3GPP TS 29.122 [2]</w:t>
            </w:r>
            <w:bookmarkEnd w:id="4730"/>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6D68AC" w:rsidRDefault="003654E0" w:rsidP="00AA78FB">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6D68AC" w:rsidRDefault="003654E0" w:rsidP="00A66268">
            <w:pPr>
              <w:pStyle w:val="TAL"/>
              <w:rPr>
                <w:rFonts w:cs="Arial"/>
                <w:szCs w:val="18"/>
              </w:rPr>
            </w:pPr>
          </w:p>
        </w:tc>
      </w:tr>
    </w:tbl>
    <w:p w14:paraId="638F0365" w14:textId="77777777" w:rsidR="003654E0" w:rsidRPr="006D68AC" w:rsidRDefault="003654E0" w:rsidP="003654E0">
      <w:pPr>
        <w:rPr>
          <w:lang w:val="en-US"/>
        </w:rPr>
      </w:pPr>
    </w:p>
    <w:p w14:paraId="5E0481ED" w14:textId="5CB939E1" w:rsidR="003654E0" w:rsidRPr="006D68AC" w:rsidRDefault="003654E0" w:rsidP="003654E0">
      <w:pPr>
        <w:pStyle w:val="41"/>
        <w:rPr>
          <w:lang w:eastAsia="zh-CN"/>
        </w:rPr>
      </w:pPr>
      <w:bookmarkStart w:id="4731" w:name="_Toc157434751"/>
      <w:bookmarkStart w:id="4732" w:name="_Toc157436466"/>
      <w:bookmarkStart w:id="4733" w:name="_Toc157440306"/>
      <w:bookmarkStart w:id="4734" w:name="_Toc160649978"/>
      <w:bookmarkStart w:id="4735" w:name="_Toc164928260"/>
      <w:bookmarkStart w:id="4736" w:name="_Toc168550119"/>
      <w:bookmarkStart w:id="4737" w:name="_Toc170118190"/>
      <w:bookmarkStart w:id="4738" w:name="_Toc209470272"/>
      <w:bookmarkStart w:id="4739" w:name="_Toc212114933"/>
      <w:bookmarkStart w:id="4740" w:name="_Toc85734352"/>
      <w:bookmarkStart w:id="4741" w:name="_Toc89431651"/>
      <w:bookmarkStart w:id="4742" w:name="_Toc97042463"/>
      <w:bookmarkStart w:id="4743" w:name="_Toc97045607"/>
      <w:bookmarkStart w:id="4744" w:name="_Toc97155352"/>
      <w:bookmarkStart w:id="4745" w:name="_Toc101521489"/>
      <w:bookmarkStart w:id="4746" w:name="_Toc120537601"/>
      <w:bookmarkStart w:id="4747" w:name="_Toc151743163"/>
      <w:bookmarkStart w:id="4748" w:name="_Toc151743628"/>
      <w:bookmarkStart w:id="4749" w:name="_Toc215157934"/>
      <w:bookmarkEnd w:id="4712"/>
      <w:bookmarkEnd w:id="4713"/>
      <w:bookmarkEnd w:id="4714"/>
      <w:bookmarkEnd w:id="4715"/>
      <w:bookmarkEnd w:id="4716"/>
      <w:bookmarkEnd w:id="4717"/>
      <w:bookmarkEnd w:id="4718"/>
      <w:bookmarkEnd w:id="4719"/>
      <w:bookmarkEnd w:id="4720"/>
      <w:r w:rsidRPr="006D68AC">
        <w:rPr>
          <w:lang w:eastAsia="zh-CN"/>
        </w:rPr>
        <w:t>6.4.6.2</w:t>
      </w:r>
      <w:r w:rsidRPr="006D68AC">
        <w:rPr>
          <w:lang w:eastAsia="zh-CN"/>
        </w:rPr>
        <w:tab/>
        <w:t>Structured data types</w:t>
      </w:r>
      <w:bookmarkEnd w:id="4731"/>
      <w:bookmarkEnd w:id="4732"/>
      <w:bookmarkEnd w:id="4733"/>
      <w:bookmarkEnd w:id="4734"/>
      <w:bookmarkEnd w:id="4735"/>
      <w:bookmarkEnd w:id="4736"/>
      <w:bookmarkEnd w:id="4737"/>
      <w:bookmarkEnd w:id="4738"/>
      <w:bookmarkEnd w:id="4739"/>
      <w:bookmarkEnd w:id="4749"/>
    </w:p>
    <w:p w14:paraId="0C2CFA79" w14:textId="48EE64FF" w:rsidR="003654E0" w:rsidRPr="006D68AC" w:rsidRDefault="003654E0" w:rsidP="003654E0">
      <w:pPr>
        <w:pStyle w:val="51"/>
        <w:rPr>
          <w:lang w:eastAsia="zh-CN"/>
        </w:rPr>
      </w:pPr>
      <w:bookmarkStart w:id="4750" w:name="_Toc157434752"/>
      <w:bookmarkStart w:id="4751" w:name="_Toc157436467"/>
      <w:bookmarkStart w:id="4752" w:name="_Toc157440307"/>
      <w:bookmarkStart w:id="4753" w:name="_Toc160649979"/>
      <w:bookmarkStart w:id="4754" w:name="_Toc164928261"/>
      <w:bookmarkStart w:id="4755" w:name="_Toc168550120"/>
      <w:bookmarkStart w:id="4756" w:name="_Toc170118191"/>
      <w:bookmarkStart w:id="4757" w:name="_Toc209470273"/>
      <w:bookmarkStart w:id="4758" w:name="_Toc212114934"/>
      <w:bookmarkStart w:id="4759" w:name="_Toc215157935"/>
      <w:bookmarkEnd w:id="4740"/>
      <w:bookmarkEnd w:id="4741"/>
      <w:bookmarkEnd w:id="4742"/>
      <w:bookmarkEnd w:id="4743"/>
      <w:bookmarkEnd w:id="4744"/>
      <w:bookmarkEnd w:id="4745"/>
      <w:bookmarkEnd w:id="4746"/>
      <w:bookmarkEnd w:id="4747"/>
      <w:bookmarkEnd w:id="4748"/>
      <w:r w:rsidRPr="006D68AC">
        <w:rPr>
          <w:lang w:eastAsia="zh-CN"/>
        </w:rPr>
        <w:t>6.4.6.2.1</w:t>
      </w:r>
      <w:r w:rsidRPr="006D68AC">
        <w:rPr>
          <w:lang w:eastAsia="zh-CN"/>
        </w:rPr>
        <w:tab/>
        <w:t>Introduction</w:t>
      </w:r>
      <w:bookmarkEnd w:id="4750"/>
      <w:bookmarkEnd w:id="4751"/>
      <w:bookmarkEnd w:id="4752"/>
      <w:bookmarkEnd w:id="4753"/>
      <w:bookmarkEnd w:id="4754"/>
      <w:bookmarkEnd w:id="4755"/>
      <w:bookmarkEnd w:id="4756"/>
      <w:bookmarkEnd w:id="4757"/>
      <w:bookmarkEnd w:id="4758"/>
      <w:bookmarkEnd w:id="4759"/>
    </w:p>
    <w:p w14:paraId="527A8A59" w14:textId="77777777" w:rsidR="00ED591F" w:rsidRPr="006D68AC" w:rsidRDefault="00ED591F" w:rsidP="00ED591F">
      <w:r w:rsidRPr="006D68AC">
        <w:t>This clause defines the data structures to be used in resource representations.</w:t>
      </w:r>
    </w:p>
    <w:p w14:paraId="26560EEB" w14:textId="3F4193B2" w:rsidR="00777298" w:rsidRPr="006D68AC" w:rsidRDefault="00777298" w:rsidP="00777298">
      <w:pPr>
        <w:pStyle w:val="51"/>
      </w:pPr>
      <w:bookmarkStart w:id="4760" w:name="_Toc157434753"/>
      <w:bookmarkStart w:id="4761" w:name="_Toc157436468"/>
      <w:bookmarkStart w:id="4762" w:name="_Toc157440308"/>
      <w:bookmarkStart w:id="4763" w:name="_Toc160649980"/>
      <w:bookmarkStart w:id="4764" w:name="_Toc164928262"/>
      <w:bookmarkStart w:id="4765" w:name="_Toc168550121"/>
      <w:bookmarkStart w:id="4766" w:name="_Toc170118192"/>
      <w:bookmarkStart w:id="4767" w:name="_Toc209470274"/>
      <w:bookmarkStart w:id="4768" w:name="_Toc212114935"/>
      <w:bookmarkStart w:id="4769" w:name="_Toc215157936"/>
      <w:r w:rsidRPr="006D68AC">
        <w:lastRenderedPageBreak/>
        <w:t>6.4.6.2.2</w:t>
      </w:r>
      <w:r w:rsidRPr="006D68AC">
        <w:tab/>
        <w:t>Type: NetSliceOptSubsc</w:t>
      </w:r>
      <w:bookmarkEnd w:id="4760"/>
      <w:bookmarkEnd w:id="4761"/>
      <w:bookmarkEnd w:id="4762"/>
      <w:bookmarkEnd w:id="4763"/>
      <w:bookmarkEnd w:id="4764"/>
      <w:bookmarkEnd w:id="4765"/>
      <w:bookmarkEnd w:id="4766"/>
      <w:bookmarkEnd w:id="4767"/>
      <w:bookmarkEnd w:id="4768"/>
      <w:bookmarkEnd w:id="4769"/>
    </w:p>
    <w:p w14:paraId="4E8726E9" w14:textId="6F4BEE24" w:rsidR="00777298" w:rsidRPr="006D68AC" w:rsidRDefault="00777298" w:rsidP="00777298">
      <w:pPr>
        <w:pStyle w:val="TH"/>
      </w:pPr>
      <w:r w:rsidRPr="006D68AC">
        <w:rPr>
          <w:noProof/>
        </w:rPr>
        <w:t>Table </w:t>
      </w:r>
      <w:r w:rsidRPr="006D68AC">
        <w:t xml:space="preserve">6.4.6.2.2-1: </w:t>
      </w:r>
      <w:r w:rsidRPr="006D68AC">
        <w:rPr>
          <w:noProof/>
        </w:rPr>
        <w:t xml:space="preserve">Definition of type </w:t>
      </w:r>
      <w:r w:rsidRPr="006D68AC">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6D68AC" w:rsidRDefault="00777298" w:rsidP="00A66268">
            <w:pPr>
              <w:pStyle w:val="TAH"/>
              <w:rPr>
                <w:rFonts w:cs="Arial"/>
                <w:szCs w:val="18"/>
              </w:rPr>
            </w:pPr>
            <w:r w:rsidRPr="006D68AC">
              <w:rPr>
                <w:rFonts w:cs="Arial"/>
                <w:szCs w:val="18"/>
              </w:rPr>
              <w:t>Applicability</w:t>
            </w:r>
          </w:p>
        </w:tc>
      </w:tr>
      <w:tr w:rsidR="004B2B97" w:rsidRPr="006D68AC"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6D68AC" w:rsidRDefault="004B2B97" w:rsidP="004B2B97">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6D68AC" w:rsidRDefault="004B2B97" w:rsidP="004B2B97">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6D68AC" w:rsidRDefault="004B2B97" w:rsidP="004B2B97">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6D68AC" w:rsidRDefault="004B2B97" w:rsidP="004B2B97">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6D68AC" w:rsidRDefault="004B2B97" w:rsidP="004B2B97">
            <w:pPr>
              <w:pStyle w:val="TAL"/>
            </w:pPr>
            <w:r w:rsidRPr="006D68AC">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6D68AC" w:rsidRDefault="004B2B97" w:rsidP="004B2B97">
            <w:pPr>
              <w:pStyle w:val="TAL"/>
              <w:rPr>
                <w:rFonts w:cs="Arial"/>
                <w:szCs w:val="18"/>
              </w:rPr>
            </w:pPr>
          </w:p>
        </w:tc>
      </w:tr>
      <w:tr w:rsidR="004B2B97" w:rsidRPr="006D68AC"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6D68AC" w:rsidRDefault="004B2B97" w:rsidP="004B2B97">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6D68AC" w:rsidRDefault="004B2B97" w:rsidP="004B2B97">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6D68AC" w:rsidRDefault="004B2B97" w:rsidP="007D4E32">
            <w:pPr>
              <w:pStyle w:val="TAL"/>
            </w:pPr>
            <w:bookmarkStart w:id="4770" w:name="_PERM_MCCTEMPBM_CRPT98420086___7"/>
            <w:r w:rsidRPr="006D68AC">
              <w:t>Contains the identifier for the network slice.</w:t>
            </w:r>
          </w:p>
          <w:p w14:paraId="3746C891" w14:textId="77777777" w:rsidR="004B2B97" w:rsidRPr="006D68AC" w:rsidRDefault="004B2B97" w:rsidP="007D4E32">
            <w:pPr>
              <w:pStyle w:val="TAL"/>
            </w:pPr>
          </w:p>
          <w:bookmarkEnd w:id="4770"/>
          <w:p w14:paraId="72BBC21C" w14:textId="318929B6"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6D68AC" w:rsidRDefault="004B2B97" w:rsidP="004B2B97">
            <w:pPr>
              <w:pStyle w:val="TAL"/>
              <w:rPr>
                <w:rFonts w:cs="Arial"/>
                <w:szCs w:val="18"/>
              </w:rPr>
            </w:pPr>
          </w:p>
        </w:tc>
      </w:tr>
      <w:tr w:rsidR="004B2B97" w:rsidRPr="006D68AC"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6D68AC" w:rsidRDefault="004B2B97" w:rsidP="004B2B97">
            <w:pPr>
              <w:pStyle w:val="TAL"/>
            </w:pPr>
            <w:r w:rsidRPr="006D68AC">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6D68AC" w:rsidRDefault="004B2B97" w:rsidP="004B2B97">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6D68AC" w:rsidRDefault="004B2B97" w:rsidP="007D4E32">
            <w:pPr>
              <w:pStyle w:val="TAL"/>
            </w:pPr>
            <w:bookmarkStart w:id="4771" w:name="_PERM_MCCTEMPBM_CRPT98420087___7"/>
            <w:r w:rsidRPr="006D68AC">
              <w:t>Identifies a DNN, a full DNN with both the Network Identifier and Operator Identifier, or a DNN with the Network Identifier only.</w:t>
            </w:r>
          </w:p>
          <w:p w14:paraId="2AF6E6B4" w14:textId="77777777" w:rsidR="004B2B97" w:rsidRPr="006D68AC" w:rsidRDefault="004B2B97" w:rsidP="007D4E32">
            <w:pPr>
              <w:pStyle w:val="TAL"/>
            </w:pPr>
          </w:p>
          <w:bookmarkEnd w:id="4771"/>
          <w:p w14:paraId="2A25E7B0" w14:textId="5CFD4B33"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6D68AC" w:rsidRDefault="004B2B97" w:rsidP="004B2B97">
            <w:pPr>
              <w:pStyle w:val="TAL"/>
              <w:rPr>
                <w:rFonts w:cs="Arial"/>
                <w:szCs w:val="18"/>
              </w:rPr>
            </w:pPr>
          </w:p>
        </w:tc>
      </w:tr>
      <w:tr w:rsidR="004B2B97" w:rsidRPr="006D68AC"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6D68AC" w:rsidRDefault="004B2B97" w:rsidP="004B2B97">
            <w:pPr>
              <w:pStyle w:val="TAL"/>
            </w:pPr>
            <w:r w:rsidRPr="006D68AC">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6D68AC" w:rsidRDefault="004B2B97" w:rsidP="004B2B97">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6D68AC" w:rsidRDefault="004B2B97" w:rsidP="007D4E32">
            <w:pPr>
              <w:pStyle w:val="TAL"/>
              <w:rPr>
                <w:rFonts w:cs="Arial"/>
                <w:szCs w:val="18"/>
              </w:rPr>
            </w:pPr>
            <w:bookmarkStart w:id="4772" w:name="_PERM_MCCTEMPBM_CRPT98420088___7"/>
            <w:r w:rsidRPr="006D68AC">
              <w:rPr>
                <w:rFonts w:cs="Arial"/>
                <w:szCs w:val="18"/>
              </w:rPr>
              <w:t>Identifies the VAL server policy.</w:t>
            </w:r>
          </w:p>
          <w:p w14:paraId="423B4152" w14:textId="77777777" w:rsidR="004B2B97" w:rsidRPr="006D68AC" w:rsidRDefault="004B2B97" w:rsidP="007D4E32">
            <w:pPr>
              <w:pStyle w:val="TAL"/>
            </w:pPr>
          </w:p>
          <w:bookmarkEnd w:id="4772"/>
          <w:p w14:paraId="3FC2C129" w14:textId="7645D1B5"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6D68AC" w:rsidRDefault="004B2B97" w:rsidP="004B2B97">
            <w:pPr>
              <w:pStyle w:val="TAL"/>
              <w:rPr>
                <w:rFonts w:cs="Arial"/>
                <w:szCs w:val="18"/>
              </w:rPr>
            </w:pPr>
          </w:p>
        </w:tc>
      </w:tr>
      <w:tr w:rsidR="00777298" w:rsidRPr="006D68AC"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6D68AC" w:rsidRDefault="00777298" w:rsidP="00A66268">
            <w:pPr>
              <w:pStyle w:val="TAL"/>
            </w:pPr>
            <w:r w:rsidRPr="006D68AC">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6D68AC" w:rsidRDefault="00777298" w:rsidP="00A66268">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6D68AC" w:rsidRDefault="00777298" w:rsidP="007D4E32">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1AAD2B86" w14:textId="77777777" w:rsidR="00777298" w:rsidRPr="006D68AC" w:rsidRDefault="00777298" w:rsidP="007D4E32">
            <w:pPr>
              <w:pStyle w:val="TAL"/>
              <w:rPr>
                <w:rFonts w:cs="Arial"/>
                <w:szCs w:val="18"/>
              </w:rPr>
            </w:pPr>
          </w:p>
          <w:p w14:paraId="006B6CDB" w14:textId="77777777" w:rsidR="00777298" w:rsidRPr="006D68AC" w:rsidRDefault="00777298" w:rsidP="007D4E32">
            <w:pPr>
              <w:pStyle w:val="TAL"/>
              <w:rPr>
                <w:rFonts w:cs="Arial"/>
                <w:szCs w:val="18"/>
              </w:rPr>
            </w:pPr>
            <w:r w:rsidRPr="006D68AC">
              <w:rPr>
                <w:rFonts w:cs="Arial"/>
                <w:szCs w:val="18"/>
              </w:rPr>
              <w:t>This attribute may only be present in Network Slice Optimization subscription creation/update responses.</w:t>
            </w:r>
          </w:p>
          <w:p w14:paraId="343BB160" w14:textId="77777777" w:rsidR="00777298" w:rsidRPr="006D68AC" w:rsidRDefault="00777298" w:rsidP="007D4E32">
            <w:pPr>
              <w:pStyle w:val="TAL"/>
              <w:rPr>
                <w:rFonts w:cs="Arial"/>
                <w:szCs w:val="18"/>
              </w:rPr>
            </w:pPr>
          </w:p>
          <w:p w14:paraId="21FCC40B" w14:textId="34ACBB13" w:rsidR="00777298" w:rsidRPr="006D68AC" w:rsidRDefault="00777298" w:rsidP="007D4E32">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w:t>
            </w:r>
          </w:p>
          <w:p w14:paraId="0FE372E6" w14:textId="77777777" w:rsidR="004B2B97" w:rsidRPr="006D68AC" w:rsidRDefault="004B2B97" w:rsidP="007D4E32">
            <w:pPr>
              <w:pStyle w:val="TAL"/>
            </w:pPr>
            <w:bookmarkStart w:id="4773" w:name="_PERM_MCCTEMPBM_CRPT98420089___7"/>
          </w:p>
          <w:bookmarkEnd w:id="4773"/>
          <w:p w14:paraId="711082F8" w14:textId="23BB8C7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6D68AC" w:rsidRDefault="00777298" w:rsidP="00A66268">
            <w:pPr>
              <w:pStyle w:val="TAL"/>
              <w:rPr>
                <w:rFonts w:cs="Arial"/>
                <w:szCs w:val="18"/>
              </w:rPr>
            </w:pPr>
          </w:p>
        </w:tc>
      </w:tr>
      <w:tr w:rsidR="00777298" w:rsidRPr="006D68AC"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6D68AC" w:rsidRDefault="00777298" w:rsidP="00A66268">
            <w:pPr>
              <w:pStyle w:val="TAL"/>
            </w:pPr>
            <w:r w:rsidRPr="006D68AC">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6D68AC" w:rsidRDefault="00777298" w:rsidP="007D4E32">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3F60A901" w14:textId="77777777" w:rsidR="004B2B97" w:rsidRPr="006D68AC" w:rsidRDefault="004B2B97" w:rsidP="007D4E32">
            <w:pPr>
              <w:pStyle w:val="TAL"/>
            </w:pPr>
            <w:bookmarkStart w:id="4774" w:name="_PERM_MCCTEMPBM_CRPT98420090___7"/>
          </w:p>
          <w:bookmarkEnd w:id="4774"/>
          <w:p w14:paraId="765C18ED" w14:textId="7A4052F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6D68AC" w:rsidRDefault="00777298" w:rsidP="00A66268">
            <w:pPr>
              <w:pStyle w:val="TAL"/>
              <w:rPr>
                <w:rFonts w:cs="Arial"/>
                <w:szCs w:val="18"/>
              </w:rPr>
            </w:pPr>
          </w:p>
        </w:tc>
      </w:tr>
      <w:tr w:rsidR="00777298" w:rsidRPr="006D68AC"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6D68AC" w:rsidRDefault="00777298" w:rsidP="00A66268">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6D68AC" w:rsidRDefault="00777298" w:rsidP="00A66268">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6D68AC" w:rsidRDefault="00777298" w:rsidP="00A66268">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6D68AC" w:rsidRDefault="00777298" w:rsidP="007D4E32">
            <w:pPr>
              <w:pStyle w:val="TAL"/>
            </w:pPr>
            <w:r w:rsidRPr="006D68AC">
              <w:t>Contains the list of supported features among the ones defined in clause 6.4.8.</w:t>
            </w:r>
          </w:p>
          <w:p w14:paraId="49811312" w14:textId="77777777" w:rsidR="00777298" w:rsidRPr="006D68AC" w:rsidRDefault="00777298" w:rsidP="007D4E32">
            <w:pPr>
              <w:pStyle w:val="TAL"/>
            </w:pPr>
          </w:p>
          <w:p w14:paraId="77C56EBB" w14:textId="77777777" w:rsidR="00777298" w:rsidRPr="006D68AC" w:rsidRDefault="00777298" w:rsidP="007D4E32">
            <w:pPr>
              <w:pStyle w:val="TAL"/>
              <w:rPr>
                <w:rFonts w:cs="Arial"/>
                <w:szCs w:val="18"/>
              </w:rPr>
            </w:pPr>
            <w:r w:rsidRPr="006D68AC">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6D68AC" w:rsidRDefault="00777298" w:rsidP="00A66268">
            <w:pPr>
              <w:pStyle w:val="TAL"/>
              <w:rPr>
                <w:rFonts w:cs="Arial"/>
                <w:szCs w:val="18"/>
              </w:rPr>
            </w:pPr>
          </w:p>
        </w:tc>
      </w:tr>
      <w:tr w:rsidR="00777298" w:rsidRPr="006D68AC"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6D68AC" w:rsidRDefault="004B2B97" w:rsidP="00A66268">
            <w:pPr>
              <w:pStyle w:val="TAN"/>
            </w:pPr>
            <w:r w:rsidRPr="006D68AC">
              <w:t>NOTE:</w:t>
            </w:r>
            <w:r w:rsidRPr="006D68AC">
              <w:tab/>
              <w:t>At least one of the attributes shall be provided.</w:t>
            </w:r>
          </w:p>
        </w:tc>
      </w:tr>
    </w:tbl>
    <w:p w14:paraId="3256175E" w14:textId="77777777" w:rsidR="00777298" w:rsidRPr="006D68AC" w:rsidRDefault="00777298" w:rsidP="00777298">
      <w:pPr>
        <w:rPr>
          <w:lang w:val="en-US"/>
        </w:rPr>
      </w:pPr>
    </w:p>
    <w:p w14:paraId="52D50E34" w14:textId="77777777" w:rsidR="004B2B97" w:rsidRPr="006D68AC" w:rsidRDefault="004B2B97" w:rsidP="001A28AB">
      <w:pPr>
        <w:pStyle w:val="51"/>
      </w:pPr>
      <w:bookmarkStart w:id="4775" w:name="_Toc164928263"/>
      <w:bookmarkStart w:id="4776" w:name="_Toc168550122"/>
      <w:bookmarkStart w:id="4777" w:name="_Toc170118193"/>
      <w:bookmarkStart w:id="4778" w:name="_Toc209470275"/>
      <w:bookmarkStart w:id="4779" w:name="_Toc212114936"/>
      <w:bookmarkStart w:id="4780" w:name="_Toc215157937"/>
      <w:r w:rsidRPr="006D68AC">
        <w:lastRenderedPageBreak/>
        <w:t>6.4.6.2.3</w:t>
      </w:r>
      <w:r w:rsidRPr="006D68AC">
        <w:tab/>
        <w:t>Type: NetSliceOptSubscPatch</w:t>
      </w:r>
      <w:bookmarkEnd w:id="4775"/>
      <w:bookmarkEnd w:id="4776"/>
      <w:bookmarkEnd w:id="4777"/>
      <w:bookmarkEnd w:id="4778"/>
      <w:bookmarkEnd w:id="4779"/>
      <w:bookmarkEnd w:id="4780"/>
    </w:p>
    <w:p w14:paraId="528EB196" w14:textId="77777777" w:rsidR="004B2B97" w:rsidRPr="006D68AC" w:rsidRDefault="004B2B97" w:rsidP="001A28AB">
      <w:pPr>
        <w:pStyle w:val="TH"/>
      </w:pPr>
      <w:r w:rsidRPr="006D68AC">
        <w:rPr>
          <w:noProof/>
        </w:rPr>
        <w:t>Table </w:t>
      </w:r>
      <w:r w:rsidRPr="006D68AC">
        <w:t xml:space="preserve">6.4.6.2.3-1: </w:t>
      </w:r>
      <w:r w:rsidRPr="006D68AC">
        <w:rPr>
          <w:noProof/>
        </w:rPr>
        <w:t xml:space="preserve">Definition of type </w:t>
      </w:r>
      <w:r w:rsidRPr="006D68AC">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6D68AC" w14:paraId="364CCB21" w14:textId="77777777" w:rsidTr="00A66268">
        <w:trPr>
          <w:jc w:val="center"/>
        </w:trPr>
        <w:tc>
          <w:tcPr>
            <w:tcW w:w="1555" w:type="dxa"/>
            <w:shd w:val="clear" w:color="auto" w:fill="C0C0C0"/>
            <w:vAlign w:val="center"/>
            <w:hideMark/>
          </w:tcPr>
          <w:p w14:paraId="473FB962" w14:textId="77777777" w:rsidR="004B2B97" w:rsidRPr="006D68AC" w:rsidRDefault="004B2B97" w:rsidP="001A28AB">
            <w:pPr>
              <w:pStyle w:val="TAH"/>
            </w:pPr>
            <w:r w:rsidRPr="006D68AC">
              <w:t>Attribute name</w:t>
            </w:r>
          </w:p>
        </w:tc>
        <w:tc>
          <w:tcPr>
            <w:tcW w:w="1417" w:type="dxa"/>
            <w:shd w:val="clear" w:color="auto" w:fill="C0C0C0"/>
            <w:vAlign w:val="center"/>
            <w:hideMark/>
          </w:tcPr>
          <w:p w14:paraId="72B7C209" w14:textId="77777777" w:rsidR="004B2B97" w:rsidRPr="006D68AC" w:rsidRDefault="004B2B97" w:rsidP="001A28AB">
            <w:pPr>
              <w:pStyle w:val="TAH"/>
            </w:pPr>
            <w:r w:rsidRPr="006D68AC">
              <w:t>Data type</w:t>
            </w:r>
          </w:p>
        </w:tc>
        <w:tc>
          <w:tcPr>
            <w:tcW w:w="425" w:type="dxa"/>
            <w:shd w:val="clear" w:color="auto" w:fill="C0C0C0"/>
            <w:vAlign w:val="center"/>
            <w:hideMark/>
          </w:tcPr>
          <w:p w14:paraId="0E9BC085" w14:textId="77777777" w:rsidR="004B2B97" w:rsidRPr="006D68AC" w:rsidRDefault="004B2B97" w:rsidP="001A28AB">
            <w:pPr>
              <w:pStyle w:val="TAH"/>
            </w:pPr>
            <w:r w:rsidRPr="006D68AC">
              <w:t>P</w:t>
            </w:r>
          </w:p>
        </w:tc>
        <w:tc>
          <w:tcPr>
            <w:tcW w:w="1134" w:type="dxa"/>
            <w:shd w:val="clear" w:color="auto" w:fill="C0C0C0"/>
            <w:vAlign w:val="center"/>
          </w:tcPr>
          <w:p w14:paraId="08355B5A" w14:textId="77777777" w:rsidR="004B2B97" w:rsidRPr="006D68AC" w:rsidRDefault="004B2B97" w:rsidP="001A28AB">
            <w:pPr>
              <w:pStyle w:val="TAH"/>
            </w:pPr>
            <w:r w:rsidRPr="006D68AC">
              <w:t>Cardinality</w:t>
            </w:r>
          </w:p>
        </w:tc>
        <w:tc>
          <w:tcPr>
            <w:tcW w:w="3686" w:type="dxa"/>
            <w:shd w:val="clear" w:color="auto" w:fill="C0C0C0"/>
            <w:vAlign w:val="center"/>
            <w:hideMark/>
          </w:tcPr>
          <w:p w14:paraId="01FE458B" w14:textId="77777777" w:rsidR="004B2B97" w:rsidRPr="006D68AC" w:rsidRDefault="004B2B97" w:rsidP="001A28AB">
            <w:pPr>
              <w:pStyle w:val="TAH"/>
              <w:rPr>
                <w:rFonts w:cs="Arial"/>
                <w:szCs w:val="18"/>
              </w:rPr>
            </w:pPr>
            <w:r w:rsidRPr="006D68AC">
              <w:rPr>
                <w:rFonts w:cs="Arial"/>
                <w:szCs w:val="18"/>
              </w:rPr>
              <w:t>Description</w:t>
            </w:r>
          </w:p>
        </w:tc>
        <w:tc>
          <w:tcPr>
            <w:tcW w:w="1307" w:type="dxa"/>
            <w:shd w:val="clear" w:color="auto" w:fill="C0C0C0"/>
            <w:vAlign w:val="center"/>
          </w:tcPr>
          <w:p w14:paraId="12BEA1AB" w14:textId="77777777" w:rsidR="004B2B97" w:rsidRPr="006D68AC" w:rsidRDefault="004B2B97" w:rsidP="001A28AB">
            <w:pPr>
              <w:pStyle w:val="TAH"/>
              <w:rPr>
                <w:rFonts w:cs="Arial"/>
                <w:szCs w:val="18"/>
              </w:rPr>
            </w:pPr>
            <w:r w:rsidRPr="006D68AC">
              <w:rPr>
                <w:rFonts w:cs="Arial"/>
                <w:szCs w:val="18"/>
              </w:rPr>
              <w:t>Applicability</w:t>
            </w:r>
          </w:p>
        </w:tc>
      </w:tr>
      <w:tr w:rsidR="004B2B97" w:rsidRPr="006D68AC" w14:paraId="0286A111" w14:textId="77777777" w:rsidTr="00A66268">
        <w:trPr>
          <w:jc w:val="center"/>
        </w:trPr>
        <w:tc>
          <w:tcPr>
            <w:tcW w:w="1555" w:type="dxa"/>
            <w:vAlign w:val="center"/>
          </w:tcPr>
          <w:p w14:paraId="3B198FB3" w14:textId="77777777" w:rsidR="004B2B97" w:rsidRPr="006D68AC" w:rsidRDefault="004B2B97" w:rsidP="001A28AB">
            <w:pPr>
              <w:pStyle w:val="TAL"/>
            </w:pPr>
            <w:r w:rsidRPr="006D68AC">
              <w:t>notifUri</w:t>
            </w:r>
          </w:p>
        </w:tc>
        <w:tc>
          <w:tcPr>
            <w:tcW w:w="1417" w:type="dxa"/>
            <w:vAlign w:val="center"/>
          </w:tcPr>
          <w:p w14:paraId="5EAA9048" w14:textId="77777777" w:rsidR="004B2B97" w:rsidRPr="006D68AC" w:rsidRDefault="004B2B97" w:rsidP="001A28AB">
            <w:pPr>
              <w:pStyle w:val="TAL"/>
            </w:pPr>
            <w:r w:rsidRPr="006D68AC">
              <w:t>Uri</w:t>
            </w:r>
          </w:p>
        </w:tc>
        <w:tc>
          <w:tcPr>
            <w:tcW w:w="425" w:type="dxa"/>
            <w:vAlign w:val="center"/>
          </w:tcPr>
          <w:p w14:paraId="506DF438" w14:textId="77777777" w:rsidR="004B2B97" w:rsidRPr="006D68AC" w:rsidRDefault="004B2B97" w:rsidP="001A28AB">
            <w:pPr>
              <w:pStyle w:val="TAC"/>
            </w:pPr>
            <w:r w:rsidRPr="006D68AC">
              <w:t>M</w:t>
            </w:r>
          </w:p>
        </w:tc>
        <w:tc>
          <w:tcPr>
            <w:tcW w:w="1134" w:type="dxa"/>
            <w:vAlign w:val="center"/>
          </w:tcPr>
          <w:p w14:paraId="253EEEEC" w14:textId="77777777" w:rsidR="004B2B97" w:rsidRPr="006D68AC" w:rsidRDefault="004B2B97" w:rsidP="001A28AB">
            <w:pPr>
              <w:pStyle w:val="TAC"/>
            </w:pPr>
            <w:r w:rsidRPr="006D68AC">
              <w:t>1</w:t>
            </w:r>
          </w:p>
        </w:tc>
        <w:tc>
          <w:tcPr>
            <w:tcW w:w="3686" w:type="dxa"/>
            <w:vAlign w:val="center"/>
          </w:tcPr>
          <w:p w14:paraId="7A60A0C2" w14:textId="77777777" w:rsidR="004B2B97" w:rsidRPr="006D68AC" w:rsidRDefault="004B2B97" w:rsidP="001A28AB">
            <w:pPr>
              <w:pStyle w:val="TAL"/>
            </w:pPr>
            <w:r w:rsidRPr="006D68AC">
              <w:t>Contains the URI via which notifications shall be provided.</w:t>
            </w:r>
          </w:p>
        </w:tc>
        <w:tc>
          <w:tcPr>
            <w:tcW w:w="1307" w:type="dxa"/>
            <w:vAlign w:val="center"/>
          </w:tcPr>
          <w:p w14:paraId="68042830" w14:textId="77777777" w:rsidR="004B2B97" w:rsidRPr="006D68AC" w:rsidRDefault="004B2B97" w:rsidP="001A28AB">
            <w:pPr>
              <w:pStyle w:val="TAL"/>
              <w:rPr>
                <w:rFonts w:cs="Arial"/>
                <w:szCs w:val="18"/>
              </w:rPr>
            </w:pPr>
          </w:p>
        </w:tc>
      </w:tr>
      <w:tr w:rsidR="004B2B97" w:rsidRPr="006D68AC" w14:paraId="242C54AF" w14:textId="77777777" w:rsidTr="00A66268">
        <w:trPr>
          <w:jc w:val="center"/>
        </w:trPr>
        <w:tc>
          <w:tcPr>
            <w:tcW w:w="1555" w:type="dxa"/>
            <w:vAlign w:val="center"/>
          </w:tcPr>
          <w:p w14:paraId="01DDC4AC" w14:textId="77777777" w:rsidR="004B2B97" w:rsidRPr="006D68AC" w:rsidRDefault="004B2B97" w:rsidP="001A28AB">
            <w:pPr>
              <w:pStyle w:val="TAL"/>
            </w:pPr>
            <w:r w:rsidRPr="006D68AC">
              <w:t>netSliceId</w:t>
            </w:r>
          </w:p>
        </w:tc>
        <w:tc>
          <w:tcPr>
            <w:tcW w:w="1417" w:type="dxa"/>
            <w:vAlign w:val="center"/>
          </w:tcPr>
          <w:p w14:paraId="33CEB681" w14:textId="77777777" w:rsidR="004B2B97" w:rsidRPr="006D68AC" w:rsidRDefault="004B2B97" w:rsidP="001A28AB">
            <w:pPr>
              <w:pStyle w:val="TAL"/>
            </w:pPr>
            <w:r w:rsidRPr="006D68AC">
              <w:t>NetSliceId</w:t>
            </w:r>
          </w:p>
        </w:tc>
        <w:tc>
          <w:tcPr>
            <w:tcW w:w="425" w:type="dxa"/>
            <w:vAlign w:val="center"/>
          </w:tcPr>
          <w:p w14:paraId="1C3C504C" w14:textId="77777777" w:rsidR="004B2B97" w:rsidRPr="006D68AC" w:rsidRDefault="004B2B97" w:rsidP="001A28AB">
            <w:pPr>
              <w:pStyle w:val="TAC"/>
            </w:pPr>
            <w:r w:rsidRPr="006D68AC">
              <w:t>O</w:t>
            </w:r>
          </w:p>
        </w:tc>
        <w:tc>
          <w:tcPr>
            <w:tcW w:w="1134" w:type="dxa"/>
            <w:vAlign w:val="center"/>
          </w:tcPr>
          <w:p w14:paraId="50E132D9" w14:textId="77777777" w:rsidR="004B2B97" w:rsidRPr="006D68AC" w:rsidRDefault="004B2B97" w:rsidP="001A28AB">
            <w:pPr>
              <w:pStyle w:val="TAC"/>
              <w:rPr>
                <w:lang w:eastAsia="zh-CN"/>
              </w:rPr>
            </w:pPr>
            <w:r w:rsidRPr="006D68AC">
              <w:t>0..1</w:t>
            </w:r>
          </w:p>
        </w:tc>
        <w:tc>
          <w:tcPr>
            <w:tcW w:w="3686" w:type="dxa"/>
            <w:vAlign w:val="center"/>
          </w:tcPr>
          <w:p w14:paraId="6A68945C" w14:textId="77777777" w:rsidR="004B2B97" w:rsidRPr="006D68AC" w:rsidRDefault="004B2B97" w:rsidP="001A28AB">
            <w:pPr>
              <w:pStyle w:val="TAL"/>
            </w:pPr>
            <w:r w:rsidRPr="006D68AC">
              <w:t>Contains the identifier for the network slice.</w:t>
            </w:r>
          </w:p>
          <w:p w14:paraId="49106BFB" w14:textId="77777777" w:rsidR="004B2B97" w:rsidRPr="006D68AC" w:rsidRDefault="004B2B97" w:rsidP="001A28AB">
            <w:pPr>
              <w:pStyle w:val="TAL"/>
            </w:pPr>
          </w:p>
          <w:p w14:paraId="160B5EDE" w14:textId="77777777" w:rsidR="004B2B97" w:rsidRPr="006D68AC" w:rsidRDefault="004B2B97" w:rsidP="001A28AB">
            <w:pPr>
              <w:pStyle w:val="TAL"/>
            </w:pPr>
            <w:r w:rsidRPr="006D68AC">
              <w:t>(NOTE)</w:t>
            </w:r>
          </w:p>
        </w:tc>
        <w:tc>
          <w:tcPr>
            <w:tcW w:w="1307" w:type="dxa"/>
            <w:vAlign w:val="center"/>
          </w:tcPr>
          <w:p w14:paraId="4D432697" w14:textId="77777777" w:rsidR="004B2B97" w:rsidRPr="006D68AC" w:rsidRDefault="004B2B97" w:rsidP="001A28AB">
            <w:pPr>
              <w:pStyle w:val="TAL"/>
              <w:rPr>
                <w:rFonts w:cs="Arial"/>
                <w:szCs w:val="18"/>
              </w:rPr>
            </w:pPr>
          </w:p>
        </w:tc>
      </w:tr>
      <w:tr w:rsidR="004B2B97" w:rsidRPr="006D68AC" w14:paraId="5A0E2706" w14:textId="77777777" w:rsidTr="00A66268">
        <w:trPr>
          <w:jc w:val="center"/>
        </w:trPr>
        <w:tc>
          <w:tcPr>
            <w:tcW w:w="1555" w:type="dxa"/>
            <w:vAlign w:val="center"/>
          </w:tcPr>
          <w:p w14:paraId="53B991A5" w14:textId="77777777" w:rsidR="004B2B97" w:rsidRPr="006D68AC" w:rsidRDefault="004B2B97" w:rsidP="001A28AB">
            <w:pPr>
              <w:pStyle w:val="TAL"/>
            </w:pPr>
            <w:r w:rsidRPr="006D68AC">
              <w:t>dnn</w:t>
            </w:r>
          </w:p>
        </w:tc>
        <w:tc>
          <w:tcPr>
            <w:tcW w:w="1417" w:type="dxa"/>
            <w:vAlign w:val="center"/>
          </w:tcPr>
          <w:p w14:paraId="11153924" w14:textId="77777777" w:rsidR="004B2B97" w:rsidRPr="006D68AC" w:rsidRDefault="004B2B97" w:rsidP="001A28AB">
            <w:pPr>
              <w:pStyle w:val="TAL"/>
            </w:pPr>
            <w:r w:rsidRPr="006D68AC">
              <w:t>Dnn</w:t>
            </w:r>
          </w:p>
        </w:tc>
        <w:tc>
          <w:tcPr>
            <w:tcW w:w="425" w:type="dxa"/>
            <w:vAlign w:val="center"/>
          </w:tcPr>
          <w:p w14:paraId="763DD784" w14:textId="77777777" w:rsidR="004B2B97" w:rsidRPr="006D68AC" w:rsidRDefault="004B2B97" w:rsidP="001A28AB">
            <w:pPr>
              <w:pStyle w:val="TAC"/>
            </w:pPr>
            <w:r w:rsidRPr="006D68AC">
              <w:t>O</w:t>
            </w:r>
          </w:p>
        </w:tc>
        <w:tc>
          <w:tcPr>
            <w:tcW w:w="1134" w:type="dxa"/>
            <w:vAlign w:val="center"/>
          </w:tcPr>
          <w:p w14:paraId="3D81E10F" w14:textId="77777777" w:rsidR="004B2B97" w:rsidRPr="006D68AC" w:rsidRDefault="004B2B97" w:rsidP="001A28AB">
            <w:pPr>
              <w:pStyle w:val="TAC"/>
            </w:pPr>
            <w:r w:rsidRPr="006D68AC">
              <w:t>0..1</w:t>
            </w:r>
          </w:p>
        </w:tc>
        <w:tc>
          <w:tcPr>
            <w:tcW w:w="3686" w:type="dxa"/>
            <w:vAlign w:val="center"/>
          </w:tcPr>
          <w:p w14:paraId="3AA3CAE6" w14:textId="77777777" w:rsidR="004B2B97" w:rsidRPr="006D68AC" w:rsidRDefault="004B2B97" w:rsidP="001A28AB">
            <w:pPr>
              <w:pStyle w:val="TAL"/>
            </w:pPr>
            <w:r w:rsidRPr="006D68AC">
              <w:t>Identifies a DNN, a full DNN with both the Network Identifier and Operator Identifier, or a DNN with the Network Identifier only.</w:t>
            </w:r>
          </w:p>
          <w:p w14:paraId="38ABBA37" w14:textId="77777777" w:rsidR="004B2B97" w:rsidRPr="006D68AC" w:rsidRDefault="004B2B97" w:rsidP="001A28AB">
            <w:pPr>
              <w:pStyle w:val="TAL"/>
            </w:pPr>
          </w:p>
          <w:p w14:paraId="2F138F99" w14:textId="77777777" w:rsidR="004B2B97" w:rsidRPr="006D68AC" w:rsidRDefault="004B2B97" w:rsidP="001A28AB">
            <w:pPr>
              <w:pStyle w:val="TAL"/>
            </w:pPr>
            <w:r w:rsidRPr="006D68AC">
              <w:t>(NOTE)</w:t>
            </w:r>
          </w:p>
        </w:tc>
        <w:tc>
          <w:tcPr>
            <w:tcW w:w="1307" w:type="dxa"/>
            <w:vAlign w:val="center"/>
          </w:tcPr>
          <w:p w14:paraId="1C789C3A" w14:textId="77777777" w:rsidR="004B2B97" w:rsidRPr="006D68AC" w:rsidRDefault="004B2B97" w:rsidP="001A28AB">
            <w:pPr>
              <w:pStyle w:val="TAL"/>
              <w:rPr>
                <w:rFonts w:cs="Arial"/>
                <w:szCs w:val="18"/>
              </w:rPr>
            </w:pPr>
          </w:p>
        </w:tc>
      </w:tr>
      <w:tr w:rsidR="004B2B97" w:rsidRPr="006D68AC" w14:paraId="4C7BE7D0" w14:textId="77777777" w:rsidTr="00A66268">
        <w:trPr>
          <w:jc w:val="center"/>
        </w:trPr>
        <w:tc>
          <w:tcPr>
            <w:tcW w:w="1555" w:type="dxa"/>
            <w:vAlign w:val="center"/>
          </w:tcPr>
          <w:p w14:paraId="6BFBF5BB" w14:textId="77777777" w:rsidR="004B2B97" w:rsidRPr="006D68AC" w:rsidRDefault="004B2B97" w:rsidP="001A28AB">
            <w:pPr>
              <w:pStyle w:val="TAL"/>
            </w:pPr>
            <w:r w:rsidRPr="006D68AC">
              <w:t>policyId</w:t>
            </w:r>
          </w:p>
        </w:tc>
        <w:tc>
          <w:tcPr>
            <w:tcW w:w="1417" w:type="dxa"/>
            <w:vAlign w:val="center"/>
          </w:tcPr>
          <w:p w14:paraId="3C0EFDFF" w14:textId="77777777" w:rsidR="004B2B97" w:rsidRPr="006D68AC" w:rsidRDefault="004B2B97" w:rsidP="001A28AB">
            <w:pPr>
              <w:pStyle w:val="TAL"/>
            </w:pPr>
            <w:r w:rsidRPr="006D68AC">
              <w:t>string</w:t>
            </w:r>
          </w:p>
        </w:tc>
        <w:tc>
          <w:tcPr>
            <w:tcW w:w="425" w:type="dxa"/>
            <w:vAlign w:val="center"/>
          </w:tcPr>
          <w:p w14:paraId="2632EB3E" w14:textId="77777777" w:rsidR="004B2B97" w:rsidRPr="006D68AC" w:rsidRDefault="004B2B97" w:rsidP="001A28AB">
            <w:pPr>
              <w:pStyle w:val="TAC"/>
            </w:pPr>
            <w:r w:rsidRPr="006D68AC">
              <w:t>O</w:t>
            </w:r>
          </w:p>
        </w:tc>
        <w:tc>
          <w:tcPr>
            <w:tcW w:w="1134" w:type="dxa"/>
            <w:vAlign w:val="center"/>
          </w:tcPr>
          <w:p w14:paraId="0A776791" w14:textId="77777777" w:rsidR="004B2B97" w:rsidRPr="006D68AC" w:rsidRDefault="004B2B97" w:rsidP="001A28AB">
            <w:pPr>
              <w:pStyle w:val="TAC"/>
            </w:pPr>
            <w:r w:rsidRPr="006D68AC">
              <w:t>0..1</w:t>
            </w:r>
          </w:p>
        </w:tc>
        <w:tc>
          <w:tcPr>
            <w:tcW w:w="3686" w:type="dxa"/>
            <w:vAlign w:val="center"/>
          </w:tcPr>
          <w:p w14:paraId="21CCE870" w14:textId="77777777" w:rsidR="004B2B97" w:rsidRPr="006D68AC" w:rsidRDefault="004B2B97" w:rsidP="001A28AB">
            <w:pPr>
              <w:pStyle w:val="TAL"/>
              <w:rPr>
                <w:rFonts w:cs="Arial"/>
                <w:szCs w:val="18"/>
              </w:rPr>
            </w:pPr>
            <w:r w:rsidRPr="006D68AC">
              <w:rPr>
                <w:rFonts w:cs="Arial"/>
                <w:szCs w:val="18"/>
              </w:rPr>
              <w:t>Identifies the VAL server policy.</w:t>
            </w:r>
          </w:p>
          <w:p w14:paraId="4CFDE475" w14:textId="77777777" w:rsidR="004B2B97" w:rsidRPr="006D68AC" w:rsidRDefault="004B2B97" w:rsidP="001A28AB">
            <w:pPr>
              <w:pStyle w:val="TAL"/>
            </w:pPr>
          </w:p>
          <w:p w14:paraId="43323931" w14:textId="77777777" w:rsidR="004B2B97" w:rsidRPr="006D68AC" w:rsidRDefault="004B2B97" w:rsidP="001A28AB">
            <w:pPr>
              <w:pStyle w:val="TAL"/>
              <w:rPr>
                <w:rFonts w:cs="Arial"/>
                <w:szCs w:val="18"/>
              </w:rPr>
            </w:pPr>
            <w:r w:rsidRPr="006D68AC">
              <w:t>(NOTE)</w:t>
            </w:r>
          </w:p>
        </w:tc>
        <w:tc>
          <w:tcPr>
            <w:tcW w:w="1307" w:type="dxa"/>
            <w:vAlign w:val="center"/>
          </w:tcPr>
          <w:p w14:paraId="78C8DAB9" w14:textId="77777777" w:rsidR="004B2B97" w:rsidRPr="006D68AC" w:rsidRDefault="004B2B97" w:rsidP="001A28AB">
            <w:pPr>
              <w:pStyle w:val="TAL"/>
              <w:rPr>
                <w:rFonts w:cs="Arial"/>
                <w:szCs w:val="18"/>
              </w:rPr>
            </w:pPr>
          </w:p>
        </w:tc>
      </w:tr>
      <w:tr w:rsidR="004B2B97" w:rsidRPr="006D68AC" w14:paraId="4E9777E6" w14:textId="77777777" w:rsidTr="00A66268">
        <w:trPr>
          <w:jc w:val="center"/>
        </w:trPr>
        <w:tc>
          <w:tcPr>
            <w:tcW w:w="1555" w:type="dxa"/>
            <w:vAlign w:val="center"/>
          </w:tcPr>
          <w:p w14:paraId="4878F319" w14:textId="77777777" w:rsidR="004B2B97" w:rsidRPr="006D68AC" w:rsidRDefault="004B2B97" w:rsidP="001A28AB">
            <w:pPr>
              <w:pStyle w:val="TAL"/>
            </w:pPr>
            <w:r w:rsidRPr="006D68AC">
              <w:t>expTime</w:t>
            </w:r>
          </w:p>
        </w:tc>
        <w:tc>
          <w:tcPr>
            <w:tcW w:w="1417" w:type="dxa"/>
            <w:vAlign w:val="center"/>
          </w:tcPr>
          <w:p w14:paraId="6312EC6F" w14:textId="77777777" w:rsidR="004B2B97" w:rsidRPr="006D68AC" w:rsidRDefault="004B2B97" w:rsidP="001A28AB">
            <w:pPr>
              <w:pStyle w:val="TAL"/>
            </w:pPr>
            <w:r w:rsidRPr="006D68AC">
              <w:t>DateTimeRm</w:t>
            </w:r>
          </w:p>
        </w:tc>
        <w:tc>
          <w:tcPr>
            <w:tcW w:w="425" w:type="dxa"/>
            <w:vAlign w:val="center"/>
          </w:tcPr>
          <w:p w14:paraId="68053CCF" w14:textId="77777777" w:rsidR="004B2B97" w:rsidRPr="006D68AC" w:rsidRDefault="004B2B97" w:rsidP="001A28AB">
            <w:pPr>
              <w:pStyle w:val="TAC"/>
            </w:pPr>
            <w:r w:rsidRPr="006D68AC">
              <w:t>O</w:t>
            </w:r>
          </w:p>
        </w:tc>
        <w:tc>
          <w:tcPr>
            <w:tcW w:w="1134" w:type="dxa"/>
            <w:vAlign w:val="center"/>
          </w:tcPr>
          <w:p w14:paraId="2BFAACEA" w14:textId="77777777" w:rsidR="004B2B97" w:rsidRPr="006D68AC" w:rsidRDefault="004B2B97" w:rsidP="001A28AB">
            <w:pPr>
              <w:pStyle w:val="TAC"/>
            </w:pPr>
            <w:r w:rsidRPr="006D68AC">
              <w:t>0..1</w:t>
            </w:r>
          </w:p>
        </w:tc>
        <w:tc>
          <w:tcPr>
            <w:tcW w:w="3686" w:type="dxa"/>
            <w:vAlign w:val="center"/>
          </w:tcPr>
          <w:p w14:paraId="4AC84D12" w14:textId="77777777" w:rsidR="004B2B97" w:rsidRPr="006D68AC" w:rsidRDefault="004B2B97" w:rsidP="001A28AB">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014190FF" w14:textId="77777777" w:rsidR="004B2B97" w:rsidRPr="006D68AC" w:rsidRDefault="004B2B97" w:rsidP="001A28AB">
            <w:pPr>
              <w:pStyle w:val="TAL"/>
              <w:rPr>
                <w:rFonts w:cs="Arial"/>
                <w:szCs w:val="18"/>
              </w:rPr>
            </w:pPr>
          </w:p>
          <w:p w14:paraId="4B6437DD" w14:textId="77777777" w:rsidR="004B2B97" w:rsidRPr="006D68AC" w:rsidRDefault="004B2B97" w:rsidP="001A28AB">
            <w:pPr>
              <w:pStyle w:val="TAL"/>
              <w:rPr>
                <w:rFonts w:cs="Arial"/>
                <w:szCs w:val="18"/>
              </w:rPr>
            </w:pPr>
            <w:r w:rsidRPr="006D68AC">
              <w:rPr>
                <w:rFonts w:cs="Arial"/>
                <w:szCs w:val="18"/>
              </w:rPr>
              <w:t>This attribute may only be present in Network Slice Optimization subscription creation/update responses.</w:t>
            </w:r>
          </w:p>
          <w:p w14:paraId="5EC00016" w14:textId="77777777" w:rsidR="004B2B97" w:rsidRPr="006D68AC" w:rsidRDefault="004B2B97" w:rsidP="001A28AB">
            <w:pPr>
              <w:pStyle w:val="TAL"/>
              <w:rPr>
                <w:rFonts w:cs="Arial"/>
                <w:szCs w:val="18"/>
              </w:rPr>
            </w:pPr>
          </w:p>
          <w:p w14:paraId="06D03964" w14:textId="77777777" w:rsidR="004B2B97" w:rsidRPr="006D68AC" w:rsidRDefault="004B2B97" w:rsidP="001A28AB">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6D68AC" w:rsidRDefault="004B2B97" w:rsidP="001A28AB">
            <w:pPr>
              <w:pStyle w:val="TAL"/>
            </w:pPr>
          </w:p>
          <w:p w14:paraId="2BE57794" w14:textId="77777777" w:rsidR="004B2B97" w:rsidRPr="006D68AC" w:rsidRDefault="004B2B97" w:rsidP="001A28AB">
            <w:pPr>
              <w:pStyle w:val="TAL"/>
              <w:rPr>
                <w:rFonts w:cs="Arial"/>
                <w:szCs w:val="18"/>
              </w:rPr>
            </w:pPr>
            <w:r w:rsidRPr="006D68AC">
              <w:t>(NOTE)</w:t>
            </w:r>
          </w:p>
        </w:tc>
        <w:tc>
          <w:tcPr>
            <w:tcW w:w="1307" w:type="dxa"/>
            <w:vAlign w:val="center"/>
          </w:tcPr>
          <w:p w14:paraId="1D2925AF" w14:textId="77777777" w:rsidR="004B2B97" w:rsidRPr="006D68AC" w:rsidRDefault="004B2B97" w:rsidP="001A28AB">
            <w:pPr>
              <w:pStyle w:val="TAL"/>
              <w:rPr>
                <w:rFonts w:cs="Arial"/>
                <w:szCs w:val="18"/>
              </w:rPr>
            </w:pPr>
          </w:p>
        </w:tc>
      </w:tr>
      <w:tr w:rsidR="004B2B97" w:rsidRPr="006D68AC" w14:paraId="3A6768E9" w14:textId="77777777" w:rsidTr="00A66268">
        <w:trPr>
          <w:jc w:val="center"/>
        </w:trPr>
        <w:tc>
          <w:tcPr>
            <w:tcW w:w="1555" w:type="dxa"/>
            <w:vAlign w:val="center"/>
          </w:tcPr>
          <w:p w14:paraId="23DF9DC7" w14:textId="77777777" w:rsidR="004B2B97" w:rsidRPr="006D68AC" w:rsidRDefault="004B2B97" w:rsidP="001A28AB">
            <w:pPr>
              <w:pStyle w:val="TAL"/>
            </w:pPr>
            <w:r w:rsidRPr="006D68AC">
              <w:t>secPolicId</w:t>
            </w:r>
          </w:p>
        </w:tc>
        <w:tc>
          <w:tcPr>
            <w:tcW w:w="1417" w:type="dxa"/>
            <w:vAlign w:val="center"/>
          </w:tcPr>
          <w:p w14:paraId="54B4B25C" w14:textId="77777777" w:rsidR="004B2B97" w:rsidRPr="006D68AC" w:rsidRDefault="004B2B97" w:rsidP="001A28AB">
            <w:pPr>
              <w:pStyle w:val="TAL"/>
            </w:pPr>
            <w:r w:rsidRPr="006D68AC">
              <w:t>string</w:t>
            </w:r>
          </w:p>
        </w:tc>
        <w:tc>
          <w:tcPr>
            <w:tcW w:w="425" w:type="dxa"/>
            <w:vAlign w:val="center"/>
          </w:tcPr>
          <w:p w14:paraId="332B4FCF" w14:textId="77777777" w:rsidR="004B2B97" w:rsidRPr="006D68AC" w:rsidRDefault="004B2B97" w:rsidP="001A28AB">
            <w:pPr>
              <w:pStyle w:val="TAC"/>
            </w:pPr>
            <w:r w:rsidRPr="006D68AC">
              <w:t>O</w:t>
            </w:r>
          </w:p>
        </w:tc>
        <w:tc>
          <w:tcPr>
            <w:tcW w:w="1134" w:type="dxa"/>
            <w:vAlign w:val="center"/>
          </w:tcPr>
          <w:p w14:paraId="1FA1909E" w14:textId="77777777" w:rsidR="004B2B97" w:rsidRPr="006D68AC" w:rsidRDefault="004B2B97" w:rsidP="001A28AB">
            <w:pPr>
              <w:pStyle w:val="TAC"/>
            </w:pPr>
            <w:r w:rsidRPr="006D68AC">
              <w:t>0..1</w:t>
            </w:r>
          </w:p>
        </w:tc>
        <w:tc>
          <w:tcPr>
            <w:tcW w:w="3686" w:type="dxa"/>
            <w:vAlign w:val="center"/>
          </w:tcPr>
          <w:p w14:paraId="1435BDC4" w14:textId="77777777" w:rsidR="004B2B97" w:rsidRPr="006D68AC" w:rsidRDefault="004B2B97" w:rsidP="001A28AB">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6CBDBCCD" w14:textId="77777777" w:rsidR="004B2B97" w:rsidRPr="006D68AC" w:rsidRDefault="004B2B97" w:rsidP="001A28AB">
            <w:pPr>
              <w:pStyle w:val="TAL"/>
            </w:pPr>
          </w:p>
          <w:p w14:paraId="4600F1F1" w14:textId="77777777" w:rsidR="004B2B97" w:rsidRPr="006D68AC" w:rsidRDefault="004B2B97" w:rsidP="001A28AB">
            <w:pPr>
              <w:pStyle w:val="TAL"/>
              <w:rPr>
                <w:rFonts w:cs="Arial"/>
                <w:szCs w:val="18"/>
              </w:rPr>
            </w:pPr>
            <w:r w:rsidRPr="006D68AC">
              <w:t>(NOTE)</w:t>
            </w:r>
          </w:p>
        </w:tc>
        <w:tc>
          <w:tcPr>
            <w:tcW w:w="1307" w:type="dxa"/>
            <w:vAlign w:val="center"/>
          </w:tcPr>
          <w:p w14:paraId="2D4E92ED" w14:textId="77777777" w:rsidR="004B2B97" w:rsidRPr="006D68AC" w:rsidRDefault="004B2B97" w:rsidP="001A28AB">
            <w:pPr>
              <w:pStyle w:val="TAL"/>
              <w:rPr>
                <w:rFonts w:cs="Arial"/>
                <w:szCs w:val="18"/>
              </w:rPr>
            </w:pPr>
          </w:p>
        </w:tc>
      </w:tr>
      <w:tr w:rsidR="004B2B97" w:rsidRPr="006D68AC" w14:paraId="5E64B8E3" w14:textId="77777777" w:rsidTr="00A66268">
        <w:trPr>
          <w:jc w:val="center"/>
        </w:trPr>
        <w:tc>
          <w:tcPr>
            <w:tcW w:w="9524" w:type="dxa"/>
            <w:gridSpan w:val="6"/>
            <w:vAlign w:val="center"/>
          </w:tcPr>
          <w:p w14:paraId="2C30922E" w14:textId="77777777" w:rsidR="004B2B97" w:rsidRPr="006D68AC" w:rsidRDefault="004B2B97" w:rsidP="001A28AB">
            <w:pPr>
              <w:pStyle w:val="TAN"/>
            </w:pPr>
            <w:r w:rsidRPr="006D68AC">
              <w:t>NOTE:</w:t>
            </w:r>
            <w:r w:rsidRPr="006D68AC">
              <w:tab/>
            </w:r>
            <w:r w:rsidRPr="006D68AC">
              <w:tab/>
              <w:t>At least one of the attributes shall be provided.</w:t>
            </w:r>
          </w:p>
        </w:tc>
      </w:tr>
    </w:tbl>
    <w:p w14:paraId="4CA5ED95" w14:textId="77777777" w:rsidR="004B2B97" w:rsidRPr="006D68AC" w:rsidRDefault="004B2B97" w:rsidP="00777298">
      <w:pPr>
        <w:rPr>
          <w:lang w:val="en-US"/>
        </w:rPr>
      </w:pPr>
    </w:p>
    <w:p w14:paraId="25B11A62" w14:textId="7001E810" w:rsidR="00777298" w:rsidRPr="006D68AC" w:rsidRDefault="00777298" w:rsidP="00777298">
      <w:pPr>
        <w:pStyle w:val="51"/>
      </w:pPr>
      <w:bookmarkStart w:id="4781" w:name="_Toc157434754"/>
      <w:bookmarkStart w:id="4782" w:name="_Toc157436469"/>
      <w:bookmarkStart w:id="4783" w:name="_Toc157440309"/>
      <w:bookmarkStart w:id="4784" w:name="_Toc160649981"/>
      <w:bookmarkStart w:id="4785" w:name="_Toc164928264"/>
      <w:bookmarkStart w:id="4786" w:name="_Toc168550123"/>
      <w:bookmarkStart w:id="4787" w:name="_Toc170118194"/>
      <w:bookmarkStart w:id="4788" w:name="_Toc209470276"/>
      <w:bookmarkStart w:id="4789" w:name="_Toc212114937"/>
      <w:bookmarkStart w:id="4790" w:name="_Toc151743166"/>
      <w:bookmarkStart w:id="4791" w:name="_Toc151743631"/>
      <w:bookmarkStart w:id="4792" w:name="_Toc215157938"/>
      <w:r w:rsidRPr="006D68AC">
        <w:t>6.4.6.2.</w:t>
      </w:r>
      <w:r w:rsidR="004B2B97" w:rsidRPr="006D68AC">
        <w:t>4</w:t>
      </w:r>
      <w:r w:rsidRPr="006D68AC">
        <w:tab/>
        <w:t>Type: NetSliceOptNotif</w:t>
      </w:r>
      <w:bookmarkEnd w:id="4781"/>
      <w:bookmarkEnd w:id="4782"/>
      <w:bookmarkEnd w:id="4783"/>
      <w:bookmarkEnd w:id="4784"/>
      <w:bookmarkEnd w:id="4785"/>
      <w:bookmarkEnd w:id="4786"/>
      <w:bookmarkEnd w:id="4787"/>
      <w:bookmarkEnd w:id="4788"/>
      <w:bookmarkEnd w:id="4789"/>
      <w:bookmarkEnd w:id="4792"/>
    </w:p>
    <w:p w14:paraId="164DE710" w14:textId="2A90A134" w:rsidR="00777298" w:rsidRPr="006D68AC" w:rsidRDefault="00777298" w:rsidP="00777298">
      <w:pPr>
        <w:pStyle w:val="TH"/>
      </w:pPr>
      <w:r w:rsidRPr="006D68AC">
        <w:rPr>
          <w:noProof/>
        </w:rPr>
        <w:t>Table </w:t>
      </w:r>
      <w:r w:rsidRPr="006D68AC">
        <w:t>6.4.6.2.</w:t>
      </w:r>
      <w:r w:rsidR="004B2B97" w:rsidRPr="006D68AC">
        <w:t>4</w:t>
      </w:r>
      <w:r w:rsidRPr="006D68AC">
        <w:t xml:space="preserve">-1: </w:t>
      </w:r>
      <w:r w:rsidRPr="006D68AC">
        <w:rPr>
          <w:noProof/>
        </w:rPr>
        <w:t xml:space="preserve">Definition of type </w:t>
      </w:r>
      <w:r w:rsidRPr="006D68AC">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6D68AC" w:rsidRDefault="00777298" w:rsidP="00A66268">
            <w:pPr>
              <w:pStyle w:val="TAH"/>
              <w:rPr>
                <w:rFonts w:cs="Arial"/>
                <w:szCs w:val="18"/>
              </w:rPr>
            </w:pPr>
            <w:r w:rsidRPr="006D68AC">
              <w:rPr>
                <w:rFonts w:cs="Arial"/>
                <w:szCs w:val="18"/>
              </w:rPr>
              <w:t>Applicability</w:t>
            </w:r>
          </w:p>
        </w:tc>
      </w:tr>
      <w:tr w:rsidR="00777298" w:rsidRPr="006D68AC"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6D68AC" w:rsidRDefault="00777298" w:rsidP="00A66268">
            <w:pPr>
              <w:pStyle w:val="TAL"/>
            </w:pPr>
            <w:r w:rsidRPr="006D68AC">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6D68AC" w:rsidRDefault="00777298" w:rsidP="00A66268">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6D68AC" w:rsidRDefault="00777298" w:rsidP="00A66268">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6D68AC" w:rsidRDefault="00777298" w:rsidP="00A66268">
            <w:pPr>
              <w:pStyle w:val="TAC"/>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6D68AC" w:rsidRDefault="00777298" w:rsidP="00A66268">
            <w:pPr>
              <w:pStyle w:val="TAL"/>
              <w:rPr>
                <w:rFonts w:cs="Arial"/>
                <w:szCs w:val="18"/>
              </w:rPr>
            </w:pPr>
            <w:r w:rsidRPr="006D68AC">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6D68AC" w:rsidRDefault="00777298" w:rsidP="00A66268">
            <w:pPr>
              <w:pStyle w:val="TAL"/>
              <w:rPr>
                <w:rFonts w:cs="Arial"/>
                <w:szCs w:val="18"/>
              </w:rPr>
            </w:pPr>
          </w:p>
        </w:tc>
      </w:tr>
      <w:tr w:rsidR="00DA4E5B" w:rsidRPr="006D68AC"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6D68AC" w:rsidRDefault="00DA4E5B" w:rsidP="00DA4E5B">
            <w:pPr>
              <w:pStyle w:val="TAL"/>
            </w:pPr>
            <w:r w:rsidRPr="006D68AC">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6D68AC" w:rsidRDefault="00DA4E5B" w:rsidP="00DA4E5B">
            <w:pPr>
              <w:pStyle w:val="TAL"/>
            </w:pPr>
            <w:r w:rsidRPr="006D68AC">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6D68AC" w:rsidRDefault="00DA4E5B" w:rsidP="00DA4E5B">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6D68AC" w:rsidRDefault="00DA4E5B" w:rsidP="00DA4E5B">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6D68AC" w:rsidRDefault="00DA4E5B" w:rsidP="00DA4E5B">
            <w:pPr>
              <w:pStyle w:val="TAL"/>
              <w:rPr>
                <w:rFonts w:cs="Arial"/>
                <w:szCs w:val="18"/>
              </w:rPr>
            </w:pPr>
            <w:r w:rsidRPr="006D68AC">
              <w:rPr>
                <w:rFonts w:cs="Arial"/>
                <w:szCs w:val="18"/>
              </w:rPr>
              <w:t>Contains the network slice information.</w:t>
            </w:r>
          </w:p>
          <w:p w14:paraId="2A31B1C8" w14:textId="77777777" w:rsidR="00DA4E5B" w:rsidRPr="006D68AC" w:rsidRDefault="00DA4E5B" w:rsidP="00DA4E5B">
            <w:pPr>
              <w:pStyle w:val="TAL"/>
              <w:rPr>
                <w:rFonts w:cs="Arial"/>
                <w:szCs w:val="18"/>
              </w:rPr>
            </w:pPr>
          </w:p>
          <w:p w14:paraId="167DF532" w14:textId="4F7E0D49" w:rsidR="00DA4E5B" w:rsidRPr="006D68AC" w:rsidRDefault="00DA4E5B" w:rsidP="00DA4E5B">
            <w:pPr>
              <w:pStyle w:val="TAL"/>
              <w:rPr>
                <w:rFonts w:cs="Arial"/>
                <w:szCs w:val="18"/>
              </w:rPr>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6D68AC" w:rsidRDefault="00DA4E5B" w:rsidP="00DA4E5B">
            <w:pPr>
              <w:pStyle w:val="TAL"/>
              <w:rPr>
                <w:rFonts w:cs="Arial"/>
                <w:szCs w:val="18"/>
              </w:rPr>
            </w:pPr>
          </w:p>
        </w:tc>
      </w:tr>
      <w:tr w:rsidR="00777298" w:rsidRPr="006D68AC"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6D68AC" w:rsidRDefault="00777298" w:rsidP="00A66268">
            <w:pPr>
              <w:pStyle w:val="TAL"/>
            </w:pPr>
            <w:r w:rsidRPr="006D68AC">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6D68AC" w:rsidRDefault="00777298" w:rsidP="00A66268">
            <w:pPr>
              <w:pStyle w:val="TAL"/>
            </w:pPr>
            <w:r w:rsidRPr="006D68AC">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6D68AC" w:rsidRDefault="00777298" w:rsidP="00A66268">
            <w:pPr>
              <w:pStyle w:val="TAL"/>
              <w:rPr>
                <w:rFonts w:cs="Arial"/>
                <w:szCs w:val="18"/>
              </w:rPr>
            </w:pPr>
            <w:r w:rsidRPr="006D68AC">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6D68AC" w:rsidRDefault="00777298" w:rsidP="00A66268">
            <w:pPr>
              <w:pStyle w:val="TAL"/>
              <w:rPr>
                <w:rFonts w:cs="Arial"/>
                <w:szCs w:val="18"/>
              </w:rPr>
            </w:pPr>
          </w:p>
        </w:tc>
      </w:tr>
      <w:tr w:rsidR="00777298" w:rsidRPr="006D68AC"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6D68AC" w:rsidRDefault="00777298" w:rsidP="00A66268">
            <w:pPr>
              <w:pStyle w:val="TAL"/>
            </w:pPr>
            <w:r w:rsidRPr="006D68AC">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6D68AC" w:rsidRDefault="00777298" w:rsidP="00A66268">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6D68AC" w:rsidRDefault="00777298" w:rsidP="00A66268">
            <w:pPr>
              <w:pStyle w:val="TAL"/>
            </w:pPr>
            <w:r w:rsidRPr="006D68AC">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6D68AC" w:rsidRDefault="00777298" w:rsidP="00A66268">
            <w:pPr>
              <w:pStyle w:val="TAL"/>
              <w:rPr>
                <w:rFonts w:cs="Arial"/>
                <w:szCs w:val="18"/>
              </w:rPr>
            </w:pPr>
          </w:p>
        </w:tc>
      </w:tr>
      <w:tr w:rsidR="00DA4E5B" w:rsidRPr="006D68AC" w14:paraId="37F0B6F7" w14:textId="77777777" w:rsidTr="00DA4E5B">
        <w:trPr>
          <w:jc w:val="center"/>
        </w:trPr>
        <w:tc>
          <w:tcPr>
            <w:tcW w:w="9524" w:type="dxa"/>
            <w:gridSpan w:val="6"/>
            <w:vAlign w:val="center"/>
          </w:tcPr>
          <w:p w14:paraId="014B11A6" w14:textId="77777777" w:rsidR="00DA4E5B" w:rsidRPr="006D68AC" w:rsidRDefault="00DA4E5B" w:rsidP="00A66268">
            <w:pPr>
              <w:pStyle w:val="TAL"/>
              <w:rPr>
                <w:rFonts w:cs="Arial"/>
                <w:szCs w:val="18"/>
              </w:rPr>
            </w:pPr>
            <w:r w:rsidRPr="006D68AC">
              <w:t>NOTE:</w:t>
            </w:r>
            <w:r w:rsidRPr="006D68AC">
              <w:tab/>
            </w:r>
            <w:r w:rsidRPr="006D68AC">
              <w:tab/>
              <w:t xml:space="preserve">At least the </w:t>
            </w:r>
            <w:r w:rsidRPr="006D68AC">
              <w:rPr>
                <w:rFonts w:cs="Arial"/>
                <w:szCs w:val="18"/>
              </w:rPr>
              <w:t>"</w:t>
            </w:r>
            <w:r w:rsidRPr="006D68AC">
              <w:t>snssai" attribute within the NSInfoSet shall be provided.</w:t>
            </w:r>
          </w:p>
        </w:tc>
      </w:tr>
    </w:tbl>
    <w:p w14:paraId="5997BA40" w14:textId="77777777" w:rsidR="00777298" w:rsidRPr="006D68AC" w:rsidRDefault="00777298" w:rsidP="00777298"/>
    <w:p w14:paraId="4D82CFE3" w14:textId="7CFC0511" w:rsidR="00777298" w:rsidRPr="006D68AC" w:rsidRDefault="00777298" w:rsidP="00777298">
      <w:pPr>
        <w:pStyle w:val="41"/>
        <w:rPr>
          <w:lang w:val="en-US"/>
        </w:rPr>
      </w:pPr>
      <w:bookmarkStart w:id="4793" w:name="_Toc151743632"/>
      <w:bookmarkStart w:id="4794" w:name="_Toc151743167"/>
      <w:bookmarkStart w:id="4795" w:name="_Toc148359041"/>
      <w:bookmarkStart w:id="4796" w:name="_Toc148176991"/>
      <w:bookmarkStart w:id="4797" w:name="_Toc157434755"/>
      <w:bookmarkStart w:id="4798" w:name="_Toc157436470"/>
      <w:bookmarkStart w:id="4799" w:name="_Toc157440310"/>
      <w:bookmarkStart w:id="4800" w:name="_Toc160649982"/>
      <w:bookmarkStart w:id="4801" w:name="_Toc164928265"/>
      <w:bookmarkStart w:id="4802" w:name="_Toc168550124"/>
      <w:bookmarkStart w:id="4803" w:name="_Toc170118195"/>
      <w:bookmarkStart w:id="4804" w:name="_Toc209470277"/>
      <w:bookmarkStart w:id="4805" w:name="_Toc212114938"/>
      <w:bookmarkStart w:id="4806" w:name="_Toc148176992"/>
      <w:bookmarkStart w:id="4807" w:name="_Toc148359042"/>
      <w:bookmarkStart w:id="4808" w:name="_Toc151743168"/>
      <w:bookmarkStart w:id="4809" w:name="_Toc151743633"/>
      <w:bookmarkStart w:id="4810" w:name="_Toc215157939"/>
      <w:bookmarkEnd w:id="4790"/>
      <w:bookmarkEnd w:id="4791"/>
      <w:r w:rsidRPr="006D68AC">
        <w:lastRenderedPageBreak/>
        <w:t>6.4</w:t>
      </w:r>
      <w:r w:rsidRPr="006D68AC">
        <w:rPr>
          <w:lang w:val="en-US"/>
        </w:rPr>
        <w:t>.6.3</w:t>
      </w:r>
      <w:r w:rsidRPr="006D68AC">
        <w:rPr>
          <w:lang w:val="en-US"/>
        </w:rPr>
        <w:tab/>
        <w:t>Simple data types and enumerations</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10"/>
    </w:p>
    <w:p w14:paraId="7248745E" w14:textId="6B5B488C" w:rsidR="00777298" w:rsidRPr="006D68AC" w:rsidRDefault="00777298" w:rsidP="00777298">
      <w:pPr>
        <w:pStyle w:val="51"/>
      </w:pPr>
      <w:bookmarkStart w:id="4811" w:name="_Toc157434756"/>
      <w:bookmarkStart w:id="4812" w:name="_Toc157436471"/>
      <w:bookmarkStart w:id="4813" w:name="_Toc157440311"/>
      <w:bookmarkStart w:id="4814" w:name="_Toc160649983"/>
      <w:bookmarkStart w:id="4815" w:name="_Toc164928266"/>
      <w:bookmarkStart w:id="4816" w:name="_Toc168550125"/>
      <w:bookmarkStart w:id="4817" w:name="_Toc170118196"/>
      <w:bookmarkStart w:id="4818" w:name="_Toc209470278"/>
      <w:bookmarkStart w:id="4819" w:name="_Toc212114939"/>
      <w:bookmarkStart w:id="4820" w:name="_Toc148176993"/>
      <w:bookmarkStart w:id="4821" w:name="_Toc148359043"/>
      <w:bookmarkStart w:id="4822" w:name="_Toc151743169"/>
      <w:bookmarkStart w:id="4823" w:name="_Toc151743634"/>
      <w:bookmarkStart w:id="4824" w:name="_Toc215157940"/>
      <w:bookmarkEnd w:id="4806"/>
      <w:bookmarkEnd w:id="4807"/>
      <w:bookmarkEnd w:id="4808"/>
      <w:bookmarkEnd w:id="4809"/>
      <w:r w:rsidRPr="006D68AC">
        <w:t>6.4.6.3.1</w:t>
      </w:r>
      <w:r w:rsidRPr="006D68AC">
        <w:tab/>
        <w:t>Introduction</w:t>
      </w:r>
      <w:bookmarkEnd w:id="4811"/>
      <w:bookmarkEnd w:id="4812"/>
      <w:bookmarkEnd w:id="4813"/>
      <w:bookmarkEnd w:id="4814"/>
      <w:bookmarkEnd w:id="4815"/>
      <w:bookmarkEnd w:id="4816"/>
      <w:bookmarkEnd w:id="4817"/>
      <w:bookmarkEnd w:id="4818"/>
      <w:bookmarkEnd w:id="4819"/>
      <w:bookmarkEnd w:id="4824"/>
    </w:p>
    <w:p w14:paraId="60A54045" w14:textId="77777777" w:rsidR="00777298" w:rsidRPr="006D68AC" w:rsidRDefault="00777298" w:rsidP="00777298">
      <w:r w:rsidRPr="006D68AC">
        <w:t>This clause defines simple data types and enumerations that can be referenced from data structures defined in the previous clauses.</w:t>
      </w:r>
    </w:p>
    <w:p w14:paraId="2AFBA3B7" w14:textId="27FB07F0" w:rsidR="00777298" w:rsidRPr="006D68AC" w:rsidRDefault="00777298" w:rsidP="00777298">
      <w:pPr>
        <w:pStyle w:val="51"/>
      </w:pPr>
      <w:bookmarkStart w:id="4825" w:name="_Toc157434757"/>
      <w:bookmarkStart w:id="4826" w:name="_Toc157436472"/>
      <w:bookmarkStart w:id="4827" w:name="_Toc157440312"/>
      <w:bookmarkStart w:id="4828" w:name="_Toc160649984"/>
      <w:bookmarkStart w:id="4829" w:name="_Toc164928267"/>
      <w:bookmarkStart w:id="4830" w:name="_Toc168550126"/>
      <w:bookmarkStart w:id="4831" w:name="_Toc170118197"/>
      <w:bookmarkStart w:id="4832" w:name="_Toc209470279"/>
      <w:bookmarkStart w:id="4833" w:name="_Toc212114940"/>
      <w:bookmarkStart w:id="4834" w:name="_Toc215157941"/>
      <w:bookmarkEnd w:id="4820"/>
      <w:bookmarkEnd w:id="4821"/>
      <w:bookmarkEnd w:id="4822"/>
      <w:bookmarkEnd w:id="4823"/>
      <w:r w:rsidRPr="006D68AC">
        <w:t>6.4.6.3.2</w:t>
      </w:r>
      <w:r w:rsidRPr="006D68AC">
        <w:tab/>
        <w:t>Simple data types</w:t>
      </w:r>
      <w:bookmarkEnd w:id="4825"/>
      <w:bookmarkEnd w:id="4826"/>
      <w:bookmarkEnd w:id="4827"/>
      <w:bookmarkEnd w:id="4828"/>
      <w:bookmarkEnd w:id="4829"/>
      <w:bookmarkEnd w:id="4830"/>
      <w:bookmarkEnd w:id="4831"/>
      <w:bookmarkEnd w:id="4832"/>
      <w:bookmarkEnd w:id="4833"/>
      <w:bookmarkEnd w:id="4834"/>
    </w:p>
    <w:p w14:paraId="12C4790D" w14:textId="70D40B98" w:rsidR="00777298" w:rsidRPr="006D68AC" w:rsidRDefault="00777298" w:rsidP="00777298">
      <w:r w:rsidRPr="006D68AC">
        <w:t>The simple data types defined in table 6.4.6.3.2-1 shall be supported.</w:t>
      </w:r>
    </w:p>
    <w:p w14:paraId="1664ABD6" w14:textId="11CDB531" w:rsidR="00777298" w:rsidRPr="006D68AC" w:rsidRDefault="00777298" w:rsidP="00777298">
      <w:pPr>
        <w:pStyle w:val="TH"/>
      </w:pPr>
      <w:r w:rsidRPr="006D68AC">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6D68AC"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6D68AC" w:rsidRDefault="00777298" w:rsidP="00A66268">
            <w:pPr>
              <w:pStyle w:val="TAH"/>
            </w:pPr>
            <w:r w:rsidRPr="006D68AC">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6D68AC" w:rsidRDefault="00777298" w:rsidP="00A66268">
            <w:pPr>
              <w:pStyle w:val="TAH"/>
            </w:pPr>
            <w:r w:rsidRPr="006D68AC">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6D68AC" w:rsidRDefault="00777298" w:rsidP="00A66268">
            <w:pPr>
              <w:pStyle w:val="TAH"/>
            </w:pPr>
            <w:r w:rsidRPr="006D68AC">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6D68AC" w:rsidRDefault="00777298" w:rsidP="00A66268">
            <w:pPr>
              <w:pStyle w:val="TAH"/>
            </w:pPr>
            <w:r w:rsidRPr="006D68AC">
              <w:t>Applicability</w:t>
            </w:r>
          </w:p>
        </w:tc>
      </w:tr>
      <w:tr w:rsidR="00777298" w:rsidRPr="006D68AC"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6D68AC"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6D68AC"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6D68AC"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6D68AC" w:rsidRDefault="00777298" w:rsidP="00A66268">
            <w:pPr>
              <w:pStyle w:val="TAL"/>
            </w:pPr>
          </w:p>
        </w:tc>
      </w:tr>
    </w:tbl>
    <w:p w14:paraId="2011DCE9" w14:textId="77777777" w:rsidR="00ED591F" w:rsidRPr="006D68AC" w:rsidRDefault="00ED591F" w:rsidP="00ED591F">
      <w:pPr>
        <w:rPr>
          <w:lang w:val="en-US" w:eastAsia="zh-CN"/>
        </w:rPr>
      </w:pPr>
    </w:p>
    <w:p w14:paraId="25772BB1" w14:textId="1BACCCBB" w:rsidR="00777298" w:rsidRPr="006D68AC" w:rsidRDefault="00777298" w:rsidP="00777298">
      <w:pPr>
        <w:pStyle w:val="41"/>
        <w:rPr>
          <w:lang w:val="en-US"/>
        </w:rPr>
      </w:pPr>
      <w:bookmarkStart w:id="4835" w:name="_Toc157434758"/>
      <w:bookmarkStart w:id="4836" w:name="_Toc157436473"/>
      <w:bookmarkStart w:id="4837" w:name="_Toc157440313"/>
      <w:bookmarkStart w:id="4838" w:name="_Toc160649985"/>
      <w:bookmarkStart w:id="4839" w:name="_Toc164928268"/>
      <w:bookmarkStart w:id="4840" w:name="_Toc168550127"/>
      <w:bookmarkStart w:id="4841" w:name="_Toc170118198"/>
      <w:bookmarkStart w:id="4842" w:name="_Toc209470280"/>
      <w:bookmarkStart w:id="4843" w:name="_Toc212114941"/>
      <w:bookmarkStart w:id="4844" w:name="_Toc148176997"/>
      <w:bookmarkStart w:id="4845" w:name="_Toc148359047"/>
      <w:bookmarkStart w:id="4846" w:name="_Toc151743171"/>
      <w:bookmarkStart w:id="4847" w:name="_Toc151743636"/>
      <w:bookmarkStart w:id="4848" w:name="_Toc215157942"/>
      <w:r w:rsidRPr="006D68AC">
        <w:t>6.4</w:t>
      </w:r>
      <w:r w:rsidRPr="006D68AC">
        <w:rPr>
          <w:lang w:val="en-US"/>
        </w:rPr>
        <w:t>.6.4</w:t>
      </w:r>
      <w:r w:rsidRPr="006D68AC">
        <w:rPr>
          <w:lang w:val="en-US"/>
        </w:rPr>
        <w:tab/>
      </w:r>
      <w:r w:rsidRPr="006D68AC">
        <w:rPr>
          <w:lang w:eastAsia="zh-CN"/>
        </w:rPr>
        <w:t>Data types describing alternative data types or combinations of data types</w:t>
      </w:r>
      <w:bookmarkEnd w:id="4835"/>
      <w:bookmarkEnd w:id="4836"/>
      <w:bookmarkEnd w:id="4837"/>
      <w:bookmarkEnd w:id="4838"/>
      <w:bookmarkEnd w:id="4839"/>
      <w:bookmarkEnd w:id="4840"/>
      <w:bookmarkEnd w:id="4841"/>
      <w:bookmarkEnd w:id="4842"/>
      <w:bookmarkEnd w:id="4843"/>
      <w:bookmarkEnd w:id="4848"/>
    </w:p>
    <w:p w14:paraId="67D3D973" w14:textId="77777777" w:rsidR="00777298" w:rsidRPr="006D68AC" w:rsidRDefault="00777298" w:rsidP="00777298">
      <w:r w:rsidRPr="006D68AC">
        <w:t>There are no data types describing alternative data types or combinations of data types defined for this API in this release of the specification.</w:t>
      </w:r>
    </w:p>
    <w:p w14:paraId="5537EF0A" w14:textId="4F36D0B0" w:rsidR="00777298" w:rsidRPr="006D68AC" w:rsidRDefault="00777298" w:rsidP="00777298">
      <w:pPr>
        <w:pStyle w:val="41"/>
      </w:pPr>
      <w:bookmarkStart w:id="4849" w:name="_Toc157434759"/>
      <w:bookmarkStart w:id="4850" w:name="_Toc157436474"/>
      <w:bookmarkStart w:id="4851" w:name="_Toc157440314"/>
      <w:bookmarkStart w:id="4852" w:name="_Toc160649986"/>
      <w:bookmarkStart w:id="4853" w:name="_Toc164928269"/>
      <w:bookmarkStart w:id="4854" w:name="_Toc168550128"/>
      <w:bookmarkStart w:id="4855" w:name="_Toc170118199"/>
      <w:bookmarkStart w:id="4856" w:name="_Toc209470281"/>
      <w:bookmarkStart w:id="4857" w:name="_Toc212114942"/>
      <w:bookmarkStart w:id="4858" w:name="_Toc148176998"/>
      <w:bookmarkStart w:id="4859" w:name="_Toc148359048"/>
      <w:bookmarkStart w:id="4860" w:name="_Toc151743172"/>
      <w:bookmarkStart w:id="4861" w:name="_Toc151743637"/>
      <w:bookmarkStart w:id="4862" w:name="_Toc215157943"/>
      <w:bookmarkEnd w:id="4844"/>
      <w:bookmarkEnd w:id="4845"/>
      <w:bookmarkEnd w:id="4846"/>
      <w:bookmarkEnd w:id="4847"/>
      <w:r w:rsidRPr="006D68AC">
        <w:t>6.4.6.5</w:t>
      </w:r>
      <w:r w:rsidRPr="006D68AC">
        <w:tab/>
        <w:t>Binary data</w:t>
      </w:r>
      <w:bookmarkEnd w:id="4849"/>
      <w:bookmarkEnd w:id="4850"/>
      <w:bookmarkEnd w:id="4851"/>
      <w:bookmarkEnd w:id="4852"/>
      <w:bookmarkEnd w:id="4853"/>
      <w:bookmarkEnd w:id="4854"/>
      <w:bookmarkEnd w:id="4855"/>
      <w:bookmarkEnd w:id="4856"/>
      <w:bookmarkEnd w:id="4857"/>
      <w:bookmarkEnd w:id="4862"/>
    </w:p>
    <w:p w14:paraId="30D711D2" w14:textId="04F0D6F8" w:rsidR="00777298" w:rsidRPr="006D68AC" w:rsidRDefault="00777298" w:rsidP="00777298">
      <w:pPr>
        <w:pStyle w:val="51"/>
      </w:pPr>
      <w:bookmarkStart w:id="4863" w:name="_Toc157434760"/>
      <w:bookmarkStart w:id="4864" w:name="_Toc157436475"/>
      <w:bookmarkStart w:id="4865" w:name="_Toc157440315"/>
      <w:bookmarkStart w:id="4866" w:name="_Toc160649987"/>
      <w:bookmarkStart w:id="4867" w:name="_Toc164928270"/>
      <w:bookmarkStart w:id="4868" w:name="_Toc168550129"/>
      <w:bookmarkStart w:id="4869" w:name="_Toc170118200"/>
      <w:bookmarkStart w:id="4870" w:name="_Toc209470282"/>
      <w:bookmarkStart w:id="4871" w:name="_Toc212114943"/>
      <w:bookmarkStart w:id="4872" w:name="_Toc215157944"/>
      <w:bookmarkEnd w:id="4858"/>
      <w:bookmarkEnd w:id="4859"/>
      <w:bookmarkEnd w:id="4860"/>
      <w:bookmarkEnd w:id="4861"/>
      <w:r w:rsidRPr="006D68AC">
        <w:t>6.4.6.5.1</w:t>
      </w:r>
      <w:r w:rsidRPr="006D68AC">
        <w:tab/>
        <w:t>Binary Data Types</w:t>
      </w:r>
      <w:bookmarkEnd w:id="4863"/>
      <w:bookmarkEnd w:id="4864"/>
      <w:bookmarkEnd w:id="4865"/>
      <w:bookmarkEnd w:id="4866"/>
      <w:bookmarkEnd w:id="4867"/>
      <w:bookmarkEnd w:id="4868"/>
      <w:bookmarkEnd w:id="4869"/>
      <w:bookmarkEnd w:id="4870"/>
      <w:bookmarkEnd w:id="4871"/>
      <w:bookmarkEnd w:id="4872"/>
    </w:p>
    <w:p w14:paraId="45D36820" w14:textId="3612DF33" w:rsidR="00777298" w:rsidRPr="006D68AC" w:rsidRDefault="00777298" w:rsidP="00777298">
      <w:pPr>
        <w:pStyle w:val="TH"/>
      </w:pPr>
      <w:r w:rsidRPr="006D68AC">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6D68AC"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6D68AC" w:rsidRDefault="00777298" w:rsidP="00A66268">
            <w:pPr>
              <w:pStyle w:val="TAH"/>
            </w:pPr>
            <w:r w:rsidRPr="006D68AC">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6D68AC" w:rsidRDefault="00777298" w:rsidP="00A66268">
            <w:pPr>
              <w:pStyle w:val="TAH"/>
            </w:pPr>
            <w:r w:rsidRPr="006D68AC">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6D68AC" w:rsidRDefault="00777298" w:rsidP="00A66268">
            <w:pPr>
              <w:pStyle w:val="TAH"/>
            </w:pPr>
            <w:r w:rsidRPr="006D68AC">
              <w:t>Content type</w:t>
            </w:r>
          </w:p>
        </w:tc>
      </w:tr>
      <w:tr w:rsidR="00777298" w:rsidRPr="006D68AC"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6D68AC"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6D68AC"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6D68AC" w:rsidRDefault="00777298" w:rsidP="00A66268">
            <w:pPr>
              <w:pStyle w:val="TAL"/>
              <w:rPr>
                <w:rFonts w:cs="Arial"/>
                <w:szCs w:val="18"/>
              </w:rPr>
            </w:pPr>
          </w:p>
        </w:tc>
      </w:tr>
    </w:tbl>
    <w:p w14:paraId="3E37193A" w14:textId="77777777" w:rsidR="00ED591F" w:rsidRPr="006D68AC" w:rsidRDefault="00ED591F" w:rsidP="00ED591F"/>
    <w:p w14:paraId="22D32866" w14:textId="0D096DE3" w:rsidR="00777298" w:rsidRPr="006D68AC" w:rsidRDefault="00777298" w:rsidP="00777298">
      <w:pPr>
        <w:pStyle w:val="31"/>
        <w:rPr>
          <w:lang w:eastAsia="zh-CN"/>
        </w:rPr>
      </w:pPr>
      <w:bookmarkStart w:id="4873" w:name="_Toc157434761"/>
      <w:bookmarkStart w:id="4874" w:name="_Toc157436476"/>
      <w:bookmarkStart w:id="4875" w:name="_Toc157440316"/>
      <w:bookmarkStart w:id="4876" w:name="_Toc160649988"/>
      <w:bookmarkStart w:id="4877" w:name="_Toc164928271"/>
      <w:bookmarkStart w:id="4878" w:name="_Toc168550130"/>
      <w:bookmarkStart w:id="4879" w:name="_Toc170118201"/>
      <w:bookmarkStart w:id="4880" w:name="_Toc209470283"/>
      <w:bookmarkStart w:id="4881" w:name="_Toc212114944"/>
      <w:bookmarkStart w:id="4882" w:name="_Toc97039983"/>
      <w:bookmarkStart w:id="4883" w:name="_Toc101521497"/>
      <w:bookmarkStart w:id="4884" w:name="_Toc120537609"/>
      <w:bookmarkStart w:id="4885" w:name="_Toc151743174"/>
      <w:bookmarkStart w:id="4886" w:name="_Toc151743639"/>
      <w:bookmarkStart w:id="4887" w:name="_Toc215157945"/>
      <w:r w:rsidRPr="006D68AC">
        <w:t>6.4.7</w:t>
      </w:r>
      <w:r w:rsidRPr="006D68AC">
        <w:tab/>
        <w:t>Error Handling</w:t>
      </w:r>
      <w:bookmarkEnd w:id="4873"/>
      <w:bookmarkEnd w:id="4874"/>
      <w:bookmarkEnd w:id="4875"/>
      <w:bookmarkEnd w:id="4876"/>
      <w:bookmarkEnd w:id="4877"/>
      <w:bookmarkEnd w:id="4878"/>
      <w:bookmarkEnd w:id="4879"/>
      <w:bookmarkEnd w:id="4880"/>
      <w:bookmarkEnd w:id="4881"/>
      <w:bookmarkEnd w:id="4887"/>
    </w:p>
    <w:p w14:paraId="4A38E038" w14:textId="3DC96672" w:rsidR="00777298" w:rsidRPr="006D68AC" w:rsidRDefault="00777298" w:rsidP="00777298">
      <w:pPr>
        <w:pStyle w:val="41"/>
      </w:pPr>
      <w:bookmarkStart w:id="4888" w:name="_Toc157434762"/>
      <w:bookmarkStart w:id="4889" w:name="_Toc157436477"/>
      <w:bookmarkStart w:id="4890" w:name="_Toc157440317"/>
      <w:bookmarkStart w:id="4891" w:name="_Toc160649989"/>
      <w:bookmarkStart w:id="4892" w:name="_Toc164928272"/>
      <w:bookmarkStart w:id="4893" w:name="_Toc168550131"/>
      <w:bookmarkStart w:id="4894" w:name="_Toc170118202"/>
      <w:bookmarkStart w:id="4895" w:name="_Toc209470284"/>
      <w:bookmarkStart w:id="4896" w:name="_Toc212114945"/>
      <w:bookmarkStart w:id="4897" w:name="_Toc97039984"/>
      <w:bookmarkStart w:id="4898" w:name="_Toc101521498"/>
      <w:bookmarkStart w:id="4899" w:name="_Toc120537610"/>
      <w:bookmarkStart w:id="4900" w:name="_Toc151743175"/>
      <w:bookmarkStart w:id="4901" w:name="_Toc151743640"/>
      <w:bookmarkStart w:id="4902" w:name="_Toc215157946"/>
      <w:bookmarkEnd w:id="4882"/>
      <w:bookmarkEnd w:id="4883"/>
      <w:bookmarkEnd w:id="4884"/>
      <w:bookmarkEnd w:id="4885"/>
      <w:bookmarkEnd w:id="4886"/>
      <w:r w:rsidRPr="006D68AC">
        <w:t>6.4.7.1</w:t>
      </w:r>
      <w:r w:rsidRPr="006D68AC">
        <w:tab/>
        <w:t>General</w:t>
      </w:r>
      <w:bookmarkEnd w:id="4888"/>
      <w:bookmarkEnd w:id="4889"/>
      <w:bookmarkEnd w:id="4890"/>
      <w:bookmarkEnd w:id="4891"/>
      <w:bookmarkEnd w:id="4892"/>
      <w:bookmarkEnd w:id="4893"/>
      <w:bookmarkEnd w:id="4894"/>
      <w:bookmarkEnd w:id="4895"/>
      <w:bookmarkEnd w:id="4896"/>
      <w:bookmarkEnd w:id="4902"/>
    </w:p>
    <w:p w14:paraId="4C85A6C5" w14:textId="1030A6C2" w:rsidR="00B110B4" w:rsidRPr="006D68AC" w:rsidRDefault="00B110B4" w:rsidP="00B110B4">
      <w:bookmarkStart w:id="4903" w:name="_Toc157434763"/>
      <w:bookmarkStart w:id="4904" w:name="_Toc157436478"/>
      <w:bookmarkStart w:id="4905" w:name="_Toc157440318"/>
      <w:bookmarkStart w:id="4906" w:name="_Toc160649990"/>
      <w:bookmarkStart w:id="4907" w:name="_Toc97039985"/>
      <w:bookmarkStart w:id="4908" w:name="_Toc101521499"/>
      <w:bookmarkStart w:id="4909" w:name="_Toc120537611"/>
      <w:bookmarkStart w:id="4910" w:name="_Toc151743176"/>
      <w:bookmarkStart w:id="4911" w:name="_Toc151743641"/>
      <w:bookmarkEnd w:id="4897"/>
      <w:bookmarkEnd w:id="4898"/>
      <w:bookmarkEnd w:id="4899"/>
      <w:bookmarkEnd w:id="4900"/>
      <w:bookmarkEnd w:id="4901"/>
      <w:r w:rsidRPr="006D68AC">
        <w:t xml:space="preserve">For the NSCE_NSOptimization API, HTTP error responses shall be supported as specified in </w:t>
      </w:r>
      <w:r w:rsidRPr="006D68AC">
        <w:rPr>
          <w:noProof/>
          <w:lang w:eastAsia="zh-CN"/>
        </w:rPr>
        <w:t>clause 6.7 of 3GPP TS 29.549 </w:t>
      </w:r>
      <w:r w:rsidRPr="006D68AC">
        <w:t>[15].</w:t>
      </w:r>
    </w:p>
    <w:p w14:paraId="3E5BB4AD" w14:textId="77777777" w:rsidR="00B110B4" w:rsidRPr="006D68AC" w:rsidRDefault="00B110B4" w:rsidP="00B110B4">
      <w:pPr>
        <w:rPr>
          <w:rFonts w:eastAsia="Calibri"/>
        </w:rPr>
      </w:pPr>
      <w:r w:rsidRPr="006D68AC">
        <w:t>In addition, the requirements in the following clauses are applicable for the NSCE_NSOptimization API.</w:t>
      </w:r>
    </w:p>
    <w:p w14:paraId="092FBCB2" w14:textId="726BFA1A" w:rsidR="00777298" w:rsidRPr="006D68AC" w:rsidRDefault="00777298" w:rsidP="00777298">
      <w:pPr>
        <w:pStyle w:val="41"/>
      </w:pPr>
      <w:bookmarkStart w:id="4912" w:name="_Toc164928273"/>
      <w:bookmarkStart w:id="4913" w:name="_Toc168550132"/>
      <w:bookmarkStart w:id="4914" w:name="_Toc170118203"/>
      <w:bookmarkStart w:id="4915" w:name="_Toc209470285"/>
      <w:bookmarkStart w:id="4916" w:name="_Toc212114946"/>
      <w:bookmarkStart w:id="4917" w:name="_Toc215157947"/>
      <w:r w:rsidRPr="006D68AC">
        <w:t>6.4.7.2</w:t>
      </w:r>
      <w:r w:rsidRPr="006D68AC">
        <w:tab/>
        <w:t>Protocol Errors</w:t>
      </w:r>
      <w:bookmarkEnd w:id="4903"/>
      <w:bookmarkEnd w:id="4904"/>
      <w:bookmarkEnd w:id="4905"/>
      <w:bookmarkEnd w:id="4906"/>
      <w:bookmarkEnd w:id="4912"/>
      <w:bookmarkEnd w:id="4913"/>
      <w:bookmarkEnd w:id="4914"/>
      <w:bookmarkEnd w:id="4915"/>
      <w:bookmarkEnd w:id="4916"/>
      <w:bookmarkEnd w:id="4917"/>
    </w:p>
    <w:p w14:paraId="0766BDFA" w14:textId="77777777" w:rsidR="00777298" w:rsidRPr="006D68AC" w:rsidRDefault="00777298" w:rsidP="00777298">
      <w:r w:rsidRPr="006D68AC">
        <w:t>No specific protocol errors for the NSCE_NSOptimization API are specified.</w:t>
      </w:r>
    </w:p>
    <w:p w14:paraId="3A222608" w14:textId="3366BDB8" w:rsidR="00777298" w:rsidRPr="006D68AC" w:rsidRDefault="00777298" w:rsidP="00777298">
      <w:pPr>
        <w:pStyle w:val="41"/>
      </w:pPr>
      <w:bookmarkStart w:id="4918" w:name="_Toc157434764"/>
      <w:bookmarkStart w:id="4919" w:name="_Toc157436479"/>
      <w:bookmarkStart w:id="4920" w:name="_Toc157440319"/>
      <w:bookmarkStart w:id="4921" w:name="_Toc160649991"/>
      <w:bookmarkStart w:id="4922" w:name="_Toc164928274"/>
      <w:bookmarkStart w:id="4923" w:name="_Toc168550133"/>
      <w:bookmarkStart w:id="4924" w:name="_Toc170118204"/>
      <w:bookmarkStart w:id="4925" w:name="_Toc209470286"/>
      <w:bookmarkStart w:id="4926" w:name="_Toc212114947"/>
      <w:bookmarkStart w:id="4927" w:name="_Toc215157948"/>
      <w:bookmarkEnd w:id="4907"/>
      <w:bookmarkEnd w:id="4908"/>
      <w:bookmarkEnd w:id="4909"/>
      <w:bookmarkEnd w:id="4910"/>
      <w:bookmarkEnd w:id="4911"/>
      <w:r w:rsidRPr="006D68AC">
        <w:t>6.4.7.3</w:t>
      </w:r>
      <w:r w:rsidRPr="006D68AC">
        <w:tab/>
        <w:t>Application Errors</w:t>
      </w:r>
      <w:bookmarkEnd w:id="4918"/>
      <w:bookmarkEnd w:id="4919"/>
      <w:bookmarkEnd w:id="4920"/>
      <w:bookmarkEnd w:id="4921"/>
      <w:bookmarkEnd w:id="4922"/>
      <w:bookmarkEnd w:id="4923"/>
      <w:bookmarkEnd w:id="4924"/>
      <w:bookmarkEnd w:id="4925"/>
      <w:bookmarkEnd w:id="4926"/>
      <w:bookmarkEnd w:id="4927"/>
    </w:p>
    <w:p w14:paraId="4B19CC22" w14:textId="77777777" w:rsidR="00777298" w:rsidRPr="006D68AC" w:rsidRDefault="00777298" w:rsidP="00777298">
      <w:r w:rsidRPr="006D68AC">
        <w:t>The application errors defined for the NSCE_NSOptimization API are listed in Table 6.4.7.3-1.</w:t>
      </w:r>
    </w:p>
    <w:p w14:paraId="37B91C47" w14:textId="14B30973" w:rsidR="00777298" w:rsidRPr="006D68AC" w:rsidRDefault="00777298" w:rsidP="00777298">
      <w:pPr>
        <w:pStyle w:val="TH"/>
      </w:pPr>
      <w:r w:rsidRPr="006D68A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6D68AC"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6D68AC" w:rsidRDefault="00777298" w:rsidP="00A66268">
            <w:pPr>
              <w:pStyle w:val="TAH"/>
            </w:pPr>
            <w:r w:rsidRPr="006D68AC">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6D68AC" w:rsidRDefault="00777298" w:rsidP="00A66268">
            <w:pPr>
              <w:pStyle w:val="TAH"/>
            </w:pPr>
            <w:r w:rsidRPr="006D68AC">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6D68AC" w:rsidRDefault="00777298" w:rsidP="00A66268">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6D68AC" w:rsidRDefault="00777298" w:rsidP="00A66268">
            <w:pPr>
              <w:pStyle w:val="TAH"/>
            </w:pPr>
            <w:r w:rsidRPr="006D68AC">
              <w:t>Applicability</w:t>
            </w:r>
          </w:p>
        </w:tc>
      </w:tr>
      <w:tr w:rsidR="00777298" w:rsidRPr="006D68AC"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6D68AC"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6D68AC"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6D68AC"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6D68AC" w:rsidRDefault="00777298" w:rsidP="00A66268">
            <w:pPr>
              <w:pStyle w:val="TAL"/>
              <w:rPr>
                <w:rFonts w:cs="Arial"/>
                <w:szCs w:val="18"/>
              </w:rPr>
            </w:pPr>
          </w:p>
        </w:tc>
      </w:tr>
    </w:tbl>
    <w:p w14:paraId="0BE5C2FE" w14:textId="77777777" w:rsidR="00ED591F" w:rsidRPr="006D68AC" w:rsidRDefault="00ED591F" w:rsidP="00ED591F"/>
    <w:p w14:paraId="0632F5B9" w14:textId="337E433D" w:rsidR="00777298" w:rsidRPr="006D68AC" w:rsidRDefault="00777298" w:rsidP="00777298">
      <w:pPr>
        <w:pStyle w:val="31"/>
        <w:rPr>
          <w:lang w:eastAsia="zh-CN"/>
        </w:rPr>
      </w:pPr>
      <w:bookmarkStart w:id="4928" w:name="_Toc157434765"/>
      <w:bookmarkStart w:id="4929" w:name="_Toc157436480"/>
      <w:bookmarkStart w:id="4930" w:name="_Toc157440320"/>
      <w:bookmarkStart w:id="4931" w:name="_Toc160649992"/>
      <w:bookmarkStart w:id="4932" w:name="_Toc164928275"/>
      <w:bookmarkStart w:id="4933" w:name="_Toc168550134"/>
      <w:bookmarkStart w:id="4934" w:name="_Toc170118205"/>
      <w:bookmarkStart w:id="4935" w:name="_Toc209470287"/>
      <w:bookmarkStart w:id="4936" w:name="_Toc212114948"/>
      <w:bookmarkStart w:id="4937" w:name="_Toc67903565"/>
      <w:bookmarkStart w:id="4938" w:name="_Toc144311652"/>
      <w:bookmarkStart w:id="4939" w:name="_Toc215157949"/>
      <w:r w:rsidRPr="006D68AC">
        <w:t>6.4.8</w:t>
      </w:r>
      <w:r w:rsidRPr="006D68AC">
        <w:rPr>
          <w:lang w:eastAsia="zh-CN"/>
        </w:rPr>
        <w:tab/>
        <w:t>Feature negotiation</w:t>
      </w:r>
      <w:bookmarkEnd w:id="4928"/>
      <w:bookmarkEnd w:id="4929"/>
      <w:bookmarkEnd w:id="4930"/>
      <w:bookmarkEnd w:id="4931"/>
      <w:bookmarkEnd w:id="4932"/>
      <w:bookmarkEnd w:id="4933"/>
      <w:bookmarkEnd w:id="4934"/>
      <w:bookmarkEnd w:id="4935"/>
      <w:bookmarkEnd w:id="4936"/>
      <w:bookmarkEnd w:id="4939"/>
    </w:p>
    <w:p w14:paraId="6C09752C" w14:textId="5FAB6090" w:rsidR="00777298" w:rsidRPr="006D68AC" w:rsidRDefault="00777298" w:rsidP="00777298">
      <w:r w:rsidRPr="006D68AC">
        <w:t>The optional features in table 6.4.8-1 are defined for the NSCE_NSOptimization</w:t>
      </w:r>
      <w:r w:rsidRPr="006D68AC">
        <w:rPr>
          <w:lang w:eastAsia="zh-CN"/>
        </w:rPr>
        <w:t xml:space="preserve"> API. They shall be negotiated using the </w:t>
      </w:r>
      <w:r w:rsidRPr="006D68AC">
        <w:t>extensibility mechanism defined in clause 6.8 of 3GPP TS 29.549 [15].</w:t>
      </w:r>
    </w:p>
    <w:p w14:paraId="41E11750" w14:textId="4CA45678" w:rsidR="00777298" w:rsidRPr="006D68AC" w:rsidRDefault="00777298" w:rsidP="00777298">
      <w:pPr>
        <w:pStyle w:val="TH"/>
      </w:pPr>
      <w:r w:rsidRPr="006D68AC">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6D68AC"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6D68AC" w:rsidRDefault="00777298"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6D68AC" w:rsidRDefault="00777298"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6D68AC" w:rsidRDefault="00777298" w:rsidP="00A66268">
            <w:pPr>
              <w:pStyle w:val="TAH"/>
            </w:pPr>
            <w:r w:rsidRPr="006D68AC">
              <w:t>Description</w:t>
            </w:r>
          </w:p>
        </w:tc>
      </w:tr>
      <w:tr w:rsidR="00777298" w:rsidRPr="006D68AC"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6D68AC" w:rsidRDefault="00777298"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6D68AC"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6D68AC" w:rsidRDefault="00777298" w:rsidP="00A66268">
            <w:pPr>
              <w:pStyle w:val="TAL"/>
              <w:rPr>
                <w:rFonts w:cs="Arial"/>
                <w:szCs w:val="18"/>
              </w:rPr>
            </w:pPr>
          </w:p>
        </w:tc>
      </w:tr>
    </w:tbl>
    <w:p w14:paraId="3F90820A" w14:textId="77777777" w:rsidR="00ED591F" w:rsidRPr="006D68AC" w:rsidRDefault="00ED591F" w:rsidP="00ED591F"/>
    <w:p w14:paraId="127A99D4" w14:textId="5796117C" w:rsidR="00777298" w:rsidRPr="006D68AC" w:rsidRDefault="00777298" w:rsidP="00777298">
      <w:pPr>
        <w:pStyle w:val="31"/>
      </w:pPr>
      <w:bookmarkStart w:id="4940" w:name="_Toc157434766"/>
      <w:bookmarkStart w:id="4941" w:name="_Toc157436481"/>
      <w:bookmarkStart w:id="4942" w:name="_Toc157440321"/>
      <w:bookmarkStart w:id="4943" w:name="_Toc160649993"/>
      <w:bookmarkStart w:id="4944" w:name="_Toc164928276"/>
      <w:bookmarkStart w:id="4945" w:name="_Toc168550135"/>
      <w:bookmarkStart w:id="4946" w:name="_Toc170118206"/>
      <w:bookmarkStart w:id="4947" w:name="_Toc209470288"/>
      <w:bookmarkStart w:id="4948" w:name="_Toc212114949"/>
      <w:bookmarkStart w:id="4949" w:name="_Toc151743179"/>
      <w:bookmarkStart w:id="4950" w:name="_Toc151743644"/>
      <w:bookmarkStart w:id="4951" w:name="_Toc215157950"/>
      <w:bookmarkEnd w:id="4937"/>
      <w:bookmarkEnd w:id="4938"/>
      <w:r w:rsidRPr="006D68AC">
        <w:t>6.4.9</w:t>
      </w:r>
      <w:r w:rsidRPr="006D68AC">
        <w:tab/>
        <w:t>Security</w:t>
      </w:r>
      <w:bookmarkEnd w:id="4940"/>
      <w:bookmarkEnd w:id="4941"/>
      <w:bookmarkEnd w:id="4942"/>
      <w:bookmarkEnd w:id="4943"/>
      <w:bookmarkEnd w:id="4944"/>
      <w:bookmarkEnd w:id="4945"/>
      <w:bookmarkEnd w:id="4946"/>
      <w:bookmarkEnd w:id="4947"/>
      <w:bookmarkEnd w:id="4948"/>
      <w:bookmarkEnd w:id="4951"/>
    </w:p>
    <w:p w14:paraId="046C0E65" w14:textId="2E072F7F" w:rsidR="00777298" w:rsidRPr="006D68AC" w:rsidRDefault="00777298" w:rsidP="00777298">
      <w:pPr>
        <w:rPr>
          <w:noProof/>
          <w:lang w:eastAsia="zh-CN"/>
        </w:rPr>
      </w:pPr>
      <w:bookmarkStart w:id="4952" w:name="_Toc67903566"/>
      <w:r w:rsidRPr="006D68AC">
        <w:t>The provisions of clause 9 of 3GPP TS 29.549 [15] shall apply for the NSCE_NSOptimization</w:t>
      </w:r>
      <w:r w:rsidRPr="006D68AC">
        <w:rPr>
          <w:lang w:eastAsia="zh-CN"/>
        </w:rPr>
        <w:t xml:space="preserve"> API</w:t>
      </w:r>
      <w:r w:rsidRPr="006D68AC">
        <w:rPr>
          <w:noProof/>
          <w:lang w:eastAsia="zh-CN"/>
        </w:rPr>
        <w:t>.</w:t>
      </w:r>
      <w:bookmarkEnd w:id="4952"/>
    </w:p>
    <w:p w14:paraId="3ACDAE3D" w14:textId="77777777" w:rsidR="004B0AE5" w:rsidRPr="006D68AC" w:rsidRDefault="004B0AE5" w:rsidP="004B0AE5">
      <w:pPr>
        <w:pStyle w:val="21"/>
      </w:pPr>
      <w:bookmarkStart w:id="4953" w:name="_Toc157434767"/>
      <w:bookmarkStart w:id="4954" w:name="_Toc157436482"/>
      <w:bookmarkStart w:id="4955" w:name="_Toc157440322"/>
      <w:bookmarkStart w:id="4956" w:name="_Toc160649994"/>
      <w:bookmarkStart w:id="4957" w:name="_Toc164928277"/>
      <w:bookmarkStart w:id="4958" w:name="_Toc168550136"/>
      <w:bookmarkStart w:id="4959" w:name="_Toc170118207"/>
      <w:bookmarkStart w:id="4960" w:name="_Toc209470289"/>
      <w:bookmarkStart w:id="4961" w:name="_Toc212114950"/>
      <w:bookmarkStart w:id="4962" w:name="_Toc215157951"/>
      <w:r w:rsidRPr="006D68AC">
        <w:rPr>
          <w:noProof/>
          <w:lang w:eastAsia="zh-CN"/>
        </w:rPr>
        <w:t>6.5</w:t>
      </w:r>
      <w:r w:rsidRPr="006D68AC">
        <w:tab/>
        <w:t>NSCE_ManagementServiceDiscovery API</w:t>
      </w:r>
      <w:bookmarkEnd w:id="4953"/>
      <w:bookmarkEnd w:id="4954"/>
      <w:bookmarkEnd w:id="4955"/>
      <w:bookmarkEnd w:id="4956"/>
      <w:bookmarkEnd w:id="4957"/>
      <w:bookmarkEnd w:id="4958"/>
      <w:bookmarkEnd w:id="4959"/>
      <w:bookmarkEnd w:id="4960"/>
      <w:bookmarkEnd w:id="4961"/>
      <w:bookmarkEnd w:id="4962"/>
    </w:p>
    <w:p w14:paraId="7FA23CD6" w14:textId="77777777" w:rsidR="004B0AE5" w:rsidRPr="006D68AC" w:rsidRDefault="004B0AE5" w:rsidP="004B0AE5">
      <w:pPr>
        <w:pStyle w:val="31"/>
      </w:pPr>
      <w:bookmarkStart w:id="4963" w:name="_Toc157434768"/>
      <w:bookmarkStart w:id="4964" w:name="_Toc157436483"/>
      <w:bookmarkStart w:id="4965" w:name="_Toc157440323"/>
      <w:bookmarkStart w:id="4966" w:name="_Toc160649995"/>
      <w:bookmarkStart w:id="4967" w:name="_Toc164928278"/>
      <w:bookmarkStart w:id="4968" w:name="_Toc168550137"/>
      <w:bookmarkStart w:id="4969" w:name="_Toc170118208"/>
      <w:bookmarkStart w:id="4970" w:name="_Toc209470290"/>
      <w:bookmarkStart w:id="4971" w:name="_Toc212114951"/>
      <w:bookmarkStart w:id="4972" w:name="_Toc215157952"/>
      <w:r w:rsidRPr="006D68AC">
        <w:rPr>
          <w:noProof/>
          <w:lang w:eastAsia="zh-CN"/>
        </w:rPr>
        <w:t>6.5</w:t>
      </w:r>
      <w:r w:rsidRPr="006D68AC">
        <w:t>.1</w:t>
      </w:r>
      <w:r w:rsidRPr="006D68AC">
        <w:tab/>
        <w:t>Introduction</w:t>
      </w:r>
      <w:bookmarkEnd w:id="4963"/>
      <w:bookmarkEnd w:id="4964"/>
      <w:bookmarkEnd w:id="4965"/>
      <w:bookmarkEnd w:id="4966"/>
      <w:bookmarkEnd w:id="4967"/>
      <w:bookmarkEnd w:id="4968"/>
      <w:bookmarkEnd w:id="4969"/>
      <w:bookmarkEnd w:id="4970"/>
      <w:bookmarkEnd w:id="4971"/>
      <w:bookmarkEnd w:id="4972"/>
    </w:p>
    <w:p w14:paraId="678C4267" w14:textId="77777777" w:rsidR="00B110B4" w:rsidRPr="006D68AC" w:rsidRDefault="00B110B4" w:rsidP="00B110B4">
      <w:pPr>
        <w:rPr>
          <w:noProof/>
          <w:lang w:eastAsia="zh-CN"/>
        </w:rPr>
      </w:pPr>
      <w:bookmarkStart w:id="4973" w:name="_Toc157434769"/>
      <w:bookmarkStart w:id="4974" w:name="_Toc157436484"/>
      <w:bookmarkStart w:id="4975" w:name="_Toc157440324"/>
      <w:bookmarkStart w:id="4976" w:name="_Toc160649996"/>
      <w:r w:rsidRPr="006D68AC">
        <w:rPr>
          <w:noProof/>
        </w:rPr>
        <w:t xml:space="preserve">The </w:t>
      </w:r>
      <w:r w:rsidRPr="006D68AC">
        <w:t xml:space="preserve">NSCE_ManagementServiceDiscovery </w:t>
      </w:r>
      <w:r w:rsidRPr="006D68AC">
        <w:rPr>
          <w:noProof/>
        </w:rPr>
        <w:t xml:space="preserve">service shall use the </w:t>
      </w:r>
      <w:r w:rsidRPr="006D68AC">
        <w:t>NSCE_ManagementServiceDiscovery</w:t>
      </w:r>
      <w:r w:rsidRPr="006D68AC">
        <w:rPr>
          <w:noProof/>
          <w:lang w:eastAsia="zh-CN"/>
        </w:rPr>
        <w:t xml:space="preserve"> API.</w:t>
      </w:r>
    </w:p>
    <w:p w14:paraId="0ADC4ECD"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t>NSCE_ManagementServiceDiscovery</w:t>
      </w:r>
      <w:r w:rsidRPr="006D68AC">
        <w:rPr>
          <w:noProof/>
        </w:rPr>
        <w:t xml:space="preserve"> </w:t>
      </w:r>
      <w:r w:rsidRPr="006D68AC">
        <w:rPr>
          <w:noProof/>
          <w:lang w:eastAsia="zh-CN"/>
        </w:rPr>
        <w:t>API</w:t>
      </w:r>
      <w:r w:rsidRPr="006D68AC">
        <w:rPr>
          <w:rFonts w:hint="eastAsia"/>
          <w:noProof/>
          <w:lang w:eastAsia="zh-CN"/>
        </w:rPr>
        <w:t xml:space="preserve"> shall be:</w:t>
      </w:r>
    </w:p>
    <w:p w14:paraId="40C7B8BC" w14:textId="77777777" w:rsidR="00B110B4" w:rsidRPr="006D68AC" w:rsidRDefault="00B110B4" w:rsidP="00B110B4">
      <w:pPr>
        <w:rPr>
          <w:noProof/>
          <w:lang w:eastAsia="zh-CN"/>
        </w:rPr>
      </w:pPr>
      <w:r w:rsidRPr="006D68AC">
        <w:rPr>
          <w:b/>
          <w:noProof/>
        </w:rPr>
        <w:t>{apiRoot}/&lt;apiName&gt;/&lt;apiVersion&gt;</w:t>
      </w:r>
    </w:p>
    <w:p w14:paraId="4906C8DB"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[15], i.e.:</w:t>
      </w:r>
    </w:p>
    <w:p w14:paraId="24545B1E" w14:textId="77777777" w:rsidR="00B110B4" w:rsidRPr="006D68AC" w:rsidRDefault="00B110B4" w:rsidP="00B110B4">
      <w:pPr>
        <w:rPr>
          <w:b/>
          <w:noProof/>
        </w:rPr>
      </w:pPr>
      <w:r w:rsidRPr="006D68AC">
        <w:rPr>
          <w:b/>
          <w:noProof/>
        </w:rPr>
        <w:t>{apiRoot}/&lt;apiName&gt;/&lt;apiVersion&gt;/&lt;apiSpecificSuffixes&gt;</w:t>
      </w:r>
    </w:p>
    <w:p w14:paraId="53385468" w14:textId="77777777" w:rsidR="00B110B4" w:rsidRPr="006D68AC" w:rsidRDefault="00B110B4" w:rsidP="00B110B4">
      <w:pPr>
        <w:rPr>
          <w:noProof/>
          <w:lang w:eastAsia="zh-CN"/>
        </w:rPr>
      </w:pPr>
      <w:r w:rsidRPr="006D68AC">
        <w:rPr>
          <w:noProof/>
          <w:lang w:eastAsia="zh-CN"/>
        </w:rPr>
        <w:t>with the following components:</w:t>
      </w:r>
    </w:p>
    <w:p w14:paraId="330AF0B3" w14:textId="77777777" w:rsidR="00B110B4" w:rsidRPr="006D68AC" w:rsidRDefault="00B110B4" w:rsidP="00B110B4">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[15].</w:t>
      </w:r>
    </w:p>
    <w:p w14:paraId="45C0D17A" w14:textId="77777777" w:rsidR="00B110B4" w:rsidRPr="006D68AC" w:rsidRDefault="00B110B4" w:rsidP="00B110B4">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"nsce-msd".</w:t>
      </w:r>
    </w:p>
    <w:p w14:paraId="113115FB" w14:textId="77777777" w:rsidR="00B110B4" w:rsidRPr="006D68AC" w:rsidRDefault="00B110B4" w:rsidP="00B110B4">
      <w:pPr>
        <w:pStyle w:val="B10"/>
        <w:rPr>
          <w:noProof/>
        </w:rPr>
      </w:pPr>
      <w:r w:rsidRPr="006D68AC">
        <w:rPr>
          <w:noProof/>
        </w:rPr>
        <w:t>-</w:t>
      </w:r>
      <w:r w:rsidRPr="006D68AC">
        <w:rPr>
          <w:noProof/>
        </w:rPr>
        <w:tab/>
        <w:t>The &lt;apiVersion&gt; shall be "v1".</w:t>
      </w:r>
    </w:p>
    <w:p w14:paraId="2324FDCD" w14:textId="77777777" w:rsidR="00B110B4" w:rsidRPr="006D68AC" w:rsidRDefault="00B110B4" w:rsidP="00B110B4">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[15]</w:t>
      </w:r>
      <w:r w:rsidRPr="006D68AC">
        <w:rPr>
          <w:noProof/>
        </w:rPr>
        <w:t>.</w:t>
      </w:r>
    </w:p>
    <w:p w14:paraId="5D295D1D" w14:textId="584B2331" w:rsidR="00B110B4" w:rsidRPr="006D68AC" w:rsidRDefault="00B110B4" w:rsidP="00B110B4">
      <w:pPr>
        <w:pStyle w:val="NO"/>
      </w:pPr>
      <w:r w:rsidRPr="006D68AC">
        <w:t>NOTE:</w:t>
      </w:r>
      <w:r w:rsidRPr="006D68AC">
        <w:tab/>
        <w:t xml:space="preserve">When </w:t>
      </w:r>
      <w:r w:rsidRPr="006D68AC">
        <w:rPr>
          <w:noProof/>
          <w:lang w:eastAsia="zh-CN"/>
        </w:rPr>
        <w:t>3GPP TS 29.122 [2]</w:t>
      </w:r>
      <w:r w:rsidRPr="006D68AC">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6D68AC" w:rsidRDefault="004B0AE5" w:rsidP="004B0AE5">
      <w:pPr>
        <w:pStyle w:val="31"/>
      </w:pPr>
      <w:bookmarkStart w:id="4977" w:name="_Toc164928279"/>
      <w:bookmarkStart w:id="4978" w:name="_Toc168550138"/>
      <w:bookmarkStart w:id="4979" w:name="_Toc170118209"/>
      <w:bookmarkStart w:id="4980" w:name="_Toc209470291"/>
      <w:bookmarkStart w:id="4981" w:name="_Toc212114952"/>
      <w:bookmarkStart w:id="4982" w:name="_Toc215157953"/>
      <w:r w:rsidRPr="006D68AC">
        <w:rPr>
          <w:noProof/>
          <w:lang w:eastAsia="zh-CN"/>
        </w:rPr>
        <w:t>6.5</w:t>
      </w:r>
      <w:r w:rsidRPr="006D68AC">
        <w:t>.2</w:t>
      </w:r>
      <w:r w:rsidRPr="006D68AC">
        <w:tab/>
        <w:t>Usage of HTTP</w:t>
      </w:r>
      <w:bookmarkEnd w:id="4973"/>
      <w:bookmarkEnd w:id="4974"/>
      <w:bookmarkEnd w:id="4975"/>
      <w:bookmarkEnd w:id="4976"/>
      <w:bookmarkEnd w:id="4977"/>
      <w:bookmarkEnd w:id="4978"/>
      <w:bookmarkEnd w:id="4979"/>
      <w:bookmarkEnd w:id="4980"/>
      <w:bookmarkEnd w:id="4981"/>
      <w:bookmarkEnd w:id="4982"/>
    </w:p>
    <w:p w14:paraId="6A23B355" w14:textId="5CFA4E7D" w:rsidR="004B0AE5" w:rsidRPr="006D68AC" w:rsidRDefault="004B0AE5" w:rsidP="004B0AE5">
      <w:r w:rsidRPr="006D68AC">
        <w:t xml:space="preserve">The provisions of </w:t>
      </w:r>
      <w:r w:rsidRPr="006D68AC">
        <w:rPr>
          <w:noProof/>
          <w:lang w:eastAsia="zh-CN"/>
        </w:rPr>
        <w:t>clause 6.3 of 3GPP TS 29.549 [1</w:t>
      </w:r>
      <w:r w:rsidR="00644644" w:rsidRPr="006D68AC">
        <w:rPr>
          <w:noProof/>
          <w:lang w:eastAsia="zh-CN"/>
        </w:rPr>
        <w:t>5</w:t>
      </w:r>
      <w:r w:rsidRPr="006D68AC">
        <w:rPr>
          <w:noProof/>
          <w:lang w:eastAsia="zh-CN"/>
        </w:rPr>
        <w:t xml:space="preserve">] </w:t>
      </w:r>
      <w:r w:rsidRPr="006D68AC">
        <w:t xml:space="preserve">shall apply for the NSCE_ManagementServiceDiscovery </w:t>
      </w:r>
      <w:r w:rsidRPr="006D68AC">
        <w:rPr>
          <w:noProof/>
          <w:lang w:eastAsia="zh-CN"/>
        </w:rPr>
        <w:t>API.</w:t>
      </w:r>
    </w:p>
    <w:p w14:paraId="76A3AA61" w14:textId="77777777" w:rsidR="004B0AE5" w:rsidRPr="006D68AC" w:rsidRDefault="004B0AE5" w:rsidP="004B0AE5">
      <w:pPr>
        <w:pStyle w:val="31"/>
      </w:pPr>
      <w:bookmarkStart w:id="4983" w:name="_Toc157434770"/>
      <w:bookmarkStart w:id="4984" w:name="_Toc157436485"/>
      <w:bookmarkStart w:id="4985" w:name="_Toc157440325"/>
      <w:bookmarkStart w:id="4986" w:name="_Toc160649997"/>
      <w:bookmarkStart w:id="4987" w:name="_Toc164928280"/>
      <w:bookmarkStart w:id="4988" w:name="_Toc168550139"/>
      <w:bookmarkStart w:id="4989" w:name="_Toc170118210"/>
      <w:bookmarkStart w:id="4990" w:name="_Toc209470292"/>
      <w:bookmarkStart w:id="4991" w:name="_Toc212114953"/>
      <w:bookmarkStart w:id="4992" w:name="_Toc215157954"/>
      <w:r w:rsidRPr="006D68AC">
        <w:rPr>
          <w:noProof/>
          <w:lang w:eastAsia="zh-CN"/>
        </w:rPr>
        <w:t>6.5</w:t>
      </w:r>
      <w:r w:rsidRPr="006D68AC">
        <w:t>.3</w:t>
      </w:r>
      <w:r w:rsidRPr="006D68AC">
        <w:tab/>
        <w:t>Resources</w:t>
      </w:r>
      <w:bookmarkEnd w:id="4983"/>
      <w:bookmarkEnd w:id="4984"/>
      <w:bookmarkEnd w:id="4985"/>
      <w:bookmarkEnd w:id="4986"/>
      <w:bookmarkEnd w:id="4987"/>
      <w:bookmarkEnd w:id="4988"/>
      <w:bookmarkEnd w:id="4989"/>
      <w:bookmarkEnd w:id="4990"/>
      <w:bookmarkEnd w:id="4991"/>
      <w:bookmarkEnd w:id="4992"/>
    </w:p>
    <w:p w14:paraId="7FCC37A8" w14:textId="77777777" w:rsidR="004B0AE5" w:rsidRPr="006D68AC" w:rsidRDefault="004B0AE5" w:rsidP="004B0AE5">
      <w:pPr>
        <w:pStyle w:val="41"/>
      </w:pPr>
      <w:bookmarkStart w:id="4993" w:name="_Toc157434771"/>
      <w:bookmarkStart w:id="4994" w:name="_Toc157436486"/>
      <w:bookmarkStart w:id="4995" w:name="_Toc157440326"/>
      <w:bookmarkStart w:id="4996" w:name="_Toc160649998"/>
      <w:bookmarkStart w:id="4997" w:name="_Toc164928281"/>
      <w:bookmarkStart w:id="4998" w:name="_Toc168550140"/>
      <w:bookmarkStart w:id="4999" w:name="_Toc170118211"/>
      <w:bookmarkStart w:id="5000" w:name="_Toc209470293"/>
      <w:bookmarkStart w:id="5001" w:name="_Toc212114954"/>
      <w:bookmarkStart w:id="5002" w:name="_Toc215157955"/>
      <w:r w:rsidRPr="006D68AC">
        <w:rPr>
          <w:noProof/>
          <w:lang w:eastAsia="zh-CN"/>
        </w:rPr>
        <w:t>6.5</w:t>
      </w:r>
      <w:r w:rsidRPr="006D68AC">
        <w:t>.3.1</w:t>
      </w:r>
      <w:r w:rsidRPr="006D68AC">
        <w:tab/>
        <w:t>Overview</w:t>
      </w:r>
      <w:bookmarkEnd w:id="4993"/>
      <w:bookmarkEnd w:id="4994"/>
      <w:bookmarkEnd w:id="4995"/>
      <w:bookmarkEnd w:id="4996"/>
      <w:bookmarkEnd w:id="4997"/>
      <w:bookmarkEnd w:id="4998"/>
      <w:bookmarkEnd w:id="4999"/>
      <w:bookmarkEnd w:id="5000"/>
      <w:bookmarkEnd w:id="5001"/>
      <w:bookmarkEnd w:id="5002"/>
    </w:p>
    <w:p w14:paraId="588021F0" w14:textId="77777777" w:rsidR="004B0AE5" w:rsidRPr="006D68AC" w:rsidRDefault="004B0AE5" w:rsidP="004B0AE5">
      <w:r w:rsidRPr="006D68AC">
        <w:t>This clause describes the structure for the Resource URIs and the resources and methods used for the service.</w:t>
      </w:r>
    </w:p>
    <w:p w14:paraId="2E00599F" w14:textId="77777777" w:rsidR="00AC54E2" w:rsidRPr="006D68AC" w:rsidRDefault="00AC54E2" w:rsidP="00AC54E2">
      <w:r w:rsidRPr="006D68AC">
        <w:t>Figure </w:t>
      </w:r>
      <w:r w:rsidRPr="006D68AC">
        <w:rPr>
          <w:noProof/>
          <w:lang w:eastAsia="zh-CN"/>
        </w:rPr>
        <w:t>6.5</w:t>
      </w:r>
      <w:r w:rsidRPr="006D68AC">
        <w:t>.3.1-1 depicts the resource URIs structure for the NSCE_ManagementServiceDiscovery API.</w:t>
      </w:r>
    </w:p>
    <w:p w14:paraId="5E7AE9DF" w14:textId="5591E245" w:rsidR="00AC54E2" w:rsidRPr="006D68AC" w:rsidRDefault="00AC54E2" w:rsidP="00AC54E2">
      <w:pPr>
        <w:pStyle w:val="TH"/>
        <w:rPr>
          <w:lang w:val="en-US"/>
        </w:rPr>
      </w:pPr>
      <w:r w:rsidRPr="006D68AC">
        <w:rPr>
          <w:noProof/>
        </w:rPr>
        <w:object w:dxaOrig="9633" w:dyaOrig="3120" w14:anchorId="23EBF41A">
          <v:shape id="_x0000_i1094" type="#_x0000_t75" alt="" style="width:485pt;height:157.5pt;mso-width-percent:0;mso-height-percent:0;mso-width-percent:0;mso-height-percent:0" o:ole="">
            <v:imagedata r:id="rId143" o:title=""/>
          </v:shape>
          <o:OLEObject Type="Embed" ProgID="Word.Document.8" ShapeID="_x0000_i1094" DrawAspect="Content" ObjectID="_1825771668" r:id="rId144">
            <o:FieldCodes>\s</o:FieldCodes>
          </o:OLEObject>
        </w:object>
      </w:r>
    </w:p>
    <w:p w14:paraId="2C6B0A4C" w14:textId="77777777" w:rsidR="00AC54E2" w:rsidRPr="006D68AC" w:rsidRDefault="00AC54E2" w:rsidP="00AC54E2">
      <w:pPr>
        <w:pStyle w:val="TF"/>
      </w:pPr>
      <w:r w:rsidRPr="006D68AC">
        <w:t>Figure </w:t>
      </w:r>
      <w:r w:rsidRPr="006D68AC">
        <w:rPr>
          <w:noProof/>
          <w:lang w:eastAsia="zh-CN"/>
        </w:rPr>
        <w:t>6.5</w:t>
      </w:r>
      <w:r w:rsidRPr="006D68AC">
        <w:t>.3.1-1: Resource URIs structure of the NSCE_ManagementServiceDiscovery API</w:t>
      </w:r>
    </w:p>
    <w:p w14:paraId="2176C9DF" w14:textId="77777777" w:rsidR="00AC54E2" w:rsidRPr="006D68AC" w:rsidRDefault="00AC54E2" w:rsidP="00AC54E2">
      <w:r w:rsidRPr="006D68AC">
        <w:t>Table </w:t>
      </w:r>
      <w:r w:rsidRPr="006D68AC">
        <w:rPr>
          <w:noProof/>
          <w:lang w:eastAsia="zh-CN"/>
        </w:rPr>
        <w:t>6.5</w:t>
      </w:r>
      <w:r w:rsidRPr="006D68AC">
        <w:t xml:space="preserve">.3.1-1 provides an overview of the resources and applicable HTTP methods for the NSCE_ManagementServiceDiscovery </w:t>
      </w:r>
      <w:r w:rsidRPr="006D68AC">
        <w:rPr>
          <w:lang w:val="en-US"/>
        </w:rPr>
        <w:t>API</w:t>
      </w:r>
      <w:r w:rsidRPr="006D68AC">
        <w:t>.</w:t>
      </w:r>
    </w:p>
    <w:p w14:paraId="652B35B1" w14:textId="77777777" w:rsidR="00AC54E2" w:rsidRPr="006D68AC" w:rsidRDefault="00AC54E2" w:rsidP="00AC54E2">
      <w:pPr>
        <w:pStyle w:val="TH"/>
      </w:pPr>
      <w:r w:rsidRPr="006D68AC">
        <w:t>Table </w:t>
      </w:r>
      <w:r w:rsidRPr="006D68AC">
        <w:rPr>
          <w:noProof/>
          <w:lang w:eastAsia="zh-CN"/>
        </w:rPr>
        <w:t>6.5</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6D68AC" w14:paraId="49631DFE" w14:textId="77777777" w:rsidTr="00291D60">
        <w:trPr>
          <w:jc w:val="center"/>
        </w:trPr>
        <w:tc>
          <w:tcPr>
            <w:tcW w:w="1313" w:type="pct"/>
            <w:shd w:val="clear" w:color="auto" w:fill="C0C0C0"/>
            <w:vAlign w:val="center"/>
            <w:hideMark/>
          </w:tcPr>
          <w:p w14:paraId="45B7C4A8" w14:textId="77777777" w:rsidR="00AC54E2" w:rsidRPr="006D68AC" w:rsidRDefault="00AC54E2" w:rsidP="00291D60">
            <w:pPr>
              <w:pStyle w:val="TAH"/>
            </w:pPr>
            <w:r w:rsidRPr="006D68AC">
              <w:t>Resource name</w:t>
            </w:r>
          </w:p>
        </w:tc>
        <w:tc>
          <w:tcPr>
            <w:tcW w:w="1275" w:type="pct"/>
            <w:shd w:val="clear" w:color="auto" w:fill="C0C0C0"/>
            <w:vAlign w:val="center"/>
            <w:hideMark/>
          </w:tcPr>
          <w:p w14:paraId="36003673" w14:textId="77777777" w:rsidR="00AC54E2" w:rsidRPr="006D68AC" w:rsidRDefault="00AC54E2" w:rsidP="00291D60">
            <w:pPr>
              <w:pStyle w:val="TAH"/>
            </w:pPr>
            <w:r w:rsidRPr="006D68AC">
              <w:t>Resource URI</w:t>
            </w:r>
          </w:p>
        </w:tc>
        <w:tc>
          <w:tcPr>
            <w:tcW w:w="548" w:type="pct"/>
            <w:shd w:val="clear" w:color="auto" w:fill="C0C0C0"/>
            <w:vAlign w:val="center"/>
            <w:hideMark/>
          </w:tcPr>
          <w:p w14:paraId="4135B650" w14:textId="77777777" w:rsidR="00AC54E2" w:rsidRPr="006D68AC" w:rsidRDefault="00AC54E2" w:rsidP="00291D60">
            <w:pPr>
              <w:pStyle w:val="TAH"/>
            </w:pPr>
            <w:r w:rsidRPr="006D68AC">
              <w:t>HTTP method or custom operation</w:t>
            </w:r>
          </w:p>
        </w:tc>
        <w:tc>
          <w:tcPr>
            <w:tcW w:w="1864" w:type="pct"/>
            <w:shd w:val="clear" w:color="auto" w:fill="C0C0C0"/>
            <w:vAlign w:val="center"/>
            <w:hideMark/>
          </w:tcPr>
          <w:p w14:paraId="44A0016A" w14:textId="77777777" w:rsidR="00AC54E2" w:rsidRPr="006D68AC" w:rsidRDefault="00AC54E2" w:rsidP="00291D60">
            <w:pPr>
              <w:pStyle w:val="TAH"/>
            </w:pPr>
            <w:r w:rsidRPr="006D68AC">
              <w:t>Description</w:t>
            </w:r>
          </w:p>
        </w:tc>
      </w:tr>
      <w:tr w:rsidR="00AC54E2" w:rsidRPr="006D68AC" w14:paraId="5F43465C" w14:textId="77777777" w:rsidTr="00291D60">
        <w:trPr>
          <w:jc w:val="center"/>
        </w:trPr>
        <w:tc>
          <w:tcPr>
            <w:tcW w:w="0" w:type="auto"/>
            <w:vAlign w:val="center"/>
          </w:tcPr>
          <w:p w14:paraId="7A8274FB" w14:textId="77777777" w:rsidR="00AC54E2" w:rsidRPr="006D68AC" w:rsidRDefault="00AC54E2" w:rsidP="00291D60">
            <w:pPr>
              <w:pStyle w:val="TAL"/>
            </w:pPr>
            <w:r w:rsidRPr="006D68AC">
              <w:t>Management Discovery Subscription</w:t>
            </w:r>
          </w:p>
        </w:tc>
        <w:tc>
          <w:tcPr>
            <w:tcW w:w="1275" w:type="pct"/>
            <w:vAlign w:val="center"/>
          </w:tcPr>
          <w:p w14:paraId="79CECDF8" w14:textId="77777777" w:rsidR="00AC54E2" w:rsidRPr="006D68AC" w:rsidRDefault="00AC54E2" w:rsidP="00291D60">
            <w:pPr>
              <w:pStyle w:val="TAL"/>
            </w:pPr>
            <w:r w:rsidRPr="006D68AC">
              <w:t>/subscriptions</w:t>
            </w:r>
          </w:p>
        </w:tc>
        <w:tc>
          <w:tcPr>
            <w:tcW w:w="548" w:type="pct"/>
            <w:vAlign w:val="center"/>
          </w:tcPr>
          <w:p w14:paraId="0DC0AEFD" w14:textId="77777777" w:rsidR="00AC54E2" w:rsidRPr="006D68AC" w:rsidRDefault="00AC54E2" w:rsidP="00291D60">
            <w:pPr>
              <w:pStyle w:val="TAC"/>
            </w:pPr>
            <w:r w:rsidRPr="006D68AC">
              <w:t>POST</w:t>
            </w:r>
          </w:p>
        </w:tc>
        <w:tc>
          <w:tcPr>
            <w:tcW w:w="1864" w:type="pct"/>
            <w:vAlign w:val="center"/>
          </w:tcPr>
          <w:p w14:paraId="3405D82F" w14:textId="77777777" w:rsidR="00AC54E2" w:rsidRPr="006D68AC" w:rsidRDefault="00AC54E2" w:rsidP="00291D60">
            <w:pPr>
              <w:pStyle w:val="TAL"/>
              <w:rPr>
                <w:noProof/>
                <w:lang w:eastAsia="zh-CN"/>
              </w:rPr>
            </w:pPr>
            <w:r w:rsidRPr="006D68AC">
              <w:rPr>
                <w:noProof/>
                <w:lang w:eastAsia="zh-CN"/>
              </w:rPr>
              <w:t xml:space="preserve">Request the creation of a </w:t>
            </w:r>
            <w:r w:rsidRPr="006D68AC">
              <w:t>Management Discovery Subscription</w:t>
            </w:r>
            <w:r w:rsidRPr="006D68AC">
              <w:rPr>
                <w:rFonts w:eastAsia="等线"/>
              </w:rPr>
              <w:t>.</w:t>
            </w:r>
          </w:p>
        </w:tc>
      </w:tr>
      <w:tr w:rsidR="00AC54E2" w:rsidRPr="006D68AC" w14:paraId="77C426F2" w14:textId="77777777" w:rsidTr="00291D60">
        <w:trPr>
          <w:jc w:val="center"/>
        </w:trPr>
        <w:tc>
          <w:tcPr>
            <w:tcW w:w="0" w:type="auto"/>
            <w:vMerge w:val="restart"/>
            <w:vAlign w:val="center"/>
          </w:tcPr>
          <w:p w14:paraId="32EF159C" w14:textId="77777777" w:rsidR="00AC54E2" w:rsidRPr="006D68AC" w:rsidRDefault="00AC54E2" w:rsidP="00291D60">
            <w:pPr>
              <w:pStyle w:val="TAL"/>
            </w:pPr>
            <w:r w:rsidRPr="006D68AC">
              <w:t>Individual Management Discovery Subscription</w:t>
            </w:r>
          </w:p>
        </w:tc>
        <w:tc>
          <w:tcPr>
            <w:tcW w:w="1275" w:type="pct"/>
            <w:vMerge w:val="restart"/>
            <w:vAlign w:val="center"/>
          </w:tcPr>
          <w:p w14:paraId="191CC183" w14:textId="77777777" w:rsidR="00AC54E2" w:rsidRPr="006D68AC" w:rsidRDefault="00AC54E2" w:rsidP="00291D60">
            <w:pPr>
              <w:pStyle w:val="TAL"/>
            </w:pPr>
            <w:r w:rsidRPr="006D68AC">
              <w:t>/subscriptions/{subscriptionId}</w:t>
            </w:r>
          </w:p>
        </w:tc>
        <w:tc>
          <w:tcPr>
            <w:tcW w:w="548" w:type="pct"/>
            <w:vAlign w:val="center"/>
          </w:tcPr>
          <w:p w14:paraId="7F388F22" w14:textId="77777777" w:rsidR="00AC54E2" w:rsidRPr="006D68AC" w:rsidRDefault="00AC54E2" w:rsidP="00291D60">
            <w:pPr>
              <w:pStyle w:val="TAC"/>
            </w:pPr>
            <w:r w:rsidRPr="006D68AC">
              <w:t>GET</w:t>
            </w:r>
          </w:p>
        </w:tc>
        <w:tc>
          <w:tcPr>
            <w:tcW w:w="1864" w:type="pct"/>
            <w:vAlign w:val="center"/>
          </w:tcPr>
          <w:p w14:paraId="37D815AC" w14:textId="77777777" w:rsidR="00AC54E2" w:rsidRPr="006D68AC" w:rsidRDefault="00AC54E2" w:rsidP="00291D60">
            <w:pPr>
              <w:pStyle w:val="TAL"/>
              <w:rPr>
                <w:noProof/>
                <w:lang w:eastAsia="zh-CN"/>
              </w:rPr>
            </w:pPr>
            <w:r w:rsidRPr="006D68AC">
              <w:rPr>
                <w:noProof/>
                <w:lang w:eastAsia="zh-CN"/>
              </w:rPr>
              <w:t>Retrieve an existing "</w:t>
            </w:r>
            <w:r w:rsidRPr="006D68AC">
              <w:t>Individual Management Discovery Subscription" resource.</w:t>
            </w:r>
          </w:p>
        </w:tc>
      </w:tr>
      <w:tr w:rsidR="00AC54E2" w:rsidRPr="006D68AC" w14:paraId="5171C3EC" w14:textId="77777777" w:rsidTr="00291D60">
        <w:trPr>
          <w:jc w:val="center"/>
        </w:trPr>
        <w:tc>
          <w:tcPr>
            <w:tcW w:w="0" w:type="auto"/>
            <w:vMerge/>
            <w:vAlign w:val="center"/>
          </w:tcPr>
          <w:p w14:paraId="3B170C59" w14:textId="77777777" w:rsidR="00AC54E2" w:rsidRPr="006D68AC" w:rsidRDefault="00AC54E2" w:rsidP="00291D60">
            <w:pPr>
              <w:pStyle w:val="TAL"/>
            </w:pPr>
          </w:p>
        </w:tc>
        <w:tc>
          <w:tcPr>
            <w:tcW w:w="1275" w:type="pct"/>
            <w:vMerge/>
            <w:vAlign w:val="center"/>
          </w:tcPr>
          <w:p w14:paraId="7E4184AD" w14:textId="77777777" w:rsidR="00AC54E2" w:rsidRPr="006D68AC" w:rsidRDefault="00AC54E2" w:rsidP="00291D60">
            <w:pPr>
              <w:pStyle w:val="TAL"/>
            </w:pPr>
          </w:p>
        </w:tc>
        <w:tc>
          <w:tcPr>
            <w:tcW w:w="548" w:type="pct"/>
            <w:vAlign w:val="center"/>
          </w:tcPr>
          <w:p w14:paraId="328BD297" w14:textId="77777777" w:rsidR="00AC54E2" w:rsidRPr="006D68AC" w:rsidRDefault="00AC54E2" w:rsidP="00291D60">
            <w:pPr>
              <w:pStyle w:val="TAC"/>
            </w:pPr>
            <w:r w:rsidRPr="006D68AC">
              <w:t>PUT</w:t>
            </w:r>
          </w:p>
        </w:tc>
        <w:tc>
          <w:tcPr>
            <w:tcW w:w="1864" w:type="pct"/>
            <w:vAlign w:val="center"/>
          </w:tcPr>
          <w:p w14:paraId="391ABA81" w14:textId="77777777" w:rsidR="00AC54E2" w:rsidRPr="006D68AC" w:rsidRDefault="00AC54E2" w:rsidP="00291D60">
            <w:pPr>
              <w:pStyle w:val="TAL"/>
              <w:rPr>
                <w:noProof/>
                <w:lang w:eastAsia="zh-CN"/>
              </w:rPr>
            </w:pPr>
            <w:r w:rsidRPr="006D68AC">
              <w:rPr>
                <w:noProof/>
                <w:lang w:eastAsia="zh-CN"/>
              </w:rPr>
              <w:t>Request the update of an existing "</w:t>
            </w:r>
            <w:r w:rsidRPr="006D68AC">
              <w:t>Individual Management Discovery Subscription" resource.</w:t>
            </w:r>
          </w:p>
        </w:tc>
      </w:tr>
      <w:tr w:rsidR="00AC54E2" w:rsidRPr="006D68AC" w14:paraId="24B4C8A0" w14:textId="77777777" w:rsidTr="00291D60">
        <w:trPr>
          <w:jc w:val="center"/>
        </w:trPr>
        <w:tc>
          <w:tcPr>
            <w:tcW w:w="0" w:type="auto"/>
            <w:vMerge/>
            <w:vAlign w:val="center"/>
          </w:tcPr>
          <w:p w14:paraId="14762581" w14:textId="77777777" w:rsidR="00AC54E2" w:rsidRPr="006D68AC" w:rsidRDefault="00AC54E2" w:rsidP="00291D60">
            <w:pPr>
              <w:pStyle w:val="TAL"/>
            </w:pPr>
          </w:p>
        </w:tc>
        <w:tc>
          <w:tcPr>
            <w:tcW w:w="1275" w:type="pct"/>
            <w:vMerge/>
            <w:vAlign w:val="center"/>
          </w:tcPr>
          <w:p w14:paraId="13898781" w14:textId="77777777" w:rsidR="00AC54E2" w:rsidRPr="006D68AC" w:rsidRDefault="00AC54E2" w:rsidP="00291D60">
            <w:pPr>
              <w:pStyle w:val="TAL"/>
            </w:pPr>
          </w:p>
        </w:tc>
        <w:tc>
          <w:tcPr>
            <w:tcW w:w="548" w:type="pct"/>
            <w:vAlign w:val="center"/>
          </w:tcPr>
          <w:p w14:paraId="1E2017D6" w14:textId="77777777" w:rsidR="00AC54E2" w:rsidRPr="006D68AC" w:rsidRDefault="00AC54E2" w:rsidP="00291D60">
            <w:pPr>
              <w:pStyle w:val="TAC"/>
            </w:pPr>
            <w:r w:rsidRPr="006D68AC">
              <w:t>PATCH</w:t>
            </w:r>
          </w:p>
        </w:tc>
        <w:tc>
          <w:tcPr>
            <w:tcW w:w="1864" w:type="pct"/>
            <w:vAlign w:val="center"/>
          </w:tcPr>
          <w:p w14:paraId="503F3A84" w14:textId="77777777" w:rsidR="00AC54E2" w:rsidRPr="006D68AC" w:rsidRDefault="00AC54E2" w:rsidP="00291D60">
            <w:pPr>
              <w:pStyle w:val="TAL"/>
              <w:rPr>
                <w:noProof/>
                <w:lang w:eastAsia="zh-CN"/>
              </w:rPr>
            </w:pPr>
            <w:r w:rsidRPr="006D68AC">
              <w:rPr>
                <w:noProof/>
                <w:lang w:eastAsia="zh-CN"/>
              </w:rPr>
              <w:t>Request the modification of an existing "</w:t>
            </w:r>
            <w:r w:rsidRPr="006D68AC">
              <w:t>Individual Management Discovery Subscription" resource.</w:t>
            </w:r>
          </w:p>
        </w:tc>
      </w:tr>
      <w:tr w:rsidR="00AC54E2" w:rsidRPr="006D68AC" w14:paraId="6ABBE3AB" w14:textId="77777777" w:rsidTr="00291D60">
        <w:trPr>
          <w:jc w:val="center"/>
        </w:trPr>
        <w:tc>
          <w:tcPr>
            <w:tcW w:w="0" w:type="auto"/>
            <w:vMerge/>
            <w:vAlign w:val="center"/>
          </w:tcPr>
          <w:p w14:paraId="46816077" w14:textId="77777777" w:rsidR="00AC54E2" w:rsidRPr="006D68AC" w:rsidRDefault="00AC54E2" w:rsidP="00291D60">
            <w:pPr>
              <w:pStyle w:val="TAL"/>
            </w:pPr>
          </w:p>
        </w:tc>
        <w:tc>
          <w:tcPr>
            <w:tcW w:w="1275" w:type="pct"/>
            <w:vMerge/>
            <w:vAlign w:val="center"/>
          </w:tcPr>
          <w:p w14:paraId="6C5E93DD" w14:textId="77777777" w:rsidR="00AC54E2" w:rsidRPr="006D68AC" w:rsidRDefault="00AC54E2" w:rsidP="00291D60">
            <w:pPr>
              <w:pStyle w:val="TAL"/>
            </w:pPr>
          </w:p>
        </w:tc>
        <w:tc>
          <w:tcPr>
            <w:tcW w:w="548" w:type="pct"/>
            <w:vAlign w:val="center"/>
          </w:tcPr>
          <w:p w14:paraId="035B6EF0" w14:textId="77777777" w:rsidR="00AC54E2" w:rsidRPr="006D68AC" w:rsidRDefault="00AC54E2" w:rsidP="00291D60">
            <w:pPr>
              <w:pStyle w:val="TAC"/>
            </w:pPr>
            <w:r w:rsidRPr="006D68AC">
              <w:t>DELETE</w:t>
            </w:r>
          </w:p>
        </w:tc>
        <w:tc>
          <w:tcPr>
            <w:tcW w:w="1864" w:type="pct"/>
            <w:vAlign w:val="center"/>
          </w:tcPr>
          <w:p w14:paraId="65BBA528" w14:textId="77777777" w:rsidR="00AC54E2" w:rsidRPr="006D68AC" w:rsidRDefault="00AC54E2" w:rsidP="00291D60">
            <w:pPr>
              <w:pStyle w:val="TAL"/>
              <w:rPr>
                <w:noProof/>
                <w:lang w:eastAsia="zh-CN"/>
              </w:rPr>
            </w:pPr>
            <w:r w:rsidRPr="006D68AC">
              <w:rPr>
                <w:noProof/>
                <w:lang w:eastAsia="zh-CN"/>
              </w:rPr>
              <w:t>Request the deletion of an existing "</w:t>
            </w:r>
            <w:r w:rsidRPr="006D68AC">
              <w:t>Individual Management Discovery Subscription" resource.</w:t>
            </w:r>
          </w:p>
        </w:tc>
      </w:tr>
    </w:tbl>
    <w:p w14:paraId="451A05CA" w14:textId="77777777" w:rsidR="00AC54E2" w:rsidRPr="006D68AC" w:rsidRDefault="00AC54E2" w:rsidP="00AC54E2">
      <w:pPr>
        <w:rPr>
          <w:lang w:val="en-US"/>
        </w:rPr>
      </w:pPr>
    </w:p>
    <w:p w14:paraId="76E62EA6" w14:textId="77777777" w:rsidR="004B0AE5" w:rsidRPr="006D68AC" w:rsidRDefault="004B0AE5" w:rsidP="004B0AE5">
      <w:pPr>
        <w:pStyle w:val="41"/>
      </w:pPr>
      <w:bookmarkStart w:id="5003" w:name="_Toc157434772"/>
      <w:bookmarkStart w:id="5004" w:name="_Toc157436487"/>
      <w:bookmarkStart w:id="5005" w:name="_Toc157440327"/>
      <w:bookmarkStart w:id="5006" w:name="_Toc160649999"/>
      <w:bookmarkStart w:id="5007" w:name="_Toc164928282"/>
      <w:bookmarkStart w:id="5008" w:name="_Toc168550141"/>
      <w:bookmarkStart w:id="5009" w:name="_Toc170118212"/>
      <w:bookmarkStart w:id="5010" w:name="_Toc209470294"/>
      <w:bookmarkStart w:id="5011" w:name="_Toc212114955"/>
      <w:bookmarkStart w:id="5012" w:name="_Toc215157956"/>
      <w:r w:rsidRPr="006D68AC">
        <w:rPr>
          <w:noProof/>
          <w:lang w:eastAsia="zh-CN"/>
        </w:rPr>
        <w:t>6.5.3.2</w:t>
      </w:r>
      <w:r w:rsidRPr="006D68AC">
        <w:tab/>
        <w:t>Resource: Management Discovery Subscription</w:t>
      </w:r>
      <w:bookmarkEnd w:id="5003"/>
      <w:bookmarkEnd w:id="5004"/>
      <w:bookmarkEnd w:id="5005"/>
      <w:bookmarkEnd w:id="5006"/>
      <w:bookmarkEnd w:id="5007"/>
      <w:bookmarkEnd w:id="5008"/>
      <w:bookmarkEnd w:id="5009"/>
      <w:bookmarkEnd w:id="5010"/>
      <w:bookmarkEnd w:id="5011"/>
      <w:bookmarkEnd w:id="5012"/>
    </w:p>
    <w:p w14:paraId="77987E74" w14:textId="77777777" w:rsidR="004B0AE5" w:rsidRPr="006D68AC" w:rsidRDefault="004B0AE5" w:rsidP="004B0AE5">
      <w:pPr>
        <w:pStyle w:val="51"/>
      </w:pPr>
      <w:bookmarkStart w:id="5013" w:name="_Toc157434773"/>
      <w:bookmarkStart w:id="5014" w:name="_Toc157436488"/>
      <w:bookmarkStart w:id="5015" w:name="_Toc157440328"/>
      <w:bookmarkStart w:id="5016" w:name="_Toc160650000"/>
      <w:bookmarkStart w:id="5017" w:name="_Toc164928283"/>
      <w:bookmarkStart w:id="5018" w:name="_Toc168550142"/>
      <w:bookmarkStart w:id="5019" w:name="_Toc170118213"/>
      <w:bookmarkStart w:id="5020" w:name="_Toc209470295"/>
      <w:bookmarkStart w:id="5021" w:name="_Toc212114956"/>
      <w:bookmarkStart w:id="5022" w:name="_Toc215157957"/>
      <w:r w:rsidRPr="006D68AC">
        <w:rPr>
          <w:noProof/>
          <w:lang w:eastAsia="zh-CN"/>
        </w:rPr>
        <w:t>6.5.3.2</w:t>
      </w:r>
      <w:r w:rsidRPr="006D68AC">
        <w:t>.1</w:t>
      </w:r>
      <w:r w:rsidRPr="006D68AC">
        <w:tab/>
        <w:t>Description</w:t>
      </w:r>
      <w:bookmarkEnd w:id="5013"/>
      <w:bookmarkEnd w:id="5014"/>
      <w:bookmarkEnd w:id="5015"/>
      <w:bookmarkEnd w:id="5016"/>
      <w:bookmarkEnd w:id="5017"/>
      <w:bookmarkEnd w:id="5018"/>
      <w:bookmarkEnd w:id="5019"/>
      <w:bookmarkEnd w:id="5020"/>
      <w:bookmarkEnd w:id="5021"/>
      <w:bookmarkEnd w:id="5022"/>
    </w:p>
    <w:p w14:paraId="3038146A" w14:textId="77777777" w:rsidR="004B0AE5" w:rsidRPr="006D68AC" w:rsidRDefault="004B0AE5" w:rsidP="004B0AE5">
      <w:r w:rsidRPr="006D68AC">
        <w:t>This resource represents the collection of Management Discovery Subscription managed by the NSCE Server.</w:t>
      </w:r>
    </w:p>
    <w:p w14:paraId="7273EC1D" w14:textId="77777777" w:rsidR="004B0AE5" w:rsidRPr="006D68AC" w:rsidRDefault="004B0AE5" w:rsidP="004B0AE5">
      <w:pPr>
        <w:pStyle w:val="51"/>
      </w:pPr>
      <w:bookmarkStart w:id="5023" w:name="_Toc157434774"/>
      <w:bookmarkStart w:id="5024" w:name="_Toc157436489"/>
      <w:bookmarkStart w:id="5025" w:name="_Toc157440329"/>
      <w:bookmarkStart w:id="5026" w:name="_Toc160650001"/>
      <w:bookmarkStart w:id="5027" w:name="_Toc164928284"/>
      <w:bookmarkStart w:id="5028" w:name="_Toc168550143"/>
      <w:bookmarkStart w:id="5029" w:name="_Toc170118214"/>
      <w:bookmarkStart w:id="5030" w:name="_Toc209470296"/>
      <w:bookmarkStart w:id="5031" w:name="_Toc212114957"/>
      <w:bookmarkStart w:id="5032" w:name="_Toc215157958"/>
      <w:r w:rsidRPr="006D68AC">
        <w:rPr>
          <w:noProof/>
          <w:lang w:eastAsia="zh-CN"/>
        </w:rPr>
        <w:t>6.5.3.2</w:t>
      </w:r>
      <w:r w:rsidRPr="006D68AC">
        <w:t>.2</w:t>
      </w:r>
      <w:r w:rsidRPr="006D68AC">
        <w:tab/>
        <w:t>Resource Definition</w:t>
      </w:r>
      <w:bookmarkEnd w:id="5023"/>
      <w:bookmarkEnd w:id="5024"/>
      <w:bookmarkEnd w:id="5025"/>
      <w:bookmarkEnd w:id="5026"/>
      <w:bookmarkEnd w:id="5027"/>
      <w:bookmarkEnd w:id="5028"/>
      <w:bookmarkEnd w:id="5029"/>
      <w:bookmarkEnd w:id="5030"/>
      <w:bookmarkEnd w:id="5031"/>
      <w:bookmarkEnd w:id="5032"/>
    </w:p>
    <w:p w14:paraId="64360AEC" w14:textId="77777777" w:rsidR="004B0AE5" w:rsidRPr="006D68AC" w:rsidRDefault="004B0AE5" w:rsidP="004B0AE5">
      <w:pPr>
        <w:rPr>
          <w:lang w:val="en-US"/>
        </w:rPr>
      </w:pPr>
      <w:r w:rsidRPr="006D68AC">
        <w:rPr>
          <w:lang w:val="en-US"/>
        </w:rPr>
        <w:t xml:space="preserve">Resource URI: </w:t>
      </w:r>
      <w:r w:rsidRPr="006D68AC">
        <w:rPr>
          <w:b/>
          <w:noProof/>
          <w:lang w:val="en-US"/>
        </w:rPr>
        <w:t>{apiRoot}/nsce-msd/&lt;apiVersion&gt;/subscriptions</w:t>
      </w:r>
    </w:p>
    <w:p w14:paraId="084DD947" w14:textId="77777777" w:rsidR="004B0AE5" w:rsidRPr="006D68AC" w:rsidRDefault="004B0AE5" w:rsidP="004B0AE5">
      <w:pPr>
        <w:rPr>
          <w:rFonts w:ascii="Arial" w:hAnsi="Arial" w:cs="Arial"/>
        </w:rPr>
      </w:pPr>
      <w:bookmarkStart w:id="5033" w:name="_PERM_MCCTEMPBM_CRPT98420091___7"/>
      <w:r w:rsidRPr="006D68AC">
        <w:t>This resource shall support the resource URI variables defined in table </w:t>
      </w:r>
      <w:r w:rsidRPr="006D68AC">
        <w:rPr>
          <w:noProof/>
          <w:lang w:eastAsia="zh-CN"/>
        </w:rPr>
        <w:t>6.5.3.2</w:t>
      </w:r>
      <w:r w:rsidRPr="006D68AC">
        <w:t>.2-1</w:t>
      </w:r>
      <w:r w:rsidRPr="006D68AC">
        <w:rPr>
          <w:rFonts w:ascii="Arial" w:hAnsi="Arial" w:cs="Arial"/>
        </w:rPr>
        <w:t>.</w:t>
      </w:r>
    </w:p>
    <w:bookmarkEnd w:id="5033"/>
    <w:p w14:paraId="2D952E98" w14:textId="77777777" w:rsidR="004B0AE5" w:rsidRPr="006D68AC" w:rsidRDefault="004B0AE5" w:rsidP="004B0AE5">
      <w:pPr>
        <w:pStyle w:val="TH"/>
        <w:rPr>
          <w:rFonts w:cs="Arial"/>
        </w:rPr>
      </w:pPr>
      <w:r w:rsidRPr="006D68AC">
        <w:t>Table </w:t>
      </w:r>
      <w:r w:rsidRPr="006D68AC">
        <w:rPr>
          <w:noProof/>
          <w:lang w:eastAsia="zh-CN"/>
        </w:rPr>
        <w:t>6.5.3.2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4C874A8B" w14:textId="77777777" w:rsidTr="00F8442F">
        <w:trPr>
          <w:jc w:val="center"/>
        </w:trPr>
        <w:tc>
          <w:tcPr>
            <w:tcW w:w="687" w:type="pct"/>
            <w:shd w:val="clear" w:color="000000" w:fill="C0C0C0"/>
            <w:vAlign w:val="center"/>
            <w:hideMark/>
          </w:tcPr>
          <w:p w14:paraId="4F2940BB" w14:textId="77777777" w:rsidR="004B0AE5" w:rsidRPr="006D68AC" w:rsidRDefault="004B0AE5" w:rsidP="00F8442F">
            <w:pPr>
              <w:pStyle w:val="TAH"/>
            </w:pPr>
            <w:r w:rsidRPr="006D68AC">
              <w:t>Name</w:t>
            </w:r>
          </w:p>
        </w:tc>
        <w:tc>
          <w:tcPr>
            <w:tcW w:w="1039" w:type="pct"/>
            <w:shd w:val="clear" w:color="000000" w:fill="C0C0C0"/>
            <w:vAlign w:val="center"/>
          </w:tcPr>
          <w:p w14:paraId="7CA512A8" w14:textId="77777777" w:rsidR="004B0AE5" w:rsidRPr="006D68AC" w:rsidRDefault="004B0AE5" w:rsidP="00F8442F">
            <w:pPr>
              <w:pStyle w:val="TAH"/>
            </w:pPr>
            <w:r w:rsidRPr="006D68AC">
              <w:t>Data type</w:t>
            </w:r>
          </w:p>
        </w:tc>
        <w:tc>
          <w:tcPr>
            <w:tcW w:w="3274" w:type="pct"/>
            <w:shd w:val="clear" w:color="000000" w:fill="C0C0C0"/>
            <w:vAlign w:val="center"/>
            <w:hideMark/>
          </w:tcPr>
          <w:p w14:paraId="63C9B73B" w14:textId="77777777" w:rsidR="004B0AE5" w:rsidRPr="006D68AC" w:rsidRDefault="004B0AE5" w:rsidP="00F8442F">
            <w:pPr>
              <w:pStyle w:val="TAH"/>
            </w:pPr>
            <w:r w:rsidRPr="006D68AC">
              <w:t>Definition</w:t>
            </w:r>
          </w:p>
        </w:tc>
      </w:tr>
      <w:tr w:rsidR="004B0AE5" w:rsidRPr="006D68AC" w14:paraId="2F165ECB" w14:textId="77777777" w:rsidTr="00F8442F">
        <w:trPr>
          <w:jc w:val="center"/>
        </w:trPr>
        <w:tc>
          <w:tcPr>
            <w:tcW w:w="687" w:type="pct"/>
            <w:vAlign w:val="center"/>
            <w:hideMark/>
          </w:tcPr>
          <w:p w14:paraId="7D4396DA" w14:textId="77777777" w:rsidR="004B0AE5" w:rsidRPr="006D68AC" w:rsidRDefault="004B0AE5" w:rsidP="00F8442F">
            <w:pPr>
              <w:pStyle w:val="TAL"/>
            </w:pPr>
            <w:r w:rsidRPr="006D68AC">
              <w:t>apiRoot</w:t>
            </w:r>
          </w:p>
        </w:tc>
        <w:tc>
          <w:tcPr>
            <w:tcW w:w="1039" w:type="pct"/>
            <w:vAlign w:val="center"/>
          </w:tcPr>
          <w:p w14:paraId="24FF19AA" w14:textId="77777777" w:rsidR="004B0AE5" w:rsidRPr="006D68AC" w:rsidRDefault="004B0AE5" w:rsidP="00F8442F">
            <w:pPr>
              <w:pStyle w:val="TAL"/>
            </w:pPr>
            <w:r w:rsidRPr="006D68AC">
              <w:t>string</w:t>
            </w:r>
          </w:p>
        </w:tc>
        <w:tc>
          <w:tcPr>
            <w:tcW w:w="3274" w:type="pct"/>
            <w:vAlign w:val="center"/>
            <w:hideMark/>
          </w:tcPr>
          <w:p w14:paraId="69885AF5" w14:textId="77777777" w:rsidR="004B0AE5" w:rsidRPr="006D68AC" w:rsidRDefault="004B0AE5" w:rsidP="00F8442F">
            <w:pPr>
              <w:pStyle w:val="TAL"/>
            </w:pPr>
            <w:r w:rsidRPr="006D68AC">
              <w:t>See clause </w:t>
            </w:r>
            <w:r w:rsidRPr="006D68AC">
              <w:rPr>
                <w:noProof/>
                <w:lang w:eastAsia="zh-CN"/>
              </w:rPr>
              <w:t>6.5</w:t>
            </w:r>
            <w:r w:rsidRPr="006D68AC">
              <w:t>.1.</w:t>
            </w:r>
          </w:p>
        </w:tc>
      </w:tr>
    </w:tbl>
    <w:p w14:paraId="083F59E8" w14:textId="77777777" w:rsidR="004B0AE5" w:rsidRPr="006D68AC" w:rsidRDefault="004B0AE5" w:rsidP="004B0AE5"/>
    <w:p w14:paraId="0168C9B0" w14:textId="77777777" w:rsidR="004B0AE5" w:rsidRPr="006D68AC" w:rsidRDefault="004B0AE5" w:rsidP="004B0AE5">
      <w:pPr>
        <w:pStyle w:val="51"/>
      </w:pPr>
      <w:bookmarkStart w:id="5034" w:name="_Toc157434775"/>
      <w:bookmarkStart w:id="5035" w:name="_Toc157436490"/>
      <w:bookmarkStart w:id="5036" w:name="_Toc157440330"/>
      <w:bookmarkStart w:id="5037" w:name="_Toc160650002"/>
      <w:bookmarkStart w:id="5038" w:name="_Toc164928285"/>
      <w:bookmarkStart w:id="5039" w:name="_Toc168550144"/>
      <w:bookmarkStart w:id="5040" w:name="_Toc170118215"/>
      <w:bookmarkStart w:id="5041" w:name="_Toc209470297"/>
      <w:bookmarkStart w:id="5042" w:name="_Toc212114958"/>
      <w:bookmarkStart w:id="5043" w:name="_Toc215157959"/>
      <w:r w:rsidRPr="006D68AC">
        <w:rPr>
          <w:noProof/>
          <w:lang w:eastAsia="zh-CN"/>
        </w:rPr>
        <w:lastRenderedPageBreak/>
        <w:t>6.5.3.2</w:t>
      </w:r>
      <w:r w:rsidRPr="006D68AC">
        <w:t>.3</w:t>
      </w:r>
      <w:r w:rsidRPr="006D68AC">
        <w:tab/>
        <w:t>Resource Standard Methods</w:t>
      </w:r>
      <w:bookmarkEnd w:id="5034"/>
      <w:bookmarkEnd w:id="5035"/>
      <w:bookmarkEnd w:id="5036"/>
      <w:bookmarkEnd w:id="5037"/>
      <w:bookmarkEnd w:id="5038"/>
      <w:bookmarkEnd w:id="5039"/>
      <w:bookmarkEnd w:id="5040"/>
      <w:bookmarkEnd w:id="5041"/>
      <w:bookmarkEnd w:id="5042"/>
      <w:bookmarkEnd w:id="5043"/>
    </w:p>
    <w:p w14:paraId="2C0E2574" w14:textId="77777777" w:rsidR="004B0AE5" w:rsidRPr="006D68AC" w:rsidRDefault="004B0AE5" w:rsidP="00B13605">
      <w:pPr>
        <w:pStyle w:val="6"/>
      </w:pPr>
      <w:bookmarkStart w:id="5044" w:name="_Toc157434776"/>
      <w:bookmarkStart w:id="5045" w:name="_Toc157436491"/>
      <w:bookmarkStart w:id="5046" w:name="_Toc157440331"/>
      <w:bookmarkStart w:id="5047" w:name="_Toc160650003"/>
      <w:bookmarkStart w:id="5048" w:name="_Toc164928286"/>
      <w:bookmarkStart w:id="5049" w:name="_Toc168550145"/>
      <w:bookmarkStart w:id="5050" w:name="_Toc170118216"/>
      <w:bookmarkStart w:id="5051" w:name="_Toc209470298"/>
      <w:bookmarkStart w:id="5052" w:name="_Toc212114959"/>
      <w:bookmarkStart w:id="5053" w:name="_Toc215157960"/>
      <w:r w:rsidRPr="006D68AC">
        <w:t>6.5.3.2.3.2</w:t>
      </w:r>
      <w:r w:rsidRPr="006D68AC">
        <w:tab/>
        <w:t>POST</w:t>
      </w:r>
      <w:bookmarkEnd w:id="5044"/>
      <w:bookmarkEnd w:id="5045"/>
      <w:bookmarkEnd w:id="5046"/>
      <w:bookmarkEnd w:id="5047"/>
      <w:bookmarkEnd w:id="5048"/>
      <w:bookmarkEnd w:id="5049"/>
      <w:bookmarkEnd w:id="5050"/>
      <w:bookmarkEnd w:id="5051"/>
      <w:bookmarkEnd w:id="5052"/>
      <w:bookmarkEnd w:id="5053"/>
    </w:p>
    <w:p w14:paraId="35BF95AE" w14:textId="77777777" w:rsidR="004B0AE5" w:rsidRPr="006D68AC" w:rsidRDefault="004B0AE5" w:rsidP="004B0AE5">
      <w:pPr>
        <w:rPr>
          <w:noProof/>
          <w:lang w:eastAsia="zh-CN"/>
        </w:rPr>
      </w:pPr>
      <w:r w:rsidRPr="006D68AC">
        <w:rPr>
          <w:noProof/>
          <w:lang w:eastAsia="zh-CN"/>
        </w:rPr>
        <w:t xml:space="preserve">The HTTP POST method allows a service consumer to request the creation of a </w:t>
      </w:r>
      <w:r w:rsidRPr="006D68AC">
        <w:t>Management Discovery Subscription</w:t>
      </w:r>
      <w:r w:rsidRPr="006D68AC">
        <w:rPr>
          <w:rFonts w:eastAsia="等线"/>
        </w:rPr>
        <w:t xml:space="preserve"> </w:t>
      </w:r>
      <w:r w:rsidRPr="006D68AC">
        <w:t>at</w:t>
      </w:r>
      <w:r w:rsidRPr="006D68AC">
        <w:rPr>
          <w:noProof/>
          <w:lang w:eastAsia="zh-CN"/>
        </w:rPr>
        <w:t xml:space="preserve"> the </w:t>
      </w:r>
      <w:r w:rsidRPr="006D68AC">
        <w:t>NSCE</w:t>
      </w:r>
      <w:r w:rsidRPr="006D68AC">
        <w:rPr>
          <w:noProof/>
          <w:lang w:eastAsia="zh-CN"/>
        </w:rPr>
        <w:t xml:space="preserve"> Server.</w:t>
      </w:r>
    </w:p>
    <w:p w14:paraId="11DDFE95" w14:textId="77777777" w:rsidR="004B0AE5" w:rsidRPr="006D68AC" w:rsidRDefault="004B0AE5" w:rsidP="004B0AE5">
      <w:r w:rsidRPr="006D68AC">
        <w:t>This method shall support the URI query parameters specified in table </w:t>
      </w:r>
      <w:r w:rsidRPr="006D68AC">
        <w:rPr>
          <w:noProof/>
          <w:lang w:eastAsia="zh-CN"/>
        </w:rPr>
        <w:t>6.5.3.2</w:t>
      </w:r>
      <w:r w:rsidRPr="006D68AC">
        <w:t>.3.2-1.</w:t>
      </w:r>
    </w:p>
    <w:p w14:paraId="0C7C4524" w14:textId="77777777" w:rsidR="004B0AE5" w:rsidRPr="006D68AC" w:rsidRDefault="004B0AE5" w:rsidP="004B0AE5">
      <w:pPr>
        <w:pStyle w:val="TH"/>
        <w:rPr>
          <w:rFonts w:cs="Arial"/>
        </w:rPr>
      </w:pPr>
      <w:r w:rsidRPr="006D68AC">
        <w:t>Table </w:t>
      </w:r>
      <w:r w:rsidRPr="006D68AC">
        <w:rPr>
          <w:noProof/>
          <w:lang w:eastAsia="zh-CN"/>
        </w:rPr>
        <w:t>6.5.3.2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6D68AC"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9492CEE"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774D70B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70E9F68B"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5AA41912"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462BB00" w14:textId="77777777" w:rsidR="004B0AE5" w:rsidRPr="006D68AC" w:rsidRDefault="004B0AE5" w:rsidP="00F8442F">
            <w:pPr>
              <w:pStyle w:val="TAH"/>
            </w:pPr>
            <w:r w:rsidRPr="006D68AC">
              <w:t>Applicability</w:t>
            </w:r>
          </w:p>
        </w:tc>
      </w:tr>
      <w:tr w:rsidR="004B0AE5" w:rsidRPr="006D68AC" w14:paraId="2E101949" w14:textId="77777777" w:rsidTr="00F8442F">
        <w:trPr>
          <w:jc w:val="center"/>
        </w:trPr>
        <w:tc>
          <w:tcPr>
            <w:tcW w:w="825" w:type="pct"/>
            <w:tcBorders>
              <w:top w:val="single" w:sz="6" w:space="0" w:color="auto"/>
            </w:tcBorders>
            <w:vAlign w:val="center"/>
          </w:tcPr>
          <w:p w14:paraId="16DA55A5"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51144FD7" w14:textId="77777777" w:rsidR="004B0AE5" w:rsidRPr="006D68AC" w:rsidRDefault="004B0AE5" w:rsidP="00F8442F">
            <w:pPr>
              <w:pStyle w:val="TAL"/>
            </w:pPr>
          </w:p>
        </w:tc>
        <w:tc>
          <w:tcPr>
            <w:tcW w:w="215" w:type="pct"/>
            <w:tcBorders>
              <w:top w:val="single" w:sz="6" w:space="0" w:color="auto"/>
            </w:tcBorders>
            <w:vAlign w:val="center"/>
          </w:tcPr>
          <w:p w14:paraId="1347CE17" w14:textId="77777777" w:rsidR="004B0AE5" w:rsidRPr="006D68AC" w:rsidRDefault="004B0AE5" w:rsidP="00F8442F">
            <w:pPr>
              <w:pStyle w:val="TAC"/>
            </w:pPr>
          </w:p>
        </w:tc>
        <w:tc>
          <w:tcPr>
            <w:tcW w:w="580" w:type="pct"/>
            <w:tcBorders>
              <w:top w:val="single" w:sz="6" w:space="0" w:color="auto"/>
            </w:tcBorders>
            <w:vAlign w:val="center"/>
          </w:tcPr>
          <w:p w14:paraId="44B9F9CF" w14:textId="77777777" w:rsidR="004B0AE5" w:rsidRPr="006D68AC" w:rsidRDefault="004B0AE5" w:rsidP="00F8442F">
            <w:pPr>
              <w:pStyle w:val="TAC"/>
            </w:pPr>
          </w:p>
        </w:tc>
        <w:tc>
          <w:tcPr>
            <w:tcW w:w="1852" w:type="pct"/>
            <w:tcBorders>
              <w:top w:val="single" w:sz="6" w:space="0" w:color="auto"/>
            </w:tcBorders>
            <w:vAlign w:val="center"/>
          </w:tcPr>
          <w:p w14:paraId="2DB14F8B" w14:textId="77777777" w:rsidR="004B0AE5" w:rsidRPr="006D68AC" w:rsidRDefault="004B0AE5" w:rsidP="00F8442F">
            <w:pPr>
              <w:pStyle w:val="TAL"/>
            </w:pPr>
          </w:p>
        </w:tc>
        <w:tc>
          <w:tcPr>
            <w:tcW w:w="796" w:type="pct"/>
            <w:tcBorders>
              <w:top w:val="single" w:sz="6" w:space="0" w:color="auto"/>
            </w:tcBorders>
            <w:vAlign w:val="center"/>
          </w:tcPr>
          <w:p w14:paraId="06455D11" w14:textId="77777777" w:rsidR="004B0AE5" w:rsidRPr="006D68AC" w:rsidRDefault="004B0AE5" w:rsidP="00F8442F">
            <w:pPr>
              <w:pStyle w:val="TAL"/>
            </w:pPr>
          </w:p>
        </w:tc>
      </w:tr>
    </w:tbl>
    <w:p w14:paraId="3AA6E3A1" w14:textId="77777777" w:rsidR="004B0AE5" w:rsidRPr="006D68AC" w:rsidRDefault="004B0AE5" w:rsidP="004B0AE5"/>
    <w:p w14:paraId="2F7776B9" w14:textId="77777777" w:rsidR="004B0AE5" w:rsidRPr="006D68AC" w:rsidRDefault="004B0AE5" w:rsidP="004B0AE5">
      <w:r w:rsidRPr="006D68AC">
        <w:t>This method shall support the request data structures specified in table </w:t>
      </w:r>
      <w:r w:rsidRPr="006D68AC">
        <w:rPr>
          <w:noProof/>
          <w:lang w:eastAsia="zh-CN"/>
        </w:rPr>
        <w:t>6.5.3.2</w:t>
      </w:r>
      <w:r w:rsidRPr="006D68AC">
        <w:t>.3.2-2 and the response data structures and response codes specified in table </w:t>
      </w:r>
      <w:r w:rsidRPr="006D68AC">
        <w:rPr>
          <w:noProof/>
          <w:lang w:eastAsia="zh-CN"/>
        </w:rPr>
        <w:t>6.5.3.2</w:t>
      </w:r>
      <w:r w:rsidRPr="006D68AC">
        <w:t>.3.2-3.</w:t>
      </w:r>
    </w:p>
    <w:p w14:paraId="15126BE1" w14:textId="77777777" w:rsidR="004B0AE5" w:rsidRPr="006D68AC" w:rsidRDefault="004B0AE5" w:rsidP="004B0AE5">
      <w:pPr>
        <w:pStyle w:val="TH"/>
      </w:pPr>
      <w:r w:rsidRPr="006D68AC">
        <w:t>Table </w:t>
      </w:r>
      <w:r w:rsidRPr="006D68AC">
        <w:rPr>
          <w:noProof/>
          <w:lang w:eastAsia="zh-CN"/>
        </w:rPr>
        <w:t>6.5.3.2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59BEA0D7"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012D32D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3E046109" w14:textId="77777777" w:rsidR="004B0AE5" w:rsidRPr="006D68AC" w:rsidRDefault="004B0AE5" w:rsidP="00F8442F">
            <w:pPr>
              <w:pStyle w:val="TAH"/>
            </w:pPr>
            <w:r w:rsidRPr="006D68AC">
              <w:t>Description</w:t>
            </w:r>
          </w:p>
        </w:tc>
      </w:tr>
      <w:tr w:rsidR="004B0AE5" w:rsidRPr="006D68AC" w14:paraId="1AEEA6AA" w14:textId="77777777" w:rsidTr="00F8442F">
        <w:trPr>
          <w:jc w:val="center"/>
        </w:trPr>
        <w:tc>
          <w:tcPr>
            <w:tcW w:w="2119" w:type="dxa"/>
            <w:tcBorders>
              <w:top w:val="single" w:sz="6" w:space="0" w:color="auto"/>
            </w:tcBorders>
            <w:vAlign w:val="center"/>
          </w:tcPr>
          <w:p w14:paraId="551E1339"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7DD457E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563D5631"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0A2079D5" w14:textId="77777777" w:rsidR="004B0AE5" w:rsidRPr="006D68AC" w:rsidRDefault="004B0AE5" w:rsidP="00F8442F">
            <w:pPr>
              <w:pStyle w:val="TAL"/>
            </w:pPr>
            <w:r w:rsidRPr="006D68AC">
              <w:t>Represents the parameters to request the creation of a Management Discovery Subscription resource.</w:t>
            </w:r>
          </w:p>
        </w:tc>
      </w:tr>
    </w:tbl>
    <w:p w14:paraId="507C89C5" w14:textId="77777777" w:rsidR="004B0AE5" w:rsidRPr="006D68AC" w:rsidRDefault="004B0AE5" w:rsidP="004B0AE5"/>
    <w:p w14:paraId="54BE2561" w14:textId="77777777" w:rsidR="004B0AE5" w:rsidRPr="006D68AC" w:rsidRDefault="004B0AE5" w:rsidP="004B0AE5">
      <w:pPr>
        <w:pStyle w:val="TH"/>
      </w:pPr>
      <w:r w:rsidRPr="006D68AC">
        <w:t>Table </w:t>
      </w:r>
      <w:r w:rsidRPr="006D68AC">
        <w:rPr>
          <w:noProof/>
          <w:lang w:eastAsia="zh-CN"/>
        </w:rPr>
        <w:t>6.5.3.2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D68AC"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B2B4B1D" w14:textId="77777777" w:rsidR="004B0AE5" w:rsidRPr="006D68AC" w:rsidRDefault="004B0AE5" w:rsidP="00F8442F">
            <w:pPr>
              <w:pStyle w:val="TAH"/>
            </w:pPr>
            <w:r w:rsidRPr="006D68AC">
              <w:t>P</w:t>
            </w:r>
          </w:p>
        </w:tc>
        <w:tc>
          <w:tcPr>
            <w:tcW w:w="590" w:type="pct"/>
            <w:tcBorders>
              <w:bottom w:val="single" w:sz="6" w:space="0" w:color="auto"/>
            </w:tcBorders>
            <w:shd w:val="clear" w:color="auto" w:fill="C0C0C0"/>
            <w:vAlign w:val="center"/>
          </w:tcPr>
          <w:p w14:paraId="16ED4445" w14:textId="77777777" w:rsidR="004B0AE5" w:rsidRPr="006D68AC" w:rsidRDefault="004B0AE5" w:rsidP="00F8442F">
            <w:pPr>
              <w:pStyle w:val="TAH"/>
            </w:pPr>
            <w:r w:rsidRPr="006D68AC">
              <w:t>Cardinality</w:t>
            </w:r>
          </w:p>
        </w:tc>
        <w:tc>
          <w:tcPr>
            <w:tcW w:w="736" w:type="pct"/>
            <w:tcBorders>
              <w:bottom w:val="single" w:sz="6" w:space="0" w:color="auto"/>
            </w:tcBorders>
            <w:shd w:val="clear" w:color="auto" w:fill="C0C0C0"/>
            <w:vAlign w:val="center"/>
          </w:tcPr>
          <w:p w14:paraId="2760CF67" w14:textId="77777777" w:rsidR="004B0AE5" w:rsidRPr="006D68AC" w:rsidRDefault="004B0AE5" w:rsidP="00F8442F">
            <w:pPr>
              <w:pStyle w:val="TAH"/>
            </w:pPr>
            <w:r w:rsidRPr="006D68AC">
              <w:t>Response</w:t>
            </w:r>
          </w:p>
          <w:p w14:paraId="48016F12"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7A0ED868" w14:textId="77777777" w:rsidR="004B0AE5" w:rsidRPr="006D68AC" w:rsidRDefault="004B0AE5" w:rsidP="00F8442F">
            <w:pPr>
              <w:pStyle w:val="TAH"/>
            </w:pPr>
            <w:r w:rsidRPr="006D68AC">
              <w:t>Description</w:t>
            </w:r>
          </w:p>
        </w:tc>
      </w:tr>
      <w:tr w:rsidR="004B0AE5" w:rsidRPr="006D68AC" w14:paraId="096ACDA5" w14:textId="77777777" w:rsidTr="00F8442F">
        <w:trPr>
          <w:jc w:val="center"/>
        </w:trPr>
        <w:tc>
          <w:tcPr>
            <w:tcW w:w="880" w:type="pct"/>
            <w:tcBorders>
              <w:top w:val="single" w:sz="6" w:space="0" w:color="auto"/>
            </w:tcBorders>
            <w:vAlign w:val="center"/>
          </w:tcPr>
          <w:p w14:paraId="25371547"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D381D82" w14:textId="77777777" w:rsidR="004B0AE5" w:rsidRPr="006D68AC" w:rsidRDefault="004B0AE5" w:rsidP="00F8442F">
            <w:pPr>
              <w:pStyle w:val="TAC"/>
            </w:pPr>
            <w:r w:rsidRPr="006D68AC">
              <w:t>M</w:t>
            </w:r>
          </w:p>
        </w:tc>
        <w:tc>
          <w:tcPr>
            <w:tcW w:w="590" w:type="pct"/>
            <w:tcBorders>
              <w:top w:val="single" w:sz="6" w:space="0" w:color="auto"/>
            </w:tcBorders>
            <w:vAlign w:val="center"/>
          </w:tcPr>
          <w:p w14:paraId="7CD0E076" w14:textId="77777777" w:rsidR="004B0AE5" w:rsidRPr="006D68AC" w:rsidRDefault="004B0AE5" w:rsidP="00F8442F">
            <w:pPr>
              <w:pStyle w:val="TAC"/>
            </w:pPr>
            <w:r w:rsidRPr="006D68AC">
              <w:t>1</w:t>
            </w:r>
          </w:p>
        </w:tc>
        <w:tc>
          <w:tcPr>
            <w:tcW w:w="736" w:type="pct"/>
            <w:tcBorders>
              <w:top w:val="single" w:sz="6" w:space="0" w:color="auto"/>
            </w:tcBorders>
            <w:vAlign w:val="center"/>
          </w:tcPr>
          <w:p w14:paraId="743FFFB5" w14:textId="77777777" w:rsidR="004B0AE5" w:rsidRPr="006D68AC" w:rsidRDefault="004B0AE5" w:rsidP="00F8442F">
            <w:pPr>
              <w:pStyle w:val="TAL"/>
            </w:pPr>
            <w:r w:rsidRPr="006D68AC">
              <w:t>201 Created</w:t>
            </w:r>
          </w:p>
        </w:tc>
        <w:tc>
          <w:tcPr>
            <w:tcW w:w="2573" w:type="pct"/>
            <w:tcBorders>
              <w:top w:val="single" w:sz="6" w:space="0" w:color="auto"/>
            </w:tcBorders>
            <w:vAlign w:val="center"/>
          </w:tcPr>
          <w:p w14:paraId="5641B1B9" w14:textId="77777777" w:rsidR="004B0AE5" w:rsidRPr="006D68AC" w:rsidRDefault="004B0AE5" w:rsidP="00F8442F">
            <w:pPr>
              <w:pStyle w:val="TAL"/>
            </w:pPr>
            <w:r w:rsidRPr="006D68AC">
              <w:t>Successful case. The Management Discovery Subscription is successfully created and a representation of the created "Individual Management Discovery Subscription" resource shall be returned.</w:t>
            </w:r>
          </w:p>
          <w:p w14:paraId="314BE07F" w14:textId="77777777" w:rsidR="004B0AE5" w:rsidRPr="006D68AC" w:rsidRDefault="004B0AE5" w:rsidP="00F8442F">
            <w:pPr>
              <w:pStyle w:val="TAL"/>
            </w:pPr>
          </w:p>
          <w:p w14:paraId="46F03D41" w14:textId="77777777" w:rsidR="004B0AE5" w:rsidRPr="006D68AC" w:rsidRDefault="004B0AE5" w:rsidP="00F8442F">
            <w:pPr>
              <w:pStyle w:val="TAL"/>
            </w:pPr>
            <w:r w:rsidRPr="006D68AC">
              <w:t>An HTTP "Location" header that contains the resource URI of the created resource shall also be included.</w:t>
            </w:r>
          </w:p>
        </w:tc>
      </w:tr>
      <w:tr w:rsidR="004B0AE5" w:rsidRPr="006D68AC" w14:paraId="35B018B6" w14:textId="77777777" w:rsidTr="00F8442F">
        <w:trPr>
          <w:jc w:val="center"/>
        </w:trPr>
        <w:tc>
          <w:tcPr>
            <w:tcW w:w="5000" w:type="pct"/>
            <w:gridSpan w:val="5"/>
            <w:vAlign w:val="center"/>
          </w:tcPr>
          <w:p w14:paraId="615FDD0D"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FB0C18E" w14:textId="77777777" w:rsidR="004B0AE5" w:rsidRPr="006D68AC" w:rsidRDefault="004B0AE5" w:rsidP="004B0AE5"/>
    <w:p w14:paraId="7AFE2A57" w14:textId="77777777" w:rsidR="004B0AE5" w:rsidRPr="006D68AC" w:rsidRDefault="004B0AE5" w:rsidP="004B0AE5">
      <w:pPr>
        <w:pStyle w:val="TH"/>
      </w:pPr>
      <w:r w:rsidRPr="006D68AC">
        <w:t>Table </w:t>
      </w:r>
      <w:r w:rsidRPr="006D68AC">
        <w:rPr>
          <w:noProof/>
          <w:lang w:eastAsia="zh-CN"/>
        </w:rPr>
        <w:t>6.5.3.2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6D68AC" w14:paraId="324A675E" w14:textId="77777777" w:rsidTr="00F8442F">
        <w:trPr>
          <w:jc w:val="center"/>
        </w:trPr>
        <w:tc>
          <w:tcPr>
            <w:tcW w:w="824" w:type="pct"/>
            <w:shd w:val="clear" w:color="auto" w:fill="C0C0C0"/>
            <w:vAlign w:val="center"/>
          </w:tcPr>
          <w:p w14:paraId="03AB4FEF" w14:textId="77777777" w:rsidR="004B0AE5" w:rsidRPr="006D68AC" w:rsidRDefault="004B0AE5" w:rsidP="00F8442F">
            <w:pPr>
              <w:pStyle w:val="TAH"/>
            </w:pPr>
            <w:r w:rsidRPr="006D68AC">
              <w:t>Name</w:t>
            </w:r>
          </w:p>
        </w:tc>
        <w:tc>
          <w:tcPr>
            <w:tcW w:w="572" w:type="pct"/>
            <w:shd w:val="clear" w:color="auto" w:fill="C0C0C0"/>
            <w:vAlign w:val="center"/>
          </w:tcPr>
          <w:p w14:paraId="5E262EC2" w14:textId="77777777" w:rsidR="004B0AE5" w:rsidRPr="006D68AC" w:rsidRDefault="004B0AE5" w:rsidP="00F8442F">
            <w:pPr>
              <w:pStyle w:val="TAH"/>
            </w:pPr>
            <w:r w:rsidRPr="006D68AC">
              <w:t>Data type</w:t>
            </w:r>
          </w:p>
        </w:tc>
        <w:tc>
          <w:tcPr>
            <w:tcW w:w="295" w:type="pct"/>
            <w:shd w:val="clear" w:color="auto" w:fill="C0C0C0"/>
            <w:vAlign w:val="center"/>
          </w:tcPr>
          <w:p w14:paraId="79DCA562" w14:textId="77777777" w:rsidR="004B0AE5" w:rsidRPr="006D68AC" w:rsidRDefault="004B0AE5" w:rsidP="00F8442F">
            <w:pPr>
              <w:pStyle w:val="TAH"/>
            </w:pPr>
            <w:r w:rsidRPr="006D68AC">
              <w:t>P</w:t>
            </w:r>
          </w:p>
        </w:tc>
        <w:tc>
          <w:tcPr>
            <w:tcW w:w="589" w:type="pct"/>
            <w:shd w:val="clear" w:color="auto" w:fill="C0C0C0"/>
            <w:vAlign w:val="center"/>
          </w:tcPr>
          <w:p w14:paraId="20C1A9CC" w14:textId="77777777" w:rsidR="004B0AE5" w:rsidRPr="006D68AC" w:rsidRDefault="004B0AE5" w:rsidP="00F8442F">
            <w:pPr>
              <w:pStyle w:val="TAH"/>
            </w:pPr>
            <w:r w:rsidRPr="006D68AC">
              <w:t>Cardinality</w:t>
            </w:r>
          </w:p>
        </w:tc>
        <w:tc>
          <w:tcPr>
            <w:tcW w:w="2720" w:type="pct"/>
            <w:shd w:val="clear" w:color="auto" w:fill="C0C0C0"/>
            <w:vAlign w:val="center"/>
          </w:tcPr>
          <w:p w14:paraId="409BC110" w14:textId="77777777" w:rsidR="004B0AE5" w:rsidRPr="006D68AC" w:rsidRDefault="004B0AE5" w:rsidP="00F8442F">
            <w:pPr>
              <w:pStyle w:val="TAH"/>
            </w:pPr>
            <w:r w:rsidRPr="006D68AC">
              <w:t>Description</w:t>
            </w:r>
          </w:p>
        </w:tc>
      </w:tr>
      <w:tr w:rsidR="004B0AE5" w:rsidRPr="006D68AC" w14:paraId="6CE2E81B" w14:textId="77777777" w:rsidTr="00F8442F">
        <w:trPr>
          <w:jc w:val="center"/>
        </w:trPr>
        <w:tc>
          <w:tcPr>
            <w:tcW w:w="824" w:type="pct"/>
            <w:vAlign w:val="center"/>
          </w:tcPr>
          <w:p w14:paraId="6B6C51D8" w14:textId="77777777" w:rsidR="004B0AE5" w:rsidRPr="006D68AC" w:rsidRDefault="004B0AE5" w:rsidP="00F8442F">
            <w:pPr>
              <w:pStyle w:val="TAL"/>
            </w:pPr>
            <w:r w:rsidRPr="006D68AC">
              <w:t>Location</w:t>
            </w:r>
          </w:p>
        </w:tc>
        <w:tc>
          <w:tcPr>
            <w:tcW w:w="572" w:type="pct"/>
            <w:vAlign w:val="center"/>
          </w:tcPr>
          <w:p w14:paraId="358CBD5C" w14:textId="77777777" w:rsidR="004B0AE5" w:rsidRPr="006D68AC" w:rsidRDefault="004B0AE5" w:rsidP="00F8442F">
            <w:pPr>
              <w:pStyle w:val="TAL"/>
            </w:pPr>
            <w:r w:rsidRPr="006D68AC">
              <w:t>string</w:t>
            </w:r>
          </w:p>
        </w:tc>
        <w:tc>
          <w:tcPr>
            <w:tcW w:w="295" w:type="pct"/>
            <w:vAlign w:val="center"/>
          </w:tcPr>
          <w:p w14:paraId="73494FDB" w14:textId="77777777" w:rsidR="004B0AE5" w:rsidRPr="006D68AC" w:rsidRDefault="004B0AE5" w:rsidP="00F8442F">
            <w:pPr>
              <w:pStyle w:val="TAC"/>
            </w:pPr>
            <w:r w:rsidRPr="006D68AC">
              <w:t>M</w:t>
            </w:r>
          </w:p>
        </w:tc>
        <w:tc>
          <w:tcPr>
            <w:tcW w:w="589" w:type="pct"/>
            <w:vAlign w:val="center"/>
          </w:tcPr>
          <w:p w14:paraId="5E8971CD" w14:textId="77777777" w:rsidR="004B0AE5" w:rsidRPr="006D68AC" w:rsidRDefault="004B0AE5" w:rsidP="00F8442F">
            <w:pPr>
              <w:pStyle w:val="TAC"/>
            </w:pPr>
            <w:r w:rsidRPr="006D68AC">
              <w:t>1</w:t>
            </w:r>
          </w:p>
        </w:tc>
        <w:tc>
          <w:tcPr>
            <w:tcW w:w="2720" w:type="pct"/>
            <w:vAlign w:val="center"/>
          </w:tcPr>
          <w:p w14:paraId="59DFBF3B" w14:textId="77777777" w:rsidR="004B0AE5" w:rsidRPr="006D68AC" w:rsidRDefault="004B0AE5" w:rsidP="00F8442F">
            <w:pPr>
              <w:pStyle w:val="TAL"/>
            </w:pPr>
            <w:r w:rsidRPr="006D68AC">
              <w:t>Contains the URI of the newly created resource, according to the structure:</w:t>
            </w:r>
          </w:p>
          <w:p w14:paraId="77B81AA3" w14:textId="77777777" w:rsidR="004B0AE5" w:rsidRPr="006D68AC" w:rsidRDefault="004B0AE5" w:rsidP="00F8442F">
            <w:pPr>
              <w:pStyle w:val="TAL"/>
            </w:pPr>
            <w:r w:rsidRPr="006D68AC">
              <w:rPr>
                <w:lang w:eastAsia="zh-CN"/>
              </w:rPr>
              <w:t>{apiRoot}/nsce-msd</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57EF4E9D" w14:textId="77777777" w:rsidR="004B0AE5" w:rsidRPr="006D68AC" w:rsidRDefault="004B0AE5" w:rsidP="004B0AE5"/>
    <w:p w14:paraId="12A7D227" w14:textId="77777777" w:rsidR="004B0AE5" w:rsidRPr="006D68AC" w:rsidRDefault="004B0AE5" w:rsidP="004B0AE5">
      <w:pPr>
        <w:pStyle w:val="51"/>
      </w:pPr>
      <w:bookmarkStart w:id="5054" w:name="_Toc157434777"/>
      <w:bookmarkStart w:id="5055" w:name="_Toc157436492"/>
      <w:bookmarkStart w:id="5056" w:name="_Toc157440332"/>
      <w:bookmarkStart w:id="5057" w:name="_Toc160650004"/>
      <w:bookmarkStart w:id="5058" w:name="_Toc164928287"/>
      <w:bookmarkStart w:id="5059" w:name="_Toc168550146"/>
      <w:bookmarkStart w:id="5060" w:name="_Toc170118217"/>
      <w:bookmarkStart w:id="5061" w:name="_Toc209470299"/>
      <w:bookmarkStart w:id="5062" w:name="_Toc212114960"/>
      <w:bookmarkStart w:id="5063" w:name="_Toc215157961"/>
      <w:r w:rsidRPr="006D68AC">
        <w:rPr>
          <w:noProof/>
          <w:lang w:eastAsia="zh-CN"/>
        </w:rPr>
        <w:t>6.5.3.2</w:t>
      </w:r>
      <w:r w:rsidRPr="006D68AC">
        <w:t>.4</w:t>
      </w:r>
      <w:r w:rsidRPr="006D68AC">
        <w:tab/>
        <w:t>Resource Custom Operations</w:t>
      </w:r>
      <w:bookmarkEnd w:id="5054"/>
      <w:bookmarkEnd w:id="5055"/>
      <w:bookmarkEnd w:id="5056"/>
      <w:bookmarkEnd w:id="5057"/>
      <w:bookmarkEnd w:id="5058"/>
      <w:bookmarkEnd w:id="5059"/>
      <w:bookmarkEnd w:id="5060"/>
      <w:bookmarkEnd w:id="5061"/>
      <w:bookmarkEnd w:id="5062"/>
      <w:bookmarkEnd w:id="5063"/>
    </w:p>
    <w:p w14:paraId="4B35D1F9" w14:textId="77777777" w:rsidR="004B0AE5" w:rsidRPr="006D68AC" w:rsidRDefault="004B0AE5" w:rsidP="004B0AE5">
      <w:r w:rsidRPr="006D68AC">
        <w:t>There are no resource custom operations defined for this resource in this release of the specification.</w:t>
      </w:r>
    </w:p>
    <w:p w14:paraId="6AC512F3" w14:textId="77777777" w:rsidR="004B0AE5" w:rsidRPr="006D68AC" w:rsidRDefault="004B0AE5" w:rsidP="004B0AE5">
      <w:pPr>
        <w:pStyle w:val="41"/>
      </w:pPr>
      <w:bookmarkStart w:id="5064" w:name="_Toc157434778"/>
      <w:bookmarkStart w:id="5065" w:name="_Toc157436493"/>
      <w:bookmarkStart w:id="5066" w:name="_Toc157440333"/>
      <w:bookmarkStart w:id="5067" w:name="_Toc160650005"/>
      <w:bookmarkStart w:id="5068" w:name="_Toc164928288"/>
      <w:bookmarkStart w:id="5069" w:name="_Toc168550147"/>
      <w:bookmarkStart w:id="5070" w:name="_Toc170118218"/>
      <w:bookmarkStart w:id="5071" w:name="_Toc209470300"/>
      <w:bookmarkStart w:id="5072" w:name="_Toc212114961"/>
      <w:bookmarkStart w:id="5073" w:name="_Toc215157962"/>
      <w:r w:rsidRPr="006D68AC">
        <w:rPr>
          <w:noProof/>
          <w:lang w:eastAsia="zh-CN"/>
        </w:rPr>
        <w:t>6.5.3.3</w:t>
      </w:r>
      <w:r w:rsidRPr="006D68AC">
        <w:tab/>
        <w:t>Resource: Individual Management Discovery Subscription</w:t>
      </w:r>
      <w:bookmarkEnd w:id="5064"/>
      <w:bookmarkEnd w:id="5065"/>
      <w:bookmarkEnd w:id="5066"/>
      <w:bookmarkEnd w:id="5067"/>
      <w:bookmarkEnd w:id="5068"/>
      <w:bookmarkEnd w:id="5069"/>
      <w:bookmarkEnd w:id="5070"/>
      <w:bookmarkEnd w:id="5071"/>
      <w:bookmarkEnd w:id="5072"/>
      <w:bookmarkEnd w:id="5073"/>
    </w:p>
    <w:p w14:paraId="2574D7C9" w14:textId="77777777" w:rsidR="004B0AE5" w:rsidRPr="006D68AC" w:rsidRDefault="004B0AE5" w:rsidP="004B0AE5">
      <w:pPr>
        <w:pStyle w:val="51"/>
      </w:pPr>
      <w:bookmarkStart w:id="5074" w:name="_Toc157434779"/>
      <w:bookmarkStart w:id="5075" w:name="_Toc157436494"/>
      <w:bookmarkStart w:id="5076" w:name="_Toc157440334"/>
      <w:bookmarkStart w:id="5077" w:name="_Toc160650006"/>
      <w:bookmarkStart w:id="5078" w:name="_Toc164928289"/>
      <w:bookmarkStart w:id="5079" w:name="_Toc168550148"/>
      <w:bookmarkStart w:id="5080" w:name="_Toc170118219"/>
      <w:bookmarkStart w:id="5081" w:name="_Toc209470301"/>
      <w:bookmarkStart w:id="5082" w:name="_Toc212114962"/>
      <w:bookmarkStart w:id="5083" w:name="_Toc215157963"/>
      <w:r w:rsidRPr="006D68AC">
        <w:rPr>
          <w:noProof/>
          <w:lang w:eastAsia="zh-CN"/>
        </w:rPr>
        <w:t>6.5.3.3</w:t>
      </w:r>
      <w:r w:rsidRPr="006D68AC">
        <w:t>.1</w:t>
      </w:r>
      <w:r w:rsidRPr="006D68AC">
        <w:tab/>
        <w:t>Description</w:t>
      </w:r>
      <w:bookmarkEnd w:id="5074"/>
      <w:bookmarkEnd w:id="5075"/>
      <w:bookmarkEnd w:id="5076"/>
      <w:bookmarkEnd w:id="5077"/>
      <w:bookmarkEnd w:id="5078"/>
      <w:bookmarkEnd w:id="5079"/>
      <w:bookmarkEnd w:id="5080"/>
      <w:bookmarkEnd w:id="5081"/>
      <w:bookmarkEnd w:id="5082"/>
      <w:bookmarkEnd w:id="5083"/>
    </w:p>
    <w:p w14:paraId="0E86F5E4" w14:textId="77777777" w:rsidR="004B0AE5" w:rsidRPr="006D68AC" w:rsidRDefault="004B0AE5" w:rsidP="004B0AE5">
      <w:r w:rsidRPr="006D68AC">
        <w:t>This resource represents a Management Discovery Subscription managed by the NSCE Server.</w:t>
      </w:r>
    </w:p>
    <w:p w14:paraId="6A93E452" w14:textId="77777777" w:rsidR="004B0AE5" w:rsidRPr="006D68AC" w:rsidRDefault="004B0AE5" w:rsidP="004B0AE5">
      <w:pPr>
        <w:pStyle w:val="51"/>
      </w:pPr>
      <w:bookmarkStart w:id="5084" w:name="_Toc157434780"/>
      <w:bookmarkStart w:id="5085" w:name="_Toc157436495"/>
      <w:bookmarkStart w:id="5086" w:name="_Toc157440335"/>
      <w:bookmarkStart w:id="5087" w:name="_Toc160650007"/>
      <w:bookmarkStart w:id="5088" w:name="_Toc164928290"/>
      <w:bookmarkStart w:id="5089" w:name="_Toc168550149"/>
      <w:bookmarkStart w:id="5090" w:name="_Toc170118220"/>
      <w:bookmarkStart w:id="5091" w:name="_Toc209470302"/>
      <w:bookmarkStart w:id="5092" w:name="_Toc212114963"/>
      <w:bookmarkStart w:id="5093" w:name="_Toc215157964"/>
      <w:r w:rsidRPr="006D68AC">
        <w:rPr>
          <w:noProof/>
          <w:lang w:eastAsia="zh-CN"/>
        </w:rPr>
        <w:t>6.5.3.3</w:t>
      </w:r>
      <w:r w:rsidRPr="006D68AC">
        <w:t>.2</w:t>
      </w:r>
      <w:r w:rsidRPr="006D68AC">
        <w:tab/>
        <w:t>Resource Definition</w:t>
      </w:r>
      <w:bookmarkEnd w:id="5084"/>
      <w:bookmarkEnd w:id="5085"/>
      <w:bookmarkEnd w:id="5086"/>
      <w:bookmarkEnd w:id="5087"/>
      <w:bookmarkEnd w:id="5088"/>
      <w:bookmarkEnd w:id="5089"/>
      <w:bookmarkEnd w:id="5090"/>
      <w:bookmarkEnd w:id="5091"/>
      <w:bookmarkEnd w:id="5092"/>
      <w:bookmarkEnd w:id="5093"/>
    </w:p>
    <w:p w14:paraId="46AB1C58" w14:textId="77777777" w:rsidR="004B0AE5" w:rsidRPr="006D68AC" w:rsidRDefault="004B0AE5" w:rsidP="004B0AE5">
      <w:r w:rsidRPr="006D68AC">
        <w:t xml:space="preserve">Resource URI: </w:t>
      </w:r>
      <w:r w:rsidRPr="006D68AC">
        <w:rPr>
          <w:b/>
          <w:noProof/>
        </w:rPr>
        <w:t>{apiRoot}/nsce-msd/&lt;apiVersion&gt;/subscriptions/{subscriptionId}</w:t>
      </w:r>
    </w:p>
    <w:p w14:paraId="2D6B2DCB" w14:textId="77777777" w:rsidR="004B0AE5" w:rsidRPr="006D68AC" w:rsidRDefault="004B0AE5" w:rsidP="004B0AE5">
      <w:pPr>
        <w:rPr>
          <w:rFonts w:ascii="Arial" w:hAnsi="Arial" w:cs="Arial"/>
        </w:rPr>
      </w:pPr>
      <w:bookmarkStart w:id="5094" w:name="_PERM_MCCTEMPBM_CRPT98420092___7"/>
      <w:r w:rsidRPr="006D68AC">
        <w:t>This resource shall support the resource URI variables defined in table </w:t>
      </w:r>
      <w:r w:rsidRPr="006D68AC">
        <w:rPr>
          <w:noProof/>
          <w:lang w:eastAsia="zh-CN"/>
        </w:rPr>
        <w:t>6.5.3.3</w:t>
      </w:r>
      <w:r w:rsidRPr="006D68AC">
        <w:t>.2-1</w:t>
      </w:r>
      <w:r w:rsidRPr="006D68AC">
        <w:rPr>
          <w:rFonts w:ascii="Arial" w:hAnsi="Arial" w:cs="Arial"/>
        </w:rPr>
        <w:t>.</w:t>
      </w:r>
    </w:p>
    <w:bookmarkEnd w:id="5094"/>
    <w:p w14:paraId="03C885B7" w14:textId="77777777" w:rsidR="004B0AE5" w:rsidRPr="006D68AC" w:rsidRDefault="004B0AE5" w:rsidP="004B0AE5">
      <w:pPr>
        <w:pStyle w:val="TH"/>
        <w:rPr>
          <w:rFonts w:cs="Arial"/>
        </w:rPr>
      </w:pPr>
      <w:r w:rsidRPr="006D68AC">
        <w:lastRenderedPageBreak/>
        <w:t>Table </w:t>
      </w:r>
      <w:r w:rsidRPr="006D68AC">
        <w:rPr>
          <w:noProof/>
          <w:lang w:eastAsia="zh-CN"/>
        </w:rPr>
        <w:t>6.5.3.3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0414D2A8" w14:textId="77777777" w:rsidTr="00F8442F">
        <w:trPr>
          <w:jc w:val="center"/>
        </w:trPr>
        <w:tc>
          <w:tcPr>
            <w:tcW w:w="687" w:type="pct"/>
            <w:shd w:val="clear" w:color="000000" w:fill="C0C0C0"/>
            <w:vAlign w:val="center"/>
            <w:hideMark/>
          </w:tcPr>
          <w:p w14:paraId="3EBE5D1A" w14:textId="77777777" w:rsidR="004B0AE5" w:rsidRPr="006D68AC" w:rsidRDefault="004B0AE5" w:rsidP="00F8442F">
            <w:pPr>
              <w:pStyle w:val="TAH"/>
            </w:pPr>
            <w:r w:rsidRPr="006D68AC">
              <w:t>Name</w:t>
            </w:r>
          </w:p>
        </w:tc>
        <w:tc>
          <w:tcPr>
            <w:tcW w:w="1039" w:type="pct"/>
            <w:shd w:val="clear" w:color="000000" w:fill="C0C0C0"/>
            <w:vAlign w:val="center"/>
          </w:tcPr>
          <w:p w14:paraId="28067AF3" w14:textId="77777777" w:rsidR="004B0AE5" w:rsidRPr="006D68AC" w:rsidRDefault="004B0AE5" w:rsidP="00F8442F">
            <w:pPr>
              <w:pStyle w:val="TAH"/>
            </w:pPr>
            <w:r w:rsidRPr="006D68AC">
              <w:t>Data type</w:t>
            </w:r>
          </w:p>
        </w:tc>
        <w:tc>
          <w:tcPr>
            <w:tcW w:w="3274" w:type="pct"/>
            <w:shd w:val="clear" w:color="000000" w:fill="C0C0C0"/>
            <w:vAlign w:val="center"/>
            <w:hideMark/>
          </w:tcPr>
          <w:p w14:paraId="1BA78137" w14:textId="77777777" w:rsidR="004B0AE5" w:rsidRPr="006D68AC" w:rsidRDefault="004B0AE5" w:rsidP="00F8442F">
            <w:pPr>
              <w:pStyle w:val="TAH"/>
            </w:pPr>
            <w:r w:rsidRPr="006D68AC">
              <w:t>Definition</w:t>
            </w:r>
          </w:p>
        </w:tc>
      </w:tr>
      <w:tr w:rsidR="004B0AE5" w:rsidRPr="006D68AC" w14:paraId="48B10BE2" w14:textId="77777777" w:rsidTr="00F8442F">
        <w:trPr>
          <w:jc w:val="center"/>
        </w:trPr>
        <w:tc>
          <w:tcPr>
            <w:tcW w:w="687" w:type="pct"/>
            <w:vAlign w:val="center"/>
            <w:hideMark/>
          </w:tcPr>
          <w:p w14:paraId="2DE228EF" w14:textId="77777777" w:rsidR="004B0AE5" w:rsidRPr="006D68AC" w:rsidRDefault="004B0AE5" w:rsidP="00F8442F">
            <w:pPr>
              <w:pStyle w:val="TAL"/>
            </w:pPr>
            <w:r w:rsidRPr="006D68AC">
              <w:t>apiRoot</w:t>
            </w:r>
          </w:p>
        </w:tc>
        <w:tc>
          <w:tcPr>
            <w:tcW w:w="1039" w:type="pct"/>
            <w:vAlign w:val="center"/>
          </w:tcPr>
          <w:p w14:paraId="5849319D" w14:textId="77777777" w:rsidR="004B0AE5" w:rsidRPr="006D68AC" w:rsidRDefault="004B0AE5" w:rsidP="00F8442F">
            <w:pPr>
              <w:pStyle w:val="TAL"/>
            </w:pPr>
            <w:r w:rsidRPr="006D68AC">
              <w:t>string</w:t>
            </w:r>
          </w:p>
        </w:tc>
        <w:tc>
          <w:tcPr>
            <w:tcW w:w="3274" w:type="pct"/>
            <w:vAlign w:val="center"/>
            <w:hideMark/>
          </w:tcPr>
          <w:p w14:paraId="0B01373E" w14:textId="77777777" w:rsidR="004B0AE5" w:rsidRPr="006D68AC" w:rsidRDefault="004B0AE5" w:rsidP="00F8442F">
            <w:pPr>
              <w:pStyle w:val="TAL"/>
            </w:pPr>
            <w:r w:rsidRPr="006D68AC">
              <w:t>See clause </w:t>
            </w:r>
            <w:r w:rsidRPr="006D68AC">
              <w:rPr>
                <w:noProof/>
                <w:lang w:eastAsia="zh-CN"/>
              </w:rPr>
              <w:t>6.5</w:t>
            </w:r>
            <w:r w:rsidRPr="006D68AC">
              <w:t>.1.</w:t>
            </w:r>
          </w:p>
        </w:tc>
      </w:tr>
      <w:tr w:rsidR="004B0AE5" w:rsidRPr="006D68AC" w14:paraId="535298AF" w14:textId="77777777" w:rsidTr="00F8442F">
        <w:trPr>
          <w:jc w:val="center"/>
        </w:trPr>
        <w:tc>
          <w:tcPr>
            <w:tcW w:w="687" w:type="pct"/>
            <w:vAlign w:val="center"/>
          </w:tcPr>
          <w:p w14:paraId="4B21A615" w14:textId="77777777" w:rsidR="004B0AE5" w:rsidRPr="006D68AC" w:rsidRDefault="004B0AE5" w:rsidP="00F8442F">
            <w:pPr>
              <w:pStyle w:val="TAL"/>
            </w:pPr>
            <w:r w:rsidRPr="006D68AC">
              <w:t>subscriptionId</w:t>
            </w:r>
          </w:p>
        </w:tc>
        <w:tc>
          <w:tcPr>
            <w:tcW w:w="1039" w:type="pct"/>
            <w:vAlign w:val="center"/>
          </w:tcPr>
          <w:p w14:paraId="64ED4A52" w14:textId="77777777" w:rsidR="004B0AE5" w:rsidRPr="006D68AC" w:rsidRDefault="004B0AE5" w:rsidP="00F8442F">
            <w:pPr>
              <w:pStyle w:val="TAL"/>
            </w:pPr>
            <w:r w:rsidRPr="006D68AC">
              <w:t>string</w:t>
            </w:r>
          </w:p>
        </w:tc>
        <w:tc>
          <w:tcPr>
            <w:tcW w:w="3274" w:type="pct"/>
            <w:vAlign w:val="center"/>
          </w:tcPr>
          <w:p w14:paraId="7E490BB2" w14:textId="77777777" w:rsidR="004B0AE5" w:rsidRPr="006D68AC" w:rsidRDefault="004B0AE5" w:rsidP="00F8442F">
            <w:pPr>
              <w:pStyle w:val="TAL"/>
            </w:pPr>
            <w:r w:rsidRPr="006D68AC">
              <w:t>Represents the identifier of the "Individual Management Discovery Subscription" resource.</w:t>
            </w:r>
          </w:p>
        </w:tc>
      </w:tr>
    </w:tbl>
    <w:p w14:paraId="22B85681" w14:textId="77777777" w:rsidR="004B0AE5" w:rsidRPr="006D68AC" w:rsidRDefault="004B0AE5" w:rsidP="004B0AE5"/>
    <w:p w14:paraId="14DB600B" w14:textId="77777777" w:rsidR="004B0AE5" w:rsidRPr="006D68AC" w:rsidRDefault="004B0AE5" w:rsidP="004B0AE5">
      <w:pPr>
        <w:pStyle w:val="51"/>
      </w:pPr>
      <w:bookmarkStart w:id="5095" w:name="_Toc157434781"/>
      <w:bookmarkStart w:id="5096" w:name="_Toc157436496"/>
      <w:bookmarkStart w:id="5097" w:name="_Toc157440336"/>
      <w:bookmarkStart w:id="5098" w:name="_Toc160650008"/>
      <w:bookmarkStart w:id="5099" w:name="_Toc164928291"/>
      <w:bookmarkStart w:id="5100" w:name="_Toc168550150"/>
      <w:bookmarkStart w:id="5101" w:name="_Toc170118221"/>
      <w:bookmarkStart w:id="5102" w:name="_Toc209470303"/>
      <w:bookmarkStart w:id="5103" w:name="_Toc212114964"/>
      <w:bookmarkStart w:id="5104" w:name="_Toc215157965"/>
      <w:r w:rsidRPr="006D68AC">
        <w:rPr>
          <w:noProof/>
          <w:lang w:eastAsia="zh-CN"/>
        </w:rPr>
        <w:t>6.5.3.3</w:t>
      </w:r>
      <w:r w:rsidRPr="006D68AC">
        <w:t>.3</w:t>
      </w:r>
      <w:r w:rsidRPr="006D68AC">
        <w:tab/>
        <w:t>Resource Standard Methods</w:t>
      </w:r>
      <w:bookmarkEnd w:id="5095"/>
      <w:bookmarkEnd w:id="5096"/>
      <w:bookmarkEnd w:id="5097"/>
      <w:bookmarkEnd w:id="5098"/>
      <w:bookmarkEnd w:id="5099"/>
      <w:bookmarkEnd w:id="5100"/>
      <w:bookmarkEnd w:id="5101"/>
      <w:bookmarkEnd w:id="5102"/>
      <w:bookmarkEnd w:id="5103"/>
      <w:bookmarkEnd w:id="5104"/>
    </w:p>
    <w:p w14:paraId="3F003CEB" w14:textId="77777777" w:rsidR="004B0AE5" w:rsidRPr="006D68AC" w:rsidRDefault="004B0AE5" w:rsidP="000B7712">
      <w:pPr>
        <w:pStyle w:val="6"/>
      </w:pPr>
      <w:bookmarkStart w:id="5105" w:name="_Toc157434782"/>
      <w:bookmarkStart w:id="5106" w:name="_Toc157436497"/>
      <w:bookmarkStart w:id="5107" w:name="_Toc157440337"/>
      <w:bookmarkStart w:id="5108" w:name="_Toc160650009"/>
      <w:bookmarkStart w:id="5109" w:name="_Toc164928292"/>
      <w:bookmarkStart w:id="5110" w:name="_Toc168550151"/>
      <w:bookmarkStart w:id="5111" w:name="_Toc170118222"/>
      <w:bookmarkStart w:id="5112" w:name="_Toc209470304"/>
      <w:bookmarkStart w:id="5113" w:name="_Toc212114965"/>
      <w:bookmarkStart w:id="5114" w:name="_Toc215157966"/>
      <w:r w:rsidRPr="006D68AC">
        <w:t>6.5.3.3.3.1</w:t>
      </w:r>
      <w:r w:rsidRPr="006D68AC">
        <w:tab/>
        <w:t>GET</w:t>
      </w:r>
      <w:bookmarkEnd w:id="5105"/>
      <w:bookmarkEnd w:id="5106"/>
      <w:bookmarkEnd w:id="5107"/>
      <w:bookmarkEnd w:id="5108"/>
      <w:bookmarkEnd w:id="5109"/>
      <w:bookmarkEnd w:id="5110"/>
      <w:bookmarkEnd w:id="5111"/>
      <w:bookmarkEnd w:id="5112"/>
      <w:bookmarkEnd w:id="5113"/>
      <w:bookmarkEnd w:id="5114"/>
    </w:p>
    <w:p w14:paraId="072DE2AF" w14:textId="77777777" w:rsidR="004B0AE5" w:rsidRPr="006D68AC" w:rsidRDefault="004B0AE5" w:rsidP="004B0AE5">
      <w:pPr>
        <w:rPr>
          <w:noProof/>
          <w:lang w:eastAsia="zh-CN"/>
        </w:rPr>
      </w:pPr>
      <w:r w:rsidRPr="006D68AC">
        <w:rPr>
          <w:noProof/>
          <w:lang w:eastAsia="zh-CN"/>
        </w:rPr>
        <w:t xml:space="preserve">The HTTP GET method allows a service consumer to retrieve an existing </w:t>
      </w:r>
      <w:r w:rsidRPr="006D68AC">
        <w:t>"Individual Management Discovery Subscription" resource at the NSCE Server</w:t>
      </w:r>
      <w:r w:rsidRPr="006D68AC">
        <w:rPr>
          <w:noProof/>
          <w:lang w:eastAsia="zh-CN"/>
        </w:rPr>
        <w:t>.</w:t>
      </w:r>
    </w:p>
    <w:p w14:paraId="065E08DA"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.3.1-1.</w:t>
      </w:r>
    </w:p>
    <w:p w14:paraId="60864C4A" w14:textId="77777777" w:rsidR="004B0AE5" w:rsidRPr="006D68AC" w:rsidRDefault="004B0AE5" w:rsidP="004B0AE5">
      <w:pPr>
        <w:pStyle w:val="TH"/>
        <w:rPr>
          <w:rFonts w:cs="Arial"/>
        </w:rPr>
      </w:pPr>
      <w:r w:rsidRPr="006D68AC">
        <w:t>Table </w:t>
      </w:r>
      <w:r w:rsidRPr="006D68AC">
        <w:rPr>
          <w:noProof/>
          <w:lang w:eastAsia="zh-CN"/>
        </w:rPr>
        <w:t>6.5.3.3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6640BB9"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67227C2A"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1024DC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406F4C39"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08CBFAA1" w14:textId="77777777" w:rsidR="004B0AE5" w:rsidRPr="006D68AC" w:rsidRDefault="004B0AE5" w:rsidP="00F8442F">
            <w:pPr>
              <w:pStyle w:val="TAH"/>
            </w:pPr>
            <w:r w:rsidRPr="006D68AC">
              <w:t>Applicability</w:t>
            </w:r>
          </w:p>
        </w:tc>
      </w:tr>
      <w:tr w:rsidR="004B0AE5" w:rsidRPr="006D68AC" w14:paraId="3D6F29D0" w14:textId="77777777" w:rsidTr="00F8442F">
        <w:trPr>
          <w:jc w:val="center"/>
        </w:trPr>
        <w:tc>
          <w:tcPr>
            <w:tcW w:w="825" w:type="pct"/>
            <w:tcBorders>
              <w:top w:val="single" w:sz="6" w:space="0" w:color="auto"/>
            </w:tcBorders>
            <w:vAlign w:val="center"/>
          </w:tcPr>
          <w:p w14:paraId="7721A96E"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616DDE50" w14:textId="77777777" w:rsidR="004B0AE5" w:rsidRPr="006D68AC" w:rsidRDefault="004B0AE5" w:rsidP="00F8442F">
            <w:pPr>
              <w:pStyle w:val="TAL"/>
            </w:pPr>
          </w:p>
        </w:tc>
        <w:tc>
          <w:tcPr>
            <w:tcW w:w="215" w:type="pct"/>
            <w:tcBorders>
              <w:top w:val="single" w:sz="6" w:space="0" w:color="auto"/>
            </w:tcBorders>
            <w:vAlign w:val="center"/>
          </w:tcPr>
          <w:p w14:paraId="4EF69EEB" w14:textId="77777777" w:rsidR="004B0AE5" w:rsidRPr="006D68AC" w:rsidRDefault="004B0AE5" w:rsidP="00F8442F">
            <w:pPr>
              <w:pStyle w:val="TAC"/>
            </w:pPr>
          </w:p>
        </w:tc>
        <w:tc>
          <w:tcPr>
            <w:tcW w:w="580" w:type="pct"/>
            <w:tcBorders>
              <w:top w:val="single" w:sz="6" w:space="0" w:color="auto"/>
            </w:tcBorders>
            <w:vAlign w:val="center"/>
          </w:tcPr>
          <w:p w14:paraId="663B80E0" w14:textId="77777777" w:rsidR="004B0AE5" w:rsidRPr="006D68AC" w:rsidRDefault="004B0AE5" w:rsidP="00F8442F">
            <w:pPr>
              <w:pStyle w:val="TAC"/>
            </w:pPr>
          </w:p>
        </w:tc>
        <w:tc>
          <w:tcPr>
            <w:tcW w:w="1852" w:type="pct"/>
            <w:tcBorders>
              <w:top w:val="single" w:sz="6" w:space="0" w:color="auto"/>
            </w:tcBorders>
            <w:vAlign w:val="center"/>
          </w:tcPr>
          <w:p w14:paraId="13CBF39C" w14:textId="77777777" w:rsidR="004B0AE5" w:rsidRPr="006D68AC" w:rsidRDefault="004B0AE5" w:rsidP="00F8442F">
            <w:pPr>
              <w:pStyle w:val="TAL"/>
            </w:pPr>
          </w:p>
        </w:tc>
        <w:tc>
          <w:tcPr>
            <w:tcW w:w="796" w:type="pct"/>
            <w:tcBorders>
              <w:top w:val="single" w:sz="6" w:space="0" w:color="auto"/>
            </w:tcBorders>
            <w:vAlign w:val="center"/>
          </w:tcPr>
          <w:p w14:paraId="124D602C" w14:textId="77777777" w:rsidR="004B0AE5" w:rsidRPr="006D68AC" w:rsidRDefault="004B0AE5" w:rsidP="00F8442F">
            <w:pPr>
              <w:pStyle w:val="TAL"/>
            </w:pPr>
          </w:p>
        </w:tc>
      </w:tr>
    </w:tbl>
    <w:p w14:paraId="6CA3E262" w14:textId="77777777" w:rsidR="004B0AE5" w:rsidRPr="006D68AC" w:rsidRDefault="004B0AE5" w:rsidP="004B0AE5"/>
    <w:p w14:paraId="6630B0ED"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.3.1-2 and the response data structures and response codes specified in table </w:t>
      </w:r>
      <w:r w:rsidRPr="006D68AC">
        <w:rPr>
          <w:noProof/>
          <w:lang w:eastAsia="zh-CN"/>
        </w:rPr>
        <w:t>6.5.3.3</w:t>
      </w:r>
      <w:r w:rsidRPr="006D68AC">
        <w:t>.3.1-3.</w:t>
      </w:r>
    </w:p>
    <w:p w14:paraId="75006084" w14:textId="77777777" w:rsidR="004B0AE5" w:rsidRPr="006D68AC" w:rsidRDefault="004B0AE5" w:rsidP="004B0AE5">
      <w:pPr>
        <w:pStyle w:val="TH"/>
      </w:pPr>
      <w:r w:rsidRPr="006D68AC">
        <w:t>Table </w:t>
      </w:r>
      <w:r w:rsidRPr="006D68AC">
        <w:rPr>
          <w:noProof/>
          <w:lang w:eastAsia="zh-CN"/>
        </w:rPr>
        <w:t>6.5.3.3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6D68AC"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6E28333" w14:textId="77777777" w:rsidR="004B0AE5" w:rsidRPr="006D68AC" w:rsidRDefault="004B0AE5" w:rsidP="00F8442F">
            <w:pPr>
              <w:pStyle w:val="TAH"/>
            </w:pPr>
            <w:r w:rsidRPr="006D68AC">
              <w:t>P</w:t>
            </w:r>
          </w:p>
        </w:tc>
        <w:tc>
          <w:tcPr>
            <w:tcW w:w="1276" w:type="dxa"/>
            <w:tcBorders>
              <w:bottom w:val="single" w:sz="6" w:space="0" w:color="auto"/>
            </w:tcBorders>
            <w:shd w:val="clear" w:color="auto" w:fill="C0C0C0"/>
            <w:vAlign w:val="center"/>
          </w:tcPr>
          <w:p w14:paraId="0ACFF394" w14:textId="77777777" w:rsidR="004B0AE5" w:rsidRPr="006D68AC" w:rsidRDefault="004B0AE5" w:rsidP="00F8442F">
            <w:pPr>
              <w:pStyle w:val="TAH"/>
            </w:pPr>
            <w:r w:rsidRPr="006D68AC">
              <w:t>Cardinality</w:t>
            </w:r>
          </w:p>
        </w:tc>
        <w:tc>
          <w:tcPr>
            <w:tcW w:w="6447" w:type="dxa"/>
            <w:tcBorders>
              <w:bottom w:val="single" w:sz="6" w:space="0" w:color="auto"/>
            </w:tcBorders>
            <w:shd w:val="clear" w:color="auto" w:fill="C0C0C0"/>
            <w:vAlign w:val="center"/>
          </w:tcPr>
          <w:p w14:paraId="66C02325" w14:textId="77777777" w:rsidR="004B0AE5" w:rsidRPr="006D68AC" w:rsidRDefault="004B0AE5" w:rsidP="00F8442F">
            <w:pPr>
              <w:pStyle w:val="TAH"/>
            </w:pPr>
            <w:r w:rsidRPr="006D68AC">
              <w:t>Description</w:t>
            </w:r>
          </w:p>
        </w:tc>
      </w:tr>
      <w:tr w:rsidR="004B0AE5" w:rsidRPr="006D68AC" w14:paraId="77489BFF" w14:textId="77777777" w:rsidTr="00F8442F">
        <w:trPr>
          <w:jc w:val="center"/>
        </w:trPr>
        <w:tc>
          <w:tcPr>
            <w:tcW w:w="1627" w:type="dxa"/>
            <w:tcBorders>
              <w:top w:val="single" w:sz="6" w:space="0" w:color="auto"/>
            </w:tcBorders>
            <w:vAlign w:val="center"/>
          </w:tcPr>
          <w:p w14:paraId="51F7CAFD" w14:textId="77777777" w:rsidR="004B0AE5" w:rsidRPr="006D68AC" w:rsidRDefault="004B0AE5" w:rsidP="00F8442F">
            <w:pPr>
              <w:pStyle w:val="TAL"/>
            </w:pPr>
            <w:r w:rsidRPr="006D68AC">
              <w:t>n/a</w:t>
            </w:r>
          </w:p>
        </w:tc>
        <w:tc>
          <w:tcPr>
            <w:tcW w:w="425" w:type="dxa"/>
            <w:tcBorders>
              <w:top w:val="single" w:sz="6" w:space="0" w:color="auto"/>
            </w:tcBorders>
            <w:vAlign w:val="center"/>
          </w:tcPr>
          <w:p w14:paraId="2A332719" w14:textId="77777777" w:rsidR="004B0AE5" w:rsidRPr="006D68AC" w:rsidRDefault="004B0AE5" w:rsidP="00F8442F">
            <w:pPr>
              <w:pStyle w:val="TAC"/>
            </w:pPr>
          </w:p>
        </w:tc>
        <w:tc>
          <w:tcPr>
            <w:tcW w:w="1276" w:type="dxa"/>
            <w:tcBorders>
              <w:top w:val="single" w:sz="6" w:space="0" w:color="auto"/>
            </w:tcBorders>
            <w:vAlign w:val="center"/>
          </w:tcPr>
          <w:p w14:paraId="076FC619" w14:textId="77777777" w:rsidR="004B0AE5" w:rsidRPr="006D68AC" w:rsidRDefault="004B0AE5" w:rsidP="00F8442F">
            <w:pPr>
              <w:pStyle w:val="TAC"/>
            </w:pPr>
          </w:p>
        </w:tc>
        <w:tc>
          <w:tcPr>
            <w:tcW w:w="6447" w:type="dxa"/>
            <w:tcBorders>
              <w:top w:val="single" w:sz="6" w:space="0" w:color="auto"/>
            </w:tcBorders>
            <w:vAlign w:val="center"/>
          </w:tcPr>
          <w:p w14:paraId="660F62A7" w14:textId="77777777" w:rsidR="004B0AE5" w:rsidRPr="006D68AC" w:rsidRDefault="004B0AE5" w:rsidP="00F8442F">
            <w:pPr>
              <w:pStyle w:val="TAL"/>
            </w:pPr>
          </w:p>
        </w:tc>
      </w:tr>
    </w:tbl>
    <w:p w14:paraId="37958517" w14:textId="77777777" w:rsidR="004B0AE5" w:rsidRPr="006D68AC" w:rsidRDefault="004B0AE5" w:rsidP="004B0AE5"/>
    <w:p w14:paraId="7E1F9C24" w14:textId="77777777" w:rsidR="004B0AE5" w:rsidRPr="006D68AC" w:rsidRDefault="004B0AE5" w:rsidP="004B0AE5">
      <w:pPr>
        <w:pStyle w:val="TH"/>
      </w:pPr>
      <w:r w:rsidRPr="006D68AC">
        <w:t>Table </w:t>
      </w:r>
      <w:r w:rsidRPr="006D68AC">
        <w:rPr>
          <w:noProof/>
          <w:lang w:eastAsia="zh-CN"/>
        </w:rPr>
        <w:t>6.5.3.3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6E2918A9"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39A3FABD"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62D6FB5A" w14:textId="77777777" w:rsidR="004B0AE5" w:rsidRPr="006D68AC" w:rsidRDefault="004B0AE5" w:rsidP="00F8442F">
            <w:pPr>
              <w:pStyle w:val="TAH"/>
            </w:pPr>
            <w:r w:rsidRPr="006D68AC">
              <w:t>Response</w:t>
            </w:r>
          </w:p>
          <w:p w14:paraId="6C758B9A"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4797FF7" w14:textId="77777777" w:rsidR="004B0AE5" w:rsidRPr="006D68AC" w:rsidRDefault="004B0AE5" w:rsidP="00F8442F">
            <w:pPr>
              <w:pStyle w:val="TAH"/>
            </w:pPr>
            <w:r w:rsidRPr="006D68AC">
              <w:t>Description</w:t>
            </w:r>
          </w:p>
        </w:tc>
      </w:tr>
      <w:tr w:rsidR="004B0AE5" w:rsidRPr="006D68AC" w14:paraId="4FC3C782" w14:textId="77777777" w:rsidTr="00F8442F">
        <w:trPr>
          <w:jc w:val="center"/>
        </w:trPr>
        <w:tc>
          <w:tcPr>
            <w:tcW w:w="1101" w:type="pct"/>
            <w:tcBorders>
              <w:top w:val="single" w:sz="6" w:space="0" w:color="auto"/>
            </w:tcBorders>
            <w:vAlign w:val="center"/>
          </w:tcPr>
          <w:p w14:paraId="4BDF1FA5"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9CDE145"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A47F638"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5BDC09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B9289F8" w14:textId="77777777" w:rsidR="004B0AE5" w:rsidRPr="006D68AC" w:rsidRDefault="004B0AE5" w:rsidP="00F8442F">
            <w:pPr>
              <w:pStyle w:val="TAL"/>
            </w:pPr>
            <w:r w:rsidRPr="006D68AC">
              <w:t>Successful case.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 returned.</w:t>
            </w:r>
          </w:p>
        </w:tc>
      </w:tr>
      <w:tr w:rsidR="004B0AE5" w:rsidRPr="006D68AC" w14:paraId="29C3F6C0" w14:textId="77777777" w:rsidTr="00F8442F">
        <w:trPr>
          <w:jc w:val="center"/>
        </w:trPr>
        <w:tc>
          <w:tcPr>
            <w:tcW w:w="1101" w:type="pct"/>
            <w:vAlign w:val="center"/>
          </w:tcPr>
          <w:p w14:paraId="24C9ACF5" w14:textId="77777777" w:rsidR="004B0AE5" w:rsidRPr="006D68AC" w:rsidRDefault="004B0AE5" w:rsidP="00F8442F">
            <w:pPr>
              <w:pStyle w:val="TAL"/>
            </w:pPr>
            <w:r w:rsidRPr="006D68AC">
              <w:t>n/a</w:t>
            </w:r>
          </w:p>
        </w:tc>
        <w:tc>
          <w:tcPr>
            <w:tcW w:w="221" w:type="pct"/>
            <w:vAlign w:val="center"/>
          </w:tcPr>
          <w:p w14:paraId="67FCE79A" w14:textId="77777777" w:rsidR="004B0AE5" w:rsidRPr="006D68AC" w:rsidRDefault="004B0AE5" w:rsidP="00F8442F">
            <w:pPr>
              <w:pStyle w:val="TAC"/>
            </w:pPr>
          </w:p>
        </w:tc>
        <w:tc>
          <w:tcPr>
            <w:tcW w:w="589" w:type="pct"/>
            <w:vAlign w:val="center"/>
          </w:tcPr>
          <w:p w14:paraId="6C4DEC6A" w14:textId="77777777" w:rsidR="004B0AE5" w:rsidRPr="006D68AC" w:rsidRDefault="004B0AE5" w:rsidP="00F8442F">
            <w:pPr>
              <w:pStyle w:val="TAC"/>
            </w:pPr>
          </w:p>
        </w:tc>
        <w:tc>
          <w:tcPr>
            <w:tcW w:w="737" w:type="pct"/>
            <w:vAlign w:val="center"/>
          </w:tcPr>
          <w:p w14:paraId="047386D0" w14:textId="77777777" w:rsidR="004B0AE5" w:rsidRPr="006D68AC" w:rsidRDefault="004B0AE5" w:rsidP="00F8442F">
            <w:pPr>
              <w:pStyle w:val="TAL"/>
            </w:pPr>
            <w:r w:rsidRPr="006D68AC">
              <w:t>307 Temporary Redirect</w:t>
            </w:r>
          </w:p>
        </w:tc>
        <w:tc>
          <w:tcPr>
            <w:tcW w:w="2352" w:type="pct"/>
            <w:vAlign w:val="center"/>
          </w:tcPr>
          <w:p w14:paraId="5F07870B" w14:textId="77777777" w:rsidR="004B0AE5" w:rsidRPr="006D68AC" w:rsidRDefault="004B0AE5" w:rsidP="00F8442F">
            <w:pPr>
              <w:pStyle w:val="TAL"/>
            </w:pPr>
            <w:r w:rsidRPr="006D68AC">
              <w:t>Temporary redirection.</w:t>
            </w:r>
          </w:p>
          <w:p w14:paraId="3ED494A7" w14:textId="77777777" w:rsidR="004B0AE5" w:rsidRPr="006D68AC" w:rsidRDefault="004B0AE5" w:rsidP="00F8442F">
            <w:pPr>
              <w:pStyle w:val="TAL"/>
            </w:pPr>
          </w:p>
          <w:p w14:paraId="7C57947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6E7BC93" w14:textId="77777777" w:rsidR="004B0AE5" w:rsidRPr="006D68AC" w:rsidRDefault="004B0AE5" w:rsidP="00F8442F">
            <w:pPr>
              <w:pStyle w:val="TAL"/>
            </w:pPr>
          </w:p>
          <w:p w14:paraId="433A2C58" w14:textId="77777777" w:rsidR="004B0AE5" w:rsidRPr="006D68AC" w:rsidRDefault="004B0AE5" w:rsidP="00F8442F">
            <w:pPr>
              <w:pStyle w:val="TAL"/>
            </w:pPr>
            <w:r w:rsidRPr="006D68AC">
              <w:t>Redirection handling is described in clause 5.2.10 of 3GPP TS 29.122 [2].</w:t>
            </w:r>
          </w:p>
        </w:tc>
      </w:tr>
      <w:tr w:rsidR="004B0AE5" w:rsidRPr="006D68AC" w14:paraId="3AC51EE0" w14:textId="77777777" w:rsidTr="00F8442F">
        <w:trPr>
          <w:jc w:val="center"/>
        </w:trPr>
        <w:tc>
          <w:tcPr>
            <w:tcW w:w="1101" w:type="pct"/>
            <w:vAlign w:val="center"/>
          </w:tcPr>
          <w:p w14:paraId="5DDDE1DD" w14:textId="77777777" w:rsidR="004B0AE5" w:rsidRPr="006D68AC" w:rsidRDefault="004B0AE5" w:rsidP="00F8442F">
            <w:pPr>
              <w:pStyle w:val="TAL"/>
            </w:pPr>
            <w:r w:rsidRPr="006D68AC">
              <w:rPr>
                <w:lang w:eastAsia="zh-CN"/>
              </w:rPr>
              <w:t>n/a</w:t>
            </w:r>
          </w:p>
        </w:tc>
        <w:tc>
          <w:tcPr>
            <w:tcW w:w="221" w:type="pct"/>
            <w:vAlign w:val="center"/>
          </w:tcPr>
          <w:p w14:paraId="242ECB61" w14:textId="77777777" w:rsidR="004B0AE5" w:rsidRPr="006D68AC" w:rsidRDefault="004B0AE5" w:rsidP="00F8442F">
            <w:pPr>
              <w:pStyle w:val="TAC"/>
            </w:pPr>
          </w:p>
        </w:tc>
        <w:tc>
          <w:tcPr>
            <w:tcW w:w="589" w:type="pct"/>
            <w:vAlign w:val="center"/>
          </w:tcPr>
          <w:p w14:paraId="323D17E3" w14:textId="77777777" w:rsidR="004B0AE5" w:rsidRPr="006D68AC" w:rsidRDefault="004B0AE5" w:rsidP="00F8442F">
            <w:pPr>
              <w:pStyle w:val="TAC"/>
            </w:pPr>
          </w:p>
        </w:tc>
        <w:tc>
          <w:tcPr>
            <w:tcW w:w="737" w:type="pct"/>
            <w:vAlign w:val="center"/>
          </w:tcPr>
          <w:p w14:paraId="6CCA3C86" w14:textId="77777777" w:rsidR="004B0AE5" w:rsidRPr="006D68AC" w:rsidRDefault="004B0AE5" w:rsidP="00F8442F">
            <w:pPr>
              <w:pStyle w:val="TAL"/>
            </w:pPr>
            <w:r w:rsidRPr="006D68AC">
              <w:t>308 Permanent Redirect</w:t>
            </w:r>
          </w:p>
        </w:tc>
        <w:tc>
          <w:tcPr>
            <w:tcW w:w="2352" w:type="pct"/>
            <w:vAlign w:val="center"/>
          </w:tcPr>
          <w:p w14:paraId="2580D173" w14:textId="77777777" w:rsidR="004B0AE5" w:rsidRPr="006D68AC" w:rsidRDefault="004B0AE5" w:rsidP="00F8442F">
            <w:pPr>
              <w:pStyle w:val="TAL"/>
            </w:pPr>
            <w:r w:rsidRPr="006D68AC">
              <w:t>Permanent redirection.</w:t>
            </w:r>
          </w:p>
          <w:p w14:paraId="59EFEA7D" w14:textId="77777777" w:rsidR="004B0AE5" w:rsidRPr="006D68AC" w:rsidRDefault="004B0AE5" w:rsidP="00F8442F">
            <w:pPr>
              <w:pStyle w:val="TAL"/>
            </w:pPr>
          </w:p>
          <w:p w14:paraId="6403A2B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7A861022" w14:textId="77777777" w:rsidR="004B0AE5" w:rsidRPr="006D68AC" w:rsidRDefault="004B0AE5" w:rsidP="00F8442F">
            <w:pPr>
              <w:pStyle w:val="TAL"/>
            </w:pPr>
          </w:p>
          <w:p w14:paraId="0425D766" w14:textId="77777777" w:rsidR="004B0AE5" w:rsidRPr="006D68AC" w:rsidRDefault="004B0AE5" w:rsidP="00F8442F">
            <w:pPr>
              <w:pStyle w:val="TAL"/>
            </w:pPr>
            <w:r w:rsidRPr="006D68AC">
              <w:t>Redirection handling is described in clause 5.2.10 of 3GPP TS 29.122 [2].</w:t>
            </w:r>
          </w:p>
        </w:tc>
      </w:tr>
      <w:tr w:rsidR="004B0AE5" w:rsidRPr="006D68AC" w14:paraId="6A5FF7F0" w14:textId="77777777" w:rsidTr="00F8442F">
        <w:trPr>
          <w:jc w:val="center"/>
        </w:trPr>
        <w:tc>
          <w:tcPr>
            <w:tcW w:w="5000" w:type="pct"/>
            <w:gridSpan w:val="5"/>
            <w:vAlign w:val="center"/>
          </w:tcPr>
          <w:p w14:paraId="373E416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B7A520" w14:textId="77777777" w:rsidR="004B0AE5" w:rsidRPr="006D68AC" w:rsidRDefault="004B0AE5" w:rsidP="004B0AE5"/>
    <w:p w14:paraId="6646AEE3" w14:textId="77777777" w:rsidR="004B0AE5" w:rsidRPr="006D68AC" w:rsidRDefault="004B0AE5" w:rsidP="004B0AE5">
      <w:pPr>
        <w:pStyle w:val="TH"/>
      </w:pPr>
      <w:r w:rsidRPr="006D68AC">
        <w:t>Table </w:t>
      </w:r>
      <w:r w:rsidRPr="006D68AC">
        <w:rPr>
          <w:noProof/>
          <w:lang w:eastAsia="zh-CN"/>
        </w:rPr>
        <w:t>6.5.3.3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079E5F21" w14:textId="77777777" w:rsidTr="00F8442F">
        <w:trPr>
          <w:jc w:val="center"/>
        </w:trPr>
        <w:tc>
          <w:tcPr>
            <w:tcW w:w="824" w:type="pct"/>
            <w:shd w:val="clear" w:color="auto" w:fill="C0C0C0"/>
            <w:vAlign w:val="center"/>
          </w:tcPr>
          <w:p w14:paraId="40B03AD1" w14:textId="77777777" w:rsidR="004B0AE5" w:rsidRPr="006D68AC" w:rsidRDefault="004B0AE5" w:rsidP="00F8442F">
            <w:pPr>
              <w:pStyle w:val="TAH"/>
            </w:pPr>
            <w:r w:rsidRPr="006D68AC">
              <w:t>Name</w:t>
            </w:r>
          </w:p>
        </w:tc>
        <w:tc>
          <w:tcPr>
            <w:tcW w:w="732" w:type="pct"/>
            <w:shd w:val="clear" w:color="auto" w:fill="C0C0C0"/>
            <w:vAlign w:val="center"/>
          </w:tcPr>
          <w:p w14:paraId="43CD4389" w14:textId="77777777" w:rsidR="004B0AE5" w:rsidRPr="006D68AC" w:rsidRDefault="004B0AE5" w:rsidP="00F8442F">
            <w:pPr>
              <w:pStyle w:val="TAH"/>
            </w:pPr>
            <w:r w:rsidRPr="006D68AC">
              <w:t>Data type</w:t>
            </w:r>
          </w:p>
        </w:tc>
        <w:tc>
          <w:tcPr>
            <w:tcW w:w="217" w:type="pct"/>
            <w:shd w:val="clear" w:color="auto" w:fill="C0C0C0"/>
            <w:vAlign w:val="center"/>
          </w:tcPr>
          <w:p w14:paraId="34A4AFEB" w14:textId="77777777" w:rsidR="004B0AE5" w:rsidRPr="006D68AC" w:rsidRDefault="004B0AE5" w:rsidP="00F8442F">
            <w:pPr>
              <w:pStyle w:val="TAH"/>
            </w:pPr>
            <w:r w:rsidRPr="006D68AC">
              <w:t>P</w:t>
            </w:r>
          </w:p>
        </w:tc>
        <w:tc>
          <w:tcPr>
            <w:tcW w:w="581" w:type="pct"/>
            <w:shd w:val="clear" w:color="auto" w:fill="C0C0C0"/>
            <w:vAlign w:val="center"/>
          </w:tcPr>
          <w:p w14:paraId="2CFD9959" w14:textId="77777777" w:rsidR="004B0AE5" w:rsidRPr="006D68AC" w:rsidRDefault="004B0AE5" w:rsidP="00F8442F">
            <w:pPr>
              <w:pStyle w:val="TAH"/>
            </w:pPr>
            <w:r w:rsidRPr="006D68AC">
              <w:t>Cardinality</w:t>
            </w:r>
          </w:p>
        </w:tc>
        <w:tc>
          <w:tcPr>
            <w:tcW w:w="2645" w:type="pct"/>
            <w:shd w:val="clear" w:color="auto" w:fill="C0C0C0"/>
            <w:vAlign w:val="center"/>
          </w:tcPr>
          <w:p w14:paraId="17F0B00B" w14:textId="77777777" w:rsidR="004B0AE5" w:rsidRPr="006D68AC" w:rsidRDefault="004B0AE5" w:rsidP="00F8442F">
            <w:pPr>
              <w:pStyle w:val="TAH"/>
            </w:pPr>
            <w:r w:rsidRPr="006D68AC">
              <w:t>Description</w:t>
            </w:r>
          </w:p>
        </w:tc>
      </w:tr>
      <w:tr w:rsidR="004B0AE5" w:rsidRPr="006D68AC" w14:paraId="104471B4" w14:textId="77777777" w:rsidTr="00F8442F">
        <w:trPr>
          <w:jc w:val="center"/>
        </w:trPr>
        <w:tc>
          <w:tcPr>
            <w:tcW w:w="824" w:type="pct"/>
            <w:vAlign w:val="center"/>
          </w:tcPr>
          <w:p w14:paraId="61B43341" w14:textId="77777777" w:rsidR="004B0AE5" w:rsidRPr="006D68AC" w:rsidRDefault="004B0AE5" w:rsidP="00F8442F">
            <w:pPr>
              <w:pStyle w:val="TAL"/>
            </w:pPr>
            <w:r w:rsidRPr="006D68AC">
              <w:t>Location</w:t>
            </w:r>
          </w:p>
        </w:tc>
        <w:tc>
          <w:tcPr>
            <w:tcW w:w="732" w:type="pct"/>
            <w:vAlign w:val="center"/>
          </w:tcPr>
          <w:p w14:paraId="591F1C47" w14:textId="77777777" w:rsidR="004B0AE5" w:rsidRPr="006D68AC" w:rsidRDefault="004B0AE5" w:rsidP="00F8442F">
            <w:pPr>
              <w:pStyle w:val="TAL"/>
            </w:pPr>
            <w:r w:rsidRPr="006D68AC">
              <w:t>string</w:t>
            </w:r>
          </w:p>
        </w:tc>
        <w:tc>
          <w:tcPr>
            <w:tcW w:w="217" w:type="pct"/>
            <w:vAlign w:val="center"/>
          </w:tcPr>
          <w:p w14:paraId="198CBD91" w14:textId="77777777" w:rsidR="004B0AE5" w:rsidRPr="006D68AC" w:rsidRDefault="004B0AE5" w:rsidP="00F8442F">
            <w:pPr>
              <w:pStyle w:val="TAC"/>
            </w:pPr>
            <w:r w:rsidRPr="006D68AC">
              <w:t>M</w:t>
            </w:r>
          </w:p>
        </w:tc>
        <w:tc>
          <w:tcPr>
            <w:tcW w:w="581" w:type="pct"/>
            <w:vAlign w:val="center"/>
          </w:tcPr>
          <w:p w14:paraId="47511B1F" w14:textId="77777777" w:rsidR="004B0AE5" w:rsidRPr="006D68AC" w:rsidRDefault="004B0AE5" w:rsidP="00F8442F">
            <w:pPr>
              <w:pStyle w:val="TAC"/>
            </w:pPr>
            <w:r w:rsidRPr="006D68AC">
              <w:t>1</w:t>
            </w:r>
          </w:p>
        </w:tc>
        <w:tc>
          <w:tcPr>
            <w:tcW w:w="2645" w:type="pct"/>
            <w:vAlign w:val="center"/>
          </w:tcPr>
          <w:p w14:paraId="0D8A5DFD" w14:textId="77777777" w:rsidR="004B0AE5" w:rsidRPr="006D68AC" w:rsidRDefault="004B0AE5" w:rsidP="00F8442F">
            <w:pPr>
              <w:pStyle w:val="TAL"/>
            </w:pPr>
            <w:r w:rsidRPr="006D68AC">
              <w:t>Contains an alternative URI of the resource located in an alternative NSCE Server.</w:t>
            </w:r>
          </w:p>
        </w:tc>
      </w:tr>
    </w:tbl>
    <w:p w14:paraId="2CCAC21C" w14:textId="77777777" w:rsidR="004B0AE5" w:rsidRPr="006D68AC" w:rsidRDefault="004B0AE5" w:rsidP="004B0AE5"/>
    <w:p w14:paraId="79857D17" w14:textId="77777777" w:rsidR="004B0AE5" w:rsidRPr="006D68AC" w:rsidRDefault="004B0AE5" w:rsidP="004B0AE5">
      <w:pPr>
        <w:pStyle w:val="TH"/>
      </w:pPr>
      <w:r w:rsidRPr="006D68AC">
        <w:lastRenderedPageBreak/>
        <w:t>Table </w:t>
      </w:r>
      <w:r w:rsidRPr="006D68AC">
        <w:rPr>
          <w:noProof/>
          <w:lang w:eastAsia="zh-CN"/>
        </w:rPr>
        <w:t>6.5.3.3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A4A1387" w14:textId="77777777" w:rsidTr="00F8442F">
        <w:trPr>
          <w:jc w:val="center"/>
        </w:trPr>
        <w:tc>
          <w:tcPr>
            <w:tcW w:w="824" w:type="pct"/>
            <w:shd w:val="clear" w:color="auto" w:fill="C0C0C0"/>
            <w:vAlign w:val="center"/>
          </w:tcPr>
          <w:p w14:paraId="111CE228" w14:textId="77777777" w:rsidR="004B0AE5" w:rsidRPr="006D68AC" w:rsidRDefault="004B0AE5" w:rsidP="00F8442F">
            <w:pPr>
              <w:pStyle w:val="TAH"/>
            </w:pPr>
            <w:r w:rsidRPr="006D68AC">
              <w:t>Name</w:t>
            </w:r>
          </w:p>
        </w:tc>
        <w:tc>
          <w:tcPr>
            <w:tcW w:w="732" w:type="pct"/>
            <w:shd w:val="clear" w:color="auto" w:fill="C0C0C0"/>
            <w:vAlign w:val="center"/>
          </w:tcPr>
          <w:p w14:paraId="1C1CC351" w14:textId="77777777" w:rsidR="004B0AE5" w:rsidRPr="006D68AC" w:rsidRDefault="004B0AE5" w:rsidP="00F8442F">
            <w:pPr>
              <w:pStyle w:val="TAH"/>
            </w:pPr>
            <w:r w:rsidRPr="006D68AC">
              <w:t>Data type</w:t>
            </w:r>
          </w:p>
        </w:tc>
        <w:tc>
          <w:tcPr>
            <w:tcW w:w="217" w:type="pct"/>
            <w:shd w:val="clear" w:color="auto" w:fill="C0C0C0"/>
            <w:vAlign w:val="center"/>
          </w:tcPr>
          <w:p w14:paraId="167DC967" w14:textId="77777777" w:rsidR="004B0AE5" w:rsidRPr="006D68AC" w:rsidRDefault="004B0AE5" w:rsidP="00F8442F">
            <w:pPr>
              <w:pStyle w:val="TAH"/>
            </w:pPr>
            <w:r w:rsidRPr="006D68AC">
              <w:t>P</w:t>
            </w:r>
          </w:p>
        </w:tc>
        <w:tc>
          <w:tcPr>
            <w:tcW w:w="581" w:type="pct"/>
            <w:shd w:val="clear" w:color="auto" w:fill="C0C0C0"/>
            <w:vAlign w:val="center"/>
          </w:tcPr>
          <w:p w14:paraId="72A43920" w14:textId="77777777" w:rsidR="004B0AE5" w:rsidRPr="006D68AC" w:rsidRDefault="004B0AE5" w:rsidP="00F8442F">
            <w:pPr>
              <w:pStyle w:val="TAH"/>
            </w:pPr>
            <w:r w:rsidRPr="006D68AC">
              <w:t>Cardinality</w:t>
            </w:r>
          </w:p>
        </w:tc>
        <w:tc>
          <w:tcPr>
            <w:tcW w:w="2645" w:type="pct"/>
            <w:shd w:val="clear" w:color="auto" w:fill="C0C0C0"/>
            <w:vAlign w:val="center"/>
          </w:tcPr>
          <w:p w14:paraId="2130701F" w14:textId="77777777" w:rsidR="004B0AE5" w:rsidRPr="006D68AC" w:rsidRDefault="004B0AE5" w:rsidP="00F8442F">
            <w:pPr>
              <w:pStyle w:val="TAH"/>
            </w:pPr>
            <w:r w:rsidRPr="006D68AC">
              <w:t>Description</w:t>
            </w:r>
          </w:p>
        </w:tc>
      </w:tr>
      <w:tr w:rsidR="004B0AE5" w:rsidRPr="006D68AC" w14:paraId="060488F3" w14:textId="77777777" w:rsidTr="00F8442F">
        <w:trPr>
          <w:jc w:val="center"/>
        </w:trPr>
        <w:tc>
          <w:tcPr>
            <w:tcW w:w="824" w:type="pct"/>
            <w:vAlign w:val="center"/>
          </w:tcPr>
          <w:p w14:paraId="66DBF9B5" w14:textId="77777777" w:rsidR="004B0AE5" w:rsidRPr="006D68AC" w:rsidRDefault="004B0AE5" w:rsidP="00F8442F">
            <w:pPr>
              <w:pStyle w:val="TAL"/>
            </w:pPr>
            <w:r w:rsidRPr="006D68AC">
              <w:t>Location</w:t>
            </w:r>
          </w:p>
        </w:tc>
        <w:tc>
          <w:tcPr>
            <w:tcW w:w="732" w:type="pct"/>
            <w:vAlign w:val="center"/>
          </w:tcPr>
          <w:p w14:paraId="20078287" w14:textId="77777777" w:rsidR="004B0AE5" w:rsidRPr="006D68AC" w:rsidRDefault="004B0AE5" w:rsidP="00F8442F">
            <w:pPr>
              <w:pStyle w:val="TAL"/>
            </w:pPr>
            <w:r w:rsidRPr="006D68AC">
              <w:t>string</w:t>
            </w:r>
          </w:p>
        </w:tc>
        <w:tc>
          <w:tcPr>
            <w:tcW w:w="217" w:type="pct"/>
            <w:vAlign w:val="center"/>
          </w:tcPr>
          <w:p w14:paraId="5B272C7D" w14:textId="77777777" w:rsidR="004B0AE5" w:rsidRPr="006D68AC" w:rsidRDefault="004B0AE5" w:rsidP="00F8442F">
            <w:pPr>
              <w:pStyle w:val="TAC"/>
            </w:pPr>
            <w:r w:rsidRPr="006D68AC">
              <w:t>M</w:t>
            </w:r>
          </w:p>
        </w:tc>
        <w:tc>
          <w:tcPr>
            <w:tcW w:w="581" w:type="pct"/>
            <w:vAlign w:val="center"/>
          </w:tcPr>
          <w:p w14:paraId="08E2A123" w14:textId="77777777" w:rsidR="004B0AE5" w:rsidRPr="006D68AC" w:rsidRDefault="004B0AE5" w:rsidP="00F8442F">
            <w:pPr>
              <w:pStyle w:val="TAC"/>
            </w:pPr>
            <w:r w:rsidRPr="006D68AC">
              <w:t>1</w:t>
            </w:r>
          </w:p>
        </w:tc>
        <w:tc>
          <w:tcPr>
            <w:tcW w:w="2645" w:type="pct"/>
            <w:vAlign w:val="center"/>
          </w:tcPr>
          <w:p w14:paraId="794C7A80" w14:textId="77777777" w:rsidR="004B0AE5" w:rsidRPr="006D68AC" w:rsidRDefault="004B0AE5" w:rsidP="00F8442F">
            <w:pPr>
              <w:pStyle w:val="TAL"/>
            </w:pPr>
            <w:r w:rsidRPr="006D68AC">
              <w:t>Contains an alternative URI of the resource located in an alternative NSCE Server.</w:t>
            </w:r>
          </w:p>
        </w:tc>
      </w:tr>
    </w:tbl>
    <w:p w14:paraId="77067CE9" w14:textId="77777777" w:rsidR="004B0AE5" w:rsidRPr="006D68AC" w:rsidRDefault="004B0AE5" w:rsidP="004B0AE5"/>
    <w:p w14:paraId="4EF2DE0C" w14:textId="77777777" w:rsidR="004B0AE5" w:rsidRPr="006D68AC" w:rsidRDefault="004B0AE5" w:rsidP="000B7712">
      <w:pPr>
        <w:pStyle w:val="6"/>
      </w:pPr>
      <w:bookmarkStart w:id="5115" w:name="_Toc157434783"/>
      <w:bookmarkStart w:id="5116" w:name="_Toc157436498"/>
      <w:bookmarkStart w:id="5117" w:name="_Toc157440338"/>
      <w:bookmarkStart w:id="5118" w:name="_Toc160650010"/>
      <w:bookmarkStart w:id="5119" w:name="_Toc164928293"/>
      <w:bookmarkStart w:id="5120" w:name="_Toc168550152"/>
      <w:bookmarkStart w:id="5121" w:name="_Toc170118223"/>
      <w:bookmarkStart w:id="5122" w:name="_Toc209470305"/>
      <w:bookmarkStart w:id="5123" w:name="_Toc212114966"/>
      <w:bookmarkStart w:id="5124" w:name="_Toc215157967"/>
      <w:r w:rsidRPr="006D68AC">
        <w:t>6.5.3.3.3.2</w:t>
      </w:r>
      <w:r w:rsidRPr="006D68AC">
        <w:tab/>
        <w:t>PUT</w:t>
      </w:r>
      <w:bookmarkEnd w:id="5115"/>
      <w:bookmarkEnd w:id="5116"/>
      <w:bookmarkEnd w:id="5117"/>
      <w:bookmarkEnd w:id="5118"/>
      <w:bookmarkEnd w:id="5119"/>
      <w:bookmarkEnd w:id="5120"/>
      <w:bookmarkEnd w:id="5121"/>
      <w:bookmarkEnd w:id="5122"/>
      <w:bookmarkEnd w:id="5123"/>
      <w:bookmarkEnd w:id="5124"/>
    </w:p>
    <w:p w14:paraId="563D3F4F" w14:textId="77777777" w:rsidR="004B0AE5" w:rsidRPr="006D68AC" w:rsidRDefault="004B0AE5" w:rsidP="004B0AE5">
      <w:pPr>
        <w:rPr>
          <w:noProof/>
          <w:lang w:eastAsia="zh-CN"/>
        </w:rPr>
      </w:pPr>
      <w:r w:rsidRPr="006D68AC">
        <w:rPr>
          <w:noProof/>
          <w:lang w:eastAsia="zh-CN"/>
        </w:rPr>
        <w:t xml:space="preserve">The HTTP PUT method allows a service consumer to request the update of an existing </w:t>
      </w:r>
      <w:r w:rsidRPr="006D68AC">
        <w:t>"Individual Management Discovery Subscription" resource at the NSCE Server</w:t>
      </w:r>
      <w:r w:rsidRPr="006D68AC">
        <w:rPr>
          <w:noProof/>
          <w:lang w:eastAsia="zh-CN"/>
        </w:rPr>
        <w:t>.</w:t>
      </w:r>
    </w:p>
    <w:p w14:paraId="06B2A872"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.3.2-1.</w:t>
      </w:r>
    </w:p>
    <w:p w14:paraId="0EF4E2BA" w14:textId="77777777" w:rsidR="004B0AE5" w:rsidRPr="006D68AC" w:rsidRDefault="004B0AE5" w:rsidP="004B0AE5">
      <w:pPr>
        <w:pStyle w:val="TH"/>
        <w:rPr>
          <w:rFonts w:cs="Arial"/>
        </w:rPr>
      </w:pPr>
      <w:r w:rsidRPr="006D68AC">
        <w:t>Table </w:t>
      </w:r>
      <w:r w:rsidRPr="006D68AC">
        <w:rPr>
          <w:noProof/>
          <w:lang w:eastAsia="zh-CN"/>
        </w:rPr>
        <w:t>6.5.3.3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5D755DF"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1060050"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6E46CEA8"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2D72FBD1"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2F335346" w14:textId="77777777" w:rsidR="004B0AE5" w:rsidRPr="006D68AC" w:rsidRDefault="004B0AE5" w:rsidP="00F8442F">
            <w:pPr>
              <w:pStyle w:val="TAH"/>
            </w:pPr>
            <w:r w:rsidRPr="006D68AC">
              <w:t>Applicability</w:t>
            </w:r>
          </w:p>
        </w:tc>
      </w:tr>
      <w:tr w:rsidR="004B0AE5" w:rsidRPr="006D68AC" w14:paraId="37C955C7" w14:textId="77777777" w:rsidTr="00F8442F">
        <w:trPr>
          <w:jc w:val="center"/>
        </w:trPr>
        <w:tc>
          <w:tcPr>
            <w:tcW w:w="825" w:type="pct"/>
            <w:tcBorders>
              <w:top w:val="single" w:sz="6" w:space="0" w:color="auto"/>
            </w:tcBorders>
            <w:vAlign w:val="center"/>
          </w:tcPr>
          <w:p w14:paraId="47E427B3"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16D3CD28" w14:textId="77777777" w:rsidR="004B0AE5" w:rsidRPr="006D68AC" w:rsidRDefault="004B0AE5" w:rsidP="00F8442F">
            <w:pPr>
              <w:pStyle w:val="TAL"/>
            </w:pPr>
          </w:p>
        </w:tc>
        <w:tc>
          <w:tcPr>
            <w:tcW w:w="215" w:type="pct"/>
            <w:tcBorders>
              <w:top w:val="single" w:sz="6" w:space="0" w:color="auto"/>
            </w:tcBorders>
            <w:vAlign w:val="center"/>
          </w:tcPr>
          <w:p w14:paraId="567223D0" w14:textId="77777777" w:rsidR="004B0AE5" w:rsidRPr="006D68AC" w:rsidRDefault="004B0AE5" w:rsidP="00F8442F">
            <w:pPr>
              <w:pStyle w:val="TAC"/>
            </w:pPr>
          </w:p>
        </w:tc>
        <w:tc>
          <w:tcPr>
            <w:tcW w:w="580" w:type="pct"/>
            <w:tcBorders>
              <w:top w:val="single" w:sz="6" w:space="0" w:color="auto"/>
            </w:tcBorders>
            <w:vAlign w:val="center"/>
          </w:tcPr>
          <w:p w14:paraId="73D4C9D0" w14:textId="77777777" w:rsidR="004B0AE5" w:rsidRPr="006D68AC" w:rsidRDefault="004B0AE5" w:rsidP="00F8442F">
            <w:pPr>
              <w:pStyle w:val="TAC"/>
            </w:pPr>
          </w:p>
        </w:tc>
        <w:tc>
          <w:tcPr>
            <w:tcW w:w="1852" w:type="pct"/>
            <w:tcBorders>
              <w:top w:val="single" w:sz="6" w:space="0" w:color="auto"/>
            </w:tcBorders>
            <w:vAlign w:val="center"/>
          </w:tcPr>
          <w:p w14:paraId="454F15F1" w14:textId="77777777" w:rsidR="004B0AE5" w:rsidRPr="006D68AC" w:rsidRDefault="004B0AE5" w:rsidP="00F8442F">
            <w:pPr>
              <w:pStyle w:val="TAL"/>
            </w:pPr>
          </w:p>
        </w:tc>
        <w:tc>
          <w:tcPr>
            <w:tcW w:w="796" w:type="pct"/>
            <w:tcBorders>
              <w:top w:val="single" w:sz="6" w:space="0" w:color="auto"/>
            </w:tcBorders>
            <w:vAlign w:val="center"/>
          </w:tcPr>
          <w:p w14:paraId="06098F41" w14:textId="77777777" w:rsidR="004B0AE5" w:rsidRPr="006D68AC" w:rsidRDefault="004B0AE5" w:rsidP="00F8442F">
            <w:pPr>
              <w:pStyle w:val="TAL"/>
            </w:pPr>
          </w:p>
        </w:tc>
      </w:tr>
    </w:tbl>
    <w:p w14:paraId="41EC90BB" w14:textId="77777777" w:rsidR="004B0AE5" w:rsidRPr="006D68AC" w:rsidRDefault="004B0AE5" w:rsidP="004B0AE5"/>
    <w:p w14:paraId="2B791CD1"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.3.2-2 and the response data structures and response codes specified in table </w:t>
      </w:r>
      <w:r w:rsidRPr="006D68AC">
        <w:rPr>
          <w:noProof/>
          <w:lang w:eastAsia="zh-CN"/>
        </w:rPr>
        <w:t>6.5.3.3</w:t>
      </w:r>
      <w:r w:rsidRPr="006D68AC">
        <w:t>.3.2-3.</w:t>
      </w:r>
    </w:p>
    <w:p w14:paraId="60535152" w14:textId="77777777" w:rsidR="004B0AE5" w:rsidRPr="006D68AC" w:rsidRDefault="004B0AE5" w:rsidP="004B0AE5">
      <w:pPr>
        <w:pStyle w:val="TH"/>
      </w:pPr>
      <w:r w:rsidRPr="006D68AC">
        <w:t>Table </w:t>
      </w:r>
      <w:r w:rsidRPr="006D68AC">
        <w:rPr>
          <w:noProof/>
          <w:lang w:eastAsia="zh-CN"/>
        </w:rPr>
        <w:t>6.5.3.3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42A4972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3F482111"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D2957DA" w14:textId="77777777" w:rsidR="004B0AE5" w:rsidRPr="006D68AC" w:rsidRDefault="004B0AE5" w:rsidP="00F8442F">
            <w:pPr>
              <w:pStyle w:val="TAH"/>
            </w:pPr>
            <w:r w:rsidRPr="006D68AC">
              <w:t>Description</w:t>
            </w:r>
          </w:p>
        </w:tc>
      </w:tr>
      <w:tr w:rsidR="004B0AE5" w:rsidRPr="006D68AC" w14:paraId="53511C9F" w14:textId="77777777" w:rsidTr="00F8442F">
        <w:trPr>
          <w:jc w:val="center"/>
        </w:trPr>
        <w:tc>
          <w:tcPr>
            <w:tcW w:w="2119" w:type="dxa"/>
            <w:tcBorders>
              <w:top w:val="single" w:sz="6" w:space="0" w:color="auto"/>
            </w:tcBorders>
            <w:vAlign w:val="center"/>
          </w:tcPr>
          <w:p w14:paraId="3E6D9D4E"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0E389C7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CD766FC"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5E969EA6" w14:textId="77777777" w:rsidR="004B0AE5" w:rsidRPr="006D68AC" w:rsidRDefault="004B0AE5" w:rsidP="00F8442F">
            <w:pPr>
              <w:pStyle w:val="TAL"/>
            </w:pPr>
            <w:r w:rsidRPr="006D68AC">
              <w:t>Represents the updated representation of the "Individual Management Discovery Subscription" resource.</w:t>
            </w:r>
          </w:p>
        </w:tc>
      </w:tr>
    </w:tbl>
    <w:p w14:paraId="69C3E330" w14:textId="77777777" w:rsidR="004B0AE5" w:rsidRPr="006D68AC" w:rsidRDefault="004B0AE5" w:rsidP="004B0AE5"/>
    <w:p w14:paraId="1AEFAA11" w14:textId="77777777" w:rsidR="004B0AE5" w:rsidRPr="006D68AC" w:rsidRDefault="004B0AE5" w:rsidP="004B0AE5">
      <w:pPr>
        <w:pStyle w:val="TH"/>
      </w:pPr>
      <w:r w:rsidRPr="006D68AC">
        <w:t>Table </w:t>
      </w:r>
      <w:r w:rsidRPr="006D68AC">
        <w:rPr>
          <w:noProof/>
          <w:lang w:eastAsia="zh-CN"/>
        </w:rPr>
        <w:t>6.5.3.3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2116E590"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6719AA9"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4F46F499" w14:textId="77777777" w:rsidR="004B0AE5" w:rsidRPr="006D68AC" w:rsidRDefault="004B0AE5" w:rsidP="00F8442F">
            <w:pPr>
              <w:pStyle w:val="TAH"/>
            </w:pPr>
            <w:r w:rsidRPr="006D68AC">
              <w:t>Response</w:t>
            </w:r>
          </w:p>
          <w:p w14:paraId="70227C0D"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5FE0331" w14:textId="77777777" w:rsidR="004B0AE5" w:rsidRPr="006D68AC" w:rsidRDefault="004B0AE5" w:rsidP="00F8442F">
            <w:pPr>
              <w:pStyle w:val="TAH"/>
            </w:pPr>
            <w:r w:rsidRPr="006D68AC">
              <w:t>Description</w:t>
            </w:r>
          </w:p>
        </w:tc>
      </w:tr>
      <w:tr w:rsidR="004B0AE5" w:rsidRPr="006D68AC" w14:paraId="53D4FD5F" w14:textId="77777777" w:rsidTr="00F8442F">
        <w:trPr>
          <w:jc w:val="center"/>
        </w:trPr>
        <w:tc>
          <w:tcPr>
            <w:tcW w:w="1101" w:type="pct"/>
            <w:tcBorders>
              <w:top w:val="single" w:sz="6" w:space="0" w:color="auto"/>
            </w:tcBorders>
            <w:vAlign w:val="center"/>
          </w:tcPr>
          <w:p w14:paraId="60F741CC"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08A419A9" w14:textId="77777777" w:rsidR="004B0AE5" w:rsidRPr="006D68AC" w:rsidRDefault="004B0AE5" w:rsidP="00F8442F">
            <w:pPr>
              <w:pStyle w:val="TAC"/>
            </w:pPr>
            <w:r w:rsidRPr="006D68AC">
              <w:t>M</w:t>
            </w:r>
          </w:p>
        </w:tc>
        <w:tc>
          <w:tcPr>
            <w:tcW w:w="589" w:type="pct"/>
            <w:tcBorders>
              <w:top w:val="single" w:sz="6" w:space="0" w:color="auto"/>
            </w:tcBorders>
            <w:vAlign w:val="center"/>
          </w:tcPr>
          <w:p w14:paraId="1A79271D"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4DE384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C221D90" w14:textId="77777777" w:rsidR="004B0AE5" w:rsidRPr="006D68AC" w:rsidRDefault="004B0AE5" w:rsidP="00F8442F">
            <w:pPr>
              <w:pStyle w:val="TAL"/>
            </w:pPr>
            <w:r w:rsidRPr="006D68AC">
              <w:t>Successful case. The "Individual Management Discovery Subscription" resource is successfully updated and a representation of the updated resource shall be returned in the response body.</w:t>
            </w:r>
          </w:p>
        </w:tc>
      </w:tr>
      <w:tr w:rsidR="004B0AE5" w:rsidRPr="006D68AC" w14:paraId="476C27E0" w14:textId="77777777" w:rsidTr="00F8442F">
        <w:trPr>
          <w:jc w:val="center"/>
        </w:trPr>
        <w:tc>
          <w:tcPr>
            <w:tcW w:w="1101" w:type="pct"/>
            <w:vAlign w:val="center"/>
          </w:tcPr>
          <w:p w14:paraId="2D08FA1B" w14:textId="77777777" w:rsidR="004B0AE5" w:rsidRPr="006D68AC" w:rsidRDefault="004B0AE5" w:rsidP="00F8442F">
            <w:pPr>
              <w:pStyle w:val="TAL"/>
            </w:pPr>
            <w:r w:rsidRPr="006D68AC">
              <w:t>n/a</w:t>
            </w:r>
          </w:p>
        </w:tc>
        <w:tc>
          <w:tcPr>
            <w:tcW w:w="221" w:type="pct"/>
            <w:vAlign w:val="center"/>
          </w:tcPr>
          <w:p w14:paraId="4C6FBA6B" w14:textId="77777777" w:rsidR="004B0AE5" w:rsidRPr="006D68AC" w:rsidRDefault="004B0AE5" w:rsidP="00F8442F">
            <w:pPr>
              <w:pStyle w:val="TAC"/>
            </w:pPr>
          </w:p>
        </w:tc>
        <w:tc>
          <w:tcPr>
            <w:tcW w:w="589" w:type="pct"/>
            <w:vAlign w:val="center"/>
          </w:tcPr>
          <w:p w14:paraId="754F8830" w14:textId="77777777" w:rsidR="004B0AE5" w:rsidRPr="006D68AC" w:rsidRDefault="004B0AE5" w:rsidP="00F8442F">
            <w:pPr>
              <w:pStyle w:val="TAC"/>
            </w:pPr>
          </w:p>
        </w:tc>
        <w:tc>
          <w:tcPr>
            <w:tcW w:w="737" w:type="pct"/>
            <w:vAlign w:val="center"/>
          </w:tcPr>
          <w:p w14:paraId="07289A2B" w14:textId="77777777" w:rsidR="004B0AE5" w:rsidRPr="006D68AC" w:rsidRDefault="004B0AE5" w:rsidP="00F8442F">
            <w:pPr>
              <w:pStyle w:val="TAL"/>
            </w:pPr>
            <w:r w:rsidRPr="006D68AC">
              <w:t>204 No Content</w:t>
            </w:r>
          </w:p>
        </w:tc>
        <w:tc>
          <w:tcPr>
            <w:tcW w:w="2352" w:type="pct"/>
            <w:vAlign w:val="center"/>
          </w:tcPr>
          <w:p w14:paraId="3BAF1958" w14:textId="77777777" w:rsidR="004B0AE5" w:rsidRPr="006D68AC" w:rsidRDefault="004B0AE5" w:rsidP="00F8442F">
            <w:pPr>
              <w:pStyle w:val="TAL"/>
            </w:pPr>
            <w:r w:rsidRPr="006D68AC">
              <w:t>Successful case. The "Individual Management Discovery Subscription" resource is successfully updated and no content is returned in the response body.</w:t>
            </w:r>
          </w:p>
        </w:tc>
      </w:tr>
      <w:tr w:rsidR="004B0AE5" w:rsidRPr="006D68AC" w14:paraId="14677C7C" w14:textId="77777777" w:rsidTr="00F8442F">
        <w:trPr>
          <w:jc w:val="center"/>
        </w:trPr>
        <w:tc>
          <w:tcPr>
            <w:tcW w:w="1101" w:type="pct"/>
            <w:vAlign w:val="center"/>
          </w:tcPr>
          <w:p w14:paraId="1B428D3A" w14:textId="77777777" w:rsidR="004B0AE5" w:rsidRPr="006D68AC" w:rsidRDefault="004B0AE5" w:rsidP="00F8442F">
            <w:pPr>
              <w:pStyle w:val="TAL"/>
            </w:pPr>
            <w:r w:rsidRPr="006D68AC">
              <w:t>n/a</w:t>
            </w:r>
          </w:p>
        </w:tc>
        <w:tc>
          <w:tcPr>
            <w:tcW w:w="221" w:type="pct"/>
            <w:vAlign w:val="center"/>
          </w:tcPr>
          <w:p w14:paraId="63309D2B" w14:textId="77777777" w:rsidR="004B0AE5" w:rsidRPr="006D68AC" w:rsidRDefault="004B0AE5" w:rsidP="00F8442F">
            <w:pPr>
              <w:pStyle w:val="TAC"/>
            </w:pPr>
          </w:p>
        </w:tc>
        <w:tc>
          <w:tcPr>
            <w:tcW w:w="589" w:type="pct"/>
            <w:vAlign w:val="center"/>
          </w:tcPr>
          <w:p w14:paraId="5B0A762D" w14:textId="77777777" w:rsidR="004B0AE5" w:rsidRPr="006D68AC" w:rsidRDefault="004B0AE5" w:rsidP="00F8442F">
            <w:pPr>
              <w:pStyle w:val="TAC"/>
            </w:pPr>
          </w:p>
        </w:tc>
        <w:tc>
          <w:tcPr>
            <w:tcW w:w="737" w:type="pct"/>
            <w:vAlign w:val="center"/>
          </w:tcPr>
          <w:p w14:paraId="3B648A58" w14:textId="77777777" w:rsidR="004B0AE5" w:rsidRPr="006D68AC" w:rsidRDefault="004B0AE5" w:rsidP="00F8442F">
            <w:pPr>
              <w:pStyle w:val="TAL"/>
            </w:pPr>
            <w:r w:rsidRPr="006D68AC">
              <w:t>307 Temporary Redirect</w:t>
            </w:r>
          </w:p>
        </w:tc>
        <w:tc>
          <w:tcPr>
            <w:tcW w:w="2352" w:type="pct"/>
            <w:vAlign w:val="center"/>
          </w:tcPr>
          <w:p w14:paraId="1B1C1E53" w14:textId="77777777" w:rsidR="004B0AE5" w:rsidRPr="006D68AC" w:rsidRDefault="004B0AE5" w:rsidP="00F8442F">
            <w:pPr>
              <w:pStyle w:val="TAL"/>
            </w:pPr>
            <w:r w:rsidRPr="006D68AC">
              <w:t>Temporary redirection.</w:t>
            </w:r>
          </w:p>
          <w:p w14:paraId="20C40D27" w14:textId="77777777" w:rsidR="004B0AE5" w:rsidRPr="006D68AC" w:rsidRDefault="004B0AE5" w:rsidP="00F8442F">
            <w:pPr>
              <w:pStyle w:val="TAL"/>
            </w:pPr>
          </w:p>
          <w:p w14:paraId="1C39511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DE86A25" w14:textId="77777777" w:rsidR="004B0AE5" w:rsidRPr="006D68AC" w:rsidRDefault="004B0AE5" w:rsidP="00F8442F">
            <w:pPr>
              <w:pStyle w:val="TAL"/>
            </w:pPr>
          </w:p>
          <w:p w14:paraId="383CED47" w14:textId="77777777" w:rsidR="004B0AE5" w:rsidRPr="006D68AC" w:rsidRDefault="004B0AE5" w:rsidP="00F8442F">
            <w:pPr>
              <w:pStyle w:val="TAL"/>
            </w:pPr>
            <w:r w:rsidRPr="006D68AC">
              <w:t>Redirection handling is described in clause 5.2.10 of 3GPP TS 29.122 [2].</w:t>
            </w:r>
          </w:p>
        </w:tc>
      </w:tr>
      <w:tr w:rsidR="004B0AE5" w:rsidRPr="006D68AC" w14:paraId="5C4B8236" w14:textId="77777777" w:rsidTr="00F8442F">
        <w:trPr>
          <w:jc w:val="center"/>
        </w:trPr>
        <w:tc>
          <w:tcPr>
            <w:tcW w:w="1101" w:type="pct"/>
            <w:vAlign w:val="center"/>
          </w:tcPr>
          <w:p w14:paraId="611F63A8" w14:textId="77777777" w:rsidR="004B0AE5" w:rsidRPr="006D68AC" w:rsidRDefault="004B0AE5" w:rsidP="00F8442F">
            <w:pPr>
              <w:pStyle w:val="TAL"/>
            </w:pPr>
            <w:r w:rsidRPr="006D68AC">
              <w:rPr>
                <w:lang w:eastAsia="zh-CN"/>
              </w:rPr>
              <w:t>n/a</w:t>
            </w:r>
          </w:p>
        </w:tc>
        <w:tc>
          <w:tcPr>
            <w:tcW w:w="221" w:type="pct"/>
            <w:vAlign w:val="center"/>
          </w:tcPr>
          <w:p w14:paraId="0C3F103B" w14:textId="77777777" w:rsidR="004B0AE5" w:rsidRPr="006D68AC" w:rsidRDefault="004B0AE5" w:rsidP="00F8442F">
            <w:pPr>
              <w:pStyle w:val="TAC"/>
            </w:pPr>
          </w:p>
        </w:tc>
        <w:tc>
          <w:tcPr>
            <w:tcW w:w="589" w:type="pct"/>
            <w:vAlign w:val="center"/>
          </w:tcPr>
          <w:p w14:paraId="6A5E65FF" w14:textId="77777777" w:rsidR="004B0AE5" w:rsidRPr="006D68AC" w:rsidRDefault="004B0AE5" w:rsidP="00F8442F">
            <w:pPr>
              <w:pStyle w:val="TAC"/>
            </w:pPr>
          </w:p>
        </w:tc>
        <w:tc>
          <w:tcPr>
            <w:tcW w:w="737" w:type="pct"/>
            <w:vAlign w:val="center"/>
          </w:tcPr>
          <w:p w14:paraId="427BDB2D" w14:textId="77777777" w:rsidR="004B0AE5" w:rsidRPr="006D68AC" w:rsidRDefault="004B0AE5" w:rsidP="00F8442F">
            <w:pPr>
              <w:pStyle w:val="TAL"/>
            </w:pPr>
            <w:r w:rsidRPr="006D68AC">
              <w:t>308 Permanent Redirect</w:t>
            </w:r>
          </w:p>
        </w:tc>
        <w:tc>
          <w:tcPr>
            <w:tcW w:w="2352" w:type="pct"/>
            <w:vAlign w:val="center"/>
          </w:tcPr>
          <w:p w14:paraId="24942AA3" w14:textId="77777777" w:rsidR="004B0AE5" w:rsidRPr="006D68AC" w:rsidRDefault="004B0AE5" w:rsidP="00F8442F">
            <w:pPr>
              <w:pStyle w:val="TAL"/>
            </w:pPr>
            <w:r w:rsidRPr="006D68AC">
              <w:t>Permanent redirection.</w:t>
            </w:r>
          </w:p>
          <w:p w14:paraId="63346829" w14:textId="77777777" w:rsidR="004B0AE5" w:rsidRPr="006D68AC" w:rsidRDefault="004B0AE5" w:rsidP="00F8442F">
            <w:pPr>
              <w:pStyle w:val="TAL"/>
            </w:pPr>
          </w:p>
          <w:p w14:paraId="6C8CC88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6FF5E8DD" w14:textId="77777777" w:rsidR="004B0AE5" w:rsidRPr="006D68AC" w:rsidRDefault="004B0AE5" w:rsidP="00F8442F">
            <w:pPr>
              <w:pStyle w:val="TAL"/>
            </w:pPr>
          </w:p>
          <w:p w14:paraId="47F34FDC" w14:textId="77777777" w:rsidR="004B0AE5" w:rsidRPr="006D68AC" w:rsidRDefault="004B0AE5" w:rsidP="00F8442F">
            <w:pPr>
              <w:pStyle w:val="TAL"/>
            </w:pPr>
            <w:r w:rsidRPr="006D68AC">
              <w:t>Redirection handling is described in clause 5.2.10 of 3GPP TS 29.122 [2].</w:t>
            </w:r>
          </w:p>
        </w:tc>
      </w:tr>
      <w:tr w:rsidR="004B0AE5" w:rsidRPr="006D68AC" w14:paraId="4546B0B2" w14:textId="77777777" w:rsidTr="00F8442F">
        <w:trPr>
          <w:jc w:val="center"/>
        </w:trPr>
        <w:tc>
          <w:tcPr>
            <w:tcW w:w="5000" w:type="pct"/>
            <w:gridSpan w:val="5"/>
            <w:vAlign w:val="center"/>
          </w:tcPr>
          <w:p w14:paraId="57CF42E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43F58484" w14:textId="77777777" w:rsidR="004B0AE5" w:rsidRPr="006D68AC" w:rsidRDefault="004B0AE5" w:rsidP="004B0AE5"/>
    <w:p w14:paraId="3CE98C5A" w14:textId="77777777" w:rsidR="004B0AE5" w:rsidRPr="006D68AC" w:rsidRDefault="004B0AE5" w:rsidP="004B0AE5">
      <w:pPr>
        <w:pStyle w:val="TH"/>
      </w:pPr>
      <w:r w:rsidRPr="006D68AC">
        <w:lastRenderedPageBreak/>
        <w:t>Table </w:t>
      </w:r>
      <w:r w:rsidRPr="006D68AC">
        <w:rPr>
          <w:noProof/>
          <w:lang w:eastAsia="zh-CN"/>
        </w:rPr>
        <w:t>6.5.3.3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A98059B" w14:textId="77777777" w:rsidTr="00F8442F">
        <w:trPr>
          <w:jc w:val="center"/>
        </w:trPr>
        <w:tc>
          <w:tcPr>
            <w:tcW w:w="824" w:type="pct"/>
            <w:shd w:val="clear" w:color="auto" w:fill="C0C0C0"/>
            <w:vAlign w:val="center"/>
          </w:tcPr>
          <w:p w14:paraId="66BA2EB6" w14:textId="77777777" w:rsidR="004B0AE5" w:rsidRPr="006D68AC" w:rsidRDefault="004B0AE5" w:rsidP="00F8442F">
            <w:pPr>
              <w:pStyle w:val="TAH"/>
            </w:pPr>
            <w:r w:rsidRPr="006D68AC">
              <w:t>Name</w:t>
            </w:r>
          </w:p>
        </w:tc>
        <w:tc>
          <w:tcPr>
            <w:tcW w:w="732" w:type="pct"/>
            <w:shd w:val="clear" w:color="auto" w:fill="C0C0C0"/>
            <w:vAlign w:val="center"/>
          </w:tcPr>
          <w:p w14:paraId="0F9EEA0A" w14:textId="77777777" w:rsidR="004B0AE5" w:rsidRPr="006D68AC" w:rsidRDefault="004B0AE5" w:rsidP="00F8442F">
            <w:pPr>
              <w:pStyle w:val="TAH"/>
            </w:pPr>
            <w:r w:rsidRPr="006D68AC">
              <w:t>Data type</w:t>
            </w:r>
          </w:p>
        </w:tc>
        <w:tc>
          <w:tcPr>
            <w:tcW w:w="217" w:type="pct"/>
            <w:shd w:val="clear" w:color="auto" w:fill="C0C0C0"/>
            <w:vAlign w:val="center"/>
          </w:tcPr>
          <w:p w14:paraId="5E854704" w14:textId="77777777" w:rsidR="004B0AE5" w:rsidRPr="006D68AC" w:rsidRDefault="004B0AE5" w:rsidP="00F8442F">
            <w:pPr>
              <w:pStyle w:val="TAH"/>
            </w:pPr>
            <w:r w:rsidRPr="006D68AC">
              <w:t>P</w:t>
            </w:r>
          </w:p>
        </w:tc>
        <w:tc>
          <w:tcPr>
            <w:tcW w:w="581" w:type="pct"/>
            <w:shd w:val="clear" w:color="auto" w:fill="C0C0C0"/>
            <w:vAlign w:val="center"/>
          </w:tcPr>
          <w:p w14:paraId="3A0245EF" w14:textId="77777777" w:rsidR="004B0AE5" w:rsidRPr="006D68AC" w:rsidRDefault="004B0AE5" w:rsidP="00F8442F">
            <w:pPr>
              <w:pStyle w:val="TAH"/>
            </w:pPr>
            <w:r w:rsidRPr="006D68AC">
              <w:t>Cardinality</w:t>
            </w:r>
          </w:p>
        </w:tc>
        <w:tc>
          <w:tcPr>
            <w:tcW w:w="2645" w:type="pct"/>
            <w:shd w:val="clear" w:color="auto" w:fill="C0C0C0"/>
            <w:vAlign w:val="center"/>
          </w:tcPr>
          <w:p w14:paraId="0441C7BB" w14:textId="77777777" w:rsidR="004B0AE5" w:rsidRPr="006D68AC" w:rsidRDefault="004B0AE5" w:rsidP="00F8442F">
            <w:pPr>
              <w:pStyle w:val="TAH"/>
            </w:pPr>
            <w:r w:rsidRPr="006D68AC">
              <w:t>Description</w:t>
            </w:r>
          </w:p>
        </w:tc>
      </w:tr>
      <w:tr w:rsidR="004B0AE5" w:rsidRPr="006D68AC" w14:paraId="401CA8D7" w14:textId="77777777" w:rsidTr="00F8442F">
        <w:trPr>
          <w:jc w:val="center"/>
        </w:trPr>
        <w:tc>
          <w:tcPr>
            <w:tcW w:w="824" w:type="pct"/>
            <w:vAlign w:val="center"/>
          </w:tcPr>
          <w:p w14:paraId="651BFFBF" w14:textId="77777777" w:rsidR="004B0AE5" w:rsidRPr="006D68AC" w:rsidRDefault="004B0AE5" w:rsidP="00F8442F">
            <w:pPr>
              <w:pStyle w:val="TAL"/>
            </w:pPr>
            <w:r w:rsidRPr="006D68AC">
              <w:t>Location</w:t>
            </w:r>
          </w:p>
        </w:tc>
        <w:tc>
          <w:tcPr>
            <w:tcW w:w="732" w:type="pct"/>
            <w:vAlign w:val="center"/>
          </w:tcPr>
          <w:p w14:paraId="7E2F2690" w14:textId="77777777" w:rsidR="004B0AE5" w:rsidRPr="006D68AC" w:rsidRDefault="004B0AE5" w:rsidP="00F8442F">
            <w:pPr>
              <w:pStyle w:val="TAL"/>
            </w:pPr>
            <w:r w:rsidRPr="006D68AC">
              <w:t>string</w:t>
            </w:r>
          </w:p>
        </w:tc>
        <w:tc>
          <w:tcPr>
            <w:tcW w:w="217" w:type="pct"/>
            <w:vAlign w:val="center"/>
          </w:tcPr>
          <w:p w14:paraId="71E75CE4" w14:textId="77777777" w:rsidR="004B0AE5" w:rsidRPr="006D68AC" w:rsidRDefault="004B0AE5" w:rsidP="00F8442F">
            <w:pPr>
              <w:pStyle w:val="TAC"/>
            </w:pPr>
            <w:r w:rsidRPr="006D68AC">
              <w:t>M</w:t>
            </w:r>
          </w:p>
        </w:tc>
        <w:tc>
          <w:tcPr>
            <w:tcW w:w="581" w:type="pct"/>
            <w:vAlign w:val="center"/>
          </w:tcPr>
          <w:p w14:paraId="53E39D53" w14:textId="77777777" w:rsidR="004B0AE5" w:rsidRPr="006D68AC" w:rsidRDefault="004B0AE5" w:rsidP="00F8442F">
            <w:pPr>
              <w:pStyle w:val="TAC"/>
            </w:pPr>
            <w:r w:rsidRPr="006D68AC">
              <w:t>1</w:t>
            </w:r>
          </w:p>
        </w:tc>
        <w:tc>
          <w:tcPr>
            <w:tcW w:w="2645" w:type="pct"/>
            <w:vAlign w:val="center"/>
          </w:tcPr>
          <w:p w14:paraId="5E1754CA" w14:textId="77777777" w:rsidR="004B0AE5" w:rsidRPr="006D68AC" w:rsidRDefault="004B0AE5" w:rsidP="00F8442F">
            <w:pPr>
              <w:pStyle w:val="TAL"/>
            </w:pPr>
            <w:r w:rsidRPr="006D68AC">
              <w:t>Contains an alternative URI of the resource located in an alternative NSCE Server.</w:t>
            </w:r>
          </w:p>
        </w:tc>
      </w:tr>
    </w:tbl>
    <w:p w14:paraId="268629AE" w14:textId="77777777" w:rsidR="004B0AE5" w:rsidRPr="006D68AC" w:rsidRDefault="004B0AE5" w:rsidP="004B0AE5"/>
    <w:p w14:paraId="03F9CF6E" w14:textId="77777777" w:rsidR="004B0AE5" w:rsidRPr="006D68AC" w:rsidRDefault="004B0AE5" w:rsidP="004B0AE5">
      <w:pPr>
        <w:pStyle w:val="TH"/>
      </w:pPr>
      <w:r w:rsidRPr="006D68AC">
        <w:t>Table </w:t>
      </w:r>
      <w:r w:rsidRPr="006D68AC">
        <w:rPr>
          <w:noProof/>
          <w:lang w:eastAsia="zh-CN"/>
        </w:rPr>
        <w:t>6.5.3.3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2CDD62F" w14:textId="77777777" w:rsidTr="00F8442F">
        <w:trPr>
          <w:jc w:val="center"/>
        </w:trPr>
        <w:tc>
          <w:tcPr>
            <w:tcW w:w="824" w:type="pct"/>
            <w:shd w:val="clear" w:color="auto" w:fill="C0C0C0"/>
            <w:vAlign w:val="center"/>
          </w:tcPr>
          <w:p w14:paraId="219772EC" w14:textId="77777777" w:rsidR="004B0AE5" w:rsidRPr="006D68AC" w:rsidRDefault="004B0AE5" w:rsidP="00F8442F">
            <w:pPr>
              <w:pStyle w:val="TAH"/>
            </w:pPr>
            <w:r w:rsidRPr="006D68AC">
              <w:t>Name</w:t>
            </w:r>
          </w:p>
        </w:tc>
        <w:tc>
          <w:tcPr>
            <w:tcW w:w="732" w:type="pct"/>
            <w:shd w:val="clear" w:color="auto" w:fill="C0C0C0"/>
            <w:vAlign w:val="center"/>
          </w:tcPr>
          <w:p w14:paraId="4A2097E8" w14:textId="77777777" w:rsidR="004B0AE5" w:rsidRPr="006D68AC" w:rsidRDefault="004B0AE5" w:rsidP="00F8442F">
            <w:pPr>
              <w:pStyle w:val="TAH"/>
            </w:pPr>
            <w:r w:rsidRPr="006D68AC">
              <w:t>Data type</w:t>
            </w:r>
          </w:p>
        </w:tc>
        <w:tc>
          <w:tcPr>
            <w:tcW w:w="217" w:type="pct"/>
            <w:shd w:val="clear" w:color="auto" w:fill="C0C0C0"/>
            <w:vAlign w:val="center"/>
          </w:tcPr>
          <w:p w14:paraId="5F7086C1" w14:textId="77777777" w:rsidR="004B0AE5" w:rsidRPr="006D68AC" w:rsidRDefault="004B0AE5" w:rsidP="00F8442F">
            <w:pPr>
              <w:pStyle w:val="TAH"/>
            </w:pPr>
            <w:r w:rsidRPr="006D68AC">
              <w:t>P</w:t>
            </w:r>
          </w:p>
        </w:tc>
        <w:tc>
          <w:tcPr>
            <w:tcW w:w="581" w:type="pct"/>
            <w:shd w:val="clear" w:color="auto" w:fill="C0C0C0"/>
            <w:vAlign w:val="center"/>
          </w:tcPr>
          <w:p w14:paraId="7AEE9465" w14:textId="77777777" w:rsidR="004B0AE5" w:rsidRPr="006D68AC" w:rsidRDefault="004B0AE5" w:rsidP="00F8442F">
            <w:pPr>
              <w:pStyle w:val="TAH"/>
            </w:pPr>
            <w:r w:rsidRPr="006D68AC">
              <w:t>Cardinality</w:t>
            </w:r>
          </w:p>
        </w:tc>
        <w:tc>
          <w:tcPr>
            <w:tcW w:w="2645" w:type="pct"/>
            <w:shd w:val="clear" w:color="auto" w:fill="C0C0C0"/>
            <w:vAlign w:val="center"/>
          </w:tcPr>
          <w:p w14:paraId="2DBFD151" w14:textId="77777777" w:rsidR="004B0AE5" w:rsidRPr="006D68AC" w:rsidRDefault="004B0AE5" w:rsidP="00F8442F">
            <w:pPr>
              <w:pStyle w:val="TAH"/>
            </w:pPr>
            <w:r w:rsidRPr="006D68AC">
              <w:t>Description</w:t>
            </w:r>
          </w:p>
        </w:tc>
      </w:tr>
      <w:tr w:rsidR="004B0AE5" w:rsidRPr="006D68AC" w14:paraId="7BE0FF7D" w14:textId="77777777" w:rsidTr="00F8442F">
        <w:trPr>
          <w:jc w:val="center"/>
        </w:trPr>
        <w:tc>
          <w:tcPr>
            <w:tcW w:w="824" w:type="pct"/>
            <w:vAlign w:val="center"/>
          </w:tcPr>
          <w:p w14:paraId="1D9EA709" w14:textId="77777777" w:rsidR="004B0AE5" w:rsidRPr="006D68AC" w:rsidRDefault="004B0AE5" w:rsidP="00F8442F">
            <w:pPr>
              <w:pStyle w:val="TAL"/>
            </w:pPr>
            <w:r w:rsidRPr="006D68AC">
              <w:t>Location</w:t>
            </w:r>
          </w:p>
        </w:tc>
        <w:tc>
          <w:tcPr>
            <w:tcW w:w="732" w:type="pct"/>
            <w:vAlign w:val="center"/>
          </w:tcPr>
          <w:p w14:paraId="6A7AD591" w14:textId="77777777" w:rsidR="004B0AE5" w:rsidRPr="006D68AC" w:rsidRDefault="004B0AE5" w:rsidP="00F8442F">
            <w:pPr>
              <w:pStyle w:val="TAL"/>
            </w:pPr>
            <w:r w:rsidRPr="006D68AC">
              <w:t>string</w:t>
            </w:r>
          </w:p>
        </w:tc>
        <w:tc>
          <w:tcPr>
            <w:tcW w:w="217" w:type="pct"/>
            <w:vAlign w:val="center"/>
          </w:tcPr>
          <w:p w14:paraId="055FF897" w14:textId="77777777" w:rsidR="004B0AE5" w:rsidRPr="006D68AC" w:rsidRDefault="004B0AE5" w:rsidP="00F8442F">
            <w:pPr>
              <w:pStyle w:val="TAC"/>
            </w:pPr>
            <w:r w:rsidRPr="006D68AC">
              <w:t>M</w:t>
            </w:r>
          </w:p>
        </w:tc>
        <w:tc>
          <w:tcPr>
            <w:tcW w:w="581" w:type="pct"/>
            <w:vAlign w:val="center"/>
          </w:tcPr>
          <w:p w14:paraId="4DD07552" w14:textId="77777777" w:rsidR="004B0AE5" w:rsidRPr="006D68AC" w:rsidRDefault="004B0AE5" w:rsidP="00F8442F">
            <w:pPr>
              <w:pStyle w:val="TAC"/>
            </w:pPr>
            <w:r w:rsidRPr="006D68AC">
              <w:t>1</w:t>
            </w:r>
          </w:p>
        </w:tc>
        <w:tc>
          <w:tcPr>
            <w:tcW w:w="2645" w:type="pct"/>
            <w:vAlign w:val="center"/>
          </w:tcPr>
          <w:p w14:paraId="5131BB08" w14:textId="77777777" w:rsidR="004B0AE5" w:rsidRPr="006D68AC" w:rsidRDefault="004B0AE5" w:rsidP="00F8442F">
            <w:pPr>
              <w:pStyle w:val="TAL"/>
            </w:pPr>
            <w:r w:rsidRPr="006D68AC">
              <w:t>Contains an alternative URI of the resource located in an alternative NSCE Server.</w:t>
            </w:r>
          </w:p>
        </w:tc>
      </w:tr>
    </w:tbl>
    <w:p w14:paraId="01B65999" w14:textId="77777777" w:rsidR="004B0AE5" w:rsidRPr="006D68AC" w:rsidRDefault="004B0AE5" w:rsidP="004B0AE5"/>
    <w:p w14:paraId="4B97E75F" w14:textId="77777777" w:rsidR="004B0AE5" w:rsidRPr="006D68AC" w:rsidRDefault="004B0AE5" w:rsidP="000B7712">
      <w:pPr>
        <w:pStyle w:val="6"/>
      </w:pPr>
      <w:bookmarkStart w:id="5125" w:name="_Toc157434784"/>
      <w:bookmarkStart w:id="5126" w:name="_Toc157436499"/>
      <w:bookmarkStart w:id="5127" w:name="_Toc157440339"/>
      <w:bookmarkStart w:id="5128" w:name="_Toc160650011"/>
      <w:bookmarkStart w:id="5129" w:name="_Toc164928294"/>
      <w:bookmarkStart w:id="5130" w:name="_Toc168550153"/>
      <w:bookmarkStart w:id="5131" w:name="_Toc170118224"/>
      <w:bookmarkStart w:id="5132" w:name="_Toc209470306"/>
      <w:bookmarkStart w:id="5133" w:name="_Toc212114967"/>
      <w:bookmarkStart w:id="5134" w:name="_Toc215157968"/>
      <w:r w:rsidRPr="006D68AC">
        <w:t>6.5.3.3.3.3</w:t>
      </w:r>
      <w:r w:rsidRPr="006D68AC">
        <w:tab/>
        <w:t>PATCH</w:t>
      </w:r>
      <w:bookmarkEnd w:id="5125"/>
      <w:bookmarkEnd w:id="5126"/>
      <w:bookmarkEnd w:id="5127"/>
      <w:bookmarkEnd w:id="5128"/>
      <w:bookmarkEnd w:id="5129"/>
      <w:bookmarkEnd w:id="5130"/>
      <w:bookmarkEnd w:id="5131"/>
      <w:bookmarkEnd w:id="5132"/>
      <w:bookmarkEnd w:id="5133"/>
      <w:bookmarkEnd w:id="5134"/>
    </w:p>
    <w:p w14:paraId="1D940879" w14:textId="77777777" w:rsidR="004B0AE5" w:rsidRPr="006D68AC" w:rsidRDefault="004B0AE5" w:rsidP="004B0AE5">
      <w:pPr>
        <w:rPr>
          <w:noProof/>
          <w:lang w:eastAsia="zh-CN"/>
        </w:rPr>
      </w:pPr>
      <w:r w:rsidRPr="006D68AC">
        <w:rPr>
          <w:noProof/>
          <w:lang w:eastAsia="zh-CN"/>
        </w:rPr>
        <w:t xml:space="preserve">The HTTP PATCH method allows a service consumer to request the modification of an existing </w:t>
      </w:r>
      <w:r w:rsidRPr="006D68AC">
        <w:t>"Individual Management Discovery Subscription" resource at the NSCE Server</w:t>
      </w:r>
      <w:r w:rsidRPr="006D68AC">
        <w:rPr>
          <w:noProof/>
          <w:lang w:eastAsia="zh-CN"/>
        </w:rPr>
        <w:t>.</w:t>
      </w:r>
    </w:p>
    <w:p w14:paraId="5315D615"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.3.3-1.</w:t>
      </w:r>
    </w:p>
    <w:p w14:paraId="07C2D274" w14:textId="77777777" w:rsidR="004B0AE5" w:rsidRPr="006D68AC" w:rsidRDefault="004B0AE5" w:rsidP="004B0AE5">
      <w:pPr>
        <w:pStyle w:val="TH"/>
        <w:rPr>
          <w:rFonts w:cs="Arial"/>
        </w:rPr>
      </w:pPr>
      <w:r w:rsidRPr="006D68AC">
        <w:t>Table </w:t>
      </w:r>
      <w:r w:rsidRPr="006D68AC">
        <w:rPr>
          <w:noProof/>
          <w:lang w:eastAsia="zh-CN"/>
        </w:rPr>
        <w:t>6.5.3.3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0528B97B"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066067B9"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B77D4F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7F32AAE6"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55D33436" w14:textId="77777777" w:rsidR="004B0AE5" w:rsidRPr="006D68AC" w:rsidRDefault="004B0AE5" w:rsidP="00F8442F">
            <w:pPr>
              <w:pStyle w:val="TAH"/>
            </w:pPr>
            <w:r w:rsidRPr="006D68AC">
              <w:t>Applicability</w:t>
            </w:r>
          </w:p>
        </w:tc>
      </w:tr>
      <w:tr w:rsidR="004B0AE5" w:rsidRPr="006D68AC" w14:paraId="73450763" w14:textId="77777777" w:rsidTr="00F8442F">
        <w:trPr>
          <w:jc w:val="center"/>
        </w:trPr>
        <w:tc>
          <w:tcPr>
            <w:tcW w:w="825" w:type="pct"/>
            <w:tcBorders>
              <w:top w:val="single" w:sz="6" w:space="0" w:color="auto"/>
            </w:tcBorders>
            <w:vAlign w:val="center"/>
          </w:tcPr>
          <w:p w14:paraId="2BB76428"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358A2747" w14:textId="77777777" w:rsidR="004B0AE5" w:rsidRPr="006D68AC" w:rsidRDefault="004B0AE5" w:rsidP="00F8442F">
            <w:pPr>
              <w:pStyle w:val="TAL"/>
            </w:pPr>
          </w:p>
        </w:tc>
        <w:tc>
          <w:tcPr>
            <w:tcW w:w="215" w:type="pct"/>
            <w:tcBorders>
              <w:top w:val="single" w:sz="6" w:space="0" w:color="auto"/>
            </w:tcBorders>
            <w:vAlign w:val="center"/>
          </w:tcPr>
          <w:p w14:paraId="101192FB" w14:textId="77777777" w:rsidR="004B0AE5" w:rsidRPr="006D68AC" w:rsidRDefault="004B0AE5" w:rsidP="00F8442F">
            <w:pPr>
              <w:pStyle w:val="TAC"/>
            </w:pPr>
          </w:p>
        </w:tc>
        <w:tc>
          <w:tcPr>
            <w:tcW w:w="580" w:type="pct"/>
            <w:tcBorders>
              <w:top w:val="single" w:sz="6" w:space="0" w:color="auto"/>
            </w:tcBorders>
            <w:vAlign w:val="center"/>
          </w:tcPr>
          <w:p w14:paraId="0D4065E7" w14:textId="77777777" w:rsidR="004B0AE5" w:rsidRPr="006D68AC" w:rsidRDefault="004B0AE5" w:rsidP="00F8442F">
            <w:pPr>
              <w:pStyle w:val="TAC"/>
            </w:pPr>
          </w:p>
        </w:tc>
        <w:tc>
          <w:tcPr>
            <w:tcW w:w="1852" w:type="pct"/>
            <w:tcBorders>
              <w:top w:val="single" w:sz="6" w:space="0" w:color="auto"/>
            </w:tcBorders>
            <w:vAlign w:val="center"/>
          </w:tcPr>
          <w:p w14:paraId="7A9203AA" w14:textId="77777777" w:rsidR="004B0AE5" w:rsidRPr="006D68AC" w:rsidRDefault="004B0AE5" w:rsidP="00F8442F">
            <w:pPr>
              <w:pStyle w:val="TAL"/>
            </w:pPr>
          </w:p>
        </w:tc>
        <w:tc>
          <w:tcPr>
            <w:tcW w:w="796" w:type="pct"/>
            <w:tcBorders>
              <w:top w:val="single" w:sz="6" w:space="0" w:color="auto"/>
            </w:tcBorders>
            <w:vAlign w:val="center"/>
          </w:tcPr>
          <w:p w14:paraId="4EA38C2A" w14:textId="77777777" w:rsidR="004B0AE5" w:rsidRPr="006D68AC" w:rsidRDefault="004B0AE5" w:rsidP="00F8442F">
            <w:pPr>
              <w:pStyle w:val="TAL"/>
            </w:pPr>
          </w:p>
        </w:tc>
      </w:tr>
    </w:tbl>
    <w:p w14:paraId="3A3962E4" w14:textId="77777777" w:rsidR="004B0AE5" w:rsidRPr="006D68AC" w:rsidRDefault="004B0AE5" w:rsidP="004B0AE5"/>
    <w:p w14:paraId="46939D52"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.3.3-2 and the response data structures and response codes specified in table </w:t>
      </w:r>
      <w:r w:rsidRPr="006D68AC">
        <w:rPr>
          <w:noProof/>
          <w:lang w:eastAsia="zh-CN"/>
        </w:rPr>
        <w:t>6.5.3.3</w:t>
      </w:r>
      <w:r w:rsidRPr="006D68AC">
        <w:t>.3.3-3.</w:t>
      </w:r>
    </w:p>
    <w:p w14:paraId="28071A1F" w14:textId="77777777" w:rsidR="004B0AE5" w:rsidRPr="006D68AC" w:rsidRDefault="004B0AE5" w:rsidP="004B0AE5">
      <w:pPr>
        <w:pStyle w:val="TH"/>
      </w:pPr>
      <w:r w:rsidRPr="006D68AC">
        <w:t>Table </w:t>
      </w:r>
      <w:r w:rsidRPr="006D68AC">
        <w:rPr>
          <w:noProof/>
          <w:lang w:eastAsia="zh-CN"/>
        </w:rPr>
        <w:t>6.5.3.3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A98494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5F4080A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894B8FF" w14:textId="77777777" w:rsidR="004B0AE5" w:rsidRPr="006D68AC" w:rsidRDefault="004B0AE5" w:rsidP="00F8442F">
            <w:pPr>
              <w:pStyle w:val="TAH"/>
            </w:pPr>
            <w:r w:rsidRPr="006D68AC">
              <w:t>Description</w:t>
            </w:r>
          </w:p>
        </w:tc>
      </w:tr>
      <w:tr w:rsidR="004B0AE5" w:rsidRPr="006D68AC" w14:paraId="5AFE8B5A" w14:textId="77777777" w:rsidTr="00F8442F">
        <w:trPr>
          <w:jc w:val="center"/>
        </w:trPr>
        <w:tc>
          <w:tcPr>
            <w:tcW w:w="2119" w:type="dxa"/>
            <w:tcBorders>
              <w:top w:val="single" w:sz="6" w:space="0" w:color="auto"/>
            </w:tcBorders>
            <w:vAlign w:val="center"/>
          </w:tcPr>
          <w:p w14:paraId="2368CDD2" w14:textId="77777777" w:rsidR="004B0AE5" w:rsidRPr="006D68AC" w:rsidRDefault="004B0AE5" w:rsidP="00F8442F">
            <w:pPr>
              <w:pStyle w:val="TAL"/>
            </w:pPr>
            <w:r w:rsidRPr="006D68AC">
              <w:t>MnSDiscSubscPatch</w:t>
            </w:r>
          </w:p>
        </w:tc>
        <w:tc>
          <w:tcPr>
            <w:tcW w:w="425" w:type="dxa"/>
            <w:tcBorders>
              <w:top w:val="single" w:sz="6" w:space="0" w:color="auto"/>
            </w:tcBorders>
            <w:vAlign w:val="center"/>
          </w:tcPr>
          <w:p w14:paraId="06ACAD9C"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98CF59E"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1FB76DDD" w14:textId="77777777" w:rsidR="004B0AE5" w:rsidRPr="006D68AC" w:rsidRDefault="004B0AE5" w:rsidP="00F8442F">
            <w:pPr>
              <w:pStyle w:val="TAL"/>
            </w:pPr>
            <w:r w:rsidRPr="006D68AC">
              <w:t>Represents the parameters to request the modification of the "Individual Management Discovery Subscription" resource.</w:t>
            </w:r>
          </w:p>
        </w:tc>
      </w:tr>
    </w:tbl>
    <w:p w14:paraId="7234F441" w14:textId="77777777" w:rsidR="004B0AE5" w:rsidRPr="006D68AC" w:rsidRDefault="004B0AE5" w:rsidP="004B0AE5"/>
    <w:p w14:paraId="748B456A" w14:textId="77777777" w:rsidR="004B0AE5" w:rsidRPr="006D68AC" w:rsidRDefault="004B0AE5" w:rsidP="004B0AE5">
      <w:pPr>
        <w:pStyle w:val="TH"/>
      </w:pPr>
      <w:r w:rsidRPr="006D68AC">
        <w:lastRenderedPageBreak/>
        <w:t>Table </w:t>
      </w:r>
      <w:r w:rsidRPr="006D68AC">
        <w:rPr>
          <w:noProof/>
          <w:lang w:eastAsia="zh-CN"/>
        </w:rPr>
        <w:t>6.5.3.3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C2BE27D"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A9C8FB5"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3341D25E" w14:textId="77777777" w:rsidR="004B0AE5" w:rsidRPr="006D68AC" w:rsidRDefault="004B0AE5" w:rsidP="00F8442F">
            <w:pPr>
              <w:pStyle w:val="TAH"/>
            </w:pPr>
            <w:r w:rsidRPr="006D68AC">
              <w:t>Response</w:t>
            </w:r>
          </w:p>
          <w:p w14:paraId="7F304227"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966C27B" w14:textId="77777777" w:rsidR="004B0AE5" w:rsidRPr="006D68AC" w:rsidRDefault="004B0AE5" w:rsidP="00F8442F">
            <w:pPr>
              <w:pStyle w:val="TAH"/>
            </w:pPr>
            <w:r w:rsidRPr="006D68AC">
              <w:t>Description</w:t>
            </w:r>
          </w:p>
        </w:tc>
      </w:tr>
      <w:tr w:rsidR="004B0AE5" w:rsidRPr="006D68AC" w14:paraId="11EE46CE" w14:textId="77777777" w:rsidTr="00F8442F">
        <w:trPr>
          <w:jc w:val="center"/>
        </w:trPr>
        <w:tc>
          <w:tcPr>
            <w:tcW w:w="1101" w:type="pct"/>
            <w:tcBorders>
              <w:top w:val="single" w:sz="6" w:space="0" w:color="auto"/>
            </w:tcBorders>
            <w:vAlign w:val="center"/>
          </w:tcPr>
          <w:p w14:paraId="0E740B98"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14ED6E4F"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3AD86FE" w14:textId="77777777" w:rsidR="004B0AE5" w:rsidRPr="006D68AC" w:rsidRDefault="004B0AE5" w:rsidP="00F8442F">
            <w:pPr>
              <w:pStyle w:val="TAC"/>
            </w:pPr>
            <w:r w:rsidRPr="006D68AC">
              <w:t>1</w:t>
            </w:r>
          </w:p>
        </w:tc>
        <w:tc>
          <w:tcPr>
            <w:tcW w:w="737" w:type="pct"/>
            <w:tcBorders>
              <w:top w:val="single" w:sz="6" w:space="0" w:color="auto"/>
            </w:tcBorders>
            <w:vAlign w:val="center"/>
          </w:tcPr>
          <w:p w14:paraId="6320A440"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764A0D54" w14:textId="77777777" w:rsidR="004B0AE5" w:rsidRPr="006D68AC" w:rsidRDefault="004B0AE5" w:rsidP="00F8442F">
            <w:pPr>
              <w:pStyle w:val="TAL"/>
            </w:pPr>
            <w:r w:rsidRPr="006D68AC">
              <w:t>Successful case. The "Individual Management Discovery Subscription" resource is successfully modified and a representation of the updated resource shall be returned in the response body.</w:t>
            </w:r>
          </w:p>
        </w:tc>
      </w:tr>
      <w:tr w:rsidR="004B0AE5" w:rsidRPr="006D68AC" w14:paraId="60D0FED5" w14:textId="77777777" w:rsidTr="00F8442F">
        <w:trPr>
          <w:jc w:val="center"/>
        </w:trPr>
        <w:tc>
          <w:tcPr>
            <w:tcW w:w="1101" w:type="pct"/>
            <w:vAlign w:val="center"/>
          </w:tcPr>
          <w:p w14:paraId="7D1F06E7" w14:textId="77777777" w:rsidR="004B0AE5" w:rsidRPr="006D68AC" w:rsidRDefault="004B0AE5" w:rsidP="00F8442F">
            <w:pPr>
              <w:pStyle w:val="TAL"/>
            </w:pPr>
            <w:r w:rsidRPr="006D68AC">
              <w:t>n/a</w:t>
            </w:r>
          </w:p>
        </w:tc>
        <w:tc>
          <w:tcPr>
            <w:tcW w:w="221" w:type="pct"/>
            <w:vAlign w:val="center"/>
          </w:tcPr>
          <w:p w14:paraId="2A58C35B" w14:textId="77777777" w:rsidR="004B0AE5" w:rsidRPr="006D68AC" w:rsidRDefault="004B0AE5" w:rsidP="00F8442F">
            <w:pPr>
              <w:pStyle w:val="TAC"/>
            </w:pPr>
          </w:p>
        </w:tc>
        <w:tc>
          <w:tcPr>
            <w:tcW w:w="589" w:type="pct"/>
            <w:vAlign w:val="center"/>
          </w:tcPr>
          <w:p w14:paraId="2A4B4211" w14:textId="77777777" w:rsidR="004B0AE5" w:rsidRPr="006D68AC" w:rsidRDefault="004B0AE5" w:rsidP="00F8442F">
            <w:pPr>
              <w:pStyle w:val="TAC"/>
            </w:pPr>
          </w:p>
        </w:tc>
        <w:tc>
          <w:tcPr>
            <w:tcW w:w="737" w:type="pct"/>
            <w:vAlign w:val="center"/>
          </w:tcPr>
          <w:p w14:paraId="24324F02" w14:textId="77777777" w:rsidR="004B0AE5" w:rsidRPr="006D68AC" w:rsidRDefault="004B0AE5" w:rsidP="00F8442F">
            <w:pPr>
              <w:pStyle w:val="TAL"/>
            </w:pPr>
            <w:r w:rsidRPr="006D68AC">
              <w:t>204 No Content</w:t>
            </w:r>
          </w:p>
        </w:tc>
        <w:tc>
          <w:tcPr>
            <w:tcW w:w="2352" w:type="pct"/>
            <w:vAlign w:val="center"/>
          </w:tcPr>
          <w:p w14:paraId="390DC87C" w14:textId="77777777" w:rsidR="004B0AE5" w:rsidRPr="006D68AC" w:rsidRDefault="004B0AE5" w:rsidP="00F8442F">
            <w:pPr>
              <w:pStyle w:val="TAL"/>
            </w:pPr>
            <w:r w:rsidRPr="006D68AC">
              <w:t>Successful case. The "Individual Management Discovery Subscription" resource is successfully modified and no content is returned in the response body.</w:t>
            </w:r>
          </w:p>
        </w:tc>
      </w:tr>
      <w:tr w:rsidR="004B0AE5" w:rsidRPr="006D68AC" w14:paraId="02FF8F09" w14:textId="77777777" w:rsidTr="00F8442F">
        <w:trPr>
          <w:jc w:val="center"/>
        </w:trPr>
        <w:tc>
          <w:tcPr>
            <w:tcW w:w="1101" w:type="pct"/>
            <w:vAlign w:val="center"/>
          </w:tcPr>
          <w:p w14:paraId="4CCD1DA6" w14:textId="77777777" w:rsidR="004B0AE5" w:rsidRPr="006D68AC" w:rsidRDefault="004B0AE5" w:rsidP="00F8442F">
            <w:pPr>
              <w:pStyle w:val="TAL"/>
            </w:pPr>
            <w:r w:rsidRPr="006D68AC">
              <w:t>n/a</w:t>
            </w:r>
          </w:p>
        </w:tc>
        <w:tc>
          <w:tcPr>
            <w:tcW w:w="221" w:type="pct"/>
            <w:vAlign w:val="center"/>
          </w:tcPr>
          <w:p w14:paraId="73F75533" w14:textId="77777777" w:rsidR="004B0AE5" w:rsidRPr="006D68AC" w:rsidRDefault="004B0AE5" w:rsidP="00F8442F">
            <w:pPr>
              <w:pStyle w:val="TAC"/>
            </w:pPr>
          </w:p>
        </w:tc>
        <w:tc>
          <w:tcPr>
            <w:tcW w:w="589" w:type="pct"/>
            <w:vAlign w:val="center"/>
          </w:tcPr>
          <w:p w14:paraId="728C74F1" w14:textId="77777777" w:rsidR="004B0AE5" w:rsidRPr="006D68AC" w:rsidRDefault="004B0AE5" w:rsidP="00F8442F">
            <w:pPr>
              <w:pStyle w:val="TAC"/>
            </w:pPr>
          </w:p>
        </w:tc>
        <w:tc>
          <w:tcPr>
            <w:tcW w:w="737" w:type="pct"/>
            <w:vAlign w:val="center"/>
          </w:tcPr>
          <w:p w14:paraId="116F45A7" w14:textId="77777777" w:rsidR="004B0AE5" w:rsidRPr="006D68AC" w:rsidRDefault="004B0AE5" w:rsidP="00F8442F">
            <w:pPr>
              <w:pStyle w:val="TAL"/>
            </w:pPr>
            <w:r w:rsidRPr="006D68AC">
              <w:t>307 Temporary Redirect</w:t>
            </w:r>
          </w:p>
        </w:tc>
        <w:tc>
          <w:tcPr>
            <w:tcW w:w="2352" w:type="pct"/>
            <w:vAlign w:val="center"/>
          </w:tcPr>
          <w:p w14:paraId="74CFD422" w14:textId="77777777" w:rsidR="004B0AE5" w:rsidRPr="006D68AC" w:rsidRDefault="004B0AE5" w:rsidP="00F8442F">
            <w:pPr>
              <w:pStyle w:val="TAL"/>
            </w:pPr>
            <w:r w:rsidRPr="006D68AC">
              <w:t>Temporary redirection.</w:t>
            </w:r>
          </w:p>
          <w:p w14:paraId="640A0C98" w14:textId="77777777" w:rsidR="004B0AE5" w:rsidRPr="006D68AC" w:rsidRDefault="004B0AE5" w:rsidP="00F8442F">
            <w:pPr>
              <w:pStyle w:val="TAL"/>
            </w:pPr>
          </w:p>
          <w:p w14:paraId="709200CD"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C35B3A8" w14:textId="77777777" w:rsidR="004B0AE5" w:rsidRPr="006D68AC" w:rsidRDefault="004B0AE5" w:rsidP="00F8442F">
            <w:pPr>
              <w:pStyle w:val="TAL"/>
            </w:pPr>
          </w:p>
          <w:p w14:paraId="2339FF30" w14:textId="77777777" w:rsidR="004B0AE5" w:rsidRPr="006D68AC" w:rsidRDefault="004B0AE5" w:rsidP="00F8442F">
            <w:pPr>
              <w:pStyle w:val="TAL"/>
            </w:pPr>
            <w:r w:rsidRPr="006D68AC">
              <w:t>Redirection handling is described in clause 5.2.10 of 3GPP TS 29.122 [2].</w:t>
            </w:r>
          </w:p>
        </w:tc>
      </w:tr>
      <w:tr w:rsidR="004B0AE5" w:rsidRPr="006D68AC" w14:paraId="2E3F8ECA" w14:textId="77777777" w:rsidTr="00F8442F">
        <w:trPr>
          <w:jc w:val="center"/>
        </w:trPr>
        <w:tc>
          <w:tcPr>
            <w:tcW w:w="1101" w:type="pct"/>
            <w:vAlign w:val="center"/>
          </w:tcPr>
          <w:p w14:paraId="211F0165" w14:textId="77777777" w:rsidR="004B0AE5" w:rsidRPr="006D68AC" w:rsidRDefault="004B0AE5" w:rsidP="00F8442F">
            <w:pPr>
              <w:pStyle w:val="TAL"/>
            </w:pPr>
            <w:r w:rsidRPr="006D68AC">
              <w:rPr>
                <w:lang w:eastAsia="zh-CN"/>
              </w:rPr>
              <w:t>n/a</w:t>
            </w:r>
          </w:p>
        </w:tc>
        <w:tc>
          <w:tcPr>
            <w:tcW w:w="221" w:type="pct"/>
            <w:vAlign w:val="center"/>
          </w:tcPr>
          <w:p w14:paraId="3D855137" w14:textId="77777777" w:rsidR="004B0AE5" w:rsidRPr="006D68AC" w:rsidRDefault="004B0AE5" w:rsidP="00F8442F">
            <w:pPr>
              <w:pStyle w:val="TAC"/>
            </w:pPr>
          </w:p>
        </w:tc>
        <w:tc>
          <w:tcPr>
            <w:tcW w:w="589" w:type="pct"/>
            <w:vAlign w:val="center"/>
          </w:tcPr>
          <w:p w14:paraId="3E898D70" w14:textId="77777777" w:rsidR="004B0AE5" w:rsidRPr="006D68AC" w:rsidRDefault="004B0AE5" w:rsidP="00F8442F">
            <w:pPr>
              <w:pStyle w:val="TAC"/>
            </w:pPr>
          </w:p>
        </w:tc>
        <w:tc>
          <w:tcPr>
            <w:tcW w:w="737" w:type="pct"/>
            <w:vAlign w:val="center"/>
          </w:tcPr>
          <w:p w14:paraId="3E03CF17" w14:textId="77777777" w:rsidR="004B0AE5" w:rsidRPr="006D68AC" w:rsidRDefault="004B0AE5" w:rsidP="00F8442F">
            <w:pPr>
              <w:pStyle w:val="TAL"/>
            </w:pPr>
            <w:r w:rsidRPr="006D68AC">
              <w:t>308 Permanent Redirect</w:t>
            </w:r>
          </w:p>
        </w:tc>
        <w:tc>
          <w:tcPr>
            <w:tcW w:w="2352" w:type="pct"/>
            <w:vAlign w:val="center"/>
          </w:tcPr>
          <w:p w14:paraId="332C712F" w14:textId="77777777" w:rsidR="004B0AE5" w:rsidRPr="006D68AC" w:rsidRDefault="004B0AE5" w:rsidP="00F8442F">
            <w:pPr>
              <w:pStyle w:val="TAL"/>
            </w:pPr>
            <w:r w:rsidRPr="006D68AC">
              <w:t>Permanent redirection.</w:t>
            </w:r>
          </w:p>
          <w:p w14:paraId="4AFEEB05" w14:textId="77777777" w:rsidR="004B0AE5" w:rsidRPr="006D68AC" w:rsidRDefault="004B0AE5" w:rsidP="00F8442F">
            <w:pPr>
              <w:pStyle w:val="TAL"/>
            </w:pPr>
          </w:p>
          <w:p w14:paraId="308AFB94"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EE231A8" w14:textId="77777777" w:rsidR="004B0AE5" w:rsidRPr="006D68AC" w:rsidRDefault="004B0AE5" w:rsidP="00F8442F">
            <w:pPr>
              <w:pStyle w:val="TAL"/>
            </w:pPr>
          </w:p>
          <w:p w14:paraId="2697F285" w14:textId="77777777" w:rsidR="004B0AE5" w:rsidRPr="006D68AC" w:rsidRDefault="004B0AE5" w:rsidP="00F8442F">
            <w:pPr>
              <w:pStyle w:val="TAL"/>
            </w:pPr>
            <w:r w:rsidRPr="006D68AC">
              <w:t>Redirection handling is described in clause 5.2.10 of 3GPP TS 29.122 [2].</w:t>
            </w:r>
          </w:p>
        </w:tc>
      </w:tr>
      <w:tr w:rsidR="004B0AE5" w:rsidRPr="006D68AC" w14:paraId="0E63B9E4" w14:textId="77777777" w:rsidTr="00F8442F">
        <w:trPr>
          <w:jc w:val="center"/>
        </w:trPr>
        <w:tc>
          <w:tcPr>
            <w:tcW w:w="5000" w:type="pct"/>
            <w:gridSpan w:val="5"/>
            <w:vAlign w:val="center"/>
          </w:tcPr>
          <w:p w14:paraId="5755B73E"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2DF16AE" w14:textId="77777777" w:rsidR="004B0AE5" w:rsidRPr="006D68AC" w:rsidRDefault="004B0AE5" w:rsidP="004B0AE5"/>
    <w:p w14:paraId="6375C330" w14:textId="77777777" w:rsidR="004B0AE5" w:rsidRPr="006D68AC" w:rsidRDefault="004B0AE5" w:rsidP="004B0AE5">
      <w:pPr>
        <w:pStyle w:val="TH"/>
      </w:pPr>
      <w:r w:rsidRPr="006D68AC">
        <w:t>Table </w:t>
      </w:r>
      <w:r w:rsidRPr="006D68AC">
        <w:rPr>
          <w:noProof/>
          <w:lang w:eastAsia="zh-CN"/>
        </w:rPr>
        <w:t>6.5.3.3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3F33A58" w14:textId="77777777" w:rsidTr="00F8442F">
        <w:trPr>
          <w:jc w:val="center"/>
        </w:trPr>
        <w:tc>
          <w:tcPr>
            <w:tcW w:w="824" w:type="pct"/>
            <w:shd w:val="clear" w:color="auto" w:fill="C0C0C0"/>
            <w:vAlign w:val="center"/>
          </w:tcPr>
          <w:p w14:paraId="37CDE832" w14:textId="77777777" w:rsidR="004B0AE5" w:rsidRPr="006D68AC" w:rsidRDefault="004B0AE5" w:rsidP="00F8442F">
            <w:pPr>
              <w:pStyle w:val="TAH"/>
            </w:pPr>
            <w:r w:rsidRPr="006D68AC">
              <w:t>Name</w:t>
            </w:r>
          </w:p>
        </w:tc>
        <w:tc>
          <w:tcPr>
            <w:tcW w:w="732" w:type="pct"/>
            <w:shd w:val="clear" w:color="auto" w:fill="C0C0C0"/>
            <w:vAlign w:val="center"/>
          </w:tcPr>
          <w:p w14:paraId="7151A53F" w14:textId="77777777" w:rsidR="004B0AE5" w:rsidRPr="006D68AC" w:rsidRDefault="004B0AE5" w:rsidP="00F8442F">
            <w:pPr>
              <w:pStyle w:val="TAH"/>
            </w:pPr>
            <w:r w:rsidRPr="006D68AC">
              <w:t>Data type</w:t>
            </w:r>
          </w:p>
        </w:tc>
        <w:tc>
          <w:tcPr>
            <w:tcW w:w="217" w:type="pct"/>
            <w:shd w:val="clear" w:color="auto" w:fill="C0C0C0"/>
            <w:vAlign w:val="center"/>
          </w:tcPr>
          <w:p w14:paraId="643D4EFB" w14:textId="77777777" w:rsidR="004B0AE5" w:rsidRPr="006D68AC" w:rsidRDefault="004B0AE5" w:rsidP="00F8442F">
            <w:pPr>
              <w:pStyle w:val="TAH"/>
            </w:pPr>
            <w:r w:rsidRPr="006D68AC">
              <w:t>P</w:t>
            </w:r>
          </w:p>
        </w:tc>
        <w:tc>
          <w:tcPr>
            <w:tcW w:w="581" w:type="pct"/>
            <w:shd w:val="clear" w:color="auto" w:fill="C0C0C0"/>
            <w:vAlign w:val="center"/>
          </w:tcPr>
          <w:p w14:paraId="1F0BDF02" w14:textId="77777777" w:rsidR="004B0AE5" w:rsidRPr="006D68AC" w:rsidRDefault="004B0AE5" w:rsidP="00F8442F">
            <w:pPr>
              <w:pStyle w:val="TAH"/>
            </w:pPr>
            <w:r w:rsidRPr="006D68AC">
              <w:t>Cardinality</w:t>
            </w:r>
          </w:p>
        </w:tc>
        <w:tc>
          <w:tcPr>
            <w:tcW w:w="2645" w:type="pct"/>
            <w:shd w:val="clear" w:color="auto" w:fill="C0C0C0"/>
            <w:vAlign w:val="center"/>
          </w:tcPr>
          <w:p w14:paraId="257711D1" w14:textId="77777777" w:rsidR="004B0AE5" w:rsidRPr="006D68AC" w:rsidRDefault="004B0AE5" w:rsidP="00F8442F">
            <w:pPr>
              <w:pStyle w:val="TAH"/>
            </w:pPr>
            <w:r w:rsidRPr="006D68AC">
              <w:t>Description</w:t>
            </w:r>
          </w:p>
        </w:tc>
      </w:tr>
      <w:tr w:rsidR="004B0AE5" w:rsidRPr="006D68AC" w14:paraId="41A134AD" w14:textId="77777777" w:rsidTr="00F8442F">
        <w:trPr>
          <w:jc w:val="center"/>
        </w:trPr>
        <w:tc>
          <w:tcPr>
            <w:tcW w:w="824" w:type="pct"/>
            <w:vAlign w:val="center"/>
          </w:tcPr>
          <w:p w14:paraId="05121D63" w14:textId="77777777" w:rsidR="004B0AE5" w:rsidRPr="006D68AC" w:rsidRDefault="004B0AE5" w:rsidP="00F8442F">
            <w:pPr>
              <w:pStyle w:val="TAL"/>
            </w:pPr>
            <w:r w:rsidRPr="006D68AC">
              <w:t>Location</w:t>
            </w:r>
          </w:p>
        </w:tc>
        <w:tc>
          <w:tcPr>
            <w:tcW w:w="732" w:type="pct"/>
            <w:vAlign w:val="center"/>
          </w:tcPr>
          <w:p w14:paraId="22FE0328" w14:textId="77777777" w:rsidR="004B0AE5" w:rsidRPr="006D68AC" w:rsidRDefault="004B0AE5" w:rsidP="00F8442F">
            <w:pPr>
              <w:pStyle w:val="TAL"/>
            </w:pPr>
            <w:r w:rsidRPr="006D68AC">
              <w:t>string</w:t>
            </w:r>
          </w:p>
        </w:tc>
        <w:tc>
          <w:tcPr>
            <w:tcW w:w="217" w:type="pct"/>
            <w:vAlign w:val="center"/>
          </w:tcPr>
          <w:p w14:paraId="05CBE51C" w14:textId="77777777" w:rsidR="004B0AE5" w:rsidRPr="006D68AC" w:rsidRDefault="004B0AE5" w:rsidP="00F8442F">
            <w:pPr>
              <w:pStyle w:val="TAC"/>
            </w:pPr>
            <w:r w:rsidRPr="006D68AC">
              <w:t>M</w:t>
            </w:r>
          </w:p>
        </w:tc>
        <w:tc>
          <w:tcPr>
            <w:tcW w:w="581" w:type="pct"/>
            <w:vAlign w:val="center"/>
          </w:tcPr>
          <w:p w14:paraId="7A2112E6" w14:textId="77777777" w:rsidR="004B0AE5" w:rsidRPr="006D68AC" w:rsidRDefault="004B0AE5" w:rsidP="00F8442F">
            <w:pPr>
              <w:pStyle w:val="TAC"/>
            </w:pPr>
            <w:r w:rsidRPr="006D68AC">
              <w:t>1</w:t>
            </w:r>
          </w:p>
        </w:tc>
        <w:tc>
          <w:tcPr>
            <w:tcW w:w="2645" w:type="pct"/>
            <w:vAlign w:val="center"/>
          </w:tcPr>
          <w:p w14:paraId="61DEF671" w14:textId="77777777" w:rsidR="004B0AE5" w:rsidRPr="006D68AC" w:rsidRDefault="004B0AE5" w:rsidP="00F8442F">
            <w:pPr>
              <w:pStyle w:val="TAL"/>
            </w:pPr>
            <w:r w:rsidRPr="006D68AC">
              <w:t>Contains an alternative URI of the resource located in an alternative NSCE Server.</w:t>
            </w:r>
          </w:p>
        </w:tc>
      </w:tr>
    </w:tbl>
    <w:p w14:paraId="606EB2B4" w14:textId="77777777" w:rsidR="004B0AE5" w:rsidRPr="006D68AC" w:rsidRDefault="004B0AE5" w:rsidP="004B0AE5"/>
    <w:p w14:paraId="11CA85C6" w14:textId="77777777" w:rsidR="004B0AE5" w:rsidRPr="006D68AC" w:rsidRDefault="004B0AE5" w:rsidP="004B0AE5">
      <w:pPr>
        <w:pStyle w:val="TH"/>
      </w:pPr>
      <w:r w:rsidRPr="006D68AC">
        <w:t>Table </w:t>
      </w:r>
      <w:r w:rsidRPr="006D68AC">
        <w:rPr>
          <w:noProof/>
          <w:lang w:eastAsia="zh-CN"/>
        </w:rPr>
        <w:t>6.5.3.3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13DC49D" w14:textId="77777777" w:rsidTr="00F8442F">
        <w:trPr>
          <w:jc w:val="center"/>
        </w:trPr>
        <w:tc>
          <w:tcPr>
            <w:tcW w:w="824" w:type="pct"/>
            <w:shd w:val="clear" w:color="auto" w:fill="C0C0C0"/>
            <w:vAlign w:val="center"/>
          </w:tcPr>
          <w:p w14:paraId="217AC35D" w14:textId="77777777" w:rsidR="004B0AE5" w:rsidRPr="006D68AC" w:rsidRDefault="004B0AE5" w:rsidP="00F8442F">
            <w:pPr>
              <w:pStyle w:val="TAH"/>
            </w:pPr>
            <w:r w:rsidRPr="006D68AC">
              <w:t>Name</w:t>
            </w:r>
          </w:p>
        </w:tc>
        <w:tc>
          <w:tcPr>
            <w:tcW w:w="732" w:type="pct"/>
            <w:shd w:val="clear" w:color="auto" w:fill="C0C0C0"/>
            <w:vAlign w:val="center"/>
          </w:tcPr>
          <w:p w14:paraId="7DA596BB" w14:textId="77777777" w:rsidR="004B0AE5" w:rsidRPr="006D68AC" w:rsidRDefault="004B0AE5" w:rsidP="00F8442F">
            <w:pPr>
              <w:pStyle w:val="TAH"/>
            </w:pPr>
            <w:r w:rsidRPr="006D68AC">
              <w:t>Data type</w:t>
            </w:r>
          </w:p>
        </w:tc>
        <w:tc>
          <w:tcPr>
            <w:tcW w:w="217" w:type="pct"/>
            <w:shd w:val="clear" w:color="auto" w:fill="C0C0C0"/>
            <w:vAlign w:val="center"/>
          </w:tcPr>
          <w:p w14:paraId="54947CDE" w14:textId="77777777" w:rsidR="004B0AE5" w:rsidRPr="006D68AC" w:rsidRDefault="004B0AE5" w:rsidP="00F8442F">
            <w:pPr>
              <w:pStyle w:val="TAH"/>
            </w:pPr>
            <w:r w:rsidRPr="006D68AC">
              <w:t>P</w:t>
            </w:r>
          </w:p>
        </w:tc>
        <w:tc>
          <w:tcPr>
            <w:tcW w:w="581" w:type="pct"/>
            <w:shd w:val="clear" w:color="auto" w:fill="C0C0C0"/>
            <w:vAlign w:val="center"/>
          </w:tcPr>
          <w:p w14:paraId="5F8730EE" w14:textId="77777777" w:rsidR="004B0AE5" w:rsidRPr="006D68AC" w:rsidRDefault="004B0AE5" w:rsidP="00F8442F">
            <w:pPr>
              <w:pStyle w:val="TAH"/>
            </w:pPr>
            <w:r w:rsidRPr="006D68AC">
              <w:t>Cardinality</w:t>
            </w:r>
          </w:p>
        </w:tc>
        <w:tc>
          <w:tcPr>
            <w:tcW w:w="2645" w:type="pct"/>
            <w:shd w:val="clear" w:color="auto" w:fill="C0C0C0"/>
            <w:vAlign w:val="center"/>
          </w:tcPr>
          <w:p w14:paraId="606D03F5" w14:textId="77777777" w:rsidR="004B0AE5" w:rsidRPr="006D68AC" w:rsidRDefault="004B0AE5" w:rsidP="00F8442F">
            <w:pPr>
              <w:pStyle w:val="TAH"/>
            </w:pPr>
            <w:r w:rsidRPr="006D68AC">
              <w:t>Description</w:t>
            </w:r>
          </w:p>
        </w:tc>
      </w:tr>
      <w:tr w:rsidR="004B0AE5" w:rsidRPr="006D68AC" w14:paraId="2590331E" w14:textId="77777777" w:rsidTr="00F8442F">
        <w:trPr>
          <w:jc w:val="center"/>
        </w:trPr>
        <w:tc>
          <w:tcPr>
            <w:tcW w:w="824" w:type="pct"/>
            <w:vAlign w:val="center"/>
          </w:tcPr>
          <w:p w14:paraId="49ACA97B" w14:textId="77777777" w:rsidR="004B0AE5" w:rsidRPr="006D68AC" w:rsidRDefault="004B0AE5" w:rsidP="00F8442F">
            <w:pPr>
              <w:pStyle w:val="TAL"/>
            </w:pPr>
            <w:r w:rsidRPr="006D68AC">
              <w:t>Location</w:t>
            </w:r>
          </w:p>
        </w:tc>
        <w:tc>
          <w:tcPr>
            <w:tcW w:w="732" w:type="pct"/>
            <w:vAlign w:val="center"/>
          </w:tcPr>
          <w:p w14:paraId="7FEEA37B" w14:textId="77777777" w:rsidR="004B0AE5" w:rsidRPr="006D68AC" w:rsidRDefault="004B0AE5" w:rsidP="00F8442F">
            <w:pPr>
              <w:pStyle w:val="TAL"/>
            </w:pPr>
            <w:r w:rsidRPr="006D68AC">
              <w:t>string</w:t>
            </w:r>
          </w:p>
        </w:tc>
        <w:tc>
          <w:tcPr>
            <w:tcW w:w="217" w:type="pct"/>
            <w:vAlign w:val="center"/>
          </w:tcPr>
          <w:p w14:paraId="010290AF" w14:textId="77777777" w:rsidR="004B0AE5" w:rsidRPr="006D68AC" w:rsidRDefault="004B0AE5" w:rsidP="00F8442F">
            <w:pPr>
              <w:pStyle w:val="TAC"/>
            </w:pPr>
            <w:r w:rsidRPr="006D68AC">
              <w:t>M</w:t>
            </w:r>
          </w:p>
        </w:tc>
        <w:tc>
          <w:tcPr>
            <w:tcW w:w="581" w:type="pct"/>
            <w:vAlign w:val="center"/>
          </w:tcPr>
          <w:p w14:paraId="5A754BBC" w14:textId="77777777" w:rsidR="004B0AE5" w:rsidRPr="006D68AC" w:rsidRDefault="004B0AE5" w:rsidP="00F8442F">
            <w:pPr>
              <w:pStyle w:val="TAC"/>
            </w:pPr>
            <w:r w:rsidRPr="006D68AC">
              <w:t>1</w:t>
            </w:r>
          </w:p>
        </w:tc>
        <w:tc>
          <w:tcPr>
            <w:tcW w:w="2645" w:type="pct"/>
            <w:vAlign w:val="center"/>
          </w:tcPr>
          <w:p w14:paraId="60E7540C" w14:textId="77777777" w:rsidR="004B0AE5" w:rsidRPr="006D68AC" w:rsidRDefault="004B0AE5" w:rsidP="00F8442F">
            <w:pPr>
              <w:pStyle w:val="TAL"/>
            </w:pPr>
            <w:r w:rsidRPr="006D68AC">
              <w:t>Contains an alternative URI of the resource located in an alternative NSCE Server.</w:t>
            </w:r>
          </w:p>
        </w:tc>
      </w:tr>
    </w:tbl>
    <w:p w14:paraId="2805C8D0" w14:textId="77777777" w:rsidR="004B0AE5" w:rsidRPr="006D68AC" w:rsidRDefault="004B0AE5" w:rsidP="004B0AE5"/>
    <w:p w14:paraId="00F58EE9" w14:textId="77777777" w:rsidR="004B0AE5" w:rsidRPr="006D68AC" w:rsidRDefault="004B0AE5" w:rsidP="000B7712">
      <w:pPr>
        <w:pStyle w:val="6"/>
      </w:pPr>
      <w:bookmarkStart w:id="5135" w:name="_Toc157434785"/>
      <w:bookmarkStart w:id="5136" w:name="_Toc157436500"/>
      <w:bookmarkStart w:id="5137" w:name="_Toc157440340"/>
      <w:bookmarkStart w:id="5138" w:name="_Toc160650012"/>
      <w:bookmarkStart w:id="5139" w:name="_Toc164928295"/>
      <w:bookmarkStart w:id="5140" w:name="_Toc168550154"/>
      <w:bookmarkStart w:id="5141" w:name="_Toc170118225"/>
      <w:bookmarkStart w:id="5142" w:name="_Toc209470307"/>
      <w:bookmarkStart w:id="5143" w:name="_Toc212114968"/>
      <w:bookmarkStart w:id="5144" w:name="_Toc215157969"/>
      <w:r w:rsidRPr="006D68AC">
        <w:t>6.5.3.3.3.4</w:t>
      </w:r>
      <w:r w:rsidRPr="006D68AC">
        <w:tab/>
        <w:t>DELETE</w:t>
      </w:r>
      <w:bookmarkEnd w:id="5135"/>
      <w:bookmarkEnd w:id="5136"/>
      <w:bookmarkEnd w:id="5137"/>
      <w:bookmarkEnd w:id="5138"/>
      <w:bookmarkEnd w:id="5139"/>
      <w:bookmarkEnd w:id="5140"/>
      <w:bookmarkEnd w:id="5141"/>
      <w:bookmarkEnd w:id="5142"/>
      <w:bookmarkEnd w:id="5143"/>
      <w:bookmarkEnd w:id="5144"/>
    </w:p>
    <w:p w14:paraId="67782EB9" w14:textId="77777777" w:rsidR="004B0AE5" w:rsidRPr="006D68AC" w:rsidRDefault="004B0AE5" w:rsidP="004B0AE5">
      <w:pPr>
        <w:rPr>
          <w:noProof/>
          <w:lang w:eastAsia="zh-CN"/>
        </w:rPr>
      </w:pPr>
      <w:r w:rsidRPr="006D68AC">
        <w:rPr>
          <w:noProof/>
          <w:lang w:eastAsia="zh-CN"/>
        </w:rPr>
        <w:t xml:space="preserve">The HTTP DELETE method allows a service consumer to request the deletion of an existing </w:t>
      </w:r>
      <w:r w:rsidRPr="006D68AC">
        <w:t>"Individual Management Discovery Subscription" resource at the NSCE Server</w:t>
      </w:r>
      <w:r w:rsidRPr="006D68AC">
        <w:rPr>
          <w:noProof/>
          <w:lang w:eastAsia="zh-CN"/>
        </w:rPr>
        <w:t>.</w:t>
      </w:r>
    </w:p>
    <w:p w14:paraId="08A56440"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.3.4-1.</w:t>
      </w:r>
    </w:p>
    <w:p w14:paraId="4C039F8D" w14:textId="77777777" w:rsidR="004B0AE5" w:rsidRPr="006D68AC" w:rsidRDefault="004B0AE5" w:rsidP="004B0AE5">
      <w:pPr>
        <w:pStyle w:val="TH"/>
        <w:rPr>
          <w:rFonts w:cs="Arial"/>
        </w:rPr>
      </w:pPr>
      <w:r w:rsidRPr="006D68AC">
        <w:t>Table </w:t>
      </w:r>
      <w:r w:rsidRPr="006D68AC">
        <w:rPr>
          <w:noProof/>
          <w:lang w:eastAsia="zh-CN"/>
        </w:rPr>
        <w:t>6.5.3.3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7CA80BB5"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5D6177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114EFBB0"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1E1A3F0B"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FF153FF" w14:textId="77777777" w:rsidR="004B0AE5" w:rsidRPr="006D68AC" w:rsidRDefault="004B0AE5" w:rsidP="00F8442F">
            <w:pPr>
              <w:pStyle w:val="TAH"/>
            </w:pPr>
            <w:r w:rsidRPr="006D68AC">
              <w:t>Applicability</w:t>
            </w:r>
          </w:p>
        </w:tc>
      </w:tr>
      <w:tr w:rsidR="004B0AE5" w:rsidRPr="006D68AC" w14:paraId="6ECAC10A" w14:textId="77777777" w:rsidTr="00F8442F">
        <w:trPr>
          <w:jc w:val="center"/>
        </w:trPr>
        <w:tc>
          <w:tcPr>
            <w:tcW w:w="825" w:type="pct"/>
            <w:tcBorders>
              <w:top w:val="single" w:sz="6" w:space="0" w:color="auto"/>
            </w:tcBorders>
            <w:vAlign w:val="center"/>
          </w:tcPr>
          <w:p w14:paraId="11873E8D"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0C7751A3" w14:textId="77777777" w:rsidR="004B0AE5" w:rsidRPr="006D68AC" w:rsidRDefault="004B0AE5" w:rsidP="00F8442F">
            <w:pPr>
              <w:pStyle w:val="TAL"/>
            </w:pPr>
          </w:p>
        </w:tc>
        <w:tc>
          <w:tcPr>
            <w:tcW w:w="215" w:type="pct"/>
            <w:tcBorders>
              <w:top w:val="single" w:sz="6" w:space="0" w:color="auto"/>
            </w:tcBorders>
            <w:vAlign w:val="center"/>
          </w:tcPr>
          <w:p w14:paraId="58838659" w14:textId="77777777" w:rsidR="004B0AE5" w:rsidRPr="006D68AC" w:rsidRDefault="004B0AE5" w:rsidP="00F8442F">
            <w:pPr>
              <w:pStyle w:val="TAC"/>
            </w:pPr>
          </w:p>
        </w:tc>
        <w:tc>
          <w:tcPr>
            <w:tcW w:w="580" w:type="pct"/>
            <w:tcBorders>
              <w:top w:val="single" w:sz="6" w:space="0" w:color="auto"/>
            </w:tcBorders>
            <w:vAlign w:val="center"/>
          </w:tcPr>
          <w:p w14:paraId="48C5DDA5" w14:textId="77777777" w:rsidR="004B0AE5" w:rsidRPr="006D68AC" w:rsidRDefault="004B0AE5" w:rsidP="00F8442F">
            <w:pPr>
              <w:pStyle w:val="TAC"/>
            </w:pPr>
          </w:p>
        </w:tc>
        <w:tc>
          <w:tcPr>
            <w:tcW w:w="1852" w:type="pct"/>
            <w:tcBorders>
              <w:top w:val="single" w:sz="6" w:space="0" w:color="auto"/>
            </w:tcBorders>
            <w:vAlign w:val="center"/>
          </w:tcPr>
          <w:p w14:paraId="69D4F08F" w14:textId="77777777" w:rsidR="004B0AE5" w:rsidRPr="006D68AC" w:rsidRDefault="004B0AE5" w:rsidP="00F8442F">
            <w:pPr>
              <w:pStyle w:val="TAL"/>
            </w:pPr>
          </w:p>
        </w:tc>
        <w:tc>
          <w:tcPr>
            <w:tcW w:w="796" w:type="pct"/>
            <w:tcBorders>
              <w:top w:val="single" w:sz="6" w:space="0" w:color="auto"/>
            </w:tcBorders>
            <w:vAlign w:val="center"/>
          </w:tcPr>
          <w:p w14:paraId="291D9430" w14:textId="77777777" w:rsidR="004B0AE5" w:rsidRPr="006D68AC" w:rsidRDefault="004B0AE5" w:rsidP="00F8442F">
            <w:pPr>
              <w:pStyle w:val="TAL"/>
            </w:pPr>
          </w:p>
        </w:tc>
      </w:tr>
    </w:tbl>
    <w:p w14:paraId="735C8109" w14:textId="77777777" w:rsidR="004B0AE5" w:rsidRPr="006D68AC" w:rsidRDefault="004B0AE5" w:rsidP="004B0AE5"/>
    <w:p w14:paraId="3ECF1F65"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.3.4-2 and the response data structures and response codes specified in table </w:t>
      </w:r>
      <w:r w:rsidRPr="006D68AC">
        <w:rPr>
          <w:noProof/>
          <w:lang w:eastAsia="zh-CN"/>
        </w:rPr>
        <w:t>6.5.3.3</w:t>
      </w:r>
      <w:r w:rsidRPr="006D68AC">
        <w:t>.3.4-3.</w:t>
      </w:r>
    </w:p>
    <w:p w14:paraId="2AF4398A" w14:textId="77777777" w:rsidR="004B0AE5" w:rsidRPr="006D68AC" w:rsidRDefault="004B0AE5" w:rsidP="004B0AE5">
      <w:pPr>
        <w:pStyle w:val="TH"/>
      </w:pPr>
      <w:r w:rsidRPr="006D68AC">
        <w:lastRenderedPageBreak/>
        <w:t>Table </w:t>
      </w:r>
      <w:r w:rsidRPr="006D68AC">
        <w:rPr>
          <w:noProof/>
          <w:lang w:eastAsia="zh-CN"/>
        </w:rPr>
        <w:t>6.5.3.3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6D68AC"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6D68AC" w:rsidRDefault="004B0AE5" w:rsidP="00F8442F">
            <w:pPr>
              <w:pStyle w:val="TAH"/>
            </w:pPr>
            <w:r w:rsidRPr="006D68AC">
              <w:t>Data type</w:t>
            </w:r>
          </w:p>
        </w:tc>
        <w:tc>
          <w:tcPr>
            <w:tcW w:w="426" w:type="dxa"/>
            <w:tcBorders>
              <w:bottom w:val="single" w:sz="6" w:space="0" w:color="auto"/>
            </w:tcBorders>
            <w:shd w:val="clear" w:color="auto" w:fill="C0C0C0"/>
            <w:vAlign w:val="center"/>
          </w:tcPr>
          <w:p w14:paraId="7AF8BF66" w14:textId="77777777" w:rsidR="004B0AE5" w:rsidRPr="006D68AC" w:rsidRDefault="004B0AE5" w:rsidP="00F8442F">
            <w:pPr>
              <w:pStyle w:val="TAH"/>
            </w:pPr>
            <w:r w:rsidRPr="006D68AC">
              <w:t>P</w:t>
            </w:r>
          </w:p>
        </w:tc>
        <w:tc>
          <w:tcPr>
            <w:tcW w:w="1160" w:type="dxa"/>
            <w:tcBorders>
              <w:bottom w:val="single" w:sz="6" w:space="0" w:color="auto"/>
            </w:tcBorders>
            <w:shd w:val="clear" w:color="auto" w:fill="C0C0C0"/>
            <w:vAlign w:val="center"/>
          </w:tcPr>
          <w:p w14:paraId="33D3A91C" w14:textId="77777777" w:rsidR="004B0AE5" w:rsidRPr="006D68AC" w:rsidRDefault="004B0AE5" w:rsidP="00F8442F">
            <w:pPr>
              <w:pStyle w:val="TAH"/>
            </w:pPr>
            <w:r w:rsidRPr="006D68AC">
              <w:t>Cardinality</w:t>
            </w:r>
          </w:p>
        </w:tc>
        <w:tc>
          <w:tcPr>
            <w:tcW w:w="6345" w:type="dxa"/>
            <w:tcBorders>
              <w:bottom w:val="single" w:sz="6" w:space="0" w:color="auto"/>
            </w:tcBorders>
            <w:shd w:val="clear" w:color="auto" w:fill="C0C0C0"/>
            <w:vAlign w:val="center"/>
          </w:tcPr>
          <w:p w14:paraId="5A0B7727" w14:textId="77777777" w:rsidR="004B0AE5" w:rsidRPr="006D68AC" w:rsidRDefault="004B0AE5" w:rsidP="00F8442F">
            <w:pPr>
              <w:pStyle w:val="TAH"/>
            </w:pPr>
            <w:r w:rsidRPr="006D68AC">
              <w:t>Description</w:t>
            </w:r>
          </w:p>
        </w:tc>
      </w:tr>
      <w:tr w:rsidR="004B0AE5" w:rsidRPr="006D68AC" w14:paraId="49F80E34" w14:textId="77777777" w:rsidTr="00F8442F">
        <w:trPr>
          <w:jc w:val="center"/>
        </w:trPr>
        <w:tc>
          <w:tcPr>
            <w:tcW w:w="1696" w:type="dxa"/>
            <w:tcBorders>
              <w:top w:val="single" w:sz="6" w:space="0" w:color="auto"/>
            </w:tcBorders>
            <w:vAlign w:val="center"/>
          </w:tcPr>
          <w:p w14:paraId="2E0A6A44" w14:textId="77777777" w:rsidR="004B0AE5" w:rsidRPr="006D68AC" w:rsidRDefault="004B0AE5" w:rsidP="00F8442F">
            <w:pPr>
              <w:pStyle w:val="TAL"/>
            </w:pPr>
            <w:r w:rsidRPr="006D68AC">
              <w:t>n/a</w:t>
            </w:r>
          </w:p>
        </w:tc>
        <w:tc>
          <w:tcPr>
            <w:tcW w:w="426" w:type="dxa"/>
            <w:tcBorders>
              <w:top w:val="single" w:sz="6" w:space="0" w:color="auto"/>
            </w:tcBorders>
            <w:vAlign w:val="center"/>
          </w:tcPr>
          <w:p w14:paraId="609B7949" w14:textId="77777777" w:rsidR="004B0AE5" w:rsidRPr="006D68AC" w:rsidRDefault="004B0AE5" w:rsidP="00F8442F">
            <w:pPr>
              <w:pStyle w:val="TAC"/>
            </w:pPr>
          </w:p>
        </w:tc>
        <w:tc>
          <w:tcPr>
            <w:tcW w:w="1160" w:type="dxa"/>
            <w:tcBorders>
              <w:top w:val="single" w:sz="6" w:space="0" w:color="auto"/>
            </w:tcBorders>
            <w:vAlign w:val="center"/>
          </w:tcPr>
          <w:p w14:paraId="4788C368" w14:textId="77777777" w:rsidR="004B0AE5" w:rsidRPr="006D68AC" w:rsidRDefault="004B0AE5" w:rsidP="00F8442F">
            <w:pPr>
              <w:pStyle w:val="TAC"/>
            </w:pPr>
          </w:p>
        </w:tc>
        <w:tc>
          <w:tcPr>
            <w:tcW w:w="6345" w:type="dxa"/>
            <w:tcBorders>
              <w:top w:val="single" w:sz="6" w:space="0" w:color="auto"/>
            </w:tcBorders>
            <w:vAlign w:val="center"/>
          </w:tcPr>
          <w:p w14:paraId="64BD371C" w14:textId="77777777" w:rsidR="004B0AE5" w:rsidRPr="006D68AC" w:rsidRDefault="004B0AE5" w:rsidP="00F8442F">
            <w:pPr>
              <w:pStyle w:val="TAL"/>
            </w:pPr>
          </w:p>
        </w:tc>
      </w:tr>
    </w:tbl>
    <w:p w14:paraId="4C45C359" w14:textId="77777777" w:rsidR="004B0AE5" w:rsidRPr="006D68AC" w:rsidRDefault="004B0AE5" w:rsidP="004B0AE5"/>
    <w:p w14:paraId="2B63FABC" w14:textId="77777777" w:rsidR="004B0AE5" w:rsidRPr="006D68AC" w:rsidRDefault="004B0AE5" w:rsidP="004B0AE5">
      <w:pPr>
        <w:pStyle w:val="TH"/>
      </w:pPr>
      <w:r w:rsidRPr="006D68AC">
        <w:t>Table </w:t>
      </w:r>
      <w:r w:rsidRPr="006D68AC">
        <w:rPr>
          <w:noProof/>
          <w:lang w:eastAsia="zh-CN"/>
        </w:rPr>
        <w:t>6.5.3.3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6D68AC"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74D50091" w14:textId="77777777" w:rsidR="004B0AE5" w:rsidRPr="006D68AC" w:rsidRDefault="004B0AE5" w:rsidP="00F8442F">
            <w:pPr>
              <w:pStyle w:val="TAH"/>
            </w:pPr>
            <w:r w:rsidRPr="006D68AC">
              <w:t>P</w:t>
            </w:r>
          </w:p>
        </w:tc>
        <w:tc>
          <w:tcPr>
            <w:tcW w:w="597" w:type="pct"/>
            <w:tcBorders>
              <w:bottom w:val="single" w:sz="6" w:space="0" w:color="auto"/>
            </w:tcBorders>
            <w:shd w:val="clear" w:color="auto" w:fill="C0C0C0"/>
            <w:vAlign w:val="center"/>
          </w:tcPr>
          <w:p w14:paraId="2A83BDCD" w14:textId="77777777" w:rsidR="004B0AE5" w:rsidRPr="006D68AC" w:rsidRDefault="004B0AE5" w:rsidP="00F8442F">
            <w:pPr>
              <w:pStyle w:val="TAH"/>
            </w:pPr>
            <w:r w:rsidRPr="006D68AC">
              <w:t>Cardinality</w:t>
            </w:r>
          </w:p>
        </w:tc>
        <w:tc>
          <w:tcPr>
            <w:tcW w:w="728" w:type="pct"/>
            <w:tcBorders>
              <w:bottom w:val="single" w:sz="6" w:space="0" w:color="auto"/>
            </w:tcBorders>
            <w:shd w:val="clear" w:color="auto" w:fill="C0C0C0"/>
            <w:vAlign w:val="center"/>
          </w:tcPr>
          <w:p w14:paraId="1B15365E" w14:textId="77777777" w:rsidR="004B0AE5" w:rsidRPr="006D68AC" w:rsidRDefault="004B0AE5" w:rsidP="00F8442F">
            <w:pPr>
              <w:pStyle w:val="TAH"/>
            </w:pPr>
            <w:r w:rsidRPr="006D68AC">
              <w:t>Response</w:t>
            </w:r>
          </w:p>
          <w:p w14:paraId="17D38646"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28D2E1E8" w14:textId="77777777" w:rsidR="004B0AE5" w:rsidRPr="006D68AC" w:rsidRDefault="004B0AE5" w:rsidP="00F8442F">
            <w:pPr>
              <w:pStyle w:val="TAH"/>
            </w:pPr>
            <w:r w:rsidRPr="006D68AC">
              <w:t>Description</w:t>
            </w:r>
          </w:p>
        </w:tc>
      </w:tr>
      <w:tr w:rsidR="004B0AE5" w:rsidRPr="006D68AC" w14:paraId="0ABF7D41" w14:textId="77777777" w:rsidTr="00F8442F">
        <w:trPr>
          <w:jc w:val="center"/>
        </w:trPr>
        <w:tc>
          <w:tcPr>
            <w:tcW w:w="881" w:type="pct"/>
            <w:tcBorders>
              <w:top w:val="single" w:sz="6" w:space="0" w:color="auto"/>
            </w:tcBorders>
            <w:vAlign w:val="center"/>
          </w:tcPr>
          <w:p w14:paraId="240F64A9" w14:textId="77777777" w:rsidR="004B0AE5" w:rsidRPr="006D68AC" w:rsidRDefault="004B0AE5" w:rsidP="00F8442F">
            <w:pPr>
              <w:pStyle w:val="TAL"/>
            </w:pPr>
            <w:r w:rsidRPr="006D68AC">
              <w:t>n/a</w:t>
            </w:r>
          </w:p>
        </w:tc>
        <w:tc>
          <w:tcPr>
            <w:tcW w:w="221" w:type="pct"/>
            <w:tcBorders>
              <w:top w:val="single" w:sz="6" w:space="0" w:color="auto"/>
            </w:tcBorders>
            <w:vAlign w:val="center"/>
          </w:tcPr>
          <w:p w14:paraId="7D955E3D" w14:textId="77777777" w:rsidR="004B0AE5" w:rsidRPr="006D68AC" w:rsidRDefault="004B0AE5" w:rsidP="00F8442F">
            <w:pPr>
              <w:pStyle w:val="TAC"/>
            </w:pPr>
          </w:p>
        </w:tc>
        <w:tc>
          <w:tcPr>
            <w:tcW w:w="597" w:type="pct"/>
            <w:tcBorders>
              <w:top w:val="single" w:sz="6" w:space="0" w:color="auto"/>
            </w:tcBorders>
            <w:vAlign w:val="center"/>
          </w:tcPr>
          <w:p w14:paraId="664D48DD" w14:textId="77777777" w:rsidR="004B0AE5" w:rsidRPr="006D68AC" w:rsidRDefault="004B0AE5" w:rsidP="00F8442F">
            <w:pPr>
              <w:pStyle w:val="TAC"/>
            </w:pPr>
          </w:p>
        </w:tc>
        <w:tc>
          <w:tcPr>
            <w:tcW w:w="728" w:type="pct"/>
            <w:tcBorders>
              <w:top w:val="single" w:sz="6" w:space="0" w:color="auto"/>
            </w:tcBorders>
            <w:vAlign w:val="center"/>
          </w:tcPr>
          <w:p w14:paraId="3DF1261E" w14:textId="77777777" w:rsidR="004B0AE5" w:rsidRPr="006D68AC" w:rsidRDefault="004B0AE5" w:rsidP="00F8442F">
            <w:pPr>
              <w:pStyle w:val="TAL"/>
            </w:pPr>
            <w:r w:rsidRPr="006D68AC">
              <w:t>204 No Content</w:t>
            </w:r>
          </w:p>
        </w:tc>
        <w:tc>
          <w:tcPr>
            <w:tcW w:w="2573" w:type="pct"/>
            <w:tcBorders>
              <w:top w:val="single" w:sz="6" w:space="0" w:color="auto"/>
            </w:tcBorders>
            <w:vAlign w:val="center"/>
          </w:tcPr>
          <w:p w14:paraId="675032F3" w14:textId="77777777" w:rsidR="004B0AE5" w:rsidRPr="006D68AC" w:rsidRDefault="004B0AE5" w:rsidP="00F8442F">
            <w:pPr>
              <w:pStyle w:val="TAL"/>
            </w:pPr>
            <w:r w:rsidRPr="006D68AC">
              <w:t>Successful case. The "Individual Management Discovery Subscription" resource is successfully deleted.</w:t>
            </w:r>
          </w:p>
        </w:tc>
      </w:tr>
      <w:tr w:rsidR="004B0AE5" w:rsidRPr="006D68AC" w14:paraId="09CC8364" w14:textId="77777777" w:rsidTr="00F8442F">
        <w:trPr>
          <w:jc w:val="center"/>
        </w:trPr>
        <w:tc>
          <w:tcPr>
            <w:tcW w:w="881" w:type="pct"/>
            <w:vAlign w:val="center"/>
          </w:tcPr>
          <w:p w14:paraId="6F34EC72" w14:textId="77777777" w:rsidR="004B0AE5" w:rsidRPr="006D68AC" w:rsidRDefault="004B0AE5" w:rsidP="00F8442F">
            <w:pPr>
              <w:pStyle w:val="TAL"/>
            </w:pPr>
            <w:r w:rsidRPr="006D68AC">
              <w:t>n/a</w:t>
            </w:r>
          </w:p>
        </w:tc>
        <w:tc>
          <w:tcPr>
            <w:tcW w:w="221" w:type="pct"/>
            <w:vAlign w:val="center"/>
          </w:tcPr>
          <w:p w14:paraId="5C5FB657" w14:textId="77777777" w:rsidR="004B0AE5" w:rsidRPr="006D68AC" w:rsidRDefault="004B0AE5" w:rsidP="00F8442F">
            <w:pPr>
              <w:pStyle w:val="TAC"/>
            </w:pPr>
          </w:p>
        </w:tc>
        <w:tc>
          <w:tcPr>
            <w:tcW w:w="597" w:type="pct"/>
            <w:vAlign w:val="center"/>
          </w:tcPr>
          <w:p w14:paraId="5EE31B38" w14:textId="77777777" w:rsidR="004B0AE5" w:rsidRPr="006D68AC" w:rsidRDefault="004B0AE5" w:rsidP="00F8442F">
            <w:pPr>
              <w:pStyle w:val="TAC"/>
            </w:pPr>
          </w:p>
        </w:tc>
        <w:tc>
          <w:tcPr>
            <w:tcW w:w="728" w:type="pct"/>
            <w:vAlign w:val="center"/>
          </w:tcPr>
          <w:p w14:paraId="49981799" w14:textId="77777777" w:rsidR="004B0AE5" w:rsidRPr="006D68AC" w:rsidRDefault="004B0AE5" w:rsidP="00F8442F">
            <w:pPr>
              <w:pStyle w:val="TAL"/>
            </w:pPr>
            <w:r w:rsidRPr="006D68AC">
              <w:t>307 Temporary Redirect</w:t>
            </w:r>
          </w:p>
        </w:tc>
        <w:tc>
          <w:tcPr>
            <w:tcW w:w="2573" w:type="pct"/>
            <w:vAlign w:val="center"/>
          </w:tcPr>
          <w:p w14:paraId="6ACE23C4" w14:textId="77777777" w:rsidR="004B0AE5" w:rsidRPr="006D68AC" w:rsidRDefault="004B0AE5" w:rsidP="00F8442F">
            <w:pPr>
              <w:pStyle w:val="TAL"/>
            </w:pPr>
            <w:r w:rsidRPr="006D68AC">
              <w:t>Temporary redirection.</w:t>
            </w:r>
          </w:p>
          <w:p w14:paraId="013F1895" w14:textId="77777777" w:rsidR="004B0AE5" w:rsidRPr="006D68AC" w:rsidRDefault="004B0AE5" w:rsidP="00F8442F">
            <w:pPr>
              <w:pStyle w:val="TAL"/>
            </w:pPr>
          </w:p>
          <w:p w14:paraId="6C9EC1B3"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179EB5D" w14:textId="77777777" w:rsidR="004B0AE5" w:rsidRPr="006D68AC" w:rsidRDefault="004B0AE5" w:rsidP="00F8442F">
            <w:pPr>
              <w:pStyle w:val="TAL"/>
            </w:pPr>
          </w:p>
          <w:p w14:paraId="5D470D0D" w14:textId="77777777" w:rsidR="004B0AE5" w:rsidRPr="006D68AC" w:rsidRDefault="004B0AE5" w:rsidP="00F8442F">
            <w:pPr>
              <w:pStyle w:val="TAL"/>
            </w:pPr>
            <w:r w:rsidRPr="006D68AC">
              <w:t>Redirection handling is described in clause 5.2.10 of 3GPP TS 29.122 [2].</w:t>
            </w:r>
          </w:p>
        </w:tc>
      </w:tr>
      <w:tr w:rsidR="004B0AE5" w:rsidRPr="006D68AC" w14:paraId="4C116DE0" w14:textId="77777777" w:rsidTr="00F8442F">
        <w:trPr>
          <w:jc w:val="center"/>
        </w:trPr>
        <w:tc>
          <w:tcPr>
            <w:tcW w:w="881" w:type="pct"/>
            <w:vAlign w:val="center"/>
          </w:tcPr>
          <w:p w14:paraId="05D95ABD" w14:textId="77777777" w:rsidR="004B0AE5" w:rsidRPr="006D68AC" w:rsidRDefault="004B0AE5" w:rsidP="00F8442F">
            <w:pPr>
              <w:pStyle w:val="TAL"/>
            </w:pPr>
            <w:r w:rsidRPr="006D68AC">
              <w:rPr>
                <w:lang w:eastAsia="zh-CN"/>
              </w:rPr>
              <w:t>n/a</w:t>
            </w:r>
          </w:p>
        </w:tc>
        <w:tc>
          <w:tcPr>
            <w:tcW w:w="221" w:type="pct"/>
            <w:vAlign w:val="center"/>
          </w:tcPr>
          <w:p w14:paraId="7E7ABC1B" w14:textId="77777777" w:rsidR="004B0AE5" w:rsidRPr="006D68AC" w:rsidRDefault="004B0AE5" w:rsidP="00F8442F">
            <w:pPr>
              <w:pStyle w:val="TAC"/>
            </w:pPr>
          </w:p>
        </w:tc>
        <w:tc>
          <w:tcPr>
            <w:tcW w:w="597" w:type="pct"/>
            <w:vAlign w:val="center"/>
          </w:tcPr>
          <w:p w14:paraId="458F4188" w14:textId="77777777" w:rsidR="004B0AE5" w:rsidRPr="006D68AC" w:rsidRDefault="004B0AE5" w:rsidP="00F8442F">
            <w:pPr>
              <w:pStyle w:val="TAC"/>
            </w:pPr>
          </w:p>
        </w:tc>
        <w:tc>
          <w:tcPr>
            <w:tcW w:w="728" w:type="pct"/>
            <w:vAlign w:val="center"/>
          </w:tcPr>
          <w:p w14:paraId="23D1E3A3" w14:textId="77777777" w:rsidR="004B0AE5" w:rsidRPr="006D68AC" w:rsidRDefault="004B0AE5" w:rsidP="00F8442F">
            <w:pPr>
              <w:pStyle w:val="TAL"/>
            </w:pPr>
            <w:r w:rsidRPr="006D68AC">
              <w:t>308 Permanent Redirect</w:t>
            </w:r>
          </w:p>
        </w:tc>
        <w:tc>
          <w:tcPr>
            <w:tcW w:w="2573" w:type="pct"/>
            <w:vAlign w:val="center"/>
          </w:tcPr>
          <w:p w14:paraId="4616A6E7" w14:textId="77777777" w:rsidR="004B0AE5" w:rsidRPr="006D68AC" w:rsidRDefault="004B0AE5" w:rsidP="00F8442F">
            <w:pPr>
              <w:pStyle w:val="TAL"/>
            </w:pPr>
            <w:r w:rsidRPr="006D68AC">
              <w:t>Permanent redirection.</w:t>
            </w:r>
          </w:p>
          <w:p w14:paraId="6E0DB8B8" w14:textId="77777777" w:rsidR="004B0AE5" w:rsidRPr="006D68AC" w:rsidRDefault="004B0AE5" w:rsidP="00F8442F">
            <w:pPr>
              <w:pStyle w:val="TAL"/>
            </w:pPr>
          </w:p>
          <w:p w14:paraId="1F744BA7"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B871338" w14:textId="77777777" w:rsidR="004B0AE5" w:rsidRPr="006D68AC" w:rsidRDefault="004B0AE5" w:rsidP="00F8442F">
            <w:pPr>
              <w:pStyle w:val="TAL"/>
            </w:pPr>
          </w:p>
          <w:p w14:paraId="17F9251C" w14:textId="77777777" w:rsidR="004B0AE5" w:rsidRPr="006D68AC" w:rsidRDefault="004B0AE5" w:rsidP="00F8442F">
            <w:pPr>
              <w:pStyle w:val="TAL"/>
            </w:pPr>
            <w:r w:rsidRPr="006D68AC">
              <w:t>Redirection handling is described in clause 5.2.10 of 3GPP TS 29.122 [2].</w:t>
            </w:r>
          </w:p>
        </w:tc>
      </w:tr>
      <w:tr w:rsidR="004B0AE5" w:rsidRPr="006D68AC" w14:paraId="49885D51" w14:textId="77777777" w:rsidTr="00F8442F">
        <w:trPr>
          <w:jc w:val="center"/>
        </w:trPr>
        <w:tc>
          <w:tcPr>
            <w:tcW w:w="5000" w:type="pct"/>
            <w:gridSpan w:val="5"/>
            <w:vAlign w:val="center"/>
          </w:tcPr>
          <w:p w14:paraId="53B107E2"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0F70BBB4" w14:textId="77777777" w:rsidR="004B0AE5" w:rsidRPr="006D68AC" w:rsidRDefault="004B0AE5" w:rsidP="004B0AE5"/>
    <w:p w14:paraId="72DDA29B" w14:textId="77777777" w:rsidR="004B0AE5" w:rsidRPr="006D68AC" w:rsidRDefault="004B0AE5" w:rsidP="004B0AE5">
      <w:pPr>
        <w:pStyle w:val="TH"/>
      </w:pPr>
      <w:r w:rsidRPr="006D68AC">
        <w:t>Table </w:t>
      </w:r>
      <w:r w:rsidRPr="006D68AC">
        <w:rPr>
          <w:noProof/>
          <w:lang w:eastAsia="zh-CN"/>
        </w:rPr>
        <w:t>6.5.3.3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19BD2ED4" w14:textId="77777777" w:rsidTr="00F8442F">
        <w:trPr>
          <w:jc w:val="center"/>
        </w:trPr>
        <w:tc>
          <w:tcPr>
            <w:tcW w:w="824" w:type="pct"/>
            <w:shd w:val="clear" w:color="auto" w:fill="C0C0C0"/>
            <w:vAlign w:val="center"/>
          </w:tcPr>
          <w:p w14:paraId="3BB419AE" w14:textId="77777777" w:rsidR="004B0AE5" w:rsidRPr="006D68AC" w:rsidRDefault="004B0AE5" w:rsidP="00F8442F">
            <w:pPr>
              <w:pStyle w:val="TAH"/>
            </w:pPr>
            <w:r w:rsidRPr="006D68AC">
              <w:t>Name</w:t>
            </w:r>
          </w:p>
        </w:tc>
        <w:tc>
          <w:tcPr>
            <w:tcW w:w="732" w:type="pct"/>
            <w:shd w:val="clear" w:color="auto" w:fill="C0C0C0"/>
            <w:vAlign w:val="center"/>
          </w:tcPr>
          <w:p w14:paraId="074A0E58" w14:textId="77777777" w:rsidR="004B0AE5" w:rsidRPr="006D68AC" w:rsidRDefault="004B0AE5" w:rsidP="00F8442F">
            <w:pPr>
              <w:pStyle w:val="TAH"/>
            </w:pPr>
            <w:r w:rsidRPr="006D68AC">
              <w:t>Data type</w:t>
            </w:r>
          </w:p>
        </w:tc>
        <w:tc>
          <w:tcPr>
            <w:tcW w:w="217" w:type="pct"/>
            <w:shd w:val="clear" w:color="auto" w:fill="C0C0C0"/>
            <w:vAlign w:val="center"/>
          </w:tcPr>
          <w:p w14:paraId="3F14E92F" w14:textId="77777777" w:rsidR="004B0AE5" w:rsidRPr="006D68AC" w:rsidRDefault="004B0AE5" w:rsidP="00F8442F">
            <w:pPr>
              <w:pStyle w:val="TAH"/>
            </w:pPr>
            <w:r w:rsidRPr="006D68AC">
              <w:t>P</w:t>
            </w:r>
          </w:p>
        </w:tc>
        <w:tc>
          <w:tcPr>
            <w:tcW w:w="581" w:type="pct"/>
            <w:shd w:val="clear" w:color="auto" w:fill="C0C0C0"/>
            <w:vAlign w:val="center"/>
          </w:tcPr>
          <w:p w14:paraId="20429827" w14:textId="77777777" w:rsidR="004B0AE5" w:rsidRPr="006D68AC" w:rsidRDefault="004B0AE5" w:rsidP="00F8442F">
            <w:pPr>
              <w:pStyle w:val="TAH"/>
            </w:pPr>
            <w:r w:rsidRPr="006D68AC">
              <w:t>Cardinality</w:t>
            </w:r>
          </w:p>
        </w:tc>
        <w:tc>
          <w:tcPr>
            <w:tcW w:w="2645" w:type="pct"/>
            <w:shd w:val="clear" w:color="auto" w:fill="C0C0C0"/>
            <w:vAlign w:val="center"/>
          </w:tcPr>
          <w:p w14:paraId="35D3CF1C" w14:textId="77777777" w:rsidR="004B0AE5" w:rsidRPr="006D68AC" w:rsidRDefault="004B0AE5" w:rsidP="00F8442F">
            <w:pPr>
              <w:pStyle w:val="TAH"/>
            </w:pPr>
            <w:r w:rsidRPr="006D68AC">
              <w:t>Description</w:t>
            </w:r>
          </w:p>
        </w:tc>
      </w:tr>
      <w:tr w:rsidR="004B0AE5" w:rsidRPr="006D68AC" w14:paraId="39905E0C" w14:textId="77777777" w:rsidTr="00F8442F">
        <w:trPr>
          <w:jc w:val="center"/>
        </w:trPr>
        <w:tc>
          <w:tcPr>
            <w:tcW w:w="824" w:type="pct"/>
            <w:vAlign w:val="center"/>
          </w:tcPr>
          <w:p w14:paraId="09BA43B3" w14:textId="77777777" w:rsidR="004B0AE5" w:rsidRPr="006D68AC" w:rsidRDefault="004B0AE5" w:rsidP="00F8442F">
            <w:pPr>
              <w:pStyle w:val="TAL"/>
            </w:pPr>
            <w:r w:rsidRPr="006D68AC">
              <w:t>Location</w:t>
            </w:r>
          </w:p>
        </w:tc>
        <w:tc>
          <w:tcPr>
            <w:tcW w:w="732" w:type="pct"/>
            <w:vAlign w:val="center"/>
          </w:tcPr>
          <w:p w14:paraId="49C3E4D9" w14:textId="77777777" w:rsidR="004B0AE5" w:rsidRPr="006D68AC" w:rsidRDefault="004B0AE5" w:rsidP="00F8442F">
            <w:pPr>
              <w:pStyle w:val="TAL"/>
            </w:pPr>
            <w:r w:rsidRPr="006D68AC">
              <w:t>string</w:t>
            </w:r>
          </w:p>
        </w:tc>
        <w:tc>
          <w:tcPr>
            <w:tcW w:w="217" w:type="pct"/>
            <w:vAlign w:val="center"/>
          </w:tcPr>
          <w:p w14:paraId="7B2F22DC" w14:textId="77777777" w:rsidR="004B0AE5" w:rsidRPr="006D68AC" w:rsidRDefault="004B0AE5" w:rsidP="00F8442F">
            <w:pPr>
              <w:pStyle w:val="TAC"/>
            </w:pPr>
            <w:r w:rsidRPr="006D68AC">
              <w:t>M</w:t>
            </w:r>
          </w:p>
        </w:tc>
        <w:tc>
          <w:tcPr>
            <w:tcW w:w="581" w:type="pct"/>
            <w:vAlign w:val="center"/>
          </w:tcPr>
          <w:p w14:paraId="5A593D71" w14:textId="77777777" w:rsidR="004B0AE5" w:rsidRPr="006D68AC" w:rsidRDefault="004B0AE5" w:rsidP="00F8442F">
            <w:pPr>
              <w:pStyle w:val="TAC"/>
            </w:pPr>
            <w:r w:rsidRPr="006D68AC">
              <w:t>1</w:t>
            </w:r>
          </w:p>
        </w:tc>
        <w:tc>
          <w:tcPr>
            <w:tcW w:w="2645" w:type="pct"/>
            <w:vAlign w:val="center"/>
          </w:tcPr>
          <w:p w14:paraId="2C970B11" w14:textId="77777777" w:rsidR="004B0AE5" w:rsidRPr="006D68AC" w:rsidRDefault="004B0AE5" w:rsidP="00F8442F">
            <w:pPr>
              <w:pStyle w:val="TAL"/>
            </w:pPr>
            <w:r w:rsidRPr="006D68AC">
              <w:t>Contains an alternative URI of the resource located in an alternative NSCE Server.</w:t>
            </w:r>
          </w:p>
        </w:tc>
      </w:tr>
    </w:tbl>
    <w:p w14:paraId="7274C826" w14:textId="77777777" w:rsidR="004B0AE5" w:rsidRPr="006D68AC" w:rsidRDefault="004B0AE5" w:rsidP="004B0AE5"/>
    <w:p w14:paraId="052F5930" w14:textId="77777777" w:rsidR="004B0AE5" w:rsidRPr="006D68AC" w:rsidRDefault="004B0AE5" w:rsidP="004B0AE5">
      <w:pPr>
        <w:pStyle w:val="TH"/>
      </w:pPr>
      <w:r w:rsidRPr="006D68AC">
        <w:t>Table </w:t>
      </w:r>
      <w:r w:rsidRPr="006D68AC">
        <w:rPr>
          <w:noProof/>
          <w:lang w:eastAsia="zh-CN"/>
        </w:rPr>
        <w:t>6.5.3.3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7BA30BE" w14:textId="77777777" w:rsidTr="00F8442F">
        <w:trPr>
          <w:jc w:val="center"/>
        </w:trPr>
        <w:tc>
          <w:tcPr>
            <w:tcW w:w="824" w:type="pct"/>
            <w:shd w:val="clear" w:color="auto" w:fill="C0C0C0"/>
            <w:vAlign w:val="center"/>
          </w:tcPr>
          <w:p w14:paraId="047D31D3" w14:textId="77777777" w:rsidR="004B0AE5" w:rsidRPr="006D68AC" w:rsidRDefault="004B0AE5" w:rsidP="00F8442F">
            <w:pPr>
              <w:pStyle w:val="TAH"/>
            </w:pPr>
            <w:r w:rsidRPr="006D68AC">
              <w:t>Name</w:t>
            </w:r>
          </w:p>
        </w:tc>
        <w:tc>
          <w:tcPr>
            <w:tcW w:w="732" w:type="pct"/>
            <w:shd w:val="clear" w:color="auto" w:fill="C0C0C0"/>
            <w:vAlign w:val="center"/>
          </w:tcPr>
          <w:p w14:paraId="51ED25A5" w14:textId="77777777" w:rsidR="004B0AE5" w:rsidRPr="006D68AC" w:rsidRDefault="004B0AE5" w:rsidP="00F8442F">
            <w:pPr>
              <w:pStyle w:val="TAH"/>
            </w:pPr>
            <w:r w:rsidRPr="006D68AC">
              <w:t>Data type</w:t>
            </w:r>
          </w:p>
        </w:tc>
        <w:tc>
          <w:tcPr>
            <w:tcW w:w="217" w:type="pct"/>
            <w:shd w:val="clear" w:color="auto" w:fill="C0C0C0"/>
            <w:vAlign w:val="center"/>
          </w:tcPr>
          <w:p w14:paraId="11CA1B69" w14:textId="77777777" w:rsidR="004B0AE5" w:rsidRPr="006D68AC" w:rsidRDefault="004B0AE5" w:rsidP="00F8442F">
            <w:pPr>
              <w:pStyle w:val="TAH"/>
            </w:pPr>
            <w:r w:rsidRPr="006D68AC">
              <w:t>P</w:t>
            </w:r>
          </w:p>
        </w:tc>
        <w:tc>
          <w:tcPr>
            <w:tcW w:w="581" w:type="pct"/>
            <w:shd w:val="clear" w:color="auto" w:fill="C0C0C0"/>
            <w:vAlign w:val="center"/>
          </w:tcPr>
          <w:p w14:paraId="118A5746" w14:textId="77777777" w:rsidR="004B0AE5" w:rsidRPr="006D68AC" w:rsidRDefault="004B0AE5" w:rsidP="00F8442F">
            <w:pPr>
              <w:pStyle w:val="TAH"/>
            </w:pPr>
            <w:r w:rsidRPr="006D68AC">
              <w:t>Cardinality</w:t>
            </w:r>
          </w:p>
        </w:tc>
        <w:tc>
          <w:tcPr>
            <w:tcW w:w="2645" w:type="pct"/>
            <w:shd w:val="clear" w:color="auto" w:fill="C0C0C0"/>
            <w:vAlign w:val="center"/>
          </w:tcPr>
          <w:p w14:paraId="0342E0E4" w14:textId="77777777" w:rsidR="004B0AE5" w:rsidRPr="006D68AC" w:rsidRDefault="004B0AE5" w:rsidP="00F8442F">
            <w:pPr>
              <w:pStyle w:val="TAH"/>
            </w:pPr>
            <w:r w:rsidRPr="006D68AC">
              <w:t>Description</w:t>
            </w:r>
          </w:p>
        </w:tc>
      </w:tr>
      <w:tr w:rsidR="004B0AE5" w:rsidRPr="006D68AC" w14:paraId="66AB3863" w14:textId="77777777" w:rsidTr="00F8442F">
        <w:trPr>
          <w:jc w:val="center"/>
        </w:trPr>
        <w:tc>
          <w:tcPr>
            <w:tcW w:w="824" w:type="pct"/>
            <w:vAlign w:val="center"/>
          </w:tcPr>
          <w:p w14:paraId="7CECBF6A" w14:textId="77777777" w:rsidR="004B0AE5" w:rsidRPr="006D68AC" w:rsidRDefault="004B0AE5" w:rsidP="00F8442F">
            <w:pPr>
              <w:pStyle w:val="TAL"/>
            </w:pPr>
            <w:r w:rsidRPr="006D68AC">
              <w:t>Location</w:t>
            </w:r>
          </w:p>
        </w:tc>
        <w:tc>
          <w:tcPr>
            <w:tcW w:w="732" w:type="pct"/>
            <w:vAlign w:val="center"/>
          </w:tcPr>
          <w:p w14:paraId="217846E9" w14:textId="77777777" w:rsidR="004B0AE5" w:rsidRPr="006D68AC" w:rsidRDefault="004B0AE5" w:rsidP="00F8442F">
            <w:pPr>
              <w:pStyle w:val="TAL"/>
            </w:pPr>
            <w:r w:rsidRPr="006D68AC">
              <w:t>string</w:t>
            </w:r>
          </w:p>
        </w:tc>
        <w:tc>
          <w:tcPr>
            <w:tcW w:w="217" w:type="pct"/>
            <w:vAlign w:val="center"/>
          </w:tcPr>
          <w:p w14:paraId="1E4526CC" w14:textId="77777777" w:rsidR="004B0AE5" w:rsidRPr="006D68AC" w:rsidRDefault="004B0AE5" w:rsidP="00F8442F">
            <w:pPr>
              <w:pStyle w:val="TAC"/>
            </w:pPr>
            <w:r w:rsidRPr="006D68AC">
              <w:t>M</w:t>
            </w:r>
          </w:p>
        </w:tc>
        <w:tc>
          <w:tcPr>
            <w:tcW w:w="581" w:type="pct"/>
            <w:vAlign w:val="center"/>
          </w:tcPr>
          <w:p w14:paraId="5DEE24E4" w14:textId="77777777" w:rsidR="004B0AE5" w:rsidRPr="006D68AC" w:rsidRDefault="004B0AE5" w:rsidP="00F8442F">
            <w:pPr>
              <w:pStyle w:val="TAC"/>
            </w:pPr>
            <w:r w:rsidRPr="006D68AC">
              <w:t>1</w:t>
            </w:r>
          </w:p>
        </w:tc>
        <w:tc>
          <w:tcPr>
            <w:tcW w:w="2645" w:type="pct"/>
            <w:vAlign w:val="center"/>
          </w:tcPr>
          <w:p w14:paraId="140A354B" w14:textId="77777777" w:rsidR="004B0AE5" w:rsidRPr="006D68AC" w:rsidRDefault="004B0AE5" w:rsidP="00F8442F">
            <w:pPr>
              <w:pStyle w:val="TAL"/>
            </w:pPr>
            <w:r w:rsidRPr="006D68AC">
              <w:t>Contains an alternative URI of the resource located in an alternative NSCE Server.</w:t>
            </w:r>
          </w:p>
        </w:tc>
      </w:tr>
    </w:tbl>
    <w:p w14:paraId="519F2C5E" w14:textId="77777777" w:rsidR="004B0AE5" w:rsidRPr="006D68AC" w:rsidRDefault="004B0AE5" w:rsidP="004B0AE5"/>
    <w:p w14:paraId="6275FC65" w14:textId="77777777" w:rsidR="004B0AE5" w:rsidRPr="006D68AC" w:rsidRDefault="004B0AE5" w:rsidP="004B0AE5">
      <w:pPr>
        <w:pStyle w:val="51"/>
      </w:pPr>
      <w:bookmarkStart w:id="5145" w:name="_Toc157434786"/>
      <w:bookmarkStart w:id="5146" w:name="_Toc157436501"/>
      <w:bookmarkStart w:id="5147" w:name="_Toc157440341"/>
      <w:bookmarkStart w:id="5148" w:name="_Toc160650013"/>
      <w:bookmarkStart w:id="5149" w:name="_Toc164928296"/>
      <w:bookmarkStart w:id="5150" w:name="_Toc168550155"/>
      <w:bookmarkStart w:id="5151" w:name="_Toc170118226"/>
      <w:bookmarkStart w:id="5152" w:name="_Toc209470308"/>
      <w:bookmarkStart w:id="5153" w:name="_Toc212114969"/>
      <w:bookmarkStart w:id="5154" w:name="_Toc215157970"/>
      <w:r w:rsidRPr="006D68AC">
        <w:rPr>
          <w:noProof/>
          <w:lang w:eastAsia="zh-CN"/>
        </w:rPr>
        <w:t>6.5.3.3</w:t>
      </w:r>
      <w:r w:rsidRPr="006D68AC">
        <w:t>.4</w:t>
      </w:r>
      <w:r w:rsidRPr="006D68AC">
        <w:tab/>
        <w:t>Resource Custom Operations</w:t>
      </w:r>
      <w:bookmarkEnd w:id="5145"/>
      <w:bookmarkEnd w:id="5146"/>
      <w:bookmarkEnd w:id="5147"/>
      <w:bookmarkEnd w:id="5148"/>
      <w:bookmarkEnd w:id="5149"/>
      <w:bookmarkEnd w:id="5150"/>
      <w:bookmarkEnd w:id="5151"/>
      <w:bookmarkEnd w:id="5152"/>
      <w:bookmarkEnd w:id="5153"/>
      <w:bookmarkEnd w:id="5154"/>
    </w:p>
    <w:p w14:paraId="63609E42" w14:textId="77777777" w:rsidR="004B0AE5" w:rsidRPr="006D68AC" w:rsidRDefault="004B0AE5" w:rsidP="004B0AE5">
      <w:r w:rsidRPr="006D68AC">
        <w:t>There are no resource custom operations defined for this resource in this release of the specification.</w:t>
      </w:r>
    </w:p>
    <w:p w14:paraId="0CA43594" w14:textId="77777777" w:rsidR="004B0AE5" w:rsidRPr="006D68AC" w:rsidRDefault="004B0AE5" w:rsidP="004B0AE5">
      <w:pPr>
        <w:pStyle w:val="31"/>
      </w:pPr>
      <w:bookmarkStart w:id="5155" w:name="_Toc157434787"/>
      <w:bookmarkStart w:id="5156" w:name="_Toc157436502"/>
      <w:bookmarkStart w:id="5157" w:name="_Toc157440342"/>
      <w:bookmarkStart w:id="5158" w:name="_Toc160650014"/>
      <w:bookmarkStart w:id="5159" w:name="_Toc164928297"/>
      <w:bookmarkStart w:id="5160" w:name="_Toc168550156"/>
      <w:bookmarkStart w:id="5161" w:name="_Toc170118227"/>
      <w:bookmarkStart w:id="5162" w:name="_Toc209470309"/>
      <w:bookmarkStart w:id="5163" w:name="_Toc212114970"/>
      <w:bookmarkStart w:id="5164" w:name="_Toc215157971"/>
      <w:r w:rsidRPr="006D68AC">
        <w:rPr>
          <w:noProof/>
          <w:lang w:eastAsia="zh-CN"/>
        </w:rPr>
        <w:t>6.5</w:t>
      </w:r>
      <w:r w:rsidRPr="006D68AC">
        <w:t>.4</w:t>
      </w:r>
      <w:r w:rsidRPr="006D68AC">
        <w:tab/>
        <w:t>Custom Operations without associated resources</w:t>
      </w:r>
      <w:bookmarkEnd w:id="5155"/>
      <w:bookmarkEnd w:id="5156"/>
      <w:bookmarkEnd w:id="5157"/>
      <w:bookmarkEnd w:id="5158"/>
      <w:bookmarkEnd w:id="5159"/>
      <w:bookmarkEnd w:id="5160"/>
      <w:bookmarkEnd w:id="5161"/>
      <w:bookmarkEnd w:id="5162"/>
      <w:bookmarkEnd w:id="5163"/>
      <w:bookmarkEnd w:id="5164"/>
    </w:p>
    <w:p w14:paraId="12A81BF3" w14:textId="77777777" w:rsidR="004B0AE5" w:rsidRPr="006D68AC" w:rsidRDefault="004B0AE5" w:rsidP="004B0AE5">
      <w:r w:rsidRPr="006D68AC">
        <w:t>There are no custom operations without associated resources defined for this API in this release of the specification.</w:t>
      </w:r>
    </w:p>
    <w:p w14:paraId="5645010F" w14:textId="77777777" w:rsidR="004B0AE5" w:rsidRPr="006D68AC" w:rsidRDefault="004B0AE5" w:rsidP="004B0AE5">
      <w:pPr>
        <w:pStyle w:val="31"/>
      </w:pPr>
      <w:bookmarkStart w:id="5165" w:name="_Toc157434788"/>
      <w:bookmarkStart w:id="5166" w:name="_Toc157436503"/>
      <w:bookmarkStart w:id="5167" w:name="_Toc157440343"/>
      <w:bookmarkStart w:id="5168" w:name="_Toc160650015"/>
      <w:bookmarkStart w:id="5169" w:name="_Toc164928298"/>
      <w:bookmarkStart w:id="5170" w:name="_Toc168550157"/>
      <w:bookmarkStart w:id="5171" w:name="_Toc170118228"/>
      <w:bookmarkStart w:id="5172" w:name="_Toc209470310"/>
      <w:bookmarkStart w:id="5173" w:name="_Toc212114971"/>
      <w:bookmarkStart w:id="5174" w:name="_Toc215157972"/>
      <w:r w:rsidRPr="006D68AC">
        <w:rPr>
          <w:noProof/>
          <w:lang w:eastAsia="zh-CN"/>
        </w:rPr>
        <w:t>6.5</w:t>
      </w:r>
      <w:r w:rsidRPr="006D68AC">
        <w:t>.5</w:t>
      </w:r>
      <w:r w:rsidRPr="006D68AC">
        <w:tab/>
        <w:t>Notifications</w:t>
      </w:r>
      <w:bookmarkEnd w:id="5165"/>
      <w:bookmarkEnd w:id="5166"/>
      <w:bookmarkEnd w:id="5167"/>
      <w:bookmarkEnd w:id="5168"/>
      <w:bookmarkEnd w:id="5169"/>
      <w:bookmarkEnd w:id="5170"/>
      <w:bookmarkEnd w:id="5171"/>
      <w:bookmarkEnd w:id="5172"/>
      <w:bookmarkEnd w:id="5173"/>
      <w:bookmarkEnd w:id="5174"/>
    </w:p>
    <w:p w14:paraId="304676BD" w14:textId="77777777" w:rsidR="004B0AE5" w:rsidRPr="006D68AC" w:rsidRDefault="004B0AE5" w:rsidP="004B0AE5">
      <w:pPr>
        <w:pStyle w:val="41"/>
      </w:pPr>
      <w:bookmarkStart w:id="5175" w:name="_Toc157434789"/>
      <w:bookmarkStart w:id="5176" w:name="_Toc157436504"/>
      <w:bookmarkStart w:id="5177" w:name="_Toc157440344"/>
      <w:bookmarkStart w:id="5178" w:name="_Toc160650016"/>
      <w:bookmarkStart w:id="5179" w:name="_Toc164928299"/>
      <w:bookmarkStart w:id="5180" w:name="_Toc168550158"/>
      <w:bookmarkStart w:id="5181" w:name="_Toc170118229"/>
      <w:bookmarkStart w:id="5182" w:name="_Toc209470311"/>
      <w:bookmarkStart w:id="5183" w:name="_Toc212114972"/>
      <w:bookmarkStart w:id="5184" w:name="_Toc215157973"/>
      <w:r w:rsidRPr="006D68AC">
        <w:rPr>
          <w:noProof/>
          <w:lang w:eastAsia="zh-CN"/>
        </w:rPr>
        <w:t>6.5</w:t>
      </w:r>
      <w:r w:rsidRPr="006D68AC">
        <w:t>.5.1</w:t>
      </w:r>
      <w:r w:rsidRPr="006D68AC">
        <w:tab/>
        <w:t>General</w:t>
      </w:r>
      <w:bookmarkEnd w:id="5175"/>
      <w:bookmarkEnd w:id="5176"/>
      <w:bookmarkEnd w:id="5177"/>
      <w:bookmarkEnd w:id="5178"/>
      <w:bookmarkEnd w:id="5179"/>
      <w:bookmarkEnd w:id="5180"/>
      <w:bookmarkEnd w:id="5181"/>
      <w:bookmarkEnd w:id="5182"/>
      <w:bookmarkEnd w:id="5183"/>
      <w:bookmarkEnd w:id="5184"/>
    </w:p>
    <w:p w14:paraId="1A4605C8" w14:textId="77777777" w:rsidR="004B0AE5" w:rsidRPr="006D68AC" w:rsidRDefault="004B0AE5" w:rsidP="004B0AE5">
      <w:pPr>
        <w:rPr>
          <w:noProof/>
        </w:rPr>
      </w:pPr>
      <w:r w:rsidRPr="006D68AC">
        <w:rPr>
          <w:noProof/>
        </w:rPr>
        <w:t>Notifications shall comply to clause 6.6 of 3GPP TS 29.549 </w:t>
      </w:r>
      <w:r w:rsidRPr="006D68AC">
        <w:t>[15]</w:t>
      </w:r>
      <w:r w:rsidRPr="006D68AC">
        <w:rPr>
          <w:noProof/>
        </w:rPr>
        <w:t>.</w:t>
      </w:r>
    </w:p>
    <w:p w14:paraId="0B588A53" w14:textId="77777777" w:rsidR="004B0AE5" w:rsidRPr="006D68AC" w:rsidRDefault="004B0AE5" w:rsidP="004B0AE5">
      <w:pPr>
        <w:pStyle w:val="TH"/>
      </w:pPr>
      <w:r w:rsidRPr="006D68AC">
        <w:lastRenderedPageBreak/>
        <w:t>Table </w:t>
      </w:r>
      <w:r w:rsidRPr="006D68AC">
        <w:rPr>
          <w:noProof/>
          <w:lang w:eastAsia="zh-CN"/>
        </w:rPr>
        <w:t>6.5</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6D68AC" w14:paraId="6610FBC0" w14:textId="77777777" w:rsidTr="00F8442F">
        <w:trPr>
          <w:jc w:val="center"/>
        </w:trPr>
        <w:tc>
          <w:tcPr>
            <w:tcW w:w="979" w:type="pct"/>
            <w:shd w:val="clear" w:color="auto" w:fill="C0C0C0"/>
            <w:vAlign w:val="center"/>
            <w:hideMark/>
          </w:tcPr>
          <w:p w14:paraId="5EBF3C43" w14:textId="77777777" w:rsidR="004B0AE5" w:rsidRPr="006D68AC" w:rsidRDefault="004B0AE5" w:rsidP="00F8442F">
            <w:pPr>
              <w:pStyle w:val="TAH"/>
            </w:pPr>
            <w:r w:rsidRPr="006D68AC">
              <w:t>Notification</w:t>
            </w:r>
          </w:p>
        </w:tc>
        <w:tc>
          <w:tcPr>
            <w:tcW w:w="1077" w:type="pct"/>
            <w:shd w:val="clear" w:color="auto" w:fill="C0C0C0"/>
            <w:vAlign w:val="center"/>
            <w:hideMark/>
          </w:tcPr>
          <w:p w14:paraId="6977B353" w14:textId="77777777" w:rsidR="004B0AE5" w:rsidRPr="006D68AC" w:rsidRDefault="004B0AE5" w:rsidP="00F8442F">
            <w:pPr>
              <w:pStyle w:val="TAH"/>
            </w:pPr>
            <w:r w:rsidRPr="006D68AC">
              <w:t>Callback URI</w:t>
            </w:r>
          </w:p>
        </w:tc>
        <w:tc>
          <w:tcPr>
            <w:tcW w:w="736" w:type="pct"/>
            <w:shd w:val="clear" w:color="auto" w:fill="C0C0C0"/>
            <w:vAlign w:val="center"/>
            <w:hideMark/>
          </w:tcPr>
          <w:p w14:paraId="302760F4" w14:textId="77777777" w:rsidR="004B0AE5" w:rsidRPr="006D68AC" w:rsidRDefault="004B0AE5" w:rsidP="00F8442F">
            <w:pPr>
              <w:pStyle w:val="TAH"/>
            </w:pPr>
            <w:r w:rsidRPr="006D68AC">
              <w:t>HTTP method or custom operation</w:t>
            </w:r>
          </w:p>
        </w:tc>
        <w:tc>
          <w:tcPr>
            <w:tcW w:w="2207" w:type="pct"/>
            <w:shd w:val="clear" w:color="auto" w:fill="C0C0C0"/>
            <w:vAlign w:val="center"/>
            <w:hideMark/>
          </w:tcPr>
          <w:p w14:paraId="71BF3665" w14:textId="77777777" w:rsidR="004B0AE5" w:rsidRPr="006D68AC" w:rsidRDefault="004B0AE5" w:rsidP="00F8442F">
            <w:pPr>
              <w:pStyle w:val="TAH"/>
            </w:pPr>
            <w:r w:rsidRPr="006D68AC">
              <w:t>Description</w:t>
            </w:r>
          </w:p>
          <w:p w14:paraId="4F96C504" w14:textId="77777777" w:rsidR="004B0AE5" w:rsidRPr="006D68AC" w:rsidRDefault="004B0AE5" w:rsidP="00F8442F">
            <w:pPr>
              <w:pStyle w:val="TAH"/>
            </w:pPr>
            <w:r w:rsidRPr="006D68AC">
              <w:t>(service operation)</w:t>
            </w:r>
          </w:p>
        </w:tc>
      </w:tr>
      <w:tr w:rsidR="004B0AE5" w:rsidRPr="006D68AC" w14:paraId="12B4371B" w14:textId="77777777" w:rsidTr="00F8442F">
        <w:trPr>
          <w:jc w:val="center"/>
        </w:trPr>
        <w:tc>
          <w:tcPr>
            <w:tcW w:w="979" w:type="pct"/>
            <w:vAlign w:val="center"/>
          </w:tcPr>
          <w:p w14:paraId="3496D1A9" w14:textId="77777777" w:rsidR="004B0AE5" w:rsidRPr="006D68AC" w:rsidRDefault="004B0AE5" w:rsidP="00F8442F">
            <w:pPr>
              <w:pStyle w:val="TAL"/>
              <w:rPr>
                <w:lang w:val="en-US"/>
              </w:rPr>
            </w:pPr>
            <w:r w:rsidRPr="006D68AC">
              <w:t>Management</w:t>
            </w:r>
            <w:r w:rsidRPr="006D68AC" w:rsidDel="00565E82">
              <w:t xml:space="preserve"> </w:t>
            </w:r>
            <w:r w:rsidRPr="006D68AC">
              <w:t>discovery Notification</w:t>
            </w:r>
          </w:p>
        </w:tc>
        <w:tc>
          <w:tcPr>
            <w:tcW w:w="1077" w:type="pct"/>
            <w:vAlign w:val="center"/>
          </w:tcPr>
          <w:p w14:paraId="18F6233A" w14:textId="77777777" w:rsidR="004B0AE5" w:rsidRPr="006D68AC" w:rsidRDefault="004B0AE5" w:rsidP="00F8442F">
            <w:pPr>
              <w:pStyle w:val="TAL"/>
              <w:rPr>
                <w:lang w:val="en-US"/>
              </w:rPr>
            </w:pPr>
            <w:r w:rsidRPr="006D68AC">
              <w:t>{notifUri}</w:t>
            </w:r>
          </w:p>
        </w:tc>
        <w:tc>
          <w:tcPr>
            <w:tcW w:w="736" w:type="pct"/>
            <w:vAlign w:val="center"/>
          </w:tcPr>
          <w:p w14:paraId="35B231F3" w14:textId="77777777" w:rsidR="004B0AE5" w:rsidRPr="006D68AC" w:rsidRDefault="004B0AE5" w:rsidP="00F8442F">
            <w:pPr>
              <w:pStyle w:val="TAC"/>
              <w:rPr>
                <w:lang w:val="fr-FR"/>
              </w:rPr>
            </w:pPr>
            <w:r w:rsidRPr="006D68AC">
              <w:rPr>
                <w:lang w:val="fr-FR"/>
              </w:rPr>
              <w:t>POST</w:t>
            </w:r>
          </w:p>
        </w:tc>
        <w:tc>
          <w:tcPr>
            <w:tcW w:w="2207" w:type="pct"/>
            <w:vAlign w:val="center"/>
          </w:tcPr>
          <w:p w14:paraId="103314DE" w14:textId="77777777" w:rsidR="004B0AE5" w:rsidRPr="006D68AC" w:rsidRDefault="004B0AE5" w:rsidP="00F8442F">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Management Discovery</w:t>
            </w:r>
            <w:r w:rsidRPr="006D68AC" w:rsidDel="00FB7F55">
              <w:t xml:space="preserve"> </w:t>
            </w:r>
            <w:r w:rsidRPr="006D68AC">
              <w:t>event(s)</w:t>
            </w:r>
            <w:r w:rsidRPr="006D68AC">
              <w:rPr>
                <w:lang w:val="en-US"/>
              </w:rPr>
              <w:t>.</w:t>
            </w:r>
          </w:p>
        </w:tc>
      </w:tr>
    </w:tbl>
    <w:p w14:paraId="26B2D1F7" w14:textId="77777777" w:rsidR="004B0AE5" w:rsidRPr="006D68AC" w:rsidRDefault="004B0AE5" w:rsidP="004B0AE5">
      <w:pPr>
        <w:rPr>
          <w:noProof/>
        </w:rPr>
      </w:pPr>
    </w:p>
    <w:p w14:paraId="352DAB53" w14:textId="77777777" w:rsidR="004B0AE5" w:rsidRPr="006D68AC" w:rsidRDefault="004B0AE5" w:rsidP="004B0AE5">
      <w:pPr>
        <w:pStyle w:val="41"/>
      </w:pPr>
      <w:bookmarkStart w:id="5185" w:name="_Toc157434790"/>
      <w:bookmarkStart w:id="5186" w:name="_Toc157436505"/>
      <w:bookmarkStart w:id="5187" w:name="_Toc157440345"/>
      <w:bookmarkStart w:id="5188" w:name="_Toc160650017"/>
      <w:bookmarkStart w:id="5189" w:name="_Toc164928300"/>
      <w:bookmarkStart w:id="5190" w:name="_Toc168550159"/>
      <w:bookmarkStart w:id="5191" w:name="_Toc170118230"/>
      <w:bookmarkStart w:id="5192" w:name="_Toc209470312"/>
      <w:bookmarkStart w:id="5193" w:name="_Toc212114973"/>
      <w:bookmarkStart w:id="5194" w:name="_Toc215157974"/>
      <w:r w:rsidRPr="006D68AC">
        <w:rPr>
          <w:noProof/>
          <w:lang w:eastAsia="zh-CN"/>
        </w:rPr>
        <w:t>6.5</w:t>
      </w:r>
      <w:r w:rsidRPr="006D68AC">
        <w:t>.5.2</w:t>
      </w:r>
      <w:r w:rsidRPr="006D68AC">
        <w:tab/>
        <w:t>Management</w:t>
      </w:r>
      <w:r w:rsidRPr="006D68AC" w:rsidDel="00565E82">
        <w:t xml:space="preserve"> </w:t>
      </w:r>
      <w:r w:rsidRPr="006D68AC">
        <w:t>discovery Notification</w:t>
      </w:r>
      <w:bookmarkEnd w:id="5185"/>
      <w:bookmarkEnd w:id="5186"/>
      <w:bookmarkEnd w:id="5187"/>
      <w:bookmarkEnd w:id="5188"/>
      <w:bookmarkEnd w:id="5189"/>
      <w:bookmarkEnd w:id="5190"/>
      <w:bookmarkEnd w:id="5191"/>
      <w:bookmarkEnd w:id="5192"/>
      <w:bookmarkEnd w:id="5193"/>
      <w:bookmarkEnd w:id="5194"/>
    </w:p>
    <w:p w14:paraId="34126AA4" w14:textId="77777777" w:rsidR="004B0AE5" w:rsidRPr="006D68AC" w:rsidRDefault="004B0AE5" w:rsidP="004B0AE5">
      <w:pPr>
        <w:pStyle w:val="51"/>
        <w:rPr>
          <w:noProof/>
        </w:rPr>
      </w:pPr>
      <w:bookmarkStart w:id="5195" w:name="_Toc157434791"/>
      <w:bookmarkStart w:id="5196" w:name="_Toc157436506"/>
      <w:bookmarkStart w:id="5197" w:name="_Toc157440346"/>
      <w:bookmarkStart w:id="5198" w:name="_Toc160650018"/>
      <w:bookmarkStart w:id="5199" w:name="_Toc164928301"/>
      <w:bookmarkStart w:id="5200" w:name="_Toc168550160"/>
      <w:bookmarkStart w:id="5201" w:name="_Toc170118231"/>
      <w:bookmarkStart w:id="5202" w:name="_Toc209470313"/>
      <w:bookmarkStart w:id="5203" w:name="_Toc212114974"/>
      <w:bookmarkStart w:id="5204" w:name="_Toc215157975"/>
      <w:r w:rsidRPr="006D68AC">
        <w:rPr>
          <w:noProof/>
          <w:lang w:eastAsia="zh-CN"/>
        </w:rPr>
        <w:t>6.5</w:t>
      </w:r>
      <w:r w:rsidRPr="006D68AC">
        <w:t>.5.2</w:t>
      </w:r>
      <w:r w:rsidRPr="006D68AC">
        <w:rPr>
          <w:noProof/>
        </w:rPr>
        <w:t>.1</w:t>
      </w:r>
      <w:r w:rsidRPr="006D68AC">
        <w:rPr>
          <w:noProof/>
        </w:rPr>
        <w:tab/>
        <w:t>Description</w:t>
      </w:r>
      <w:bookmarkEnd w:id="5195"/>
      <w:bookmarkEnd w:id="5196"/>
      <w:bookmarkEnd w:id="5197"/>
      <w:bookmarkEnd w:id="5198"/>
      <w:bookmarkEnd w:id="5199"/>
      <w:bookmarkEnd w:id="5200"/>
      <w:bookmarkEnd w:id="5201"/>
      <w:bookmarkEnd w:id="5202"/>
      <w:bookmarkEnd w:id="5203"/>
      <w:bookmarkEnd w:id="5204"/>
    </w:p>
    <w:p w14:paraId="4191E71A" w14:textId="77777777" w:rsidR="004B0AE5" w:rsidRPr="006D68AC" w:rsidRDefault="004B0AE5" w:rsidP="004B0AE5">
      <w:pPr>
        <w:rPr>
          <w:noProof/>
        </w:rPr>
      </w:pPr>
      <w:r w:rsidRPr="006D68AC">
        <w:rPr>
          <w:noProof/>
        </w:rPr>
        <w:t xml:space="preserve">The </w:t>
      </w:r>
      <w:r w:rsidRPr="006D68AC">
        <w:t>Management</w:t>
      </w:r>
      <w:r w:rsidRPr="006D68AC" w:rsidDel="00565E82">
        <w:t xml:space="preserve"> </w:t>
      </w:r>
      <w:r w:rsidRPr="006D68AC">
        <w:t>discovery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Management</w:t>
      </w:r>
      <w:r w:rsidRPr="006D68AC" w:rsidDel="00565E82">
        <w:t xml:space="preserve"> </w:t>
      </w:r>
      <w:r w:rsidRPr="006D68AC">
        <w:t>discovery subscriptions</w:t>
      </w:r>
      <w:r w:rsidRPr="006D68AC">
        <w:rPr>
          <w:noProof/>
        </w:rPr>
        <w:t>.</w:t>
      </w:r>
    </w:p>
    <w:p w14:paraId="155B9BE7" w14:textId="77777777" w:rsidR="004B0AE5" w:rsidRPr="006D68AC" w:rsidRDefault="004B0AE5" w:rsidP="004B0AE5">
      <w:pPr>
        <w:pStyle w:val="51"/>
        <w:rPr>
          <w:noProof/>
        </w:rPr>
      </w:pPr>
      <w:bookmarkStart w:id="5205" w:name="_Toc157434792"/>
      <w:bookmarkStart w:id="5206" w:name="_Toc157436507"/>
      <w:bookmarkStart w:id="5207" w:name="_Toc157440347"/>
      <w:bookmarkStart w:id="5208" w:name="_Toc160650019"/>
      <w:bookmarkStart w:id="5209" w:name="_Toc164928302"/>
      <w:bookmarkStart w:id="5210" w:name="_Toc168550161"/>
      <w:bookmarkStart w:id="5211" w:name="_Toc170118232"/>
      <w:bookmarkStart w:id="5212" w:name="_Toc209470314"/>
      <w:bookmarkStart w:id="5213" w:name="_Toc212114975"/>
      <w:bookmarkStart w:id="5214" w:name="_Toc215157976"/>
      <w:r w:rsidRPr="006D68AC">
        <w:rPr>
          <w:noProof/>
          <w:lang w:eastAsia="zh-CN"/>
        </w:rPr>
        <w:t>6.5</w:t>
      </w:r>
      <w:r w:rsidRPr="006D68AC">
        <w:t>.5.2</w:t>
      </w:r>
      <w:r w:rsidRPr="006D68AC">
        <w:rPr>
          <w:noProof/>
        </w:rPr>
        <w:t>.2</w:t>
      </w:r>
      <w:r w:rsidRPr="006D68AC">
        <w:rPr>
          <w:noProof/>
        </w:rPr>
        <w:tab/>
        <w:t>Target URI</w:t>
      </w:r>
      <w:bookmarkEnd w:id="5205"/>
      <w:bookmarkEnd w:id="5206"/>
      <w:bookmarkEnd w:id="5207"/>
      <w:bookmarkEnd w:id="5208"/>
      <w:bookmarkEnd w:id="5209"/>
      <w:bookmarkEnd w:id="5210"/>
      <w:bookmarkEnd w:id="5211"/>
      <w:bookmarkEnd w:id="5212"/>
      <w:bookmarkEnd w:id="5213"/>
      <w:bookmarkEnd w:id="5214"/>
    </w:p>
    <w:p w14:paraId="76789D05" w14:textId="77777777" w:rsidR="004B0AE5" w:rsidRPr="006D68AC" w:rsidRDefault="004B0AE5" w:rsidP="004B0AE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6.5</w:t>
      </w:r>
      <w:r w:rsidRPr="006D68AC">
        <w:t>.5.2.2-1.</w:t>
      </w:r>
    </w:p>
    <w:p w14:paraId="0C2CBA30" w14:textId="77777777" w:rsidR="004B0AE5" w:rsidRPr="006D68AC" w:rsidRDefault="004B0AE5" w:rsidP="004B0AE5">
      <w:pPr>
        <w:pStyle w:val="TH"/>
        <w:rPr>
          <w:rFonts w:cs="Arial"/>
          <w:noProof/>
        </w:rPr>
      </w:pPr>
      <w:r w:rsidRPr="006D68AC">
        <w:rPr>
          <w:noProof/>
        </w:rPr>
        <w:t>Table </w:t>
      </w:r>
      <w:r w:rsidRPr="006D68AC">
        <w:rPr>
          <w:noProof/>
          <w:lang w:eastAsia="zh-CN"/>
        </w:rPr>
        <w:t>6.5</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6D68AC" w14:paraId="5C787270" w14:textId="77777777" w:rsidTr="00F8442F">
        <w:trPr>
          <w:jc w:val="center"/>
        </w:trPr>
        <w:tc>
          <w:tcPr>
            <w:tcW w:w="1924" w:type="dxa"/>
            <w:shd w:val="clear" w:color="auto" w:fill="C0C0C0"/>
            <w:vAlign w:val="center"/>
            <w:hideMark/>
          </w:tcPr>
          <w:p w14:paraId="2AEF702C" w14:textId="77777777" w:rsidR="004B0AE5" w:rsidRPr="006D68AC" w:rsidRDefault="004B0AE5" w:rsidP="00F8442F">
            <w:pPr>
              <w:pStyle w:val="TAH"/>
              <w:rPr>
                <w:noProof/>
              </w:rPr>
            </w:pPr>
            <w:r w:rsidRPr="006D68AC">
              <w:rPr>
                <w:noProof/>
              </w:rPr>
              <w:t>Name</w:t>
            </w:r>
          </w:p>
        </w:tc>
        <w:tc>
          <w:tcPr>
            <w:tcW w:w="7814" w:type="dxa"/>
            <w:shd w:val="clear" w:color="auto" w:fill="C0C0C0"/>
            <w:vAlign w:val="center"/>
            <w:hideMark/>
          </w:tcPr>
          <w:p w14:paraId="3EAF0C52" w14:textId="77777777" w:rsidR="004B0AE5" w:rsidRPr="006D68AC" w:rsidRDefault="004B0AE5" w:rsidP="00F8442F">
            <w:pPr>
              <w:pStyle w:val="TAH"/>
              <w:rPr>
                <w:noProof/>
              </w:rPr>
            </w:pPr>
            <w:r w:rsidRPr="006D68AC">
              <w:rPr>
                <w:noProof/>
              </w:rPr>
              <w:t>Definition</w:t>
            </w:r>
          </w:p>
        </w:tc>
      </w:tr>
      <w:tr w:rsidR="004B0AE5" w:rsidRPr="006D68AC" w14:paraId="41795E0F" w14:textId="77777777" w:rsidTr="00F8442F">
        <w:trPr>
          <w:jc w:val="center"/>
        </w:trPr>
        <w:tc>
          <w:tcPr>
            <w:tcW w:w="1924" w:type="dxa"/>
            <w:hideMark/>
          </w:tcPr>
          <w:p w14:paraId="13CB2BED" w14:textId="77777777" w:rsidR="004B0AE5" w:rsidRPr="006D68AC" w:rsidRDefault="004B0AE5" w:rsidP="00F8442F">
            <w:pPr>
              <w:pStyle w:val="TAL"/>
              <w:rPr>
                <w:noProof/>
              </w:rPr>
            </w:pPr>
            <w:r w:rsidRPr="006D68AC">
              <w:rPr>
                <w:noProof/>
              </w:rPr>
              <w:t>notifUri</w:t>
            </w:r>
          </w:p>
        </w:tc>
        <w:tc>
          <w:tcPr>
            <w:tcW w:w="7814" w:type="dxa"/>
            <w:vAlign w:val="center"/>
            <w:hideMark/>
          </w:tcPr>
          <w:p w14:paraId="7460D286" w14:textId="77777777" w:rsidR="004B0AE5" w:rsidRPr="006D68AC" w:rsidRDefault="004B0AE5" w:rsidP="00F8442F">
            <w:pPr>
              <w:pStyle w:val="TAL"/>
              <w:rPr>
                <w:noProof/>
              </w:rPr>
            </w:pPr>
            <w:r w:rsidRPr="006D68AC">
              <w:rPr>
                <w:noProof/>
              </w:rPr>
              <w:t>Represents the callback URI encoded as a string formatted as a URI.</w:t>
            </w:r>
          </w:p>
        </w:tc>
      </w:tr>
    </w:tbl>
    <w:p w14:paraId="681A3732" w14:textId="77777777" w:rsidR="004B0AE5" w:rsidRPr="006D68AC" w:rsidRDefault="004B0AE5" w:rsidP="004B0AE5">
      <w:pPr>
        <w:rPr>
          <w:noProof/>
        </w:rPr>
      </w:pPr>
    </w:p>
    <w:p w14:paraId="50C45985" w14:textId="77777777" w:rsidR="004B0AE5" w:rsidRPr="006D68AC" w:rsidRDefault="004B0AE5" w:rsidP="004B0AE5">
      <w:pPr>
        <w:pStyle w:val="51"/>
        <w:rPr>
          <w:noProof/>
        </w:rPr>
      </w:pPr>
      <w:bookmarkStart w:id="5215" w:name="_Toc157434793"/>
      <w:bookmarkStart w:id="5216" w:name="_Toc157436508"/>
      <w:bookmarkStart w:id="5217" w:name="_Toc157440348"/>
      <w:bookmarkStart w:id="5218" w:name="_Toc160650020"/>
      <w:bookmarkStart w:id="5219" w:name="_Toc164928303"/>
      <w:bookmarkStart w:id="5220" w:name="_Toc168550162"/>
      <w:bookmarkStart w:id="5221" w:name="_Toc170118233"/>
      <w:bookmarkStart w:id="5222" w:name="_Toc209470315"/>
      <w:bookmarkStart w:id="5223" w:name="_Toc212114976"/>
      <w:bookmarkStart w:id="5224" w:name="_Toc215157977"/>
      <w:r w:rsidRPr="006D68AC">
        <w:rPr>
          <w:noProof/>
          <w:lang w:eastAsia="zh-CN"/>
        </w:rPr>
        <w:t>6.5</w:t>
      </w:r>
      <w:r w:rsidRPr="006D68AC">
        <w:t>.5.2</w:t>
      </w:r>
      <w:r w:rsidRPr="006D68AC">
        <w:rPr>
          <w:noProof/>
        </w:rPr>
        <w:t>.3</w:t>
      </w:r>
      <w:r w:rsidRPr="006D68AC">
        <w:rPr>
          <w:noProof/>
        </w:rPr>
        <w:tab/>
        <w:t>Standard Methods</w:t>
      </w:r>
      <w:bookmarkEnd w:id="5215"/>
      <w:bookmarkEnd w:id="5216"/>
      <w:bookmarkEnd w:id="5217"/>
      <w:bookmarkEnd w:id="5218"/>
      <w:bookmarkEnd w:id="5219"/>
      <w:bookmarkEnd w:id="5220"/>
      <w:bookmarkEnd w:id="5221"/>
      <w:bookmarkEnd w:id="5222"/>
      <w:bookmarkEnd w:id="5223"/>
      <w:bookmarkEnd w:id="5224"/>
    </w:p>
    <w:p w14:paraId="6CAF832D" w14:textId="77777777" w:rsidR="002E2250" w:rsidRPr="006D68AC" w:rsidRDefault="002E2250" w:rsidP="002E2250">
      <w:pPr>
        <w:pStyle w:val="H6"/>
      </w:pPr>
      <w:bookmarkStart w:id="5225" w:name="_Toc157434794"/>
      <w:bookmarkStart w:id="5226" w:name="_Toc157436509"/>
      <w:bookmarkStart w:id="5227" w:name="_Toc157440349"/>
      <w:r w:rsidRPr="006D68AC">
        <w:rPr>
          <w:lang w:eastAsia="en-US"/>
        </w:rPr>
        <w:t>6.5</w:t>
      </w:r>
      <w:r w:rsidRPr="006D68AC">
        <w:t>.5.2.3.1</w:t>
      </w:r>
      <w:r w:rsidRPr="006D68AC">
        <w:tab/>
        <w:t>POST</w:t>
      </w:r>
    </w:p>
    <w:p w14:paraId="244856C0" w14:textId="77777777" w:rsidR="002E2250" w:rsidRPr="006D68AC" w:rsidRDefault="002E2250" w:rsidP="002E2250">
      <w:pPr>
        <w:rPr>
          <w:noProof/>
        </w:rPr>
      </w:pPr>
      <w:r w:rsidRPr="006D68AC">
        <w:rPr>
          <w:noProof/>
        </w:rPr>
        <w:t>This method shall support the request data structures specified in table </w:t>
      </w:r>
      <w:r w:rsidRPr="006D68AC">
        <w:rPr>
          <w:noProof/>
          <w:lang w:eastAsia="zh-CN"/>
        </w:rPr>
        <w:t>6.5</w:t>
      </w:r>
      <w:r w:rsidRPr="006D68AC">
        <w:t>.5.2</w:t>
      </w:r>
      <w:r w:rsidRPr="006D68AC">
        <w:rPr>
          <w:noProof/>
        </w:rPr>
        <w:t>.3.1-1 and the response data structures and response codes specified in table </w:t>
      </w:r>
      <w:r w:rsidRPr="006D68AC">
        <w:rPr>
          <w:noProof/>
          <w:lang w:eastAsia="zh-CN"/>
        </w:rPr>
        <w:t>6.5</w:t>
      </w:r>
      <w:r w:rsidRPr="006D68AC">
        <w:t>.5.2</w:t>
      </w:r>
      <w:r w:rsidRPr="006D68AC">
        <w:rPr>
          <w:noProof/>
        </w:rPr>
        <w:t>.3.1-2.</w:t>
      </w:r>
    </w:p>
    <w:p w14:paraId="0634D1E7"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6D68AC" w14:paraId="44593878" w14:textId="77777777" w:rsidTr="003C3912">
        <w:trPr>
          <w:jc w:val="center"/>
        </w:trPr>
        <w:tc>
          <w:tcPr>
            <w:tcW w:w="1835" w:type="dxa"/>
            <w:shd w:val="clear" w:color="auto" w:fill="C0C0C0"/>
            <w:vAlign w:val="center"/>
            <w:hideMark/>
          </w:tcPr>
          <w:p w14:paraId="33654FB4" w14:textId="77777777" w:rsidR="002E2250" w:rsidRPr="006D68AC" w:rsidRDefault="002E2250" w:rsidP="003C3912">
            <w:pPr>
              <w:pStyle w:val="TAH"/>
              <w:rPr>
                <w:noProof/>
              </w:rPr>
            </w:pPr>
            <w:r w:rsidRPr="006D68AC">
              <w:rPr>
                <w:noProof/>
              </w:rPr>
              <w:t>Data type</w:t>
            </w:r>
          </w:p>
        </w:tc>
        <w:tc>
          <w:tcPr>
            <w:tcW w:w="425" w:type="dxa"/>
            <w:shd w:val="clear" w:color="auto" w:fill="C0C0C0"/>
            <w:vAlign w:val="center"/>
            <w:hideMark/>
          </w:tcPr>
          <w:p w14:paraId="50AF7C7D" w14:textId="77777777" w:rsidR="002E2250" w:rsidRPr="006D68AC" w:rsidRDefault="002E2250" w:rsidP="003C3912">
            <w:pPr>
              <w:pStyle w:val="TAH"/>
              <w:rPr>
                <w:noProof/>
              </w:rPr>
            </w:pPr>
            <w:r w:rsidRPr="006D68AC">
              <w:rPr>
                <w:noProof/>
              </w:rPr>
              <w:t>P</w:t>
            </w:r>
          </w:p>
        </w:tc>
        <w:tc>
          <w:tcPr>
            <w:tcW w:w="1276" w:type="dxa"/>
            <w:shd w:val="clear" w:color="auto" w:fill="C0C0C0"/>
            <w:vAlign w:val="center"/>
            <w:hideMark/>
          </w:tcPr>
          <w:p w14:paraId="7747A7EA" w14:textId="77777777" w:rsidR="002E2250" w:rsidRPr="006D68AC" w:rsidRDefault="002E2250" w:rsidP="003C3912">
            <w:pPr>
              <w:pStyle w:val="TAH"/>
              <w:rPr>
                <w:noProof/>
              </w:rPr>
            </w:pPr>
            <w:r w:rsidRPr="006D68AC">
              <w:rPr>
                <w:noProof/>
              </w:rPr>
              <w:t>Cardinality</w:t>
            </w:r>
          </w:p>
        </w:tc>
        <w:tc>
          <w:tcPr>
            <w:tcW w:w="6143" w:type="dxa"/>
            <w:shd w:val="clear" w:color="auto" w:fill="C0C0C0"/>
            <w:vAlign w:val="center"/>
            <w:hideMark/>
          </w:tcPr>
          <w:p w14:paraId="1301BA6A" w14:textId="77777777" w:rsidR="002E2250" w:rsidRPr="006D68AC" w:rsidRDefault="002E2250" w:rsidP="003C3912">
            <w:pPr>
              <w:pStyle w:val="TAH"/>
              <w:rPr>
                <w:noProof/>
              </w:rPr>
            </w:pPr>
            <w:r w:rsidRPr="006D68AC">
              <w:rPr>
                <w:noProof/>
              </w:rPr>
              <w:t>Description</w:t>
            </w:r>
          </w:p>
        </w:tc>
      </w:tr>
      <w:tr w:rsidR="002E2250" w:rsidRPr="006D68AC" w14:paraId="7E6C88CA" w14:textId="77777777" w:rsidTr="003C3912">
        <w:trPr>
          <w:jc w:val="center"/>
        </w:trPr>
        <w:tc>
          <w:tcPr>
            <w:tcW w:w="1835" w:type="dxa"/>
            <w:vAlign w:val="center"/>
            <w:hideMark/>
          </w:tcPr>
          <w:p w14:paraId="2DD823C5" w14:textId="77777777" w:rsidR="002E2250" w:rsidRPr="006D68AC" w:rsidRDefault="002E2250" w:rsidP="003C3912">
            <w:pPr>
              <w:pStyle w:val="TAL"/>
              <w:rPr>
                <w:noProof/>
              </w:rPr>
            </w:pPr>
            <w:r w:rsidRPr="006D68AC">
              <w:t>MnSDiscNotif</w:t>
            </w:r>
          </w:p>
        </w:tc>
        <w:tc>
          <w:tcPr>
            <w:tcW w:w="425" w:type="dxa"/>
            <w:vAlign w:val="center"/>
            <w:hideMark/>
          </w:tcPr>
          <w:p w14:paraId="57E0FDAE" w14:textId="77777777" w:rsidR="002E2250" w:rsidRPr="006D68AC" w:rsidRDefault="002E2250" w:rsidP="003C3912">
            <w:pPr>
              <w:pStyle w:val="TAC"/>
              <w:rPr>
                <w:noProof/>
              </w:rPr>
            </w:pPr>
            <w:r w:rsidRPr="006D68AC">
              <w:t>M</w:t>
            </w:r>
          </w:p>
        </w:tc>
        <w:tc>
          <w:tcPr>
            <w:tcW w:w="1276" w:type="dxa"/>
            <w:vAlign w:val="center"/>
            <w:hideMark/>
          </w:tcPr>
          <w:p w14:paraId="6D70D021" w14:textId="77777777" w:rsidR="002E2250" w:rsidRPr="006D68AC" w:rsidRDefault="002E2250" w:rsidP="003C3912">
            <w:pPr>
              <w:pStyle w:val="TAC"/>
              <w:rPr>
                <w:noProof/>
              </w:rPr>
            </w:pPr>
            <w:r w:rsidRPr="006D68AC">
              <w:t>1</w:t>
            </w:r>
          </w:p>
        </w:tc>
        <w:tc>
          <w:tcPr>
            <w:tcW w:w="6143" w:type="dxa"/>
            <w:vAlign w:val="center"/>
            <w:hideMark/>
          </w:tcPr>
          <w:p w14:paraId="1BED6C9D" w14:textId="77777777" w:rsidR="002E2250" w:rsidRPr="006D68AC" w:rsidRDefault="002E2250" w:rsidP="003C3912">
            <w:pPr>
              <w:pStyle w:val="TAL"/>
              <w:rPr>
                <w:noProof/>
              </w:rPr>
            </w:pPr>
            <w:r w:rsidRPr="006D68AC">
              <w:t>Represents the Management Discovery Notification.</w:t>
            </w:r>
          </w:p>
        </w:tc>
      </w:tr>
    </w:tbl>
    <w:p w14:paraId="24C8B1B5" w14:textId="77777777" w:rsidR="002E2250" w:rsidRPr="006D68AC" w:rsidRDefault="002E2250" w:rsidP="002E2250">
      <w:pPr>
        <w:rPr>
          <w:noProof/>
        </w:rPr>
      </w:pPr>
    </w:p>
    <w:p w14:paraId="42563E33" w14:textId="77777777" w:rsidR="002E2250" w:rsidRPr="006D68AC" w:rsidRDefault="002E2250" w:rsidP="002E2250">
      <w:pPr>
        <w:pStyle w:val="TH"/>
        <w:rPr>
          <w:noProof/>
        </w:rPr>
      </w:pPr>
      <w:r w:rsidRPr="006D68AC">
        <w:rPr>
          <w:noProof/>
        </w:rPr>
        <w:lastRenderedPageBreak/>
        <w:t>Table </w:t>
      </w:r>
      <w:r w:rsidRPr="006D68AC">
        <w:rPr>
          <w:noProof/>
          <w:lang w:eastAsia="zh-CN"/>
        </w:rPr>
        <w:t>6.5</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6D68AC"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6D68AC" w:rsidRDefault="002E2250"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6D68AC" w:rsidRDefault="002E2250"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6D68AC" w:rsidRDefault="002E2250"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6D68AC" w:rsidRDefault="002E2250"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6D68AC" w:rsidRDefault="002E2250" w:rsidP="003C3912">
            <w:pPr>
              <w:pStyle w:val="TAH"/>
              <w:rPr>
                <w:noProof/>
              </w:rPr>
            </w:pPr>
            <w:r w:rsidRPr="006D68AC">
              <w:rPr>
                <w:noProof/>
              </w:rPr>
              <w:t>Description</w:t>
            </w:r>
          </w:p>
        </w:tc>
      </w:tr>
      <w:tr w:rsidR="002E2250" w:rsidRPr="006D68AC"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6D68AC" w:rsidRDefault="002E2250"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6D68AC"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6D68AC"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6D68AC" w:rsidRDefault="002E2250"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6D68AC" w:rsidRDefault="002E2250" w:rsidP="003C3912">
            <w:pPr>
              <w:pStyle w:val="TAL"/>
              <w:rPr>
                <w:noProof/>
              </w:rPr>
            </w:pPr>
            <w:r w:rsidRPr="006D68AC">
              <w:t>Successful case. The Management Discovery Notification is successfully received.</w:t>
            </w:r>
          </w:p>
        </w:tc>
      </w:tr>
      <w:tr w:rsidR="002E2250" w:rsidRPr="006D68AC"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6D68AC" w:rsidRDefault="002E2250" w:rsidP="003C3912">
            <w:pPr>
              <w:pStyle w:val="TAL"/>
            </w:pPr>
            <w:r w:rsidRPr="006D68AC">
              <w:t>n/a</w:t>
            </w:r>
          </w:p>
        </w:tc>
        <w:tc>
          <w:tcPr>
            <w:tcW w:w="425" w:type="dxa"/>
            <w:vAlign w:val="center"/>
          </w:tcPr>
          <w:p w14:paraId="0431F88E" w14:textId="77777777" w:rsidR="002E2250" w:rsidRPr="006D68AC" w:rsidRDefault="002E2250" w:rsidP="003C3912">
            <w:pPr>
              <w:pStyle w:val="TAC"/>
            </w:pPr>
          </w:p>
        </w:tc>
        <w:tc>
          <w:tcPr>
            <w:tcW w:w="1276" w:type="dxa"/>
            <w:vAlign w:val="center"/>
          </w:tcPr>
          <w:p w14:paraId="0C19214D" w14:textId="77777777" w:rsidR="002E2250" w:rsidRPr="006D68AC" w:rsidRDefault="002E2250" w:rsidP="003C3912">
            <w:pPr>
              <w:pStyle w:val="TAC"/>
            </w:pPr>
          </w:p>
        </w:tc>
        <w:tc>
          <w:tcPr>
            <w:tcW w:w="1842" w:type="dxa"/>
            <w:vAlign w:val="center"/>
          </w:tcPr>
          <w:p w14:paraId="3B1F45EA" w14:textId="77777777" w:rsidR="002E2250" w:rsidRPr="006D68AC" w:rsidRDefault="002E2250" w:rsidP="003C3912">
            <w:pPr>
              <w:pStyle w:val="TAL"/>
            </w:pPr>
            <w:r w:rsidRPr="006D68AC">
              <w:t>307 Temporary Redirect</w:t>
            </w:r>
          </w:p>
        </w:tc>
        <w:tc>
          <w:tcPr>
            <w:tcW w:w="4592" w:type="dxa"/>
            <w:vAlign w:val="center"/>
          </w:tcPr>
          <w:p w14:paraId="39C9EBAA" w14:textId="77777777" w:rsidR="002E2250" w:rsidRPr="006D68AC" w:rsidRDefault="002E2250" w:rsidP="003C3912">
            <w:pPr>
              <w:pStyle w:val="TAL"/>
            </w:pPr>
            <w:r w:rsidRPr="006D68AC">
              <w:t>Temporary redirection.</w:t>
            </w:r>
          </w:p>
          <w:p w14:paraId="1262A171" w14:textId="77777777" w:rsidR="002E2250" w:rsidRPr="006D68AC" w:rsidRDefault="002E2250" w:rsidP="003C3912">
            <w:pPr>
              <w:pStyle w:val="TAL"/>
            </w:pPr>
          </w:p>
          <w:p w14:paraId="6CD826DE"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3B58030B" w14:textId="77777777" w:rsidR="002E2250" w:rsidRPr="006D68AC" w:rsidRDefault="002E2250" w:rsidP="003C3912">
            <w:pPr>
              <w:pStyle w:val="TAL"/>
            </w:pPr>
          </w:p>
          <w:p w14:paraId="3A798228" w14:textId="039247F4" w:rsidR="002E2250" w:rsidRPr="006D68AC" w:rsidRDefault="002E2250" w:rsidP="003C3912">
            <w:pPr>
              <w:pStyle w:val="TAL"/>
            </w:pPr>
            <w:r w:rsidRPr="006D68AC">
              <w:t>Redirection handling is described in clause 5.2.10 of 3GPP TS 29.122 [2].</w:t>
            </w:r>
          </w:p>
        </w:tc>
      </w:tr>
      <w:tr w:rsidR="002E2250" w:rsidRPr="006D68AC"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6D68AC" w:rsidRDefault="002E2250" w:rsidP="003C3912">
            <w:pPr>
              <w:pStyle w:val="TAL"/>
            </w:pPr>
            <w:r w:rsidRPr="006D68AC">
              <w:t>n/a</w:t>
            </w:r>
          </w:p>
        </w:tc>
        <w:tc>
          <w:tcPr>
            <w:tcW w:w="425" w:type="dxa"/>
            <w:vAlign w:val="center"/>
          </w:tcPr>
          <w:p w14:paraId="447FE5D1" w14:textId="77777777" w:rsidR="002E2250" w:rsidRPr="006D68AC" w:rsidRDefault="002E2250" w:rsidP="003C3912">
            <w:pPr>
              <w:pStyle w:val="TAC"/>
            </w:pPr>
          </w:p>
        </w:tc>
        <w:tc>
          <w:tcPr>
            <w:tcW w:w="1276" w:type="dxa"/>
            <w:vAlign w:val="center"/>
          </w:tcPr>
          <w:p w14:paraId="79A05B90" w14:textId="77777777" w:rsidR="002E2250" w:rsidRPr="006D68AC" w:rsidRDefault="002E2250" w:rsidP="003C3912">
            <w:pPr>
              <w:pStyle w:val="TAC"/>
            </w:pPr>
          </w:p>
        </w:tc>
        <w:tc>
          <w:tcPr>
            <w:tcW w:w="1842" w:type="dxa"/>
            <w:vAlign w:val="center"/>
          </w:tcPr>
          <w:p w14:paraId="17E59EF2" w14:textId="77777777" w:rsidR="002E2250" w:rsidRPr="006D68AC" w:rsidRDefault="002E2250" w:rsidP="003C3912">
            <w:pPr>
              <w:pStyle w:val="TAL"/>
            </w:pPr>
            <w:r w:rsidRPr="006D68AC">
              <w:t>308 Permanent Redirect</w:t>
            </w:r>
          </w:p>
        </w:tc>
        <w:tc>
          <w:tcPr>
            <w:tcW w:w="4592" w:type="dxa"/>
            <w:vAlign w:val="center"/>
          </w:tcPr>
          <w:p w14:paraId="5F0F78AA" w14:textId="77777777" w:rsidR="002E2250" w:rsidRPr="006D68AC" w:rsidRDefault="002E2250" w:rsidP="003C3912">
            <w:pPr>
              <w:pStyle w:val="TAL"/>
            </w:pPr>
            <w:r w:rsidRPr="006D68AC">
              <w:t>Permanent redirection.</w:t>
            </w:r>
          </w:p>
          <w:p w14:paraId="6F94E7EC" w14:textId="77777777" w:rsidR="002E2250" w:rsidRPr="006D68AC" w:rsidRDefault="002E2250" w:rsidP="003C3912">
            <w:pPr>
              <w:pStyle w:val="TAL"/>
            </w:pPr>
          </w:p>
          <w:p w14:paraId="3E924497"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0C5E3870" w14:textId="77777777" w:rsidR="002E2250" w:rsidRPr="006D68AC" w:rsidRDefault="002E2250" w:rsidP="003C3912">
            <w:pPr>
              <w:pStyle w:val="TAL"/>
            </w:pPr>
          </w:p>
          <w:p w14:paraId="15A7E387" w14:textId="1DDEFD96" w:rsidR="002E2250" w:rsidRPr="006D68AC" w:rsidRDefault="002E2250" w:rsidP="003C3912">
            <w:pPr>
              <w:pStyle w:val="TAL"/>
            </w:pPr>
            <w:r w:rsidRPr="006D68AC">
              <w:t>Redirection handling is described in clause 5.2.10 of 3GPP TS 29.122 [2].</w:t>
            </w:r>
          </w:p>
        </w:tc>
      </w:tr>
      <w:tr w:rsidR="002E2250" w:rsidRPr="006D68AC"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6D68AC" w:rsidRDefault="002E2250"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2DC1E1A2" w14:textId="77777777" w:rsidR="002E2250" w:rsidRPr="006D68AC" w:rsidRDefault="002E2250" w:rsidP="002E2250">
      <w:pPr>
        <w:rPr>
          <w:noProof/>
        </w:rPr>
      </w:pPr>
    </w:p>
    <w:p w14:paraId="01F9CBB6" w14:textId="77777777" w:rsidR="002E2250" w:rsidRPr="006D68AC" w:rsidRDefault="002E2250" w:rsidP="002E2250">
      <w:pPr>
        <w:pStyle w:val="TH"/>
      </w:pPr>
      <w:r w:rsidRPr="006D68AC">
        <w:t>Table </w:t>
      </w:r>
      <w:r w:rsidRPr="006D68AC">
        <w:rPr>
          <w:noProof/>
          <w:lang w:eastAsia="zh-CN"/>
        </w:rPr>
        <w:t>6.5</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5E9EB7" w14:textId="77777777" w:rsidTr="003C3912">
        <w:trPr>
          <w:jc w:val="center"/>
        </w:trPr>
        <w:tc>
          <w:tcPr>
            <w:tcW w:w="825" w:type="pct"/>
            <w:shd w:val="clear" w:color="auto" w:fill="C0C0C0"/>
          </w:tcPr>
          <w:p w14:paraId="6708C002" w14:textId="77777777" w:rsidR="002E2250" w:rsidRPr="006D68AC" w:rsidRDefault="002E2250" w:rsidP="003C3912">
            <w:pPr>
              <w:pStyle w:val="TAH"/>
            </w:pPr>
            <w:r w:rsidRPr="006D68AC">
              <w:t>Name</w:t>
            </w:r>
          </w:p>
        </w:tc>
        <w:tc>
          <w:tcPr>
            <w:tcW w:w="732" w:type="pct"/>
            <w:shd w:val="clear" w:color="auto" w:fill="C0C0C0"/>
          </w:tcPr>
          <w:p w14:paraId="55BB0417" w14:textId="77777777" w:rsidR="002E2250" w:rsidRPr="006D68AC" w:rsidRDefault="002E2250" w:rsidP="003C3912">
            <w:pPr>
              <w:pStyle w:val="TAH"/>
            </w:pPr>
            <w:r w:rsidRPr="006D68AC">
              <w:t>Data type</w:t>
            </w:r>
          </w:p>
        </w:tc>
        <w:tc>
          <w:tcPr>
            <w:tcW w:w="217" w:type="pct"/>
            <w:shd w:val="clear" w:color="auto" w:fill="C0C0C0"/>
          </w:tcPr>
          <w:p w14:paraId="0298BE66" w14:textId="77777777" w:rsidR="002E2250" w:rsidRPr="006D68AC" w:rsidRDefault="002E2250" w:rsidP="003C3912">
            <w:pPr>
              <w:pStyle w:val="TAH"/>
            </w:pPr>
            <w:r w:rsidRPr="006D68AC">
              <w:t>P</w:t>
            </w:r>
          </w:p>
        </w:tc>
        <w:tc>
          <w:tcPr>
            <w:tcW w:w="581" w:type="pct"/>
            <w:shd w:val="clear" w:color="auto" w:fill="C0C0C0"/>
          </w:tcPr>
          <w:p w14:paraId="38CD12F1" w14:textId="77777777" w:rsidR="002E2250" w:rsidRPr="006D68AC" w:rsidRDefault="002E2250" w:rsidP="003C3912">
            <w:pPr>
              <w:pStyle w:val="TAH"/>
            </w:pPr>
            <w:r w:rsidRPr="006D68AC">
              <w:t>Cardinality</w:t>
            </w:r>
          </w:p>
        </w:tc>
        <w:tc>
          <w:tcPr>
            <w:tcW w:w="2645" w:type="pct"/>
            <w:shd w:val="clear" w:color="auto" w:fill="C0C0C0"/>
            <w:vAlign w:val="center"/>
          </w:tcPr>
          <w:p w14:paraId="2E5C70C2" w14:textId="77777777" w:rsidR="002E2250" w:rsidRPr="006D68AC" w:rsidRDefault="002E2250" w:rsidP="003C3912">
            <w:pPr>
              <w:pStyle w:val="TAH"/>
            </w:pPr>
            <w:r w:rsidRPr="006D68AC">
              <w:t>Description</w:t>
            </w:r>
          </w:p>
        </w:tc>
      </w:tr>
      <w:tr w:rsidR="002E2250" w:rsidRPr="006D68AC" w14:paraId="6BBF2119" w14:textId="77777777" w:rsidTr="003C3912">
        <w:trPr>
          <w:jc w:val="center"/>
        </w:trPr>
        <w:tc>
          <w:tcPr>
            <w:tcW w:w="825" w:type="pct"/>
            <w:vAlign w:val="center"/>
          </w:tcPr>
          <w:p w14:paraId="67FB9CF5" w14:textId="77777777" w:rsidR="002E2250" w:rsidRPr="006D68AC" w:rsidRDefault="002E2250" w:rsidP="003C3912">
            <w:pPr>
              <w:pStyle w:val="TAL"/>
            </w:pPr>
            <w:r w:rsidRPr="006D68AC">
              <w:t>Location</w:t>
            </w:r>
          </w:p>
        </w:tc>
        <w:tc>
          <w:tcPr>
            <w:tcW w:w="732" w:type="pct"/>
            <w:vAlign w:val="center"/>
          </w:tcPr>
          <w:p w14:paraId="3AC151F9" w14:textId="77777777" w:rsidR="002E2250" w:rsidRPr="006D68AC" w:rsidRDefault="002E2250" w:rsidP="003C3912">
            <w:pPr>
              <w:pStyle w:val="TAL"/>
            </w:pPr>
            <w:r w:rsidRPr="006D68AC">
              <w:t>string</w:t>
            </w:r>
          </w:p>
        </w:tc>
        <w:tc>
          <w:tcPr>
            <w:tcW w:w="217" w:type="pct"/>
            <w:vAlign w:val="center"/>
          </w:tcPr>
          <w:p w14:paraId="257297AC" w14:textId="77777777" w:rsidR="002E2250" w:rsidRPr="006D68AC" w:rsidRDefault="002E2250" w:rsidP="003C3912">
            <w:pPr>
              <w:pStyle w:val="TAC"/>
            </w:pPr>
            <w:r w:rsidRPr="006D68AC">
              <w:t>M</w:t>
            </w:r>
          </w:p>
        </w:tc>
        <w:tc>
          <w:tcPr>
            <w:tcW w:w="581" w:type="pct"/>
            <w:vAlign w:val="center"/>
          </w:tcPr>
          <w:p w14:paraId="38316FA3" w14:textId="77777777" w:rsidR="002E2250" w:rsidRPr="006D68AC" w:rsidRDefault="002E2250" w:rsidP="003C3912">
            <w:pPr>
              <w:pStyle w:val="TAC"/>
            </w:pPr>
            <w:r w:rsidRPr="006D68AC">
              <w:t>1</w:t>
            </w:r>
          </w:p>
        </w:tc>
        <w:tc>
          <w:tcPr>
            <w:tcW w:w="2645" w:type="pct"/>
            <w:vAlign w:val="center"/>
          </w:tcPr>
          <w:p w14:paraId="5B9484FF"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1E659C98" w14:textId="77777777" w:rsidR="002E2250" w:rsidRPr="006D68AC" w:rsidRDefault="002E2250" w:rsidP="002E2250"/>
    <w:p w14:paraId="3B3524E6" w14:textId="77777777" w:rsidR="002E2250" w:rsidRPr="006D68AC" w:rsidRDefault="002E2250" w:rsidP="002E2250">
      <w:pPr>
        <w:pStyle w:val="TH"/>
      </w:pPr>
      <w:r w:rsidRPr="006D68AC">
        <w:t>Table </w:t>
      </w:r>
      <w:r w:rsidRPr="006D68AC">
        <w:rPr>
          <w:noProof/>
          <w:lang w:eastAsia="zh-CN"/>
        </w:rPr>
        <w:t>6.5</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3939F2" w14:textId="77777777" w:rsidTr="003C3912">
        <w:trPr>
          <w:jc w:val="center"/>
        </w:trPr>
        <w:tc>
          <w:tcPr>
            <w:tcW w:w="825" w:type="pct"/>
            <w:shd w:val="clear" w:color="auto" w:fill="C0C0C0"/>
          </w:tcPr>
          <w:p w14:paraId="00D54F72" w14:textId="77777777" w:rsidR="002E2250" w:rsidRPr="006D68AC" w:rsidRDefault="002E2250" w:rsidP="003C3912">
            <w:pPr>
              <w:pStyle w:val="TAH"/>
            </w:pPr>
            <w:r w:rsidRPr="006D68AC">
              <w:t>Name</w:t>
            </w:r>
          </w:p>
        </w:tc>
        <w:tc>
          <w:tcPr>
            <w:tcW w:w="732" w:type="pct"/>
            <w:shd w:val="clear" w:color="auto" w:fill="C0C0C0"/>
          </w:tcPr>
          <w:p w14:paraId="12556B42" w14:textId="77777777" w:rsidR="002E2250" w:rsidRPr="006D68AC" w:rsidRDefault="002E2250" w:rsidP="003C3912">
            <w:pPr>
              <w:pStyle w:val="TAH"/>
            </w:pPr>
            <w:r w:rsidRPr="006D68AC">
              <w:t>Data type</w:t>
            </w:r>
          </w:p>
        </w:tc>
        <w:tc>
          <w:tcPr>
            <w:tcW w:w="217" w:type="pct"/>
            <w:shd w:val="clear" w:color="auto" w:fill="C0C0C0"/>
          </w:tcPr>
          <w:p w14:paraId="72008835" w14:textId="77777777" w:rsidR="002E2250" w:rsidRPr="006D68AC" w:rsidRDefault="002E2250" w:rsidP="003C3912">
            <w:pPr>
              <w:pStyle w:val="TAH"/>
            </w:pPr>
            <w:r w:rsidRPr="006D68AC">
              <w:t>P</w:t>
            </w:r>
          </w:p>
        </w:tc>
        <w:tc>
          <w:tcPr>
            <w:tcW w:w="581" w:type="pct"/>
            <w:shd w:val="clear" w:color="auto" w:fill="C0C0C0"/>
          </w:tcPr>
          <w:p w14:paraId="19765EAB" w14:textId="77777777" w:rsidR="002E2250" w:rsidRPr="006D68AC" w:rsidRDefault="002E2250" w:rsidP="003C3912">
            <w:pPr>
              <w:pStyle w:val="TAH"/>
            </w:pPr>
            <w:r w:rsidRPr="006D68AC">
              <w:t>Cardinality</w:t>
            </w:r>
          </w:p>
        </w:tc>
        <w:tc>
          <w:tcPr>
            <w:tcW w:w="2645" w:type="pct"/>
            <w:shd w:val="clear" w:color="auto" w:fill="C0C0C0"/>
            <w:vAlign w:val="center"/>
          </w:tcPr>
          <w:p w14:paraId="6D1A764C" w14:textId="77777777" w:rsidR="002E2250" w:rsidRPr="006D68AC" w:rsidRDefault="002E2250" w:rsidP="003C3912">
            <w:pPr>
              <w:pStyle w:val="TAH"/>
            </w:pPr>
            <w:r w:rsidRPr="006D68AC">
              <w:t>Description</w:t>
            </w:r>
          </w:p>
        </w:tc>
      </w:tr>
      <w:tr w:rsidR="002E2250" w:rsidRPr="006D68AC" w14:paraId="5E83950B" w14:textId="77777777" w:rsidTr="003C3912">
        <w:trPr>
          <w:jc w:val="center"/>
        </w:trPr>
        <w:tc>
          <w:tcPr>
            <w:tcW w:w="825" w:type="pct"/>
            <w:vAlign w:val="center"/>
          </w:tcPr>
          <w:p w14:paraId="4D70C7F7" w14:textId="77777777" w:rsidR="002E2250" w:rsidRPr="006D68AC" w:rsidRDefault="002E2250" w:rsidP="003C3912">
            <w:pPr>
              <w:pStyle w:val="TAL"/>
            </w:pPr>
            <w:r w:rsidRPr="006D68AC">
              <w:t>Location</w:t>
            </w:r>
          </w:p>
        </w:tc>
        <w:tc>
          <w:tcPr>
            <w:tcW w:w="732" w:type="pct"/>
            <w:vAlign w:val="center"/>
          </w:tcPr>
          <w:p w14:paraId="7AB41A68" w14:textId="77777777" w:rsidR="002E2250" w:rsidRPr="006D68AC" w:rsidRDefault="002E2250" w:rsidP="003C3912">
            <w:pPr>
              <w:pStyle w:val="TAL"/>
            </w:pPr>
            <w:r w:rsidRPr="006D68AC">
              <w:t>string</w:t>
            </w:r>
          </w:p>
        </w:tc>
        <w:tc>
          <w:tcPr>
            <w:tcW w:w="217" w:type="pct"/>
            <w:vAlign w:val="center"/>
          </w:tcPr>
          <w:p w14:paraId="6A65F327" w14:textId="77777777" w:rsidR="002E2250" w:rsidRPr="006D68AC" w:rsidRDefault="002E2250" w:rsidP="003C3912">
            <w:pPr>
              <w:pStyle w:val="TAC"/>
            </w:pPr>
            <w:r w:rsidRPr="006D68AC">
              <w:t>M</w:t>
            </w:r>
          </w:p>
        </w:tc>
        <w:tc>
          <w:tcPr>
            <w:tcW w:w="581" w:type="pct"/>
            <w:vAlign w:val="center"/>
          </w:tcPr>
          <w:p w14:paraId="642E043F" w14:textId="77777777" w:rsidR="002E2250" w:rsidRPr="006D68AC" w:rsidRDefault="002E2250" w:rsidP="003C3912">
            <w:pPr>
              <w:pStyle w:val="TAC"/>
            </w:pPr>
            <w:r w:rsidRPr="006D68AC">
              <w:t>1</w:t>
            </w:r>
          </w:p>
        </w:tc>
        <w:tc>
          <w:tcPr>
            <w:tcW w:w="2645" w:type="pct"/>
            <w:vAlign w:val="center"/>
          </w:tcPr>
          <w:p w14:paraId="5465C000"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78F9A70D" w14:textId="77777777" w:rsidR="002E2250" w:rsidRPr="006D68AC" w:rsidRDefault="002E2250" w:rsidP="002E2250">
      <w:pPr>
        <w:rPr>
          <w:lang w:eastAsia="zh-CN"/>
        </w:rPr>
      </w:pPr>
    </w:p>
    <w:p w14:paraId="64CDAF3D" w14:textId="77777777" w:rsidR="004B0AE5" w:rsidRPr="006D68AC" w:rsidRDefault="004B0AE5" w:rsidP="004B0AE5">
      <w:pPr>
        <w:pStyle w:val="31"/>
      </w:pPr>
      <w:bookmarkStart w:id="5228" w:name="_Toc160650021"/>
      <w:bookmarkStart w:id="5229" w:name="_Toc164928304"/>
      <w:bookmarkStart w:id="5230" w:name="_Toc168550163"/>
      <w:bookmarkStart w:id="5231" w:name="_Toc170118234"/>
      <w:bookmarkStart w:id="5232" w:name="_Toc209470316"/>
      <w:bookmarkStart w:id="5233" w:name="_Toc212114977"/>
      <w:bookmarkStart w:id="5234" w:name="_Toc215157978"/>
      <w:r w:rsidRPr="006D68AC">
        <w:rPr>
          <w:noProof/>
          <w:lang w:eastAsia="zh-CN"/>
        </w:rPr>
        <w:t>6.5</w:t>
      </w:r>
      <w:r w:rsidRPr="006D68AC">
        <w:t>.6</w:t>
      </w:r>
      <w:r w:rsidRPr="006D68AC">
        <w:tab/>
        <w:t>Data Model</w:t>
      </w:r>
      <w:bookmarkEnd w:id="5225"/>
      <w:bookmarkEnd w:id="5226"/>
      <w:bookmarkEnd w:id="5227"/>
      <w:bookmarkEnd w:id="5228"/>
      <w:bookmarkEnd w:id="5229"/>
      <w:bookmarkEnd w:id="5230"/>
      <w:bookmarkEnd w:id="5231"/>
      <w:bookmarkEnd w:id="5232"/>
      <w:bookmarkEnd w:id="5233"/>
      <w:bookmarkEnd w:id="5234"/>
    </w:p>
    <w:p w14:paraId="41C89665" w14:textId="77777777" w:rsidR="004B0AE5" w:rsidRPr="006D68AC" w:rsidRDefault="004B0AE5" w:rsidP="004B0AE5">
      <w:pPr>
        <w:pStyle w:val="41"/>
      </w:pPr>
      <w:bookmarkStart w:id="5235" w:name="_Toc157434795"/>
      <w:bookmarkStart w:id="5236" w:name="_Toc157436510"/>
      <w:bookmarkStart w:id="5237" w:name="_Toc157440350"/>
      <w:bookmarkStart w:id="5238" w:name="_Toc160650022"/>
      <w:bookmarkStart w:id="5239" w:name="_Toc164928305"/>
      <w:bookmarkStart w:id="5240" w:name="_Toc168550164"/>
      <w:bookmarkStart w:id="5241" w:name="_Toc170118235"/>
      <w:bookmarkStart w:id="5242" w:name="_Toc209470317"/>
      <w:bookmarkStart w:id="5243" w:name="_Toc212114978"/>
      <w:bookmarkStart w:id="5244" w:name="_Toc215157979"/>
      <w:r w:rsidRPr="006D68AC">
        <w:rPr>
          <w:noProof/>
          <w:lang w:eastAsia="zh-CN"/>
        </w:rPr>
        <w:t>6.5</w:t>
      </w:r>
      <w:r w:rsidRPr="006D68AC">
        <w:t>.6.1</w:t>
      </w:r>
      <w:r w:rsidRPr="006D68AC">
        <w:tab/>
        <w:t>General</w:t>
      </w:r>
      <w:bookmarkEnd w:id="5235"/>
      <w:bookmarkEnd w:id="5236"/>
      <w:bookmarkEnd w:id="5237"/>
      <w:bookmarkEnd w:id="5238"/>
      <w:bookmarkEnd w:id="5239"/>
      <w:bookmarkEnd w:id="5240"/>
      <w:bookmarkEnd w:id="5241"/>
      <w:bookmarkEnd w:id="5242"/>
      <w:bookmarkEnd w:id="5243"/>
      <w:bookmarkEnd w:id="5244"/>
    </w:p>
    <w:p w14:paraId="473E755C" w14:textId="77777777" w:rsidR="004B0AE5" w:rsidRPr="006D68AC" w:rsidRDefault="004B0AE5" w:rsidP="004B0AE5">
      <w:r w:rsidRPr="006D68AC">
        <w:t>This clause specifies the application data model supported by the API.</w:t>
      </w:r>
    </w:p>
    <w:p w14:paraId="42292E00" w14:textId="77777777" w:rsidR="004B0AE5" w:rsidRPr="006D68AC" w:rsidRDefault="004B0AE5" w:rsidP="004B0AE5">
      <w:r w:rsidRPr="006D68AC">
        <w:t>Table </w:t>
      </w:r>
      <w:r w:rsidRPr="006D68AC">
        <w:rPr>
          <w:noProof/>
          <w:lang w:eastAsia="zh-CN"/>
        </w:rPr>
        <w:t>6.5</w:t>
      </w:r>
      <w:r w:rsidRPr="006D68AC">
        <w:t>.6.1-1 specifies the data types defined for the NSCE_ManagementServiceDiscovery API.</w:t>
      </w:r>
    </w:p>
    <w:p w14:paraId="0618D1B4" w14:textId="77777777" w:rsidR="00AC54E2" w:rsidRPr="006D68AC" w:rsidRDefault="00AC54E2" w:rsidP="00AC54E2">
      <w:pPr>
        <w:pStyle w:val="TH"/>
      </w:pPr>
      <w:r w:rsidRPr="006D68AC">
        <w:lastRenderedPageBreak/>
        <w:t>Table </w:t>
      </w:r>
      <w:r w:rsidRPr="006D68AC">
        <w:rPr>
          <w:noProof/>
          <w:lang w:eastAsia="zh-CN"/>
        </w:rPr>
        <w:t>6.5</w:t>
      </w:r>
      <w:r w:rsidRPr="006D68AC">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6D68AC" w14:paraId="29899A3A" w14:textId="77777777" w:rsidTr="00291D60">
        <w:trPr>
          <w:jc w:val="center"/>
        </w:trPr>
        <w:tc>
          <w:tcPr>
            <w:tcW w:w="2578" w:type="dxa"/>
            <w:shd w:val="clear" w:color="auto" w:fill="C0C0C0"/>
            <w:vAlign w:val="center"/>
            <w:hideMark/>
          </w:tcPr>
          <w:p w14:paraId="0131AA21" w14:textId="77777777" w:rsidR="00AC54E2" w:rsidRPr="006D68AC" w:rsidRDefault="00AC54E2" w:rsidP="00291D60">
            <w:pPr>
              <w:pStyle w:val="TAH"/>
            </w:pPr>
            <w:r w:rsidRPr="006D68AC">
              <w:t>Data type</w:t>
            </w:r>
          </w:p>
        </w:tc>
        <w:tc>
          <w:tcPr>
            <w:tcW w:w="1420" w:type="dxa"/>
            <w:shd w:val="clear" w:color="auto" w:fill="C0C0C0"/>
            <w:vAlign w:val="center"/>
          </w:tcPr>
          <w:p w14:paraId="69586F41" w14:textId="77777777" w:rsidR="00AC54E2" w:rsidRPr="006D68AC" w:rsidRDefault="00AC54E2" w:rsidP="00291D60">
            <w:pPr>
              <w:pStyle w:val="TAH"/>
            </w:pPr>
            <w:r w:rsidRPr="006D68AC">
              <w:t>Clause defined</w:t>
            </w:r>
          </w:p>
        </w:tc>
        <w:tc>
          <w:tcPr>
            <w:tcW w:w="4079" w:type="dxa"/>
            <w:shd w:val="clear" w:color="auto" w:fill="C0C0C0"/>
            <w:vAlign w:val="center"/>
            <w:hideMark/>
          </w:tcPr>
          <w:p w14:paraId="00B10475" w14:textId="77777777" w:rsidR="00AC54E2" w:rsidRPr="006D68AC" w:rsidRDefault="00AC54E2" w:rsidP="00291D60">
            <w:pPr>
              <w:pStyle w:val="TAH"/>
            </w:pPr>
            <w:r w:rsidRPr="006D68AC">
              <w:t>Description</w:t>
            </w:r>
          </w:p>
        </w:tc>
        <w:tc>
          <w:tcPr>
            <w:tcW w:w="1347" w:type="dxa"/>
            <w:shd w:val="clear" w:color="auto" w:fill="C0C0C0"/>
            <w:vAlign w:val="center"/>
          </w:tcPr>
          <w:p w14:paraId="2204B467" w14:textId="77777777" w:rsidR="00AC54E2" w:rsidRPr="006D68AC" w:rsidRDefault="00AC54E2" w:rsidP="00291D60">
            <w:pPr>
              <w:pStyle w:val="TAH"/>
            </w:pPr>
            <w:r w:rsidRPr="006D68AC">
              <w:t>Applicability</w:t>
            </w:r>
          </w:p>
        </w:tc>
      </w:tr>
      <w:tr w:rsidR="00AC54E2" w:rsidRPr="006D68AC" w14:paraId="15E32414" w14:textId="77777777" w:rsidTr="00291D60">
        <w:trPr>
          <w:jc w:val="center"/>
        </w:trPr>
        <w:tc>
          <w:tcPr>
            <w:tcW w:w="2578" w:type="dxa"/>
            <w:vAlign w:val="center"/>
          </w:tcPr>
          <w:p w14:paraId="1EEE7B00" w14:textId="77777777" w:rsidR="00AC54E2" w:rsidRPr="006D68AC" w:rsidRDefault="00AC54E2" w:rsidP="00291D60">
            <w:pPr>
              <w:pStyle w:val="TAL"/>
            </w:pPr>
            <w:r w:rsidRPr="006D68AC">
              <w:t>ExpCapReqs</w:t>
            </w:r>
          </w:p>
        </w:tc>
        <w:tc>
          <w:tcPr>
            <w:tcW w:w="1420" w:type="dxa"/>
            <w:vAlign w:val="center"/>
          </w:tcPr>
          <w:p w14:paraId="3DF17B9D" w14:textId="77777777" w:rsidR="00AC54E2" w:rsidRPr="006D68AC" w:rsidRDefault="00AC54E2" w:rsidP="00291D60">
            <w:pPr>
              <w:pStyle w:val="TAC"/>
              <w:rPr>
                <w:noProof/>
                <w:lang w:eastAsia="zh-CN"/>
              </w:rPr>
            </w:pPr>
            <w:r w:rsidRPr="006D68AC">
              <w:rPr>
                <w:noProof/>
                <w:lang w:eastAsia="zh-CN"/>
              </w:rPr>
              <w:t>6.5</w:t>
            </w:r>
            <w:r w:rsidRPr="006D68AC">
              <w:t>.6.2.6</w:t>
            </w:r>
          </w:p>
        </w:tc>
        <w:tc>
          <w:tcPr>
            <w:tcW w:w="4079" w:type="dxa"/>
            <w:vAlign w:val="center"/>
          </w:tcPr>
          <w:p w14:paraId="7420189A" w14:textId="77777777" w:rsidR="00AC54E2" w:rsidRPr="006D68AC" w:rsidRDefault="00AC54E2" w:rsidP="00291D60">
            <w:pPr>
              <w:pStyle w:val="TAL"/>
            </w:pPr>
            <w:r w:rsidRPr="006D68AC">
              <w:t xml:space="preserve">Represents the </w:t>
            </w:r>
            <w:r w:rsidRPr="006D68AC">
              <w:rPr>
                <w:kern w:val="2"/>
              </w:rPr>
              <w:t>exposure capability requirements.</w:t>
            </w:r>
          </w:p>
        </w:tc>
        <w:tc>
          <w:tcPr>
            <w:tcW w:w="1347" w:type="dxa"/>
            <w:vAlign w:val="center"/>
          </w:tcPr>
          <w:p w14:paraId="0E5CB6F2" w14:textId="77777777" w:rsidR="00AC54E2" w:rsidRPr="006D68AC" w:rsidRDefault="00AC54E2" w:rsidP="00291D60">
            <w:pPr>
              <w:pStyle w:val="TAL"/>
              <w:rPr>
                <w:rFonts w:cs="Arial"/>
                <w:szCs w:val="18"/>
              </w:rPr>
            </w:pPr>
          </w:p>
        </w:tc>
      </w:tr>
      <w:tr w:rsidR="00AC54E2" w:rsidRPr="006D68AC" w14:paraId="408F6C3F" w14:textId="77777777" w:rsidTr="00291D60">
        <w:trPr>
          <w:jc w:val="center"/>
        </w:trPr>
        <w:tc>
          <w:tcPr>
            <w:tcW w:w="2578" w:type="dxa"/>
            <w:vAlign w:val="center"/>
          </w:tcPr>
          <w:p w14:paraId="45EBD5A7" w14:textId="77777777" w:rsidR="00AC54E2" w:rsidRPr="006D68AC" w:rsidRDefault="00AC54E2" w:rsidP="00291D60">
            <w:pPr>
              <w:pStyle w:val="TAL"/>
            </w:pPr>
            <w:r w:rsidRPr="006D68AC">
              <w:t>ExpCapType</w:t>
            </w:r>
          </w:p>
        </w:tc>
        <w:tc>
          <w:tcPr>
            <w:tcW w:w="1420" w:type="dxa"/>
            <w:vAlign w:val="center"/>
          </w:tcPr>
          <w:p w14:paraId="03703EF7" w14:textId="77777777" w:rsidR="00AC54E2" w:rsidRPr="006D68AC" w:rsidRDefault="00AC54E2" w:rsidP="00291D60">
            <w:pPr>
              <w:pStyle w:val="TAC"/>
              <w:rPr>
                <w:noProof/>
                <w:lang w:eastAsia="zh-CN"/>
              </w:rPr>
            </w:pPr>
            <w:r w:rsidRPr="006D68AC">
              <w:rPr>
                <w:noProof/>
                <w:lang w:eastAsia="zh-CN"/>
              </w:rPr>
              <w:t>6.5</w:t>
            </w:r>
            <w:r w:rsidRPr="006D68AC">
              <w:t>.6.3.4</w:t>
            </w:r>
          </w:p>
        </w:tc>
        <w:tc>
          <w:tcPr>
            <w:tcW w:w="4079" w:type="dxa"/>
            <w:vAlign w:val="center"/>
          </w:tcPr>
          <w:p w14:paraId="042C2E4D" w14:textId="77777777" w:rsidR="00AC54E2" w:rsidRPr="006D68AC" w:rsidRDefault="00AC54E2" w:rsidP="00291D60">
            <w:pPr>
              <w:pStyle w:val="TAL"/>
            </w:pPr>
            <w:r w:rsidRPr="006D68AC">
              <w:t xml:space="preserve">Represents the </w:t>
            </w:r>
            <w:r w:rsidRPr="006D68AC">
              <w:rPr>
                <w:kern w:val="2"/>
              </w:rPr>
              <w:t>exposure capability type.</w:t>
            </w:r>
          </w:p>
        </w:tc>
        <w:tc>
          <w:tcPr>
            <w:tcW w:w="1347" w:type="dxa"/>
            <w:vAlign w:val="center"/>
          </w:tcPr>
          <w:p w14:paraId="2DF8E5AA" w14:textId="77777777" w:rsidR="00AC54E2" w:rsidRPr="006D68AC" w:rsidRDefault="00AC54E2" w:rsidP="00291D60">
            <w:pPr>
              <w:pStyle w:val="TAL"/>
              <w:rPr>
                <w:rFonts w:cs="Arial"/>
                <w:szCs w:val="18"/>
              </w:rPr>
            </w:pPr>
          </w:p>
        </w:tc>
      </w:tr>
      <w:tr w:rsidR="00AC54E2" w:rsidRPr="006D68AC" w14:paraId="16C52235" w14:textId="77777777" w:rsidTr="00291D60">
        <w:trPr>
          <w:jc w:val="center"/>
        </w:trPr>
        <w:tc>
          <w:tcPr>
            <w:tcW w:w="2578" w:type="dxa"/>
            <w:vAlign w:val="center"/>
          </w:tcPr>
          <w:p w14:paraId="59387D49" w14:textId="77777777" w:rsidR="00AC54E2" w:rsidRPr="006D68AC" w:rsidRDefault="00AC54E2" w:rsidP="00291D60">
            <w:pPr>
              <w:pStyle w:val="TAL"/>
              <w:rPr>
                <w:noProof/>
              </w:rPr>
            </w:pPr>
            <w:r w:rsidRPr="006D68AC">
              <w:t>MnSDiscNotif</w:t>
            </w:r>
          </w:p>
        </w:tc>
        <w:tc>
          <w:tcPr>
            <w:tcW w:w="1420" w:type="dxa"/>
            <w:vAlign w:val="center"/>
          </w:tcPr>
          <w:p w14:paraId="672B2F89" w14:textId="77777777" w:rsidR="00AC54E2" w:rsidRPr="006D68AC" w:rsidRDefault="00AC54E2" w:rsidP="00291D60">
            <w:pPr>
              <w:pStyle w:val="TAC"/>
            </w:pPr>
            <w:r w:rsidRPr="006D68AC">
              <w:rPr>
                <w:noProof/>
                <w:lang w:eastAsia="zh-CN"/>
              </w:rPr>
              <w:t>6.5</w:t>
            </w:r>
            <w:r w:rsidRPr="006D68AC">
              <w:t>.6.2.4</w:t>
            </w:r>
          </w:p>
        </w:tc>
        <w:tc>
          <w:tcPr>
            <w:tcW w:w="4079" w:type="dxa"/>
            <w:vAlign w:val="center"/>
          </w:tcPr>
          <w:p w14:paraId="7ECB88B0" w14:textId="77777777" w:rsidR="00AC54E2" w:rsidRPr="006D68AC" w:rsidRDefault="00AC54E2" w:rsidP="00291D60">
            <w:pPr>
              <w:pStyle w:val="TAL"/>
            </w:pPr>
            <w:r w:rsidRPr="006D68AC">
              <w:t>Represents a Management Discovery Notification.</w:t>
            </w:r>
          </w:p>
        </w:tc>
        <w:tc>
          <w:tcPr>
            <w:tcW w:w="1347" w:type="dxa"/>
            <w:vAlign w:val="center"/>
          </w:tcPr>
          <w:p w14:paraId="6147B3AF" w14:textId="77777777" w:rsidR="00AC54E2" w:rsidRPr="006D68AC" w:rsidRDefault="00AC54E2" w:rsidP="00291D60">
            <w:pPr>
              <w:pStyle w:val="TAL"/>
              <w:rPr>
                <w:rFonts w:cs="Arial"/>
                <w:szCs w:val="18"/>
              </w:rPr>
            </w:pPr>
          </w:p>
        </w:tc>
      </w:tr>
      <w:tr w:rsidR="00AC54E2" w:rsidRPr="006D68AC" w14:paraId="78D26F67" w14:textId="77777777" w:rsidTr="00291D60">
        <w:trPr>
          <w:jc w:val="center"/>
        </w:trPr>
        <w:tc>
          <w:tcPr>
            <w:tcW w:w="2578" w:type="dxa"/>
            <w:vAlign w:val="center"/>
          </w:tcPr>
          <w:p w14:paraId="23BE18BB" w14:textId="77777777" w:rsidR="00AC54E2" w:rsidRPr="006D68AC" w:rsidRDefault="00AC54E2" w:rsidP="00291D60">
            <w:pPr>
              <w:pStyle w:val="TAL"/>
            </w:pPr>
            <w:r w:rsidRPr="006D68AC">
              <w:t>MnSDiscSubsc</w:t>
            </w:r>
          </w:p>
        </w:tc>
        <w:tc>
          <w:tcPr>
            <w:tcW w:w="1420" w:type="dxa"/>
            <w:vAlign w:val="center"/>
          </w:tcPr>
          <w:p w14:paraId="4EC790BB" w14:textId="77777777" w:rsidR="00AC54E2" w:rsidRPr="006D68AC" w:rsidRDefault="00AC54E2" w:rsidP="00291D60">
            <w:pPr>
              <w:pStyle w:val="TAC"/>
            </w:pPr>
            <w:r w:rsidRPr="006D68AC">
              <w:rPr>
                <w:noProof/>
                <w:lang w:eastAsia="zh-CN"/>
              </w:rPr>
              <w:t>6.5</w:t>
            </w:r>
            <w:r w:rsidRPr="006D68AC">
              <w:t>.6.2.2</w:t>
            </w:r>
          </w:p>
        </w:tc>
        <w:tc>
          <w:tcPr>
            <w:tcW w:w="4079" w:type="dxa"/>
            <w:vAlign w:val="center"/>
          </w:tcPr>
          <w:p w14:paraId="590824C2" w14:textId="77777777" w:rsidR="00AC54E2" w:rsidRPr="006D68AC" w:rsidRDefault="00AC54E2" w:rsidP="00291D60">
            <w:pPr>
              <w:pStyle w:val="TAL"/>
              <w:rPr>
                <w:rFonts w:cs="Arial"/>
                <w:szCs w:val="18"/>
              </w:rPr>
            </w:pPr>
            <w:r w:rsidRPr="006D68AC">
              <w:t>Represents a Management Discovery Subscription.</w:t>
            </w:r>
          </w:p>
        </w:tc>
        <w:tc>
          <w:tcPr>
            <w:tcW w:w="1347" w:type="dxa"/>
            <w:vAlign w:val="center"/>
          </w:tcPr>
          <w:p w14:paraId="2877039D" w14:textId="77777777" w:rsidR="00AC54E2" w:rsidRPr="006D68AC" w:rsidRDefault="00AC54E2" w:rsidP="00291D60">
            <w:pPr>
              <w:pStyle w:val="TAL"/>
              <w:rPr>
                <w:rFonts w:cs="Arial"/>
                <w:szCs w:val="18"/>
              </w:rPr>
            </w:pPr>
          </w:p>
        </w:tc>
      </w:tr>
      <w:tr w:rsidR="00AC54E2" w:rsidRPr="006D68AC" w14:paraId="30A6373B" w14:textId="77777777" w:rsidTr="00291D60">
        <w:trPr>
          <w:jc w:val="center"/>
        </w:trPr>
        <w:tc>
          <w:tcPr>
            <w:tcW w:w="2578" w:type="dxa"/>
            <w:vAlign w:val="center"/>
          </w:tcPr>
          <w:p w14:paraId="3C08CCA9" w14:textId="77777777" w:rsidR="00AC54E2" w:rsidRPr="006D68AC" w:rsidRDefault="00AC54E2" w:rsidP="00291D60">
            <w:pPr>
              <w:pStyle w:val="TAL"/>
            </w:pPr>
            <w:r w:rsidRPr="006D68AC">
              <w:t>MnSDiscSubscPatch</w:t>
            </w:r>
          </w:p>
        </w:tc>
        <w:tc>
          <w:tcPr>
            <w:tcW w:w="1420" w:type="dxa"/>
            <w:vAlign w:val="center"/>
          </w:tcPr>
          <w:p w14:paraId="38A04E2E" w14:textId="77777777" w:rsidR="00AC54E2" w:rsidRPr="006D68AC" w:rsidRDefault="00AC54E2" w:rsidP="00291D60">
            <w:pPr>
              <w:pStyle w:val="TAC"/>
              <w:rPr>
                <w:noProof/>
                <w:lang w:eastAsia="zh-CN"/>
              </w:rPr>
            </w:pPr>
            <w:r w:rsidRPr="006D68AC">
              <w:rPr>
                <w:noProof/>
                <w:lang w:eastAsia="zh-CN"/>
              </w:rPr>
              <w:t>6.5</w:t>
            </w:r>
            <w:r w:rsidRPr="006D68AC">
              <w:t>.6.2.3</w:t>
            </w:r>
          </w:p>
        </w:tc>
        <w:tc>
          <w:tcPr>
            <w:tcW w:w="4079" w:type="dxa"/>
            <w:vAlign w:val="center"/>
          </w:tcPr>
          <w:p w14:paraId="78E40BEE" w14:textId="77777777" w:rsidR="00AC54E2" w:rsidRPr="006D68AC" w:rsidRDefault="00AC54E2" w:rsidP="00291D60">
            <w:pPr>
              <w:pStyle w:val="TAL"/>
            </w:pPr>
            <w:r w:rsidRPr="006D68AC">
              <w:t>Represents the requested modifications to a Management Discovery Subscription.</w:t>
            </w:r>
          </w:p>
        </w:tc>
        <w:tc>
          <w:tcPr>
            <w:tcW w:w="1347" w:type="dxa"/>
            <w:vAlign w:val="center"/>
          </w:tcPr>
          <w:p w14:paraId="5FAAA5C4" w14:textId="77777777" w:rsidR="00AC54E2" w:rsidRPr="006D68AC" w:rsidRDefault="00AC54E2" w:rsidP="00291D60">
            <w:pPr>
              <w:pStyle w:val="TAL"/>
              <w:rPr>
                <w:rFonts w:cs="Arial"/>
                <w:szCs w:val="18"/>
              </w:rPr>
            </w:pPr>
          </w:p>
        </w:tc>
      </w:tr>
      <w:tr w:rsidR="00AC54E2" w:rsidRPr="006D68AC" w14:paraId="011F5E9E" w14:textId="77777777" w:rsidTr="00291D60">
        <w:trPr>
          <w:jc w:val="center"/>
        </w:trPr>
        <w:tc>
          <w:tcPr>
            <w:tcW w:w="2578" w:type="dxa"/>
            <w:vAlign w:val="center"/>
          </w:tcPr>
          <w:p w14:paraId="73A1A2E7" w14:textId="77777777" w:rsidR="00AC54E2" w:rsidRPr="006D68AC" w:rsidRDefault="00AC54E2" w:rsidP="00291D60">
            <w:pPr>
              <w:pStyle w:val="TAL"/>
            </w:pPr>
            <w:r w:rsidRPr="006D68AC">
              <w:t>MnSInfo</w:t>
            </w:r>
          </w:p>
        </w:tc>
        <w:tc>
          <w:tcPr>
            <w:tcW w:w="1420" w:type="dxa"/>
            <w:vAlign w:val="center"/>
          </w:tcPr>
          <w:p w14:paraId="1AF37B45" w14:textId="77777777" w:rsidR="00AC54E2" w:rsidRPr="006D68AC" w:rsidRDefault="00AC54E2" w:rsidP="00291D60">
            <w:pPr>
              <w:pStyle w:val="TAC"/>
              <w:rPr>
                <w:noProof/>
                <w:lang w:eastAsia="zh-CN"/>
              </w:rPr>
            </w:pPr>
            <w:r w:rsidRPr="006D68AC">
              <w:rPr>
                <w:noProof/>
                <w:lang w:eastAsia="zh-CN"/>
              </w:rPr>
              <w:t>6.5</w:t>
            </w:r>
            <w:r w:rsidRPr="006D68AC">
              <w:t>.6.2.5</w:t>
            </w:r>
          </w:p>
        </w:tc>
        <w:tc>
          <w:tcPr>
            <w:tcW w:w="4079" w:type="dxa"/>
            <w:vAlign w:val="center"/>
          </w:tcPr>
          <w:p w14:paraId="09CCC995" w14:textId="77777777" w:rsidR="00AC54E2" w:rsidRPr="006D68AC" w:rsidRDefault="00AC54E2" w:rsidP="00291D60">
            <w:pPr>
              <w:pStyle w:val="TAL"/>
            </w:pPr>
            <w:r w:rsidRPr="006D68AC">
              <w:rPr>
                <w:rFonts w:hint="eastAsia"/>
              </w:rPr>
              <w:t>R</w:t>
            </w:r>
            <w:r w:rsidRPr="006D68AC">
              <w:t>epresents the Management Services related information.</w:t>
            </w:r>
          </w:p>
        </w:tc>
        <w:tc>
          <w:tcPr>
            <w:tcW w:w="1347" w:type="dxa"/>
            <w:vAlign w:val="center"/>
          </w:tcPr>
          <w:p w14:paraId="105DFF7F" w14:textId="77777777" w:rsidR="00AC54E2" w:rsidRPr="006D68AC" w:rsidRDefault="00AC54E2" w:rsidP="00291D60">
            <w:pPr>
              <w:pStyle w:val="TAL"/>
              <w:rPr>
                <w:rFonts w:cs="Arial"/>
                <w:szCs w:val="18"/>
              </w:rPr>
            </w:pPr>
          </w:p>
        </w:tc>
      </w:tr>
      <w:tr w:rsidR="00AC54E2" w:rsidRPr="006D68AC" w14:paraId="3BD05692" w14:textId="77777777" w:rsidTr="00291D60">
        <w:trPr>
          <w:jc w:val="center"/>
        </w:trPr>
        <w:tc>
          <w:tcPr>
            <w:tcW w:w="2578" w:type="dxa"/>
            <w:vAlign w:val="center"/>
          </w:tcPr>
          <w:p w14:paraId="2B7D7EB5" w14:textId="77777777" w:rsidR="00AC54E2" w:rsidRPr="006D68AC" w:rsidRDefault="00AC54E2" w:rsidP="00291D60">
            <w:pPr>
              <w:pStyle w:val="TAL"/>
            </w:pPr>
            <w:r w:rsidRPr="006D68AC">
              <w:t>MnSPermission</w:t>
            </w:r>
          </w:p>
        </w:tc>
        <w:tc>
          <w:tcPr>
            <w:tcW w:w="1420" w:type="dxa"/>
            <w:vAlign w:val="center"/>
          </w:tcPr>
          <w:p w14:paraId="0872BF26" w14:textId="77777777" w:rsidR="00AC54E2" w:rsidRPr="006D68AC" w:rsidRDefault="00AC54E2" w:rsidP="00291D60">
            <w:pPr>
              <w:pStyle w:val="TAC"/>
              <w:rPr>
                <w:rFonts w:eastAsiaTheme="minorEastAsia"/>
                <w:noProof/>
                <w:lang w:eastAsia="zh-CN"/>
              </w:rPr>
            </w:pPr>
            <w:r w:rsidRPr="006D68AC">
              <w:rPr>
                <w:rFonts w:eastAsiaTheme="minorEastAsia" w:hint="eastAsia"/>
                <w:noProof/>
                <w:lang w:eastAsia="zh-CN"/>
              </w:rPr>
              <w:t>6</w:t>
            </w:r>
            <w:r w:rsidRPr="006D68AC">
              <w:rPr>
                <w:rFonts w:eastAsiaTheme="minorEastAsia"/>
                <w:noProof/>
                <w:lang w:eastAsia="zh-CN"/>
              </w:rPr>
              <w:t>.5.6.3.3</w:t>
            </w:r>
          </w:p>
        </w:tc>
        <w:tc>
          <w:tcPr>
            <w:tcW w:w="4079" w:type="dxa"/>
            <w:vAlign w:val="center"/>
          </w:tcPr>
          <w:p w14:paraId="351BC82B" w14:textId="77777777" w:rsidR="00AC54E2" w:rsidRPr="006D68AC" w:rsidRDefault="00AC54E2" w:rsidP="00291D60">
            <w:pPr>
              <w:pStyle w:val="TAL"/>
              <w:rPr>
                <w:lang w:val="en-US"/>
              </w:rPr>
            </w:pPr>
            <w:r w:rsidRPr="006D68AC">
              <w:t xml:space="preserve">Represents the permissions </w:t>
            </w:r>
            <w:r w:rsidRPr="006D68AC">
              <w:rPr>
                <w:kern w:val="2"/>
              </w:rPr>
              <w:t>for exposing information related to the target slice</w:t>
            </w:r>
            <w:r w:rsidRPr="006D68AC">
              <w:t xml:space="preserve"> over the MnS.</w:t>
            </w:r>
          </w:p>
        </w:tc>
        <w:tc>
          <w:tcPr>
            <w:tcW w:w="1347" w:type="dxa"/>
            <w:vAlign w:val="center"/>
          </w:tcPr>
          <w:p w14:paraId="05DAF407" w14:textId="77777777" w:rsidR="00AC54E2" w:rsidRPr="006D68AC" w:rsidRDefault="00AC54E2" w:rsidP="00291D60">
            <w:pPr>
              <w:pStyle w:val="TAL"/>
              <w:rPr>
                <w:rFonts w:cs="Arial"/>
                <w:szCs w:val="18"/>
              </w:rPr>
            </w:pPr>
          </w:p>
        </w:tc>
      </w:tr>
    </w:tbl>
    <w:p w14:paraId="4295ECB4" w14:textId="77777777" w:rsidR="00AC54E2" w:rsidRPr="006D68AC" w:rsidRDefault="00AC54E2" w:rsidP="00AC54E2"/>
    <w:p w14:paraId="008EC085" w14:textId="77777777" w:rsidR="004B0AE5" w:rsidRPr="006D68AC" w:rsidRDefault="004B0AE5" w:rsidP="004B0AE5">
      <w:r w:rsidRPr="006D68AC">
        <w:t>Table </w:t>
      </w:r>
      <w:r w:rsidRPr="006D68AC">
        <w:rPr>
          <w:noProof/>
          <w:lang w:eastAsia="zh-CN"/>
        </w:rPr>
        <w:t>6.5</w:t>
      </w:r>
      <w:r w:rsidRPr="006D68AC">
        <w:t>.6.1-2 specifies data types re-used by the NSCE_ManagementServiceDiscovery API from other specifications, including a reference to their respective specifications, and when needed, a short description of their use within the NSCE_ManagementServiceDiscovery API.</w:t>
      </w:r>
    </w:p>
    <w:p w14:paraId="7AE05D9D" w14:textId="77777777" w:rsidR="006F3844" w:rsidRDefault="006F3844" w:rsidP="006F3844">
      <w:pPr>
        <w:pStyle w:val="TH"/>
      </w:pPr>
      <w:r>
        <w:t>Table </w:t>
      </w:r>
      <w:r>
        <w:rPr>
          <w:noProof/>
          <w:lang w:eastAsia="zh-CN"/>
        </w:rPr>
        <w:t>6.5</w:t>
      </w:r>
      <w:r>
        <w:t>.6.1-2: NSCE_ManagementServiceDiscovery API re-used Data Types</w:t>
      </w:r>
    </w:p>
    <w:tbl>
      <w:tblPr>
        <w:tblW w:w="9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5"/>
        <w:gridCol w:w="4492"/>
        <w:gridCol w:w="1351"/>
      </w:tblGrid>
      <w:tr w:rsidR="006F3844" w14:paraId="2EE6FD88"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745988" w14:textId="77777777" w:rsidR="006F3844" w:rsidRDefault="006F3844">
            <w:pPr>
              <w:pStyle w:val="TAH"/>
            </w:pPr>
            <w:r>
              <w:t>Data type</w:t>
            </w:r>
          </w:p>
        </w:tc>
        <w:tc>
          <w:tcPr>
            <w:tcW w:w="18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9B75DE" w14:textId="77777777" w:rsidR="006F3844" w:rsidRDefault="006F3844">
            <w:pPr>
              <w:pStyle w:val="TAH"/>
            </w:pPr>
            <w:r>
              <w:t>Reference</w:t>
            </w:r>
          </w:p>
        </w:tc>
        <w:tc>
          <w:tcPr>
            <w:tcW w:w="44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05C014" w14:textId="77777777" w:rsidR="006F3844" w:rsidRDefault="006F3844">
            <w:pPr>
              <w:pStyle w:val="TAH"/>
            </w:pPr>
            <w:r>
              <w:t>Comments</w:t>
            </w:r>
          </w:p>
        </w:tc>
        <w:tc>
          <w:tcPr>
            <w:tcW w:w="13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A6B7D2" w14:textId="77777777" w:rsidR="006F3844" w:rsidRDefault="006F3844">
            <w:pPr>
              <w:pStyle w:val="TAH"/>
            </w:pPr>
            <w:r>
              <w:t>Applicability</w:t>
            </w:r>
          </w:p>
        </w:tc>
      </w:tr>
      <w:tr w:rsidR="006F3844" w14:paraId="4DC7C5A2"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6E992930" w14:textId="77777777" w:rsidR="006F3844" w:rsidRDefault="006F3844">
            <w:pPr>
              <w:pStyle w:val="TAL"/>
            </w:pPr>
            <w:r>
              <w:t>DateTime</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4CE0E07"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6FFCD21F" w14:textId="77777777" w:rsidR="006F3844" w:rsidRDefault="006F3844">
            <w:pPr>
              <w:pStyle w:val="TAL"/>
            </w:pPr>
            <w:r>
              <w:t>Represents a date and a time.</w:t>
            </w:r>
          </w:p>
        </w:tc>
        <w:tc>
          <w:tcPr>
            <w:tcW w:w="1352" w:type="dxa"/>
            <w:tcBorders>
              <w:top w:val="single" w:sz="6" w:space="0" w:color="auto"/>
              <w:left w:val="single" w:sz="6" w:space="0" w:color="auto"/>
              <w:bottom w:val="single" w:sz="6" w:space="0" w:color="auto"/>
              <w:right w:val="single" w:sz="6" w:space="0" w:color="auto"/>
            </w:tcBorders>
            <w:vAlign w:val="center"/>
          </w:tcPr>
          <w:p w14:paraId="5115D636" w14:textId="77777777" w:rsidR="006F3844" w:rsidRDefault="006F3844">
            <w:pPr>
              <w:pStyle w:val="TAL"/>
              <w:rPr>
                <w:rFonts w:cs="Arial"/>
                <w:szCs w:val="18"/>
              </w:rPr>
            </w:pPr>
          </w:p>
        </w:tc>
      </w:tr>
      <w:tr w:rsidR="006F3844" w14:paraId="30D6ACA1"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3F5C6E6" w14:textId="77777777" w:rsidR="006F3844" w:rsidRDefault="006F3844">
            <w:pPr>
              <w:pStyle w:val="TAL"/>
            </w:pPr>
            <w:r>
              <w:t>Dnn</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6DC2061" w14:textId="15CC1C99"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5D2CCE7" w14:textId="77777777" w:rsidR="006F3844" w:rsidRDefault="006F3844">
            <w:pPr>
              <w:pStyle w:val="TAL"/>
            </w:pPr>
            <w:r>
              <w:t>Represents a DNN.</w:t>
            </w:r>
          </w:p>
        </w:tc>
        <w:tc>
          <w:tcPr>
            <w:tcW w:w="1352" w:type="dxa"/>
            <w:tcBorders>
              <w:top w:val="single" w:sz="6" w:space="0" w:color="auto"/>
              <w:left w:val="single" w:sz="6" w:space="0" w:color="auto"/>
              <w:bottom w:val="single" w:sz="6" w:space="0" w:color="auto"/>
              <w:right w:val="single" w:sz="6" w:space="0" w:color="auto"/>
            </w:tcBorders>
            <w:vAlign w:val="center"/>
          </w:tcPr>
          <w:p w14:paraId="430BA571" w14:textId="77777777" w:rsidR="006F3844" w:rsidRDefault="006F3844">
            <w:pPr>
              <w:pStyle w:val="TAL"/>
              <w:rPr>
                <w:rFonts w:cs="Arial"/>
                <w:szCs w:val="18"/>
              </w:rPr>
            </w:pPr>
          </w:p>
        </w:tc>
      </w:tr>
      <w:tr w:rsidR="006F3844" w14:paraId="72ED3AA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6A96864" w14:textId="77777777" w:rsidR="006F3844" w:rsidRDefault="006F3844">
            <w:pPr>
              <w:pStyle w:val="TAL"/>
            </w:pPr>
            <w:r>
              <w:t>DurationSec</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C169E3F"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AC1892A" w14:textId="77777777" w:rsidR="006F3844" w:rsidRDefault="006F3844">
            <w:pPr>
              <w:pStyle w:val="TAL"/>
            </w:pPr>
            <w:r>
              <w:t>Represents a time duration in seconds.</w:t>
            </w:r>
          </w:p>
        </w:tc>
        <w:tc>
          <w:tcPr>
            <w:tcW w:w="1352" w:type="dxa"/>
            <w:tcBorders>
              <w:top w:val="single" w:sz="6" w:space="0" w:color="auto"/>
              <w:left w:val="single" w:sz="6" w:space="0" w:color="auto"/>
              <w:bottom w:val="single" w:sz="6" w:space="0" w:color="auto"/>
              <w:right w:val="single" w:sz="6" w:space="0" w:color="auto"/>
            </w:tcBorders>
            <w:vAlign w:val="center"/>
          </w:tcPr>
          <w:p w14:paraId="5DB7E586" w14:textId="77777777" w:rsidR="006F3844" w:rsidRDefault="006F3844">
            <w:pPr>
              <w:pStyle w:val="TAL"/>
              <w:rPr>
                <w:rFonts w:cs="Arial"/>
                <w:szCs w:val="18"/>
              </w:rPr>
            </w:pPr>
          </w:p>
        </w:tc>
      </w:tr>
      <w:tr w:rsidR="006F3844" w14:paraId="78086B43"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11EF942D" w14:textId="77777777" w:rsidR="006F3844" w:rsidRDefault="006F3844">
            <w:pPr>
              <w:pStyle w:val="TAL"/>
            </w:pPr>
            <w:r>
              <w:t>NetSliceId</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F1439B9" w14:textId="77777777" w:rsidR="006F3844" w:rsidRDefault="006F3844">
            <w:pPr>
              <w:pStyle w:val="TAC"/>
              <w:rPr>
                <w:noProof/>
              </w:rPr>
            </w:pPr>
            <w:r>
              <w:rPr>
                <w:noProof/>
              </w:rPr>
              <w:t>6.3.6.2.15</w:t>
            </w:r>
          </w:p>
        </w:tc>
        <w:tc>
          <w:tcPr>
            <w:tcW w:w="4494" w:type="dxa"/>
            <w:tcBorders>
              <w:top w:val="single" w:sz="6" w:space="0" w:color="auto"/>
              <w:left w:val="single" w:sz="6" w:space="0" w:color="auto"/>
              <w:bottom w:val="single" w:sz="6" w:space="0" w:color="auto"/>
              <w:right w:val="single" w:sz="6" w:space="0" w:color="auto"/>
            </w:tcBorders>
            <w:vAlign w:val="center"/>
            <w:hideMark/>
          </w:tcPr>
          <w:p w14:paraId="35F72A9A" w14:textId="77777777" w:rsidR="006F3844" w:rsidRDefault="006F3844">
            <w:pPr>
              <w:pStyle w:val="TAL"/>
              <w:rPr>
                <w:rFonts w:cs="Arial"/>
                <w:szCs w:val="18"/>
              </w:rPr>
            </w:pPr>
            <w:r>
              <w:rPr>
                <w:rFonts w:cs="Arial"/>
                <w:szCs w:val="18"/>
              </w:rPr>
              <w:t>Represents the identification information of a network slice.</w:t>
            </w:r>
          </w:p>
        </w:tc>
        <w:tc>
          <w:tcPr>
            <w:tcW w:w="1352" w:type="dxa"/>
            <w:tcBorders>
              <w:top w:val="single" w:sz="6" w:space="0" w:color="auto"/>
              <w:left w:val="single" w:sz="6" w:space="0" w:color="auto"/>
              <w:bottom w:val="single" w:sz="6" w:space="0" w:color="auto"/>
              <w:right w:val="single" w:sz="6" w:space="0" w:color="auto"/>
            </w:tcBorders>
            <w:vAlign w:val="center"/>
          </w:tcPr>
          <w:p w14:paraId="662A18DB" w14:textId="77777777" w:rsidR="006F3844" w:rsidRDefault="006F3844">
            <w:pPr>
              <w:pStyle w:val="TAL"/>
              <w:rPr>
                <w:rFonts w:cs="Arial"/>
                <w:szCs w:val="18"/>
              </w:rPr>
            </w:pPr>
          </w:p>
        </w:tc>
      </w:tr>
      <w:tr w:rsidR="006F3844" w14:paraId="3EF70DB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7607E425" w14:textId="77777777" w:rsidR="006F3844" w:rsidRDefault="006F3844">
            <w:pPr>
              <w:pStyle w:val="TAL"/>
            </w:pPr>
            <w:r>
              <w:t>ProblemDetails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7C8548E" w14:textId="77777777" w:rsidR="006F3844" w:rsidRDefault="006F3844">
            <w:pPr>
              <w:pStyle w:val="TAC"/>
            </w:pPr>
            <w:r>
              <w:rPr>
                <w:noProof/>
              </w:rP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B60A1D4" w14:textId="77777777" w:rsidR="006F3844" w:rsidRDefault="006F3844">
            <w:pPr>
              <w:pStyle w:val="TAL"/>
            </w:pPr>
            <w:r>
              <w:rPr>
                <w:rFonts w:cs="Arial"/>
                <w:szCs w:val="18"/>
              </w:rPr>
              <w:t>Represents error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552D1E7A" w14:textId="77777777" w:rsidR="006F3844" w:rsidRDefault="006F3844">
            <w:pPr>
              <w:pStyle w:val="TAL"/>
              <w:rPr>
                <w:rFonts w:cs="Arial"/>
                <w:szCs w:val="18"/>
              </w:rPr>
            </w:pPr>
          </w:p>
        </w:tc>
      </w:tr>
      <w:tr w:rsidR="006F3844" w14:paraId="7479F609"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26D59500" w14:textId="77777777" w:rsidR="006F3844" w:rsidRDefault="006F3844">
            <w:pPr>
              <w:pStyle w:val="TAL"/>
            </w:pPr>
            <w:r>
              <w:t>Snssai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6AC1D5F9" w14:textId="5271DEBD"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93A9B68" w14:textId="77777777" w:rsidR="006F3844" w:rsidRDefault="006F3844">
            <w:pPr>
              <w:pStyle w:val="TAL"/>
              <w:rPr>
                <w:rFonts w:cs="Arial"/>
                <w:szCs w:val="18"/>
              </w:rPr>
            </w:pPr>
            <w:r>
              <w:t>Represents an S-NSSAI.</w:t>
            </w:r>
          </w:p>
        </w:tc>
        <w:tc>
          <w:tcPr>
            <w:tcW w:w="1352" w:type="dxa"/>
            <w:tcBorders>
              <w:top w:val="single" w:sz="6" w:space="0" w:color="auto"/>
              <w:left w:val="single" w:sz="6" w:space="0" w:color="auto"/>
              <w:bottom w:val="single" w:sz="6" w:space="0" w:color="auto"/>
              <w:right w:val="single" w:sz="6" w:space="0" w:color="auto"/>
            </w:tcBorders>
            <w:vAlign w:val="center"/>
          </w:tcPr>
          <w:p w14:paraId="4868B87A" w14:textId="77777777" w:rsidR="006F3844" w:rsidRDefault="006F3844">
            <w:pPr>
              <w:pStyle w:val="TAL"/>
              <w:rPr>
                <w:rFonts w:cs="Arial"/>
                <w:szCs w:val="18"/>
              </w:rPr>
            </w:pPr>
          </w:p>
        </w:tc>
      </w:tr>
      <w:tr w:rsidR="006F3844" w14:paraId="2C309950"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5E0AFAF" w14:textId="77777777" w:rsidR="006F3844" w:rsidRDefault="006F3844">
            <w:pPr>
              <w:pStyle w:val="TAL"/>
            </w:pPr>
            <w:r>
              <w:t>SupportedFeatures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7C07C28" w14:textId="757AEB99"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E67CB1E" w14:textId="77777777" w:rsidR="006F3844" w:rsidRDefault="006F3844">
            <w:pPr>
              <w:pStyle w:val="TAL"/>
              <w:rPr>
                <w:rFonts w:cs="Arial"/>
                <w:szCs w:val="18"/>
              </w:rPr>
            </w:pPr>
            <w:r>
              <w:t>Represents the list of supported feature(s) and used to negotiate the applicability of the optional features.</w:t>
            </w:r>
          </w:p>
        </w:tc>
        <w:tc>
          <w:tcPr>
            <w:tcW w:w="1352" w:type="dxa"/>
            <w:tcBorders>
              <w:top w:val="single" w:sz="6" w:space="0" w:color="auto"/>
              <w:left w:val="single" w:sz="6" w:space="0" w:color="auto"/>
              <w:bottom w:val="single" w:sz="6" w:space="0" w:color="auto"/>
              <w:right w:val="single" w:sz="6" w:space="0" w:color="auto"/>
            </w:tcBorders>
            <w:vAlign w:val="center"/>
          </w:tcPr>
          <w:p w14:paraId="7EE82DC3" w14:textId="77777777" w:rsidR="006F3844" w:rsidRDefault="006F3844">
            <w:pPr>
              <w:pStyle w:val="TAL"/>
              <w:rPr>
                <w:rFonts w:cs="Arial"/>
                <w:szCs w:val="18"/>
              </w:rPr>
            </w:pPr>
          </w:p>
        </w:tc>
      </w:tr>
      <w:tr w:rsidR="006F3844" w14:paraId="6ECC971C"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5F76551F" w14:textId="77777777" w:rsidR="006F3844" w:rsidRDefault="006F3844">
            <w:pPr>
              <w:pStyle w:val="TAL"/>
            </w:pPr>
            <w:r>
              <w:t>Uinteger</w:t>
            </w:r>
          </w:p>
        </w:tc>
        <w:tc>
          <w:tcPr>
            <w:tcW w:w="1856" w:type="dxa"/>
            <w:tcBorders>
              <w:top w:val="single" w:sz="6" w:space="0" w:color="auto"/>
              <w:left w:val="single" w:sz="6" w:space="0" w:color="auto"/>
              <w:bottom w:val="single" w:sz="6" w:space="0" w:color="auto"/>
              <w:right w:val="single" w:sz="6" w:space="0" w:color="auto"/>
            </w:tcBorders>
            <w:vAlign w:val="center"/>
            <w:hideMark/>
          </w:tcPr>
          <w:p w14:paraId="59AC75E7" w14:textId="07AD3EDA"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834117C" w14:textId="77777777" w:rsidR="006F3844" w:rsidRDefault="006F3844">
            <w:pPr>
              <w:pStyle w:val="TAL"/>
            </w:pPr>
            <w:r>
              <w:t>Represents an unsigned integer.</w:t>
            </w:r>
          </w:p>
        </w:tc>
        <w:tc>
          <w:tcPr>
            <w:tcW w:w="1352" w:type="dxa"/>
            <w:tcBorders>
              <w:top w:val="single" w:sz="6" w:space="0" w:color="auto"/>
              <w:left w:val="single" w:sz="6" w:space="0" w:color="auto"/>
              <w:bottom w:val="single" w:sz="6" w:space="0" w:color="auto"/>
              <w:right w:val="single" w:sz="6" w:space="0" w:color="auto"/>
            </w:tcBorders>
            <w:vAlign w:val="center"/>
          </w:tcPr>
          <w:p w14:paraId="108F9179" w14:textId="77777777" w:rsidR="006F3844" w:rsidRDefault="006F3844">
            <w:pPr>
              <w:pStyle w:val="TAL"/>
              <w:rPr>
                <w:rFonts w:cs="Arial"/>
                <w:szCs w:val="18"/>
              </w:rPr>
            </w:pPr>
          </w:p>
        </w:tc>
      </w:tr>
      <w:tr w:rsidR="006F3844" w14:paraId="0BC4FC5A"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9CE0A4E" w14:textId="77777777" w:rsidR="006F3844" w:rsidRDefault="006F3844">
            <w:pPr>
              <w:pStyle w:val="TAL"/>
            </w:pPr>
            <w:r>
              <w:t>Uri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306E1300"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09DBB77A" w14:textId="77777777" w:rsidR="006F3844" w:rsidRDefault="006F3844">
            <w:pPr>
              <w:pStyle w:val="TAL"/>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4D1A79F1" w14:textId="77777777" w:rsidR="006F3844" w:rsidRDefault="006F3844">
            <w:pPr>
              <w:pStyle w:val="TAL"/>
              <w:rPr>
                <w:rFonts w:cs="Arial"/>
                <w:szCs w:val="18"/>
              </w:rPr>
            </w:pPr>
          </w:p>
        </w:tc>
      </w:tr>
    </w:tbl>
    <w:p w14:paraId="1F11CE75" w14:textId="77777777" w:rsidR="006F3844" w:rsidRDefault="006F3844" w:rsidP="006F3844">
      <w:pPr>
        <w:rPr>
          <w:lang w:eastAsia="en-US"/>
        </w:rPr>
      </w:pPr>
    </w:p>
    <w:p w14:paraId="21D3AFFB" w14:textId="77777777" w:rsidR="004B0AE5" w:rsidRPr="006D68AC" w:rsidRDefault="004B0AE5" w:rsidP="004B0AE5">
      <w:pPr>
        <w:pStyle w:val="41"/>
        <w:rPr>
          <w:lang w:val="en-US"/>
        </w:rPr>
      </w:pPr>
      <w:bookmarkStart w:id="5245" w:name="_Toc157434796"/>
      <w:bookmarkStart w:id="5246" w:name="_Toc157436511"/>
      <w:bookmarkStart w:id="5247" w:name="_Toc157440351"/>
      <w:bookmarkStart w:id="5248" w:name="_Toc160650023"/>
      <w:bookmarkStart w:id="5249" w:name="_Toc164928306"/>
      <w:bookmarkStart w:id="5250" w:name="_Toc168550165"/>
      <w:bookmarkStart w:id="5251" w:name="_Toc170118236"/>
      <w:bookmarkStart w:id="5252" w:name="_Toc209470318"/>
      <w:bookmarkStart w:id="5253" w:name="_Toc212114979"/>
      <w:bookmarkStart w:id="5254" w:name="_Toc215157980"/>
      <w:r w:rsidRPr="006D68AC">
        <w:rPr>
          <w:noProof/>
          <w:lang w:eastAsia="zh-CN"/>
        </w:rPr>
        <w:t>6.5</w:t>
      </w:r>
      <w:r w:rsidRPr="006D68AC">
        <w:rPr>
          <w:lang w:val="en-US"/>
        </w:rPr>
        <w:t>.6.2</w:t>
      </w:r>
      <w:r w:rsidRPr="006D68AC">
        <w:rPr>
          <w:lang w:val="en-US"/>
        </w:rPr>
        <w:tab/>
        <w:t>Structured data types</w:t>
      </w:r>
      <w:bookmarkEnd w:id="5245"/>
      <w:bookmarkEnd w:id="5246"/>
      <w:bookmarkEnd w:id="5247"/>
      <w:bookmarkEnd w:id="5248"/>
      <w:bookmarkEnd w:id="5249"/>
      <w:bookmarkEnd w:id="5250"/>
      <w:bookmarkEnd w:id="5251"/>
      <w:bookmarkEnd w:id="5252"/>
      <w:bookmarkEnd w:id="5253"/>
      <w:bookmarkEnd w:id="5254"/>
    </w:p>
    <w:p w14:paraId="5112F6B1" w14:textId="77777777" w:rsidR="004B0AE5" w:rsidRPr="006D68AC" w:rsidRDefault="004B0AE5" w:rsidP="004B0AE5">
      <w:pPr>
        <w:pStyle w:val="51"/>
      </w:pPr>
      <w:bookmarkStart w:id="5255" w:name="_Toc157434797"/>
      <w:bookmarkStart w:id="5256" w:name="_Toc157436512"/>
      <w:bookmarkStart w:id="5257" w:name="_Toc157440352"/>
      <w:bookmarkStart w:id="5258" w:name="_Toc160650024"/>
      <w:bookmarkStart w:id="5259" w:name="_Toc164928307"/>
      <w:bookmarkStart w:id="5260" w:name="_Toc168550166"/>
      <w:bookmarkStart w:id="5261" w:name="_Toc170118237"/>
      <w:bookmarkStart w:id="5262" w:name="_Toc209470319"/>
      <w:bookmarkStart w:id="5263" w:name="_Toc212114980"/>
      <w:bookmarkStart w:id="5264" w:name="_Toc215157981"/>
      <w:r w:rsidRPr="006D68AC">
        <w:rPr>
          <w:noProof/>
          <w:lang w:eastAsia="zh-CN"/>
        </w:rPr>
        <w:t>6.5</w:t>
      </w:r>
      <w:r w:rsidRPr="006D68AC">
        <w:t>.6.2.1</w:t>
      </w:r>
      <w:r w:rsidRPr="006D68AC">
        <w:tab/>
        <w:t>Introduction</w:t>
      </w:r>
      <w:bookmarkEnd w:id="5255"/>
      <w:bookmarkEnd w:id="5256"/>
      <w:bookmarkEnd w:id="5257"/>
      <w:bookmarkEnd w:id="5258"/>
      <w:bookmarkEnd w:id="5259"/>
      <w:bookmarkEnd w:id="5260"/>
      <w:bookmarkEnd w:id="5261"/>
      <w:bookmarkEnd w:id="5262"/>
      <w:bookmarkEnd w:id="5263"/>
      <w:bookmarkEnd w:id="5264"/>
    </w:p>
    <w:p w14:paraId="5F8EBB37" w14:textId="77777777" w:rsidR="004B0AE5" w:rsidRPr="006D68AC" w:rsidRDefault="004B0AE5" w:rsidP="004B0AE5">
      <w:r w:rsidRPr="006D68AC">
        <w:t>This clause defines the data structures to be used in resource representations.</w:t>
      </w:r>
    </w:p>
    <w:p w14:paraId="01B121CC" w14:textId="77777777" w:rsidR="004B0AE5" w:rsidRPr="006D68AC" w:rsidRDefault="004B0AE5" w:rsidP="004B0AE5">
      <w:pPr>
        <w:pStyle w:val="51"/>
      </w:pPr>
      <w:bookmarkStart w:id="5265" w:name="_Toc157434798"/>
      <w:bookmarkStart w:id="5266" w:name="_Toc157436513"/>
      <w:bookmarkStart w:id="5267" w:name="_Toc157440353"/>
      <w:bookmarkStart w:id="5268" w:name="_Toc160650025"/>
      <w:bookmarkStart w:id="5269" w:name="_Toc164928308"/>
      <w:bookmarkStart w:id="5270" w:name="_Toc168550167"/>
      <w:bookmarkStart w:id="5271" w:name="_Toc170118238"/>
      <w:bookmarkStart w:id="5272" w:name="_Toc209470320"/>
      <w:bookmarkStart w:id="5273" w:name="_Toc212114981"/>
      <w:bookmarkStart w:id="5274" w:name="_Toc215157982"/>
      <w:r w:rsidRPr="006D68AC">
        <w:rPr>
          <w:noProof/>
          <w:lang w:eastAsia="zh-CN"/>
        </w:rPr>
        <w:lastRenderedPageBreak/>
        <w:t>6.5</w:t>
      </w:r>
      <w:r w:rsidRPr="006D68AC">
        <w:t>.6.2.2</w:t>
      </w:r>
      <w:r w:rsidRPr="006D68AC">
        <w:tab/>
        <w:t>Type: MnSDiscSubsc</w:t>
      </w:r>
      <w:bookmarkEnd w:id="5265"/>
      <w:bookmarkEnd w:id="5266"/>
      <w:bookmarkEnd w:id="5267"/>
      <w:bookmarkEnd w:id="5268"/>
      <w:bookmarkEnd w:id="5269"/>
      <w:bookmarkEnd w:id="5270"/>
      <w:bookmarkEnd w:id="5271"/>
      <w:bookmarkEnd w:id="5272"/>
      <w:bookmarkEnd w:id="5273"/>
      <w:bookmarkEnd w:id="5274"/>
    </w:p>
    <w:p w14:paraId="63F4F9FD" w14:textId="77777777" w:rsidR="00AC54E2" w:rsidRPr="006D68AC" w:rsidRDefault="00AC54E2" w:rsidP="00AC54E2">
      <w:pPr>
        <w:pStyle w:val="TH"/>
      </w:pPr>
      <w:r w:rsidRPr="006D68AC">
        <w:rPr>
          <w:noProof/>
        </w:rPr>
        <w:t>Table </w:t>
      </w:r>
      <w:r w:rsidRPr="006D68AC">
        <w:rPr>
          <w:noProof/>
          <w:lang w:eastAsia="zh-CN"/>
        </w:rPr>
        <w:t>6.5</w:t>
      </w:r>
      <w:r w:rsidRPr="006D68AC">
        <w:t xml:space="preserve">.6.2.2-1: </w:t>
      </w:r>
      <w:r w:rsidRPr="006D68AC">
        <w:rPr>
          <w:noProof/>
        </w:rPr>
        <w:t xml:space="preserve">Definition of type </w:t>
      </w:r>
      <w:r w:rsidRPr="006D68AC">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43222184" w14:textId="77777777" w:rsidTr="00291D60">
        <w:trPr>
          <w:jc w:val="center"/>
        </w:trPr>
        <w:tc>
          <w:tcPr>
            <w:tcW w:w="1555" w:type="dxa"/>
            <w:shd w:val="clear" w:color="auto" w:fill="C0C0C0"/>
            <w:vAlign w:val="center"/>
            <w:hideMark/>
          </w:tcPr>
          <w:p w14:paraId="48273FCB" w14:textId="77777777" w:rsidR="00AC54E2" w:rsidRPr="006D68AC" w:rsidRDefault="00AC54E2" w:rsidP="00291D60">
            <w:pPr>
              <w:pStyle w:val="TAH"/>
            </w:pPr>
            <w:r w:rsidRPr="006D68AC">
              <w:t>Attribute name</w:t>
            </w:r>
          </w:p>
        </w:tc>
        <w:tc>
          <w:tcPr>
            <w:tcW w:w="1417" w:type="dxa"/>
            <w:shd w:val="clear" w:color="auto" w:fill="C0C0C0"/>
            <w:vAlign w:val="center"/>
            <w:hideMark/>
          </w:tcPr>
          <w:p w14:paraId="24C72344" w14:textId="77777777" w:rsidR="00AC54E2" w:rsidRPr="006D68AC" w:rsidRDefault="00AC54E2" w:rsidP="00291D60">
            <w:pPr>
              <w:pStyle w:val="TAH"/>
            </w:pPr>
            <w:r w:rsidRPr="006D68AC">
              <w:t>Data type</w:t>
            </w:r>
          </w:p>
        </w:tc>
        <w:tc>
          <w:tcPr>
            <w:tcW w:w="425" w:type="dxa"/>
            <w:shd w:val="clear" w:color="auto" w:fill="C0C0C0"/>
            <w:vAlign w:val="center"/>
            <w:hideMark/>
          </w:tcPr>
          <w:p w14:paraId="06A0BD5A" w14:textId="77777777" w:rsidR="00AC54E2" w:rsidRPr="006D68AC" w:rsidRDefault="00AC54E2" w:rsidP="00291D60">
            <w:pPr>
              <w:pStyle w:val="TAH"/>
            </w:pPr>
            <w:r w:rsidRPr="006D68AC">
              <w:t>P</w:t>
            </w:r>
          </w:p>
        </w:tc>
        <w:tc>
          <w:tcPr>
            <w:tcW w:w="1134" w:type="dxa"/>
            <w:shd w:val="clear" w:color="auto" w:fill="C0C0C0"/>
            <w:vAlign w:val="center"/>
          </w:tcPr>
          <w:p w14:paraId="5F8CCA69" w14:textId="77777777" w:rsidR="00AC54E2" w:rsidRPr="006D68AC" w:rsidRDefault="00AC54E2" w:rsidP="00291D60">
            <w:pPr>
              <w:pStyle w:val="TAH"/>
            </w:pPr>
            <w:r w:rsidRPr="006D68AC">
              <w:t>Cardinality</w:t>
            </w:r>
          </w:p>
        </w:tc>
        <w:tc>
          <w:tcPr>
            <w:tcW w:w="3686" w:type="dxa"/>
            <w:shd w:val="clear" w:color="auto" w:fill="C0C0C0"/>
            <w:vAlign w:val="center"/>
            <w:hideMark/>
          </w:tcPr>
          <w:p w14:paraId="373DF822"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5F650FF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B29A3BF" w14:textId="77777777" w:rsidTr="00291D60">
        <w:trPr>
          <w:jc w:val="center"/>
        </w:trPr>
        <w:tc>
          <w:tcPr>
            <w:tcW w:w="1555" w:type="dxa"/>
            <w:vAlign w:val="center"/>
          </w:tcPr>
          <w:p w14:paraId="0F6C93EE" w14:textId="77777777" w:rsidR="00AC54E2" w:rsidRPr="006D68AC" w:rsidRDefault="00AC54E2" w:rsidP="00291D60">
            <w:pPr>
              <w:pStyle w:val="TAL"/>
            </w:pPr>
            <w:r w:rsidRPr="006D68AC">
              <w:t>notifUri</w:t>
            </w:r>
          </w:p>
        </w:tc>
        <w:tc>
          <w:tcPr>
            <w:tcW w:w="1417" w:type="dxa"/>
            <w:vAlign w:val="center"/>
          </w:tcPr>
          <w:p w14:paraId="5373D62B" w14:textId="77777777" w:rsidR="00AC54E2" w:rsidRPr="006D68AC" w:rsidRDefault="00AC54E2" w:rsidP="00291D60">
            <w:pPr>
              <w:pStyle w:val="TAL"/>
            </w:pPr>
            <w:r w:rsidRPr="006D68AC">
              <w:t>Uri</w:t>
            </w:r>
          </w:p>
        </w:tc>
        <w:tc>
          <w:tcPr>
            <w:tcW w:w="425" w:type="dxa"/>
            <w:vAlign w:val="center"/>
          </w:tcPr>
          <w:p w14:paraId="1DEC1F1E" w14:textId="77777777" w:rsidR="00AC54E2" w:rsidRPr="006D68AC" w:rsidRDefault="00AC54E2" w:rsidP="00291D60">
            <w:pPr>
              <w:pStyle w:val="TAC"/>
            </w:pPr>
            <w:r w:rsidRPr="006D68AC">
              <w:t>M</w:t>
            </w:r>
          </w:p>
        </w:tc>
        <w:tc>
          <w:tcPr>
            <w:tcW w:w="1134" w:type="dxa"/>
            <w:vAlign w:val="center"/>
          </w:tcPr>
          <w:p w14:paraId="0672802B" w14:textId="77777777" w:rsidR="00AC54E2" w:rsidRPr="006D68AC" w:rsidRDefault="00AC54E2" w:rsidP="00291D60">
            <w:pPr>
              <w:pStyle w:val="TAC"/>
            </w:pPr>
            <w:r w:rsidRPr="006D68AC">
              <w:t>1</w:t>
            </w:r>
          </w:p>
        </w:tc>
        <w:tc>
          <w:tcPr>
            <w:tcW w:w="3686" w:type="dxa"/>
            <w:vAlign w:val="center"/>
          </w:tcPr>
          <w:p w14:paraId="71ABA2EC" w14:textId="77777777" w:rsidR="00AC54E2" w:rsidRPr="006D68AC" w:rsidRDefault="00AC54E2" w:rsidP="00291D60">
            <w:pPr>
              <w:pStyle w:val="TAL"/>
            </w:pPr>
            <w:r w:rsidRPr="006D68AC">
              <w:rPr>
                <w:rFonts w:cs="Arial"/>
                <w:szCs w:val="18"/>
              </w:rPr>
              <w:t xml:space="preserve">Contains the URI via which the </w:t>
            </w:r>
            <w:r w:rsidRPr="006D68AC">
              <w:t>Management Discovery</w:t>
            </w:r>
            <w:r w:rsidRPr="006D68AC">
              <w:rPr>
                <w:rFonts w:cs="Arial"/>
                <w:szCs w:val="18"/>
              </w:rPr>
              <w:t xml:space="preserve"> Notifications shall be delivered.</w:t>
            </w:r>
          </w:p>
        </w:tc>
        <w:tc>
          <w:tcPr>
            <w:tcW w:w="1307" w:type="dxa"/>
            <w:vAlign w:val="center"/>
          </w:tcPr>
          <w:p w14:paraId="60962581" w14:textId="77777777" w:rsidR="00AC54E2" w:rsidRPr="006D68AC" w:rsidRDefault="00AC54E2" w:rsidP="00291D60">
            <w:pPr>
              <w:pStyle w:val="TAL"/>
              <w:rPr>
                <w:rFonts w:cs="Arial"/>
                <w:szCs w:val="18"/>
              </w:rPr>
            </w:pPr>
          </w:p>
        </w:tc>
      </w:tr>
      <w:tr w:rsidR="00AC54E2" w:rsidRPr="006D68AC" w14:paraId="4FF16405" w14:textId="77777777" w:rsidTr="00291D60">
        <w:trPr>
          <w:jc w:val="center"/>
        </w:trPr>
        <w:tc>
          <w:tcPr>
            <w:tcW w:w="1555" w:type="dxa"/>
            <w:vAlign w:val="center"/>
          </w:tcPr>
          <w:p w14:paraId="077BC715" w14:textId="77777777" w:rsidR="00AC54E2" w:rsidRPr="006D68AC" w:rsidRDefault="00AC54E2" w:rsidP="00291D60">
            <w:pPr>
              <w:pStyle w:val="TAL"/>
            </w:pPr>
            <w:r w:rsidRPr="006D68AC">
              <w:t>netSliceIds</w:t>
            </w:r>
          </w:p>
        </w:tc>
        <w:tc>
          <w:tcPr>
            <w:tcW w:w="1417" w:type="dxa"/>
            <w:vAlign w:val="center"/>
          </w:tcPr>
          <w:p w14:paraId="32912B4D" w14:textId="77777777" w:rsidR="00AC54E2" w:rsidRPr="006D68AC" w:rsidRDefault="00AC54E2" w:rsidP="00291D60">
            <w:pPr>
              <w:pStyle w:val="TAL"/>
            </w:pPr>
            <w:r w:rsidRPr="006D68AC">
              <w:t>array(NetSliceId)</w:t>
            </w:r>
          </w:p>
        </w:tc>
        <w:tc>
          <w:tcPr>
            <w:tcW w:w="425" w:type="dxa"/>
            <w:vAlign w:val="center"/>
          </w:tcPr>
          <w:p w14:paraId="0636E512" w14:textId="77777777" w:rsidR="00AC54E2" w:rsidRPr="006D68AC" w:rsidRDefault="00AC54E2" w:rsidP="00291D60">
            <w:pPr>
              <w:pStyle w:val="TAC"/>
            </w:pPr>
            <w:r w:rsidRPr="006D68AC">
              <w:t>O</w:t>
            </w:r>
          </w:p>
        </w:tc>
        <w:tc>
          <w:tcPr>
            <w:tcW w:w="1134" w:type="dxa"/>
            <w:vAlign w:val="center"/>
          </w:tcPr>
          <w:p w14:paraId="02FE8A95" w14:textId="77777777" w:rsidR="00AC54E2" w:rsidRPr="006D68AC" w:rsidRDefault="00AC54E2" w:rsidP="00291D60">
            <w:pPr>
              <w:pStyle w:val="TAC"/>
            </w:pPr>
            <w:r w:rsidRPr="006D68AC">
              <w:t>1..N</w:t>
            </w:r>
          </w:p>
        </w:tc>
        <w:tc>
          <w:tcPr>
            <w:tcW w:w="3686" w:type="dxa"/>
            <w:vAlign w:val="center"/>
          </w:tcPr>
          <w:p w14:paraId="7A171B97" w14:textId="77777777" w:rsidR="00AC54E2" w:rsidRPr="006D68AC" w:rsidRDefault="00AC54E2" w:rsidP="00291D60">
            <w:pPr>
              <w:pStyle w:val="TAL"/>
            </w:pPr>
            <w:r w:rsidRPr="006D68AC">
              <w:t>Contains the identifier for the requested network slice(s).</w:t>
            </w:r>
          </w:p>
        </w:tc>
        <w:tc>
          <w:tcPr>
            <w:tcW w:w="1307" w:type="dxa"/>
            <w:vAlign w:val="center"/>
          </w:tcPr>
          <w:p w14:paraId="638A692A" w14:textId="77777777" w:rsidR="00AC54E2" w:rsidRPr="006D68AC" w:rsidRDefault="00AC54E2" w:rsidP="00291D60">
            <w:pPr>
              <w:pStyle w:val="TAL"/>
              <w:rPr>
                <w:rFonts w:cs="Arial"/>
                <w:szCs w:val="18"/>
              </w:rPr>
            </w:pPr>
          </w:p>
        </w:tc>
      </w:tr>
      <w:tr w:rsidR="00AC54E2" w:rsidRPr="006D68AC" w14:paraId="65E98738" w14:textId="77777777" w:rsidTr="00291D60">
        <w:trPr>
          <w:jc w:val="center"/>
        </w:trPr>
        <w:tc>
          <w:tcPr>
            <w:tcW w:w="1555" w:type="dxa"/>
            <w:vAlign w:val="center"/>
          </w:tcPr>
          <w:p w14:paraId="7A970601" w14:textId="77777777" w:rsidR="00AC54E2" w:rsidRPr="006D68AC" w:rsidRDefault="00AC54E2" w:rsidP="00291D60">
            <w:pPr>
              <w:pStyle w:val="TAL"/>
              <w:rPr>
                <w:lang w:eastAsia="zh-CN"/>
              </w:rPr>
            </w:pPr>
            <w:r w:rsidRPr="006D68AC">
              <w:t>expCapReqs</w:t>
            </w:r>
          </w:p>
        </w:tc>
        <w:tc>
          <w:tcPr>
            <w:tcW w:w="1417" w:type="dxa"/>
            <w:vAlign w:val="center"/>
          </w:tcPr>
          <w:p w14:paraId="0ECE4DAD" w14:textId="58A2583E" w:rsidR="00AC54E2" w:rsidRPr="006D68AC" w:rsidRDefault="00AC54E2" w:rsidP="00291D60">
            <w:pPr>
              <w:pStyle w:val="TAL"/>
            </w:pPr>
            <w:r w:rsidRPr="006D68AC">
              <w:t>ExpCapReqs</w:t>
            </w:r>
          </w:p>
        </w:tc>
        <w:tc>
          <w:tcPr>
            <w:tcW w:w="425" w:type="dxa"/>
            <w:vAlign w:val="center"/>
          </w:tcPr>
          <w:p w14:paraId="1B869C53" w14:textId="77777777" w:rsidR="00AC54E2" w:rsidRPr="006D68AC" w:rsidRDefault="00AC54E2" w:rsidP="00291D60">
            <w:pPr>
              <w:pStyle w:val="TAC"/>
              <w:rPr>
                <w:lang w:eastAsia="zh-CN"/>
              </w:rPr>
            </w:pPr>
            <w:r w:rsidRPr="006D68AC">
              <w:t>O</w:t>
            </w:r>
          </w:p>
        </w:tc>
        <w:tc>
          <w:tcPr>
            <w:tcW w:w="1134" w:type="dxa"/>
            <w:vAlign w:val="center"/>
          </w:tcPr>
          <w:p w14:paraId="1627D1A7" w14:textId="77777777" w:rsidR="00AC54E2" w:rsidRPr="006D68AC" w:rsidRDefault="00AC54E2" w:rsidP="00291D60">
            <w:pPr>
              <w:pStyle w:val="TAC"/>
              <w:rPr>
                <w:lang w:eastAsia="zh-CN"/>
              </w:rPr>
            </w:pPr>
            <w:r w:rsidRPr="006D68AC">
              <w:t>0..1</w:t>
            </w:r>
          </w:p>
        </w:tc>
        <w:tc>
          <w:tcPr>
            <w:tcW w:w="3686" w:type="dxa"/>
            <w:vAlign w:val="center"/>
          </w:tcPr>
          <w:p w14:paraId="10A2C1AC" w14:textId="4425B639" w:rsidR="00AC54E2" w:rsidRPr="006D68AC" w:rsidRDefault="00AC54E2" w:rsidP="00291D60">
            <w:pPr>
              <w:pStyle w:val="TAL"/>
              <w:rPr>
                <w:rFonts w:cs="Arial"/>
                <w:szCs w:val="18"/>
              </w:rPr>
            </w:pPr>
            <w:r w:rsidRPr="006D68AC">
              <w:rPr>
                <w:rFonts w:cs="Arial"/>
                <w:szCs w:val="18"/>
              </w:rPr>
              <w:t xml:space="preserve">Contains the exposure capability requirements, i.e., the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supported exposure capability type (e.g., via EGMF or directly to MnS producer)</w:t>
            </w:r>
            <w:r w:rsidRPr="006D68AC">
              <w:rPr>
                <w:rFonts w:cs="Arial"/>
                <w:szCs w:val="18"/>
              </w:rPr>
              <w:t>.</w:t>
            </w:r>
          </w:p>
        </w:tc>
        <w:tc>
          <w:tcPr>
            <w:tcW w:w="1307" w:type="dxa"/>
            <w:vAlign w:val="center"/>
          </w:tcPr>
          <w:p w14:paraId="4EEC9A55" w14:textId="77777777" w:rsidR="00AC54E2" w:rsidRPr="006D68AC" w:rsidRDefault="00AC54E2" w:rsidP="00291D60">
            <w:pPr>
              <w:pStyle w:val="TAL"/>
              <w:rPr>
                <w:rFonts w:cs="Arial"/>
                <w:szCs w:val="18"/>
              </w:rPr>
            </w:pPr>
          </w:p>
        </w:tc>
      </w:tr>
      <w:tr w:rsidR="00AC54E2" w:rsidRPr="006D68AC" w14:paraId="35A7FD6B" w14:textId="77777777" w:rsidTr="00291D60">
        <w:trPr>
          <w:jc w:val="center"/>
        </w:trPr>
        <w:tc>
          <w:tcPr>
            <w:tcW w:w="1555" w:type="dxa"/>
            <w:vAlign w:val="center"/>
          </w:tcPr>
          <w:p w14:paraId="4AF54F1A" w14:textId="77777777" w:rsidR="00AC54E2" w:rsidRPr="006D68AC" w:rsidRDefault="00AC54E2" w:rsidP="00291D60">
            <w:pPr>
              <w:pStyle w:val="TAL"/>
              <w:rPr>
                <w:lang w:eastAsia="zh-CN"/>
              </w:rPr>
            </w:pPr>
            <w:r w:rsidRPr="006D68AC">
              <w:t>suppFeat</w:t>
            </w:r>
          </w:p>
        </w:tc>
        <w:tc>
          <w:tcPr>
            <w:tcW w:w="1417" w:type="dxa"/>
            <w:vAlign w:val="center"/>
          </w:tcPr>
          <w:p w14:paraId="3FE87788" w14:textId="77777777" w:rsidR="00AC54E2" w:rsidRPr="006D68AC" w:rsidRDefault="00AC54E2" w:rsidP="00291D60">
            <w:pPr>
              <w:pStyle w:val="TAL"/>
            </w:pPr>
            <w:r w:rsidRPr="006D68AC">
              <w:t>SupportedFeatures</w:t>
            </w:r>
          </w:p>
        </w:tc>
        <w:tc>
          <w:tcPr>
            <w:tcW w:w="425" w:type="dxa"/>
            <w:vAlign w:val="center"/>
          </w:tcPr>
          <w:p w14:paraId="543E6323" w14:textId="77777777" w:rsidR="00AC54E2" w:rsidRPr="006D68AC" w:rsidRDefault="00AC54E2" w:rsidP="00291D60">
            <w:pPr>
              <w:pStyle w:val="TAC"/>
              <w:rPr>
                <w:lang w:eastAsia="zh-CN"/>
              </w:rPr>
            </w:pPr>
            <w:r w:rsidRPr="006D68AC">
              <w:t>C</w:t>
            </w:r>
          </w:p>
        </w:tc>
        <w:tc>
          <w:tcPr>
            <w:tcW w:w="1134" w:type="dxa"/>
            <w:vAlign w:val="center"/>
          </w:tcPr>
          <w:p w14:paraId="786E2189" w14:textId="77777777" w:rsidR="00AC54E2" w:rsidRPr="006D68AC" w:rsidRDefault="00AC54E2" w:rsidP="00291D60">
            <w:pPr>
              <w:pStyle w:val="TAC"/>
              <w:rPr>
                <w:lang w:eastAsia="zh-CN"/>
              </w:rPr>
            </w:pPr>
            <w:r w:rsidRPr="006D68AC">
              <w:t>0..1</w:t>
            </w:r>
          </w:p>
        </w:tc>
        <w:tc>
          <w:tcPr>
            <w:tcW w:w="3686" w:type="dxa"/>
            <w:vAlign w:val="center"/>
          </w:tcPr>
          <w:p w14:paraId="34096D38" w14:textId="77777777" w:rsidR="00AC54E2" w:rsidRPr="006D68AC" w:rsidRDefault="00AC54E2" w:rsidP="00291D60">
            <w:pPr>
              <w:pStyle w:val="TAL"/>
            </w:pPr>
            <w:r w:rsidRPr="006D68AC">
              <w:t>Contains the list of supported features among the ones defined in clause </w:t>
            </w:r>
            <w:r w:rsidRPr="006D68AC">
              <w:rPr>
                <w:noProof/>
                <w:lang w:eastAsia="zh-CN"/>
              </w:rPr>
              <w:t>6.5</w:t>
            </w:r>
            <w:r w:rsidRPr="006D68AC">
              <w:t>.8.</w:t>
            </w:r>
          </w:p>
          <w:p w14:paraId="68AFDF46" w14:textId="77777777" w:rsidR="00AC54E2" w:rsidRPr="006D68AC" w:rsidRDefault="00AC54E2" w:rsidP="00291D60">
            <w:pPr>
              <w:pStyle w:val="TAL"/>
            </w:pPr>
          </w:p>
          <w:p w14:paraId="3E1569C8" w14:textId="77777777" w:rsidR="00AC54E2" w:rsidRPr="006D68AC" w:rsidRDefault="00AC54E2" w:rsidP="00291D60">
            <w:pPr>
              <w:pStyle w:val="TAL"/>
              <w:rPr>
                <w:lang w:val="en-US"/>
              </w:rPr>
            </w:pPr>
            <w:r w:rsidRPr="006D68AC">
              <w:t>This attribute shall be present only if feature negotiation needs to take place.</w:t>
            </w:r>
          </w:p>
        </w:tc>
        <w:tc>
          <w:tcPr>
            <w:tcW w:w="1307" w:type="dxa"/>
            <w:vAlign w:val="center"/>
          </w:tcPr>
          <w:p w14:paraId="5687DFF7" w14:textId="77777777" w:rsidR="00AC54E2" w:rsidRPr="006D68AC" w:rsidRDefault="00AC54E2" w:rsidP="00291D60">
            <w:pPr>
              <w:pStyle w:val="TAL"/>
              <w:rPr>
                <w:rFonts w:cs="Arial"/>
                <w:szCs w:val="18"/>
              </w:rPr>
            </w:pPr>
          </w:p>
        </w:tc>
      </w:tr>
    </w:tbl>
    <w:p w14:paraId="08B1C0ED" w14:textId="77777777" w:rsidR="00AC54E2" w:rsidRPr="006D68AC" w:rsidRDefault="00AC54E2" w:rsidP="00AC54E2">
      <w:pPr>
        <w:rPr>
          <w:lang w:val="en-US" w:eastAsia="zh-CN"/>
        </w:rPr>
      </w:pPr>
    </w:p>
    <w:p w14:paraId="28B72077" w14:textId="77777777" w:rsidR="00AC54E2" w:rsidRPr="006D68AC" w:rsidRDefault="00AC54E2" w:rsidP="00AC54E2">
      <w:pPr>
        <w:pStyle w:val="51"/>
      </w:pPr>
      <w:bookmarkStart w:id="5275" w:name="_Toc157434799"/>
      <w:bookmarkStart w:id="5276" w:name="_Toc157436514"/>
      <w:bookmarkStart w:id="5277" w:name="_Toc157440354"/>
      <w:bookmarkStart w:id="5278" w:name="_Toc160650026"/>
      <w:bookmarkStart w:id="5279" w:name="_Toc161902733"/>
      <w:bookmarkStart w:id="5280" w:name="_Toc168550168"/>
      <w:bookmarkStart w:id="5281" w:name="_Toc170118239"/>
      <w:bookmarkStart w:id="5282" w:name="_Toc209470321"/>
      <w:bookmarkStart w:id="5283" w:name="_Toc212114982"/>
      <w:bookmarkStart w:id="5284" w:name="_Toc157434800"/>
      <w:bookmarkStart w:id="5285" w:name="_Toc157436515"/>
      <w:bookmarkStart w:id="5286" w:name="_Toc157440355"/>
      <w:bookmarkStart w:id="5287" w:name="_Toc160650027"/>
      <w:bookmarkStart w:id="5288" w:name="_Toc164928310"/>
      <w:bookmarkStart w:id="5289" w:name="_Toc215157983"/>
      <w:r w:rsidRPr="006D68AC">
        <w:rPr>
          <w:noProof/>
          <w:lang w:eastAsia="zh-CN"/>
        </w:rPr>
        <w:t>6.5</w:t>
      </w:r>
      <w:r w:rsidRPr="006D68AC">
        <w:t>.6.2.3</w:t>
      </w:r>
      <w:r w:rsidRPr="006D68AC">
        <w:tab/>
        <w:t>Type: MnSDiscSubscPatch</w:t>
      </w:r>
      <w:bookmarkEnd w:id="5275"/>
      <w:bookmarkEnd w:id="5276"/>
      <w:bookmarkEnd w:id="5277"/>
      <w:bookmarkEnd w:id="5278"/>
      <w:bookmarkEnd w:id="5279"/>
      <w:bookmarkEnd w:id="5280"/>
      <w:bookmarkEnd w:id="5281"/>
      <w:bookmarkEnd w:id="5282"/>
      <w:bookmarkEnd w:id="5283"/>
      <w:bookmarkEnd w:id="5289"/>
    </w:p>
    <w:p w14:paraId="14653C1E" w14:textId="77777777" w:rsidR="00AC54E2" w:rsidRPr="006D68AC" w:rsidRDefault="00AC54E2" w:rsidP="00AC54E2">
      <w:pPr>
        <w:pStyle w:val="TH"/>
      </w:pPr>
      <w:r w:rsidRPr="006D68AC">
        <w:rPr>
          <w:noProof/>
        </w:rPr>
        <w:t>Table </w:t>
      </w:r>
      <w:r w:rsidRPr="006D68AC">
        <w:rPr>
          <w:noProof/>
          <w:lang w:eastAsia="zh-CN"/>
        </w:rPr>
        <w:t>6.5</w:t>
      </w:r>
      <w:r w:rsidRPr="006D68AC">
        <w:t xml:space="preserve">.6.2.3-1: </w:t>
      </w:r>
      <w:r w:rsidRPr="006D68AC">
        <w:rPr>
          <w:noProof/>
        </w:rPr>
        <w:t xml:space="preserve">Definition of type </w:t>
      </w:r>
      <w:r w:rsidRPr="006D68AC">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2560D085" w14:textId="77777777" w:rsidTr="00291D60">
        <w:trPr>
          <w:jc w:val="center"/>
        </w:trPr>
        <w:tc>
          <w:tcPr>
            <w:tcW w:w="1555" w:type="dxa"/>
            <w:shd w:val="clear" w:color="auto" w:fill="C0C0C0"/>
            <w:vAlign w:val="center"/>
            <w:hideMark/>
          </w:tcPr>
          <w:p w14:paraId="0ABFF7EF" w14:textId="77777777" w:rsidR="00AC54E2" w:rsidRPr="006D68AC" w:rsidRDefault="00AC54E2" w:rsidP="00291D60">
            <w:pPr>
              <w:pStyle w:val="TAH"/>
            </w:pPr>
            <w:r w:rsidRPr="006D68AC">
              <w:t>Attribute name</w:t>
            </w:r>
          </w:p>
        </w:tc>
        <w:tc>
          <w:tcPr>
            <w:tcW w:w="1417" w:type="dxa"/>
            <w:shd w:val="clear" w:color="auto" w:fill="C0C0C0"/>
            <w:vAlign w:val="center"/>
            <w:hideMark/>
          </w:tcPr>
          <w:p w14:paraId="019745AC" w14:textId="77777777" w:rsidR="00AC54E2" w:rsidRPr="006D68AC" w:rsidRDefault="00AC54E2" w:rsidP="00291D60">
            <w:pPr>
              <w:pStyle w:val="TAH"/>
            </w:pPr>
            <w:r w:rsidRPr="006D68AC">
              <w:t>Data type</w:t>
            </w:r>
          </w:p>
        </w:tc>
        <w:tc>
          <w:tcPr>
            <w:tcW w:w="425" w:type="dxa"/>
            <w:shd w:val="clear" w:color="auto" w:fill="C0C0C0"/>
            <w:vAlign w:val="center"/>
            <w:hideMark/>
          </w:tcPr>
          <w:p w14:paraId="235893A7" w14:textId="77777777" w:rsidR="00AC54E2" w:rsidRPr="006D68AC" w:rsidRDefault="00AC54E2" w:rsidP="00291D60">
            <w:pPr>
              <w:pStyle w:val="TAH"/>
            </w:pPr>
            <w:r w:rsidRPr="006D68AC">
              <w:t>P</w:t>
            </w:r>
          </w:p>
        </w:tc>
        <w:tc>
          <w:tcPr>
            <w:tcW w:w="1134" w:type="dxa"/>
            <w:shd w:val="clear" w:color="auto" w:fill="C0C0C0"/>
            <w:vAlign w:val="center"/>
          </w:tcPr>
          <w:p w14:paraId="1825420B" w14:textId="77777777" w:rsidR="00AC54E2" w:rsidRPr="006D68AC" w:rsidRDefault="00AC54E2" w:rsidP="00291D60">
            <w:pPr>
              <w:pStyle w:val="TAH"/>
            </w:pPr>
            <w:r w:rsidRPr="006D68AC">
              <w:t>Cardinality</w:t>
            </w:r>
          </w:p>
        </w:tc>
        <w:tc>
          <w:tcPr>
            <w:tcW w:w="3686" w:type="dxa"/>
            <w:shd w:val="clear" w:color="auto" w:fill="C0C0C0"/>
            <w:vAlign w:val="center"/>
            <w:hideMark/>
          </w:tcPr>
          <w:p w14:paraId="68634CD7"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4487B61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71CE839" w14:textId="77777777" w:rsidTr="00291D60">
        <w:trPr>
          <w:jc w:val="center"/>
        </w:trPr>
        <w:tc>
          <w:tcPr>
            <w:tcW w:w="1555" w:type="dxa"/>
            <w:vAlign w:val="center"/>
          </w:tcPr>
          <w:p w14:paraId="0E2C3B16" w14:textId="77777777" w:rsidR="00AC54E2" w:rsidRPr="006D68AC" w:rsidRDefault="00AC54E2" w:rsidP="00291D60">
            <w:pPr>
              <w:pStyle w:val="TAL"/>
              <w:rPr>
                <w:lang w:eastAsia="zh-CN"/>
              </w:rPr>
            </w:pPr>
            <w:r w:rsidRPr="006D68AC">
              <w:t>notifUri</w:t>
            </w:r>
          </w:p>
        </w:tc>
        <w:tc>
          <w:tcPr>
            <w:tcW w:w="1417" w:type="dxa"/>
            <w:vAlign w:val="center"/>
          </w:tcPr>
          <w:p w14:paraId="51E37A61" w14:textId="77777777" w:rsidR="00AC54E2" w:rsidRPr="006D68AC" w:rsidRDefault="00AC54E2" w:rsidP="00291D60">
            <w:pPr>
              <w:pStyle w:val="TAL"/>
            </w:pPr>
            <w:r w:rsidRPr="006D68AC">
              <w:t>Uri</w:t>
            </w:r>
          </w:p>
        </w:tc>
        <w:tc>
          <w:tcPr>
            <w:tcW w:w="425" w:type="dxa"/>
            <w:vAlign w:val="center"/>
          </w:tcPr>
          <w:p w14:paraId="1EDACEB5" w14:textId="77777777" w:rsidR="00AC54E2" w:rsidRPr="006D68AC" w:rsidRDefault="00AC54E2" w:rsidP="00291D60">
            <w:pPr>
              <w:pStyle w:val="TAC"/>
              <w:rPr>
                <w:lang w:eastAsia="zh-CN"/>
              </w:rPr>
            </w:pPr>
            <w:r w:rsidRPr="006D68AC">
              <w:t>O</w:t>
            </w:r>
          </w:p>
        </w:tc>
        <w:tc>
          <w:tcPr>
            <w:tcW w:w="1134" w:type="dxa"/>
            <w:vAlign w:val="center"/>
          </w:tcPr>
          <w:p w14:paraId="4B38A5B5" w14:textId="77777777" w:rsidR="00AC54E2" w:rsidRPr="006D68AC" w:rsidRDefault="00AC54E2" w:rsidP="00291D60">
            <w:pPr>
              <w:pStyle w:val="TAC"/>
              <w:rPr>
                <w:lang w:eastAsia="zh-CN"/>
              </w:rPr>
            </w:pPr>
            <w:r w:rsidRPr="006D68AC">
              <w:t>0..1</w:t>
            </w:r>
          </w:p>
        </w:tc>
        <w:tc>
          <w:tcPr>
            <w:tcW w:w="3686" w:type="dxa"/>
            <w:vAlign w:val="center"/>
          </w:tcPr>
          <w:p w14:paraId="5739F42F" w14:textId="77777777" w:rsidR="00AC54E2" w:rsidRPr="006D68AC" w:rsidRDefault="00AC54E2" w:rsidP="00291D60">
            <w:pPr>
              <w:pStyle w:val="TAL"/>
              <w:rPr>
                <w:lang w:val="en-US"/>
              </w:rPr>
            </w:pPr>
            <w:r w:rsidRPr="006D68AC">
              <w:rPr>
                <w:rFonts w:cs="Arial"/>
                <w:szCs w:val="18"/>
              </w:rPr>
              <w:t xml:space="preserve">Contains the updated URI via which the </w:t>
            </w:r>
            <w:r w:rsidRPr="006D68AC">
              <w:t>Management Discovery</w:t>
            </w:r>
            <w:r w:rsidRPr="006D68AC">
              <w:rPr>
                <w:rFonts w:cs="Arial"/>
                <w:szCs w:val="18"/>
              </w:rPr>
              <w:t xml:space="preserve"> Notifications shall be delivered.</w:t>
            </w:r>
          </w:p>
        </w:tc>
        <w:tc>
          <w:tcPr>
            <w:tcW w:w="1307" w:type="dxa"/>
            <w:vAlign w:val="center"/>
          </w:tcPr>
          <w:p w14:paraId="65598A56" w14:textId="77777777" w:rsidR="00AC54E2" w:rsidRPr="006D68AC" w:rsidRDefault="00AC54E2" w:rsidP="00291D60">
            <w:pPr>
              <w:pStyle w:val="TAL"/>
              <w:rPr>
                <w:rFonts w:cs="Arial"/>
                <w:szCs w:val="18"/>
              </w:rPr>
            </w:pPr>
          </w:p>
        </w:tc>
      </w:tr>
      <w:tr w:rsidR="00AC54E2" w:rsidRPr="006D68AC" w14:paraId="7BBF351D" w14:textId="77777777" w:rsidTr="00291D60">
        <w:trPr>
          <w:jc w:val="center"/>
        </w:trPr>
        <w:tc>
          <w:tcPr>
            <w:tcW w:w="1555" w:type="dxa"/>
            <w:vAlign w:val="center"/>
          </w:tcPr>
          <w:p w14:paraId="6B05AA85" w14:textId="77777777" w:rsidR="00AC54E2" w:rsidRPr="006D68AC" w:rsidRDefault="00AC54E2" w:rsidP="00291D60">
            <w:pPr>
              <w:pStyle w:val="TAL"/>
            </w:pPr>
            <w:r w:rsidRPr="006D68AC">
              <w:t>expCapReqs</w:t>
            </w:r>
          </w:p>
        </w:tc>
        <w:tc>
          <w:tcPr>
            <w:tcW w:w="1417" w:type="dxa"/>
            <w:vAlign w:val="center"/>
          </w:tcPr>
          <w:p w14:paraId="536BAC06" w14:textId="4E23924C" w:rsidR="00AC54E2" w:rsidRPr="006D68AC" w:rsidRDefault="00AC54E2" w:rsidP="00291D60">
            <w:pPr>
              <w:pStyle w:val="TAL"/>
            </w:pPr>
            <w:r w:rsidRPr="006D68AC">
              <w:t>ExpCapReqs</w:t>
            </w:r>
          </w:p>
        </w:tc>
        <w:tc>
          <w:tcPr>
            <w:tcW w:w="425" w:type="dxa"/>
            <w:vAlign w:val="center"/>
          </w:tcPr>
          <w:p w14:paraId="64B337D2" w14:textId="77777777" w:rsidR="00AC54E2" w:rsidRPr="006D68AC" w:rsidRDefault="00AC54E2" w:rsidP="00291D60">
            <w:pPr>
              <w:pStyle w:val="TAC"/>
            </w:pPr>
            <w:r w:rsidRPr="006D68AC">
              <w:t>O</w:t>
            </w:r>
          </w:p>
        </w:tc>
        <w:tc>
          <w:tcPr>
            <w:tcW w:w="1134" w:type="dxa"/>
            <w:vAlign w:val="center"/>
          </w:tcPr>
          <w:p w14:paraId="4A7164BB" w14:textId="77777777" w:rsidR="00AC54E2" w:rsidRPr="006D68AC" w:rsidRDefault="00AC54E2" w:rsidP="00291D60">
            <w:pPr>
              <w:pStyle w:val="TAC"/>
            </w:pPr>
            <w:r w:rsidRPr="006D68AC">
              <w:t>0..1</w:t>
            </w:r>
          </w:p>
        </w:tc>
        <w:tc>
          <w:tcPr>
            <w:tcW w:w="3686" w:type="dxa"/>
            <w:vAlign w:val="center"/>
          </w:tcPr>
          <w:p w14:paraId="7B3233EB" w14:textId="4F5E04FF" w:rsidR="00AC54E2" w:rsidRPr="006D68AC" w:rsidRDefault="00AC54E2" w:rsidP="00291D60">
            <w:pPr>
              <w:pStyle w:val="TAL"/>
            </w:pPr>
            <w:r w:rsidRPr="006D68AC">
              <w:rPr>
                <w:rFonts w:cs="Arial"/>
                <w:szCs w:val="18"/>
              </w:rPr>
              <w:t xml:space="preserve">Contains the updated exposure capability requirements, i.e., the updated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updated supported exposure capability type (e.g., via EGMF or directly to MnS producer)</w:t>
            </w:r>
            <w:r w:rsidRPr="006D68AC">
              <w:rPr>
                <w:rFonts w:cs="Arial"/>
                <w:szCs w:val="18"/>
              </w:rPr>
              <w:t>.</w:t>
            </w:r>
          </w:p>
        </w:tc>
        <w:tc>
          <w:tcPr>
            <w:tcW w:w="1307" w:type="dxa"/>
            <w:vAlign w:val="center"/>
          </w:tcPr>
          <w:p w14:paraId="4FFEC458" w14:textId="77777777" w:rsidR="00AC54E2" w:rsidRPr="006D68AC" w:rsidRDefault="00AC54E2" w:rsidP="00291D60">
            <w:pPr>
              <w:pStyle w:val="TAL"/>
              <w:rPr>
                <w:rFonts w:cs="Arial"/>
                <w:szCs w:val="18"/>
              </w:rPr>
            </w:pPr>
          </w:p>
        </w:tc>
      </w:tr>
    </w:tbl>
    <w:p w14:paraId="71658EDF" w14:textId="77777777" w:rsidR="00AC54E2" w:rsidRPr="006D68AC" w:rsidRDefault="00AC54E2" w:rsidP="00AC54E2">
      <w:pPr>
        <w:rPr>
          <w:lang w:val="en-US" w:eastAsia="zh-CN"/>
        </w:rPr>
      </w:pPr>
    </w:p>
    <w:p w14:paraId="3C6D7E9D" w14:textId="77777777" w:rsidR="00AC54E2" w:rsidRPr="006D68AC" w:rsidRDefault="00AC54E2" w:rsidP="00AC54E2">
      <w:pPr>
        <w:pStyle w:val="51"/>
      </w:pPr>
      <w:bookmarkStart w:id="5290" w:name="_Toc161902734"/>
      <w:bookmarkStart w:id="5291" w:name="_Toc168550169"/>
      <w:bookmarkStart w:id="5292" w:name="_Toc170118240"/>
      <w:bookmarkStart w:id="5293" w:name="_Toc209470322"/>
      <w:bookmarkStart w:id="5294" w:name="_Toc212114983"/>
      <w:bookmarkStart w:id="5295" w:name="_Toc157434801"/>
      <w:bookmarkStart w:id="5296" w:name="_Toc157436516"/>
      <w:bookmarkStart w:id="5297" w:name="_Toc157440356"/>
      <w:bookmarkStart w:id="5298" w:name="_Toc160650028"/>
      <w:bookmarkStart w:id="5299" w:name="_Toc164928311"/>
      <w:bookmarkStart w:id="5300" w:name="_Toc215157984"/>
      <w:bookmarkEnd w:id="5284"/>
      <w:bookmarkEnd w:id="5285"/>
      <w:bookmarkEnd w:id="5286"/>
      <w:bookmarkEnd w:id="5287"/>
      <w:bookmarkEnd w:id="5288"/>
      <w:r w:rsidRPr="006D68AC">
        <w:rPr>
          <w:noProof/>
          <w:lang w:eastAsia="zh-CN"/>
        </w:rPr>
        <w:t>6.5</w:t>
      </w:r>
      <w:r w:rsidRPr="006D68AC">
        <w:t>.6.2.4</w:t>
      </w:r>
      <w:r w:rsidRPr="006D68AC">
        <w:tab/>
        <w:t>Type: MnSDiscNotif</w:t>
      </w:r>
      <w:bookmarkEnd w:id="5290"/>
      <w:bookmarkEnd w:id="5291"/>
      <w:bookmarkEnd w:id="5292"/>
      <w:bookmarkEnd w:id="5293"/>
      <w:bookmarkEnd w:id="5294"/>
      <w:bookmarkEnd w:id="5300"/>
    </w:p>
    <w:p w14:paraId="4F9F303D" w14:textId="77777777" w:rsidR="00AC54E2" w:rsidRPr="006D68AC" w:rsidRDefault="00AC54E2" w:rsidP="00AC54E2">
      <w:pPr>
        <w:pStyle w:val="TH"/>
      </w:pPr>
      <w:r w:rsidRPr="006D68AC">
        <w:rPr>
          <w:noProof/>
        </w:rPr>
        <w:t>Table </w:t>
      </w:r>
      <w:r w:rsidRPr="006D68AC">
        <w:rPr>
          <w:noProof/>
          <w:lang w:eastAsia="zh-CN"/>
        </w:rPr>
        <w:t>6.5</w:t>
      </w:r>
      <w:r w:rsidRPr="006D68AC">
        <w:t xml:space="preserve">.6.2.4-1: </w:t>
      </w:r>
      <w:r w:rsidRPr="006D68AC">
        <w:rPr>
          <w:noProof/>
        </w:rPr>
        <w:t xml:space="preserve">Definition of type </w:t>
      </w:r>
      <w:r w:rsidRPr="006D68AC">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75A4ED2A" w14:textId="77777777" w:rsidTr="00291D60">
        <w:trPr>
          <w:jc w:val="center"/>
        </w:trPr>
        <w:tc>
          <w:tcPr>
            <w:tcW w:w="1413" w:type="dxa"/>
            <w:shd w:val="clear" w:color="auto" w:fill="C0C0C0"/>
            <w:vAlign w:val="center"/>
            <w:hideMark/>
          </w:tcPr>
          <w:p w14:paraId="290A80E2"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2FF2716" w14:textId="77777777" w:rsidR="00AC54E2" w:rsidRPr="006D68AC" w:rsidRDefault="00AC54E2" w:rsidP="00291D60">
            <w:pPr>
              <w:pStyle w:val="TAH"/>
            </w:pPr>
            <w:r w:rsidRPr="006D68AC">
              <w:t>Data type</w:t>
            </w:r>
          </w:p>
        </w:tc>
        <w:tc>
          <w:tcPr>
            <w:tcW w:w="425" w:type="dxa"/>
            <w:shd w:val="clear" w:color="auto" w:fill="C0C0C0"/>
            <w:vAlign w:val="center"/>
            <w:hideMark/>
          </w:tcPr>
          <w:p w14:paraId="618B2752" w14:textId="77777777" w:rsidR="00AC54E2" w:rsidRPr="006D68AC" w:rsidRDefault="00AC54E2" w:rsidP="00291D60">
            <w:pPr>
              <w:pStyle w:val="TAH"/>
            </w:pPr>
            <w:r w:rsidRPr="006D68AC">
              <w:t>P</w:t>
            </w:r>
          </w:p>
        </w:tc>
        <w:tc>
          <w:tcPr>
            <w:tcW w:w="1134" w:type="dxa"/>
            <w:shd w:val="clear" w:color="auto" w:fill="C0C0C0"/>
            <w:vAlign w:val="center"/>
          </w:tcPr>
          <w:p w14:paraId="327054B3" w14:textId="77777777" w:rsidR="00AC54E2" w:rsidRPr="006D68AC" w:rsidRDefault="00AC54E2" w:rsidP="00291D60">
            <w:pPr>
              <w:pStyle w:val="TAH"/>
            </w:pPr>
            <w:r w:rsidRPr="006D68AC">
              <w:t>Cardinality</w:t>
            </w:r>
          </w:p>
        </w:tc>
        <w:tc>
          <w:tcPr>
            <w:tcW w:w="3686" w:type="dxa"/>
            <w:shd w:val="clear" w:color="auto" w:fill="C0C0C0"/>
            <w:vAlign w:val="center"/>
            <w:hideMark/>
          </w:tcPr>
          <w:p w14:paraId="1A6E1DB0"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0D75A76E"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4376D135" w14:textId="77777777" w:rsidTr="00291D60">
        <w:trPr>
          <w:jc w:val="center"/>
        </w:trPr>
        <w:tc>
          <w:tcPr>
            <w:tcW w:w="1413" w:type="dxa"/>
            <w:vAlign w:val="center"/>
          </w:tcPr>
          <w:p w14:paraId="532B6C07" w14:textId="77777777" w:rsidR="00AC54E2" w:rsidRPr="006D68AC" w:rsidRDefault="00AC54E2" w:rsidP="00291D60">
            <w:pPr>
              <w:pStyle w:val="TAL"/>
            </w:pPr>
            <w:r w:rsidRPr="006D68AC">
              <w:t>mnSDomainId</w:t>
            </w:r>
          </w:p>
        </w:tc>
        <w:tc>
          <w:tcPr>
            <w:tcW w:w="1556" w:type="dxa"/>
            <w:vAlign w:val="center"/>
          </w:tcPr>
          <w:p w14:paraId="43DC277A" w14:textId="77777777" w:rsidR="00AC54E2" w:rsidRPr="006D68AC" w:rsidRDefault="00AC54E2" w:rsidP="00291D60">
            <w:pPr>
              <w:pStyle w:val="TAL"/>
            </w:pPr>
            <w:r w:rsidRPr="006D68AC">
              <w:t>string</w:t>
            </w:r>
          </w:p>
        </w:tc>
        <w:tc>
          <w:tcPr>
            <w:tcW w:w="425" w:type="dxa"/>
            <w:vAlign w:val="center"/>
          </w:tcPr>
          <w:p w14:paraId="6FE3527A" w14:textId="77777777" w:rsidR="00AC54E2" w:rsidRPr="006D68AC" w:rsidRDefault="00AC54E2" w:rsidP="00291D60">
            <w:pPr>
              <w:pStyle w:val="TAC"/>
            </w:pPr>
            <w:r w:rsidRPr="006D68AC">
              <w:t>M</w:t>
            </w:r>
          </w:p>
        </w:tc>
        <w:tc>
          <w:tcPr>
            <w:tcW w:w="1134" w:type="dxa"/>
            <w:vAlign w:val="center"/>
          </w:tcPr>
          <w:p w14:paraId="7EE00661" w14:textId="77777777" w:rsidR="00AC54E2" w:rsidRPr="006D68AC" w:rsidRDefault="00AC54E2" w:rsidP="00291D60">
            <w:pPr>
              <w:pStyle w:val="TAC"/>
            </w:pPr>
            <w:r w:rsidRPr="006D68AC">
              <w:t>1</w:t>
            </w:r>
          </w:p>
        </w:tc>
        <w:tc>
          <w:tcPr>
            <w:tcW w:w="3686" w:type="dxa"/>
            <w:vAlign w:val="center"/>
          </w:tcPr>
          <w:p w14:paraId="7361C560" w14:textId="77777777" w:rsidR="00AC54E2" w:rsidRPr="006D68AC" w:rsidRDefault="00AC54E2" w:rsidP="00291D60">
            <w:pPr>
              <w:pStyle w:val="TAL"/>
              <w:rPr>
                <w:rFonts w:cs="Arial"/>
                <w:szCs w:val="18"/>
              </w:rPr>
            </w:pPr>
            <w:r w:rsidRPr="006D68AC">
              <w:t xml:space="preserve">Contains the identifier of the </w:t>
            </w:r>
            <w:r w:rsidRPr="006D68AC">
              <w:rPr>
                <w:kern w:val="2"/>
              </w:rPr>
              <w:t>management system/domain of interest.</w:t>
            </w:r>
          </w:p>
        </w:tc>
        <w:tc>
          <w:tcPr>
            <w:tcW w:w="1310" w:type="dxa"/>
            <w:vAlign w:val="center"/>
          </w:tcPr>
          <w:p w14:paraId="08DDE3BF" w14:textId="77777777" w:rsidR="00AC54E2" w:rsidRPr="006D68AC" w:rsidRDefault="00AC54E2" w:rsidP="00291D60">
            <w:pPr>
              <w:pStyle w:val="TAL"/>
              <w:rPr>
                <w:rFonts w:cs="Arial"/>
                <w:szCs w:val="18"/>
              </w:rPr>
            </w:pPr>
          </w:p>
        </w:tc>
      </w:tr>
      <w:tr w:rsidR="00AC54E2" w:rsidRPr="006D68AC" w14:paraId="08C36BC4" w14:textId="77777777" w:rsidTr="00291D60">
        <w:trPr>
          <w:jc w:val="center"/>
        </w:trPr>
        <w:tc>
          <w:tcPr>
            <w:tcW w:w="1413" w:type="dxa"/>
            <w:vAlign w:val="center"/>
          </w:tcPr>
          <w:p w14:paraId="4044A849" w14:textId="77777777" w:rsidR="00AC54E2" w:rsidRPr="006D68AC" w:rsidRDefault="00AC54E2" w:rsidP="00291D60">
            <w:pPr>
              <w:pStyle w:val="TAL"/>
            </w:pPr>
            <w:r w:rsidRPr="006D68AC">
              <w:rPr>
                <w:rFonts w:hint="eastAsia"/>
              </w:rPr>
              <w:t>m</w:t>
            </w:r>
            <w:r w:rsidRPr="006D68AC">
              <w:t>nSs</w:t>
            </w:r>
          </w:p>
        </w:tc>
        <w:tc>
          <w:tcPr>
            <w:tcW w:w="1556" w:type="dxa"/>
            <w:vAlign w:val="center"/>
          </w:tcPr>
          <w:p w14:paraId="24F8BDAE" w14:textId="64F29BB4" w:rsidR="00AC54E2" w:rsidRPr="006D68AC" w:rsidRDefault="00AC54E2" w:rsidP="00291D60">
            <w:pPr>
              <w:pStyle w:val="TAL"/>
            </w:pPr>
            <w:r w:rsidRPr="006D68AC">
              <w:rPr>
                <w:rFonts w:hint="eastAsia"/>
              </w:rPr>
              <w:t>a</w:t>
            </w:r>
            <w:r w:rsidRPr="006D68AC">
              <w:t>rray(MnSInfo)</w:t>
            </w:r>
          </w:p>
        </w:tc>
        <w:tc>
          <w:tcPr>
            <w:tcW w:w="425" w:type="dxa"/>
            <w:vAlign w:val="center"/>
          </w:tcPr>
          <w:p w14:paraId="759188C9" w14:textId="77777777" w:rsidR="00AC54E2" w:rsidRPr="006D68AC" w:rsidRDefault="00AC54E2" w:rsidP="00291D60">
            <w:pPr>
              <w:pStyle w:val="TAC"/>
            </w:pPr>
            <w:r w:rsidRPr="006D68AC">
              <w:rPr>
                <w:rFonts w:hint="eastAsia"/>
              </w:rPr>
              <w:t>M</w:t>
            </w:r>
          </w:p>
        </w:tc>
        <w:tc>
          <w:tcPr>
            <w:tcW w:w="1134" w:type="dxa"/>
            <w:vAlign w:val="center"/>
          </w:tcPr>
          <w:p w14:paraId="6B397948"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6EEBF83" w14:textId="4A4C25E7" w:rsidR="00AC54E2" w:rsidRPr="006D68AC" w:rsidRDefault="00AC54E2" w:rsidP="00291D60">
            <w:pPr>
              <w:pStyle w:val="TAL"/>
            </w:pPr>
            <w:r w:rsidRPr="006D68AC">
              <w:rPr>
                <w:kern w:val="2"/>
              </w:rPr>
              <w:t xml:space="preserve">Contains the list of </w:t>
            </w:r>
            <w:r w:rsidRPr="006D68AC">
              <w:t>Management Services</w:t>
            </w:r>
            <w:r w:rsidRPr="006D68AC">
              <w:rPr>
                <w:kern w:val="2"/>
              </w:rPr>
              <w:t>.</w:t>
            </w:r>
          </w:p>
        </w:tc>
        <w:tc>
          <w:tcPr>
            <w:tcW w:w="1310" w:type="dxa"/>
            <w:vAlign w:val="center"/>
          </w:tcPr>
          <w:p w14:paraId="6035BDE9" w14:textId="77777777" w:rsidR="00AC54E2" w:rsidRPr="006D68AC" w:rsidRDefault="00AC54E2" w:rsidP="00291D60">
            <w:pPr>
              <w:pStyle w:val="TAL"/>
              <w:rPr>
                <w:rFonts w:cs="Arial"/>
                <w:szCs w:val="18"/>
              </w:rPr>
            </w:pPr>
          </w:p>
        </w:tc>
      </w:tr>
    </w:tbl>
    <w:p w14:paraId="4C09E2B1" w14:textId="77777777" w:rsidR="00AC54E2" w:rsidRPr="006D68AC" w:rsidRDefault="00AC54E2" w:rsidP="00AC54E2">
      <w:pPr>
        <w:rPr>
          <w:lang w:val="en-US" w:eastAsia="zh-CN"/>
        </w:rPr>
      </w:pPr>
    </w:p>
    <w:p w14:paraId="7E67625A" w14:textId="77777777" w:rsidR="00AC54E2" w:rsidRPr="006D68AC" w:rsidRDefault="00AC54E2" w:rsidP="00AC54E2">
      <w:pPr>
        <w:pStyle w:val="51"/>
      </w:pPr>
      <w:bookmarkStart w:id="5301" w:name="_Toc168550170"/>
      <w:bookmarkStart w:id="5302" w:name="_Toc170118241"/>
      <w:bookmarkStart w:id="5303" w:name="_Toc209470323"/>
      <w:bookmarkStart w:id="5304" w:name="_Toc212114984"/>
      <w:bookmarkStart w:id="5305" w:name="_Toc215157985"/>
      <w:r w:rsidRPr="006D68AC">
        <w:rPr>
          <w:noProof/>
          <w:lang w:eastAsia="zh-CN"/>
        </w:rPr>
        <w:lastRenderedPageBreak/>
        <w:t>6.5</w:t>
      </w:r>
      <w:r w:rsidRPr="006D68AC">
        <w:t>.6.2.5</w:t>
      </w:r>
      <w:r w:rsidRPr="006D68AC">
        <w:tab/>
        <w:t>Type: MnSInfo</w:t>
      </w:r>
      <w:bookmarkEnd w:id="5301"/>
      <w:bookmarkEnd w:id="5302"/>
      <w:bookmarkEnd w:id="5303"/>
      <w:bookmarkEnd w:id="5304"/>
      <w:bookmarkEnd w:id="5305"/>
    </w:p>
    <w:p w14:paraId="5F3502AA" w14:textId="77777777" w:rsidR="00AC54E2" w:rsidRPr="006D68AC" w:rsidRDefault="00AC54E2" w:rsidP="00AC54E2">
      <w:pPr>
        <w:pStyle w:val="TH"/>
      </w:pPr>
      <w:r w:rsidRPr="006D68AC">
        <w:rPr>
          <w:noProof/>
        </w:rPr>
        <w:t>Table </w:t>
      </w:r>
      <w:r w:rsidRPr="006D68AC">
        <w:rPr>
          <w:noProof/>
          <w:lang w:eastAsia="zh-CN"/>
        </w:rPr>
        <w:t>6.5</w:t>
      </w:r>
      <w:r w:rsidRPr="006D68AC">
        <w:t xml:space="preserve">.6.2.5-1: </w:t>
      </w:r>
      <w:r w:rsidRPr="006D68AC">
        <w:rPr>
          <w:noProof/>
        </w:rPr>
        <w:t xml:space="preserve">Definition of type </w:t>
      </w:r>
      <w:r w:rsidRPr="006D68AC">
        <w:t>MnSInfo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24E86731" w14:textId="77777777" w:rsidTr="00291D60">
        <w:trPr>
          <w:jc w:val="center"/>
        </w:trPr>
        <w:tc>
          <w:tcPr>
            <w:tcW w:w="1413" w:type="dxa"/>
            <w:shd w:val="clear" w:color="auto" w:fill="C0C0C0"/>
            <w:vAlign w:val="center"/>
            <w:hideMark/>
          </w:tcPr>
          <w:p w14:paraId="0FB42A39" w14:textId="77777777" w:rsidR="00AC54E2" w:rsidRPr="006D68AC" w:rsidRDefault="00AC54E2" w:rsidP="00291D60">
            <w:pPr>
              <w:pStyle w:val="TAH"/>
            </w:pPr>
            <w:r w:rsidRPr="006D68AC">
              <w:t>Attribute name</w:t>
            </w:r>
          </w:p>
        </w:tc>
        <w:tc>
          <w:tcPr>
            <w:tcW w:w="1556" w:type="dxa"/>
            <w:shd w:val="clear" w:color="auto" w:fill="C0C0C0"/>
            <w:vAlign w:val="center"/>
            <w:hideMark/>
          </w:tcPr>
          <w:p w14:paraId="0DC486DB" w14:textId="77777777" w:rsidR="00AC54E2" w:rsidRPr="006D68AC" w:rsidRDefault="00AC54E2" w:rsidP="00291D60">
            <w:pPr>
              <w:pStyle w:val="TAH"/>
            </w:pPr>
            <w:r w:rsidRPr="006D68AC">
              <w:t>Data type</w:t>
            </w:r>
          </w:p>
        </w:tc>
        <w:tc>
          <w:tcPr>
            <w:tcW w:w="425" w:type="dxa"/>
            <w:shd w:val="clear" w:color="auto" w:fill="C0C0C0"/>
            <w:vAlign w:val="center"/>
            <w:hideMark/>
          </w:tcPr>
          <w:p w14:paraId="4776313C" w14:textId="77777777" w:rsidR="00AC54E2" w:rsidRPr="006D68AC" w:rsidRDefault="00AC54E2" w:rsidP="00291D60">
            <w:pPr>
              <w:pStyle w:val="TAH"/>
            </w:pPr>
            <w:r w:rsidRPr="006D68AC">
              <w:t>P</w:t>
            </w:r>
          </w:p>
        </w:tc>
        <w:tc>
          <w:tcPr>
            <w:tcW w:w="1134" w:type="dxa"/>
            <w:shd w:val="clear" w:color="auto" w:fill="C0C0C0"/>
            <w:vAlign w:val="center"/>
          </w:tcPr>
          <w:p w14:paraId="1C4BB50C" w14:textId="77777777" w:rsidR="00AC54E2" w:rsidRPr="006D68AC" w:rsidRDefault="00AC54E2" w:rsidP="00291D60">
            <w:pPr>
              <w:pStyle w:val="TAH"/>
            </w:pPr>
            <w:r w:rsidRPr="006D68AC">
              <w:t>Cardinality</w:t>
            </w:r>
          </w:p>
        </w:tc>
        <w:tc>
          <w:tcPr>
            <w:tcW w:w="3686" w:type="dxa"/>
            <w:shd w:val="clear" w:color="auto" w:fill="C0C0C0"/>
            <w:vAlign w:val="center"/>
            <w:hideMark/>
          </w:tcPr>
          <w:p w14:paraId="1F6D5691"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409EBDE9"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829DD4A" w14:textId="77777777" w:rsidTr="00291D60">
        <w:trPr>
          <w:jc w:val="center"/>
        </w:trPr>
        <w:tc>
          <w:tcPr>
            <w:tcW w:w="1413" w:type="dxa"/>
            <w:vAlign w:val="center"/>
          </w:tcPr>
          <w:p w14:paraId="02CB8A96" w14:textId="77777777" w:rsidR="00AC54E2" w:rsidRPr="006D68AC" w:rsidRDefault="00AC54E2" w:rsidP="00291D60">
            <w:pPr>
              <w:pStyle w:val="TAL"/>
            </w:pPr>
            <w:r w:rsidRPr="006D68AC">
              <w:rPr>
                <w:rFonts w:hint="eastAsia"/>
              </w:rPr>
              <w:t>m</w:t>
            </w:r>
            <w:r w:rsidRPr="006D68AC">
              <w:t>nSIds</w:t>
            </w:r>
          </w:p>
        </w:tc>
        <w:tc>
          <w:tcPr>
            <w:tcW w:w="1556" w:type="dxa"/>
            <w:vAlign w:val="center"/>
          </w:tcPr>
          <w:p w14:paraId="5590506B" w14:textId="77777777" w:rsidR="00AC54E2" w:rsidRPr="006D68AC" w:rsidRDefault="00AC54E2" w:rsidP="00291D60">
            <w:pPr>
              <w:pStyle w:val="TAL"/>
            </w:pPr>
            <w:r w:rsidRPr="006D68AC">
              <w:rPr>
                <w:rFonts w:hint="eastAsia"/>
              </w:rPr>
              <w:t>a</w:t>
            </w:r>
            <w:r w:rsidRPr="006D68AC">
              <w:t>rray(string)</w:t>
            </w:r>
          </w:p>
        </w:tc>
        <w:tc>
          <w:tcPr>
            <w:tcW w:w="425" w:type="dxa"/>
            <w:vAlign w:val="center"/>
          </w:tcPr>
          <w:p w14:paraId="1C69EDFF" w14:textId="77777777" w:rsidR="00AC54E2" w:rsidRPr="006D68AC" w:rsidRDefault="00AC54E2" w:rsidP="00291D60">
            <w:pPr>
              <w:pStyle w:val="TAC"/>
            </w:pPr>
            <w:r w:rsidRPr="006D68AC">
              <w:rPr>
                <w:rFonts w:hint="eastAsia"/>
              </w:rPr>
              <w:t>M</w:t>
            </w:r>
          </w:p>
        </w:tc>
        <w:tc>
          <w:tcPr>
            <w:tcW w:w="1134" w:type="dxa"/>
            <w:vAlign w:val="center"/>
          </w:tcPr>
          <w:p w14:paraId="26DC00F1"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11CE4F5" w14:textId="77777777" w:rsidR="00AC54E2" w:rsidRPr="006D68AC" w:rsidRDefault="00AC54E2" w:rsidP="00291D60">
            <w:pPr>
              <w:pStyle w:val="TAL"/>
              <w:rPr>
                <w:rFonts w:eastAsiaTheme="minorEastAsia"/>
                <w:kern w:val="2"/>
                <w:lang w:val="en-US" w:eastAsia="zh-CN"/>
              </w:rPr>
            </w:pPr>
            <w:r w:rsidRPr="006D68AC">
              <w:rPr>
                <w:kern w:val="2"/>
              </w:rPr>
              <w:t>Contains the list of the identifiers of the needed MnSs / MnS producers</w:t>
            </w:r>
          </w:p>
        </w:tc>
        <w:tc>
          <w:tcPr>
            <w:tcW w:w="1310" w:type="dxa"/>
            <w:vAlign w:val="center"/>
          </w:tcPr>
          <w:p w14:paraId="2C8868D1" w14:textId="77777777" w:rsidR="00AC54E2" w:rsidRPr="006D68AC" w:rsidRDefault="00AC54E2" w:rsidP="00291D60">
            <w:pPr>
              <w:pStyle w:val="TAL"/>
              <w:rPr>
                <w:rFonts w:cs="Arial"/>
                <w:szCs w:val="18"/>
              </w:rPr>
            </w:pPr>
          </w:p>
        </w:tc>
      </w:tr>
      <w:tr w:rsidR="00AC54E2" w:rsidRPr="006D68AC" w14:paraId="4AAE7BD9" w14:textId="77777777" w:rsidTr="00291D60">
        <w:trPr>
          <w:jc w:val="center"/>
        </w:trPr>
        <w:tc>
          <w:tcPr>
            <w:tcW w:w="1413" w:type="dxa"/>
            <w:vAlign w:val="center"/>
          </w:tcPr>
          <w:p w14:paraId="491B1EAC" w14:textId="77777777" w:rsidR="00AC54E2" w:rsidRPr="006D68AC" w:rsidRDefault="00AC54E2" w:rsidP="00291D60">
            <w:pPr>
              <w:pStyle w:val="TAL"/>
            </w:pPr>
            <w:r w:rsidRPr="006D68AC">
              <w:t>mnSCap</w:t>
            </w:r>
          </w:p>
        </w:tc>
        <w:tc>
          <w:tcPr>
            <w:tcW w:w="1556" w:type="dxa"/>
            <w:vAlign w:val="center"/>
          </w:tcPr>
          <w:p w14:paraId="30748E91" w14:textId="77777777" w:rsidR="00AC54E2" w:rsidRPr="006D68AC" w:rsidRDefault="00AC54E2" w:rsidP="00291D60">
            <w:pPr>
              <w:pStyle w:val="TAL"/>
            </w:pPr>
            <w:r w:rsidRPr="006D68AC">
              <w:t>string</w:t>
            </w:r>
          </w:p>
        </w:tc>
        <w:tc>
          <w:tcPr>
            <w:tcW w:w="425" w:type="dxa"/>
            <w:vAlign w:val="center"/>
          </w:tcPr>
          <w:p w14:paraId="028E219A" w14:textId="77777777" w:rsidR="00AC54E2" w:rsidRPr="006D68AC" w:rsidRDefault="00AC54E2" w:rsidP="00291D60">
            <w:pPr>
              <w:pStyle w:val="TAC"/>
            </w:pPr>
            <w:r w:rsidRPr="006D68AC">
              <w:t>M</w:t>
            </w:r>
          </w:p>
        </w:tc>
        <w:tc>
          <w:tcPr>
            <w:tcW w:w="1134" w:type="dxa"/>
            <w:vAlign w:val="center"/>
          </w:tcPr>
          <w:p w14:paraId="21ABCB04" w14:textId="77777777" w:rsidR="00AC54E2" w:rsidRPr="006D68AC" w:rsidRDefault="00AC54E2" w:rsidP="00291D60">
            <w:pPr>
              <w:pStyle w:val="TAC"/>
            </w:pPr>
            <w:r w:rsidRPr="006D68AC">
              <w:t>1</w:t>
            </w:r>
          </w:p>
        </w:tc>
        <w:tc>
          <w:tcPr>
            <w:tcW w:w="3686" w:type="dxa"/>
            <w:vAlign w:val="center"/>
          </w:tcPr>
          <w:p w14:paraId="56982987" w14:textId="77777777" w:rsidR="00AC54E2" w:rsidRPr="006D68AC" w:rsidRDefault="00AC54E2" w:rsidP="00291D60">
            <w:pPr>
              <w:pStyle w:val="TAL"/>
              <w:rPr>
                <w:rFonts w:cs="Arial"/>
                <w:szCs w:val="18"/>
              </w:rPr>
            </w:pPr>
            <w:r w:rsidRPr="006D68AC">
              <w:rPr>
                <w:kern w:val="2"/>
              </w:rPr>
              <w:t xml:space="preserve">Contains the capability per needed MnS. Such capability may be related to the managed elements such as considerations for </w:t>
            </w:r>
            <w:r w:rsidRPr="006D68AC">
              <w:t>radio, technology, coverage or NFs.</w:t>
            </w:r>
          </w:p>
        </w:tc>
        <w:tc>
          <w:tcPr>
            <w:tcW w:w="1310" w:type="dxa"/>
            <w:vAlign w:val="center"/>
          </w:tcPr>
          <w:p w14:paraId="267DFF0E" w14:textId="77777777" w:rsidR="00AC54E2" w:rsidRPr="006D68AC" w:rsidRDefault="00AC54E2" w:rsidP="00291D60">
            <w:pPr>
              <w:pStyle w:val="TAL"/>
              <w:rPr>
                <w:rFonts w:cs="Arial"/>
                <w:szCs w:val="18"/>
              </w:rPr>
            </w:pPr>
          </w:p>
        </w:tc>
      </w:tr>
      <w:tr w:rsidR="00AC54E2" w:rsidRPr="006D68AC" w14:paraId="3CB78B9C" w14:textId="77777777" w:rsidTr="00291D60">
        <w:trPr>
          <w:jc w:val="center"/>
        </w:trPr>
        <w:tc>
          <w:tcPr>
            <w:tcW w:w="1413" w:type="dxa"/>
            <w:vAlign w:val="center"/>
          </w:tcPr>
          <w:p w14:paraId="22D223C7" w14:textId="77777777" w:rsidR="00AC54E2" w:rsidRPr="006D68AC" w:rsidRDefault="00AC54E2" w:rsidP="00291D60">
            <w:pPr>
              <w:pStyle w:val="TAL"/>
            </w:pPr>
            <w:r w:rsidRPr="006D68AC">
              <w:rPr>
                <w:rFonts w:hint="eastAsia"/>
              </w:rPr>
              <w:t>m</w:t>
            </w:r>
            <w:r w:rsidRPr="006D68AC">
              <w:t>nSPerms</w:t>
            </w:r>
          </w:p>
        </w:tc>
        <w:tc>
          <w:tcPr>
            <w:tcW w:w="1556" w:type="dxa"/>
            <w:vAlign w:val="center"/>
          </w:tcPr>
          <w:p w14:paraId="72B34B01"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63514AAA" w14:textId="77777777" w:rsidR="00AC54E2" w:rsidRPr="006D68AC" w:rsidRDefault="00AC54E2" w:rsidP="00291D60">
            <w:pPr>
              <w:pStyle w:val="TAC"/>
            </w:pPr>
            <w:r w:rsidRPr="006D68AC">
              <w:t>O</w:t>
            </w:r>
          </w:p>
        </w:tc>
        <w:tc>
          <w:tcPr>
            <w:tcW w:w="1134" w:type="dxa"/>
            <w:vAlign w:val="center"/>
          </w:tcPr>
          <w:p w14:paraId="40AA4BC7"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029D9F9" w14:textId="77777777" w:rsidR="00AC54E2" w:rsidRPr="006D68AC" w:rsidRDefault="00AC54E2" w:rsidP="00291D60">
            <w:pPr>
              <w:pStyle w:val="TAL"/>
            </w:pPr>
            <w:r w:rsidRPr="006D68AC">
              <w:rPr>
                <w:rFonts w:eastAsiaTheme="minorEastAsia"/>
                <w:kern w:val="2"/>
                <w:lang w:eastAsia="zh-CN"/>
              </w:rPr>
              <w:t>Contains the allowed</w:t>
            </w:r>
            <w:r w:rsidRPr="006D68AC">
              <w:rPr>
                <w:kern w:val="2"/>
              </w:rPr>
              <w:t xml:space="preserve"> permissions of the VAL server over the MnS, e.g., whether </w:t>
            </w:r>
            <w:r w:rsidRPr="006D68AC">
              <w:rPr>
                <w:rFonts w:eastAsiaTheme="minorEastAsia"/>
                <w:kern w:val="2"/>
                <w:lang w:eastAsia="zh-CN"/>
              </w:rPr>
              <w:t xml:space="preserve">it is allowed </w:t>
            </w:r>
            <w:r w:rsidRPr="006D68AC">
              <w:rPr>
                <w:kern w:val="2"/>
              </w:rPr>
              <w:t xml:space="preserve">to read, write, delete, </w:t>
            </w:r>
            <w:r w:rsidRPr="006D68AC">
              <w:rPr>
                <w:rFonts w:eastAsiaTheme="minorEastAsia"/>
                <w:kern w:val="2"/>
                <w:lang w:eastAsia="zh-CN"/>
              </w:rPr>
              <w:t xml:space="preserve">and/or </w:t>
            </w:r>
            <w:r w:rsidRPr="006D68AC">
              <w:rPr>
                <w:kern w:val="2"/>
              </w:rPr>
              <w:t>update.</w:t>
            </w:r>
          </w:p>
        </w:tc>
        <w:tc>
          <w:tcPr>
            <w:tcW w:w="1310" w:type="dxa"/>
            <w:vAlign w:val="center"/>
          </w:tcPr>
          <w:p w14:paraId="409C06A4" w14:textId="77777777" w:rsidR="00AC54E2" w:rsidRPr="006D68AC" w:rsidRDefault="00AC54E2" w:rsidP="00291D60">
            <w:pPr>
              <w:pStyle w:val="TAL"/>
              <w:rPr>
                <w:rFonts w:cs="Arial"/>
                <w:szCs w:val="18"/>
              </w:rPr>
            </w:pPr>
          </w:p>
        </w:tc>
      </w:tr>
      <w:tr w:rsidR="00AC54E2" w:rsidRPr="006D68AC" w14:paraId="788A6B68" w14:textId="77777777" w:rsidTr="00291D60">
        <w:trPr>
          <w:jc w:val="center"/>
        </w:trPr>
        <w:tc>
          <w:tcPr>
            <w:tcW w:w="1413" w:type="dxa"/>
            <w:vAlign w:val="center"/>
          </w:tcPr>
          <w:p w14:paraId="6873A4D4" w14:textId="77777777" w:rsidR="00AC54E2" w:rsidRPr="006D68AC" w:rsidRDefault="00AC54E2" w:rsidP="00291D60">
            <w:pPr>
              <w:pStyle w:val="TAL"/>
            </w:pPr>
            <w:r w:rsidRPr="006D68AC">
              <w:t>netSliceId</w:t>
            </w:r>
          </w:p>
        </w:tc>
        <w:tc>
          <w:tcPr>
            <w:tcW w:w="1556" w:type="dxa"/>
            <w:vAlign w:val="center"/>
          </w:tcPr>
          <w:p w14:paraId="37874BF5" w14:textId="77777777" w:rsidR="00AC54E2" w:rsidRPr="006D68AC" w:rsidRDefault="00AC54E2" w:rsidP="00291D60">
            <w:pPr>
              <w:pStyle w:val="TAL"/>
            </w:pPr>
            <w:r w:rsidRPr="006D68AC">
              <w:t>NetSliceId</w:t>
            </w:r>
          </w:p>
        </w:tc>
        <w:tc>
          <w:tcPr>
            <w:tcW w:w="425" w:type="dxa"/>
            <w:vAlign w:val="center"/>
          </w:tcPr>
          <w:p w14:paraId="5C79C1E8" w14:textId="77777777" w:rsidR="00AC54E2" w:rsidRPr="006D68AC" w:rsidRDefault="00AC54E2" w:rsidP="00291D60">
            <w:pPr>
              <w:pStyle w:val="TAC"/>
            </w:pPr>
            <w:r w:rsidRPr="006D68AC">
              <w:t>O</w:t>
            </w:r>
          </w:p>
        </w:tc>
        <w:tc>
          <w:tcPr>
            <w:tcW w:w="1134" w:type="dxa"/>
            <w:vAlign w:val="center"/>
          </w:tcPr>
          <w:p w14:paraId="4610BB32" w14:textId="77777777" w:rsidR="00AC54E2" w:rsidRPr="006D68AC" w:rsidRDefault="00AC54E2" w:rsidP="00291D60">
            <w:pPr>
              <w:pStyle w:val="TAC"/>
            </w:pPr>
            <w:r w:rsidRPr="006D68AC">
              <w:t>0..1</w:t>
            </w:r>
          </w:p>
        </w:tc>
        <w:tc>
          <w:tcPr>
            <w:tcW w:w="3686" w:type="dxa"/>
            <w:vAlign w:val="center"/>
          </w:tcPr>
          <w:p w14:paraId="0AEA45CF" w14:textId="77777777" w:rsidR="00AC54E2" w:rsidRPr="006D68AC" w:rsidRDefault="00AC54E2" w:rsidP="00291D60">
            <w:pPr>
              <w:pStyle w:val="TAL"/>
              <w:rPr>
                <w:rFonts w:eastAsiaTheme="minorEastAsia"/>
                <w:kern w:val="2"/>
                <w:lang w:eastAsia="zh-CN"/>
              </w:rPr>
            </w:pPr>
            <w:r w:rsidRPr="006D68AC">
              <w:t>Contains the identifier of the concerned network slice.</w:t>
            </w:r>
          </w:p>
        </w:tc>
        <w:tc>
          <w:tcPr>
            <w:tcW w:w="1310" w:type="dxa"/>
            <w:vAlign w:val="center"/>
          </w:tcPr>
          <w:p w14:paraId="5884C51A" w14:textId="77777777" w:rsidR="00AC54E2" w:rsidRPr="006D68AC" w:rsidRDefault="00AC54E2" w:rsidP="00291D60">
            <w:pPr>
              <w:pStyle w:val="TAL"/>
              <w:rPr>
                <w:rFonts w:cs="Arial"/>
                <w:szCs w:val="18"/>
              </w:rPr>
            </w:pPr>
          </w:p>
        </w:tc>
      </w:tr>
    </w:tbl>
    <w:p w14:paraId="7147635F" w14:textId="77777777" w:rsidR="00AC54E2" w:rsidRPr="006D68AC" w:rsidRDefault="00AC54E2" w:rsidP="00AC54E2"/>
    <w:p w14:paraId="31372A5C" w14:textId="77777777" w:rsidR="00AC54E2" w:rsidRPr="006D68AC" w:rsidRDefault="00AC54E2" w:rsidP="00AC54E2">
      <w:pPr>
        <w:pStyle w:val="51"/>
      </w:pPr>
      <w:bookmarkStart w:id="5306" w:name="_Toc168550171"/>
      <w:bookmarkStart w:id="5307" w:name="_Toc170118242"/>
      <w:bookmarkStart w:id="5308" w:name="_Toc209470324"/>
      <w:bookmarkStart w:id="5309" w:name="_Toc212114985"/>
      <w:bookmarkStart w:id="5310" w:name="_Toc215157986"/>
      <w:r w:rsidRPr="006D68AC">
        <w:rPr>
          <w:noProof/>
          <w:lang w:eastAsia="zh-CN"/>
        </w:rPr>
        <w:t>6.5</w:t>
      </w:r>
      <w:r w:rsidRPr="006D68AC">
        <w:t>.6.2.6</w:t>
      </w:r>
      <w:r w:rsidRPr="006D68AC">
        <w:tab/>
        <w:t>Type: ExpCapReqs</w:t>
      </w:r>
      <w:bookmarkEnd w:id="5306"/>
      <w:bookmarkEnd w:id="5307"/>
      <w:bookmarkEnd w:id="5308"/>
      <w:bookmarkEnd w:id="5309"/>
      <w:bookmarkEnd w:id="5310"/>
    </w:p>
    <w:p w14:paraId="2C60E76F" w14:textId="77777777" w:rsidR="00AC54E2" w:rsidRPr="006D68AC" w:rsidRDefault="00AC54E2" w:rsidP="00AC54E2">
      <w:pPr>
        <w:pStyle w:val="TH"/>
      </w:pPr>
      <w:r w:rsidRPr="006D68AC">
        <w:rPr>
          <w:noProof/>
        </w:rPr>
        <w:t>Table </w:t>
      </w:r>
      <w:r w:rsidRPr="006D68AC">
        <w:rPr>
          <w:noProof/>
          <w:lang w:eastAsia="zh-CN"/>
        </w:rPr>
        <w:t>6.5</w:t>
      </w:r>
      <w:r w:rsidRPr="006D68AC">
        <w:t xml:space="preserve">.6.2.6-1: </w:t>
      </w:r>
      <w:r w:rsidRPr="006D68AC">
        <w:rPr>
          <w:noProof/>
        </w:rPr>
        <w:t xml:space="preserve">Definition of type </w:t>
      </w:r>
      <w:r w:rsidRPr="006D68AC">
        <w:t>ExpCapReqs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41E93FAC" w14:textId="77777777" w:rsidTr="00291D60">
        <w:trPr>
          <w:jc w:val="center"/>
        </w:trPr>
        <w:tc>
          <w:tcPr>
            <w:tcW w:w="1413" w:type="dxa"/>
            <w:shd w:val="clear" w:color="auto" w:fill="C0C0C0"/>
            <w:vAlign w:val="center"/>
            <w:hideMark/>
          </w:tcPr>
          <w:p w14:paraId="1C9B6944"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1220450" w14:textId="77777777" w:rsidR="00AC54E2" w:rsidRPr="006D68AC" w:rsidRDefault="00AC54E2" w:rsidP="00291D60">
            <w:pPr>
              <w:pStyle w:val="TAH"/>
            </w:pPr>
            <w:r w:rsidRPr="006D68AC">
              <w:t>Data type</w:t>
            </w:r>
          </w:p>
        </w:tc>
        <w:tc>
          <w:tcPr>
            <w:tcW w:w="425" w:type="dxa"/>
            <w:shd w:val="clear" w:color="auto" w:fill="C0C0C0"/>
            <w:vAlign w:val="center"/>
            <w:hideMark/>
          </w:tcPr>
          <w:p w14:paraId="610C23CA" w14:textId="77777777" w:rsidR="00AC54E2" w:rsidRPr="006D68AC" w:rsidRDefault="00AC54E2" w:rsidP="00291D60">
            <w:pPr>
              <w:pStyle w:val="TAH"/>
            </w:pPr>
            <w:r w:rsidRPr="006D68AC">
              <w:t>P</w:t>
            </w:r>
          </w:p>
        </w:tc>
        <w:tc>
          <w:tcPr>
            <w:tcW w:w="1134" w:type="dxa"/>
            <w:shd w:val="clear" w:color="auto" w:fill="C0C0C0"/>
            <w:vAlign w:val="center"/>
          </w:tcPr>
          <w:p w14:paraId="29C5D519" w14:textId="77777777" w:rsidR="00AC54E2" w:rsidRPr="006D68AC" w:rsidRDefault="00AC54E2" w:rsidP="00291D60">
            <w:pPr>
              <w:pStyle w:val="TAH"/>
            </w:pPr>
            <w:r w:rsidRPr="006D68AC">
              <w:t>Cardinality</w:t>
            </w:r>
          </w:p>
        </w:tc>
        <w:tc>
          <w:tcPr>
            <w:tcW w:w="3686" w:type="dxa"/>
            <w:shd w:val="clear" w:color="auto" w:fill="C0C0C0"/>
            <w:vAlign w:val="center"/>
            <w:hideMark/>
          </w:tcPr>
          <w:p w14:paraId="258CFC52"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2CB8A04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433C373" w14:textId="77777777" w:rsidTr="00291D60">
        <w:trPr>
          <w:jc w:val="center"/>
        </w:trPr>
        <w:tc>
          <w:tcPr>
            <w:tcW w:w="1413" w:type="dxa"/>
            <w:vAlign w:val="center"/>
          </w:tcPr>
          <w:p w14:paraId="2C3C83B3" w14:textId="77777777" w:rsidR="00AC54E2" w:rsidRPr="006D68AC" w:rsidRDefault="00AC54E2" w:rsidP="00291D60">
            <w:pPr>
              <w:pStyle w:val="TAL"/>
            </w:pPr>
            <w:r w:rsidRPr="006D68AC">
              <w:t>reqPerm</w:t>
            </w:r>
          </w:p>
        </w:tc>
        <w:tc>
          <w:tcPr>
            <w:tcW w:w="1556" w:type="dxa"/>
            <w:vAlign w:val="center"/>
          </w:tcPr>
          <w:p w14:paraId="2895382E"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7F99017E" w14:textId="1BEB36F3" w:rsidR="00AC54E2" w:rsidRPr="006D68AC" w:rsidRDefault="00AC54E2" w:rsidP="00291D60">
            <w:pPr>
              <w:pStyle w:val="TAC"/>
            </w:pPr>
            <w:r w:rsidRPr="006D68AC">
              <w:t>C</w:t>
            </w:r>
          </w:p>
        </w:tc>
        <w:tc>
          <w:tcPr>
            <w:tcW w:w="1134" w:type="dxa"/>
            <w:vAlign w:val="center"/>
          </w:tcPr>
          <w:p w14:paraId="2BDB353D"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3961F62" w14:textId="77777777" w:rsidR="00AC54E2" w:rsidRPr="006D68AC" w:rsidRDefault="00AC54E2" w:rsidP="00291D60">
            <w:pPr>
              <w:pStyle w:val="TAL"/>
              <w:rPr>
                <w:kern w:val="2"/>
              </w:rPr>
            </w:pPr>
            <w:r w:rsidRPr="006D68AC">
              <w:rPr>
                <w:kern w:val="2"/>
              </w:rPr>
              <w:t>Contains the list of the requested</w:t>
            </w:r>
            <w:r w:rsidRPr="006D68AC">
              <w:rPr>
                <w:rFonts w:eastAsiaTheme="minorEastAsia"/>
                <w:kern w:val="2"/>
                <w:lang w:eastAsia="zh-CN"/>
              </w:rPr>
              <w:t xml:space="preserve"> </w:t>
            </w:r>
            <w:r w:rsidRPr="006D68AC">
              <w:rPr>
                <w:kern w:val="2"/>
              </w:rPr>
              <w:t>permissions for exposing information related to the target slice.</w:t>
            </w:r>
          </w:p>
          <w:p w14:paraId="013EAB40" w14:textId="77777777" w:rsidR="00AC54E2" w:rsidRPr="006D68AC" w:rsidRDefault="00AC54E2" w:rsidP="00291D60">
            <w:pPr>
              <w:pStyle w:val="TAL"/>
              <w:rPr>
                <w:rFonts w:eastAsiaTheme="minorEastAsia"/>
                <w:kern w:val="2"/>
                <w:lang w:val="en-US" w:eastAsia="zh-CN"/>
              </w:rPr>
            </w:pPr>
          </w:p>
          <w:p w14:paraId="5C3C7603" w14:textId="77777777" w:rsidR="00AC54E2" w:rsidRPr="006D68AC" w:rsidRDefault="00AC54E2" w:rsidP="00291D60">
            <w:pPr>
              <w:pStyle w:val="TAL"/>
              <w:rPr>
                <w:rFonts w:eastAsiaTheme="minorEastAsia"/>
                <w:kern w:val="2"/>
                <w:lang w:val="en-US" w:eastAsia="zh-CN"/>
              </w:rPr>
            </w:pPr>
            <w:r w:rsidRPr="006D68AC">
              <w:rPr>
                <w:rFonts w:eastAsiaTheme="minorEastAsia"/>
                <w:kern w:val="2"/>
                <w:lang w:val="en-US" w:eastAsia="zh-CN"/>
              </w:rPr>
              <w:t>(NOTE)</w:t>
            </w:r>
          </w:p>
        </w:tc>
        <w:tc>
          <w:tcPr>
            <w:tcW w:w="1310" w:type="dxa"/>
            <w:vAlign w:val="center"/>
          </w:tcPr>
          <w:p w14:paraId="16884109" w14:textId="77777777" w:rsidR="00AC54E2" w:rsidRPr="006D68AC" w:rsidRDefault="00AC54E2" w:rsidP="00291D60">
            <w:pPr>
              <w:pStyle w:val="TAL"/>
              <w:rPr>
                <w:rFonts w:cs="Arial"/>
                <w:szCs w:val="18"/>
              </w:rPr>
            </w:pPr>
          </w:p>
        </w:tc>
      </w:tr>
      <w:tr w:rsidR="00AC54E2" w:rsidRPr="006D68AC" w14:paraId="15159602" w14:textId="77777777" w:rsidTr="00291D60">
        <w:trPr>
          <w:jc w:val="center"/>
        </w:trPr>
        <w:tc>
          <w:tcPr>
            <w:tcW w:w="1413" w:type="dxa"/>
            <w:vAlign w:val="center"/>
          </w:tcPr>
          <w:p w14:paraId="50DDC9B3" w14:textId="77777777" w:rsidR="00AC54E2" w:rsidRPr="006D68AC" w:rsidRDefault="00AC54E2" w:rsidP="00291D60">
            <w:pPr>
              <w:pStyle w:val="TAL"/>
            </w:pPr>
            <w:r w:rsidRPr="006D68AC">
              <w:t>expCapType</w:t>
            </w:r>
          </w:p>
        </w:tc>
        <w:tc>
          <w:tcPr>
            <w:tcW w:w="1556" w:type="dxa"/>
            <w:vAlign w:val="center"/>
          </w:tcPr>
          <w:p w14:paraId="678FB756" w14:textId="77777777" w:rsidR="00AC54E2" w:rsidRPr="006D68AC" w:rsidRDefault="00AC54E2" w:rsidP="00291D60">
            <w:pPr>
              <w:pStyle w:val="TAL"/>
            </w:pPr>
            <w:r w:rsidRPr="006D68AC">
              <w:t>array(ExpCapType)</w:t>
            </w:r>
          </w:p>
        </w:tc>
        <w:tc>
          <w:tcPr>
            <w:tcW w:w="425" w:type="dxa"/>
            <w:vAlign w:val="center"/>
          </w:tcPr>
          <w:p w14:paraId="0F7939E2" w14:textId="29A7C80B" w:rsidR="00AC54E2" w:rsidRPr="006D68AC" w:rsidRDefault="00AC54E2" w:rsidP="00291D60">
            <w:pPr>
              <w:pStyle w:val="TAC"/>
            </w:pPr>
            <w:r w:rsidRPr="006D68AC">
              <w:t>C</w:t>
            </w:r>
          </w:p>
        </w:tc>
        <w:tc>
          <w:tcPr>
            <w:tcW w:w="1134" w:type="dxa"/>
            <w:vAlign w:val="center"/>
          </w:tcPr>
          <w:p w14:paraId="38AE4C33" w14:textId="77777777" w:rsidR="00AC54E2" w:rsidRPr="006D68AC" w:rsidRDefault="00AC54E2" w:rsidP="00291D60">
            <w:pPr>
              <w:pStyle w:val="TAC"/>
            </w:pPr>
            <w:r w:rsidRPr="006D68AC">
              <w:t>1..N</w:t>
            </w:r>
          </w:p>
        </w:tc>
        <w:tc>
          <w:tcPr>
            <w:tcW w:w="3686" w:type="dxa"/>
            <w:vAlign w:val="center"/>
          </w:tcPr>
          <w:p w14:paraId="11AE03BE" w14:textId="77777777" w:rsidR="00AC54E2" w:rsidRPr="006D68AC" w:rsidRDefault="00AC54E2" w:rsidP="00291D60">
            <w:pPr>
              <w:pStyle w:val="TAL"/>
              <w:rPr>
                <w:kern w:val="2"/>
              </w:rPr>
            </w:pPr>
            <w:r w:rsidRPr="006D68AC">
              <w:rPr>
                <w:kern w:val="2"/>
              </w:rPr>
              <w:t>Contains the supported exposure capability type (e.g., via EGMF or directly to MnS producer).</w:t>
            </w:r>
          </w:p>
          <w:p w14:paraId="5BD240E0" w14:textId="77777777" w:rsidR="00AC54E2" w:rsidRPr="006D68AC" w:rsidRDefault="00AC54E2" w:rsidP="00291D60">
            <w:pPr>
              <w:pStyle w:val="TAL"/>
              <w:rPr>
                <w:rFonts w:eastAsiaTheme="minorEastAsia"/>
                <w:kern w:val="2"/>
                <w:lang w:val="en-US" w:eastAsia="zh-CN"/>
              </w:rPr>
            </w:pPr>
          </w:p>
          <w:p w14:paraId="2C0FBBB3" w14:textId="77777777" w:rsidR="00AC54E2" w:rsidRPr="006D68AC" w:rsidRDefault="00AC54E2" w:rsidP="00291D60">
            <w:pPr>
              <w:pStyle w:val="TAL"/>
              <w:rPr>
                <w:rFonts w:cs="Arial"/>
                <w:szCs w:val="18"/>
              </w:rPr>
            </w:pPr>
            <w:r w:rsidRPr="006D68AC">
              <w:rPr>
                <w:rFonts w:eastAsiaTheme="minorEastAsia"/>
                <w:kern w:val="2"/>
                <w:lang w:val="en-US" w:eastAsia="zh-CN"/>
              </w:rPr>
              <w:t>(NOTE)</w:t>
            </w:r>
          </w:p>
        </w:tc>
        <w:tc>
          <w:tcPr>
            <w:tcW w:w="1310" w:type="dxa"/>
            <w:vAlign w:val="center"/>
          </w:tcPr>
          <w:p w14:paraId="72A09233" w14:textId="77777777" w:rsidR="00AC54E2" w:rsidRPr="006D68AC" w:rsidRDefault="00AC54E2" w:rsidP="00291D60">
            <w:pPr>
              <w:pStyle w:val="TAL"/>
              <w:rPr>
                <w:rFonts w:cs="Arial"/>
                <w:szCs w:val="18"/>
              </w:rPr>
            </w:pPr>
          </w:p>
        </w:tc>
      </w:tr>
      <w:tr w:rsidR="00AC54E2" w:rsidRPr="006D68AC" w14:paraId="439E2CA6" w14:textId="77777777" w:rsidTr="00291D60">
        <w:trPr>
          <w:jc w:val="center"/>
        </w:trPr>
        <w:tc>
          <w:tcPr>
            <w:tcW w:w="9524" w:type="dxa"/>
            <w:gridSpan w:val="6"/>
            <w:vAlign w:val="center"/>
          </w:tcPr>
          <w:p w14:paraId="7828785B" w14:textId="77777777" w:rsidR="00AC54E2" w:rsidRPr="006D68AC" w:rsidRDefault="00AC54E2" w:rsidP="00F3466B">
            <w:pPr>
              <w:pStyle w:val="TAN"/>
            </w:pPr>
            <w:r w:rsidRPr="006D68AC">
              <w:t>NOTE:</w:t>
            </w:r>
            <w:r w:rsidRPr="006D68AC">
              <w:tab/>
              <w:t>At least one of these attributes shall be present.</w:t>
            </w:r>
          </w:p>
        </w:tc>
      </w:tr>
    </w:tbl>
    <w:p w14:paraId="2623C43B" w14:textId="77777777" w:rsidR="00AC54E2" w:rsidRPr="006D68AC" w:rsidRDefault="00AC54E2" w:rsidP="00AC54E2">
      <w:pPr>
        <w:rPr>
          <w:lang w:eastAsia="zh-CN"/>
        </w:rPr>
      </w:pPr>
    </w:p>
    <w:p w14:paraId="7D62803D" w14:textId="77777777" w:rsidR="004B0AE5" w:rsidRPr="006D68AC" w:rsidRDefault="004B0AE5" w:rsidP="004B0AE5">
      <w:pPr>
        <w:pStyle w:val="41"/>
        <w:rPr>
          <w:lang w:val="en-US"/>
        </w:rPr>
      </w:pPr>
      <w:bookmarkStart w:id="5311" w:name="_Toc168550172"/>
      <w:bookmarkStart w:id="5312" w:name="_Toc170118243"/>
      <w:bookmarkStart w:id="5313" w:name="_Toc209470325"/>
      <w:bookmarkStart w:id="5314" w:name="_Toc212114986"/>
      <w:bookmarkStart w:id="5315" w:name="_Toc215157987"/>
      <w:r w:rsidRPr="006D68AC">
        <w:rPr>
          <w:noProof/>
          <w:lang w:eastAsia="zh-CN"/>
        </w:rPr>
        <w:t>6.5</w:t>
      </w:r>
      <w:r w:rsidRPr="006D68AC">
        <w:rPr>
          <w:lang w:val="en-US"/>
        </w:rPr>
        <w:t>.6.3</w:t>
      </w:r>
      <w:r w:rsidRPr="006D68AC">
        <w:rPr>
          <w:lang w:val="en-US"/>
        </w:rPr>
        <w:tab/>
        <w:t>Simple data types and enumerations</w:t>
      </w:r>
      <w:bookmarkEnd w:id="5295"/>
      <w:bookmarkEnd w:id="5296"/>
      <w:bookmarkEnd w:id="5297"/>
      <w:bookmarkEnd w:id="5298"/>
      <w:bookmarkEnd w:id="5299"/>
      <w:bookmarkEnd w:id="5311"/>
      <w:bookmarkEnd w:id="5312"/>
      <w:bookmarkEnd w:id="5313"/>
      <w:bookmarkEnd w:id="5314"/>
      <w:bookmarkEnd w:id="5315"/>
    </w:p>
    <w:p w14:paraId="46DE9048" w14:textId="77777777" w:rsidR="004B0AE5" w:rsidRPr="006D68AC" w:rsidRDefault="004B0AE5" w:rsidP="004B0AE5">
      <w:pPr>
        <w:pStyle w:val="51"/>
      </w:pPr>
      <w:bookmarkStart w:id="5316" w:name="_Toc157434802"/>
      <w:bookmarkStart w:id="5317" w:name="_Toc157436517"/>
      <w:bookmarkStart w:id="5318" w:name="_Toc157440357"/>
      <w:bookmarkStart w:id="5319" w:name="_Toc160650029"/>
      <w:bookmarkStart w:id="5320" w:name="_Toc164928312"/>
      <w:bookmarkStart w:id="5321" w:name="_Toc168550173"/>
      <w:bookmarkStart w:id="5322" w:name="_Toc170118244"/>
      <w:bookmarkStart w:id="5323" w:name="_Toc209470326"/>
      <w:bookmarkStart w:id="5324" w:name="_Toc212114987"/>
      <w:bookmarkStart w:id="5325" w:name="_Toc215157988"/>
      <w:r w:rsidRPr="006D68AC">
        <w:rPr>
          <w:noProof/>
          <w:lang w:eastAsia="zh-CN"/>
        </w:rPr>
        <w:t>6.5</w:t>
      </w:r>
      <w:r w:rsidRPr="006D68AC">
        <w:t>.6.3.1</w:t>
      </w:r>
      <w:r w:rsidRPr="006D68AC">
        <w:tab/>
        <w:t>Introduction</w:t>
      </w:r>
      <w:bookmarkEnd w:id="5316"/>
      <w:bookmarkEnd w:id="5317"/>
      <w:bookmarkEnd w:id="5318"/>
      <w:bookmarkEnd w:id="5319"/>
      <w:bookmarkEnd w:id="5320"/>
      <w:bookmarkEnd w:id="5321"/>
      <w:bookmarkEnd w:id="5322"/>
      <w:bookmarkEnd w:id="5323"/>
      <w:bookmarkEnd w:id="5324"/>
      <w:bookmarkEnd w:id="5325"/>
    </w:p>
    <w:p w14:paraId="6351F830" w14:textId="77777777" w:rsidR="004B0AE5" w:rsidRPr="006D68AC" w:rsidRDefault="004B0AE5" w:rsidP="004B0AE5">
      <w:r w:rsidRPr="006D68AC">
        <w:t>This clause defines simple data types and enumerations that can be referenced from data structures defined in the previous clauses.</w:t>
      </w:r>
    </w:p>
    <w:p w14:paraId="5AAB4811" w14:textId="77777777" w:rsidR="004B0AE5" w:rsidRPr="006D68AC" w:rsidRDefault="004B0AE5" w:rsidP="004B0AE5">
      <w:pPr>
        <w:pStyle w:val="51"/>
      </w:pPr>
      <w:bookmarkStart w:id="5326" w:name="_Toc157434803"/>
      <w:bookmarkStart w:id="5327" w:name="_Toc157436518"/>
      <w:bookmarkStart w:id="5328" w:name="_Toc157440358"/>
      <w:bookmarkStart w:id="5329" w:name="_Toc160650030"/>
      <w:bookmarkStart w:id="5330" w:name="_Toc164928313"/>
      <w:bookmarkStart w:id="5331" w:name="_Toc168550174"/>
      <w:bookmarkStart w:id="5332" w:name="_Toc170118245"/>
      <w:bookmarkStart w:id="5333" w:name="_Toc209470327"/>
      <w:bookmarkStart w:id="5334" w:name="_Toc212114988"/>
      <w:bookmarkStart w:id="5335" w:name="_Toc215157989"/>
      <w:r w:rsidRPr="006D68AC">
        <w:rPr>
          <w:noProof/>
          <w:lang w:eastAsia="zh-CN"/>
        </w:rPr>
        <w:t>6.5</w:t>
      </w:r>
      <w:r w:rsidRPr="006D68AC">
        <w:t>.6.3.2</w:t>
      </w:r>
      <w:r w:rsidRPr="006D68AC">
        <w:tab/>
        <w:t>Simple data types</w:t>
      </w:r>
      <w:bookmarkEnd w:id="5326"/>
      <w:bookmarkEnd w:id="5327"/>
      <w:bookmarkEnd w:id="5328"/>
      <w:bookmarkEnd w:id="5329"/>
      <w:bookmarkEnd w:id="5330"/>
      <w:bookmarkEnd w:id="5331"/>
      <w:bookmarkEnd w:id="5332"/>
      <w:bookmarkEnd w:id="5333"/>
      <w:bookmarkEnd w:id="5334"/>
      <w:bookmarkEnd w:id="5335"/>
    </w:p>
    <w:p w14:paraId="77F88CF6" w14:textId="77777777" w:rsidR="004B0AE5" w:rsidRPr="006D68AC" w:rsidRDefault="004B0AE5" w:rsidP="004B0AE5">
      <w:r w:rsidRPr="006D68AC">
        <w:t>The simple data types defined in table </w:t>
      </w:r>
      <w:r w:rsidRPr="006D68AC">
        <w:rPr>
          <w:noProof/>
          <w:lang w:eastAsia="zh-CN"/>
        </w:rPr>
        <w:t>6.5</w:t>
      </w:r>
      <w:r w:rsidRPr="006D68AC">
        <w:t>.6.3.2-1 shall be supported.</w:t>
      </w:r>
    </w:p>
    <w:p w14:paraId="1544C2F0" w14:textId="77777777" w:rsidR="004B0AE5" w:rsidRPr="006D68AC" w:rsidRDefault="004B0AE5" w:rsidP="004B0AE5">
      <w:pPr>
        <w:pStyle w:val="TH"/>
      </w:pPr>
      <w:r w:rsidRPr="006D68AC">
        <w:t>Table </w:t>
      </w:r>
      <w:r w:rsidRPr="006D68AC">
        <w:rPr>
          <w:noProof/>
          <w:lang w:eastAsia="zh-CN"/>
        </w:rPr>
        <w:t>6.5</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D68AC"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D68AC" w:rsidRDefault="004B0AE5"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C1ABED6" w14:textId="77777777" w:rsidR="004B0AE5" w:rsidRPr="006D68AC" w:rsidRDefault="004B0AE5" w:rsidP="00F8442F">
            <w:pPr>
              <w:pStyle w:val="TAH"/>
            </w:pPr>
            <w:r w:rsidRPr="006D68AC">
              <w:t>Type Definition</w:t>
            </w:r>
          </w:p>
        </w:tc>
        <w:tc>
          <w:tcPr>
            <w:tcW w:w="2051" w:type="pct"/>
            <w:shd w:val="clear" w:color="auto" w:fill="C0C0C0"/>
            <w:vAlign w:val="center"/>
          </w:tcPr>
          <w:p w14:paraId="591814CC" w14:textId="77777777" w:rsidR="004B0AE5" w:rsidRPr="006D68AC" w:rsidRDefault="004B0AE5" w:rsidP="00F8442F">
            <w:pPr>
              <w:pStyle w:val="TAH"/>
            </w:pPr>
            <w:r w:rsidRPr="006D68AC">
              <w:t>Description</w:t>
            </w:r>
          </w:p>
        </w:tc>
        <w:tc>
          <w:tcPr>
            <w:tcW w:w="1265" w:type="pct"/>
            <w:shd w:val="clear" w:color="auto" w:fill="C0C0C0"/>
            <w:vAlign w:val="center"/>
          </w:tcPr>
          <w:p w14:paraId="0BE2B619" w14:textId="77777777" w:rsidR="004B0AE5" w:rsidRPr="006D68AC" w:rsidRDefault="004B0AE5" w:rsidP="00F8442F">
            <w:pPr>
              <w:pStyle w:val="TAH"/>
            </w:pPr>
            <w:r w:rsidRPr="006D68AC">
              <w:t>Applicability</w:t>
            </w:r>
          </w:p>
        </w:tc>
      </w:tr>
      <w:tr w:rsidR="004B0AE5" w:rsidRPr="006D68AC"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D68AC"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D68AC" w:rsidRDefault="004B0AE5" w:rsidP="00F8442F">
            <w:pPr>
              <w:pStyle w:val="TAL"/>
            </w:pPr>
          </w:p>
        </w:tc>
        <w:tc>
          <w:tcPr>
            <w:tcW w:w="2051" w:type="pct"/>
            <w:vAlign w:val="center"/>
          </w:tcPr>
          <w:p w14:paraId="6895B557" w14:textId="77777777" w:rsidR="004B0AE5" w:rsidRPr="006D68AC" w:rsidRDefault="004B0AE5" w:rsidP="00F8442F">
            <w:pPr>
              <w:pStyle w:val="TAL"/>
            </w:pPr>
          </w:p>
        </w:tc>
        <w:tc>
          <w:tcPr>
            <w:tcW w:w="1265" w:type="pct"/>
            <w:vAlign w:val="center"/>
          </w:tcPr>
          <w:p w14:paraId="525ABB4C" w14:textId="77777777" w:rsidR="004B0AE5" w:rsidRPr="006D68AC" w:rsidRDefault="004B0AE5" w:rsidP="00F8442F">
            <w:pPr>
              <w:pStyle w:val="TAL"/>
            </w:pPr>
          </w:p>
        </w:tc>
      </w:tr>
    </w:tbl>
    <w:p w14:paraId="3759FD09" w14:textId="77777777" w:rsidR="004B0AE5" w:rsidRPr="006D68AC" w:rsidRDefault="004B0AE5" w:rsidP="004B0AE5"/>
    <w:p w14:paraId="2AFFBB9A" w14:textId="77777777" w:rsidR="00AC54E2" w:rsidRPr="006D68AC" w:rsidRDefault="00AC54E2" w:rsidP="00AC54E2">
      <w:pPr>
        <w:pStyle w:val="51"/>
        <w:rPr>
          <w:lang w:val="en-US"/>
        </w:rPr>
      </w:pPr>
      <w:bookmarkStart w:id="5336" w:name="_Toc168550175"/>
      <w:bookmarkStart w:id="5337" w:name="_Toc170118246"/>
      <w:bookmarkStart w:id="5338" w:name="_Toc209470328"/>
      <w:bookmarkStart w:id="5339" w:name="_Toc212114989"/>
      <w:bookmarkStart w:id="5340" w:name="_Toc157434804"/>
      <w:bookmarkStart w:id="5341" w:name="_Toc157436519"/>
      <w:bookmarkStart w:id="5342" w:name="_Toc157440359"/>
      <w:bookmarkStart w:id="5343" w:name="_Toc160650031"/>
      <w:bookmarkStart w:id="5344" w:name="_Toc164928314"/>
      <w:bookmarkStart w:id="5345" w:name="_Toc215157990"/>
      <w:r w:rsidRPr="006D68AC">
        <w:rPr>
          <w:noProof/>
          <w:lang w:eastAsia="zh-CN"/>
        </w:rPr>
        <w:t>6.5</w:t>
      </w:r>
      <w:r w:rsidRPr="006D68AC">
        <w:t>.6.3.3</w:t>
      </w:r>
      <w:r w:rsidRPr="006D68AC">
        <w:tab/>
        <w:t>Enumeration: MnSPermission</w:t>
      </w:r>
      <w:bookmarkEnd w:id="5336"/>
      <w:bookmarkEnd w:id="5337"/>
      <w:bookmarkEnd w:id="5338"/>
      <w:bookmarkEnd w:id="5339"/>
      <w:bookmarkEnd w:id="5345"/>
    </w:p>
    <w:p w14:paraId="2FCCD3CB" w14:textId="77777777" w:rsidR="00AC54E2" w:rsidRPr="006D68AC" w:rsidRDefault="00AC54E2" w:rsidP="00AC54E2">
      <w:r w:rsidRPr="006D68AC">
        <w:t xml:space="preserve">The enumeration MnSPermission represents the </w:t>
      </w:r>
      <w:r w:rsidRPr="006D68AC">
        <w:rPr>
          <w:kern w:val="2"/>
        </w:rPr>
        <w:t>permissions for exposing information related to the target slice over the MnS</w:t>
      </w:r>
      <w:r w:rsidRPr="006D68AC">
        <w:t>. It shall comply with the provisions defined in table </w:t>
      </w:r>
      <w:r w:rsidRPr="006D68AC">
        <w:rPr>
          <w:noProof/>
          <w:lang w:eastAsia="zh-CN"/>
        </w:rPr>
        <w:t>6.5</w:t>
      </w:r>
      <w:r w:rsidRPr="006D68AC">
        <w:t>.6.3.3-1.</w:t>
      </w:r>
    </w:p>
    <w:p w14:paraId="5FE5EC35" w14:textId="77777777" w:rsidR="00AC54E2" w:rsidRPr="006D68AC" w:rsidRDefault="00AC54E2" w:rsidP="00AC54E2">
      <w:pPr>
        <w:pStyle w:val="TH"/>
      </w:pPr>
      <w:r w:rsidRPr="006D68AC">
        <w:lastRenderedPageBreak/>
        <w:t>Table </w:t>
      </w:r>
      <w:r w:rsidRPr="006D68AC">
        <w:rPr>
          <w:noProof/>
          <w:lang w:eastAsia="zh-CN"/>
        </w:rPr>
        <w:t>6.5</w:t>
      </w:r>
      <w:r w:rsidRPr="006D68AC">
        <w:t>.6.3.3-1: Enumeration 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6D68AC" w:rsidRDefault="00AC54E2" w:rsidP="00291D60">
            <w:pPr>
              <w:pStyle w:val="TAH"/>
            </w:pPr>
            <w:r w:rsidRPr="006D68AC">
              <w:t>Description</w:t>
            </w:r>
          </w:p>
        </w:tc>
        <w:tc>
          <w:tcPr>
            <w:tcW w:w="680" w:type="pct"/>
            <w:shd w:val="clear" w:color="auto" w:fill="C0C0C0"/>
            <w:vAlign w:val="center"/>
          </w:tcPr>
          <w:p w14:paraId="4DA47984" w14:textId="77777777" w:rsidR="00AC54E2" w:rsidRPr="006D68AC" w:rsidRDefault="00AC54E2" w:rsidP="00291D60">
            <w:pPr>
              <w:pStyle w:val="TAH"/>
            </w:pPr>
            <w:r w:rsidRPr="006D68AC">
              <w:t>Applicability</w:t>
            </w:r>
          </w:p>
        </w:tc>
      </w:tr>
      <w:tr w:rsidR="00AC54E2" w:rsidRPr="006D68AC" w14:paraId="2D98A1C6" w14:textId="77777777" w:rsidTr="00291D60">
        <w:tc>
          <w:tcPr>
            <w:tcW w:w="1279" w:type="pct"/>
            <w:tcMar>
              <w:top w:w="0" w:type="dxa"/>
              <w:left w:w="108" w:type="dxa"/>
              <w:bottom w:w="0" w:type="dxa"/>
              <w:right w:w="108" w:type="dxa"/>
            </w:tcMar>
            <w:vAlign w:val="center"/>
          </w:tcPr>
          <w:p w14:paraId="78EAD556" w14:textId="77777777" w:rsidR="00AC54E2" w:rsidRPr="006D68AC" w:rsidRDefault="00AC54E2" w:rsidP="00291D60">
            <w:pPr>
              <w:pStyle w:val="TAL"/>
              <w:rPr>
                <w:lang w:val="en-US"/>
              </w:rPr>
            </w:pPr>
            <w:r w:rsidRPr="006D68AC">
              <w:rPr>
                <w:lang w:val="en-US"/>
              </w:rPr>
              <w:t>READ</w:t>
            </w:r>
          </w:p>
        </w:tc>
        <w:tc>
          <w:tcPr>
            <w:tcW w:w="3041" w:type="pct"/>
            <w:tcMar>
              <w:top w:w="0" w:type="dxa"/>
              <w:left w:w="108" w:type="dxa"/>
              <w:bottom w:w="0" w:type="dxa"/>
              <w:right w:w="108" w:type="dxa"/>
            </w:tcMar>
            <w:vAlign w:val="center"/>
          </w:tcPr>
          <w:p w14:paraId="6407421F"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read over the MnS</w:t>
            </w:r>
            <w:r w:rsidRPr="006D68AC">
              <w:rPr>
                <w:lang w:eastAsia="zh-CN"/>
              </w:rPr>
              <w:t>.</w:t>
            </w:r>
          </w:p>
        </w:tc>
        <w:tc>
          <w:tcPr>
            <w:tcW w:w="680" w:type="pct"/>
            <w:vAlign w:val="center"/>
          </w:tcPr>
          <w:p w14:paraId="05807F19" w14:textId="77777777" w:rsidR="00AC54E2" w:rsidRPr="006D68AC" w:rsidRDefault="00AC54E2" w:rsidP="00291D60">
            <w:pPr>
              <w:pStyle w:val="TAL"/>
            </w:pPr>
          </w:p>
        </w:tc>
      </w:tr>
      <w:tr w:rsidR="00AC54E2" w:rsidRPr="006D68AC" w14:paraId="57DC1297" w14:textId="77777777" w:rsidTr="00291D60">
        <w:tc>
          <w:tcPr>
            <w:tcW w:w="1279" w:type="pct"/>
            <w:tcMar>
              <w:top w:w="0" w:type="dxa"/>
              <w:left w:w="108" w:type="dxa"/>
              <w:bottom w:w="0" w:type="dxa"/>
              <w:right w:w="108" w:type="dxa"/>
            </w:tcMar>
            <w:vAlign w:val="center"/>
          </w:tcPr>
          <w:p w14:paraId="5382EB8A" w14:textId="77777777" w:rsidR="00AC54E2" w:rsidRPr="006D68AC" w:rsidRDefault="00AC54E2" w:rsidP="00291D60">
            <w:pPr>
              <w:pStyle w:val="TAL"/>
            </w:pPr>
            <w:r w:rsidRPr="006D68AC">
              <w:rPr>
                <w:rFonts w:hint="eastAsia"/>
              </w:rPr>
              <w:t>W</w:t>
            </w:r>
            <w:r w:rsidRPr="006D68AC">
              <w:t>RITE</w:t>
            </w:r>
          </w:p>
        </w:tc>
        <w:tc>
          <w:tcPr>
            <w:tcW w:w="3041" w:type="pct"/>
            <w:tcMar>
              <w:top w:w="0" w:type="dxa"/>
              <w:left w:w="108" w:type="dxa"/>
              <w:bottom w:w="0" w:type="dxa"/>
              <w:right w:w="108" w:type="dxa"/>
            </w:tcMar>
            <w:vAlign w:val="center"/>
          </w:tcPr>
          <w:p w14:paraId="6092F954"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write over the MnS</w:t>
            </w:r>
            <w:r w:rsidRPr="006D68AC">
              <w:rPr>
                <w:lang w:eastAsia="zh-CN"/>
              </w:rPr>
              <w:t>.</w:t>
            </w:r>
          </w:p>
        </w:tc>
        <w:tc>
          <w:tcPr>
            <w:tcW w:w="680" w:type="pct"/>
            <w:vAlign w:val="center"/>
          </w:tcPr>
          <w:p w14:paraId="0173F073" w14:textId="77777777" w:rsidR="00AC54E2" w:rsidRPr="006D68AC" w:rsidRDefault="00AC54E2" w:rsidP="00291D60">
            <w:pPr>
              <w:pStyle w:val="TAL"/>
            </w:pPr>
          </w:p>
        </w:tc>
      </w:tr>
      <w:tr w:rsidR="00AC54E2" w:rsidRPr="006D68AC" w14:paraId="142415AE" w14:textId="77777777" w:rsidTr="00291D60">
        <w:tc>
          <w:tcPr>
            <w:tcW w:w="1279" w:type="pct"/>
            <w:tcMar>
              <w:top w:w="0" w:type="dxa"/>
              <w:left w:w="108" w:type="dxa"/>
              <w:bottom w:w="0" w:type="dxa"/>
              <w:right w:w="108" w:type="dxa"/>
            </w:tcMar>
            <w:vAlign w:val="center"/>
          </w:tcPr>
          <w:p w14:paraId="30C20825" w14:textId="77777777" w:rsidR="00AC54E2" w:rsidRPr="006D68AC" w:rsidRDefault="00AC54E2" w:rsidP="00291D60">
            <w:pPr>
              <w:pStyle w:val="TAL"/>
            </w:pPr>
            <w:r w:rsidRPr="006D68AC">
              <w:rPr>
                <w:rFonts w:hint="eastAsia"/>
              </w:rPr>
              <w:t>D</w:t>
            </w:r>
            <w:r w:rsidRPr="006D68AC">
              <w:t>ELETE</w:t>
            </w:r>
          </w:p>
        </w:tc>
        <w:tc>
          <w:tcPr>
            <w:tcW w:w="3041" w:type="pct"/>
            <w:tcMar>
              <w:top w:w="0" w:type="dxa"/>
              <w:left w:w="108" w:type="dxa"/>
              <w:bottom w:w="0" w:type="dxa"/>
              <w:right w:w="108" w:type="dxa"/>
            </w:tcMar>
            <w:vAlign w:val="center"/>
          </w:tcPr>
          <w:p w14:paraId="1EBF37DA"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delete over the MnS</w:t>
            </w:r>
            <w:r w:rsidRPr="006D68AC">
              <w:rPr>
                <w:lang w:eastAsia="zh-CN"/>
              </w:rPr>
              <w:t>.</w:t>
            </w:r>
          </w:p>
        </w:tc>
        <w:tc>
          <w:tcPr>
            <w:tcW w:w="680" w:type="pct"/>
            <w:vAlign w:val="center"/>
          </w:tcPr>
          <w:p w14:paraId="28CE79D1" w14:textId="77777777" w:rsidR="00AC54E2" w:rsidRPr="006D68AC" w:rsidRDefault="00AC54E2" w:rsidP="00291D60">
            <w:pPr>
              <w:pStyle w:val="TAL"/>
            </w:pPr>
          </w:p>
        </w:tc>
      </w:tr>
      <w:tr w:rsidR="00AC54E2" w:rsidRPr="006D68AC" w14:paraId="2085681B" w14:textId="77777777" w:rsidTr="00291D60">
        <w:tc>
          <w:tcPr>
            <w:tcW w:w="1279" w:type="pct"/>
            <w:tcMar>
              <w:top w:w="0" w:type="dxa"/>
              <w:left w:w="108" w:type="dxa"/>
              <w:bottom w:w="0" w:type="dxa"/>
              <w:right w:w="108" w:type="dxa"/>
            </w:tcMar>
            <w:vAlign w:val="center"/>
          </w:tcPr>
          <w:p w14:paraId="47606404" w14:textId="77777777" w:rsidR="00AC54E2" w:rsidRPr="006D68AC" w:rsidRDefault="00AC54E2" w:rsidP="00291D60">
            <w:pPr>
              <w:pStyle w:val="TAL"/>
            </w:pPr>
            <w:r w:rsidRPr="006D68AC">
              <w:rPr>
                <w:rFonts w:hint="eastAsia"/>
              </w:rPr>
              <w:t>U</w:t>
            </w:r>
            <w:r w:rsidRPr="006D68AC">
              <w:t>PDATE</w:t>
            </w:r>
          </w:p>
        </w:tc>
        <w:tc>
          <w:tcPr>
            <w:tcW w:w="3041" w:type="pct"/>
            <w:tcMar>
              <w:top w:w="0" w:type="dxa"/>
              <w:left w:w="108" w:type="dxa"/>
              <w:bottom w:w="0" w:type="dxa"/>
              <w:right w:w="108" w:type="dxa"/>
            </w:tcMar>
            <w:vAlign w:val="center"/>
          </w:tcPr>
          <w:p w14:paraId="57E9C2F2"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update over the MnS</w:t>
            </w:r>
            <w:r w:rsidRPr="006D68AC">
              <w:rPr>
                <w:lang w:eastAsia="zh-CN"/>
              </w:rPr>
              <w:t>.</w:t>
            </w:r>
          </w:p>
        </w:tc>
        <w:tc>
          <w:tcPr>
            <w:tcW w:w="680" w:type="pct"/>
            <w:vAlign w:val="center"/>
          </w:tcPr>
          <w:p w14:paraId="3DE8A16B" w14:textId="77777777" w:rsidR="00AC54E2" w:rsidRPr="006D68AC" w:rsidRDefault="00AC54E2" w:rsidP="00291D60">
            <w:pPr>
              <w:pStyle w:val="TAL"/>
            </w:pPr>
          </w:p>
        </w:tc>
      </w:tr>
    </w:tbl>
    <w:p w14:paraId="38F78C4E" w14:textId="77777777" w:rsidR="00AC54E2" w:rsidRPr="006D68AC" w:rsidRDefault="00AC54E2" w:rsidP="00AC54E2"/>
    <w:p w14:paraId="0BCE6488" w14:textId="77777777" w:rsidR="00AC54E2" w:rsidRPr="006D68AC" w:rsidRDefault="00AC54E2" w:rsidP="00AC54E2">
      <w:pPr>
        <w:pStyle w:val="51"/>
        <w:rPr>
          <w:lang w:val="en-US"/>
        </w:rPr>
      </w:pPr>
      <w:bookmarkStart w:id="5346" w:name="_Toc168550176"/>
      <w:bookmarkStart w:id="5347" w:name="_Toc170118247"/>
      <w:bookmarkStart w:id="5348" w:name="_Toc209470329"/>
      <w:bookmarkStart w:id="5349" w:name="_Toc212114990"/>
      <w:bookmarkStart w:id="5350" w:name="_Toc215157991"/>
      <w:r w:rsidRPr="006D68AC">
        <w:rPr>
          <w:noProof/>
          <w:lang w:eastAsia="zh-CN"/>
        </w:rPr>
        <w:t>6.5</w:t>
      </w:r>
      <w:r w:rsidRPr="006D68AC">
        <w:t>.6.3.4</w:t>
      </w:r>
      <w:r w:rsidRPr="006D68AC">
        <w:tab/>
        <w:t>Enumeration: ExpCapType</w:t>
      </w:r>
      <w:bookmarkEnd w:id="5346"/>
      <w:bookmarkEnd w:id="5347"/>
      <w:bookmarkEnd w:id="5348"/>
      <w:bookmarkEnd w:id="5349"/>
      <w:bookmarkEnd w:id="5350"/>
    </w:p>
    <w:p w14:paraId="07F360DE" w14:textId="77777777" w:rsidR="00AC54E2" w:rsidRPr="006D68AC" w:rsidRDefault="00AC54E2" w:rsidP="00AC54E2">
      <w:r w:rsidRPr="006D68AC">
        <w:t xml:space="preserve">The enumeration ExpCapType represents the </w:t>
      </w:r>
      <w:r w:rsidRPr="006D68AC">
        <w:rPr>
          <w:kern w:val="2"/>
        </w:rPr>
        <w:t>exposure capability type</w:t>
      </w:r>
      <w:r w:rsidRPr="006D68AC">
        <w:t>. It shall comply with the provisions defined in table </w:t>
      </w:r>
      <w:r w:rsidRPr="006D68AC">
        <w:rPr>
          <w:noProof/>
          <w:lang w:eastAsia="zh-CN"/>
        </w:rPr>
        <w:t>6.5</w:t>
      </w:r>
      <w:r w:rsidRPr="006D68AC">
        <w:t>.6.3.4-1.</w:t>
      </w:r>
    </w:p>
    <w:p w14:paraId="1ED7E59D" w14:textId="77777777" w:rsidR="00AC54E2" w:rsidRPr="006D68AC" w:rsidRDefault="00AC54E2" w:rsidP="00AC54E2">
      <w:pPr>
        <w:pStyle w:val="TH"/>
      </w:pPr>
      <w:r w:rsidRPr="006D68AC">
        <w:t>Table </w:t>
      </w:r>
      <w:r w:rsidRPr="006D68AC">
        <w:rPr>
          <w:noProof/>
          <w:lang w:eastAsia="zh-CN"/>
        </w:rPr>
        <w:t>6.5</w:t>
      </w:r>
      <w:r w:rsidRPr="006D68AC">
        <w:t>.6.3.4-1: Enumeration 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6D68AC" w:rsidRDefault="00AC54E2" w:rsidP="00291D60">
            <w:pPr>
              <w:pStyle w:val="TAH"/>
            </w:pPr>
            <w:r w:rsidRPr="006D68AC">
              <w:t>Description</w:t>
            </w:r>
          </w:p>
        </w:tc>
        <w:tc>
          <w:tcPr>
            <w:tcW w:w="680" w:type="pct"/>
            <w:shd w:val="clear" w:color="auto" w:fill="C0C0C0"/>
            <w:vAlign w:val="center"/>
          </w:tcPr>
          <w:p w14:paraId="0545D8BA" w14:textId="77777777" w:rsidR="00AC54E2" w:rsidRPr="006D68AC" w:rsidRDefault="00AC54E2" w:rsidP="00291D60">
            <w:pPr>
              <w:pStyle w:val="TAH"/>
            </w:pPr>
            <w:r w:rsidRPr="006D68AC">
              <w:t>Applicability</w:t>
            </w:r>
          </w:p>
        </w:tc>
      </w:tr>
      <w:tr w:rsidR="00AC54E2" w:rsidRPr="006D68AC" w14:paraId="16964429" w14:textId="77777777" w:rsidTr="00291D60">
        <w:tc>
          <w:tcPr>
            <w:tcW w:w="1279" w:type="pct"/>
            <w:tcMar>
              <w:top w:w="0" w:type="dxa"/>
              <w:left w:w="108" w:type="dxa"/>
              <w:bottom w:w="0" w:type="dxa"/>
              <w:right w:w="108" w:type="dxa"/>
            </w:tcMar>
            <w:vAlign w:val="center"/>
          </w:tcPr>
          <w:p w14:paraId="5B8D95CA" w14:textId="77777777" w:rsidR="00AC54E2" w:rsidRPr="006D68AC" w:rsidRDefault="00AC54E2" w:rsidP="00291D60">
            <w:pPr>
              <w:pStyle w:val="TAL"/>
              <w:rPr>
                <w:lang w:val="en-US"/>
              </w:rPr>
            </w:pPr>
            <w:r w:rsidRPr="006D68AC">
              <w:rPr>
                <w:lang w:val="en-US"/>
              </w:rPr>
              <w:t>VIA_EGMF</w:t>
            </w:r>
          </w:p>
        </w:tc>
        <w:tc>
          <w:tcPr>
            <w:tcW w:w="3041" w:type="pct"/>
            <w:tcMar>
              <w:top w:w="0" w:type="dxa"/>
              <w:left w:w="108" w:type="dxa"/>
              <w:bottom w:w="0" w:type="dxa"/>
              <w:right w:w="108" w:type="dxa"/>
            </w:tcMar>
            <w:vAlign w:val="center"/>
          </w:tcPr>
          <w:p w14:paraId="61B83F2C"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via EGMF</w:t>
            </w:r>
            <w:r w:rsidRPr="006D68AC">
              <w:rPr>
                <w:lang w:eastAsia="zh-CN"/>
              </w:rPr>
              <w:t>.</w:t>
            </w:r>
          </w:p>
        </w:tc>
        <w:tc>
          <w:tcPr>
            <w:tcW w:w="680" w:type="pct"/>
            <w:vAlign w:val="center"/>
          </w:tcPr>
          <w:p w14:paraId="745C5E30" w14:textId="77777777" w:rsidR="00AC54E2" w:rsidRPr="006D68AC" w:rsidRDefault="00AC54E2" w:rsidP="00291D60">
            <w:pPr>
              <w:pStyle w:val="TAL"/>
            </w:pPr>
          </w:p>
        </w:tc>
      </w:tr>
      <w:tr w:rsidR="00AC54E2" w:rsidRPr="006D68AC" w14:paraId="7CC66BD9" w14:textId="77777777" w:rsidTr="00291D60">
        <w:tc>
          <w:tcPr>
            <w:tcW w:w="1279" w:type="pct"/>
            <w:tcMar>
              <w:top w:w="0" w:type="dxa"/>
              <w:left w:w="108" w:type="dxa"/>
              <w:bottom w:w="0" w:type="dxa"/>
              <w:right w:w="108" w:type="dxa"/>
            </w:tcMar>
            <w:vAlign w:val="center"/>
          </w:tcPr>
          <w:p w14:paraId="1DC1A1F4" w14:textId="77777777" w:rsidR="00AC54E2" w:rsidRPr="006D68AC" w:rsidRDefault="00AC54E2" w:rsidP="00291D60">
            <w:pPr>
              <w:pStyle w:val="TAL"/>
            </w:pPr>
            <w:r w:rsidRPr="006D68AC">
              <w:t>DIRECT</w:t>
            </w:r>
          </w:p>
        </w:tc>
        <w:tc>
          <w:tcPr>
            <w:tcW w:w="3041" w:type="pct"/>
            <w:tcMar>
              <w:top w:w="0" w:type="dxa"/>
              <w:left w:w="108" w:type="dxa"/>
              <w:bottom w:w="0" w:type="dxa"/>
              <w:right w:w="108" w:type="dxa"/>
            </w:tcMar>
            <w:vAlign w:val="center"/>
          </w:tcPr>
          <w:p w14:paraId="286EC4F1"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directly to MnS producer.</w:t>
            </w:r>
          </w:p>
        </w:tc>
        <w:tc>
          <w:tcPr>
            <w:tcW w:w="680" w:type="pct"/>
            <w:vAlign w:val="center"/>
          </w:tcPr>
          <w:p w14:paraId="3C8606FA" w14:textId="77777777" w:rsidR="00AC54E2" w:rsidRPr="006D68AC" w:rsidRDefault="00AC54E2" w:rsidP="00291D60">
            <w:pPr>
              <w:pStyle w:val="TAL"/>
            </w:pPr>
          </w:p>
        </w:tc>
      </w:tr>
    </w:tbl>
    <w:p w14:paraId="63246B86" w14:textId="77777777" w:rsidR="00AC54E2" w:rsidRPr="006D68AC" w:rsidRDefault="00AC54E2" w:rsidP="00AC54E2">
      <w:pPr>
        <w:rPr>
          <w:lang w:eastAsia="zh-CN"/>
        </w:rPr>
      </w:pPr>
    </w:p>
    <w:p w14:paraId="124D0FAC" w14:textId="77777777" w:rsidR="004B0AE5" w:rsidRPr="006D68AC" w:rsidRDefault="004B0AE5" w:rsidP="004B0AE5">
      <w:pPr>
        <w:pStyle w:val="41"/>
        <w:rPr>
          <w:lang w:val="en-US"/>
        </w:rPr>
      </w:pPr>
      <w:bookmarkStart w:id="5351" w:name="_Toc168550177"/>
      <w:bookmarkStart w:id="5352" w:name="_Toc170118248"/>
      <w:bookmarkStart w:id="5353" w:name="_Toc209470330"/>
      <w:bookmarkStart w:id="5354" w:name="_Toc212114991"/>
      <w:bookmarkStart w:id="5355" w:name="_Toc215157992"/>
      <w:r w:rsidRPr="006D68AC">
        <w:rPr>
          <w:noProof/>
          <w:lang w:eastAsia="zh-CN"/>
        </w:rPr>
        <w:t>6.5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5340"/>
      <w:bookmarkEnd w:id="5341"/>
      <w:bookmarkEnd w:id="5342"/>
      <w:bookmarkEnd w:id="5343"/>
      <w:bookmarkEnd w:id="5344"/>
      <w:bookmarkEnd w:id="5351"/>
      <w:bookmarkEnd w:id="5352"/>
      <w:bookmarkEnd w:id="5353"/>
      <w:bookmarkEnd w:id="5354"/>
      <w:bookmarkEnd w:id="5355"/>
    </w:p>
    <w:p w14:paraId="315F0550" w14:textId="77777777" w:rsidR="004B0AE5" w:rsidRPr="006D68AC" w:rsidRDefault="004B0AE5" w:rsidP="004B0AE5">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255BA103" w14:textId="77777777" w:rsidR="004B0AE5" w:rsidRPr="006D68AC" w:rsidRDefault="004B0AE5" w:rsidP="004B0AE5">
      <w:pPr>
        <w:pStyle w:val="41"/>
      </w:pPr>
      <w:bookmarkStart w:id="5356" w:name="_Toc157434805"/>
      <w:bookmarkStart w:id="5357" w:name="_Toc157436520"/>
      <w:bookmarkStart w:id="5358" w:name="_Toc157440360"/>
      <w:bookmarkStart w:id="5359" w:name="_Toc160650032"/>
      <w:bookmarkStart w:id="5360" w:name="_Toc164928315"/>
      <w:bookmarkStart w:id="5361" w:name="_Toc168550178"/>
      <w:bookmarkStart w:id="5362" w:name="_Toc170118249"/>
      <w:bookmarkStart w:id="5363" w:name="_Toc209470331"/>
      <w:bookmarkStart w:id="5364" w:name="_Toc212114992"/>
      <w:bookmarkStart w:id="5365" w:name="_Toc215157993"/>
      <w:r w:rsidRPr="006D68AC">
        <w:rPr>
          <w:noProof/>
          <w:lang w:eastAsia="zh-CN"/>
        </w:rPr>
        <w:t>6.5</w:t>
      </w:r>
      <w:r w:rsidRPr="006D68AC">
        <w:t>.6.5</w:t>
      </w:r>
      <w:r w:rsidRPr="006D68AC">
        <w:tab/>
        <w:t>Binary data</w:t>
      </w:r>
      <w:bookmarkEnd w:id="5356"/>
      <w:bookmarkEnd w:id="5357"/>
      <w:bookmarkEnd w:id="5358"/>
      <w:bookmarkEnd w:id="5359"/>
      <w:bookmarkEnd w:id="5360"/>
      <w:bookmarkEnd w:id="5361"/>
      <w:bookmarkEnd w:id="5362"/>
      <w:bookmarkEnd w:id="5363"/>
      <w:bookmarkEnd w:id="5364"/>
      <w:bookmarkEnd w:id="5365"/>
    </w:p>
    <w:p w14:paraId="473CA67D" w14:textId="77777777" w:rsidR="004B0AE5" w:rsidRPr="006D68AC" w:rsidRDefault="004B0AE5" w:rsidP="004B0AE5">
      <w:pPr>
        <w:pStyle w:val="51"/>
      </w:pPr>
      <w:bookmarkStart w:id="5366" w:name="_Toc157434806"/>
      <w:bookmarkStart w:id="5367" w:name="_Toc157436521"/>
      <w:bookmarkStart w:id="5368" w:name="_Toc157440361"/>
      <w:bookmarkStart w:id="5369" w:name="_Toc160650033"/>
      <w:bookmarkStart w:id="5370" w:name="_Toc164928316"/>
      <w:bookmarkStart w:id="5371" w:name="_Toc168550179"/>
      <w:bookmarkStart w:id="5372" w:name="_Toc170118250"/>
      <w:bookmarkStart w:id="5373" w:name="_Toc209470332"/>
      <w:bookmarkStart w:id="5374" w:name="_Toc212114993"/>
      <w:bookmarkStart w:id="5375" w:name="_Toc215157994"/>
      <w:r w:rsidRPr="006D68AC">
        <w:rPr>
          <w:noProof/>
          <w:lang w:eastAsia="zh-CN"/>
        </w:rPr>
        <w:t>6.5</w:t>
      </w:r>
      <w:r w:rsidRPr="006D68AC">
        <w:t>.6.5.1</w:t>
      </w:r>
      <w:r w:rsidRPr="006D68AC">
        <w:tab/>
        <w:t>Binary Data Types</w:t>
      </w:r>
      <w:bookmarkEnd w:id="5366"/>
      <w:bookmarkEnd w:id="5367"/>
      <w:bookmarkEnd w:id="5368"/>
      <w:bookmarkEnd w:id="5369"/>
      <w:bookmarkEnd w:id="5370"/>
      <w:bookmarkEnd w:id="5371"/>
      <w:bookmarkEnd w:id="5372"/>
      <w:bookmarkEnd w:id="5373"/>
      <w:bookmarkEnd w:id="5374"/>
      <w:bookmarkEnd w:id="5375"/>
    </w:p>
    <w:p w14:paraId="7CCBDE4D" w14:textId="77777777" w:rsidR="004B0AE5" w:rsidRPr="006D68AC" w:rsidRDefault="004B0AE5" w:rsidP="004B0AE5">
      <w:pPr>
        <w:pStyle w:val="TH"/>
      </w:pPr>
      <w:r w:rsidRPr="006D68AC">
        <w:t>Table </w:t>
      </w:r>
      <w:r w:rsidRPr="006D68AC">
        <w:rPr>
          <w:noProof/>
          <w:lang w:eastAsia="zh-CN"/>
        </w:rPr>
        <w:t>6.5</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D68AC" w14:paraId="5DC00F98" w14:textId="77777777" w:rsidTr="00F8442F">
        <w:trPr>
          <w:jc w:val="center"/>
        </w:trPr>
        <w:tc>
          <w:tcPr>
            <w:tcW w:w="2718" w:type="dxa"/>
            <w:shd w:val="clear" w:color="000000" w:fill="C0C0C0"/>
            <w:vAlign w:val="center"/>
          </w:tcPr>
          <w:p w14:paraId="341C2875" w14:textId="77777777" w:rsidR="004B0AE5" w:rsidRPr="006D68AC" w:rsidRDefault="004B0AE5" w:rsidP="00F8442F">
            <w:pPr>
              <w:pStyle w:val="TAH"/>
            </w:pPr>
            <w:r w:rsidRPr="006D68AC">
              <w:t>Name</w:t>
            </w:r>
          </w:p>
        </w:tc>
        <w:tc>
          <w:tcPr>
            <w:tcW w:w="1378" w:type="dxa"/>
            <w:shd w:val="clear" w:color="000000" w:fill="C0C0C0"/>
            <w:vAlign w:val="center"/>
          </w:tcPr>
          <w:p w14:paraId="3748ED57" w14:textId="77777777" w:rsidR="004B0AE5" w:rsidRPr="006D68AC" w:rsidRDefault="004B0AE5" w:rsidP="00F8442F">
            <w:pPr>
              <w:pStyle w:val="TAH"/>
            </w:pPr>
            <w:r w:rsidRPr="006D68AC">
              <w:t>Clause defined</w:t>
            </w:r>
          </w:p>
        </w:tc>
        <w:tc>
          <w:tcPr>
            <w:tcW w:w="4381" w:type="dxa"/>
            <w:shd w:val="clear" w:color="000000" w:fill="C0C0C0"/>
            <w:vAlign w:val="center"/>
          </w:tcPr>
          <w:p w14:paraId="03C5FE79" w14:textId="77777777" w:rsidR="004B0AE5" w:rsidRPr="006D68AC" w:rsidRDefault="004B0AE5" w:rsidP="00F8442F">
            <w:pPr>
              <w:pStyle w:val="TAH"/>
            </w:pPr>
            <w:r w:rsidRPr="006D68AC">
              <w:t>Content type</w:t>
            </w:r>
          </w:p>
        </w:tc>
      </w:tr>
      <w:tr w:rsidR="004B0AE5" w:rsidRPr="006D68AC" w14:paraId="6B4F7104" w14:textId="77777777" w:rsidTr="00F8442F">
        <w:trPr>
          <w:jc w:val="center"/>
        </w:trPr>
        <w:tc>
          <w:tcPr>
            <w:tcW w:w="2718" w:type="dxa"/>
            <w:vAlign w:val="center"/>
          </w:tcPr>
          <w:p w14:paraId="2C23176E" w14:textId="77777777" w:rsidR="004B0AE5" w:rsidRPr="006D68AC" w:rsidRDefault="004B0AE5" w:rsidP="00F8442F">
            <w:pPr>
              <w:pStyle w:val="TAL"/>
            </w:pPr>
          </w:p>
        </w:tc>
        <w:tc>
          <w:tcPr>
            <w:tcW w:w="1378" w:type="dxa"/>
            <w:vAlign w:val="center"/>
          </w:tcPr>
          <w:p w14:paraId="5946AF4D" w14:textId="77777777" w:rsidR="004B0AE5" w:rsidRPr="006D68AC" w:rsidRDefault="004B0AE5" w:rsidP="00F8442F">
            <w:pPr>
              <w:pStyle w:val="TAC"/>
            </w:pPr>
          </w:p>
        </w:tc>
        <w:tc>
          <w:tcPr>
            <w:tcW w:w="4381" w:type="dxa"/>
            <w:vAlign w:val="center"/>
          </w:tcPr>
          <w:p w14:paraId="07BFFCBC" w14:textId="77777777" w:rsidR="004B0AE5" w:rsidRPr="006D68AC" w:rsidRDefault="004B0AE5" w:rsidP="00F8442F">
            <w:pPr>
              <w:pStyle w:val="TAL"/>
              <w:rPr>
                <w:rFonts w:cs="Arial"/>
                <w:szCs w:val="18"/>
              </w:rPr>
            </w:pPr>
          </w:p>
        </w:tc>
      </w:tr>
    </w:tbl>
    <w:p w14:paraId="61AF938C" w14:textId="77777777" w:rsidR="004B0AE5" w:rsidRPr="006D68AC" w:rsidRDefault="004B0AE5" w:rsidP="004B0AE5"/>
    <w:p w14:paraId="27BC4DAF" w14:textId="77777777" w:rsidR="004B0AE5" w:rsidRPr="006D68AC" w:rsidRDefault="004B0AE5" w:rsidP="004B0AE5">
      <w:pPr>
        <w:pStyle w:val="31"/>
      </w:pPr>
      <w:bookmarkStart w:id="5376" w:name="_Toc157434807"/>
      <w:bookmarkStart w:id="5377" w:name="_Toc157436522"/>
      <w:bookmarkStart w:id="5378" w:name="_Toc157440362"/>
      <w:bookmarkStart w:id="5379" w:name="_Toc160650034"/>
      <w:bookmarkStart w:id="5380" w:name="_Toc164928317"/>
      <w:bookmarkStart w:id="5381" w:name="_Toc168550180"/>
      <w:bookmarkStart w:id="5382" w:name="_Toc170118251"/>
      <w:bookmarkStart w:id="5383" w:name="_Toc209470333"/>
      <w:bookmarkStart w:id="5384" w:name="_Toc212114994"/>
      <w:bookmarkStart w:id="5385" w:name="_Toc215157995"/>
      <w:r w:rsidRPr="006D68AC">
        <w:rPr>
          <w:noProof/>
          <w:lang w:eastAsia="zh-CN"/>
        </w:rPr>
        <w:t>6.5</w:t>
      </w:r>
      <w:r w:rsidRPr="006D68AC">
        <w:t>.7</w:t>
      </w:r>
      <w:r w:rsidRPr="006D68AC">
        <w:tab/>
        <w:t>Error Handling</w:t>
      </w:r>
      <w:bookmarkEnd w:id="5376"/>
      <w:bookmarkEnd w:id="5377"/>
      <w:bookmarkEnd w:id="5378"/>
      <w:bookmarkEnd w:id="5379"/>
      <w:bookmarkEnd w:id="5380"/>
      <w:bookmarkEnd w:id="5381"/>
      <w:bookmarkEnd w:id="5382"/>
      <w:bookmarkEnd w:id="5383"/>
      <w:bookmarkEnd w:id="5384"/>
      <w:bookmarkEnd w:id="5385"/>
    </w:p>
    <w:p w14:paraId="7DFCF4A8" w14:textId="77777777" w:rsidR="004B0AE5" w:rsidRPr="006D68AC" w:rsidRDefault="004B0AE5" w:rsidP="004B0AE5">
      <w:pPr>
        <w:pStyle w:val="41"/>
      </w:pPr>
      <w:bookmarkStart w:id="5386" w:name="_Toc157434808"/>
      <w:bookmarkStart w:id="5387" w:name="_Toc157436523"/>
      <w:bookmarkStart w:id="5388" w:name="_Toc157440363"/>
      <w:bookmarkStart w:id="5389" w:name="_Toc160650035"/>
      <w:bookmarkStart w:id="5390" w:name="_Toc164928318"/>
      <w:bookmarkStart w:id="5391" w:name="_Toc168550181"/>
      <w:bookmarkStart w:id="5392" w:name="_Toc170118252"/>
      <w:bookmarkStart w:id="5393" w:name="_Toc209470334"/>
      <w:bookmarkStart w:id="5394" w:name="_Toc212114995"/>
      <w:bookmarkStart w:id="5395" w:name="_Toc215157996"/>
      <w:r w:rsidRPr="006D68AC">
        <w:rPr>
          <w:noProof/>
          <w:lang w:eastAsia="zh-CN"/>
        </w:rPr>
        <w:t>6.5</w:t>
      </w:r>
      <w:r w:rsidRPr="006D68AC">
        <w:t>.7.1</w:t>
      </w:r>
      <w:r w:rsidRPr="006D68AC">
        <w:tab/>
        <w:t>General</w:t>
      </w:r>
      <w:bookmarkEnd w:id="5386"/>
      <w:bookmarkEnd w:id="5387"/>
      <w:bookmarkEnd w:id="5388"/>
      <w:bookmarkEnd w:id="5389"/>
      <w:bookmarkEnd w:id="5390"/>
      <w:bookmarkEnd w:id="5391"/>
      <w:bookmarkEnd w:id="5392"/>
      <w:bookmarkEnd w:id="5393"/>
      <w:bookmarkEnd w:id="5394"/>
      <w:bookmarkEnd w:id="5395"/>
    </w:p>
    <w:p w14:paraId="6C42D92C" w14:textId="77777777" w:rsidR="004B0AE5" w:rsidRPr="006D68AC" w:rsidRDefault="004B0AE5" w:rsidP="004B0AE5">
      <w:r w:rsidRPr="006D68AC">
        <w:t xml:space="preserve">For the NSCE_ManagementServiceDiscovery API, error handling shall be supported as specified in </w:t>
      </w:r>
      <w:r w:rsidRPr="006D68AC">
        <w:rPr>
          <w:noProof/>
          <w:lang w:eastAsia="zh-CN"/>
        </w:rPr>
        <w:t>clause 6.7 of 3GPP TS 29.549 </w:t>
      </w:r>
      <w:r w:rsidRPr="006D68AC">
        <w:t>[15].</w:t>
      </w:r>
    </w:p>
    <w:p w14:paraId="5B926ED5" w14:textId="77777777" w:rsidR="004B0AE5" w:rsidRPr="006D68AC" w:rsidRDefault="004B0AE5" w:rsidP="004B0AE5">
      <w:pPr>
        <w:rPr>
          <w:rFonts w:eastAsia="Calibri"/>
        </w:rPr>
      </w:pPr>
      <w:r w:rsidRPr="006D68AC">
        <w:t>In addition, the requirements in the following clauses are applicable for the NSCE_ManagementServiceDiscovery API.</w:t>
      </w:r>
    </w:p>
    <w:p w14:paraId="1BB2D957" w14:textId="77777777" w:rsidR="004B0AE5" w:rsidRPr="006D68AC" w:rsidRDefault="004B0AE5" w:rsidP="004B0AE5">
      <w:pPr>
        <w:pStyle w:val="41"/>
      </w:pPr>
      <w:bookmarkStart w:id="5396" w:name="_Toc157434809"/>
      <w:bookmarkStart w:id="5397" w:name="_Toc157436524"/>
      <w:bookmarkStart w:id="5398" w:name="_Toc157440364"/>
      <w:bookmarkStart w:id="5399" w:name="_Toc160650036"/>
      <w:bookmarkStart w:id="5400" w:name="_Toc164928319"/>
      <w:bookmarkStart w:id="5401" w:name="_Toc168550182"/>
      <w:bookmarkStart w:id="5402" w:name="_Toc170118253"/>
      <w:bookmarkStart w:id="5403" w:name="_Toc209470335"/>
      <w:bookmarkStart w:id="5404" w:name="_Toc212114996"/>
      <w:bookmarkStart w:id="5405" w:name="_Toc215157997"/>
      <w:r w:rsidRPr="006D68AC">
        <w:rPr>
          <w:noProof/>
          <w:lang w:eastAsia="zh-CN"/>
        </w:rPr>
        <w:t>6.5</w:t>
      </w:r>
      <w:r w:rsidRPr="006D68AC">
        <w:t>.7.2</w:t>
      </w:r>
      <w:r w:rsidRPr="006D68AC">
        <w:tab/>
        <w:t>Protocol Errors</w:t>
      </w:r>
      <w:bookmarkEnd w:id="5396"/>
      <w:bookmarkEnd w:id="5397"/>
      <w:bookmarkEnd w:id="5398"/>
      <w:bookmarkEnd w:id="5399"/>
      <w:bookmarkEnd w:id="5400"/>
      <w:bookmarkEnd w:id="5401"/>
      <w:bookmarkEnd w:id="5402"/>
      <w:bookmarkEnd w:id="5403"/>
      <w:bookmarkEnd w:id="5404"/>
      <w:bookmarkEnd w:id="5405"/>
    </w:p>
    <w:p w14:paraId="3748B107" w14:textId="77777777" w:rsidR="004B0AE5" w:rsidRPr="006D68AC" w:rsidRDefault="004B0AE5" w:rsidP="004B0AE5">
      <w:r w:rsidRPr="006D68AC">
        <w:t>No specific protocol errors for the NSCE_ManagementServiceDiscovery API are specified.</w:t>
      </w:r>
    </w:p>
    <w:p w14:paraId="7ABC2BE3" w14:textId="77777777" w:rsidR="004B0AE5" w:rsidRPr="006D68AC" w:rsidRDefault="004B0AE5" w:rsidP="004B0AE5">
      <w:pPr>
        <w:pStyle w:val="41"/>
      </w:pPr>
      <w:bookmarkStart w:id="5406" w:name="_Toc157434810"/>
      <w:bookmarkStart w:id="5407" w:name="_Toc157436525"/>
      <w:bookmarkStart w:id="5408" w:name="_Toc157440365"/>
      <w:bookmarkStart w:id="5409" w:name="_Toc160650037"/>
      <w:bookmarkStart w:id="5410" w:name="_Toc164928320"/>
      <w:bookmarkStart w:id="5411" w:name="_Toc168550183"/>
      <w:bookmarkStart w:id="5412" w:name="_Toc170118254"/>
      <w:bookmarkStart w:id="5413" w:name="_Toc209470336"/>
      <w:bookmarkStart w:id="5414" w:name="_Toc212114997"/>
      <w:bookmarkStart w:id="5415" w:name="_Toc215157998"/>
      <w:r w:rsidRPr="006D68AC">
        <w:rPr>
          <w:noProof/>
          <w:lang w:eastAsia="zh-CN"/>
        </w:rPr>
        <w:t>6.5</w:t>
      </w:r>
      <w:r w:rsidRPr="006D68AC">
        <w:t>.7.3</w:t>
      </w:r>
      <w:r w:rsidRPr="006D68AC">
        <w:tab/>
        <w:t>Application Errors</w:t>
      </w:r>
      <w:bookmarkEnd w:id="5406"/>
      <w:bookmarkEnd w:id="5407"/>
      <w:bookmarkEnd w:id="5408"/>
      <w:bookmarkEnd w:id="5409"/>
      <w:bookmarkEnd w:id="5410"/>
      <w:bookmarkEnd w:id="5411"/>
      <w:bookmarkEnd w:id="5412"/>
      <w:bookmarkEnd w:id="5413"/>
      <w:bookmarkEnd w:id="5414"/>
      <w:bookmarkEnd w:id="5415"/>
    </w:p>
    <w:p w14:paraId="1FEC9535" w14:textId="77777777" w:rsidR="004B0AE5" w:rsidRPr="006D68AC" w:rsidRDefault="004B0AE5" w:rsidP="004B0AE5">
      <w:r w:rsidRPr="006D68AC">
        <w:t>The application errors defined for the NSCE_ManagementServiceDiscovery API are listed in Table </w:t>
      </w:r>
      <w:r w:rsidRPr="006D68AC">
        <w:rPr>
          <w:noProof/>
          <w:lang w:eastAsia="zh-CN"/>
        </w:rPr>
        <w:t>6.5</w:t>
      </w:r>
      <w:r w:rsidRPr="006D68AC">
        <w:t>.7.3-1.</w:t>
      </w:r>
    </w:p>
    <w:p w14:paraId="5224E1C1" w14:textId="77777777" w:rsidR="004B0AE5" w:rsidRPr="006D68AC" w:rsidRDefault="004B0AE5" w:rsidP="004B0AE5">
      <w:pPr>
        <w:pStyle w:val="TH"/>
      </w:pPr>
      <w:r w:rsidRPr="006D68AC">
        <w:t>Table </w:t>
      </w:r>
      <w:r w:rsidRPr="006D68AC">
        <w:rPr>
          <w:noProof/>
          <w:lang w:eastAsia="zh-CN"/>
        </w:rPr>
        <w:t>6.5</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D68AC" w14:paraId="7E628006" w14:textId="77777777" w:rsidTr="00F8442F">
        <w:trPr>
          <w:jc w:val="center"/>
        </w:trPr>
        <w:tc>
          <w:tcPr>
            <w:tcW w:w="2908" w:type="dxa"/>
            <w:shd w:val="clear" w:color="auto" w:fill="C0C0C0"/>
            <w:vAlign w:val="center"/>
            <w:hideMark/>
          </w:tcPr>
          <w:p w14:paraId="6BF5783C" w14:textId="77777777" w:rsidR="004B0AE5" w:rsidRPr="006D68AC" w:rsidRDefault="004B0AE5" w:rsidP="00F8442F">
            <w:pPr>
              <w:pStyle w:val="TAH"/>
            </w:pPr>
            <w:r w:rsidRPr="006D68AC">
              <w:t>Application Error</w:t>
            </w:r>
          </w:p>
        </w:tc>
        <w:tc>
          <w:tcPr>
            <w:tcW w:w="1581" w:type="dxa"/>
            <w:shd w:val="clear" w:color="auto" w:fill="C0C0C0"/>
            <w:vAlign w:val="center"/>
            <w:hideMark/>
          </w:tcPr>
          <w:p w14:paraId="43128ECE" w14:textId="77777777" w:rsidR="004B0AE5" w:rsidRPr="006D68AC" w:rsidRDefault="004B0AE5" w:rsidP="00F8442F">
            <w:pPr>
              <w:pStyle w:val="TAH"/>
            </w:pPr>
            <w:r w:rsidRPr="006D68AC">
              <w:t>HTTP status code</w:t>
            </w:r>
          </w:p>
        </w:tc>
        <w:tc>
          <w:tcPr>
            <w:tcW w:w="3877" w:type="dxa"/>
            <w:shd w:val="clear" w:color="auto" w:fill="C0C0C0"/>
            <w:vAlign w:val="center"/>
            <w:hideMark/>
          </w:tcPr>
          <w:p w14:paraId="39FD5C2A" w14:textId="77777777" w:rsidR="004B0AE5" w:rsidRPr="006D68AC" w:rsidRDefault="004B0AE5" w:rsidP="00F8442F">
            <w:pPr>
              <w:pStyle w:val="TAH"/>
            </w:pPr>
            <w:r w:rsidRPr="006D68AC">
              <w:t>Description</w:t>
            </w:r>
          </w:p>
        </w:tc>
        <w:tc>
          <w:tcPr>
            <w:tcW w:w="1257" w:type="dxa"/>
            <w:shd w:val="clear" w:color="auto" w:fill="C0C0C0"/>
            <w:vAlign w:val="center"/>
          </w:tcPr>
          <w:p w14:paraId="47C57D3E" w14:textId="77777777" w:rsidR="004B0AE5" w:rsidRPr="006D68AC" w:rsidRDefault="004B0AE5" w:rsidP="00F8442F">
            <w:pPr>
              <w:pStyle w:val="TAH"/>
            </w:pPr>
            <w:r w:rsidRPr="006D68AC">
              <w:t>Applicability</w:t>
            </w:r>
          </w:p>
        </w:tc>
      </w:tr>
      <w:tr w:rsidR="004B0AE5" w:rsidRPr="006D68AC" w14:paraId="19849AC2" w14:textId="77777777" w:rsidTr="00F8442F">
        <w:trPr>
          <w:jc w:val="center"/>
        </w:trPr>
        <w:tc>
          <w:tcPr>
            <w:tcW w:w="2908" w:type="dxa"/>
            <w:vAlign w:val="center"/>
          </w:tcPr>
          <w:p w14:paraId="23D6517B" w14:textId="77777777" w:rsidR="004B0AE5" w:rsidRPr="006D68AC" w:rsidRDefault="004B0AE5" w:rsidP="00F8442F">
            <w:pPr>
              <w:pStyle w:val="TAL"/>
            </w:pPr>
          </w:p>
        </w:tc>
        <w:tc>
          <w:tcPr>
            <w:tcW w:w="1581" w:type="dxa"/>
            <w:vAlign w:val="center"/>
          </w:tcPr>
          <w:p w14:paraId="7000935A" w14:textId="77777777" w:rsidR="004B0AE5" w:rsidRPr="006D68AC" w:rsidRDefault="004B0AE5" w:rsidP="00F8442F">
            <w:pPr>
              <w:pStyle w:val="TAL"/>
            </w:pPr>
          </w:p>
        </w:tc>
        <w:tc>
          <w:tcPr>
            <w:tcW w:w="3877" w:type="dxa"/>
            <w:vAlign w:val="center"/>
          </w:tcPr>
          <w:p w14:paraId="6121E253" w14:textId="77777777" w:rsidR="004B0AE5" w:rsidRPr="006D68AC" w:rsidRDefault="004B0AE5" w:rsidP="00F8442F">
            <w:pPr>
              <w:pStyle w:val="TAL"/>
              <w:rPr>
                <w:rFonts w:cs="Arial"/>
                <w:szCs w:val="18"/>
              </w:rPr>
            </w:pPr>
          </w:p>
        </w:tc>
        <w:tc>
          <w:tcPr>
            <w:tcW w:w="1257" w:type="dxa"/>
            <w:vAlign w:val="center"/>
          </w:tcPr>
          <w:p w14:paraId="6BF462F1" w14:textId="77777777" w:rsidR="004B0AE5" w:rsidRPr="006D68AC" w:rsidRDefault="004B0AE5" w:rsidP="00F8442F">
            <w:pPr>
              <w:pStyle w:val="TAL"/>
              <w:rPr>
                <w:rFonts w:cs="Arial"/>
                <w:szCs w:val="18"/>
              </w:rPr>
            </w:pPr>
          </w:p>
        </w:tc>
      </w:tr>
    </w:tbl>
    <w:p w14:paraId="0F31CAD6" w14:textId="77777777" w:rsidR="004B0AE5" w:rsidRPr="006D68AC" w:rsidRDefault="004B0AE5" w:rsidP="004B0AE5"/>
    <w:p w14:paraId="043F3CBA" w14:textId="77777777" w:rsidR="004B0AE5" w:rsidRPr="006D68AC" w:rsidRDefault="004B0AE5" w:rsidP="004B0AE5">
      <w:pPr>
        <w:pStyle w:val="31"/>
        <w:rPr>
          <w:lang w:eastAsia="zh-CN"/>
        </w:rPr>
      </w:pPr>
      <w:bookmarkStart w:id="5416" w:name="_Toc157434811"/>
      <w:bookmarkStart w:id="5417" w:name="_Toc157436526"/>
      <w:bookmarkStart w:id="5418" w:name="_Toc157440366"/>
      <w:bookmarkStart w:id="5419" w:name="_Toc160650038"/>
      <w:bookmarkStart w:id="5420" w:name="_Toc164928321"/>
      <w:bookmarkStart w:id="5421" w:name="_Toc168550184"/>
      <w:bookmarkStart w:id="5422" w:name="_Toc170118255"/>
      <w:bookmarkStart w:id="5423" w:name="_Toc209470337"/>
      <w:bookmarkStart w:id="5424" w:name="_Toc212114998"/>
      <w:bookmarkStart w:id="5425" w:name="_Toc215157999"/>
      <w:r w:rsidRPr="006D68AC">
        <w:rPr>
          <w:noProof/>
          <w:lang w:eastAsia="zh-CN"/>
        </w:rPr>
        <w:lastRenderedPageBreak/>
        <w:t>6.5</w:t>
      </w:r>
      <w:r w:rsidRPr="006D68AC">
        <w:t>.8</w:t>
      </w:r>
      <w:r w:rsidRPr="006D68AC">
        <w:rPr>
          <w:lang w:eastAsia="zh-CN"/>
        </w:rPr>
        <w:tab/>
        <w:t>Feature negotiation</w:t>
      </w:r>
      <w:bookmarkEnd w:id="5416"/>
      <w:bookmarkEnd w:id="5417"/>
      <w:bookmarkEnd w:id="5418"/>
      <w:bookmarkEnd w:id="5419"/>
      <w:bookmarkEnd w:id="5420"/>
      <w:bookmarkEnd w:id="5421"/>
      <w:bookmarkEnd w:id="5422"/>
      <w:bookmarkEnd w:id="5423"/>
      <w:bookmarkEnd w:id="5424"/>
      <w:bookmarkEnd w:id="5425"/>
    </w:p>
    <w:p w14:paraId="09095BE7" w14:textId="77777777" w:rsidR="004B0AE5" w:rsidRPr="006D68AC" w:rsidRDefault="004B0AE5" w:rsidP="004B0AE5">
      <w:r w:rsidRPr="006D68AC">
        <w:t>The optional features listed in table </w:t>
      </w:r>
      <w:r w:rsidRPr="006D68AC">
        <w:rPr>
          <w:noProof/>
          <w:lang w:eastAsia="zh-CN"/>
        </w:rPr>
        <w:t>6.5</w:t>
      </w:r>
      <w:r w:rsidRPr="006D68AC">
        <w:t xml:space="preserve">.8-1 are defined for the NSCE_ManagementServiceDiscovery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7176676" w14:textId="77777777" w:rsidR="004B0AE5" w:rsidRPr="006D68AC" w:rsidRDefault="004B0AE5" w:rsidP="004B0AE5">
      <w:pPr>
        <w:pStyle w:val="TH"/>
      </w:pPr>
      <w:r w:rsidRPr="006D68AC">
        <w:t>Table </w:t>
      </w:r>
      <w:r w:rsidRPr="006D68AC">
        <w:rPr>
          <w:noProof/>
          <w:lang w:eastAsia="zh-CN"/>
        </w:rPr>
        <w:t>6.5</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D68AC" w14:paraId="6236C90B" w14:textId="77777777" w:rsidTr="00F8442F">
        <w:trPr>
          <w:jc w:val="center"/>
        </w:trPr>
        <w:tc>
          <w:tcPr>
            <w:tcW w:w="1529" w:type="dxa"/>
            <w:shd w:val="clear" w:color="auto" w:fill="C0C0C0"/>
            <w:hideMark/>
          </w:tcPr>
          <w:p w14:paraId="67C2A9E3" w14:textId="77777777" w:rsidR="004B0AE5" w:rsidRPr="006D68AC" w:rsidRDefault="004B0AE5" w:rsidP="00F8442F">
            <w:pPr>
              <w:pStyle w:val="TAH"/>
            </w:pPr>
            <w:r w:rsidRPr="006D68AC">
              <w:t>Feature number</w:t>
            </w:r>
          </w:p>
        </w:tc>
        <w:tc>
          <w:tcPr>
            <w:tcW w:w="2207" w:type="dxa"/>
            <w:shd w:val="clear" w:color="auto" w:fill="C0C0C0"/>
            <w:hideMark/>
          </w:tcPr>
          <w:p w14:paraId="31FC4E52" w14:textId="77777777" w:rsidR="004B0AE5" w:rsidRPr="006D68AC" w:rsidRDefault="004B0AE5" w:rsidP="00F8442F">
            <w:pPr>
              <w:pStyle w:val="TAH"/>
            </w:pPr>
            <w:r w:rsidRPr="006D68AC">
              <w:t>Feature Name</w:t>
            </w:r>
          </w:p>
        </w:tc>
        <w:tc>
          <w:tcPr>
            <w:tcW w:w="5758" w:type="dxa"/>
            <w:shd w:val="clear" w:color="auto" w:fill="C0C0C0"/>
            <w:hideMark/>
          </w:tcPr>
          <w:p w14:paraId="375565FF" w14:textId="77777777" w:rsidR="004B0AE5" w:rsidRPr="006D68AC" w:rsidRDefault="004B0AE5" w:rsidP="00F8442F">
            <w:pPr>
              <w:pStyle w:val="TAH"/>
            </w:pPr>
            <w:r w:rsidRPr="006D68AC">
              <w:t>Description</w:t>
            </w:r>
          </w:p>
        </w:tc>
      </w:tr>
      <w:tr w:rsidR="004B0AE5" w:rsidRPr="006D68AC" w14:paraId="50955191" w14:textId="77777777" w:rsidTr="00F8442F">
        <w:trPr>
          <w:jc w:val="center"/>
        </w:trPr>
        <w:tc>
          <w:tcPr>
            <w:tcW w:w="1529" w:type="dxa"/>
          </w:tcPr>
          <w:p w14:paraId="6ACB89EE" w14:textId="77777777" w:rsidR="004B0AE5" w:rsidRPr="006D68AC" w:rsidRDefault="004B0AE5" w:rsidP="00F8442F">
            <w:pPr>
              <w:pStyle w:val="TAL"/>
            </w:pPr>
          </w:p>
        </w:tc>
        <w:tc>
          <w:tcPr>
            <w:tcW w:w="2207" w:type="dxa"/>
          </w:tcPr>
          <w:p w14:paraId="1D774E9F" w14:textId="77777777" w:rsidR="004B0AE5" w:rsidRPr="006D68AC" w:rsidRDefault="004B0AE5" w:rsidP="00F8442F">
            <w:pPr>
              <w:pStyle w:val="TAL"/>
            </w:pPr>
          </w:p>
        </w:tc>
        <w:tc>
          <w:tcPr>
            <w:tcW w:w="5758" w:type="dxa"/>
          </w:tcPr>
          <w:p w14:paraId="050FF777" w14:textId="77777777" w:rsidR="004B0AE5" w:rsidRPr="006D68AC" w:rsidRDefault="004B0AE5" w:rsidP="00F8442F">
            <w:pPr>
              <w:pStyle w:val="TAL"/>
              <w:rPr>
                <w:rFonts w:cs="Arial"/>
                <w:szCs w:val="18"/>
              </w:rPr>
            </w:pPr>
          </w:p>
        </w:tc>
      </w:tr>
    </w:tbl>
    <w:p w14:paraId="0B671081" w14:textId="77777777" w:rsidR="004B0AE5" w:rsidRPr="006D68AC" w:rsidRDefault="004B0AE5" w:rsidP="004B0AE5"/>
    <w:p w14:paraId="0BF0DCC3" w14:textId="77777777" w:rsidR="004B0AE5" w:rsidRPr="006D68AC" w:rsidRDefault="004B0AE5" w:rsidP="004B0AE5">
      <w:pPr>
        <w:pStyle w:val="31"/>
      </w:pPr>
      <w:bookmarkStart w:id="5426" w:name="_Toc157434812"/>
      <w:bookmarkStart w:id="5427" w:name="_Toc157436527"/>
      <w:bookmarkStart w:id="5428" w:name="_Toc157440367"/>
      <w:bookmarkStart w:id="5429" w:name="_Toc160650039"/>
      <w:bookmarkStart w:id="5430" w:name="_Toc164928322"/>
      <w:bookmarkStart w:id="5431" w:name="_Toc168550185"/>
      <w:bookmarkStart w:id="5432" w:name="_Toc170118256"/>
      <w:bookmarkStart w:id="5433" w:name="_Toc209470338"/>
      <w:bookmarkStart w:id="5434" w:name="_Toc212114999"/>
      <w:bookmarkStart w:id="5435" w:name="_Toc215158000"/>
      <w:r w:rsidRPr="006D68AC">
        <w:rPr>
          <w:noProof/>
          <w:lang w:eastAsia="zh-CN"/>
        </w:rPr>
        <w:t>6.5</w:t>
      </w:r>
      <w:r w:rsidRPr="006D68AC">
        <w:t>.9</w:t>
      </w:r>
      <w:r w:rsidRPr="006D68AC">
        <w:tab/>
        <w:t>Security</w:t>
      </w:r>
      <w:bookmarkEnd w:id="5426"/>
      <w:bookmarkEnd w:id="5427"/>
      <w:bookmarkEnd w:id="5428"/>
      <w:bookmarkEnd w:id="5429"/>
      <w:bookmarkEnd w:id="5430"/>
      <w:bookmarkEnd w:id="5431"/>
      <w:bookmarkEnd w:id="5432"/>
      <w:bookmarkEnd w:id="5433"/>
      <w:bookmarkEnd w:id="5434"/>
      <w:bookmarkEnd w:id="5435"/>
    </w:p>
    <w:p w14:paraId="3B5579FE" w14:textId="530E26CA" w:rsidR="004B0AE5" w:rsidRPr="006D68AC" w:rsidRDefault="004B0AE5" w:rsidP="00777298">
      <w:pPr>
        <w:rPr>
          <w:noProof/>
          <w:lang w:eastAsia="zh-CN"/>
        </w:rPr>
      </w:pPr>
      <w:r w:rsidRPr="006D68AC">
        <w:t xml:space="preserve">The provisions of clause 9 of 3GPP TS 29.549 [15] shall apply for the NSCE_ManagementServiceDiscovery </w:t>
      </w:r>
      <w:r w:rsidRPr="006D68AC">
        <w:rPr>
          <w:noProof/>
          <w:lang w:eastAsia="zh-CN"/>
        </w:rPr>
        <w:t>API.</w:t>
      </w:r>
    </w:p>
    <w:p w14:paraId="097ED9CE" w14:textId="77777777" w:rsidR="009A4BE1" w:rsidRPr="006D68AC" w:rsidRDefault="009A4BE1" w:rsidP="009A4BE1">
      <w:pPr>
        <w:pStyle w:val="21"/>
      </w:pPr>
      <w:bookmarkStart w:id="5436" w:name="_Toc157434813"/>
      <w:bookmarkStart w:id="5437" w:name="_Toc157436528"/>
      <w:bookmarkStart w:id="5438" w:name="_Toc157440368"/>
      <w:bookmarkStart w:id="5439" w:name="_Toc160650040"/>
      <w:bookmarkStart w:id="5440" w:name="_Toc164928323"/>
      <w:bookmarkStart w:id="5441" w:name="_Toc168550186"/>
      <w:bookmarkStart w:id="5442" w:name="_Toc170118257"/>
      <w:bookmarkStart w:id="5443" w:name="_Toc209470339"/>
      <w:bookmarkStart w:id="5444" w:name="_Toc212115000"/>
      <w:bookmarkStart w:id="5445" w:name="_Toc215158001"/>
      <w:r w:rsidRPr="006D68AC">
        <w:rPr>
          <w:noProof/>
          <w:lang w:eastAsia="zh-CN"/>
        </w:rPr>
        <w:t>6.6</w:t>
      </w:r>
      <w:r w:rsidRPr="006D68AC">
        <w:tab/>
      </w:r>
      <w:r w:rsidRPr="006D68AC">
        <w:rPr>
          <w:lang w:val="en-US"/>
        </w:rPr>
        <w:t>NSCE_PerfMonitoring</w:t>
      </w:r>
      <w:r w:rsidRPr="006D68AC">
        <w:t xml:space="preserve"> API</w:t>
      </w:r>
      <w:bookmarkEnd w:id="5436"/>
      <w:bookmarkEnd w:id="5437"/>
      <w:bookmarkEnd w:id="5438"/>
      <w:bookmarkEnd w:id="5439"/>
      <w:bookmarkEnd w:id="5440"/>
      <w:bookmarkEnd w:id="5441"/>
      <w:bookmarkEnd w:id="5442"/>
      <w:bookmarkEnd w:id="5443"/>
      <w:bookmarkEnd w:id="5444"/>
      <w:bookmarkEnd w:id="5445"/>
    </w:p>
    <w:p w14:paraId="62766271" w14:textId="77777777" w:rsidR="009A4BE1" w:rsidRPr="006D68AC" w:rsidRDefault="009A4BE1" w:rsidP="009A4BE1">
      <w:pPr>
        <w:pStyle w:val="31"/>
      </w:pPr>
      <w:bookmarkStart w:id="5446" w:name="_Toc157434814"/>
      <w:bookmarkStart w:id="5447" w:name="_Toc157436529"/>
      <w:bookmarkStart w:id="5448" w:name="_Toc157440369"/>
      <w:bookmarkStart w:id="5449" w:name="_Toc160650041"/>
      <w:bookmarkStart w:id="5450" w:name="_Toc164928324"/>
      <w:bookmarkStart w:id="5451" w:name="_Toc168550187"/>
      <w:bookmarkStart w:id="5452" w:name="_Toc170118258"/>
      <w:bookmarkStart w:id="5453" w:name="_Toc209470340"/>
      <w:bookmarkStart w:id="5454" w:name="_Toc212115001"/>
      <w:bookmarkStart w:id="5455" w:name="_Toc215158002"/>
      <w:r w:rsidRPr="006D68AC">
        <w:rPr>
          <w:noProof/>
          <w:lang w:eastAsia="zh-CN"/>
        </w:rPr>
        <w:t>6.6</w:t>
      </w:r>
      <w:r w:rsidRPr="006D68AC">
        <w:t>.1</w:t>
      </w:r>
      <w:r w:rsidRPr="006D68AC">
        <w:tab/>
        <w:t>Introduction</w:t>
      </w:r>
      <w:bookmarkEnd w:id="5446"/>
      <w:bookmarkEnd w:id="5447"/>
      <w:bookmarkEnd w:id="5448"/>
      <w:bookmarkEnd w:id="5449"/>
      <w:bookmarkEnd w:id="5450"/>
      <w:bookmarkEnd w:id="5451"/>
      <w:bookmarkEnd w:id="5452"/>
      <w:bookmarkEnd w:id="5453"/>
      <w:bookmarkEnd w:id="5454"/>
      <w:bookmarkEnd w:id="5455"/>
    </w:p>
    <w:p w14:paraId="72AB6223" w14:textId="77777777" w:rsidR="009A4BE1" w:rsidRPr="006D68AC" w:rsidRDefault="009A4BE1" w:rsidP="009A4BE1">
      <w:pPr>
        <w:rPr>
          <w:noProof/>
          <w:lang w:eastAsia="zh-CN"/>
        </w:rPr>
      </w:pPr>
      <w:r w:rsidRPr="006D68AC">
        <w:rPr>
          <w:noProof/>
        </w:rPr>
        <w:t xml:space="preserve">The </w:t>
      </w:r>
      <w:r w:rsidRPr="006D68AC">
        <w:rPr>
          <w:lang w:val="en-US"/>
        </w:rPr>
        <w:t>NSCE_PerfMonitoring</w:t>
      </w:r>
      <w:r w:rsidRPr="006D68AC">
        <w:t xml:space="preserve"> </w:t>
      </w:r>
      <w:r w:rsidRPr="006D68AC">
        <w:rPr>
          <w:noProof/>
        </w:rPr>
        <w:t xml:space="preserve">service shall use the </w:t>
      </w:r>
      <w:r w:rsidRPr="006D68AC">
        <w:rPr>
          <w:lang w:val="en-US"/>
        </w:rPr>
        <w:t>NSCE_PerfMonitoring</w:t>
      </w:r>
      <w:r w:rsidRPr="006D68AC">
        <w:rPr>
          <w:noProof/>
          <w:lang w:eastAsia="zh-CN"/>
        </w:rPr>
        <w:t xml:space="preserve"> API.</w:t>
      </w:r>
    </w:p>
    <w:p w14:paraId="33E0D7CB"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NSCE_PerfMonitoring</w:t>
      </w:r>
      <w:r w:rsidRPr="006D68AC">
        <w:t xml:space="preserve"> Service </w:t>
      </w:r>
      <w:r w:rsidRPr="006D68AC">
        <w:rPr>
          <w:noProof/>
          <w:lang w:eastAsia="zh-CN"/>
        </w:rPr>
        <w:t>API</w:t>
      </w:r>
      <w:r w:rsidRPr="006D68AC">
        <w:rPr>
          <w:rFonts w:hint="eastAsia"/>
          <w:noProof/>
          <w:lang w:eastAsia="zh-CN"/>
        </w:rPr>
        <w:t xml:space="preserve"> shall be:</w:t>
      </w:r>
    </w:p>
    <w:p w14:paraId="53C362FB" w14:textId="77777777" w:rsidR="009A4BE1" w:rsidRPr="006D68AC" w:rsidRDefault="009A4BE1" w:rsidP="009A4BE1">
      <w:pPr>
        <w:rPr>
          <w:noProof/>
          <w:lang w:eastAsia="zh-CN"/>
        </w:rPr>
      </w:pPr>
      <w:r w:rsidRPr="006D68AC">
        <w:rPr>
          <w:b/>
          <w:noProof/>
        </w:rPr>
        <w:t>{apiRoot}/&lt;apiName&gt;/&lt;apiVersion&gt;</w:t>
      </w:r>
    </w:p>
    <w:p w14:paraId="09B92807" w14:textId="09A1F585"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644644" w:rsidRPr="006D68AC">
        <w:t>5</w:t>
      </w:r>
      <w:r w:rsidRPr="006D68AC">
        <w:t>]</w:t>
      </w:r>
      <w:r w:rsidRPr="006D68AC">
        <w:rPr>
          <w:noProof/>
          <w:lang w:eastAsia="zh-CN"/>
        </w:rPr>
        <w:t>, i.e.:</w:t>
      </w:r>
    </w:p>
    <w:p w14:paraId="1F415D27" w14:textId="77777777" w:rsidR="009A4BE1" w:rsidRPr="006D68AC" w:rsidRDefault="009A4BE1" w:rsidP="009A4BE1">
      <w:pPr>
        <w:rPr>
          <w:b/>
          <w:noProof/>
        </w:rPr>
      </w:pPr>
      <w:r w:rsidRPr="006D68AC">
        <w:rPr>
          <w:b/>
          <w:noProof/>
        </w:rPr>
        <w:t>{apiRoot}/&lt;apiName&gt;/&lt;apiVersion&gt;/&lt;apiSpecificSuffixes&gt;</w:t>
      </w:r>
    </w:p>
    <w:p w14:paraId="299F5505" w14:textId="77777777" w:rsidR="009A4BE1" w:rsidRPr="006D68AC" w:rsidRDefault="009A4BE1" w:rsidP="009A4BE1">
      <w:pPr>
        <w:rPr>
          <w:noProof/>
          <w:lang w:eastAsia="zh-CN"/>
        </w:rPr>
      </w:pPr>
      <w:r w:rsidRPr="006D68AC">
        <w:rPr>
          <w:noProof/>
          <w:lang w:eastAsia="zh-CN"/>
        </w:rPr>
        <w:t>with the following components:</w:t>
      </w:r>
    </w:p>
    <w:p w14:paraId="608D6EF7" w14:textId="25549635"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2CE6E4E1"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"nsce-pam".</w:t>
      </w:r>
    </w:p>
    <w:p w14:paraId="30E75BD6" w14:textId="77777777" w:rsidR="009A4BE1" w:rsidRPr="006D68AC" w:rsidRDefault="009A4BE1" w:rsidP="009A4BE1">
      <w:pPr>
        <w:pStyle w:val="B10"/>
        <w:rPr>
          <w:noProof/>
        </w:rPr>
      </w:pPr>
      <w:r w:rsidRPr="006D68AC">
        <w:rPr>
          <w:noProof/>
        </w:rPr>
        <w:t>-</w:t>
      </w:r>
      <w:r w:rsidRPr="006D68AC">
        <w:rPr>
          <w:noProof/>
        </w:rPr>
        <w:tab/>
        <w:t>The &lt;apiVersion&gt; shall be "v1".</w:t>
      </w:r>
    </w:p>
    <w:p w14:paraId="36BB0140" w14:textId="39132D25"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3F2BCC4B"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6.6</w:t>
      </w:r>
      <w:r w:rsidRPr="006D68AC">
        <w:t>, the NSCE Server takes the role of the SCEF and the service consumer takes the role of the SCS/AS.</w:t>
      </w:r>
    </w:p>
    <w:p w14:paraId="0E491D22" w14:textId="77777777" w:rsidR="009A4BE1" w:rsidRPr="006D68AC" w:rsidRDefault="009A4BE1" w:rsidP="009A4BE1">
      <w:pPr>
        <w:pStyle w:val="31"/>
      </w:pPr>
      <w:bookmarkStart w:id="5456" w:name="_Toc157434815"/>
      <w:bookmarkStart w:id="5457" w:name="_Toc157436530"/>
      <w:bookmarkStart w:id="5458" w:name="_Toc157440370"/>
      <w:bookmarkStart w:id="5459" w:name="_Toc160650042"/>
      <w:bookmarkStart w:id="5460" w:name="_Toc164928325"/>
      <w:bookmarkStart w:id="5461" w:name="_Toc168550188"/>
      <w:bookmarkStart w:id="5462" w:name="_Toc170118259"/>
      <w:bookmarkStart w:id="5463" w:name="_Toc209470341"/>
      <w:bookmarkStart w:id="5464" w:name="_Toc212115002"/>
      <w:bookmarkStart w:id="5465" w:name="_Toc215158003"/>
      <w:r w:rsidRPr="006D68AC">
        <w:rPr>
          <w:noProof/>
          <w:lang w:eastAsia="zh-CN"/>
        </w:rPr>
        <w:t>6.6</w:t>
      </w:r>
      <w:r w:rsidRPr="006D68AC">
        <w:t>.2</w:t>
      </w:r>
      <w:r w:rsidRPr="006D68AC">
        <w:tab/>
        <w:t>Usage of HTTP</w:t>
      </w:r>
      <w:bookmarkEnd w:id="5456"/>
      <w:bookmarkEnd w:id="5457"/>
      <w:bookmarkEnd w:id="5458"/>
      <w:bookmarkEnd w:id="5459"/>
      <w:bookmarkEnd w:id="5460"/>
      <w:bookmarkEnd w:id="5461"/>
      <w:bookmarkEnd w:id="5462"/>
      <w:bookmarkEnd w:id="5463"/>
      <w:bookmarkEnd w:id="5464"/>
      <w:bookmarkEnd w:id="5465"/>
    </w:p>
    <w:p w14:paraId="25EF6A8F" w14:textId="2FB7BFA1" w:rsidR="009A4BE1" w:rsidRPr="006D68AC" w:rsidRDefault="009A4BE1" w:rsidP="009A4BE1">
      <w:r w:rsidRPr="006D68AC">
        <w:t xml:space="preserve">The provisions of </w:t>
      </w:r>
      <w:r w:rsidRPr="006D68AC">
        <w:rPr>
          <w:noProof/>
          <w:lang w:eastAsia="zh-CN"/>
        </w:rPr>
        <w:t>clause 6.3 of 3GPP TS 29.549 </w:t>
      </w:r>
      <w:r w:rsidRPr="006D68AC">
        <w:t>[1</w:t>
      </w:r>
      <w:r w:rsidR="00644644" w:rsidRPr="006D68AC">
        <w:t>5</w:t>
      </w:r>
      <w:r w:rsidRPr="006D68AC">
        <w:t>]</w:t>
      </w:r>
      <w:r w:rsidRPr="006D68AC">
        <w:rPr>
          <w:noProof/>
          <w:lang w:eastAsia="zh-CN"/>
        </w:rPr>
        <w:t xml:space="preserve"> </w:t>
      </w:r>
      <w:r w:rsidRPr="006D68AC">
        <w:t xml:space="preserve">shall apply for the </w:t>
      </w:r>
      <w:r w:rsidRPr="006D68AC">
        <w:rPr>
          <w:lang w:val="en-US"/>
        </w:rPr>
        <w:t>NSCE_PerfMonitoring</w:t>
      </w:r>
      <w:r w:rsidRPr="006D68AC">
        <w:t xml:space="preserve"> </w:t>
      </w:r>
      <w:r w:rsidRPr="006D68AC">
        <w:rPr>
          <w:noProof/>
          <w:lang w:eastAsia="zh-CN"/>
        </w:rPr>
        <w:t>API.</w:t>
      </w:r>
    </w:p>
    <w:p w14:paraId="6CD7B52E" w14:textId="77777777" w:rsidR="009A4BE1" w:rsidRPr="006D68AC" w:rsidRDefault="009A4BE1" w:rsidP="009A4BE1">
      <w:pPr>
        <w:pStyle w:val="31"/>
      </w:pPr>
      <w:bookmarkStart w:id="5466" w:name="_Toc157434816"/>
      <w:bookmarkStart w:id="5467" w:name="_Toc157436531"/>
      <w:bookmarkStart w:id="5468" w:name="_Toc157440371"/>
      <w:bookmarkStart w:id="5469" w:name="_Toc160650043"/>
      <w:bookmarkStart w:id="5470" w:name="_Toc164928326"/>
      <w:bookmarkStart w:id="5471" w:name="_Toc168550189"/>
      <w:bookmarkStart w:id="5472" w:name="_Toc170118260"/>
      <w:bookmarkStart w:id="5473" w:name="_Toc209470342"/>
      <w:bookmarkStart w:id="5474" w:name="_Toc212115003"/>
      <w:bookmarkStart w:id="5475" w:name="_Toc215158004"/>
      <w:r w:rsidRPr="006D68AC">
        <w:rPr>
          <w:noProof/>
          <w:lang w:eastAsia="zh-CN"/>
        </w:rPr>
        <w:t>6.6</w:t>
      </w:r>
      <w:r w:rsidRPr="006D68AC">
        <w:t>.3</w:t>
      </w:r>
      <w:r w:rsidRPr="006D68AC">
        <w:tab/>
        <w:t>Resources</w:t>
      </w:r>
      <w:bookmarkEnd w:id="5466"/>
      <w:bookmarkEnd w:id="5467"/>
      <w:bookmarkEnd w:id="5468"/>
      <w:bookmarkEnd w:id="5469"/>
      <w:bookmarkEnd w:id="5470"/>
      <w:bookmarkEnd w:id="5471"/>
      <w:bookmarkEnd w:id="5472"/>
      <w:bookmarkEnd w:id="5473"/>
      <w:bookmarkEnd w:id="5474"/>
      <w:bookmarkEnd w:id="5475"/>
    </w:p>
    <w:p w14:paraId="2A4E9F9F" w14:textId="77777777" w:rsidR="009A4BE1" w:rsidRPr="006D68AC" w:rsidRDefault="009A4BE1" w:rsidP="009A4BE1">
      <w:pPr>
        <w:pStyle w:val="41"/>
      </w:pPr>
      <w:bookmarkStart w:id="5476" w:name="_Toc157434817"/>
      <w:bookmarkStart w:id="5477" w:name="_Toc157436532"/>
      <w:bookmarkStart w:id="5478" w:name="_Toc157440372"/>
      <w:bookmarkStart w:id="5479" w:name="_Toc160650044"/>
      <w:bookmarkStart w:id="5480" w:name="_Toc164928327"/>
      <w:bookmarkStart w:id="5481" w:name="_Toc168550190"/>
      <w:bookmarkStart w:id="5482" w:name="_Toc170118261"/>
      <w:bookmarkStart w:id="5483" w:name="_Toc209470343"/>
      <w:bookmarkStart w:id="5484" w:name="_Toc212115004"/>
      <w:bookmarkStart w:id="5485" w:name="_Toc215158005"/>
      <w:r w:rsidRPr="006D68AC">
        <w:rPr>
          <w:noProof/>
          <w:lang w:eastAsia="zh-CN"/>
        </w:rPr>
        <w:t>6.6</w:t>
      </w:r>
      <w:r w:rsidRPr="006D68AC">
        <w:t>.3.1</w:t>
      </w:r>
      <w:r w:rsidRPr="006D68AC">
        <w:tab/>
        <w:t>Overview</w:t>
      </w:r>
      <w:bookmarkEnd w:id="5476"/>
      <w:bookmarkEnd w:id="5477"/>
      <w:bookmarkEnd w:id="5478"/>
      <w:bookmarkEnd w:id="5479"/>
      <w:bookmarkEnd w:id="5480"/>
      <w:bookmarkEnd w:id="5481"/>
      <w:bookmarkEnd w:id="5482"/>
      <w:bookmarkEnd w:id="5483"/>
      <w:bookmarkEnd w:id="5484"/>
      <w:bookmarkEnd w:id="5485"/>
    </w:p>
    <w:p w14:paraId="254E5E9F" w14:textId="77777777" w:rsidR="009A4BE1" w:rsidRPr="006D68AC" w:rsidRDefault="009A4BE1" w:rsidP="009A4BE1">
      <w:r w:rsidRPr="006D68AC">
        <w:t>This clause describes the structure for the Resource URIs and the resources and methods used for the service.</w:t>
      </w:r>
    </w:p>
    <w:p w14:paraId="4A90B4A8" w14:textId="77777777" w:rsidR="009A4BE1" w:rsidRPr="006D68AC" w:rsidRDefault="009A4BE1" w:rsidP="009A4BE1">
      <w:r w:rsidRPr="006D68AC">
        <w:t>Figure </w:t>
      </w:r>
      <w:r w:rsidRPr="006D68AC">
        <w:rPr>
          <w:noProof/>
          <w:lang w:eastAsia="zh-CN"/>
        </w:rPr>
        <w:t>6.6</w:t>
      </w:r>
      <w:r w:rsidRPr="006D68AC">
        <w:t xml:space="preserve">.3.1-1 depicts the resource URIs structure for the </w:t>
      </w:r>
      <w:r w:rsidRPr="006D68AC">
        <w:rPr>
          <w:lang w:val="en-US"/>
        </w:rPr>
        <w:t>NSCE_PerfMonitoring</w:t>
      </w:r>
      <w:r w:rsidRPr="006D68AC">
        <w:t xml:space="preserve"> API.</w:t>
      </w:r>
    </w:p>
    <w:bookmarkStart w:id="5486" w:name="_MON_1766230396"/>
    <w:bookmarkEnd w:id="5486"/>
    <w:p w14:paraId="2C6F6208" w14:textId="77777777" w:rsidR="009A4BE1" w:rsidRPr="006D68AC" w:rsidRDefault="003E3B18" w:rsidP="009A4BE1">
      <w:pPr>
        <w:pStyle w:val="TH"/>
        <w:rPr>
          <w:lang w:val="en-US"/>
        </w:rPr>
      </w:pPr>
      <w:r w:rsidRPr="006D68AC">
        <w:rPr>
          <w:noProof/>
        </w:rPr>
        <w:object w:dxaOrig="9633" w:dyaOrig="5900" w14:anchorId="78578866">
          <v:shape id="_x0000_i1095" type="#_x0000_t75" alt="" style="width:483.5pt;height:297pt;mso-width-percent:0;mso-height-percent:0;mso-width-percent:0;mso-height-percent:0" o:ole="">
            <v:imagedata r:id="rId145" o:title=""/>
          </v:shape>
          <o:OLEObject Type="Embed" ProgID="Word.Document.8" ShapeID="_x0000_i1095" DrawAspect="Content" ObjectID="_1825771669" r:id="rId146">
            <o:FieldCodes>\s</o:FieldCodes>
          </o:OLEObject>
        </w:object>
      </w:r>
    </w:p>
    <w:p w14:paraId="48108DF2" w14:textId="77777777" w:rsidR="009A4BE1" w:rsidRPr="006D68AC" w:rsidRDefault="009A4BE1" w:rsidP="009A4BE1">
      <w:pPr>
        <w:pStyle w:val="TF"/>
      </w:pPr>
      <w:r w:rsidRPr="006D68AC">
        <w:t>Figure </w:t>
      </w:r>
      <w:r w:rsidRPr="006D68AC">
        <w:rPr>
          <w:noProof/>
          <w:lang w:eastAsia="zh-CN"/>
        </w:rPr>
        <w:t>6.6</w:t>
      </w:r>
      <w:r w:rsidRPr="006D68AC">
        <w:t xml:space="preserve">.3.1-1: Resource URIs structure of the </w:t>
      </w:r>
      <w:r w:rsidRPr="006D68AC">
        <w:rPr>
          <w:lang w:val="en-US"/>
        </w:rPr>
        <w:t>NSCE_PerfMonitoring</w:t>
      </w:r>
      <w:r w:rsidRPr="006D68AC">
        <w:t xml:space="preserve"> API</w:t>
      </w:r>
    </w:p>
    <w:p w14:paraId="3E2249DE" w14:textId="77777777" w:rsidR="009A4BE1" w:rsidRPr="006D68AC" w:rsidRDefault="009A4BE1" w:rsidP="009A4BE1">
      <w:r w:rsidRPr="006D68AC">
        <w:t>Table </w:t>
      </w:r>
      <w:r w:rsidRPr="006D68AC">
        <w:rPr>
          <w:noProof/>
          <w:lang w:eastAsia="zh-CN"/>
        </w:rPr>
        <w:t>6.6</w:t>
      </w:r>
      <w:r w:rsidRPr="006D68AC">
        <w:t xml:space="preserve">.3.1-1 provides an overview of the resources and applicable HTTP methods for the </w:t>
      </w:r>
      <w:r w:rsidRPr="006D68AC">
        <w:rPr>
          <w:lang w:val="en-US"/>
        </w:rPr>
        <w:t>NSCE_PerfMonitoring</w:t>
      </w:r>
      <w:r w:rsidRPr="006D68AC">
        <w:t xml:space="preserve"> </w:t>
      </w:r>
      <w:r w:rsidRPr="006D68AC">
        <w:rPr>
          <w:lang w:val="en-US"/>
        </w:rPr>
        <w:t>API</w:t>
      </w:r>
      <w:r w:rsidRPr="006D68AC">
        <w:t>.</w:t>
      </w:r>
    </w:p>
    <w:p w14:paraId="44789207" w14:textId="77777777" w:rsidR="009A4BE1" w:rsidRPr="006D68AC" w:rsidRDefault="009A4BE1" w:rsidP="009A4BE1">
      <w:pPr>
        <w:pStyle w:val="TH"/>
      </w:pPr>
      <w:r w:rsidRPr="006D68AC">
        <w:t>Table </w:t>
      </w:r>
      <w:r w:rsidRPr="006D68AC">
        <w:rPr>
          <w:noProof/>
          <w:lang w:eastAsia="zh-CN"/>
        </w:rPr>
        <w:t>6.6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D68AC" w14:paraId="4FFE3687" w14:textId="77777777" w:rsidTr="00192AD6">
        <w:trPr>
          <w:jc w:val="center"/>
        </w:trPr>
        <w:tc>
          <w:tcPr>
            <w:tcW w:w="1313" w:type="pct"/>
            <w:shd w:val="clear" w:color="auto" w:fill="C0C0C0"/>
            <w:vAlign w:val="center"/>
            <w:hideMark/>
          </w:tcPr>
          <w:p w14:paraId="60870237" w14:textId="77777777" w:rsidR="009A4BE1" w:rsidRPr="006D68AC" w:rsidRDefault="009A4BE1" w:rsidP="00F8442F">
            <w:pPr>
              <w:pStyle w:val="TAH"/>
            </w:pPr>
            <w:r w:rsidRPr="006D68AC">
              <w:t>Resource name</w:t>
            </w:r>
          </w:p>
        </w:tc>
        <w:tc>
          <w:tcPr>
            <w:tcW w:w="1275" w:type="pct"/>
            <w:shd w:val="clear" w:color="auto" w:fill="C0C0C0"/>
            <w:vAlign w:val="center"/>
            <w:hideMark/>
          </w:tcPr>
          <w:p w14:paraId="366CD27F" w14:textId="77777777" w:rsidR="009A4BE1" w:rsidRPr="006D68AC" w:rsidRDefault="009A4BE1" w:rsidP="00F8442F">
            <w:pPr>
              <w:pStyle w:val="TAH"/>
            </w:pPr>
            <w:r w:rsidRPr="006D68AC">
              <w:t>Resource URI</w:t>
            </w:r>
          </w:p>
        </w:tc>
        <w:tc>
          <w:tcPr>
            <w:tcW w:w="548" w:type="pct"/>
            <w:shd w:val="clear" w:color="auto" w:fill="C0C0C0"/>
            <w:vAlign w:val="center"/>
            <w:hideMark/>
          </w:tcPr>
          <w:p w14:paraId="07D415CD" w14:textId="77777777" w:rsidR="009A4BE1" w:rsidRPr="006D68AC" w:rsidRDefault="009A4BE1" w:rsidP="00F8442F">
            <w:pPr>
              <w:pStyle w:val="TAH"/>
            </w:pPr>
            <w:r w:rsidRPr="006D68AC">
              <w:t>HTTP method or custom operation</w:t>
            </w:r>
          </w:p>
        </w:tc>
        <w:tc>
          <w:tcPr>
            <w:tcW w:w="1864" w:type="pct"/>
            <w:shd w:val="clear" w:color="auto" w:fill="C0C0C0"/>
            <w:vAlign w:val="center"/>
            <w:hideMark/>
          </w:tcPr>
          <w:p w14:paraId="6E550DC5" w14:textId="77777777" w:rsidR="009A4BE1" w:rsidRPr="006D68AC" w:rsidRDefault="009A4BE1" w:rsidP="00F8442F">
            <w:pPr>
              <w:pStyle w:val="TAH"/>
            </w:pPr>
            <w:r w:rsidRPr="006D68AC">
              <w:t>Description</w:t>
            </w:r>
          </w:p>
        </w:tc>
      </w:tr>
      <w:tr w:rsidR="000D79BC" w:rsidRPr="006D68AC" w14:paraId="1C880C51" w14:textId="77777777" w:rsidTr="00192AD6">
        <w:trPr>
          <w:jc w:val="center"/>
        </w:trPr>
        <w:tc>
          <w:tcPr>
            <w:tcW w:w="1313" w:type="pct"/>
            <w:vAlign w:val="center"/>
            <w:hideMark/>
          </w:tcPr>
          <w:p w14:paraId="667EAB89" w14:textId="77777777" w:rsidR="009A4BE1" w:rsidRPr="006D68AC" w:rsidRDefault="009A4BE1" w:rsidP="00F8442F">
            <w:pPr>
              <w:pStyle w:val="TAL"/>
            </w:pPr>
            <w:r w:rsidRPr="006D68AC">
              <w:t>Monitoring Jobs</w:t>
            </w:r>
          </w:p>
        </w:tc>
        <w:tc>
          <w:tcPr>
            <w:tcW w:w="1275" w:type="pct"/>
            <w:vAlign w:val="center"/>
            <w:hideMark/>
          </w:tcPr>
          <w:p w14:paraId="2487A673" w14:textId="77777777" w:rsidR="009A4BE1" w:rsidRPr="006D68AC" w:rsidRDefault="009A4BE1" w:rsidP="00F8442F">
            <w:pPr>
              <w:pStyle w:val="TAL"/>
              <w:rPr>
                <w:lang w:val="en-US"/>
              </w:rPr>
            </w:pPr>
            <w:r w:rsidRPr="006D68AC">
              <w:t>/jobs</w:t>
            </w:r>
          </w:p>
        </w:tc>
        <w:tc>
          <w:tcPr>
            <w:tcW w:w="548" w:type="pct"/>
            <w:vAlign w:val="center"/>
            <w:hideMark/>
          </w:tcPr>
          <w:p w14:paraId="0309510A" w14:textId="77777777" w:rsidR="009A4BE1" w:rsidRPr="006D68AC" w:rsidRDefault="009A4BE1" w:rsidP="00F8442F">
            <w:pPr>
              <w:pStyle w:val="TAC"/>
            </w:pPr>
            <w:r w:rsidRPr="006D68AC">
              <w:t>POST</w:t>
            </w:r>
          </w:p>
        </w:tc>
        <w:tc>
          <w:tcPr>
            <w:tcW w:w="1864" w:type="pct"/>
            <w:vAlign w:val="center"/>
            <w:hideMark/>
          </w:tcPr>
          <w:p w14:paraId="17769625" w14:textId="77777777" w:rsidR="009A4BE1" w:rsidRPr="006D68AC" w:rsidRDefault="009A4BE1" w:rsidP="00F8442F">
            <w:pPr>
              <w:pStyle w:val="TAL"/>
            </w:pPr>
            <w:r w:rsidRPr="006D68AC">
              <w:rPr>
                <w:noProof/>
                <w:lang w:eastAsia="zh-CN"/>
              </w:rPr>
              <w:t xml:space="preserve">Request the creation of a </w:t>
            </w:r>
            <w:r w:rsidRPr="006D68AC">
              <w:t>Monitoring Job</w:t>
            </w:r>
            <w:r w:rsidRPr="006D68AC">
              <w:rPr>
                <w:noProof/>
                <w:lang w:eastAsia="zh-CN"/>
              </w:rPr>
              <w:t>.</w:t>
            </w:r>
          </w:p>
        </w:tc>
      </w:tr>
      <w:tr w:rsidR="000D79BC" w:rsidRPr="006D68AC" w14:paraId="5DAFA2E6" w14:textId="77777777" w:rsidTr="00F8442F">
        <w:trPr>
          <w:jc w:val="center"/>
        </w:trPr>
        <w:tc>
          <w:tcPr>
            <w:tcW w:w="0" w:type="auto"/>
            <w:vMerge w:val="restart"/>
            <w:vAlign w:val="center"/>
          </w:tcPr>
          <w:p w14:paraId="0C7C0268" w14:textId="77777777" w:rsidR="009A4BE1" w:rsidRPr="006D68AC" w:rsidRDefault="009A4BE1" w:rsidP="00F8442F">
            <w:pPr>
              <w:pStyle w:val="TAL"/>
            </w:pPr>
            <w:r w:rsidRPr="006D68AC">
              <w:t>Individual Monitoring Job</w:t>
            </w:r>
          </w:p>
        </w:tc>
        <w:tc>
          <w:tcPr>
            <w:tcW w:w="1275" w:type="pct"/>
            <w:vMerge w:val="restart"/>
            <w:vAlign w:val="center"/>
          </w:tcPr>
          <w:p w14:paraId="0C75097B" w14:textId="77777777" w:rsidR="009A4BE1" w:rsidRPr="006D68AC" w:rsidRDefault="009A4BE1" w:rsidP="00F8442F">
            <w:pPr>
              <w:pStyle w:val="TAL"/>
            </w:pPr>
            <w:r w:rsidRPr="006D68AC">
              <w:t>/jobs/{jobId}</w:t>
            </w:r>
          </w:p>
        </w:tc>
        <w:tc>
          <w:tcPr>
            <w:tcW w:w="548" w:type="pct"/>
            <w:vAlign w:val="center"/>
          </w:tcPr>
          <w:p w14:paraId="00F961EB" w14:textId="77777777" w:rsidR="009A4BE1" w:rsidRPr="006D68AC" w:rsidRDefault="009A4BE1" w:rsidP="00F8442F">
            <w:pPr>
              <w:pStyle w:val="TAC"/>
            </w:pPr>
            <w:r w:rsidRPr="006D68AC">
              <w:t>GET</w:t>
            </w:r>
          </w:p>
        </w:tc>
        <w:tc>
          <w:tcPr>
            <w:tcW w:w="1864" w:type="pct"/>
            <w:vAlign w:val="center"/>
          </w:tcPr>
          <w:p w14:paraId="7A2E2A9E" w14:textId="77777777" w:rsidR="009A4BE1" w:rsidRPr="006D68AC" w:rsidRDefault="009A4BE1" w:rsidP="00F8442F">
            <w:pPr>
              <w:pStyle w:val="TAL"/>
            </w:pPr>
            <w:r w:rsidRPr="006D68AC">
              <w:rPr>
                <w:noProof/>
                <w:lang w:eastAsia="zh-CN"/>
              </w:rPr>
              <w:t xml:space="preserve">Retrieve an existing "Individual </w:t>
            </w:r>
            <w:r w:rsidRPr="006D68AC">
              <w:t>Monitoring Job" resource.</w:t>
            </w:r>
          </w:p>
        </w:tc>
      </w:tr>
      <w:tr w:rsidR="000D79BC" w:rsidRPr="006D68AC" w14:paraId="64D6EABB" w14:textId="77777777" w:rsidTr="00F8442F">
        <w:trPr>
          <w:jc w:val="center"/>
        </w:trPr>
        <w:tc>
          <w:tcPr>
            <w:tcW w:w="0" w:type="auto"/>
            <w:vMerge/>
            <w:vAlign w:val="center"/>
          </w:tcPr>
          <w:p w14:paraId="3F9164AC" w14:textId="77777777" w:rsidR="009A4BE1" w:rsidRPr="006D68AC" w:rsidRDefault="009A4BE1" w:rsidP="00F8442F">
            <w:pPr>
              <w:pStyle w:val="TAL"/>
            </w:pPr>
          </w:p>
        </w:tc>
        <w:tc>
          <w:tcPr>
            <w:tcW w:w="1275" w:type="pct"/>
            <w:vMerge/>
            <w:vAlign w:val="center"/>
          </w:tcPr>
          <w:p w14:paraId="47CFEE8E" w14:textId="77777777" w:rsidR="009A4BE1" w:rsidRPr="006D68AC" w:rsidRDefault="009A4BE1" w:rsidP="00F8442F">
            <w:pPr>
              <w:pStyle w:val="TAL"/>
            </w:pPr>
          </w:p>
        </w:tc>
        <w:tc>
          <w:tcPr>
            <w:tcW w:w="548" w:type="pct"/>
            <w:vAlign w:val="center"/>
          </w:tcPr>
          <w:p w14:paraId="0EFF8FC9" w14:textId="77777777" w:rsidR="009A4BE1" w:rsidRPr="006D68AC" w:rsidRDefault="009A4BE1" w:rsidP="00F8442F">
            <w:pPr>
              <w:pStyle w:val="TAC"/>
            </w:pPr>
            <w:r w:rsidRPr="006D68AC">
              <w:t>PUT</w:t>
            </w:r>
          </w:p>
        </w:tc>
        <w:tc>
          <w:tcPr>
            <w:tcW w:w="1864" w:type="pct"/>
            <w:vAlign w:val="center"/>
          </w:tcPr>
          <w:p w14:paraId="7D3BCF75"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Monitoring Job" resource.</w:t>
            </w:r>
          </w:p>
        </w:tc>
      </w:tr>
      <w:tr w:rsidR="000D79BC" w:rsidRPr="006D68AC" w14:paraId="1D42A118" w14:textId="77777777" w:rsidTr="00F8442F">
        <w:trPr>
          <w:jc w:val="center"/>
        </w:trPr>
        <w:tc>
          <w:tcPr>
            <w:tcW w:w="0" w:type="auto"/>
            <w:vMerge/>
            <w:vAlign w:val="center"/>
          </w:tcPr>
          <w:p w14:paraId="69E7641F" w14:textId="77777777" w:rsidR="009A4BE1" w:rsidRPr="006D68AC" w:rsidRDefault="009A4BE1" w:rsidP="00F8442F">
            <w:pPr>
              <w:pStyle w:val="TAL"/>
            </w:pPr>
          </w:p>
        </w:tc>
        <w:tc>
          <w:tcPr>
            <w:tcW w:w="1275" w:type="pct"/>
            <w:vMerge/>
            <w:vAlign w:val="center"/>
          </w:tcPr>
          <w:p w14:paraId="6CF8D9FE" w14:textId="77777777" w:rsidR="009A4BE1" w:rsidRPr="006D68AC" w:rsidRDefault="009A4BE1" w:rsidP="00F8442F">
            <w:pPr>
              <w:pStyle w:val="TAL"/>
            </w:pPr>
          </w:p>
        </w:tc>
        <w:tc>
          <w:tcPr>
            <w:tcW w:w="548" w:type="pct"/>
            <w:vAlign w:val="center"/>
          </w:tcPr>
          <w:p w14:paraId="21CFD239" w14:textId="77777777" w:rsidR="009A4BE1" w:rsidRPr="006D68AC" w:rsidRDefault="009A4BE1" w:rsidP="00F8442F">
            <w:pPr>
              <w:pStyle w:val="TAC"/>
            </w:pPr>
            <w:r w:rsidRPr="006D68AC">
              <w:t>PATCH</w:t>
            </w:r>
          </w:p>
        </w:tc>
        <w:tc>
          <w:tcPr>
            <w:tcW w:w="1864" w:type="pct"/>
            <w:vAlign w:val="center"/>
          </w:tcPr>
          <w:p w14:paraId="3CC08C3B"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Monitoring Job" resource.</w:t>
            </w:r>
          </w:p>
        </w:tc>
      </w:tr>
      <w:tr w:rsidR="000D79BC" w:rsidRPr="006D68AC" w14:paraId="3F5E0046" w14:textId="77777777" w:rsidTr="00F8442F">
        <w:trPr>
          <w:jc w:val="center"/>
        </w:trPr>
        <w:tc>
          <w:tcPr>
            <w:tcW w:w="0" w:type="auto"/>
            <w:vMerge/>
            <w:vAlign w:val="center"/>
          </w:tcPr>
          <w:p w14:paraId="767582DE" w14:textId="77777777" w:rsidR="009A4BE1" w:rsidRPr="006D68AC" w:rsidRDefault="009A4BE1" w:rsidP="00F8442F">
            <w:pPr>
              <w:pStyle w:val="TAL"/>
            </w:pPr>
          </w:p>
        </w:tc>
        <w:tc>
          <w:tcPr>
            <w:tcW w:w="1275" w:type="pct"/>
            <w:vMerge/>
            <w:vAlign w:val="center"/>
          </w:tcPr>
          <w:p w14:paraId="152A8778" w14:textId="77777777" w:rsidR="009A4BE1" w:rsidRPr="006D68AC" w:rsidRDefault="009A4BE1" w:rsidP="00F8442F">
            <w:pPr>
              <w:pStyle w:val="TAL"/>
            </w:pPr>
          </w:p>
        </w:tc>
        <w:tc>
          <w:tcPr>
            <w:tcW w:w="548" w:type="pct"/>
            <w:vAlign w:val="center"/>
          </w:tcPr>
          <w:p w14:paraId="1B9BD3FF" w14:textId="77777777" w:rsidR="009A4BE1" w:rsidRPr="006D68AC" w:rsidRDefault="009A4BE1" w:rsidP="00F8442F">
            <w:pPr>
              <w:pStyle w:val="TAC"/>
            </w:pPr>
            <w:r w:rsidRPr="006D68AC">
              <w:t>DELETE</w:t>
            </w:r>
          </w:p>
        </w:tc>
        <w:tc>
          <w:tcPr>
            <w:tcW w:w="1864" w:type="pct"/>
            <w:vAlign w:val="center"/>
          </w:tcPr>
          <w:p w14:paraId="4420A977" w14:textId="77777777" w:rsidR="009A4BE1" w:rsidRPr="006D68AC" w:rsidRDefault="009A4BE1" w:rsidP="00F8442F">
            <w:pPr>
              <w:pStyle w:val="TAL"/>
            </w:pPr>
            <w:r w:rsidRPr="006D68AC">
              <w:rPr>
                <w:noProof/>
                <w:lang w:eastAsia="zh-CN"/>
              </w:rPr>
              <w:t xml:space="preserve">Request the deletion of an existing "Individual </w:t>
            </w:r>
            <w:r w:rsidRPr="006D68AC">
              <w:t>Monitoring Job" resource.</w:t>
            </w:r>
          </w:p>
        </w:tc>
      </w:tr>
      <w:tr w:rsidR="000D79BC" w:rsidRPr="006D68AC" w14:paraId="55954D0A" w14:textId="77777777" w:rsidTr="00F8442F">
        <w:trPr>
          <w:jc w:val="center"/>
        </w:trPr>
        <w:tc>
          <w:tcPr>
            <w:tcW w:w="0" w:type="auto"/>
            <w:vAlign w:val="center"/>
          </w:tcPr>
          <w:p w14:paraId="3390541C" w14:textId="77777777" w:rsidR="009A4BE1" w:rsidRPr="006D68AC" w:rsidRDefault="009A4BE1" w:rsidP="00F8442F">
            <w:pPr>
              <w:pStyle w:val="TAL"/>
            </w:pPr>
            <w:r w:rsidRPr="006D68AC">
              <w:t>Monitoring</w:t>
            </w:r>
            <w:r w:rsidRPr="006D68AC">
              <w:rPr>
                <w:rFonts w:eastAsia="等线"/>
              </w:rPr>
              <w:t xml:space="preserve"> Subscriptions</w:t>
            </w:r>
          </w:p>
        </w:tc>
        <w:tc>
          <w:tcPr>
            <w:tcW w:w="1275" w:type="pct"/>
            <w:vAlign w:val="center"/>
          </w:tcPr>
          <w:p w14:paraId="42F78B11" w14:textId="77777777" w:rsidR="009A4BE1" w:rsidRPr="006D68AC" w:rsidRDefault="009A4BE1" w:rsidP="00F8442F">
            <w:pPr>
              <w:pStyle w:val="TAL"/>
            </w:pPr>
            <w:r w:rsidRPr="006D68AC">
              <w:t>/subscriptions</w:t>
            </w:r>
          </w:p>
        </w:tc>
        <w:tc>
          <w:tcPr>
            <w:tcW w:w="548" w:type="pct"/>
            <w:vAlign w:val="center"/>
          </w:tcPr>
          <w:p w14:paraId="2D9EDD4C" w14:textId="77777777" w:rsidR="009A4BE1" w:rsidRPr="006D68AC" w:rsidRDefault="009A4BE1" w:rsidP="00F8442F">
            <w:pPr>
              <w:pStyle w:val="TAC"/>
            </w:pPr>
            <w:r w:rsidRPr="006D68AC">
              <w:t>POST</w:t>
            </w:r>
          </w:p>
        </w:tc>
        <w:tc>
          <w:tcPr>
            <w:tcW w:w="1864" w:type="pct"/>
            <w:vAlign w:val="center"/>
          </w:tcPr>
          <w:p w14:paraId="429C8972" w14:textId="77777777" w:rsidR="009A4BE1" w:rsidRPr="006D68AC" w:rsidRDefault="009A4BE1" w:rsidP="00F8442F">
            <w:pPr>
              <w:pStyle w:val="TAL"/>
              <w:rPr>
                <w:noProof/>
                <w:lang w:eastAsia="zh-CN"/>
              </w:rPr>
            </w:pPr>
            <w:r w:rsidRPr="006D68AC">
              <w:rPr>
                <w:noProof/>
                <w:lang w:eastAsia="zh-CN"/>
              </w:rPr>
              <w:t xml:space="preserve">Request the creation of a </w:t>
            </w:r>
            <w:r w:rsidRPr="006D68AC">
              <w:t>Monitoring</w:t>
            </w:r>
            <w:r w:rsidRPr="006D68AC">
              <w:rPr>
                <w:rFonts w:eastAsia="等线"/>
              </w:rPr>
              <w:t xml:space="preserve"> Subscription.</w:t>
            </w:r>
          </w:p>
        </w:tc>
      </w:tr>
      <w:tr w:rsidR="00192AD6" w:rsidRPr="006D68AC" w14:paraId="35ECF646" w14:textId="77777777" w:rsidTr="00F8442F">
        <w:trPr>
          <w:jc w:val="center"/>
        </w:trPr>
        <w:tc>
          <w:tcPr>
            <w:tcW w:w="0" w:type="auto"/>
            <w:vMerge w:val="restart"/>
            <w:vAlign w:val="center"/>
          </w:tcPr>
          <w:p w14:paraId="7BCA8FCA" w14:textId="3C1572F5" w:rsidR="00192AD6" w:rsidRPr="006D68AC" w:rsidRDefault="00192AD6" w:rsidP="00192AD6">
            <w:pPr>
              <w:pStyle w:val="TAL"/>
            </w:pPr>
            <w:r w:rsidRPr="006D68AC">
              <w:t>Individual Monitoring</w:t>
            </w:r>
            <w:r w:rsidRPr="006D68AC">
              <w:rPr>
                <w:rFonts w:eastAsia="等线"/>
              </w:rPr>
              <w:t xml:space="preserve"> Subscription</w:t>
            </w:r>
          </w:p>
        </w:tc>
        <w:tc>
          <w:tcPr>
            <w:tcW w:w="1275" w:type="pct"/>
            <w:vMerge w:val="restart"/>
            <w:vAlign w:val="center"/>
          </w:tcPr>
          <w:p w14:paraId="24FB3BF5" w14:textId="676F6390" w:rsidR="00192AD6" w:rsidRPr="006D68AC" w:rsidRDefault="00192AD6" w:rsidP="00192AD6">
            <w:pPr>
              <w:pStyle w:val="TAL"/>
            </w:pPr>
            <w:r w:rsidRPr="006D68AC">
              <w:t>/subscriptions/{subscId}</w:t>
            </w:r>
          </w:p>
        </w:tc>
        <w:tc>
          <w:tcPr>
            <w:tcW w:w="548" w:type="pct"/>
            <w:vAlign w:val="center"/>
          </w:tcPr>
          <w:p w14:paraId="5537FE58" w14:textId="77777777" w:rsidR="00192AD6" w:rsidRPr="006D68AC" w:rsidRDefault="00192AD6" w:rsidP="00192AD6">
            <w:pPr>
              <w:pStyle w:val="TAC"/>
            </w:pPr>
            <w:r w:rsidRPr="006D68AC">
              <w:t>GET</w:t>
            </w:r>
          </w:p>
        </w:tc>
        <w:tc>
          <w:tcPr>
            <w:tcW w:w="1864" w:type="pct"/>
            <w:vAlign w:val="center"/>
          </w:tcPr>
          <w:p w14:paraId="602555BA" w14:textId="77777777" w:rsidR="00192AD6" w:rsidRPr="006D68AC" w:rsidRDefault="00192AD6" w:rsidP="00192AD6">
            <w:pPr>
              <w:pStyle w:val="TAL"/>
              <w:rPr>
                <w:noProof/>
                <w:lang w:eastAsia="zh-CN"/>
              </w:rPr>
            </w:pPr>
            <w:r w:rsidRPr="006D68AC">
              <w:rPr>
                <w:noProof/>
                <w:lang w:eastAsia="zh-CN"/>
              </w:rPr>
              <w:t xml:space="preserve">Retrieve an existing "Individual </w:t>
            </w:r>
            <w:r w:rsidRPr="006D68AC">
              <w:t xml:space="preserve">Monitoring </w:t>
            </w:r>
            <w:r w:rsidRPr="006D68AC">
              <w:rPr>
                <w:rFonts w:eastAsia="等线"/>
              </w:rPr>
              <w:t>Subscription" resource</w:t>
            </w:r>
            <w:r w:rsidRPr="006D68AC">
              <w:t>.</w:t>
            </w:r>
          </w:p>
        </w:tc>
      </w:tr>
      <w:tr w:rsidR="000D79BC" w:rsidRPr="006D68AC" w14:paraId="6B368373" w14:textId="77777777" w:rsidTr="00F8442F">
        <w:trPr>
          <w:jc w:val="center"/>
        </w:trPr>
        <w:tc>
          <w:tcPr>
            <w:tcW w:w="0" w:type="auto"/>
            <w:vMerge/>
            <w:vAlign w:val="center"/>
          </w:tcPr>
          <w:p w14:paraId="7D37B6C3" w14:textId="77777777" w:rsidR="009A4BE1" w:rsidRPr="006D68AC" w:rsidRDefault="009A4BE1" w:rsidP="00F8442F">
            <w:pPr>
              <w:pStyle w:val="TAL"/>
            </w:pPr>
          </w:p>
        </w:tc>
        <w:tc>
          <w:tcPr>
            <w:tcW w:w="1275" w:type="pct"/>
            <w:vMerge/>
            <w:vAlign w:val="center"/>
          </w:tcPr>
          <w:p w14:paraId="5D6B42A9" w14:textId="77777777" w:rsidR="009A4BE1" w:rsidRPr="006D68AC" w:rsidRDefault="009A4BE1" w:rsidP="00F8442F">
            <w:pPr>
              <w:pStyle w:val="TAL"/>
            </w:pPr>
          </w:p>
        </w:tc>
        <w:tc>
          <w:tcPr>
            <w:tcW w:w="548" w:type="pct"/>
            <w:vAlign w:val="center"/>
          </w:tcPr>
          <w:p w14:paraId="76E935EB" w14:textId="77777777" w:rsidR="009A4BE1" w:rsidRPr="006D68AC" w:rsidRDefault="009A4BE1" w:rsidP="00F8442F">
            <w:pPr>
              <w:pStyle w:val="TAC"/>
            </w:pPr>
            <w:r w:rsidRPr="006D68AC">
              <w:t>PUT</w:t>
            </w:r>
          </w:p>
        </w:tc>
        <w:tc>
          <w:tcPr>
            <w:tcW w:w="1864" w:type="pct"/>
            <w:vAlign w:val="center"/>
          </w:tcPr>
          <w:p w14:paraId="6BC6611E"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 xml:space="preserve">Monitoring </w:t>
            </w:r>
            <w:r w:rsidRPr="006D68AC">
              <w:rPr>
                <w:rFonts w:eastAsia="等线"/>
              </w:rPr>
              <w:t>Subscription" resource</w:t>
            </w:r>
            <w:r w:rsidRPr="006D68AC">
              <w:t>.</w:t>
            </w:r>
          </w:p>
        </w:tc>
      </w:tr>
      <w:tr w:rsidR="000D79BC" w:rsidRPr="006D68AC" w14:paraId="3BEFAB45" w14:textId="77777777" w:rsidTr="00F8442F">
        <w:trPr>
          <w:jc w:val="center"/>
        </w:trPr>
        <w:tc>
          <w:tcPr>
            <w:tcW w:w="0" w:type="auto"/>
            <w:vMerge/>
            <w:vAlign w:val="center"/>
          </w:tcPr>
          <w:p w14:paraId="7C434796" w14:textId="77777777" w:rsidR="009A4BE1" w:rsidRPr="006D68AC" w:rsidRDefault="009A4BE1" w:rsidP="00F8442F">
            <w:pPr>
              <w:pStyle w:val="TAL"/>
            </w:pPr>
          </w:p>
        </w:tc>
        <w:tc>
          <w:tcPr>
            <w:tcW w:w="1275" w:type="pct"/>
            <w:vMerge/>
            <w:vAlign w:val="center"/>
          </w:tcPr>
          <w:p w14:paraId="3C1E3EE0" w14:textId="77777777" w:rsidR="009A4BE1" w:rsidRPr="006D68AC" w:rsidRDefault="009A4BE1" w:rsidP="00F8442F">
            <w:pPr>
              <w:pStyle w:val="TAL"/>
            </w:pPr>
          </w:p>
        </w:tc>
        <w:tc>
          <w:tcPr>
            <w:tcW w:w="548" w:type="pct"/>
            <w:vAlign w:val="center"/>
          </w:tcPr>
          <w:p w14:paraId="6F5EFB1A" w14:textId="77777777" w:rsidR="009A4BE1" w:rsidRPr="006D68AC" w:rsidRDefault="009A4BE1" w:rsidP="00F8442F">
            <w:pPr>
              <w:pStyle w:val="TAC"/>
            </w:pPr>
            <w:r w:rsidRPr="006D68AC">
              <w:t>PATCH</w:t>
            </w:r>
          </w:p>
        </w:tc>
        <w:tc>
          <w:tcPr>
            <w:tcW w:w="1864" w:type="pct"/>
            <w:vAlign w:val="center"/>
          </w:tcPr>
          <w:p w14:paraId="29D40B95"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 xml:space="preserve">Monitoring </w:t>
            </w:r>
            <w:r w:rsidRPr="006D68AC">
              <w:rPr>
                <w:rFonts w:eastAsia="等线"/>
              </w:rPr>
              <w:t>Subscription" resource</w:t>
            </w:r>
            <w:r w:rsidRPr="006D68AC">
              <w:t>.</w:t>
            </w:r>
          </w:p>
        </w:tc>
      </w:tr>
      <w:tr w:rsidR="000D79BC" w:rsidRPr="006D68AC" w14:paraId="67E6279B" w14:textId="77777777" w:rsidTr="00F8442F">
        <w:trPr>
          <w:jc w:val="center"/>
        </w:trPr>
        <w:tc>
          <w:tcPr>
            <w:tcW w:w="0" w:type="auto"/>
            <w:vMerge/>
            <w:vAlign w:val="center"/>
          </w:tcPr>
          <w:p w14:paraId="47294470" w14:textId="77777777" w:rsidR="009A4BE1" w:rsidRPr="006D68AC" w:rsidRDefault="009A4BE1" w:rsidP="00F8442F">
            <w:pPr>
              <w:pStyle w:val="TAL"/>
            </w:pPr>
          </w:p>
        </w:tc>
        <w:tc>
          <w:tcPr>
            <w:tcW w:w="1275" w:type="pct"/>
            <w:vMerge/>
            <w:vAlign w:val="center"/>
          </w:tcPr>
          <w:p w14:paraId="15336A4F" w14:textId="77777777" w:rsidR="009A4BE1" w:rsidRPr="006D68AC" w:rsidRDefault="009A4BE1" w:rsidP="00F8442F">
            <w:pPr>
              <w:pStyle w:val="TAL"/>
            </w:pPr>
          </w:p>
        </w:tc>
        <w:tc>
          <w:tcPr>
            <w:tcW w:w="548" w:type="pct"/>
            <w:vAlign w:val="center"/>
          </w:tcPr>
          <w:p w14:paraId="70822892" w14:textId="77777777" w:rsidR="009A4BE1" w:rsidRPr="006D68AC" w:rsidRDefault="009A4BE1" w:rsidP="00F8442F">
            <w:pPr>
              <w:pStyle w:val="TAC"/>
            </w:pPr>
            <w:r w:rsidRPr="006D68AC">
              <w:t>DELETE</w:t>
            </w:r>
          </w:p>
        </w:tc>
        <w:tc>
          <w:tcPr>
            <w:tcW w:w="1864" w:type="pct"/>
            <w:vAlign w:val="center"/>
          </w:tcPr>
          <w:p w14:paraId="4C5B5B01" w14:textId="77777777" w:rsidR="009A4BE1" w:rsidRPr="006D68AC" w:rsidRDefault="009A4BE1" w:rsidP="00F8442F">
            <w:pPr>
              <w:pStyle w:val="TAL"/>
              <w:rPr>
                <w:noProof/>
                <w:lang w:eastAsia="zh-CN"/>
              </w:rPr>
            </w:pPr>
            <w:r w:rsidRPr="006D68AC">
              <w:rPr>
                <w:noProof/>
                <w:lang w:eastAsia="zh-CN"/>
              </w:rPr>
              <w:t xml:space="preserve">Request the deletion of an existing "Individual </w:t>
            </w:r>
            <w:r w:rsidRPr="006D68AC">
              <w:t xml:space="preserve">Monitoring </w:t>
            </w:r>
            <w:r w:rsidRPr="006D68AC">
              <w:rPr>
                <w:rFonts w:eastAsia="等线"/>
              </w:rPr>
              <w:t>Subscription" resource</w:t>
            </w:r>
            <w:r w:rsidRPr="006D68AC">
              <w:t>.</w:t>
            </w:r>
          </w:p>
        </w:tc>
      </w:tr>
    </w:tbl>
    <w:p w14:paraId="294F3D33" w14:textId="77777777" w:rsidR="009A4BE1" w:rsidRPr="006D68AC" w:rsidRDefault="009A4BE1" w:rsidP="009A4BE1"/>
    <w:p w14:paraId="5FEB9D2D" w14:textId="77777777" w:rsidR="009A4BE1" w:rsidRPr="006D68AC" w:rsidRDefault="009A4BE1" w:rsidP="009A4BE1">
      <w:pPr>
        <w:pStyle w:val="41"/>
      </w:pPr>
      <w:bookmarkStart w:id="5487" w:name="_Toc157434818"/>
      <w:bookmarkStart w:id="5488" w:name="_Toc157436533"/>
      <w:bookmarkStart w:id="5489" w:name="_Toc157440373"/>
      <w:bookmarkStart w:id="5490" w:name="_Toc160650045"/>
      <w:bookmarkStart w:id="5491" w:name="_Toc164928328"/>
      <w:bookmarkStart w:id="5492" w:name="_Toc168550191"/>
      <w:bookmarkStart w:id="5493" w:name="_Toc170118262"/>
      <w:bookmarkStart w:id="5494" w:name="_Toc209470344"/>
      <w:bookmarkStart w:id="5495" w:name="_Toc212115005"/>
      <w:bookmarkStart w:id="5496" w:name="_Toc215158006"/>
      <w:r w:rsidRPr="006D68AC">
        <w:rPr>
          <w:noProof/>
          <w:lang w:eastAsia="zh-CN"/>
        </w:rPr>
        <w:lastRenderedPageBreak/>
        <w:t>6.6</w:t>
      </w:r>
      <w:r w:rsidRPr="006D68AC">
        <w:t>.3.2</w:t>
      </w:r>
      <w:r w:rsidRPr="006D68AC">
        <w:tab/>
        <w:t>Resource: Monitoring Jobs</w:t>
      </w:r>
      <w:bookmarkEnd w:id="5487"/>
      <w:bookmarkEnd w:id="5488"/>
      <w:bookmarkEnd w:id="5489"/>
      <w:bookmarkEnd w:id="5490"/>
      <w:bookmarkEnd w:id="5491"/>
      <w:bookmarkEnd w:id="5492"/>
      <w:bookmarkEnd w:id="5493"/>
      <w:bookmarkEnd w:id="5494"/>
      <w:bookmarkEnd w:id="5495"/>
      <w:bookmarkEnd w:id="5496"/>
    </w:p>
    <w:p w14:paraId="6CF9A468" w14:textId="77777777" w:rsidR="009A4BE1" w:rsidRPr="006D68AC" w:rsidRDefault="009A4BE1" w:rsidP="009A4BE1">
      <w:pPr>
        <w:pStyle w:val="51"/>
      </w:pPr>
      <w:bookmarkStart w:id="5497" w:name="_Toc157434819"/>
      <w:bookmarkStart w:id="5498" w:name="_Toc157436534"/>
      <w:bookmarkStart w:id="5499" w:name="_Toc157440374"/>
      <w:bookmarkStart w:id="5500" w:name="_Toc160650046"/>
      <w:bookmarkStart w:id="5501" w:name="_Toc164928329"/>
      <w:bookmarkStart w:id="5502" w:name="_Toc168550192"/>
      <w:bookmarkStart w:id="5503" w:name="_Toc170118263"/>
      <w:bookmarkStart w:id="5504" w:name="_Toc209470345"/>
      <w:bookmarkStart w:id="5505" w:name="_Toc212115006"/>
      <w:bookmarkStart w:id="5506" w:name="_Toc215158007"/>
      <w:r w:rsidRPr="006D68AC">
        <w:rPr>
          <w:noProof/>
          <w:lang w:eastAsia="zh-CN"/>
        </w:rPr>
        <w:t>6.6</w:t>
      </w:r>
      <w:r w:rsidRPr="006D68AC">
        <w:t>.3.2.1</w:t>
      </w:r>
      <w:r w:rsidRPr="006D68AC">
        <w:tab/>
        <w:t>Description</w:t>
      </w:r>
      <w:bookmarkEnd w:id="5497"/>
      <w:bookmarkEnd w:id="5498"/>
      <w:bookmarkEnd w:id="5499"/>
      <w:bookmarkEnd w:id="5500"/>
      <w:bookmarkEnd w:id="5501"/>
      <w:bookmarkEnd w:id="5502"/>
      <w:bookmarkEnd w:id="5503"/>
      <w:bookmarkEnd w:id="5504"/>
      <w:bookmarkEnd w:id="5505"/>
      <w:bookmarkEnd w:id="5506"/>
    </w:p>
    <w:p w14:paraId="40251A8C" w14:textId="77777777" w:rsidR="009A4BE1" w:rsidRPr="006D68AC" w:rsidRDefault="009A4BE1" w:rsidP="009A4BE1">
      <w:r w:rsidRPr="006D68AC">
        <w:t>This resource represents the collection of Monitoring Jobs managed by the NSCE Server.</w:t>
      </w:r>
    </w:p>
    <w:p w14:paraId="6A7854EF" w14:textId="77777777" w:rsidR="009A4BE1" w:rsidRPr="006D68AC" w:rsidRDefault="009A4BE1" w:rsidP="009A4BE1">
      <w:pPr>
        <w:pStyle w:val="51"/>
      </w:pPr>
      <w:bookmarkStart w:id="5507" w:name="_Toc157434820"/>
      <w:bookmarkStart w:id="5508" w:name="_Toc157436535"/>
      <w:bookmarkStart w:id="5509" w:name="_Toc157440375"/>
      <w:bookmarkStart w:id="5510" w:name="_Toc160650047"/>
      <w:bookmarkStart w:id="5511" w:name="_Toc164928330"/>
      <w:bookmarkStart w:id="5512" w:name="_Toc168550193"/>
      <w:bookmarkStart w:id="5513" w:name="_Toc170118264"/>
      <w:bookmarkStart w:id="5514" w:name="_Toc209470346"/>
      <w:bookmarkStart w:id="5515" w:name="_Toc212115007"/>
      <w:bookmarkStart w:id="5516" w:name="_Toc215158008"/>
      <w:r w:rsidRPr="006D68AC">
        <w:rPr>
          <w:noProof/>
          <w:lang w:eastAsia="zh-CN"/>
        </w:rPr>
        <w:t>6.6</w:t>
      </w:r>
      <w:r w:rsidRPr="006D68AC">
        <w:t>.3.2.2</w:t>
      </w:r>
      <w:r w:rsidRPr="006D68AC">
        <w:tab/>
        <w:t>Resource Definition</w:t>
      </w:r>
      <w:bookmarkEnd w:id="5507"/>
      <w:bookmarkEnd w:id="5508"/>
      <w:bookmarkEnd w:id="5509"/>
      <w:bookmarkEnd w:id="5510"/>
      <w:bookmarkEnd w:id="5511"/>
      <w:bookmarkEnd w:id="5512"/>
      <w:bookmarkEnd w:id="5513"/>
      <w:bookmarkEnd w:id="5514"/>
      <w:bookmarkEnd w:id="5515"/>
      <w:bookmarkEnd w:id="5516"/>
    </w:p>
    <w:p w14:paraId="255F3A21"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{apiRoot}/nsce-pam/&lt;apiVersion&gt;/jobs</w:t>
      </w:r>
    </w:p>
    <w:p w14:paraId="5145CDA4" w14:textId="77777777" w:rsidR="009A4BE1" w:rsidRPr="006D68AC" w:rsidRDefault="009A4BE1" w:rsidP="009A4BE1">
      <w:pPr>
        <w:rPr>
          <w:rFonts w:ascii="Arial" w:hAnsi="Arial" w:cs="Arial"/>
        </w:rPr>
      </w:pPr>
      <w:bookmarkStart w:id="5517" w:name="_PERM_MCCTEMPBM_CRPT98420093___7"/>
      <w:r w:rsidRPr="006D68AC">
        <w:t>This resource shall support the resource URI variables defined in table </w:t>
      </w:r>
      <w:r w:rsidRPr="006D68AC">
        <w:rPr>
          <w:noProof/>
          <w:lang w:eastAsia="zh-CN"/>
        </w:rPr>
        <w:t>6.6</w:t>
      </w:r>
      <w:r w:rsidRPr="006D68AC">
        <w:t>.3.2.2-1</w:t>
      </w:r>
      <w:r w:rsidRPr="006D68AC">
        <w:rPr>
          <w:rFonts w:ascii="Arial" w:hAnsi="Arial" w:cs="Arial"/>
        </w:rPr>
        <w:t>.</w:t>
      </w:r>
    </w:p>
    <w:bookmarkEnd w:id="5517"/>
    <w:p w14:paraId="7DEEFB9E" w14:textId="77777777" w:rsidR="009A4BE1" w:rsidRPr="006D68AC" w:rsidRDefault="009A4BE1" w:rsidP="009A4BE1">
      <w:pPr>
        <w:pStyle w:val="TH"/>
        <w:rPr>
          <w:rFonts w:cs="Arial"/>
        </w:rPr>
      </w:pPr>
      <w:r w:rsidRPr="006D68AC">
        <w:t>Table </w:t>
      </w:r>
      <w:r w:rsidRPr="006D68AC">
        <w:rPr>
          <w:noProof/>
          <w:lang w:eastAsia="zh-CN"/>
        </w:rPr>
        <w:t>6.6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73EED41F" w14:textId="77777777" w:rsidTr="00F8442F">
        <w:trPr>
          <w:jc w:val="center"/>
        </w:trPr>
        <w:tc>
          <w:tcPr>
            <w:tcW w:w="687" w:type="pct"/>
            <w:shd w:val="clear" w:color="000000" w:fill="C0C0C0"/>
            <w:vAlign w:val="center"/>
            <w:hideMark/>
          </w:tcPr>
          <w:p w14:paraId="5437E3F1" w14:textId="77777777" w:rsidR="009A4BE1" w:rsidRPr="006D68AC" w:rsidRDefault="009A4BE1" w:rsidP="00F8442F">
            <w:pPr>
              <w:pStyle w:val="TAH"/>
            </w:pPr>
            <w:r w:rsidRPr="006D68AC">
              <w:t>Name</w:t>
            </w:r>
          </w:p>
        </w:tc>
        <w:tc>
          <w:tcPr>
            <w:tcW w:w="1039" w:type="pct"/>
            <w:shd w:val="clear" w:color="000000" w:fill="C0C0C0"/>
            <w:vAlign w:val="center"/>
          </w:tcPr>
          <w:p w14:paraId="7F308504" w14:textId="77777777" w:rsidR="009A4BE1" w:rsidRPr="006D68AC" w:rsidRDefault="009A4BE1" w:rsidP="00F8442F">
            <w:pPr>
              <w:pStyle w:val="TAH"/>
            </w:pPr>
            <w:r w:rsidRPr="006D68AC">
              <w:t>Data type</w:t>
            </w:r>
          </w:p>
        </w:tc>
        <w:tc>
          <w:tcPr>
            <w:tcW w:w="3274" w:type="pct"/>
            <w:shd w:val="clear" w:color="000000" w:fill="C0C0C0"/>
            <w:vAlign w:val="center"/>
            <w:hideMark/>
          </w:tcPr>
          <w:p w14:paraId="036BDCF3" w14:textId="77777777" w:rsidR="009A4BE1" w:rsidRPr="006D68AC" w:rsidRDefault="009A4BE1" w:rsidP="00F8442F">
            <w:pPr>
              <w:pStyle w:val="TAH"/>
            </w:pPr>
            <w:r w:rsidRPr="006D68AC">
              <w:t>Definition</w:t>
            </w:r>
          </w:p>
        </w:tc>
      </w:tr>
      <w:tr w:rsidR="00644644" w:rsidRPr="006D68AC" w14:paraId="5FCF957D" w14:textId="77777777" w:rsidTr="00F8442F">
        <w:trPr>
          <w:jc w:val="center"/>
        </w:trPr>
        <w:tc>
          <w:tcPr>
            <w:tcW w:w="687" w:type="pct"/>
            <w:vAlign w:val="center"/>
            <w:hideMark/>
          </w:tcPr>
          <w:p w14:paraId="38D020CA" w14:textId="77777777" w:rsidR="009A4BE1" w:rsidRPr="006D68AC" w:rsidRDefault="009A4BE1" w:rsidP="00F8442F">
            <w:pPr>
              <w:pStyle w:val="TAL"/>
            </w:pPr>
            <w:r w:rsidRPr="006D68AC">
              <w:t>apiRoot</w:t>
            </w:r>
          </w:p>
        </w:tc>
        <w:tc>
          <w:tcPr>
            <w:tcW w:w="1039" w:type="pct"/>
            <w:vAlign w:val="center"/>
          </w:tcPr>
          <w:p w14:paraId="2386BBC7" w14:textId="77777777" w:rsidR="009A4BE1" w:rsidRPr="006D68AC" w:rsidRDefault="009A4BE1" w:rsidP="00F8442F">
            <w:pPr>
              <w:pStyle w:val="TAL"/>
            </w:pPr>
            <w:r w:rsidRPr="006D68AC">
              <w:t>string</w:t>
            </w:r>
          </w:p>
        </w:tc>
        <w:tc>
          <w:tcPr>
            <w:tcW w:w="3274" w:type="pct"/>
            <w:vAlign w:val="center"/>
            <w:hideMark/>
          </w:tcPr>
          <w:p w14:paraId="02DE8555"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781663" w14:textId="77777777" w:rsidR="009A4BE1" w:rsidRPr="006D68AC" w:rsidRDefault="009A4BE1" w:rsidP="009A4BE1"/>
    <w:p w14:paraId="02FFBF44" w14:textId="77777777" w:rsidR="009A4BE1" w:rsidRPr="006D68AC" w:rsidRDefault="009A4BE1" w:rsidP="009A4BE1">
      <w:pPr>
        <w:pStyle w:val="51"/>
      </w:pPr>
      <w:bookmarkStart w:id="5518" w:name="_Toc157434821"/>
      <w:bookmarkStart w:id="5519" w:name="_Toc157436536"/>
      <w:bookmarkStart w:id="5520" w:name="_Toc157440376"/>
      <w:bookmarkStart w:id="5521" w:name="_Toc160650048"/>
      <w:bookmarkStart w:id="5522" w:name="_Toc164928331"/>
      <w:bookmarkStart w:id="5523" w:name="_Toc168550194"/>
      <w:bookmarkStart w:id="5524" w:name="_Toc170118265"/>
      <w:bookmarkStart w:id="5525" w:name="_Toc209470347"/>
      <w:bookmarkStart w:id="5526" w:name="_Toc212115008"/>
      <w:bookmarkStart w:id="5527" w:name="_Toc215158009"/>
      <w:r w:rsidRPr="006D68AC">
        <w:rPr>
          <w:noProof/>
          <w:lang w:eastAsia="zh-CN"/>
        </w:rPr>
        <w:t>6.6</w:t>
      </w:r>
      <w:r w:rsidRPr="006D68AC">
        <w:t>.3.2.3</w:t>
      </w:r>
      <w:r w:rsidRPr="006D68AC">
        <w:tab/>
        <w:t>Resource Standard Methods</w:t>
      </w:r>
      <w:bookmarkEnd w:id="5518"/>
      <w:bookmarkEnd w:id="5519"/>
      <w:bookmarkEnd w:id="5520"/>
      <w:bookmarkEnd w:id="5521"/>
      <w:bookmarkEnd w:id="5522"/>
      <w:bookmarkEnd w:id="5523"/>
      <w:bookmarkEnd w:id="5524"/>
      <w:bookmarkEnd w:id="5525"/>
      <w:bookmarkEnd w:id="5526"/>
      <w:bookmarkEnd w:id="5527"/>
    </w:p>
    <w:p w14:paraId="28594B60" w14:textId="77777777" w:rsidR="009A4BE1" w:rsidRPr="006D68AC" w:rsidRDefault="009A4BE1" w:rsidP="000B7712">
      <w:pPr>
        <w:pStyle w:val="6"/>
      </w:pPr>
      <w:bookmarkStart w:id="5528" w:name="_Toc157434822"/>
      <w:bookmarkStart w:id="5529" w:name="_Toc157436537"/>
      <w:bookmarkStart w:id="5530" w:name="_Toc157440377"/>
      <w:bookmarkStart w:id="5531" w:name="_Toc160650049"/>
      <w:bookmarkStart w:id="5532" w:name="_Toc164928332"/>
      <w:bookmarkStart w:id="5533" w:name="_Toc168550195"/>
      <w:bookmarkStart w:id="5534" w:name="_Toc170118266"/>
      <w:bookmarkStart w:id="5535" w:name="_Toc209470348"/>
      <w:bookmarkStart w:id="5536" w:name="_Toc212115009"/>
      <w:bookmarkStart w:id="5537" w:name="_Toc215158010"/>
      <w:r w:rsidRPr="006D68AC">
        <w:t>6.6.3.2.3.1</w:t>
      </w:r>
      <w:r w:rsidRPr="006D68AC">
        <w:tab/>
        <w:t>POST</w:t>
      </w:r>
      <w:bookmarkEnd w:id="5528"/>
      <w:bookmarkEnd w:id="5529"/>
      <w:bookmarkEnd w:id="5530"/>
      <w:bookmarkEnd w:id="5531"/>
      <w:bookmarkEnd w:id="5532"/>
      <w:bookmarkEnd w:id="5533"/>
      <w:bookmarkEnd w:id="5534"/>
      <w:bookmarkEnd w:id="5535"/>
      <w:bookmarkEnd w:id="5536"/>
      <w:bookmarkEnd w:id="5537"/>
    </w:p>
    <w:p w14:paraId="04AD7A26" w14:textId="77777777" w:rsidR="009A4BE1" w:rsidRPr="006D68AC" w:rsidRDefault="009A4BE1" w:rsidP="009A4BE1">
      <w:pPr>
        <w:rPr>
          <w:noProof/>
          <w:lang w:eastAsia="zh-CN"/>
        </w:rPr>
      </w:pPr>
      <w:r w:rsidRPr="006D68AC">
        <w:rPr>
          <w:noProof/>
          <w:lang w:eastAsia="zh-CN"/>
        </w:rPr>
        <w:t xml:space="preserve">The HTTP POST method allows a service consumer to request the creation of a </w:t>
      </w:r>
      <w:r w:rsidRPr="006D68AC">
        <w:t>Monitoring Job at</w:t>
      </w:r>
      <w:r w:rsidRPr="006D68AC">
        <w:rPr>
          <w:noProof/>
          <w:lang w:eastAsia="zh-CN"/>
        </w:rPr>
        <w:t xml:space="preserve"> the </w:t>
      </w:r>
      <w:r w:rsidRPr="006D68AC">
        <w:t>NSCE</w:t>
      </w:r>
      <w:r w:rsidRPr="006D68AC">
        <w:rPr>
          <w:noProof/>
          <w:lang w:eastAsia="zh-CN"/>
        </w:rPr>
        <w:t xml:space="preserve"> Server.</w:t>
      </w:r>
    </w:p>
    <w:p w14:paraId="0E33A6E0" w14:textId="77777777" w:rsidR="009A4BE1" w:rsidRPr="006D68AC" w:rsidRDefault="009A4BE1" w:rsidP="009A4BE1">
      <w:r w:rsidRPr="006D68AC">
        <w:t>This method shall support the URI query parameters specified in table </w:t>
      </w:r>
      <w:r w:rsidRPr="006D68AC">
        <w:rPr>
          <w:noProof/>
          <w:lang w:eastAsia="zh-CN"/>
        </w:rPr>
        <w:t>6.6</w:t>
      </w:r>
      <w:r w:rsidRPr="006D68AC">
        <w:rPr>
          <w:rFonts w:eastAsia="宋体"/>
        </w:rPr>
        <w:t>.3.2.3.1</w:t>
      </w:r>
      <w:r w:rsidRPr="006D68AC">
        <w:t>-1.</w:t>
      </w:r>
    </w:p>
    <w:p w14:paraId="6E959326" w14:textId="77777777" w:rsidR="009A4BE1" w:rsidRPr="006D68AC" w:rsidRDefault="009A4BE1" w:rsidP="009A4BE1">
      <w:pPr>
        <w:pStyle w:val="TH"/>
        <w:rPr>
          <w:rFonts w:cs="Arial"/>
        </w:rPr>
      </w:pPr>
      <w:r w:rsidRPr="006D68AC">
        <w:t>Table </w:t>
      </w:r>
      <w:r w:rsidRPr="006D68AC">
        <w:rPr>
          <w:noProof/>
          <w:lang w:eastAsia="zh-CN"/>
        </w:rPr>
        <w:t>6.6</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26F739A"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8B2AABF"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694D260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FB87657"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A0D05A" w14:textId="77777777" w:rsidR="009A4BE1" w:rsidRPr="006D68AC" w:rsidRDefault="009A4BE1" w:rsidP="00F8442F">
            <w:pPr>
              <w:pStyle w:val="TAH"/>
            </w:pPr>
            <w:r w:rsidRPr="006D68AC">
              <w:t>Applicability</w:t>
            </w:r>
          </w:p>
        </w:tc>
      </w:tr>
      <w:tr w:rsidR="00016DAC" w:rsidRPr="006D68AC" w14:paraId="2249FF0B" w14:textId="77777777" w:rsidTr="00F8442F">
        <w:trPr>
          <w:jc w:val="center"/>
        </w:trPr>
        <w:tc>
          <w:tcPr>
            <w:tcW w:w="825" w:type="pct"/>
            <w:tcBorders>
              <w:top w:val="single" w:sz="6" w:space="0" w:color="auto"/>
            </w:tcBorders>
            <w:vAlign w:val="center"/>
          </w:tcPr>
          <w:p w14:paraId="4BA7E9B3"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BD4B0D" w14:textId="77777777" w:rsidR="009A4BE1" w:rsidRPr="006D68AC" w:rsidRDefault="009A4BE1" w:rsidP="00F8442F">
            <w:pPr>
              <w:pStyle w:val="TAL"/>
            </w:pPr>
          </w:p>
        </w:tc>
        <w:tc>
          <w:tcPr>
            <w:tcW w:w="215" w:type="pct"/>
            <w:tcBorders>
              <w:top w:val="single" w:sz="6" w:space="0" w:color="auto"/>
            </w:tcBorders>
            <w:vAlign w:val="center"/>
          </w:tcPr>
          <w:p w14:paraId="0FF4EF18" w14:textId="77777777" w:rsidR="009A4BE1" w:rsidRPr="006D68AC" w:rsidRDefault="009A4BE1" w:rsidP="00F8442F">
            <w:pPr>
              <w:pStyle w:val="TAC"/>
            </w:pPr>
          </w:p>
        </w:tc>
        <w:tc>
          <w:tcPr>
            <w:tcW w:w="580" w:type="pct"/>
            <w:tcBorders>
              <w:top w:val="single" w:sz="6" w:space="0" w:color="auto"/>
            </w:tcBorders>
            <w:vAlign w:val="center"/>
          </w:tcPr>
          <w:p w14:paraId="42851621" w14:textId="77777777" w:rsidR="009A4BE1" w:rsidRPr="006D68AC" w:rsidRDefault="009A4BE1" w:rsidP="00F8442F">
            <w:pPr>
              <w:pStyle w:val="TAC"/>
            </w:pPr>
          </w:p>
        </w:tc>
        <w:tc>
          <w:tcPr>
            <w:tcW w:w="1852" w:type="pct"/>
            <w:tcBorders>
              <w:top w:val="single" w:sz="6" w:space="0" w:color="auto"/>
            </w:tcBorders>
            <w:vAlign w:val="center"/>
          </w:tcPr>
          <w:p w14:paraId="06AEC27D" w14:textId="77777777" w:rsidR="009A4BE1" w:rsidRPr="006D68AC" w:rsidRDefault="009A4BE1" w:rsidP="00F8442F">
            <w:pPr>
              <w:pStyle w:val="TAL"/>
            </w:pPr>
          </w:p>
        </w:tc>
        <w:tc>
          <w:tcPr>
            <w:tcW w:w="796" w:type="pct"/>
            <w:tcBorders>
              <w:top w:val="single" w:sz="6" w:space="0" w:color="auto"/>
            </w:tcBorders>
            <w:vAlign w:val="center"/>
          </w:tcPr>
          <w:p w14:paraId="7967E85C" w14:textId="77777777" w:rsidR="009A4BE1" w:rsidRPr="006D68AC" w:rsidRDefault="009A4BE1" w:rsidP="00F8442F">
            <w:pPr>
              <w:pStyle w:val="TAL"/>
            </w:pPr>
          </w:p>
        </w:tc>
      </w:tr>
    </w:tbl>
    <w:p w14:paraId="0BCA18F3" w14:textId="77777777" w:rsidR="009A4BE1" w:rsidRPr="006D68AC" w:rsidRDefault="009A4BE1" w:rsidP="009A4BE1"/>
    <w:p w14:paraId="632BCE7C" w14:textId="77777777" w:rsidR="009A4BE1" w:rsidRPr="006D68AC" w:rsidRDefault="009A4BE1" w:rsidP="009A4BE1">
      <w:r w:rsidRPr="006D68AC">
        <w:t>This method shall support the request data structures specified in table </w:t>
      </w:r>
      <w:r w:rsidRPr="006D68AC">
        <w:rPr>
          <w:noProof/>
          <w:lang w:eastAsia="zh-CN"/>
        </w:rPr>
        <w:t>6.6</w:t>
      </w:r>
      <w:r w:rsidRPr="006D68AC">
        <w:rPr>
          <w:rFonts w:eastAsia="宋体"/>
        </w:rPr>
        <w:t>.3.2.3.1</w:t>
      </w:r>
      <w:r w:rsidRPr="006D68AC">
        <w:t>-2 and the response data structures and response codes specified in table </w:t>
      </w:r>
      <w:r w:rsidRPr="006D68AC">
        <w:rPr>
          <w:noProof/>
          <w:lang w:eastAsia="zh-CN"/>
        </w:rPr>
        <w:t>6.6</w:t>
      </w:r>
      <w:r w:rsidRPr="006D68AC">
        <w:rPr>
          <w:rFonts w:eastAsia="宋体"/>
        </w:rPr>
        <w:t>.3.2.3.1</w:t>
      </w:r>
      <w:r w:rsidRPr="006D68AC">
        <w:t>-3.</w:t>
      </w:r>
    </w:p>
    <w:p w14:paraId="229D4B55"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7F2FCCB3"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67CCDD7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9593AC2" w14:textId="77777777" w:rsidR="009A4BE1" w:rsidRPr="006D68AC" w:rsidRDefault="009A4BE1" w:rsidP="00F8442F">
            <w:pPr>
              <w:pStyle w:val="TAH"/>
            </w:pPr>
            <w:r w:rsidRPr="006D68AC">
              <w:t>Description</w:t>
            </w:r>
          </w:p>
        </w:tc>
      </w:tr>
      <w:tr w:rsidR="00BB2AE8" w:rsidRPr="006D68AC" w14:paraId="10FB1AF0" w14:textId="77777777" w:rsidTr="00F8442F">
        <w:trPr>
          <w:jc w:val="center"/>
        </w:trPr>
        <w:tc>
          <w:tcPr>
            <w:tcW w:w="2119" w:type="dxa"/>
            <w:tcBorders>
              <w:top w:val="single" w:sz="6" w:space="0" w:color="auto"/>
            </w:tcBorders>
            <w:vAlign w:val="center"/>
          </w:tcPr>
          <w:p w14:paraId="5C0EBFB2"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3CDCF86A"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432D1C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2CA77067" w14:textId="77777777" w:rsidR="009A4BE1" w:rsidRPr="006D68AC" w:rsidRDefault="009A4BE1" w:rsidP="00F8442F">
            <w:pPr>
              <w:pStyle w:val="TAL"/>
            </w:pPr>
            <w:r w:rsidRPr="006D68AC">
              <w:t>Represents the parameters to request the creation of a Monitoring Job.</w:t>
            </w:r>
          </w:p>
        </w:tc>
      </w:tr>
    </w:tbl>
    <w:p w14:paraId="62494271" w14:textId="77777777" w:rsidR="009A4BE1" w:rsidRPr="006D68AC" w:rsidRDefault="009A4BE1" w:rsidP="009A4BE1"/>
    <w:p w14:paraId="2F86DFD0"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D68AC" w:rsidRDefault="009A4BE1"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D68AC" w:rsidRDefault="009A4BE1"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D68AC" w:rsidRDefault="009A4BE1"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D68AC" w:rsidRDefault="009A4BE1" w:rsidP="00F8442F">
            <w:pPr>
              <w:pStyle w:val="TAH"/>
            </w:pPr>
            <w:r w:rsidRPr="006D68AC">
              <w:t>Response</w:t>
            </w:r>
          </w:p>
          <w:p w14:paraId="5966B3F8" w14:textId="77777777" w:rsidR="009A4BE1" w:rsidRPr="006D68AC" w:rsidRDefault="009A4BE1"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D68AC" w:rsidRDefault="009A4BE1" w:rsidP="00F8442F">
            <w:pPr>
              <w:pStyle w:val="TAH"/>
            </w:pPr>
            <w:r w:rsidRPr="006D68AC">
              <w:t>Description</w:t>
            </w:r>
          </w:p>
        </w:tc>
      </w:tr>
      <w:tr w:rsidR="00016DAC" w:rsidRPr="006D68AC"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1F9233C7" w14:textId="77777777" w:rsidR="009A4BE1" w:rsidRPr="006D68AC" w:rsidRDefault="009A4BE1" w:rsidP="00F8442F">
            <w:pPr>
              <w:pStyle w:val="TAL"/>
            </w:pPr>
            <w:r w:rsidRPr="006D68AC">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D68AC" w:rsidRDefault="009A4BE1"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D68AC" w:rsidRDefault="009A4BE1"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D68AC" w:rsidRDefault="009A4BE1"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1549C43" w14:textId="77777777" w:rsidR="009A4BE1" w:rsidRPr="006D68AC" w:rsidRDefault="009A4BE1" w:rsidP="00F8442F">
            <w:pPr>
              <w:pStyle w:val="TAL"/>
            </w:pPr>
            <w:r w:rsidRPr="006D68AC">
              <w:t>Successful case. The Monitoring Job is successfully created and a representation of the created "Individual Monitoring Job" resource shall be returned.</w:t>
            </w:r>
          </w:p>
          <w:p w14:paraId="15FB7A27" w14:textId="77777777" w:rsidR="009A4BE1" w:rsidRPr="006D68AC" w:rsidRDefault="009A4BE1" w:rsidP="00F8442F">
            <w:pPr>
              <w:pStyle w:val="TAL"/>
            </w:pPr>
          </w:p>
          <w:p w14:paraId="6B89EC67" w14:textId="77777777" w:rsidR="009A4BE1" w:rsidRPr="006D68AC" w:rsidRDefault="009A4BE1" w:rsidP="00F8442F">
            <w:pPr>
              <w:pStyle w:val="TAL"/>
            </w:pPr>
            <w:r w:rsidRPr="006D68AC">
              <w:t>An HTTP "Location" header that contains the URI of the created resource shall also be included.</w:t>
            </w:r>
          </w:p>
        </w:tc>
      </w:tr>
      <w:tr w:rsidR="009A4BE1" w:rsidRPr="006D68AC"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100E0F7"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B3BCAFD" w14:textId="77777777" w:rsidR="009A4BE1" w:rsidRPr="006D68AC" w:rsidRDefault="009A4BE1" w:rsidP="009A4BE1"/>
    <w:p w14:paraId="6FE72B07"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14DC9BB6" w14:textId="77777777" w:rsidTr="00F8442F">
        <w:trPr>
          <w:jc w:val="center"/>
        </w:trPr>
        <w:tc>
          <w:tcPr>
            <w:tcW w:w="824" w:type="pct"/>
            <w:shd w:val="clear" w:color="auto" w:fill="C0C0C0"/>
            <w:vAlign w:val="center"/>
          </w:tcPr>
          <w:p w14:paraId="126AAF58" w14:textId="77777777" w:rsidR="009A4BE1" w:rsidRPr="006D68AC" w:rsidRDefault="009A4BE1" w:rsidP="00F8442F">
            <w:pPr>
              <w:pStyle w:val="TAH"/>
            </w:pPr>
            <w:r w:rsidRPr="006D68AC">
              <w:t>Name</w:t>
            </w:r>
          </w:p>
        </w:tc>
        <w:tc>
          <w:tcPr>
            <w:tcW w:w="572" w:type="pct"/>
            <w:shd w:val="clear" w:color="auto" w:fill="C0C0C0"/>
            <w:vAlign w:val="center"/>
          </w:tcPr>
          <w:p w14:paraId="21D589EE" w14:textId="77777777" w:rsidR="009A4BE1" w:rsidRPr="006D68AC" w:rsidRDefault="009A4BE1" w:rsidP="00F8442F">
            <w:pPr>
              <w:pStyle w:val="TAH"/>
            </w:pPr>
            <w:r w:rsidRPr="006D68AC">
              <w:t>Data type</w:t>
            </w:r>
          </w:p>
        </w:tc>
        <w:tc>
          <w:tcPr>
            <w:tcW w:w="295" w:type="pct"/>
            <w:shd w:val="clear" w:color="auto" w:fill="C0C0C0"/>
            <w:vAlign w:val="center"/>
          </w:tcPr>
          <w:p w14:paraId="18192377" w14:textId="77777777" w:rsidR="009A4BE1" w:rsidRPr="006D68AC" w:rsidRDefault="009A4BE1" w:rsidP="00F8442F">
            <w:pPr>
              <w:pStyle w:val="TAH"/>
            </w:pPr>
            <w:r w:rsidRPr="006D68AC">
              <w:t>P</w:t>
            </w:r>
          </w:p>
        </w:tc>
        <w:tc>
          <w:tcPr>
            <w:tcW w:w="589" w:type="pct"/>
            <w:shd w:val="clear" w:color="auto" w:fill="C0C0C0"/>
            <w:vAlign w:val="center"/>
          </w:tcPr>
          <w:p w14:paraId="177241F5" w14:textId="77777777" w:rsidR="009A4BE1" w:rsidRPr="006D68AC" w:rsidRDefault="009A4BE1" w:rsidP="00F8442F">
            <w:pPr>
              <w:pStyle w:val="TAH"/>
            </w:pPr>
            <w:r w:rsidRPr="006D68AC">
              <w:t>Cardinality</w:t>
            </w:r>
          </w:p>
        </w:tc>
        <w:tc>
          <w:tcPr>
            <w:tcW w:w="2720" w:type="pct"/>
            <w:shd w:val="clear" w:color="auto" w:fill="C0C0C0"/>
            <w:vAlign w:val="center"/>
          </w:tcPr>
          <w:p w14:paraId="1559108D" w14:textId="77777777" w:rsidR="009A4BE1" w:rsidRPr="006D68AC" w:rsidRDefault="009A4BE1" w:rsidP="00F8442F">
            <w:pPr>
              <w:pStyle w:val="TAH"/>
            </w:pPr>
            <w:r w:rsidRPr="006D68AC">
              <w:t>Description</w:t>
            </w:r>
          </w:p>
        </w:tc>
      </w:tr>
      <w:tr w:rsidR="00016DAC" w:rsidRPr="006D68AC" w14:paraId="02A4B5B1" w14:textId="77777777" w:rsidTr="00F8442F">
        <w:trPr>
          <w:jc w:val="center"/>
        </w:trPr>
        <w:tc>
          <w:tcPr>
            <w:tcW w:w="824" w:type="pct"/>
            <w:vAlign w:val="center"/>
          </w:tcPr>
          <w:p w14:paraId="6E4E4837" w14:textId="77777777" w:rsidR="009A4BE1" w:rsidRPr="006D68AC" w:rsidRDefault="009A4BE1" w:rsidP="00F8442F">
            <w:pPr>
              <w:pStyle w:val="TAL"/>
            </w:pPr>
            <w:r w:rsidRPr="006D68AC">
              <w:t>Location</w:t>
            </w:r>
          </w:p>
        </w:tc>
        <w:tc>
          <w:tcPr>
            <w:tcW w:w="572" w:type="pct"/>
            <w:vAlign w:val="center"/>
          </w:tcPr>
          <w:p w14:paraId="4C356189" w14:textId="77777777" w:rsidR="009A4BE1" w:rsidRPr="006D68AC" w:rsidRDefault="009A4BE1" w:rsidP="00F8442F">
            <w:pPr>
              <w:pStyle w:val="TAL"/>
            </w:pPr>
            <w:r w:rsidRPr="006D68AC">
              <w:t>string</w:t>
            </w:r>
          </w:p>
        </w:tc>
        <w:tc>
          <w:tcPr>
            <w:tcW w:w="295" w:type="pct"/>
            <w:vAlign w:val="center"/>
          </w:tcPr>
          <w:p w14:paraId="36EBB2D7" w14:textId="77777777" w:rsidR="009A4BE1" w:rsidRPr="006D68AC" w:rsidRDefault="009A4BE1" w:rsidP="00F8442F">
            <w:pPr>
              <w:pStyle w:val="TAC"/>
            </w:pPr>
            <w:r w:rsidRPr="006D68AC">
              <w:t>M</w:t>
            </w:r>
          </w:p>
        </w:tc>
        <w:tc>
          <w:tcPr>
            <w:tcW w:w="589" w:type="pct"/>
            <w:vAlign w:val="center"/>
          </w:tcPr>
          <w:p w14:paraId="0B38B56E" w14:textId="77777777" w:rsidR="009A4BE1" w:rsidRPr="006D68AC" w:rsidRDefault="009A4BE1" w:rsidP="00F8442F">
            <w:pPr>
              <w:pStyle w:val="TAC"/>
            </w:pPr>
            <w:r w:rsidRPr="006D68AC">
              <w:t>1</w:t>
            </w:r>
          </w:p>
        </w:tc>
        <w:tc>
          <w:tcPr>
            <w:tcW w:w="2720" w:type="pct"/>
            <w:vAlign w:val="center"/>
          </w:tcPr>
          <w:p w14:paraId="1994EFD7" w14:textId="77777777" w:rsidR="009A4BE1" w:rsidRPr="006D68AC" w:rsidRDefault="009A4BE1" w:rsidP="00F8442F">
            <w:pPr>
              <w:pStyle w:val="TAL"/>
            </w:pPr>
            <w:r w:rsidRPr="006D68AC">
              <w:t>Contains the URI of the newly created resource, according to the structure:</w:t>
            </w:r>
          </w:p>
          <w:p w14:paraId="01C1CB66" w14:textId="77777777" w:rsidR="009A4BE1" w:rsidRPr="006D68AC" w:rsidRDefault="009A4BE1" w:rsidP="00F8442F">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t>jobs</w:t>
            </w:r>
            <w:r w:rsidRPr="006D68AC">
              <w:rPr>
                <w:lang w:eastAsia="zh-CN"/>
              </w:rPr>
              <w:t>/{jobId}</w:t>
            </w:r>
          </w:p>
        </w:tc>
      </w:tr>
    </w:tbl>
    <w:p w14:paraId="03DAEC2C" w14:textId="77777777" w:rsidR="009A4BE1" w:rsidRPr="006D68AC" w:rsidRDefault="009A4BE1" w:rsidP="009A4BE1"/>
    <w:p w14:paraId="00A30630" w14:textId="77777777" w:rsidR="009A4BE1" w:rsidRPr="006D68AC" w:rsidRDefault="009A4BE1" w:rsidP="009A4BE1">
      <w:pPr>
        <w:pStyle w:val="51"/>
      </w:pPr>
      <w:bookmarkStart w:id="5538" w:name="_Toc157434823"/>
      <w:bookmarkStart w:id="5539" w:name="_Toc157436538"/>
      <w:bookmarkStart w:id="5540" w:name="_Toc157440378"/>
      <w:bookmarkStart w:id="5541" w:name="_Toc160650050"/>
      <w:bookmarkStart w:id="5542" w:name="_Toc164928333"/>
      <w:bookmarkStart w:id="5543" w:name="_Toc168550196"/>
      <w:bookmarkStart w:id="5544" w:name="_Toc170118267"/>
      <w:bookmarkStart w:id="5545" w:name="_Toc209470349"/>
      <w:bookmarkStart w:id="5546" w:name="_Toc212115010"/>
      <w:bookmarkStart w:id="5547" w:name="_Toc215158011"/>
      <w:r w:rsidRPr="006D68AC">
        <w:rPr>
          <w:noProof/>
          <w:lang w:eastAsia="zh-CN"/>
        </w:rPr>
        <w:lastRenderedPageBreak/>
        <w:t>6.6</w:t>
      </w:r>
      <w:r w:rsidRPr="006D68AC">
        <w:t>.3.2.4</w:t>
      </w:r>
      <w:r w:rsidRPr="006D68AC">
        <w:tab/>
        <w:t>Resource Custom Operations</w:t>
      </w:r>
      <w:bookmarkEnd w:id="5538"/>
      <w:bookmarkEnd w:id="5539"/>
      <w:bookmarkEnd w:id="5540"/>
      <w:bookmarkEnd w:id="5541"/>
      <w:bookmarkEnd w:id="5542"/>
      <w:bookmarkEnd w:id="5543"/>
      <w:bookmarkEnd w:id="5544"/>
      <w:bookmarkEnd w:id="5545"/>
      <w:bookmarkEnd w:id="5546"/>
      <w:bookmarkEnd w:id="5547"/>
    </w:p>
    <w:p w14:paraId="0930FFC0" w14:textId="77777777" w:rsidR="009A4BE1" w:rsidRPr="006D68AC" w:rsidRDefault="009A4BE1" w:rsidP="009A4BE1">
      <w:r w:rsidRPr="006D68AC">
        <w:t>There are no resource custom operations defined for this resource in this release of the specification.</w:t>
      </w:r>
    </w:p>
    <w:p w14:paraId="37D017C4" w14:textId="77777777" w:rsidR="009A4BE1" w:rsidRPr="006D68AC" w:rsidRDefault="009A4BE1" w:rsidP="009A4BE1">
      <w:pPr>
        <w:pStyle w:val="41"/>
      </w:pPr>
      <w:bookmarkStart w:id="5548" w:name="_Toc157434824"/>
      <w:bookmarkStart w:id="5549" w:name="_Toc157436539"/>
      <w:bookmarkStart w:id="5550" w:name="_Toc157440379"/>
      <w:bookmarkStart w:id="5551" w:name="_Toc160650051"/>
      <w:bookmarkStart w:id="5552" w:name="_Toc164928334"/>
      <w:bookmarkStart w:id="5553" w:name="_Toc168550197"/>
      <w:bookmarkStart w:id="5554" w:name="_Toc170118268"/>
      <w:bookmarkStart w:id="5555" w:name="_Toc209470350"/>
      <w:bookmarkStart w:id="5556" w:name="_Toc212115011"/>
      <w:bookmarkStart w:id="5557" w:name="_Toc215158012"/>
      <w:r w:rsidRPr="006D68AC">
        <w:rPr>
          <w:noProof/>
          <w:lang w:eastAsia="zh-CN"/>
        </w:rPr>
        <w:t>6.6</w:t>
      </w:r>
      <w:r w:rsidRPr="006D68AC">
        <w:t>.3.3</w:t>
      </w:r>
      <w:r w:rsidRPr="006D68AC">
        <w:tab/>
        <w:t>Resource: Individual Monitoring Job</w:t>
      </w:r>
      <w:bookmarkEnd w:id="5548"/>
      <w:bookmarkEnd w:id="5549"/>
      <w:bookmarkEnd w:id="5550"/>
      <w:bookmarkEnd w:id="5551"/>
      <w:bookmarkEnd w:id="5552"/>
      <w:bookmarkEnd w:id="5553"/>
      <w:bookmarkEnd w:id="5554"/>
      <w:bookmarkEnd w:id="5555"/>
      <w:bookmarkEnd w:id="5556"/>
      <w:bookmarkEnd w:id="5557"/>
    </w:p>
    <w:p w14:paraId="452C83F1" w14:textId="77777777" w:rsidR="009A4BE1" w:rsidRPr="006D68AC" w:rsidRDefault="009A4BE1" w:rsidP="009A4BE1">
      <w:pPr>
        <w:pStyle w:val="51"/>
      </w:pPr>
      <w:bookmarkStart w:id="5558" w:name="_Toc157434825"/>
      <w:bookmarkStart w:id="5559" w:name="_Toc157436540"/>
      <w:bookmarkStart w:id="5560" w:name="_Toc157440380"/>
      <w:bookmarkStart w:id="5561" w:name="_Toc160650052"/>
      <w:bookmarkStart w:id="5562" w:name="_Toc164928335"/>
      <w:bookmarkStart w:id="5563" w:name="_Toc168550198"/>
      <w:bookmarkStart w:id="5564" w:name="_Toc170118269"/>
      <w:bookmarkStart w:id="5565" w:name="_Toc209470351"/>
      <w:bookmarkStart w:id="5566" w:name="_Toc212115012"/>
      <w:bookmarkStart w:id="5567" w:name="_Toc215158013"/>
      <w:r w:rsidRPr="006D68AC">
        <w:rPr>
          <w:noProof/>
          <w:lang w:eastAsia="zh-CN"/>
        </w:rPr>
        <w:t>6.6</w:t>
      </w:r>
      <w:r w:rsidRPr="006D68AC">
        <w:t>.3.3.1</w:t>
      </w:r>
      <w:r w:rsidRPr="006D68AC">
        <w:tab/>
        <w:t>Description</w:t>
      </w:r>
      <w:bookmarkEnd w:id="5558"/>
      <w:bookmarkEnd w:id="5559"/>
      <w:bookmarkEnd w:id="5560"/>
      <w:bookmarkEnd w:id="5561"/>
      <w:bookmarkEnd w:id="5562"/>
      <w:bookmarkEnd w:id="5563"/>
      <w:bookmarkEnd w:id="5564"/>
      <w:bookmarkEnd w:id="5565"/>
      <w:bookmarkEnd w:id="5566"/>
      <w:bookmarkEnd w:id="5567"/>
    </w:p>
    <w:p w14:paraId="57CE937C" w14:textId="77777777" w:rsidR="009A4BE1" w:rsidRPr="006D68AC" w:rsidRDefault="009A4BE1" w:rsidP="009A4BE1">
      <w:r w:rsidRPr="006D68AC">
        <w:t>This resource represents a Monitoring Job managed by the NSCE Server.</w:t>
      </w:r>
    </w:p>
    <w:p w14:paraId="2AFCDB35" w14:textId="77777777" w:rsidR="009A4BE1" w:rsidRPr="006D68AC" w:rsidRDefault="009A4BE1" w:rsidP="009A4BE1">
      <w:pPr>
        <w:pStyle w:val="51"/>
      </w:pPr>
      <w:bookmarkStart w:id="5568" w:name="_Toc157434826"/>
      <w:bookmarkStart w:id="5569" w:name="_Toc157436541"/>
      <w:bookmarkStart w:id="5570" w:name="_Toc157440381"/>
      <w:bookmarkStart w:id="5571" w:name="_Toc160650053"/>
      <w:bookmarkStart w:id="5572" w:name="_Toc164928336"/>
      <w:bookmarkStart w:id="5573" w:name="_Toc168550199"/>
      <w:bookmarkStart w:id="5574" w:name="_Toc170118270"/>
      <w:bookmarkStart w:id="5575" w:name="_Toc209470352"/>
      <w:bookmarkStart w:id="5576" w:name="_Toc212115013"/>
      <w:bookmarkStart w:id="5577" w:name="_Toc215158014"/>
      <w:r w:rsidRPr="006D68AC">
        <w:rPr>
          <w:noProof/>
          <w:lang w:eastAsia="zh-CN"/>
        </w:rPr>
        <w:t>6.6</w:t>
      </w:r>
      <w:r w:rsidRPr="006D68AC">
        <w:t>.3.3.2</w:t>
      </w:r>
      <w:r w:rsidRPr="006D68AC">
        <w:tab/>
        <w:t>Resource Definition</w:t>
      </w:r>
      <w:bookmarkEnd w:id="5568"/>
      <w:bookmarkEnd w:id="5569"/>
      <w:bookmarkEnd w:id="5570"/>
      <w:bookmarkEnd w:id="5571"/>
      <w:bookmarkEnd w:id="5572"/>
      <w:bookmarkEnd w:id="5573"/>
      <w:bookmarkEnd w:id="5574"/>
      <w:bookmarkEnd w:id="5575"/>
      <w:bookmarkEnd w:id="5576"/>
      <w:bookmarkEnd w:id="5577"/>
    </w:p>
    <w:p w14:paraId="41724DF4" w14:textId="77777777" w:rsidR="009A4BE1" w:rsidRPr="006D68AC" w:rsidRDefault="009A4BE1" w:rsidP="009A4BE1">
      <w:r w:rsidRPr="006D68AC">
        <w:t xml:space="preserve">Resource URI: </w:t>
      </w:r>
      <w:r w:rsidRPr="006D68AC">
        <w:rPr>
          <w:b/>
          <w:noProof/>
        </w:rPr>
        <w:t>{apiRoot}/nsce-pam/&lt;apiVersion&gt;/jobs/{jobId}</w:t>
      </w:r>
    </w:p>
    <w:p w14:paraId="59257157" w14:textId="77777777" w:rsidR="009A4BE1" w:rsidRPr="006D68AC" w:rsidRDefault="009A4BE1" w:rsidP="009A4BE1">
      <w:pPr>
        <w:rPr>
          <w:rFonts w:ascii="Arial" w:hAnsi="Arial" w:cs="Arial"/>
        </w:rPr>
      </w:pPr>
      <w:bookmarkStart w:id="5578" w:name="_PERM_MCCTEMPBM_CRPT98420094___7"/>
      <w:r w:rsidRPr="006D68AC">
        <w:t>This resource shall support the resource URI variables defined in table </w:t>
      </w:r>
      <w:r w:rsidRPr="006D68AC">
        <w:rPr>
          <w:noProof/>
          <w:lang w:eastAsia="zh-CN"/>
        </w:rPr>
        <w:t>6.6</w:t>
      </w:r>
      <w:r w:rsidRPr="006D68AC">
        <w:t>.3.3.2-1</w:t>
      </w:r>
      <w:r w:rsidRPr="006D68AC">
        <w:rPr>
          <w:rFonts w:ascii="Arial" w:hAnsi="Arial" w:cs="Arial"/>
        </w:rPr>
        <w:t>.</w:t>
      </w:r>
    </w:p>
    <w:bookmarkEnd w:id="5578"/>
    <w:p w14:paraId="0C79FF6F" w14:textId="77777777" w:rsidR="009A4BE1" w:rsidRPr="006D68AC" w:rsidRDefault="009A4BE1" w:rsidP="009A4BE1">
      <w:pPr>
        <w:pStyle w:val="TH"/>
        <w:rPr>
          <w:rFonts w:cs="Arial"/>
        </w:rPr>
      </w:pPr>
      <w:r w:rsidRPr="006D68AC">
        <w:t>Table </w:t>
      </w:r>
      <w:r w:rsidRPr="006D68AC">
        <w:rPr>
          <w:noProof/>
          <w:lang w:eastAsia="zh-CN"/>
        </w:rPr>
        <w:t>6.6</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25DBD806" w14:textId="77777777" w:rsidTr="00F8442F">
        <w:trPr>
          <w:jc w:val="center"/>
        </w:trPr>
        <w:tc>
          <w:tcPr>
            <w:tcW w:w="687" w:type="pct"/>
            <w:shd w:val="clear" w:color="000000" w:fill="C0C0C0"/>
            <w:vAlign w:val="center"/>
            <w:hideMark/>
          </w:tcPr>
          <w:p w14:paraId="3F48FD39" w14:textId="77777777" w:rsidR="009A4BE1" w:rsidRPr="006D68AC" w:rsidRDefault="009A4BE1" w:rsidP="00F8442F">
            <w:pPr>
              <w:pStyle w:val="TAH"/>
            </w:pPr>
            <w:r w:rsidRPr="006D68AC">
              <w:t>Name</w:t>
            </w:r>
          </w:p>
        </w:tc>
        <w:tc>
          <w:tcPr>
            <w:tcW w:w="1039" w:type="pct"/>
            <w:shd w:val="clear" w:color="000000" w:fill="C0C0C0"/>
            <w:vAlign w:val="center"/>
          </w:tcPr>
          <w:p w14:paraId="6E273A83" w14:textId="77777777" w:rsidR="009A4BE1" w:rsidRPr="006D68AC" w:rsidRDefault="009A4BE1" w:rsidP="00F8442F">
            <w:pPr>
              <w:pStyle w:val="TAH"/>
            </w:pPr>
            <w:r w:rsidRPr="006D68AC">
              <w:t>Data type</w:t>
            </w:r>
          </w:p>
        </w:tc>
        <w:tc>
          <w:tcPr>
            <w:tcW w:w="3274" w:type="pct"/>
            <w:shd w:val="clear" w:color="000000" w:fill="C0C0C0"/>
            <w:vAlign w:val="center"/>
            <w:hideMark/>
          </w:tcPr>
          <w:p w14:paraId="71FCA661" w14:textId="77777777" w:rsidR="009A4BE1" w:rsidRPr="006D68AC" w:rsidRDefault="009A4BE1" w:rsidP="00F8442F">
            <w:pPr>
              <w:pStyle w:val="TAH"/>
            </w:pPr>
            <w:r w:rsidRPr="006D68AC">
              <w:t>Definition</w:t>
            </w:r>
          </w:p>
        </w:tc>
      </w:tr>
      <w:tr w:rsidR="00644644" w:rsidRPr="006D68AC" w14:paraId="5692DE0B" w14:textId="77777777" w:rsidTr="00F8442F">
        <w:trPr>
          <w:jc w:val="center"/>
        </w:trPr>
        <w:tc>
          <w:tcPr>
            <w:tcW w:w="687" w:type="pct"/>
            <w:vAlign w:val="center"/>
            <w:hideMark/>
          </w:tcPr>
          <w:p w14:paraId="66338BE8" w14:textId="77777777" w:rsidR="009A4BE1" w:rsidRPr="006D68AC" w:rsidRDefault="009A4BE1" w:rsidP="00F8442F">
            <w:pPr>
              <w:pStyle w:val="TAL"/>
            </w:pPr>
            <w:r w:rsidRPr="006D68AC">
              <w:t>apiRoot</w:t>
            </w:r>
          </w:p>
        </w:tc>
        <w:tc>
          <w:tcPr>
            <w:tcW w:w="1039" w:type="pct"/>
            <w:vAlign w:val="center"/>
          </w:tcPr>
          <w:p w14:paraId="628B2224" w14:textId="77777777" w:rsidR="009A4BE1" w:rsidRPr="006D68AC" w:rsidRDefault="009A4BE1" w:rsidP="00F8442F">
            <w:pPr>
              <w:pStyle w:val="TAL"/>
            </w:pPr>
            <w:r w:rsidRPr="006D68AC">
              <w:t>string</w:t>
            </w:r>
          </w:p>
        </w:tc>
        <w:tc>
          <w:tcPr>
            <w:tcW w:w="3274" w:type="pct"/>
            <w:vAlign w:val="center"/>
            <w:hideMark/>
          </w:tcPr>
          <w:p w14:paraId="0EA99746" w14:textId="77777777" w:rsidR="009A4BE1" w:rsidRPr="006D68AC" w:rsidRDefault="009A4BE1" w:rsidP="00F8442F">
            <w:pPr>
              <w:pStyle w:val="TAL"/>
            </w:pPr>
            <w:r w:rsidRPr="006D68AC">
              <w:t>See clause </w:t>
            </w:r>
            <w:r w:rsidRPr="006D68AC">
              <w:rPr>
                <w:noProof/>
                <w:lang w:eastAsia="zh-CN"/>
              </w:rPr>
              <w:t>6.6</w:t>
            </w:r>
            <w:r w:rsidRPr="006D68AC">
              <w:t>.1.</w:t>
            </w:r>
          </w:p>
        </w:tc>
      </w:tr>
      <w:tr w:rsidR="00644644" w:rsidRPr="006D68AC" w14:paraId="14171890" w14:textId="77777777" w:rsidTr="00F8442F">
        <w:trPr>
          <w:jc w:val="center"/>
        </w:trPr>
        <w:tc>
          <w:tcPr>
            <w:tcW w:w="687" w:type="pct"/>
            <w:vAlign w:val="center"/>
          </w:tcPr>
          <w:p w14:paraId="432B02CB" w14:textId="77777777" w:rsidR="009A4BE1" w:rsidRPr="006D68AC" w:rsidRDefault="009A4BE1" w:rsidP="00F8442F">
            <w:pPr>
              <w:pStyle w:val="TAL"/>
            </w:pPr>
            <w:r w:rsidRPr="006D68AC">
              <w:rPr>
                <w:lang w:eastAsia="zh-CN"/>
              </w:rPr>
              <w:t>jobId</w:t>
            </w:r>
          </w:p>
        </w:tc>
        <w:tc>
          <w:tcPr>
            <w:tcW w:w="1039" w:type="pct"/>
            <w:vAlign w:val="center"/>
          </w:tcPr>
          <w:p w14:paraId="6416EBBA" w14:textId="77777777" w:rsidR="009A4BE1" w:rsidRPr="006D68AC" w:rsidRDefault="009A4BE1" w:rsidP="00F8442F">
            <w:pPr>
              <w:pStyle w:val="TAL"/>
            </w:pPr>
            <w:r w:rsidRPr="006D68AC">
              <w:t>string</w:t>
            </w:r>
          </w:p>
        </w:tc>
        <w:tc>
          <w:tcPr>
            <w:tcW w:w="3274" w:type="pct"/>
            <w:vAlign w:val="center"/>
          </w:tcPr>
          <w:p w14:paraId="5E5E316F" w14:textId="77777777" w:rsidR="009A4BE1" w:rsidRPr="006D68AC" w:rsidRDefault="009A4BE1" w:rsidP="00F8442F">
            <w:pPr>
              <w:pStyle w:val="TAL"/>
            </w:pPr>
            <w:r w:rsidRPr="006D68AC">
              <w:t>Represents the identifier of the "Individual Monitoring Job" resource.</w:t>
            </w:r>
          </w:p>
        </w:tc>
      </w:tr>
    </w:tbl>
    <w:p w14:paraId="08F063CD" w14:textId="77777777" w:rsidR="009A4BE1" w:rsidRPr="006D68AC" w:rsidRDefault="009A4BE1" w:rsidP="009A4BE1"/>
    <w:p w14:paraId="09316161" w14:textId="77777777" w:rsidR="009A4BE1" w:rsidRPr="006D68AC" w:rsidRDefault="009A4BE1" w:rsidP="009A4BE1">
      <w:pPr>
        <w:pStyle w:val="51"/>
      </w:pPr>
      <w:bookmarkStart w:id="5579" w:name="_Toc157434827"/>
      <w:bookmarkStart w:id="5580" w:name="_Toc157436542"/>
      <w:bookmarkStart w:id="5581" w:name="_Toc157440382"/>
      <w:bookmarkStart w:id="5582" w:name="_Toc160650054"/>
      <w:bookmarkStart w:id="5583" w:name="_Toc164928337"/>
      <w:bookmarkStart w:id="5584" w:name="_Toc168550200"/>
      <w:bookmarkStart w:id="5585" w:name="_Toc170118271"/>
      <w:bookmarkStart w:id="5586" w:name="_Toc209470353"/>
      <w:bookmarkStart w:id="5587" w:name="_Toc212115014"/>
      <w:bookmarkStart w:id="5588" w:name="_Toc215158015"/>
      <w:r w:rsidRPr="006D68AC">
        <w:rPr>
          <w:noProof/>
          <w:lang w:eastAsia="zh-CN"/>
        </w:rPr>
        <w:t>6.6</w:t>
      </w:r>
      <w:r w:rsidRPr="006D68AC">
        <w:t>.3.3.3</w:t>
      </w:r>
      <w:r w:rsidRPr="006D68AC">
        <w:tab/>
        <w:t>Resource Standard Methods</w:t>
      </w:r>
      <w:bookmarkEnd w:id="5579"/>
      <w:bookmarkEnd w:id="5580"/>
      <w:bookmarkEnd w:id="5581"/>
      <w:bookmarkEnd w:id="5582"/>
      <w:bookmarkEnd w:id="5583"/>
      <w:bookmarkEnd w:id="5584"/>
      <w:bookmarkEnd w:id="5585"/>
      <w:bookmarkEnd w:id="5586"/>
      <w:bookmarkEnd w:id="5587"/>
      <w:bookmarkEnd w:id="5588"/>
    </w:p>
    <w:p w14:paraId="467178AA" w14:textId="77777777" w:rsidR="009A4BE1" w:rsidRPr="006D68AC" w:rsidRDefault="009A4BE1" w:rsidP="000B7712">
      <w:pPr>
        <w:pStyle w:val="6"/>
      </w:pPr>
      <w:bookmarkStart w:id="5589" w:name="_Toc157434828"/>
      <w:bookmarkStart w:id="5590" w:name="_Toc157436543"/>
      <w:bookmarkStart w:id="5591" w:name="_Toc157440383"/>
      <w:bookmarkStart w:id="5592" w:name="_Toc160650055"/>
      <w:bookmarkStart w:id="5593" w:name="_Toc164928338"/>
      <w:bookmarkStart w:id="5594" w:name="_Toc168550201"/>
      <w:bookmarkStart w:id="5595" w:name="_Toc170118272"/>
      <w:bookmarkStart w:id="5596" w:name="_Toc209470354"/>
      <w:bookmarkStart w:id="5597" w:name="_Toc212115015"/>
      <w:bookmarkStart w:id="5598" w:name="_Toc215158016"/>
      <w:r w:rsidRPr="006D68AC">
        <w:t>6.6.3.3.3.1</w:t>
      </w:r>
      <w:r w:rsidRPr="006D68AC">
        <w:tab/>
        <w:t>GET</w:t>
      </w:r>
      <w:bookmarkEnd w:id="5589"/>
      <w:bookmarkEnd w:id="5590"/>
      <w:bookmarkEnd w:id="5591"/>
      <w:bookmarkEnd w:id="5592"/>
      <w:bookmarkEnd w:id="5593"/>
      <w:bookmarkEnd w:id="5594"/>
      <w:bookmarkEnd w:id="5595"/>
      <w:bookmarkEnd w:id="5596"/>
      <w:bookmarkEnd w:id="5597"/>
      <w:bookmarkEnd w:id="5598"/>
    </w:p>
    <w:p w14:paraId="0A2EF4F7"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 Job" resource at the NSCE Server</w:t>
      </w:r>
      <w:r w:rsidRPr="006D68AC">
        <w:rPr>
          <w:noProof/>
          <w:lang w:eastAsia="zh-CN"/>
        </w:rPr>
        <w:t>.</w:t>
      </w:r>
    </w:p>
    <w:p w14:paraId="46786E17"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.3.3.3.1-1.</w:t>
      </w:r>
    </w:p>
    <w:p w14:paraId="15243157" w14:textId="77777777" w:rsidR="009A4BE1" w:rsidRPr="006D68AC" w:rsidRDefault="009A4BE1" w:rsidP="009A4BE1">
      <w:pPr>
        <w:pStyle w:val="TH"/>
        <w:rPr>
          <w:rFonts w:cs="Arial"/>
        </w:rPr>
      </w:pPr>
      <w:r w:rsidRPr="006D68AC">
        <w:t>Table </w:t>
      </w:r>
      <w:r w:rsidRPr="006D68AC">
        <w:rPr>
          <w:noProof/>
          <w:lang w:eastAsia="zh-CN"/>
        </w:rPr>
        <w:t>6.6</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5965EBC"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14BD18F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5732D7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EA5275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40E33C60" w14:textId="77777777" w:rsidR="009A4BE1" w:rsidRPr="006D68AC" w:rsidRDefault="009A4BE1" w:rsidP="00F8442F">
            <w:pPr>
              <w:pStyle w:val="TAH"/>
            </w:pPr>
            <w:r w:rsidRPr="006D68AC">
              <w:t>Applicability</w:t>
            </w:r>
          </w:p>
        </w:tc>
      </w:tr>
      <w:tr w:rsidR="00016DAC" w:rsidRPr="006D68AC" w14:paraId="01BC2390" w14:textId="77777777" w:rsidTr="00F8442F">
        <w:trPr>
          <w:jc w:val="center"/>
        </w:trPr>
        <w:tc>
          <w:tcPr>
            <w:tcW w:w="825" w:type="pct"/>
            <w:tcBorders>
              <w:top w:val="single" w:sz="6" w:space="0" w:color="auto"/>
            </w:tcBorders>
            <w:vAlign w:val="center"/>
          </w:tcPr>
          <w:p w14:paraId="796E9D5B"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397A020" w14:textId="77777777" w:rsidR="009A4BE1" w:rsidRPr="006D68AC" w:rsidRDefault="009A4BE1" w:rsidP="00F8442F">
            <w:pPr>
              <w:pStyle w:val="TAL"/>
            </w:pPr>
          </w:p>
        </w:tc>
        <w:tc>
          <w:tcPr>
            <w:tcW w:w="215" w:type="pct"/>
            <w:tcBorders>
              <w:top w:val="single" w:sz="6" w:space="0" w:color="auto"/>
            </w:tcBorders>
            <w:vAlign w:val="center"/>
          </w:tcPr>
          <w:p w14:paraId="0AE6AD0A" w14:textId="77777777" w:rsidR="009A4BE1" w:rsidRPr="006D68AC" w:rsidRDefault="009A4BE1" w:rsidP="00F8442F">
            <w:pPr>
              <w:pStyle w:val="TAC"/>
            </w:pPr>
          </w:p>
        </w:tc>
        <w:tc>
          <w:tcPr>
            <w:tcW w:w="580" w:type="pct"/>
            <w:tcBorders>
              <w:top w:val="single" w:sz="6" w:space="0" w:color="auto"/>
            </w:tcBorders>
            <w:vAlign w:val="center"/>
          </w:tcPr>
          <w:p w14:paraId="4E892210" w14:textId="77777777" w:rsidR="009A4BE1" w:rsidRPr="006D68AC" w:rsidRDefault="009A4BE1" w:rsidP="00F8442F">
            <w:pPr>
              <w:pStyle w:val="TAC"/>
            </w:pPr>
          </w:p>
        </w:tc>
        <w:tc>
          <w:tcPr>
            <w:tcW w:w="1852" w:type="pct"/>
            <w:tcBorders>
              <w:top w:val="single" w:sz="6" w:space="0" w:color="auto"/>
            </w:tcBorders>
            <w:vAlign w:val="center"/>
          </w:tcPr>
          <w:p w14:paraId="7DEC99F3" w14:textId="77777777" w:rsidR="009A4BE1" w:rsidRPr="006D68AC" w:rsidRDefault="009A4BE1" w:rsidP="00F8442F">
            <w:pPr>
              <w:pStyle w:val="TAL"/>
            </w:pPr>
          </w:p>
        </w:tc>
        <w:tc>
          <w:tcPr>
            <w:tcW w:w="796" w:type="pct"/>
            <w:tcBorders>
              <w:top w:val="single" w:sz="6" w:space="0" w:color="auto"/>
            </w:tcBorders>
            <w:vAlign w:val="center"/>
          </w:tcPr>
          <w:p w14:paraId="78DAECD2" w14:textId="77777777" w:rsidR="009A4BE1" w:rsidRPr="006D68AC" w:rsidRDefault="009A4BE1" w:rsidP="00F8442F">
            <w:pPr>
              <w:pStyle w:val="TAL"/>
            </w:pPr>
          </w:p>
        </w:tc>
      </w:tr>
    </w:tbl>
    <w:p w14:paraId="29ACF4C0" w14:textId="77777777" w:rsidR="009A4BE1" w:rsidRPr="006D68AC" w:rsidRDefault="009A4BE1" w:rsidP="009A4BE1"/>
    <w:p w14:paraId="6B362E62"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.3.3.3.1-2 and the response data structures and response codes specified in table </w:t>
      </w:r>
      <w:r w:rsidRPr="006D68AC">
        <w:rPr>
          <w:noProof/>
          <w:lang w:eastAsia="zh-CN"/>
        </w:rPr>
        <w:t>6.6</w:t>
      </w:r>
      <w:r w:rsidRPr="006D68AC">
        <w:t>.3.3.3.1-3.</w:t>
      </w:r>
    </w:p>
    <w:p w14:paraId="189E6522" w14:textId="77777777" w:rsidR="009A4BE1" w:rsidRPr="006D68AC" w:rsidRDefault="009A4BE1" w:rsidP="009A4BE1">
      <w:pPr>
        <w:pStyle w:val="TH"/>
      </w:pPr>
      <w:r w:rsidRPr="006D68AC">
        <w:t>Table </w:t>
      </w:r>
      <w:r w:rsidRPr="006D68AC">
        <w:rPr>
          <w:noProof/>
          <w:lang w:eastAsia="zh-CN"/>
        </w:rPr>
        <w:t>6.6</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593D89A"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3E956CD"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29B3BB8F" w14:textId="77777777" w:rsidR="009A4BE1" w:rsidRPr="006D68AC" w:rsidRDefault="009A4BE1" w:rsidP="00F8442F">
            <w:pPr>
              <w:pStyle w:val="TAH"/>
            </w:pPr>
            <w:r w:rsidRPr="006D68AC">
              <w:t>Description</w:t>
            </w:r>
          </w:p>
        </w:tc>
      </w:tr>
      <w:tr w:rsidR="00BB2AE8" w:rsidRPr="006D68AC" w14:paraId="54B52122" w14:textId="77777777" w:rsidTr="00F8442F">
        <w:trPr>
          <w:jc w:val="center"/>
        </w:trPr>
        <w:tc>
          <w:tcPr>
            <w:tcW w:w="1627" w:type="dxa"/>
            <w:tcBorders>
              <w:top w:val="single" w:sz="6" w:space="0" w:color="auto"/>
            </w:tcBorders>
            <w:vAlign w:val="center"/>
          </w:tcPr>
          <w:p w14:paraId="7E4D97F8"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1CC0500" w14:textId="77777777" w:rsidR="009A4BE1" w:rsidRPr="006D68AC" w:rsidRDefault="009A4BE1" w:rsidP="00F8442F">
            <w:pPr>
              <w:pStyle w:val="TAC"/>
            </w:pPr>
          </w:p>
        </w:tc>
        <w:tc>
          <w:tcPr>
            <w:tcW w:w="1276" w:type="dxa"/>
            <w:tcBorders>
              <w:top w:val="single" w:sz="6" w:space="0" w:color="auto"/>
            </w:tcBorders>
            <w:vAlign w:val="center"/>
          </w:tcPr>
          <w:p w14:paraId="0AE886E1" w14:textId="77777777" w:rsidR="009A4BE1" w:rsidRPr="006D68AC" w:rsidRDefault="009A4BE1" w:rsidP="00F8442F">
            <w:pPr>
              <w:pStyle w:val="TAC"/>
            </w:pPr>
          </w:p>
        </w:tc>
        <w:tc>
          <w:tcPr>
            <w:tcW w:w="6447" w:type="dxa"/>
            <w:tcBorders>
              <w:top w:val="single" w:sz="6" w:space="0" w:color="auto"/>
            </w:tcBorders>
            <w:vAlign w:val="center"/>
          </w:tcPr>
          <w:p w14:paraId="158B09DC" w14:textId="77777777" w:rsidR="009A4BE1" w:rsidRPr="006D68AC" w:rsidRDefault="009A4BE1" w:rsidP="00F8442F">
            <w:pPr>
              <w:pStyle w:val="TAL"/>
            </w:pPr>
          </w:p>
        </w:tc>
      </w:tr>
    </w:tbl>
    <w:p w14:paraId="09C144CC" w14:textId="77777777" w:rsidR="009A4BE1" w:rsidRPr="006D68AC" w:rsidRDefault="009A4BE1" w:rsidP="009A4BE1"/>
    <w:p w14:paraId="5679034A" w14:textId="77777777" w:rsidR="009A4BE1" w:rsidRPr="006D68AC" w:rsidRDefault="009A4BE1" w:rsidP="009A4BE1">
      <w:pPr>
        <w:pStyle w:val="TH"/>
      </w:pPr>
      <w:r w:rsidRPr="006D68AC">
        <w:lastRenderedPageBreak/>
        <w:t>Table </w:t>
      </w:r>
      <w:r w:rsidRPr="006D68AC">
        <w:rPr>
          <w:noProof/>
          <w:lang w:eastAsia="zh-CN"/>
        </w:rPr>
        <w:t>6.6</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89CD286"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33454DCD"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4C67357" w14:textId="77777777" w:rsidR="009A4BE1" w:rsidRPr="006D68AC" w:rsidRDefault="009A4BE1" w:rsidP="00F8442F">
            <w:pPr>
              <w:pStyle w:val="TAH"/>
            </w:pPr>
            <w:r w:rsidRPr="006D68AC">
              <w:t>Response</w:t>
            </w:r>
          </w:p>
          <w:p w14:paraId="4C43771E"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33DA1AC" w14:textId="77777777" w:rsidR="009A4BE1" w:rsidRPr="006D68AC" w:rsidRDefault="009A4BE1" w:rsidP="00F8442F">
            <w:pPr>
              <w:pStyle w:val="TAH"/>
            </w:pPr>
            <w:r w:rsidRPr="006D68AC">
              <w:t>Description</w:t>
            </w:r>
          </w:p>
        </w:tc>
      </w:tr>
      <w:tr w:rsidR="00016DAC" w:rsidRPr="006D68AC" w14:paraId="621919F9" w14:textId="77777777" w:rsidTr="00F8442F">
        <w:trPr>
          <w:jc w:val="center"/>
        </w:trPr>
        <w:tc>
          <w:tcPr>
            <w:tcW w:w="1101" w:type="pct"/>
            <w:tcBorders>
              <w:top w:val="single" w:sz="6" w:space="0" w:color="auto"/>
            </w:tcBorders>
            <w:vAlign w:val="center"/>
          </w:tcPr>
          <w:p w14:paraId="316C04EF"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18060C1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3B0A518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E58D78"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2270F2A3"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 Job" resource</w:t>
            </w:r>
            <w:r w:rsidRPr="006D68AC">
              <w:rPr>
                <w:noProof/>
                <w:lang w:eastAsia="zh-CN"/>
              </w:rPr>
              <w:t xml:space="preserve"> </w:t>
            </w:r>
            <w:r w:rsidRPr="006D68AC">
              <w:t>shall be returned.</w:t>
            </w:r>
          </w:p>
        </w:tc>
      </w:tr>
      <w:tr w:rsidR="00016DAC" w:rsidRPr="006D68AC" w14:paraId="46214A9C" w14:textId="77777777" w:rsidTr="00F8442F">
        <w:trPr>
          <w:jc w:val="center"/>
        </w:trPr>
        <w:tc>
          <w:tcPr>
            <w:tcW w:w="1101" w:type="pct"/>
            <w:vAlign w:val="center"/>
          </w:tcPr>
          <w:p w14:paraId="78065F96" w14:textId="77777777" w:rsidR="009A4BE1" w:rsidRPr="006D68AC" w:rsidRDefault="009A4BE1" w:rsidP="00F8442F">
            <w:pPr>
              <w:pStyle w:val="TAL"/>
            </w:pPr>
            <w:r w:rsidRPr="006D68AC">
              <w:t>n/a</w:t>
            </w:r>
          </w:p>
        </w:tc>
        <w:tc>
          <w:tcPr>
            <w:tcW w:w="221" w:type="pct"/>
            <w:vAlign w:val="center"/>
          </w:tcPr>
          <w:p w14:paraId="278E008B" w14:textId="77777777" w:rsidR="009A4BE1" w:rsidRPr="006D68AC" w:rsidRDefault="009A4BE1" w:rsidP="00F8442F">
            <w:pPr>
              <w:pStyle w:val="TAC"/>
            </w:pPr>
          </w:p>
        </w:tc>
        <w:tc>
          <w:tcPr>
            <w:tcW w:w="589" w:type="pct"/>
            <w:vAlign w:val="center"/>
          </w:tcPr>
          <w:p w14:paraId="0DB7A280" w14:textId="77777777" w:rsidR="009A4BE1" w:rsidRPr="006D68AC" w:rsidRDefault="009A4BE1" w:rsidP="00F8442F">
            <w:pPr>
              <w:pStyle w:val="TAC"/>
            </w:pPr>
          </w:p>
        </w:tc>
        <w:tc>
          <w:tcPr>
            <w:tcW w:w="737" w:type="pct"/>
            <w:vAlign w:val="center"/>
          </w:tcPr>
          <w:p w14:paraId="58E1BF59" w14:textId="77777777" w:rsidR="009A4BE1" w:rsidRPr="006D68AC" w:rsidRDefault="009A4BE1" w:rsidP="00F8442F">
            <w:pPr>
              <w:pStyle w:val="TAL"/>
            </w:pPr>
            <w:r w:rsidRPr="006D68AC">
              <w:t>307 Temporary Redirect</w:t>
            </w:r>
          </w:p>
        </w:tc>
        <w:tc>
          <w:tcPr>
            <w:tcW w:w="2352" w:type="pct"/>
            <w:vAlign w:val="center"/>
          </w:tcPr>
          <w:p w14:paraId="677691AC" w14:textId="77777777" w:rsidR="009A4BE1" w:rsidRPr="006D68AC" w:rsidRDefault="009A4BE1" w:rsidP="00F8442F">
            <w:pPr>
              <w:pStyle w:val="TAL"/>
            </w:pPr>
            <w:r w:rsidRPr="006D68AC">
              <w:t>Temporary redirection.</w:t>
            </w:r>
          </w:p>
          <w:p w14:paraId="4ABF533E" w14:textId="77777777" w:rsidR="009A4BE1" w:rsidRPr="006D68AC" w:rsidRDefault="009A4BE1" w:rsidP="00F8442F">
            <w:pPr>
              <w:pStyle w:val="TAL"/>
            </w:pPr>
          </w:p>
          <w:p w14:paraId="28E9509C"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9C63768" w14:textId="77777777" w:rsidR="009A4BE1" w:rsidRPr="006D68AC" w:rsidRDefault="009A4BE1" w:rsidP="00F8442F">
            <w:pPr>
              <w:pStyle w:val="TAL"/>
            </w:pPr>
          </w:p>
          <w:p w14:paraId="6448563D" w14:textId="77777777" w:rsidR="009A4BE1" w:rsidRPr="006D68AC" w:rsidRDefault="009A4BE1" w:rsidP="00F8442F">
            <w:pPr>
              <w:pStyle w:val="TAL"/>
            </w:pPr>
            <w:r w:rsidRPr="006D68AC">
              <w:t>Redirection handling is described in clause 5.2.10 of 3GPP TS 29.122 [2].</w:t>
            </w:r>
          </w:p>
        </w:tc>
      </w:tr>
      <w:tr w:rsidR="00016DAC" w:rsidRPr="006D68AC" w14:paraId="169C1CED" w14:textId="77777777" w:rsidTr="00F8442F">
        <w:trPr>
          <w:jc w:val="center"/>
        </w:trPr>
        <w:tc>
          <w:tcPr>
            <w:tcW w:w="1101" w:type="pct"/>
            <w:vAlign w:val="center"/>
          </w:tcPr>
          <w:p w14:paraId="06382475" w14:textId="77777777" w:rsidR="009A4BE1" w:rsidRPr="006D68AC" w:rsidRDefault="009A4BE1" w:rsidP="00F8442F">
            <w:pPr>
              <w:pStyle w:val="TAL"/>
            </w:pPr>
            <w:r w:rsidRPr="006D68AC">
              <w:rPr>
                <w:lang w:eastAsia="zh-CN"/>
              </w:rPr>
              <w:t>n/a</w:t>
            </w:r>
          </w:p>
        </w:tc>
        <w:tc>
          <w:tcPr>
            <w:tcW w:w="221" w:type="pct"/>
            <w:vAlign w:val="center"/>
          </w:tcPr>
          <w:p w14:paraId="32DB518E" w14:textId="77777777" w:rsidR="009A4BE1" w:rsidRPr="006D68AC" w:rsidRDefault="009A4BE1" w:rsidP="00F8442F">
            <w:pPr>
              <w:pStyle w:val="TAC"/>
            </w:pPr>
          </w:p>
        </w:tc>
        <w:tc>
          <w:tcPr>
            <w:tcW w:w="589" w:type="pct"/>
            <w:vAlign w:val="center"/>
          </w:tcPr>
          <w:p w14:paraId="22D47F24" w14:textId="77777777" w:rsidR="009A4BE1" w:rsidRPr="006D68AC" w:rsidRDefault="009A4BE1" w:rsidP="00F8442F">
            <w:pPr>
              <w:pStyle w:val="TAC"/>
            </w:pPr>
          </w:p>
        </w:tc>
        <w:tc>
          <w:tcPr>
            <w:tcW w:w="737" w:type="pct"/>
            <w:vAlign w:val="center"/>
          </w:tcPr>
          <w:p w14:paraId="4D1E57A7" w14:textId="77777777" w:rsidR="009A4BE1" w:rsidRPr="006D68AC" w:rsidRDefault="009A4BE1" w:rsidP="00F8442F">
            <w:pPr>
              <w:pStyle w:val="TAL"/>
            </w:pPr>
            <w:r w:rsidRPr="006D68AC">
              <w:t>308 Permanent Redirect</w:t>
            </w:r>
          </w:p>
        </w:tc>
        <w:tc>
          <w:tcPr>
            <w:tcW w:w="2352" w:type="pct"/>
            <w:vAlign w:val="center"/>
          </w:tcPr>
          <w:p w14:paraId="201577C3" w14:textId="77777777" w:rsidR="009A4BE1" w:rsidRPr="006D68AC" w:rsidRDefault="009A4BE1" w:rsidP="00F8442F">
            <w:pPr>
              <w:pStyle w:val="TAL"/>
            </w:pPr>
            <w:r w:rsidRPr="006D68AC">
              <w:t>Permanent redirection.</w:t>
            </w:r>
          </w:p>
          <w:p w14:paraId="72A0425D" w14:textId="77777777" w:rsidR="009A4BE1" w:rsidRPr="006D68AC" w:rsidRDefault="009A4BE1" w:rsidP="00F8442F">
            <w:pPr>
              <w:pStyle w:val="TAL"/>
            </w:pPr>
          </w:p>
          <w:p w14:paraId="091ED16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7E548B13" w14:textId="77777777" w:rsidR="009A4BE1" w:rsidRPr="006D68AC" w:rsidRDefault="009A4BE1" w:rsidP="00F8442F">
            <w:pPr>
              <w:pStyle w:val="TAL"/>
            </w:pPr>
          </w:p>
          <w:p w14:paraId="0C684141" w14:textId="77777777" w:rsidR="009A4BE1" w:rsidRPr="006D68AC" w:rsidRDefault="009A4BE1" w:rsidP="00F8442F">
            <w:pPr>
              <w:pStyle w:val="TAL"/>
            </w:pPr>
            <w:r w:rsidRPr="006D68AC">
              <w:t>Redirection handling is described in clause 5.2.10 of 3GPP TS 29.122 [2].</w:t>
            </w:r>
          </w:p>
        </w:tc>
      </w:tr>
      <w:tr w:rsidR="009A4BE1" w:rsidRPr="006D68AC" w14:paraId="0D617E4A" w14:textId="77777777" w:rsidTr="00F8442F">
        <w:trPr>
          <w:jc w:val="center"/>
        </w:trPr>
        <w:tc>
          <w:tcPr>
            <w:tcW w:w="5000" w:type="pct"/>
            <w:gridSpan w:val="5"/>
            <w:vAlign w:val="center"/>
          </w:tcPr>
          <w:p w14:paraId="7E0E806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0368245" w14:textId="77777777" w:rsidR="009A4BE1" w:rsidRPr="006D68AC" w:rsidRDefault="009A4BE1" w:rsidP="009A4BE1"/>
    <w:p w14:paraId="76308367" w14:textId="77777777" w:rsidR="009A4BE1" w:rsidRPr="006D68AC" w:rsidRDefault="009A4BE1" w:rsidP="009A4BE1">
      <w:pPr>
        <w:pStyle w:val="TH"/>
      </w:pPr>
      <w:r w:rsidRPr="006D68AC">
        <w:t>Table </w:t>
      </w:r>
      <w:r w:rsidRPr="006D68AC">
        <w:rPr>
          <w:noProof/>
          <w:lang w:eastAsia="zh-CN"/>
        </w:rPr>
        <w:t>6.6</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1442C7" w14:textId="77777777" w:rsidTr="00F8442F">
        <w:trPr>
          <w:jc w:val="center"/>
        </w:trPr>
        <w:tc>
          <w:tcPr>
            <w:tcW w:w="824" w:type="pct"/>
            <w:shd w:val="clear" w:color="auto" w:fill="C0C0C0"/>
            <w:vAlign w:val="center"/>
          </w:tcPr>
          <w:p w14:paraId="3E2E0DAA" w14:textId="77777777" w:rsidR="009A4BE1" w:rsidRPr="006D68AC" w:rsidRDefault="009A4BE1" w:rsidP="00F8442F">
            <w:pPr>
              <w:pStyle w:val="TAH"/>
            </w:pPr>
            <w:r w:rsidRPr="006D68AC">
              <w:t>Name</w:t>
            </w:r>
          </w:p>
        </w:tc>
        <w:tc>
          <w:tcPr>
            <w:tcW w:w="732" w:type="pct"/>
            <w:shd w:val="clear" w:color="auto" w:fill="C0C0C0"/>
            <w:vAlign w:val="center"/>
          </w:tcPr>
          <w:p w14:paraId="07CF075B" w14:textId="77777777" w:rsidR="009A4BE1" w:rsidRPr="006D68AC" w:rsidRDefault="009A4BE1" w:rsidP="00F8442F">
            <w:pPr>
              <w:pStyle w:val="TAH"/>
            </w:pPr>
            <w:r w:rsidRPr="006D68AC">
              <w:t>Data type</w:t>
            </w:r>
          </w:p>
        </w:tc>
        <w:tc>
          <w:tcPr>
            <w:tcW w:w="217" w:type="pct"/>
            <w:shd w:val="clear" w:color="auto" w:fill="C0C0C0"/>
            <w:vAlign w:val="center"/>
          </w:tcPr>
          <w:p w14:paraId="2C59E44F" w14:textId="77777777" w:rsidR="009A4BE1" w:rsidRPr="006D68AC" w:rsidRDefault="009A4BE1" w:rsidP="00F8442F">
            <w:pPr>
              <w:pStyle w:val="TAH"/>
            </w:pPr>
            <w:r w:rsidRPr="006D68AC">
              <w:t>P</w:t>
            </w:r>
          </w:p>
        </w:tc>
        <w:tc>
          <w:tcPr>
            <w:tcW w:w="581" w:type="pct"/>
            <w:shd w:val="clear" w:color="auto" w:fill="C0C0C0"/>
            <w:vAlign w:val="center"/>
          </w:tcPr>
          <w:p w14:paraId="0F9871A9" w14:textId="77777777" w:rsidR="009A4BE1" w:rsidRPr="006D68AC" w:rsidRDefault="009A4BE1" w:rsidP="00F8442F">
            <w:pPr>
              <w:pStyle w:val="TAH"/>
            </w:pPr>
            <w:r w:rsidRPr="006D68AC">
              <w:t>Cardinality</w:t>
            </w:r>
          </w:p>
        </w:tc>
        <w:tc>
          <w:tcPr>
            <w:tcW w:w="2645" w:type="pct"/>
            <w:shd w:val="clear" w:color="auto" w:fill="C0C0C0"/>
            <w:vAlign w:val="center"/>
          </w:tcPr>
          <w:p w14:paraId="664D1465" w14:textId="77777777" w:rsidR="009A4BE1" w:rsidRPr="006D68AC" w:rsidRDefault="009A4BE1" w:rsidP="00F8442F">
            <w:pPr>
              <w:pStyle w:val="TAH"/>
            </w:pPr>
            <w:r w:rsidRPr="006D68AC">
              <w:t>Description</w:t>
            </w:r>
          </w:p>
        </w:tc>
      </w:tr>
      <w:tr w:rsidR="00016DAC" w:rsidRPr="006D68AC" w14:paraId="3B525A29" w14:textId="77777777" w:rsidTr="00F8442F">
        <w:trPr>
          <w:jc w:val="center"/>
        </w:trPr>
        <w:tc>
          <w:tcPr>
            <w:tcW w:w="824" w:type="pct"/>
            <w:vAlign w:val="center"/>
          </w:tcPr>
          <w:p w14:paraId="4252AF33" w14:textId="77777777" w:rsidR="009A4BE1" w:rsidRPr="006D68AC" w:rsidRDefault="009A4BE1" w:rsidP="00F8442F">
            <w:pPr>
              <w:pStyle w:val="TAL"/>
            </w:pPr>
            <w:r w:rsidRPr="006D68AC">
              <w:t>Location</w:t>
            </w:r>
          </w:p>
        </w:tc>
        <w:tc>
          <w:tcPr>
            <w:tcW w:w="732" w:type="pct"/>
            <w:vAlign w:val="center"/>
          </w:tcPr>
          <w:p w14:paraId="7918085F" w14:textId="77777777" w:rsidR="009A4BE1" w:rsidRPr="006D68AC" w:rsidRDefault="009A4BE1" w:rsidP="00F8442F">
            <w:pPr>
              <w:pStyle w:val="TAL"/>
            </w:pPr>
            <w:r w:rsidRPr="006D68AC">
              <w:t>string</w:t>
            </w:r>
          </w:p>
        </w:tc>
        <w:tc>
          <w:tcPr>
            <w:tcW w:w="217" w:type="pct"/>
            <w:vAlign w:val="center"/>
          </w:tcPr>
          <w:p w14:paraId="2A062457" w14:textId="77777777" w:rsidR="009A4BE1" w:rsidRPr="006D68AC" w:rsidRDefault="009A4BE1" w:rsidP="00F8442F">
            <w:pPr>
              <w:pStyle w:val="TAC"/>
            </w:pPr>
            <w:r w:rsidRPr="006D68AC">
              <w:t>M</w:t>
            </w:r>
          </w:p>
        </w:tc>
        <w:tc>
          <w:tcPr>
            <w:tcW w:w="581" w:type="pct"/>
            <w:vAlign w:val="center"/>
          </w:tcPr>
          <w:p w14:paraId="48ACF2CC" w14:textId="77777777" w:rsidR="009A4BE1" w:rsidRPr="006D68AC" w:rsidRDefault="009A4BE1" w:rsidP="00F8442F">
            <w:pPr>
              <w:pStyle w:val="TAC"/>
            </w:pPr>
            <w:r w:rsidRPr="006D68AC">
              <w:t>1</w:t>
            </w:r>
          </w:p>
        </w:tc>
        <w:tc>
          <w:tcPr>
            <w:tcW w:w="2645" w:type="pct"/>
            <w:vAlign w:val="center"/>
          </w:tcPr>
          <w:p w14:paraId="2DEB6A1B" w14:textId="77777777" w:rsidR="009A4BE1" w:rsidRPr="006D68AC" w:rsidRDefault="009A4BE1" w:rsidP="00F8442F">
            <w:pPr>
              <w:pStyle w:val="TAL"/>
            </w:pPr>
            <w:r w:rsidRPr="006D68AC">
              <w:t>Contains an alternative URI of the resource located in an alternative NSCE Server.</w:t>
            </w:r>
          </w:p>
        </w:tc>
      </w:tr>
    </w:tbl>
    <w:p w14:paraId="6159B441" w14:textId="77777777" w:rsidR="009A4BE1" w:rsidRPr="006D68AC" w:rsidRDefault="009A4BE1" w:rsidP="009A4BE1"/>
    <w:p w14:paraId="496507E4" w14:textId="77777777" w:rsidR="009A4BE1" w:rsidRPr="006D68AC" w:rsidRDefault="009A4BE1" w:rsidP="009A4BE1">
      <w:pPr>
        <w:pStyle w:val="TH"/>
      </w:pPr>
      <w:r w:rsidRPr="006D68AC">
        <w:t>Table </w:t>
      </w:r>
      <w:r w:rsidRPr="006D68AC">
        <w:rPr>
          <w:noProof/>
          <w:lang w:eastAsia="zh-CN"/>
        </w:rPr>
        <w:t>6.6</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5B95016" w14:textId="77777777" w:rsidTr="00F8442F">
        <w:trPr>
          <w:jc w:val="center"/>
        </w:trPr>
        <w:tc>
          <w:tcPr>
            <w:tcW w:w="824" w:type="pct"/>
            <w:shd w:val="clear" w:color="auto" w:fill="C0C0C0"/>
            <w:vAlign w:val="center"/>
          </w:tcPr>
          <w:p w14:paraId="43EC8D58" w14:textId="77777777" w:rsidR="009A4BE1" w:rsidRPr="006D68AC" w:rsidRDefault="009A4BE1" w:rsidP="00F8442F">
            <w:pPr>
              <w:pStyle w:val="TAH"/>
            </w:pPr>
            <w:r w:rsidRPr="006D68AC">
              <w:t>Name</w:t>
            </w:r>
          </w:p>
        </w:tc>
        <w:tc>
          <w:tcPr>
            <w:tcW w:w="732" w:type="pct"/>
            <w:shd w:val="clear" w:color="auto" w:fill="C0C0C0"/>
            <w:vAlign w:val="center"/>
          </w:tcPr>
          <w:p w14:paraId="64F748CD" w14:textId="77777777" w:rsidR="009A4BE1" w:rsidRPr="006D68AC" w:rsidRDefault="009A4BE1" w:rsidP="00F8442F">
            <w:pPr>
              <w:pStyle w:val="TAH"/>
            </w:pPr>
            <w:r w:rsidRPr="006D68AC">
              <w:t>Data type</w:t>
            </w:r>
          </w:p>
        </w:tc>
        <w:tc>
          <w:tcPr>
            <w:tcW w:w="217" w:type="pct"/>
            <w:shd w:val="clear" w:color="auto" w:fill="C0C0C0"/>
            <w:vAlign w:val="center"/>
          </w:tcPr>
          <w:p w14:paraId="7DB0C686" w14:textId="77777777" w:rsidR="009A4BE1" w:rsidRPr="006D68AC" w:rsidRDefault="009A4BE1" w:rsidP="00F8442F">
            <w:pPr>
              <w:pStyle w:val="TAH"/>
            </w:pPr>
            <w:r w:rsidRPr="006D68AC">
              <w:t>P</w:t>
            </w:r>
          </w:p>
        </w:tc>
        <w:tc>
          <w:tcPr>
            <w:tcW w:w="581" w:type="pct"/>
            <w:shd w:val="clear" w:color="auto" w:fill="C0C0C0"/>
            <w:vAlign w:val="center"/>
          </w:tcPr>
          <w:p w14:paraId="01BCEBA9" w14:textId="77777777" w:rsidR="009A4BE1" w:rsidRPr="006D68AC" w:rsidRDefault="009A4BE1" w:rsidP="00F8442F">
            <w:pPr>
              <w:pStyle w:val="TAH"/>
            </w:pPr>
            <w:r w:rsidRPr="006D68AC">
              <w:t>Cardinality</w:t>
            </w:r>
          </w:p>
        </w:tc>
        <w:tc>
          <w:tcPr>
            <w:tcW w:w="2645" w:type="pct"/>
            <w:shd w:val="clear" w:color="auto" w:fill="C0C0C0"/>
            <w:vAlign w:val="center"/>
          </w:tcPr>
          <w:p w14:paraId="47A951F0" w14:textId="77777777" w:rsidR="009A4BE1" w:rsidRPr="006D68AC" w:rsidRDefault="009A4BE1" w:rsidP="00F8442F">
            <w:pPr>
              <w:pStyle w:val="TAH"/>
            </w:pPr>
            <w:r w:rsidRPr="006D68AC">
              <w:t>Description</w:t>
            </w:r>
          </w:p>
        </w:tc>
      </w:tr>
      <w:tr w:rsidR="00016DAC" w:rsidRPr="006D68AC" w14:paraId="7F6A38A1" w14:textId="77777777" w:rsidTr="00F8442F">
        <w:trPr>
          <w:jc w:val="center"/>
        </w:trPr>
        <w:tc>
          <w:tcPr>
            <w:tcW w:w="824" w:type="pct"/>
            <w:vAlign w:val="center"/>
          </w:tcPr>
          <w:p w14:paraId="71423C0C" w14:textId="77777777" w:rsidR="009A4BE1" w:rsidRPr="006D68AC" w:rsidRDefault="009A4BE1" w:rsidP="00F8442F">
            <w:pPr>
              <w:pStyle w:val="TAL"/>
            </w:pPr>
            <w:r w:rsidRPr="006D68AC">
              <w:t>Location</w:t>
            </w:r>
          </w:p>
        </w:tc>
        <w:tc>
          <w:tcPr>
            <w:tcW w:w="732" w:type="pct"/>
            <w:vAlign w:val="center"/>
          </w:tcPr>
          <w:p w14:paraId="15069352" w14:textId="77777777" w:rsidR="009A4BE1" w:rsidRPr="006D68AC" w:rsidRDefault="009A4BE1" w:rsidP="00F8442F">
            <w:pPr>
              <w:pStyle w:val="TAL"/>
            </w:pPr>
            <w:r w:rsidRPr="006D68AC">
              <w:t>string</w:t>
            </w:r>
          </w:p>
        </w:tc>
        <w:tc>
          <w:tcPr>
            <w:tcW w:w="217" w:type="pct"/>
            <w:vAlign w:val="center"/>
          </w:tcPr>
          <w:p w14:paraId="384E671D" w14:textId="77777777" w:rsidR="009A4BE1" w:rsidRPr="006D68AC" w:rsidRDefault="009A4BE1" w:rsidP="00F8442F">
            <w:pPr>
              <w:pStyle w:val="TAC"/>
            </w:pPr>
            <w:r w:rsidRPr="006D68AC">
              <w:t>M</w:t>
            </w:r>
          </w:p>
        </w:tc>
        <w:tc>
          <w:tcPr>
            <w:tcW w:w="581" w:type="pct"/>
            <w:vAlign w:val="center"/>
          </w:tcPr>
          <w:p w14:paraId="32D69176" w14:textId="77777777" w:rsidR="009A4BE1" w:rsidRPr="006D68AC" w:rsidRDefault="009A4BE1" w:rsidP="00F8442F">
            <w:pPr>
              <w:pStyle w:val="TAC"/>
            </w:pPr>
            <w:r w:rsidRPr="006D68AC">
              <w:t>1</w:t>
            </w:r>
          </w:p>
        </w:tc>
        <w:tc>
          <w:tcPr>
            <w:tcW w:w="2645" w:type="pct"/>
            <w:vAlign w:val="center"/>
          </w:tcPr>
          <w:p w14:paraId="6C97321B" w14:textId="77777777" w:rsidR="009A4BE1" w:rsidRPr="006D68AC" w:rsidRDefault="009A4BE1" w:rsidP="00F8442F">
            <w:pPr>
              <w:pStyle w:val="TAL"/>
            </w:pPr>
            <w:r w:rsidRPr="006D68AC">
              <w:t>Contains an alternative URI of the resource located in an alternative NSCE Server.</w:t>
            </w:r>
          </w:p>
        </w:tc>
      </w:tr>
    </w:tbl>
    <w:p w14:paraId="290B7E3D" w14:textId="77777777" w:rsidR="009A4BE1" w:rsidRPr="006D68AC" w:rsidRDefault="009A4BE1" w:rsidP="009A4BE1"/>
    <w:p w14:paraId="38F6A67A" w14:textId="77777777" w:rsidR="009A4BE1" w:rsidRPr="006D68AC" w:rsidRDefault="009A4BE1" w:rsidP="000B7712">
      <w:pPr>
        <w:pStyle w:val="6"/>
      </w:pPr>
      <w:bookmarkStart w:id="5599" w:name="_Toc157434829"/>
      <w:bookmarkStart w:id="5600" w:name="_Toc157436544"/>
      <w:bookmarkStart w:id="5601" w:name="_Toc157440384"/>
      <w:bookmarkStart w:id="5602" w:name="_Toc160650056"/>
      <w:bookmarkStart w:id="5603" w:name="_Toc164928339"/>
      <w:bookmarkStart w:id="5604" w:name="_Toc168550202"/>
      <w:bookmarkStart w:id="5605" w:name="_Toc170118273"/>
      <w:bookmarkStart w:id="5606" w:name="_Toc209470355"/>
      <w:bookmarkStart w:id="5607" w:name="_Toc212115016"/>
      <w:bookmarkStart w:id="5608" w:name="_Toc215158017"/>
      <w:r w:rsidRPr="006D68AC">
        <w:t>6.6.3.3.3.2</w:t>
      </w:r>
      <w:r w:rsidRPr="006D68AC">
        <w:tab/>
        <w:t>PUT</w:t>
      </w:r>
      <w:bookmarkEnd w:id="5599"/>
      <w:bookmarkEnd w:id="5600"/>
      <w:bookmarkEnd w:id="5601"/>
      <w:bookmarkEnd w:id="5602"/>
      <w:bookmarkEnd w:id="5603"/>
      <w:bookmarkEnd w:id="5604"/>
      <w:bookmarkEnd w:id="5605"/>
      <w:bookmarkEnd w:id="5606"/>
      <w:bookmarkEnd w:id="5607"/>
      <w:bookmarkEnd w:id="5608"/>
    </w:p>
    <w:p w14:paraId="695D78A0"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 Job" resource at the NSCE Server</w:t>
      </w:r>
      <w:r w:rsidRPr="006D68AC">
        <w:rPr>
          <w:noProof/>
          <w:lang w:eastAsia="zh-CN"/>
        </w:rPr>
        <w:t>.</w:t>
      </w:r>
    </w:p>
    <w:p w14:paraId="41E977F4"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.3.3.3.2-1.</w:t>
      </w:r>
    </w:p>
    <w:p w14:paraId="34AB9FB6" w14:textId="77777777" w:rsidR="009A4BE1" w:rsidRPr="006D68AC" w:rsidRDefault="009A4BE1" w:rsidP="009A4BE1">
      <w:pPr>
        <w:pStyle w:val="TH"/>
        <w:rPr>
          <w:rFonts w:cs="Arial"/>
        </w:rPr>
      </w:pPr>
      <w:r w:rsidRPr="006D68AC">
        <w:t>Table </w:t>
      </w:r>
      <w:r w:rsidRPr="006D68AC">
        <w:rPr>
          <w:noProof/>
          <w:lang w:eastAsia="zh-CN"/>
        </w:rPr>
        <w:t>6.6</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C5C6FD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3C6F6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268A1DB4"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BA25C15"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3EB3555D" w14:textId="77777777" w:rsidR="009A4BE1" w:rsidRPr="006D68AC" w:rsidRDefault="009A4BE1" w:rsidP="00F8442F">
            <w:pPr>
              <w:pStyle w:val="TAH"/>
            </w:pPr>
            <w:r w:rsidRPr="006D68AC">
              <w:t>Applicability</w:t>
            </w:r>
          </w:p>
        </w:tc>
      </w:tr>
      <w:tr w:rsidR="00016DAC" w:rsidRPr="006D68AC" w14:paraId="075A83FE" w14:textId="77777777" w:rsidTr="00F8442F">
        <w:trPr>
          <w:jc w:val="center"/>
        </w:trPr>
        <w:tc>
          <w:tcPr>
            <w:tcW w:w="825" w:type="pct"/>
            <w:tcBorders>
              <w:top w:val="single" w:sz="6" w:space="0" w:color="auto"/>
            </w:tcBorders>
            <w:vAlign w:val="center"/>
          </w:tcPr>
          <w:p w14:paraId="7A6F8058"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29BA922" w14:textId="77777777" w:rsidR="009A4BE1" w:rsidRPr="006D68AC" w:rsidRDefault="009A4BE1" w:rsidP="00F8442F">
            <w:pPr>
              <w:pStyle w:val="TAL"/>
            </w:pPr>
          </w:p>
        </w:tc>
        <w:tc>
          <w:tcPr>
            <w:tcW w:w="215" w:type="pct"/>
            <w:tcBorders>
              <w:top w:val="single" w:sz="6" w:space="0" w:color="auto"/>
            </w:tcBorders>
            <w:vAlign w:val="center"/>
          </w:tcPr>
          <w:p w14:paraId="48B43147" w14:textId="77777777" w:rsidR="009A4BE1" w:rsidRPr="006D68AC" w:rsidRDefault="009A4BE1" w:rsidP="00F8442F">
            <w:pPr>
              <w:pStyle w:val="TAC"/>
            </w:pPr>
          </w:p>
        </w:tc>
        <w:tc>
          <w:tcPr>
            <w:tcW w:w="580" w:type="pct"/>
            <w:tcBorders>
              <w:top w:val="single" w:sz="6" w:space="0" w:color="auto"/>
            </w:tcBorders>
            <w:vAlign w:val="center"/>
          </w:tcPr>
          <w:p w14:paraId="43D345E9" w14:textId="77777777" w:rsidR="009A4BE1" w:rsidRPr="006D68AC" w:rsidRDefault="009A4BE1" w:rsidP="00F8442F">
            <w:pPr>
              <w:pStyle w:val="TAC"/>
            </w:pPr>
          </w:p>
        </w:tc>
        <w:tc>
          <w:tcPr>
            <w:tcW w:w="1852" w:type="pct"/>
            <w:tcBorders>
              <w:top w:val="single" w:sz="6" w:space="0" w:color="auto"/>
            </w:tcBorders>
            <w:vAlign w:val="center"/>
          </w:tcPr>
          <w:p w14:paraId="1B2DE2AC" w14:textId="77777777" w:rsidR="009A4BE1" w:rsidRPr="006D68AC" w:rsidRDefault="009A4BE1" w:rsidP="00F8442F">
            <w:pPr>
              <w:pStyle w:val="TAL"/>
            </w:pPr>
          </w:p>
        </w:tc>
        <w:tc>
          <w:tcPr>
            <w:tcW w:w="796" w:type="pct"/>
            <w:tcBorders>
              <w:top w:val="single" w:sz="6" w:space="0" w:color="auto"/>
            </w:tcBorders>
            <w:vAlign w:val="center"/>
          </w:tcPr>
          <w:p w14:paraId="4A5DB0F5" w14:textId="77777777" w:rsidR="009A4BE1" w:rsidRPr="006D68AC" w:rsidRDefault="009A4BE1" w:rsidP="00F8442F">
            <w:pPr>
              <w:pStyle w:val="TAL"/>
            </w:pPr>
          </w:p>
        </w:tc>
      </w:tr>
    </w:tbl>
    <w:p w14:paraId="36866AB6" w14:textId="77777777" w:rsidR="009A4BE1" w:rsidRPr="006D68AC" w:rsidRDefault="009A4BE1" w:rsidP="009A4BE1"/>
    <w:p w14:paraId="5DB88DE0"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.3.3.3.2-2 and the response data structures and response codes specified in table </w:t>
      </w:r>
      <w:r w:rsidRPr="006D68AC">
        <w:rPr>
          <w:noProof/>
          <w:lang w:eastAsia="zh-CN"/>
        </w:rPr>
        <w:t>6.6</w:t>
      </w:r>
      <w:r w:rsidRPr="006D68AC">
        <w:t>.3.3.3.2-3.</w:t>
      </w:r>
    </w:p>
    <w:p w14:paraId="0C27A857" w14:textId="77777777" w:rsidR="009A4BE1" w:rsidRPr="006D68AC" w:rsidRDefault="009A4BE1" w:rsidP="009A4BE1">
      <w:pPr>
        <w:pStyle w:val="TH"/>
      </w:pPr>
      <w:r w:rsidRPr="006D68AC">
        <w:t>Table </w:t>
      </w:r>
      <w:r w:rsidRPr="006D68AC">
        <w:rPr>
          <w:noProof/>
          <w:lang w:eastAsia="zh-CN"/>
        </w:rPr>
        <w:t>6.6</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E5AD70B"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2DF8A3D4"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6B1C5F9" w14:textId="77777777" w:rsidR="009A4BE1" w:rsidRPr="006D68AC" w:rsidRDefault="009A4BE1" w:rsidP="00F8442F">
            <w:pPr>
              <w:pStyle w:val="TAH"/>
            </w:pPr>
            <w:r w:rsidRPr="006D68AC">
              <w:t>Description</w:t>
            </w:r>
          </w:p>
        </w:tc>
      </w:tr>
      <w:tr w:rsidR="001B7F3B" w:rsidRPr="006D68AC" w14:paraId="4A1A0272" w14:textId="77777777" w:rsidTr="00F8442F">
        <w:trPr>
          <w:jc w:val="center"/>
        </w:trPr>
        <w:tc>
          <w:tcPr>
            <w:tcW w:w="2119" w:type="dxa"/>
            <w:tcBorders>
              <w:top w:val="single" w:sz="6" w:space="0" w:color="auto"/>
            </w:tcBorders>
            <w:vAlign w:val="center"/>
          </w:tcPr>
          <w:p w14:paraId="156D7401"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230815E5"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83CA944"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1A365C97" w14:textId="77777777" w:rsidR="009A4BE1" w:rsidRPr="006D68AC" w:rsidRDefault="009A4BE1" w:rsidP="00F8442F">
            <w:pPr>
              <w:pStyle w:val="TAL"/>
            </w:pPr>
            <w:r w:rsidRPr="006D68AC">
              <w:t>Represents the updated representation of the "Individual Monitoring Job" resource.</w:t>
            </w:r>
          </w:p>
        </w:tc>
      </w:tr>
    </w:tbl>
    <w:p w14:paraId="0F0A19AD" w14:textId="77777777" w:rsidR="009A4BE1" w:rsidRPr="006D68AC" w:rsidRDefault="009A4BE1" w:rsidP="009A4BE1"/>
    <w:p w14:paraId="1187BE05" w14:textId="77777777" w:rsidR="009A4BE1" w:rsidRPr="006D68AC" w:rsidRDefault="009A4BE1" w:rsidP="009A4BE1">
      <w:pPr>
        <w:pStyle w:val="TH"/>
      </w:pPr>
      <w:r w:rsidRPr="006D68AC">
        <w:lastRenderedPageBreak/>
        <w:t>Table </w:t>
      </w:r>
      <w:r w:rsidRPr="006D68AC">
        <w:rPr>
          <w:noProof/>
          <w:lang w:eastAsia="zh-CN"/>
        </w:rPr>
        <w:t>6.6</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A152D5C"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0979F5B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26D55344" w14:textId="77777777" w:rsidR="009A4BE1" w:rsidRPr="006D68AC" w:rsidRDefault="009A4BE1" w:rsidP="00F8442F">
            <w:pPr>
              <w:pStyle w:val="TAH"/>
            </w:pPr>
            <w:r w:rsidRPr="006D68AC">
              <w:t>Response</w:t>
            </w:r>
          </w:p>
          <w:p w14:paraId="60E817FD"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42ED3F45" w14:textId="77777777" w:rsidR="009A4BE1" w:rsidRPr="006D68AC" w:rsidRDefault="009A4BE1" w:rsidP="00F8442F">
            <w:pPr>
              <w:pStyle w:val="TAH"/>
            </w:pPr>
            <w:r w:rsidRPr="006D68AC">
              <w:t>Description</w:t>
            </w:r>
          </w:p>
        </w:tc>
      </w:tr>
      <w:tr w:rsidR="00016DAC" w:rsidRPr="006D68AC" w14:paraId="64741BC8" w14:textId="77777777" w:rsidTr="00F8442F">
        <w:trPr>
          <w:jc w:val="center"/>
        </w:trPr>
        <w:tc>
          <w:tcPr>
            <w:tcW w:w="1101" w:type="pct"/>
            <w:tcBorders>
              <w:top w:val="single" w:sz="6" w:space="0" w:color="auto"/>
            </w:tcBorders>
            <w:vAlign w:val="center"/>
          </w:tcPr>
          <w:p w14:paraId="1654F62D"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5474CD5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1FF6C798"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953DA2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00E4CC09" w14:textId="77777777" w:rsidR="009A4BE1" w:rsidRPr="006D68AC" w:rsidRDefault="009A4BE1" w:rsidP="00F8442F">
            <w:pPr>
              <w:pStyle w:val="TAL"/>
            </w:pPr>
            <w:r w:rsidRPr="006D68AC">
              <w:t>Successful case. The "Individual Monitoring Job" resource is successfully updated and a representation of the updated resource shall be returned in the response body.</w:t>
            </w:r>
          </w:p>
        </w:tc>
      </w:tr>
      <w:tr w:rsidR="00016DAC" w:rsidRPr="006D68AC" w14:paraId="049C0FA3" w14:textId="77777777" w:rsidTr="00F8442F">
        <w:trPr>
          <w:jc w:val="center"/>
        </w:trPr>
        <w:tc>
          <w:tcPr>
            <w:tcW w:w="1101" w:type="pct"/>
            <w:tcBorders>
              <w:top w:val="single" w:sz="6" w:space="0" w:color="auto"/>
            </w:tcBorders>
            <w:vAlign w:val="center"/>
          </w:tcPr>
          <w:p w14:paraId="555AAF6F"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13090A39" w14:textId="77777777" w:rsidR="009A4BE1" w:rsidRPr="006D68AC" w:rsidRDefault="009A4BE1" w:rsidP="00F8442F">
            <w:pPr>
              <w:pStyle w:val="TAC"/>
            </w:pPr>
          </w:p>
        </w:tc>
        <w:tc>
          <w:tcPr>
            <w:tcW w:w="589" w:type="pct"/>
            <w:tcBorders>
              <w:top w:val="single" w:sz="6" w:space="0" w:color="auto"/>
            </w:tcBorders>
            <w:vAlign w:val="center"/>
          </w:tcPr>
          <w:p w14:paraId="5CD9D877" w14:textId="77777777" w:rsidR="009A4BE1" w:rsidRPr="006D68AC" w:rsidRDefault="009A4BE1" w:rsidP="00F8442F">
            <w:pPr>
              <w:pStyle w:val="TAC"/>
            </w:pPr>
          </w:p>
        </w:tc>
        <w:tc>
          <w:tcPr>
            <w:tcW w:w="737" w:type="pct"/>
            <w:tcBorders>
              <w:top w:val="single" w:sz="6" w:space="0" w:color="auto"/>
            </w:tcBorders>
            <w:vAlign w:val="center"/>
          </w:tcPr>
          <w:p w14:paraId="2C522A11" w14:textId="77777777" w:rsidR="009A4BE1" w:rsidRPr="006D68AC" w:rsidRDefault="009A4BE1" w:rsidP="00F8442F">
            <w:pPr>
              <w:pStyle w:val="TAL"/>
            </w:pPr>
            <w:r w:rsidRPr="006D68AC">
              <w:t>204 No Content</w:t>
            </w:r>
          </w:p>
        </w:tc>
        <w:tc>
          <w:tcPr>
            <w:tcW w:w="2352" w:type="pct"/>
            <w:tcBorders>
              <w:top w:val="single" w:sz="6" w:space="0" w:color="auto"/>
            </w:tcBorders>
            <w:vAlign w:val="center"/>
          </w:tcPr>
          <w:p w14:paraId="6724AA09" w14:textId="77777777" w:rsidR="009A4BE1" w:rsidRPr="006D68AC" w:rsidRDefault="009A4BE1" w:rsidP="00F8442F">
            <w:pPr>
              <w:pStyle w:val="TAL"/>
            </w:pPr>
            <w:r w:rsidRPr="006D68AC">
              <w:t>Successful case. The "Individual Monitoring Job" resource is successfully updated and no content is returned in the response body.</w:t>
            </w:r>
          </w:p>
        </w:tc>
      </w:tr>
      <w:tr w:rsidR="00016DAC" w:rsidRPr="006D68AC" w14:paraId="01EC6EAA" w14:textId="77777777" w:rsidTr="00F8442F">
        <w:trPr>
          <w:jc w:val="center"/>
        </w:trPr>
        <w:tc>
          <w:tcPr>
            <w:tcW w:w="1101" w:type="pct"/>
            <w:vAlign w:val="center"/>
          </w:tcPr>
          <w:p w14:paraId="7210970F" w14:textId="77777777" w:rsidR="009A4BE1" w:rsidRPr="006D68AC" w:rsidRDefault="009A4BE1" w:rsidP="00F8442F">
            <w:pPr>
              <w:pStyle w:val="TAL"/>
            </w:pPr>
            <w:r w:rsidRPr="006D68AC">
              <w:t>n/a</w:t>
            </w:r>
          </w:p>
        </w:tc>
        <w:tc>
          <w:tcPr>
            <w:tcW w:w="221" w:type="pct"/>
            <w:vAlign w:val="center"/>
          </w:tcPr>
          <w:p w14:paraId="01801928" w14:textId="77777777" w:rsidR="009A4BE1" w:rsidRPr="006D68AC" w:rsidRDefault="009A4BE1" w:rsidP="00F8442F">
            <w:pPr>
              <w:pStyle w:val="TAC"/>
            </w:pPr>
          </w:p>
        </w:tc>
        <w:tc>
          <w:tcPr>
            <w:tcW w:w="589" w:type="pct"/>
            <w:vAlign w:val="center"/>
          </w:tcPr>
          <w:p w14:paraId="2A51CD01" w14:textId="77777777" w:rsidR="009A4BE1" w:rsidRPr="006D68AC" w:rsidRDefault="009A4BE1" w:rsidP="00F8442F">
            <w:pPr>
              <w:pStyle w:val="TAC"/>
            </w:pPr>
          </w:p>
        </w:tc>
        <w:tc>
          <w:tcPr>
            <w:tcW w:w="737" w:type="pct"/>
            <w:vAlign w:val="center"/>
          </w:tcPr>
          <w:p w14:paraId="1F325F0E" w14:textId="77777777" w:rsidR="009A4BE1" w:rsidRPr="006D68AC" w:rsidRDefault="009A4BE1" w:rsidP="00F8442F">
            <w:pPr>
              <w:pStyle w:val="TAL"/>
            </w:pPr>
            <w:r w:rsidRPr="006D68AC">
              <w:t>307 Temporary Redirect</w:t>
            </w:r>
          </w:p>
        </w:tc>
        <w:tc>
          <w:tcPr>
            <w:tcW w:w="2352" w:type="pct"/>
            <w:vAlign w:val="center"/>
          </w:tcPr>
          <w:p w14:paraId="6A756A32" w14:textId="77777777" w:rsidR="009A4BE1" w:rsidRPr="006D68AC" w:rsidRDefault="009A4BE1" w:rsidP="00F8442F">
            <w:pPr>
              <w:pStyle w:val="TAL"/>
            </w:pPr>
            <w:r w:rsidRPr="006D68AC">
              <w:t>Temporary redirection.</w:t>
            </w:r>
          </w:p>
          <w:p w14:paraId="3577FB03" w14:textId="77777777" w:rsidR="009A4BE1" w:rsidRPr="006D68AC" w:rsidRDefault="009A4BE1" w:rsidP="00F8442F">
            <w:pPr>
              <w:pStyle w:val="TAL"/>
            </w:pPr>
          </w:p>
          <w:p w14:paraId="56E5611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8CB196F" w14:textId="77777777" w:rsidR="009A4BE1" w:rsidRPr="006D68AC" w:rsidRDefault="009A4BE1" w:rsidP="00F8442F">
            <w:pPr>
              <w:pStyle w:val="TAL"/>
            </w:pPr>
          </w:p>
          <w:p w14:paraId="629B7BE2" w14:textId="77777777" w:rsidR="009A4BE1" w:rsidRPr="006D68AC" w:rsidRDefault="009A4BE1" w:rsidP="00F8442F">
            <w:pPr>
              <w:pStyle w:val="TAL"/>
            </w:pPr>
            <w:r w:rsidRPr="006D68AC">
              <w:t>Redirection handling is described in clause 5.2.10 of 3GPP TS 29.122 [2].</w:t>
            </w:r>
          </w:p>
        </w:tc>
      </w:tr>
      <w:tr w:rsidR="00016DAC" w:rsidRPr="006D68AC" w14:paraId="3BDD75B6" w14:textId="77777777" w:rsidTr="00F8442F">
        <w:trPr>
          <w:jc w:val="center"/>
        </w:trPr>
        <w:tc>
          <w:tcPr>
            <w:tcW w:w="1101" w:type="pct"/>
            <w:vAlign w:val="center"/>
          </w:tcPr>
          <w:p w14:paraId="665E0FE6" w14:textId="77777777" w:rsidR="009A4BE1" w:rsidRPr="006D68AC" w:rsidRDefault="009A4BE1" w:rsidP="00F8442F">
            <w:pPr>
              <w:pStyle w:val="TAL"/>
            </w:pPr>
            <w:r w:rsidRPr="006D68AC">
              <w:rPr>
                <w:lang w:eastAsia="zh-CN"/>
              </w:rPr>
              <w:t>n/a</w:t>
            </w:r>
          </w:p>
        </w:tc>
        <w:tc>
          <w:tcPr>
            <w:tcW w:w="221" w:type="pct"/>
            <w:vAlign w:val="center"/>
          </w:tcPr>
          <w:p w14:paraId="4194E7D6" w14:textId="77777777" w:rsidR="009A4BE1" w:rsidRPr="006D68AC" w:rsidRDefault="009A4BE1" w:rsidP="00F8442F">
            <w:pPr>
              <w:pStyle w:val="TAC"/>
            </w:pPr>
          </w:p>
        </w:tc>
        <w:tc>
          <w:tcPr>
            <w:tcW w:w="589" w:type="pct"/>
            <w:vAlign w:val="center"/>
          </w:tcPr>
          <w:p w14:paraId="088EE233" w14:textId="77777777" w:rsidR="009A4BE1" w:rsidRPr="006D68AC" w:rsidRDefault="009A4BE1" w:rsidP="00F8442F">
            <w:pPr>
              <w:pStyle w:val="TAC"/>
            </w:pPr>
          </w:p>
        </w:tc>
        <w:tc>
          <w:tcPr>
            <w:tcW w:w="737" w:type="pct"/>
            <w:vAlign w:val="center"/>
          </w:tcPr>
          <w:p w14:paraId="6C886FC1" w14:textId="77777777" w:rsidR="009A4BE1" w:rsidRPr="006D68AC" w:rsidRDefault="009A4BE1" w:rsidP="00F8442F">
            <w:pPr>
              <w:pStyle w:val="TAL"/>
            </w:pPr>
            <w:r w:rsidRPr="006D68AC">
              <w:t>308 Permanent Redirect</w:t>
            </w:r>
          </w:p>
        </w:tc>
        <w:tc>
          <w:tcPr>
            <w:tcW w:w="2352" w:type="pct"/>
            <w:vAlign w:val="center"/>
          </w:tcPr>
          <w:p w14:paraId="493425EA" w14:textId="77777777" w:rsidR="009A4BE1" w:rsidRPr="006D68AC" w:rsidRDefault="009A4BE1" w:rsidP="00F8442F">
            <w:pPr>
              <w:pStyle w:val="TAL"/>
            </w:pPr>
            <w:r w:rsidRPr="006D68AC">
              <w:t>Permanent redirection.</w:t>
            </w:r>
          </w:p>
          <w:p w14:paraId="709F63F0" w14:textId="77777777" w:rsidR="009A4BE1" w:rsidRPr="006D68AC" w:rsidRDefault="009A4BE1" w:rsidP="00F8442F">
            <w:pPr>
              <w:pStyle w:val="TAL"/>
            </w:pPr>
          </w:p>
          <w:p w14:paraId="2DC9D78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35E8B72" w14:textId="77777777" w:rsidR="009A4BE1" w:rsidRPr="006D68AC" w:rsidRDefault="009A4BE1" w:rsidP="00F8442F">
            <w:pPr>
              <w:pStyle w:val="TAL"/>
            </w:pPr>
          </w:p>
          <w:p w14:paraId="4D1864BD" w14:textId="77777777" w:rsidR="009A4BE1" w:rsidRPr="006D68AC" w:rsidRDefault="009A4BE1" w:rsidP="00F8442F">
            <w:pPr>
              <w:pStyle w:val="TAL"/>
            </w:pPr>
            <w:r w:rsidRPr="006D68AC">
              <w:t>Redirection handling is described in clause 5.2.10 of 3GPP TS 29.122 [2].</w:t>
            </w:r>
          </w:p>
        </w:tc>
      </w:tr>
      <w:tr w:rsidR="009A4BE1" w:rsidRPr="006D68AC" w14:paraId="3681611F" w14:textId="77777777" w:rsidTr="00F8442F">
        <w:trPr>
          <w:jc w:val="center"/>
        </w:trPr>
        <w:tc>
          <w:tcPr>
            <w:tcW w:w="5000" w:type="pct"/>
            <w:gridSpan w:val="5"/>
            <w:vAlign w:val="center"/>
          </w:tcPr>
          <w:p w14:paraId="39F992C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1C77A0E7" w14:textId="77777777" w:rsidR="009A4BE1" w:rsidRPr="006D68AC" w:rsidRDefault="009A4BE1" w:rsidP="009A4BE1"/>
    <w:p w14:paraId="34649210" w14:textId="77777777" w:rsidR="009A4BE1" w:rsidRPr="006D68AC" w:rsidRDefault="009A4BE1" w:rsidP="009A4BE1">
      <w:pPr>
        <w:pStyle w:val="TH"/>
      </w:pPr>
      <w:r w:rsidRPr="006D68AC">
        <w:t>Table </w:t>
      </w:r>
      <w:r w:rsidRPr="006D68AC">
        <w:rPr>
          <w:noProof/>
          <w:lang w:eastAsia="zh-CN"/>
        </w:rPr>
        <w:t>6.6</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A946E73" w14:textId="77777777" w:rsidTr="00F8442F">
        <w:trPr>
          <w:jc w:val="center"/>
        </w:trPr>
        <w:tc>
          <w:tcPr>
            <w:tcW w:w="824" w:type="pct"/>
            <w:shd w:val="clear" w:color="auto" w:fill="C0C0C0"/>
            <w:vAlign w:val="center"/>
          </w:tcPr>
          <w:p w14:paraId="114448FB" w14:textId="77777777" w:rsidR="009A4BE1" w:rsidRPr="006D68AC" w:rsidRDefault="009A4BE1" w:rsidP="00F8442F">
            <w:pPr>
              <w:pStyle w:val="TAH"/>
            </w:pPr>
            <w:r w:rsidRPr="006D68AC">
              <w:t>Name</w:t>
            </w:r>
          </w:p>
        </w:tc>
        <w:tc>
          <w:tcPr>
            <w:tcW w:w="732" w:type="pct"/>
            <w:shd w:val="clear" w:color="auto" w:fill="C0C0C0"/>
            <w:vAlign w:val="center"/>
          </w:tcPr>
          <w:p w14:paraId="03B07E82" w14:textId="77777777" w:rsidR="009A4BE1" w:rsidRPr="006D68AC" w:rsidRDefault="009A4BE1" w:rsidP="00F8442F">
            <w:pPr>
              <w:pStyle w:val="TAH"/>
            </w:pPr>
            <w:r w:rsidRPr="006D68AC">
              <w:t>Data type</w:t>
            </w:r>
          </w:p>
        </w:tc>
        <w:tc>
          <w:tcPr>
            <w:tcW w:w="217" w:type="pct"/>
            <w:shd w:val="clear" w:color="auto" w:fill="C0C0C0"/>
            <w:vAlign w:val="center"/>
          </w:tcPr>
          <w:p w14:paraId="24F1F2FB" w14:textId="77777777" w:rsidR="009A4BE1" w:rsidRPr="006D68AC" w:rsidRDefault="009A4BE1" w:rsidP="00F8442F">
            <w:pPr>
              <w:pStyle w:val="TAH"/>
            </w:pPr>
            <w:r w:rsidRPr="006D68AC">
              <w:t>P</w:t>
            </w:r>
          </w:p>
        </w:tc>
        <w:tc>
          <w:tcPr>
            <w:tcW w:w="581" w:type="pct"/>
            <w:shd w:val="clear" w:color="auto" w:fill="C0C0C0"/>
            <w:vAlign w:val="center"/>
          </w:tcPr>
          <w:p w14:paraId="71035209" w14:textId="77777777" w:rsidR="009A4BE1" w:rsidRPr="006D68AC" w:rsidRDefault="009A4BE1" w:rsidP="00F8442F">
            <w:pPr>
              <w:pStyle w:val="TAH"/>
            </w:pPr>
            <w:r w:rsidRPr="006D68AC">
              <w:t>Cardinality</w:t>
            </w:r>
          </w:p>
        </w:tc>
        <w:tc>
          <w:tcPr>
            <w:tcW w:w="2645" w:type="pct"/>
            <w:shd w:val="clear" w:color="auto" w:fill="C0C0C0"/>
            <w:vAlign w:val="center"/>
          </w:tcPr>
          <w:p w14:paraId="276F0EB8" w14:textId="77777777" w:rsidR="009A4BE1" w:rsidRPr="006D68AC" w:rsidRDefault="009A4BE1" w:rsidP="00F8442F">
            <w:pPr>
              <w:pStyle w:val="TAH"/>
            </w:pPr>
            <w:r w:rsidRPr="006D68AC">
              <w:t>Description</w:t>
            </w:r>
          </w:p>
        </w:tc>
      </w:tr>
      <w:tr w:rsidR="00016DAC" w:rsidRPr="006D68AC" w14:paraId="478A51A2" w14:textId="77777777" w:rsidTr="00F8442F">
        <w:trPr>
          <w:jc w:val="center"/>
        </w:trPr>
        <w:tc>
          <w:tcPr>
            <w:tcW w:w="824" w:type="pct"/>
            <w:vAlign w:val="center"/>
          </w:tcPr>
          <w:p w14:paraId="5B5E282A" w14:textId="77777777" w:rsidR="009A4BE1" w:rsidRPr="006D68AC" w:rsidRDefault="009A4BE1" w:rsidP="00F8442F">
            <w:pPr>
              <w:pStyle w:val="TAL"/>
            </w:pPr>
            <w:r w:rsidRPr="006D68AC">
              <w:t>Location</w:t>
            </w:r>
          </w:p>
        </w:tc>
        <w:tc>
          <w:tcPr>
            <w:tcW w:w="732" w:type="pct"/>
            <w:vAlign w:val="center"/>
          </w:tcPr>
          <w:p w14:paraId="4637ACCC" w14:textId="77777777" w:rsidR="009A4BE1" w:rsidRPr="006D68AC" w:rsidRDefault="009A4BE1" w:rsidP="00F8442F">
            <w:pPr>
              <w:pStyle w:val="TAL"/>
            </w:pPr>
            <w:r w:rsidRPr="006D68AC">
              <w:t>string</w:t>
            </w:r>
          </w:p>
        </w:tc>
        <w:tc>
          <w:tcPr>
            <w:tcW w:w="217" w:type="pct"/>
            <w:vAlign w:val="center"/>
          </w:tcPr>
          <w:p w14:paraId="60ECEA45" w14:textId="77777777" w:rsidR="009A4BE1" w:rsidRPr="006D68AC" w:rsidRDefault="009A4BE1" w:rsidP="00F8442F">
            <w:pPr>
              <w:pStyle w:val="TAC"/>
            </w:pPr>
            <w:r w:rsidRPr="006D68AC">
              <w:t>M</w:t>
            </w:r>
          </w:p>
        </w:tc>
        <w:tc>
          <w:tcPr>
            <w:tcW w:w="581" w:type="pct"/>
            <w:vAlign w:val="center"/>
          </w:tcPr>
          <w:p w14:paraId="7BE442F0" w14:textId="77777777" w:rsidR="009A4BE1" w:rsidRPr="006D68AC" w:rsidRDefault="009A4BE1" w:rsidP="00F8442F">
            <w:pPr>
              <w:pStyle w:val="TAC"/>
            </w:pPr>
            <w:r w:rsidRPr="006D68AC">
              <w:t>1</w:t>
            </w:r>
          </w:p>
        </w:tc>
        <w:tc>
          <w:tcPr>
            <w:tcW w:w="2645" w:type="pct"/>
            <w:vAlign w:val="center"/>
          </w:tcPr>
          <w:p w14:paraId="7EE8E446" w14:textId="77777777" w:rsidR="009A4BE1" w:rsidRPr="006D68AC" w:rsidRDefault="009A4BE1" w:rsidP="00F8442F">
            <w:pPr>
              <w:pStyle w:val="TAL"/>
            </w:pPr>
            <w:r w:rsidRPr="006D68AC">
              <w:t>Contains an alternative URI of the resource located in an alternative NSCE Server.</w:t>
            </w:r>
          </w:p>
        </w:tc>
      </w:tr>
    </w:tbl>
    <w:p w14:paraId="206A859A" w14:textId="77777777" w:rsidR="009A4BE1" w:rsidRPr="006D68AC" w:rsidRDefault="009A4BE1" w:rsidP="009A4BE1"/>
    <w:p w14:paraId="31941EF1" w14:textId="77777777" w:rsidR="009A4BE1" w:rsidRPr="006D68AC" w:rsidRDefault="009A4BE1" w:rsidP="009A4BE1">
      <w:pPr>
        <w:pStyle w:val="TH"/>
      </w:pPr>
      <w:r w:rsidRPr="006D68AC">
        <w:t>Table </w:t>
      </w:r>
      <w:r w:rsidRPr="006D68AC">
        <w:rPr>
          <w:noProof/>
          <w:lang w:eastAsia="zh-CN"/>
        </w:rPr>
        <w:t>6.6</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B4A783A" w14:textId="77777777" w:rsidTr="00F8442F">
        <w:trPr>
          <w:jc w:val="center"/>
        </w:trPr>
        <w:tc>
          <w:tcPr>
            <w:tcW w:w="824" w:type="pct"/>
            <w:shd w:val="clear" w:color="auto" w:fill="C0C0C0"/>
            <w:vAlign w:val="center"/>
          </w:tcPr>
          <w:p w14:paraId="1A73CDA8" w14:textId="77777777" w:rsidR="009A4BE1" w:rsidRPr="006D68AC" w:rsidRDefault="009A4BE1" w:rsidP="00F8442F">
            <w:pPr>
              <w:pStyle w:val="TAH"/>
            </w:pPr>
            <w:r w:rsidRPr="006D68AC">
              <w:t>Name</w:t>
            </w:r>
          </w:p>
        </w:tc>
        <w:tc>
          <w:tcPr>
            <w:tcW w:w="732" w:type="pct"/>
            <w:shd w:val="clear" w:color="auto" w:fill="C0C0C0"/>
            <w:vAlign w:val="center"/>
          </w:tcPr>
          <w:p w14:paraId="67A57228" w14:textId="77777777" w:rsidR="009A4BE1" w:rsidRPr="006D68AC" w:rsidRDefault="009A4BE1" w:rsidP="00F8442F">
            <w:pPr>
              <w:pStyle w:val="TAH"/>
            </w:pPr>
            <w:r w:rsidRPr="006D68AC">
              <w:t>Data type</w:t>
            </w:r>
          </w:p>
        </w:tc>
        <w:tc>
          <w:tcPr>
            <w:tcW w:w="217" w:type="pct"/>
            <w:shd w:val="clear" w:color="auto" w:fill="C0C0C0"/>
            <w:vAlign w:val="center"/>
          </w:tcPr>
          <w:p w14:paraId="51195759" w14:textId="77777777" w:rsidR="009A4BE1" w:rsidRPr="006D68AC" w:rsidRDefault="009A4BE1" w:rsidP="00F8442F">
            <w:pPr>
              <w:pStyle w:val="TAH"/>
            </w:pPr>
            <w:r w:rsidRPr="006D68AC">
              <w:t>P</w:t>
            </w:r>
          </w:p>
        </w:tc>
        <w:tc>
          <w:tcPr>
            <w:tcW w:w="581" w:type="pct"/>
            <w:shd w:val="clear" w:color="auto" w:fill="C0C0C0"/>
            <w:vAlign w:val="center"/>
          </w:tcPr>
          <w:p w14:paraId="5438E3F9" w14:textId="77777777" w:rsidR="009A4BE1" w:rsidRPr="006D68AC" w:rsidRDefault="009A4BE1" w:rsidP="00F8442F">
            <w:pPr>
              <w:pStyle w:val="TAH"/>
            </w:pPr>
            <w:r w:rsidRPr="006D68AC">
              <w:t>Cardinality</w:t>
            </w:r>
          </w:p>
        </w:tc>
        <w:tc>
          <w:tcPr>
            <w:tcW w:w="2645" w:type="pct"/>
            <w:shd w:val="clear" w:color="auto" w:fill="C0C0C0"/>
            <w:vAlign w:val="center"/>
          </w:tcPr>
          <w:p w14:paraId="258E9DDA" w14:textId="77777777" w:rsidR="009A4BE1" w:rsidRPr="006D68AC" w:rsidRDefault="009A4BE1" w:rsidP="00F8442F">
            <w:pPr>
              <w:pStyle w:val="TAH"/>
            </w:pPr>
            <w:r w:rsidRPr="006D68AC">
              <w:t>Description</w:t>
            </w:r>
          </w:p>
        </w:tc>
      </w:tr>
      <w:tr w:rsidR="00016DAC" w:rsidRPr="006D68AC" w14:paraId="4E3C816B" w14:textId="77777777" w:rsidTr="00F8442F">
        <w:trPr>
          <w:jc w:val="center"/>
        </w:trPr>
        <w:tc>
          <w:tcPr>
            <w:tcW w:w="824" w:type="pct"/>
            <w:vAlign w:val="center"/>
          </w:tcPr>
          <w:p w14:paraId="22F34694" w14:textId="77777777" w:rsidR="009A4BE1" w:rsidRPr="006D68AC" w:rsidRDefault="009A4BE1" w:rsidP="00F8442F">
            <w:pPr>
              <w:pStyle w:val="TAL"/>
            </w:pPr>
            <w:r w:rsidRPr="006D68AC">
              <w:t>Location</w:t>
            </w:r>
          </w:p>
        </w:tc>
        <w:tc>
          <w:tcPr>
            <w:tcW w:w="732" w:type="pct"/>
            <w:vAlign w:val="center"/>
          </w:tcPr>
          <w:p w14:paraId="69E758D4" w14:textId="77777777" w:rsidR="009A4BE1" w:rsidRPr="006D68AC" w:rsidRDefault="009A4BE1" w:rsidP="00F8442F">
            <w:pPr>
              <w:pStyle w:val="TAL"/>
            </w:pPr>
            <w:r w:rsidRPr="006D68AC">
              <w:t>string</w:t>
            </w:r>
          </w:p>
        </w:tc>
        <w:tc>
          <w:tcPr>
            <w:tcW w:w="217" w:type="pct"/>
            <w:vAlign w:val="center"/>
          </w:tcPr>
          <w:p w14:paraId="6B47BEA4" w14:textId="77777777" w:rsidR="009A4BE1" w:rsidRPr="006D68AC" w:rsidRDefault="009A4BE1" w:rsidP="00F8442F">
            <w:pPr>
              <w:pStyle w:val="TAC"/>
            </w:pPr>
            <w:r w:rsidRPr="006D68AC">
              <w:t>M</w:t>
            </w:r>
          </w:p>
        </w:tc>
        <w:tc>
          <w:tcPr>
            <w:tcW w:w="581" w:type="pct"/>
            <w:vAlign w:val="center"/>
          </w:tcPr>
          <w:p w14:paraId="3A697C8F" w14:textId="77777777" w:rsidR="009A4BE1" w:rsidRPr="006D68AC" w:rsidRDefault="009A4BE1" w:rsidP="00F8442F">
            <w:pPr>
              <w:pStyle w:val="TAC"/>
            </w:pPr>
            <w:r w:rsidRPr="006D68AC">
              <w:t>1</w:t>
            </w:r>
          </w:p>
        </w:tc>
        <w:tc>
          <w:tcPr>
            <w:tcW w:w="2645" w:type="pct"/>
            <w:vAlign w:val="center"/>
          </w:tcPr>
          <w:p w14:paraId="7BDC51D6" w14:textId="77777777" w:rsidR="009A4BE1" w:rsidRPr="006D68AC" w:rsidRDefault="009A4BE1" w:rsidP="00F8442F">
            <w:pPr>
              <w:pStyle w:val="TAL"/>
            </w:pPr>
            <w:r w:rsidRPr="006D68AC">
              <w:t>Contains an alternative URI of the resource located in an alternative NSCE Server.</w:t>
            </w:r>
          </w:p>
        </w:tc>
      </w:tr>
    </w:tbl>
    <w:p w14:paraId="023DB752" w14:textId="77777777" w:rsidR="009A4BE1" w:rsidRPr="006D68AC" w:rsidRDefault="009A4BE1" w:rsidP="009A4BE1"/>
    <w:p w14:paraId="752AADB6" w14:textId="77777777" w:rsidR="00D3062E" w:rsidRPr="006D68AC" w:rsidRDefault="00D3062E" w:rsidP="00D3062E">
      <w:pPr>
        <w:pStyle w:val="6"/>
      </w:pPr>
      <w:bookmarkStart w:id="5609" w:name="_Toc157434830"/>
      <w:bookmarkStart w:id="5610" w:name="_Toc157436545"/>
      <w:bookmarkStart w:id="5611" w:name="_Toc157440385"/>
      <w:bookmarkStart w:id="5612" w:name="_Toc160650057"/>
      <w:bookmarkStart w:id="5613" w:name="_Toc164928340"/>
      <w:bookmarkStart w:id="5614" w:name="_Toc168550203"/>
      <w:bookmarkStart w:id="5615" w:name="_Toc170118274"/>
      <w:bookmarkStart w:id="5616" w:name="_Toc209470356"/>
      <w:bookmarkStart w:id="5617" w:name="_Toc212115017"/>
      <w:bookmarkStart w:id="5618" w:name="_Toc157434831"/>
      <w:bookmarkStart w:id="5619" w:name="_Toc157436546"/>
      <w:bookmarkStart w:id="5620" w:name="_Toc157440386"/>
      <w:bookmarkStart w:id="5621" w:name="_Toc215158018"/>
      <w:r w:rsidRPr="006D68AC">
        <w:t>6.6.3.3.3.3</w:t>
      </w:r>
      <w:r w:rsidRPr="006D68AC">
        <w:tab/>
        <w:t>PATCH</w:t>
      </w:r>
      <w:bookmarkEnd w:id="5609"/>
      <w:bookmarkEnd w:id="5610"/>
      <w:bookmarkEnd w:id="5611"/>
      <w:bookmarkEnd w:id="5612"/>
      <w:bookmarkEnd w:id="5613"/>
      <w:bookmarkEnd w:id="5614"/>
      <w:bookmarkEnd w:id="5615"/>
      <w:bookmarkEnd w:id="5616"/>
      <w:bookmarkEnd w:id="5617"/>
      <w:bookmarkEnd w:id="5621"/>
    </w:p>
    <w:p w14:paraId="015709AB"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"Individual Monitoring Job" resource at the NSCE Server</w:t>
      </w:r>
      <w:r w:rsidRPr="006D68AC">
        <w:rPr>
          <w:noProof/>
          <w:lang w:eastAsia="zh-CN"/>
        </w:rPr>
        <w:t>.</w:t>
      </w:r>
    </w:p>
    <w:p w14:paraId="031AA3FD" w14:textId="77777777" w:rsidR="00D3062E" w:rsidRPr="006D68AC" w:rsidRDefault="00D3062E" w:rsidP="00D3062E">
      <w:r w:rsidRPr="006D68AC">
        <w:t>This method shall support the URI query parameters specified in table </w:t>
      </w:r>
      <w:r w:rsidRPr="006D68AC">
        <w:rPr>
          <w:noProof/>
          <w:lang w:eastAsia="zh-CN"/>
        </w:rPr>
        <w:t>6.6</w:t>
      </w:r>
      <w:r w:rsidRPr="006D68AC">
        <w:t>.3.3.3.3-1.</w:t>
      </w:r>
    </w:p>
    <w:p w14:paraId="3011E399" w14:textId="77777777" w:rsidR="00D3062E" w:rsidRPr="006D68AC" w:rsidRDefault="00D3062E" w:rsidP="00D3062E">
      <w:pPr>
        <w:pStyle w:val="TH"/>
        <w:rPr>
          <w:rFonts w:cs="Arial"/>
        </w:rPr>
      </w:pPr>
      <w:r w:rsidRPr="006D68AC">
        <w:t>Table </w:t>
      </w:r>
      <w:r w:rsidRPr="006D68AC">
        <w:rPr>
          <w:noProof/>
          <w:lang w:eastAsia="zh-CN"/>
        </w:rPr>
        <w:t>6.6</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0D828F"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F5658A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4E93DB0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9478081"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6719953A" w14:textId="77777777" w:rsidR="00D3062E" w:rsidRPr="006D68AC" w:rsidRDefault="00D3062E" w:rsidP="003C3912">
            <w:pPr>
              <w:pStyle w:val="TAH"/>
            </w:pPr>
            <w:r w:rsidRPr="006D68AC">
              <w:t>Applicability</w:t>
            </w:r>
          </w:p>
        </w:tc>
      </w:tr>
      <w:tr w:rsidR="00D3062E" w:rsidRPr="006D68AC" w14:paraId="211E6050" w14:textId="77777777" w:rsidTr="003C3912">
        <w:trPr>
          <w:jc w:val="center"/>
        </w:trPr>
        <w:tc>
          <w:tcPr>
            <w:tcW w:w="825" w:type="pct"/>
            <w:tcBorders>
              <w:top w:val="single" w:sz="6" w:space="0" w:color="auto"/>
            </w:tcBorders>
            <w:vAlign w:val="center"/>
          </w:tcPr>
          <w:p w14:paraId="25C0F96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72BC02C" w14:textId="77777777" w:rsidR="00D3062E" w:rsidRPr="006D68AC" w:rsidRDefault="00D3062E" w:rsidP="003C3912">
            <w:pPr>
              <w:pStyle w:val="TAL"/>
            </w:pPr>
          </w:p>
        </w:tc>
        <w:tc>
          <w:tcPr>
            <w:tcW w:w="215" w:type="pct"/>
            <w:tcBorders>
              <w:top w:val="single" w:sz="6" w:space="0" w:color="auto"/>
            </w:tcBorders>
            <w:vAlign w:val="center"/>
          </w:tcPr>
          <w:p w14:paraId="64785231" w14:textId="77777777" w:rsidR="00D3062E" w:rsidRPr="006D68AC" w:rsidRDefault="00D3062E" w:rsidP="003C3912">
            <w:pPr>
              <w:pStyle w:val="TAC"/>
            </w:pPr>
          </w:p>
        </w:tc>
        <w:tc>
          <w:tcPr>
            <w:tcW w:w="580" w:type="pct"/>
            <w:tcBorders>
              <w:top w:val="single" w:sz="6" w:space="0" w:color="auto"/>
            </w:tcBorders>
            <w:vAlign w:val="center"/>
          </w:tcPr>
          <w:p w14:paraId="76F60587" w14:textId="77777777" w:rsidR="00D3062E" w:rsidRPr="006D68AC" w:rsidRDefault="00D3062E" w:rsidP="003C3912">
            <w:pPr>
              <w:pStyle w:val="TAC"/>
            </w:pPr>
          </w:p>
        </w:tc>
        <w:tc>
          <w:tcPr>
            <w:tcW w:w="1852" w:type="pct"/>
            <w:tcBorders>
              <w:top w:val="single" w:sz="6" w:space="0" w:color="auto"/>
            </w:tcBorders>
            <w:vAlign w:val="center"/>
          </w:tcPr>
          <w:p w14:paraId="573F032E" w14:textId="77777777" w:rsidR="00D3062E" w:rsidRPr="006D68AC" w:rsidRDefault="00D3062E" w:rsidP="003C3912">
            <w:pPr>
              <w:pStyle w:val="TAL"/>
            </w:pPr>
          </w:p>
        </w:tc>
        <w:tc>
          <w:tcPr>
            <w:tcW w:w="796" w:type="pct"/>
            <w:tcBorders>
              <w:top w:val="single" w:sz="6" w:space="0" w:color="auto"/>
            </w:tcBorders>
            <w:vAlign w:val="center"/>
          </w:tcPr>
          <w:p w14:paraId="2769CE5C" w14:textId="77777777" w:rsidR="00D3062E" w:rsidRPr="006D68AC" w:rsidRDefault="00D3062E" w:rsidP="003C3912">
            <w:pPr>
              <w:pStyle w:val="TAL"/>
            </w:pPr>
          </w:p>
        </w:tc>
      </w:tr>
    </w:tbl>
    <w:p w14:paraId="25619C14" w14:textId="77777777" w:rsidR="00D3062E" w:rsidRPr="006D68AC" w:rsidRDefault="00D3062E" w:rsidP="00D3062E"/>
    <w:p w14:paraId="2CAD7BE4"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.3.3.3.3-2 and the response data structures and response codes specified in table </w:t>
      </w:r>
      <w:r w:rsidRPr="006D68AC">
        <w:rPr>
          <w:noProof/>
          <w:lang w:eastAsia="zh-CN"/>
        </w:rPr>
        <w:t>6.6</w:t>
      </w:r>
      <w:r w:rsidRPr="006D68AC">
        <w:t>.3.3.3.3-3.</w:t>
      </w:r>
    </w:p>
    <w:p w14:paraId="16769E64" w14:textId="77777777" w:rsidR="00D3062E" w:rsidRPr="006D68AC" w:rsidRDefault="00D3062E" w:rsidP="00D3062E">
      <w:pPr>
        <w:pStyle w:val="TH"/>
      </w:pPr>
      <w:r w:rsidRPr="006D68AC">
        <w:lastRenderedPageBreak/>
        <w:t>Table </w:t>
      </w:r>
      <w:r w:rsidRPr="006D68AC">
        <w:rPr>
          <w:noProof/>
          <w:lang w:eastAsia="zh-CN"/>
        </w:rPr>
        <w:t>6.6</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29246430"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4245C5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31F7DD82" w14:textId="77777777" w:rsidR="00D3062E" w:rsidRPr="006D68AC" w:rsidRDefault="00D3062E" w:rsidP="003C3912">
            <w:pPr>
              <w:pStyle w:val="TAH"/>
            </w:pPr>
            <w:r w:rsidRPr="006D68AC">
              <w:t>Description</w:t>
            </w:r>
          </w:p>
        </w:tc>
      </w:tr>
      <w:tr w:rsidR="00D3062E" w:rsidRPr="006D68AC" w14:paraId="75D5D222" w14:textId="77777777" w:rsidTr="003C3912">
        <w:trPr>
          <w:jc w:val="center"/>
        </w:trPr>
        <w:tc>
          <w:tcPr>
            <w:tcW w:w="2119" w:type="dxa"/>
            <w:tcBorders>
              <w:top w:val="single" w:sz="6" w:space="0" w:color="auto"/>
            </w:tcBorders>
            <w:vAlign w:val="center"/>
          </w:tcPr>
          <w:p w14:paraId="603A37F3" w14:textId="77777777" w:rsidR="00D3062E" w:rsidRPr="006D68AC" w:rsidRDefault="00D3062E" w:rsidP="003C3912">
            <w:pPr>
              <w:pStyle w:val="TAL"/>
            </w:pPr>
            <w:r w:rsidRPr="006D68AC">
              <w:t>MonitoringJobPatch</w:t>
            </w:r>
          </w:p>
        </w:tc>
        <w:tc>
          <w:tcPr>
            <w:tcW w:w="425" w:type="dxa"/>
            <w:tcBorders>
              <w:top w:val="single" w:sz="6" w:space="0" w:color="auto"/>
            </w:tcBorders>
            <w:vAlign w:val="center"/>
          </w:tcPr>
          <w:p w14:paraId="3481432A"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5DFA6C96"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6B249786" w14:textId="77777777" w:rsidR="00D3062E" w:rsidRPr="006D68AC" w:rsidRDefault="00D3062E" w:rsidP="003C3912">
            <w:pPr>
              <w:pStyle w:val="TAL"/>
            </w:pPr>
            <w:r w:rsidRPr="006D68AC">
              <w:t>Represents the parameters to request the modification of the "Individual Monitoring Job" resource.</w:t>
            </w:r>
          </w:p>
        </w:tc>
      </w:tr>
    </w:tbl>
    <w:p w14:paraId="26EB5644" w14:textId="77777777" w:rsidR="00D3062E" w:rsidRPr="006D68AC" w:rsidRDefault="00D3062E" w:rsidP="00D3062E"/>
    <w:p w14:paraId="2D59488B" w14:textId="77777777" w:rsidR="00D3062E" w:rsidRPr="006D68AC" w:rsidRDefault="00D3062E" w:rsidP="00D3062E">
      <w:pPr>
        <w:pStyle w:val="TH"/>
      </w:pPr>
      <w:r w:rsidRPr="006D68AC">
        <w:t>Table </w:t>
      </w:r>
      <w:r w:rsidRPr="006D68AC">
        <w:rPr>
          <w:noProof/>
          <w:lang w:eastAsia="zh-CN"/>
        </w:rPr>
        <w:t>6.6</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32322103"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8293E5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7148752D" w14:textId="77777777" w:rsidR="00D3062E" w:rsidRPr="006D68AC" w:rsidRDefault="00D3062E" w:rsidP="003C3912">
            <w:pPr>
              <w:pStyle w:val="TAH"/>
            </w:pPr>
            <w:r w:rsidRPr="006D68AC">
              <w:t>Response</w:t>
            </w:r>
          </w:p>
          <w:p w14:paraId="03C431B1"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18B30DF9" w14:textId="77777777" w:rsidR="00D3062E" w:rsidRPr="006D68AC" w:rsidRDefault="00D3062E" w:rsidP="003C3912">
            <w:pPr>
              <w:pStyle w:val="TAH"/>
            </w:pPr>
            <w:r w:rsidRPr="006D68AC">
              <w:t>Description</w:t>
            </w:r>
          </w:p>
        </w:tc>
      </w:tr>
      <w:tr w:rsidR="00D3062E" w:rsidRPr="006D68AC" w14:paraId="0817FD6D" w14:textId="77777777" w:rsidTr="003C3912">
        <w:trPr>
          <w:jc w:val="center"/>
        </w:trPr>
        <w:tc>
          <w:tcPr>
            <w:tcW w:w="1101" w:type="pct"/>
            <w:tcBorders>
              <w:top w:val="single" w:sz="6" w:space="0" w:color="auto"/>
            </w:tcBorders>
            <w:vAlign w:val="center"/>
          </w:tcPr>
          <w:p w14:paraId="32467FA0" w14:textId="77777777" w:rsidR="00D3062E" w:rsidRPr="006D68AC" w:rsidRDefault="00D3062E" w:rsidP="003C3912">
            <w:pPr>
              <w:pStyle w:val="TAL"/>
            </w:pPr>
            <w:r w:rsidRPr="006D68AC">
              <w:t>MonitoringJob</w:t>
            </w:r>
          </w:p>
        </w:tc>
        <w:tc>
          <w:tcPr>
            <w:tcW w:w="221" w:type="pct"/>
            <w:tcBorders>
              <w:top w:val="single" w:sz="6" w:space="0" w:color="auto"/>
            </w:tcBorders>
            <w:vAlign w:val="center"/>
          </w:tcPr>
          <w:p w14:paraId="559AE8F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32E7AB96"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CAE7640"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4BFB7082" w14:textId="77777777" w:rsidR="00D3062E" w:rsidRPr="006D68AC" w:rsidRDefault="00D3062E" w:rsidP="003C3912">
            <w:pPr>
              <w:pStyle w:val="TAL"/>
            </w:pPr>
            <w:r w:rsidRPr="006D68AC">
              <w:t>Successful case. The "Individual Monitoring Job" resource is successfully modified and a representation of the updated resource shall be returned in the response body.</w:t>
            </w:r>
          </w:p>
        </w:tc>
      </w:tr>
      <w:tr w:rsidR="00D3062E" w:rsidRPr="006D68AC" w14:paraId="1DDCA706" w14:textId="77777777" w:rsidTr="003C3912">
        <w:trPr>
          <w:jc w:val="center"/>
        </w:trPr>
        <w:tc>
          <w:tcPr>
            <w:tcW w:w="1101" w:type="pct"/>
            <w:tcBorders>
              <w:top w:val="single" w:sz="6" w:space="0" w:color="auto"/>
            </w:tcBorders>
            <w:vAlign w:val="center"/>
          </w:tcPr>
          <w:p w14:paraId="1B61FC0B"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190EE360" w14:textId="77777777" w:rsidR="00D3062E" w:rsidRPr="006D68AC" w:rsidRDefault="00D3062E" w:rsidP="003C3912">
            <w:pPr>
              <w:pStyle w:val="TAC"/>
            </w:pPr>
          </w:p>
        </w:tc>
        <w:tc>
          <w:tcPr>
            <w:tcW w:w="589" w:type="pct"/>
            <w:tcBorders>
              <w:top w:val="single" w:sz="6" w:space="0" w:color="auto"/>
            </w:tcBorders>
            <w:vAlign w:val="center"/>
          </w:tcPr>
          <w:p w14:paraId="6B35A83F" w14:textId="77777777" w:rsidR="00D3062E" w:rsidRPr="006D68AC" w:rsidRDefault="00D3062E" w:rsidP="003C3912">
            <w:pPr>
              <w:pStyle w:val="TAC"/>
            </w:pPr>
          </w:p>
        </w:tc>
        <w:tc>
          <w:tcPr>
            <w:tcW w:w="737" w:type="pct"/>
            <w:tcBorders>
              <w:top w:val="single" w:sz="6" w:space="0" w:color="auto"/>
            </w:tcBorders>
            <w:vAlign w:val="center"/>
          </w:tcPr>
          <w:p w14:paraId="048478F1"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6920795C" w14:textId="63929CDC" w:rsidR="00D3062E" w:rsidRPr="006D68AC" w:rsidRDefault="00D3062E" w:rsidP="003C3912">
            <w:pPr>
              <w:pStyle w:val="TAL"/>
            </w:pPr>
            <w:r w:rsidRPr="006D68AC">
              <w:t>Successful case. The "Individual Monitoring Job" resource is successfully modified and no content is returned in the response body.</w:t>
            </w:r>
          </w:p>
        </w:tc>
      </w:tr>
      <w:tr w:rsidR="00D3062E" w:rsidRPr="006D68AC" w14:paraId="77F0D586" w14:textId="77777777" w:rsidTr="003C3912">
        <w:trPr>
          <w:jc w:val="center"/>
        </w:trPr>
        <w:tc>
          <w:tcPr>
            <w:tcW w:w="1101" w:type="pct"/>
            <w:vAlign w:val="center"/>
          </w:tcPr>
          <w:p w14:paraId="35005A89" w14:textId="77777777" w:rsidR="00D3062E" w:rsidRPr="006D68AC" w:rsidRDefault="00D3062E" w:rsidP="003C3912">
            <w:pPr>
              <w:pStyle w:val="TAL"/>
            </w:pPr>
            <w:r w:rsidRPr="006D68AC">
              <w:t>n/a</w:t>
            </w:r>
          </w:p>
        </w:tc>
        <w:tc>
          <w:tcPr>
            <w:tcW w:w="221" w:type="pct"/>
            <w:vAlign w:val="center"/>
          </w:tcPr>
          <w:p w14:paraId="699E0CF0" w14:textId="77777777" w:rsidR="00D3062E" w:rsidRPr="006D68AC" w:rsidRDefault="00D3062E" w:rsidP="003C3912">
            <w:pPr>
              <w:pStyle w:val="TAC"/>
            </w:pPr>
          </w:p>
        </w:tc>
        <w:tc>
          <w:tcPr>
            <w:tcW w:w="589" w:type="pct"/>
            <w:vAlign w:val="center"/>
          </w:tcPr>
          <w:p w14:paraId="6F6344DA" w14:textId="77777777" w:rsidR="00D3062E" w:rsidRPr="006D68AC" w:rsidRDefault="00D3062E" w:rsidP="003C3912">
            <w:pPr>
              <w:pStyle w:val="TAC"/>
            </w:pPr>
          </w:p>
        </w:tc>
        <w:tc>
          <w:tcPr>
            <w:tcW w:w="737" w:type="pct"/>
            <w:vAlign w:val="center"/>
          </w:tcPr>
          <w:p w14:paraId="4E554E17" w14:textId="77777777" w:rsidR="00D3062E" w:rsidRPr="006D68AC" w:rsidRDefault="00D3062E" w:rsidP="003C3912">
            <w:pPr>
              <w:pStyle w:val="TAL"/>
            </w:pPr>
            <w:r w:rsidRPr="006D68AC">
              <w:t>307 Temporary Redirect</w:t>
            </w:r>
          </w:p>
        </w:tc>
        <w:tc>
          <w:tcPr>
            <w:tcW w:w="2352" w:type="pct"/>
            <w:vAlign w:val="center"/>
          </w:tcPr>
          <w:p w14:paraId="39A19B9A" w14:textId="77777777" w:rsidR="00D3062E" w:rsidRPr="006D68AC" w:rsidRDefault="00D3062E" w:rsidP="003C3912">
            <w:pPr>
              <w:pStyle w:val="TAL"/>
            </w:pPr>
            <w:r w:rsidRPr="006D68AC">
              <w:t>Temporary redirection.</w:t>
            </w:r>
          </w:p>
          <w:p w14:paraId="07DB3538" w14:textId="77777777" w:rsidR="00D3062E" w:rsidRPr="006D68AC" w:rsidRDefault="00D3062E" w:rsidP="003C3912">
            <w:pPr>
              <w:pStyle w:val="TAL"/>
            </w:pPr>
          </w:p>
          <w:p w14:paraId="7F9569C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206E4BC" w14:textId="77777777" w:rsidR="00D3062E" w:rsidRPr="006D68AC" w:rsidRDefault="00D3062E" w:rsidP="003C3912">
            <w:pPr>
              <w:pStyle w:val="TAL"/>
            </w:pPr>
          </w:p>
          <w:p w14:paraId="7D81CF0B" w14:textId="77777777" w:rsidR="00D3062E" w:rsidRPr="006D68AC" w:rsidRDefault="00D3062E" w:rsidP="003C3912">
            <w:pPr>
              <w:pStyle w:val="TAL"/>
            </w:pPr>
            <w:r w:rsidRPr="006D68AC">
              <w:t>Redirection handling is described in clause 5.2.10 of 3GPP TS 29.122 [2].</w:t>
            </w:r>
          </w:p>
        </w:tc>
      </w:tr>
      <w:tr w:rsidR="00D3062E" w:rsidRPr="006D68AC" w14:paraId="5995126B" w14:textId="77777777" w:rsidTr="003C3912">
        <w:trPr>
          <w:jc w:val="center"/>
        </w:trPr>
        <w:tc>
          <w:tcPr>
            <w:tcW w:w="1101" w:type="pct"/>
            <w:vAlign w:val="center"/>
          </w:tcPr>
          <w:p w14:paraId="6D3C71AF" w14:textId="77777777" w:rsidR="00D3062E" w:rsidRPr="006D68AC" w:rsidRDefault="00D3062E" w:rsidP="003C3912">
            <w:pPr>
              <w:pStyle w:val="TAL"/>
            </w:pPr>
            <w:r w:rsidRPr="006D68AC">
              <w:rPr>
                <w:lang w:eastAsia="zh-CN"/>
              </w:rPr>
              <w:t>n/a</w:t>
            </w:r>
          </w:p>
        </w:tc>
        <w:tc>
          <w:tcPr>
            <w:tcW w:w="221" w:type="pct"/>
            <w:vAlign w:val="center"/>
          </w:tcPr>
          <w:p w14:paraId="42E23817" w14:textId="77777777" w:rsidR="00D3062E" w:rsidRPr="006D68AC" w:rsidRDefault="00D3062E" w:rsidP="003C3912">
            <w:pPr>
              <w:pStyle w:val="TAC"/>
            </w:pPr>
          </w:p>
        </w:tc>
        <w:tc>
          <w:tcPr>
            <w:tcW w:w="589" w:type="pct"/>
            <w:vAlign w:val="center"/>
          </w:tcPr>
          <w:p w14:paraId="7B8EAB62" w14:textId="77777777" w:rsidR="00D3062E" w:rsidRPr="006D68AC" w:rsidRDefault="00D3062E" w:rsidP="003C3912">
            <w:pPr>
              <w:pStyle w:val="TAC"/>
            </w:pPr>
          </w:p>
        </w:tc>
        <w:tc>
          <w:tcPr>
            <w:tcW w:w="737" w:type="pct"/>
            <w:vAlign w:val="center"/>
          </w:tcPr>
          <w:p w14:paraId="2B51D76C" w14:textId="77777777" w:rsidR="00D3062E" w:rsidRPr="006D68AC" w:rsidRDefault="00D3062E" w:rsidP="003C3912">
            <w:pPr>
              <w:pStyle w:val="TAL"/>
            </w:pPr>
            <w:r w:rsidRPr="006D68AC">
              <w:t>308 Permanent Redirect</w:t>
            </w:r>
          </w:p>
        </w:tc>
        <w:tc>
          <w:tcPr>
            <w:tcW w:w="2352" w:type="pct"/>
            <w:vAlign w:val="center"/>
          </w:tcPr>
          <w:p w14:paraId="7DC217C8" w14:textId="77777777" w:rsidR="00D3062E" w:rsidRPr="006D68AC" w:rsidRDefault="00D3062E" w:rsidP="003C3912">
            <w:pPr>
              <w:pStyle w:val="TAL"/>
            </w:pPr>
            <w:r w:rsidRPr="006D68AC">
              <w:t>Permanent redirection.</w:t>
            </w:r>
          </w:p>
          <w:p w14:paraId="1A1753C9" w14:textId="77777777" w:rsidR="00D3062E" w:rsidRPr="006D68AC" w:rsidRDefault="00D3062E" w:rsidP="003C3912">
            <w:pPr>
              <w:pStyle w:val="TAL"/>
            </w:pPr>
          </w:p>
          <w:p w14:paraId="0BF610E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79F22675" w14:textId="77777777" w:rsidR="00D3062E" w:rsidRPr="006D68AC" w:rsidRDefault="00D3062E" w:rsidP="003C3912">
            <w:pPr>
              <w:pStyle w:val="TAL"/>
            </w:pPr>
          </w:p>
          <w:p w14:paraId="59BA4279" w14:textId="77777777" w:rsidR="00D3062E" w:rsidRPr="006D68AC" w:rsidRDefault="00D3062E" w:rsidP="003C3912">
            <w:pPr>
              <w:pStyle w:val="TAL"/>
            </w:pPr>
            <w:r w:rsidRPr="006D68AC">
              <w:t>Redirection handling is described in clause 5.2.10 of 3GPP TS 29.122 [2].</w:t>
            </w:r>
          </w:p>
        </w:tc>
      </w:tr>
      <w:tr w:rsidR="00D3062E" w:rsidRPr="006D68AC" w14:paraId="11872848" w14:textId="77777777" w:rsidTr="003C3912">
        <w:trPr>
          <w:jc w:val="center"/>
        </w:trPr>
        <w:tc>
          <w:tcPr>
            <w:tcW w:w="5000" w:type="pct"/>
            <w:gridSpan w:val="5"/>
            <w:vAlign w:val="center"/>
          </w:tcPr>
          <w:p w14:paraId="46F0736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0921160C" w14:textId="77777777" w:rsidR="00D3062E" w:rsidRPr="006D68AC" w:rsidRDefault="00D3062E" w:rsidP="00D3062E"/>
    <w:p w14:paraId="55576D33" w14:textId="77777777" w:rsidR="00D3062E" w:rsidRPr="006D68AC" w:rsidRDefault="00D3062E" w:rsidP="00D3062E">
      <w:pPr>
        <w:pStyle w:val="TH"/>
      </w:pPr>
      <w:r w:rsidRPr="006D68AC">
        <w:t>Table </w:t>
      </w:r>
      <w:r w:rsidRPr="006D68AC">
        <w:rPr>
          <w:noProof/>
          <w:lang w:eastAsia="zh-CN"/>
        </w:rPr>
        <w:t>6.6</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43CB8FDB" w14:textId="77777777" w:rsidTr="003C3912">
        <w:trPr>
          <w:jc w:val="center"/>
        </w:trPr>
        <w:tc>
          <w:tcPr>
            <w:tcW w:w="825" w:type="pct"/>
            <w:shd w:val="clear" w:color="auto" w:fill="C0C0C0"/>
            <w:vAlign w:val="center"/>
          </w:tcPr>
          <w:p w14:paraId="16052921" w14:textId="77777777" w:rsidR="00D3062E" w:rsidRPr="006D68AC" w:rsidRDefault="00D3062E" w:rsidP="003C3912">
            <w:pPr>
              <w:pStyle w:val="TAH"/>
            </w:pPr>
            <w:r w:rsidRPr="006D68AC">
              <w:t>Name</w:t>
            </w:r>
          </w:p>
        </w:tc>
        <w:tc>
          <w:tcPr>
            <w:tcW w:w="732" w:type="pct"/>
            <w:shd w:val="clear" w:color="auto" w:fill="C0C0C0"/>
            <w:vAlign w:val="center"/>
          </w:tcPr>
          <w:p w14:paraId="5F07842B" w14:textId="77777777" w:rsidR="00D3062E" w:rsidRPr="006D68AC" w:rsidRDefault="00D3062E" w:rsidP="003C3912">
            <w:pPr>
              <w:pStyle w:val="TAH"/>
            </w:pPr>
            <w:r w:rsidRPr="006D68AC">
              <w:t>Data type</w:t>
            </w:r>
          </w:p>
        </w:tc>
        <w:tc>
          <w:tcPr>
            <w:tcW w:w="217" w:type="pct"/>
            <w:shd w:val="clear" w:color="auto" w:fill="C0C0C0"/>
            <w:vAlign w:val="center"/>
          </w:tcPr>
          <w:p w14:paraId="3E6653C4" w14:textId="77777777" w:rsidR="00D3062E" w:rsidRPr="006D68AC" w:rsidRDefault="00D3062E" w:rsidP="003C3912">
            <w:pPr>
              <w:pStyle w:val="TAH"/>
            </w:pPr>
            <w:r w:rsidRPr="006D68AC">
              <w:t>P</w:t>
            </w:r>
          </w:p>
        </w:tc>
        <w:tc>
          <w:tcPr>
            <w:tcW w:w="581" w:type="pct"/>
            <w:shd w:val="clear" w:color="auto" w:fill="C0C0C0"/>
            <w:vAlign w:val="center"/>
          </w:tcPr>
          <w:p w14:paraId="76A8607D" w14:textId="77777777" w:rsidR="00D3062E" w:rsidRPr="006D68AC" w:rsidRDefault="00D3062E" w:rsidP="003C3912">
            <w:pPr>
              <w:pStyle w:val="TAH"/>
            </w:pPr>
            <w:r w:rsidRPr="006D68AC">
              <w:t>Cardinality</w:t>
            </w:r>
          </w:p>
        </w:tc>
        <w:tc>
          <w:tcPr>
            <w:tcW w:w="2645" w:type="pct"/>
            <w:shd w:val="clear" w:color="auto" w:fill="C0C0C0"/>
            <w:vAlign w:val="center"/>
          </w:tcPr>
          <w:p w14:paraId="348A96E5" w14:textId="77777777" w:rsidR="00D3062E" w:rsidRPr="006D68AC" w:rsidRDefault="00D3062E" w:rsidP="003C3912">
            <w:pPr>
              <w:pStyle w:val="TAH"/>
            </w:pPr>
            <w:r w:rsidRPr="006D68AC">
              <w:t>Description</w:t>
            </w:r>
          </w:p>
        </w:tc>
      </w:tr>
      <w:tr w:rsidR="00D3062E" w:rsidRPr="006D68AC" w14:paraId="5B8B9039" w14:textId="77777777" w:rsidTr="003C3912">
        <w:trPr>
          <w:jc w:val="center"/>
        </w:trPr>
        <w:tc>
          <w:tcPr>
            <w:tcW w:w="825" w:type="pct"/>
            <w:vAlign w:val="center"/>
          </w:tcPr>
          <w:p w14:paraId="735A9507" w14:textId="77777777" w:rsidR="00D3062E" w:rsidRPr="006D68AC" w:rsidRDefault="00D3062E" w:rsidP="003C3912">
            <w:pPr>
              <w:pStyle w:val="TAL"/>
            </w:pPr>
            <w:r w:rsidRPr="006D68AC">
              <w:t>Location</w:t>
            </w:r>
          </w:p>
        </w:tc>
        <w:tc>
          <w:tcPr>
            <w:tcW w:w="732" w:type="pct"/>
            <w:vAlign w:val="center"/>
          </w:tcPr>
          <w:p w14:paraId="751430E4" w14:textId="77777777" w:rsidR="00D3062E" w:rsidRPr="006D68AC" w:rsidRDefault="00D3062E" w:rsidP="003C3912">
            <w:pPr>
              <w:pStyle w:val="TAL"/>
            </w:pPr>
            <w:r w:rsidRPr="006D68AC">
              <w:t>string</w:t>
            </w:r>
          </w:p>
        </w:tc>
        <w:tc>
          <w:tcPr>
            <w:tcW w:w="217" w:type="pct"/>
            <w:vAlign w:val="center"/>
          </w:tcPr>
          <w:p w14:paraId="22A484B4" w14:textId="77777777" w:rsidR="00D3062E" w:rsidRPr="006D68AC" w:rsidRDefault="00D3062E" w:rsidP="003C3912">
            <w:pPr>
              <w:pStyle w:val="TAC"/>
            </w:pPr>
            <w:r w:rsidRPr="006D68AC">
              <w:t>M</w:t>
            </w:r>
          </w:p>
        </w:tc>
        <w:tc>
          <w:tcPr>
            <w:tcW w:w="581" w:type="pct"/>
            <w:vAlign w:val="center"/>
          </w:tcPr>
          <w:p w14:paraId="1C83BA32" w14:textId="77777777" w:rsidR="00D3062E" w:rsidRPr="006D68AC" w:rsidRDefault="00D3062E" w:rsidP="003C3912">
            <w:pPr>
              <w:pStyle w:val="TAC"/>
            </w:pPr>
            <w:r w:rsidRPr="006D68AC">
              <w:t>1</w:t>
            </w:r>
          </w:p>
        </w:tc>
        <w:tc>
          <w:tcPr>
            <w:tcW w:w="2645" w:type="pct"/>
            <w:vAlign w:val="center"/>
          </w:tcPr>
          <w:p w14:paraId="048ACA9D" w14:textId="77777777" w:rsidR="00D3062E" w:rsidRPr="006D68AC" w:rsidRDefault="00D3062E" w:rsidP="003C3912">
            <w:pPr>
              <w:pStyle w:val="TAL"/>
            </w:pPr>
            <w:r w:rsidRPr="006D68AC">
              <w:t>Contains an alternative URI of the resource located in an alternative NSCE Server.</w:t>
            </w:r>
          </w:p>
        </w:tc>
      </w:tr>
    </w:tbl>
    <w:p w14:paraId="1428B479" w14:textId="77777777" w:rsidR="00D3062E" w:rsidRPr="006D68AC" w:rsidRDefault="00D3062E" w:rsidP="00D3062E"/>
    <w:p w14:paraId="78A050A8" w14:textId="77777777" w:rsidR="00D3062E" w:rsidRPr="006D68AC" w:rsidRDefault="00D3062E" w:rsidP="00D3062E">
      <w:pPr>
        <w:pStyle w:val="TH"/>
      </w:pPr>
      <w:r w:rsidRPr="006D68AC">
        <w:t>Table </w:t>
      </w:r>
      <w:r w:rsidRPr="006D68AC">
        <w:rPr>
          <w:noProof/>
          <w:lang w:eastAsia="zh-CN"/>
        </w:rPr>
        <w:t>6.6</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7EE83F7" w14:textId="77777777" w:rsidTr="003C3912">
        <w:trPr>
          <w:jc w:val="center"/>
        </w:trPr>
        <w:tc>
          <w:tcPr>
            <w:tcW w:w="824" w:type="pct"/>
            <w:shd w:val="clear" w:color="auto" w:fill="C0C0C0"/>
            <w:vAlign w:val="center"/>
          </w:tcPr>
          <w:p w14:paraId="394340E8" w14:textId="77777777" w:rsidR="00D3062E" w:rsidRPr="006D68AC" w:rsidRDefault="00D3062E" w:rsidP="003C3912">
            <w:pPr>
              <w:pStyle w:val="TAH"/>
            </w:pPr>
            <w:r w:rsidRPr="006D68AC">
              <w:t>Name</w:t>
            </w:r>
          </w:p>
        </w:tc>
        <w:tc>
          <w:tcPr>
            <w:tcW w:w="732" w:type="pct"/>
            <w:shd w:val="clear" w:color="auto" w:fill="C0C0C0"/>
            <w:vAlign w:val="center"/>
          </w:tcPr>
          <w:p w14:paraId="641DD221" w14:textId="77777777" w:rsidR="00D3062E" w:rsidRPr="006D68AC" w:rsidRDefault="00D3062E" w:rsidP="003C3912">
            <w:pPr>
              <w:pStyle w:val="TAH"/>
            </w:pPr>
            <w:r w:rsidRPr="006D68AC">
              <w:t>Data type</w:t>
            </w:r>
          </w:p>
        </w:tc>
        <w:tc>
          <w:tcPr>
            <w:tcW w:w="217" w:type="pct"/>
            <w:shd w:val="clear" w:color="auto" w:fill="C0C0C0"/>
            <w:vAlign w:val="center"/>
          </w:tcPr>
          <w:p w14:paraId="671331A0" w14:textId="77777777" w:rsidR="00D3062E" w:rsidRPr="006D68AC" w:rsidRDefault="00D3062E" w:rsidP="003C3912">
            <w:pPr>
              <w:pStyle w:val="TAH"/>
            </w:pPr>
            <w:r w:rsidRPr="006D68AC">
              <w:t>P</w:t>
            </w:r>
          </w:p>
        </w:tc>
        <w:tc>
          <w:tcPr>
            <w:tcW w:w="581" w:type="pct"/>
            <w:shd w:val="clear" w:color="auto" w:fill="C0C0C0"/>
            <w:vAlign w:val="center"/>
          </w:tcPr>
          <w:p w14:paraId="6663A7B5" w14:textId="77777777" w:rsidR="00D3062E" w:rsidRPr="006D68AC" w:rsidRDefault="00D3062E" w:rsidP="003C3912">
            <w:pPr>
              <w:pStyle w:val="TAH"/>
            </w:pPr>
            <w:r w:rsidRPr="006D68AC">
              <w:t>Cardinality</w:t>
            </w:r>
          </w:p>
        </w:tc>
        <w:tc>
          <w:tcPr>
            <w:tcW w:w="2645" w:type="pct"/>
            <w:shd w:val="clear" w:color="auto" w:fill="C0C0C0"/>
            <w:vAlign w:val="center"/>
          </w:tcPr>
          <w:p w14:paraId="1825A9C4" w14:textId="77777777" w:rsidR="00D3062E" w:rsidRPr="006D68AC" w:rsidRDefault="00D3062E" w:rsidP="003C3912">
            <w:pPr>
              <w:pStyle w:val="TAH"/>
            </w:pPr>
            <w:r w:rsidRPr="006D68AC">
              <w:t>Description</w:t>
            </w:r>
          </w:p>
        </w:tc>
      </w:tr>
      <w:tr w:rsidR="00D3062E" w:rsidRPr="006D68AC" w14:paraId="5F4CE04E" w14:textId="77777777" w:rsidTr="003C3912">
        <w:trPr>
          <w:jc w:val="center"/>
        </w:trPr>
        <w:tc>
          <w:tcPr>
            <w:tcW w:w="824" w:type="pct"/>
            <w:vAlign w:val="center"/>
          </w:tcPr>
          <w:p w14:paraId="14498AAD" w14:textId="77777777" w:rsidR="00D3062E" w:rsidRPr="006D68AC" w:rsidRDefault="00D3062E" w:rsidP="003C3912">
            <w:pPr>
              <w:pStyle w:val="TAL"/>
            </w:pPr>
            <w:r w:rsidRPr="006D68AC">
              <w:t>Location</w:t>
            </w:r>
          </w:p>
        </w:tc>
        <w:tc>
          <w:tcPr>
            <w:tcW w:w="732" w:type="pct"/>
            <w:vAlign w:val="center"/>
          </w:tcPr>
          <w:p w14:paraId="6459D0B5" w14:textId="77777777" w:rsidR="00D3062E" w:rsidRPr="006D68AC" w:rsidRDefault="00D3062E" w:rsidP="003C3912">
            <w:pPr>
              <w:pStyle w:val="TAL"/>
            </w:pPr>
            <w:r w:rsidRPr="006D68AC">
              <w:t>string</w:t>
            </w:r>
          </w:p>
        </w:tc>
        <w:tc>
          <w:tcPr>
            <w:tcW w:w="217" w:type="pct"/>
            <w:vAlign w:val="center"/>
          </w:tcPr>
          <w:p w14:paraId="64A8A2FE" w14:textId="77777777" w:rsidR="00D3062E" w:rsidRPr="006D68AC" w:rsidRDefault="00D3062E" w:rsidP="003C3912">
            <w:pPr>
              <w:pStyle w:val="TAC"/>
            </w:pPr>
            <w:r w:rsidRPr="006D68AC">
              <w:t>M</w:t>
            </w:r>
          </w:p>
        </w:tc>
        <w:tc>
          <w:tcPr>
            <w:tcW w:w="581" w:type="pct"/>
            <w:vAlign w:val="center"/>
          </w:tcPr>
          <w:p w14:paraId="3481D20D" w14:textId="77777777" w:rsidR="00D3062E" w:rsidRPr="006D68AC" w:rsidRDefault="00D3062E" w:rsidP="003C3912">
            <w:pPr>
              <w:pStyle w:val="TAC"/>
            </w:pPr>
            <w:r w:rsidRPr="006D68AC">
              <w:t>1</w:t>
            </w:r>
          </w:p>
        </w:tc>
        <w:tc>
          <w:tcPr>
            <w:tcW w:w="2645" w:type="pct"/>
            <w:vAlign w:val="center"/>
          </w:tcPr>
          <w:p w14:paraId="73640626" w14:textId="77777777" w:rsidR="00D3062E" w:rsidRPr="006D68AC" w:rsidRDefault="00D3062E" w:rsidP="003C3912">
            <w:pPr>
              <w:pStyle w:val="TAL"/>
            </w:pPr>
            <w:r w:rsidRPr="006D68AC">
              <w:t>Contains an alternative URI of the resource located in an alternative NSCE Server.</w:t>
            </w:r>
          </w:p>
        </w:tc>
      </w:tr>
    </w:tbl>
    <w:p w14:paraId="2345FDF5" w14:textId="77777777" w:rsidR="00D3062E" w:rsidRPr="006D68AC" w:rsidRDefault="00D3062E" w:rsidP="00D3062E"/>
    <w:p w14:paraId="2C9340D6" w14:textId="77777777" w:rsidR="009A4BE1" w:rsidRPr="006D68AC" w:rsidRDefault="009A4BE1" w:rsidP="000B7712">
      <w:pPr>
        <w:pStyle w:val="6"/>
      </w:pPr>
      <w:bookmarkStart w:id="5622" w:name="_Toc160650058"/>
      <w:bookmarkStart w:id="5623" w:name="_Toc164928341"/>
      <w:bookmarkStart w:id="5624" w:name="_Toc168550204"/>
      <w:bookmarkStart w:id="5625" w:name="_Toc170118275"/>
      <w:bookmarkStart w:id="5626" w:name="_Toc209470357"/>
      <w:bookmarkStart w:id="5627" w:name="_Toc212115018"/>
      <w:bookmarkStart w:id="5628" w:name="_Toc215158019"/>
      <w:r w:rsidRPr="006D68AC">
        <w:t>6.6.3.3.3.4</w:t>
      </w:r>
      <w:r w:rsidRPr="006D68AC">
        <w:tab/>
        <w:t>DELETE</w:t>
      </w:r>
      <w:bookmarkEnd w:id="5618"/>
      <w:bookmarkEnd w:id="5619"/>
      <w:bookmarkEnd w:id="5620"/>
      <w:bookmarkEnd w:id="5622"/>
      <w:bookmarkEnd w:id="5623"/>
      <w:bookmarkEnd w:id="5624"/>
      <w:bookmarkEnd w:id="5625"/>
      <w:bookmarkEnd w:id="5626"/>
      <w:bookmarkEnd w:id="5627"/>
      <w:bookmarkEnd w:id="5628"/>
    </w:p>
    <w:p w14:paraId="282B0A8A"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 Job" resource at the NSCE Server</w:t>
      </w:r>
      <w:r w:rsidRPr="006D68AC">
        <w:rPr>
          <w:noProof/>
          <w:lang w:eastAsia="zh-CN"/>
        </w:rPr>
        <w:t>.</w:t>
      </w:r>
    </w:p>
    <w:p w14:paraId="16401DD6"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.3.3.3.4-1.</w:t>
      </w:r>
    </w:p>
    <w:p w14:paraId="34C55C15" w14:textId="77777777" w:rsidR="009A4BE1" w:rsidRPr="006D68AC" w:rsidRDefault="009A4BE1" w:rsidP="009A4BE1">
      <w:pPr>
        <w:pStyle w:val="TH"/>
        <w:rPr>
          <w:rFonts w:cs="Arial"/>
        </w:rPr>
      </w:pPr>
      <w:r w:rsidRPr="006D68AC">
        <w:t>Table </w:t>
      </w:r>
      <w:r w:rsidRPr="006D68AC">
        <w:rPr>
          <w:noProof/>
          <w:lang w:eastAsia="zh-CN"/>
        </w:rPr>
        <w:t>6.6</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428D49E"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D71783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51D55A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16CD88A"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7BC084A" w14:textId="77777777" w:rsidR="009A4BE1" w:rsidRPr="006D68AC" w:rsidRDefault="009A4BE1" w:rsidP="00F8442F">
            <w:pPr>
              <w:pStyle w:val="TAH"/>
            </w:pPr>
            <w:r w:rsidRPr="006D68AC">
              <w:t>Applicability</w:t>
            </w:r>
          </w:p>
        </w:tc>
      </w:tr>
      <w:tr w:rsidR="00016DAC" w:rsidRPr="006D68AC" w14:paraId="0F5369BD" w14:textId="77777777" w:rsidTr="00F8442F">
        <w:trPr>
          <w:jc w:val="center"/>
        </w:trPr>
        <w:tc>
          <w:tcPr>
            <w:tcW w:w="825" w:type="pct"/>
            <w:tcBorders>
              <w:top w:val="single" w:sz="6" w:space="0" w:color="auto"/>
            </w:tcBorders>
            <w:vAlign w:val="center"/>
          </w:tcPr>
          <w:p w14:paraId="2CBA463E"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12589FA" w14:textId="77777777" w:rsidR="009A4BE1" w:rsidRPr="006D68AC" w:rsidRDefault="009A4BE1" w:rsidP="00F8442F">
            <w:pPr>
              <w:pStyle w:val="TAL"/>
            </w:pPr>
          </w:p>
        </w:tc>
        <w:tc>
          <w:tcPr>
            <w:tcW w:w="215" w:type="pct"/>
            <w:tcBorders>
              <w:top w:val="single" w:sz="6" w:space="0" w:color="auto"/>
            </w:tcBorders>
            <w:vAlign w:val="center"/>
          </w:tcPr>
          <w:p w14:paraId="182AD9F2" w14:textId="77777777" w:rsidR="009A4BE1" w:rsidRPr="006D68AC" w:rsidRDefault="009A4BE1" w:rsidP="00F8442F">
            <w:pPr>
              <w:pStyle w:val="TAC"/>
            </w:pPr>
          </w:p>
        </w:tc>
        <w:tc>
          <w:tcPr>
            <w:tcW w:w="580" w:type="pct"/>
            <w:tcBorders>
              <w:top w:val="single" w:sz="6" w:space="0" w:color="auto"/>
            </w:tcBorders>
            <w:vAlign w:val="center"/>
          </w:tcPr>
          <w:p w14:paraId="3EF7CD24" w14:textId="77777777" w:rsidR="009A4BE1" w:rsidRPr="006D68AC" w:rsidRDefault="009A4BE1" w:rsidP="00F8442F">
            <w:pPr>
              <w:pStyle w:val="TAC"/>
            </w:pPr>
          </w:p>
        </w:tc>
        <w:tc>
          <w:tcPr>
            <w:tcW w:w="1852" w:type="pct"/>
            <w:tcBorders>
              <w:top w:val="single" w:sz="6" w:space="0" w:color="auto"/>
            </w:tcBorders>
            <w:vAlign w:val="center"/>
          </w:tcPr>
          <w:p w14:paraId="4385B435" w14:textId="77777777" w:rsidR="009A4BE1" w:rsidRPr="006D68AC" w:rsidRDefault="009A4BE1" w:rsidP="00F8442F">
            <w:pPr>
              <w:pStyle w:val="TAL"/>
            </w:pPr>
          </w:p>
        </w:tc>
        <w:tc>
          <w:tcPr>
            <w:tcW w:w="796" w:type="pct"/>
            <w:tcBorders>
              <w:top w:val="single" w:sz="6" w:space="0" w:color="auto"/>
            </w:tcBorders>
            <w:vAlign w:val="center"/>
          </w:tcPr>
          <w:p w14:paraId="7B5F3A7B" w14:textId="77777777" w:rsidR="009A4BE1" w:rsidRPr="006D68AC" w:rsidRDefault="009A4BE1" w:rsidP="00F8442F">
            <w:pPr>
              <w:pStyle w:val="TAL"/>
            </w:pPr>
          </w:p>
        </w:tc>
      </w:tr>
    </w:tbl>
    <w:p w14:paraId="0E0C1E1A" w14:textId="77777777" w:rsidR="009A4BE1" w:rsidRPr="006D68AC" w:rsidRDefault="009A4BE1" w:rsidP="009A4BE1"/>
    <w:p w14:paraId="01EB85E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.3.3.3.4-2 and the response data structures and response codes specified in table </w:t>
      </w:r>
      <w:r w:rsidRPr="006D68AC">
        <w:rPr>
          <w:noProof/>
          <w:lang w:eastAsia="zh-CN"/>
        </w:rPr>
        <w:t>6.6</w:t>
      </w:r>
      <w:r w:rsidRPr="006D68AC">
        <w:t>.3.3.3.4-3.</w:t>
      </w:r>
    </w:p>
    <w:p w14:paraId="437C4961" w14:textId="77777777" w:rsidR="009A4BE1" w:rsidRPr="006D68AC" w:rsidRDefault="009A4BE1" w:rsidP="009A4BE1">
      <w:pPr>
        <w:pStyle w:val="TH"/>
      </w:pPr>
      <w:r w:rsidRPr="006D68AC">
        <w:t>Table </w:t>
      </w:r>
      <w:r w:rsidRPr="006D68AC">
        <w:rPr>
          <w:noProof/>
          <w:lang w:eastAsia="zh-CN"/>
        </w:rPr>
        <w:t>6.6</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3A2C5012"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510896FC"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51951039" w14:textId="77777777" w:rsidR="009A4BE1" w:rsidRPr="006D68AC" w:rsidRDefault="009A4BE1" w:rsidP="00F8442F">
            <w:pPr>
              <w:pStyle w:val="TAH"/>
            </w:pPr>
            <w:r w:rsidRPr="006D68AC">
              <w:t>Description</w:t>
            </w:r>
          </w:p>
        </w:tc>
      </w:tr>
      <w:tr w:rsidR="009A4BE1" w:rsidRPr="006D68AC" w14:paraId="44FE4DE6" w14:textId="77777777" w:rsidTr="00F8442F">
        <w:trPr>
          <w:jc w:val="center"/>
        </w:trPr>
        <w:tc>
          <w:tcPr>
            <w:tcW w:w="1696" w:type="dxa"/>
            <w:tcBorders>
              <w:top w:val="single" w:sz="6" w:space="0" w:color="auto"/>
            </w:tcBorders>
            <w:vAlign w:val="center"/>
          </w:tcPr>
          <w:p w14:paraId="280082E6"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36AA6E53" w14:textId="77777777" w:rsidR="009A4BE1" w:rsidRPr="006D68AC" w:rsidRDefault="009A4BE1" w:rsidP="00F8442F">
            <w:pPr>
              <w:pStyle w:val="TAC"/>
            </w:pPr>
          </w:p>
        </w:tc>
        <w:tc>
          <w:tcPr>
            <w:tcW w:w="1160" w:type="dxa"/>
            <w:tcBorders>
              <w:top w:val="single" w:sz="6" w:space="0" w:color="auto"/>
            </w:tcBorders>
            <w:vAlign w:val="center"/>
          </w:tcPr>
          <w:p w14:paraId="4357258B" w14:textId="77777777" w:rsidR="009A4BE1" w:rsidRPr="006D68AC" w:rsidRDefault="009A4BE1" w:rsidP="00F8442F">
            <w:pPr>
              <w:pStyle w:val="TAC"/>
            </w:pPr>
          </w:p>
        </w:tc>
        <w:tc>
          <w:tcPr>
            <w:tcW w:w="6345" w:type="dxa"/>
            <w:tcBorders>
              <w:top w:val="single" w:sz="6" w:space="0" w:color="auto"/>
            </w:tcBorders>
            <w:vAlign w:val="center"/>
          </w:tcPr>
          <w:p w14:paraId="0148129A" w14:textId="77777777" w:rsidR="009A4BE1" w:rsidRPr="006D68AC" w:rsidRDefault="009A4BE1" w:rsidP="00F8442F">
            <w:pPr>
              <w:pStyle w:val="TAL"/>
            </w:pPr>
          </w:p>
        </w:tc>
      </w:tr>
    </w:tbl>
    <w:p w14:paraId="6AFF53FC" w14:textId="77777777" w:rsidR="009A4BE1" w:rsidRPr="006D68AC" w:rsidRDefault="009A4BE1" w:rsidP="009A4BE1"/>
    <w:p w14:paraId="6045D146" w14:textId="77777777" w:rsidR="009A4BE1" w:rsidRPr="006D68AC" w:rsidRDefault="009A4BE1" w:rsidP="009A4BE1">
      <w:pPr>
        <w:pStyle w:val="TH"/>
      </w:pPr>
      <w:r w:rsidRPr="006D68AC">
        <w:t>Table </w:t>
      </w:r>
      <w:r w:rsidRPr="006D68AC">
        <w:rPr>
          <w:noProof/>
          <w:lang w:eastAsia="zh-CN"/>
        </w:rPr>
        <w:t>6.6</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AC7DAAA"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601CB64C"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488A7C44" w14:textId="77777777" w:rsidR="009A4BE1" w:rsidRPr="006D68AC" w:rsidRDefault="009A4BE1" w:rsidP="00F8442F">
            <w:pPr>
              <w:pStyle w:val="TAH"/>
            </w:pPr>
            <w:r w:rsidRPr="006D68AC">
              <w:t>Response</w:t>
            </w:r>
          </w:p>
          <w:p w14:paraId="03CE23CF"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16406D48" w14:textId="77777777" w:rsidR="009A4BE1" w:rsidRPr="006D68AC" w:rsidRDefault="009A4BE1" w:rsidP="00F8442F">
            <w:pPr>
              <w:pStyle w:val="TAH"/>
            </w:pPr>
            <w:r w:rsidRPr="006D68AC">
              <w:t>Description</w:t>
            </w:r>
          </w:p>
        </w:tc>
      </w:tr>
      <w:tr w:rsidR="00016DAC" w:rsidRPr="006D68AC" w14:paraId="393A1C0F" w14:textId="77777777" w:rsidTr="00F8442F">
        <w:trPr>
          <w:jc w:val="center"/>
        </w:trPr>
        <w:tc>
          <w:tcPr>
            <w:tcW w:w="881" w:type="pct"/>
            <w:tcBorders>
              <w:top w:val="single" w:sz="6" w:space="0" w:color="auto"/>
            </w:tcBorders>
            <w:vAlign w:val="center"/>
          </w:tcPr>
          <w:p w14:paraId="4B24B834"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5ABB8B7D" w14:textId="77777777" w:rsidR="009A4BE1" w:rsidRPr="006D68AC" w:rsidRDefault="009A4BE1" w:rsidP="00F8442F">
            <w:pPr>
              <w:pStyle w:val="TAC"/>
            </w:pPr>
          </w:p>
        </w:tc>
        <w:tc>
          <w:tcPr>
            <w:tcW w:w="597" w:type="pct"/>
            <w:tcBorders>
              <w:top w:val="single" w:sz="6" w:space="0" w:color="auto"/>
            </w:tcBorders>
            <w:vAlign w:val="center"/>
          </w:tcPr>
          <w:p w14:paraId="67E32A20" w14:textId="77777777" w:rsidR="009A4BE1" w:rsidRPr="006D68AC" w:rsidRDefault="009A4BE1" w:rsidP="00F8442F">
            <w:pPr>
              <w:pStyle w:val="TAC"/>
            </w:pPr>
          </w:p>
        </w:tc>
        <w:tc>
          <w:tcPr>
            <w:tcW w:w="728" w:type="pct"/>
            <w:tcBorders>
              <w:top w:val="single" w:sz="6" w:space="0" w:color="auto"/>
            </w:tcBorders>
            <w:vAlign w:val="center"/>
          </w:tcPr>
          <w:p w14:paraId="10D40729"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31237B33" w14:textId="77777777" w:rsidR="009A4BE1" w:rsidRPr="006D68AC" w:rsidRDefault="009A4BE1" w:rsidP="00F8442F">
            <w:pPr>
              <w:pStyle w:val="TAL"/>
            </w:pPr>
            <w:r w:rsidRPr="006D68AC">
              <w:t>Successful case. The "Individual Monitoring Job" resource is successfully deleted.</w:t>
            </w:r>
          </w:p>
        </w:tc>
      </w:tr>
      <w:tr w:rsidR="00016DAC" w:rsidRPr="006D68AC" w14:paraId="493E6CF0" w14:textId="77777777" w:rsidTr="00F8442F">
        <w:trPr>
          <w:jc w:val="center"/>
        </w:trPr>
        <w:tc>
          <w:tcPr>
            <w:tcW w:w="881" w:type="pct"/>
            <w:vAlign w:val="center"/>
          </w:tcPr>
          <w:p w14:paraId="05533EB3" w14:textId="77777777" w:rsidR="009A4BE1" w:rsidRPr="006D68AC" w:rsidRDefault="009A4BE1" w:rsidP="00F8442F">
            <w:pPr>
              <w:pStyle w:val="TAL"/>
            </w:pPr>
            <w:r w:rsidRPr="006D68AC">
              <w:t>n/a</w:t>
            </w:r>
          </w:p>
        </w:tc>
        <w:tc>
          <w:tcPr>
            <w:tcW w:w="221" w:type="pct"/>
            <w:vAlign w:val="center"/>
          </w:tcPr>
          <w:p w14:paraId="659904EF" w14:textId="77777777" w:rsidR="009A4BE1" w:rsidRPr="006D68AC" w:rsidRDefault="009A4BE1" w:rsidP="00F8442F">
            <w:pPr>
              <w:pStyle w:val="TAC"/>
            </w:pPr>
          </w:p>
        </w:tc>
        <w:tc>
          <w:tcPr>
            <w:tcW w:w="597" w:type="pct"/>
            <w:vAlign w:val="center"/>
          </w:tcPr>
          <w:p w14:paraId="3A5F2F99" w14:textId="77777777" w:rsidR="009A4BE1" w:rsidRPr="006D68AC" w:rsidRDefault="009A4BE1" w:rsidP="00F8442F">
            <w:pPr>
              <w:pStyle w:val="TAC"/>
            </w:pPr>
          </w:p>
        </w:tc>
        <w:tc>
          <w:tcPr>
            <w:tcW w:w="728" w:type="pct"/>
            <w:vAlign w:val="center"/>
          </w:tcPr>
          <w:p w14:paraId="70B1D433" w14:textId="77777777" w:rsidR="009A4BE1" w:rsidRPr="006D68AC" w:rsidRDefault="009A4BE1" w:rsidP="00F8442F">
            <w:pPr>
              <w:pStyle w:val="TAL"/>
            </w:pPr>
            <w:r w:rsidRPr="006D68AC">
              <w:t>307 Temporary Redirect</w:t>
            </w:r>
          </w:p>
        </w:tc>
        <w:tc>
          <w:tcPr>
            <w:tcW w:w="2573" w:type="pct"/>
            <w:vAlign w:val="center"/>
          </w:tcPr>
          <w:p w14:paraId="71269DA3" w14:textId="77777777" w:rsidR="009A4BE1" w:rsidRPr="006D68AC" w:rsidRDefault="009A4BE1" w:rsidP="00F8442F">
            <w:pPr>
              <w:pStyle w:val="TAL"/>
            </w:pPr>
            <w:r w:rsidRPr="006D68AC">
              <w:t>Temporary redirection.</w:t>
            </w:r>
          </w:p>
          <w:p w14:paraId="717A72D1" w14:textId="77777777" w:rsidR="009A4BE1" w:rsidRPr="006D68AC" w:rsidRDefault="009A4BE1" w:rsidP="00F8442F">
            <w:pPr>
              <w:pStyle w:val="TAL"/>
            </w:pPr>
          </w:p>
          <w:p w14:paraId="0193BED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C0C8B15" w14:textId="77777777" w:rsidR="009A4BE1" w:rsidRPr="006D68AC" w:rsidRDefault="009A4BE1" w:rsidP="00F8442F">
            <w:pPr>
              <w:pStyle w:val="TAL"/>
            </w:pPr>
          </w:p>
          <w:p w14:paraId="284063B9" w14:textId="77777777" w:rsidR="009A4BE1" w:rsidRPr="006D68AC" w:rsidRDefault="009A4BE1" w:rsidP="00F8442F">
            <w:pPr>
              <w:pStyle w:val="TAL"/>
            </w:pPr>
            <w:r w:rsidRPr="006D68AC">
              <w:t>Redirection handling is described in clause 5.2.10 of 3GPP TS 29.122 [2].</w:t>
            </w:r>
          </w:p>
        </w:tc>
      </w:tr>
      <w:tr w:rsidR="00016DAC" w:rsidRPr="006D68AC" w14:paraId="2944DAB2" w14:textId="77777777" w:rsidTr="00F8442F">
        <w:trPr>
          <w:jc w:val="center"/>
        </w:trPr>
        <w:tc>
          <w:tcPr>
            <w:tcW w:w="881" w:type="pct"/>
            <w:vAlign w:val="center"/>
          </w:tcPr>
          <w:p w14:paraId="7AE60245" w14:textId="77777777" w:rsidR="009A4BE1" w:rsidRPr="006D68AC" w:rsidRDefault="009A4BE1" w:rsidP="00F8442F">
            <w:pPr>
              <w:pStyle w:val="TAL"/>
            </w:pPr>
            <w:r w:rsidRPr="006D68AC">
              <w:rPr>
                <w:lang w:eastAsia="zh-CN"/>
              </w:rPr>
              <w:t>n/a</w:t>
            </w:r>
          </w:p>
        </w:tc>
        <w:tc>
          <w:tcPr>
            <w:tcW w:w="221" w:type="pct"/>
            <w:vAlign w:val="center"/>
          </w:tcPr>
          <w:p w14:paraId="64F219CF" w14:textId="77777777" w:rsidR="009A4BE1" w:rsidRPr="006D68AC" w:rsidRDefault="009A4BE1" w:rsidP="00F8442F">
            <w:pPr>
              <w:pStyle w:val="TAC"/>
            </w:pPr>
          </w:p>
        </w:tc>
        <w:tc>
          <w:tcPr>
            <w:tcW w:w="597" w:type="pct"/>
            <w:vAlign w:val="center"/>
          </w:tcPr>
          <w:p w14:paraId="36D50712" w14:textId="77777777" w:rsidR="009A4BE1" w:rsidRPr="006D68AC" w:rsidRDefault="009A4BE1" w:rsidP="00F8442F">
            <w:pPr>
              <w:pStyle w:val="TAC"/>
            </w:pPr>
          </w:p>
        </w:tc>
        <w:tc>
          <w:tcPr>
            <w:tcW w:w="728" w:type="pct"/>
            <w:vAlign w:val="center"/>
          </w:tcPr>
          <w:p w14:paraId="257D1475" w14:textId="77777777" w:rsidR="009A4BE1" w:rsidRPr="006D68AC" w:rsidRDefault="009A4BE1" w:rsidP="00F8442F">
            <w:pPr>
              <w:pStyle w:val="TAL"/>
            </w:pPr>
            <w:r w:rsidRPr="006D68AC">
              <w:t>308 Permanent Redirect</w:t>
            </w:r>
          </w:p>
        </w:tc>
        <w:tc>
          <w:tcPr>
            <w:tcW w:w="2573" w:type="pct"/>
            <w:vAlign w:val="center"/>
          </w:tcPr>
          <w:p w14:paraId="4A869AF4" w14:textId="77777777" w:rsidR="009A4BE1" w:rsidRPr="006D68AC" w:rsidRDefault="009A4BE1" w:rsidP="00F8442F">
            <w:pPr>
              <w:pStyle w:val="TAL"/>
            </w:pPr>
            <w:r w:rsidRPr="006D68AC">
              <w:t>Permanent redirection.</w:t>
            </w:r>
          </w:p>
          <w:p w14:paraId="28F3634D" w14:textId="77777777" w:rsidR="009A4BE1" w:rsidRPr="006D68AC" w:rsidRDefault="009A4BE1" w:rsidP="00F8442F">
            <w:pPr>
              <w:pStyle w:val="TAL"/>
            </w:pPr>
          </w:p>
          <w:p w14:paraId="1C35409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41FB9C80" w14:textId="77777777" w:rsidR="009A4BE1" w:rsidRPr="006D68AC" w:rsidRDefault="009A4BE1" w:rsidP="00F8442F">
            <w:pPr>
              <w:pStyle w:val="TAL"/>
            </w:pPr>
          </w:p>
          <w:p w14:paraId="6CAFA474" w14:textId="77777777" w:rsidR="009A4BE1" w:rsidRPr="006D68AC" w:rsidRDefault="009A4BE1" w:rsidP="00F8442F">
            <w:pPr>
              <w:pStyle w:val="TAL"/>
            </w:pPr>
            <w:r w:rsidRPr="006D68AC">
              <w:t>Redirection handling is described in clause 5.2.10 of 3GPP TS 29.122 [2].</w:t>
            </w:r>
          </w:p>
        </w:tc>
      </w:tr>
      <w:tr w:rsidR="009A4BE1" w:rsidRPr="006D68AC" w14:paraId="37024E50" w14:textId="77777777" w:rsidTr="00F8442F">
        <w:trPr>
          <w:jc w:val="center"/>
        </w:trPr>
        <w:tc>
          <w:tcPr>
            <w:tcW w:w="5000" w:type="pct"/>
            <w:gridSpan w:val="5"/>
            <w:vAlign w:val="center"/>
          </w:tcPr>
          <w:p w14:paraId="5186AF5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E83307F" w14:textId="77777777" w:rsidR="009A4BE1" w:rsidRPr="006D68AC" w:rsidRDefault="009A4BE1" w:rsidP="009A4BE1"/>
    <w:p w14:paraId="39E86562" w14:textId="77777777" w:rsidR="009A4BE1" w:rsidRPr="006D68AC" w:rsidRDefault="009A4BE1" w:rsidP="009A4BE1">
      <w:pPr>
        <w:pStyle w:val="TH"/>
      </w:pPr>
      <w:r w:rsidRPr="006D68AC">
        <w:t>Table </w:t>
      </w:r>
      <w:r w:rsidRPr="006D68AC">
        <w:rPr>
          <w:noProof/>
          <w:lang w:eastAsia="zh-CN"/>
        </w:rPr>
        <w:t>6.6</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944FB8E" w14:textId="77777777" w:rsidTr="00F8442F">
        <w:trPr>
          <w:jc w:val="center"/>
        </w:trPr>
        <w:tc>
          <w:tcPr>
            <w:tcW w:w="824" w:type="pct"/>
            <w:shd w:val="clear" w:color="auto" w:fill="C0C0C0"/>
            <w:vAlign w:val="center"/>
          </w:tcPr>
          <w:p w14:paraId="23863400" w14:textId="77777777" w:rsidR="009A4BE1" w:rsidRPr="006D68AC" w:rsidRDefault="009A4BE1" w:rsidP="00F8442F">
            <w:pPr>
              <w:pStyle w:val="TAH"/>
            </w:pPr>
            <w:r w:rsidRPr="006D68AC">
              <w:t>Name</w:t>
            </w:r>
          </w:p>
        </w:tc>
        <w:tc>
          <w:tcPr>
            <w:tcW w:w="732" w:type="pct"/>
            <w:shd w:val="clear" w:color="auto" w:fill="C0C0C0"/>
            <w:vAlign w:val="center"/>
          </w:tcPr>
          <w:p w14:paraId="6E859DD8" w14:textId="77777777" w:rsidR="009A4BE1" w:rsidRPr="006D68AC" w:rsidRDefault="009A4BE1" w:rsidP="00F8442F">
            <w:pPr>
              <w:pStyle w:val="TAH"/>
            </w:pPr>
            <w:r w:rsidRPr="006D68AC">
              <w:t>Data type</w:t>
            </w:r>
          </w:p>
        </w:tc>
        <w:tc>
          <w:tcPr>
            <w:tcW w:w="217" w:type="pct"/>
            <w:shd w:val="clear" w:color="auto" w:fill="C0C0C0"/>
            <w:vAlign w:val="center"/>
          </w:tcPr>
          <w:p w14:paraId="17054A01" w14:textId="77777777" w:rsidR="009A4BE1" w:rsidRPr="006D68AC" w:rsidRDefault="009A4BE1" w:rsidP="00F8442F">
            <w:pPr>
              <w:pStyle w:val="TAH"/>
            </w:pPr>
            <w:r w:rsidRPr="006D68AC">
              <w:t>P</w:t>
            </w:r>
          </w:p>
        </w:tc>
        <w:tc>
          <w:tcPr>
            <w:tcW w:w="581" w:type="pct"/>
            <w:shd w:val="clear" w:color="auto" w:fill="C0C0C0"/>
            <w:vAlign w:val="center"/>
          </w:tcPr>
          <w:p w14:paraId="40F4B672" w14:textId="77777777" w:rsidR="009A4BE1" w:rsidRPr="006D68AC" w:rsidRDefault="009A4BE1" w:rsidP="00F8442F">
            <w:pPr>
              <w:pStyle w:val="TAH"/>
            </w:pPr>
            <w:r w:rsidRPr="006D68AC">
              <w:t>Cardinality</w:t>
            </w:r>
          </w:p>
        </w:tc>
        <w:tc>
          <w:tcPr>
            <w:tcW w:w="2645" w:type="pct"/>
            <w:shd w:val="clear" w:color="auto" w:fill="C0C0C0"/>
            <w:vAlign w:val="center"/>
          </w:tcPr>
          <w:p w14:paraId="07080218" w14:textId="77777777" w:rsidR="009A4BE1" w:rsidRPr="006D68AC" w:rsidRDefault="009A4BE1" w:rsidP="00F8442F">
            <w:pPr>
              <w:pStyle w:val="TAH"/>
            </w:pPr>
            <w:r w:rsidRPr="006D68AC">
              <w:t>Description</w:t>
            </w:r>
          </w:p>
        </w:tc>
      </w:tr>
      <w:tr w:rsidR="00016DAC" w:rsidRPr="006D68AC" w14:paraId="4310AD32" w14:textId="77777777" w:rsidTr="00F8442F">
        <w:trPr>
          <w:jc w:val="center"/>
        </w:trPr>
        <w:tc>
          <w:tcPr>
            <w:tcW w:w="824" w:type="pct"/>
            <w:vAlign w:val="center"/>
          </w:tcPr>
          <w:p w14:paraId="46735033" w14:textId="77777777" w:rsidR="009A4BE1" w:rsidRPr="006D68AC" w:rsidRDefault="009A4BE1" w:rsidP="00F8442F">
            <w:pPr>
              <w:pStyle w:val="TAL"/>
            </w:pPr>
            <w:r w:rsidRPr="006D68AC">
              <w:t>Location</w:t>
            </w:r>
          </w:p>
        </w:tc>
        <w:tc>
          <w:tcPr>
            <w:tcW w:w="732" w:type="pct"/>
            <w:vAlign w:val="center"/>
          </w:tcPr>
          <w:p w14:paraId="50D897A8" w14:textId="77777777" w:rsidR="009A4BE1" w:rsidRPr="006D68AC" w:rsidRDefault="009A4BE1" w:rsidP="00F8442F">
            <w:pPr>
              <w:pStyle w:val="TAL"/>
            </w:pPr>
            <w:r w:rsidRPr="006D68AC">
              <w:t>string</w:t>
            </w:r>
          </w:p>
        </w:tc>
        <w:tc>
          <w:tcPr>
            <w:tcW w:w="217" w:type="pct"/>
            <w:vAlign w:val="center"/>
          </w:tcPr>
          <w:p w14:paraId="203EEDC9" w14:textId="77777777" w:rsidR="009A4BE1" w:rsidRPr="006D68AC" w:rsidRDefault="009A4BE1" w:rsidP="00F8442F">
            <w:pPr>
              <w:pStyle w:val="TAC"/>
            </w:pPr>
            <w:r w:rsidRPr="006D68AC">
              <w:t>M</w:t>
            </w:r>
          </w:p>
        </w:tc>
        <w:tc>
          <w:tcPr>
            <w:tcW w:w="581" w:type="pct"/>
            <w:vAlign w:val="center"/>
          </w:tcPr>
          <w:p w14:paraId="2935051F" w14:textId="77777777" w:rsidR="009A4BE1" w:rsidRPr="006D68AC" w:rsidRDefault="009A4BE1" w:rsidP="00F8442F">
            <w:pPr>
              <w:pStyle w:val="TAC"/>
            </w:pPr>
            <w:r w:rsidRPr="006D68AC">
              <w:t>1</w:t>
            </w:r>
          </w:p>
        </w:tc>
        <w:tc>
          <w:tcPr>
            <w:tcW w:w="2645" w:type="pct"/>
            <w:vAlign w:val="center"/>
          </w:tcPr>
          <w:p w14:paraId="72124C94" w14:textId="77777777" w:rsidR="009A4BE1" w:rsidRPr="006D68AC" w:rsidRDefault="009A4BE1" w:rsidP="00F8442F">
            <w:pPr>
              <w:pStyle w:val="TAL"/>
            </w:pPr>
            <w:r w:rsidRPr="006D68AC">
              <w:t>Contains an alternative URI of the resource located in an alternative NSCE Server.</w:t>
            </w:r>
          </w:p>
        </w:tc>
      </w:tr>
    </w:tbl>
    <w:p w14:paraId="71D13280" w14:textId="77777777" w:rsidR="009A4BE1" w:rsidRPr="006D68AC" w:rsidRDefault="009A4BE1" w:rsidP="009A4BE1"/>
    <w:p w14:paraId="018B4274" w14:textId="77777777" w:rsidR="009A4BE1" w:rsidRPr="006D68AC" w:rsidRDefault="009A4BE1" w:rsidP="009A4BE1">
      <w:pPr>
        <w:pStyle w:val="TH"/>
      </w:pPr>
      <w:r w:rsidRPr="006D68AC">
        <w:t>Table </w:t>
      </w:r>
      <w:r w:rsidRPr="006D68AC">
        <w:rPr>
          <w:noProof/>
          <w:lang w:eastAsia="zh-CN"/>
        </w:rPr>
        <w:t>6.6</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D90D2D8" w14:textId="77777777" w:rsidTr="00F8442F">
        <w:trPr>
          <w:jc w:val="center"/>
        </w:trPr>
        <w:tc>
          <w:tcPr>
            <w:tcW w:w="824" w:type="pct"/>
            <w:shd w:val="clear" w:color="auto" w:fill="C0C0C0"/>
            <w:vAlign w:val="center"/>
          </w:tcPr>
          <w:p w14:paraId="56810979" w14:textId="77777777" w:rsidR="009A4BE1" w:rsidRPr="006D68AC" w:rsidRDefault="009A4BE1" w:rsidP="00F8442F">
            <w:pPr>
              <w:pStyle w:val="TAH"/>
            </w:pPr>
            <w:r w:rsidRPr="006D68AC">
              <w:t>Name</w:t>
            </w:r>
          </w:p>
        </w:tc>
        <w:tc>
          <w:tcPr>
            <w:tcW w:w="732" w:type="pct"/>
            <w:shd w:val="clear" w:color="auto" w:fill="C0C0C0"/>
            <w:vAlign w:val="center"/>
          </w:tcPr>
          <w:p w14:paraId="2F553CAD" w14:textId="77777777" w:rsidR="009A4BE1" w:rsidRPr="006D68AC" w:rsidRDefault="009A4BE1" w:rsidP="00F8442F">
            <w:pPr>
              <w:pStyle w:val="TAH"/>
            </w:pPr>
            <w:r w:rsidRPr="006D68AC">
              <w:t>Data type</w:t>
            </w:r>
          </w:p>
        </w:tc>
        <w:tc>
          <w:tcPr>
            <w:tcW w:w="217" w:type="pct"/>
            <w:shd w:val="clear" w:color="auto" w:fill="C0C0C0"/>
            <w:vAlign w:val="center"/>
          </w:tcPr>
          <w:p w14:paraId="7405965B" w14:textId="77777777" w:rsidR="009A4BE1" w:rsidRPr="006D68AC" w:rsidRDefault="009A4BE1" w:rsidP="00F8442F">
            <w:pPr>
              <w:pStyle w:val="TAH"/>
            </w:pPr>
            <w:r w:rsidRPr="006D68AC">
              <w:t>P</w:t>
            </w:r>
          </w:p>
        </w:tc>
        <w:tc>
          <w:tcPr>
            <w:tcW w:w="581" w:type="pct"/>
            <w:shd w:val="clear" w:color="auto" w:fill="C0C0C0"/>
            <w:vAlign w:val="center"/>
          </w:tcPr>
          <w:p w14:paraId="15661546" w14:textId="77777777" w:rsidR="009A4BE1" w:rsidRPr="006D68AC" w:rsidRDefault="009A4BE1" w:rsidP="00F8442F">
            <w:pPr>
              <w:pStyle w:val="TAH"/>
            </w:pPr>
            <w:r w:rsidRPr="006D68AC">
              <w:t>Cardinality</w:t>
            </w:r>
          </w:p>
        </w:tc>
        <w:tc>
          <w:tcPr>
            <w:tcW w:w="2645" w:type="pct"/>
            <w:shd w:val="clear" w:color="auto" w:fill="C0C0C0"/>
            <w:vAlign w:val="center"/>
          </w:tcPr>
          <w:p w14:paraId="084AEDC8" w14:textId="77777777" w:rsidR="009A4BE1" w:rsidRPr="006D68AC" w:rsidRDefault="009A4BE1" w:rsidP="00F8442F">
            <w:pPr>
              <w:pStyle w:val="TAH"/>
            </w:pPr>
            <w:r w:rsidRPr="006D68AC">
              <w:t>Description</w:t>
            </w:r>
          </w:p>
        </w:tc>
      </w:tr>
      <w:tr w:rsidR="00016DAC" w:rsidRPr="006D68AC" w14:paraId="4DA144D5" w14:textId="77777777" w:rsidTr="00F8442F">
        <w:trPr>
          <w:jc w:val="center"/>
        </w:trPr>
        <w:tc>
          <w:tcPr>
            <w:tcW w:w="824" w:type="pct"/>
            <w:vAlign w:val="center"/>
          </w:tcPr>
          <w:p w14:paraId="77F5835B" w14:textId="77777777" w:rsidR="009A4BE1" w:rsidRPr="006D68AC" w:rsidRDefault="009A4BE1" w:rsidP="00F8442F">
            <w:pPr>
              <w:pStyle w:val="TAL"/>
            </w:pPr>
            <w:r w:rsidRPr="006D68AC">
              <w:t>Location</w:t>
            </w:r>
          </w:p>
        </w:tc>
        <w:tc>
          <w:tcPr>
            <w:tcW w:w="732" w:type="pct"/>
            <w:vAlign w:val="center"/>
          </w:tcPr>
          <w:p w14:paraId="20BD2090" w14:textId="77777777" w:rsidR="009A4BE1" w:rsidRPr="006D68AC" w:rsidRDefault="009A4BE1" w:rsidP="00F8442F">
            <w:pPr>
              <w:pStyle w:val="TAL"/>
            </w:pPr>
            <w:r w:rsidRPr="006D68AC">
              <w:t>string</w:t>
            </w:r>
          </w:p>
        </w:tc>
        <w:tc>
          <w:tcPr>
            <w:tcW w:w="217" w:type="pct"/>
            <w:vAlign w:val="center"/>
          </w:tcPr>
          <w:p w14:paraId="1296FA60" w14:textId="77777777" w:rsidR="009A4BE1" w:rsidRPr="006D68AC" w:rsidRDefault="009A4BE1" w:rsidP="00F8442F">
            <w:pPr>
              <w:pStyle w:val="TAC"/>
            </w:pPr>
            <w:r w:rsidRPr="006D68AC">
              <w:t>M</w:t>
            </w:r>
          </w:p>
        </w:tc>
        <w:tc>
          <w:tcPr>
            <w:tcW w:w="581" w:type="pct"/>
            <w:vAlign w:val="center"/>
          </w:tcPr>
          <w:p w14:paraId="450FE1FB" w14:textId="77777777" w:rsidR="009A4BE1" w:rsidRPr="006D68AC" w:rsidRDefault="009A4BE1" w:rsidP="00F8442F">
            <w:pPr>
              <w:pStyle w:val="TAC"/>
            </w:pPr>
            <w:r w:rsidRPr="006D68AC">
              <w:t>1</w:t>
            </w:r>
          </w:p>
        </w:tc>
        <w:tc>
          <w:tcPr>
            <w:tcW w:w="2645" w:type="pct"/>
            <w:vAlign w:val="center"/>
          </w:tcPr>
          <w:p w14:paraId="0D5D415D" w14:textId="77777777" w:rsidR="009A4BE1" w:rsidRPr="006D68AC" w:rsidRDefault="009A4BE1" w:rsidP="00F8442F">
            <w:pPr>
              <w:pStyle w:val="TAL"/>
            </w:pPr>
            <w:r w:rsidRPr="006D68AC">
              <w:t>Contains an alternative URI of the resource located in an alternative NSCE Server.</w:t>
            </w:r>
          </w:p>
        </w:tc>
      </w:tr>
    </w:tbl>
    <w:p w14:paraId="3EDA7420" w14:textId="77777777" w:rsidR="009A4BE1" w:rsidRPr="006D68AC" w:rsidRDefault="009A4BE1" w:rsidP="009A4BE1"/>
    <w:p w14:paraId="5DA5B3CF" w14:textId="77777777" w:rsidR="009A4BE1" w:rsidRPr="006D68AC" w:rsidRDefault="009A4BE1" w:rsidP="009A4BE1">
      <w:pPr>
        <w:pStyle w:val="51"/>
      </w:pPr>
      <w:bookmarkStart w:id="5629" w:name="_Toc157434832"/>
      <w:bookmarkStart w:id="5630" w:name="_Toc157436547"/>
      <w:bookmarkStart w:id="5631" w:name="_Toc157440387"/>
      <w:bookmarkStart w:id="5632" w:name="_Toc160650059"/>
      <w:bookmarkStart w:id="5633" w:name="_Toc164928342"/>
      <w:bookmarkStart w:id="5634" w:name="_Toc168550205"/>
      <w:bookmarkStart w:id="5635" w:name="_Toc170118276"/>
      <w:bookmarkStart w:id="5636" w:name="_Toc209470358"/>
      <w:bookmarkStart w:id="5637" w:name="_Toc212115019"/>
      <w:bookmarkStart w:id="5638" w:name="_Toc215158020"/>
      <w:r w:rsidRPr="006D68AC">
        <w:rPr>
          <w:noProof/>
          <w:lang w:eastAsia="zh-CN"/>
        </w:rPr>
        <w:t>6.6</w:t>
      </w:r>
      <w:r w:rsidRPr="006D68AC">
        <w:t>.3.3.4</w:t>
      </w:r>
      <w:r w:rsidRPr="006D68AC">
        <w:tab/>
        <w:t>Resource Custom Operations</w:t>
      </w:r>
      <w:bookmarkEnd w:id="5629"/>
      <w:bookmarkEnd w:id="5630"/>
      <w:bookmarkEnd w:id="5631"/>
      <w:bookmarkEnd w:id="5632"/>
      <w:bookmarkEnd w:id="5633"/>
      <w:bookmarkEnd w:id="5634"/>
      <w:bookmarkEnd w:id="5635"/>
      <w:bookmarkEnd w:id="5636"/>
      <w:bookmarkEnd w:id="5637"/>
      <w:bookmarkEnd w:id="5638"/>
    </w:p>
    <w:p w14:paraId="38EFF147" w14:textId="77777777" w:rsidR="009A4BE1" w:rsidRPr="006D68AC" w:rsidRDefault="009A4BE1" w:rsidP="009A4BE1">
      <w:r w:rsidRPr="006D68AC">
        <w:t>There are no resource custom operations defined for this resource in this release of the specification.</w:t>
      </w:r>
    </w:p>
    <w:p w14:paraId="68080BE7" w14:textId="77777777" w:rsidR="009A4BE1" w:rsidRPr="006D68AC" w:rsidRDefault="009A4BE1" w:rsidP="009A4BE1">
      <w:pPr>
        <w:pStyle w:val="41"/>
      </w:pPr>
      <w:bookmarkStart w:id="5639" w:name="_Toc157434833"/>
      <w:bookmarkStart w:id="5640" w:name="_Toc157436548"/>
      <w:bookmarkStart w:id="5641" w:name="_Toc157440388"/>
      <w:bookmarkStart w:id="5642" w:name="_Toc160650060"/>
      <w:bookmarkStart w:id="5643" w:name="_Toc164928343"/>
      <w:bookmarkStart w:id="5644" w:name="_Toc168550206"/>
      <w:bookmarkStart w:id="5645" w:name="_Toc170118277"/>
      <w:bookmarkStart w:id="5646" w:name="_Toc209470359"/>
      <w:bookmarkStart w:id="5647" w:name="_Toc212115020"/>
      <w:bookmarkStart w:id="5648" w:name="_Toc215158021"/>
      <w:r w:rsidRPr="006D68AC">
        <w:rPr>
          <w:noProof/>
          <w:lang w:eastAsia="zh-CN"/>
        </w:rPr>
        <w:t>6.6</w:t>
      </w:r>
      <w:r w:rsidRPr="006D68AC">
        <w:t>.3.4</w:t>
      </w:r>
      <w:r w:rsidRPr="006D68AC">
        <w:tab/>
        <w:t>Resource: Monitoring</w:t>
      </w:r>
      <w:r w:rsidRPr="006D68AC">
        <w:rPr>
          <w:rFonts w:eastAsia="等线"/>
        </w:rPr>
        <w:t xml:space="preserve"> Subscriptions</w:t>
      </w:r>
      <w:bookmarkEnd w:id="5639"/>
      <w:bookmarkEnd w:id="5640"/>
      <w:bookmarkEnd w:id="5641"/>
      <w:bookmarkEnd w:id="5642"/>
      <w:bookmarkEnd w:id="5643"/>
      <w:bookmarkEnd w:id="5644"/>
      <w:bookmarkEnd w:id="5645"/>
      <w:bookmarkEnd w:id="5646"/>
      <w:bookmarkEnd w:id="5647"/>
      <w:bookmarkEnd w:id="5648"/>
    </w:p>
    <w:p w14:paraId="17BD9854" w14:textId="77777777" w:rsidR="009A4BE1" w:rsidRPr="006D68AC" w:rsidRDefault="009A4BE1" w:rsidP="009A4BE1">
      <w:pPr>
        <w:pStyle w:val="51"/>
      </w:pPr>
      <w:bookmarkStart w:id="5649" w:name="_Toc157434834"/>
      <w:bookmarkStart w:id="5650" w:name="_Toc157436549"/>
      <w:bookmarkStart w:id="5651" w:name="_Toc157440389"/>
      <w:bookmarkStart w:id="5652" w:name="_Toc160650061"/>
      <w:bookmarkStart w:id="5653" w:name="_Toc164928344"/>
      <w:bookmarkStart w:id="5654" w:name="_Toc168550207"/>
      <w:bookmarkStart w:id="5655" w:name="_Toc170118278"/>
      <w:bookmarkStart w:id="5656" w:name="_Toc209470360"/>
      <w:bookmarkStart w:id="5657" w:name="_Toc212115021"/>
      <w:bookmarkStart w:id="5658" w:name="_Toc215158022"/>
      <w:r w:rsidRPr="006D68AC">
        <w:rPr>
          <w:noProof/>
          <w:lang w:eastAsia="zh-CN"/>
        </w:rPr>
        <w:t>6.6</w:t>
      </w:r>
      <w:r w:rsidRPr="006D68AC">
        <w:t>.3.4.1</w:t>
      </w:r>
      <w:r w:rsidRPr="006D68AC">
        <w:tab/>
        <w:t>Description</w:t>
      </w:r>
      <w:bookmarkEnd w:id="5649"/>
      <w:bookmarkEnd w:id="5650"/>
      <w:bookmarkEnd w:id="5651"/>
      <w:bookmarkEnd w:id="5652"/>
      <w:bookmarkEnd w:id="5653"/>
      <w:bookmarkEnd w:id="5654"/>
      <w:bookmarkEnd w:id="5655"/>
      <w:bookmarkEnd w:id="5656"/>
      <w:bookmarkEnd w:id="5657"/>
      <w:bookmarkEnd w:id="5658"/>
    </w:p>
    <w:p w14:paraId="5F898835" w14:textId="77777777" w:rsidR="009A4BE1" w:rsidRPr="006D68AC" w:rsidRDefault="009A4BE1" w:rsidP="009A4BE1">
      <w:r w:rsidRPr="006D68AC">
        <w:t>This resource represents the collection of Monitoring</w:t>
      </w:r>
      <w:r w:rsidRPr="006D68AC">
        <w:rPr>
          <w:rFonts w:eastAsia="等线"/>
        </w:rPr>
        <w:t xml:space="preserve"> Subscriptions</w:t>
      </w:r>
      <w:r w:rsidRPr="006D68AC">
        <w:t xml:space="preserve"> managed by the NSCE Server.</w:t>
      </w:r>
    </w:p>
    <w:p w14:paraId="3A3B5436" w14:textId="77777777" w:rsidR="009A4BE1" w:rsidRPr="006D68AC" w:rsidRDefault="009A4BE1" w:rsidP="009A4BE1">
      <w:pPr>
        <w:pStyle w:val="51"/>
      </w:pPr>
      <w:bookmarkStart w:id="5659" w:name="_Toc157434835"/>
      <w:bookmarkStart w:id="5660" w:name="_Toc157436550"/>
      <w:bookmarkStart w:id="5661" w:name="_Toc157440390"/>
      <w:bookmarkStart w:id="5662" w:name="_Toc160650062"/>
      <w:bookmarkStart w:id="5663" w:name="_Toc164928345"/>
      <w:bookmarkStart w:id="5664" w:name="_Toc168550208"/>
      <w:bookmarkStart w:id="5665" w:name="_Toc170118279"/>
      <w:bookmarkStart w:id="5666" w:name="_Toc209470361"/>
      <w:bookmarkStart w:id="5667" w:name="_Toc212115022"/>
      <w:bookmarkStart w:id="5668" w:name="_Toc215158023"/>
      <w:r w:rsidRPr="006D68AC">
        <w:rPr>
          <w:noProof/>
          <w:lang w:eastAsia="zh-CN"/>
        </w:rPr>
        <w:t>6.6</w:t>
      </w:r>
      <w:r w:rsidRPr="006D68AC">
        <w:t>.3.4.2</w:t>
      </w:r>
      <w:r w:rsidRPr="006D68AC">
        <w:tab/>
        <w:t>Resource Definition</w:t>
      </w:r>
      <w:bookmarkEnd w:id="5659"/>
      <w:bookmarkEnd w:id="5660"/>
      <w:bookmarkEnd w:id="5661"/>
      <w:bookmarkEnd w:id="5662"/>
      <w:bookmarkEnd w:id="5663"/>
      <w:bookmarkEnd w:id="5664"/>
      <w:bookmarkEnd w:id="5665"/>
      <w:bookmarkEnd w:id="5666"/>
      <w:bookmarkEnd w:id="5667"/>
      <w:bookmarkEnd w:id="5668"/>
    </w:p>
    <w:p w14:paraId="111A783B"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{apiRoot}/nsce-pam/&lt;apiVersion&gt;/subscriptions</w:t>
      </w:r>
    </w:p>
    <w:p w14:paraId="3F833664" w14:textId="77777777" w:rsidR="009A4BE1" w:rsidRPr="006D68AC" w:rsidRDefault="009A4BE1" w:rsidP="009A4BE1">
      <w:pPr>
        <w:rPr>
          <w:rFonts w:ascii="Arial" w:hAnsi="Arial" w:cs="Arial"/>
        </w:rPr>
      </w:pPr>
      <w:bookmarkStart w:id="5669" w:name="_PERM_MCCTEMPBM_CRPT98420095___7"/>
      <w:r w:rsidRPr="006D68AC">
        <w:t>This resource shall support the resource URI variables defined in table </w:t>
      </w:r>
      <w:r w:rsidRPr="006D68AC">
        <w:rPr>
          <w:noProof/>
          <w:lang w:eastAsia="zh-CN"/>
        </w:rPr>
        <w:t>6.6</w:t>
      </w:r>
      <w:r w:rsidRPr="006D68AC">
        <w:t>.3.4.2-1</w:t>
      </w:r>
      <w:r w:rsidRPr="006D68AC">
        <w:rPr>
          <w:rFonts w:ascii="Arial" w:hAnsi="Arial" w:cs="Arial"/>
        </w:rPr>
        <w:t>.</w:t>
      </w:r>
    </w:p>
    <w:bookmarkEnd w:id="5669"/>
    <w:p w14:paraId="27CA74B2" w14:textId="77777777" w:rsidR="009A4BE1" w:rsidRPr="006D68AC" w:rsidRDefault="009A4BE1" w:rsidP="009A4BE1">
      <w:pPr>
        <w:pStyle w:val="TH"/>
        <w:rPr>
          <w:rFonts w:cs="Arial"/>
        </w:rPr>
      </w:pPr>
      <w:r w:rsidRPr="006D68AC">
        <w:lastRenderedPageBreak/>
        <w:t>Table </w:t>
      </w:r>
      <w:r w:rsidRPr="006D68AC">
        <w:rPr>
          <w:noProof/>
          <w:lang w:eastAsia="zh-CN"/>
        </w:rPr>
        <w:t>6.6</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626A80A2" w14:textId="77777777" w:rsidTr="00F8442F">
        <w:trPr>
          <w:jc w:val="center"/>
        </w:trPr>
        <w:tc>
          <w:tcPr>
            <w:tcW w:w="687" w:type="pct"/>
            <w:shd w:val="clear" w:color="000000" w:fill="C0C0C0"/>
            <w:vAlign w:val="center"/>
            <w:hideMark/>
          </w:tcPr>
          <w:p w14:paraId="1CEB8664" w14:textId="77777777" w:rsidR="009A4BE1" w:rsidRPr="006D68AC" w:rsidRDefault="009A4BE1" w:rsidP="00F8442F">
            <w:pPr>
              <w:pStyle w:val="TAH"/>
            </w:pPr>
            <w:r w:rsidRPr="006D68AC">
              <w:t>Name</w:t>
            </w:r>
          </w:p>
        </w:tc>
        <w:tc>
          <w:tcPr>
            <w:tcW w:w="1039" w:type="pct"/>
            <w:shd w:val="clear" w:color="000000" w:fill="C0C0C0"/>
            <w:vAlign w:val="center"/>
          </w:tcPr>
          <w:p w14:paraId="128F66E0" w14:textId="77777777" w:rsidR="009A4BE1" w:rsidRPr="006D68AC" w:rsidRDefault="009A4BE1" w:rsidP="00F8442F">
            <w:pPr>
              <w:pStyle w:val="TAH"/>
            </w:pPr>
            <w:r w:rsidRPr="006D68AC">
              <w:t>Data type</w:t>
            </w:r>
          </w:p>
        </w:tc>
        <w:tc>
          <w:tcPr>
            <w:tcW w:w="3274" w:type="pct"/>
            <w:shd w:val="clear" w:color="000000" w:fill="C0C0C0"/>
            <w:vAlign w:val="center"/>
            <w:hideMark/>
          </w:tcPr>
          <w:p w14:paraId="226A49DD" w14:textId="77777777" w:rsidR="009A4BE1" w:rsidRPr="006D68AC" w:rsidRDefault="009A4BE1" w:rsidP="00F8442F">
            <w:pPr>
              <w:pStyle w:val="TAH"/>
            </w:pPr>
            <w:r w:rsidRPr="006D68AC">
              <w:t>Definition</w:t>
            </w:r>
          </w:p>
        </w:tc>
      </w:tr>
      <w:tr w:rsidR="009A4BE1" w:rsidRPr="006D68AC" w14:paraId="08DF640E" w14:textId="77777777" w:rsidTr="00F8442F">
        <w:trPr>
          <w:jc w:val="center"/>
        </w:trPr>
        <w:tc>
          <w:tcPr>
            <w:tcW w:w="687" w:type="pct"/>
            <w:vAlign w:val="center"/>
            <w:hideMark/>
          </w:tcPr>
          <w:p w14:paraId="3C1EE929" w14:textId="77777777" w:rsidR="009A4BE1" w:rsidRPr="006D68AC" w:rsidRDefault="009A4BE1" w:rsidP="00F8442F">
            <w:pPr>
              <w:pStyle w:val="TAL"/>
            </w:pPr>
            <w:r w:rsidRPr="006D68AC">
              <w:t>apiRoot</w:t>
            </w:r>
          </w:p>
        </w:tc>
        <w:tc>
          <w:tcPr>
            <w:tcW w:w="1039" w:type="pct"/>
            <w:vAlign w:val="center"/>
          </w:tcPr>
          <w:p w14:paraId="08E39188" w14:textId="77777777" w:rsidR="009A4BE1" w:rsidRPr="006D68AC" w:rsidRDefault="009A4BE1" w:rsidP="00F8442F">
            <w:pPr>
              <w:pStyle w:val="TAL"/>
            </w:pPr>
            <w:r w:rsidRPr="006D68AC">
              <w:t>string</w:t>
            </w:r>
          </w:p>
        </w:tc>
        <w:tc>
          <w:tcPr>
            <w:tcW w:w="3274" w:type="pct"/>
            <w:vAlign w:val="center"/>
            <w:hideMark/>
          </w:tcPr>
          <w:p w14:paraId="1D52B466"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0E2CFF" w14:textId="77777777" w:rsidR="009A4BE1" w:rsidRPr="006D68AC" w:rsidRDefault="009A4BE1" w:rsidP="009A4BE1"/>
    <w:p w14:paraId="23E13085" w14:textId="77777777" w:rsidR="009A4BE1" w:rsidRPr="006D68AC" w:rsidRDefault="009A4BE1" w:rsidP="009A4BE1">
      <w:pPr>
        <w:pStyle w:val="51"/>
      </w:pPr>
      <w:bookmarkStart w:id="5670" w:name="_Toc157434836"/>
      <w:bookmarkStart w:id="5671" w:name="_Toc157436551"/>
      <w:bookmarkStart w:id="5672" w:name="_Toc157440391"/>
      <w:bookmarkStart w:id="5673" w:name="_Toc160650063"/>
      <w:bookmarkStart w:id="5674" w:name="_Toc164928346"/>
      <w:bookmarkStart w:id="5675" w:name="_Toc168550209"/>
      <w:bookmarkStart w:id="5676" w:name="_Toc170118280"/>
      <w:bookmarkStart w:id="5677" w:name="_Toc209470362"/>
      <w:bookmarkStart w:id="5678" w:name="_Toc212115023"/>
      <w:bookmarkStart w:id="5679" w:name="_Toc215158024"/>
      <w:r w:rsidRPr="006D68AC">
        <w:rPr>
          <w:noProof/>
          <w:lang w:eastAsia="zh-CN"/>
        </w:rPr>
        <w:t>6.6</w:t>
      </w:r>
      <w:r w:rsidRPr="006D68AC">
        <w:t>.3.4.3</w:t>
      </w:r>
      <w:r w:rsidRPr="006D68AC">
        <w:tab/>
        <w:t>Resource Standard Methods</w:t>
      </w:r>
      <w:bookmarkEnd w:id="5670"/>
      <w:bookmarkEnd w:id="5671"/>
      <w:bookmarkEnd w:id="5672"/>
      <w:bookmarkEnd w:id="5673"/>
      <w:bookmarkEnd w:id="5674"/>
      <w:bookmarkEnd w:id="5675"/>
      <w:bookmarkEnd w:id="5676"/>
      <w:bookmarkEnd w:id="5677"/>
      <w:bookmarkEnd w:id="5678"/>
      <w:bookmarkEnd w:id="5679"/>
    </w:p>
    <w:p w14:paraId="666C1904" w14:textId="77777777" w:rsidR="00D3062E" w:rsidRPr="006D68AC" w:rsidRDefault="00D3062E" w:rsidP="00D3062E">
      <w:pPr>
        <w:pStyle w:val="6"/>
      </w:pPr>
      <w:bookmarkStart w:id="5680" w:name="_Toc157434837"/>
      <w:bookmarkStart w:id="5681" w:name="_Toc157436552"/>
      <w:bookmarkStart w:id="5682" w:name="_Toc157440392"/>
      <w:bookmarkStart w:id="5683" w:name="_Toc160650064"/>
      <w:bookmarkStart w:id="5684" w:name="_Toc164928347"/>
      <w:bookmarkStart w:id="5685" w:name="_Toc168550210"/>
      <w:bookmarkStart w:id="5686" w:name="_Toc170118281"/>
      <w:bookmarkStart w:id="5687" w:name="_Toc209470363"/>
      <w:bookmarkStart w:id="5688" w:name="_Toc212115024"/>
      <w:bookmarkStart w:id="5689" w:name="_Toc157434838"/>
      <w:bookmarkStart w:id="5690" w:name="_Toc157436553"/>
      <w:bookmarkStart w:id="5691" w:name="_Toc157440393"/>
      <w:bookmarkStart w:id="5692" w:name="_Toc215158025"/>
      <w:r w:rsidRPr="006D68AC">
        <w:t>6.6.3.4.3.2</w:t>
      </w:r>
      <w:r w:rsidRPr="006D68AC">
        <w:tab/>
        <w:t>POST</w:t>
      </w:r>
      <w:bookmarkEnd w:id="5680"/>
      <w:bookmarkEnd w:id="5681"/>
      <w:bookmarkEnd w:id="5682"/>
      <w:bookmarkEnd w:id="5683"/>
      <w:bookmarkEnd w:id="5684"/>
      <w:bookmarkEnd w:id="5685"/>
      <w:bookmarkEnd w:id="5686"/>
      <w:bookmarkEnd w:id="5687"/>
      <w:bookmarkEnd w:id="5688"/>
      <w:bookmarkEnd w:id="5692"/>
    </w:p>
    <w:p w14:paraId="5C089361"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t>Monitoring</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500AE3C7" w14:textId="77777777" w:rsidR="00D3062E" w:rsidRPr="006D68AC" w:rsidRDefault="00D3062E" w:rsidP="00D3062E">
      <w:r w:rsidRPr="006D68AC">
        <w:t>This method shall support the URI query parameters specified in table </w:t>
      </w:r>
      <w:r w:rsidRPr="006D68AC">
        <w:rPr>
          <w:noProof/>
          <w:lang w:eastAsia="zh-CN"/>
        </w:rPr>
        <w:t>6.6</w:t>
      </w:r>
      <w:r w:rsidRPr="006D68AC">
        <w:t>.3.4.3.2-1.</w:t>
      </w:r>
    </w:p>
    <w:p w14:paraId="4CD12694" w14:textId="77777777" w:rsidR="00D3062E" w:rsidRPr="006D68AC" w:rsidRDefault="00D3062E" w:rsidP="00D3062E">
      <w:pPr>
        <w:pStyle w:val="TH"/>
        <w:rPr>
          <w:rFonts w:cs="Arial"/>
        </w:rPr>
      </w:pPr>
      <w:r w:rsidRPr="006D68AC">
        <w:t>Table </w:t>
      </w:r>
      <w:r w:rsidRPr="006D68AC">
        <w:rPr>
          <w:noProof/>
          <w:lang w:eastAsia="zh-CN"/>
        </w:rPr>
        <w:t>6.6</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3DFE438A"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5E71E49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525B5E6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642792E"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0F2F9DAD" w14:textId="77777777" w:rsidR="00D3062E" w:rsidRPr="006D68AC" w:rsidRDefault="00D3062E" w:rsidP="003C3912">
            <w:pPr>
              <w:pStyle w:val="TAH"/>
            </w:pPr>
            <w:r w:rsidRPr="006D68AC">
              <w:t>Applicability</w:t>
            </w:r>
          </w:p>
        </w:tc>
      </w:tr>
      <w:tr w:rsidR="00D3062E" w:rsidRPr="006D68AC" w14:paraId="6F988B22" w14:textId="77777777" w:rsidTr="003C3912">
        <w:trPr>
          <w:jc w:val="center"/>
        </w:trPr>
        <w:tc>
          <w:tcPr>
            <w:tcW w:w="825" w:type="pct"/>
            <w:tcBorders>
              <w:top w:val="single" w:sz="6" w:space="0" w:color="auto"/>
            </w:tcBorders>
            <w:vAlign w:val="center"/>
          </w:tcPr>
          <w:p w14:paraId="68B9D78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C8D6A26" w14:textId="77777777" w:rsidR="00D3062E" w:rsidRPr="006D68AC" w:rsidRDefault="00D3062E" w:rsidP="003C3912">
            <w:pPr>
              <w:pStyle w:val="TAL"/>
            </w:pPr>
          </w:p>
        </w:tc>
        <w:tc>
          <w:tcPr>
            <w:tcW w:w="215" w:type="pct"/>
            <w:tcBorders>
              <w:top w:val="single" w:sz="6" w:space="0" w:color="auto"/>
            </w:tcBorders>
            <w:vAlign w:val="center"/>
          </w:tcPr>
          <w:p w14:paraId="182DF811" w14:textId="77777777" w:rsidR="00D3062E" w:rsidRPr="006D68AC" w:rsidRDefault="00D3062E" w:rsidP="003C3912">
            <w:pPr>
              <w:pStyle w:val="TAC"/>
            </w:pPr>
          </w:p>
        </w:tc>
        <w:tc>
          <w:tcPr>
            <w:tcW w:w="580" w:type="pct"/>
            <w:tcBorders>
              <w:top w:val="single" w:sz="6" w:space="0" w:color="auto"/>
            </w:tcBorders>
            <w:vAlign w:val="center"/>
          </w:tcPr>
          <w:p w14:paraId="369269DC" w14:textId="77777777" w:rsidR="00D3062E" w:rsidRPr="006D68AC" w:rsidRDefault="00D3062E" w:rsidP="003C3912">
            <w:pPr>
              <w:pStyle w:val="TAC"/>
            </w:pPr>
          </w:p>
        </w:tc>
        <w:tc>
          <w:tcPr>
            <w:tcW w:w="1852" w:type="pct"/>
            <w:tcBorders>
              <w:top w:val="single" w:sz="6" w:space="0" w:color="auto"/>
            </w:tcBorders>
            <w:vAlign w:val="center"/>
          </w:tcPr>
          <w:p w14:paraId="29F3F3EA" w14:textId="77777777" w:rsidR="00D3062E" w:rsidRPr="006D68AC" w:rsidRDefault="00D3062E" w:rsidP="003C3912">
            <w:pPr>
              <w:pStyle w:val="TAL"/>
            </w:pPr>
          </w:p>
        </w:tc>
        <w:tc>
          <w:tcPr>
            <w:tcW w:w="796" w:type="pct"/>
            <w:tcBorders>
              <w:top w:val="single" w:sz="6" w:space="0" w:color="auto"/>
            </w:tcBorders>
            <w:vAlign w:val="center"/>
          </w:tcPr>
          <w:p w14:paraId="0EE12D6E" w14:textId="77777777" w:rsidR="00D3062E" w:rsidRPr="006D68AC" w:rsidRDefault="00D3062E" w:rsidP="003C3912">
            <w:pPr>
              <w:pStyle w:val="TAL"/>
            </w:pPr>
          </w:p>
        </w:tc>
      </w:tr>
    </w:tbl>
    <w:p w14:paraId="4A1E7DB4" w14:textId="77777777" w:rsidR="00D3062E" w:rsidRPr="006D68AC" w:rsidRDefault="00D3062E" w:rsidP="00D3062E"/>
    <w:p w14:paraId="0EC94107"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.3.4.3.2-2 and the response data structures and response codes specified in table </w:t>
      </w:r>
      <w:r w:rsidRPr="006D68AC">
        <w:rPr>
          <w:noProof/>
          <w:lang w:eastAsia="zh-CN"/>
        </w:rPr>
        <w:t>6.6</w:t>
      </w:r>
      <w:r w:rsidRPr="006D68AC">
        <w:t>.3.4.3.2-3.</w:t>
      </w:r>
    </w:p>
    <w:p w14:paraId="59D06CD4" w14:textId="77777777" w:rsidR="00D3062E" w:rsidRPr="006D68AC" w:rsidRDefault="00D3062E" w:rsidP="00D3062E">
      <w:pPr>
        <w:pStyle w:val="TH"/>
      </w:pPr>
      <w:r w:rsidRPr="006D68AC">
        <w:t>Table </w:t>
      </w:r>
      <w:r w:rsidRPr="006D68AC">
        <w:rPr>
          <w:noProof/>
          <w:lang w:eastAsia="zh-CN"/>
        </w:rPr>
        <w:t>6.6</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12DE8DBC"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EF00F7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5A8EC5A3" w14:textId="77777777" w:rsidR="00D3062E" w:rsidRPr="006D68AC" w:rsidRDefault="00D3062E" w:rsidP="003C3912">
            <w:pPr>
              <w:pStyle w:val="TAH"/>
            </w:pPr>
            <w:r w:rsidRPr="006D68AC">
              <w:t>Description</w:t>
            </w:r>
          </w:p>
        </w:tc>
      </w:tr>
      <w:tr w:rsidR="00D3062E" w:rsidRPr="006D68AC" w14:paraId="17C27CE4" w14:textId="77777777" w:rsidTr="003C3912">
        <w:trPr>
          <w:jc w:val="center"/>
        </w:trPr>
        <w:tc>
          <w:tcPr>
            <w:tcW w:w="2119" w:type="dxa"/>
            <w:tcBorders>
              <w:top w:val="single" w:sz="6" w:space="0" w:color="auto"/>
            </w:tcBorders>
            <w:vAlign w:val="center"/>
          </w:tcPr>
          <w:p w14:paraId="7E794E10" w14:textId="77777777" w:rsidR="00D3062E" w:rsidRPr="006D68AC" w:rsidRDefault="00D3062E" w:rsidP="003C3912">
            <w:pPr>
              <w:pStyle w:val="TAL"/>
            </w:pPr>
            <w:r w:rsidRPr="006D68AC">
              <w:t>MonitoringSubsc</w:t>
            </w:r>
          </w:p>
        </w:tc>
        <w:tc>
          <w:tcPr>
            <w:tcW w:w="425" w:type="dxa"/>
            <w:tcBorders>
              <w:top w:val="single" w:sz="6" w:space="0" w:color="auto"/>
            </w:tcBorders>
            <w:vAlign w:val="center"/>
          </w:tcPr>
          <w:p w14:paraId="0EB4B460"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45788464"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3B7BCF0A" w14:textId="77777777" w:rsidR="00D3062E" w:rsidRPr="006D68AC" w:rsidRDefault="00D3062E" w:rsidP="003C3912">
            <w:pPr>
              <w:pStyle w:val="TAL"/>
            </w:pPr>
            <w:r w:rsidRPr="006D68AC">
              <w:t>Represents the parameters to request the creation of a Monitoring</w:t>
            </w:r>
            <w:r w:rsidRPr="006D68AC">
              <w:rPr>
                <w:rFonts w:eastAsia="等线"/>
              </w:rPr>
              <w:t xml:space="preserve"> Subscription</w:t>
            </w:r>
            <w:r w:rsidRPr="006D68AC">
              <w:t>.</w:t>
            </w:r>
          </w:p>
        </w:tc>
      </w:tr>
    </w:tbl>
    <w:p w14:paraId="1B3DEA88" w14:textId="77777777" w:rsidR="00D3062E" w:rsidRPr="006D68AC" w:rsidRDefault="00D3062E" w:rsidP="00D3062E"/>
    <w:p w14:paraId="315B239F" w14:textId="77777777" w:rsidR="00D3062E" w:rsidRPr="006D68AC" w:rsidRDefault="00D3062E" w:rsidP="00D3062E">
      <w:pPr>
        <w:pStyle w:val="TH"/>
      </w:pPr>
      <w:r w:rsidRPr="006D68AC">
        <w:t>Table </w:t>
      </w:r>
      <w:r w:rsidRPr="006D68AC">
        <w:rPr>
          <w:noProof/>
          <w:lang w:eastAsia="zh-CN"/>
        </w:rPr>
        <w:t>6.6</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6D68AC"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0D9EAFBC" w14:textId="77777777" w:rsidR="00D3062E" w:rsidRPr="006D68AC" w:rsidRDefault="00D3062E" w:rsidP="003C3912">
            <w:pPr>
              <w:pStyle w:val="TAH"/>
            </w:pPr>
            <w:r w:rsidRPr="006D68AC">
              <w:t>P</w:t>
            </w:r>
          </w:p>
        </w:tc>
        <w:tc>
          <w:tcPr>
            <w:tcW w:w="590" w:type="pct"/>
            <w:tcBorders>
              <w:bottom w:val="single" w:sz="6" w:space="0" w:color="auto"/>
            </w:tcBorders>
            <w:shd w:val="clear" w:color="auto" w:fill="C0C0C0"/>
            <w:vAlign w:val="center"/>
          </w:tcPr>
          <w:p w14:paraId="1BC8807D" w14:textId="77777777" w:rsidR="00D3062E" w:rsidRPr="006D68AC" w:rsidRDefault="00D3062E" w:rsidP="003C3912">
            <w:pPr>
              <w:pStyle w:val="TAH"/>
            </w:pPr>
            <w:r w:rsidRPr="006D68AC">
              <w:t>Cardinality</w:t>
            </w:r>
          </w:p>
        </w:tc>
        <w:tc>
          <w:tcPr>
            <w:tcW w:w="736" w:type="pct"/>
            <w:tcBorders>
              <w:bottom w:val="single" w:sz="6" w:space="0" w:color="auto"/>
            </w:tcBorders>
            <w:shd w:val="clear" w:color="auto" w:fill="C0C0C0"/>
            <w:vAlign w:val="center"/>
          </w:tcPr>
          <w:p w14:paraId="75F5EFEF" w14:textId="77777777" w:rsidR="00D3062E" w:rsidRPr="006D68AC" w:rsidRDefault="00D3062E" w:rsidP="003C3912">
            <w:pPr>
              <w:pStyle w:val="TAH"/>
            </w:pPr>
            <w:r w:rsidRPr="006D68AC">
              <w:t>Response</w:t>
            </w:r>
          </w:p>
          <w:p w14:paraId="77028A53"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37817E93" w14:textId="77777777" w:rsidR="00D3062E" w:rsidRPr="006D68AC" w:rsidRDefault="00D3062E" w:rsidP="003C3912">
            <w:pPr>
              <w:pStyle w:val="TAH"/>
            </w:pPr>
            <w:r w:rsidRPr="006D68AC">
              <w:t>Description</w:t>
            </w:r>
          </w:p>
        </w:tc>
      </w:tr>
      <w:tr w:rsidR="00D3062E" w:rsidRPr="006D68AC" w14:paraId="1C4D5BB6" w14:textId="77777777" w:rsidTr="003C3912">
        <w:trPr>
          <w:jc w:val="center"/>
        </w:trPr>
        <w:tc>
          <w:tcPr>
            <w:tcW w:w="880" w:type="pct"/>
            <w:tcBorders>
              <w:top w:val="single" w:sz="6" w:space="0" w:color="auto"/>
            </w:tcBorders>
            <w:vAlign w:val="center"/>
          </w:tcPr>
          <w:p w14:paraId="53E8520F" w14:textId="77777777" w:rsidR="00D3062E" w:rsidRPr="006D68AC" w:rsidRDefault="00D3062E" w:rsidP="003C3912">
            <w:pPr>
              <w:pStyle w:val="TAL"/>
            </w:pPr>
            <w:r w:rsidRPr="006D68AC">
              <w:t>MonitoringSubsc</w:t>
            </w:r>
          </w:p>
        </w:tc>
        <w:tc>
          <w:tcPr>
            <w:tcW w:w="221" w:type="pct"/>
            <w:tcBorders>
              <w:top w:val="single" w:sz="6" w:space="0" w:color="auto"/>
            </w:tcBorders>
            <w:vAlign w:val="center"/>
          </w:tcPr>
          <w:p w14:paraId="12A0E3E4" w14:textId="77777777" w:rsidR="00D3062E" w:rsidRPr="006D68AC" w:rsidRDefault="00D3062E" w:rsidP="003C3912">
            <w:pPr>
              <w:pStyle w:val="TAC"/>
            </w:pPr>
            <w:r w:rsidRPr="006D68AC">
              <w:t>M</w:t>
            </w:r>
          </w:p>
        </w:tc>
        <w:tc>
          <w:tcPr>
            <w:tcW w:w="590" w:type="pct"/>
            <w:tcBorders>
              <w:top w:val="single" w:sz="6" w:space="0" w:color="auto"/>
            </w:tcBorders>
            <w:vAlign w:val="center"/>
          </w:tcPr>
          <w:p w14:paraId="41535E85" w14:textId="77777777" w:rsidR="00D3062E" w:rsidRPr="006D68AC" w:rsidRDefault="00D3062E" w:rsidP="003C3912">
            <w:pPr>
              <w:pStyle w:val="TAC"/>
            </w:pPr>
            <w:r w:rsidRPr="006D68AC">
              <w:t>1</w:t>
            </w:r>
          </w:p>
        </w:tc>
        <w:tc>
          <w:tcPr>
            <w:tcW w:w="736" w:type="pct"/>
            <w:tcBorders>
              <w:top w:val="single" w:sz="6" w:space="0" w:color="auto"/>
            </w:tcBorders>
            <w:vAlign w:val="center"/>
          </w:tcPr>
          <w:p w14:paraId="365DF31A" w14:textId="77777777" w:rsidR="00D3062E" w:rsidRPr="006D68AC" w:rsidRDefault="00D3062E" w:rsidP="003C3912">
            <w:pPr>
              <w:pStyle w:val="TAL"/>
            </w:pPr>
            <w:r w:rsidRPr="006D68AC">
              <w:t>201 Created</w:t>
            </w:r>
          </w:p>
        </w:tc>
        <w:tc>
          <w:tcPr>
            <w:tcW w:w="2573" w:type="pct"/>
            <w:tcBorders>
              <w:top w:val="single" w:sz="6" w:space="0" w:color="auto"/>
            </w:tcBorders>
            <w:vAlign w:val="center"/>
          </w:tcPr>
          <w:p w14:paraId="4D43FDAB" w14:textId="77777777" w:rsidR="00D3062E" w:rsidRPr="006D68AC" w:rsidRDefault="00D3062E" w:rsidP="003C3912">
            <w:pPr>
              <w:pStyle w:val="TAL"/>
            </w:pPr>
            <w:r w:rsidRPr="006D68AC">
              <w:t>Successful case. The Monitoring</w:t>
            </w:r>
            <w:r w:rsidRPr="006D68AC">
              <w:rPr>
                <w:rFonts w:eastAsia="等线"/>
              </w:rPr>
              <w:t xml:space="preserve"> Subscription</w:t>
            </w:r>
            <w:r w:rsidRPr="006D68AC">
              <w:t xml:space="preserve"> is successfully created and a representation of the created "Individual Monitoring</w:t>
            </w:r>
            <w:r w:rsidRPr="006D68AC">
              <w:rPr>
                <w:rFonts w:eastAsia="等线"/>
              </w:rPr>
              <w:t xml:space="preserve"> Subscription</w:t>
            </w:r>
            <w:r w:rsidRPr="006D68AC">
              <w:t>" resource shall be returned.</w:t>
            </w:r>
          </w:p>
          <w:p w14:paraId="44675F10" w14:textId="77777777" w:rsidR="00D3062E" w:rsidRPr="006D68AC" w:rsidRDefault="00D3062E" w:rsidP="003C3912">
            <w:pPr>
              <w:pStyle w:val="TAL"/>
            </w:pPr>
          </w:p>
          <w:p w14:paraId="4CB6CFC3" w14:textId="2890437B" w:rsidR="00D3062E" w:rsidRPr="006D68AC" w:rsidRDefault="00D3062E" w:rsidP="003C3912">
            <w:pPr>
              <w:pStyle w:val="TAL"/>
            </w:pPr>
            <w:r w:rsidRPr="006D68AC">
              <w:t>An HTTP "Location" header that contains the URI of the created resource shall also be included.</w:t>
            </w:r>
          </w:p>
        </w:tc>
      </w:tr>
      <w:tr w:rsidR="00D3062E" w:rsidRPr="006D68AC" w14:paraId="22A15459" w14:textId="77777777" w:rsidTr="003C3912">
        <w:trPr>
          <w:jc w:val="center"/>
        </w:trPr>
        <w:tc>
          <w:tcPr>
            <w:tcW w:w="5000" w:type="pct"/>
            <w:gridSpan w:val="5"/>
            <w:vAlign w:val="center"/>
          </w:tcPr>
          <w:p w14:paraId="5EC40FDC"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2DA39D" w14:textId="77777777" w:rsidR="00D3062E" w:rsidRPr="006D68AC" w:rsidRDefault="00D3062E" w:rsidP="00D3062E"/>
    <w:p w14:paraId="4BEA8A3D" w14:textId="77777777" w:rsidR="00D3062E" w:rsidRPr="006D68AC" w:rsidRDefault="00D3062E" w:rsidP="00D3062E">
      <w:pPr>
        <w:pStyle w:val="TH"/>
      </w:pPr>
      <w:r w:rsidRPr="006D68AC">
        <w:t>Table </w:t>
      </w:r>
      <w:r w:rsidRPr="006D68AC">
        <w:rPr>
          <w:noProof/>
          <w:lang w:eastAsia="zh-CN"/>
        </w:rPr>
        <w:t>6.6</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6D68AC" w14:paraId="0956DAFA" w14:textId="77777777" w:rsidTr="003C3912">
        <w:trPr>
          <w:jc w:val="center"/>
        </w:trPr>
        <w:tc>
          <w:tcPr>
            <w:tcW w:w="824" w:type="pct"/>
            <w:shd w:val="clear" w:color="auto" w:fill="C0C0C0"/>
            <w:vAlign w:val="center"/>
          </w:tcPr>
          <w:p w14:paraId="7FC61595" w14:textId="77777777" w:rsidR="00D3062E" w:rsidRPr="006D68AC" w:rsidRDefault="00D3062E" w:rsidP="003C3912">
            <w:pPr>
              <w:pStyle w:val="TAH"/>
            </w:pPr>
            <w:r w:rsidRPr="006D68AC">
              <w:t>Name</w:t>
            </w:r>
          </w:p>
        </w:tc>
        <w:tc>
          <w:tcPr>
            <w:tcW w:w="572" w:type="pct"/>
            <w:shd w:val="clear" w:color="auto" w:fill="C0C0C0"/>
            <w:vAlign w:val="center"/>
          </w:tcPr>
          <w:p w14:paraId="6D36E3A5" w14:textId="77777777" w:rsidR="00D3062E" w:rsidRPr="006D68AC" w:rsidRDefault="00D3062E" w:rsidP="003C3912">
            <w:pPr>
              <w:pStyle w:val="TAH"/>
            </w:pPr>
            <w:r w:rsidRPr="006D68AC">
              <w:t>Data type</w:t>
            </w:r>
          </w:p>
        </w:tc>
        <w:tc>
          <w:tcPr>
            <w:tcW w:w="295" w:type="pct"/>
            <w:shd w:val="clear" w:color="auto" w:fill="C0C0C0"/>
            <w:vAlign w:val="center"/>
          </w:tcPr>
          <w:p w14:paraId="6DC82E25" w14:textId="77777777" w:rsidR="00D3062E" w:rsidRPr="006D68AC" w:rsidRDefault="00D3062E" w:rsidP="003C3912">
            <w:pPr>
              <w:pStyle w:val="TAH"/>
            </w:pPr>
            <w:r w:rsidRPr="006D68AC">
              <w:t>P</w:t>
            </w:r>
          </w:p>
        </w:tc>
        <w:tc>
          <w:tcPr>
            <w:tcW w:w="589" w:type="pct"/>
            <w:shd w:val="clear" w:color="auto" w:fill="C0C0C0"/>
            <w:vAlign w:val="center"/>
          </w:tcPr>
          <w:p w14:paraId="339F2F5D" w14:textId="77777777" w:rsidR="00D3062E" w:rsidRPr="006D68AC" w:rsidRDefault="00D3062E" w:rsidP="003C3912">
            <w:pPr>
              <w:pStyle w:val="TAH"/>
            </w:pPr>
            <w:r w:rsidRPr="006D68AC">
              <w:t>Cardinality</w:t>
            </w:r>
          </w:p>
        </w:tc>
        <w:tc>
          <w:tcPr>
            <w:tcW w:w="2720" w:type="pct"/>
            <w:shd w:val="clear" w:color="auto" w:fill="C0C0C0"/>
            <w:vAlign w:val="center"/>
          </w:tcPr>
          <w:p w14:paraId="7CE8C83E" w14:textId="77777777" w:rsidR="00D3062E" w:rsidRPr="006D68AC" w:rsidRDefault="00D3062E" w:rsidP="003C3912">
            <w:pPr>
              <w:pStyle w:val="TAH"/>
            </w:pPr>
            <w:r w:rsidRPr="006D68AC">
              <w:t>Description</w:t>
            </w:r>
          </w:p>
        </w:tc>
      </w:tr>
      <w:tr w:rsidR="00D3062E" w:rsidRPr="006D68AC" w14:paraId="1F731889" w14:textId="77777777" w:rsidTr="003C3912">
        <w:trPr>
          <w:jc w:val="center"/>
        </w:trPr>
        <w:tc>
          <w:tcPr>
            <w:tcW w:w="824" w:type="pct"/>
            <w:vAlign w:val="center"/>
          </w:tcPr>
          <w:p w14:paraId="641B6463" w14:textId="77777777" w:rsidR="00D3062E" w:rsidRPr="006D68AC" w:rsidRDefault="00D3062E" w:rsidP="003C3912">
            <w:pPr>
              <w:pStyle w:val="TAL"/>
            </w:pPr>
            <w:r w:rsidRPr="006D68AC">
              <w:t>Location</w:t>
            </w:r>
          </w:p>
        </w:tc>
        <w:tc>
          <w:tcPr>
            <w:tcW w:w="572" w:type="pct"/>
            <w:vAlign w:val="center"/>
          </w:tcPr>
          <w:p w14:paraId="09E71351" w14:textId="77777777" w:rsidR="00D3062E" w:rsidRPr="006D68AC" w:rsidRDefault="00D3062E" w:rsidP="003C3912">
            <w:pPr>
              <w:pStyle w:val="TAL"/>
            </w:pPr>
            <w:r w:rsidRPr="006D68AC">
              <w:t>string</w:t>
            </w:r>
          </w:p>
        </w:tc>
        <w:tc>
          <w:tcPr>
            <w:tcW w:w="295" w:type="pct"/>
            <w:vAlign w:val="center"/>
          </w:tcPr>
          <w:p w14:paraId="00DCCCBE" w14:textId="77777777" w:rsidR="00D3062E" w:rsidRPr="006D68AC" w:rsidRDefault="00D3062E" w:rsidP="003C3912">
            <w:pPr>
              <w:pStyle w:val="TAC"/>
            </w:pPr>
            <w:r w:rsidRPr="006D68AC">
              <w:t>M</w:t>
            </w:r>
          </w:p>
        </w:tc>
        <w:tc>
          <w:tcPr>
            <w:tcW w:w="589" w:type="pct"/>
            <w:vAlign w:val="center"/>
          </w:tcPr>
          <w:p w14:paraId="31A73EFC" w14:textId="77777777" w:rsidR="00D3062E" w:rsidRPr="006D68AC" w:rsidRDefault="00D3062E" w:rsidP="003C3912">
            <w:pPr>
              <w:pStyle w:val="TAC"/>
            </w:pPr>
            <w:r w:rsidRPr="006D68AC">
              <w:t>1</w:t>
            </w:r>
          </w:p>
        </w:tc>
        <w:tc>
          <w:tcPr>
            <w:tcW w:w="2720" w:type="pct"/>
            <w:vAlign w:val="center"/>
          </w:tcPr>
          <w:p w14:paraId="78281898" w14:textId="77777777" w:rsidR="00D3062E" w:rsidRPr="006D68AC" w:rsidRDefault="00D3062E" w:rsidP="003C3912">
            <w:pPr>
              <w:pStyle w:val="TAL"/>
            </w:pPr>
            <w:r w:rsidRPr="006D68AC">
              <w:t>Contains the URI of the newly created resource, according to the structure:</w:t>
            </w:r>
          </w:p>
          <w:p w14:paraId="35447CC3" w14:textId="77777777" w:rsidR="00D3062E" w:rsidRPr="006D68AC" w:rsidRDefault="00D3062E" w:rsidP="003C3912">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subscriptions/{subscId}</w:t>
            </w:r>
          </w:p>
        </w:tc>
      </w:tr>
    </w:tbl>
    <w:p w14:paraId="1D81157D" w14:textId="77777777" w:rsidR="00D3062E" w:rsidRPr="006D68AC" w:rsidRDefault="00D3062E" w:rsidP="00D3062E"/>
    <w:p w14:paraId="2303F140" w14:textId="77777777" w:rsidR="009A4BE1" w:rsidRPr="006D68AC" w:rsidRDefault="009A4BE1" w:rsidP="009A4BE1">
      <w:pPr>
        <w:pStyle w:val="51"/>
      </w:pPr>
      <w:bookmarkStart w:id="5693" w:name="_Toc160650065"/>
      <w:bookmarkStart w:id="5694" w:name="_Toc164928348"/>
      <w:bookmarkStart w:id="5695" w:name="_Toc168550211"/>
      <w:bookmarkStart w:id="5696" w:name="_Toc170118282"/>
      <w:bookmarkStart w:id="5697" w:name="_Toc209470364"/>
      <w:bookmarkStart w:id="5698" w:name="_Toc212115025"/>
      <w:bookmarkStart w:id="5699" w:name="_Toc215158026"/>
      <w:r w:rsidRPr="006D68AC">
        <w:rPr>
          <w:noProof/>
          <w:lang w:eastAsia="zh-CN"/>
        </w:rPr>
        <w:t>6.6</w:t>
      </w:r>
      <w:r w:rsidRPr="006D68AC">
        <w:t>.3.4.4</w:t>
      </w:r>
      <w:r w:rsidRPr="006D68AC">
        <w:tab/>
        <w:t>Resource Custom Operations</w:t>
      </w:r>
      <w:bookmarkEnd w:id="5689"/>
      <w:bookmarkEnd w:id="5690"/>
      <w:bookmarkEnd w:id="5691"/>
      <w:bookmarkEnd w:id="5693"/>
      <w:bookmarkEnd w:id="5694"/>
      <w:bookmarkEnd w:id="5695"/>
      <w:bookmarkEnd w:id="5696"/>
      <w:bookmarkEnd w:id="5697"/>
      <w:bookmarkEnd w:id="5698"/>
      <w:bookmarkEnd w:id="5699"/>
    </w:p>
    <w:p w14:paraId="694AF4F2" w14:textId="77777777" w:rsidR="009A4BE1" w:rsidRPr="006D68AC" w:rsidRDefault="009A4BE1" w:rsidP="009A4BE1">
      <w:r w:rsidRPr="006D68AC">
        <w:t>There are no resource custom operations defined for this resource in this release of the specification.</w:t>
      </w:r>
    </w:p>
    <w:p w14:paraId="7BA3D9CD" w14:textId="77777777" w:rsidR="009A4BE1" w:rsidRPr="006D68AC" w:rsidRDefault="009A4BE1" w:rsidP="009A4BE1">
      <w:pPr>
        <w:pStyle w:val="41"/>
      </w:pPr>
      <w:bookmarkStart w:id="5700" w:name="_Toc157434839"/>
      <w:bookmarkStart w:id="5701" w:name="_Toc157436554"/>
      <w:bookmarkStart w:id="5702" w:name="_Toc157440394"/>
      <w:bookmarkStart w:id="5703" w:name="_Toc160650066"/>
      <w:bookmarkStart w:id="5704" w:name="_Toc164928349"/>
      <w:bookmarkStart w:id="5705" w:name="_Toc168550212"/>
      <w:bookmarkStart w:id="5706" w:name="_Toc170118283"/>
      <w:bookmarkStart w:id="5707" w:name="_Toc209470365"/>
      <w:bookmarkStart w:id="5708" w:name="_Toc212115026"/>
      <w:bookmarkStart w:id="5709" w:name="_Toc215158027"/>
      <w:r w:rsidRPr="006D68AC">
        <w:rPr>
          <w:noProof/>
          <w:lang w:eastAsia="zh-CN"/>
        </w:rPr>
        <w:t>6.6</w:t>
      </w:r>
      <w:r w:rsidRPr="006D68AC">
        <w:t>.3.5</w:t>
      </w:r>
      <w:r w:rsidRPr="006D68AC">
        <w:tab/>
        <w:t>Resource: Individual Monitoring</w:t>
      </w:r>
      <w:r w:rsidRPr="006D68AC">
        <w:rPr>
          <w:rFonts w:eastAsia="等线"/>
        </w:rPr>
        <w:t xml:space="preserve"> Subscription</w:t>
      </w:r>
      <w:bookmarkEnd w:id="5700"/>
      <w:bookmarkEnd w:id="5701"/>
      <w:bookmarkEnd w:id="5702"/>
      <w:bookmarkEnd w:id="5703"/>
      <w:bookmarkEnd w:id="5704"/>
      <w:bookmarkEnd w:id="5705"/>
      <w:bookmarkEnd w:id="5706"/>
      <w:bookmarkEnd w:id="5707"/>
      <w:bookmarkEnd w:id="5708"/>
      <w:bookmarkEnd w:id="5709"/>
    </w:p>
    <w:p w14:paraId="57E79145" w14:textId="77777777" w:rsidR="009A4BE1" w:rsidRPr="006D68AC" w:rsidRDefault="009A4BE1" w:rsidP="009A4BE1">
      <w:pPr>
        <w:pStyle w:val="51"/>
      </w:pPr>
      <w:bookmarkStart w:id="5710" w:name="_Toc157434840"/>
      <w:bookmarkStart w:id="5711" w:name="_Toc157436555"/>
      <w:bookmarkStart w:id="5712" w:name="_Toc157440395"/>
      <w:bookmarkStart w:id="5713" w:name="_Toc160650067"/>
      <w:bookmarkStart w:id="5714" w:name="_Toc164928350"/>
      <w:bookmarkStart w:id="5715" w:name="_Toc168550213"/>
      <w:bookmarkStart w:id="5716" w:name="_Toc170118284"/>
      <w:bookmarkStart w:id="5717" w:name="_Toc209470366"/>
      <w:bookmarkStart w:id="5718" w:name="_Toc212115027"/>
      <w:bookmarkStart w:id="5719" w:name="_Toc215158028"/>
      <w:r w:rsidRPr="006D68AC">
        <w:rPr>
          <w:noProof/>
          <w:lang w:eastAsia="zh-CN"/>
        </w:rPr>
        <w:t>6.6</w:t>
      </w:r>
      <w:r w:rsidRPr="006D68AC">
        <w:t>.3.5.1</w:t>
      </w:r>
      <w:r w:rsidRPr="006D68AC">
        <w:tab/>
        <w:t>Description</w:t>
      </w:r>
      <w:bookmarkEnd w:id="5710"/>
      <w:bookmarkEnd w:id="5711"/>
      <w:bookmarkEnd w:id="5712"/>
      <w:bookmarkEnd w:id="5713"/>
      <w:bookmarkEnd w:id="5714"/>
      <w:bookmarkEnd w:id="5715"/>
      <w:bookmarkEnd w:id="5716"/>
      <w:bookmarkEnd w:id="5717"/>
      <w:bookmarkEnd w:id="5718"/>
      <w:bookmarkEnd w:id="5719"/>
    </w:p>
    <w:p w14:paraId="69BCF162" w14:textId="77777777" w:rsidR="009A4BE1" w:rsidRPr="006D68AC" w:rsidRDefault="009A4BE1" w:rsidP="009A4BE1">
      <w:r w:rsidRPr="006D68AC">
        <w:t>This resource represents a Monitoring</w:t>
      </w:r>
      <w:r w:rsidRPr="006D68AC">
        <w:rPr>
          <w:rFonts w:eastAsia="等线"/>
        </w:rPr>
        <w:t xml:space="preserve"> Subscription</w:t>
      </w:r>
      <w:r w:rsidRPr="006D68AC">
        <w:t xml:space="preserve"> managed by the NSCE Server.</w:t>
      </w:r>
    </w:p>
    <w:p w14:paraId="10853D55" w14:textId="77777777" w:rsidR="009A4BE1" w:rsidRPr="006D68AC" w:rsidRDefault="009A4BE1" w:rsidP="009A4BE1">
      <w:pPr>
        <w:pStyle w:val="51"/>
      </w:pPr>
      <w:bookmarkStart w:id="5720" w:name="_Toc157434841"/>
      <w:bookmarkStart w:id="5721" w:name="_Toc157436556"/>
      <w:bookmarkStart w:id="5722" w:name="_Toc157440396"/>
      <w:bookmarkStart w:id="5723" w:name="_Toc160650068"/>
      <w:bookmarkStart w:id="5724" w:name="_Toc164928351"/>
      <w:bookmarkStart w:id="5725" w:name="_Toc168550214"/>
      <w:bookmarkStart w:id="5726" w:name="_Toc170118285"/>
      <w:bookmarkStart w:id="5727" w:name="_Toc209470367"/>
      <w:bookmarkStart w:id="5728" w:name="_Toc212115028"/>
      <w:bookmarkStart w:id="5729" w:name="_Toc215158029"/>
      <w:r w:rsidRPr="006D68AC">
        <w:rPr>
          <w:noProof/>
          <w:lang w:eastAsia="zh-CN"/>
        </w:rPr>
        <w:lastRenderedPageBreak/>
        <w:t>6.6</w:t>
      </w:r>
      <w:r w:rsidRPr="006D68AC">
        <w:t>.3.5.2</w:t>
      </w:r>
      <w:r w:rsidRPr="006D68AC">
        <w:tab/>
        <w:t>Resource Definition</w:t>
      </w:r>
      <w:bookmarkEnd w:id="5720"/>
      <w:bookmarkEnd w:id="5721"/>
      <w:bookmarkEnd w:id="5722"/>
      <w:bookmarkEnd w:id="5723"/>
      <w:bookmarkEnd w:id="5724"/>
      <w:bookmarkEnd w:id="5725"/>
      <w:bookmarkEnd w:id="5726"/>
      <w:bookmarkEnd w:id="5727"/>
      <w:bookmarkEnd w:id="5728"/>
      <w:bookmarkEnd w:id="5729"/>
    </w:p>
    <w:p w14:paraId="628E9B9A" w14:textId="77777777" w:rsidR="009A4BE1" w:rsidRPr="006D68AC" w:rsidRDefault="009A4BE1" w:rsidP="009A4BE1">
      <w:r w:rsidRPr="006D68AC">
        <w:t xml:space="preserve">Resource URI: </w:t>
      </w:r>
      <w:r w:rsidRPr="006D68AC">
        <w:rPr>
          <w:b/>
          <w:noProof/>
        </w:rPr>
        <w:t>{apiRoot}/nsce-pam/&lt;apiVersion&gt;/subscriptions/{subscId}</w:t>
      </w:r>
    </w:p>
    <w:p w14:paraId="13F445DB" w14:textId="77777777" w:rsidR="009A4BE1" w:rsidRPr="006D68AC" w:rsidRDefault="009A4BE1" w:rsidP="009A4BE1">
      <w:pPr>
        <w:rPr>
          <w:rFonts w:ascii="Arial" w:hAnsi="Arial" w:cs="Arial"/>
        </w:rPr>
      </w:pPr>
      <w:bookmarkStart w:id="5730" w:name="_PERM_MCCTEMPBM_CRPT98420096___7"/>
      <w:r w:rsidRPr="006D68AC">
        <w:t>This resource shall support the resource URI variables defined in table </w:t>
      </w:r>
      <w:r w:rsidRPr="006D68AC">
        <w:rPr>
          <w:noProof/>
          <w:lang w:eastAsia="zh-CN"/>
        </w:rPr>
        <w:t>6.6</w:t>
      </w:r>
      <w:r w:rsidRPr="006D68AC">
        <w:t>.3.5.2-1</w:t>
      </w:r>
      <w:r w:rsidRPr="006D68AC">
        <w:rPr>
          <w:rFonts w:ascii="Arial" w:hAnsi="Arial" w:cs="Arial"/>
        </w:rPr>
        <w:t>.</w:t>
      </w:r>
    </w:p>
    <w:bookmarkEnd w:id="5730"/>
    <w:p w14:paraId="1D288D0C" w14:textId="77777777" w:rsidR="009A4BE1" w:rsidRPr="006D68AC" w:rsidRDefault="009A4BE1" w:rsidP="009A4BE1">
      <w:pPr>
        <w:pStyle w:val="TH"/>
        <w:rPr>
          <w:rFonts w:cs="Arial"/>
        </w:rPr>
      </w:pPr>
      <w:r w:rsidRPr="006D68AC">
        <w:t>Table </w:t>
      </w:r>
      <w:r w:rsidRPr="006D68AC">
        <w:rPr>
          <w:noProof/>
          <w:lang w:eastAsia="zh-CN"/>
        </w:rPr>
        <w:t>6.6</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1E463DCD" w14:textId="77777777" w:rsidTr="00F8442F">
        <w:trPr>
          <w:jc w:val="center"/>
        </w:trPr>
        <w:tc>
          <w:tcPr>
            <w:tcW w:w="687" w:type="pct"/>
            <w:shd w:val="clear" w:color="000000" w:fill="C0C0C0"/>
            <w:vAlign w:val="center"/>
            <w:hideMark/>
          </w:tcPr>
          <w:p w14:paraId="37B7B876" w14:textId="77777777" w:rsidR="009A4BE1" w:rsidRPr="006D68AC" w:rsidRDefault="009A4BE1" w:rsidP="00F8442F">
            <w:pPr>
              <w:pStyle w:val="TAH"/>
            </w:pPr>
            <w:r w:rsidRPr="006D68AC">
              <w:t>Name</w:t>
            </w:r>
          </w:p>
        </w:tc>
        <w:tc>
          <w:tcPr>
            <w:tcW w:w="1039" w:type="pct"/>
            <w:shd w:val="clear" w:color="000000" w:fill="C0C0C0"/>
            <w:vAlign w:val="center"/>
          </w:tcPr>
          <w:p w14:paraId="1E2C5C10" w14:textId="77777777" w:rsidR="009A4BE1" w:rsidRPr="006D68AC" w:rsidRDefault="009A4BE1" w:rsidP="00F8442F">
            <w:pPr>
              <w:pStyle w:val="TAH"/>
            </w:pPr>
            <w:r w:rsidRPr="006D68AC">
              <w:t>Data type</w:t>
            </w:r>
          </w:p>
        </w:tc>
        <w:tc>
          <w:tcPr>
            <w:tcW w:w="3274" w:type="pct"/>
            <w:shd w:val="clear" w:color="000000" w:fill="C0C0C0"/>
            <w:vAlign w:val="center"/>
            <w:hideMark/>
          </w:tcPr>
          <w:p w14:paraId="26D49972" w14:textId="77777777" w:rsidR="009A4BE1" w:rsidRPr="006D68AC" w:rsidRDefault="009A4BE1" w:rsidP="00F8442F">
            <w:pPr>
              <w:pStyle w:val="TAH"/>
            </w:pPr>
            <w:r w:rsidRPr="006D68AC">
              <w:t>Definition</w:t>
            </w:r>
          </w:p>
        </w:tc>
      </w:tr>
      <w:tr w:rsidR="009A4BE1" w:rsidRPr="006D68AC" w14:paraId="57C0E04A" w14:textId="77777777" w:rsidTr="00F8442F">
        <w:trPr>
          <w:jc w:val="center"/>
        </w:trPr>
        <w:tc>
          <w:tcPr>
            <w:tcW w:w="687" w:type="pct"/>
            <w:vAlign w:val="center"/>
            <w:hideMark/>
          </w:tcPr>
          <w:p w14:paraId="7D4C1A8F" w14:textId="77777777" w:rsidR="009A4BE1" w:rsidRPr="006D68AC" w:rsidRDefault="009A4BE1" w:rsidP="00F8442F">
            <w:pPr>
              <w:pStyle w:val="TAL"/>
            </w:pPr>
            <w:r w:rsidRPr="006D68AC">
              <w:t>apiRoot</w:t>
            </w:r>
          </w:p>
        </w:tc>
        <w:tc>
          <w:tcPr>
            <w:tcW w:w="1039" w:type="pct"/>
            <w:vAlign w:val="center"/>
          </w:tcPr>
          <w:p w14:paraId="6BA3EC96" w14:textId="77777777" w:rsidR="009A4BE1" w:rsidRPr="006D68AC" w:rsidRDefault="009A4BE1" w:rsidP="00F8442F">
            <w:pPr>
              <w:pStyle w:val="TAL"/>
            </w:pPr>
            <w:r w:rsidRPr="006D68AC">
              <w:t>string</w:t>
            </w:r>
          </w:p>
        </w:tc>
        <w:tc>
          <w:tcPr>
            <w:tcW w:w="3274" w:type="pct"/>
            <w:vAlign w:val="center"/>
            <w:hideMark/>
          </w:tcPr>
          <w:p w14:paraId="0AB83473" w14:textId="77777777" w:rsidR="009A4BE1" w:rsidRPr="006D68AC" w:rsidRDefault="009A4BE1" w:rsidP="00F8442F">
            <w:pPr>
              <w:pStyle w:val="TAL"/>
            </w:pPr>
            <w:r w:rsidRPr="006D68AC">
              <w:t>See clause </w:t>
            </w:r>
            <w:r w:rsidRPr="006D68AC">
              <w:rPr>
                <w:noProof/>
                <w:lang w:eastAsia="zh-CN"/>
              </w:rPr>
              <w:t>6.6</w:t>
            </w:r>
            <w:r w:rsidRPr="006D68AC">
              <w:t>.1.</w:t>
            </w:r>
          </w:p>
        </w:tc>
      </w:tr>
      <w:tr w:rsidR="009A4BE1" w:rsidRPr="006D68AC" w14:paraId="7BB24FF7" w14:textId="77777777" w:rsidTr="00F8442F">
        <w:trPr>
          <w:jc w:val="center"/>
        </w:trPr>
        <w:tc>
          <w:tcPr>
            <w:tcW w:w="687" w:type="pct"/>
            <w:vAlign w:val="center"/>
          </w:tcPr>
          <w:p w14:paraId="1D695FC9" w14:textId="77777777" w:rsidR="009A4BE1" w:rsidRPr="006D68AC" w:rsidRDefault="009A4BE1" w:rsidP="00F8442F">
            <w:pPr>
              <w:pStyle w:val="TAL"/>
            </w:pPr>
            <w:r w:rsidRPr="006D68AC">
              <w:t>subscId</w:t>
            </w:r>
          </w:p>
        </w:tc>
        <w:tc>
          <w:tcPr>
            <w:tcW w:w="1039" w:type="pct"/>
            <w:vAlign w:val="center"/>
          </w:tcPr>
          <w:p w14:paraId="6E8C60E2" w14:textId="77777777" w:rsidR="009A4BE1" w:rsidRPr="006D68AC" w:rsidRDefault="009A4BE1" w:rsidP="00F8442F">
            <w:pPr>
              <w:pStyle w:val="TAL"/>
            </w:pPr>
            <w:r w:rsidRPr="006D68AC">
              <w:t>string</w:t>
            </w:r>
          </w:p>
        </w:tc>
        <w:tc>
          <w:tcPr>
            <w:tcW w:w="3274" w:type="pct"/>
            <w:vAlign w:val="center"/>
          </w:tcPr>
          <w:p w14:paraId="1A6DA727" w14:textId="77777777" w:rsidR="009A4BE1" w:rsidRPr="006D68AC" w:rsidRDefault="009A4BE1" w:rsidP="00F8442F">
            <w:pPr>
              <w:pStyle w:val="TAL"/>
            </w:pPr>
            <w:r w:rsidRPr="006D68AC">
              <w:t>Represents the identifier of the "Individual Monitoring</w:t>
            </w:r>
            <w:r w:rsidRPr="006D68AC">
              <w:rPr>
                <w:rFonts w:eastAsia="等线"/>
              </w:rPr>
              <w:t xml:space="preserve"> Subscription</w:t>
            </w:r>
            <w:r w:rsidRPr="006D68AC">
              <w:t>" resource.</w:t>
            </w:r>
          </w:p>
        </w:tc>
      </w:tr>
    </w:tbl>
    <w:p w14:paraId="02B2BDE8" w14:textId="77777777" w:rsidR="009A4BE1" w:rsidRPr="006D68AC" w:rsidRDefault="009A4BE1" w:rsidP="009A4BE1"/>
    <w:p w14:paraId="1E2C1479" w14:textId="77777777" w:rsidR="009A4BE1" w:rsidRPr="006D68AC" w:rsidRDefault="009A4BE1" w:rsidP="009A4BE1">
      <w:pPr>
        <w:pStyle w:val="51"/>
      </w:pPr>
      <w:bookmarkStart w:id="5731" w:name="_Toc157434842"/>
      <w:bookmarkStart w:id="5732" w:name="_Toc157436557"/>
      <w:bookmarkStart w:id="5733" w:name="_Toc157440397"/>
      <w:bookmarkStart w:id="5734" w:name="_Toc160650069"/>
      <w:bookmarkStart w:id="5735" w:name="_Toc164928352"/>
      <w:bookmarkStart w:id="5736" w:name="_Toc168550215"/>
      <w:bookmarkStart w:id="5737" w:name="_Toc170118286"/>
      <w:bookmarkStart w:id="5738" w:name="_Toc209470368"/>
      <w:bookmarkStart w:id="5739" w:name="_Toc212115029"/>
      <w:bookmarkStart w:id="5740" w:name="_Toc215158030"/>
      <w:r w:rsidRPr="006D68AC">
        <w:rPr>
          <w:noProof/>
          <w:lang w:eastAsia="zh-CN"/>
        </w:rPr>
        <w:t>6.6</w:t>
      </w:r>
      <w:r w:rsidRPr="006D68AC">
        <w:t>.3.5.3</w:t>
      </w:r>
      <w:r w:rsidRPr="006D68AC">
        <w:tab/>
        <w:t>Resource Standard Methods</w:t>
      </w:r>
      <w:bookmarkEnd w:id="5731"/>
      <w:bookmarkEnd w:id="5732"/>
      <w:bookmarkEnd w:id="5733"/>
      <w:bookmarkEnd w:id="5734"/>
      <w:bookmarkEnd w:id="5735"/>
      <w:bookmarkEnd w:id="5736"/>
      <w:bookmarkEnd w:id="5737"/>
      <w:bookmarkEnd w:id="5738"/>
      <w:bookmarkEnd w:id="5739"/>
      <w:bookmarkEnd w:id="5740"/>
    </w:p>
    <w:p w14:paraId="1C1A195D" w14:textId="77777777" w:rsidR="009A4BE1" w:rsidRPr="006D68AC" w:rsidRDefault="009A4BE1" w:rsidP="000B7712">
      <w:pPr>
        <w:pStyle w:val="6"/>
      </w:pPr>
      <w:bookmarkStart w:id="5741" w:name="_Toc157434843"/>
      <w:bookmarkStart w:id="5742" w:name="_Toc157436558"/>
      <w:bookmarkStart w:id="5743" w:name="_Toc157440398"/>
      <w:bookmarkStart w:id="5744" w:name="_Toc160650070"/>
      <w:bookmarkStart w:id="5745" w:name="_Toc164928353"/>
      <w:bookmarkStart w:id="5746" w:name="_Toc168550216"/>
      <w:bookmarkStart w:id="5747" w:name="_Toc170118287"/>
      <w:bookmarkStart w:id="5748" w:name="_Toc209470369"/>
      <w:bookmarkStart w:id="5749" w:name="_Toc212115030"/>
      <w:bookmarkStart w:id="5750" w:name="_Toc215158031"/>
      <w:r w:rsidRPr="006D68AC">
        <w:t>6.6.3.5.3.1</w:t>
      </w:r>
      <w:r w:rsidRPr="006D68AC">
        <w:tab/>
        <w:t>GET</w:t>
      </w:r>
      <w:bookmarkEnd w:id="5741"/>
      <w:bookmarkEnd w:id="5742"/>
      <w:bookmarkEnd w:id="5743"/>
      <w:bookmarkEnd w:id="5744"/>
      <w:bookmarkEnd w:id="5745"/>
      <w:bookmarkEnd w:id="5746"/>
      <w:bookmarkEnd w:id="5747"/>
      <w:bookmarkEnd w:id="5748"/>
      <w:bookmarkEnd w:id="5749"/>
      <w:bookmarkEnd w:id="5750"/>
    </w:p>
    <w:p w14:paraId="304BC021"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6516866E"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.3.5.3.1-1.</w:t>
      </w:r>
    </w:p>
    <w:p w14:paraId="2C301F00" w14:textId="77777777" w:rsidR="009A4BE1" w:rsidRPr="006D68AC" w:rsidRDefault="009A4BE1" w:rsidP="009A4BE1">
      <w:pPr>
        <w:pStyle w:val="TH"/>
        <w:rPr>
          <w:rFonts w:cs="Arial"/>
        </w:rPr>
      </w:pPr>
      <w:r w:rsidRPr="006D68AC">
        <w:t>Table </w:t>
      </w:r>
      <w:r w:rsidRPr="006D68AC">
        <w:rPr>
          <w:noProof/>
          <w:lang w:eastAsia="zh-CN"/>
        </w:rPr>
        <w:t>6.6</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F210825"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423036"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3404703"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3F0E4D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B876F56" w14:textId="77777777" w:rsidR="009A4BE1" w:rsidRPr="006D68AC" w:rsidRDefault="009A4BE1" w:rsidP="00F8442F">
            <w:pPr>
              <w:pStyle w:val="TAH"/>
            </w:pPr>
            <w:r w:rsidRPr="006D68AC">
              <w:t>Applicability</w:t>
            </w:r>
          </w:p>
        </w:tc>
      </w:tr>
      <w:tr w:rsidR="00016DAC" w:rsidRPr="006D68AC" w14:paraId="140B1154" w14:textId="77777777" w:rsidTr="00F8442F">
        <w:trPr>
          <w:jc w:val="center"/>
        </w:trPr>
        <w:tc>
          <w:tcPr>
            <w:tcW w:w="825" w:type="pct"/>
            <w:tcBorders>
              <w:top w:val="single" w:sz="6" w:space="0" w:color="auto"/>
            </w:tcBorders>
            <w:vAlign w:val="center"/>
          </w:tcPr>
          <w:p w14:paraId="6FE37142"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7CD4DC" w14:textId="77777777" w:rsidR="009A4BE1" w:rsidRPr="006D68AC" w:rsidRDefault="009A4BE1" w:rsidP="00F8442F">
            <w:pPr>
              <w:pStyle w:val="TAL"/>
            </w:pPr>
          </w:p>
        </w:tc>
        <w:tc>
          <w:tcPr>
            <w:tcW w:w="215" w:type="pct"/>
            <w:tcBorders>
              <w:top w:val="single" w:sz="6" w:space="0" w:color="auto"/>
            </w:tcBorders>
            <w:vAlign w:val="center"/>
          </w:tcPr>
          <w:p w14:paraId="66FEB457" w14:textId="77777777" w:rsidR="009A4BE1" w:rsidRPr="006D68AC" w:rsidRDefault="009A4BE1" w:rsidP="00F8442F">
            <w:pPr>
              <w:pStyle w:val="TAC"/>
            </w:pPr>
          </w:p>
        </w:tc>
        <w:tc>
          <w:tcPr>
            <w:tcW w:w="580" w:type="pct"/>
            <w:tcBorders>
              <w:top w:val="single" w:sz="6" w:space="0" w:color="auto"/>
            </w:tcBorders>
            <w:vAlign w:val="center"/>
          </w:tcPr>
          <w:p w14:paraId="54596531" w14:textId="77777777" w:rsidR="009A4BE1" w:rsidRPr="006D68AC" w:rsidRDefault="009A4BE1" w:rsidP="00F8442F">
            <w:pPr>
              <w:pStyle w:val="TAC"/>
            </w:pPr>
          </w:p>
        </w:tc>
        <w:tc>
          <w:tcPr>
            <w:tcW w:w="1852" w:type="pct"/>
            <w:tcBorders>
              <w:top w:val="single" w:sz="6" w:space="0" w:color="auto"/>
            </w:tcBorders>
            <w:vAlign w:val="center"/>
          </w:tcPr>
          <w:p w14:paraId="048BDEBF" w14:textId="77777777" w:rsidR="009A4BE1" w:rsidRPr="006D68AC" w:rsidRDefault="009A4BE1" w:rsidP="00F8442F">
            <w:pPr>
              <w:pStyle w:val="TAL"/>
            </w:pPr>
          </w:p>
        </w:tc>
        <w:tc>
          <w:tcPr>
            <w:tcW w:w="796" w:type="pct"/>
            <w:tcBorders>
              <w:top w:val="single" w:sz="6" w:space="0" w:color="auto"/>
            </w:tcBorders>
            <w:vAlign w:val="center"/>
          </w:tcPr>
          <w:p w14:paraId="04ED05FB" w14:textId="77777777" w:rsidR="009A4BE1" w:rsidRPr="006D68AC" w:rsidRDefault="009A4BE1" w:rsidP="00F8442F">
            <w:pPr>
              <w:pStyle w:val="TAL"/>
            </w:pPr>
          </w:p>
        </w:tc>
      </w:tr>
    </w:tbl>
    <w:p w14:paraId="07A47E43" w14:textId="77777777" w:rsidR="009A4BE1" w:rsidRPr="006D68AC" w:rsidRDefault="009A4BE1" w:rsidP="009A4BE1"/>
    <w:p w14:paraId="4C8C9366"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.3.5.3.1-2 and the response data structures and response codes specified in table </w:t>
      </w:r>
      <w:r w:rsidRPr="006D68AC">
        <w:rPr>
          <w:noProof/>
          <w:lang w:eastAsia="zh-CN"/>
        </w:rPr>
        <w:t>6.6</w:t>
      </w:r>
      <w:r w:rsidRPr="006D68AC">
        <w:t>.3.5.3.1-3.</w:t>
      </w:r>
    </w:p>
    <w:p w14:paraId="47FF9FB3" w14:textId="77777777" w:rsidR="009A4BE1" w:rsidRPr="006D68AC" w:rsidRDefault="009A4BE1" w:rsidP="009A4BE1">
      <w:pPr>
        <w:pStyle w:val="TH"/>
      </w:pPr>
      <w:r w:rsidRPr="006D68AC">
        <w:t>Table </w:t>
      </w:r>
      <w:r w:rsidRPr="006D68AC">
        <w:rPr>
          <w:noProof/>
          <w:lang w:eastAsia="zh-CN"/>
        </w:rPr>
        <w:t>6.6</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B2B40DC"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5640015"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6863D608" w14:textId="77777777" w:rsidR="009A4BE1" w:rsidRPr="006D68AC" w:rsidRDefault="009A4BE1" w:rsidP="00F8442F">
            <w:pPr>
              <w:pStyle w:val="TAH"/>
            </w:pPr>
            <w:r w:rsidRPr="006D68AC">
              <w:t>Description</w:t>
            </w:r>
          </w:p>
        </w:tc>
      </w:tr>
      <w:tr w:rsidR="00644644" w:rsidRPr="006D68AC" w14:paraId="7395307F" w14:textId="77777777" w:rsidTr="00F8442F">
        <w:trPr>
          <w:jc w:val="center"/>
        </w:trPr>
        <w:tc>
          <w:tcPr>
            <w:tcW w:w="1627" w:type="dxa"/>
            <w:tcBorders>
              <w:top w:val="single" w:sz="6" w:space="0" w:color="auto"/>
            </w:tcBorders>
            <w:vAlign w:val="center"/>
          </w:tcPr>
          <w:p w14:paraId="5C60FC8E"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FC5B8D1" w14:textId="77777777" w:rsidR="009A4BE1" w:rsidRPr="006D68AC" w:rsidRDefault="009A4BE1" w:rsidP="00F8442F">
            <w:pPr>
              <w:pStyle w:val="TAC"/>
            </w:pPr>
          </w:p>
        </w:tc>
        <w:tc>
          <w:tcPr>
            <w:tcW w:w="1276" w:type="dxa"/>
            <w:tcBorders>
              <w:top w:val="single" w:sz="6" w:space="0" w:color="auto"/>
            </w:tcBorders>
            <w:vAlign w:val="center"/>
          </w:tcPr>
          <w:p w14:paraId="2F4FEC9D" w14:textId="77777777" w:rsidR="009A4BE1" w:rsidRPr="006D68AC" w:rsidRDefault="009A4BE1" w:rsidP="00F8442F">
            <w:pPr>
              <w:pStyle w:val="TAC"/>
            </w:pPr>
          </w:p>
        </w:tc>
        <w:tc>
          <w:tcPr>
            <w:tcW w:w="6447" w:type="dxa"/>
            <w:tcBorders>
              <w:top w:val="single" w:sz="6" w:space="0" w:color="auto"/>
            </w:tcBorders>
            <w:vAlign w:val="center"/>
          </w:tcPr>
          <w:p w14:paraId="28350FD7" w14:textId="77777777" w:rsidR="009A4BE1" w:rsidRPr="006D68AC" w:rsidRDefault="009A4BE1" w:rsidP="00F8442F">
            <w:pPr>
              <w:pStyle w:val="TAL"/>
            </w:pPr>
          </w:p>
        </w:tc>
      </w:tr>
    </w:tbl>
    <w:p w14:paraId="151D9FC7" w14:textId="77777777" w:rsidR="009A4BE1" w:rsidRPr="006D68AC" w:rsidRDefault="009A4BE1" w:rsidP="009A4BE1"/>
    <w:p w14:paraId="2C8748B2" w14:textId="77777777" w:rsidR="009A4BE1" w:rsidRPr="006D68AC" w:rsidRDefault="009A4BE1" w:rsidP="009A4BE1">
      <w:pPr>
        <w:pStyle w:val="TH"/>
      </w:pPr>
      <w:r w:rsidRPr="006D68AC">
        <w:t>Table </w:t>
      </w:r>
      <w:r w:rsidRPr="006D68AC">
        <w:rPr>
          <w:noProof/>
          <w:lang w:eastAsia="zh-CN"/>
        </w:rPr>
        <w:t>6.6</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627AB6A8"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18BE3F3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558D2329" w14:textId="77777777" w:rsidR="009A4BE1" w:rsidRPr="006D68AC" w:rsidRDefault="009A4BE1" w:rsidP="00F8442F">
            <w:pPr>
              <w:pStyle w:val="TAH"/>
            </w:pPr>
            <w:r w:rsidRPr="006D68AC">
              <w:t>Response</w:t>
            </w:r>
          </w:p>
          <w:p w14:paraId="228ABC7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3F6D7354" w14:textId="77777777" w:rsidR="009A4BE1" w:rsidRPr="006D68AC" w:rsidRDefault="009A4BE1" w:rsidP="00F8442F">
            <w:pPr>
              <w:pStyle w:val="TAH"/>
            </w:pPr>
            <w:r w:rsidRPr="006D68AC">
              <w:t>Description</w:t>
            </w:r>
          </w:p>
        </w:tc>
      </w:tr>
      <w:tr w:rsidR="00016DAC" w:rsidRPr="006D68AC" w14:paraId="33A55956" w14:textId="77777777" w:rsidTr="00F8442F">
        <w:trPr>
          <w:jc w:val="center"/>
        </w:trPr>
        <w:tc>
          <w:tcPr>
            <w:tcW w:w="1101" w:type="pct"/>
            <w:tcBorders>
              <w:top w:val="single" w:sz="6" w:space="0" w:color="auto"/>
            </w:tcBorders>
            <w:vAlign w:val="center"/>
          </w:tcPr>
          <w:p w14:paraId="23A5DA86"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2CBD086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6AF7C9A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3EFF1582"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5AE8E4FB"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016DAC" w:rsidRPr="006D68AC" w14:paraId="06852A79" w14:textId="77777777" w:rsidTr="00F8442F">
        <w:trPr>
          <w:jc w:val="center"/>
        </w:trPr>
        <w:tc>
          <w:tcPr>
            <w:tcW w:w="1101" w:type="pct"/>
            <w:vAlign w:val="center"/>
          </w:tcPr>
          <w:p w14:paraId="6960FE26" w14:textId="77777777" w:rsidR="009A4BE1" w:rsidRPr="006D68AC" w:rsidRDefault="009A4BE1" w:rsidP="00F8442F">
            <w:pPr>
              <w:pStyle w:val="TAL"/>
            </w:pPr>
            <w:r w:rsidRPr="006D68AC">
              <w:t>n/a</w:t>
            </w:r>
          </w:p>
        </w:tc>
        <w:tc>
          <w:tcPr>
            <w:tcW w:w="221" w:type="pct"/>
            <w:vAlign w:val="center"/>
          </w:tcPr>
          <w:p w14:paraId="4902E3B4" w14:textId="77777777" w:rsidR="009A4BE1" w:rsidRPr="006D68AC" w:rsidRDefault="009A4BE1" w:rsidP="00F8442F">
            <w:pPr>
              <w:pStyle w:val="TAC"/>
            </w:pPr>
          </w:p>
        </w:tc>
        <w:tc>
          <w:tcPr>
            <w:tcW w:w="589" w:type="pct"/>
            <w:vAlign w:val="center"/>
          </w:tcPr>
          <w:p w14:paraId="0EE63973" w14:textId="77777777" w:rsidR="009A4BE1" w:rsidRPr="006D68AC" w:rsidRDefault="009A4BE1" w:rsidP="00F8442F">
            <w:pPr>
              <w:pStyle w:val="TAC"/>
            </w:pPr>
          </w:p>
        </w:tc>
        <w:tc>
          <w:tcPr>
            <w:tcW w:w="737" w:type="pct"/>
            <w:vAlign w:val="center"/>
          </w:tcPr>
          <w:p w14:paraId="3136A813" w14:textId="77777777" w:rsidR="009A4BE1" w:rsidRPr="006D68AC" w:rsidRDefault="009A4BE1" w:rsidP="00F8442F">
            <w:pPr>
              <w:pStyle w:val="TAL"/>
            </w:pPr>
            <w:r w:rsidRPr="006D68AC">
              <w:t>307 Temporary Redirect</w:t>
            </w:r>
          </w:p>
        </w:tc>
        <w:tc>
          <w:tcPr>
            <w:tcW w:w="2352" w:type="pct"/>
            <w:vAlign w:val="center"/>
          </w:tcPr>
          <w:p w14:paraId="18DABCB1" w14:textId="77777777" w:rsidR="009A4BE1" w:rsidRPr="006D68AC" w:rsidRDefault="009A4BE1" w:rsidP="00F8442F">
            <w:pPr>
              <w:pStyle w:val="TAL"/>
            </w:pPr>
            <w:r w:rsidRPr="006D68AC">
              <w:t>Temporary redirection.</w:t>
            </w:r>
          </w:p>
          <w:p w14:paraId="1A859956" w14:textId="77777777" w:rsidR="009A4BE1" w:rsidRPr="006D68AC" w:rsidRDefault="009A4BE1" w:rsidP="00F8442F">
            <w:pPr>
              <w:pStyle w:val="TAL"/>
            </w:pPr>
          </w:p>
          <w:p w14:paraId="1258333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CB17695" w14:textId="77777777" w:rsidR="009A4BE1" w:rsidRPr="006D68AC" w:rsidRDefault="009A4BE1" w:rsidP="00F8442F">
            <w:pPr>
              <w:pStyle w:val="TAL"/>
            </w:pPr>
          </w:p>
          <w:p w14:paraId="1F1F1569" w14:textId="77777777" w:rsidR="009A4BE1" w:rsidRPr="006D68AC" w:rsidRDefault="009A4BE1" w:rsidP="00F8442F">
            <w:pPr>
              <w:pStyle w:val="TAL"/>
            </w:pPr>
            <w:r w:rsidRPr="006D68AC">
              <w:t>Redirection handling is described in clause 5.2.10 of 3GPP TS 29.122 [2].</w:t>
            </w:r>
          </w:p>
        </w:tc>
      </w:tr>
      <w:tr w:rsidR="00016DAC" w:rsidRPr="006D68AC" w14:paraId="3398FC2C" w14:textId="77777777" w:rsidTr="00F8442F">
        <w:trPr>
          <w:jc w:val="center"/>
        </w:trPr>
        <w:tc>
          <w:tcPr>
            <w:tcW w:w="1101" w:type="pct"/>
            <w:vAlign w:val="center"/>
          </w:tcPr>
          <w:p w14:paraId="3DBB28D1" w14:textId="77777777" w:rsidR="009A4BE1" w:rsidRPr="006D68AC" w:rsidRDefault="009A4BE1" w:rsidP="00F8442F">
            <w:pPr>
              <w:pStyle w:val="TAL"/>
            </w:pPr>
            <w:r w:rsidRPr="006D68AC">
              <w:rPr>
                <w:lang w:eastAsia="zh-CN"/>
              </w:rPr>
              <w:t>n/a</w:t>
            </w:r>
          </w:p>
        </w:tc>
        <w:tc>
          <w:tcPr>
            <w:tcW w:w="221" w:type="pct"/>
            <w:vAlign w:val="center"/>
          </w:tcPr>
          <w:p w14:paraId="5019B0FE" w14:textId="77777777" w:rsidR="009A4BE1" w:rsidRPr="006D68AC" w:rsidRDefault="009A4BE1" w:rsidP="00F8442F">
            <w:pPr>
              <w:pStyle w:val="TAC"/>
            </w:pPr>
          </w:p>
        </w:tc>
        <w:tc>
          <w:tcPr>
            <w:tcW w:w="589" w:type="pct"/>
            <w:vAlign w:val="center"/>
          </w:tcPr>
          <w:p w14:paraId="04A7DCAA" w14:textId="77777777" w:rsidR="009A4BE1" w:rsidRPr="006D68AC" w:rsidRDefault="009A4BE1" w:rsidP="00F8442F">
            <w:pPr>
              <w:pStyle w:val="TAC"/>
            </w:pPr>
          </w:p>
        </w:tc>
        <w:tc>
          <w:tcPr>
            <w:tcW w:w="737" w:type="pct"/>
            <w:vAlign w:val="center"/>
          </w:tcPr>
          <w:p w14:paraId="36C917D0" w14:textId="77777777" w:rsidR="009A4BE1" w:rsidRPr="006D68AC" w:rsidRDefault="009A4BE1" w:rsidP="00F8442F">
            <w:pPr>
              <w:pStyle w:val="TAL"/>
            </w:pPr>
            <w:r w:rsidRPr="006D68AC">
              <w:t>308 Permanent Redirect</w:t>
            </w:r>
          </w:p>
        </w:tc>
        <w:tc>
          <w:tcPr>
            <w:tcW w:w="2352" w:type="pct"/>
            <w:vAlign w:val="center"/>
          </w:tcPr>
          <w:p w14:paraId="5BA346ED" w14:textId="77777777" w:rsidR="009A4BE1" w:rsidRPr="006D68AC" w:rsidRDefault="009A4BE1" w:rsidP="00F8442F">
            <w:pPr>
              <w:pStyle w:val="TAL"/>
            </w:pPr>
            <w:r w:rsidRPr="006D68AC">
              <w:t>Permanent redirection.</w:t>
            </w:r>
          </w:p>
          <w:p w14:paraId="21E4CD10" w14:textId="77777777" w:rsidR="009A4BE1" w:rsidRPr="006D68AC" w:rsidRDefault="009A4BE1" w:rsidP="00F8442F">
            <w:pPr>
              <w:pStyle w:val="TAL"/>
            </w:pPr>
          </w:p>
          <w:p w14:paraId="619BA5EB"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B3910AC" w14:textId="77777777" w:rsidR="009A4BE1" w:rsidRPr="006D68AC" w:rsidRDefault="009A4BE1" w:rsidP="00F8442F">
            <w:pPr>
              <w:pStyle w:val="TAL"/>
            </w:pPr>
          </w:p>
          <w:p w14:paraId="47416A54" w14:textId="77777777" w:rsidR="009A4BE1" w:rsidRPr="006D68AC" w:rsidRDefault="009A4BE1" w:rsidP="00F8442F">
            <w:pPr>
              <w:pStyle w:val="TAL"/>
            </w:pPr>
            <w:r w:rsidRPr="006D68AC">
              <w:t>Redirection handling is described in clause 5.2.10 of 3GPP TS 29.122 [2].</w:t>
            </w:r>
          </w:p>
        </w:tc>
      </w:tr>
      <w:tr w:rsidR="009A4BE1" w:rsidRPr="006D68AC" w14:paraId="4AC53500" w14:textId="77777777" w:rsidTr="00F8442F">
        <w:trPr>
          <w:jc w:val="center"/>
        </w:trPr>
        <w:tc>
          <w:tcPr>
            <w:tcW w:w="5000" w:type="pct"/>
            <w:gridSpan w:val="5"/>
            <w:vAlign w:val="center"/>
          </w:tcPr>
          <w:p w14:paraId="0F0EEDC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A8F19F2" w14:textId="77777777" w:rsidR="009A4BE1" w:rsidRPr="006D68AC" w:rsidRDefault="009A4BE1" w:rsidP="009A4BE1"/>
    <w:p w14:paraId="2EE2FD55" w14:textId="77777777" w:rsidR="009A4BE1" w:rsidRPr="006D68AC" w:rsidRDefault="009A4BE1" w:rsidP="009A4BE1">
      <w:pPr>
        <w:pStyle w:val="TH"/>
      </w:pPr>
      <w:r w:rsidRPr="006D68AC">
        <w:lastRenderedPageBreak/>
        <w:t>Table </w:t>
      </w:r>
      <w:r w:rsidRPr="006D68AC">
        <w:rPr>
          <w:noProof/>
          <w:lang w:eastAsia="zh-CN"/>
        </w:rPr>
        <w:t>6.6</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B99EF7" w14:textId="77777777" w:rsidTr="00F8442F">
        <w:trPr>
          <w:jc w:val="center"/>
        </w:trPr>
        <w:tc>
          <w:tcPr>
            <w:tcW w:w="824" w:type="pct"/>
            <w:shd w:val="clear" w:color="auto" w:fill="C0C0C0"/>
            <w:vAlign w:val="center"/>
          </w:tcPr>
          <w:p w14:paraId="551D63FE" w14:textId="77777777" w:rsidR="009A4BE1" w:rsidRPr="006D68AC" w:rsidRDefault="009A4BE1" w:rsidP="00F8442F">
            <w:pPr>
              <w:pStyle w:val="TAH"/>
            </w:pPr>
            <w:r w:rsidRPr="006D68AC">
              <w:t>Name</w:t>
            </w:r>
          </w:p>
        </w:tc>
        <w:tc>
          <w:tcPr>
            <w:tcW w:w="732" w:type="pct"/>
            <w:shd w:val="clear" w:color="auto" w:fill="C0C0C0"/>
            <w:vAlign w:val="center"/>
          </w:tcPr>
          <w:p w14:paraId="6391F75D" w14:textId="77777777" w:rsidR="009A4BE1" w:rsidRPr="006D68AC" w:rsidRDefault="009A4BE1" w:rsidP="00F8442F">
            <w:pPr>
              <w:pStyle w:val="TAH"/>
            </w:pPr>
            <w:r w:rsidRPr="006D68AC">
              <w:t>Data type</w:t>
            </w:r>
          </w:p>
        </w:tc>
        <w:tc>
          <w:tcPr>
            <w:tcW w:w="217" w:type="pct"/>
            <w:shd w:val="clear" w:color="auto" w:fill="C0C0C0"/>
            <w:vAlign w:val="center"/>
          </w:tcPr>
          <w:p w14:paraId="71CBA0CB" w14:textId="77777777" w:rsidR="009A4BE1" w:rsidRPr="006D68AC" w:rsidRDefault="009A4BE1" w:rsidP="00F8442F">
            <w:pPr>
              <w:pStyle w:val="TAH"/>
            </w:pPr>
            <w:r w:rsidRPr="006D68AC">
              <w:t>P</w:t>
            </w:r>
          </w:p>
        </w:tc>
        <w:tc>
          <w:tcPr>
            <w:tcW w:w="581" w:type="pct"/>
            <w:shd w:val="clear" w:color="auto" w:fill="C0C0C0"/>
            <w:vAlign w:val="center"/>
          </w:tcPr>
          <w:p w14:paraId="2BE48F2C" w14:textId="77777777" w:rsidR="009A4BE1" w:rsidRPr="006D68AC" w:rsidRDefault="009A4BE1" w:rsidP="00F8442F">
            <w:pPr>
              <w:pStyle w:val="TAH"/>
            </w:pPr>
            <w:r w:rsidRPr="006D68AC">
              <w:t>Cardinality</w:t>
            </w:r>
          </w:p>
        </w:tc>
        <w:tc>
          <w:tcPr>
            <w:tcW w:w="2645" w:type="pct"/>
            <w:shd w:val="clear" w:color="auto" w:fill="C0C0C0"/>
            <w:vAlign w:val="center"/>
          </w:tcPr>
          <w:p w14:paraId="7A555563" w14:textId="77777777" w:rsidR="009A4BE1" w:rsidRPr="006D68AC" w:rsidRDefault="009A4BE1" w:rsidP="00F8442F">
            <w:pPr>
              <w:pStyle w:val="TAH"/>
            </w:pPr>
            <w:r w:rsidRPr="006D68AC">
              <w:t>Description</w:t>
            </w:r>
          </w:p>
        </w:tc>
      </w:tr>
      <w:tr w:rsidR="00016DAC" w:rsidRPr="006D68AC" w14:paraId="0AF1698F" w14:textId="77777777" w:rsidTr="00F8442F">
        <w:trPr>
          <w:jc w:val="center"/>
        </w:trPr>
        <w:tc>
          <w:tcPr>
            <w:tcW w:w="824" w:type="pct"/>
            <w:vAlign w:val="center"/>
          </w:tcPr>
          <w:p w14:paraId="0A144812" w14:textId="77777777" w:rsidR="009A4BE1" w:rsidRPr="006D68AC" w:rsidRDefault="009A4BE1" w:rsidP="00F8442F">
            <w:pPr>
              <w:pStyle w:val="TAL"/>
            </w:pPr>
            <w:r w:rsidRPr="006D68AC">
              <w:t>Location</w:t>
            </w:r>
          </w:p>
        </w:tc>
        <w:tc>
          <w:tcPr>
            <w:tcW w:w="732" w:type="pct"/>
            <w:vAlign w:val="center"/>
          </w:tcPr>
          <w:p w14:paraId="471D81F4" w14:textId="77777777" w:rsidR="009A4BE1" w:rsidRPr="006D68AC" w:rsidRDefault="009A4BE1" w:rsidP="00F8442F">
            <w:pPr>
              <w:pStyle w:val="TAL"/>
            </w:pPr>
            <w:r w:rsidRPr="006D68AC">
              <w:t>string</w:t>
            </w:r>
          </w:p>
        </w:tc>
        <w:tc>
          <w:tcPr>
            <w:tcW w:w="217" w:type="pct"/>
            <w:vAlign w:val="center"/>
          </w:tcPr>
          <w:p w14:paraId="520F35F2" w14:textId="77777777" w:rsidR="009A4BE1" w:rsidRPr="006D68AC" w:rsidRDefault="009A4BE1" w:rsidP="00F8442F">
            <w:pPr>
              <w:pStyle w:val="TAC"/>
            </w:pPr>
            <w:r w:rsidRPr="006D68AC">
              <w:t>M</w:t>
            </w:r>
          </w:p>
        </w:tc>
        <w:tc>
          <w:tcPr>
            <w:tcW w:w="581" w:type="pct"/>
            <w:vAlign w:val="center"/>
          </w:tcPr>
          <w:p w14:paraId="2C95699F" w14:textId="77777777" w:rsidR="009A4BE1" w:rsidRPr="006D68AC" w:rsidRDefault="009A4BE1" w:rsidP="00F8442F">
            <w:pPr>
              <w:pStyle w:val="TAC"/>
            </w:pPr>
            <w:r w:rsidRPr="006D68AC">
              <w:t>1</w:t>
            </w:r>
          </w:p>
        </w:tc>
        <w:tc>
          <w:tcPr>
            <w:tcW w:w="2645" w:type="pct"/>
            <w:vAlign w:val="center"/>
          </w:tcPr>
          <w:p w14:paraId="7B01B108" w14:textId="77777777" w:rsidR="009A4BE1" w:rsidRPr="006D68AC" w:rsidRDefault="009A4BE1" w:rsidP="00F8442F">
            <w:pPr>
              <w:pStyle w:val="TAL"/>
            </w:pPr>
            <w:r w:rsidRPr="006D68AC">
              <w:t>Contains an alternative URI of the resource located in an alternative NSCE Server.</w:t>
            </w:r>
          </w:p>
        </w:tc>
      </w:tr>
    </w:tbl>
    <w:p w14:paraId="6A6B4AC5" w14:textId="77777777" w:rsidR="009A4BE1" w:rsidRPr="006D68AC" w:rsidRDefault="009A4BE1" w:rsidP="009A4BE1"/>
    <w:p w14:paraId="31204DC5" w14:textId="77777777" w:rsidR="009A4BE1" w:rsidRPr="006D68AC" w:rsidRDefault="009A4BE1" w:rsidP="009A4BE1">
      <w:pPr>
        <w:pStyle w:val="TH"/>
      </w:pPr>
      <w:r w:rsidRPr="006D68AC">
        <w:t>Table </w:t>
      </w:r>
      <w:r w:rsidRPr="006D68AC">
        <w:rPr>
          <w:noProof/>
          <w:lang w:eastAsia="zh-CN"/>
        </w:rPr>
        <w:t>6.6</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C85C4E3" w14:textId="77777777" w:rsidTr="00F8442F">
        <w:trPr>
          <w:jc w:val="center"/>
        </w:trPr>
        <w:tc>
          <w:tcPr>
            <w:tcW w:w="824" w:type="pct"/>
            <w:shd w:val="clear" w:color="auto" w:fill="C0C0C0"/>
            <w:vAlign w:val="center"/>
          </w:tcPr>
          <w:p w14:paraId="3F544F1D" w14:textId="77777777" w:rsidR="009A4BE1" w:rsidRPr="006D68AC" w:rsidRDefault="009A4BE1" w:rsidP="00F8442F">
            <w:pPr>
              <w:pStyle w:val="TAH"/>
            </w:pPr>
            <w:r w:rsidRPr="006D68AC">
              <w:t>Name</w:t>
            </w:r>
          </w:p>
        </w:tc>
        <w:tc>
          <w:tcPr>
            <w:tcW w:w="732" w:type="pct"/>
            <w:shd w:val="clear" w:color="auto" w:fill="C0C0C0"/>
            <w:vAlign w:val="center"/>
          </w:tcPr>
          <w:p w14:paraId="206BEF7E" w14:textId="77777777" w:rsidR="009A4BE1" w:rsidRPr="006D68AC" w:rsidRDefault="009A4BE1" w:rsidP="00F8442F">
            <w:pPr>
              <w:pStyle w:val="TAH"/>
            </w:pPr>
            <w:r w:rsidRPr="006D68AC">
              <w:t>Data type</w:t>
            </w:r>
          </w:p>
        </w:tc>
        <w:tc>
          <w:tcPr>
            <w:tcW w:w="217" w:type="pct"/>
            <w:shd w:val="clear" w:color="auto" w:fill="C0C0C0"/>
            <w:vAlign w:val="center"/>
          </w:tcPr>
          <w:p w14:paraId="67CF7416" w14:textId="77777777" w:rsidR="009A4BE1" w:rsidRPr="006D68AC" w:rsidRDefault="009A4BE1" w:rsidP="00F8442F">
            <w:pPr>
              <w:pStyle w:val="TAH"/>
            </w:pPr>
            <w:r w:rsidRPr="006D68AC">
              <w:t>P</w:t>
            </w:r>
          </w:p>
        </w:tc>
        <w:tc>
          <w:tcPr>
            <w:tcW w:w="581" w:type="pct"/>
            <w:shd w:val="clear" w:color="auto" w:fill="C0C0C0"/>
            <w:vAlign w:val="center"/>
          </w:tcPr>
          <w:p w14:paraId="1CA55C7E" w14:textId="77777777" w:rsidR="009A4BE1" w:rsidRPr="006D68AC" w:rsidRDefault="009A4BE1" w:rsidP="00F8442F">
            <w:pPr>
              <w:pStyle w:val="TAH"/>
            </w:pPr>
            <w:r w:rsidRPr="006D68AC">
              <w:t>Cardinality</w:t>
            </w:r>
          </w:p>
        </w:tc>
        <w:tc>
          <w:tcPr>
            <w:tcW w:w="2645" w:type="pct"/>
            <w:shd w:val="clear" w:color="auto" w:fill="C0C0C0"/>
            <w:vAlign w:val="center"/>
          </w:tcPr>
          <w:p w14:paraId="0EDA01DA" w14:textId="77777777" w:rsidR="009A4BE1" w:rsidRPr="006D68AC" w:rsidRDefault="009A4BE1" w:rsidP="00F8442F">
            <w:pPr>
              <w:pStyle w:val="TAH"/>
            </w:pPr>
            <w:r w:rsidRPr="006D68AC">
              <w:t>Description</w:t>
            </w:r>
          </w:p>
        </w:tc>
      </w:tr>
      <w:tr w:rsidR="00016DAC" w:rsidRPr="006D68AC" w14:paraId="10B26F0B" w14:textId="77777777" w:rsidTr="00F8442F">
        <w:trPr>
          <w:jc w:val="center"/>
        </w:trPr>
        <w:tc>
          <w:tcPr>
            <w:tcW w:w="824" w:type="pct"/>
            <w:vAlign w:val="center"/>
          </w:tcPr>
          <w:p w14:paraId="12DF1741" w14:textId="77777777" w:rsidR="009A4BE1" w:rsidRPr="006D68AC" w:rsidRDefault="009A4BE1" w:rsidP="00F8442F">
            <w:pPr>
              <w:pStyle w:val="TAL"/>
            </w:pPr>
            <w:r w:rsidRPr="006D68AC">
              <w:t>Location</w:t>
            </w:r>
          </w:p>
        </w:tc>
        <w:tc>
          <w:tcPr>
            <w:tcW w:w="732" w:type="pct"/>
            <w:vAlign w:val="center"/>
          </w:tcPr>
          <w:p w14:paraId="138BC37A" w14:textId="77777777" w:rsidR="009A4BE1" w:rsidRPr="006D68AC" w:rsidRDefault="009A4BE1" w:rsidP="00F8442F">
            <w:pPr>
              <w:pStyle w:val="TAL"/>
            </w:pPr>
            <w:r w:rsidRPr="006D68AC">
              <w:t>string</w:t>
            </w:r>
          </w:p>
        </w:tc>
        <w:tc>
          <w:tcPr>
            <w:tcW w:w="217" w:type="pct"/>
            <w:vAlign w:val="center"/>
          </w:tcPr>
          <w:p w14:paraId="73D6CEE6" w14:textId="77777777" w:rsidR="009A4BE1" w:rsidRPr="006D68AC" w:rsidRDefault="009A4BE1" w:rsidP="00F8442F">
            <w:pPr>
              <w:pStyle w:val="TAC"/>
            </w:pPr>
            <w:r w:rsidRPr="006D68AC">
              <w:t>M</w:t>
            </w:r>
          </w:p>
        </w:tc>
        <w:tc>
          <w:tcPr>
            <w:tcW w:w="581" w:type="pct"/>
            <w:vAlign w:val="center"/>
          </w:tcPr>
          <w:p w14:paraId="12CC3482" w14:textId="77777777" w:rsidR="009A4BE1" w:rsidRPr="006D68AC" w:rsidRDefault="009A4BE1" w:rsidP="00F8442F">
            <w:pPr>
              <w:pStyle w:val="TAC"/>
            </w:pPr>
            <w:r w:rsidRPr="006D68AC">
              <w:t>1</w:t>
            </w:r>
          </w:p>
        </w:tc>
        <w:tc>
          <w:tcPr>
            <w:tcW w:w="2645" w:type="pct"/>
            <w:vAlign w:val="center"/>
          </w:tcPr>
          <w:p w14:paraId="3F0728BB" w14:textId="77777777" w:rsidR="009A4BE1" w:rsidRPr="006D68AC" w:rsidRDefault="009A4BE1" w:rsidP="00F8442F">
            <w:pPr>
              <w:pStyle w:val="TAL"/>
            </w:pPr>
            <w:r w:rsidRPr="006D68AC">
              <w:t>Contains an alternative URI of the resource located in an alternative NSCE Server.</w:t>
            </w:r>
          </w:p>
        </w:tc>
      </w:tr>
    </w:tbl>
    <w:p w14:paraId="285ABC0F" w14:textId="77777777" w:rsidR="009A4BE1" w:rsidRPr="006D68AC" w:rsidRDefault="009A4BE1" w:rsidP="009A4BE1"/>
    <w:p w14:paraId="3BED54BB" w14:textId="77777777" w:rsidR="009A4BE1" w:rsidRPr="006D68AC" w:rsidRDefault="009A4BE1" w:rsidP="000B7712">
      <w:pPr>
        <w:pStyle w:val="6"/>
      </w:pPr>
      <w:bookmarkStart w:id="5751" w:name="_Toc157434844"/>
      <w:bookmarkStart w:id="5752" w:name="_Toc157436559"/>
      <w:bookmarkStart w:id="5753" w:name="_Toc157440399"/>
      <w:bookmarkStart w:id="5754" w:name="_Toc160650071"/>
      <w:bookmarkStart w:id="5755" w:name="_Toc164928354"/>
      <w:bookmarkStart w:id="5756" w:name="_Toc168550217"/>
      <w:bookmarkStart w:id="5757" w:name="_Toc170118288"/>
      <w:bookmarkStart w:id="5758" w:name="_Toc209470370"/>
      <w:bookmarkStart w:id="5759" w:name="_Toc212115031"/>
      <w:bookmarkStart w:id="5760" w:name="_Toc215158032"/>
      <w:r w:rsidRPr="006D68AC">
        <w:t>6.6.3.5.3.2</w:t>
      </w:r>
      <w:r w:rsidRPr="006D68AC">
        <w:tab/>
        <w:t>PUT</w:t>
      </w:r>
      <w:bookmarkEnd w:id="5751"/>
      <w:bookmarkEnd w:id="5752"/>
      <w:bookmarkEnd w:id="5753"/>
      <w:bookmarkEnd w:id="5754"/>
      <w:bookmarkEnd w:id="5755"/>
      <w:bookmarkEnd w:id="5756"/>
      <w:bookmarkEnd w:id="5757"/>
      <w:bookmarkEnd w:id="5758"/>
      <w:bookmarkEnd w:id="5759"/>
      <w:bookmarkEnd w:id="5760"/>
    </w:p>
    <w:p w14:paraId="1AD85623"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786D4C23"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.3.5.3.2-1.</w:t>
      </w:r>
    </w:p>
    <w:p w14:paraId="140EC93D" w14:textId="77777777" w:rsidR="009A4BE1" w:rsidRPr="006D68AC" w:rsidRDefault="009A4BE1" w:rsidP="009A4BE1">
      <w:pPr>
        <w:pStyle w:val="TH"/>
        <w:rPr>
          <w:rFonts w:cs="Arial"/>
        </w:rPr>
      </w:pPr>
      <w:r w:rsidRPr="006D68AC">
        <w:t>Table </w:t>
      </w:r>
      <w:r w:rsidRPr="006D68AC">
        <w:rPr>
          <w:noProof/>
          <w:lang w:eastAsia="zh-CN"/>
        </w:rPr>
        <w:t>6.6</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08C300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D1C943B"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C6F5AAC"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6F65E0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48177A7" w14:textId="77777777" w:rsidR="009A4BE1" w:rsidRPr="006D68AC" w:rsidRDefault="009A4BE1" w:rsidP="00F8442F">
            <w:pPr>
              <w:pStyle w:val="TAH"/>
            </w:pPr>
            <w:r w:rsidRPr="006D68AC">
              <w:t>Applicability</w:t>
            </w:r>
          </w:p>
        </w:tc>
      </w:tr>
      <w:tr w:rsidR="00016DAC" w:rsidRPr="006D68AC" w14:paraId="48AB209B" w14:textId="77777777" w:rsidTr="00F8442F">
        <w:trPr>
          <w:jc w:val="center"/>
        </w:trPr>
        <w:tc>
          <w:tcPr>
            <w:tcW w:w="825" w:type="pct"/>
            <w:tcBorders>
              <w:top w:val="single" w:sz="6" w:space="0" w:color="auto"/>
            </w:tcBorders>
            <w:vAlign w:val="center"/>
          </w:tcPr>
          <w:p w14:paraId="7A378ED9"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40702706" w14:textId="77777777" w:rsidR="009A4BE1" w:rsidRPr="006D68AC" w:rsidRDefault="009A4BE1" w:rsidP="00F8442F">
            <w:pPr>
              <w:pStyle w:val="TAL"/>
            </w:pPr>
          </w:p>
        </w:tc>
        <w:tc>
          <w:tcPr>
            <w:tcW w:w="215" w:type="pct"/>
            <w:tcBorders>
              <w:top w:val="single" w:sz="6" w:space="0" w:color="auto"/>
            </w:tcBorders>
            <w:vAlign w:val="center"/>
          </w:tcPr>
          <w:p w14:paraId="2995E553" w14:textId="77777777" w:rsidR="009A4BE1" w:rsidRPr="006D68AC" w:rsidRDefault="009A4BE1" w:rsidP="00F8442F">
            <w:pPr>
              <w:pStyle w:val="TAC"/>
            </w:pPr>
          </w:p>
        </w:tc>
        <w:tc>
          <w:tcPr>
            <w:tcW w:w="580" w:type="pct"/>
            <w:tcBorders>
              <w:top w:val="single" w:sz="6" w:space="0" w:color="auto"/>
            </w:tcBorders>
            <w:vAlign w:val="center"/>
          </w:tcPr>
          <w:p w14:paraId="768B7A50" w14:textId="77777777" w:rsidR="009A4BE1" w:rsidRPr="006D68AC" w:rsidRDefault="009A4BE1" w:rsidP="00F8442F">
            <w:pPr>
              <w:pStyle w:val="TAC"/>
            </w:pPr>
          </w:p>
        </w:tc>
        <w:tc>
          <w:tcPr>
            <w:tcW w:w="1852" w:type="pct"/>
            <w:tcBorders>
              <w:top w:val="single" w:sz="6" w:space="0" w:color="auto"/>
            </w:tcBorders>
            <w:vAlign w:val="center"/>
          </w:tcPr>
          <w:p w14:paraId="5FE0551C" w14:textId="77777777" w:rsidR="009A4BE1" w:rsidRPr="006D68AC" w:rsidRDefault="009A4BE1" w:rsidP="00F8442F">
            <w:pPr>
              <w:pStyle w:val="TAL"/>
            </w:pPr>
          </w:p>
        </w:tc>
        <w:tc>
          <w:tcPr>
            <w:tcW w:w="796" w:type="pct"/>
            <w:tcBorders>
              <w:top w:val="single" w:sz="6" w:space="0" w:color="auto"/>
            </w:tcBorders>
            <w:vAlign w:val="center"/>
          </w:tcPr>
          <w:p w14:paraId="3C2DEB5D" w14:textId="77777777" w:rsidR="009A4BE1" w:rsidRPr="006D68AC" w:rsidRDefault="009A4BE1" w:rsidP="00F8442F">
            <w:pPr>
              <w:pStyle w:val="TAL"/>
            </w:pPr>
          </w:p>
        </w:tc>
      </w:tr>
    </w:tbl>
    <w:p w14:paraId="680EC1A2" w14:textId="77777777" w:rsidR="009A4BE1" w:rsidRPr="006D68AC" w:rsidRDefault="009A4BE1" w:rsidP="009A4BE1"/>
    <w:p w14:paraId="19275033"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.3.5.3.2-2 and the response data structures and response codes specified in table </w:t>
      </w:r>
      <w:r w:rsidRPr="006D68AC">
        <w:rPr>
          <w:noProof/>
          <w:lang w:eastAsia="zh-CN"/>
        </w:rPr>
        <w:t>6.6</w:t>
      </w:r>
      <w:r w:rsidRPr="006D68AC">
        <w:t>.3.5.3.2-3.</w:t>
      </w:r>
    </w:p>
    <w:p w14:paraId="143C8108" w14:textId="77777777" w:rsidR="009A4BE1" w:rsidRPr="006D68AC" w:rsidRDefault="009A4BE1" w:rsidP="009A4BE1">
      <w:pPr>
        <w:pStyle w:val="TH"/>
      </w:pPr>
      <w:r w:rsidRPr="006D68AC">
        <w:t>Table </w:t>
      </w:r>
      <w:r w:rsidRPr="006D68AC">
        <w:rPr>
          <w:noProof/>
          <w:lang w:eastAsia="zh-CN"/>
        </w:rPr>
        <w:t>6.6</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4FA81A24"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7EFFAF6A"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1F97BA1" w14:textId="77777777" w:rsidR="009A4BE1" w:rsidRPr="006D68AC" w:rsidRDefault="009A4BE1" w:rsidP="00F8442F">
            <w:pPr>
              <w:pStyle w:val="TAH"/>
            </w:pPr>
            <w:r w:rsidRPr="006D68AC">
              <w:t>Description</w:t>
            </w:r>
          </w:p>
        </w:tc>
      </w:tr>
      <w:tr w:rsidR="009A4BE1" w:rsidRPr="006D68AC" w14:paraId="67C8B34B" w14:textId="77777777" w:rsidTr="00F8442F">
        <w:trPr>
          <w:jc w:val="center"/>
        </w:trPr>
        <w:tc>
          <w:tcPr>
            <w:tcW w:w="2119" w:type="dxa"/>
            <w:tcBorders>
              <w:top w:val="single" w:sz="6" w:space="0" w:color="auto"/>
            </w:tcBorders>
            <w:vAlign w:val="center"/>
          </w:tcPr>
          <w:p w14:paraId="271E0423" w14:textId="77777777" w:rsidR="009A4BE1" w:rsidRPr="006D68AC" w:rsidRDefault="009A4BE1" w:rsidP="00F8442F">
            <w:pPr>
              <w:pStyle w:val="TAL"/>
            </w:pPr>
            <w:r w:rsidRPr="006D68AC">
              <w:t>MonitoringSubsc</w:t>
            </w:r>
          </w:p>
        </w:tc>
        <w:tc>
          <w:tcPr>
            <w:tcW w:w="425" w:type="dxa"/>
            <w:tcBorders>
              <w:top w:val="single" w:sz="6" w:space="0" w:color="auto"/>
            </w:tcBorders>
            <w:vAlign w:val="center"/>
          </w:tcPr>
          <w:p w14:paraId="4591782C"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78BC186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63023C1B" w14:textId="77777777" w:rsidR="009A4BE1" w:rsidRPr="006D68AC" w:rsidRDefault="009A4BE1" w:rsidP="00F8442F">
            <w:pPr>
              <w:pStyle w:val="TAL"/>
            </w:pPr>
            <w:r w:rsidRPr="006D68AC">
              <w:t>Represents the updated representation of the "Individual Monitoring</w:t>
            </w:r>
            <w:r w:rsidRPr="006D68AC">
              <w:rPr>
                <w:rFonts w:eastAsia="等线"/>
              </w:rPr>
              <w:t xml:space="preserve"> Subscription</w:t>
            </w:r>
            <w:r w:rsidRPr="006D68AC">
              <w:t>" resource.</w:t>
            </w:r>
          </w:p>
        </w:tc>
      </w:tr>
    </w:tbl>
    <w:p w14:paraId="19933C22" w14:textId="77777777" w:rsidR="009A4BE1" w:rsidRPr="006D68AC" w:rsidRDefault="009A4BE1" w:rsidP="009A4BE1"/>
    <w:p w14:paraId="4076AFCE" w14:textId="77777777" w:rsidR="009A4BE1" w:rsidRPr="006D68AC" w:rsidRDefault="009A4BE1" w:rsidP="009A4BE1">
      <w:pPr>
        <w:pStyle w:val="TH"/>
      </w:pPr>
      <w:r w:rsidRPr="006D68AC">
        <w:lastRenderedPageBreak/>
        <w:t>Table </w:t>
      </w:r>
      <w:r w:rsidRPr="006D68AC">
        <w:rPr>
          <w:noProof/>
          <w:lang w:eastAsia="zh-CN"/>
        </w:rPr>
        <w:t>6.6</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4439A357"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723C13A0"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5C9C4DC" w14:textId="77777777" w:rsidR="009A4BE1" w:rsidRPr="006D68AC" w:rsidRDefault="009A4BE1" w:rsidP="00F8442F">
            <w:pPr>
              <w:pStyle w:val="TAH"/>
            </w:pPr>
            <w:r w:rsidRPr="006D68AC">
              <w:t>Response</w:t>
            </w:r>
          </w:p>
          <w:p w14:paraId="2891D668"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7DDB2D3E" w14:textId="77777777" w:rsidR="009A4BE1" w:rsidRPr="006D68AC" w:rsidRDefault="009A4BE1" w:rsidP="00F8442F">
            <w:pPr>
              <w:pStyle w:val="TAH"/>
            </w:pPr>
            <w:r w:rsidRPr="006D68AC">
              <w:t>Description</w:t>
            </w:r>
          </w:p>
        </w:tc>
      </w:tr>
      <w:tr w:rsidR="00016DAC" w:rsidRPr="006D68AC" w14:paraId="6796DEBD" w14:textId="77777777" w:rsidTr="00F8442F">
        <w:trPr>
          <w:jc w:val="center"/>
        </w:trPr>
        <w:tc>
          <w:tcPr>
            <w:tcW w:w="1101" w:type="pct"/>
            <w:tcBorders>
              <w:top w:val="single" w:sz="6" w:space="0" w:color="auto"/>
            </w:tcBorders>
            <w:vAlign w:val="center"/>
          </w:tcPr>
          <w:p w14:paraId="74DAB055"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04ABA691"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821BB8D"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124F6E0"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21FC35F"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a representation of the updated resource shall be returned in the response body.</w:t>
            </w:r>
          </w:p>
        </w:tc>
      </w:tr>
      <w:tr w:rsidR="00016DAC" w:rsidRPr="006D68AC" w14:paraId="1FA361CF" w14:textId="77777777" w:rsidTr="00F8442F">
        <w:trPr>
          <w:jc w:val="center"/>
        </w:trPr>
        <w:tc>
          <w:tcPr>
            <w:tcW w:w="1101" w:type="pct"/>
            <w:vAlign w:val="center"/>
          </w:tcPr>
          <w:p w14:paraId="21EBE096" w14:textId="77777777" w:rsidR="009A4BE1" w:rsidRPr="006D68AC" w:rsidRDefault="009A4BE1" w:rsidP="00F8442F">
            <w:pPr>
              <w:pStyle w:val="TAL"/>
            </w:pPr>
            <w:r w:rsidRPr="006D68AC">
              <w:t>n/a</w:t>
            </w:r>
          </w:p>
        </w:tc>
        <w:tc>
          <w:tcPr>
            <w:tcW w:w="221" w:type="pct"/>
            <w:vAlign w:val="center"/>
          </w:tcPr>
          <w:p w14:paraId="7113B1DB" w14:textId="77777777" w:rsidR="009A4BE1" w:rsidRPr="006D68AC" w:rsidRDefault="009A4BE1" w:rsidP="00F8442F">
            <w:pPr>
              <w:pStyle w:val="TAC"/>
            </w:pPr>
          </w:p>
        </w:tc>
        <w:tc>
          <w:tcPr>
            <w:tcW w:w="589" w:type="pct"/>
            <w:vAlign w:val="center"/>
          </w:tcPr>
          <w:p w14:paraId="1B9B16D2" w14:textId="77777777" w:rsidR="009A4BE1" w:rsidRPr="006D68AC" w:rsidRDefault="009A4BE1" w:rsidP="00F8442F">
            <w:pPr>
              <w:pStyle w:val="TAC"/>
            </w:pPr>
          </w:p>
        </w:tc>
        <w:tc>
          <w:tcPr>
            <w:tcW w:w="737" w:type="pct"/>
            <w:vAlign w:val="center"/>
          </w:tcPr>
          <w:p w14:paraId="27C73E4C" w14:textId="77777777" w:rsidR="009A4BE1" w:rsidRPr="006D68AC" w:rsidRDefault="009A4BE1" w:rsidP="00F8442F">
            <w:pPr>
              <w:pStyle w:val="TAL"/>
            </w:pPr>
            <w:r w:rsidRPr="006D68AC">
              <w:t>204 No Content</w:t>
            </w:r>
          </w:p>
        </w:tc>
        <w:tc>
          <w:tcPr>
            <w:tcW w:w="2352" w:type="pct"/>
            <w:vAlign w:val="center"/>
          </w:tcPr>
          <w:p w14:paraId="21ADB27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no content is returned in the response body.</w:t>
            </w:r>
          </w:p>
        </w:tc>
      </w:tr>
      <w:tr w:rsidR="00016DAC" w:rsidRPr="006D68AC" w14:paraId="466370D3" w14:textId="77777777" w:rsidTr="00F8442F">
        <w:trPr>
          <w:jc w:val="center"/>
        </w:trPr>
        <w:tc>
          <w:tcPr>
            <w:tcW w:w="1101" w:type="pct"/>
            <w:vAlign w:val="center"/>
          </w:tcPr>
          <w:p w14:paraId="59EC03FC" w14:textId="77777777" w:rsidR="009A4BE1" w:rsidRPr="006D68AC" w:rsidRDefault="009A4BE1" w:rsidP="00F8442F">
            <w:pPr>
              <w:pStyle w:val="TAL"/>
            </w:pPr>
            <w:r w:rsidRPr="006D68AC">
              <w:t>n/a</w:t>
            </w:r>
          </w:p>
        </w:tc>
        <w:tc>
          <w:tcPr>
            <w:tcW w:w="221" w:type="pct"/>
            <w:vAlign w:val="center"/>
          </w:tcPr>
          <w:p w14:paraId="4E61C6D1" w14:textId="77777777" w:rsidR="009A4BE1" w:rsidRPr="006D68AC" w:rsidRDefault="009A4BE1" w:rsidP="00F8442F">
            <w:pPr>
              <w:pStyle w:val="TAC"/>
            </w:pPr>
          </w:p>
        </w:tc>
        <w:tc>
          <w:tcPr>
            <w:tcW w:w="589" w:type="pct"/>
            <w:vAlign w:val="center"/>
          </w:tcPr>
          <w:p w14:paraId="18152BD3" w14:textId="77777777" w:rsidR="009A4BE1" w:rsidRPr="006D68AC" w:rsidRDefault="009A4BE1" w:rsidP="00F8442F">
            <w:pPr>
              <w:pStyle w:val="TAC"/>
            </w:pPr>
          </w:p>
        </w:tc>
        <w:tc>
          <w:tcPr>
            <w:tcW w:w="737" w:type="pct"/>
            <w:vAlign w:val="center"/>
          </w:tcPr>
          <w:p w14:paraId="7F3F06B4" w14:textId="77777777" w:rsidR="009A4BE1" w:rsidRPr="006D68AC" w:rsidRDefault="009A4BE1" w:rsidP="00F8442F">
            <w:pPr>
              <w:pStyle w:val="TAL"/>
            </w:pPr>
            <w:r w:rsidRPr="006D68AC">
              <w:t>307 Temporary Redirect</w:t>
            </w:r>
          </w:p>
        </w:tc>
        <w:tc>
          <w:tcPr>
            <w:tcW w:w="2352" w:type="pct"/>
            <w:vAlign w:val="center"/>
          </w:tcPr>
          <w:p w14:paraId="2FF12B6A" w14:textId="77777777" w:rsidR="009A4BE1" w:rsidRPr="006D68AC" w:rsidRDefault="009A4BE1" w:rsidP="00F8442F">
            <w:pPr>
              <w:pStyle w:val="TAL"/>
            </w:pPr>
            <w:r w:rsidRPr="006D68AC">
              <w:t>Temporary redirection.</w:t>
            </w:r>
          </w:p>
          <w:p w14:paraId="521B5D4B" w14:textId="77777777" w:rsidR="009A4BE1" w:rsidRPr="006D68AC" w:rsidRDefault="009A4BE1" w:rsidP="00F8442F">
            <w:pPr>
              <w:pStyle w:val="TAL"/>
            </w:pPr>
          </w:p>
          <w:p w14:paraId="7ED6F3A3"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74DBBEA" w14:textId="77777777" w:rsidR="009A4BE1" w:rsidRPr="006D68AC" w:rsidRDefault="009A4BE1" w:rsidP="00F8442F">
            <w:pPr>
              <w:pStyle w:val="TAL"/>
            </w:pPr>
          </w:p>
          <w:p w14:paraId="1C2EB1B0" w14:textId="77777777" w:rsidR="009A4BE1" w:rsidRPr="006D68AC" w:rsidRDefault="009A4BE1" w:rsidP="00F8442F">
            <w:pPr>
              <w:pStyle w:val="TAL"/>
            </w:pPr>
            <w:r w:rsidRPr="006D68AC">
              <w:t>Redirection handling is described in clause 5.2.10 of 3GPP TS 29.122 [2].</w:t>
            </w:r>
          </w:p>
        </w:tc>
      </w:tr>
      <w:tr w:rsidR="00016DAC" w:rsidRPr="006D68AC" w14:paraId="24687007" w14:textId="77777777" w:rsidTr="00F8442F">
        <w:trPr>
          <w:jc w:val="center"/>
        </w:trPr>
        <w:tc>
          <w:tcPr>
            <w:tcW w:w="1101" w:type="pct"/>
            <w:vAlign w:val="center"/>
          </w:tcPr>
          <w:p w14:paraId="6FEC17DB" w14:textId="77777777" w:rsidR="009A4BE1" w:rsidRPr="006D68AC" w:rsidRDefault="009A4BE1" w:rsidP="00F8442F">
            <w:pPr>
              <w:pStyle w:val="TAL"/>
            </w:pPr>
            <w:r w:rsidRPr="006D68AC">
              <w:rPr>
                <w:lang w:eastAsia="zh-CN"/>
              </w:rPr>
              <w:t>n/a</w:t>
            </w:r>
          </w:p>
        </w:tc>
        <w:tc>
          <w:tcPr>
            <w:tcW w:w="221" w:type="pct"/>
            <w:vAlign w:val="center"/>
          </w:tcPr>
          <w:p w14:paraId="4F5C1828" w14:textId="77777777" w:rsidR="009A4BE1" w:rsidRPr="006D68AC" w:rsidRDefault="009A4BE1" w:rsidP="00F8442F">
            <w:pPr>
              <w:pStyle w:val="TAC"/>
            </w:pPr>
          </w:p>
        </w:tc>
        <w:tc>
          <w:tcPr>
            <w:tcW w:w="589" w:type="pct"/>
            <w:vAlign w:val="center"/>
          </w:tcPr>
          <w:p w14:paraId="1B178A14" w14:textId="77777777" w:rsidR="009A4BE1" w:rsidRPr="006D68AC" w:rsidRDefault="009A4BE1" w:rsidP="00F8442F">
            <w:pPr>
              <w:pStyle w:val="TAC"/>
            </w:pPr>
          </w:p>
        </w:tc>
        <w:tc>
          <w:tcPr>
            <w:tcW w:w="737" w:type="pct"/>
            <w:vAlign w:val="center"/>
          </w:tcPr>
          <w:p w14:paraId="7118E90B" w14:textId="77777777" w:rsidR="009A4BE1" w:rsidRPr="006D68AC" w:rsidRDefault="009A4BE1" w:rsidP="00F8442F">
            <w:pPr>
              <w:pStyle w:val="TAL"/>
            </w:pPr>
            <w:r w:rsidRPr="006D68AC">
              <w:t>308 Permanent Redirect</w:t>
            </w:r>
          </w:p>
        </w:tc>
        <w:tc>
          <w:tcPr>
            <w:tcW w:w="2352" w:type="pct"/>
            <w:vAlign w:val="center"/>
          </w:tcPr>
          <w:p w14:paraId="63B14BA5" w14:textId="77777777" w:rsidR="009A4BE1" w:rsidRPr="006D68AC" w:rsidRDefault="009A4BE1" w:rsidP="00F8442F">
            <w:pPr>
              <w:pStyle w:val="TAL"/>
            </w:pPr>
            <w:r w:rsidRPr="006D68AC">
              <w:t>Permanent redirection.</w:t>
            </w:r>
          </w:p>
          <w:p w14:paraId="23AFF480" w14:textId="77777777" w:rsidR="009A4BE1" w:rsidRPr="006D68AC" w:rsidRDefault="009A4BE1" w:rsidP="00F8442F">
            <w:pPr>
              <w:pStyle w:val="TAL"/>
            </w:pPr>
          </w:p>
          <w:p w14:paraId="30439A22"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C7CD6B4" w14:textId="77777777" w:rsidR="009A4BE1" w:rsidRPr="006D68AC" w:rsidRDefault="009A4BE1" w:rsidP="00F8442F">
            <w:pPr>
              <w:pStyle w:val="TAL"/>
            </w:pPr>
          </w:p>
          <w:p w14:paraId="4C4594C0" w14:textId="77777777" w:rsidR="009A4BE1" w:rsidRPr="006D68AC" w:rsidRDefault="009A4BE1" w:rsidP="00F8442F">
            <w:pPr>
              <w:pStyle w:val="TAL"/>
            </w:pPr>
            <w:r w:rsidRPr="006D68AC">
              <w:t>Redirection handling is described in clause 5.2.10 of 3GPP TS 29.122 [2].</w:t>
            </w:r>
          </w:p>
        </w:tc>
      </w:tr>
      <w:tr w:rsidR="009A4BE1" w:rsidRPr="006D68AC" w14:paraId="3FA2E348" w14:textId="77777777" w:rsidTr="00F8442F">
        <w:trPr>
          <w:jc w:val="center"/>
        </w:trPr>
        <w:tc>
          <w:tcPr>
            <w:tcW w:w="5000" w:type="pct"/>
            <w:gridSpan w:val="5"/>
            <w:vAlign w:val="center"/>
          </w:tcPr>
          <w:p w14:paraId="559E940F"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6F62735" w14:textId="77777777" w:rsidR="009A4BE1" w:rsidRPr="006D68AC" w:rsidRDefault="009A4BE1" w:rsidP="009A4BE1"/>
    <w:p w14:paraId="0C4B053B" w14:textId="77777777" w:rsidR="009A4BE1" w:rsidRPr="006D68AC" w:rsidRDefault="009A4BE1" w:rsidP="009A4BE1">
      <w:pPr>
        <w:pStyle w:val="TH"/>
      </w:pPr>
      <w:r w:rsidRPr="006D68AC">
        <w:t>Table </w:t>
      </w:r>
      <w:r w:rsidRPr="006D68AC">
        <w:rPr>
          <w:noProof/>
          <w:lang w:eastAsia="zh-CN"/>
        </w:rPr>
        <w:t>6.6</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FF02FCA" w14:textId="77777777" w:rsidTr="00F8442F">
        <w:trPr>
          <w:jc w:val="center"/>
        </w:trPr>
        <w:tc>
          <w:tcPr>
            <w:tcW w:w="824" w:type="pct"/>
            <w:shd w:val="clear" w:color="auto" w:fill="C0C0C0"/>
            <w:vAlign w:val="center"/>
          </w:tcPr>
          <w:p w14:paraId="35146E45" w14:textId="77777777" w:rsidR="009A4BE1" w:rsidRPr="006D68AC" w:rsidRDefault="009A4BE1" w:rsidP="00F8442F">
            <w:pPr>
              <w:pStyle w:val="TAH"/>
            </w:pPr>
            <w:r w:rsidRPr="006D68AC">
              <w:t>Name</w:t>
            </w:r>
          </w:p>
        </w:tc>
        <w:tc>
          <w:tcPr>
            <w:tcW w:w="732" w:type="pct"/>
            <w:shd w:val="clear" w:color="auto" w:fill="C0C0C0"/>
            <w:vAlign w:val="center"/>
          </w:tcPr>
          <w:p w14:paraId="6BD70BA1" w14:textId="77777777" w:rsidR="009A4BE1" w:rsidRPr="006D68AC" w:rsidRDefault="009A4BE1" w:rsidP="00F8442F">
            <w:pPr>
              <w:pStyle w:val="TAH"/>
            </w:pPr>
            <w:r w:rsidRPr="006D68AC">
              <w:t>Data type</w:t>
            </w:r>
          </w:p>
        </w:tc>
        <w:tc>
          <w:tcPr>
            <w:tcW w:w="217" w:type="pct"/>
            <w:shd w:val="clear" w:color="auto" w:fill="C0C0C0"/>
            <w:vAlign w:val="center"/>
          </w:tcPr>
          <w:p w14:paraId="33E61307" w14:textId="77777777" w:rsidR="009A4BE1" w:rsidRPr="006D68AC" w:rsidRDefault="009A4BE1" w:rsidP="00F8442F">
            <w:pPr>
              <w:pStyle w:val="TAH"/>
            </w:pPr>
            <w:r w:rsidRPr="006D68AC">
              <w:t>P</w:t>
            </w:r>
          </w:p>
        </w:tc>
        <w:tc>
          <w:tcPr>
            <w:tcW w:w="581" w:type="pct"/>
            <w:shd w:val="clear" w:color="auto" w:fill="C0C0C0"/>
            <w:vAlign w:val="center"/>
          </w:tcPr>
          <w:p w14:paraId="1C74D0D5" w14:textId="77777777" w:rsidR="009A4BE1" w:rsidRPr="006D68AC" w:rsidRDefault="009A4BE1" w:rsidP="00F8442F">
            <w:pPr>
              <w:pStyle w:val="TAH"/>
            </w:pPr>
            <w:r w:rsidRPr="006D68AC">
              <w:t>Cardinality</w:t>
            </w:r>
          </w:p>
        </w:tc>
        <w:tc>
          <w:tcPr>
            <w:tcW w:w="2645" w:type="pct"/>
            <w:shd w:val="clear" w:color="auto" w:fill="C0C0C0"/>
            <w:vAlign w:val="center"/>
          </w:tcPr>
          <w:p w14:paraId="487C3453" w14:textId="77777777" w:rsidR="009A4BE1" w:rsidRPr="006D68AC" w:rsidRDefault="009A4BE1" w:rsidP="00F8442F">
            <w:pPr>
              <w:pStyle w:val="TAH"/>
            </w:pPr>
            <w:r w:rsidRPr="006D68AC">
              <w:t>Description</w:t>
            </w:r>
          </w:p>
        </w:tc>
      </w:tr>
      <w:tr w:rsidR="00016DAC" w:rsidRPr="006D68AC" w14:paraId="0690C9A2" w14:textId="77777777" w:rsidTr="00F8442F">
        <w:trPr>
          <w:jc w:val="center"/>
        </w:trPr>
        <w:tc>
          <w:tcPr>
            <w:tcW w:w="824" w:type="pct"/>
            <w:vAlign w:val="center"/>
          </w:tcPr>
          <w:p w14:paraId="1C6637D8" w14:textId="77777777" w:rsidR="009A4BE1" w:rsidRPr="006D68AC" w:rsidRDefault="009A4BE1" w:rsidP="00F8442F">
            <w:pPr>
              <w:pStyle w:val="TAL"/>
            </w:pPr>
            <w:r w:rsidRPr="006D68AC">
              <w:t>Location</w:t>
            </w:r>
          </w:p>
        </w:tc>
        <w:tc>
          <w:tcPr>
            <w:tcW w:w="732" w:type="pct"/>
            <w:vAlign w:val="center"/>
          </w:tcPr>
          <w:p w14:paraId="18791CAF" w14:textId="77777777" w:rsidR="009A4BE1" w:rsidRPr="006D68AC" w:rsidRDefault="009A4BE1" w:rsidP="00F8442F">
            <w:pPr>
              <w:pStyle w:val="TAL"/>
            </w:pPr>
            <w:r w:rsidRPr="006D68AC">
              <w:t>string</w:t>
            </w:r>
          </w:p>
        </w:tc>
        <w:tc>
          <w:tcPr>
            <w:tcW w:w="217" w:type="pct"/>
            <w:vAlign w:val="center"/>
          </w:tcPr>
          <w:p w14:paraId="794E166D" w14:textId="77777777" w:rsidR="009A4BE1" w:rsidRPr="006D68AC" w:rsidRDefault="009A4BE1" w:rsidP="00F8442F">
            <w:pPr>
              <w:pStyle w:val="TAC"/>
            </w:pPr>
            <w:r w:rsidRPr="006D68AC">
              <w:t>M</w:t>
            </w:r>
          </w:p>
        </w:tc>
        <w:tc>
          <w:tcPr>
            <w:tcW w:w="581" w:type="pct"/>
            <w:vAlign w:val="center"/>
          </w:tcPr>
          <w:p w14:paraId="43BF3DEC" w14:textId="77777777" w:rsidR="009A4BE1" w:rsidRPr="006D68AC" w:rsidRDefault="009A4BE1" w:rsidP="00F8442F">
            <w:pPr>
              <w:pStyle w:val="TAC"/>
            </w:pPr>
            <w:r w:rsidRPr="006D68AC">
              <w:t>1</w:t>
            </w:r>
          </w:p>
        </w:tc>
        <w:tc>
          <w:tcPr>
            <w:tcW w:w="2645" w:type="pct"/>
            <w:vAlign w:val="center"/>
          </w:tcPr>
          <w:p w14:paraId="1AB756FC" w14:textId="77777777" w:rsidR="009A4BE1" w:rsidRPr="006D68AC" w:rsidRDefault="009A4BE1" w:rsidP="00F8442F">
            <w:pPr>
              <w:pStyle w:val="TAL"/>
            </w:pPr>
            <w:r w:rsidRPr="006D68AC">
              <w:t>Contains an alternative URI of the resource located in an alternative NSCE Server.</w:t>
            </w:r>
          </w:p>
        </w:tc>
      </w:tr>
    </w:tbl>
    <w:p w14:paraId="7B93F549" w14:textId="77777777" w:rsidR="009A4BE1" w:rsidRPr="006D68AC" w:rsidRDefault="009A4BE1" w:rsidP="009A4BE1"/>
    <w:p w14:paraId="7635DC84" w14:textId="77777777" w:rsidR="009A4BE1" w:rsidRPr="006D68AC" w:rsidRDefault="009A4BE1" w:rsidP="009A4BE1">
      <w:pPr>
        <w:pStyle w:val="TH"/>
      </w:pPr>
      <w:r w:rsidRPr="006D68AC">
        <w:t>Table </w:t>
      </w:r>
      <w:r w:rsidRPr="006D68AC">
        <w:rPr>
          <w:noProof/>
          <w:lang w:eastAsia="zh-CN"/>
        </w:rPr>
        <w:t>6.6</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34B5EF9" w14:textId="77777777" w:rsidTr="00F8442F">
        <w:trPr>
          <w:jc w:val="center"/>
        </w:trPr>
        <w:tc>
          <w:tcPr>
            <w:tcW w:w="824" w:type="pct"/>
            <w:shd w:val="clear" w:color="auto" w:fill="C0C0C0"/>
            <w:vAlign w:val="center"/>
          </w:tcPr>
          <w:p w14:paraId="0B599C7B" w14:textId="77777777" w:rsidR="009A4BE1" w:rsidRPr="006D68AC" w:rsidRDefault="009A4BE1" w:rsidP="00F8442F">
            <w:pPr>
              <w:pStyle w:val="TAH"/>
            </w:pPr>
            <w:r w:rsidRPr="006D68AC">
              <w:t>Name</w:t>
            </w:r>
          </w:p>
        </w:tc>
        <w:tc>
          <w:tcPr>
            <w:tcW w:w="732" w:type="pct"/>
            <w:shd w:val="clear" w:color="auto" w:fill="C0C0C0"/>
            <w:vAlign w:val="center"/>
          </w:tcPr>
          <w:p w14:paraId="07D4DD26" w14:textId="77777777" w:rsidR="009A4BE1" w:rsidRPr="006D68AC" w:rsidRDefault="009A4BE1" w:rsidP="00F8442F">
            <w:pPr>
              <w:pStyle w:val="TAH"/>
            </w:pPr>
            <w:r w:rsidRPr="006D68AC">
              <w:t>Data type</w:t>
            </w:r>
          </w:p>
        </w:tc>
        <w:tc>
          <w:tcPr>
            <w:tcW w:w="217" w:type="pct"/>
            <w:shd w:val="clear" w:color="auto" w:fill="C0C0C0"/>
            <w:vAlign w:val="center"/>
          </w:tcPr>
          <w:p w14:paraId="0C34B2B4" w14:textId="77777777" w:rsidR="009A4BE1" w:rsidRPr="006D68AC" w:rsidRDefault="009A4BE1" w:rsidP="00F8442F">
            <w:pPr>
              <w:pStyle w:val="TAH"/>
            </w:pPr>
            <w:r w:rsidRPr="006D68AC">
              <w:t>P</w:t>
            </w:r>
          </w:p>
        </w:tc>
        <w:tc>
          <w:tcPr>
            <w:tcW w:w="581" w:type="pct"/>
            <w:shd w:val="clear" w:color="auto" w:fill="C0C0C0"/>
            <w:vAlign w:val="center"/>
          </w:tcPr>
          <w:p w14:paraId="5CB86A32" w14:textId="77777777" w:rsidR="009A4BE1" w:rsidRPr="006D68AC" w:rsidRDefault="009A4BE1" w:rsidP="00F8442F">
            <w:pPr>
              <w:pStyle w:val="TAH"/>
            </w:pPr>
            <w:r w:rsidRPr="006D68AC">
              <w:t>Cardinality</w:t>
            </w:r>
          </w:p>
        </w:tc>
        <w:tc>
          <w:tcPr>
            <w:tcW w:w="2645" w:type="pct"/>
            <w:shd w:val="clear" w:color="auto" w:fill="C0C0C0"/>
            <w:vAlign w:val="center"/>
          </w:tcPr>
          <w:p w14:paraId="29CEF2F5" w14:textId="77777777" w:rsidR="009A4BE1" w:rsidRPr="006D68AC" w:rsidRDefault="009A4BE1" w:rsidP="00F8442F">
            <w:pPr>
              <w:pStyle w:val="TAH"/>
            </w:pPr>
            <w:r w:rsidRPr="006D68AC">
              <w:t>Description</w:t>
            </w:r>
          </w:p>
        </w:tc>
      </w:tr>
      <w:tr w:rsidR="00016DAC" w:rsidRPr="006D68AC" w14:paraId="5E967C21" w14:textId="77777777" w:rsidTr="00F8442F">
        <w:trPr>
          <w:jc w:val="center"/>
        </w:trPr>
        <w:tc>
          <w:tcPr>
            <w:tcW w:w="824" w:type="pct"/>
            <w:vAlign w:val="center"/>
          </w:tcPr>
          <w:p w14:paraId="7D87323F" w14:textId="77777777" w:rsidR="009A4BE1" w:rsidRPr="006D68AC" w:rsidRDefault="009A4BE1" w:rsidP="00F8442F">
            <w:pPr>
              <w:pStyle w:val="TAL"/>
            </w:pPr>
            <w:r w:rsidRPr="006D68AC">
              <w:t>Location</w:t>
            </w:r>
          </w:p>
        </w:tc>
        <w:tc>
          <w:tcPr>
            <w:tcW w:w="732" w:type="pct"/>
            <w:vAlign w:val="center"/>
          </w:tcPr>
          <w:p w14:paraId="469F9925" w14:textId="77777777" w:rsidR="009A4BE1" w:rsidRPr="006D68AC" w:rsidRDefault="009A4BE1" w:rsidP="00F8442F">
            <w:pPr>
              <w:pStyle w:val="TAL"/>
            </w:pPr>
            <w:r w:rsidRPr="006D68AC">
              <w:t>string</w:t>
            </w:r>
          </w:p>
        </w:tc>
        <w:tc>
          <w:tcPr>
            <w:tcW w:w="217" w:type="pct"/>
            <w:vAlign w:val="center"/>
          </w:tcPr>
          <w:p w14:paraId="73C2ED64" w14:textId="77777777" w:rsidR="009A4BE1" w:rsidRPr="006D68AC" w:rsidRDefault="009A4BE1" w:rsidP="00F8442F">
            <w:pPr>
              <w:pStyle w:val="TAC"/>
            </w:pPr>
            <w:r w:rsidRPr="006D68AC">
              <w:t>M</w:t>
            </w:r>
          </w:p>
        </w:tc>
        <w:tc>
          <w:tcPr>
            <w:tcW w:w="581" w:type="pct"/>
            <w:vAlign w:val="center"/>
          </w:tcPr>
          <w:p w14:paraId="181A0413" w14:textId="77777777" w:rsidR="009A4BE1" w:rsidRPr="006D68AC" w:rsidRDefault="009A4BE1" w:rsidP="00F8442F">
            <w:pPr>
              <w:pStyle w:val="TAC"/>
            </w:pPr>
            <w:r w:rsidRPr="006D68AC">
              <w:t>1</w:t>
            </w:r>
          </w:p>
        </w:tc>
        <w:tc>
          <w:tcPr>
            <w:tcW w:w="2645" w:type="pct"/>
            <w:vAlign w:val="center"/>
          </w:tcPr>
          <w:p w14:paraId="391B1236" w14:textId="77777777" w:rsidR="009A4BE1" w:rsidRPr="006D68AC" w:rsidRDefault="009A4BE1" w:rsidP="00F8442F">
            <w:pPr>
              <w:pStyle w:val="TAL"/>
            </w:pPr>
            <w:r w:rsidRPr="006D68AC">
              <w:t>Contains an alternative URI of the resource located in an alternative NSCE Server.</w:t>
            </w:r>
          </w:p>
        </w:tc>
      </w:tr>
    </w:tbl>
    <w:p w14:paraId="4E24E803" w14:textId="77777777" w:rsidR="009A4BE1" w:rsidRPr="006D68AC" w:rsidRDefault="009A4BE1" w:rsidP="009A4BE1"/>
    <w:p w14:paraId="78E595C0" w14:textId="77777777" w:rsidR="009A4BE1" w:rsidRPr="006D68AC" w:rsidRDefault="009A4BE1" w:rsidP="000B7712">
      <w:pPr>
        <w:pStyle w:val="6"/>
      </w:pPr>
      <w:bookmarkStart w:id="5761" w:name="_Toc157434845"/>
      <w:bookmarkStart w:id="5762" w:name="_Toc157436560"/>
      <w:bookmarkStart w:id="5763" w:name="_Toc157440400"/>
      <w:bookmarkStart w:id="5764" w:name="_Toc160650072"/>
      <w:bookmarkStart w:id="5765" w:name="_Toc164928355"/>
      <w:bookmarkStart w:id="5766" w:name="_Toc168550218"/>
      <w:bookmarkStart w:id="5767" w:name="_Toc170118289"/>
      <w:bookmarkStart w:id="5768" w:name="_Toc209470371"/>
      <w:bookmarkStart w:id="5769" w:name="_Toc212115032"/>
      <w:bookmarkStart w:id="5770" w:name="_Toc215158033"/>
      <w:r w:rsidRPr="006D68AC">
        <w:t>6.6.3.5.3.3</w:t>
      </w:r>
      <w:r w:rsidRPr="006D68AC">
        <w:tab/>
        <w:t>PATCH</w:t>
      </w:r>
      <w:bookmarkEnd w:id="5761"/>
      <w:bookmarkEnd w:id="5762"/>
      <w:bookmarkEnd w:id="5763"/>
      <w:bookmarkEnd w:id="5764"/>
      <w:bookmarkEnd w:id="5765"/>
      <w:bookmarkEnd w:id="5766"/>
      <w:bookmarkEnd w:id="5767"/>
      <w:bookmarkEnd w:id="5768"/>
      <w:bookmarkEnd w:id="5769"/>
      <w:bookmarkEnd w:id="5770"/>
    </w:p>
    <w:p w14:paraId="1AAEDEB6" w14:textId="77777777" w:rsidR="009A4BE1" w:rsidRPr="006D68AC" w:rsidRDefault="009A4BE1" w:rsidP="009A4BE1">
      <w:pPr>
        <w:rPr>
          <w:noProof/>
          <w:lang w:eastAsia="zh-CN"/>
        </w:rPr>
      </w:pPr>
      <w:r w:rsidRPr="006D68AC">
        <w:rPr>
          <w:noProof/>
          <w:lang w:eastAsia="zh-CN"/>
        </w:rPr>
        <w:t xml:space="preserve">The HTTP PATCH method allows a service consumer to request the modification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41A2BE9D"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.3.5.3.3-1.</w:t>
      </w:r>
    </w:p>
    <w:p w14:paraId="1B77665A" w14:textId="77777777" w:rsidR="009A4BE1" w:rsidRPr="006D68AC" w:rsidRDefault="009A4BE1" w:rsidP="009A4BE1">
      <w:pPr>
        <w:pStyle w:val="TH"/>
        <w:rPr>
          <w:rFonts w:cs="Arial"/>
        </w:rPr>
      </w:pPr>
      <w:r w:rsidRPr="006D68AC">
        <w:t>Table </w:t>
      </w:r>
      <w:r w:rsidRPr="006D68AC">
        <w:rPr>
          <w:noProof/>
          <w:lang w:eastAsia="zh-CN"/>
        </w:rPr>
        <w:t>6.6</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ABACD84"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5B6B0C8E"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4CD87FE"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BE6DE0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E0D309" w14:textId="77777777" w:rsidR="009A4BE1" w:rsidRPr="006D68AC" w:rsidRDefault="009A4BE1" w:rsidP="00F8442F">
            <w:pPr>
              <w:pStyle w:val="TAH"/>
            </w:pPr>
            <w:r w:rsidRPr="006D68AC">
              <w:t>Applicability</w:t>
            </w:r>
          </w:p>
        </w:tc>
      </w:tr>
      <w:tr w:rsidR="00016DAC" w:rsidRPr="006D68AC" w14:paraId="0C5B49C5" w14:textId="77777777" w:rsidTr="00F8442F">
        <w:trPr>
          <w:jc w:val="center"/>
        </w:trPr>
        <w:tc>
          <w:tcPr>
            <w:tcW w:w="825" w:type="pct"/>
            <w:tcBorders>
              <w:top w:val="single" w:sz="6" w:space="0" w:color="auto"/>
            </w:tcBorders>
            <w:vAlign w:val="center"/>
          </w:tcPr>
          <w:p w14:paraId="2C452ECA"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520D897" w14:textId="77777777" w:rsidR="009A4BE1" w:rsidRPr="006D68AC" w:rsidRDefault="009A4BE1" w:rsidP="00F8442F">
            <w:pPr>
              <w:pStyle w:val="TAL"/>
            </w:pPr>
          </w:p>
        </w:tc>
        <w:tc>
          <w:tcPr>
            <w:tcW w:w="215" w:type="pct"/>
            <w:tcBorders>
              <w:top w:val="single" w:sz="6" w:space="0" w:color="auto"/>
            </w:tcBorders>
            <w:vAlign w:val="center"/>
          </w:tcPr>
          <w:p w14:paraId="08221790" w14:textId="77777777" w:rsidR="009A4BE1" w:rsidRPr="006D68AC" w:rsidRDefault="009A4BE1" w:rsidP="00F8442F">
            <w:pPr>
              <w:pStyle w:val="TAC"/>
            </w:pPr>
          </w:p>
        </w:tc>
        <w:tc>
          <w:tcPr>
            <w:tcW w:w="580" w:type="pct"/>
            <w:tcBorders>
              <w:top w:val="single" w:sz="6" w:space="0" w:color="auto"/>
            </w:tcBorders>
            <w:vAlign w:val="center"/>
          </w:tcPr>
          <w:p w14:paraId="1EEEA8C9" w14:textId="77777777" w:rsidR="009A4BE1" w:rsidRPr="006D68AC" w:rsidRDefault="009A4BE1" w:rsidP="00F8442F">
            <w:pPr>
              <w:pStyle w:val="TAC"/>
            </w:pPr>
          </w:p>
        </w:tc>
        <w:tc>
          <w:tcPr>
            <w:tcW w:w="1852" w:type="pct"/>
            <w:tcBorders>
              <w:top w:val="single" w:sz="6" w:space="0" w:color="auto"/>
            </w:tcBorders>
            <w:vAlign w:val="center"/>
          </w:tcPr>
          <w:p w14:paraId="44CDE6B5" w14:textId="77777777" w:rsidR="009A4BE1" w:rsidRPr="006D68AC" w:rsidRDefault="009A4BE1" w:rsidP="00F8442F">
            <w:pPr>
              <w:pStyle w:val="TAL"/>
            </w:pPr>
          </w:p>
        </w:tc>
        <w:tc>
          <w:tcPr>
            <w:tcW w:w="796" w:type="pct"/>
            <w:tcBorders>
              <w:top w:val="single" w:sz="6" w:space="0" w:color="auto"/>
            </w:tcBorders>
            <w:vAlign w:val="center"/>
          </w:tcPr>
          <w:p w14:paraId="2A1896BB" w14:textId="77777777" w:rsidR="009A4BE1" w:rsidRPr="006D68AC" w:rsidRDefault="009A4BE1" w:rsidP="00F8442F">
            <w:pPr>
              <w:pStyle w:val="TAL"/>
            </w:pPr>
          </w:p>
        </w:tc>
      </w:tr>
    </w:tbl>
    <w:p w14:paraId="2529C922" w14:textId="77777777" w:rsidR="009A4BE1" w:rsidRPr="006D68AC" w:rsidRDefault="009A4BE1" w:rsidP="009A4BE1"/>
    <w:p w14:paraId="4F15EA87"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.3.5.3.3-2 and the response data structures and response codes specified in table </w:t>
      </w:r>
      <w:r w:rsidRPr="006D68AC">
        <w:rPr>
          <w:noProof/>
          <w:lang w:eastAsia="zh-CN"/>
        </w:rPr>
        <w:t>6.6</w:t>
      </w:r>
      <w:r w:rsidRPr="006D68AC">
        <w:t>.3.5.3.3-3.</w:t>
      </w:r>
    </w:p>
    <w:p w14:paraId="16D31A55" w14:textId="77777777" w:rsidR="009A4BE1" w:rsidRPr="006D68AC" w:rsidRDefault="009A4BE1" w:rsidP="009A4BE1">
      <w:pPr>
        <w:pStyle w:val="TH"/>
      </w:pPr>
      <w:r w:rsidRPr="006D68AC">
        <w:lastRenderedPageBreak/>
        <w:t>Table </w:t>
      </w:r>
      <w:r w:rsidRPr="006D68AC">
        <w:rPr>
          <w:noProof/>
          <w:lang w:eastAsia="zh-CN"/>
        </w:rPr>
        <w:t>6.6</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6BB654A"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3E29A75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5F059E2E" w14:textId="77777777" w:rsidR="009A4BE1" w:rsidRPr="006D68AC" w:rsidRDefault="009A4BE1" w:rsidP="00F8442F">
            <w:pPr>
              <w:pStyle w:val="TAH"/>
            </w:pPr>
            <w:r w:rsidRPr="006D68AC">
              <w:t>Description</w:t>
            </w:r>
          </w:p>
        </w:tc>
      </w:tr>
      <w:tr w:rsidR="009A4BE1" w:rsidRPr="006D68AC" w14:paraId="4E161A71" w14:textId="77777777" w:rsidTr="00F8442F">
        <w:trPr>
          <w:jc w:val="center"/>
        </w:trPr>
        <w:tc>
          <w:tcPr>
            <w:tcW w:w="2119" w:type="dxa"/>
            <w:tcBorders>
              <w:top w:val="single" w:sz="6" w:space="0" w:color="auto"/>
            </w:tcBorders>
            <w:vAlign w:val="center"/>
          </w:tcPr>
          <w:p w14:paraId="022C6B6D" w14:textId="77777777" w:rsidR="009A4BE1" w:rsidRPr="006D68AC" w:rsidRDefault="009A4BE1" w:rsidP="00F8442F">
            <w:pPr>
              <w:pStyle w:val="TAL"/>
            </w:pPr>
            <w:r w:rsidRPr="006D68AC">
              <w:t>MonitoringSubscPatch</w:t>
            </w:r>
          </w:p>
        </w:tc>
        <w:tc>
          <w:tcPr>
            <w:tcW w:w="425" w:type="dxa"/>
            <w:tcBorders>
              <w:top w:val="single" w:sz="6" w:space="0" w:color="auto"/>
            </w:tcBorders>
            <w:vAlign w:val="center"/>
          </w:tcPr>
          <w:p w14:paraId="7D21DE7B"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17610322"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7FC1EFB6" w14:textId="77777777" w:rsidR="009A4BE1" w:rsidRPr="006D68AC" w:rsidRDefault="009A4BE1" w:rsidP="00F8442F">
            <w:pPr>
              <w:pStyle w:val="TAL"/>
            </w:pPr>
            <w:r w:rsidRPr="006D68AC">
              <w:t>Represents the parameters to request the modification of the "Individual Monitoring</w:t>
            </w:r>
            <w:r w:rsidRPr="006D68AC">
              <w:rPr>
                <w:rFonts w:eastAsia="等线"/>
              </w:rPr>
              <w:t xml:space="preserve"> Subscription</w:t>
            </w:r>
            <w:r w:rsidRPr="006D68AC">
              <w:t>" resource.</w:t>
            </w:r>
          </w:p>
        </w:tc>
      </w:tr>
    </w:tbl>
    <w:p w14:paraId="41014E85" w14:textId="77777777" w:rsidR="009A4BE1" w:rsidRPr="006D68AC" w:rsidRDefault="009A4BE1" w:rsidP="009A4BE1"/>
    <w:p w14:paraId="6A2E2C9D" w14:textId="77777777" w:rsidR="009A4BE1" w:rsidRPr="006D68AC" w:rsidRDefault="009A4BE1" w:rsidP="009A4BE1">
      <w:pPr>
        <w:pStyle w:val="TH"/>
      </w:pPr>
      <w:r w:rsidRPr="006D68AC">
        <w:t>Table </w:t>
      </w:r>
      <w:r w:rsidRPr="006D68AC">
        <w:rPr>
          <w:noProof/>
          <w:lang w:eastAsia="zh-CN"/>
        </w:rPr>
        <w:t>6.6</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B3B972E"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28238984"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765F6391" w14:textId="77777777" w:rsidR="009A4BE1" w:rsidRPr="006D68AC" w:rsidRDefault="009A4BE1" w:rsidP="00F8442F">
            <w:pPr>
              <w:pStyle w:val="TAH"/>
            </w:pPr>
            <w:r w:rsidRPr="006D68AC">
              <w:t>Response</w:t>
            </w:r>
          </w:p>
          <w:p w14:paraId="447BB0F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8415809" w14:textId="77777777" w:rsidR="009A4BE1" w:rsidRPr="006D68AC" w:rsidRDefault="009A4BE1" w:rsidP="00F8442F">
            <w:pPr>
              <w:pStyle w:val="TAH"/>
            </w:pPr>
            <w:r w:rsidRPr="006D68AC">
              <w:t>Description</w:t>
            </w:r>
          </w:p>
        </w:tc>
      </w:tr>
      <w:tr w:rsidR="00016DAC" w:rsidRPr="006D68AC" w14:paraId="1AD96248" w14:textId="77777777" w:rsidTr="00F8442F">
        <w:trPr>
          <w:jc w:val="center"/>
        </w:trPr>
        <w:tc>
          <w:tcPr>
            <w:tcW w:w="1101" w:type="pct"/>
            <w:tcBorders>
              <w:top w:val="single" w:sz="6" w:space="0" w:color="auto"/>
            </w:tcBorders>
            <w:vAlign w:val="center"/>
          </w:tcPr>
          <w:p w14:paraId="3EB52474"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4644462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44492CC"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C0784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3D2D8F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a representation of the updated resource shall be returned in the response body.</w:t>
            </w:r>
          </w:p>
        </w:tc>
      </w:tr>
      <w:tr w:rsidR="00016DAC" w:rsidRPr="006D68AC" w14:paraId="6154CE0E" w14:textId="77777777" w:rsidTr="00F8442F">
        <w:trPr>
          <w:jc w:val="center"/>
        </w:trPr>
        <w:tc>
          <w:tcPr>
            <w:tcW w:w="1101" w:type="pct"/>
            <w:vAlign w:val="center"/>
          </w:tcPr>
          <w:p w14:paraId="209C17A2" w14:textId="77777777" w:rsidR="009A4BE1" w:rsidRPr="006D68AC" w:rsidRDefault="009A4BE1" w:rsidP="00F8442F">
            <w:pPr>
              <w:pStyle w:val="TAL"/>
            </w:pPr>
            <w:r w:rsidRPr="006D68AC">
              <w:t>n/a</w:t>
            </w:r>
          </w:p>
        </w:tc>
        <w:tc>
          <w:tcPr>
            <w:tcW w:w="221" w:type="pct"/>
            <w:vAlign w:val="center"/>
          </w:tcPr>
          <w:p w14:paraId="1F437387" w14:textId="77777777" w:rsidR="009A4BE1" w:rsidRPr="006D68AC" w:rsidRDefault="009A4BE1" w:rsidP="00F8442F">
            <w:pPr>
              <w:pStyle w:val="TAC"/>
            </w:pPr>
          </w:p>
        </w:tc>
        <w:tc>
          <w:tcPr>
            <w:tcW w:w="589" w:type="pct"/>
            <w:vAlign w:val="center"/>
          </w:tcPr>
          <w:p w14:paraId="79B3B511" w14:textId="77777777" w:rsidR="009A4BE1" w:rsidRPr="006D68AC" w:rsidRDefault="009A4BE1" w:rsidP="00F8442F">
            <w:pPr>
              <w:pStyle w:val="TAC"/>
            </w:pPr>
          </w:p>
        </w:tc>
        <w:tc>
          <w:tcPr>
            <w:tcW w:w="737" w:type="pct"/>
            <w:vAlign w:val="center"/>
          </w:tcPr>
          <w:p w14:paraId="7E3641C3" w14:textId="77777777" w:rsidR="009A4BE1" w:rsidRPr="006D68AC" w:rsidRDefault="009A4BE1" w:rsidP="00F8442F">
            <w:pPr>
              <w:pStyle w:val="TAL"/>
            </w:pPr>
            <w:r w:rsidRPr="006D68AC">
              <w:t>204 No Content</w:t>
            </w:r>
          </w:p>
        </w:tc>
        <w:tc>
          <w:tcPr>
            <w:tcW w:w="2352" w:type="pct"/>
            <w:vAlign w:val="center"/>
          </w:tcPr>
          <w:p w14:paraId="0285C7F6"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no content is returned in the response body.</w:t>
            </w:r>
          </w:p>
        </w:tc>
      </w:tr>
      <w:tr w:rsidR="00016DAC" w:rsidRPr="006D68AC" w14:paraId="36C9E9D8" w14:textId="77777777" w:rsidTr="00F8442F">
        <w:trPr>
          <w:jc w:val="center"/>
        </w:trPr>
        <w:tc>
          <w:tcPr>
            <w:tcW w:w="1101" w:type="pct"/>
            <w:vAlign w:val="center"/>
          </w:tcPr>
          <w:p w14:paraId="0D71D6F1" w14:textId="77777777" w:rsidR="009A4BE1" w:rsidRPr="006D68AC" w:rsidRDefault="009A4BE1" w:rsidP="00F8442F">
            <w:pPr>
              <w:pStyle w:val="TAL"/>
            </w:pPr>
            <w:r w:rsidRPr="006D68AC">
              <w:t>n/a</w:t>
            </w:r>
          </w:p>
        </w:tc>
        <w:tc>
          <w:tcPr>
            <w:tcW w:w="221" w:type="pct"/>
            <w:vAlign w:val="center"/>
          </w:tcPr>
          <w:p w14:paraId="634F9C96" w14:textId="77777777" w:rsidR="009A4BE1" w:rsidRPr="006D68AC" w:rsidRDefault="009A4BE1" w:rsidP="00F8442F">
            <w:pPr>
              <w:pStyle w:val="TAC"/>
            </w:pPr>
          </w:p>
        </w:tc>
        <w:tc>
          <w:tcPr>
            <w:tcW w:w="589" w:type="pct"/>
            <w:vAlign w:val="center"/>
          </w:tcPr>
          <w:p w14:paraId="003719D0" w14:textId="77777777" w:rsidR="009A4BE1" w:rsidRPr="006D68AC" w:rsidRDefault="009A4BE1" w:rsidP="00F8442F">
            <w:pPr>
              <w:pStyle w:val="TAC"/>
            </w:pPr>
          </w:p>
        </w:tc>
        <w:tc>
          <w:tcPr>
            <w:tcW w:w="737" w:type="pct"/>
            <w:vAlign w:val="center"/>
          </w:tcPr>
          <w:p w14:paraId="5CE5E294" w14:textId="77777777" w:rsidR="009A4BE1" w:rsidRPr="006D68AC" w:rsidRDefault="009A4BE1" w:rsidP="00F8442F">
            <w:pPr>
              <w:pStyle w:val="TAL"/>
            </w:pPr>
            <w:r w:rsidRPr="006D68AC">
              <w:t>307 Temporary Redirect</w:t>
            </w:r>
          </w:p>
        </w:tc>
        <w:tc>
          <w:tcPr>
            <w:tcW w:w="2352" w:type="pct"/>
            <w:vAlign w:val="center"/>
          </w:tcPr>
          <w:p w14:paraId="7A323370" w14:textId="77777777" w:rsidR="009A4BE1" w:rsidRPr="006D68AC" w:rsidRDefault="009A4BE1" w:rsidP="00F8442F">
            <w:pPr>
              <w:pStyle w:val="TAL"/>
            </w:pPr>
            <w:r w:rsidRPr="006D68AC">
              <w:t>Temporary redirection.</w:t>
            </w:r>
          </w:p>
          <w:p w14:paraId="72EC3896" w14:textId="77777777" w:rsidR="009A4BE1" w:rsidRPr="006D68AC" w:rsidRDefault="009A4BE1" w:rsidP="00F8442F">
            <w:pPr>
              <w:pStyle w:val="TAL"/>
            </w:pPr>
          </w:p>
          <w:p w14:paraId="6B43B7B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FEBF6F8" w14:textId="77777777" w:rsidR="009A4BE1" w:rsidRPr="006D68AC" w:rsidRDefault="009A4BE1" w:rsidP="00F8442F">
            <w:pPr>
              <w:pStyle w:val="TAL"/>
            </w:pPr>
          </w:p>
          <w:p w14:paraId="3A6E5BF0" w14:textId="77777777" w:rsidR="009A4BE1" w:rsidRPr="006D68AC" w:rsidRDefault="009A4BE1" w:rsidP="00F8442F">
            <w:pPr>
              <w:pStyle w:val="TAL"/>
            </w:pPr>
            <w:r w:rsidRPr="006D68AC">
              <w:t>Redirection handling is described in clause 5.2.10 of 3GPP TS 29.122 [2].</w:t>
            </w:r>
          </w:p>
        </w:tc>
      </w:tr>
      <w:tr w:rsidR="00016DAC" w:rsidRPr="006D68AC" w14:paraId="77CBC866" w14:textId="77777777" w:rsidTr="00F8442F">
        <w:trPr>
          <w:jc w:val="center"/>
        </w:trPr>
        <w:tc>
          <w:tcPr>
            <w:tcW w:w="1101" w:type="pct"/>
            <w:vAlign w:val="center"/>
          </w:tcPr>
          <w:p w14:paraId="7B1CCD45" w14:textId="77777777" w:rsidR="009A4BE1" w:rsidRPr="006D68AC" w:rsidRDefault="009A4BE1" w:rsidP="00F8442F">
            <w:pPr>
              <w:pStyle w:val="TAL"/>
            </w:pPr>
            <w:r w:rsidRPr="006D68AC">
              <w:rPr>
                <w:lang w:eastAsia="zh-CN"/>
              </w:rPr>
              <w:t>n/a</w:t>
            </w:r>
          </w:p>
        </w:tc>
        <w:tc>
          <w:tcPr>
            <w:tcW w:w="221" w:type="pct"/>
            <w:vAlign w:val="center"/>
          </w:tcPr>
          <w:p w14:paraId="1AFBCD0D" w14:textId="77777777" w:rsidR="009A4BE1" w:rsidRPr="006D68AC" w:rsidRDefault="009A4BE1" w:rsidP="00F8442F">
            <w:pPr>
              <w:pStyle w:val="TAC"/>
            </w:pPr>
          </w:p>
        </w:tc>
        <w:tc>
          <w:tcPr>
            <w:tcW w:w="589" w:type="pct"/>
            <w:vAlign w:val="center"/>
          </w:tcPr>
          <w:p w14:paraId="48F61E4D" w14:textId="77777777" w:rsidR="009A4BE1" w:rsidRPr="006D68AC" w:rsidRDefault="009A4BE1" w:rsidP="00F8442F">
            <w:pPr>
              <w:pStyle w:val="TAC"/>
            </w:pPr>
          </w:p>
        </w:tc>
        <w:tc>
          <w:tcPr>
            <w:tcW w:w="737" w:type="pct"/>
            <w:vAlign w:val="center"/>
          </w:tcPr>
          <w:p w14:paraId="24F53AC1" w14:textId="77777777" w:rsidR="009A4BE1" w:rsidRPr="006D68AC" w:rsidRDefault="009A4BE1" w:rsidP="00F8442F">
            <w:pPr>
              <w:pStyle w:val="TAL"/>
            </w:pPr>
            <w:r w:rsidRPr="006D68AC">
              <w:t>308 Permanent Redirect</w:t>
            </w:r>
          </w:p>
        </w:tc>
        <w:tc>
          <w:tcPr>
            <w:tcW w:w="2352" w:type="pct"/>
            <w:vAlign w:val="center"/>
          </w:tcPr>
          <w:p w14:paraId="6EDBBC3A" w14:textId="77777777" w:rsidR="009A4BE1" w:rsidRPr="006D68AC" w:rsidRDefault="009A4BE1" w:rsidP="00F8442F">
            <w:pPr>
              <w:pStyle w:val="TAL"/>
            </w:pPr>
            <w:r w:rsidRPr="006D68AC">
              <w:t>Permanent redirection.</w:t>
            </w:r>
          </w:p>
          <w:p w14:paraId="7ED0ED29" w14:textId="77777777" w:rsidR="009A4BE1" w:rsidRPr="006D68AC" w:rsidRDefault="009A4BE1" w:rsidP="00F8442F">
            <w:pPr>
              <w:pStyle w:val="TAL"/>
            </w:pPr>
          </w:p>
          <w:p w14:paraId="302733E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6AFF286A" w14:textId="77777777" w:rsidR="009A4BE1" w:rsidRPr="006D68AC" w:rsidRDefault="009A4BE1" w:rsidP="00F8442F">
            <w:pPr>
              <w:pStyle w:val="TAL"/>
            </w:pPr>
          </w:p>
          <w:p w14:paraId="59BE623E" w14:textId="77777777" w:rsidR="009A4BE1" w:rsidRPr="006D68AC" w:rsidRDefault="009A4BE1" w:rsidP="00F8442F">
            <w:pPr>
              <w:pStyle w:val="TAL"/>
            </w:pPr>
            <w:r w:rsidRPr="006D68AC">
              <w:t>Redirection handling is described in clause 5.2.10 of 3GPP TS 29.122 [2].</w:t>
            </w:r>
          </w:p>
        </w:tc>
      </w:tr>
      <w:tr w:rsidR="009A4BE1" w:rsidRPr="006D68AC" w14:paraId="61961A3E" w14:textId="77777777" w:rsidTr="00F8442F">
        <w:trPr>
          <w:jc w:val="center"/>
        </w:trPr>
        <w:tc>
          <w:tcPr>
            <w:tcW w:w="5000" w:type="pct"/>
            <w:gridSpan w:val="5"/>
            <w:vAlign w:val="center"/>
          </w:tcPr>
          <w:p w14:paraId="5FD3F620"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56799696" w14:textId="77777777" w:rsidR="009A4BE1" w:rsidRPr="006D68AC" w:rsidRDefault="009A4BE1" w:rsidP="009A4BE1"/>
    <w:p w14:paraId="1192DF12" w14:textId="77777777" w:rsidR="009A4BE1" w:rsidRPr="006D68AC" w:rsidRDefault="009A4BE1" w:rsidP="009A4BE1">
      <w:pPr>
        <w:pStyle w:val="TH"/>
      </w:pPr>
      <w:r w:rsidRPr="006D68AC">
        <w:t>Table </w:t>
      </w:r>
      <w:r w:rsidRPr="006D68AC">
        <w:rPr>
          <w:noProof/>
          <w:lang w:eastAsia="zh-CN"/>
        </w:rPr>
        <w:t>6.6</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C021CAC" w14:textId="77777777" w:rsidTr="00F8442F">
        <w:trPr>
          <w:jc w:val="center"/>
        </w:trPr>
        <w:tc>
          <w:tcPr>
            <w:tcW w:w="824" w:type="pct"/>
            <w:shd w:val="clear" w:color="auto" w:fill="C0C0C0"/>
            <w:vAlign w:val="center"/>
          </w:tcPr>
          <w:p w14:paraId="4A848291" w14:textId="77777777" w:rsidR="009A4BE1" w:rsidRPr="006D68AC" w:rsidRDefault="009A4BE1" w:rsidP="00F8442F">
            <w:pPr>
              <w:pStyle w:val="TAH"/>
            </w:pPr>
            <w:r w:rsidRPr="006D68AC">
              <w:t>Name</w:t>
            </w:r>
          </w:p>
        </w:tc>
        <w:tc>
          <w:tcPr>
            <w:tcW w:w="732" w:type="pct"/>
            <w:shd w:val="clear" w:color="auto" w:fill="C0C0C0"/>
            <w:vAlign w:val="center"/>
          </w:tcPr>
          <w:p w14:paraId="5891C406" w14:textId="77777777" w:rsidR="009A4BE1" w:rsidRPr="006D68AC" w:rsidRDefault="009A4BE1" w:rsidP="00F8442F">
            <w:pPr>
              <w:pStyle w:val="TAH"/>
            </w:pPr>
            <w:r w:rsidRPr="006D68AC">
              <w:t>Data type</w:t>
            </w:r>
          </w:p>
        </w:tc>
        <w:tc>
          <w:tcPr>
            <w:tcW w:w="217" w:type="pct"/>
            <w:shd w:val="clear" w:color="auto" w:fill="C0C0C0"/>
            <w:vAlign w:val="center"/>
          </w:tcPr>
          <w:p w14:paraId="6B1A01BA" w14:textId="77777777" w:rsidR="009A4BE1" w:rsidRPr="006D68AC" w:rsidRDefault="009A4BE1" w:rsidP="00F8442F">
            <w:pPr>
              <w:pStyle w:val="TAH"/>
            </w:pPr>
            <w:r w:rsidRPr="006D68AC">
              <w:t>P</w:t>
            </w:r>
          </w:p>
        </w:tc>
        <w:tc>
          <w:tcPr>
            <w:tcW w:w="581" w:type="pct"/>
            <w:shd w:val="clear" w:color="auto" w:fill="C0C0C0"/>
            <w:vAlign w:val="center"/>
          </w:tcPr>
          <w:p w14:paraId="5FC13DD2" w14:textId="77777777" w:rsidR="009A4BE1" w:rsidRPr="006D68AC" w:rsidRDefault="009A4BE1" w:rsidP="00F8442F">
            <w:pPr>
              <w:pStyle w:val="TAH"/>
            </w:pPr>
            <w:r w:rsidRPr="006D68AC">
              <w:t>Cardinality</w:t>
            </w:r>
          </w:p>
        </w:tc>
        <w:tc>
          <w:tcPr>
            <w:tcW w:w="2645" w:type="pct"/>
            <w:shd w:val="clear" w:color="auto" w:fill="C0C0C0"/>
            <w:vAlign w:val="center"/>
          </w:tcPr>
          <w:p w14:paraId="136D87DE" w14:textId="77777777" w:rsidR="009A4BE1" w:rsidRPr="006D68AC" w:rsidRDefault="009A4BE1" w:rsidP="00F8442F">
            <w:pPr>
              <w:pStyle w:val="TAH"/>
            </w:pPr>
            <w:r w:rsidRPr="006D68AC">
              <w:t>Description</w:t>
            </w:r>
          </w:p>
        </w:tc>
      </w:tr>
      <w:tr w:rsidR="00016DAC" w:rsidRPr="006D68AC" w14:paraId="73770247" w14:textId="77777777" w:rsidTr="00F8442F">
        <w:trPr>
          <w:jc w:val="center"/>
        </w:trPr>
        <w:tc>
          <w:tcPr>
            <w:tcW w:w="824" w:type="pct"/>
            <w:vAlign w:val="center"/>
          </w:tcPr>
          <w:p w14:paraId="2812E833" w14:textId="77777777" w:rsidR="009A4BE1" w:rsidRPr="006D68AC" w:rsidRDefault="009A4BE1" w:rsidP="00F8442F">
            <w:pPr>
              <w:pStyle w:val="TAL"/>
            </w:pPr>
            <w:r w:rsidRPr="006D68AC">
              <w:t>Location</w:t>
            </w:r>
          </w:p>
        </w:tc>
        <w:tc>
          <w:tcPr>
            <w:tcW w:w="732" w:type="pct"/>
            <w:vAlign w:val="center"/>
          </w:tcPr>
          <w:p w14:paraId="7862ADC9" w14:textId="77777777" w:rsidR="009A4BE1" w:rsidRPr="006D68AC" w:rsidRDefault="009A4BE1" w:rsidP="00F8442F">
            <w:pPr>
              <w:pStyle w:val="TAL"/>
            </w:pPr>
            <w:r w:rsidRPr="006D68AC">
              <w:t>string</w:t>
            </w:r>
          </w:p>
        </w:tc>
        <w:tc>
          <w:tcPr>
            <w:tcW w:w="217" w:type="pct"/>
            <w:vAlign w:val="center"/>
          </w:tcPr>
          <w:p w14:paraId="7CB2003C" w14:textId="77777777" w:rsidR="009A4BE1" w:rsidRPr="006D68AC" w:rsidRDefault="009A4BE1" w:rsidP="00F8442F">
            <w:pPr>
              <w:pStyle w:val="TAC"/>
            </w:pPr>
            <w:r w:rsidRPr="006D68AC">
              <w:t>M</w:t>
            </w:r>
          </w:p>
        </w:tc>
        <w:tc>
          <w:tcPr>
            <w:tcW w:w="581" w:type="pct"/>
            <w:vAlign w:val="center"/>
          </w:tcPr>
          <w:p w14:paraId="53C0068A" w14:textId="77777777" w:rsidR="009A4BE1" w:rsidRPr="006D68AC" w:rsidRDefault="009A4BE1" w:rsidP="00F8442F">
            <w:pPr>
              <w:pStyle w:val="TAC"/>
            </w:pPr>
            <w:r w:rsidRPr="006D68AC">
              <w:t>1</w:t>
            </w:r>
          </w:p>
        </w:tc>
        <w:tc>
          <w:tcPr>
            <w:tcW w:w="2645" w:type="pct"/>
            <w:vAlign w:val="center"/>
          </w:tcPr>
          <w:p w14:paraId="08C7C902" w14:textId="77777777" w:rsidR="009A4BE1" w:rsidRPr="006D68AC" w:rsidRDefault="009A4BE1" w:rsidP="00F8442F">
            <w:pPr>
              <w:pStyle w:val="TAL"/>
            </w:pPr>
            <w:r w:rsidRPr="006D68AC">
              <w:t>Contains an alternative URI of the resource located in an alternative NSCE Server.</w:t>
            </w:r>
          </w:p>
        </w:tc>
      </w:tr>
    </w:tbl>
    <w:p w14:paraId="379F529B" w14:textId="77777777" w:rsidR="009A4BE1" w:rsidRPr="006D68AC" w:rsidRDefault="009A4BE1" w:rsidP="009A4BE1"/>
    <w:p w14:paraId="7630E50A" w14:textId="77777777" w:rsidR="009A4BE1" w:rsidRPr="006D68AC" w:rsidRDefault="009A4BE1" w:rsidP="009A4BE1">
      <w:pPr>
        <w:pStyle w:val="TH"/>
      </w:pPr>
      <w:r w:rsidRPr="006D68AC">
        <w:t>Table </w:t>
      </w:r>
      <w:r w:rsidRPr="006D68AC">
        <w:rPr>
          <w:noProof/>
          <w:lang w:eastAsia="zh-CN"/>
        </w:rPr>
        <w:t>6.6</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84AA82A" w14:textId="77777777" w:rsidTr="00F8442F">
        <w:trPr>
          <w:jc w:val="center"/>
        </w:trPr>
        <w:tc>
          <w:tcPr>
            <w:tcW w:w="824" w:type="pct"/>
            <w:shd w:val="clear" w:color="auto" w:fill="C0C0C0"/>
            <w:vAlign w:val="center"/>
          </w:tcPr>
          <w:p w14:paraId="4CCF9D94" w14:textId="77777777" w:rsidR="009A4BE1" w:rsidRPr="006D68AC" w:rsidRDefault="009A4BE1" w:rsidP="00F8442F">
            <w:pPr>
              <w:pStyle w:val="TAH"/>
            </w:pPr>
            <w:r w:rsidRPr="006D68AC">
              <w:t>Name</w:t>
            </w:r>
          </w:p>
        </w:tc>
        <w:tc>
          <w:tcPr>
            <w:tcW w:w="732" w:type="pct"/>
            <w:shd w:val="clear" w:color="auto" w:fill="C0C0C0"/>
            <w:vAlign w:val="center"/>
          </w:tcPr>
          <w:p w14:paraId="53DD14A6" w14:textId="77777777" w:rsidR="009A4BE1" w:rsidRPr="006D68AC" w:rsidRDefault="009A4BE1" w:rsidP="00F8442F">
            <w:pPr>
              <w:pStyle w:val="TAH"/>
            </w:pPr>
            <w:r w:rsidRPr="006D68AC">
              <w:t>Data type</w:t>
            </w:r>
          </w:p>
        </w:tc>
        <w:tc>
          <w:tcPr>
            <w:tcW w:w="217" w:type="pct"/>
            <w:shd w:val="clear" w:color="auto" w:fill="C0C0C0"/>
            <w:vAlign w:val="center"/>
          </w:tcPr>
          <w:p w14:paraId="636E14FF" w14:textId="77777777" w:rsidR="009A4BE1" w:rsidRPr="006D68AC" w:rsidRDefault="009A4BE1" w:rsidP="00F8442F">
            <w:pPr>
              <w:pStyle w:val="TAH"/>
            </w:pPr>
            <w:r w:rsidRPr="006D68AC">
              <w:t>P</w:t>
            </w:r>
          </w:p>
        </w:tc>
        <w:tc>
          <w:tcPr>
            <w:tcW w:w="581" w:type="pct"/>
            <w:shd w:val="clear" w:color="auto" w:fill="C0C0C0"/>
            <w:vAlign w:val="center"/>
          </w:tcPr>
          <w:p w14:paraId="11285BAC" w14:textId="77777777" w:rsidR="009A4BE1" w:rsidRPr="006D68AC" w:rsidRDefault="009A4BE1" w:rsidP="00F8442F">
            <w:pPr>
              <w:pStyle w:val="TAH"/>
            </w:pPr>
            <w:r w:rsidRPr="006D68AC">
              <w:t>Cardinality</w:t>
            </w:r>
          </w:p>
        </w:tc>
        <w:tc>
          <w:tcPr>
            <w:tcW w:w="2645" w:type="pct"/>
            <w:shd w:val="clear" w:color="auto" w:fill="C0C0C0"/>
            <w:vAlign w:val="center"/>
          </w:tcPr>
          <w:p w14:paraId="54519193" w14:textId="77777777" w:rsidR="009A4BE1" w:rsidRPr="006D68AC" w:rsidRDefault="009A4BE1" w:rsidP="00F8442F">
            <w:pPr>
              <w:pStyle w:val="TAH"/>
            </w:pPr>
            <w:r w:rsidRPr="006D68AC">
              <w:t>Description</w:t>
            </w:r>
          </w:p>
        </w:tc>
      </w:tr>
      <w:tr w:rsidR="00016DAC" w:rsidRPr="006D68AC" w14:paraId="06EF01BF" w14:textId="77777777" w:rsidTr="00F8442F">
        <w:trPr>
          <w:jc w:val="center"/>
        </w:trPr>
        <w:tc>
          <w:tcPr>
            <w:tcW w:w="824" w:type="pct"/>
            <w:vAlign w:val="center"/>
          </w:tcPr>
          <w:p w14:paraId="43224573" w14:textId="77777777" w:rsidR="009A4BE1" w:rsidRPr="006D68AC" w:rsidRDefault="009A4BE1" w:rsidP="00F8442F">
            <w:pPr>
              <w:pStyle w:val="TAL"/>
            </w:pPr>
            <w:r w:rsidRPr="006D68AC">
              <w:t>Location</w:t>
            </w:r>
          </w:p>
        </w:tc>
        <w:tc>
          <w:tcPr>
            <w:tcW w:w="732" w:type="pct"/>
            <w:vAlign w:val="center"/>
          </w:tcPr>
          <w:p w14:paraId="14CF1FBA" w14:textId="77777777" w:rsidR="009A4BE1" w:rsidRPr="006D68AC" w:rsidRDefault="009A4BE1" w:rsidP="00F8442F">
            <w:pPr>
              <w:pStyle w:val="TAL"/>
            </w:pPr>
            <w:r w:rsidRPr="006D68AC">
              <w:t>string</w:t>
            </w:r>
          </w:p>
        </w:tc>
        <w:tc>
          <w:tcPr>
            <w:tcW w:w="217" w:type="pct"/>
            <w:vAlign w:val="center"/>
          </w:tcPr>
          <w:p w14:paraId="6900D8F7" w14:textId="77777777" w:rsidR="009A4BE1" w:rsidRPr="006D68AC" w:rsidRDefault="009A4BE1" w:rsidP="00F8442F">
            <w:pPr>
              <w:pStyle w:val="TAC"/>
            </w:pPr>
            <w:r w:rsidRPr="006D68AC">
              <w:t>M</w:t>
            </w:r>
          </w:p>
        </w:tc>
        <w:tc>
          <w:tcPr>
            <w:tcW w:w="581" w:type="pct"/>
            <w:vAlign w:val="center"/>
          </w:tcPr>
          <w:p w14:paraId="609076FC" w14:textId="77777777" w:rsidR="009A4BE1" w:rsidRPr="006D68AC" w:rsidRDefault="009A4BE1" w:rsidP="00F8442F">
            <w:pPr>
              <w:pStyle w:val="TAC"/>
            </w:pPr>
            <w:r w:rsidRPr="006D68AC">
              <w:t>1</w:t>
            </w:r>
          </w:p>
        </w:tc>
        <w:tc>
          <w:tcPr>
            <w:tcW w:w="2645" w:type="pct"/>
            <w:vAlign w:val="center"/>
          </w:tcPr>
          <w:p w14:paraId="21319A09" w14:textId="77777777" w:rsidR="009A4BE1" w:rsidRPr="006D68AC" w:rsidRDefault="009A4BE1" w:rsidP="00F8442F">
            <w:pPr>
              <w:pStyle w:val="TAL"/>
            </w:pPr>
            <w:r w:rsidRPr="006D68AC">
              <w:t>Contains an alternative URI of the resource located in an alternative NSCE Server.</w:t>
            </w:r>
          </w:p>
        </w:tc>
      </w:tr>
    </w:tbl>
    <w:p w14:paraId="1A22B1E3" w14:textId="77777777" w:rsidR="009A4BE1" w:rsidRPr="006D68AC" w:rsidRDefault="009A4BE1" w:rsidP="009A4BE1"/>
    <w:p w14:paraId="400F1F77" w14:textId="77777777" w:rsidR="009A4BE1" w:rsidRPr="006D68AC" w:rsidRDefault="009A4BE1" w:rsidP="000B7712">
      <w:pPr>
        <w:pStyle w:val="6"/>
      </w:pPr>
      <w:bookmarkStart w:id="5771" w:name="_Toc157434846"/>
      <w:bookmarkStart w:id="5772" w:name="_Toc157436561"/>
      <w:bookmarkStart w:id="5773" w:name="_Toc157440401"/>
      <w:bookmarkStart w:id="5774" w:name="_Toc160650073"/>
      <w:bookmarkStart w:id="5775" w:name="_Toc164928356"/>
      <w:bookmarkStart w:id="5776" w:name="_Toc168550219"/>
      <w:bookmarkStart w:id="5777" w:name="_Toc170118290"/>
      <w:bookmarkStart w:id="5778" w:name="_Toc209470372"/>
      <w:bookmarkStart w:id="5779" w:name="_Toc212115033"/>
      <w:bookmarkStart w:id="5780" w:name="_Toc215158034"/>
      <w:r w:rsidRPr="006D68AC">
        <w:t>6.6.3.5.3.4</w:t>
      </w:r>
      <w:r w:rsidRPr="006D68AC">
        <w:tab/>
        <w:t>DELETE</w:t>
      </w:r>
      <w:bookmarkEnd w:id="5771"/>
      <w:bookmarkEnd w:id="5772"/>
      <w:bookmarkEnd w:id="5773"/>
      <w:bookmarkEnd w:id="5774"/>
      <w:bookmarkEnd w:id="5775"/>
      <w:bookmarkEnd w:id="5776"/>
      <w:bookmarkEnd w:id="5777"/>
      <w:bookmarkEnd w:id="5778"/>
      <w:bookmarkEnd w:id="5779"/>
      <w:bookmarkEnd w:id="5780"/>
    </w:p>
    <w:p w14:paraId="1F36F572"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1A72C865"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.3.5.3.4-1.</w:t>
      </w:r>
    </w:p>
    <w:p w14:paraId="407E8416" w14:textId="77777777" w:rsidR="009A4BE1" w:rsidRPr="006D68AC" w:rsidRDefault="009A4BE1" w:rsidP="009A4BE1">
      <w:pPr>
        <w:pStyle w:val="TH"/>
        <w:rPr>
          <w:rFonts w:cs="Arial"/>
        </w:rPr>
      </w:pPr>
      <w:r w:rsidRPr="006D68AC">
        <w:t>Table </w:t>
      </w:r>
      <w:r w:rsidRPr="006D68AC">
        <w:rPr>
          <w:noProof/>
          <w:lang w:eastAsia="zh-CN"/>
        </w:rPr>
        <w:t>6.6</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D1B08F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1350A7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1ADF12F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7AE6FC6B"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A6E96A7" w14:textId="77777777" w:rsidR="009A4BE1" w:rsidRPr="006D68AC" w:rsidRDefault="009A4BE1" w:rsidP="00F8442F">
            <w:pPr>
              <w:pStyle w:val="TAH"/>
            </w:pPr>
            <w:r w:rsidRPr="006D68AC">
              <w:t>Applicability</w:t>
            </w:r>
          </w:p>
        </w:tc>
      </w:tr>
      <w:tr w:rsidR="00016DAC" w:rsidRPr="006D68AC" w14:paraId="6B986720" w14:textId="77777777" w:rsidTr="00F8442F">
        <w:trPr>
          <w:jc w:val="center"/>
        </w:trPr>
        <w:tc>
          <w:tcPr>
            <w:tcW w:w="825" w:type="pct"/>
            <w:tcBorders>
              <w:top w:val="single" w:sz="6" w:space="0" w:color="auto"/>
            </w:tcBorders>
            <w:vAlign w:val="center"/>
          </w:tcPr>
          <w:p w14:paraId="4EAA4F7F"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6B8913A" w14:textId="77777777" w:rsidR="009A4BE1" w:rsidRPr="006D68AC" w:rsidRDefault="009A4BE1" w:rsidP="00F8442F">
            <w:pPr>
              <w:pStyle w:val="TAL"/>
            </w:pPr>
          </w:p>
        </w:tc>
        <w:tc>
          <w:tcPr>
            <w:tcW w:w="215" w:type="pct"/>
            <w:tcBorders>
              <w:top w:val="single" w:sz="6" w:space="0" w:color="auto"/>
            </w:tcBorders>
            <w:vAlign w:val="center"/>
          </w:tcPr>
          <w:p w14:paraId="21A852F6" w14:textId="77777777" w:rsidR="009A4BE1" w:rsidRPr="006D68AC" w:rsidRDefault="009A4BE1" w:rsidP="00F8442F">
            <w:pPr>
              <w:pStyle w:val="TAC"/>
            </w:pPr>
          </w:p>
        </w:tc>
        <w:tc>
          <w:tcPr>
            <w:tcW w:w="580" w:type="pct"/>
            <w:tcBorders>
              <w:top w:val="single" w:sz="6" w:space="0" w:color="auto"/>
            </w:tcBorders>
            <w:vAlign w:val="center"/>
          </w:tcPr>
          <w:p w14:paraId="518368A1" w14:textId="77777777" w:rsidR="009A4BE1" w:rsidRPr="006D68AC" w:rsidRDefault="009A4BE1" w:rsidP="00F8442F">
            <w:pPr>
              <w:pStyle w:val="TAC"/>
            </w:pPr>
          </w:p>
        </w:tc>
        <w:tc>
          <w:tcPr>
            <w:tcW w:w="1852" w:type="pct"/>
            <w:tcBorders>
              <w:top w:val="single" w:sz="6" w:space="0" w:color="auto"/>
            </w:tcBorders>
            <w:vAlign w:val="center"/>
          </w:tcPr>
          <w:p w14:paraId="3951CA58" w14:textId="77777777" w:rsidR="009A4BE1" w:rsidRPr="006D68AC" w:rsidRDefault="009A4BE1" w:rsidP="00F8442F">
            <w:pPr>
              <w:pStyle w:val="TAL"/>
            </w:pPr>
          </w:p>
        </w:tc>
        <w:tc>
          <w:tcPr>
            <w:tcW w:w="796" w:type="pct"/>
            <w:tcBorders>
              <w:top w:val="single" w:sz="6" w:space="0" w:color="auto"/>
            </w:tcBorders>
            <w:vAlign w:val="center"/>
          </w:tcPr>
          <w:p w14:paraId="11CC745A" w14:textId="77777777" w:rsidR="009A4BE1" w:rsidRPr="006D68AC" w:rsidRDefault="009A4BE1" w:rsidP="00F8442F">
            <w:pPr>
              <w:pStyle w:val="TAL"/>
            </w:pPr>
          </w:p>
        </w:tc>
      </w:tr>
    </w:tbl>
    <w:p w14:paraId="50B92CF0" w14:textId="77777777" w:rsidR="009A4BE1" w:rsidRPr="006D68AC" w:rsidRDefault="009A4BE1" w:rsidP="009A4BE1"/>
    <w:p w14:paraId="6AFDC5D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.3.5.3.4-2 and the response data structures and response codes specified in table </w:t>
      </w:r>
      <w:r w:rsidRPr="006D68AC">
        <w:rPr>
          <w:noProof/>
          <w:lang w:eastAsia="zh-CN"/>
        </w:rPr>
        <w:t>6.6</w:t>
      </w:r>
      <w:r w:rsidRPr="006D68AC">
        <w:t>.3.5.3.4-3.</w:t>
      </w:r>
    </w:p>
    <w:p w14:paraId="249B63A2" w14:textId="77777777" w:rsidR="009A4BE1" w:rsidRPr="006D68AC" w:rsidRDefault="009A4BE1" w:rsidP="009A4BE1">
      <w:pPr>
        <w:pStyle w:val="TH"/>
      </w:pPr>
      <w:r w:rsidRPr="006D68AC">
        <w:t>Table </w:t>
      </w:r>
      <w:r w:rsidRPr="006D68AC">
        <w:rPr>
          <w:noProof/>
          <w:lang w:eastAsia="zh-CN"/>
        </w:rPr>
        <w:t>6.6</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D68AC"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4976A145"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6715BEFD"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484CD177" w14:textId="77777777" w:rsidR="009A4BE1" w:rsidRPr="006D68AC" w:rsidRDefault="009A4BE1" w:rsidP="00F8442F">
            <w:pPr>
              <w:pStyle w:val="TAH"/>
            </w:pPr>
            <w:r w:rsidRPr="006D68AC">
              <w:t>Description</w:t>
            </w:r>
          </w:p>
        </w:tc>
      </w:tr>
      <w:tr w:rsidR="009A4BE1" w:rsidRPr="006D68AC" w14:paraId="639E75CB" w14:textId="77777777" w:rsidTr="00F8442F">
        <w:trPr>
          <w:jc w:val="center"/>
        </w:trPr>
        <w:tc>
          <w:tcPr>
            <w:tcW w:w="1696" w:type="dxa"/>
            <w:tcBorders>
              <w:top w:val="single" w:sz="6" w:space="0" w:color="auto"/>
            </w:tcBorders>
            <w:vAlign w:val="center"/>
          </w:tcPr>
          <w:p w14:paraId="6FA64F5C"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5A3F713C" w14:textId="77777777" w:rsidR="009A4BE1" w:rsidRPr="006D68AC" w:rsidRDefault="009A4BE1" w:rsidP="00F8442F">
            <w:pPr>
              <w:pStyle w:val="TAC"/>
            </w:pPr>
          </w:p>
        </w:tc>
        <w:tc>
          <w:tcPr>
            <w:tcW w:w="1160" w:type="dxa"/>
            <w:tcBorders>
              <w:top w:val="single" w:sz="6" w:space="0" w:color="auto"/>
            </w:tcBorders>
            <w:vAlign w:val="center"/>
          </w:tcPr>
          <w:p w14:paraId="4EE7EB87" w14:textId="77777777" w:rsidR="009A4BE1" w:rsidRPr="006D68AC" w:rsidRDefault="009A4BE1" w:rsidP="00F8442F">
            <w:pPr>
              <w:pStyle w:val="TAC"/>
            </w:pPr>
          </w:p>
        </w:tc>
        <w:tc>
          <w:tcPr>
            <w:tcW w:w="6345" w:type="dxa"/>
            <w:tcBorders>
              <w:top w:val="single" w:sz="6" w:space="0" w:color="auto"/>
            </w:tcBorders>
            <w:vAlign w:val="center"/>
          </w:tcPr>
          <w:p w14:paraId="324386FD" w14:textId="77777777" w:rsidR="009A4BE1" w:rsidRPr="006D68AC" w:rsidRDefault="009A4BE1" w:rsidP="00F8442F">
            <w:pPr>
              <w:pStyle w:val="TAL"/>
            </w:pPr>
          </w:p>
        </w:tc>
      </w:tr>
    </w:tbl>
    <w:p w14:paraId="5119DD70" w14:textId="77777777" w:rsidR="009A4BE1" w:rsidRPr="006D68AC" w:rsidRDefault="009A4BE1" w:rsidP="009A4BE1"/>
    <w:p w14:paraId="6850F2B8" w14:textId="77777777" w:rsidR="009A4BE1" w:rsidRPr="006D68AC" w:rsidRDefault="009A4BE1" w:rsidP="009A4BE1">
      <w:pPr>
        <w:pStyle w:val="TH"/>
      </w:pPr>
      <w:r w:rsidRPr="006D68AC">
        <w:t>Table </w:t>
      </w:r>
      <w:r w:rsidRPr="006D68AC">
        <w:rPr>
          <w:noProof/>
          <w:lang w:eastAsia="zh-CN"/>
        </w:rPr>
        <w:t>6.6</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3260DA60"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48A660B4"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31D8AC56" w14:textId="77777777" w:rsidR="009A4BE1" w:rsidRPr="006D68AC" w:rsidRDefault="009A4BE1" w:rsidP="00F8442F">
            <w:pPr>
              <w:pStyle w:val="TAH"/>
            </w:pPr>
            <w:r w:rsidRPr="006D68AC">
              <w:t>Response</w:t>
            </w:r>
          </w:p>
          <w:p w14:paraId="60583C00"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3402C742" w14:textId="77777777" w:rsidR="009A4BE1" w:rsidRPr="006D68AC" w:rsidRDefault="009A4BE1" w:rsidP="00F8442F">
            <w:pPr>
              <w:pStyle w:val="TAH"/>
            </w:pPr>
            <w:r w:rsidRPr="006D68AC">
              <w:t>Description</w:t>
            </w:r>
          </w:p>
        </w:tc>
      </w:tr>
      <w:tr w:rsidR="00016DAC" w:rsidRPr="006D68AC" w14:paraId="7D6AE5A3" w14:textId="77777777" w:rsidTr="00F8442F">
        <w:trPr>
          <w:jc w:val="center"/>
        </w:trPr>
        <w:tc>
          <w:tcPr>
            <w:tcW w:w="881" w:type="pct"/>
            <w:tcBorders>
              <w:top w:val="single" w:sz="6" w:space="0" w:color="auto"/>
            </w:tcBorders>
            <w:vAlign w:val="center"/>
          </w:tcPr>
          <w:p w14:paraId="2D6DF8EB"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6EF32B3B" w14:textId="77777777" w:rsidR="009A4BE1" w:rsidRPr="006D68AC" w:rsidRDefault="009A4BE1" w:rsidP="00F8442F">
            <w:pPr>
              <w:pStyle w:val="TAC"/>
            </w:pPr>
          </w:p>
        </w:tc>
        <w:tc>
          <w:tcPr>
            <w:tcW w:w="597" w:type="pct"/>
            <w:tcBorders>
              <w:top w:val="single" w:sz="6" w:space="0" w:color="auto"/>
            </w:tcBorders>
            <w:vAlign w:val="center"/>
          </w:tcPr>
          <w:p w14:paraId="01CE6ACD" w14:textId="77777777" w:rsidR="009A4BE1" w:rsidRPr="006D68AC" w:rsidRDefault="009A4BE1" w:rsidP="00F8442F">
            <w:pPr>
              <w:pStyle w:val="TAC"/>
            </w:pPr>
          </w:p>
        </w:tc>
        <w:tc>
          <w:tcPr>
            <w:tcW w:w="728" w:type="pct"/>
            <w:tcBorders>
              <w:top w:val="single" w:sz="6" w:space="0" w:color="auto"/>
            </w:tcBorders>
            <w:vAlign w:val="center"/>
          </w:tcPr>
          <w:p w14:paraId="66E3F165"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51B08F00"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deleted.</w:t>
            </w:r>
          </w:p>
        </w:tc>
      </w:tr>
      <w:tr w:rsidR="00016DAC" w:rsidRPr="006D68AC" w14:paraId="464A5EDA" w14:textId="77777777" w:rsidTr="00F8442F">
        <w:trPr>
          <w:jc w:val="center"/>
        </w:trPr>
        <w:tc>
          <w:tcPr>
            <w:tcW w:w="881" w:type="pct"/>
            <w:vAlign w:val="center"/>
          </w:tcPr>
          <w:p w14:paraId="08F89AF9" w14:textId="77777777" w:rsidR="009A4BE1" w:rsidRPr="006D68AC" w:rsidRDefault="009A4BE1" w:rsidP="00F8442F">
            <w:pPr>
              <w:pStyle w:val="TAL"/>
            </w:pPr>
            <w:r w:rsidRPr="006D68AC">
              <w:t>n/a</w:t>
            </w:r>
          </w:p>
        </w:tc>
        <w:tc>
          <w:tcPr>
            <w:tcW w:w="221" w:type="pct"/>
            <w:vAlign w:val="center"/>
          </w:tcPr>
          <w:p w14:paraId="445E0691" w14:textId="77777777" w:rsidR="009A4BE1" w:rsidRPr="006D68AC" w:rsidRDefault="009A4BE1" w:rsidP="00F8442F">
            <w:pPr>
              <w:pStyle w:val="TAC"/>
            </w:pPr>
          </w:p>
        </w:tc>
        <w:tc>
          <w:tcPr>
            <w:tcW w:w="597" w:type="pct"/>
            <w:vAlign w:val="center"/>
          </w:tcPr>
          <w:p w14:paraId="662EC6C9" w14:textId="77777777" w:rsidR="009A4BE1" w:rsidRPr="006D68AC" w:rsidRDefault="009A4BE1" w:rsidP="00F8442F">
            <w:pPr>
              <w:pStyle w:val="TAC"/>
            </w:pPr>
          </w:p>
        </w:tc>
        <w:tc>
          <w:tcPr>
            <w:tcW w:w="728" w:type="pct"/>
            <w:vAlign w:val="center"/>
          </w:tcPr>
          <w:p w14:paraId="2B8CEC41" w14:textId="77777777" w:rsidR="009A4BE1" w:rsidRPr="006D68AC" w:rsidRDefault="009A4BE1" w:rsidP="00F8442F">
            <w:pPr>
              <w:pStyle w:val="TAL"/>
            </w:pPr>
            <w:r w:rsidRPr="006D68AC">
              <w:t>307 Temporary Redirect</w:t>
            </w:r>
          </w:p>
        </w:tc>
        <w:tc>
          <w:tcPr>
            <w:tcW w:w="2573" w:type="pct"/>
            <w:vAlign w:val="center"/>
          </w:tcPr>
          <w:p w14:paraId="58504E48" w14:textId="77777777" w:rsidR="009A4BE1" w:rsidRPr="006D68AC" w:rsidRDefault="009A4BE1" w:rsidP="00F8442F">
            <w:pPr>
              <w:pStyle w:val="TAL"/>
            </w:pPr>
            <w:r w:rsidRPr="006D68AC">
              <w:t>Temporary redirection.</w:t>
            </w:r>
          </w:p>
          <w:p w14:paraId="1BD803BD" w14:textId="77777777" w:rsidR="009A4BE1" w:rsidRPr="006D68AC" w:rsidRDefault="009A4BE1" w:rsidP="00F8442F">
            <w:pPr>
              <w:pStyle w:val="TAL"/>
            </w:pPr>
          </w:p>
          <w:p w14:paraId="49142C7F"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5FBDEE0" w14:textId="77777777" w:rsidR="009A4BE1" w:rsidRPr="006D68AC" w:rsidRDefault="009A4BE1" w:rsidP="00F8442F">
            <w:pPr>
              <w:pStyle w:val="TAL"/>
            </w:pPr>
          </w:p>
          <w:p w14:paraId="4AA20FF1" w14:textId="77777777" w:rsidR="009A4BE1" w:rsidRPr="006D68AC" w:rsidRDefault="009A4BE1" w:rsidP="00F8442F">
            <w:pPr>
              <w:pStyle w:val="TAL"/>
            </w:pPr>
            <w:r w:rsidRPr="006D68AC">
              <w:t>Redirection handling is described in clause 5.2.10 of 3GPP TS 29.122 [2].</w:t>
            </w:r>
          </w:p>
        </w:tc>
      </w:tr>
      <w:tr w:rsidR="00016DAC" w:rsidRPr="006D68AC" w14:paraId="66A24EE8" w14:textId="77777777" w:rsidTr="00F8442F">
        <w:trPr>
          <w:jc w:val="center"/>
        </w:trPr>
        <w:tc>
          <w:tcPr>
            <w:tcW w:w="881" w:type="pct"/>
            <w:vAlign w:val="center"/>
          </w:tcPr>
          <w:p w14:paraId="2E25A3EB" w14:textId="77777777" w:rsidR="009A4BE1" w:rsidRPr="006D68AC" w:rsidRDefault="009A4BE1" w:rsidP="00F8442F">
            <w:pPr>
              <w:pStyle w:val="TAL"/>
            </w:pPr>
            <w:r w:rsidRPr="006D68AC">
              <w:rPr>
                <w:lang w:eastAsia="zh-CN"/>
              </w:rPr>
              <w:t>n/a</w:t>
            </w:r>
          </w:p>
        </w:tc>
        <w:tc>
          <w:tcPr>
            <w:tcW w:w="221" w:type="pct"/>
            <w:vAlign w:val="center"/>
          </w:tcPr>
          <w:p w14:paraId="750E3639" w14:textId="77777777" w:rsidR="009A4BE1" w:rsidRPr="006D68AC" w:rsidRDefault="009A4BE1" w:rsidP="00F8442F">
            <w:pPr>
              <w:pStyle w:val="TAC"/>
            </w:pPr>
          </w:p>
        </w:tc>
        <w:tc>
          <w:tcPr>
            <w:tcW w:w="597" w:type="pct"/>
            <w:vAlign w:val="center"/>
          </w:tcPr>
          <w:p w14:paraId="3D433054" w14:textId="77777777" w:rsidR="009A4BE1" w:rsidRPr="006D68AC" w:rsidRDefault="009A4BE1" w:rsidP="00F8442F">
            <w:pPr>
              <w:pStyle w:val="TAC"/>
            </w:pPr>
          </w:p>
        </w:tc>
        <w:tc>
          <w:tcPr>
            <w:tcW w:w="728" w:type="pct"/>
            <w:vAlign w:val="center"/>
          </w:tcPr>
          <w:p w14:paraId="55A1D783" w14:textId="77777777" w:rsidR="009A4BE1" w:rsidRPr="006D68AC" w:rsidRDefault="009A4BE1" w:rsidP="00F8442F">
            <w:pPr>
              <w:pStyle w:val="TAL"/>
            </w:pPr>
            <w:r w:rsidRPr="006D68AC">
              <w:t>308 Permanent Redirect</w:t>
            </w:r>
          </w:p>
        </w:tc>
        <w:tc>
          <w:tcPr>
            <w:tcW w:w="2573" w:type="pct"/>
            <w:vAlign w:val="center"/>
          </w:tcPr>
          <w:p w14:paraId="3CD5A3FE" w14:textId="77777777" w:rsidR="009A4BE1" w:rsidRPr="006D68AC" w:rsidRDefault="009A4BE1" w:rsidP="00F8442F">
            <w:pPr>
              <w:pStyle w:val="TAL"/>
            </w:pPr>
            <w:r w:rsidRPr="006D68AC">
              <w:t>Permanent redirection.</w:t>
            </w:r>
          </w:p>
          <w:p w14:paraId="6B011439" w14:textId="77777777" w:rsidR="009A4BE1" w:rsidRPr="006D68AC" w:rsidRDefault="009A4BE1" w:rsidP="00F8442F">
            <w:pPr>
              <w:pStyle w:val="TAL"/>
            </w:pPr>
          </w:p>
          <w:p w14:paraId="2371BD7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D7DD073" w14:textId="77777777" w:rsidR="009A4BE1" w:rsidRPr="006D68AC" w:rsidRDefault="009A4BE1" w:rsidP="00F8442F">
            <w:pPr>
              <w:pStyle w:val="TAL"/>
            </w:pPr>
          </w:p>
          <w:p w14:paraId="3EB2A64B" w14:textId="77777777" w:rsidR="009A4BE1" w:rsidRPr="006D68AC" w:rsidRDefault="009A4BE1" w:rsidP="00F8442F">
            <w:pPr>
              <w:pStyle w:val="TAL"/>
            </w:pPr>
            <w:r w:rsidRPr="006D68AC">
              <w:t>Redirection handling is described in clause 5.2.10 of 3GPP TS 29.122 [2].</w:t>
            </w:r>
          </w:p>
        </w:tc>
      </w:tr>
      <w:tr w:rsidR="009A4BE1" w:rsidRPr="006D68AC" w14:paraId="27F6B983" w14:textId="77777777" w:rsidTr="00F8442F">
        <w:trPr>
          <w:jc w:val="center"/>
        </w:trPr>
        <w:tc>
          <w:tcPr>
            <w:tcW w:w="5000" w:type="pct"/>
            <w:gridSpan w:val="5"/>
            <w:vAlign w:val="center"/>
          </w:tcPr>
          <w:p w14:paraId="7BB9F4F1"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F37A916" w14:textId="77777777" w:rsidR="009A4BE1" w:rsidRPr="006D68AC" w:rsidRDefault="009A4BE1" w:rsidP="009A4BE1"/>
    <w:p w14:paraId="555E8A4E" w14:textId="77777777" w:rsidR="009A4BE1" w:rsidRPr="006D68AC" w:rsidRDefault="009A4BE1" w:rsidP="009A4BE1">
      <w:pPr>
        <w:pStyle w:val="TH"/>
      </w:pPr>
      <w:r w:rsidRPr="006D68AC">
        <w:t>Table </w:t>
      </w:r>
      <w:r w:rsidRPr="006D68AC">
        <w:rPr>
          <w:noProof/>
          <w:lang w:eastAsia="zh-CN"/>
        </w:rPr>
        <w:t>6.6</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F3660A" w14:textId="77777777" w:rsidTr="00F8442F">
        <w:trPr>
          <w:jc w:val="center"/>
        </w:trPr>
        <w:tc>
          <w:tcPr>
            <w:tcW w:w="824" w:type="pct"/>
            <w:shd w:val="clear" w:color="auto" w:fill="C0C0C0"/>
            <w:vAlign w:val="center"/>
          </w:tcPr>
          <w:p w14:paraId="26ECBFF5" w14:textId="77777777" w:rsidR="009A4BE1" w:rsidRPr="006D68AC" w:rsidRDefault="009A4BE1" w:rsidP="00F8442F">
            <w:pPr>
              <w:pStyle w:val="TAH"/>
            </w:pPr>
            <w:r w:rsidRPr="006D68AC">
              <w:t>Name</w:t>
            </w:r>
          </w:p>
        </w:tc>
        <w:tc>
          <w:tcPr>
            <w:tcW w:w="732" w:type="pct"/>
            <w:shd w:val="clear" w:color="auto" w:fill="C0C0C0"/>
            <w:vAlign w:val="center"/>
          </w:tcPr>
          <w:p w14:paraId="638CE9E0" w14:textId="77777777" w:rsidR="009A4BE1" w:rsidRPr="006D68AC" w:rsidRDefault="009A4BE1" w:rsidP="00F8442F">
            <w:pPr>
              <w:pStyle w:val="TAH"/>
            </w:pPr>
            <w:r w:rsidRPr="006D68AC">
              <w:t>Data type</w:t>
            </w:r>
          </w:p>
        </w:tc>
        <w:tc>
          <w:tcPr>
            <w:tcW w:w="217" w:type="pct"/>
            <w:shd w:val="clear" w:color="auto" w:fill="C0C0C0"/>
            <w:vAlign w:val="center"/>
          </w:tcPr>
          <w:p w14:paraId="2FF52858" w14:textId="77777777" w:rsidR="009A4BE1" w:rsidRPr="006D68AC" w:rsidRDefault="009A4BE1" w:rsidP="00F8442F">
            <w:pPr>
              <w:pStyle w:val="TAH"/>
            </w:pPr>
            <w:r w:rsidRPr="006D68AC">
              <w:t>P</w:t>
            </w:r>
          </w:p>
        </w:tc>
        <w:tc>
          <w:tcPr>
            <w:tcW w:w="581" w:type="pct"/>
            <w:shd w:val="clear" w:color="auto" w:fill="C0C0C0"/>
            <w:vAlign w:val="center"/>
          </w:tcPr>
          <w:p w14:paraId="6B197602" w14:textId="77777777" w:rsidR="009A4BE1" w:rsidRPr="006D68AC" w:rsidRDefault="009A4BE1" w:rsidP="00F8442F">
            <w:pPr>
              <w:pStyle w:val="TAH"/>
            </w:pPr>
            <w:r w:rsidRPr="006D68AC">
              <w:t>Cardinality</w:t>
            </w:r>
          </w:p>
        </w:tc>
        <w:tc>
          <w:tcPr>
            <w:tcW w:w="2645" w:type="pct"/>
            <w:shd w:val="clear" w:color="auto" w:fill="C0C0C0"/>
            <w:vAlign w:val="center"/>
          </w:tcPr>
          <w:p w14:paraId="4AD113DA" w14:textId="77777777" w:rsidR="009A4BE1" w:rsidRPr="006D68AC" w:rsidRDefault="009A4BE1" w:rsidP="00F8442F">
            <w:pPr>
              <w:pStyle w:val="TAH"/>
            </w:pPr>
            <w:r w:rsidRPr="006D68AC">
              <w:t>Description</w:t>
            </w:r>
          </w:p>
        </w:tc>
      </w:tr>
      <w:tr w:rsidR="00016DAC" w:rsidRPr="006D68AC" w14:paraId="32A6220A" w14:textId="77777777" w:rsidTr="00F8442F">
        <w:trPr>
          <w:jc w:val="center"/>
        </w:trPr>
        <w:tc>
          <w:tcPr>
            <w:tcW w:w="824" w:type="pct"/>
            <w:vAlign w:val="center"/>
          </w:tcPr>
          <w:p w14:paraId="019E714B" w14:textId="77777777" w:rsidR="009A4BE1" w:rsidRPr="006D68AC" w:rsidRDefault="009A4BE1" w:rsidP="00F8442F">
            <w:pPr>
              <w:pStyle w:val="TAL"/>
            </w:pPr>
            <w:r w:rsidRPr="006D68AC">
              <w:t>Location</w:t>
            </w:r>
          </w:p>
        </w:tc>
        <w:tc>
          <w:tcPr>
            <w:tcW w:w="732" w:type="pct"/>
            <w:vAlign w:val="center"/>
          </w:tcPr>
          <w:p w14:paraId="366CEDB0" w14:textId="77777777" w:rsidR="009A4BE1" w:rsidRPr="006D68AC" w:rsidRDefault="009A4BE1" w:rsidP="00F8442F">
            <w:pPr>
              <w:pStyle w:val="TAL"/>
            </w:pPr>
            <w:r w:rsidRPr="006D68AC">
              <w:t>string</w:t>
            </w:r>
          </w:p>
        </w:tc>
        <w:tc>
          <w:tcPr>
            <w:tcW w:w="217" w:type="pct"/>
            <w:vAlign w:val="center"/>
          </w:tcPr>
          <w:p w14:paraId="0BE74F8F" w14:textId="77777777" w:rsidR="009A4BE1" w:rsidRPr="006D68AC" w:rsidRDefault="009A4BE1" w:rsidP="00F8442F">
            <w:pPr>
              <w:pStyle w:val="TAC"/>
            </w:pPr>
            <w:r w:rsidRPr="006D68AC">
              <w:t>M</w:t>
            </w:r>
          </w:p>
        </w:tc>
        <w:tc>
          <w:tcPr>
            <w:tcW w:w="581" w:type="pct"/>
            <w:vAlign w:val="center"/>
          </w:tcPr>
          <w:p w14:paraId="43E3DEFD" w14:textId="77777777" w:rsidR="009A4BE1" w:rsidRPr="006D68AC" w:rsidRDefault="009A4BE1" w:rsidP="00F8442F">
            <w:pPr>
              <w:pStyle w:val="TAC"/>
            </w:pPr>
            <w:r w:rsidRPr="006D68AC">
              <w:t>1</w:t>
            </w:r>
          </w:p>
        </w:tc>
        <w:tc>
          <w:tcPr>
            <w:tcW w:w="2645" w:type="pct"/>
            <w:vAlign w:val="center"/>
          </w:tcPr>
          <w:p w14:paraId="17EE790A" w14:textId="77777777" w:rsidR="009A4BE1" w:rsidRPr="006D68AC" w:rsidRDefault="009A4BE1" w:rsidP="00F8442F">
            <w:pPr>
              <w:pStyle w:val="TAL"/>
            </w:pPr>
            <w:r w:rsidRPr="006D68AC">
              <w:t>Contains an alternative URI of the resource located in an alternative NSCE Server.</w:t>
            </w:r>
          </w:p>
        </w:tc>
      </w:tr>
    </w:tbl>
    <w:p w14:paraId="2A74B652" w14:textId="77777777" w:rsidR="009A4BE1" w:rsidRPr="006D68AC" w:rsidRDefault="009A4BE1" w:rsidP="009A4BE1"/>
    <w:p w14:paraId="5A8335B7" w14:textId="77777777" w:rsidR="009A4BE1" w:rsidRPr="006D68AC" w:rsidRDefault="009A4BE1" w:rsidP="009A4BE1">
      <w:pPr>
        <w:pStyle w:val="TH"/>
      </w:pPr>
      <w:r w:rsidRPr="006D68AC">
        <w:t>Table </w:t>
      </w:r>
      <w:r w:rsidRPr="006D68AC">
        <w:rPr>
          <w:noProof/>
          <w:lang w:eastAsia="zh-CN"/>
        </w:rPr>
        <w:t>6.6</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8FF524E" w14:textId="77777777" w:rsidTr="00F8442F">
        <w:trPr>
          <w:jc w:val="center"/>
        </w:trPr>
        <w:tc>
          <w:tcPr>
            <w:tcW w:w="824" w:type="pct"/>
            <w:shd w:val="clear" w:color="auto" w:fill="C0C0C0"/>
            <w:vAlign w:val="center"/>
          </w:tcPr>
          <w:p w14:paraId="76B083B8" w14:textId="77777777" w:rsidR="009A4BE1" w:rsidRPr="006D68AC" w:rsidRDefault="009A4BE1" w:rsidP="00F8442F">
            <w:pPr>
              <w:pStyle w:val="TAH"/>
            </w:pPr>
            <w:r w:rsidRPr="006D68AC">
              <w:t>Name</w:t>
            </w:r>
          </w:p>
        </w:tc>
        <w:tc>
          <w:tcPr>
            <w:tcW w:w="732" w:type="pct"/>
            <w:shd w:val="clear" w:color="auto" w:fill="C0C0C0"/>
            <w:vAlign w:val="center"/>
          </w:tcPr>
          <w:p w14:paraId="6CBA2CAB" w14:textId="77777777" w:rsidR="009A4BE1" w:rsidRPr="006D68AC" w:rsidRDefault="009A4BE1" w:rsidP="00F8442F">
            <w:pPr>
              <w:pStyle w:val="TAH"/>
            </w:pPr>
            <w:r w:rsidRPr="006D68AC">
              <w:t>Data type</w:t>
            </w:r>
          </w:p>
        </w:tc>
        <w:tc>
          <w:tcPr>
            <w:tcW w:w="217" w:type="pct"/>
            <w:shd w:val="clear" w:color="auto" w:fill="C0C0C0"/>
            <w:vAlign w:val="center"/>
          </w:tcPr>
          <w:p w14:paraId="3D507B81" w14:textId="77777777" w:rsidR="009A4BE1" w:rsidRPr="006D68AC" w:rsidRDefault="009A4BE1" w:rsidP="00F8442F">
            <w:pPr>
              <w:pStyle w:val="TAH"/>
            </w:pPr>
            <w:r w:rsidRPr="006D68AC">
              <w:t>P</w:t>
            </w:r>
          </w:p>
        </w:tc>
        <w:tc>
          <w:tcPr>
            <w:tcW w:w="581" w:type="pct"/>
            <w:shd w:val="clear" w:color="auto" w:fill="C0C0C0"/>
            <w:vAlign w:val="center"/>
          </w:tcPr>
          <w:p w14:paraId="539EE68B" w14:textId="77777777" w:rsidR="009A4BE1" w:rsidRPr="006D68AC" w:rsidRDefault="009A4BE1" w:rsidP="00F8442F">
            <w:pPr>
              <w:pStyle w:val="TAH"/>
            </w:pPr>
            <w:r w:rsidRPr="006D68AC">
              <w:t>Cardinality</w:t>
            </w:r>
          </w:p>
        </w:tc>
        <w:tc>
          <w:tcPr>
            <w:tcW w:w="2645" w:type="pct"/>
            <w:shd w:val="clear" w:color="auto" w:fill="C0C0C0"/>
            <w:vAlign w:val="center"/>
          </w:tcPr>
          <w:p w14:paraId="11FF44CE" w14:textId="77777777" w:rsidR="009A4BE1" w:rsidRPr="006D68AC" w:rsidRDefault="009A4BE1" w:rsidP="00F8442F">
            <w:pPr>
              <w:pStyle w:val="TAH"/>
            </w:pPr>
            <w:r w:rsidRPr="006D68AC">
              <w:t>Description</w:t>
            </w:r>
          </w:p>
        </w:tc>
      </w:tr>
      <w:tr w:rsidR="00016DAC" w:rsidRPr="006D68AC" w14:paraId="2A69FEC6" w14:textId="77777777" w:rsidTr="00F8442F">
        <w:trPr>
          <w:jc w:val="center"/>
        </w:trPr>
        <w:tc>
          <w:tcPr>
            <w:tcW w:w="824" w:type="pct"/>
            <w:vAlign w:val="center"/>
          </w:tcPr>
          <w:p w14:paraId="4605280B" w14:textId="77777777" w:rsidR="009A4BE1" w:rsidRPr="006D68AC" w:rsidRDefault="009A4BE1" w:rsidP="00F8442F">
            <w:pPr>
              <w:pStyle w:val="TAL"/>
            </w:pPr>
            <w:r w:rsidRPr="006D68AC">
              <w:t>Location</w:t>
            </w:r>
          </w:p>
        </w:tc>
        <w:tc>
          <w:tcPr>
            <w:tcW w:w="732" w:type="pct"/>
            <w:vAlign w:val="center"/>
          </w:tcPr>
          <w:p w14:paraId="4EDE0031" w14:textId="77777777" w:rsidR="009A4BE1" w:rsidRPr="006D68AC" w:rsidRDefault="009A4BE1" w:rsidP="00F8442F">
            <w:pPr>
              <w:pStyle w:val="TAL"/>
            </w:pPr>
            <w:r w:rsidRPr="006D68AC">
              <w:t>string</w:t>
            </w:r>
          </w:p>
        </w:tc>
        <w:tc>
          <w:tcPr>
            <w:tcW w:w="217" w:type="pct"/>
            <w:vAlign w:val="center"/>
          </w:tcPr>
          <w:p w14:paraId="35BA3B9B" w14:textId="77777777" w:rsidR="009A4BE1" w:rsidRPr="006D68AC" w:rsidRDefault="009A4BE1" w:rsidP="00F8442F">
            <w:pPr>
              <w:pStyle w:val="TAC"/>
            </w:pPr>
            <w:r w:rsidRPr="006D68AC">
              <w:t>M</w:t>
            </w:r>
          </w:p>
        </w:tc>
        <w:tc>
          <w:tcPr>
            <w:tcW w:w="581" w:type="pct"/>
            <w:vAlign w:val="center"/>
          </w:tcPr>
          <w:p w14:paraId="448D810D" w14:textId="77777777" w:rsidR="009A4BE1" w:rsidRPr="006D68AC" w:rsidRDefault="009A4BE1" w:rsidP="00F8442F">
            <w:pPr>
              <w:pStyle w:val="TAC"/>
            </w:pPr>
            <w:r w:rsidRPr="006D68AC">
              <w:t>1</w:t>
            </w:r>
          </w:p>
        </w:tc>
        <w:tc>
          <w:tcPr>
            <w:tcW w:w="2645" w:type="pct"/>
            <w:vAlign w:val="center"/>
          </w:tcPr>
          <w:p w14:paraId="039C9E1A" w14:textId="77777777" w:rsidR="009A4BE1" w:rsidRPr="006D68AC" w:rsidRDefault="009A4BE1" w:rsidP="00F8442F">
            <w:pPr>
              <w:pStyle w:val="TAL"/>
            </w:pPr>
            <w:r w:rsidRPr="006D68AC">
              <w:t>Contains an alternative URI of the resource located in an alternative NSCE Server.</w:t>
            </w:r>
          </w:p>
        </w:tc>
      </w:tr>
    </w:tbl>
    <w:p w14:paraId="3F5FB5AA" w14:textId="77777777" w:rsidR="009A4BE1" w:rsidRPr="006D68AC" w:rsidRDefault="009A4BE1" w:rsidP="009A4BE1"/>
    <w:p w14:paraId="55C91C63" w14:textId="77777777" w:rsidR="009A4BE1" w:rsidRPr="006D68AC" w:rsidRDefault="009A4BE1" w:rsidP="009A4BE1">
      <w:pPr>
        <w:pStyle w:val="31"/>
      </w:pPr>
      <w:bookmarkStart w:id="5781" w:name="_Toc157434847"/>
      <w:bookmarkStart w:id="5782" w:name="_Toc157436562"/>
      <w:bookmarkStart w:id="5783" w:name="_Toc157440402"/>
      <w:bookmarkStart w:id="5784" w:name="_Toc160650074"/>
      <w:bookmarkStart w:id="5785" w:name="_Toc164928357"/>
      <w:bookmarkStart w:id="5786" w:name="_Toc168550220"/>
      <w:bookmarkStart w:id="5787" w:name="_Toc170118291"/>
      <w:bookmarkStart w:id="5788" w:name="_Toc209470373"/>
      <w:bookmarkStart w:id="5789" w:name="_Toc212115034"/>
      <w:bookmarkStart w:id="5790" w:name="_Toc215158035"/>
      <w:r w:rsidRPr="006D68AC">
        <w:rPr>
          <w:noProof/>
          <w:lang w:eastAsia="zh-CN"/>
        </w:rPr>
        <w:t>6.6</w:t>
      </w:r>
      <w:r w:rsidRPr="006D68AC">
        <w:t>.4</w:t>
      </w:r>
      <w:r w:rsidRPr="006D68AC">
        <w:tab/>
        <w:t>Custom Operations without associated resources</w:t>
      </w:r>
      <w:bookmarkEnd w:id="5781"/>
      <w:bookmarkEnd w:id="5782"/>
      <w:bookmarkEnd w:id="5783"/>
      <w:bookmarkEnd w:id="5784"/>
      <w:bookmarkEnd w:id="5785"/>
      <w:bookmarkEnd w:id="5786"/>
      <w:bookmarkEnd w:id="5787"/>
      <w:bookmarkEnd w:id="5788"/>
      <w:bookmarkEnd w:id="5789"/>
      <w:bookmarkEnd w:id="5790"/>
    </w:p>
    <w:p w14:paraId="1F52F5CE" w14:textId="77777777" w:rsidR="009A4BE1" w:rsidRPr="006D68AC" w:rsidRDefault="009A4BE1" w:rsidP="009A4BE1">
      <w:pPr>
        <w:pStyle w:val="41"/>
      </w:pPr>
      <w:bookmarkStart w:id="5791" w:name="_Toc151379325"/>
      <w:bookmarkStart w:id="5792" w:name="_Toc151445506"/>
      <w:bookmarkStart w:id="5793" w:name="_Toc151536664"/>
      <w:bookmarkStart w:id="5794" w:name="_Toc157434848"/>
      <w:bookmarkStart w:id="5795" w:name="_Toc157436563"/>
      <w:bookmarkStart w:id="5796" w:name="_Toc157440403"/>
      <w:bookmarkStart w:id="5797" w:name="_Toc160650075"/>
      <w:bookmarkStart w:id="5798" w:name="_Toc164928358"/>
      <w:bookmarkStart w:id="5799" w:name="_Toc168550221"/>
      <w:bookmarkStart w:id="5800" w:name="_Toc170118292"/>
      <w:bookmarkStart w:id="5801" w:name="_Toc209470374"/>
      <w:bookmarkStart w:id="5802" w:name="_Toc212115035"/>
      <w:bookmarkStart w:id="5803" w:name="_Toc215158036"/>
      <w:r w:rsidRPr="006D68AC">
        <w:rPr>
          <w:noProof/>
          <w:lang w:eastAsia="zh-CN"/>
        </w:rPr>
        <w:t>6.6</w:t>
      </w:r>
      <w:r w:rsidRPr="006D68AC">
        <w:t>.4.1</w:t>
      </w:r>
      <w:r w:rsidRPr="006D68AC">
        <w:tab/>
        <w:t>Overview</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4CACB2A2" w14:textId="77777777" w:rsidR="009A4BE1" w:rsidRPr="006D68AC" w:rsidRDefault="009A4BE1" w:rsidP="00AA78FB">
      <w:pPr>
        <w:rPr>
          <w:color w:val="000000"/>
          <w:lang w:eastAsia="zh-CN"/>
        </w:rPr>
      </w:pPr>
      <w:r w:rsidRPr="00AA78FB">
        <w:t>The structure of the custom operation URIs of the NSCE_PerfMonitoring API is shown in Figure 6.6.4.1-1.</w:t>
      </w:r>
    </w:p>
    <w:bookmarkStart w:id="5804" w:name="_MON_1764961069"/>
    <w:bookmarkEnd w:id="5804"/>
    <w:p w14:paraId="184DBFAE" w14:textId="77777777" w:rsidR="009A4BE1" w:rsidRPr="006D68AC" w:rsidRDefault="003E3B18" w:rsidP="009A4BE1">
      <w:pPr>
        <w:pStyle w:val="TH"/>
      </w:pPr>
      <w:r w:rsidRPr="006D68AC">
        <w:rPr>
          <w:noProof/>
        </w:rPr>
        <w:object w:dxaOrig="9633" w:dyaOrig="1932" w14:anchorId="4C8A0378">
          <v:shape id="_x0000_i1096" type="#_x0000_t75" alt="" style="width:480pt;height:96pt;mso-width-percent:0;mso-height-percent:0;mso-width-percent:0;mso-height-percent:0" o:ole="">
            <v:imagedata r:id="rId147" o:title=""/>
          </v:shape>
          <o:OLEObject Type="Embed" ProgID="Word.Document.8" ShapeID="_x0000_i1096" DrawAspect="Content" ObjectID="_1825771670" r:id="rId148">
            <o:FieldCodes>\s</o:FieldCodes>
          </o:OLEObject>
        </w:object>
      </w:r>
    </w:p>
    <w:p w14:paraId="79BF2CFB" w14:textId="77777777" w:rsidR="009A4BE1" w:rsidRPr="006D68AC" w:rsidRDefault="009A4BE1" w:rsidP="009A4BE1">
      <w:pPr>
        <w:pStyle w:val="TF"/>
      </w:pPr>
      <w:r w:rsidRPr="006D68AC">
        <w:t>Figure</w:t>
      </w:r>
      <w:r w:rsidRPr="006D68AC">
        <w:rPr>
          <w:rFonts w:hint="eastAsia"/>
        </w:rPr>
        <w:t> </w:t>
      </w:r>
      <w:r w:rsidRPr="006D68AC">
        <w:rPr>
          <w:noProof/>
          <w:lang w:eastAsia="zh-CN"/>
        </w:rPr>
        <w:t>6.6</w:t>
      </w:r>
      <w:r w:rsidRPr="006D68AC">
        <w:t xml:space="preserve">.4.1-1: </w:t>
      </w:r>
      <w:r w:rsidRPr="006D68AC">
        <w:rPr>
          <w:lang w:eastAsia="zh-CN"/>
        </w:rPr>
        <w:t>Custom operation</w:t>
      </w:r>
      <w:r w:rsidRPr="006D68AC">
        <w:t xml:space="preserve"> URI structure of the </w:t>
      </w:r>
      <w:r w:rsidRPr="006D68AC">
        <w:rPr>
          <w:lang w:val="en-US"/>
        </w:rPr>
        <w:t>NSCE_PerfMonitoring</w:t>
      </w:r>
      <w:r w:rsidRPr="006D68AC">
        <w:t xml:space="preserve"> API</w:t>
      </w:r>
    </w:p>
    <w:p w14:paraId="362D90EC"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NSCE_PerfMonitoring</w:t>
      </w:r>
      <w:r w:rsidRPr="006D68AC">
        <w:t xml:space="preserve"> API.</w:t>
      </w:r>
    </w:p>
    <w:p w14:paraId="0D1D6B41" w14:textId="77777777" w:rsidR="009A4BE1" w:rsidRPr="006D68AC" w:rsidRDefault="009A4BE1" w:rsidP="009A4BE1">
      <w:pPr>
        <w:pStyle w:val="TH"/>
      </w:pPr>
      <w:r w:rsidRPr="006D68AC">
        <w:t>Table </w:t>
      </w:r>
      <w:r w:rsidRPr="006D68AC">
        <w:rPr>
          <w:noProof/>
          <w:lang w:eastAsia="zh-CN"/>
        </w:rPr>
        <w:t>6.6</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D68AC" w14:paraId="5E93990A" w14:textId="77777777" w:rsidTr="00F8442F">
        <w:trPr>
          <w:jc w:val="center"/>
        </w:trPr>
        <w:tc>
          <w:tcPr>
            <w:tcW w:w="1352" w:type="pct"/>
            <w:shd w:val="clear" w:color="auto" w:fill="C0C0C0"/>
            <w:vAlign w:val="center"/>
          </w:tcPr>
          <w:p w14:paraId="3CA854F6"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20D02BA0"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6D264CD3"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715E213A" w14:textId="77777777" w:rsidR="009A4BE1" w:rsidRPr="006D68AC" w:rsidRDefault="009A4BE1" w:rsidP="00F8442F">
            <w:pPr>
              <w:pStyle w:val="TAH"/>
            </w:pPr>
            <w:r w:rsidRPr="006D68AC">
              <w:t>Description</w:t>
            </w:r>
          </w:p>
        </w:tc>
      </w:tr>
      <w:tr w:rsidR="009A4BE1" w:rsidRPr="006D68AC" w14:paraId="46F0FD07" w14:textId="77777777" w:rsidTr="00F8442F">
        <w:trPr>
          <w:jc w:val="center"/>
        </w:trPr>
        <w:tc>
          <w:tcPr>
            <w:tcW w:w="1352" w:type="pct"/>
            <w:vAlign w:val="center"/>
          </w:tcPr>
          <w:p w14:paraId="489ADB29" w14:textId="77777777" w:rsidR="009A4BE1" w:rsidRPr="006D68AC" w:rsidRDefault="009A4BE1" w:rsidP="00F8442F">
            <w:pPr>
              <w:pStyle w:val="TAL"/>
            </w:pPr>
            <w:r w:rsidRPr="006D68AC">
              <w:t>Request</w:t>
            </w:r>
          </w:p>
        </w:tc>
        <w:tc>
          <w:tcPr>
            <w:tcW w:w="1352" w:type="pct"/>
            <w:vAlign w:val="center"/>
            <w:hideMark/>
          </w:tcPr>
          <w:p w14:paraId="77D69E4A" w14:textId="77777777" w:rsidR="009A4BE1" w:rsidRPr="006D68AC" w:rsidRDefault="009A4BE1" w:rsidP="00F8442F">
            <w:pPr>
              <w:pStyle w:val="TAL"/>
            </w:pPr>
            <w:r w:rsidRPr="006D68AC">
              <w:t>/request</w:t>
            </w:r>
          </w:p>
        </w:tc>
        <w:tc>
          <w:tcPr>
            <w:tcW w:w="703" w:type="pct"/>
            <w:vAlign w:val="center"/>
            <w:hideMark/>
          </w:tcPr>
          <w:p w14:paraId="7F837A62" w14:textId="77777777" w:rsidR="009A4BE1" w:rsidRPr="006D68AC" w:rsidRDefault="009A4BE1" w:rsidP="00F8442F">
            <w:pPr>
              <w:pStyle w:val="TAC"/>
            </w:pPr>
            <w:r w:rsidRPr="006D68AC">
              <w:t>POST</w:t>
            </w:r>
          </w:p>
        </w:tc>
        <w:tc>
          <w:tcPr>
            <w:tcW w:w="1593" w:type="pct"/>
            <w:vAlign w:val="center"/>
            <w:hideMark/>
          </w:tcPr>
          <w:p w14:paraId="71FB0B64" w14:textId="77777777" w:rsidR="009A4BE1" w:rsidRPr="006D68AC" w:rsidRDefault="009A4BE1" w:rsidP="00F8442F">
            <w:pPr>
              <w:pStyle w:val="TAL"/>
            </w:pPr>
            <w:r w:rsidRPr="006D68AC">
              <w:t>Enables a service consumer to request a multiple slices related performance and analytics consolidated reporting.</w:t>
            </w:r>
          </w:p>
        </w:tc>
      </w:tr>
    </w:tbl>
    <w:p w14:paraId="2627DF92" w14:textId="77777777" w:rsidR="009A4BE1" w:rsidRPr="006D68AC" w:rsidRDefault="009A4BE1" w:rsidP="009A4BE1"/>
    <w:p w14:paraId="62B89856"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6.6</w:t>
      </w:r>
      <w:r w:rsidRPr="006D68AC">
        <w:t>.4.1-2.</w:t>
      </w:r>
    </w:p>
    <w:p w14:paraId="5EB91333" w14:textId="77777777" w:rsidR="009A4BE1" w:rsidRPr="006D68AC" w:rsidRDefault="009A4BE1" w:rsidP="009A4BE1">
      <w:pPr>
        <w:pStyle w:val="TH"/>
        <w:rPr>
          <w:rFonts w:cs="Arial"/>
        </w:rPr>
      </w:pPr>
      <w:r w:rsidRPr="006D68AC">
        <w:t>Table </w:t>
      </w:r>
      <w:r w:rsidRPr="006D68AC">
        <w:rPr>
          <w:noProof/>
          <w:lang w:eastAsia="zh-CN"/>
        </w:rPr>
        <w:t>6.6</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D68AC" w:rsidRDefault="009A4BE1" w:rsidP="00F8442F">
            <w:pPr>
              <w:pStyle w:val="TAH"/>
            </w:pPr>
            <w:r w:rsidRPr="006D68AC">
              <w:t>Definition</w:t>
            </w:r>
          </w:p>
        </w:tc>
      </w:tr>
      <w:tr w:rsidR="009A4BE1" w:rsidRPr="006D68AC"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6.6</w:t>
            </w:r>
            <w:r w:rsidRPr="006D68AC">
              <w:t>.1.</w:t>
            </w:r>
          </w:p>
        </w:tc>
      </w:tr>
    </w:tbl>
    <w:p w14:paraId="12219F7B" w14:textId="77777777" w:rsidR="009A4BE1" w:rsidRPr="006D68AC" w:rsidRDefault="009A4BE1" w:rsidP="009A4BE1"/>
    <w:p w14:paraId="2EEFE815" w14:textId="77777777" w:rsidR="009A4BE1" w:rsidRPr="006D68AC" w:rsidRDefault="009A4BE1" w:rsidP="009A4BE1">
      <w:pPr>
        <w:pStyle w:val="41"/>
      </w:pPr>
      <w:bookmarkStart w:id="5805" w:name="_Toc151379326"/>
      <w:bookmarkStart w:id="5806" w:name="_Toc151445507"/>
      <w:bookmarkStart w:id="5807" w:name="_Toc151536665"/>
      <w:bookmarkStart w:id="5808" w:name="_Toc157434849"/>
      <w:bookmarkStart w:id="5809" w:name="_Toc157436564"/>
      <w:bookmarkStart w:id="5810" w:name="_Toc157440404"/>
      <w:bookmarkStart w:id="5811" w:name="_Toc160650076"/>
      <w:bookmarkStart w:id="5812" w:name="_Toc164928359"/>
      <w:bookmarkStart w:id="5813" w:name="_Toc168550222"/>
      <w:bookmarkStart w:id="5814" w:name="_Toc170118293"/>
      <w:bookmarkStart w:id="5815" w:name="_Toc209470375"/>
      <w:bookmarkStart w:id="5816" w:name="_Toc212115036"/>
      <w:bookmarkStart w:id="5817" w:name="_Toc215158037"/>
      <w:r w:rsidRPr="006D68AC">
        <w:rPr>
          <w:noProof/>
          <w:lang w:eastAsia="zh-CN"/>
        </w:rPr>
        <w:t>6.6</w:t>
      </w:r>
      <w:r w:rsidRPr="006D68AC">
        <w:t>.4.2</w:t>
      </w:r>
      <w:r w:rsidRPr="006D68AC">
        <w:tab/>
        <w:t>Operation: Request</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44A74286" w14:textId="77777777" w:rsidR="009A4BE1" w:rsidRPr="006D68AC" w:rsidRDefault="009A4BE1" w:rsidP="009A4BE1">
      <w:pPr>
        <w:pStyle w:val="51"/>
      </w:pPr>
      <w:bookmarkStart w:id="5818" w:name="_Toc151379327"/>
      <w:bookmarkStart w:id="5819" w:name="_Toc151445508"/>
      <w:bookmarkStart w:id="5820" w:name="_Toc151536666"/>
      <w:bookmarkStart w:id="5821" w:name="_Toc157434850"/>
      <w:bookmarkStart w:id="5822" w:name="_Toc157436565"/>
      <w:bookmarkStart w:id="5823" w:name="_Toc157440405"/>
      <w:bookmarkStart w:id="5824" w:name="_Toc160650077"/>
      <w:bookmarkStart w:id="5825" w:name="_Toc164928360"/>
      <w:bookmarkStart w:id="5826" w:name="_Toc168550223"/>
      <w:bookmarkStart w:id="5827" w:name="_Toc170118294"/>
      <w:bookmarkStart w:id="5828" w:name="_Toc209470376"/>
      <w:bookmarkStart w:id="5829" w:name="_Toc212115037"/>
      <w:bookmarkStart w:id="5830" w:name="_Toc215158038"/>
      <w:r w:rsidRPr="006D68AC">
        <w:rPr>
          <w:noProof/>
          <w:lang w:eastAsia="zh-CN"/>
        </w:rPr>
        <w:t>6.6</w:t>
      </w:r>
      <w:r w:rsidRPr="006D68AC">
        <w:t>.4.2.1</w:t>
      </w:r>
      <w:r w:rsidRPr="006D68AC">
        <w:tab/>
        <w:t>Description</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5FAFE0CD" w14:textId="77777777" w:rsidR="009A4BE1" w:rsidRPr="006D68AC" w:rsidRDefault="009A4BE1" w:rsidP="009A4BE1">
      <w:r w:rsidRPr="006D68AC">
        <w:t>The custom operation enables a service consumer to request a multiple slices related performance and analytics consolidated reporting to the NSCE Server.</w:t>
      </w:r>
    </w:p>
    <w:p w14:paraId="2EF22070" w14:textId="77777777" w:rsidR="00D3062E" w:rsidRPr="006D68AC" w:rsidRDefault="00D3062E" w:rsidP="00D3062E">
      <w:pPr>
        <w:pStyle w:val="51"/>
      </w:pPr>
      <w:bookmarkStart w:id="5831" w:name="_Toc151379328"/>
      <w:bookmarkStart w:id="5832" w:name="_Toc151445509"/>
      <w:bookmarkStart w:id="5833" w:name="_Toc151536667"/>
      <w:bookmarkStart w:id="5834" w:name="_Toc157434851"/>
      <w:bookmarkStart w:id="5835" w:name="_Toc157436566"/>
      <w:bookmarkStart w:id="5836" w:name="_Toc157440406"/>
      <w:bookmarkStart w:id="5837" w:name="_Toc160650078"/>
      <w:bookmarkStart w:id="5838" w:name="_Toc164928361"/>
      <w:bookmarkStart w:id="5839" w:name="_Toc168550224"/>
      <w:bookmarkStart w:id="5840" w:name="_Toc170118295"/>
      <w:bookmarkStart w:id="5841" w:name="_Toc209470377"/>
      <w:bookmarkStart w:id="5842" w:name="_Toc212115038"/>
      <w:bookmarkStart w:id="5843" w:name="_Toc157434852"/>
      <w:bookmarkStart w:id="5844" w:name="_Toc157436567"/>
      <w:bookmarkStart w:id="5845" w:name="_Toc157440407"/>
      <w:bookmarkStart w:id="5846" w:name="_Toc215158039"/>
      <w:r w:rsidRPr="006D68AC">
        <w:rPr>
          <w:noProof/>
          <w:lang w:eastAsia="zh-CN"/>
        </w:rPr>
        <w:t>6.6</w:t>
      </w:r>
      <w:r w:rsidRPr="006D68AC">
        <w:t>.4.2.2</w:t>
      </w:r>
      <w:r w:rsidRPr="006D68AC">
        <w:tab/>
        <w:t>Operation Definition</w:t>
      </w:r>
      <w:bookmarkEnd w:id="5831"/>
      <w:bookmarkEnd w:id="5832"/>
      <w:bookmarkEnd w:id="5833"/>
      <w:bookmarkEnd w:id="5834"/>
      <w:bookmarkEnd w:id="5835"/>
      <w:bookmarkEnd w:id="5836"/>
      <w:bookmarkEnd w:id="5837"/>
      <w:bookmarkEnd w:id="5838"/>
      <w:bookmarkEnd w:id="5839"/>
      <w:bookmarkEnd w:id="5840"/>
      <w:bookmarkEnd w:id="5841"/>
      <w:bookmarkEnd w:id="5842"/>
      <w:bookmarkEnd w:id="5846"/>
    </w:p>
    <w:p w14:paraId="19D33DA9" w14:textId="77777777" w:rsidR="00D3062E" w:rsidRPr="006D68AC" w:rsidRDefault="00D3062E" w:rsidP="00D3062E">
      <w:r w:rsidRPr="006D68AC">
        <w:t>This operation shall support the request data structures specified in table </w:t>
      </w:r>
      <w:r w:rsidRPr="006D68AC">
        <w:rPr>
          <w:noProof/>
          <w:lang w:eastAsia="zh-CN"/>
        </w:rPr>
        <w:t>6.6</w:t>
      </w:r>
      <w:r w:rsidRPr="006D68AC">
        <w:t>.4.2.2-1 and the response data structures and response codes specified in table </w:t>
      </w:r>
      <w:r w:rsidRPr="006D68AC">
        <w:rPr>
          <w:noProof/>
          <w:lang w:eastAsia="zh-CN"/>
        </w:rPr>
        <w:t>6.6</w:t>
      </w:r>
      <w:r w:rsidRPr="006D68AC">
        <w:t>.4.2.2-2.</w:t>
      </w:r>
    </w:p>
    <w:p w14:paraId="57F12F1F" w14:textId="77777777" w:rsidR="00D3062E" w:rsidRPr="006D68AC" w:rsidRDefault="00D3062E" w:rsidP="00D3062E">
      <w:pPr>
        <w:pStyle w:val="TH"/>
      </w:pPr>
      <w:r w:rsidRPr="006D68AC">
        <w:t>Table </w:t>
      </w:r>
      <w:r w:rsidRPr="006D68AC">
        <w:rPr>
          <w:noProof/>
          <w:lang w:eastAsia="zh-CN"/>
        </w:rPr>
        <w:t>6.6</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3B606D64" w14:textId="77777777" w:rsidTr="003C3912">
        <w:trPr>
          <w:jc w:val="center"/>
        </w:trPr>
        <w:tc>
          <w:tcPr>
            <w:tcW w:w="1627" w:type="dxa"/>
            <w:shd w:val="clear" w:color="auto" w:fill="C0C0C0"/>
            <w:vAlign w:val="center"/>
          </w:tcPr>
          <w:p w14:paraId="5AA990FA" w14:textId="77777777" w:rsidR="00D3062E" w:rsidRPr="006D68AC" w:rsidRDefault="00D3062E" w:rsidP="003C3912">
            <w:pPr>
              <w:pStyle w:val="TAH"/>
            </w:pPr>
            <w:r w:rsidRPr="006D68AC">
              <w:t>Data type</w:t>
            </w:r>
          </w:p>
        </w:tc>
        <w:tc>
          <w:tcPr>
            <w:tcW w:w="425" w:type="dxa"/>
            <w:shd w:val="clear" w:color="auto" w:fill="C0C0C0"/>
            <w:vAlign w:val="center"/>
          </w:tcPr>
          <w:p w14:paraId="362BA30F" w14:textId="77777777" w:rsidR="00D3062E" w:rsidRPr="006D68AC" w:rsidRDefault="00D3062E" w:rsidP="003C3912">
            <w:pPr>
              <w:pStyle w:val="TAH"/>
            </w:pPr>
            <w:r w:rsidRPr="006D68AC">
              <w:t>P</w:t>
            </w:r>
          </w:p>
        </w:tc>
        <w:tc>
          <w:tcPr>
            <w:tcW w:w="1276" w:type="dxa"/>
            <w:shd w:val="clear" w:color="auto" w:fill="C0C0C0"/>
            <w:vAlign w:val="center"/>
          </w:tcPr>
          <w:p w14:paraId="431B40EE" w14:textId="77777777" w:rsidR="00D3062E" w:rsidRPr="006D68AC" w:rsidRDefault="00D3062E" w:rsidP="003C3912">
            <w:pPr>
              <w:pStyle w:val="TAH"/>
            </w:pPr>
            <w:r w:rsidRPr="006D68AC">
              <w:t>Cardinality</w:t>
            </w:r>
          </w:p>
        </w:tc>
        <w:tc>
          <w:tcPr>
            <w:tcW w:w="6447" w:type="dxa"/>
            <w:shd w:val="clear" w:color="auto" w:fill="C0C0C0"/>
            <w:vAlign w:val="center"/>
          </w:tcPr>
          <w:p w14:paraId="0796B312" w14:textId="77777777" w:rsidR="00D3062E" w:rsidRPr="006D68AC" w:rsidRDefault="00D3062E" w:rsidP="003C3912">
            <w:pPr>
              <w:pStyle w:val="TAH"/>
            </w:pPr>
            <w:r w:rsidRPr="006D68AC">
              <w:t>Description</w:t>
            </w:r>
          </w:p>
        </w:tc>
      </w:tr>
      <w:tr w:rsidR="00D3062E" w:rsidRPr="006D68AC" w14:paraId="08F3F42D" w14:textId="77777777" w:rsidTr="003C3912">
        <w:trPr>
          <w:jc w:val="center"/>
        </w:trPr>
        <w:tc>
          <w:tcPr>
            <w:tcW w:w="1627" w:type="dxa"/>
            <w:vAlign w:val="center"/>
          </w:tcPr>
          <w:p w14:paraId="7D51637A" w14:textId="77777777" w:rsidR="00D3062E" w:rsidRPr="006D68AC" w:rsidRDefault="00D3062E" w:rsidP="003C3912">
            <w:pPr>
              <w:pStyle w:val="TAL"/>
            </w:pPr>
            <w:r w:rsidRPr="006D68AC">
              <w:t>MonitoringReq</w:t>
            </w:r>
          </w:p>
        </w:tc>
        <w:tc>
          <w:tcPr>
            <w:tcW w:w="425" w:type="dxa"/>
            <w:vAlign w:val="center"/>
          </w:tcPr>
          <w:p w14:paraId="36622A78" w14:textId="77777777" w:rsidR="00D3062E" w:rsidRPr="006D68AC" w:rsidRDefault="00D3062E" w:rsidP="003C3912">
            <w:pPr>
              <w:pStyle w:val="TAC"/>
            </w:pPr>
            <w:r w:rsidRPr="006D68AC">
              <w:t>M</w:t>
            </w:r>
          </w:p>
        </w:tc>
        <w:tc>
          <w:tcPr>
            <w:tcW w:w="1276" w:type="dxa"/>
            <w:vAlign w:val="center"/>
          </w:tcPr>
          <w:p w14:paraId="6F040DD7" w14:textId="77777777" w:rsidR="00D3062E" w:rsidRPr="006D68AC" w:rsidRDefault="00D3062E" w:rsidP="003C3912">
            <w:pPr>
              <w:pStyle w:val="TAC"/>
            </w:pPr>
            <w:r w:rsidRPr="006D68AC">
              <w:t>1</w:t>
            </w:r>
          </w:p>
        </w:tc>
        <w:tc>
          <w:tcPr>
            <w:tcW w:w="6447" w:type="dxa"/>
            <w:vAlign w:val="center"/>
          </w:tcPr>
          <w:p w14:paraId="0993DF8E"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a multiple slices related performance and analytics consolidated report</w:t>
            </w:r>
            <w:r w:rsidRPr="006D68AC">
              <w:rPr>
                <w:rFonts w:cs="Arial"/>
                <w:szCs w:val="18"/>
                <w:lang w:eastAsia="zh-CN"/>
              </w:rPr>
              <w:t>.</w:t>
            </w:r>
          </w:p>
        </w:tc>
      </w:tr>
    </w:tbl>
    <w:p w14:paraId="11EB0E8F" w14:textId="77777777" w:rsidR="00D3062E" w:rsidRPr="006D68AC" w:rsidRDefault="00D3062E" w:rsidP="00D3062E"/>
    <w:p w14:paraId="019A3DDF" w14:textId="77777777" w:rsidR="00D3062E" w:rsidRPr="006D68AC" w:rsidRDefault="00D3062E" w:rsidP="00D3062E">
      <w:pPr>
        <w:pStyle w:val="TH"/>
      </w:pPr>
      <w:r w:rsidRPr="006D68AC">
        <w:lastRenderedPageBreak/>
        <w:t>Table </w:t>
      </w:r>
      <w:r w:rsidRPr="006D68AC">
        <w:rPr>
          <w:noProof/>
          <w:lang w:eastAsia="zh-CN"/>
        </w:rPr>
        <w:t>6.6</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6D68AC" w:rsidRDefault="00D3062E" w:rsidP="003C3912">
            <w:pPr>
              <w:pStyle w:val="TAH"/>
            </w:pPr>
            <w:r w:rsidRPr="006D68AC">
              <w:t>Response</w:t>
            </w:r>
          </w:p>
          <w:p w14:paraId="647FB905"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6D68AC" w:rsidRDefault="00D3062E" w:rsidP="003C3912">
            <w:pPr>
              <w:pStyle w:val="TAH"/>
            </w:pPr>
            <w:r w:rsidRPr="006D68AC">
              <w:t>Description</w:t>
            </w:r>
          </w:p>
        </w:tc>
      </w:tr>
      <w:tr w:rsidR="00D3062E" w:rsidRPr="006D68AC"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87546A" w14:textId="77777777" w:rsidR="00D3062E" w:rsidRPr="006D68AC" w:rsidRDefault="00D3062E" w:rsidP="003C3912">
            <w:pPr>
              <w:pStyle w:val="TAL"/>
            </w:pPr>
            <w:r w:rsidRPr="006D68AC">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6D68AC" w:rsidRDefault="00D3062E" w:rsidP="003C3912">
            <w:pPr>
              <w:pStyle w:val="TAC"/>
            </w:pPr>
            <w:r w:rsidRPr="006D68AC">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6D68AC" w:rsidRDefault="00D3062E" w:rsidP="003C3912">
            <w:pPr>
              <w:pStyle w:val="TAC"/>
            </w:pPr>
            <w:r w:rsidRPr="006D68AC">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6D68AC" w:rsidRDefault="00D3062E" w:rsidP="003C3912">
            <w:pPr>
              <w:pStyle w:val="TAL"/>
            </w:pPr>
            <w:r w:rsidRPr="006D68AC">
              <w:t>200 OK</w:t>
            </w:r>
          </w:p>
        </w:tc>
        <w:tc>
          <w:tcPr>
            <w:tcW w:w="2573" w:type="pct"/>
            <w:tcBorders>
              <w:top w:val="single" w:sz="6" w:space="0" w:color="auto"/>
              <w:left w:val="single" w:sz="6" w:space="0" w:color="auto"/>
              <w:bottom w:val="single" w:sz="6" w:space="0" w:color="auto"/>
              <w:right w:val="single" w:sz="6" w:space="0" w:color="auto"/>
            </w:tcBorders>
            <w:vAlign w:val="center"/>
          </w:tcPr>
          <w:p w14:paraId="7F76D099" w14:textId="77777777" w:rsidR="00D3062E" w:rsidRPr="006D68AC" w:rsidRDefault="00D3062E" w:rsidP="003C3912">
            <w:pPr>
              <w:pStyle w:val="TAL"/>
            </w:pPr>
            <w:r w:rsidRPr="006D68AC">
              <w:t>Successful case. The requested multiple slices related performance and analytics consolidated report shall be returned in the response body.</w:t>
            </w:r>
          </w:p>
        </w:tc>
      </w:tr>
      <w:tr w:rsidR="00D3062E" w:rsidRPr="006D68AC"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D24A1E"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BBD2F8" w14:textId="77777777" w:rsidR="00D3062E" w:rsidRPr="006D68AC" w:rsidRDefault="00D3062E" w:rsidP="003C3912">
            <w:pPr>
              <w:pStyle w:val="TAL"/>
            </w:pPr>
            <w:r w:rsidRPr="006D68AC">
              <w:t>Temporary redirection.</w:t>
            </w:r>
          </w:p>
          <w:p w14:paraId="48994D42" w14:textId="77777777" w:rsidR="00D3062E" w:rsidRPr="006D68AC" w:rsidRDefault="00D3062E" w:rsidP="003C3912">
            <w:pPr>
              <w:pStyle w:val="TAL"/>
            </w:pPr>
          </w:p>
          <w:p w14:paraId="3C35BCA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4937782" w14:textId="77777777" w:rsidR="00D3062E" w:rsidRPr="006D68AC" w:rsidRDefault="00D3062E" w:rsidP="003C3912">
            <w:pPr>
              <w:pStyle w:val="TAL"/>
            </w:pPr>
          </w:p>
          <w:p w14:paraId="585CA771" w14:textId="77777777" w:rsidR="00D3062E" w:rsidRPr="006D68AC" w:rsidRDefault="00D3062E" w:rsidP="003C3912">
            <w:pPr>
              <w:pStyle w:val="TAL"/>
            </w:pPr>
            <w:r w:rsidRPr="006D68AC">
              <w:t>Redirection handling is described in clause 5.2.10 of 3GPP TS 29.122 [2].</w:t>
            </w:r>
          </w:p>
        </w:tc>
      </w:tr>
      <w:tr w:rsidR="00D3062E" w:rsidRPr="006D68AC"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6124F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08FD69" w14:textId="77777777" w:rsidR="00D3062E" w:rsidRPr="006D68AC" w:rsidRDefault="00D3062E" w:rsidP="003C3912">
            <w:pPr>
              <w:pStyle w:val="TAL"/>
            </w:pPr>
            <w:r w:rsidRPr="006D68AC">
              <w:t>Permanent redirection.</w:t>
            </w:r>
          </w:p>
          <w:p w14:paraId="6EEE6CB3" w14:textId="77777777" w:rsidR="00D3062E" w:rsidRPr="006D68AC" w:rsidRDefault="00D3062E" w:rsidP="003C3912">
            <w:pPr>
              <w:pStyle w:val="TAL"/>
            </w:pPr>
          </w:p>
          <w:p w14:paraId="4BCD063D"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3752BB4" w14:textId="77777777" w:rsidR="00D3062E" w:rsidRPr="006D68AC" w:rsidRDefault="00D3062E" w:rsidP="003C3912">
            <w:pPr>
              <w:pStyle w:val="TAL"/>
            </w:pPr>
          </w:p>
          <w:p w14:paraId="111A4E31" w14:textId="77777777" w:rsidR="00D3062E" w:rsidRPr="006D68AC" w:rsidRDefault="00D3062E" w:rsidP="003C3912">
            <w:pPr>
              <w:pStyle w:val="TAL"/>
            </w:pPr>
            <w:r w:rsidRPr="006D68AC">
              <w:t>Redirection handling is described in clause 5.2.10 of 3GPP TS 29.122 [2]</w:t>
            </w:r>
          </w:p>
        </w:tc>
      </w:tr>
      <w:tr w:rsidR="00D3062E" w:rsidRPr="006D68AC"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8A5D6C9" w14:textId="29EA875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38CA574" w14:textId="77777777" w:rsidR="00D3062E" w:rsidRPr="006D68AC" w:rsidRDefault="00D3062E" w:rsidP="00D3062E"/>
    <w:p w14:paraId="35B43380" w14:textId="77777777" w:rsidR="00D3062E" w:rsidRPr="006D68AC" w:rsidRDefault="00D3062E" w:rsidP="00D3062E">
      <w:pPr>
        <w:pStyle w:val="TH"/>
      </w:pPr>
      <w:r w:rsidRPr="006D68AC">
        <w:t>Table </w:t>
      </w:r>
      <w:r w:rsidRPr="006D68AC">
        <w:rPr>
          <w:noProof/>
          <w:lang w:eastAsia="zh-CN"/>
        </w:rPr>
        <w:t>6.6</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3B21415" w14:textId="77777777" w:rsidTr="003C3912">
        <w:trPr>
          <w:jc w:val="center"/>
        </w:trPr>
        <w:tc>
          <w:tcPr>
            <w:tcW w:w="825" w:type="pct"/>
            <w:shd w:val="clear" w:color="auto" w:fill="C0C0C0"/>
            <w:vAlign w:val="center"/>
          </w:tcPr>
          <w:p w14:paraId="5D287F9A" w14:textId="77777777" w:rsidR="00D3062E" w:rsidRPr="006D68AC" w:rsidRDefault="00D3062E" w:rsidP="003C3912">
            <w:pPr>
              <w:pStyle w:val="TAH"/>
            </w:pPr>
            <w:r w:rsidRPr="006D68AC">
              <w:t>Name</w:t>
            </w:r>
          </w:p>
        </w:tc>
        <w:tc>
          <w:tcPr>
            <w:tcW w:w="732" w:type="pct"/>
            <w:shd w:val="clear" w:color="auto" w:fill="C0C0C0"/>
            <w:vAlign w:val="center"/>
          </w:tcPr>
          <w:p w14:paraId="75B4296F" w14:textId="77777777" w:rsidR="00D3062E" w:rsidRPr="006D68AC" w:rsidRDefault="00D3062E" w:rsidP="003C3912">
            <w:pPr>
              <w:pStyle w:val="TAH"/>
            </w:pPr>
            <w:r w:rsidRPr="006D68AC">
              <w:t>Data type</w:t>
            </w:r>
          </w:p>
        </w:tc>
        <w:tc>
          <w:tcPr>
            <w:tcW w:w="217" w:type="pct"/>
            <w:shd w:val="clear" w:color="auto" w:fill="C0C0C0"/>
            <w:vAlign w:val="center"/>
          </w:tcPr>
          <w:p w14:paraId="1BA67625" w14:textId="77777777" w:rsidR="00D3062E" w:rsidRPr="006D68AC" w:rsidRDefault="00D3062E" w:rsidP="003C3912">
            <w:pPr>
              <w:pStyle w:val="TAH"/>
            </w:pPr>
            <w:r w:rsidRPr="006D68AC">
              <w:t>P</w:t>
            </w:r>
          </w:p>
        </w:tc>
        <w:tc>
          <w:tcPr>
            <w:tcW w:w="581" w:type="pct"/>
            <w:shd w:val="clear" w:color="auto" w:fill="C0C0C0"/>
            <w:vAlign w:val="center"/>
          </w:tcPr>
          <w:p w14:paraId="5C0F35CB" w14:textId="77777777" w:rsidR="00D3062E" w:rsidRPr="006D68AC" w:rsidRDefault="00D3062E" w:rsidP="003C3912">
            <w:pPr>
              <w:pStyle w:val="TAH"/>
            </w:pPr>
            <w:r w:rsidRPr="006D68AC">
              <w:t>Cardinality</w:t>
            </w:r>
          </w:p>
        </w:tc>
        <w:tc>
          <w:tcPr>
            <w:tcW w:w="2645" w:type="pct"/>
            <w:shd w:val="clear" w:color="auto" w:fill="C0C0C0"/>
            <w:vAlign w:val="center"/>
          </w:tcPr>
          <w:p w14:paraId="4E8F8A1B" w14:textId="77777777" w:rsidR="00D3062E" w:rsidRPr="006D68AC" w:rsidRDefault="00D3062E" w:rsidP="003C3912">
            <w:pPr>
              <w:pStyle w:val="TAH"/>
            </w:pPr>
            <w:r w:rsidRPr="006D68AC">
              <w:t>Description</w:t>
            </w:r>
          </w:p>
        </w:tc>
      </w:tr>
      <w:tr w:rsidR="00D3062E" w:rsidRPr="006D68AC" w14:paraId="2F1F4119" w14:textId="77777777" w:rsidTr="003C3912">
        <w:trPr>
          <w:jc w:val="center"/>
        </w:trPr>
        <w:tc>
          <w:tcPr>
            <w:tcW w:w="825" w:type="pct"/>
            <w:vAlign w:val="center"/>
          </w:tcPr>
          <w:p w14:paraId="11B96783" w14:textId="77777777" w:rsidR="00D3062E" w:rsidRPr="006D68AC" w:rsidRDefault="00D3062E" w:rsidP="003C3912">
            <w:pPr>
              <w:pStyle w:val="TAL"/>
            </w:pPr>
            <w:r w:rsidRPr="006D68AC">
              <w:t>Location</w:t>
            </w:r>
          </w:p>
        </w:tc>
        <w:tc>
          <w:tcPr>
            <w:tcW w:w="732" w:type="pct"/>
            <w:vAlign w:val="center"/>
          </w:tcPr>
          <w:p w14:paraId="10C4C610" w14:textId="77777777" w:rsidR="00D3062E" w:rsidRPr="006D68AC" w:rsidRDefault="00D3062E" w:rsidP="003C3912">
            <w:pPr>
              <w:pStyle w:val="TAL"/>
            </w:pPr>
            <w:r w:rsidRPr="006D68AC">
              <w:t>string</w:t>
            </w:r>
          </w:p>
        </w:tc>
        <w:tc>
          <w:tcPr>
            <w:tcW w:w="217" w:type="pct"/>
            <w:vAlign w:val="center"/>
          </w:tcPr>
          <w:p w14:paraId="67EF1380" w14:textId="77777777" w:rsidR="00D3062E" w:rsidRPr="006D68AC" w:rsidRDefault="00D3062E" w:rsidP="003C3912">
            <w:pPr>
              <w:pStyle w:val="TAC"/>
            </w:pPr>
            <w:r w:rsidRPr="006D68AC">
              <w:t>M</w:t>
            </w:r>
          </w:p>
        </w:tc>
        <w:tc>
          <w:tcPr>
            <w:tcW w:w="581" w:type="pct"/>
            <w:vAlign w:val="center"/>
          </w:tcPr>
          <w:p w14:paraId="59CBFE79" w14:textId="77777777" w:rsidR="00D3062E" w:rsidRPr="006D68AC" w:rsidRDefault="00D3062E" w:rsidP="003C3912">
            <w:pPr>
              <w:pStyle w:val="TAC"/>
            </w:pPr>
            <w:r w:rsidRPr="006D68AC">
              <w:t>1</w:t>
            </w:r>
          </w:p>
        </w:tc>
        <w:tc>
          <w:tcPr>
            <w:tcW w:w="2645" w:type="pct"/>
            <w:vAlign w:val="center"/>
          </w:tcPr>
          <w:p w14:paraId="01EE5428" w14:textId="77777777" w:rsidR="00D3062E" w:rsidRPr="006D68AC" w:rsidRDefault="00D3062E" w:rsidP="003C3912">
            <w:pPr>
              <w:pStyle w:val="TAL"/>
            </w:pPr>
            <w:r w:rsidRPr="006D68AC">
              <w:t>Contains an alternative target URI located in an alternative NSCE Server.</w:t>
            </w:r>
          </w:p>
        </w:tc>
      </w:tr>
    </w:tbl>
    <w:p w14:paraId="5D112942" w14:textId="77777777" w:rsidR="00D3062E" w:rsidRPr="006D68AC" w:rsidRDefault="00D3062E" w:rsidP="00D3062E"/>
    <w:p w14:paraId="7668BD43" w14:textId="77777777" w:rsidR="00D3062E" w:rsidRPr="006D68AC" w:rsidRDefault="00D3062E" w:rsidP="00D3062E">
      <w:pPr>
        <w:pStyle w:val="TH"/>
      </w:pPr>
      <w:r w:rsidRPr="006D68AC">
        <w:t>Table </w:t>
      </w:r>
      <w:r w:rsidRPr="006D68AC">
        <w:rPr>
          <w:noProof/>
          <w:lang w:eastAsia="zh-CN"/>
        </w:rPr>
        <w:t>6.6</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212A6C6C" w14:textId="77777777" w:rsidTr="003C3912">
        <w:trPr>
          <w:jc w:val="center"/>
        </w:trPr>
        <w:tc>
          <w:tcPr>
            <w:tcW w:w="824" w:type="pct"/>
            <w:shd w:val="clear" w:color="auto" w:fill="C0C0C0"/>
            <w:vAlign w:val="center"/>
          </w:tcPr>
          <w:p w14:paraId="2B31AFF2" w14:textId="77777777" w:rsidR="00D3062E" w:rsidRPr="006D68AC" w:rsidRDefault="00D3062E" w:rsidP="003C3912">
            <w:pPr>
              <w:pStyle w:val="TAH"/>
            </w:pPr>
            <w:r w:rsidRPr="006D68AC">
              <w:t>Name</w:t>
            </w:r>
          </w:p>
        </w:tc>
        <w:tc>
          <w:tcPr>
            <w:tcW w:w="732" w:type="pct"/>
            <w:shd w:val="clear" w:color="auto" w:fill="C0C0C0"/>
            <w:vAlign w:val="center"/>
          </w:tcPr>
          <w:p w14:paraId="2C37B374" w14:textId="77777777" w:rsidR="00D3062E" w:rsidRPr="006D68AC" w:rsidRDefault="00D3062E" w:rsidP="003C3912">
            <w:pPr>
              <w:pStyle w:val="TAH"/>
            </w:pPr>
            <w:r w:rsidRPr="006D68AC">
              <w:t>Data type</w:t>
            </w:r>
          </w:p>
        </w:tc>
        <w:tc>
          <w:tcPr>
            <w:tcW w:w="217" w:type="pct"/>
            <w:shd w:val="clear" w:color="auto" w:fill="C0C0C0"/>
            <w:vAlign w:val="center"/>
          </w:tcPr>
          <w:p w14:paraId="6FEC2920" w14:textId="77777777" w:rsidR="00D3062E" w:rsidRPr="006D68AC" w:rsidRDefault="00D3062E" w:rsidP="003C3912">
            <w:pPr>
              <w:pStyle w:val="TAH"/>
            </w:pPr>
            <w:r w:rsidRPr="006D68AC">
              <w:t>P</w:t>
            </w:r>
          </w:p>
        </w:tc>
        <w:tc>
          <w:tcPr>
            <w:tcW w:w="581" w:type="pct"/>
            <w:shd w:val="clear" w:color="auto" w:fill="C0C0C0"/>
            <w:vAlign w:val="center"/>
          </w:tcPr>
          <w:p w14:paraId="51F2B579" w14:textId="77777777" w:rsidR="00D3062E" w:rsidRPr="006D68AC" w:rsidRDefault="00D3062E" w:rsidP="003C3912">
            <w:pPr>
              <w:pStyle w:val="TAH"/>
            </w:pPr>
            <w:r w:rsidRPr="006D68AC">
              <w:t>Cardinality</w:t>
            </w:r>
          </w:p>
        </w:tc>
        <w:tc>
          <w:tcPr>
            <w:tcW w:w="2645" w:type="pct"/>
            <w:shd w:val="clear" w:color="auto" w:fill="C0C0C0"/>
            <w:vAlign w:val="center"/>
          </w:tcPr>
          <w:p w14:paraId="6728BEBE" w14:textId="77777777" w:rsidR="00D3062E" w:rsidRPr="006D68AC" w:rsidRDefault="00D3062E" w:rsidP="003C3912">
            <w:pPr>
              <w:pStyle w:val="TAH"/>
            </w:pPr>
            <w:r w:rsidRPr="006D68AC">
              <w:t>Description</w:t>
            </w:r>
          </w:p>
        </w:tc>
      </w:tr>
      <w:tr w:rsidR="00D3062E" w:rsidRPr="006D68AC" w14:paraId="1ABACE8D" w14:textId="77777777" w:rsidTr="003C3912">
        <w:trPr>
          <w:jc w:val="center"/>
        </w:trPr>
        <w:tc>
          <w:tcPr>
            <w:tcW w:w="824" w:type="pct"/>
            <w:vAlign w:val="center"/>
          </w:tcPr>
          <w:p w14:paraId="738E2633" w14:textId="77777777" w:rsidR="00D3062E" w:rsidRPr="006D68AC" w:rsidRDefault="00D3062E" w:rsidP="003C3912">
            <w:pPr>
              <w:pStyle w:val="TAL"/>
            </w:pPr>
            <w:r w:rsidRPr="006D68AC">
              <w:t>Location</w:t>
            </w:r>
          </w:p>
        </w:tc>
        <w:tc>
          <w:tcPr>
            <w:tcW w:w="732" w:type="pct"/>
            <w:vAlign w:val="center"/>
          </w:tcPr>
          <w:p w14:paraId="2F5C70DC" w14:textId="77777777" w:rsidR="00D3062E" w:rsidRPr="006D68AC" w:rsidRDefault="00D3062E" w:rsidP="003C3912">
            <w:pPr>
              <w:pStyle w:val="TAL"/>
            </w:pPr>
            <w:r w:rsidRPr="006D68AC">
              <w:t>string</w:t>
            </w:r>
          </w:p>
        </w:tc>
        <w:tc>
          <w:tcPr>
            <w:tcW w:w="217" w:type="pct"/>
            <w:vAlign w:val="center"/>
          </w:tcPr>
          <w:p w14:paraId="086264FE" w14:textId="77777777" w:rsidR="00D3062E" w:rsidRPr="006D68AC" w:rsidRDefault="00D3062E" w:rsidP="003C3912">
            <w:pPr>
              <w:pStyle w:val="TAC"/>
            </w:pPr>
            <w:r w:rsidRPr="006D68AC">
              <w:t>M</w:t>
            </w:r>
          </w:p>
        </w:tc>
        <w:tc>
          <w:tcPr>
            <w:tcW w:w="581" w:type="pct"/>
            <w:vAlign w:val="center"/>
          </w:tcPr>
          <w:p w14:paraId="41C9192C" w14:textId="77777777" w:rsidR="00D3062E" w:rsidRPr="006D68AC" w:rsidRDefault="00D3062E" w:rsidP="003C3912">
            <w:pPr>
              <w:pStyle w:val="TAC"/>
            </w:pPr>
            <w:r w:rsidRPr="006D68AC">
              <w:t>1</w:t>
            </w:r>
          </w:p>
        </w:tc>
        <w:tc>
          <w:tcPr>
            <w:tcW w:w="2645" w:type="pct"/>
            <w:vAlign w:val="center"/>
          </w:tcPr>
          <w:p w14:paraId="5AD78FF7" w14:textId="77777777" w:rsidR="00D3062E" w:rsidRPr="006D68AC" w:rsidRDefault="00D3062E" w:rsidP="003C3912">
            <w:pPr>
              <w:pStyle w:val="TAL"/>
            </w:pPr>
            <w:r w:rsidRPr="006D68AC">
              <w:t>Contains an alternative target URI located in an alternative NSCE Server.</w:t>
            </w:r>
          </w:p>
        </w:tc>
      </w:tr>
    </w:tbl>
    <w:p w14:paraId="0B92A635" w14:textId="77777777" w:rsidR="00D3062E" w:rsidRPr="006D68AC" w:rsidRDefault="00D3062E" w:rsidP="00D3062E"/>
    <w:p w14:paraId="449D58D6" w14:textId="373F5F80" w:rsidR="009A4BE1" w:rsidRPr="006D68AC" w:rsidRDefault="009A4BE1" w:rsidP="009A4BE1">
      <w:pPr>
        <w:pStyle w:val="31"/>
      </w:pPr>
      <w:bookmarkStart w:id="5847" w:name="_Toc160650079"/>
      <w:bookmarkStart w:id="5848" w:name="_Toc164928362"/>
      <w:bookmarkStart w:id="5849" w:name="_Toc168550225"/>
      <w:bookmarkStart w:id="5850" w:name="_Toc170118296"/>
      <w:bookmarkStart w:id="5851" w:name="_Toc209470378"/>
      <w:bookmarkStart w:id="5852" w:name="_Toc212115039"/>
      <w:bookmarkStart w:id="5853" w:name="_Toc215158040"/>
      <w:r w:rsidRPr="006D68AC">
        <w:rPr>
          <w:noProof/>
          <w:lang w:eastAsia="zh-CN"/>
        </w:rPr>
        <w:t>6.6</w:t>
      </w:r>
      <w:r w:rsidRPr="006D68AC">
        <w:t>.5</w:t>
      </w:r>
      <w:r w:rsidRPr="006D68AC">
        <w:tab/>
        <w:t>Notifications</w:t>
      </w:r>
      <w:bookmarkEnd w:id="5843"/>
      <w:bookmarkEnd w:id="5844"/>
      <w:bookmarkEnd w:id="5845"/>
      <w:bookmarkEnd w:id="5847"/>
      <w:bookmarkEnd w:id="5848"/>
      <w:bookmarkEnd w:id="5849"/>
      <w:bookmarkEnd w:id="5850"/>
      <w:bookmarkEnd w:id="5851"/>
      <w:bookmarkEnd w:id="5852"/>
      <w:bookmarkEnd w:id="5853"/>
    </w:p>
    <w:p w14:paraId="4048D80B" w14:textId="77777777" w:rsidR="00D3062E" w:rsidRPr="006D68AC" w:rsidRDefault="00D3062E" w:rsidP="00D3062E">
      <w:pPr>
        <w:pStyle w:val="41"/>
      </w:pPr>
      <w:bookmarkStart w:id="5854" w:name="_Toc157434853"/>
      <w:bookmarkStart w:id="5855" w:name="_Toc157436568"/>
      <w:bookmarkStart w:id="5856" w:name="_Toc157440408"/>
      <w:bookmarkStart w:id="5857" w:name="_Toc160650080"/>
      <w:bookmarkStart w:id="5858" w:name="_Toc164928363"/>
      <w:bookmarkStart w:id="5859" w:name="_Toc168550226"/>
      <w:bookmarkStart w:id="5860" w:name="_Toc170118297"/>
      <w:bookmarkStart w:id="5861" w:name="_Toc209470379"/>
      <w:bookmarkStart w:id="5862" w:name="_Toc212115040"/>
      <w:bookmarkStart w:id="5863" w:name="_Toc157434854"/>
      <w:bookmarkStart w:id="5864" w:name="_Toc157436569"/>
      <w:bookmarkStart w:id="5865" w:name="_Toc157440409"/>
      <w:bookmarkStart w:id="5866" w:name="_Toc215158041"/>
      <w:r w:rsidRPr="006D68AC">
        <w:rPr>
          <w:noProof/>
          <w:lang w:eastAsia="zh-CN"/>
        </w:rPr>
        <w:t>6.6</w:t>
      </w:r>
      <w:r w:rsidRPr="006D68AC">
        <w:t>.5.1</w:t>
      </w:r>
      <w:r w:rsidRPr="006D68AC">
        <w:tab/>
        <w:t>General</w:t>
      </w:r>
      <w:bookmarkEnd w:id="5854"/>
      <w:bookmarkEnd w:id="5855"/>
      <w:bookmarkEnd w:id="5856"/>
      <w:bookmarkEnd w:id="5857"/>
      <w:bookmarkEnd w:id="5858"/>
      <w:bookmarkEnd w:id="5859"/>
      <w:bookmarkEnd w:id="5860"/>
      <w:bookmarkEnd w:id="5861"/>
      <w:bookmarkEnd w:id="5862"/>
      <w:bookmarkEnd w:id="5866"/>
    </w:p>
    <w:p w14:paraId="4594FA88" w14:textId="77777777" w:rsidR="00D3062E" w:rsidRPr="006D68AC" w:rsidRDefault="00D3062E" w:rsidP="00D3062E">
      <w:pPr>
        <w:rPr>
          <w:noProof/>
        </w:rPr>
      </w:pPr>
      <w:r w:rsidRPr="006D68AC">
        <w:rPr>
          <w:noProof/>
        </w:rPr>
        <w:t>Notifications shall comply to clause 6.6 of 3GPP TS 29.549 </w:t>
      </w:r>
      <w:r w:rsidRPr="006D68AC">
        <w:t>[15]</w:t>
      </w:r>
      <w:r w:rsidRPr="006D68AC">
        <w:rPr>
          <w:noProof/>
        </w:rPr>
        <w:t>.</w:t>
      </w:r>
    </w:p>
    <w:p w14:paraId="7F5C19C1" w14:textId="77777777" w:rsidR="00D3062E" w:rsidRPr="006D68AC" w:rsidRDefault="00D3062E" w:rsidP="00D3062E">
      <w:pPr>
        <w:pStyle w:val="TH"/>
      </w:pPr>
      <w:r w:rsidRPr="006D68AC">
        <w:t>Table </w:t>
      </w:r>
      <w:r w:rsidRPr="006D68AC">
        <w:rPr>
          <w:noProof/>
          <w:lang w:eastAsia="zh-CN"/>
        </w:rPr>
        <w:t>6.6</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6D68AC" w14:paraId="4D78B490" w14:textId="77777777" w:rsidTr="00DF3F15">
        <w:trPr>
          <w:jc w:val="center"/>
        </w:trPr>
        <w:tc>
          <w:tcPr>
            <w:tcW w:w="1027" w:type="pct"/>
            <w:shd w:val="clear" w:color="auto" w:fill="C0C0C0"/>
            <w:vAlign w:val="center"/>
            <w:hideMark/>
          </w:tcPr>
          <w:p w14:paraId="0B5505F7" w14:textId="77777777" w:rsidR="00D3062E" w:rsidRPr="006D68AC" w:rsidRDefault="00D3062E" w:rsidP="003C3912">
            <w:pPr>
              <w:pStyle w:val="TAH"/>
            </w:pPr>
            <w:r w:rsidRPr="006D68AC">
              <w:t>Notification</w:t>
            </w:r>
          </w:p>
        </w:tc>
        <w:tc>
          <w:tcPr>
            <w:tcW w:w="1029" w:type="pct"/>
            <w:shd w:val="clear" w:color="auto" w:fill="C0C0C0"/>
            <w:vAlign w:val="center"/>
            <w:hideMark/>
          </w:tcPr>
          <w:p w14:paraId="57D28A27" w14:textId="77777777" w:rsidR="00D3062E" w:rsidRPr="006D68AC" w:rsidRDefault="00D3062E" w:rsidP="003C3912">
            <w:pPr>
              <w:pStyle w:val="TAH"/>
            </w:pPr>
            <w:r w:rsidRPr="006D68AC">
              <w:t>Callback URI</w:t>
            </w:r>
          </w:p>
        </w:tc>
        <w:tc>
          <w:tcPr>
            <w:tcW w:w="736" w:type="pct"/>
            <w:shd w:val="clear" w:color="auto" w:fill="C0C0C0"/>
            <w:vAlign w:val="center"/>
            <w:hideMark/>
          </w:tcPr>
          <w:p w14:paraId="430AE790" w14:textId="77777777" w:rsidR="00D3062E" w:rsidRPr="006D68AC" w:rsidRDefault="00D3062E" w:rsidP="003C3912">
            <w:pPr>
              <w:pStyle w:val="TAH"/>
            </w:pPr>
            <w:r w:rsidRPr="006D68AC">
              <w:t>HTTP method or custom operation</w:t>
            </w:r>
          </w:p>
        </w:tc>
        <w:tc>
          <w:tcPr>
            <w:tcW w:w="2207" w:type="pct"/>
            <w:shd w:val="clear" w:color="auto" w:fill="C0C0C0"/>
            <w:vAlign w:val="center"/>
            <w:hideMark/>
          </w:tcPr>
          <w:p w14:paraId="146260A6" w14:textId="77777777" w:rsidR="00D3062E" w:rsidRPr="006D68AC" w:rsidRDefault="00D3062E" w:rsidP="003C3912">
            <w:pPr>
              <w:pStyle w:val="TAH"/>
            </w:pPr>
            <w:r w:rsidRPr="006D68AC">
              <w:t>Description</w:t>
            </w:r>
          </w:p>
          <w:p w14:paraId="1D2271E9" w14:textId="77777777" w:rsidR="00D3062E" w:rsidRPr="006D68AC" w:rsidRDefault="00D3062E" w:rsidP="003C3912">
            <w:pPr>
              <w:pStyle w:val="TAH"/>
            </w:pPr>
            <w:r w:rsidRPr="006D68AC">
              <w:t>(service operation)</w:t>
            </w:r>
          </w:p>
        </w:tc>
      </w:tr>
      <w:tr w:rsidR="00D3062E" w:rsidRPr="006D68AC" w14:paraId="042412EB" w14:textId="77777777" w:rsidTr="00DF3F15">
        <w:trPr>
          <w:jc w:val="center"/>
        </w:trPr>
        <w:tc>
          <w:tcPr>
            <w:tcW w:w="1027" w:type="pct"/>
            <w:vAlign w:val="center"/>
          </w:tcPr>
          <w:p w14:paraId="2AB3C5A4" w14:textId="77777777" w:rsidR="00D3062E" w:rsidRPr="006D68AC" w:rsidRDefault="00D3062E" w:rsidP="003C3912">
            <w:pPr>
              <w:pStyle w:val="TAL"/>
              <w:rPr>
                <w:lang w:val="en-US"/>
              </w:rPr>
            </w:pPr>
            <w:r w:rsidRPr="006D68AC">
              <w:t>Monitoring Notification</w:t>
            </w:r>
          </w:p>
        </w:tc>
        <w:tc>
          <w:tcPr>
            <w:tcW w:w="1029" w:type="pct"/>
            <w:vAlign w:val="center"/>
          </w:tcPr>
          <w:p w14:paraId="4DB1E970" w14:textId="77777777" w:rsidR="00D3062E" w:rsidRPr="006D68AC" w:rsidRDefault="00D3062E" w:rsidP="003C3912">
            <w:pPr>
              <w:pStyle w:val="TAL"/>
              <w:rPr>
                <w:lang w:val="en-US"/>
              </w:rPr>
            </w:pPr>
            <w:r w:rsidRPr="006D68AC">
              <w:t>{notifUri}</w:t>
            </w:r>
          </w:p>
        </w:tc>
        <w:tc>
          <w:tcPr>
            <w:tcW w:w="736" w:type="pct"/>
            <w:vAlign w:val="center"/>
          </w:tcPr>
          <w:p w14:paraId="3D5544C1" w14:textId="77777777" w:rsidR="00D3062E" w:rsidRPr="006D68AC" w:rsidRDefault="00D3062E" w:rsidP="003C3912">
            <w:pPr>
              <w:pStyle w:val="TAC"/>
              <w:rPr>
                <w:lang w:val="fr-FR"/>
              </w:rPr>
            </w:pPr>
            <w:r w:rsidRPr="006D68AC">
              <w:rPr>
                <w:lang w:val="fr-FR"/>
              </w:rPr>
              <w:t>POST</w:t>
            </w:r>
          </w:p>
        </w:tc>
        <w:tc>
          <w:tcPr>
            <w:tcW w:w="2207" w:type="pct"/>
            <w:vAlign w:val="center"/>
          </w:tcPr>
          <w:p w14:paraId="0B3B7C81" w14:textId="77777777" w:rsidR="00D3062E" w:rsidRPr="006D68AC" w:rsidRDefault="00D3062E" w:rsidP="003C3912">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Monitoring event(s)</w:t>
            </w:r>
            <w:r w:rsidRPr="006D68AC">
              <w:rPr>
                <w:lang w:val="en-US"/>
              </w:rPr>
              <w:t>.</w:t>
            </w:r>
          </w:p>
        </w:tc>
      </w:tr>
    </w:tbl>
    <w:p w14:paraId="76F681BB" w14:textId="77777777" w:rsidR="00D3062E" w:rsidRPr="006D68AC" w:rsidRDefault="00D3062E" w:rsidP="00D3062E">
      <w:pPr>
        <w:rPr>
          <w:noProof/>
        </w:rPr>
      </w:pPr>
    </w:p>
    <w:p w14:paraId="50737103" w14:textId="77777777" w:rsidR="009A4BE1" w:rsidRPr="006D68AC" w:rsidRDefault="009A4BE1" w:rsidP="009A4BE1">
      <w:pPr>
        <w:pStyle w:val="41"/>
      </w:pPr>
      <w:bookmarkStart w:id="5867" w:name="_Toc160650081"/>
      <w:bookmarkStart w:id="5868" w:name="_Toc164928364"/>
      <w:bookmarkStart w:id="5869" w:name="_Toc168550227"/>
      <w:bookmarkStart w:id="5870" w:name="_Toc170118298"/>
      <w:bookmarkStart w:id="5871" w:name="_Toc209470380"/>
      <w:bookmarkStart w:id="5872" w:name="_Toc212115041"/>
      <w:bookmarkStart w:id="5873" w:name="_Toc215158042"/>
      <w:r w:rsidRPr="006D68AC">
        <w:rPr>
          <w:noProof/>
          <w:lang w:eastAsia="zh-CN"/>
        </w:rPr>
        <w:t>6.6</w:t>
      </w:r>
      <w:r w:rsidRPr="006D68AC">
        <w:t>.5.2</w:t>
      </w:r>
      <w:r w:rsidRPr="006D68AC">
        <w:tab/>
        <w:t>Monitoring Notification</w:t>
      </w:r>
      <w:bookmarkEnd w:id="5863"/>
      <w:bookmarkEnd w:id="5864"/>
      <w:bookmarkEnd w:id="5865"/>
      <w:bookmarkEnd w:id="5867"/>
      <w:bookmarkEnd w:id="5868"/>
      <w:bookmarkEnd w:id="5869"/>
      <w:bookmarkEnd w:id="5870"/>
      <w:bookmarkEnd w:id="5871"/>
      <w:bookmarkEnd w:id="5872"/>
      <w:bookmarkEnd w:id="5873"/>
    </w:p>
    <w:p w14:paraId="77C36A7C" w14:textId="77777777" w:rsidR="009A4BE1" w:rsidRPr="006D68AC" w:rsidRDefault="009A4BE1" w:rsidP="009A4BE1">
      <w:pPr>
        <w:pStyle w:val="51"/>
        <w:rPr>
          <w:noProof/>
        </w:rPr>
      </w:pPr>
      <w:bookmarkStart w:id="5874" w:name="_Toc157434855"/>
      <w:bookmarkStart w:id="5875" w:name="_Toc157436570"/>
      <w:bookmarkStart w:id="5876" w:name="_Toc157440410"/>
      <w:bookmarkStart w:id="5877" w:name="_Toc160650082"/>
      <w:bookmarkStart w:id="5878" w:name="_Toc164928365"/>
      <w:bookmarkStart w:id="5879" w:name="_Toc168550228"/>
      <w:bookmarkStart w:id="5880" w:name="_Toc170118299"/>
      <w:bookmarkStart w:id="5881" w:name="_Toc209470381"/>
      <w:bookmarkStart w:id="5882" w:name="_Toc212115042"/>
      <w:bookmarkStart w:id="5883" w:name="_Toc215158043"/>
      <w:r w:rsidRPr="006D68AC">
        <w:rPr>
          <w:noProof/>
          <w:lang w:eastAsia="zh-CN"/>
        </w:rPr>
        <w:t>6.6</w:t>
      </w:r>
      <w:r w:rsidRPr="006D68AC">
        <w:t>.5.2</w:t>
      </w:r>
      <w:r w:rsidRPr="006D68AC">
        <w:rPr>
          <w:noProof/>
        </w:rPr>
        <w:t>.1</w:t>
      </w:r>
      <w:r w:rsidRPr="006D68AC">
        <w:rPr>
          <w:noProof/>
        </w:rPr>
        <w:tab/>
        <w:t>Description</w:t>
      </w:r>
      <w:bookmarkEnd w:id="5874"/>
      <w:bookmarkEnd w:id="5875"/>
      <w:bookmarkEnd w:id="5876"/>
      <w:bookmarkEnd w:id="5877"/>
      <w:bookmarkEnd w:id="5878"/>
      <w:bookmarkEnd w:id="5879"/>
      <w:bookmarkEnd w:id="5880"/>
      <w:bookmarkEnd w:id="5881"/>
      <w:bookmarkEnd w:id="5882"/>
      <w:bookmarkEnd w:id="5883"/>
    </w:p>
    <w:p w14:paraId="1ED9148E" w14:textId="77777777" w:rsidR="009A4BE1" w:rsidRPr="006D68AC" w:rsidRDefault="009A4BE1" w:rsidP="009A4BE1">
      <w:pPr>
        <w:rPr>
          <w:noProof/>
        </w:rPr>
      </w:pPr>
      <w:r w:rsidRPr="006D68AC">
        <w:rPr>
          <w:noProof/>
        </w:rPr>
        <w:t xml:space="preserve">The </w:t>
      </w:r>
      <w:r w:rsidRPr="006D68AC">
        <w:t>Monitoring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Monitoring event(s)</w:t>
      </w:r>
      <w:r w:rsidRPr="006D68AC">
        <w:rPr>
          <w:noProof/>
        </w:rPr>
        <w:t>.</w:t>
      </w:r>
    </w:p>
    <w:p w14:paraId="08F648A8" w14:textId="77777777" w:rsidR="009A4BE1" w:rsidRPr="006D68AC" w:rsidRDefault="009A4BE1" w:rsidP="009A4BE1">
      <w:pPr>
        <w:pStyle w:val="51"/>
        <w:rPr>
          <w:noProof/>
        </w:rPr>
      </w:pPr>
      <w:bookmarkStart w:id="5884" w:name="_Toc157434856"/>
      <w:bookmarkStart w:id="5885" w:name="_Toc157436571"/>
      <w:bookmarkStart w:id="5886" w:name="_Toc157440411"/>
      <w:bookmarkStart w:id="5887" w:name="_Toc160650083"/>
      <w:bookmarkStart w:id="5888" w:name="_Toc164928366"/>
      <w:bookmarkStart w:id="5889" w:name="_Toc168550229"/>
      <w:bookmarkStart w:id="5890" w:name="_Toc170118300"/>
      <w:bookmarkStart w:id="5891" w:name="_Toc209470382"/>
      <w:bookmarkStart w:id="5892" w:name="_Toc212115043"/>
      <w:bookmarkStart w:id="5893" w:name="_Toc215158044"/>
      <w:r w:rsidRPr="006D68AC">
        <w:rPr>
          <w:noProof/>
          <w:lang w:eastAsia="zh-CN"/>
        </w:rPr>
        <w:lastRenderedPageBreak/>
        <w:t>6.6</w:t>
      </w:r>
      <w:r w:rsidRPr="006D68AC">
        <w:t>.5.2</w:t>
      </w:r>
      <w:r w:rsidRPr="006D68AC">
        <w:rPr>
          <w:noProof/>
        </w:rPr>
        <w:t>.2</w:t>
      </w:r>
      <w:r w:rsidRPr="006D68AC">
        <w:rPr>
          <w:noProof/>
        </w:rPr>
        <w:tab/>
        <w:t>Target URI</w:t>
      </w:r>
      <w:bookmarkEnd w:id="5884"/>
      <w:bookmarkEnd w:id="5885"/>
      <w:bookmarkEnd w:id="5886"/>
      <w:bookmarkEnd w:id="5887"/>
      <w:bookmarkEnd w:id="5888"/>
      <w:bookmarkEnd w:id="5889"/>
      <w:bookmarkEnd w:id="5890"/>
      <w:bookmarkEnd w:id="5891"/>
      <w:bookmarkEnd w:id="5892"/>
      <w:bookmarkEnd w:id="5893"/>
    </w:p>
    <w:p w14:paraId="6B4E09EE" w14:textId="77777777" w:rsidR="009A4BE1" w:rsidRPr="006D68AC" w:rsidRDefault="009A4BE1" w:rsidP="009A4BE1">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6.6</w:t>
      </w:r>
      <w:r w:rsidRPr="006D68AC">
        <w:t>.5.2.2-1.</w:t>
      </w:r>
    </w:p>
    <w:p w14:paraId="2BDFD271" w14:textId="77777777" w:rsidR="009A4BE1" w:rsidRPr="006D68AC" w:rsidRDefault="009A4BE1" w:rsidP="009A4BE1">
      <w:pPr>
        <w:pStyle w:val="TH"/>
        <w:rPr>
          <w:rFonts w:cs="Arial"/>
          <w:noProof/>
        </w:rPr>
      </w:pPr>
      <w:r w:rsidRPr="006D68AC">
        <w:rPr>
          <w:noProof/>
        </w:rPr>
        <w:t>Table </w:t>
      </w:r>
      <w:r w:rsidRPr="006D68AC">
        <w:rPr>
          <w:noProof/>
          <w:lang w:eastAsia="zh-CN"/>
        </w:rPr>
        <w:t>6.6</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D68AC" w14:paraId="0DEBF4BC" w14:textId="77777777" w:rsidTr="00F8442F">
        <w:trPr>
          <w:jc w:val="center"/>
        </w:trPr>
        <w:tc>
          <w:tcPr>
            <w:tcW w:w="1924" w:type="dxa"/>
            <w:shd w:val="clear" w:color="auto" w:fill="C0C0C0"/>
            <w:vAlign w:val="center"/>
            <w:hideMark/>
          </w:tcPr>
          <w:p w14:paraId="449910F1" w14:textId="77777777" w:rsidR="009A4BE1" w:rsidRPr="006D68AC" w:rsidRDefault="009A4BE1" w:rsidP="00F8442F">
            <w:pPr>
              <w:pStyle w:val="TAH"/>
              <w:rPr>
                <w:noProof/>
              </w:rPr>
            </w:pPr>
            <w:r w:rsidRPr="006D68AC">
              <w:rPr>
                <w:noProof/>
              </w:rPr>
              <w:t>Name</w:t>
            </w:r>
          </w:p>
        </w:tc>
        <w:tc>
          <w:tcPr>
            <w:tcW w:w="7814" w:type="dxa"/>
            <w:shd w:val="clear" w:color="auto" w:fill="C0C0C0"/>
            <w:vAlign w:val="center"/>
            <w:hideMark/>
          </w:tcPr>
          <w:p w14:paraId="3F2BC9DD" w14:textId="77777777" w:rsidR="009A4BE1" w:rsidRPr="006D68AC" w:rsidRDefault="009A4BE1" w:rsidP="00F8442F">
            <w:pPr>
              <w:pStyle w:val="TAH"/>
              <w:rPr>
                <w:noProof/>
              </w:rPr>
            </w:pPr>
            <w:r w:rsidRPr="006D68AC">
              <w:rPr>
                <w:noProof/>
              </w:rPr>
              <w:t>Definition</w:t>
            </w:r>
          </w:p>
        </w:tc>
      </w:tr>
      <w:tr w:rsidR="009A4BE1" w:rsidRPr="006D68AC" w14:paraId="29871684" w14:textId="77777777" w:rsidTr="00F8442F">
        <w:trPr>
          <w:jc w:val="center"/>
        </w:trPr>
        <w:tc>
          <w:tcPr>
            <w:tcW w:w="1924" w:type="dxa"/>
            <w:hideMark/>
          </w:tcPr>
          <w:p w14:paraId="301894C8" w14:textId="77777777" w:rsidR="009A4BE1" w:rsidRPr="006D68AC" w:rsidRDefault="009A4BE1" w:rsidP="00F8442F">
            <w:pPr>
              <w:pStyle w:val="TAL"/>
              <w:rPr>
                <w:noProof/>
              </w:rPr>
            </w:pPr>
            <w:r w:rsidRPr="006D68AC">
              <w:rPr>
                <w:noProof/>
              </w:rPr>
              <w:t>notifUri</w:t>
            </w:r>
          </w:p>
        </w:tc>
        <w:tc>
          <w:tcPr>
            <w:tcW w:w="7814" w:type="dxa"/>
            <w:vAlign w:val="center"/>
            <w:hideMark/>
          </w:tcPr>
          <w:p w14:paraId="3A10973F" w14:textId="77777777" w:rsidR="009A4BE1" w:rsidRPr="006D68AC" w:rsidRDefault="009A4BE1" w:rsidP="00F8442F">
            <w:pPr>
              <w:pStyle w:val="TAL"/>
              <w:rPr>
                <w:noProof/>
              </w:rPr>
            </w:pPr>
            <w:r w:rsidRPr="006D68AC">
              <w:rPr>
                <w:noProof/>
              </w:rPr>
              <w:t>Represents the callback URI encoded as a string formatted as a URI.</w:t>
            </w:r>
          </w:p>
        </w:tc>
      </w:tr>
    </w:tbl>
    <w:p w14:paraId="3E779C7F" w14:textId="77777777" w:rsidR="009A4BE1" w:rsidRPr="006D68AC" w:rsidRDefault="009A4BE1" w:rsidP="009A4BE1">
      <w:pPr>
        <w:rPr>
          <w:noProof/>
        </w:rPr>
      </w:pPr>
    </w:p>
    <w:p w14:paraId="0DBB861D" w14:textId="77777777" w:rsidR="009A4BE1" w:rsidRPr="006D68AC" w:rsidRDefault="009A4BE1" w:rsidP="009A4BE1">
      <w:pPr>
        <w:pStyle w:val="51"/>
        <w:rPr>
          <w:noProof/>
        </w:rPr>
      </w:pPr>
      <w:bookmarkStart w:id="5894" w:name="_Toc157434857"/>
      <w:bookmarkStart w:id="5895" w:name="_Toc157436572"/>
      <w:bookmarkStart w:id="5896" w:name="_Toc157440412"/>
      <w:bookmarkStart w:id="5897" w:name="_Toc160650084"/>
      <w:bookmarkStart w:id="5898" w:name="_Toc164928367"/>
      <w:bookmarkStart w:id="5899" w:name="_Toc168550230"/>
      <w:bookmarkStart w:id="5900" w:name="_Toc170118301"/>
      <w:bookmarkStart w:id="5901" w:name="_Toc209470383"/>
      <w:bookmarkStart w:id="5902" w:name="_Toc212115044"/>
      <w:bookmarkStart w:id="5903" w:name="_Toc215158045"/>
      <w:r w:rsidRPr="006D68AC">
        <w:rPr>
          <w:noProof/>
          <w:lang w:eastAsia="zh-CN"/>
        </w:rPr>
        <w:t>6.6</w:t>
      </w:r>
      <w:r w:rsidRPr="006D68AC">
        <w:t>.5.2</w:t>
      </w:r>
      <w:r w:rsidRPr="006D68AC">
        <w:rPr>
          <w:noProof/>
        </w:rPr>
        <w:t>.3</w:t>
      </w:r>
      <w:r w:rsidRPr="006D68AC">
        <w:rPr>
          <w:noProof/>
        </w:rPr>
        <w:tab/>
        <w:t>Standard Methods</w:t>
      </w:r>
      <w:bookmarkEnd w:id="5894"/>
      <w:bookmarkEnd w:id="5895"/>
      <w:bookmarkEnd w:id="5896"/>
      <w:bookmarkEnd w:id="5897"/>
      <w:bookmarkEnd w:id="5898"/>
      <w:bookmarkEnd w:id="5899"/>
      <w:bookmarkEnd w:id="5900"/>
      <w:bookmarkEnd w:id="5901"/>
      <w:bookmarkEnd w:id="5902"/>
      <w:bookmarkEnd w:id="5903"/>
    </w:p>
    <w:p w14:paraId="5B619FC7" w14:textId="77777777" w:rsidR="00D3062E" w:rsidRPr="006D68AC" w:rsidRDefault="00D3062E" w:rsidP="00D3062E">
      <w:pPr>
        <w:pStyle w:val="6"/>
        <w:rPr>
          <w:noProof/>
        </w:rPr>
      </w:pPr>
      <w:bookmarkStart w:id="5904" w:name="_Toc160650085"/>
      <w:bookmarkStart w:id="5905" w:name="_Toc164928368"/>
      <w:bookmarkStart w:id="5906" w:name="_Toc168550231"/>
      <w:bookmarkStart w:id="5907" w:name="_Toc170118302"/>
      <w:bookmarkStart w:id="5908" w:name="_Toc209470384"/>
      <w:bookmarkStart w:id="5909" w:name="_Toc212115045"/>
      <w:bookmarkStart w:id="5910" w:name="_Toc157434858"/>
      <w:bookmarkStart w:id="5911" w:name="_Toc157436573"/>
      <w:bookmarkStart w:id="5912" w:name="_Toc157440413"/>
      <w:bookmarkStart w:id="5913" w:name="_Toc215158046"/>
      <w:r w:rsidRPr="006D68AC">
        <w:rPr>
          <w:noProof/>
          <w:lang w:eastAsia="zh-CN"/>
        </w:rPr>
        <w:t>6.6</w:t>
      </w:r>
      <w:r w:rsidRPr="006D68AC">
        <w:t>.5.2.3</w:t>
      </w:r>
      <w:r w:rsidRPr="006D68AC">
        <w:rPr>
          <w:noProof/>
        </w:rPr>
        <w:t>.1</w:t>
      </w:r>
      <w:r w:rsidRPr="006D68AC">
        <w:rPr>
          <w:noProof/>
        </w:rPr>
        <w:tab/>
        <w:t>POST</w:t>
      </w:r>
      <w:bookmarkEnd w:id="5904"/>
      <w:bookmarkEnd w:id="5905"/>
      <w:bookmarkEnd w:id="5906"/>
      <w:bookmarkEnd w:id="5907"/>
      <w:bookmarkEnd w:id="5908"/>
      <w:bookmarkEnd w:id="5909"/>
      <w:bookmarkEnd w:id="5913"/>
    </w:p>
    <w:p w14:paraId="4B3B7919"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6.6</w:t>
      </w:r>
      <w:r w:rsidRPr="006D68AC">
        <w:t>.5.2</w:t>
      </w:r>
      <w:r w:rsidRPr="006D68AC">
        <w:rPr>
          <w:noProof/>
        </w:rPr>
        <w:t>.3.1-1 and the response data structures and response codes specified in table </w:t>
      </w:r>
      <w:r w:rsidRPr="006D68AC">
        <w:rPr>
          <w:noProof/>
          <w:lang w:eastAsia="zh-CN"/>
        </w:rPr>
        <w:t>6.6</w:t>
      </w:r>
      <w:r w:rsidRPr="006D68AC">
        <w:t>.5.2</w:t>
      </w:r>
      <w:r w:rsidRPr="006D68AC">
        <w:rPr>
          <w:noProof/>
        </w:rPr>
        <w:t>.3.1-2.</w:t>
      </w:r>
    </w:p>
    <w:p w14:paraId="43A18BD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155E571D" w14:textId="77777777" w:rsidTr="003C3912">
        <w:trPr>
          <w:jc w:val="center"/>
        </w:trPr>
        <w:tc>
          <w:tcPr>
            <w:tcW w:w="1835" w:type="dxa"/>
            <w:shd w:val="clear" w:color="auto" w:fill="C0C0C0"/>
            <w:vAlign w:val="center"/>
            <w:hideMark/>
          </w:tcPr>
          <w:p w14:paraId="277DEC07"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24D4A23C"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0C609B89"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713B9209" w14:textId="77777777" w:rsidR="00D3062E" w:rsidRPr="006D68AC" w:rsidRDefault="00D3062E" w:rsidP="003C3912">
            <w:pPr>
              <w:pStyle w:val="TAH"/>
              <w:rPr>
                <w:noProof/>
              </w:rPr>
            </w:pPr>
            <w:r w:rsidRPr="006D68AC">
              <w:rPr>
                <w:noProof/>
              </w:rPr>
              <w:t>Description</w:t>
            </w:r>
          </w:p>
        </w:tc>
      </w:tr>
      <w:tr w:rsidR="00D3062E" w:rsidRPr="006D68AC" w14:paraId="2F617733" w14:textId="77777777" w:rsidTr="003C3912">
        <w:trPr>
          <w:jc w:val="center"/>
        </w:trPr>
        <w:tc>
          <w:tcPr>
            <w:tcW w:w="1835" w:type="dxa"/>
            <w:vAlign w:val="center"/>
            <w:hideMark/>
          </w:tcPr>
          <w:p w14:paraId="5F40A01E" w14:textId="77777777" w:rsidR="00D3062E" w:rsidRPr="006D68AC" w:rsidRDefault="00D3062E" w:rsidP="003C3912">
            <w:pPr>
              <w:pStyle w:val="TAL"/>
              <w:rPr>
                <w:noProof/>
              </w:rPr>
            </w:pPr>
            <w:r w:rsidRPr="006D68AC">
              <w:t>MonitoringNotif</w:t>
            </w:r>
          </w:p>
        </w:tc>
        <w:tc>
          <w:tcPr>
            <w:tcW w:w="425" w:type="dxa"/>
            <w:vAlign w:val="center"/>
            <w:hideMark/>
          </w:tcPr>
          <w:p w14:paraId="4D4B7BA9" w14:textId="77777777" w:rsidR="00D3062E" w:rsidRPr="006D68AC" w:rsidRDefault="00D3062E" w:rsidP="003C3912">
            <w:pPr>
              <w:pStyle w:val="TAC"/>
              <w:rPr>
                <w:noProof/>
              </w:rPr>
            </w:pPr>
            <w:r w:rsidRPr="006D68AC">
              <w:t>M</w:t>
            </w:r>
          </w:p>
        </w:tc>
        <w:tc>
          <w:tcPr>
            <w:tcW w:w="1276" w:type="dxa"/>
            <w:vAlign w:val="center"/>
            <w:hideMark/>
          </w:tcPr>
          <w:p w14:paraId="63D3D749" w14:textId="77777777" w:rsidR="00D3062E" w:rsidRPr="006D68AC" w:rsidRDefault="00D3062E" w:rsidP="003C3912">
            <w:pPr>
              <w:pStyle w:val="TAC"/>
              <w:rPr>
                <w:noProof/>
              </w:rPr>
            </w:pPr>
            <w:r w:rsidRPr="006D68AC">
              <w:t>1</w:t>
            </w:r>
          </w:p>
        </w:tc>
        <w:tc>
          <w:tcPr>
            <w:tcW w:w="6143" w:type="dxa"/>
            <w:vAlign w:val="center"/>
            <w:hideMark/>
          </w:tcPr>
          <w:p w14:paraId="50F70401" w14:textId="77777777" w:rsidR="00D3062E" w:rsidRPr="006D68AC" w:rsidRDefault="00D3062E" w:rsidP="003C3912">
            <w:pPr>
              <w:pStyle w:val="TAL"/>
              <w:rPr>
                <w:noProof/>
              </w:rPr>
            </w:pPr>
            <w:r w:rsidRPr="006D68AC">
              <w:t>Represents the Monitoring Notification.</w:t>
            </w:r>
          </w:p>
        </w:tc>
      </w:tr>
    </w:tbl>
    <w:p w14:paraId="4926BB64" w14:textId="77777777" w:rsidR="00D3062E" w:rsidRPr="006D68AC" w:rsidRDefault="00D3062E" w:rsidP="00D3062E">
      <w:pPr>
        <w:rPr>
          <w:noProof/>
        </w:rPr>
      </w:pPr>
    </w:p>
    <w:p w14:paraId="6DEFB95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6D68AC"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6D68AC" w:rsidRDefault="00D3062E"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6D68AC" w:rsidRDefault="00D3062E"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6D68AC" w:rsidRDefault="00D3062E"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6D68AC" w:rsidRDefault="00D3062E"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6D68AC" w:rsidRDefault="00D3062E" w:rsidP="003C3912">
            <w:pPr>
              <w:pStyle w:val="TAH"/>
              <w:rPr>
                <w:noProof/>
              </w:rPr>
            </w:pPr>
            <w:r w:rsidRPr="006D68AC">
              <w:rPr>
                <w:noProof/>
              </w:rPr>
              <w:t>Description</w:t>
            </w:r>
          </w:p>
        </w:tc>
      </w:tr>
      <w:tr w:rsidR="00D3062E" w:rsidRPr="006D68AC"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6D68AC" w:rsidRDefault="00D3062E"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6D68AC"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6D68AC"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6D68AC" w:rsidRDefault="00D3062E"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6D68AC" w:rsidRDefault="00D3062E" w:rsidP="003C3912">
            <w:pPr>
              <w:pStyle w:val="TAL"/>
              <w:rPr>
                <w:noProof/>
              </w:rPr>
            </w:pPr>
            <w:r w:rsidRPr="006D68AC">
              <w:t>Successful case. The Monitoring Notification is successfully received and processed.</w:t>
            </w:r>
          </w:p>
        </w:tc>
      </w:tr>
      <w:tr w:rsidR="00D3062E" w:rsidRPr="006D68AC"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6D68AC" w:rsidRDefault="00D3062E" w:rsidP="003C3912">
            <w:pPr>
              <w:pStyle w:val="TAL"/>
            </w:pPr>
            <w:r w:rsidRPr="006D68AC">
              <w:t>n/a</w:t>
            </w:r>
          </w:p>
        </w:tc>
        <w:tc>
          <w:tcPr>
            <w:tcW w:w="425" w:type="dxa"/>
            <w:vAlign w:val="center"/>
          </w:tcPr>
          <w:p w14:paraId="1FE7DCDD" w14:textId="77777777" w:rsidR="00D3062E" w:rsidRPr="006D68AC" w:rsidRDefault="00D3062E" w:rsidP="003C3912">
            <w:pPr>
              <w:pStyle w:val="TAC"/>
            </w:pPr>
          </w:p>
        </w:tc>
        <w:tc>
          <w:tcPr>
            <w:tcW w:w="1276" w:type="dxa"/>
            <w:vAlign w:val="center"/>
          </w:tcPr>
          <w:p w14:paraId="1D10BD04" w14:textId="77777777" w:rsidR="00D3062E" w:rsidRPr="006D68AC" w:rsidRDefault="00D3062E" w:rsidP="003C3912">
            <w:pPr>
              <w:pStyle w:val="TAC"/>
            </w:pPr>
          </w:p>
        </w:tc>
        <w:tc>
          <w:tcPr>
            <w:tcW w:w="1842" w:type="dxa"/>
            <w:vAlign w:val="center"/>
          </w:tcPr>
          <w:p w14:paraId="262FF4CF" w14:textId="77777777" w:rsidR="00D3062E" w:rsidRPr="006D68AC" w:rsidRDefault="00D3062E" w:rsidP="003C3912">
            <w:pPr>
              <w:pStyle w:val="TAL"/>
            </w:pPr>
            <w:r w:rsidRPr="006D68AC">
              <w:t>307 Temporary Redirect</w:t>
            </w:r>
          </w:p>
        </w:tc>
        <w:tc>
          <w:tcPr>
            <w:tcW w:w="4592" w:type="dxa"/>
            <w:vAlign w:val="center"/>
          </w:tcPr>
          <w:p w14:paraId="18CF5F13" w14:textId="77777777" w:rsidR="00D3062E" w:rsidRPr="006D68AC" w:rsidRDefault="00D3062E" w:rsidP="003C3912">
            <w:pPr>
              <w:pStyle w:val="TAL"/>
            </w:pPr>
            <w:r w:rsidRPr="006D68AC">
              <w:t>Temporary redirection.</w:t>
            </w:r>
          </w:p>
          <w:p w14:paraId="667F2661" w14:textId="77777777" w:rsidR="00D3062E" w:rsidRPr="006D68AC" w:rsidRDefault="00D3062E" w:rsidP="003C3912">
            <w:pPr>
              <w:pStyle w:val="TAL"/>
            </w:pPr>
          </w:p>
          <w:p w14:paraId="36F04635"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3AC23978" w14:textId="77777777" w:rsidR="00D3062E" w:rsidRPr="006D68AC" w:rsidRDefault="00D3062E" w:rsidP="003C3912">
            <w:pPr>
              <w:pStyle w:val="TAL"/>
            </w:pPr>
          </w:p>
          <w:p w14:paraId="48237EBE" w14:textId="6687CA1B" w:rsidR="00D3062E" w:rsidRPr="006D68AC" w:rsidRDefault="00D3062E" w:rsidP="003C3912">
            <w:pPr>
              <w:pStyle w:val="TAL"/>
            </w:pPr>
            <w:r w:rsidRPr="006D68AC">
              <w:t>Redirection handling is described in clause 5.2.10 of 3GPP TS 29.122 [2].</w:t>
            </w:r>
          </w:p>
        </w:tc>
      </w:tr>
      <w:tr w:rsidR="00D3062E" w:rsidRPr="006D68AC"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6D68AC" w:rsidRDefault="00D3062E" w:rsidP="003C3912">
            <w:pPr>
              <w:pStyle w:val="TAL"/>
            </w:pPr>
            <w:r w:rsidRPr="006D68AC">
              <w:t>n/a</w:t>
            </w:r>
          </w:p>
        </w:tc>
        <w:tc>
          <w:tcPr>
            <w:tcW w:w="425" w:type="dxa"/>
            <w:vAlign w:val="center"/>
          </w:tcPr>
          <w:p w14:paraId="4E01C823" w14:textId="77777777" w:rsidR="00D3062E" w:rsidRPr="006D68AC" w:rsidRDefault="00D3062E" w:rsidP="003C3912">
            <w:pPr>
              <w:pStyle w:val="TAC"/>
            </w:pPr>
          </w:p>
        </w:tc>
        <w:tc>
          <w:tcPr>
            <w:tcW w:w="1276" w:type="dxa"/>
            <w:vAlign w:val="center"/>
          </w:tcPr>
          <w:p w14:paraId="3567BEC2" w14:textId="77777777" w:rsidR="00D3062E" w:rsidRPr="006D68AC" w:rsidRDefault="00D3062E" w:rsidP="003C3912">
            <w:pPr>
              <w:pStyle w:val="TAC"/>
            </w:pPr>
          </w:p>
        </w:tc>
        <w:tc>
          <w:tcPr>
            <w:tcW w:w="1842" w:type="dxa"/>
            <w:vAlign w:val="center"/>
          </w:tcPr>
          <w:p w14:paraId="680DDC5C" w14:textId="77777777" w:rsidR="00D3062E" w:rsidRPr="006D68AC" w:rsidRDefault="00D3062E" w:rsidP="003C3912">
            <w:pPr>
              <w:pStyle w:val="TAL"/>
            </w:pPr>
            <w:r w:rsidRPr="006D68AC">
              <w:t>308 Permanent Redirect</w:t>
            </w:r>
          </w:p>
        </w:tc>
        <w:tc>
          <w:tcPr>
            <w:tcW w:w="4592" w:type="dxa"/>
            <w:vAlign w:val="center"/>
          </w:tcPr>
          <w:p w14:paraId="76CBA4FD" w14:textId="77777777" w:rsidR="00D3062E" w:rsidRPr="006D68AC" w:rsidRDefault="00D3062E" w:rsidP="003C3912">
            <w:pPr>
              <w:pStyle w:val="TAL"/>
            </w:pPr>
            <w:r w:rsidRPr="006D68AC">
              <w:t>Permanent redirection.</w:t>
            </w:r>
          </w:p>
          <w:p w14:paraId="7D856981" w14:textId="77777777" w:rsidR="00D3062E" w:rsidRPr="006D68AC" w:rsidRDefault="00D3062E" w:rsidP="003C3912">
            <w:pPr>
              <w:pStyle w:val="TAL"/>
            </w:pPr>
          </w:p>
          <w:p w14:paraId="022D73C7"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24BF3ACA" w14:textId="77777777" w:rsidR="00D3062E" w:rsidRPr="006D68AC" w:rsidRDefault="00D3062E" w:rsidP="003C3912">
            <w:pPr>
              <w:pStyle w:val="TAL"/>
            </w:pPr>
          </w:p>
          <w:p w14:paraId="573F1247" w14:textId="02616639" w:rsidR="00D3062E" w:rsidRPr="006D68AC" w:rsidRDefault="00D3062E" w:rsidP="003C3912">
            <w:pPr>
              <w:pStyle w:val="TAL"/>
            </w:pPr>
            <w:r w:rsidRPr="006D68AC">
              <w:t>Redirection handling is described in clause 5.2.10 of 3GPP TS 29.122 [2].</w:t>
            </w:r>
          </w:p>
        </w:tc>
      </w:tr>
      <w:tr w:rsidR="00D3062E" w:rsidRPr="006D68AC"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662283D" w14:textId="77777777" w:rsidR="00D3062E" w:rsidRPr="006D68AC" w:rsidRDefault="00D3062E" w:rsidP="00D3062E">
      <w:pPr>
        <w:rPr>
          <w:noProof/>
        </w:rPr>
      </w:pPr>
    </w:p>
    <w:p w14:paraId="1EAE7871" w14:textId="77777777" w:rsidR="00D3062E" w:rsidRPr="006D68AC" w:rsidRDefault="00D3062E" w:rsidP="00D3062E">
      <w:pPr>
        <w:pStyle w:val="TH"/>
      </w:pPr>
      <w:r w:rsidRPr="006D68AC">
        <w:t>Table </w:t>
      </w:r>
      <w:r w:rsidRPr="006D68AC">
        <w:rPr>
          <w:noProof/>
          <w:lang w:eastAsia="zh-CN"/>
        </w:rPr>
        <w:t>6.6</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12425E" w14:textId="77777777" w:rsidTr="003C3912">
        <w:trPr>
          <w:jc w:val="center"/>
        </w:trPr>
        <w:tc>
          <w:tcPr>
            <w:tcW w:w="825" w:type="pct"/>
            <w:shd w:val="clear" w:color="auto" w:fill="C0C0C0"/>
          </w:tcPr>
          <w:p w14:paraId="264F3715" w14:textId="77777777" w:rsidR="00D3062E" w:rsidRPr="006D68AC" w:rsidRDefault="00D3062E" w:rsidP="003C3912">
            <w:pPr>
              <w:pStyle w:val="TAH"/>
            </w:pPr>
            <w:r w:rsidRPr="006D68AC">
              <w:t>Name</w:t>
            </w:r>
          </w:p>
        </w:tc>
        <w:tc>
          <w:tcPr>
            <w:tcW w:w="732" w:type="pct"/>
            <w:shd w:val="clear" w:color="auto" w:fill="C0C0C0"/>
          </w:tcPr>
          <w:p w14:paraId="4800E4AA" w14:textId="77777777" w:rsidR="00D3062E" w:rsidRPr="006D68AC" w:rsidRDefault="00D3062E" w:rsidP="003C3912">
            <w:pPr>
              <w:pStyle w:val="TAH"/>
            </w:pPr>
            <w:r w:rsidRPr="006D68AC">
              <w:t>Data type</w:t>
            </w:r>
          </w:p>
        </w:tc>
        <w:tc>
          <w:tcPr>
            <w:tcW w:w="217" w:type="pct"/>
            <w:shd w:val="clear" w:color="auto" w:fill="C0C0C0"/>
          </w:tcPr>
          <w:p w14:paraId="655124E6" w14:textId="77777777" w:rsidR="00D3062E" w:rsidRPr="006D68AC" w:rsidRDefault="00D3062E" w:rsidP="003C3912">
            <w:pPr>
              <w:pStyle w:val="TAH"/>
            </w:pPr>
            <w:r w:rsidRPr="006D68AC">
              <w:t>P</w:t>
            </w:r>
          </w:p>
        </w:tc>
        <w:tc>
          <w:tcPr>
            <w:tcW w:w="581" w:type="pct"/>
            <w:shd w:val="clear" w:color="auto" w:fill="C0C0C0"/>
          </w:tcPr>
          <w:p w14:paraId="75016EE8" w14:textId="77777777" w:rsidR="00D3062E" w:rsidRPr="006D68AC" w:rsidRDefault="00D3062E" w:rsidP="003C3912">
            <w:pPr>
              <w:pStyle w:val="TAH"/>
            </w:pPr>
            <w:r w:rsidRPr="006D68AC">
              <w:t>Cardinality</w:t>
            </w:r>
          </w:p>
        </w:tc>
        <w:tc>
          <w:tcPr>
            <w:tcW w:w="2645" w:type="pct"/>
            <w:shd w:val="clear" w:color="auto" w:fill="C0C0C0"/>
            <w:vAlign w:val="center"/>
          </w:tcPr>
          <w:p w14:paraId="5308B4F0" w14:textId="77777777" w:rsidR="00D3062E" w:rsidRPr="006D68AC" w:rsidRDefault="00D3062E" w:rsidP="003C3912">
            <w:pPr>
              <w:pStyle w:val="TAH"/>
            </w:pPr>
            <w:r w:rsidRPr="006D68AC">
              <w:t>Description</w:t>
            </w:r>
          </w:p>
        </w:tc>
      </w:tr>
      <w:tr w:rsidR="00D3062E" w:rsidRPr="006D68AC" w14:paraId="3DC0816C" w14:textId="77777777" w:rsidTr="003C3912">
        <w:trPr>
          <w:jc w:val="center"/>
        </w:trPr>
        <w:tc>
          <w:tcPr>
            <w:tcW w:w="825" w:type="pct"/>
            <w:vAlign w:val="center"/>
          </w:tcPr>
          <w:p w14:paraId="2788C832" w14:textId="77777777" w:rsidR="00D3062E" w:rsidRPr="006D68AC" w:rsidRDefault="00D3062E" w:rsidP="003C3912">
            <w:pPr>
              <w:pStyle w:val="TAL"/>
            </w:pPr>
            <w:r w:rsidRPr="006D68AC">
              <w:t>Location</w:t>
            </w:r>
          </w:p>
        </w:tc>
        <w:tc>
          <w:tcPr>
            <w:tcW w:w="732" w:type="pct"/>
            <w:vAlign w:val="center"/>
          </w:tcPr>
          <w:p w14:paraId="4574FAE8" w14:textId="77777777" w:rsidR="00D3062E" w:rsidRPr="006D68AC" w:rsidRDefault="00D3062E" w:rsidP="003C3912">
            <w:pPr>
              <w:pStyle w:val="TAL"/>
            </w:pPr>
            <w:r w:rsidRPr="006D68AC">
              <w:t>string</w:t>
            </w:r>
          </w:p>
        </w:tc>
        <w:tc>
          <w:tcPr>
            <w:tcW w:w="217" w:type="pct"/>
            <w:vAlign w:val="center"/>
          </w:tcPr>
          <w:p w14:paraId="33CA80D5" w14:textId="77777777" w:rsidR="00D3062E" w:rsidRPr="006D68AC" w:rsidRDefault="00D3062E" w:rsidP="003C3912">
            <w:pPr>
              <w:pStyle w:val="TAC"/>
            </w:pPr>
            <w:r w:rsidRPr="006D68AC">
              <w:t>M</w:t>
            </w:r>
          </w:p>
        </w:tc>
        <w:tc>
          <w:tcPr>
            <w:tcW w:w="581" w:type="pct"/>
            <w:vAlign w:val="center"/>
          </w:tcPr>
          <w:p w14:paraId="7ABD2A17" w14:textId="77777777" w:rsidR="00D3062E" w:rsidRPr="006D68AC" w:rsidRDefault="00D3062E" w:rsidP="003C3912">
            <w:pPr>
              <w:pStyle w:val="TAC"/>
            </w:pPr>
            <w:r w:rsidRPr="006D68AC">
              <w:t>1</w:t>
            </w:r>
          </w:p>
        </w:tc>
        <w:tc>
          <w:tcPr>
            <w:tcW w:w="2645" w:type="pct"/>
            <w:vAlign w:val="center"/>
          </w:tcPr>
          <w:p w14:paraId="4604B5D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1D31EC4B" w14:textId="77777777" w:rsidR="00D3062E" w:rsidRPr="006D68AC" w:rsidRDefault="00D3062E" w:rsidP="00D3062E"/>
    <w:p w14:paraId="1F42CDD8" w14:textId="77777777" w:rsidR="00D3062E" w:rsidRPr="006D68AC" w:rsidRDefault="00D3062E" w:rsidP="00D3062E">
      <w:pPr>
        <w:pStyle w:val="TH"/>
      </w:pPr>
      <w:r w:rsidRPr="006D68AC">
        <w:lastRenderedPageBreak/>
        <w:t>Table </w:t>
      </w:r>
      <w:r w:rsidRPr="006D68AC">
        <w:rPr>
          <w:noProof/>
          <w:lang w:eastAsia="zh-CN"/>
        </w:rPr>
        <w:t>6.6</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29CE5C" w14:textId="77777777" w:rsidTr="003C3912">
        <w:trPr>
          <w:jc w:val="center"/>
        </w:trPr>
        <w:tc>
          <w:tcPr>
            <w:tcW w:w="825" w:type="pct"/>
            <w:shd w:val="clear" w:color="auto" w:fill="C0C0C0"/>
          </w:tcPr>
          <w:p w14:paraId="60DF8DB7" w14:textId="77777777" w:rsidR="00D3062E" w:rsidRPr="006D68AC" w:rsidRDefault="00D3062E" w:rsidP="003C3912">
            <w:pPr>
              <w:pStyle w:val="TAH"/>
            </w:pPr>
            <w:r w:rsidRPr="006D68AC">
              <w:t>Name</w:t>
            </w:r>
          </w:p>
        </w:tc>
        <w:tc>
          <w:tcPr>
            <w:tcW w:w="732" w:type="pct"/>
            <w:shd w:val="clear" w:color="auto" w:fill="C0C0C0"/>
          </w:tcPr>
          <w:p w14:paraId="7B4C92CC" w14:textId="77777777" w:rsidR="00D3062E" w:rsidRPr="006D68AC" w:rsidRDefault="00D3062E" w:rsidP="003C3912">
            <w:pPr>
              <w:pStyle w:val="TAH"/>
            </w:pPr>
            <w:r w:rsidRPr="006D68AC">
              <w:t>Data type</w:t>
            </w:r>
          </w:p>
        </w:tc>
        <w:tc>
          <w:tcPr>
            <w:tcW w:w="217" w:type="pct"/>
            <w:shd w:val="clear" w:color="auto" w:fill="C0C0C0"/>
          </w:tcPr>
          <w:p w14:paraId="43A89CD6" w14:textId="77777777" w:rsidR="00D3062E" w:rsidRPr="006D68AC" w:rsidRDefault="00D3062E" w:rsidP="003C3912">
            <w:pPr>
              <w:pStyle w:val="TAH"/>
            </w:pPr>
            <w:r w:rsidRPr="006D68AC">
              <w:t>P</w:t>
            </w:r>
          </w:p>
        </w:tc>
        <w:tc>
          <w:tcPr>
            <w:tcW w:w="581" w:type="pct"/>
            <w:shd w:val="clear" w:color="auto" w:fill="C0C0C0"/>
          </w:tcPr>
          <w:p w14:paraId="369599FB" w14:textId="77777777" w:rsidR="00D3062E" w:rsidRPr="006D68AC" w:rsidRDefault="00D3062E" w:rsidP="003C3912">
            <w:pPr>
              <w:pStyle w:val="TAH"/>
            </w:pPr>
            <w:r w:rsidRPr="006D68AC">
              <w:t>Cardinality</w:t>
            </w:r>
          </w:p>
        </w:tc>
        <w:tc>
          <w:tcPr>
            <w:tcW w:w="2645" w:type="pct"/>
            <w:shd w:val="clear" w:color="auto" w:fill="C0C0C0"/>
            <w:vAlign w:val="center"/>
          </w:tcPr>
          <w:p w14:paraId="2440FCAA" w14:textId="77777777" w:rsidR="00D3062E" w:rsidRPr="006D68AC" w:rsidRDefault="00D3062E" w:rsidP="003C3912">
            <w:pPr>
              <w:pStyle w:val="TAH"/>
            </w:pPr>
            <w:r w:rsidRPr="006D68AC">
              <w:t>Description</w:t>
            </w:r>
          </w:p>
        </w:tc>
      </w:tr>
      <w:tr w:rsidR="00D3062E" w:rsidRPr="006D68AC" w14:paraId="436E8AA9" w14:textId="77777777" w:rsidTr="003C3912">
        <w:trPr>
          <w:jc w:val="center"/>
        </w:trPr>
        <w:tc>
          <w:tcPr>
            <w:tcW w:w="825" w:type="pct"/>
            <w:vAlign w:val="center"/>
          </w:tcPr>
          <w:p w14:paraId="1ADEA000" w14:textId="77777777" w:rsidR="00D3062E" w:rsidRPr="006D68AC" w:rsidRDefault="00D3062E" w:rsidP="003C3912">
            <w:pPr>
              <w:pStyle w:val="TAL"/>
            </w:pPr>
            <w:r w:rsidRPr="006D68AC">
              <w:t>Location</w:t>
            </w:r>
          </w:p>
        </w:tc>
        <w:tc>
          <w:tcPr>
            <w:tcW w:w="732" w:type="pct"/>
            <w:vAlign w:val="center"/>
          </w:tcPr>
          <w:p w14:paraId="69ACEE26" w14:textId="77777777" w:rsidR="00D3062E" w:rsidRPr="006D68AC" w:rsidRDefault="00D3062E" w:rsidP="003C3912">
            <w:pPr>
              <w:pStyle w:val="TAL"/>
            </w:pPr>
            <w:r w:rsidRPr="006D68AC">
              <w:t>string</w:t>
            </w:r>
          </w:p>
        </w:tc>
        <w:tc>
          <w:tcPr>
            <w:tcW w:w="217" w:type="pct"/>
            <w:vAlign w:val="center"/>
          </w:tcPr>
          <w:p w14:paraId="2A3912F4" w14:textId="77777777" w:rsidR="00D3062E" w:rsidRPr="006D68AC" w:rsidRDefault="00D3062E" w:rsidP="003C3912">
            <w:pPr>
              <w:pStyle w:val="TAC"/>
            </w:pPr>
            <w:r w:rsidRPr="006D68AC">
              <w:t>M</w:t>
            </w:r>
          </w:p>
        </w:tc>
        <w:tc>
          <w:tcPr>
            <w:tcW w:w="581" w:type="pct"/>
            <w:vAlign w:val="center"/>
          </w:tcPr>
          <w:p w14:paraId="6A98EABD" w14:textId="77777777" w:rsidR="00D3062E" w:rsidRPr="006D68AC" w:rsidRDefault="00D3062E" w:rsidP="003C3912">
            <w:pPr>
              <w:pStyle w:val="TAC"/>
            </w:pPr>
            <w:r w:rsidRPr="006D68AC">
              <w:t>1</w:t>
            </w:r>
          </w:p>
        </w:tc>
        <w:tc>
          <w:tcPr>
            <w:tcW w:w="2645" w:type="pct"/>
            <w:vAlign w:val="center"/>
          </w:tcPr>
          <w:p w14:paraId="0772352C"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02CA5FA6" w14:textId="77777777" w:rsidR="00D3062E" w:rsidRPr="006D68AC" w:rsidRDefault="00D3062E" w:rsidP="00D3062E">
      <w:pPr>
        <w:rPr>
          <w:lang w:eastAsia="zh-CN"/>
        </w:rPr>
      </w:pPr>
    </w:p>
    <w:p w14:paraId="6554A364" w14:textId="77777777" w:rsidR="009A4BE1" w:rsidRPr="006D68AC" w:rsidRDefault="009A4BE1" w:rsidP="009A4BE1">
      <w:pPr>
        <w:pStyle w:val="31"/>
      </w:pPr>
      <w:bookmarkStart w:id="5914" w:name="_Toc160650086"/>
      <w:bookmarkStart w:id="5915" w:name="_Toc164928369"/>
      <w:bookmarkStart w:id="5916" w:name="_Toc168550232"/>
      <w:bookmarkStart w:id="5917" w:name="_Toc170118303"/>
      <w:bookmarkStart w:id="5918" w:name="_Toc209470385"/>
      <w:bookmarkStart w:id="5919" w:name="_Toc212115046"/>
      <w:bookmarkStart w:id="5920" w:name="_Toc215158047"/>
      <w:r w:rsidRPr="006D68AC">
        <w:rPr>
          <w:noProof/>
          <w:lang w:eastAsia="zh-CN"/>
        </w:rPr>
        <w:t>6.6</w:t>
      </w:r>
      <w:r w:rsidRPr="006D68AC">
        <w:t>.6</w:t>
      </w:r>
      <w:r w:rsidRPr="006D68AC">
        <w:tab/>
        <w:t>Data Model</w:t>
      </w:r>
      <w:bookmarkEnd w:id="5910"/>
      <w:bookmarkEnd w:id="5911"/>
      <w:bookmarkEnd w:id="5912"/>
      <w:bookmarkEnd w:id="5914"/>
      <w:bookmarkEnd w:id="5915"/>
      <w:bookmarkEnd w:id="5916"/>
      <w:bookmarkEnd w:id="5917"/>
      <w:bookmarkEnd w:id="5918"/>
      <w:bookmarkEnd w:id="5919"/>
      <w:bookmarkEnd w:id="5920"/>
    </w:p>
    <w:p w14:paraId="1EC83910" w14:textId="77777777" w:rsidR="00D3062E" w:rsidRPr="006D68AC" w:rsidRDefault="00D3062E" w:rsidP="00D3062E">
      <w:pPr>
        <w:pStyle w:val="41"/>
      </w:pPr>
      <w:bookmarkStart w:id="5921" w:name="_Toc157434859"/>
      <w:bookmarkStart w:id="5922" w:name="_Toc157436574"/>
      <w:bookmarkStart w:id="5923" w:name="_Toc157440414"/>
      <w:bookmarkStart w:id="5924" w:name="_Toc160650087"/>
      <w:bookmarkStart w:id="5925" w:name="_Toc164928370"/>
      <w:bookmarkStart w:id="5926" w:name="_Toc168550233"/>
      <w:bookmarkStart w:id="5927" w:name="_Toc170118304"/>
      <w:bookmarkStart w:id="5928" w:name="_Toc209470386"/>
      <w:bookmarkStart w:id="5929" w:name="_Toc212115047"/>
      <w:bookmarkStart w:id="5930" w:name="_Toc157434860"/>
      <w:bookmarkStart w:id="5931" w:name="_Toc157436575"/>
      <w:bookmarkStart w:id="5932" w:name="_Toc157440415"/>
      <w:bookmarkStart w:id="5933" w:name="_Toc215158048"/>
      <w:r w:rsidRPr="006D68AC">
        <w:rPr>
          <w:noProof/>
          <w:lang w:eastAsia="zh-CN"/>
        </w:rPr>
        <w:t>6.6</w:t>
      </w:r>
      <w:r w:rsidRPr="006D68AC">
        <w:t>.6.1</w:t>
      </w:r>
      <w:r w:rsidRPr="006D68AC">
        <w:tab/>
        <w:t>General</w:t>
      </w:r>
      <w:bookmarkEnd w:id="5921"/>
      <w:bookmarkEnd w:id="5922"/>
      <w:bookmarkEnd w:id="5923"/>
      <w:bookmarkEnd w:id="5924"/>
      <w:bookmarkEnd w:id="5925"/>
      <w:bookmarkEnd w:id="5926"/>
      <w:bookmarkEnd w:id="5927"/>
      <w:bookmarkEnd w:id="5928"/>
      <w:bookmarkEnd w:id="5929"/>
      <w:bookmarkEnd w:id="5933"/>
    </w:p>
    <w:p w14:paraId="0241EFEF" w14:textId="77777777" w:rsidR="00D3062E" w:rsidRPr="006D68AC" w:rsidRDefault="00D3062E" w:rsidP="00D3062E">
      <w:r w:rsidRPr="006D68AC">
        <w:t>This clause specifies the application data model supported by the API.</w:t>
      </w:r>
    </w:p>
    <w:p w14:paraId="369E647D" w14:textId="77777777" w:rsidR="00D3062E" w:rsidRPr="006D68AC" w:rsidRDefault="00D3062E" w:rsidP="00D3062E">
      <w:r w:rsidRPr="006D68AC">
        <w:t>Table </w:t>
      </w:r>
      <w:r w:rsidRPr="006D68AC">
        <w:rPr>
          <w:noProof/>
          <w:lang w:eastAsia="zh-CN"/>
        </w:rPr>
        <w:t>6.6</w:t>
      </w:r>
      <w:r w:rsidRPr="006D68AC">
        <w:t xml:space="preserve">.6.1-1 specifies the data types defined for the </w:t>
      </w:r>
      <w:r w:rsidRPr="006D68AC">
        <w:rPr>
          <w:lang w:val="en-US"/>
        </w:rPr>
        <w:t>NSCE_PerfMonitoring</w:t>
      </w:r>
      <w:r w:rsidRPr="006D68AC">
        <w:t xml:space="preserve"> API.</w:t>
      </w:r>
    </w:p>
    <w:p w14:paraId="7581DFE2" w14:textId="77777777" w:rsidR="00D3062E" w:rsidRPr="006D68AC" w:rsidRDefault="00D3062E" w:rsidP="00D3062E">
      <w:pPr>
        <w:pStyle w:val="TH"/>
      </w:pPr>
      <w:r w:rsidRPr="006D68AC">
        <w:t>Table </w:t>
      </w:r>
      <w:r w:rsidRPr="006D68AC">
        <w:rPr>
          <w:noProof/>
          <w:lang w:eastAsia="zh-CN"/>
        </w:rPr>
        <w:t>6.6</w:t>
      </w:r>
      <w:r w:rsidRPr="006D68AC">
        <w:t xml:space="preserve">.6.1-1: </w:t>
      </w:r>
      <w:r w:rsidRPr="006D68AC">
        <w:rPr>
          <w:lang w:val="en-US"/>
        </w:rPr>
        <w:t>NSCE_PerfMonitoring</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0653FF9" w14:textId="77777777" w:rsidTr="003C3912">
        <w:trPr>
          <w:jc w:val="center"/>
        </w:trPr>
        <w:tc>
          <w:tcPr>
            <w:tcW w:w="2578" w:type="dxa"/>
            <w:shd w:val="clear" w:color="auto" w:fill="C0C0C0"/>
            <w:vAlign w:val="center"/>
            <w:hideMark/>
          </w:tcPr>
          <w:p w14:paraId="1276D518" w14:textId="77777777" w:rsidR="00D3062E" w:rsidRPr="006D68AC" w:rsidRDefault="00D3062E" w:rsidP="003C3912">
            <w:pPr>
              <w:pStyle w:val="TAH"/>
            </w:pPr>
            <w:r w:rsidRPr="006D68AC">
              <w:t>Data type</w:t>
            </w:r>
          </w:p>
        </w:tc>
        <w:tc>
          <w:tcPr>
            <w:tcW w:w="1420" w:type="dxa"/>
            <w:shd w:val="clear" w:color="auto" w:fill="C0C0C0"/>
            <w:vAlign w:val="center"/>
          </w:tcPr>
          <w:p w14:paraId="73D9B416" w14:textId="77777777" w:rsidR="00D3062E" w:rsidRPr="006D68AC" w:rsidRDefault="00D3062E" w:rsidP="003C3912">
            <w:pPr>
              <w:pStyle w:val="TAH"/>
            </w:pPr>
            <w:r w:rsidRPr="006D68AC">
              <w:t>Clause defined</w:t>
            </w:r>
          </w:p>
        </w:tc>
        <w:tc>
          <w:tcPr>
            <w:tcW w:w="4079" w:type="dxa"/>
            <w:shd w:val="clear" w:color="auto" w:fill="C0C0C0"/>
            <w:vAlign w:val="center"/>
            <w:hideMark/>
          </w:tcPr>
          <w:p w14:paraId="01DE9CF1" w14:textId="77777777" w:rsidR="00D3062E" w:rsidRPr="006D68AC" w:rsidRDefault="00D3062E" w:rsidP="003C3912">
            <w:pPr>
              <w:pStyle w:val="TAH"/>
            </w:pPr>
            <w:r w:rsidRPr="006D68AC">
              <w:t>Description</w:t>
            </w:r>
          </w:p>
        </w:tc>
        <w:tc>
          <w:tcPr>
            <w:tcW w:w="1347" w:type="dxa"/>
            <w:shd w:val="clear" w:color="auto" w:fill="C0C0C0"/>
            <w:vAlign w:val="center"/>
          </w:tcPr>
          <w:p w14:paraId="54378139" w14:textId="77777777" w:rsidR="00D3062E" w:rsidRPr="006D68AC" w:rsidRDefault="00D3062E" w:rsidP="003C3912">
            <w:pPr>
              <w:pStyle w:val="TAH"/>
            </w:pPr>
            <w:r w:rsidRPr="006D68AC">
              <w:t>Applicability</w:t>
            </w:r>
          </w:p>
        </w:tc>
      </w:tr>
      <w:tr w:rsidR="00D3062E" w:rsidRPr="006D68AC" w14:paraId="512C869F" w14:textId="77777777" w:rsidTr="003C3912">
        <w:trPr>
          <w:jc w:val="center"/>
        </w:trPr>
        <w:tc>
          <w:tcPr>
            <w:tcW w:w="2578" w:type="dxa"/>
            <w:vAlign w:val="center"/>
          </w:tcPr>
          <w:p w14:paraId="7754233F" w14:textId="77777777" w:rsidR="00D3062E" w:rsidRPr="006D68AC" w:rsidRDefault="00D3062E" w:rsidP="003C3912">
            <w:pPr>
              <w:pStyle w:val="TAL"/>
            </w:pPr>
            <w:r w:rsidRPr="006D68AC">
              <w:t>MonitoringJob</w:t>
            </w:r>
          </w:p>
        </w:tc>
        <w:tc>
          <w:tcPr>
            <w:tcW w:w="1420" w:type="dxa"/>
            <w:vAlign w:val="center"/>
          </w:tcPr>
          <w:p w14:paraId="71D92863" w14:textId="77777777" w:rsidR="00D3062E" w:rsidRPr="006D68AC" w:rsidRDefault="00D3062E" w:rsidP="003C3912">
            <w:pPr>
              <w:pStyle w:val="TAC"/>
              <w:rPr>
                <w:noProof/>
                <w:lang w:eastAsia="zh-CN"/>
              </w:rPr>
            </w:pPr>
            <w:r w:rsidRPr="006D68AC">
              <w:rPr>
                <w:noProof/>
                <w:lang w:eastAsia="zh-CN"/>
              </w:rPr>
              <w:t>6.6</w:t>
            </w:r>
            <w:r w:rsidRPr="006D68AC">
              <w:t>.6.2.2</w:t>
            </w:r>
          </w:p>
        </w:tc>
        <w:tc>
          <w:tcPr>
            <w:tcW w:w="4079" w:type="dxa"/>
            <w:vAlign w:val="center"/>
          </w:tcPr>
          <w:p w14:paraId="32EF4B96" w14:textId="77777777" w:rsidR="00D3062E" w:rsidRPr="006D68AC" w:rsidRDefault="00D3062E" w:rsidP="003C3912">
            <w:pPr>
              <w:pStyle w:val="TAL"/>
            </w:pPr>
            <w:r w:rsidRPr="006D68AC">
              <w:t>Represents a Monitoring Job.</w:t>
            </w:r>
          </w:p>
        </w:tc>
        <w:tc>
          <w:tcPr>
            <w:tcW w:w="1347" w:type="dxa"/>
            <w:vAlign w:val="center"/>
          </w:tcPr>
          <w:p w14:paraId="21338971" w14:textId="77777777" w:rsidR="00D3062E" w:rsidRPr="006D68AC" w:rsidRDefault="00D3062E" w:rsidP="003C3912">
            <w:pPr>
              <w:pStyle w:val="TAL"/>
              <w:rPr>
                <w:rFonts w:cs="Arial"/>
                <w:szCs w:val="18"/>
              </w:rPr>
            </w:pPr>
          </w:p>
        </w:tc>
      </w:tr>
      <w:tr w:rsidR="00D3062E" w:rsidRPr="006D68AC" w14:paraId="220A4708" w14:textId="77777777" w:rsidTr="003C3912">
        <w:trPr>
          <w:jc w:val="center"/>
        </w:trPr>
        <w:tc>
          <w:tcPr>
            <w:tcW w:w="2578" w:type="dxa"/>
            <w:vAlign w:val="center"/>
          </w:tcPr>
          <w:p w14:paraId="3435620C" w14:textId="77777777" w:rsidR="00D3062E" w:rsidRPr="006D68AC" w:rsidRDefault="00D3062E" w:rsidP="003C3912">
            <w:pPr>
              <w:pStyle w:val="TAL"/>
            </w:pPr>
            <w:r w:rsidRPr="006D68AC">
              <w:t>MonitoringJobPatch</w:t>
            </w:r>
          </w:p>
        </w:tc>
        <w:tc>
          <w:tcPr>
            <w:tcW w:w="1420" w:type="dxa"/>
            <w:vAlign w:val="center"/>
          </w:tcPr>
          <w:p w14:paraId="7EFF297E" w14:textId="77777777" w:rsidR="00D3062E" w:rsidRPr="006D68AC" w:rsidRDefault="00D3062E" w:rsidP="003C3912">
            <w:pPr>
              <w:pStyle w:val="TAC"/>
              <w:rPr>
                <w:noProof/>
                <w:lang w:eastAsia="zh-CN"/>
              </w:rPr>
            </w:pPr>
            <w:r w:rsidRPr="006D68AC">
              <w:rPr>
                <w:noProof/>
                <w:lang w:eastAsia="zh-CN"/>
              </w:rPr>
              <w:t>6.6</w:t>
            </w:r>
            <w:r w:rsidRPr="006D68AC">
              <w:t>.6.2.3</w:t>
            </w:r>
          </w:p>
        </w:tc>
        <w:tc>
          <w:tcPr>
            <w:tcW w:w="4079" w:type="dxa"/>
            <w:vAlign w:val="center"/>
          </w:tcPr>
          <w:p w14:paraId="1DE7BD63" w14:textId="77777777" w:rsidR="00D3062E" w:rsidRPr="006D68AC" w:rsidRDefault="00D3062E" w:rsidP="003C3912">
            <w:pPr>
              <w:pStyle w:val="TAL"/>
            </w:pPr>
            <w:r w:rsidRPr="006D68AC">
              <w:t>Represents the requested modifications to a Monitoring Job.</w:t>
            </w:r>
          </w:p>
        </w:tc>
        <w:tc>
          <w:tcPr>
            <w:tcW w:w="1347" w:type="dxa"/>
            <w:vAlign w:val="center"/>
          </w:tcPr>
          <w:p w14:paraId="5E59471F" w14:textId="77777777" w:rsidR="00D3062E" w:rsidRPr="006D68AC" w:rsidRDefault="00D3062E" w:rsidP="003C3912">
            <w:pPr>
              <w:pStyle w:val="TAL"/>
              <w:rPr>
                <w:rFonts w:cs="Arial"/>
                <w:szCs w:val="18"/>
              </w:rPr>
            </w:pPr>
          </w:p>
        </w:tc>
      </w:tr>
      <w:tr w:rsidR="00D3062E" w:rsidRPr="006D68AC" w14:paraId="4E98EFE9" w14:textId="77777777" w:rsidTr="003C3912">
        <w:trPr>
          <w:jc w:val="center"/>
        </w:trPr>
        <w:tc>
          <w:tcPr>
            <w:tcW w:w="2578" w:type="dxa"/>
            <w:vAlign w:val="center"/>
          </w:tcPr>
          <w:p w14:paraId="7F53BE6A" w14:textId="77777777" w:rsidR="00D3062E" w:rsidRPr="006D68AC" w:rsidRDefault="00D3062E" w:rsidP="003C3912">
            <w:pPr>
              <w:pStyle w:val="TAL"/>
            </w:pPr>
            <w:r w:rsidRPr="006D68AC">
              <w:t>MonitoringMetric</w:t>
            </w:r>
          </w:p>
        </w:tc>
        <w:tc>
          <w:tcPr>
            <w:tcW w:w="1420" w:type="dxa"/>
            <w:vAlign w:val="center"/>
          </w:tcPr>
          <w:p w14:paraId="4ABCF7C5" w14:textId="77777777" w:rsidR="00D3062E" w:rsidRPr="006D68AC" w:rsidRDefault="00D3062E" w:rsidP="003C3912">
            <w:pPr>
              <w:pStyle w:val="TAC"/>
              <w:rPr>
                <w:noProof/>
                <w:lang w:eastAsia="zh-CN"/>
              </w:rPr>
            </w:pPr>
            <w:r w:rsidRPr="006D68AC">
              <w:rPr>
                <w:noProof/>
                <w:lang w:eastAsia="zh-CN"/>
              </w:rPr>
              <w:t>6.6</w:t>
            </w:r>
            <w:r w:rsidRPr="006D68AC">
              <w:t>.6.2.4</w:t>
            </w:r>
          </w:p>
        </w:tc>
        <w:tc>
          <w:tcPr>
            <w:tcW w:w="4079" w:type="dxa"/>
            <w:vAlign w:val="center"/>
          </w:tcPr>
          <w:p w14:paraId="4E7A25CB"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w:t>
            </w:r>
          </w:p>
        </w:tc>
        <w:tc>
          <w:tcPr>
            <w:tcW w:w="1347" w:type="dxa"/>
            <w:vAlign w:val="center"/>
          </w:tcPr>
          <w:p w14:paraId="3F08C5CC" w14:textId="77777777" w:rsidR="00D3062E" w:rsidRPr="006D68AC" w:rsidRDefault="00D3062E" w:rsidP="003C3912">
            <w:pPr>
              <w:pStyle w:val="TAL"/>
              <w:rPr>
                <w:rFonts w:cs="Arial"/>
                <w:szCs w:val="18"/>
              </w:rPr>
            </w:pPr>
          </w:p>
        </w:tc>
      </w:tr>
      <w:tr w:rsidR="00D3062E" w:rsidRPr="006D68AC" w14:paraId="6569333E" w14:textId="77777777" w:rsidTr="003C3912">
        <w:trPr>
          <w:jc w:val="center"/>
        </w:trPr>
        <w:tc>
          <w:tcPr>
            <w:tcW w:w="2578" w:type="dxa"/>
            <w:vAlign w:val="center"/>
          </w:tcPr>
          <w:p w14:paraId="5C389E73" w14:textId="77777777" w:rsidR="00D3062E" w:rsidRPr="006D68AC" w:rsidRDefault="00D3062E" w:rsidP="003C3912">
            <w:pPr>
              <w:pStyle w:val="TAL"/>
            </w:pPr>
            <w:r w:rsidRPr="006D68AC">
              <w:t>MonitoringNotif</w:t>
            </w:r>
          </w:p>
        </w:tc>
        <w:tc>
          <w:tcPr>
            <w:tcW w:w="1420" w:type="dxa"/>
            <w:vAlign w:val="center"/>
          </w:tcPr>
          <w:p w14:paraId="032395B2" w14:textId="77777777" w:rsidR="00D3062E" w:rsidRPr="006D68AC" w:rsidRDefault="00D3062E" w:rsidP="003C3912">
            <w:pPr>
              <w:pStyle w:val="TAC"/>
              <w:rPr>
                <w:noProof/>
                <w:lang w:eastAsia="zh-CN"/>
              </w:rPr>
            </w:pPr>
            <w:r w:rsidRPr="006D68AC">
              <w:rPr>
                <w:noProof/>
                <w:lang w:eastAsia="zh-CN"/>
              </w:rPr>
              <w:t>6.6</w:t>
            </w:r>
            <w:r w:rsidRPr="006D68AC">
              <w:t>.6.2.9</w:t>
            </w:r>
          </w:p>
        </w:tc>
        <w:tc>
          <w:tcPr>
            <w:tcW w:w="4079" w:type="dxa"/>
            <w:vAlign w:val="center"/>
          </w:tcPr>
          <w:p w14:paraId="07328112" w14:textId="77777777" w:rsidR="00D3062E" w:rsidRPr="006D68AC" w:rsidRDefault="00D3062E" w:rsidP="003C3912">
            <w:pPr>
              <w:pStyle w:val="TAL"/>
            </w:pPr>
            <w:r w:rsidRPr="006D68AC">
              <w:t>Represents a Monitoring Notification.</w:t>
            </w:r>
          </w:p>
        </w:tc>
        <w:tc>
          <w:tcPr>
            <w:tcW w:w="1347" w:type="dxa"/>
            <w:vAlign w:val="center"/>
          </w:tcPr>
          <w:p w14:paraId="378E33E2" w14:textId="77777777" w:rsidR="00D3062E" w:rsidRPr="006D68AC" w:rsidRDefault="00D3062E" w:rsidP="003C3912">
            <w:pPr>
              <w:pStyle w:val="TAL"/>
              <w:rPr>
                <w:rFonts w:cs="Arial"/>
                <w:szCs w:val="18"/>
              </w:rPr>
            </w:pPr>
          </w:p>
        </w:tc>
      </w:tr>
      <w:tr w:rsidR="00D3062E" w:rsidRPr="006D68AC" w14:paraId="18F85797" w14:textId="77777777" w:rsidTr="003C3912">
        <w:trPr>
          <w:jc w:val="center"/>
        </w:trPr>
        <w:tc>
          <w:tcPr>
            <w:tcW w:w="2578" w:type="dxa"/>
            <w:vAlign w:val="center"/>
          </w:tcPr>
          <w:p w14:paraId="0FDFAD64" w14:textId="77777777" w:rsidR="00D3062E" w:rsidRPr="006D68AC" w:rsidRDefault="00D3062E" w:rsidP="003C3912">
            <w:pPr>
              <w:pStyle w:val="TAL"/>
            </w:pPr>
            <w:r w:rsidRPr="006D68AC">
              <w:t>MonitoringReq</w:t>
            </w:r>
          </w:p>
        </w:tc>
        <w:tc>
          <w:tcPr>
            <w:tcW w:w="1420" w:type="dxa"/>
            <w:vAlign w:val="center"/>
          </w:tcPr>
          <w:p w14:paraId="130B7CF8" w14:textId="77777777" w:rsidR="00D3062E" w:rsidRPr="006D68AC" w:rsidRDefault="00D3062E" w:rsidP="003C3912">
            <w:pPr>
              <w:pStyle w:val="TAC"/>
              <w:rPr>
                <w:noProof/>
                <w:lang w:eastAsia="zh-CN"/>
              </w:rPr>
            </w:pPr>
            <w:r w:rsidRPr="006D68AC">
              <w:rPr>
                <w:noProof/>
                <w:lang w:eastAsia="zh-CN"/>
              </w:rPr>
              <w:t>6.6</w:t>
            </w:r>
            <w:r w:rsidRPr="006D68AC">
              <w:t>.6.2.12</w:t>
            </w:r>
          </w:p>
        </w:tc>
        <w:tc>
          <w:tcPr>
            <w:tcW w:w="4079" w:type="dxa"/>
            <w:vAlign w:val="center"/>
          </w:tcPr>
          <w:p w14:paraId="3AC5ECF1" w14:textId="77777777" w:rsidR="00D3062E" w:rsidRPr="006D68AC" w:rsidRDefault="00D3062E" w:rsidP="003C3912">
            <w:pPr>
              <w:pStyle w:val="TAL"/>
            </w:pPr>
            <w:r w:rsidRPr="006D68AC">
              <w:t>Represents a multiple slices related performance and analytics consolidated reporting request.</w:t>
            </w:r>
          </w:p>
        </w:tc>
        <w:tc>
          <w:tcPr>
            <w:tcW w:w="1347" w:type="dxa"/>
            <w:vAlign w:val="center"/>
          </w:tcPr>
          <w:p w14:paraId="561FB1E4" w14:textId="77777777" w:rsidR="00D3062E" w:rsidRPr="006D68AC" w:rsidRDefault="00D3062E" w:rsidP="003C3912">
            <w:pPr>
              <w:pStyle w:val="TAL"/>
              <w:rPr>
                <w:rFonts w:cs="Arial"/>
                <w:szCs w:val="18"/>
              </w:rPr>
            </w:pPr>
          </w:p>
        </w:tc>
      </w:tr>
      <w:tr w:rsidR="00D3062E" w:rsidRPr="006D68AC" w14:paraId="1C01C9ED" w14:textId="77777777" w:rsidTr="003C3912">
        <w:trPr>
          <w:jc w:val="center"/>
        </w:trPr>
        <w:tc>
          <w:tcPr>
            <w:tcW w:w="2578" w:type="dxa"/>
            <w:vAlign w:val="center"/>
          </w:tcPr>
          <w:p w14:paraId="0A44F494" w14:textId="77777777" w:rsidR="00D3062E" w:rsidRPr="006D68AC" w:rsidRDefault="00D3062E" w:rsidP="003C3912">
            <w:pPr>
              <w:pStyle w:val="TAL"/>
            </w:pPr>
            <w:r w:rsidRPr="006D68AC">
              <w:t>MonitoringResp</w:t>
            </w:r>
          </w:p>
        </w:tc>
        <w:tc>
          <w:tcPr>
            <w:tcW w:w="1420" w:type="dxa"/>
            <w:vAlign w:val="center"/>
          </w:tcPr>
          <w:p w14:paraId="12679880" w14:textId="77777777" w:rsidR="00D3062E" w:rsidRPr="006D68AC" w:rsidRDefault="00D3062E" w:rsidP="003C3912">
            <w:pPr>
              <w:pStyle w:val="TAC"/>
              <w:rPr>
                <w:noProof/>
                <w:lang w:eastAsia="zh-CN"/>
              </w:rPr>
            </w:pPr>
            <w:r w:rsidRPr="006D68AC">
              <w:rPr>
                <w:noProof/>
                <w:lang w:eastAsia="zh-CN"/>
              </w:rPr>
              <w:t>6.6</w:t>
            </w:r>
            <w:r w:rsidRPr="006D68AC">
              <w:t>.6.2.13</w:t>
            </w:r>
          </w:p>
        </w:tc>
        <w:tc>
          <w:tcPr>
            <w:tcW w:w="4079" w:type="dxa"/>
            <w:vAlign w:val="center"/>
          </w:tcPr>
          <w:p w14:paraId="2B522BF6" w14:textId="77777777" w:rsidR="00D3062E" w:rsidRPr="006D68AC" w:rsidRDefault="00D3062E" w:rsidP="003C3912">
            <w:pPr>
              <w:pStyle w:val="TAL"/>
            </w:pPr>
            <w:r w:rsidRPr="006D68AC">
              <w:t>Represents a multiple slices related performance and analytics consolidated reporting response.</w:t>
            </w:r>
          </w:p>
        </w:tc>
        <w:tc>
          <w:tcPr>
            <w:tcW w:w="1347" w:type="dxa"/>
            <w:vAlign w:val="center"/>
          </w:tcPr>
          <w:p w14:paraId="0A6D3E75" w14:textId="77777777" w:rsidR="00D3062E" w:rsidRPr="006D68AC" w:rsidRDefault="00D3062E" w:rsidP="003C3912">
            <w:pPr>
              <w:pStyle w:val="TAL"/>
              <w:rPr>
                <w:rFonts w:cs="Arial"/>
                <w:szCs w:val="18"/>
              </w:rPr>
            </w:pPr>
          </w:p>
        </w:tc>
      </w:tr>
      <w:tr w:rsidR="00D3062E" w:rsidRPr="006D68AC" w14:paraId="23629276" w14:textId="77777777" w:rsidTr="003C3912">
        <w:trPr>
          <w:jc w:val="center"/>
        </w:trPr>
        <w:tc>
          <w:tcPr>
            <w:tcW w:w="2578" w:type="dxa"/>
            <w:vAlign w:val="center"/>
          </w:tcPr>
          <w:p w14:paraId="0BAC3E27" w14:textId="77777777" w:rsidR="00D3062E" w:rsidRPr="006D68AC" w:rsidRDefault="00D3062E" w:rsidP="003C3912">
            <w:pPr>
              <w:pStyle w:val="TAL"/>
            </w:pPr>
            <w:r w:rsidRPr="006D68AC">
              <w:t>MonitoringSubsc</w:t>
            </w:r>
          </w:p>
        </w:tc>
        <w:tc>
          <w:tcPr>
            <w:tcW w:w="1420" w:type="dxa"/>
            <w:vAlign w:val="center"/>
          </w:tcPr>
          <w:p w14:paraId="69D9025B" w14:textId="77777777" w:rsidR="00D3062E" w:rsidRPr="006D68AC" w:rsidRDefault="00D3062E" w:rsidP="003C3912">
            <w:pPr>
              <w:pStyle w:val="TAC"/>
              <w:rPr>
                <w:noProof/>
                <w:lang w:eastAsia="zh-CN"/>
              </w:rPr>
            </w:pPr>
            <w:r w:rsidRPr="006D68AC">
              <w:rPr>
                <w:noProof/>
                <w:lang w:eastAsia="zh-CN"/>
              </w:rPr>
              <w:t>6.6</w:t>
            </w:r>
            <w:r w:rsidRPr="006D68AC">
              <w:t>.6.2.6</w:t>
            </w:r>
          </w:p>
        </w:tc>
        <w:tc>
          <w:tcPr>
            <w:tcW w:w="4079" w:type="dxa"/>
            <w:vAlign w:val="center"/>
          </w:tcPr>
          <w:p w14:paraId="453C52FF" w14:textId="77777777" w:rsidR="00D3062E" w:rsidRPr="006D68AC" w:rsidRDefault="00D3062E" w:rsidP="003C3912">
            <w:pPr>
              <w:pStyle w:val="TAL"/>
            </w:pPr>
            <w:r w:rsidRPr="006D68AC">
              <w:t>Represents a Monitoring Subscription.</w:t>
            </w:r>
          </w:p>
        </w:tc>
        <w:tc>
          <w:tcPr>
            <w:tcW w:w="1347" w:type="dxa"/>
            <w:vAlign w:val="center"/>
          </w:tcPr>
          <w:p w14:paraId="3648D6BB" w14:textId="77777777" w:rsidR="00D3062E" w:rsidRPr="006D68AC" w:rsidRDefault="00D3062E" w:rsidP="003C3912">
            <w:pPr>
              <w:pStyle w:val="TAL"/>
              <w:rPr>
                <w:rFonts w:cs="Arial"/>
                <w:szCs w:val="18"/>
              </w:rPr>
            </w:pPr>
          </w:p>
        </w:tc>
      </w:tr>
      <w:tr w:rsidR="00D3062E" w:rsidRPr="006D68AC" w14:paraId="59CAD662" w14:textId="77777777" w:rsidTr="003C3912">
        <w:trPr>
          <w:jc w:val="center"/>
        </w:trPr>
        <w:tc>
          <w:tcPr>
            <w:tcW w:w="2578" w:type="dxa"/>
            <w:vAlign w:val="center"/>
          </w:tcPr>
          <w:p w14:paraId="17997A22" w14:textId="77777777" w:rsidR="00D3062E" w:rsidRPr="006D68AC" w:rsidRDefault="00D3062E" w:rsidP="003C3912">
            <w:pPr>
              <w:pStyle w:val="TAL"/>
            </w:pPr>
            <w:r w:rsidRPr="006D68AC">
              <w:t>MonitoringSubscPatch</w:t>
            </w:r>
          </w:p>
        </w:tc>
        <w:tc>
          <w:tcPr>
            <w:tcW w:w="1420" w:type="dxa"/>
            <w:vAlign w:val="center"/>
          </w:tcPr>
          <w:p w14:paraId="75EF25D7" w14:textId="77777777" w:rsidR="00D3062E" w:rsidRPr="006D68AC" w:rsidRDefault="00D3062E" w:rsidP="003C3912">
            <w:pPr>
              <w:pStyle w:val="TAC"/>
              <w:rPr>
                <w:noProof/>
                <w:lang w:eastAsia="zh-CN"/>
              </w:rPr>
            </w:pPr>
            <w:r w:rsidRPr="006D68AC">
              <w:rPr>
                <w:noProof/>
                <w:lang w:eastAsia="zh-CN"/>
              </w:rPr>
              <w:t>6.6</w:t>
            </w:r>
            <w:r w:rsidRPr="006D68AC">
              <w:t>.6.2.7</w:t>
            </w:r>
          </w:p>
        </w:tc>
        <w:tc>
          <w:tcPr>
            <w:tcW w:w="4079" w:type="dxa"/>
            <w:vAlign w:val="center"/>
          </w:tcPr>
          <w:p w14:paraId="728BB1D9" w14:textId="77777777" w:rsidR="00D3062E" w:rsidRPr="006D68AC" w:rsidRDefault="00D3062E" w:rsidP="003C3912">
            <w:pPr>
              <w:pStyle w:val="TAL"/>
            </w:pPr>
            <w:r w:rsidRPr="006D68AC">
              <w:t>Represents the requested modifications to a Monitoring Subscription.</w:t>
            </w:r>
          </w:p>
        </w:tc>
        <w:tc>
          <w:tcPr>
            <w:tcW w:w="1347" w:type="dxa"/>
            <w:vAlign w:val="center"/>
          </w:tcPr>
          <w:p w14:paraId="7432BEB3" w14:textId="77777777" w:rsidR="00D3062E" w:rsidRPr="006D68AC" w:rsidRDefault="00D3062E" w:rsidP="003C3912">
            <w:pPr>
              <w:pStyle w:val="TAL"/>
              <w:rPr>
                <w:rFonts w:cs="Arial"/>
                <w:szCs w:val="18"/>
              </w:rPr>
            </w:pPr>
          </w:p>
        </w:tc>
      </w:tr>
      <w:tr w:rsidR="00D3062E" w:rsidRPr="006D68AC" w14:paraId="5E3E2D6B" w14:textId="77777777" w:rsidTr="003C3912">
        <w:trPr>
          <w:jc w:val="center"/>
        </w:trPr>
        <w:tc>
          <w:tcPr>
            <w:tcW w:w="2578" w:type="dxa"/>
            <w:vAlign w:val="center"/>
          </w:tcPr>
          <w:p w14:paraId="558F4318" w14:textId="77777777" w:rsidR="00D3062E" w:rsidRPr="006D68AC" w:rsidRDefault="00D3062E" w:rsidP="003C3912">
            <w:pPr>
              <w:pStyle w:val="TAL"/>
            </w:pPr>
            <w:r w:rsidRPr="006D68AC">
              <w:t>MonPerfAnalyRes</w:t>
            </w:r>
          </w:p>
        </w:tc>
        <w:tc>
          <w:tcPr>
            <w:tcW w:w="1420" w:type="dxa"/>
            <w:vAlign w:val="center"/>
          </w:tcPr>
          <w:p w14:paraId="740DD338" w14:textId="77777777" w:rsidR="00D3062E" w:rsidRPr="006D68AC" w:rsidRDefault="00D3062E" w:rsidP="003C3912">
            <w:pPr>
              <w:pStyle w:val="TAC"/>
              <w:rPr>
                <w:noProof/>
                <w:lang w:eastAsia="zh-CN"/>
              </w:rPr>
            </w:pPr>
            <w:r w:rsidRPr="006D68AC">
              <w:rPr>
                <w:noProof/>
                <w:lang w:eastAsia="zh-CN"/>
              </w:rPr>
              <w:t>6.6</w:t>
            </w:r>
            <w:r w:rsidRPr="006D68AC">
              <w:t>.6.2.11</w:t>
            </w:r>
          </w:p>
        </w:tc>
        <w:tc>
          <w:tcPr>
            <w:tcW w:w="4079" w:type="dxa"/>
            <w:vAlign w:val="center"/>
          </w:tcPr>
          <w:p w14:paraId="516D13F0" w14:textId="77777777" w:rsidR="00D3062E" w:rsidRPr="006D68AC" w:rsidRDefault="00D3062E" w:rsidP="003C3912">
            <w:pPr>
              <w:pStyle w:val="TAL"/>
            </w:pPr>
            <w:r w:rsidRPr="006D68AC">
              <w:t>Represents a monitored performance or analytics</w:t>
            </w:r>
            <w:r w:rsidRPr="006D68AC">
              <w:rPr>
                <w:rFonts w:cs="Arial"/>
                <w:szCs w:val="18"/>
              </w:rPr>
              <w:t xml:space="preserve"> result</w:t>
            </w:r>
            <w:r w:rsidRPr="006D68AC">
              <w:t>.</w:t>
            </w:r>
          </w:p>
        </w:tc>
        <w:tc>
          <w:tcPr>
            <w:tcW w:w="1347" w:type="dxa"/>
            <w:vAlign w:val="center"/>
          </w:tcPr>
          <w:p w14:paraId="60A2BD1F" w14:textId="77777777" w:rsidR="00D3062E" w:rsidRPr="006D68AC" w:rsidRDefault="00D3062E" w:rsidP="003C3912">
            <w:pPr>
              <w:pStyle w:val="TAL"/>
              <w:rPr>
                <w:rFonts w:cs="Arial"/>
                <w:szCs w:val="18"/>
              </w:rPr>
            </w:pPr>
          </w:p>
        </w:tc>
      </w:tr>
      <w:tr w:rsidR="00D3062E" w:rsidRPr="006D68AC" w14:paraId="3262BB95" w14:textId="77777777" w:rsidTr="003C3912">
        <w:trPr>
          <w:jc w:val="center"/>
        </w:trPr>
        <w:tc>
          <w:tcPr>
            <w:tcW w:w="2578" w:type="dxa"/>
            <w:vAlign w:val="center"/>
          </w:tcPr>
          <w:p w14:paraId="126155F0" w14:textId="77777777" w:rsidR="00D3062E" w:rsidRPr="006D68AC" w:rsidRDefault="00D3062E" w:rsidP="003C3912">
            <w:pPr>
              <w:pStyle w:val="TAL"/>
            </w:pPr>
            <w:r w:rsidRPr="006D68AC">
              <w:t>MonPerfAnalytics</w:t>
            </w:r>
          </w:p>
        </w:tc>
        <w:tc>
          <w:tcPr>
            <w:tcW w:w="1420" w:type="dxa"/>
            <w:vAlign w:val="center"/>
          </w:tcPr>
          <w:p w14:paraId="3B2A9987" w14:textId="77777777" w:rsidR="00D3062E" w:rsidRPr="006D68AC" w:rsidRDefault="00D3062E" w:rsidP="003C3912">
            <w:pPr>
              <w:pStyle w:val="TAC"/>
              <w:rPr>
                <w:noProof/>
                <w:lang w:eastAsia="zh-CN"/>
              </w:rPr>
            </w:pPr>
            <w:r w:rsidRPr="006D68AC">
              <w:rPr>
                <w:noProof/>
                <w:lang w:eastAsia="zh-CN"/>
              </w:rPr>
              <w:t>6.6</w:t>
            </w:r>
            <w:r w:rsidRPr="006D68AC">
              <w:t>.6.2.5</w:t>
            </w:r>
          </w:p>
        </w:tc>
        <w:tc>
          <w:tcPr>
            <w:tcW w:w="4079" w:type="dxa"/>
            <w:vAlign w:val="center"/>
          </w:tcPr>
          <w:p w14:paraId="6C509281" w14:textId="77777777" w:rsidR="00D3062E" w:rsidRPr="006D68AC" w:rsidRDefault="00D3062E" w:rsidP="003C3912">
            <w:pPr>
              <w:pStyle w:val="TAL"/>
            </w:pPr>
            <w:r w:rsidRPr="006D68AC">
              <w:t xml:space="preserve">Represents a monitored </w:t>
            </w:r>
            <w:r w:rsidRPr="006D68AC">
              <w:rPr>
                <w:rFonts w:cs="Arial"/>
                <w:szCs w:val="18"/>
              </w:rPr>
              <w:t>performance or analytics information</w:t>
            </w:r>
            <w:r w:rsidRPr="006D68AC">
              <w:t>.</w:t>
            </w:r>
          </w:p>
        </w:tc>
        <w:tc>
          <w:tcPr>
            <w:tcW w:w="1347" w:type="dxa"/>
            <w:vAlign w:val="center"/>
          </w:tcPr>
          <w:p w14:paraId="6A113D1F" w14:textId="77777777" w:rsidR="00D3062E" w:rsidRPr="006D68AC" w:rsidRDefault="00D3062E" w:rsidP="003C3912">
            <w:pPr>
              <w:pStyle w:val="TAL"/>
              <w:rPr>
                <w:rFonts w:cs="Arial"/>
                <w:szCs w:val="18"/>
              </w:rPr>
            </w:pPr>
          </w:p>
        </w:tc>
      </w:tr>
      <w:tr w:rsidR="00D3062E" w:rsidRPr="006D68AC" w14:paraId="59ACA0C0" w14:textId="77777777" w:rsidTr="003C3912">
        <w:trPr>
          <w:jc w:val="center"/>
        </w:trPr>
        <w:tc>
          <w:tcPr>
            <w:tcW w:w="2578" w:type="dxa"/>
            <w:vAlign w:val="center"/>
          </w:tcPr>
          <w:p w14:paraId="10C31D7F" w14:textId="77777777" w:rsidR="00D3062E" w:rsidRPr="006D68AC" w:rsidRDefault="00D3062E" w:rsidP="003C3912">
            <w:pPr>
              <w:pStyle w:val="TAL"/>
            </w:pPr>
            <w:r w:rsidRPr="006D68AC">
              <w:t>MonReqMetrics</w:t>
            </w:r>
          </w:p>
        </w:tc>
        <w:tc>
          <w:tcPr>
            <w:tcW w:w="1420" w:type="dxa"/>
            <w:vAlign w:val="center"/>
          </w:tcPr>
          <w:p w14:paraId="284F46DD" w14:textId="77777777" w:rsidR="00D3062E" w:rsidRPr="006D68AC" w:rsidRDefault="00D3062E" w:rsidP="003C3912">
            <w:pPr>
              <w:pStyle w:val="TAC"/>
              <w:rPr>
                <w:noProof/>
                <w:lang w:eastAsia="zh-CN"/>
              </w:rPr>
            </w:pPr>
            <w:r w:rsidRPr="006D68AC">
              <w:rPr>
                <w:noProof/>
                <w:lang w:eastAsia="zh-CN"/>
              </w:rPr>
              <w:t>6.6</w:t>
            </w:r>
            <w:r w:rsidRPr="006D68AC">
              <w:t>.6.2.14</w:t>
            </w:r>
          </w:p>
        </w:tc>
        <w:tc>
          <w:tcPr>
            <w:tcW w:w="4079" w:type="dxa"/>
            <w:vAlign w:val="center"/>
          </w:tcPr>
          <w:p w14:paraId="045E48D5"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 used within a multiple slices related performance and analytics consolidated reporting request.</w:t>
            </w:r>
          </w:p>
        </w:tc>
        <w:tc>
          <w:tcPr>
            <w:tcW w:w="1347" w:type="dxa"/>
            <w:vAlign w:val="center"/>
          </w:tcPr>
          <w:p w14:paraId="301CBDDD" w14:textId="77777777" w:rsidR="00D3062E" w:rsidRPr="006D68AC" w:rsidRDefault="00D3062E" w:rsidP="003C3912">
            <w:pPr>
              <w:pStyle w:val="TAL"/>
              <w:rPr>
                <w:rFonts w:cs="Arial"/>
                <w:szCs w:val="18"/>
              </w:rPr>
            </w:pPr>
          </w:p>
        </w:tc>
      </w:tr>
      <w:tr w:rsidR="00D3062E" w:rsidRPr="006D68AC" w14:paraId="62415118" w14:textId="77777777" w:rsidTr="003C3912">
        <w:trPr>
          <w:jc w:val="center"/>
        </w:trPr>
        <w:tc>
          <w:tcPr>
            <w:tcW w:w="2578" w:type="dxa"/>
            <w:vAlign w:val="center"/>
          </w:tcPr>
          <w:p w14:paraId="4E9FBAF1" w14:textId="77777777" w:rsidR="00D3062E" w:rsidRPr="006D68AC" w:rsidRDefault="00D3062E" w:rsidP="003C3912">
            <w:pPr>
              <w:pStyle w:val="TAL"/>
            </w:pPr>
            <w:r w:rsidRPr="006D68AC">
              <w:t>MonRespRepData</w:t>
            </w:r>
          </w:p>
        </w:tc>
        <w:tc>
          <w:tcPr>
            <w:tcW w:w="1420" w:type="dxa"/>
            <w:vAlign w:val="center"/>
          </w:tcPr>
          <w:p w14:paraId="60D39D8B" w14:textId="77777777" w:rsidR="00D3062E" w:rsidRPr="006D68AC" w:rsidRDefault="00D3062E" w:rsidP="003C3912">
            <w:pPr>
              <w:pStyle w:val="TAC"/>
              <w:rPr>
                <w:noProof/>
                <w:lang w:eastAsia="zh-CN"/>
              </w:rPr>
            </w:pPr>
            <w:r w:rsidRPr="006D68AC">
              <w:rPr>
                <w:noProof/>
                <w:lang w:eastAsia="zh-CN"/>
              </w:rPr>
              <w:t>6.6</w:t>
            </w:r>
            <w:r w:rsidRPr="006D68AC">
              <w:t>.6.2.15</w:t>
            </w:r>
          </w:p>
        </w:tc>
        <w:tc>
          <w:tcPr>
            <w:tcW w:w="4079" w:type="dxa"/>
            <w:vAlign w:val="center"/>
          </w:tcPr>
          <w:p w14:paraId="314FD036"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6D68AC" w:rsidRDefault="00D3062E" w:rsidP="003C3912">
            <w:pPr>
              <w:pStyle w:val="TAL"/>
              <w:rPr>
                <w:rFonts w:cs="Arial"/>
                <w:szCs w:val="18"/>
              </w:rPr>
            </w:pPr>
          </w:p>
        </w:tc>
      </w:tr>
      <w:tr w:rsidR="00D3062E" w:rsidRPr="006D68AC" w14:paraId="36A86DD3" w14:textId="77777777" w:rsidTr="003C3912">
        <w:trPr>
          <w:jc w:val="center"/>
        </w:trPr>
        <w:tc>
          <w:tcPr>
            <w:tcW w:w="2578" w:type="dxa"/>
            <w:vAlign w:val="center"/>
          </w:tcPr>
          <w:p w14:paraId="7ED10398" w14:textId="77777777" w:rsidR="00D3062E" w:rsidRPr="006D68AC" w:rsidRDefault="00D3062E" w:rsidP="003C3912">
            <w:pPr>
              <w:pStyle w:val="TAL"/>
            </w:pPr>
            <w:r w:rsidRPr="006D68AC">
              <w:t>ReportingData</w:t>
            </w:r>
          </w:p>
        </w:tc>
        <w:tc>
          <w:tcPr>
            <w:tcW w:w="1420" w:type="dxa"/>
            <w:vAlign w:val="center"/>
          </w:tcPr>
          <w:p w14:paraId="3383E46B" w14:textId="77777777" w:rsidR="00D3062E" w:rsidRPr="006D68AC" w:rsidRDefault="00D3062E" w:rsidP="003C3912">
            <w:pPr>
              <w:pStyle w:val="TAC"/>
              <w:rPr>
                <w:noProof/>
                <w:lang w:eastAsia="zh-CN"/>
              </w:rPr>
            </w:pPr>
            <w:r w:rsidRPr="006D68AC">
              <w:rPr>
                <w:noProof/>
                <w:lang w:eastAsia="zh-CN"/>
              </w:rPr>
              <w:t>6.6</w:t>
            </w:r>
            <w:r w:rsidRPr="006D68AC">
              <w:t>.6.2.10</w:t>
            </w:r>
          </w:p>
        </w:tc>
        <w:tc>
          <w:tcPr>
            <w:tcW w:w="4079" w:type="dxa"/>
            <w:vAlign w:val="center"/>
          </w:tcPr>
          <w:p w14:paraId="65DE9CA2"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w:t>
            </w:r>
          </w:p>
        </w:tc>
        <w:tc>
          <w:tcPr>
            <w:tcW w:w="1347" w:type="dxa"/>
            <w:vAlign w:val="center"/>
          </w:tcPr>
          <w:p w14:paraId="282BE2CC" w14:textId="77777777" w:rsidR="00D3062E" w:rsidRPr="006D68AC" w:rsidRDefault="00D3062E" w:rsidP="003C3912">
            <w:pPr>
              <w:pStyle w:val="TAL"/>
              <w:rPr>
                <w:rFonts w:cs="Arial"/>
                <w:szCs w:val="18"/>
              </w:rPr>
            </w:pPr>
          </w:p>
        </w:tc>
      </w:tr>
      <w:tr w:rsidR="00D3062E" w:rsidRPr="006D68AC"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6D68AC" w:rsidRDefault="00D3062E" w:rsidP="003C3912">
            <w:pPr>
              <w:pStyle w:val="TAL"/>
            </w:pPr>
            <w:r w:rsidRPr="006D68AC">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6D68AC" w:rsidRDefault="00D3062E" w:rsidP="003C3912">
            <w:pPr>
              <w:pStyle w:val="TAC"/>
              <w:rPr>
                <w:noProof/>
                <w:lang w:eastAsia="zh-CN"/>
              </w:rPr>
            </w:pPr>
            <w:r w:rsidRPr="006D68AC">
              <w:rPr>
                <w:noProof/>
                <w:lang w:eastAsia="zh-CN"/>
              </w:rPr>
              <w:t>6.6</w:t>
            </w:r>
            <w:r w:rsidRPr="006D68AC">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6D68AC" w:rsidRDefault="00D3062E" w:rsidP="003C3912">
            <w:pPr>
              <w:pStyle w:val="TAL"/>
            </w:pPr>
            <w:r w:rsidRPr="006D68AC">
              <w:t xml:space="preserve">Represents the network slice related </w:t>
            </w:r>
            <w:r w:rsidRPr="006D68AC">
              <w:rPr>
                <w:rFonts w:cs="Arial"/>
                <w:szCs w:val="18"/>
              </w:rPr>
              <w:t>performance and analytics</w:t>
            </w:r>
            <w:r w:rsidRPr="006D68AC">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6D68AC" w:rsidRDefault="00D3062E" w:rsidP="003C3912">
            <w:pPr>
              <w:pStyle w:val="TAL"/>
              <w:rPr>
                <w:rFonts w:cs="Arial"/>
                <w:szCs w:val="18"/>
              </w:rPr>
            </w:pPr>
          </w:p>
        </w:tc>
      </w:tr>
    </w:tbl>
    <w:p w14:paraId="5D8F2B71" w14:textId="77777777" w:rsidR="00D3062E" w:rsidRPr="006D68AC" w:rsidRDefault="00D3062E" w:rsidP="00D3062E"/>
    <w:p w14:paraId="58827D78" w14:textId="77777777" w:rsidR="00D3062E" w:rsidRPr="006D68AC" w:rsidRDefault="00D3062E" w:rsidP="00D3062E">
      <w:r w:rsidRPr="006D68AC">
        <w:t>Table </w:t>
      </w:r>
      <w:r w:rsidRPr="006D68AC">
        <w:rPr>
          <w:noProof/>
          <w:lang w:eastAsia="zh-CN"/>
        </w:rPr>
        <w:t>6.6</w:t>
      </w:r>
      <w:r w:rsidRPr="006D68AC">
        <w:t xml:space="preserve">.6.1-2 specifies data types re-used by the </w:t>
      </w:r>
      <w:r w:rsidRPr="006D68AC">
        <w:rPr>
          <w:lang w:val="en-US"/>
        </w:rPr>
        <w:t>NSCE_PerfMonitoring</w:t>
      </w:r>
      <w:r w:rsidRPr="006D68AC">
        <w:t xml:space="preserve"> API from other specifications, including a reference to their respective specifications, and when needed, a short description of their use within the </w:t>
      </w:r>
      <w:r w:rsidRPr="006D68AC">
        <w:rPr>
          <w:lang w:val="en-US"/>
        </w:rPr>
        <w:t>NSCE_PerfMonitoring</w:t>
      </w:r>
      <w:r w:rsidRPr="006D68AC">
        <w:t xml:space="preserve"> API.</w:t>
      </w:r>
    </w:p>
    <w:p w14:paraId="21144242" w14:textId="77777777" w:rsidR="00D3062E" w:rsidRPr="006D68AC" w:rsidRDefault="00D3062E" w:rsidP="00D3062E">
      <w:pPr>
        <w:pStyle w:val="TH"/>
      </w:pPr>
      <w:r w:rsidRPr="006D68AC">
        <w:lastRenderedPageBreak/>
        <w:t>Table </w:t>
      </w:r>
      <w:r w:rsidRPr="006D68AC">
        <w:rPr>
          <w:noProof/>
          <w:lang w:eastAsia="zh-CN"/>
        </w:rPr>
        <w:t>6.6</w:t>
      </w:r>
      <w:r w:rsidRPr="006D68AC">
        <w:t xml:space="preserve">.6.1-2: </w:t>
      </w:r>
      <w:r w:rsidRPr="006D68AC">
        <w:rPr>
          <w:lang w:val="en-US"/>
        </w:rPr>
        <w:t>NSCE_PerfMonitoring</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65C779DD" w14:textId="77777777" w:rsidTr="003C3912">
        <w:trPr>
          <w:jc w:val="center"/>
        </w:trPr>
        <w:tc>
          <w:tcPr>
            <w:tcW w:w="1722" w:type="dxa"/>
            <w:shd w:val="clear" w:color="auto" w:fill="C0C0C0"/>
            <w:vAlign w:val="center"/>
            <w:hideMark/>
          </w:tcPr>
          <w:p w14:paraId="213E9367" w14:textId="77777777" w:rsidR="00D3062E" w:rsidRPr="006D68AC" w:rsidRDefault="00D3062E" w:rsidP="003C3912">
            <w:pPr>
              <w:pStyle w:val="TAH"/>
            </w:pPr>
            <w:r w:rsidRPr="006D68AC">
              <w:t>Data type</w:t>
            </w:r>
          </w:p>
        </w:tc>
        <w:tc>
          <w:tcPr>
            <w:tcW w:w="1856" w:type="dxa"/>
            <w:shd w:val="clear" w:color="auto" w:fill="C0C0C0"/>
            <w:vAlign w:val="center"/>
          </w:tcPr>
          <w:p w14:paraId="78A99D72" w14:textId="77777777" w:rsidR="00D3062E" w:rsidRPr="006D68AC" w:rsidRDefault="00D3062E" w:rsidP="003C3912">
            <w:pPr>
              <w:pStyle w:val="TAH"/>
            </w:pPr>
            <w:r w:rsidRPr="006D68AC">
              <w:t>Reference</w:t>
            </w:r>
          </w:p>
        </w:tc>
        <w:tc>
          <w:tcPr>
            <w:tcW w:w="4494" w:type="dxa"/>
            <w:shd w:val="clear" w:color="auto" w:fill="C0C0C0"/>
            <w:vAlign w:val="center"/>
            <w:hideMark/>
          </w:tcPr>
          <w:p w14:paraId="1E0A261D" w14:textId="77777777" w:rsidR="00D3062E" w:rsidRPr="006D68AC" w:rsidRDefault="00D3062E" w:rsidP="003C3912">
            <w:pPr>
              <w:pStyle w:val="TAH"/>
            </w:pPr>
            <w:r w:rsidRPr="006D68AC">
              <w:t>Comments</w:t>
            </w:r>
          </w:p>
        </w:tc>
        <w:tc>
          <w:tcPr>
            <w:tcW w:w="1352" w:type="dxa"/>
            <w:shd w:val="clear" w:color="auto" w:fill="C0C0C0"/>
            <w:vAlign w:val="center"/>
          </w:tcPr>
          <w:p w14:paraId="0664D837" w14:textId="77777777" w:rsidR="00D3062E" w:rsidRPr="006D68AC" w:rsidRDefault="00D3062E" w:rsidP="003C3912">
            <w:pPr>
              <w:pStyle w:val="TAH"/>
            </w:pPr>
            <w:r w:rsidRPr="006D68AC">
              <w:t>Applicability</w:t>
            </w:r>
          </w:p>
        </w:tc>
      </w:tr>
      <w:tr w:rsidR="00D3062E" w:rsidRPr="006D68AC" w14:paraId="5A6BBED5" w14:textId="77777777" w:rsidTr="003C3912">
        <w:trPr>
          <w:jc w:val="center"/>
        </w:trPr>
        <w:tc>
          <w:tcPr>
            <w:tcW w:w="1722" w:type="dxa"/>
            <w:vAlign w:val="center"/>
          </w:tcPr>
          <w:p w14:paraId="309B02DB" w14:textId="77777777" w:rsidR="00D3062E" w:rsidRPr="006D68AC" w:rsidRDefault="00D3062E" w:rsidP="003C3912">
            <w:pPr>
              <w:pStyle w:val="TAL"/>
            </w:pPr>
            <w:r w:rsidRPr="006D68AC">
              <w:t>Bytes</w:t>
            </w:r>
          </w:p>
        </w:tc>
        <w:tc>
          <w:tcPr>
            <w:tcW w:w="1856" w:type="dxa"/>
            <w:vAlign w:val="center"/>
          </w:tcPr>
          <w:p w14:paraId="45C950CB" w14:textId="77777777" w:rsidR="00D3062E" w:rsidRPr="006D68AC" w:rsidRDefault="00D3062E" w:rsidP="003C3912">
            <w:pPr>
              <w:pStyle w:val="TAC"/>
            </w:pPr>
            <w:r w:rsidRPr="006D68AC">
              <w:rPr>
                <w:rFonts w:hint="eastAsia"/>
              </w:rPr>
              <w:t>3GPP TS 29.</w:t>
            </w:r>
            <w:r w:rsidRPr="006D68AC">
              <w:t>122</w:t>
            </w:r>
            <w:r w:rsidRPr="006D68AC">
              <w:rPr>
                <w:rFonts w:hint="eastAsia"/>
              </w:rPr>
              <w:t> [</w:t>
            </w:r>
            <w:r w:rsidRPr="006D68AC">
              <w:t>2]</w:t>
            </w:r>
          </w:p>
        </w:tc>
        <w:tc>
          <w:tcPr>
            <w:tcW w:w="4494" w:type="dxa"/>
            <w:vAlign w:val="center"/>
          </w:tcPr>
          <w:p w14:paraId="572D4F4A" w14:textId="77777777" w:rsidR="00D3062E" w:rsidRPr="006D68AC" w:rsidRDefault="00D3062E" w:rsidP="003C3912">
            <w:pPr>
              <w:pStyle w:val="TAL"/>
            </w:pPr>
            <w:r w:rsidRPr="006D68AC">
              <w:t>Represents a sequence of bytes.</w:t>
            </w:r>
          </w:p>
        </w:tc>
        <w:tc>
          <w:tcPr>
            <w:tcW w:w="1352" w:type="dxa"/>
            <w:vAlign w:val="center"/>
          </w:tcPr>
          <w:p w14:paraId="0047B808" w14:textId="77777777" w:rsidR="00D3062E" w:rsidRPr="006D68AC" w:rsidRDefault="00D3062E" w:rsidP="003C3912">
            <w:pPr>
              <w:pStyle w:val="TAL"/>
              <w:rPr>
                <w:rFonts w:cs="Arial"/>
                <w:szCs w:val="18"/>
              </w:rPr>
            </w:pPr>
          </w:p>
        </w:tc>
      </w:tr>
      <w:tr w:rsidR="00D3062E" w:rsidRPr="006D68AC" w14:paraId="156F4FFF" w14:textId="77777777" w:rsidTr="003C3912">
        <w:trPr>
          <w:jc w:val="center"/>
        </w:trPr>
        <w:tc>
          <w:tcPr>
            <w:tcW w:w="1722" w:type="dxa"/>
            <w:vAlign w:val="center"/>
          </w:tcPr>
          <w:p w14:paraId="7284C67F" w14:textId="77777777" w:rsidR="00D3062E" w:rsidRPr="006D68AC" w:rsidRDefault="00D3062E" w:rsidP="003C3912">
            <w:pPr>
              <w:pStyle w:val="TAL"/>
            </w:pPr>
            <w:r w:rsidRPr="006D68AC">
              <w:t>DateTime</w:t>
            </w:r>
          </w:p>
        </w:tc>
        <w:tc>
          <w:tcPr>
            <w:tcW w:w="1856" w:type="dxa"/>
            <w:vAlign w:val="center"/>
          </w:tcPr>
          <w:p w14:paraId="6ABFEB8C" w14:textId="77777777" w:rsidR="00D3062E" w:rsidRPr="006D68AC" w:rsidRDefault="00D3062E" w:rsidP="003C3912">
            <w:pPr>
              <w:pStyle w:val="TAC"/>
              <w:rPr>
                <w:noProof/>
              </w:rPr>
            </w:pPr>
            <w:r w:rsidRPr="006D68AC">
              <w:t>3GPP TS 29.122 [2]</w:t>
            </w:r>
          </w:p>
        </w:tc>
        <w:tc>
          <w:tcPr>
            <w:tcW w:w="4494" w:type="dxa"/>
            <w:vAlign w:val="center"/>
          </w:tcPr>
          <w:p w14:paraId="5FBC4BF9" w14:textId="77777777" w:rsidR="00D3062E" w:rsidRPr="006D68AC" w:rsidRDefault="00D3062E" w:rsidP="003C3912">
            <w:pPr>
              <w:pStyle w:val="TAL"/>
              <w:rPr>
                <w:rFonts w:cs="Arial"/>
                <w:szCs w:val="18"/>
              </w:rPr>
            </w:pPr>
            <w:r w:rsidRPr="006D68AC">
              <w:t>Represents a date and a time.</w:t>
            </w:r>
          </w:p>
        </w:tc>
        <w:tc>
          <w:tcPr>
            <w:tcW w:w="1352" w:type="dxa"/>
            <w:vAlign w:val="center"/>
          </w:tcPr>
          <w:p w14:paraId="55BB81CC" w14:textId="77777777" w:rsidR="00D3062E" w:rsidRPr="006D68AC" w:rsidRDefault="00D3062E" w:rsidP="003C3912">
            <w:pPr>
              <w:pStyle w:val="TAL"/>
              <w:rPr>
                <w:rFonts w:cs="Arial"/>
                <w:szCs w:val="18"/>
              </w:rPr>
            </w:pPr>
          </w:p>
        </w:tc>
      </w:tr>
      <w:tr w:rsidR="00D3062E" w:rsidRPr="006D68AC" w14:paraId="4CB142FE" w14:textId="77777777" w:rsidTr="003C3912">
        <w:trPr>
          <w:jc w:val="center"/>
        </w:trPr>
        <w:tc>
          <w:tcPr>
            <w:tcW w:w="1722" w:type="dxa"/>
            <w:vAlign w:val="center"/>
          </w:tcPr>
          <w:p w14:paraId="6A5C97CA" w14:textId="77777777" w:rsidR="00D3062E" w:rsidRPr="006D68AC" w:rsidRDefault="00D3062E" w:rsidP="003C3912">
            <w:pPr>
              <w:pStyle w:val="TAL"/>
            </w:pPr>
            <w:r w:rsidRPr="006D68AC">
              <w:t>DurationSec</w:t>
            </w:r>
          </w:p>
        </w:tc>
        <w:tc>
          <w:tcPr>
            <w:tcW w:w="1856" w:type="dxa"/>
            <w:vAlign w:val="center"/>
          </w:tcPr>
          <w:p w14:paraId="7D381C63" w14:textId="77777777" w:rsidR="00D3062E" w:rsidRPr="006D68AC" w:rsidRDefault="00D3062E" w:rsidP="003C3912">
            <w:pPr>
              <w:pStyle w:val="TAC"/>
            </w:pPr>
            <w:r w:rsidRPr="006D68AC">
              <w:t>3GPP TS 29.122 [2]</w:t>
            </w:r>
          </w:p>
        </w:tc>
        <w:tc>
          <w:tcPr>
            <w:tcW w:w="4494" w:type="dxa"/>
            <w:vAlign w:val="center"/>
          </w:tcPr>
          <w:p w14:paraId="6CA5F367" w14:textId="77777777" w:rsidR="00D3062E" w:rsidRPr="006D68AC" w:rsidRDefault="00D3062E" w:rsidP="003C3912">
            <w:pPr>
              <w:pStyle w:val="TAL"/>
            </w:pPr>
            <w:r w:rsidRPr="006D68AC">
              <w:t>Represents a time duration.</w:t>
            </w:r>
          </w:p>
        </w:tc>
        <w:tc>
          <w:tcPr>
            <w:tcW w:w="1352" w:type="dxa"/>
            <w:vAlign w:val="center"/>
          </w:tcPr>
          <w:p w14:paraId="3577B6EC" w14:textId="77777777" w:rsidR="00D3062E" w:rsidRPr="006D68AC" w:rsidRDefault="00D3062E" w:rsidP="003C3912">
            <w:pPr>
              <w:pStyle w:val="TAL"/>
              <w:rPr>
                <w:rFonts w:cs="Arial"/>
                <w:szCs w:val="18"/>
              </w:rPr>
            </w:pPr>
          </w:p>
        </w:tc>
      </w:tr>
      <w:tr w:rsidR="00D3062E" w:rsidRPr="006D68AC" w14:paraId="7239514B" w14:textId="77777777" w:rsidTr="003C3912">
        <w:trPr>
          <w:jc w:val="center"/>
        </w:trPr>
        <w:tc>
          <w:tcPr>
            <w:tcW w:w="1722" w:type="dxa"/>
            <w:vAlign w:val="center"/>
          </w:tcPr>
          <w:p w14:paraId="4763DA26" w14:textId="77777777" w:rsidR="00D3062E" w:rsidRPr="006D68AC" w:rsidRDefault="00D3062E" w:rsidP="003C3912">
            <w:pPr>
              <w:pStyle w:val="TAL"/>
            </w:pPr>
            <w:r w:rsidRPr="006D68AC">
              <w:t>NetSliceId</w:t>
            </w:r>
          </w:p>
        </w:tc>
        <w:tc>
          <w:tcPr>
            <w:tcW w:w="1856" w:type="dxa"/>
            <w:vAlign w:val="center"/>
          </w:tcPr>
          <w:p w14:paraId="5CB4AF68" w14:textId="77777777" w:rsidR="00D3062E" w:rsidRPr="006D68AC" w:rsidRDefault="00D3062E" w:rsidP="003C3912">
            <w:pPr>
              <w:pStyle w:val="TAC"/>
            </w:pPr>
            <w:r w:rsidRPr="006D68AC">
              <w:t>Clause </w:t>
            </w:r>
            <w:r w:rsidRPr="006D68AC">
              <w:rPr>
                <w:noProof/>
                <w:lang w:eastAsia="zh-CN"/>
              </w:rPr>
              <w:t>6.3</w:t>
            </w:r>
            <w:r w:rsidRPr="006D68AC">
              <w:t>.6.2.15</w:t>
            </w:r>
          </w:p>
        </w:tc>
        <w:tc>
          <w:tcPr>
            <w:tcW w:w="4494" w:type="dxa"/>
            <w:vAlign w:val="center"/>
          </w:tcPr>
          <w:p w14:paraId="1ABA0D30" w14:textId="77777777" w:rsidR="00D3062E" w:rsidRPr="006D68AC" w:rsidRDefault="00D3062E" w:rsidP="003C3912">
            <w:pPr>
              <w:pStyle w:val="TAL"/>
            </w:pPr>
            <w:r w:rsidRPr="006D68AC">
              <w:t>Represents the identification information of a network slice.</w:t>
            </w:r>
          </w:p>
        </w:tc>
        <w:tc>
          <w:tcPr>
            <w:tcW w:w="1352" w:type="dxa"/>
            <w:vAlign w:val="center"/>
          </w:tcPr>
          <w:p w14:paraId="6E98AD32" w14:textId="77777777" w:rsidR="00D3062E" w:rsidRPr="006D68AC" w:rsidRDefault="00D3062E" w:rsidP="003C3912">
            <w:pPr>
              <w:pStyle w:val="TAL"/>
              <w:rPr>
                <w:rFonts w:cs="Arial"/>
                <w:szCs w:val="18"/>
              </w:rPr>
            </w:pPr>
          </w:p>
        </w:tc>
      </w:tr>
      <w:tr w:rsidR="00D3062E" w:rsidRPr="006D68AC" w14:paraId="20B7724A" w14:textId="77777777" w:rsidTr="003C3912">
        <w:trPr>
          <w:jc w:val="center"/>
        </w:trPr>
        <w:tc>
          <w:tcPr>
            <w:tcW w:w="1722" w:type="dxa"/>
            <w:vAlign w:val="center"/>
          </w:tcPr>
          <w:p w14:paraId="1BF0AD73" w14:textId="77777777" w:rsidR="00D3062E" w:rsidRPr="006D68AC" w:rsidRDefault="00D3062E" w:rsidP="003C3912">
            <w:pPr>
              <w:pStyle w:val="TAL"/>
            </w:pPr>
            <w:r w:rsidRPr="006D68AC">
              <w:t>SupportedFeatures</w:t>
            </w:r>
          </w:p>
        </w:tc>
        <w:tc>
          <w:tcPr>
            <w:tcW w:w="1856" w:type="dxa"/>
            <w:vAlign w:val="center"/>
          </w:tcPr>
          <w:p w14:paraId="7B3ACA59" w14:textId="77777777" w:rsidR="00D3062E" w:rsidRPr="006D68AC" w:rsidRDefault="00D3062E" w:rsidP="003C3912">
            <w:pPr>
              <w:pStyle w:val="TAC"/>
              <w:rPr>
                <w:noProof/>
              </w:rPr>
            </w:pPr>
            <w:r w:rsidRPr="006D68AC">
              <w:t>3GPP TS 29.571 [18]</w:t>
            </w:r>
          </w:p>
        </w:tc>
        <w:tc>
          <w:tcPr>
            <w:tcW w:w="4494" w:type="dxa"/>
            <w:vAlign w:val="center"/>
          </w:tcPr>
          <w:p w14:paraId="1971B3AB"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A065A00" w14:textId="77777777" w:rsidR="00D3062E" w:rsidRPr="006D68AC" w:rsidRDefault="00D3062E" w:rsidP="003C3912">
            <w:pPr>
              <w:pStyle w:val="TAL"/>
              <w:rPr>
                <w:rFonts w:cs="Arial"/>
                <w:szCs w:val="18"/>
              </w:rPr>
            </w:pPr>
          </w:p>
        </w:tc>
      </w:tr>
    </w:tbl>
    <w:p w14:paraId="38A854E1" w14:textId="77777777" w:rsidR="00D3062E" w:rsidRPr="006D68AC" w:rsidRDefault="00D3062E" w:rsidP="00D3062E"/>
    <w:p w14:paraId="18752D89" w14:textId="77777777" w:rsidR="009A4BE1" w:rsidRPr="006D68AC" w:rsidRDefault="009A4BE1" w:rsidP="009A4BE1">
      <w:pPr>
        <w:pStyle w:val="41"/>
        <w:rPr>
          <w:lang w:val="en-US"/>
        </w:rPr>
      </w:pPr>
      <w:bookmarkStart w:id="5934" w:name="_Toc160650088"/>
      <w:bookmarkStart w:id="5935" w:name="_Toc164928371"/>
      <w:bookmarkStart w:id="5936" w:name="_Toc168550234"/>
      <w:bookmarkStart w:id="5937" w:name="_Toc170118305"/>
      <w:bookmarkStart w:id="5938" w:name="_Toc209470387"/>
      <w:bookmarkStart w:id="5939" w:name="_Toc212115048"/>
      <w:bookmarkStart w:id="5940" w:name="_Toc215158049"/>
      <w:r w:rsidRPr="006D68AC">
        <w:rPr>
          <w:noProof/>
          <w:lang w:eastAsia="zh-CN"/>
        </w:rPr>
        <w:t>6.6</w:t>
      </w:r>
      <w:r w:rsidRPr="006D68AC">
        <w:rPr>
          <w:lang w:val="en-US"/>
        </w:rPr>
        <w:t>.6.2</w:t>
      </w:r>
      <w:r w:rsidRPr="006D68AC">
        <w:rPr>
          <w:lang w:val="en-US"/>
        </w:rPr>
        <w:tab/>
        <w:t>Structured data types</w:t>
      </w:r>
      <w:bookmarkEnd w:id="5930"/>
      <w:bookmarkEnd w:id="5931"/>
      <w:bookmarkEnd w:id="5932"/>
      <w:bookmarkEnd w:id="5934"/>
      <w:bookmarkEnd w:id="5935"/>
      <w:bookmarkEnd w:id="5936"/>
      <w:bookmarkEnd w:id="5937"/>
      <w:bookmarkEnd w:id="5938"/>
      <w:bookmarkEnd w:id="5939"/>
      <w:bookmarkEnd w:id="5940"/>
    </w:p>
    <w:p w14:paraId="6260A780" w14:textId="77777777" w:rsidR="009A4BE1" w:rsidRPr="006D68AC" w:rsidRDefault="009A4BE1" w:rsidP="009A4BE1">
      <w:pPr>
        <w:pStyle w:val="51"/>
      </w:pPr>
      <w:bookmarkStart w:id="5941" w:name="_Toc157434861"/>
      <w:bookmarkStart w:id="5942" w:name="_Toc157436576"/>
      <w:bookmarkStart w:id="5943" w:name="_Toc157440416"/>
      <w:bookmarkStart w:id="5944" w:name="_Toc160650089"/>
      <w:bookmarkStart w:id="5945" w:name="_Toc164928372"/>
      <w:bookmarkStart w:id="5946" w:name="_Toc168550235"/>
      <w:bookmarkStart w:id="5947" w:name="_Toc170118306"/>
      <w:bookmarkStart w:id="5948" w:name="_Toc209470388"/>
      <w:bookmarkStart w:id="5949" w:name="_Toc212115049"/>
      <w:bookmarkStart w:id="5950" w:name="_Toc215158050"/>
      <w:r w:rsidRPr="006D68AC">
        <w:rPr>
          <w:noProof/>
          <w:lang w:eastAsia="zh-CN"/>
        </w:rPr>
        <w:t>6.6</w:t>
      </w:r>
      <w:r w:rsidRPr="006D68AC">
        <w:t>.6.2.1</w:t>
      </w:r>
      <w:r w:rsidRPr="006D68AC">
        <w:tab/>
        <w:t>Introduction</w:t>
      </w:r>
      <w:bookmarkEnd w:id="5941"/>
      <w:bookmarkEnd w:id="5942"/>
      <w:bookmarkEnd w:id="5943"/>
      <w:bookmarkEnd w:id="5944"/>
      <w:bookmarkEnd w:id="5945"/>
      <w:bookmarkEnd w:id="5946"/>
      <w:bookmarkEnd w:id="5947"/>
      <w:bookmarkEnd w:id="5948"/>
      <w:bookmarkEnd w:id="5949"/>
      <w:bookmarkEnd w:id="5950"/>
    </w:p>
    <w:p w14:paraId="3106C553" w14:textId="77777777" w:rsidR="009A4BE1" w:rsidRPr="006D68AC" w:rsidRDefault="009A4BE1" w:rsidP="009A4BE1">
      <w:r w:rsidRPr="006D68AC">
        <w:t>This clause defines the data structures to be used in resource representations.</w:t>
      </w:r>
    </w:p>
    <w:p w14:paraId="6BCCC33D" w14:textId="77777777" w:rsidR="009A4BE1" w:rsidRPr="006D68AC" w:rsidRDefault="009A4BE1" w:rsidP="009A4BE1">
      <w:pPr>
        <w:pStyle w:val="51"/>
      </w:pPr>
      <w:bookmarkStart w:id="5951" w:name="_Toc157434862"/>
      <w:bookmarkStart w:id="5952" w:name="_Toc157436577"/>
      <w:bookmarkStart w:id="5953" w:name="_Toc157440417"/>
      <w:bookmarkStart w:id="5954" w:name="_Toc160650090"/>
      <w:bookmarkStart w:id="5955" w:name="_Toc164928373"/>
      <w:bookmarkStart w:id="5956" w:name="_Toc168550236"/>
      <w:bookmarkStart w:id="5957" w:name="_Toc170118307"/>
      <w:bookmarkStart w:id="5958" w:name="_Toc209470389"/>
      <w:bookmarkStart w:id="5959" w:name="_Toc212115050"/>
      <w:bookmarkStart w:id="5960" w:name="_Toc215158051"/>
      <w:r w:rsidRPr="006D68AC">
        <w:rPr>
          <w:noProof/>
          <w:lang w:eastAsia="zh-CN"/>
        </w:rPr>
        <w:t>6.6</w:t>
      </w:r>
      <w:r w:rsidRPr="006D68AC">
        <w:t>.6.2.2</w:t>
      </w:r>
      <w:r w:rsidRPr="006D68AC">
        <w:tab/>
        <w:t>Type: MonitoringJob</w:t>
      </w:r>
      <w:bookmarkEnd w:id="5951"/>
      <w:bookmarkEnd w:id="5952"/>
      <w:bookmarkEnd w:id="5953"/>
      <w:bookmarkEnd w:id="5954"/>
      <w:bookmarkEnd w:id="5955"/>
      <w:bookmarkEnd w:id="5956"/>
      <w:bookmarkEnd w:id="5957"/>
      <w:bookmarkEnd w:id="5958"/>
      <w:bookmarkEnd w:id="5959"/>
      <w:bookmarkEnd w:id="5960"/>
    </w:p>
    <w:p w14:paraId="296ADCF1" w14:textId="77777777" w:rsidR="009A4BE1" w:rsidRPr="006D68AC" w:rsidRDefault="009A4BE1" w:rsidP="009A4BE1">
      <w:pPr>
        <w:pStyle w:val="TH"/>
      </w:pPr>
      <w:r w:rsidRPr="006D68AC">
        <w:rPr>
          <w:noProof/>
        </w:rPr>
        <w:t>Table </w:t>
      </w:r>
      <w:r w:rsidRPr="006D68AC">
        <w:rPr>
          <w:noProof/>
          <w:lang w:eastAsia="zh-CN"/>
        </w:rPr>
        <w:t>6.6</w:t>
      </w:r>
      <w:r w:rsidRPr="006D68AC">
        <w:t xml:space="preserve">.6.2.2-1: </w:t>
      </w:r>
      <w:r w:rsidRPr="006D68AC">
        <w:rPr>
          <w:noProof/>
        </w:rPr>
        <w:t xml:space="preserve">Definition of type </w:t>
      </w:r>
      <w:r w:rsidRPr="006D68AC">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47010069" w14:textId="77777777" w:rsidTr="00F8442F">
        <w:trPr>
          <w:jc w:val="center"/>
        </w:trPr>
        <w:tc>
          <w:tcPr>
            <w:tcW w:w="1555" w:type="dxa"/>
            <w:shd w:val="clear" w:color="auto" w:fill="C0C0C0"/>
            <w:vAlign w:val="center"/>
            <w:hideMark/>
          </w:tcPr>
          <w:p w14:paraId="03AAE50B" w14:textId="77777777" w:rsidR="009A4BE1" w:rsidRPr="006D68AC" w:rsidRDefault="009A4BE1" w:rsidP="00F8442F">
            <w:pPr>
              <w:pStyle w:val="TAH"/>
            </w:pPr>
            <w:r w:rsidRPr="006D68AC">
              <w:t>Attribute name</w:t>
            </w:r>
          </w:p>
        </w:tc>
        <w:tc>
          <w:tcPr>
            <w:tcW w:w="1556" w:type="dxa"/>
            <w:shd w:val="clear" w:color="auto" w:fill="C0C0C0"/>
            <w:vAlign w:val="center"/>
            <w:hideMark/>
          </w:tcPr>
          <w:p w14:paraId="4E218227" w14:textId="77777777" w:rsidR="009A4BE1" w:rsidRPr="006D68AC" w:rsidRDefault="009A4BE1" w:rsidP="00F8442F">
            <w:pPr>
              <w:pStyle w:val="TAH"/>
            </w:pPr>
            <w:r w:rsidRPr="006D68AC">
              <w:t>Data type</w:t>
            </w:r>
          </w:p>
        </w:tc>
        <w:tc>
          <w:tcPr>
            <w:tcW w:w="425" w:type="dxa"/>
            <w:shd w:val="clear" w:color="auto" w:fill="C0C0C0"/>
            <w:vAlign w:val="center"/>
            <w:hideMark/>
          </w:tcPr>
          <w:p w14:paraId="768B03FB" w14:textId="77777777" w:rsidR="009A4BE1" w:rsidRPr="006D68AC" w:rsidRDefault="009A4BE1" w:rsidP="00F8442F">
            <w:pPr>
              <w:pStyle w:val="TAH"/>
            </w:pPr>
            <w:r w:rsidRPr="006D68AC">
              <w:t>P</w:t>
            </w:r>
          </w:p>
        </w:tc>
        <w:tc>
          <w:tcPr>
            <w:tcW w:w="1134" w:type="dxa"/>
            <w:shd w:val="clear" w:color="auto" w:fill="C0C0C0"/>
            <w:vAlign w:val="center"/>
          </w:tcPr>
          <w:p w14:paraId="4E24B103" w14:textId="77777777" w:rsidR="009A4BE1" w:rsidRPr="006D68AC" w:rsidRDefault="009A4BE1" w:rsidP="00F8442F">
            <w:pPr>
              <w:pStyle w:val="TAH"/>
            </w:pPr>
            <w:r w:rsidRPr="006D68AC">
              <w:t>Cardinality</w:t>
            </w:r>
          </w:p>
        </w:tc>
        <w:tc>
          <w:tcPr>
            <w:tcW w:w="3547" w:type="dxa"/>
            <w:shd w:val="clear" w:color="auto" w:fill="C0C0C0"/>
            <w:vAlign w:val="center"/>
            <w:hideMark/>
          </w:tcPr>
          <w:p w14:paraId="70A7B17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6C4FA886"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BB1BA44" w14:textId="77777777" w:rsidTr="00F8442F">
        <w:trPr>
          <w:jc w:val="center"/>
        </w:trPr>
        <w:tc>
          <w:tcPr>
            <w:tcW w:w="1555" w:type="dxa"/>
            <w:vAlign w:val="center"/>
          </w:tcPr>
          <w:p w14:paraId="0C798CFF" w14:textId="77777777" w:rsidR="009A4BE1" w:rsidRPr="006D68AC" w:rsidRDefault="009A4BE1" w:rsidP="00F8442F">
            <w:pPr>
              <w:pStyle w:val="TAL"/>
            </w:pPr>
            <w:r w:rsidRPr="006D68AC">
              <w:t>monMetrics</w:t>
            </w:r>
          </w:p>
        </w:tc>
        <w:tc>
          <w:tcPr>
            <w:tcW w:w="1556" w:type="dxa"/>
            <w:vAlign w:val="center"/>
          </w:tcPr>
          <w:p w14:paraId="2E22C5BD" w14:textId="77777777" w:rsidR="009A4BE1" w:rsidRPr="006D68AC" w:rsidRDefault="009A4BE1" w:rsidP="00F8442F">
            <w:pPr>
              <w:pStyle w:val="TAL"/>
            </w:pPr>
            <w:r w:rsidRPr="006D68AC">
              <w:t>map(MonitoringMetric)</w:t>
            </w:r>
          </w:p>
        </w:tc>
        <w:tc>
          <w:tcPr>
            <w:tcW w:w="425" w:type="dxa"/>
            <w:vAlign w:val="center"/>
          </w:tcPr>
          <w:p w14:paraId="0708B8DC" w14:textId="77777777" w:rsidR="009A4BE1" w:rsidRPr="006D68AC" w:rsidRDefault="009A4BE1" w:rsidP="00F8442F">
            <w:pPr>
              <w:pStyle w:val="TAC"/>
            </w:pPr>
            <w:r w:rsidRPr="006D68AC">
              <w:t>M</w:t>
            </w:r>
          </w:p>
        </w:tc>
        <w:tc>
          <w:tcPr>
            <w:tcW w:w="1134" w:type="dxa"/>
            <w:vAlign w:val="center"/>
          </w:tcPr>
          <w:p w14:paraId="74A87130" w14:textId="77777777" w:rsidR="009A4BE1" w:rsidRPr="006D68AC" w:rsidRDefault="009A4BE1" w:rsidP="00F8442F">
            <w:pPr>
              <w:pStyle w:val="TAC"/>
            </w:pPr>
            <w:r w:rsidRPr="006D68AC">
              <w:t>1..N</w:t>
            </w:r>
          </w:p>
        </w:tc>
        <w:tc>
          <w:tcPr>
            <w:tcW w:w="3547" w:type="dxa"/>
            <w:vAlign w:val="center"/>
          </w:tcPr>
          <w:p w14:paraId="7D0B3126"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169829B" w14:textId="77777777" w:rsidR="009A4BE1" w:rsidRPr="006D68AC" w:rsidRDefault="009A4BE1" w:rsidP="00F8442F">
            <w:pPr>
              <w:pStyle w:val="TAL"/>
            </w:pPr>
          </w:p>
          <w:p w14:paraId="37C43B44" w14:textId="77777777" w:rsidR="009A4BE1" w:rsidRPr="006D68AC" w:rsidRDefault="009A4BE1" w:rsidP="00F8442F">
            <w:pPr>
              <w:pStyle w:val="TAL"/>
            </w:pPr>
            <w:r w:rsidRPr="006D68AC">
              <w:t>The key of the map shall be any unique string encoded value.</w:t>
            </w:r>
          </w:p>
        </w:tc>
        <w:tc>
          <w:tcPr>
            <w:tcW w:w="1307" w:type="dxa"/>
            <w:vAlign w:val="center"/>
          </w:tcPr>
          <w:p w14:paraId="7E227A10" w14:textId="77777777" w:rsidR="009A4BE1" w:rsidRPr="006D68AC" w:rsidRDefault="009A4BE1" w:rsidP="00F8442F">
            <w:pPr>
              <w:pStyle w:val="TAL"/>
              <w:rPr>
                <w:rFonts w:cs="Arial"/>
                <w:szCs w:val="18"/>
              </w:rPr>
            </w:pPr>
          </w:p>
        </w:tc>
      </w:tr>
      <w:tr w:rsidR="009A4BE1" w:rsidRPr="006D68AC" w14:paraId="04726AB1" w14:textId="77777777" w:rsidTr="00F8442F">
        <w:trPr>
          <w:jc w:val="center"/>
        </w:trPr>
        <w:tc>
          <w:tcPr>
            <w:tcW w:w="1555" w:type="dxa"/>
            <w:vAlign w:val="center"/>
          </w:tcPr>
          <w:p w14:paraId="3C437F52" w14:textId="77777777" w:rsidR="009A4BE1" w:rsidRPr="006D68AC" w:rsidRDefault="009A4BE1" w:rsidP="00F8442F">
            <w:pPr>
              <w:pStyle w:val="TAL"/>
              <w:rPr>
                <w:lang w:eastAsia="zh-CN"/>
              </w:rPr>
            </w:pPr>
            <w:r w:rsidRPr="006D68AC">
              <w:t>suppFeat</w:t>
            </w:r>
          </w:p>
        </w:tc>
        <w:tc>
          <w:tcPr>
            <w:tcW w:w="1556" w:type="dxa"/>
            <w:vAlign w:val="center"/>
          </w:tcPr>
          <w:p w14:paraId="0478449C" w14:textId="77777777" w:rsidR="009A4BE1" w:rsidRPr="006D68AC" w:rsidRDefault="009A4BE1" w:rsidP="00F8442F">
            <w:pPr>
              <w:pStyle w:val="TAL"/>
            </w:pPr>
            <w:r w:rsidRPr="006D68AC">
              <w:t>SupportedFeatures</w:t>
            </w:r>
          </w:p>
        </w:tc>
        <w:tc>
          <w:tcPr>
            <w:tcW w:w="425" w:type="dxa"/>
            <w:vAlign w:val="center"/>
          </w:tcPr>
          <w:p w14:paraId="14ECC3A8" w14:textId="77777777" w:rsidR="009A4BE1" w:rsidRPr="006D68AC" w:rsidRDefault="009A4BE1" w:rsidP="00F8442F">
            <w:pPr>
              <w:pStyle w:val="TAC"/>
              <w:rPr>
                <w:lang w:eastAsia="zh-CN"/>
              </w:rPr>
            </w:pPr>
            <w:r w:rsidRPr="006D68AC">
              <w:t>C</w:t>
            </w:r>
          </w:p>
        </w:tc>
        <w:tc>
          <w:tcPr>
            <w:tcW w:w="1134" w:type="dxa"/>
            <w:vAlign w:val="center"/>
          </w:tcPr>
          <w:p w14:paraId="5A1AB33C" w14:textId="77777777" w:rsidR="009A4BE1" w:rsidRPr="006D68AC" w:rsidRDefault="009A4BE1" w:rsidP="00F8442F">
            <w:pPr>
              <w:pStyle w:val="TAC"/>
              <w:rPr>
                <w:lang w:eastAsia="zh-CN"/>
              </w:rPr>
            </w:pPr>
            <w:r w:rsidRPr="006D68AC">
              <w:t>0..1</w:t>
            </w:r>
          </w:p>
        </w:tc>
        <w:tc>
          <w:tcPr>
            <w:tcW w:w="3547" w:type="dxa"/>
            <w:vAlign w:val="center"/>
          </w:tcPr>
          <w:p w14:paraId="4D5AEF45"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349A082D" w14:textId="77777777" w:rsidR="009A4BE1" w:rsidRPr="006D68AC" w:rsidRDefault="009A4BE1" w:rsidP="00F8442F">
            <w:pPr>
              <w:pStyle w:val="TAL"/>
            </w:pPr>
          </w:p>
          <w:p w14:paraId="14388596"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76979CC" w14:textId="77777777" w:rsidR="009A4BE1" w:rsidRPr="006D68AC" w:rsidRDefault="009A4BE1" w:rsidP="00F8442F">
            <w:pPr>
              <w:pStyle w:val="TAL"/>
              <w:rPr>
                <w:rFonts w:cs="Arial"/>
                <w:szCs w:val="18"/>
              </w:rPr>
            </w:pPr>
          </w:p>
        </w:tc>
      </w:tr>
    </w:tbl>
    <w:p w14:paraId="3473CB23" w14:textId="77777777" w:rsidR="009A4BE1" w:rsidRPr="006D68AC" w:rsidRDefault="009A4BE1" w:rsidP="009A4BE1">
      <w:pPr>
        <w:rPr>
          <w:lang w:val="en-US"/>
        </w:rPr>
      </w:pPr>
    </w:p>
    <w:p w14:paraId="5944D874" w14:textId="77777777" w:rsidR="009A4BE1" w:rsidRPr="006D68AC" w:rsidRDefault="009A4BE1" w:rsidP="009A4BE1">
      <w:pPr>
        <w:pStyle w:val="51"/>
      </w:pPr>
      <w:bookmarkStart w:id="5961" w:name="_Toc157434863"/>
      <w:bookmarkStart w:id="5962" w:name="_Toc157436578"/>
      <w:bookmarkStart w:id="5963" w:name="_Toc157440418"/>
      <w:bookmarkStart w:id="5964" w:name="_Toc160650091"/>
      <w:bookmarkStart w:id="5965" w:name="_Toc164928374"/>
      <w:bookmarkStart w:id="5966" w:name="_Toc168550237"/>
      <w:bookmarkStart w:id="5967" w:name="_Toc170118308"/>
      <w:bookmarkStart w:id="5968" w:name="_Toc209470390"/>
      <w:bookmarkStart w:id="5969" w:name="_Toc212115051"/>
      <w:bookmarkStart w:id="5970" w:name="_Toc215158052"/>
      <w:r w:rsidRPr="006D68AC">
        <w:rPr>
          <w:noProof/>
          <w:lang w:eastAsia="zh-CN"/>
        </w:rPr>
        <w:t>6.6</w:t>
      </w:r>
      <w:r w:rsidRPr="006D68AC">
        <w:t>.6.2.3</w:t>
      </w:r>
      <w:r w:rsidRPr="006D68AC">
        <w:tab/>
        <w:t>Type: MonitoringJobPatch</w:t>
      </w:r>
      <w:bookmarkEnd w:id="5961"/>
      <w:bookmarkEnd w:id="5962"/>
      <w:bookmarkEnd w:id="5963"/>
      <w:bookmarkEnd w:id="5964"/>
      <w:bookmarkEnd w:id="5965"/>
      <w:bookmarkEnd w:id="5966"/>
      <w:bookmarkEnd w:id="5967"/>
      <w:bookmarkEnd w:id="5968"/>
      <w:bookmarkEnd w:id="5969"/>
      <w:bookmarkEnd w:id="5970"/>
    </w:p>
    <w:p w14:paraId="4130B2B5" w14:textId="77777777" w:rsidR="009A4BE1" w:rsidRPr="006D68AC" w:rsidRDefault="009A4BE1" w:rsidP="009A4BE1">
      <w:pPr>
        <w:pStyle w:val="TH"/>
      </w:pPr>
      <w:r w:rsidRPr="006D68AC">
        <w:rPr>
          <w:noProof/>
        </w:rPr>
        <w:t>Table </w:t>
      </w:r>
      <w:r w:rsidRPr="006D68AC">
        <w:rPr>
          <w:noProof/>
          <w:lang w:eastAsia="zh-CN"/>
        </w:rPr>
        <w:t>6.6</w:t>
      </w:r>
      <w:r w:rsidRPr="006D68AC">
        <w:t xml:space="preserve">.6.2.3-1: </w:t>
      </w:r>
      <w:r w:rsidRPr="006D68AC">
        <w:rPr>
          <w:noProof/>
        </w:rPr>
        <w:t xml:space="preserve">Definition of type </w:t>
      </w:r>
      <w:r w:rsidRPr="006D68AC">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6EEEEA4D" w14:textId="77777777" w:rsidTr="00F8442F">
        <w:trPr>
          <w:jc w:val="center"/>
        </w:trPr>
        <w:tc>
          <w:tcPr>
            <w:tcW w:w="1410" w:type="dxa"/>
            <w:shd w:val="clear" w:color="auto" w:fill="C0C0C0"/>
            <w:vAlign w:val="center"/>
            <w:hideMark/>
          </w:tcPr>
          <w:p w14:paraId="0444980F" w14:textId="77777777" w:rsidR="009A4BE1" w:rsidRPr="006D68AC" w:rsidRDefault="009A4BE1" w:rsidP="00F8442F">
            <w:pPr>
              <w:pStyle w:val="TAH"/>
            </w:pPr>
            <w:r w:rsidRPr="006D68AC">
              <w:t>Attribute name</w:t>
            </w:r>
          </w:p>
        </w:tc>
        <w:tc>
          <w:tcPr>
            <w:tcW w:w="1559" w:type="dxa"/>
            <w:shd w:val="clear" w:color="auto" w:fill="C0C0C0"/>
            <w:vAlign w:val="center"/>
            <w:hideMark/>
          </w:tcPr>
          <w:p w14:paraId="568A23CE" w14:textId="77777777" w:rsidR="009A4BE1" w:rsidRPr="006D68AC" w:rsidRDefault="009A4BE1" w:rsidP="00F8442F">
            <w:pPr>
              <w:pStyle w:val="TAH"/>
            </w:pPr>
            <w:r w:rsidRPr="006D68AC">
              <w:t>Data type</w:t>
            </w:r>
          </w:p>
        </w:tc>
        <w:tc>
          <w:tcPr>
            <w:tcW w:w="425" w:type="dxa"/>
            <w:shd w:val="clear" w:color="auto" w:fill="C0C0C0"/>
            <w:vAlign w:val="center"/>
            <w:hideMark/>
          </w:tcPr>
          <w:p w14:paraId="0C8C840F" w14:textId="77777777" w:rsidR="009A4BE1" w:rsidRPr="006D68AC" w:rsidRDefault="009A4BE1" w:rsidP="00F8442F">
            <w:pPr>
              <w:pStyle w:val="TAH"/>
            </w:pPr>
            <w:r w:rsidRPr="006D68AC">
              <w:t>P</w:t>
            </w:r>
          </w:p>
        </w:tc>
        <w:tc>
          <w:tcPr>
            <w:tcW w:w="1137" w:type="dxa"/>
            <w:shd w:val="clear" w:color="auto" w:fill="C0C0C0"/>
            <w:vAlign w:val="center"/>
          </w:tcPr>
          <w:p w14:paraId="05B2EE59" w14:textId="77777777" w:rsidR="009A4BE1" w:rsidRPr="006D68AC" w:rsidRDefault="009A4BE1" w:rsidP="00F8442F">
            <w:pPr>
              <w:pStyle w:val="TAH"/>
            </w:pPr>
            <w:r w:rsidRPr="006D68AC">
              <w:t>Cardinality</w:t>
            </w:r>
          </w:p>
        </w:tc>
        <w:tc>
          <w:tcPr>
            <w:tcW w:w="3686" w:type="dxa"/>
            <w:shd w:val="clear" w:color="auto" w:fill="C0C0C0"/>
            <w:vAlign w:val="center"/>
            <w:hideMark/>
          </w:tcPr>
          <w:p w14:paraId="3C6E76F7"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4D6C921"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7E19781F" w14:textId="77777777" w:rsidTr="00F8442F">
        <w:trPr>
          <w:jc w:val="center"/>
        </w:trPr>
        <w:tc>
          <w:tcPr>
            <w:tcW w:w="1410" w:type="dxa"/>
            <w:vAlign w:val="center"/>
          </w:tcPr>
          <w:p w14:paraId="5E9F7ACA" w14:textId="77777777" w:rsidR="009A4BE1" w:rsidRPr="006D68AC" w:rsidRDefault="009A4BE1" w:rsidP="00F8442F">
            <w:pPr>
              <w:pStyle w:val="TAL"/>
            </w:pPr>
            <w:r w:rsidRPr="006D68AC">
              <w:t>monMetrics</w:t>
            </w:r>
          </w:p>
        </w:tc>
        <w:tc>
          <w:tcPr>
            <w:tcW w:w="1559" w:type="dxa"/>
            <w:vAlign w:val="center"/>
          </w:tcPr>
          <w:p w14:paraId="27368A1A" w14:textId="77777777" w:rsidR="009A4BE1" w:rsidRPr="006D68AC" w:rsidRDefault="009A4BE1" w:rsidP="00F8442F">
            <w:pPr>
              <w:pStyle w:val="TAL"/>
            </w:pPr>
            <w:r w:rsidRPr="006D68AC">
              <w:t>map(MonitoringMetric)</w:t>
            </w:r>
          </w:p>
        </w:tc>
        <w:tc>
          <w:tcPr>
            <w:tcW w:w="425" w:type="dxa"/>
            <w:vAlign w:val="center"/>
          </w:tcPr>
          <w:p w14:paraId="725CBE71" w14:textId="77777777" w:rsidR="009A4BE1" w:rsidRPr="006D68AC" w:rsidRDefault="009A4BE1" w:rsidP="00F8442F">
            <w:pPr>
              <w:pStyle w:val="TAC"/>
            </w:pPr>
            <w:r w:rsidRPr="006D68AC">
              <w:t>O</w:t>
            </w:r>
          </w:p>
        </w:tc>
        <w:tc>
          <w:tcPr>
            <w:tcW w:w="1137" w:type="dxa"/>
            <w:vAlign w:val="center"/>
          </w:tcPr>
          <w:p w14:paraId="6B02DB53" w14:textId="77777777" w:rsidR="009A4BE1" w:rsidRPr="006D68AC" w:rsidRDefault="009A4BE1" w:rsidP="00F8442F">
            <w:pPr>
              <w:pStyle w:val="TAC"/>
            </w:pPr>
            <w:r w:rsidRPr="006D68AC">
              <w:t>1..N</w:t>
            </w:r>
          </w:p>
        </w:tc>
        <w:tc>
          <w:tcPr>
            <w:tcW w:w="3686" w:type="dxa"/>
            <w:vAlign w:val="center"/>
          </w:tcPr>
          <w:p w14:paraId="67A4FD1B"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F8EDBAF" w14:textId="77777777" w:rsidR="009A4BE1" w:rsidRPr="006D68AC" w:rsidRDefault="009A4BE1" w:rsidP="00F8442F">
            <w:pPr>
              <w:pStyle w:val="TAL"/>
            </w:pPr>
          </w:p>
          <w:p w14:paraId="668EB179"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Job</w:t>
            </w:r>
            <w:r w:rsidRPr="006D68AC">
              <w:t>.</w:t>
            </w:r>
          </w:p>
        </w:tc>
        <w:tc>
          <w:tcPr>
            <w:tcW w:w="1307" w:type="dxa"/>
            <w:vAlign w:val="center"/>
          </w:tcPr>
          <w:p w14:paraId="0B3B5430" w14:textId="77777777" w:rsidR="009A4BE1" w:rsidRPr="006D68AC" w:rsidRDefault="009A4BE1" w:rsidP="00F8442F">
            <w:pPr>
              <w:pStyle w:val="TAL"/>
              <w:rPr>
                <w:rFonts w:cs="Arial"/>
                <w:szCs w:val="18"/>
              </w:rPr>
            </w:pPr>
          </w:p>
        </w:tc>
      </w:tr>
    </w:tbl>
    <w:p w14:paraId="3222306D" w14:textId="77777777" w:rsidR="009A4BE1" w:rsidRPr="006D68AC" w:rsidRDefault="009A4BE1" w:rsidP="009A4BE1">
      <w:pPr>
        <w:rPr>
          <w:lang w:val="en-US"/>
        </w:rPr>
      </w:pPr>
    </w:p>
    <w:p w14:paraId="250A59B3" w14:textId="77777777" w:rsidR="00D3062E" w:rsidRPr="006D68AC" w:rsidRDefault="00D3062E" w:rsidP="00D3062E">
      <w:pPr>
        <w:pStyle w:val="51"/>
      </w:pPr>
      <w:bookmarkStart w:id="5971" w:name="_Toc157434864"/>
      <w:bookmarkStart w:id="5972" w:name="_Toc157436579"/>
      <w:bookmarkStart w:id="5973" w:name="_Toc157440419"/>
      <w:bookmarkStart w:id="5974" w:name="_Toc160650092"/>
      <w:bookmarkStart w:id="5975" w:name="_Toc164928375"/>
      <w:bookmarkStart w:id="5976" w:name="_Toc168550238"/>
      <w:bookmarkStart w:id="5977" w:name="_Toc170118309"/>
      <w:bookmarkStart w:id="5978" w:name="_Toc209470391"/>
      <w:bookmarkStart w:id="5979" w:name="_Toc212115052"/>
      <w:bookmarkStart w:id="5980" w:name="_Toc157434865"/>
      <w:bookmarkStart w:id="5981" w:name="_Toc157436580"/>
      <w:bookmarkStart w:id="5982" w:name="_Toc157440420"/>
      <w:bookmarkStart w:id="5983" w:name="_Toc215158053"/>
      <w:r w:rsidRPr="006D68AC">
        <w:rPr>
          <w:noProof/>
          <w:lang w:eastAsia="zh-CN"/>
        </w:rPr>
        <w:lastRenderedPageBreak/>
        <w:t>6.6</w:t>
      </w:r>
      <w:r w:rsidRPr="006D68AC">
        <w:t>.6.2.4</w:t>
      </w:r>
      <w:r w:rsidRPr="006D68AC">
        <w:tab/>
        <w:t>Type: MonitoringMetric</w:t>
      </w:r>
      <w:bookmarkEnd w:id="5971"/>
      <w:bookmarkEnd w:id="5972"/>
      <w:bookmarkEnd w:id="5973"/>
      <w:bookmarkEnd w:id="5974"/>
      <w:bookmarkEnd w:id="5975"/>
      <w:bookmarkEnd w:id="5976"/>
      <w:bookmarkEnd w:id="5977"/>
      <w:bookmarkEnd w:id="5978"/>
      <w:bookmarkEnd w:id="5979"/>
      <w:bookmarkEnd w:id="5983"/>
    </w:p>
    <w:p w14:paraId="191FDD14" w14:textId="77777777" w:rsidR="00D3062E" w:rsidRPr="006D68AC" w:rsidRDefault="00D3062E" w:rsidP="00D3062E">
      <w:pPr>
        <w:pStyle w:val="TH"/>
      </w:pPr>
      <w:r w:rsidRPr="006D68AC">
        <w:rPr>
          <w:noProof/>
        </w:rPr>
        <w:t>Table </w:t>
      </w:r>
      <w:r w:rsidRPr="006D68AC">
        <w:rPr>
          <w:noProof/>
          <w:lang w:eastAsia="zh-CN"/>
        </w:rPr>
        <w:t>6.6</w:t>
      </w:r>
      <w:r w:rsidRPr="006D68AC">
        <w:t xml:space="preserve">.6.2.4-1: </w:t>
      </w:r>
      <w:r w:rsidRPr="006D68AC">
        <w:rPr>
          <w:noProof/>
        </w:rPr>
        <w:t xml:space="preserve">Definition of type </w:t>
      </w:r>
      <w:r w:rsidRPr="006D68AC">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EE79634" w14:textId="77777777" w:rsidTr="003C3912">
        <w:trPr>
          <w:jc w:val="center"/>
        </w:trPr>
        <w:tc>
          <w:tcPr>
            <w:tcW w:w="1555" w:type="dxa"/>
            <w:shd w:val="clear" w:color="auto" w:fill="C0C0C0"/>
            <w:vAlign w:val="center"/>
            <w:hideMark/>
          </w:tcPr>
          <w:p w14:paraId="767112D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6AEBD1DC" w14:textId="77777777" w:rsidR="00D3062E" w:rsidRPr="006D68AC" w:rsidRDefault="00D3062E" w:rsidP="003C3912">
            <w:pPr>
              <w:pStyle w:val="TAH"/>
            </w:pPr>
            <w:r w:rsidRPr="006D68AC">
              <w:t>Data type</w:t>
            </w:r>
          </w:p>
        </w:tc>
        <w:tc>
          <w:tcPr>
            <w:tcW w:w="425" w:type="dxa"/>
            <w:shd w:val="clear" w:color="auto" w:fill="C0C0C0"/>
            <w:vAlign w:val="center"/>
            <w:hideMark/>
          </w:tcPr>
          <w:p w14:paraId="73DEE186" w14:textId="77777777" w:rsidR="00D3062E" w:rsidRPr="006D68AC" w:rsidRDefault="00D3062E" w:rsidP="003C3912">
            <w:pPr>
              <w:pStyle w:val="TAH"/>
            </w:pPr>
            <w:r w:rsidRPr="006D68AC">
              <w:t>P</w:t>
            </w:r>
          </w:p>
        </w:tc>
        <w:tc>
          <w:tcPr>
            <w:tcW w:w="1134" w:type="dxa"/>
            <w:shd w:val="clear" w:color="auto" w:fill="C0C0C0"/>
            <w:vAlign w:val="center"/>
          </w:tcPr>
          <w:p w14:paraId="487ED494" w14:textId="77777777" w:rsidR="00D3062E" w:rsidRPr="006D68AC" w:rsidRDefault="00D3062E" w:rsidP="003C3912">
            <w:pPr>
              <w:pStyle w:val="TAH"/>
            </w:pPr>
            <w:r w:rsidRPr="006D68AC">
              <w:t>Cardinality</w:t>
            </w:r>
          </w:p>
        </w:tc>
        <w:tc>
          <w:tcPr>
            <w:tcW w:w="3686" w:type="dxa"/>
            <w:shd w:val="clear" w:color="auto" w:fill="C0C0C0"/>
            <w:vAlign w:val="center"/>
            <w:hideMark/>
          </w:tcPr>
          <w:p w14:paraId="44AE183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5E2F540"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3BF2AF0E" w14:textId="77777777" w:rsidTr="003C3912">
        <w:trPr>
          <w:jc w:val="center"/>
        </w:trPr>
        <w:tc>
          <w:tcPr>
            <w:tcW w:w="1555" w:type="dxa"/>
            <w:vAlign w:val="center"/>
          </w:tcPr>
          <w:p w14:paraId="257A2FB2" w14:textId="77777777" w:rsidR="00D3062E" w:rsidRPr="006D68AC" w:rsidRDefault="00D3062E" w:rsidP="003C3912">
            <w:pPr>
              <w:pStyle w:val="TAL"/>
            </w:pPr>
            <w:r w:rsidRPr="006D68AC">
              <w:t>valServId</w:t>
            </w:r>
          </w:p>
        </w:tc>
        <w:tc>
          <w:tcPr>
            <w:tcW w:w="1417" w:type="dxa"/>
            <w:vAlign w:val="center"/>
          </w:tcPr>
          <w:p w14:paraId="5B847B3B" w14:textId="77777777" w:rsidR="00D3062E" w:rsidRPr="006D68AC" w:rsidRDefault="00D3062E" w:rsidP="003C3912">
            <w:pPr>
              <w:pStyle w:val="TAL"/>
            </w:pPr>
            <w:r w:rsidRPr="006D68AC">
              <w:t>string</w:t>
            </w:r>
          </w:p>
        </w:tc>
        <w:tc>
          <w:tcPr>
            <w:tcW w:w="425" w:type="dxa"/>
            <w:vAlign w:val="center"/>
          </w:tcPr>
          <w:p w14:paraId="04786FC9" w14:textId="77777777" w:rsidR="00D3062E" w:rsidRPr="006D68AC" w:rsidRDefault="00D3062E" w:rsidP="003C3912">
            <w:pPr>
              <w:pStyle w:val="TAC"/>
            </w:pPr>
            <w:r w:rsidRPr="006D68AC">
              <w:t>C</w:t>
            </w:r>
          </w:p>
        </w:tc>
        <w:tc>
          <w:tcPr>
            <w:tcW w:w="1134" w:type="dxa"/>
            <w:vAlign w:val="center"/>
          </w:tcPr>
          <w:p w14:paraId="1B653455" w14:textId="77777777" w:rsidR="00D3062E" w:rsidRPr="006D68AC" w:rsidRDefault="00D3062E" w:rsidP="003C3912">
            <w:pPr>
              <w:pStyle w:val="TAC"/>
            </w:pPr>
            <w:r w:rsidRPr="006D68AC">
              <w:t>0..1</w:t>
            </w:r>
          </w:p>
        </w:tc>
        <w:tc>
          <w:tcPr>
            <w:tcW w:w="3686" w:type="dxa"/>
            <w:vAlign w:val="center"/>
          </w:tcPr>
          <w:p w14:paraId="14957134"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424A6F1" w14:textId="77777777" w:rsidR="00D3062E" w:rsidRPr="006D68AC" w:rsidRDefault="00D3062E" w:rsidP="003C3912">
            <w:pPr>
              <w:pStyle w:val="TAL"/>
            </w:pPr>
          </w:p>
          <w:p w14:paraId="4D25373A" w14:textId="77777777" w:rsidR="00D3062E" w:rsidRPr="006D68AC" w:rsidRDefault="00D3062E" w:rsidP="003C3912">
            <w:pPr>
              <w:pStyle w:val="TAL"/>
            </w:pPr>
            <w:r w:rsidRPr="006D68AC">
              <w:t>(NOTE 1)</w:t>
            </w:r>
          </w:p>
        </w:tc>
        <w:tc>
          <w:tcPr>
            <w:tcW w:w="1307" w:type="dxa"/>
            <w:vAlign w:val="center"/>
          </w:tcPr>
          <w:p w14:paraId="27C49772" w14:textId="77777777" w:rsidR="00D3062E" w:rsidRPr="006D68AC" w:rsidRDefault="00D3062E" w:rsidP="003C3912">
            <w:pPr>
              <w:pStyle w:val="TAL"/>
              <w:rPr>
                <w:rFonts w:cs="Arial"/>
                <w:szCs w:val="18"/>
              </w:rPr>
            </w:pPr>
          </w:p>
        </w:tc>
      </w:tr>
      <w:tr w:rsidR="00D3062E" w:rsidRPr="006D68AC" w14:paraId="544E6AA3" w14:textId="77777777" w:rsidTr="003C3912">
        <w:trPr>
          <w:jc w:val="center"/>
        </w:trPr>
        <w:tc>
          <w:tcPr>
            <w:tcW w:w="1555" w:type="dxa"/>
            <w:vAlign w:val="center"/>
          </w:tcPr>
          <w:p w14:paraId="6832803A" w14:textId="77777777" w:rsidR="00D3062E" w:rsidRPr="006D68AC" w:rsidRDefault="00D3062E" w:rsidP="003C3912">
            <w:pPr>
              <w:pStyle w:val="TAL"/>
            </w:pPr>
            <w:r w:rsidRPr="006D68AC">
              <w:t>netSliceIds</w:t>
            </w:r>
          </w:p>
        </w:tc>
        <w:tc>
          <w:tcPr>
            <w:tcW w:w="1417" w:type="dxa"/>
            <w:vAlign w:val="center"/>
          </w:tcPr>
          <w:p w14:paraId="746E3098" w14:textId="77777777" w:rsidR="00D3062E" w:rsidRPr="006D68AC" w:rsidRDefault="00D3062E" w:rsidP="003C3912">
            <w:pPr>
              <w:pStyle w:val="TAL"/>
            </w:pPr>
            <w:r w:rsidRPr="006D68AC">
              <w:t>array(NetSliceId)</w:t>
            </w:r>
          </w:p>
        </w:tc>
        <w:tc>
          <w:tcPr>
            <w:tcW w:w="425" w:type="dxa"/>
            <w:vAlign w:val="center"/>
          </w:tcPr>
          <w:p w14:paraId="424B3D44" w14:textId="77777777" w:rsidR="00D3062E" w:rsidRPr="006D68AC" w:rsidRDefault="00D3062E" w:rsidP="003C3912">
            <w:pPr>
              <w:pStyle w:val="TAC"/>
            </w:pPr>
            <w:r w:rsidRPr="006D68AC">
              <w:t>C</w:t>
            </w:r>
          </w:p>
        </w:tc>
        <w:tc>
          <w:tcPr>
            <w:tcW w:w="1134" w:type="dxa"/>
            <w:vAlign w:val="center"/>
          </w:tcPr>
          <w:p w14:paraId="5B7A31E4" w14:textId="77777777" w:rsidR="00D3062E" w:rsidRPr="006D68AC" w:rsidRDefault="00D3062E" w:rsidP="003C3912">
            <w:pPr>
              <w:pStyle w:val="TAC"/>
            </w:pPr>
            <w:r w:rsidRPr="006D68AC">
              <w:t>1..N</w:t>
            </w:r>
          </w:p>
        </w:tc>
        <w:tc>
          <w:tcPr>
            <w:tcW w:w="3686" w:type="dxa"/>
            <w:vAlign w:val="center"/>
          </w:tcPr>
          <w:p w14:paraId="79D8F003"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127C8A6B" w14:textId="77777777" w:rsidR="00D3062E" w:rsidRPr="006D68AC" w:rsidRDefault="00D3062E" w:rsidP="003C3912">
            <w:pPr>
              <w:pStyle w:val="TAL"/>
            </w:pPr>
          </w:p>
          <w:p w14:paraId="4ED6F0EE" w14:textId="77777777" w:rsidR="00D3062E" w:rsidRPr="006D68AC" w:rsidRDefault="00D3062E" w:rsidP="003C3912">
            <w:pPr>
              <w:pStyle w:val="TAL"/>
            </w:pPr>
            <w:r w:rsidRPr="006D68AC">
              <w:t>(NOTE 1, NOTE 2)</w:t>
            </w:r>
          </w:p>
        </w:tc>
        <w:tc>
          <w:tcPr>
            <w:tcW w:w="1307" w:type="dxa"/>
            <w:vAlign w:val="center"/>
          </w:tcPr>
          <w:p w14:paraId="26E5ADEF" w14:textId="77777777" w:rsidR="00D3062E" w:rsidRPr="006D68AC" w:rsidRDefault="00D3062E" w:rsidP="003C3912">
            <w:pPr>
              <w:pStyle w:val="TAL"/>
              <w:rPr>
                <w:rFonts w:cs="Arial"/>
                <w:szCs w:val="18"/>
              </w:rPr>
            </w:pPr>
          </w:p>
        </w:tc>
      </w:tr>
      <w:tr w:rsidR="00D3062E" w:rsidRPr="006D68AC" w14:paraId="6431D604" w14:textId="77777777" w:rsidTr="003C3912">
        <w:trPr>
          <w:jc w:val="center"/>
        </w:trPr>
        <w:tc>
          <w:tcPr>
            <w:tcW w:w="1555" w:type="dxa"/>
            <w:vAlign w:val="center"/>
          </w:tcPr>
          <w:p w14:paraId="5F5DCD9F" w14:textId="77777777" w:rsidR="00D3062E" w:rsidRPr="006D68AC" w:rsidRDefault="00D3062E" w:rsidP="003C3912">
            <w:pPr>
              <w:pStyle w:val="TAL"/>
            </w:pPr>
            <w:r w:rsidRPr="006D68AC">
              <w:t>perfAnalyList</w:t>
            </w:r>
          </w:p>
        </w:tc>
        <w:tc>
          <w:tcPr>
            <w:tcW w:w="1417" w:type="dxa"/>
            <w:vAlign w:val="center"/>
          </w:tcPr>
          <w:p w14:paraId="2CA647DF" w14:textId="77777777" w:rsidR="00D3062E" w:rsidRPr="006D68AC" w:rsidRDefault="00D3062E" w:rsidP="003C3912">
            <w:pPr>
              <w:pStyle w:val="TAL"/>
            </w:pPr>
            <w:r w:rsidRPr="006D68AC">
              <w:t>array(MonPerfAnalytics)</w:t>
            </w:r>
          </w:p>
        </w:tc>
        <w:tc>
          <w:tcPr>
            <w:tcW w:w="425" w:type="dxa"/>
            <w:vAlign w:val="center"/>
          </w:tcPr>
          <w:p w14:paraId="021FFA33" w14:textId="77777777" w:rsidR="00D3062E" w:rsidRPr="006D68AC" w:rsidRDefault="00D3062E" w:rsidP="003C3912">
            <w:pPr>
              <w:pStyle w:val="TAC"/>
            </w:pPr>
            <w:r w:rsidRPr="006D68AC">
              <w:t>M</w:t>
            </w:r>
          </w:p>
        </w:tc>
        <w:tc>
          <w:tcPr>
            <w:tcW w:w="1134" w:type="dxa"/>
            <w:vAlign w:val="center"/>
          </w:tcPr>
          <w:p w14:paraId="1FCE353F" w14:textId="77777777" w:rsidR="00D3062E" w:rsidRPr="006D68AC" w:rsidRDefault="00D3062E" w:rsidP="003C3912">
            <w:pPr>
              <w:pStyle w:val="TAC"/>
            </w:pPr>
            <w:r w:rsidRPr="006D68AC">
              <w:t>1..N</w:t>
            </w:r>
          </w:p>
        </w:tc>
        <w:tc>
          <w:tcPr>
            <w:tcW w:w="3686" w:type="dxa"/>
            <w:vAlign w:val="center"/>
          </w:tcPr>
          <w:p w14:paraId="44DD66A3" w14:textId="77777777" w:rsidR="00D3062E" w:rsidRPr="006D68AC" w:rsidRDefault="00D3062E" w:rsidP="003C3912">
            <w:pPr>
              <w:pStyle w:val="TAL"/>
            </w:pPr>
            <w:r w:rsidRPr="006D68AC">
              <w:t>Contains the list of the performance and/or analytics information to be monitored.</w:t>
            </w:r>
          </w:p>
          <w:p w14:paraId="7CB76742" w14:textId="77777777" w:rsidR="00D3062E" w:rsidRPr="006D68AC" w:rsidRDefault="00D3062E" w:rsidP="003C3912">
            <w:pPr>
              <w:pStyle w:val="TAL"/>
            </w:pPr>
          </w:p>
          <w:p w14:paraId="23014C55" w14:textId="77777777" w:rsidR="00D3062E" w:rsidRPr="006D68AC" w:rsidRDefault="00D3062E" w:rsidP="003C3912">
            <w:pPr>
              <w:pStyle w:val="TAL"/>
            </w:pPr>
            <w:r w:rsidRPr="006D68AC">
              <w:t>(NOTE 2)</w:t>
            </w:r>
          </w:p>
        </w:tc>
        <w:tc>
          <w:tcPr>
            <w:tcW w:w="1307" w:type="dxa"/>
            <w:vAlign w:val="center"/>
          </w:tcPr>
          <w:p w14:paraId="03DA2E60" w14:textId="77777777" w:rsidR="00D3062E" w:rsidRPr="006D68AC" w:rsidRDefault="00D3062E" w:rsidP="003C3912">
            <w:pPr>
              <w:pStyle w:val="TAL"/>
              <w:rPr>
                <w:rFonts w:cs="Arial"/>
                <w:szCs w:val="18"/>
              </w:rPr>
            </w:pPr>
          </w:p>
        </w:tc>
      </w:tr>
      <w:tr w:rsidR="00D3062E" w:rsidRPr="006D68AC" w14:paraId="5D6E523D" w14:textId="77777777" w:rsidTr="003C3912">
        <w:trPr>
          <w:jc w:val="center"/>
        </w:trPr>
        <w:tc>
          <w:tcPr>
            <w:tcW w:w="1555" w:type="dxa"/>
            <w:vAlign w:val="center"/>
          </w:tcPr>
          <w:p w14:paraId="66EC39AF" w14:textId="77777777" w:rsidR="00D3062E" w:rsidRPr="006D68AC" w:rsidRDefault="00D3062E" w:rsidP="003C3912">
            <w:pPr>
              <w:pStyle w:val="TAL"/>
            </w:pPr>
            <w:r w:rsidRPr="006D68AC">
              <w:t>startTime</w:t>
            </w:r>
          </w:p>
        </w:tc>
        <w:tc>
          <w:tcPr>
            <w:tcW w:w="1417" w:type="dxa"/>
            <w:vAlign w:val="center"/>
          </w:tcPr>
          <w:p w14:paraId="0F6DCD70" w14:textId="77777777" w:rsidR="00D3062E" w:rsidRPr="006D68AC" w:rsidRDefault="00D3062E" w:rsidP="003C3912">
            <w:pPr>
              <w:pStyle w:val="TAL"/>
            </w:pPr>
            <w:r w:rsidRPr="006D68AC">
              <w:t>DateTime</w:t>
            </w:r>
          </w:p>
        </w:tc>
        <w:tc>
          <w:tcPr>
            <w:tcW w:w="425" w:type="dxa"/>
            <w:vAlign w:val="center"/>
          </w:tcPr>
          <w:p w14:paraId="026EF385" w14:textId="77777777" w:rsidR="00D3062E" w:rsidRPr="006D68AC" w:rsidRDefault="00D3062E" w:rsidP="003C3912">
            <w:pPr>
              <w:pStyle w:val="TAC"/>
            </w:pPr>
            <w:r w:rsidRPr="006D68AC">
              <w:t>M</w:t>
            </w:r>
          </w:p>
        </w:tc>
        <w:tc>
          <w:tcPr>
            <w:tcW w:w="1134" w:type="dxa"/>
            <w:vAlign w:val="center"/>
          </w:tcPr>
          <w:p w14:paraId="7580E0C6" w14:textId="77777777" w:rsidR="00D3062E" w:rsidRPr="006D68AC" w:rsidRDefault="00D3062E" w:rsidP="003C3912">
            <w:pPr>
              <w:pStyle w:val="TAC"/>
            </w:pPr>
            <w:r w:rsidRPr="006D68AC">
              <w:t>1</w:t>
            </w:r>
          </w:p>
        </w:tc>
        <w:tc>
          <w:tcPr>
            <w:tcW w:w="3686" w:type="dxa"/>
            <w:vAlign w:val="center"/>
          </w:tcPr>
          <w:p w14:paraId="6C3BF341"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52F007F6" w14:textId="77777777" w:rsidR="00D3062E" w:rsidRPr="006D68AC" w:rsidRDefault="00D3062E" w:rsidP="003C3912">
            <w:pPr>
              <w:pStyle w:val="TAL"/>
              <w:rPr>
                <w:rFonts w:cs="Arial"/>
                <w:szCs w:val="18"/>
              </w:rPr>
            </w:pPr>
          </w:p>
        </w:tc>
      </w:tr>
      <w:tr w:rsidR="00D3062E" w:rsidRPr="006D68AC" w14:paraId="061CCE73" w14:textId="77777777" w:rsidTr="003C3912">
        <w:trPr>
          <w:jc w:val="center"/>
        </w:trPr>
        <w:tc>
          <w:tcPr>
            <w:tcW w:w="1555" w:type="dxa"/>
            <w:vAlign w:val="center"/>
          </w:tcPr>
          <w:p w14:paraId="6C55E13F" w14:textId="77777777" w:rsidR="00D3062E" w:rsidRPr="006D68AC" w:rsidRDefault="00D3062E" w:rsidP="003C3912">
            <w:pPr>
              <w:pStyle w:val="TAL"/>
            </w:pPr>
            <w:r w:rsidRPr="006D68AC">
              <w:t>endTime</w:t>
            </w:r>
          </w:p>
        </w:tc>
        <w:tc>
          <w:tcPr>
            <w:tcW w:w="1417" w:type="dxa"/>
            <w:vAlign w:val="center"/>
          </w:tcPr>
          <w:p w14:paraId="35AF2E17" w14:textId="77777777" w:rsidR="00D3062E" w:rsidRPr="006D68AC" w:rsidRDefault="00D3062E" w:rsidP="003C3912">
            <w:pPr>
              <w:pStyle w:val="TAL"/>
            </w:pPr>
            <w:r w:rsidRPr="006D68AC">
              <w:t>DateTime</w:t>
            </w:r>
          </w:p>
        </w:tc>
        <w:tc>
          <w:tcPr>
            <w:tcW w:w="425" w:type="dxa"/>
            <w:vAlign w:val="center"/>
          </w:tcPr>
          <w:p w14:paraId="1C87FA1B" w14:textId="77777777" w:rsidR="00D3062E" w:rsidRPr="006D68AC" w:rsidRDefault="00D3062E" w:rsidP="003C3912">
            <w:pPr>
              <w:pStyle w:val="TAC"/>
            </w:pPr>
            <w:r w:rsidRPr="006D68AC">
              <w:t>O</w:t>
            </w:r>
          </w:p>
        </w:tc>
        <w:tc>
          <w:tcPr>
            <w:tcW w:w="1134" w:type="dxa"/>
            <w:vAlign w:val="center"/>
          </w:tcPr>
          <w:p w14:paraId="279297CE" w14:textId="77777777" w:rsidR="00D3062E" w:rsidRPr="006D68AC" w:rsidRDefault="00D3062E" w:rsidP="003C3912">
            <w:pPr>
              <w:pStyle w:val="TAC"/>
            </w:pPr>
            <w:r w:rsidRPr="006D68AC">
              <w:t>0..1</w:t>
            </w:r>
          </w:p>
        </w:tc>
        <w:tc>
          <w:tcPr>
            <w:tcW w:w="3686" w:type="dxa"/>
            <w:vAlign w:val="center"/>
          </w:tcPr>
          <w:p w14:paraId="3DD683F1" w14:textId="77777777" w:rsidR="00D3062E" w:rsidRPr="006D68AC" w:rsidRDefault="00D3062E" w:rsidP="003C3912">
            <w:pPr>
              <w:pStyle w:val="TAL"/>
              <w:rPr>
                <w:rFonts w:cs="Arial"/>
                <w:szCs w:val="18"/>
              </w:rPr>
            </w:pPr>
            <w:r w:rsidRPr="006D68AC">
              <w:rPr>
                <w:rFonts w:cs="Arial"/>
                <w:szCs w:val="18"/>
              </w:rPr>
              <w:t>Contains the end time of the performance and analytics monitoring.</w:t>
            </w:r>
          </w:p>
          <w:p w14:paraId="699080AD" w14:textId="77777777" w:rsidR="00D3062E" w:rsidRPr="006D68AC" w:rsidRDefault="00D3062E" w:rsidP="003C3912">
            <w:pPr>
              <w:pStyle w:val="TAL"/>
            </w:pPr>
          </w:p>
          <w:p w14:paraId="67A55BAA" w14:textId="77777777" w:rsidR="00D3062E" w:rsidRPr="006D68AC" w:rsidRDefault="00D3062E" w:rsidP="003C3912">
            <w:pPr>
              <w:pStyle w:val="TAL"/>
            </w:pPr>
            <w:r w:rsidRPr="006D68AC">
              <w:t xml:space="preserve">If this attribute is not present, the </w:t>
            </w:r>
            <w:r w:rsidRPr="006D68AC">
              <w:rPr>
                <w:rFonts w:cs="Arial"/>
                <w:szCs w:val="18"/>
              </w:rPr>
              <w:t>performance and analytics monitoring shall not stop until explicitly terminated.</w:t>
            </w:r>
          </w:p>
        </w:tc>
        <w:tc>
          <w:tcPr>
            <w:tcW w:w="1307" w:type="dxa"/>
            <w:vAlign w:val="center"/>
          </w:tcPr>
          <w:p w14:paraId="4DBA7B66" w14:textId="77777777" w:rsidR="00D3062E" w:rsidRPr="006D68AC" w:rsidRDefault="00D3062E" w:rsidP="003C3912">
            <w:pPr>
              <w:pStyle w:val="TAL"/>
              <w:rPr>
                <w:rFonts w:cs="Arial"/>
                <w:szCs w:val="18"/>
              </w:rPr>
            </w:pPr>
          </w:p>
        </w:tc>
      </w:tr>
      <w:tr w:rsidR="00D3062E" w:rsidRPr="006D68AC" w14:paraId="1CC0D3BF" w14:textId="77777777" w:rsidTr="003C3912">
        <w:trPr>
          <w:jc w:val="center"/>
        </w:trPr>
        <w:tc>
          <w:tcPr>
            <w:tcW w:w="9524" w:type="dxa"/>
            <w:gridSpan w:val="6"/>
            <w:vAlign w:val="center"/>
          </w:tcPr>
          <w:p w14:paraId="1A28D5D1" w14:textId="77777777" w:rsidR="00D3062E" w:rsidRPr="006D68AC" w:rsidRDefault="00D3062E" w:rsidP="003C3912">
            <w:pPr>
              <w:pStyle w:val="TAN"/>
            </w:pPr>
            <w:r w:rsidRPr="006D68AC">
              <w:t>NOTE 1:</w:t>
            </w:r>
            <w:r w:rsidRPr="006D68AC">
              <w:tab/>
              <w:t>At least one of these attributes shall be present.</w:t>
            </w:r>
          </w:p>
          <w:p w14:paraId="2B9F63B5" w14:textId="7F77E1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6D68AC" w:rsidRDefault="00D3062E" w:rsidP="00D3062E">
      <w:pPr>
        <w:rPr>
          <w:lang w:val="en-US"/>
        </w:rPr>
      </w:pPr>
    </w:p>
    <w:p w14:paraId="04A34C73" w14:textId="77777777" w:rsidR="00D3062E" w:rsidRPr="006D68AC" w:rsidRDefault="00D3062E" w:rsidP="00D3062E">
      <w:pPr>
        <w:pStyle w:val="51"/>
      </w:pPr>
      <w:bookmarkStart w:id="5984" w:name="_Toc160650093"/>
      <w:bookmarkStart w:id="5985" w:name="_Toc164928376"/>
      <w:bookmarkStart w:id="5986" w:name="_Toc168550239"/>
      <w:bookmarkStart w:id="5987" w:name="_Toc170118310"/>
      <w:bookmarkStart w:id="5988" w:name="_Toc209470392"/>
      <w:bookmarkStart w:id="5989" w:name="_Toc212115053"/>
      <w:bookmarkStart w:id="5990" w:name="_Toc157434866"/>
      <w:bookmarkStart w:id="5991" w:name="_Toc157436581"/>
      <w:bookmarkStart w:id="5992" w:name="_Toc157440421"/>
      <w:bookmarkStart w:id="5993" w:name="_Toc215158054"/>
      <w:bookmarkEnd w:id="5980"/>
      <w:bookmarkEnd w:id="5981"/>
      <w:bookmarkEnd w:id="5982"/>
      <w:r w:rsidRPr="006D68AC">
        <w:rPr>
          <w:noProof/>
          <w:lang w:eastAsia="zh-CN"/>
        </w:rPr>
        <w:t>6.6</w:t>
      </w:r>
      <w:r w:rsidRPr="006D68AC">
        <w:t>.6.2.5</w:t>
      </w:r>
      <w:r w:rsidRPr="006D68AC">
        <w:tab/>
        <w:t>Type: MonPerfAnalytics</w:t>
      </w:r>
      <w:bookmarkEnd w:id="5984"/>
      <w:bookmarkEnd w:id="5985"/>
      <w:bookmarkEnd w:id="5986"/>
      <w:bookmarkEnd w:id="5987"/>
      <w:bookmarkEnd w:id="5988"/>
      <w:bookmarkEnd w:id="5989"/>
      <w:bookmarkEnd w:id="5993"/>
    </w:p>
    <w:p w14:paraId="07B890E0" w14:textId="77777777" w:rsidR="00D3062E" w:rsidRPr="006D68AC" w:rsidRDefault="00D3062E" w:rsidP="00D3062E">
      <w:pPr>
        <w:pStyle w:val="TH"/>
      </w:pPr>
      <w:r w:rsidRPr="006D68AC">
        <w:rPr>
          <w:noProof/>
        </w:rPr>
        <w:t>Table </w:t>
      </w:r>
      <w:r w:rsidRPr="006D68AC">
        <w:rPr>
          <w:noProof/>
          <w:lang w:eastAsia="zh-CN"/>
        </w:rPr>
        <w:t>6.6</w:t>
      </w:r>
      <w:r w:rsidRPr="006D68AC">
        <w:t xml:space="preserve">.6.2.5-1: </w:t>
      </w:r>
      <w:r w:rsidRPr="006D68AC">
        <w:rPr>
          <w:noProof/>
        </w:rPr>
        <w:t xml:space="preserve">Definition of type </w:t>
      </w:r>
      <w:r w:rsidRPr="006D68AC">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2B125C0" w14:textId="77777777" w:rsidTr="003C3912">
        <w:trPr>
          <w:jc w:val="center"/>
        </w:trPr>
        <w:tc>
          <w:tcPr>
            <w:tcW w:w="1555" w:type="dxa"/>
            <w:shd w:val="clear" w:color="auto" w:fill="C0C0C0"/>
            <w:vAlign w:val="center"/>
            <w:hideMark/>
          </w:tcPr>
          <w:p w14:paraId="4E9AA49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DA8E5B6" w14:textId="77777777" w:rsidR="00D3062E" w:rsidRPr="006D68AC" w:rsidRDefault="00D3062E" w:rsidP="003C3912">
            <w:pPr>
              <w:pStyle w:val="TAH"/>
            </w:pPr>
            <w:r w:rsidRPr="006D68AC">
              <w:t>Data type</w:t>
            </w:r>
          </w:p>
        </w:tc>
        <w:tc>
          <w:tcPr>
            <w:tcW w:w="425" w:type="dxa"/>
            <w:shd w:val="clear" w:color="auto" w:fill="C0C0C0"/>
            <w:vAlign w:val="center"/>
            <w:hideMark/>
          </w:tcPr>
          <w:p w14:paraId="73813B13" w14:textId="77777777" w:rsidR="00D3062E" w:rsidRPr="006D68AC" w:rsidRDefault="00D3062E" w:rsidP="003C3912">
            <w:pPr>
              <w:pStyle w:val="TAH"/>
            </w:pPr>
            <w:r w:rsidRPr="006D68AC">
              <w:t>P</w:t>
            </w:r>
          </w:p>
        </w:tc>
        <w:tc>
          <w:tcPr>
            <w:tcW w:w="1134" w:type="dxa"/>
            <w:shd w:val="clear" w:color="auto" w:fill="C0C0C0"/>
            <w:vAlign w:val="center"/>
          </w:tcPr>
          <w:p w14:paraId="3FC43E70" w14:textId="77777777" w:rsidR="00D3062E" w:rsidRPr="006D68AC" w:rsidRDefault="00D3062E" w:rsidP="003C3912">
            <w:pPr>
              <w:pStyle w:val="TAH"/>
            </w:pPr>
            <w:r w:rsidRPr="006D68AC">
              <w:t>Cardinality</w:t>
            </w:r>
          </w:p>
        </w:tc>
        <w:tc>
          <w:tcPr>
            <w:tcW w:w="3686" w:type="dxa"/>
            <w:shd w:val="clear" w:color="auto" w:fill="C0C0C0"/>
            <w:vAlign w:val="center"/>
            <w:hideMark/>
          </w:tcPr>
          <w:p w14:paraId="669C3650"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1DC7CEC"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26365A5" w14:textId="77777777" w:rsidTr="003C3912">
        <w:trPr>
          <w:jc w:val="center"/>
        </w:trPr>
        <w:tc>
          <w:tcPr>
            <w:tcW w:w="1555" w:type="dxa"/>
            <w:vAlign w:val="center"/>
          </w:tcPr>
          <w:p w14:paraId="7102238B" w14:textId="77777777" w:rsidR="00D3062E" w:rsidRPr="006D68AC" w:rsidRDefault="00D3062E" w:rsidP="003C3912">
            <w:pPr>
              <w:pStyle w:val="TAL"/>
            </w:pPr>
            <w:r w:rsidRPr="006D68AC">
              <w:t>monNetSliceIds</w:t>
            </w:r>
          </w:p>
        </w:tc>
        <w:tc>
          <w:tcPr>
            <w:tcW w:w="1417" w:type="dxa"/>
            <w:vAlign w:val="center"/>
          </w:tcPr>
          <w:p w14:paraId="7A1A81CE" w14:textId="77777777" w:rsidR="00D3062E" w:rsidRPr="006D68AC" w:rsidRDefault="00D3062E" w:rsidP="003C3912">
            <w:pPr>
              <w:pStyle w:val="TAL"/>
            </w:pPr>
            <w:r w:rsidRPr="006D68AC">
              <w:t>array(NetSliceId)</w:t>
            </w:r>
          </w:p>
        </w:tc>
        <w:tc>
          <w:tcPr>
            <w:tcW w:w="425" w:type="dxa"/>
            <w:vAlign w:val="center"/>
          </w:tcPr>
          <w:p w14:paraId="65F2B4D8" w14:textId="77777777" w:rsidR="00D3062E" w:rsidRPr="006D68AC" w:rsidRDefault="00D3062E" w:rsidP="003C3912">
            <w:pPr>
              <w:pStyle w:val="TAC"/>
            </w:pPr>
            <w:r w:rsidRPr="006D68AC">
              <w:t>O</w:t>
            </w:r>
          </w:p>
        </w:tc>
        <w:tc>
          <w:tcPr>
            <w:tcW w:w="1134" w:type="dxa"/>
            <w:vAlign w:val="center"/>
          </w:tcPr>
          <w:p w14:paraId="2B10A9CC" w14:textId="77777777" w:rsidR="00D3062E" w:rsidRPr="006D68AC" w:rsidRDefault="00D3062E" w:rsidP="003C3912">
            <w:pPr>
              <w:pStyle w:val="TAC"/>
            </w:pPr>
            <w:r w:rsidRPr="006D68AC">
              <w:t>1..N</w:t>
            </w:r>
          </w:p>
        </w:tc>
        <w:tc>
          <w:tcPr>
            <w:tcW w:w="3686" w:type="dxa"/>
            <w:vAlign w:val="center"/>
          </w:tcPr>
          <w:p w14:paraId="394EBD18" w14:textId="77777777" w:rsidR="00D3062E" w:rsidRPr="006D68AC" w:rsidRDefault="00D3062E" w:rsidP="003C3912">
            <w:pPr>
              <w:pStyle w:val="TAL"/>
            </w:pPr>
            <w:r w:rsidRPr="006D68AC">
              <w:t xml:space="preserve">Contains the identifier(s) of the network slice(s) for which the </w:t>
            </w:r>
            <w:r w:rsidRPr="006D68AC">
              <w:rPr>
                <w:rFonts w:cs="Arial"/>
                <w:szCs w:val="18"/>
              </w:rPr>
              <w:t xml:space="preserve">monitoring of the metric provided within the "metricName" attribute or the "metricCustName" attribute </w:t>
            </w:r>
            <w:r w:rsidRPr="006D68AC">
              <w:t>should be performed.</w:t>
            </w:r>
          </w:p>
        </w:tc>
        <w:tc>
          <w:tcPr>
            <w:tcW w:w="1307" w:type="dxa"/>
            <w:vAlign w:val="center"/>
          </w:tcPr>
          <w:p w14:paraId="1CB90E39" w14:textId="77777777" w:rsidR="00D3062E" w:rsidRPr="006D68AC" w:rsidRDefault="00D3062E" w:rsidP="003C3912">
            <w:pPr>
              <w:pStyle w:val="TAL"/>
              <w:rPr>
                <w:rFonts w:cs="Arial"/>
                <w:szCs w:val="18"/>
              </w:rPr>
            </w:pPr>
          </w:p>
        </w:tc>
      </w:tr>
      <w:tr w:rsidR="00D3062E" w:rsidRPr="006D68AC" w14:paraId="15B73FA1" w14:textId="77777777" w:rsidTr="003C3912">
        <w:trPr>
          <w:jc w:val="center"/>
        </w:trPr>
        <w:tc>
          <w:tcPr>
            <w:tcW w:w="1555" w:type="dxa"/>
            <w:vAlign w:val="center"/>
          </w:tcPr>
          <w:p w14:paraId="3A3F229D" w14:textId="77777777" w:rsidR="00D3062E" w:rsidRPr="006D68AC" w:rsidRDefault="00D3062E" w:rsidP="003C3912">
            <w:pPr>
              <w:pStyle w:val="TAL"/>
            </w:pPr>
            <w:r w:rsidRPr="006D68AC">
              <w:t>metricName</w:t>
            </w:r>
          </w:p>
        </w:tc>
        <w:tc>
          <w:tcPr>
            <w:tcW w:w="1417" w:type="dxa"/>
            <w:vAlign w:val="center"/>
          </w:tcPr>
          <w:p w14:paraId="231FB94E" w14:textId="77777777" w:rsidR="00D3062E" w:rsidRPr="006D68AC" w:rsidRDefault="00D3062E" w:rsidP="003C3912">
            <w:pPr>
              <w:pStyle w:val="TAL"/>
            </w:pPr>
            <w:r w:rsidRPr="006D68AC">
              <w:t>MonPerfMetric</w:t>
            </w:r>
          </w:p>
        </w:tc>
        <w:tc>
          <w:tcPr>
            <w:tcW w:w="425" w:type="dxa"/>
            <w:vAlign w:val="center"/>
          </w:tcPr>
          <w:p w14:paraId="1314AEC5" w14:textId="77777777" w:rsidR="00D3062E" w:rsidRPr="006D68AC" w:rsidRDefault="00D3062E" w:rsidP="003C3912">
            <w:pPr>
              <w:pStyle w:val="TAC"/>
            </w:pPr>
            <w:r w:rsidRPr="006D68AC">
              <w:t>M</w:t>
            </w:r>
          </w:p>
        </w:tc>
        <w:tc>
          <w:tcPr>
            <w:tcW w:w="1134" w:type="dxa"/>
            <w:vAlign w:val="center"/>
          </w:tcPr>
          <w:p w14:paraId="1B816F58" w14:textId="77777777" w:rsidR="00D3062E" w:rsidRPr="006D68AC" w:rsidRDefault="00D3062E" w:rsidP="003C3912">
            <w:pPr>
              <w:pStyle w:val="TAC"/>
            </w:pPr>
            <w:r w:rsidRPr="006D68AC">
              <w:t>1</w:t>
            </w:r>
          </w:p>
        </w:tc>
        <w:tc>
          <w:tcPr>
            <w:tcW w:w="3686" w:type="dxa"/>
            <w:vAlign w:val="center"/>
          </w:tcPr>
          <w:p w14:paraId="4F994A26" w14:textId="77777777" w:rsidR="00D3062E" w:rsidRPr="006D68AC" w:rsidRDefault="00D3062E" w:rsidP="003C3912">
            <w:pPr>
              <w:pStyle w:val="TAL"/>
            </w:pPr>
            <w:r w:rsidRPr="006D68AC">
              <w:t>Contains the name of the performance or analytics metric to be monitored.</w:t>
            </w:r>
          </w:p>
        </w:tc>
        <w:tc>
          <w:tcPr>
            <w:tcW w:w="1307" w:type="dxa"/>
            <w:vAlign w:val="center"/>
          </w:tcPr>
          <w:p w14:paraId="46BE8313" w14:textId="77777777" w:rsidR="00D3062E" w:rsidRPr="006D68AC" w:rsidRDefault="00D3062E" w:rsidP="003C3912">
            <w:pPr>
              <w:pStyle w:val="TAL"/>
              <w:rPr>
                <w:rFonts w:cs="Arial"/>
                <w:szCs w:val="18"/>
              </w:rPr>
            </w:pPr>
          </w:p>
        </w:tc>
      </w:tr>
      <w:tr w:rsidR="00D3062E" w:rsidRPr="006D68AC" w14:paraId="633C9B8A" w14:textId="77777777" w:rsidTr="003C3912">
        <w:trPr>
          <w:jc w:val="center"/>
        </w:trPr>
        <w:tc>
          <w:tcPr>
            <w:tcW w:w="1555" w:type="dxa"/>
            <w:vAlign w:val="center"/>
          </w:tcPr>
          <w:p w14:paraId="3210C128" w14:textId="77777777" w:rsidR="00D3062E" w:rsidRPr="006D68AC" w:rsidRDefault="00D3062E" w:rsidP="003C3912">
            <w:pPr>
              <w:pStyle w:val="TAL"/>
            </w:pPr>
            <w:r w:rsidRPr="006D68AC">
              <w:t>metricCustName</w:t>
            </w:r>
          </w:p>
        </w:tc>
        <w:tc>
          <w:tcPr>
            <w:tcW w:w="1417" w:type="dxa"/>
            <w:vAlign w:val="center"/>
          </w:tcPr>
          <w:p w14:paraId="47CEE1D0" w14:textId="77777777" w:rsidR="00D3062E" w:rsidRPr="006D68AC" w:rsidRDefault="00D3062E" w:rsidP="003C3912">
            <w:pPr>
              <w:pStyle w:val="TAL"/>
            </w:pPr>
            <w:r w:rsidRPr="006D68AC">
              <w:t>string</w:t>
            </w:r>
          </w:p>
        </w:tc>
        <w:tc>
          <w:tcPr>
            <w:tcW w:w="425" w:type="dxa"/>
            <w:vAlign w:val="center"/>
          </w:tcPr>
          <w:p w14:paraId="66B9D0F0" w14:textId="77777777" w:rsidR="00D3062E" w:rsidRPr="006D68AC" w:rsidRDefault="00D3062E" w:rsidP="003C3912">
            <w:pPr>
              <w:pStyle w:val="TAC"/>
            </w:pPr>
            <w:r w:rsidRPr="006D68AC">
              <w:t>C</w:t>
            </w:r>
          </w:p>
        </w:tc>
        <w:tc>
          <w:tcPr>
            <w:tcW w:w="1134" w:type="dxa"/>
            <w:vAlign w:val="center"/>
          </w:tcPr>
          <w:p w14:paraId="01916201" w14:textId="77777777" w:rsidR="00D3062E" w:rsidRPr="006D68AC" w:rsidRDefault="00D3062E" w:rsidP="003C3912">
            <w:pPr>
              <w:pStyle w:val="TAC"/>
            </w:pPr>
            <w:r w:rsidRPr="006D68AC">
              <w:t>0..1</w:t>
            </w:r>
          </w:p>
        </w:tc>
        <w:tc>
          <w:tcPr>
            <w:tcW w:w="3686" w:type="dxa"/>
            <w:vAlign w:val="center"/>
          </w:tcPr>
          <w:p w14:paraId="41697989" w14:textId="6F7C7B79" w:rsidR="00D3062E" w:rsidRPr="006D68AC" w:rsidRDefault="00D3062E" w:rsidP="003C3912">
            <w:pPr>
              <w:pStyle w:val="TAL"/>
            </w:pPr>
            <w:r w:rsidRPr="006D68AC">
              <w:t>Contains the custom name of the performance or analytics metric to be monitored.</w:t>
            </w:r>
          </w:p>
          <w:p w14:paraId="066846F4" w14:textId="77777777" w:rsidR="00D3062E" w:rsidRPr="006D68AC" w:rsidRDefault="00D3062E" w:rsidP="003C3912">
            <w:pPr>
              <w:pStyle w:val="TAL"/>
            </w:pPr>
          </w:p>
          <w:p w14:paraId="6976B6D6"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0A51126D" w14:textId="77777777" w:rsidR="00D3062E" w:rsidRPr="006D68AC" w:rsidRDefault="00D3062E" w:rsidP="003C3912">
            <w:pPr>
              <w:pStyle w:val="TAL"/>
              <w:rPr>
                <w:rFonts w:cs="Arial"/>
                <w:szCs w:val="18"/>
              </w:rPr>
            </w:pPr>
          </w:p>
        </w:tc>
      </w:tr>
    </w:tbl>
    <w:p w14:paraId="2727E2F6" w14:textId="77777777" w:rsidR="00D3062E" w:rsidRPr="006D68AC" w:rsidRDefault="00D3062E" w:rsidP="00D3062E"/>
    <w:p w14:paraId="260E44DB" w14:textId="77777777" w:rsidR="009A4BE1" w:rsidRPr="006D68AC" w:rsidRDefault="009A4BE1" w:rsidP="009A4BE1">
      <w:pPr>
        <w:pStyle w:val="51"/>
      </w:pPr>
      <w:bookmarkStart w:id="5994" w:name="_Toc160650094"/>
      <w:bookmarkStart w:id="5995" w:name="_Toc164928377"/>
      <w:bookmarkStart w:id="5996" w:name="_Toc168550240"/>
      <w:bookmarkStart w:id="5997" w:name="_Toc170118311"/>
      <w:bookmarkStart w:id="5998" w:name="_Toc209470393"/>
      <w:bookmarkStart w:id="5999" w:name="_Toc212115054"/>
      <w:bookmarkStart w:id="6000" w:name="_Toc215158055"/>
      <w:r w:rsidRPr="006D68AC">
        <w:rPr>
          <w:noProof/>
          <w:lang w:eastAsia="zh-CN"/>
        </w:rPr>
        <w:lastRenderedPageBreak/>
        <w:t>6.6</w:t>
      </w:r>
      <w:r w:rsidRPr="006D68AC">
        <w:t>.6.2.6</w:t>
      </w:r>
      <w:r w:rsidRPr="006D68AC">
        <w:tab/>
        <w:t>Type: MonitoringSubsc</w:t>
      </w:r>
      <w:bookmarkEnd w:id="5990"/>
      <w:bookmarkEnd w:id="5991"/>
      <w:bookmarkEnd w:id="5992"/>
      <w:bookmarkEnd w:id="5994"/>
      <w:bookmarkEnd w:id="5995"/>
      <w:bookmarkEnd w:id="5996"/>
      <w:bookmarkEnd w:id="5997"/>
      <w:bookmarkEnd w:id="5998"/>
      <w:bookmarkEnd w:id="5999"/>
      <w:bookmarkEnd w:id="6000"/>
    </w:p>
    <w:p w14:paraId="0C743990" w14:textId="77777777" w:rsidR="009A4BE1" w:rsidRPr="006D68AC" w:rsidRDefault="009A4BE1" w:rsidP="009A4BE1">
      <w:pPr>
        <w:pStyle w:val="TH"/>
      </w:pPr>
      <w:r w:rsidRPr="006D68AC">
        <w:rPr>
          <w:noProof/>
        </w:rPr>
        <w:t>Table </w:t>
      </w:r>
      <w:r w:rsidRPr="006D68AC">
        <w:rPr>
          <w:noProof/>
          <w:lang w:eastAsia="zh-CN"/>
        </w:rPr>
        <w:t>6.6</w:t>
      </w:r>
      <w:r w:rsidRPr="006D68AC">
        <w:t xml:space="preserve">.6.2.6-1: </w:t>
      </w:r>
      <w:r w:rsidRPr="006D68AC">
        <w:rPr>
          <w:noProof/>
        </w:rPr>
        <w:t xml:space="preserve">Definition of type </w:t>
      </w:r>
      <w:r w:rsidRPr="006D68AC">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D68AC" w14:paraId="40005C9B" w14:textId="77777777" w:rsidTr="00F8442F">
        <w:trPr>
          <w:jc w:val="center"/>
        </w:trPr>
        <w:tc>
          <w:tcPr>
            <w:tcW w:w="1555" w:type="dxa"/>
            <w:shd w:val="clear" w:color="auto" w:fill="C0C0C0"/>
            <w:vAlign w:val="center"/>
            <w:hideMark/>
          </w:tcPr>
          <w:p w14:paraId="61D0FF09" w14:textId="77777777" w:rsidR="009A4BE1" w:rsidRPr="006D68AC" w:rsidRDefault="009A4BE1" w:rsidP="00F8442F">
            <w:pPr>
              <w:pStyle w:val="TAH"/>
            </w:pPr>
            <w:r w:rsidRPr="006D68AC">
              <w:t>Attribute name</w:t>
            </w:r>
          </w:p>
        </w:tc>
        <w:tc>
          <w:tcPr>
            <w:tcW w:w="1698" w:type="dxa"/>
            <w:shd w:val="clear" w:color="auto" w:fill="C0C0C0"/>
            <w:vAlign w:val="center"/>
            <w:hideMark/>
          </w:tcPr>
          <w:p w14:paraId="29D4DF2D" w14:textId="77777777" w:rsidR="009A4BE1" w:rsidRPr="006D68AC" w:rsidRDefault="009A4BE1" w:rsidP="00F8442F">
            <w:pPr>
              <w:pStyle w:val="TAH"/>
            </w:pPr>
            <w:r w:rsidRPr="006D68AC">
              <w:t>Data type</w:t>
            </w:r>
          </w:p>
        </w:tc>
        <w:tc>
          <w:tcPr>
            <w:tcW w:w="425" w:type="dxa"/>
            <w:shd w:val="clear" w:color="auto" w:fill="C0C0C0"/>
            <w:vAlign w:val="center"/>
            <w:hideMark/>
          </w:tcPr>
          <w:p w14:paraId="66829231" w14:textId="77777777" w:rsidR="009A4BE1" w:rsidRPr="006D68AC" w:rsidRDefault="009A4BE1" w:rsidP="00F8442F">
            <w:pPr>
              <w:pStyle w:val="TAH"/>
            </w:pPr>
            <w:r w:rsidRPr="006D68AC">
              <w:t>P</w:t>
            </w:r>
          </w:p>
        </w:tc>
        <w:tc>
          <w:tcPr>
            <w:tcW w:w="1134" w:type="dxa"/>
            <w:shd w:val="clear" w:color="auto" w:fill="C0C0C0"/>
            <w:vAlign w:val="center"/>
          </w:tcPr>
          <w:p w14:paraId="3A2F61A1" w14:textId="77777777" w:rsidR="009A4BE1" w:rsidRPr="006D68AC" w:rsidRDefault="009A4BE1" w:rsidP="00F8442F">
            <w:pPr>
              <w:pStyle w:val="TAH"/>
            </w:pPr>
            <w:r w:rsidRPr="006D68AC">
              <w:t>Cardinality</w:t>
            </w:r>
          </w:p>
        </w:tc>
        <w:tc>
          <w:tcPr>
            <w:tcW w:w="3405" w:type="dxa"/>
            <w:shd w:val="clear" w:color="auto" w:fill="C0C0C0"/>
            <w:vAlign w:val="center"/>
            <w:hideMark/>
          </w:tcPr>
          <w:p w14:paraId="46C132A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C22B3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508FC586" w14:textId="77777777" w:rsidTr="00F8442F">
        <w:trPr>
          <w:jc w:val="center"/>
        </w:trPr>
        <w:tc>
          <w:tcPr>
            <w:tcW w:w="1555" w:type="dxa"/>
            <w:vAlign w:val="center"/>
          </w:tcPr>
          <w:p w14:paraId="68ED83BE" w14:textId="77777777" w:rsidR="009A4BE1" w:rsidRPr="006D68AC" w:rsidRDefault="009A4BE1" w:rsidP="00F8442F">
            <w:pPr>
              <w:pStyle w:val="TAL"/>
            </w:pPr>
            <w:r w:rsidRPr="006D68AC">
              <w:t>reqReportingList</w:t>
            </w:r>
          </w:p>
        </w:tc>
        <w:tc>
          <w:tcPr>
            <w:tcW w:w="1698" w:type="dxa"/>
            <w:vAlign w:val="center"/>
          </w:tcPr>
          <w:p w14:paraId="7AE3FD44" w14:textId="77777777" w:rsidR="009A4BE1" w:rsidRPr="006D68AC" w:rsidRDefault="009A4BE1" w:rsidP="00F8442F">
            <w:pPr>
              <w:pStyle w:val="TAL"/>
            </w:pPr>
            <w:r w:rsidRPr="006D68AC">
              <w:t>map(ReportingInfo)</w:t>
            </w:r>
          </w:p>
        </w:tc>
        <w:tc>
          <w:tcPr>
            <w:tcW w:w="425" w:type="dxa"/>
            <w:vAlign w:val="center"/>
          </w:tcPr>
          <w:p w14:paraId="17781377" w14:textId="77777777" w:rsidR="009A4BE1" w:rsidRPr="006D68AC" w:rsidRDefault="009A4BE1" w:rsidP="00F8442F">
            <w:pPr>
              <w:pStyle w:val="TAC"/>
            </w:pPr>
            <w:r w:rsidRPr="006D68AC">
              <w:t>M</w:t>
            </w:r>
          </w:p>
        </w:tc>
        <w:tc>
          <w:tcPr>
            <w:tcW w:w="1134" w:type="dxa"/>
            <w:vAlign w:val="center"/>
          </w:tcPr>
          <w:p w14:paraId="748F7626" w14:textId="77777777" w:rsidR="009A4BE1" w:rsidRPr="006D68AC" w:rsidRDefault="009A4BE1" w:rsidP="00F8442F">
            <w:pPr>
              <w:pStyle w:val="TAC"/>
            </w:pPr>
            <w:r w:rsidRPr="006D68AC">
              <w:t>1..N</w:t>
            </w:r>
          </w:p>
        </w:tc>
        <w:tc>
          <w:tcPr>
            <w:tcW w:w="3405" w:type="dxa"/>
            <w:vAlign w:val="center"/>
          </w:tcPr>
          <w:p w14:paraId="3EB4794E" w14:textId="77777777" w:rsidR="009A4BE1" w:rsidRPr="006D68AC" w:rsidRDefault="009A4BE1" w:rsidP="00F8442F">
            <w:pPr>
              <w:pStyle w:val="TAL"/>
              <w:rPr>
                <w:rFonts w:cs="Arial"/>
                <w:szCs w:val="18"/>
              </w:rPr>
            </w:pPr>
            <w:r w:rsidRPr="006D68AC">
              <w:rPr>
                <w:rFonts w:cs="Arial"/>
                <w:szCs w:val="18"/>
              </w:rPr>
              <w:t>Contains the requested performance and analytics reporting information.</w:t>
            </w:r>
          </w:p>
          <w:p w14:paraId="2C9E7596" w14:textId="77777777" w:rsidR="009A4BE1" w:rsidRPr="006D68AC" w:rsidRDefault="009A4BE1" w:rsidP="00F8442F">
            <w:pPr>
              <w:pStyle w:val="TAL"/>
            </w:pPr>
          </w:p>
          <w:p w14:paraId="5611C392" w14:textId="77777777" w:rsidR="009A4BE1" w:rsidRPr="006D68AC" w:rsidRDefault="009A4BE1" w:rsidP="00F8442F">
            <w:pPr>
              <w:pStyle w:val="TAL"/>
            </w:pPr>
            <w:r w:rsidRPr="006D68AC">
              <w:t>The key of the map shall be any unique string encoded value.</w:t>
            </w:r>
          </w:p>
        </w:tc>
        <w:tc>
          <w:tcPr>
            <w:tcW w:w="1307" w:type="dxa"/>
            <w:vAlign w:val="center"/>
          </w:tcPr>
          <w:p w14:paraId="0288AE34" w14:textId="77777777" w:rsidR="009A4BE1" w:rsidRPr="006D68AC" w:rsidRDefault="009A4BE1" w:rsidP="00F8442F">
            <w:pPr>
              <w:pStyle w:val="TAL"/>
              <w:rPr>
                <w:rFonts w:cs="Arial"/>
                <w:szCs w:val="18"/>
              </w:rPr>
            </w:pPr>
          </w:p>
        </w:tc>
      </w:tr>
      <w:tr w:rsidR="009A4BE1" w:rsidRPr="006D68AC" w14:paraId="030AE6CA" w14:textId="77777777" w:rsidTr="00F8442F">
        <w:trPr>
          <w:jc w:val="center"/>
        </w:trPr>
        <w:tc>
          <w:tcPr>
            <w:tcW w:w="1555" w:type="dxa"/>
            <w:vAlign w:val="center"/>
          </w:tcPr>
          <w:p w14:paraId="36998E35" w14:textId="77777777" w:rsidR="009A4BE1" w:rsidRPr="006D68AC" w:rsidRDefault="009A4BE1" w:rsidP="00F8442F">
            <w:pPr>
              <w:pStyle w:val="TAL"/>
            </w:pPr>
            <w:r w:rsidRPr="006D68AC">
              <w:t>notifUri</w:t>
            </w:r>
          </w:p>
        </w:tc>
        <w:tc>
          <w:tcPr>
            <w:tcW w:w="1698" w:type="dxa"/>
            <w:vAlign w:val="center"/>
          </w:tcPr>
          <w:p w14:paraId="3BF160A5" w14:textId="77777777" w:rsidR="009A4BE1" w:rsidRPr="006D68AC" w:rsidRDefault="009A4BE1" w:rsidP="00F8442F">
            <w:pPr>
              <w:pStyle w:val="TAL"/>
            </w:pPr>
            <w:r w:rsidRPr="006D68AC">
              <w:t>Uri</w:t>
            </w:r>
          </w:p>
        </w:tc>
        <w:tc>
          <w:tcPr>
            <w:tcW w:w="425" w:type="dxa"/>
            <w:vAlign w:val="center"/>
          </w:tcPr>
          <w:p w14:paraId="3615682B" w14:textId="77777777" w:rsidR="009A4BE1" w:rsidRPr="006D68AC" w:rsidRDefault="009A4BE1" w:rsidP="00F8442F">
            <w:pPr>
              <w:pStyle w:val="TAC"/>
            </w:pPr>
            <w:r w:rsidRPr="006D68AC">
              <w:t>M</w:t>
            </w:r>
          </w:p>
        </w:tc>
        <w:tc>
          <w:tcPr>
            <w:tcW w:w="1134" w:type="dxa"/>
            <w:vAlign w:val="center"/>
          </w:tcPr>
          <w:p w14:paraId="6E4A055F" w14:textId="77777777" w:rsidR="009A4BE1" w:rsidRPr="006D68AC" w:rsidRDefault="009A4BE1" w:rsidP="00F8442F">
            <w:pPr>
              <w:pStyle w:val="TAC"/>
            </w:pPr>
            <w:r w:rsidRPr="006D68AC">
              <w:t>1</w:t>
            </w:r>
          </w:p>
        </w:tc>
        <w:tc>
          <w:tcPr>
            <w:tcW w:w="3405" w:type="dxa"/>
            <w:vAlign w:val="center"/>
          </w:tcPr>
          <w:p w14:paraId="28BCFFDB" w14:textId="77777777" w:rsidR="009A4BE1" w:rsidRPr="006D68AC" w:rsidRDefault="009A4BE1" w:rsidP="00F8442F">
            <w:pPr>
              <w:pStyle w:val="TAL"/>
              <w:rPr>
                <w:rFonts w:cs="Arial"/>
                <w:szCs w:val="18"/>
              </w:rPr>
            </w:pPr>
            <w:r w:rsidRPr="006D68AC">
              <w:rPr>
                <w:rFonts w:cs="Arial"/>
                <w:szCs w:val="18"/>
              </w:rPr>
              <w:t xml:space="preserve">Contains the URI via which the </w:t>
            </w:r>
            <w:r w:rsidRPr="006D68AC">
              <w:t xml:space="preserve">network slice related </w:t>
            </w:r>
            <w:r w:rsidRPr="006D68AC">
              <w:rPr>
                <w:rFonts w:cs="Arial"/>
                <w:szCs w:val="18"/>
              </w:rPr>
              <w:t>performance and analytics monitoring event(s) notifications shall be delivered.</w:t>
            </w:r>
          </w:p>
        </w:tc>
        <w:tc>
          <w:tcPr>
            <w:tcW w:w="1307" w:type="dxa"/>
            <w:vAlign w:val="center"/>
          </w:tcPr>
          <w:p w14:paraId="75B02F13" w14:textId="77777777" w:rsidR="009A4BE1" w:rsidRPr="006D68AC" w:rsidRDefault="009A4BE1" w:rsidP="00F8442F">
            <w:pPr>
              <w:pStyle w:val="TAL"/>
              <w:rPr>
                <w:rFonts w:cs="Arial"/>
                <w:szCs w:val="18"/>
              </w:rPr>
            </w:pPr>
          </w:p>
        </w:tc>
      </w:tr>
      <w:tr w:rsidR="009A4BE1" w:rsidRPr="006D68AC" w14:paraId="0AF95F9A" w14:textId="77777777" w:rsidTr="00F8442F">
        <w:trPr>
          <w:jc w:val="center"/>
        </w:trPr>
        <w:tc>
          <w:tcPr>
            <w:tcW w:w="1555" w:type="dxa"/>
            <w:vAlign w:val="center"/>
          </w:tcPr>
          <w:p w14:paraId="544482A9" w14:textId="77777777" w:rsidR="009A4BE1" w:rsidRPr="006D68AC" w:rsidRDefault="009A4BE1" w:rsidP="00F8442F">
            <w:pPr>
              <w:pStyle w:val="TAL"/>
              <w:rPr>
                <w:lang w:eastAsia="zh-CN"/>
              </w:rPr>
            </w:pPr>
            <w:r w:rsidRPr="006D68AC">
              <w:t>suppFeat</w:t>
            </w:r>
          </w:p>
        </w:tc>
        <w:tc>
          <w:tcPr>
            <w:tcW w:w="1698" w:type="dxa"/>
            <w:vAlign w:val="center"/>
          </w:tcPr>
          <w:p w14:paraId="63557ED6" w14:textId="77777777" w:rsidR="009A4BE1" w:rsidRPr="006D68AC" w:rsidRDefault="009A4BE1" w:rsidP="00F8442F">
            <w:pPr>
              <w:pStyle w:val="TAL"/>
            </w:pPr>
            <w:r w:rsidRPr="006D68AC">
              <w:t>SupportedFeatures</w:t>
            </w:r>
          </w:p>
        </w:tc>
        <w:tc>
          <w:tcPr>
            <w:tcW w:w="425" w:type="dxa"/>
            <w:vAlign w:val="center"/>
          </w:tcPr>
          <w:p w14:paraId="61EFC8BB" w14:textId="77777777" w:rsidR="009A4BE1" w:rsidRPr="006D68AC" w:rsidRDefault="009A4BE1" w:rsidP="00F8442F">
            <w:pPr>
              <w:pStyle w:val="TAC"/>
              <w:rPr>
                <w:lang w:eastAsia="zh-CN"/>
              </w:rPr>
            </w:pPr>
            <w:r w:rsidRPr="006D68AC">
              <w:t>C</w:t>
            </w:r>
          </w:p>
        </w:tc>
        <w:tc>
          <w:tcPr>
            <w:tcW w:w="1134" w:type="dxa"/>
            <w:vAlign w:val="center"/>
          </w:tcPr>
          <w:p w14:paraId="46F4AAD7" w14:textId="77777777" w:rsidR="009A4BE1" w:rsidRPr="006D68AC" w:rsidRDefault="009A4BE1" w:rsidP="00F8442F">
            <w:pPr>
              <w:pStyle w:val="TAC"/>
              <w:rPr>
                <w:lang w:eastAsia="zh-CN"/>
              </w:rPr>
            </w:pPr>
            <w:r w:rsidRPr="006D68AC">
              <w:t>0..1</w:t>
            </w:r>
          </w:p>
        </w:tc>
        <w:tc>
          <w:tcPr>
            <w:tcW w:w="3405" w:type="dxa"/>
            <w:vAlign w:val="center"/>
          </w:tcPr>
          <w:p w14:paraId="334ACC1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5783EA2A" w14:textId="77777777" w:rsidR="009A4BE1" w:rsidRPr="006D68AC" w:rsidRDefault="009A4BE1" w:rsidP="00F8442F">
            <w:pPr>
              <w:pStyle w:val="TAL"/>
            </w:pPr>
          </w:p>
          <w:p w14:paraId="7ABB315C"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7A618A08" w14:textId="77777777" w:rsidR="009A4BE1" w:rsidRPr="006D68AC" w:rsidRDefault="009A4BE1" w:rsidP="00F8442F">
            <w:pPr>
              <w:pStyle w:val="TAL"/>
              <w:rPr>
                <w:rFonts w:cs="Arial"/>
                <w:szCs w:val="18"/>
              </w:rPr>
            </w:pPr>
          </w:p>
        </w:tc>
      </w:tr>
    </w:tbl>
    <w:p w14:paraId="1BD552D1" w14:textId="77777777" w:rsidR="009A4BE1" w:rsidRPr="006D68AC" w:rsidRDefault="009A4BE1" w:rsidP="009A4BE1">
      <w:pPr>
        <w:rPr>
          <w:lang w:val="en-US"/>
        </w:rPr>
      </w:pPr>
    </w:p>
    <w:p w14:paraId="61D6D46C" w14:textId="77777777" w:rsidR="009A4BE1" w:rsidRPr="006D68AC" w:rsidRDefault="009A4BE1" w:rsidP="009A4BE1">
      <w:pPr>
        <w:pStyle w:val="51"/>
      </w:pPr>
      <w:bookmarkStart w:id="6001" w:name="_Toc157434867"/>
      <w:bookmarkStart w:id="6002" w:name="_Toc157436582"/>
      <w:bookmarkStart w:id="6003" w:name="_Toc157440422"/>
      <w:bookmarkStart w:id="6004" w:name="_Toc160650095"/>
      <w:bookmarkStart w:id="6005" w:name="_Toc164928378"/>
      <w:bookmarkStart w:id="6006" w:name="_Toc168550241"/>
      <w:bookmarkStart w:id="6007" w:name="_Toc170118312"/>
      <w:bookmarkStart w:id="6008" w:name="_Toc209470394"/>
      <w:bookmarkStart w:id="6009" w:name="_Toc212115055"/>
      <w:bookmarkStart w:id="6010" w:name="_Toc215158056"/>
      <w:r w:rsidRPr="006D68AC">
        <w:rPr>
          <w:noProof/>
          <w:lang w:eastAsia="zh-CN"/>
        </w:rPr>
        <w:t>6.6</w:t>
      </w:r>
      <w:r w:rsidRPr="006D68AC">
        <w:t>.6.2.7</w:t>
      </w:r>
      <w:r w:rsidRPr="006D68AC">
        <w:tab/>
        <w:t>Type: MonitoringSubscPatch</w:t>
      </w:r>
      <w:bookmarkEnd w:id="6001"/>
      <w:bookmarkEnd w:id="6002"/>
      <w:bookmarkEnd w:id="6003"/>
      <w:bookmarkEnd w:id="6004"/>
      <w:bookmarkEnd w:id="6005"/>
      <w:bookmarkEnd w:id="6006"/>
      <w:bookmarkEnd w:id="6007"/>
      <w:bookmarkEnd w:id="6008"/>
      <w:bookmarkEnd w:id="6009"/>
      <w:bookmarkEnd w:id="6010"/>
    </w:p>
    <w:p w14:paraId="09A00B6E" w14:textId="77777777" w:rsidR="009A4BE1" w:rsidRPr="006D68AC" w:rsidRDefault="009A4BE1" w:rsidP="009A4BE1">
      <w:pPr>
        <w:pStyle w:val="TH"/>
      </w:pPr>
      <w:r w:rsidRPr="006D68AC">
        <w:rPr>
          <w:noProof/>
        </w:rPr>
        <w:t>Table </w:t>
      </w:r>
      <w:r w:rsidRPr="006D68AC">
        <w:rPr>
          <w:noProof/>
          <w:lang w:eastAsia="zh-CN"/>
        </w:rPr>
        <w:t>6.6</w:t>
      </w:r>
      <w:r w:rsidRPr="006D68AC">
        <w:t xml:space="preserve">.6.2.7-1: </w:t>
      </w:r>
      <w:r w:rsidRPr="006D68AC">
        <w:rPr>
          <w:noProof/>
        </w:rPr>
        <w:t xml:space="preserve">Definition of type </w:t>
      </w:r>
      <w:r w:rsidRPr="006D68AC">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1787AA8D" w14:textId="77777777" w:rsidTr="00F8442F">
        <w:trPr>
          <w:jc w:val="center"/>
        </w:trPr>
        <w:tc>
          <w:tcPr>
            <w:tcW w:w="1410" w:type="dxa"/>
            <w:shd w:val="clear" w:color="auto" w:fill="C0C0C0"/>
            <w:vAlign w:val="center"/>
            <w:hideMark/>
          </w:tcPr>
          <w:p w14:paraId="5BE3266B" w14:textId="77777777" w:rsidR="009A4BE1" w:rsidRPr="006D68AC" w:rsidRDefault="009A4BE1" w:rsidP="00F8442F">
            <w:pPr>
              <w:pStyle w:val="TAH"/>
            </w:pPr>
            <w:r w:rsidRPr="006D68AC">
              <w:t>Attribute name</w:t>
            </w:r>
          </w:p>
        </w:tc>
        <w:tc>
          <w:tcPr>
            <w:tcW w:w="1559" w:type="dxa"/>
            <w:shd w:val="clear" w:color="auto" w:fill="C0C0C0"/>
            <w:vAlign w:val="center"/>
            <w:hideMark/>
          </w:tcPr>
          <w:p w14:paraId="3445BE33" w14:textId="77777777" w:rsidR="009A4BE1" w:rsidRPr="006D68AC" w:rsidRDefault="009A4BE1" w:rsidP="00F8442F">
            <w:pPr>
              <w:pStyle w:val="TAH"/>
            </w:pPr>
            <w:r w:rsidRPr="006D68AC">
              <w:t>Data type</w:t>
            </w:r>
          </w:p>
        </w:tc>
        <w:tc>
          <w:tcPr>
            <w:tcW w:w="425" w:type="dxa"/>
            <w:shd w:val="clear" w:color="auto" w:fill="C0C0C0"/>
            <w:vAlign w:val="center"/>
            <w:hideMark/>
          </w:tcPr>
          <w:p w14:paraId="729E7082" w14:textId="77777777" w:rsidR="009A4BE1" w:rsidRPr="006D68AC" w:rsidRDefault="009A4BE1" w:rsidP="00F8442F">
            <w:pPr>
              <w:pStyle w:val="TAH"/>
            </w:pPr>
            <w:r w:rsidRPr="006D68AC">
              <w:t>P</w:t>
            </w:r>
          </w:p>
        </w:tc>
        <w:tc>
          <w:tcPr>
            <w:tcW w:w="1137" w:type="dxa"/>
            <w:shd w:val="clear" w:color="auto" w:fill="C0C0C0"/>
            <w:vAlign w:val="center"/>
          </w:tcPr>
          <w:p w14:paraId="434F1E17" w14:textId="77777777" w:rsidR="009A4BE1" w:rsidRPr="006D68AC" w:rsidRDefault="009A4BE1" w:rsidP="00F8442F">
            <w:pPr>
              <w:pStyle w:val="TAH"/>
            </w:pPr>
            <w:r w:rsidRPr="006D68AC">
              <w:t>Cardinality</w:t>
            </w:r>
          </w:p>
        </w:tc>
        <w:tc>
          <w:tcPr>
            <w:tcW w:w="3686" w:type="dxa"/>
            <w:shd w:val="clear" w:color="auto" w:fill="C0C0C0"/>
            <w:vAlign w:val="center"/>
            <w:hideMark/>
          </w:tcPr>
          <w:p w14:paraId="4D4243BA"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022D1B9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63856D2F" w14:textId="77777777" w:rsidTr="00F8442F">
        <w:trPr>
          <w:jc w:val="center"/>
        </w:trPr>
        <w:tc>
          <w:tcPr>
            <w:tcW w:w="1410" w:type="dxa"/>
            <w:vAlign w:val="center"/>
          </w:tcPr>
          <w:p w14:paraId="4AA69607" w14:textId="77777777" w:rsidR="009A4BE1" w:rsidRPr="006D68AC" w:rsidRDefault="009A4BE1" w:rsidP="00F8442F">
            <w:pPr>
              <w:pStyle w:val="TAL"/>
            </w:pPr>
            <w:r w:rsidRPr="006D68AC">
              <w:t>monMetrics</w:t>
            </w:r>
          </w:p>
        </w:tc>
        <w:tc>
          <w:tcPr>
            <w:tcW w:w="1559" w:type="dxa"/>
            <w:vAlign w:val="center"/>
          </w:tcPr>
          <w:p w14:paraId="73D65ADD" w14:textId="77777777" w:rsidR="009A4BE1" w:rsidRPr="006D68AC" w:rsidRDefault="009A4BE1" w:rsidP="00F8442F">
            <w:pPr>
              <w:pStyle w:val="TAL"/>
            </w:pPr>
            <w:r w:rsidRPr="006D68AC">
              <w:t>map(MonitoringMetric)</w:t>
            </w:r>
          </w:p>
        </w:tc>
        <w:tc>
          <w:tcPr>
            <w:tcW w:w="425" w:type="dxa"/>
            <w:vAlign w:val="center"/>
          </w:tcPr>
          <w:p w14:paraId="0168C5B4" w14:textId="77777777" w:rsidR="009A4BE1" w:rsidRPr="006D68AC" w:rsidRDefault="009A4BE1" w:rsidP="00F8442F">
            <w:pPr>
              <w:pStyle w:val="TAC"/>
            </w:pPr>
            <w:r w:rsidRPr="006D68AC">
              <w:t>O</w:t>
            </w:r>
          </w:p>
        </w:tc>
        <w:tc>
          <w:tcPr>
            <w:tcW w:w="1137" w:type="dxa"/>
            <w:vAlign w:val="center"/>
          </w:tcPr>
          <w:p w14:paraId="2B752FC8" w14:textId="77777777" w:rsidR="009A4BE1" w:rsidRPr="006D68AC" w:rsidRDefault="009A4BE1" w:rsidP="00F8442F">
            <w:pPr>
              <w:pStyle w:val="TAC"/>
            </w:pPr>
            <w:r w:rsidRPr="006D68AC">
              <w:t>1..N</w:t>
            </w:r>
          </w:p>
        </w:tc>
        <w:tc>
          <w:tcPr>
            <w:tcW w:w="3686" w:type="dxa"/>
            <w:vAlign w:val="center"/>
          </w:tcPr>
          <w:p w14:paraId="49B6D7A2" w14:textId="77777777" w:rsidR="009A4BE1" w:rsidRPr="006D68AC" w:rsidRDefault="009A4BE1" w:rsidP="00F8442F">
            <w:pPr>
              <w:pStyle w:val="TAL"/>
              <w:rPr>
                <w:rFonts w:cs="Arial"/>
                <w:szCs w:val="18"/>
              </w:rPr>
            </w:pPr>
            <w:r w:rsidRPr="006D68AC">
              <w:rPr>
                <w:rFonts w:cs="Arial"/>
                <w:szCs w:val="18"/>
              </w:rPr>
              <w:t>Contains the updated requested performance and analytics reporting information.</w:t>
            </w:r>
          </w:p>
          <w:p w14:paraId="067B4E3D" w14:textId="77777777" w:rsidR="009A4BE1" w:rsidRPr="006D68AC" w:rsidRDefault="009A4BE1" w:rsidP="00F8442F">
            <w:pPr>
              <w:pStyle w:val="TAL"/>
            </w:pPr>
          </w:p>
          <w:p w14:paraId="43753701"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Subscription</w:t>
            </w:r>
            <w:r w:rsidRPr="006D68AC">
              <w:t>.</w:t>
            </w:r>
          </w:p>
        </w:tc>
        <w:tc>
          <w:tcPr>
            <w:tcW w:w="1307" w:type="dxa"/>
            <w:vAlign w:val="center"/>
          </w:tcPr>
          <w:p w14:paraId="02CBE7BA" w14:textId="77777777" w:rsidR="009A4BE1" w:rsidRPr="006D68AC" w:rsidRDefault="009A4BE1" w:rsidP="00F8442F">
            <w:pPr>
              <w:pStyle w:val="TAL"/>
              <w:rPr>
                <w:rFonts w:cs="Arial"/>
                <w:szCs w:val="18"/>
              </w:rPr>
            </w:pPr>
          </w:p>
        </w:tc>
      </w:tr>
      <w:tr w:rsidR="009A4BE1" w:rsidRPr="006D68AC"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0BAA123" w14:textId="77777777" w:rsidR="009A4BE1" w:rsidRPr="006D68AC" w:rsidRDefault="009A4BE1" w:rsidP="00F8442F">
            <w:pPr>
              <w:pStyle w:val="TAL"/>
            </w:pPr>
            <w:r w:rsidRPr="006D68AC">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2C465E6" w14:textId="77777777" w:rsidR="009A4BE1" w:rsidRPr="006D68AC" w:rsidRDefault="009A4BE1" w:rsidP="00F8442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23860C83" w14:textId="77777777" w:rsidR="009A4BE1" w:rsidRPr="006D68AC" w:rsidRDefault="009A4BE1" w:rsidP="00F8442F">
            <w:pPr>
              <w:pStyle w:val="TAC"/>
            </w:pPr>
            <w:r w:rsidRPr="006D68AC">
              <w:t>O</w:t>
            </w:r>
          </w:p>
        </w:tc>
        <w:tc>
          <w:tcPr>
            <w:tcW w:w="1137" w:type="dxa"/>
            <w:tcBorders>
              <w:top w:val="single" w:sz="6" w:space="0" w:color="auto"/>
              <w:left w:val="single" w:sz="6" w:space="0" w:color="auto"/>
              <w:bottom w:val="single" w:sz="6" w:space="0" w:color="auto"/>
              <w:right w:val="single" w:sz="6" w:space="0" w:color="auto"/>
            </w:tcBorders>
            <w:vAlign w:val="center"/>
          </w:tcPr>
          <w:p w14:paraId="689ABCE7" w14:textId="77777777" w:rsidR="009A4BE1" w:rsidRPr="006D68AC" w:rsidRDefault="009A4BE1" w:rsidP="00F8442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134DD66B" w14:textId="77777777" w:rsidR="009A4BE1" w:rsidRPr="006D68AC" w:rsidRDefault="009A4BE1" w:rsidP="00F8442F">
            <w:pPr>
              <w:pStyle w:val="TAL"/>
              <w:rPr>
                <w:rFonts w:cs="Arial"/>
                <w:szCs w:val="18"/>
              </w:rPr>
            </w:pPr>
            <w:r w:rsidRPr="006D68AC">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D68AC" w:rsidRDefault="009A4BE1" w:rsidP="00F8442F">
            <w:pPr>
              <w:pStyle w:val="TAL"/>
              <w:rPr>
                <w:rFonts w:cs="Arial"/>
                <w:szCs w:val="18"/>
              </w:rPr>
            </w:pPr>
          </w:p>
        </w:tc>
      </w:tr>
    </w:tbl>
    <w:p w14:paraId="1DC1A0E1" w14:textId="77777777" w:rsidR="009A4BE1" w:rsidRPr="006D68AC" w:rsidRDefault="009A4BE1" w:rsidP="009A4BE1"/>
    <w:p w14:paraId="7AC96BE1" w14:textId="77777777" w:rsidR="00D3062E" w:rsidRPr="006D68AC" w:rsidRDefault="00D3062E" w:rsidP="00D3062E">
      <w:pPr>
        <w:pStyle w:val="51"/>
      </w:pPr>
      <w:bookmarkStart w:id="6011" w:name="_Toc157434868"/>
      <w:bookmarkStart w:id="6012" w:name="_Toc157436583"/>
      <w:bookmarkStart w:id="6013" w:name="_Toc157440423"/>
      <w:bookmarkStart w:id="6014" w:name="_Toc160650096"/>
      <w:bookmarkStart w:id="6015" w:name="_Toc164928379"/>
      <w:bookmarkStart w:id="6016" w:name="_Toc168550242"/>
      <w:bookmarkStart w:id="6017" w:name="_Toc170118313"/>
      <w:bookmarkStart w:id="6018" w:name="_Toc209470395"/>
      <w:bookmarkStart w:id="6019" w:name="_Toc212115056"/>
      <w:bookmarkStart w:id="6020" w:name="_Toc157434869"/>
      <w:bookmarkStart w:id="6021" w:name="_Toc157436584"/>
      <w:bookmarkStart w:id="6022" w:name="_Toc157440424"/>
      <w:bookmarkStart w:id="6023" w:name="_Toc215158057"/>
      <w:r w:rsidRPr="006D68AC">
        <w:rPr>
          <w:noProof/>
          <w:lang w:eastAsia="zh-CN"/>
        </w:rPr>
        <w:lastRenderedPageBreak/>
        <w:t>6.6</w:t>
      </w:r>
      <w:r w:rsidRPr="006D68AC">
        <w:t>.6.2.8</w:t>
      </w:r>
      <w:r w:rsidRPr="006D68AC">
        <w:tab/>
        <w:t>Type: ReportingInfo</w:t>
      </w:r>
      <w:bookmarkEnd w:id="6011"/>
      <w:bookmarkEnd w:id="6012"/>
      <w:bookmarkEnd w:id="6013"/>
      <w:bookmarkEnd w:id="6014"/>
      <w:bookmarkEnd w:id="6015"/>
      <w:bookmarkEnd w:id="6016"/>
      <w:bookmarkEnd w:id="6017"/>
      <w:bookmarkEnd w:id="6018"/>
      <w:bookmarkEnd w:id="6019"/>
      <w:bookmarkEnd w:id="6023"/>
    </w:p>
    <w:p w14:paraId="1C3CA242" w14:textId="77777777" w:rsidR="00D3062E" w:rsidRPr="006D68AC" w:rsidRDefault="00D3062E" w:rsidP="00D3062E">
      <w:pPr>
        <w:pStyle w:val="TH"/>
      </w:pPr>
      <w:r w:rsidRPr="006D68AC">
        <w:rPr>
          <w:noProof/>
        </w:rPr>
        <w:t>Table </w:t>
      </w:r>
      <w:r w:rsidRPr="006D68AC">
        <w:rPr>
          <w:noProof/>
          <w:lang w:eastAsia="zh-CN"/>
        </w:rPr>
        <w:t>6.6</w:t>
      </w:r>
      <w:r w:rsidRPr="006D68AC">
        <w:t xml:space="preserve">.6.2.8-1: </w:t>
      </w:r>
      <w:r w:rsidRPr="006D68AC">
        <w:rPr>
          <w:noProof/>
        </w:rPr>
        <w:t xml:space="preserve">Definition of type </w:t>
      </w:r>
      <w:r w:rsidRPr="006D68AC">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B684DBF" w14:textId="77777777" w:rsidTr="003C3912">
        <w:trPr>
          <w:jc w:val="center"/>
        </w:trPr>
        <w:tc>
          <w:tcPr>
            <w:tcW w:w="1555" w:type="dxa"/>
            <w:shd w:val="clear" w:color="auto" w:fill="C0C0C0"/>
            <w:vAlign w:val="center"/>
            <w:hideMark/>
          </w:tcPr>
          <w:p w14:paraId="5D2979D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B343255" w14:textId="77777777" w:rsidR="00D3062E" w:rsidRPr="006D68AC" w:rsidRDefault="00D3062E" w:rsidP="003C3912">
            <w:pPr>
              <w:pStyle w:val="TAH"/>
            </w:pPr>
            <w:r w:rsidRPr="006D68AC">
              <w:t>Data type</w:t>
            </w:r>
          </w:p>
        </w:tc>
        <w:tc>
          <w:tcPr>
            <w:tcW w:w="425" w:type="dxa"/>
            <w:shd w:val="clear" w:color="auto" w:fill="C0C0C0"/>
            <w:vAlign w:val="center"/>
            <w:hideMark/>
          </w:tcPr>
          <w:p w14:paraId="3C7B98B5" w14:textId="77777777" w:rsidR="00D3062E" w:rsidRPr="006D68AC" w:rsidRDefault="00D3062E" w:rsidP="003C3912">
            <w:pPr>
              <w:pStyle w:val="TAH"/>
            </w:pPr>
            <w:r w:rsidRPr="006D68AC">
              <w:t>P</w:t>
            </w:r>
          </w:p>
        </w:tc>
        <w:tc>
          <w:tcPr>
            <w:tcW w:w="1134" w:type="dxa"/>
            <w:shd w:val="clear" w:color="auto" w:fill="C0C0C0"/>
            <w:vAlign w:val="center"/>
          </w:tcPr>
          <w:p w14:paraId="6C9E2993" w14:textId="77777777" w:rsidR="00D3062E" w:rsidRPr="006D68AC" w:rsidRDefault="00D3062E" w:rsidP="003C3912">
            <w:pPr>
              <w:pStyle w:val="TAH"/>
            </w:pPr>
            <w:r w:rsidRPr="006D68AC">
              <w:t>Cardinality</w:t>
            </w:r>
          </w:p>
        </w:tc>
        <w:tc>
          <w:tcPr>
            <w:tcW w:w="3686" w:type="dxa"/>
            <w:shd w:val="clear" w:color="auto" w:fill="C0C0C0"/>
            <w:vAlign w:val="center"/>
            <w:hideMark/>
          </w:tcPr>
          <w:p w14:paraId="0AADD3BB"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49A072FE"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204BA6E" w14:textId="77777777" w:rsidTr="003C3912">
        <w:trPr>
          <w:jc w:val="center"/>
        </w:trPr>
        <w:tc>
          <w:tcPr>
            <w:tcW w:w="1555" w:type="dxa"/>
            <w:vAlign w:val="center"/>
          </w:tcPr>
          <w:p w14:paraId="5B7B5933" w14:textId="77777777" w:rsidR="00D3062E" w:rsidRPr="006D68AC" w:rsidRDefault="00D3062E" w:rsidP="003C3912">
            <w:pPr>
              <w:pStyle w:val="TAL"/>
            </w:pPr>
            <w:r w:rsidRPr="006D68AC">
              <w:t>valServId</w:t>
            </w:r>
          </w:p>
        </w:tc>
        <w:tc>
          <w:tcPr>
            <w:tcW w:w="1417" w:type="dxa"/>
            <w:vAlign w:val="center"/>
          </w:tcPr>
          <w:p w14:paraId="2619D7F0" w14:textId="77777777" w:rsidR="00D3062E" w:rsidRPr="006D68AC" w:rsidRDefault="00D3062E" w:rsidP="003C3912">
            <w:pPr>
              <w:pStyle w:val="TAL"/>
            </w:pPr>
            <w:r w:rsidRPr="006D68AC">
              <w:t>string</w:t>
            </w:r>
          </w:p>
        </w:tc>
        <w:tc>
          <w:tcPr>
            <w:tcW w:w="425" w:type="dxa"/>
            <w:vAlign w:val="center"/>
          </w:tcPr>
          <w:p w14:paraId="487DE6EE" w14:textId="77777777" w:rsidR="00D3062E" w:rsidRPr="006D68AC" w:rsidRDefault="00D3062E" w:rsidP="003C3912">
            <w:pPr>
              <w:pStyle w:val="TAC"/>
            </w:pPr>
            <w:r w:rsidRPr="006D68AC">
              <w:t>C</w:t>
            </w:r>
          </w:p>
        </w:tc>
        <w:tc>
          <w:tcPr>
            <w:tcW w:w="1134" w:type="dxa"/>
            <w:vAlign w:val="center"/>
          </w:tcPr>
          <w:p w14:paraId="21112303" w14:textId="77777777" w:rsidR="00D3062E" w:rsidRPr="006D68AC" w:rsidRDefault="00D3062E" w:rsidP="003C3912">
            <w:pPr>
              <w:pStyle w:val="TAC"/>
            </w:pPr>
            <w:r w:rsidRPr="006D68AC">
              <w:t>0..1</w:t>
            </w:r>
          </w:p>
        </w:tc>
        <w:tc>
          <w:tcPr>
            <w:tcW w:w="3686" w:type="dxa"/>
            <w:vAlign w:val="center"/>
          </w:tcPr>
          <w:p w14:paraId="2978E8C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1E8801F3" w14:textId="77777777" w:rsidR="00D3062E" w:rsidRPr="006D68AC" w:rsidRDefault="00D3062E" w:rsidP="003C3912">
            <w:pPr>
              <w:pStyle w:val="TAL"/>
            </w:pPr>
          </w:p>
          <w:p w14:paraId="62BF9C52" w14:textId="77777777" w:rsidR="00D3062E" w:rsidRPr="006D68AC" w:rsidRDefault="00D3062E" w:rsidP="003C3912">
            <w:pPr>
              <w:pStyle w:val="TAL"/>
            </w:pPr>
            <w:r w:rsidRPr="006D68AC">
              <w:t>(NOTE 1, NOTE 2)</w:t>
            </w:r>
          </w:p>
        </w:tc>
        <w:tc>
          <w:tcPr>
            <w:tcW w:w="1307" w:type="dxa"/>
            <w:vAlign w:val="center"/>
          </w:tcPr>
          <w:p w14:paraId="6BDCD5D8" w14:textId="77777777" w:rsidR="00D3062E" w:rsidRPr="006D68AC" w:rsidRDefault="00D3062E" w:rsidP="003C3912">
            <w:pPr>
              <w:pStyle w:val="TAL"/>
              <w:rPr>
                <w:rFonts w:cs="Arial"/>
                <w:szCs w:val="18"/>
              </w:rPr>
            </w:pPr>
          </w:p>
        </w:tc>
      </w:tr>
      <w:tr w:rsidR="00D3062E" w:rsidRPr="006D68AC" w14:paraId="6D26B6EA" w14:textId="77777777" w:rsidTr="003C3912">
        <w:trPr>
          <w:jc w:val="center"/>
        </w:trPr>
        <w:tc>
          <w:tcPr>
            <w:tcW w:w="1555" w:type="dxa"/>
            <w:vAlign w:val="center"/>
          </w:tcPr>
          <w:p w14:paraId="5A70C448" w14:textId="77777777" w:rsidR="00D3062E" w:rsidRPr="006D68AC" w:rsidRDefault="00D3062E" w:rsidP="003C3912">
            <w:pPr>
              <w:pStyle w:val="TAL"/>
            </w:pPr>
            <w:r w:rsidRPr="006D68AC">
              <w:t>netSliceIds</w:t>
            </w:r>
          </w:p>
        </w:tc>
        <w:tc>
          <w:tcPr>
            <w:tcW w:w="1417" w:type="dxa"/>
            <w:vAlign w:val="center"/>
          </w:tcPr>
          <w:p w14:paraId="3326F272" w14:textId="77777777" w:rsidR="00D3062E" w:rsidRPr="006D68AC" w:rsidRDefault="00D3062E" w:rsidP="003C3912">
            <w:pPr>
              <w:pStyle w:val="TAL"/>
            </w:pPr>
            <w:r w:rsidRPr="006D68AC">
              <w:t>array(NetSliceId)</w:t>
            </w:r>
          </w:p>
        </w:tc>
        <w:tc>
          <w:tcPr>
            <w:tcW w:w="425" w:type="dxa"/>
            <w:vAlign w:val="center"/>
          </w:tcPr>
          <w:p w14:paraId="782FD5A7" w14:textId="77777777" w:rsidR="00D3062E" w:rsidRPr="006D68AC" w:rsidRDefault="00D3062E" w:rsidP="003C3912">
            <w:pPr>
              <w:pStyle w:val="TAC"/>
            </w:pPr>
            <w:r w:rsidRPr="006D68AC">
              <w:t>C</w:t>
            </w:r>
          </w:p>
        </w:tc>
        <w:tc>
          <w:tcPr>
            <w:tcW w:w="1134" w:type="dxa"/>
            <w:vAlign w:val="center"/>
          </w:tcPr>
          <w:p w14:paraId="5E246A7E" w14:textId="77777777" w:rsidR="00D3062E" w:rsidRPr="006D68AC" w:rsidRDefault="00D3062E" w:rsidP="003C3912">
            <w:pPr>
              <w:pStyle w:val="TAC"/>
            </w:pPr>
            <w:r w:rsidRPr="006D68AC">
              <w:t>1..N</w:t>
            </w:r>
          </w:p>
        </w:tc>
        <w:tc>
          <w:tcPr>
            <w:tcW w:w="3686" w:type="dxa"/>
            <w:vAlign w:val="center"/>
          </w:tcPr>
          <w:p w14:paraId="3616434F"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0F20F7E2" w14:textId="77777777" w:rsidR="00D3062E" w:rsidRPr="006D68AC" w:rsidRDefault="00D3062E" w:rsidP="003C3912">
            <w:pPr>
              <w:pStyle w:val="TAL"/>
            </w:pPr>
          </w:p>
          <w:p w14:paraId="7ED245D5" w14:textId="77777777" w:rsidR="00D3062E" w:rsidRPr="006D68AC" w:rsidRDefault="00D3062E" w:rsidP="003C3912">
            <w:pPr>
              <w:pStyle w:val="TAL"/>
            </w:pPr>
            <w:r w:rsidRPr="006D68AC">
              <w:t>(NOTE 1, NOTE 2)</w:t>
            </w:r>
          </w:p>
        </w:tc>
        <w:tc>
          <w:tcPr>
            <w:tcW w:w="1307" w:type="dxa"/>
            <w:vAlign w:val="center"/>
          </w:tcPr>
          <w:p w14:paraId="63CDE713" w14:textId="77777777" w:rsidR="00D3062E" w:rsidRPr="006D68AC" w:rsidRDefault="00D3062E" w:rsidP="003C3912">
            <w:pPr>
              <w:pStyle w:val="TAL"/>
              <w:rPr>
                <w:rFonts w:cs="Arial"/>
                <w:szCs w:val="18"/>
              </w:rPr>
            </w:pPr>
          </w:p>
        </w:tc>
      </w:tr>
      <w:tr w:rsidR="00D3062E" w:rsidRPr="006D68AC" w14:paraId="5E896DDB" w14:textId="77777777" w:rsidTr="003C3912">
        <w:trPr>
          <w:jc w:val="center"/>
        </w:trPr>
        <w:tc>
          <w:tcPr>
            <w:tcW w:w="1555" w:type="dxa"/>
            <w:vAlign w:val="center"/>
          </w:tcPr>
          <w:p w14:paraId="0144283F" w14:textId="77777777" w:rsidR="00D3062E" w:rsidRPr="006D68AC" w:rsidRDefault="00D3062E" w:rsidP="003C3912">
            <w:pPr>
              <w:pStyle w:val="TAL"/>
            </w:pPr>
            <w:r w:rsidRPr="006D68AC">
              <w:t>perfAnalyList</w:t>
            </w:r>
          </w:p>
        </w:tc>
        <w:tc>
          <w:tcPr>
            <w:tcW w:w="1417" w:type="dxa"/>
            <w:vAlign w:val="center"/>
          </w:tcPr>
          <w:p w14:paraId="2EC8A878" w14:textId="77777777" w:rsidR="00D3062E" w:rsidRPr="006D68AC" w:rsidRDefault="00D3062E" w:rsidP="003C3912">
            <w:pPr>
              <w:pStyle w:val="TAL"/>
            </w:pPr>
            <w:r w:rsidRPr="006D68AC">
              <w:t>array(MonPerfAnalytics)</w:t>
            </w:r>
          </w:p>
        </w:tc>
        <w:tc>
          <w:tcPr>
            <w:tcW w:w="425" w:type="dxa"/>
            <w:vAlign w:val="center"/>
          </w:tcPr>
          <w:p w14:paraId="62F3C42E" w14:textId="77777777" w:rsidR="00D3062E" w:rsidRPr="006D68AC" w:rsidRDefault="00D3062E" w:rsidP="003C3912">
            <w:pPr>
              <w:pStyle w:val="TAC"/>
            </w:pPr>
            <w:r w:rsidRPr="006D68AC">
              <w:t>M</w:t>
            </w:r>
          </w:p>
        </w:tc>
        <w:tc>
          <w:tcPr>
            <w:tcW w:w="1134" w:type="dxa"/>
            <w:vAlign w:val="center"/>
          </w:tcPr>
          <w:p w14:paraId="3CBA1415" w14:textId="77777777" w:rsidR="00D3062E" w:rsidRPr="006D68AC" w:rsidRDefault="00D3062E" w:rsidP="003C3912">
            <w:pPr>
              <w:pStyle w:val="TAC"/>
            </w:pPr>
            <w:r w:rsidRPr="006D68AC">
              <w:t>1..N</w:t>
            </w:r>
          </w:p>
        </w:tc>
        <w:tc>
          <w:tcPr>
            <w:tcW w:w="3686" w:type="dxa"/>
            <w:vAlign w:val="center"/>
          </w:tcPr>
          <w:p w14:paraId="49A1330F" w14:textId="77777777" w:rsidR="00D3062E" w:rsidRPr="006D68AC" w:rsidRDefault="00D3062E" w:rsidP="003C3912">
            <w:pPr>
              <w:pStyle w:val="TAL"/>
            </w:pPr>
            <w:r w:rsidRPr="006D68AC">
              <w:t>Contains the list of the performance and/or analytics information to be monitored.</w:t>
            </w:r>
          </w:p>
          <w:p w14:paraId="4830A096" w14:textId="77777777" w:rsidR="00D3062E" w:rsidRPr="006D68AC" w:rsidRDefault="00D3062E" w:rsidP="003C3912">
            <w:pPr>
              <w:pStyle w:val="TAL"/>
            </w:pPr>
          </w:p>
          <w:p w14:paraId="0C8D880A" w14:textId="77777777" w:rsidR="00D3062E" w:rsidRPr="006D68AC" w:rsidRDefault="00D3062E" w:rsidP="003C3912">
            <w:pPr>
              <w:pStyle w:val="TAL"/>
            </w:pPr>
            <w:r w:rsidRPr="006D68AC">
              <w:t>(NOTE 2)</w:t>
            </w:r>
          </w:p>
        </w:tc>
        <w:tc>
          <w:tcPr>
            <w:tcW w:w="1307" w:type="dxa"/>
            <w:vAlign w:val="center"/>
          </w:tcPr>
          <w:p w14:paraId="2CA8B08A" w14:textId="77777777" w:rsidR="00D3062E" w:rsidRPr="006D68AC" w:rsidRDefault="00D3062E" w:rsidP="003C3912">
            <w:pPr>
              <w:pStyle w:val="TAL"/>
              <w:rPr>
                <w:rFonts w:cs="Arial"/>
                <w:szCs w:val="18"/>
              </w:rPr>
            </w:pPr>
          </w:p>
        </w:tc>
      </w:tr>
      <w:tr w:rsidR="00D3062E" w:rsidRPr="006D68AC" w14:paraId="4F7B8B28" w14:textId="77777777" w:rsidTr="003C3912">
        <w:trPr>
          <w:jc w:val="center"/>
        </w:trPr>
        <w:tc>
          <w:tcPr>
            <w:tcW w:w="1555" w:type="dxa"/>
            <w:vAlign w:val="center"/>
          </w:tcPr>
          <w:p w14:paraId="59484E96" w14:textId="77777777" w:rsidR="00D3062E" w:rsidRPr="006D68AC" w:rsidRDefault="00D3062E" w:rsidP="003C3912">
            <w:pPr>
              <w:pStyle w:val="TAL"/>
            </w:pPr>
            <w:r w:rsidRPr="006D68AC">
              <w:t>startTime</w:t>
            </w:r>
          </w:p>
        </w:tc>
        <w:tc>
          <w:tcPr>
            <w:tcW w:w="1417" w:type="dxa"/>
            <w:vAlign w:val="center"/>
          </w:tcPr>
          <w:p w14:paraId="45FBBD23" w14:textId="77777777" w:rsidR="00D3062E" w:rsidRPr="006D68AC" w:rsidRDefault="00D3062E" w:rsidP="003C3912">
            <w:pPr>
              <w:pStyle w:val="TAL"/>
            </w:pPr>
            <w:r w:rsidRPr="006D68AC">
              <w:t>DateTime</w:t>
            </w:r>
          </w:p>
        </w:tc>
        <w:tc>
          <w:tcPr>
            <w:tcW w:w="425" w:type="dxa"/>
            <w:vAlign w:val="center"/>
          </w:tcPr>
          <w:p w14:paraId="6593D017" w14:textId="77777777" w:rsidR="00D3062E" w:rsidRPr="006D68AC" w:rsidRDefault="00D3062E" w:rsidP="003C3912">
            <w:pPr>
              <w:pStyle w:val="TAC"/>
            </w:pPr>
            <w:r w:rsidRPr="006D68AC">
              <w:t>M</w:t>
            </w:r>
          </w:p>
        </w:tc>
        <w:tc>
          <w:tcPr>
            <w:tcW w:w="1134" w:type="dxa"/>
            <w:vAlign w:val="center"/>
          </w:tcPr>
          <w:p w14:paraId="72A2DD2A" w14:textId="77777777" w:rsidR="00D3062E" w:rsidRPr="006D68AC" w:rsidRDefault="00D3062E" w:rsidP="003C3912">
            <w:pPr>
              <w:pStyle w:val="TAC"/>
            </w:pPr>
            <w:r w:rsidRPr="006D68AC">
              <w:t>1</w:t>
            </w:r>
          </w:p>
        </w:tc>
        <w:tc>
          <w:tcPr>
            <w:tcW w:w="3686" w:type="dxa"/>
            <w:vAlign w:val="center"/>
          </w:tcPr>
          <w:p w14:paraId="6D0B9A27"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7125BAC8" w14:textId="77777777" w:rsidR="00D3062E" w:rsidRPr="006D68AC" w:rsidRDefault="00D3062E" w:rsidP="003C3912">
            <w:pPr>
              <w:pStyle w:val="TAL"/>
              <w:rPr>
                <w:rFonts w:cs="Arial"/>
                <w:szCs w:val="18"/>
              </w:rPr>
            </w:pPr>
          </w:p>
        </w:tc>
      </w:tr>
      <w:tr w:rsidR="00D3062E" w:rsidRPr="006D68AC" w14:paraId="503FE94D" w14:textId="77777777" w:rsidTr="003C3912">
        <w:trPr>
          <w:jc w:val="center"/>
        </w:trPr>
        <w:tc>
          <w:tcPr>
            <w:tcW w:w="1555" w:type="dxa"/>
            <w:vAlign w:val="center"/>
          </w:tcPr>
          <w:p w14:paraId="51966B27" w14:textId="77777777" w:rsidR="00D3062E" w:rsidRPr="006D68AC" w:rsidRDefault="00D3062E" w:rsidP="003C3912">
            <w:pPr>
              <w:pStyle w:val="TAL"/>
            </w:pPr>
            <w:r w:rsidRPr="006D68AC">
              <w:t>endTime</w:t>
            </w:r>
          </w:p>
        </w:tc>
        <w:tc>
          <w:tcPr>
            <w:tcW w:w="1417" w:type="dxa"/>
            <w:vAlign w:val="center"/>
          </w:tcPr>
          <w:p w14:paraId="1299870B" w14:textId="77777777" w:rsidR="00D3062E" w:rsidRPr="006D68AC" w:rsidRDefault="00D3062E" w:rsidP="003C3912">
            <w:pPr>
              <w:pStyle w:val="TAL"/>
            </w:pPr>
            <w:r w:rsidRPr="006D68AC">
              <w:t>DateTime</w:t>
            </w:r>
          </w:p>
        </w:tc>
        <w:tc>
          <w:tcPr>
            <w:tcW w:w="425" w:type="dxa"/>
            <w:vAlign w:val="center"/>
          </w:tcPr>
          <w:p w14:paraId="26DE7C9A" w14:textId="77777777" w:rsidR="00D3062E" w:rsidRPr="006D68AC" w:rsidRDefault="00D3062E" w:rsidP="003C3912">
            <w:pPr>
              <w:pStyle w:val="TAC"/>
            </w:pPr>
            <w:r w:rsidRPr="006D68AC">
              <w:t>M</w:t>
            </w:r>
          </w:p>
        </w:tc>
        <w:tc>
          <w:tcPr>
            <w:tcW w:w="1134" w:type="dxa"/>
            <w:vAlign w:val="center"/>
          </w:tcPr>
          <w:p w14:paraId="405EDDFC" w14:textId="77777777" w:rsidR="00D3062E" w:rsidRPr="006D68AC" w:rsidRDefault="00D3062E" w:rsidP="003C3912">
            <w:pPr>
              <w:pStyle w:val="TAC"/>
            </w:pPr>
            <w:r w:rsidRPr="006D68AC">
              <w:t>1</w:t>
            </w:r>
          </w:p>
        </w:tc>
        <w:tc>
          <w:tcPr>
            <w:tcW w:w="3686" w:type="dxa"/>
            <w:vAlign w:val="center"/>
          </w:tcPr>
          <w:p w14:paraId="1276F5AD"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78BB9B40" w14:textId="77777777" w:rsidR="00D3062E" w:rsidRPr="006D68AC" w:rsidRDefault="00D3062E" w:rsidP="003C3912">
            <w:pPr>
              <w:pStyle w:val="TAL"/>
              <w:rPr>
                <w:rFonts w:cs="Arial"/>
                <w:szCs w:val="18"/>
              </w:rPr>
            </w:pPr>
          </w:p>
        </w:tc>
      </w:tr>
      <w:tr w:rsidR="00D3062E" w:rsidRPr="006D68AC" w14:paraId="14B44C28" w14:textId="77777777" w:rsidTr="003C3912">
        <w:trPr>
          <w:jc w:val="center"/>
        </w:trPr>
        <w:tc>
          <w:tcPr>
            <w:tcW w:w="1555" w:type="dxa"/>
            <w:vAlign w:val="center"/>
          </w:tcPr>
          <w:p w14:paraId="3EE5FCF9" w14:textId="77777777" w:rsidR="00D3062E" w:rsidRPr="006D68AC" w:rsidRDefault="00D3062E" w:rsidP="003C3912">
            <w:pPr>
              <w:pStyle w:val="TAL"/>
            </w:pPr>
            <w:r w:rsidRPr="006D68AC">
              <w:t>repPeriodicity</w:t>
            </w:r>
          </w:p>
        </w:tc>
        <w:tc>
          <w:tcPr>
            <w:tcW w:w="1417" w:type="dxa"/>
            <w:vAlign w:val="center"/>
          </w:tcPr>
          <w:p w14:paraId="1826B9AC" w14:textId="77777777" w:rsidR="00D3062E" w:rsidRPr="006D68AC" w:rsidRDefault="00D3062E" w:rsidP="003C3912">
            <w:pPr>
              <w:pStyle w:val="TAL"/>
            </w:pPr>
            <w:r w:rsidRPr="006D68AC">
              <w:t>DurationSec</w:t>
            </w:r>
          </w:p>
        </w:tc>
        <w:tc>
          <w:tcPr>
            <w:tcW w:w="425" w:type="dxa"/>
            <w:vAlign w:val="center"/>
          </w:tcPr>
          <w:p w14:paraId="20ADAD77" w14:textId="77777777" w:rsidR="00D3062E" w:rsidRPr="006D68AC" w:rsidRDefault="00D3062E" w:rsidP="003C3912">
            <w:pPr>
              <w:pStyle w:val="TAC"/>
            </w:pPr>
            <w:r w:rsidRPr="006D68AC">
              <w:t>O</w:t>
            </w:r>
          </w:p>
        </w:tc>
        <w:tc>
          <w:tcPr>
            <w:tcW w:w="1134" w:type="dxa"/>
            <w:vAlign w:val="center"/>
          </w:tcPr>
          <w:p w14:paraId="41E467A0" w14:textId="77777777" w:rsidR="00D3062E" w:rsidRPr="006D68AC" w:rsidRDefault="00D3062E" w:rsidP="003C3912">
            <w:pPr>
              <w:pStyle w:val="TAC"/>
            </w:pPr>
            <w:r w:rsidRPr="006D68AC">
              <w:t>0..1</w:t>
            </w:r>
          </w:p>
        </w:tc>
        <w:tc>
          <w:tcPr>
            <w:tcW w:w="3686" w:type="dxa"/>
            <w:vAlign w:val="center"/>
          </w:tcPr>
          <w:p w14:paraId="72684435" w14:textId="77777777" w:rsidR="00D3062E" w:rsidRPr="006D68AC" w:rsidRDefault="00D3062E" w:rsidP="003C3912">
            <w:pPr>
              <w:pStyle w:val="TAL"/>
              <w:rPr>
                <w:rFonts w:cs="Arial"/>
                <w:szCs w:val="18"/>
              </w:rPr>
            </w:pPr>
            <w:r w:rsidRPr="006D68AC">
              <w:rPr>
                <w:rFonts w:cs="Arial"/>
                <w:szCs w:val="18"/>
              </w:rPr>
              <w:t xml:space="preserve">Contains the </w:t>
            </w:r>
            <w:r w:rsidRPr="006D68AC">
              <w:t>reporting periodicity</w:t>
            </w:r>
            <w:r w:rsidRPr="006D68AC">
              <w:rPr>
                <w:rFonts w:cs="Arial"/>
                <w:szCs w:val="18"/>
              </w:rPr>
              <w:t>, i.e., the time interval between consecutive reportings.</w:t>
            </w:r>
          </w:p>
        </w:tc>
        <w:tc>
          <w:tcPr>
            <w:tcW w:w="1307" w:type="dxa"/>
            <w:vAlign w:val="center"/>
          </w:tcPr>
          <w:p w14:paraId="250D925A" w14:textId="77777777" w:rsidR="00D3062E" w:rsidRPr="006D68AC" w:rsidRDefault="00D3062E" w:rsidP="003C3912">
            <w:pPr>
              <w:pStyle w:val="TAL"/>
              <w:rPr>
                <w:rFonts w:cs="Arial"/>
                <w:szCs w:val="18"/>
              </w:rPr>
            </w:pPr>
          </w:p>
        </w:tc>
      </w:tr>
      <w:tr w:rsidR="00D3062E" w:rsidRPr="006D68AC" w14:paraId="24F3EF20" w14:textId="77777777" w:rsidTr="003C3912">
        <w:trPr>
          <w:jc w:val="center"/>
        </w:trPr>
        <w:tc>
          <w:tcPr>
            <w:tcW w:w="9524" w:type="dxa"/>
            <w:gridSpan w:val="6"/>
            <w:vAlign w:val="center"/>
          </w:tcPr>
          <w:p w14:paraId="63DA5C9E" w14:textId="77777777" w:rsidR="00D3062E" w:rsidRPr="006D68AC" w:rsidRDefault="00D3062E" w:rsidP="003C3912">
            <w:pPr>
              <w:pStyle w:val="TAN"/>
            </w:pPr>
            <w:r w:rsidRPr="006D68AC">
              <w:t>NOTE 1:</w:t>
            </w:r>
            <w:r w:rsidRPr="006D68AC">
              <w:tab/>
              <w:t>At least one of these attributes shall be present.</w:t>
            </w:r>
          </w:p>
          <w:p w14:paraId="4B1FFB2E" w14:textId="6098A3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6D68AC" w:rsidRDefault="00D3062E" w:rsidP="00D3062E"/>
    <w:p w14:paraId="23873A12" w14:textId="77777777" w:rsidR="009A4BE1" w:rsidRPr="006D68AC" w:rsidRDefault="009A4BE1" w:rsidP="009A4BE1">
      <w:pPr>
        <w:pStyle w:val="51"/>
      </w:pPr>
      <w:bookmarkStart w:id="6024" w:name="_Toc160650097"/>
      <w:bookmarkStart w:id="6025" w:name="_Toc164928380"/>
      <w:bookmarkStart w:id="6026" w:name="_Toc168550243"/>
      <w:bookmarkStart w:id="6027" w:name="_Toc170118314"/>
      <w:bookmarkStart w:id="6028" w:name="_Toc209470396"/>
      <w:bookmarkStart w:id="6029" w:name="_Toc212115057"/>
      <w:bookmarkStart w:id="6030" w:name="_Toc215158058"/>
      <w:r w:rsidRPr="006D68AC">
        <w:rPr>
          <w:noProof/>
          <w:lang w:eastAsia="zh-CN"/>
        </w:rPr>
        <w:t>6.6</w:t>
      </w:r>
      <w:r w:rsidRPr="006D68AC">
        <w:t>.6.2.9</w:t>
      </w:r>
      <w:r w:rsidRPr="006D68AC">
        <w:tab/>
        <w:t>Type: MonitoringNotif</w:t>
      </w:r>
      <w:bookmarkEnd w:id="6020"/>
      <w:bookmarkEnd w:id="6021"/>
      <w:bookmarkEnd w:id="6022"/>
      <w:bookmarkEnd w:id="6024"/>
      <w:bookmarkEnd w:id="6025"/>
      <w:bookmarkEnd w:id="6026"/>
      <w:bookmarkEnd w:id="6027"/>
      <w:bookmarkEnd w:id="6028"/>
      <w:bookmarkEnd w:id="6029"/>
      <w:bookmarkEnd w:id="6030"/>
    </w:p>
    <w:p w14:paraId="15CB826F" w14:textId="77777777" w:rsidR="009A4BE1" w:rsidRPr="006D68AC" w:rsidRDefault="009A4BE1" w:rsidP="009A4BE1">
      <w:pPr>
        <w:pStyle w:val="TH"/>
      </w:pPr>
      <w:r w:rsidRPr="006D68AC">
        <w:rPr>
          <w:noProof/>
        </w:rPr>
        <w:t>Table </w:t>
      </w:r>
      <w:r w:rsidRPr="006D68AC">
        <w:rPr>
          <w:noProof/>
          <w:lang w:eastAsia="zh-CN"/>
        </w:rPr>
        <w:t>6.6</w:t>
      </w:r>
      <w:r w:rsidRPr="006D68AC">
        <w:t xml:space="preserve">.6.2.9-1: </w:t>
      </w:r>
      <w:r w:rsidRPr="006D68AC">
        <w:rPr>
          <w:noProof/>
        </w:rPr>
        <w:t xml:space="preserve">Definition of type </w:t>
      </w:r>
      <w:r w:rsidRPr="006D68AC">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552D260B" w14:textId="77777777" w:rsidTr="00F8442F">
        <w:trPr>
          <w:jc w:val="center"/>
        </w:trPr>
        <w:tc>
          <w:tcPr>
            <w:tcW w:w="1410" w:type="dxa"/>
            <w:shd w:val="clear" w:color="auto" w:fill="C0C0C0"/>
            <w:vAlign w:val="center"/>
            <w:hideMark/>
          </w:tcPr>
          <w:p w14:paraId="3B579126" w14:textId="77777777" w:rsidR="009A4BE1" w:rsidRPr="006D68AC" w:rsidRDefault="009A4BE1" w:rsidP="00F8442F">
            <w:pPr>
              <w:pStyle w:val="TAH"/>
            </w:pPr>
            <w:r w:rsidRPr="006D68AC">
              <w:t>Attribute name</w:t>
            </w:r>
          </w:p>
        </w:tc>
        <w:tc>
          <w:tcPr>
            <w:tcW w:w="1843" w:type="dxa"/>
            <w:shd w:val="clear" w:color="auto" w:fill="C0C0C0"/>
            <w:vAlign w:val="center"/>
            <w:hideMark/>
          </w:tcPr>
          <w:p w14:paraId="29683AD1" w14:textId="77777777" w:rsidR="009A4BE1" w:rsidRPr="006D68AC" w:rsidRDefault="009A4BE1" w:rsidP="00F8442F">
            <w:pPr>
              <w:pStyle w:val="TAH"/>
            </w:pPr>
            <w:r w:rsidRPr="006D68AC">
              <w:t>Data type</w:t>
            </w:r>
          </w:p>
        </w:tc>
        <w:tc>
          <w:tcPr>
            <w:tcW w:w="425" w:type="dxa"/>
            <w:shd w:val="clear" w:color="auto" w:fill="C0C0C0"/>
            <w:vAlign w:val="center"/>
            <w:hideMark/>
          </w:tcPr>
          <w:p w14:paraId="1EA53FDD" w14:textId="77777777" w:rsidR="009A4BE1" w:rsidRPr="006D68AC" w:rsidRDefault="009A4BE1" w:rsidP="00F8442F">
            <w:pPr>
              <w:pStyle w:val="TAH"/>
            </w:pPr>
            <w:r w:rsidRPr="006D68AC">
              <w:t>P</w:t>
            </w:r>
          </w:p>
        </w:tc>
        <w:tc>
          <w:tcPr>
            <w:tcW w:w="1134" w:type="dxa"/>
            <w:shd w:val="clear" w:color="auto" w:fill="C0C0C0"/>
            <w:vAlign w:val="center"/>
          </w:tcPr>
          <w:p w14:paraId="448FD641" w14:textId="77777777" w:rsidR="009A4BE1" w:rsidRPr="006D68AC" w:rsidRDefault="009A4BE1" w:rsidP="00F8442F">
            <w:pPr>
              <w:pStyle w:val="TAH"/>
            </w:pPr>
            <w:r w:rsidRPr="006D68AC">
              <w:t>Cardinality</w:t>
            </w:r>
          </w:p>
        </w:tc>
        <w:tc>
          <w:tcPr>
            <w:tcW w:w="3405" w:type="dxa"/>
            <w:shd w:val="clear" w:color="auto" w:fill="C0C0C0"/>
            <w:vAlign w:val="center"/>
            <w:hideMark/>
          </w:tcPr>
          <w:p w14:paraId="5D1B54B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8D561A"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AAEC8B9" w14:textId="77777777" w:rsidTr="00F8442F">
        <w:trPr>
          <w:jc w:val="center"/>
        </w:trPr>
        <w:tc>
          <w:tcPr>
            <w:tcW w:w="1410" w:type="dxa"/>
            <w:vAlign w:val="center"/>
          </w:tcPr>
          <w:p w14:paraId="401964EA" w14:textId="77777777" w:rsidR="009A4BE1" w:rsidRPr="006D68AC" w:rsidRDefault="009A4BE1" w:rsidP="00F8442F">
            <w:pPr>
              <w:pStyle w:val="TAL"/>
            </w:pPr>
            <w:r w:rsidRPr="006D68AC">
              <w:t>subscId</w:t>
            </w:r>
          </w:p>
        </w:tc>
        <w:tc>
          <w:tcPr>
            <w:tcW w:w="1843" w:type="dxa"/>
            <w:vAlign w:val="center"/>
          </w:tcPr>
          <w:p w14:paraId="29413495" w14:textId="77777777" w:rsidR="009A4BE1" w:rsidRPr="006D68AC" w:rsidRDefault="009A4BE1" w:rsidP="00F8442F">
            <w:pPr>
              <w:pStyle w:val="TAL"/>
            </w:pPr>
            <w:r w:rsidRPr="006D68AC">
              <w:t>string</w:t>
            </w:r>
          </w:p>
        </w:tc>
        <w:tc>
          <w:tcPr>
            <w:tcW w:w="425" w:type="dxa"/>
            <w:vAlign w:val="center"/>
          </w:tcPr>
          <w:p w14:paraId="458B0E39" w14:textId="77777777" w:rsidR="009A4BE1" w:rsidRPr="006D68AC" w:rsidRDefault="009A4BE1" w:rsidP="00F8442F">
            <w:pPr>
              <w:pStyle w:val="TAC"/>
            </w:pPr>
            <w:r w:rsidRPr="006D68AC">
              <w:t>M</w:t>
            </w:r>
          </w:p>
        </w:tc>
        <w:tc>
          <w:tcPr>
            <w:tcW w:w="1134" w:type="dxa"/>
            <w:vAlign w:val="center"/>
          </w:tcPr>
          <w:p w14:paraId="02AD6F3C" w14:textId="77777777" w:rsidR="009A4BE1" w:rsidRPr="006D68AC" w:rsidRDefault="009A4BE1" w:rsidP="00F8442F">
            <w:pPr>
              <w:pStyle w:val="TAC"/>
            </w:pPr>
            <w:r w:rsidRPr="006D68AC">
              <w:t>1</w:t>
            </w:r>
          </w:p>
        </w:tc>
        <w:tc>
          <w:tcPr>
            <w:tcW w:w="3405" w:type="dxa"/>
            <w:vAlign w:val="center"/>
          </w:tcPr>
          <w:p w14:paraId="5291120F" w14:textId="77777777" w:rsidR="009A4BE1" w:rsidRPr="006D68AC" w:rsidRDefault="009A4BE1" w:rsidP="00F8442F">
            <w:pPr>
              <w:pStyle w:val="TAL"/>
              <w:rPr>
                <w:rFonts w:cs="Arial"/>
                <w:szCs w:val="18"/>
              </w:rPr>
            </w:pPr>
            <w:r w:rsidRPr="006D68AC">
              <w:rPr>
                <w:rFonts w:cs="Arial"/>
                <w:szCs w:val="18"/>
              </w:rPr>
              <w:t>Contains the identifier of the Monitoring Subscription to which the notification is related.</w:t>
            </w:r>
          </w:p>
        </w:tc>
        <w:tc>
          <w:tcPr>
            <w:tcW w:w="1307" w:type="dxa"/>
            <w:vAlign w:val="center"/>
          </w:tcPr>
          <w:p w14:paraId="226EAB4F" w14:textId="77777777" w:rsidR="009A4BE1" w:rsidRPr="006D68AC" w:rsidRDefault="009A4BE1" w:rsidP="00F8442F">
            <w:pPr>
              <w:pStyle w:val="TAL"/>
              <w:rPr>
                <w:rFonts w:cs="Arial"/>
                <w:szCs w:val="18"/>
              </w:rPr>
            </w:pPr>
          </w:p>
        </w:tc>
      </w:tr>
      <w:tr w:rsidR="009A4BE1" w:rsidRPr="006D68AC" w14:paraId="5CC331AB" w14:textId="77777777" w:rsidTr="00F8442F">
        <w:trPr>
          <w:jc w:val="center"/>
        </w:trPr>
        <w:tc>
          <w:tcPr>
            <w:tcW w:w="1410" w:type="dxa"/>
            <w:vAlign w:val="center"/>
          </w:tcPr>
          <w:p w14:paraId="6E571E92" w14:textId="77777777" w:rsidR="009A4BE1" w:rsidRPr="006D68AC" w:rsidRDefault="009A4BE1" w:rsidP="00F8442F">
            <w:pPr>
              <w:pStyle w:val="TAL"/>
            </w:pPr>
            <w:r w:rsidRPr="006D68AC">
              <w:t>reports</w:t>
            </w:r>
          </w:p>
        </w:tc>
        <w:tc>
          <w:tcPr>
            <w:tcW w:w="1843" w:type="dxa"/>
            <w:vAlign w:val="center"/>
          </w:tcPr>
          <w:p w14:paraId="1F3CBE2D" w14:textId="77777777" w:rsidR="009A4BE1" w:rsidRPr="006D68AC" w:rsidRDefault="009A4BE1" w:rsidP="00F8442F">
            <w:pPr>
              <w:pStyle w:val="TAL"/>
            </w:pPr>
            <w:r w:rsidRPr="006D68AC">
              <w:t>array(ReportingData)</w:t>
            </w:r>
          </w:p>
        </w:tc>
        <w:tc>
          <w:tcPr>
            <w:tcW w:w="425" w:type="dxa"/>
            <w:vAlign w:val="center"/>
          </w:tcPr>
          <w:p w14:paraId="785896D7" w14:textId="77777777" w:rsidR="009A4BE1" w:rsidRPr="006D68AC" w:rsidRDefault="009A4BE1" w:rsidP="00F8442F">
            <w:pPr>
              <w:pStyle w:val="TAC"/>
            </w:pPr>
            <w:r w:rsidRPr="006D68AC">
              <w:t>M</w:t>
            </w:r>
          </w:p>
        </w:tc>
        <w:tc>
          <w:tcPr>
            <w:tcW w:w="1134" w:type="dxa"/>
            <w:vAlign w:val="center"/>
          </w:tcPr>
          <w:p w14:paraId="799FB5C8" w14:textId="77777777" w:rsidR="009A4BE1" w:rsidRPr="006D68AC" w:rsidRDefault="009A4BE1" w:rsidP="00F8442F">
            <w:pPr>
              <w:pStyle w:val="TAC"/>
            </w:pPr>
            <w:r w:rsidRPr="006D68AC">
              <w:t>1..N</w:t>
            </w:r>
          </w:p>
        </w:tc>
        <w:tc>
          <w:tcPr>
            <w:tcW w:w="3405" w:type="dxa"/>
            <w:vAlign w:val="center"/>
          </w:tcPr>
          <w:p w14:paraId="7F0DA746" w14:textId="77777777" w:rsidR="009A4BE1" w:rsidRPr="006D68AC" w:rsidRDefault="009A4BE1" w:rsidP="00F8442F">
            <w:pPr>
              <w:pStyle w:val="TAL"/>
            </w:pPr>
            <w:r w:rsidRPr="006D68AC">
              <w:rPr>
                <w:rFonts w:cs="Arial"/>
                <w:szCs w:val="18"/>
              </w:rPr>
              <w:t xml:space="preserve">Contains the </w:t>
            </w:r>
            <w:r w:rsidRPr="006D68AC">
              <w:t>network slice related performance and analytics report(s).</w:t>
            </w:r>
          </w:p>
        </w:tc>
        <w:tc>
          <w:tcPr>
            <w:tcW w:w="1307" w:type="dxa"/>
            <w:vAlign w:val="center"/>
          </w:tcPr>
          <w:p w14:paraId="49D71EBE" w14:textId="77777777" w:rsidR="009A4BE1" w:rsidRPr="006D68AC" w:rsidRDefault="009A4BE1" w:rsidP="00F8442F">
            <w:pPr>
              <w:pStyle w:val="TAL"/>
              <w:rPr>
                <w:rFonts w:cs="Arial"/>
                <w:szCs w:val="18"/>
              </w:rPr>
            </w:pPr>
          </w:p>
        </w:tc>
      </w:tr>
    </w:tbl>
    <w:p w14:paraId="4755545F" w14:textId="77777777" w:rsidR="009A4BE1" w:rsidRPr="006D68AC" w:rsidRDefault="009A4BE1" w:rsidP="009A4BE1">
      <w:pPr>
        <w:rPr>
          <w:lang w:val="en-US"/>
        </w:rPr>
      </w:pPr>
    </w:p>
    <w:p w14:paraId="0455D213" w14:textId="77777777" w:rsidR="00D3062E" w:rsidRPr="006D68AC" w:rsidRDefault="00D3062E" w:rsidP="00D3062E">
      <w:pPr>
        <w:pStyle w:val="51"/>
      </w:pPr>
      <w:bookmarkStart w:id="6031" w:name="_Toc157434870"/>
      <w:bookmarkStart w:id="6032" w:name="_Toc157436585"/>
      <w:bookmarkStart w:id="6033" w:name="_Toc157440425"/>
      <w:bookmarkStart w:id="6034" w:name="_Toc160650098"/>
      <w:bookmarkStart w:id="6035" w:name="_Toc164928381"/>
      <w:bookmarkStart w:id="6036" w:name="_Toc168550244"/>
      <w:bookmarkStart w:id="6037" w:name="_Toc170118315"/>
      <w:bookmarkStart w:id="6038" w:name="_Toc209470397"/>
      <w:bookmarkStart w:id="6039" w:name="_Toc212115058"/>
      <w:bookmarkStart w:id="6040" w:name="_Toc157434871"/>
      <w:bookmarkStart w:id="6041" w:name="_Toc157436586"/>
      <w:bookmarkStart w:id="6042" w:name="_Toc157440426"/>
      <w:bookmarkStart w:id="6043" w:name="_Toc215158059"/>
      <w:r w:rsidRPr="006D68AC">
        <w:rPr>
          <w:noProof/>
          <w:lang w:eastAsia="zh-CN"/>
        </w:rPr>
        <w:lastRenderedPageBreak/>
        <w:t>6.6</w:t>
      </w:r>
      <w:r w:rsidRPr="006D68AC">
        <w:t>.6.2.10</w:t>
      </w:r>
      <w:r w:rsidRPr="006D68AC">
        <w:tab/>
        <w:t>Type: ReportingData</w:t>
      </w:r>
      <w:bookmarkEnd w:id="6031"/>
      <w:bookmarkEnd w:id="6032"/>
      <w:bookmarkEnd w:id="6033"/>
      <w:bookmarkEnd w:id="6034"/>
      <w:bookmarkEnd w:id="6035"/>
      <w:bookmarkEnd w:id="6036"/>
      <w:bookmarkEnd w:id="6037"/>
      <w:bookmarkEnd w:id="6038"/>
      <w:bookmarkEnd w:id="6039"/>
      <w:bookmarkEnd w:id="6043"/>
    </w:p>
    <w:p w14:paraId="6B68E284" w14:textId="77777777" w:rsidR="00D3062E" w:rsidRPr="006D68AC" w:rsidRDefault="00D3062E" w:rsidP="00D3062E">
      <w:pPr>
        <w:pStyle w:val="TH"/>
      </w:pPr>
      <w:r w:rsidRPr="006D68AC">
        <w:rPr>
          <w:noProof/>
        </w:rPr>
        <w:t>Table </w:t>
      </w:r>
      <w:r w:rsidRPr="006D68AC">
        <w:rPr>
          <w:noProof/>
          <w:lang w:eastAsia="zh-CN"/>
        </w:rPr>
        <w:t>6.6</w:t>
      </w:r>
      <w:r w:rsidRPr="006D68AC">
        <w:t xml:space="preserve">.6.2.10-1: </w:t>
      </w:r>
      <w:r w:rsidRPr="006D68AC">
        <w:rPr>
          <w:noProof/>
        </w:rPr>
        <w:t xml:space="preserve">Definition of type </w:t>
      </w:r>
      <w:r w:rsidRPr="006D68AC">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3D1D1FFB" w14:textId="77777777" w:rsidTr="003C3912">
        <w:trPr>
          <w:jc w:val="center"/>
        </w:trPr>
        <w:tc>
          <w:tcPr>
            <w:tcW w:w="1555" w:type="dxa"/>
            <w:shd w:val="clear" w:color="auto" w:fill="C0C0C0"/>
            <w:vAlign w:val="center"/>
            <w:hideMark/>
          </w:tcPr>
          <w:p w14:paraId="31C6C3F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1587E53" w14:textId="77777777" w:rsidR="00D3062E" w:rsidRPr="006D68AC" w:rsidRDefault="00D3062E" w:rsidP="003C3912">
            <w:pPr>
              <w:pStyle w:val="TAH"/>
            </w:pPr>
            <w:r w:rsidRPr="006D68AC">
              <w:t>Data type</w:t>
            </w:r>
          </w:p>
        </w:tc>
        <w:tc>
          <w:tcPr>
            <w:tcW w:w="425" w:type="dxa"/>
            <w:shd w:val="clear" w:color="auto" w:fill="C0C0C0"/>
            <w:vAlign w:val="center"/>
            <w:hideMark/>
          </w:tcPr>
          <w:p w14:paraId="2AF2F458" w14:textId="77777777" w:rsidR="00D3062E" w:rsidRPr="006D68AC" w:rsidRDefault="00D3062E" w:rsidP="003C3912">
            <w:pPr>
              <w:pStyle w:val="TAH"/>
            </w:pPr>
            <w:r w:rsidRPr="006D68AC">
              <w:t>P</w:t>
            </w:r>
          </w:p>
        </w:tc>
        <w:tc>
          <w:tcPr>
            <w:tcW w:w="1134" w:type="dxa"/>
            <w:shd w:val="clear" w:color="auto" w:fill="C0C0C0"/>
            <w:vAlign w:val="center"/>
          </w:tcPr>
          <w:p w14:paraId="4594A4AB" w14:textId="77777777" w:rsidR="00D3062E" w:rsidRPr="006D68AC" w:rsidRDefault="00D3062E" w:rsidP="003C3912">
            <w:pPr>
              <w:pStyle w:val="TAH"/>
            </w:pPr>
            <w:r w:rsidRPr="006D68AC">
              <w:t>Cardinality</w:t>
            </w:r>
          </w:p>
        </w:tc>
        <w:tc>
          <w:tcPr>
            <w:tcW w:w="3686" w:type="dxa"/>
            <w:shd w:val="clear" w:color="auto" w:fill="C0C0C0"/>
            <w:vAlign w:val="center"/>
            <w:hideMark/>
          </w:tcPr>
          <w:p w14:paraId="727DFFA5"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6C560BD"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9751AC9" w14:textId="77777777" w:rsidTr="003C3912">
        <w:trPr>
          <w:jc w:val="center"/>
        </w:trPr>
        <w:tc>
          <w:tcPr>
            <w:tcW w:w="1555" w:type="dxa"/>
            <w:vAlign w:val="center"/>
          </w:tcPr>
          <w:p w14:paraId="2160BA8D" w14:textId="77777777" w:rsidR="00D3062E" w:rsidRPr="006D68AC" w:rsidRDefault="00D3062E" w:rsidP="003C3912">
            <w:pPr>
              <w:pStyle w:val="TAL"/>
            </w:pPr>
            <w:r w:rsidRPr="006D68AC">
              <w:t>valServId</w:t>
            </w:r>
          </w:p>
        </w:tc>
        <w:tc>
          <w:tcPr>
            <w:tcW w:w="1417" w:type="dxa"/>
            <w:vAlign w:val="center"/>
          </w:tcPr>
          <w:p w14:paraId="16E168F3" w14:textId="77777777" w:rsidR="00D3062E" w:rsidRPr="006D68AC" w:rsidRDefault="00D3062E" w:rsidP="003C3912">
            <w:pPr>
              <w:pStyle w:val="TAL"/>
            </w:pPr>
            <w:r w:rsidRPr="006D68AC">
              <w:t>string</w:t>
            </w:r>
          </w:p>
        </w:tc>
        <w:tc>
          <w:tcPr>
            <w:tcW w:w="425" w:type="dxa"/>
            <w:vAlign w:val="center"/>
          </w:tcPr>
          <w:p w14:paraId="6083EED1" w14:textId="77777777" w:rsidR="00D3062E" w:rsidRPr="006D68AC" w:rsidRDefault="00D3062E" w:rsidP="003C3912">
            <w:pPr>
              <w:pStyle w:val="TAC"/>
            </w:pPr>
            <w:r w:rsidRPr="006D68AC">
              <w:t>C</w:t>
            </w:r>
          </w:p>
        </w:tc>
        <w:tc>
          <w:tcPr>
            <w:tcW w:w="1134" w:type="dxa"/>
            <w:vAlign w:val="center"/>
          </w:tcPr>
          <w:p w14:paraId="406DBF23" w14:textId="77777777" w:rsidR="00D3062E" w:rsidRPr="006D68AC" w:rsidRDefault="00D3062E" w:rsidP="003C3912">
            <w:pPr>
              <w:pStyle w:val="TAC"/>
            </w:pPr>
            <w:r w:rsidRPr="006D68AC">
              <w:t>0..1</w:t>
            </w:r>
          </w:p>
        </w:tc>
        <w:tc>
          <w:tcPr>
            <w:tcW w:w="3686" w:type="dxa"/>
            <w:vAlign w:val="center"/>
          </w:tcPr>
          <w:p w14:paraId="4D4A7B2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3D6468E8" w14:textId="77777777" w:rsidR="00D3062E" w:rsidRPr="006D68AC" w:rsidRDefault="00D3062E" w:rsidP="003C3912">
            <w:pPr>
              <w:pStyle w:val="TAL"/>
            </w:pPr>
          </w:p>
          <w:p w14:paraId="501953E9" w14:textId="77777777" w:rsidR="00D3062E" w:rsidRPr="006D68AC" w:rsidRDefault="00D3062E" w:rsidP="003C3912">
            <w:pPr>
              <w:pStyle w:val="TAL"/>
            </w:pPr>
            <w:r w:rsidRPr="006D68AC">
              <w:t>(NOTE 1, NOTE 2)</w:t>
            </w:r>
          </w:p>
        </w:tc>
        <w:tc>
          <w:tcPr>
            <w:tcW w:w="1307" w:type="dxa"/>
            <w:vAlign w:val="center"/>
          </w:tcPr>
          <w:p w14:paraId="76B5045B" w14:textId="77777777" w:rsidR="00D3062E" w:rsidRPr="006D68AC" w:rsidRDefault="00D3062E" w:rsidP="003C3912">
            <w:pPr>
              <w:pStyle w:val="TAL"/>
              <w:rPr>
                <w:rFonts w:cs="Arial"/>
                <w:szCs w:val="18"/>
              </w:rPr>
            </w:pPr>
          </w:p>
        </w:tc>
      </w:tr>
      <w:tr w:rsidR="00D3062E" w:rsidRPr="006D68AC" w14:paraId="4552AE34" w14:textId="77777777" w:rsidTr="003C3912">
        <w:trPr>
          <w:jc w:val="center"/>
        </w:trPr>
        <w:tc>
          <w:tcPr>
            <w:tcW w:w="1555" w:type="dxa"/>
            <w:vAlign w:val="center"/>
          </w:tcPr>
          <w:p w14:paraId="3C915115" w14:textId="77777777" w:rsidR="00D3062E" w:rsidRPr="006D68AC" w:rsidRDefault="00D3062E" w:rsidP="003C3912">
            <w:pPr>
              <w:pStyle w:val="TAL"/>
            </w:pPr>
            <w:r w:rsidRPr="006D68AC">
              <w:t>netSliceIds</w:t>
            </w:r>
          </w:p>
        </w:tc>
        <w:tc>
          <w:tcPr>
            <w:tcW w:w="1417" w:type="dxa"/>
            <w:vAlign w:val="center"/>
          </w:tcPr>
          <w:p w14:paraId="2DE07815" w14:textId="77777777" w:rsidR="00D3062E" w:rsidRPr="006D68AC" w:rsidRDefault="00D3062E" w:rsidP="003C3912">
            <w:pPr>
              <w:pStyle w:val="TAL"/>
            </w:pPr>
            <w:r w:rsidRPr="006D68AC">
              <w:t>array(NetSliceId)</w:t>
            </w:r>
          </w:p>
        </w:tc>
        <w:tc>
          <w:tcPr>
            <w:tcW w:w="425" w:type="dxa"/>
            <w:vAlign w:val="center"/>
          </w:tcPr>
          <w:p w14:paraId="176B9539" w14:textId="77777777" w:rsidR="00D3062E" w:rsidRPr="006D68AC" w:rsidRDefault="00D3062E" w:rsidP="003C3912">
            <w:pPr>
              <w:pStyle w:val="TAC"/>
            </w:pPr>
            <w:r w:rsidRPr="006D68AC">
              <w:t>C</w:t>
            </w:r>
          </w:p>
        </w:tc>
        <w:tc>
          <w:tcPr>
            <w:tcW w:w="1134" w:type="dxa"/>
            <w:vAlign w:val="center"/>
          </w:tcPr>
          <w:p w14:paraId="15486C26" w14:textId="77777777" w:rsidR="00D3062E" w:rsidRPr="006D68AC" w:rsidRDefault="00D3062E" w:rsidP="003C3912">
            <w:pPr>
              <w:pStyle w:val="TAC"/>
            </w:pPr>
            <w:r w:rsidRPr="006D68AC">
              <w:t>1..N</w:t>
            </w:r>
          </w:p>
        </w:tc>
        <w:tc>
          <w:tcPr>
            <w:tcW w:w="3686" w:type="dxa"/>
            <w:vAlign w:val="center"/>
          </w:tcPr>
          <w:p w14:paraId="1669A96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6E938ADC" w14:textId="77777777" w:rsidR="00D3062E" w:rsidRPr="006D68AC" w:rsidRDefault="00D3062E" w:rsidP="003C3912">
            <w:pPr>
              <w:pStyle w:val="TAL"/>
            </w:pPr>
          </w:p>
          <w:p w14:paraId="2D430299" w14:textId="77777777" w:rsidR="00D3062E" w:rsidRPr="006D68AC" w:rsidRDefault="00D3062E" w:rsidP="003C3912">
            <w:pPr>
              <w:pStyle w:val="TAL"/>
            </w:pPr>
            <w:r w:rsidRPr="006D68AC">
              <w:t>(NOTE 1, NOTE 2)</w:t>
            </w:r>
          </w:p>
        </w:tc>
        <w:tc>
          <w:tcPr>
            <w:tcW w:w="1307" w:type="dxa"/>
            <w:vAlign w:val="center"/>
          </w:tcPr>
          <w:p w14:paraId="7EC777FA" w14:textId="77777777" w:rsidR="00D3062E" w:rsidRPr="006D68AC" w:rsidRDefault="00D3062E" w:rsidP="003C3912">
            <w:pPr>
              <w:pStyle w:val="TAL"/>
              <w:rPr>
                <w:rFonts w:cs="Arial"/>
                <w:szCs w:val="18"/>
              </w:rPr>
            </w:pPr>
          </w:p>
        </w:tc>
      </w:tr>
      <w:tr w:rsidR="00D3062E" w:rsidRPr="006D68AC" w14:paraId="31FA805E" w14:textId="77777777" w:rsidTr="003C3912">
        <w:trPr>
          <w:jc w:val="center"/>
        </w:trPr>
        <w:tc>
          <w:tcPr>
            <w:tcW w:w="1555" w:type="dxa"/>
            <w:vAlign w:val="center"/>
          </w:tcPr>
          <w:p w14:paraId="0FF1C873" w14:textId="77777777" w:rsidR="00D3062E" w:rsidRPr="006D68AC" w:rsidRDefault="00D3062E" w:rsidP="003C3912">
            <w:pPr>
              <w:pStyle w:val="TAL"/>
            </w:pPr>
            <w:r w:rsidRPr="006D68AC">
              <w:t>perfResults</w:t>
            </w:r>
          </w:p>
        </w:tc>
        <w:tc>
          <w:tcPr>
            <w:tcW w:w="1417" w:type="dxa"/>
            <w:vAlign w:val="center"/>
          </w:tcPr>
          <w:p w14:paraId="49A3A929" w14:textId="77777777" w:rsidR="00D3062E" w:rsidRPr="006D68AC" w:rsidRDefault="00D3062E" w:rsidP="003C3912">
            <w:pPr>
              <w:pStyle w:val="TAL"/>
            </w:pPr>
            <w:r w:rsidRPr="006D68AC">
              <w:t>array(MonPerfAnalyRes)</w:t>
            </w:r>
          </w:p>
        </w:tc>
        <w:tc>
          <w:tcPr>
            <w:tcW w:w="425" w:type="dxa"/>
            <w:vAlign w:val="center"/>
          </w:tcPr>
          <w:p w14:paraId="269D6B61" w14:textId="77777777" w:rsidR="00D3062E" w:rsidRPr="006D68AC" w:rsidRDefault="00D3062E" w:rsidP="003C3912">
            <w:pPr>
              <w:pStyle w:val="TAC"/>
            </w:pPr>
            <w:r w:rsidRPr="006D68AC">
              <w:t>M</w:t>
            </w:r>
          </w:p>
        </w:tc>
        <w:tc>
          <w:tcPr>
            <w:tcW w:w="1134" w:type="dxa"/>
            <w:vAlign w:val="center"/>
          </w:tcPr>
          <w:p w14:paraId="002D27C8" w14:textId="77777777" w:rsidR="00D3062E" w:rsidRPr="006D68AC" w:rsidRDefault="00D3062E" w:rsidP="003C3912">
            <w:pPr>
              <w:pStyle w:val="TAC"/>
            </w:pPr>
            <w:r w:rsidRPr="006D68AC">
              <w:t>1..N</w:t>
            </w:r>
          </w:p>
        </w:tc>
        <w:tc>
          <w:tcPr>
            <w:tcW w:w="3686" w:type="dxa"/>
            <w:vAlign w:val="center"/>
          </w:tcPr>
          <w:p w14:paraId="5F5BD854" w14:textId="77777777" w:rsidR="00D3062E" w:rsidRPr="006D68AC" w:rsidRDefault="00D3062E" w:rsidP="003C3912">
            <w:pPr>
              <w:pStyle w:val="TAL"/>
            </w:pPr>
            <w:r w:rsidRPr="006D68AC">
              <w:t>Contains the list of the network slice related performance and analytics result(s).</w:t>
            </w:r>
          </w:p>
          <w:p w14:paraId="618702F4" w14:textId="77777777" w:rsidR="00D3062E" w:rsidRPr="006D68AC" w:rsidRDefault="00D3062E" w:rsidP="003C3912">
            <w:pPr>
              <w:pStyle w:val="TAL"/>
            </w:pPr>
          </w:p>
          <w:p w14:paraId="13893D36" w14:textId="77777777" w:rsidR="00D3062E" w:rsidRPr="006D68AC" w:rsidRDefault="00D3062E" w:rsidP="003C3912">
            <w:pPr>
              <w:pStyle w:val="TAL"/>
            </w:pPr>
            <w:r w:rsidRPr="006D68AC">
              <w:t>(NOTE 2)</w:t>
            </w:r>
          </w:p>
        </w:tc>
        <w:tc>
          <w:tcPr>
            <w:tcW w:w="1307" w:type="dxa"/>
            <w:vAlign w:val="center"/>
          </w:tcPr>
          <w:p w14:paraId="12FDE9AE" w14:textId="77777777" w:rsidR="00D3062E" w:rsidRPr="006D68AC" w:rsidRDefault="00D3062E" w:rsidP="003C3912">
            <w:pPr>
              <w:pStyle w:val="TAL"/>
              <w:rPr>
                <w:rFonts w:cs="Arial"/>
                <w:szCs w:val="18"/>
              </w:rPr>
            </w:pPr>
          </w:p>
        </w:tc>
      </w:tr>
      <w:tr w:rsidR="00D3062E" w:rsidRPr="006D68AC" w14:paraId="04894E14" w14:textId="77777777" w:rsidTr="003C3912">
        <w:trPr>
          <w:jc w:val="center"/>
        </w:trPr>
        <w:tc>
          <w:tcPr>
            <w:tcW w:w="9524" w:type="dxa"/>
            <w:gridSpan w:val="6"/>
            <w:vAlign w:val="center"/>
          </w:tcPr>
          <w:p w14:paraId="721B6CEA" w14:textId="77777777" w:rsidR="00D3062E" w:rsidRPr="006D68AC" w:rsidRDefault="00D3062E" w:rsidP="003C3912">
            <w:pPr>
              <w:pStyle w:val="TAN"/>
            </w:pPr>
            <w:r w:rsidRPr="006D68AC">
              <w:t>NOTE 1:</w:t>
            </w:r>
            <w:r w:rsidRPr="006D68AC">
              <w:tab/>
              <w:t>At least one of these attributes shall be present.</w:t>
            </w:r>
          </w:p>
          <w:p w14:paraId="212E33E3" w14:textId="225E6F64"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6D68AC" w:rsidRDefault="00D3062E" w:rsidP="00D3062E"/>
    <w:p w14:paraId="3C0BF12D" w14:textId="77777777" w:rsidR="00D3062E" w:rsidRPr="006D68AC" w:rsidRDefault="00D3062E" w:rsidP="00D3062E">
      <w:pPr>
        <w:pStyle w:val="51"/>
      </w:pPr>
      <w:bookmarkStart w:id="6044" w:name="_Toc160650099"/>
      <w:bookmarkStart w:id="6045" w:name="_Toc164928382"/>
      <w:bookmarkStart w:id="6046" w:name="_Toc168550245"/>
      <w:bookmarkStart w:id="6047" w:name="_Toc170118316"/>
      <w:bookmarkStart w:id="6048" w:name="_Toc209470398"/>
      <w:bookmarkStart w:id="6049" w:name="_Toc212115059"/>
      <w:bookmarkStart w:id="6050" w:name="_Toc157434872"/>
      <w:bookmarkStart w:id="6051" w:name="_Toc157436587"/>
      <w:bookmarkStart w:id="6052" w:name="_Toc157440427"/>
      <w:bookmarkStart w:id="6053" w:name="_Toc215158060"/>
      <w:bookmarkEnd w:id="6040"/>
      <w:bookmarkEnd w:id="6041"/>
      <w:bookmarkEnd w:id="6042"/>
      <w:r w:rsidRPr="006D68AC">
        <w:rPr>
          <w:noProof/>
          <w:lang w:eastAsia="zh-CN"/>
        </w:rPr>
        <w:t>6.6</w:t>
      </w:r>
      <w:r w:rsidRPr="006D68AC">
        <w:t>.6.2.11</w:t>
      </w:r>
      <w:r w:rsidRPr="006D68AC">
        <w:tab/>
        <w:t>Type: MonPerfAnalyRes</w:t>
      </w:r>
      <w:bookmarkEnd w:id="6044"/>
      <w:bookmarkEnd w:id="6045"/>
      <w:bookmarkEnd w:id="6046"/>
      <w:bookmarkEnd w:id="6047"/>
      <w:bookmarkEnd w:id="6048"/>
      <w:bookmarkEnd w:id="6049"/>
      <w:bookmarkEnd w:id="6053"/>
    </w:p>
    <w:p w14:paraId="31301394" w14:textId="77777777" w:rsidR="00D3062E" w:rsidRPr="006D68AC" w:rsidRDefault="00D3062E" w:rsidP="00D3062E">
      <w:pPr>
        <w:pStyle w:val="TH"/>
      </w:pPr>
      <w:r w:rsidRPr="006D68AC">
        <w:rPr>
          <w:noProof/>
        </w:rPr>
        <w:t>Table </w:t>
      </w:r>
      <w:r w:rsidRPr="006D68AC">
        <w:rPr>
          <w:noProof/>
          <w:lang w:eastAsia="zh-CN"/>
        </w:rPr>
        <w:t>6.6</w:t>
      </w:r>
      <w:r w:rsidRPr="006D68AC">
        <w:t xml:space="preserve">.6.2.11-1: </w:t>
      </w:r>
      <w:r w:rsidRPr="006D68AC">
        <w:rPr>
          <w:noProof/>
        </w:rPr>
        <w:t xml:space="preserve">Definition of type </w:t>
      </w:r>
      <w:r w:rsidRPr="006D68AC">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2459D9E" w14:textId="77777777" w:rsidTr="003C3912">
        <w:trPr>
          <w:jc w:val="center"/>
        </w:trPr>
        <w:tc>
          <w:tcPr>
            <w:tcW w:w="1555" w:type="dxa"/>
            <w:shd w:val="clear" w:color="auto" w:fill="C0C0C0"/>
            <w:vAlign w:val="center"/>
            <w:hideMark/>
          </w:tcPr>
          <w:p w14:paraId="1C6BF28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7442FB41" w14:textId="77777777" w:rsidR="00D3062E" w:rsidRPr="006D68AC" w:rsidRDefault="00D3062E" w:rsidP="003C3912">
            <w:pPr>
              <w:pStyle w:val="TAH"/>
            </w:pPr>
            <w:r w:rsidRPr="006D68AC">
              <w:t>Data type</w:t>
            </w:r>
          </w:p>
        </w:tc>
        <w:tc>
          <w:tcPr>
            <w:tcW w:w="425" w:type="dxa"/>
            <w:shd w:val="clear" w:color="auto" w:fill="C0C0C0"/>
            <w:vAlign w:val="center"/>
            <w:hideMark/>
          </w:tcPr>
          <w:p w14:paraId="48ADD5E3" w14:textId="77777777" w:rsidR="00D3062E" w:rsidRPr="006D68AC" w:rsidRDefault="00D3062E" w:rsidP="003C3912">
            <w:pPr>
              <w:pStyle w:val="TAH"/>
            </w:pPr>
            <w:r w:rsidRPr="006D68AC">
              <w:t>P</w:t>
            </w:r>
          </w:p>
        </w:tc>
        <w:tc>
          <w:tcPr>
            <w:tcW w:w="1134" w:type="dxa"/>
            <w:shd w:val="clear" w:color="auto" w:fill="C0C0C0"/>
            <w:vAlign w:val="center"/>
          </w:tcPr>
          <w:p w14:paraId="4FF3473F" w14:textId="77777777" w:rsidR="00D3062E" w:rsidRPr="006D68AC" w:rsidRDefault="00D3062E" w:rsidP="003C3912">
            <w:pPr>
              <w:pStyle w:val="TAH"/>
            </w:pPr>
            <w:r w:rsidRPr="006D68AC">
              <w:t>Cardinality</w:t>
            </w:r>
          </w:p>
        </w:tc>
        <w:tc>
          <w:tcPr>
            <w:tcW w:w="3686" w:type="dxa"/>
            <w:shd w:val="clear" w:color="auto" w:fill="C0C0C0"/>
            <w:vAlign w:val="center"/>
            <w:hideMark/>
          </w:tcPr>
          <w:p w14:paraId="4301174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BE7AF87"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012267B" w14:textId="77777777" w:rsidTr="003C3912">
        <w:trPr>
          <w:jc w:val="center"/>
        </w:trPr>
        <w:tc>
          <w:tcPr>
            <w:tcW w:w="1555" w:type="dxa"/>
            <w:vAlign w:val="center"/>
          </w:tcPr>
          <w:p w14:paraId="63BC8C7D" w14:textId="77777777" w:rsidR="00D3062E" w:rsidRPr="006D68AC" w:rsidRDefault="00D3062E" w:rsidP="003C3912">
            <w:pPr>
              <w:pStyle w:val="TAL"/>
            </w:pPr>
            <w:r w:rsidRPr="006D68AC">
              <w:t>monNetSliceIds</w:t>
            </w:r>
          </w:p>
        </w:tc>
        <w:tc>
          <w:tcPr>
            <w:tcW w:w="1417" w:type="dxa"/>
            <w:vAlign w:val="center"/>
          </w:tcPr>
          <w:p w14:paraId="53668C4C" w14:textId="77777777" w:rsidR="00D3062E" w:rsidRPr="006D68AC" w:rsidRDefault="00D3062E" w:rsidP="003C3912">
            <w:pPr>
              <w:pStyle w:val="TAL"/>
            </w:pPr>
            <w:r w:rsidRPr="006D68AC">
              <w:t>array(NetSliceId)</w:t>
            </w:r>
          </w:p>
        </w:tc>
        <w:tc>
          <w:tcPr>
            <w:tcW w:w="425" w:type="dxa"/>
            <w:vAlign w:val="center"/>
          </w:tcPr>
          <w:p w14:paraId="2021273D" w14:textId="77777777" w:rsidR="00D3062E" w:rsidRPr="006D68AC" w:rsidRDefault="00D3062E" w:rsidP="003C3912">
            <w:pPr>
              <w:pStyle w:val="TAC"/>
            </w:pPr>
            <w:r w:rsidRPr="006D68AC">
              <w:t>O</w:t>
            </w:r>
          </w:p>
        </w:tc>
        <w:tc>
          <w:tcPr>
            <w:tcW w:w="1134" w:type="dxa"/>
            <w:vAlign w:val="center"/>
          </w:tcPr>
          <w:p w14:paraId="32EB0AA8" w14:textId="77777777" w:rsidR="00D3062E" w:rsidRPr="006D68AC" w:rsidRDefault="00D3062E" w:rsidP="003C3912">
            <w:pPr>
              <w:pStyle w:val="TAC"/>
            </w:pPr>
            <w:r w:rsidRPr="006D68AC">
              <w:t>1..N</w:t>
            </w:r>
          </w:p>
        </w:tc>
        <w:tc>
          <w:tcPr>
            <w:tcW w:w="3686" w:type="dxa"/>
            <w:vAlign w:val="center"/>
          </w:tcPr>
          <w:p w14:paraId="7E048B0C" w14:textId="6031D083" w:rsidR="00D3062E" w:rsidRPr="006D68AC" w:rsidRDefault="00D3062E" w:rsidP="003C3912">
            <w:pPr>
              <w:pStyle w:val="TAL"/>
            </w:pPr>
            <w:r w:rsidRPr="006D68AC">
              <w:t xml:space="preserve">Contains the identifier of the network slice(s) for which the </w:t>
            </w:r>
            <w:r w:rsidRPr="006D68AC">
              <w:rPr>
                <w:rFonts w:cs="Arial"/>
                <w:szCs w:val="18"/>
              </w:rPr>
              <w:t>reported result is related</w:t>
            </w:r>
            <w:r w:rsidRPr="006D68AC">
              <w:t>.</w:t>
            </w:r>
          </w:p>
        </w:tc>
        <w:tc>
          <w:tcPr>
            <w:tcW w:w="1307" w:type="dxa"/>
            <w:vAlign w:val="center"/>
          </w:tcPr>
          <w:p w14:paraId="0F573829" w14:textId="77777777" w:rsidR="00D3062E" w:rsidRPr="006D68AC" w:rsidRDefault="00D3062E" w:rsidP="003C3912">
            <w:pPr>
              <w:pStyle w:val="TAL"/>
              <w:rPr>
                <w:rFonts w:cs="Arial"/>
                <w:szCs w:val="18"/>
              </w:rPr>
            </w:pPr>
          </w:p>
        </w:tc>
      </w:tr>
      <w:tr w:rsidR="00D3062E" w:rsidRPr="006D68AC" w14:paraId="516723B8" w14:textId="77777777" w:rsidTr="003C3912">
        <w:trPr>
          <w:jc w:val="center"/>
        </w:trPr>
        <w:tc>
          <w:tcPr>
            <w:tcW w:w="1555" w:type="dxa"/>
            <w:vAlign w:val="center"/>
          </w:tcPr>
          <w:p w14:paraId="735B0F40" w14:textId="77777777" w:rsidR="00D3062E" w:rsidRPr="006D68AC" w:rsidRDefault="00D3062E" w:rsidP="003C3912">
            <w:pPr>
              <w:pStyle w:val="TAL"/>
            </w:pPr>
            <w:r w:rsidRPr="006D68AC">
              <w:t>metricName</w:t>
            </w:r>
          </w:p>
        </w:tc>
        <w:tc>
          <w:tcPr>
            <w:tcW w:w="1417" w:type="dxa"/>
            <w:vAlign w:val="center"/>
          </w:tcPr>
          <w:p w14:paraId="076510E6" w14:textId="77777777" w:rsidR="00D3062E" w:rsidRPr="006D68AC" w:rsidRDefault="00D3062E" w:rsidP="003C3912">
            <w:pPr>
              <w:pStyle w:val="TAL"/>
            </w:pPr>
            <w:r w:rsidRPr="006D68AC">
              <w:t>MonPerfMetric</w:t>
            </w:r>
          </w:p>
        </w:tc>
        <w:tc>
          <w:tcPr>
            <w:tcW w:w="425" w:type="dxa"/>
            <w:vAlign w:val="center"/>
          </w:tcPr>
          <w:p w14:paraId="4B460AC4" w14:textId="77777777" w:rsidR="00D3062E" w:rsidRPr="006D68AC" w:rsidRDefault="00D3062E" w:rsidP="003C3912">
            <w:pPr>
              <w:pStyle w:val="TAC"/>
            </w:pPr>
            <w:r w:rsidRPr="006D68AC">
              <w:t>M</w:t>
            </w:r>
          </w:p>
        </w:tc>
        <w:tc>
          <w:tcPr>
            <w:tcW w:w="1134" w:type="dxa"/>
            <w:vAlign w:val="center"/>
          </w:tcPr>
          <w:p w14:paraId="5917D86B" w14:textId="77777777" w:rsidR="00D3062E" w:rsidRPr="006D68AC" w:rsidRDefault="00D3062E" w:rsidP="003C3912">
            <w:pPr>
              <w:pStyle w:val="TAC"/>
            </w:pPr>
            <w:r w:rsidRPr="006D68AC">
              <w:t>1</w:t>
            </w:r>
          </w:p>
        </w:tc>
        <w:tc>
          <w:tcPr>
            <w:tcW w:w="3686" w:type="dxa"/>
            <w:vAlign w:val="center"/>
          </w:tcPr>
          <w:p w14:paraId="02D66B33" w14:textId="77777777" w:rsidR="00D3062E" w:rsidRPr="006D68AC" w:rsidRDefault="00D3062E" w:rsidP="003C3912">
            <w:pPr>
              <w:pStyle w:val="TAL"/>
            </w:pPr>
            <w:r w:rsidRPr="006D68AC">
              <w:t>Contains the name of the reported performance or analytics metric.</w:t>
            </w:r>
          </w:p>
        </w:tc>
        <w:tc>
          <w:tcPr>
            <w:tcW w:w="1307" w:type="dxa"/>
            <w:vAlign w:val="center"/>
          </w:tcPr>
          <w:p w14:paraId="76DB2D56" w14:textId="77777777" w:rsidR="00D3062E" w:rsidRPr="006D68AC" w:rsidRDefault="00D3062E" w:rsidP="003C3912">
            <w:pPr>
              <w:pStyle w:val="TAL"/>
              <w:rPr>
                <w:rFonts w:cs="Arial"/>
                <w:szCs w:val="18"/>
              </w:rPr>
            </w:pPr>
          </w:p>
        </w:tc>
      </w:tr>
      <w:tr w:rsidR="00D3062E" w:rsidRPr="006D68AC" w14:paraId="015857E7" w14:textId="77777777" w:rsidTr="003C3912">
        <w:trPr>
          <w:jc w:val="center"/>
        </w:trPr>
        <w:tc>
          <w:tcPr>
            <w:tcW w:w="1555" w:type="dxa"/>
            <w:vAlign w:val="center"/>
          </w:tcPr>
          <w:p w14:paraId="7CD234C3" w14:textId="77777777" w:rsidR="00D3062E" w:rsidRPr="006D68AC" w:rsidRDefault="00D3062E" w:rsidP="003C3912">
            <w:pPr>
              <w:pStyle w:val="TAL"/>
            </w:pPr>
            <w:r w:rsidRPr="006D68AC">
              <w:t>metricCustName</w:t>
            </w:r>
          </w:p>
        </w:tc>
        <w:tc>
          <w:tcPr>
            <w:tcW w:w="1417" w:type="dxa"/>
            <w:vAlign w:val="center"/>
          </w:tcPr>
          <w:p w14:paraId="273F24C3" w14:textId="77777777" w:rsidR="00D3062E" w:rsidRPr="006D68AC" w:rsidRDefault="00D3062E" w:rsidP="003C3912">
            <w:pPr>
              <w:pStyle w:val="TAL"/>
            </w:pPr>
            <w:r w:rsidRPr="006D68AC">
              <w:t>string</w:t>
            </w:r>
          </w:p>
        </w:tc>
        <w:tc>
          <w:tcPr>
            <w:tcW w:w="425" w:type="dxa"/>
            <w:vAlign w:val="center"/>
          </w:tcPr>
          <w:p w14:paraId="3C72137F" w14:textId="77777777" w:rsidR="00D3062E" w:rsidRPr="006D68AC" w:rsidRDefault="00D3062E" w:rsidP="003C3912">
            <w:pPr>
              <w:pStyle w:val="TAC"/>
            </w:pPr>
            <w:r w:rsidRPr="006D68AC">
              <w:t>C</w:t>
            </w:r>
          </w:p>
        </w:tc>
        <w:tc>
          <w:tcPr>
            <w:tcW w:w="1134" w:type="dxa"/>
            <w:vAlign w:val="center"/>
          </w:tcPr>
          <w:p w14:paraId="7F62D3FD" w14:textId="77777777" w:rsidR="00D3062E" w:rsidRPr="006D68AC" w:rsidRDefault="00D3062E" w:rsidP="003C3912">
            <w:pPr>
              <w:pStyle w:val="TAC"/>
            </w:pPr>
            <w:r w:rsidRPr="006D68AC">
              <w:t>0..1</w:t>
            </w:r>
          </w:p>
        </w:tc>
        <w:tc>
          <w:tcPr>
            <w:tcW w:w="3686" w:type="dxa"/>
            <w:vAlign w:val="center"/>
          </w:tcPr>
          <w:p w14:paraId="0D6B7D7C" w14:textId="72192A5F" w:rsidR="00D3062E" w:rsidRPr="006D68AC" w:rsidRDefault="00D3062E" w:rsidP="003C3912">
            <w:pPr>
              <w:pStyle w:val="TAL"/>
            </w:pPr>
            <w:r w:rsidRPr="006D68AC">
              <w:t>Contains the custom name of the performance or analytics metric to be monitored.</w:t>
            </w:r>
          </w:p>
          <w:p w14:paraId="6FB9B92A" w14:textId="77777777" w:rsidR="00D3062E" w:rsidRPr="006D68AC" w:rsidRDefault="00D3062E" w:rsidP="003C3912">
            <w:pPr>
              <w:pStyle w:val="TAL"/>
            </w:pPr>
          </w:p>
          <w:p w14:paraId="43016629"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27B90DEF" w14:textId="77777777" w:rsidR="00D3062E" w:rsidRPr="006D68AC" w:rsidRDefault="00D3062E" w:rsidP="003C3912">
            <w:pPr>
              <w:pStyle w:val="TAL"/>
              <w:rPr>
                <w:rFonts w:cs="Arial"/>
                <w:szCs w:val="18"/>
              </w:rPr>
            </w:pPr>
          </w:p>
        </w:tc>
      </w:tr>
      <w:tr w:rsidR="00D3062E" w:rsidRPr="006D68AC" w14:paraId="4039CECC" w14:textId="77777777" w:rsidTr="003C3912">
        <w:trPr>
          <w:jc w:val="center"/>
        </w:trPr>
        <w:tc>
          <w:tcPr>
            <w:tcW w:w="1555" w:type="dxa"/>
            <w:vAlign w:val="center"/>
          </w:tcPr>
          <w:p w14:paraId="3530F6BC" w14:textId="77777777" w:rsidR="00D3062E" w:rsidRPr="006D68AC" w:rsidRDefault="00D3062E" w:rsidP="003C3912">
            <w:pPr>
              <w:pStyle w:val="TAL"/>
            </w:pPr>
            <w:r w:rsidRPr="006D68AC">
              <w:t>metricValue</w:t>
            </w:r>
          </w:p>
        </w:tc>
        <w:tc>
          <w:tcPr>
            <w:tcW w:w="1417" w:type="dxa"/>
            <w:vAlign w:val="center"/>
          </w:tcPr>
          <w:p w14:paraId="32765E85" w14:textId="77777777" w:rsidR="00D3062E" w:rsidRPr="006D68AC" w:rsidRDefault="00D3062E" w:rsidP="003C3912">
            <w:pPr>
              <w:pStyle w:val="TAL"/>
            </w:pPr>
            <w:r w:rsidRPr="006D68AC">
              <w:t>Bytes</w:t>
            </w:r>
          </w:p>
        </w:tc>
        <w:tc>
          <w:tcPr>
            <w:tcW w:w="425" w:type="dxa"/>
            <w:vAlign w:val="center"/>
          </w:tcPr>
          <w:p w14:paraId="0214D997" w14:textId="77777777" w:rsidR="00D3062E" w:rsidRPr="006D68AC" w:rsidRDefault="00D3062E" w:rsidP="003C3912">
            <w:pPr>
              <w:pStyle w:val="TAC"/>
            </w:pPr>
            <w:r w:rsidRPr="006D68AC">
              <w:t>M</w:t>
            </w:r>
          </w:p>
        </w:tc>
        <w:tc>
          <w:tcPr>
            <w:tcW w:w="1134" w:type="dxa"/>
            <w:vAlign w:val="center"/>
          </w:tcPr>
          <w:p w14:paraId="74EC39B3" w14:textId="77777777" w:rsidR="00D3062E" w:rsidRPr="006D68AC" w:rsidRDefault="00D3062E" w:rsidP="003C3912">
            <w:pPr>
              <w:pStyle w:val="TAC"/>
            </w:pPr>
            <w:r w:rsidRPr="006D68AC">
              <w:t>1</w:t>
            </w:r>
          </w:p>
        </w:tc>
        <w:tc>
          <w:tcPr>
            <w:tcW w:w="3686" w:type="dxa"/>
            <w:vAlign w:val="center"/>
          </w:tcPr>
          <w:p w14:paraId="256E874C" w14:textId="77777777" w:rsidR="00D3062E" w:rsidRPr="006D68AC" w:rsidRDefault="00D3062E" w:rsidP="003C3912">
            <w:pPr>
              <w:pStyle w:val="TAL"/>
            </w:pPr>
            <w:r w:rsidRPr="006D68AC">
              <w:t>Contains the value of the reported performance or analytics information.</w:t>
            </w:r>
          </w:p>
        </w:tc>
        <w:tc>
          <w:tcPr>
            <w:tcW w:w="1307" w:type="dxa"/>
            <w:vAlign w:val="center"/>
          </w:tcPr>
          <w:p w14:paraId="1C4939C4" w14:textId="77777777" w:rsidR="00D3062E" w:rsidRPr="006D68AC" w:rsidRDefault="00D3062E" w:rsidP="003C3912">
            <w:pPr>
              <w:pStyle w:val="TAL"/>
              <w:rPr>
                <w:rFonts w:cs="Arial"/>
                <w:szCs w:val="18"/>
              </w:rPr>
            </w:pPr>
          </w:p>
        </w:tc>
      </w:tr>
    </w:tbl>
    <w:p w14:paraId="04BF439A" w14:textId="77777777" w:rsidR="00D3062E" w:rsidRPr="006D68AC" w:rsidRDefault="00D3062E" w:rsidP="00D3062E"/>
    <w:p w14:paraId="4289C728" w14:textId="77777777" w:rsidR="009A4BE1" w:rsidRPr="006D68AC" w:rsidRDefault="009A4BE1" w:rsidP="009A4BE1">
      <w:pPr>
        <w:pStyle w:val="51"/>
      </w:pPr>
      <w:bookmarkStart w:id="6054" w:name="_Toc160650100"/>
      <w:bookmarkStart w:id="6055" w:name="_Toc164928383"/>
      <w:bookmarkStart w:id="6056" w:name="_Toc168550246"/>
      <w:bookmarkStart w:id="6057" w:name="_Toc170118317"/>
      <w:bookmarkStart w:id="6058" w:name="_Toc209470399"/>
      <w:bookmarkStart w:id="6059" w:name="_Toc212115060"/>
      <w:bookmarkStart w:id="6060" w:name="_Toc215158061"/>
      <w:r w:rsidRPr="006D68AC">
        <w:rPr>
          <w:noProof/>
          <w:lang w:eastAsia="zh-CN"/>
        </w:rPr>
        <w:t>6.6</w:t>
      </w:r>
      <w:r w:rsidRPr="006D68AC">
        <w:t>.6.2.12</w:t>
      </w:r>
      <w:r w:rsidRPr="006D68AC">
        <w:tab/>
        <w:t>Type: MonitoringReq</w:t>
      </w:r>
      <w:bookmarkEnd w:id="6050"/>
      <w:bookmarkEnd w:id="6051"/>
      <w:bookmarkEnd w:id="6052"/>
      <w:bookmarkEnd w:id="6054"/>
      <w:bookmarkEnd w:id="6055"/>
      <w:bookmarkEnd w:id="6056"/>
      <w:bookmarkEnd w:id="6057"/>
      <w:bookmarkEnd w:id="6058"/>
      <w:bookmarkEnd w:id="6059"/>
      <w:bookmarkEnd w:id="6060"/>
    </w:p>
    <w:p w14:paraId="3AAA2A44" w14:textId="77777777" w:rsidR="009A4BE1" w:rsidRPr="006D68AC" w:rsidRDefault="009A4BE1" w:rsidP="009A4BE1">
      <w:pPr>
        <w:pStyle w:val="TH"/>
      </w:pPr>
      <w:r w:rsidRPr="006D68AC">
        <w:rPr>
          <w:noProof/>
        </w:rPr>
        <w:t>Table </w:t>
      </w:r>
      <w:r w:rsidRPr="006D68AC">
        <w:rPr>
          <w:noProof/>
          <w:lang w:eastAsia="zh-CN"/>
        </w:rPr>
        <w:t>6.6</w:t>
      </w:r>
      <w:r w:rsidRPr="006D68AC">
        <w:t xml:space="preserve">.6.2.12-1: </w:t>
      </w:r>
      <w:r w:rsidRPr="006D68AC">
        <w:rPr>
          <w:noProof/>
        </w:rPr>
        <w:t xml:space="preserve">Definition of type </w:t>
      </w:r>
      <w:r w:rsidRPr="006D68AC">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0AF18A21" w14:textId="77777777" w:rsidTr="00F8442F">
        <w:trPr>
          <w:jc w:val="center"/>
        </w:trPr>
        <w:tc>
          <w:tcPr>
            <w:tcW w:w="1555" w:type="dxa"/>
            <w:shd w:val="clear" w:color="auto" w:fill="C0C0C0"/>
            <w:vAlign w:val="center"/>
            <w:hideMark/>
          </w:tcPr>
          <w:p w14:paraId="2D243949" w14:textId="77777777" w:rsidR="009A4BE1" w:rsidRPr="006D68AC" w:rsidRDefault="009A4BE1" w:rsidP="00F8442F">
            <w:pPr>
              <w:pStyle w:val="TAH"/>
            </w:pPr>
            <w:r w:rsidRPr="006D68AC">
              <w:t>Attribute name</w:t>
            </w:r>
          </w:p>
        </w:tc>
        <w:tc>
          <w:tcPr>
            <w:tcW w:w="1556" w:type="dxa"/>
            <w:shd w:val="clear" w:color="auto" w:fill="C0C0C0"/>
            <w:vAlign w:val="center"/>
            <w:hideMark/>
          </w:tcPr>
          <w:p w14:paraId="61B68367" w14:textId="77777777" w:rsidR="009A4BE1" w:rsidRPr="006D68AC" w:rsidRDefault="009A4BE1" w:rsidP="00F8442F">
            <w:pPr>
              <w:pStyle w:val="TAH"/>
            </w:pPr>
            <w:r w:rsidRPr="006D68AC">
              <w:t>Data type</w:t>
            </w:r>
          </w:p>
        </w:tc>
        <w:tc>
          <w:tcPr>
            <w:tcW w:w="425" w:type="dxa"/>
            <w:shd w:val="clear" w:color="auto" w:fill="C0C0C0"/>
            <w:vAlign w:val="center"/>
            <w:hideMark/>
          </w:tcPr>
          <w:p w14:paraId="31DBF71C" w14:textId="77777777" w:rsidR="009A4BE1" w:rsidRPr="006D68AC" w:rsidRDefault="009A4BE1" w:rsidP="00F8442F">
            <w:pPr>
              <w:pStyle w:val="TAH"/>
            </w:pPr>
            <w:r w:rsidRPr="006D68AC">
              <w:t>P</w:t>
            </w:r>
          </w:p>
        </w:tc>
        <w:tc>
          <w:tcPr>
            <w:tcW w:w="1134" w:type="dxa"/>
            <w:shd w:val="clear" w:color="auto" w:fill="C0C0C0"/>
            <w:vAlign w:val="center"/>
          </w:tcPr>
          <w:p w14:paraId="5EA3CE34" w14:textId="77777777" w:rsidR="009A4BE1" w:rsidRPr="006D68AC" w:rsidRDefault="009A4BE1" w:rsidP="00F8442F">
            <w:pPr>
              <w:pStyle w:val="TAH"/>
            </w:pPr>
            <w:r w:rsidRPr="006D68AC">
              <w:t>Cardinality</w:t>
            </w:r>
          </w:p>
        </w:tc>
        <w:tc>
          <w:tcPr>
            <w:tcW w:w="3547" w:type="dxa"/>
            <w:shd w:val="clear" w:color="auto" w:fill="C0C0C0"/>
            <w:vAlign w:val="center"/>
            <w:hideMark/>
          </w:tcPr>
          <w:p w14:paraId="4D2A8359"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2FDBABB"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1753DEC1" w14:textId="77777777" w:rsidTr="00F8442F">
        <w:trPr>
          <w:jc w:val="center"/>
        </w:trPr>
        <w:tc>
          <w:tcPr>
            <w:tcW w:w="1555" w:type="dxa"/>
            <w:vAlign w:val="center"/>
          </w:tcPr>
          <w:p w14:paraId="6F4CC091" w14:textId="77777777" w:rsidR="009A4BE1" w:rsidRPr="006D68AC" w:rsidRDefault="009A4BE1" w:rsidP="00F8442F">
            <w:pPr>
              <w:pStyle w:val="TAL"/>
            </w:pPr>
            <w:r w:rsidRPr="006D68AC">
              <w:t>monMetrics</w:t>
            </w:r>
          </w:p>
        </w:tc>
        <w:tc>
          <w:tcPr>
            <w:tcW w:w="1556" w:type="dxa"/>
            <w:vAlign w:val="center"/>
          </w:tcPr>
          <w:p w14:paraId="6E847DCC" w14:textId="77777777" w:rsidR="009A4BE1" w:rsidRPr="006D68AC" w:rsidRDefault="009A4BE1" w:rsidP="00F8442F">
            <w:pPr>
              <w:pStyle w:val="TAL"/>
            </w:pPr>
            <w:r w:rsidRPr="006D68AC">
              <w:t>array(MonReqMetrics)</w:t>
            </w:r>
          </w:p>
        </w:tc>
        <w:tc>
          <w:tcPr>
            <w:tcW w:w="425" w:type="dxa"/>
            <w:vAlign w:val="center"/>
          </w:tcPr>
          <w:p w14:paraId="6BDAF65D" w14:textId="77777777" w:rsidR="009A4BE1" w:rsidRPr="006D68AC" w:rsidRDefault="009A4BE1" w:rsidP="00F8442F">
            <w:pPr>
              <w:pStyle w:val="TAC"/>
            </w:pPr>
            <w:r w:rsidRPr="006D68AC">
              <w:t>M</w:t>
            </w:r>
          </w:p>
        </w:tc>
        <w:tc>
          <w:tcPr>
            <w:tcW w:w="1134" w:type="dxa"/>
            <w:vAlign w:val="center"/>
          </w:tcPr>
          <w:p w14:paraId="4A2A4658" w14:textId="77777777" w:rsidR="009A4BE1" w:rsidRPr="006D68AC" w:rsidRDefault="009A4BE1" w:rsidP="00F8442F">
            <w:pPr>
              <w:pStyle w:val="TAC"/>
            </w:pPr>
            <w:r w:rsidRPr="006D68AC">
              <w:t>1..N</w:t>
            </w:r>
          </w:p>
        </w:tc>
        <w:tc>
          <w:tcPr>
            <w:tcW w:w="3547" w:type="dxa"/>
            <w:vAlign w:val="center"/>
          </w:tcPr>
          <w:p w14:paraId="52D981D9" w14:textId="77777777" w:rsidR="009A4BE1" w:rsidRPr="006D68AC" w:rsidRDefault="009A4BE1" w:rsidP="00F8442F">
            <w:pPr>
              <w:pStyle w:val="TAL"/>
              <w:rPr>
                <w:rFonts w:cs="Arial"/>
                <w:szCs w:val="18"/>
              </w:rPr>
            </w:pPr>
            <w:r w:rsidRPr="006D68AC">
              <w:rPr>
                <w:rFonts w:cs="Arial"/>
                <w:szCs w:val="18"/>
              </w:rPr>
              <w:t xml:space="preserve">Contains the requested </w:t>
            </w:r>
            <w:r w:rsidRPr="006D68AC">
              <w:t>multiple slices related performance and analytics monitoring</w:t>
            </w:r>
            <w:r w:rsidRPr="006D68AC">
              <w:rPr>
                <w:rFonts w:cs="Arial"/>
                <w:szCs w:val="18"/>
              </w:rPr>
              <w:t xml:space="preserve"> metric(s).</w:t>
            </w:r>
          </w:p>
        </w:tc>
        <w:tc>
          <w:tcPr>
            <w:tcW w:w="1307" w:type="dxa"/>
            <w:vAlign w:val="center"/>
          </w:tcPr>
          <w:p w14:paraId="7D57408A" w14:textId="77777777" w:rsidR="009A4BE1" w:rsidRPr="006D68AC" w:rsidRDefault="009A4BE1" w:rsidP="00F8442F">
            <w:pPr>
              <w:pStyle w:val="TAL"/>
              <w:rPr>
                <w:rFonts w:cs="Arial"/>
                <w:szCs w:val="18"/>
              </w:rPr>
            </w:pPr>
          </w:p>
        </w:tc>
      </w:tr>
      <w:tr w:rsidR="009A4BE1" w:rsidRPr="006D68AC" w14:paraId="01958796" w14:textId="77777777" w:rsidTr="00F8442F">
        <w:trPr>
          <w:jc w:val="center"/>
        </w:trPr>
        <w:tc>
          <w:tcPr>
            <w:tcW w:w="1555" w:type="dxa"/>
            <w:vAlign w:val="center"/>
          </w:tcPr>
          <w:p w14:paraId="079545E4" w14:textId="77777777" w:rsidR="009A4BE1" w:rsidRPr="006D68AC" w:rsidRDefault="009A4BE1" w:rsidP="00F8442F">
            <w:pPr>
              <w:pStyle w:val="TAL"/>
              <w:rPr>
                <w:lang w:eastAsia="zh-CN"/>
              </w:rPr>
            </w:pPr>
            <w:r w:rsidRPr="006D68AC">
              <w:t>suppFeat</w:t>
            </w:r>
          </w:p>
        </w:tc>
        <w:tc>
          <w:tcPr>
            <w:tcW w:w="1556" w:type="dxa"/>
            <w:vAlign w:val="center"/>
          </w:tcPr>
          <w:p w14:paraId="04A70304" w14:textId="77777777" w:rsidR="009A4BE1" w:rsidRPr="006D68AC" w:rsidRDefault="009A4BE1" w:rsidP="00F8442F">
            <w:pPr>
              <w:pStyle w:val="TAL"/>
            </w:pPr>
            <w:r w:rsidRPr="006D68AC">
              <w:t>SupportedFeatures</w:t>
            </w:r>
          </w:p>
        </w:tc>
        <w:tc>
          <w:tcPr>
            <w:tcW w:w="425" w:type="dxa"/>
            <w:vAlign w:val="center"/>
          </w:tcPr>
          <w:p w14:paraId="162B52FF" w14:textId="77777777" w:rsidR="009A4BE1" w:rsidRPr="006D68AC" w:rsidRDefault="009A4BE1" w:rsidP="00F8442F">
            <w:pPr>
              <w:pStyle w:val="TAC"/>
              <w:rPr>
                <w:lang w:eastAsia="zh-CN"/>
              </w:rPr>
            </w:pPr>
            <w:r w:rsidRPr="006D68AC">
              <w:t>C</w:t>
            </w:r>
          </w:p>
        </w:tc>
        <w:tc>
          <w:tcPr>
            <w:tcW w:w="1134" w:type="dxa"/>
            <w:vAlign w:val="center"/>
          </w:tcPr>
          <w:p w14:paraId="171BD05D" w14:textId="77777777" w:rsidR="009A4BE1" w:rsidRPr="006D68AC" w:rsidRDefault="009A4BE1" w:rsidP="00F8442F">
            <w:pPr>
              <w:pStyle w:val="TAC"/>
              <w:rPr>
                <w:lang w:eastAsia="zh-CN"/>
              </w:rPr>
            </w:pPr>
            <w:r w:rsidRPr="006D68AC">
              <w:t>0..1</w:t>
            </w:r>
          </w:p>
        </w:tc>
        <w:tc>
          <w:tcPr>
            <w:tcW w:w="3547" w:type="dxa"/>
            <w:vAlign w:val="center"/>
          </w:tcPr>
          <w:p w14:paraId="21153D7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6E3516C" w14:textId="77777777" w:rsidR="009A4BE1" w:rsidRPr="006D68AC" w:rsidRDefault="009A4BE1" w:rsidP="00F8442F">
            <w:pPr>
              <w:pStyle w:val="TAL"/>
            </w:pPr>
          </w:p>
          <w:p w14:paraId="19B7849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30672F7C" w14:textId="77777777" w:rsidR="009A4BE1" w:rsidRPr="006D68AC" w:rsidRDefault="009A4BE1" w:rsidP="00F8442F">
            <w:pPr>
              <w:pStyle w:val="TAL"/>
              <w:rPr>
                <w:rFonts w:cs="Arial"/>
                <w:szCs w:val="18"/>
              </w:rPr>
            </w:pPr>
          </w:p>
        </w:tc>
      </w:tr>
    </w:tbl>
    <w:p w14:paraId="607F294E" w14:textId="77777777" w:rsidR="009A4BE1" w:rsidRPr="006D68AC" w:rsidRDefault="009A4BE1" w:rsidP="009A4BE1">
      <w:pPr>
        <w:rPr>
          <w:lang w:val="en-US"/>
        </w:rPr>
      </w:pPr>
    </w:p>
    <w:p w14:paraId="09608ECD" w14:textId="77777777" w:rsidR="009A4BE1" w:rsidRPr="006D68AC" w:rsidRDefault="009A4BE1" w:rsidP="009A4BE1">
      <w:pPr>
        <w:pStyle w:val="51"/>
      </w:pPr>
      <w:bookmarkStart w:id="6061" w:name="_Toc157434873"/>
      <w:bookmarkStart w:id="6062" w:name="_Toc157436588"/>
      <w:bookmarkStart w:id="6063" w:name="_Toc157440428"/>
      <w:bookmarkStart w:id="6064" w:name="_Toc160650101"/>
      <w:bookmarkStart w:id="6065" w:name="_Toc164928384"/>
      <w:bookmarkStart w:id="6066" w:name="_Toc168550247"/>
      <w:bookmarkStart w:id="6067" w:name="_Toc170118318"/>
      <w:bookmarkStart w:id="6068" w:name="_Toc209470400"/>
      <w:bookmarkStart w:id="6069" w:name="_Toc212115061"/>
      <w:bookmarkStart w:id="6070" w:name="_Toc215158062"/>
      <w:r w:rsidRPr="006D68AC">
        <w:rPr>
          <w:noProof/>
          <w:lang w:eastAsia="zh-CN"/>
        </w:rPr>
        <w:lastRenderedPageBreak/>
        <w:t>6.6</w:t>
      </w:r>
      <w:r w:rsidRPr="006D68AC">
        <w:t>.6.2.13</w:t>
      </w:r>
      <w:r w:rsidRPr="006D68AC">
        <w:tab/>
        <w:t>Type: MonitoringResp</w:t>
      </w:r>
      <w:bookmarkEnd w:id="6061"/>
      <w:bookmarkEnd w:id="6062"/>
      <w:bookmarkEnd w:id="6063"/>
      <w:bookmarkEnd w:id="6064"/>
      <w:bookmarkEnd w:id="6065"/>
      <w:bookmarkEnd w:id="6066"/>
      <w:bookmarkEnd w:id="6067"/>
      <w:bookmarkEnd w:id="6068"/>
      <w:bookmarkEnd w:id="6069"/>
      <w:bookmarkEnd w:id="6070"/>
    </w:p>
    <w:p w14:paraId="5852F7E8" w14:textId="77777777" w:rsidR="009A4BE1" w:rsidRPr="006D68AC" w:rsidRDefault="009A4BE1" w:rsidP="009A4BE1">
      <w:pPr>
        <w:pStyle w:val="TH"/>
      </w:pPr>
      <w:r w:rsidRPr="006D68AC">
        <w:rPr>
          <w:noProof/>
        </w:rPr>
        <w:t>Table </w:t>
      </w:r>
      <w:r w:rsidRPr="006D68AC">
        <w:rPr>
          <w:noProof/>
          <w:lang w:eastAsia="zh-CN"/>
        </w:rPr>
        <w:t>6.6</w:t>
      </w:r>
      <w:r w:rsidRPr="006D68AC">
        <w:t xml:space="preserve">.6.2.13-1: </w:t>
      </w:r>
      <w:r w:rsidRPr="006D68AC">
        <w:rPr>
          <w:noProof/>
        </w:rPr>
        <w:t xml:space="preserve">Definition of type </w:t>
      </w:r>
      <w:r w:rsidRPr="006D68AC">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41DCADB1" w14:textId="77777777" w:rsidTr="00F8442F">
        <w:trPr>
          <w:jc w:val="center"/>
        </w:trPr>
        <w:tc>
          <w:tcPr>
            <w:tcW w:w="1410" w:type="dxa"/>
            <w:shd w:val="clear" w:color="auto" w:fill="C0C0C0"/>
            <w:vAlign w:val="center"/>
            <w:hideMark/>
          </w:tcPr>
          <w:p w14:paraId="01FD6A48" w14:textId="77777777" w:rsidR="009A4BE1" w:rsidRPr="006D68AC" w:rsidRDefault="009A4BE1" w:rsidP="00F8442F">
            <w:pPr>
              <w:pStyle w:val="TAH"/>
            </w:pPr>
            <w:r w:rsidRPr="006D68AC">
              <w:t>Attribute name</w:t>
            </w:r>
          </w:p>
        </w:tc>
        <w:tc>
          <w:tcPr>
            <w:tcW w:w="1843" w:type="dxa"/>
            <w:shd w:val="clear" w:color="auto" w:fill="C0C0C0"/>
            <w:vAlign w:val="center"/>
            <w:hideMark/>
          </w:tcPr>
          <w:p w14:paraId="71E30E51" w14:textId="77777777" w:rsidR="009A4BE1" w:rsidRPr="006D68AC" w:rsidRDefault="009A4BE1" w:rsidP="00F8442F">
            <w:pPr>
              <w:pStyle w:val="TAH"/>
            </w:pPr>
            <w:r w:rsidRPr="006D68AC">
              <w:t>Data type</w:t>
            </w:r>
          </w:p>
        </w:tc>
        <w:tc>
          <w:tcPr>
            <w:tcW w:w="425" w:type="dxa"/>
            <w:shd w:val="clear" w:color="auto" w:fill="C0C0C0"/>
            <w:vAlign w:val="center"/>
            <w:hideMark/>
          </w:tcPr>
          <w:p w14:paraId="2EA9222E" w14:textId="77777777" w:rsidR="009A4BE1" w:rsidRPr="006D68AC" w:rsidRDefault="009A4BE1" w:rsidP="00F8442F">
            <w:pPr>
              <w:pStyle w:val="TAH"/>
            </w:pPr>
            <w:r w:rsidRPr="006D68AC">
              <w:t>P</w:t>
            </w:r>
          </w:p>
        </w:tc>
        <w:tc>
          <w:tcPr>
            <w:tcW w:w="1134" w:type="dxa"/>
            <w:shd w:val="clear" w:color="auto" w:fill="C0C0C0"/>
            <w:vAlign w:val="center"/>
          </w:tcPr>
          <w:p w14:paraId="29910692" w14:textId="77777777" w:rsidR="009A4BE1" w:rsidRPr="006D68AC" w:rsidRDefault="009A4BE1" w:rsidP="00F8442F">
            <w:pPr>
              <w:pStyle w:val="TAH"/>
            </w:pPr>
            <w:r w:rsidRPr="006D68AC">
              <w:t>Cardinality</w:t>
            </w:r>
          </w:p>
        </w:tc>
        <w:tc>
          <w:tcPr>
            <w:tcW w:w="3405" w:type="dxa"/>
            <w:shd w:val="clear" w:color="auto" w:fill="C0C0C0"/>
            <w:vAlign w:val="center"/>
            <w:hideMark/>
          </w:tcPr>
          <w:p w14:paraId="3BB5C9E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4810A6D2"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4208C232" w14:textId="77777777" w:rsidTr="00F8442F">
        <w:trPr>
          <w:jc w:val="center"/>
        </w:trPr>
        <w:tc>
          <w:tcPr>
            <w:tcW w:w="1410" w:type="dxa"/>
            <w:vAlign w:val="center"/>
          </w:tcPr>
          <w:p w14:paraId="4A002C40" w14:textId="77777777" w:rsidR="009A4BE1" w:rsidRPr="006D68AC" w:rsidRDefault="009A4BE1" w:rsidP="00F8442F">
            <w:pPr>
              <w:pStyle w:val="TAL"/>
            </w:pPr>
            <w:r w:rsidRPr="006D68AC">
              <w:t>perfResults</w:t>
            </w:r>
          </w:p>
        </w:tc>
        <w:tc>
          <w:tcPr>
            <w:tcW w:w="1843" w:type="dxa"/>
            <w:vAlign w:val="center"/>
          </w:tcPr>
          <w:p w14:paraId="03AE81FF" w14:textId="77777777" w:rsidR="009A4BE1" w:rsidRPr="006D68AC" w:rsidRDefault="009A4BE1" w:rsidP="00F8442F">
            <w:pPr>
              <w:pStyle w:val="TAL"/>
            </w:pPr>
            <w:r w:rsidRPr="006D68AC">
              <w:t>array(MonRespRepData)</w:t>
            </w:r>
          </w:p>
        </w:tc>
        <w:tc>
          <w:tcPr>
            <w:tcW w:w="425" w:type="dxa"/>
            <w:vAlign w:val="center"/>
          </w:tcPr>
          <w:p w14:paraId="58BDD8F2" w14:textId="77777777" w:rsidR="009A4BE1" w:rsidRPr="006D68AC" w:rsidRDefault="009A4BE1" w:rsidP="00F8442F">
            <w:pPr>
              <w:pStyle w:val="TAC"/>
            </w:pPr>
            <w:r w:rsidRPr="006D68AC">
              <w:t>M</w:t>
            </w:r>
          </w:p>
        </w:tc>
        <w:tc>
          <w:tcPr>
            <w:tcW w:w="1134" w:type="dxa"/>
            <w:vAlign w:val="center"/>
          </w:tcPr>
          <w:p w14:paraId="0638966E" w14:textId="77777777" w:rsidR="009A4BE1" w:rsidRPr="006D68AC" w:rsidRDefault="009A4BE1" w:rsidP="00F8442F">
            <w:pPr>
              <w:pStyle w:val="TAC"/>
            </w:pPr>
            <w:r w:rsidRPr="006D68AC">
              <w:t>1..N</w:t>
            </w:r>
          </w:p>
        </w:tc>
        <w:tc>
          <w:tcPr>
            <w:tcW w:w="3405" w:type="dxa"/>
            <w:vAlign w:val="center"/>
          </w:tcPr>
          <w:p w14:paraId="43EFBD9F" w14:textId="77777777" w:rsidR="009A4BE1" w:rsidRPr="006D68AC" w:rsidRDefault="009A4BE1" w:rsidP="00F8442F">
            <w:pPr>
              <w:pStyle w:val="TAL"/>
            </w:pPr>
            <w:r w:rsidRPr="006D68AC">
              <w:t>Contains the list of the multiple slices related network slice related performance and analytics result(s).</w:t>
            </w:r>
          </w:p>
        </w:tc>
        <w:tc>
          <w:tcPr>
            <w:tcW w:w="1307" w:type="dxa"/>
            <w:vAlign w:val="center"/>
          </w:tcPr>
          <w:p w14:paraId="5F4A576C" w14:textId="77777777" w:rsidR="009A4BE1" w:rsidRPr="006D68AC" w:rsidRDefault="009A4BE1" w:rsidP="00F8442F">
            <w:pPr>
              <w:pStyle w:val="TAL"/>
              <w:rPr>
                <w:rFonts w:cs="Arial"/>
                <w:szCs w:val="18"/>
              </w:rPr>
            </w:pPr>
          </w:p>
        </w:tc>
      </w:tr>
      <w:tr w:rsidR="009A4BE1" w:rsidRPr="006D68AC" w14:paraId="32F9D112" w14:textId="77777777" w:rsidTr="00F8442F">
        <w:trPr>
          <w:jc w:val="center"/>
        </w:trPr>
        <w:tc>
          <w:tcPr>
            <w:tcW w:w="1410" w:type="dxa"/>
            <w:vAlign w:val="center"/>
          </w:tcPr>
          <w:p w14:paraId="650ECA95" w14:textId="77777777" w:rsidR="009A4BE1" w:rsidRPr="006D68AC" w:rsidRDefault="009A4BE1" w:rsidP="00F8442F">
            <w:pPr>
              <w:pStyle w:val="TAL"/>
              <w:rPr>
                <w:lang w:eastAsia="zh-CN"/>
              </w:rPr>
            </w:pPr>
            <w:r w:rsidRPr="006D68AC">
              <w:t>suppFeat</w:t>
            </w:r>
          </w:p>
        </w:tc>
        <w:tc>
          <w:tcPr>
            <w:tcW w:w="1843" w:type="dxa"/>
            <w:vAlign w:val="center"/>
          </w:tcPr>
          <w:p w14:paraId="037EAED8" w14:textId="77777777" w:rsidR="009A4BE1" w:rsidRPr="006D68AC" w:rsidRDefault="009A4BE1" w:rsidP="00F8442F">
            <w:pPr>
              <w:pStyle w:val="TAL"/>
            </w:pPr>
            <w:r w:rsidRPr="006D68AC">
              <w:t>SupportedFeatures</w:t>
            </w:r>
          </w:p>
        </w:tc>
        <w:tc>
          <w:tcPr>
            <w:tcW w:w="425" w:type="dxa"/>
            <w:vAlign w:val="center"/>
          </w:tcPr>
          <w:p w14:paraId="2E06397C" w14:textId="77777777" w:rsidR="009A4BE1" w:rsidRPr="006D68AC" w:rsidRDefault="009A4BE1" w:rsidP="00F8442F">
            <w:pPr>
              <w:pStyle w:val="TAC"/>
              <w:rPr>
                <w:lang w:eastAsia="zh-CN"/>
              </w:rPr>
            </w:pPr>
            <w:r w:rsidRPr="006D68AC">
              <w:t>C</w:t>
            </w:r>
          </w:p>
        </w:tc>
        <w:tc>
          <w:tcPr>
            <w:tcW w:w="1134" w:type="dxa"/>
            <w:vAlign w:val="center"/>
          </w:tcPr>
          <w:p w14:paraId="3FD8198C" w14:textId="77777777" w:rsidR="009A4BE1" w:rsidRPr="006D68AC" w:rsidRDefault="009A4BE1" w:rsidP="00F8442F">
            <w:pPr>
              <w:pStyle w:val="TAC"/>
              <w:rPr>
                <w:lang w:eastAsia="zh-CN"/>
              </w:rPr>
            </w:pPr>
            <w:r w:rsidRPr="006D68AC">
              <w:t>0..1</w:t>
            </w:r>
          </w:p>
        </w:tc>
        <w:tc>
          <w:tcPr>
            <w:tcW w:w="3405" w:type="dxa"/>
            <w:vAlign w:val="center"/>
          </w:tcPr>
          <w:p w14:paraId="6058DEFB"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C6F3C31" w14:textId="77777777" w:rsidR="009A4BE1" w:rsidRPr="006D68AC" w:rsidRDefault="009A4BE1" w:rsidP="00F8442F">
            <w:pPr>
              <w:pStyle w:val="TAL"/>
            </w:pPr>
          </w:p>
          <w:p w14:paraId="62650B0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965D719" w14:textId="77777777" w:rsidR="009A4BE1" w:rsidRPr="006D68AC" w:rsidRDefault="009A4BE1" w:rsidP="00F8442F">
            <w:pPr>
              <w:pStyle w:val="TAL"/>
              <w:rPr>
                <w:rFonts w:cs="Arial"/>
                <w:szCs w:val="18"/>
              </w:rPr>
            </w:pPr>
          </w:p>
        </w:tc>
      </w:tr>
    </w:tbl>
    <w:p w14:paraId="34D66419" w14:textId="77777777" w:rsidR="009A4BE1" w:rsidRPr="006D68AC" w:rsidRDefault="009A4BE1" w:rsidP="009A4BE1">
      <w:pPr>
        <w:rPr>
          <w:lang w:val="en-US"/>
        </w:rPr>
      </w:pPr>
    </w:p>
    <w:p w14:paraId="66EC21EC" w14:textId="77777777" w:rsidR="00D3062E" w:rsidRPr="006D68AC" w:rsidRDefault="00D3062E" w:rsidP="00D3062E">
      <w:pPr>
        <w:pStyle w:val="51"/>
      </w:pPr>
      <w:bookmarkStart w:id="6071" w:name="_Toc157434874"/>
      <w:bookmarkStart w:id="6072" w:name="_Toc157436589"/>
      <w:bookmarkStart w:id="6073" w:name="_Toc157440429"/>
      <w:bookmarkStart w:id="6074" w:name="_Toc160650102"/>
      <w:bookmarkStart w:id="6075" w:name="_Toc164928385"/>
      <w:bookmarkStart w:id="6076" w:name="_Toc168550248"/>
      <w:bookmarkStart w:id="6077" w:name="_Toc170118319"/>
      <w:bookmarkStart w:id="6078" w:name="_Toc209470401"/>
      <w:bookmarkStart w:id="6079" w:name="_Toc212115062"/>
      <w:bookmarkStart w:id="6080" w:name="_Toc157434875"/>
      <w:bookmarkStart w:id="6081" w:name="_Toc157436590"/>
      <w:bookmarkStart w:id="6082" w:name="_Toc157440430"/>
      <w:bookmarkStart w:id="6083" w:name="_Toc215158063"/>
      <w:r w:rsidRPr="006D68AC">
        <w:rPr>
          <w:noProof/>
          <w:lang w:eastAsia="zh-CN"/>
        </w:rPr>
        <w:t>6.6</w:t>
      </w:r>
      <w:r w:rsidRPr="006D68AC">
        <w:t>.6.2.14</w:t>
      </w:r>
      <w:r w:rsidRPr="006D68AC">
        <w:tab/>
        <w:t>Type: MonReqMetrics</w:t>
      </w:r>
      <w:bookmarkEnd w:id="6071"/>
      <w:bookmarkEnd w:id="6072"/>
      <w:bookmarkEnd w:id="6073"/>
      <w:bookmarkEnd w:id="6074"/>
      <w:bookmarkEnd w:id="6075"/>
      <w:bookmarkEnd w:id="6076"/>
      <w:bookmarkEnd w:id="6077"/>
      <w:bookmarkEnd w:id="6078"/>
      <w:bookmarkEnd w:id="6079"/>
      <w:bookmarkEnd w:id="6083"/>
    </w:p>
    <w:p w14:paraId="0BDE5A6A" w14:textId="77777777" w:rsidR="00D3062E" w:rsidRPr="006D68AC" w:rsidRDefault="00D3062E" w:rsidP="00D3062E">
      <w:pPr>
        <w:pStyle w:val="TH"/>
      </w:pPr>
      <w:r w:rsidRPr="006D68AC">
        <w:rPr>
          <w:noProof/>
        </w:rPr>
        <w:t>Table </w:t>
      </w:r>
      <w:r w:rsidRPr="006D68AC">
        <w:rPr>
          <w:noProof/>
          <w:lang w:eastAsia="zh-CN"/>
        </w:rPr>
        <w:t>6.6</w:t>
      </w:r>
      <w:r w:rsidRPr="006D68AC">
        <w:t xml:space="preserve">.6.2.14-1: </w:t>
      </w:r>
      <w:r w:rsidRPr="006D68AC">
        <w:rPr>
          <w:noProof/>
        </w:rPr>
        <w:t xml:space="preserve">Definition of type </w:t>
      </w:r>
      <w:r w:rsidRPr="006D68AC">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914873D" w14:textId="77777777" w:rsidTr="003C3912">
        <w:trPr>
          <w:jc w:val="center"/>
        </w:trPr>
        <w:tc>
          <w:tcPr>
            <w:tcW w:w="1555" w:type="dxa"/>
            <w:shd w:val="clear" w:color="auto" w:fill="C0C0C0"/>
            <w:vAlign w:val="center"/>
            <w:hideMark/>
          </w:tcPr>
          <w:p w14:paraId="6C3F5BC3"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5B03E13" w14:textId="77777777" w:rsidR="00D3062E" w:rsidRPr="006D68AC" w:rsidRDefault="00D3062E" w:rsidP="003C3912">
            <w:pPr>
              <w:pStyle w:val="TAH"/>
            </w:pPr>
            <w:r w:rsidRPr="006D68AC">
              <w:t>Data type</w:t>
            </w:r>
          </w:p>
        </w:tc>
        <w:tc>
          <w:tcPr>
            <w:tcW w:w="425" w:type="dxa"/>
            <w:shd w:val="clear" w:color="auto" w:fill="C0C0C0"/>
            <w:vAlign w:val="center"/>
            <w:hideMark/>
          </w:tcPr>
          <w:p w14:paraId="654A5104" w14:textId="77777777" w:rsidR="00D3062E" w:rsidRPr="006D68AC" w:rsidRDefault="00D3062E" w:rsidP="003C3912">
            <w:pPr>
              <w:pStyle w:val="TAH"/>
            </w:pPr>
            <w:r w:rsidRPr="006D68AC">
              <w:t>P</w:t>
            </w:r>
          </w:p>
        </w:tc>
        <w:tc>
          <w:tcPr>
            <w:tcW w:w="1134" w:type="dxa"/>
            <w:shd w:val="clear" w:color="auto" w:fill="C0C0C0"/>
            <w:vAlign w:val="center"/>
          </w:tcPr>
          <w:p w14:paraId="6F12F8CB" w14:textId="77777777" w:rsidR="00D3062E" w:rsidRPr="006D68AC" w:rsidRDefault="00D3062E" w:rsidP="003C3912">
            <w:pPr>
              <w:pStyle w:val="TAH"/>
            </w:pPr>
            <w:r w:rsidRPr="006D68AC">
              <w:t>Cardinality</w:t>
            </w:r>
          </w:p>
        </w:tc>
        <w:tc>
          <w:tcPr>
            <w:tcW w:w="3686" w:type="dxa"/>
            <w:shd w:val="clear" w:color="auto" w:fill="C0C0C0"/>
            <w:vAlign w:val="center"/>
            <w:hideMark/>
          </w:tcPr>
          <w:p w14:paraId="45DF64A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24491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DB6D0DC" w14:textId="77777777" w:rsidTr="003C3912">
        <w:trPr>
          <w:jc w:val="center"/>
        </w:trPr>
        <w:tc>
          <w:tcPr>
            <w:tcW w:w="1555" w:type="dxa"/>
            <w:vAlign w:val="center"/>
          </w:tcPr>
          <w:p w14:paraId="03951C7C" w14:textId="77777777" w:rsidR="00D3062E" w:rsidRPr="006D68AC" w:rsidRDefault="00D3062E" w:rsidP="003C3912">
            <w:pPr>
              <w:pStyle w:val="TAL"/>
            </w:pPr>
            <w:r w:rsidRPr="006D68AC">
              <w:t>valServId</w:t>
            </w:r>
          </w:p>
        </w:tc>
        <w:tc>
          <w:tcPr>
            <w:tcW w:w="1417" w:type="dxa"/>
            <w:vAlign w:val="center"/>
          </w:tcPr>
          <w:p w14:paraId="0A72750D" w14:textId="77777777" w:rsidR="00D3062E" w:rsidRPr="006D68AC" w:rsidRDefault="00D3062E" w:rsidP="003C3912">
            <w:pPr>
              <w:pStyle w:val="TAL"/>
            </w:pPr>
            <w:r w:rsidRPr="006D68AC">
              <w:t>string</w:t>
            </w:r>
          </w:p>
        </w:tc>
        <w:tc>
          <w:tcPr>
            <w:tcW w:w="425" w:type="dxa"/>
            <w:vAlign w:val="center"/>
          </w:tcPr>
          <w:p w14:paraId="64012972" w14:textId="77777777" w:rsidR="00D3062E" w:rsidRPr="006D68AC" w:rsidRDefault="00D3062E" w:rsidP="003C3912">
            <w:pPr>
              <w:pStyle w:val="TAC"/>
            </w:pPr>
            <w:r w:rsidRPr="006D68AC">
              <w:t>C</w:t>
            </w:r>
          </w:p>
        </w:tc>
        <w:tc>
          <w:tcPr>
            <w:tcW w:w="1134" w:type="dxa"/>
            <w:vAlign w:val="center"/>
          </w:tcPr>
          <w:p w14:paraId="1B9FDD52" w14:textId="77777777" w:rsidR="00D3062E" w:rsidRPr="006D68AC" w:rsidRDefault="00D3062E" w:rsidP="003C3912">
            <w:pPr>
              <w:pStyle w:val="TAC"/>
            </w:pPr>
            <w:r w:rsidRPr="006D68AC">
              <w:t>0..1</w:t>
            </w:r>
          </w:p>
        </w:tc>
        <w:tc>
          <w:tcPr>
            <w:tcW w:w="3686" w:type="dxa"/>
            <w:vAlign w:val="center"/>
          </w:tcPr>
          <w:p w14:paraId="5EFA63A3"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6CD3DAE" w14:textId="77777777" w:rsidR="00D3062E" w:rsidRPr="006D68AC" w:rsidRDefault="00D3062E" w:rsidP="003C3912">
            <w:pPr>
              <w:pStyle w:val="TAL"/>
            </w:pPr>
          </w:p>
          <w:p w14:paraId="4AC41167" w14:textId="77777777" w:rsidR="00D3062E" w:rsidRPr="006D68AC" w:rsidRDefault="00D3062E" w:rsidP="003C3912">
            <w:pPr>
              <w:pStyle w:val="TAL"/>
            </w:pPr>
            <w:r w:rsidRPr="006D68AC">
              <w:t>(NOTE 1, NOTE 2)</w:t>
            </w:r>
          </w:p>
        </w:tc>
        <w:tc>
          <w:tcPr>
            <w:tcW w:w="1307" w:type="dxa"/>
            <w:vAlign w:val="center"/>
          </w:tcPr>
          <w:p w14:paraId="5EDC8A69" w14:textId="77777777" w:rsidR="00D3062E" w:rsidRPr="006D68AC" w:rsidRDefault="00D3062E" w:rsidP="003C3912">
            <w:pPr>
              <w:pStyle w:val="TAL"/>
              <w:rPr>
                <w:rFonts w:cs="Arial"/>
                <w:szCs w:val="18"/>
              </w:rPr>
            </w:pPr>
          </w:p>
        </w:tc>
      </w:tr>
      <w:tr w:rsidR="00D3062E" w:rsidRPr="006D68AC" w14:paraId="62EFFB9E" w14:textId="77777777" w:rsidTr="003C3912">
        <w:trPr>
          <w:jc w:val="center"/>
        </w:trPr>
        <w:tc>
          <w:tcPr>
            <w:tcW w:w="1555" w:type="dxa"/>
            <w:vAlign w:val="center"/>
          </w:tcPr>
          <w:p w14:paraId="79776548" w14:textId="77777777" w:rsidR="00D3062E" w:rsidRPr="006D68AC" w:rsidRDefault="00D3062E" w:rsidP="003C3912">
            <w:pPr>
              <w:pStyle w:val="TAL"/>
            </w:pPr>
            <w:r w:rsidRPr="006D68AC">
              <w:t>netSliceIds</w:t>
            </w:r>
          </w:p>
        </w:tc>
        <w:tc>
          <w:tcPr>
            <w:tcW w:w="1417" w:type="dxa"/>
            <w:vAlign w:val="center"/>
          </w:tcPr>
          <w:p w14:paraId="7475616E" w14:textId="77777777" w:rsidR="00D3062E" w:rsidRPr="006D68AC" w:rsidRDefault="00D3062E" w:rsidP="003C3912">
            <w:pPr>
              <w:pStyle w:val="TAL"/>
            </w:pPr>
            <w:r w:rsidRPr="006D68AC">
              <w:t>array(NetSliceId)</w:t>
            </w:r>
          </w:p>
        </w:tc>
        <w:tc>
          <w:tcPr>
            <w:tcW w:w="425" w:type="dxa"/>
            <w:vAlign w:val="center"/>
          </w:tcPr>
          <w:p w14:paraId="5627B6EA" w14:textId="77777777" w:rsidR="00D3062E" w:rsidRPr="006D68AC" w:rsidRDefault="00D3062E" w:rsidP="003C3912">
            <w:pPr>
              <w:pStyle w:val="TAC"/>
            </w:pPr>
            <w:r w:rsidRPr="006D68AC">
              <w:t>C</w:t>
            </w:r>
          </w:p>
        </w:tc>
        <w:tc>
          <w:tcPr>
            <w:tcW w:w="1134" w:type="dxa"/>
            <w:vAlign w:val="center"/>
          </w:tcPr>
          <w:p w14:paraId="4CA115E2" w14:textId="77777777" w:rsidR="00D3062E" w:rsidRPr="006D68AC" w:rsidRDefault="00D3062E" w:rsidP="003C3912">
            <w:pPr>
              <w:pStyle w:val="TAC"/>
            </w:pPr>
            <w:r w:rsidRPr="006D68AC">
              <w:t>1..N</w:t>
            </w:r>
          </w:p>
        </w:tc>
        <w:tc>
          <w:tcPr>
            <w:tcW w:w="3686" w:type="dxa"/>
            <w:vAlign w:val="center"/>
          </w:tcPr>
          <w:p w14:paraId="5AD1680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2E8FAD3B" w14:textId="77777777" w:rsidR="00D3062E" w:rsidRPr="006D68AC" w:rsidRDefault="00D3062E" w:rsidP="003C3912">
            <w:pPr>
              <w:pStyle w:val="TAL"/>
            </w:pPr>
          </w:p>
          <w:p w14:paraId="58F5731E" w14:textId="77777777" w:rsidR="00D3062E" w:rsidRPr="006D68AC" w:rsidRDefault="00D3062E" w:rsidP="003C3912">
            <w:pPr>
              <w:pStyle w:val="TAL"/>
            </w:pPr>
            <w:r w:rsidRPr="006D68AC">
              <w:t>(NOTE 1, NOTE 2)</w:t>
            </w:r>
          </w:p>
        </w:tc>
        <w:tc>
          <w:tcPr>
            <w:tcW w:w="1307" w:type="dxa"/>
            <w:vAlign w:val="center"/>
          </w:tcPr>
          <w:p w14:paraId="5B4E3910" w14:textId="77777777" w:rsidR="00D3062E" w:rsidRPr="006D68AC" w:rsidRDefault="00D3062E" w:rsidP="003C3912">
            <w:pPr>
              <w:pStyle w:val="TAL"/>
              <w:rPr>
                <w:rFonts w:cs="Arial"/>
                <w:szCs w:val="18"/>
              </w:rPr>
            </w:pPr>
          </w:p>
        </w:tc>
      </w:tr>
      <w:tr w:rsidR="00D3062E" w:rsidRPr="006D68AC" w14:paraId="2CD23A6F" w14:textId="77777777" w:rsidTr="003C3912">
        <w:trPr>
          <w:jc w:val="center"/>
        </w:trPr>
        <w:tc>
          <w:tcPr>
            <w:tcW w:w="1555" w:type="dxa"/>
            <w:vAlign w:val="center"/>
          </w:tcPr>
          <w:p w14:paraId="2B94D050" w14:textId="77777777" w:rsidR="00D3062E" w:rsidRPr="006D68AC" w:rsidRDefault="00D3062E" w:rsidP="003C3912">
            <w:pPr>
              <w:pStyle w:val="TAL"/>
            </w:pPr>
            <w:r w:rsidRPr="006D68AC">
              <w:t>perfAnalyList</w:t>
            </w:r>
          </w:p>
        </w:tc>
        <w:tc>
          <w:tcPr>
            <w:tcW w:w="1417" w:type="dxa"/>
            <w:vAlign w:val="center"/>
          </w:tcPr>
          <w:p w14:paraId="070866D5" w14:textId="77777777" w:rsidR="00D3062E" w:rsidRPr="006D68AC" w:rsidRDefault="00D3062E" w:rsidP="003C3912">
            <w:pPr>
              <w:pStyle w:val="TAL"/>
            </w:pPr>
            <w:r w:rsidRPr="006D68AC">
              <w:t>array(MonPerfAnalytics)</w:t>
            </w:r>
          </w:p>
        </w:tc>
        <w:tc>
          <w:tcPr>
            <w:tcW w:w="425" w:type="dxa"/>
            <w:vAlign w:val="center"/>
          </w:tcPr>
          <w:p w14:paraId="685D9DB8" w14:textId="77777777" w:rsidR="00D3062E" w:rsidRPr="006D68AC" w:rsidRDefault="00D3062E" w:rsidP="003C3912">
            <w:pPr>
              <w:pStyle w:val="TAC"/>
            </w:pPr>
            <w:r w:rsidRPr="006D68AC">
              <w:t>M</w:t>
            </w:r>
          </w:p>
        </w:tc>
        <w:tc>
          <w:tcPr>
            <w:tcW w:w="1134" w:type="dxa"/>
            <w:vAlign w:val="center"/>
          </w:tcPr>
          <w:p w14:paraId="6A78795A" w14:textId="77777777" w:rsidR="00D3062E" w:rsidRPr="006D68AC" w:rsidRDefault="00D3062E" w:rsidP="003C3912">
            <w:pPr>
              <w:pStyle w:val="TAC"/>
            </w:pPr>
            <w:r w:rsidRPr="006D68AC">
              <w:t>1..N</w:t>
            </w:r>
          </w:p>
        </w:tc>
        <w:tc>
          <w:tcPr>
            <w:tcW w:w="3686" w:type="dxa"/>
            <w:vAlign w:val="center"/>
          </w:tcPr>
          <w:p w14:paraId="2AD465E9" w14:textId="77777777" w:rsidR="00D3062E" w:rsidRPr="006D68AC" w:rsidRDefault="00D3062E" w:rsidP="003C3912">
            <w:pPr>
              <w:pStyle w:val="TAL"/>
            </w:pPr>
            <w:r w:rsidRPr="006D68AC">
              <w:t>Contains the list of the performance and/or analytics information to be monitored.</w:t>
            </w:r>
          </w:p>
          <w:p w14:paraId="31566AEB" w14:textId="77777777" w:rsidR="00D3062E" w:rsidRPr="006D68AC" w:rsidRDefault="00D3062E" w:rsidP="003C3912">
            <w:pPr>
              <w:pStyle w:val="TAL"/>
            </w:pPr>
          </w:p>
          <w:p w14:paraId="5B5099F4" w14:textId="77777777" w:rsidR="00D3062E" w:rsidRPr="006D68AC" w:rsidRDefault="00D3062E" w:rsidP="003C3912">
            <w:pPr>
              <w:pStyle w:val="TAL"/>
            </w:pPr>
            <w:r w:rsidRPr="006D68AC">
              <w:t>(NOTE 2)</w:t>
            </w:r>
          </w:p>
        </w:tc>
        <w:tc>
          <w:tcPr>
            <w:tcW w:w="1307" w:type="dxa"/>
            <w:vAlign w:val="center"/>
          </w:tcPr>
          <w:p w14:paraId="3E2F04A6" w14:textId="77777777" w:rsidR="00D3062E" w:rsidRPr="006D68AC" w:rsidRDefault="00D3062E" w:rsidP="003C3912">
            <w:pPr>
              <w:pStyle w:val="TAL"/>
              <w:rPr>
                <w:rFonts w:cs="Arial"/>
                <w:szCs w:val="18"/>
              </w:rPr>
            </w:pPr>
          </w:p>
        </w:tc>
      </w:tr>
      <w:tr w:rsidR="00D3062E" w:rsidRPr="006D68AC" w14:paraId="78F628D4" w14:textId="77777777" w:rsidTr="003C3912">
        <w:trPr>
          <w:jc w:val="center"/>
        </w:trPr>
        <w:tc>
          <w:tcPr>
            <w:tcW w:w="1555" w:type="dxa"/>
            <w:vAlign w:val="center"/>
          </w:tcPr>
          <w:p w14:paraId="18187DE8" w14:textId="77777777" w:rsidR="00D3062E" w:rsidRPr="006D68AC" w:rsidRDefault="00D3062E" w:rsidP="003C3912">
            <w:pPr>
              <w:pStyle w:val="TAL"/>
            </w:pPr>
            <w:r w:rsidRPr="006D68AC">
              <w:t>startTime</w:t>
            </w:r>
          </w:p>
        </w:tc>
        <w:tc>
          <w:tcPr>
            <w:tcW w:w="1417" w:type="dxa"/>
            <w:vAlign w:val="center"/>
          </w:tcPr>
          <w:p w14:paraId="7EA2EEFD" w14:textId="77777777" w:rsidR="00D3062E" w:rsidRPr="006D68AC" w:rsidRDefault="00D3062E" w:rsidP="003C3912">
            <w:pPr>
              <w:pStyle w:val="TAL"/>
            </w:pPr>
            <w:r w:rsidRPr="006D68AC">
              <w:t>DateTime</w:t>
            </w:r>
          </w:p>
        </w:tc>
        <w:tc>
          <w:tcPr>
            <w:tcW w:w="425" w:type="dxa"/>
            <w:vAlign w:val="center"/>
          </w:tcPr>
          <w:p w14:paraId="4BB76B93" w14:textId="77777777" w:rsidR="00D3062E" w:rsidRPr="006D68AC" w:rsidRDefault="00D3062E" w:rsidP="003C3912">
            <w:pPr>
              <w:pStyle w:val="TAC"/>
            </w:pPr>
            <w:r w:rsidRPr="006D68AC">
              <w:t>M</w:t>
            </w:r>
          </w:p>
        </w:tc>
        <w:tc>
          <w:tcPr>
            <w:tcW w:w="1134" w:type="dxa"/>
            <w:vAlign w:val="center"/>
          </w:tcPr>
          <w:p w14:paraId="56A6D66B" w14:textId="77777777" w:rsidR="00D3062E" w:rsidRPr="006D68AC" w:rsidRDefault="00D3062E" w:rsidP="003C3912">
            <w:pPr>
              <w:pStyle w:val="TAC"/>
            </w:pPr>
            <w:r w:rsidRPr="006D68AC">
              <w:t>1</w:t>
            </w:r>
          </w:p>
        </w:tc>
        <w:tc>
          <w:tcPr>
            <w:tcW w:w="3686" w:type="dxa"/>
            <w:vAlign w:val="center"/>
          </w:tcPr>
          <w:p w14:paraId="597CB5EA"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205BB331" w14:textId="77777777" w:rsidR="00D3062E" w:rsidRPr="006D68AC" w:rsidRDefault="00D3062E" w:rsidP="003C3912">
            <w:pPr>
              <w:pStyle w:val="TAL"/>
              <w:rPr>
                <w:rFonts w:cs="Arial"/>
                <w:szCs w:val="18"/>
              </w:rPr>
            </w:pPr>
          </w:p>
        </w:tc>
      </w:tr>
      <w:tr w:rsidR="00D3062E" w:rsidRPr="006D68AC" w14:paraId="42182AFE" w14:textId="77777777" w:rsidTr="003C3912">
        <w:trPr>
          <w:jc w:val="center"/>
        </w:trPr>
        <w:tc>
          <w:tcPr>
            <w:tcW w:w="1555" w:type="dxa"/>
            <w:vAlign w:val="center"/>
          </w:tcPr>
          <w:p w14:paraId="1689388A" w14:textId="77777777" w:rsidR="00D3062E" w:rsidRPr="006D68AC" w:rsidRDefault="00D3062E" w:rsidP="003C3912">
            <w:pPr>
              <w:pStyle w:val="TAL"/>
            </w:pPr>
            <w:r w:rsidRPr="006D68AC">
              <w:t>endTime</w:t>
            </w:r>
          </w:p>
        </w:tc>
        <w:tc>
          <w:tcPr>
            <w:tcW w:w="1417" w:type="dxa"/>
            <w:vAlign w:val="center"/>
          </w:tcPr>
          <w:p w14:paraId="294AD2C9" w14:textId="77777777" w:rsidR="00D3062E" w:rsidRPr="006D68AC" w:rsidRDefault="00D3062E" w:rsidP="003C3912">
            <w:pPr>
              <w:pStyle w:val="TAL"/>
            </w:pPr>
            <w:r w:rsidRPr="006D68AC">
              <w:t>DateTime</w:t>
            </w:r>
          </w:p>
        </w:tc>
        <w:tc>
          <w:tcPr>
            <w:tcW w:w="425" w:type="dxa"/>
            <w:vAlign w:val="center"/>
          </w:tcPr>
          <w:p w14:paraId="36853BE4" w14:textId="77777777" w:rsidR="00D3062E" w:rsidRPr="006D68AC" w:rsidRDefault="00D3062E" w:rsidP="003C3912">
            <w:pPr>
              <w:pStyle w:val="TAC"/>
            </w:pPr>
            <w:r w:rsidRPr="006D68AC">
              <w:t>M</w:t>
            </w:r>
          </w:p>
        </w:tc>
        <w:tc>
          <w:tcPr>
            <w:tcW w:w="1134" w:type="dxa"/>
            <w:vAlign w:val="center"/>
          </w:tcPr>
          <w:p w14:paraId="30576F9F" w14:textId="77777777" w:rsidR="00D3062E" w:rsidRPr="006D68AC" w:rsidRDefault="00D3062E" w:rsidP="003C3912">
            <w:pPr>
              <w:pStyle w:val="TAC"/>
            </w:pPr>
            <w:r w:rsidRPr="006D68AC">
              <w:t>1</w:t>
            </w:r>
          </w:p>
        </w:tc>
        <w:tc>
          <w:tcPr>
            <w:tcW w:w="3686" w:type="dxa"/>
            <w:vAlign w:val="center"/>
          </w:tcPr>
          <w:p w14:paraId="2561FFC7"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3B9E470A" w14:textId="77777777" w:rsidR="00D3062E" w:rsidRPr="006D68AC" w:rsidRDefault="00D3062E" w:rsidP="003C3912">
            <w:pPr>
              <w:pStyle w:val="TAL"/>
              <w:rPr>
                <w:rFonts w:cs="Arial"/>
                <w:szCs w:val="18"/>
              </w:rPr>
            </w:pPr>
          </w:p>
        </w:tc>
      </w:tr>
      <w:tr w:rsidR="00D3062E" w:rsidRPr="006D68AC" w14:paraId="57CEBB9A" w14:textId="77777777" w:rsidTr="003C3912">
        <w:trPr>
          <w:jc w:val="center"/>
        </w:trPr>
        <w:tc>
          <w:tcPr>
            <w:tcW w:w="9524" w:type="dxa"/>
            <w:gridSpan w:val="6"/>
            <w:vAlign w:val="center"/>
          </w:tcPr>
          <w:p w14:paraId="34361C61" w14:textId="77777777" w:rsidR="00D3062E" w:rsidRPr="006D68AC" w:rsidRDefault="00D3062E" w:rsidP="003C3912">
            <w:pPr>
              <w:pStyle w:val="TAN"/>
            </w:pPr>
            <w:r w:rsidRPr="006D68AC">
              <w:t>NOTE 1:</w:t>
            </w:r>
            <w:r w:rsidRPr="006D68AC">
              <w:tab/>
              <w:t>At least one of these attributes shall be present.</w:t>
            </w:r>
          </w:p>
          <w:p w14:paraId="1AEB815E" w14:textId="2CD3ABBA"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6D68AC" w:rsidRDefault="00D3062E" w:rsidP="00D3062E"/>
    <w:p w14:paraId="5A2861A4" w14:textId="77777777" w:rsidR="00D3062E" w:rsidRPr="006D68AC" w:rsidRDefault="00D3062E" w:rsidP="00D3062E">
      <w:pPr>
        <w:pStyle w:val="51"/>
      </w:pPr>
      <w:bookmarkStart w:id="6084" w:name="_Toc160650103"/>
      <w:bookmarkStart w:id="6085" w:name="_Toc164928386"/>
      <w:bookmarkStart w:id="6086" w:name="_Toc168550249"/>
      <w:bookmarkStart w:id="6087" w:name="_Toc170118320"/>
      <w:bookmarkStart w:id="6088" w:name="_Toc209470402"/>
      <w:bookmarkStart w:id="6089" w:name="_Toc212115063"/>
      <w:bookmarkStart w:id="6090" w:name="_Toc157434876"/>
      <w:bookmarkStart w:id="6091" w:name="_Toc157436591"/>
      <w:bookmarkStart w:id="6092" w:name="_Toc157440431"/>
      <w:bookmarkStart w:id="6093" w:name="_Toc215158064"/>
      <w:bookmarkEnd w:id="6080"/>
      <w:bookmarkEnd w:id="6081"/>
      <w:bookmarkEnd w:id="6082"/>
      <w:r w:rsidRPr="006D68AC">
        <w:rPr>
          <w:noProof/>
          <w:lang w:eastAsia="zh-CN"/>
        </w:rPr>
        <w:lastRenderedPageBreak/>
        <w:t>6.6</w:t>
      </w:r>
      <w:r w:rsidRPr="006D68AC">
        <w:t>.6.2.15</w:t>
      </w:r>
      <w:r w:rsidRPr="006D68AC">
        <w:tab/>
        <w:t>Type: MonRespRepData</w:t>
      </w:r>
      <w:bookmarkEnd w:id="6084"/>
      <w:bookmarkEnd w:id="6085"/>
      <w:bookmarkEnd w:id="6086"/>
      <w:bookmarkEnd w:id="6087"/>
      <w:bookmarkEnd w:id="6088"/>
      <w:bookmarkEnd w:id="6089"/>
      <w:bookmarkEnd w:id="6093"/>
    </w:p>
    <w:p w14:paraId="5A36A47F" w14:textId="77777777" w:rsidR="00D3062E" w:rsidRPr="006D68AC" w:rsidRDefault="00D3062E" w:rsidP="00D3062E">
      <w:pPr>
        <w:pStyle w:val="TH"/>
      </w:pPr>
      <w:r w:rsidRPr="006D68AC">
        <w:rPr>
          <w:noProof/>
        </w:rPr>
        <w:t>Table </w:t>
      </w:r>
      <w:r w:rsidRPr="006D68AC">
        <w:rPr>
          <w:noProof/>
          <w:lang w:eastAsia="zh-CN"/>
        </w:rPr>
        <w:t>6.6</w:t>
      </w:r>
      <w:r w:rsidRPr="006D68AC">
        <w:t xml:space="preserve">.6.2.15-1: </w:t>
      </w:r>
      <w:r w:rsidRPr="006D68AC">
        <w:rPr>
          <w:noProof/>
        </w:rPr>
        <w:t xml:space="preserve">Definition of type </w:t>
      </w:r>
      <w:r w:rsidRPr="006D68AC">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AEE7EFF" w14:textId="77777777" w:rsidTr="003C3912">
        <w:trPr>
          <w:jc w:val="center"/>
        </w:trPr>
        <w:tc>
          <w:tcPr>
            <w:tcW w:w="1555" w:type="dxa"/>
            <w:shd w:val="clear" w:color="auto" w:fill="C0C0C0"/>
            <w:vAlign w:val="center"/>
            <w:hideMark/>
          </w:tcPr>
          <w:p w14:paraId="7D5186C2"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BABAC86" w14:textId="77777777" w:rsidR="00D3062E" w:rsidRPr="006D68AC" w:rsidRDefault="00D3062E" w:rsidP="003C3912">
            <w:pPr>
              <w:pStyle w:val="TAH"/>
            </w:pPr>
            <w:r w:rsidRPr="006D68AC">
              <w:t>Data type</w:t>
            </w:r>
          </w:p>
        </w:tc>
        <w:tc>
          <w:tcPr>
            <w:tcW w:w="425" w:type="dxa"/>
            <w:shd w:val="clear" w:color="auto" w:fill="C0C0C0"/>
            <w:vAlign w:val="center"/>
            <w:hideMark/>
          </w:tcPr>
          <w:p w14:paraId="440667D2" w14:textId="77777777" w:rsidR="00D3062E" w:rsidRPr="006D68AC" w:rsidRDefault="00D3062E" w:rsidP="003C3912">
            <w:pPr>
              <w:pStyle w:val="TAH"/>
            </w:pPr>
            <w:r w:rsidRPr="006D68AC">
              <w:t>P</w:t>
            </w:r>
          </w:p>
        </w:tc>
        <w:tc>
          <w:tcPr>
            <w:tcW w:w="1134" w:type="dxa"/>
            <w:shd w:val="clear" w:color="auto" w:fill="C0C0C0"/>
            <w:vAlign w:val="center"/>
          </w:tcPr>
          <w:p w14:paraId="44C9C6A5" w14:textId="77777777" w:rsidR="00D3062E" w:rsidRPr="006D68AC" w:rsidRDefault="00D3062E" w:rsidP="003C3912">
            <w:pPr>
              <w:pStyle w:val="TAH"/>
            </w:pPr>
            <w:r w:rsidRPr="006D68AC">
              <w:t>Cardinality</w:t>
            </w:r>
          </w:p>
        </w:tc>
        <w:tc>
          <w:tcPr>
            <w:tcW w:w="3686" w:type="dxa"/>
            <w:shd w:val="clear" w:color="auto" w:fill="C0C0C0"/>
            <w:vAlign w:val="center"/>
            <w:hideMark/>
          </w:tcPr>
          <w:p w14:paraId="0BD67C3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3E68F0E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E04EBC7" w14:textId="77777777" w:rsidTr="003C3912">
        <w:trPr>
          <w:jc w:val="center"/>
        </w:trPr>
        <w:tc>
          <w:tcPr>
            <w:tcW w:w="1555" w:type="dxa"/>
            <w:vAlign w:val="center"/>
          </w:tcPr>
          <w:p w14:paraId="0A8AD581" w14:textId="77777777" w:rsidR="00D3062E" w:rsidRPr="006D68AC" w:rsidRDefault="00D3062E" w:rsidP="003C3912">
            <w:pPr>
              <w:pStyle w:val="TAL"/>
            </w:pPr>
            <w:r w:rsidRPr="006D68AC">
              <w:t>valServId</w:t>
            </w:r>
          </w:p>
        </w:tc>
        <w:tc>
          <w:tcPr>
            <w:tcW w:w="1417" w:type="dxa"/>
            <w:vAlign w:val="center"/>
          </w:tcPr>
          <w:p w14:paraId="0B2D79AD" w14:textId="77777777" w:rsidR="00D3062E" w:rsidRPr="006D68AC" w:rsidRDefault="00D3062E" w:rsidP="003C3912">
            <w:pPr>
              <w:pStyle w:val="TAL"/>
            </w:pPr>
            <w:r w:rsidRPr="006D68AC">
              <w:t>string</w:t>
            </w:r>
          </w:p>
        </w:tc>
        <w:tc>
          <w:tcPr>
            <w:tcW w:w="425" w:type="dxa"/>
            <w:vAlign w:val="center"/>
          </w:tcPr>
          <w:p w14:paraId="6AA1A415" w14:textId="77777777" w:rsidR="00D3062E" w:rsidRPr="006D68AC" w:rsidRDefault="00D3062E" w:rsidP="003C3912">
            <w:pPr>
              <w:pStyle w:val="TAC"/>
            </w:pPr>
            <w:r w:rsidRPr="006D68AC">
              <w:t>C</w:t>
            </w:r>
          </w:p>
        </w:tc>
        <w:tc>
          <w:tcPr>
            <w:tcW w:w="1134" w:type="dxa"/>
            <w:vAlign w:val="center"/>
          </w:tcPr>
          <w:p w14:paraId="5620A959" w14:textId="77777777" w:rsidR="00D3062E" w:rsidRPr="006D68AC" w:rsidRDefault="00D3062E" w:rsidP="003C3912">
            <w:pPr>
              <w:pStyle w:val="TAC"/>
            </w:pPr>
            <w:r w:rsidRPr="006D68AC">
              <w:t>0..1</w:t>
            </w:r>
          </w:p>
        </w:tc>
        <w:tc>
          <w:tcPr>
            <w:tcW w:w="3686" w:type="dxa"/>
            <w:vAlign w:val="center"/>
          </w:tcPr>
          <w:p w14:paraId="3E0D8E81"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2920B62B" w14:textId="77777777" w:rsidR="00D3062E" w:rsidRPr="006D68AC" w:rsidRDefault="00D3062E" w:rsidP="003C3912">
            <w:pPr>
              <w:pStyle w:val="TAL"/>
            </w:pPr>
          </w:p>
          <w:p w14:paraId="66F95826" w14:textId="77777777" w:rsidR="00D3062E" w:rsidRPr="006D68AC" w:rsidRDefault="00D3062E" w:rsidP="003C3912">
            <w:pPr>
              <w:pStyle w:val="TAL"/>
            </w:pPr>
            <w:r w:rsidRPr="006D68AC">
              <w:t>(NOTE 1, NOTE 2)</w:t>
            </w:r>
          </w:p>
        </w:tc>
        <w:tc>
          <w:tcPr>
            <w:tcW w:w="1307" w:type="dxa"/>
            <w:vAlign w:val="center"/>
          </w:tcPr>
          <w:p w14:paraId="06B7A36B" w14:textId="77777777" w:rsidR="00D3062E" w:rsidRPr="006D68AC" w:rsidRDefault="00D3062E" w:rsidP="003C3912">
            <w:pPr>
              <w:pStyle w:val="TAL"/>
              <w:rPr>
                <w:rFonts w:cs="Arial"/>
                <w:szCs w:val="18"/>
              </w:rPr>
            </w:pPr>
          </w:p>
        </w:tc>
      </w:tr>
      <w:tr w:rsidR="00D3062E" w:rsidRPr="006D68AC" w14:paraId="59E1531D" w14:textId="77777777" w:rsidTr="003C3912">
        <w:trPr>
          <w:jc w:val="center"/>
        </w:trPr>
        <w:tc>
          <w:tcPr>
            <w:tcW w:w="1555" w:type="dxa"/>
            <w:vAlign w:val="center"/>
          </w:tcPr>
          <w:p w14:paraId="2DD61C11" w14:textId="77777777" w:rsidR="00D3062E" w:rsidRPr="006D68AC" w:rsidRDefault="00D3062E" w:rsidP="003C3912">
            <w:pPr>
              <w:pStyle w:val="TAL"/>
            </w:pPr>
            <w:r w:rsidRPr="006D68AC">
              <w:t>netSliceIds</w:t>
            </w:r>
          </w:p>
        </w:tc>
        <w:tc>
          <w:tcPr>
            <w:tcW w:w="1417" w:type="dxa"/>
            <w:vAlign w:val="center"/>
          </w:tcPr>
          <w:p w14:paraId="09FF8BCD" w14:textId="77777777" w:rsidR="00D3062E" w:rsidRPr="006D68AC" w:rsidRDefault="00D3062E" w:rsidP="003C3912">
            <w:pPr>
              <w:pStyle w:val="TAL"/>
            </w:pPr>
            <w:r w:rsidRPr="006D68AC">
              <w:t>array(NetSliceId)</w:t>
            </w:r>
          </w:p>
        </w:tc>
        <w:tc>
          <w:tcPr>
            <w:tcW w:w="425" w:type="dxa"/>
            <w:vAlign w:val="center"/>
          </w:tcPr>
          <w:p w14:paraId="2BA2DFDC" w14:textId="77777777" w:rsidR="00D3062E" w:rsidRPr="006D68AC" w:rsidRDefault="00D3062E" w:rsidP="003C3912">
            <w:pPr>
              <w:pStyle w:val="TAC"/>
            </w:pPr>
            <w:r w:rsidRPr="006D68AC">
              <w:t>C</w:t>
            </w:r>
          </w:p>
        </w:tc>
        <w:tc>
          <w:tcPr>
            <w:tcW w:w="1134" w:type="dxa"/>
            <w:vAlign w:val="center"/>
          </w:tcPr>
          <w:p w14:paraId="2272D117" w14:textId="77777777" w:rsidR="00D3062E" w:rsidRPr="006D68AC" w:rsidRDefault="00D3062E" w:rsidP="003C3912">
            <w:pPr>
              <w:pStyle w:val="TAC"/>
            </w:pPr>
            <w:r w:rsidRPr="006D68AC">
              <w:t>1..N</w:t>
            </w:r>
          </w:p>
        </w:tc>
        <w:tc>
          <w:tcPr>
            <w:tcW w:w="3686" w:type="dxa"/>
            <w:vAlign w:val="center"/>
          </w:tcPr>
          <w:p w14:paraId="29CC34DA"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1A144C57" w14:textId="77777777" w:rsidR="00D3062E" w:rsidRPr="006D68AC" w:rsidRDefault="00D3062E" w:rsidP="003C3912">
            <w:pPr>
              <w:pStyle w:val="TAL"/>
            </w:pPr>
          </w:p>
          <w:p w14:paraId="17C1617A" w14:textId="77777777" w:rsidR="00D3062E" w:rsidRPr="006D68AC" w:rsidRDefault="00D3062E" w:rsidP="003C3912">
            <w:pPr>
              <w:pStyle w:val="TAL"/>
            </w:pPr>
            <w:r w:rsidRPr="006D68AC">
              <w:t>(NOTE 1, NOTE 2)</w:t>
            </w:r>
          </w:p>
        </w:tc>
        <w:tc>
          <w:tcPr>
            <w:tcW w:w="1307" w:type="dxa"/>
            <w:vAlign w:val="center"/>
          </w:tcPr>
          <w:p w14:paraId="70C53DD0" w14:textId="77777777" w:rsidR="00D3062E" w:rsidRPr="006D68AC" w:rsidRDefault="00D3062E" w:rsidP="003C3912">
            <w:pPr>
              <w:pStyle w:val="TAL"/>
              <w:rPr>
                <w:rFonts w:cs="Arial"/>
                <w:szCs w:val="18"/>
              </w:rPr>
            </w:pPr>
          </w:p>
        </w:tc>
      </w:tr>
      <w:tr w:rsidR="00D3062E" w:rsidRPr="006D68AC" w14:paraId="3DAABBEC" w14:textId="77777777" w:rsidTr="003C3912">
        <w:trPr>
          <w:jc w:val="center"/>
        </w:trPr>
        <w:tc>
          <w:tcPr>
            <w:tcW w:w="1555" w:type="dxa"/>
            <w:vAlign w:val="center"/>
          </w:tcPr>
          <w:p w14:paraId="343E77CC" w14:textId="77777777" w:rsidR="00D3062E" w:rsidRPr="006D68AC" w:rsidRDefault="00D3062E" w:rsidP="003C3912">
            <w:pPr>
              <w:pStyle w:val="TAL"/>
            </w:pPr>
            <w:r w:rsidRPr="006D68AC">
              <w:t>perfResults</w:t>
            </w:r>
          </w:p>
        </w:tc>
        <w:tc>
          <w:tcPr>
            <w:tcW w:w="1417" w:type="dxa"/>
            <w:vAlign w:val="center"/>
          </w:tcPr>
          <w:p w14:paraId="5B86950A" w14:textId="77777777" w:rsidR="00D3062E" w:rsidRPr="006D68AC" w:rsidRDefault="00D3062E" w:rsidP="003C3912">
            <w:pPr>
              <w:pStyle w:val="TAL"/>
            </w:pPr>
            <w:r w:rsidRPr="006D68AC">
              <w:t>array(MonPerfAnalyRes)</w:t>
            </w:r>
          </w:p>
        </w:tc>
        <w:tc>
          <w:tcPr>
            <w:tcW w:w="425" w:type="dxa"/>
            <w:vAlign w:val="center"/>
          </w:tcPr>
          <w:p w14:paraId="551088DB" w14:textId="77777777" w:rsidR="00D3062E" w:rsidRPr="006D68AC" w:rsidRDefault="00D3062E" w:rsidP="003C3912">
            <w:pPr>
              <w:pStyle w:val="TAC"/>
            </w:pPr>
            <w:r w:rsidRPr="006D68AC">
              <w:t>M</w:t>
            </w:r>
          </w:p>
        </w:tc>
        <w:tc>
          <w:tcPr>
            <w:tcW w:w="1134" w:type="dxa"/>
            <w:vAlign w:val="center"/>
          </w:tcPr>
          <w:p w14:paraId="765F2CCC" w14:textId="77777777" w:rsidR="00D3062E" w:rsidRPr="006D68AC" w:rsidRDefault="00D3062E" w:rsidP="003C3912">
            <w:pPr>
              <w:pStyle w:val="TAC"/>
            </w:pPr>
            <w:r w:rsidRPr="006D68AC">
              <w:t>1..N</w:t>
            </w:r>
          </w:p>
        </w:tc>
        <w:tc>
          <w:tcPr>
            <w:tcW w:w="3686" w:type="dxa"/>
            <w:vAlign w:val="center"/>
          </w:tcPr>
          <w:p w14:paraId="3C4675E3" w14:textId="77777777" w:rsidR="00D3062E" w:rsidRPr="006D68AC" w:rsidRDefault="00D3062E" w:rsidP="003C3912">
            <w:pPr>
              <w:pStyle w:val="TAL"/>
            </w:pPr>
            <w:r w:rsidRPr="006D68AC">
              <w:t>Contains the list of the network slice related performance and analytics result(s).</w:t>
            </w:r>
          </w:p>
          <w:p w14:paraId="76254EF7" w14:textId="77777777" w:rsidR="00D3062E" w:rsidRPr="006D68AC" w:rsidRDefault="00D3062E" w:rsidP="003C3912">
            <w:pPr>
              <w:pStyle w:val="TAL"/>
            </w:pPr>
          </w:p>
          <w:p w14:paraId="10536134" w14:textId="77777777" w:rsidR="00D3062E" w:rsidRPr="006D68AC" w:rsidRDefault="00D3062E" w:rsidP="003C3912">
            <w:pPr>
              <w:pStyle w:val="TAL"/>
            </w:pPr>
            <w:r w:rsidRPr="006D68AC">
              <w:t>(NOTE 2)</w:t>
            </w:r>
          </w:p>
        </w:tc>
        <w:tc>
          <w:tcPr>
            <w:tcW w:w="1307" w:type="dxa"/>
            <w:vAlign w:val="center"/>
          </w:tcPr>
          <w:p w14:paraId="69C4CAF3" w14:textId="77777777" w:rsidR="00D3062E" w:rsidRPr="006D68AC" w:rsidRDefault="00D3062E" w:rsidP="003C3912">
            <w:pPr>
              <w:pStyle w:val="TAL"/>
              <w:rPr>
                <w:rFonts w:cs="Arial"/>
                <w:szCs w:val="18"/>
              </w:rPr>
            </w:pPr>
          </w:p>
        </w:tc>
      </w:tr>
      <w:tr w:rsidR="00D3062E" w:rsidRPr="006D68AC"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6D68AC" w:rsidRDefault="00D3062E" w:rsidP="003C3912">
            <w:pPr>
              <w:pStyle w:val="TAL"/>
            </w:pPr>
            <w:r w:rsidRPr="006D68AC">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6D68AC" w:rsidRDefault="00D3062E" w:rsidP="003C3912">
            <w:pPr>
              <w:pStyle w:val="TAL"/>
            </w:pPr>
            <w:r w:rsidRPr="006D68AC">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6D68AC" w:rsidRDefault="00D3062E" w:rsidP="003C3912">
            <w:pPr>
              <w:pStyle w:val="TAL"/>
              <w:rPr>
                <w:rFonts w:cs="Arial"/>
                <w:szCs w:val="18"/>
              </w:rPr>
            </w:pPr>
          </w:p>
        </w:tc>
      </w:tr>
      <w:tr w:rsidR="00D3062E" w:rsidRPr="006D68AC"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6D68AC" w:rsidRDefault="00D3062E" w:rsidP="003C3912">
            <w:pPr>
              <w:pStyle w:val="TAL"/>
            </w:pPr>
            <w:r w:rsidRPr="006D68AC">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6D68AC" w:rsidRDefault="00D3062E" w:rsidP="003C3912">
            <w:pPr>
              <w:pStyle w:val="TAL"/>
            </w:pPr>
            <w:r w:rsidRPr="006D68AC">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6D68AC" w:rsidRDefault="00D3062E" w:rsidP="003C3912">
            <w:pPr>
              <w:pStyle w:val="TAL"/>
              <w:rPr>
                <w:rFonts w:cs="Arial"/>
                <w:szCs w:val="18"/>
              </w:rPr>
            </w:pPr>
          </w:p>
        </w:tc>
      </w:tr>
      <w:tr w:rsidR="00D3062E" w:rsidRPr="006D68AC" w14:paraId="11F477B3" w14:textId="77777777" w:rsidTr="003C3912">
        <w:trPr>
          <w:jc w:val="center"/>
        </w:trPr>
        <w:tc>
          <w:tcPr>
            <w:tcW w:w="9524" w:type="dxa"/>
            <w:gridSpan w:val="6"/>
            <w:vAlign w:val="center"/>
          </w:tcPr>
          <w:p w14:paraId="5D6349FB" w14:textId="77777777" w:rsidR="00D3062E" w:rsidRPr="006D68AC" w:rsidRDefault="00D3062E" w:rsidP="003C3912">
            <w:pPr>
              <w:pStyle w:val="TAN"/>
            </w:pPr>
            <w:r w:rsidRPr="006D68AC">
              <w:t>NOTE 1:</w:t>
            </w:r>
            <w:r w:rsidRPr="006D68AC">
              <w:tab/>
              <w:t>At least one of these attributes shall be present.</w:t>
            </w:r>
          </w:p>
          <w:p w14:paraId="451A0311" w14:textId="35A6CBDB"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6D68AC" w:rsidRDefault="00D3062E" w:rsidP="00D3062E"/>
    <w:p w14:paraId="5F514EE8" w14:textId="77777777" w:rsidR="009A4BE1" w:rsidRPr="006D68AC" w:rsidRDefault="009A4BE1" w:rsidP="009A4BE1">
      <w:pPr>
        <w:pStyle w:val="41"/>
        <w:rPr>
          <w:lang w:val="en-US"/>
        </w:rPr>
      </w:pPr>
      <w:bookmarkStart w:id="6094" w:name="_Toc160650104"/>
      <w:bookmarkStart w:id="6095" w:name="_Toc164928387"/>
      <w:bookmarkStart w:id="6096" w:name="_Toc168550250"/>
      <w:bookmarkStart w:id="6097" w:name="_Toc170118321"/>
      <w:bookmarkStart w:id="6098" w:name="_Toc209470403"/>
      <w:bookmarkStart w:id="6099" w:name="_Toc212115064"/>
      <w:bookmarkStart w:id="6100" w:name="_Toc215158065"/>
      <w:r w:rsidRPr="006D68AC">
        <w:rPr>
          <w:noProof/>
          <w:lang w:eastAsia="zh-CN"/>
        </w:rPr>
        <w:t>6.6</w:t>
      </w:r>
      <w:r w:rsidRPr="006D68AC">
        <w:rPr>
          <w:lang w:val="en-US"/>
        </w:rPr>
        <w:t>.6.3</w:t>
      </w:r>
      <w:r w:rsidRPr="006D68AC">
        <w:rPr>
          <w:lang w:val="en-US"/>
        </w:rPr>
        <w:tab/>
        <w:t>Simple data types and enumerations</w:t>
      </w:r>
      <w:bookmarkEnd w:id="6090"/>
      <w:bookmarkEnd w:id="6091"/>
      <w:bookmarkEnd w:id="6092"/>
      <w:bookmarkEnd w:id="6094"/>
      <w:bookmarkEnd w:id="6095"/>
      <w:bookmarkEnd w:id="6096"/>
      <w:bookmarkEnd w:id="6097"/>
      <w:bookmarkEnd w:id="6098"/>
      <w:bookmarkEnd w:id="6099"/>
      <w:bookmarkEnd w:id="6100"/>
    </w:p>
    <w:p w14:paraId="4D4D158A" w14:textId="77777777" w:rsidR="009A4BE1" w:rsidRPr="006D68AC" w:rsidRDefault="009A4BE1" w:rsidP="009A4BE1">
      <w:pPr>
        <w:pStyle w:val="51"/>
      </w:pPr>
      <w:bookmarkStart w:id="6101" w:name="_Toc157434877"/>
      <w:bookmarkStart w:id="6102" w:name="_Toc157436592"/>
      <w:bookmarkStart w:id="6103" w:name="_Toc157440432"/>
      <w:bookmarkStart w:id="6104" w:name="_Toc160650105"/>
      <w:bookmarkStart w:id="6105" w:name="_Toc164928388"/>
      <w:bookmarkStart w:id="6106" w:name="_Toc168550251"/>
      <w:bookmarkStart w:id="6107" w:name="_Toc170118322"/>
      <w:bookmarkStart w:id="6108" w:name="_Toc209470404"/>
      <w:bookmarkStart w:id="6109" w:name="_Toc212115065"/>
      <w:bookmarkStart w:id="6110" w:name="_Toc215158066"/>
      <w:r w:rsidRPr="006D68AC">
        <w:rPr>
          <w:noProof/>
          <w:lang w:eastAsia="zh-CN"/>
        </w:rPr>
        <w:t>6.6</w:t>
      </w:r>
      <w:r w:rsidRPr="006D68AC">
        <w:t>.6.3.1</w:t>
      </w:r>
      <w:r w:rsidRPr="006D68AC">
        <w:tab/>
        <w:t>Introduction</w:t>
      </w:r>
      <w:bookmarkEnd w:id="6101"/>
      <w:bookmarkEnd w:id="6102"/>
      <w:bookmarkEnd w:id="6103"/>
      <w:bookmarkEnd w:id="6104"/>
      <w:bookmarkEnd w:id="6105"/>
      <w:bookmarkEnd w:id="6106"/>
      <w:bookmarkEnd w:id="6107"/>
      <w:bookmarkEnd w:id="6108"/>
      <w:bookmarkEnd w:id="6109"/>
      <w:bookmarkEnd w:id="6110"/>
    </w:p>
    <w:p w14:paraId="21402142" w14:textId="77777777" w:rsidR="009A4BE1" w:rsidRPr="006D68AC" w:rsidRDefault="009A4BE1" w:rsidP="009A4BE1">
      <w:r w:rsidRPr="006D68AC">
        <w:t>This clause defines simple data types and enumerations that can be referenced from data structures defined in the previous clauses.</w:t>
      </w:r>
    </w:p>
    <w:p w14:paraId="34489773" w14:textId="77777777" w:rsidR="009A4BE1" w:rsidRPr="006D68AC" w:rsidRDefault="009A4BE1" w:rsidP="009A4BE1">
      <w:pPr>
        <w:pStyle w:val="51"/>
      </w:pPr>
      <w:bookmarkStart w:id="6111" w:name="_Toc157434878"/>
      <w:bookmarkStart w:id="6112" w:name="_Toc157436593"/>
      <w:bookmarkStart w:id="6113" w:name="_Toc157440433"/>
      <w:bookmarkStart w:id="6114" w:name="_Toc160650106"/>
      <w:bookmarkStart w:id="6115" w:name="_Toc164928389"/>
      <w:bookmarkStart w:id="6116" w:name="_Toc168550252"/>
      <w:bookmarkStart w:id="6117" w:name="_Toc170118323"/>
      <w:bookmarkStart w:id="6118" w:name="_Toc209470405"/>
      <w:bookmarkStart w:id="6119" w:name="_Toc212115066"/>
      <w:bookmarkStart w:id="6120" w:name="_Toc215158067"/>
      <w:r w:rsidRPr="006D68AC">
        <w:rPr>
          <w:noProof/>
          <w:lang w:eastAsia="zh-CN"/>
        </w:rPr>
        <w:t>6.6</w:t>
      </w:r>
      <w:r w:rsidRPr="006D68AC">
        <w:t>.6.3.2</w:t>
      </w:r>
      <w:r w:rsidRPr="006D68AC">
        <w:tab/>
        <w:t>Simple data types</w:t>
      </w:r>
      <w:bookmarkEnd w:id="6111"/>
      <w:bookmarkEnd w:id="6112"/>
      <w:bookmarkEnd w:id="6113"/>
      <w:bookmarkEnd w:id="6114"/>
      <w:bookmarkEnd w:id="6115"/>
      <w:bookmarkEnd w:id="6116"/>
      <w:bookmarkEnd w:id="6117"/>
      <w:bookmarkEnd w:id="6118"/>
      <w:bookmarkEnd w:id="6119"/>
      <w:bookmarkEnd w:id="6120"/>
    </w:p>
    <w:p w14:paraId="5FE6F2A3" w14:textId="77777777" w:rsidR="009A4BE1" w:rsidRPr="006D68AC" w:rsidRDefault="009A4BE1" w:rsidP="009A4BE1">
      <w:r w:rsidRPr="006D68AC">
        <w:t>The simple data types defined in table </w:t>
      </w:r>
      <w:r w:rsidRPr="006D68AC">
        <w:rPr>
          <w:noProof/>
          <w:lang w:eastAsia="zh-CN"/>
        </w:rPr>
        <w:t>6.6</w:t>
      </w:r>
      <w:r w:rsidRPr="006D68AC">
        <w:t>.6.3.2-1 shall be supported.</w:t>
      </w:r>
    </w:p>
    <w:p w14:paraId="39F74B94" w14:textId="77777777" w:rsidR="009A4BE1" w:rsidRPr="006D68AC" w:rsidRDefault="009A4BE1" w:rsidP="009A4BE1">
      <w:pPr>
        <w:pStyle w:val="TH"/>
      </w:pPr>
      <w:r w:rsidRPr="006D68AC">
        <w:t>Table </w:t>
      </w:r>
      <w:r w:rsidRPr="006D68AC">
        <w:rPr>
          <w:noProof/>
          <w:lang w:eastAsia="zh-CN"/>
        </w:rPr>
        <w:t>6.6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D68AC" w:rsidRDefault="009A4BE1"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34F1D429" w14:textId="77777777" w:rsidR="009A4BE1" w:rsidRPr="006D68AC" w:rsidRDefault="009A4BE1" w:rsidP="00F8442F">
            <w:pPr>
              <w:pStyle w:val="TAH"/>
            </w:pPr>
            <w:r w:rsidRPr="006D68AC">
              <w:t>Type Definition</w:t>
            </w:r>
          </w:p>
        </w:tc>
        <w:tc>
          <w:tcPr>
            <w:tcW w:w="2584" w:type="pct"/>
            <w:shd w:val="clear" w:color="auto" w:fill="C0C0C0"/>
            <w:vAlign w:val="center"/>
          </w:tcPr>
          <w:p w14:paraId="3C6508A7" w14:textId="77777777" w:rsidR="009A4BE1" w:rsidRPr="006D68AC" w:rsidRDefault="009A4BE1" w:rsidP="00F8442F">
            <w:pPr>
              <w:pStyle w:val="TAH"/>
            </w:pPr>
            <w:r w:rsidRPr="006D68AC">
              <w:t>Description</w:t>
            </w:r>
          </w:p>
        </w:tc>
        <w:tc>
          <w:tcPr>
            <w:tcW w:w="732" w:type="pct"/>
            <w:shd w:val="clear" w:color="auto" w:fill="C0C0C0"/>
            <w:vAlign w:val="center"/>
          </w:tcPr>
          <w:p w14:paraId="0B09CDC1" w14:textId="77777777" w:rsidR="009A4BE1" w:rsidRPr="006D68AC" w:rsidRDefault="009A4BE1" w:rsidP="00F8442F">
            <w:pPr>
              <w:pStyle w:val="TAH"/>
            </w:pPr>
            <w:r w:rsidRPr="006D68AC">
              <w:t>Applicability</w:t>
            </w:r>
          </w:p>
        </w:tc>
      </w:tr>
      <w:tr w:rsidR="009A4BE1" w:rsidRPr="006D68AC"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D68AC"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D68AC" w:rsidRDefault="009A4BE1" w:rsidP="00F8442F">
            <w:pPr>
              <w:pStyle w:val="TAL"/>
            </w:pPr>
          </w:p>
        </w:tc>
        <w:tc>
          <w:tcPr>
            <w:tcW w:w="2584" w:type="pct"/>
            <w:vAlign w:val="center"/>
          </w:tcPr>
          <w:p w14:paraId="643832A9" w14:textId="77777777" w:rsidR="009A4BE1" w:rsidRPr="006D68AC" w:rsidRDefault="009A4BE1" w:rsidP="00F8442F">
            <w:pPr>
              <w:pStyle w:val="TAL"/>
            </w:pPr>
          </w:p>
        </w:tc>
        <w:tc>
          <w:tcPr>
            <w:tcW w:w="732" w:type="pct"/>
            <w:vAlign w:val="center"/>
          </w:tcPr>
          <w:p w14:paraId="5AFC58E1" w14:textId="77777777" w:rsidR="009A4BE1" w:rsidRPr="006D68AC" w:rsidRDefault="009A4BE1" w:rsidP="00F8442F">
            <w:pPr>
              <w:pStyle w:val="TAL"/>
            </w:pPr>
          </w:p>
        </w:tc>
      </w:tr>
    </w:tbl>
    <w:p w14:paraId="4E2D7094" w14:textId="77777777" w:rsidR="009A4BE1" w:rsidRPr="006D68AC" w:rsidRDefault="009A4BE1" w:rsidP="009A4BE1"/>
    <w:p w14:paraId="2A453831" w14:textId="77777777" w:rsidR="00D3062E" w:rsidRPr="006D68AC" w:rsidRDefault="00D3062E" w:rsidP="00D3062E">
      <w:pPr>
        <w:pStyle w:val="51"/>
      </w:pPr>
      <w:bookmarkStart w:id="6121" w:name="_Toc160650107"/>
      <w:bookmarkStart w:id="6122" w:name="_Toc164928390"/>
      <w:bookmarkStart w:id="6123" w:name="_Toc168550253"/>
      <w:bookmarkStart w:id="6124" w:name="_Toc170118324"/>
      <w:bookmarkStart w:id="6125" w:name="_Toc209470406"/>
      <w:bookmarkStart w:id="6126" w:name="_Toc212115067"/>
      <w:bookmarkStart w:id="6127" w:name="_Toc157434880"/>
      <w:bookmarkStart w:id="6128" w:name="_Toc157436595"/>
      <w:bookmarkStart w:id="6129" w:name="_Toc157440435"/>
      <w:bookmarkStart w:id="6130" w:name="_Toc215158068"/>
      <w:r w:rsidRPr="006D68AC">
        <w:rPr>
          <w:noProof/>
          <w:lang w:eastAsia="zh-CN"/>
        </w:rPr>
        <w:t>6.6</w:t>
      </w:r>
      <w:r w:rsidRPr="006D68AC">
        <w:t>.6.3.3</w:t>
      </w:r>
      <w:r w:rsidRPr="006D68AC">
        <w:tab/>
        <w:t>Enumeration: MonPerfMetric</w:t>
      </w:r>
      <w:bookmarkEnd w:id="6121"/>
      <w:bookmarkEnd w:id="6122"/>
      <w:bookmarkEnd w:id="6123"/>
      <w:bookmarkEnd w:id="6124"/>
      <w:bookmarkEnd w:id="6125"/>
      <w:bookmarkEnd w:id="6126"/>
      <w:bookmarkEnd w:id="6130"/>
    </w:p>
    <w:p w14:paraId="3C8980F3" w14:textId="77777777" w:rsidR="00D3062E" w:rsidRPr="006D68AC" w:rsidRDefault="00D3062E" w:rsidP="00D3062E">
      <w:r w:rsidRPr="006D68AC">
        <w:t xml:space="preserve">The enumeration MonPerfMetric represents a </w:t>
      </w:r>
      <w:r w:rsidRPr="006D68AC">
        <w:rPr>
          <w:lang w:eastAsia="zh-CN"/>
        </w:rPr>
        <w:t>performance or analytics metric</w:t>
      </w:r>
      <w:r w:rsidRPr="006D68AC">
        <w:t>. It shall comply with the provisions defined in table </w:t>
      </w:r>
      <w:r w:rsidRPr="006D68AC">
        <w:rPr>
          <w:noProof/>
          <w:lang w:eastAsia="zh-CN"/>
        </w:rPr>
        <w:t>6.6</w:t>
      </w:r>
      <w:r w:rsidRPr="006D68AC">
        <w:t>.6.3.3-1.</w:t>
      </w:r>
    </w:p>
    <w:p w14:paraId="0224B942" w14:textId="77777777" w:rsidR="00D3062E" w:rsidRPr="006D68AC" w:rsidRDefault="00D3062E" w:rsidP="00D3062E">
      <w:pPr>
        <w:pStyle w:val="TH"/>
      </w:pPr>
      <w:r w:rsidRPr="006D68AC">
        <w:lastRenderedPageBreak/>
        <w:t>Table </w:t>
      </w:r>
      <w:r w:rsidRPr="006D68AC">
        <w:rPr>
          <w:noProof/>
          <w:lang w:eastAsia="zh-CN"/>
        </w:rPr>
        <w:t>6.6</w:t>
      </w:r>
      <w:r w:rsidRPr="006D68AC">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6D68AC"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6D68AC" w:rsidRDefault="00D3062E" w:rsidP="003C3912">
            <w:pPr>
              <w:pStyle w:val="TAH"/>
            </w:pPr>
            <w:r w:rsidRPr="006D68AC">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6D68AC" w:rsidRDefault="00D3062E" w:rsidP="003C3912">
            <w:pPr>
              <w:pStyle w:val="TAH"/>
            </w:pPr>
            <w:r w:rsidRPr="006D68AC">
              <w:t>Description</w:t>
            </w:r>
          </w:p>
        </w:tc>
        <w:tc>
          <w:tcPr>
            <w:tcW w:w="680" w:type="pct"/>
            <w:shd w:val="clear" w:color="auto" w:fill="C0C0C0"/>
            <w:vAlign w:val="center"/>
          </w:tcPr>
          <w:p w14:paraId="489D29CA" w14:textId="77777777" w:rsidR="00D3062E" w:rsidRPr="006D68AC" w:rsidRDefault="00D3062E" w:rsidP="003C3912">
            <w:pPr>
              <w:pStyle w:val="TAH"/>
            </w:pPr>
            <w:r w:rsidRPr="006D68AC">
              <w:t>Applicability</w:t>
            </w:r>
          </w:p>
        </w:tc>
      </w:tr>
      <w:tr w:rsidR="00D3062E" w:rsidRPr="006D68AC" w14:paraId="23158D46" w14:textId="77777777" w:rsidTr="00DF3F15">
        <w:tc>
          <w:tcPr>
            <w:tcW w:w="1279" w:type="pct"/>
            <w:tcMar>
              <w:top w:w="0" w:type="dxa"/>
              <w:left w:w="108" w:type="dxa"/>
              <w:bottom w:w="0" w:type="dxa"/>
              <w:right w:w="108" w:type="dxa"/>
            </w:tcMar>
            <w:vAlign w:val="center"/>
          </w:tcPr>
          <w:p w14:paraId="0054A3C8" w14:textId="77777777" w:rsidR="00D3062E" w:rsidRPr="006D68AC" w:rsidRDefault="00D3062E" w:rsidP="003C3912">
            <w:pPr>
              <w:pStyle w:val="TAL"/>
            </w:pPr>
            <w:r w:rsidRPr="006D68AC">
              <w:t>RTT</w:t>
            </w:r>
          </w:p>
        </w:tc>
        <w:tc>
          <w:tcPr>
            <w:tcW w:w="3040" w:type="pct"/>
            <w:tcMar>
              <w:top w:w="0" w:type="dxa"/>
              <w:left w:w="108" w:type="dxa"/>
              <w:bottom w:w="0" w:type="dxa"/>
              <w:right w:w="108" w:type="dxa"/>
            </w:tcMar>
            <w:vAlign w:val="center"/>
          </w:tcPr>
          <w:p w14:paraId="4A1BE707" w14:textId="77777777" w:rsidR="00D3062E" w:rsidRPr="006D68AC" w:rsidRDefault="00D3062E" w:rsidP="003C3912">
            <w:pPr>
              <w:pStyle w:val="TAL"/>
              <w:rPr>
                <w:lang w:eastAsia="zh-CN"/>
              </w:rPr>
            </w:pPr>
            <w:r w:rsidRPr="006D68AC">
              <w:rPr>
                <w:lang w:eastAsia="zh-CN"/>
              </w:rPr>
              <w:t>Indicates that the performance or analytics metric is the round-trip time within the network slice.</w:t>
            </w:r>
          </w:p>
        </w:tc>
        <w:tc>
          <w:tcPr>
            <w:tcW w:w="680" w:type="pct"/>
            <w:vAlign w:val="center"/>
          </w:tcPr>
          <w:p w14:paraId="2B7ADA4D" w14:textId="77777777" w:rsidR="00D3062E" w:rsidRPr="006D68AC" w:rsidRDefault="00D3062E" w:rsidP="003C3912">
            <w:pPr>
              <w:pStyle w:val="TAL"/>
            </w:pPr>
          </w:p>
        </w:tc>
      </w:tr>
      <w:tr w:rsidR="00D3062E" w:rsidRPr="006D68AC" w14:paraId="229A6572" w14:textId="77777777" w:rsidTr="00DF3F15">
        <w:tc>
          <w:tcPr>
            <w:tcW w:w="1279" w:type="pct"/>
            <w:tcMar>
              <w:top w:w="0" w:type="dxa"/>
              <w:left w:w="108" w:type="dxa"/>
              <w:bottom w:w="0" w:type="dxa"/>
              <w:right w:w="108" w:type="dxa"/>
            </w:tcMar>
            <w:vAlign w:val="center"/>
          </w:tcPr>
          <w:p w14:paraId="0CD96CFB" w14:textId="77777777" w:rsidR="00D3062E" w:rsidRPr="006D68AC" w:rsidRDefault="00D3062E" w:rsidP="003C3912">
            <w:pPr>
              <w:pStyle w:val="TAL"/>
            </w:pPr>
            <w:r w:rsidRPr="006D68AC">
              <w:t>E2E_LATENCY</w:t>
            </w:r>
          </w:p>
        </w:tc>
        <w:tc>
          <w:tcPr>
            <w:tcW w:w="3040" w:type="pct"/>
            <w:tcMar>
              <w:top w:w="0" w:type="dxa"/>
              <w:left w:w="108" w:type="dxa"/>
              <w:bottom w:w="0" w:type="dxa"/>
              <w:right w:w="108" w:type="dxa"/>
            </w:tcMar>
            <w:vAlign w:val="center"/>
          </w:tcPr>
          <w:p w14:paraId="0C3695A7" w14:textId="77777777" w:rsidR="00D3062E" w:rsidRPr="006D68AC" w:rsidRDefault="00D3062E" w:rsidP="003C3912">
            <w:pPr>
              <w:pStyle w:val="TAL"/>
              <w:rPr>
                <w:lang w:eastAsia="zh-CN"/>
              </w:rPr>
            </w:pPr>
            <w:r w:rsidRPr="006D68AC">
              <w:rPr>
                <w:lang w:eastAsia="zh-CN"/>
              </w:rPr>
              <w:t>Indicates that the performance or analytics metric is the E2E Latency within the network slice.</w:t>
            </w:r>
          </w:p>
        </w:tc>
        <w:tc>
          <w:tcPr>
            <w:tcW w:w="680" w:type="pct"/>
            <w:vAlign w:val="center"/>
          </w:tcPr>
          <w:p w14:paraId="2517F18D" w14:textId="77777777" w:rsidR="00D3062E" w:rsidRPr="006D68AC" w:rsidRDefault="00D3062E" w:rsidP="003C3912">
            <w:pPr>
              <w:pStyle w:val="TAL"/>
            </w:pPr>
          </w:p>
        </w:tc>
      </w:tr>
      <w:tr w:rsidR="00D3062E" w:rsidRPr="006D68AC" w14:paraId="20F72749" w14:textId="77777777" w:rsidTr="00DF3F15">
        <w:tc>
          <w:tcPr>
            <w:tcW w:w="1279" w:type="pct"/>
            <w:tcMar>
              <w:top w:w="0" w:type="dxa"/>
              <w:left w:w="108" w:type="dxa"/>
              <w:bottom w:w="0" w:type="dxa"/>
              <w:right w:w="108" w:type="dxa"/>
            </w:tcMar>
            <w:vAlign w:val="center"/>
          </w:tcPr>
          <w:p w14:paraId="18329B3C" w14:textId="77777777" w:rsidR="00D3062E" w:rsidRPr="006D68AC" w:rsidRDefault="00D3062E" w:rsidP="003C3912">
            <w:pPr>
              <w:pStyle w:val="TAL"/>
            </w:pPr>
            <w:r w:rsidRPr="006D68AC">
              <w:t>PACKET_LOSS</w:t>
            </w:r>
          </w:p>
        </w:tc>
        <w:tc>
          <w:tcPr>
            <w:tcW w:w="3040" w:type="pct"/>
            <w:tcMar>
              <w:top w:w="0" w:type="dxa"/>
              <w:left w:w="108" w:type="dxa"/>
              <w:bottom w:w="0" w:type="dxa"/>
              <w:right w:w="108" w:type="dxa"/>
            </w:tcMar>
            <w:vAlign w:val="center"/>
          </w:tcPr>
          <w:p w14:paraId="687A17F3" w14:textId="77777777" w:rsidR="00D3062E" w:rsidRPr="006D68AC" w:rsidRDefault="00D3062E" w:rsidP="003C3912">
            <w:pPr>
              <w:pStyle w:val="TAL"/>
              <w:rPr>
                <w:lang w:eastAsia="zh-CN"/>
              </w:rPr>
            </w:pPr>
            <w:r w:rsidRPr="006D68AC">
              <w:rPr>
                <w:lang w:eastAsia="zh-CN"/>
              </w:rPr>
              <w:t>Indicates that the performance or analytics metric is the packet loss within the network slice.</w:t>
            </w:r>
          </w:p>
        </w:tc>
        <w:tc>
          <w:tcPr>
            <w:tcW w:w="680" w:type="pct"/>
            <w:vAlign w:val="center"/>
          </w:tcPr>
          <w:p w14:paraId="2EF5A63C" w14:textId="77777777" w:rsidR="00D3062E" w:rsidRPr="006D68AC" w:rsidRDefault="00D3062E" w:rsidP="003C3912">
            <w:pPr>
              <w:pStyle w:val="TAL"/>
            </w:pPr>
          </w:p>
        </w:tc>
      </w:tr>
      <w:tr w:rsidR="00D3062E" w:rsidRPr="006D68AC" w14:paraId="59F1200A" w14:textId="77777777" w:rsidTr="00DF3F15">
        <w:tc>
          <w:tcPr>
            <w:tcW w:w="1279" w:type="pct"/>
            <w:tcMar>
              <w:top w:w="0" w:type="dxa"/>
              <w:left w:w="108" w:type="dxa"/>
              <w:bottom w:w="0" w:type="dxa"/>
              <w:right w:w="108" w:type="dxa"/>
            </w:tcMar>
            <w:vAlign w:val="center"/>
          </w:tcPr>
          <w:p w14:paraId="44AAED0B" w14:textId="77777777" w:rsidR="00D3062E" w:rsidRPr="006D68AC" w:rsidRDefault="00D3062E" w:rsidP="003C3912">
            <w:pPr>
              <w:pStyle w:val="TAL"/>
            </w:pPr>
            <w:r w:rsidRPr="006D68AC">
              <w:t>RETRANSMISSIONS</w:t>
            </w:r>
          </w:p>
        </w:tc>
        <w:tc>
          <w:tcPr>
            <w:tcW w:w="3040" w:type="pct"/>
            <w:tcMar>
              <w:top w:w="0" w:type="dxa"/>
              <w:left w:w="108" w:type="dxa"/>
              <w:bottom w:w="0" w:type="dxa"/>
              <w:right w:w="108" w:type="dxa"/>
            </w:tcMar>
            <w:vAlign w:val="center"/>
          </w:tcPr>
          <w:p w14:paraId="6C548A72" w14:textId="77777777" w:rsidR="00D3062E" w:rsidRPr="006D68AC" w:rsidRDefault="00D3062E" w:rsidP="003C3912">
            <w:pPr>
              <w:pStyle w:val="TAL"/>
              <w:rPr>
                <w:lang w:eastAsia="zh-CN"/>
              </w:rPr>
            </w:pPr>
            <w:r w:rsidRPr="006D68AC">
              <w:rPr>
                <w:lang w:eastAsia="zh-CN"/>
              </w:rPr>
              <w:t>Indicates that the performance or analytics metric is the retransmissions within the network slice.</w:t>
            </w:r>
          </w:p>
        </w:tc>
        <w:tc>
          <w:tcPr>
            <w:tcW w:w="680" w:type="pct"/>
            <w:vAlign w:val="center"/>
          </w:tcPr>
          <w:p w14:paraId="02503440" w14:textId="77777777" w:rsidR="00D3062E" w:rsidRPr="006D68AC" w:rsidRDefault="00D3062E" w:rsidP="003C3912">
            <w:pPr>
              <w:pStyle w:val="TAL"/>
            </w:pPr>
          </w:p>
        </w:tc>
      </w:tr>
      <w:tr w:rsidR="00D3062E" w:rsidRPr="006D68AC" w14:paraId="679462A8" w14:textId="77777777" w:rsidTr="00DF3F15">
        <w:tc>
          <w:tcPr>
            <w:tcW w:w="1279" w:type="pct"/>
            <w:tcMar>
              <w:top w:w="0" w:type="dxa"/>
              <w:left w:w="108" w:type="dxa"/>
              <w:bottom w:w="0" w:type="dxa"/>
              <w:right w:w="108" w:type="dxa"/>
            </w:tcMar>
            <w:vAlign w:val="center"/>
          </w:tcPr>
          <w:p w14:paraId="12670098" w14:textId="77777777" w:rsidR="00D3062E" w:rsidRPr="006D68AC" w:rsidRDefault="00D3062E" w:rsidP="003C3912">
            <w:pPr>
              <w:pStyle w:val="TAL"/>
            </w:pPr>
            <w:r w:rsidRPr="006D68AC">
              <w:t>THROUGHPUT</w:t>
            </w:r>
          </w:p>
        </w:tc>
        <w:tc>
          <w:tcPr>
            <w:tcW w:w="3040" w:type="pct"/>
            <w:tcMar>
              <w:top w:w="0" w:type="dxa"/>
              <w:left w:w="108" w:type="dxa"/>
              <w:bottom w:w="0" w:type="dxa"/>
              <w:right w:w="108" w:type="dxa"/>
            </w:tcMar>
            <w:vAlign w:val="center"/>
          </w:tcPr>
          <w:p w14:paraId="148E9359" w14:textId="77777777" w:rsidR="00D3062E" w:rsidRPr="006D68AC" w:rsidRDefault="00D3062E" w:rsidP="003C3912">
            <w:pPr>
              <w:pStyle w:val="TAL"/>
              <w:rPr>
                <w:lang w:eastAsia="zh-CN"/>
              </w:rPr>
            </w:pPr>
            <w:r w:rsidRPr="006D68AC">
              <w:rPr>
                <w:lang w:eastAsia="zh-CN"/>
              </w:rPr>
              <w:t>Indicates that the performance or analytics metric is the throughput within the network slice.</w:t>
            </w:r>
          </w:p>
        </w:tc>
        <w:tc>
          <w:tcPr>
            <w:tcW w:w="680" w:type="pct"/>
            <w:vAlign w:val="center"/>
          </w:tcPr>
          <w:p w14:paraId="3CB785CA" w14:textId="77777777" w:rsidR="00D3062E" w:rsidRPr="006D68AC" w:rsidRDefault="00D3062E" w:rsidP="003C3912">
            <w:pPr>
              <w:pStyle w:val="TAL"/>
            </w:pPr>
          </w:p>
        </w:tc>
      </w:tr>
      <w:tr w:rsidR="00D3062E" w:rsidRPr="006D68AC" w14:paraId="35929672" w14:textId="77777777" w:rsidTr="00DF3F15">
        <w:tc>
          <w:tcPr>
            <w:tcW w:w="1279" w:type="pct"/>
            <w:tcMar>
              <w:top w:w="0" w:type="dxa"/>
              <w:left w:w="108" w:type="dxa"/>
              <w:bottom w:w="0" w:type="dxa"/>
              <w:right w:w="108" w:type="dxa"/>
            </w:tcMar>
            <w:vAlign w:val="center"/>
          </w:tcPr>
          <w:p w14:paraId="4299C3C9" w14:textId="77777777" w:rsidR="00D3062E" w:rsidRPr="006D68AC" w:rsidRDefault="00D3062E" w:rsidP="003C3912">
            <w:pPr>
              <w:pStyle w:val="TAL"/>
            </w:pPr>
            <w:r w:rsidRPr="006D68AC">
              <w:t>NUM_OF_REG_UES</w:t>
            </w:r>
          </w:p>
        </w:tc>
        <w:tc>
          <w:tcPr>
            <w:tcW w:w="3040" w:type="pct"/>
            <w:tcMar>
              <w:top w:w="0" w:type="dxa"/>
              <w:left w:w="108" w:type="dxa"/>
              <w:bottom w:w="0" w:type="dxa"/>
              <w:right w:w="108" w:type="dxa"/>
            </w:tcMar>
            <w:vAlign w:val="center"/>
          </w:tcPr>
          <w:p w14:paraId="1FF8E06C" w14:textId="77777777" w:rsidR="00D3062E" w:rsidRPr="006D68AC" w:rsidRDefault="00D3062E" w:rsidP="003C3912">
            <w:pPr>
              <w:pStyle w:val="TAL"/>
              <w:rPr>
                <w:lang w:eastAsia="zh-CN"/>
              </w:rPr>
            </w:pPr>
            <w:r w:rsidRPr="006D68AC">
              <w:rPr>
                <w:lang w:eastAsia="zh-CN"/>
              </w:rPr>
              <w:t>Indicates that the performance or analytics metric is the number of registered UEs within the network slice.</w:t>
            </w:r>
          </w:p>
        </w:tc>
        <w:tc>
          <w:tcPr>
            <w:tcW w:w="680" w:type="pct"/>
            <w:vAlign w:val="center"/>
          </w:tcPr>
          <w:p w14:paraId="29C64004" w14:textId="77777777" w:rsidR="00D3062E" w:rsidRPr="006D68AC" w:rsidRDefault="00D3062E" w:rsidP="003C3912">
            <w:pPr>
              <w:pStyle w:val="TAL"/>
            </w:pPr>
          </w:p>
        </w:tc>
      </w:tr>
      <w:tr w:rsidR="00D3062E" w:rsidRPr="006D68AC" w14:paraId="0237F6DE" w14:textId="77777777" w:rsidTr="00DF3F15">
        <w:tc>
          <w:tcPr>
            <w:tcW w:w="1279" w:type="pct"/>
            <w:tcMar>
              <w:top w:w="0" w:type="dxa"/>
              <w:left w:w="108" w:type="dxa"/>
              <w:bottom w:w="0" w:type="dxa"/>
              <w:right w:w="108" w:type="dxa"/>
            </w:tcMar>
            <w:vAlign w:val="center"/>
          </w:tcPr>
          <w:p w14:paraId="53A267B5" w14:textId="77777777" w:rsidR="00D3062E" w:rsidRPr="006D68AC" w:rsidRDefault="00D3062E" w:rsidP="003C3912">
            <w:pPr>
              <w:pStyle w:val="TAL"/>
              <w:rPr>
                <w:lang w:val="en-US"/>
              </w:rPr>
            </w:pPr>
            <w:r w:rsidRPr="006D68AC">
              <w:rPr>
                <w:lang w:val="en-US"/>
              </w:rPr>
              <w:t>NUM_OF_EST_PDU_SESS</w:t>
            </w:r>
          </w:p>
        </w:tc>
        <w:tc>
          <w:tcPr>
            <w:tcW w:w="3040" w:type="pct"/>
            <w:tcMar>
              <w:top w:w="0" w:type="dxa"/>
              <w:left w:w="108" w:type="dxa"/>
              <w:bottom w:w="0" w:type="dxa"/>
              <w:right w:w="108" w:type="dxa"/>
            </w:tcMar>
            <w:vAlign w:val="center"/>
          </w:tcPr>
          <w:p w14:paraId="187171DC" w14:textId="77777777" w:rsidR="00D3062E" w:rsidRPr="006D68AC" w:rsidRDefault="00D3062E" w:rsidP="003C3912">
            <w:pPr>
              <w:pStyle w:val="TAL"/>
              <w:rPr>
                <w:lang w:val="en-US" w:eastAsia="zh-CN"/>
              </w:rPr>
            </w:pPr>
            <w:r w:rsidRPr="006D68AC">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6D68AC" w:rsidRDefault="00D3062E" w:rsidP="003C3912">
            <w:pPr>
              <w:pStyle w:val="TAL"/>
              <w:rPr>
                <w:lang w:val="en-US"/>
              </w:rPr>
            </w:pPr>
          </w:p>
        </w:tc>
      </w:tr>
      <w:tr w:rsidR="00D3062E" w:rsidRPr="006D68AC" w14:paraId="3064AEBA" w14:textId="77777777" w:rsidTr="00DF3F15">
        <w:tc>
          <w:tcPr>
            <w:tcW w:w="1279" w:type="pct"/>
            <w:tcMar>
              <w:top w:w="0" w:type="dxa"/>
              <w:left w:w="108" w:type="dxa"/>
              <w:bottom w:w="0" w:type="dxa"/>
              <w:right w:w="108" w:type="dxa"/>
            </w:tcMar>
            <w:vAlign w:val="center"/>
          </w:tcPr>
          <w:p w14:paraId="38066676" w14:textId="77777777" w:rsidR="00D3062E" w:rsidRPr="006D68AC" w:rsidRDefault="00D3062E" w:rsidP="003C3912">
            <w:pPr>
              <w:pStyle w:val="TAL"/>
              <w:rPr>
                <w:lang w:val="en-US"/>
              </w:rPr>
            </w:pPr>
            <w:r w:rsidRPr="006D68AC">
              <w:rPr>
                <w:lang w:val="en-US"/>
              </w:rPr>
              <w:t>RESOURCE_USAGE</w:t>
            </w:r>
          </w:p>
        </w:tc>
        <w:tc>
          <w:tcPr>
            <w:tcW w:w="3040" w:type="pct"/>
            <w:tcMar>
              <w:top w:w="0" w:type="dxa"/>
              <w:left w:w="108" w:type="dxa"/>
              <w:bottom w:w="0" w:type="dxa"/>
              <w:right w:w="108" w:type="dxa"/>
            </w:tcMar>
            <w:vAlign w:val="center"/>
          </w:tcPr>
          <w:p w14:paraId="68957F1B" w14:textId="77777777" w:rsidR="00D3062E" w:rsidRPr="006D68AC" w:rsidRDefault="00D3062E" w:rsidP="003C3912">
            <w:pPr>
              <w:pStyle w:val="TAL"/>
              <w:rPr>
                <w:lang w:val="en-US" w:eastAsia="zh-CN"/>
              </w:rPr>
            </w:pPr>
            <w:r w:rsidRPr="006D68AC">
              <w:rPr>
                <w:lang w:eastAsia="zh-CN"/>
              </w:rPr>
              <w:t>Indicates that the performance or analytics metric is the resources usage within the network slice.</w:t>
            </w:r>
          </w:p>
        </w:tc>
        <w:tc>
          <w:tcPr>
            <w:tcW w:w="680" w:type="pct"/>
            <w:vAlign w:val="center"/>
          </w:tcPr>
          <w:p w14:paraId="4A3A0F2B" w14:textId="77777777" w:rsidR="00D3062E" w:rsidRPr="006D68AC" w:rsidRDefault="00D3062E" w:rsidP="003C3912">
            <w:pPr>
              <w:pStyle w:val="TAL"/>
              <w:rPr>
                <w:lang w:val="en-US"/>
              </w:rPr>
            </w:pPr>
          </w:p>
        </w:tc>
      </w:tr>
      <w:tr w:rsidR="00D3062E" w:rsidRPr="006D68AC" w14:paraId="55049B8B" w14:textId="77777777" w:rsidTr="00DF3F15">
        <w:tc>
          <w:tcPr>
            <w:tcW w:w="1279" w:type="pct"/>
            <w:tcMar>
              <w:top w:w="0" w:type="dxa"/>
              <w:left w:w="108" w:type="dxa"/>
              <w:bottom w:w="0" w:type="dxa"/>
              <w:right w:w="108" w:type="dxa"/>
            </w:tcMar>
            <w:vAlign w:val="center"/>
          </w:tcPr>
          <w:p w14:paraId="218FE1B3" w14:textId="77777777" w:rsidR="00D3062E" w:rsidRPr="006D68AC" w:rsidRDefault="00D3062E" w:rsidP="003C3912">
            <w:pPr>
              <w:pStyle w:val="TAL"/>
              <w:rPr>
                <w:lang w:val="en-US"/>
              </w:rPr>
            </w:pPr>
            <w:r w:rsidRPr="006D68AC">
              <w:rPr>
                <w:lang w:val="en-US"/>
              </w:rPr>
              <w:t>LOAD_LEVEL</w:t>
            </w:r>
          </w:p>
        </w:tc>
        <w:tc>
          <w:tcPr>
            <w:tcW w:w="3040" w:type="pct"/>
            <w:tcMar>
              <w:top w:w="0" w:type="dxa"/>
              <w:left w:w="108" w:type="dxa"/>
              <w:bottom w:w="0" w:type="dxa"/>
              <w:right w:w="108" w:type="dxa"/>
            </w:tcMar>
            <w:vAlign w:val="center"/>
          </w:tcPr>
          <w:p w14:paraId="27D2587C" w14:textId="77777777" w:rsidR="00D3062E" w:rsidRPr="006D68AC" w:rsidRDefault="00D3062E" w:rsidP="003C3912">
            <w:pPr>
              <w:pStyle w:val="TAL"/>
              <w:rPr>
                <w:lang w:val="en-US" w:eastAsia="zh-CN"/>
              </w:rPr>
            </w:pPr>
            <w:r w:rsidRPr="006D68AC">
              <w:rPr>
                <w:lang w:eastAsia="zh-CN"/>
              </w:rPr>
              <w:t>Indicates that the performance or analytics metric is the load level within the network slice.</w:t>
            </w:r>
          </w:p>
        </w:tc>
        <w:tc>
          <w:tcPr>
            <w:tcW w:w="680" w:type="pct"/>
            <w:vAlign w:val="center"/>
          </w:tcPr>
          <w:p w14:paraId="4B995953" w14:textId="77777777" w:rsidR="00D3062E" w:rsidRPr="006D68AC" w:rsidRDefault="00D3062E" w:rsidP="003C3912">
            <w:pPr>
              <w:pStyle w:val="TAL"/>
              <w:rPr>
                <w:lang w:val="en-US"/>
              </w:rPr>
            </w:pPr>
          </w:p>
        </w:tc>
      </w:tr>
      <w:tr w:rsidR="00D3062E" w:rsidRPr="006D68AC" w14:paraId="62EB9B17" w14:textId="77777777" w:rsidTr="00DF3F15">
        <w:tc>
          <w:tcPr>
            <w:tcW w:w="1279" w:type="pct"/>
            <w:tcMar>
              <w:top w:w="0" w:type="dxa"/>
              <w:left w:w="108" w:type="dxa"/>
              <w:bottom w:w="0" w:type="dxa"/>
              <w:right w:w="108" w:type="dxa"/>
            </w:tcMar>
            <w:vAlign w:val="center"/>
          </w:tcPr>
          <w:p w14:paraId="2CD00DE5" w14:textId="77777777" w:rsidR="00D3062E" w:rsidRPr="006D68AC" w:rsidRDefault="00D3062E" w:rsidP="003C3912">
            <w:pPr>
              <w:pStyle w:val="TAL"/>
            </w:pPr>
            <w:r w:rsidRPr="006D68AC">
              <w:t>OTHER</w:t>
            </w:r>
          </w:p>
        </w:tc>
        <w:tc>
          <w:tcPr>
            <w:tcW w:w="3040" w:type="pct"/>
            <w:tcMar>
              <w:top w:w="0" w:type="dxa"/>
              <w:left w:w="108" w:type="dxa"/>
              <w:bottom w:w="0" w:type="dxa"/>
              <w:right w:w="108" w:type="dxa"/>
            </w:tcMar>
            <w:vAlign w:val="center"/>
          </w:tcPr>
          <w:p w14:paraId="44B1E155" w14:textId="6248AD75" w:rsidR="00D3062E" w:rsidRPr="006D68AC" w:rsidRDefault="00D3062E" w:rsidP="003C3912">
            <w:pPr>
              <w:pStyle w:val="TAL"/>
            </w:pPr>
            <w:r w:rsidRPr="006D68AC">
              <w:rPr>
                <w:lang w:eastAsia="zh-CN"/>
              </w:rPr>
              <w:t>Indicates that the performance or analytics metric is a custom metric.</w:t>
            </w:r>
          </w:p>
        </w:tc>
        <w:tc>
          <w:tcPr>
            <w:tcW w:w="680" w:type="pct"/>
            <w:vAlign w:val="center"/>
          </w:tcPr>
          <w:p w14:paraId="771E5D3B" w14:textId="77777777" w:rsidR="00D3062E" w:rsidRPr="006D68AC" w:rsidRDefault="00D3062E" w:rsidP="003C3912">
            <w:pPr>
              <w:pStyle w:val="TAL"/>
            </w:pPr>
          </w:p>
        </w:tc>
      </w:tr>
    </w:tbl>
    <w:p w14:paraId="03A9A889" w14:textId="77777777" w:rsidR="00D3062E" w:rsidRPr="006D68AC" w:rsidRDefault="00D3062E" w:rsidP="00D3062E">
      <w:pPr>
        <w:rPr>
          <w:lang w:val="en-US"/>
        </w:rPr>
      </w:pPr>
    </w:p>
    <w:p w14:paraId="7E59AD0A" w14:textId="77777777" w:rsidR="009A4BE1" w:rsidRPr="006D68AC" w:rsidRDefault="009A4BE1" w:rsidP="009A4BE1">
      <w:pPr>
        <w:pStyle w:val="41"/>
        <w:rPr>
          <w:lang w:val="en-US"/>
        </w:rPr>
      </w:pPr>
      <w:bookmarkStart w:id="6131" w:name="_Toc160650108"/>
      <w:bookmarkStart w:id="6132" w:name="_Toc164928391"/>
      <w:bookmarkStart w:id="6133" w:name="_Toc168550254"/>
      <w:bookmarkStart w:id="6134" w:name="_Toc170118325"/>
      <w:bookmarkStart w:id="6135" w:name="_Toc209470407"/>
      <w:bookmarkStart w:id="6136" w:name="_Toc212115068"/>
      <w:bookmarkStart w:id="6137" w:name="_Toc215158069"/>
      <w:r w:rsidRPr="006D68AC">
        <w:rPr>
          <w:noProof/>
          <w:lang w:eastAsia="zh-CN"/>
        </w:rPr>
        <w:t>6.6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6127"/>
      <w:bookmarkEnd w:id="6128"/>
      <w:bookmarkEnd w:id="6129"/>
      <w:bookmarkEnd w:id="6131"/>
      <w:bookmarkEnd w:id="6132"/>
      <w:bookmarkEnd w:id="6133"/>
      <w:bookmarkEnd w:id="6134"/>
      <w:bookmarkEnd w:id="6135"/>
      <w:bookmarkEnd w:id="6136"/>
      <w:bookmarkEnd w:id="6137"/>
    </w:p>
    <w:p w14:paraId="51504CFF" w14:textId="77777777" w:rsidR="009A4BE1" w:rsidRPr="006D68AC" w:rsidRDefault="009A4BE1" w:rsidP="009A4BE1">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A6AFED" w14:textId="77777777" w:rsidR="009A4BE1" w:rsidRPr="006D68AC" w:rsidRDefault="009A4BE1" w:rsidP="009A4BE1">
      <w:pPr>
        <w:pStyle w:val="41"/>
      </w:pPr>
      <w:bookmarkStart w:id="6138" w:name="_Toc157434881"/>
      <w:bookmarkStart w:id="6139" w:name="_Toc157436596"/>
      <w:bookmarkStart w:id="6140" w:name="_Toc157440436"/>
      <w:bookmarkStart w:id="6141" w:name="_Toc160650109"/>
      <w:bookmarkStart w:id="6142" w:name="_Toc164928392"/>
      <w:bookmarkStart w:id="6143" w:name="_Toc168550255"/>
      <w:bookmarkStart w:id="6144" w:name="_Toc170118326"/>
      <w:bookmarkStart w:id="6145" w:name="_Toc209470408"/>
      <w:bookmarkStart w:id="6146" w:name="_Toc212115069"/>
      <w:bookmarkStart w:id="6147" w:name="_Toc215158070"/>
      <w:r w:rsidRPr="006D68AC">
        <w:rPr>
          <w:noProof/>
          <w:lang w:eastAsia="zh-CN"/>
        </w:rPr>
        <w:t>6.6</w:t>
      </w:r>
      <w:r w:rsidRPr="006D68AC">
        <w:t>.6.5</w:t>
      </w:r>
      <w:r w:rsidRPr="006D68AC">
        <w:tab/>
        <w:t>Binary data</w:t>
      </w:r>
      <w:bookmarkEnd w:id="6138"/>
      <w:bookmarkEnd w:id="6139"/>
      <w:bookmarkEnd w:id="6140"/>
      <w:bookmarkEnd w:id="6141"/>
      <w:bookmarkEnd w:id="6142"/>
      <w:bookmarkEnd w:id="6143"/>
      <w:bookmarkEnd w:id="6144"/>
      <w:bookmarkEnd w:id="6145"/>
      <w:bookmarkEnd w:id="6146"/>
      <w:bookmarkEnd w:id="6147"/>
    </w:p>
    <w:p w14:paraId="65B7D00B" w14:textId="77777777" w:rsidR="009A4BE1" w:rsidRPr="006D68AC" w:rsidRDefault="009A4BE1" w:rsidP="009A4BE1">
      <w:pPr>
        <w:pStyle w:val="51"/>
      </w:pPr>
      <w:bookmarkStart w:id="6148" w:name="_Toc157434882"/>
      <w:bookmarkStart w:id="6149" w:name="_Toc157436597"/>
      <w:bookmarkStart w:id="6150" w:name="_Toc157440437"/>
      <w:bookmarkStart w:id="6151" w:name="_Toc160650110"/>
      <w:bookmarkStart w:id="6152" w:name="_Toc164928393"/>
      <w:bookmarkStart w:id="6153" w:name="_Toc168550256"/>
      <w:bookmarkStart w:id="6154" w:name="_Toc170118327"/>
      <w:bookmarkStart w:id="6155" w:name="_Toc209470409"/>
      <w:bookmarkStart w:id="6156" w:name="_Toc212115070"/>
      <w:bookmarkStart w:id="6157" w:name="_Toc215158071"/>
      <w:r w:rsidRPr="006D68AC">
        <w:rPr>
          <w:noProof/>
          <w:lang w:eastAsia="zh-CN"/>
        </w:rPr>
        <w:t>6.6</w:t>
      </w:r>
      <w:r w:rsidRPr="006D68AC">
        <w:t>.6.5.1</w:t>
      </w:r>
      <w:r w:rsidRPr="006D68AC">
        <w:tab/>
        <w:t>Binary Data Types</w:t>
      </w:r>
      <w:bookmarkEnd w:id="6148"/>
      <w:bookmarkEnd w:id="6149"/>
      <w:bookmarkEnd w:id="6150"/>
      <w:bookmarkEnd w:id="6151"/>
      <w:bookmarkEnd w:id="6152"/>
      <w:bookmarkEnd w:id="6153"/>
      <w:bookmarkEnd w:id="6154"/>
      <w:bookmarkEnd w:id="6155"/>
      <w:bookmarkEnd w:id="6156"/>
      <w:bookmarkEnd w:id="6157"/>
    </w:p>
    <w:p w14:paraId="57B511A2" w14:textId="77777777" w:rsidR="009A4BE1" w:rsidRPr="006D68AC" w:rsidRDefault="009A4BE1" w:rsidP="009A4BE1">
      <w:pPr>
        <w:pStyle w:val="TH"/>
      </w:pPr>
      <w:r w:rsidRPr="006D68AC">
        <w:t>Table </w:t>
      </w:r>
      <w:r w:rsidRPr="006D68AC">
        <w:rPr>
          <w:noProof/>
          <w:lang w:eastAsia="zh-CN"/>
        </w:rPr>
        <w:t>6.6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29598744" w14:textId="77777777" w:rsidTr="00F8442F">
        <w:trPr>
          <w:jc w:val="center"/>
        </w:trPr>
        <w:tc>
          <w:tcPr>
            <w:tcW w:w="2718" w:type="dxa"/>
            <w:shd w:val="clear" w:color="000000" w:fill="C0C0C0"/>
            <w:vAlign w:val="center"/>
          </w:tcPr>
          <w:p w14:paraId="5872534F" w14:textId="77777777" w:rsidR="009A4BE1" w:rsidRPr="006D68AC" w:rsidRDefault="009A4BE1" w:rsidP="00F8442F">
            <w:pPr>
              <w:pStyle w:val="TAH"/>
            </w:pPr>
            <w:r w:rsidRPr="006D68AC">
              <w:t>Name</w:t>
            </w:r>
          </w:p>
        </w:tc>
        <w:tc>
          <w:tcPr>
            <w:tcW w:w="1378" w:type="dxa"/>
            <w:shd w:val="clear" w:color="000000" w:fill="C0C0C0"/>
            <w:vAlign w:val="center"/>
          </w:tcPr>
          <w:p w14:paraId="34F2E746" w14:textId="77777777" w:rsidR="009A4BE1" w:rsidRPr="006D68AC" w:rsidRDefault="009A4BE1" w:rsidP="00F8442F">
            <w:pPr>
              <w:pStyle w:val="TAH"/>
            </w:pPr>
            <w:r w:rsidRPr="006D68AC">
              <w:t>Clause defined</w:t>
            </w:r>
          </w:p>
        </w:tc>
        <w:tc>
          <w:tcPr>
            <w:tcW w:w="4381" w:type="dxa"/>
            <w:shd w:val="clear" w:color="000000" w:fill="C0C0C0"/>
            <w:vAlign w:val="center"/>
          </w:tcPr>
          <w:p w14:paraId="659F3FA5" w14:textId="77777777" w:rsidR="009A4BE1" w:rsidRPr="006D68AC" w:rsidRDefault="009A4BE1" w:rsidP="00F8442F">
            <w:pPr>
              <w:pStyle w:val="TAH"/>
            </w:pPr>
            <w:r w:rsidRPr="006D68AC">
              <w:t>Content type</w:t>
            </w:r>
          </w:p>
        </w:tc>
      </w:tr>
      <w:tr w:rsidR="009A4BE1" w:rsidRPr="006D68AC" w14:paraId="1061D529" w14:textId="77777777" w:rsidTr="00F8442F">
        <w:trPr>
          <w:jc w:val="center"/>
        </w:trPr>
        <w:tc>
          <w:tcPr>
            <w:tcW w:w="2718" w:type="dxa"/>
            <w:vAlign w:val="center"/>
          </w:tcPr>
          <w:p w14:paraId="6AA70BE0" w14:textId="77777777" w:rsidR="009A4BE1" w:rsidRPr="006D68AC" w:rsidRDefault="009A4BE1" w:rsidP="00F8442F">
            <w:pPr>
              <w:pStyle w:val="TAL"/>
            </w:pPr>
          </w:p>
        </w:tc>
        <w:tc>
          <w:tcPr>
            <w:tcW w:w="1378" w:type="dxa"/>
            <w:vAlign w:val="center"/>
          </w:tcPr>
          <w:p w14:paraId="257F77DA" w14:textId="77777777" w:rsidR="009A4BE1" w:rsidRPr="006D68AC" w:rsidRDefault="009A4BE1" w:rsidP="00F8442F">
            <w:pPr>
              <w:pStyle w:val="TAC"/>
            </w:pPr>
          </w:p>
        </w:tc>
        <w:tc>
          <w:tcPr>
            <w:tcW w:w="4381" w:type="dxa"/>
            <w:vAlign w:val="center"/>
          </w:tcPr>
          <w:p w14:paraId="2625BA1E" w14:textId="77777777" w:rsidR="009A4BE1" w:rsidRPr="006D68AC" w:rsidRDefault="009A4BE1" w:rsidP="00F8442F">
            <w:pPr>
              <w:pStyle w:val="TAL"/>
              <w:rPr>
                <w:rFonts w:cs="Arial"/>
                <w:szCs w:val="18"/>
              </w:rPr>
            </w:pPr>
          </w:p>
        </w:tc>
      </w:tr>
    </w:tbl>
    <w:p w14:paraId="143B4B95" w14:textId="77777777" w:rsidR="009A4BE1" w:rsidRPr="006D68AC" w:rsidRDefault="009A4BE1" w:rsidP="009A4BE1"/>
    <w:p w14:paraId="41CF43C2" w14:textId="77777777" w:rsidR="009A4BE1" w:rsidRPr="006D68AC" w:rsidRDefault="009A4BE1" w:rsidP="009A4BE1">
      <w:pPr>
        <w:pStyle w:val="31"/>
      </w:pPr>
      <w:bookmarkStart w:id="6158" w:name="_Toc157434883"/>
      <w:bookmarkStart w:id="6159" w:name="_Toc157436598"/>
      <w:bookmarkStart w:id="6160" w:name="_Toc157440438"/>
      <w:bookmarkStart w:id="6161" w:name="_Toc160650111"/>
      <w:bookmarkStart w:id="6162" w:name="_Toc164928394"/>
      <w:bookmarkStart w:id="6163" w:name="_Toc168550257"/>
      <w:bookmarkStart w:id="6164" w:name="_Toc170118328"/>
      <w:bookmarkStart w:id="6165" w:name="_Toc209470410"/>
      <w:bookmarkStart w:id="6166" w:name="_Toc212115071"/>
      <w:bookmarkStart w:id="6167" w:name="_Toc215158072"/>
      <w:r w:rsidRPr="006D68AC">
        <w:rPr>
          <w:noProof/>
          <w:lang w:eastAsia="zh-CN"/>
        </w:rPr>
        <w:t>6.6</w:t>
      </w:r>
      <w:r w:rsidRPr="006D68AC">
        <w:t>.7</w:t>
      </w:r>
      <w:r w:rsidRPr="006D68AC">
        <w:tab/>
        <w:t>Error Handling</w:t>
      </w:r>
      <w:bookmarkEnd w:id="6158"/>
      <w:bookmarkEnd w:id="6159"/>
      <w:bookmarkEnd w:id="6160"/>
      <w:bookmarkEnd w:id="6161"/>
      <w:bookmarkEnd w:id="6162"/>
      <w:bookmarkEnd w:id="6163"/>
      <w:bookmarkEnd w:id="6164"/>
      <w:bookmarkEnd w:id="6165"/>
      <w:bookmarkEnd w:id="6166"/>
      <w:bookmarkEnd w:id="6167"/>
    </w:p>
    <w:p w14:paraId="47673EE5" w14:textId="77777777" w:rsidR="009A4BE1" w:rsidRPr="006D68AC" w:rsidRDefault="009A4BE1" w:rsidP="009A4BE1">
      <w:pPr>
        <w:pStyle w:val="41"/>
      </w:pPr>
      <w:bookmarkStart w:id="6168" w:name="_Toc157434884"/>
      <w:bookmarkStart w:id="6169" w:name="_Toc157436599"/>
      <w:bookmarkStart w:id="6170" w:name="_Toc157440439"/>
      <w:bookmarkStart w:id="6171" w:name="_Toc160650112"/>
      <w:bookmarkStart w:id="6172" w:name="_Toc164928395"/>
      <w:bookmarkStart w:id="6173" w:name="_Toc168550258"/>
      <w:bookmarkStart w:id="6174" w:name="_Toc170118329"/>
      <w:bookmarkStart w:id="6175" w:name="_Toc209470411"/>
      <w:bookmarkStart w:id="6176" w:name="_Toc212115072"/>
      <w:bookmarkStart w:id="6177" w:name="_Toc215158073"/>
      <w:r w:rsidRPr="006D68AC">
        <w:rPr>
          <w:noProof/>
          <w:lang w:eastAsia="zh-CN"/>
        </w:rPr>
        <w:t>6.6</w:t>
      </w:r>
      <w:r w:rsidRPr="006D68AC">
        <w:t>.7.1</w:t>
      </w:r>
      <w:r w:rsidRPr="006D68AC">
        <w:tab/>
        <w:t>General</w:t>
      </w:r>
      <w:bookmarkEnd w:id="6168"/>
      <w:bookmarkEnd w:id="6169"/>
      <w:bookmarkEnd w:id="6170"/>
      <w:bookmarkEnd w:id="6171"/>
      <w:bookmarkEnd w:id="6172"/>
      <w:bookmarkEnd w:id="6173"/>
      <w:bookmarkEnd w:id="6174"/>
      <w:bookmarkEnd w:id="6175"/>
      <w:bookmarkEnd w:id="6176"/>
      <w:bookmarkEnd w:id="6177"/>
    </w:p>
    <w:p w14:paraId="5EE4B3BA" w14:textId="153F8D71" w:rsidR="009A4BE1" w:rsidRPr="006D68AC" w:rsidRDefault="009A4BE1" w:rsidP="009A4BE1">
      <w:r w:rsidRPr="006D68AC">
        <w:t xml:space="preserve">For the </w:t>
      </w:r>
      <w:r w:rsidRPr="006D68AC">
        <w:rPr>
          <w:lang w:val="en-US"/>
        </w:rPr>
        <w:t>NSCE_PerfMonitoring</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06CFCCED"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NSCE_PerfMonitoring</w:t>
      </w:r>
      <w:r w:rsidRPr="006D68AC">
        <w:t xml:space="preserve"> API.</w:t>
      </w:r>
    </w:p>
    <w:p w14:paraId="6CF55837" w14:textId="77777777" w:rsidR="009A4BE1" w:rsidRPr="006D68AC" w:rsidRDefault="009A4BE1" w:rsidP="009A4BE1">
      <w:pPr>
        <w:pStyle w:val="41"/>
      </w:pPr>
      <w:bookmarkStart w:id="6178" w:name="_Toc157434885"/>
      <w:bookmarkStart w:id="6179" w:name="_Toc157436600"/>
      <w:bookmarkStart w:id="6180" w:name="_Toc157440440"/>
      <w:bookmarkStart w:id="6181" w:name="_Toc160650113"/>
      <w:bookmarkStart w:id="6182" w:name="_Toc164928396"/>
      <w:bookmarkStart w:id="6183" w:name="_Toc168550259"/>
      <w:bookmarkStart w:id="6184" w:name="_Toc170118330"/>
      <w:bookmarkStart w:id="6185" w:name="_Toc209470412"/>
      <w:bookmarkStart w:id="6186" w:name="_Toc212115073"/>
      <w:bookmarkStart w:id="6187" w:name="_Toc215158074"/>
      <w:r w:rsidRPr="006D68AC">
        <w:rPr>
          <w:noProof/>
          <w:lang w:eastAsia="zh-CN"/>
        </w:rPr>
        <w:t>6.6</w:t>
      </w:r>
      <w:r w:rsidRPr="006D68AC">
        <w:t>.7.2</w:t>
      </w:r>
      <w:r w:rsidRPr="006D68AC">
        <w:tab/>
        <w:t>Protocol Errors</w:t>
      </w:r>
      <w:bookmarkEnd w:id="6178"/>
      <w:bookmarkEnd w:id="6179"/>
      <w:bookmarkEnd w:id="6180"/>
      <w:bookmarkEnd w:id="6181"/>
      <w:bookmarkEnd w:id="6182"/>
      <w:bookmarkEnd w:id="6183"/>
      <w:bookmarkEnd w:id="6184"/>
      <w:bookmarkEnd w:id="6185"/>
      <w:bookmarkEnd w:id="6186"/>
      <w:bookmarkEnd w:id="6187"/>
    </w:p>
    <w:p w14:paraId="1B46380F" w14:textId="77777777" w:rsidR="009A4BE1" w:rsidRPr="006D68AC" w:rsidRDefault="009A4BE1" w:rsidP="009A4BE1">
      <w:r w:rsidRPr="006D68AC">
        <w:t xml:space="preserve">No specific protocol errors for the </w:t>
      </w:r>
      <w:r w:rsidRPr="006D68AC">
        <w:rPr>
          <w:lang w:val="en-US"/>
        </w:rPr>
        <w:t>NSCE_PerfMonitoring</w:t>
      </w:r>
      <w:r w:rsidRPr="006D68AC">
        <w:t xml:space="preserve"> API are specified.</w:t>
      </w:r>
    </w:p>
    <w:p w14:paraId="6FE15783" w14:textId="77777777" w:rsidR="009A4BE1" w:rsidRPr="006D68AC" w:rsidRDefault="009A4BE1" w:rsidP="009A4BE1">
      <w:pPr>
        <w:pStyle w:val="41"/>
      </w:pPr>
      <w:bookmarkStart w:id="6188" w:name="_Toc157434886"/>
      <w:bookmarkStart w:id="6189" w:name="_Toc157436601"/>
      <w:bookmarkStart w:id="6190" w:name="_Toc157440441"/>
      <w:bookmarkStart w:id="6191" w:name="_Toc160650114"/>
      <w:bookmarkStart w:id="6192" w:name="_Toc164928397"/>
      <w:bookmarkStart w:id="6193" w:name="_Toc168550260"/>
      <w:bookmarkStart w:id="6194" w:name="_Toc170118331"/>
      <w:bookmarkStart w:id="6195" w:name="_Toc209470413"/>
      <w:bookmarkStart w:id="6196" w:name="_Toc212115074"/>
      <w:bookmarkStart w:id="6197" w:name="_Toc215158075"/>
      <w:r w:rsidRPr="006D68AC">
        <w:rPr>
          <w:noProof/>
          <w:lang w:eastAsia="zh-CN"/>
        </w:rPr>
        <w:t>6.6</w:t>
      </w:r>
      <w:r w:rsidRPr="006D68AC">
        <w:t>.7.3</w:t>
      </w:r>
      <w:r w:rsidRPr="006D68AC">
        <w:tab/>
        <w:t>Application Errors</w:t>
      </w:r>
      <w:bookmarkEnd w:id="6188"/>
      <w:bookmarkEnd w:id="6189"/>
      <w:bookmarkEnd w:id="6190"/>
      <w:bookmarkEnd w:id="6191"/>
      <w:bookmarkEnd w:id="6192"/>
      <w:bookmarkEnd w:id="6193"/>
      <w:bookmarkEnd w:id="6194"/>
      <w:bookmarkEnd w:id="6195"/>
      <w:bookmarkEnd w:id="6196"/>
      <w:bookmarkEnd w:id="6197"/>
    </w:p>
    <w:p w14:paraId="32E7220B" w14:textId="77777777" w:rsidR="009A4BE1" w:rsidRPr="006D68AC" w:rsidRDefault="009A4BE1" w:rsidP="009A4BE1">
      <w:r w:rsidRPr="006D68AC">
        <w:t xml:space="preserve">The application errors defined for the </w:t>
      </w:r>
      <w:r w:rsidRPr="006D68AC">
        <w:rPr>
          <w:lang w:val="en-US"/>
        </w:rPr>
        <w:t>NSCE_PerfMonitoring</w:t>
      </w:r>
      <w:r w:rsidRPr="006D68AC">
        <w:t xml:space="preserve"> API are listed in Table </w:t>
      </w:r>
      <w:r w:rsidRPr="006D68AC">
        <w:rPr>
          <w:noProof/>
          <w:lang w:eastAsia="zh-CN"/>
        </w:rPr>
        <w:t>6.6</w:t>
      </w:r>
      <w:r w:rsidRPr="006D68AC">
        <w:t>.7.3-1.</w:t>
      </w:r>
    </w:p>
    <w:p w14:paraId="6811D796" w14:textId="77777777" w:rsidR="009A4BE1" w:rsidRPr="006D68AC" w:rsidRDefault="009A4BE1" w:rsidP="009A4BE1">
      <w:pPr>
        <w:pStyle w:val="TH"/>
      </w:pPr>
      <w:r w:rsidRPr="006D68AC">
        <w:lastRenderedPageBreak/>
        <w:t>Table </w:t>
      </w:r>
      <w:r w:rsidRPr="006D68AC">
        <w:rPr>
          <w:noProof/>
          <w:lang w:eastAsia="zh-CN"/>
        </w:rPr>
        <w:t>6.6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D68AC" w14:paraId="3B5407ED" w14:textId="77777777" w:rsidTr="00F8442F">
        <w:trPr>
          <w:jc w:val="center"/>
        </w:trPr>
        <w:tc>
          <w:tcPr>
            <w:tcW w:w="2908" w:type="dxa"/>
            <w:shd w:val="clear" w:color="auto" w:fill="C0C0C0"/>
            <w:vAlign w:val="center"/>
            <w:hideMark/>
          </w:tcPr>
          <w:p w14:paraId="0F887C4C" w14:textId="77777777" w:rsidR="009A4BE1" w:rsidRPr="006D68AC" w:rsidRDefault="009A4BE1" w:rsidP="00F8442F">
            <w:pPr>
              <w:pStyle w:val="TAH"/>
            </w:pPr>
            <w:r w:rsidRPr="006D68AC">
              <w:t>Application Error</w:t>
            </w:r>
          </w:p>
        </w:tc>
        <w:tc>
          <w:tcPr>
            <w:tcW w:w="1581" w:type="dxa"/>
            <w:shd w:val="clear" w:color="auto" w:fill="C0C0C0"/>
            <w:vAlign w:val="center"/>
            <w:hideMark/>
          </w:tcPr>
          <w:p w14:paraId="02152B2E" w14:textId="77777777" w:rsidR="009A4BE1" w:rsidRPr="006D68AC" w:rsidRDefault="009A4BE1" w:rsidP="00F8442F">
            <w:pPr>
              <w:pStyle w:val="TAH"/>
            </w:pPr>
            <w:r w:rsidRPr="006D68AC">
              <w:t>HTTP status code</w:t>
            </w:r>
          </w:p>
        </w:tc>
        <w:tc>
          <w:tcPr>
            <w:tcW w:w="3877" w:type="dxa"/>
            <w:shd w:val="clear" w:color="auto" w:fill="C0C0C0"/>
            <w:vAlign w:val="center"/>
            <w:hideMark/>
          </w:tcPr>
          <w:p w14:paraId="012646B3" w14:textId="77777777" w:rsidR="009A4BE1" w:rsidRPr="006D68AC" w:rsidRDefault="009A4BE1" w:rsidP="00F8442F">
            <w:pPr>
              <w:pStyle w:val="TAH"/>
            </w:pPr>
            <w:r w:rsidRPr="006D68AC">
              <w:t>Description</w:t>
            </w:r>
          </w:p>
        </w:tc>
        <w:tc>
          <w:tcPr>
            <w:tcW w:w="1257" w:type="dxa"/>
            <w:shd w:val="clear" w:color="auto" w:fill="C0C0C0"/>
            <w:vAlign w:val="center"/>
          </w:tcPr>
          <w:p w14:paraId="34730358" w14:textId="77777777" w:rsidR="009A4BE1" w:rsidRPr="006D68AC" w:rsidRDefault="009A4BE1" w:rsidP="00F8442F">
            <w:pPr>
              <w:pStyle w:val="TAH"/>
            </w:pPr>
            <w:r w:rsidRPr="006D68AC">
              <w:t>Applicability</w:t>
            </w:r>
          </w:p>
        </w:tc>
      </w:tr>
      <w:tr w:rsidR="009A4BE1" w:rsidRPr="006D68AC" w14:paraId="2D845B26" w14:textId="77777777" w:rsidTr="00F8442F">
        <w:trPr>
          <w:jc w:val="center"/>
        </w:trPr>
        <w:tc>
          <w:tcPr>
            <w:tcW w:w="2908" w:type="dxa"/>
            <w:vAlign w:val="center"/>
          </w:tcPr>
          <w:p w14:paraId="21C0E857" w14:textId="77777777" w:rsidR="009A4BE1" w:rsidRPr="006D68AC" w:rsidRDefault="009A4BE1" w:rsidP="00F8442F">
            <w:pPr>
              <w:pStyle w:val="TAL"/>
            </w:pPr>
          </w:p>
        </w:tc>
        <w:tc>
          <w:tcPr>
            <w:tcW w:w="1581" w:type="dxa"/>
            <w:vAlign w:val="center"/>
          </w:tcPr>
          <w:p w14:paraId="009E11E6" w14:textId="77777777" w:rsidR="009A4BE1" w:rsidRPr="006D68AC" w:rsidRDefault="009A4BE1" w:rsidP="00F8442F">
            <w:pPr>
              <w:pStyle w:val="TAL"/>
            </w:pPr>
          </w:p>
        </w:tc>
        <w:tc>
          <w:tcPr>
            <w:tcW w:w="3877" w:type="dxa"/>
            <w:vAlign w:val="center"/>
          </w:tcPr>
          <w:p w14:paraId="4B215230" w14:textId="77777777" w:rsidR="009A4BE1" w:rsidRPr="006D68AC" w:rsidRDefault="009A4BE1" w:rsidP="00F8442F">
            <w:pPr>
              <w:pStyle w:val="TAL"/>
              <w:rPr>
                <w:rFonts w:cs="Arial"/>
                <w:szCs w:val="18"/>
              </w:rPr>
            </w:pPr>
          </w:p>
        </w:tc>
        <w:tc>
          <w:tcPr>
            <w:tcW w:w="1257" w:type="dxa"/>
            <w:vAlign w:val="center"/>
          </w:tcPr>
          <w:p w14:paraId="585AC6AA" w14:textId="77777777" w:rsidR="009A4BE1" w:rsidRPr="006D68AC" w:rsidRDefault="009A4BE1" w:rsidP="00F8442F">
            <w:pPr>
              <w:pStyle w:val="TAL"/>
              <w:rPr>
                <w:rFonts w:cs="Arial"/>
                <w:szCs w:val="18"/>
              </w:rPr>
            </w:pPr>
          </w:p>
        </w:tc>
      </w:tr>
    </w:tbl>
    <w:p w14:paraId="49A99027" w14:textId="77777777" w:rsidR="009A4BE1" w:rsidRPr="006D68AC" w:rsidRDefault="009A4BE1" w:rsidP="009A4BE1"/>
    <w:p w14:paraId="090C0FB9" w14:textId="77777777" w:rsidR="009A4BE1" w:rsidRPr="006D68AC" w:rsidRDefault="009A4BE1" w:rsidP="009A4BE1">
      <w:pPr>
        <w:pStyle w:val="31"/>
        <w:rPr>
          <w:lang w:eastAsia="zh-CN"/>
        </w:rPr>
      </w:pPr>
      <w:bookmarkStart w:id="6198" w:name="_Toc157434887"/>
      <w:bookmarkStart w:id="6199" w:name="_Toc157436602"/>
      <w:bookmarkStart w:id="6200" w:name="_Toc157440442"/>
      <w:bookmarkStart w:id="6201" w:name="_Toc160650115"/>
      <w:bookmarkStart w:id="6202" w:name="_Toc164928398"/>
      <w:bookmarkStart w:id="6203" w:name="_Toc168550261"/>
      <w:bookmarkStart w:id="6204" w:name="_Toc170118332"/>
      <w:bookmarkStart w:id="6205" w:name="_Toc209470414"/>
      <w:bookmarkStart w:id="6206" w:name="_Toc212115075"/>
      <w:bookmarkStart w:id="6207" w:name="_Toc215158076"/>
      <w:r w:rsidRPr="006D68AC">
        <w:rPr>
          <w:noProof/>
          <w:lang w:eastAsia="zh-CN"/>
        </w:rPr>
        <w:t>6.6</w:t>
      </w:r>
      <w:r w:rsidRPr="006D68AC">
        <w:t>.8</w:t>
      </w:r>
      <w:r w:rsidRPr="006D68AC">
        <w:rPr>
          <w:lang w:eastAsia="zh-CN"/>
        </w:rPr>
        <w:tab/>
        <w:t>Feature negotiation</w:t>
      </w:r>
      <w:bookmarkEnd w:id="6198"/>
      <w:bookmarkEnd w:id="6199"/>
      <w:bookmarkEnd w:id="6200"/>
      <w:bookmarkEnd w:id="6201"/>
      <w:bookmarkEnd w:id="6202"/>
      <w:bookmarkEnd w:id="6203"/>
      <w:bookmarkEnd w:id="6204"/>
      <w:bookmarkEnd w:id="6205"/>
      <w:bookmarkEnd w:id="6206"/>
      <w:bookmarkEnd w:id="6207"/>
    </w:p>
    <w:p w14:paraId="2EC3E0BC" w14:textId="4221D6A8" w:rsidR="009A4BE1" w:rsidRPr="006D68AC" w:rsidRDefault="009A4BE1" w:rsidP="009A4BE1">
      <w:r w:rsidRPr="006D68AC">
        <w:t>The optional features listed in table </w:t>
      </w:r>
      <w:r w:rsidRPr="006D68AC">
        <w:rPr>
          <w:noProof/>
          <w:lang w:eastAsia="zh-CN"/>
        </w:rPr>
        <w:t>6.6</w:t>
      </w:r>
      <w:r w:rsidRPr="006D68AC">
        <w:t xml:space="preserve">.8-1 are defined for the </w:t>
      </w:r>
      <w:r w:rsidRPr="006D68AC">
        <w:rPr>
          <w:lang w:val="en-US"/>
        </w:rPr>
        <w:t>NSCE_PerfMonitoring</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B914C70" w14:textId="77777777" w:rsidR="009A4BE1" w:rsidRPr="006D68AC" w:rsidRDefault="009A4BE1" w:rsidP="009A4BE1">
      <w:pPr>
        <w:pStyle w:val="TH"/>
      </w:pPr>
      <w:r w:rsidRPr="006D68AC">
        <w:t>Table </w:t>
      </w:r>
      <w:r w:rsidRPr="006D68AC">
        <w:rPr>
          <w:noProof/>
          <w:lang w:eastAsia="zh-CN"/>
        </w:rPr>
        <w:t>6.6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6E804514" w14:textId="77777777" w:rsidTr="00F8442F">
        <w:trPr>
          <w:jc w:val="center"/>
        </w:trPr>
        <w:tc>
          <w:tcPr>
            <w:tcW w:w="1529" w:type="dxa"/>
            <w:shd w:val="clear" w:color="auto" w:fill="C0C0C0"/>
            <w:hideMark/>
          </w:tcPr>
          <w:p w14:paraId="002E2AC0" w14:textId="77777777" w:rsidR="009A4BE1" w:rsidRPr="006D68AC" w:rsidRDefault="009A4BE1" w:rsidP="00F8442F">
            <w:pPr>
              <w:pStyle w:val="TAH"/>
            </w:pPr>
            <w:r w:rsidRPr="006D68AC">
              <w:t>Feature number</w:t>
            </w:r>
          </w:p>
        </w:tc>
        <w:tc>
          <w:tcPr>
            <w:tcW w:w="2207" w:type="dxa"/>
            <w:shd w:val="clear" w:color="auto" w:fill="C0C0C0"/>
            <w:hideMark/>
          </w:tcPr>
          <w:p w14:paraId="062AB4DC" w14:textId="77777777" w:rsidR="009A4BE1" w:rsidRPr="006D68AC" w:rsidRDefault="009A4BE1" w:rsidP="00F8442F">
            <w:pPr>
              <w:pStyle w:val="TAH"/>
            </w:pPr>
            <w:r w:rsidRPr="006D68AC">
              <w:t>Feature Name</w:t>
            </w:r>
          </w:p>
        </w:tc>
        <w:tc>
          <w:tcPr>
            <w:tcW w:w="5758" w:type="dxa"/>
            <w:shd w:val="clear" w:color="auto" w:fill="C0C0C0"/>
            <w:hideMark/>
          </w:tcPr>
          <w:p w14:paraId="2F691CBD" w14:textId="77777777" w:rsidR="009A4BE1" w:rsidRPr="006D68AC" w:rsidRDefault="009A4BE1" w:rsidP="00F8442F">
            <w:pPr>
              <w:pStyle w:val="TAH"/>
            </w:pPr>
            <w:r w:rsidRPr="006D68AC">
              <w:t>Description</w:t>
            </w:r>
          </w:p>
        </w:tc>
      </w:tr>
      <w:tr w:rsidR="009A4BE1" w:rsidRPr="006D68AC" w14:paraId="53AE722E" w14:textId="77777777" w:rsidTr="00F8442F">
        <w:trPr>
          <w:jc w:val="center"/>
        </w:trPr>
        <w:tc>
          <w:tcPr>
            <w:tcW w:w="1529" w:type="dxa"/>
          </w:tcPr>
          <w:p w14:paraId="49E6EFB0" w14:textId="77777777" w:rsidR="009A4BE1" w:rsidRPr="006D68AC" w:rsidRDefault="009A4BE1" w:rsidP="00F8442F">
            <w:pPr>
              <w:pStyle w:val="TAL"/>
            </w:pPr>
          </w:p>
        </w:tc>
        <w:tc>
          <w:tcPr>
            <w:tcW w:w="2207" w:type="dxa"/>
          </w:tcPr>
          <w:p w14:paraId="3B8605E2" w14:textId="77777777" w:rsidR="009A4BE1" w:rsidRPr="006D68AC" w:rsidRDefault="009A4BE1" w:rsidP="00F8442F">
            <w:pPr>
              <w:pStyle w:val="TAL"/>
            </w:pPr>
          </w:p>
        </w:tc>
        <w:tc>
          <w:tcPr>
            <w:tcW w:w="5758" w:type="dxa"/>
          </w:tcPr>
          <w:p w14:paraId="1F9C8BDD" w14:textId="77777777" w:rsidR="009A4BE1" w:rsidRPr="006D68AC" w:rsidRDefault="009A4BE1" w:rsidP="00F8442F">
            <w:pPr>
              <w:pStyle w:val="TAL"/>
              <w:rPr>
                <w:rFonts w:cs="Arial"/>
                <w:szCs w:val="18"/>
              </w:rPr>
            </w:pPr>
          </w:p>
        </w:tc>
      </w:tr>
    </w:tbl>
    <w:p w14:paraId="665F20D5" w14:textId="77777777" w:rsidR="009A4BE1" w:rsidRPr="006D68AC" w:rsidRDefault="009A4BE1" w:rsidP="009A4BE1"/>
    <w:p w14:paraId="6A7B6836" w14:textId="77777777" w:rsidR="009A4BE1" w:rsidRPr="006D68AC" w:rsidRDefault="009A4BE1" w:rsidP="009A4BE1">
      <w:pPr>
        <w:pStyle w:val="31"/>
      </w:pPr>
      <w:bookmarkStart w:id="6208" w:name="_Toc157434888"/>
      <w:bookmarkStart w:id="6209" w:name="_Toc157436603"/>
      <w:bookmarkStart w:id="6210" w:name="_Toc157440443"/>
      <w:bookmarkStart w:id="6211" w:name="_Toc160650116"/>
      <w:bookmarkStart w:id="6212" w:name="_Toc164928399"/>
      <w:bookmarkStart w:id="6213" w:name="_Toc168550262"/>
      <w:bookmarkStart w:id="6214" w:name="_Toc170118333"/>
      <w:bookmarkStart w:id="6215" w:name="_Toc209470415"/>
      <w:bookmarkStart w:id="6216" w:name="_Toc212115076"/>
      <w:bookmarkStart w:id="6217" w:name="_Toc215158077"/>
      <w:r w:rsidRPr="006D68AC">
        <w:rPr>
          <w:noProof/>
          <w:lang w:eastAsia="zh-CN"/>
        </w:rPr>
        <w:t>6.6</w:t>
      </w:r>
      <w:r w:rsidRPr="006D68AC">
        <w:t>.9</w:t>
      </w:r>
      <w:r w:rsidRPr="006D68AC">
        <w:tab/>
        <w:t>Security</w:t>
      </w:r>
      <w:bookmarkEnd w:id="6208"/>
      <w:bookmarkEnd w:id="6209"/>
      <w:bookmarkEnd w:id="6210"/>
      <w:bookmarkEnd w:id="6211"/>
      <w:bookmarkEnd w:id="6212"/>
      <w:bookmarkEnd w:id="6213"/>
      <w:bookmarkEnd w:id="6214"/>
      <w:bookmarkEnd w:id="6215"/>
      <w:bookmarkEnd w:id="6216"/>
      <w:bookmarkEnd w:id="6217"/>
    </w:p>
    <w:p w14:paraId="76DEADF0" w14:textId="2734C41F" w:rsidR="009A4BE1" w:rsidRPr="006D68AC" w:rsidRDefault="009A4BE1"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NSCE_PerfMonitoring</w:t>
      </w:r>
      <w:r w:rsidRPr="006D68AC">
        <w:t xml:space="preserve"> </w:t>
      </w:r>
      <w:r w:rsidRPr="006D68AC">
        <w:rPr>
          <w:noProof/>
          <w:lang w:eastAsia="zh-CN"/>
        </w:rPr>
        <w:t>API.</w:t>
      </w:r>
    </w:p>
    <w:p w14:paraId="299B9D1B" w14:textId="77777777" w:rsidR="000D79BC" w:rsidRPr="006D68AC" w:rsidRDefault="000D79BC" w:rsidP="000D79BC">
      <w:pPr>
        <w:pStyle w:val="21"/>
      </w:pPr>
      <w:bookmarkStart w:id="6218" w:name="_Toc157434889"/>
      <w:bookmarkStart w:id="6219" w:name="_Toc157436604"/>
      <w:bookmarkStart w:id="6220" w:name="_Toc157440444"/>
      <w:bookmarkStart w:id="6221" w:name="_Toc160650117"/>
      <w:bookmarkStart w:id="6222" w:name="_Toc164928400"/>
      <w:bookmarkStart w:id="6223" w:name="_Toc168550263"/>
      <w:bookmarkStart w:id="6224" w:name="_Toc170118334"/>
      <w:bookmarkStart w:id="6225" w:name="_Toc209470416"/>
      <w:bookmarkStart w:id="6226" w:name="_Toc212115077"/>
      <w:bookmarkStart w:id="6227" w:name="_Toc215158078"/>
      <w:r w:rsidRPr="006D68AC">
        <w:t>6.7</w:t>
      </w:r>
      <w:r w:rsidRPr="006D68AC">
        <w:tab/>
        <w:t>NSCE_InfoCollection API</w:t>
      </w:r>
      <w:bookmarkEnd w:id="6218"/>
      <w:bookmarkEnd w:id="6219"/>
      <w:bookmarkEnd w:id="6220"/>
      <w:bookmarkEnd w:id="6221"/>
      <w:bookmarkEnd w:id="6222"/>
      <w:bookmarkEnd w:id="6223"/>
      <w:bookmarkEnd w:id="6224"/>
      <w:bookmarkEnd w:id="6225"/>
      <w:bookmarkEnd w:id="6226"/>
      <w:bookmarkEnd w:id="6227"/>
    </w:p>
    <w:p w14:paraId="10A131A4" w14:textId="77777777" w:rsidR="005D3D4F" w:rsidRPr="006D68AC" w:rsidRDefault="005D3D4F" w:rsidP="005D3D4F">
      <w:pPr>
        <w:pStyle w:val="31"/>
      </w:pPr>
      <w:bookmarkStart w:id="6228" w:name="_Toc157434890"/>
      <w:bookmarkStart w:id="6229" w:name="_Toc157436605"/>
      <w:bookmarkStart w:id="6230" w:name="_Toc157440445"/>
      <w:bookmarkStart w:id="6231" w:name="_Toc160650118"/>
      <w:bookmarkStart w:id="6232" w:name="_Toc164928401"/>
      <w:bookmarkStart w:id="6233" w:name="_Toc168550264"/>
      <w:bookmarkStart w:id="6234" w:name="_Toc170118335"/>
      <w:bookmarkStart w:id="6235" w:name="_Toc209470417"/>
      <w:bookmarkStart w:id="6236" w:name="_Toc212115078"/>
      <w:bookmarkStart w:id="6237" w:name="_Toc215158079"/>
      <w:r w:rsidRPr="006D68AC">
        <w:t>6.7.1</w:t>
      </w:r>
      <w:r w:rsidRPr="006D68AC">
        <w:tab/>
        <w:t>Introduction</w:t>
      </w:r>
      <w:bookmarkEnd w:id="6228"/>
      <w:bookmarkEnd w:id="6229"/>
      <w:bookmarkEnd w:id="6230"/>
      <w:bookmarkEnd w:id="6231"/>
      <w:bookmarkEnd w:id="6232"/>
      <w:bookmarkEnd w:id="6233"/>
      <w:bookmarkEnd w:id="6234"/>
      <w:bookmarkEnd w:id="6235"/>
      <w:bookmarkEnd w:id="6236"/>
      <w:bookmarkEnd w:id="6237"/>
    </w:p>
    <w:p w14:paraId="12FA1C86" w14:textId="77777777" w:rsidR="005D3D4F" w:rsidRPr="006D68AC" w:rsidRDefault="005D3D4F" w:rsidP="005D3D4F">
      <w:pPr>
        <w:rPr>
          <w:noProof/>
          <w:lang w:eastAsia="zh-CN"/>
        </w:rPr>
      </w:pPr>
      <w:r w:rsidRPr="006D68AC">
        <w:rPr>
          <w:rFonts w:hint="eastAsia"/>
          <w:noProof/>
          <w:lang w:eastAsia="zh-CN"/>
        </w:rPr>
        <w:t>T</w:t>
      </w:r>
      <w:r w:rsidRPr="006D68AC">
        <w:rPr>
          <w:noProof/>
          <w:lang w:eastAsia="zh-CN"/>
        </w:rPr>
        <w:t>he NSCE_InfoCollection service shall use the NSCE_InfoCollection API.</w:t>
      </w:r>
    </w:p>
    <w:p w14:paraId="20250025" w14:textId="77777777" w:rsidR="005D3D4F" w:rsidRPr="006D68AC" w:rsidRDefault="005D3D4F" w:rsidP="005D3D4F">
      <w:pPr>
        <w:rPr>
          <w:noProof/>
          <w:lang w:eastAsia="zh-CN"/>
        </w:rPr>
      </w:pPr>
      <w:r w:rsidRPr="006D68AC">
        <w:rPr>
          <w:rFonts w:hint="eastAsia"/>
          <w:noProof/>
          <w:lang w:eastAsia="zh-CN"/>
        </w:rPr>
        <w:t xml:space="preserve">The API URI of the </w:t>
      </w:r>
      <w:r w:rsidRPr="006D68AC">
        <w:t xml:space="preserve">NSCE_InfoCollection Service </w:t>
      </w:r>
      <w:r w:rsidRPr="006D68AC">
        <w:rPr>
          <w:noProof/>
          <w:lang w:eastAsia="zh-CN"/>
        </w:rPr>
        <w:t>API</w:t>
      </w:r>
      <w:r w:rsidRPr="006D68AC">
        <w:rPr>
          <w:rFonts w:hint="eastAsia"/>
          <w:noProof/>
          <w:lang w:eastAsia="zh-CN"/>
        </w:rPr>
        <w:t xml:space="preserve"> shall be:</w:t>
      </w:r>
    </w:p>
    <w:p w14:paraId="46835F83" w14:textId="77777777" w:rsidR="005D3D4F" w:rsidRPr="006D68AC" w:rsidRDefault="005D3D4F" w:rsidP="005D3D4F">
      <w:pPr>
        <w:rPr>
          <w:noProof/>
          <w:lang w:eastAsia="zh-CN"/>
        </w:rPr>
      </w:pPr>
      <w:r w:rsidRPr="006D68AC">
        <w:rPr>
          <w:b/>
          <w:noProof/>
        </w:rPr>
        <w:t>{apiRoot}/&lt;apiName&gt;/&lt;apiVersion&gt;</w:t>
      </w:r>
    </w:p>
    <w:p w14:paraId="38F3F6C9" w14:textId="77777777" w:rsidR="005D3D4F" w:rsidRPr="006D68AC" w:rsidRDefault="005D3D4F" w:rsidP="005D3D4F">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024F60D4" w14:textId="77777777" w:rsidR="005D3D4F" w:rsidRPr="006D68AC" w:rsidRDefault="005D3D4F" w:rsidP="005D3D4F">
      <w:pPr>
        <w:rPr>
          <w:b/>
          <w:noProof/>
        </w:rPr>
      </w:pPr>
      <w:r w:rsidRPr="006D68AC">
        <w:rPr>
          <w:b/>
          <w:noProof/>
        </w:rPr>
        <w:t>{apiRoot}/&lt;apiName&gt;/&lt;apiVersion&gt;/&lt;apiSpecificSuffixes&gt;</w:t>
      </w:r>
    </w:p>
    <w:p w14:paraId="3A425665" w14:textId="77777777" w:rsidR="005D3D4F" w:rsidRPr="006D68AC" w:rsidRDefault="005D3D4F" w:rsidP="005D3D4F">
      <w:pPr>
        <w:rPr>
          <w:noProof/>
          <w:lang w:eastAsia="zh-CN"/>
        </w:rPr>
      </w:pPr>
      <w:r w:rsidRPr="006D68AC">
        <w:rPr>
          <w:noProof/>
          <w:lang w:eastAsia="zh-CN"/>
        </w:rPr>
        <w:t>with the following components:</w:t>
      </w:r>
    </w:p>
    <w:p w14:paraId="1DF92F12" w14:textId="77777777" w:rsidR="005D3D4F" w:rsidRPr="006D68AC" w:rsidRDefault="005D3D4F" w:rsidP="005D3D4F">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B8F8FDD" w14:textId="77777777" w:rsidR="005D3D4F" w:rsidRPr="006D68AC" w:rsidRDefault="005D3D4F" w:rsidP="005D3D4F">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"nsce-ic".</w:t>
      </w:r>
    </w:p>
    <w:p w14:paraId="4D8F18AE" w14:textId="77777777" w:rsidR="005D3D4F" w:rsidRPr="006D68AC" w:rsidRDefault="005D3D4F" w:rsidP="005D3D4F">
      <w:pPr>
        <w:pStyle w:val="B10"/>
        <w:rPr>
          <w:noProof/>
        </w:rPr>
      </w:pPr>
      <w:r w:rsidRPr="006D68AC">
        <w:rPr>
          <w:noProof/>
        </w:rPr>
        <w:t>-</w:t>
      </w:r>
      <w:r w:rsidRPr="006D68AC">
        <w:rPr>
          <w:noProof/>
        </w:rPr>
        <w:tab/>
        <w:t>The &lt;apiVersion&gt; shall be "v1".</w:t>
      </w:r>
    </w:p>
    <w:p w14:paraId="05B2ADBF" w14:textId="77777777" w:rsidR="005D3D4F" w:rsidRPr="006D68AC" w:rsidRDefault="005D3D4F" w:rsidP="005D3D4F">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32C02665" w14:textId="77777777" w:rsidR="005D3D4F" w:rsidRPr="006D68AC" w:rsidRDefault="005D3D4F" w:rsidP="005D3D4F">
      <w:pPr>
        <w:pStyle w:val="NO"/>
      </w:pPr>
      <w:r w:rsidRPr="006D68AC">
        <w:t>NOTE:</w:t>
      </w:r>
      <w:r w:rsidRPr="006D68AC">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D68AC" w:rsidRDefault="000D79BC" w:rsidP="000D79BC">
      <w:pPr>
        <w:pStyle w:val="31"/>
      </w:pPr>
      <w:bookmarkStart w:id="6238" w:name="_Toc157434891"/>
      <w:bookmarkStart w:id="6239" w:name="_Toc157436606"/>
      <w:bookmarkStart w:id="6240" w:name="_Toc157440446"/>
      <w:bookmarkStart w:id="6241" w:name="_Toc160650119"/>
      <w:bookmarkStart w:id="6242" w:name="_Toc164928402"/>
      <w:bookmarkStart w:id="6243" w:name="_Toc168550265"/>
      <w:bookmarkStart w:id="6244" w:name="_Toc170118336"/>
      <w:bookmarkStart w:id="6245" w:name="_Toc209470418"/>
      <w:bookmarkStart w:id="6246" w:name="_Toc212115079"/>
      <w:bookmarkStart w:id="6247" w:name="_Toc215158080"/>
      <w:r w:rsidRPr="006D68AC">
        <w:t>6.7.2</w:t>
      </w:r>
      <w:r w:rsidRPr="006D68AC">
        <w:tab/>
        <w:t>Usage of HTTP</w:t>
      </w:r>
      <w:bookmarkEnd w:id="6238"/>
      <w:bookmarkEnd w:id="6239"/>
      <w:bookmarkEnd w:id="6240"/>
      <w:bookmarkEnd w:id="6241"/>
      <w:bookmarkEnd w:id="6242"/>
      <w:bookmarkEnd w:id="6243"/>
      <w:bookmarkEnd w:id="6244"/>
      <w:bookmarkEnd w:id="6245"/>
      <w:bookmarkEnd w:id="6246"/>
      <w:bookmarkEnd w:id="6247"/>
    </w:p>
    <w:p w14:paraId="2833A3E1" w14:textId="023CA010" w:rsidR="000D79BC" w:rsidRPr="006D68AC" w:rsidRDefault="000D79BC" w:rsidP="000D79BC">
      <w:r w:rsidRPr="006D68AC">
        <w:t xml:space="preserve">The provisions of </w:t>
      </w:r>
      <w:r w:rsidRPr="006D68AC">
        <w:rPr>
          <w:noProof/>
          <w:lang w:eastAsia="zh-CN"/>
        </w:rPr>
        <w:t>clause 6.3 of 3GPP TS 29.549 </w:t>
      </w:r>
      <w:r w:rsidRPr="006D68AC">
        <w:t>[1</w:t>
      </w:r>
      <w:r w:rsidR="00BE2D8A" w:rsidRPr="006D68AC">
        <w:t>5</w:t>
      </w:r>
      <w:r w:rsidRPr="006D68AC">
        <w:t xml:space="preserve">] shall apply for the </w:t>
      </w:r>
      <w:r w:rsidRPr="006D68AC">
        <w:rPr>
          <w:noProof/>
        </w:rPr>
        <w:t xml:space="preserve">NSCE_InfoCollection </w:t>
      </w:r>
      <w:r w:rsidRPr="006D68AC">
        <w:rPr>
          <w:noProof/>
          <w:lang w:eastAsia="zh-CN"/>
        </w:rPr>
        <w:t>API.</w:t>
      </w:r>
    </w:p>
    <w:p w14:paraId="6022BAF0" w14:textId="77777777" w:rsidR="000D79BC" w:rsidRPr="006D68AC" w:rsidRDefault="000D79BC" w:rsidP="000D79BC">
      <w:pPr>
        <w:pStyle w:val="31"/>
      </w:pPr>
      <w:bookmarkStart w:id="6248" w:name="_Toc157434892"/>
      <w:bookmarkStart w:id="6249" w:name="_Toc157436607"/>
      <w:bookmarkStart w:id="6250" w:name="_Toc157440447"/>
      <w:bookmarkStart w:id="6251" w:name="_Toc160650120"/>
      <w:bookmarkStart w:id="6252" w:name="_Toc164928403"/>
      <w:bookmarkStart w:id="6253" w:name="_Toc168550266"/>
      <w:bookmarkStart w:id="6254" w:name="_Toc170118337"/>
      <w:bookmarkStart w:id="6255" w:name="_Toc209470419"/>
      <w:bookmarkStart w:id="6256" w:name="_Toc212115080"/>
      <w:bookmarkStart w:id="6257" w:name="_Toc215158081"/>
      <w:r w:rsidRPr="006D68AC">
        <w:t>6.7.3</w:t>
      </w:r>
      <w:r w:rsidRPr="006D68AC">
        <w:tab/>
        <w:t>Resources</w:t>
      </w:r>
      <w:bookmarkEnd w:id="6248"/>
      <w:bookmarkEnd w:id="6249"/>
      <w:bookmarkEnd w:id="6250"/>
      <w:bookmarkEnd w:id="6251"/>
      <w:bookmarkEnd w:id="6252"/>
      <w:bookmarkEnd w:id="6253"/>
      <w:bookmarkEnd w:id="6254"/>
      <w:bookmarkEnd w:id="6255"/>
      <w:bookmarkEnd w:id="6256"/>
      <w:bookmarkEnd w:id="6257"/>
    </w:p>
    <w:p w14:paraId="2F6A7EFA" w14:textId="77777777" w:rsidR="000D79BC" w:rsidRPr="006D68AC" w:rsidRDefault="000D79BC" w:rsidP="000D79BC">
      <w:pPr>
        <w:pStyle w:val="41"/>
      </w:pPr>
      <w:bookmarkStart w:id="6258" w:name="_Toc157434893"/>
      <w:bookmarkStart w:id="6259" w:name="_Toc157436608"/>
      <w:bookmarkStart w:id="6260" w:name="_Toc157440448"/>
      <w:bookmarkStart w:id="6261" w:name="_Toc160650121"/>
      <w:bookmarkStart w:id="6262" w:name="_Toc164928404"/>
      <w:bookmarkStart w:id="6263" w:name="_Toc168550267"/>
      <w:bookmarkStart w:id="6264" w:name="_Toc170118338"/>
      <w:bookmarkStart w:id="6265" w:name="_Toc209470420"/>
      <w:bookmarkStart w:id="6266" w:name="_Toc212115081"/>
      <w:bookmarkStart w:id="6267" w:name="_Toc215158082"/>
      <w:r w:rsidRPr="006D68AC">
        <w:t>6.7.3.1</w:t>
      </w:r>
      <w:r w:rsidRPr="006D68AC">
        <w:tab/>
        <w:t>Overview</w:t>
      </w:r>
      <w:bookmarkEnd w:id="6258"/>
      <w:bookmarkEnd w:id="6259"/>
      <w:bookmarkEnd w:id="6260"/>
      <w:bookmarkEnd w:id="6261"/>
      <w:bookmarkEnd w:id="6262"/>
      <w:bookmarkEnd w:id="6263"/>
      <w:bookmarkEnd w:id="6264"/>
      <w:bookmarkEnd w:id="6265"/>
      <w:bookmarkEnd w:id="6266"/>
      <w:bookmarkEnd w:id="6267"/>
    </w:p>
    <w:p w14:paraId="0D46E28C" w14:textId="77777777" w:rsidR="00E305FE" w:rsidRPr="006D68AC" w:rsidRDefault="00E305FE" w:rsidP="00E305FE">
      <w:r w:rsidRPr="006D68AC">
        <w:t>This clause describes the structure for the Resource URIs and the resources and methods used for the service.</w:t>
      </w:r>
    </w:p>
    <w:p w14:paraId="736DC08A" w14:textId="77777777" w:rsidR="00E305FE" w:rsidRPr="006D68AC" w:rsidRDefault="00E305FE" w:rsidP="00E305FE">
      <w:r w:rsidRPr="006D68AC">
        <w:lastRenderedPageBreak/>
        <w:t>Figure 6.7</w:t>
      </w:r>
      <w:r w:rsidRPr="006D68AC">
        <w:rPr>
          <w:rFonts w:hint="eastAsia"/>
          <w:lang w:eastAsia="zh-CN"/>
        </w:rPr>
        <w:t>.</w:t>
      </w:r>
      <w:r w:rsidRPr="006D68AC">
        <w:t>3.1-1 depicts the resource URIs structure for the NSCE_InfoCollection API.</w:t>
      </w:r>
    </w:p>
    <w:bookmarkStart w:id="6268" w:name="_MON_1770327432"/>
    <w:bookmarkEnd w:id="6268"/>
    <w:p w14:paraId="2EF8E8F7" w14:textId="4D5FFBB4" w:rsidR="00E305FE" w:rsidRPr="006D68AC" w:rsidRDefault="005D3D4F" w:rsidP="004C3CC5">
      <w:pPr>
        <w:pStyle w:val="TH"/>
        <w:rPr>
          <w:noProof/>
        </w:rPr>
      </w:pPr>
      <w:r w:rsidRPr="006D68AC">
        <w:rPr>
          <w:noProof/>
        </w:rPr>
        <w:object w:dxaOrig="8133" w:dyaOrig="3356" w14:anchorId="79E97BFF">
          <v:shape id="_x0000_i1097" type="#_x0000_t75" alt="" style="width:402pt;height:161.5pt" o:ole="">
            <v:imagedata r:id="rId149" o:title=""/>
          </v:shape>
          <o:OLEObject Type="Embed" ProgID="Word.Document.8" ShapeID="_x0000_i1097" DrawAspect="Content" ObjectID="_1825771671" r:id="rId150">
            <o:FieldCodes>\s</o:FieldCodes>
          </o:OLEObject>
        </w:object>
      </w:r>
    </w:p>
    <w:p w14:paraId="58C0C50C" w14:textId="477357B7" w:rsidR="000D79BC" w:rsidRPr="006D68AC" w:rsidRDefault="000D79BC" w:rsidP="00E305FE">
      <w:pPr>
        <w:pStyle w:val="TF"/>
      </w:pPr>
      <w:r w:rsidRPr="006D68AC">
        <w:t>Figure 6.7.3.1-1: Resource URIs structure of the NSCE_InfoCollection API</w:t>
      </w:r>
    </w:p>
    <w:p w14:paraId="76544296" w14:textId="77777777" w:rsidR="000D79BC" w:rsidRPr="006D68AC" w:rsidRDefault="000D79BC" w:rsidP="000D79BC">
      <w:r w:rsidRPr="006D68AC">
        <w:t>Table 6.7.3.1-1 provides an overview of the resources and applicable HTTP methods for the NSCE_</w:t>
      </w:r>
      <w:r w:rsidRPr="006D68AC">
        <w:rPr>
          <w:rFonts w:hint="eastAsia"/>
          <w:lang w:eastAsia="zh-CN"/>
        </w:rPr>
        <w:t>Info</w:t>
      </w:r>
      <w:r w:rsidRPr="006D68AC">
        <w:rPr>
          <w:lang w:val="en-US" w:eastAsia="zh-CN"/>
        </w:rPr>
        <w:t>Collection</w:t>
      </w:r>
      <w:r w:rsidRPr="006D68AC">
        <w:t xml:space="preserve"> API.</w:t>
      </w:r>
    </w:p>
    <w:p w14:paraId="198B5D8B" w14:textId="77777777" w:rsidR="000D79BC" w:rsidRPr="006D68AC" w:rsidRDefault="000D79BC" w:rsidP="000D79BC">
      <w:pPr>
        <w:pStyle w:val="TH"/>
      </w:pPr>
      <w:r w:rsidRPr="006D68AC">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D68AC" w14:paraId="0CB6F3B5" w14:textId="77777777" w:rsidTr="00F8442F">
        <w:trPr>
          <w:jc w:val="center"/>
        </w:trPr>
        <w:tc>
          <w:tcPr>
            <w:tcW w:w="1043" w:type="pct"/>
            <w:shd w:val="clear" w:color="auto" w:fill="C0C0C0"/>
            <w:vAlign w:val="center"/>
            <w:hideMark/>
          </w:tcPr>
          <w:p w14:paraId="12906A4D" w14:textId="77777777" w:rsidR="000D79BC" w:rsidRPr="006D68AC" w:rsidRDefault="000D79BC" w:rsidP="00F8442F">
            <w:pPr>
              <w:pStyle w:val="TAH"/>
            </w:pPr>
            <w:r w:rsidRPr="006D68AC">
              <w:t>Resource name</w:t>
            </w:r>
          </w:p>
        </w:tc>
        <w:tc>
          <w:tcPr>
            <w:tcW w:w="1345" w:type="pct"/>
            <w:shd w:val="clear" w:color="auto" w:fill="C0C0C0"/>
            <w:vAlign w:val="center"/>
            <w:hideMark/>
          </w:tcPr>
          <w:p w14:paraId="494AC66B" w14:textId="77777777" w:rsidR="000D79BC" w:rsidRPr="006D68AC" w:rsidRDefault="000D79BC" w:rsidP="00F8442F">
            <w:pPr>
              <w:pStyle w:val="TAH"/>
            </w:pPr>
            <w:r w:rsidRPr="006D68AC">
              <w:t>Resource URI</w:t>
            </w:r>
          </w:p>
        </w:tc>
        <w:tc>
          <w:tcPr>
            <w:tcW w:w="897" w:type="pct"/>
            <w:shd w:val="clear" w:color="auto" w:fill="C0C0C0"/>
            <w:vAlign w:val="center"/>
            <w:hideMark/>
          </w:tcPr>
          <w:p w14:paraId="54AAC46C" w14:textId="77777777" w:rsidR="000D79BC" w:rsidRPr="006D68AC" w:rsidRDefault="000D79BC" w:rsidP="00F8442F">
            <w:pPr>
              <w:pStyle w:val="TAH"/>
            </w:pPr>
            <w:r w:rsidRPr="006D68AC">
              <w:t>HTTP method or custom operation</w:t>
            </w:r>
          </w:p>
        </w:tc>
        <w:tc>
          <w:tcPr>
            <w:tcW w:w="1715" w:type="pct"/>
            <w:shd w:val="clear" w:color="auto" w:fill="C0C0C0"/>
            <w:vAlign w:val="center"/>
            <w:hideMark/>
          </w:tcPr>
          <w:p w14:paraId="363E3D00" w14:textId="77777777" w:rsidR="000D79BC" w:rsidRPr="006D68AC" w:rsidRDefault="000D79BC" w:rsidP="00F8442F">
            <w:pPr>
              <w:pStyle w:val="TAH"/>
            </w:pPr>
            <w:r w:rsidRPr="006D68AC">
              <w:t>Description</w:t>
            </w:r>
          </w:p>
        </w:tc>
      </w:tr>
      <w:tr w:rsidR="000D79BC" w:rsidRPr="006D68AC" w14:paraId="6D50AEF2" w14:textId="77777777" w:rsidTr="00F8442F">
        <w:trPr>
          <w:jc w:val="center"/>
        </w:trPr>
        <w:tc>
          <w:tcPr>
            <w:tcW w:w="1043" w:type="pct"/>
            <w:vAlign w:val="center"/>
            <w:hideMark/>
          </w:tcPr>
          <w:p w14:paraId="61B01DE6" w14:textId="77777777" w:rsidR="000D79BC" w:rsidRPr="006D68AC" w:rsidRDefault="000D79BC" w:rsidP="00F8442F">
            <w:pPr>
              <w:pStyle w:val="TAL"/>
            </w:pPr>
            <w:r w:rsidRPr="006D68AC">
              <w:t>Information Collection Subscriptions</w:t>
            </w:r>
          </w:p>
        </w:tc>
        <w:tc>
          <w:tcPr>
            <w:tcW w:w="1345" w:type="pct"/>
            <w:vAlign w:val="center"/>
            <w:hideMark/>
          </w:tcPr>
          <w:p w14:paraId="3C77F4C5" w14:textId="77777777" w:rsidR="000D79BC" w:rsidRPr="006D68AC" w:rsidRDefault="000D79BC" w:rsidP="00F8442F">
            <w:pPr>
              <w:pStyle w:val="TAL"/>
              <w:rPr>
                <w:lang w:val="en-US"/>
              </w:rPr>
            </w:pPr>
            <w:r w:rsidRPr="006D68AC">
              <w:t>/subscriptions</w:t>
            </w:r>
          </w:p>
        </w:tc>
        <w:tc>
          <w:tcPr>
            <w:tcW w:w="897" w:type="pct"/>
            <w:vAlign w:val="center"/>
            <w:hideMark/>
          </w:tcPr>
          <w:p w14:paraId="60F5F8D7" w14:textId="77777777" w:rsidR="000D79BC" w:rsidRPr="006D68AC" w:rsidRDefault="000D79BC" w:rsidP="00F8442F">
            <w:pPr>
              <w:pStyle w:val="TAC"/>
            </w:pPr>
            <w:r w:rsidRPr="006D68AC">
              <w:t>POST</w:t>
            </w:r>
          </w:p>
        </w:tc>
        <w:tc>
          <w:tcPr>
            <w:tcW w:w="1715" w:type="pct"/>
            <w:vAlign w:val="center"/>
            <w:hideMark/>
          </w:tcPr>
          <w:p w14:paraId="575830B0" w14:textId="77777777" w:rsidR="000D79BC" w:rsidRPr="006D68AC" w:rsidRDefault="000D79BC" w:rsidP="00F8442F">
            <w:pPr>
              <w:pStyle w:val="TAL"/>
            </w:pPr>
            <w:r w:rsidRPr="006D68AC">
              <w:rPr>
                <w:noProof/>
                <w:lang w:eastAsia="zh-CN"/>
              </w:rPr>
              <w:t xml:space="preserve">Request the creation of an </w:t>
            </w:r>
            <w:r w:rsidRPr="006D68AC">
              <w:t>Information Collection Subscription</w:t>
            </w:r>
            <w:r w:rsidRPr="006D68AC">
              <w:rPr>
                <w:noProof/>
                <w:lang w:eastAsia="zh-CN"/>
              </w:rPr>
              <w:t>.</w:t>
            </w:r>
          </w:p>
        </w:tc>
      </w:tr>
      <w:tr w:rsidR="000D79BC" w:rsidRPr="006D68AC" w14:paraId="40D59EFC" w14:textId="77777777" w:rsidTr="00F8442F">
        <w:trPr>
          <w:jc w:val="center"/>
        </w:trPr>
        <w:tc>
          <w:tcPr>
            <w:tcW w:w="1043" w:type="pct"/>
            <w:vMerge w:val="restart"/>
            <w:vAlign w:val="center"/>
          </w:tcPr>
          <w:p w14:paraId="4B54600A" w14:textId="77777777" w:rsidR="000D79BC" w:rsidRPr="006D68AC" w:rsidRDefault="000D79BC" w:rsidP="00F8442F">
            <w:pPr>
              <w:pStyle w:val="TAL"/>
            </w:pPr>
            <w:r w:rsidRPr="006D68AC">
              <w:t>Individual Information Collection Subscription</w:t>
            </w:r>
          </w:p>
        </w:tc>
        <w:tc>
          <w:tcPr>
            <w:tcW w:w="1345" w:type="pct"/>
            <w:vMerge w:val="restart"/>
            <w:vAlign w:val="center"/>
          </w:tcPr>
          <w:p w14:paraId="7EF54FA6" w14:textId="77777777" w:rsidR="000D79BC" w:rsidRPr="006D68AC" w:rsidRDefault="000D79BC" w:rsidP="00F8442F">
            <w:pPr>
              <w:pStyle w:val="TAL"/>
            </w:pPr>
            <w:r w:rsidRPr="006D68AC">
              <w:t>/subscriptions/{subscriptionId}</w:t>
            </w:r>
          </w:p>
        </w:tc>
        <w:tc>
          <w:tcPr>
            <w:tcW w:w="897" w:type="pct"/>
            <w:vAlign w:val="center"/>
          </w:tcPr>
          <w:p w14:paraId="23FD825A" w14:textId="77777777" w:rsidR="000D79BC" w:rsidRPr="006D68AC" w:rsidRDefault="000D79BC" w:rsidP="00F8442F">
            <w:pPr>
              <w:pStyle w:val="TAC"/>
            </w:pPr>
            <w:r w:rsidRPr="006D68AC">
              <w:t>GET</w:t>
            </w:r>
          </w:p>
        </w:tc>
        <w:tc>
          <w:tcPr>
            <w:tcW w:w="1715" w:type="pct"/>
            <w:vAlign w:val="center"/>
          </w:tcPr>
          <w:p w14:paraId="4F7E7183" w14:textId="77777777" w:rsidR="000D79BC" w:rsidRPr="006D68AC" w:rsidRDefault="000D79BC" w:rsidP="00F8442F">
            <w:pPr>
              <w:pStyle w:val="TAL"/>
            </w:pPr>
            <w:r w:rsidRPr="006D68AC">
              <w:rPr>
                <w:noProof/>
                <w:lang w:eastAsia="zh-CN"/>
              </w:rPr>
              <w:t>Retrieve an existing "</w:t>
            </w:r>
            <w:r w:rsidRPr="006D68AC">
              <w:t>Individual Information Collection Subscription" resource.</w:t>
            </w:r>
          </w:p>
        </w:tc>
      </w:tr>
      <w:tr w:rsidR="000D79BC" w:rsidRPr="006D68AC" w14:paraId="7C3F958C" w14:textId="77777777" w:rsidTr="00F8442F">
        <w:trPr>
          <w:jc w:val="center"/>
        </w:trPr>
        <w:tc>
          <w:tcPr>
            <w:tcW w:w="1043" w:type="pct"/>
            <w:vMerge/>
            <w:vAlign w:val="center"/>
          </w:tcPr>
          <w:p w14:paraId="5E40EEB4" w14:textId="77777777" w:rsidR="000D79BC" w:rsidRPr="006D68AC" w:rsidRDefault="000D79BC" w:rsidP="00F8442F">
            <w:pPr>
              <w:pStyle w:val="TAL"/>
            </w:pPr>
          </w:p>
        </w:tc>
        <w:tc>
          <w:tcPr>
            <w:tcW w:w="1345" w:type="pct"/>
            <w:vMerge/>
            <w:vAlign w:val="center"/>
          </w:tcPr>
          <w:p w14:paraId="7C126254" w14:textId="77777777" w:rsidR="000D79BC" w:rsidRPr="006D68AC" w:rsidRDefault="000D79BC" w:rsidP="00F8442F">
            <w:pPr>
              <w:pStyle w:val="TAL"/>
            </w:pPr>
          </w:p>
        </w:tc>
        <w:tc>
          <w:tcPr>
            <w:tcW w:w="897" w:type="pct"/>
            <w:vAlign w:val="center"/>
          </w:tcPr>
          <w:p w14:paraId="685322C7" w14:textId="77777777" w:rsidR="000D79BC" w:rsidRPr="006D68AC" w:rsidRDefault="000D79BC" w:rsidP="00F8442F">
            <w:pPr>
              <w:pStyle w:val="TAC"/>
            </w:pPr>
            <w:r w:rsidRPr="006D68AC">
              <w:t>PUT</w:t>
            </w:r>
          </w:p>
        </w:tc>
        <w:tc>
          <w:tcPr>
            <w:tcW w:w="1715" w:type="pct"/>
            <w:vAlign w:val="center"/>
          </w:tcPr>
          <w:p w14:paraId="586A2CA5" w14:textId="77777777" w:rsidR="000D79BC" w:rsidRPr="006D68AC" w:rsidRDefault="000D79BC" w:rsidP="00F8442F">
            <w:pPr>
              <w:pStyle w:val="TAL"/>
              <w:rPr>
                <w:noProof/>
                <w:lang w:eastAsia="zh-CN"/>
              </w:rPr>
            </w:pPr>
            <w:r w:rsidRPr="006D68AC">
              <w:rPr>
                <w:noProof/>
                <w:lang w:eastAsia="zh-CN"/>
              </w:rPr>
              <w:t>Request the update of an existing "</w:t>
            </w:r>
            <w:r w:rsidRPr="006D68AC">
              <w:t>Individual Information Collection Subscription" resource.</w:t>
            </w:r>
          </w:p>
        </w:tc>
      </w:tr>
      <w:tr w:rsidR="000D79BC" w:rsidRPr="006D68AC" w14:paraId="5DC96128" w14:textId="77777777" w:rsidTr="00F8442F">
        <w:trPr>
          <w:jc w:val="center"/>
        </w:trPr>
        <w:tc>
          <w:tcPr>
            <w:tcW w:w="1043" w:type="pct"/>
            <w:vMerge/>
            <w:vAlign w:val="center"/>
          </w:tcPr>
          <w:p w14:paraId="2E59135F" w14:textId="77777777" w:rsidR="000D79BC" w:rsidRPr="006D68AC" w:rsidRDefault="000D79BC" w:rsidP="00F8442F">
            <w:pPr>
              <w:pStyle w:val="TAL"/>
            </w:pPr>
          </w:p>
        </w:tc>
        <w:tc>
          <w:tcPr>
            <w:tcW w:w="1345" w:type="pct"/>
            <w:vMerge/>
            <w:vAlign w:val="center"/>
          </w:tcPr>
          <w:p w14:paraId="2A48F290" w14:textId="77777777" w:rsidR="000D79BC" w:rsidRPr="006D68AC" w:rsidRDefault="000D79BC" w:rsidP="00F8442F">
            <w:pPr>
              <w:pStyle w:val="TAL"/>
            </w:pPr>
          </w:p>
        </w:tc>
        <w:tc>
          <w:tcPr>
            <w:tcW w:w="897" w:type="pct"/>
            <w:vAlign w:val="center"/>
          </w:tcPr>
          <w:p w14:paraId="4B8E49FD" w14:textId="77777777" w:rsidR="000D79BC" w:rsidRPr="006D68AC" w:rsidRDefault="000D79BC" w:rsidP="00F8442F">
            <w:pPr>
              <w:pStyle w:val="TAC"/>
            </w:pPr>
            <w:r w:rsidRPr="006D68AC">
              <w:t>PATCH</w:t>
            </w:r>
          </w:p>
        </w:tc>
        <w:tc>
          <w:tcPr>
            <w:tcW w:w="1715" w:type="pct"/>
            <w:vAlign w:val="center"/>
          </w:tcPr>
          <w:p w14:paraId="2CB95A49" w14:textId="77777777" w:rsidR="000D79BC" w:rsidRPr="006D68AC" w:rsidRDefault="000D79BC" w:rsidP="00F8442F">
            <w:pPr>
              <w:pStyle w:val="TAL"/>
              <w:rPr>
                <w:noProof/>
                <w:lang w:eastAsia="zh-CN"/>
              </w:rPr>
            </w:pPr>
            <w:r w:rsidRPr="006D68AC">
              <w:rPr>
                <w:noProof/>
                <w:lang w:eastAsia="zh-CN"/>
              </w:rPr>
              <w:t>Request the modification of an existing "</w:t>
            </w:r>
            <w:r w:rsidRPr="006D68AC">
              <w:t>Individual Information Collection</w:t>
            </w:r>
            <w:r w:rsidRPr="006D68AC">
              <w:rPr>
                <w:rFonts w:eastAsia="等线"/>
              </w:rPr>
              <w:t xml:space="preserve"> Subscription"</w:t>
            </w:r>
            <w:r w:rsidRPr="006D68AC">
              <w:t xml:space="preserve"> resource.</w:t>
            </w:r>
          </w:p>
        </w:tc>
      </w:tr>
      <w:tr w:rsidR="000D79BC" w:rsidRPr="006D68AC" w14:paraId="61C1A702" w14:textId="77777777" w:rsidTr="00F8442F">
        <w:trPr>
          <w:jc w:val="center"/>
        </w:trPr>
        <w:tc>
          <w:tcPr>
            <w:tcW w:w="1043" w:type="pct"/>
            <w:vMerge/>
            <w:vAlign w:val="center"/>
          </w:tcPr>
          <w:p w14:paraId="11A1360B" w14:textId="77777777" w:rsidR="000D79BC" w:rsidRPr="006D68AC" w:rsidRDefault="000D79BC" w:rsidP="00F8442F">
            <w:pPr>
              <w:pStyle w:val="TAL"/>
            </w:pPr>
          </w:p>
        </w:tc>
        <w:tc>
          <w:tcPr>
            <w:tcW w:w="1345" w:type="pct"/>
            <w:vMerge/>
            <w:vAlign w:val="center"/>
          </w:tcPr>
          <w:p w14:paraId="70A2F6CB" w14:textId="77777777" w:rsidR="000D79BC" w:rsidRPr="006D68AC" w:rsidRDefault="000D79BC" w:rsidP="00F8442F">
            <w:pPr>
              <w:pStyle w:val="TAL"/>
            </w:pPr>
          </w:p>
        </w:tc>
        <w:tc>
          <w:tcPr>
            <w:tcW w:w="897" w:type="pct"/>
            <w:vAlign w:val="center"/>
          </w:tcPr>
          <w:p w14:paraId="36E2CFCB" w14:textId="77777777" w:rsidR="000D79BC" w:rsidRPr="006D68AC" w:rsidRDefault="000D79BC" w:rsidP="00F8442F">
            <w:pPr>
              <w:pStyle w:val="TAC"/>
            </w:pPr>
            <w:r w:rsidRPr="006D68AC">
              <w:t>DELETE</w:t>
            </w:r>
          </w:p>
        </w:tc>
        <w:tc>
          <w:tcPr>
            <w:tcW w:w="1715" w:type="pct"/>
            <w:vAlign w:val="center"/>
          </w:tcPr>
          <w:p w14:paraId="364A76F0" w14:textId="77777777" w:rsidR="000D79BC" w:rsidRPr="006D68AC" w:rsidRDefault="000D79BC" w:rsidP="00F8442F">
            <w:pPr>
              <w:pStyle w:val="TAL"/>
            </w:pPr>
            <w:r w:rsidRPr="006D68AC">
              <w:rPr>
                <w:noProof/>
                <w:lang w:eastAsia="zh-CN"/>
              </w:rPr>
              <w:t>Request the deletion of an existing "</w:t>
            </w:r>
            <w:r w:rsidRPr="006D68AC">
              <w:t>Individual Information Collection Subscription" resource.</w:t>
            </w:r>
          </w:p>
        </w:tc>
      </w:tr>
    </w:tbl>
    <w:p w14:paraId="5D30DF0D" w14:textId="77777777" w:rsidR="000D79BC" w:rsidRPr="006D68AC" w:rsidRDefault="000D79BC" w:rsidP="000D79BC"/>
    <w:p w14:paraId="36E9E212" w14:textId="77777777" w:rsidR="000D79BC" w:rsidRPr="006D68AC" w:rsidRDefault="000D79BC" w:rsidP="000D79BC">
      <w:pPr>
        <w:pStyle w:val="41"/>
        <w:rPr>
          <w:lang w:val="en-US"/>
        </w:rPr>
      </w:pPr>
      <w:bookmarkStart w:id="6269" w:name="_Toc157434894"/>
      <w:bookmarkStart w:id="6270" w:name="_Toc157436609"/>
      <w:bookmarkStart w:id="6271" w:name="_Toc157440449"/>
      <w:bookmarkStart w:id="6272" w:name="_Toc160650122"/>
      <w:bookmarkStart w:id="6273" w:name="_Toc164928405"/>
      <w:bookmarkStart w:id="6274" w:name="_Toc168550268"/>
      <w:bookmarkStart w:id="6275" w:name="_Toc170118339"/>
      <w:bookmarkStart w:id="6276" w:name="_Toc209470421"/>
      <w:bookmarkStart w:id="6277" w:name="_Toc212115082"/>
      <w:bookmarkStart w:id="6278" w:name="_Toc215158083"/>
      <w:r w:rsidRPr="006D68AC">
        <w:rPr>
          <w:lang w:val="en-US"/>
        </w:rPr>
        <w:t>6.7.3.2</w:t>
      </w:r>
      <w:r w:rsidRPr="006D68AC">
        <w:rPr>
          <w:lang w:val="en-US"/>
        </w:rPr>
        <w:tab/>
        <w:t xml:space="preserve">Resource: </w:t>
      </w:r>
      <w:r w:rsidRPr="006D68AC">
        <w:t xml:space="preserve">Information Collection </w:t>
      </w:r>
      <w:r w:rsidRPr="006D68AC">
        <w:rPr>
          <w:lang w:val="en-US"/>
        </w:rPr>
        <w:t>Subscriptions</w:t>
      </w:r>
      <w:bookmarkEnd w:id="6269"/>
      <w:bookmarkEnd w:id="6270"/>
      <w:bookmarkEnd w:id="6271"/>
      <w:bookmarkEnd w:id="6272"/>
      <w:bookmarkEnd w:id="6273"/>
      <w:bookmarkEnd w:id="6274"/>
      <w:bookmarkEnd w:id="6275"/>
      <w:bookmarkEnd w:id="6276"/>
      <w:bookmarkEnd w:id="6277"/>
      <w:bookmarkEnd w:id="6278"/>
    </w:p>
    <w:p w14:paraId="4592990A" w14:textId="77777777" w:rsidR="000D79BC" w:rsidRPr="006D68AC" w:rsidRDefault="000D79BC" w:rsidP="000D79BC">
      <w:pPr>
        <w:pStyle w:val="51"/>
      </w:pPr>
      <w:bookmarkStart w:id="6279" w:name="_Toc157434895"/>
      <w:bookmarkStart w:id="6280" w:name="_Toc157436610"/>
      <w:bookmarkStart w:id="6281" w:name="_Toc157440450"/>
      <w:bookmarkStart w:id="6282" w:name="_Toc160650123"/>
      <w:bookmarkStart w:id="6283" w:name="_Toc164928406"/>
      <w:bookmarkStart w:id="6284" w:name="_Toc168550269"/>
      <w:bookmarkStart w:id="6285" w:name="_Toc170118340"/>
      <w:bookmarkStart w:id="6286" w:name="_Toc209470422"/>
      <w:bookmarkStart w:id="6287" w:name="_Toc212115083"/>
      <w:bookmarkStart w:id="6288" w:name="_Toc215158084"/>
      <w:r w:rsidRPr="006D68AC">
        <w:t>6.7.3.2.1</w:t>
      </w:r>
      <w:r w:rsidRPr="006D68AC">
        <w:tab/>
        <w:t>Description</w:t>
      </w:r>
      <w:bookmarkEnd w:id="6279"/>
      <w:bookmarkEnd w:id="6280"/>
      <w:bookmarkEnd w:id="6281"/>
      <w:bookmarkEnd w:id="6282"/>
      <w:bookmarkEnd w:id="6283"/>
      <w:bookmarkEnd w:id="6284"/>
      <w:bookmarkEnd w:id="6285"/>
      <w:bookmarkEnd w:id="6286"/>
      <w:bookmarkEnd w:id="6287"/>
      <w:bookmarkEnd w:id="6288"/>
    </w:p>
    <w:p w14:paraId="2405FFEF" w14:textId="77777777" w:rsidR="000D79BC" w:rsidRPr="006D68AC" w:rsidRDefault="000D79BC" w:rsidP="000D79BC">
      <w:pPr>
        <w:rPr>
          <w:lang w:eastAsia="zh-CN"/>
        </w:rPr>
      </w:pPr>
      <w:r w:rsidRPr="006D68AC">
        <w:t xml:space="preserve">This resource represents the collection of Information Collection </w:t>
      </w:r>
      <w:r w:rsidRPr="006D68AC">
        <w:rPr>
          <w:lang w:val="en-US"/>
        </w:rPr>
        <w:t>Subscriptions</w:t>
      </w:r>
      <w:r w:rsidRPr="006D68AC">
        <w:t xml:space="preserve"> managed by the NSCE Server</w:t>
      </w:r>
      <w:r w:rsidRPr="006D68AC">
        <w:rPr>
          <w:lang w:eastAsia="zh-CN"/>
        </w:rPr>
        <w:t>.</w:t>
      </w:r>
    </w:p>
    <w:p w14:paraId="15382B80" w14:textId="77777777" w:rsidR="000D79BC" w:rsidRPr="006D68AC" w:rsidRDefault="000D79BC" w:rsidP="000D79BC">
      <w:pPr>
        <w:pStyle w:val="51"/>
        <w:rPr>
          <w:lang w:eastAsia="zh-CN"/>
        </w:rPr>
      </w:pPr>
      <w:bookmarkStart w:id="6289" w:name="_Toc157434896"/>
      <w:bookmarkStart w:id="6290" w:name="_Toc157436611"/>
      <w:bookmarkStart w:id="6291" w:name="_Toc157440451"/>
      <w:bookmarkStart w:id="6292" w:name="_Toc160650124"/>
      <w:bookmarkStart w:id="6293" w:name="_Toc164928407"/>
      <w:bookmarkStart w:id="6294" w:name="_Toc168550270"/>
      <w:bookmarkStart w:id="6295" w:name="_Toc170118341"/>
      <w:bookmarkStart w:id="6296" w:name="_Toc209470423"/>
      <w:bookmarkStart w:id="6297" w:name="_Toc212115084"/>
      <w:bookmarkStart w:id="6298" w:name="_Toc215158085"/>
      <w:r w:rsidRPr="006D68AC">
        <w:t>6.7.3.2.2</w:t>
      </w:r>
      <w:r w:rsidRPr="006D68AC">
        <w:rPr>
          <w:lang w:eastAsia="zh-CN"/>
        </w:rPr>
        <w:tab/>
        <w:t>Resource Definition</w:t>
      </w:r>
      <w:bookmarkEnd w:id="6289"/>
      <w:bookmarkEnd w:id="6290"/>
      <w:bookmarkEnd w:id="6291"/>
      <w:bookmarkEnd w:id="6292"/>
      <w:bookmarkEnd w:id="6293"/>
      <w:bookmarkEnd w:id="6294"/>
      <w:bookmarkEnd w:id="6295"/>
      <w:bookmarkEnd w:id="6296"/>
      <w:bookmarkEnd w:id="6297"/>
      <w:bookmarkEnd w:id="6298"/>
    </w:p>
    <w:p w14:paraId="26E97F67" w14:textId="77777777" w:rsidR="000D79BC" w:rsidRPr="006D68AC" w:rsidRDefault="000D79BC" w:rsidP="000D79BC">
      <w:pPr>
        <w:rPr>
          <w:lang w:eastAsia="zh-CN"/>
        </w:rPr>
      </w:pPr>
      <w:r w:rsidRPr="006D68AC">
        <w:rPr>
          <w:lang w:eastAsia="zh-CN"/>
        </w:rPr>
        <w:t xml:space="preserve">Resource URI: </w:t>
      </w:r>
      <w:r w:rsidRPr="006D68AC">
        <w:rPr>
          <w:b/>
          <w:lang w:eastAsia="zh-CN"/>
        </w:rPr>
        <w:t>{apiRoot}/nsce-ic/&lt;apiVersion&gt;/subscriptions</w:t>
      </w:r>
    </w:p>
    <w:p w14:paraId="66C96B35" w14:textId="77777777" w:rsidR="000D79BC" w:rsidRPr="006D68AC" w:rsidRDefault="000D79BC" w:rsidP="000D79BC">
      <w:pPr>
        <w:rPr>
          <w:lang w:eastAsia="zh-CN"/>
        </w:rPr>
      </w:pPr>
      <w:r w:rsidRPr="006D68AC">
        <w:rPr>
          <w:lang w:eastAsia="zh-CN"/>
        </w:rPr>
        <w:t>This resource shall support the resource URI variables defined in the table 6.7.3.2.2-1.</w:t>
      </w:r>
    </w:p>
    <w:p w14:paraId="5822B375" w14:textId="77777777" w:rsidR="000D79BC" w:rsidRPr="006D68AC" w:rsidRDefault="000D79BC" w:rsidP="000D79BC">
      <w:pPr>
        <w:pStyle w:val="TH"/>
        <w:rPr>
          <w:rFonts w:cs="Arial"/>
        </w:rPr>
      </w:pPr>
      <w:r w:rsidRPr="006D68AC">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D68AC"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D68AC" w:rsidRDefault="000D79BC" w:rsidP="00F8442F">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D68AC" w:rsidRDefault="000D79BC" w:rsidP="00F8442F">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D68AC" w:rsidRDefault="000D79BC" w:rsidP="00F8442F">
            <w:pPr>
              <w:pStyle w:val="TAH"/>
            </w:pPr>
            <w:r w:rsidRPr="006D68AC">
              <w:t>Definition</w:t>
            </w:r>
          </w:p>
        </w:tc>
      </w:tr>
      <w:tr w:rsidR="000D79BC" w:rsidRPr="006D68AC"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D68AC" w:rsidRDefault="000D79BC" w:rsidP="00F8442F">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D68AC" w:rsidRDefault="000D79BC" w:rsidP="00F8442F">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D68AC" w:rsidRDefault="000D79BC" w:rsidP="00F8442F">
            <w:pPr>
              <w:pStyle w:val="TAL"/>
            </w:pPr>
            <w:r w:rsidRPr="006D68AC">
              <w:t>See clause 6.7.1</w:t>
            </w:r>
          </w:p>
        </w:tc>
      </w:tr>
    </w:tbl>
    <w:p w14:paraId="076479D3" w14:textId="77777777" w:rsidR="000D79BC" w:rsidRPr="006D68AC" w:rsidRDefault="000D79BC" w:rsidP="000D79BC">
      <w:pPr>
        <w:rPr>
          <w:lang w:eastAsia="zh-CN"/>
        </w:rPr>
      </w:pPr>
    </w:p>
    <w:p w14:paraId="34A24C73" w14:textId="77777777" w:rsidR="000D79BC" w:rsidRPr="006D68AC" w:rsidRDefault="000D79BC" w:rsidP="000D79BC">
      <w:pPr>
        <w:pStyle w:val="51"/>
        <w:rPr>
          <w:lang w:val="en-US" w:eastAsia="zh-CN"/>
        </w:rPr>
      </w:pPr>
      <w:bookmarkStart w:id="6299" w:name="_Toc157434897"/>
      <w:bookmarkStart w:id="6300" w:name="_Toc157436612"/>
      <w:bookmarkStart w:id="6301" w:name="_Toc157440452"/>
      <w:bookmarkStart w:id="6302" w:name="_Toc160650125"/>
      <w:bookmarkStart w:id="6303" w:name="_Toc164928408"/>
      <w:bookmarkStart w:id="6304" w:name="_Toc168550271"/>
      <w:bookmarkStart w:id="6305" w:name="_Toc170118342"/>
      <w:bookmarkStart w:id="6306" w:name="_Toc209470424"/>
      <w:bookmarkStart w:id="6307" w:name="_Toc212115085"/>
      <w:bookmarkStart w:id="6308" w:name="_Toc215158086"/>
      <w:r w:rsidRPr="006D68AC">
        <w:lastRenderedPageBreak/>
        <w:t>6.7.3.2.3</w:t>
      </w:r>
      <w:r w:rsidRPr="006D68AC">
        <w:rPr>
          <w:lang w:eastAsia="zh-CN"/>
        </w:rPr>
        <w:tab/>
        <w:t>Resource Standard Methods</w:t>
      </w:r>
      <w:bookmarkEnd w:id="6299"/>
      <w:bookmarkEnd w:id="6300"/>
      <w:bookmarkEnd w:id="6301"/>
      <w:bookmarkEnd w:id="6302"/>
      <w:bookmarkEnd w:id="6303"/>
      <w:bookmarkEnd w:id="6304"/>
      <w:bookmarkEnd w:id="6305"/>
      <w:bookmarkEnd w:id="6306"/>
      <w:bookmarkEnd w:id="6307"/>
      <w:bookmarkEnd w:id="6308"/>
    </w:p>
    <w:p w14:paraId="515BA57A" w14:textId="77777777" w:rsidR="000D79BC" w:rsidRPr="006D68AC" w:rsidRDefault="000D79BC" w:rsidP="000B7712">
      <w:pPr>
        <w:pStyle w:val="6"/>
      </w:pPr>
      <w:bookmarkStart w:id="6309" w:name="_Toc157434898"/>
      <w:bookmarkStart w:id="6310" w:name="_Toc157436613"/>
      <w:bookmarkStart w:id="6311" w:name="_Toc157440453"/>
      <w:bookmarkStart w:id="6312" w:name="_Toc160650126"/>
      <w:bookmarkStart w:id="6313" w:name="_Toc164928409"/>
      <w:bookmarkStart w:id="6314" w:name="_Toc168550272"/>
      <w:bookmarkStart w:id="6315" w:name="_Toc170118343"/>
      <w:bookmarkStart w:id="6316" w:name="_Toc209470425"/>
      <w:bookmarkStart w:id="6317" w:name="_Toc212115086"/>
      <w:bookmarkStart w:id="6318" w:name="_Toc215158087"/>
      <w:r w:rsidRPr="006D68AC">
        <w:t>6.7.3.2.3.1</w:t>
      </w:r>
      <w:r w:rsidRPr="006D68AC">
        <w:tab/>
        <w:t>POST</w:t>
      </w:r>
      <w:bookmarkEnd w:id="6309"/>
      <w:bookmarkEnd w:id="6310"/>
      <w:bookmarkEnd w:id="6311"/>
      <w:bookmarkEnd w:id="6312"/>
      <w:bookmarkEnd w:id="6313"/>
      <w:bookmarkEnd w:id="6314"/>
      <w:bookmarkEnd w:id="6315"/>
      <w:bookmarkEnd w:id="6316"/>
      <w:bookmarkEnd w:id="6317"/>
      <w:bookmarkEnd w:id="6318"/>
    </w:p>
    <w:p w14:paraId="43E82105" w14:textId="77777777" w:rsidR="000D79BC" w:rsidRPr="006D68AC" w:rsidRDefault="000D79BC" w:rsidP="000D79BC">
      <w:r w:rsidRPr="006D68AC">
        <w:rPr>
          <w:rFonts w:hint="eastAsia"/>
        </w:rPr>
        <w:t>T</w:t>
      </w:r>
      <w:r w:rsidRPr="006D68AC">
        <w:t xml:space="preserve">he HTTP POST method allows a service consumer to request the creation of an Information Collection Subscription at the NSCE Server. </w:t>
      </w:r>
    </w:p>
    <w:p w14:paraId="3B47A5A4" w14:textId="77777777" w:rsidR="000D79BC" w:rsidRPr="006D68AC" w:rsidRDefault="000D79BC" w:rsidP="000D79BC">
      <w:r w:rsidRPr="006D68AC">
        <w:rPr>
          <w:rFonts w:hint="eastAsia"/>
        </w:rPr>
        <w:t>T</w:t>
      </w:r>
      <w:r w:rsidRPr="006D68AC">
        <w:t>his method shall support the URI query parameters specified in table 6.7.3.2.3.1-1.</w:t>
      </w:r>
    </w:p>
    <w:p w14:paraId="46AA62D6" w14:textId="77777777" w:rsidR="000D79BC" w:rsidRPr="006D68AC" w:rsidRDefault="000D79BC" w:rsidP="000D79BC">
      <w:pPr>
        <w:pStyle w:val="TH"/>
        <w:rPr>
          <w:rFonts w:cs="Arial"/>
        </w:rPr>
      </w:pPr>
      <w:r w:rsidRPr="006D68AC">
        <w:t>Table </w:t>
      </w:r>
      <w:r w:rsidRPr="006D68AC">
        <w:rPr>
          <w:lang w:eastAsia="zh-CN"/>
        </w:rPr>
        <w:t>6.7.3.2.3.1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D68AC" w:rsidRDefault="000D79BC" w:rsidP="00F8442F">
            <w:pPr>
              <w:pStyle w:val="TAH"/>
            </w:pPr>
            <w:r w:rsidRPr="006D68AC">
              <w:t>Description</w:t>
            </w:r>
          </w:p>
        </w:tc>
      </w:tr>
      <w:tr w:rsidR="000D79BC" w:rsidRPr="006D68AC"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D68AC" w:rsidRDefault="000D79BC" w:rsidP="00F8442F">
            <w:pPr>
              <w:pStyle w:val="TAL"/>
            </w:pPr>
          </w:p>
        </w:tc>
      </w:tr>
    </w:tbl>
    <w:p w14:paraId="6BBF8933" w14:textId="77777777" w:rsidR="000D79BC" w:rsidRPr="006D68AC" w:rsidRDefault="000D79BC" w:rsidP="000D79BC"/>
    <w:p w14:paraId="2DFF6AEE" w14:textId="77777777" w:rsidR="000D79BC" w:rsidRPr="006D68AC" w:rsidRDefault="000D79BC" w:rsidP="000D79BC">
      <w:r w:rsidRPr="006D68AC">
        <w:rPr>
          <w:rFonts w:hint="eastAsia"/>
        </w:rPr>
        <w:t>T</w:t>
      </w:r>
      <w:r w:rsidRPr="006D68AC">
        <w:t>his method shall support the request data structures specified in table </w:t>
      </w:r>
      <w:r w:rsidRPr="006D68AC">
        <w:rPr>
          <w:noProof/>
          <w:lang w:eastAsia="zh-CN"/>
        </w:rPr>
        <w:t>6.7.3.2.3.1</w:t>
      </w:r>
      <w:r w:rsidRPr="006D68AC">
        <w:t>-2 and the response data structures and response codes specified in table </w:t>
      </w:r>
      <w:r w:rsidRPr="006D68AC">
        <w:rPr>
          <w:noProof/>
          <w:lang w:eastAsia="zh-CN"/>
        </w:rPr>
        <w:t>6.7.3.2.3.1</w:t>
      </w:r>
      <w:r w:rsidRPr="006D68AC">
        <w:t>-3.</w:t>
      </w:r>
    </w:p>
    <w:p w14:paraId="3AB5FA9D" w14:textId="77777777" w:rsidR="000D79BC" w:rsidRPr="006D68AC" w:rsidRDefault="000D79BC" w:rsidP="000D79BC">
      <w:pPr>
        <w:pStyle w:val="TH"/>
      </w:pPr>
      <w:r w:rsidRPr="006D68AC">
        <w:t>Table </w:t>
      </w:r>
      <w:r w:rsidRPr="006D68AC">
        <w:rPr>
          <w:noProof/>
          <w:lang w:eastAsia="zh-CN"/>
        </w:rPr>
        <w:t>6.7.3.2.3.1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D68AC"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D68AC" w:rsidRDefault="000D79BC" w:rsidP="00F8442F">
            <w:pPr>
              <w:pStyle w:val="TAH"/>
            </w:pPr>
            <w:r w:rsidRPr="006D68AC">
              <w:t>Data type</w:t>
            </w:r>
          </w:p>
        </w:tc>
        <w:tc>
          <w:tcPr>
            <w:tcW w:w="852" w:type="dxa"/>
            <w:tcBorders>
              <w:bottom w:val="single" w:sz="6" w:space="0" w:color="auto"/>
            </w:tcBorders>
            <w:shd w:val="clear" w:color="auto" w:fill="C0C0C0"/>
            <w:vAlign w:val="center"/>
          </w:tcPr>
          <w:p w14:paraId="52F0D163"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7B9DA38B" w14:textId="77777777" w:rsidR="000D79BC" w:rsidRPr="006D68AC" w:rsidRDefault="000D79BC" w:rsidP="00F8442F">
            <w:pPr>
              <w:pStyle w:val="TAH"/>
            </w:pPr>
            <w:r w:rsidRPr="006D68AC">
              <w:t>Cardinality</w:t>
            </w:r>
          </w:p>
        </w:tc>
        <w:tc>
          <w:tcPr>
            <w:tcW w:w="5944" w:type="dxa"/>
            <w:tcBorders>
              <w:bottom w:val="single" w:sz="6" w:space="0" w:color="auto"/>
            </w:tcBorders>
            <w:shd w:val="clear" w:color="auto" w:fill="C0C0C0"/>
            <w:vAlign w:val="center"/>
          </w:tcPr>
          <w:p w14:paraId="699810DE" w14:textId="77777777" w:rsidR="000D79BC" w:rsidRPr="006D68AC" w:rsidRDefault="000D79BC" w:rsidP="00F8442F">
            <w:pPr>
              <w:pStyle w:val="TAH"/>
            </w:pPr>
            <w:r w:rsidRPr="006D68AC">
              <w:t>Description</w:t>
            </w:r>
          </w:p>
        </w:tc>
      </w:tr>
      <w:tr w:rsidR="000D79BC" w:rsidRPr="006D68AC" w14:paraId="580AD146" w14:textId="77777777" w:rsidTr="00F8442F">
        <w:trPr>
          <w:jc w:val="center"/>
        </w:trPr>
        <w:tc>
          <w:tcPr>
            <w:tcW w:w="1693" w:type="dxa"/>
            <w:tcBorders>
              <w:top w:val="single" w:sz="6" w:space="0" w:color="auto"/>
            </w:tcBorders>
            <w:vAlign w:val="center"/>
          </w:tcPr>
          <w:p w14:paraId="71606DDF" w14:textId="77777777" w:rsidR="000D79BC" w:rsidRPr="006D68AC" w:rsidRDefault="000D79BC" w:rsidP="00F8442F">
            <w:pPr>
              <w:pStyle w:val="TAL"/>
            </w:pPr>
            <w:r w:rsidRPr="006D68AC">
              <w:t>InfoCollectSubsc</w:t>
            </w:r>
          </w:p>
        </w:tc>
        <w:tc>
          <w:tcPr>
            <w:tcW w:w="852" w:type="dxa"/>
            <w:tcBorders>
              <w:top w:val="single" w:sz="6" w:space="0" w:color="auto"/>
            </w:tcBorders>
            <w:vAlign w:val="center"/>
          </w:tcPr>
          <w:p w14:paraId="1B63EC17"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6364ED5E" w14:textId="77777777" w:rsidR="000D79BC" w:rsidRPr="006D68AC" w:rsidRDefault="000D79BC" w:rsidP="00F8442F">
            <w:pPr>
              <w:pStyle w:val="TAC"/>
            </w:pPr>
            <w:r w:rsidRPr="006D68AC">
              <w:t>1</w:t>
            </w:r>
          </w:p>
        </w:tc>
        <w:tc>
          <w:tcPr>
            <w:tcW w:w="5944" w:type="dxa"/>
            <w:tcBorders>
              <w:top w:val="single" w:sz="6" w:space="0" w:color="auto"/>
            </w:tcBorders>
            <w:vAlign w:val="center"/>
          </w:tcPr>
          <w:p w14:paraId="31F32623" w14:textId="77777777" w:rsidR="000D79BC" w:rsidRPr="006D68AC" w:rsidRDefault="000D79BC" w:rsidP="00F8442F">
            <w:pPr>
              <w:pStyle w:val="TAL"/>
            </w:pPr>
            <w:r w:rsidRPr="006D68AC">
              <w:t xml:space="preserve">Represents the parameters to request the creation of an Information Collection </w:t>
            </w:r>
            <w:r w:rsidRPr="006D68AC">
              <w:rPr>
                <w:rFonts w:eastAsia="等线"/>
              </w:rPr>
              <w:t>Subscription</w:t>
            </w:r>
            <w:r w:rsidRPr="006D68AC">
              <w:t xml:space="preserve"> resource.</w:t>
            </w:r>
          </w:p>
        </w:tc>
      </w:tr>
    </w:tbl>
    <w:p w14:paraId="320B4BFD" w14:textId="77777777" w:rsidR="000D79BC" w:rsidRPr="006D68AC" w:rsidRDefault="000D79BC" w:rsidP="000D79BC"/>
    <w:p w14:paraId="766EEF6A" w14:textId="77777777" w:rsidR="000D79BC" w:rsidRPr="006D68AC" w:rsidRDefault="000D79BC" w:rsidP="000D79BC">
      <w:pPr>
        <w:pStyle w:val="TH"/>
      </w:pPr>
      <w:r w:rsidRPr="006D68AC">
        <w:t>Table </w:t>
      </w:r>
      <w:r w:rsidRPr="006D68AC">
        <w:rPr>
          <w:noProof/>
          <w:lang w:eastAsia="zh-CN"/>
        </w:rPr>
        <w:t>6.7.3.2.3.1</w:t>
      </w:r>
      <w:r w:rsidRPr="006D68AC">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D68AC"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D68AC" w:rsidRDefault="000D79BC" w:rsidP="00F8442F">
            <w:pPr>
              <w:pStyle w:val="TAH"/>
            </w:pPr>
            <w:r w:rsidRPr="006D68AC">
              <w:t>Data type</w:t>
            </w:r>
          </w:p>
        </w:tc>
        <w:tc>
          <w:tcPr>
            <w:tcW w:w="850" w:type="dxa"/>
            <w:tcBorders>
              <w:bottom w:val="single" w:sz="6" w:space="0" w:color="auto"/>
            </w:tcBorders>
            <w:shd w:val="clear" w:color="auto" w:fill="C0C0C0"/>
            <w:vAlign w:val="center"/>
          </w:tcPr>
          <w:p w14:paraId="724EBDD4"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51D57509" w14:textId="77777777" w:rsidR="000D79BC" w:rsidRPr="006D68AC" w:rsidRDefault="000D79BC" w:rsidP="00F8442F">
            <w:pPr>
              <w:pStyle w:val="TAH"/>
            </w:pPr>
            <w:r w:rsidRPr="006D68AC">
              <w:t>Cardinality</w:t>
            </w:r>
          </w:p>
        </w:tc>
        <w:tc>
          <w:tcPr>
            <w:tcW w:w="1701" w:type="dxa"/>
            <w:tcBorders>
              <w:bottom w:val="single" w:sz="6" w:space="0" w:color="auto"/>
            </w:tcBorders>
            <w:shd w:val="clear" w:color="auto" w:fill="C0C0C0"/>
            <w:vAlign w:val="center"/>
          </w:tcPr>
          <w:p w14:paraId="04F7C040" w14:textId="77777777" w:rsidR="000D79BC" w:rsidRPr="006D68AC" w:rsidRDefault="000D79BC" w:rsidP="00F8442F">
            <w:pPr>
              <w:pStyle w:val="TAH"/>
            </w:pPr>
            <w:r w:rsidRPr="006D68AC">
              <w:rPr>
                <w:rFonts w:hint="eastAsia"/>
              </w:rPr>
              <w:t>R</w:t>
            </w:r>
            <w:r w:rsidRPr="006D68AC">
              <w:t>esponse Codes</w:t>
            </w:r>
          </w:p>
        </w:tc>
        <w:tc>
          <w:tcPr>
            <w:tcW w:w="4394" w:type="dxa"/>
            <w:tcBorders>
              <w:bottom w:val="single" w:sz="6" w:space="0" w:color="auto"/>
            </w:tcBorders>
            <w:shd w:val="clear" w:color="auto" w:fill="C0C0C0"/>
            <w:vAlign w:val="center"/>
          </w:tcPr>
          <w:p w14:paraId="2F9712E5" w14:textId="77777777" w:rsidR="000D79BC" w:rsidRPr="006D68AC" w:rsidRDefault="000D79BC" w:rsidP="00F8442F">
            <w:pPr>
              <w:pStyle w:val="TAH"/>
            </w:pPr>
            <w:r w:rsidRPr="006D68AC">
              <w:t>Description</w:t>
            </w:r>
          </w:p>
        </w:tc>
      </w:tr>
      <w:tr w:rsidR="000D79BC" w:rsidRPr="006D68AC" w14:paraId="49511151" w14:textId="77777777" w:rsidTr="00F8442F">
        <w:trPr>
          <w:jc w:val="center"/>
        </w:trPr>
        <w:tc>
          <w:tcPr>
            <w:tcW w:w="1702" w:type="dxa"/>
            <w:tcBorders>
              <w:top w:val="single" w:sz="6" w:space="0" w:color="auto"/>
              <w:bottom w:val="single" w:sz="6" w:space="0" w:color="auto"/>
            </w:tcBorders>
            <w:vAlign w:val="center"/>
          </w:tcPr>
          <w:p w14:paraId="4D1860FF" w14:textId="77777777" w:rsidR="000D79BC" w:rsidRPr="006D68AC" w:rsidRDefault="000D79BC" w:rsidP="00F8442F">
            <w:pPr>
              <w:pStyle w:val="TAL"/>
            </w:pPr>
            <w:r w:rsidRPr="006D68AC">
              <w:t>InfoCollectSubsc</w:t>
            </w:r>
          </w:p>
        </w:tc>
        <w:tc>
          <w:tcPr>
            <w:tcW w:w="850" w:type="dxa"/>
            <w:tcBorders>
              <w:top w:val="single" w:sz="6" w:space="0" w:color="auto"/>
              <w:bottom w:val="single" w:sz="6" w:space="0" w:color="auto"/>
            </w:tcBorders>
            <w:vAlign w:val="center"/>
          </w:tcPr>
          <w:p w14:paraId="3B4DE756" w14:textId="77777777" w:rsidR="000D79BC" w:rsidRPr="006D68AC" w:rsidRDefault="000D79BC" w:rsidP="00F8442F">
            <w:pPr>
              <w:pStyle w:val="TAC"/>
            </w:pPr>
            <w:r w:rsidRPr="006D68AC">
              <w:t>M</w:t>
            </w:r>
          </w:p>
        </w:tc>
        <w:tc>
          <w:tcPr>
            <w:tcW w:w="1134" w:type="dxa"/>
            <w:tcBorders>
              <w:top w:val="single" w:sz="6" w:space="0" w:color="auto"/>
              <w:bottom w:val="single" w:sz="6" w:space="0" w:color="auto"/>
            </w:tcBorders>
            <w:vAlign w:val="center"/>
          </w:tcPr>
          <w:p w14:paraId="36B099C5" w14:textId="77777777" w:rsidR="000D79BC" w:rsidRPr="006D68AC" w:rsidRDefault="000D79BC" w:rsidP="00F8442F">
            <w:pPr>
              <w:pStyle w:val="TAC"/>
            </w:pPr>
            <w:r w:rsidRPr="006D68AC">
              <w:t>1</w:t>
            </w:r>
          </w:p>
        </w:tc>
        <w:tc>
          <w:tcPr>
            <w:tcW w:w="1701" w:type="dxa"/>
            <w:tcBorders>
              <w:top w:val="single" w:sz="6" w:space="0" w:color="auto"/>
              <w:bottom w:val="single" w:sz="6" w:space="0" w:color="auto"/>
            </w:tcBorders>
            <w:vAlign w:val="center"/>
          </w:tcPr>
          <w:p w14:paraId="3007F801" w14:textId="77777777" w:rsidR="000D79BC" w:rsidRPr="006D68AC" w:rsidRDefault="000D79BC" w:rsidP="00AA78FB">
            <w:pPr>
              <w:pStyle w:val="TAC"/>
              <w:rPr>
                <w:lang w:val="en-US"/>
              </w:rPr>
            </w:pPr>
            <w:bookmarkStart w:id="6319" w:name="_PERM_MCCTEMPBM_CRPT98420098___4"/>
            <w:r w:rsidRPr="006D68AC">
              <w:rPr>
                <w:rFonts w:hint="eastAsia"/>
              </w:rPr>
              <w:t>2</w:t>
            </w:r>
            <w:r w:rsidRPr="006D68AC">
              <w:t>01 Created</w:t>
            </w:r>
            <w:bookmarkEnd w:id="6319"/>
          </w:p>
        </w:tc>
        <w:tc>
          <w:tcPr>
            <w:tcW w:w="4394" w:type="dxa"/>
            <w:tcBorders>
              <w:top w:val="single" w:sz="6" w:space="0" w:color="auto"/>
              <w:bottom w:val="single" w:sz="6" w:space="0" w:color="auto"/>
            </w:tcBorders>
            <w:vAlign w:val="center"/>
          </w:tcPr>
          <w:p w14:paraId="3CC2053F" w14:textId="77777777" w:rsidR="000D79BC" w:rsidRPr="006D68AC" w:rsidRDefault="000D79BC" w:rsidP="00F8442F">
            <w:pPr>
              <w:pStyle w:val="TAL"/>
            </w:pPr>
            <w:r w:rsidRPr="006D68AC">
              <w:t>Successful case. The Information Collection Subscription is successfully created and a representation of the created "Individual Information Collection Subscription" resource shall be returned.</w:t>
            </w:r>
          </w:p>
          <w:p w14:paraId="7A501547" w14:textId="77777777" w:rsidR="000D79BC" w:rsidRPr="006D68AC" w:rsidRDefault="000D79BC" w:rsidP="00F8442F">
            <w:pPr>
              <w:pStyle w:val="TAL"/>
            </w:pPr>
          </w:p>
          <w:p w14:paraId="6D4D4B5D" w14:textId="77777777" w:rsidR="000D79BC" w:rsidRPr="006D68AC" w:rsidRDefault="000D79BC" w:rsidP="00F8442F">
            <w:pPr>
              <w:pStyle w:val="TAL"/>
            </w:pPr>
            <w:r w:rsidRPr="006D68AC">
              <w:t>An HTTP "Location" header that contains the resource URI of the created resource shall also be included.</w:t>
            </w:r>
          </w:p>
        </w:tc>
      </w:tr>
      <w:tr w:rsidR="000D79BC" w:rsidRPr="006D68AC" w14:paraId="411D4DB0" w14:textId="77777777" w:rsidTr="00F8442F">
        <w:trPr>
          <w:jc w:val="center"/>
        </w:trPr>
        <w:tc>
          <w:tcPr>
            <w:tcW w:w="9781" w:type="dxa"/>
            <w:gridSpan w:val="5"/>
            <w:tcBorders>
              <w:top w:val="single" w:sz="6" w:space="0" w:color="auto"/>
            </w:tcBorders>
            <w:vAlign w:val="center"/>
          </w:tcPr>
          <w:p w14:paraId="461224DF" w14:textId="77777777" w:rsidR="000D79BC" w:rsidRPr="006D68AC" w:rsidRDefault="000D79BC" w:rsidP="00F8442F">
            <w:pPr>
              <w:pStyle w:val="TAL"/>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C3A2824" w14:textId="77777777" w:rsidR="000D79BC" w:rsidRPr="006D68AC" w:rsidRDefault="000D79BC" w:rsidP="000D79BC">
      <w:pPr>
        <w:rPr>
          <w:lang w:val="en-US" w:eastAsia="zh-CN"/>
        </w:rPr>
      </w:pPr>
    </w:p>
    <w:p w14:paraId="7E22A053" w14:textId="77777777" w:rsidR="000D79BC" w:rsidRPr="006D68AC" w:rsidRDefault="000D79BC" w:rsidP="000D79BC">
      <w:pPr>
        <w:pStyle w:val="TH"/>
        <w:rPr>
          <w:rFonts w:cs="Arial"/>
        </w:rPr>
      </w:pPr>
      <w:r w:rsidRPr="006D68AC">
        <w:t>Table </w:t>
      </w:r>
      <w:r w:rsidRPr="006D68AC">
        <w:rPr>
          <w:lang w:eastAsia="zh-CN"/>
        </w:rPr>
        <w:t>6.7.3.2.3.1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D68AC"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D68AC" w:rsidRDefault="000D79BC" w:rsidP="00F8442F">
            <w:pPr>
              <w:pStyle w:val="TAH"/>
            </w:pPr>
            <w:r w:rsidRPr="006D68AC">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D68AC" w:rsidRDefault="000D79BC" w:rsidP="00F8442F">
            <w:pPr>
              <w:pStyle w:val="TAH"/>
            </w:pPr>
            <w:r w:rsidRPr="006D68AC">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D68AC" w:rsidRDefault="000D79BC" w:rsidP="00F8442F">
            <w:pPr>
              <w:pStyle w:val="TAH"/>
            </w:pPr>
            <w:r w:rsidRPr="006D68AC">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D68AC" w:rsidRDefault="000D79BC" w:rsidP="00F8442F">
            <w:pPr>
              <w:pStyle w:val="TAH"/>
            </w:pPr>
            <w:r w:rsidRPr="006D68AC">
              <w:t>Description</w:t>
            </w:r>
          </w:p>
        </w:tc>
      </w:tr>
      <w:tr w:rsidR="000D79BC" w:rsidRPr="006D68AC"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D68AC" w:rsidRDefault="000D79BC" w:rsidP="00AA78FB">
            <w:pPr>
              <w:pStyle w:val="TAL"/>
            </w:pPr>
            <w:bookmarkStart w:id="6320" w:name="_PERM_MCCTEMPBM_CRPT98420099___4"/>
            <w:bookmarkStart w:id="6321" w:name="_PERM_MCCTEMPBM_CRPT98420102___4" w:colFirst="4" w:colLast="4"/>
            <w:r w:rsidRPr="006D68AC">
              <w:t>Location</w:t>
            </w:r>
            <w:bookmarkEnd w:id="6320"/>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D68AC" w:rsidRDefault="000D79BC" w:rsidP="00AA78FB">
            <w:pPr>
              <w:pStyle w:val="TAC"/>
            </w:pPr>
            <w:bookmarkStart w:id="6322" w:name="_PERM_MCCTEMPBM_CRPT98420100___4"/>
            <w:r w:rsidRPr="006D68AC">
              <w:t>string</w:t>
            </w:r>
            <w:bookmarkEnd w:id="6322"/>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D68AC" w:rsidRDefault="000D79BC" w:rsidP="00F8442F">
            <w:pPr>
              <w:pStyle w:val="TAC"/>
            </w:pPr>
            <w:r w:rsidRPr="006D68AC">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D68AC" w:rsidRDefault="000D79BC" w:rsidP="00AA78FB">
            <w:pPr>
              <w:pStyle w:val="TAC"/>
            </w:pPr>
            <w:bookmarkStart w:id="6323" w:name="_PERM_MCCTEMPBM_CRPT98420101___4"/>
            <w:r w:rsidRPr="006D68AC">
              <w:t>1</w:t>
            </w:r>
            <w:bookmarkEnd w:id="6323"/>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D68AC" w:rsidRDefault="000D79BC" w:rsidP="00AA78FB">
            <w:pPr>
              <w:pStyle w:val="TAL"/>
            </w:pPr>
            <w:r w:rsidRPr="006D68AC">
              <w:t>Contains the URI of the newly created resource, according to the structure:</w:t>
            </w:r>
          </w:p>
          <w:p w14:paraId="10CD7DDB" w14:textId="77777777" w:rsidR="000D79BC" w:rsidRPr="006D68AC" w:rsidRDefault="000D79BC" w:rsidP="00AA78FB">
            <w:pPr>
              <w:pStyle w:val="TAL"/>
            </w:pPr>
            <w:r w:rsidRPr="006D68AC">
              <w:rPr>
                <w:lang w:eastAsia="zh-CN"/>
              </w:rPr>
              <w:t>{apiRoot}/</w:t>
            </w:r>
            <w:r w:rsidRPr="006D68AC">
              <w:rPr>
                <w:noProof/>
              </w:rPr>
              <w:t>nsce-ic</w:t>
            </w:r>
            <w:r w:rsidRPr="006D68AC">
              <w:rPr>
                <w:lang w:eastAsia="zh-CN"/>
              </w:rPr>
              <w:t>/&lt;apiVersion&gt;/subscriptions/{subscriptionId}</w:t>
            </w:r>
          </w:p>
        </w:tc>
      </w:tr>
      <w:bookmarkEnd w:id="6321"/>
    </w:tbl>
    <w:p w14:paraId="644F13F3" w14:textId="77777777" w:rsidR="000D79BC" w:rsidRPr="006D68AC" w:rsidRDefault="000D79BC" w:rsidP="000D79BC"/>
    <w:p w14:paraId="48BD4903" w14:textId="77777777" w:rsidR="000D79BC" w:rsidRPr="006D68AC" w:rsidRDefault="000D79BC" w:rsidP="000D79BC">
      <w:pPr>
        <w:pStyle w:val="51"/>
        <w:rPr>
          <w:lang w:eastAsia="zh-CN"/>
        </w:rPr>
      </w:pPr>
      <w:bookmarkStart w:id="6324" w:name="_Toc157434899"/>
      <w:bookmarkStart w:id="6325" w:name="_Toc157436614"/>
      <w:bookmarkStart w:id="6326" w:name="_Toc157440454"/>
      <w:bookmarkStart w:id="6327" w:name="_Toc160650127"/>
      <w:bookmarkStart w:id="6328" w:name="_Toc164928410"/>
      <w:bookmarkStart w:id="6329" w:name="_Toc168550273"/>
      <w:bookmarkStart w:id="6330" w:name="_Toc170118344"/>
      <w:bookmarkStart w:id="6331" w:name="_Toc209470426"/>
      <w:bookmarkStart w:id="6332" w:name="_Toc212115087"/>
      <w:bookmarkStart w:id="6333" w:name="_Toc215158088"/>
      <w:r w:rsidRPr="006D68AC">
        <w:rPr>
          <w:lang w:eastAsia="zh-CN"/>
        </w:rPr>
        <w:t>6.7.3.2.4</w:t>
      </w:r>
      <w:r w:rsidRPr="006D68AC">
        <w:rPr>
          <w:lang w:eastAsia="zh-CN"/>
        </w:rPr>
        <w:tab/>
        <w:t>Resource Custom Operations</w:t>
      </w:r>
      <w:bookmarkEnd w:id="6324"/>
      <w:bookmarkEnd w:id="6325"/>
      <w:bookmarkEnd w:id="6326"/>
      <w:bookmarkEnd w:id="6327"/>
      <w:bookmarkEnd w:id="6328"/>
      <w:bookmarkEnd w:id="6329"/>
      <w:bookmarkEnd w:id="6330"/>
      <w:bookmarkEnd w:id="6331"/>
      <w:bookmarkEnd w:id="6332"/>
      <w:bookmarkEnd w:id="6333"/>
    </w:p>
    <w:p w14:paraId="20A6DBF9" w14:textId="77777777" w:rsidR="000D79BC" w:rsidRPr="006D68AC" w:rsidRDefault="000D79BC" w:rsidP="000D79BC">
      <w:r w:rsidRPr="006D68AC">
        <w:t>There are no resource custom operations defined for this resource in this release of the specification.</w:t>
      </w:r>
    </w:p>
    <w:p w14:paraId="3C5197CE" w14:textId="77777777" w:rsidR="000D79BC" w:rsidRPr="006D68AC" w:rsidRDefault="000D79BC" w:rsidP="000D79BC">
      <w:pPr>
        <w:pStyle w:val="41"/>
      </w:pPr>
      <w:bookmarkStart w:id="6334" w:name="_Toc157434900"/>
      <w:bookmarkStart w:id="6335" w:name="_Toc157436615"/>
      <w:bookmarkStart w:id="6336" w:name="_Toc157440455"/>
      <w:bookmarkStart w:id="6337" w:name="_Toc160650128"/>
      <w:bookmarkStart w:id="6338" w:name="_Toc164928411"/>
      <w:bookmarkStart w:id="6339" w:name="_Toc168550274"/>
      <w:bookmarkStart w:id="6340" w:name="_Toc170118345"/>
      <w:bookmarkStart w:id="6341" w:name="_Toc209470427"/>
      <w:bookmarkStart w:id="6342" w:name="_Toc212115088"/>
      <w:bookmarkStart w:id="6343" w:name="_Toc215158089"/>
      <w:r w:rsidRPr="006D68AC">
        <w:t>6.7.3.3</w:t>
      </w:r>
      <w:r w:rsidRPr="006D68AC">
        <w:tab/>
        <w:t>Resource: Individual Information Collection Subscription</w:t>
      </w:r>
      <w:bookmarkEnd w:id="6334"/>
      <w:bookmarkEnd w:id="6335"/>
      <w:bookmarkEnd w:id="6336"/>
      <w:bookmarkEnd w:id="6337"/>
      <w:bookmarkEnd w:id="6338"/>
      <w:bookmarkEnd w:id="6339"/>
      <w:bookmarkEnd w:id="6340"/>
      <w:bookmarkEnd w:id="6341"/>
      <w:bookmarkEnd w:id="6342"/>
      <w:bookmarkEnd w:id="6343"/>
    </w:p>
    <w:p w14:paraId="21398418" w14:textId="77777777" w:rsidR="000D79BC" w:rsidRPr="006D68AC" w:rsidRDefault="000D79BC" w:rsidP="000D79BC">
      <w:pPr>
        <w:pStyle w:val="51"/>
        <w:rPr>
          <w:lang w:eastAsia="zh-CN"/>
        </w:rPr>
      </w:pPr>
      <w:bookmarkStart w:id="6344" w:name="_Toc157434901"/>
      <w:bookmarkStart w:id="6345" w:name="_Toc157436616"/>
      <w:bookmarkStart w:id="6346" w:name="_Toc157440456"/>
      <w:bookmarkStart w:id="6347" w:name="_Toc160650129"/>
      <w:bookmarkStart w:id="6348" w:name="_Toc164928412"/>
      <w:bookmarkStart w:id="6349" w:name="_Toc168550275"/>
      <w:bookmarkStart w:id="6350" w:name="_Toc170118346"/>
      <w:bookmarkStart w:id="6351" w:name="_Toc209470428"/>
      <w:bookmarkStart w:id="6352" w:name="_Toc212115089"/>
      <w:bookmarkStart w:id="6353" w:name="_Toc215158090"/>
      <w:r w:rsidRPr="006D68AC">
        <w:t>6.7.3.3</w:t>
      </w:r>
      <w:r w:rsidRPr="006D68AC">
        <w:rPr>
          <w:lang w:eastAsia="zh-CN"/>
        </w:rPr>
        <w:t>.1</w:t>
      </w:r>
      <w:r w:rsidRPr="006D68AC">
        <w:rPr>
          <w:lang w:eastAsia="zh-CN"/>
        </w:rPr>
        <w:tab/>
        <w:t>Description</w:t>
      </w:r>
      <w:bookmarkEnd w:id="6344"/>
      <w:bookmarkEnd w:id="6345"/>
      <w:bookmarkEnd w:id="6346"/>
      <w:bookmarkEnd w:id="6347"/>
      <w:bookmarkEnd w:id="6348"/>
      <w:bookmarkEnd w:id="6349"/>
      <w:bookmarkEnd w:id="6350"/>
      <w:bookmarkEnd w:id="6351"/>
      <w:bookmarkEnd w:id="6352"/>
      <w:bookmarkEnd w:id="6353"/>
    </w:p>
    <w:p w14:paraId="368D406C" w14:textId="77777777" w:rsidR="000D79BC" w:rsidRPr="006D68AC" w:rsidRDefault="000D79BC" w:rsidP="000D79BC">
      <w:pPr>
        <w:rPr>
          <w:lang w:eastAsia="zh-CN"/>
        </w:rPr>
      </w:pPr>
      <w:r w:rsidRPr="006D68AC">
        <w:t>This resource represents an Information Collection Subscription managed by the NSCE Server.</w:t>
      </w:r>
    </w:p>
    <w:p w14:paraId="63ED2F72" w14:textId="77777777" w:rsidR="000D79BC" w:rsidRPr="006D68AC" w:rsidRDefault="000D79BC" w:rsidP="000D79BC">
      <w:pPr>
        <w:pStyle w:val="51"/>
        <w:rPr>
          <w:lang w:eastAsia="zh-CN"/>
        </w:rPr>
      </w:pPr>
      <w:bookmarkStart w:id="6354" w:name="_Toc157434902"/>
      <w:bookmarkStart w:id="6355" w:name="_Toc157436617"/>
      <w:bookmarkStart w:id="6356" w:name="_Toc157440457"/>
      <w:bookmarkStart w:id="6357" w:name="_Toc160650130"/>
      <w:bookmarkStart w:id="6358" w:name="_Toc164928413"/>
      <w:bookmarkStart w:id="6359" w:name="_Toc168550276"/>
      <w:bookmarkStart w:id="6360" w:name="_Toc170118347"/>
      <w:bookmarkStart w:id="6361" w:name="_Toc209470429"/>
      <w:bookmarkStart w:id="6362" w:name="_Toc212115090"/>
      <w:bookmarkStart w:id="6363" w:name="_Toc215158091"/>
      <w:r w:rsidRPr="006D68AC">
        <w:t>6.7.3.3</w:t>
      </w:r>
      <w:r w:rsidRPr="006D68AC">
        <w:rPr>
          <w:lang w:eastAsia="zh-CN"/>
        </w:rPr>
        <w:t>.2</w:t>
      </w:r>
      <w:r w:rsidRPr="006D68AC">
        <w:rPr>
          <w:lang w:eastAsia="zh-CN"/>
        </w:rPr>
        <w:tab/>
        <w:t>Resource Definition</w:t>
      </w:r>
      <w:bookmarkEnd w:id="6354"/>
      <w:bookmarkEnd w:id="6355"/>
      <w:bookmarkEnd w:id="6356"/>
      <w:bookmarkEnd w:id="6357"/>
      <w:bookmarkEnd w:id="6358"/>
      <w:bookmarkEnd w:id="6359"/>
      <w:bookmarkEnd w:id="6360"/>
      <w:bookmarkEnd w:id="6361"/>
      <w:bookmarkEnd w:id="6362"/>
      <w:bookmarkEnd w:id="6363"/>
    </w:p>
    <w:p w14:paraId="1D421BCE" w14:textId="77777777" w:rsidR="000D79BC" w:rsidRPr="006D68AC" w:rsidRDefault="000D79BC" w:rsidP="000D79BC">
      <w:pPr>
        <w:rPr>
          <w:lang w:eastAsia="zh-CN"/>
        </w:rPr>
      </w:pPr>
      <w:r w:rsidRPr="006D68AC">
        <w:rPr>
          <w:lang w:eastAsia="zh-CN"/>
        </w:rPr>
        <w:t>Resource URI:</w:t>
      </w:r>
      <w:r w:rsidRPr="006D68AC">
        <w:rPr>
          <w:b/>
          <w:lang w:eastAsia="zh-CN"/>
        </w:rPr>
        <w:t xml:space="preserve"> {apiRoot}/nsce-ic/&lt;apiVersion&gt;/subscriptions/{subscriptionId}</w:t>
      </w:r>
    </w:p>
    <w:p w14:paraId="0C317D30" w14:textId="77777777" w:rsidR="000D79BC" w:rsidRPr="006D68AC" w:rsidRDefault="000D79BC" w:rsidP="000D79BC">
      <w:pPr>
        <w:rPr>
          <w:lang w:eastAsia="zh-CN"/>
        </w:rPr>
      </w:pPr>
      <w:r w:rsidRPr="006D68AC">
        <w:rPr>
          <w:lang w:eastAsia="zh-CN"/>
        </w:rPr>
        <w:t>This resource shall support the resource URI variables defined in the table </w:t>
      </w:r>
      <w:r w:rsidRPr="006D68AC">
        <w:t>6.7.3.3</w:t>
      </w:r>
      <w:r w:rsidRPr="006D68AC">
        <w:rPr>
          <w:lang w:eastAsia="zh-CN"/>
        </w:rPr>
        <w:t>.2-1.</w:t>
      </w:r>
    </w:p>
    <w:p w14:paraId="619C5BA0" w14:textId="77777777" w:rsidR="000D79BC" w:rsidRPr="006D68AC" w:rsidRDefault="000D79BC" w:rsidP="000D79BC">
      <w:pPr>
        <w:pStyle w:val="TH"/>
        <w:rPr>
          <w:rFonts w:cs="Arial"/>
        </w:rPr>
      </w:pPr>
      <w:r w:rsidRPr="006D68AC">
        <w:lastRenderedPageBreak/>
        <w:t>Table 6.7.3.3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D68AC"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D68AC" w:rsidRDefault="000D79BC" w:rsidP="00F8442F">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D68AC" w:rsidRDefault="000D79BC" w:rsidP="00F8442F">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D68AC" w:rsidRDefault="000D79BC" w:rsidP="00F8442F">
            <w:pPr>
              <w:pStyle w:val="TAH"/>
            </w:pPr>
            <w:r w:rsidRPr="006D68AC">
              <w:t>Definition</w:t>
            </w:r>
          </w:p>
        </w:tc>
      </w:tr>
      <w:tr w:rsidR="000D79BC" w:rsidRPr="006D68AC"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D68AC" w:rsidRDefault="000D79BC" w:rsidP="00F8442F">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D68AC" w:rsidRDefault="000D79BC" w:rsidP="00F8442F">
            <w:pPr>
              <w:pStyle w:val="TAL"/>
            </w:pPr>
            <w:r w:rsidRPr="006D68AC">
              <w:t>See clause 6.7.1</w:t>
            </w:r>
          </w:p>
        </w:tc>
      </w:tr>
      <w:tr w:rsidR="000D79BC" w:rsidRPr="006D68AC"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D68AC" w:rsidRDefault="000D79BC" w:rsidP="00F8442F">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D68AC" w:rsidRDefault="000D79BC" w:rsidP="00F8442F">
            <w:pPr>
              <w:pStyle w:val="TAL"/>
              <w:rPr>
                <w:rFonts w:cs="Arial"/>
                <w:szCs w:val="18"/>
                <w:lang w:eastAsia="zh-CN"/>
              </w:rPr>
            </w:pPr>
            <w:r w:rsidRPr="006D68AC">
              <w:t>Represents the identifier of the "Individual Information Collection Subscription" resource.</w:t>
            </w:r>
          </w:p>
        </w:tc>
      </w:tr>
    </w:tbl>
    <w:p w14:paraId="677E4E5E" w14:textId="77777777" w:rsidR="000D79BC" w:rsidRPr="006D68AC" w:rsidRDefault="000D79BC" w:rsidP="000D79BC">
      <w:pPr>
        <w:rPr>
          <w:lang w:eastAsia="zh-CN"/>
        </w:rPr>
      </w:pPr>
    </w:p>
    <w:p w14:paraId="739148C2" w14:textId="77777777" w:rsidR="000D79BC" w:rsidRPr="006D68AC" w:rsidRDefault="000D79BC" w:rsidP="000D79BC">
      <w:pPr>
        <w:pStyle w:val="51"/>
        <w:rPr>
          <w:lang w:eastAsia="zh-CN"/>
        </w:rPr>
      </w:pPr>
      <w:bookmarkStart w:id="6364" w:name="_Toc157434903"/>
      <w:bookmarkStart w:id="6365" w:name="_Toc157436618"/>
      <w:bookmarkStart w:id="6366" w:name="_Toc157440458"/>
      <w:bookmarkStart w:id="6367" w:name="_Toc160650131"/>
      <w:bookmarkStart w:id="6368" w:name="_Toc164928414"/>
      <w:bookmarkStart w:id="6369" w:name="_Toc168550277"/>
      <w:bookmarkStart w:id="6370" w:name="_Toc170118348"/>
      <w:bookmarkStart w:id="6371" w:name="_Toc209470430"/>
      <w:bookmarkStart w:id="6372" w:name="_Toc212115091"/>
      <w:bookmarkStart w:id="6373" w:name="_Toc215158092"/>
      <w:r w:rsidRPr="006D68AC">
        <w:t>6.7.3.3</w:t>
      </w:r>
      <w:r w:rsidRPr="006D68AC">
        <w:rPr>
          <w:lang w:eastAsia="zh-CN"/>
        </w:rPr>
        <w:t>.3</w:t>
      </w:r>
      <w:r w:rsidRPr="006D68AC">
        <w:rPr>
          <w:lang w:eastAsia="zh-CN"/>
        </w:rPr>
        <w:tab/>
        <w:t>Resource Standard Methods</w:t>
      </w:r>
      <w:bookmarkEnd w:id="6364"/>
      <w:bookmarkEnd w:id="6365"/>
      <w:bookmarkEnd w:id="6366"/>
      <w:bookmarkEnd w:id="6367"/>
      <w:bookmarkEnd w:id="6368"/>
      <w:bookmarkEnd w:id="6369"/>
      <w:bookmarkEnd w:id="6370"/>
      <w:bookmarkEnd w:id="6371"/>
      <w:bookmarkEnd w:id="6372"/>
      <w:bookmarkEnd w:id="6373"/>
    </w:p>
    <w:p w14:paraId="27A127CC" w14:textId="77777777" w:rsidR="000D79BC" w:rsidRPr="006D68AC" w:rsidRDefault="000D79BC" w:rsidP="000B7712">
      <w:pPr>
        <w:pStyle w:val="6"/>
      </w:pPr>
      <w:bookmarkStart w:id="6374" w:name="_Toc157434904"/>
      <w:bookmarkStart w:id="6375" w:name="_Toc157436619"/>
      <w:bookmarkStart w:id="6376" w:name="_Toc157440459"/>
      <w:bookmarkStart w:id="6377" w:name="_Toc160650132"/>
      <w:bookmarkStart w:id="6378" w:name="_Toc164928415"/>
      <w:bookmarkStart w:id="6379" w:name="_Toc168550278"/>
      <w:bookmarkStart w:id="6380" w:name="_Toc170118349"/>
      <w:bookmarkStart w:id="6381" w:name="_Toc209470431"/>
      <w:bookmarkStart w:id="6382" w:name="_Toc212115092"/>
      <w:bookmarkStart w:id="6383" w:name="_Toc215158093"/>
      <w:r w:rsidRPr="006D68AC">
        <w:t>6.7.3.3.3.1</w:t>
      </w:r>
      <w:r w:rsidRPr="006D68AC">
        <w:tab/>
        <w:t>GET</w:t>
      </w:r>
      <w:bookmarkEnd w:id="6374"/>
      <w:bookmarkEnd w:id="6375"/>
      <w:bookmarkEnd w:id="6376"/>
      <w:bookmarkEnd w:id="6377"/>
      <w:bookmarkEnd w:id="6378"/>
      <w:bookmarkEnd w:id="6379"/>
      <w:bookmarkEnd w:id="6380"/>
      <w:bookmarkEnd w:id="6381"/>
      <w:bookmarkEnd w:id="6382"/>
      <w:bookmarkEnd w:id="6383"/>
    </w:p>
    <w:p w14:paraId="6C80978C" w14:textId="77777777" w:rsidR="000D79BC" w:rsidRPr="006D68AC" w:rsidRDefault="000D79BC" w:rsidP="000D79BC">
      <w:pPr>
        <w:rPr>
          <w:noProof/>
          <w:lang w:eastAsia="zh-CN"/>
        </w:rPr>
      </w:pPr>
      <w:r w:rsidRPr="006D68AC">
        <w:rPr>
          <w:noProof/>
          <w:lang w:eastAsia="zh-CN"/>
        </w:rPr>
        <w:t xml:space="preserve">The HTTP GET method allows a service consumer to retrieve an existing </w:t>
      </w:r>
      <w:r w:rsidRPr="006D68AC">
        <w:t>"Individual Information Collection Subscription" resource at the NSCE Server</w:t>
      </w:r>
      <w:r w:rsidRPr="006D68AC">
        <w:rPr>
          <w:noProof/>
          <w:lang w:eastAsia="zh-CN"/>
        </w:rPr>
        <w:t>.</w:t>
      </w:r>
    </w:p>
    <w:p w14:paraId="1C42B8EB"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6.7.3.3.3.1-1.</w:t>
      </w:r>
    </w:p>
    <w:p w14:paraId="46BCC7CB" w14:textId="77777777" w:rsidR="000D79BC" w:rsidRPr="006D68AC" w:rsidRDefault="000D79BC" w:rsidP="000D79BC">
      <w:pPr>
        <w:pStyle w:val="TH"/>
        <w:rPr>
          <w:rFonts w:cs="Arial"/>
        </w:rPr>
      </w:pPr>
      <w:r w:rsidRPr="006D68AC">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D68AC" w:rsidRDefault="000D79BC" w:rsidP="00F8442F">
            <w:pPr>
              <w:pStyle w:val="TAH"/>
            </w:pPr>
            <w:r w:rsidRPr="006D68AC">
              <w:t>Description</w:t>
            </w:r>
          </w:p>
        </w:tc>
      </w:tr>
      <w:tr w:rsidR="000D79BC" w:rsidRPr="006D68AC"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D68AC" w:rsidRDefault="000D79BC" w:rsidP="00F8442F">
            <w:pPr>
              <w:pStyle w:val="TAL"/>
            </w:pPr>
          </w:p>
        </w:tc>
      </w:tr>
    </w:tbl>
    <w:p w14:paraId="5FBD6BF7" w14:textId="77777777" w:rsidR="000D79BC" w:rsidRPr="006D68AC" w:rsidRDefault="000D79BC" w:rsidP="000D79BC"/>
    <w:p w14:paraId="00E3D633" w14:textId="77777777" w:rsidR="000D79BC" w:rsidRPr="006D68AC" w:rsidRDefault="000D79BC" w:rsidP="000D79BC">
      <w:r w:rsidRPr="006D68AC">
        <w:t>This method shall support the request data structures specified in table </w:t>
      </w:r>
      <w:r w:rsidRPr="006D68AC">
        <w:rPr>
          <w:lang w:eastAsia="zh-CN"/>
        </w:rPr>
        <w:t>6.7</w:t>
      </w:r>
      <w:r w:rsidRPr="006D68AC">
        <w:rPr>
          <w:rFonts w:hint="eastAsia"/>
          <w:lang w:eastAsia="zh-CN"/>
        </w:rPr>
        <w:t>.</w:t>
      </w:r>
      <w:r w:rsidRPr="006D68AC">
        <w:rPr>
          <w:lang w:eastAsia="zh-CN"/>
        </w:rPr>
        <w:t>3.3.3.1</w:t>
      </w:r>
      <w:r w:rsidRPr="006D68AC">
        <w:t>-2 and the response data structures and response codes specified in table </w:t>
      </w:r>
      <w:r w:rsidRPr="006D68AC">
        <w:rPr>
          <w:lang w:eastAsia="zh-CN"/>
        </w:rPr>
        <w:t>6.7.3.3.3.1</w:t>
      </w:r>
      <w:r w:rsidRPr="006D68AC">
        <w:t>-3.</w:t>
      </w:r>
    </w:p>
    <w:p w14:paraId="3F9D127B" w14:textId="77777777" w:rsidR="000D79BC" w:rsidRPr="006D68AC" w:rsidRDefault="000D79BC" w:rsidP="000D79BC">
      <w:pPr>
        <w:pStyle w:val="TH"/>
      </w:pPr>
      <w:r w:rsidRPr="006D68AC">
        <w:t>Table </w:t>
      </w:r>
      <w:r w:rsidRPr="006D68AC">
        <w:rPr>
          <w:lang w:eastAsia="zh-CN"/>
        </w:rPr>
        <w:t>6.7.3.3.3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D68AC"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D68AC" w:rsidRDefault="000D79BC" w:rsidP="00F8442F">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D68AC" w:rsidRDefault="000D79BC" w:rsidP="00F8442F">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D68AC" w:rsidRDefault="000D79BC" w:rsidP="00F8442F">
            <w:pPr>
              <w:pStyle w:val="TAH"/>
            </w:pPr>
            <w:r w:rsidRPr="006D68AC">
              <w:t>Description</w:t>
            </w:r>
          </w:p>
        </w:tc>
      </w:tr>
      <w:tr w:rsidR="000D79BC" w:rsidRPr="006D68AC"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D68AC" w:rsidRDefault="000D79BC" w:rsidP="00F8442F">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D68AC"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D68AC"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D68AC" w:rsidRDefault="000D79BC" w:rsidP="00F8442F">
            <w:pPr>
              <w:pStyle w:val="TAL"/>
            </w:pPr>
          </w:p>
        </w:tc>
      </w:tr>
    </w:tbl>
    <w:p w14:paraId="57161275" w14:textId="77777777" w:rsidR="000D79BC" w:rsidRPr="006D68AC" w:rsidRDefault="000D79BC" w:rsidP="000D79BC"/>
    <w:p w14:paraId="04CEE53B" w14:textId="77777777" w:rsidR="000D79BC" w:rsidRPr="006D68AC" w:rsidRDefault="000D79BC" w:rsidP="000D79BC">
      <w:pPr>
        <w:pStyle w:val="TH"/>
      </w:pPr>
      <w:r w:rsidRPr="006D68AC">
        <w:t>Table </w:t>
      </w:r>
      <w:r w:rsidRPr="006D68AC">
        <w:rPr>
          <w:lang w:eastAsia="zh-CN"/>
        </w:rPr>
        <w:t>6.7.3.3.3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D68AC"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D68AC" w:rsidRDefault="000D79BC" w:rsidP="00F8442F">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D68AC" w:rsidRDefault="000D79BC" w:rsidP="00F8442F">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D68AC" w:rsidRDefault="000D79BC" w:rsidP="00F8442F">
            <w:pPr>
              <w:pStyle w:val="TAH"/>
            </w:pPr>
            <w:r w:rsidRPr="006D68AC">
              <w:t>Response</w:t>
            </w:r>
          </w:p>
          <w:p w14:paraId="645AA55D" w14:textId="77777777" w:rsidR="000D79BC" w:rsidRPr="006D68AC" w:rsidRDefault="000D79BC" w:rsidP="00F8442F">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D68AC" w:rsidRDefault="000D79BC" w:rsidP="00F8442F">
            <w:pPr>
              <w:pStyle w:val="TAH"/>
            </w:pPr>
            <w:r w:rsidRPr="006D68AC">
              <w:t>Description</w:t>
            </w:r>
          </w:p>
        </w:tc>
      </w:tr>
      <w:tr w:rsidR="000D79BC" w:rsidRPr="006D68AC"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D68AC" w:rsidRDefault="000D79BC" w:rsidP="00F8442F">
            <w:pPr>
              <w:pStyle w:val="TAL"/>
            </w:pPr>
            <w:r w:rsidRPr="006D68AC">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D68AC" w:rsidRDefault="000D79BC" w:rsidP="00F8442F">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D68AC" w:rsidRDefault="000D79BC" w:rsidP="00AA78FB">
            <w:pPr>
              <w:pStyle w:val="TAC"/>
            </w:pPr>
            <w:bookmarkStart w:id="6384" w:name="_PERM_MCCTEMPBM_CRPT98420103___4"/>
            <w:r w:rsidRPr="006D68AC">
              <w:t>1</w:t>
            </w:r>
            <w:bookmarkEnd w:id="6384"/>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D68AC" w:rsidRDefault="000D79BC" w:rsidP="00F8442F">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D68AC" w:rsidRDefault="000D79BC" w:rsidP="00F8442F">
            <w:pPr>
              <w:pStyle w:val="TAL"/>
            </w:pPr>
            <w:r w:rsidRPr="006D68AC">
              <w:t>Successful case. The requested</w:t>
            </w:r>
            <w:r w:rsidRPr="006D68AC">
              <w:rPr>
                <w:noProof/>
                <w:lang w:eastAsia="zh-CN"/>
              </w:rPr>
              <w:t xml:space="preserve"> </w:t>
            </w:r>
            <w:r w:rsidRPr="006D68AC">
              <w:t>"Individual Information Collection Subscription" resource</w:t>
            </w:r>
            <w:r w:rsidRPr="006D68AC">
              <w:rPr>
                <w:noProof/>
                <w:lang w:eastAsia="zh-CN"/>
              </w:rPr>
              <w:t xml:space="preserve"> </w:t>
            </w:r>
            <w:r w:rsidRPr="006D68AC">
              <w:t>shall be returned.</w:t>
            </w:r>
          </w:p>
        </w:tc>
      </w:tr>
      <w:tr w:rsidR="000D79BC" w:rsidRPr="006D68AC"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D68AC" w:rsidRDefault="000D79BC" w:rsidP="00F8442F">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D68AC" w:rsidRDefault="000D79BC" w:rsidP="00F8442F">
            <w:pPr>
              <w:pStyle w:val="TAL"/>
            </w:pPr>
            <w:r w:rsidRPr="006D68AC">
              <w:t>Temporary redirection.</w:t>
            </w:r>
          </w:p>
          <w:p w14:paraId="2CE12642" w14:textId="77777777" w:rsidR="000D79BC" w:rsidRPr="006D68AC" w:rsidRDefault="000D79BC" w:rsidP="00F8442F">
            <w:pPr>
              <w:pStyle w:val="TAL"/>
            </w:pPr>
          </w:p>
          <w:p w14:paraId="54857A6E"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FB6C09B" w14:textId="77777777" w:rsidR="000D79BC" w:rsidRPr="006D68AC" w:rsidRDefault="000D79BC" w:rsidP="00F8442F">
            <w:pPr>
              <w:pStyle w:val="TAL"/>
            </w:pPr>
          </w:p>
          <w:p w14:paraId="4107AA57" w14:textId="77777777" w:rsidR="000D79BC" w:rsidRPr="006D68AC" w:rsidRDefault="000D79BC" w:rsidP="00F8442F">
            <w:pPr>
              <w:pStyle w:val="TAL"/>
            </w:pPr>
            <w:r w:rsidRPr="006D68AC">
              <w:t>Redirection handling is described in clause 5.2.10 of 3GPP TS 29.122 [2].</w:t>
            </w:r>
          </w:p>
        </w:tc>
      </w:tr>
      <w:tr w:rsidR="000D79BC" w:rsidRPr="006D68AC"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D68AC" w:rsidRDefault="000D79BC" w:rsidP="00F8442F">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D68AC" w:rsidRDefault="000D79BC" w:rsidP="00F8442F">
            <w:pPr>
              <w:pStyle w:val="TAL"/>
            </w:pPr>
            <w:r w:rsidRPr="006D68AC">
              <w:t>Permanent redirection.</w:t>
            </w:r>
          </w:p>
          <w:p w14:paraId="26E1636F" w14:textId="77777777" w:rsidR="000D79BC" w:rsidRPr="006D68AC" w:rsidRDefault="000D79BC" w:rsidP="00F8442F">
            <w:pPr>
              <w:pStyle w:val="TAL"/>
            </w:pPr>
          </w:p>
          <w:p w14:paraId="2FB05D23"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BF1C9F4" w14:textId="77777777" w:rsidR="000D79BC" w:rsidRPr="006D68AC" w:rsidRDefault="000D79BC" w:rsidP="00F8442F">
            <w:pPr>
              <w:pStyle w:val="TAL"/>
            </w:pPr>
          </w:p>
          <w:p w14:paraId="25DD5EFF" w14:textId="77777777" w:rsidR="000D79BC" w:rsidRPr="006D68AC" w:rsidRDefault="000D79BC" w:rsidP="00F8442F">
            <w:pPr>
              <w:pStyle w:val="TAL"/>
            </w:pPr>
            <w:r w:rsidRPr="006D68AC">
              <w:t>Redirection handling is described in clause 5.2.10 of 3GPP TS 29.122 [2].</w:t>
            </w:r>
          </w:p>
        </w:tc>
      </w:tr>
      <w:tr w:rsidR="000D79BC" w:rsidRPr="006D68AC"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D68AC" w:rsidRDefault="000D79BC" w:rsidP="00F8442F">
            <w:pPr>
              <w:pStyle w:val="TAN"/>
            </w:pPr>
            <w:r w:rsidRPr="006D68AC">
              <w:t>NOTE:</w:t>
            </w:r>
            <w:r w:rsidRPr="006D68AC">
              <w:rPr>
                <w:noProof/>
              </w:rPr>
              <w:tab/>
              <w:t xml:space="preserve">The mandatory </w:t>
            </w:r>
            <w:r w:rsidRPr="006D68AC">
              <w:t xml:space="preserve">HTTP error status codes for the </w:t>
            </w:r>
            <w:r w:rsidRPr="006D68AC">
              <w:rPr>
                <w:rFonts w:hint="eastAsia"/>
                <w:lang w:eastAsia="zh-CN"/>
              </w:rPr>
              <w:t>HTTP</w:t>
            </w:r>
            <w:r w:rsidRPr="006D68AC">
              <w:rPr>
                <w:lang w:eastAsia="zh-CN"/>
              </w:rPr>
              <w:t xml:space="preserve"> </w:t>
            </w:r>
            <w:r w:rsidRPr="006D68AC">
              <w:t>GET method listed in Table 5.2.6-1 of 3GPP TS 29.122 [2] shall also apply.</w:t>
            </w:r>
          </w:p>
        </w:tc>
      </w:tr>
    </w:tbl>
    <w:p w14:paraId="249DB9F0" w14:textId="77777777" w:rsidR="000D79BC" w:rsidRPr="006D68AC" w:rsidRDefault="000D79BC" w:rsidP="000D79BC"/>
    <w:p w14:paraId="51F2FE75" w14:textId="77777777" w:rsidR="000D79BC" w:rsidRPr="006D68AC" w:rsidRDefault="000D79BC" w:rsidP="000D79BC">
      <w:pPr>
        <w:pStyle w:val="TH"/>
      </w:pPr>
      <w:r w:rsidRPr="006D68AC">
        <w:t>Table </w:t>
      </w:r>
      <w:r w:rsidRPr="006D68AC">
        <w:rPr>
          <w:lang w:eastAsia="zh-CN"/>
        </w:rPr>
        <w:t>6.7.3.3.3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D68AC" w:rsidRDefault="000D79BC" w:rsidP="00F8442F">
            <w:pPr>
              <w:pStyle w:val="TAH"/>
            </w:pPr>
            <w:r w:rsidRPr="006D68AC">
              <w:t>Description</w:t>
            </w:r>
          </w:p>
        </w:tc>
      </w:tr>
      <w:tr w:rsidR="000D79BC" w:rsidRPr="006D68AC"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D68AC" w:rsidRDefault="000D79BC" w:rsidP="00AA78FB">
            <w:pPr>
              <w:pStyle w:val="TAC"/>
            </w:pPr>
            <w:bookmarkStart w:id="6385" w:name="_PERM_MCCTEMPBM_CRPT98420104___4"/>
            <w:r w:rsidRPr="006D68AC">
              <w:t>1</w:t>
            </w:r>
            <w:bookmarkEnd w:id="6385"/>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D68AC" w:rsidRDefault="000D79BC" w:rsidP="00F8442F">
            <w:pPr>
              <w:pStyle w:val="TAL"/>
            </w:pPr>
            <w:r w:rsidRPr="006D68AC">
              <w:t>Contains an alternative URI of the resource located in an alternative NSCE Server.</w:t>
            </w:r>
          </w:p>
        </w:tc>
      </w:tr>
    </w:tbl>
    <w:p w14:paraId="61C4A9C8" w14:textId="77777777" w:rsidR="000D79BC" w:rsidRPr="006D68AC" w:rsidRDefault="000D79BC" w:rsidP="000D79BC"/>
    <w:p w14:paraId="50B24F8C" w14:textId="77777777" w:rsidR="000D79BC" w:rsidRPr="006D68AC" w:rsidRDefault="000D79BC" w:rsidP="000D79BC">
      <w:pPr>
        <w:pStyle w:val="TH"/>
      </w:pPr>
      <w:r w:rsidRPr="006D68AC">
        <w:lastRenderedPageBreak/>
        <w:t>Table </w:t>
      </w:r>
      <w:r w:rsidRPr="006D68AC">
        <w:rPr>
          <w:lang w:eastAsia="zh-CN"/>
        </w:rPr>
        <w:t>6.7.3.3.3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D68AC" w:rsidRDefault="000D79BC" w:rsidP="00F8442F">
            <w:pPr>
              <w:pStyle w:val="TAH"/>
            </w:pPr>
            <w:r w:rsidRPr="006D68AC">
              <w:t>Description</w:t>
            </w:r>
          </w:p>
        </w:tc>
      </w:tr>
      <w:tr w:rsidR="000D79BC" w:rsidRPr="006D68AC"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D68AC" w:rsidRDefault="000D79BC"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D68AC" w:rsidRDefault="000D79BC" w:rsidP="00F8442F">
            <w:pPr>
              <w:pStyle w:val="TAL"/>
            </w:pPr>
            <w:r w:rsidRPr="006D68AC">
              <w:t>Contains an alternative URI of the resource located in an alternative NSCE Server.</w:t>
            </w:r>
          </w:p>
        </w:tc>
      </w:tr>
    </w:tbl>
    <w:p w14:paraId="009F7DFB" w14:textId="77777777" w:rsidR="000D79BC" w:rsidRPr="006D68AC" w:rsidRDefault="000D79BC" w:rsidP="000D79BC"/>
    <w:p w14:paraId="01B0B53E" w14:textId="77777777" w:rsidR="000D79BC" w:rsidRPr="006D68AC" w:rsidRDefault="000D79BC" w:rsidP="000B7712">
      <w:pPr>
        <w:pStyle w:val="6"/>
      </w:pPr>
      <w:bookmarkStart w:id="6386" w:name="_Toc157434905"/>
      <w:bookmarkStart w:id="6387" w:name="_Toc157436620"/>
      <w:bookmarkStart w:id="6388" w:name="_Toc157440460"/>
      <w:bookmarkStart w:id="6389" w:name="_Toc160650133"/>
      <w:bookmarkStart w:id="6390" w:name="_Toc164928416"/>
      <w:bookmarkStart w:id="6391" w:name="_Toc168550279"/>
      <w:bookmarkStart w:id="6392" w:name="_Toc170118350"/>
      <w:bookmarkStart w:id="6393" w:name="_Toc209470432"/>
      <w:bookmarkStart w:id="6394" w:name="_Toc212115093"/>
      <w:bookmarkStart w:id="6395" w:name="_Toc215158094"/>
      <w:r w:rsidRPr="006D68AC">
        <w:t>6.7.3.3.3.2</w:t>
      </w:r>
      <w:r w:rsidRPr="006D68AC">
        <w:tab/>
        <w:t>PUT</w:t>
      </w:r>
      <w:bookmarkEnd w:id="6386"/>
      <w:bookmarkEnd w:id="6387"/>
      <w:bookmarkEnd w:id="6388"/>
      <w:bookmarkEnd w:id="6389"/>
      <w:bookmarkEnd w:id="6390"/>
      <w:bookmarkEnd w:id="6391"/>
      <w:bookmarkEnd w:id="6392"/>
      <w:bookmarkEnd w:id="6393"/>
      <w:bookmarkEnd w:id="6394"/>
      <w:bookmarkEnd w:id="6395"/>
    </w:p>
    <w:p w14:paraId="7325C1B2" w14:textId="77777777" w:rsidR="000D79BC" w:rsidRPr="006D68AC" w:rsidRDefault="000D79BC" w:rsidP="000D79BC">
      <w:pPr>
        <w:rPr>
          <w:noProof/>
          <w:lang w:eastAsia="zh-CN"/>
        </w:rPr>
      </w:pPr>
      <w:r w:rsidRPr="006D68AC">
        <w:rPr>
          <w:noProof/>
          <w:lang w:eastAsia="zh-CN"/>
        </w:rPr>
        <w:t xml:space="preserve">The HTTP PUT method allows a service consumer to request the update of an existing </w:t>
      </w:r>
      <w:r w:rsidRPr="006D68AC">
        <w:t>"Individual Information Collection Subscription" resource at the NSCE Server</w:t>
      </w:r>
      <w:r w:rsidRPr="006D68AC">
        <w:rPr>
          <w:noProof/>
          <w:lang w:eastAsia="zh-CN"/>
        </w:rPr>
        <w:t>.</w:t>
      </w:r>
    </w:p>
    <w:p w14:paraId="0A84BB85"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w:t>
      </w:r>
      <w:r w:rsidRPr="006D68AC">
        <w:t>.2</w:t>
      </w:r>
      <w:r w:rsidRPr="006D68AC">
        <w:rPr>
          <w:lang w:eastAsia="zh-CN"/>
        </w:rPr>
        <w:t>-1.</w:t>
      </w:r>
    </w:p>
    <w:p w14:paraId="211A8D0C" w14:textId="77777777" w:rsidR="000D79BC" w:rsidRPr="006D68AC" w:rsidRDefault="000D79BC" w:rsidP="000D79BC">
      <w:pPr>
        <w:pStyle w:val="TH"/>
        <w:rPr>
          <w:rFonts w:cs="Arial"/>
        </w:rPr>
      </w:pPr>
      <w:r w:rsidRPr="006D68AC">
        <w:t>Table </w:t>
      </w:r>
      <w:r w:rsidRPr="006D68AC">
        <w:rPr>
          <w:lang w:eastAsia="zh-CN"/>
        </w:rPr>
        <w:t>6.7.3.3.3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D68AC" w:rsidRDefault="000D79BC" w:rsidP="00F8442F">
            <w:pPr>
              <w:pStyle w:val="TAH"/>
            </w:pPr>
            <w:r w:rsidRPr="006D68AC">
              <w:t>Description</w:t>
            </w:r>
          </w:p>
        </w:tc>
      </w:tr>
      <w:tr w:rsidR="000D79BC" w:rsidRPr="006D68AC"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D68AC" w:rsidRDefault="000D79BC" w:rsidP="00F8442F">
            <w:pPr>
              <w:pStyle w:val="TAL"/>
            </w:pPr>
          </w:p>
        </w:tc>
      </w:tr>
    </w:tbl>
    <w:p w14:paraId="328DD1A2" w14:textId="77777777" w:rsidR="000D79BC" w:rsidRPr="006D68AC" w:rsidRDefault="000D79BC" w:rsidP="000D79BC"/>
    <w:p w14:paraId="05B01304" w14:textId="77777777" w:rsidR="000D79BC" w:rsidRPr="006D68AC" w:rsidRDefault="000D79BC" w:rsidP="000D79BC">
      <w:r w:rsidRPr="006D68AC">
        <w:t>This method shall support the request data structures specified in table </w:t>
      </w:r>
      <w:r w:rsidRPr="006D68AC">
        <w:rPr>
          <w:lang w:eastAsia="zh-CN"/>
        </w:rPr>
        <w:t>6.7.3.3.3</w:t>
      </w:r>
      <w:r w:rsidRPr="006D68AC">
        <w:t>.2-2 and the response data structures and response codes specified in table </w:t>
      </w:r>
      <w:r w:rsidRPr="006D68AC">
        <w:rPr>
          <w:lang w:eastAsia="zh-CN"/>
        </w:rPr>
        <w:t>6.7.3.3.3</w:t>
      </w:r>
      <w:r w:rsidRPr="006D68AC">
        <w:t>.2-3.</w:t>
      </w:r>
    </w:p>
    <w:p w14:paraId="4ED627CA" w14:textId="77777777" w:rsidR="000D79BC" w:rsidRPr="006D68AC" w:rsidRDefault="000D79BC" w:rsidP="000D79BC">
      <w:pPr>
        <w:pStyle w:val="TH"/>
      </w:pPr>
      <w:r w:rsidRPr="006D68AC">
        <w:t>Table </w:t>
      </w:r>
      <w:r w:rsidRPr="006D68AC">
        <w:rPr>
          <w:lang w:eastAsia="zh-CN"/>
        </w:rPr>
        <w:t>6.7.3.3.3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D68AC"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D68AC" w:rsidRDefault="000D79BC" w:rsidP="00F8442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D68AC" w:rsidRDefault="000D79BC" w:rsidP="00F8442F">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D68AC" w:rsidRDefault="000D79BC" w:rsidP="00F8442F">
            <w:pPr>
              <w:pStyle w:val="TAH"/>
            </w:pPr>
            <w:r w:rsidRPr="006D68AC">
              <w:t>Description</w:t>
            </w:r>
          </w:p>
        </w:tc>
      </w:tr>
      <w:tr w:rsidR="000D79BC" w:rsidRPr="006D68AC"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D68AC" w:rsidRDefault="000D79BC" w:rsidP="00F8442F">
            <w:pPr>
              <w:pStyle w:val="TAL"/>
            </w:pPr>
            <w:r w:rsidRPr="006D68AC">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D68AC" w:rsidRDefault="000D79BC" w:rsidP="00F8442F">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D68AC" w:rsidRDefault="000D79BC" w:rsidP="00AA78FB">
            <w:pPr>
              <w:pStyle w:val="TAC"/>
            </w:pPr>
            <w:bookmarkStart w:id="6396" w:name="_PERM_MCCTEMPBM_CRPT98420106___4"/>
            <w:r w:rsidRPr="006D68AC">
              <w:t>1</w:t>
            </w:r>
            <w:bookmarkEnd w:id="6396"/>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D68AC" w:rsidRDefault="000D79BC" w:rsidP="00F8442F">
            <w:pPr>
              <w:pStyle w:val="TAL"/>
            </w:pPr>
            <w:r w:rsidRPr="006D68AC">
              <w:t>Represents the updated representation of the "Individual Information Collection Subscription" resource.</w:t>
            </w:r>
          </w:p>
        </w:tc>
      </w:tr>
    </w:tbl>
    <w:p w14:paraId="140B658A" w14:textId="77777777" w:rsidR="000D79BC" w:rsidRPr="006D68AC" w:rsidRDefault="000D79BC" w:rsidP="000D79BC"/>
    <w:p w14:paraId="14432A70" w14:textId="77777777" w:rsidR="000D79BC" w:rsidRPr="006D68AC" w:rsidRDefault="000D79BC" w:rsidP="000D79BC">
      <w:pPr>
        <w:pStyle w:val="TH"/>
      </w:pPr>
      <w:r w:rsidRPr="006D68AC">
        <w:t>Table </w:t>
      </w:r>
      <w:r w:rsidRPr="006D68AC">
        <w:rPr>
          <w:lang w:eastAsia="zh-CN"/>
        </w:rPr>
        <w:t>6.7.3.3.3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D68AC"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D68AC" w:rsidRDefault="000D79BC" w:rsidP="00F8442F">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D68AC" w:rsidRDefault="000D79BC" w:rsidP="00F8442F">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D68AC" w:rsidRDefault="000D79BC" w:rsidP="00F8442F">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D68AC" w:rsidRDefault="000D79BC" w:rsidP="00F8442F">
            <w:pPr>
              <w:pStyle w:val="TAH"/>
            </w:pPr>
            <w:r w:rsidRPr="006D68AC">
              <w:t>Response</w:t>
            </w:r>
          </w:p>
          <w:p w14:paraId="00744592" w14:textId="77777777" w:rsidR="000D79BC" w:rsidRPr="006D68AC" w:rsidRDefault="000D79BC" w:rsidP="00F8442F">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D68AC" w:rsidRDefault="000D79BC" w:rsidP="00F8442F">
            <w:pPr>
              <w:pStyle w:val="TAH"/>
            </w:pPr>
            <w:r w:rsidRPr="006D68AC">
              <w:t>Description</w:t>
            </w:r>
          </w:p>
        </w:tc>
      </w:tr>
      <w:tr w:rsidR="000D79BC" w:rsidRPr="006D68AC"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D68AC" w:rsidRDefault="000D79BC" w:rsidP="00F8442F">
            <w:pPr>
              <w:pStyle w:val="TAL"/>
            </w:pPr>
            <w:r w:rsidRPr="006D68AC">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D68AC" w:rsidRDefault="000D79BC" w:rsidP="00F8442F">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D68AC" w:rsidRDefault="000D79BC" w:rsidP="00AA78FB">
            <w:pPr>
              <w:pStyle w:val="TAC"/>
            </w:pPr>
            <w:bookmarkStart w:id="6397" w:name="_PERM_MCCTEMPBM_CRPT98420107___4"/>
            <w:r w:rsidRPr="006D68AC">
              <w:t>1</w:t>
            </w:r>
            <w:bookmarkEnd w:id="6397"/>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D68AC" w:rsidRDefault="000D79BC" w:rsidP="00F8442F">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D68AC" w:rsidRDefault="000D79BC" w:rsidP="00F8442F">
            <w:pPr>
              <w:pStyle w:val="TAL"/>
            </w:pPr>
            <w:r w:rsidRPr="006D68AC">
              <w:t>Successful case. The "Individual Information Collection Subscription" resource is successfully updated and a representation of the updated resource shall be returned in the response body.</w:t>
            </w:r>
          </w:p>
        </w:tc>
      </w:tr>
      <w:tr w:rsidR="000D79BC" w:rsidRPr="006D68AC"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D68AC" w:rsidRDefault="000D79BC" w:rsidP="00F8442F">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D68AC" w:rsidRDefault="000D79BC" w:rsidP="00F8442F">
            <w:pPr>
              <w:pStyle w:val="TAL"/>
            </w:pPr>
            <w:r w:rsidRPr="006D68AC">
              <w:t>Successful case. The "Individual Information Collection Subscription" resource is successfully updated and no content is returned in the response body.</w:t>
            </w:r>
          </w:p>
        </w:tc>
      </w:tr>
      <w:tr w:rsidR="000D79BC" w:rsidRPr="006D68AC"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D68AC" w:rsidRDefault="000D79BC" w:rsidP="00F8442F">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D68AC" w:rsidRDefault="000D79BC" w:rsidP="00F8442F">
            <w:pPr>
              <w:pStyle w:val="TAL"/>
            </w:pPr>
            <w:r w:rsidRPr="006D68AC">
              <w:t>Temporary redirection.</w:t>
            </w:r>
          </w:p>
          <w:p w14:paraId="067DF9B0" w14:textId="77777777" w:rsidR="000D79BC" w:rsidRPr="006D68AC" w:rsidRDefault="000D79BC" w:rsidP="00F8442F">
            <w:pPr>
              <w:pStyle w:val="TAL"/>
            </w:pPr>
          </w:p>
          <w:p w14:paraId="29E08E8F"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C9D194" w14:textId="77777777" w:rsidR="000D79BC" w:rsidRPr="006D68AC" w:rsidRDefault="000D79BC" w:rsidP="00F8442F">
            <w:pPr>
              <w:pStyle w:val="TAL"/>
            </w:pPr>
          </w:p>
          <w:p w14:paraId="2779D523" w14:textId="77777777" w:rsidR="000D79BC" w:rsidRPr="006D68AC" w:rsidRDefault="000D79BC" w:rsidP="00F8442F">
            <w:pPr>
              <w:pStyle w:val="TAL"/>
            </w:pPr>
            <w:r w:rsidRPr="006D68AC">
              <w:t>Redirection handling is described in clause 5.2.10 of 3GPP TS 29.122 [2].</w:t>
            </w:r>
          </w:p>
        </w:tc>
      </w:tr>
      <w:tr w:rsidR="000D79BC" w:rsidRPr="006D68AC"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D68AC" w:rsidRDefault="000D79BC" w:rsidP="00F8442F">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D68AC" w:rsidRDefault="000D79BC" w:rsidP="00F8442F">
            <w:pPr>
              <w:pStyle w:val="TAL"/>
            </w:pPr>
            <w:r w:rsidRPr="006D68AC">
              <w:t>Permanent redirection.</w:t>
            </w:r>
          </w:p>
          <w:p w14:paraId="34355F6B" w14:textId="77777777" w:rsidR="000D79BC" w:rsidRPr="006D68AC" w:rsidRDefault="000D79BC" w:rsidP="00F8442F">
            <w:pPr>
              <w:pStyle w:val="TAL"/>
            </w:pPr>
          </w:p>
          <w:p w14:paraId="7E9A5ED0"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33454B1" w14:textId="77777777" w:rsidR="000D79BC" w:rsidRPr="006D68AC" w:rsidRDefault="000D79BC" w:rsidP="00F8442F">
            <w:pPr>
              <w:pStyle w:val="TAL"/>
            </w:pPr>
          </w:p>
          <w:p w14:paraId="09A1B8D6" w14:textId="77777777" w:rsidR="000D79BC" w:rsidRPr="006D68AC" w:rsidRDefault="000D79BC" w:rsidP="00F8442F">
            <w:pPr>
              <w:pStyle w:val="TAL"/>
            </w:pPr>
            <w:r w:rsidRPr="006D68AC">
              <w:t>Redirection handling is described in clause 5.2.10 of 3GPP TS 29.122 [2].</w:t>
            </w:r>
          </w:p>
        </w:tc>
      </w:tr>
      <w:tr w:rsidR="000D79BC" w:rsidRPr="006D68AC"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504C5407" w14:textId="77777777" w:rsidR="000D79BC" w:rsidRPr="006D68AC" w:rsidRDefault="000D79BC" w:rsidP="000D79BC"/>
    <w:p w14:paraId="1B406BCF" w14:textId="77777777" w:rsidR="000D79BC" w:rsidRPr="006D68AC" w:rsidRDefault="000D79BC" w:rsidP="000D79BC">
      <w:pPr>
        <w:pStyle w:val="TH"/>
      </w:pPr>
      <w:r w:rsidRPr="006D68AC">
        <w:lastRenderedPageBreak/>
        <w:t>Table </w:t>
      </w:r>
      <w:r w:rsidRPr="006D68AC">
        <w:rPr>
          <w:lang w:eastAsia="zh-CN"/>
        </w:rPr>
        <w:t>6.7.3.3.3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D68AC" w:rsidRDefault="000D79BC" w:rsidP="00F8442F">
            <w:pPr>
              <w:pStyle w:val="TAH"/>
            </w:pPr>
            <w:r w:rsidRPr="006D68AC">
              <w:t>Description</w:t>
            </w:r>
          </w:p>
        </w:tc>
      </w:tr>
      <w:tr w:rsidR="000D79BC" w:rsidRPr="006D68AC"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D68AC" w:rsidRDefault="000D79BC" w:rsidP="00AA78FB">
            <w:pPr>
              <w:pStyle w:val="TAC"/>
            </w:pPr>
            <w:bookmarkStart w:id="6398" w:name="_PERM_MCCTEMPBM_CRPT98420108___4"/>
            <w:r w:rsidRPr="006D68AC">
              <w:t>1</w:t>
            </w:r>
            <w:bookmarkEnd w:id="6398"/>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D68AC" w:rsidRDefault="000D79BC" w:rsidP="00F8442F">
            <w:pPr>
              <w:pStyle w:val="TAL"/>
            </w:pPr>
            <w:r w:rsidRPr="006D68AC">
              <w:t>Contains an alternative URI of the resource located in an alternative NSCE Server.</w:t>
            </w:r>
          </w:p>
        </w:tc>
      </w:tr>
    </w:tbl>
    <w:p w14:paraId="6BB53807" w14:textId="77777777" w:rsidR="000D79BC" w:rsidRPr="006D68AC" w:rsidRDefault="000D79BC" w:rsidP="000D79BC"/>
    <w:p w14:paraId="2233565C" w14:textId="77777777" w:rsidR="000D79BC" w:rsidRPr="006D68AC" w:rsidRDefault="000D79BC" w:rsidP="000D79BC">
      <w:pPr>
        <w:pStyle w:val="TH"/>
      </w:pPr>
      <w:r w:rsidRPr="006D68AC">
        <w:t>Table </w:t>
      </w:r>
      <w:r w:rsidRPr="006D68AC">
        <w:rPr>
          <w:lang w:eastAsia="zh-CN"/>
        </w:rPr>
        <w:t>6.7.3.3.3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D68AC" w:rsidRDefault="000D79BC" w:rsidP="00F8442F">
            <w:pPr>
              <w:pStyle w:val="TAH"/>
            </w:pPr>
            <w:r w:rsidRPr="006D68AC">
              <w:t>Description</w:t>
            </w:r>
          </w:p>
        </w:tc>
      </w:tr>
      <w:tr w:rsidR="000D79BC" w:rsidRPr="006D68AC"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D68AC" w:rsidRDefault="000D79BC" w:rsidP="00AA78FB">
            <w:pPr>
              <w:pStyle w:val="TAC"/>
            </w:pPr>
            <w:bookmarkStart w:id="6399" w:name="_PERM_MCCTEMPBM_CRPT98420109___4"/>
            <w:r w:rsidRPr="006D68AC">
              <w:t>1</w:t>
            </w:r>
            <w:bookmarkEnd w:id="6399"/>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D68AC" w:rsidRDefault="000D79BC" w:rsidP="00F8442F">
            <w:pPr>
              <w:pStyle w:val="TAL"/>
            </w:pPr>
            <w:r w:rsidRPr="006D68AC">
              <w:t>Contains an alternative URI of the resource located in an alternative NSCE Server.</w:t>
            </w:r>
          </w:p>
        </w:tc>
      </w:tr>
    </w:tbl>
    <w:p w14:paraId="1D2A4AA4" w14:textId="77777777" w:rsidR="000D79BC" w:rsidRPr="006D68AC" w:rsidRDefault="000D79BC" w:rsidP="000D79BC"/>
    <w:p w14:paraId="7A7E3D5B" w14:textId="77777777" w:rsidR="000D79BC" w:rsidRPr="006D68AC" w:rsidRDefault="000D79BC" w:rsidP="000B7712">
      <w:pPr>
        <w:pStyle w:val="6"/>
      </w:pPr>
      <w:bookmarkStart w:id="6400" w:name="_Toc157434906"/>
      <w:bookmarkStart w:id="6401" w:name="_Toc157436621"/>
      <w:bookmarkStart w:id="6402" w:name="_Toc157440461"/>
      <w:bookmarkStart w:id="6403" w:name="_Toc160650134"/>
      <w:bookmarkStart w:id="6404" w:name="_Toc164928417"/>
      <w:bookmarkStart w:id="6405" w:name="_Toc168550280"/>
      <w:bookmarkStart w:id="6406" w:name="_Toc170118351"/>
      <w:bookmarkStart w:id="6407" w:name="_Toc209470433"/>
      <w:bookmarkStart w:id="6408" w:name="_Toc212115094"/>
      <w:bookmarkStart w:id="6409" w:name="_Toc215158095"/>
      <w:r w:rsidRPr="006D68AC">
        <w:t>6.7</w:t>
      </w:r>
      <w:r w:rsidRPr="006D68AC">
        <w:rPr>
          <w:rFonts w:hint="eastAsia"/>
        </w:rPr>
        <w:t>.</w:t>
      </w:r>
      <w:r w:rsidRPr="006D68AC">
        <w:t>3.3.3.3</w:t>
      </w:r>
      <w:r w:rsidRPr="006D68AC">
        <w:tab/>
        <w:t>PATCH</w:t>
      </w:r>
      <w:bookmarkEnd w:id="6400"/>
      <w:bookmarkEnd w:id="6401"/>
      <w:bookmarkEnd w:id="6402"/>
      <w:bookmarkEnd w:id="6403"/>
      <w:bookmarkEnd w:id="6404"/>
      <w:bookmarkEnd w:id="6405"/>
      <w:bookmarkEnd w:id="6406"/>
      <w:bookmarkEnd w:id="6407"/>
      <w:bookmarkEnd w:id="6408"/>
      <w:bookmarkEnd w:id="6409"/>
    </w:p>
    <w:p w14:paraId="5804CCB6" w14:textId="77777777" w:rsidR="000D79BC" w:rsidRPr="006D68AC" w:rsidRDefault="000D79BC" w:rsidP="000D79BC">
      <w:pPr>
        <w:rPr>
          <w:noProof/>
          <w:lang w:val="en-US" w:eastAsia="zh-CN"/>
        </w:rPr>
      </w:pPr>
      <w:r w:rsidRPr="006D68AC">
        <w:rPr>
          <w:noProof/>
          <w:lang w:eastAsia="zh-CN"/>
        </w:rPr>
        <w:t xml:space="preserve">The HTTP PATCH method allows a service consumer to request the modification of an existing </w:t>
      </w:r>
      <w:r w:rsidRPr="006D68AC">
        <w:t xml:space="preserve">"Individual Information Collection </w:t>
      </w:r>
      <w:r w:rsidRPr="006D68AC">
        <w:rPr>
          <w:rFonts w:eastAsia="等线"/>
        </w:rPr>
        <w:t>Subscription</w:t>
      </w:r>
      <w:r w:rsidRPr="006D68AC">
        <w:t>" resource at the NSCE Server</w:t>
      </w:r>
      <w:r w:rsidRPr="006D68AC">
        <w:rPr>
          <w:noProof/>
          <w:lang w:eastAsia="zh-CN"/>
        </w:rPr>
        <w:t>.</w:t>
      </w:r>
    </w:p>
    <w:p w14:paraId="4B2E374F" w14:textId="77777777" w:rsidR="000D79BC" w:rsidRPr="006D68AC" w:rsidRDefault="000D79BC" w:rsidP="000D79BC">
      <w:r w:rsidRPr="006D68AC">
        <w:t>This method shall support the URI query parameters specified in table </w:t>
      </w:r>
      <w:r w:rsidRPr="006D68AC">
        <w:rPr>
          <w:noProof/>
          <w:lang w:eastAsia="zh-CN"/>
        </w:rPr>
        <w:t>6.7.3.3</w:t>
      </w:r>
      <w:r w:rsidRPr="006D68AC">
        <w:t>.3.3-1.</w:t>
      </w:r>
    </w:p>
    <w:p w14:paraId="470CBFB2" w14:textId="77777777" w:rsidR="000D79BC" w:rsidRPr="006D68AC" w:rsidRDefault="000D79BC" w:rsidP="000D79BC">
      <w:pPr>
        <w:pStyle w:val="TH"/>
        <w:rPr>
          <w:rFonts w:cs="Arial"/>
        </w:rPr>
      </w:pPr>
      <w:r w:rsidRPr="006D68AC">
        <w:t>Table </w:t>
      </w:r>
      <w:r w:rsidRPr="006D68AC">
        <w:rPr>
          <w:noProof/>
          <w:lang w:eastAsia="zh-CN"/>
        </w:rPr>
        <w:t>6.7.3.3</w:t>
      </w:r>
      <w:r w:rsidRPr="006D68AC">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5F62D1"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715EABD6"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57F32E9F"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27506999" w14:textId="77777777" w:rsidR="000D79BC" w:rsidRPr="006D68AC" w:rsidRDefault="000D79BC" w:rsidP="00F8442F">
            <w:pPr>
              <w:pStyle w:val="TAH"/>
            </w:pPr>
            <w:r w:rsidRPr="006D68AC">
              <w:t>Description</w:t>
            </w:r>
          </w:p>
        </w:tc>
      </w:tr>
      <w:tr w:rsidR="000D79BC" w:rsidRPr="006D68AC" w14:paraId="4E2AE8E3" w14:textId="77777777" w:rsidTr="00F8442F">
        <w:trPr>
          <w:jc w:val="center"/>
        </w:trPr>
        <w:tc>
          <w:tcPr>
            <w:tcW w:w="982" w:type="pct"/>
            <w:tcBorders>
              <w:top w:val="single" w:sz="6" w:space="0" w:color="auto"/>
            </w:tcBorders>
            <w:vAlign w:val="center"/>
          </w:tcPr>
          <w:p w14:paraId="55628A0A"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40568DD4" w14:textId="77777777" w:rsidR="000D79BC" w:rsidRPr="006D68AC" w:rsidRDefault="000D79BC" w:rsidP="00F8442F">
            <w:pPr>
              <w:pStyle w:val="TAL"/>
            </w:pPr>
          </w:p>
        </w:tc>
        <w:tc>
          <w:tcPr>
            <w:tcW w:w="256" w:type="pct"/>
            <w:tcBorders>
              <w:top w:val="single" w:sz="6" w:space="0" w:color="auto"/>
            </w:tcBorders>
            <w:vAlign w:val="center"/>
          </w:tcPr>
          <w:p w14:paraId="538BE2F1" w14:textId="77777777" w:rsidR="000D79BC" w:rsidRPr="006D68AC" w:rsidRDefault="000D79BC" w:rsidP="00F8442F">
            <w:pPr>
              <w:pStyle w:val="TAC"/>
            </w:pPr>
          </w:p>
        </w:tc>
        <w:tc>
          <w:tcPr>
            <w:tcW w:w="690" w:type="pct"/>
            <w:tcBorders>
              <w:top w:val="single" w:sz="6" w:space="0" w:color="auto"/>
            </w:tcBorders>
            <w:vAlign w:val="center"/>
          </w:tcPr>
          <w:p w14:paraId="388E2B17" w14:textId="77777777" w:rsidR="000D79BC" w:rsidRPr="006D68AC" w:rsidRDefault="000D79BC" w:rsidP="00F8442F">
            <w:pPr>
              <w:pStyle w:val="TAC"/>
            </w:pPr>
          </w:p>
        </w:tc>
        <w:tc>
          <w:tcPr>
            <w:tcW w:w="2203" w:type="pct"/>
            <w:tcBorders>
              <w:top w:val="single" w:sz="6" w:space="0" w:color="auto"/>
            </w:tcBorders>
            <w:vAlign w:val="center"/>
          </w:tcPr>
          <w:p w14:paraId="4117EEA4" w14:textId="77777777" w:rsidR="000D79BC" w:rsidRPr="006D68AC" w:rsidRDefault="000D79BC" w:rsidP="00F8442F">
            <w:pPr>
              <w:pStyle w:val="TAL"/>
            </w:pPr>
          </w:p>
        </w:tc>
      </w:tr>
    </w:tbl>
    <w:p w14:paraId="5F35281A" w14:textId="77777777" w:rsidR="000D79BC" w:rsidRPr="006D68AC" w:rsidRDefault="000D79BC" w:rsidP="000D79BC"/>
    <w:p w14:paraId="15504CE8" w14:textId="77777777" w:rsidR="000D79BC" w:rsidRPr="006D68AC" w:rsidRDefault="000D79BC" w:rsidP="000D79BC">
      <w:pPr>
        <w:rPr>
          <w:lang w:val="en-US" w:eastAsia="zh-CN"/>
        </w:rPr>
      </w:pPr>
      <w:r w:rsidRPr="006D68AC">
        <w:t>This method shall support the request data structures specified in table </w:t>
      </w:r>
      <w:r w:rsidRPr="006D68AC">
        <w:rPr>
          <w:noProof/>
          <w:lang w:eastAsia="zh-CN"/>
        </w:rPr>
        <w:t>6.7</w:t>
      </w:r>
      <w:r w:rsidRPr="006D68AC">
        <w:t>.3.3.3.3-2 and the response data structures and response codes specified in table </w:t>
      </w:r>
      <w:r w:rsidRPr="006D68AC">
        <w:rPr>
          <w:noProof/>
          <w:lang w:eastAsia="zh-CN"/>
        </w:rPr>
        <w:t>6.7</w:t>
      </w:r>
      <w:r w:rsidRPr="006D68AC">
        <w:t>.3.3.3.3-3.</w:t>
      </w:r>
    </w:p>
    <w:p w14:paraId="44A3237E" w14:textId="77777777" w:rsidR="000D79BC" w:rsidRPr="006D68AC" w:rsidRDefault="000D79BC" w:rsidP="000D79BC">
      <w:pPr>
        <w:pStyle w:val="TH"/>
      </w:pPr>
      <w:r w:rsidRPr="006D68AC">
        <w:t>Table </w:t>
      </w:r>
      <w:r w:rsidRPr="006D68AC">
        <w:rPr>
          <w:noProof/>
          <w:lang w:eastAsia="zh-CN"/>
        </w:rPr>
        <w:t>6.7</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D68AC" w:rsidRDefault="000D79BC" w:rsidP="00F8442F">
            <w:pPr>
              <w:pStyle w:val="TAH"/>
            </w:pPr>
            <w:r w:rsidRPr="006D68AC">
              <w:t>Data type</w:t>
            </w:r>
          </w:p>
        </w:tc>
        <w:tc>
          <w:tcPr>
            <w:tcW w:w="425" w:type="dxa"/>
            <w:tcBorders>
              <w:bottom w:val="single" w:sz="6" w:space="0" w:color="auto"/>
            </w:tcBorders>
            <w:shd w:val="clear" w:color="auto" w:fill="C0C0C0"/>
            <w:vAlign w:val="center"/>
          </w:tcPr>
          <w:p w14:paraId="1CF6273C"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2A4BF8F9" w14:textId="77777777" w:rsidR="000D79BC" w:rsidRPr="006D68AC" w:rsidRDefault="000D79BC" w:rsidP="00F8442F">
            <w:pPr>
              <w:pStyle w:val="TAH"/>
            </w:pPr>
            <w:r w:rsidRPr="006D68AC">
              <w:t>Cardinality</w:t>
            </w:r>
          </w:p>
        </w:tc>
        <w:tc>
          <w:tcPr>
            <w:tcW w:w="5943" w:type="dxa"/>
            <w:tcBorders>
              <w:bottom w:val="single" w:sz="6" w:space="0" w:color="auto"/>
            </w:tcBorders>
            <w:shd w:val="clear" w:color="auto" w:fill="C0C0C0"/>
            <w:vAlign w:val="center"/>
          </w:tcPr>
          <w:p w14:paraId="3F9B2992" w14:textId="77777777" w:rsidR="000D79BC" w:rsidRPr="006D68AC" w:rsidRDefault="000D79BC" w:rsidP="00F8442F">
            <w:pPr>
              <w:pStyle w:val="TAH"/>
            </w:pPr>
            <w:r w:rsidRPr="006D68AC">
              <w:t>Description</w:t>
            </w:r>
          </w:p>
        </w:tc>
      </w:tr>
      <w:tr w:rsidR="000D79BC" w:rsidRPr="006D68AC" w14:paraId="60968EB2" w14:textId="77777777" w:rsidTr="00F8442F">
        <w:trPr>
          <w:jc w:val="center"/>
        </w:trPr>
        <w:tc>
          <w:tcPr>
            <w:tcW w:w="2119" w:type="dxa"/>
            <w:tcBorders>
              <w:top w:val="single" w:sz="6" w:space="0" w:color="auto"/>
            </w:tcBorders>
            <w:vAlign w:val="center"/>
          </w:tcPr>
          <w:p w14:paraId="329D36A1" w14:textId="77777777" w:rsidR="000D79BC" w:rsidRPr="006D68AC" w:rsidRDefault="000D79BC" w:rsidP="00F8442F">
            <w:pPr>
              <w:pStyle w:val="TAL"/>
            </w:pPr>
            <w:r w:rsidRPr="006D68AC">
              <w:t>InfoCollectSubscPatch</w:t>
            </w:r>
          </w:p>
        </w:tc>
        <w:tc>
          <w:tcPr>
            <w:tcW w:w="425" w:type="dxa"/>
            <w:tcBorders>
              <w:top w:val="single" w:sz="6" w:space="0" w:color="auto"/>
            </w:tcBorders>
            <w:vAlign w:val="center"/>
          </w:tcPr>
          <w:p w14:paraId="5445842C"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09EC62FB" w14:textId="77777777" w:rsidR="000D79BC" w:rsidRPr="006D68AC" w:rsidRDefault="000D79BC" w:rsidP="00F8442F">
            <w:pPr>
              <w:pStyle w:val="TAC"/>
            </w:pPr>
            <w:r w:rsidRPr="006D68AC">
              <w:t>1</w:t>
            </w:r>
          </w:p>
        </w:tc>
        <w:tc>
          <w:tcPr>
            <w:tcW w:w="5943" w:type="dxa"/>
            <w:tcBorders>
              <w:top w:val="single" w:sz="6" w:space="0" w:color="auto"/>
            </w:tcBorders>
            <w:vAlign w:val="center"/>
          </w:tcPr>
          <w:p w14:paraId="4C9DE63D" w14:textId="77777777" w:rsidR="000D79BC" w:rsidRPr="006D68AC" w:rsidRDefault="000D79BC" w:rsidP="00F8442F">
            <w:pPr>
              <w:pStyle w:val="TAL"/>
            </w:pPr>
            <w:r w:rsidRPr="006D68AC">
              <w:t>Represents the parameters to request the modification of the "Individual Information Collection</w:t>
            </w:r>
            <w:r w:rsidRPr="006D68AC">
              <w:rPr>
                <w:rFonts w:eastAsia="等线"/>
              </w:rPr>
              <w:t xml:space="preserve"> Subscription</w:t>
            </w:r>
            <w:r w:rsidRPr="006D68AC">
              <w:t>" resource.</w:t>
            </w:r>
          </w:p>
        </w:tc>
      </w:tr>
    </w:tbl>
    <w:p w14:paraId="0AED2905" w14:textId="77777777" w:rsidR="000D79BC" w:rsidRPr="006D68AC" w:rsidRDefault="000D79BC" w:rsidP="000D79BC">
      <w:pPr>
        <w:rPr>
          <w:lang w:val="en-US" w:eastAsia="zh-CN"/>
        </w:rPr>
      </w:pPr>
    </w:p>
    <w:p w14:paraId="474B5CF0" w14:textId="77777777" w:rsidR="000D79BC" w:rsidRPr="006D68AC" w:rsidRDefault="000D79BC" w:rsidP="000D79BC">
      <w:pPr>
        <w:pStyle w:val="TH"/>
      </w:pPr>
      <w:r w:rsidRPr="006D68AC">
        <w:lastRenderedPageBreak/>
        <w:t>Table </w:t>
      </w:r>
      <w:r w:rsidRPr="006D68AC">
        <w:rPr>
          <w:noProof/>
          <w:lang w:eastAsia="zh-CN"/>
        </w:rPr>
        <w:t>6.7</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7C2EE3FA" w14:textId="77777777" w:rsidR="000D79BC" w:rsidRPr="006D68AC" w:rsidRDefault="000D79BC" w:rsidP="00F8442F">
            <w:pPr>
              <w:pStyle w:val="TAH"/>
            </w:pPr>
            <w:r w:rsidRPr="006D68AC">
              <w:t>P</w:t>
            </w:r>
          </w:p>
        </w:tc>
        <w:tc>
          <w:tcPr>
            <w:tcW w:w="589" w:type="pct"/>
            <w:tcBorders>
              <w:bottom w:val="single" w:sz="6" w:space="0" w:color="auto"/>
            </w:tcBorders>
            <w:shd w:val="clear" w:color="auto" w:fill="C0C0C0"/>
            <w:vAlign w:val="center"/>
          </w:tcPr>
          <w:p w14:paraId="2DECF9A3" w14:textId="77777777" w:rsidR="000D79BC" w:rsidRPr="006D68AC" w:rsidRDefault="000D79BC" w:rsidP="00F8442F">
            <w:pPr>
              <w:pStyle w:val="TAH"/>
            </w:pPr>
            <w:r w:rsidRPr="006D68AC">
              <w:t>Cardinality</w:t>
            </w:r>
          </w:p>
        </w:tc>
        <w:tc>
          <w:tcPr>
            <w:tcW w:w="737" w:type="pct"/>
            <w:tcBorders>
              <w:bottom w:val="single" w:sz="6" w:space="0" w:color="auto"/>
            </w:tcBorders>
            <w:shd w:val="clear" w:color="auto" w:fill="C0C0C0"/>
            <w:vAlign w:val="center"/>
          </w:tcPr>
          <w:p w14:paraId="7731B9CE" w14:textId="77777777" w:rsidR="000D79BC" w:rsidRPr="006D68AC" w:rsidRDefault="000D79BC" w:rsidP="00F8442F">
            <w:pPr>
              <w:pStyle w:val="TAH"/>
            </w:pPr>
            <w:r w:rsidRPr="006D68AC">
              <w:t>Response</w:t>
            </w:r>
          </w:p>
          <w:p w14:paraId="49B1FAA3" w14:textId="77777777" w:rsidR="000D79BC" w:rsidRPr="006D68AC" w:rsidRDefault="000D79BC" w:rsidP="00F8442F">
            <w:pPr>
              <w:pStyle w:val="TAH"/>
            </w:pPr>
            <w:r w:rsidRPr="006D68AC">
              <w:t>codes</w:t>
            </w:r>
          </w:p>
        </w:tc>
        <w:tc>
          <w:tcPr>
            <w:tcW w:w="2352" w:type="pct"/>
            <w:tcBorders>
              <w:bottom w:val="single" w:sz="6" w:space="0" w:color="auto"/>
            </w:tcBorders>
            <w:shd w:val="clear" w:color="auto" w:fill="C0C0C0"/>
            <w:vAlign w:val="center"/>
          </w:tcPr>
          <w:p w14:paraId="4BE92125" w14:textId="77777777" w:rsidR="000D79BC" w:rsidRPr="006D68AC" w:rsidRDefault="000D79BC" w:rsidP="00F8442F">
            <w:pPr>
              <w:pStyle w:val="TAH"/>
            </w:pPr>
            <w:r w:rsidRPr="006D68AC">
              <w:t>Description</w:t>
            </w:r>
          </w:p>
        </w:tc>
      </w:tr>
      <w:tr w:rsidR="000D79BC" w:rsidRPr="006D68AC" w14:paraId="72678152" w14:textId="77777777" w:rsidTr="00F8442F">
        <w:trPr>
          <w:jc w:val="center"/>
        </w:trPr>
        <w:tc>
          <w:tcPr>
            <w:tcW w:w="1101" w:type="pct"/>
            <w:tcBorders>
              <w:top w:val="single" w:sz="6" w:space="0" w:color="auto"/>
            </w:tcBorders>
            <w:vAlign w:val="center"/>
          </w:tcPr>
          <w:p w14:paraId="047F3B10" w14:textId="77777777" w:rsidR="000D79BC" w:rsidRPr="006D68AC" w:rsidRDefault="000D79BC" w:rsidP="00F8442F">
            <w:pPr>
              <w:pStyle w:val="TAL"/>
              <w:rPr>
                <w:lang w:val="en-US" w:eastAsia="zh-CN"/>
              </w:rPr>
            </w:pPr>
            <w:r w:rsidRPr="006D68AC">
              <w:rPr>
                <w:rFonts w:hint="eastAsia"/>
                <w:lang w:eastAsia="zh-CN"/>
              </w:rPr>
              <w:t>Info</w:t>
            </w:r>
            <w:r w:rsidRPr="006D68AC">
              <w:rPr>
                <w:lang w:val="en-US" w:eastAsia="zh-CN"/>
              </w:rPr>
              <w:t>Collect</w:t>
            </w:r>
            <w:r w:rsidRPr="006D68AC">
              <w:t>Subsc</w:t>
            </w:r>
          </w:p>
        </w:tc>
        <w:tc>
          <w:tcPr>
            <w:tcW w:w="221" w:type="pct"/>
            <w:tcBorders>
              <w:top w:val="single" w:sz="6" w:space="0" w:color="auto"/>
            </w:tcBorders>
            <w:vAlign w:val="center"/>
          </w:tcPr>
          <w:p w14:paraId="20097EC6" w14:textId="77777777" w:rsidR="000D79BC" w:rsidRPr="006D68AC" w:rsidRDefault="000D79BC" w:rsidP="00F8442F">
            <w:pPr>
              <w:pStyle w:val="TAC"/>
            </w:pPr>
            <w:r w:rsidRPr="006D68AC">
              <w:t>M</w:t>
            </w:r>
          </w:p>
        </w:tc>
        <w:tc>
          <w:tcPr>
            <w:tcW w:w="589" w:type="pct"/>
            <w:tcBorders>
              <w:top w:val="single" w:sz="6" w:space="0" w:color="auto"/>
            </w:tcBorders>
            <w:vAlign w:val="center"/>
          </w:tcPr>
          <w:p w14:paraId="275140FB" w14:textId="77777777" w:rsidR="000D79BC" w:rsidRPr="006D68AC" w:rsidRDefault="000D79BC" w:rsidP="00F8442F">
            <w:pPr>
              <w:pStyle w:val="TAC"/>
            </w:pPr>
            <w:r w:rsidRPr="006D68AC">
              <w:t>1</w:t>
            </w:r>
          </w:p>
        </w:tc>
        <w:tc>
          <w:tcPr>
            <w:tcW w:w="737" w:type="pct"/>
            <w:tcBorders>
              <w:top w:val="single" w:sz="6" w:space="0" w:color="auto"/>
            </w:tcBorders>
            <w:vAlign w:val="center"/>
          </w:tcPr>
          <w:p w14:paraId="7336A8DC" w14:textId="77777777" w:rsidR="000D79BC" w:rsidRPr="006D68AC" w:rsidRDefault="000D79BC" w:rsidP="00F8442F">
            <w:pPr>
              <w:pStyle w:val="TAL"/>
            </w:pPr>
            <w:r w:rsidRPr="006D68AC">
              <w:t>200 OK</w:t>
            </w:r>
          </w:p>
        </w:tc>
        <w:tc>
          <w:tcPr>
            <w:tcW w:w="2352" w:type="pct"/>
            <w:tcBorders>
              <w:top w:val="single" w:sz="6" w:space="0" w:color="auto"/>
            </w:tcBorders>
            <w:vAlign w:val="center"/>
          </w:tcPr>
          <w:p w14:paraId="12F8EB4C"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a representation of the updated resource shall be returned in the response body.</w:t>
            </w:r>
          </w:p>
        </w:tc>
      </w:tr>
      <w:tr w:rsidR="000D79BC" w:rsidRPr="006D68AC" w14:paraId="6776078F" w14:textId="77777777" w:rsidTr="00F8442F">
        <w:trPr>
          <w:jc w:val="center"/>
        </w:trPr>
        <w:tc>
          <w:tcPr>
            <w:tcW w:w="1101" w:type="pct"/>
            <w:vAlign w:val="center"/>
          </w:tcPr>
          <w:p w14:paraId="07D92845" w14:textId="77777777" w:rsidR="000D79BC" w:rsidRPr="006D68AC" w:rsidRDefault="000D79BC" w:rsidP="00F8442F">
            <w:pPr>
              <w:pStyle w:val="TAL"/>
            </w:pPr>
            <w:r w:rsidRPr="006D68AC">
              <w:t>n/a</w:t>
            </w:r>
          </w:p>
        </w:tc>
        <w:tc>
          <w:tcPr>
            <w:tcW w:w="221" w:type="pct"/>
            <w:vAlign w:val="center"/>
          </w:tcPr>
          <w:p w14:paraId="30EA8DBF" w14:textId="77777777" w:rsidR="000D79BC" w:rsidRPr="006D68AC" w:rsidRDefault="000D79BC" w:rsidP="00F8442F">
            <w:pPr>
              <w:pStyle w:val="TAC"/>
            </w:pPr>
          </w:p>
        </w:tc>
        <w:tc>
          <w:tcPr>
            <w:tcW w:w="589" w:type="pct"/>
            <w:vAlign w:val="center"/>
          </w:tcPr>
          <w:p w14:paraId="314CB872" w14:textId="77777777" w:rsidR="000D79BC" w:rsidRPr="006D68AC" w:rsidRDefault="000D79BC" w:rsidP="00F8442F">
            <w:pPr>
              <w:pStyle w:val="TAC"/>
            </w:pPr>
          </w:p>
        </w:tc>
        <w:tc>
          <w:tcPr>
            <w:tcW w:w="737" w:type="pct"/>
            <w:vAlign w:val="center"/>
          </w:tcPr>
          <w:p w14:paraId="674CC202" w14:textId="77777777" w:rsidR="000D79BC" w:rsidRPr="006D68AC" w:rsidRDefault="000D79BC" w:rsidP="00F8442F">
            <w:pPr>
              <w:pStyle w:val="TAL"/>
            </w:pPr>
            <w:r w:rsidRPr="006D68AC">
              <w:t>204 No Content</w:t>
            </w:r>
          </w:p>
        </w:tc>
        <w:tc>
          <w:tcPr>
            <w:tcW w:w="2352" w:type="pct"/>
            <w:vAlign w:val="center"/>
          </w:tcPr>
          <w:p w14:paraId="06BBA357"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no content is returned in the response body.</w:t>
            </w:r>
          </w:p>
        </w:tc>
      </w:tr>
      <w:tr w:rsidR="000D79BC" w:rsidRPr="006D68AC" w14:paraId="0252BC0D" w14:textId="77777777" w:rsidTr="00F8442F">
        <w:trPr>
          <w:jc w:val="center"/>
        </w:trPr>
        <w:tc>
          <w:tcPr>
            <w:tcW w:w="1101" w:type="pct"/>
            <w:vAlign w:val="center"/>
          </w:tcPr>
          <w:p w14:paraId="360CF9AD" w14:textId="77777777" w:rsidR="000D79BC" w:rsidRPr="006D68AC" w:rsidRDefault="000D79BC" w:rsidP="00F8442F">
            <w:pPr>
              <w:pStyle w:val="TAL"/>
            </w:pPr>
            <w:r w:rsidRPr="006D68AC">
              <w:t>n/a</w:t>
            </w:r>
          </w:p>
        </w:tc>
        <w:tc>
          <w:tcPr>
            <w:tcW w:w="221" w:type="pct"/>
            <w:vAlign w:val="center"/>
          </w:tcPr>
          <w:p w14:paraId="2AD33DF0" w14:textId="77777777" w:rsidR="000D79BC" w:rsidRPr="006D68AC" w:rsidRDefault="000D79BC" w:rsidP="00F8442F">
            <w:pPr>
              <w:pStyle w:val="TAC"/>
            </w:pPr>
          </w:p>
        </w:tc>
        <w:tc>
          <w:tcPr>
            <w:tcW w:w="589" w:type="pct"/>
            <w:vAlign w:val="center"/>
          </w:tcPr>
          <w:p w14:paraId="04FBDCBC" w14:textId="77777777" w:rsidR="000D79BC" w:rsidRPr="006D68AC" w:rsidRDefault="000D79BC" w:rsidP="00F8442F">
            <w:pPr>
              <w:pStyle w:val="TAC"/>
            </w:pPr>
          </w:p>
        </w:tc>
        <w:tc>
          <w:tcPr>
            <w:tcW w:w="737" w:type="pct"/>
            <w:vAlign w:val="center"/>
          </w:tcPr>
          <w:p w14:paraId="4D4FC2C8" w14:textId="77777777" w:rsidR="000D79BC" w:rsidRPr="006D68AC" w:rsidRDefault="000D79BC" w:rsidP="00F8442F">
            <w:pPr>
              <w:pStyle w:val="TAL"/>
            </w:pPr>
            <w:r w:rsidRPr="006D68AC">
              <w:t>307 Temporary Redirect</w:t>
            </w:r>
          </w:p>
        </w:tc>
        <w:tc>
          <w:tcPr>
            <w:tcW w:w="2352" w:type="pct"/>
            <w:vAlign w:val="center"/>
          </w:tcPr>
          <w:p w14:paraId="07F04C20" w14:textId="77777777" w:rsidR="000D79BC" w:rsidRPr="006D68AC" w:rsidRDefault="000D79BC" w:rsidP="00F8442F">
            <w:pPr>
              <w:pStyle w:val="TAL"/>
            </w:pPr>
            <w:r w:rsidRPr="006D68AC">
              <w:t>Temporary redirection.</w:t>
            </w:r>
          </w:p>
          <w:p w14:paraId="28A51675" w14:textId="77777777" w:rsidR="000D79BC" w:rsidRPr="006D68AC" w:rsidRDefault="000D79BC" w:rsidP="00F8442F">
            <w:pPr>
              <w:pStyle w:val="TAL"/>
            </w:pPr>
          </w:p>
          <w:p w14:paraId="605B4E22"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9D16112" w14:textId="77777777" w:rsidR="000D79BC" w:rsidRPr="006D68AC" w:rsidRDefault="000D79BC" w:rsidP="00F8442F">
            <w:pPr>
              <w:pStyle w:val="TAL"/>
            </w:pPr>
          </w:p>
          <w:p w14:paraId="6085A689" w14:textId="77777777" w:rsidR="000D79BC" w:rsidRPr="006D68AC" w:rsidRDefault="000D79BC" w:rsidP="00F8442F">
            <w:pPr>
              <w:pStyle w:val="TAL"/>
            </w:pPr>
            <w:r w:rsidRPr="006D68AC">
              <w:t>Redirection handling is described in clause 5.2.10 of 3GPP TS 29.122 [2].</w:t>
            </w:r>
          </w:p>
        </w:tc>
      </w:tr>
      <w:tr w:rsidR="000D79BC" w:rsidRPr="006D68AC" w14:paraId="0B9A337A" w14:textId="77777777" w:rsidTr="00F8442F">
        <w:trPr>
          <w:jc w:val="center"/>
        </w:trPr>
        <w:tc>
          <w:tcPr>
            <w:tcW w:w="1101" w:type="pct"/>
            <w:vAlign w:val="center"/>
          </w:tcPr>
          <w:p w14:paraId="3B04EFE0" w14:textId="77777777" w:rsidR="000D79BC" w:rsidRPr="006D68AC" w:rsidRDefault="000D79BC" w:rsidP="00F8442F">
            <w:pPr>
              <w:pStyle w:val="TAL"/>
            </w:pPr>
            <w:r w:rsidRPr="006D68AC">
              <w:rPr>
                <w:lang w:eastAsia="zh-CN"/>
              </w:rPr>
              <w:t>n/a</w:t>
            </w:r>
          </w:p>
        </w:tc>
        <w:tc>
          <w:tcPr>
            <w:tcW w:w="221" w:type="pct"/>
            <w:vAlign w:val="center"/>
          </w:tcPr>
          <w:p w14:paraId="47734436" w14:textId="77777777" w:rsidR="000D79BC" w:rsidRPr="006D68AC" w:rsidRDefault="000D79BC" w:rsidP="00F8442F">
            <w:pPr>
              <w:pStyle w:val="TAC"/>
            </w:pPr>
          </w:p>
        </w:tc>
        <w:tc>
          <w:tcPr>
            <w:tcW w:w="589" w:type="pct"/>
            <w:vAlign w:val="center"/>
          </w:tcPr>
          <w:p w14:paraId="2C0CA250" w14:textId="77777777" w:rsidR="000D79BC" w:rsidRPr="006D68AC" w:rsidRDefault="000D79BC" w:rsidP="00F8442F">
            <w:pPr>
              <w:pStyle w:val="TAC"/>
            </w:pPr>
          </w:p>
        </w:tc>
        <w:tc>
          <w:tcPr>
            <w:tcW w:w="737" w:type="pct"/>
            <w:vAlign w:val="center"/>
          </w:tcPr>
          <w:p w14:paraId="7BBB909B" w14:textId="77777777" w:rsidR="000D79BC" w:rsidRPr="006D68AC" w:rsidRDefault="000D79BC" w:rsidP="00F8442F">
            <w:pPr>
              <w:pStyle w:val="TAL"/>
            </w:pPr>
            <w:r w:rsidRPr="006D68AC">
              <w:t>308 Permanent Redirect</w:t>
            </w:r>
          </w:p>
        </w:tc>
        <w:tc>
          <w:tcPr>
            <w:tcW w:w="2352" w:type="pct"/>
            <w:vAlign w:val="center"/>
          </w:tcPr>
          <w:p w14:paraId="65A77754" w14:textId="77777777" w:rsidR="000D79BC" w:rsidRPr="006D68AC" w:rsidRDefault="000D79BC" w:rsidP="00F8442F">
            <w:pPr>
              <w:pStyle w:val="TAL"/>
            </w:pPr>
            <w:r w:rsidRPr="006D68AC">
              <w:t>Permanent redirection.</w:t>
            </w:r>
          </w:p>
          <w:p w14:paraId="6499B671" w14:textId="77777777" w:rsidR="000D79BC" w:rsidRPr="006D68AC" w:rsidRDefault="000D79BC" w:rsidP="00F8442F">
            <w:pPr>
              <w:pStyle w:val="TAL"/>
            </w:pPr>
          </w:p>
          <w:p w14:paraId="77F9009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987E25" w14:textId="77777777" w:rsidR="000D79BC" w:rsidRPr="006D68AC" w:rsidRDefault="000D79BC" w:rsidP="00F8442F">
            <w:pPr>
              <w:pStyle w:val="TAL"/>
            </w:pPr>
          </w:p>
          <w:p w14:paraId="432C0A76" w14:textId="77777777" w:rsidR="000D79BC" w:rsidRPr="006D68AC" w:rsidRDefault="000D79BC" w:rsidP="00F8442F">
            <w:pPr>
              <w:pStyle w:val="TAL"/>
            </w:pPr>
            <w:r w:rsidRPr="006D68AC">
              <w:t>Redirection handling is described in clause 5.2.10 of 3GPP TS 29.122 [2].</w:t>
            </w:r>
          </w:p>
        </w:tc>
      </w:tr>
      <w:tr w:rsidR="000D79BC" w:rsidRPr="006D68AC" w14:paraId="0FA11B33" w14:textId="77777777" w:rsidTr="00F8442F">
        <w:trPr>
          <w:jc w:val="center"/>
        </w:trPr>
        <w:tc>
          <w:tcPr>
            <w:tcW w:w="5000" w:type="pct"/>
            <w:gridSpan w:val="5"/>
            <w:vAlign w:val="center"/>
          </w:tcPr>
          <w:p w14:paraId="35B5844C"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29D20DC" w14:textId="77777777" w:rsidR="000D79BC" w:rsidRPr="006D68AC" w:rsidRDefault="000D79BC" w:rsidP="000D79BC"/>
    <w:p w14:paraId="51026DA4" w14:textId="77777777" w:rsidR="000D79BC" w:rsidRPr="006D68AC" w:rsidRDefault="000D79BC" w:rsidP="000D79BC">
      <w:pPr>
        <w:pStyle w:val="TH"/>
      </w:pPr>
      <w:r w:rsidRPr="006D68AC">
        <w:t>Table </w:t>
      </w:r>
      <w:r w:rsidRPr="006D68AC">
        <w:rPr>
          <w:noProof/>
          <w:lang w:eastAsia="zh-CN"/>
        </w:rPr>
        <w:t>6.7</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1E584BCC" w14:textId="77777777" w:rsidTr="00F8442F">
        <w:trPr>
          <w:jc w:val="center"/>
        </w:trPr>
        <w:tc>
          <w:tcPr>
            <w:tcW w:w="824" w:type="pct"/>
            <w:shd w:val="clear" w:color="auto" w:fill="C0C0C0"/>
            <w:vAlign w:val="center"/>
          </w:tcPr>
          <w:p w14:paraId="6534FE9F" w14:textId="77777777" w:rsidR="000D79BC" w:rsidRPr="006D68AC" w:rsidRDefault="000D79BC" w:rsidP="00F8442F">
            <w:pPr>
              <w:pStyle w:val="TAH"/>
            </w:pPr>
            <w:r w:rsidRPr="006D68AC">
              <w:t>Name</w:t>
            </w:r>
          </w:p>
        </w:tc>
        <w:tc>
          <w:tcPr>
            <w:tcW w:w="732" w:type="pct"/>
            <w:shd w:val="clear" w:color="auto" w:fill="C0C0C0"/>
            <w:vAlign w:val="center"/>
          </w:tcPr>
          <w:p w14:paraId="3D1915FE" w14:textId="77777777" w:rsidR="000D79BC" w:rsidRPr="006D68AC" w:rsidRDefault="000D79BC" w:rsidP="00F8442F">
            <w:pPr>
              <w:pStyle w:val="TAH"/>
            </w:pPr>
            <w:r w:rsidRPr="006D68AC">
              <w:t>Data type</w:t>
            </w:r>
          </w:p>
        </w:tc>
        <w:tc>
          <w:tcPr>
            <w:tcW w:w="217" w:type="pct"/>
            <w:shd w:val="clear" w:color="auto" w:fill="C0C0C0"/>
            <w:vAlign w:val="center"/>
          </w:tcPr>
          <w:p w14:paraId="066D9143" w14:textId="77777777" w:rsidR="000D79BC" w:rsidRPr="006D68AC" w:rsidRDefault="000D79BC" w:rsidP="00F8442F">
            <w:pPr>
              <w:pStyle w:val="TAH"/>
            </w:pPr>
            <w:r w:rsidRPr="006D68AC">
              <w:t>P</w:t>
            </w:r>
          </w:p>
        </w:tc>
        <w:tc>
          <w:tcPr>
            <w:tcW w:w="581" w:type="pct"/>
            <w:shd w:val="clear" w:color="auto" w:fill="C0C0C0"/>
            <w:vAlign w:val="center"/>
          </w:tcPr>
          <w:p w14:paraId="346A5E9A" w14:textId="77777777" w:rsidR="000D79BC" w:rsidRPr="006D68AC" w:rsidRDefault="000D79BC" w:rsidP="00F8442F">
            <w:pPr>
              <w:pStyle w:val="TAH"/>
            </w:pPr>
            <w:r w:rsidRPr="006D68AC">
              <w:t>Cardinality</w:t>
            </w:r>
          </w:p>
        </w:tc>
        <w:tc>
          <w:tcPr>
            <w:tcW w:w="2645" w:type="pct"/>
            <w:shd w:val="clear" w:color="auto" w:fill="C0C0C0"/>
            <w:vAlign w:val="center"/>
          </w:tcPr>
          <w:p w14:paraId="6FBC1AAD" w14:textId="77777777" w:rsidR="000D79BC" w:rsidRPr="006D68AC" w:rsidRDefault="000D79BC" w:rsidP="00F8442F">
            <w:pPr>
              <w:pStyle w:val="TAH"/>
            </w:pPr>
            <w:r w:rsidRPr="006D68AC">
              <w:t>Description</w:t>
            </w:r>
          </w:p>
        </w:tc>
      </w:tr>
      <w:tr w:rsidR="000D79BC" w:rsidRPr="006D68AC" w14:paraId="1D9AF8E6" w14:textId="77777777" w:rsidTr="00F8442F">
        <w:trPr>
          <w:jc w:val="center"/>
        </w:trPr>
        <w:tc>
          <w:tcPr>
            <w:tcW w:w="824" w:type="pct"/>
            <w:vAlign w:val="center"/>
          </w:tcPr>
          <w:p w14:paraId="3C6088A2" w14:textId="77777777" w:rsidR="000D79BC" w:rsidRPr="006D68AC" w:rsidRDefault="000D79BC" w:rsidP="00F8442F">
            <w:pPr>
              <w:pStyle w:val="TAL"/>
            </w:pPr>
            <w:r w:rsidRPr="006D68AC">
              <w:t>Location</w:t>
            </w:r>
          </w:p>
        </w:tc>
        <w:tc>
          <w:tcPr>
            <w:tcW w:w="732" w:type="pct"/>
            <w:vAlign w:val="center"/>
          </w:tcPr>
          <w:p w14:paraId="5E66792E" w14:textId="77777777" w:rsidR="000D79BC" w:rsidRPr="006D68AC" w:rsidRDefault="000D79BC" w:rsidP="00F8442F">
            <w:pPr>
              <w:pStyle w:val="TAL"/>
            </w:pPr>
            <w:r w:rsidRPr="006D68AC">
              <w:t>string</w:t>
            </w:r>
          </w:p>
        </w:tc>
        <w:tc>
          <w:tcPr>
            <w:tcW w:w="217" w:type="pct"/>
            <w:vAlign w:val="center"/>
          </w:tcPr>
          <w:p w14:paraId="1C43BABF" w14:textId="77777777" w:rsidR="000D79BC" w:rsidRPr="006D68AC" w:rsidRDefault="000D79BC" w:rsidP="00F8442F">
            <w:pPr>
              <w:pStyle w:val="TAC"/>
            </w:pPr>
            <w:r w:rsidRPr="006D68AC">
              <w:t>M</w:t>
            </w:r>
          </w:p>
        </w:tc>
        <w:tc>
          <w:tcPr>
            <w:tcW w:w="581" w:type="pct"/>
            <w:vAlign w:val="center"/>
          </w:tcPr>
          <w:p w14:paraId="6D5FED7A" w14:textId="77777777" w:rsidR="000D79BC" w:rsidRPr="006D68AC" w:rsidRDefault="000D79BC" w:rsidP="00F8442F">
            <w:pPr>
              <w:pStyle w:val="TAC"/>
            </w:pPr>
            <w:r w:rsidRPr="006D68AC">
              <w:t>1</w:t>
            </w:r>
          </w:p>
        </w:tc>
        <w:tc>
          <w:tcPr>
            <w:tcW w:w="2645" w:type="pct"/>
            <w:vAlign w:val="center"/>
          </w:tcPr>
          <w:p w14:paraId="14265516" w14:textId="77777777" w:rsidR="000D79BC" w:rsidRPr="006D68AC" w:rsidRDefault="000D79BC" w:rsidP="00F8442F">
            <w:pPr>
              <w:pStyle w:val="TAL"/>
            </w:pPr>
            <w:r w:rsidRPr="006D68AC">
              <w:t>Contains an alternative URI of the resource located in an alternative NSCE Server.</w:t>
            </w:r>
          </w:p>
        </w:tc>
      </w:tr>
    </w:tbl>
    <w:p w14:paraId="5D4B431B" w14:textId="77777777" w:rsidR="000D79BC" w:rsidRPr="006D68AC" w:rsidRDefault="000D79BC" w:rsidP="000D79BC"/>
    <w:p w14:paraId="2B5A3B73" w14:textId="77777777" w:rsidR="000D79BC" w:rsidRPr="006D68AC" w:rsidRDefault="000D79BC" w:rsidP="000D79BC">
      <w:pPr>
        <w:pStyle w:val="TH"/>
      </w:pPr>
      <w:r w:rsidRPr="006D68AC">
        <w:t>Table </w:t>
      </w:r>
      <w:r w:rsidRPr="006D68AC">
        <w:rPr>
          <w:noProof/>
          <w:lang w:eastAsia="zh-CN"/>
        </w:rPr>
        <w:t>6.7</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51DBD1FC" w14:textId="77777777" w:rsidTr="00F8442F">
        <w:trPr>
          <w:jc w:val="center"/>
        </w:trPr>
        <w:tc>
          <w:tcPr>
            <w:tcW w:w="824" w:type="pct"/>
            <w:shd w:val="clear" w:color="auto" w:fill="C0C0C0"/>
            <w:vAlign w:val="center"/>
          </w:tcPr>
          <w:p w14:paraId="3FA7800C" w14:textId="77777777" w:rsidR="000D79BC" w:rsidRPr="006D68AC" w:rsidRDefault="000D79BC" w:rsidP="00F8442F">
            <w:pPr>
              <w:pStyle w:val="TAH"/>
            </w:pPr>
            <w:r w:rsidRPr="006D68AC">
              <w:t>Name</w:t>
            </w:r>
          </w:p>
        </w:tc>
        <w:tc>
          <w:tcPr>
            <w:tcW w:w="732" w:type="pct"/>
            <w:shd w:val="clear" w:color="auto" w:fill="C0C0C0"/>
            <w:vAlign w:val="center"/>
          </w:tcPr>
          <w:p w14:paraId="17E81AF6" w14:textId="77777777" w:rsidR="000D79BC" w:rsidRPr="006D68AC" w:rsidRDefault="000D79BC" w:rsidP="00F8442F">
            <w:pPr>
              <w:pStyle w:val="TAH"/>
            </w:pPr>
            <w:r w:rsidRPr="006D68AC">
              <w:t>Data type</w:t>
            </w:r>
          </w:p>
        </w:tc>
        <w:tc>
          <w:tcPr>
            <w:tcW w:w="217" w:type="pct"/>
            <w:shd w:val="clear" w:color="auto" w:fill="C0C0C0"/>
            <w:vAlign w:val="center"/>
          </w:tcPr>
          <w:p w14:paraId="3E5F1799" w14:textId="77777777" w:rsidR="000D79BC" w:rsidRPr="006D68AC" w:rsidRDefault="000D79BC" w:rsidP="00F8442F">
            <w:pPr>
              <w:pStyle w:val="TAH"/>
            </w:pPr>
            <w:r w:rsidRPr="006D68AC">
              <w:t>P</w:t>
            </w:r>
          </w:p>
        </w:tc>
        <w:tc>
          <w:tcPr>
            <w:tcW w:w="581" w:type="pct"/>
            <w:shd w:val="clear" w:color="auto" w:fill="C0C0C0"/>
            <w:vAlign w:val="center"/>
          </w:tcPr>
          <w:p w14:paraId="61192651" w14:textId="77777777" w:rsidR="000D79BC" w:rsidRPr="006D68AC" w:rsidRDefault="000D79BC" w:rsidP="00F8442F">
            <w:pPr>
              <w:pStyle w:val="TAH"/>
            </w:pPr>
            <w:r w:rsidRPr="006D68AC">
              <w:t>Cardinality</w:t>
            </w:r>
          </w:p>
        </w:tc>
        <w:tc>
          <w:tcPr>
            <w:tcW w:w="2645" w:type="pct"/>
            <w:shd w:val="clear" w:color="auto" w:fill="C0C0C0"/>
            <w:vAlign w:val="center"/>
          </w:tcPr>
          <w:p w14:paraId="1CDFD42F" w14:textId="77777777" w:rsidR="000D79BC" w:rsidRPr="006D68AC" w:rsidRDefault="000D79BC" w:rsidP="00F8442F">
            <w:pPr>
              <w:pStyle w:val="TAH"/>
            </w:pPr>
            <w:r w:rsidRPr="006D68AC">
              <w:t>Description</w:t>
            </w:r>
          </w:p>
        </w:tc>
      </w:tr>
      <w:tr w:rsidR="000D79BC" w:rsidRPr="006D68AC" w14:paraId="23E1F1EE" w14:textId="77777777" w:rsidTr="00F8442F">
        <w:trPr>
          <w:jc w:val="center"/>
        </w:trPr>
        <w:tc>
          <w:tcPr>
            <w:tcW w:w="824" w:type="pct"/>
            <w:vAlign w:val="center"/>
          </w:tcPr>
          <w:p w14:paraId="79139240" w14:textId="77777777" w:rsidR="000D79BC" w:rsidRPr="006D68AC" w:rsidRDefault="000D79BC" w:rsidP="00F8442F">
            <w:pPr>
              <w:pStyle w:val="TAL"/>
            </w:pPr>
            <w:r w:rsidRPr="006D68AC">
              <w:t>Location</w:t>
            </w:r>
          </w:p>
        </w:tc>
        <w:tc>
          <w:tcPr>
            <w:tcW w:w="732" w:type="pct"/>
            <w:vAlign w:val="center"/>
          </w:tcPr>
          <w:p w14:paraId="7EDE9C0E" w14:textId="77777777" w:rsidR="000D79BC" w:rsidRPr="006D68AC" w:rsidRDefault="000D79BC" w:rsidP="00F8442F">
            <w:pPr>
              <w:pStyle w:val="TAL"/>
            </w:pPr>
            <w:r w:rsidRPr="006D68AC">
              <w:t>string</w:t>
            </w:r>
          </w:p>
        </w:tc>
        <w:tc>
          <w:tcPr>
            <w:tcW w:w="217" w:type="pct"/>
            <w:vAlign w:val="center"/>
          </w:tcPr>
          <w:p w14:paraId="3D15BA33" w14:textId="77777777" w:rsidR="000D79BC" w:rsidRPr="006D68AC" w:rsidRDefault="000D79BC" w:rsidP="00F8442F">
            <w:pPr>
              <w:pStyle w:val="TAC"/>
            </w:pPr>
            <w:r w:rsidRPr="006D68AC">
              <w:t>M</w:t>
            </w:r>
          </w:p>
        </w:tc>
        <w:tc>
          <w:tcPr>
            <w:tcW w:w="581" w:type="pct"/>
            <w:vAlign w:val="center"/>
          </w:tcPr>
          <w:p w14:paraId="05950CC6" w14:textId="77777777" w:rsidR="000D79BC" w:rsidRPr="006D68AC" w:rsidRDefault="000D79BC" w:rsidP="00F8442F">
            <w:pPr>
              <w:pStyle w:val="TAC"/>
            </w:pPr>
            <w:r w:rsidRPr="006D68AC">
              <w:t>1</w:t>
            </w:r>
          </w:p>
        </w:tc>
        <w:tc>
          <w:tcPr>
            <w:tcW w:w="2645" w:type="pct"/>
            <w:vAlign w:val="center"/>
          </w:tcPr>
          <w:p w14:paraId="4217BE07" w14:textId="77777777" w:rsidR="000D79BC" w:rsidRPr="006D68AC" w:rsidRDefault="000D79BC" w:rsidP="00F8442F">
            <w:pPr>
              <w:pStyle w:val="TAL"/>
            </w:pPr>
            <w:r w:rsidRPr="006D68AC">
              <w:t>Contains an alternative URI of the resource located in an alternative NSCE Server.</w:t>
            </w:r>
          </w:p>
        </w:tc>
      </w:tr>
    </w:tbl>
    <w:p w14:paraId="2E0AF3B4" w14:textId="77777777" w:rsidR="000D79BC" w:rsidRPr="006D68AC" w:rsidRDefault="000D79BC" w:rsidP="000D79BC"/>
    <w:p w14:paraId="75341BBA" w14:textId="77777777" w:rsidR="000D79BC" w:rsidRPr="006D68AC" w:rsidRDefault="000D79BC" w:rsidP="000B7712">
      <w:pPr>
        <w:pStyle w:val="6"/>
      </w:pPr>
      <w:bookmarkStart w:id="6410" w:name="_Toc157434907"/>
      <w:bookmarkStart w:id="6411" w:name="_Toc157436622"/>
      <w:bookmarkStart w:id="6412" w:name="_Toc157440462"/>
      <w:bookmarkStart w:id="6413" w:name="_Toc160650135"/>
      <w:bookmarkStart w:id="6414" w:name="_Toc164928418"/>
      <w:bookmarkStart w:id="6415" w:name="_Toc168550281"/>
      <w:bookmarkStart w:id="6416" w:name="_Toc170118352"/>
      <w:bookmarkStart w:id="6417" w:name="_Toc209470434"/>
      <w:bookmarkStart w:id="6418" w:name="_Toc212115095"/>
      <w:bookmarkStart w:id="6419" w:name="_Toc215158096"/>
      <w:r w:rsidRPr="006D68AC">
        <w:t>6.7.3.3.3.4</w:t>
      </w:r>
      <w:r w:rsidRPr="006D68AC">
        <w:tab/>
        <w:t>DELETE</w:t>
      </w:r>
      <w:bookmarkEnd w:id="6410"/>
      <w:bookmarkEnd w:id="6411"/>
      <w:bookmarkEnd w:id="6412"/>
      <w:bookmarkEnd w:id="6413"/>
      <w:bookmarkEnd w:id="6414"/>
      <w:bookmarkEnd w:id="6415"/>
      <w:bookmarkEnd w:id="6416"/>
      <w:bookmarkEnd w:id="6417"/>
      <w:bookmarkEnd w:id="6418"/>
      <w:bookmarkEnd w:id="6419"/>
    </w:p>
    <w:p w14:paraId="6B189884" w14:textId="77777777" w:rsidR="000D79BC" w:rsidRPr="006D68AC" w:rsidRDefault="000D79BC" w:rsidP="000D79BC">
      <w:pPr>
        <w:rPr>
          <w:noProof/>
          <w:lang w:eastAsia="zh-CN"/>
        </w:rPr>
      </w:pPr>
      <w:r w:rsidRPr="006D68AC">
        <w:rPr>
          <w:noProof/>
          <w:lang w:eastAsia="zh-CN"/>
        </w:rPr>
        <w:t xml:space="preserve">The HTTP DELETE method allows a service consumer to request the deletion of an existing </w:t>
      </w:r>
      <w:r w:rsidRPr="006D68AC">
        <w:t>"Individual Information Collection Subscription" resource at the NSCE Server</w:t>
      </w:r>
      <w:r w:rsidRPr="006D68AC">
        <w:rPr>
          <w:noProof/>
          <w:lang w:eastAsia="zh-CN"/>
        </w:rPr>
        <w:t>.</w:t>
      </w:r>
    </w:p>
    <w:p w14:paraId="299FFA03" w14:textId="77777777" w:rsidR="000D79BC" w:rsidRPr="006D68AC" w:rsidRDefault="000D79BC" w:rsidP="000D79BC">
      <w:r w:rsidRPr="006D68AC">
        <w:t>This method shall support the URI query parameters specified in table 6.7.3.3.3.4-1.</w:t>
      </w:r>
    </w:p>
    <w:p w14:paraId="79471AE1" w14:textId="77777777" w:rsidR="000D79BC" w:rsidRPr="006D68AC" w:rsidRDefault="000D79BC" w:rsidP="000D79BC">
      <w:pPr>
        <w:pStyle w:val="TH"/>
        <w:rPr>
          <w:rFonts w:cs="Arial"/>
        </w:rPr>
      </w:pPr>
      <w:r w:rsidRPr="006D68AC">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3935A6"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38CBDB4D"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7FA8E313"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0D1C4265" w14:textId="77777777" w:rsidR="000D79BC" w:rsidRPr="006D68AC" w:rsidRDefault="000D79BC" w:rsidP="00F8442F">
            <w:pPr>
              <w:pStyle w:val="TAH"/>
            </w:pPr>
            <w:r w:rsidRPr="006D68AC">
              <w:t>Description</w:t>
            </w:r>
          </w:p>
        </w:tc>
      </w:tr>
      <w:tr w:rsidR="000D79BC" w:rsidRPr="006D68AC" w14:paraId="6592C7E5" w14:textId="77777777" w:rsidTr="00F8442F">
        <w:trPr>
          <w:jc w:val="center"/>
        </w:trPr>
        <w:tc>
          <w:tcPr>
            <w:tcW w:w="982" w:type="pct"/>
            <w:tcBorders>
              <w:top w:val="single" w:sz="6" w:space="0" w:color="auto"/>
            </w:tcBorders>
            <w:vAlign w:val="center"/>
          </w:tcPr>
          <w:p w14:paraId="7F02AF14"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25038F06" w14:textId="77777777" w:rsidR="000D79BC" w:rsidRPr="006D68AC" w:rsidRDefault="000D79BC" w:rsidP="00F8442F">
            <w:pPr>
              <w:pStyle w:val="TAL"/>
            </w:pPr>
          </w:p>
        </w:tc>
        <w:tc>
          <w:tcPr>
            <w:tcW w:w="256" w:type="pct"/>
            <w:tcBorders>
              <w:top w:val="single" w:sz="6" w:space="0" w:color="auto"/>
            </w:tcBorders>
            <w:vAlign w:val="center"/>
          </w:tcPr>
          <w:p w14:paraId="14929D4B" w14:textId="77777777" w:rsidR="000D79BC" w:rsidRPr="006D68AC" w:rsidRDefault="000D79BC" w:rsidP="00F8442F">
            <w:pPr>
              <w:pStyle w:val="TAC"/>
            </w:pPr>
          </w:p>
        </w:tc>
        <w:tc>
          <w:tcPr>
            <w:tcW w:w="690" w:type="pct"/>
            <w:tcBorders>
              <w:top w:val="single" w:sz="6" w:space="0" w:color="auto"/>
            </w:tcBorders>
            <w:vAlign w:val="center"/>
          </w:tcPr>
          <w:p w14:paraId="57A8FDFE" w14:textId="77777777" w:rsidR="000D79BC" w:rsidRPr="006D68AC" w:rsidRDefault="000D79BC" w:rsidP="00F8442F">
            <w:pPr>
              <w:pStyle w:val="TAC"/>
            </w:pPr>
          </w:p>
        </w:tc>
        <w:tc>
          <w:tcPr>
            <w:tcW w:w="2203" w:type="pct"/>
            <w:tcBorders>
              <w:top w:val="single" w:sz="6" w:space="0" w:color="auto"/>
            </w:tcBorders>
            <w:vAlign w:val="center"/>
          </w:tcPr>
          <w:p w14:paraId="0924D883" w14:textId="77777777" w:rsidR="000D79BC" w:rsidRPr="006D68AC" w:rsidRDefault="000D79BC" w:rsidP="00F8442F">
            <w:pPr>
              <w:pStyle w:val="TAL"/>
            </w:pPr>
          </w:p>
        </w:tc>
      </w:tr>
    </w:tbl>
    <w:p w14:paraId="4B0B7FC5" w14:textId="77777777" w:rsidR="000D79BC" w:rsidRPr="006D68AC" w:rsidRDefault="000D79BC" w:rsidP="000D79BC"/>
    <w:p w14:paraId="133191C5" w14:textId="77777777" w:rsidR="000D79BC" w:rsidRPr="006D68AC" w:rsidRDefault="000D79BC" w:rsidP="000D79BC">
      <w:r w:rsidRPr="006D68AC">
        <w:t>This method shall support the request data structures specified in table 6.7.3.3.3.4-2 and the response data structures and response codes specified in table 6.7.3.3.3.4-3.</w:t>
      </w:r>
    </w:p>
    <w:p w14:paraId="6FB1E6F0" w14:textId="77777777" w:rsidR="000D79BC" w:rsidRPr="006D68AC" w:rsidRDefault="000D79BC" w:rsidP="000D79BC">
      <w:pPr>
        <w:pStyle w:val="TH"/>
      </w:pPr>
      <w:r w:rsidRPr="006D68AC">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D68AC" w:rsidRDefault="000D79BC" w:rsidP="00F8442F">
            <w:pPr>
              <w:pStyle w:val="TAH"/>
            </w:pPr>
            <w:r w:rsidRPr="006D68AC">
              <w:t>Data type</w:t>
            </w:r>
          </w:p>
        </w:tc>
        <w:tc>
          <w:tcPr>
            <w:tcW w:w="426" w:type="dxa"/>
            <w:tcBorders>
              <w:bottom w:val="single" w:sz="6" w:space="0" w:color="auto"/>
            </w:tcBorders>
            <w:shd w:val="clear" w:color="auto" w:fill="C0C0C0"/>
            <w:vAlign w:val="center"/>
          </w:tcPr>
          <w:p w14:paraId="63DA4132" w14:textId="77777777" w:rsidR="000D79BC" w:rsidRPr="006D68AC" w:rsidRDefault="000D79BC" w:rsidP="00F8442F">
            <w:pPr>
              <w:pStyle w:val="TAH"/>
            </w:pPr>
            <w:r w:rsidRPr="006D68AC">
              <w:t>P</w:t>
            </w:r>
          </w:p>
        </w:tc>
        <w:tc>
          <w:tcPr>
            <w:tcW w:w="1160" w:type="dxa"/>
            <w:tcBorders>
              <w:bottom w:val="single" w:sz="6" w:space="0" w:color="auto"/>
            </w:tcBorders>
            <w:shd w:val="clear" w:color="auto" w:fill="C0C0C0"/>
            <w:vAlign w:val="center"/>
          </w:tcPr>
          <w:p w14:paraId="47041440" w14:textId="77777777" w:rsidR="000D79BC" w:rsidRPr="006D68AC" w:rsidRDefault="000D79BC" w:rsidP="00F8442F">
            <w:pPr>
              <w:pStyle w:val="TAH"/>
            </w:pPr>
            <w:r w:rsidRPr="006D68AC">
              <w:t>Cardinality</w:t>
            </w:r>
          </w:p>
        </w:tc>
        <w:tc>
          <w:tcPr>
            <w:tcW w:w="6345" w:type="dxa"/>
            <w:tcBorders>
              <w:bottom w:val="single" w:sz="6" w:space="0" w:color="auto"/>
            </w:tcBorders>
            <w:shd w:val="clear" w:color="auto" w:fill="C0C0C0"/>
            <w:vAlign w:val="center"/>
          </w:tcPr>
          <w:p w14:paraId="0289A31C" w14:textId="77777777" w:rsidR="000D79BC" w:rsidRPr="006D68AC" w:rsidRDefault="000D79BC" w:rsidP="00F8442F">
            <w:pPr>
              <w:pStyle w:val="TAH"/>
            </w:pPr>
            <w:r w:rsidRPr="006D68AC">
              <w:t>Description</w:t>
            </w:r>
          </w:p>
        </w:tc>
      </w:tr>
      <w:tr w:rsidR="000D79BC" w:rsidRPr="006D68AC" w14:paraId="486B70AC" w14:textId="77777777" w:rsidTr="00F8442F">
        <w:trPr>
          <w:jc w:val="center"/>
        </w:trPr>
        <w:tc>
          <w:tcPr>
            <w:tcW w:w="1696" w:type="dxa"/>
            <w:tcBorders>
              <w:top w:val="single" w:sz="6" w:space="0" w:color="auto"/>
            </w:tcBorders>
            <w:vAlign w:val="center"/>
          </w:tcPr>
          <w:p w14:paraId="2BCB712D" w14:textId="77777777" w:rsidR="000D79BC" w:rsidRPr="006D68AC" w:rsidRDefault="000D79BC" w:rsidP="00F8442F">
            <w:pPr>
              <w:pStyle w:val="TAL"/>
            </w:pPr>
            <w:r w:rsidRPr="006D68AC">
              <w:t>n/a</w:t>
            </w:r>
          </w:p>
        </w:tc>
        <w:tc>
          <w:tcPr>
            <w:tcW w:w="426" w:type="dxa"/>
            <w:tcBorders>
              <w:top w:val="single" w:sz="6" w:space="0" w:color="auto"/>
            </w:tcBorders>
            <w:vAlign w:val="center"/>
          </w:tcPr>
          <w:p w14:paraId="36C1A364" w14:textId="77777777" w:rsidR="000D79BC" w:rsidRPr="006D68AC" w:rsidRDefault="000D79BC" w:rsidP="00F8442F">
            <w:pPr>
              <w:pStyle w:val="TAC"/>
            </w:pPr>
          </w:p>
        </w:tc>
        <w:tc>
          <w:tcPr>
            <w:tcW w:w="1160" w:type="dxa"/>
            <w:tcBorders>
              <w:top w:val="single" w:sz="6" w:space="0" w:color="auto"/>
            </w:tcBorders>
            <w:vAlign w:val="center"/>
          </w:tcPr>
          <w:p w14:paraId="3DA5F737" w14:textId="77777777" w:rsidR="000D79BC" w:rsidRPr="006D68AC" w:rsidRDefault="000D79BC" w:rsidP="00F8442F">
            <w:pPr>
              <w:pStyle w:val="TAC"/>
            </w:pPr>
          </w:p>
        </w:tc>
        <w:tc>
          <w:tcPr>
            <w:tcW w:w="6345" w:type="dxa"/>
            <w:tcBorders>
              <w:top w:val="single" w:sz="6" w:space="0" w:color="auto"/>
            </w:tcBorders>
            <w:vAlign w:val="center"/>
          </w:tcPr>
          <w:p w14:paraId="2309C230" w14:textId="77777777" w:rsidR="000D79BC" w:rsidRPr="006D68AC" w:rsidRDefault="000D79BC" w:rsidP="00F8442F">
            <w:pPr>
              <w:pStyle w:val="TAL"/>
            </w:pPr>
          </w:p>
        </w:tc>
      </w:tr>
    </w:tbl>
    <w:p w14:paraId="5CCE4A07" w14:textId="77777777" w:rsidR="000D79BC" w:rsidRPr="006D68AC" w:rsidRDefault="000D79BC" w:rsidP="000D79BC"/>
    <w:p w14:paraId="70FADCAF" w14:textId="77777777" w:rsidR="000D79BC" w:rsidRPr="006D68AC" w:rsidRDefault="000D79BC" w:rsidP="000D79BC">
      <w:pPr>
        <w:pStyle w:val="TH"/>
      </w:pPr>
      <w:r w:rsidRPr="006D68AC">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D68AC"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58545443" w14:textId="77777777" w:rsidR="000D79BC" w:rsidRPr="006D68AC" w:rsidRDefault="000D79BC" w:rsidP="00F8442F">
            <w:pPr>
              <w:pStyle w:val="TAH"/>
            </w:pPr>
            <w:r w:rsidRPr="006D68AC">
              <w:t>P</w:t>
            </w:r>
          </w:p>
        </w:tc>
        <w:tc>
          <w:tcPr>
            <w:tcW w:w="597" w:type="pct"/>
            <w:tcBorders>
              <w:bottom w:val="single" w:sz="6" w:space="0" w:color="auto"/>
            </w:tcBorders>
            <w:shd w:val="clear" w:color="auto" w:fill="C0C0C0"/>
            <w:vAlign w:val="center"/>
          </w:tcPr>
          <w:p w14:paraId="36317C56" w14:textId="77777777" w:rsidR="000D79BC" w:rsidRPr="006D68AC" w:rsidRDefault="000D79BC" w:rsidP="00F8442F">
            <w:pPr>
              <w:pStyle w:val="TAH"/>
            </w:pPr>
            <w:r w:rsidRPr="006D68AC">
              <w:t>Cardinality</w:t>
            </w:r>
          </w:p>
        </w:tc>
        <w:tc>
          <w:tcPr>
            <w:tcW w:w="728" w:type="pct"/>
            <w:tcBorders>
              <w:bottom w:val="single" w:sz="6" w:space="0" w:color="auto"/>
            </w:tcBorders>
            <w:shd w:val="clear" w:color="auto" w:fill="C0C0C0"/>
            <w:vAlign w:val="center"/>
          </w:tcPr>
          <w:p w14:paraId="237BBB99" w14:textId="77777777" w:rsidR="000D79BC" w:rsidRPr="006D68AC" w:rsidRDefault="000D79BC" w:rsidP="00F8442F">
            <w:pPr>
              <w:pStyle w:val="TAH"/>
            </w:pPr>
            <w:r w:rsidRPr="006D68AC">
              <w:t>Response</w:t>
            </w:r>
          </w:p>
          <w:p w14:paraId="5CD89394" w14:textId="77777777" w:rsidR="000D79BC" w:rsidRPr="006D68AC" w:rsidRDefault="000D79BC" w:rsidP="00F8442F">
            <w:pPr>
              <w:pStyle w:val="TAH"/>
            </w:pPr>
            <w:r w:rsidRPr="006D68AC">
              <w:t>codes</w:t>
            </w:r>
          </w:p>
        </w:tc>
        <w:tc>
          <w:tcPr>
            <w:tcW w:w="2573" w:type="pct"/>
            <w:tcBorders>
              <w:bottom w:val="single" w:sz="6" w:space="0" w:color="auto"/>
            </w:tcBorders>
            <w:shd w:val="clear" w:color="auto" w:fill="C0C0C0"/>
            <w:vAlign w:val="center"/>
          </w:tcPr>
          <w:p w14:paraId="7BA27B0A" w14:textId="77777777" w:rsidR="000D79BC" w:rsidRPr="006D68AC" w:rsidRDefault="000D79BC" w:rsidP="00F8442F">
            <w:pPr>
              <w:pStyle w:val="TAH"/>
            </w:pPr>
            <w:r w:rsidRPr="006D68AC">
              <w:t>Description</w:t>
            </w:r>
          </w:p>
        </w:tc>
      </w:tr>
      <w:tr w:rsidR="000D79BC" w:rsidRPr="006D68AC" w14:paraId="6B0F365B" w14:textId="77777777" w:rsidTr="00F8442F">
        <w:trPr>
          <w:jc w:val="center"/>
        </w:trPr>
        <w:tc>
          <w:tcPr>
            <w:tcW w:w="881" w:type="pct"/>
            <w:tcBorders>
              <w:top w:val="single" w:sz="6" w:space="0" w:color="auto"/>
            </w:tcBorders>
            <w:vAlign w:val="center"/>
          </w:tcPr>
          <w:p w14:paraId="62537D6C" w14:textId="77777777" w:rsidR="000D79BC" w:rsidRPr="006D68AC" w:rsidRDefault="000D79BC" w:rsidP="00F8442F">
            <w:pPr>
              <w:pStyle w:val="TAL"/>
            </w:pPr>
            <w:r w:rsidRPr="006D68AC">
              <w:t>n/a</w:t>
            </w:r>
          </w:p>
        </w:tc>
        <w:tc>
          <w:tcPr>
            <w:tcW w:w="221" w:type="pct"/>
            <w:tcBorders>
              <w:top w:val="single" w:sz="6" w:space="0" w:color="auto"/>
            </w:tcBorders>
            <w:vAlign w:val="center"/>
          </w:tcPr>
          <w:p w14:paraId="37FF7E4A" w14:textId="77777777" w:rsidR="000D79BC" w:rsidRPr="006D68AC" w:rsidRDefault="000D79BC" w:rsidP="00F8442F">
            <w:pPr>
              <w:pStyle w:val="TAC"/>
            </w:pPr>
          </w:p>
        </w:tc>
        <w:tc>
          <w:tcPr>
            <w:tcW w:w="597" w:type="pct"/>
            <w:tcBorders>
              <w:top w:val="single" w:sz="6" w:space="0" w:color="auto"/>
            </w:tcBorders>
            <w:vAlign w:val="center"/>
          </w:tcPr>
          <w:p w14:paraId="5F9C9F7E" w14:textId="77777777" w:rsidR="000D79BC" w:rsidRPr="006D68AC" w:rsidRDefault="000D79BC" w:rsidP="00F8442F">
            <w:pPr>
              <w:pStyle w:val="TAC"/>
            </w:pPr>
          </w:p>
        </w:tc>
        <w:tc>
          <w:tcPr>
            <w:tcW w:w="728" w:type="pct"/>
            <w:tcBorders>
              <w:top w:val="single" w:sz="6" w:space="0" w:color="auto"/>
            </w:tcBorders>
            <w:vAlign w:val="center"/>
          </w:tcPr>
          <w:p w14:paraId="169F90F9" w14:textId="77777777" w:rsidR="000D79BC" w:rsidRPr="006D68AC" w:rsidRDefault="000D79BC" w:rsidP="00F8442F">
            <w:pPr>
              <w:pStyle w:val="TAL"/>
            </w:pPr>
            <w:r w:rsidRPr="006D68AC">
              <w:t>204 No Content</w:t>
            </w:r>
          </w:p>
        </w:tc>
        <w:tc>
          <w:tcPr>
            <w:tcW w:w="2573" w:type="pct"/>
            <w:tcBorders>
              <w:top w:val="single" w:sz="6" w:space="0" w:color="auto"/>
            </w:tcBorders>
            <w:vAlign w:val="center"/>
          </w:tcPr>
          <w:p w14:paraId="02895F07" w14:textId="77777777" w:rsidR="000D79BC" w:rsidRPr="006D68AC" w:rsidRDefault="000D79BC" w:rsidP="00F8442F">
            <w:pPr>
              <w:pStyle w:val="TAL"/>
            </w:pPr>
            <w:r w:rsidRPr="006D68AC">
              <w:t>Successful case. The "Individual Information Collection Subscription" resource is successfully deleted.</w:t>
            </w:r>
          </w:p>
        </w:tc>
      </w:tr>
      <w:tr w:rsidR="000D79BC" w:rsidRPr="006D68AC" w14:paraId="770038A7" w14:textId="77777777" w:rsidTr="00F8442F">
        <w:trPr>
          <w:jc w:val="center"/>
        </w:trPr>
        <w:tc>
          <w:tcPr>
            <w:tcW w:w="881" w:type="pct"/>
            <w:vAlign w:val="center"/>
          </w:tcPr>
          <w:p w14:paraId="41A51E59" w14:textId="77777777" w:rsidR="000D79BC" w:rsidRPr="006D68AC" w:rsidRDefault="000D79BC" w:rsidP="00F8442F">
            <w:pPr>
              <w:pStyle w:val="TAL"/>
            </w:pPr>
            <w:r w:rsidRPr="006D68AC">
              <w:t>n/a</w:t>
            </w:r>
          </w:p>
        </w:tc>
        <w:tc>
          <w:tcPr>
            <w:tcW w:w="221" w:type="pct"/>
            <w:vAlign w:val="center"/>
          </w:tcPr>
          <w:p w14:paraId="768A0C47" w14:textId="77777777" w:rsidR="000D79BC" w:rsidRPr="006D68AC" w:rsidRDefault="000D79BC" w:rsidP="00F8442F">
            <w:pPr>
              <w:pStyle w:val="TAC"/>
            </w:pPr>
          </w:p>
        </w:tc>
        <w:tc>
          <w:tcPr>
            <w:tcW w:w="597" w:type="pct"/>
            <w:vAlign w:val="center"/>
          </w:tcPr>
          <w:p w14:paraId="2905F8BB" w14:textId="77777777" w:rsidR="000D79BC" w:rsidRPr="006D68AC" w:rsidRDefault="000D79BC" w:rsidP="00F8442F">
            <w:pPr>
              <w:pStyle w:val="TAC"/>
            </w:pPr>
          </w:p>
        </w:tc>
        <w:tc>
          <w:tcPr>
            <w:tcW w:w="728" w:type="pct"/>
            <w:vAlign w:val="center"/>
          </w:tcPr>
          <w:p w14:paraId="6523D7DA" w14:textId="77777777" w:rsidR="000D79BC" w:rsidRPr="006D68AC" w:rsidRDefault="000D79BC" w:rsidP="00F8442F">
            <w:pPr>
              <w:pStyle w:val="TAL"/>
            </w:pPr>
            <w:r w:rsidRPr="006D68AC">
              <w:t>307 Temporary Redirect</w:t>
            </w:r>
          </w:p>
        </w:tc>
        <w:tc>
          <w:tcPr>
            <w:tcW w:w="2573" w:type="pct"/>
            <w:vAlign w:val="center"/>
          </w:tcPr>
          <w:p w14:paraId="2B1CAFB2" w14:textId="77777777" w:rsidR="000D79BC" w:rsidRPr="006D68AC" w:rsidRDefault="000D79BC" w:rsidP="00F8442F">
            <w:pPr>
              <w:pStyle w:val="TAL"/>
            </w:pPr>
            <w:r w:rsidRPr="006D68AC">
              <w:t>Temporary redirection.</w:t>
            </w:r>
          </w:p>
          <w:p w14:paraId="068D0FEB" w14:textId="77777777" w:rsidR="000D79BC" w:rsidRPr="006D68AC" w:rsidRDefault="000D79BC" w:rsidP="00F8442F">
            <w:pPr>
              <w:pStyle w:val="TAL"/>
            </w:pPr>
          </w:p>
          <w:p w14:paraId="6CA84C1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F7BDE28" w14:textId="77777777" w:rsidR="000D79BC" w:rsidRPr="006D68AC" w:rsidRDefault="000D79BC" w:rsidP="00F8442F">
            <w:pPr>
              <w:pStyle w:val="TAL"/>
            </w:pPr>
          </w:p>
          <w:p w14:paraId="1E06693E" w14:textId="77777777" w:rsidR="000D79BC" w:rsidRPr="006D68AC" w:rsidRDefault="000D79BC" w:rsidP="00F8442F">
            <w:pPr>
              <w:pStyle w:val="TAL"/>
            </w:pPr>
            <w:r w:rsidRPr="006D68AC">
              <w:t>Redirection handling is described in clause 5.2.10 of 3GPP TS 29.122 [2].</w:t>
            </w:r>
          </w:p>
        </w:tc>
      </w:tr>
      <w:tr w:rsidR="000D79BC" w:rsidRPr="006D68AC" w14:paraId="6E3F0668" w14:textId="77777777" w:rsidTr="00F8442F">
        <w:trPr>
          <w:jc w:val="center"/>
        </w:trPr>
        <w:tc>
          <w:tcPr>
            <w:tcW w:w="881" w:type="pct"/>
            <w:vAlign w:val="center"/>
          </w:tcPr>
          <w:p w14:paraId="5E8A434C" w14:textId="77777777" w:rsidR="000D79BC" w:rsidRPr="006D68AC" w:rsidRDefault="000D79BC" w:rsidP="00F8442F">
            <w:pPr>
              <w:pStyle w:val="TAL"/>
            </w:pPr>
            <w:r w:rsidRPr="006D68AC">
              <w:rPr>
                <w:lang w:eastAsia="zh-CN"/>
              </w:rPr>
              <w:t>n/a</w:t>
            </w:r>
          </w:p>
        </w:tc>
        <w:tc>
          <w:tcPr>
            <w:tcW w:w="221" w:type="pct"/>
            <w:vAlign w:val="center"/>
          </w:tcPr>
          <w:p w14:paraId="79449259" w14:textId="77777777" w:rsidR="000D79BC" w:rsidRPr="006D68AC" w:rsidRDefault="000D79BC" w:rsidP="00F8442F">
            <w:pPr>
              <w:pStyle w:val="TAC"/>
            </w:pPr>
          </w:p>
        </w:tc>
        <w:tc>
          <w:tcPr>
            <w:tcW w:w="597" w:type="pct"/>
            <w:vAlign w:val="center"/>
          </w:tcPr>
          <w:p w14:paraId="56AF5512" w14:textId="77777777" w:rsidR="000D79BC" w:rsidRPr="006D68AC" w:rsidRDefault="000D79BC" w:rsidP="00F8442F">
            <w:pPr>
              <w:pStyle w:val="TAC"/>
            </w:pPr>
          </w:p>
        </w:tc>
        <w:tc>
          <w:tcPr>
            <w:tcW w:w="728" w:type="pct"/>
            <w:vAlign w:val="center"/>
          </w:tcPr>
          <w:p w14:paraId="1F5F6D3B" w14:textId="77777777" w:rsidR="000D79BC" w:rsidRPr="006D68AC" w:rsidRDefault="000D79BC" w:rsidP="00F8442F">
            <w:pPr>
              <w:pStyle w:val="TAL"/>
            </w:pPr>
            <w:r w:rsidRPr="006D68AC">
              <w:t>308 Permanent Redirect</w:t>
            </w:r>
          </w:p>
        </w:tc>
        <w:tc>
          <w:tcPr>
            <w:tcW w:w="2573" w:type="pct"/>
            <w:vAlign w:val="center"/>
          </w:tcPr>
          <w:p w14:paraId="2AEE342C" w14:textId="77777777" w:rsidR="000D79BC" w:rsidRPr="006D68AC" w:rsidRDefault="000D79BC" w:rsidP="00F8442F">
            <w:pPr>
              <w:pStyle w:val="TAL"/>
            </w:pPr>
            <w:r w:rsidRPr="006D68AC">
              <w:t>Permanent redirection.</w:t>
            </w:r>
          </w:p>
          <w:p w14:paraId="0F543742" w14:textId="77777777" w:rsidR="000D79BC" w:rsidRPr="006D68AC" w:rsidRDefault="000D79BC" w:rsidP="00F8442F">
            <w:pPr>
              <w:pStyle w:val="TAL"/>
            </w:pPr>
          </w:p>
          <w:p w14:paraId="2CD88617"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99CF328" w14:textId="77777777" w:rsidR="000D79BC" w:rsidRPr="006D68AC" w:rsidRDefault="000D79BC" w:rsidP="00F8442F">
            <w:pPr>
              <w:pStyle w:val="TAL"/>
            </w:pPr>
          </w:p>
          <w:p w14:paraId="6528EDFE" w14:textId="77777777" w:rsidR="000D79BC" w:rsidRPr="006D68AC" w:rsidRDefault="000D79BC" w:rsidP="00F8442F">
            <w:pPr>
              <w:pStyle w:val="TAL"/>
            </w:pPr>
            <w:r w:rsidRPr="006D68AC">
              <w:t>Redirection handling is described in clause 5.2.10 of 3GPP TS 29.122 [2].</w:t>
            </w:r>
          </w:p>
        </w:tc>
      </w:tr>
      <w:tr w:rsidR="000D79BC" w:rsidRPr="006D68AC" w14:paraId="42579AD5" w14:textId="77777777" w:rsidTr="00F8442F">
        <w:trPr>
          <w:jc w:val="center"/>
        </w:trPr>
        <w:tc>
          <w:tcPr>
            <w:tcW w:w="5000" w:type="pct"/>
            <w:gridSpan w:val="5"/>
            <w:vAlign w:val="center"/>
          </w:tcPr>
          <w:p w14:paraId="02E5BB85"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5DBBC17" w14:textId="77777777" w:rsidR="000D79BC" w:rsidRPr="006D68AC" w:rsidRDefault="000D79BC" w:rsidP="000D79BC"/>
    <w:p w14:paraId="49CB9F9D" w14:textId="77777777" w:rsidR="000D79BC" w:rsidRPr="006D68AC" w:rsidRDefault="000D79BC" w:rsidP="000D79BC">
      <w:pPr>
        <w:pStyle w:val="TH"/>
      </w:pPr>
      <w:r w:rsidRPr="006D68AC">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F5DD46B" w14:textId="77777777" w:rsidTr="00F8442F">
        <w:trPr>
          <w:jc w:val="center"/>
        </w:trPr>
        <w:tc>
          <w:tcPr>
            <w:tcW w:w="825" w:type="pct"/>
            <w:shd w:val="clear" w:color="auto" w:fill="C0C0C0"/>
            <w:vAlign w:val="center"/>
          </w:tcPr>
          <w:p w14:paraId="23B71B09" w14:textId="77777777" w:rsidR="000D79BC" w:rsidRPr="006D68AC" w:rsidRDefault="000D79BC" w:rsidP="00F8442F">
            <w:pPr>
              <w:pStyle w:val="TAH"/>
            </w:pPr>
            <w:r w:rsidRPr="006D68AC">
              <w:t>Name</w:t>
            </w:r>
          </w:p>
        </w:tc>
        <w:tc>
          <w:tcPr>
            <w:tcW w:w="732" w:type="pct"/>
            <w:shd w:val="clear" w:color="auto" w:fill="C0C0C0"/>
            <w:vAlign w:val="center"/>
          </w:tcPr>
          <w:p w14:paraId="4294E94F" w14:textId="77777777" w:rsidR="000D79BC" w:rsidRPr="006D68AC" w:rsidRDefault="000D79BC" w:rsidP="00F8442F">
            <w:pPr>
              <w:pStyle w:val="TAH"/>
            </w:pPr>
            <w:r w:rsidRPr="006D68AC">
              <w:t>Data type</w:t>
            </w:r>
          </w:p>
        </w:tc>
        <w:tc>
          <w:tcPr>
            <w:tcW w:w="217" w:type="pct"/>
            <w:shd w:val="clear" w:color="auto" w:fill="C0C0C0"/>
            <w:vAlign w:val="center"/>
          </w:tcPr>
          <w:p w14:paraId="65C748A6" w14:textId="77777777" w:rsidR="000D79BC" w:rsidRPr="006D68AC" w:rsidRDefault="000D79BC" w:rsidP="00F8442F">
            <w:pPr>
              <w:pStyle w:val="TAH"/>
            </w:pPr>
            <w:r w:rsidRPr="006D68AC">
              <w:t>P</w:t>
            </w:r>
          </w:p>
        </w:tc>
        <w:tc>
          <w:tcPr>
            <w:tcW w:w="581" w:type="pct"/>
            <w:shd w:val="clear" w:color="auto" w:fill="C0C0C0"/>
            <w:vAlign w:val="center"/>
          </w:tcPr>
          <w:p w14:paraId="293AF70D" w14:textId="77777777" w:rsidR="000D79BC" w:rsidRPr="006D68AC" w:rsidRDefault="000D79BC" w:rsidP="00F8442F">
            <w:pPr>
              <w:pStyle w:val="TAH"/>
            </w:pPr>
            <w:r w:rsidRPr="006D68AC">
              <w:t>Cardinality</w:t>
            </w:r>
          </w:p>
        </w:tc>
        <w:tc>
          <w:tcPr>
            <w:tcW w:w="2645" w:type="pct"/>
            <w:shd w:val="clear" w:color="auto" w:fill="C0C0C0"/>
            <w:vAlign w:val="center"/>
          </w:tcPr>
          <w:p w14:paraId="56247308" w14:textId="77777777" w:rsidR="000D79BC" w:rsidRPr="006D68AC" w:rsidRDefault="000D79BC" w:rsidP="00F8442F">
            <w:pPr>
              <w:pStyle w:val="TAH"/>
            </w:pPr>
            <w:r w:rsidRPr="006D68AC">
              <w:t>Description</w:t>
            </w:r>
          </w:p>
        </w:tc>
      </w:tr>
      <w:tr w:rsidR="000D79BC" w:rsidRPr="006D68AC" w14:paraId="35701F96" w14:textId="77777777" w:rsidTr="00F8442F">
        <w:trPr>
          <w:jc w:val="center"/>
        </w:trPr>
        <w:tc>
          <w:tcPr>
            <w:tcW w:w="825" w:type="pct"/>
            <w:vAlign w:val="center"/>
          </w:tcPr>
          <w:p w14:paraId="5DAAF6E5" w14:textId="77777777" w:rsidR="000D79BC" w:rsidRPr="006D68AC" w:rsidRDefault="000D79BC" w:rsidP="00F8442F">
            <w:pPr>
              <w:pStyle w:val="TAL"/>
            </w:pPr>
            <w:r w:rsidRPr="006D68AC">
              <w:t>Location</w:t>
            </w:r>
          </w:p>
        </w:tc>
        <w:tc>
          <w:tcPr>
            <w:tcW w:w="732" w:type="pct"/>
            <w:vAlign w:val="center"/>
          </w:tcPr>
          <w:p w14:paraId="02CE89DC" w14:textId="77777777" w:rsidR="000D79BC" w:rsidRPr="006D68AC" w:rsidRDefault="000D79BC" w:rsidP="00F8442F">
            <w:pPr>
              <w:pStyle w:val="TAL"/>
            </w:pPr>
            <w:r w:rsidRPr="006D68AC">
              <w:t>string</w:t>
            </w:r>
          </w:p>
        </w:tc>
        <w:tc>
          <w:tcPr>
            <w:tcW w:w="217" w:type="pct"/>
            <w:vAlign w:val="center"/>
          </w:tcPr>
          <w:p w14:paraId="488B6828" w14:textId="77777777" w:rsidR="000D79BC" w:rsidRPr="006D68AC" w:rsidRDefault="000D79BC" w:rsidP="00F8442F">
            <w:pPr>
              <w:pStyle w:val="TAC"/>
            </w:pPr>
            <w:r w:rsidRPr="006D68AC">
              <w:t>M</w:t>
            </w:r>
          </w:p>
        </w:tc>
        <w:tc>
          <w:tcPr>
            <w:tcW w:w="581" w:type="pct"/>
            <w:vAlign w:val="center"/>
          </w:tcPr>
          <w:p w14:paraId="272798F5" w14:textId="77777777" w:rsidR="000D79BC" w:rsidRPr="006D68AC" w:rsidRDefault="000D79BC" w:rsidP="00F8442F">
            <w:pPr>
              <w:pStyle w:val="TAC"/>
            </w:pPr>
            <w:r w:rsidRPr="006D68AC">
              <w:t>1</w:t>
            </w:r>
          </w:p>
        </w:tc>
        <w:tc>
          <w:tcPr>
            <w:tcW w:w="2645" w:type="pct"/>
            <w:vAlign w:val="center"/>
          </w:tcPr>
          <w:p w14:paraId="3523B1FE" w14:textId="77777777" w:rsidR="000D79BC" w:rsidRPr="006D68AC" w:rsidRDefault="000D79BC" w:rsidP="00F8442F">
            <w:pPr>
              <w:pStyle w:val="TAL"/>
            </w:pPr>
            <w:r w:rsidRPr="006D68AC">
              <w:t>Contains an alternative URI of the resource located in an alternative NSCE Server.</w:t>
            </w:r>
          </w:p>
        </w:tc>
      </w:tr>
    </w:tbl>
    <w:p w14:paraId="29788DD1" w14:textId="77777777" w:rsidR="000D79BC" w:rsidRPr="006D68AC" w:rsidRDefault="000D79BC" w:rsidP="000D79BC"/>
    <w:p w14:paraId="10E559FA" w14:textId="77777777" w:rsidR="000D79BC" w:rsidRPr="006D68AC" w:rsidRDefault="000D79BC" w:rsidP="000D79BC">
      <w:pPr>
        <w:pStyle w:val="TH"/>
      </w:pPr>
      <w:r w:rsidRPr="006D68AC">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02410926" w14:textId="77777777" w:rsidTr="00F8442F">
        <w:trPr>
          <w:jc w:val="center"/>
        </w:trPr>
        <w:tc>
          <w:tcPr>
            <w:tcW w:w="825" w:type="pct"/>
            <w:shd w:val="clear" w:color="auto" w:fill="C0C0C0"/>
            <w:vAlign w:val="center"/>
          </w:tcPr>
          <w:p w14:paraId="49B9977F" w14:textId="77777777" w:rsidR="000D79BC" w:rsidRPr="006D68AC" w:rsidRDefault="000D79BC" w:rsidP="00F8442F">
            <w:pPr>
              <w:pStyle w:val="TAH"/>
            </w:pPr>
            <w:r w:rsidRPr="006D68AC">
              <w:t>Name</w:t>
            </w:r>
          </w:p>
        </w:tc>
        <w:tc>
          <w:tcPr>
            <w:tcW w:w="732" w:type="pct"/>
            <w:shd w:val="clear" w:color="auto" w:fill="C0C0C0"/>
            <w:vAlign w:val="center"/>
          </w:tcPr>
          <w:p w14:paraId="6FF5CE82" w14:textId="77777777" w:rsidR="000D79BC" w:rsidRPr="006D68AC" w:rsidRDefault="000D79BC" w:rsidP="00F8442F">
            <w:pPr>
              <w:pStyle w:val="TAH"/>
            </w:pPr>
            <w:r w:rsidRPr="006D68AC">
              <w:t>Data type</w:t>
            </w:r>
          </w:p>
        </w:tc>
        <w:tc>
          <w:tcPr>
            <w:tcW w:w="217" w:type="pct"/>
            <w:shd w:val="clear" w:color="auto" w:fill="C0C0C0"/>
            <w:vAlign w:val="center"/>
          </w:tcPr>
          <w:p w14:paraId="4400363B" w14:textId="77777777" w:rsidR="000D79BC" w:rsidRPr="006D68AC" w:rsidRDefault="000D79BC" w:rsidP="00F8442F">
            <w:pPr>
              <w:pStyle w:val="TAH"/>
            </w:pPr>
            <w:r w:rsidRPr="006D68AC">
              <w:t>P</w:t>
            </w:r>
          </w:p>
        </w:tc>
        <w:tc>
          <w:tcPr>
            <w:tcW w:w="581" w:type="pct"/>
            <w:shd w:val="clear" w:color="auto" w:fill="C0C0C0"/>
            <w:vAlign w:val="center"/>
          </w:tcPr>
          <w:p w14:paraId="572D4994" w14:textId="77777777" w:rsidR="000D79BC" w:rsidRPr="006D68AC" w:rsidRDefault="000D79BC" w:rsidP="00F8442F">
            <w:pPr>
              <w:pStyle w:val="TAH"/>
            </w:pPr>
            <w:r w:rsidRPr="006D68AC">
              <w:t>Cardinality</w:t>
            </w:r>
          </w:p>
        </w:tc>
        <w:tc>
          <w:tcPr>
            <w:tcW w:w="2645" w:type="pct"/>
            <w:shd w:val="clear" w:color="auto" w:fill="C0C0C0"/>
            <w:vAlign w:val="center"/>
          </w:tcPr>
          <w:p w14:paraId="7F6C8BED" w14:textId="77777777" w:rsidR="000D79BC" w:rsidRPr="006D68AC" w:rsidRDefault="000D79BC" w:rsidP="00F8442F">
            <w:pPr>
              <w:pStyle w:val="TAH"/>
            </w:pPr>
            <w:r w:rsidRPr="006D68AC">
              <w:t>Description</w:t>
            </w:r>
          </w:p>
        </w:tc>
      </w:tr>
      <w:tr w:rsidR="000D79BC" w:rsidRPr="006D68AC" w14:paraId="071BC7EB" w14:textId="77777777" w:rsidTr="00F8442F">
        <w:trPr>
          <w:jc w:val="center"/>
        </w:trPr>
        <w:tc>
          <w:tcPr>
            <w:tcW w:w="825" w:type="pct"/>
            <w:vAlign w:val="center"/>
          </w:tcPr>
          <w:p w14:paraId="1408A8A3" w14:textId="77777777" w:rsidR="000D79BC" w:rsidRPr="006D68AC" w:rsidRDefault="000D79BC" w:rsidP="00F8442F">
            <w:pPr>
              <w:pStyle w:val="TAL"/>
            </w:pPr>
            <w:r w:rsidRPr="006D68AC">
              <w:t>Location</w:t>
            </w:r>
          </w:p>
        </w:tc>
        <w:tc>
          <w:tcPr>
            <w:tcW w:w="732" w:type="pct"/>
            <w:vAlign w:val="center"/>
          </w:tcPr>
          <w:p w14:paraId="2B3A20AD" w14:textId="77777777" w:rsidR="000D79BC" w:rsidRPr="006D68AC" w:rsidRDefault="000D79BC" w:rsidP="00F8442F">
            <w:pPr>
              <w:pStyle w:val="TAL"/>
            </w:pPr>
            <w:r w:rsidRPr="006D68AC">
              <w:t>string</w:t>
            </w:r>
          </w:p>
        </w:tc>
        <w:tc>
          <w:tcPr>
            <w:tcW w:w="217" w:type="pct"/>
            <w:vAlign w:val="center"/>
          </w:tcPr>
          <w:p w14:paraId="700464D0" w14:textId="77777777" w:rsidR="000D79BC" w:rsidRPr="006D68AC" w:rsidRDefault="000D79BC" w:rsidP="00F8442F">
            <w:pPr>
              <w:pStyle w:val="TAC"/>
            </w:pPr>
            <w:r w:rsidRPr="006D68AC">
              <w:t>M</w:t>
            </w:r>
          </w:p>
        </w:tc>
        <w:tc>
          <w:tcPr>
            <w:tcW w:w="581" w:type="pct"/>
            <w:vAlign w:val="center"/>
          </w:tcPr>
          <w:p w14:paraId="739C62D7" w14:textId="77777777" w:rsidR="000D79BC" w:rsidRPr="006D68AC" w:rsidRDefault="000D79BC" w:rsidP="00F8442F">
            <w:pPr>
              <w:pStyle w:val="TAC"/>
            </w:pPr>
            <w:r w:rsidRPr="006D68AC">
              <w:t>1</w:t>
            </w:r>
          </w:p>
        </w:tc>
        <w:tc>
          <w:tcPr>
            <w:tcW w:w="2645" w:type="pct"/>
            <w:vAlign w:val="center"/>
          </w:tcPr>
          <w:p w14:paraId="5188C5DE" w14:textId="77777777" w:rsidR="000D79BC" w:rsidRPr="006D68AC" w:rsidRDefault="000D79BC" w:rsidP="00F8442F">
            <w:pPr>
              <w:pStyle w:val="TAL"/>
            </w:pPr>
            <w:r w:rsidRPr="006D68AC">
              <w:t>Contains an alternative URI of the resource located in an alternative NSCE Server.</w:t>
            </w:r>
          </w:p>
        </w:tc>
      </w:tr>
    </w:tbl>
    <w:p w14:paraId="4FD135EC" w14:textId="77777777" w:rsidR="000D79BC" w:rsidRPr="006D68AC" w:rsidRDefault="000D79BC" w:rsidP="000D79BC"/>
    <w:p w14:paraId="280E7760" w14:textId="77777777" w:rsidR="000D79BC" w:rsidRPr="006D68AC" w:rsidRDefault="000D79BC" w:rsidP="000D79BC">
      <w:pPr>
        <w:pStyle w:val="51"/>
        <w:rPr>
          <w:lang w:eastAsia="zh-CN"/>
        </w:rPr>
      </w:pPr>
      <w:bookmarkStart w:id="6420" w:name="_Toc157434908"/>
      <w:bookmarkStart w:id="6421" w:name="_Toc157436623"/>
      <w:bookmarkStart w:id="6422" w:name="_Toc157440463"/>
      <w:bookmarkStart w:id="6423" w:name="_Toc160650136"/>
      <w:bookmarkStart w:id="6424" w:name="_Toc164928419"/>
      <w:bookmarkStart w:id="6425" w:name="_Toc168550282"/>
      <w:bookmarkStart w:id="6426" w:name="_Toc170118353"/>
      <w:bookmarkStart w:id="6427" w:name="_Toc209470435"/>
      <w:bookmarkStart w:id="6428" w:name="_Toc212115096"/>
      <w:bookmarkStart w:id="6429" w:name="_Toc215158097"/>
      <w:r w:rsidRPr="006D68AC">
        <w:t>6.7.3.3</w:t>
      </w:r>
      <w:r w:rsidRPr="006D68AC">
        <w:rPr>
          <w:lang w:eastAsia="zh-CN"/>
        </w:rPr>
        <w:t>.4</w:t>
      </w:r>
      <w:r w:rsidRPr="006D68AC">
        <w:rPr>
          <w:lang w:eastAsia="zh-CN"/>
        </w:rPr>
        <w:tab/>
        <w:t>Resource Custom Operations</w:t>
      </w:r>
      <w:bookmarkEnd w:id="6420"/>
      <w:bookmarkEnd w:id="6421"/>
      <w:bookmarkEnd w:id="6422"/>
      <w:bookmarkEnd w:id="6423"/>
      <w:bookmarkEnd w:id="6424"/>
      <w:bookmarkEnd w:id="6425"/>
      <w:bookmarkEnd w:id="6426"/>
      <w:bookmarkEnd w:id="6427"/>
      <w:bookmarkEnd w:id="6428"/>
      <w:bookmarkEnd w:id="6429"/>
    </w:p>
    <w:p w14:paraId="4E067325" w14:textId="77777777" w:rsidR="000D79BC" w:rsidRPr="006D68AC" w:rsidRDefault="000D79BC" w:rsidP="000D79BC">
      <w:r w:rsidRPr="006D68AC">
        <w:t>There are no resource custom operations defined for this resource in this release of the specification.</w:t>
      </w:r>
    </w:p>
    <w:p w14:paraId="687C210A" w14:textId="77777777" w:rsidR="000D79BC" w:rsidRPr="006D68AC" w:rsidRDefault="000D79BC" w:rsidP="000D79BC">
      <w:pPr>
        <w:pStyle w:val="31"/>
      </w:pPr>
      <w:bookmarkStart w:id="6430" w:name="_Toc157434909"/>
      <w:bookmarkStart w:id="6431" w:name="_Toc157436624"/>
      <w:bookmarkStart w:id="6432" w:name="_Toc157440464"/>
      <w:bookmarkStart w:id="6433" w:name="_Toc160650137"/>
      <w:bookmarkStart w:id="6434" w:name="_Toc164928420"/>
      <w:bookmarkStart w:id="6435" w:name="_Toc168550283"/>
      <w:bookmarkStart w:id="6436" w:name="_Toc170118354"/>
      <w:bookmarkStart w:id="6437" w:name="_Toc209470436"/>
      <w:bookmarkStart w:id="6438" w:name="_Toc212115097"/>
      <w:bookmarkStart w:id="6439" w:name="_Toc215158098"/>
      <w:r w:rsidRPr="006D68AC">
        <w:t>6.7.4</w:t>
      </w:r>
      <w:r w:rsidRPr="006D68AC">
        <w:tab/>
        <w:t>Custom Operations without associated resources</w:t>
      </w:r>
      <w:bookmarkEnd w:id="6430"/>
      <w:bookmarkEnd w:id="6431"/>
      <w:bookmarkEnd w:id="6432"/>
      <w:bookmarkEnd w:id="6433"/>
      <w:bookmarkEnd w:id="6434"/>
      <w:bookmarkEnd w:id="6435"/>
      <w:bookmarkEnd w:id="6436"/>
      <w:bookmarkEnd w:id="6437"/>
      <w:bookmarkEnd w:id="6438"/>
      <w:bookmarkEnd w:id="6439"/>
    </w:p>
    <w:p w14:paraId="7D0C6B39" w14:textId="77777777" w:rsidR="000D79BC" w:rsidRPr="006D68AC" w:rsidRDefault="000D79BC" w:rsidP="000D79BC">
      <w:r w:rsidRPr="006D68AC">
        <w:t>There are no custom operations without associated resources defined for this API in this release of the specification.</w:t>
      </w:r>
    </w:p>
    <w:p w14:paraId="607A6DCE" w14:textId="77777777" w:rsidR="000D79BC" w:rsidRPr="006D68AC" w:rsidRDefault="000D79BC" w:rsidP="000D79BC">
      <w:pPr>
        <w:pStyle w:val="31"/>
      </w:pPr>
      <w:bookmarkStart w:id="6440" w:name="_Toc157434910"/>
      <w:bookmarkStart w:id="6441" w:name="_Toc157436625"/>
      <w:bookmarkStart w:id="6442" w:name="_Toc157440465"/>
      <w:bookmarkStart w:id="6443" w:name="_Toc160650138"/>
      <w:bookmarkStart w:id="6444" w:name="_Toc164928421"/>
      <w:bookmarkStart w:id="6445" w:name="_Toc168550284"/>
      <w:bookmarkStart w:id="6446" w:name="_Toc170118355"/>
      <w:bookmarkStart w:id="6447" w:name="_Toc209470437"/>
      <w:bookmarkStart w:id="6448" w:name="_Toc212115098"/>
      <w:bookmarkStart w:id="6449" w:name="_Toc215158099"/>
      <w:r w:rsidRPr="006D68AC">
        <w:t>6.7.5</w:t>
      </w:r>
      <w:r w:rsidRPr="006D68AC">
        <w:tab/>
        <w:t>Notifications</w:t>
      </w:r>
      <w:bookmarkEnd w:id="6440"/>
      <w:bookmarkEnd w:id="6441"/>
      <w:bookmarkEnd w:id="6442"/>
      <w:bookmarkEnd w:id="6443"/>
      <w:bookmarkEnd w:id="6444"/>
      <w:bookmarkEnd w:id="6445"/>
      <w:bookmarkEnd w:id="6446"/>
      <w:bookmarkEnd w:id="6447"/>
      <w:bookmarkEnd w:id="6448"/>
      <w:bookmarkEnd w:id="6449"/>
    </w:p>
    <w:p w14:paraId="53D35AAA" w14:textId="77777777" w:rsidR="000D79BC" w:rsidRPr="006D68AC" w:rsidRDefault="000D79BC" w:rsidP="000D79BC">
      <w:pPr>
        <w:pStyle w:val="41"/>
      </w:pPr>
      <w:bookmarkStart w:id="6450" w:name="_Toc157434911"/>
      <w:bookmarkStart w:id="6451" w:name="_Toc157436626"/>
      <w:bookmarkStart w:id="6452" w:name="_Toc157440466"/>
      <w:bookmarkStart w:id="6453" w:name="_Toc160650139"/>
      <w:bookmarkStart w:id="6454" w:name="_Toc164928422"/>
      <w:bookmarkStart w:id="6455" w:name="_Toc168550285"/>
      <w:bookmarkStart w:id="6456" w:name="_Toc170118356"/>
      <w:bookmarkStart w:id="6457" w:name="_Toc209470438"/>
      <w:bookmarkStart w:id="6458" w:name="_Toc212115099"/>
      <w:bookmarkStart w:id="6459" w:name="_Toc215158100"/>
      <w:r w:rsidRPr="006D68AC">
        <w:t>6.7.5.1</w:t>
      </w:r>
      <w:r w:rsidRPr="006D68AC">
        <w:tab/>
        <w:t>General</w:t>
      </w:r>
      <w:bookmarkEnd w:id="6450"/>
      <w:bookmarkEnd w:id="6451"/>
      <w:bookmarkEnd w:id="6452"/>
      <w:bookmarkEnd w:id="6453"/>
      <w:bookmarkEnd w:id="6454"/>
      <w:bookmarkEnd w:id="6455"/>
      <w:bookmarkEnd w:id="6456"/>
      <w:bookmarkEnd w:id="6457"/>
      <w:bookmarkEnd w:id="6458"/>
      <w:bookmarkEnd w:id="6459"/>
    </w:p>
    <w:p w14:paraId="12FB65A3" w14:textId="77777777" w:rsidR="00B110B4" w:rsidRPr="006D68AC" w:rsidRDefault="00B110B4" w:rsidP="00B110B4">
      <w:pPr>
        <w:rPr>
          <w:noProof/>
        </w:rPr>
      </w:pPr>
      <w:bookmarkStart w:id="6460" w:name="_Toc157434912"/>
      <w:bookmarkStart w:id="6461" w:name="_Toc157436627"/>
      <w:bookmarkStart w:id="6462" w:name="_Toc157440467"/>
      <w:bookmarkStart w:id="6463" w:name="_Toc160650140"/>
      <w:r w:rsidRPr="006D68AC">
        <w:rPr>
          <w:noProof/>
        </w:rPr>
        <w:t>Notifications shall comply to clause 6.6 of 3GPP TS 29.549 </w:t>
      </w:r>
      <w:r w:rsidRPr="006D68AC">
        <w:t>[15]</w:t>
      </w:r>
      <w:r w:rsidRPr="006D68AC">
        <w:rPr>
          <w:noProof/>
        </w:rPr>
        <w:t>.</w:t>
      </w:r>
    </w:p>
    <w:p w14:paraId="5626672C" w14:textId="77777777" w:rsidR="00B110B4" w:rsidRPr="006D68AC" w:rsidRDefault="00B110B4" w:rsidP="00B110B4">
      <w:pPr>
        <w:pStyle w:val="TH"/>
      </w:pPr>
      <w:r w:rsidRPr="006D68AC">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8DA843B" w14:textId="77777777" w:rsidTr="00C87CC9">
        <w:trPr>
          <w:jc w:val="center"/>
        </w:trPr>
        <w:tc>
          <w:tcPr>
            <w:tcW w:w="1264" w:type="pct"/>
            <w:shd w:val="clear" w:color="auto" w:fill="C0C0C0"/>
            <w:vAlign w:val="center"/>
            <w:hideMark/>
          </w:tcPr>
          <w:p w14:paraId="1A50D5B5" w14:textId="77777777" w:rsidR="00B110B4" w:rsidRPr="006D68AC" w:rsidRDefault="00B110B4" w:rsidP="00C87CC9">
            <w:pPr>
              <w:pStyle w:val="TAH"/>
            </w:pPr>
            <w:r w:rsidRPr="006D68AC">
              <w:t>Notification</w:t>
            </w:r>
          </w:p>
        </w:tc>
        <w:tc>
          <w:tcPr>
            <w:tcW w:w="747" w:type="pct"/>
            <w:shd w:val="clear" w:color="auto" w:fill="C0C0C0"/>
            <w:vAlign w:val="center"/>
            <w:hideMark/>
          </w:tcPr>
          <w:p w14:paraId="2A23489D" w14:textId="77777777" w:rsidR="00B110B4" w:rsidRPr="006D68AC" w:rsidRDefault="00B110B4" w:rsidP="00C87CC9">
            <w:pPr>
              <w:pStyle w:val="TAH"/>
            </w:pPr>
            <w:r w:rsidRPr="006D68AC">
              <w:t>Callback URI</w:t>
            </w:r>
          </w:p>
        </w:tc>
        <w:tc>
          <w:tcPr>
            <w:tcW w:w="895" w:type="pct"/>
            <w:shd w:val="clear" w:color="auto" w:fill="C0C0C0"/>
            <w:vAlign w:val="center"/>
            <w:hideMark/>
          </w:tcPr>
          <w:p w14:paraId="26A569EE"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32DDA076" w14:textId="77777777" w:rsidR="00B110B4" w:rsidRPr="006D68AC" w:rsidRDefault="00B110B4" w:rsidP="00C87CC9">
            <w:pPr>
              <w:pStyle w:val="TAH"/>
            </w:pPr>
            <w:r w:rsidRPr="006D68AC">
              <w:t>Description</w:t>
            </w:r>
          </w:p>
          <w:p w14:paraId="7B618FE7" w14:textId="77777777" w:rsidR="00B110B4" w:rsidRPr="006D68AC" w:rsidRDefault="00B110B4" w:rsidP="00C87CC9">
            <w:pPr>
              <w:pStyle w:val="TAH"/>
            </w:pPr>
            <w:r w:rsidRPr="006D68AC">
              <w:t>(service operation)</w:t>
            </w:r>
          </w:p>
        </w:tc>
      </w:tr>
      <w:tr w:rsidR="00B110B4" w:rsidRPr="006D68AC" w14:paraId="5644F62A" w14:textId="77777777" w:rsidTr="00C87CC9">
        <w:trPr>
          <w:jc w:val="center"/>
        </w:trPr>
        <w:tc>
          <w:tcPr>
            <w:tcW w:w="1264" w:type="pct"/>
            <w:vAlign w:val="center"/>
          </w:tcPr>
          <w:p w14:paraId="220FBA41" w14:textId="77777777" w:rsidR="00B110B4" w:rsidRPr="006D68AC" w:rsidRDefault="00B110B4" w:rsidP="00C87CC9">
            <w:pPr>
              <w:pStyle w:val="TAL"/>
              <w:rPr>
                <w:lang w:val="en-US"/>
              </w:rPr>
            </w:pPr>
            <w:r w:rsidRPr="006D68AC">
              <w:t>Information Collection</w:t>
            </w:r>
            <w:r w:rsidRPr="006D68AC">
              <w:rPr>
                <w:lang w:val="en-US"/>
              </w:rPr>
              <w:t xml:space="preserve"> Notification</w:t>
            </w:r>
          </w:p>
        </w:tc>
        <w:tc>
          <w:tcPr>
            <w:tcW w:w="747" w:type="pct"/>
            <w:vAlign w:val="center"/>
          </w:tcPr>
          <w:p w14:paraId="50691BE4"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B5FD038" w14:textId="77777777" w:rsidR="00B110B4" w:rsidRPr="006D68AC" w:rsidRDefault="00B110B4" w:rsidP="00C87CC9">
            <w:pPr>
              <w:pStyle w:val="TAC"/>
              <w:rPr>
                <w:lang w:val="fr-FR"/>
              </w:rPr>
            </w:pPr>
            <w:r w:rsidRPr="006D68AC">
              <w:rPr>
                <w:lang w:val="fr-FR"/>
              </w:rPr>
              <w:t>POST</w:t>
            </w:r>
          </w:p>
        </w:tc>
        <w:tc>
          <w:tcPr>
            <w:tcW w:w="2094" w:type="pct"/>
            <w:vAlign w:val="center"/>
          </w:tcPr>
          <w:p w14:paraId="55C3DEBE" w14:textId="77777777" w:rsidR="00B110B4" w:rsidRPr="006D68AC" w:rsidRDefault="00B110B4" w:rsidP="00C87CC9">
            <w:pPr>
              <w:pStyle w:val="TAL"/>
              <w:rPr>
                <w:lang w:val="en-US" w:eastAsia="zh-CN"/>
              </w:rPr>
            </w:pPr>
            <w:r w:rsidRPr="006D68AC">
              <w:rPr>
                <w:lang w:val="en-US"/>
              </w:rPr>
              <w:t>This service operation e</w:t>
            </w:r>
            <w:r w:rsidRPr="006D68AC">
              <w:t xml:space="preserve">nables an NSCE Server to notify a previously subscribed </w:t>
            </w:r>
            <w:r w:rsidRPr="006D68AC">
              <w:rPr>
                <w:noProof/>
                <w:lang w:eastAsia="zh-CN"/>
              </w:rPr>
              <w:t>service consumer</w:t>
            </w:r>
            <w:r w:rsidRPr="006D68AC">
              <w:t xml:space="preserve"> on Information Collection report(s).</w:t>
            </w:r>
          </w:p>
        </w:tc>
      </w:tr>
    </w:tbl>
    <w:p w14:paraId="2EA48C9D" w14:textId="77777777" w:rsidR="00B110B4" w:rsidRPr="006D68AC" w:rsidRDefault="00B110B4" w:rsidP="00B110B4">
      <w:pPr>
        <w:rPr>
          <w:noProof/>
        </w:rPr>
      </w:pPr>
    </w:p>
    <w:p w14:paraId="6D92779F" w14:textId="77777777" w:rsidR="000D79BC" w:rsidRPr="006D68AC" w:rsidRDefault="000D79BC" w:rsidP="000D79BC">
      <w:pPr>
        <w:pStyle w:val="41"/>
        <w:rPr>
          <w:lang w:val="en-US"/>
        </w:rPr>
      </w:pPr>
      <w:bookmarkStart w:id="6464" w:name="_Toc164928423"/>
      <w:bookmarkStart w:id="6465" w:name="_Toc168550286"/>
      <w:bookmarkStart w:id="6466" w:name="_Toc170118357"/>
      <w:bookmarkStart w:id="6467" w:name="_Toc209470439"/>
      <w:bookmarkStart w:id="6468" w:name="_Toc212115100"/>
      <w:bookmarkStart w:id="6469" w:name="_Toc215158101"/>
      <w:r w:rsidRPr="006D68AC">
        <w:t>6.7</w:t>
      </w:r>
      <w:r w:rsidRPr="006D68AC">
        <w:rPr>
          <w:lang w:val="en-US"/>
        </w:rPr>
        <w:t>.5.2</w:t>
      </w:r>
      <w:r w:rsidRPr="006D68AC">
        <w:rPr>
          <w:lang w:val="en-US"/>
        </w:rPr>
        <w:tab/>
      </w:r>
      <w:r w:rsidRPr="006D68AC">
        <w:t xml:space="preserve">Information Collection </w:t>
      </w:r>
      <w:r w:rsidRPr="006D68AC">
        <w:rPr>
          <w:lang w:val="en-US"/>
        </w:rPr>
        <w:t>Notification</w:t>
      </w:r>
      <w:bookmarkEnd w:id="6460"/>
      <w:bookmarkEnd w:id="6461"/>
      <w:bookmarkEnd w:id="6462"/>
      <w:bookmarkEnd w:id="6463"/>
      <w:bookmarkEnd w:id="6464"/>
      <w:bookmarkEnd w:id="6465"/>
      <w:bookmarkEnd w:id="6466"/>
      <w:bookmarkEnd w:id="6467"/>
      <w:bookmarkEnd w:id="6468"/>
      <w:bookmarkEnd w:id="6469"/>
    </w:p>
    <w:p w14:paraId="27041077" w14:textId="77777777" w:rsidR="000D79BC" w:rsidRPr="006D68AC" w:rsidRDefault="000D79BC" w:rsidP="000D79BC">
      <w:pPr>
        <w:pStyle w:val="51"/>
        <w:rPr>
          <w:noProof/>
          <w:lang w:val="en-US"/>
        </w:rPr>
      </w:pPr>
      <w:bookmarkStart w:id="6470" w:name="_Toc157434913"/>
      <w:bookmarkStart w:id="6471" w:name="_Toc157436628"/>
      <w:bookmarkStart w:id="6472" w:name="_Toc157440468"/>
      <w:bookmarkStart w:id="6473" w:name="_Toc160650141"/>
      <w:bookmarkStart w:id="6474" w:name="_Toc164928424"/>
      <w:bookmarkStart w:id="6475" w:name="_Toc168550287"/>
      <w:bookmarkStart w:id="6476" w:name="_Toc170118358"/>
      <w:bookmarkStart w:id="6477" w:name="_Toc209470440"/>
      <w:bookmarkStart w:id="6478" w:name="_Toc212115101"/>
      <w:bookmarkStart w:id="6479" w:name="_Toc215158102"/>
      <w:r w:rsidRPr="006D68AC">
        <w:t>6.7</w:t>
      </w:r>
      <w:r w:rsidRPr="006D68AC">
        <w:rPr>
          <w:lang w:val="en-US"/>
        </w:rPr>
        <w:t>.5.2</w:t>
      </w:r>
      <w:r w:rsidRPr="006D68AC">
        <w:rPr>
          <w:noProof/>
          <w:lang w:val="en-US"/>
        </w:rPr>
        <w:t>.1</w:t>
      </w:r>
      <w:r w:rsidRPr="006D68AC">
        <w:rPr>
          <w:noProof/>
          <w:lang w:val="en-US"/>
        </w:rPr>
        <w:tab/>
        <w:t>Description</w:t>
      </w:r>
      <w:bookmarkEnd w:id="6470"/>
      <w:bookmarkEnd w:id="6471"/>
      <w:bookmarkEnd w:id="6472"/>
      <w:bookmarkEnd w:id="6473"/>
      <w:bookmarkEnd w:id="6474"/>
      <w:bookmarkEnd w:id="6475"/>
      <w:bookmarkEnd w:id="6476"/>
      <w:bookmarkEnd w:id="6477"/>
      <w:bookmarkEnd w:id="6478"/>
      <w:bookmarkEnd w:id="6479"/>
    </w:p>
    <w:p w14:paraId="61F868E4" w14:textId="77777777" w:rsidR="000D79BC" w:rsidRPr="006D68AC" w:rsidRDefault="000D79BC" w:rsidP="000D79BC">
      <w:pPr>
        <w:rPr>
          <w:noProof/>
        </w:rPr>
      </w:pPr>
      <w:r w:rsidRPr="006D68AC">
        <w:rPr>
          <w:noProof/>
        </w:rPr>
        <w:t xml:space="preserve">The </w:t>
      </w:r>
      <w:r w:rsidRPr="006D68AC">
        <w:t xml:space="preserve">Information Collection </w:t>
      </w:r>
      <w:r w:rsidRPr="006D68AC">
        <w:rPr>
          <w:lang w:val="en-US"/>
        </w:rPr>
        <w:t>Notification</w:t>
      </w:r>
      <w:r w:rsidRPr="006D68AC">
        <w:rPr>
          <w:noProof/>
        </w:rPr>
        <w:t xml:space="preserve"> is used by an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Information Collection </w:t>
      </w:r>
      <w:r w:rsidRPr="006D68AC">
        <w:rPr>
          <w:lang w:val="en-US"/>
        </w:rPr>
        <w:t>report(s)</w:t>
      </w:r>
      <w:r w:rsidRPr="006D68AC">
        <w:rPr>
          <w:noProof/>
        </w:rPr>
        <w:t>.</w:t>
      </w:r>
    </w:p>
    <w:p w14:paraId="11DCCD7F" w14:textId="77777777" w:rsidR="000D79BC" w:rsidRPr="006D68AC" w:rsidRDefault="000D79BC" w:rsidP="000D79BC">
      <w:pPr>
        <w:pStyle w:val="51"/>
        <w:rPr>
          <w:noProof/>
        </w:rPr>
      </w:pPr>
      <w:bookmarkStart w:id="6480" w:name="_Toc157434914"/>
      <w:bookmarkStart w:id="6481" w:name="_Toc157436629"/>
      <w:bookmarkStart w:id="6482" w:name="_Toc157440469"/>
      <w:bookmarkStart w:id="6483" w:name="_Toc160650142"/>
      <w:bookmarkStart w:id="6484" w:name="_Toc164928425"/>
      <w:bookmarkStart w:id="6485" w:name="_Toc168550288"/>
      <w:bookmarkStart w:id="6486" w:name="_Toc170118359"/>
      <w:bookmarkStart w:id="6487" w:name="_Toc209470441"/>
      <w:bookmarkStart w:id="6488" w:name="_Toc212115102"/>
      <w:bookmarkStart w:id="6489" w:name="_Toc215158103"/>
      <w:r w:rsidRPr="006D68AC">
        <w:t>6.7.5.2</w:t>
      </w:r>
      <w:r w:rsidRPr="006D68AC">
        <w:rPr>
          <w:noProof/>
        </w:rPr>
        <w:t>.2</w:t>
      </w:r>
      <w:r w:rsidRPr="006D68AC">
        <w:rPr>
          <w:noProof/>
        </w:rPr>
        <w:tab/>
        <w:t>Target URI</w:t>
      </w:r>
      <w:bookmarkEnd w:id="6480"/>
      <w:bookmarkEnd w:id="6481"/>
      <w:bookmarkEnd w:id="6482"/>
      <w:bookmarkEnd w:id="6483"/>
      <w:bookmarkEnd w:id="6484"/>
      <w:bookmarkEnd w:id="6485"/>
      <w:bookmarkEnd w:id="6486"/>
      <w:bookmarkEnd w:id="6487"/>
      <w:bookmarkEnd w:id="6488"/>
      <w:bookmarkEnd w:id="6489"/>
    </w:p>
    <w:p w14:paraId="5EC42C5E" w14:textId="77777777" w:rsidR="000D79BC" w:rsidRPr="006D68AC" w:rsidRDefault="000D79BC" w:rsidP="000D79BC">
      <w:pPr>
        <w:rPr>
          <w:rFonts w:ascii="Arial" w:hAnsi="Arial" w:cs="Arial"/>
          <w:noProof/>
        </w:rPr>
      </w:pPr>
      <w:bookmarkStart w:id="6490" w:name="_PERM_MCCTEMPBM_CRPT98420110___7"/>
      <w:r w:rsidRPr="006D68AC">
        <w:rPr>
          <w:noProof/>
        </w:rPr>
        <w:t xml:space="preserve">The Callback URI </w:t>
      </w:r>
      <w:r w:rsidRPr="006D68AC">
        <w:rPr>
          <w:b/>
          <w:noProof/>
        </w:rPr>
        <w:t>"{notifUri}"</w:t>
      </w:r>
      <w:r w:rsidRPr="006D68AC">
        <w:rPr>
          <w:noProof/>
        </w:rPr>
        <w:t xml:space="preserve"> shall be used with the callback URI variables defined in table </w:t>
      </w:r>
      <w:r w:rsidRPr="006D68AC">
        <w:t>6.7.5.2</w:t>
      </w:r>
      <w:r w:rsidRPr="006D68AC">
        <w:rPr>
          <w:noProof/>
        </w:rPr>
        <w:t>.2-1</w:t>
      </w:r>
      <w:r w:rsidRPr="006D68AC">
        <w:rPr>
          <w:rFonts w:ascii="Arial" w:hAnsi="Arial" w:cs="Arial"/>
          <w:noProof/>
        </w:rPr>
        <w:t>.</w:t>
      </w:r>
    </w:p>
    <w:bookmarkEnd w:id="6490"/>
    <w:p w14:paraId="26E70AEF" w14:textId="77777777" w:rsidR="000D79BC" w:rsidRPr="006D68AC" w:rsidRDefault="000D79BC" w:rsidP="000D79BC">
      <w:pPr>
        <w:pStyle w:val="TH"/>
        <w:rPr>
          <w:rFonts w:cs="Arial"/>
          <w:noProof/>
        </w:rPr>
      </w:pPr>
      <w:r w:rsidRPr="006D68AC">
        <w:rPr>
          <w:noProof/>
        </w:rPr>
        <w:t>Table </w:t>
      </w:r>
      <w:r w:rsidRPr="006D68AC">
        <w:t>6.7.5.2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D68AC" w14:paraId="336936A5" w14:textId="77777777" w:rsidTr="00F8442F">
        <w:trPr>
          <w:jc w:val="center"/>
        </w:trPr>
        <w:tc>
          <w:tcPr>
            <w:tcW w:w="1693" w:type="dxa"/>
            <w:shd w:val="clear" w:color="000000" w:fill="C0C0C0"/>
            <w:vAlign w:val="center"/>
            <w:hideMark/>
          </w:tcPr>
          <w:p w14:paraId="089B452D" w14:textId="77777777" w:rsidR="000D79BC" w:rsidRPr="006D68AC" w:rsidRDefault="000D79BC" w:rsidP="00F8442F">
            <w:pPr>
              <w:pStyle w:val="TAH"/>
              <w:rPr>
                <w:noProof/>
              </w:rPr>
            </w:pPr>
            <w:r w:rsidRPr="006D68AC">
              <w:rPr>
                <w:noProof/>
              </w:rPr>
              <w:t>Name</w:t>
            </w:r>
          </w:p>
        </w:tc>
        <w:tc>
          <w:tcPr>
            <w:tcW w:w="1701" w:type="dxa"/>
            <w:shd w:val="clear" w:color="000000" w:fill="C0C0C0"/>
            <w:vAlign w:val="center"/>
          </w:tcPr>
          <w:p w14:paraId="47B9745D" w14:textId="77777777" w:rsidR="000D79BC" w:rsidRPr="006D68AC" w:rsidRDefault="000D79BC" w:rsidP="00F8442F">
            <w:pPr>
              <w:pStyle w:val="TAH"/>
              <w:rPr>
                <w:noProof/>
              </w:rPr>
            </w:pPr>
            <w:r w:rsidRPr="006D68AC">
              <w:rPr>
                <w:noProof/>
              </w:rPr>
              <w:t>Data type</w:t>
            </w:r>
          </w:p>
        </w:tc>
        <w:tc>
          <w:tcPr>
            <w:tcW w:w="6249" w:type="dxa"/>
            <w:shd w:val="clear" w:color="000000" w:fill="C0C0C0"/>
            <w:vAlign w:val="center"/>
            <w:hideMark/>
          </w:tcPr>
          <w:p w14:paraId="30B1E349" w14:textId="77777777" w:rsidR="000D79BC" w:rsidRPr="006D68AC" w:rsidRDefault="000D79BC" w:rsidP="00F8442F">
            <w:pPr>
              <w:pStyle w:val="TAH"/>
              <w:rPr>
                <w:noProof/>
              </w:rPr>
            </w:pPr>
            <w:r w:rsidRPr="006D68AC">
              <w:rPr>
                <w:noProof/>
              </w:rPr>
              <w:t>Definition</w:t>
            </w:r>
          </w:p>
        </w:tc>
      </w:tr>
      <w:tr w:rsidR="000D79BC" w:rsidRPr="006D68AC" w14:paraId="3836610B" w14:textId="77777777" w:rsidTr="00F8442F">
        <w:trPr>
          <w:jc w:val="center"/>
        </w:trPr>
        <w:tc>
          <w:tcPr>
            <w:tcW w:w="1693" w:type="dxa"/>
            <w:vAlign w:val="center"/>
            <w:hideMark/>
          </w:tcPr>
          <w:p w14:paraId="66622A96" w14:textId="77777777" w:rsidR="000D79BC" w:rsidRPr="006D68AC" w:rsidRDefault="000D79BC" w:rsidP="00F8442F">
            <w:pPr>
              <w:pStyle w:val="TAL"/>
              <w:rPr>
                <w:noProof/>
              </w:rPr>
            </w:pPr>
            <w:r w:rsidRPr="006D68AC">
              <w:rPr>
                <w:noProof/>
              </w:rPr>
              <w:t>notifUri</w:t>
            </w:r>
          </w:p>
        </w:tc>
        <w:tc>
          <w:tcPr>
            <w:tcW w:w="1701" w:type="dxa"/>
            <w:vAlign w:val="center"/>
          </w:tcPr>
          <w:p w14:paraId="5F08A3BE" w14:textId="77777777" w:rsidR="000D79BC" w:rsidRPr="006D68AC" w:rsidRDefault="000D79BC" w:rsidP="00F8442F">
            <w:pPr>
              <w:pStyle w:val="TAL"/>
              <w:rPr>
                <w:noProof/>
              </w:rPr>
            </w:pPr>
            <w:r w:rsidRPr="006D68AC">
              <w:rPr>
                <w:noProof/>
              </w:rPr>
              <w:t>Uri</w:t>
            </w:r>
          </w:p>
        </w:tc>
        <w:tc>
          <w:tcPr>
            <w:tcW w:w="6249" w:type="dxa"/>
            <w:vAlign w:val="center"/>
            <w:hideMark/>
          </w:tcPr>
          <w:p w14:paraId="697E9566" w14:textId="77777777" w:rsidR="000D79BC" w:rsidRPr="006D68AC" w:rsidRDefault="000D79BC" w:rsidP="00F8442F">
            <w:pPr>
              <w:pStyle w:val="TAL"/>
              <w:rPr>
                <w:noProof/>
              </w:rPr>
            </w:pPr>
            <w:r w:rsidRPr="006D68AC">
              <w:rPr>
                <w:noProof/>
              </w:rPr>
              <w:t>Represents the callback URI encoded as a string formatted as a URI.</w:t>
            </w:r>
          </w:p>
        </w:tc>
      </w:tr>
    </w:tbl>
    <w:p w14:paraId="1935A78F" w14:textId="77777777" w:rsidR="000D79BC" w:rsidRPr="006D68AC" w:rsidRDefault="000D79BC" w:rsidP="000D79BC">
      <w:pPr>
        <w:rPr>
          <w:rFonts w:ascii="宋体" w:hAnsi="宋体" w:cs="宋体"/>
          <w:noProof/>
          <w:lang w:val="en-US" w:eastAsia="zh-CN"/>
        </w:rPr>
      </w:pPr>
      <w:bookmarkStart w:id="6491" w:name="_PERM_MCCTEMPBM_CRPT98420111___7"/>
    </w:p>
    <w:p w14:paraId="3A69D425" w14:textId="77777777" w:rsidR="000D79BC" w:rsidRPr="006D68AC" w:rsidRDefault="000D79BC" w:rsidP="000D79BC">
      <w:pPr>
        <w:pStyle w:val="51"/>
        <w:rPr>
          <w:noProof/>
        </w:rPr>
      </w:pPr>
      <w:bookmarkStart w:id="6492" w:name="_Toc157434915"/>
      <w:bookmarkStart w:id="6493" w:name="_Toc157436630"/>
      <w:bookmarkStart w:id="6494" w:name="_Toc157440470"/>
      <w:bookmarkStart w:id="6495" w:name="_Toc160650143"/>
      <w:bookmarkStart w:id="6496" w:name="_Toc164928426"/>
      <w:bookmarkStart w:id="6497" w:name="_Toc168550289"/>
      <w:bookmarkStart w:id="6498" w:name="_Toc170118360"/>
      <w:bookmarkStart w:id="6499" w:name="_Toc209470442"/>
      <w:bookmarkStart w:id="6500" w:name="_Toc212115103"/>
      <w:bookmarkStart w:id="6501" w:name="_Toc215158104"/>
      <w:bookmarkEnd w:id="6491"/>
      <w:r w:rsidRPr="006D68AC">
        <w:t>6.7.5.2</w:t>
      </w:r>
      <w:r w:rsidRPr="006D68AC">
        <w:rPr>
          <w:noProof/>
        </w:rPr>
        <w:t>.3</w:t>
      </w:r>
      <w:r w:rsidRPr="006D68AC">
        <w:rPr>
          <w:noProof/>
        </w:rPr>
        <w:tab/>
        <w:t>Standard Methods</w:t>
      </w:r>
      <w:bookmarkEnd w:id="6492"/>
      <w:bookmarkEnd w:id="6493"/>
      <w:bookmarkEnd w:id="6494"/>
      <w:bookmarkEnd w:id="6495"/>
      <w:bookmarkEnd w:id="6496"/>
      <w:bookmarkEnd w:id="6497"/>
      <w:bookmarkEnd w:id="6498"/>
      <w:bookmarkEnd w:id="6499"/>
      <w:bookmarkEnd w:id="6500"/>
      <w:bookmarkEnd w:id="6501"/>
    </w:p>
    <w:p w14:paraId="08FC55F4" w14:textId="77777777" w:rsidR="000D79BC" w:rsidRPr="006D68AC" w:rsidRDefault="000D79BC" w:rsidP="000B7712">
      <w:pPr>
        <w:pStyle w:val="6"/>
      </w:pPr>
      <w:bookmarkStart w:id="6502" w:name="_Toc157434916"/>
      <w:bookmarkStart w:id="6503" w:name="_Toc157436631"/>
      <w:bookmarkStart w:id="6504" w:name="_Toc157440471"/>
      <w:bookmarkStart w:id="6505" w:name="_Toc160650144"/>
      <w:bookmarkStart w:id="6506" w:name="_Toc164928427"/>
      <w:bookmarkStart w:id="6507" w:name="_Toc168550290"/>
      <w:bookmarkStart w:id="6508" w:name="_Toc170118361"/>
      <w:bookmarkStart w:id="6509" w:name="_Toc209470443"/>
      <w:bookmarkStart w:id="6510" w:name="_Toc212115104"/>
      <w:bookmarkStart w:id="6511" w:name="_Toc215158105"/>
      <w:r w:rsidRPr="006D68AC">
        <w:t>6.7.5.2.3.1</w:t>
      </w:r>
      <w:r w:rsidRPr="006D68AC">
        <w:tab/>
        <w:t>POST</w:t>
      </w:r>
      <w:bookmarkEnd w:id="6502"/>
      <w:bookmarkEnd w:id="6503"/>
      <w:bookmarkEnd w:id="6504"/>
      <w:bookmarkEnd w:id="6505"/>
      <w:bookmarkEnd w:id="6506"/>
      <w:bookmarkEnd w:id="6507"/>
      <w:bookmarkEnd w:id="6508"/>
      <w:bookmarkEnd w:id="6509"/>
      <w:bookmarkEnd w:id="6510"/>
      <w:bookmarkEnd w:id="6511"/>
    </w:p>
    <w:p w14:paraId="537A2231" w14:textId="77777777" w:rsidR="000D79BC" w:rsidRPr="006D68AC" w:rsidRDefault="000D79BC" w:rsidP="000D79BC">
      <w:pPr>
        <w:rPr>
          <w:noProof/>
        </w:rPr>
      </w:pPr>
      <w:r w:rsidRPr="006D68AC">
        <w:rPr>
          <w:noProof/>
        </w:rPr>
        <w:t>This method shall support the request data structures specified in table </w:t>
      </w:r>
      <w:r w:rsidRPr="006D68AC">
        <w:t>6.7.5.2</w:t>
      </w:r>
      <w:r w:rsidRPr="006D68AC">
        <w:rPr>
          <w:noProof/>
        </w:rPr>
        <w:t>.3.1-1 and the response data structures and response codes specified in table </w:t>
      </w:r>
      <w:r w:rsidRPr="006D68AC">
        <w:t>6.7.5.2</w:t>
      </w:r>
      <w:r w:rsidRPr="006D68AC">
        <w:rPr>
          <w:noProof/>
        </w:rPr>
        <w:t>.3.1-2.</w:t>
      </w:r>
    </w:p>
    <w:p w14:paraId="0F7EA69E" w14:textId="77777777" w:rsidR="000D79BC" w:rsidRPr="006D68AC" w:rsidRDefault="000D79BC" w:rsidP="000D79BC">
      <w:pPr>
        <w:pStyle w:val="TH"/>
        <w:rPr>
          <w:noProof/>
        </w:rPr>
      </w:pPr>
      <w:r w:rsidRPr="006D68AC">
        <w:rPr>
          <w:noProof/>
        </w:rPr>
        <w:t>Table </w:t>
      </w:r>
      <w:r w:rsidRPr="006D68AC">
        <w:t>6.7.5.2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D68AC"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D68AC" w:rsidRDefault="000D79BC" w:rsidP="00F8442F">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63A92D47" w14:textId="77777777" w:rsidR="000D79BC" w:rsidRPr="006D68AC" w:rsidRDefault="000D79BC" w:rsidP="00F8442F">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6C3ADECC" w14:textId="77777777" w:rsidR="000D79BC" w:rsidRPr="006D68AC" w:rsidRDefault="000D79BC" w:rsidP="00F8442F">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D68AC" w:rsidRDefault="000D79BC" w:rsidP="00F8442F">
            <w:pPr>
              <w:pStyle w:val="TAH"/>
              <w:rPr>
                <w:noProof/>
              </w:rPr>
            </w:pPr>
            <w:r w:rsidRPr="006D68AC">
              <w:rPr>
                <w:noProof/>
              </w:rPr>
              <w:t>Description</w:t>
            </w:r>
          </w:p>
        </w:tc>
      </w:tr>
      <w:tr w:rsidR="000D79BC" w:rsidRPr="006D68AC" w14:paraId="4C27F37E" w14:textId="77777777" w:rsidTr="00F8442F">
        <w:trPr>
          <w:jc w:val="center"/>
        </w:trPr>
        <w:tc>
          <w:tcPr>
            <w:tcW w:w="2899" w:type="dxa"/>
            <w:tcBorders>
              <w:top w:val="single" w:sz="6" w:space="0" w:color="auto"/>
            </w:tcBorders>
            <w:vAlign w:val="center"/>
            <w:hideMark/>
          </w:tcPr>
          <w:p w14:paraId="520902BC" w14:textId="77777777" w:rsidR="000D79BC" w:rsidRPr="006D68AC" w:rsidRDefault="000D79BC" w:rsidP="00F8442F">
            <w:pPr>
              <w:pStyle w:val="TAL"/>
              <w:rPr>
                <w:noProof/>
              </w:rPr>
            </w:pPr>
            <w:r w:rsidRPr="006D68AC">
              <w:t>InfoCollectNotif</w:t>
            </w:r>
          </w:p>
        </w:tc>
        <w:tc>
          <w:tcPr>
            <w:tcW w:w="450" w:type="dxa"/>
            <w:tcBorders>
              <w:top w:val="single" w:sz="6" w:space="0" w:color="auto"/>
            </w:tcBorders>
            <w:vAlign w:val="center"/>
            <w:hideMark/>
          </w:tcPr>
          <w:p w14:paraId="3EBAD412" w14:textId="77777777" w:rsidR="000D79BC" w:rsidRPr="006D68AC" w:rsidRDefault="000D79BC" w:rsidP="00F8442F">
            <w:pPr>
              <w:pStyle w:val="TAC"/>
              <w:rPr>
                <w:noProof/>
              </w:rPr>
            </w:pPr>
            <w:r w:rsidRPr="006D68AC">
              <w:t>M</w:t>
            </w:r>
          </w:p>
        </w:tc>
        <w:tc>
          <w:tcPr>
            <w:tcW w:w="1170" w:type="dxa"/>
            <w:tcBorders>
              <w:top w:val="single" w:sz="6" w:space="0" w:color="auto"/>
            </w:tcBorders>
            <w:vAlign w:val="center"/>
            <w:hideMark/>
          </w:tcPr>
          <w:p w14:paraId="20667974" w14:textId="77777777" w:rsidR="000D79BC" w:rsidRPr="006D68AC" w:rsidRDefault="000D79BC" w:rsidP="00F8442F">
            <w:pPr>
              <w:pStyle w:val="TAC"/>
              <w:rPr>
                <w:noProof/>
              </w:rPr>
            </w:pPr>
            <w:r w:rsidRPr="006D68AC">
              <w:t>1</w:t>
            </w:r>
          </w:p>
        </w:tc>
        <w:tc>
          <w:tcPr>
            <w:tcW w:w="5160" w:type="dxa"/>
            <w:tcBorders>
              <w:top w:val="single" w:sz="6" w:space="0" w:color="auto"/>
            </w:tcBorders>
            <w:vAlign w:val="center"/>
            <w:hideMark/>
          </w:tcPr>
          <w:p w14:paraId="164E127D" w14:textId="77777777" w:rsidR="000D79BC" w:rsidRPr="006D68AC" w:rsidRDefault="000D79BC" w:rsidP="00F8442F">
            <w:pPr>
              <w:pStyle w:val="TAL"/>
              <w:rPr>
                <w:noProof/>
              </w:rPr>
            </w:pPr>
            <w:r w:rsidRPr="006D68AC">
              <w:t>Represents an Information Collection</w:t>
            </w:r>
            <w:r w:rsidRPr="006D68AC">
              <w:rPr>
                <w:lang w:val="en-US"/>
              </w:rPr>
              <w:t xml:space="preserve"> Notification</w:t>
            </w:r>
            <w:r w:rsidRPr="006D68AC">
              <w:t>.</w:t>
            </w:r>
          </w:p>
        </w:tc>
      </w:tr>
    </w:tbl>
    <w:p w14:paraId="33B4F773" w14:textId="77777777" w:rsidR="000D79BC" w:rsidRPr="006D68AC" w:rsidRDefault="000D79BC" w:rsidP="000D79BC">
      <w:pPr>
        <w:rPr>
          <w:noProof/>
        </w:rPr>
      </w:pPr>
    </w:p>
    <w:p w14:paraId="4085C5FA" w14:textId="77777777" w:rsidR="000D79BC" w:rsidRPr="006D68AC" w:rsidRDefault="000D79BC" w:rsidP="000D79BC">
      <w:pPr>
        <w:pStyle w:val="TH"/>
        <w:rPr>
          <w:noProof/>
        </w:rPr>
      </w:pPr>
      <w:r w:rsidRPr="006D68AC">
        <w:rPr>
          <w:noProof/>
        </w:rPr>
        <w:lastRenderedPageBreak/>
        <w:t>Table </w:t>
      </w:r>
      <w:r w:rsidRPr="006D68AC">
        <w:t>6.7.5.2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D68AC"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D68AC" w:rsidRDefault="000D79BC" w:rsidP="00F8442F">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5ABD4274" w14:textId="77777777" w:rsidR="000D79BC" w:rsidRPr="006D68AC" w:rsidRDefault="000D79BC" w:rsidP="00F8442F">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29AB41E5" w14:textId="77777777" w:rsidR="000D79BC" w:rsidRPr="006D68AC" w:rsidRDefault="000D79BC" w:rsidP="00F8442F">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D68AC" w:rsidRDefault="000D79BC" w:rsidP="00F8442F">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D68AC" w:rsidRDefault="000D79BC" w:rsidP="00F8442F">
            <w:pPr>
              <w:pStyle w:val="TAH"/>
              <w:rPr>
                <w:noProof/>
              </w:rPr>
            </w:pPr>
            <w:r w:rsidRPr="006D68AC">
              <w:rPr>
                <w:noProof/>
              </w:rPr>
              <w:t>Description</w:t>
            </w:r>
          </w:p>
        </w:tc>
      </w:tr>
      <w:tr w:rsidR="000D79BC" w:rsidRPr="006D68AC" w14:paraId="2551B7D4" w14:textId="77777777" w:rsidTr="00F8442F">
        <w:trPr>
          <w:jc w:val="center"/>
        </w:trPr>
        <w:tc>
          <w:tcPr>
            <w:tcW w:w="2004" w:type="dxa"/>
            <w:tcBorders>
              <w:top w:val="single" w:sz="6" w:space="0" w:color="auto"/>
            </w:tcBorders>
            <w:vAlign w:val="center"/>
            <w:hideMark/>
          </w:tcPr>
          <w:p w14:paraId="6A992149" w14:textId="77777777" w:rsidR="000D79BC" w:rsidRPr="006D68AC" w:rsidRDefault="000D79BC" w:rsidP="00F8442F">
            <w:pPr>
              <w:pStyle w:val="TAL"/>
              <w:rPr>
                <w:noProof/>
              </w:rPr>
            </w:pPr>
            <w:r w:rsidRPr="006D68AC">
              <w:t>n/a</w:t>
            </w:r>
          </w:p>
        </w:tc>
        <w:tc>
          <w:tcPr>
            <w:tcW w:w="361" w:type="dxa"/>
            <w:tcBorders>
              <w:top w:val="single" w:sz="6" w:space="0" w:color="auto"/>
            </w:tcBorders>
            <w:vAlign w:val="center"/>
          </w:tcPr>
          <w:p w14:paraId="0F9ED081" w14:textId="77777777" w:rsidR="000D79BC" w:rsidRPr="006D68AC" w:rsidRDefault="000D79BC" w:rsidP="00F8442F">
            <w:pPr>
              <w:pStyle w:val="TAC"/>
              <w:rPr>
                <w:noProof/>
              </w:rPr>
            </w:pPr>
          </w:p>
        </w:tc>
        <w:tc>
          <w:tcPr>
            <w:tcW w:w="1259" w:type="dxa"/>
            <w:tcBorders>
              <w:top w:val="single" w:sz="6" w:space="0" w:color="auto"/>
            </w:tcBorders>
            <w:vAlign w:val="center"/>
          </w:tcPr>
          <w:p w14:paraId="5AB19651" w14:textId="77777777" w:rsidR="000D79BC" w:rsidRPr="006D68AC"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D68AC" w:rsidRDefault="000D79BC" w:rsidP="00F8442F">
            <w:pPr>
              <w:pStyle w:val="TAL"/>
              <w:rPr>
                <w:noProof/>
              </w:rPr>
            </w:pPr>
            <w:r w:rsidRPr="006D68AC">
              <w:t>204 No Content</w:t>
            </w:r>
          </w:p>
        </w:tc>
        <w:tc>
          <w:tcPr>
            <w:tcW w:w="4619" w:type="dxa"/>
            <w:tcBorders>
              <w:top w:val="single" w:sz="6" w:space="0" w:color="auto"/>
            </w:tcBorders>
            <w:vAlign w:val="center"/>
            <w:hideMark/>
          </w:tcPr>
          <w:p w14:paraId="63393922" w14:textId="77777777" w:rsidR="000D79BC" w:rsidRPr="006D68AC" w:rsidRDefault="000D79BC" w:rsidP="00F8442F">
            <w:pPr>
              <w:pStyle w:val="TAL"/>
              <w:rPr>
                <w:noProof/>
              </w:rPr>
            </w:pPr>
            <w:r w:rsidRPr="006D68AC">
              <w:t>Successful case. The Information Collection Notification is successfully received.</w:t>
            </w:r>
          </w:p>
        </w:tc>
      </w:tr>
      <w:tr w:rsidR="000D79BC" w:rsidRPr="006D68AC" w14:paraId="7773904B" w14:textId="77777777" w:rsidTr="00F8442F">
        <w:trPr>
          <w:jc w:val="center"/>
        </w:trPr>
        <w:tc>
          <w:tcPr>
            <w:tcW w:w="2004" w:type="dxa"/>
            <w:vAlign w:val="center"/>
          </w:tcPr>
          <w:p w14:paraId="4B05F7C3" w14:textId="77777777" w:rsidR="000D79BC" w:rsidRPr="006D68AC" w:rsidDel="006E51AA" w:rsidRDefault="000D79BC" w:rsidP="00F8442F">
            <w:pPr>
              <w:pStyle w:val="TAL"/>
            </w:pPr>
            <w:r w:rsidRPr="006D68AC">
              <w:t>n/a</w:t>
            </w:r>
          </w:p>
        </w:tc>
        <w:tc>
          <w:tcPr>
            <w:tcW w:w="361" w:type="dxa"/>
            <w:vAlign w:val="center"/>
          </w:tcPr>
          <w:p w14:paraId="3EFED313" w14:textId="77777777" w:rsidR="000D79BC" w:rsidRPr="006D68AC" w:rsidDel="006E51AA" w:rsidRDefault="000D79BC" w:rsidP="00F8442F">
            <w:pPr>
              <w:pStyle w:val="TAC"/>
            </w:pPr>
          </w:p>
        </w:tc>
        <w:tc>
          <w:tcPr>
            <w:tcW w:w="1259" w:type="dxa"/>
            <w:vAlign w:val="center"/>
          </w:tcPr>
          <w:p w14:paraId="50F45492" w14:textId="77777777" w:rsidR="000D79BC" w:rsidRPr="006D68AC" w:rsidDel="006E51AA" w:rsidRDefault="000D79BC" w:rsidP="00F8442F">
            <w:pPr>
              <w:pStyle w:val="TAC"/>
            </w:pPr>
          </w:p>
        </w:tc>
        <w:tc>
          <w:tcPr>
            <w:tcW w:w="1441" w:type="dxa"/>
            <w:vAlign w:val="center"/>
          </w:tcPr>
          <w:p w14:paraId="485D489E" w14:textId="77777777" w:rsidR="000D79BC" w:rsidRPr="006D68AC" w:rsidDel="006E51AA" w:rsidRDefault="000D79BC" w:rsidP="00F8442F">
            <w:pPr>
              <w:pStyle w:val="TAL"/>
            </w:pPr>
            <w:r w:rsidRPr="006D68AC">
              <w:t>307 Temporary Redirect</w:t>
            </w:r>
          </w:p>
        </w:tc>
        <w:tc>
          <w:tcPr>
            <w:tcW w:w="4619" w:type="dxa"/>
            <w:vAlign w:val="center"/>
          </w:tcPr>
          <w:p w14:paraId="3DB7BE99" w14:textId="77777777" w:rsidR="000D79BC" w:rsidRPr="006D68AC" w:rsidRDefault="000D79BC" w:rsidP="00F8442F">
            <w:pPr>
              <w:pStyle w:val="TAL"/>
            </w:pPr>
            <w:r w:rsidRPr="006D68AC">
              <w:t>Temporary redirection.</w:t>
            </w:r>
          </w:p>
          <w:p w14:paraId="4D17CE52" w14:textId="77777777" w:rsidR="000D79BC" w:rsidRPr="006D68AC" w:rsidRDefault="000D79BC" w:rsidP="00F8442F">
            <w:pPr>
              <w:pStyle w:val="TAL"/>
            </w:pPr>
          </w:p>
          <w:p w14:paraId="2552F85B"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7B0E895B" w14:textId="77777777" w:rsidR="000D79BC" w:rsidRPr="006D68AC" w:rsidRDefault="000D79BC" w:rsidP="00F8442F">
            <w:pPr>
              <w:pStyle w:val="TAL"/>
            </w:pPr>
          </w:p>
          <w:p w14:paraId="77B86124" w14:textId="77777777" w:rsidR="000D79BC" w:rsidRPr="006D68AC" w:rsidRDefault="000D79BC" w:rsidP="00F8442F">
            <w:pPr>
              <w:pStyle w:val="TAL"/>
            </w:pPr>
            <w:r w:rsidRPr="006D68AC">
              <w:t>Redirection handling is described in clause 5.2.10 of 3GPP TS 29.122 [2].</w:t>
            </w:r>
          </w:p>
        </w:tc>
      </w:tr>
      <w:tr w:rsidR="000D79BC" w:rsidRPr="006D68AC" w14:paraId="3556B613" w14:textId="77777777" w:rsidTr="00F8442F">
        <w:trPr>
          <w:jc w:val="center"/>
        </w:trPr>
        <w:tc>
          <w:tcPr>
            <w:tcW w:w="2004" w:type="dxa"/>
            <w:vAlign w:val="center"/>
          </w:tcPr>
          <w:p w14:paraId="277394F1" w14:textId="77777777" w:rsidR="000D79BC" w:rsidRPr="006D68AC" w:rsidDel="006E51AA" w:rsidRDefault="000D79BC" w:rsidP="00F8442F">
            <w:pPr>
              <w:pStyle w:val="TAL"/>
            </w:pPr>
            <w:r w:rsidRPr="006D68AC">
              <w:t>n/a</w:t>
            </w:r>
          </w:p>
        </w:tc>
        <w:tc>
          <w:tcPr>
            <w:tcW w:w="361" w:type="dxa"/>
            <w:vAlign w:val="center"/>
          </w:tcPr>
          <w:p w14:paraId="1825B998" w14:textId="77777777" w:rsidR="000D79BC" w:rsidRPr="006D68AC" w:rsidDel="006E51AA" w:rsidRDefault="000D79BC" w:rsidP="00F8442F">
            <w:pPr>
              <w:pStyle w:val="TAC"/>
            </w:pPr>
          </w:p>
        </w:tc>
        <w:tc>
          <w:tcPr>
            <w:tcW w:w="1259" w:type="dxa"/>
            <w:vAlign w:val="center"/>
          </w:tcPr>
          <w:p w14:paraId="7A4DC01A" w14:textId="77777777" w:rsidR="000D79BC" w:rsidRPr="006D68AC" w:rsidDel="006E51AA" w:rsidRDefault="000D79BC" w:rsidP="00F8442F">
            <w:pPr>
              <w:pStyle w:val="TAC"/>
            </w:pPr>
          </w:p>
        </w:tc>
        <w:tc>
          <w:tcPr>
            <w:tcW w:w="1441" w:type="dxa"/>
            <w:vAlign w:val="center"/>
          </w:tcPr>
          <w:p w14:paraId="13CF9504" w14:textId="77777777" w:rsidR="000D79BC" w:rsidRPr="006D68AC" w:rsidDel="006E51AA" w:rsidRDefault="000D79BC" w:rsidP="00F8442F">
            <w:pPr>
              <w:pStyle w:val="TAL"/>
            </w:pPr>
            <w:r w:rsidRPr="006D68AC">
              <w:t>308 Permanent Redirect</w:t>
            </w:r>
          </w:p>
        </w:tc>
        <w:tc>
          <w:tcPr>
            <w:tcW w:w="4619" w:type="dxa"/>
            <w:vAlign w:val="center"/>
          </w:tcPr>
          <w:p w14:paraId="1D947FC4" w14:textId="77777777" w:rsidR="000D79BC" w:rsidRPr="006D68AC" w:rsidRDefault="000D79BC" w:rsidP="00F8442F">
            <w:pPr>
              <w:pStyle w:val="TAL"/>
            </w:pPr>
            <w:r w:rsidRPr="006D68AC">
              <w:t>Permanent redirection.</w:t>
            </w:r>
          </w:p>
          <w:p w14:paraId="64F6365A" w14:textId="77777777" w:rsidR="000D79BC" w:rsidRPr="006D68AC" w:rsidRDefault="000D79BC" w:rsidP="00F8442F">
            <w:pPr>
              <w:pStyle w:val="TAL"/>
            </w:pPr>
          </w:p>
          <w:p w14:paraId="549004B8"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411E182" w14:textId="77777777" w:rsidR="000D79BC" w:rsidRPr="006D68AC" w:rsidRDefault="000D79BC" w:rsidP="00F8442F">
            <w:pPr>
              <w:pStyle w:val="TAL"/>
            </w:pPr>
          </w:p>
          <w:p w14:paraId="2D0509D3" w14:textId="77777777" w:rsidR="000D79BC" w:rsidRPr="006D68AC" w:rsidRDefault="000D79BC" w:rsidP="00F8442F">
            <w:pPr>
              <w:pStyle w:val="TAL"/>
            </w:pPr>
            <w:r w:rsidRPr="006D68AC">
              <w:t>Redirection handling is described in clause 5.2.10 of 3GPP TS 29.122 [2].</w:t>
            </w:r>
          </w:p>
        </w:tc>
      </w:tr>
      <w:tr w:rsidR="000D79BC" w:rsidRPr="006D68AC" w14:paraId="729C67A0" w14:textId="77777777" w:rsidTr="00F8442F">
        <w:trPr>
          <w:jc w:val="center"/>
        </w:trPr>
        <w:tc>
          <w:tcPr>
            <w:tcW w:w="9684" w:type="dxa"/>
            <w:gridSpan w:val="5"/>
            <w:vAlign w:val="center"/>
          </w:tcPr>
          <w:p w14:paraId="5A93C93F" w14:textId="77777777" w:rsidR="000D79BC" w:rsidRPr="006D68AC" w:rsidRDefault="000D79BC" w:rsidP="00F8442F">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5405AFC" w14:textId="77777777" w:rsidR="000D79BC" w:rsidRPr="006D68AC" w:rsidRDefault="000D79BC" w:rsidP="000D79BC">
      <w:pPr>
        <w:rPr>
          <w:noProof/>
        </w:rPr>
      </w:pPr>
    </w:p>
    <w:p w14:paraId="40EF6B1C" w14:textId="77777777" w:rsidR="000D79BC" w:rsidRPr="006D68AC" w:rsidRDefault="000D79BC" w:rsidP="000D79BC">
      <w:pPr>
        <w:pStyle w:val="TH"/>
      </w:pPr>
      <w:r w:rsidRPr="006D68AC">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28534F8" w14:textId="77777777" w:rsidTr="00F8442F">
        <w:trPr>
          <w:jc w:val="center"/>
        </w:trPr>
        <w:tc>
          <w:tcPr>
            <w:tcW w:w="825" w:type="pct"/>
            <w:shd w:val="clear" w:color="auto" w:fill="C0C0C0"/>
            <w:vAlign w:val="center"/>
          </w:tcPr>
          <w:p w14:paraId="3BECEADD" w14:textId="77777777" w:rsidR="000D79BC" w:rsidRPr="006D68AC" w:rsidRDefault="000D79BC" w:rsidP="00F8442F">
            <w:pPr>
              <w:pStyle w:val="TAH"/>
            </w:pPr>
            <w:r w:rsidRPr="006D68AC">
              <w:t>Name</w:t>
            </w:r>
          </w:p>
        </w:tc>
        <w:tc>
          <w:tcPr>
            <w:tcW w:w="732" w:type="pct"/>
            <w:shd w:val="clear" w:color="auto" w:fill="C0C0C0"/>
            <w:vAlign w:val="center"/>
          </w:tcPr>
          <w:p w14:paraId="0AFAE406" w14:textId="77777777" w:rsidR="000D79BC" w:rsidRPr="006D68AC" w:rsidRDefault="000D79BC" w:rsidP="00F8442F">
            <w:pPr>
              <w:pStyle w:val="TAH"/>
            </w:pPr>
            <w:r w:rsidRPr="006D68AC">
              <w:t>Data type</w:t>
            </w:r>
          </w:p>
        </w:tc>
        <w:tc>
          <w:tcPr>
            <w:tcW w:w="217" w:type="pct"/>
            <w:shd w:val="clear" w:color="auto" w:fill="C0C0C0"/>
            <w:vAlign w:val="center"/>
          </w:tcPr>
          <w:p w14:paraId="560A7572" w14:textId="77777777" w:rsidR="000D79BC" w:rsidRPr="006D68AC" w:rsidRDefault="000D79BC" w:rsidP="00F8442F">
            <w:pPr>
              <w:pStyle w:val="TAH"/>
            </w:pPr>
            <w:r w:rsidRPr="006D68AC">
              <w:t>P</w:t>
            </w:r>
          </w:p>
        </w:tc>
        <w:tc>
          <w:tcPr>
            <w:tcW w:w="581" w:type="pct"/>
            <w:shd w:val="clear" w:color="auto" w:fill="C0C0C0"/>
            <w:vAlign w:val="center"/>
          </w:tcPr>
          <w:p w14:paraId="6A488A40" w14:textId="77777777" w:rsidR="000D79BC" w:rsidRPr="006D68AC" w:rsidRDefault="000D79BC" w:rsidP="00F8442F">
            <w:pPr>
              <w:pStyle w:val="TAH"/>
            </w:pPr>
            <w:r w:rsidRPr="006D68AC">
              <w:t>Cardinality</w:t>
            </w:r>
          </w:p>
        </w:tc>
        <w:tc>
          <w:tcPr>
            <w:tcW w:w="2645" w:type="pct"/>
            <w:shd w:val="clear" w:color="auto" w:fill="C0C0C0"/>
            <w:vAlign w:val="center"/>
          </w:tcPr>
          <w:p w14:paraId="7BECB268" w14:textId="77777777" w:rsidR="000D79BC" w:rsidRPr="006D68AC" w:rsidRDefault="000D79BC" w:rsidP="00F8442F">
            <w:pPr>
              <w:pStyle w:val="TAH"/>
            </w:pPr>
            <w:r w:rsidRPr="006D68AC">
              <w:t>Description</w:t>
            </w:r>
          </w:p>
        </w:tc>
      </w:tr>
      <w:tr w:rsidR="000D79BC" w:rsidRPr="006D68AC" w14:paraId="4FD4B126" w14:textId="77777777" w:rsidTr="00F8442F">
        <w:trPr>
          <w:jc w:val="center"/>
        </w:trPr>
        <w:tc>
          <w:tcPr>
            <w:tcW w:w="825" w:type="pct"/>
            <w:vAlign w:val="center"/>
          </w:tcPr>
          <w:p w14:paraId="0B4DEB3C" w14:textId="77777777" w:rsidR="000D79BC" w:rsidRPr="006D68AC" w:rsidRDefault="000D79BC" w:rsidP="00F8442F">
            <w:pPr>
              <w:pStyle w:val="TAL"/>
            </w:pPr>
            <w:r w:rsidRPr="006D68AC">
              <w:t>Location</w:t>
            </w:r>
          </w:p>
        </w:tc>
        <w:tc>
          <w:tcPr>
            <w:tcW w:w="732" w:type="pct"/>
            <w:vAlign w:val="center"/>
          </w:tcPr>
          <w:p w14:paraId="474607CE" w14:textId="77777777" w:rsidR="000D79BC" w:rsidRPr="006D68AC" w:rsidRDefault="000D79BC" w:rsidP="00F8442F">
            <w:pPr>
              <w:pStyle w:val="TAL"/>
            </w:pPr>
            <w:r w:rsidRPr="006D68AC">
              <w:t>string</w:t>
            </w:r>
          </w:p>
        </w:tc>
        <w:tc>
          <w:tcPr>
            <w:tcW w:w="217" w:type="pct"/>
            <w:vAlign w:val="center"/>
          </w:tcPr>
          <w:p w14:paraId="64A64DB7" w14:textId="77777777" w:rsidR="000D79BC" w:rsidRPr="006D68AC" w:rsidRDefault="000D79BC" w:rsidP="00F8442F">
            <w:pPr>
              <w:pStyle w:val="TAC"/>
            </w:pPr>
            <w:r w:rsidRPr="006D68AC">
              <w:t>M</w:t>
            </w:r>
          </w:p>
        </w:tc>
        <w:tc>
          <w:tcPr>
            <w:tcW w:w="581" w:type="pct"/>
            <w:vAlign w:val="center"/>
          </w:tcPr>
          <w:p w14:paraId="5B004430" w14:textId="77777777" w:rsidR="000D79BC" w:rsidRPr="006D68AC" w:rsidRDefault="000D79BC" w:rsidP="00F8442F">
            <w:pPr>
              <w:pStyle w:val="TAC"/>
            </w:pPr>
            <w:r w:rsidRPr="006D68AC">
              <w:t>1</w:t>
            </w:r>
          </w:p>
        </w:tc>
        <w:tc>
          <w:tcPr>
            <w:tcW w:w="2645" w:type="pct"/>
            <w:vAlign w:val="center"/>
          </w:tcPr>
          <w:p w14:paraId="3444D60E"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2D9CE562" w14:textId="77777777" w:rsidR="000D79BC" w:rsidRPr="006D68AC" w:rsidRDefault="000D79BC" w:rsidP="000D79BC"/>
    <w:p w14:paraId="7718ADA0" w14:textId="77777777" w:rsidR="000D79BC" w:rsidRPr="006D68AC" w:rsidRDefault="000D79BC" w:rsidP="000D79BC">
      <w:pPr>
        <w:pStyle w:val="TH"/>
      </w:pPr>
      <w:r w:rsidRPr="006D68AC">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1D328A3D" w14:textId="77777777" w:rsidTr="00F8442F">
        <w:trPr>
          <w:jc w:val="center"/>
        </w:trPr>
        <w:tc>
          <w:tcPr>
            <w:tcW w:w="825" w:type="pct"/>
            <w:shd w:val="clear" w:color="auto" w:fill="C0C0C0"/>
            <w:vAlign w:val="center"/>
          </w:tcPr>
          <w:p w14:paraId="08C9C8D7" w14:textId="77777777" w:rsidR="000D79BC" w:rsidRPr="006D68AC" w:rsidRDefault="000D79BC" w:rsidP="00F8442F">
            <w:pPr>
              <w:pStyle w:val="TAH"/>
            </w:pPr>
            <w:r w:rsidRPr="006D68AC">
              <w:t>Name</w:t>
            </w:r>
          </w:p>
        </w:tc>
        <w:tc>
          <w:tcPr>
            <w:tcW w:w="732" w:type="pct"/>
            <w:shd w:val="clear" w:color="auto" w:fill="C0C0C0"/>
            <w:vAlign w:val="center"/>
          </w:tcPr>
          <w:p w14:paraId="402AA15E" w14:textId="77777777" w:rsidR="000D79BC" w:rsidRPr="006D68AC" w:rsidRDefault="000D79BC" w:rsidP="00F8442F">
            <w:pPr>
              <w:pStyle w:val="TAH"/>
            </w:pPr>
            <w:r w:rsidRPr="006D68AC">
              <w:t>Data type</w:t>
            </w:r>
          </w:p>
        </w:tc>
        <w:tc>
          <w:tcPr>
            <w:tcW w:w="217" w:type="pct"/>
            <w:shd w:val="clear" w:color="auto" w:fill="C0C0C0"/>
            <w:vAlign w:val="center"/>
          </w:tcPr>
          <w:p w14:paraId="3E7D7501" w14:textId="77777777" w:rsidR="000D79BC" w:rsidRPr="006D68AC" w:rsidRDefault="000D79BC" w:rsidP="00F8442F">
            <w:pPr>
              <w:pStyle w:val="TAH"/>
            </w:pPr>
            <w:r w:rsidRPr="006D68AC">
              <w:t>P</w:t>
            </w:r>
          </w:p>
        </w:tc>
        <w:tc>
          <w:tcPr>
            <w:tcW w:w="581" w:type="pct"/>
            <w:shd w:val="clear" w:color="auto" w:fill="C0C0C0"/>
            <w:vAlign w:val="center"/>
          </w:tcPr>
          <w:p w14:paraId="6DFE89BE" w14:textId="77777777" w:rsidR="000D79BC" w:rsidRPr="006D68AC" w:rsidRDefault="000D79BC" w:rsidP="00F8442F">
            <w:pPr>
              <w:pStyle w:val="TAH"/>
            </w:pPr>
            <w:r w:rsidRPr="006D68AC">
              <w:t>Cardinality</w:t>
            </w:r>
          </w:p>
        </w:tc>
        <w:tc>
          <w:tcPr>
            <w:tcW w:w="2645" w:type="pct"/>
            <w:shd w:val="clear" w:color="auto" w:fill="C0C0C0"/>
            <w:vAlign w:val="center"/>
          </w:tcPr>
          <w:p w14:paraId="58F72AD1" w14:textId="77777777" w:rsidR="000D79BC" w:rsidRPr="006D68AC" w:rsidRDefault="000D79BC" w:rsidP="00F8442F">
            <w:pPr>
              <w:pStyle w:val="TAH"/>
            </w:pPr>
            <w:r w:rsidRPr="006D68AC">
              <w:t>Description</w:t>
            </w:r>
          </w:p>
        </w:tc>
      </w:tr>
      <w:tr w:rsidR="000D79BC" w:rsidRPr="006D68AC" w14:paraId="68903B14" w14:textId="77777777" w:rsidTr="00F8442F">
        <w:trPr>
          <w:jc w:val="center"/>
        </w:trPr>
        <w:tc>
          <w:tcPr>
            <w:tcW w:w="825" w:type="pct"/>
            <w:vAlign w:val="center"/>
          </w:tcPr>
          <w:p w14:paraId="36EE18BB" w14:textId="77777777" w:rsidR="000D79BC" w:rsidRPr="006D68AC" w:rsidRDefault="000D79BC" w:rsidP="00F8442F">
            <w:pPr>
              <w:pStyle w:val="TAL"/>
            </w:pPr>
            <w:r w:rsidRPr="006D68AC">
              <w:t>Location</w:t>
            </w:r>
          </w:p>
        </w:tc>
        <w:tc>
          <w:tcPr>
            <w:tcW w:w="732" w:type="pct"/>
            <w:vAlign w:val="center"/>
          </w:tcPr>
          <w:p w14:paraId="67379E37" w14:textId="77777777" w:rsidR="000D79BC" w:rsidRPr="006D68AC" w:rsidRDefault="000D79BC" w:rsidP="00F8442F">
            <w:pPr>
              <w:pStyle w:val="TAL"/>
            </w:pPr>
            <w:r w:rsidRPr="006D68AC">
              <w:t>string</w:t>
            </w:r>
          </w:p>
        </w:tc>
        <w:tc>
          <w:tcPr>
            <w:tcW w:w="217" w:type="pct"/>
            <w:vAlign w:val="center"/>
          </w:tcPr>
          <w:p w14:paraId="5BBD8D7A" w14:textId="77777777" w:rsidR="000D79BC" w:rsidRPr="006D68AC" w:rsidRDefault="000D79BC" w:rsidP="00F8442F">
            <w:pPr>
              <w:pStyle w:val="TAC"/>
            </w:pPr>
            <w:r w:rsidRPr="006D68AC">
              <w:t>M</w:t>
            </w:r>
          </w:p>
        </w:tc>
        <w:tc>
          <w:tcPr>
            <w:tcW w:w="581" w:type="pct"/>
            <w:vAlign w:val="center"/>
          </w:tcPr>
          <w:p w14:paraId="11E977EF" w14:textId="77777777" w:rsidR="000D79BC" w:rsidRPr="006D68AC" w:rsidRDefault="000D79BC" w:rsidP="00F8442F">
            <w:pPr>
              <w:pStyle w:val="TAC"/>
            </w:pPr>
            <w:r w:rsidRPr="006D68AC">
              <w:t>1</w:t>
            </w:r>
          </w:p>
        </w:tc>
        <w:tc>
          <w:tcPr>
            <w:tcW w:w="2645" w:type="pct"/>
            <w:vAlign w:val="center"/>
          </w:tcPr>
          <w:p w14:paraId="44AAD3E8"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00375944" w14:textId="77777777" w:rsidR="000D79BC" w:rsidRPr="006D68AC" w:rsidRDefault="000D79BC" w:rsidP="000D79BC">
      <w:pPr>
        <w:rPr>
          <w:noProof/>
        </w:rPr>
      </w:pPr>
    </w:p>
    <w:p w14:paraId="666847DD" w14:textId="77777777" w:rsidR="000D79BC" w:rsidRPr="006D68AC" w:rsidRDefault="000D79BC" w:rsidP="000D79BC">
      <w:pPr>
        <w:pStyle w:val="31"/>
      </w:pPr>
      <w:bookmarkStart w:id="6512" w:name="_Toc157434917"/>
      <w:bookmarkStart w:id="6513" w:name="_Toc157436632"/>
      <w:bookmarkStart w:id="6514" w:name="_Toc157440472"/>
      <w:bookmarkStart w:id="6515" w:name="_Toc160650145"/>
      <w:bookmarkStart w:id="6516" w:name="_Toc164928428"/>
      <w:bookmarkStart w:id="6517" w:name="_Toc168550291"/>
      <w:bookmarkStart w:id="6518" w:name="_Toc170118362"/>
      <w:bookmarkStart w:id="6519" w:name="_Toc209470444"/>
      <w:bookmarkStart w:id="6520" w:name="_Toc212115105"/>
      <w:bookmarkStart w:id="6521" w:name="_Toc215158106"/>
      <w:r w:rsidRPr="006D68AC">
        <w:t>6.7.6</w:t>
      </w:r>
      <w:r w:rsidRPr="006D68AC">
        <w:tab/>
        <w:t>Data Model</w:t>
      </w:r>
      <w:bookmarkEnd w:id="6512"/>
      <w:bookmarkEnd w:id="6513"/>
      <w:bookmarkEnd w:id="6514"/>
      <w:bookmarkEnd w:id="6515"/>
      <w:bookmarkEnd w:id="6516"/>
      <w:bookmarkEnd w:id="6517"/>
      <w:bookmarkEnd w:id="6518"/>
      <w:bookmarkEnd w:id="6519"/>
      <w:bookmarkEnd w:id="6520"/>
      <w:bookmarkEnd w:id="6521"/>
    </w:p>
    <w:p w14:paraId="4999D209" w14:textId="77777777" w:rsidR="000D79BC" w:rsidRPr="006D68AC" w:rsidRDefault="000D79BC" w:rsidP="000D79BC">
      <w:pPr>
        <w:pStyle w:val="41"/>
        <w:rPr>
          <w:lang w:eastAsia="zh-CN"/>
        </w:rPr>
      </w:pPr>
      <w:bookmarkStart w:id="6522" w:name="_Toc157434918"/>
      <w:bookmarkStart w:id="6523" w:name="_Toc157436633"/>
      <w:bookmarkStart w:id="6524" w:name="_Toc157440473"/>
      <w:bookmarkStart w:id="6525" w:name="_Toc160650146"/>
      <w:bookmarkStart w:id="6526" w:name="_Toc164928429"/>
      <w:bookmarkStart w:id="6527" w:name="_Toc168550292"/>
      <w:bookmarkStart w:id="6528" w:name="_Toc170118363"/>
      <w:bookmarkStart w:id="6529" w:name="_Toc209470445"/>
      <w:bookmarkStart w:id="6530" w:name="_Toc212115106"/>
      <w:bookmarkStart w:id="6531" w:name="_Toc215158107"/>
      <w:r w:rsidRPr="006D68AC">
        <w:t>6.7.6</w:t>
      </w:r>
      <w:r w:rsidRPr="006D68AC">
        <w:rPr>
          <w:lang w:eastAsia="zh-CN"/>
        </w:rPr>
        <w:t>.1</w:t>
      </w:r>
      <w:r w:rsidRPr="006D68AC">
        <w:rPr>
          <w:lang w:eastAsia="zh-CN"/>
        </w:rPr>
        <w:tab/>
        <w:t>General</w:t>
      </w:r>
      <w:bookmarkEnd w:id="6522"/>
      <w:bookmarkEnd w:id="6523"/>
      <w:bookmarkEnd w:id="6524"/>
      <w:bookmarkEnd w:id="6525"/>
      <w:bookmarkEnd w:id="6526"/>
      <w:bookmarkEnd w:id="6527"/>
      <w:bookmarkEnd w:id="6528"/>
      <w:bookmarkEnd w:id="6529"/>
      <w:bookmarkEnd w:id="6530"/>
      <w:bookmarkEnd w:id="6531"/>
    </w:p>
    <w:p w14:paraId="290B6851" w14:textId="77777777" w:rsidR="00C42A1F" w:rsidRPr="006D68AC" w:rsidRDefault="00C42A1F" w:rsidP="00C42A1F">
      <w:pPr>
        <w:pStyle w:val="TH"/>
      </w:pPr>
      <w:bookmarkStart w:id="6532" w:name="_Toc157434919"/>
      <w:bookmarkStart w:id="6533" w:name="_Toc157436634"/>
      <w:bookmarkStart w:id="6534" w:name="_Toc157440474"/>
      <w:bookmarkStart w:id="6535" w:name="_Toc160650147"/>
      <w:bookmarkStart w:id="6536" w:name="_Toc164928430"/>
      <w:bookmarkStart w:id="6537" w:name="_Toc168550293"/>
      <w:bookmarkStart w:id="6538" w:name="_Toc170118364"/>
      <w:r w:rsidRPr="006D68AC">
        <w:rPr>
          <w:lang w:eastAsia="zh-CN"/>
        </w:rPr>
        <w:t>Ta</w:t>
      </w:r>
      <w:r w:rsidRPr="006D68AC">
        <w:t>ble 6.7.6</w:t>
      </w:r>
      <w:r w:rsidRPr="006D68AC">
        <w:rPr>
          <w:lang w:eastAsia="zh-CN"/>
        </w:rPr>
        <w:t>.1</w:t>
      </w:r>
      <w:r w:rsidRPr="006D68AC">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rsidRPr="006D68AC"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Pr="006D68AC" w:rsidRDefault="00C42A1F">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Pr="006D68AC" w:rsidRDefault="00C42A1F">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Pr="006D68AC" w:rsidRDefault="00C42A1F">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Pr="006D68AC" w:rsidRDefault="00C42A1F">
            <w:pPr>
              <w:pStyle w:val="TAH"/>
            </w:pPr>
            <w:r w:rsidRPr="006D68AC">
              <w:t>Applicability</w:t>
            </w:r>
          </w:p>
        </w:tc>
      </w:tr>
      <w:tr w:rsidR="00C42A1F" w:rsidRPr="006D68AC"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Pr="006D68AC" w:rsidRDefault="00C42A1F">
            <w:pPr>
              <w:pStyle w:val="TAL"/>
              <w:rPr>
                <w:lang w:val="en-US"/>
              </w:rPr>
            </w:pPr>
            <w:r w:rsidRPr="006D68AC">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Pr="006D68AC" w:rsidRDefault="00C42A1F">
            <w:pPr>
              <w:pStyle w:val="TAC"/>
            </w:pPr>
            <w:r w:rsidRPr="006D68AC">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Pr="006D68AC" w:rsidRDefault="00C42A1F">
            <w:pPr>
              <w:pStyle w:val="TAL"/>
              <w:rPr>
                <w:rFonts w:cs="Arial"/>
                <w:szCs w:val="18"/>
              </w:rPr>
            </w:pPr>
            <w:r w:rsidRPr="006D68AC">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Pr="006D68AC" w:rsidRDefault="00C42A1F">
            <w:pPr>
              <w:pStyle w:val="TAL"/>
              <w:rPr>
                <w:rFonts w:cs="Arial"/>
                <w:szCs w:val="18"/>
              </w:rPr>
            </w:pPr>
          </w:p>
        </w:tc>
      </w:tr>
      <w:tr w:rsidR="00C42A1F" w:rsidRPr="006D68AC"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Pr="006D68AC" w:rsidRDefault="00C42A1F">
            <w:pPr>
              <w:pStyle w:val="TAL"/>
              <w:rPr>
                <w:lang w:val="en-US"/>
              </w:rPr>
            </w:pPr>
            <w:r w:rsidRPr="006D68AC">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Pr="006D68AC" w:rsidRDefault="00C42A1F">
            <w:pPr>
              <w:pStyle w:val="TAC"/>
            </w:pPr>
            <w:r w:rsidRPr="006D68AC">
              <w:t>6.7</w:t>
            </w:r>
            <w:r w:rsidRPr="006D68AC">
              <w:rPr>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Pr="006D68AC" w:rsidRDefault="00C42A1F">
            <w:pPr>
              <w:pStyle w:val="TAL"/>
              <w:rPr>
                <w:rFonts w:cs="Arial"/>
                <w:szCs w:val="18"/>
                <w:lang w:val="en-US" w:eastAsia="zh-CN"/>
              </w:rPr>
            </w:pPr>
            <w:r w:rsidRPr="006D68AC">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Pr="006D68AC" w:rsidRDefault="00C42A1F">
            <w:pPr>
              <w:pStyle w:val="TAL"/>
              <w:rPr>
                <w:rFonts w:cs="Arial"/>
                <w:szCs w:val="18"/>
                <w:lang w:eastAsia="en-US"/>
              </w:rPr>
            </w:pPr>
          </w:p>
        </w:tc>
      </w:tr>
      <w:tr w:rsidR="00C42A1F" w:rsidRPr="006D68AC"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Pr="006D68AC" w:rsidRDefault="00C42A1F">
            <w:pPr>
              <w:pStyle w:val="TAL"/>
              <w:rPr>
                <w:lang w:val="en-US"/>
              </w:rPr>
            </w:pPr>
            <w:r w:rsidRPr="006D68AC">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Pr="006D68AC" w:rsidRDefault="00C42A1F">
            <w:pPr>
              <w:pStyle w:val="TAC"/>
            </w:pPr>
            <w:r w:rsidRPr="006D68AC">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Pr="006D68AC" w:rsidRDefault="00C42A1F">
            <w:pPr>
              <w:pStyle w:val="TAL"/>
              <w:rPr>
                <w:rFonts w:cs="Arial"/>
                <w:szCs w:val="18"/>
              </w:rPr>
            </w:pPr>
            <w:r w:rsidRPr="006D68AC">
              <w:t xml:space="preserve">Represents the requested modifications </w:t>
            </w:r>
            <w:r w:rsidRPr="006D68AC">
              <w:rPr>
                <w:lang w:val="en-US" w:eastAsia="zh-CN"/>
              </w:rPr>
              <w:t xml:space="preserve">of </w:t>
            </w:r>
            <w:r w:rsidRPr="006D68AC">
              <w:t xml:space="preserve">an </w:t>
            </w:r>
            <w:r w:rsidRPr="006D68AC">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Pr="006D68AC" w:rsidRDefault="00C42A1F">
            <w:pPr>
              <w:pStyle w:val="TAL"/>
              <w:rPr>
                <w:rFonts w:cs="Arial"/>
                <w:szCs w:val="18"/>
              </w:rPr>
            </w:pPr>
          </w:p>
        </w:tc>
      </w:tr>
      <w:tr w:rsidR="00C42A1F" w:rsidRPr="006D68AC"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Pr="006D68AC" w:rsidRDefault="00C42A1F">
            <w:pPr>
              <w:pStyle w:val="TAL"/>
              <w:rPr>
                <w:lang w:val="en-US"/>
              </w:rPr>
            </w:pPr>
            <w:r w:rsidRPr="006D68AC">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Pr="006D68AC" w:rsidRDefault="00C42A1F">
            <w:pPr>
              <w:pStyle w:val="TAC"/>
            </w:pPr>
            <w:r w:rsidRPr="006D68AC">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Pr="006D68AC" w:rsidRDefault="00C42A1F">
            <w:pPr>
              <w:pStyle w:val="TAL"/>
              <w:rPr>
                <w:rFonts w:cs="Arial"/>
                <w:szCs w:val="18"/>
              </w:rPr>
            </w:pPr>
            <w:r w:rsidRPr="006D68AC">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Pr="006D68AC" w:rsidRDefault="00C42A1F">
            <w:pPr>
              <w:pStyle w:val="TAL"/>
              <w:rPr>
                <w:rFonts w:cs="Arial"/>
                <w:szCs w:val="18"/>
              </w:rPr>
            </w:pPr>
          </w:p>
        </w:tc>
      </w:tr>
      <w:tr w:rsidR="00C42A1F" w:rsidRPr="006D68AC"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Pr="006D68AC" w:rsidRDefault="00C42A1F">
            <w:pPr>
              <w:pStyle w:val="TAL"/>
              <w:rPr>
                <w:lang w:val="en-US"/>
              </w:rPr>
            </w:pPr>
            <w:r w:rsidRPr="006D68AC">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Pr="006D68AC" w:rsidRDefault="00C42A1F">
            <w:pPr>
              <w:pStyle w:val="TAC"/>
            </w:pPr>
            <w:r w:rsidRPr="006D68AC">
              <w:t>6.7</w:t>
            </w:r>
            <w:r w:rsidRPr="006D68AC">
              <w:rPr>
                <w:lang w:eastAsia="zh-CN"/>
              </w:rPr>
              <w:t>.</w:t>
            </w:r>
            <w:r w:rsidRPr="006D68AC">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Pr="006D68AC" w:rsidRDefault="00C42A1F">
            <w:pPr>
              <w:pStyle w:val="TAL"/>
              <w:rPr>
                <w:rFonts w:cs="Arial"/>
                <w:szCs w:val="18"/>
              </w:rPr>
            </w:pPr>
            <w:r w:rsidRPr="006D68AC">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Pr="006D68AC" w:rsidRDefault="00C42A1F">
            <w:pPr>
              <w:pStyle w:val="TAL"/>
              <w:rPr>
                <w:rFonts w:cs="Arial"/>
                <w:szCs w:val="18"/>
              </w:rPr>
            </w:pPr>
          </w:p>
        </w:tc>
      </w:tr>
      <w:tr w:rsidR="00C42A1F" w:rsidRPr="006D68AC"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Pr="006D68AC" w:rsidRDefault="00C42A1F">
            <w:pPr>
              <w:pStyle w:val="TAL"/>
              <w:rPr>
                <w:lang w:val="en-US"/>
              </w:rPr>
            </w:pPr>
            <w:r w:rsidRPr="006D68AC">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Pr="006D68AC" w:rsidRDefault="00C42A1F">
            <w:pPr>
              <w:pStyle w:val="TAC"/>
            </w:pPr>
            <w:r w:rsidRPr="006D68AC">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Pr="006D68AC" w:rsidRDefault="00C42A1F">
            <w:pPr>
              <w:pStyle w:val="TAL"/>
              <w:rPr>
                <w:rFonts w:cs="Arial"/>
                <w:szCs w:val="18"/>
              </w:rPr>
            </w:pPr>
            <w:r w:rsidRPr="006D68AC">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Pr="006D68AC" w:rsidRDefault="00C42A1F">
            <w:pPr>
              <w:pStyle w:val="TAL"/>
              <w:rPr>
                <w:rFonts w:cs="Arial"/>
                <w:szCs w:val="18"/>
              </w:rPr>
            </w:pPr>
          </w:p>
        </w:tc>
      </w:tr>
    </w:tbl>
    <w:p w14:paraId="7CA73149" w14:textId="77777777" w:rsidR="00C42A1F" w:rsidRPr="006D68AC" w:rsidRDefault="00C42A1F" w:rsidP="00C42A1F">
      <w:pPr>
        <w:rPr>
          <w:rFonts w:eastAsiaTheme="minorEastAsia"/>
          <w:lang w:eastAsia="en-US"/>
        </w:rPr>
      </w:pPr>
    </w:p>
    <w:p w14:paraId="351AA8E5" w14:textId="77777777" w:rsidR="00C42A1F" w:rsidRPr="006D68AC" w:rsidRDefault="00C42A1F" w:rsidP="00C42A1F">
      <w:pPr>
        <w:rPr>
          <w:lang w:eastAsia="zh-CN"/>
        </w:rPr>
      </w:pPr>
      <w:r w:rsidRPr="006D68AC">
        <w:t>Table 6.7.6</w:t>
      </w:r>
      <w:r w:rsidRPr="006D68AC">
        <w:rPr>
          <w:lang w:eastAsia="zh-CN"/>
        </w:rPr>
        <w:t>.1</w:t>
      </w:r>
      <w:r w:rsidRPr="006D68AC">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Pr="006D68AC" w:rsidRDefault="00C42A1F" w:rsidP="00C42A1F">
      <w:pPr>
        <w:pStyle w:val="TH"/>
        <w:rPr>
          <w:lang w:eastAsia="en-US"/>
        </w:rPr>
      </w:pPr>
      <w:r w:rsidRPr="006D68AC">
        <w:lastRenderedPageBreak/>
        <w:t>Table 6.7</w:t>
      </w:r>
      <w:r w:rsidRPr="006D68AC">
        <w:rPr>
          <w:lang w:eastAsia="zh-CN"/>
        </w:rPr>
        <w:t>.</w:t>
      </w:r>
      <w:r w:rsidRPr="006D68AC">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rsidRPr="006D68AC"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Pr="006D68AC" w:rsidRDefault="00C42A1F">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Pr="006D68AC" w:rsidRDefault="00C42A1F">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Pr="006D68AC" w:rsidRDefault="00C42A1F">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Pr="006D68AC" w:rsidRDefault="00C42A1F">
            <w:pPr>
              <w:pStyle w:val="TAH"/>
            </w:pPr>
            <w:r w:rsidRPr="006D68AC">
              <w:t>Applicability</w:t>
            </w:r>
          </w:p>
        </w:tc>
      </w:tr>
      <w:tr w:rsidR="00C42A1F" w:rsidRPr="006D68AC"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Pr="006D68AC" w:rsidRDefault="00C42A1F">
            <w:pPr>
              <w:pStyle w:val="TAL"/>
            </w:pPr>
            <w:r w:rsidRPr="006D68AC">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Pr="006D68AC" w:rsidRDefault="00C42A1F" w:rsidP="00AA78FB">
            <w:pPr>
              <w:pStyle w:val="TAC"/>
            </w:pPr>
            <w:bookmarkStart w:id="6539" w:name="_PERM_MCCTEMPBM_CRPT98420112___4"/>
            <w:r w:rsidRPr="006D68AC">
              <w:t>3GPP TS 29.571 [16]</w:t>
            </w:r>
            <w:bookmarkEnd w:id="6539"/>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Pr="006D68AC" w:rsidRDefault="00C42A1F">
            <w:pPr>
              <w:pStyle w:val="TAL"/>
            </w:pPr>
            <w:r w:rsidRPr="006D68AC">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Pr="006D68AC" w:rsidRDefault="00C42A1F">
            <w:pPr>
              <w:pStyle w:val="TAL"/>
              <w:rPr>
                <w:rFonts w:cs="Arial"/>
                <w:szCs w:val="18"/>
              </w:rPr>
            </w:pPr>
          </w:p>
        </w:tc>
      </w:tr>
      <w:tr w:rsidR="00C42A1F" w:rsidRPr="006D68AC"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Pr="006D68AC" w:rsidRDefault="00C42A1F">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Pr="006D68AC" w:rsidRDefault="00C42A1F" w:rsidP="00AA78FB">
            <w:pPr>
              <w:pStyle w:val="TAC"/>
            </w:pPr>
            <w:bookmarkStart w:id="6540" w:name="_PERM_MCCTEMPBM_CRPT98420113___4"/>
            <w:r w:rsidRPr="006D68AC">
              <w:t>3GPP TS 29.122 [2]</w:t>
            </w:r>
            <w:bookmarkEnd w:id="6540"/>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Pr="006D68AC" w:rsidRDefault="00C42A1F">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Pr="006D68AC" w:rsidRDefault="00C42A1F">
            <w:pPr>
              <w:pStyle w:val="TAL"/>
              <w:rPr>
                <w:rFonts w:cs="Arial"/>
                <w:szCs w:val="18"/>
              </w:rPr>
            </w:pPr>
          </w:p>
        </w:tc>
      </w:tr>
      <w:tr w:rsidR="00C42A1F" w:rsidRPr="006D68AC"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Pr="006D68AC" w:rsidRDefault="00C42A1F">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Pr="006D68AC" w:rsidRDefault="00C42A1F" w:rsidP="00AA78FB">
            <w:pPr>
              <w:pStyle w:val="TAC"/>
            </w:pPr>
            <w:bookmarkStart w:id="6541" w:name="_PERM_MCCTEMPBM_CRPT98420114___4"/>
            <w:r w:rsidRPr="006D68AC">
              <w:t>3GPP TS 29.571 [16]</w:t>
            </w:r>
            <w:bookmarkEnd w:id="6541"/>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Pr="006D68AC" w:rsidRDefault="00C42A1F">
            <w:pPr>
              <w:pStyle w:val="TAL"/>
              <w:rPr>
                <w:rFonts w:cs="Arial"/>
                <w:szCs w:val="18"/>
              </w:rPr>
            </w:pPr>
            <w:r w:rsidRPr="006D68AC">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Pr="006D68AC" w:rsidRDefault="00C42A1F">
            <w:pPr>
              <w:pStyle w:val="TAL"/>
              <w:rPr>
                <w:rFonts w:cs="Arial"/>
                <w:szCs w:val="18"/>
              </w:rPr>
            </w:pPr>
          </w:p>
        </w:tc>
      </w:tr>
      <w:tr w:rsidR="00C42A1F" w:rsidRPr="006D68AC"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Pr="006D68AC" w:rsidRDefault="00C42A1F">
            <w:pPr>
              <w:pStyle w:val="TAL"/>
            </w:pPr>
            <w:r w:rsidRPr="006D68AC">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Pr="006D68AC" w:rsidRDefault="00C42A1F" w:rsidP="00AA78FB">
            <w:pPr>
              <w:pStyle w:val="TAC"/>
            </w:pPr>
            <w:bookmarkStart w:id="6542" w:name="_PERM_MCCTEMPBM_CRPT98420115___4"/>
            <w:r w:rsidRPr="006D68AC">
              <w:t>3GPP TS 29.571 [16]</w:t>
            </w:r>
            <w:bookmarkEnd w:id="6542"/>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Pr="006D68AC" w:rsidRDefault="00C42A1F">
            <w:pPr>
              <w:pStyle w:val="TAL"/>
              <w:rPr>
                <w:rFonts w:cs="Arial"/>
                <w:szCs w:val="18"/>
              </w:rPr>
            </w:pPr>
            <w:r w:rsidRPr="006D68AC">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Pr="006D68AC" w:rsidRDefault="00C42A1F">
            <w:pPr>
              <w:pStyle w:val="TAL"/>
              <w:rPr>
                <w:rFonts w:cs="Arial"/>
                <w:szCs w:val="18"/>
              </w:rPr>
            </w:pPr>
          </w:p>
        </w:tc>
      </w:tr>
      <w:tr w:rsidR="00C42A1F" w:rsidRPr="006D68AC"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Pr="006D68AC" w:rsidRDefault="00C42A1F">
            <w:pPr>
              <w:pStyle w:val="TAL"/>
              <w:rPr>
                <w:lang w:val="en-US"/>
              </w:rPr>
            </w:pPr>
            <w:r w:rsidRPr="006D68AC">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Pr="006D68AC" w:rsidRDefault="00C42A1F" w:rsidP="00AA78FB">
            <w:pPr>
              <w:pStyle w:val="TAC"/>
              <w:rPr>
                <w:lang w:eastAsia="zh-CN"/>
              </w:rPr>
            </w:pPr>
            <w:bookmarkStart w:id="6543" w:name="_PERM_MCCTEMPBM_CRPT98420116___4"/>
            <w:r w:rsidRPr="006D68AC">
              <w:rPr>
                <w:lang w:eastAsia="zh-CN"/>
              </w:rPr>
              <w:t>Clause </w:t>
            </w:r>
            <w:r w:rsidRPr="006D68AC">
              <w:rPr>
                <w:noProof/>
                <w:lang w:eastAsia="zh-CN"/>
              </w:rPr>
              <w:t>6.6</w:t>
            </w:r>
            <w:r w:rsidRPr="006D68AC">
              <w:t>.6.2.10</w:t>
            </w:r>
            <w:bookmarkEnd w:id="6543"/>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Pr="006D68AC" w:rsidRDefault="00C42A1F">
            <w:pPr>
              <w:pStyle w:val="TAL"/>
              <w:rPr>
                <w:rFonts w:cs="Arial"/>
                <w:szCs w:val="18"/>
                <w:lang w:eastAsia="en-US"/>
              </w:rPr>
            </w:pPr>
            <w:r w:rsidRPr="006D68AC">
              <w:t xml:space="preserve">Represents a network slice related </w:t>
            </w:r>
            <w:r w:rsidRPr="006D68AC">
              <w:rPr>
                <w:rFonts w:cs="Arial"/>
                <w:szCs w:val="18"/>
              </w:rPr>
              <w:t>performance and analytics</w:t>
            </w:r>
            <w:r w:rsidRPr="006D68AC">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Pr="006D68AC" w:rsidRDefault="00C42A1F">
            <w:pPr>
              <w:pStyle w:val="TAL"/>
              <w:rPr>
                <w:rFonts w:cs="Arial"/>
                <w:szCs w:val="18"/>
              </w:rPr>
            </w:pPr>
          </w:p>
        </w:tc>
      </w:tr>
      <w:tr w:rsidR="00C42A1F" w:rsidRPr="006D68AC"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Pr="006D68AC" w:rsidRDefault="00C42A1F">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Pr="006D68AC" w:rsidRDefault="00C42A1F" w:rsidP="00AA78FB">
            <w:pPr>
              <w:pStyle w:val="TAC"/>
            </w:pPr>
            <w:bookmarkStart w:id="6544" w:name="_PERM_MCCTEMPBM_CRPT98420117___4"/>
            <w:r w:rsidRPr="006D68AC">
              <w:rPr>
                <w:noProof/>
                <w:lang w:eastAsia="zh-CN"/>
              </w:rPr>
              <w:t>6.3</w:t>
            </w:r>
            <w:r w:rsidRPr="006D68AC">
              <w:t>.6.2.15</w:t>
            </w:r>
            <w:bookmarkEnd w:id="6544"/>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Pr="006D68AC" w:rsidRDefault="00C42A1F">
            <w:pPr>
              <w:pStyle w:val="TAL"/>
              <w:rPr>
                <w:rFonts w:cs="Arial"/>
                <w:szCs w:val="18"/>
              </w:rPr>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Pr="006D68AC" w:rsidRDefault="00C42A1F">
            <w:pPr>
              <w:pStyle w:val="TAL"/>
              <w:rPr>
                <w:rFonts w:cs="Arial"/>
                <w:szCs w:val="18"/>
              </w:rPr>
            </w:pPr>
          </w:p>
        </w:tc>
      </w:tr>
      <w:tr w:rsidR="00C42A1F" w:rsidRPr="006D68AC"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Pr="006D68AC" w:rsidRDefault="00C42A1F">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Pr="006D68AC" w:rsidRDefault="00C42A1F" w:rsidP="00AA78FB">
            <w:pPr>
              <w:pStyle w:val="TAC"/>
            </w:pPr>
            <w:bookmarkStart w:id="6545" w:name="_PERM_MCCTEMPBM_CRPT98420118___4"/>
            <w:r w:rsidRPr="006D68AC">
              <w:t>3GPP TS 29.571 [16]</w:t>
            </w:r>
            <w:bookmarkEnd w:id="6545"/>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Pr="006D68AC" w:rsidRDefault="00C42A1F">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Pr="006D68AC" w:rsidRDefault="00C42A1F">
            <w:pPr>
              <w:pStyle w:val="TAL"/>
              <w:rPr>
                <w:rFonts w:cs="Arial"/>
                <w:szCs w:val="18"/>
              </w:rPr>
            </w:pPr>
          </w:p>
        </w:tc>
      </w:tr>
      <w:tr w:rsidR="00C42A1F" w:rsidRPr="006D68AC"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Pr="006D68AC" w:rsidRDefault="00C42A1F">
            <w:pPr>
              <w:pStyle w:val="TAL"/>
            </w:pPr>
            <w:r w:rsidRPr="006D68AC">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Pr="006D68AC" w:rsidRDefault="00C42A1F" w:rsidP="00AA78FB">
            <w:pPr>
              <w:pStyle w:val="TAC"/>
            </w:pPr>
            <w:bookmarkStart w:id="6546" w:name="_PERM_MCCTEMPBM_CRPT98420119___4"/>
            <w:r w:rsidRPr="006D68AC">
              <w:rPr>
                <w:lang w:eastAsia="zh-CN"/>
              </w:rPr>
              <w:t>3GPP TS 29.571 [16]</w:t>
            </w:r>
            <w:bookmarkEnd w:id="6546"/>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Pr="006D68AC" w:rsidRDefault="00C42A1F">
            <w:pPr>
              <w:pStyle w:val="TAL"/>
              <w:rPr>
                <w:rFonts w:cs="Arial"/>
                <w:szCs w:val="18"/>
              </w:rPr>
            </w:pPr>
            <w:r w:rsidRPr="006D68AC">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Pr="006D68AC" w:rsidRDefault="00C42A1F">
            <w:pPr>
              <w:pStyle w:val="TAL"/>
              <w:rPr>
                <w:rFonts w:cs="Arial"/>
                <w:szCs w:val="18"/>
              </w:rPr>
            </w:pPr>
          </w:p>
        </w:tc>
      </w:tr>
      <w:tr w:rsidR="00C42A1F" w:rsidRPr="006D68AC"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Pr="006D68AC" w:rsidRDefault="00C42A1F">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Pr="006D68AC" w:rsidRDefault="00C42A1F" w:rsidP="00AA78FB">
            <w:pPr>
              <w:pStyle w:val="TAC"/>
            </w:pPr>
            <w:bookmarkStart w:id="6547" w:name="_PERM_MCCTEMPBM_CRPT98420120___4"/>
            <w:r w:rsidRPr="006D68AC">
              <w:t>3GPP TS 29.122 [2]</w:t>
            </w:r>
            <w:bookmarkEnd w:id="6547"/>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Pr="006D68AC" w:rsidRDefault="00C42A1F">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Pr="006D68AC" w:rsidRDefault="00C42A1F">
            <w:pPr>
              <w:pStyle w:val="TAL"/>
              <w:rPr>
                <w:rFonts w:cs="Arial"/>
                <w:szCs w:val="18"/>
              </w:rPr>
            </w:pPr>
          </w:p>
        </w:tc>
      </w:tr>
    </w:tbl>
    <w:p w14:paraId="791E1C07" w14:textId="77777777" w:rsidR="00C42A1F" w:rsidRPr="006D68AC" w:rsidRDefault="00C42A1F" w:rsidP="00C42A1F">
      <w:pPr>
        <w:rPr>
          <w:rFonts w:eastAsiaTheme="minorEastAsia"/>
          <w:lang w:val="en-US" w:eastAsia="en-US"/>
        </w:rPr>
      </w:pPr>
    </w:p>
    <w:p w14:paraId="1177C682" w14:textId="77777777" w:rsidR="000D79BC" w:rsidRPr="006D68AC" w:rsidRDefault="000D79BC" w:rsidP="000D79BC">
      <w:pPr>
        <w:pStyle w:val="41"/>
        <w:rPr>
          <w:lang w:eastAsia="zh-CN"/>
        </w:rPr>
      </w:pPr>
      <w:bookmarkStart w:id="6548" w:name="_Toc209470446"/>
      <w:bookmarkStart w:id="6549" w:name="_Toc212115107"/>
      <w:bookmarkStart w:id="6550" w:name="_Toc215158108"/>
      <w:r w:rsidRPr="006D68AC">
        <w:rPr>
          <w:lang w:eastAsia="zh-CN"/>
        </w:rPr>
        <w:t>6.7.6.2</w:t>
      </w:r>
      <w:r w:rsidRPr="006D68AC">
        <w:rPr>
          <w:lang w:eastAsia="zh-CN"/>
        </w:rPr>
        <w:tab/>
        <w:t>Structured data types</w:t>
      </w:r>
      <w:bookmarkEnd w:id="6532"/>
      <w:bookmarkEnd w:id="6533"/>
      <w:bookmarkEnd w:id="6534"/>
      <w:bookmarkEnd w:id="6535"/>
      <w:bookmarkEnd w:id="6536"/>
      <w:bookmarkEnd w:id="6537"/>
      <w:bookmarkEnd w:id="6538"/>
      <w:bookmarkEnd w:id="6548"/>
      <w:bookmarkEnd w:id="6549"/>
      <w:bookmarkEnd w:id="6550"/>
    </w:p>
    <w:p w14:paraId="3B07338E" w14:textId="77777777" w:rsidR="000D79BC" w:rsidRPr="006D68AC" w:rsidRDefault="000D79BC" w:rsidP="000D79BC">
      <w:pPr>
        <w:pStyle w:val="51"/>
        <w:rPr>
          <w:lang w:eastAsia="zh-CN"/>
        </w:rPr>
      </w:pPr>
      <w:bookmarkStart w:id="6551" w:name="_Toc157434920"/>
      <w:bookmarkStart w:id="6552" w:name="_Toc157436635"/>
      <w:bookmarkStart w:id="6553" w:name="_Toc157440475"/>
      <w:bookmarkStart w:id="6554" w:name="_Toc160650148"/>
      <w:bookmarkStart w:id="6555" w:name="_Toc164928431"/>
      <w:bookmarkStart w:id="6556" w:name="_Toc168550294"/>
      <w:bookmarkStart w:id="6557" w:name="_Toc170118365"/>
      <w:bookmarkStart w:id="6558" w:name="_Toc209470447"/>
      <w:bookmarkStart w:id="6559" w:name="_Toc212115108"/>
      <w:bookmarkStart w:id="6560" w:name="_Toc215158109"/>
      <w:r w:rsidRPr="006D68AC">
        <w:rPr>
          <w:lang w:eastAsia="zh-CN"/>
        </w:rPr>
        <w:t>6.7.6.2.1</w:t>
      </w:r>
      <w:r w:rsidRPr="006D68AC">
        <w:rPr>
          <w:lang w:eastAsia="zh-CN"/>
        </w:rPr>
        <w:tab/>
        <w:t>Introduction</w:t>
      </w:r>
      <w:bookmarkEnd w:id="6551"/>
      <w:bookmarkEnd w:id="6552"/>
      <w:bookmarkEnd w:id="6553"/>
      <w:bookmarkEnd w:id="6554"/>
      <w:bookmarkEnd w:id="6555"/>
      <w:bookmarkEnd w:id="6556"/>
      <w:bookmarkEnd w:id="6557"/>
      <w:bookmarkEnd w:id="6558"/>
      <w:bookmarkEnd w:id="6559"/>
      <w:bookmarkEnd w:id="6560"/>
    </w:p>
    <w:p w14:paraId="1E51AF9F" w14:textId="77777777" w:rsidR="000D79BC" w:rsidRPr="006D68AC" w:rsidRDefault="000D79BC" w:rsidP="000D79BC">
      <w:r w:rsidRPr="006D68AC">
        <w:t>This clause defines the data structures to be used in resource representations.</w:t>
      </w:r>
    </w:p>
    <w:p w14:paraId="5C00A114" w14:textId="77777777" w:rsidR="00E305FE" w:rsidRPr="006D68AC" w:rsidRDefault="00E305FE" w:rsidP="00E305FE">
      <w:pPr>
        <w:pStyle w:val="51"/>
        <w:rPr>
          <w:lang w:val="en-US" w:eastAsia="zh-CN"/>
        </w:rPr>
      </w:pPr>
      <w:bookmarkStart w:id="6561" w:name="_Toc157434921"/>
      <w:bookmarkStart w:id="6562" w:name="_Toc157436636"/>
      <w:bookmarkStart w:id="6563" w:name="_Toc157440476"/>
      <w:bookmarkStart w:id="6564" w:name="_Toc160650149"/>
      <w:bookmarkStart w:id="6565" w:name="_Toc164928432"/>
      <w:bookmarkStart w:id="6566" w:name="_Toc168550295"/>
      <w:bookmarkStart w:id="6567" w:name="_Toc170118366"/>
      <w:bookmarkStart w:id="6568" w:name="_Toc209470448"/>
      <w:bookmarkStart w:id="6569" w:name="_Toc212115109"/>
      <w:bookmarkStart w:id="6570" w:name="_Toc157434924"/>
      <w:bookmarkStart w:id="6571" w:name="_Toc157436639"/>
      <w:bookmarkStart w:id="6572" w:name="_Toc157440479"/>
      <w:bookmarkStart w:id="6573" w:name="_Toc215158110"/>
      <w:r w:rsidRPr="006D68AC">
        <w:t>6.7.6.2.2</w:t>
      </w:r>
      <w:r w:rsidRPr="006D68AC">
        <w:tab/>
        <w:t xml:space="preserve">Type: </w:t>
      </w:r>
      <w:r w:rsidRPr="006D68AC">
        <w:rPr>
          <w:rFonts w:hint="eastAsia"/>
          <w:lang w:val="en-US"/>
        </w:rPr>
        <w:t>InfoCollectSubsc</w:t>
      </w:r>
      <w:bookmarkEnd w:id="6561"/>
      <w:bookmarkEnd w:id="6562"/>
      <w:bookmarkEnd w:id="6563"/>
      <w:bookmarkEnd w:id="6564"/>
      <w:bookmarkEnd w:id="6565"/>
      <w:bookmarkEnd w:id="6566"/>
      <w:bookmarkEnd w:id="6567"/>
      <w:bookmarkEnd w:id="6568"/>
      <w:bookmarkEnd w:id="6569"/>
      <w:bookmarkEnd w:id="6573"/>
    </w:p>
    <w:p w14:paraId="1F3062FF"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6D68AC" w14:paraId="2281C166" w14:textId="77777777" w:rsidTr="003C3912">
        <w:trPr>
          <w:jc w:val="center"/>
        </w:trPr>
        <w:tc>
          <w:tcPr>
            <w:tcW w:w="1410" w:type="dxa"/>
            <w:shd w:val="clear" w:color="auto" w:fill="C0C0C0"/>
            <w:vAlign w:val="center"/>
            <w:hideMark/>
          </w:tcPr>
          <w:p w14:paraId="1E52853D" w14:textId="77777777" w:rsidR="00E305FE" w:rsidRPr="006D68AC" w:rsidRDefault="00E305FE" w:rsidP="003C3912">
            <w:pPr>
              <w:pStyle w:val="TAH"/>
            </w:pPr>
            <w:r w:rsidRPr="006D68AC">
              <w:t>Attribute name</w:t>
            </w:r>
          </w:p>
        </w:tc>
        <w:tc>
          <w:tcPr>
            <w:tcW w:w="1843" w:type="dxa"/>
            <w:shd w:val="clear" w:color="auto" w:fill="C0C0C0"/>
            <w:vAlign w:val="center"/>
            <w:hideMark/>
          </w:tcPr>
          <w:p w14:paraId="5ECE3C44" w14:textId="77777777" w:rsidR="00E305FE" w:rsidRPr="006D68AC" w:rsidRDefault="00E305FE" w:rsidP="003C3912">
            <w:pPr>
              <w:pStyle w:val="TAH"/>
            </w:pPr>
            <w:r w:rsidRPr="006D68AC">
              <w:t>Data type</w:t>
            </w:r>
          </w:p>
        </w:tc>
        <w:tc>
          <w:tcPr>
            <w:tcW w:w="425" w:type="dxa"/>
            <w:shd w:val="clear" w:color="auto" w:fill="C0C0C0"/>
            <w:vAlign w:val="center"/>
            <w:hideMark/>
          </w:tcPr>
          <w:p w14:paraId="28EAE501" w14:textId="77777777" w:rsidR="00E305FE" w:rsidRPr="006D68AC" w:rsidRDefault="00E305FE" w:rsidP="003C3912">
            <w:pPr>
              <w:pStyle w:val="TAH"/>
            </w:pPr>
            <w:r w:rsidRPr="006D68AC">
              <w:t>P</w:t>
            </w:r>
          </w:p>
        </w:tc>
        <w:tc>
          <w:tcPr>
            <w:tcW w:w="1134" w:type="dxa"/>
            <w:shd w:val="clear" w:color="auto" w:fill="C0C0C0"/>
            <w:vAlign w:val="center"/>
          </w:tcPr>
          <w:p w14:paraId="56602B35" w14:textId="77777777" w:rsidR="00E305FE" w:rsidRPr="006D68AC" w:rsidRDefault="00E305FE" w:rsidP="003C3912">
            <w:pPr>
              <w:pStyle w:val="TAH"/>
            </w:pPr>
            <w:r w:rsidRPr="006D68AC">
              <w:t>Cardinality</w:t>
            </w:r>
          </w:p>
        </w:tc>
        <w:tc>
          <w:tcPr>
            <w:tcW w:w="3405" w:type="dxa"/>
            <w:shd w:val="clear" w:color="auto" w:fill="C0C0C0"/>
            <w:vAlign w:val="center"/>
            <w:hideMark/>
          </w:tcPr>
          <w:p w14:paraId="426673E9"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6F797B72"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3EEC54E0" w14:textId="77777777" w:rsidTr="003C3912">
        <w:trPr>
          <w:jc w:val="center"/>
        </w:trPr>
        <w:tc>
          <w:tcPr>
            <w:tcW w:w="1410" w:type="dxa"/>
            <w:vAlign w:val="center"/>
          </w:tcPr>
          <w:p w14:paraId="66E518A1" w14:textId="77777777" w:rsidR="00E305FE" w:rsidRPr="006D68AC" w:rsidRDefault="00E305FE" w:rsidP="003C3912">
            <w:pPr>
              <w:pStyle w:val="TAL"/>
            </w:pPr>
            <w:r w:rsidRPr="006D68AC">
              <w:t>notifUri</w:t>
            </w:r>
          </w:p>
        </w:tc>
        <w:tc>
          <w:tcPr>
            <w:tcW w:w="1843" w:type="dxa"/>
            <w:vAlign w:val="center"/>
          </w:tcPr>
          <w:p w14:paraId="7DEEC9A0" w14:textId="77777777" w:rsidR="00E305FE" w:rsidRPr="006D68AC" w:rsidRDefault="00E305FE" w:rsidP="003C3912">
            <w:pPr>
              <w:pStyle w:val="TAL"/>
              <w:rPr>
                <w:lang w:val="en-US" w:eastAsia="zh-CN"/>
              </w:rPr>
            </w:pPr>
            <w:r w:rsidRPr="006D68AC">
              <w:t>Uri</w:t>
            </w:r>
          </w:p>
        </w:tc>
        <w:tc>
          <w:tcPr>
            <w:tcW w:w="425" w:type="dxa"/>
            <w:vAlign w:val="center"/>
          </w:tcPr>
          <w:p w14:paraId="4CBA09F7" w14:textId="77777777" w:rsidR="00E305FE" w:rsidRPr="006D68AC" w:rsidRDefault="00E305FE" w:rsidP="003C3912">
            <w:pPr>
              <w:pStyle w:val="TAC"/>
              <w:rPr>
                <w:lang w:val="en-US"/>
              </w:rPr>
            </w:pPr>
            <w:r w:rsidRPr="006D68AC">
              <w:rPr>
                <w:rFonts w:hint="eastAsia"/>
                <w:lang w:eastAsia="zh-CN"/>
              </w:rPr>
              <w:t>M</w:t>
            </w:r>
          </w:p>
        </w:tc>
        <w:tc>
          <w:tcPr>
            <w:tcW w:w="1134" w:type="dxa"/>
            <w:vAlign w:val="center"/>
          </w:tcPr>
          <w:p w14:paraId="181D38E7" w14:textId="77777777" w:rsidR="00E305FE" w:rsidRPr="006D68AC" w:rsidRDefault="00E305FE" w:rsidP="003C3912">
            <w:pPr>
              <w:pStyle w:val="TAC"/>
            </w:pPr>
            <w:r w:rsidRPr="006D68AC">
              <w:t>1</w:t>
            </w:r>
          </w:p>
        </w:tc>
        <w:tc>
          <w:tcPr>
            <w:tcW w:w="3405" w:type="dxa"/>
            <w:vAlign w:val="center"/>
          </w:tcPr>
          <w:p w14:paraId="341CA62C" w14:textId="77777777" w:rsidR="00E305FE" w:rsidRPr="006D68AC" w:rsidRDefault="00E305FE" w:rsidP="003C3912">
            <w:pPr>
              <w:pStyle w:val="TAL"/>
            </w:pPr>
            <w:r w:rsidRPr="006D68AC">
              <w:t>Contains the URI via which notifications shall be delivered.</w:t>
            </w:r>
          </w:p>
        </w:tc>
        <w:tc>
          <w:tcPr>
            <w:tcW w:w="1310" w:type="dxa"/>
            <w:vAlign w:val="center"/>
          </w:tcPr>
          <w:p w14:paraId="4A1FBEED" w14:textId="77777777" w:rsidR="00E305FE" w:rsidRPr="006D68AC" w:rsidRDefault="00E305FE" w:rsidP="003C3912">
            <w:pPr>
              <w:pStyle w:val="TAL"/>
              <w:rPr>
                <w:rFonts w:cs="Arial"/>
                <w:szCs w:val="18"/>
              </w:rPr>
            </w:pPr>
          </w:p>
        </w:tc>
      </w:tr>
      <w:tr w:rsidR="00E305FE" w:rsidRPr="006D68AC" w14:paraId="1304584A" w14:textId="77777777" w:rsidTr="003C3912">
        <w:trPr>
          <w:jc w:val="center"/>
        </w:trPr>
        <w:tc>
          <w:tcPr>
            <w:tcW w:w="1410" w:type="dxa"/>
            <w:vAlign w:val="center"/>
          </w:tcPr>
          <w:p w14:paraId="0B80F9DB"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843" w:type="dxa"/>
            <w:vAlign w:val="center"/>
          </w:tcPr>
          <w:p w14:paraId="6DFE1049" w14:textId="77777777" w:rsidR="00E305FE" w:rsidRPr="006D68AC" w:rsidRDefault="00E305FE" w:rsidP="003C3912">
            <w:pPr>
              <w:pStyle w:val="TAL"/>
              <w:rPr>
                <w:lang w:eastAsia="zh-CN"/>
              </w:rPr>
            </w:pPr>
            <w:r w:rsidRPr="006D68AC">
              <w:rPr>
                <w:lang w:val="en-US" w:eastAsia="zh-CN"/>
              </w:rPr>
              <w:t>map</w:t>
            </w:r>
            <w:r w:rsidRPr="006D68AC">
              <w:t>(CollectInfo)</w:t>
            </w:r>
          </w:p>
        </w:tc>
        <w:tc>
          <w:tcPr>
            <w:tcW w:w="425" w:type="dxa"/>
            <w:vAlign w:val="center"/>
          </w:tcPr>
          <w:p w14:paraId="46C3B688" w14:textId="77777777" w:rsidR="00E305FE" w:rsidRPr="006D68AC" w:rsidRDefault="00E305FE" w:rsidP="003C3912">
            <w:pPr>
              <w:pStyle w:val="TAC"/>
              <w:rPr>
                <w:lang w:val="en-US" w:eastAsia="zh-CN"/>
              </w:rPr>
            </w:pPr>
            <w:r w:rsidRPr="006D68AC">
              <w:rPr>
                <w:rFonts w:hint="eastAsia"/>
                <w:lang w:eastAsia="zh-CN"/>
              </w:rPr>
              <w:t>M</w:t>
            </w:r>
          </w:p>
        </w:tc>
        <w:tc>
          <w:tcPr>
            <w:tcW w:w="1134" w:type="dxa"/>
            <w:vAlign w:val="center"/>
          </w:tcPr>
          <w:p w14:paraId="5D3E5C8A" w14:textId="77777777" w:rsidR="00E305FE" w:rsidRPr="006D68AC" w:rsidRDefault="00E305FE" w:rsidP="003C3912">
            <w:pPr>
              <w:pStyle w:val="TAC"/>
            </w:pPr>
            <w:r w:rsidRPr="006D68AC">
              <w:rPr>
                <w:rFonts w:hint="eastAsia"/>
              </w:rPr>
              <w:t>1</w:t>
            </w:r>
            <w:r w:rsidRPr="006D68AC">
              <w:t>..N</w:t>
            </w:r>
          </w:p>
        </w:tc>
        <w:tc>
          <w:tcPr>
            <w:tcW w:w="3405" w:type="dxa"/>
            <w:vAlign w:val="center"/>
          </w:tcPr>
          <w:p w14:paraId="3C7111DE" w14:textId="77777777" w:rsidR="00E305FE" w:rsidRPr="006D68AC" w:rsidRDefault="00E305FE" w:rsidP="003C3912">
            <w:pPr>
              <w:pStyle w:val="TAL"/>
              <w:rPr>
                <w:lang w:eastAsia="zh-CN"/>
              </w:rPr>
            </w:pPr>
            <w:r w:rsidRPr="006D68AC">
              <w:rPr>
                <w:rFonts w:hint="eastAsia"/>
                <w:lang w:eastAsia="zh-CN"/>
              </w:rPr>
              <w:t>C</w:t>
            </w:r>
            <w:r w:rsidRPr="006D68AC">
              <w:rPr>
                <w:lang w:eastAsia="zh-CN"/>
              </w:rPr>
              <w:t>ontains the information collected from the interested network slice.</w:t>
            </w:r>
          </w:p>
          <w:p w14:paraId="58C75587" w14:textId="77777777" w:rsidR="00E305FE" w:rsidRPr="006D68AC" w:rsidRDefault="00E305FE" w:rsidP="003C3912">
            <w:pPr>
              <w:pStyle w:val="TAL"/>
              <w:rPr>
                <w:lang w:eastAsia="zh-CN"/>
              </w:rPr>
            </w:pPr>
          </w:p>
          <w:p w14:paraId="7228FAC0" w14:textId="77777777" w:rsidR="00E305FE" w:rsidRPr="006D68AC" w:rsidRDefault="00E305FE" w:rsidP="003C3912">
            <w:pPr>
              <w:pStyle w:val="TAL"/>
              <w:rPr>
                <w:lang w:eastAsia="zh-CN"/>
              </w:rPr>
            </w:pPr>
            <w:r w:rsidRPr="006D68AC">
              <w:rPr>
                <w:rFonts w:hint="eastAsia"/>
                <w:lang w:eastAsia="zh-CN"/>
              </w:rPr>
              <w:t>The</w:t>
            </w:r>
            <w:r w:rsidRPr="006D68AC">
              <w:rPr>
                <w:lang w:val="en-US" w:eastAsia="zh-CN"/>
              </w:rPr>
              <w:t xml:space="preserve"> key of the map shall be </w:t>
            </w:r>
            <w:r w:rsidRPr="006D68AC">
              <w:t>any unique string encoded value.</w:t>
            </w:r>
          </w:p>
        </w:tc>
        <w:tc>
          <w:tcPr>
            <w:tcW w:w="1310" w:type="dxa"/>
            <w:vAlign w:val="center"/>
          </w:tcPr>
          <w:p w14:paraId="2928885E" w14:textId="77777777" w:rsidR="00E305FE" w:rsidRPr="006D68AC" w:rsidRDefault="00E305FE" w:rsidP="003C3912">
            <w:pPr>
              <w:pStyle w:val="TAL"/>
              <w:rPr>
                <w:rFonts w:cs="Arial"/>
                <w:szCs w:val="18"/>
              </w:rPr>
            </w:pPr>
          </w:p>
        </w:tc>
      </w:tr>
      <w:tr w:rsidR="00E305FE" w:rsidRPr="006D68AC" w14:paraId="70312BD9" w14:textId="77777777" w:rsidTr="003C3912">
        <w:trPr>
          <w:jc w:val="center"/>
        </w:trPr>
        <w:tc>
          <w:tcPr>
            <w:tcW w:w="1410" w:type="dxa"/>
            <w:vAlign w:val="center"/>
          </w:tcPr>
          <w:p w14:paraId="28BBD611" w14:textId="77777777" w:rsidR="00E305FE" w:rsidRPr="006D68AC" w:rsidRDefault="00E305FE" w:rsidP="003C3912">
            <w:pPr>
              <w:pStyle w:val="TAL"/>
              <w:rPr>
                <w:lang w:val="en-US"/>
              </w:rPr>
            </w:pPr>
            <w:r w:rsidRPr="006D68AC">
              <w:rPr>
                <w:lang w:val="en-US" w:eastAsia="zh-CN"/>
              </w:rPr>
              <w:t>e</w:t>
            </w:r>
            <w:r w:rsidRPr="006D68AC">
              <w:rPr>
                <w:rFonts w:hint="eastAsia"/>
                <w:lang w:val="en-US" w:eastAsia="zh-CN"/>
              </w:rPr>
              <w:t>x</w:t>
            </w:r>
            <w:r w:rsidRPr="006D68AC">
              <w:rPr>
                <w:lang w:val="en-US" w:eastAsia="zh-CN"/>
              </w:rPr>
              <w:t>pTime</w:t>
            </w:r>
          </w:p>
        </w:tc>
        <w:tc>
          <w:tcPr>
            <w:tcW w:w="1843" w:type="dxa"/>
            <w:vAlign w:val="center"/>
          </w:tcPr>
          <w:p w14:paraId="49101315" w14:textId="77777777" w:rsidR="00E305FE" w:rsidRPr="006D68AC" w:rsidRDefault="00E305FE" w:rsidP="003C3912">
            <w:pPr>
              <w:pStyle w:val="TAL"/>
              <w:rPr>
                <w:lang w:eastAsia="zh-CN"/>
              </w:rPr>
            </w:pPr>
            <w:r w:rsidRPr="006D68AC">
              <w:rPr>
                <w:lang w:val="en-US" w:eastAsia="zh-CN"/>
              </w:rPr>
              <w:t>DateTime</w:t>
            </w:r>
          </w:p>
        </w:tc>
        <w:tc>
          <w:tcPr>
            <w:tcW w:w="425" w:type="dxa"/>
            <w:vAlign w:val="center"/>
          </w:tcPr>
          <w:p w14:paraId="08B8DC5B" w14:textId="77777777" w:rsidR="00E305FE" w:rsidRPr="006D68AC" w:rsidRDefault="00E305FE" w:rsidP="003C3912">
            <w:pPr>
              <w:pStyle w:val="TAC"/>
              <w:rPr>
                <w:lang w:eastAsia="zh-CN"/>
              </w:rPr>
            </w:pPr>
            <w:r w:rsidRPr="006D68AC">
              <w:rPr>
                <w:rFonts w:hint="eastAsia"/>
                <w:lang w:eastAsia="zh-CN"/>
              </w:rPr>
              <w:t>O</w:t>
            </w:r>
          </w:p>
        </w:tc>
        <w:tc>
          <w:tcPr>
            <w:tcW w:w="1134" w:type="dxa"/>
            <w:vAlign w:val="center"/>
          </w:tcPr>
          <w:p w14:paraId="36EA4CBA" w14:textId="77777777" w:rsidR="00E305FE" w:rsidRPr="006D68AC" w:rsidRDefault="00E305FE" w:rsidP="003C3912">
            <w:pPr>
              <w:pStyle w:val="TAC"/>
            </w:pPr>
            <w:r w:rsidRPr="006D68AC">
              <w:t>0..1</w:t>
            </w:r>
          </w:p>
        </w:tc>
        <w:tc>
          <w:tcPr>
            <w:tcW w:w="3405" w:type="dxa"/>
            <w:vAlign w:val="center"/>
          </w:tcPr>
          <w:p w14:paraId="558E41DA" w14:textId="77777777" w:rsidR="00E305FE" w:rsidRPr="006D68AC" w:rsidRDefault="00E305FE" w:rsidP="003C3912">
            <w:pPr>
              <w:pStyle w:val="TAL"/>
              <w:rPr>
                <w:lang w:eastAsia="zh-CN"/>
              </w:rPr>
            </w:pPr>
            <w:r w:rsidRPr="006D68AC">
              <w:rPr>
                <w:lang w:val="en-US" w:eastAsia="zh-CN"/>
              </w:rPr>
              <w:t>Contains the proposed expiration time of the subscription.</w:t>
            </w:r>
          </w:p>
        </w:tc>
        <w:tc>
          <w:tcPr>
            <w:tcW w:w="1310" w:type="dxa"/>
            <w:vAlign w:val="center"/>
          </w:tcPr>
          <w:p w14:paraId="4D813092" w14:textId="77777777" w:rsidR="00E305FE" w:rsidRPr="006D68AC" w:rsidRDefault="00E305FE" w:rsidP="003C3912">
            <w:pPr>
              <w:pStyle w:val="TAL"/>
              <w:rPr>
                <w:rFonts w:cs="Arial"/>
                <w:szCs w:val="18"/>
              </w:rPr>
            </w:pPr>
          </w:p>
        </w:tc>
      </w:tr>
      <w:tr w:rsidR="00C42A1F" w:rsidRPr="006D68AC" w14:paraId="64DDA2E1" w14:textId="77777777" w:rsidTr="003C3912">
        <w:trPr>
          <w:jc w:val="center"/>
        </w:trPr>
        <w:tc>
          <w:tcPr>
            <w:tcW w:w="1410" w:type="dxa"/>
            <w:vAlign w:val="center"/>
          </w:tcPr>
          <w:p w14:paraId="296C29BB" w14:textId="26F34147" w:rsidR="00C42A1F" w:rsidRPr="006D68AC" w:rsidRDefault="00C42A1F" w:rsidP="00C42A1F">
            <w:pPr>
              <w:pStyle w:val="TAL"/>
              <w:rPr>
                <w:lang w:val="en-US"/>
              </w:rPr>
            </w:pPr>
            <w:r w:rsidRPr="006D68AC">
              <w:rPr>
                <w:lang w:val="en-US" w:eastAsia="zh-CN"/>
              </w:rPr>
              <w:t>netSlicePerf</w:t>
            </w:r>
          </w:p>
        </w:tc>
        <w:tc>
          <w:tcPr>
            <w:tcW w:w="1843" w:type="dxa"/>
            <w:vAlign w:val="center"/>
          </w:tcPr>
          <w:p w14:paraId="3589B530" w14:textId="17062F41" w:rsidR="00C42A1F" w:rsidRPr="006D68AC" w:rsidRDefault="00C42A1F" w:rsidP="00C42A1F">
            <w:pPr>
              <w:pStyle w:val="TAL"/>
              <w:rPr>
                <w:lang w:eastAsia="zh-CN"/>
              </w:rPr>
            </w:pPr>
            <w:r w:rsidRPr="006D68AC">
              <w:rPr>
                <w:lang w:val="en-US" w:eastAsia="zh-CN"/>
              </w:rPr>
              <w:t>array</w:t>
            </w:r>
            <w:r w:rsidRPr="006D68AC">
              <w:t>(ReportingData)</w:t>
            </w:r>
          </w:p>
        </w:tc>
        <w:tc>
          <w:tcPr>
            <w:tcW w:w="425" w:type="dxa"/>
            <w:vAlign w:val="center"/>
          </w:tcPr>
          <w:p w14:paraId="7EF8CC7F" w14:textId="7F65572D" w:rsidR="00C42A1F" w:rsidRPr="006D68AC" w:rsidRDefault="00C42A1F" w:rsidP="00C42A1F">
            <w:pPr>
              <w:pStyle w:val="TAC"/>
              <w:rPr>
                <w:lang w:eastAsia="zh-CN"/>
              </w:rPr>
            </w:pPr>
            <w:r w:rsidRPr="006D68AC">
              <w:rPr>
                <w:lang w:eastAsia="zh-CN"/>
              </w:rPr>
              <w:t>O</w:t>
            </w:r>
          </w:p>
        </w:tc>
        <w:tc>
          <w:tcPr>
            <w:tcW w:w="1134" w:type="dxa"/>
            <w:vAlign w:val="center"/>
          </w:tcPr>
          <w:p w14:paraId="29CA3114" w14:textId="1E995BA1" w:rsidR="00C42A1F" w:rsidRPr="006D68AC" w:rsidRDefault="00C42A1F" w:rsidP="00C42A1F">
            <w:pPr>
              <w:pStyle w:val="TAC"/>
            </w:pPr>
            <w:r w:rsidRPr="006D68AC">
              <w:t>1..N</w:t>
            </w:r>
          </w:p>
        </w:tc>
        <w:tc>
          <w:tcPr>
            <w:tcW w:w="3405" w:type="dxa"/>
            <w:vAlign w:val="center"/>
          </w:tcPr>
          <w:p w14:paraId="155BCE4C" w14:textId="77777777" w:rsidR="00C42A1F" w:rsidRPr="006D68AC" w:rsidRDefault="00C42A1F" w:rsidP="00C42A1F">
            <w:pPr>
              <w:pStyle w:val="TAL"/>
              <w:rPr>
                <w:lang w:val="en-US" w:eastAsia="zh-CN"/>
              </w:rPr>
            </w:pPr>
            <w:r w:rsidRPr="006D68AC">
              <w:rPr>
                <w:lang w:val="en-US" w:eastAsia="zh-CN"/>
              </w:rPr>
              <w:t>Contains the network slice related performance and analytics report(s).</w:t>
            </w:r>
          </w:p>
          <w:p w14:paraId="7E05FFF7" w14:textId="77777777" w:rsidR="00C42A1F" w:rsidRPr="006D68AC" w:rsidRDefault="00C42A1F" w:rsidP="00C42A1F">
            <w:pPr>
              <w:pStyle w:val="TAL"/>
              <w:rPr>
                <w:lang w:val="en-US" w:eastAsia="zh-CN"/>
              </w:rPr>
            </w:pPr>
          </w:p>
          <w:p w14:paraId="3A2C95A9" w14:textId="3912F8DC" w:rsidR="00C42A1F" w:rsidRPr="006D68AC" w:rsidRDefault="00C42A1F" w:rsidP="00C42A1F">
            <w:pPr>
              <w:pStyle w:val="TAL"/>
              <w:rPr>
                <w:lang w:val="en-US" w:eastAsia="zh-CN"/>
              </w:rPr>
            </w:pPr>
            <w:r w:rsidRPr="006D68AC">
              <w:rPr>
                <w:rFonts w:cs="Arial"/>
                <w:szCs w:val="18"/>
              </w:rPr>
              <w:t xml:space="preserve">This attribute may be present only in </w:t>
            </w:r>
            <w:r w:rsidRPr="006D68AC">
              <w:t>Information Collection Subscription</w:t>
            </w:r>
            <w:r w:rsidRPr="006D68AC">
              <w:rPr>
                <w:rFonts w:cs="Arial"/>
                <w:szCs w:val="18"/>
              </w:rPr>
              <w:t xml:space="preserve"> creation/update responses.</w:t>
            </w:r>
          </w:p>
        </w:tc>
        <w:tc>
          <w:tcPr>
            <w:tcW w:w="1310" w:type="dxa"/>
            <w:vAlign w:val="center"/>
          </w:tcPr>
          <w:p w14:paraId="5B764FBB" w14:textId="77777777" w:rsidR="00C42A1F" w:rsidRPr="006D68AC" w:rsidRDefault="00C42A1F" w:rsidP="00C42A1F">
            <w:pPr>
              <w:pStyle w:val="TAL"/>
              <w:rPr>
                <w:rFonts w:cs="Arial"/>
                <w:szCs w:val="18"/>
              </w:rPr>
            </w:pPr>
          </w:p>
        </w:tc>
      </w:tr>
      <w:tr w:rsidR="00E305FE" w:rsidRPr="006D68AC" w14:paraId="24A30841" w14:textId="77777777" w:rsidTr="003C3912">
        <w:trPr>
          <w:jc w:val="center"/>
        </w:trPr>
        <w:tc>
          <w:tcPr>
            <w:tcW w:w="1410" w:type="dxa"/>
            <w:vAlign w:val="center"/>
          </w:tcPr>
          <w:p w14:paraId="25BE8BCC" w14:textId="77777777" w:rsidR="00E305FE" w:rsidRPr="006D68AC" w:rsidRDefault="00E305FE" w:rsidP="003C3912">
            <w:pPr>
              <w:pStyle w:val="TAL"/>
            </w:pPr>
            <w:r w:rsidRPr="006D68AC">
              <w:t>suppFeat</w:t>
            </w:r>
          </w:p>
        </w:tc>
        <w:tc>
          <w:tcPr>
            <w:tcW w:w="1843" w:type="dxa"/>
            <w:vAlign w:val="center"/>
          </w:tcPr>
          <w:p w14:paraId="1A05E6D4" w14:textId="77777777" w:rsidR="00E305FE" w:rsidRPr="006D68AC" w:rsidRDefault="00E305FE" w:rsidP="003C3912">
            <w:pPr>
              <w:pStyle w:val="TAL"/>
            </w:pPr>
            <w:r w:rsidRPr="006D68AC">
              <w:t>SupportedFeatures</w:t>
            </w:r>
          </w:p>
        </w:tc>
        <w:tc>
          <w:tcPr>
            <w:tcW w:w="425" w:type="dxa"/>
            <w:vAlign w:val="center"/>
          </w:tcPr>
          <w:p w14:paraId="6F75250F" w14:textId="77777777" w:rsidR="00E305FE" w:rsidRPr="006D68AC" w:rsidRDefault="00E305FE" w:rsidP="003C3912">
            <w:pPr>
              <w:pStyle w:val="TAC"/>
              <w:rPr>
                <w:lang w:eastAsia="zh-CN"/>
              </w:rPr>
            </w:pPr>
            <w:r w:rsidRPr="006D68AC">
              <w:t>C</w:t>
            </w:r>
          </w:p>
        </w:tc>
        <w:tc>
          <w:tcPr>
            <w:tcW w:w="1134" w:type="dxa"/>
            <w:vAlign w:val="center"/>
          </w:tcPr>
          <w:p w14:paraId="7C1BACAD" w14:textId="77777777" w:rsidR="00E305FE" w:rsidRPr="006D68AC" w:rsidRDefault="00E305FE" w:rsidP="003C3912">
            <w:pPr>
              <w:pStyle w:val="TAC"/>
            </w:pPr>
            <w:r w:rsidRPr="006D68AC">
              <w:t>0..1</w:t>
            </w:r>
          </w:p>
        </w:tc>
        <w:tc>
          <w:tcPr>
            <w:tcW w:w="3405" w:type="dxa"/>
            <w:vAlign w:val="center"/>
          </w:tcPr>
          <w:p w14:paraId="4CBC6F58" w14:textId="77777777" w:rsidR="00E305FE" w:rsidRPr="006D68AC" w:rsidRDefault="00E305FE" w:rsidP="003C3912">
            <w:pPr>
              <w:pStyle w:val="TAL"/>
            </w:pPr>
            <w:r w:rsidRPr="006D68AC">
              <w:t>Contains the list of supported features among the ones defined in clause 6.7.8.</w:t>
            </w:r>
          </w:p>
          <w:p w14:paraId="74085E9A" w14:textId="77777777" w:rsidR="00E305FE" w:rsidRPr="006D68AC" w:rsidRDefault="00E305FE" w:rsidP="003C3912">
            <w:pPr>
              <w:pStyle w:val="TAL"/>
            </w:pPr>
          </w:p>
          <w:p w14:paraId="00223FC5" w14:textId="77777777" w:rsidR="00E305FE" w:rsidRPr="006D68AC" w:rsidRDefault="00E305FE" w:rsidP="003C3912">
            <w:pPr>
              <w:pStyle w:val="TAL"/>
            </w:pPr>
            <w:r w:rsidRPr="006D68AC">
              <w:t>This attribute shall be present only when feature negotiation needs to take place.</w:t>
            </w:r>
          </w:p>
        </w:tc>
        <w:tc>
          <w:tcPr>
            <w:tcW w:w="1310" w:type="dxa"/>
            <w:vAlign w:val="center"/>
          </w:tcPr>
          <w:p w14:paraId="3CF52BED" w14:textId="77777777" w:rsidR="00E305FE" w:rsidRPr="006D68AC" w:rsidRDefault="00E305FE" w:rsidP="003C3912">
            <w:pPr>
              <w:pStyle w:val="TAL"/>
              <w:rPr>
                <w:rFonts w:cs="Arial"/>
                <w:szCs w:val="18"/>
              </w:rPr>
            </w:pPr>
          </w:p>
        </w:tc>
      </w:tr>
    </w:tbl>
    <w:p w14:paraId="1D806FB8" w14:textId="77777777" w:rsidR="00E305FE" w:rsidRPr="006D68AC" w:rsidRDefault="00E305FE" w:rsidP="00E305FE"/>
    <w:p w14:paraId="15448E4A" w14:textId="77777777" w:rsidR="00E305FE" w:rsidRPr="006D68AC" w:rsidRDefault="00E305FE" w:rsidP="00E305FE">
      <w:pPr>
        <w:pStyle w:val="51"/>
        <w:rPr>
          <w:lang w:val="en-US"/>
        </w:rPr>
      </w:pPr>
      <w:bookmarkStart w:id="6574" w:name="_Toc157434922"/>
      <w:bookmarkStart w:id="6575" w:name="_Toc157436637"/>
      <w:bookmarkStart w:id="6576" w:name="_Toc157440477"/>
      <w:bookmarkStart w:id="6577" w:name="_Toc160650150"/>
      <w:bookmarkStart w:id="6578" w:name="_Toc164928433"/>
      <w:bookmarkStart w:id="6579" w:name="_Toc168550296"/>
      <w:bookmarkStart w:id="6580" w:name="_Toc170118367"/>
      <w:bookmarkStart w:id="6581" w:name="_Toc209470449"/>
      <w:bookmarkStart w:id="6582" w:name="_Toc212115110"/>
      <w:bookmarkStart w:id="6583" w:name="_Toc215158111"/>
      <w:r w:rsidRPr="006D68AC">
        <w:lastRenderedPageBreak/>
        <w:t>6.7.6.2.3</w:t>
      </w:r>
      <w:r w:rsidRPr="006D68AC">
        <w:tab/>
        <w:t xml:space="preserve">Type: </w:t>
      </w:r>
      <w:r w:rsidRPr="006D68AC">
        <w:rPr>
          <w:rFonts w:hint="eastAsia"/>
          <w:lang w:val="en-US"/>
        </w:rPr>
        <w:t>InfoCollectSubsc</w:t>
      </w:r>
      <w:r w:rsidRPr="006D68AC">
        <w:rPr>
          <w:lang w:val="en-US"/>
        </w:rPr>
        <w:t>Patch</w:t>
      </w:r>
      <w:bookmarkEnd w:id="6574"/>
      <w:bookmarkEnd w:id="6575"/>
      <w:bookmarkEnd w:id="6576"/>
      <w:bookmarkEnd w:id="6577"/>
      <w:bookmarkEnd w:id="6578"/>
      <w:bookmarkEnd w:id="6579"/>
      <w:bookmarkEnd w:id="6580"/>
      <w:bookmarkEnd w:id="6581"/>
      <w:bookmarkEnd w:id="6582"/>
      <w:bookmarkEnd w:id="6583"/>
    </w:p>
    <w:p w14:paraId="02135CEA"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6D68AC" w14:paraId="6054ACC5" w14:textId="77777777" w:rsidTr="003C3912">
        <w:trPr>
          <w:jc w:val="center"/>
        </w:trPr>
        <w:tc>
          <w:tcPr>
            <w:tcW w:w="1554" w:type="dxa"/>
            <w:shd w:val="clear" w:color="auto" w:fill="C0C0C0"/>
            <w:vAlign w:val="center"/>
            <w:hideMark/>
          </w:tcPr>
          <w:p w14:paraId="3BE0410B" w14:textId="77777777" w:rsidR="00E305FE" w:rsidRPr="006D68AC" w:rsidRDefault="00E305FE" w:rsidP="003C3912">
            <w:pPr>
              <w:pStyle w:val="TAH"/>
            </w:pPr>
            <w:r w:rsidRPr="006D68AC">
              <w:t>Attribute name</w:t>
            </w:r>
          </w:p>
        </w:tc>
        <w:tc>
          <w:tcPr>
            <w:tcW w:w="1698" w:type="dxa"/>
            <w:shd w:val="clear" w:color="auto" w:fill="C0C0C0"/>
            <w:vAlign w:val="center"/>
            <w:hideMark/>
          </w:tcPr>
          <w:p w14:paraId="252C1A24" w14:textId="77777777" w:rsidR="00E305FE" w:rsidRPr="006D68AC" w:rsidRDefault="00E305FE" w:rsidP="003C3912">
            <w:pPr>
              <w:pStyle w:val="TAH"/>
            </w:pPr>
            <w:r w:rsidRPr="006D68AC">
              <w:t>Data type</w:t>
            </w:r>
          </w:p>
        </w:tc>
        <w:tc>
          <w:tcPr>
            <w:tcW w:w="425" w:type="dxa"/>
            <w:shd w:val="clear" w:color="auto" w:fill="C0C0C0"/>
            <w:vAlign w:val="center"/>
            <w:hideMark/>
          </w:tcPr>
          <w:p w14:paraId="27F3AB13" w14:textId="77777777" w:rsidR="00E305FE" w:rsidRPr="006D68AC" w:rsidRDefault="00E305FE" w:rsidP="003C3912">
            <w:pPr>
              <w:pStyle w:val="TAH"/>
            </w:pPr>
            <w:r w:rsidRPr="006D68AC">
              <w:t>P</w:t>
            </w:r>
          </w:p>
        </w:tc>
        <w:tc>
          <w:tcPr>
            <w:tcW w:w="1134" w:type="dxa"/>
            <w:shd w:val="clear" w:color="auto" w:fill="C0C0C0"/>
            <w:vAlign w:val="center"/>
          </w:tcPr>
          <w:p w14:paraId="49F6C321" w14:textId="77777777" w:rsidR="00E305FE" w:rsidRPr="006D68AC" w:rsidRDefault="00E305FE" w:rsidP="003C3912">
            <w:pPr>
              <w:pStyle w:val="TAH"/>
            </w:pPr>
            <w:r w:rsidRPr="006D68AC">
              <w:t>Cardinality</w:t>
            </w:r>
          </w:p>
        </w:tc>
        <w:tc>
          <w:tcPr>
            <w:tcW w:w="3406" w:type="dxa"/>
            <w:shd w:val="clear" w:color="auto" w:fill="C0C0C0"/>
            <w:vAlign w:val="center"/>
            <w:hideMark/>
          </w:tcPr>
          <w:p w14:paraId="1AA8B0EB"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5497D860"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7AA9DF91" w14:textId="77777777" w:rsidTr="003C3912">
        <w:trPr>
          <w:jc w:val="center"/>
        </w:trPr>
        <w:tc>
          <w:tcPr>
            <w:tcW w:w="1554" w:type="dxa"/>
            <w:vAlign w:val="center"/>
          </w:tcPr>
          <w:p w14:paraId="2B74EFDD" w14:textId="77777777" w:rsidR="00E305FE" w:rsidRPr="006D68AC" w:rsidRDefault="00E305FE" w:rsidP="003C3912">
            <w:pPr>
              <w:pStyle w:val="TAL"/>
            </w:pPr>
            <w:r w:rsidRPr="006D68AC">
              <w:t>notifUri</w:t>
            </w:r>
          </w:p>
        </w:tc>
        <w:tc>
          <w:tcPr>
            <w:tcW w:w="1698" w:type="dxa"/>
            <w:vAlign w:val="center"/>
          </w:tcPr>
          <w:p w14:paraId="4022B326" w14:textId="77777777" w:rsidR="00E305FE" w:rsidRPr="006D68AC" w:rsidRDefault="00E305FE" w:rsidP="003C3912">
            <w:pPr>
              <w:pStyle w:val="TAL"/>
            </w:pPr>
            <w:r w:rsidRPr="006D68AC">
              <w:t>Uri</w:t>
            </w:r>
          </w:p>
        </w:tc>
        <w:tc>
          <w:tcPr>
            <w:tcW w:w="425" w:type="dxa"/>
            <w:vAlign w:val="center"/>
          </w:tcPr>
          <w:p w14:paraId="0E3F85AF" w14:textId="77777777" w:rsidR="00E305FE" w:rsidRPr="006D68AC" w:rsidRDefault="00E305FE" w:rsidP="003C3912">
            <w:pPr>
              <w:pStyle w:val="TAC"/>
              <w:rPr>
                <w:lang w:val="en-US"/>
              </w:rPr>
            </w:pPr>
            <w:r w:rsidRPr="006D68AC">
              <w:rPr>
                <w:lang w:eastAsia="zh-CN"/>
              </w:rPr>
              <w:t>O</w:t>
            </w:r>
          </w:p>
        </w:tc>
        <w:tc>
          <w:tcPr>
            <w:tcW w:w="1134" w:type="dxa"/>
            <w:vAlign w:val="center"/>
          </w:tcPr>
          <w:p w14:paraId="35F84BFD" w14:textId="77777777" w:rsidR="00E305FE" w:rsidRPr="006D68AC" w:rsidRDefault="00E305FE" w:rsidP="003C3912">
            <w:pPr>
              <w:pStyle w:val="TAC"/>
            </w:pPr>
            <w:r w:rsidRPr="006D68AC">
              <w:t>0..1</w:t>
            </w:r>
          </w:p>
        </w:tc>
        <w:tc>
          <w:tcPr>
            <w:tcW w:w="3406" w:type="dxa"/>
            <w:vAlign w:val="center"/>
          </w:tcPr>
          <w:p w14:paraId="1187F258" w14:textId="77777777" w:rsidR="00E305FE" w:rsidRPr="006D68AC" w:rsidRDefault="00E305FE" w:rsidP="003C3912">
            <w:pPr>
              <w:pStyle w:val="TAL"/>
            </w:pPr>
            <w:r w:rsidRPr="006D68AC">
              <w:t>Contains the updated URI via which notifications shall be provided.</w:t>
            </w:r>
          </w:p>
        </w:tc>
        <w:tc>
          <w:tcPr>
            <w:tcW w:w="1310" w:type="dxa"/>
            <w:vAlign w:val="center"/>
          </w:tcPr>
          <w:p w14:paraId="2768CDBF" w14:textId="77777777" w:rsidR="00E305FE" w:rsidRPr="006D68AC" w:rsidRDefault="00E305FE" w:rsidP="003C3912">
            <w:pPr>
              <w:pStyle w:val="TAL"/>
              <w:rPr>
                <w:rFonts w:cs="Arial"/>
                <w:szCs w:val="18"/>
              </w:rPr>
            </w:pPr>
          </w:p>
        </w:tc>
      </w:tr>
      <w:tr w:rsidR="00E305FE" w:rsidRPr="006D68AC" w14:paraId="69C875F2" w14:textId="77777777" w:rsidTr="003C3912">
        <w:trPr>
          <w:jc w:val="center"/>
        </w:trPr>
        <w:tc>
          <w:tcPr>
            <w:tcW w:w="1554" w:type="dxa"/>
            <w:vAlign w:val="center"/>
          </w:tcPr>
          <w:p w14:paraId="61F2ACF1"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698" w:type="dxa"/>
            <w:vAlign w:val="center"/>
          </w:tcPr>
          <w:p w14:paraId="35E18FB7" w14:textId="77777777" w:rsidR="00E305FE" w:rsidRPr="006D68AC" w:rsidRDefault="00E305FE" w:rsidP="003C3912">
            <w:pPr>
              <w:pStyle w:val="TAL"/>
              <w:rPr>
                <w:lang w:eastAsia="zh-CN"/>
              </w:rPr>
            </w:pPr>
            <w:r w:rsidRPr="006D68AC">
              <w:rPr>
                <w:lang w:eastAsia="zh-CN"/>
              </w:rPr>
              <w:t>map</w:t>
            </w:r>
            <w:r w:rsidRPr="006D68AC">
              <w:t>(CollectInfo)</w:t>
            </w:r>
          </w:p>
        </w:tc>
        <w:tc>
          <w:tcPr>
            <w:tcW w:w="425" w:type="dxa"/>
            <w:vAlign w:val="center"/>
          </w:tcPr>
          <w:p w14:paraId="2953241E" w14:textId="77777777" w:rsidR="00E305FE" w:rsidRPr="006D68AC" w:rsidRDefault="00E305FE" w:rsidP="003C3912">
            <w:pPr>
              <w:pStyle w:val="TAC"/>
              <w:rPr>
                <w:lang w:eastAsia="zh-CN"/>
              </w:rPr>
            </w:pPr>
            <w:r w:rsidRPr="006D68AC">
              <w:rPr>
                <w:lang w:eastAsia="zh-CN"/>
              </w:rPr>
              <w:t>O</w:t>
            </w:r>
          </w:p>
        </w:tc>
        <w:tc>
          <w:tcPr>
            <w:tcW w:w="1134" w:type="dxa"/>
            <w:vAlign w:val="center"/>
          </w:tcPr>
          <w:p w14:paraId="759D550F" w14:textId="77777777" w:rsidR="00E305FE" w:rsidRPr="006D68AC" w:rsidRDefault="00E305FE" w:rsidP="003C3912">
            <w:pPr>
              <w:pStyle w:val="TAC"/>
            </w:pPr>
            <w:r w:rsidRPr="006D68AC">
              <w:rPr>
                <w:rFonts w:hint="eastAsia"/>
              </w:rPr>
              <w:t>1</w:t>
            </w:r>
            <w:r w:rsidRPr="006D68AC">
              <w:t>..N</w:t>
            </w:r>
          </w:p>
        </w:tc>
        <w:tc>
          <w:tcPr>
            <w:tcW w:w="3406" w:type="dxa"/>
            <w:vAlign w:val="center"/>
          </w:tcPr>
          <w:p w14:paraId="2FD50933" w14:textId="77777777" w:rsidR="00E305FE" w:rsidRPr="006D68AC" w:rsidRDefault="00E305FE" w:rsidP="003C3912">
            <w:pPr>
              <w:pStyle w:val="TAL"/>
              <w:rPr>
                <w:lang w:val="en-US" w:eastAsia="zh-CN"/>
              </w:rPr>
            </w:pPr>
            <w:r w:rsidRPr="006D68AC">
              <w:rPr>
                <w:rFonts w:hint="eastAsia"/>
                <w:lang w:eastAsia="zh-CN"/>
              </w:rPr>
              <w:t>C</w:t>
            </w:r>
            <w:r w:rsidRPr="006D68AC">
              <w:rPr>
                <w:lang w:eastAsia="zh-CN"/>
              </w:rPr>
              <w:t>ontains the updated information collected from the interested network slice.</w:t>
            </w:r>
          </w:p>
          <w:p w14:paraId="1ACEC0F9" w14:textId="77777777" w:rsidR="00E305FE" w:rsidRPr="006D68AC" w:rsidRDefault="00E305FE" w:rsidP="003C3912">
            <w:pPr>
              <w:pStyle w:val="TAL"/>
              <w:rPr>
                <w:lang w:val="en-US" w:eastAsia="zh-CN"/>
              </w:rPr>
            </w:pPr>
          </w:p>
          <w:p w14:paraId="08CDC2F6" w14:textId="77777777" w:rsidR="00E305FE" w:rsidRPr="006D68AC" w:rsidRDefault="00E305FE" w:rsidP="003C3912">
            <w:pPr>
              <w:pStyle w:val="TAL"/>
            </w:pPr>
            <w:r w:rsidRPr="006D68AC">
              <w:rPr>
                <w:rFonts w:hint="eastAsia"/>
                <w:lang w:eastAsia="zh-CN"/>
              </w:rPr>
              <w:t>The</w:t>
            </w:r>
            <w:r w:rsidRPr="006D68AC">
              <w:rPr>
                <w:lang w:val="en-US" w:eastAsia="zh-CN"/>
              </w:rPr>
              <w:t xml:space="preserve"> key of the map shall be </w:t>
            </w:r>
            <w:r w:rsidRPr="006D68AC">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6D68AC" w:rsidRDefault="00E305FE" w:rsidP="003C3912">
            <w:pPr>
              <w:pStyle w:val="TAL"/>
              <w:rPr>
                <w:rFonts w:cs="Arial"/>
                <w:szCs w:val="18"/>
              </w:rPr>
            </w:pPr>
          </w:p>
        </w:tc>
      </w:tr>
      <w:tr w:rsidR="00E305FE" w:rsidRPr="006D68AC" w14:paraId="6A488632" w14:textId="77777777" w:rsidTr="003C3912">
        <w:trPr>
          <w:jc w:val="center"/>
        </w:trPr>
        <w:tc>
          <w:tcPr>
            <w:tcW w:w="1554" w:type="dxa"/>
            <w:vAlign w:val="center"/>
          </w:tcPr>
          <w:p w14:paraId="4A61B4A2" w14:textId="77777777" w:rsidR="00E305FE" w:rsidRPr="006D68AC" w:rsidRDefault="00E305FE" w:rsidP="003C3912">
            <w:pPr>
              <w:pStyle w:val="TAL"/>
              <w:rPr>
                <w:lang w:val="en-US"/>
              </w:rPr>
            </w:pPr>
            <w:r w:rsidRPr="006D68AC">
              <w:t>expTime</w:t>
            </w:r>
          </w:p>
        </w:tc>
        <w:tc>
          <w:tcPr>
            <w:tcW w:w="1698" w:type="dxa"/>
            <w:vAlign w:val="center"/>
          </w:tcPr>
          <w:p w14:paraId="215B7E06" w14:textId="77777777" w:rsidR="00E305FE" w:rsidRPr="006D68AC" w:rsidRDefault="00E305FE" w:rsidP="003C3912">
            <w:pPr>
              <w:pStyle w:val="TAL"/>
              <w:rPr>
                <w:lang w:eastAsia="zh-CN"/>
              </w:rPr>
            </w:pPr>
            <w:r w:rsidRPr="006D68AC">
              <w:t>DateTime</w:t>
            </w:r>
          </w:p>
        </w:tc>
        <w:tc>
          <w:tcPr>
            <w:tcW w:w="425" w:type="dxa"/>
            <w:vAlign w:val="center"/>
          </w:tcPr>
          <w:p w14:paraId="4DFE777B" w14:textId="77777777" w:rsidR="00E305FE" w:rsidRPr="006D68AC" w:rsidRDefault="00E305FE" w:rsidP="003C3912">
            <w:pPr>
              <w:pStyle w:val="TAC"/>
              <w:rPr>
                <w:lang w:eastAsia="zh-CN"/>
              </w:rPr>
            </w:pPr>
            <w:r w:rsidRPr="006D68AC">
              <w:t>O</w:t>
            </w:r>
          </w:p>
        </w:tc>
        <w:tc>
          <w:tcPr>
            <w:tcW w:w="1134" w:type="dxa"/>
            <w:vAlign w:val="center"/>
          </w:tcPr>
          <w:p w14:paraId="363A9894" w14:textId="77777777" w:rsidR="00E305FE" w:rsidRPr="006D68AC" w:rsidRDefault="00E305FE" w:rsidP="003C3912">
            <w:pPr>
              <w:pStyle w:val="TAC"/>
            </w:pPr>
            <w:r w:rsidRPr="006D68AC">
              <w:t>0..1</w:t>
            </w:r>
          </w:p>
        </w:tc>
        <w:tc>
          <w:tcPr>
            <w:tcW w:w="3406" w:type="dxa"/>
            <w:vAlign w:val="center"/>
          </w:tcPr>
          <w:p w14:paraId="00FC3904" w14:textId="77777777" w:rsidR="00E305FE" w:rsidRPr="006D68AC" w:rsidRDefault="00E305FE" w:rsidP="003C3912">
            <w:pPr>
              <w:pStyle w:val="TAL"/>
              <w:rPr>
                <w:lang w:eastAsia="zh-CN"/>
              </w:rPr>
            </w:pPr>
            <w:r w:rsidRPr="006D68AC">
              <w:rPr>
                <w:rFonts w:cs="Arial"/>
                <w:szCs w:val="18"/>
              </w:rPr>
              <w:t>Contains the expiration time of the subscription.</w:t>
            </w:r>
          </w:p>
        </w:tc>
        <w:tc>
          <w:tcPr>
            <w:tcW w:w="1310" w:type="dxa"/>
            <w:vAlign w:val="center"/>
          </w:tcPr>
          <w:p w14:paraId="6723FA5C" w14:textId="77777777" w:rsidR="00E305FE" w:rsidRPr="006D68AC" w:rsidRDefault="00E305FE" w:rsidP="003C3912">
            <w:pPr>
              <w:pStyle w:val="TAL"/>
              <w:rPr>
                <w:rFonts w:cs="Arial"/>
                <w:szCs w:val="18"/>
              </w:rPr>
            </w:pPr>
          </w:p>
        </w:tc>
      </w:tr>
    </w:tbl>
    <w:p w14:paraId="7B510B3F" w14:textId="77777777" w:rsidR="00E305FE" w:rsidRPr="006D68AC" w:rsidRDefault="00E305FE" w:rsidP="00E305FE">
      <w:pPr>
        <w:rPr>
          <w:lang w:eastAsia="zh-CN"/>
        </w:rPr>
      </w:pPr>
    </w:p>
    <w:p w14:paraId="26FE07A8" w14:textId="77777777" w:rsidR="00DC3CA9" w:rsidRPr="006D68AC" w:rsidRDefault="00DC3CA9" w:rsidP="00DC3CA9">
      <w:pPr>
        <w:pStyle w:val="51"/>
      </w:pPr>
      <w:bookmarkStart w:id="6584" w:name="_Toc157434923"/>
      <w:bookmarkStart w:id="6585" w:name="_Toc157436638"/>
      <w:bookmarkStart w:id="6586" w:name="_Toc157440478"/>
      <w:bookmarkStart w:id="6587" w:name="_Toc164928434"/>
      <w:bookmarkStart w:id="6588" w:name="_Toc168550297"/>
      <w:bookmarkStart w:id="6589" w:name="_Toc170118368"/>
      <w:bookmarkStart w:id="6590" w:name="_Toc209470450"/>
      <w:bookmarkStart w:id="6591" w:name="_Toc212115111"/>
      <w:bookmarkStart w:id="6592" w:name="_Toc160650151"/>
      <w:bookmarkStart w:id="6593" w:name="_Toc215158112"/>
      <w:r w:rsidRPr="006D68AC">
        <w:t>6.7</w:t>
      </w:r>
      <w:r w:rsidRPr="006D68AC">
        <w:rPr>
          <w:rFonts w:hint="eastAsia"/>
        </w:rPr>
        <w:t>.</w:t>
      </w:r>
      <w:r w:rsidRPr="006D68AC">
        <w:t>6.2.4</w:t>
      </w:r>
      <w:r w:rsidRPr="006D68AC">
        <w:tab/>
        <w:t xml:space="preserve">Type: </w:t>
      </w:r>
      <w:r w:rsidRPr="006D68AC">
        <w:rPr>
          <w:rFonts w:hint="eastAsia"/>
        </w:rPr>
        <w:t>InfoCollect</w:t>
      </w:r>
      <w:r w:rsidRPr="006D68AC">
        <w:t>Notif</w:t>
      </w:r>
      <w:bookmarkEnd w:id="6584"/>
      <w:bookmarkEnd w:id="6585"/>
      <w:bookmarkEnd w:id="6586"/>
      <w:bookmarkEnd w:id="6587"/>
      <w:bookmarkEnd w:id="6588"/>
      <w:bookmarkEnd w:id="6589"/>
      <w:bookmarkEnd w:id="6590"/>
      <w:bookmarkEnd w:id="6591"/>
      <w:bookmarkEnd w:id="6593"/>
    </w:p>
    <w:p w14:paraId="7A786D27" w14:textId="77777777" w:rsidR="00DC3CA9" w:rsidRPr="006D68AC" w:rsidRDefault="00DC3CA9" w:rsidP="00DC3CA9">
      <w:pPr>
        <w:pStyle w:val="TH"/>
      </w:pPr>
      <w:r w:rsidRPr="006D68AC">
        <w:rPr>
          <w:noProof/>
        </w:rPr>
        <w:t>Table </w:t>
      </w:r>
      <w:r w:rsidRPr="006D68AC">
        <w:t xml:space="preserve">6.7.6.2.4-1: </w:t>
      </w:r>
      <w:r w:rsidRPr="006D68AC">
        <w:rPr>
          <w:noProof/>
        </w:rPr>
        <w:t xml:space="preserve">Definition of type </w:t>
      </w:r>
      <w:r w:rsidRPr="006D68AC">
        <w:rPr>
          <w:rFonts w:hint="eastAsia"/>
          <w:lang w:val="en-US"/>
        </w:rPr>
        <w:t>InfoCollect</w:t>
      </w:r>
      <w:r w:rsidRPr="006D68A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D68AC" w14:paraId="1BF7E7C1" w14:textId="77777777" w:rsidTr="001651FE">
        <w:trPr>
          <w:jc w:val="center"/>
        </w:trPr>
        <w:tc>
          <w:tcPr>
            <w:tcW w:w="1555" w:type="dxa"/>
            <w:shd w:val="clear" w:color="auto" w:fill="C0C0C0"/>
            <w:vAlign w:val="center"/>
            <w:hideMark/>
          </w:tcPr>
          <w:p w14:paraId="7900690D" w14:textId="77777777" w:rsidR="00DC3CA9" w:rsidRPr="006D68AC" w:rsidRDefault="00DC3CA9" w:rsidP="001651FE">
            <w:pPr>
              <w:pStyle w:val="TAH"/>
            </w:pPr>
            <w:r w:rsidRPr="006D68AC">
              <w:t>Attribute name</w:t>
            </w:r>
          </w:p>
        </w:tc>
        <w:tc>
          <w:tcPr>
            <w:tcW w:w="1417" w:type="dxa"/>
            <w:shd w:val="clear" w:color="auto" w:fill="C0C0C0"/>
            <w:vAlign w:val="center"/>
            <w:hideMark/>
          </w:tcPr>
          <w:p w14:paraId="1FCB098B" w14:textId="77777777" w:rsidR="00DC3CA9" w:rsidRPr="006D68AC" w:rsidRDefault="00DC3CA9" w:rsidP="001651FE">
            <w:pPr>
              <w:pStyle w:val="TAH"/>
            </w:pPr>
            <w:r w:rsidRPr="006D68AC">
              <w:t>Data type</w:t>
            </w:r>
          </w:p>
        </w:tc>
        <w:tc>
          <w:tcPr>
            <w:tcW w:w="425" w:type="dxa"/>
            <w:shd w:val="clear" w:color="auto" w:fill="C0C0C0"/>
            <w:vAlign w:val="center"/>
            <w:hideMark/>
          </w:tcPr>
          <w:p w14:paraId="4B39C9AD" w14:textId="77777777" w:rsidR="00DC3CA9" w:rsidRPr="006D68AC" w:rsidRDefault="00DC3CA9" w:rsidP="001651FE">
            <w:pPr>
              <w:pStyle w:val="TAH"/>
            </w:pPr>
            <w:r w:rsidRPr="006D68AC">
              <w:t>P</w:t>
            </w:r>
          </w:p>
        </w:tc>
        <w:tc>
          <w:tcPr>
            <w:tcW w:w="1134" w:type="dxa"/>
            <w:shd w:val="clear" w:color="auto" w:fill="C0C0C0"/>
            <w:vAlign w:val="center"/>
          </w:tcPr>
          <w:p w14:paraId="02FAC3D3" w14:textId="77777777" w:rsidR="00DC3CA9" w:rsidRPr="006D68AC" w:rsidRDefault="00DC3CA9" w:rsidP="001651FE">
            <w:pPr>
              <w:pStyle w:val="TAH"/>
            </w:pPr>
            <w:r w:rsidRPr="006D68AC">
              <w:t>Cardinality</w:t>
            </w:r>
          </w:p>
        </w:tc>
        <w:tc>
          <w:tcPr>
            <w:tcW w:w="3686" w:type="dxa"/>
            <w:shd w:val="clear" w:color="auto" w:fill="C0C0C0"/>
            <w:vAlign w:val="center"/>
            <w:hideMark/>
          </w:tcPr>
          <w:p w14:paraId="69371E30" w14:textId="77777777" w:rsidR="00DC3CA9" w:rsidRPr="006D68AC" w:rsidRDefault="00DC3CA9" w:rsidP="001651FE">
            <w:pPr>
              <w:pStyle w:val="TAH"/>
              <w:rPr>
                <w:rFonts w:cs="Arial"/>
                <w:szCs w:val="18"/>
              </w:rPr>
            </w:pPr>
            <w:r w:rsidRPr="006D68AC">
              <w:rPr>
                <w:rFonts w:cs="Arial"/>
                <w:szCs w:val="18"/>
              </w:rPr>
              <w:t>Description</w:t>
            </w:r>
          </w:p>
        </w:tc>
        <w:tc>
          <w:tcPr>
            <w:tcW w:w="1307" w:type="dxa"/>
            <w:shd w:val="clear" w:color="auto" w:fill="C0C0C0"/>
            <w:vAlign w:val="center"/>
          </w:tcPr>
          <w:p w14:paraId="028DFB8C" w14:textId="77777777" w:rsidR="00DC3CA9" w:rsidRPr="006D68AC" w:rsidRDefault="00DC3CA9" w:rsidP="001651FE">
            <w:pPr>
              <w:pStyle w:val="TAH"/>
              <w:rPr>
                <w:rFonts w:cs="Arial"/>
                <w:szCs w:val="18"/>
              </w:rPr>
            </w:pPr>
            <w:r w:rsidRPr="006D68AC">
              <w:rPr>
                <w:rFonts w:cs="Arial"/>
                <w:szCs w:val="18"/>
              </w:rPr>
              <w:t>Applicability</w:t>
            </w:r>
          </w:p>
        </w:tc>
      </w:tr>
      <w:tr w:rsidR="00DC3CA9" w:rsidRPr="006D68AC" w14:paraId="2E566033" w14:textId="77777777" w:rsidTr="001651FE">
        <w:trPr>
          <w:jc w:val="center"/>
        </w:trPr>
        <w:tc>
          <w:tcPr>
            <w:tcW w:w="1555" w:type="dxa"/>
          </w:tcPr>
          <w:p w14:paraId="10828BF1" w14:textId="77777777" w:rsidR="00DC3CA9" w:rsidRPr="006D68AC" w:rsidRDefault="00DC3CA9" w:rsidP="001651FE">
            <w:pPr>
              <w:pStyle w:val="TAL"/>
            </w:pPr>
            <w:r w:rsidRPr="006D68AC">
              <w:t>subscriptionId</w:t>
            </w:r>
          </w:p>
        </w:tc>
        <w:tc>
          <w:tcPr>
            <w:tcW w:w="1417" w:type="dxa"/>
          </w:tcPr>
          <w:p w14:paraId="7B3F6933" w14:textId="77777777" w:rsidR="00DC3CA9" w:rsidRPr="006D68AC" w:rsidRDefault="00DC3CA9" w:rsidP="001651FE">
            <w:pPr>
              <w:pStyle w:val="TAL"/>
            </w:pPr>
            <w:r w:rsidRPr="006D68AC">
              <w:rPr>
                <w:lang w:eastAsia="zh-CN"/>
              </w:rPr>
              <w:t>string</w:t>
            </w:r>
          </w:p>
        </w:tc>
        <w:tc>
          <w:tcPr>
            <w:tcW w:w="425" w:type="dxa"/>
          </w:tcPr>
          <w:p w14:paraId="4AB3C2C3" w14:textId="77777777" w:rsidR="00DC3CA9" w:rsidRPr="006D68AC" w:rsidRDefault="00DC3CA9" w:rsidP="001651FE">
            <w:pPr>
              <w:pStyle w:val="TAC"/>
            </w:pPr>
            <w:r w:rsidRPr="006D68AC">
              <w:rPr>
                <w:rFonts w:hint="eastAsia"/>
                <w:lang w:eastAsia="zh-CN"/>
              </w:rPr>
              <w:t>M</w:t>
            </w:r>
          </w:p>
        </w:tc>
        <w:tc>
          <w:tcPr>
            <w:tcW w:w="1134" w:type="dxa"/>
          </w:tcPr>
          <w:p w14:paraId="6D4388C8" w14:textId="77777777" w:rsidR="00DC3CA9" w:rsidRPr="006D68AC" w:rsidRDefault="00DC3CA9" w:rsidP="001651FE">
            <w:pPr>
              <w:pStyle w:val="TAC"/>
            </w:pPr>
            <w:r w:rsidRPr="006D68AC">
              <w:rPr>
                <w:rFonts w:hint="eastAsia"/>
                <w:lang w:eastAsia="zh-CN"/>
              </w:rPr>
              <w:t>1</w:t>
            </w:r>
          </w:p>
        </w:tc>
        <w:tc>
          <w:tcPr>
            <w:tcW w:w="3686" w:type="dxa"/>
          </w:tcPr>
          <w:p w14:paraId="52E3479B" w14:textId="77777777" w:rsidR="00DC3CA9" w:rsidRPr="006D68AC" w:rsidRDefault="00DC3CA9" w:rsidP="001651FE">
            <w:pPr>
              <w:pStyle w:val="TAL"/>
              <w:rPr>
                <w:rFonts w:cs="Arial"/>
                <w:szCs w:val="18"/>
              </w:rPr>
            </w:pPr>
            <w:r w:rsidRPr="006D68AC">
              <w:rPr>
                <w:rFonts w:cs="Arial"/>
                <w:szCs w:val="18"/>
              </w:rPr>
              <w:t xml:space="preserve">Contains the identifier of the subscription to which the </w:t>
            </w:r>
            <w:r w:rsidRPr="006D68AC">
              <w:rPr>
                <w:rFonts w:cs="Arial"/>
                <w:szCs w:val="18"/>
                <w:lang w:val="en-US" w:eastAsia="zh-CN"/>
              </w:rPr>
              <w:t>n</w:t>
            </w:r>
            <w:r w:rsidRPr="006D68AC">
              <w:rPr>
                <w:rFonts w:cs="Arial" w:hint="eastAsia"/>
                <w:szCs w:val="18"/>
                <w:lang w:eastAsia="zh-CN"/>
              </w:rPr>
              <w:t>o</w:t>
            </w:r>
            <w:r w:rsidRPr="006D68AC">
              <w:rPr>
                <w:rFonts w:cs="Arial"/>
                <w:szCs w:val="18"/>
              </w:rPr>
              <w:t>tification is related.</w:t>
            </w:r>
          </w:p>
        </w:tc>
        <w:tc>
          <w:tcPr>
            <w:tcW w:w="1307" w:type="dxa"/>
            <w:vAlign w:val="center"/>
          </w:tcPr>
          <w:p w14:paraId="743EF553" w14:textId="77777777" w:rsidR="00DC3CA9" w:rsidRPr="006D68AC" w:rsidRDefault="00DC3CA9" w:rsidP="001651FE">
            <w:pPr>
              <w:pStyle w:val="TAL"/>
              <w:rPr>
                <w:rFonts w:cs="Arial"/>
                <w:szCs w:val="18"/>
              </w:rPr>
            </w:pPr>
          </w:p>
        </w:tc>
      </w:tr>
      <w:tr w:rsidR="00DC3CA9" w:rsidRPr="006D68AC" w14:paraId="65A65FC9" w14:textId="77777777" w:rsidTr="001651FE">
        <w:trPr>
          <w:jc w:val="center"/>
        </w:trPr>
        <w:tc>
          <w:tcPr>
            <w:tcW w:w="1555" w:type="dxa"/>
          </w:tcPr>
          <w:p w14:paraId="42B53F7F" w14:textId="77777777" w:rsidR="00DC3CA9" w:rsidRPr="006D68AC" w:rsidRDefault="00DC3CA9" w:rsidP="001651FE">
            <w:pPr>
              <w:pStyle w:val="TAL"/>
              <w:rPr>
                <w:lang w:val="en-US" w:eastAsia="zh-CN"/>
              </w:rPr>
            </w:pPr>
            <w:r w:rsidRPr="006D68AC">
              <w:rPr>
                <w:lang w:val="en-US" w:eastAsia="zh-CN"/>
              </w:rPr>
              <w:t>netSlicePerf</w:t>
            </w:r>
          </w:p>
        </w:tc>
        <w:tc>
          <w:tcPr>
            <w:tcW w:w="1417" w:type="dxa"/>
          </w:tcPr>
          <w:p w14:paraId="3E51C31A" w14:textId="77777777" w:rsidR="00DC3CA9" w:rsidRPr="006D68AC" w:rsidRDefault="00DC3CA9" w:rsidP="001651FE">
            <w:pPr>
              <w:pStyle w:val="TAL"/>
              <w:rPr>
                <w:lang w:eastAsia="zh-CN"/>
              </w:rPr>
            </w:pPr>
            <w:r w:rsidRPr="006D68AC">
              <w:t>array(ReportingData)</w:t>
            </w:r>
          </w:p>
        </w:tc>
        <w:tc>
          <w:tcPr>
            <w:tcW w:w="425" w:type="dxa"/>
          </w:tcPr>
          <w:p w14:paraId="61B69FB9" w14:textId="77777777" w:rsidR="00DC3CA9" w:rsidRPr="006D68AC" w:rsidRDefault="00DC3CA9" w:rsidP="001651FE">
            <w:pPr>
              <w:pStyle w:val="TAC"/>
              <w:rPr>
                <w:lang w:val="en-US" w:eastAsia="zh-CN"/>
              </w:rPr>
            </w:pPr>
            <w:r w:rsidRPr="006D68AC">
              <w:rPr>
                <w:lang w:eastAsia="zh-CN"/>
              </w:rPr>
              <w:t>M</w:t>
            </w:r>
          </w:p>
        </w:tc>
        <w:tc>
          <w:tcPr>
            <w:tcW w:w="1134" w:type="dxa"/>
          </w:tcPr>
          <w:p w14:paraId="361A6FE6" w14:textId="77777777" w:rsidR="00DC3CA9" w:rsidRPr="006D68AC" w:rsidRDefault="00DC3CA9" w:rsidP="001651FE">
            <w:pPr>
              <w:pStyle w:val="TAC"/>
              <w:rPr>
                <w:lang w:eastAsia="zh-CN"/>
              </w:rPr>
            </w:pPr>
            <w:r w:rsidRPr="006D68AC">
              <w:rPr>
                <w:rFonts w:hint="eastAsia"/>
                <w:lang w:eastAsia="zh-CN"/>
              </w:rPr>
              <w:t>1</w:t>
            </w:r>
            <w:r w:rsidRPr="006D68AC">
              <w:rPr>
                <w:lang w:eastAsia="zh-CN"/>
              </w:rPr>
              <w:t>..N</w:t>
            </w:r>
          </w:p>
        </w:tc>
        <w:tc>
          <w:tcPr>
            <w:tcW w:w="3686" w:type="dxa"/>
          </w:tcPr>
          <w:p w14:paraId="2F438F6A" w14:textId="77777777" w:rsidR="00DC3CA9" w:rsidRPr="006D68AC" w:rsidRDefault="00DC3CA9" w:rsidP="001651FE">
            <w:pPr>
              <w:pStyle w:val="TAL"/>
              <w:rPr>
                <w:rFonts w:cs="Arial"/>
                <w:szCs w:val="18"/>
              </w:rPr>
            </w:pPr>
            <w:r w:rsidRPr="006D68AC">
              <w:rPr>
                <w:rFonts w:cs="Arial" w:hint="eastAsia"/>
                <w:szCs w:val="18"/>
              </w:rPr>
              <w:t>C</w:t>
            </w:r>
            <w:r w:rsidRPr="006D68AC">
              <w:rPr>
                <w:rFonts w:cs="Arial"/>
                <w:szCs w:val="18"/>
              </w:rPr>
              <w:t xml:space="preserve">ontains the </w:t>
            </w:r>
            <w:r w:rsidRPr="006D68AC">
              <w:rPr>
                <w:rFonts w:cs="Arial" w:hint="eastAsia"/>
                <w:szCs w:val="18"/>
              </w:rPr>
              <w:t>n</w:t>
            </w:r>
            <w:r w:rsidRPr="006D68AC">
              <w:t>etwork slice related performance and analytics report(s).</w:t>
            </w:r>
          </w:p>
        </w:tc>
        <w:tc>
          <w:tcPr>
            <w:tcW w:w="1307" w:type="dxa"/>
            <w:vAlign w:val="center"/>
          </w:tcPr>
          <w:p w14:paraId="4DE1AC93" w14:textId="77777777" w:rsidR="00DC3CA9" w:rsidRPr="006D68AC" w:rsidRDefault="00DC3CA9" w:rsidP="001651FE">
            <w:pPr>
              <w:pStyle w:val="TAL"/>
              <w:rPr>
                <w:rFonts w:cs="Arial"/>
                <w:szCs w:val="18"/>
              </w:rPr>
            </w:pPr>
          </w:p>
        </w:tc>
      </w:tr>
    </w:tbl>
    <w:p w14:paraId="3AB5A0CD" w14:textId="77777777" w:rsidR="00DC3CA9" w:rsidRPr="006D68AC" w:rsidRDefault="00DC3CA9" w:rsidP="00DC3CA9">
      <w:pPr>
        <w:rPr>
          <w:lang w:val="en-US" w:eastAsia="zh-CN"/>
        </w:rPr>
      </w:pPr>
    </w:p>
    <w:p w14:paraId="20E0F502" w14:textId="77777777" w:rsidR="00E305FE" w:rsidRPr="006D68AC" w:rsidRDefault="00E305FE" w:rsidP="00DC3CA9">
      <w:pPr>
        <w:pStyle w:val="51"/>
      </w:pPr>
      <w:bookmarkStart w:id="6594" w:name="_Toc164928435"/>
      <w:bookmarkStart w:id="6595" w:name="_Toc168550298"/>
      <w:bookmarkStart w:id="6596" w:name="_Toc170118369"/>
      <w:bookmarkStart w:id="6597" w:name="_Toc209470451"/>
      <w:bookmarkStart w:id="6598" w:name="_Toc212115112"/>
      <w:bookmarkStart w:id="6599" w:name="_Toc215158113"/>
      <w:r w:rsidRPr="006D68AC">
        <w:t>6.7</w:t>
      </w:r>
      <w:r w:rsidRPr="006D68AC">
        <w:rPr>
          <w:rFonts w:hint="eastAsia"/>
        </w:rPr>
        <w:t>.</w:t>
      </w:r>
      <w:r w:rsidRPr="006D68AC">
        <w:t>6.2.5</w:t>
      </w:r>
      <w:r w:rsidRPr="006D68AC">
        <w:tab/>
        <w:t>Type: CollectInfo</w:t>
      </w:r>
      <w:bookmarkEnd w:id="6592"/>
      <w:bookmarkEnd w:id="6594"/>
      <w:bookmarkEnd w:id="6595"/>
      <w:bookmarkEnd w:id="6596"/>
      <w:bookmarkEnd w:id="6597"/>
      <w:bookmarkEnd w:id="6598"/>
      <w:bookmarkEnd w:id="6599"/>
    </w:p>
    <w:p w14:paraId="3060EE3B" w14:textId="77777777" w:rsidR="00C42A1F" w:rsidRPr="006D68AC" w:rsidRDefault="00C42A1F" w:rsidP="00C42A1F">
      <w:pPr>
        <w:pStyle w:val="TH"/>
      </w:pPr>
      <w:r w:rsidRPr="006D68AC">
        <w:rPr>
          <w:noProof/>
        </w:rPr>
        <w:t>Table </w:t>
      </w:r>
      <w:r w:rsidRPr="006D68AC">
        <w:t xml:space="preserve">6.7.6.2.5-1: </w:t>
      </w:r>
      <w:r w:rsidRPr="006D68AC">
        <w:rPr>
          <w:noProof/>
        </w:rPr>
        <w:t xml:space="preserve">Definition of type </w:t>
      </w:r>
      <w:r w:rsidRPr="006D68AC">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rsidRPr="006D68AC"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Pr="006D68AC" w:rsidRDefault="00C42A1F">
            <w:pPr>
              <w:pStyle w:val="TAH"/>
            </w:pPr>
            <w:r w:rsidRPr="006D68AC">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Pr="006D68AC" w:rsidRDefault="00C42A1F">
            <w:pPr>
              <w:pStyle w:val="TAH"/>
            </w:pPr>
            <w:r w:rsidRPr="006D68AC">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Pr="006D68AC" w:rsidRDefault="00C42A1F">
            <w:pPr>
              <w:pStyle w:val="TAH"/>
              <w:rPr>
                <w:rFonts w:cs="Arial"/>
                <w:szCs w:val="18"/>
              </w:rPr>
            </w:pPr>
            <w:r w:rsidRPr="006D68AC">
              <w:rPr>
                <w:rFonts w:cs="Arial"/>
                <w:szCs w:val="18"/>
              </w:rPr>
              <w:t>Applicability</w:t>
            </w:r>
          </w:p>
        </w:tc>
      </w:tr>
      <w:tr w:rsidR="00C42A1F" w:rsidRPr="006D68AC"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Pr="006D68AC" w:rsidRDefault="00C42A1F">
            <w:pPr>
              <w:pStyle w:val="TAL"/>
              <w:rPr>
                <w:lang w:val="en-US" w:eastAsia="zh-CN"/>
              </w:rPr>
            </w:pPr>
            <w:r w:rsidRPr="006D68AC">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Pr="006D68AC" w:rsidRDefault="00C42A1F">
            <w:pPr>
              <w:pStyle w:val="TAL"/>
              <w:rPr>
                <w:lang w:val="en-US" w:eastAsia="zh-CN"/>
              </w:rPr>
            </w:pPr>
            <w:r w:rsidRPr="006D68AC">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Pr="006D68AC" w:rsidRDefault="00C42A1F">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Pr="006D68AC" w:rsidRDefault="00C42A1F">
            <w:pPr>
              <w:pStyle w:val="TAC"/>
              <w:rPr>
                <w:lang w:eastAsia="zh-CN"/>
              </w:rPr>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Pr="006D68AC" w:rsidRDefault="00C42A1F">
            <w:pPr>
              <w:pStyle w:val="TAL"/>
              <w:rPr>
                <w:rFonts w:cs="Arial"/>
                <w:szCs w:val="18"/>
                <w:lang w:eastAsia="en-US"/>
              </w:rPr>
            </w:pPr>
            <w:r w:rsidRPr="006D68AC">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Pr="006D68AC" w:rsidRDefault="00C42A1F">
            <w:pPr>
              <w:pStyle w:val="TAL"/>
              <w:rPr>
                <w:rFonts w:cs="Arial"/>
                <w:szCs w:val="18"/>
              </w:rPr>
            </w:pPr>
          </w:p>
        </w:tc>
      </w:tr>
      <w:tr w:rsidR="00C42A1F" w:rsidRPr="006D68AC"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Pr="006D68AC" w:rsidRDefault="00C42A1F">
            <w:pPr>
              <w:pStyle w:val="TAL"/>
              <w:rPr>
                <w:lang w:val="en-US" w:eastAsia="zh-CN"/>
              </w:rPr>
            </w:pPr>
            <w:r w:rsidRPr="006D68AC">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Pr="006D68AC" w:rsidRDefault="00C42A1F">
            <w:pPr>
              <w:pStyle w:val="TAL"/>
              <w:rPr>
                <w:lang w:eastAsia="en-US"/>
              </w:rPr>
            </w:pPr>
            <w:r w:rsidRPr="006D68AC">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Pr="006D68AC" w:rsidRDefault="00C42A1F">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Pr="006D68AC" w:rsidRDefault="00C42A1F">
            <w:pPr>
              <w:pStyle w:val="TAL"/>
              <w:rPr>
                <w:lang w:eastAsia="en-US"/>
              </w:rPr>
            </w:pPr>
            <w:r w:rsidRPr="006D68AC">
              <w:t>Contains the QoS metric(s) related information with each instance including the QoS metric type and the corresponding QoS threshold.</w:t>
            </w:r>
          </w:p>
          <w:p w14:paraId="7D05C048" w14:textId="77777777" w:rsidR="00C42A1F" w:rsidRPr="006D68AC" w:rsidRDefault="00C42A1F">
            <w:pPr>
              <w:pStyle w:val="TAL"/>
            </w:pPr>
          </w:p>
          <w:p w14:paraId="60AE845D" w14:textId="77777777" w:rsidR="00C42A1F" w:rsidRPr="006D68AC" w:rsidRDefault="00C42A1F">
            <w:pPr>
              <w:pStyle w:val="TAL"/>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Pr="006D68AC" w:rsidRDefault="00C42A1F">
            <w:pPr>
              <w:pStyle w:val="TAL"/>
              <w:rPr>
                <w:rFonts w:cs="Arial"/>
                <w:szCs w:val="18"/>
              </w:rPr>
            </w:pPr>
          </w:p>
        </w:tc>
      </w:tr>
      <w:tr w:rsidR="00C42A1F" w:rsidRPr="006D68AC"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Pr="006D68AC" w:rsidRDefault="00C42A1F">
            <w:pPr>
              <w:pStyle w:val="TAL"/>
            </w:pPr>
            <w:r w:rsidRPr="006D68AC">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Pr="006D68AC" w:rsidRDefault="00C42A1F">
            <w:pPr>
              <w:pStyle w:val="TAL"/>
              <w:rPr>
                <w:lang w:eastAsia="zh-CN"/>
              </w:rPr>
            </w:pPr>
            <w:r w:rsidRPr="006D68AC">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Pr="006D68AC" w:rsidRDefault="00C42A1F">
            <w:pPr>
              <w:pStyle w:val="TAL"/>
              <w:rPr>
                <w:rFonts w:cs="Arial"/>
                <w:szCs w:val="18"/>
                <w:lang w:val="en-US" w:eastAsia="zh-CN"/>
              </w:rPr>
            </w:pPr>
            <w:r w:rsidRPr="006D68AC">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Pr="006D68AC" w:rsidRDefault="00C42A1F">
            <w:pPr>
              <w:pStyle w:val="TAL"/>
              <w:rPr>
                <w:rFonts w:cs="Arial"/>
                <w:szCs w:val="18"/>
                <w:lang w:eastAsia="en-US"/>
              </w:rPr>
            </w:pPr>
          </w:p>
        </w:tc>
      </w:tr>
      <w:tr w:rsidR="00C42A1F" w:rsidRPr="006D68AC"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Pr="006D68AC" w:rsidRDefault="00C42A1F">
            <w:pPr>
              <w:pStyle w:val="TAL"/>
            </w:pPr>
            <w:bookmarkStart w:id="6600" w:name="_PERM_MCCTEMPBM_CRPT98420121___2" w:colFirst="4" w:colLast="4"/>
            <w:r w:rsidRPr="006D68AC">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Pr="006D68AC" w:rsidRDefault="00C42A1F">
            <w:pPr>
              <w:pStyle w:val="TAL"/>
              <w:rPr>
                <w:lang w:eastAsia="zh-CN"/>
              </w:rPr>
            </w:pPr>
            <w:r w:rsidRPr="006D68AC">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Pr="006D68AC" w:rsidRDefault="00C42A1F" w:rsidP="00F3076B">
            <w:pPr>
              <w:pStyle w:val="TAL"/>
              <w:rPr>
                <w:lang w:eastAsia="en-US"/>
              </w:rPr>
            </w:pPr>
            <w:r w:rsidRPr="006D68AC">
              <w:t>Contains the immediate reporting indication.</w:t>
            </w:r>
          </w:p>
          <w:p w14:paraId="1DCB0B0A" w14:textId="77777777" w:rsidR="00C42A1F" w:rsidRPr="006D68AC" w:rsidRDefault="00C42A1F" w:rsidP="00F3076B">
            <w:pPr>
              <w:pStyle w:val="TAL"/>
            </w:pPr>
          </w:p>
          <w:p w14:paraId="11733FE7" w14:textId="46A7BD6A" w:rsidR="00C42A1F" w:rsidRPr="006D68AC" w:rsidRDefault="00C42A1F" w:rsidP="00F3076B">
            <w:pPr>
              <w:pStyle w:val="TAL"/>
            </w:pPr>
            <w:r w:rsidRPr="006D68AC">
              <w:t>-</w:t>
            </w:r>
            <w:r w:rsidRPr="006D68AC">
              <w:tab/>
              <w:t xml:space="preserve">Set to "true" to indicate that immediate </w:t>
            </w:r>
            <w:r w:rsidR="00F3076B">
              <w:tab/>
            </w:r>
            <w:r w:rsidRPr="006D68AC">
              <w:t>reporting is requested.</w:t>
            </w:r>
          </w:p>
          <w:p w14:paraId="0D672D0E" w14:textId="2C1A6E7D" w:rsidR="00C42A1F" w:rsidRPr="006D68AC" w:rsidRDefault="00C42A1F" w:rsidP="00F3076B">
            <w:pPr>
              <w:pStyle w:val="TAL"/>
            </w:pPr>
            <w:r w:rsidRPr="006D68AC">
              <w:t>-</w:t>
            </w:r>
            <w:r w:rsidRPr="006D68AC">
              <w:tab/>
              <w:t xml:space="preserve">Set to "false" to indicate that immediate </w:t>
            </w:r>
            <w:r w:rsidR="00F3076B">
              <w:tab/>
            </w:r>
            <w:r w:rsidRPr="006D68AC">
              <w:t>reporting is not requested.</w:t>
            </w:r>
          </w:p>
          <w:p w14:paraId="4A382509" w14:textId="0D0D893B" w:rsidR="00C42A1F" w:rsidRPr="006D68AC" w:rsidRDefault="00C42A1F" w:rsidP="00F3076B">
            <w:pPr>
              <w:pStyle w:val="TAL"/>
            </w:pPr>
            <w:r w:rsidRPr="006D68AC">
              <w:t>-</w:t>
            </w:r>
            <w:r w:rsidRPr="006D68AC">
              <w:tab/>
              <w:t xml:space="preserve">The default value is "false" if this attribute </w:t>
            </w:r>
            <w:r w:rsidR="00F3076B">
              <w:tab/>
            </w:r>
            <w:r w:rsidRPr="006D68AC">
              <w:t>is omitted.</w:t>
            </w:r>
          </w:p>
          <w:p w14:paraId="66F1B7E3" w14:textId="77777777" w:rsidR="00C42A1F" w:rsidRPr="006D68AC" w:rsidRDefault="00C42A1F" w:rsidP="00F3076B">
            <w:pPr>
              <w:pStyle w:val="TAL"/>
            </w:pPr>
          </w:p>
          <w:p w14:paraId="622875B3" w14:textId="77777777" w:rsidR="00C42A1F" w:rsidRPr="006D68AC" w:rsidRDefault="00C42A1F" w:rsidP="00F3076B">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Pr="006D68AC" w:rsidRDefault="00C42A1F">
            <w:pPr>
              <w:pStyle w:val="TAL"/>
              <w:rPr>
                <w:rFonts w:cs="Arial"/>
                <w:szCs w:val="18"/>
              </w:rPr>
            </w:pPr>
          </w:p>
        </w:tc>
      </w:tr>
      <w:bookmarkEnd w:id="6600"/>
      <w:tr w:rsidR="00C42A1F" w:rsidRPr="006D68AC"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Pr="006D68AC" w:rsidRDefault="00C42A1F">
            <w:pPr>
              <w:pStyle w:val="TAN"/>
              <w:rPr>
                <w:rFonts w:cs="Arial"/>
                <w:szCs w:val="18"/>
                <w:lang w:eastAsia="zh-CN"/>
              </w:rPr>
            </w:pPr>
            <w:r w:rsidRPr="006D68AC">
              <w:rPr>
                <w:rFonts w:cs="Arial"/>
                <w:szCs w:val="18"/>
                <w:lang w:eastAsia="zh-CN"/>
              </w:rPr>
              <w:t>NOTE:</w:t>
            </w:r>
            <w:r w:rsidRPr="006D68AC">
              <w:tab/>
              <w:t>If the "immRepFlag" is set to "false" or omitted, the "qosMetrics" attribute indicates the reporting conditions as the average "latency", "throughput", or "jitter" is greater than the threshold.</w:t>
            </w:r>
          </w:p>
        </w:tc>
      </w:tr>
    </w:tbl>
    <w:p w14:paraId="4B5DC550" w14:textId="77777777" w:rsidR="00E305FE" w:rsidRPr="006D68AC" w:rsidRDefault="00E305FE" w:rsidP="00E305FE">
      <w:pPr>
        <w:rPr>
          <w:lang w:val="en-US" w:eastAsia="zh-CN"/>
        </w:rPr>
      </w:pPr>
    </w:p>
    <w:p w14:paraId="050CBA77" w14:textId="77777777" w:rsidR="00E305FE" w:rsidRPr="006D68AC" w:rsidRDefault="00E305FE" w:rsidP="00E305FE">
      <w:pPr>
        <w:pStyle w:val="51"/>
        <w:rPr>
          <w:lang w:eastAsia="zh-CN"/>
        </w:rPr>
      </w:pPr>
      <w:bookmarkStart w:id="6601" w:name="_Toc160650152"/>
      <w:bookmarkStart w:id="6602" w:name="_Toc164928436"/>
      <w:bookmarkStart w:id="6603" w:name="_Toc168550299"/>
      <w:bookmarkStart w:id="6604" w:name="_Toc170118370"/>
      <w:bookmarkStart w:id="6605" w:name="_Toc209470452"/>
      <w:bookmarkStart w:id="6606" w:name="_Toc212115113"/>
      <w:bookmarkStart w:id="6607" w:name="_Toc215158114"/>
      <w:r w:rsidRPr="006D68AC">
        <w:lastRenderedPageBreak/>
        <w:t>6.7</w:t>
      </w:r>
      <w:r w:rsidRPr="006D68AC">
        <w:rPr>
          <w:rFonts w:hint="eastAsia"/>
          <w:lang w:eastAsia="zh-CN"/>
        </w:rPr>
        <w:t>.</w:t>
      </w:r>
      <w:r w:rsidRPr="006D68AC">
        <w:t>6.2.6</w:t>
      </w:r>
      <w:r w:rsidRPr="006D68AC">
        <w:tab/>
        <w:t xml:space="preserve">Type: </w:t>
      </w:r>
      <w:r w:rsidRPr="006D68AC">
        <w:rPr>
          <w:lang w:val="en-US"/>
        </w:rPr>
        <w:t>QoSMetric</w:t>
      </w:r>
      <w:bookmarkEnd w:id="6601"/>
      <w:bookmarkEnd w:id="6602"/>
      <w:bookmarkEnd w:id="6603"/>
      <w:bookmarkEnd w:id="6604"/>
      <w:bookmarkEnd w:id="6605"/>
      <w:bookmarkEnd w:id="6606"/>
      <w:bookmarkEnd w:id="6607"/>
    </w:p>
    <w:p w14:paraId="545A1622" w14:textId="77777777" w:rsidR="00E305FE" w:rsidRPr="006D68AC" w:rsidRDefault="00E305FE" w:rsidP="00E305FE">
      <w:pPr>
        <w:pStyle w:val="TH"/>
      </w:pPr>
      <w:r w:rsidRPr="006D68AC">
        <w:rPr>
          <w:noProof/>
        </w:rPr>
        <w:t>Table </w:t>
      </w:r>
      <w:r w:rsidRPr="006D68AC">
        <w:t xml:space="preserve">6.7.6.2.6-1: </w:t>
      </w:r>
      <w:r w:rsidRPr="006D68AC">
        <w:rPr>
          <w:noProof/>
        </w:rPr>
        <w:t xml:space="preserve">Definition of type </w:t>
      </w:r>
      <w:r w:rsidRPr="006D68AC">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6D68AC" w14:paraId="085604F3" w14:textId="77777777" w:rsidTr="003C3912">
        <w:trPr>
          <w:jc w:val="center"/>
        </w:trPr>
        <w:tc>
          <w:tcPr>
            <w:tcW w:w="1410" w:type="dxa"/>
            <w:shd w:val="clear" w:color="auto" w:fill="C0C0C0"/>
            <w:vAlign w:val="center"/>
            <w:hideMark/>
          </w:tcPr>
          <w:p w14:paraId="1F100B51" w14:textId="77777777" w:rsidR="00E305FE" w:rsidRPr="006D68AC" w:rsidRDefault="00E305FE" w:rsidP="003C3912">
            <w:pPr>
              <w:pStyle w:val="TAH"/>
            </w:pPr>
            <w:r w:rsidRPr="006D68AC">
              <w:t>Attribute name</w:t>
            </w:r>
          </w:p>
        </w:tc>
        <w:tc>
          <w:tcPr>
            <w:tcW w:w="1559" w:type="dxa"/>
            <w:shd w:val="clear" w:color="auto" w:fill="C0C0C0"/>
            <w:vAlign w:val="center"/>
            <w:hideMark/>
          </w:tcPr>
          <w:p w14:paraId="458EEAA8" w14:textId="77777777" w:rsidR="00E305FE" w:rsidRPr="006D68AC" w:rsidRDefault="00E305FE" w:rsidP="003C3912">
            <w:pPr>
              <w:pStyle w:val="TAH"/>
            </w:pPr>
            <w:r w:rsidRPr="006D68AC">
              <w:t>Data type</w:t>
            </w:r>
          </w:p>
        </w:tc>
        <w:tc>
          <w:tcPr>
            <w:tcW w:w="425" w:type="dxa"/>
            <w:shd w:val="clear" w:color="auto" w:fill="C0C0C0"/>
            <w:vAlign w:val="center"/>
            <w:hideMark/>
          </w:tcPr>
          <w:p w14:paraId="16CD0CC5" w14:textId="77777777" w:rsidR="00E305FE" w:rsidRPr="006D68AC" w:rsidRDefault="00E305FE" w:rsidP="003C3912">
            <w:pPr>
              <w:pStyle w:val="TAH"/>
            </w:pPr>
            <w:r w:rsidRPr="006D68AC">
              <w:t>P</w:t>
            </w:r>
          </w:p>
        </w:tc>
        <w:tc>
          <w:tcPr>
            <w:tcW w:w="1134" w:type="dxa"/>
            <w:shd w:val="clear" w:color="auto" w:fill="C0C0C0"/>
            <w:vAlign w:val="center"/>
          </w:tcPr>
          <w:p w14:paraId="536F9DF5" w14:textId="77777777" w:rsidR="00E305FE" w:rsidRPr="006D68AC" w:rsidRDefault="00E305FE" w:rsidP="003C3912">
            <w:pPr>
              <w:pStyle w:val="TAH"/>
            </w:pPr>
            <w:r w:rsidRPr="006D68AC">
              <w:t>Cardinality</w:t>
            </w:r>
          </w:p>
        </w:tc>
        <w:tc>
          <w:tcPr>
            <w:tcW w:w="3828" w:type="dxa"/>
            <w:shd w:val="clear" w:color="auto" w:fill="C0C0C0"/>
            <w:vAlign w:val="center"/>
            <w:hideMark/>
          </w:tcPr>
          <w:p w14:paraId="7C0BA946" w14:textId="77777777" w:rsidR="00E305FE" w:rsidRPr="006D68AC" w:rsidRDefault="00E305FE" w:rsidP="003C3912">
            <w:pPr>
              <w:pStyle w:val="TAH"/>
              <w:rPr>
                <w:rFonts w:cs="Arial"/>
                <w:szCs w:val="18"/>
              </w:rPr>
            </w:pPr>
            <w:r w:rsidRPr="006D68AC">
              <w:rPr>
                <w:rFonts w:cs="Arial"/>
                <w:szCs w:val="18"/>
              </w:rPr>
              <w:t>Description</w:t>
            </w:r>
          </w:p>
        </w:tc>
        <w:tc>
          <w:tcPr>
            <w:tcW w:w="1275" w:type="dxa"/>
            <w:shd w:val="clear" w:color="auto" w:fill="C0C0C0"/>
            <w:vAlign w:val="center"/>
          </w:tcPr>
          <w:p w14:paraId="6669EA7F"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14473D15" w14:textId="77777777" w:rsidTr="003C3912">
        <w:trPr>
          <w:jc w:val="center"/>
        </w:trPr>
        <w:tc>
          <w:tcPr>
            <w:tcW w:w="1410" w:type="dxa"/>
            <w:vAlign w:val="center"/>
          </w:tcPr>
          <w:p w14:paraId="67088696" w14:textId="77777777" w:rsidR="00E305FE" w:rsidRPr="006D68AC" w:rsidRDefault="00E305FE" w:rsidP="003C3912">
            <w:pPr>
              <w:pStyle w:val="TAL"/>
              <w:rPr>
                <w:lang w:val="en-US" w:eastAsia="zh-CN"/>
              </w:rPr>
            </w:pPr>
            <w:r w:rsidRPr="006D68AC">
              <w:rPr>
                <w:rFonts w:hint="eastAsia"/>
                <w:lang w:val="en-US" w:eastAsia="zh-CN"/>
              </w:rPr>
              <w:t>q</w:t>
            </w:r>
            <w:r w:rsidRPr="006D68AC">
              <w:rPr>
                <w:lang w:val="en-US" w:eastAsia="zh-CN"/>
              </w:rPr>
              <w:t>osType</w:t>
            </w:r>
          </w:p>
        </w:tc>
        <w:tc>
          <w:tcPr>
            <w:tcW w:w="1559" w:type="dxa"/>
            <w:vAlign w:val="center"/>
          </w:tcPr>
          <w:p w14:paraId="4D201E0E" w14:textId="77777777" w:rsidR="00E305FE" w:rsidRPr="006D68AC" w:rsidRDefault="00E305FE" w:rsidP="003C3912">
            <w:pPr>
              <w:pStyle w:val="TAL"/>
              <w:rPr>
                <w:lang w:val="en-US" w:eastAsia="zh-CN"/>
              </w:rPr>
            </w:pPr>
            <w:r w:rsidRPr="006D68AC">
              <w:rPr>
                <w:lang w:val="en-US" w:eastAsia="zh-CN"/>
              </w:rPr>
              <w:t>QoSType</w:t>
            </w:r>
          </w:p>
        </w:tc>
        <w:tc>
          <w:tcPr>
            <w:tcW w:w="425" w:type="dxa"/>
            <w:vAlign w:val="center"/>
          </w:tcPr>
          <w:p w14:paraId="642DD8B3" w14:textId="77777777" w:rsidR="00E305FE" w:rsidRPr="006D68AC" w:rsidRDefault="00E305FE" w:rsidP="003C3912">
            <w:pPr>
              <w:pStyle w:val="TAC"/>
              <w:rPr>
                <w:lang w:eastAsia="zh-CN"/>
              </w:rPr>
            </w:pPr>
            <w:r w:rsidRPr="006D68AC">
              <w:rPr>
                <w:lang w:eastAsia="zh-CN"/>
              </w:rPr>
              <w:t>M</w:t>
            </w:r>
          </w:p>
        </w:tc>
        <w:tc>
          <w:tcPr>
            <w:tcW w:w="1134" w:type="dxa"/>
            <w:vAlign w:val="center"/>
          </w:tcPr>
          <w:p w14:paraId="4DDF2E28" w14:textId="77777777" w:rsidR="00E305FE" w:rsidRPr="006D68AC" w:rsidRDefault="00E305FE" w:rsidP="003C3912">
            <w:pPr>
              <w:pStyle w:val="TAC"/>
              <w:rPr>
                <w:lang w:eastAsia="zh-CN"/>
              </w:rPr>
            </w:pPr>
            <w:r w:rsidRPr="006D68AC">
              <w:rPr>
                <w:rFonts w:hint="eastAsia"/>
                <w:lang w:eastAsia="zh-CN"/>
              </w:rPr>
              <w:t>1</w:t>
            </w:r>
          </w:p>
        </w:tc>
        <w:tc>
          <w:tcPr>
            <w:tcW w:w="3828" w:type="dxa"/>
            <w:vAlign w:val="center"/>
          </w:tcPr>
          <w:p w14:paraId="05FA9A4A" w14:textId="77777777" w:rsidR="00E305FE" w:rsidRPr="006D68AC" w:rsidRDefault="00E305FE" w:rsidP="003C3912">
            <w:pPr>
              <w:pStyle w:val="TAL"/>
              <w:rPr>
                <w:lang w:val="en-US" w:eastAsia="zh-CN"/>
              </w:rPr>
            </w:pPr>
            <w:r w:rsidRPr="006D68AC">
              <w:rPr>
                <w:lang w:val="en-US" w:eastAsia="zh-CN"/>
              </w:rPr>
              <w:t xml:space="preserve">Represents the QoS metric type, </w:t>
            </w:r>
            <w:r w:rsidRPr="006D68AC">
              <w:rPr>
                <w:lang w:eastAsia="zh-CN"/>
              </w:rPr>
              <w:t>e.g., latency, throughput, jitter, etc.</w:t>
            </w:r>
          </w:p>
        </w:tc>
        <w:tc>
          <w:tcPr>
            <w:tcW w:w="1275" w:type="dxa"/>
            <w:vAlign w:val="center"/>
          </w:tcPr>
          <w:p w14:paraId="79FDAF9E" w14:textId="77777777" w:rsidR="00E305FE" w:rsidRPr="006D68AC" w:rsidRDefault="00E305FE" w:rsidP="003C3912">
            <w:pPr>
              <w:pStyle w:val="TAL"/>
              <w:rPr>
                <w:rFonts w:cs="Arial"/>
                <w:szCs w:val="18"/>
              </w:rPr>
            </w:pPr>
          </w:p>
        </w:tc>
      </w:tr>
      <w:tr w:rsidR="00E305FE" w:rsidRPr="006D68AC" w14:paraId="555415BB" w14:textId="77777777" w:rsidTr="003C3912">
        <w:trPr>
          <w:jc w:val="center"/>
        </w:trPr>
        <w:tc>
          <w:tcPr>
            <w:tcW w:w="1410" w:type="dxa"/>
            <w:vAlign w:val="center"/>
          </w:tcPr>
          <w:p w14:paraId="0BFF0BB3" w14:textId="77777777" w:rsidR="00E305FE" w:rsidRPr="006D68AC" w:rsidRDefault="00E305FE" w:rsidP="003C3912">
            <w:pPr>
              <w:pStyle w:val="TAL"/>
              <w:rPr>
                <w:lang w:val="en-US" w:eastAsia="zh-CN"/>
              </w:rPr>
            </w:pPr>
            <w:r w:rsidRPr="006D68AC">
              <w:rPr>
                <w:lang w:val="en-US" w:eastAsia="zh-CN"/>
              </w:rPr>
              <w:t>latency</w:t>
            </w:r>
          </w:p>
        </w:tc>
        <w:tc>
          <w:tcPr>
            <w:tcW w:w="1559" w:type="dxa"/>
            <w:vAlign w:val="center"/>
          </w:tcPr>
          <w:p w14:paraId="527086ED" w14:textId="77777777" w:rsidR="00E305FE" w:rsidRPr="006D68AC" w:rsidRDefault="00E305FE" w:rsidP="003C3912">
            <w:pPr>
              <w:pStyle w:val="TAL"/>
              <w:rPr>
                <w:lang w:val="en-US" w:eastAsia="zh-CN"/>
              </w:rPr>
            </w:pPr>
            <w:r w:rsidRPr="006D68AC">
              <w:rPr>
                <w:lang w:val="en-US" w:eastAsia="zh-CN"/>
              </w:rPr>
              <w:t>Float</w:t>
            </w:r>
          </w:p>
        </w:tc>
        <w:tc>
          <w:tcPr>
            <w:tcW w:w="425" w:type="dxa"/>
            <w:vAlign w:val="center"/>
          </w:tcPr>
          <w:p w14:paraId="41F51514" w14:textId="77777777" w:rsidR="00E305FE" w:rsidRPr="006D68AC" w:rsidRDefault="00E305FE" w:rsidP="003C3912">
            <w:pPr>
              <w:pStyle w:val="TAC"/>
              <w:rPr>
                <w:lang w:eastAsia="zh-CN"/>
              </w:rPr>
            </w:pPr>
            <w:r w:rsidRPr="006D68AC">
              <w:rPr>
                <w:lang w:eastAsia="zh-CN"/>
              </w:rPr>
              <w:t>O</w:t>
            </w:r>
          </w:p>
        </w:tc>
        <w:tc>
          <w:tcPr>
            <w:tcW w:w="1134" w:type="dxa"/>
            <w:vAlign w:val="center"/>
          </w:tcPr>
          <w:p w14:paraId="72367814"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EA992F9" w14:textId="77777777" w:rsidR="00E305FE" w:rsidRPr="006D68AC" w:rsidRDefault="00E305FE" w:rsidP="003C3912">
            <w:pPr>
              <w:pStyle w:val="TAL"/>
              <w:rPr>
                <w:lang w:val="en-US" w:eastAsia="zh-CN"/>
              </w:rPr>
            </w:pPr>
            <w:r w:rsidRPr="006D68AC">
              <w:rPr>
                <w:lang w:val="en-US" w:eastAsia="zh-CN"/>
              </w:rPr>
              <w:t xml:space="preserve">Contains the threshold average latency in milliseconds. </w:t>
            </w:r>
          </w:p>
          <w:p w14:paraId="3A78301A" w14:textId="77777777" w:rsidR="00E305FE" w:rsidRPr="006D68AC" w:rsidRDefault="00E305FE" w:rsidP="003C3912">
            <w:pPr>
              <w:pStyle w:val="TAL"/>
              <w:rPr>
                <w:lang w:val="en-US" w:eastAsia="zh-CN"/>
              </w:rPr>
            </w:pPr>
          </w:p>
          <w:p w14:paraId="2FDA2086"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LATENCY".</w:t>
            </w:r>
          </w:p>
        </w:tc>
        <w:tc>
          <w:tcPr>
            <w:tcW w:w="1275" w:type="dxa"/>
            <w:vAlign w:val="center"/>
          </w:tcPr>
          <w:p w14:paraId="5E1E8EAB" w14:textId="77777777" w:rsidR="00E305FE" w:rsidRPr="006D68AC" w:rsidRDefault="00E305FE" w:rsidP="003C3912">
            <w:pPr>
              <w:pStyle w:val="TAL"/>
              <w:rPr>
                <w:rFonts w:cs="Arial"/>
                <w:szCs w:val="18"/>
              </w:rPr>
            </w:pPr>
          </w:p>
        </w:tc>
      </w:tr>
      <w:tr w:rsidR="00E305FE" w:rsidRPr="006D68AC" w14:paraId="78D2B065" w14:textId="77777777" w:rsidTr="003C3912">
        <w:trPr>
          <w:jc w:val="center"/>
        </w:trPr>
        <w:tc>
          <w:tcPr>
            <w:tcW w:w="1410" w:type="dxa"/>
            <w:vAlign w:val="center"/>
          </w:tcPr>
          <w:p w14:paraId="15D27815" w14:textId="77777777" w:rsidR="00E305FE" w:rsidRPr="006D68AC" w:rsidRDefault="00E305FE" w:rsidP="003C3912">
            <w:pPr>
              <w:pStyle w:val="TAL"/>
              <w:rPr>
                <w:lang w:val="en-US" w:eastAsia="zh-CN"/>
              </w:rPr>
            </w:pPr>
            <w:r w:rsidRPr="006D68AC">
              <w:rPr>
                <w:lang w:val="en-US" w:eastAsia="zh-CN"/>
              </w:rPr>
              <w:t>throughput</w:t>
            </w:r>
          </w:p>
        </w:tc>
        <w:tc>
          <w:tcPr>
            <w:tcW w:w="1559" w:type="dxa"/>
            <w:vAlign w:val="center"/>
          </w:tcPr>
          <w:p w14:paraId="46558C9A" w14:textId="77777777" w:rsidR="00E305FE" w:rsidRPr="006D68AC" w:rsidRDefault="00E305FE" w:rsidP="003C3912">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5AFFDB04" w14:textId="77777777" w:rsidR="00E305FE" w:rsidRPr="006D68AC" w:rsidRDefault="00E305FE" w:rsidP="003C3912">
            <w:pPr>
              <w:pStyle w:val="TAC"/>
              <w:rPr>
                <w:lang w:eastAsia="zh-CN"/>
              </w:rPr>
            </w:pPr>
            <w:r w:rsidRPr="006D68AC">
              <w:rPr>
                <w:lang w:eastAsia="zh-CN"/>
              </w:rPr>
              <w:t>O</w:t>
            </w:r>
          </w:p>
        </w:tc>
        <w:tc>
          <w:tcPr>
            <w:tcW w:w="1134" w:type="dxa"/>
            <w:vAlign w:val="center"/>
          </w:tcPr>
          <w:p w14:paraId="248217F3"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DDD838B" w14:textId="77777777" w:rsidR="00E305FE" w:rsidRPr="006D68AC" w:rsidRDefault="00E305FE" w:rsidP="003C3912">
            <w:pPr>
              <w:pStyle w:val="TAL"/>
              <w:rPr>
                <w:lang w:val="en-US" w:eastAsia="zh-CN"/>
              </w:rPr>
            </w:pPr>
            <w:r w:rsidRPr="006D68AC">
              <w:rPr>
                <w:lang w:val="en-US" w:eastAsia="zh-CN"/>
              </w:rPr>
              <w:t>Contains the threshold average throughput.</w:t>
            </w:r>
          </w:p>
          <w:p w14:paraId="260C432A" w14:textId="77777777" w:rsidR="00E305FE" w:rsidRPr="006D68AC" w:rsidRDefault="00E305FE" w:rsidP="003C3912">
            <w:pPr>
              <w:pStyle w:val="TAL"/>
              <w:rPr>
                <w:lang w:val="en-US" w:eastAsia="zh-CN"/>
              </w:rPr>
            </w:pPr>
          </w:p>
          <w:p w14:paraId="3F7969AA"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t>THROUGHPUT</w:t>
            </w:r>
            <w:r w:rsidRPr="006D68AC">
              <w:rPr>
                <w:lang w:eastAsia="zh-CN"/>
              </w:rPr>
              <w:t>".</w:t>
            </w:r>
          </w:p>
        </w:tc>
        <w:tc>
          <w:tcPr>
            <w:tcW w:w="1275" w:type="dxa"/>
            <w:vAlign w:val="center"/>
          </w:tcPr>
          <w:p w14:paraId="2FD77C92" w14:textId="77777777" w:rsidR="00E305FE" w:rsidRPr="006D68AC" w:rsidRDefault="00E305FE" w:rsidP="003C3912">
            <w:pPr>
              <w:pStyle w:val="TAL"/>
              <w:rPr>
                <w:rFonts w:cs="Arial"/>
                <w:szCs w:val="18"/>
              </w:rPr>
            </w:pPr>
          </w:p>
        </w:tc>
      </w:tr>
      <w:tr w:rsidR="00E305FE" w:rsidRPr="006D68AC" w14:paraId="37B69B22" w14:textId="77777777" w:rsidTr="003C3912">
        <w:trPr>
          <w:jc w:val="center"/>
        </w:trPr>
        <w:tc>
          <w:tcPr>
            <w:tcW w:w="1410" w:type="dxa"/>
            <w:vAlign w:val="center"/>
          </w:tcPr>
          <w:p w14:paraId="45C61E35" w14:textId="77777777" w:rsidR="00E305FE" w:rsidRPr="006D68AC" w:rsidRDefault="00E305FE" w:rsidP="003C3912">
            <w:pPr>
              <w:pStyle w:val="TAL"/>
              <w:rPr>
                <w:lang w:val="en-US" w:eastAsia="zh-CN"/>
              </w:rPr>
            </w:pPr>
            <w:r w:rsidRPr="006D68AC">
              <w:rPr>
                <w:lang w:val="en-US" w:eastAsia="zh-CN"/>
              </w:rPr>
              <w:t>jitter</w:t>
            </w:r>
          </w:p>
        </w:tc>
        <w:tc>
          <w:tcPr>
            <w:tcW w:w="1559" w:type="dxa"/>
            <w:vAlign w:val="center"/>
          </w:tcPr>
          <w:p w14:paraId="5C81B97C" w14:textId="77777777" w:rsidR="00E305FE" w:rsidRPr="006D68AC" w:rsidRDefault="00E305FE" w:rsidP="003C3912">
            <w:pPr>
              <w:pStyle w:val="TAL"/>
              <w:rPr>
                <w:lang w:val="en-US" w:eastAsia="zh-CN"/>
              </w:rPr>
            </w:pPr>
            <w:r w:rsidRPr="006D68AC">
              <w:rPr>
                <w:lang w:val="en-US" w:eastAsia="zh-CN"/>
              </w:rPr>
              <w:t>Uint32</w:t>
            </w:r>
          </w:p>
        </w:tc>
        <w:tc>
          <w:tcPr>
            <w:tcW w:w="425" w:type="dxa"/>
            <w:vAlign w:val="center"/>
          </w:tcPr>
          <w:p w14:paraId="77B5A8E7" w14:textId="77777777" w:rsidR="00E305FE" w:rsidRPr="006D68AC" w:rsidRDefault="00E305FE" w:rsidP="003C3912">
            <w:pPr>
              <w:pStyle w:val="TAC"/>
              <w:rPr>
                <w:lang w:eastAsia="zh-CN"/>
              </w:rPr>
            </w:pPr>
            <w:r w:rsidRPr="006D68AC">
              <w:rPr>
                <w:lang w:eastAsia="zh-CN"/>
              </w:rPr>
              <w:t>O</w:t>
            </w:r>
          </w:p>
        </w:tc>
        <w:tc>
          <w:tcPr>
            <w:tcW w:w="1134" w:type="dxa"/>
            <w:vAlign w:val="center"/>
          </w:tcPr>
          <w:p w14:paraId="0F1DA47A"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7F3B87DA" w14:textId="77777777" w:rsidR="00E305FE" w:rsidRPr="006D68AC" w:rsidRDefault="00E305FE" w:rsidP="003C3912">
            <w:pPr>
              <w:pStyle w:val="TAL"/>
              <w:rPr>
                <w:lang w:val="en-US" w:eastAsia="zh-CN"/>
              </w:rPr>
            </w:pPr>
            <w:r w:rsidRPr="006D68AC">
              <w:rPr>
                <w:lang w:val="en-US" w:eastAsia="zh-CN"/>
              </w:rPr>
              <w:t>Contains the threshold average jitter.</w:t>
            </w:r>
          </w:p>
          <w:p w14:paraId="29D7A47E" w14:textId="77777777" w:rsidR="00E305FE" w:rsidRPr="006D68AC" w:rsidRDefault="00E305FE" w:rsidP="003C3912">
            <w:pPr>
              <w:pStyle w:val="TAL"/>
              <w:rPr>
                <w:lang w:val="en-US" w:eastAsia="zh-CN"/>
              </w:rPr>
            </w:pPr>
          </w:p>
          <w:p w14:paraId="50CE37A2"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JITTER".</w:t>
            </w:r>
          </w:p>
        </w:tc>
        <w:tc>
          <w:tcPr>
            <w:tcW w:w="1275" w:type="dxa"/>
            <w:vAlign w:val="center"/>
          </w:tcPr>
          <w:p w14:paraId="12393518" w14:textId="77777777" w:rsidR="00E305FE" w:rsidRPr="006D68AC" w:rsidRDefault="00E305FE" w:rsidP="003C3912">
            <w:pPr>
              <w:pStyle w:val="TAL"/>
              <w:rPr>
                <w:rFonts w:cs="Arial"/>
                <w:szCs w:val="18"/>
              </w:rPr>
            </w:pPr>
          </w:p>
        </w:tc>
      </w:tr>
      <w:tr w:rsidR="00E305FE" w:rsidRPr="006D68AC" w14:paraId="4BDE42CB" w14:textId="77777777" w:rsidTr="003C3912">
        <w:trPr>
          <w:jc w:val="center"/>
        </w:trPr>
        <w:tc>
          <w:tcPr>
            <w:tcW w:w="9631" w:type="dxa"/>
            <w:gridSpan w:val="6"/>
            <w:vAlign w:val="center"/>
          </w:tcPr>
          <w:p w14:paraId="736A30C7" w14:textId="77777777" w:rsidR="00E305FE" w:rsidRPr="006D68AC" w:rsidRDefault="00E305FE" w:rsidP="003C3912">
            <w:pPr>
              <w:pStyle w:val="TAN"/>
            </w:pPr>
            <w:r w:rsidRPr="006D68AC">
              <w:t>NOTE:</w:t>
            </w:r>
            <w:r w:rsidRPr="006D68AC">
              <w:tab/>
              <w:t>The attributes "</w:t>
            </w:r>
            <w:r w:rsidRPr="006D68AC">
              <w:rPr>
                <w:lang w:val="en-US" w:eastAsia="zh-CN"/>
              </w:rPr>
              <w:t xml:space="preserve">latency", "throughput", and "jitter" </w:t>
            </w:r>
            <w:r w:rsidRPr="006D68AC">
              <w:rPr>
                <w:rFonts w:hint="eastAsia"/>
                <w:lang w:eastAsia="zh-CN"/>
              </w:rPr>
              <w:t>a</w:t>
            </w:r>
            <w:r w:rsidRPr="006D68AC">
              <w:t>re mutually exclusive. Either one of them may be present.</w:t>
            </w:r>
          </w:p>
        </w:tc>
      </w:tr>
    </w:tbl>
    <w:p w14:paraId="28B5535E" w14:textId="77777777" w:rsidR="00E305FE" w:rsidRPr="006D68AC" w:rsidRDefault="00E305FE" w:rsidP="00E305FE"/>
    <w:p w14:paraId="0D7CBA18" w14:textId="77777777" w:rsidR="000D79BC" w:rsidRPr="006D68AC" w:rsidRDefault="000D79BC" w:rsidP="000D79BC">
      <w:pPr>
        <w:pStyle w:val="41"/>
        <w:rPr>
          <w:lang w:val="en-US"/>
        </w:rPr>
      </w:pPr>
      <w:bookmarkStart w:id="6608" w:name="_Toc160650153"/>
      <w:bookmarkStart w:id="6609" w:name="_Toc164928437"/>
      <w:bookmarkStart w:id="6610" w:name="_Toc168550300"/>
      <w:bookmarkStart w:id="6611" w:name="_Toc170118371"/>
      <w:bookmarkStart w:id="6612" w:name="_Toc209470453"/>
      <w:bookmarkStart w:id="6613" w:name="_Toc212115114"/>
      <w:bookmarkStart w:id="6614" w:name="_Toc215158115"/>
      <w:r w:rsidRPr="006D68AC">
        <w:t>6.7</w:t>
      </w:r>
      <w:r w:rsidRPr="006D68AC">
        <w:rPr>
          <w:lang w:val="en-US" w:eastAsia="zh-CN"/>
        </w:rPr>
        <w:t>.</w:t>
      </w:r>
      <w:r w:rsidRPr="006D68AC">
        <w:rPr>
          <w:lang w:val="en-US"/>
        </w:rPr>
        <w:t>6.3</w:t>
      </w:r>
      <w:r w:rsidRPr="006D68AC">
        <w:rPr>
          <w:lang w:val="en-US"/>
        </w:rPr>
        <w:tab/>
        <w:t>Simple data types and enumerations</w:t>
      </w:r>
      <w:bookmarkEnd w:id="6570"/>
      <w:bookmarkEnd w:id="6571"/>
      <w:bookmarkEnd w:id="6572"/>
      <w:bookmarkEnd w:id="6608"/>
      <w:bookmarkEnd w:id="6609"/>
      <w:bookmarkEnd w:id="6610"/>
      <w:bookmarkEnd w:id="6611"/>
      <w:bookmarkEnd w:id="6612"/>
      <w:bookmarkEnd w:id="6613"/>
      <w:bookmarkEnd w:id="6614"/>
    </w:p>
    <w:p w14:paraId="04FBEA30" w14:textId="77777777" w:rsidR="000D79BC" w:rsidRPr="006D68AC" w:rsidRDefault="000D79BC" w:rsidP="000D79BC">
      <w:pPr>
        <w:pStyle w:val="51"/>
      </w:pPr>
      <w:bookmarkStart w:id="6615" w:name="_Toc157434925"/>
      <w:bookmarkStart w:id="6616" w:name="_Toc157436640"/>
      <w:bookmarkStart w:id="6617" w:name="_Toc157440480"/>
      <w:bookmarkStart w:id="6618" w:name="_Toc160650154"/>
      <w:bookmarkStart w:id="6619" w:name="_Toc164928438"/>
      <w:bookmarkStart w:id="6620" w:name="_Toc168550301"/>
      <w:bookmarkStart w:id="6621" w:name="_Toc170118372"/>
      <w:bookmarkStart w:id="6622" w:name="_Toc209470454"/>
      <w:bookmarkStart w:id="6623" w:name="_Toc212115115"/>
      <w:bookmarkStart w:id="6624" w:name="_Toc215158116"/>
      <w:r w:rsidRPr="006D68AC">
        <w:t>6.7.6.3.1</w:t>
      </w:r>
      <w:r w:rsidRPr="006D68AC">
        <w:tab/>
        <w:t>Introduction</w:t>
      </w:r>
      <w:bookmarkEnd w:id="6615"/>
      <w:bookmarkEnd w:id="6616"/>
      <w:bookmarkEnd w:id="6617"/>
      <w:bookmarkEnd w:id="6618"/>
      <w:bookmarkEnd w:id="6619"/>
      <w:bookmarkEnd w:id="6620"/>
      <w:bookmarkEnd w:id="6621"/>
      <w:bookmarkEnd w:id="6622"/>
      <w:bookmarkEnd w:id="6623"/>
      <w:bookmarkEnd w:id="6624"/>
    </w:p>
    <w:p w14:paraId="4F53E125" w14:textId="77777777" w:rsidR="000D79BC" w:rsidRPr="006D68AC" w:rsidRDefault="000D79BC" w:rsidP="000D79BC">
      <w:r w:rsidRPr="006D68AC">
        <w:t>This clause defines simple data types and enumerations that can be referenced from data structures defined in the previous clauses.</w:t>
      </w:r>
    </w:p>
    <w:p w14:paraId="5FF11AA3" w14:textId="77777777" w:rsidR="000D79BC" w:rsidRPr="006D68AC" w:rsidRDefault="000D79BC" w:rsidP="000D79BC">
      <w:pPr>
        <w:pStyle w:val="51"/>
      </w:pPr>
      <w:bookmarkStart w:id="6625" w:name="_Toc157434926"/>
      <w:bookmarkStart w:id="6626" w:name="_Toc157436641"/>
      <w:bookmarkStart w:id="6627" w:name="_Toc157440481"/>
      <w:bookmarkStart w:id="6628" w:name="_Toc160650155"/>
      <w:bookmarkStart w:id="6629" w:name="_Toc164928439"/>
      <w:bookmarkStart w:id="6630" w:name="_Toc168550302"/>
      <w:bookmarkStart w:id="6631" w:name="_Toc170118373"/>
      <w:bookmarkStart w:id="6632" w:name="_Toc209470455"/>
      <w:bookmarkStart w:id="6633" w:name="_Toc212115116"/>
      <w:bookmarkStart w:id="6634" w:name="_Toc215158117"/>
      <w:r w:rsidRPr="006D68AC">
        <w:t>6.7.6.3.2</w:t>
      </w:r>
      <w:r w:rsidRPr="006D68AC">
        <w:tab/>
        <w:t>Simple data types</w:t>
      </w:r>
      <w:bookmarkEnd w:id="6625"/>
      <w:bookmarkEnd w:id="6626"/>
      <w:bookmarkEnd w:id="6627"/>
      <w:bookmarkEnd w:id="6628"/>
      <w:bookmarkEnd w:id="6629"/>
      <w:bookmarkEnd w:id="6630"/>
      <w:bookmarkEnd w:id="6631"/>
      <w:bookmarkEnd w:id="6632"/>
      <w:bookmarkEnd w:id="6633"/>
      <w:bookmarkEnd w:id="6634"/>
    </w:p>
    <w:p w14:paraId="3F97C305" w14:textId="77777777" w:rsidR="000D79BC" w:rsidRPr="006D68AC" w:rsidRDefault="000D79BC" w:rsidP="000D79BC">
      <w:r w:rsidRPr="006D68AC">
        <w:t>The simple data types defined in table 6.7.6.3.2-1 shall be supported.</w:t>
      </w:r>
    </w:p>
    <w:p w14:paraId="3C216E8F" w14:textId="77777777" w:rsidR="000D79BC" w:rsidRPr="006D68AC" w:rsidRDefault="000D79BC" w:rsidP="000D79BC">
      <w:pPr>
        <w:pStyle w:val="TH"/>
      </w:pPr>
      <w:r w:rsidRPr="006D68AC">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D68AC"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D68AC" w:rsidRDefault="000D79B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01E673D8" w14:textId="77777777" w:rsidR="000D79BC" w:rsidRPr="006D68AC" w:rsidRDefault="000D79BC" w:rsidP="00F8442F">
            <w:pPr>
              <w:pStyle w:val="TAH"/>
            </w:pPr>
            <w:r w:rsidRPr="006D68AC">
              <w:t>Type Definition</w:t>
            </w:r>
          </w:p>
        </w:tc>
        <w:tc>
          <w:tcPr>
            <w:tcW w:w="2051" w:type="pct"/>
            <w:shd w:val="clear" w:color="auto" w:fill="C0C0C0"/>
            <w:vAlign w:val="center"/>
          </w:tcPr>
          <w:p w14:paraId="00F6E935" w14:textId="77777777" w:rsidR="000D79BC" w:rsidRPr="006D68AC" w:rsidRDefault="000D79BC" w:rsidP="00F8442F">
            <w:pPr>
              <w:pStyle w:val="TAH"/>
            </w:pPr>
            <w:r w:rsidRPr="006D68AC">
              <w:t>Description</w:t>
            </w:r>
          </w:p>
        </w:tc>
        <w:tc>
          <w:tcPr>
            <w:tcW w:w="1265" w:type="pct"/>
            <w:shd w:val="clear" w:color="auto" w:fill="C0C0C0"/>
            <w:vAlign w:val="center"/>
          </w:tcPr>
          <w:p w14:paraId="1B5D5187" w14:textId="77777777" w:rsidR="000D79BC" w:rsidRPr="006D68AC" w:rsidRDefault="000D79BC" w:rsidP="00F8442F">
            <w:pPr>
              <w:pStyle w:val="TAH"/>
            </w:pPr>
            <w:r w:rsidRPr="006D68AC">
              <w:t>Applicability</w:t>
            </w:r>
          </w:p>
        </w:tc>
      </w:tr>
      <w:tr w:rsidR="000D79BC" w:rsidRPr="006D68AC"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D68AC"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D68AC" w:rsidRDefault="000D79BC" w:rsidP="00F8442F">
            <w:pPr>
              <w:pStyle w:val="TAL"/>
            </w:pPr>
          </w:p>
        </w:tc>
        <w:tc>
          <w:tcPr>
            <w:tcW w:w="2051" w:type="pct"/>
            <w:vAlign w:val="center"/>
          </w:tcPr>
          <w:p w14:paraId="5DEC27DA" w14:textId="77777777" w:rsidR="000D79BC" w:rsidRPr="006D68AC" w:rsidRDefault="000D79BC" w:rsidP="00F8442F">
            <w:pPr>
              <w:pStyle w:val="TAL"/>
            </w:pPr>
          </w:p>
        </w:tc>
        <w:tc>
          <w:tcPr>
            <w:tcW w:w="1265" w:type="pct"/>
            <w:vAlign w:val="center"/>
          </w:tcPr>
          <w:p w14:paraId="47C1B428" w14:textId="77777777" w:rsidR="000D79BC" w:rsidRPr="006D68AC" w:rsidRDefault="000D79BC" w:rsidP="00F8442F">
            <w:pPr>
              <w:pStyle w:val="TAL"/>
            </w:pPr>
          </w:p>
        </w:tc>
      </w:tr>
    </w:tbl>
    <w:p w14:paraId="60B628ED" w14:textId="558FD4BB" w:rsidR="000D79BC" w:rsidRPr="006D68AC" w:rsidRDefault="000D79BC" w:rsidP="000D79BC">
      <w:pPr>
        <w:rPr>
          <w:lang w:val="en-US"/>
        </w:rPr>
      </w:pPr>
    </w:p>
    <w:p w14:paraId="174949AB" w14:textId="77777777" w:rsidR="00E305FE" w:rsidRPr="006D68AC" w:rsidRDefault="00E305FE" w:rsidP="00E305FE">
      <w:pPr>
        <w:pStyle w:val="51"/>
      </w:pPr>
      <w:bookmarkStart w:id="6635" w:name="_Toc120702449"/>
      <w:bookmarkStart w:id="6636" w:name="_Toc90655981"/>
      <w:bookmarkStart w:id="6637" w:name="_Toc101244551"/>
      <w:bookmarkStart w:id="6638" w:name="_Toc56641042"/>
      <w:bookmarkStart w:id="6639" w:name="_Toc104539146"/>
      <w:bookmarkStart w:id="6640" w:name="_Toc113031809"/>
      <w:bookmarkStart w:id="6641" w:name="_Toc68169039"/>
      <w:bookmarkStart w:id="6642" w:name="_Toc98233773"/>
      <w:bookmarkStart w:id="6643" w:name="_Toc59018010"/>
      <w:bookmarkStart w:id="6644" w:name="_Toc85553087"/>
      <w:bookmarkStart w:id="6645" w:name="_Toc85557186"/>
      <w:bookmarkStart w:id="6646" w:name="_Toc88667696"/>
      <w:bookmarkStart w:id="6647" w:name="_Toc112951269"/>
      <w:bookmarkStart w:id="6648" w:name="_Toc66231878"/>
      <w:bookmarkStart w:id="6649" w:name="_Toc50032053"/>
      <w:bookmarkStart w:id="6650" w:name="_Toc28012874"/>
      <w:bookmarkStart w:id="6651" w:name="_Toc83233160"/>
      <w:bookmarkStart w:id="6652" w:name="_Toc34266360"/>
      <w:bookmarkStart w:id="6653" w:name="_Toc148522787"/>
      <w:bookmarkStart w:id="6654" w:name="_Toc45134121"/>
      <w:bookmarkStart w:id="6655" w:name="_Toc94064386"/>
      <w:bookmarkStart w:id="6656" w:name="_Toc43563575"/>
      <w:bookmarkStart w:id="6657" w:name="_Toc114133948"/>
      <w:bookmarkStart w:id="6658" w:name="_Toc136562548"/>
      <w:bookmarkStart w:id="6659" w:name="_Toc36102531"/>
      <w:bookmarkStart w:id="6660" w:name="_Toc145705877"/>
      <w:bookmarkStart w:id="6661" w:name="_Toc70550707"/>
      <w:bookmarkStart w:id="6662" w:name="_Toc138754382"/>
      <w:bookmarkStart w:id="6663" w:name="_Toc51762973"/>
      <w:bookmarkStart w:id="6664" w:name="_Toc153363844"/>
      <w:bookmarkStart w:id="6665" w:name="_Toc160650156"/>
      <w:bookmarkStart w:id="6666" w:name="_Toc164928440"/>
      <w:bookmarkStart w:id="6667" w:name="_Toc168550303"/>
      <w:bookmarkStart w:id="6668" w:name="_Toc170118374"/>
      <w:bookmarkStart w:id="6669" w:name="_Toc209470456"/>
      <w:bookmarkStart w:id="6670" w:name="_Toc212115117"/>
      <w:bookmarkStart w:id="6671" w:name="_Toc215158118"/>
      <w:r w:rsidRPr="006D68AC">
        <w:t>6.7.6.3.3</w:t>
      </w:r>
      <w:r w:rsidRPr="006D68AC">
        <w:tab/>
        <w:t xml:space="preserve">Enumeration: </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r w:rsidRPr="006D68AC">
        <w:t>QoSType</w:t>
      </w:r>
      <w:bookmarkEnd w:id="6665"/>
      <w:bookmarkEnd w:id="6666"/>
      <w:bookmarkEnd w:id="6667"/>
      <w:bookmarkEnd w:id="6668"/>
      <w:bookmarkEnd w:id="6669"/>
      <w:bookmarkEnd w:id="6670"/>
      <w:bookmarkEnd w:id="6671"/>
    </w:p>
    <w:p w14:paraId="719BE508" w14:textId="77777777" w:rsidR="00E305FE" w:rsidRPr="006D68AC" w:rsidRDefault="00E305FE" w:rsidP="00E305FE">
      <w:pPr>
        <w:pStyle w:val="TH"/>
      </w:pPr>
      <w:r w:rsidRPr="006D68AC">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6D68AC"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6D68AC" w:rsidRDefault="00E305FE" w:rsidP="003C3912">
            <w:pPr>
              <w:pStyle w:val="TAH"/>
            </w:pPr>
            <w:r w:rsidRPr="006D68AC">
              <w:t>Enumeration value</w:t>
            </w:r>
          </w:p>
        </w:tc>
        <w:tc>
          <w:tcPr>
            <w:tcW w:w="3154" w:type="pct"/>
            <w:shd w:val="clear" w:color="auto" w:fill="C0C0C0"/>
            <w:tcMar>
              <w:top w:w="0" w:type="dxa"/>
              <w:left w:w="108" w:type="dxa"/>
              <w:bottom w:w="0" w:type="dxa"/>
              <w:right w:w="108" w:type="dxa"/>
            </w:tcMar>
          </w:tcPr>
          <w:p w14:paraId="30EA3BDB" w14:textId="77777777" w:rsidR="00E305FE" w:rsidRPr="006D68AC" w:rsidRDefault="00E305FE" w:rsidP="003C3912">
            <w:pPr>
              <w:pStyle w:val="TAH"/>
            </w:pPr>
            <w:r w:rsidRPr="006D68AC">
              <w:t>Description</w:t>
            </w:r>
          </w:p>
        </w:tc>
        <w:tc>
          <w:tcPr>
            <w:tcW w:w="769" w:type="pct"/>
            <w:shd w:val="clear" w:color="auto" w:fill="C0C0C0"/>
          </w:tcPr>
          <w:p w14:paraId="25070040" w14:textId="77777777" w:rsidR="00E305FE" w:rsidRPr="006D68AC" w:rsidRDefault="00E305FE" w:rsidP="003C3912">
            <w:pPr>
              <w:pStyle w:val="TAH"/>
            </w:pPr>
            <w:r w:rsidRPr="006D68AC">
              <w:t>Applicability</w:t>
            </w:r>
          </w:p>
        </w:tc>
      </w:tr>
      <w:tr w:rsidR="00E305FE" w:rsidRPr="006D68AC" w14:paraId="003D2298" w14:textId="77777777" w:rsidTr="003C3912">
        <w:tc>
          <w:tcPr>
            <w:tcW w:w="1077" w:type="pct"/>
            <w:tcMar>
              <w:top w:w="0" w:type="dxa"/>
              <w:left w:w="108" w:type="dxa"/>
              <w:bottom w:w="0" w:type="dxa"/>
              <w:right w:w="108" w:type="dxa"/>
            </w:tcMar>
          </w:tcPr>
          <w:p w14:paraId="0101391F" w14:textId="77777777" w:rsidR="00E305FE" w:rsidRPr="006D68AC" w:rsidRDefault="00E305FE" w:rsidP="003C3912">
            <w:pPr>
              <w:pStyle w:val="TAL"/>
            </w:pPr>
            <w:r w:rsidRPr="006D68AC">
              <w:rPr>
                <w:lang w:eastAsia="zh-CN"/>
              </w:rPr>
              <w:t>LATENCY</w:t>
            </w:r>
          </w:p>
        </w:tc>
        <w:tc>
          <w:tcPr>
            <w:tcW w:w="3154" w:type="pct"/>
            <w:tcMar>
              <w:top w:w="0" w:type="dxa"/>
              <w:left w:w="108" w:type="dxa"/>
              <w:bottom w:w="0" w:type="dxa"/>
              <w:right w:w="108" w:type="dxa"/>
            </w:tcMar>
            <w:vAlign w:val="center"/>
          </w:tcPr>
          <w:p w14:paraId="26F918D4" w14:textId="77777777" w:rsidR="00E305FE" w:rsidRPr="006D68AC" w:rsidRDefault="00E305FE" w:rsidP="003C3912">
            <w:pPr>
              <w:pStyle w:val="TAL"/>
            </w:pPr>
            <w:r w:rsidRPr="006D68AC">
              <w:rPr>
                <w:lang w:val="en-US" w:eastAsia="zh-CN"/>
              </w:rPr>
              <w:t>Indicates that the QoS type is latency.</w:t>
            </w:r>
          </w:p>
        </w:tc>
        <w:tc>
          <w:tcPr>
            <w:tcW w:w="769" w:type="pct"/>
          </w:tcPr>
          <w:p w14:paraId="3D3A4A32" w14:textId="77777777" w:rsidR="00E305FE" w:rsidRPr="006D68AC" w:rsidRDefault="00E305FE" w:rsidP="003C3912">
            <w:pPr>
              <w:pStyle w:val="TAL"/>
            </w:pPr>
          </w:p>
        </w:tc>
      </w:tr>
      <w:tr w:rsidR="00E305FE" w:rsidRPr="006D68AC" w14:paraId="79BE38F9" w14:textId="77777777" w:rsidTr="003C3912">
        <w:tc>
          <w:tcPr>
            <w:tcW w:w="1077" w:type="pct"/>
            <w:tcMar>
              <w:top w:w="0" w:type="dxa"/>
              <w:left w:w="108" w:type="dxa"/>
              <w:bottom w:w="0" w:type="dxa"/>
              <w:right w:w="108" w:type="dxa"/>
            </w:tcMar>
          </w:tcPr>
          <w:p w14:paraId="4464C27D" w14:textId="77777777" w:rsidR="00E305FE" w:rsidRPr="006D68AC" w:rsidRDefault="00E305FE" w:rsidP="003C3912">
            <w:pPr>
              <w:pStyle w:val="TAL"/>
            </w:pPr>
            <w:r w:rsidRPr="006D68AC">
              <w:t>THROUGHPUT</w:t>
            </w:r>
          </w:p>
        </w:tc>
        <w:tc>
          <w:tcPr>
            <w:tcW w:w="3154" w:type="pct"/>
            <w:tcMar>
              <w:top w:w="0" w:type="dxa"/>
              <w:left w:w="108" w:type="dxa"/>
              <w:bottom w:w="0" w:type="dxa"/>
              <w:right w:w="108" w:type="dxa"/>
            </w:tcMar>
          </w:tcPr>
          <w:p w14:paraId="688601C3" w14:textId="77777777" w:rsidR="00E305FE" w:rsidRPr="006D68AC" w:rsidRDefault="00E305FE" w:rsidP="003C3912">
            <w:pPr>
              <w:pStyle w:val="TAL"/>
            </w:pPr>
            <w:r w:rsidRPr="006D68AC">
              <w:rPr>
                <w:lang w:val="en-US" w:eastAsia="zh-CN"/>
              </w:rPr>
              <w:t>Indicates that the QoS type is throughput.</w:t>
            </w:r>
          </w:p>
        </w:tc>
        <w:tc>
          <w:tcPr>
            <w:tcW w:w="769" w:type="pct"/>
          </w:tcPr>
          <w:p w14:paraId="77FE8195" w14:textId="77777777" w:rsidR="00E305FE" w:rsidRPr="006D68AC" w:rsidRDefault="00E305FE" w:rsidP="003C3912">
            <w:pPr>
              <w:pStyle w:val="TAL"/>
            </w:pPr>
          </w:p>
        </w:tc>
      </w:tr>
      <w:tr w:rsidR="00E305FE" w:rsidRPr="006D68AC" w14:paraId="6D3C51D2" w14:textId="77777777" w:rsidTr="003C3912">
        <w:tc>
          <w:tcPr>
            <w:tcW w:w="1077" w:type="pct"/>
            <w:tcMar>
              <w:top w:w="0" w:type="dxa"/>
              <w:left w:w="108" w:type="dxa"/>
              <w:bottom w:w="0" w:type="dxa"/>
              <w:right w:w="108" w:type="dxa"/>
            </w:tcMar>
          </w:tcPr>
          <w:p w14:paraId="119C8E70" w14:textId="77777777" w:rsidR="00E305FE" w:rsidRPr="006D68AC" w:rsidRDefault="00E305FE" w:rsidP="003C3912">
            <w:pPr>
              <w:pStyle w:val="TAL"/>
            </w:pPr>
            <w:r w:rsidRPr="006D68AC">
              <w:t>JITTER</w:t>
            </w:r>
          </w:p>
        </w:tc>
        <w:tc>
          <w:tcPr>
            <w:tcW w:w="3154" w:type="pct"/>
            <w:tcMar>
              <w:top w:w="0" w:type="dxa"/>
              <w:left w:w="108" w:type="dxa"/>
              <w:bottom w:w="0" w:type="dxa"/>
              <w:right w:w="108" w:type="dxa"/>
            </w:tcMar>
          </w:tcPr>
          <w:p w14:paraId="3E111A68" w14:textId="77777777" w:rsidR="00E305FE" w:rsidRPr="006D68AC" w:rsidRDefault="00E305FE" w:rsidP="003C3912">
            <w:pPr>
              <w:pStyle w:val="TAL"/>
              <w:rPr>
                <w:lang w:eastAsia="zh-CN"/>
              </w:rPr>
            </w:pPr>
            <w:r w:rsidRPr="006D68AC">
              <w:rPr>
                <w:lang w:val="en-US" w:eastAsia="zh-CN"/>
              </w:rPr>
              <w:t>Indicates that the QoS type is jitter.</w:t>
            </w:r>
          </w:p>
        </w:tc>
        <w:tc>
          <w:tcPr>
            <w:tcW w:w="769" w:type="pct"/>
          </w:tcPr>
          <w:p w14:paraId="312ED8B4" w14:textId="77777777" w:rsidR="00E305FE" w:rsidRPr="006D68AC" w:rsidRDefault="00E305FE" w:rsidP="003C3912">
            <w:pPr>
              <w:pStyle w:val="TAL"/>
            </w:pPr>
          </w:p>
        </w:tc>
      </w:tr>
    </w:tbl>
    <w:p w14:paraId="09E0FCA7" w14:textId="77777777" w:rsidR="00E305FE" w:rsidRPr="006D68AC" w:rsidRDefault="00E305FE" w:rsidP="000D79BC">
      <w:pPr>
        <w:rPr>
          <w:lang w:val="en-US"/>
        </w:rPr>
      </w:pPr>
    </w:p>
    <w:p w14:paraId="474CEEEE" w14:textId="77777777" w:rsidR="000D79BC" w:rsidRPr="006D68AC" w:rsidRDefault="000D79BC" w:rsidP="000D79BC">
      <w:pPr>
        <w:pStyle w:val="41"/>
        <w:rPr>
          <w:lang w:val="en-US"/>
        </w:rPr>
      </w:pPr>
      <w:bookmarkStart w:id="6672" w:name="_Toc157434927"/>
      <w:bookmarkStart w:id="6673" w:name="_Toc157436642"/>
      <w:bookmarkStart w:id="6674" w:name="_Toc157440482"/>
      <w:bookmarkStart w:id="6675" w:name="_Toc160650157"/>
      <w:bookmarkStart w:id="6676" w:name="_Toc164928441"/>
      <w:bookmarkStart w:id="6677" w:name="_Toc168550304"/>
      <w:bookmarkStart w:id="6678" w:name="_Toc170118375"/>
      <w:bookmarkStart w:id="6679" w:name="_Toc209470457"/>
      <w:bookmarkStart w:id="6680" w:name="_Toc212115118"/>
      <w:bookmarkStart w:id="6681" w:name="_Toc215158119"/>
      <w:r w:rsidRPr="006D68AC">
        <w:rPr>
          <w:lang w:val="en-US"/>
        </w:rPr>
        <w:t>6.7</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6672"/>
      <w:bookmarkEnd w:id="6673"/>
      <w:bookmarkEnd w:id="6674"/>
      <w:bookmarkEnd w:id="6675"/>
      <w:bookmarkEnd w:id="6676"/>
      <w:bookmarkEnd w:id="6677"/>
      <w:bookmarkEnd w:id="6678"/>
      <w:bookmarkEnd w:id="6679"/>
      <w:bookmarkEnd w:id="6680"/>
      <w:bookmarkEnd w:id="6681"/>
    </w:p>
    <w:p w14:paraId="6D76EA56" w14:textId="77777777" w:rsidR="000D79BC" w:rsidRPr="006D68AC" w:rsidRDefault="000D79BC" w:rsidP="000D79BC">
      <w:r w:rsidRPr="006D68AC">
        <w:t>There are no data types describing alternative data types or combinations of data types defined for this API in this release of the specification.</w:t>
      </w:r>
    </w:p>
    <w:p w14:paraId="0608E932" w14:textId="77777777" w:rsidR="000D79BC" w:rsidRPr="006D68AC" w:rsidRDefault="000D79BC" w:rsidP="000D79BC">
      <w:pPr>
        <w:pStyle w:val="41"/>
        <w:rPr>
          <w:lang w:val="en-US" w:eastAsia="zh-CN"/>
        </w:rPr>
      </w:pPr>
      <w:bookmarkStart w:id="6682" w:name="_Toc157434928"/>
      <w:bookmarkStart w:id="6683" w:name="_Toc157436643"/>
      <w:bookmarkStart w:id="6684" w:name="_Toc157440483"/>
      <w:bookmarkStart w:id="6685" w:name="_Toc160650158"/>
      <w:bookmarkStart w:id="6686" w:name="_Toc164928442"/>
      <w:bookmarkStart w:id="6687" w:name="_Toc168550305"/>
      <w:bookmarkStart w:id="6688" w:name="_Toc170118376"/>
      <w:bookmarkStart w:id="6689" w:name="_Toc209470458"/>
      <w:bookmarkStart w:id="6690" w:name="_Toc212115119"/>
      <w:bookmarkStart w:id="6691" w:name="_Toc215158120"/>
      <w:r w:rsidRPr="006D68AC">
        <w:lastRenderedPageBreak/>
        <w:t>6.7</w:t>
      </w:r>
      <w:r w:rsidRPr="006D68AC">
        <w:rPr>
          <w:lang w:eastAsia="zh-CN"/>
        </w:rPr>
        <w:t>.</w:t>
      </w:r>
      <w:r w:rsidRPr="006D68AC">
        <w:t>6.5</w:t>
      </w:r>
      <w:r w:rsidRPr="006D68AC">
        <w:tab/>
        <w:t>Binary data</w:t>
      </w:r>
      <w:bookmarkEnd w:id="6682"/>
      <w:bookmarkEnd w:id="6683"/>
      <w:bookmarkEnd w:id="6684"/>
      <w:bookmarkEnd w:id="6685"/>
      <w:bookmarkEnd w:id="6686"/>
      <w:bookmarkEnd w:id="6687"/>
      <w:bookmarkEnd w:id="6688"/>
      <w:bookmarkEnd w:id="6689"/>
      <w:bookmarkEnd w:id="6690"/>
      <w:bookmarkEnd w:id="6691"/>
    </w:p>
    <w:p w14:paraId="1EE6D1B2" w14:textId="77777777" w:rsidR="000D79BC" w:rsidRPr="006D68AC" w:rsidRDefault="000D79BC" w:rsidP="000D79BC">
      <w:pPr>
        <w:pStyle w:val="51"/>
      </w:pPr>
      <w:bookmarkStart w:id="6692" w:name="_Toc157434929"/>
      <w:bookmarkStart w:id="6693" w:name="_Toc157436644"/>
      <w:bookmarkStart w:id="6694" w:name="_Toc157440484"/>
      <w:bookmarkStart w:id="6695" w:name="_Toc160650159"/>
      <w:bookmarkStart w:id="6696" w:name="_Toc164928443"/>
      <w:bookmarkStart w:id="6697" w:name="_Toc168550306"/>
      <w:bookmarkStart w:id="6698" w:name="_Toc170118377"/>
      <w:bookmarkStart w:id="6699" w:name="_Toc209470459"/>
      <w:bookmarkStart w:id="6700" w:name="_Toc212115120"/>
      <w:bookmarkStart w:id="6701" w:name="_Toc215158121"/>
      <w:r w:rsidRPr="006D68AC">
        <w:t>6.7.6.5.1</w:t>
      </w:r>
      <w:r w:rsidRPr="006D68AC">
        <w:tab/>
        <w:t>Binary Data Types</w:t>
      </w:r>
      <w:bookmarkEnd w:id="6692"/>
      <w:bookmarkEnd w:id="6693"/>
      <w:bookmarkEnd w:id="6694"/>
      <w:bookmarkEnd w:id="6695"/>
      <w:bookmarkEnd w:id="6696"/>
      <w:bookmarkEnd w:id="6697"/>
      <w:bookmarkEnd w:id="6698"/>
      <w:bookmarkEnd w:id="6699"/>
      <w:bookmarkEnd w:id="6700"/>
      <w:bookmarkEnd w:id="6701"/>
    </w:p>
    <w:p w14:paraId="18076BCA" w14:textId="77777777" w:rsidR="000D79BC" w:rsidRPr="006D68AC" w:rsidRDefault="000D79BC" w:rsidP="000D79BC">
      <w:pPr>
        <w:pStyle w:val="TH"/>
      </w:pPr>
      <w:r w:rsidRPr="006D68AC">
        <w:t>Table 6.7</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D68AC" w14:paraId="5BCBDB02" w14:textId="77777777" w:rsidTr="00F8442F">
        <w:trPr>
          <w:jc w:val="center"/>
        </w:trPr>
        <w:tc>
          <w:tcPr>
            <w:tcW w:w="2544" w:type="dxa"/>
            <w:shd w:val="clear" w:color="000000" w:fill="C0C0C0"/>
            <w:vAlign w:val="center"/>
          </w:tcPr>
          <w:p w14:paraId="6FBEDADA" w14:textId="77777777" w:rsidR="000D79BC" w:rsidRPr="006D68AC" w:rsidRDefault="000D79BC" w:rsidP="00F8442F">
            <w:pPr>
              <w:pStyle w:val="TAH"/>
            </w:pPr>
            <w:r w:rsidRPr="006D68AC">
              <w:t>Name</w:t>
            </w:r>
          </w:p>
        </w:tc>
        <w:tc>
          <w:tcPr>
            <w:tcW w:w="2694" w:type="dxa"/>
            <w:shd w:val="clear" w:color="000000" w:fill="C0C0C0"/>
            <w:vAlign w:val="center"/>
          </w:tcPr>
          <w:p w14:paraId="07DEDF6D" w14:textId="77777777" w:rsidR="000D79BC" w:rsidRPr="006D68AC" w:rsidRDefault="000D79BC" w:rsidP="00F8442F">
            <w:pPr>
              <w:pStyle w:val="TAH"/>
            </w:pPr>
            <w:r w:rsidRPr="006D68AC">
              <w:t>Clause defined</w:t>
            </w:r>
          </w:p>
        </w:tc>
        <w:tc>
          <w:tcPr>
            <w:tcW w:w="4381" w:type="dxa"/>
            <w:shd w:val="clear" w:color="000000" w:fill="C0C0C0"/>
            <w:vAlign w:val="center"/>
          </w:tcPr>
          <w:p w14:paraId="0C2E003D" w14:textId="77777777" w:rsidR="000D79BC" w:rsidRPr="006D68AC" w:rsidRDefault="000D79BC" w:rsidP="00F8442F">
            <w:pPr>
              <w:pStyle w:val="TAH"/>
            </w:pPr>
            <w:r w:rsidRPr="006D68AC">
              <w:t>Content type</w:t>
            </w:r>
          </w:p>
        </w:tc>
      </w:tr>
      <w:tr w:rsidR="000D79BC" w:rsidRPr="006D68AC" w14:paraId="4DA7CB60" w14:textId="77777777" w:rsidTr="00F8442F">
        <w:trPr>
          <w:jc w:val="center"/>
        </w:trPr>
        <w:tc>
          <w:tcPr>
            <w:tcW w:w="2544" w:type="dxa"/>
            <w:vAlign w:val="center"/>
          </w:tcPr>
          <w:p w14:paraId="369DB411" w14:textId="77777777" w:rsidR="000D79BC" w:rsidRPr="006D68AC" w:rsidRDefault="000D79BC" w:rsidP="00F8442F">
            <w:pPr>
              <w:pStyle w:val="TAL"/>
            </w:pPr>
          </w:p>
        </w:tc>
        <w:tc>
          <w:tcPr>
            <w:tcW w:w="2694" w:type="dxa"/>
            <w:vAlign w:val="center"/>
          </w:tcPr>
          <w:p w14:paraId="5B11CFEF" w14:textId="77777777" w:rsidR="000D79BC" w:rsidRPr="006D68AC" w:rsidRDefault="000D79BC" w:rsidP="00F8442F">
            <w:pPr>
              <w:pStyle w:val="TAC"/>
            </w:pPr>
          </w:p>
        </w:tc>
        <w:tc>
          <w:tcPr>
            <w:tcW w:w="4381" w:type="dxa"/>
            <w:vAlign w:val="center"/>
          </w:tcPr>
          <w:p w14:paraId="5562E2E8" w14:textId="77777777" w:rsidR="000D79BC" w:rsidRPr="006D68AC" w:rsidRDefault="000D79BC" w:rsidP="00F8442F">
            <w:pPr>
              <w:pStyle w:val="TAL"/>
              <w:rPr>
                <w:rFonts w:cs="Arial"/>
                <w:szCs w:val="18"/>
              </w:rPr>
            </w:pPr>
          </w:p>
        </w:tc>
      </w:tr>
    </w:tbl>
    <w:p w14:paraId="39320DB3" w14:textId="77777777" w:rsidR="000D79BC" w:rsidRPr="006D68AC" w:rsidRDefault="000D79BC" w:rsidP="000D79BC"/>
    <w:p w14:paraId="50444E1D" w14:textId="77777777" w:rsidR="000D79BC" w:rsidRPr="006D68AC" w:rsidRDefault="000D79BC" w:rsidP="000D79BC">
      <w:pPr>
        <w:pStyle w:val="31"/>
        <w:rPr>
          <w:lang w:eastAsia="zh-CN"/>
        </w:rPr>
      </w:pPr>
      <w:bookmarkStart w:id="6702" w:name="_Toc157434930"/>
      <w:bookmarkStart w:id="6703" w:name="_Toc157436645"/>
      <w:bookmarkStart w:id="6704" w:name="_Toc157440485"/>
      <w:bookmarkStart w:id="6705" w:name="_Toc160650160"/>
      <w:bookmarkStart w:id="6706" w:name="_Toc164928444"/>
      <w:bookmarkStart w:id="6707" w:name="_Toc168550307"/>
      <w:bookmarkStart w:id="6708" w:name="_Toc170118378"/>
      <w:bookmarkStart w:id="6709" w:name="_Toc209470460"/>
      <w:bookmarkStart w:id="6710" w:name="_Toc212115121"/>
      <w:bookmarkStart w:id="6711" w:name="_Toc215158122"/>
      <w:r w:rsidRPr="006D68AC">
        <w:t>6.7</w:t>
      </w:r>
      <w:r w:rsidRPr="006D68AC">
        <w:rPr>
          <w:rFonts w:hint="eastAsia"/>
          <w:lang w:eastAsia="zh-CN"/>
        </w:rPr>
        <w:t>.</w:t>
      </w:r>
      <w:r w:rsidRPr="006D68AC">
        <w:t>7</w:t>
      </w:r>
      <w:r w:rsidRPr="006D68AC">
        <w:tab/>
        <w:t>Error Handling</w:t>
      </w:r>
      <w:bookmarkEnd w:id="6702"/>
      <w:bookmarkEnd w:id="6703"/>
      <w:bookmarkEnd w:id="6704"/>
      <w:bookmarkEnd w:id="6705"/>
      <w:bookmarkEnd w:id="6706"/>
      <w:bookmarkEnd w:id="6707"/>
      <w:bookmarkEnd w:id="6708"/>
      <w:bookmarkEnd w:id="6709"/>
      <w:bookmarkEnd w:id="6710"/>
      <w:bookmarkEnd w:id="6711"/>
    </w:p>
    <w:p w14:paraId="67759051" w14:textId="77777777" w:rsidR="000D79BC" w:rsidRPr="006D68AC" w:rsidRDefault="000D79BC" w:rsidP="000D79BC">
      <w:pPr>
        <w:pStyle w:val="41"/>
      </w:pPr>
      <w:bookmarkStart w:id="6712" w:name="_Toc157434931"/>
      <w:bookmarkStart w:id="6713" w:name="_Toc157436646"/>
      <w:bookmarkStart w:id="6714" w:name="_Toc157440486"/>
      <w:bookmarkStart w:id="6715" w:name="_Toc160650161"/>
      <w:bookmarkStart w:id="6716" w:name="_Toc164928445"/>
      <w:bookmarkStart w:id="6717" w:name="_Toc168550308"/>
      <w:bookmarkStart w:id="6718" w:name="_Toc170118379"/>
      <w:bookmarkStart w:id="6719" w:name="_Toc209470461"/>
      <w:bookmarkStart w:id="6720" w:name="_Toc212115122"/>
      <w:bookmarkStart w:id="6721" w:name="_Toc215158123"/>
      <w:r w:rsidRPr="006D68AC">
        <w:t>6.7.7.1</w:t>
      </w:r>
      <w:r w:rsidRPr="006D68AC">
        <w:tab/>
        <w:t>General</w:t>
      </w:r>
      <w:bookmarkEnd w:id="6712"/>
      <w:bookmarkEnd w:id="6713"/>
      <w:bookmarkEnd w:id="6714"/>
      <w:bookmarkEnd w:id="6715"/>
      <w:bookmarkEnd w:id="6716"/>
      <w:bookmarkEnd w:id="6717"/>
      <w:bookmarkEnd w:id="6718"/>
      <w:bookmarkEnd w:id="6719"/>
      <w:bookmarkEnd w:id="6720"/>
      <w:bookmarkEnd w:id="6721"/>
    </w:p>
    <w:p w14:paraId="242E4ED7" w14:textId="6AD529ED" w:rsidR="000D79BC" w:rsidRPr="006D68AC" w:rsidRDefault="000D79BC" w:rsidP="000D79BC">
      <w:r w:rsidRPr="006D68AC">
        <w:t xml:space="preserve">For the NSCE_InfoCollection API, error handling shall be supported as specified in </w:t>
      </w:r>
      <w:r w:rsidRPr="006D68AC">
        <w:rPr>
          <w:noProof/>
          <w:lang w:eastAsia="zh-CN"/>
        </w:rPr>
        <w:t>clause 6.7 of 3GPP TS 29.549 </w:t>
      </w:r>
      <w:r w:rsidRPr="006D68AC">
        <w:t>[1</w:t>
      </w:r>
      <w:r w:rsidR="00644644" w:rsidRPr="006D68AC">
        <w:t>5</w:t>
      </w:r>
      <w:r w:rsidRPr="006D68AC">
        <w:t>].</w:t>
      </w:r>
    </w:p>
    <w:p w14:paraId="1F9358A9" w14:textId="77777777" w:rsidR="000D79BC" w:rsidRPr="006D68AC" w:rsidRDefault="000D79BC" w:rsidP="000D79BC">
      <w:pPr>
        <w:rPr>
          <w:rFonts w:eastAsia="Calibri"/>
        </w:rPr>
      </w:pPr>
      <w:r w:rsidRPr="006D68AC">
        <w:t>In addition, the requirements in the following clauses are applicable for the NSCE_InfoCollection API.</w:t>
      </w:r>
    </w:p>
    <w:p w14:paraId="72BD1AF7" w14:textId="77777777" w:rsidR="000D79BC" w:rsidRPr="006D68AC" w:rsidRDefault="000D79BC" w:rsidP="000D79BC">
      <w:pPr>
        <w:pStyle w:val="41"/>
      </w:pPr>
      <w:bookmarkStart w:id="6722" w:name="_Toc157434932"/>
      <w:bookmarkStart w:id="6723" w:name="_Toc157436647"/>
      <w:bookmarkStart w:id="6724" w:name="_Toc157440487"/>
      <w:bookmarkStart w:id="6725" w:name="_Toc160650162"/>
      <w:bookmarkStart w:id="6726" w:name="_Toc164928446"/>
      <w:bookmarkStart w:id="6727" w:name="_Toc168550309"/>
      <w:bookmarkStart w:id="6728" w:name="_Toc170118380"/>
      <w:bookmarkStart w:id="6729" w:name="_Toc209470462"/>
      <w:bookmarkStart w:id="6730" w:name="_Toc212115123"/>
      <w:bookmarkStart w:id="6731" w:name="_Toc215158124"/>
      <w:r w:rsidRPr="006D68AC">
        <w:t>6.7.7.2</w:t>
      </w:r>
      <w:r w:rsidRPr="006D68AC">
        <w:tab/>
        <w:t>Protocol Errors</w:t>
      </w:r>
      <w:bookmarkEnd w:id="6722"/>
      <w:bookmarkEnd w:id="6723"/>
      <w:bookmarkEnd w:id="6724"/>
      <w:bookmarkEnd w:id="6725"/>
      <w:bookmarkEnd w:id="6726"/>
      <w:bookmarkEnd w:id="6727"/>
      <w:bookmarkEnd w:id="6728"/>
      <w:bookmarkEnd w:id="6729"/>
      <w:bookmarkEnd w:id="6730"/>
      <w:bookmarkEnd w:id="6731"/>
    </w:p>
    <w:p w14:paraId="5BC0722F" w14:textId="77777777" w:rsidR="000D79BC" w:rsidRPr="006D68AC" w:rsidRDefault="000D79BC" w:rsidP="000D79BC">
      <w:r w:rsidRPr="006D68AC">
        <w:t>No specific protocol errors for the NSCE_InfoCollection API are specified.</w:t>
      </w:r>
    </w:p>
    <w:p w14:paraId="00E96A0B" w14:textId="77777777" w:rsidR="000D79BC" w:rsidRPr="006D68AC" w:rsidRDefault="000D79BC" w:rsidP="000D79BC">
      <w:pPr>
        <w:pStyle w:val="41"/>
      </w:pPr>
      <w:bookmarkStart w:id="6732" w:name="_Toc157434933"/>
      <w:bookmarkStart w:id="6733" w:name="_Toc157436648"/>
      <w:bookmarkStart w:id="6734" w:name="_Toc157440488"/>
      <w:bookmarkStart w:id="6735" w:name="_Toc160650163"/>
      <w:bookmarkStart w:id="6736" w:name="_Toc164928447"/>
      <w:bookmarkStart w:id="6737" w:name="_Toc168550310"/>
      <w:bookmarkStart w:id="6738" w:name="_Toc170118381"/>
      <w:bookmarkStart w:id="6739" w:name="_Toc209470463"/>
      <w:bookmarkStart w:id="6740" w:name="_Toc212115124"/>
      <w:bookmarkStart w:id="6741" w:name="_Toc215158125"/>
      <w:r w:rsidRPr="006D68AC">
        <w:t>6.7.7.3</w:t>
      </w:r>
      <w:r w:rsidRPr="006D68AC">
        <w:tab/>
        <w:t>Application Errors</w:t>
      </w:r>
      <w:bookmarkEnd w:id="6732"/>
      <w:bookmarkEnd w:id="6733"/>
      <w:bookmarkEnd w:id="6734"/>
      <w:bookmarkEnd w:id="6735"/>
      <w:bookmarkEnd w:id="6736"/>
      <w:bookmarkEnd w:id="6737"/>
      <w:bookmarkEnd w:id="6738"/>
      <w:bookmarkEnd w:id="6739"/>
      <w:bookmarkEnd w:id="6740"/>
      <w:bookmarkEnd w:id="6741"/>
    </w:p>
    <w:p w14:paraId="1595C9DE" w14:textId="77777777" w:rsidR="000D79BC" w:rsidRPr="006D68AC" w:rsidRDefault="000D79BC" w:rsidP="000D79BC">
      <w:r w:rsidRPr="006D68AC">
        <w:t>The application errors defined for the NSCE_InfoCollection API are listed in Table 6.7.7.3-1.</w:t>
      </w:r>
    </w:p>
    <w:p w14:paraId="2E6E0106" w14:textId="77777777" w:rsidR="000D79BC" w:rsidRPr="006D68AC" w:rsidRDefault="000D79BC" w:rsidP="000D79BC">
      <w:pPr>
        <w:pStyle w:val="TH"/>
      </w:pPr>
      <w:r w:rsidRPr="006D68AC">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D68AC" w14:paraId="302CBADA" w14:textId="77777777" w:rsidTr="00F8442F">
        <w:trPr>
          <w:jc w:val="center"/>
        </w:trPr>
        <w:tc>
          <w:tcPr>
            <w:tcW w:w="1790" w:type="dxa"/>
            <w:shd w:val="clear" w:color="auto" w:fill="C0C0C0"/>
            <w:vAlign w:val="center"/>
            <w:hideMark/>
          </w:tcPr>
          <w:p w14:paraId="4D2A0B13" w14:textId="77777777" w:rsidR="000D79BC" w:rsidRPr="006D68AC" w:rsidRDefault="000D79BC" w:rsidP="00F8442F">
            <w:pPr>
              <w:pStyle w:val="TAH"/>
            </w:pPr>
            <w:r w:rsidRPr="006D68AC">
              <w:t>Application Error</w:t>
            </w:r>
          </w:p>
        </w:tc>
        <w:tc>
          <w:tcPr>
            <w:tcW w:w="1746" w:type="dxa"/>
            <w:shd w:val="clear" w:color="auto" w:fill="C0C0C0"/>
            <w:vAlign w:val="center"/>
            <w:hideMark/>
          </w:tcPr>
          <w:p w14:paraId="60F7A976" w14:textId="77777777" w:rsidR="000D79BC" w:rsidRPr="006D68AC" w:rsidRDefault="000D79BC" w:rsidP="00F8442F">
            <w:pPr>
              <w:pStyle w:val="TAH"/>
            </w:pPr>
            <w:r w:rsidRPr="006D68AC">
              <w:t>HTTP status code</w:t>
            </w:r>
          </w:p>
        </w:tc>
        <w:tc>
          <w:tcPr>
            <w:tcW w:w="4678" w:type="dxa"/>
            <w:shd w:val="clear" w:color="auto" w:fill="C0C0C0"/>
            <w:vAlign w:val="center"/>
            <w:hideMark/>
          </w:tcPr>
          <w:p w14:paraId="182CF607" w14:textId="77777777" w:rsidR="000D79BC" w:rsidRPr="006D68AC" w:rsidRDefault="000D79BC" w:rsidP="00F8442F">
            <w:pPr>
              <w:pStyle w:val="TAH"/>
            </w:pPr>
            <w:r w:rsidRPr="006D68AC">
              <w:t>Description</w:t>
            </w:r>
          </w:p>
        </w:tc>
        <w:tc>
          <w:tcPr>
            <w:tcW w:w="1411" w:type="dxa"/>
            <w:shd w:val="clear" w:color="auto" w:fill="C0C0C0"/>
            <w:vAlign w:val="center"/>
          </w:tcPr>
          <w:p w14:paraId="0FE71C13" w14:textId="77777777" w:rsidR="000D79BC" w:rsidRPr="006D68AC" w:rsidRDefault="000D79BC" w:rsidP="00F8442F">
            <w:pPr>
              <w:pStyle w:val="TAH"/>
            </w:pPr>
            <w:r w:rsidRPr="006D68AC">
              <w:t>Applicability</w:t>
            </w:r>
          </w:p>
        </w:tc>
      </w:tr>
      <w:tr w:rsidR="000D79BC" w:rsidRPr="006D68AC" w14:paraId="164682B9" w14:textId="77777777" w:rsidTr="00F8442F">
        <w:trPr>
          <w:jc w:val="center"/>
        </w:trPr>
        <w:tc>
          <w:tcPr>
            <w:tcW w:w="1790" w:type="dxa"/>
            <w:vAlign w:val="center"/>
          </w:tcPr>
          <w:p w14:paraId="3F090EA5" w14:textId="77777777" w:rsidR="000D79BC" w:rsidRPr="006D68AC" w:rsidRDefault="000D79BC" w:rsidP="00F8442F">
            <w:pPr>
              <w:pStyle w:val="TAL"/>
            </w:pPr>
          </w:p>
        </w:tc>
        <w:tc>
          <w:tcPr>
            <w:tcW w:w="1746" w:type="dxa"/>
            <w:vAlign w:val="center"/>
          </w:tcPr>
          <w:p w14:paraId="5983946D" w14:textId="77777777" w:rsidR="000D79BC" w:rsidRPr="006D68AC" w:rsidRDefault="000D79BC" w:rsidP="00F8442F">
            <w:pPr>
              <w:pStyle w:val="TAL"/>
            </w:pPr>
          </w:p>
        </w:tc>
        <w:tc>
          <w:tcPr>
            <w:tcW w:w="4678" w:type="dxa"/>
            <w:vAlign w:val="center"/>
          </w:tcPr>
          <w:p w14:paraId="27E1F430" w14:textId="77777777" w:rsidR="000D79BC" w:rsidRPr="006D68AC" w:rsidRDefault="000D79BC" w:rsidP="00F8442F">
            <w:pPr>
              <w:pStyle w:val="TAL"/>
              <w:rPr>
                <w:rFonts w:cs="Arial"/>
                <w:szCs w:val="18"/>
              </w:rPr>
            </w:pPr>
          </w:p>
        </w:tc>
        <w:tc>
          <w:tcPr>
            <w:tcW w:w="1411" w:type="dxa"/>
            <w:vAlign w:val="center"/>
          </w:tcPr>
          <w:p w14:paraId="2261A011" w14:textId="77777777" w:rsidR="000D79BC" w:rsidRPr="006D68AC" w:rsidRDefault="000D79BC" w:rsidP="00F8442F">
            <w:pPr>
              <w:pStyle w:val="TAL"/>
              <w:rPr>
                <w:rFonts w:cs="Arial"/>
                <w:szCs w:val="18"/>
              </w:rPr>
            </w:pPr>
          </w:p>
        </w:tc>
      </w:tr>
    </w:tbl>
    <w:p w14:paraId="2A119ED1" w14:textId="77777777" w:rsidR="000D79BC" w:rsidRPr="006D68AC" w:rsidRDefault="000D79BC" w:rsidP="000D79BC"/>
    <w:p w14:paraId="010686D4" w14:textId="77777777" w:rsidR="000D79BC" w:rsidRPr="006D68AC" w:rsidRDefault="000D79BC" w:rsidP="000D79BC">
      <w:pPr>
        <w:pStyle w:val="31"/>
        <w:rPr>
          <w:lang w:eastAsia="zh-CN"/>
        </w:rPr>
      </w:pPr>
      <w:bookmarkStart w:id="6742" w:name="_Toc157434934"/>
      <w:bookmarkStart w:id="6743" w:name="_Toc157436649"/>
      <w:bookmarkStart w:id="6744" w:name="_Toc157440489"/>
      <w:bookmarkStart w:id="6745" w:name="_Toc160650164"/>
      <w:bookmarkStart w:id="6746" w:name="_Toc164928448"/>
      <w:bookmarkStart w:id="6747" w:name="_Toc168550311"/>
      <w:bookmarkStart w:id="6748" w:name="_Toc170118382"/>
      <w:bookmarkStart w:id="6749" w:name="_Toc209470464"/>
      <w:bookmarkStart w:id="6750" w:name="_Toc212115125"/>
      <w:bookmarkStart w:id="6751" w:name="_Toc215158126"/>
      <w:r w:rsidRPr="006D68AC">
        <w:t>6.7.8</w:t>
      </w:r>
      <w:r w:rsidRPr="006D68AC">
        <w:rPr>
          <w:lang w:eastAsia="zh-CN"/>
        </w:rPr>
        <w:tab/>
        <w:t>Feature negotiation</w:t>
      </w:r>
      <w:bookmarkEnd w:id="6742"/>
      <w:bookmarkEnd w:id="6743"/>
      <w:bookmarkEnd w:id="6744"/>
      <w:bookmarkEnd w:id="6745"/>
      <w:bookmarkEnd w:id="6746"/>
      <w:bookmarkEnd w:id="6747"/>
      <w:bookmarkEnd w:id="6748"/>
      <w:bookmarkEnd w:id="6749"/>
      <w:bookmarkEnd w:id="6750"/>
      <w:bookmarkEnd w:id="6751"/>
    </w:p>
    <w:p w14:paraId="726F30C1" w14:textId="0EB65812" w:rsidR="000D79BC" w:rsidRPr="006D68AC" w:rsidRDefault="000D79BC" w:rsidP="000D79BC">
      <w:r w:rsidRPr="006D68AC">
        <w:t>The optional features in table 6.7.8-1 are defined for the NSCE_InfoCollection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EAE4FBB" w14:textId="77777777" w:rsidR="000D79BC" w:rsidRPr="006D68AC" w:rsidRDefault="000D79BC" w:rsidP="000D79BC">
      <w:pPr>
        <w:pStyle w:val="TH"/>
      </w:pPr>
      <w:r w:rsidRPr="006D68AC">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D68AC"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D68AC" w:rsidRDefault="000D79BC" w:rsidP="00F8442F">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D68AC" w:rsidRDefault="000D79BC" w:rsidP="00F8442F">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D68AC" w:rsidRDefault="000D79BC" w:rsidP="00F8442F">
            <w:pPr>
              <w:pStyle w:val="TAH"/>
            </w:pPr>
            <w:r w:rsidRPr="006D68AC">
              <w:t>Description</w:t>
            </w:r>
          </w:p>
        </w:tc>
      </w:tr>
      <w:tr w:rsidR="000D79BC" w:rsidRPr="006D68AC"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D68AC" w:rsidRDefault="000D79BC" w:rsidP="00F8442F">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D68AC"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D68AC" w:rsidRDefault="000D79BC" w:rsidP="00F8442F">
            <w:pPr>
              <w:pStyle w:val="TAL"/>
              <w:rPr>
                <w:rFonts w:cs="Arial"/>
                <w:szCs w:val="18"/>
              </w:rPr>
            </w:pPr>
          </w:p>
        </w:tc>
      </w:tr>
    </w:tbl>
    <w:p w14:paraId="4493A76D" w14:textId="77777777" w:rsidR="000D79BC" w:rsidRPr="006D68AC" w:rsidRDefault="000D79BC" w:rsidP="000D79BC"/>
    <w:p w14:paraId="6F8AD6C3" w14:textId="77777777" w:rsidR="000D79BC" w:rsidRPr="006D68AC" w:rsidRDefault="000D79BC" w:rsidP="000D79BC">
      <w:pPr>
        <w:pStyle w:val="31"/>
      </w:pPr>
      <w:bookmarkStart w:id="6752" w:name="_Toc157434935"/>
      <w:bookmarkStart w:id="6753" w:name="_Toc157436650"/>
      <w:bookmarkStart w:id="6754" w:name="_Toc157440490"/>
      <w:bookmarkStart w:id="6755" w:name="_Toc160650165"/>
      <w:bookmarkStart w:id="6756" w:name="_Toc164928449"/>
      <w:bookmarkStart w:id="6757" w:name="_Toc168550312"/>
      <w:bookmarkStart w:id="6758" w:name="_Toc170118383"/>
      <w:bookmarkStart w:id="6759" w:name="_Toc209470465"/>
      <w:bookmarkStart w:id="6760" w:name="_Toc212115126"/>
      <w:bookmarkStart w:id="6761" w:name="_Toc215158127"/>
      <w:r w:rsidRPr="006D68AC">
        <w:t>6.7.9</w:t>
      </w:r>
      <w:r w:rsidRPr="006D68AC">
        <w:tab/>
        <w:t>Security</w:t>
      </w:r>
      <w:bookmarkEnd w:id="6752"/>
      <w:bookmarkEnd w:id="6753"/>
      <w:bookmarkEnd w:id="6754"/>
      <w:bookmarkEnd w:id="6755"/>
      <w:bookmarkEnd w:id="6756"/>
      <w:bookmarkEnd w:id="6757"/>
      <w:bookmarkEnd w:id="6758"/>
      <w:bookmarkEnd w:id="6759"/>
      <w:bookmarkEnd w:id="6760"/>
      <w:bookmarkEnd w:id="6761"/>
    </w:p>
    <w:p w14:paraId="016DD56A" w14:textId="045D7565" w:rsidR="000D79BC" w:rsidRPr="006D68AC" w:rsidRDefault="000D79BC" w:rsidP="00777298">
      <w:pPr>
        <w:rPr>
          <w:lang w:val="en-US"/>
        </w:rPr>
      </w:pPr>
      <w:r w:rsidRPr="006D68AC">
        <w:t>The provisions of clause 9 of 3GPP TS 29.549 [1</w:t>
      </w:r>
      <w:r w:rsidR="00644644" w:rsidRPr="006D68AC">
        <w:t>5</w:t>
      </w:r>
      <w:r w:rsidRPr="006D68AC">
        <w:t>] shall apply for the NSCE_InfoCollection</w:t>
      </w:r>
      <w:r w:rsidRPr="006D68AC">
        <w:rPr>
          <w:lang w:eastAsia="zh-CN"/>
        </w:rPr>
        <w:t xml:space="preserve"> API</w:t>
      </w:r>
      <w:r w:rsidRPr="006D68AC">
        <w:rPr>
          <w:noProof/>
          <w:lang w:eastAsia="zh-CN"/>
        </w:rPr>
        <w:t>.</w:t>
      </w:r>
    </w:p>
    <w:p w14:paraId="58993D8C" w14:textId="2D6AAC72" w:rsidR="00E804B9" w:rsidRPr="006D68AC" w:rsidRDefault="00E804B9" w:rsidP="00E804B9">
      <w:pPr>
        <w:pStyle w:val="21"/>
        <w:rPr>
          <w:rFonts w:eastAsiaTheme="minorEastAsia"/>
          <w:lang w:eastAsia="zh-CN"/>
        </w:rPr>
      </w:pPr>
      <w:bookmarkStart w:id="6762" w:name="_Toc160650166"/>
      <w:bookmarkStart w:id="6763" w:name="_Toc164928450"/>
      <w:bookmarkStart w:id="6764" w:name="_Toc168550313"/>
      <w:bookmarkStart w:id="6765" w:name="_Toc170118384"/>
      <w:bookmarkStart w:id="6766" w:name="_Toc209470466"/>
      <w:bookmarkStart w:id="6767" w:name="_Toc212115127"/>
      <w:bookmarkStart w:id="6768" w:name="_Toc157434936"/>
      <w:bookmarkStart w:id="6769" w:name="_Toc157436651"/>
      <w:bookmarkStart w:id="6770" w:name="_Toc157440491"/>
      <w:bookmarkStart w:id="6771" w:name="_Toc215158128"/>
      <w:r w:rsidRPr="006D68AC">
        <w:t>6.8</w:t>
      </w:r>
      <w:r w:rsidRPr="006D68AC">
        <w:tab/>
        <w:t>NSCE_ServiceContinuity API</w:t>
      </w:r>
      <w:bookmarkEnd w:id="6762"/>
      <w:bookmarkEnd w:id="6763"/>
      <w:bookmarkEnd w:id="6764"/>
      <w:bookmarkEnd w:id="6765"/>
      <w:bookmarkEnd w:id="6766"/>
      <w:bookmarkEnd w:id="6767"/>
      <w:bookmarkEnd w:id="6771"/>
    </w:p>
    <w:p w14:paraId="73DAECB3" w14:textId="77777777" w:rsidR="00B110B4" w:rsidRPr="006D68AC" w:rsidRDefault="00B110B4" w:rsidP="00F3076B">
      <w:pPr>
        <w:pStyle w:val="31"/>
        <w:rPr>
          <w:lang w:eastAsia="zh-CN"/>
        </w:rPr>
      </w:pPr>
      <w:bookmarkStart w:id="6772" w:name="_Toc212115128"/>
      <w:bookmarkStart w:id="6773" w:name="_Toc215158129"/>
      <w:r w:rsidRPr="00F3076B">
        <w:t>6.8.1</w:t>
      </w:r>
      <w:r w:rsidRPr="00F3076B">
        <w:tab/>
        <w:t>Introduction</w:t>
      </w:r>
      <w:bookmarkEnd w:id="6772"/>
      <w:bookmarkEnd w:id="6773"/>
    </w:p>
    <w:p w14:paraId="30B77EBF" w14:textId="77777777" w:rsidR="00B110B4" w:rsidRPr="006D68AC" w:rsidRDefault="00B110B4" w:rsidP="00B110B4">
      <w:pPr>
        <w:rPr>
          <w:noProof/>
          <w:lang w:eastAsia="zh-CN"/>
        </w:rPr>
      </w:pPr>
      <w:r w:rsidRPr="006D68AC">
        <w:rPr>
          <w:noProof/>
          <w:lang w:eastAsia="zh-CN"/>
        </w:rPr>
        <w:t>The NSCE_ServiceContinuity service shall use the NSCE_ServiceContinuity API.</w:t>
      </w:r>
    </w:p>
    <w:p w14:paraId="0A8638A3"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rPr>
          <w:noProof/>
          <w:lang w:eastAsia="zh-CN"/>
        </w:rPr>
        <w:t xml:space="preserve">NSCE_ServiceContinuity </w:t>
      </w:r>
      <w:r w:rsidRPr="006D68AC">
        <w:t xml:space="preserve">Service </w:t>
      </w:r>
      <w:r w:rsidRPr="006D68AC">
        <w:rPr>
          <w:noProof/>
          <w:lang w:eastAsia="zh-CN"/>
        </w:rPr>
        <w:t>API</w:t>
      </w:r>
      <w:r w:rsidRPr="006D68AC">
        <w:rPr>
          <w:rFonts w:hint="eastAsia"/>
          <w:noProof/>
          <w:lang w:eastAsia="zh-CN"/>
        </w:rPr>
        <w:t xml:space="preserve"> shall be:</w:t>
      </w:r>
    </w:p>
    <w:p w14:paraId="5A37711F" w14:textId="77777777" w:rsidR="00B110B4" w:rsidRPr="006D68AC" w:rsidRDefault="00B110B4" w:rsidP="00B110B4">
      <w:pPr>
        <w:rPr>
          <w:noProof/>
          <w:lang w:eastAsia="zh-CN"/>
        </w:rPr>
      </w:pPr>
      <w:r w:rsidRPr="006D68AC">
        <w:rPr>
          <w:b/>
          <w:noProof/>
        </w:rPr>
        <w:t>{apiRoot}/&lt;apiName&gt;/&lt;apiVersion&gt;</w:t>
      </w:r>
    </w:p>
    <w:p w14:paraId="1BFB9D09" w14:textId="77777777" w:rsidR="00B110B4" w:rsidRPr="006D68AC" w:rsidRDefault="00B110B4" w:rsidP="00B110B4">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EC435E4" w14:textId="77777777" w:rsidR="00B110B4" w:rsidRPr="006D68AC" w:rsidRDefault="00B110B4" w:rsidP="00B110B4">
      <w:pPr>
        <w:rPr>
          <w:b/>
          <w:noProof/>
        </w:rPr>
      </w:pPr>
      <w:r w:rsidRPr="006D68AC">
        <w:rPr>
          <w:b/>
          <w:noProof/>
        </w:rPr>
        <w:t>{apiRoot}/&lt;apiName&gt;/&lt;apiVersion&gt;/&lt;apiSpecificSuffixes&gt;</w:t>
      </w:r>
    </w:p>
    <w:p w14:paraId="68543A93" w14:textId="77777777" w:rsidR="00B110B4" w:rsidRPr="006D68AC" w:rsidRDefault="00B110B4" w:rsidP="00B110B4">
      <w:pPr>
        <w:rPr>
          <w:noProof/>
          <w:lang w:eastAsia="zh-CN"/>
        </w:rPr>
      </w:pPr>
      <w:r w:rsidRPr="006D68AC">
        <w:rPr>
          <w:noProof/>
          <w:lang w:eastAsia="zh-CN"/>
        </w:rPr>
        <w:t>with the following components:</w:t>
      </w:r>
    </w:p>
    <w:p w14:paraId="025815F0" w14:textId="77777777" w:rsidR="00B110B4" w:rsidRPr="006D68AC" w:rsidRDefault="00B110B4" w:rsidP="00F3076B">
      <w:pPr>
        <w:pStyle w:val="B10"/>
        <w:rPr>
          <w:noProof/>
          <w:lang w:eastAsia="zh-CN"/>
        </w:rPr>
      </w:pPr>
      <w:r w:rsidRPr="00F3076B">
        <w:t>-</w:t>
      </w:r>
      <w:r w:rsidRPr="00F3076B">
        <w:tab/>
        <w:t>The {apiRoot} shall be set as described in clause 6.5 of 3GPP TS 29.549 [15].</w:t>
      </w:r>
    </w:p>
    <w:p w14:paraId="084E4752" w14:textId="77777777" w:rsidR="00B110B4" w:rsidRPr="006D68AC" w:rsidRDefault="00B110B4" w:rsidP="00F3076B">
      <w:pPr>
        <w:pStyle w:val="B10"/>
        <w:rPr>
          <w:noProof/>
        </w:rPr>
      </w:pPr>
      <w:r w:rsidRPr="00F3076B">
        <w:t>-</w:t>
      </w:r>
      <w:r w:rsidRPr="00F3076B">
        <w:tab/>
        <w:t>The &lt;apiName&gt;</w:t>
      </w:r>
      <w:r w:rsidRPr="00F3076B">
        <w:rPr>
          <w:b/>
        </w:rPr>
        <w:t xml:space="preserve"> </w:t>
      </w:r>
      <w:r w:rsidRPr="00F3076B">
        <w:t>shall be "nsce-esc".</w:t>
      </w:r>
    </w:p>
    <w:p w14:paraId="3E12D1EF" w14:textId="77777777" w:rsidR="00B110B4" w:rsidRPr="006D68AC" w:rsidRDefault="00B110B4" w:rsidP="00F3076B">
      <w:pPr>
        <w:pStyle w:val="B10"/>
        <w:rPr>
          <w:noProof/>
        </w:rPr>
      </w:pPr>
      <w:r w:rsidRPr="00F3076B">
        <w:t>-</w:t>
      </w:r>
      <w:r w:rsidRPr="00F3076B">
        <w:tab/>
        <w:t>The &lt;apiVersion&gt; shall be "v1".</w:t>
      </w:r>
    </w:p>
    <w:p w14:paraId="730C90AF" w14:textId="77777777" w:rsidR="00B110B4" w:rsidRPr="006D68AC" w:rsidRDefault="00B110B4" w:rsidP="00F3076B">
      <w:pPr>
        <w:pStyle w:val="B10"/>
        <w:rPr>
          <w:noProof/>
          <w:lang w:eastAsia="zh-CN"/>
        </w:rPr>
      </w:pPr>
      <w:r w:rsidRPr="00F3076B">
        <w:t>-</w:t>
      </w:r>
      <w:r w:rsidRPr="00F3076B">
        <w:tab/>
        <w:t>The &lt;apiSpecificSuffixes&gt; shall be set as described in clause 6.5 of 3GPP TS 29.549 [15].</w:t>
      </w:r>
    </w:p>
    <w:p w14:paraId="44177672" w14:textId="77777777" w:rsidR="00B110B4" w:rsidRPr="006D68AC" w:rsidRDefault="00B110B4" w:rsidP="00F3076B">
      <w:pPr>
        <w:pStyle w:val="NO"/>
      </w:pPr>
      <w:r w:rsidRPr="00F3076B">
        <w:t>NOTE:</w:t>
      </w:r>
      <w:r w:rsidRPr="00F3076B">
        <w:tab/>
        <w:t>When 3GPP TS 29.122 [2] is referenced for the common protocol and interface aspects for API definition in the clauses under clause 6.18, the NSCE Server takes the role of the SCEF and the service consumer takes the role of the SCS/AS.</w:t>
      </w:r>
    </w:p>
    <w:p w14:paraId="5327CA68" w14:textId="77777777" w:rsidR="00B110B4" w:rsidRPr="006D68AC" w:rsidRDefault="00B110B4" w:rsidP="00F3076B">
      <w:pPr>
        <w:pStyle w:val="31"/>
      </w:pPr>
      <w:bookmarkStart w:id="6774" w:name="_Toc212115129"/>
      <w:bookmarkStart w:id="6775" w:name="_Toc215158130"/>
      <w:r w:rsidRPr="00F3076B">
        <w:t>6.8.2</w:t>
      </w:r>
      <w:r w:rsidRPr="00F3076B">
        <w:tab/>
        <w:t>Usage of HTTP</w:t>
      </w:r>
      <w:bookmarkEnd w:id="6774"/>
      <w:bookmarkEnd w:id="6775"/>
    </w:p>
    <w:p w14:paraId="388CCD33" w14:textId="77777777" w:rsidR="00B110B4" w:rsidRPr="006D68AC" w:rsidRDefault="00B110B4" w:rsidP="00B110B4">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noProof/>
          <w:lang w:eastAsia="zh-CN"/>
        </w:rPr>
        <w:t>NSCE_ServiceContinuity API.</w:t>
      </w:r>
    </w:p>
    <w:p w14:paraId="0CA8FA11" w14:textId="77777777" w:rsidR="00B110B4" w:rsidRPr="006D68AC" w:rsidRDefault="00B110B4" w:rsidP="00B110B4">
      <w:pPr>
        <w:pStyle w:val="31"/>
      </w:pPr>
      <w:bookmarkStart w:id="6776" w:name="_Toc164928451"/>
      <w:bookmarkStart w:id="6777" w:name="_Toc168550314"/>
      <w:bookmarkStart w:id="6778" w:name="_Toc170118385"/>
      <w:bookmarkStart w:id="6779" w:name="_Toc209470467"/>
      <w:bookmarkStart w:id="6780" w:name="_Toc212115130"/>
      <w:bookmarkStart w:id="6781" w:name="_Toc215158131"/>
      <w:r w:rsidRPr="006D68AC">
        <w:rPr>
          <w:noProof/>
          <w:lang w:eastAsia="zh-CN"/>
        </w:rPr>
        <w:t>6.8</w:t>
      </w:r>
      <w:r w:rsidRPr="006D68AC">
        <w:t>.3</w:t>
      </w:r>
      <w:r w:rsidRPr="006D68AC">
        <w:tab/>
        <w:t>Resources</w:t>
      </w:r>
      <w:bookmarkEnd w:id="6776"/>
      <w:bookmarkEnd w:id="6777"/>
      <w:bookmarkEnd w:id="6778"/>
      <w:bookmarkEnd w:id="6779"/>
      <w:bookmarkEnd w:id="6780"/>
      <w:bookmarkEnd w:id="6781"/>
    </w:p>
    <w:p w14:paraId="498E1E2A" w14:textId="77777777" w:rsidR="00B110B4" w:rsidRPr="006D68AC" w:rsidRDefault="00B110B4" w:rsidP="00B110B4">
      <w:r w:rsidRPr="006D68AC">
        <w:t>There are no resources defined for this API in this release of the specification.</w:t>
      </w:r>
    </w:p>
    <w:p w14:paraId="6C280FBD" w14:textId="77777777" w:rsidR="00B110B4" w:rsidRPr="006D68AC" w:rsidRDefault="00B110B4" w:rsidP="00B110B4">
      <w:pPr>
        <w:pStyle w:val="31"/>
      </w:pPr>
      <w:bookmarkStart w:id="6782" w:name="_Toc164928452"/>
      <w:bookmarkStart w:id="6783" w:name="_Toc168550315"/>
      <w:bookmarkStart w:id="6784" w:name="_Toc170118386"/>
      <w:bookmarkStart w:id="6785" w:name="_Toc209470468"/>
      <w:bookmarkStart w:id="6786" w:name="_Toc212115131"/>
      <w:bookmarkStart w:id="6787" w:name="_Toc215158132"/>
      <w:r w:rsidRPr="006D68AC">
        <w:rPr>
          <w:noProof/>
          <w:lang w:eastAsia="zh-CN"/>
        </w:rPr>
        <w:t>6.8</w:t>
      </w:r>
      <w:r w:rsidRPr="006D68AC">
        <w:t>.4</w:t>
      </w:r>
      <w:r w:rsidRPr="006D68AC">
        <w:tab/>
        <w:t>Custom Operations without associated resources</w:t>
      </w:r>
      <w:bookmarkEnd w:id="6782"/>
      <w:bookmarkEnd w:id="6783"/>
      <w:bookmarkEnd w:id="6784"/>
      <w:bookmarkEnd w:id="6785"/>
      <w:bookmarkEnd w:id="6786"/>
      <w:bookmarkEnd w:id="6787"/>
    </w:p>
    <w:p w14:paraId="57F0C7BC" w14:textId="77777777" w:rsidR="00B110B4" w:rsidRPr="006D68AC" w:rsidRDefault="00B110B4" w:rsidP="00B110B4">
      <w:pPr>
        <w:pStyle w:val="41"/>
      </w:pPr>
      <w:bookmarkStart w:id="6788" w:name="_Toc164928453"/>
      <w:bookmarkStart w:id="6789" w:name="_Toc168550316"/>
      <w:bookmarkStart w:id="6790" w:name="_Toc170118387"/>
      <w:bookmarkStart w:id="6791" w:name="_Toc209470469"/>
      <w:bookmarkStart w:id="6792" w:name="_Toc212115132"/>
      <w:bookmarkStart w:id="6793" w:name="_Toc215158133"/>
      <w:r w:rsidRPr="006D68AC">
        <w:rPr>
          <w:noProof/>
          <w:lang w:eastAsia="zh-CN"/>
        </w:rPr>
        <w:t>6.8</w:t>
      </w:r>
      <w:r w:rsidRPr="006D68AC">
        <w:t>.4.1</w:t>
      </w:r>
      <w:r w:rsidRPr="006D68AC">
        <w:tab/>
        <w:t>Overview</w:t>
      </w:r>
      <w:bookmarkEnd w:id="6788"/>
      <w:bookmarkEnd w:id="6789"/>
      <w:bookmarkEnd w:id="6790"/>
      <w:bookmarkEnd w:id="6791"/>
      <w:bookmarkEnd w:id="6792"/>
      <w:bookmarkEnd w:id="6793"/>
    </w:p>
    <w:p w14:paraId="4B2B5DB9" w14:textId="77777777" w:rsidR="00B110B4" w:rsidRPr="006D68AC" w:rsidRDefault="00B110B4" w:rsidP="00B110B4">
      <w:pPr>
        <w:rPr>
          <w:color w:val="000000"/>
          <w:lang w:eastAsia="zh-CN"/>
        </w:rPr>
      </w:pPr>
      <w:bookmarkStart w:id="6794" w:name="_PERM_MCCTEMPBM_CRPT98420126___5"/>
      <w:r w:rsidRPr="006D68AC">
        <w:rPr>
          <w:lang w:eastAsia="zh-CN"/>
        </w:rPr>
        <w:t xml:space="preserve">The structure of the custom operation URIs of the </w:t>
      </w:r>
      <w:r w:rsidRPr="006D68AC">
        <w:rPr>
          <w:noProof/>
          <w:lang w:eastAsia="zh-CN"/>
        </w:rPr>
        <w:t>NSCE_ServiceContinuity</w:t>
      </w:r>
      <w:r w:rsidRPr="006D68AC">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6.8</w:t>
      </w:r>
      <w:r w:rsidRPr="006D68AC">
        <w:rPr>
          <w:color w:val="000000"/>
        </w:rPr>
        <w:t>.4.1-</w:t>
      </w:r>
      <w:r w:rsidRPr="006D68AC">
        <w:rPr>
          <w:color w:val="000000"/>
          <w:lang w:eastAsia="zh-CN"/>
        </w:rPr>
        <w:t>1.</w:t>
      </w:r>
    </w:p>
    <w:bookmarkEnd w:id="6794"/>
    <w:p w14:paraId="59B767A9" w14:textId="77777777" w:rsidR="00B110B4" w:rsidRPr="006D68AC" w:rsidRDefault="00B110B4" w:rsidP="00B110B4">
      <w:pPr>
        <w:pStyle w:val="TH"/>
      </w:pPr>
      <w:r w:rsidRPr="006D68AC">
        <w:rPr>
          <w:noProof/>
        </w:rPr>
        <w:object w:dxaOrig="8148" w:dyaOrig="3006" w14:anchorId="5F8E5EE2">
          <v:shape id="_x0000_i1098" type="#_x0000_t75" alt="" style="width:407.5pt;height:148.5pt" o:ole="">
            <v:imagedata r:id="rId151" o:title=""/>
          </v:shape>
          <o:OLEObject Type="Embed" ProgID="Word.Document.8" ShapeID="_x0000_i1098" DrawAspect="Content" ObjectID="_1825771672" r:id="rId152">
            <o:FieldCodes>\s</o:FieldCodes>
          </o:OLEObject>
        </w:object>
      </w:r>
    </w:p>
    <w:p w14:paraId="6C1095FC" w14:textId="77777777" w:rsidR="00B110B4" w:rsidRPr="006D68AC" w:rsidRDefault="00B110B4" w:rsidP="00B110B4">
      <w:pPr>
        <w:pStyle w:val="TF"/>
      </w:pPr>
      <w:r w:rsidRPr="006D68AC">
        <w:t>Figure</w:t>
      </w:r>
      <w:r w:rsidRPr="006D68AC">
        <w:rPr>
          <w:rFonts w:hint="eastAsia"/>
        </w:rPr>
        <w:t> </w:t>
      </w:r>
      <w:r w:rsidRPr="006D68AC">
        <w:rPr>
          <w:noProof/>
          <w:lang w:eastAsia="zh-CN"/>
        </w:rPr>
        <w:t>6.8</w:t>
      </w:r>
      <w:r w:rsidRPr="006D68AC">
        <w:t xml:space="preserve">.4.1-1: </w:t>
      </w:r>
      <w:r w:rsidRPr="006D68AC">
        <w:rPr>
          <w:lang w:eastAsia="zh-CN"/>
        </w:rPr>
        <w:t>Custom operation</w:t>
      </w:r>
      <w:r w:rsidRPr="006D68AC">
        <w:t xml:space="preserve"> URI structure of the </w:t>
      </w:r>
      <w:r w:rsidRPr="006D68AC">
        <w:rPr>
          <w:noProof/>
          <w:lang w:eastAsia="zh-CN"/>
        </w:rPr>
        <w:t>NSCE_ServiceContinuity</w:t>
      </w:r>
      <w:r w:rsidRPr="006D68AC">
        <w:t xml:space="preserve"> API</w:t>
      </w:r>
    </w:p>
    <w:p w14:paraId="5356CB59" w14:textId="77777777" w:rsidR="00B110B4" w:rsidRPr="006D68AC" w:rsidRDefault="00B110B4" w:rsidP="00B110B4">
      <w:r w:rsidRPr="006D68AC">
        <w:t>Table </w:t>
      </w:r>
      <w:r w:rsidRPr="006D68AC">
        <w:rPr>
          <w:noProof/>
          <w:lang w:eastAsia="zh-CN"/>
        </w:rPr>
        <w:t>6.8</w:t>
      </w:r>
      <w:r w:rsidRPr="006D68AC">
        <w:t xml:space="preserve">.4.1-1 provides an overview of the </w:t>
      </w:r>
      <w:r w:rsidRPr="006D68AC">
        <w:rPr>
          <w:lang w:eastAsia="zh-CN"/>
        </w:rPr>
        <w:t>custom operations</w:t>
      </w:r>
      <w:r w:rsidRPr="006D68AC">
        <w:t xml:space="preserve"> and applicable HTTP methods defined for the </w:t>
      </w:r>
      <w:r w:rsidRPr="006D68AC">
        <w:rPr>
          <w:noProof/>
          <w:lang w:eastAsia="zh-CN"/>
        </w:rPr>
        <w:t>NSCE_ServiceContinuity</w:t>
      </w:r>
      <w:r w:rsidRPr="006D68AC">
        <w:t xml:space="preserve"> API.</w:t>
      </w:r>
    </w:p>
    <w:p w14:paraId="43C3F743" w14:textId="77777777" w:rsidR="00B110B4" w:rsidRPr="006D68AC" w:rsidRDefault="00B110B4" w:rsidP="00B110B4">
      <w:pPr>
        <w:pStyle w:val="TH"/>
      </w:pPr>
      <w:r w:rsidRPr="006D68AC">
        <w:lastRenderedPageBreak/>
        <w:t>Table </w:t>
      </w:r>
      <w:r w:rsidRPr="006D68AC">
        <w:rPr>
          <w:noProof/>
          <w:lang w:eastAsia="zh-CN"/>
        </w:rPr>
        <w:t>6.8</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6D68AC" w14:paraId="4470EAA2" w14:textId="77777777" w:rsidTr="00C87CC9">
        <w:trPr>
          <w:jc w:val="center"/>
        </w:trPr>
        <w:tc>
          <w:tcPr>
            <w:tcW w:w="1352" w:type="pct"/>
            <w:shd w:val="clear" w:color="auto" w:fill="C0C0C0"/>
            <w:vAlign w:val="center"/>
          </w:tcPr>
          <w:p w14:paraId="4FF1AEB0" w14:textId="77777777" w:rsidR="00B110B4" w:rsidRPr="006D68AC" w:rsidRDefault="00B110B4" w:rsidP="00C87CC9">
            <w:pPr>
              <w:pStyle w:val="TAH"/>
            </w:pPr>
            <w:r w:rsidRPr="006D68AC">
              <w:t>Custom operation name</w:t>
            </w:r>
          </w:p>
        </w:tc>
        <w:tc>
          <w:tcPr>
            <w:tcW w:w="1352" w:type="pct"/>
            <w:shd w:val="clear" w:color="auto" w:fill="C0C0C0"/>
            <w:vAlign w:val="center"/>
            <w:hideMark/>
          </w:tcPr>
          <w:p w14:paraId="05C77E9E" w14:textId="77777777" w:rsidR="00B110B4" w:rsidRPr="006D68AC" w:rsidRDefault="00B110B4" w:rsidP="00C87CC9">
            <w:pPr>
              <w:pStyle w:val="TAH"/>
            </w:pPr>
            <w:r w:rsidRPr="006D68AC">
              <w:t>Custom operation URI</w:t>
            </w:r>
          </w:p>
        </w:tc>
        <w:tc>
          <w:tcPr>
            <w:tcW w:w="703" w:type="pct"/>
            <w:shd w:val="clear" w:color="auto" w:fill="C0C0C0"/>
            <w:vAlign w:val="center"/>
            <w:hideMark/>
          </w:tcPr>
          <w:p w14:paraId="51511D5C" w14:textId="77777777" w:rsidR="00B110B4" w:rsidRPr="006D68AC" w:rsidRDefault="00B110B4" w:rsidP="00C87CC9">
            <w:pPr>
              <w:pStyle w:val="TAH"/>
            </w:pPr>
            <w:r w:rsidRPr="006D68AC">
              <w:t>Mapped HTTP method</w:t>
            </w:r>
          </w:p>
        </w:tc>
        <w:tc>
          <w:tcPr>
            <w:tcW w:w="1593" w:type="pct"/>
            <w:shd w:val="clear" w:color="auto" w:fill="C0C0C0"/>
            <w:vAlign w:val="center"/>
            <w:hideMark/>
          </w:tcPr>
          <w:p w14:paraId="2FE02179" w14:textId="77777777" w:rsidR="00B110B4" w:rsidRPr="006D68AC" w:rsidRDefault="00B110B4" w:rsidP="00C87CC9">
            <w:pPr>
              <w:pStyle w:val="TAH"/>
            </w:pPr>
            <w:r w:rsidRPr="006D68AC">
              <w:t>Description</w:t>
            </w:r>
          </w:p>
        </w:tc>
      </w:tr>
      <w:tr w:rsidR="00B110B4" w:rsidRPr="006D68AC" w14:paraId="23D0B48C" w14:textId="77777777" w:rsidTr="00C87CC9">
        <w:trPr>
          <w:jc w:val="center"/>
        </w:trPr>
        <w:tc>
          <w:tcPr>
            <w:tcW w:w="1352" w:type="pct"/>
            <w:vAlign w:val="center"/>
          </w:tcPr>
          <w:p w14:paraId="3AE63439" w14:textId="77777777" w:rsidR="00B110B4" w:rsidRPr="006D68AC" w:rsidRDefault="00B110B4" w:rsidP="00C87CC9">
            <w:pPr>
              <w:pStyle w:val="TAL"/>
            </w:pPr>
            <w:r w:rsidRPr="006D68AC">
              <w:t>Edge Service Continuity Requirement Request</w:t>
            </w:r>
          </w:p>
        </w:tc>
        <w:tc>
          <w:tcPr>
            <w:tcW w:w="1352" w:type="pct"/>
            <w:vAlign w:val="center"/>
            <w:hideMark/>
          </w:tcPr>
          <w:p w14:paraId="2C6E53B6" w14:textId="77777777" w:rsidR="00B110B4" w:rsidRPr="006D68AC" w:rsidRDefault="00B110B4" w:rsidP="00C87CC9">
            <w:pPr>
              <w:pStyle w:val="TAL"/>
            </w:pPr>
            <w:r w:rsidRPr="006D68AC">
              <w:t>/request</w:t>
            </w:r>
          </w:p>
        </w:tc>
        <w:tc>
          <w:tcPr>
            <w:tcW w:w="703" w:type="pct"/>
            <w:vAlign w:val="center"/>
            <w:hideMark/>
          </w:tcPr>
          <w:p w14:paraId="1F8E4144" w14:textId="77777777" w:rsidR="00B110B4" w:rsidRPr="006D68AC" w:rsidRDefault="00B110B4" w:rsidP="00C87CC9">
            <w:pPr>
              <w:pStyle w:val="TAC"/>
            </w:pPr>
            <w:r w:rsidRPr="006D68AC">
              <w:t>POST</w:t>
            </w:r>
          </w:p>
        </w:tc>
        <w:tc>
          <w:tcPr>
            <w:tcW w:w="1593" w:type="pct"/>
            <w:vAlign w:val="center"/>
            <w:hideMark/>
          </w:tcPr>
          <w:p w14:paraId="2F6A8081" w14:textId="77777777" w:rsidR="00B110B4" w:rsidRPr="006D68AC" w:rsidRDefault="00B110B4" w:rsidP="00C87CC9">
            <w:pPr>
              <w:pStyle w:val="TAL"/>
            </w:pPr>
            <w:r w:rsidRPr="006D68AC">
              <w:t>Enables a service consumer to request Edge service continuity requirement.</w:t>
            </w:r>
          </w:p>
        </w:tc>
      </w:tr>
      <w:tr w:rsidR="00B110B4" w:rsidRPr="006D68AC" w14:paraId="47600417" w14:textId="77777777" w:rsidTr="00C87CC9">
        <w:trPr>
          <w:jc w:val="center"/>
        </w:trPr>
        <w:tc>
          <w:tcPr>
            <w:tcW w:w="1352" w:type="pct"/>
            <w:vAlign w:val="center"/>
          </w:tcPr>
          <w:p w14:paraId="18AB36FA" w14:textId="77777777" w:rsidR="00B110B4" w:rsidRPr="006D68AC" w:rsidRDefault="00B110B4" w:rsidP="00C87CC9">
            <w:pPr>
              <w:pStyle w:val="TAL"/>
            </w:pPr>
            <w:r w:rsidRPr="006D68AC">
              <w:t>Edge Service Continuity Negotiation Request</w:t>
            </w:r>
          </w:p>
        </w:tc>
        <w:tc>
          <w:tcPr>
            <w:tcW w:w="1352" w:type="pct"/>
            <w:vAlign w:val="center"/>
          </w:tcPr>
          <w:p w14:paraId="7B68DFAC" w14:textId="77777777" w:rsidR="00B110B4" w:rsidRPr="006D68AC" w:rsidRDefault="00B110B4" w:rsidP="00C87CC9">
            <w:pPr>
              <w:pStyle w:val="TAL"/>
            </w:pPr>
            <w:r w:rsidRPr="006D68AC">
              <w:t>/negotiate</w:t>
            </w:r>
          </w:p>
        </w:tc>
        <w:tc>
          <w:tcPr>
            <w:tcW w:w="703" w:type="pct"/>
            <w:vAlign w:val="center"/>
          </w:tcPr>
          <w:p w14:paraId="0159B4F0" w14:textId="77777777" w:rsidR="00B110B4" w:rsidRPr="006D68AC" w:rsidRDefault="00B110B4" w:rsidP="00C87CC9">
            <w:pPr>
              <w:pStyle w:val="TAC"/>
            </w:pPr>
            <w:r w:rsidRPr="006D68AC">
              <w:t>POST</w:t>
            </w:r>
          </w:p>
        </w:tc>
        <w:tc>
          <w:tcPr>
            <w:tcW w:w="1593" w:type="pct"/>
            <w:vAlign w:val="center"/>
          </w:tcPr>
          <w:p w14:paraId="697EFA95" w14:textId="77777777" w:rsidR="00B110B4" w:rsidRPr="006D68AC" w:rsidRDefault="00B110B4" w:rsidP="00C87CC9">
            <w:pPr>
              <w:pStyle w:val="TAL"/>
            </w:pPr>
            <w:r w:rsidRPr="006D68AC">
              <w:t>Enables a service consumer to request Edge service continuity negotiation.</w:t>
            </w:r>
          </w:p>
        </w:tc>
      </w:tr>
    </w:tbl>
    <w:p w14:paraId="4989C31E" w14:textId="77777777" w:rsidR="00B110B4" w:rsidRPr="006D68AC" w:rsidRDefault="00B110B4" w:rsidP="00B110B4"/>
    <w:p w14:paraId="450F2ACB"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6.8</w:t>
      </w:r>
      <w:r w:rsidRPr="006D68AC">
        <w:t>.4.1-2.</w:t>
      </w:r>
    </w:p>
    <w:p w14:paraId="71E97FDD" w14:textId="77777777" w:rsidR="00B110B4" w:rsidRPr="006D68AC" w:rsidRDefault="00B110B4" w:rsidP="00B110B4">
      <w:pPr>
        <w:pStyle w:val="TH"/>
        <w:rPr>
          <w:rFonts w:cs="Arial"/>
        </w:rPr>
      </w:pPr>
      <w:r w:rsidRPr="006D68AC">
        <w:t>Table </w:t>
      </w:r>
      <w:r w:rsidRPr="006D68AC">
        <w:rPr>
          <w:noProof/>
          <w:lang w:eastAsia="zh-CN"/>
        </w:rPr>
        <w:t>6.8</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6D68AC" w:rsidRDefault="00B110B4" w:rsidP="00C87CC9">
            <w:pPr>
              <w:pStyle w:val="TAH"/>
            </w:pPr>
            <w:r w:rsidRPr="006D68AC">
              <w:t>Definition</w:t>
            </w:r>
          </w:p>
        </w:tc>
      </w:tr>
      <w:tr w:rsidR="00B110B4" w:rsidRPr="006D68AC"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6.8</w:t>
            </w:r>
            <w:r w:rsidRPr="006D68AC">
              <w:t>.1.</w:t>
            </w:r>
          </w:p>
        </w:tc>
      </w:tr>
    </w:tbl>
    <w:p w14:paraId="43D9D83E" w14:textId="77777777" w:rsidR="00B110B4" w:rsidRPr="006D68AC" w:rsidRDefault="00B110B4" w:rsidP="00B110B4"/>
    <w:p w14:paraId="1749A26F" w14:textId="77777777" w:rsidR="00B110B4" w:rsidRPr="006D68AC" w:rsidRDefault="00B110B4" w:rsidP="00B110B4">
      <w:pPr>
        <w:pStyle w:val="41"/>
      </w:pPr>
      <w:bookmarkStart w:id="6795" w:name="_Toc164928454"/>
      <w:bookmarkStart w:id="6796" w:name="_Toc168550317"/>
      <w:bookmarkStart w:id="6797" w:name="_Toc170118388"/>
      <w:bookmarkStart w:id="6798" w:name="_Toc209470470"/>
      <w:bookmarkStart w:id="6799" w:name="_Toc212115133"/>
      <w:bookmarkStart w:id="6800" w:name="_Toc215158134"/>
      <w:r w:rsidRPr="006D68AC">
        <w:rPr>
          <w:noProof/>
          <w:lang w:eastAsia="zh-CN"/>
        </w:rPr>
        <w:t>6.8</w:t>
      </w:r>
      <w:r w:rsidRPr="006D68AC">
        <w:t>.4.2</w:t>
      </w:r>
      <w:r w:rsidRPr="006D68AC">
        <w:tab/>
        <w:t>Operation: Edge Service Continuity Requirement Request</w:t>
      </w:r>
      <w:bookmarkEnd w:id="6795"/>
      <w:bookmarkEnd w:id="6796"/>
      <w:bookmarkEnd w:id="6797"/>
      <w:bookmarkEnd w:id="6798"/>
      <w:bookmarkEnd w:id="6799"/>
      <w:bookmarkEnd w:id="6800"/>
    </w:p>
    <w:p w14:paraId="7EE942FA" w14:textId="77777777" w:rsidR="00B110B4" w:rsidRPr="006D68AC" w:rsidRDefault="00B110B4" w:rsidP="00B110B4">
      <w:pPr>
        <w:pStyle w:val="51"/>
      </w:pPr>
      <w:bookmarkStart w:id="6801" w:name="_Toc164928455"/>
      <w:bookmarkStart w:id="6802" w:name="_Toc168550318"/>
      <w:bookmarkStart w:id="6803" w:name="_Toc170118389"/>
      <w:bookmarkStart w:id="6804" w:name="_Toc209470471"/>
      <w:bookmarkStart w:id="6805" w:name="_Toc212115134"/>
      <w:bookmarkStart w:id="6806" w:name="_Toc215158135"/>
      <w:r w:rsidRPr="006D68AC">
        <w:rPr>
          <w:noProof/>
          <w:lang w:eastAsia="zh-CN"/>
        </w:rPr>
        <w:t>6.8</w:t>
      </w:r>
      <w:r w:rsidRPr="006D68AC">
        <w:t>.4.2.1</w:t>
      </w:r>
      <w:r w:rsidRPr="006D68AC">
        <w:tab/>
        <w:t>Description</w:t>
      </w:r>
      <w:bookmarkEnd w:id="6801"/>
      <w:bookmarkEnd w:id="6802"/>
      <w:bookmarkEnd w:id="6803"/>
      <w:bookmarkEnd w:id="6804"/>
      <w:bookmarkEnd w:id="6805"/>
      <w:bookmarkEnd w:id="6806"/>
    </w:p>
    <w:p w14:paraId="55BB7C09" w14:textId="77777777" w:rsidR="00B110B4" w:rsidRPr="006D68AC" w:rsidRDefault="00B110B4" w:rsidP="00B110B4">
      <w:r w:rsidRPr="006D68AC">
        <w:t>The custom operation enables a service consumer to request Edge service continuity requirement to the NSCE Server.</w:t>
      </w:r>
    </w:p>
    <w:p w14:paraId="149251FE" w14:textId="77777777" w:rsidR="00B110B4" w:rsidRPr="006D68AC" w:rsidRDefault="00B110B4" w:rsidP="00B110B4">
      <w:pPr>
        <w:pStyle w:val="51"/>
      </w:pPr>
      <w:bookmarkStart w:id="6807" w:name="_Toc164928456"/>
      <w:bookmarkStart w:id="6808" w:name="_Toc168550319"/>
      <w:bookmarkStart w:id="6809" w:name="_Toc170118390"/>
      <w:bookmarkStart w:id="6810" w:name="_Toc209470472"/>
      <w:bookmarkStart w:id="6811" w:name="_Toc212115135"/>
      <w:bookmarkStart w:id="6812" w:name="_Toc215158136"/>
      <w:r w:rsidRPr="006D68AC">
        <w:rPr>
          <w:noProof/>
          <w:lang w:eastAsia="zh-CN"/>
        </w:rPr>
        <w:t>6.8</w:t>
      </w:r>
      <w:r w:rsidRPr="006D68AC">
        <w:t>.4.2.2</w:t>
      </w:r>
      <w:r w:rsidRPr="006D68AC">
        <w:tab/>
        <w:t>Operation Definition</w:t>
      </w:r>
      <w:bookmarkEnd w:id="6807"/>
      <w:bookmarkEnd w:id="6808"/>
      <w:bookmarkEnd w:id="6809"/>
      <w:bookmarkEnd w:id="6810"/>
      <w:bookmarkEnd w:id="6811"/>
      <w:bookmarkEnd w:id="6812"/>
    </w:p>
    <w:p w14:paraId="4C604641"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474024F"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18D73754" w14:textId="77777777" w:rsidTr="00C87CC9">
        <w:trPr>
          <w:jc w:val="center"/>
        </w:trPr>
        <w:tc>
          <w:tcPr>
            <w:tcW w:w="1627" w:type="dxa"/>
            <w:shd w:val="clear" w:color="auto" w:fill="C0C0C0"/>
            <w:vAlign w:val="center"/>
          </w:tcPr>
          <w:p w14:paraId="11894A3F" w14:textId="77777777" w:rsidR="00B110B4" w:rsidRPr="006D68AC" w:rsidRDefault="00B110B4" w:rsidP="00C87CC9">
            <w:pPr>
              <w:pStyle w:val="TAH"/>
            </w:pPr>
            <w:r w:rsidRPr="006D68AC">
              <w:t>Data type</w:t>
            </w:r>
          </w:p>
        </w:tc>
        <w:tc>
          <w:tcPr>
            <w:tcW w:w="425" w:type="dxa"/>
            <w:shd w:val="clear" w:color="auto" w:fill="C0C0C0"/>
            <w:vAlign w:val="center"/>
          </w:tcPr>
          <w:p w14:paraId="5AF2198B" w14:textId="77777777" w:rsidR="00B110B4" w:rsidRPr="006D68AC" w:rsidRDefault="00B110B4" w:rsidP="00C87CC9">
            <w:pPr>
              <w:pStyle w:val="TAH"/>
            </w:pPr>
            <w:r w:rsidRPr="006D68AC">
              <w:t>P</w:t>
            </w:r>
          </w:p>
        </w:tc>
        <w:tc>
          <w:tcPr>
            <w:tcW w:w="1276" w:type="dxa"/>
            <w:shd w:val="clear" w:color="auto" w:fill="C0C0C0"/>
            <w:vAlign w:val="center"/>
          </w:tcPr>
          <w:p w14:paraId="14CACE5A" w14:textId="77777777" w:rsidR="00B110B4" w:rsidRPr="006D68AC" w:rsidRDefault="00B110B4" w:rsidP="00C87CC9">
            <w:pPr>
              <w:pStyle w:val="TAH"/>
            </w:pPr>
            <w:r w:rsidRPr="006D68AC">
              <w:t>Cardinality</w:t>
            </w:r>
          </w:p>
        </w:tc>
        <w:tc>
          <w:tcPr>
            <w:tcW w:w="6447" w:type="dxa"/>
            <w:shd w:val="clear" w:color="auto" w:fill="C0C0C0"/>
            <w:vAlign w:val="center"/>
          </w:tcPr>
          <w:p w14:paraId="435B18E7" w14:textId="77777777" w:rsidR="00B110B4" w:rsidRPr="006D68AC" w:rsidRDefault="00B110B4" w:rsidP="00C87CC9">
            <w:pPr>
              <w:pStyle w:val="TAH"/>
            </w:pPr>
            <w:r w:rsidRPr="006D68AC">
              <w:t>Description</w:t>
            </w:r>
          </w:p>
        </w:tc>
      </w:tr>
      <w:tr w:rsidR="00B110B4" w:rsidRPr="006D68AC" w14:paraId="2BDA0929" w14:textId="77777777" w:rsidTr="00C87CC9">
        <w:trPr>
          <w:jc w:val="center"/>
        </w:trPr>
        <w:tc>
          <w:tcPr>
            <w:tcW w:w="1627" w:type="dxa"/>
            <w:vAlign w:val="center"/>
          </w:tcPr>
          <w:p w14:paraId="13724A17" w14:textId="77777777" w:rsidR="00B110B4" w:rsidRPr="006D68AC" w:rsidRDefault="00B110B4" w:rsidP="00C87CC9">
            <w:pPr>
              <w:pStyle w:val="TAL"/>
            </w:pPr>
            <w:r w:rsidRPr="006D68AC">
              <w:t>EdgeSCRequirementReq</w:t>
            </w:r>
          </w:p>
        </w:tc>
        <w:tc>
          <w:tcPr>
            <w:tcW w:w="425" w:type="dxa"/>
            <w:vAlign w:val="center"/>
          </w:tcPr>
          <w:p w14:paraId="22910D27" w14:textId="77777777" w:rsidR="00B110B4" w:rsidRPr="006D68AC" w:rsidRDefault="00B110B4" w:rsidP="00C87CC9">
            <w:pPr>
              <w:pStyle w:val="TAC"/>
            </w:pPr>
            <w:r w:rsidRPr="006D68AC">
              <w:t>M</w:t>
            </w:r>
          </w:p>
        </w:tc>
        <w:tc>
          <w:tcPr>
            <w:tcW w:w="1276" w:type="dxa"/>
            <w:vAlign w:val="center"/>
          </w:tcPr>
          <w:p w14:paraId="31B25EDF" w14:textId="77777777" w:rsidR="00B110B4" w:rsidRPr="006D68AC" w:rsidRDefault="00B110B4" w:rsidP="00C87CC9">
            <w:pPr>
              <w:pStyle w:val="TAC"/>
            </w:pPr>
            <w:r w:rsidRPr="006D68AC">
              <w:t>1</w:t>
            </w:r>
          </w:p>
        </w:tc>
        <w:tc>
          <w:tcPr>
            <w:tcW w:w="6447" w:type="dxa"/>
            <w:vAlign w:val="center"/>
          </w:tcPr>
          <w:p w14:paraId="22EE52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Edge service continuity requirement</w:t>
            </w:r>
            <w:r w:rsidRPr="006D68AC">
              <w:rPr>
                <w:rFonts w:cs="Arial"/>
                <w:szCs w:val="18"/>
                <w:lang w:eastAsia="zh-CN"/>
              </w:rPr>
              <w:t>.</w:t>
            </w:r>
          </w:p>
        </w:tc>
      </w:tr>
    </w:tbl>
    <w:p w14:paraId="669E21CA" w14:textId="77777777" w:rsidR="00B110B4" w:rsidRPr="006D68AC" w:rsidRDefault="00B110B4" w:rsidP="00B110B4"/>
    <w:p w14:paraId="5B832F8D"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6D68AC" w:rsidRDefault="00B110B4" w:rsidP="00C87CC9">
            <w:pPr>
              <w:pStyle w:val="TAH"/>
            </w:pPr>
            <w:r w:rsidRPr="006D68AC">
              <w:t>Response</w:t>
            </w:r>
          </w:p>
          <w:p w14:paraId="7D445FA2"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6D68AC" w:rsidRDefault="00B110B4" w:rsidP="00C87CC9">
            <w:pPr>
              <w:pStyle w:val="TAH"/>
            </w:pPr>
            <w:r w:rsidRPr="006D68AC">
              <w:t>Description</w:t>
            </w:r>
          </w:p>
        </w:tc>
      </w:tr>
      <w:tr w:rsidR="00B110B4" w:rsidRPr="006D68AC"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FC313FB"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7DB75537" w14:textId="77777777" w:rsidR="00B110B4" w:rsidRPr="006D68AC" w:rsidRDefault="00B110B4" w:rsidP="00C87CC9">
            <w:pPr>
              <w:pStyle w:val="TAL"/>
            </w:pPr>
            <w:r w:rsidRPr="006D68AC">
              <w:t xml:space="preserve">The Edge Service Continuity </w:t>
            </w:r>
            <w:r w:rsidRPr="006D68AC">
              <w:rPr>
                <w:lang w:val="fr-FR"/>
              </w:rPr>
              <w:t>Requirement</w:t>
            </w:r>
            <w:r w:rsidRPr="006D68AC">
              <w:t xml:space="preserve"> request is successfully received and processed.</w:t>
            </w:r>
          </w:p>
        </w:tc>
      </w:tr>
      <w:tr w:rsidR="00B110B4" w:rsidRPr="006D68AC"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3CAE0"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C3DD601" w14:textId="77777777" w:rsidR="00B110B4" w:rsidRPr="006D68AC" w:rsidRDefault="00B110B4" w:rsidP="00C87CC9">
            <w:pPr>
              <w:pStyle w:val="TAL"/>
            </w:pPr>
            <w:r w:rsidRPr="006D68AC">
              <w:t>Temporary redirection.</w:t>
            </w:r>
          </w:p>
          <w:p w14:paraId="6B47D714" w14:textId="77777777" w:rsidR="00B110B4" w:rsidRPr="006D68AC" w:rsidRDefault="00B110B4" w:rsidP="00C87CC9">
            <w:pPr>
              <w:pStyle w:val="TAL"/>
            </w:pPr>
          </w:p>
          <w:p w14:paraId="3E12F7B4"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78B57B58" w14:textId="77777777" w:rsidR="00B110B4" w:rsidRPr="006D68AC" w:rsidRDefault="00B110B4" w:rsidP="00C87CC9">
            <w:pPr>
              <w:pStyle w:val="TAL"/>
            </w:pPr>
          </w:p>
          <w:p w14:paraId="6549DFB2" w14:textId="77777777" w:rsidR="00B110B4" w:rsidRPr="006D68AC" w:rsidRDefault="00B110B4" w:rsidP="00C87CC9">
            <w:pPr>
              <w:pStyle w:val="TAL"/>
            </w:pPr>
            <w:r w:rsidRPr="006D68AC">
              <w:t>Redirection handling is described in clause 5.2.10 of 3GPP TS 29.122 [2].</w:t>
            </w:r>
          </w:p>
        </w:tc>
      </w:tr>
      <w:tr w:rsidR="00B110B4" w:rsidRPr="006D68AC"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5EE766"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5975A71" w14:textId="77777777" w:rsidR="00B110B4" w:rsidRPr="006D68AC" w:rsidRDefault="00B110B4" w:rsidP="00C87CC9">
            <w:pPr>
              <w:pStyle w:val="TAL"/>
            </w:pPr>
            <w:r w:rsidRPr="006D68AC">
              <w:t>Permanent redirection.</w:t>
            </w:r>
          </w:p>
          <w:p w14:paraId="1A754ACA" w14:textId="77777777" w:rsidR="00B110B4" w:rsidRPr="006D68AC" w:rsidRDefault="00B110B4" w:rsidP="00C87CC9">
            <w:pPr>
              <w:pStyle w:val="TAL"/>
            </w:pPr>
          </w:p>
          <w:p w14:paraId="20C2E188"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F52D015" w14:textId="77777777" w:rsidR="00B110B4" w:rsidRPr="006D68AC" w:rsidRDefault="00B110B4" w:rsidP="00C87CC9">
            <w:pPr>
              <w:pStyle w:val="TAL"/>
            </w:pPr>
          </w:p>
          <w:p w14:paraId="57059FE0" w14:textId="77777777" w:rsidR="00B110B4" w:rsidRPr="006D68AC" w:rsidRDefault="00B110B4" w:rsidP="00C87CC9">
            <w:pPr>
              <w:pStyle w:val="TAL"/>
            </w:pPr>
            <w:r w:rsidRPr="006D68AC">
              <w:t>Redirection handling is described in clause 5.2.10 of 3GPP TS 29.122 [2]</w:t>
            </w:r>
          </w:p>
        </w:tc>
      </w:tr>
      <w:tr w:rsidR="00B110B4" w:rsidRPr="006D68AC"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E81FE3"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231DBC5E" w14:textId="77777777" w:rsidR="00B110B4" w:rsidRPr="006D68AC" w:rsidRDefault="00B110B4" w:rsidP="00C87CC9">
            <w:pPr>
              <w:pStyle w:val="TAL"/>
            </w:pPr>
            <w:r w:rsidRPr="006D68AC">
              <w:t>(NOTE 2)</w:t>
            </w:r>
          </w:p>
        </w:tc>
      </w:tr>
      <w:tr w:rsidR="00B110B4" w:rsidRPr="006D68AC"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9D45609"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1F5744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B7D6744" w14:textId="77777777" w:rsidR="00B110B4" w:rsidRPr="006D68AC" w:rsidRDefault="00B110B4" w:rsidP="00B110B4"/>
    <w:p w14:paraId="54EF79A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0BD3B7C1" w14:textId="77777777" w:rsidTr="00C87CC9">
        <w:trPr>
          <w:jc w:val="center"/>
        </w:trPr>
        <w:tc>
          <w:tcPr>
            <w:tcW w:w="825" w:type="pct"/>
            <w:shd w:val="clear" w:color="auto" w:fill="C0C0C0"/>
            <w:vAlign w:val="center"/>
          </w:tcPr>
          <w:p w14:paraId="021B400F" w14:textId="77777777" w:rsidR="00B110B4" w:rsidRPr="006D68AC" w:rsidRDefault="00B110B4" w:rsidP="00C87CC9">
            <w:pPr>
              <w:pStyle w:val="TAH"/>
            </w:pPr>
            <w:r w:rsidRPr="006D68AC">
              <w:t>Name</w:t>
            </w:r>
          </w:p>
        </w:tc>
        <w:tc>
          <w:tcPr>
            <w:tcW w:w="732" w:type="pct"/>
            <w:shd w:val="clear" w:color="auto" w:fill="C0C0C0"/>
            <w:vAlign w:val="center"/>
          </w:tcPr>
          <w:p w14:paraId="6A7535FF" w14:textId="77777777" w:rsidR="00B110B4" w:rsidRPr="006D68AC" w:rsidRDefault="00B110B4" w:rsidP="00C87CC9">
            <w:pPr>
              <w:pStyle w:val="TAH"/>
            </w:pPr>
            <w:r w:rsidRPr="006D68AC">
              <w:t>Data type</w:t>
            </w:r>
          </w:p>
        </w:tc>
        <w:tc>
          <w:tcPr>
            <w:tcW w:w="217" w:type="pct"/>
            <w:shd w:val="clear" w:color="auto" w:fill="C0C0C0"/>
            <w:vAlign w:val="center"/>
          </w:tcPr>
          <w:p w14:paraId="2DA55A79" w14:textId="77777777" w:rsidR="00B110B4" w:rsidRPr="006D68AC" w:rsidRDefault="00B110B4" w:rsidP="00C87CC9">
            <w:pPr>
              <w:pStyle w:val="TAH"/>
            </w:pPr>
            <w:r w:rsidRPr="006D68AC">
              <w:t>P</w:t>
            </w:r>
          </w:p>
        </w:tc>
        <w:tc>
          <w:tcPr>
            <w:tcW w:w="581" w:type="pct"/>
            <w:shd w:val="clear" w:color="auto" w:fill="C0C0C0"/>
            <w:vAlign w:val="center"/>
          </w:tcPr>
          <w:p w14:paraId="3B8C8E7A" w14:textId="77777777" w:rsidR="00B110B4" w:rsidRPr="006D68AC" w:rsidRDefault="00B110B4" w:rsidP="00C87CC9">
            <w:pPr>
              <w:pStyle w:val="TAH"/>
            </w:pPr>
            <w:r w:rsidRPr="006D68AC">
              <w:t>Cardinality</w:t>
            </w:r>
          </w:p>
        </w:tc>
        <w:tc>
          <w:tcPr>
            <w:tcW w:w="2645" w:type="pct"/>
            <w:shd w:val="clear" w:color="auto" w:fill="C0C0C0"/>
            <w:vAlign w:val="center"/>
          </w:tcPr>
          <w:p w14:paraId="1A42B2D8" w14:textId="77777777" w:rsidR="00B110B4" w:rsidRPr="006D68AC" w:rsidRDefault="00B110B4" w:rsidP="00C87CC9">
            <w:pPr>
              <w:pStyle w:val="TAH"/>
            </w:pPr>
            <w:r w:rsidRPr="006D68AC">
              <w:t>Description</w:t>
            </w:r>
          </w:p>
        </w:tc>
      </w:tr>
      <w:tr w:rsidR="00B110B4" w:rsidRPr="006D68AC" w14:paraId="6C64FA3A" w14:textId="77777777" w:rsidTr="00C87CC9">
        <w:trPr>
          <w:jc w:val="center"/>
        </w:trPr>
        <w:tc>
          <w:tcPr>
            <w:tcW w:w="825" w:type="pct"/>
            <w:vAlign w:val="center"/>
          </w:tcPr>
          <w:p w14:paraId="543D0BD4" w14:textId="77777777" w:rsidR="00B110B4" w:rsidRPr="006D68AC" w:rsidRDefault="00B110B4" w:rsidP="00C87CC9">
            <w:pPr>
              <w:pStyle w:val="TAL"/>
            </w:pPr>
            <w:r w:rsidRPr="006D68AC">
              <w:t>Location</w:t>
            </w:r>
          </w:p>
        </w:tc>
        <w:tc>
          <w:tcPr>
            <w:tcW w:w="732" w:type="pct"/>
            <w:vAlign w:val="center"/>
          </w:tcPr>
          <w:p w14:paraId="44FB9E01" w14:textId="77777777" w:rsidR="00B110B4" w:rsidRPr="006D68AC" w:rsidRDefault="00B110B4" w:rsidP="00C87CC9">
            <w:pPr>
              <w:pStyle w:val="TAL"/>
            </w:pPr>
            <w:r w:rsidRPr="006D68AC">
              <w:t>string</w:t>
            </w:r>
          </w:p>
        </w:tc>
        <w:tc>
          <w:tcPr>
            <w:tcW w:w="217" w:type="pct"/>
            <w:vAlign w:val="center"/>
          </w:tcPr>
          <w:p w14:paraId="03E96BFA" w14:textId="77777777" w:rsidR="00B110B4" w:rsidRPr="006D68AC" w:rsidRDefault="00B110B4" w:rsidP="00C87CC9">
            <w:pPr>
              <w:pStyle w:val="TAC"/>
            </w:pPr>
            <w:r w:rsidRPr="006D68AC">
              <w:t>M</w:t>
            </w:r>
          </w:p>
        </w:tc>
        <w:tc>
          <w:tcPr>
            <w:tcW w:w="581" w:type="pct"/>
            <w:vAlign w:val="center"/>
          </w:tcPr>
          <w:p w14:paraId="2CE0009B" w14:textId="77777777" w:rsidR="00B110B4" w:rsidRPr="006D68AC" w:rsidRDefault="00B110B4" w:rsidP="00C87CC9">
            <w:pPr>
              <w:pStyle w:val="TAC"/>
            </w:pPr>
            <w:r w:rsidRPr="006D68AC">
              <w:t>1</w:t>
            </w:r>
          </w:p>
        </w:tc>
        <w:tc>
          <w:tcPr>
            <w:tcW w:w="2645" w:type="pct"/>
            <w:vAlign w:val="center"/>
          </w:tcPr>
          <w:p w14:paraId="28840949" w14:textId="77777777" w:rsidR="00B110B4" w:rsidRPr="006D68AC" w:rsidRDefault="00B110B4" w:rsidP="00C87CC9">
            <w:pPr>
              <w:pStyle w:val="TAL"/>
            </w:pPr>
            <w:r w:rsidRPr="006D68AC">
              <w:t>Contains an alternative target URI located in an alternative NSCE Server.</w:t>
            </w:r>
          </w:p>
        </w:tc>
      </w:tr>
    </w:tbl>
    <w:p w14:paraId="78E0728F" w14:textId="77777777" w:rsidR="00B110B4" w:rsidRPr="006D68AC" w:rsidRDefault="00B110B4" w:rsidP="00B110B4"/>
    <w:p w14:paraId="5597E2F1"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4B9C2D34" w14:textId="77777777" w:rsidTr="00C87CC9">
        <w:trPr>
          <w:jc w:val="center"/>
        </w:trPr>
        <w:tc>
          <w:tcPr>
            <w:tcW w:w="824" w:type="pct"/>
            <w:shd w:val="clear" w:color="auto" w:fill="C0C0C0"/>
            <w:vAlign w:val="center"/>
          </w:tcPr>
          <w:p w14:paraId="3EEA0F4B" w14:textId="77777777" w:rsidR="00B110B4" w:rsidRPr="006D68AC" w:rsidRDefault="00B110B4" w:rsidP="00C87CC9">
            <w:pPr>
              <w:pStyle w:val="TAH"/>
            </w:pPr>
            <w:r w:rsidRPr="006D68AC">
              <w:t>Name</w:t>
            </w:r>
          </w:p>
        </w:tc>
        <w:tc>
          <w:tcPr>
            <w:tcW w:w="732" w:type="pct"/>
            <w:shd w:val="clear" w:color="auto" w:fill="C0C0C0"/>
            <w:vAlign w:val="center"/>
          </w:tcPr>
          <w:p w14:paraId="34597E9F" w14:textId="77777777" w:rsidR="00B110B4" w:rsidRPr="006D68AC" w:rsidRDefault="00B110B4" w:rsidP="00C87CC9">
            <w:pPr>
              <w:pStyle w:val="TAH"/>
            </w:pPr>
            <w:r w:rsidRPr="006D68AC">
              <w:t>Data type</w:t>
            </w:r>
          </w:p>
        </w:tc>
        <w:tc>
          <w:tcPr>
            <w:tcW w:w="217" w:type="pct"/>
            <w:shd w:val="clear" w:color="auto" w:fill="C0C0C0"/>
            <w:vAlign w:val="center"/>
          </w:tcPr>
          <w:p w14:paraId="685B7373" w14:textId="77777777" w:rsidR="00B110B4" w:rsidRPr="006D68AC" w:rsidRDefault="00B110B4" w:rsidP="00C87CC9">
            <w:pPr>
              <w:pStyle w:val="TAH"/>
            </w:pPr>
            <w:r w:rsidRPr="006D68AC">
              <w:t>P</w:t>
            </w:r>
          </w:p>
        </w:tc>
        <w:tc>
          <w:tcPr>
            <w:tcW w:w="581" w:type="pct"/>
            <w:shd w:val="clear" w:color="auto" w:fill="C0C0C0"/>
            <w:vAlign w:val="center"/>
          </w:tcPr>
          <w:p w14:paraId="1768ECE1" w14:textId="77777777" w:rsidR="00B110B4" w:rsidRPr="006D68AC" w:rsidRDefault="00B110B4" w:rsidP="00C87CC9">
            <w:pPr>
              <w:pStyle w:val="TAH"/>
            </w:pPr>
            <w:r w:rsidRPr="006D68AC">
              <w:t>Cardinality</w:t>
            </w:r>
          </w:p>
        </w:tc>
        <w:tc>
          <w:tcPr>
            <w:tcW w:w="2645" w:type="pct"/>
            <w:shd w:val="clear" w:color="auto" w:fill="C0C0C0"/>
            <w:vAlign w:val="center"/>
          </w:tcPr>
          <w:p w14:paraId="2F542F02" w14:textId="77777777" w:rsidR="00B110B4" w:rsidRPr="006D68AC" w:rsidRDefault="00B110B4" w:rsidP="00C87CC9">
            <w:pPr>
              <w:pStyle w:val="TAH"/>
            </w:pPr>
            <w:r w:rsidRPr="006D68AC">
              <w:t>Description</w:t>
            </w:r>
          </w:p>
        </w:tc>
      </w:tr>
      <w:tr w:rsidR="00B110B4" w:rsidRPr="006D68AC" w14:paraId="1CD55DAB" w14:textId="77777777" w:rsidTr="00C87CC9">
        <w:trPr>
          <w:jc w:val="center"/>
        </w:trPr>
        <w:tc>
          <w:tcPr>
            <w:tcW w:w="824" w:type="pct"/>
            <w:vAlign w:val="center"/>
          </w:tcPr>
          <w:p w14:paraId="417EF6B0" w14:textId="77777777" w:rsidR="00B110B4" w:rsidRPr="006D68AC" w:rsidRDefault="00B110B4" w:rsidP="00C87CC9">
            <w:pPr>
              <w:pStyle w:val="TAL"/>
            </w:pPr>
            <w:r w:rsidRPr="006D68AC">
              <w:t>Location</w:t>
            </w:r>
          </w:p>
        </w:tc>
        <w:tc>
          <w:tcPr>
            <w:tcW w:w="732" w:type="pct"/>
            <w:vAlign w:val="center"/>
          </w:tcPr>
          <w:p w14:paraId="3ECA8CC3" w14:textId="77777777" w:rsidR="00B110B4" w:rsidRPr="006D68AC" w:rsidRDefault="00B110B4" w:rsidP="00C87CC9">
            <w:pPr>
              <w:pStyle w:val="TAL"/>
            </w:pPr>
            <w:r w:rsidRPr="006D68AC">
              <w:t>string</w:t>
            </w:r>
          </w:p>
        </w:tc>
        <w:tc>
          <w:tcPr>
            <w:tcW w:w="217" w:type="pct"/>
            <w:vAlign w:val="center"/>
          </w:tcPr>
          <w:p w14:paraId="7B86F1F9" w14:textId="77777777" w:rsidR="00B110B4" w:rsidRPr="006D68AC" w:rsidRDefault="00B110B4" w:rsidP="00C87CC9">
            <w:pPr>
              <w:pStyle w:val="TAC"/>
            </w:pPr>
            <w:r w:rsidRPr="006D68AC">
              <w:t>M</w:t>
            </w:r>
          </w:p>
        </w:tc>
        <w:tc>
          <w:tcPr>
            <w:tcW w:w="581" w:type="pct"/>
            <w:vAlign w:val="center"/>
          </w:tcPr>
          <w:p w14:paraId="02FDD532" w14:textId="77777777" w:rsidR="00B110B4" w:rsidRPr="006D68AC" w:rsidRDefault="00B110B4" w:rsidP="00C87CC9">
            <w:pPr>
              <w:pStyle w:val="TAC"/>
            </w:pPr>
            <w:r w:rsidRPr="006D68AC">
              <w:t>1</w:t>
            </w:r>
          </w:p>
        </w:tc>
        <w:tc>
          <w:tcPr>
            <w:tcW w:w="2645" w:type="pct"/>
            <w:vAlign w:val="center"/>
          </w:tcPr>
          <w:p w14:paraId="5EE89CD4" w14:textId="77777777" w:rsidR="00B110B4" w:rsidRPr="006D68AC" w:rsidRDefault="00B110B4" w:rsidP="00C87CC9">
            <w:pPr>
              <w:pStyle w:val="TAL"/>
            </w:pPr>
            <w:r w:rsidRPr="006D68AC">
              <w:t>Contains an alternative target URI located in an alternative NSCE Server.</w:t>
            </w:r>
          </w:p>
        </w:tc>
      </w:tr>
    </w:tbl>
    <w:p w14:paraId="40771BC6" w14:textId="77777777" w:rsidR="00B110B4" w:rsidRPr="006D68AC" w:rsidRDefault="00B110B4" w:rsidP="00B110B4"/>
    <w:p w14:paraId="34714CAD" w14:textId="77777777" w:rsidR="00B110B4" w:rsidRPr="006D68AC" w:rsidRDefault="00B110B4" w:rsidP="00B110B4">
      <w:pPr>
        <w:pStyle w:val="41"/>
      </w:pPr>
      <w:bookmarkStart w:id="6813" w:name="_Toc164928457"/>
      <w:bookmarkStart w:id="6814" w:name="_Toc168550320"/>
      <w:bookmarkStart w:id="6815" w:name="_Toc170118391"/>
      <w:bookmarkStart w:id="6816" w:name="_Toc209470473"/>
      <w:bookmarkStart w:id="6817" w:name="_Toc212115136"/>
      <w:bookmarkStart w:id="6818" w:name="_Toc215158137"/>
      <w:r w:rsidRPr="006D68AC">
        <w:rPr>
          <w:noProof/>
          <w:lang w:eastAsia="zh-CN"/>
        </w:rPr>
        <w:t>6.8</w:t>
      </w:r>
      <w:r w:rsidRPr="006D68AC">
        <w:t>.4.3</w:t>
      </w:r>
      <w:r w:rsidRPr="006D68AC">
        <w:tab/>
        <w:t>Operation: Edge Service Continuity Negotiation Request</w:t>
      </w:r>
      <w:bookmarkEnd w:id="6813"/>
      <w:bookmarkEnd w:id="6814"/>
      <w:bookmarkEnd w:id="6815"/>
      <w:bookmarkEnd w:id="6816"/>
      <w:bookmarkEnd w:id="6817"/>
      <w:bookmarkEnd w:id="6818"/>
    </w:p>
    <w:p w14:paraId="79976934" w14:textId="77777777" w:rsidR="00B110B4" w:rsidRPr="006D68AC" w:rsidRDefault="00B110B4" w:rsidP="00B110B4">
      <w:pPr>
        <w:pStyle w:val="51"/>
      </w:pPr>
      <w:bookmarkStart w:id="6819" w:name="_Toc164928458"/>
      <w:bookmarkStart w:id="6820" w:name="_Toc168550321"/>
      <w:bookmarkStart w:id="6821" w:name="_Toc170118392"/>
      <w:bookmarkStart w:id="6822" w:name="_Toc209470474"/>
      <w:bookmarkStart w:id="6823" w:name="_Toc212115137"/>
      <w:bookmarkStart w:id="6824" w:name="_Toc215158138"/>
      <w:r w:rsidRPr="006D68AC">
        <w:rPr>
          <w:noProof/>
          <w:lang w:eastAsia="zh-CN"/>
        </w:rPr>
        <w:t>6.8</w:t>
      </w:r>
      <w:r w:rsidRPr="006D68AC">
        <w:t>.4.2.1</w:t>
      </w:r>
      <w:r w:rsidRPr="006D68AC">
        <w:tab/>
        <w:t>Description</w:t>
      </w:r>
      <w:bookmarkEnd w:id="6819"/>
      <w:bookmarkEnd w:id="6820"/>
      <w:bookmarkEnd w:id="6821"/>
      <w:bookmarkEnd w:id="6822"/>
      <w:bookmarkEnd w:id="6823"/>
      <w:bookmarkEnd w:id="6824"/>
    </w:p>
    <w:p w14:paraId="40ABE05C" w14:textId="77777777" w:rsidR="00B110B4" w:rsidRPr="006D68AC" w:rsidRDefault="00B110B4" w:rsidP="00B110B4">
      <w:r w:rsidRPr="006D68AC">
        <w:t>The custom operation enables a service consumer to request Edge service continuity negotiation to the NSCE Server.</w:t>
      </w:r>
    </w:p>
    <w:p w14:paraId="1CCAF5A0" w14:textId="77777777" w:rsidR="00B110B4" w:rsidRPr="006D68AC" w:rsidRDefault="00B110B4" w:rsidP="00B110B4">
      <w:pPr>
        <w:pStyle w:val="51"/>
      </w:pPr>
      <w:bookmarkStart w:id="6825" w:name="_Toc164928459"/>
      <w:bookmarkStart w:id="6826" w:name="_Toc168550322"/>
      <w:bookmarkStart w:id="6827" w:name="_Toc170118393"/>
      <w:bookmarkStart w:id="6828" w:name="_Toc209470475"/>
      <w:bookmarkStart w:id="6829" w:name="_Toc212115138"/>
      <w:bookmarkStart w:id="6830" w:name="_Toc215158139"/>
      <w:r w:rsidRPr="006D68AC">
        <w:rPr>
          <w:noProof/>
          <w:lang w:eastAsia="zh-CN"/>
        </w:rPr>
        <w:t>6.8</w:t>
      </w:r>
      <w:r w:rsidRPr="006D68AC">
        <w:t>.4.2.2</w:t>
      </w:r>
      <w:r w:rsidRPr="006D68AC">
        <w:tab/>
        <w:t>Operation Definition</w:t>
      </w:r>
      <w:bookmarkEnd w:id="6825"/>
      <w:bookmarkEnd w:id="6826"/>
      <w:bookmarkEnd w:id="6827"/>
      <w:bookmarkEnd w:id="6828"/>
      <w:bookmarkEnd w:id="6829"/>
      <w:bookmarkEnd w:id="6830"/>
    </w:p>
    <w:p w14:paraId="313DCA8D"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A904B61"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4A3D78A8" w14:textId="77777777" w:rsidTr="00C87CC9">
        <w:trPr>
          <w:jc w:val="center"/>
        </w:trPr>
        <w:tc>
          <w:tcPr>
            <w:tcW w:w="1627" w:type="dxa"/>
            <w:shd w:val="clear" w:color="auto" w:fill="C0C0C0"/>
            <w:vAlign w:val="center"/>
          </w:tcPr>
          <w:p w14:paraId="7CA89F00" w14:textId="77777777" w:rsidR="00B110B4" w:rsidRPr="006D68AC" w:rsidRDefault="00B110B4" w:rsidP="00C87CC9">
            <w:pPr>
              <w:pStyle w:val="TAH"/>
            </w:pPr>
            <w:r w:rsidRPr="006D68AC">
              <w:t>Data type</w:t>
            </w:r>
          </w:p>
        </w:tc>
        <w:tc>
          <w:tcPr>
            <w:tcW w:w="425" w:type="dxa"/>
            <w:shd w:val="clear" w:color="auto" w:fill="C0C0C0"/>
            <w:vAlign w:val="center"/>
          </w:tcPr>
          <w:p w14:paraId="6BE8D03D" w14:textId="77777777" w:rsidR="00B110B4" w:rsidRPr="006D68AC" w:rsidRDefault="00B110B4" w:rsidP="00C87CC9">
            <w:pPr>
              <w:pStyle w:val="TAH"/>
            </w:pPr>
            <w:r w:rsidRPr="006D68AC">
              <w:t>P</w:t>
            </w:r>
          </w:p>
        </w:tc>
        <w:tc>
          <w:tcPr>
            <w:tcW w:w="1276" w:type="dxa"/>
            <w:shd w:val="clear" w:color="auto" w:fill="C0C0C0"/>
            <w:vAlign w:val="center"/>
          </w:tcPr>
          <w:p w14:paraId="5D899D22" w14:textId="77777777" w:rsidR="00B110B4" w:rsidRPr="006D68AC" w:rsidRDefault="00B110B4" w:rsidP="00C87CC9">
            <w:pPr>
              <w:pStyle w:val="TAH"/>
            </w:pPr>
            <w:r w:rsidRPr="006D68AC">
              <w:t>Cardinality</w:t>
            </w:r>
          </w:p>
        </w:tc>
        <w:tc>
          <w:tcPr>
            <w:tcW w:w="6447" w:type="dxa"/>
            <w:shd w:val="clear" w:color="auto" w:fill="C0C0C0"/>
            <w:vAlign w:val="center"/>
          </w:tcPr>
          <w:p w14:paraId="035E0DA1" w14:textId="77777777" w:rsidR="00B110B4" w:rsidRPr="006D68AC" w:rsidRDefault="00B110B4" w:rsidP="00C87CC9">
            <w:pPr>
              <w:pStyle w:val="TAH"/>
            </w:pPr>
            <w:r w:rsidRPr="006D68AC">
              <w:t>Description</w:t>
            </w:r>
          </w:p>
        </w:tc>
      </w:tr>
      <w:tr w:rsidR="00B110B4" w:rsidRPr="006D68AC" w14:paraId="2E7E0607" w14:textId="77777777" w:rsidTr="00C87CC9">
        <w:trPr>
          <w:jc w:val="center"/>
        </w:trPr>
        <w:tc>
          <w:tcPr>
            <w:tcW w:w="1627" w:type="dxa"/>
            <w:vAlign w:val="center"/>
          </w:tcPr>
          <w:p w14:paraId="334AB473" w14:textId="77777777" w:rsidR="00B110B4" w:rsidRPr="006D68AC" w:rsidRDefault="00B110B4" w:rsidP="00C87CC9">
            <w:pPr>
              <w:pStyle w:val="TAL"/>
            </w:pPr>
            <w:r w:rsidRPr="006D68AC">
              <w:t>EdgeSCNegotiationReq</w:t>
            </w:r>
          </w:p>
        </w:tc>
        <w:tc>
          <w:tcPr>
            <w:tcW w:w="425" w:type="dxa"/>
            <w:vAlign w:val="center"/>
          </w:tcPr>
          <w:p w14:paraId="53F97D70" w14:textId="77777777" w:rsidR="00B110B4" w:rsidRPr="006D68AC" w:rsidRDefault="00B110B4" w:rsidP="00C87CC9">
            <w:pPr>
              <w:pStyle w:val="TAC"/>
            </w:pPr>
            <w:r w:rsidRPr="006D68AC">
              <w:t>M</w:t>
            </w:r>
          </w:p>
        </w:tc>
        <w:tc>
          <w:tcPr>
            <w:tcW w:w="1276" w:type="dxa"/>
            <w:vAlign w:val="center"/>
          </w:tcPr>
          <w:p w14:paraId="254E0D7A" w14:textId="77777777" w:rsidR="00B110B4" w:rsidRPr="006D68AC" w:rsidRDefault="00B110B4" w:rsidP="00C87CC9">
            <w:pPr>
              <w:pStyle w:val="TAC"/>
            </w:pPr>
            <w:r w:rsidRPr="006D68AC">
              <w:t>1</w:t>
            </w:r>
          </w:p>
        </w:tc>
        <w:tc>
          <w:tcPr>
            <w:tcW w:w="6447" w:type="dxa"/>
            <w:vAlign w:val="center"/>
          </w:tcPr>
          <w:p w14:paraId="3E67C8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 xml:space="preserve">Edge </w:t>
            </w:r>
            <w:r w:rsidRPr="006D68AC">
              <w:rPr>
                <w:rFonts w:cs="Arial"/>
                <w:szCs w:val="18"/>
                <w:lang w:eastAsia="zh-CN"/>
              </w:rPr>
              <w:t>service continuity negotiation.</w:t>
            </w:r>
          </w:p>
        </w:tc>
      </w:tr>
    </w:tbl>
    <w:p w14:paraId="33BA1283" w14:textId="77777777" w:rsidR="00B110B4" w:rsidRPr="006D68AC" w:rsidRDefault="00B110B4" w:rsidP="00B110B4"/>
    <w:p w14:paraId="0464E883"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6D68AC" w:rsidRDefault="00B110B4" w:rsidP="00C87CC9">
            <w:pPr>
              <w:pStyle w:val="TAH"/>
            </w:pPr>
            <w:r w:rsidRPr="006D68AC">
              <w:t>Response</w:t>
            </w:r>
          </w:p>
          <w:p w14:paraId="1371E1F5"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6D68AC" w:rsidRDefault="00B110B4" w:rsidP="00C87CC9">
            <w:pPr>
              <w:pStyle w:val="TAH"/>
            </w:pPr>
            <w:r w:rsidRPr="006D68AC">
              <w:t>Description</w:t>
            </w:r>
          </w:p>
        </w:tc>
      </w:tr>
      <w:tr w:rsidR="00B110B4" w:rsidRPr="006D68AC"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8BFEDD"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BBB9579" w14:textId="77777777" w:rsidR="00B110B4" w:rsidRPr="006D68AC" w:rsidRDefault="00B110B4" w:rsidP="00C87CC9">
            <w:pPr>
              <w:pStyle w:val="TAL"/>
            </w:pPr>
            <w:r w:rsidRPr="006D68AC">
              <w:t>The Edge Service Continuity Negotiation request is successfully received and processed.</w:t>
            </w:r>
          </w:p>
        </w:tc>
      </w:tr>
      <w:tr w:rsidR="00B110B4" w:rsidRPr="006D68AC"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B0B81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AB2552B" w14:textId="77777777" w:rsidR="00B110B4" w:rsidRPr="006D68AC" w:rsidRDefault="00B110B4" w:rsidP="00C87CC9">
            <w:pPr>
              <w:pStyle w:val="TAL"/>
            </w:pPr>
            <w:r w:rsidRPr="006D68AC">
              <w:t>Temporary redirection.</w:t>
            </w:r>
          </w:p>
          <w:p w14:paraId="767A01D3" w14:textId="77777777" w:rsidR="00B110B4" w:rsidRPr="006D68AC" w:rsidRDefault="00B110B4" w:rsidP="00C87CC9">
            <w:pPr>
              <w:pStyle w:val="TAL"/>
            </w:pPr>
          </w:p>
          <w:p w14:paraId="41A4E620"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E1D37CF" w14:textId="77777777" w:rsidR="00B110B4" w:rsidRPr="006D68AC" w:rsidRDefault="00B110B4" w:rsidP="00C87CC9">
            <w:pPr>
              <w:pStyle w:val="TAL"/>
            </w:pPr>
          </w:p>
          <w:p w14:paraId="71F2E666" w14:textId="77777777" w:rsidR="00B110B4" w:rsidRPr="006D68AC" w:rsidRDefault="00B110B4" w:rsidP="00C87CC9">
            <w:pPr>
              <w:pStyle w:val="TAL"/>
            </w:pPr>
            <w:r w:rsidRPr="006D68AC">
              <w:t>Redirection handling is described in clause 5.2.10 of 3GPP TS 29.122 [2].</w:t>
            </w:r>
          </w:p>
        </w:tc>
      </w:tr>
      <w:tr w:rsidR="00B110B4" w:rsidRPr="006D68AC"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360C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E52414" w14:textId="77777777" w:rsidR="00B110B4" w:rsidRPr="006D68AC" w:rsidRDefault="00B110B4" w:rsidP="00C87CC9">
            <w:pPr>
              <w:pStyle w:val="TAL"/>
            </w:pPr>
            <w:r w:rsidRPr="006D68AC">
              <w:t>Permanent redirection.</w:t>
            </w:r>
          </w:p>
          <w:p w14:paraId="6CA5DD71" w14:textId="77777777" w:rsidR="00B110B4" w:rsidRPr="006D68AC" w:rsidRDefault="00B110B4" w:rsidP="00C87CC9">
            <w:pPr>
              <w:pStyle w:val="TAL"/>
            </w:pPr>
          </w:p>
          <w:p w14:paraId="322D3183"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0AD13301" w14:textId="77777777" w:rsidR="00B110B4" w:rsidRPr="006D68AC" w:rsidRDefault="00B110B4" w:rsidP="00C87CC9">
            <w:pPr>
              <w:pStyle w:val="TAL"/>
            </w:pPr>
          </w:p>
          <w:p w14:paraId="169E5A9F" w14:textId="77777777" w:rsidR="00B110B4" w:rsidRPr="006D68AC" w:rsidRDefault="00B110B4" w:rsidP="00C87CC9">
            <w:pPr>
              <w:pStyle w:val="TAL"/>
            </w:pPr>
            <w:r w:rsidRPr="006D68AC">
              <w:t>Redirection handling is described in clause 5.2.10 of 3GPP TS 29.122 [2]</w:t>
            </w:r>
          </w:p>
        </w:tc>
      </w:tr>
      <w:tr w:rsidR="00B110B4" w:rsidRPr="006D68AC"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841FBC2"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4BF1E06C" w14:textId="77777777" w:rsidR="00B110B4" w:rsidRPr="006D68AC" w:rsidRDefault="00B110B4" w:rsidP="00C87CC9">
            <w:pPr>
              <w:pStyle w:val="TAL"/>
            </w:pPr>
            <w:r w:rsidRPr="006D68AC">
              <w:t>(NOTE 2)</w:t>
            </w:r>
          </w:p>
        </w:tc>
      </w:tr>
      <w:tr w:rsidR="00B110B4" w:rsidRPr="006D68AC"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6FB926C"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C2CFA3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03293A18" w14:textId="77777777" w:rsidR="00B110B4" w:rsidRPr="006D68AC" w:rsidRDefault="00B110B4" w:rsidP="00B110B4"/>
    <w:p w14:paraId="5FA66FB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B6EC58D" w14:textId="77777777" w:rsidTr="00C87CC9">
        <w:trPr>
          <w:jc w:val="center"/>
        </w:trPr>
        <w:tc>
          <w:tcPr>
            <w:tcW w:w="825" w:type="pct"/>
            <w:shd w:val="clear" w:color="auto" w:fill="C0C0C0"/>
            <w:vAlign w:val="center"/>
          </w:tcPr>
          <w:p w14:paraId="0F191794" w14:textId="77777777" w:rsidR="00B110B4" w:rsidRPr="006D68AC" w:rsidRDefault="00B110B4" w:rsidP="00C87CC9">
            <w:pPr>
              <w:pStyle w:val="TAH"/>
            </w:pPr>
            <w:r w:rsidRPr="006D68AC">
              <w:t>Name</w:t>
            </w:r>
          </w:p>
        </w:tc>
        <w:tc>
          <w:tcPr>
            <w:tcW w:w="732" w:type="pct"/>
            <w:shd w:val="clear" w:color="auto" w:fill="C0C0C0"/>
            <w:vAlign w:val="center"/>
          </w:tcPr>
          <w:p w14:paraId="50AA4D8D" w14:textId="77777777" w:rsidR="00B110B4" w:rsidRPr="006D68AC" w:rsidRDefault="00B110B4" w:rsidP="00C87CC9">
            <w:pPr>
              <w:pStyle w:val="TAH"/>
            </w:pPr>
            <w:r w:rsidRPr="006D68AC">
              <w:t>Data type</w:t>
            </w:r>
          </w:p>
        </w:tc>
        <w:tc>
          <w:tcPr>
            <w:tcW w:w="217" w:type="pct"/>
            <w:shd w:val="clear" w:color="auto" w:fill="C0C0C0"/>
            <w:vAlign w:val="center"/>
          </w:tcPr>
          <w:p w14:paraId="306DEA53" w14:textId="77777777" w:rsidR="00B110B4" w:rsidRPr="006D68AC" w:rsidRDefault="00B110B4" w:rsidP="00C87CC9">
            <w:pPr>
              <w:pStyle w:val="TAH"/>
            </w:pPr>
            <w:r w:rsidRPr="006D68AC">
              <w:t>P</w:t>
            </w:r>
          </w:p>
        </w:tc>
        <w:tc>
          <w:tcPr>
            <w:tcW w:w="581" w:type="pct"/>
            <w:shd w:val="clear" w:color="auto" w:fill="C0C0C0"/>
            <w:vAlign w:val="center"/>
          </w:tcPr>
          <w:p w14:paraId="03C32C4D" w14:textId="77777777" w:rsidR="00B110B4" w:rsidRPr="006D68AC" w:rsidRDefault="00B110B4" w:rsidP="00C87CC9">
            <w:pPr>
              <w:pStyle w:val="TAH"/>
            </w:pPr>
            <w:r w:rsidRPr="006D68AC">
              <w:t>Cardinality</w:t>
            </w:r>
          </w:p>
        </w:tc>
        <w:tc>
          <w:tcPr>
            <w:tcW w:w="2645" w:type="pct"/>
            <w:shd w:val="clear" w:color="auto" w:fill="C0C0C0"/>
            <w:vAlign w:val="center"/>
          </w:tcPr>
          <w:p w14:paraId="718737A6" w14:textId="77777777" w:rsidR="00B110B4" w:rsidRPr="006D68AC" w:rsidRDefault="00B110B4" w:rsidP="00C87CC9">
            <w:pPr>
              <w:pStyle w:val="TAH"/>
            </w:pPr>
            <w:r w:rsidRPr="006D68AC">
              <w:t>Description</w:t>
            </w:r>
          </w:p>
        </w:tc>
      </w:tr>
      <w:tr w:rsidR="00B110B4" w:rsidRPr="006D68AC" w14:paraId="173787DF" w14:textId="77777777" w:rsidTr="00C87CC9">
        <w:trPr>
          <w:jc w:val="center"/>
        </w:trPr>
        <w:tc>
          <w:tcPr>
            <w:tcW w:w="825" w:type="pct"/>
            <w:vAlign w:val="center"/>
          </w:tcPr>
          <w:p w14:paraId="139DA1F2" w14:textId="77777777" w:rsidR="00B110B4" w:rsidRPr="006D68AC" w:rsidRDefault="00B110B4" w:rsidP="00C87CC9">
            <w:pPr>
              <w:pStyle w:val="TAL"/>
            </w:pPr>
            <w:r w:rsidRPr="006D68AC">
              <w:t>Location</w:t>
            </w:r>
          </w:p>
        </w:tc>
        <w:tc>
          <w:tcPr>
            <w:tcW w:w="732" w:type="pct"/>
            <w:vAlign w:val="center"/>
          </w:tcPr>
          <w:p w14:paraId="215A6DCC" w14:textId="77777777" w:rsidR="00B110B4" w:rsidRPr="006D68AC" w:rsidRDefault="00B110B4" w:rsidP="00C87CC9">
            <w:pPr>
              <w:pStyle w:val="TAL"/>
            </w:pPr>
            <w:r w:rsidRPr="006D68AC">
              <w:t>string</w:t>
            </w:r>
          </w:p>
        </w:tc>
        <w:tc>
          <w:tcPr>
            <w:tcW w:w="217" w:type="pct"/>
            <w:vAlign w:val="center"/>
          </w:tcPr>
          <w:p w14:paraId="2532FD62" w14:textId="77777777" w:rsidR="00B110B4" w:rsidRPr="006D68AC" w:rsidRDefault="00B110B4" w:rsidP="00C87CC9">
            <w:pPr>
              <w:pStyle w:val="TAC"/>
            </w:pPr>
            <w:r w:rsidRPr="006D68AC">
              <w:t>M</w:t>
            </w:r>
          </w:p>
        </w:tc>
        <w:tc>
          <w:tcPr>
            <w:tcW w:w="581" w:type="pct"/>
            <w:vAlign w:val="center"/>
          </w:tcPr>
          <w:p w14:paraId="302F5D03" w14:textId="77777777" w:rsidR="00B110B4" w:rsidRPr="006D68AC" w:rsidRDefault="00B110B4" w:rsidP="00C87CC9">
            <w:pPr>
              <w:pStyle w:val="TAC"/>
            </w:pPr>
            <w:r w:rsidRPr="006D68AC">
              <w:t>1</w:t>
            </w:r>
          </w:p>
        </w:tc>
        <w:tc>
          <w:tcPr>
            <w:tcW w:w="2645" w:type="pct"/>
            <w:vAlign w:val="center"/>
          </w:tcPr>
          <w:p w14:paraId="24100FB6" w14:textId="77777777" w:rsidR="00B110B4" w:rsidRPr="006D68AC" w:rsidRDefault="00B110B4" w:rsidP="00C87CC9">
            <w:pPr>
              <w:pStyle w:val="TAL"/>
            </w:pPr>
            <w:r w:rsidRPr="006D68AC">
              <w:t>Contains an alternative target URI located in an alternative NSCE Server.</w:t>
            </w:r>
          </w:p>
        </w:tc>
      </w:tr>
    </w:tbl>
    <w:p w14:paraId="486425D1" w14:textId="77777777" w:rsidR="00B110B4" w:rsidRPr="006D68AC" w:rsidRDefault="00B110B4" w:rsidP="00B110B4"/>
    <w:p w14:paraId="450B986B"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7501E235" w14:textId="77777777" w:rsidTr="00C87CC9">
        <w:trPr>
          <w:jc w:val="center"/>
        </w:trPr>
        <w:tc>
          <w:tcPr>
            <w:tcW w:w="824" w:type="pct"/>
            <w:shd w:val="clear" w:color="auto" w:fill="C0C0C0"/>
            <w:vAlign w:val="center"/>
          </w:tcPr>
          <w:p w14:paraId="68E32460" w14:textId="77777777" w:rsidR="00B110B4" w:rsidRPr="006D68AC" w:rsidRDefault="00B110B4" w:rsidP="00C87CC9">
            <w:pPr>
              <w:pStyle w:val="TAH"/>
            </w:pPr>
            <w:r w:rsidRPr="006D68AC">
              <w:t>Name</w:t>
            </w:r>
          </w:p>
        </w:tc>
        <w:tc>
          <w:tcPr>
            <w:tcW w:w="732" w:type="pct"/>
            <w:shd w:val="clear" w:color="auto" w:fill="C0C0C0"/>
            <w:vAlign w:val="center"/>
          </w:tcPr>
          <w:p w14:paraId="6CF7591B" w14:textId="77777777" w:rsidR="00B110B4" w:rsidRPr="006D68AC" w:rsidRDefault="00B110B4" w:rsidP="00C87CC9">
            <w:pPr>
              <w:pStyle w:val="TAH"/>
            </w:pPr>
            <w:r w:rsidRPr="006D68AC">
              <w:t>Data type</w:t>
            </w:r>
          </w:p>
        </w:tc>
        <w:tc>
          <w:tcPr>
            <w:tcW w:w="217" w:type="pct"/>
            <w:shd w:val="clear" w:color="auto" w:fill="C0C0C0"/>
            <w:vAlign w:val="center"/>
          </w:tcPr>
          <w:p w14:paraId="68223FAA" w14:textId="77777777" w:rsidR="00B110B4" w:rsidRPr="006D68AC" w:rsidRDefault="00B110B4" w:rsidP="00C87CC9">
            <w:pPr>
              <w:pStyle w:val="TAH"/>
            </w:pPr>
            <w:r w:rsidRPr="006D68AC">
              <w:t>P</w:t>
            </w:r>
          </w:p>
        </w:tc>
        <w:tc>
          <w:tcPr>
            <w:tcW w:w="581" w:type="pct"/>
            <w:shd w:val="clear" w:color="auto" w:fill="C0C0C0"/>
            <w:vAlign w:val="center"/>
          </w:tcPr>
          <w:p w14:paraId="04F15B77" w14:textId="77777777" w:rsidR="00B110B4" w:rsidRPr="006D68AC" w:rsidRDefault="00B110B4" w:rsidP="00C87CC9">
            <w:pPr>
              <w:pStyle w:val="TAH"/>
            </w:pPr>
            <w:r w:rsidRPr="006D68AC">
              <w:t>Cardinality</w:t>
            </w:r>
          </w:p>
        </w:tc>
        <w:tc>
          <w:tcPr>
            <w:tcW w:w="2645" w:type="pct"/>
            <w:shd w:val="clear" w:color="auto" w:fill="C0C0C0"/>
            <w:vAlign w:val="center"/>
          </w:tcPr>
          <w:p w14:paraId="3A4E9DA0" w14:textId="77777777" w:rsidR="00B110B4" w:rsidRPr="006D68AC" w:rsidRDefault="00B110B4" w:rsidP="00C87CC9">
            <w:pPr>
              <w:pStyle w:val="TAH"/>
            </w:pPr>
            <w:r w:rsidRPr="006D68AC">
              <w:t>Description</w:t>
            </w:r>
          </w:p>
        </w:tc>
      </w:tr>
      <w:tr w:rsidR="00B110B4" w:rsidRPr="006D68AC" w14:paraId="4116AB1C" w14:textId="77777777" w:rsidTr="00C87CC9">
        <w:trPr>
          <w:jc w:val="center"/>
        </w:trPr>
        <w:tc>
          <w:tcPr>
            <w:tcW w:w="824" w:type="pct"/>
            <w:vAlign w:val="center"/>
          </w:tcPr>
          <w:p w14:paraId="644FF859" w14:textId="77777777" w:rsidR="00B110B4" w:rsidRPr="006D68AC" w:rsidRDefault="00B110B4" w:rsidP="00C87CC9">
            <w:pPr>
              <w:pStyle w:val="TAL"/>
            </w:pPr>
            <w:r w:rsidRPr="006D68AC">
              <w:t>Location</w:t>
            </w:r>
          </w:p>
        </w:tc>
        <w:tc>
          <w:tcPr>
            <w:tcW w:w="732" w:type="pct"/>
            <w:vAlign w:val="center"/>
          </w:tcPr>
          <w:p w14:paraId="6AF75A27" w14:textId="77777777" w:rsidR="00B110B4" w:rsidRPr="006D68AC" w:rsidRDefault="00B110B4" w:rsidP="00C87CC9">
            <w:pPr>
              <w:pStyle w:val="TAL"/>
            </w:pPr>
            <w:r w:rsidRPr="006D68AC">
              <w:t>string</w:t>
            </w:r>
          </w:p>
        </w:tc>
        <w:tc>
          <w:tcPr>
            <w:tcW w:w="217" w:type="pct"/>
            <w:vAlign w:val="center"/>
          </w:tcPr>
          <w:p w14:paraId="2E4A729F" w14:textId="77777777" w:rsidR="00B110B4" w:rsidRPr="006D68AC" w:rsidRDefault="00B110B4" w:rsidP="00C87CC9">
            <w:pPr>
              <w:pStyle w:val="TAC"/>
            </w:pPr>
            <w:r w:rsidRPr="006D68AC">
              <w:t>M</w:t>
            </w:r>
          </w:p>
        </w:tc>
        <w:tc>
          <w:tcPr>
            <w:tcW w:w="581" w:type="pct"/>
            <w:vAlign w:val="center"/>
          </w:tcPr>
          <w:p w14:paraId="791BF954" w14:textId="77777777" w:rsidR="00B110B4" w:rsidRPr="006D68AC" w:rsidRDefault="00B110B4" w:rsidP="00C87CC9">
            <w:pPr>
              <w:pStyle w:val="TAC"/>
            </w:pPr>
            <w:r w:rsidRPr="006D68AC">
              <w:t>1</w:t>
            </w:r>
          </w:p>
        </w:tc>
        <w:tc>
          <w:tcPr>
            <w:tcW w:w="2645" w:type="pct"/>
            <w:vAlign w:val="center"/>
          </w:tcPr>
          <w:p w14:paraId="4138F4DD" w14:textId="77777777" w:rsidR="00B110B4" w:rsidRPr="006D68AC" w:rsidRDefault="00B110B4" w:rsidP="00C87CC9">
            <w:pPr>
              <w:pStyle w:val="TAL"/>
            </w:pPr>
            <w:r w:rsidRPr="006D68AC">
              <w:t>Contains an alternative target URI located in an alternative NSCE Server.</w:t>
            </w:r>
          </w:p>
        </w:tc>
      </w:tr>
    </w:tbl>
    <w:p w14:paraId="1DAF2F6F" w14:textId="77777777" w:rsidR="00B110B4" w:rsidRPr="006D68AC" w:rsidRDefault="00B110B4" w:rsidP="00B110B4"/>
    <w:p w14:paraId="64BB7C21" w14:textId="77777777" w:rsidR="00B110B4" w:rsidRPr="006D68AC" w:rsidRDefault="00B110B4" w:rsidP="00B110B4">
      <w:pPr>
        <w:pStyle w:val="31"/>
      </w:pPr>
      <w:bookmarkStart w:id="6831" w:name="_Toc164928460"/>
      <w:bookmarkStart w:id="6832" w:name="_Toc168550323"/>
      <w:bookmarkStart w:id="6833" w:name="_Toc170118394"/>
      <w:bookmarkStart w:id="6834" w:name="_Toc209470476"/>
      <w:bookmarkStart w:id="6835" w:name="_Toc212115139"/>
      <w:bookmarkStart w:id="6836" w:name="_Toc215158140"/>
      <w:r w:rsidRPr="006D68AC">
        <w:rPr>
          <w:noProof/>
          <w:lang w:eastAsia="zh-CN"/>
        </w:rPr>
        <w:t>6.8</w:t>
      </w:r>
      <w:r w:rsidRPr="006D68AC">
        <w:t>.5</w:t>
      </w:r>
      <w:r w:rsidRPr="006D68AC">
        <w:tab/>
        <w:t>Notifications</w:t>
      </w:r>
      <w:bookmarkEnd w:id="6831"/>
      <w:bookmarkEnd w:id="6832"/>
      <w:bookmarkEnd w:id="6833"/>
      <w:bookmarkEnd w:id="6834"/>
      <w:bookmarkEnd w:id="6835"/>
      <w:bookmarkEnd w:id="6836"/>
    </w:p>
    <w:p w14:paraId="0795F0C8" w14:textId="77777777" w:rsidR="00B110B4" w:rsidRPr="006D68AC" w:rsidRDefault="00B110B4" w:rsidP="00F3076B">
      <w:pPr>
        <w:pStyle w:val="41"/>
      </w:pPr>
      <w:bookmarkStart w:id="6837" w:name="_Toc212115140"/>
      <w:bookmarkStart w:id="6838" w:name="_Toc215158141"/>
      <w:r w:rsidRPr="00F3076B">
        <w:t>6.8.5.1</w:t>
      </w:r>
      <w:r w:rsidRPr="00F3076B">
        <w:tab/>
        <w:t>General</w:t>
      </w:r>
      <w:bookmarkEnd w:id="6837"/>
      <w:bookmarkEnd w:id="6838"/>
    </w:p>
    <w:p w14:paraId="1E42E6A0"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079643EC" w14:textId="77777777" w:rsidR="00B110B4" w:rsidRPr="006D68AC" w:rsidRDefault="00B110B4" w:rsidP="00AA78FB">
      <w:pPr>
        <w:pStyle w:val="TH"/>
      </w:pPr>
      <w:bookmarkStart w:id="6839" w:name="_PERM_MCCTEMPBM_CRPT98420128___4"/>
      <w:r w:rsidRPr="006D68AC">
        <w:t>Table </w:t>
      </w:r>
      <w:r w:rsidRPr="006D68AC">
        <w:rPr>
          <w:noProof/>
          <w:lang w:eastAsia="zh-CN"/>
        </w:rPr>
        <w:t>6.8</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6D68AC" w14:paraId="7533B551" w14:textId="77777777" w:rsidTr="00C87CC9">
        <w:trPr>
          <w:jc w:val="center"/>
        </w:trPr>
        <w:tc>
          <w:tcPr>
            <w:tcW w:w="1249" w:type="pct"/>
            <w:shd w:val="clear" w:color="auto" w:fill="C0C0C0"/>
            <w:vAlign w:val="center"/>
            <w:hideMark/>
          </w:tcPr>
          <w:p w14:paraId="2AB86643" w14:textId="77777777" w:rsidR="00B110B4" w:rsidRPr="006D68AC" w:rsidRDefault="00B110B4" w:rsidP="00AA78FB">
            <w:pPr>
              <w:pStyle w:val="TAH"/>
            </w:pPr>
            <w:r w:rsidRPr="006D68AC">
              <w:t>Notification</w:t>
            </w:r>
          </w:p>
        </w:tc>
        <w:tc>
          <w:tcPr>
            <w:tcW w:w="808" w:type="pct"/>
            <w:shd w:val="clear" w:color="auto" w:fill="C0C0C0"/>
            <w:vAlign w:val="center"/>
            <w:hideMark/>
          </w:tcPr>
          <w:p w14:paraId="7F37F4A6" w14:textId="77777777" w:rsidR="00B110B4" w:rsidRPr="006D68AC" w:rsidRDefault="00B110B4" w:rsidP="00AA78FB">
            <w:pPr>
              <w:pStyle w:val="TAH"/>
            </w:pPr>
            <w:r w:rsidRPr="006D68AC">
              <w:t>Callback URI</w:t>
            </w:r>
          </w:p>
        </w:tc>
        <w:tc>
          <w:tcPr>
            <w:tcW w:w="736" w:type="pct"/>
            <w:shd w:val="clear" w:color="auto" w:fill="C0C0C0"/>
            <w:vAlign w:val="center"/>
            <w:hideMark/>
          </w:tcPr>
          <w:p w14:paraId="20B17C1E" w14:textId="77777777" w:rsidR="00B110B4" w:rsidRPr="006D68AC" w:rsidRDefault="00B110B4" w:rsidP="00AA78FB">
            <w:pPr>
              <w:pStyle w:val="TAH"/>
            </w:pPr>
            <w:r w:rsidRPr="006D68AC">
              <w:t>HTTP method or custom operation</w:t>
            </w:r>
          </w:p>
        </w:tc>
        <w:tc>
          <w:tcPr>
            <w:tcW w:w="2207" w:type="pct"/>
            <w:shd w:val="clear" w:color="auto" w:fill="C0C0C0"/>
            <w:vAlign w:val="center"/>
            <w:hideMark/>
          </w:tcPr>
          <w:p w14:paraId="53F34F75" w14:textId="77777777" w:rsidR="00B110B4" w:rsidRPr="006D68AC" w:rsidRDefault="00B110B4" w:rsidP="00AA78FB">
            <w:pPr>
              <w:pStyle w:val="TAH"/>
            </w:pPr>
            <w:r w:rsidRPr="006D68AC">
              <w:t>Description</w:t>
            </w:r>
          </w:p>
          <w:p w14:paraId="383C1D10" w14:textId="77777777" w:rsidR="00B110B4" w:rsidRPr="006D68AC" w:rsidRDefault="00B110B4" w:rsidP="00AA78FB">
            <w:pPr>
              <w:pStyle w:val="TAH"/>
            </w:pPr>
            <w:r w:rsidRPr="006D68AC">
              <w:t>(service operation)</w:t>
            </w:r>
          </w:p>
        </w:tc>
      </w:tr>
      <w:tr w:rsidR="00B110B4" w:rsidRPr="006D68AC" w14:paraId="371FAD91" w14:textId="77777777" w:rsidTr="00C87CC9">
        <w:trPr>
          <w:jc w:val="center"/>
        </w:trPr>
        <w:tc>
          <w:tcPr>
            <w:tcW w:w="1249" w:type="pct"/>
            <w:vAlign w:val="center"/>
          </w:tcPr>
          <w:p w14:paraId="5BBFE1B4" w14:textId="77777777" w:rsidR="00B110B4" w:rsidRPr="006D68AC" w:rsidRDefault="00B110B4" w:rsidP="00AA78FB">
            <w:pPr>
              <w:pStyle w:val="TAL"/>
            </w:pPr>
            <w:bookmarkStart w:id="6840" w:name="_PERM_MCCTEMPBM_CRPT98420129___7" w:colFirst="0" w:colLast="0"/>
            <w:bookmarkEnd w:id="6839"/>
            <w:r w:rsidRPr="006D68AC">
              <w:t>Edge Service Continuity Requirement Notification</w:t>
            </w:r>
          </w:p>
        </w:tc>
        <w:tc>
          <w:tcPr>
            <w:tcW w:w="808" w:type="pct"/>
            <w:vAlign w:val="center"/>
          </w:tcPr>
          <w:p w14:paraId="6B42AB34" w14:textId="77777777" w:rsidR="00B110B4" w:rsidRPr="006D68AC" w:rsidRDefault="00B110B4" w:rsidP="00AA78FB">
            <w:pPr>
              <w:pStyle w:val="TAL"/>
            </w:pPr>
            <w:r w:rsidRPr="006D68AC">
              <w:t>{notifUri}</w:t>
            </w:r>
          </w:p>
        </w:tc>
        <w:tc>
          <w:tcPr>
            <w:tcW w:w="736" w:type="pct"/>
            <w:vAlign w:val="center"/>
          </w:tcPr>
          <w:p w14:paraId="77AECA8C" w14:textId="77777777" w:rsidR="00B110B4" w:rsidRPr="006D68AC" w:rsidRDefault="00B110B4" w:rsidP="00AA78FB">
            <w:pPr>
              <w:pStyle w:val="TAC"/>
              <w:rPr>
                <w:lang w:val="fr-FR"/>
              </w:rPr>
            </w:pPr>
            <w:bookmarkStart w:id="6841" w:name="_PERM_MCCTEMPBM_CRPT98420130___4"/>
            <w:r w:rsidRPr="006D68AC">
              <w:rPr>
                <w:lang w:val="fr-FR"/>
              </w:rPr>
              <w:t>POST</w:t>
            </w:r>
            <w:bookmarkEnd w:id="6841"/>
          </w:p>
        </w:tc>
        <w:tc>
          <w:tcPr>
            <w:tcW w:w="2207" w:type="pct"/>
            <w:vAlign w:val="center"/>
          </w:tcPr>
          <w:p w14:paraId="079D42FE" w14:textId="77777777" w:rsidR="00B110B4" w:rsidRPr="006D68AC" w:rsidRDefault="00B110B4" w:rsidP="00AA78FB">
            <w:pPr>
              <w:pStyle w:val="TAL"/>
              <w:rPr>
                <w:lang w:val="en-US"/>
              </w:rPr>
            </w:pPr>
            <w:bookmarkStart w:id="6842" w:name="_PERM_MCCTEMPBM_CRPT98420131___7"/>
            <w:r w:rsidRPr="006D68AC">
              <w:rPr>
                <w:lang w:val="en-US"/>
              </w:rPr>
              <w:t>This service operation e</w:t>
            </w:r>
            <w:r w:rsidRPr="006D68AC">
              <w:t>nables the NSCE Server to notify a previously subscribed service consumer on Edge Service Continuity Requirement.</w:t>
            </w:r>
            <w:bookmarkEnd w:id="6842"/>
          </w:p>
        </w:tc>
      </w:tr>
      <w:tr w:rsidR="00B110B4" w:rsidRPr="006D68AC" w14:paraId="574F2BF6" w14:textId="77777777" w:rsidTr="00C87CC9">
        <w:trPr>
          <w:jc w:val="center"/>
        </w:trPr>
        <w:tc>
          <w:tcPr>
            <w:tcW w:w="1249" w:type="pct"/>
            <w:vAlign w:val="center"/>
          </w:tcPr>
          <w:p w14:paraId="55525C5B" w14:textId="77777777" w:rsidR="00B110B4" w:rsidRPr="006D68AC" w:rsidRDefault="00B110B4" w:rsidP="00AA78FB">
            <w:pPr>
              <w:pStyle w:val="TAL"/>
            </w:pPr>
            <w:bookmarkStart w:id="6843" w:name="_PERM_MCCTEMPBM_CRPT98420132___7" w:colFirst="0" w:colLast="0"/>
            <w:bookmarkEnd w:id="6840"/>
            <w:r w:rsidRPr="006D68AC">
              <w:t>Edge Service Continuity Negotiation Notification</w:t>
            </w:r>
          </w:p>
        </w:tc>
        <w:tc>
          <w:tcPr>
            <w:tcW w:w="808" w:type="pct"/>
            <w:vAlign w:val="center"/>
          </w:tcPr>
          <w:p w14:paraId="53ADF03D" w14:textId="77777777" w:rsidR="00B110B4" w:rsidRPr="006D68AC" w:rsidRDefault="00B110B4" w:rsidP="00AA78FB">
            <w:pPr>
              <w:pStyle w:val="TAL"/>
            </w:pPr>
            <w:r w:rsidRPr="006D68AC">
              <w:t>{notifUri}</w:t>
            </w:r>
          </w:p>
        </w:tc>
        <w:tc>
          <w:tcPr>
            <w:tcW w:w="736" w:type="pct"/>
            <w:vAlign w:val="center"/>
          </w:tcPr>
          <w:p w14:paraId="52E6448D" w14:textId="77777777" w:rsidR="00B110B4" w:rsidRPr="006D68AC" w:rsidRDefault="00B110B4" w:rsidP="00AA78FB">
            <w:pPr>
              <w:pStyle w:val="TAC"/>
              <w:rPr>
                <w:lang w:val="fr-FR"/>
              </w:rPr>
            </w:pPr>
            <w:bookmarkStart w:id="6844" w:name="_PERM_MCCTEMPBM_CRPT98420133___4"/>
            <w:r w:rsidRPr="006D68AC">
              <w:rPr>
                <w:lang w:val="fr-FR"/>
              </w:rPr>
              <w:t>POST</w:t>
            </w:r>
            <w:bookmarkEnd w:id="6844"/>
          </w:p>
        </w:tc>
        <w:tc>
          <w:tcPr>
            <w:tcW w:w="2207" w:type="pct"/>
            <w:vAlign w:val="center"/>
          </w:tcPr>
          <w:p w14:paraId="66E0C0BE" w14:textId="77777777" w:rsidR="00B110B4" w:rsidRPr="006D68AC" w:rsidRDefault="00B110B4" w:rsidP="00AA78FB">
            <w:pPr>
              <w:pStyle w:val="TAL"/>
              <w:rPr>
                <w:lang w:val="en-US"/>
              </w:rPr>
            </w:pPr>
            <w:bookmarkStart w:id="6845" w:name="_PERM_MCCTEMPBM_CRPT98420134___7"/>
            <w:r w:rsidRPr="006D68AC">
              <w:rPr>
                <w:lang w:val="en-US"/>
              </w:rPr>
              <w:t>This service operation e</w:t>
            </w:r>
            <w:r w:rsidRPr="006D68AC">
              <w:t>nables the NSCE Server to notify a previously subscribed service consumer on Edge Service Continuity Negotiation.</w:t>
            </w:r>
            <w:bookmarkEnd w:id="6845"/>
          </w:p>
        </w:tc>
      </w:tr>
      <w:bookmarkEnd w:id="6843"/>
    </w:tbl>
    <w:p w14:paraId="13566EA3" w14:textId="77777777" w:rsidR="00B110B4" w:rsidRPr="006D68AC" w:rsidRDefault="00B110B4" w:rsidP="00B110B4">
      <w:pPr>
        <w:rPr>
          <w:noProof/>
        </w:rPr>
      </w:pPr>
    </w:p>
    <w:p w14:paraId="75DF16C3" w14:textId="77777777" w:rsidR="00B110B4" w:rsidRPr="006D68AC" w:rsidRDefault="00B110B4" w:rsidP="00F3076B">
      <w:pPr>
        <w:pStyle w:val="41"/>
        <w:rPr>
          <w:lang w:val="fr-FR"/>
        </w:rPr>
      </w:pPr>
      <w:bookmarkStart w:id="6846" w:name="_Toc212115141"/>
      <w:bookmarkStart w:id="6847" w:name="_Toc215158142"/>
      <w:r w:rsidRPr="00F3076B">
        <w:lastRenderedPageBreak/>
        <w:t>6.8.5.2</w:t>
      </w:r>
      <w:r w:rsidRPr="00F3076B">
        <w:tab/>
        <w:t>Edge Service Continuity Requirement Notification</w:t>
      </w:r>
      <w:bookmarkEnd w:id="6846"/>
      <w:bookmarkEnd w:id="6847"/>
    </w:p>
    <w:p w14:paraId="0A7935D9" w14:textId="77777777" w:rsidR="00B110B4" w:rsidRPr="006D68AC" w:rsidRDefault="00B110B4" w:rsidP="0043052F">
      <w:pPr>
        <w:pStyle w:val="51"/>
        <w:rPr>
          <w:noProof/>
          <w:lang w:val="fr-FR"/>
        </w:rPr>
      </w:pPr>
      <w:bookmarkStart w:id="6848" w:name="_Toc212115142"/>
      <w:bookmarkStart w:id="6849" w:name="_Toc215158143"/>
      <w:r w:rsidRPr="0043052F">
        <w:t>6.8.5.2.1</w:t>
      </w:r>
      <w:r w:rsidRPr="0043052F">
        <w:tab/>
        <w:t>Description</w:t>
      </w:r>
      <w:bookmarkEnd w:id="6848"/>
      <w:bookmarkEnd w:id="6849"/>
    </w:p>
    <w:p w14:paraId="671374CF" w14:textId="77777777" w:rsidR="00B110B4" w:rsidRPr="006D68AC" w:rsidRDefault="00B110B4" w:rsidP="00B110B4">
      <w:pPr>
        <w:rPr>
          <w:noProof/>
        </w:rPr>
      </w:pPr>
      <w:r w:rsidRPr="006D68AC">
        <w:rPr>
          <w:noProof/>
        </w:rPr>
        <w:t xml:space="preserve">The </w:t>
      </w:r>
      <w:r w:rsidRPr="006D68AC">
        <w:t>Edge Service Continuity Requirement Notification is used by the NSCE Server to notify a previously subscribed service consumer on Edge Service Continuity Requirement Subscription.</w:t>
      </w:r>
    </w:p>
    <w:p w14:paraId="70752521" w14:textId="77777777" w:rsidR="00B110B4" w:rsidRPr="006D68AC" w:rsidRDefault="00B110B4" w:rsidP="0043052F">
      <w:pPr>
        <w:pStyle w:val="51"/>
        <w:rPr>
          <w:noProof/>
        </w:rPr>
      </w:pPr>
      <w:bookmarkStart w:id="6850" w:name="_Toc212115143"/>
      <w:bookmarkStart w:id="6851" w:name="_Toc215158144"/>
      <w:r w:rsidRPr="0043052F">
        <w:t>6.8.5.2.2</w:t>
      </w:r>
      <w:r w:rsidRPr="0043052F">
        <w:tab/>
        <w:t>Target URI</w:t>
      </w:r>
      <w:bookmarkEnd w:id="6850"/>
      <w:bookmarkEnd w:id="6851"/>
    </w:p>
    <w:p w14:paraId="591E4D76"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.5.2.2-1.</w:t>
      </w:r>
    </w:p>
    <w:p w14:paraId="7A8E860C" w14:textId="77777777" w:rsidR="00B110B4" w:rsidRPr="006D68AC" w:rsidRDefault="00B110B4" w:rsidP="00AA78FB">
      <w:pPr>
        <w:pStyle w:val="TH"/>
        <w:rPr>
          <w:rFonts w:cs="Arial"/>
          <w:noProof/>
        </w:rPr>
      </w:pPr>
      <w:bookmarkStart w:id="6852" w:name="_PERM_MCCTEMPBM_CRPT98420138___4"/>
      <w:r w:rsidRPr="006D68AC">
        <w:rPr>
          <w:noProof/>
        </w:rPr>
        <w:t>Table </w:t>
      </w:r>
      <w:r w:rsidRPr="006D68AC">
        <w:rPr>
          <w:noProof/>
          <w:lang w:eastAsia="zh-CN"/>
        </w:rPr>
        <w:t>6.8</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33C457E6" w14:textId="77777777" w:rsidTr="00C87CC9">
        <w:trPr>
          <w:jc w:val="center"/>
        </w:trPr>
        <w:tc>
          <w:tcPr>
            <w:tcW w:w="1924" w:type="dxa"/>
            <w:shd w:val="clear" w:color="auto" w:fill="C0C0C0"/>
            <w:vAlign w:val="center"/>
            <w:hideMark/>
          </w:tcPr>
          <w:p w14:paraId="48B986ED" w14:textId="77777777" w:rsidR="00B110B4" w:rsidRPr="006D68AC" w:rsidRDefault="00B110B4" w:rsidP="00AA78FB">
            <w:pPr>
              <w:pStyle w:val="TAH"/>
              <w:rPr>
                <w:noProof/>
              </w:rPr>
            </w:pPr>
            <w:r w:rsidRPr="006D68AC">
              <w:rPr>
                <w:noProof/>
              </w:rPr>
              <w:t>Name</w:t>
            </w:r>
          </w:p>
        </w:tc>
        <w:tc>
          <w:tcPr>
            <w:tcW w:w="7814" w:type="dxa"/>
            <w:shd w:val="clear" w:color="auto" w:fill="C0C0C0"/>
            <w:vAlign w:val="center"/>
            <w:hideMark/>
          </w:tcPr>
          <w:p w14:paraId="107A02A6" w14:textId="77777777" w:rsidR="00B110B4" w:rsidRPr="006D68AC" w:rsidRDefault="00B110B4" w:rsidP="00AA78FB">
            <w:pPr>
              <w:pStyle w:val="TAH"/>
              <w:rPr>
                <w:noProof/>
              </w:rPr>
            </w:pPr>
            <w:r w:rsidRPr="006D68AC">
              <w:rPr>
                <w:noProof/>
              </w:rPr>
              <w:t>Definition</w:t>
            </w:r>
          </w:p>
        </w:tc>
      </w:tr>
      <w:tr w:rsidR="00B110B4" w:rsidRPr="006D68AC" w14:paraId="6EDD4BE1" w14:textId="77777777" w:rsidTr="00C87CC9">
        <w:trPr>
          <w:jc w:val="center"/>
        </w:trPr>
        <w:tc>
          <w:tcPr>
            <w:tcW w:w="1924" w:type="dxa"/>
            <w:hideMark/>
          </w:tcPr>
          <w:p w14:paraId="0E6CD1DF" w14:textId="77777777" w:rsidR="00B110B4" w:rsidRPr="006D68AC" w:rsidRDefault="00B110B4" w:rsidP="00AA78FB">
            <w:pPr>
              <w:pStyle w:val="TAL"/>
              <w:rPr>
                <w:noProof/>
              </w:rPr>
            </w:pPr>
            <w:bookmarkStart w:id="6853" w:name="_PERM_MCCTEMPBM_CRPT98420139___7" w:colFirst="0" w:colLast="0"/>
            <w:bookmarkEnd w:id="6852"/>
            <w:r w:rsidRPr="006D68AC">
              <w:rPr>
                <w:noProof/>
              </w:rPr>
              <w:t>notifUri</w:t>
            </w:r>
          </w:p>
        </w:tc>
        <w:tc>
          <w:tcPr>
            <w:tcW w:w="7814" w:type="dxa"/>
            <w:vAlign w:val="center"/>
            <w:hideMark/>
          </w:tcPr>
          <w:p w14:paraId="7FBC1E24" w14:textId="77777777" w:rsidR="00B110B4" w:rsidRPr="006D68AC" w:rsidRDefault="00B110B4" w:rsidP="00AA78FB">
            <w:pPr>
              <w:pStyle w:val="TAL"/>
              <w:rPr>
                <w:noProof/>
              </w:rPr>
            </w:pPr>
            <w:r w:rsidRPr="006D68AC">
              <w:rPr>
                <w:noProof/>
              </w:rPr>
              <w:t>Represents the callback URI encoded as a string formatted as a URI.</w:t>
            </w:r>
          </w:p>
        </w:tc>
      </w:tr>
      <w:bookmarkEnd w:id="6853"/>
    </w:tbl>
    <w:p w14:paraId="3AB4D9DE" w14:textId="77777777" w:rsidR="00B110B4" w:rsidRPr="006D68AC" w:rsidRDefault="00B110B4" w:rsidP="00B110B4">
      <w:pPr>
        <w:rPr>
          <w:noProof/>
        </w:rPr>
      </w:pPr>
    </w:p>
    <w:p w14:paraId="4716FF7A" w14:textId="77777777" w:rsidR="00B110B4" w:rsidRPr="006D68AC" w:rsidRDefault="00B110B4" w:rsidP="00B110B4">
      <w:pPr>
        <w:pStyle w:val="51"/>
        <w:rPr>
          <w:noProof/>
        </w:rPr>
      </w:pPr>
      <w:bookmarkStart w:id="6854" w:name="_Toc164928461"/>
      <w:bookmarkStart w:id="6855" w:name="_Toc168550324"/>
      <w:bookmarkStart w:id="6856" w:name="_Toc170118395"/>
      <w:bookmarkStart w:id="6857" w:name="_Toc209470477"/>
      <w:bookmarkStart w:id="6858" w:name="_Toc212115144"/>
      <w:bookmarkStart w:id="6859" w:name="_Toc215158145"/>
      <w:r w:rsidRPr="006D68AC">
        <w:rPr>
          <w:noProof/>
          <w:lang w:eastAsia="zh-CN"/>
        </w:rPr>
        <w:t>6.8</w:t>
      </w:r>
      <w:r w:rsidRPr="006D68AC">
        <w:t>.5.2</w:t>
      </w:r>
      <w:r w:rsidRPr="006D68AC">
        <w:rPr>
          <w:noProof/>
        </w:rPr>
        <w:t>.3</w:t>
      </w:r>
      <w:r w:rsidRPr="006D68AC">
        <w:rPr>
          <w:noProof/>
        </w:rPr>
        <w:tab/>
        <w:t>Standard Methods</w:t>
      </w:r>
      <w:bookmarkEnd w:id="6854"/>
      <w:bookmarkEnd w:id="6855"/>
      <w:bookmarkEnd w:id="6856"/>
      <w:bookmarkEnd w:id="6857"/>
      <w:bookmarkEnd w:id="6858"/>
      <w:bookmarkEnd w:id="6859"/>
    </w:p>
    <w:p w14:paraId="5853BF64" w14:textId="77777777" w:rsidR="00B110B4" w:rsidRPr="006D68AC" w:rsidRDefault="00B110B4" w:rsidP="00B110B4">
      <w:pPr>
        <w:pStyle w:val="6"/>
        <w:rPr>
          <w:noProof/>
        </w:rPr>
      </w:pPr>
      <w:bookmarkStart w:id="6860" w:name="_Toc164928462"/>
      <w:bookmarkStart w:id="6861" w:name="_Toc168550325"/>
      <w:bookmarkStart w:id="6862" w:name="_Toc170118396"/>
      <w:bookmarkStart w:id="6863" w:name="_Toc209470478"/>
      <w:bookmarkStart w:id="6864" w:name="_Toc212115145"/>
      <w:bookmarkStart w:id="6865" w:name="_Toc215158146"/>
      <w:r w:rsidRPr="006D68AC">
        <w:rPr>
          <w:noProof/>
          <w:lang w:eastAsia="zh-CN"/>
        </w:rPr>
        <w:t>6.8</w:t>
      </w:r>
      <w:r w:rsidRPr="006D68AC">
        <w:t>.5.2.3</w:t>
      </w:r>
      <w:r w:rsidRPr="006D68AC">
        <w:rPr>
          <w:noProof/>
        </w:rPr>
        <w:t>.1</w:t>
      </w:r>
      <w:r w:rsidRPr="006D68AC">
        <w:rPr>
          <w:noProof/>
        </w:rPr>
        <w:tab/>
        <w:t>POST</w:t>
      </w:r>
      <w:bookmarkEnd w:id="6860"/>
      <w:bookmarkEnd w:id="6861"/>
      <w:bookmarkEnd w:id="6862"/>
      <w:bookmarkEnd w:id="6863"/>
      <w:bookmarkEnd w:id="6864"/>
      <w:bookmarkEnd w:id="6865"/>
    </w:p>
    <w:p w14:paraId="1FE23187"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.5.2</w:t>
      </w:r>
      <w:r w:rsidRPr="006D68AC">
        <w:rPr>
          <w:noProof/>
        </w:rPr>
        <w:t>.3.1-1 and the response data structures and response codes specified in table </w:t>
      </w:r>
      <w:r w:rsidRPr="006D68AC">
        <w:rPr>
          <w:noProof/>
          <w:lang w:eastAsia="zh-CN"/>
        </w:rPr>
        <w:t>6.8</w:t>
      </w:r>
      <w:r w:rsidRPr="006D68AC">
        <w:t>.5.2</w:t>
      </w:r>
      <w:r w:rsidRPr="006D68AC">
        <w:rPr>
          <w:noProof/>
        </w:rPr>
        <w:t>.3.1-2.</w:t>
      </w:r>
    </w:p>
    <w:p w14:paraId="4392C57C" w14:textId="77777777" w:rsidR="00B110B4" w:rsidRPr="006D68AC" w:rsidRDefault="00B110B4" w:rsidP="00AA78FB">
      <w:pPr>
        <w:pStyle w:val="TH"/>
        <w:rPr>
          <w:noProof/>
        </w:rPr>
      </w:pPr>
      <w:bookmarkStart w:id="6866" w:name="_PERM_MCCTEMPBM_CRPT98420140___4"/>
      <w:r w:rsidRPr="006D68AC">
        <w:rPr>
          <w:noProof/>
        </w:rPr>
        <w:t>Table </w:t>
      </w:r>
      <w:r w:rsidRPr="006D68AC">
        <w:rPr>
          <w:noProof/>
          <w:lang w:eastAsia="zh-CN"/>
        </w:rPr>
        <w:t>6.8</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0FCD178" w14:textId="77777777" w:rsidTr="00C87CC9">
        <w:trPr>
          <w:jc w:val="center"/>
        </w:trPr>
        <w:tc>
          <w:tcPr>
            <w:tcW w:w="1835" w:type="dxa"/>
            <w:shd w:val="clear" w:color="auto" w:fill="C0C0C0"/>
            <w:vAlign w:val="center"/>
            <w:hideMark/>
          </w:tcPr>
          <w:p w14:paraId="70AEFDC9" w14:textId="77777777" w:rsidR="00B110B4" w:rsidRPr="006D68AC" w:rsidRDefault="00B110B4" w:rsidP="00AA78FB">
            <w:pPr>
              <w:pStyle w:val="TAH"/>
              <w:rPr>
                <w:noProof/>
              </w:rPr>
            </w:pPr>
            <w:r w:rsidRPr="006D68AC">
              <w:rPr>
                <w:noProof/>
              </w:rPr>
              <w:t>Data type</w:t>
            </w:r>
          </w:p>
        </w:tc>
        <w:tc>
          <w:tcPr>
            <w:tcW w:w="425" w:type="dxa"/>
            <w:shd w:val="clear" w:color="auto" w:fill="C0C0C0"/>
            <w:vAlign w:val="center"/>
            <w:hideMark/>
          </w:tcPr>
          <w:p w14:paraId="044AFCC3" w14:textId="77777777" w:rsidR="00B110B4" w:rsidRPr="006D68AC" w:rsidRDefault="00B110B4" w:rsidP="00AA78FB">
            <w:pPr>
              <w:pStyle w:val="TAH"/>
              <w:rPr>
                <w:noProof/>
              </w:rPr>
            </w:pPr>
            <w:r w:rsidRPr="006D68AC">
              <w:rPr>
                <w:noProof/>
              </w:rPr>
              <w:t>P</w:t>
            </w:r>
          </w:p>
        </w:tc>
        <w:tc>
          <w:tcPr>
            <w:tcW w:w="1276" w:type="dxa"/>
            <w:shd w:val="clear" w:color="auto" w:fill="C0C0C0"/>
            <w:vAlign w:val="center"/>
            <w:hideMark/>
          </w:tcPr>
          <w:p w14:paraId="4BCF7851" w14:textId="77777777" w:rsidR="00B110B4" w:rsidRPr="006D68AC" w:rsidRDefault="00B110B4" w:rsidP="00AA78FB">
            <w:pPr>
              <w:pStyle w:val="TAH"/>
              <w:rPr>
                <w:noProof/>
              </w:rPr>
            </w:pPr>
            <w:r w:rsidRPr="006D68AC">
              <w:rPr>
                <w:noProof/>
              </w:rPr>
              <w:t>Cardinality</w:t>
            </w:r>
          </w:p>
        </w:tc>
        <w:tc>
          <w:tcPr>
            <w:tcW w:w="6143" w:type="dxa"/>
            <w:shd w:val="clear" w:color="auto" w:fill="C0C0C0"/>
            <w:vAlign w:val="center"/>
            <w:hideMark/>
          </w:tcPr>
          <w:p w14:paraId="71478D18" w14:textId="77777777" w:rsidR="00B110B4" w:rsidRPr="006D68AC" w:rsidRDefault="00B110B4" w:rsidP="00AA78FB">
            <w:pPr>
              <w:pStyle w:val="TAH"/>
            </w:pPr>
            <w:r w:rsidRPr="006D68AC">
              <w:rPr>
                <w:noProof/>
              </w:rPr>
              <w:t>Description</w:t>
            </w:r>
          </w:p>
        </w:tc>
      </w:tr>
      <w:tr w:rsidR="00B110B4" w:rsidRPr="006D68AC" w14:paraId="4036E26B" w14:textId="77777777" w:rsidTr="00C87CC9">
        <w:trPr>
          <w:jc w:val="center"/>
        </w:trPr>
        <w:tc>
          <w:tcPr>
            <w:tcW w:w="1835" w:type="dxa"/>
            <w:vAlign w:val="center"/>
            <w:hideMark/>
          </w:tcPr>
          <w:p w14:paraId="5DFCDD41" w14:textId="77777777" w:rsidR="00B110B4" w:rsidRPr="006D68AC" w:rsidRDefault="00B110B4" w:rsidP="00AA78FB">
            <w:pPr>
              <w:pStyle w:val="TAL"/>
              <w:rPr>
                <w:noProof/>
              </w:rPr>
            </w:pPr>
            <w:bookmarkStart w:id="6867" w:name="_PERM_MCCTEMPBM_CRPT98420141___7"/>
            <w:bookmarkStart w:id="6868" w:name="_PERM_MCCTEMPBM_CRPT98420142___4" w:colFirst="1" w:colLast="1"/>
            <w:bookmarkEnd w:id="6866"/>
            <w:r w:rsidRPr="006D68AC">
              <w:t>EdgeSCRequirementNotif</w:t>
            </w:r>
            <w:bookmarkEnd w:id="6867"/>
          </w:p>
        </w:tc>
        <w:tc>
          <w:tcPr>
            <w:tcW w:w="425" w:type="dxa"/>
            <w:vAlign w:val="center"/>
            <w:hideMark/>
          </w:tcPr>
          <w:p w14:paraId="48C0FFB2" w14:textId="77777777" w:rsidR="00B110B4" w:rsidRPr="006D68AC" w:rsidRDefault="00B110B4" w:rsidP="00AA78FB">
            <w:pPr>
              <w:pStyle w:val="TAC"/>
              <w:rPr>
                <w:noProof/>
              </w:rPr>
            </w:pPr>
            <w:r w:rsidRPr="006D68AC">
              <w:t>M</w:t>
            </w:r>
          </w:p>
        </w:tc>
        <w:tc>
          <w:tcPr>
            <w:tcW w:w="1276" w:type="dxa"/>
            <w:vAlign w:val="center"/>
            <w:hideMark/>
          </w:tcPr>
          <w:p w14:paraId="2F1E3DE3" w14:textId="77777777" w:rsidR="00B110B4" w:rsidRPr="006D68AC" w:rsidRDefault="00B110B4" w:rsidP="00AA78FB">
            <w:pPr>
              <w:pStyle w:val="TAC"/>
              <w:rPr>
                <w:noProof/>
              </w:rPr>
            </w:pPr>
            <w:r w:rsidRPr="006D68AC">
              <w:t>1</w:t>
            </w:r>
          </w:p>
        </w:tc>
        <w:tc>
          <w:tcPr>
            <w:tcW w:w="6143" w:type="dxa"/>
            <w:vAlign w:val="center"/>
            <w:hideMark/>
          </w:tcPr>
          <w:p w14:paraId="3638E85C" w14:textId="77777777" w:rsidR="00B110B4" w:rsidRPr="006D68AC" w:rsidRDefault="00B110B4" w:rsidP="00AA78FB">
            <w:pPr>
              <w:pStyle w:val="TAL"/>
            </w:pPr>
            <w:bookmarkStart w:id="6869" w:name="_PERM_MCCTEMPBM_CRPT98420143___7"/>
            <w:r w:rsidRPr="006D68AC">
              <w:t>Represents the Edge Service Continuity Requirement Notification.</w:t>
            </w:r>
            <w:bookmarkEnd w:id="6869"/>
          </w:p>
        </w:tc>
      </w:tr>
      <w:bookmarkEnd w:id="6868"/>
    </w:tbl>
    <w:p w14:paraId="14990A46" w14:textId="77777777" w:rsidR="00B110B4" w:rsidRPr="006D68AC" w:rsidRDefault="00B110B4" w:rsidP="00B110B4">
      <w:pPr>
        <w:rPr>
          <w:noProof/>
        </w:rPr>
      </w:pPr>
    </w:p>
    <w:p w14:paraId="4E2BEC61" w14:textId="77777777" w:rsidR="00B110B4" w:rsidRPr="006D68AC" w:rsidRDefault="00B110B4" w:rsidP="00AA78FB">
      <w:pPr>
        <w:pStyle w:val="TAH"/>
        <w:rPr>
          <w:noProof/>
        </w:rPr>
      </w:pPr>
      <w:bookmarkStart w:id="6870" w:name="_PERM_MCCTEMPBM_CRPT98420144___4"/>
      <w:r w:rsidRPr="006D68AC">
        <w:rPr>
          <w:noProof/>
        </w:rPr>
        <w:t>Table </w:t>
      </w:r>
      <w:r w:rsidRPr="006D68AC">
        <w:rPr>
          <w:noProof/>
          <w:lang w:eastAsia="zh-CN"/>
        </w:rPr>
        <w:t>6.8</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6D68AC" w:rsidRDefault="00B110B4" w:rsidP="00AA78FB">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6D68AC" w:rsidRDefault="00B110B4" w:rsidP="00AA78FB">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6D68AC" w:rsidRDefault="00B110B4" w:rsidP="00AA78FB">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6D68AC" w:rsidRDefault="00B110B4" w:rsidP="00AA78FB">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6D68AC" w:rsidRDefault="00B110B4" w:rsidP="00AA78FB">
            <w:pPr>
              <w:pStyle w:val="TAH"/>
              <w:rPr>
                <w:noProof/>
              </w:rPr>
            </w:pPr>
            <w:r w:rsidRPr="006D68AC">
              <w:rPr>
                <w:noProof/>
              </w:rPr>
              <w:t>Description</w:t>
            </w:r>
          </w:p>
        </w:tc>
      </w:tr>
      <w:tr w:rsidR="00B110B4" w:rsidRPr="006D68AC"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6D68AC" w:rsidRDefault="00B110B4" w:rsidP="00AA78FB">
            <w:pPr>
              <w:pStyle w:val="TAL"/>
              <w:rPr>
                <w:noProof/>
              </w:rPr>
            </w:pPr>
            <w:bookmarkStart w:id="6871" w:name="_PERM_MCCTEMPBM_CRPT98420145___7"/>
            <w:bookmarkStart w:id="6872" w:name="_PERM_MCCTEMPBM_CRPT98420146___7" w:colFirst="3" w:colLast="3"/>
            <w:bookmarkEnd w:id="6870"/>
            <w:r w:rsidRPr="006D68AC">
              <w:t>n/a</w:t>
            </w:r>
            <w:bookmarkEnd w:id="6871"/>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6D68AC" w:rsidRDefault="00B110B4" w:rsidP="00AA78FB">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6D68AC" w:rsidRDefault="00B110B4" w:rsidP="00AA78FB">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6D68AC" w:rsidRDefault="00B110B4" w:rsidP="00AA78FB">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6D68AC" w:rsidRDefault="00B110B4" w:rsidP="00AA78FB">
            <w:pPr>
              <w:pStyle w:val="TAL"/>
              <w:rPr>
                <w:noProof/>
              </w:rPr>
            </w:pPr>
            <w:r w:rsidRPr="006D68AC">
              <w:t>Successful case. The Edge Service Continuity Requirement Notification is successfully received.</w:t>
            </w:r>
          </w:p>
        </w:tc>
      </w:tr>
      <w:tr w:rsidR="00B110B4" w:rsidRPr="006D68AC"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6D68AC" w:rsidRDefault="00B110B4" w:rsidP="00AA78FB">
            <w:pPr>
              <w:pStyle w:val="TAL"/>
            </w:pPr>
            <w:bookmarkStart w:id="6873" w:name="_PERM_MCCTEMPBM_CRPT98420147___7"/>
            <w:bookmarkStart w:id="6874" w:name="_PERM_MCCTEMPBM_CRPT98420148___7" w:colFirst="3" w:colLast="4"/>
            <w:bookmarkEnd w:id="6872"/>
            <w:r w:rsidRPr="006D68AC">
              <w:t>n/a</w:t>
            </w:r>
            <w:bookmarkEnd w:id="6873"/>
          </w:p>
        </w:tc>
        <w:tc>
          <w:tcPr>
            <w:tcW w:w="425" w:type="dxa"/>
            <w:vAlign w:val="center"/>
          </w:tcPr>
          <w:p w14:paraId="5C76A1BF" w14:textId="77777777" w:rsidR="00B110B4" w:rsidRPr="006D68AC" w:rsidRDefault="00B110B4" w:rsidP="00AA78FB">
            <w:pPr>
              <w:pStyle w:val="TAC"/>
            </w:pPr>
          </w:p>
        </w:tc>
        <w:tc>
          <w:tcPr>
            <w:tcW w:w="1276" w:type="dxa"/>
            <w:vAlign w:val="center"/>
          </w:tcPr>
          <w:p w14:paraId="4E27FC38" w14:textId="77777777" w:rsidR="00B110B4" w:rsidRPr="006D68AC" w:rsidRDefault="00B110B4" w:rsidP="00AA78FB">
            <w:pPr>
              <w:pStyle w:val="TAC"/>
            </w:pPr>
          </w:p>
        </w:tc>
        <w:tc>
          <w:tcPr>
            <w:tcW w:w="1842" w:type="dxa"/>
            <w:vAlign w:val="center"/>
          </w:tcPr>
          <w:p w14:paraId="6F03D665" w14:textId="77777777" w:rsidR="00B110B4" w:rsidRPr="006D68AC" w:rsidRDefault="00B110B4" w:rsidP="00AA78FB">
            <w:pPr>
              <w:pStyle w:val="TAL"/>
            </w:pPr>
            <w:r w:rsidRPr="006D68AC">
              <w:t>307 Temporary Redirect</w:t>
            </w:r>
          </w:p>
        </w:tc>
        <w:tc>
          <w:tcPr>
            <w:tcW w:w="4592" w:type="dxa"/>
            <w:vAlign w:val="center"/>
          </w:tcPr>
          <w:p w14:paraId="0144C9AC" w14:textId="77777777" w:rsidR="00B110B4" w:rsidRPr="006D68AC" w:rsidRDefault="00B110B4" w:rsidP="00AA78FB">
            <w:pPr>
              <w:pStyle w:val="TAL"/>
            </w:pPr>
            <w:r w:rsidRPr="006D68AC">
              <w:t>Temporary redirection.</w:t>
            </w:r>
          </w:p>
          <w:p w14:paraId="46F96B07" w14:textId="77777777" w:rsidR="00B110B4" w:rsidRPr="006D68AC" w:rsidRDefault="00B110B4" w:rsidP="00AA78FB">
            <w:pPr>
              <w:pStyle w:val="TAL"/>
            </w:pPr>
          </w:p>
          <w:p w14:paraId="698BD770"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34D4DE92" w14:textId="77777777" w:rsidR="00B110B4" w:rsidRPr="006D68AC" w:rsidRDefault="00B110B4" w:rsidP="00AA78FB">
            <w:pPr>
              <w:pStyle w:val="TAL"/>
            </w:pPr>
          </w:p>
          <w:p w14:paraId="656B5CAE" w14:textId="77777777" w:rsidR="00B110B4" w:rsidRPr="006D68AC" w:rsidRDefault="00B110B4" w:rsidP="00AA78FB">
            <w:pPr>
              <w:pStyle w:val="TAL"/>
            </w:pPr>
            <w:r w:rsidRPr="006D68AC">
              <w:t>Redirection handling is described in clause 5.2.10 of 3GPP TS 29.122 [3].</w:t>
            </w:r>
          </w:p>
        </w:tc>
      </w:tr>
      <w:tr w:rsidR="00B110B4" w:rsidRPr="006D68AC"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6D68AC" w:rsidRDefault="00B110B4" w:rsidP="00AA78FB">
            <w:pPr>
              <w:pStyle w:val="TAL"/>
            </w:pPr>
            <w:bookmarkStart w:id="6875" w:name="_PERM_MCCTEMPBM_CRPT98420149___7"/>
            <w:bookmarkStart w:id="6876" w:name="_PERM_MCCTEMPBM_CRPT98420150___7" w:colFirst="3" w:colLast="4"/>
            <w:bookmarkEnd w:id="6874"/>
            <w:r w:rsidRPr="006D68AC">
              <w:t>n/a</w:t>
            </w:r>
            <w:bookmarkEnd w:id="6875"/>
          </w:p>
        </w:tc>
        <w:tc>
          <w:tcPr>
            <w:tcW w:w="425" w:type="dxa"/>
            <w:vAlign w:val="center"/>
          </w:tcPr>
          <w:p w14:paraId="61B75CA3" w14:textId="77777777" w:rsidR="00B110B4" w:rsidRPr="006D68AC" w:rsidRDefault="00B110B4" w:rsidP="00AA78FB">
            <w:pPr>
              <w:pStyle w:val="TAC"/>
            </w:pPr>
          </w:p>
        </w:tc>
        <w:tc>
          <w:tcPr>
            <w:tcW w:w="1276" w:type="dxa"/>
            <w:vAlign w:val="center"/>
          </w:tcPr>
          <w:p w14:paraId="5269D0BA" w14:textId="77777777" w:rsidR="00B110B4" w:rsidRPr="006D68AC" w:rsidRDefault="00B110B4" w:rsidP="00AA78FB">
            <w:pPr>
              <w:pStyle w:val="TAC"/>
            </w:pPr>
          </w:p>
        </w:tc>
        <w:tc>
          <w:tcPr>
            <w:tcW w:w="1842" w:type="dxa"/>
            <w:vAlign w:val="center"/>
          </w:tcPr>
          <w:p w14:paraId="40793E8C" w14:textId="77777777" w:rsidR="00B110B4" w:rsidRPr="006D68AC" w:rsidRDefault="00B110B4" w:rsidP="00AA78FB">
            <w:pPr>
              <w:pStyle w:val="TAL"/>
            </w:pPr>
            <w:r w:rsidRPr="006D68AC">
              <w:t>308 Permanent Redirect</w:t>
            </w:r>
          </w:p>
        </w:tc>
        <w:tc>
          <w:tcPr>
            <w:tcW w:w="4592" w:type="dxa"/>
            <w:vAlign w:val="center"/>
          </w:tcPr>
          <w:p w14:paraId="06614593" w14:textId="77777777" w:rsidR="00B110B4" w:rsidRPr="006D68AC" w:rsidRDefault="00B110B4" w:rsidP="00AA78FB">
            <w:pPr>
              <w:pStyle w:val="TAL"/>
            </w:pPr>
            <w:r w:rsidRPr="006D68AC">
              <w:t>Permanent redirection.</w:t>
            </w:r>
          </w:p>
          <w:p w14:paraId="5CB6BB2B" w14:textId="77777777" w:rsidR="00B110B4" w:rsidRPr="006D68AC" w:rsidRDefault="00B110B4" w:rsidP="00AA78FB">
            <w:pPr>
              <w:pStyle w:val="TAL"/>
            </w:pPr>
          </w:p>
          <w:p w14:paraId="6937453F"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08687FEB" w14:textId="77777777" w:rsidR="00B110B4" w:rsidRPr="006D68AC" w:rsidRDefault="00B110B4" w:rsidP="00AA78FB">
            <w:pPr>
              <w:pStyle w:val="TAL"/>
            </w:pPr>
          </w:p>
          <w:p w14:paraId="2C0021C8" w14:textId="77777777" w:rsidR="00B110B4" w:rsidRPr="006D68AC" w:rsidRDefault="00B110B4" w:rsidP="00AA78FB">
            <w:pPr>
              <w:pStyle w:val="TAL"/>
            </w:pPr>
            <w:r w:rsidRPr="006D68AC">
              <w:t>Redirection handling is described in clause 5.2.10 of 3GPP TS 29.122 [3].</w:t>
            </w:r>
          </w:p>
        </w:tc>
      </w:tr>
      <w:bookmarkEnd w:id="6876"/>
      <w:tr w:rsidR="00B110B4" w:rsidRPr="006D68AC"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4B1B402" w14:textId="77777777" w:rsidR="00B110B4" w:rsidRPr="006D68AC" w:rsidRDefault="00B110B4" w:rsidP="00B110B4">
      <w:pPr>
        <w:rPr>
          <w:noProof/>
        </w:rPr>
      </w:pPr>
    </w:p>
    <w:p w14:paraId="6053A803" w14:textId="77777777" w:rsidR="00B110B4" w:rsidRPr="006D68AC" w:rsidRDefault="00B110B4" w:rsidP="0092098B">
      <w:pPr>
        <w:pStyle w:val="TH"/>
      </w:pPr>
      <w:bookmarkStart w:id="6877" w:name="_PERM_MCCTEMPBM_CRPT98420152___4"/>
      <w:r w:rsidRPr="006D68AC">
        <w:t>Table </w:t>
      </w:r>
      <w:r w:rsidRPr="006D68AC">
        <w:rPr>
          <w:noProof/>
          <w:lang w:eastAsia="zh-CN"/>
        </w:rPr>
        <w:t>6.8</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70C15D1B" w14:textId="77777777" w:rsidTr="00C87CC9">
        <w:trPr>
          <w:jc w:val="center"/>
        </w:trPr>
        <w:tc>
          <w:tcPr>
            <w:tcW w:w="825" w:type="pct"/>
            <w:shd w:val="clear" w:color="auto" w:fill="C0C0C0"/>
          </w:tcPr>
          <w:p w14:paraId="04615B87" w14:textId="77777777" w:rsidR="00B110B4" w:rsidRPr="006D68AC" w:rsidRDefault="00B110B4" w:rsidP="0092098B">
            <w:pPr>
              <w:pStyle w:val="TAH"/>
            </w:pPr>
            <w:r w:rsidRPr="006D68AC">
              <w:t>Name</w:t>
            </w:r>
          </w:p>
        </w:tc>
        <w:tc>
          <w:tcPr>
            <w:tcW w:w="732" w:type="pct"/>
            <w:shd w:val="clear" w:color="auto" w:fill="C0C0C0"/>
          </w:tcPr>
          <w:p w14:paraId="2600F4C1" w14:textId="77777777" w:rsidR="00B110B4" w:rsidRPr="006D68AC" w:rsidRDefault="00B110B4" w:rsidP="0092098B">
            <w:pPr>
              <w:pStyle w:val="TAH"/>
            </w:pPr>
            <w:r w:rsidRPr="006D68AC">
              <w:t>Data type</w:t>
            </w:r>
          </w:p>
        </w:tc>
        <w:tc>
          <w:tcPr>
            <w:tcW w:w="217" w:type="pct"/>
            <w:shd w:val="clear" w:color="auto" w:fill="C0C0C0"/>
          </w:tcPr>
          <w:p w14:paraId="0DBA581F" w14:textId="77777777" w:rsidR="00B110B4" w:rsidRPr="006D68AC" w:rsidRDefault="00B110B4" w:rsidP="0092098B">
            <w:pPr>
              <w:pStyle w:val="TAH"/>
            </w:pPr>
            <w:r w:rsidRPr="006D68AC">
              <w:t>P</w:t>
            </w:r>
          </w:p>
        </w:tc>
        <w:tc>
          <w:tcPr>
            <w:tcW w:w="581" w:type="pct"/>
            <w:shd w:val="clear" w:color="auto" w:fill="C0C0C0"/>
          </w:tcPr>
          <w:p w14:paraId="40D36618" w14:textId="77777777" w:rsidR="00B110B4" w:rsidRPr="006D68AC" w:rsidRDefault="00B110B4" w:rsidP="0092098B">
            <w:pPr>
              <w:pStyle w:val="TAH"/>
            </w:pPr>
            <w:r w:rsidRPr="006D68AC">
              <w:t>Cardinality</w:t>
            </w:r>
          </w:p>
        </w:tc>
        <w:tc>
          <w:tcPr>
            <w:tcW w:w="2645" w:type="pct"/>
            <w:shd w:val="clear" w:color="auto" w:fill="C0C0C0"/>
            <w:vAlign w:val="center"/>
          </w:tcPr>
          <w:p w14:paraId="09006F7A" w14:textId="77777777" w:rsidR="00B110B4" w:rsidRPr="006D68AC" w:rsidRDefault="00B110B4" w:rsidP="0092098B">
            <w:pPr>
              <w:pStyle w:val="TAH"/>
            </w:pPr>
            <w:r w:rsidRPr="006D68AC">
              <w:t>Description</w:t>
            </w:r>
          </w:p>
        </w:tc>
      </w:tr>
      <w:tr w:rsidR="00B110B4" w:rsidRPr="006D68AC" w14:paraId="19D1AF0A" w14:textId="77777777" w:rsidTr="00C87CC9">
        <w:trPr>
          <w:jc w:val="center"/>
        </w:trPr>
        <w:tc>
          <w:tcPr>
            <w:tcW w:w="825" w:type="pct"/>
            <w:vAlign w:val="center"/>
          </w:tcPr>
          <w:p w14:paraId="451DC114" w14:textId="77777777" w:rsidR="00B110B4" w:rsidRPr="006D68AC" w:rsidRDefault="00B110B4" w:rsidP="0092098B">
            <w:pPr>
              <w:pStyle w:val="TAL"/>
            </w:pPr>
            <w:bookmarkStart w:id="6878" w:name="_PERM_MCCTEMPBM_CRPT98420154___4" w:colFirst="2" w:colLast="2"/>
            <w:bookmarkStart w:id="6879" w:name="_PERM_MCCTEMPBM_CRPT98420153___7" w:colFirst="0" w:colLast="0"/>
            <w:bookmarkEnd w:id="6877"/>
            <w:r w:rsidRPr="006D68AC">
              <w:t>Location</w:t>
            </w:r>
          </w:p>
        </w:tc>
        <w:tc>
          <w:tcPr>
            <w:tcW w:w="732" w:type="pct"/>
            <w:vAlign w:val="center"/>
          </w:tcPr>
          <w:p w14:paraId="2185083D" w14:textId="77777777" w:rsidR="00B110B4" w:rsidRPr="006D68AC" w:rsidRDefault="00B110B4" w:rsidP="0092098B">
            <w:pPr>
              <w:pStyle w:val="TAL"/>
            </w:pPr>
            <w:r w:rsidRPr="006D68AC">
              <w:t>string</w:t>
            </w:r>
          </w:p>
        </w:tc>
        <w:tc>
          <w:tcPr>
            <w:tcW w:w="217" w:type="pct"/>
            <w:vAlign w:val="center"/>
          </w:tcPr>
          <w:p w14:paraId="0799DC30" w14:textId="77777777" w:rsidR="00B110B4" w:rsidRPr="006D68AC" w:rsidRDefault="00B110B4" w:rsidP="0092098B">
            <w:pPr>
              <w:pStyle w:val="TAC"/>
            </w:pPr>
            <w:r w:rsidRPr="006D68AC">
              <w:t>M</w:t>
            </w:r>
          </w:p>
        </w:tc>
        <w:tc>
          <w:tcPr>
            <w:tcW w:w="581" w:type="pct"/>
            <w:vAlign w:val="center"/>
          </w:tcPr>
          <w:p w14:paraId="34A0D09D" w14:textId="77777777" w:rsidR="00B110B4" w:rsidRPr="006D68AC" w:rsidRDefault="00B110B4" w:rsidP="0092098B">
            <w:pPr>
              <w:pStyle w:val="TAC"/>
            </w:pPr>
            <w:r w:rsidRPr="006D68AC">
              <w:t>1</w:t>
            </w:r>
          </w:p>
        </w:tc>
        <w:tc>
          <w:tcPr>
            <w:tcW w:w="2645" w:type="pct"/>
            <w:vAlign w:val="center"/>
          </w:tcPr>
          <w:p w14:paraId="186FF333" w14:textId="77777777" w:rsidR="00B110B4" w:rsidRPr="006D68AC" w:rsidRDefault="00B110B4" w:rsidP="0092098B">
            <w:pPr>
              <w:pStyle w:val="TAL"/>
            </w:pPr>
            <w:bookmarkStart w:id="6880" w:name="_PERM_MCCTEMPBM_CRPT98420155___7"/>
            <w:r w:rsidRPr="006D68AC">
              <w:t>Contains an alternative URI representing the end point of an alternative service consumer towards which the notification should be redirected.</w:t>
            </w:r>
            <w:bookmarkEnd w:id="6880"/>
          </w:p>
        </w:tc>
      </w:tr>
      <w:bookmarkEnd w:id="6878"/>
      <w:bookmarkEnd w:id="6879"/>
    </w:tbl>
    <w:p w14:paraId="1C34DF5D" w14:textId="77777777" w:rsidR="00B110B4" w:rsidRPr="006D68AC" w:rsidRDefault="00B110B4" w:rsidP="00B110B4"/>
    <w:p w14:paraId="3369A643" w14:textId="77777777" w:rsidR="00B110B4" w:rsidRPr="006D68AC" w:rsidRDefault="00B110B4" w:rsidP="0092098B">
      <w:pPr>
        <w:pStyle w:val="TH"/>
      </w:pPr>
      <w:bookmarkStart w:id="6881" w:name="_PERM_MCCTEMPBM_CRPT98420156___4"/>
      <w:r w:rsidRPr="006D68AC">
        <w:lastRenderedPageBreak/>
        <w:t>Table </w:t>
      </w:r>
      <w:r w:rsidRPr="006D68AC">
        <w:rPr>
          <w:noProof/>
          <w:lang w:eastAsia="zh-CN"/>
        </w:rPr>
        <w:t>6.8</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05604FE" w14:textId="77777777" w:rsidTr="00C87CC9">
        <w:trPr>
          <w:jc w:val="center"/>
        </w:trPr>
        <w:tc>
          <w:tcPr>
            <w:tcW w:w="825" w:type="pct"/>
            <w:shd w:val="clear" w:color="auto" w:fill="C0C0C0"/>
          </w:tcPr>
          <w:p w14:paraId="771C2A02" w14:textId="77777777" w:rsidR="00B110B4" w:rsidRPr="006D68AC" w:rsidRDefault="00B110B4" w:rsidP="0092098B">
            <w:pPr>
              <w:pStyle w:val="TAH"/>
            </w:pPr>
            <w:r w:rsidRPr="006D68AC">
              <w:t>Name</w:t>
            </w:r>
          </w:p>
        </w:tc>
        <w:tc>
          <w:tcPr>
            <w:tcW w:w="732" w:type="pct"/>
            <w:shd w:val="clear" w:color="auto" w:fill="C0C0C0"/>
          </w:tcPr>
          <w:p w14:paraId="0E848E7C" w14:textId="77777777" w:rsidR="00B110B4" w:rsidRPr="006D68AC" w:rsidRDefault="00B110B4" w:rsidP="0092098B">
            <w:pPr>
              <w:pStyle w:val="TAH"/>
            </w:pPr>
            <w:r w:rsidRPr="006D68AC">
              <w:t>Data type</w:t>
            </w:r>
          </w:p>
        </w:tc>
        <w:tc>
          <w:tcPr>
            <w:tcW w:w="217" w:type="pct"/>
            <w:shd w:val="clear" w:color="auto" w:fill="C0C0C0"/>
          </w:tcPr>
          <w:p w14:paraId="0E5AD2FD" w14:textId="77777777" w:rsidR="00B110B4" w:rsidRPr="006D68AC" w:rsidRDefault="00B110B4" w:rsidP="0092098B">
            <w:pPr>
              <w:pStyle w:val="TAH"/>
            </w:pPr>
            <w:r w:rsidRPr="006D68AC">
              <w:t>P</w:t>
            </w:r>
          </w:p>
        </w:tc>
        <w:tc>
          <w:tcPr>
            <w:tcW w:w="581" w:type="pct"/>
            <w:shd w:val="clear" w:color="auto" w:fill="C0C0C0"/>
          </w:tcPr>
          <w:p w14:paraId="4D5CE044" w14:textId="77777777" w:rsidR="00B110B4" w:rsidRPr="006D68AC" w:rsidRDefault="00B110B4" w:rsidP="0092098B">
            <w:pPr>
              <w:pStyle w:val="TAH"/>
            </w:pPr>
            <w:r w:rsidRPr="006D68AC">
              <w:t>Cardinality</w:t>
            </w:r>
          </w:p>
        </w:tc>
        <w:tc>
          <w:tcPr>
            <w:tcW w:w="2645" w:type="pct"/>
            <w:shd w:val="clear" w:color="auto" w:fill="C0C0C0"/>
            <w:vAlign w:val="center"/>
          </w:tcPr>
          <w:p w14:paraId="7F147EEB" w14:textId="77777777" w:rsidR="00B110B4" w:rsidRPr="006D68AC" w:rsidRDefault="00B110B4" w:rsidP="0092098B">
            <w:pPr>
              <w:pStyle w:val="TAH"/>
            </w:pPr>
            <w:r w:rsidRPr="006D68AC">
              <w:t>Description</w:t>
            </w:r>
          </w:p>
        </w:tc>
      </w:tr>
      <w:tr w:rsidR="00B110B4" w:rsidRPr="006D68AC" w14:paraId="6D7210B4" w14:textId="77777777" w:rsidTr="00C87CC9">
        <w:trPr>
          <w:jc w:val="center"/>
        </w:trPr>
        <w:tc>
          <w:tcPr>
            <w:tcW w:w="825" w:type="pct"/>
            <w:vAlign w:val="center"/>
          </w:tcPr>
          <w:p w14:paraId="0F0A556D" w14:textId="77777777" w:rsidR="00B110B4" w:rsidRPr="006D68AC" w:rsidRDefault="00B110B4" w:rsidP="0092098B">
            <w:pPr>
              <w:pStyle w:val="TAL"/>
            </w:pPr>
            <w:bookmarkStart w:id="6882" w:name="_PERM_MCCTEMPBM_CRPT98420158___4" w:colFirst="2" w:colLast="2"/>
            <w:bookmarkStart w:id="6883" w:name="_PERM_MCCTEMPBM_CRPT98420157___7" w:colFirst="0" w:colLast="0"/>
            <w:bookmarkEnd w:id="6881"/>
            <w:r w:rsidRPr="006D68AC">
              <w:t>Location</w:t>
            </w:r>
          </w:p>
        </w:tc>
        <w:tc>
          <w:tcPr>
            <w:tcW w:w="732" w:type="pct"/>
            <w:vAlign w:val="center"/>
          </w:tcPr>
          <w:p w14:paraId="1A7BDF36" w14:textId="77777777" w:rsidR="00B110B4" w:rsidRPr="006D68AC" w:rsidRDefault="00B110B4" w:rsidP="0092098B">
            <w:pPr>
              <w:pStyle w:val="TAL"/>
            </w:pPr>
            <w:r w:rsidRPr="006D68AC">
              <w:t>string</w:t>
            </w:r>
          </w:p>
        </w:tc>
        <w:tc>
          <w:tcPr>
            <w:tcW w:w="217" w:type="pct"/>
            <w:vAlign w:val="center"/>
          </w:tcPr>
          <w:p w14:paraId="1D2EDF54" w14:textId="77777777" w:rsidR="00B110B4" w:rsidRPr="006D68AC" w:rsidRDefault="00B110B4" w:rsidP="0092098B">
            <w:pPr>
              <w:pStyle w:val="TAC"/>
            </w:pPr>
            <w:r w:rsidRPr="006D68AC">
              <w:t>M</w:t>
            </w:r>
          </w:p>
        </w:tc>
        <w:tc>
          <w:tcPr>
            <w:tcW w:w="581" w:type="pct"/>
            <w:vAlign w:val="center"/>
          </w:tcPr>
          <w:p w14:paraId="2A3A62A6" w14:textId="77777777" w:rsidR="00B110B4" w:rsidRPr="006D68AC" w:rsidRDefault="00B110B4" w:rsidP="0092098B">
            <w:pPr>
              <w:pStyle w:val="TAC"/>
            </w:pPr>
            <w:r w:rsidRPr="006D68AC">
              <w:t>1</w:t>
            </w:r>
          </w:p>
        </w:tc>
        <w:tc>
          <w:tcPr>
            <w:tcW w:w="2645" w:type="pct"/>
            <w:vAlign w:val="center"/>
          </w:tcPr>
          <w:p w14:paraId="1CE73893" w14:textId="77777777" w:rsidR="00B110B4" w:rsidRPr="006D68AC" w:rsidRDefault="00B110B4" w:rsidP="0092098B">
            <w:pPr>
              <w:pStyle w:val="TAL"/>
            </w:pPr>
            <w:bookmarkStart w:id="6884" w:name="_PERM_MCCTEMPBM_CRPT98420159___7"/>
            <w:r w:rsidRPr="006D68AC">
              <w:t>Contains an alternative URI representing the end point of an alternative service consumer towards which the notification should be redirected.</w:t>
            </w:r>
            <w:bookmarkEnd w:id="6884"/>
          </w:p>
        </w:tc>
      </w:tr>
      <w:bookmarkEnd w:id="6882"/>
      <w:bookmarkEnd w:id="6883"/>
    </w:tbl>
    <w:p w14:paraId="4BF7B729" w14:textId="77777777" w:rsidR="00B110B4" w:rsidRPr="006D68AC" w:rsidRDefault="00B110B4" w:rsidP="00B110B4">
      <w:pPr>
        <w:rPr>
          <w:noProof/>
        </w:rPr>
      </w:pPr>
    </w:p>
    <w:p w14:paraId="793A7DC7" w14:textId="77777777" w:rsidR="00B110B4" w:rsidRPr="006D68AC" w:rsidRDefault="00B110B4" w:rsidP="0043052F">
      <w:pPr>
        <w:pStyle w:val="41"/>
        <w:rPr>
          <w:lang w:val="fr-FR"/>
        </w:rPr>
      </w:pPr>
      <w:bookmarkStart w:id="6885" w:name="_Toc212115146"/>
      <w:bookmarkStart w:id="6886" w:name="_Toc215158147"/>
      <w:r w:rsidRPr="0043052F">
        <w:t>6.8.5.3</w:t>
      </w:r>
      <w:r w:rsidRPr="0043052F">
        <w:tab/>
        <w:t>Edge Service Continuity Negotiation Notification</w:t>
      </w:r>
      <w:bookmarkEnd w:id="6885"/>
      <w:bookmarkEnd w:id="6886"/>
    </w:p>
    <w:p w14:paraId="53F82BFC" w14:textId="77777777" w:rsidR="00B110B4" w:rsidRPr="006D68AC" w:rsidRDefault="00B110B4" w:rsidP="0043052F">
      <w:pPr>
        <w:pStyle w:val="51"/>
        <w:rPr>
          <w:noProof/>
          <w:lang w:val="fr-FR"/>
        </w:rPr>
      </w:pPr>
      <w:bookmarkStart w:id="6887" w:name="_Toc212115147"/>
      <w:bookmarkStart w:id="6888" w:name="_Toc215158148"/>
      <w:r w:rsidRPr="0043052F">
        <w:t>6.8.5.3.1</w:t>
      </w:r>
      <w:r w:rsidRPr="0043052F">
        <w:tab/>
        <w:t>Description</w:t>
      </w:r>
      <w:bookmarkEnd w:id="6887"/>
      <w:bookmarkEnd w:id="6888"/>
    </w:p>
    <w:p w14:paraId="72BC4394" w14:textId="77777777" w:rsidR="00B110B4" w:rsidRPr="006D68AC" w:rsidRDefault="00B110B4" w:rsidP="00B110B4">
      <w:pPr>
        <w:rPr>
          <w:noProof/>
        </w:rPr>
      </w:pPr>
      <w:r w:rsidRPr="006D68AC">
        <w:rPr>
          <w:noProof/>
        </w:rPr>
        <w:t xml:space="preserve">The </w:t>
      </w:r>
      <w:r w:rsidRPr="006D68AC">
        <w:t>Edge Service Continuity Negotiation Notification is used by the NSCE Server to notify a previously subscribed service consumer on Edge Service Continuity Negotiation.</w:t>
      </w:r>
    </w:p>
    <w:p w14:paraId="3B796739" w14:textId="77777777" w:rsidR="00B110B4" w:rsidRPr="006D68AC" w:rsidRDefault="00B110B4" w:rsidP="0043052F">
      <w:pPr>
        <w:pStyle w:val="51"/>
        <w:rPr>
          <w:noProof/>
        </w:rPr>
      </w:pPr>
      <w:bookmarkStart w:id="6889" w:name="_Toc212115148"/>
      <w:bookmarkStart w:id="6890" w:name="_Toc215158149"/>
      <w:r w:rsidRPr="0043052F">
        <w:t>6.8.5.3.2</w:t>
      </w:r>
      <w:r w:rsidRPr="0043052F">
        <w:tab/>
        <w:t>Target URI</w:t>
      </w:r>
      <w:bookmarkEnd w:id="6889"/>
      <w:bookmarkEnd w:id="6890"/>
    </w:p>
    <w:p w14:paraId="3B79C342"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.5.3.2-1.</w:t>
      </w:r>
    </w:p>
    <w:p w14:paraId="494494BE" w14:textId="77777777" w:rsidR="00B110B4" w:rsidRPr="006D68AC" w:rsidRDefault="00B110B4" w:rsidP="0092098B">
      <w:pPr>
        <w:pStyle w:val="TH"/>
        <w:rPr>
          <w:rFonts w:cs="Arial"/>
          <w:noProof/>
        </w:rPr>
      </w:pPr>
      <w:bookmarkStart w:id="6891" w:name="_PERM_MCCTEMPBM_CRPT98420163___4"/>
      <w:r w:rsidRPr="006D68AC">
        <w:rPr>
          <w:noProof/>
        </w:rPr>
        <w:t>Table </w:t>
      </w:r>
      <w:r w:rsidRPr="006D68AC">
        <w:rPr>
          <w:noProof/>
          <w:lang w:eastAsia="zh-CN"/>
        </w:rPr>
        <w:t>6.8</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49BE1B7B" w14:textId="77777777" w:rsidTr="00C87CC9">
        <w:trPr>
          <w:jc w:val="center"/>
        </w:trPr>
        <w:tc>
          <w:tcPr>
            <w:tcW w:w="1924" w:type="dxa"/>
            <w:shd w:val="clear" w:color="auto" w:fill="C0C0C0"/>
            <w:vAlign w:val="center"/>
            <w:hideMark/>
          </w:tcPr>
          <w:p w14:paraId="670B07BA" w14:textId="77777777" w:rsidR="00B110B4" w:rsidRPr="006D68AC" w:rsidRDefault="00B110B4" w:rsidP="0092098B">
            <w:pPr>
              <w:pStyle w:val="TAH"/>
              <w:rPr>
                <w:noProof/>
              </w:rPr>
            </w:pPr>
            <w:r w:rsidRPr="006D68AC">
              <w:rPr>
                <w:noProof/>
              </w:rPr>
              <w:t>Name</w:t>
            </w:r>
          </w:p>
        </w:tc>
        <w:tc>
          <w:tcPr>
            <w:tcW w:w="7814" w:type="dxa"/>
            <w:shd w:val="clear" w:color="auto" w:fill="C0C0C0"/>
            <w:vAlign w:val="center"/>
            <w:hideMark/>
          </w:tcPr>
          <w:p w14:paraId="2D344815" w14:textId="77777777" w:rsidR="00B110B4" w:rsidRPr="006D68AC" w:rsidRDefault="00B110B4" w:rsidP="00C87CC9">
            <w:pPr>
              <w:keepNext/>
              <w:keepLines/>
              <w:spacing w:after="0"/>
              <w:jc w:val="center"/>
              <w:rPr>
                <w:rFonts w:ascii="Arial" w:hAnsi="Arial"/>
                <w:b/>
                <w:noProof/>
                <w:sz w:val="18"/>
              </w:rPr>
            </w:pPr>
            <w:r w:rsidRPr="006D68AC">
              <w:rPr>
                <w:rFonts w:ascii="Arial" w:hAnsi="Arial"/>
                <w:b/>
                <w:noProof/>
                <w:sz w:val="18"/>
              </w:rPr>
              <w:t>Definition</w:t>
            </w:r>
          </w:p>
        </w:tc>
      </w:tr>
      <w:tr w:rsidR="00B110B4" w:rsidRPr="006D68AC" w14:paraId="6DEFA080" w14:textId="77777777" w:rsidTr="00C87CC9">
        <w:trPr>
          <w:jc w:val="center"/>
        </w:trPr>
        <w:tc>
          <w:tcPr>
            <w:tcW w:w="1924" w:type="dxa"/>
            <w:hideMark/>
          </w:tcPr>
          <w:p w14:paraId="1D310CF6" w14:textId="77777777" w:rsidR="00B110B4" w:rsidRPr="006D68AC" w:rsidRDefault="00B110B4" w:rsidP="0092098B">
            <w:pPr>
              <w:pStyle w:val="TAL"/>
              <w:rPr>
                <w:noProof/>
              </w:rPr>
            </w:pPr>
            <w:bookmarkStart w:id="6892" w:name="_PERM_MCCTEMPBM_CRPT98420164___7" w:colFirst="0" w:colLast="0"/>
            <w:bookmarkEnd w:id="6891"/>
            <w:r w:rsidRPr="006D68AC">
              <w:rPr>
                <w:noProof/>
              </w:rPr>
              <w:t>notifUri</w:t>
            </w:r>
          </w:p>
        </w:tc>
        <w:tc>
          <w:tcPr>
            <w:tcW w:w="7814" w:type="dxa"/>
            <w:vAlign w:val="center"/>
            <w:hideMark/>
          </w:tcPr>
          <w:p w14:paraId="7DCAF395" w14:textId="77777777" w:rsidR="00B110B4" w:rsidRPr="006D68AC" w:rsidRDefault="00B110B4" w:rsidP="0092098B">
            <w:pPr>
              <w:pStyle w:val="TAL"/>
              <w:rPr>
                <w:noProof/>
              </w:rPr>
            </w:pPr>
            <w:r w:rsidRPr="006D68AC">
              <w:rPr>
                <w:noProof/>
              </w:rPr>
              <w:t>Represents the callback URI encoded as a string formatted as a URI.</w:t>
            </w:r>
          </w:p>
        </w:tc>
      </w:tr>
      <w:bookmarkEnd w:id="6892"/>
    </w:tbl>
    <w:p w14:paraId="1CED34A1" w14:textId="77777777" w:rsidR="00B110B4" w:rsidRPr="006D68AC" w:rsidRDefault="00B110B4" w:rsidP="00B110B4">
      <w:pPr>
        <w:rPr>
          <w:noProof/>
        </w:rPr>
      </w:pPr>
    </w:p>
    <w:p w14:paraId="5308CE24" w14:textId="77777777" w:rsidR="00B110B4" w:rsidRPr="006D68AC" w:rsidRDefault="00B110B4" w:rsidP="00B110B4">
      <w:pPr>
        <w:pStyle w:val="51"/>
        <w:rPr>
          <w:noProof/>
        </w:rPr>
      </w:pPr>
      <w:bookmarkStart w:id="6893" w:name="_Toc164928463"/>
      <w:bookmarkStart w:id="6894" w:name="_Toc168550326"/>
      <w:bookmarkStart w:id="6895" w:name="_Toc170118397"/>
      <w:bookmarkStart w:id="6896" w:name="_Toc209470479"/>
      <w:bookmarkStart w:id="6897" w:name="_Toc212115149"/>
      <w:bookmarkStart w:id="6898" w:name="_Toc215158150"/>
      <w:r w:rsidRPr="006D68AC">
        <w:rPr>
          <w:noProof/>
          <w:lang w:eastAsia="zh-CN"/>
        </w:rPr>
        <w:t>6.8</w:t>
      </w:r>
      <w:r w:rsidRPr="006D68AC">
        <w:t>.5.3</w:t>
      </w:r>
      <w:r w:rsidRPr="006D68AC">
        <w:rPr>
          <w:noProof/>
        </w:rPr>
        <w:t>.3</w:t>
      </w:r>
      <w:r w:rsidRPr="006D68AC">
        <w:rPr>
          <w:noProof/>
        </w:rPr>
        <w:tab/>
        <w:t>Standard Methods</w:t>
      </w:r>
      <w:bookmarkEnd w:id="6893"/>
      <w:bookmarkEnd w:id="6894"/>
      <w:bookmarkEnd w:id="6895"/>
      <w:bookmarkEnd w:id="6896"/>
      <w:bookmarkEnd w:id="6897"/>
      <w:bookmarkEnd w:id="6898"/>
    </w:p>
    <w:p w14:paraId="13D92A20" w14:textId="77777777" w:rsidR="00B110B4" w:rsidRPr="006D68AC" w:rsidRDefault="00B110B4" w:rsidP="00B110B4">
      <w:pPr>
        <w:pStyle w:val="6"/>
        <w:rPr>
          <w:noProof/>
        </w:rPr>
      </w:pPr>
      <w:bookmarkStart w:id="6899" w:name="_Toc164928464"/>
      <w:bookmarkStart w:id="6900" w:name="_Toc168550327"/>
      <w:bookmarkStart w:id="6901" w:name="_Toc170118398"/>
      <w:bookmarkStart w:id="6902" w:name="_Toc209470480"/>
      <w:bookmarkStart w:id="6903" w:name="_Toc212115150"/>
      <w:bookmarkStart w:id="6904" w:name="_Toc215158151"/>
      <w:r w:rsidRPr="006D68AC">
        <w:rPr>
          <w:noProof/>
          <w:lang w:eastAsia="zh-CN"/>
        </w:rPr>
        <w:t>6.8</w:t>
      </w:r>
      <w:r w:rsidRPr="006D68AC">
        <w:t>.5.3.3</w:t>
      </w:r>
      <w:r w:rsidRPr="006D68AC">
        <w:rPr>
          <w:noProof/>
        </w:rPr>
        <w:t>.1</w:t>
      </w:r>
      <w:r w:rsidRPr="006D68AC">
        <w:rPr>
          <w:noProof/>
        </w:rPr>
        <w:tab/>
        <w:t>POST</w:t>
      </w:r>
      <w:bookmarkEnd w:id="6899"/>
      <w:bookmarkEnd w:id="6900"/>
      <w:bookmarkEnd w:id="6901"/>
      <w:bookmarkEnd w:id="6902"/>
      <w:bookmarkEnd w:id="6903"/>
      <w:bookmarkEnd w:id="6904"/>
    </w:p>
    <w:p w14:paraId="0D31C872"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.5.3</w:t>
      </w:r>
      <w:r w:rsidRPr="006D68AC">
        <w:rPr>
          <w:noProof/>
        </w:rPr>
        <w:t>.3.1-1 and the response data structures and response codes specified in table </w:t>
      </w:r>
      <w:r w:rsidRPr="006D68AC">
        <w:rPr>
          <w:noProof/>
          <w:lang w:eastAsia="zh-CN"/>
        </w:rPr>
        <w:t>6.8</w:t>
      </w:r>
      <w:r w:rsidRPr="006D68AC">
        <w:t>.5.3</w:t>
      </w:r>
      <w:r w:rsidRPr="006D68AC">
        <w:rPr>
          <w:noProof/>
        </w:rPr>
        <w:t>.3.1-2.</w:t>
      </w:r>
    </w:p>
    <w:p w14:paraId="49E38771" w14:textId="77777777" w:rsidR="00B110B4" w:rsidRPr="006D68AC" w:rsidRDefault="00B110B4" w:rsidP="0074151D">
      <w:pPr>
        <w:pStyle w:val="TH"/>
        <w:rPr>
          <w:noProof/>
        </w:rPr>
      </w:pPr>
      <w:bookmarkStart w:id="6905" w:name="_PERM_MCCTEMPBM_CRPT98420165___4"/>
      <w:r w:rsidRPr="006D68AC">
        <w:rPr>
          <w:noProof/>
        </w:rPr>
        <w:t>Table </w:t>
      </w:r>
      <w:r w:rsidRPr="006D68AC">
        <w:rPr>
          <w:noProof/>
          <w:lang w:eastAsia="zh-CN"/>
        </w:rPr>
        <w:t>6.8</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0B0792ED" w14:textId="77777777" w:rsidTr="00C87CC9">
        <w:trPr>
          <w:jc w:val="center"/>
        </w:trPr>
        <w:tc>
          <w:tcPr>
            <w:tcW w:w="1835" w:type="dxa"/>
            <w:shd w:val="clear" w:color="auto" w:fill="C0C0C0"/>
            <w:vAlign w:val="center"/>
            <w:hideMark/>
          </w:tcPr>
          <w:p w14:paraId="38CFE593" w14:textId="77777777" w:rsidR="00B110B4" w:rsidRPr="006D68AC" w:rsidRDefault="00B110B4" w:rsidP="0074151D">
            <w:pPr>
              <w:pStyle w:val="TAH"/>
              <w:rPr>
                <w:noProof/>
              </w:rPr>
            </w:pPr>
            <w:r w:rsidRPr="006D68AC">
              <w:rPr>
                <w:noProof/>
              </w:rPr>
              <w:t>Data type</w:t>
            </w:r>
          </w:p>
        </w:tc>
        <w:tc>
          <w:tcPr>
            <w:tcW w:w="425" w:type="dxa"/>
            <w:shd w:val="clear" w:color="auto" w:fill="C0C0C0"/>
            <w:vAlign w:val="center"/>
            <w:hideMark/>
          </w:tcPr>
          <w:p w14:paraId="1AA704FB" w14:textId="77777777" w:rsidR="00B110B4" w:rsidRPr="006D68AC" w:rsidRDefault="00B110B4" w:rsidP="0074151D">
            <w:pPr>
              <w:pStyle w:val="TAH"/>
              <w:rPr>
                <w:noProof/>
              </w:rPr>
            </w:pPr>
            <w:r w:rsidRPr="006D68AC">
              <w:rPr>
                <w:noProof/>
              </w:rPr>
              <w:t>P</w:t>
            </w:r>
          </w:p>
        </w:tc>
        <w:tc>
          <w:tcPr>
            <w:tcW w:w="1276" w:type="dxa"/>
            <w:shd w:val="clear" w:color="auto" w:fill="C0C0C0"/>
            <w:vAlign w:val="center"/>
            <w:hideMark/>
          </w:tcPr>
          <w:p w14:paraId="1476DD17" w14:textId="77777777" w:rsidR="00B110B4" w:rsidRPr="006D68AC" w:rsidRDefault="00B110B4" w:rsidP="0074151D">
            <w:pPr>
              <w:pStyle w:val="TAH"/>
              <w:rPr>
                <w:noProof/>
              </w:rPr>
            </w:pPr>
            <w:r w:rsidRPr="006D68AC">
              <w:rPr>
                <w:noProof/>
              </w:rPr>
              <w:t>Cardinality</w:t>
            </w:r>
          </w:p>
        </w:tc>
        <w:tc>
          <w:tcPr>
            <w:tcW w:w="6143" w:type="dxa"/>
            <w:shd w:val="clear" w:color="auto" w:fill="C0C0C0"/>
            <w:vAlign w:val="center"/>
            <w:hideMark/>
          </w:tcPr>
          <w:p w14:paraId="2F0C6EE8" w14:textId="77777777" w:rsidR="00B110B4" w:rsidRPr="006D68AC" w:rsidRDefault="00B110B4" w:rsidP="0074151D">
            <w:pPr>
              <w:pStyle w:val="TAH"/>
              <w:rPr>
                <w:noProof/>
              </w:rPr>
            </w:pPr>
            <w:r w:rsidRPr="006D68AC">
              <w:rPr>
                <w:noProof/>
              </w:rPr>
              <w:t>Description</w:t>
            </w:r>
          </w:p>
        </w:tc>
      </w:tr>
      <w:tr w:rsidR="00B110B4" w:rsidRPr="006D68AC" w14:paraId="29D4AB34" w14:textId="77777777" w:rsidTr="00C87CC9">
        <w:trPr>
          <w:jc w:val="center"/>
        </w:trPr>
        <w:tc>
          <w:tcPr>
            <w:tcW w:w="1835" w:type="dxa"/>
            <w:vAlign w:val="center"/>
            <w:hideMark/>
          </w:tcPr>
          <w:p w14:paraId="3C9C3D01" w14:textId="77777777" w:rsidR="00B110B4" w:rsidRPr="006D68AC" w:rsidRDefault="00B110B4" w:rsidP="0074151D">
            <w:pPr>
              <w:pStyle w:val="TAL"/>
              <w:rPr>
                <w:noProof/>
              </w:rPr>
            </w:pPr>
            <w:bookmarkStart w:id="6906" w:name="_PERM_MCCTEMPBM_CRPT98420166___7"/>
            <w:bookmarkStart w:id="6907" w:name="_PERM_MCCTEMPBM_CRPT98420167___4" w:colFirst="1" w:colLast="1"/>
            <w:bookmarkEnd w:id="6905"/>
            <w:r w:rsidRPr="006D68AC">
              <w:t>EdgeSCNegotiationNotif</w:t>
            </w:r>
            <w:bookmarkEnd w:id="6906"/>
          </w:p>
        </w:tc>
        <w:tc>
          <w:tcPr>
            <w:tcW w:w="425" w:type="dxa"/>
            <w:vAlign w:val="center"/>
            <w:hideMark/>
          </w:tcPr>
          <w:p w14:paraId="50DD1DF6" w14:textId="77777777" w:rsidR="00B110B4" w:rsidRPr="006D68AC" w:rsidRDefault="00B110B4" w:rsidP="0074151D">
            <w:pPr>
              <w:pStyle w:val="TAC"/>
              <w:rPr>
                <w:noProof/>
              </w:rPr>
            </w:pPr>
            <w:r w:rsidRPr="006D68AC">
              <w:t>M</w:t>
            </w:r>
          </w:p>
        </w:tc>
        <w:tc>
          <w:tcPr>
            <w:tcW w:w="1276" w:type="dxa"/>
            <w:vAlign w:val="center"/>
            <w:hideMark/>
          </w:tcPr>
          <w:p w14:paraId="4DD354F6" w14:textId="77777777" w:rsidR="00B110B4" w:rsidRPr="006D68AC" w:rsidRDefault="00B110B4" w:rsidP="0074151D">
            <w:pPr>
              <w:pStyle w:val="TAC"/>
              <w:rPr>
                <w:noProof/>
              </w:rPr>
            </w:pPr>
            <w:r w:rsidRPr="006D68AC">
              <w:t>1</w:t>
            </w:r>
          </w:p>
        </w:tc>
        <w:tc>
          <w:tcPr>
            <w:tcW w:w="6143" w:type="dxa"/>
            <w:vAlign w:val="center"/>
            <w:hideMark/>
          </w:tcPr>
          <w:p w14:paraId="3F6F3F1A" w14:textId="77777777" w:rsidR="00B110B4" w:rsidRPr="006D68AC" w:rsidRDefault="00B110B4" w:rsidP="0074151D">
            <w:pPr>
              <w:pStyle w:val="TAL"/>
              <w:rPr>
                <w:noProof/>
              </w:rPr>
            </w:pPr>
            <w:bookmarkStart w:id="6908" w:name="_PERM_MCCTEMPBM_CRPT98420168___7"/>
            <w:r w:rsidRPr="006D68AC">
              <w:t>Represents the Edge Service Continuity Negotiation Notification.</w:t>
            </w:r>
            <w:bookmarkEnd w:id="6908"/>
          </w:p>
        </w:tc>
      </w:tr>
      <w:bookmarkEnd w:id="6907"/>
    </w:tbl>
    <w:p w14:paraId="5EB8ACCD" w14:textId="77777777" w:rsidR="00B110B4" w:rsidRPr="006D68AC" w:rsidRDefault="00B110B4" w:rsidP="00B110B4">
      <w:pPr>
        <w:rPr>
          <w:noProof/>
        </w:rPr>
      </w:pPr>
    </w:p>
    <w:p w14:paraId="6DCA162D" w14:textId="77777777" w:rsidR="00B110B4" w:rsidRPr="006D68AC" w:rsidRDefault="00B110B4" w:rsidP="0082368F">
      <w:pPr>
        <w:pStyle w:val="TH"/>
        <w:rPr>
          <w:noProof/>
        </w:rPr>
      </w:pPr>
      <w:bookmarkStart w:id="6909" w:name="_PERM_MCCTEMPBM_CRPT98420169___4"/>
      <w:r w:rsidRPr="006D68AC">
        <w:rPr>
          <w:noProof/>
        </w:rPr>
        <w:lastRenderedPageBreak/>
        <w:t>Table </w:t>
      </w:r>
      <w:r w:rsidRPr="006D68AC">
        <w:rPr>
          <w:noProof/>
          <w:lang w:eastAsia="zh-CN"/>
        </w:rPr>
        <w:t>6.8</w:t>
      </w:r>
      <w:r w:rsidRPr="006D68AC">
        <w:t>.5.3</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6D68AC" w:rsidRDefault="00B110B4" w:rsidP="0082368F">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6D68AC" w:rsidRDefault="00B110B4" w:rsidP="0082368F">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6D68AC" w:rsidRDefault="00B110B4" w:rsidP="0082368F">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6D68AC" w:rsidRDefault="00B110B4" w:rsidP="0082368F">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6D68AC" w:rsidRDefault="00B110B4" w:rsidP="0082368F">
            <w:pPr>
              <w:pStyle w:val="TAH"/>
              <w:rPr>
                <w:noProof/>
              </w:rPr>
            </w:pPr>
            <w:r w:rsidRPr="006D68AC">
              <w:rPr>
                <w:noProof/>
              </w:rPr>
              <w:t>Description</w:t>
            </w:r>
          </w:p>
        </w:tc>
      </w:tr>
      <w:tr w:rsidR="00B110B4" w:rsidRPr="006D68AC"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6D68AC" w:rsidRDefault="00B110B4" w:rsidP="0082368F">
            <w:pPr>
              <w:pStyle w:val="TAL"/>
              <w:rPr>
                <w:noProof/>
              </w:rPr>
            </w:pPr>
            <w:bookmarkStart w:id="6910" w:name="_PERM_MCCTEMPBM_CRPT98420170___7"/>
            <w:bookmarkStart w:id="6911" w:name="_PERM_MCCTEMPBM_CRPT98420171___7" w:colFirst="3" w:colLast="3"/>
            <w:bookmarkEnd w:id="6909"/>
            <w:r w:rsidRPr="006D68AC">
              <w:t>n/a</w:t>
            </w:r>
            <w:bookmarkEnd w:id="6910"/>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6D68AC" w:rsidRDefault="00B110B4" w:rsidP="0082368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6D68AC" w:rsidRDefault="00B110B4" w:rsidP="0082368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6D68AC" w:rsidRDefault="00B110B4" w:rsidP="0082368F">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6D68AC" w:rsidRDefault="00B110B4" w:rsidP="0082368F">
            <w:pPr>
              <w:pStyle w:val="TAL"/>
              <w:rPr>
                <w:noProof/>
              </w:rPr>
            </w:pPr>
            <w:r w:rsidRPr="006D68AC">
              <w:t>Successful case. The Edge Service Continuity Negotiation Notification is successfully received.</w:t>
            </w:r>
          </w:p>
        </w:tc>
      </w:tr>
      <w:tr w:rsidR="00B110B4" w:rsidRPr="006D68AC"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6D68AC" w:rsidRDefault="00B110B4" w:rsidP="0082368F">
            <w:pPr>
              <w:pStyle w:val="TAL"/>
            </w:pPr>
            <w:bookmarkStart w:id="6912" w:name="_PERM_MCCTEMPBM_CRPT98420172___7"/>
            <w:bookmarkStart w:id="6913" w:name="_PERM_MCCTEMPBM_CRPT98420173___7" w:colFirst="3" w:colLast="4"/>
            <w:bookmarkEnd w:id="6911"/>
            <w:r w:rsidRPr="006D68AC">
              <w:t>n/a</w:t>
            </w:r>
            <w:bookmarkEnd w:id="6912"/>
          </w:p>
        </w:tc>
        <w:tc>
          <w:tcPr>
            <w:tcW w:w="425" w:type="dxa"/>
            <w:vAlign w:val="center"/>
          </w:tcPr>
          <w:p w14:paraId="71200CF9" w14:textId="77777777" w:rsidR="00B110B4" w:rsidRPr="006D68AC" w:rsidRDefault="00B110B4" w:rsidP="0082368F">
            <w:pPr>
              <w:pStyle w:val="TAC"/>
            </w:pPr>
          </w:p>
        </w:tc>
        <w:tc>
          <w:tcPr>
            <w:tcW w:w="1276" w:type="dxa"/>
            <w:vAlign w:val="center"/>
          </w:tcPr>
          <w:p w14:paraId="759EB38D" w14:textId="77777777" w:rsidR="00B110B4" w:rsidRPr="006D68AC" w:rsidRDefault="00B110B4" w:rsidP="0082368F">
            <w:pPr>
              <w:pStyle w:val="TAC"/>
            </w:pPr>
          </w:p>
        </w:tc>
        <w:tc>
          <w:tcPr>
            <w:tcW w:w="1842" w:type="dxa"/>
            <w:vAlign w:val="center"/>
          </w:tcPr>
          <w:p w14:paraId="645B153E" w14:textId="77777777" w:rsidR="00B110B4" w:rsidRPr="006D68AC" w:rsidRDefault="00B110B4" w:rsidP="0082368F">
            <w:pPr>
              <w:pStyle w:val="TAL"/>
            </w:pPr>
            <w:r w:rsidRPr="006D68AC">
              <w:t>307 Temporary Redirect</w:t>
            </w:r>
          </w:p>
        </w:tc>
        <w:tc>
          <w:tcPr>
            <w:tcW w:w="4592" w:type="dxa"/>
            <w:vAlign w:val="center"/>
          </w:tcPr>
          <w:p w14:paraId="154AD074" w14:textId="77777777" w:rsidR="00B110B4" w:rsidRPr="006D68AC" w:rsidRDefault="00B110B4" w:rsidP="0082368F">
            <w:pPr>
              <w:pStyle w:val="TAL"/>
            </w:pPr>
            <w:r w:rsidRPr="006D68AC">
              <w:t>Temporary redirection.</w:t>
            </w:r>
          </w:p>
          <w:p w14:paraId="722BBF50" w14:textId="77777777" w:rsidR="00B110B4" w:rsidRPr="006D68AC" w:rsidRDefault="00B110B4" w:rsidP="0082368F">
            <w:pPr>
              <w:pStyle w:val="TAL"/>
            </w:pPr>
          </w:p>
          <w:p w14:paraId="135763B7"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1A991C81" w14:textId="77777777" w:rsidR="00B110B4" w:rsidRPr="006D68AC" w:rsidRDefault="00B110B4" w:rsidP="0082368F">
            <w:pPr>
              <w:pStyle w:val="TAL"/>
            </w:pPr>
          </w:p>
          <w:p w14:paraId="7EE73D1A" w14:textId="77777777" w:rsidR="00B110B4" w:rsidRPr="006D68AC" w:rsidRDefault="00B110B4" w:rsidP="0082368F">
            <w:pPr>
              <w:pStyle w:val="TAL"/>
            </w:pPr>
            <w:r w:rsidRPr="006D68AC">
              <w:t>Redirection handling is described in clause 5.2.10 of 3GPP TS 29.122 [3].</w:t>
            </w:r>
          </w:p>
        </w:tc>
      </w:tr>
      <w:tr w:rsidR="00B110B4" w:rsidRPr="006D68AC"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6D68AC" w:rsidRDefault="00B110B4" w:rsidP="0082368F">
            <w:pPr>
              <w:pStyle w:val="TAL"/>
            </w:pPr>
            <w:bookmarkStart w:id="6914" w:name="_PERM_MCCTEMPBM_CRPT98420174___7"/>
            <w:bookmarkStart w:id="6915" w:name="_PERM_MCCTEMPBM_CRPT98420175___7" w:colFirst="3" w:colLast="4"/>
            <w:bookmarkEnd w:id="6913"/>
            <w:r w:rsidRPr="006D68AC">
              <w:t>n/a</w:t>
            </w:r>
            <w:bookmarkEnd w:id="6914"/>
          </w:p>
        </w:tc>
        <w:tc>
          <w:tcPr>
            <w:tcW w:w="425" w:type="dxa"/>
            <w:vAlign w:val="center"/>
          </w:tcPr>
          <w:p w14:paraId="2B2DC0E5" w14:textId="77777777" w:rsidR="00B110B4" w:rsidRPr="006D68AC" w:rsidRDefault="00B110B4" w:rsidP="0082368F">
            <w:pPr>
              <w:pStyle w:val="TAC"/>
            </w:pPr>
          </w:p>
        </w:tc>
        <w:tc>
          <w:tcPr>
            <w:tcW w:w="1276" w:type="dxa"/>
            <w:vAlign w:val="center"/>
          </w:tcPr>
          <w:p w14:paraId="154DE2CB" w14:textId="77777777" w:rsidR="00B110B4" w:rsidRPr="006D68AC" w:rsidRDefault="00B110B4" w:rsidP="0082368F">
            <w:pPr>
              <w:pStyle w:val="TAC"/>
            </w:pPr>
          </w:p>
        </w:tc>
        <w:tc>
          <w:tcPr>
            <w:tcW w:w="1842" w:type="dxa"/>
            <w:vAlign w:val="center"/>
          </w:tcPr>
          <w:p w14:paraId="680231CD" w14:textId="77777777" w:rsidR="00B110B4" w:rsidRPr="006D68AC" w:rsidRDefault="00B110B4" w:rsidP="0082368F">
            <w:pPr>
              <w:pStyle w:val="TAL"/>
            </w:pPr>
            <w:r w:rsidRPr="006D68AC">
              <w:t>308 Permanent Redirect</w:t>
            </w:r>
          </w:p>
        </w:tc>
        <w:tc>
          <w:tcPr>
            <w:tcW w:w="4592" w:type="dxa"/>
            <w:vAlign w:val="center"/>
          </w:tcPr>
          <w:p w14:paraId="373D7E2F" w14:textId="77777777" w:rsidR="00B110B4" w:rsidRPr="006D68AC" w:rsidRDefault="00B110B4" w:rsidP="0082368F">
            <w:pPr>
              <w:pStyle w:val="TAL"/>
            </w:pPr>
            <w:r w:rsidRPr="006D68AC">
              <w:t>Permanent redirection.</w:t>
            </w:r>
          </w:p>
          <w:p w14:paraId="4D1E9C74" w14:textId="77777777" w:rsidR="00B110B4" w:rsidRPr="006D68AC" w:rsidRDefault="00B110B4" w:rsidP="0082368F">
            <w:pPr>
              <w:pStyle w:val="TAL"/>
            </w:pPr>
          </w:p>
          <w:p w14:paraId="2A64DDA4"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7A97ABB3" w14:textId="77777777" w:rsidR="00B110B4" w:rsidRPr="006D68AC" w:rsidRDefault="00B110B4" w:rsidP="0082368F">
            <w:pPr>
              <w:pStyle w:val="TAL"/>
            </w:pPr>
          </w:p>
          <w:p w14:paraId="27A2EB0A" w14:textId="77777777" w:rsidR="00B110B4" w:rsidRPr="006D68AC" w:rsidRDefault="00B110B4" w:rsidP="0082368F">
            <w:pPr>
              <w:pStyle w:val="TAL"/>
            </w:pPr>
            <w:r w:rsidRPr="006D68AC">
              <w:t>Redirection handling is described in clause 5.2.10 of 3GPP TS 29.122 [3].</w:t>
            </w:r>
          </w:p>
        </w:tc>
      </w:tr>
      <w:bookmarkEnd w:id="6915"/>
      <w:tr w:rsidR="00B110B4" w:rsidRPr="006D68AC"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FAD5AA4" w14:textId="77777777" w:rsidR="00B110B4" w:rsidRPr="006D68AC" w:rsidRDefault="00B110B4" w:rsidP="00B110B4">
      <w:pPr>
        <w:rPr>
          <w:noProof/>
        </w:rPr>
      </w:pPr>
    </w:p>
    <w:p w14:paraId="387B49FA" w14:textId="77777777" w:rsidR="00B110B4" w:rsidRPr="006D68AC" w:rsidRDefault="00B110B4" w:rsidP="00FE6599">
      <w:pPr>
        <w:pStyle w:val="TH"/>
      </w:pPr>
      <w:r w:rsidRPr="00FE6599">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E6599" w14:paraId="350044BD" w14:textId="77777777" w:rsidTr="00C87CC9">
        <w:trPr>
          <w:jc w:val="center"/>
        </w:trPr>
        <w:tc>
          <w:tcPr>
            <w:tcW w:w="825" w:type="pct"/>
            <w:shd w:val="clear" w:color="auto" w:fill="C0C0C0"/>
          </w:tcPr>
          <w:p w14:paraId="6CD1D429" w14:textId="77777777" w:rsidR="00B110B4" w:rsidRPr="006D68AC" w:rsidRDefault="00B110B4" w:rsidP="00FE6599">
            <w:pPr>
              <w:pStyle w:val="TAH"/>
            </w:pPr>
            <w:r w:rsidRPr="00FE6599">
              <w:t>Name</w:t>
            </w:r>
          </w:p>
        </w:tc>
        <w:tc>
          <w:tcPr>
            <w:tcW w:w="732" w:type="pct"/>
            <w:shd w:val="clear" w:color="auto" w:fill="C0C0C0"/>
          </w:tcPr>
          <w:p w14:paraId="48C508A7" w14:textId="77777777" w:rsidR="00B110B4" w:rsidRPr="006D68AC" w:rsidRDefault="00B110B4" w:rsidP="00FE6599">
            <w:pPr>
              <w:pStyle w:val="TAH"/>
            </w:pPr>
            <w:r w:rsidRPr="00FE6599">
              <w:t>Data type</w:t>
            </w:r>
          </w:p>
        </w:tc>
        <w:tc>
          <w:tcPr>
            <w:tcW w:w="217" w:type="pct"/>
            <w:shd w:val="clear" w:color="auto" w:fill="C0C0C0"/>
          </w:tcPr>
          <w:p w14:paraId="49E9CDE7" w14:textId="77777777" w:rsidR="00B110B4" w:rsidRPr="006D68AC" w:rsidRDefault="00B110B4" w:rsidP="00FE6599">
            <w:pPr>
              <w:pStyle w:val="TAH"/>
            </w:pPr>
            <w:r w:rsidRPr="00FE6599">
              <w:t>P</w:t>
            </w:r>
          </w:p>
        </w:tc>
        <w:tc>
          <w:tcPr>
            <w:tcW w:w="581" w:type="pct"/>
            <w:shd w:val="clear" w:color="auto" w:fill="C0C0C0"/>
          </w:tcPr>
          <w:p w14:paraId="298CEB97" w14:textId="77777777" w:rsidR="00B110B4" w:rsidRPr="006D68AC" w:rsidRDefault="00B110B4" w:rsidP="00FE6599">
            <w:pPr>
              <w:pStyle w:val="TAH"/>
            </w:pPr>
            <w:r w:rsidRPr="00FE6599">
              <w:t>Cardinality</w:t>
            </w:r>
          </w:p>
        </w:tc>
        <w:tc>
          <w:tcPr>
            <w:tcW w:w="2645" w:type="pct"/>
            <w:shd w:val="clear" w:color="auto" w:fill="C0C0C0"/>
            <w:vAlign w:val="center"/>
          </w:tcPr>
          <w:p w14:paraId="1E36BD13" w14:textId="77777777" w:rsidR="00B110B4" w:rsidRPr="006D68AC" w:rsidRDefault="00B110B4" w:rsidP="00FE6599">
            <w:pPr>
              <w:pStyle w:val="TAH"/>
            </w:pPr>
            <w:r w:rsidRPr="00FE6599">
              <w:t>Description</w:t>
            </w:r>
          </w:p>
        </w:tc>
      </w:tr>
      <w:tr w:rsidR="00B110B4" w:rsidRPr="006D68AC" w14:paraId="1B39EE62" w14:textId="77777777" w:rsidTr="00C87CC9">
        <w:trPr>
          <w:jc w:val="center"/>
        </w:trPr>
        <w:tc>
          <w:tcPr>
            <w:tcW w:w="825" w:type="pct"/>
            <w:vAlign w:val="center"/>
          </w:tcPr>
          <w:p w14:paraId="6659E165" w14:textId="77777777" w:rsidR="00B110B4" w:rsidRPr="006D68AC" w:rsidRDefault="00B110B4" w:rsidP="00FE6599">
            <w:pPr>
              <w:pStyle w:val="TAL"/>
            </w:pPr>
            <w:bookmarkStart w:id="6916" w:name="_PERM_MCCTEMPBM_CRPT98420179___4" w:colFirst="2" w:colLast="2"/>
            <w:bookmarkStart w:id="6917" w:name="_PERM_MCCTEMPBM_CRPT98420178___7" w:colFirst="0" w:colLast="0"/>
            <w:r w:rsidRPr="006D68AC">
              <w:t>Location</w:t>
            </w:r>
          </w:p>
        </w:tc>
        <w:tc>
          <w:tcPr>
            <w:tcW w:w="732" w:type="pct"/>
            <w:vAlign w:val="center"/>
          </w:tcPr>
          <w:p w14:paraId="2128DE9F" w14:textId="77777777" w:rsidR="00B110B4" w:rsidRPr="006D68AC" w:rsidRDefault="00B110B4" w:rsidP="00FE6599">
            <w:pPr>
              <w:pStyle w:val="TAL"/>
            </w:pPr>
            <w:r w:rsidRPr="006D68AC">
              <w:t>string</w:t>
            </w:r>
          </w:p>
        </w:tc>
        <w:tc>
          <w:tcPr>
            <w:tcW w:w="217" w:type="pct"/>
            <w:vAlign w:val="center"/>
          </w:tcPr>
          <w:p w14:paraId="37F14810" w14:textId="77777777" w:rsidR="00B110B4" w:rsidRPr="006D68AC" w:rsidRDefault="00B110B4" w:rsidP="00FE6599">
            <w:pPr>
              <w:pStyle w:val="TAC"/>
            </w:pPr>
            <w:r w:rsidRPr="006D68AC">
              <w:t>M</w:t>
            </w:r>
          </w:p>
        </w:tc>
        <w:tc>
          <w:tcPr>
            <w:tcW w:w="581" w:type="pct"/>
            <w:vAlign w:val="center"/>
          </w:tcPr>
          <w:p w14:paraId="3E666089" w14:textId="77777777" w:rsidR="00B110B4" w:rsidRPr="006D68AC" w:rsidRDefault="00B110B4" w:rsidP="00FE6599">
            <w:pPr>
              <w:pStyle w:val="TAC"/>
            </w:pPr>
            <w:r w:rsidRPr="006D68AC">
              <w:t>1</w:t>
            </w:r>
          </w:p>
        </w:tc>
        <w:tc>
          <w:tcPr>
            <w:tcW w:w="2645" w:type="pct"/>
            <w:vAlign w:val="center"/>
          </w:tcPr>
          <w:p w14:paraId="78922F9F" w14:textId="77777777" w:rsidR="00B110B4" w:rsidRPr="006D68AC" w:rsidRDefault="00B110B4" w:rsidP="00FE6599">
            <w:pPr>
              <w:pStyle w:val="TAL"/>
            </w:pPr>
            <w:bookmarkStart w:id="6918" w:name="_PERM_MCCTEMPBM_CRPT98420180___7"/>
            <w:r w:rsidRPr="006D68AC">
              <w:t>Contains an alternative URI representing the end point of an alternative service consumer towards which the notification should be redirected.</w:t>
            </w:r>
            <w:bookmarkEnd w:id="6918"/>
          </w:p>
        </w:tc>
      </w:tr>
      <w:bookmarkEnd w:id="6916"/>
      <w:bookmarkEnd w:id="6917"/>
    </w:tbl>
    <w:p w14:paraId="187AF6C0" w14:textId="77777777" w:rsidR="00B110B4" w:rsidRPr="006D68AC" w:rsidRDefault="00B110B4" w:rsidP="00B110B4"/>
    <w:p w14:paraId="4058F2BA" w14:textId="77777777" w:rsidR="00B110B4" w:rsidRPr="006D68AC" w:rsidRDefault="00B110B4" w:rsidP="00FE6599">
      <w:pPr>
        <w:pStyle w:val="TH"/>
      </w:pPr>
      <w:bookmarkStart w:id="6919" w:name="_PERM_MCCTEMPBM_CRPT98420181___4"/>
      <w:r w:rsidRPr="006D68AC">
        <w:t>Table </w:t>
      </w:r>
      <w:r w:rsidRPr="006D68AC">
        <w:rPr>
          <w:noProof/>
          <w:lang w:eastAsia="zh-CN"/>
        </w:rPr>
        <w:t>6.8</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40A599" w14:textId="77777777" w:rsidTr="00C87CC9">
        <w:trPr>
          <w:jc w:val="center"/>
        </w:trPr>
        <w:tc>
          <w:tcPr>
            <w:tcW w:w="825" w:type="pct"/>
            <w:shd w:val="clear" w:color="auto" w:fill="C0C0C0"/>
          </w:tcPr>
          <w:p w14:paraId="2F648E48" w14:textId="77777777" w:rsidR="00B110B4" w:rsidRPr="006D68AC" w:rsidRDefault="00B110B4" w:rsidP="00FE6599">
            <w:pPr>
              <w:pStyle w:val="TAH"/>
            </w:pPr>
            <w:r w:rsidRPr="006D68AC">
              <w:t>Name</w:t>
            </w:r>
          </w:p>
        </w:tc>
        <w:tc>
          <w:tcPr>
            <w:tcW w:w="732" w:type="pct"/>
            <w:shd w:val="clear" w:color="auto" w:fill="C0C0C0"/>
          </w:tcPr>
          <w:p w14:paraId="3FB32949" w14:textId="77777777" w:rsidR="00B110B4" w:rsidRPr="006D68AC" w:rsidRDefault="00B110B4" w:rsidP="00FE6599">
            <w:pPr>
              <w:pStyle w:val="TAH"/>
            </w:pPr>
            <w:r w:rsidRPr="006D68AC">
              <w:t>Data type</w:t>
            </w:r>
          </w:p>
        </w:tc>
        <w:tc>
          <w:tcPr>
            <w:tcW w:w="217" w:type="pct"/>
            <w:shd w:val="clear" w:color="auto" w:fill="C0C0C0"/>
          </w:tcPr>
          <w:p w14:paraId="5743BA26" w14:textId="77777777" w:rsidR="00B110B4" w:rsidRPr="006D68AC" w:rsidRDefault="00B110B4" w:rsidP="00FE6599">
            <w:pPr>
              <w:pStyle w:val="TAH"/>
            </w:pPr>
            <w:r w:rsidRPr="006D68AC">
              <w:t>P</w:t>
            </w:r>
          </w:p>
        </w:tc>
        <w:tc>
          <w:tcPr>
            <w:tcW w:w="581" w:type="pct"/>
            <w:shd w:val="clear" w:color="auto" w:fill="C0C0C0"/>
          </w:tcPr>
          <w:p w14:paraId="5C491B78" w14:textId="77777777" w:rsidR="00B110B4" w:rsidRPr="006D68AC" w:rsidRDefault="00B110B4" w:rsidP="00FE6599">
            <w:pPr>
              <w:pStyle w:val="TAH"/>
            </w:pPr>
            <w:r w:rsidRPr="006D68AC">
              <w:t>Cardinality</w:t>
            </w:r>
          </w:p>
        </w:tc>
        <w:tc>
          <w:tcPr>
            <w:tcW w:w="2645" w:type="pct"/>
            <w:shd w:val="clear" w:color="auto" w:fill="C0C0C0"/>
            <w:vAlign w:val="center"/>
          </w:tcPr>
          <w:p w14:paraId="7BAFB85C" w14:textId="77777777" w:rsidR="00B110B4" w:rsidRPr="006D68AC" w:rsidRDefault="00B110B4" w:rsidP="00FE6599">
            <w:pPr>
              <w:pStyle w:val="TAH"/>
            </w:pPr>
            <w:r w:rsidRPr="006D68AC">
              <w:t>Description</w:t>
            </w:r>
          </w:p>
        </w:tc>
      </w:tr>
      <w:tr w:rsidR="00B110B4" w:rsidRPr="006D68AC" w14:paraId="2FE0990F" w14:textId="77777777" w:rsidTr="00C87CC9">
        <w:trPr>
          <w:jc w:val="center"/>
        </w:trPr>
        <w:tc>
          <w:tcPr>
            <w:tcW w:w="825" w:type="pct"/>
            <w:vAlign w:val="center"/>
          </w:tcPr>
          <w:p w14:paraId="0E1DA1F2" w14:textId="77777777" w:rsidR="00B110B4" w:rsidRPr="006D68AC" w:rsidRDefault="00B110B4" w:rsidP="00FE6599">
            <w:pPr>
              <w:pStyle w:val="TAL"/>
            </w:pPr>
            <w:bookmarkStart w:id="6920" w:name="_PERM_MCCTEMPBM_CRPT98420183___4" w:colFirst="2" w:colLast="2"/>
            <w:bookmarkStart w:id="6921" w:name="_PERM_MCCTEMPBM_CRPT98420182___7" w:colFirst="0" w:colLast="0"/>
            <w:bookmarkEnd w:id="6919"/>
            <w:r w:rsidRPr="006D68AC">
              <w:t>Location</w:t>
            </w:r>
          </w:p>
        </w:tc>
        <w:tc>
          <w:tcPr>
            <w:tcW w:w="732" w:type="pct"/>
            <w:vAlign w:val="center"/>
          </w:tcPr>
          <w:p w14:paraId="21DA7FB5" w14:textId="77777777" w:rsidR="00B110B4" w:rsidRPr="006D68AC" w:rsidRDefault="00B110B4" w:rsidP="00FE6599">
            <w:pPr>
              <w:pStyle w:val="TAL"/>
            </w:pPr>
            <w:r w:rsidRPr="006D68AC">
              <w:t>string</w:t>
            </w:r>
          </w:p>
        </w:tc>
        <w:tc>
          <w:tcPr>
            <w:tcW w:w="217" w:type="pct"/>
            <w:vAlign w:val="center"/>
          </w:tcPr>
          <w:p w14:paraId="5661FE79" w14:textId="77777777" w:rsidR="00B110B4" w:rsidRPr="006D68AC" w:rsidRDefault="00B110B4" w:rsidP="00FE6599">
            <w:pPr>
              <w:pStyle w:val="TAC"/>
            </w:pPr>
            <w:r w:rsidRPr="006D68AC">
              <w:t>M</w:t>
            </w:r>
          </w:p>
        </w:tc>
        <w:tc>
          <w:tcPr>
            <w:tcW w:w="581" w:type="pct"/>
            <w:vAlign w:val="center"/>
          </w:tcPr>
          <w:p w14:paraId="086C38E2" w14:textId="77777777" w:rsidR="00B110B4" w:rsidRPr="006D68AC" w:rsidRDefault="00B110B4" w:rsidP="00FE6599">
            <w:pPr>
              <w:pStyle w:val="TAC"/>
            </w:pPr>
            <w:r w:rsidRPr="006D68AC">
              <w:t>1</w:t>
            </w:r>
          </w:p>
        </w:tc>
        <w:tc>
          <w:tcPr>
            <w:tcW w:w="2645" w:type="pct"/>
            <w:vAlign w:val="center"/>
          </w:tcPr>
          <w:p w14:paraId="3ACEF02C" w14:textId="77777777" w:rsidR="00B110B4" w:rsidRPr="006D68AC" w:rsidRDefault="00B110B4" w:rsidP="00FE6599">
            <w:pPr>
              <w:pStyle w:val="TAL"/>
            </w:pPr>
            <w:bookmarkStart w:id="6922" w:name="_PERM_MCCTEMPBM_CRPT98420184___7"/>
            <w:r w:rsidRPr="006D68AC">
              <w:t>Contains an alternative URI representing the end point of an alternative service consumer towards which the notification should be redirected.</w:t>
            </w:r>
            <w:bookmarkEnd w:id="6922"/>
          </w:p>
        </w:tc>
      </w:tr>
      <w:bookmarkEnd w:id="6920"/>
      <w:bookmarkEnd w:id="6921"/>
    </w:tbl>
    <w:p w14:paraId="565C9C74" w14:textId="77777777" w:rsidR="00B110B4" w:rsidRPr="006D68AC" w:rsidRDefault="00B110B4" w:rsidP="00B110B4">
      <w:pPr>
        <w:rPr>
          <w:lang w:eastAsia="zh-CN"/>
        </w:rPr>
      </w:pPr>
    </w:p>
    <w:p w14:paraId="39EAFD56" w14:textId="77777777" w:rsidR="00B110B4" w:rsidRPr="006D68AC" w:rsidRDefault="00B110B4" w:rsidP="00B110B4">
      <w:pPr>
        <w:pStyle w:val="31"/>
      </w:pPr>
      <w:bookmarkStart w:id="6923" w:name="_Toc35971427"/>
      <w:bookmarkStart w:id="6924" w:name="_Toc157434618"/>
      <w:bookmarkStart w:id="6925" w:name="_Toc157436333"/>
      <w:bookmarkStart w:id="6926" w:name="_Toc157440173"/>
      <w:bookmarkStart w:id="6927" w:name="_Toc164928465"/>
      <w:bookmarkStart w:id="6928" w:name="_Toc168550328"/>
      <w:bookmarkStart w:id="6929" w:name="_Toc170118399"/>
      <w:bookmarkStart w:id="6930" w:name="_Toc209470481"/>
      <w:bookmarkStart w:id="6931" w:name="_Toc212115151"/>
      <w:bookmarkStart w:id="6932" w:name="_Toc215158152"/>
      <w:r w:rsidRPr="006D68AC">
        <w:t>6.8.6</w:t>
      </w:r>
      <w:r w:rsidRPr="006D68AC">
        <w:tab/>
        <w:t>Data Model</w:t>
      </w:r>
      <w:bookmarkEnd w:id="6923"/>
      <w:bookmarkEnd w:id="6924"/>
      <w:bookmarkEnd w:id="6925"/>
      <w:bookmarkEnd w:id="6926"/>
      <w:bookmarkEnd w:id="6927"/>
      <w:bookmarkEnd w:id="6928"/>
      <w:bookmarkEnd w:id="6929"/>
      <w:bookmarkEnd w:id="6930"/>
      <w:bookmarkEnd w:id="6931"/>
      <w:bookmarkEnd w:id="6932"/>
    </w:p>
    <w:p w14:paraId="07059500" w14:textId="77777777" w:rsidR="00B110B4" w:rsidRPr="006D68AC" w:rsidRDefault="00B110B4" w:rsidP="00B110B4">
      <w:pPr>
        <w:pStyle w:val="41"/>
      </w:pPr>
      <w:bookmarkStart w:id="6933" w:name="_Toc510696633"/>
      <w:bookmarkStart w:id="6934" w:name="_Toc35971428"/>
      <w:bookmarkStart w:id="6935" w:name="_Toc157434619"/>
      <w:bookmarkStart w:id="6936" w:name="_Toc157436334"/>
      <w:bookmarkStart w:id="6937" w:name="_Toc157440174"/>
      <w:bookmarkStart w:id="6938" w:name="_Toc164928466"/>
      <w:bookmarkStart w:id="6939" w:name="_Toc168550329"/>
      <w:bookmarkStart w:id="6940" w:name="_Toc170118400"/>
      <w:bookmarkStart w:id="6941" w:name="_Toc209470482"/>
      <w:bookmarkStart w:id="6942" w:name="_Toc212115152"/>
      <w:bookmarkStart w:id="6943" w:name="_Toc510696634"/>
      <w:bookmarkStart w:id="6944" w:name="_Toc35971429"/>
      <w:bookmarkStart w:id="6945" w:name="_Toc215158153"/>
      <w:r w:rsidRPr="006D68AC">
        <w:t>6.8.6.1</w:t>
      </w:r>
      <w:r w:rsidRPr="006D68AC">
        <w:tab/>
        <w:t>General</w:t>
      </w:r>
      <w:bookmarkEnd w:id="6933"/>
      <w:bookmarkEnd w:id="6934"/>
      <w:bookmarkEnd w:id="6935"/>
      <w:bookmarkEnd w:id="6936"/>
      <w:bookmarkEnd w:id="6937"/>
      <w:bookmarkEnd w:id="6938"/>
      <w:bookmarkEnd w:id="6939"/>
      <w:bookmarkEnd w:id="6940"/>
      <w:bookmarkEnd w:id="6941"/>
      <w:bookmarkEnd w:id="6942"/>
      <w:bookmarkEnd w:id="6945"/>
    </w:p>
    <w:p w14:paraId="7C31E2C9" w14:textId="77777777" w:rsidR="00B110B4" w:rsidRPr="006D68AC" w:rsidRDefault="00B110B4" w:rsidP="00B110B4">
      <w:r w:rsidRPr="006D68AC">
        <w:t>This clause specifies the application data model supported by the API.</w:t>
      </w:r>
    </w:p>
    <w:p w14:paraId="20D6254B" w14:textId="77777777" w:rsidR="00B110B4" w:rsidRPr="006D68AC" w:rsidRDefault="00B110B4" w:rsidP="00B110B4">
      <w:r w:rsidRPr="006D68AC">
        <w:t>Table 6.8.6.1-1 specifies the data types defined for the NSCE_ServiceContinuity API.</w:t>
      </w:r>
    </w:p>
    <w:p w14:paraId="526173DB" w14:textId="77777777" w:rsidR="00B110B4" w:rsidRPr="006D68AC" w:rsidRDefault="00B110B4" w:rsidP="00B110B4">
      <w:pPr>
        <w:pStyle w:val="TH"/>
      </w:pPr>
      <w:r w:rsidRPr="006D68AC">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6D68AC"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6D68AC" w:rsidRDefault="00B110B4" w:rsidP="00C87CC9">
            <w:pPr>
              <w:pStyle w:val="TAH"/>
            </w:pPr>
            <w:r w:rsidRPr="006D68AC">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6D68AC" w:rsidRDefault="00B110B4" w:rsidP="00C87CC9">
            <w:pPr>
              <w:pStyle w:val="TAH"/>
            </w:pPr>
            <w:r w:rsidRPr="006D68AC">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6D68AC" w:rsidRDefault="00B110B4" w:rsidP="00C87CC9">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6D68AC" w:rsidRDefault="00B110B4" w:rsidP="00C87CC9">
            <w:pPr>
              <w:pStyle w:val="TAH"/>
            </w:pPr>
            <w:r w:rsidRPr="006D68AC">
              <w:t>Applicability</w:t>
            </w:r>
          </w:p>
        </w:tc>
      </w:tr>
      <w:tr w:rsidR="00B110B4" w:rsidRPr="006D68AC"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64C2D8E4" w14:textId="77777777" w:rsidR="00B110B4" w:rsidRPr="006D68AC" w:rsidRDefault="00B110B4" w:rsidP="00C87CC9">
            <w:pPr>
              <w:pStyle w:val="TAL"/>
            </w:pPr>
            <w:r w:rsidRPr="006D68AC">
              <w:t>EdgeSCNegotiationNotif</w:t>
            </w:r>
          </w:p>
        </w:tc>
        <w:tc>
          <w:tcPr>
            <w:tcW w:w="1521" w:type="dxa"/>
            <w:tcBorders>
              <w:top w:val="single" w:sz="4" w:space="0" w:color="auto"/>
              <w:left w:val="single" w:sz="4" w:space="0" w:color="auto"/>
              <w:bottom w:val="single" w:sz="4" w:space="0" w:color="auto"/>
              <w:right w:val="single" w:sz="4" w:space="0" w:color="auto"/>
            </w:tcBorders>
            <w:vAlign w:val="center"/>
          </w:tcPr>
          <w:p w14:paraId="22079758" w14:textId="77777777" w:rsidR="00B110B4" w:rsidRPr="006D68AC" w:rsidRDefault="00B110B4" w:rsidP="00C87CC9">
            <w:pPr>
              <w:pStyle w:val="TAC"/>
              <w:rPr>
                <w:noProof/>
                <w:lang w:eastAsia="zh-CN"/>
              </w:rPr>
            </w:pPr>
            <w:r w:rsidRPr="006D68AC">
              <w:rPr>
                <w:noProof/>
                <w:lang w:eastAsia="zh-CN"/>
              </w:rPr>
              <w:t>6.8.6.2.5</w:t>
            </w:r>
          </w:p>
        </w:tc>
        <w:tc>
          <w:tcPr>
            <w:tcW w:w="4498" w:type="dxa"/>
            <w:tcBorders>
              <w:top w:val="single" w:sz="4" w:space="0" w:color="auto"/>
              <w:left w:val="single" w:sz="4" w:space="0" w:color="auto"/>
              <w:bottom w:val="single" w:sz="4" w:space="0" w:color="auto"/>
              <w:right w:val="single" w:sz="4" w:space="0" w:color="auto"/>
            </w:tcBorders>
            <w:vAlign w:val="center"/>
          </w:tcPr>
          <w:p w14:paraId="1845CFC1"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r w:rsidRPr="006D68AC">
              <w:t xml:space="preserv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93FEF36" w14:textId="77777777" w:rsidR="00B110B4" w:rsidRPr="006D68AC" w:rsidRDefault="00B110B4" w:rsidP="00C87CC9">
            <w:pPr>
              <w:pStyle w:val="TAL"/>
            </w:pPr>
          </w:p>
        </w:tc>
      </w:tr>
      <w:tr w:rsidR="00B110B4" w:rsidRPr="006D68AC"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162562AB" w14:textId="77777777" w:rsidR="00B110B4" w:rsidRPr="006D68AC" w:rsidRDefault="00B110B4" w:rsidP="00C87CC9">
            <w:pPr>
              <w:pStyle w:val="TAL"/>
            </w:pPr>
            <w:r w:rsidRPr="006D68AC">
              <w:t>EdgeSCNegotiationReq</w:t>
            </w:r>
          </w:p>
        </w:tc>
        <w:tc>
          <w:tcPr>
            <w:tcW w:w="1521" w:type="dxa"/>
            <w:tcBorders>
              <w:top w:val="single" w:sz="4" w:space="0" w:color="auto"/>
              <w:left w:val="single" w:sz="4" w:space="0" w:color="auto"/>
              <w:bottom w:val="single" w:sz="4" w:space="0" w:color="auto"/>
              <w:right w:val="single" w:sz="4" w:space="0" w:color="auto"/>
            </w:tcBorders>
            <w:vAlign w:val="center"/>
          </w:tcPr>
          <w:p w14:paraId="3346FE02" w14:textId="77777777" w:rsidR="00B110B4" w:rsidRPr="006D68AC" w:rsidRDefault="00B110B4" w:rsidP="00C87CC9">
            <w:pPr>
              <w:pStyle w:val="TAC"/>
              <w:rPr>
                <w:noProof/>
                <w:lang w:eastAsia="zh-CN"/>
              </w:rPr>
            </w:pPr>
            <w:r w:rsidRPr="006D68AC">
              <w:rPr>
                <w:noProof/>
                <w:lang w:eastAsia="zh-CN"/>
              </w:rPr>
              <w:t>6.8.6.2.4</w:t>
            </w:r>
          </w:p>
        </w:tc>
        <w:tc>
          <w:tcPr>
            <w:tcW w:w="4498" w:type="dxa"/>
            <w:tcBorders>
              <w:top w:val="single" w:sz="4" w:space="0" w:color="auto"/>
              <w:left w:val="single" w:sz="4" w:space="0" w:color="auto"/>
              <w:bottom w:val="single" w:sz="4" w:space="0" w:color="auto"/>
              <w:right w:val="single" w:sz="4" w:space="0" w:color="auto"/>
            </w:tcBorders>
            <w:vAlign w:val="center"/>
          </w:tcPr>
          <w:p w14:paraId="458B5BEE"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p>
        </w:tc>
        <w:tc>
          <w:tcPr>
            <w:tcW w:w="1207" w:type="dxa"/>
            <w:tcBorders>
              <w:top w:val="single" w:sz="4" w:space="0" w:color="auto"/>
              <w:left w:val="single" w:sz="4" w:space="0" w:color="auto"/>
              <w:bottom w:val="single" w:sz="4" w:space="0" w:color="auto"/>
              <w:right w:val="single" w:sz="4" w:space="0" w:color="auto"/>
            </w:tcBorders>
            <w:vAlign w:val="center"/>
          </w:tcPr>
          <w:p w14:paraId="0E52A510" w14:textId="77777777" w:rsidR="00B110B4" w:rsidRPr="006D68AC" w:rsidRDefault="00B110B4" w:rsidP="00C87CC9">
            <w:pPr>
              <w:pStyle w:val="TAL"/>
            </w:pPr>
          </w:p>
        </w:tc>
      </w:tr>
      <w:tr w:rsidR="00B110B4" w:rsidRPr="006D68AC"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A0D156C" w14:textId="77777777" w:rsidR="00B110B4" w:rsidRPr="006D68AC" w:rsidRDefault="00B110B4" w:rsidP="00C87CC9">
            <w:pPr>
              <w:pStyle w:val="TAL"/>
            </w:pPr>
            <w:r w:rsidRPr="006D68AC">
              <w:t>EdgeSCRequirementNotif</w:t>
            </w:r>
          </w:p>
        </w:tc>
        <w:tc>
          <w:tcPr>
            <w:tcW w:w="1521" w:type="dxa"/>
            <w:tcBorders>
              <w:top w:val="single" w:sz="4" w:space="0" w:color="auto"/>
              <w:left w:val="single" w:sz="4" w:space="0" w:color="auto"/>
              <w:bottom w:val="single" w:sz="4" w:space="0" w:color="auto"/>
              <w:right w:val="single" w:sz="4" w:space="0" w:color="auto"/>
            </w:tcBorders>
            <w:vAlign w:val="center"/>
          </w:tcPr>
          <w:p w14:paraId="32FB8429" w14:textId="77777777" w:rsidR="00B110B4" w:rsidRPr="006D68AC" w:rsidRDefault="00B110B4" w:rsidP="00C87CC9">
            <w:pPr>
              <w:pStyle w:val="TAC"/>
              <w:rPr>
                <w:noProof/>
                <w:lang w:eastAsia="zh-CN"/>
              </w:rPr>
            </w:pPr>
            <w:r w:rsidRPr="006D68AC">
              <w:rPr>
                <w:noProof/>
                <w:lang w:eastAsia="zh-CN"/>
              </w:rPr>
              <w:t>6.8.6.2.3</w:t>
            </w:r>
          </w:p>
        </w:tc>
        <w:tc>
          <w:tcPr>
            <w:tcW w:w="4498" w:type="dxa"/>
            <w:tcBorders>
              <w:top w:val="single" w:sz="4" w:space="0" w:color="auto"/>
              <w:left w:val="single" w:sz="4" w:space="0" w:color="auto"/>
              <w:bottom w:val="single" w:sz="4" w:space="0" w:color="auto"/>
              <w:right w:val="single" w:sz="4" w:space="0" w:color="auto"/>
            </w:tcBorders>
            <w:vAlign w:val="center"/>
          </w:tcPr>
          <w:p w14:paraId="7609EE03"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75FCD01D" w14:textId="77777777" w:rsidR="00B110B4" w:rsidRPr="006D68AC" w:rsidRDefault="00B110B4" w:rsidP="00C87CC9">
            <w:pPr>
              <w:pStyle w:val="TAL"/>
            </w:pPr>
          </w:p>
        </w:tc>
      </w:tr>
      <w:tr w:rsidR="00B110B4" w:rsidRPr="006D68AC"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7B30FC71" w14:textId="77777777" w:rsidR="00B110B4" w:rsidRPr="006D68AC" w:rsidRDefault="00B110B4" w:rsidP="00C87CC9">
            <w:pPr>
              <w:pStyle w:val="TAL"/>
            </w:pPr>
            <w:r w:rsidRPr="006D68AC">
              <w:t>EdgeSCRequirementReq</w:t>
            </w:r>
          </w:p>
        </w:tc>
        <w:tc>
          <w:tcPr>
            <w:tcW w:w="1521" w:type="dxa"/>
            <w:tcBorders>
              <w:top w:val="single" w:sz="4" w:space="0" w:color="auto"/>
              <w:left w:val="single" w:sz="4" w:space="0" w:color="auto"/>
              <w:bottom w:val="single" w:sz="4" w:space="0" w:color="auto"/>
              <w:right w:val="single" w:sz="4" w:space="0" w:color="auto"/>
            </w:tcBorders>
            <w:vAlign w:val="center"/>
          </w:tcPr>
          <w:p w14:paraId="215167C6" w14:textId="77777777" w:rsidR="00B110B4" w:rsidRPr="006D68AC" w:rsidRDefault="00B110B4" w:rsidP="00C87CC9">
            <w:pPr>
              <w:pStyle w:val="TAC"/>
              <w:rPr>
                <w:noProof/>
                <w:lang w:eastAsia="zh-CN"/>
              </w:rPr>
            </w:pPr>
            <w:r w:rsidRPr="006D68AC">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vAlign w:val="center"/>
          </w:tcPr>
          <w:p w14:paraId="4B06DFFC"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61CBA435" w14:textId="77777777" w:rsidR="00B110B4" w:rsidRPr="006D68AC" w:rsidRDefault="00B110B4" w:rsidP="00C87CC9">
            <w:pPr>
              <w:pStyle w:val="TAL"/>
            </w:pPr>
          </w:p>
        </w:tc>
      </w:tr>
      <w:tr w:rsidR="00B110B4" w:rsidRPr="006D68AC"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502AA08" w14:textId="77777777" w:rsidR="00B110B4" w:rsidRPr="006D68AC" w:rsidRDefault="00B110B4" w:rsidP="00C87CC9">
            <w:pPr>
              <w:pStyle w:val="TAL"/>
            </w:pPr>
            <w:r w:rsidRPr="006D68AC">
              <w:t>TriggerAction</w:t>
            </w:r>
          </w:p>
        </w:tc>
        <w:tc>
          <w:tcPr>
            <w:tcW w:w="1521" w:type="dxa"/>
            <w:tcBorders>
              <w:top w:val="single" w:sz="4" w:space="0" w:color="auto"/>
              <w:left w:val="single" w:sz="4" w:space="0" w:color="auto"/>
              <w:bottom w:val="single" w:sz="4" w:space="0" w:color="auto"/>
              <w:right w:val="single" w:sz="4" w:space="0" w:color="auto"/>
            </w:tcBorders>
            <w:vAlign w:val="center"/>
          </w:tcPr>
          <w:p w14:paraId="5241AFE0" w14:textId="77777777" w:rsidR="00B110B4" w:rsidRPr="006D68AC" w:rsidRDefault="00B110B4" w:rsidP="00C87CC9">
            <w:pPr>
              <w:pStyle w:val="TAC"/>
              <w:rPr>
                <w:noProof/>
                <w:lang w:eastAsia="zh-CN"/>
              </w:rPr>
            </w:pPr>
            <w:r w:rsidRPr="006D68AC">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vAlign w:val="center"/>
          </w:tcPr>
          <w:p w14:paraId="3D04FC57" w14:textId="77777777" w:rsidR="00B110B4" w:rsidRPr="006D68AC" w:rsidRDefault="00B110B4" w:rsidP="00C87CC9">
            <w:pPr>
              <w:pStyle w:val="TAL"/>
            </w:pPr>
            <w:r w:rsidRPr="006D68AC">
              <w:t>Represents the trigger action.</w:t>
            </w:r>
          </w:p>
        </w:tc>
        <w:tc>
          <w:tcPr>
            <w:tcW w:w="1207" w:type="dxa"/>
            <w:tcBorders>
              <w:top w:val="single" w:sz="4" w:space="0" w:color="auto"/>
              <w:left w:val="single" w:sz="4" w:space="0" w:color="auto"/>
              <w:bottom w:val="single" w:sz="4" w:space="0" w:color="auto"/>
              <w:right w:val="single" w:sz="4" w:space="0" w:color="auto"/>
            </w:tcBorders>
            <w:vAlign w:val="center"/>
          </w:tcPr>
          <w:p w14:paraId="035178E4" w14:textId="77777777" w:rsidR="00B110B4" w:rsidRPr="006D68AC" w:rsidRDefault="00B110B4" w:rsidP="00C87CC9">
            <w:pPr>
              <w:pStyle w:val="TAL"/>
            </w:pPr>
          </w:p>
        </w:tc>
      </w:tr>
    </w:tbl>
    <w:p w14:paraId="36C2559C" w14:textId="77777777" w:rsidR="00B110B4" w:rsidRPr="006D68AC" w:rsidRDefault="00B110B4" w:rsidP="00B110B4"/>
    <w:p w14:paraId="585B0961" w14:textId="77777777" w:rsidR="00B110B4" w:rsidRPr="006D68AC" w:rsidRDefault="00B110B4" w:rsidP="00B110B4">
      <w:r w:rsidRPr="006D68AC">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6D68AC" w:rsidRDefault="00B110B4" w:rsidP="00B110B4">
      <w:pPr>
        <w:pStyle w:val="TH"/>
      </w:pPr>
      <w:r w:rsidRPr="006D68AC">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6D68AC"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6D68AC" w:rsidRDefault="00B110B4" w:rsidP="00C87CC9">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6D68AC" w:rsidRDefault="00B110B4" w:rsidP="00C87CC9">
            <w:pPr>
              <w:pStyle w:val="TAH"/>
            </w:pPr>
            <w:r w:rsidRPr="006D68AC">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6D68AC" w:rsidRDefault="00B110B4" w:rsidP="00C87CC9">
            <w:pPr>
              <w:pStyle w:val="TAH"/>
            </w:pPr>
            <w:r w:rsidRPr="006D68AC">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6D68AC" w:rsidRDefault="00B110B4" w:rsidP="00C87CC9">
            <w:pPr>
              <w:pStyle w:val="TAH"/>
            </w:pPr>
            <w:r w:rsidRPr="006D68AC">
              <w:t>Applicability</w:t>
            </w:r>
          </w:p>
        </w:tc>
      </w:tr>
      <w:tr w:rsidR="00B110B4" w:rsidRPr="006D68AC"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CDBCEA6" w14:textId="77777777" w:rsidR="00B110B4" w:rsidRPr="006D68AC" w:rsidRDefault="00B110B4" w:rsidP="00C87CC9">
            <w:pPr>
              <w:pStyle w:val="TAL"/>
            </w:pPr>
            <w:r w:rsidRPr="006D68AC">
              <w:t>AppReqs</w:t>
            </w:r>
          </w:p>
        </w:tc>
        <w:tc>
          <w:tcPr>
            <w:tcW w:w="1848" w:type="dxa"/>
            <w:tcBorders>
              <w:top w:val="single" w:sz="4" w:space="0" w:color="auto"/>
              <w:left w:val="single" w:sz="4" w:space="0" w:color="auto"/>
              <w:bottom w:val="single" w:sz="4" w:space="0" w:color="auto"/>
              <w:right w:val="single" w:sz="4" w:space="0" w:color="auto"/>
            </w:tcBorders>
            <w:vAlign w:val="center"/>
          </w:tcPr>
          <w:p w14:paraId="4793AEF0" w14:textId="77777777" w:rsidR="00B110B4" w:rsidRPr="006D68AC" w:rsidRDefault="00B110B4" w:rsidP="00FE6599">
            <w:pPr>
              <w:pStyle w:val="TAC"/>
            </w:pPr>
            <w:bookmarkStart w:id="6946" w:name="_PERM_MCCTEMPBM_CRPT98420185___4"/>
            <w:r w:rsidRPr="006D68AC">
              <w:rPr>
                <w:noProof/>
                <w:lang w:eastAsia="zh-CN"/>
              </w:rPr>
              <w:t>6.12</w:t>
            </w:r>
            <w:r w:rsidRPr="006D68AC">
              <w:t>.6.2.3</w:t>
            </w:r>
            <w:bookmarkEnd w:id="6946"/>
          </w:p>
        </w:tc>
        <w:tc>
          <w:tcPr>
            <w:tcW w:w="4454" w:type="dxa"/>
            <w:tcBorders>
              <w:top w:val="single" w:sz="4" w:space="0" w:color="auto"/>
              <w:left w:val="single" w:sz="4" w:space="0" w:color="auto"/>
              <w:bottom w:val="single" w:sz="4" w:space="0" w:color="auto"/>
              <w:right w:val="single" w:sz="4" w:space="0" w:color="auto"/>
            </w:tcBorders>
            <w:vAlign w:val="center"/>
          </w:tcPr>
          <w:p w14:paraId="07AB181D" w14:textId="77777777" w:rsidR="00B110B4" w:rsidRPr="006D68AC" w:rsidRDefault="00B110B4" w:rsidP="00C87CC9">
            <w:pPr>
              <w:pStyle w:val="TAL"/>
            </w:pPr>
            <w:r w:rsidRPr="006D68AC">
              <w:t>Represents the application QoS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49C8CBBA" w14:textId="77777777" w:rsidR="00B110B4" w:rsidRPr="006D68AC" w:rsidRDefault="00B110B4" w:rsidP="00C87CC9">
            <w:pPr>
              <w:pStyle w:val="TAL"/>
            </w:pPr>
          </w:p>
        </w:tc>
      </w:tr>
      <w:tr w:rsidR="00B110B4" w:rsidRPr="006D68AC"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8BE44F8" w14:textId="77777777" w:rsidR="00B110B4" w:rsidRPr="006D68AC" w:rsidRDefault="00B110B4" w:rsidP="00C87CC9">
            <w:pPr>
              <w:pStyle w:val="TAL"/>
            </w:pPr>
            <w:r w:rsidRPr="006D68AC">
              <w:rPr>
                <w:lang w:eastAsia="zh-CN"/>
              </w:rPr>
              <w:t>EndPoint</w:t>
            </w:r>
          </w:p>
        </w:tc>
        <w:tc>
          <w:tcPr>
            <w:tcW w:w="1848" w:type="dxa"/>
            <w:tcBorders>
              <w:top w:val="single" w:sz="4" w:space="0" w:color="auto"/>
              <w:left w:val="single" w:sz="4" w:space="0" w:color="auto"/>
              <w:bottom w:val="single" w:sz="4" w:space="0" w:color="auto"/>
              <w:right w:val="single" w:sz="4" w:space="0" w:color="auto"/>
            </w:tcBorders>
            <w:vAlign w:val="center"/>
          </w:tcPr>
          <w:p w14:paraId="2668AC8C" w14:textId="77777777" w:rsidR="00B110B4" w:rsidRPr="006D68AC" w:rsidRDefault="00B110B4" w:rsidP="00FE6599">
            <w:pPr>
              <w:pStyle w:val="TAC"/>
              <w:rPr>
                <w:noProof/>
                <w:lang w:eastAsia="zh-CN"/>
              </w:rPr>
            </w:pPr>
            <w:bookmarkStart w:id="6947" w:name="_PERM_MCCTEMPBM_CRPT98420186___4"/>
            <w:r w:rsidRPr="006D68AC">
              <w:t>3GPP TS 29.558 [25]</w:t>
            </w:r>
            <w:bookmarkEnd w:id="6947"/>
          </w:p>
        </w:tc>
        <w:tc>
          <w:tcPr>
            <w:tcW w:w="4454" w:type="dxa"/>
            <w:tcBorders>
              <w:top w:val="single" w:sz="4" w:space="0" w:color="auto"/>
              <w:left w:val="single" w:sz="4" w:space="0" w:color="auto"/>
              <w:bottom w:val="single" w:sz="4" w:space="0" w:color="auto"/>
              <w:right w:val="single" w:sz="4" w:space="0" w:color="auto"/>
            </w:tcBorders>
            <w:vAlign w:val="center"/>
          </w:tcPr>
          <w:p w14:paraId="18B03128" w14:textId="77777777" w:rsidR="00B110B4" w:rsidRPr="006D68AC" w:rsidRDefault="00B110B4" w:rsidP="00C87CC9">
            <w:pPr>
              <w:pStyle w:val="TAL"/>
            </w:pPr>
            <w:r w:rsidRPr="006D68AC">
              <w:t>Represents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A5A8B25" w14:textId="77777777" w:rsidR="00B110B4" w:rsidRPr="006D68AC" w:rsidRDefault="00B110B4" w:rsidP="00C87CC9">
            <w:pPr>
              <w:pStyle w:val="TAL"/>
            </w:pPr>
          </w:p>
        </w:tc>
      </w:tr>
      <w:tr w:rsidR="00B110B4" w:rsidRPr="006D68AC"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6D68AC" w:rsidRDefault="00B110B4" w:rsidP="00C87CC9">
            <w:pPr>
              <w:pStyle w:val="TAL"/>
            </w:pPr>
            <w:r w:rsidRPr="006D68AC">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6D68AC" w:rsidRDefault="00B110B4" w:rsidP="00FE6599">
            <w:pPr>
              <w:pStyle w:val="TAC"/>
            </w:pPr>
            <w:r w:rsidRPr="006D68AC">
              <w:rPr>
                <w:noProof/>
                <w:lang w:eastAsia="zh-CN"/>
              </w:rPr>
              <w:t>6.3</w:t>
            </w:r>
            <w:r w:rsidRPr="006D68AC">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6D68AC" w:rsidRDefault="00B110B4" w:rsidP="00C87CC9">
            <w:pPr>
              <w:pStyle w:val="TAL"/>
              <w:rPr>
                <w:rFonts w:cs="Arial"/>
                <w:szCs w:val="18"/>
              </w:rPr>
            </w:pPr>
            <w:r w:rsidRPr="006D68AC">
              <w:rPr>
                <w:rFonts w:cs="Arial"/>
                <w:szCs w:val="18"/>
                <w:lang w:eastAsia="zh-CN"/>
              </w:rPr>
              <w:t xml:space="preserve">Identifies the </w:t>
            </w:r>
            <w:r w:rsidRPr="006D68AC">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6D68AC" w:rsidRDefault="00B110B4" w:rsidP="00C87CC9">
            <w:pPr>
              <w:pStyle w:val="TAL"/>
              <w:rPr>
                <w:rFonts w:cs="Arial"/>
                <w:szCs w:val="18"/>
              </w:rPr>
            </w:pPr>
          </w:p>
        </w:tc>
      </w:tr>
      <w:tr w:rsidR="00B110B4" w:rsidRPr="006D68AC"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6D68AC" w:rsidRDefault="00B110B4" w:rsidP="00C87CC9">
            <w:pPr>
              <w:pStyle w:val="TAL"/>
            </w:pPr>
            <w:r w:rsidRPr="006D68AC">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6D68AC" w:rsidRDefault="00B110B4" w:rsidP="00FE6599">
            <w:pPr>
              <w:pStyle w:val="TAC"/>
              <w:rPr>
                <w:noProof/>
                <w:lang w:eastAsia="zh-CN"/>
              </w:rPr>
            </w:pPr>
            <w:r w:rsidRPr="006D68AC">
              <w:rPr>
                <w:noProof/>
              </w:rPr>
              <w:t>Clause </w:t>
            </w:r>
            <w:r w:rsidRPr="006D68AC">
              <w:rPr>
                <w:noProof/>
                <w:lang w:eastAsia="zh-CN"/>
              </w:rPr>
              <w:t>6.16</w:t>
            </w:r>
            <w:r w:rsidRPr="006D68AC">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6D68AC" w:rsidRDefault="00B110B4" w:rsidP="00C87CC9">
            <w:pPr>
              <w:pStyle w:val="TAL"/>
              <w:rPr>
                <w:rFonts w:cs="Arial"/>
                <w:szCs w:val="18"/>
                <w:lang w:eastAsia="zh-CN"/>
              </w:rPr>
            </w:pPr>
            <w:r w:rsidRPr="006D68AC">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6D68AC" w:rsidRDefault="00B110B4" w:rsidP="00C87CC9">
            <w:pPr>
              <w:pStyle w:val="TAL"/>
              <w:rPr>
                <w:rFonts w:cs="Arial"/>
                <w:szCs w:val="18"/>
              </w:rPr>
            </w:pPr>
          </w:p>
        </w:tc>
      </w:tr>
      <w:tr w:rsidR="00B110B4" w:rsidRPr="006D68AC"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6D68AC" w:rsidRDefault="00B110B4" w:rsidP="00C87CC9">
            <w:pPr>
              <w:pStyle w:val="TAL"/>
            </w:pPr>
            <w:r w:rsidRPr="006D68AC">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6D68AC" w:rsidRDefault="00B110B4" w:rsidP="00FE6599">
            <w:pPr>
              <w:pStyle w:val="TAC"/>
              <w:rPr>
                <w:noProof/>
              </w:rPr>
            </w:pPr>
            <w:r w:rsidRPr="006D68AC">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6D68AC" w:rsidRDefault="00B110B4" w:rsidP="00C87CC9">
            <w:pPr>
              <w:pStyle w:val="TAL"/>
            </w:pPr>
            <w:r w:rsidRPr="006D68AC">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6D68AC" w:rsidRDefault="00B110B4" w:rsidP="00C87CC9">
            <w:pPr>
              <w:pStyle w:val="TAL"/>
              <w:rPr>
                <w:rFonts w:cs="Arial"/>
                <w:szCs w:val="18"/>
              </w:rPr>
            </w:pPr>
          </w:p>
        </w:tc>
      </w:tr>
      <w:tr w:rsidR="00B110B4" w:rsidRPr="006D68AC"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6D68AC" w:rsidRDefault="00B110B4" w:rsidP="00C87CC9">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6D68AC" w:rsidRDefault="00B110B4" w:rsidP="00FE6599">
            <w:pPr>
              <w:pStyle w:val="TAC"/>
              <w:rPr>
                <w:noProof/>
              </w:rPr>
            </w:pPr>
            <w:r w:rsidRPr="006D68AC">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6D68AC" w:rsidRDefault="00B110B4" w:rsidP="00C87CC9">
            <w:pPr>
              <w:pStyle w:val="TAL"/>
            </w:pPr>
            <w:r w:rsidRPr="006D68AC">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6D68AC" w:rsidRDefault="00B110B4" w:rsidP="00C87CC9">
            <w:pPr>
              <w:pStyle w:val="TAL"/>
              <w:rPr>
                <w:rFonts w:cs="Arial"/>
                <w:szCs w:val="18"/>
              </w:rPr>
            </w:pPr>
          </w:p>
        </w:tc>
      </w:tr>
      <w:tr w:rsidR="00B110B4" w:rsidRPr="006D68AC"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6D68AC" w:rsidRDefault="00B110B4" w:rsidP="00C87CC9">
            <w:pPr>
              <w:pStyle w:val="TAL"/>
            </w:pPr>
            <w:r w:rsidRPr="006D68AC">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6D68AC" w:rsidRDefault="00B110B4" w:rsidP="00FE6599">
            <w:pPr>
              <w:pStyle w:val="TAC"/>
            </w:pPr>
            <w:r w:rsidRPr="006D68AC">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6D68AC" w:rsidRDefault="00B110B4" w:rsidP="00C87CC9">
            <w:pPr>
              <w:pStyle w:val="TAL"/>
            </w:pPr>
            <w:r w:rsidRPr="006D68AC">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6D68AC" w:rsidRDefault="00B110B4" w:rsidP="00C87CC9">
            <w:pPr>
              <w:pStyle w:val="TAL"/>
              <w:rPr>
                <w:rFonts w:cs="Arial"/>
                <w:szCs w:val="18"/>
              </w:rPr>
            </w:pPr>
          </w:p>
        </w:tc>
      </w:tr>
    </w:tbl>
    <w:p w14:paraId="21E3E6AF" w14:textId="77777777" w:rsidR="00B110B4" w:rsidRPr="006D68AC" w:rsidRDefault="00B110B4" w:rsidP="00B110B4">
      <w:pPr>
        <w:rPr>
          <w:lang w:val="en-US"/>
        </w:rPr>
      </w:pPr>
    </w:p>
    <w:p w14:paraId="3F1585B1" w14:textId="77777777" w:rsidR="00B110B4" w:rsidRPr="006D68AC" w:rsidRDefault="00B110B4" w:rsidP="00B110B4">
      <w:pPr>
        <w:pStyle w:val="41"/>
        <w:rPr>
          <w:lang w:val="en-US"/>
        </w:rPr>
      </w:pPr>
      <w:bookmarkStart w:id="6948" w:name="_Toc157434620"/>
      <w:bookmarkStart w:id="6949" w:name="_Toc157436335"/>
      <w:bookmarkStart w:id="6950" w:name="_Toc157440175"/>
      <w:bookmarkStart w:id="6951" w:name="_Toc164928467"/>
      <w:bookmarkStart w:id="6952" w:name="_Toc168550330"/>
      <w:bookmarkStart w:id="6953" w:name="_Toc170118401"/>
      <w:bookmarkStart w:id="6954" w:name="_Toc209470483"/>
      <w:bookmarkStart w:id="6955" w:name="_Toc212115153"/>
      <w:bookmarkStart w:id="6956" w:name="_Toc215158154"/>
      <w:r w:rsidRPr="006D68AC">
        <w:rPr>
          <w:lang w:val="en-US"/>
        </w:rPr>
        <w:t>6.8.6.2</w:t>
      </w:r>
      <w:r w:rsidRPr="006D68AC">
        <w:rPr>
          <w:lang w:val="en-US"/>
        </w:rPr>
        <w:tab/>
        <w:t>Structured data types</w:t>
      </w:r>
      <w:bookmarkEnd w:id="6943"/>
      <w:bookmarkEnd w:id="6944"/>
      <w:bookmarkEnd w:id="6948"/>
      <w:bookmarkEnd w:id="6949"/>
      <w:bookmarkEnd w:id="6950"/>
      <w:bookmarkEnd w:id="6951"/>
      <w:bookmarkEnd w:id="6952"/>
      <w:bookmarkEnd w:id="6953"/>
      <w:bookmarkEnd w:id="6954"/>
      <w:bookmarkEnd w:id="6955"/>
      <w:bookmarkEnd w:id="6956"/>
    </w:p>
    <w:p w14:paraId="37B6A108" w14:textId="77777777" w:rsidR="00B110B4" w:rsidRPr="006D68AC" w:rsidRDefault="00B110B4" w:rsidP="00B110B4">
      <w:pPr>
        <w:pStyle w:val="51"/>
      </w:pPr>
      <w:bookmarkStart w:id="6957" w:name="_Toc157434621"/>
      <w:bookmarkStart w:id="6958" w:name="_Toc157436336"/>
      <w:bookmarkStart w:id="6959" w:name="_Toc157440176"/>
      <w:bookmarkStart w:id="6960" w:name="_Toc164928468"/>
      <w:bookmarkStart w:id="6961" w:name="_Toc168550331"/>
      <w:bookmarkStart w:id="6962" w:name="_Toc170118402"/>
      <w:bookmarkStart w:id="6963" w:name="_Toc209470484"/>
      <w:bookmarkStart w:id="6964" w:name="_Toc212115154"/>
      <w:bookmarkStart w:id="6965" w:name="_Toc215158155"/>
      <w:r w:rsidRPr="006D68AC">
        <w:t>6.8.6.2.1</w:t>
      </w:r>
      <w:r w:rsidRPr="006D68AC">
        <w:tab/>
        <w:t>Introduction</w:t>
      </w:r>
      <w:bookmarkEnd w:id="6957"/>
      <w:bookmarkEnd w:id="6958"/>
      <w:bookmarkEnd w:id="6959"/>
      <w:bookmarkEnd w:id="6960"/>
      <w:bookmarkEnd w:id="6961"/>
      <w:bookmarkEnd w:id="6962"/>
      <w:bookmarkEnd w:id="6963"/>
      <w:bookmarkEnd w:id="6964"/>
      <w:bookmarkEnd w:id="6965"/>
    </w:p>
    <w:p w14:paraId="744C7F8D" w14:textId="77777777" w:rsidR="00B110B4" w:rsidRPr="006D68AC" w:rsidRDefault="00B110B4" w:rsidP="00B110B4">
      <w:r w:rsidRPr="006D68AC">
        <w:t>This clause defines the structures to be used in resource representations.</w:t>
      </w:r>
    </w:p>
    <w:p w14:paraId="35C647A6" w14:textId="77777777" w:rsidR="00B110B4" w:rsidRPr="006D68AC" w:rsidRDefault="00B110B4" w:rsidP="00B110B4">
      <w:pPr>
        <w:pStyle w:val="51"/>
      </w:pPr>
      <w:bookmarkStart w:id="6966" w:name="_Toc164928469"/>
      <w:bookmarkStart w:id="6967" w:name="_Toc168550332"/>
      <w:bookmarkStart w:id="6968" w:name="_Toc170118403"/>
      <w:bookmarkStart w:id="6969" w:name="_Toc209470485"/>
      <w:bookmarkStart w:id="6970" w:name="_Toc212115155"/>
      <w:bookmarkStart w:id="6971" w:name="_Toc215158156"/>
      <w:r w:rsidRPr="006D68AC">
        <w:t>6.8.6.2.2</w:t>
      </w:r>
      <w:r w:rsidRPr="006D68AC">
        <w:tab/>
        <w:t>Type: EdgeSCRequirementReq</w:t>
      </w:r>
      <w:bookmarkEnd w:id="6966"/>
      <w:bookmarkEnd w:id="6967"/>
      <w:bookmarkEnd w:id="6968"/>
      <w:bookmarkEnd w:id="6969"/>
      <w:bookmarkEnd w:id="6970"/>
      <w:bookmarkEnd w:id="6971"/>
    </w:p>
    <w:p w14:paraId="12B775DD" w14:textId="77777777" w:rsidR="00B110B4" w:rsidRPr="006D68AC" w:rsidRDefault="00B110B4" w:rsidP="00B110B4">
      <w:pPr>
        <w:pStyle w:val="TH"/>
      </w:pPr>
      <w:r w:rsidRPr="006D68AC">
        <w:rPr>
          <w:noProof/>
        </w:rPr>
        <w:t>Table </w:t>
      </w:r>
      <w:r w:rsidRPr="006D68AC">
        <w:t xml:space="preserve">6.8.6.2.2-1: </w:t>
      </w:r>
      <w:r w:rsidRPr="006D68AC">
        <w:rPr>
          <w:noProof/>
        </w:rPr>
        <w:t xml:space="preserve">Definition of type </w:t>
      </w:r>
      <w:r w:rsidRPr="006D68AC">
        <w:t>Edge</w:t>
      </w:r>
      <w:r w:rsidRPr="006D68AC">
        <w:rPr>
          <w:noProof/>
        </w:rPr>
        <w:t>SCRequirementReq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6D68AC" w:rsidRDefault="00B110B4" w:rsidP="00FE6599">
            <w:pPr>
              <w:pStyle w:val="TAH"/>
            </w:pPr>
            <w:bookmarkStart w:id="6972" w:name="_PERM_MCCTEMPBM_CRPT98420187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6D68AC" w:rsidRDefault="00B110B4" w:rsidP="00FE6599">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6D68AC" w:rsidRDefault="00B110B4" w:rsidP="00FE6599">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6D68AC" w:rsidRDefault="00B110B4" w:rsidP="00FE6599">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6D68AC" w:rsidRDefault="00B110B4" w:rsidP="00FE6599">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6D68AC" w:rsidRDefault="00B110B4" w:rsidP="00FE6599">
            <w:pPr>
              <w:pStyle w:val="TAH"/>
              <w:rPr>
                <w:rFonts w:cs="Arial"/>
                <w:szCs w:val="18"/>
              </w:rPr>
            </w:pPr>
            <w:r w:rsidRPr="006D68AC">
              <w:rPr>
                <w:rFonts w:cs="Arial"/>
                <w:szCs w:val="18"/>
              </w:rPr>
              <w:t>Applicability</w:t>
            </w:r>
          </w:p>
        </w:tc>
      </w:tr>
      <w:tr w:rsidR="00B110B4" w:rsidRPr="006D68AC"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EEEA23" w14:textId="77777777" w:rsidR="00B110B4" w:rsidRPr="006D68AC" w:rsidRDefault="00B110B4" w:rsidP="00FE6599">
            <w:pPr>
              <w:pStyle w:val="TAL"/>
            </w:pPr>
            <w:bookmarkStart w:id="6973" w:name="_PERM_MCCTEMPBM_CRPT98420189___4" w:colFirst="2" w:colLast="2"/>
            <w:bookmarkStart w:id="6974" w:name="_PERM_MCCTEMPBM_CRPT98420188___7" w:colFirst="0" w:colLast="0"/>
            <w:bookmarkEnd w:id="6972"/>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0D993622" w14:textId="77777777" w:rsidR="00B110B4" w:rsidRPr="006D68AC" w:rsidRDefault="00B110B4" w:rsidP="00FE6599">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9BE5BAA"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CF7422"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FA6FAFD" w14:textId="77777777" w:rsidR="00B110B4" w:rsidRPr="006D68AC" w:rsidRDefault="00B110B4" w:rsidP="00FE6599">
            <w:pPr>
              <w:pStyle w:val="TAL"/>
            </w:pPr>
            <w:bookmarkStart w:id="6975" w:name="_PERM_MCCTEMPBM_CRPT98420190___7"/>
            <w:r w:rsidRPr="006D68AC">
              <w:t>Contains the URI via which the Edge Service Continuity Requirement Notifications shall be delivered.</w:t>
            </w:r>
            <w:bookmarkEnd w:id="6975"/>
          </w:p>
        </w:tc>
        <w:tc>
          <w:tcPr>
            <w:tcW w:w="1310" w:type="dxa"/>
            <w:tcBorders>
              <w:top w:val="single" w:sz="6" w:space="0" w:color="auto"/>
              <w:left w:val="single" w:sz="6" w:space="0" w:color="auto"/>
              <w:bottom w:val="single" w:sz="6" w:space="0" w:color="auto"/>
              <w:right w:val="single" w:sz="6" w:space="0" w:color="auto"/>
            </w:tcBorders>
            <w:vAlign w:val="center"/>
          </w:tcPr>
          <w:p w14:paraId="43F7B66B" w14:textId="77777777" w:rsidR="00B110B4" w:rsidRPr="006D68AC" w:rsidRDefault="00B110B4" w:rsidP="00FE6599">
            <w:pPr>
              <w:pStyle w:val="TAL"/>
            </w:pPr>
          </w:p>
        </w:tc>
      </w:tr>
      <w:tr w:rsidR="00B110B4" w:rsidRPr="006D68AC"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6D68AC" w:rsidRDefault="00B110B4" w:rsidP="00FE6599">
            <w:pPr>
              <w:pStyle w:val="TAL"/>
            </w:pPr>
            <w:bookmarkStart w:id="6976" w:name="_PERM_MCCTEMPBM_CRPT98420192___4" w:colFirst="2" w:colLast="2"/>
            <w:bookmarkStart w:id="6977" w:name="_PERM_MCCTEMPBM_CRPT98420191___7" w:colFirst="0" w:colLast="0"/>
            <w:bookmarkEnd w:id="6973"/>
            <w:bookmarkEnd w:id="6974"/>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6D68AC" w:rsidRDefault="00B110B4" w:rsidP="00FE6599">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6D68AC" w:rsidRDefault="00B110B4" w:rsidP="00FE6599">
            <w:pPr>
              <w:pStyle w:val="TAL"/>
            </w:pPr>
            <w:bookmarkStart w:id="6978" w:name="_PERM_MCCTEMPBM_CRPT98420193___7"/>
            <w:r w:rsidRPr="006D68AC">
              <w:t>The identifier of the VAL service for which the requirement request applies.</w:t>
            </w:r>
            <w:bookmarkEnd w:id="6978"/>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6D68AC" w:rsidRDefault="00B110B4" w:rsidP="00FE6599">
            <w:pPr>
              <w:pStyle w:val="TAL"/>
            </w:pPr>
          </w:p>
        </w:tc>
      </w:tr>
      <w:tr w:rsidR="00B110B4" w:rsidRPr="006D68AC"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6D68AC" w:rsidRDefault="00B110B4" w:rsidP="00FE6599">
            <w:pPr>
              <w:pStyle w:val="TAL"/>
            </w:pPr>
            <w:bookmarkStart w:id="6979" w:name="_PERM_MCCTEMPBM_CRPT98420195___4" w:colFirst="2" w:colLast="2"/>
            <w:bookmarkStart w:id="6980" w:name="_PERM_MCCTEMPBM_CRPT98420194___7" w:colFirst="0" w:colLast="0"/>
            <w:bookmarkEnd w:id="6976"/>
            <w:bookmarkEnd w:id="6977"/>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6D68AC" w:rsidRDefault="00B110B4" w:rsidP="00FE6599">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6D68AC" w:rsidRDefault="00B110B4" w:rsidP="00FE6599">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6D68AC" w:rsidRDefault="00B110B4" w:rsidP="00FE6599">
            <w:pPr>
              <w:pStyle w:val="TAL"/>
            </w:pPr>
            <w:bookmarkStart w:id="6981" w:name="_PERM_MCCTEMPBM_CRPT98420196___7"/>
            <w:r w:rsidRPr="006D68AC">
              <w:rPr>
                <w:kern w:val="2"/>
              </w:rPr>
              <w:t>The list of VAL UE IDs for which the requirement request applies.</w:t>
            </w:r>
            <w:bookmarkEnd w:id="6981"/>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6D68AC" w:rsidRDefault="00B110B4" w:rsidP="00FE6599">
            <w:pPr>
              <w:pStyle w:val="TAL"/>
            </w:pPr>
          </w:p>
        </w:tc>
      </w:tr>
      <w:tr w:rsidR="00B110B4" w:rsidRPr="006D68AC"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6D68AC" w:rsidRDefault="00B110B4" w:rsidP="00FE6599">
            <w:pPr>
              <w:pStyle w:val="TAL"/>
            </w:pPr>
            <w:bookmarkStart w:id="6982" w:name="_PERM_MCCTEMPBM_CRPT98420198___4" w:colFirst="2" w:colLast="2"/>
            <w:bookmarkStart w:id="6983" w:name="_PERM_MCCTEMPBM_CRPT98420197___7" w:colFirst="0" w:colLast="0"/>
            <w:bookmarkEnd w:id="6979"/>
            <w:bookmarkEnd w:id="6980"/>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6D68AC" w:rsidRDefault="00B110B4" w:rsidP="00FE6599">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6D68AC" w:rsidRDefault="00B110B4" w:rsidP="00FE6599">
            <w:pPr>
              <w:pStyle w:val="TAL"/>
              <w:rPr>
                <w:kern w:val="2"/>
              </w:rPr>
            </w:pPr>
            <w:bookmarkStart w:id="6984" w:name="_PERM_MCCTEMPBM_CRPT98420199___7"/>
            <w:r w:rsidRPr="006D68AC">
              <w:rPr>
                <w:rFonts w:cs="Arial"/>
                <w:szCs w:val="18"/>
              </w:rPr>
              <w:t>Identifier of the network slice for which is mapped to the VAL application.</w:t>
            </w:r>
            <w:bookmarkEnd w:id="6984"/>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6D68AC" w:rsidRDefault="00B110B4" w:rsidP="00FE6599">
            <w:pPr>
              <w:pStyle w:val="TAL"/>
              <w:rPr>
                <w:rFonts w:cs="Arial"/>
                <w:szCs w:val="18"/>
              </w:rPr>
            </w:pPr>
          </w:p>
        </w:tc>
      </w:tr>
      <w:tr w:rsidR="00B110B4" w:rsidRPr="006D68AC"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6D68AC" w:rsidRDefault="00B110B4" w:rsidP="00FE6599">
            <w:pPr>
              <w:pStyle w:val="TAL"/>
            </w:pPr>
            <w:bookmarkStart w:id="6985" w:name="_PERM_MCCTEMPBM_CRPT98420201___4" w:colFirst="2" w:colLast="2"/>
            <w:bookmarkStart w:id="6986" w:name="_PERM_MCCTEMPBM_CRPT98420200___7" w:colFirst="0" w:colLast="0"/>
            <w:bookmarkEnd w:id="6982"/>
            <w:bookmarkEnd w:id="6983"/>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6D68AC" w:rsidRDefault="00B110B4" w:rsidP="00FE6599">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6D68AC" w:rsidRDefault="00B110B4" w:rsidP="00FE6599">
            <w:pPr>
              <w:pStyle w:val="TAL"/>
            </w:pPr>
            <w:bookmarkStart w:id="6987" w:name="_PERM_MCCTEMPBM_CRPT98420202___7"/>
            <w:r w:rsidRPr="006D68AC">
              <w:t>Contains the requested service continuity requirement information.</w:t>
            </w:r>
            <w:bookmarkEnd w:id="6987"/>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6D68AC" w:rsidRDefault="00B110B4" w:rsidP="00FE6599">
            <w:pPr>
              <w:pStyle w:val="TAL"/>
              <w:rPr>
                <w:rFonts w:cs="Arial"/>
                <w:szCs w:val="18"/>
              </w:rPr>
            </w:pPr>
          </w:p>
        </w:tc>
      </w:tr>
      <w:tr w:rsidR="00B110B4" w:rsidRPr="006D68AC"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6D68AC" w:rsidRDefault="00B110B4" w:rsidP="00FE6599">
            <w:pPr>
              <w:pStyle w:val="TAL"/>
            </w:pPr>
            <w:bookmarkStart w:id="6988" w:name="_PERM_MCCTEMPBM_CRPT98420204___4" w:colFirst="2" w:colLast="2"/>
            <w:bookmarkStart w:id="6989" w:name="_PERM_MCCTEMPBM_CRPT98420203___7" w:colFirst="0" w:colLast="0"/>
            <w:bookmarkEnd w:id="6985"/>
            <w:bookmarkEnd w:id="6986"/>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6D68AC" w:rsidRDefault="00B110B4" w:rsidP="00FE6599">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6D68AC" w:rsidRDefault="00B110B4" w:rsidP="00FE6599">
            <w:pPr>
              <w:pStyle w:val="TAL"/>
            </w:pPr>
            <w:bookmarkStart w:id="6990" w:name="_PERM_MCCTEMPBM_CRPT98420205___7"/>
            <w:r w:rsidRPr="006D68AC">
              <w:t>Contains the target service area.</w:t>
            </w:r>
            <w:bookmarkEnd w:id="6990"/>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6D68AC" w:rsidRDefault="00B110B4" w:rsidP="00FE6599">
            <w:pPr>
              <w:pStyle w:val="TAL"/>
              <w:rPr>
                <w:rFonts w:cs="Arial"/>
                <w:szCs w:val="18"/>
              </w:rPr>
            </w:pPr>
          </w:p>
        </w:tc>
      </w:tr>
      <w:tr w:rsidR="00B110B4" w:rsidRPr="006D68AC"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6D68AC" w:rsidRDefault="00B110B4" w:rsidP="00FE6599">
            <w:pPr>
              <w:pStyle w:val="TAL"/>
            </w:pPr>
            <w:bookmarkStart w:id="6991" w:name="_PERM_MCCTEMPBM_CRPT98420207___4" w:colFirst="2" w:colLast="2"/>
            <w:bookmarkStart w:id="6992" w:name="_PERM_MCCTEMPBM_CRPT98420206___7" w:colFirst="0" w:colLast="0"/>
            <w:bookmarkEnd w:id="6988"/>
            <w:bookmarkEnd w:id="6989"/>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6D68AC" w:rsidRDefault="00B110B4" w:rsidP="00FE6599">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6D68AC" w:rsidRDefault="00B110B4" w:rsidP="00FE6599">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6D68AC" w:rsidRDefault="00B110B4" w:rsidP="00FE6599">
            <w:pPr>
              <w:pStyle w:val="TAL"/>
            </w:pPr>
            <w:r w:rsidRPr="006D68AC">
              <w:t>Contains the list of supported features among the ones defined in clause 6.8.8.</w:t>
            </w:r>
          </w:p>
          <w:p w14:paraId="4A0D2811" w14:textId="77777777" w:rsidR="00B110B4" w:rsidRPr="006D68AC" w:rsidRDefault="00B110B4" w:rsidP="00FE6599">
            <w:pPr>
              <w:pStyle w:val="TAL"/>
            </w:pPr>
          </w:p>
          <w:p w14:paraId="75C6F44E" w14:textId="77777777" w:rsidR="00B110B4" w:rsidRPr="006D68AC" w:rsidRDefault="00B110B4" w:rsidP="00FE6599">
            <w:pPr>
              <w:pStyle w:val="TAL"/>
            </w:pPr>
            <w:bookmarkStart w:id="6993" w:name="_PERM_MCCTEMPBM_CRPT98420208___7"/>
            <w:r w:rsidRPr="006D68AC">
              <w:t>This attribute shall be present only when feature negotiation needs to take place.</w:t>
            </w:r>
            <w:bookmarkEnd w:id="6993"/>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6D68AC" w:rsidRDefault="00B110B4" w:rsidP="00FE6599">
            <w:pPr>
              <w:pStyle w:val="TAL"/>
            </w:pPr>
          </w:p>
        </w:tc>
      </w:tr>
      <w:bookmarkEnd w:id="6991"/>
      <w:bookmarkEnd w:id="6992"/>
    </w:tbl>
    <w:p w14:paraId="7F5F1286" w14:textId="77777777" w:rsidR="00B110B4" w:rsidRPr="006D68AC" w:rsidRDefault="00B110B4" w:rsidP="00B110B4">
      <w:pPr>
        <w:rPr>
          <w:lang w:val="en-US"/>
        </w:rPr>
      </w:pPr>
    </w:p>
    <w:p w14:paraId="7D569A9C" w14:textId="77777777" w:rsidR="00B110B4" w:rsidRPr="006D68AC" w:rsidRDefault="00B110B4" w:rsidP="00B110B4">
      <w:pPr>
        <w:pStyle w:val="51"/>
      </w:pPr>
      <w:bookmarkStart w:id="6994" w:name="_Toc164928470"/>
      <w:bookmarkStart w:id="6995" w:name="_Toc168550333"/>
      <w:bookmarkStart w:id="6996" w:name="_Toc170118404"/>
      <w:bookmarkStart w:id="6997" w:name="_Toc209470486"/>
      <w:bookmarkStart w:id="6998" w:name="_Toc212115156"/>
      <w:bookmarkStart w:id="6999" w:name="_Toc215158157"/>
      <w:r w:rsidRPr="006D68AC">
        <w:lastRenderedPageBreak/>
        <w:t>6.8.6.2.3</w:t>
      </w:r>
      <w:r w:rsidRPr="006D68AC">
        <w:tab/>
        <w:t>Type: EdgeSCRequirementNotif</w:t>
      </w:r>
      <w:bookmarkEnd w:id="6994"/>
      <w:bookmarkEnd w:id="6995"/>
      <w:bookmarkEnd w:id="6996"/>
      <w:bookmarkEnd w:id="6997"/>
      <w:bookmarkEnd w:id="6998"/>
      <w:bookmarkEnd w:id="6999"/>
    </w:p>
    <w:p w14:paraId="7E763D4B" w14:textId="77777777" w:rsidR="00B110B4" w:rsidRPr="006D68AC" w:rsidRDefault="00B110B4" w:rsidP="00B110B4">
      <w:pPr>
        <w:pStyle w:val="TH"/>
      </w:pPr>
      <w:r w:rsidRPr="006D68AC">
        <w:rPr>
          <w:noProof/>
        </w:rPr>
        <w:t>Table </w:t>
      </w:r>
      <w:r w:rsidRPr="006D68AC">
        <w:t xml:space="preserve">6.8.6.2.3-1: </w:t>
      </w:r>
      <w:r w:rsidRPr="006D68AC">
        <w:rPr>
          <w:noProof/>
        </w:rPr>
        <w:t xml:space="preserve">Definition of type </w:t>
      </w:r>
      <w:r w:rsidRPr="006D68AC">
        <w:t>Edge</w:t>
      </w:r>
      <w:r w:rsidRPr="006D68AC">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6D68AC" w:rsidRDefault="00B110B4" w:rsidP="003D03EC">
            <w:pPr>
              <w:pStyle w:val="TAH"/>
            </w:pPr>
            <w:bookmarkStart w:id="7000" w:name="_PERM_MCCTEMPBM_CRPT98420209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E3CA9B" w14:textId="77777777" w:rsidR="00B110B4" w:rsidRPr="006D68AC" w:rsidRDefault="00B110B4" w:rsidP="0055310F">
            <w:pPr>
              <w:pStyle w:val="TAL"/>
            </w:pPr>
            <w:bookmarkStart w:id="7001" w:name="_PERM_MCCTEMPBM_CRPT98420211___4" w:colFirst="2" w:colLast="2"/>
            <w:bookmarkStart w:id="7002" w:name="_PERM_MCCTEMPBM_CRPT98420210___7" w:colFirst="0" w:colLast="0"/>
            <w:bookmarkEnd w:id="7000"/>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52E055DA"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034A793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B1917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CB432F3" w14:textId="77777777" w:rsidR="00B110B4" w:rsidRPr="006D68AC" w:rsidRDefault="00B110B4" w:rsidP="0055310F">
            <w:pPr>
              <w:pStyle w:val="TAL"/>
            </w:pPr>
            <w:bookmarkStart w:id="7003" w:name="_PERM_MCCTEMPBM_CRPT98420212___7"/>
            <w:r w:rsidRPr="006D68AC">
              <w:t>The identifier of the VAL service for which the requirement request applies</w:t>
            </w:r>
            <w:bookmarkEnd w:id="7003"/>
          </w:p>
        </w:tc>
        <w:tc>
          <w:tcPr>
            <w:tcW w:w="1310" w:type="dxa"/>
            <w:tcBorders>
              <w:top w:val="single" w:sz="6" w:space="0" w:color="auto"/>
              <w:left w:val="single" w:sz="6" w:space="0" w:color="auto"/>
              <w:bottom w:val="single" w:sz="6" w:space="0" w:color="auto"/>
              <w:right w:val="single" w:sz="6" w:space="0" w:color="auto"/>
            </w:tcBorders>
            <w:vAlign w:val="center"/>
          </w:tcPr>
          <w:p w14:paraId="58138CB0" w14:textId="77777777" w:rsidR="00B110B4" w:rsidRPr="006D68AC" w:rsidRDefault="00B110B4" w:rsidP="0055310F">
            <w:pPr>
              <w:pStyle w:val="TAL"/>
            </w:pPr>
          </w:p>
        </w:tc>
      </w:tr>
      <w:tr w:rsidR="00B110B4" w:rsidRPr="006D68AC"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3FFCBB0" w14:textId="77777777" w:rsidR="00B110B4" w:rsidRPr="006D68AC" w:rsidRDefault="00B110B4" w:rsidP="0055310F">
            <w:pPr>
              <w:pStyle w:val="TAL"/>
            </w:pPr>
            <w:bookmarkStart w:id="7004" w:name="_PERM_MCCTEMPBM_CRPT98420214___4" w:colFirst="2" w:colLast="2"/>
            <w:bookmarkStart w:id="7005" w:name="_PERM_MCCTEMPBM_CRPT98420213___7" w:colFirst="0" w:colLast="0"/>
            <w:bookmarkEnd w:id="7001"/>
            <w:bookmarkEnd w:id="7002"/>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17360ECF" w14:textId="77777777" w:rsidR="00B110B4" w:rsidRPr="006D68AC" w:rsidRDefault="00B110B4" w:rsidP="0055310F">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FE2E169" w14:textId="77777777" w:rsidR="00B110B4" w:rsidRPr="006D68AC" w:rsidRDefault="00B110B4" w:rsidP="0055310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EE3431" w14:textId="77777777" w:rsidR="00B110B4" w:rsidRPr="006D68AC" w:rsidRDefault="00B110B4" w:rsidP="0055310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654F460" w14:textId="77777777" w:rsidR="00B110B4" w:rsidRPr="006D68AC" w:rsidRDefault="00B110B4" w:rsidP="0055310F">
            <w:pPr>
              <w:pStyle w:val="TAL"/>
            </w:pPr>
            <w:bookmarkStart w:id="7006" w:name="_PERM_MCCTEMPBM_CRPT98420215___7"/>
            <w:r w:rsidRPr="006D68AC">
              <w:rPr>
                <w:kern w:val="2"/>
              </w:rPr>
              <w:t>The list of VAL UE IDs for which the requirement request applies</w:t>
            </w:r>
            <w:bookmarkEnd w:id="7006"/>
          </w:p>
        </w:tc>
        <w:tc>
          <w:tcPr>
            <w:tcW w:w="1310" w:type="dxa"/>
            <w:tcBorders>
              <w:top w:val="single" w:sz="6" w:space="0" w:color="auto"/>
              <w:left w:val="single" w:sz="6" w:space="0" w:color="auto"/>
              <w:bottom w:val="single" w:sz="6" w:space="0" w:color="auto"/>
              <w:right w:val="single" w:sz="6" w:space="0" w:color="auto"/>
            </w:tcBorders>
            <w:vAlign w:val="center"/>
          </w:tcPr>
          <w:p w14:paraId="042FBFAD" w14:textId="77777777" w:rsidR="00B110B4" w:rsidRPr="006D68AC" w:rsidRDefault="00B110B4" w:rsidP="0055310F">
            <w:pPr>
              <w:pStyle w:val="TAL"/>
            </w:pPr>
          </w:p>
        </w:tc>
      </w:tr>
      <w:tr w:rsidR="00B110B4" w:rsidRPr="006D68AC"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C8FADC7" w14:textId="77777777" w:rsidR="00B110B4" w:rsidRPr="006D68AC" w:rsidRDefault="00B110B4" w:rsidP="0055310F">
            <w:pPr>
              <w:pStyle w:val="TAL"/>
            </w:pPr>
            <w:bookmarkStart w:id="7007" w:name="_PERM_MCCTEMPBM_CRPT98420217___4" w:colFirst="2" w:colLast="2"/>
            <w:bookmarkStart w:id="7008" w:name="_PERM_MCCTEMPBM_CRPT98420216___7" w:colFirst="0" w:colLast="0"/>
            <w:bookmarkEnd w:id="7004"/>
            <w:bookmarkEnd w:id="7005"/>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F0A6DC0" w14:textId="77777777" w:rsidR="00B110B4" w:rsidRPr="006D68AC" w:rsidRDefault="00B110B4" w:rsidP="0055310F">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7E21635F"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1EE20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076E65D2" w14:textId="77777777" w:rsidR="00B110B4" w:rsidRPr="006D68AC" w:rsidRDefault="00B110B4" w:rsidP="0055310F">
            <w:pPr>
              <w:pStyle w:val="TAL"/>
            </w:pPr>
            <w:bookmarkStart w:id="7009" w:name="_PERM_MCCTEMPBM_CRPT98420218___7"/>
            <w:r w:rsidRPr="006D68AC">
              <w:rPr>
                <w:rFonts w:cs="Arial"/>
                <w:szCs w:val="18"/>
              </w:rPr>
              <w:t>Identifier of the network slice for which is mapped to the VAL application.</w:t>
            </w:r>
            <w:bookmarkEnd w:id="7009"/>
          </w:p>
        </w:tc>
        <w:tc>
          <w:tcPr>
            <w:tcW w:w="1310" w:type="dxa"/>
            <w:tcBorders>
              <w:top w:val="single" w:sz="6" w:space="0" w:color="auto"/>
              <w:left w:val="single" w:sz="6" w:space="0" w:color="auto"/>
              <w:bottom w:val="single" w:sz="6" w:space="0" w:color="auto"/>
              <w:right w:val="single" w:sz="6" w:space="0" w:color="auto"/>
            </w:tcBorders>
            <w:vAlign w:val="center"/>
          </w:tcPr>
          <w:p w14:paraId="3144E5FB" w14:textId="77777777" w:rsidR="00B110B4" w:rsidRPr="006D68AC" w:rsidRDefault="00B110B4" w:rsidP="0055310F">
            <w:pPr>
              <w:pStyle w:val="TAL"/>
            </w:pPr>
          </w:p>
        </w:tc>
      </w:tr>
      <w:tr w:rsidR="00B110B4" w:rsidRPr="006D68AC"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1F37750" w14:textId="77777777" w:rsidR="00B110B4" w:rsidRPr="006D68AC" w:rsidRDefault="00B110B4" w:rsidP="0055310F">
            <w:pPr>
              <w:pStyle w:val="TAL"/>
            </w:pPr>
            <w:bookmarkStart w:id="7010" w:name="_PERM_MCCTEMPBM_CRPT98420220___4" w:colFirst="2" w:colLast="2"/>
            <w:bookmarkStart w:id="7011" w:name="_PERM_MCCTEMPBM_CRPT98420219___7" w:colFirst="0" w:colLast="0"/>
            <w:bookmarkEnd w:id="7007"/>
            <w:bookmarkEnd w:id="7008"/>
            <w:r w:rsidRPr="006D68AC">
              <w:t>tgtNsceServId</w:t>
            </w:r>
          </w:p>
        </w:tc>
        <w:tc>
          <w:tcPr>
            <w:tcW w:w="1417" w:type="dxa"/>
            <w:tcBorders>
              <w:top w:val="single" w:sz="6" w:space="0" w:color="auto"/>
              <w:left w:val="single" w:sz="6" w:space="0" w:color="auto"/>
              <w:bottom w:val="single" w:sz="6" w:space="0" w:color="auto"/>
              <w:right w:val="single" w:sz="6" w:space="0" w:color="auto"/>
            </w:tcBorders>
            <w:vAlign w:val="center"/>
          </w:tcPr>
          <w:p w14:paraId="5435345E"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1826E11A"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966BF4"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3B82A62" w14:textId="77777777" w:rsidR="00B110B4" w:rsidRPr="006D68AC" w:rsidRDefault="00B110B4" w:rsidP="0055310F">
            <w:pPr>
              <w:pStyle w:val="TAL"/>
            </w:pPr>
            <w:bookmarkStart w:id="7012" w:name="_PERM_MCCTEMPBM_CRPT98420221___7"/>
            <w:r w:rsidRPr="006D68AC">
              <w:t>Contains the identifier of the target NSCE Server.</w:t>
            </w:r>
            <w:bookmarkEnd w:id="7012"/>
          </w:p>
        </w:tc>
        <w:tc>
          <w:tcPr>
            <w:tcW w:w="1310" w:type="dxa"/>
            <w:tcBorders>
              <w:top w:val="single" w:sz="6" w:space="0" w:color="auto"/>
              <w:left w:val="single" w:sz="6" w:space="0" w:color="auto"/>
              <w:bottom w:val="single" w:sz="6" w:space="0" w:color="auto"/>
              <w:right w:val="single" w:sz="6" w:space="0" w:color="auto"/>
            </w:tcBorders>
            <w:vAlign w:val="center"/>
          </w:tcPr>
          <w:p w14:paraId="7B3EDB06" w14:textId="77777777" w:rsidR="00B110B4" w:rsidRPr="006D68AC" w:rsidRDefault="00B110B4" w:rsidP="0055310F">
            <w:pPr>
              <w:pStyle w:val="TAL"/>
            </w:pPr>
          </w:p>
        </w:tc>
      </w:tr>
      <w:tr w:rsidR="00B110B4" w:rsidRPr="006D68AC"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DDC9ECE" w14:textId="77777777" w:rsidR="00B110B4" w:rsidRPr="006D68AC" w:rsidRDefault="00B110B4" w:rsidP="0055310F">
            <w:pPr>
              <w:pStyle w:val="TAL"/>
            </w:pPr>
            <w:bookmarkStart w:id="7013" w:name="_PERM_MCCTEMPBM_CRPT98420223___4" w:colFirst="2" w:colLast="2"/>
            <w:bookmarkStart w:id="7014" w:name="_PERM_MCCTEMPBM_CRPT98420222___7" w:colFirst="0" w:colLast="0"/>
            <w:bookmarkEnd w:id="7010"/>
            <w:bookmarkEnd w:id="7011"/>
            <w:r w:rsidRPr="006D68AC">
              <w:t>tgtNsceAddr</w:t>
            </w:r>
          </w:p>
        </w:tc>
        <w:tc>
          <w:tcPr>
            <w:tcW w:w="1417" w:type="dxa"/>
            <w:tcBorders>
              <w:top w:val="single" w:sz="6" w:space="0" w:color="auto"/>
              <w:left w:val="single" w:sz="6" w:space="0" w:color="auto"/>
              <w:bottom w:val="single" w:sz="6" w:space="0" w:color="auto"/>
              <w:right w:val="single" w:sz="6" w:space="0" w:color="auto"/>
            </w:tcBorders>
            <w:vAlign w:val="center"/>
          </w:tcPr>
          <w:p w14:paraId="63C4F0BE" w14:textId="77777777" w:rsidR="00B110B4" w:rsidRPr="006D68AC" w:rsidRDefault="00B110B4" w:rsidP="0055310F">
            <w:pPr>
              <w:pStyle w:val="TAL"/>
            </w:pPr>
            <w:r w:rsidRPr="006D68AC">
              <w:t>EndPoint</w:t>
            </w:r>
          </w:p>
        </w:tc>
        <w:tc>
          <w:tcPr>
            <w:tcW w:w="425" w:type="dxa"/>
            <w:tcBorders>
              <w:top w:val="single" w:sz="6" w:space="0" w:color="auto"/>
              <w:left w:val="single" w:sz="6" w:space="0" w:color="auto"/>
              <w:bottom w:val="single" w:sz="6" w:space="0" w:color="auto"/>
              <w:right w:val="single" w:sz="6" w:space="0" w:color="auto"/>
            </w:tcBorders>
            <w:vAlign w:val="center"/>
          </w:tcPr>
          <w:p w14:paraId="155493CD"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8B6CCBA"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7D8F0AF" w14:textId="77777777" w:rsidR="00B110B4" w:rsidRPr="006D68AC" w:rsidRDefault="00B110B4" w:rsidP="0055310F">
            <w:pPr>
              <w:pStyle w:val="TAL"/>
            </w:pPr>
            <w:bookmarkStart w:id="7015" w:name="_PERM_MCCTEMPBM_CRPT98420224___7"/>
            <w:r w:rsidRPr="006D68AC">
              <w:t>Contains the addressing information of the target NSCE Server.</w:t>
            </w:r>
            <w:bookmarkEnd w:id="7015"/>
          </w:p>
        </w:tc>
        <w:tc>
          <w:tcPr>
            <w:tcW w:w="1310" w:type="dxa"/>
            <w:tcBorders>
              <w:top w:val="single" w:sz="6" w:space="0" w:color="auto"/>
              <w:left w:val="single" w:sz="6" w:space="0" w:color="auto"/>
              <w:bottom w:val="single" w:sz="6" w:space="0" w:color="auto"/>
              <w:right w:val="single" w:sz="6" w:space="0" w:color="auto"/>
            </w:tcBorders>
            <w:vAlign w:val="center"/>
          </w:tcPr>
          <w:p w14:paraId="68963FBD" w14:textId="77777777" w:rsidR="00B110B4" w:rsidRPr="006D68AC" w:rsidRDefault="00B110B4" w:rsidP="0055310F">
            <w:pPr>
              <w:pStyle w:val="TAL"/>
            </w:pPr>
          </w:p>
        </w:tc>
      </w:tr>
      <w:tr w:rsidR="00B110B4" w:rsidRPr="006D68AC"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6307876" w14:textId="77777777" w:rsidR="00B110B4" w:rsidRPr="006D68AC" w:rsidRDefault="00B110B4" w:rsidP="0055310F">
            <w:pPr>
              <w:pStyle w:val="TAL"/>
            </w:pPr>
            <w:bookmarkStart w:id="7016" w:name="_PERM_MCCTEMPBM_CRPT98420226___4" w:colFirst="2" w:colLast="2"/>
            <w:bookmarkStart w:id="7017" w:name="_PERM_MCCTEMPBM_CRPT98420225___7" w:colFirst="0" w:colLast="0"/>
            <w:bookmarkEnd w:id="7013"/>
            <w:bookmarkEnd w:id="7014"/>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2C8A02BD" w14:textId="77777777" w:rsidR="00B110B4" w:rsidRPr="006D68AC" w:rsidRDefault="00B110B4" w:rsidP="0055310F">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4597C52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A7367B8"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85EF607" w14:textId="77777777" w:rsidR="00B110B4" w:rsidRPr="006D68AC" w:rsidRDefault="00B110B4" w:rsidP="0055310F">
            <w:pPr>
              <w:pStyle w:val="TAL"/>
            </w:pPr>
            <w:bookmarkStart w:id="7018" w:name="_PERM_MCCTEMPBM_CRPT98420227___7"/>
            <w:r w:rsidRPr="006D68AC">
              <w:t>Contains the target service area.</w:t>
            </w:r>
            <w:bookmarkEnd w:id="7018"/>
          </w:p>
        </w:tc>
        <w:tc>
          <w:tcPr>
            <w:tcW w:w="1310" w:type="dxa"/>
            <w:tcBorders>
              <w:top w:val="single" w:sz="6" w:space="0" w:color="auto"/>
              <w:left w:val="single" w:sz="6" w:space="0" w:color="auto"/>
              <w:bottom w:val="single" w:sz="6" w:space="0" w:color="auto"/>
              <w:right w:val="single" w:sz="6" w:space="0" w:color="auto"/>
            </w:tcBorders>
            <w:vAlign w:val="center"/>
          </w:tcPr>
          <w:p w14:paraId="1E1151DF" w14:textId="77777777" w:rsidR="00B110B4" w:rsidRPr="006D68AC" w:rsidRDefault="00B110B4" w:rsidP="0055310F">
            <w:pPr>
              <w:pStyle w:val="TAL"/>
            </w:pPr>
          </w:p>
        </w:tc>
      </w:tr>
      <w:bookmarkEnd w:id="7016"/>
      <w:bookmarkEnd w:id="7017"/>
    </w:tbl>
    <w:p w14:paraId="29800C24" w14:textId="77777777" w:rsidR="00B110B4" w:rsidRPr="006D68AC" w:rsidRDefault="00B110B4" w:rsidP="00B110B4"/>
    <w:p w14:paraId="305E8603" w14:textId="77777777" w:rsidR="00B110B4" w:rsidRPr="006D68AC" w:rsidRDefault="00B110B4" w:rsidP="00B110B4">
      <w:pPr>
        <w:pStyle w:val="51"/>
      </w:pPr>
      <w:bookmarkStart w:id="7019" w:name="_Toc164928471"/>
      <w:bookmarkStart w:id="7020" w:name="_Toc168550334"/>
      <w:bookmarkStart w:id="7021" w:name="_Toc170118405"/>
      <w:bookmarkStart w:id="7022" w:name="_Toc209470487"/>
      <w:bookmarkStart w:id="7023" w:name="_Toc212115157"/>
      <w:bookmarkStart w:id="7024" w:name="_Toc215158158"/>
      <w:r w:rsidRPr="006D68AC">
        <w:t>6.8.6.2.4</w:t>
      </w:r>
      <w:r w:rsidRPr="006D68AC">
        <w:tab/>
        <w:t>Type: EdgeSCNegotiationReq</w:t>
      </w:r>
      <w:bookmarkEnd w:id="7019"/>
      <w:bookmarkEnd w:id="7020"/>
      <w:bookmarkEnd w:id="7021"/>
      <w:bookmarkEnd w:id="7022"/>
      <w:bookmarkEnd w:id="7023"/>
      <w:bookmarkEnd w:id="7024"/>
    </w:p>
    <w:p w14:paraId="3547FF20" w14:textId="77777777" w:rsidR="00B110B4" w:rsidRPr="006D68AC" w:rsidRDefault="00B110B4" w:rsidP="00B110B4">
      <w:pPr>
        <w:pStyle w:val="TH"/>
      </w:pPr>
      <w:r w:rsidRPr="006D68AC">
        <w:rPr>
          <w:noProof/>
        </w:rPr>
        <w:t>Table </w:t>
      </w:r>
      <w:r w:rsidRPr="006D68AC">
        <w:t xml:space="preserve">6.8.6.2.4-1: </w:t>
      </w:r>
      <w:r w:rsidRPr="006D68AC">
        <w:rPr>
          <w:noProof/>
        </w:rPr>
        <w:t xml:space="preserve">Definition of type </w:t>
      </w:r>
      <w:r w:rsidRPr="006D68AC">
        <w:t>Edge</w:t>
      </w:r>
      <w:r w:rsidRPr="006D68AC">
        <w:rPr>
          <w:noProof/>
        </w:rPr>
        <w:t>SCNegotiation</w:t>
      </w:r>
      <w:r w:rsidRPr="006D68AC">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6D68AC" w:rsidRDefault="00B110B4" w:rsidP="003D03EC">
            <w:pPr>
              <w:pStyle w:val="TAH"/>
            </w:pPr>
            <w:bookmarkStart w:id="7025" w:name="_PERM_MCCTEMPBM_CRPT98420228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F18A8C9" w14:textId="77777777" w:rsidR="00B110B4" w:rsidRPr="006D68AC" w:rsidRDefault="00B110B4" w:rsidP="007D4E32">
            <w:pPr>
              <w:pStyle w:val="TAL"/>
            </w:pPr>
            <w:bookmarkStart w:id="7026" w:name="_PERM_MCCTEMPBM_CRPT98420230___4" w:colFirst="2" w:colLast="2"/>
            <w:bookmarkStart w:id="7027" w:name="_PERM_MCCTEMPBM_CRPT98420229___7" w:colFirst="0" w:colLast="0"/>
            <w:bookmarkEnd w:id="7025"/>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00FE596" w14:textId="77777777" w:rsidR="00B110B4" w:rsidRPr="006D68AC" w:rsidRDefault="00B110B4" w:rsidP="003D03EC">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3CE778A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70D1569"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BFB1616" w14:textId="77777777" w:rsidR="00B110B4" w:rsidRPr="006D68AC" w:rsidRDefault="00B110B4" w:rsidP="007D4E32">
            <w:pPr>
              <w:pStyle w:val="TAL"/>
            </w:pPr>
            <w:bookmarkStart w:id="7028" w:name="_PERM_MCCTEMPBM_CRPT98420231___7"/>
            <w:r w:rsidRPr="006D68AC">
              <w:t>Contains the URI via which the Edge Service Continuity Negotiation Notifications shall be delivered.</w:t>
            </w:r>
            <w:bookmarkEnd w:id="7028"/>
          </w:p>
        </w:tc>
        <w:tc>
          <w:tcPr>
            <w:tcW w:w="1310" w:type="dxa"/>
            <w:tcBorders>
              <w:top w:val="single" w:sz="6" w:space="0" w:color="auto"/>
              <w:left w:val="single" w:sz="6" w:space="0" w:color="auto"/>
              <w:bottom w:val="single" w:sz="6" w:space="0" w:color="auto"/>
              <w:right w:val="single" w:sz="6" w:space="0" w:color="auto"/>
            </w:tcBorders>
            <w:vAlign w:val="center"/>
          </w:tcPr>
          <w:p w14:paraId="1A8B4BFF" w14:textId="77777777" w:rsidR="00B110B4" w:rsidRPr="006D68AC" w:rsidRDefault="00B110B4" w:rsidP="003D03EC">
            <w:pPr>
              <w:pStyle w:val="TAL"/>
            </w:pPr>
          </w:p>
        </w:tc>
      </w:tr>
      <w:tr w:rsidR="00B110B4" w:rsidRPr="006D68AC"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6D68AC" w:rsidRDefault="00B110B4" w:rsidP="007D4E32">
            <w:pPr>
              <w:pStyle w:val="TAL"/>
            </w:pPr>
            <w:bookmarkStart w:id="7029" w:name="_PERM_MCCTEMPBM_CRPT98420233___4" w:colFirst="2" w:colLast="2"/>
            <w:bookmarkStart w:id="7030" w:name="_PERM_MCCTEMPBM_CRPT98420232___7" w:colFirst="0" w:colLast="0"/>
            <w:bookmarkEnd w:id="7026"/>
            <w:bookmarkEnd w:id="7027"/>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6D68AC" w:rsidRDefault="00B110B4" w:rsidP="007D4E32">
            <w:pPr>
              <w:pStyle w:val="TAL"/>
            </w:pPr>
            <w:bookmarkStart w:id="7031" w:name="_PERM_MCCTEMPBM_CRPT98420234___7"/>
            <w:r w:rsidRPr="006D68AC">
              <w:t>The identifier of the VAL service for which the Negotiation request applies</w:t>
            </w:r>
            <w:bookmarkEnd w:id="7031"/>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6D68AC" w:rsidRDefault="00B110B4" w:rsidP="003D03EC">
            <w:pPr>
              <w:pStyle w:val="TAL"/>
            </w:pPr>
          </w:p>
        </w:tc>
      </w:tr>
      <w:tr w:rsidR="00B110B4" w:rsidRPr="006D68AC"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6D68AC" w:rsidRDefault="00B110B4" w:rsidP="007D4E32">
            <w:pPr>
              <w:pStyle w:val="TAL"/>
            </w:pPr>
            <w:bookmarkStart w:id="7032" w:name="_PERM_MCCTEMPBM_CRPT98420236___4" w:colFirst="2" w:colLast="2"/>
            <w:bookmarkStart w:id="7033" w:name="_PERM_MCCTEMPBM_CRPT98420235___7" w:colFirst="0" w:colLast="0"/>
            <w:bookmarkEnd w:id="7029"/>
            <w:bookmarkEnd w:id="7030"/>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6D68AC" w:rsidRDefault="00B110B4" w:rsidP="003D03EC">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6D68AC" w:rsidRDefault="00B110B4" w:rsidP="003D03EC">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6D68AC" w:rsidRDefault="00B110B4" w:rsidP="007D4E32">
            <w:pPr>
              <w:pStyle w:val="TAL"/>
            </w:pPr>
            <w:bookmarkStart w:id="7034" w:name="_PERM_MCCTEMPBM_CRPT98420237___7"/>
            <w:r w:rsidRPr="006D68AC">
              <w:rPr>
                <w:kern w:val="2"/>
              </w:rPr>
              <w:t xml:space="preserve">The list of VAL UE IDs for which the </w:t>
            </w:r>
            <w:r w:rsidRPr="006D68AC">
              <w:t>negotiation</w:t>
            </w:r>
            <w:r w:rsidRPr="006D68AC">
              <w:rPr>
                <w:kern w:val="2"/>
              </w:rPr>
              <w:t xml:space="preserve"> request applies</w:t>
            </w:r>
            <w:bookmarkEnd w:id="7034"/>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6D68AC" w:rsidRDefault="00B110B4" w:rsidP="003D03EC">
            <w:pPr>
              <w:pStyle w:val="TAL"/>
            </w:pPr>
          </w:p>
        </w:tc>
      </w:tr>
      <w:tr w:rsidR="00B110B4" w:rsidRPr="006D68AC"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6D68AC" w:rsidRDefault="00B110B4" w:rsidP="007D4E32">
            <w:pPr>
              <w:pStyle w:val="TAL"/>
            </w:pPr>
            <w:bookmarkStart w:id="7035" w:name="_PERM_MCCTEMPBM_CRPT98420239___4" w:colFirst="2" w:colLast="2"/>
            <w:bookmarkStart w:id="7036" w:name="_PERM_MCCTEMPBM_CRPT98420238___7" w:colFirst="0" w:colLast="0"/>
            <w:bookmarkEnd w:id="7032"/>
            <w:bookmarkEnd w:id="7033"/>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6D68AC" w:rsidRDefault="00B110B4" w:rsidP="003D03EC">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6D68AC" w:rsidRDefault="00B110B4" w:rsidP="007D4E32">
            <w:pPr>
              <w:pStyle w:val="TAL"/>
              <w:rPr>
                <w:kern w:val="2"/>
              </w:rPr>
            </w:pPr>
            <w:bookmarkStart w:id="7037" w:name="_PERM_MCCTEMPBM_CRPT98420240___7"/>
            <w:r w:rsidRPr="006D68AC">
              <w:rPr>
                <w:rFonts w:cs="Arial"/>
                <w:szCs w:val="18"/>
              </w:rPr>
              <w:t>Identifier of the network slice for which is mapped to the VAL application.</w:t>
            </w:r>
            <w:bookmarkEnd w:id="7037"/>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6D68AC" w:rsidRDefault="00B110B4" w:rsidP="003D03EC">
            <w:pPr>
              <w:pStyle w:val="TAL"/>
              <w:rPr>
                <w:rFonts w:cs="Arial"/>
                <w:szCs w:val="18"/>
              </w:rPr>
            </w:pPr>
          </w:p>
        </w:tc>
      </w:tr>
      <w:tr w:rsidR="00B110B4" w:rsidRPr="006D68AC"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6D68AC" w:rsidRDefault="00B110B4" w:rsidP="007D4E32">
            <w:pPr>
              <w:pStyle w:val="TAL"/>
            </w:pPr>
            <w:bookmarkStart w:id="7038" w:name="_PERM_MCCTEMPBM_CRPT98420242___4" w:colFirst="2" w:colLast="2"/>
            <w:bookmarkStart w:id="7039" w:name="_PERM_MCCTEMPBM_CRPT98420241___7" w:colFirst="0" w:colLast="0"/>
            <w:bookmarkEnd w:id="7035"/>
            <w:bookmarkEnd w:id="7036"/>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6D68AC" w:rsidRDefault="00B110B4" w:rsidP="003D03EC">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6D68AC" w:rsidRDefault="00B110B4" w:rsidP="007D4E32">
            <w:pPr>
              <w:pStyle w:val="TAL"/>
            </w:pPr>
            <w:bookmarkStart w:id="7040" w:name="_PERM_MCCTEMPBM_CRPT98420243___7"/>
            <w:r w:rsidRPr="006D68AC">
              <w:t>Contains the requested service continuity requirement information.</w:t>
            </w:r>
            <w:bookmarkEnd w:id="7040"/>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6D68AC" w:rsidRDefault="00B110B4" w:rsidP="003D03EC">
            <w:pPr>
              <w:pStyle w:val="TAL"/>
              <w:rPr>
                <w:rFonts w:cs="Arial"/>
                <w:szCs w:val="18"/>
              </w:rPr>
            </w:pPr>
          </w:p>
        </w:tc>
      </w:tr>
      <w:tr w:rsidR="00B110B4" w:rsidRPr="006D68AC"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6D68AC" w:rsidRDefault="00B110B4" w:rsidP="007D4E32">
            <w:pPr>
              <w:pStyle w:val="TAL"/>
            </w:pPr>
            <w:bookmarkStart w:id="7041" w:name="_PERM_MCCTEMPBM_CRPT98420245___4" w:colFirst="2" w:colLast="2"/>
            <w:bookmarkStart w:id="7042" w:name="_PERM_MCCTEMPBM_CRPT98420244___7" w:colFirst="0" w:colLast="0"/>
            <w:bookmarkEnd w:id="7038"/>
            <w:bookmarkEnd w:id="7039"/>
            <w:r w:rsidRPr="006D68AC">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6D68AC" w:rsidRDefault="00B110B4" w:rsidP="003D03EC">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6D68AC" w:rsidRDefault="00B110B4" w:rsidP="007D4E32">
            <w:pPr>
              <w:pStyle w:val="TAL"/>
            </w:pPr>
            <w:bookmarkStart w:id="7043" w:name="_PERM_MCCTEMPBM_CRPT98420246___7"/>
            <w:r w:rsidRPr="006D68AC">
              <w:t>Represents the requested application QoS requirements.</w:t>
            </w:r>
            <w:bookmarkEnd w:id="7043"/>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6D68AC" w:rsidRDefault="00B110B4" w:rsidP="003D03EC">
            <w:pPr>
              <w:pStyle w:val="TAL"/>
              <w:rPr>
                <w:rFonts w:cs="Arial"/>
                <w:szCs w:val="18"/>
              </w:rPr>
            </w:pPr>
          </w:p>
        </w:tc>
      </w:tr>
      <w:tr w:rsidR="00B110B4" w:rsidRPr="006D68AC"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6D68AC" w:rsidRDefault="00B110B4" w:rsidP="007D4E32">
            <w:pPr>
              <w:pStyle w:val="TAL"/>
            </w:pPr>
            <w:bookmarkStart w:id="7044" w:name="_PERM_MCCTEMPBM_CRPT98420248___4" w:colFirst="2" w:colLast="2"/>
            <w:bookmarkStart w:id="7045" w:name="_PERM_MCCTEMPBM_CRPT98420247___7" w:colFirst="0" w:colLast="0"/>
            <w:bookmarkEnd w:id="7041"/>
            <w:bookmarkEnd w:id="7042"/>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6D68AC" w:rsidRDefault="00B110B4" w:rsidP="007D4E32">
            <w:pPr>
              <w:pStyle w:val="TAL"/>
            </w:pPr>
            <w:bookmarkStart w:id="7046" w:name="_PERM_MCCTEMPBM_CRPT98420249___7"/>
            <w:r w:rsidRPr="006D68AC">
              <w:t>Represents the requested proposed trigger action.</w:t>
            </w:r>
            <w:bookmarkEnd w:id="7046"/>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6D68AC" w:rsidRDefault="00B110B4" w:rsidP="003D03EC">
            <w:pPr>
              <w:pStyle w:val="TAL"/>
              <w:rPr>
                <w:rFonts w:cs="Arial"/>
                <w:szCs w:val="18"/>
              </w:rPr>
            </w:pPr>
          </w:p>
        </w:tc>
      </w:tr>
      <w:tr w:rsidR="00B110B4" w:rsidRPr="006D68AC"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6D68AC" w:rsidRDefault="00B110B4" w:rsidP="007D4E32">
            <w:pPr>
              <w:pStyle w:val="TAL"/>
            </w:pPr>
            <w:bookmarkStart w:id="7047" w:name="_PERM_MCCTEMPBM_CRPT98420251___4" w:colFirst="2" w:colLast="2"/>
            <w:bookmarkStart w:id="7048" w:name="_PERM_MCCTEMPBM_CRPT98420250___7" w:colFirst="0" w:colLast="0"/>
            <w:bookmarkEnd w:id="7044"/>
            <w:bookmarkEnd w:id="7045"/>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6D68AC" w:rsidRDefault="00B110B4" w:rsidP="003D03EC">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6D68AC" w:rsidRDefault="00B110B4" w:rsidP="003D03EC">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6D68AC" w:rsidRDefault="00B110B4" w:rsidP="007D4E32">
            <w:pPr>
              <w:pStyle w:val="TAL"/>
            </w:pPr>
            <w:r w:rsidRPr="006D68AC">
              <w:t>Contains the list of supported features among the ones defined in clause 6.8.8.</w:t>
            </w:r>
          </w:p>
          <w:p w14:paraId="350E170C" w14:textId="77777777" w:rsidR="00B110B4" w:rsidRPr="006D68AC" w:rsidRDefault="00B110B4" w:rsidP="007D4E32">
            <w:pPr>
              <w:pStyle w:val="TAL"/>
            </w:pPr>
          </w:p>
          <w:p w14:paraId="78970278" w14:textId="77777777" w:rsidR="00B110B4" w:rsidRPr="006D68AC" w:rsidRDefault="00B110B4" w:rsidP="007D4E32">
            <w:pPr>
              <w:pStyle w:val="TAL"/>
            </w:pPr>
            <w:bookmarkStart w:id="7049" w:name="_PERM_MCCTEMPBM_CRPT98420252___7"/>
            <w:r w:rsidRPr="006D68AC">
              <w:t>This attribute shall be present only when feature negotiation needs to take place.</w:t>
            </w:r>
            <w:bookmarkEnd w:id="7049"/>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6D68AC" w:rsidRDefault="00B110B4" w:rsidP="003D03EC">
            <w:pPr>
              <w:pStyle w:val="TAL"/>
            </w:pPr>
          </w:p>
        </w:tc>
      </w:tr>
      <w:bookmarkEnd w:id="7047"/>
      <w:bookmarkEnd w:id="7048"/>
    </w:tbl>
    <w:p w14:paraId="432D4CEA" w14:textId="77777777" w:rsidR="00B110B4" w:rsidRPr="006D68AC" w:rsidRDefault="00B110B4" w:rsidP="00B110B4">
      <w:pPr>
        <w:rPr>
          <w:lang w:val="en-US"/>
        </w:rPr>
      </w:pPr>
    </w:p>
    <w:p w14:paraId="3BEC8580" w14:textId="77777777" w:rsidR="00B110B4" w:rsidRPr="006D68AC" w:rsidRDefault="00B110B4" w:rsidP="00B110B4">
      <w:pPr>
        <w:pStyle w:val="51"/>
      </w:pPr>
      <w:bookmarkStart w:id="7050" w:name="_Toc164928472"/>
      <w:bookmarkStart w:id="7051" w:name="_Toc168550335"/>
      <w:bookmarkStart w:id="7052" w:name="_Toc170118406"/>
      <w:bookmarkStart w:id="7053" w:name="_Toc209470488"/>
      <w:bookmarkStart w:id="7054" w:name="_Toc212115158"/>
      <w:bookmarkStart w:id="7055" w:name="_Toc215158159"/>
      <w:r w:rsidRPr="006D68AC">
        <w:t>6.8.6.2.5</w:t>
      </w:r>
      <w:r w:rsidRPr="006D68AC">
        <w:tab/>
        <w:t>Type: EdgeSCNegotiationNotif</w:t>
      </w:r>
      <w:bookmarkEnd w:id="7050"/>
      <w:bookmarkEnd w:id="7051"/>
      <w:bookmarkEnd w:id="7052"/>
      <w:bookmarkEnd w:id="7053"/>
      <w:bookmarkEnd w:id="7054"/>
      <w:bookmarkEnd w:id="7055"/>
    </w:p>
    <w:p w14:paraId="7BCA46D4" w14:textId="77777777" w:rsidR="00B110B4" w:rsidRPr="006D68AC" w:rsidRDefault="00B110B4" w:rsidP="00B110B4">
      <w:pPr>
        <w:pStyle w:val="TH"/>
      </w:pPr>
      <w:r w:rsidRPr="006D68AC">
        <w:rPr>
          <w:noProof/>
        </w:rPr>
        <w:t>Table </w:t>
      </w:r>
      <w:r w:rsidRPr="006D68AC">
        <w:t xml:space="preserve">6.8.6.2.5-1: </w:t>
      </w:r>
      <w:r w:rsidRPr="006D68AC">
        <w:rPr>
          <w:noProof/>
        </w:rPr>
        <w:t xml:space="preserve">Definition of type </w:t>
      </w:r>
      <w:r w:rsidRPr="006D68AC">
        <w:t>Edge</w:t>
      </w:r>
      <w:r w:rsidRPr="006D68AC">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6D68AC" w:rsidRDefault="00B110B4" w:rsidP="003D03EC">
            <w:pPr>
              <w:pStyle w:val="TAH"/>
            </w:pPr>
            <w:bookmarkStart w:id="7056" w:name="_PERM_MCCTEMPBM_CRPT98420253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60643C" w14:textId="77777777" w:rsidR="00B110B4" w:rsidRPr="006D68AC" w:rsidRDefault="00B110B4" w:rsidP="003D03EC">
            <w:pPr>
              <w:pStyle w:val="TAL"/>
            </w:pPr>
            <w:bookmarkStart w:id="7057" w:name="_PERM_MCCTEMPBM_CRPT98420255___4" w:colFirst="2" w:colLast="2"/>
            <w:bookmarkStart w:id="7058" w:name="_PERM_MCCTEMPBM_CRPT98420254___7" w:colFirst="0" w:colLast="0"/>
            <w:bookmarkEnd w:id="7056"/>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2DF1FFA8"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37E989CD"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558590A"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95C86C2" w14:textId="77777777" w:rsidR="00B110B4" w:rsidRPr="006D68AC" w:rsidRDefault="00B110B4" w:rsidP="003D03EC">
            <w:pPr>
              <w:pStyle w:val="TAL"/>
            </w:pPr>
            <w:bookmarkStart w:id="7059" w:name="_PERM_MCCTEMPBM_CRPT98420256___7"/>
            <w:r w:rsidRPr="006D68AC">
              <w:t>Represents the identifier of the VAL service to which the notification is related.</w:t>
            </w:r>
            <w:bookmarkEnd w:id="7059"/>
          </w:p>
        </w:tc>
        <w:tc>
          <w:tcPr>
            <w:tcW w:w="1310" w:type="dxa"/>
            <w:tcBorders>
              <w:top w:val="single" w:sz="6" w:space="0" w:color="auto"/>
              <w:left w:val="single" w:sz="6" w:space="0" w:color="auto"/>
              <w:bottom w:val="single" w:sz="6" w:space="0" w:color="auto"/>
              <w:right w:val="single" w:sz="6" w:space="0" w:color="auto"/>
            </w:tcBorders>
            <w:vAlign w:val="center"/>
          </w:tcPr>
          <w:p w14:paraId="6DAAAE2B" w14:textId="77777777" w:rsidR="00B110B4" w:rsidRPr="006D68AC" w:rsidRDefault="00B110B4" w:rsidP="003D03EC">
            <w:pPr>
              <w:pStyle w:val="TAL"/>
            </w:pPr>
          </w:p>
        </w:tc>
      </w:tr>
      <w:tr w:rsidR="00B110B4" w:rsidRPr="006D68AC"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3082093" w14:textId="77777777" w:rsidR="00B110B4" w:rsidRPr="006D68AC" w:rsidRDefault="00B110B4" w:rsidP="003D03EC">
            <w:pPr>
              <w:pStyle w:val="TAL"/>
            </w:pPr>
            <w:bookmarkStart w:id="7060" w:name="_PERM_MCCTEMPBM_CRPT98420258___4" w:colFirst="2" w:colLast="2"/>
            <w:bookmarkStart w:id="7061" w:name="_PERM_MCCTEMPBM_CRPT98420257___7" w:colFirst="0" w:colLast="0"/>
            <w:bookmarkEnd w:id="7057"/>
            <w:bookmarkEnd w:id="7058"/>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29D66CCA"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22183C81"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D5E068"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260EAA75" w14:textId="77777777" w:rsidR="00B110B4" w:rsidRPr="006D68AC" w:rsidRDefault="00B110B4" w:rsidP="003D03EC">
            <w:pPr>
              <w:pStyle w:val="TAL"/>
            </w:pPr>
            <w:r w:rsidRPr="006D68AC">
              <w:t>Represents the determined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BAE1895" w14:textId="77777777" w:rsidR="00B110B4" w:rsidRPr="006D68AC" w:rsidRDefault="00B110B4" w:rsidP="003D03EC">
            <w:pPr>
              <w:pStyle w:val="TAL"/>
            </w:pPr>
          </w:p>
        </w:tc>
      </w:tr>
      <w:bookmarkEnd w:id="7060"/>
      <w:bookmarkEnd w:id="7061"/>
    </w:tbl>
    <w:p w14:paraId="56DD1D22" w14:textId="77777777" w:rsidR="00B110B4" w:rsidRPr="006D68AC" w:rsidRDefault="00B110B4" w:rsidP="00B110B4">
      <w:pPr>
        <w:rPr>
          <w:lang w:val="en-US"/>
        </w:rPr>
      </w:pPr>
    </w:p>
    <w:p w14:paraId="7BB3817B" w14:textId="77777777" w:rsidR="00B110B4" w:rsidRPr="006D68AC" w:rsidRDefault="00B110B4" w:rsidP="0043052F">
      <w:pPr>
        <w:pStyle w:val="41"/>
        <w:rPr>
          <w:lang w:eastAsia="zh-CN"/>
        </w:rPr>
      </w:pPr>
      <w:bookmarkStart w:id="7062" w:name="_Toc212115159"/>
      <w:bookmarkStart w:id="7063" w:name="_Toc215158160"/>
      <w:r w:rsidRPr="0043052F">
        <w:t>6.8.6.3</w:t>
      </w:r>
      <w:r w:rsidRPr="0043052F">
        <w:tab/>
        <w:t>Simple data types and enumerations</w:t>
      </w:r>
      <w:bookmarkEnd w:id="7062"/>
      <w:bookmarkEnd w:id="7063"/>
    </w:p>
    <w:p w14:paraId="307B5913" w14:textId="77777777" w:rsidR="00B110B4" w:rsidRPr="006D68AC" w:rsidRDefault="00B110B4" w:rsidP="0043052F">
      <w:pPr>
        <w:pStyle w:val="51"/>
      </w:pPr>
      <w:bookmarkStart w:id="7064" w:name="_Toc212115160"/>
      <w:bookmarkStart w:id="7065" w:name="_Toc215158161"/>
      <w:r w:rsidRPr="0043052F">
        <w:t>6.8.6.3.1</w:t>
      </w:r>
      <w:r w:rsidRPr="0043052F">
        <w:tab/>
        <w:t>Introduction</w:t>
      </w:r>
      <w:bookmarkEnd w:id="7064"/>
      <w:bookmarkEnd w:id="7065"/>
    </w:p>
    <w:p w14:paraId="0714FE74" w14:textId="77777777" w:rsidR="00B110B4" w:rsidRPr="006D68AC" w:rsidRDefault="00B110B4" w:rsidP="00B110B4">
      <w:r w:rsidRPr="006D68AC">
        <w:t>This clause defines simple data types and enumerations that can be referenced from data structures defined in the previous clauses.</w:t>
      </w:r>
    </w:p>
    <w:p w14:paraId="4B7265BB" w14:textId="77777777" w:rsidR="00B110B4" w:rsidRPr="006D68AC" w:rsidRDefault="00B110B4" w:rsidP="0043052F">
      <w:pPr>
        <w:pStyle w:val="51"/>
      </w:pPr>
      <w:bookmarkStart w:id="7066" w:name="_Toc212115161"/>
      <w:bookmarkStart w:id="7067" w:name="_Toc215158162"/>
      <w:r w:rsidRPr="0043052F">
        <w:lastRenderedPageBreak/>
        <w:t>6.8.6.3.2</w:t>
      </w:r>
      <w:r w:rsidRPr="0043052F">
        <w:tab/>
        <w:t>Simple data types</w:t>
      </w:r>
      <w:bookmarkEnd w:id="7066"/>
      <w:bookmarkEnd w:id="7067"/>
    </w:p>
    <w:p w14:paraId="7EB59C9C" w14:textId="77777777" w:rsidR="00B110B4" w:rsidRPr="006D68AC" w:rsidRDefault="00B110B4" w:rsidP="00B110B4">
      <w:r w:rsidRPr="006D68AC">
        <w:t>The simple data types defined in table </w:t>
      </w:r>
      <w:r w:rsidRPr="006D68AC">
        <w:rPr>
          <w:noProof/>
          <w:lang w:eastAsia="zh-CN"/>
        </w:rPr>
        <w:t>6.8</w:t>
      </w:r>
      <w:r w:rsidRPr="006D68AC">
        <w:t>.6.3.2-1 shall be supported.</w:t>
      </w:r>
    </w:p>
    <w:p w14:paraId="1845F92C" w14:textId="77777777" w:rsidR="00B110B4" w:rsidRPr="006D68AC" w:rsidRDefault="00B110B4" w:rsidP="003D03EC">
      <w:pPr>
        <w:pStyle w:val="TH"/>
      </w:pPr>
      <w:bookmarkStart w:id="7068" w:name="_PERM_MCCTEMPBM_CRPT98420262___4"/>
      <w:r w:rsidRPr="006D68AC">
        <w:t>Table </w:t>
      </w:r>
      <w:r w:rsidRPr="006D68AC">
        <w:rPr>
          <w:noProof/>
          <w:lang w:eastAsia="zh-CN"/>
        </w:rPr>
        <w:t>6.8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6D68AC"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6D68AC" w:rsidRDefault="00B110B4" w:rsidP="003D03EC">
            <w:pPr>
              <w:pStyle w:val="TAH"/>
            </w:pPr>
            <w:r w:rsidRPr="006D68AC">
              <w:t>Type Name</w:t>
            </w:r>
          </w:p>
        </w:tc>
        <w:tc>
          <w:tcPr>
            <w:tcW w:w="837" w:type="pct"/>
            <w:shd w:val="clear" w:color="auto" w:fill="C0C0C0"/>
            <w:tcMar>
              <w:top w:w="0" w:type="dxa"/>
              <w:left w:w="108" w:type="dxa"/>
              <w:bottom w:w="0" w:type="dxa"/>
              <w:right w:w="108" w:type="dxa"/>
            </w:tcMar>
            <w:vAlign w:val="center"/>
          </w:tcPr>
          <w:p w14:paraId="4D1F3F81" w14:textId="77777777" w:rsidR="00B110B4" w:rsidRPr="006D68AC" w:rsidRDefault="00B110B4" w:rsidP="003D03EC">
            <w:pPr>
              <w:pStyle w:val="TAH"/>
            </w:pPr>
            <w:r w:rsidRPr="006D68AC">
              <w:t>Type Definition</w:t>
            </w:r>
          </w:p>
        </w:tc>
        <w:tc>
          <w:tcPr>
            <w:tcW w:w="2584" w:type="pct"/>
            <w:shd w:val="clear" w:color="auto" w:fill="C0C0C0"/>
            <w:vAlign w:val="center"/>
          </w:tcPr>
          <w:p w14:paraId="42D416A6" w14:textId="77777777" w:rsidR="00B110B4" w:rsidRPr="006D68AC" w:rsidRDefault="00B110B4" w:rsidP="003D03EC">
            <w:pPr>
              <w:pStyle w:val="TAH"/>
            </w:pPr>
            <w:r w:rsidRPr="006D68AC">
              <w:t>Description</w:t>
            </w:r>
          </w:p>
        </w:tc>
        <w:tc>
          <w:tcPr>
            <w:tcW w:w="732" w:type="pct"/>
            <w:shd w:val="clear" w:color="auto" w:fill="C0C0C0"/>
            <w:vAlign w:val="center"/>
          </w:tcPr>
          <w:p w14:paraId="5D75AF87" w14:textId="77777777" w:rsidR="00B110B4" w:rsidRPr="006D68AC" w:rsidRDefault="00B110B4" w:rsidP="003D03EC">
            <w:pPr>
              <w:pStyle w:val="TAH"/>
            </w:pPr>
            <w:r w:rsidRPr="006D68AC">
              <w:t>Applicability</w:t>
            </w:r>
          </w:p>
        </w:tc>
      </w:tr>
      <w:bookmarkEnd w:id="7068"/>
      <w:tr w:rsidR="00B110B4" w:rsidRPr="006D68AC"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6D68AC" w:rsidRDefault="00B110B4" w:rsidP="003D03EC">
            <w:pPr>
              <w:pStyle w:val="TAL"/>
            </w:pPr>
          </w:p>
        </w:tc>
        <w:tc>
          <w:tcPr>
            <w:tcW w:w="837" w:type="pct"/>
            <w:tcMar>
              <w:top w:w="0" w:type="dxa"/>
              <w:left w:w="108" w:type="dxa"/>
              <w:bottom w:w="0" w:type="dxa"/>
              <w:right w:w="108" w:type="dxa"/>
            </w:tcMar>
            <w:vAlign w:val="center"/>
          </w:tcPr>
          <w:p w14:paraId="288DB502" w14:textId="77777777" w:rsidR="00B110B4" w:rsidRPr="006D68AC" w:rsidRDefault="00B110B4" w:rsidP="003D03EC">
            <w:pPr>
              <w:pStyle w:val="TAL"/>
            </w:pPr>
          </w:p>
        </w:tc>
        <w:tc>
          <w:tcPr>
            <w:tcW w:w="2584" w:type="pct"/>
            <w:vAlign w:val="center"/>
          </w:tcPr>
          <w:p w14:paraId="5F65C878" w14:textId="77777777" w:rsidR="00B110B4" w:rsidRPr="006D68AC" w:rsidRDefault="00B110B4" w:rsidP="003D03EC">
            <w:pPr>
              <w:pStyle w:val="TAL"/>
            </w:pPr>
          </w:p>
        </w:tc>
        <w:tc>
          <w:tcPr>
            <w:tcW w:w="732" w:type="pct"/>
            <w:vAlign w:val="center"/>
          </w:tcPr>
          <w:p w14:paraId="5EC88D04" w14:textId="77777777" w:rsidR="00B110B4" w:rsidRPr="006D68AC" w:rsidRDefault="00B110B4" w:rsidP="003D03EC">
            <w:pPr>
              <w:pStyle w:val="TAL"/>
            </w:pPr>
          </w:p>
        </w:tc>
      </w:tr>
    </w:tbl>
    <w:p w14:paraId="1FE10549" w14:textId="77777777" w:rsidR="00B110B4" w:rsidRPr="006D68AC" w:rsidRDefault="00B110B4" w:rsidP="00B110B4"/>
    <w:p w14:paraId="169490F2" w14:textId="77777777" w:rsidR="00B110B4" w:rsidRPr="006D68AC" w:rsidRDefault="00B110B4" w:rsidP="00B110B4">
      <w:pPr>
        <w:pStyle w:val="51"/>
      </w:pPr>
      <w:bookmarkStart w:id="7069" w:name="_Toc164928473"/>
      <w:bookmarkStart w:id="7070" w:name="_Toc168550336"/>
      <w:bookmarkStart w:id="7071" w:name="_Toc170118407"/>
      <w:bookmarkStart w:id="7072" w:name="_Toc209470489"/>
      <w:bookmarkStart w:id="7073" w:name="_Toc212115162"/>
      <w:bookmarkStart w:id="7074" w:name="_Toc215158163"/>
      <w:r w:rsidRPr="006D68AC">
        <w:t>6.8.6.3.3</w:t>
      </w:r>
      <w:r w:rsidRPr="006D68AC">
        <w:tab/>
        <w:t>Enumeration: TriggerAction</w:t>
      </w:r>
      <w:bookmarkEnd w:id="7069"/>
      <w:bookmarkEnd w:id="7070"/>
      <w:bookmarkEnd w:id="7071"/>
      <w:bookmarkEnd w:id="7072"/>
      <w:bookmarkEnd w:id="7073"/>
      <w:bookmarkEnd w:id="7074"/>
    </w:p>
    <w:p w14:paraId="5C895C12" w14:textId="77777777" w:rsidR="00B110B4" w:rsidRPr="006D68AC" w:rsidRDefault="00B110B4" w:rsidP="00B110B4">
      <w:pPr>
        <w:pStyle w:val="TH"/>
      </w:pPr>
      <w:r w:rsidRPr="006D68AC">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6D68AC"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6D68AC" w:rsidRDefault="00B110B4" w:rsidP="00C87CC9">
            <w:pPr>
              <w:pStyle w:val="TAH"/>
            </w:pPr>
            <w:r w:rsidRPr="006D68AC">
              <w:t>Enumeration value</w:t>
            </w:r>
          </w:p>
        </w:tc>
        <w:tc>
          <w:tcPr>
            <w:tcW w:w="2643" w:type="pct"/>
            <w:shd w:val="clear" w:color="auto" w:fill="C0C0C0"/>
            <w:tcMar>
              <w:top w:w="0" w:type="dxa"/>
              <w:left w:w="108" w:type="dxa"/>
              <w:bottom w:w="0" w:type="dxa"/>
              <w:right w:w="108" w:type="dxa"/>
            </w:tcMar>
          </w:tcPr>
          <w:p w14:paraId="72D89836" w14:textId="77777777" w:rsidR="00B110B4" w:rsidRPr="006D68AC" w:rsidRDefault="00B110B4" w:rsidP="00C87CC9">
            <w:pPr>
              <w:pStyle w:val="TAH"/>
            </w:pPr>
            <w:r w:rsidRPr="006D68AC">
              <w:t>Description</w:t>
            </w:r>
          </w:p>
        </w:tc>
        <w:tc>
          <w:tcPr>
            <w:tcW w:w="589" w:type="pct"/>
            <w:shd w:val="clear" w:color="auto" w:fill="C0C0C0"/>
          </w:tcPr>
          <w:p w14:paraId="7A543883" w14:textId="77777777" w:rsidR="00B110B4" w:rsidRPr="006D68AC" w:rsidRDefault="00B110B4" w:rsidP="00C87CC9">
            <w:pPr>
              <w:pStyle w:val="TAH"/>
            </w:pPr>
            <w:r w:rsidRPr="006D68AC">
              <w:t>Applicability</w:t>
            </w:r>
          </w:p>
        </w:tc>
      </w:tr>
      <w:tr w:rsidR="00B110B4" w:rsidRPr="006D68AC" w14:paraId="29D51AB8" w14:textId="77777777" w:rsidTr="00C87CC9">
        <w:tc>
          <w:tcPr>
            <w:tcW w:w="1768" w:type="pct"/>
            <w:tcMar>
              <w:top w:w="0" w:type="dxa"/>
              <w:left w:w="108" w:type="dxa"/>
              <w:bottom w:w="0" w:type="dxa"/>
              <w:right w:w="108" w:type="dxa"/>
            </w:tcMar>
          </w:tcPr>
          <w:p w14:paraId="51189ED6" w14:textId="77777777" w:rsidR="00B110B4" w:rsidRPr="006D68AC" w:rsidRDefault="00B110B4" w:rsidP="00C87CC9">
            <w:pPr>
              <w:pStyle w:val="TAL"/>
              <w:rPr>
                <w:lang w:eastAsia="zh-CN"/>
              </w:rPr>
            </w:pPr>
            <w:r w:rsidRPr="006D68AC">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6D68AC" w:rsidRDefault="00B110B4" w:rsidP="00C87CC9">
            <w:pPr>
              <w:pStyle w:val="TAL"/>
              <w:rPr>
                <w:lang w:val="en-US" w:eastAsia="zh-CN"/>
              </w:rPr>
            </w:pPr>
            <w:r w:rsidRPr="006D68AC">
              <w:rPr>
                <w:lang w:val="en-US" w:eastAsia="zh-CN"/>
              </w:rPr>
              <w:t xml:space="preserve">Indicates that the trigger action is </w:t>
            </w:r>
            <w:r w:rsidRPr="006D68AC">
              <w:t>slice lifecycle change</w:t>
            </w:r>
            <w:r w:rsidRPr="006D68AC">
              <w:rPr>
                <w:lang w:val="en-US" w:eastAsia="zh-CN"/>
              </w:rPr>
              <w:t>.</w:t>
            </w:r>
          </w:p>
        </w:tc>
        <w:tc>
          <w:tcPr>
            <w:tcW w:w="589" w:type="pct"/>
          </w:tcPr>
          <w:p w14:paraId="5F67BD46" w14:textId="77777777" w:rsidR="00B110B4" w:rsidRPr="006D68AC" w:rsidRDefault="00B110B4" w:rsidP="00C87CC9">
            <w:pPr>
              <w:pStyle w:val="TAL"/>
            </w:pPr>
          </w:p>
        </w:tc>
      </w:tr>
    </w:tbl>
    <w:p w14:paraId="6F6EDB15" w14:textId="77777777" w:rsidR="00B110B4" w:rsidRPr="006D68AC" w:rsidRDefault="00B110B4" w:rsidP="00B110B4"/>
    <w:p w14:paraId="0AD7B775" w14:textId="77777777" w:rsidR="00B110B4" w:rsidRPr="006D68AC" w:rsidRDefault="00B110B4" w:rsidP="00B110B4">
      <w:pPr>
        <w:pStyle w:val="31"/>
      </w:pPr>
      <w:bookmarkStart w:id="7075" w:name="_Toc510696647"/>
      <w:bookmarkStart w:id="7076" w:name="_Toc35971443"/>
      <w:bookmarkStart w:id="7077" w:name="_Toc157434635"/>
      <w:bookmarkStart w:id="7078" w:name="_Toc157436350"/>
      <w:bookmarkStart w:id="7079" w:name="_Toc157440190"/>
      <w:bookmarkStart w:id="7080" w:name="_Toc164928474"/>
      <w:bookmarkStart w:id="7081" w:name="_Toc168550337"/>
      <w:bookmarkStart w:id="7082" w:name="_Toc170118408"/>
      <w:bookmarkStart w:id="7083" w:name="_Toc209470490"/>
      <w:bookmarkStart w:id="7084" w:name="_Toc212115163"/>
      <w:bookmarkStart w:id="7085" w:name="_Toc215158164"/>
      <w:r w:rsidRPr="006D68AC">
        <w:t>6.8.7</w:t>
      </w:r>
      <w:r w:rsidRPr="006D68AC">
        <w:tab/>
        <w:t>Error Handling</w:t>
      </w:r>
      <w:bookmarkEnd w:id="7075"/>
      <w:bookmarkEnd w:id="7076"/>
      <w:bookmarkEnd w:id="7077"/>
      <w:bookmarkEnd w:id="7078"/>
      <w:bookmarkEnd w:id="7079"/>
      <w:bookmarkEnd w:id="7080"/>
      <w:bookmarkEnd w:id="7081"/>
      <w:bookmarkEnd w:id="7082"/>
      <w:bookmarkEnd w:id="7083"/>
      <w:bookmarkEnd w:id="7084"/>
      <w:bookmarkEnd w:id="7085"/>
    </w:p>
    <w:p w14:paraId="10A5BCAD" w14:textId="77777777" w:rsidR="00B110B4" w:rsidRPr="006D68AC" w:rsidRDefault="00B110B4" w:rsidP="00B110B4">
      <w:pPr>
        <w:pStyle w:val="41"/>
      </w:pPr>
      <w:bookmarkStart w:id="7086" w:name="_Toc35971444"/>
      <w:bookmarkStart w:id="7087" w:name="_Toc157434636"/>
      <w:bookmarkStart w:id="7088" w:name="_Toc157436351"/>
      <w:bookmarkStart w:id="7089" w:name="_Toc157440191"/>
      <w:bookmarkStart w:id="7090" w:name="_Toc164928475"/>
      <w:bookmarkStart w:id="7091" w:name="_Toc168550338"/>
      <w:bookmarkStart w:id="7092" w:name="_Toc170118409"/>
      <w:bookmarkStart w:id="7093" w:name="_Toc209470491"/>
      <w:bookmarkStart w:id="7094" w:name="_Toc212115164"/>
      <w:bookmarkStart w:id="7095" w:name="_Toc215158165"/>
      <w:r w:rsidRPr="006D68AC">
        <w:t>6.8.7.1</w:t>
      </w:r>
      <w:r w:rsidRPr="006D68AC">
        <w:tab/>
        <w:t>General</w:t>
      </w:r>
      <w:bookmarkEnd w:id="7086"/>
      <w:bookmarkEnd w:id="7087"/>
      <w:bookmarkEnd w:id="7088"/>
      <w:bookmarkEnd w:id="7089"/>
      <w:bookmarkEnd w:id="7090"/>
      <w:bookmarkEnd w:id="7091"/>
      <w:bookmarkEnd w:id="7092"/>
      <w:bookmarkEnd w:id="7093"/>
      <w:bookmarkEnd w:id="7094"/>
      <w:bookmarkEnd w:id="7095"/>
    </w:p>
    <w:p w14:paraId="41440307" w14:textId="77777777" w:rsidR="00B110B4" w:rsidRPr="006D68AC" w:rsidRDefault="00B110B4" w:rsidP="00B110B4">
      <w:r w:rsidRPr="006D68AC">
        <w:t>For the NSCE_ServiceContinuity API, error handling shall be supported as specified in clause 6.7</w:t>
      </w:r>
      <w:r w:rsidRPr="006D68AC">
        <w:rPr>
          <w:noProof/>
          <w:lang w:eastAsia="zh-CN"/>
        </w:rPr>
        <w:t xml:space="preserve"> of 3GPP TS 29.549 </w:t>
      </w:r>
      <w:r w:rsidRPr="006D68AC">
        <w:t>[15].</w:t>
      </w:r>
    </w:p>
    <w:p w14:paraId="6934F6A3" w14:textId="77777777" w:rsidR="00B110B4" w:rsidRPr="006D68AC" w:rsidRDefault="00B110B4" w:rsidP="00B110B4">
      <w:pPr>
        <w:rPr>
          <w:rFonts w:eastAsia="Calibri"/>
        </w:rPr>
      </w:pPr>
      <w:r w:rsidRPr="006D68AC">
        <w:t>In addition, the requirements in the following clauses are applicable for the NSCE_ServiceContinuity API.</w:t>
      </w:r>
    </w:p>
    <w:p w14:paraId="2FE6B5EA" w14:textId="77777777" w:rsidR="00B110B4" w:rsidRPr="006D68AC" w:rsidRDefault="00B110B4" w:rsidP="00B110B4">
      <w:pPr>
        <w:pStyle w:val="41"/>
      </w:pPr>
      <w:bookmarkStart w:id="7096" w:name="_Toc35971445"/>
      <w:bookmarkStart w:id="7097" w:name="_Toc157434637"/>
      <w:bookmarkStart w:id="7098" w:name="_Toc157436352"/>
      <w:bookmarkStart w:id="7099" w:name="_Toc157440192"/>
      <w:bookmarkStart w:id="7100" w:name="_Toc164928476"/>
      <w:bookmarkStart w:id="7101" w:name="_Toc168550339"/>
      <w:bookmarkStart w:id="7102" w:name="_Toc170118410"/>
      <w:bookmarkStart w:id="7103" w:name="_Toc209470492"/>
      <w:bookmarkStart w:id="7104" w:name="_Toc212115165"/>
      <w:bookmarkStart w:id="7105" w:name="_Toc215158166"/>
      <w:r w:rsidRPr="006D68AC">
        <w:t>6.8.7.2</w:t>
      </w:r>
      <w:r w:rsidRPr="006D68AC">
        <w:tab/>
        <w:t>Protocol Errors</w:t>
      </w:r>
      <w:bookmarkEnd w:id="7096"/>
      <w:bookmarkEnd w:id="7097"/>
      <w:bookmarkEnd w:id="7098"/>
      <w:bookmarkEnd w:id="7099"/>
      <w:bookmarkEnd w:id="7100"/>
      <w:bookmarkEnd w:id="7101"/>
      <w:bookmarkEnd w:id="7102"/>
      <w:bookmarkEnd w:id="7103"/>
      <w:bookmarkEnd w:id="7104"/>
      <w:bookmarkEnd w:id="7105"/>
    </w:p>
    <w:p w14:paraId="40DD9EA9" w14:textId="77777777" w:rsidR="00B110B4" w:rsidRPr="006D68AC" w:rsidRDefault="00B110B4" w:rsidP="00B110B4">
      <w:r w:rsidRPr="006D68AC">
        <w:t>No specific procedures for the NSCE_ServiceContinuity API are specified.</w:t>
      </w:r>
    </w:p>
    <w:p w14:paraId="111C8C45" w14:textId="77777777" w:rsidR="00B110B4" w:rsidRPr="006D68AC" w:rsidRDefault="00B110B4" w:rsidP="00B110B4">
      <w:pPr>
        <w:pStyle w:val="41"/>
      </w:pPr>
      <w:bookmarkStart w:id="7106" w:name="_Toc35971446"/>
      <w:bookmarkStart w:id="7107" w:name="_Toc157434638"/>
      <w:bookmarkStart w:id="7108" w:name="_Toc157436353"/>
      <w:bookmarkStart w:id="7109" w:name="_Toc157440193"/>
      <w:bookmarkStart w:id="7110" w:name="_Toc164928477"/>
      <w:bookmarkStart w:id="7111" w:name="_Toc168550340"/>
      <w:bookmarkStart w:id="7112" w:name="_Toc170118411"/>
      <w:bookmarkStart w:id="7113" w:name="_Toc209470493"/>
      <w:bookmarkStart w:id="7114" w:name="_Toc212115166"/>
      <w:bookmarkStart w:id="7115" w:name="_Toc215158167"/>
      <w:r w:rsidRPr="006D68AC">
        <w:t>6.8.7.3</w:t>
      </w:r>
      <w:r w:rsidRPr="006D68AC">
        <w:tab/>
        <w:t>Application Errors</w:t>
      </w:r>
      <w:bookmarkEnd w:id="7106"/>
      <w:bookmarkEnd w:id="7107"/>
      <w:bookmarkEnd w:id="7108"/>
      <w:bookmarkEnd w:id="7109"/>
      <w:bookmarkEnd w:id="7110"/>
      <w:bookmarkEnd w:id="7111"/>
      <w:bookmarkEnd w:id="7112"/>
      <w:bookmarkEnd w:id="7113"/>
      <w:bookmarkEnd w:id="7114"/>
      <w:bookmarkEnd w:id="7115"/>
    </w:p>
    <w:p w14:paraId="0F3DE280" w14:textId="77777777" w:rsidR="00B110B4" w:rsidRPr="006D68AC" w:rsidRDefault="00B110B4" w:rsidP="00B110B4">
      <w:r w:rsidRPr="006D68AC">
        <w:t>The application errors defined for the NSCE_ServiceContinuity API are listed in Table 6.8.7.3-1.</w:t>
      </w:r>
    </w:p>
    <w:p w14:paraId="5426FB27" w14:textId="77777777" w:rsidR="00B110B4" w:rsidRPr="006D68AC" w:rsidRDefault="00B110B4" w:rsidP="00B110B4">
      <w:pPr>
        <w:pStyle w:val="TH"/>
      </w:pPr>
      <w:r w:rsidRPr="006D68AC">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6D68AC"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6D68AC" w:rsidRDefault="00B110B4" w:rsidP="00C87CC9">
            <w:pPr>
              <w:pStyle w:val="TAH"/>
            </w:pPr>
            <w:r w:rsidRPr="006D68AC">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6D68AC" w:rsidRDefault="00B110B4" w:rsidP="00C87CC9">
            <w:pPr>
              <w:pStyle w:val="TAH"/>
            </w:pPr>
            <w:r w:rsidRPr="006D68AC">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6D68AC" w:rsidRDefault="00B110B4" w:rsidP="00C87CC9">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6D68AC" w:rsidRDefault="00B110B4" w:rsidP="00C87CC9">
            <w:pPr>
              <w:pStyle w:val="TAH"/>
            </w:pPr>
            <w:r w:rsidRPr="006D68AC">
              <w:t>Applicability</w:t>
            </w:r>
          </w:p>
        </w:tc>
      </w:tr>
      <w:tr w:rsidR="00B110B4" w:rsidRPr="006D68AC"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6D68AC"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6D68AC"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6D68AC"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6D68AC" w:rsidRDefault="00B110B4" w:rsidP="00C87CC9">
            <w:pPr>
              <w:pStyle w:val="TAL"/>
              <w:rPr>
                <w:rFonts w:cs="Arial"/>
                <w:szCs w:val="18"/>
              </w:rPr>
            </w:pPr>
          </w:p>
        </w:tc>
      </w:tr>
    </w:tbl>
    <w:p w14:paraId="246609CB" w14:textId="77777777" w:rsidR="00B110B4" w:rsidRPr="006D68AC" w:rsidRDefault="00B110B4" w:rsidP="00B110B4">
      <w:bookmarkStart w:id="7116" w:name="_Toc492899751"/>
      <w:bookmarkStart w:id="7117" w:name="_Toc492900030"/>
      <w:bookmarkStart w:id="7118" w:name="_Toc492967832"/>
      <w:bookmarkStart w:id="7119" w:name="_Toc492972920"/>
      <w:bookmarkStart w:id="7120" w:name="_Toc492973140"/>
      <w:bookmarkStart w:id="7121" w:name="_Toc493774060"/>
      <w:bookmarkStart w:id="7122" w:name="_Toc508285804"/>
      <w:bookmarkStart w:id="7123" w:name="_Toc508287269"/>
      <w:bookmarkStart w:id="7124" w:name="_Toc510696648"/>
      <w:bookmarkStart w:id="7125" w:name="_Toc35971447"/>
    </w:p>
    <w:p w14:paraId="799280B1" w14:textId="77777777" w:rsidR="00B110B4" w:rsidRPr="006D68AC" w:rsidRDefault="00B110B4" w:rsidP="00B110B4">
      <w:pPr>
        <w:pStyle w:val="31"/>
        <w:rPr>
          <w:lang w:eastAsia="zh-CN"/>
        </w:rPr>
      </w:pPr>
      <w:bookmarkStart w:id="7126" w:name="_Toc157434639"/>
      <w:bookmarkStart w:id="7127" w:name="_Toc157436354"/>
      <w:bookmarkStart w:id="7128" w:name="_Toc157440194"/>
      <w:bookmarkStart w:id="7129" w:name="_Toc164928478"/>
      <w:bookmarkStart w:id="7130" w:name="_Toc168550341"/>
      <w:bookmarkStart w:id="7131" w:name="_Toc170118412"/>
      <w:bookmarkStart w:id="7132" w:name="_Toc209470494"/>
      <w:bookmarkStart w:id="7133" w:name="_Toc212115167"/>
      <w:bookmarkStart w:id="7134" w:name="_Toc215158168"/>
      <w:r w:rsidRPr="006D68AC">
        <w:t>6.8.8</w:t>
      </w:r>
      <w:r w:rsidRPr="006D68AC">
        <w:rPr>
          <w:lang w:eastAsia="zh-CN"/>
        </w:rPr>
        <w:tab/>
        <w:t>Feature negotiation</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045FFF3D" w14:textId="77777777" w:rsidR="00B110B4" w:rsidRPr="006D68AC" w:rsidRDefault="00B110B4" w:rsidP="00B110B4">
      <w:r w:rsidRPr="006D68AC">
        <w:t xml:space="preserve">The optional features in table 6.1.8-1 are defined for the NSCE_ServiceContinuity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1CF813A" w14:textId="77777777" w:rsidR="00B110B4" w:rsidRPr="006D68AC" w:rsidRDefault="00B110B4" w:rsidP="00B110B4">
      <w:pPr>
        <w:pStyle w:val="TH"/>
      </w:pPr>
      <w:r w:rsidRPr="006D68AC">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6D68AC"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6D68AC" w:rsidRDefault="00B110B4" w:rsidP="00C87CC9">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6D68AC" w:rsidRDefault="00B110B4" w:rsidP="00C87CC9">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6D68AC" w:rsidRDefault="00B110B4" w:rsidP="00C87CC9">
            <w:pPr>
              <w:pStyle w:val="TAH"/>
            </w:pPr>
            <w:r w:rsidRPr="006D68AC">
              <w:t>Description</w:t>
            </w:r>
          </w:p>
        </w:tc>
      </w:tr>
      <w:tr w:rsidR="00B110B4" w:rsidRPr="006D68AC"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6D68AC"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6D68AC"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6D68AC" w:rsidRDefault="00B110B4" w:rsidP="00C87CC9">
            <w:pPr>
              <w:pStyle w:val="TAL"/>
              <w:rPr>
                <w:rFonts w:cs="Arial"/>
                <w:szCs w:val="18"/>
              </w:rPr>
            </w:pPr>
          </w:p>
        </w:tc>
      </w:tr>
    </w:tbl>
    <w:p w14:paraId="63E9ADBE" w14:textId="77777777" w:rsidR="006D68AC" w:rsidRDefault="006D68AC" w:rsidP="006D68AC">
      <w:bookmarkStart w:id="7135" w:name="_Toc532994477"/>
      <w:bookmarkStart w:id="7136" w:name="_Toc35971448"/>
      <w:bookmarkStart w:id="7137" w:name="_Toc157434640"/>
      <w:bookmarkStart w:id="7138" w:name="_Toc157436355"/>
      <w:bookmarkStart w:id="7139" w:name="_Toc157440195"/>
      <w:bookmarkStart w:id="7140" w:name="_Toc164928479"/>
      <w:bookmarkStart w:id="7141" w:name="_Toc168550342"/>
      <w:bookmarkStart w:id="7142" w:name="_Toc170118413"/>
      <w:bookmarkStart w:id="7143" w:name="_Toc209470495"/>
    </w:p>
    <w:p w14:paraId="675E73D4" w14:textId="2829BAA2" w:rsidR="00B110B4" w:rsidRPr="006D68AC" w:rsidRDefault="00B110B4" w:rsidP="00B110B4">
      <w:pPr>
        <w:pStyle w:val="31"/>
      </w:pPr>
      <w:bookmarkStart w:id="7144" w:name="_Toc212115168"/>
      <w:bookmarkStart w:id="7145" w:name="_Toc215158169"/>
      <w:r w:rsidRPr="006D68AC">
        <w:t>6.8.9</w:t>
      </w:r>
      <w:r w:rsidRPr="006D68AC">
        <w:tab/>
        <w:t>Security</w:t>
      </w:r>
      <w:bookmarkEnd w:id="7135"/>
      <w:bookmarkEnd w:id="7136"/>
      <w:bookmarkEnd w:id="7137"/>
      <w:bookmarkEnd w:id="7138"/>
      <w:bookmarkEnd w:id="7139"/>
      <w:bookmarkEnd w:id="7140"/>
      <w:bookmarkEnd w:id="7141"/>
      <w:bookmarkEnd w:id="7142"/>
      <w:bookmarkEnd w:id="7143"/>
      <w:bookmarkEnd w:id="7144"/>
      <w:bookmarkEnd w:id="7145"/>
    </w:p>
    <w:p w14:paraId="679BD02E" w14:textId="082AB92A" w:rsidR="00B110B4" w:rsidRPr="006D68AC" w:rsidRDefault="00B110B4" w:rsidP="00B110B4">
      <w:pPr>
        <w:rPr>
          <w:rFonts w:eastAsiaTheme="minorEastAsia"/>
          <w:lang w:eastAsia="zh-CN"/>
        </w:rPr>
      </w:pPr>
      <w:r w:rsidRPr="006D68AC">
        <w:t xml:space="preserve">The provisions of clause 9 of 3GPP TS 29.549 [15] shall apply for the NSCE_ServiceContinuity </w:t>
      </w:r>
      <w:r w:rsidRPr="006D68AC">
        <w:rPr>
          <w:lang w:eastAsia="zh-CN"/>
        </w:rPr>
        <w:t>API</w:t>
      </w:r>
      <w:r w:rsidRPr="006D68AC">
        <w:rPr>
          <w:noProof/>
          <w:lang w:eastAsia="zh-CN"/>
        </w:rPr>
        <w:t>.</w:t>
      </w:r>
    </w:p>
    <w:p w14:paraId="0CD65D0F" w14:textId="77777777" w:rsidR="00311EA5" w:rsidRPr="006D68AC" w:rsidRDefault="00311EA5" w:rsidP="00311EA5">
      <w:pPr>
        <w:pStyle w:val="21"/>
      </w:pPr>
      <w:bookmarkStart w:id="7146" w:name="_Toc160650167"/>
      <w:bookmarkStart w:id="7147" w:name="_Toc164928480"/>
      <w:bookmarkStart w:id="7148" w:name="_Toc168550343"/>
      <w:bookmarkStart w:id="7149" w:name="_Toc170118414"/>
      <w:bookmarkStart w:id="7150" w:name="_Toc209470496"/>
      <w:bookmarkStart w:id="7151" w:name="_Toc212115169"/>
      <w:bookmarkStart w:id="7152" w:name="_Toc215158170"/>
      <w:r w:rsidRPr="006D68AC">
        <w:lastRenderedPageBreak/>
        <w:t>6.9</w:t>
      </w:r>
      <w:r w:rsidRPr="006D68AC">
        <w:tab/>
        <w:t>NSCE_MultiSlicesOptimization API</w:t>
      </w:r>
      <w:bookmarkEnd w:id="7146"/>
      <w:bookmarkEnd w:id="7147"/>
      <w:bookmarkEnd w:id="7148"/>
      <w:bookmarkEnd w:id="7149"/>
      <w:bookmarkEnd w:id="7150"/>
      <w:bookmarkEnd w:id="7151"/>
      <w:bookmarkEnd w:id="7152"/>
    </w:p>
    <w:p w14:paraId="16BCB3C3" w14:textId="77777777" w:rsidR="00311EA5" w:rsidRPr="006D68AC" w:rsidRDefault="00311EA5" w:rsidP="00311EA5">
      <w:pPr>
        <w:pStyle w:val="31"/>
      </w:pPr>
      <w:bookmarkStart w:id="7153" w:name="_Toc160650168"/>
      <w:bookmarkStart w:id="7154" w:name="_Toc164928481"/>
      <w:bookmarkStart w:id="7155" w:name="_Toc168550344"/>
      <w:bookmarkStart w:id="7156" w:name="_Toc170118415"/>
      <w:bookmarkStart w:id="7157" w:name="_Toc209470497"/>
      <w:bookmarkStart w:id="7158" w:name="_Toc212115170"/>
      <w:bookmarkStart w:id="7159" w:name="_Toc215158171"/>
      <w:r w:rsidRPr="006D68AC">
        <w:t>6.9.1</w:t>
      </w:r>
      <w:r w:rsidRPr="006D68AC">
        <w:tab/>
        <w:t>Introduction</w:t>
      </w:r>
      <w:bookmarkEnd w:id="7153"/>
      <w:bookmarkEnd w:id="7154"/>
      <w:bookmarkEnd w:id="7155"/>
      <w:bookmarkEnd w:id="7156"/>
      <w:bookmarkEnd w:id="7157"/>
      <w:bookmarkEnd w:id="7158"/>
      <w:bookmarkEnd w:id="7159"/>
    </w:p>
    <w:p w14:paraId="6048F2DD" w14:textId="77777777" w:rsidR="00311EA5" w:rsidRPr="006D68AC" w:rsidRDefault="00311EA5" w:rsidP="00311EA5">
      <w:pPr>
        <w:rPr>
          <w:noProof/>
          <w:lang w:eastAsia="zh-CN"/>
        </w:rPr>
      </w:pPr>
      <w:r w:rsidRPr="006D68AC">
        <w:rPr>
          <w:rFonts w:hint="eastAsia"/>
          <w:noProof/>
          <w:lang w:eastAsia="zh-CN"/>
        </w:rPr>
        <w:t>T</w:t>
      </w:r>
      <w:r w:rsidRPr="006D68AC">
        <w:rPr>
          <w:noProof/>
          <w:lang w:eastAsia="zh-CN"/>
        </w:rPr>
        <w:t>he NSCE_MultiSlicesOptimization service shall use the NSCE_MultiSlicesOptimization API.</w:t>
      </w:r>
    </w:p>
    <w:p w14:paraId="6999FCDF" w14:textId="77777777" w:rsidR="00311EA5" w:rsidRPr="006D68AC" w:rsidRDefault="00311EA5" w:rsidP="00311EA5">
      <w:pPr>
        <w:rPr>
          <w:noProof/>
          <w:lang w:eastAsia="zh-CN"/>
        </w:rPr>
      </w:pPr>
      <w:r w:rsidRPr="006D68AC">
        <w:rPr>
          <w:rFonts w:hint="eastAsia"/>
          <w:noProof/>
          <w:lang w:eastAsia="zh-CN"/>
        </w:rPr>
        <w:t xml:space="preserve">The API URI of the </w:t>
      </w:r>
      <w:r w:rsidRPr="006D68AC">
        <w:t xml:space="preserve">NSCE_MultiSlicesOptimization Service </w:t>
      </w:r>
      <w:r w:rsidRPr="006D68AC">
        <w:rPr>
          <w:noProof/>
          <w:lang w:eastAsia="zh-CN"/>
        </w:rPr>
        <w:t>API</w:t>
      </w:r>
      <w:r w:rsidRPr="006D68AC">
        <w:rPr>
          <w:rFonts w:hint="eastAsia"/>
          <w:noProof/>
          <w:lang w:eastAsia="zh-CN"/>
        </w:rPr>
        <w:t xml:space="preserve"> shall be:</w:t>
      </w:r>
    </w:p>
    <w:p w14:paraId="5386E920" w14:textId="77777777" w:rsidR="00311EA5" w:rsidRPr="006D68AC" w:rsidRDefault="00311EA5" w:rsidP="00311EA5">
      <w:pPr>
        <w:rPr>
          <w:noProof/>
          <w:lang w:eastAsia="zh-CN"/>
        </w:rPr>
      </w:pPr>
      <w:r w:rsidRPr="006D68AC">
        <w:rPr>
          <w:b/>
          <w:noProof/>
        </w:rPr>
        <w:t>{apiRoot}/&lt;apiName&gt;/&lt;apiVersion&gt;</w:t>
      </w:r>
    </w:p>
    <w:p w14:paraId="79AA62F6" w14:textId="77777777" w:rsidR="00311EA5" w:rsidRPr="006D68AC" w:rsidRDefault="00311EA5" w:rsidP="00311EA5">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A37E9E" w14:textId="77777777" w:rsidR="00311EA5" w:rsidRPr="006D68AC" w:rsidRDefault="00311EA5" w:rsidP="00311EA5">
      <w:pPr>
        <w:rPr>
          <w:b/>
          <w:noProof/>
        </w:rPr>
      </w:pPr>
      <w:r w:rsidRPr="006D68AC">
        <w:rPr>
          <w:b/>
          <w:noProof/>
        </w:rPr>
        <w:t>{apiRoot}/&lt;apiName&gt;/&lt;apiVersion&gt;/&lt;apiSpecificSuffixes&gt;</w:t>
      </w:r>
    </w:p>
    <w:p w14:paraId="533D21A1" w14:textId="77777777" w:rsidR="00311EA5" w:rsidRPr="006D68AC" w:rsidRDefault="00311EA5" w:rsidP="00311EA5">
      <w:pPr>
        <w:rPr>
          <w:noProof/>
          <w:lang w:eastAsia="zh-CN"/>
        </w:rPr>
      </w:pPr>
      <w:r w:rsidRPr="006D68AC">
        <w:rPr>
          <w:noProof/>
          <w:lang w:eastAsia="zh-CN"/>
        </w:rPr>
        <w:t>with the following components:</w:t>
      </w:r>
    </w:p>
    <w:p w14:paraId="6B3FFA19" w14:textId="77777777" w:rsidR="00311EA5" w:rsidRPr="006D68AC" w:rsidRDefault="00311EA5" w:rsidP="00311EA5">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106A7E68" w14:textId="77777777" w:rsidR="00311EA5" w:rsidRPr="006D68AC" w:rsidRDefault="00311EA5" w:rsidP="00311EA5">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w:t>
      </w:r>
      <w:r w:rsidRPr="006D68AC">
        <w:rPr>
          <w:noProof/>
          <w:lang w:val="en-US" w:eastAsia="zh-CN"/>
        </w:rPr>
        <w:t>mso</w:t>
      </w:r>
      <w:r w:rsidRPr="006D68AC">
        <w:rPr>
          <w:rFonts w:hint="eastAsia"/>
          <w:noProof/>
          <w:lang w:eastAsia="zh-CN"/>
        </w:rPr>
        <w:t>"</w:t>
      </w:r>
      <w:r w:rsidRPr="006D68AC">
        <w:rPr>
          <w:noProof/>
        </w:rPr>
        <w:t>.</w:t>
      </w:r>
    </w:p>
    <w:p w14:paraId="60800FDB" w14:textId="77777777" w:rsidR="00311EA5" w:rsidRPr="006D68AC" w:rsidRDefault="00311EA5" w:rsidP="00311EA5">
      <w:pPr>
        <w:pStyle w:val="B10"/>
        <w:rPr>
          <w:noProof/>
        </w:rPr>
      </w:pPr>
      <w:r w:rsidRPr="006D68AC">
        <w:rPr>
          <w:noProof/>
        </w:rPr>
        <w:t>-</w:t>
      </w:r>
      <w:r w:rsidRPr="006D68AC">
        <w:rPr>
          <w:noProof/>
        </w:rPr>
        <w:tab/>
        <w:t>The &lt;apiVersion&gt; shall be "v1".</w:t>
      </w:r>
    </w:p>
    <w:p w14:paraId="2BED279E" w14:textId="77777777" w:rsidR="00311EA5" w:rsidRPr="006D68AC" w:rsidRDefault="00311EA5" w:rsidP="00311EA5">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41590D2" w14:textId="77777777" w:rsidR="00311EA5" w:rsidRPr="006D68AC" w:rsidRDefault="00311EA5" w:rsidP="00311EA5">
      <w:pPr>
        <w:pStyle w:val="NO"/>
      </w:pPr>
      <w:r w:rsidRPr="006D68AC">
        <w:t>NOTE:</w:t>
      </w:r>
      <w:r w:rsidRPr="006D68AC">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6D68AC" w:rsidRDefault="00311EA5" w:rsidP="00311EA5">
      <w:pPr>
        <w:pStyle w:val="31"/>
      </w:pPr>
      <w:bookmarkStart w:id="7160" w:name="_Toc160650169"/>
      <w:bookmarkStart w:id="7161" w:name="_Toc164928482"/>
      <w:bookmarkStart w:id="7162" w:name="_Toc168550345"/>
      <w:bookmarkStart w:id="7163" w:name="_Toc170118416"/>
      <w:bookmarkStart w:id="7164" w:name="_Toc209470498"/>
      <w:bookmarkStart w:id="7165" w:name="_Toc212115171"/>
      <w:bookmarkStart w:id="7166" w:name="_Toc215158172"/>
      <w:r w:rsidRPr="006D68AC">
        <w:t>6.9.2</w:t>
      </w:r>
      <w:r w:rsidRPr="006D68AC">
        <w:tab/>
        <w:t>Usage of HTTP</w:t>
      </w:r>
      <w:bookmarkEnd w:id="7160"/>
      <w:bookmarkEnd w:id="7161"/>
      <w:bookmarkEnd w:id="7162"/>
      <w:bookmarkEnd w:id="7163"/>
      <w:bookmarkEnd w:id="7164"/>
      <w:bookmarkEnd w:id="7165"/>
      <w:bookmarkEnd w:id="7166"/>
    </w:p>
    <w:p w14:paraId="5D4B0C88" w14:textId="77777777" w:rsidR="00311EA5" w:rsidRPr="006D68AC" w:rsidRDefault="00311EA5" w:rsidP="00311EA5">
      <w:r w:rsidRPr="006D68AC">
        <w:t xml:space="preserve">The provisions of </w:t>
      </w:r>
      <w:r w:rsidRPr="006D68AC">
        <w:rPr>
          <w:noProof/>
          <w:lang w:eastAsia="zh-CN"/>
        </w:rPr>
        <w:t>clause 6.3 of 3GPP TS 29.549 </w:t>
      </w:r>
      <w:r w:rsidRPr="006D68AC">
        <w:t xml:space="preserve">[15] shall apply for the </w:t>
      </w:r>
      <w:r w:rsidRPr="006D68AC">
        <w:rPr>
          <w:noProof/>
        </w:rPr>
        <w:t xml:space="preserve">NSCE_MultiSlicesOptimization </w:t>
      </w:r>
      <w:r w:rsidRPr="006D68AC">
        <w:rPr>
          <w:noProof/>
          <w:lang w:eastAsia="zh-CN"/>
        </w:rPr>
        <w:t>API.</w:t>
      </w:r>
    </w:p>
    <w:p w14:paraId="232CA45C" w14:textId="77777777" w:rsidR="00311EA5" w:rsidRPr="006D68AC" w:rsidRDefault="00311EA5" w:rsidP="00311EA5">
      <w:pPr>
        <w:pStyle w:val="31"/>
      </w:pPr>
      <w:bookmarkStart w:id="7167" w:name="_Toc160650170"/>
      <w:bookmarkStart w:id="7168" w:name="_Toc164928483"/>
      <w:bookmarkStart w:id="7169" w:name="_Toc168550346"/>
      <w:bookmarkStart w:id="7170" w:name="_Toc170118417"/>
      <w:bookmarkStart w:id="7171" w:name="_Toc209470499"/>
      <w:bookmarkStart w:id="7172" w:name="_Toc212115172"/>
      <w:bookmarkStart w:id="7173" w:name="_Toc215158173"/>
      <w:r w:rsidRPr="006D68AC">
        <w:t>6.9.3</w:t>
      </w:r>
      <w:r w:rsidRPr="006D68AC">
        <w:tab/>
        <w:t>Resources</w:t>
      </w:r>
      <w:bookmarkEnd w:id="7167"/>
      <w:bookmarkEnd w:id="7168"/>
      <w:bookmarkEnd w:id="7169"/>
      <w:bookmarkEnd w:id="7170"/>
      <w:bookmarkEnd w:id="7171"/>
      <w:bookmarkEnd w:id="7172"/>
      <w:bookmarkEnd w:id="7173"/>
    </w:p>
    <w:p w14:paraId="02AA26EE" w14:textId="77777777" w:rsidR="00311EA5" w:rsidRPr="006D68AC" w:rsidRDefault="00311EA5" w:rsidP="00311EA5">
      <w:pPr>
        <w:rPr>
          <w:lang w:eastAsia="zh-CN"/>
        </w:rPr>
      </w:pPr>
      <w:r w:rsidRPr="006D68AC">
        <w:t>There are no resources defined for this API in this release of the specification.</w:t>
      </w:r>
    </w:p>
    <w:p w14:paraId="54A43334" w14:textId="77777777" w:rsidR="00311EA5" w:rsidRPr="006D68AC" w:rsidRDefault="00311EA5" w:rsidP="00311EA5">
      <w:pPr>
        <w:pStyle w:val="31"/>
      </w:pPr>
      <w:bookmarkStart w:id="7174" w:name="_Toc160650171"/>
      <w:bookmarkStart w:id="7175" w:name="_Toc164928484"/>
      <w:bookmarkStart w:id="7176" w:name="_Toc168550347"/>
      <w:bookmarkStart w:id="7177" w:name="_Toc170118418"/>
      <w:bookmarkStart w:id="7178" w:name="_Toc209470500"/>
      <w:bookmarkStart w:id="7179" w:name="_Toc212115173"/>
      <w:bookmarkStart w:id="7180" w:name="_Toc215158174"/>
      <w:r w:rsidRPr="006D68AC">
        <w:t>6.9.4</w:t>
      </w:r>
      <w:r w:rsidRPr="006D68AC">
        <w:tab/>
        <w:t>Custom Operations without associated resources</w:t>
      </w:r>
      <w:bookmarkEnd w:id="7174"/>
      <w:bookmarkEnd w:id="7175"/>
      <w:bookmarkEnd w:id="7176"/>
      <w:bookmarkEnd w:id="7177"/>
      <w:bookmarkEnd w:id="7178"/>
      <w:bookmarkEnd w:id="7179"/>
      <w:bookmarkEnd w:id="7180"/>
    </w:p>
    <w:p w14:paraId="3A4D3B51" w14:textId="77777777" w:rsidR="00311EA5" w:rsidRPr="006D68AC" w:rsidRDefault="00311EA5" w:rsidP="00311EA5">
      <w:pPr>
        <w:pStyle w:val="41"/>
        <w:rPr>
          <w:lang w:eastAsia="zh-CN"/>
        </w:rPr>
      </w:pPr>
      <w:bookmarkStart w:id="7181" w:name="_Toc160650172"/>
      <w:bookmarkStart w:id="7182" w:name="_Toc164928485"/>
      <w:bookmarkStart w:id="7183" w:name="_Toc168550348"/>
      <w:bookmarkStart w:id="7184" w:name="_Toc170118419"/>
      <w:bookmarkStart w:id="7185" w:name="_Toc209470501"/>
      <w:bookmarkStart w:id="7186" w:name="_Toc212115174"/>
      <w:bookmarkStart w:id="7187" w:name="_Toc215158175"/>
      <w:r w:rsidRPr="006D68AC">
        <w:rPr>
          <w:lang w:eastAsia="zh-CN"/>
        </w:rPr>
        <w:t>6.9.4.1</w:t>
      </w:r>
      <w:r w:rsidRPr="006D68AC">
        <w:rPr>
          <w:lang w:eastAsia="zh-CN"/>
        </w:rPr>
        <w:tab/>
        <w:t>Overview</w:t>
      </w:r>
      <w:bookmarkEnd w:id="7181"/>
      <w:bookmarkEnd w:id="7182"/>
      <w:bookmarkEnd w:id="7183"/>
      <w:bookmarkEnd w:id="7184"/>
      <w:bookmarkEnd w:id="7185"/>
      <w:bookmarkEnd w:id="7186"/>
      <w:bookmarkEnd w:id="7187"/>
    </w:p>
    <w:p w14:paraId="3FE972B5" w14:textId="77777777" w:rsidR="00311EA5" w:rsidRPr="006D68AC" w:rsidRDefault="00311EA5" w:rsidP="00311EA5">
      <w:pPr>
        <w:rPr>
          <w:color w:val="000000"/>
          <w:lang w:eastAsia="zh-CN"/>
        </w:rPr>
      </w:pPr>
      <w:bookmarkStart w:id="7188" w:name="_PERM_MCCTEMPBM_CRPT98420263___5"/>
      <w:r w:rsidRPr="006D68AC">
        <w:rPr>
          <w:lang w:eastAsia="zh-CN"/>
        </w:rPr>
        <w:t xml:space="preserve">The structure of the custom operation URIs of the </w:t>
      </w:r>
      <w:r w:rsidRPr="006D68AC">
        <w:rPr>
          <w:noProof/>
        </w:rPr>
        <w:t>NSCE_MultiSlicesOptimization</w:t>
      </w:r>
      <w:r w:rsidRPr="006D68AC">
        <w:rPr>
          <w:lang w:val="en-US"/>
        </w:rPr>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6.9</w:t>
      </w:r>
      <w:r w:rsidRPr="006D68AC">
        <w:rPr>
          <w:color w:val="000000"/>
        </w:rPr>
        <w:t>.4.1-</w:t>
      </w:r>
      <w:r w:rsidRPr="006D68AC">
        <w:rPr>
          <w:color w:val="000000"/>
          <w:lang w:eastAsia="zh-CN"/>
        </w:rPr>
        <w:t>1.</w:t>
      </w:r>
    </w:p>
    <w:bookmarkEnd w:id="7188"/>
    <w:p w14:paraId="79E27340" w14:textId="77777777" w:rsidR="00311EA5" w:rsidRPr="006D68AC" w:rsidRDefault="00311EA5" w:rsidP="00311EA5">
      <w:pPr>
        <w:pStyle w:val="TF"/>
      </w:pPr>
      <w:r w:rsidRPr="006D68AC">
        <w:rPr>
          <w:noProof/>
        </w:rPr>
        <w:object w:dxaOrig="9620" w:dyaOrig="1932" w14:anchorId="04780EA4">
          <v:shape id="_x0000_i1099" type="#_x0000_t75" alt="" style="width:479pt;height:96pt;mso-width-percent:0;mso-height-percent:0;mso-width-percent:0;mso-height-percent:0" o:ole="">
            <v:imagedata r:id="rId153" o:title=""/>
          </v:shape>
          <o:OLEObject Type="Embed" ProgID="Word.Document.8" ShapeID="_x0000_i1099" DrawAspect="Content" ObjectID="_1825771673" r:id="rId154">
            <o:FieldCodes>\s</o:FieldCodes>
          </o:OLEObject>
        </w:object>
      </w:r>
      <w:r w:rsidRPr="006D68AC">
        <w:t>Figure 6.9.4.1-1: Custom operation URI structure of the NSCE_MultiSlicesOptimization API</w:t>
      </w:r>
    </w:p>
    <w:p w14:paraId="7F6C54DC" w14:textId="77777777" w:rsidR="00311EA5" w:rsidRPr="006D68AC" w:rsidRDefault="00311EA5" w:rsidP="00311EA5">
      <w:r w:rsidRPr="006D68AC">
        <w:t>Table 6.9.4.1-1 provides an overview of the custom operation and applicable HTTP methods defined for the NSCE_MultiSlicesOptimization</w:t>
      </w:r>
      <w:r w:rsidRPr="006D68AC">
        <w:rPr>
          <w:lang w:val="en-US"/>
        </w:rPr>
        <w:t xml:space="preserve"> </w:t>
      </w:r>
      <w:r w:rsidRPr="006D68AC">
        <w:t>API.</w:t>
      </w:r>
    </w:p>
    <w:p w14:paraId="7A006A70" w14:textId="77777777" w:rsidR="00311EA5" w:rsidRPr="006D68AC" w:rsidRDefault="00311EA5" w:rsidP="00311EA5">
      <w:pPr>
        <w:pStyle w:val="TH"/>
      </w:pPr>
      <w:r w:rsidRPr="006D68AC">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6D68AC" w14:paraId="62A4422C" w14:textId="77777777" w:rsidTr="003C3912">
        <w:trPr>
          <w:jc w:val="center"/>
        </w:trPr>
        <w:tc>
          <w:tcPr>
            <w:tcW w:w="1269" w:type="pct"/>
            <w:shd w:val="clear" w:color="auto" w:fill="C0C0C0"/>
            <w:vAlign w:val="center"/>
            <w:hideMark/>
          </w:tcPr>
          <w:p w14:paraId="7D0047E4" w14:textId="77777777" w:rsidR="00311EA5" w:rsidRPr="006D68AC" w:rsidRDefault="00311EA5" w:rsidP="003C3912">
            <w:pPr>
              <w:pStyle w:val="TAH"/>
            </w:pPr>
            <w:r w:rsidRPr="006D68AC">
              <w:t>Operation name</w:t>
            </w:r>
          </w:p>
        </w:tc>
        <w:tc>
          <w:tcPr>
            <w:tcW w:w="1195" w:type="pct"/>
            <w:shd w:val="clear" w:color="auto" w:fill="C0C0C0"/>
            <w:vAlign w:val="center"/>
            <w:hideMark/>
          </w:tcPr>
          <w:p w14:paraId="0ED2E3C0" w14:textId="77777777" w:rsidR="00311EA5" w:rsidRPr="006D68AC" w:rsidRDefault="00311EA5" w:rsidP="003C3912">
            <w:pPr>
              <w:pStyle w:val="TAH"/>
            </w:pPr>
            <w:r w:rsidRPr="006D68AC">
              <w:t>Custom operation URI</w:t>
            </w:r>
          </w:p>
        </w:tc>
        <w:tc>
          <w:tcPr>
            <w:tcW w:w="822" w:type="pct"/>
            <w:shd w:val="clear" w:color="auto" w:fill="C0C0C0"/>
            <w:vAlign w:val="center"/>
            <w:hideMark/>
          </w:tcPr>
          <w:p w14:paraId="4B780235" w14:textId="77777777" w:rsidR="00311EA5" w:rsidRPr="006D68AC" w:rsidRDefault="00311EA5" w:rsidP="003C3912">
            <w:pPr>
              <w:pStyle w:val="TAH"/>
            </w:pPr>
            <w:r w:rsidRPr="006D68AC">
              <w:t>Mapped HTTP method</w:t>
            </w:r>
          </w:p>
        </w:tc>
        <w:tc>
          <w:tcPr>
            <w:tcW w:w="1714" w:type="pct"/>
            <w:shd w:val="clear" w:color="auto" w:fill="C0C0C0"/>
            <w:vAlign w:val="center"/>
            <w:hideMark/>
          </w:tcPr>
          <w:p w14:paraId="55F993B4" w14:textId="77777777" w:rsidR="00311EA5" w:rsidRPr="006D68AC" w:rsidRDefault="00311EA5" w:rsidP="003C3912">
            <w:pPr>
              <w:pStyle w:val="TAH"/>
            </w:pPr>
            <w:r w:rsidRPr="006D68AC">
              <w:t>Description</w:t>
            </w:r>
          </w:p>
        </w:tc>
      </w:tr>
      <w:tr w:rsidR="00311EA5" w:rsidRPr="006D68AC" w14:paraId="539AE5B5" w14:textId="77777777" w:rsidTr="003C3912">
        <w:trPr>
          <w:jc w:val="center"/>
        </w:trPr>
        <w:tc>
          <w:tcPr>
            <w:tcW w:w="1269" w:type="pct"/>
            <w:vAlign w:val="center"/>
          </w:tcPr>
          <w:p w14:paraId="528B6D65" w14:textId="77777777" w:rsidR="00311EA5" w:rsidRPr="006D68AC" w:rsidRDefault="00311EA5" w:rsidP="003C3912">
            <w:pPr>
              <w:pStyle w:val="TAL"/>
            </w:pPr>
            <w:r w:rsidRPr="006D68AC">
              <w:t>Request</w:t>
            </w:r>
          </w:p>
        </w:tc>
        <w:tc>
          <w:tcPr>
            <w:tcW w:w="1195" w:type="pct"/>
            <w:vAlign w:val="center"/>
          </w:tcPr>
          <w:p w14:paraId="49F0AC9C" w14:textId="77777777" w:rsidR="00311EA5" w:rsidRPr="006D68AC" w:rsidRDefault="00311EA5" w:rsidP="003C3912">
            <w:pPr>
              <w:pStyle w:val="TAL"/>
            </w:pPr>
            <w:r w:rsidRPr="006D68AC">
              <w:t>/request</w:t>
            </w:r>
          </w:p>
        </w:tc>
        <w:tc>
          <w:tcPr>
            <w:tcW w:w="822" w:type="pct"/>
            <w:vAlign w:val="center"/>
          </w:tcPr>
          <w:p w14:paraId="311AAC3F" w14:textId="77777777" w:rsidR="00311EA5" w:rsidRPr="006D68AC" w:rsidRDefault="00311EA5" w:rsidP="003C3912">
            <w:pPr>
              <w:pStyle w:val="TAC"/>
            </w:pPr>
            <w:r w:rsidRPr="006D68AC">
              <w:t>POST</w:t>
            </w:r>
          </w:p>
        </w:tc>
        <w:tc>
          <w:tcPr>
            <w:tcW w:w="1714" w:type="pct"/>
            <w:vAlign w:val="center"/>
          </w:tcPr>
          <w:p w14:paraId="674EC2FA" w14:textId="77777777" w:rsidR="00311EA5" w:rsidRPr="006D68AC" w:rsidRDefault="00311EA5" w:rsidP="003C3912">
            <w:pPr>
              <w:pStyle w:val="TAL"/>
            </w:pPr>
            <w:r w:rsidRPr="006D68AC">
              <w:t xml:space="preserve">Enables a service consumer to request </w:t>
            </w:r>
            <w:r w:rsidRPr="006D68AC">
              <w:rPr>
                <w:lang w:val="en-US"/>
              </w:rPr>
              <w:t>multiple slices optimization.</w:t>
            </w:r>
          </w:p>
        </w:tc>
      </w:tr>
    </w:tbl>
    <w:p w14:paraId="786B3860" w14:textId="77777777" w:rsidR="00311EA5" w:rsidRPr="006D68AC" w:rsidRDefault="00311EA5" w:rsidP="00311EA5">
      <w:pPr>
        <w:rPr>
          <w:lang w:eastAsia="zh-CN"/>
        </w:rPr>
      </w:pPr>
    </w:p>
    <w:p w14:paraId="445EC318" w14:textId="77777777" w:rsidR="00311EA5" w:rsidRPr="006D68AC" w:rsidRDefault="00311EA5" w:rsidP="00311EA5">
      <w:pPr>
        <w:rPr>
          <w:rFonts w:ascii="Arial" w:hAnsi="Arial" w:cs="Arial"/>
        </w:rPr>
      </w:pPr>
      <w:r w:rsidRPr="006D68AC">
        <w:t>The custom operations shall support the URI variables defined in table </w:t>
      </w:r>
      <w:r w:rsidRPr="006D68AC">
        <w:rPr>
          <w:noProof/>
          <w:lang w:eastAsia="zh-CN"/>
        </w:rPr>
        <w:t>6.9</w:t>
      </w:r>
      <w:r w:rsidRPr="006D68AC">
        <w:t>.4.1-2.</w:t>
      </w:r>
    </w:p>
    <w:p w14:paraId="22F9D254" w14:textId="77777777" w:rsidR="00905F86" w:rsidRPr="006D68AC" w:rsidRDefault="00905F86" w:rsidP="00905F86">
      <w:pPr>
        <w:pStyle w:val="TH"/>
        <w:rPr>
          <w:rFonts w:cs="Arial"/>
        </w:rPr>
      </w:pPr>
      <w:r w:rsidRPr="006D68AC">
        <w:t>Table </w:t>
      </w:r>
      <w:r w:rsidRPr="006D68AC">
        <w:rPr>
          <w:noProof/>
          <w:lang w:eastAsia="zh-CN"/>
        </w:rPr>
        <w:t>6.9</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6D68AC"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6D68AC" w:rsidRDefault="00905F8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6D68AC" w:rsidRDefault="00905F8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6D68AC" w:rsidRDefault="00905F86" w:rsidP="00291D60">
            <w:pPr>
              <w:pStyle w:val="TAH"/>
            </w:pPr>
            <w:r w:rsidRPr="006D68AC">
              <w:t>Definition</w:t>
            </w:r>
          </w:p>
        </w:tc>
      </w:tr>
      <w:tr w:rsidR="00905F86" w:rsidRPr="006D68AC"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6D68AC" w:rsidRDefault="00905F8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6D68AC" w:rsidRDefault="00905F8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6D68AC" w:rsidRDefault="00905F86" w:rsidP="00291D60">
            <w:pPr>
              <w:pStyle w:val="TAL"/>
            </w:pPr>
            <w:r w:rsidRPr="006D68AC">
              <w:t>See clause</w:t>
            </w:r>
            <w:r w:rsidRPr="006D68AC">
              <w:rPr>
                <w:lang w:val="en-US" w:eastAsia="zh-CN"/>
              </w:rPr>
              <w:t> </w:t>
            </w:r>
            <w:r w:rsidRPr="006D68AC">
              <w:rPr>
                <w:noProof/>
                <w:lang w:eastAsia="zh-CN"/>
              </w:rPr>
              <w:t>6.9</w:t>
            </w:r>
            <w:r w:rsidRPr="006D68AC">
              <w:t>.1.</w:t>
            </w:r>
          </w:p>
        </w:tc>
      </w:tr>
    </w:tbl>
    <w:p w14:paraId="0873C0F9" w14:textId="77777777" w:rsidR="00311EA5" w:rsidRPr="006D68AC" w:rsidRDefault="00311EA5" w:rsidP="00311EA5">
      <w:pPr>
        <w:rPr>
          <w:lang w:eastAsia="zh-CN"/>
        </w:rPr>
      </w:pPr>
    </w:p>
    <w:p w14:paraId="5BBEBA57" w14:textId="77777777" w:rsidR="00311EA5" w:rsidRPr="006D68AC" w:rsidRDefault="00311EA5" w:rsidP="00311EA5">
      <w:pPr>
        <w:pStyle w:val="41"/>
        <w:rPr>
          <w:lang w:eastAsia="zh-CN"/>
        </w:rPr>
      </w:pPr>
      <w:bookmarkStart w:id="7189" w:name="_Toc160650173"/>
      <w:bookmarkStart w:id="7190" w:name="_Toc164928486"/>
      <w:bookmarkStart w:id="7191" w:name="_Toc168550349"/>
      <w:bookmarkStart w:id="7192" w:name="_Toc170118420"/>
      <w:bookmarkStart w:id="7193" w:name="_Toc209470502"/>
      <w:bookmarkStart w:id="7194" w:name="_Toc212115175"/>
      <w:bookmarkStart w:id="7195" w:name="_Toc215158176"/>
      <w:r w:rsidRPr="006D68AC">
        <w:rPr>
          <w:lang w:eastAsia="zh-CN"/>
        </w:rPr>
        <w:t>6.9.4.2</w:t>
      </w:r>
      <w:r w:rsidRPr="006D68AC">
        <w:rPr>
          <w:lang w:eastAsia="zh-CN"/>
        </w:rPr>
        <w:tab/>
        <w:t>Operation: Request</w:t>
      </w:r>
      <w:bookmarkEnd w:id="7189"/>
      <w:bookmarkEnd w:id="7190"/>
      <w:bookmarkEnd w:id="7191"/>
      <w:bookmarkEnd w:id="7192"/>
      <w:bookmarkEnd w:id="7193"/>
      <w:bookmarkEnd w:id="7194"/>
      <w:bookmarkEnd w:id="7195"/>
    </w:p>
    <w:p w14:paraId="3EFF8A0D" w14:textId="77777777" w:rsidR="00311EA5" w:rsidRPr="006D68AC" w:rsidRDefault="00311EA5" w:rsidP="00311EA5">
      <w:pPr>
        <w:pStyle w:val="51"/>
        <w:rPr>
          <w:lang w:eastAsia="zh-CN"/>
        </w:rPr>
      </w:pPr>
      <w:bookmarkStart w:id="7196" w:name="_Toc160650174"/>
      <w:bookmarkStart w:id="7197" w:name="_Toc164928487"/>
      <w:bookmarkStart w:id="7198" w:name="_Toc168550350"/>
      <w:bookmarkStart w:id="7199" w:name="_Toc170118421"/>
      <w:bookmarkStart w:id="7200" w:name="_Toc209470503"/>
      <w:bookmarkStart w:id="7201" w:name="_Toc212115176"/>
      <w:bookmarkStart w:id="7202" w:name="_Toc215158177"/>
      <w:r w:rsidRPr="006D68AC">
        <w:rPr>
          <w:lang w:eastAsia="zh-CN"/>
        </w:rPr>
        <w:t>6.9.4.2.1</w:t>
      </w:r>
      <w:r w:rsidRPr="006D68AC">
        <w:rPr>
          <w:lang w:eastAsia="zh-CN"/>
        </w:rPr>
        <w:tab/>
        <w:t>Description</w:t>
      </w:r>
      <w:bookmarkEnd w:id="7196"/>
      <w:bookmarkEnd w:id="7197"/>
      <w:bookmarkEnd w:id="7198"/>
      <w:bookmarkEnd w:id="7199"/>
      <w:bookmarkEnd w:id="7200"/>
      <w:bookmarkEnd w:id="7201"/>
      <w:bookmarkEnd w:id="7202"/>
    </w:p>
    <w:p w14:paraId="6C5FE485" w14:textId="77777777" w:rsidR="00311EA5" w:rsidRPr="006D68AC" w:rsidRDefault="00311EA5" w:rsidP="00311EA5">
      <w:pPr>
        <w:rPr>
          <w:lang w:eastAsia="zh-CN"/>
        </w:rPr>
      </w:pPr>
      <w:r w:rsidRPr="006D68AC">
        <w:rPr>
          <w:lang w:eastAsia="zh-CN"/>
        </w:rPr>
        <w:t xml:space="preserve">The custom operation enables a service consumer to request </w:t>
      </w:r>
      <w:r w:rsidRPr="006D68AC">
        <w:rPr>
          <w:lang w:val="en-US" w:eastAsia="zh-CN"/>
        </w:rPr>
        <w:t>multiple slices optimization</w:t>
      </w:r>
      <w:r w:rsidRPr="006D68AC">
        <w:rPr>
          <w:lang w:eastAsia="zh-CN"/>
        </w:rPr>
        <w:t xml:space="preserve"> to the NSCE Server.</w:t>
      </w:r>
    </w:p>
    <w:p w14:paraId="35CEAD51" w14:textId="77777777" w:rsidR="00311EA5" w:rsidRPr="006D68AC" w:rsidRDefault="00311EA5" w:rsidP="00311EA5">
      <w:pPr>
        <w:pStyle w:val="51"/>
        <w:rPr>
          <w:lang w:eastAsia="zh-CN"/>
        </w:rPr>
      </w:pPr>
      <w:bookmarkStart w:id="7203" w:name="_Toc160650175"/>
      <w:bookmarkStart w:id="7204" w:name="_Toc164928488"/>
      <w:bookmarkStart w:id="7205" w:name="_Toc168550351"/>
      <w:bookmarkStart w:id="7206" w:name="_Toc170118422"/>
      <w:bookmarkStart w:id="7207" w:name="_Toc209470504"/>
      <w:bookmarkStart w:id="7208" w:name="_Toc212115177"/>
      <w:bookmarkStart w:id="7209" w:name="_Toc215158178"/>
      <w:r w:rsidRPr="006D68AC">
        <w:rPr>
          <w:lang w:eastAsia="zh-CN"/>
        </w:rPr>
        <w:t>6.9.4.2.2</w:t>
      </w:r>
      <w:r w:rsidRPr="006D68AC">
        <w:rPr>
          <w:lang w:eastAsia="zh-CN"/>
        </w:rPr>
        <w:tab/>
        <w:t>Operation Definition</w:t>
      </w:r>
      <w:bookmarkEnd w:id="7203"/>
      <w:bookmarkEnd w:id="7204"/>
      <w:bookmarkEnd w:id="7205"/>
      <w:bookmarkEnd w:id="7206"/>
      <w:bookmarkEnd w:id="7207"/>
      <w:bookmarkEnd w:id="7208"/>
      <w:bookmarkEnd w:id="7209"/>
    </w:p>
    <w:p w14:paraId="54DBBE96" w14:textId="77777777" w:rsidR="00311EA5" w:rsidRPr="006D68AC" w:rsidRDefault="00311EA5" w:rsidP="00311EA5">
      <w:r w:rsidRPr="006D68AC">
        <w:t>This operation shall support the request data structures specified in table </w:t>
      </w:r>
      <w:r w:rsidRPr="006D68AC">
        <w:rPr>
          <w:noProof/>
          <w:lang w:eastAsia="zh-CN"/>
        </w:rPr>
        <w:t>6.9</w:t>
      </w:r>
      <w:r w:rsidRPr="006D68AC">
        <w:t>.4.2.2-1 and the response data structures and response codes specified in table </w:t>
      </w:r>
      <w:r w:rsidRPr="006D68AC">
        <w:rPr>
          <w:noProof/>
          <w:lang w:eastAsia="zh-CN"/>
        </w:rPr>
        <w:t>6.9</w:t>
      </w:r>
      <w:r w:rsidRPr="006D68AC">
        <w:t>.4.2.2-2.</w:t>
      </w:r>
    </w:p>
    <w:p w14:paraId="0D2B693F" w14:textId="77777777" w:rsidR="00311EA5" w:rsidRPr="006D68AC" w:rsidRDefault="00311EA5" w:rsidP="00311EA5">
      <w:pPr>
        <w:pStyle w:val="TH"/>
        <w:rPr>
          <w:rFonts w:cs="Arial"/>
        </w:rPr>
      </w:pPr>
      <w:r w:rsidRPr="006D68AC">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6D68AC" w14:paraId="271BE406" w14:textId="77777777" w:rsidTr="003C3912">
        <w:trPr>
          <w:jc w:val="center"/>
        </w:trPr>
        <w:tc>
          <w:tcPr>
            <w:tcW w:w="2335" w:type="dxa"/>
            <w:shd w:val="clear" w:color="auto" w:fill="C0C0C0"/>
            <w:vAlign w:val="center"/>
          </w:tcPr>
          <w:p w14:paraId="557146D0" w14:textId="77777777" w:rsidR="00311EA5" w:rsidRPr="006D68AC" w:rsidRDefault="00311EA5" w:rsidP="003C3912">
            <w:pPr>
              <w:pStyle w:val="TAH"/>
            </w:pPr>
            <w:r w:rsidRPr="006D68AC">
              <w:t>Data type</w:t>
            </w:r>
          </w:p>
        </w:tc>
        <w:tc>
          <w:tcPr>
            <w:tcW w:w="567" w:type="dxa"/>
            <w:shd w:val="clear" w:color="auto" w:fill="C0C0C0"/>
            <w:vAlign w:val="center"/>
          </w:tcPr>
          <w:p w14:paraId="75B68ADA" w14:textId="77777777" w:rsidR="00311EA5" w:rsidRPr="006D68AC" w:rsidRDefault="00311EA5" w:rsidP="003C3912">
            <w:pPr>
              <w:pStyle w:val="TAH"/>
            </w:pPr>
            <w:r w:rsidRPr="006D68AC">
              <w:t>P</w:t>
            </w:r>
          </w:p>
        </w:tc>
        <w:tc>
          <w:tcPr>
            <w:tcW w:w="1276" w:type="dxa"/>
            <w:shd w:val="clear" w:color="auto" w:fill="C0C0C0"/>
            <w:vAlign w:val="center"/>
          </w:tcPr>
          <w:p w14:paraId="76F9BF9C" w14:textId="77777777" w:rsidR="00311EA5" w:rsidRPr="006D68AC" w:rsidRDefault="00311EA5" w:rsidP="003C3912">
            <w:pPr>
              <w:pStyle w:val="TAH"/>
            </w:pPr>
            <w:r w:rsidRPr="006D68AC">
              <w:t>Cardinality</w:t>
            </w:r>
          </w:p>
        </w:tc>
        <w:tc>
          <w:tcPr>
            <w:tcW w:w="5597" w:type="dxa"/>
            <w:shd w:val="clear" w:color="auto" w:fill="C0C0C0"/>
            <w:vAlign w:val="center"/>
          </w:tcPr>
          <w:p w14:paraId="6638AB98" w14:textId="77777777" w:rsidR="00311EA5" w:rsidRPr="006D68AC" w:rsidRDefault="00311EA5" w:rsidP="003C3912">
            <w:pPr>
              <w:pStyle w:val="TAH"/>
            </w:pPr>
            <w:r w:rsidRPr="006D68AC">
              <w:t>Description</w:t>
            </w:r>
          </w:p>
        </w:tc>
      </w:tr>
      <w:tr w:rsidR="00311EA5" w:rsidRPr="006D68AC" w14:paraId="7A4DA3DF" w14:textId="77777777" w:rsidTr="003C3912">
        <w:trPr>
          <w:jc w:val="center"/>
        </w:trPr>
        <w:tc>
          <w:tcPr>
            <w:tcW w:w="2335" w:type="dxa"/>
            <w:vAlign w:val="center"/>
          </w:tcPr>
          <w:p w14:paraId="7407930B" w14:textId="77777777" w:rsidR="00311EA5" w:rsidRPr="006D68AC" w:rsidRDefault="00311EA5" w:rsidP="003C3912">
            <w:pPr>
              <w:pStyle w:val="TAL"/>
            </w:pPr>
            <w:r w:rsidRPr="006D68AC">
              <w:t>MultiSlicesOptReq</w:t>
            </w:r>
          </w:p>
        </w:tc>
        <w:tc>
          <w:tcPr>
            <w:tcW w:w="567" w:type="dxa"/>
            <w:vAlign w:val="center"/>
          </w:tcPr>
          <w:p w14:paraId="61A0F72B" w14:textId="77777777" w:rsidR="00311EA5" w:rsidRPr="006D68AC" w:rsidRDefault="00311EA5" w:rsidP="003C3912">
            <w:pPr>
              <w:pStyle w:val="TAC"/>
            </w:pPr>
            <w:r w:rsidRPr="006D68AC">
              <w:t>M</w:t>
            </w:r>
          </w:p>
        </w:tc>
        <w:tc>
          <w:tcPr>
            <w:tcW w:w="1276" w:type="dxa"/>
            <w:vAlign w:val="center"/>
          </w:tcPr>
          <w:p w14:paraId="7737154B" w14:textId="77777777" w:rsidR="00311EA5" w:rsidRPr="006D68AC" w:rsidRDefault="00311EA5" w:rsidP="003C3912">
            <w:pPr>
              <w:pStyle w:val="TAC"/>
            </w:pPr>
            <w:r w:rsidRPr="006D68AC">
              <w:t>1</w:t>
            </w:r>
          </w:p>
        </w:tc>
        <w:tc>
          <w:tcPr>
            <w:tcW w:w="5597" w:type="dxa"/>
            <w:vAlign w:val="center"/>
          </w:tcPr>
          <w:p w14:paraId="1738D4EF" w14:textId="77777777" w:rsidR="00311EA5" w:rsidRPr="006D68AC" w:rsidRDefault="00311EA5" w:rsidP="003C3912">
            <w:pPr>
              <w:pStyle w:val="TAL"/>
            </w:pPr>
            <w:r w:rsidRPr="006D68AC">
              <w:t xml:space="preserve">Contains the parameters to request </w:t>
            </w:r>
            <w:r w:rsidRPr="006D68AC">
              <w:rPr>
                <w:lang w:val="en-US"/>
              </w:rPr>
              <w:t>multiple slices optimization.</w:t>
            </w:r>
          </w:p>
        </w:tc>
      </w:tr>
    </w:tbl>
    <w:p w14:paraId="0F94940E" w14:textId="77777777" w:rsidR="00311EA5" w:rsidRPr="006D68AC" w:rsidRDefault="00311EA5" w:rsidP="00311EA5">
      <w:pPr>
        <w:rPr>
          <w:rFonts w:eastAsia="等线"/>
          <w:lang w:eastAsia="zh-CN"/>
        </w:rPr>
      </w:pPr>
    </w:p>
    <w:p w14:paraId="03302F5D" w14:textId="77777777" w:rsidR="00905F86" w:rsidRPr="006D68AC" w:rsidRDefault="00905F86" w:rsidP="00905F86">
      <w:pPr>
        <w:pStyle w:val="TH"/>
        <w:rPr>
          <w:rFonts w:cs="Arial"/>
        </w:rPr>
      </w:pPr>
      <w:r w:rsidRPr="006D68AC">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6D68AC"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6D68AC" w:rsidRDefault="00905F86" w:rsidP="00291D60">
            <w:pPr>
              <w:pStyle w:val="TAH"/>
            </w:pPr>
            <w:r w:rsidRPr="006D68AC">
              <w:t>Data type</w:t>
            </w:r>
          </w:p>
        </w:tc>
        <w:tc>
          <w:tcPr>
            <w:tcW w:w="215" w:type="pct"/>
            <w:tcBorders>
              <w:bottom w:val="single" w:sz="6" w:space="0" w:color="auto"/>
            </w:tcBorders>
            <w:shd w:val="clear" w:color="auto" w:fill="C0C0C0"/>
            <w:vAlign w:val="center"/>
            <w:hideMark/>
          </w:tcPr>
          <w:p w14:paraId="0A8CB064" w14:textId="77777777" w:rsidR="00905F86" w:rsidRPr="006D68AC" w:rsidRDefault="00905F86" w:rsidP="00291D60">
            <w:pPr>
              <w:pStyle w:val="TAH"/>
            </w:pPr>
            <w:r w:rsidRPr="006D68AC">
              <w:t>P</w:t>
            </w:r>
          </w:p>
        </w:tc>
        <w:tc>
          <w:tcPr>
            <w:tcW w:w="604" w:type="pct"/>
            <w:tcBorders>
              <w:bottom w:val="single" w:sz="6" w:space="0" w:color="auto"/>
            </w:tcBorders>
            <w:shd w:val="clear" w:color="auto" w:fill="C0C0C0"/>
            <w:vAlign w:val="center"/>
            <w:hideMark/>
          </w:tcPr>
          <w:p w14:paraId="5257A666" w14:textId="77777777" w:rsidR="00905F86" w:rsidRPr="006D68AC" w:rsidRDefault="00905F86" w:rsidP="00291D60">
            <w:pPr>
              <w:pStyle w:val="TAH"/>
            </w:pPr>
            <w:r w:rsidRPr="006D68AC">
              <w:t>Cardinality</w:t>
            </w:r>
          </w:p>
        </w:tc>
        <w:tc>
          <w:tcPr>
            <w:tcW w:w="791" w:type="pct"/>
            <w:tcBorders>
              <w:bottom w:val="single" w:sz="6" w:space="0" w:color="auto"/>
            </w:tcBorders>
            <w:shd w:val="clear" w:color="auto" w:fill="C0C0C0"/>
            <w:vAlign w:val="center"/>
            <w:hideMark/>
          </w:tcPr>
          <w:p w14:paraId="07976822" w14:textId="77777777" w:rsidR="00905F86" w:rsidRPr="006D68AC" w:rsidRDefault="00905F86" w:rsidP="00291D60">
            <w:pPr>
              <w:pStyle w:val="TAH"/>
            </w:pPr>
            <w:r w:rsidRPr="006D68AC">
              <w:t>Response codes</w:t>
            </w:r>
          </w:p>
        </w:tc>
        <w:tc>
          <w:tcPr>
            <w:tcW w:w="2386" w:type="pct"/>
            <w:tcBorders>
              <w:bottom w:val="single" w:sz="6" w:space="0" w:color="auto"/>
            </w:tcBorders>
            <w:shd w:val="clear" w:color="auto" w:fill="C0C0C0"/>
            <w:vAlign w:val="center"/>
            <w:hideMark/>
          </w:tcPr>
          <w:p w14:paraId="568281FE" w14:textId="77777777" w:rsidR="00905F86" w:rsidRPr="006D68AC" w:rsidRDefault="00905F86" w:rsidP="00291D60">
            <w:pPr>
              <w:pStyle w:val="TAH"/>
            </w:pPr>
            <w:r w:rsidRPr="006D68AC">
              <w:t>Description</w:t>
            </w:r>
          </w:p>
        </w:tc>
      </w:tr>
      <w:tr w:rsidR="00905F86" w:rsidRPr="006D68AC" w14:paraId="53B1F619" w14:textId="77777777" w:rsidTr="00291D60">
        <w:trPr>
          <w:jc w:val="center"/>
        </w:trPr>
        <w:tc>
          <w:tcPr>
            <w:tcW w:w="1004" w:type="pct"/>
            <w:tcBorders>
              <w:top w:val="single" w:sz="6" w:space="0" w:color="auto"/>
            </w:tcBorders>
            <w:vAlign w:val="center"/>
          </w:tcPr>
          <w:p w14:paraId="1333B05A" w14:textId="77777777" w:rsidR="00905F86" w:rsidRPr="006D68AC" w:rsidRDefault="00905F86" w:rsidP="00291D60">
            <w:pPr>
              <w:pStyle w:val="TAL"/>
              <w:rPr>
                <w:lang w:eastAsia="ja-JP"/>
              </w:rPr>
            </w:pPr>
            <w:r w:rsidRPr="006D68AC">
              <w:rPr>
                <w:lang w:eastAsia="ja-JP"/>
              </w:rPr>
              <w:t>n/a</w:t>
            </w:r>
          </w:p>
        </w:tc>
        <w:tc>
          <w:tcPr>
            <w:tcW w:w="215" w:type="pct"/>
            <w:tcBorders>
              <w:top w:val="single" w:sz="6" w:space="0" w:color="auto"/>
            </w:tcBorders>
            <w:vAlign w:val="center"/>
          </w:tcPr>
          <w:p w14:paraId="41012E7C" w14:textId="1A190FA0" w:rsidR="00905F86" w:rsidRPr="006D68AC"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6D68AC"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6D68AC" w:rsidRDefault="00905F86" w:rsidP="00291D60">
            <w:pPr>
              <w:pStyle w:val="TAL"/>
            </w:pPr>
            <w:r w:rsidRPr="006D68AC">
              <w:t>204 No Content</w:t>
            </w:r>
          </w:p>
        </w:tc>
        <w:tc>
          <w:tcPr>
            <w:tcW w:w="2386" w:type="pct"/>
            <w:tcBorders>
              <w:top w:val="single" w:sz="6" w:space="0" w:color="auto"/>
            </w:tcBorders>
            <w:vAlign w:val="center"/>
          </w:tcPr>
          <w:p w14:paraId="06891331" w14:textId="77777777" w:rsidR="00905F86" w:rsidRPr="006D68AC" w:rsidRDefault="00905F86" w:rsidP="00291D60">
            <w:pPr>
              <w:pStyle w:val="TAL"/>
              <w:rPr>
                <w:lang w:eastAsia="zh-CN"/>
              </w:rPr>
            </w:pPr>
            <w:r w:rsidRPr="006D68AC">
              <w:t xml:space="preserve">Successful case. The </w:t>
            </w:r>
            <w:r w:rsidRPr="006D68AC">
              <w:rPr>
                <w:lang w:val="en-US" w:eastAsia="zh-CN"/>
              </w:rPr>
              <w:t>multiple slices optimization</w:t>
            </w:r>
            <w:r w:rsidRPr="006D68AC">
              <w:rPr>
                <w:lang w:eastAsia="zh-CN"/>
              </w:rPr>
              <w:t xml:space="preserve"> request </w:t>
            </w:r>
            <w:r w:rsidRPr="006D68AC">
              <w:t>is successfully received and processed.</w:t>
            </w:r>
          </w:p>
        </w:tc>
      </w:tr>
      <w:tr w:rsidR="00905F86" w:rsidRPr="006D68AC" w14:paraId="0A9CA1A5" w14:textId="77777777" w:rsidTr="00291D60">
        <w:trPr>
          <w:jc w:val="center"/>
        </w:trPr>
        <w:tc>
          <w:tcPr>
            <w:tcW w:w="1004" w:type="pct"/>
            <w:vAlign w:val="center"/>
          </w:tcPr>
          <w:p w14:paraId="6D3AF8DE" w14:textId="77777777" w:rsidR="00905F86" w:rsidRPr="006D68AC" w:rsidRDefault="00905F86" w:rsidP="00291D60">
            <w:pPr>
              <w:pStyle w:val="TAL"/>
            </w:pPr>
            <w:r w:rsidRPr="006D68AC">
              <w:t>n/a</w:t>
            </w:r>
          </w:p>
        </w:tc>
        <w:tc>
          <w:tcPr>
            <w:tcW w:w="215" w:type="pct"/>
            <w:vAlign w:val="center"/>
          </w:tcPr>
          <w:p w14:paraId="0A6A4A0C" w14:textId="77777777" w:rsidR="00905F86" w:rsidRPr="006D68AC" w:rsidRDefault="00905F86" w:rsidP="00291D60">
            <w:pPr>
              <w:pStyle w:val="TAC"/>
            </w:pPr>
          </w:p>
        </w:tc>
        <w:tc>
          <w:tcPr>
            <w:tcW w:w="604" w:type="pct"/>
            <w:vAlign w:val="center"/>
          </w:tcPr>
          <w:p w14:paraId="2AA76954" w14:textId="77777777" w:rsidR="00905F86" w:rsidRPr="006D68AC" w:rsidRDefault="00905F86" w:rsidP="00291D60">
            <w:pPr>
              <w:pStyle w:val="TAC"/>
            </w:pPr>
          </w:p>
        </w:tc>
        <w:tc>
          <w:tcPr>
            <w:tcW w:w="791" w:type="pct"/>
            <w:vAlign w:val="center"/>
          </w:tcPr>
          <w:p w14:paraId="7380937B" w14:textId="77777777" w:rsidR="00905F86" w:rsidRPr="006D68AC" w:rsidRDefault="00905F86" w:rsidP="00291D60">
            <w:pPr>
              <w:pStyle w:val="TAL"/>
            </w:pPr>
            <w:r w:rsidRPr="006D68AC">
              <w:t>307 Temporary Redirect</w:t>
            </w:r>
          </w:p>
        </w:tc>
        <w:tc>
          <w:tcPr>
            <w:tcW w:w="2386" w:type="pct"/>
            <w:vAlign w:val="center"/>
          </w:tcPr>
          <w:p w14:paraId="26A6B8F7" w14:textId="77777777" w:rsidR="00905F86" w:rsidRPr="006D68AC" w:rsidRDefault="00905F86" w:rsidP="00291D60">
            <w:pPr>
              <w:pStyle w:val="TAL"/>
            </w:pPr>
            <w:r w:rsidRPr="006D68AC">
              <w:t>Temporary redirection.</w:t>
            </w:r>
          </w:p>
          <w:p w14:paraId="6512A921" w14:textId="77777777" w:rsidR="00905F86" w:rsidRPr="006D68AC" w:rsidRDefault="00905F86" w:rsidP="00291D60">
            <w:pPr>
              <w:pStyle w:val="TAL"/>
            </w:pPr>
          </w:p>
          <w:p w14:paraId="17EF492F"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51D73CA8" w14:textId="77777777" w:rsidR="00905F86" w:rsidRPr="006D68AC" w:rsidRDefault="00905F86" w:rsidP="00291D60">
            <w:pPr>
              <w:pStyle w:val="TAL"/>
            </w:pPr>
          </w:p>
          <w:p w14:paraId="493ED5CB" w14:textId="77777777" w:rsidR="00905F86" w:rsidRPr="006D68AC" w:rsidRDefault="00905F86" w:rsidP="00291D60">
            <w:pPr>
              <w:pStyle w:val="TAL"/>
            </w:pPr>
            <w:r w:rsidRPr="006D68AC">
              <w:t>Redirection handling is described in clause 5.2.10 of 3GPP TS 29.122 [2].</w:t>
            </w:r>
          </w:p>
        </w:tc>
      </w:tr>
      <w:tr w:rsidR="00905F86" w:rsidRPr="006D68AC" w14:paraId="70D70DF4" w14:textId="77777777" w:rsidTr="00291D60">
        <w:trPr>
          <w:jc w:val="center"/>
        </w:trPr>
        <w:tc>
          <w:tcPr>
            <w:tcW w:w="1004" w:type="pct"/>
            <w:vAlign w:val="center"/>
          </w:tcPr>
          <w:p w14:paraId="35F1E2B3" w14:textId="77777777" w:rsidR="00905F86" w:rsidRPr="006D68AC" w:rsidRDefault="00905F86" w:rsidP="00291D60">
            <w:pPr>
              <w:pStyle w:val="TAL"/>
            </w:pPr>
            <w:r w:rsidRPr="006D68AC">
              <w:t>n/a</w:t>
            </w:r>
          </w:p>
        </w:tc>
        <w:tc>
          <w:tcPr>
            <w:tcW w:w="215" w:type="pct"/>
            <w:vAlign w:val="center"/>
          </w:tcPr>
          <w:p w14:paraId="1B92C9DE" w14:textId="77777777" w:rsidR="00905F86" w:rsidRPr="006D68AC" w:rsidRDefault="00905F86" w:rsidP="00291D60">
            <w:pPr>
              <w:pStyle w:val="TAC"/>
            </w:pPr>
          </w:p>
        </w:tc>
        <w:tc>
          <w:tcPr>
            <w:tcW w:w="604" w:type="pct"/>
            <w:vAlign w:val="center"/>
          </w:tcPr>
          <w:p w14:paraId="6956FF25" w14:textId="77777777" w:rsidR="00905F86" w:rsidRPr="006D68AC" w:rsidRDefault="00905F86" w:rsidP="00291D60">
            <w:pPr>
              <w:pStyle w:val="TAC"/>
            </w:pPr>
          </w:p>
        </w:tc>
        <w:tc>
          <w:tcPr>
            <w:tcW w:w="791" w:type="pct"/>
            <w:vAlign w:val="center"/>
          </w:tcPr>
          <w:p w14:paraId="498722CE" w14:textId="77777777" w:rsidR="00905F86" w:rsidRPr="006D68AC" w:rsidRDefault="00905F86" w:rsidP="00291D60">
            <w:pPr>
              <w:pStyle w:val="TAL"/>
            </w:pPr>
            <w:r w:rsidRPr="006D68AC">
              <w:t>308 Permanent Redirect</w:t>
            </w:r>
          </w:p>
        </w:tc>
        <w:tc>
          <w:tcPr>
            <w:tcW w:w="2386" w:type="pct"/>
            <w:vAlign w:val="center"/>
          </w:tcPr>
          <w:p w14:paraId="604F160C" w14:textId="77777777" w:rsidR="00905F86" w:rsidRPr="006D68AC" w:rsidRDefault="00905F86" w:rsidP="00291D60">
            <w:pPr>
              <w:pStyle w:val="TAL"/>
            </w:pPr>
            <w:r w:rsidRPr="006D68AC">
              <w:t>Permanent redirection.</w:t>
            </w:r>
          </w:p>
          <w:p w14:paraId="550DA2B3" w14:textId="77777777" w:rsidR="00905F86" w:rsidRPr="006D68AC" w:rsidRDefault="00905F86" w:rsidP="00291D60">
            <w:pPr>
              <w:pStyle w:val="TAL"/>
            </w:pPr>
          </w:p>
          <w:p w14:paraId="07278CCA"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1350DA1B" w14:textId="77777777" w:rsidR="00905F86" w:rsidRPr="006D68AC" w:rsidRDefault="00905F86" w:rsidP="00291D60">
            <w:pPr>
              <w:pStyle w:val="TAL"/>
            </w:pPr>
          </w:p>
          <w:p w14:paraId="1FCC048B" w14:textId="77777777" w:rsidR="00905F86" w:rsidRPr="006D68AC" w:rsidRDefault="00905F86" w:rsidP="00291D60">
            <w:pPr>
              <w:pStyle w:val="TAL"/>
            </w:pPr>
            <w:r w:rsidRPr="006D68AC">
              <w:t>Redirection handling is described in clause 5.2.10 of 3GPP TS 29.122 [2].</w:t>
            </w:r>
          </w:p>
        </w:tc>
      </w:tr>
      <w:tr w:rsidR="00905F86" w:rsidRPr="006D68AC" w14:paraId="64717E49" w14:textId="77777777" w:rsidTr="00291D60">
        <w:trPr>
          <w:jc w:val="center"/>
        </w:trPr>
        <w:tc>
          <w:tcPr>
            <w:tcW w:w="5000" w:type="pct"/>
            <w:gridSpan w:val="5"/>
            <w:vAlign w:val="center"/>
          </w:tcPr>
          <w:p w14:paraId="053F3218" w14:textId="7777777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1069FDE" w14:textId="77777777" w:rsidR="00905F86" w:rsidRPr="006D68AC" w:rsidRDefault="00905F86" w:rsidP="00905F86">
      <w:pPr>
        <w:rPr>
          <w:rFonts w:eastAsia="等线"/>
          <w:lang w:eastAsia="zh-CN"/>
        </w:rPr>
      </w:pPr>
    </w:p>
    <w:p w14:paraId="574AD0F9" w14:textId="77777777" w:rsidR="00311EA5" w:rsidRPr="006D68AC" w:rsidRDefault="00311EA5" w:rsidP="00311EA5">
      <w:pPr>
        <w:pStyle w:val="TH"/>
        <w:rPr>
          <w:rFonts w:cs="Arial"/>
        </w:rPr>
      </w:pPr>
      <w:r w:rsidRPr="006D68AC">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9DB23C2" w14:textId="77777777" w:rsidTr="003C3912">
        <w:trPr>
          <w:jc w:val="center"/>
        </w:trPr>
        <w:tc>
          <w:tcPr>
            <w:tcW w:w="825" w:type="pct"/>
            <w:shd w:val="clear" w:color="auto" w:fill="C0C0C0"/>
            <w:vAlign w:val="center"/>
          </w:tcPr>
          <w:p w14:paraId="6C3FB580" w14:textId="77777777" w:rsidR="00311EA5" w:rsidRPr="006D68AC" w:rsidRDefault="00311EA5" w:rsidP="003C3912">
            <w:pPr>
              <w:pStyle w:val="TAH"/>
            </w:pPr>
            <w:r w:rsidRPr="006D68AC">
              <w:t>Name</w:t>
            </w:r>
          </w:p>
        </w:tc>
        <w:tc>
          <w:tcPr>
            <w:tcW w:w="732" w:type="pct"/>
            <w:shd w:val="clear" w:color="auto" w:fill="C0C0C0"/>
            <w:vAlign w:val="center"/>
          </w:tcPr>
          <w:p w14:paraId="6322CF8E" w14:textId="77777777" w:rsidR="00311EA5" w:rsidRPr="006D68AC" w:rsidRDefault="00311EA5" w:rsidP="003C3912">
            <w:pPr>
              <w:pStyle w:val="TAH"/>
            </w:pPr>
            <w:r w:rsidRPr="006D68AC">
              <w:t>Data type</w:t>
            </w:r>
          </w:p>
        </w:tc>
        <w:tc>
          <w:tcPr>
            <w:tcW w:w="217" w:type="pct"/>
            <w:shd w:val="clear" w:color="auto" w:fill="C0C0C0"/>
            <w:vAlign w:val="center"/>
          </w:tcPr>
          <w:p w14:paraId="498175B1" w14:textId="77777777" w:rsidR="00311EA5" w:rsidRPr="006D68AC" w:rsidRDefault="00311EA5" w:rsidP="003C3912">
            <w:pPr>
              <w:pStyle w:val="TAH"/>
            </w:pPr>
            <w:r w:rsidRPr="006D68AC">
              <w:t>P</w:t>
            </w:r>
          </w:p>
        </w:tc>
        <w:tc>
          <w:tcPr>
            <w:tcW w:w="581" w:type="pct"/>
            <w:shd w:val="clear" w:color="auto" w:fill="C0C0C0"/>
            <w:vAlign w:val="center"/>
          </w:tcPr>
          <w:p w14:paraId="068CF1DA" w14:textId="77777777" w:rsidR="00311EA5" w:rsidRPr="006D68AC" w:rsidRDefault="00311EA5" w:rsidP="003C3912">
            <w:pPr>
              <w:pStyle w:val="TAH"/>
            </w:pPr>
            <w:r w:rsidRPr="006D68AC">
              <w:t>Cardinality</w:t>
            </w:r>
          </w:p>
        </w:tc>
        <w:tc>
          <w:tcPr>
            <w:tcW w:w="2645" w:type="pct"/>
            <w:shd w:val="clear" w:color="auto" w:fill="C0C0C0"/>
            <w:vAlign w:val="center"/>
          </w:tcPr>
          <w:p w14:paraId="6826F6E8" w14:textId="77777777" w:rsidR="00311EA5" w:rsidRPr="006D68AC" w:rsidRDefault="00311EA5" w:rsidP="003C3912">
            <w:pPr>
              <w:pStyle w:val="TAH"/>
            </w:pPr>
            <w:r w:rsidRPr="006D68AC">
              <w:t>Description</w:t>
            </w:r>
          </w:p>
        </w:tc>
      </w:tr>
      <w:tr w:rsidR="00311EA5" w:rsidRPr="006D68AC" w14:paraId="450AE8FB" w14:textId="77777777" w:rsidTr="003C3912">
        <w:trPr>
          <w:jc w:val="center"/>
        </w:trPr>
        <w:tc>
          <w:tcPr>
            <w:tcW w:w="825" w:type="pct"/>
            <w:vAlign w:val="center"/>
          </w:tcPr>
          <w:p w14:paraId="26F79E86" w14:textId="77777777" w:rsidR="00311EA5" w:rsidRPr="006D68AC" w:rsidRDefault="00311EA5" w:rsidP="003C3912">
            <w:pPr>
              <w:pStyle w:val="TAL"/>
            </w:pPr>
            <w:r w:rsidRPr="006D68AC">
              <w:t>Location</w:t>
            </w:r>
          </w:p>
        </w:tc>
        <w:tc>
          <w:tcPr>
            <w:tcW w:w="732" w:type="pct"/>
            <w:vAlign w:val="center"/>
          </w:tcPr>
          <w:p w14:paraId="04893461" w14:textId="77777777" w:rsidR="00311EA5" w:rsidRPr="006D68AC" w:rsidRDefault="00311EA5" w:rsidP="003C3912">
            <w:pPr>
              <w:pStyle w:val="TAL"/>
            </w:pPr>
            <w:r w:rsidRPr="006D68AC">
              <w:t>string</w:t>
            </w:r>
          </w:p>
        </w:tc>
        <w:tc>
          <w:tcPr>
            <w:tcW w:w="217" w:type="pct"/>
            <w:vAlign w:val="center"/>
          </w:tcPr>
          <w:p w14:paraId="1EAB1B79" w14:textId="77777777" w:rsidR="00311EA5" w:rsidRPr="006D68AC" w:rsidRDefault="00311EA5" w:rsidP="003C3912">
            <w:pPr>
              <w:pStyle w:val="TAC"/>
            </w:pPr>
            <w:r w:rsidRPr="006D68AC">
              <w:t>M</w:t>
            </w:r>
          </w:p>
        </w:tc>
        <w:tc>
          <w:tcPr>
            <w:tcW w:w="581" w:type="pct"/>
            <w:vAlign w:val="center"/>
          </w:tcPr>
          <w:p w14:paraId="2549A735" w14:textId="77777777" w:rsidR="00311EA5" w:rsidRPr="006D68AC" w:rsidRDefault="00311EA5" w:rsidP="003C3912">
            <w:pPr>
              <w:pStyle w:val="TAC"/>
            </w:pPr>
            <w:r w:rsidRPr="006D68AC">
              <w:t>1</w:t>
            </w:r>
          </w:p>
        </w:tc>
        <w:tc>
          <w:tcPr>
            <w:tcW w:w="2645" w:type="pct"/>
            <w:vAlign w:val="center"/>
          </w:tcPr>
          <w:p w14:paraId="15A06337" w14:textId="77777777" w:rsidR="00311EA5" w:rsidRPr="006D68AC" w:rsidRDefault="00311EA5" w:rsidP="003C3912">
            <w:pPr>
              <w:pStyle w:val="TAL"/>
            </w:pPr>
            <w:r w:rsidRPr="006D68AC">
              <w:t>Contains an alternative target URI located in an alternative NSCE Server.</w:t>
            </w:r>
          </w:p>
        </w:tc>
      </w:tr>
    </w:tbl>
    <w:p w14:paraId="4E98C145" w14:textId="77777777" w:rsidR="00311EA5" w:rsidRPr="006D68AC" w:rsidRDefault="00311EA5" w:rsidP="00311EA5">
      <w:pPr>
        <w:rPr>
          <w:rFonts w:eastAsia="等线"/>
          <w:lang w:eastAsia="zh-CN"/>
        </w:rPr>
      </w:pPr>
    </w:p>
    <w:p w14:paraId="553B56F9" w14:textId="77777777" w:rsidR="00311EA5" w:rsidRPr="006D68AC" w:rsidRDefault="00311EA5" w:rsidP="00311EA5">
      <w:pPr>
        <w:pStyle w:val="TH"/>
        <w:rPr>
          <w:rFonts w:cs="Arial"/>
        </w:rPr>
      </w:pPr>
      <w:r w:rsidRPr="006D68AC">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440F698" w14:textId="77777777" w:rsidTr="003C3912">
        <w:trPr>
          <w:jc w:val="center"/>
        </w:trPr>
        <w:tc>
          <w:tcPr>
            <w:tcW w:w="825" w:type="pct"/>
            <w:shd w:val="clear" w:color="auto" w:fill="C0C0C0"/>
            <w:vAlign w:val="center"/>
          </w:tcPr>
          <w:p w14:paraId="60845F4E" w14:textId="77777777" w:rsidR="00311EA5" w:rsidRPr="006D68AC" w:rsidRDefault="00311EA5" w:rsidP="003C3912">
            <w:pPr>
              <w:pStyle w:val="TAH"/>
            </w:pPr>
            <w:r w:rsidRPr="006D68AC">
              <w:t>Name</w:t>
            </w:r>
          </w:p>
        </w:tc>
        <w:tc>
          <w:tcPr>
            <w:tcW w:w="732" w:type="pct"/>
            <w:shd w:val="clear" w:color="auto" w:fill="C0C0C0"/>
            <w:vAlign w:val="center"/>
          </w:tcPr>
          <w:p w14:paraId="51490CCD" w14:textId="77777777" w:rsidR="00311EA5" w:rsidRPr="006D68AC" w:rsidRDefault="00311EA5" w:rsidP="003C3912">
            <w:pPr>
              <w:pStyle w:val="TAH"/>
            </w:pPr>
            <w:r w:rsidRPr="006D68AC">
              <w:t>Data type</w:t>
            </w:r>
          </w:p>
        </w:tc>
        <w:tc>
          <w:tcPr>
            <w:tcW w:w="217" w:type="pct"/>
            <w:shd w:val="clear" w:color="auto" w:fill="C0C0C0"/>
            <w:vAlign w:val="center"/>
          </w:tcPr>
          <w:p w14:paraId="7A7CE9AA" w14:textId="77777777" w:rsidR="00311EA5" w:rsidRPr="006D68AC" w:rsidRDefault="00311EA5" w:rsidP="003C3912">
            <w:pPr>
              <w:pStyle w:val="TAH"/>
            </w:pPr>
            <w:r w:rsidRPr="006D68AC">
              <w:t>P</w:t>
            </w:r>
          </w:p>
        </w:tc>
        <w:tc>
          <w:tcPr>
            <w:tcW w:w="581" w:type="pct"/>
            <w:shd w:val="clear" w:color="auto" w:fill="C0C0C0"/>
            <w:vAlign w:val="center"/>
          </w:tcPr>
          <w:p w14:paraId="251D0CC1" w14:textId="77777777" w:rsidR="00311EA5" w:rsidRPr="006D68AC" w:rsidRDefault="00311EA5" w:rsidP="003C3912">
            <w:pPr>
              <w:pStyle w:val="TAH"/>
            </w:pPr>
            <w:r w:rsidRPr="006D68AC">
              <w:t>Cardinality</w:t>
            </w:r>
          </w:p>
        </w:tc>
        <w:tc>
          <w:tcPr>
            <w:tcW w:w="2645" w:type="pct"/>
            <w:shd w:val="clear" w:color="auto" w:fill="C0C0C0"/>
            <w:vAlign w:val="center"/>
          </w:tcPr>
          <w:p w14:paraId="667F1477" w14:textId="77777777" w:rsidR="00311EA5" w:rsidRPr="006D68AC" w:rsidRDefault="00311EA5" w:rsidP="003C3912">
            <w:pPr>
              <w:pStyle w:val="TAH"/>
            </w:pPr>
            <w:r w:rsidRPr="006D68AC">
              <w:t>Description</w:t>
            </w:r>
          </w:p>
        </w:tc>
      </w:tr>
      <w:tr w:rsidR="00311EA5" w:rsidRPr="006D68AC" w14:paraId="44D2AC43" w14:textId="77777777" w:rsidTr="003C3912">
        <w:trPr>
          <w:jc w:val="center"/>
        </w:trPr>
        <w:tc>
          <w:tcPr>
            <w:tcW w:w="825" w:type="pct"/>
            <w:vAlign w:val="center"/>
          </w:tcPr>
          <w:p w14:paraId="3B40E522" w14:textId="77777777" w:rsidR="00311EA5" w:rsidRPr="006D68AC" w:rsidRDefault="00311EA5" w:rsidP="003C3912">
            <w:pPr>
              <w:pStyle w:val="TAL"/>
            </w:pPr>
            <w:r w:rsidRPr="006D68AC">
              <w:t>Location</w:t>
            </w:r>
          </w:p>
        </w:tc>
        <w:tc>
          <w:tcPr>
            <w:tcW w:w="732" w:type="pct"/>
            <w:vAlign w:val="center"/>
          </w:tcPr>
          <w:p w14:paraId="43A320DE" w14:textId="77777777" w:rsidR="00311EA5" w:rsidRPr="006D68AC" w:rsidRDefault="00311EA5" w:rsidP="003C3912">
            <w:pPr>
              <w:pStyle w:val="TAL"/>
            </w:pPr>
            <w:r w:rsidRPr="006D68AC">
              <w:t>string</w:t>
            </w:r>
          </w:p>
        </w:tc>
        <w:tc>
          <w:tcPr>
            <w:tcW w:w="217" w:type="pct"/>
            <w:vAlign w:val="center"/>
          </w:tcPr>
          <w:p w14:paraId="6430C47B" w14:textId="77777777" w:rsidR="00311EA5" w:rsidRPr="006D68AC" w:rsidRDefault="00311EA5" w:rsidP="003C3912">
            <w:pPr>
              <w:pStyle w:val="TAC"/>
            </w:pPr>
            <w:r w:rsidRPr="006D68AC">
              <w:t>M</w:t>
            </w:r>
          </w:p>
        </w:tc>
        <w:tc>
          <w:tcPr>
            <w:tcW w:w="581" w:type="pct"/>
            <w:vAlign w:val="center"/>
          </w:tcPr>
          <w:p w14:paraId="3DEE88BD" w14:textId="77777777" w:rsidR="00311EA5" w:rsidRPr="006D68AC" w:rsidRDefault="00311EA5" w:rsidP="003C3912">
            <w:pPr>
              <w:pStyle w:val="TAC"/>
            </w:pPr>
            <w:r w:rsidRPr="006D68AC">
              <w:t>1</w:t>
            </w:r>
          </w:p>
        </w:tc>
        <w:tc>
          <w:tcPr>
            <w:tcW w:w="2645" w:type="pct"/>
            <w:vAlign w:val="center"/>
          </w:tcPr>
          <w:p w14:paraId="03007D47" w14:textId="77777777" w:rsidR="00311EA5" w:rsidRPr="006D68AC" w:rsidRDefault="00311EA5" w:rsidP="003C3912">
            <w:pPr>
              <w:pStyle w:val="TAL"/>
              <w:rPr>
                <w:lang w:eastAsia="zh-CN"/>
              </w:rPr>
            </w:pPr>
            <w:r w:rsidRPr="006D68AC">
              <w:t>Contains an alternative target URI located in an alternative NSCE Server.</w:t>
            </w:r>
          </w:p>
        </w:tc>
      </w:tr>
    </w:tbl>
    <w:p w14:paraId="61276B45" w14:textId="77777777" w:rsidR="00311EA5" w:rsidRPr="006D68AC" w:rsidRDefault="00311EA5" w:rsidP="00311EA5">
      <w:pPr>
        <w:rPr>
          <w:lang w:val="en-US"/>
        </w:rPr>
      </w:pPr>
    </w:p>
    <w:p w14:paraId="404B1A3F" w14:textId="77777777" w:rsidR="00311EA5" w:rsidRPr="006D68AC" w:rsidRDefault="00311EA5" w:rsidP="00311EA5">
      <w:pPr>
        <w:pStyle w:val="31"/>
      </w:pPr>
      <w:bookmarkStart w:id="7210" w:name="_Toc160650176"/>
      <w:bookmarkStart w:id="7211" w:name="_Toc164928489"/>
      <w:bookmarkStart w:id="7212" w:name="_Toc168550352"/>
      <w:bookmarkStart w:id="7213" w:name="_Toc170118423"/>
      <w:bookmarkStart w:id="7214" w:name="_Toc209470505"/>
      <w:bookmarkStart w:id="7215" w:name="_Toc212115178"/>
      <w:bookmarkStart w:id="7216" w:name="_Toc215158179"/>
      <w:r w:rsidRPr="006D68AC">
        <w:t>6.9.5</w:t>
      </w:r>
      <w:r w:rsidRPr="006D68AC">
        <w:tab/>
        <w:t>Notifications</w:t>
      </w:r>
      <w:bookmarkEnd w:id="7210"/>
      <w:bookmarkEnd w:id="7211"/>
      <w:bookmarkEnd w:id="7212"/>
      <w:bookmarkEnd w:id="7213"/>
      <w:bookmarkEnd w:id="7214"/>
      <w:bookmarkEnd w:id="7215"/>
      <w:bookmarkEnd w:id="7216"/>
    </w:p>
    <w:p w14:paraId="1C3AB71C" w14:textId="77777777" w:rsidR="00311EA5" w:rsidRPr="006D68AC" w:rsidRDefault="00311EA5" w:rsidP="00311EA5">
      <w:pPr>
        <w:rPr>
          <w:lang w:eastAsia="zh-CN"/>
        </w:rPr>
      </w:pPr>
      <w:r w:rsidRPr="006D68AC">
        <w:t>There are no notifications defined for this API in this release of the specification.</w:t>
      </w:r>
    </w:p>
    <w:p w14:paraId="138F66F2" w14:textId="77777777" w:rsidR="00311EA5" w:rsidRPr="006D68AC" w:rsidRDefault="00311EA5" w:rsidP="00311EA5">
      <w:pPr>
        <w:pStyle w:val="31"/>
      </w:pPr>
      <w:bookmarkStart w:id="7217" w:name="_Toc160650177"/>
      <w:bookmarkStart w:id="7218" w:name="_Toc164928490"/>
      <w:bookmarkStart w:id="7219" w:name="_Toc168550353"/>
      <w:bookmarkStart w:id="7220" w:name="_Toc170118424"/>
      <w:bookmarkStart w:id="7221" w:name="_Toc209470506"/>
      <w:bookmarkStart w:id="7222" w:name="_Toc212115179"/>
      <w:bookmarkStart w:id="7223" w:name="_Toc215158180"/>
      <w:r w:rsidRPr="006D68AC">
        <w:t>6.9.6</w:t>
      </w:r>
      <w:r w:rsidRPr="006D68AC">
        <w:tab/>
        <w:t>Data Model</w:t>
      </w:r>
      <w:bookmarkEnd w:id="7217"/>
      <w:bookmarkEnd w:id="7218"/>
      <w:bookmarkEnd w:id="7219"/>
      <w:bookmarkEnd w:id="7220"/>
      <w:bookmarkEnd w:id="7221"/>
      <w:bookmarkEnd w:id="7222"/>
      <w:bookmarkEnd w:id="7223"/>
    </w:p>
    <w:p w14:paraId="7F6D071C" w14:textId="77777777" w:rsidR="00311EA5" w:rsidRPr="006D68AC" w:rsidRDefault="00311EA5" w:rsidP="00311EA5">
      <w:pPr>
        <w:pStyle w:val="41"/>
        <w:rPr>
          <w:lang w:eastAsia="zh-CN"/>
        </w:rPr>
      </w:pPr>
      <w:bookmarkStart w:id="7224" w:name="_Toc160650178"/>
      <w:bookmarkStart w:id="7225" w:name="_Toc164928491"/>
      <w:bookmarkStart w:id="7226" w:name="_Toc168550354"/>
      <w:bookmarkStart w:id="7227" w:name="_Toc170118425"/>
      <w:bookmarkStart w:id="7228" w:name="_Toc209470507"/>
      <w:bookmarkStart w:id="7229" w:name="_Toc212115180"/>
      <w:bookmarkStart w:id="7230" w:name="_Toc215158181"/>
      <w:r w:rsidRPr="006D68AC">
        <w:t>6.9.6</w:t>
      </w:r>
      <w:r w:rsidRPr="006D68AC">
        <w:rPr>
          <w:lang w:eastAsia="zh-CN"/>
        </w:rPr>
        <w:t>.1</w:t>
      </w:r>
      <w:r w:rsidRPr="006D68AC">
        <w:rPr>
          <w:lang w:eastAsia="zh-CN"/>
        </w:rPr>
        <w:tab/>
        <w:t>General</w:t>
      </w:r>
      <w:bookmarkEnd w:id="7224"/>
      <w:bookmarkEnd w:id="7225"/>
      <w:bookmarkEnd w:id="7226"/>
      <w:bookmarkEnd w:id="7227"/>
      <w:bookmarkEnd w:id="7228"/>
      <w:bookmarkEnd w:id="7229"/>
      <w:bookmarkEnd w:id="7230"/>
    </w:p>
    <w:p w14:paraId="14B6BC07" w14:textId="77777777" w:rsidR="00311EA5" w:rsidRPr="006D68AC" w:rsidRDefault="00311EA5" w:rsidP="00311EA5">
      <w:pPr>
        <w:rPr>
          <w:lang w:eastAsia="zh-CN"/>
        </w:rPr>
      </w:pPr>
      <w:r w:rsidRPr="006D68AC">
        <w:rPr>
          <w:lang w:eastAsia="zh-CN"/>
        </w:rPr>
        <w:t>This clause specifies the application data model supported by the API.</w:t>
      </w:r>
    </w:p>
    <w:p w14:paraId="41581FF3" w14:textId="77777777" w:rsidR="00311EA5" w:rsidRPr="006D68AC" w:rsidRDefault="00311EA5" w:rsidP="00311EA5">
      <w:r w:rsidRPr="006D68AC">
        <w:t>Table 6.9.6.1-1 specifies the data types defined specifically for the NSCE_MultiSlicesOptimization API.</w:t>
      </w:r>
    </w:p>
    <w:p w14:paraId="6CCE8B16" w14:textId="77777777" w:rsidR="00311EA5" w:rsidRPr="006D68AC" w:rsidRDefault="00311EA5" w:rsidP="00311EA5">
      <w:pPr>
        <w:pStyle w:val="TH"/>
      </w:pPr>
      <w:r w:rsidRPr="006D68AC">
        <w:rPr>
          <w:rFonts w:hint="eastAsia"/>
          <w:lang w:eastAsia="zh-CN"/>
        </w:rPr>
        <w:t>Ta</w:t>
      </w:r>
      <w:r w:rsidRPr="006D68AC">
        <w:t>ble 6.9.6</w:t>
      </w:r>
      <w:r w:rsidRPr="006D68AC">
        <w:rPr>
          <w:lang w:eastAsia="zh-CN"/>
        </w:rPr>
        <w:t>.1</w:t>
      </w:r>
      <w:r w:rsidRPr="006D68AC">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6D68AC"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6D68AC" w:rsidRDefault="00311EA5" w:rsidP="003C3912">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6D68AC" w:rsidRDefault="00311EA5" w:rsidP="003C3912">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6D68AC" w:rsidRDefault="00311EA5" w:rsidP="003C3912">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6D68AC" w:rsidRDefault="00311EA5" w:rsidP="003C3912">
            <w:pPr>
              <w:pStyle w:val="TAH"/>
            </w:pPr>
            <w:r w:rsidRPr="006D68AC">
              <w:t>Applicability</w:t>
            </w:r>
          </w:p>
        </w:tc>
      </w:tr>
      <w:tr w:rsidR="00311EA5" w:rsidRPr="006D68AC"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6D68AC" w:rsidRDefault="00311EA5" w:rsidP="003C3912">
            <w:pPr>
              <w:pStyle w:val="TAL"/>
              <w:rPr>
                <w:lang w:val="en-US"/>
              </w:rPr>
            </w:pPr>
            <w:r w:rsidRPr="006D68AC">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6D68AC" w:rsidRDefault="00311EA5" w:rsidP="003C3912">
            <w:pPr>
              <w:pStyle w:val="TAC"/>
            </w:pPr>
            <w:r w:rsidRPr="006D68AC">
              <w:t>6.9</w:t>
            </w:r>
            <w:r w:rsidRPr="006D68AC">
              <w:rPr>
                <w:rFonts w:hint="eastAsia"/>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6D68AC" w:rsidRDefault="00311EA5" w:rsidP="003C3912">
            <w:pPr>
              <w:pStyle w:val="TAL"/>
              <w:rPr>
                <w:rFonts w:cs="Arial"/>
                <w:szCs w:val="18"/>
                <w:lang w:val="en-US" w:eastAsia="zh-CN"/>
              </w:rPr>
            </w:pPr>
            <w:r w:rsidRPr="006D68AC">
              <w:t xml:space="preserve">Represents a </w:t>
            </w:r>
            <w:r w:rsidRPr="006D68AC">
              <w:rPr>
                <w:lang w:val="en-US"/>
              </w:rPr>
              <w:t>multiple slices optimization</w:t>
            </w:r>
            <w:r w:rsidRPr="006D68AC">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6D68AC" w:rsidRDefault="00311EA5" w:rsidP="003C3912">
            <w:pPr>
              <w:pStyle w:val="TAL"/>
              <w:rPr>
                <w:rFonts w:cs="Arial"/>
                <w:szCs w:val="18"/>
              </w:rPr>
            </w:pPr>
          </w:p>
        </w:tc>
      </w:tr>
    </w:tbl>
    <w:p w14:paraId="7F9FF0D2" w14:textId="77777777" w:rsidR="00311EA5" w:rsidRPr="006D68AC" w:rsidRDefault="00311EA5" w:rsidP="00311EA5"/>
    <w:p w14:paraId="35E6A100" w14:textId="77777777" w:rsidR="00311EA5" w:rsidRPr="006D68AC" w:rsidRDefault="00311EA5" w:rsidP="00311EA5">
      <w:pPr>
        <w:rPr>
          <w:lang w:eastAsia="zh-CN"/>
        </w:rPr>
      </w:pPr>
      <w:r w:rsidRPr="006D68AC">
        <w:t>Table 6.9.6</w:t>
      </w:r>
      <w:r w:rsidRPr="006D68AC">
        <w:rPr>
          <w:lang w:eastAsia="zh-CN"/>
        </w:rPr>
        <w:t>.1</w:t>
      </w:r>
      <w:r w:rsidRPr="006D68AC">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6D68AC" w:rsidRDefault="00311EA5" w:rsidP="00311EA5">
      <w:pPr>
        <w:pStyle w:val="TH"/>
      </w:pPr>
      <w:r w:rsidRPr="006D68AC">
        <w:t>Table 6.9</w:t>
      </w:r>
      <w:r w:rsidRPr="006D68AC">
        <w:rPr>
          <w:rFonts w:hint="eastAsia"/>
          <w:lang w:eastAsia="zh-CN"/>
        </w:rPr>
        <w:t>.</w:t>
      </w:r>
      <w:r w:rsidRPr="006D68AC">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6D68AC"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6D68AC" w:rsidRDefault="00311EA5"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6D68AC" w:rsidRDefault="00311EA5"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6D68AC" w:rsidRDefault="00311EA5"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6D68AC" w:rsidRDefault="00311EA5" w:rsidP="003C3912">
            <w:pPr>
              <w:pStyle w:val="TAH"/>
            </w:pPr>
            <w:r w:rsidRPr="006D68AC">
              <w:t>Applicability</w:t>
            </w:r>
          </w:p>
        </w:tc>
      </w:tr>
      <w:tr w:rsidR="00311EA5" w:rsidRPr="006D68AC"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6D68AC" w:rsidRDefault="00311EA5" w:rsidP="003C3912">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6D68AC" w:rsidRDefault="00311EA5" w:rsidP="003D03EC">
            <w:pPr>
              <w:pStyle w:val="TAC"/>
            </w:pPr>
            <w:bookmarkStart w:id="7231" w:name="_PERM_MCCTEMPBM_CRPT98420264___4"/>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bookmarkEnd w:id="7231"/>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6D68AC" w:rsidRDefault="00311EA5" w:rsidP="003C3912">
            <w:pPr>
              <w:pStyle w:val="TAL"/>
              <w:rPr>
                <w:rFonts w:cs="Arial"/>
                <w:szCs w:val="18"/>
              </w:rPr>
            </w:pPr>
            <w:r w:rsidRPr="006D68AC">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6D68AC" w:rsidRDefault="00311EA5" w:rsidP="003C3912">
            <w:pPr>
              <w:pStyle w:val="TAL"/>
              <w:rPr>
                <w:rFonts w:cs="Arial"/>
                <w:szCs w:val="18"/>
              </w:rPr>
            </w:pPr>
          </w:p>
        </w:tc>
      </w:tr>
      <w:tr w:rsidR="00311EA5" w:rsidRPr="006D68AC"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6D68AC" w:rsidRDefault="00311EA5" w:rsidP="003C3912">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6D68AC" w:rsidRDefault="00311EA5" w:rsidP="003D03EC">
            <w:pPr>
              <w:pStyle w:val="TAC"/>
            </w:pPr>
            <w:bookmarkStart w:id="7232" w:name="_PERM_MCCTEMPBM_CRPT98420265___4"/>
            <w:r w:rsidRPr="006D68AC">
              <w:t>3GPP TS 29.571 [16]</w:t>
            </w:r>
            <w:bookmarkEnd w:id="7232"/>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6D68AC" w:rsidRDefault="00311EA5" w:rsidP="003C3912">
            <w:pPr>
              <w:pStyle w:val="TAL"/>
              <w:rPr>
                <w:rFonts w:cs="Arial"/>
                <w:szCs w:val="18"/>
              </w:rPr>
            </w:pPr>
          </w:p>
        </w:tc>
      </w:tr>
      <w:tr w:rsidR="00311EA5" w:rsidRPr="006D68AC"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6D68AC" w:rsidRDefault="00311EA5" w:rsidP="003C3912">
            <w:pPr>
              <w:pStyle w:val="TAL"/>
              <w:rPr>
                <w:lang w:eastAsia="zh-CN"/>
              </w:rPr>
            </w:pPr>
            <w:r w:rsidRPr="006D68AC">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6D68AC" w:rsidRDefault="00311EA5" w:rsidP="003D03EC">
            <w:pPr>
              <w:pStyle w:val="TAC"/>
            </w:pPr>
            <w:bookmarkStart w:id="7233" w:name="_PERM_MCCTEMPBM_CRPT98420266___4"/>
            <w:r w:rsidRPr="006D68AC">
              <w:rPr>
                <w:lang w:val="en-US"/>
              </w:rPr>
              <w:t>Clause 6.16.6.2.5</w:t>
            </w:r>
            <w:r w:rsidRPr="006D68AC" w:rsidDel="000C1E99">
              <w:t xml:space="preserve"> </w:t>
            </w:r>
            <w:bookmarkEnd w:id="7233"/>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6D68AC" w:rsidRDefault="00311EA5" w:rsidP="003C3912">
            <w:pPr>
              <w:pStyle w:val="TAL"/>
              <w:rPr>
                <w:lang w:val="en-US" w:eastAsia="zh-CN"/>
              </w:rPr>
            </w:pPr>
            <w:r w:rsidRPr="006D68AC">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6D68AC" w:rsidRDefault="00311EA5" w:rsidP="003C3912">
            <w:pPr>
              <w:pStyle w:val="TAL"/>
              <w:rPr>
                <w:rFonts w:cs="Arial"/>
                <w:szCs w:val="18"/>
              </w:rPr>
            </w:pPr>
          </w:p>
        </w:tc>
      </w:tr>
    </w:tbl>
    <w:p w14:paraId="11BA5FF3" w14:textId="77777777" w:rsidR="00311EA5" w:rsidRPr="006D68AC" w:rsidRDefault="00311EA5" w:rsidP="00311EA5">
      <w:pPr>
        <w:rPr>
          <w:lang w:val="en-US"/>
        </w:rPr>
      </w:pPr>
    </w:p>
    <w:p w14:paraId="35FFB822" w14:textId="77777777" w:rsidR="00311EA5" w:rsidRPr="006D68AC" w:rsidRDefault="00311EA5" w:rsidP="00311EA5">
      <w:pPr>
        <w:pStyle w:val="41"/>
        <w:rPr>
          <w:lang w:val="en-US" w:eastAsia="zh-CN"/>
        </w:rPr>
      </w:pPr>
      <w:bookmarkStart w:id="7234" w:name="_Toc160650179"/>
      <w:bookmarkStart w:id="7235" w:name="_Toc164928492"/>
      <w:bookmarkStart w:id="7236" w:name="_Toc168550355"/>
      <w:bookmarkStart w:id="7237" w:name="_Toc170118426"/>
      <w:bookmarkStart w:id="7238" w:name="_Toc209470508"/>
      <w:bookmarkStart w:id="7239" w:name="_Toc212115181"/>
      <w:bookmarkStart w:id="7240" w:name="_Toc215158182"/>
      <w:r w:rsidRPr="006D68AC">
        <w:rPr>
          <w:lang w:eastAsia="zh-CN"/>
        </w:rPr>
        <w:t>6.9.6.2</w:t>
      </w:r>
      <w:r w:rsidRPr="006D68AC">
        <w:rPr>
          <w:lang w:eastAsia="zh-CN"/>
        </w:rPr>
        <w:tab/>
        <w:t>Structured data types</w:t>
      </w:r>
      <w:bookmarkEnd w:id="7234"/>
      <w:bookmarkEnd w:id="7235"/>
      <w:bookmarkEnd w:id="7236"/>
      <w:bookmarkEnd w:id="7237"/>
      <w:bookmarkEnd w:id="7238"/>
      <w:bookmarkEnd w:id="7239"/>
      <w:bookmarkEnd w:id="7240"/>
    </w:p>
    <w:p w14:paraId="2E47B570" w14:textId="77777777" w:rsidR="00311EA5" w:rsidRPr="006D68AC" w:rsidRDefault="00311EA5" w:rsidP="00311EA5">
      <w:pPr>
        <w:pStyle w:val="51"/>
        <w:rPr>
          <w:lang w:eastAsia="zh-CN"/>
        </w:rPr>
      </w:pPr>
      <w:bookmarkStart w:id="7241" w:name="_Toc160650180"/>
      <w:bookmarkStart w:id="7242" w:name="_Toc164928493"/>
      <w:bookmarkStart w:id="7243" w:name="_Toc168550356"/>
      <w:bookmarkStart w:id="7244" w:name="_Toc170118427"/>
      <w:bookmarkStart w:id="7245" w:name="_Toc209470509"/>
      <w:bookmarkStart w:id="7246" w:name="_Toc212115182"/>
      <w:bookmarkStart w:id="7247" w:name="_Toc215158183"/>
      <w:r w:rsidRPr="006D68AC">
        <w:rPr>
          <w:lang w:eastAsia="zh-CN"/>
        </w:rPr>
        <w:t>6.9.6.2.1</w:t>
      </w:r>
      <w:r w:rsidRPr="006D68AC">
        <w:rPr>
          <w:lang w:eastAsia="zh-CN"/>
        </w:rPr>
        <w:tab/>
        <w:t>Introduction</w:t>
      </w:r>
      <w:bookmarkEnd w:id="7241"/>
      <w:bookmarkEnd w:id="7242"/>
      <w:bookmarkEnd w:id="7243"/>
      <w:bookmarkEnd w:id="7244"/>
      <w:bookmarkEnd w:id="7245"/>
      <w:bookmarkEnd w:id="7246"/>
      <w:bookmarkEnd w:id="7247"/>
    </w:p>
    <w:p w14:paraId="10084F4D" w14:textId="77777777" w:rsidR="00311EA5" w:rsidRPr="006D68AC" w:rsidRDefault="00311EA5" w:rsidP="00311EA5">
      <w:r w:rsidRPr="006D68AC">
        <w:t>This clause defines the data structures to be used in resource representations.</w:t>
      </w:r>
    </w:p>
    <w:p w14:paraId="29D6E6A2" w14:textId="77777777" w:rsidR="00311EA5" w:rsidRPr="006D68AC" w:rsidRDefault="00311EA5" w:rsidP="00311EA5">
      <w:pPr>
        <w:pStyle w:val="51"/>
        <w:rPr>
          <w:lang w:val="en-US" w:eastAsia="zh-CN"/>
        </w:rPr>
      </w:pPr>
      <w:bookmarkStart w:id="7248" w:name="_Toc160650181"/>
      <w:bookmarkStart w:id="7249" w:name="_Toc164928494"/>
      <w:bookmarkStart w:id="7250" w:name="_Toc168550357"/>
      <w:bookmarkStart w:id="7251" w:name="_Toc170118428"/>
      <w:bookmarkStart w:id="7252" w:name="_Toc209470510"/>
      <w:bookmarkStart w:id="7253" w:name="_Toc212115183"/>
      <w:bookmarkStart w:id="7254" w:name="_Toc215158184"/>
      <w:r w:rsidRPr="006D68AC">
        <w:lastRenderedPageBreak/>
        <w:t>6.9.6.2.2</w:t>
      </w:r>
      <w:r w:rsidRPr="006D68AC">
        <w:tab/>
        <w:t>Type: MultiSlicesOptReq</w:t>
      </w:r>
      <w:bookmarkEnd w:id="7248"/>
      <w:bookmarkEnd w:id="7249"/>
      <w:bookmarkEnd w:id="7250"/>
      <w:bookmarkEnd w:id="7251"/>
      <w:bookmarkEnd w:id="7252"/>
      <w:bookmarkEnd w:id="7253"/>
      <w:bookmarkEnd w:id="7254"/>
    </w:p>
    <w:p w14:paraId="345AAE64" w14:textId="77777777" w:rsidR="00311EA5" w:rsidRPr="006D68AC" w:rsidRDefault="00311EA5" w:rsidP="00311EA5">
      <w:pPr>
        <w:pStyle w:val="TH"/>
        <w:rPr>
          <w:lang w:val="en-US" w:eastAsia="zh-CN"/>
        </w:rPr>
      </w:pPr>
      <w:r w:rsidRPr="006D68AC">
        <w:rPr>
          <w:noProof/>
        </w:rPr>
        <w:t>Table </w:t>
      </w:r>
      <w:r w:rsidRPr="006D68AC">
        <w:t xml:space="preserve">6.9.6.2.2-1: </w:t>
      </w:r>
      <w:r w:rsidRPr="006D68AC">
        <w:rPr>
          <w:noProof/>
        </w:rPr>
        <w:t xml:space="preserve">Definition of type </w:t>
      </w:r>
      <w:r w:rsidRPr="006D68AC">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6D68AC" w14:paraId="14D0D747" w14:textId="77777777" w:rsidTr="003C3912">
        <w:trPr>
          <w:jc w:val="center"/>
        </w:trPr>
        <w:tc>
          <w:tcPr>
            <w:tcW w:w="1410" w:type="dxa"/>
            <w:shd w:val="clear" w:color="auto" w:fill="C0C0C0"/>
            <w:vAlign w:val="center"/>
            <w:hideMark/>
          </w:tcPr>
          <w:p w14:paraId="15E10E7E" w14:textId="77777777" w:rsidR="00311EA5" w:rsidRPr="006D68AC" w:rsidRDefault="00311EA5" w:rsidP="003C3912">
            <w:pPr>
              <w:pStyle w:val="TAH"/>
            </w:pPr>
            <w:r w:rsidRPr="006D68AC">
              <w:t>Attribute name</w:t>
            </w:r>
          </w:p>
        </w:tc>
        <w:tc>
          <w:tcPr>
            <w:tcW w:w="1843" w:type="dxa"/>
            <w:shd w:val="clear" w:color="auto" w:fill="C0C0C0"/>
            <w:vAlign w:val="center"/>
            <w:hideMark/>
          </w:tcPr>
          <w:p w14:paraId="75F5BB48" w14:textId="77777777" w:rsidR="00311EA5" w:rsidRPr="006D68AC" w:rsidRDefault="00311EA5" w:rsidP="003C3912">
            <w:pPr>
              <w:pStyle w:val="TAH"/>
            </w:pPr>
            <w:r w:rsidRPr="006D68AC">
              <w:t>Data type</w:t>
            </w:r>
          </w:p>
        </w:tc>
        <w:tc>
          <w:tcPr>
            <w:tcW w:w="425" w:type="dxa"/>
            <w:shd w:val="clear" w:color="auto" w:fill="C0C0C0"/>
            <w:vAlign w:val="center"/>
            <w:hideMark/>
          </w:tcPr>
          <w:p w14:paraId="6F1EAC3E" w14:textId="77777777" w:rsidR="00311EA5" w:rsidRPr="006D68AC" w:rsidRDefault="00311EA5" w:rsidP="003C3912">
            <w:pPr>
              <w:pStyle w:val="TAH"/>
            </w:pPr>
            <w:r w:rsidRPr="006D68AC">
              <w:t>P</w:t>
            </w:r>
          </w:p>
        </w:tc>
        <w:tc>
          <w:tcPr>
            <w:tcW w:w="1134" w:type="dxa"/>
            <w:shd w:val="clear" w:color="auto" w:fill="C0C0C0"/>
            <w:vAlign w:val="center"/>
          </w:tcPr>
          <w:p w14:paraId="06C2C6BB" w14:textId="77777777" w:rsidR="00311EA5" w:rsidRPr="006D68AC" w:rsidRDefault="00311EA5" w:rsidP="003C3912">
            <w:pPr>
              <w:pStyle w:val="TAH"/>
            </w:pPr>
            <w:r w:rsidRPr="006D68AC">
              <w:t>Cardinality</w:t>
            </w:r>
          </w:p>
        </w:tc>
        <w:tc>
          <w:tcPr>
            <w:tcW w:w="3405" w:type="dxa"/>
            <w:shd w:val="clear" w:color="auto" w:fill="C0C0C0"/>
            <w:vAlign w:val="center"/>
            <w:hideMark/>
          </w:tcPr>
          <w:p w14:paraId="794E9F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842C6C8"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3948186" w14:textId="77777777" w:rsidTr="003C3912">
        <w:trPr>
          <w:jc w:val="center"/>
        </w:trPr>
        <w:tc>
          <w:tcPr>
            <w:tcW w:w="1410" w:type="dxa"/>
            <w:vAlign w:val="center"/>
          </w:tcPr>
          <w:p w14:paraId="2ADF727F" w14:textId="77777777" w:rsidR="00311EA5" w:rsidRPr="006D68AC" w:rsidRDefault="00311EA5" w:rsidP="003C3912">
            <w:pPr>
              <w:pStyle w:val="TAL"/>
              <w:rPr>
                <w:lang w:val="en-US"/>
              </w:rPr>
            </w:pPr>
            <w:r w:rsidRPr="006D68AC">
              <w:rPr>
                <w:rFonts w:hint="eastAsia"/>
                <w:lang w:val="en-US"/>
              </w:rPr>
              <w:t>v</w:t>
            </w:r>
            <w:r w:rsidRPr="006D68AC">
              <w:rPr>
                <w:lang w:val="en-US"/>
              </w:rPr>
              <w:t>alServId</w:t>
            </w:r>
          </w:p>
        </w:tc>
        <w:tc>
          <w:tcPr>
            <w:tcW w:w="1843" w:type="dxa"/>
            <w:vAlign w:val="center"/>
          </w:tcPr>
          <w:p w14:paraId="59383259" w14:textId="77777777" w:rsidR="00311EA5" w:rsidRPr="006D68AC" w:rsidRDefault="00311EA5" w:rsidP="003C3912">
            <w:pPr>
              <w:pStyle w:val="TAL"/>
              <w:rPr>
                <w:lang w:eastAsia="zh-CN"/>
              </w:rPr>
            </w:pPr>
            <w:r w:rsidRPr="006D68AC">
              <w:rPr>
                <w:rFonts w:hint="eastAsia"/>
                <w:lang w:eastAsia="zh-CN"/>
              </w:rPr>
              <w:t>s</w:t>
            </w:r>
            <w:r w:rsidRPr="006D68AC">
              <w:rPr>
                <w:lang w:eastAsia="zh-CN"/>
              </w:rPr>
              <w:t>tring</w:t>
            </w:r>
          </w:p>
        </w:tc>
        <w:tc>
          <w:tcPr>
            <w:tcW w:w="425" w:type="dxa"/>
            <w:vAlign w:val="center"/>
          </w:tcPr>
          <w:p w14:paraId="5BF073B8" w14:textId="77777777" w:rsidR="00311EA5" w:rsidRPr="006D68AC" w:rsidRDefault="00311EA5" w:rsidP="003C3912">
            <w:pPr>
              <w:pStyle w:val="TAC"/>
              <w:rPr>
                <w:lang w:val="en-US" w:eastAsia="zh-CN"/>
              </w:rPr>
            </w:pPr>
            <w:r w:rsidRPr="006D68AC">
              <w:rPr>
                <w:rFonts w:hint="eastAsia"/>
                <w:lang w:eastAsia="zh-CN"/>
              </w:rPr>
              <w:t>M</w:t>
            </w:r>
          </w:p>
        </w:tc>
        <w:tc>
          <w:tcPr>
            <w:tcW w:w="1134" w:type="dxa"/>
            <w:vAlign w:val="center"/>
          </w:tcPr>
          <w:p w14:paraId="32944F8F" w14:textId="77777777" w:rsidR="00311EA5" w:rsidRPr="006D68AC" w:rsidRDefault="00311EA5" w:rsidP="003C3912">
            <w:pPr>
              <w:pStyle w:val="TAC"/>
            </w:pPr>
            <w:r w:rsidRPr="006D68AC">
              <w:rPr>
                <w:rFonts w:hint="eastAsia"/>
              </w:rPr>
              <w:t>1</w:t>
            </w:r>
          </w:p>
        </w:tc>
        <w:tc>
          <w:tcPr>
            <w:tcW w:w="3405" w:type="dxa"/>
            <w:vAlign w:val="center"/>
          </w:tcPr>
          <w:p w14:paraId="7EBCE222" w14:textId="77777777" w:rsidR="00311EA5" w:rsidRPr="006D68AC" w:rsidRDefault="00311EA5" w:rsidP="003C3912">
            <w:pPr>
              <w:pStyle w:val="TAL"/>
              <w:rPr>
                <w:lang w:eastAsia="zh-CN"/>
              </w:rPr>
            </w:pPr>
            <w:r w:rsidRPr="006D68AC">
              <w:rPr>
                <w:rFonts w:hint="eastAsia"/>
                <w:lang w:eastAsia="zh-CN"/>
              </w:rPr>
              <w:t>R</w:t>
            </w:r>
            <w:r w:rsidRPr="006D68AC">
              <w:rPr>
                <w:lang w:eastAsia="zh-CN"/>
              </w:rPr>
              <w:t>epresents the identifier of the targeted VAL service.</w:t>
            </w:r>
          </w:p>
        </w:tc>
        <w:tc>
          <w:tcPr>
            <w:tcW w:w="1307" w:type="dxa"/>
            <w:vAlign w:val="center"/>
          </w:tcPr>
          <w:p w14:paraId="2F3C339B" w14:textId="77777777" w:rsidR="00311EA5" w:rsidRPr="006D68AC" w:rsidRDefault="00311EA5" w:rsidP="003C3912">
            <w:pPr>
              <w:pStyle w:val="TAL"/>
              <w:rPr>
                <w:rFonts w:cs="Arial"/>
                <w:szCs w:val="18"/>
              </w:rPr>
            </w:pPr>
          </w:p>
        </w:tc>
      </w:tr>
      <w:tr w:rsidR="00311EA5" w:rsidRPr="006D68AC" w14:paraId="53109DD2" w14:textId="77777777" w:rsidTr="003C3912">
        <w:trPr>
          <w:jc w:val="center"/>
        </w:trPr>
        <w:tc>
          <w:tcPr>
            <w:tcW w:w="1410" w:type="dxa"/>
            <w:vAlign w:val="center"/>
          </w:tcPr>
          <w:p w14:paraId="6339BEB4" w14:textId="77777777" w:rsidR="00311EA5" w:rsidRPr="006D68AC" w:rsidRDefault="00311EA5" w:rsidP="003C3912">
            <w:pPr>
              <w:pStyle w:val="TAL"/>
              <w:rPr>
                <w:lang w:val="en-US" w:eastAsia="zh-CN"/>
              </w:rPr>
            </w:pPr>
            <w:r w:rsidRPr="006D68AC">
              <w:rPr>
                <w:lang w:val="en-US" w:eastAsia="zh-CN"/>
              </w:rPr>
              <w:t>optZone</w:t>
            </w:r>
          </w:p>
        </w:tc>
        <w:tc>
          <w:tcPr>
            <w:tcW w:w="1843" w:type="dxa"/>
            <w:vAlign w:val="center"/>
          </w:tcPr>
          <w:p w14:paraId="3955F51B" w14:textId="77777777" w:rsidR="00311EA5" w:rsidRPr="006D68AC" w:rsidRDefault="00311EA5" w:rsidP="003C3912">
            <w:pPr>
              <w:pStyle w:val="TAL"/>
              <w:rPr>
                <w:lang w:val="en-US" w:eastAsia="zh-CN"/>
              </w:rPr>
            </w:pPr>
            <w:r w:rsidRPr="006D68AC">
              <w:t>ServArea</w:t>
            </w:r>
          </w:p>
        </w:tc>
        <w:tc>
          <w:tcPr>
            <w:tcW w:w="425" w:type="dxa"/>
            <w:vAlign w:val="center"/>
          </w:tcPr>
          <w:p w14:paraId="31A8CDFF"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33F38A87" w14:textId="77777777" w:rsidR="00311EA5" w:rsidRPr="006D68AC" w:rsidRDefault="00311EA5" w:rsidP="003C3912">
            <w:pPr>
              <w:pStyle w:val="TAC"/>
            </w:pPr>
            <w:r w:rsidRPr="006D68AC">
              <w:t>0..1</w:t>
            </w:r>
          </w:p>
        </w:tc>
        <w:tc>
          <w:tcPr>
            <w:tcW w:w="3405" w:type="dxa"/>
            <w:vAlign w:val="center"/>
          </w:tcPr>
          <w:p w14:paraId="21161D2F" w14:textId="77777777" w:rsidR="00311EA5" w:rsidRPr="006D68AC" w:rsidRDefault="00311EA5" w:rsidP="003C3912">
            <w:pPr>
              <w:pStyle w:val="TAL"/>
              <w:rPr>
                <w:lang w:eastAsia="zh-CN"/>
              </w:rPr>
            </w:pPr>
            <w:r w:rsidRPr="006D68AC">
              <w:rPr>
                <w:lang w:eastAsia="zh-CN"/>
              </w:rPr>
              <w:t xml:space="preserve">Contains the preferred optimization zone, i.e., the preferred location where </w:t>
            </w:r>
            <w:r w:rsidRPr="006D68AC">
              <w:rPr>
                <w:kern w:val="2"/>
              </w:rPr>
              <w:t>the performance monitoring and optimization should be performed</w:t>
            </w:r>
            <w:r w:rsidRPr="006D68AC">
              <w:rPr>
                <w:lang w:eastAsia="zh-CN"/>
              </w:rPr>
              <w:t>.</w:t>
            </w:r>
          </w:p>
        </w:tc>
        <w:tc>
          <w:tcPr>
            <w:tcW w:w="1307" w:type="dxa"/>
            <w:vAlign w:val="center"/>
          </w:tcPr>
          <w:p w14:paraId="686A5A21" w14:textId="77777777" w:rsidR="00311EA5" w:rsidRPr="006D68AC" w:rsidRDefault="00311EA5" w:rsidP="003C3912">
            <w:pPr>
              <w:pStyle w:val="TAL"/>
              <w:rPr>
                <w:rFonts w:cs="Arial"/>
                <w:szCs w:val="18"/>
              </w:rPr>
            </w:pPr>
          </w:p>
        </w:tc>
      </w:tr>
      <w:tr w:rsidR="00311EA5" w:rsidRPr="006D68AC" w14:paraId="2ED12DE5" w14:textId="77777777" w:rsidTr="003C3912">
        <w:trPr>
          <w:jc w:val="center"/>
        </w:trPr>
        <w:tc>
          <w:tcPr>
            <w:tcW w:w="1410" w:type="dxa"/>
            <w:vAlign w:val="center"/>
          </w:tcPr>
          <w:p w14:paraId="3F836877" w14:textId="77777777" w:rsidR="00311EA5" w:rsidRPr="006D68AC" w:rsidRDefault="00311EA5" w:rsidP="003C3912">
            <w:pPr>
              <w:pStyle w:val="TAL"/>
              <w:rPr>
                <w:lang w:val="en-US" w:eastAsia="zh-CN"/>
              </w:rPr>
            </w:pPr>
            <w:r w:rsidRPr="006D68AC">
              <w:rPr>
                <w:lang w:val="en-US" w:eastAsia="zh-CN"/>
              </w:rPr>
              <w:t>snssais</w:t>
            </w:r>
          </w:p>
        </w:tc>
        <w:tc>
          <w:tcPr>
            <w:tcW w:w="1843" w:type="dxa"/>
            <w:vAlign w:val="center"/>
          </w:tcPr>
          <w:p w14:paraId="2F4B7BA4" w14:textId="77777777" w:rsidR="00311EA5" w:rsidRPr="006D68AC" w:rsidRDefault="00311EA5" w:rsidP="003C3912">
            <w:pPr>
              <w:pStyle w:val="TAL"/>
              <w:rPr>
                <w:lang w:eastAsia="zh-CN"/>
              </w:rPr>
            </w:pPr>
            <w:r w:rsidRPr="006D68AC">
              <w:rPr>
                <w:lang w:eastAsia="zh-CN"/>
              </w:rPr>
              <w:t>array(</w:t>
            </w:r>
            <w:r w:rsidRPr="006D68AC">
              <w:rPr>
                <w:rFonts w:hint="eastAsia"/>
                <w:lang w:eastAsia="zh-CN"/>
              </w:rPr>
              <w:t>S</w:t>
            </w:r>
            <w:r w:rsidRPr="006D68AC">
              <w:rPr>
                <w:lang w:eastAsia="zh-CN"/>
              </w:rPr>
              <w:t>nssai)</w:t>
            </w:r>
          </w:p>
        </w:tc>
        <w:tc>
          <w:tcPr>
            <w:tcW w:w="425" w:type="dxa"/>
            <w:vAlign w:val="center"/>
          </w:tcPr>
          <w:p w14:paraId="7DD31752"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26328F57" w14:textId="77777777" w:rsidR="00311EA5" w:rsidRPr="006D68AC" w:rsidRDefault="00311EA5" w:rsidP="003C3912">
            <w:pPr>
              <w:pStyle w:val="TAC"/>
            </w:pPr>
            <w:r w:rsidRPr="006D68AC">
              <w:t>1..N</w:t>
            </w:r>
          </w:p>
        </w:tc>
        <w:tc>
          <w:tcPr>
            <w:tcW w:w="3405" w:type="dxa"/>
            <w:vAlign w:val="center"/>
          </w:tcPr>
          <w:p w14:paraId="7CB1BB78" w14:textId="77777777" w:rsidR="00311EA5" w:rsidRPr="006D68AC" w:rsidRDefault="00311EA5" w:rsidP="003C3912">
            <w:pPr>
              <w:pStyle w:val="TAL"/>
              <w:rPr>
                <w:lang w:eastAsia="zh-CN"/>
              </w:rPr>
            </w:pPr>
            <w:r w:rsidRPr="006D68AC">
              <w:rPr>
                <w:rFonts w:hint="eastAsia"/>
                <w:lang w:eastAsia="zh-CN"/>
              </w:rPr>
              <w:t>C</w:t>
            </w:r>
            <w:r w:rsidRPr="006D68AC">
              <w:rPr>
                <w:lang w:eastAsia="zh-CN"/>
              </w:rPr>
              <w:t>ontains the targeted S-NSSAI(s).</w:t>
            </w:r>
          </w:p>
        </w:tc>
        <w:tc>
          <w:tcPr>
            <w:tcW w:w="1307" w:type="dxa"/>
            <w:vAlign w:val="center"/>
          </w:tcPr>
          <w:p w14:paraId="4971D3A5" w14:textId="77777777" w:rsidR="00311EA5" w:rsidRPr="006D68AC" w:rsidRDefault="00311EA5" w:rsidP="003C3912">
            <w:pPr>
              <w:pStyle w:val="TAL"/>
              <w:rPr>
                <w:rFonts w:cs="Arial"/>
                <w:szCs w:val="18"/>
              </w:rPr>
            </w:pPr>
          </w:p>
        </w:tc>
      </w:tr>
      <w:tr w:rsidR="00311EA5" w:rsidRPr="006D68AC" w14:paraId="4062B053" w14:textId="77777777" w:rsidTr="003C3912">
        <w:trPr>
          <w:jc w:val="center"/>
        </w:trPr>
        <w:tc>
          <w:tcPr>
            <w:tcW w:w="1410" w:type="dxa"/>
            <w:vAlign w:val="center"/>
          </w:tcPr>
          <w:p w14:paraId="29DA7293" w14:textId="77777777" w:rsidR="00311EA5" w:rsidRPr="006D68AC" w:rsidRDefault="00311EA5" w:rsidP="003C3912">
            <w:pPr>
              <w:pStyle w:val="TAL"/>
            </w:pPr>
            <w:r w:rsidRPr="006D68AC">
              <w:t>suppFeat</w:t>
            </w:r>
          </w:p>
        </w:tc>
        <w:tc>
          <w:tcPr>
            <w:tcW w:w="1843" w:type="dxa"/>
            <w:vAlign w:val="center"/>
          </w:tcPr>
          <w:p w14:paraId="3C6A36B6" w14:textId="77777777" w:rsidR="00311EA5" w:rsidRPr="006D68AC" w:rsidRDefault="00311EA5" w:rsidP="003C3912">
            <w:pPr>
              <w:pStyle w:val="TAL"/>
            </w:pPr>
            <w:r w:rsidRPr="006D68AC">
              <w:t>SupportedFeatures</w:t>
            </w:r>
          </w:p>
        </w:tc>
        <w:tc>
          <w:tcPr>
            <w:tcW w:w="425" w:type="dxa"/>
            <w:vAlign w:val="center"/>
          </w:tcPr>
          <w:p w14:paraId="51C1BEA1" w14:textId="77777777" w:rsidR="00311EA5" w:rsidRPr="006D68AC" w:rsidRDefault="00311EA5" w:rsidP="003C3912">
            <w:pPr>
              <w:pStyle w:val="TAC"/>
              <w:rPr>
                <w:lang w:eastAsia="zh-CN"/>
              </w:rPr>
            </w:pPr>
            <w:r w:rsidRPr="006D68AC">
              <w:t>C</w:t>
            </w:r>
          </w:p>
        </w:tc>
        <w:tc>
          <w:tcPr>
            <w:tcW w:w="1134" w:type="dxa"/>
            <w:vAlign w:val="center"/>
          </w:tcPr>
          <w:p w14:paraId="10BB1084" w14:textId="77777777" w:rsidR="00311EA5" w:rsidRPr="006D68AC" w:rsidRDefault="00311EA5" w:rsidP="003C3912">
            <w:pPr>
              <w:pStyle w:val="TAC"/>
            </w:pPr>
            <w:r w:rsidRPr="006D68AC">
              <w:t>0..1</w:t>
            </w:r>
          </w:p>
        </w:tc>
        <w:tc>
          <w:tcPr>
            <w:tcW w:w="3405" w:type="dxa"/>
            <w:vAlign w:val="center"/>
          </w:tcPr>
          <w:p w14:paraId="73754C40" w14:textId="77777777" w:rsidR="00311EA5" w:rsidRPr="006D68AC" w:rsidRDefault="00311EA5" w:rsidP="003C3912">
            <w:pPr>
              <w:pStyle w:val="TAL"/>
            </w:pPr>
            <w:r w:rsidRPr="006D68AC">
              <w:t>Contains the list of supported features among the ones defined in clause 6.9.8.</w:t>
            </w:r>
          </w:p>
          <w:p w14:paraId="75FB2B35" w14:textId="77777777" w:rsidR="00311EA5" w:rsidRPr="006D68AC" w:rsidRDefault="00311EA5" w:rsidP="003C3912">
            <w:pPr>
              <w:pStyle w:val="TAL"/>
            </w:pPr>
          </w:p>
          <w:p w14:paraId="3FB5891D" w14:textId="77777777" w:rsidR="00311EA5" w:rsidRPr="006D68AC" w:rsidRDefault="00311EA5" w:rsidP="003C3912">
            <w:pPr>
              <w:pStyle w:val="TAL"/>
            </w:pPr>
            <w:r w:rsidRPr="006D68AC">
              <w:t>This attribute shall be present only when feature negotiation needs to take place.</w:t>
            </w:r>
          </w:p>
        </w:tc>
        <w:tc>
          <w:tcPr>
            <w:tcW w:w="1307" w:type="dxa"/>
            <w:vAlign w:val="center"/>
          </w:tcPr>
          <w:p w14:paraId="3259F6ED" w14:textId="77777777" w:rsidR="00311EA5" w:rsidRPr="006D68AC" w:rsidRDefault="00311EA5" w:rsidP="003C3912">
            <w:pPr>
              <w:pStyle w:val="TAL"/>
              <w:rPr>
                <w:rFonts w:cs="Arial"/>
                <w:szCs w:val="18"/>
              </w:rPr>
            </w:pPr>
          </w:p>
        </w:tc>
      </w:tr>
    </w:tbl>
    <w:p w14:paraId="25132BE8" w14:textId="77777777" w:rsidR="00311EA5" w:rsidRPr="006D68AC" w:rsidRDefault="00311EA5" w:rsidP="00311EA5">
      <w:pPr>
        <w:rPr>
          <w:lang w:eastAsia="zh-CN"/>
        </w:rPr>
      </w:pPr>
    </w:p>
    <w:p w14:paraId="6B882F42" w14:textId="77777777" w:rsidR="00311EA5" w:rsidRPr="006D68AC" w:rsidRDefault="00311EA5" w:rsidP="00311EA5">
      <w:pPr>
        <w:pStyle w:val="41"/>
        <w:rPr>
          <w:lang w:val="en-US"/>
        </w:rPr>
      </w:pPr>
      <w:bookmarkStart w:id="7255" w:name="_Toc160650182"/>
      <w:bookmarkStart w:id="7256" w:name="_Toc164928495"/>
      <w:bookmarkStart w:id="7257" w:name="_Toc168550358"/>
      <w:bookmarkStart w:id="7258" w:name="_Toc170118429"/>
      <w:bookmarkStart w:id="7259" w:name="_Toc209470511"/>
      <w:bookmarkStart w:id="7260" w:name="_Toc212115184"/>
      <w:bookmarkStart w:id="7261" w:name="_Toc215158185"/>
      <w:r w:rsidRPr="006D68AC">
        <w:t>6.9</w:t>
      </w:r>
      <w:r w:rsidRPr="006D68AC">
        <w:rPr>
          <w:lang w:val="en-US" w:eastAsia="zh-CN"/>
        </w:rPr>
        <w:t>.</w:t>
      </w:r>
      <w:r w:rsidRPr="006D68AC">
        <w:rPr>
          <w:lang w:val="en-US"/>
        </w:rPr>
        <w:t>6.3</w:t>
      </w:r>
      <w:r w:rsidRPr="006D68AC">
        <w:rPr>
          <w:lang w:val="en-US"/>
        </w:rPr>
        <w:tab/>
        <w:t>Simple data types and enumerations</w:t>
      </w:r>
      <w:bookmarkEnd w:id="7255"/>
      <w:bookmarkEnd w:id="7256"/>
      <w:bookmarkEnd w:id="7257"/>
      <w:bookmarkEnd w:id="7258"/>
      <w:bookmarkEnd w:id="7259"/>
      <w:bookmarkEnd w:id="7260"/>
      <w:bookmarkEnd w:id="7261"/>
    </w:p>
    <w:p w14:paraId="6289D7DB" w14:textId="77777777" w:rsidR="00311EA5" w:rsidRPr="006D68AC" w:rsidRDefault="00311EA5" w:rsidP="00311EA5">
      <w:pPr>
        <w:pStyle w:val="51"/>
      </w:pPr>
      <w:bookmarkStart w:id="7262" w:name="_Toc160650183"/>
      <w:bookmarkStart w:id="7263" w:name="_Toc164928496"/>
      <w:bookmarkStart w:id="7264" w:name="_Toc168550359"/>
      <w:bookmarkStart w:id="7265" w:name="_Toc170118430"/>
      <w:bookmarkStart w:id="7266" w:name="_Toc209470512"/>
      <w:bookmarkStart w:id="7267" w:name="_Toc212115185"/>
      <w:bookmarkStart w:id="7268" w:name="_Toc215158186"/>
      <w:r w:rsidRPr="006D68AC">
        <w:t>6.9.6.3.1</w:t>
      </w:r>
      <w:r w:rsidRPr="006D68AC">
        <w:tab/>
        <w:t>Introduction</w:t>
      </w:r>
      <w:bookmarkEnd w:id="7262"/>
      <w:bookmarkEnd w:id="7263"/>
      <w:bookmarkEnd w:id="7264"/>
      <w:bookmarkEnd w:id="7265"/>
      <w:bookmarkEnd w:id="7266"/>
      <w:bookmarkEnd w:id="7267"/>
      <w:bookmarkEnd w:id="7268"/>
    </w:p>
    <w:p w14:paraId="5D2AE784" w14:textId="77777777" w:rsidR="00311EA5" w:rsidRPr="006D68AC" w:rsidRDefault="00311EA5" w:rsidP="00311EA5">
      <w:r w:rsidRPr="006D68AC">
        <w:t>This clause defines simple data types and enumerations that can be referenced from data structures defined in the previous clauses.</w:t>
      </w:r>
    </w:p>
    <w:p w14:paraId="52008F90" w14:textId="77777777" w:rsidR="00311EA5" w:rsidRPr="006D68AC" w:rsidRDefault="00311EA5" w:rsidP="00311EA5">
      <w:pPr>
        <w:pStyle w:val="51"/>
      </w:pPr>
      <w:bookmarkStart w:id="7269" w:name="_Toc160650184"/>
      <w:bookmarkStart w:id="7270" w:name="_Toc164928497"/>
      <w:bookmarkStart w:id="7271" w:name="_Toc168550360"/>
      <w:bookmarkStart w:id="7272" w:name="_Toc170118431"/>
      <w:bookmarkStart w:id="7273" w:name="_Toc209470513"/>
      <w:bookmarkStart w:id="7274" w:name="_Toc212115186"/>
      <w:bookmarkStart w:id="7275" w:name="_Toc215158187"/>
      <w:r w:rsidRPr="006D68AC">
        <w:t>6.9.6.3.2</w:t>
      </w:r>
      <w:r w:rsidRPr="006D68AC">
        <w:tab/>
        <w:t>Simple data types</w:t>
      </w:r>
      <w:bookmarkEnd w:id="7269"/>
      <w:bookmarkEnd w:id="7270"/>
      <w:bookmarkEnd w:id="7271"/>
      <w:bookmarkEnd w:id="7272"/>
      <w:bookmarkEnd w:id="7273"/>
      <w:bookmarkEnd w:id="7274"/>
      <w:bookmarkEnd w:id="7275"/>
    </w:p>
    <w:p w14:paraId="7A9074A1" w14:textId="77777777" w:rsidR="00311EA5" w:rsidRPr="006D68AC" w:rsidRDefault="00311EA5" w:rsidP="00311EA5">
      <w:r w:rsidRPr="006D68AC">
        <w:t>The simple data types defined in table 6.9.6.3.2-1 shall be supported.</w:t>
      </w:r>
    </w:p>
    <w:p w14:paraId="12D74538" w14:textId="77777777" w:rsidR="00311EA5" w:rsidRPr="006D68AC" w:rsidRDefault="00311EA5" w:rsidP="00311EA5">
      <w:pPr>
        <w:pStyle w:val="TH"/>
      </w:pPr>
      <w:r w:rsidRPr="006D68AC">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6D68AC"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6D68AC" w:rsidRDefault="00311EA5"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4791CDD3" w14:textId="77777777" w:rsidR="00311EA5" w:rsidRPr="006D68AC" w:rsidRDefault="00311EA5" w:rsidP="003C3912">
            <w:pPr>
              <w:pStyle w:val="TAH"/>
            </w:pPr>
            <w:r w:rsidRPr="006D68AC">
              <w:t>Type Definition</w:t>
            </w:r>
          </w:p>
        </w:tc>
        <w:tc>
          <w:tcPr>
            <w:tcW w:w="2584" w:type="pct"/>
            <w:shd w:val="clear" w:color="auto" w:fill="C0C0C0"/>
            <w:vAlign w:val="center"/>
          </w:tcPr>
          <w:p w14:paraId="3F91E042" w14:textId="77777777" w:rsidR="00311EA5" w:rsidRPr="006D68AC" w:rsidRDefault="00311EA5" w:rsidP="003C3912">
            <w:pPr>
              <w:pStyle w:val="TAH"/>
            </w:pPr>
            <w:r w:rsidRPr="006D68AC">
              <w:t>Description</w:t>
            </w:r>
          </w:p>
        </w:tc>
        <w:tc>
          <w:tcPr>
            <w:tcW w:w="732" w:type="pct"/>
            <w:shd w:val="clear" w:color="auto" w:fill="C0C0C0"/>
            <w:vAlign w:val="center"/>
          </w:tcPr>
          <w:p w14:paraId="5A551E30" w14:textId="77777777" w:rsidR="00311EA5" w:rsidRPr="006D68AC" w:rsidRDefault="00311EA5" w:rsidP="003C3912">
            <w:pPr>
              <w:pStyle w:val="TAH"/>
            </w:pPr>
            <w:r w:rsidRPr="006D68AC">
              <w:t>Applicability</w:t>
            </w:r>
          </w:p>
        </w:tc>
      </w:tr>
      <w:tr w:rsidR="00311EA5" w:rsidRPr="006D68AC"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6D68AC"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6D68AC" w:rsidRDefault="00311EA5" w:rsidP="003C3912">
            <w:pPr>
              <w:pStyle w:val="TAL"/>
            </w:pPr>
          </w:p>
        </w:tc>
        <w:tc>
          <w:tcPr>
            <w:tcW w:w="2584" w:type="pct"/>
            <w:vAlign w:val="center"/>
          </w:tcPr>
          <w:p w14:paraId="7A94F22B" w14:textId="77777777" w:rsidR="00311EA5" w:rsidRPr="006D68AC" w:rsidRDefault="00311EA5" w:rsidP="003C3912">
            <w:pPr>
              <w:pStyle w:val="TAL"/>
            </w:pPr>
          </w:p>
        </w:tc>
        <w:tc>
          <w:tcPr>
            <w:tcW w:w="732" w:type="pct"/>
            <w:vAlign w:val="center"/>
          </w:tcPr>
          <w:p w14:paraId="3F1B5A07" w14:textId="77777777" w:rsidR="00311EA5" w:rsidRPr="006D68AC" w:rsidRDefault="00311EA5" w:rsidP="003C3912">
            <w:pPr>
              <w:pStyle w:val="TAL"/>
            </w:pPr>
          </w:p>
        </w:tc>
      </w:tr>
    </w:tbl>
    <w:p w14:paraId="5FF05F09" w14:textId="77777777" w:rsidR="00311EA5" w:rsidRPr="006D68AC" w:rsidRDefault="00311EA5" w:rsidP="00311EA5">
      <w:pPr>
        <w:rPr>
          <w:lang w:val="en-US"/>
        </w:rPr>
      </w:pPr>
    </w:p>
    <w:p w14:paraId="237AC3BF" w14:textId="77777777" w:rsidR="00311EA5" w:rsidRPr="006D68AC" w:rsidRDefault="00311EA5" w:rsidP="00311EA5">
      <w:pPr>
        <w:pStyle w:val="41"/>
        <w:rPr>
          <w:lang w:val="en-US"/>
        </w:rPr>
      </w:pPr>
      <w:bookmarkStart w:id="7276" w:name="_Toc160650185"/>
      <w:bookmarkStart w:id="7277" w:name="_Toc164928498"/>
      <w:bookmarkStart w:id="7278" w:name="_Toc168550361"/>
      <w:bookmarkStart w:id="7279" w:name="_Toc170118432"/>
      <w:bookmarkStart w:id="7280" w:name="_Toc209470514"/>
      <w:bookmarkStart w:id="7281" w:name="_Toc212115187"/>
      <w:bookmarkStart w:id="7282" w:name="_Toc215158188"/>
      <w:r w:rsidRPr="006D68AC">
        <w:rPr>
          <w:lang w:val="en-US"/>
        </w:rPr>
        <w:t>6.9</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7276"/>
      <w:bookmarkEnd w:id="7277"/>
      <w:bookmarkEnd w:id="7278"/>
      <w:bookmarkEnd w:id="7279"/>
      <w:bookmarkEnd w:id="7280"/>
      <w:bookmarkEnd w:id="7281"/>
      <w:bookmarkEnd w:id="7282"/>
    </w:p>
    <w:p w14:paraId="37B44A4F" w14:textId="77777777" w:rsidR="00311EA5" w:rsidRPr="006D68AC" w:rsidRDefault="00311EA5" w:rsidP="00311EA5">
      <w:r w:rsidRPr="006D68AC">
        <w:t>There are no data types describing alternative data types or combinations of data types defined for this API in this release of the specification.</w:t>
      </w:r>
    </w:p>
    <w:p w14:paraId="1A937CF6" w14:textId="77777777" w:rsidR="00311EA5" w:rsidRPr="006D68AC" w:rsidRDefault="00311EA5" w:rsidP="00311EA5">
      <w:pPr>
        <w:pStyle w:val="41"/>
        <w:rPr>
          <w:lang w:val="en-US" w:eastAsia="zh-CN"/>
        </w:rPr>
      </w:pPr>
      <w:bookmarkStart w:id="7283" w:name="_Toc160650186"/>
      <w:bookmarkStart w:id="7284" w:name="_Toc164928499"/>
      <w:bookmarkStart w:id="7285" w:name="_Toc168550362"/>
      <w:bookmarkStart w:id="7286" w:name="_Toc170118433"/>
      <w:bookmarkStart w:id="7287" w:name="_Toc209470515"/>
      <w:bookmarkStart w:id="7288" w:name="_Toc212115188"/>
      <w:bookmarkStart w:id="7289" w:name="_Toc215158189"/>
      <w:r w:rsidRPr="006D68AC">
        <w:t>6.9</w:t>
      </w:r>
      <w:r w:rsidRPr="006D68AC">
        <w:rPr>
          <w:lang w:eastAsia="zh-CN"/>
        </w:rPr>
        <w:t>.</w:t>
      </w:r>
      <w:r w:rsidRPr="006D68AC">
        <w:t>6.5</w:t>
      </w:r>
      <w:r w:rsidRPr="006D68AC">
        <w:tab/>
        <w:t>Binary data</w:t>
      </w:r>
      <w:bookmarkEnd w:id="7283"/>
      <w:bookmarkEnd w:id="7284"/>
      <w:bookmarkEnd w:id="7285"/>
      <w:bookmarkEnd w:id="7286"/>
      <w:bookmarkEnd w:id="7287"/>
      <w:bookmarkEnd w:id="7288"/>
      <w:bookmarkEnd w:id="7289"/>
    </w:p>
    <w:p w14:paraId="272DAF0D" w14:textId="77777777" w:rsidR="00311EA5" w:rsidRPr="006D68AC" w:rsidRDefault="00311EA5" w:rsidP="00311EA5">
      <w:pPr>
        <w:pStyle w:val="51"/>
      </w:pPr>
      <w:bookmarkStart w:id="7290" w:name="_Toc160650187"/>
      <w:bookmarkStart w:id="7291" w:name="_Toc164928500"/>
      <w:bookmarkStart w:id="7292" w:name="_Toc168550363"/>
      <w:bookmarkStart w:id="7293" w:name="_Toc170118434"/>
      <w:bookmarkStart w:id="7294" w:name="_Toc209470516"/>
      <w:bookmarkStart w:id="7295" w:name="_Toc212115189"/>
      <w:bookmarkStart w:id="7296" w:name="_Toc215158190"/>
      <w:r w:rsidRPr="006D68AC">
        <w:t>6.9.6.5.1</w:t>
      </w:r>
      <w:r w:rsidRPr="006D68AC">
        <w:tab/>
        <w:t>Binary Data Types</w:t>
      </w:r>
      <w:bookmarkEnd w:id="7290"/>
      <w:bookmarkEnd w:id="7291"/>
      <w:bookmarkEnd w:id="7292"/>
      <w:bookmarkEnd w:id="7293"/>
      <w:bookmarkEnd w:id="7294"/>
      <w:bookmarkEnd w:id="7295"/>
      <w:bookmarkEnd w:id="7296"/>
    </w:p>
    <w:p w14:paraId="1EA15CB7" w14:textId="77777777" w:rsidR="00311EA5" w:rsidRPr="006D68AC" w:rsidRDefault="00311EA5" w:rsidP="00311EA5">
      <w:pPr>
        <w:pStyle w:val="TH"/>
      </w:pPr>
      <w:r w:rsidRPr="006D68AC">
        <w:t>Table 6.9</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6D68AC" w14:paraId="4DA64B3D" w14:textId="77777777" w:rsidTr="003C3912">
        <w:trPr>
          <w:jc w:val="center"/>
        </w:trPr>
        <w:tc>
          <w:tcPr>
            <w:tcW w:w="2544" w:type="dxa"/>
            <w:shd w:val="clear" w:color="000000" w:fill="C0C0C0"/>
            <w:vAlign w:val="center"/>
          </w:tcPr>
          <w:p w14:paraId="2F6EADE6" w14:textId="77777777" w:rsidR="00311EA5" w:rsidRPr="006D68AC" w:rsidRDefault="00311EA5" w:rsidP="003C3912">
            <w:pPr>
              <w:pStyle w:val="TAH"/>
            </w:pPr>
            <w:r w:rsidRPr="006D68AC">
              <w:t>Name</w:t>
            </w:r>
          </w:p>
        </w:tc>
        <w:tc>
          <w:tcPr>
            <w:tcW w:w="2694" w:type="dxa"/>
            <w:shd w:val="clear" w:color="000000" w:fill="C0C0C0"/>
            <w:vAlign w:val="center"/>
          </w:tcPr>
          <w:p w14:paraId="44122D17" w14:textId="77777777" w:rsidR="00311EA5" w:rsidRPr="006D68AC" w:rsidRDefault="00311EA5" w:rsidP="003C3912">
            <w:pPr>
              <w:pStyle w:val="TAH"/>
            </w:pPr>
            <w:r w:rsidRPr="006D68AC">
              <w:t>Clause defined</w:t>
            </w:r>
          </w:p>
        </w:tc>
        <w:tc>
          <w:tcPr>
            <w:tcW w:w="4381" w:type="dxa"/>
            <w:shd w:val="clear" w:color="000000" w:fill="C0C0C0"/>
            <w:vAlign w:val="center"/>
          </w:tcPr>
          <w:p w14:paraId="0858B1B6" w14:textId="77777777" w:rsidR="00311EA5" w:rsidRPr="006D68AC" w:rsidRDefault="00311EA5" w:rsidP="003C3912">
            <w:pPr>
              <w:pStyle w:val="TAH"/>
            </w:pPr>
            <w:r w:rsidRPr="006D68AC">
              <w:t>Content type</w:t>
            </w:r>
          </w:p>
        </w:tc>
      </w:tr>
      <w:tr w:rsidR="00311EA5" w:rsidRPr="006D68AC" w14:paraId="6572218A" w14:textId="77777777" w:rsidTr="003C3912">
        <w:trPr>
          <w:jc w:val="center"/>
        </w:trPr>
        <w:tc>
          <w:tcPr>
            <w:tcW w:w="2544" w:type="dxa"/>
            <w:vAlign w:val="center"/>
          </w:tcPr>
          <w:p w14:paraId="7FA13EDE" w14:textId="77777777" w:rsidR="00311EA5" w:rsidRPr="006D68AC" w:rsidRDefault="00311EA5" w:rsidP="003C3912">
            <w:pPr>
              <w:pStyle w:val="TAL"/>
            </w:pPr>
          </w:p>
        </w:tc>
        <w:tc>
          <w:tcPr>
            <w:tcW w:w="2694" w:type="dxa"/>
            <w:vAlign w:val="center"/>
          </w:tcPr>
          <w:p w14:paraId="67F5D770" w14:textId="77777777" w:rsidR="00311EA5" w:rsidRPr="006D68AC" w:rsidRDefault="00311EA5" w:rsidP="003C3912">
            <w:pPr>
              <w:pStyle w:val="TAC"/>
            </w:pPr>
          </w:p>
        </w:tc>
        <w:tc>
          <w:tcPr>
            <w:tcW w:w="4381" w:type="dxa"/>
            <w:vAlign w:val="center"/>
          </w:tcPr>
          <w:p w14:paraId="5D56C937" w14:textId="77777777" w:rsidR="00311EA5" w:rsidRPr="006D68AC" w:rsidRDefault="00311EA5" w:rsidP="003C3912">
            <w:pPr>
              <w:pStyle w:val="TAL"/>
              <w:rPr>
                <w:rFonts w:cs="Arial"/>
                <w:szCs w:val="18"/>
              </w:rPr>
            </w:pPr>
          </w:p>
        </w:tc>
      </w:tr>
    </w:tbl>
    <w:p w14:paraId="667D8DD0" w14:textId="77777777" w:rsidR="00311EA5" w:rsidRPr="006D68AC" w:rsidRDefault="00311EA5" w:rsidP="00311EA5"/>
    <w:p w14:paraId="79B646DD" w14:textId="77777777" w:rsidR="00311EA5" w:rsidRPr="006D68AC" w:rsidRDefault="00311EA5" w:rsidP="00311EA5">
      <w:pPr>
        <w:pStyle w:val="31"/>
        <w:rPr>
          <w:lang w:eastAsia="zh-CN"/>
        </w:rPr>
      </w:pPr>
      <w:bookmarkStart w:id="7297" w:name="_Toc160650188"/>
      <w:bookmarkStart w:id="7298" w:name="_Toc164928501"/>
      <w:bookmarkStart w:id="7299" w:name="_Toc168550364"/>
      <w:bookmarkStart w:id="7300" w:name="_Toc170118435"/>
      <w:bookmarkStart w:id="7301" w:name="_Toc209470517"/>
      <w:bookmarkStart w:id="7302" w:name="_Toc212115190"/>
      <w:bookmarkStart w:id="7303" w:name="_Toc215158191"/>
      <w:r w:rsidRPr="006D68AC">
        <w:t>6.9</w:t>
      </w:r>
      <w:r w:rsidRPr="006D68AC">
        <w:rPr>
          <w:rFonts w:hint="eastAsia"/>
          <w:lang w:eastAsia="zh-CN"/>
        </w:rPr>
        <w:t>.</w:t>
      </w:r>
      <w:r w:rsidRPr="006D68AC">
        <w:t>7</w:t>
      </w:r>
      <w:r w:rsidRPr="006D68AC">
        <w:tab/>
        <w:t>Error Handling</w:t>
      </w:r>
      <w:bookmarkEnd w:id="7297"/>
      <w:bookmarkEnd w:id="7298"/>
      <w:bookmarkEnd w:id="7299"/>
      <w:bookmarkEnd w:id="7300"/>
      <w:bookmarkEnd w:id="7301"/>
      <w:bookmarkEnd w:id="7302"/>
      <w:bookmarkEnd w:id="7303"/>
    </w:p>
    <w:p w14:paraId="60C99879" w14:textId="77777777" w:rsidR="00311EA5" w:rsidRPr="006D68AC" w:rsidRDefault="00311EA5" w:rsidP="00311EA5">
      <w:pPr>
        <w:pStyle w:val="41"/>
      </w:pPr>
      <w:bookmarkStart w:id="7304" w:name="_Toc160650189"/>
      <w:bookmarkStart w:id="7305" w:name="_Toc164928502"/>
      <w:bookmarkStart w:id="7306" w:name="_Toc168550365"/>
      <w:bookmarkStart w:id="7307" w:name="_Toc170118436"/>
      <w:bookmarkStart w:id="7308" w:name="_Toc209470518"/>
      <w:bookmarkStart w:id="7309" w:name="_Toc212115191"/>
      <w:bookmarkStart w:id="7310" w:name="_Toc215158192"/>
      <w:r w:rsidRPr="006D68AC">
        <w:t>6.9.7.1</w:t>
      </w:r>
      <w:r w:rsidRPr="006D68AC">
        <w:tab/>
        <w:t>General</w:t>
      </w:r>
      <w:bookmarkEnd w:id="7304"/>
      <w:bookmarkEnd w:id="7305"/>
      <w:bookmarkEnd w:id="7306"/>
      <w:bookmarkEnd w:id="7307"/>
      <w:bookmarkEnd w:id="7308"/>
      <w:bookmarkEnd w:id="7309"/>
      <w:bookmarkEnd w:id="7310"/>
    </w:p>
    <w:p w14:paraId="30EB5477" w14:textId="77777777" w:rsidR="00311EA5" w:rsidRPr="006D68AC" w:rsidRDefault="00311EA5" w:rsidP="00311EA5">
      <w:r w:rsidRPr="006D68AC">
        <w:t xml:space="preserve">For the NSCE_MultiSlicesOptimization API, error handling shall be supported as specified in </w:t>
      </w:r>
      <w:r w:rsidRPr="006D68AC">
        <w:rPr>
          <w:noProof/>
          <w:lang w:eastAsia="zh-CN"/>
        </w:rPr>
        <w:t>clause 6.7 of 3GPP TS 29.549 </w:t>
      </w:r>
      <w:r w:rsidRPr="006D68AC">
        <w:t>[15].</w:t>
      </w:r>
    </w:p>
    <w:p w14:paraId="4F143265" w14:textId="77777777" w:rsidR="00311EA5" w:rsidRPr="006D68AC" w:rsidRDefault="00311EA5" w:rsidP="00311EA5">
      <w:pPr>
        <w:rPr>
          <w:rFonts w:eastAsia="Calibri"/>
        </w:rPr>
      </w:pPr>
      <w:r w:rsidRPr="006D68AC">
        <w:t>In addition, the requirements in the following clauses are applicable for the NSCE_MultiSlicesOptimization API.</w:t>
      </w:r>
    </w:p>
    <w:p w14:paraId="54DE2C60" w14:textId="77777777" w:rsidR="00311EA5" w:rsidRPr="006D68AC" w:rsidRDefault="00311EA5" w:rsidP="00311EA5">
      <w:pPr>
        <w:pStyle w:val="41"/>
      </w:pPr>
      <w:bookmarkStart w:id="7311" w:name="_Toc160650190"/>
      <w:bookmarkStart w:id="7312" w:name="_Toc164928503"/>
      <w:bookmarkStart w:id="7313" w:name="_Toc168550366"/>
      <w:bookmarkStart w:id="7314" w:name="_Toc170118437"/>
      <w:bookmarkStart w:id="7315" w:name="_Toc209470519"/>
      <w:bookmarkStart w:id="7316" w:name="_Toc212115192"/>
      <w:bookmarkStart w:id="7317" w:name="_Toc215158193"/>
      <w:r w:rsidRPr="006D68AC">
        <w:lastRenderedPageBreak/>
        <w:t>6.9.7.2</w:t>
      </w:r>
      <w:r w:rsidRPr="006D68AC">
        <w:tab/>
        <w:t>Protocol Errors</w:t>
      </w:r>
      <w:bookmarkEnd w:id="7311"/>
      <w:bookmarkEnd w:id="7312"/>
      <w:bookmarkEnd w:id="7313"/>
      <w:bookmarkEnd w:id="7314"/>
      <w:bookmarkEnd w:id="7315"/>
      <w:bookmarkEnd w:id="7316"/>
      <w:bookmarkEnd w:id="7317"/>
    </w:p>
    <w:p w14:paraId="6A5936FD" w14:textId="77777777" w:rsidR="00311EA5" w:rsidRPr="006D68AC" w:rsidRDefault="00311EA5" w:rsidP="00311EA5">
      <w:r w:rsidRPr="006D68AC">
        <w:t>No specific protocol errors for the NSCE_MultiSlicesOptimization API are specified.</w:t>
      </w:r>
    </w:p>
    <w:p w14:paraId="7B9F7920" w14:textId="77777777" w:rsidR="00311EA5" w:rsidRPr="006D68AC" w:rsidRDefault="00311EA5" w:rsidP="00311EA5">
      <w:pPr>
        <w:pStyle w:val="41"/>
      </w:pPr>
      <w:bookmarkStart w:id="7318" w:name="_Toc160650191"/>
      <w:bookmarkStart w:id="7319" w:name="_Toc164928504"/>
      <w:bookmarkStart w:id="7320" w:name="_Toc168550367"/>
      <w:bookmarkStart w:id="7321" w:name="_Toc170118438"/>
      <w:bookmarkStart w:id="7322" w:name="_Toc209470520"/>
      <w:bookmarkStart w:id="7323" w:name="_Toc212115193"/>
      <w:bookmarkStart w:id="7324" w:name="_Toc215158194"/>
      <w:r w:rsidRPr="006D68AC">
        <w:t>6.9.7.3</w:t>
      </w:r>
      <w:r w:rsidRPr="006D68AC">
        <w:tab/>
        <w:t>Application Errors</w:t>
      </w:r>
      <w:bookmarkEnd w:id="7318"/>
      <w:bookmarkEnd w:id="7319"/>
      <w:bookmarkEnd w:id="7320"/>
      <w:bookmarkEnd w:id="7321"/>
      <w:bookmarkEnd w:id="7322"/>
      <w:bookmarkEnd w:id="7323"/>
      <w:bookmarkEnd w:id="7324"/>
    </w:p>
    <w:p w14:paraId="2FF6AC13" w14:textId="77777777" w:rsidR="00311EA5" w:rsidRPr="006D68AC" w:rsidRDefault="00311EA5" w:rsidP="00311EA5">
      <w:r w:rsidRPr="006D68AC">
        <w:t>The application errors defined for the NSCE_MultiSlicesOptimization API are listed in Table 6.9.7.3-1.</w:t>
      </w:r>
    </w:p>
    <w:p w14:paraId="25341AAA" w14:textId="77777777" w:rsidR="00311EA5" w:rsidRPr="006D68AC" w:rsidRDefault="00311EA5" w:rsidP="00311EA5">
      <w:pPr>
        <w:pStyle w:val="TH"/>
      </w:pPr>
      <w:r w:rsidRPr="006D68AC">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6D68AC" w14:paraId="5914B7FA" w14:textId="77777777" w:rsidTr="003C3912">
        <w:trPr>
          <w:jc w:val="center"/>
        </w:trPr>
        <w:tc>
          <w:tcPr>
            <w:tcW w:w="1790" w:type="dxa"/>
            <w:shd w:val="clear" w:color="auto" w:fill="C0C0C0"/>
            <w:vAlign w:val="center"/>
            <w:hideMark/>
          </w:tcPr>
          <w:p w14:paraId="5AEFA35A" w14:textId="77777777" w:rsidR="00311EA5" w:rsidRPr="006D68AC" w:rsidRDefault="00311EA5" w:rsidP="003C3912">
            <w:pPr>
              <w:pStyle w:val="TAH"/>
            </w:pPr>
            <w:r w:rsidRPr="006D68AC">
              <w:t>Application Error</w:t>
            </w:r>
          </w:p>
        </w:tc>
        <w:tc>
          <w:tcPr>
            <w:tcW w:w="1746" w:type="dxa"/>
            <w:shd w:val="clear" w:color="auto" w:fill="C0C0C0"/>
            <w:vAlign w:val="center"/>
            <w:hideMark/>
          </w:tcPr>
          <w:p w14:paraId="365AAB5B" w14:textId="77777777" w:rsidR="00311EA5" w:rsidRPr="006D68AC" w:rsidRDefault="00311EA5" w:rsidP="003C3912">
            <w:pPr>
              <w:pStyle w:val="TAH"/>
            </w:pPr>
            <w:r w:rsidRPr="006D68AC">
              <w:t>HTTP status code</w:t>
            </w:r>
          </w:p>
        </w:tc>
        <w:tc>
          <w:tcPr>
            <w:tcW w:w="4678" w:type="dxa"/>
            <w:shd w:val="clear" w:color="auto" w:fill="C0C0C0"/>
            <w:vAlign w:val="center"/>
            <w:hideMark/>
          </w:tcPr>
          <w:p w14:paraId="4F6C9EF8" w14:textId="77777777" w:rsidR="00311EA5" w:rsidRPr="006D68AC" w:rsidRDefault="00311EA5" w:rsidP="003C3912">
            <w:pPr>
              <w:pStyle w:val="TAH"/>
            </w:pPr>
            <w:r w:rsidRPr="006D68AC">
              <w:t>Description</w:t>
            </w:r>
          </w:p>
        </w:tc>
        <w:tc>
          <w:tcPr>
            <w:tcW w:w="1411" w:type="dxa"/>
            <w:shd w:val="clear" w:color="auto" w:fill="C0C0C0"/>
            <w:vAlign w:val="center"/>
          </w:tcPr>
          <w:p w14:paraId="151B72ED" w14:textId="77777777" w:rsidR="00311EA5" w:rsidRPr="006D68AC" w:rsidRDefault="00311EA5" w:rsidP="003C3912">
            <w:pPr>
              <w:pStyle w:val="TAH"/>
            </w:pPr>
            <w:r w:rsidRPr="006D68AC">
              <w:t>Applicability</w:t>
            </w:r>
          </w:p>
        </w:tc>
      </w:tr>
      <w:tr w:rsidR="00311EA5" w:rsidRPr="006D68AC" w14:paraId="3077A31F" w14:textId="77777777" w:rsidTr="003C3912">
        <w:trPr>
          <w:jc w:val="center"/>
        </w:trPr>
        <w:tc>
          <w:tcPr>
            <w:tcW w:w="1790" w:type="dxa"/>
            <w:vAlign w:val="center"/>
          </w:tcPr>
          <w:p w14:paraId="0AE2CF69" w14:textId="77777777" w:rsidR="00311EA5" w:rsidRPr="006D68AC" w:rsidRDefault="00311EA5" w:rsidP="003C3912">
            <w:pPr>
              <w:pStyle w:val="TAL"/>
            </w:pPr>
          </w:p>
        </w:tc>
        <w:tc>
          <w:tcPr>
            <w:tcW w:w="1746" w:type="dxa"/>
            <w:vAlign w:val="center"/>
          </w:tcPr>
          <w:p w14:paraId="3A3B9D9A" w14:textId="77777777" w:rsidR="00311EA5" w:rsidRPr="006D68AC" w:rsidRDefault="00311EA5" w:rsidP="003C3912">
            <w:pPr>
              <w:pStyle w:val="TAL"/>
            </w:pPr>
          </w:p>
        </w:tc>
        <w:tc>
          <w:tcPr>
            <w:tcW w:w="4678" w:type="dxa"/>
            <w:vAlign w:val="center"/>
          </w:tcPr>
          <w:p w14:paraId="1C19E81A" w14:textId="77777777" w:rsidR="00311EA5" w:rsidRPr="006D68AC" w:rsidRDefault="00311EA5" w:rsidP="003C3912">
            <w:pPr>
              <w:pStyle w:val="TAL"/>
              <w:rPr>
                <w:rFonts w:cs="Arial"/>
                <w:szCs w:val="18"/>
              </w:rPr>
            </w:pPr>
          </w:p>
        </w:tc>
        <w:tc>
          <w:tcPr>
            <w:tcW w:w="1411" w:type="dxa"/>
            <w:vAlign w:val="center"/>
          </w:tcPr>
          <w:p w14:paraId="28E9E80A" w14:textId="77777777" w:rsidR="00311EA5" w:rsidRPr="006D68AC" w:rsidRDefault="00311EA5" w:rsidP="003C3912">
            <w:pPr>
              <w:pStyle w:val="TAL"/>
              <w:rPr>
                <w:rFonts w:cs="Arial"/>
                <w:szCs w:val="18"/>
              </w:rPr>
            </w:pPr>
          </w:p>
        </w:tc>
      </w:tr>
    </w:tbl>
    <w:p w14:paraId="78B9ADC8" w14:textId="77777777" w:rsidR="00311EA5" w:rsidRPr="006D68AC" w:rsidRDefault="00311EA5" w:rsidP="00311EA5"/>
    <w:p w14:paraId="064CC37A" w14:textId="77777777" w:rsidR="00311EA5" w:rsidRPr="006D68AC" w:rsidRDefault="00311EA5" w:rsidP="00311EA5">
      <w:pPr>
        <w:pStyle w:val="31"/>
        <w:rPr>
          <w:lang w:eastAsia="zh-CN"/>
        </w:rPr>
      </w:pPr>
      <w:bookmarkStart w:id="7325" w:name="_Toc160650192"/>
      <w:bookmarkStart w:id="7326" w:name="_Toc164928505"/>
      <w:bookmarkStart w:id="7327" w:name="_Toc168550368"/>
      <w:bookmarkStart w:id="7328" w:name="_Toc170118439"/>
      <w:bookmarkStart w:id="7329" w:name="_Toc209470521"/>
      <w:bookmarkStart w:id="7330" w:name="_Toc212115194"/>
      <w:bookmarkStart w:id="7331" w:name="_Toc215158195"/>
      <w:r w:rsidRPr="006D68AC">
        <w:t>6.9.8</w:t>
      </w:r>
      <w:r w:rsidRPr="006D68AC">
        <w:rPr>
          <w:lang w:eastAsia="zh-CN"/>
        </w:rPr>
        <w:tab/>
        <w:t>Feature negotiation</w:t>
      </w:r>
      <w:bookmarkEnd w:id="7325"/>
      <w:bookmarkEnd w:id="7326"/>
      <w:bookmarkEnd w:id="7327"/>
      <w:bookmarkEnd w:id="7328"/>
      <w:bookmarkEnd w:id="7329"/>
      <w:bookmarkEnd w:id="7330"/>
      <w:bookmarkEnd w:id="7331"/>
    </w:p>
    <w:p w14:paraId="49F3CF80" w14:textId="77777777" w:rsidR="00311EA5" w:rsidRPr="006D68AC" w:rsidRDefault="00311EA5" w:rsidP="00311EA5">
      <w:r w:rsidRPr="006D68AC">
        <w:t>The optional features in table 6.9.8-1 are defined for the NSCE_MultiSlicesOptimization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[15].</w:t>
      </w:r>
    </w:p>
    <w:p w14:paraId="296C3379" w14:textId="77777777" w:rsidR="00311EA5" w:rsidRPr="006D68AC" w:rsidRDefault="00311EA5" w:rsidP="00311EA5">
      <w:pPr>
        <w:pStyle w:val="TH"/>
      </w:pPr>
      <w:r w:rsidRPr="006D68AC">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6D68AC"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6D68AC" w:rsidRDefault="00311EA5"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6D68AC" w:rsidRDefault="00311EA5"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6D68AC" w:rsidRDefault="00311EA5" w:rsidP="003C3912">
            <w:pPr>
              <w:pStyle w:val="TAH"/>
            </w:pPr>
            <w:r w:rsidRPr="006D68AC">
              <w:t>Description</w:t>
            </w:r>
          </w:p>
        </w:tc>
      </w:tr>
      <w:tr w:rsidR="00311EA5" w:rsidRPr="006D68AC"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6D68AC" w:rsidRDefault="00311EA5" w:rsidP="003C3912">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6D68AC"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6D68AC" w:rsidRDefault="00311EA5" w:rsidP="003C3912">
            <w:pPr>
              <w:pStyle w:val="TAL"/>
              <w:rPr>
                <w:rFonts w:cs="Arial"/>
                <w:szCs w:val="18"/>
              </w:rPr>
            </w:pPr>
          </w:p>
        </w:tc>
      </w:tr>
    </w:tbl>
    <w:p w14:paraId="47703996" w14:textId="77777777" w:rsidR="00311EA5" w:rsidRPr="006D68AC" w:rsidRDefault="00311EA5" w:rsidP="00311EA5"/>
    <w:p w14:paraId="375E01D7" w14:textId="77777777" w:rsidR="00311EA5" w:rsidRPr="006D68AC" w:rsidRDefault="00311EA5" w:rsidP="00311EA5">
      <w:pPr>
        <w:pStyle w:val="31"/>
      </w:pPr>
      <w:bookmarkStart w:id="7332" w:name="_Toc160650193"/>
      <w:bookmarkStart w:id="7333" w:name="_Toc164928506"/>
      <w:bookmarkStart w:id="7334" w:name="_Toc168550369"/>
      <w:bookmarkStart w:id="7335" w:name="_Toc170118440"/>
      <w:bookmarkStart w:id="7336" w:name="_Toc209470522"/>
      <w:bookmarkStart w:id="7337" w:name="_Toc212115195"/>
      <w:bookmarkStart w:id="7338" w:name="_Toc215158196"/>
      <w:r w:rsidRPr="006D68AC">
        <w:t>6.9.9</w:t>
      </w:r>
      <w:r w:rsidRPr="006D68AC">
        <w:tab/>
        <w:t>Security</w:t>
      </w:r>
      <w:bookmarkEnd w:id="7332"/>
      <w:bookmarkEnd w:id="7333"/>
      <w:bookmarkEnd w:id="7334"/>
      <w:bookmarkEnd w:id="7335"/>
      <w:bookmarkEnd w:id="7336"/>
      <w:bookmarkEnd w:id="7337"/>
      <w:bookmarkEnd w:id="7338"/>
    </w:p>
    <w:p w14:paraId="2C79607C" w14:textId="77777777" w:rsidR="00311EA5" w:rsidRPr="006D68AC" w:rsidRDefault="00311EA5" w:rsidP="00311EA5">
      <w:pPr>
        <w:rPr>
          <w:noProof/>
          <w:lang w:eastAsia="zh-CN"/>
        </w:rPr>
      </w:pPr>
      <w:r w:rsidRPr="006D68AC">
        <w:t>The provisions of clause 9 of 3GPP TS 29.549 [15] shall apply for the NSCE_MultiSlicesOptimization</w:t>
      </w:r>
      <w:r w:rsidRPr="006D68AC">
        <w:rPr>
          <w:lang w:eastAsia="zh-CN"/>
        </w:rPr>
        <w:t xml:space="preserve"> API</w:t>
      </w:r>
      <w:r w:rsidRPr="006D68AC">
        <w:rPr>
          <w:noProof/>
          <w:lang w:eastAsia="zh-CN"/>
        </w:rPr>
        <w:t>.</w:t>
      </w:r>
    </w:p>
    <w:p w14:paraId="4777448C" w14:textId="77777777" w:rsidR="00311EA5" w:rsidRPr="006D68AC" w:rsidRDefault="00311EA5" w:rsidP="00311EA5">
      <w:pPr>
        <w:rPr>
          <w:lang w:val="en-US"/>
        </w:rPr>
      </w:pPr>
    </w:p>
    <w:p w14:paraId="0543846D" w14:textId="77777777" w:rsidR="009A4BE1" w:rsidRPr="006D68AC" w:rsidRDefault="009A4BE1" w:rsidP="009A4BE1">
      <w:pPr>
        <w:pStyle w:val="21"/>
      </w:pPr>
      <w:bookmarkStart w:id="7339" w:name="_Toc160650194"/>
      <w:bookmarkStart w:id="7340" w:name="_Toc164928507"/>
      <w:bookmarkStart w:id="7341" w:name="_Toc168550370"/>
      <w:bookmarkStart w:id="7342" w:name="_Toc170118441"/>
      <w:bookmarkStart w:id="7343" w:name="_Toc209470523"/>
      <w:bookmarkStart w:id="7344" w:name="_Toc212115196"/>
      <w:bookmarkStart w:id="7345" w:name="_Toc215158197"/>
      <w:r w:rsidRPr="006D68AC">
        <w:rPr>
          <w:noProof/>
          <w:lang w:eastAsia="zh-CN"/>
        </w:rPr>
        <w:t>6.10</w:t>
      </w:r>
      <w:r w:rsidRPr="006D68AC">
        <w:tab/>
      </w:r>
      <w:r w:rsidRPr="006D68AC">
        <w:rPr>
          <w:lang w:val="en-US"/>
        </w:rPr>
        <w:t>NSCE_NetworkSliceAdaptation</w:t>
      </w:r>
      <w:r w:rsidRPr="006D68AC">
        <w:t xml:space="preserve"> API</w:t>
      </w:r>
      <w:bookmarkEnd w:id="6768"/>
      <w:bookmarkEnd w:id="6769"/>
      <w:bookmarkEnd w:id="6770"/>
      <w:bookmarkEnd w:id="7339"/>
      <w:bookmarkEnd w:id="7340"/>
      <w:bookmarkEnd w:id="7341"/>
      <w:bookmarkEnd w:id="7342"/>
      <w:bookmarkEnd w:id="7343"/>
      <w:bookmarkEnd w:id="7344"/>
      <w:bookmarkEnd w:id="7345"/>
    </w:p>
    <w:p w14:paraId="0A3C0CE3" w14:textId="77777777" w:rsidR="009A4BE1" w:rsidRPr="006D68AC" w:rsidRDefault="009A4BE1" w:rsidP="009A4BE1">
      <w:pPr>
        <w:pStyle w:val="31"/>
      </w:pPr>
      <w:bookmarkStart w:id="7346" w:name="_Toc157434937"/>
      <w:bookmarkStart w:id="7347" w:name="_Toc157436652"/>
      <w:bookmarkStart w:id="7348" w:name="_Toc157440492"/>
      <w:bookmarkStart w:id="7349" w:name="_Toc160650195"/>
      <w:bookmarkStart w:id="7350" w:name="_Toc164928508"/>
      <w:bookmarkStart w:id="7351" w:name="_Toc168550371"/>
      <w:bookmarkStart w:id="7352" w:name="_Toc170118442"/>
      <w:bookmarkStart w:id="7353" w:name="_Toc209470524"/>
      <w:bookmarkStart w:id="7354" w:name="_Toc212115197"/>
      <w:bookmarkStart w:id="7355" w:name="_Toc215158198"/>
      <w:r w:rsidRPr="006D68AC">
        <w:rPr>
          <w:noProof/>
          <w:lang w:eastAsia="zh-CN"/>
        </w:rPr>
        <w:t>6.10</w:t>
      </w:r>
      <w:r w:rsidRPr="006D68AC">
        <w:t>.1</w:t>
      </w:r>
      <w:r w:rsidRPr="006D68AC">
        <w:tab/>
        <w:t>Introduction</w:t>
      </w:r>
      <w:bookmarkEnd w:id="7346"/>
      <w:bookmarkEnd w:id="7347"/>
      <w:bookmarkEnd w:id="7348"/>
      <w:bookmarkEnd w:id="7349"/>
      <w:bookmarkEnd w:id="7350"/>
      <w:bookmarkEnd w:id="7351"/>
      <w:bookmarkEnd w:id="7352"/>
      <w:bookmarkEnd w:id="7353"/>
      <w:bookmarkEnd w:id="7354"/>
      <w:bookmarkEnd w:id="7355"/>
    </w:p>
    <w:p w14:paraId="3CC71849" w14:textId="77777777" w:rsidR="009A4BE1" w:rsidRPr="006D68AC" w:rsidRDefault="009A4BE1" w:rsidP="009A4BE1">
      <w:pPr>
        <w:rPr>
          <w:noProof/>
          <w:lang w:eastAsia="zh-CN"/>
        </w:rPr>
      </w:pPr>
      <w:r w:rsidRPr="006D68AC">
        <w:rPr>
          <w:noProof/>
        </w:rPr>
        <w:t xml:space="preserve">The </w:t>
      </w:r>
      <w:r w:rsidRPr="006D68AC">
        <w:rPr>
          <w:lang w:val="en-US"/>
        </w:rPr>
        <w:t>NSCE_NetworkSliceAdaptation</w:t>
      </w:r>
      <w:r w:rsidRPr="006D68AC">
        <w:t xml:space="preserve"> </w:t>
      </w:r>
      <w:r w:rsidRPr="006D68AC">
        <w:rPr>
          <w:noProof/>
        </w:rPr>
        <w:t xml:space="preserve">service shall use the </w:t>
      </w:r>
      <w:r w:rsidRPr="006D68AC">
        <w:rPr>
          <w:lang w:val="en-US"/>
        </w:rPr>
        <w:t>NSCE_NetworkSliceAdaptation</w:t>
      </w:r>
      <w:r w:rsidRPr="006D68AC">
        <w:rPr>
          <w:noProof/>
          <w:lang w:eastAsia="zh-CN"/>
        </w:rPr>
        <w:t xml:space="preserve"> API.</w:t>
      </w:r>
    </w:p>
    <w:p w14:paraId="3CFB8EB9"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NSCE_NetworkSliceAdaptation</w:t>
      </w:r>
      <w:r w:rsidRPr="006D68AC">
        <w:t xml:space="preserve"> Service </w:t>
      </w:r>
      <w:r w:rsidRPr="006D68AC">
        <w:rPr>
          <w:noProof/>
          <w:lang w:eastAsia="zh-CN"/>
        </w:rPr>
        <w:t>API</w:t>
      </w:r>
      <w:r w:rsidRPr="006D68AC">
        <w:rPr>
          <w:rFonts w:hint="eastAsia"/>
          <w:noProof/>
          <w:lang w:eastAsia="zh-CN"/>
        </w:rPr>
        <w:t xml:space="preserve"> shall be:</w:t>
      </w:r>
    </w:p>
    <w:p w14:paraId="199F1FC2" w14:textId="77777777" w:rsidR="009A4BE1" w:rsidRPr="006D68AC" w:rsidRDefault="009A4BE1" w:rsidP="009A4BE1">
      <w:pPr>
        <w:rPr>
          <w:noProof/>
          <w:lang w:eastAsia="zh-CN"/>
        </w:rPr>
      </w:pPr>
      <w:r w:rsidRPr="006D68AC">
        <w:rPr>
          <w:b/>
          <w:noProof/>
        </w:rPr>
        <w:t>{apiRoot}/&lt;apiName&gt;/&lt;apiVersion&gt;</w:t>
      </w:r>
    </w:p>
    <w:p w14:paraId="08921312" w14:textId="77777777"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66F258DA" w14:textId="77777777" w:rsidR="009A4BE1" w:rsidRPr="006D68AC" w:rsidRDefault="009A4BE1" w:rsidP="009A4BE1">
      <w:pPr>
        <w:rPr>
          <w:b/>
          <w:noProof/>
        </w:rPr>
      </w:pPr>
      <w:r w:rsidRPr="006D68AC">
        <w:rPr>
          <w:b/>
          <w:noProof/>
        </w:rPr>
        <w:t>{apiRoot}/&lt;apiName&gt;/&lt;apiVersion&gt;/&lt;apiSpecificSuffixes&gt;</w:t>
      </w:r>
    </w:p>
    <w:p w14:paraId="7A478FB0" w14:textId="77777777" w:rsidR="009A4BE1" w:rsidRPr="006D68AC" w:rsidRDefault="009A4BE1" w:rsidP="009A4BE1">
      <w:pPr>
        <w:rPr>
          <w:noProof/>
          <w:lang w:eastAsia="zh-CN"/>
        </w:rPr>
      </w:pPr>
      <w:r w:rsidRPr="006D68AC">
        <w:rPr>
          <w:noProof/>
          <w:lang w:eastAsia="zh-CN"/>
        </w:rPr>
        <w:t>with the following components:</w:t>
      </w:r>
    </w:p>
    <w:p w14:paraId="266053BE" w14:textId="77777777"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795CCA"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"ss-nsa".</w:t>
      </w:r>
    </w:p>
    <w:p w14:paraId="42E99723" w14:textId="77777777" w:rsidR="009A4BE1" w:rsidRPr="006D68AC" w:rsidRDefault="009A4BE1" w:rsidP="009A4BE1">
      <w:pPr>
        <w:pStyle w:val="B10"/>
        <w:rPr>
          <w:noProof/>
        </w:rPr>
      </w:pPr>
      <w:r w:rsidRPr="006D68AC">
        <w:rPr>
          <w:noProof/>
        </w:rPr>
        <w:t>-</w:t>
      </w:r>
      <w:r w:rsidRPr="006D68AC">
        <w:rPr>
          <w:noProof/>
        </w:rPr>
        <w:tab/>
        <w:t>The &lt;apiVersion&gt; shall be "v1".</w:t>
      </w:r>
    </w:p>
    <w:p w14:paraId="1657E6D2" w14:textId="77777777"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53EB63E"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6.10</w:t>
      </w:r>
      <w:r w:rsidRPr="006D68AC">
        <w:t>, the NSCE Server takes the role of the SCEF and the service consumer takes the role of the SCS/AS.</w:t>
      </w:r>
    </w:p>
    <w:p w14:paraId="11E24BF5" w14:textId="77777777" w:rsidR="009A4BE1" w:rsidRPr="006D68AC" w:rsidRDefault="009A4BE1" w:rsidP="009A4BE1">
      <w:pPr>
        <w:pStyle w:val="31"/>
      </w:pPr>
      <w:bookmarkStart w:id="7356" w:name="_Toc157434938"/>
      <w:bookmarkStart w:id="7357" w:name="_Toc157436653"/>
      <w:bookmarkStart w:id="7358" w:name="_Toc157440493"/>
      <w:bookmarkStart w:id="7359" w:name="_Toc160650196"/>
      <w:bookmarkStart w:id="7360" w:name="_Toc164928509"/>
      <w:bookmarkStart w:id="7361" w:name="_Toc168550372"/>
      <w:bookmarkStart w:id="7362" w:name="_Toc170118443"/>
      <w:bookmarkStart w:id="7363" w:name="_Toc209470525"/>
      <w:bookmarkStart w:id="7364" w:name="_Toc212115198"/>
      <w:bookmarkStart w:id="7365" w:name="_Toc215158199"/>
      <w:r w:rsidRPr="006D68AC">
        <w:rPr>
          <w:noProof/>
          <w:lang w:eastAsia="zh-CN"/>
        </w:rPr>
        <w:lastRenderedPageBreak/>
        <w:t>6.10</w:t>
      </w:r>
      <w:r w:rsidRPr="006D68AC">
        <w:t>.2</w:t>
      </w:r>
      <w:r w:rsidRPr="006D68AC">
        <w:tab/>
        <w:t>Usage of HTTP</w:t>
      </w:r>
      <w:bookmarkEnd w:id="7356"/>
      <w:bookmarkEnd w:id="7357"/>
      <w:bookmarkEnd w:id="7358"/>
      <w:bookmarkEnd w:id="7359"/>
      <w:bookmarkEnd w:id="7360"/>
      <w:bookmarkEnd w:id="7361"/>
      <w:bookmarkEnd w:id="7362"/>
      <w:bookmarkEnd w:id="7363"/>
      <w:bookmarkEnd w:id="7364"/>
      <w:bookmarkEnd w:id="7365"/>
    </w:p>
    <w:p w14:paraId="3188AAE8" w14:textId="77777777" w:rsidR="009A4BE1" w:rsidRPr="006D68AC" w:rsidRDefault="009A4BE1" w:rsidP="009A4BE1">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NSCE_NetworkSliceAdaptation</w:t>
      </w:r>
      <w:r w:rsidRPr="006D68AC">
        <w:t xml:space="preserve"> </w:t>
      </w:r>
      <w:r w:rsidRPr="006D68AC">
        <w:rPr>
          <w:noProof/>
          <w:lang w:eastAsia="zh-CN"/>
        </w:rPr>
        <w:t>API.</w:t>
      </w:r>
    </w:p>
    <w:p w14:paraId="631142E5" w14:textId="77777777" w:rsidR="009A4BE1" w:rsidRPr="006D68AC" w:rsidRDefault="009A4BE1" w:rsidP="009A4BE1">
      <w:pPr>
        <w:pStyle w:val="31"/>
      </w:pPr>
      <w:bookmarkStart w:id="7366" w:name="_Toc157434939"/>
      <w:bookmarkStart w:id="7367" w:name="_Toc157436654"/>
      <w:bookmarkStart w:id="7368" w:name="_Toc157440494"/>
      <w:bookmarkStart w:id="7369" w:name="_Toc160650197"/>
      <w:bookmarkStart w:id="7370" w:name="_Toc164928510"/>
      <w:bookmarkStart w:id="7371" w:name="_Toc168550373"/>
      <w:bookmarkStart w:id="7372" w:name="_Toc170118444"/>
      <w:bookmarkStart w:id="7373" w:name="_Toc209470526"/>
      <w:bookmarkStart w:id="7374" w:name="_Toc212115199"/>
      <w:bookmarkStart w:id="7375" w:name="_Toc215158200"/>
      <w:r w:rsidRPr="006D68AC">
        <w:rPr>
          <w:noProof/>
          <w:lang w:eastAsia="zh-CN"/>
        </w:rPr>
        <w:t>6.10</w:t>
      </w:r>
      <w:r w:rsidRPr="006D68AC">
        <w:t>.3</w:t>
      </w:r>
      <w:r w:rsidRPr="006D68AC">
        <w:tab/>
        <w:t>Resources</w:t>
      </w:r>
      <w:bookmarkEnd w:id="7366"/>
      <w:bookmarkEnd w:id="7367"/>
      <w:bookmarkEnd w:id="7368"/>
      <w:bookmarkEnd w:id="7369"/>
      <w:bookmarkEnd w:id="7370"/>
      <w:bookmarkEnd w:id="7371"/>
      <w:bookmarkEnd w:id="7372"/>
      <w:bookmarkEnd w:id="7373"/>
      <w:bookmarkEnd w:id="7374"/>
      <w:bookmarkEnd w:id="7375"/>
    </w:p>
    <w:p w14:paraId="2840495F" w14:textId="77777777" w:rsidR="009A4BE1" w:rsidRPr="006D68AC" w:rsidRDefault="009A4BE1" w:rsidP="009A4BE1">
      <w:r w:rsidRPr="006D68AC">
        <w:t>There are no resources defined for this API in this release of the specification.</w:t>
      </w:r>
    </w:p>
    <w:p w14:paraId="454B96DB" w14:textId="77777777" w:rsidR="009A4BE1" w:rsidRPr="006D68AC" w:rsidRDefault="009A4BE1" w:rsidP="009A4BE1">
      <w:pPr>
        <w:pStyle w:val="31"/>
      </w:pPr>
      <w:bookmarkStart w:id="7376" w:name="_Toc157434940"/>
      <w:bookmarkStart w:id="7377" w:name="_Toc157436655"/>
      <w:bookmarkStart w:id="7378" w:name="_Toc157440495"/>
      <w:bookmarkStart w:id="7379" w:name="_Toc160650198"/>
      <w:bookmarkStart w:id="7380" w:name="_Toc164928511"/>
      <w:bookmarkStart w:id="7381" w:name="_Toc168550374"/>
      <w:bookmarkStart w:id="7382" w:name="_Toc170118445"/>
      <w:bookmarkStart w:id="7383" w:name="_Toc209470527"/>
      <w:bookmarkStart w:id="7384" w:name="_Toc212115200"/>
      <w:bookmarkStart w:id="7385" w:name="_Toc215158201"/>
      <w:r w:rsidRPr="006D68AC">
        <w:rPr>
          <w:noProof/>
          <w:lang w:eastAsia="zh-CN"/>
        </w:rPr>
        <w:t>6.10</w:t>
      </w:r>
      <w:r w:rsidRPr="006D68AC">
        <w:t>.4</w:t>
      </w:r>
      <w:r w:rsidRPr="006D68AC">
        <w:tab/>
        <w:t>Custom Operations without associated resources</w:t>
      </w:r>
      <w:bookmarkEnd w:id="7376"/>
      <w:bookmarkEnd w:id="7377"/>
      <w:bookmarkEnd w:id="7378"/>
      <w:bookmarkEnd w:id="7379"/>
      <w:bookmarkEnd w:id="7380"/>
      <w:bookmarkEnd w:id="7381"/>
      <w:bookmarkEnd w:id="7382"/>
      <w:bookmarkEnd w:id="7383"/>
      <w:bookmarkEnd w:id="7384"/>
      <w:bookmarkEnd w:id="7385"/>
    </w:p>
    <w:p w14:paraId="7FE72520" w14:textId="77777777" w:rsidR="009A4BE1" w:rsidRPr="006D68AC" w:rsidRDefault="009A4BE1" w:rsidP="009A4BE1">
      <w:pPr>
        <w:pStyle w:val="41"/>
      </w:pPr>
      <w:bookmarkStart w:id="7386" w:name="_Toc157434941"/>
      <w:bookmarkStart w:id="7387" w:name="_Toc157436656"/>
      <w:bookmarkStart w:id="7388" w:name="_Toc157440496"/>
      <w:bookmarkStart w:id="7389" w:name="_Toc160650199"/>
      <w:bookmarkStart w:id="7390" w:name="_Toc164928512"/>
      <w:bookmarkStart w:id="7391" w:name="_Toc168550375"/>
      <w:bookmarkStart w:id="7392" w:name="_Toc170118446"/>
      <w:bookmarkStart w:id="7393" w:name="_Toc209470528"/>
      <w:bookmarkStart w:id="7394" w:name="_Toc212115201"/>
      <w:bookmarkStart w:id="7395" w:name="_Toc215158202"/>
      <w:r w:rsidRPr="006D68AC">
        <w:rPr>
          <w:noProof/>
          <w:lang w:eastAsia="zh-CN"/>
        </w:rPr>
        <w:t>6.10</w:t>
      </w:r>
      <w:r w:rsidRPr="006D68AC">
        <w:t>.4.1</w:t>
      </w:r>
      <w:r w:rsidRPr="006D68AC">
        <w:tab/>
        <w:t>Overview</w:t>
      </w:r>
      <w:bookmarkEnd w:id="7386"/>
      <w:bookmarkEnd w:id="7387"/>
      <w:bookmarkEnd w:id="7388"/>
      <w:bookmarkEnd w:id="7389"/>
      <w:bookmarkEnd w:id="7390"/>
      <w:bookmarkEnd w:id="7391"/>
      <w:bookmarkEnd w:id="7392"/>
      <w:bookmarkEnd w:id="7393"/>
      <w:bookmarkEnd w:id="7394"/>
      <w:bookmarkEnd w:id="7395"/>
    </w:p>
    <w:p w14:paraId="61882719" w14:textId="77777777" w:rsidR="009A4BE1" w:rsidRPr="006D68AC" w:rsidRDefault="009A4BE1" w:rsidP="009A4BE1">
      <w:pPr>
        <w:rPr>
          <w:color w:val="000000"/>
          <w:lang w:eastAsia="zh-CN"/>
        </w:rPr>
      </w:pPr>
      <w:bookmarkStart w:id="7396" w:name="_PERM_MCCTEMPBM_CRPT98420267___5"/>
      <w:r w:rsidRPr="006D68AC">
        <w:rPr>
          <w:lang w:eastAsia="zh-CN"/>
        </w:rPr>
        <w:t xml:space="preserve">The structure of the custom operation URIs of the </w:t>
      </w:r>
      <w:r w:rsidRPr="006D68AC">
        <w:rPr>
          <w:lang w:val="en-US"/>
        </w:rPr>
        <w:t>NSCE_NetworkSliceAdaptation</w:t>
      </w:r>
      <w:r w:rsidRPr="006D68AC">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6.10</w:t>
      </w:r>
      <w:r w:rsidRPr="006D68AC">
        <w:rPr>
          <w:color w:val="000000"/>
        </w:rPr>
        <w:t>.4.1-</w:t>
      </w:r>
      <w:r w:rsidRPr="006D68AC">
        <w:rPr>
          <w:color w:val="000000"/>
          <w:lang w:eastAsia="zh-CN"/>
        </w:rPr>
        <w:t>1.</w:t>
      </w:r>
    </w:p>
    <w:bookmarkEnd w:id="7396"/>
    <w:p w14:paraId="3F50C844" w14:textId="77777777" w:rsidR="009A4BE1" w:rsidRPr="006D68AC" w:rsidRDefault="003E3B18" w:rsidP="009A4BE1">
      <w:pPr>
        <w:pStyle w:val="TH"/>
      </w:pPr>
      <w:r w:rsidRPr="006D68AC">
        <w:rPr>
          <w:noProof/>
        </w:rPr>
        <w:object w:dxaOrig="9633" w:dyaOrig="1932" w14:anchorId="5A61D00E">
          <v:shape id="_x0000_i1100" type="#_x0000_t75" alt="" style="width:481.5pt;height:96pt;mso-width-percent:0;mso-height-percent:0;mso-width-percent:0;mso-height-percent:0" o:ole="">
            <v:imagedata r:id="rId155" o:title=""/>
          </v:shape>
          <o:OLEObject Type="Embed" ProgID="Word.Document.8" ShapeID="_x0000_i1100" DrawAspect="Content" ObjectID="_1825771674" r:id="rId156">
            <o:FieldCodes>\s</o:FieldCodes>
          </o:OLEObject>
        </w:object>
      </w:r>
    </w:p>
    <w:p w14:paraId="191FBEE8" w14:textId="77777777" w:rsidR="009A4BE1" w:rsidRPr="006D68AC" w:rsidRDefault="009A4BE1" w:rsidP="009A4BE1">
      <w:pPr>
        <w:pStyle w:val="TF"/>
      </w:pPr>
      <w:r w:rsidRPr="006D68AC">
        <w:t>Figure</w:t>
      </w:r>
      <w:r w:rsidRPr="006D68AC">
        <w:rPr>
          <w:rFonts w:hint="eastAsia"/>
        </w:rPr>
        <w:t> </w:t>
      </w:r>
      <w:r w:rsidRPr="006D68AC">
        <w:rPr>
          <w:noProof/>
          <w:lang w:eastAsia="zh-CN"/>
        </w:rPr>
        <w:t>6.10</w:t>
      </w:r>
      <w:r w:rsidRPr="006D68AC">
        <w:t xml:space="preserve">.4.1-1: </w:t>
      </w:r>
      <w:r w:rsidRPr="006D68AC">
        <w:rPr>
          <w:lang w:eastAsia="zh-CN"/>
        </w:rPr>
        <w:t>Custom operation</w:t>
      </w:r>
      <w:r w:rsidRPr="006D68AC">
        <w:t xml:space="preserve"> URI structure of the </w:t>
      </w:r>
      <w:r w:rsidRPr="006D68AC">
        <w:rPr>
          <w:lang w:val="en-US"/>
        </w:rPr>
        <w:t>NSCE_NetworkSliceAdaptation</w:t>
      </w:r>
      <w:r w:rsidRPr="006D68AC">
        <w:t xml:space="preserve"> API</w:t>
      </w:r>
    </w:p>
    <w:p w14:paraId="71EB9AD4"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NSCE_NetworkSliceAdaptation</w:t>
      </w:r>
      <w:r w:rsidRPr="006D68AC">
        <w:t xml:space="preserve"> API.</w:t>
      </w:r>
    </w:p>
    <w:p w14:paraId="769F9AF8" w14:textId="77777777" w:rsidR="009A4BE1" w:rsidRPr="006D68AC" w:rsidRDefault="009A4BE1" w:rsidP="009A4BE1">
      <w:pPr>
        <w:pStyle w:val="TH"/>
      </w:pPr>
      <w:r w:rsidRPr="006D68AC">
        <w:t>Table </w:t>
      </w:r>
      <w:r w:rsidRPr="006D68AC">
        <w:rPr>
          <w:noProof/>
          <w:lang w:eastAsia="zh-CN"/>
        </w:rPr>
        <w:t>6.10</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D68AC" w14:paraId="1E897C53" w14:textId="77777777" w:rsidTr="00F8442F">
        <w:trPr>
          <w:jc w:val="center"/>
        </w:trPr>
        <w:tc>
          <w:tcPr>
            <w:tcW w:w="1352" w:type="pct"/>
            <w:shd w:val="clear" w:color="auto" w:fill="C0C0C0"/>
            <w:vAlign w:val="center"/>
          </w:tcPr>
          <w:p w14:paraId="640901C5"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4895CF23"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3638531F"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29D9AB33" w14:textId="77777777" w:rsidR="009A4BE1" w:rsidRPr="006D68AC" w:rsidRDefault="009A4BE1" w:rsidP="00F8442F">
            <w:pPr>
              <w:pStyle w:val="TAH"/>
            </w:pPr>
            <w:r w:rsidRPr="006D68AC">
              <w:t>Description</w:t>
            </w:r>
          </w:p>
        </w:tc>
      </w:tr>
      <w:tr w:rsidR="009A4BE1" w:rsidRPr="006D68AC" w14:paraId="4E0E6B4A" w14:textId="77777777" w:rsidTr="00F8442F">
        <w:trPr>
          <w:jc w:val="center"/>
        </w:trPr>
        <w:tc>
          <w:tcPr>
            <w:tcW w:w="1352" w:type="pct"/>
            <w:vAlign w:val="center"/>
          </w:tcPr>
          <w:p w14:paraId="1B7349DB" w14:textId="77777777" w:rsidR="009A4BE1" w:rsidRPr="006D68AC" w:rsidRDefault="009A4BE1" w:rsidP="00F8442F">
            <w:pPr>
              <w:pStyle w:val="TAL"/>
            </w:pPr>
            <w:r w:rsidRPr="006D68AC">
              <w:t>Request</w:t>
            </w:r>
          </w:p>
        </w:tc>
        <w:tc>
          <w:tcPr>
            <w:tcW w:w="1352" w:type="pct"/>
            <w:vAlign w:val="center"/>
            <w:hideMark/>
          </w:tcPr>
          <w:p w14:paraId="30E517E6" w14:textId="77777777" w:rsidR="009A4BE1" w:rsidRPr="006D68AC" w:rsidRDefault="009A4BE1" w:rsidP="00F8442F">
            <w:pPr>
              <w:pStyle w:val="TAL"/>
            </w:pPr>
            <w:r w:rsidRPr="006D68AC">
              <w:t>/request</w:t>
            </w:r>
          </w:p>
        </w:tc>
        <w:tc>
          <w:tcPr>
            <w:tcW w:w="703" w:type="pct"/>
            <w:vAlign w:val="center"/>
            <w:hideMark/>
          </w:tcPr>
          <w:p w14:paraId="5FD29504" w14:textId="77777777" w:rsidR="009A4BE1" w:rsidRPr="006D68AC" w:rsidRDefault="009A4BE1" w:rsidP="00F8442F">
            <w:pPr>
              <w:pStyle w:val="TAC"/>
            </w:pPr>
            <w:r w:rsidRPr="006D68AC">
              <w:t>POST</w:t>
            </w:r>
          </w:p>
        </w:tc>
        <w:tc>
          <w:tcPr>
            <w:tcW w:w="1593" w:type="pct"/>
            <w:vAlign w:val="center"/>
            <w:hideMark/>
          </w:tcPr>
          <w:p w14:paraId="2CAB98B7" w14:textId="77777777" w:rsidR="009A4BE1" w:rsidRPr="006D68AC" w:rsidRDefault="009A4BE1" w:rsidP="00F8442F">
            <w:pPr>
              <w:pStyle w:val="TAL"/>
            </w:pPr>
            <w:r w:rsidRPr="006D68AC">
              <w:t>Enables a service consumer to request network slice adaptation.</w:t>
            </w:r>
          </w:p>
        </w:tc>
      </w:tr>
    </w:tbl>
    <w:p w14:paraId="1A36C250" w14:textId="77777777" w:rsidR="009A4BE1" w:rsidRPr="006D68AC" w:rsidRDefault="009A4BE1" w:rsidP="009A4BE1"/>
    <w:p w14:paraId="41C93507"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6.10</w:t>
      </w:r>
      <w:r w:rsidRPr="006D68AC">
        <w:t>.4.1-2.</w:t>
      </w:r>
    </w:p>
    <w:p w14:paraId="5F042FB3" w14:textId="77777777" w:rsidR="009A4BE1" w:rsidRPr="006D68AC" w:rsidRDefault="009A4BE1" w:rsidP="009A4BE1">
      <w:pPr>
        <w:pStyle w:val="TH"/>
        <w:rPr>
          <w:rFonts w:cs="Arial"/>
        </w:rPr>
      </w:pPr>
      <w:r w:rsidRPr="006D68AC">
        <w:t>Table </w:t>
      </w:r>
      <w:r w:rsidRPr="006D68AC">
        <w:rPr>
          <w:noProof/>
          <w:lang w:eastAsia="zh-CN"/>
        </w:rPr>
        <w:t>6.10</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D68AC" w:rsidRDefault="009A4BE1" w:rsidP="00F8442F">
            <w:pPr>
              <w:pStyle w:val="TAH"/>
            </w:pPr>
            <w:r w:rsidRPr="006D68AC">
              <w:t>Definition</w:t>
            </w:r>
          </w:p>
        </w:tc>
      </w:tr>
      <w:tr w:rsidR="009A4BE1" w:rsidRPr="006D68AC"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6.10</w:t>
            </w:r>
            <w:r w:rsidRPr="006D68AC">
              <w:t>.1.</w:t>
            </w:r>
          </w:p>
        </w:tc>
      </w:tr>
    </w:tbl>
    <w:p w14:paraId="238B684D" w14:textId="77777777" w:rsidR="009A4BE1" w:rsidRPr="006D68AC" w:rsidRDefault="009A4BE1" w:rsidP="009A4BE1"/>
    <w:p w14:paraId="362D0FB7" w14:textId="77777777" w:rsidR="009A4BE1" w:rsidRPr="006D68AC" w:rsidRDefault="009A4BE1" w:rsidP="009A4BE1">
      <w:pPr>
        <w:pStyle w:val="41"/>
      </w:pPr>
      <w:bookmarkStart w:id="7397" w:name="_Toc157434942"/>
      <w:bookmarkStart w:id="7398" w:name="_Toc157436657"/>
      <w:bookmarkStart w:id="7399" w:name="_Toc157440497"/>
      <w:bookmarkStart w:id="7400" w:name="_Toc160650200"/>
      <w:bookmarkStart w:id="7401" w:name="_Toc164928513"/>
      <w:bookmarkStart w:id="7402" w:name="_Toc168550376"/>
      <w:bookmarkStart w:id="7403" w:name="_Toc170118447"/>
      <w:bookmarkStart w:id="7404" w:name="_Toc209470529"/>
      <w:bookmarkStart w:id="7405" w:name="_Toc212115202"/>
      <w:bookmarkStart w:id="7406" w:name="_Toc215158203"/>
      <w:r w:rsidRPr="006D68AC">
        <w:rPr>
          <w:noProof/>
          <w:lang w:eastAsia="zh-CN"/>
        </w:rPr>
        <w:t>6.10</w:t>
      </w:r>
      <w:r w:rsidRPr="006D68AC">
        <w:t>.4.2</w:t>
      </w:r>
      <w:r w:rsidRPr="006D68AC">
        <w:tab/>
        <w:t>Operation: Request</w:t>
      </w:r>
      <w:bookmarkEnd w:id="7397"/>
      <w:bookmarkEnd w:id="7398"/>
      <w:bookmarkEnd w:id="7399"/>
      <w:bookmarkEnd w:id="7400"/>
      <w:bookmarkEnd w:id="7401"/>
      <w:bookmarkEnd w:id="7402"/>
      <w:bookmarkEnd w:id="7403"/>
      <w:bookmarkEnd w:id="7404"/>
      <w:bookmarkEnd w:id="7405"/>
      <w:bookmarkEnd w:id="7406"/>
    </w:p>
    <w:p w14:paraId="79C0ACBA" w14:textId="77777777" w:rsidR="009A4BE1" w:rsidRPr="006D68AC" w:rsidRDefault="009A4BE1" w:rsidP="009A4BE1">
      <w:pPr>
        <w:pStyle w:val="51"/>
      </w:pPr>
      <w:bookmarkStart w:id="7407" w:name="_Toc157434943"/>
      <w:bookmarkStart w:id="7408" w:name="_Toc157436658"/>
      <w:bookmarkStart w:id="7409" w:name="_Toc157440498"/>
      <w:bookmarkStart w:id="7410" w:name="_Toc160650201"/>
      <w:bookmarkStart w:id="7411" w:name="_Toc164928514"/>
      <w:bookmarkStart w:id="7412" w:name="_Toc168550377"/>
      <w:bookmarkStart w:id="7413" w:name="_Toc170118448"/>
      <w:bookmarkStart w:id="7414" w:name="_Toc209470530"/>
      <w:bookmarkStart w:id="7415" w:name="_Toc212115203"/>
      <w:bookmarkStart w:id="7416" w:name="_Toc215158204"/>
      <w:r w:rsidRPr="006D68AC">
        <w:rPr>
          <w:noProof/>
          <w:lang w:eastAsia="zh-CN"/>
        </w:rPr>
        <w:t>6.10</w:t>
      </w:r>
      <w:r w:rsidRPr="006D68AC">
        <w:t>.4.2.1</w:t>
      </w:r>
      <w:r w:rsidRPr="006D68AC">
        <w:tab/>
        <w:t>Description</w:t>
      </w:r>
      <w:bookmarkEnd w:id="7407"/>
      <w:bookmarkEnd w:id="7408"/>
      <w:bookmarkEnd w:id="7409"/>
      <w:bookmarkEnd w:id="7410"/>
      <w:bookmarkEnd w:id="7411"/>
      <w:bookmarkEnd w:id="7412"/>
      <w:bookmarkEnd w:id="7413"/>
      <w:bookmarkEnd w:id="7414"/>
      <w:bookmarkEnd w:id="7415"/>
      <w:bookmarkEnd w:id="7416"/>
    </w:p>
    <w:p w14:paraId="6FAF662F" w14:textId="77777777" w:rsidR="009A4BE1" w:rsidRPr="006D68AC" w:rsidRDefault="009A4BE1" w:rsidP="009A4BE1">
      <w:r w:rsidRPr="006D68AC">
        <w:t>The custom operation enables a service consumer to request network slice adaptation to the NSCE Server.</w:t>
      </w:r>
    </w:p>
    <w:p w14:paraId="4A3435DB" w14:textId="77777777" w:rsidR="00311EA5" w:rsidRPr="006D68AC" w:rsidRDefault="00311EA5" w:rsidP="00311EA5">
      <w:pPr>
        <w:pStyle w:val="51"/>
      </w:pPr>
      <w:bookmarkStart w:id="7417" w:name="_Toc157434944"/>
      <w:bookmarkStart w:id="7418" w:name="_Toc157436659"/>
      <w:bookmarkStart w:id="7419" w:name="_Toc157440499"/>
      <w:bookmarkStart w:id="7420" w:name="_Toc160650202"/>
      <w:bookmarkStart w:id="7421" w:name="_Toc164928515"/>
      <w:bookmarkStart w:id="7422" w:name="_Toc168550378"/>
      <w:bookmarkStart w:id="7423" w:name="_Toc170118449"/>
      <w:bookmarkStart w:id="7424" w:name="_Toc209470531"/>
      <w:bookmarkStart w:id="7425" w:name="_Toc212115204"/>
      <w:bookmarkStart w:id="7426" w:name="_Toc157434945"/>
      <w:bookmarkStart w:id="7427" w:name="_Toc157436660"/>
      <w:bookmarkStart w:id="7428" w:name="_Toc157440500"/>
      <w:bookmarkStart w:id="7429" w:name="_Toc215158205"/>
      <w:r w:rsidRPr="006D68AC">
        <w:rPr>
          <w:noProof/>
          <w:lang w:eastAsia="zh-CN"/>
        </w:rPr>
        <w:t>6.10</w:t>
      </w:r>
      <w:r w:rsidRPr="006D68AC">
        <w:t>.4.2.2</w:t>
      </w:r>
      <w:r w:rsidRPr="006D68AC">
        <w:tab/>
        <w:t>Operation Definition</w:t>
      </w:r>
      <w:bookmarkEnd w:id="7417"/>
      <w:bookmarkEnd w:id="7418"/>
      <w:bookmarkEnd w:id="7419"/>
      <w:bookmarkEnd w:id="7420"/>
      <w:bookmarkEnd w:id="7421"/>
      <w:bookmarkEnd w:id="7422"/>
      <w:bookmarkEnd w:id="7423"/>
      <w:bookmarkEnd w:id="7424"/>
      <w:bookmarkEnd w:id="7425"/>
      <w:bookmarkEnd w:id="7429"/>
    </w:p>
    <w:p w14:paraId="5002E20F" w14:textId="77777777" w:rsidR="00311EA5" w:rsidRPr="006D68AC" w:rsidRDefault="00311EA5" w:rsidP="00311EA5">
      <w:r w:rsidRPr="006D68AC">
        <w:t>This operation shall support the request data structures specified in table </w:t>
      </w:r>
      <w:r w:rsidRPr="006D68AC">
        <w:rPr>
          <w:noProof/>
          <w:lang w:eastAsia="zh-CN"/>
        </w:rPr>
        <w:t>6.10</w:t>
      </w:r>
      <w:r w:rsidRPr="006D68AC">
        <w:t>.4.2.2-1 and the response data structures and response codes specified in table </w:t>
      </w:r>
      <w:r w:rsidRPr="006D68AC">
        <w:rPr>
          <w:noProof/>
          <w:lang w:eastAsia="zh-CN"/>
        </w:rPr>
        <w:t>6.10</w:t>
      </w:r>
      <w:r w:rsidRPr="006D68AC">
        <w:t>.4.2.2-2.</w:t>
      </w:r>
    </w:p>
    <w:p w14:paraId="19A72893" w14:textId="77777777" w:rsidR="00311EA5" w:rsidRPr="006D68AC" w:rsidRDefault="00311EA5" w:rsidP="00311EA5">
      <w:pPr>
        <w:pStyle w:val="TH"/>
      </w:pPr>
      <w:r w:rsidRPr="006D68AC">
        <w:t>Table </w:t>
      </w:r>
      <w:r w:rsidRPr="006D68AC">
        <w:rPr>
          <w:noProof/>
          <w:lang w:eastAsia="zh-CN"/>
        </w:rPr>
        <w:t>6.10</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6D68AC" w14:paraId="1BFD68E5" w14:textId="77777777" w:rsidTr="003C3912">
        <w:trPr>
          <w:jc w:val="center"/>
        </w:trPr>
        <w:tc>
          <w:tcPr>
            <w:tcW w:w="1627" w:type="dxa"/>
            <w:shd w:val="clear" w:color="auto" w:fill="C0C0C0"/>
            <w:vAlign w:val="center"/>
          </w:tcPr>
          <w:p w14:paraId="3CCC620C" w14:textId="77777777" w:rsidR="00311EA5" w:rsidRPr="006D68AC" w:rsidRDefault="00311EA5" w:rsidP="003C3912">
            <w:pPr>
              <w:pStyle w:val="TAH"/>
            </w:pPr>
            <w:r w:rsidRPr="006D68AC">
              <w:t>Data type</w:t>
            </w:r>
          </w:p>
        </w:tc>
        <w:tc>
          <w:tcPr>
            <w:tcW w:w="425" w:type="dxa"/>
            <w:shd w:val="clear" w:color="auto" w:fill="C0C0C0"/>
            <w:vAlign w:val="center"/>
          </w:tcPr>
          <w:p w14:paraId="07DA4D9D" w14:textId="77777777" w:rsidR="00311EA5" w:rsidRPr="006D68AC" w:rsidRDefault="00311EA5" w:rsidP="003C3912">
            <w:pPr>
              <w:pStyle w:val="TAH"/>
            </w:pPr>
            <w:r w:rsidRPr="006D68AC">
              <w:t>P</w:t>
            </w:r>
          </w:p>
        </w:tc>
        <w:tc>
          <w:tcPr>
            <w:tcW w:w="1276" w:type="dxa"/>
            <w:shd w:val="clear" w:color="auto" w:fill="C0C0C0"/>
            <w:vAlign w:val="center"/>
          </w:tcPr>
          <w:p w14:paraId="5CE03F0C" w14:textId="77777777" w:rsidR="00311EA5" w:rsidRPr="006D68AC" w:rsidRDefault="00311EA5" w:rsidP="003C3912">
            <w:pPr>
              <w:pStyle w:val="TAH"/>
            </w:pPr>
            <w:r w:rsidRPr="006D68AC">
              <w:t>Cardinality</w:t>
            </w:r>
          </w:p>
        </w:tc>
        <w:tc>
          <w:tcPr>
            <w:tcW w:w="6447" w:type="dxa"/>
            <w:shd w:val="clear" w:color="auto" w:fill="C0C0C0"/>
            <w:vAlign w:val="center"/>
          </w:tcPr>
          <w:p w14:paraId="21DFA659" w14:textId="77777777" w:rsidR="00311EA5" w:rsidRPr="006D68AC" w:rsidRDefault="00311EA5" w:rsidP="003C3912">
            <w:pPr>
              <w:pStyle w:val="TAH"/>
            </w:pPr>
            <w:r w:rsidRPr="006D68AC">
              <w:t>Description</w:t>
            </w:r>
          </w:p>
        </w:tc>
      </w:tr>
      <w:tr w:rsidR="00311EA5" w:rsidRPr="006D68AC" w14:paraId="0C27DA50" w14:textId="77777777" w:rsidTr="003C3912">
        <w:trPr>
          <w:jc w:val="center"/>
        </w:trPr>
        <w:tc>
          <w:tcPr>
            <w:tcW w:w="1627" w:type="dxa"/>
            <w:vAlign w:val="center"/>
          </w:tcPr>
          <w:p w14:paraId="63ADD462" w14:textId="77777777" w:rsidR="00311EA5" w:rsidRPr="006D68AC" w:rsidRDefault="00311EA5" w:rsidP="003C3912">
            <w:pPr>
              <w:pStyle w:val="TAL"/>
            </w:pPr>
            <w:r w:rsidRPr="006D68AC">
              <w:t>NwSliceAdptInfo</w:t>
            </w:r>
          </w:p>
        </w:tc>
        <w:tc>
          <w:tcPr>
            <w:tcW w:w="425" w:type="dxa"/>
            <w:vAlign w:val="center"/>
          </w:tcPr>
          <w:p w14:paraId="1EB9A07A" w14:textId="77777777" w:rsidR="00311EA5" w:rsidRPr="006D68AC" w:rsidRDefault="00311EA5" w:rsidP="003C3912">
            <w:pPr>
              <w:pStyle w:val="TAC"/>
            </w:pPr>
            <w:r w:rsidRPr="006D68AC">
              <w:t>M</w:t>
            </w:r>
          </w:p>
        </w:tc>
        <w:tc>
          <w:tcPr>
            <w:tcW w:w="1276" w:type="dxa"/>
            <w:vAlign w:val="center"/>
          </w:tcPr>
          <w:p w14:paraId="524E18E0" w14:textId="77777777" w:rsidR="00311EA5" w:rsidRPr="006D68AC" w:rsidRDefault="00311EA5" w:rsidP="003C3912">
            <w:pPr>
              <w:pStyle w:val="TAC"/>
            </w:pPr>
            <w:r w:rsidRPr="006D68AC">
              <w:t>1</w:t>
            </w:r>
          </w:p>
        </w:tc>
        <w:tc>
          <w:tcPr>
            <w:tcW w:w="6447" w:type="dxa"/>
            <w:vAlign w:val="center"/>
          </w:tcPr>
          <w:p w14:paraId="191D17D4" w14:textId="742B0640" w:rsidR="00311EA5" w:rsidRPr="006D68AC" w:rsidRDefault="00311EA5" w:rsidP="003C3912">
            <w:pPr>
              <w:pStyle w:val="TAL"/>
            </w:pPr>
            <w:r w:rsidRPr="006D68AC">
              <w:rPr>
                <w:rFonts w:cs="Arial"/>
                <w:szCs w:val="18"/>
                <w:lang w:eastAsia="zh-CN"/>
              </w:rPr>
              <w:t>Represents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network slice adaptation</w:t>
            </w:r>
            <w:r w:rsidRPr="006D68AC">
              <w:rPr>
                <w:rFonts w:cs="Arial"/>
                <w:szCs w:val="18"/>
                <w:lang w:eastAsia="zh-CN"/>
              </w:rPr>
              <w:t>.</w:t>
            </w:r>
          </w:p>
        </w:tc>
      </w:tr>
    </w:tbl>
    <w:p w14:paraId="6FEEEEAD" w14:textId="77777777" w:rsidR="00311EA5" w:rsidRPr="006D68AC" w:rsidRDefault="00311EA5" w:rsidP="00311EA5"/>
    <w:p w14:paraId="3C4744DB" w14:textId="77777777" w:rsidR="00311EA5" w:rsidRPr="006D68AC" w:rsidRDefault="00311EA5" w:rsidP="00311EA5">
      <w:pPr>
        <w:pStyle w:val="TH"/>
      </w:pPr>
      <w:r w:rsidRPr="006D68AC">
        <w:lastRenderedPageBreak/>
        <w:t>Table </w:t>
      </w:r>
      <w:r w:rsidRPr="006D68AC">
        <w:rPr>
          <w:noProof/>
          <w:lang w:eastAsia="zh-CN"/>
        </w:rPr>
        <w:t>6.10</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6D68AC"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6D68AC" w:rsidRDefault="00311EA5" w:rsidP="003C3912">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6D68AC" w:rsidRDefault="00311EA5" w:rsidP="003C3912">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6D68AC" w:rsidRDefault="00311EA5" w:rsidP="003C3912">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6D68AC" w:rsidRDefault="00311EA5" w:rsidP="003C3912">
            <w:pPr>
              <w:pStyle w:val="TAH"/>
            </w:pPr>
            <w:r w:rsidRPr="006D68AC">
              <w:t>Response</w:t>
            </w:r>
          </w:p>
          <w:p w14:paraId="3F0DC09D" w14:textId="77777777" w:rsidR="00311EA5" w:rsidRPr="006D68AC" w:rsidRDefault="00311EA5" w:rsidP="003C3912">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6D68AC" w:rsidRDefault="00311EA5" w:rsidP="003C3912">
            <w:pPr>
              <w:pStyle w:val="TAH"/>
            </w:pPr>
            <w:r w:rsidRPr="006D68AC">
              <w:t>Description</w:t>
            </w:r>
          </w:p>
        </w:tc>
      </w:tr>
      <w:tr w:rsidR="00311EA5" w:rsidRPr="006D68AC"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416B1E72"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6D68AC"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6D68AC" w:rsidRDefault="00311EA5" w:rsidP="003C3912">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34605DA1" w14:textId="77777777" w:rsidR="00311EA5" w:rsidRPr="006D68AC" w:rsidRDefault="00311EA5" w:rsidP="003C3912">
            <w:pPr>
              <w:pStyle w:val="TAL"/>
            </w:pPr>
            <w:r w:rsidRPr="006D68AC">
              <w:t>Successful case. The network slice adaptation request is successfully received and processed.</w:t>
            </w:r>
          </w:p>
        </w:tc>
      </w:tr>
      <w:tr w:rsidR="00311EA5" w:rsidRPr="006D68AC"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D46900F"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6D68AC" w:rsidRDefault="00311EA5" w:rsidP="003C3912">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3875E06" w14:textId="77777777" w:rsidR="00311EA5" w:rsidRPr="006D68AC" w:rsidRDefault="00311EA5" w:rsidP="003C3912">
            <w:pPr>
              <w:pStyle w:val="TAL"/>
            </w:pPr>
            <w:r w:rsidRPr="006D68AC">
              <w:t>Temporary redirection.</w:t>
            </w:r>
          </w:p>
          <w:p w14:paraId="2B2F04E4" w14:textId="77777777" w:rsidR="00311EA5" w:rsidRPr="006D68AC" w:rsidRDefault="00311EA5" w:rsidP="003C3912">
            <w:pPr>
              <w:pStyle w:val="TAL"/>
            </w:pPr>
          </w:p>
          <w:p w14:paraId="45DB6A48"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0D8922A0" w14:textId="77777777" w:rsidR="00311EA5" w:rsidRPr="006D68AC" w:rsidRDefault="00311EA5" w:rsidP="003C3912">
            <w:pPr>
              <w:pStyle w:val="TAL"/>
            </w:pPr>
          </w:p>
          <w:p w14:paraId="61021F20" w14:textId="77777777" w:rsidR="00311EA5" w:rsidRPr="006D68AC" w:rsidRDefault="00311EA5" w:rsidP="003C3912">
            <w:pPr>
              <w:pStyle w:val="TAL"/>
            </w:pPr>
            <w:r w:rsidRPr="006D68AC">
              <w:t>Redirection handling is described in clause 5.2.10 of 3GPP TS 29.122 [2].</w:t>
            </w:r>
          </w:p>
        </w:tc>
      </w:tr>
      <w:tr w:rsidR="00311EA5" w:rsidRPr="006D68AC"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04D1874"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6D68AC" w:rsidRDefault="00311EA5" w:rsidP="003C3912">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4A356AB7" w14:textId="77777777" w:rsidR="00311EA5" w:rsidRPr="006D68AC" w:rsidRDefault="00311EA5" w:rsidP="003C3912">
            <w:pPr>
              <w:pStyle w:val="TAL"/>
            </w:pPr>
            <w:r w:rsidRPr="006D68AC">
              <w:t>Permanent redirection.</w:t>
            </w:r>
          </w:p>
          <w:p w14:paraId="7E4BCD09" w14:textId="77777777" w:rsidR="00311EA5" w:rsidRPr="006D68AC" w:rsidRDefault="00311EA5" w:rsidP="003C3912">
            <w:pPr>
              <w:pStyle w:val="TAL"/>
            </w:pPr>
          </w:p>
          <w:p w14:paraId="3D05DB50"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24BB6E72" w14:textId="77777777" w:rsidR="00311EA5" w:rsidRPr="006D68AC" w:rsidRDefault="00311EA5" w:rsidP="003C3912">
            <w:pPr>
              <w:pStyle w:val="TAL"/>
            </w:pPr>
          </w:p>
          <w:p w14:paraId="4588D1D9" w14:textId="77777777" w:rsidR="00311EA5" w:rsidRPr="006D68AC" w:rsidRDefault="00311EA5" w:rsidP="003C3912">
            <w:pPr>
              <w:pStyle w:val="TAL"/>
            </w:pPr>
            <w:r w:rsidRPr="006D68AC">
              <w:t>Redirection handling is described in clause 5.2.10 of 3GPP TS 29.122 [2]</w:t>
            </w:r>
          </w:p>
        </w:tc>
      </w:tr>
      <w:tr w:rsidR="00311EA5" w:rsidRPr="006D68AC"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ED3683A" w14:textId="77777777" w:rsidR="00311EA5" w:rsidRPr="006D68AC" w:rsidRDefault="00311EA5" w:rsidP="003C3912">
            <w:pPr>
              <w:pStyle w:val="TAL"/>
            </w:pPr>
            <w:r w:rsidRPr="006D68AC">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6D68AC" w:rsidRDefault="00311EA5" w:rsidP="003C3912">
            <w:pPr>
              <w:pStyle w:val="TAC"/>
            </w:pPr>
            <w:r w:rsidRPr="006D68AC">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6D68AC" w:rsidRDefault="00311EA5" w:rsidP="00DF3F15">
            <w:pPr>
              <w:pStyle w:val="TAC"/>
            </w:pPr>
            <w:r w:rsidRPr="006D68AC">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6D68AC" w:rsidRDefault="00311EA5" w:rsidP="003C3912">
            <w:pPr>
              <w:pStyle w:val="TAL"/>
            </w:pPr>
            <w:r w:rsidRPr="006D68AC">
              <w:t>403 Forbidden</w:t>
            </w:r>
          </w:p>
        </w:tc>
        <w:tc>
          <w:tcPr>
            <w:tcW w:w="2499" w:type="pct"/>
            <w:tcBorders>
              <w:top w:val="single" w:sz="6" w:space="0" w:color="auto"/>
              <w:left w:val="single" w:sz="6" w:space="0" w:color="auto"/>
              <w:bottom w:val="single" w:sz="6" w:space="0" w:color="auto"/>
              <w:right w:val="single" w:sz="6" w:space="0" w:color="auto"/>
            </w:tcBorders>
            <w:vAlign w:val="center"/>
          </w:tcPr>
          <w:p w14:paraId="113CD398" w14:textId="77777777" w:rsidR="00311EA5" w:rsidRPr="006D68AC" w:rsidRDefault="00311EA5" w:rsidP="003C3912">
            <w:pPr>
              <w:pStyle w:val="TAL"/>
            </w:pPr>
            <w:r w:rsidRPr="006D68AC">
              <w:t>(NOTE 2)</w:t>
            </w:r>
          </w:p>
        </w:tc>
      </w:tr>
      <w:tr w:rsidR="00311EA5" w:rsidRPr="006D68AC"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72E4CAB" w14:textId="319BBCE9"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663FFE48"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6.10</w:t>
            </w:r>
            <w:r w:rsidRPr="006D68AC">
              <w:rPr>
                <w:rFonts w:cs="Arial"/>
                <w:szCs w:val="18"/>
              </w:rPr>
              <w:t>.7.</w:t>
            </w:r>
          </w:p>
        </w:tc>
      </w:tr>
    </w:tbl>
    <w:p w14:paraId="7FFBB392" w14:textId="77777777" w:rsidR="00311EA5" w:rsidRPr="006D68AC" w:rsidRDefault="00311EA5" w:rsidP="00311EA5"/>
    <w:p w14:paraId="7624D954" w14:textId="77777777" w:rsidR="00311EA5" w:rsidRPr="006D68AC" w:rsidRDefault="00311EA5" w:rsidP="00311EA5">
      <w:pPr>
        <w:pStyle w:val="TH"/>
      </w:pPr>
      <w:r w:rsidRPr="006D68AC">
        <w:t>Table </w:t>
      </w:r>
      <w:r w:rsidRPr="006D68AC">
        <w:rPr>
          <w:noProof/>
          <w:lang w:eastAsia="zh-CN"/>
        </w:rPr>
        <w:t>6.10</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1F21DF23" w14:textId="77777777" w:rsidTr="003C3912">
        <w:trPr>
          <w:jc w:val="center"/>
        </w:trPr>
        <w:tc>
          <w:tcPr>
            <w:tcW w:w="825" w:type="pct"/>
            <w:shd w:val="clear" w:color="auto" w:fill="C0C0C0"/>
            <w:vAlign w:val="center"/>
          </w:tcPr>
          <w:p w14:paraId="7EB25DED" w14:textId="77777777" w:rsidR="00311EA5" w:rsidRPr="006D68AC" w:rsidRDefault="00311EA5" w:rsidP="003C3912">
            <w:pPr>
              <w:pStyle w:val="TAH"/>
            </w:pPr>
            <w:r w:rsidRPr="006D68AC">
              <w:t>Name</w:t>
            </w:r>
          </w:p>
        </w:tc>
        <w:tc>
          <w:tcPr>
            <w:tcW w:w="732" w:type="pct"/>
            <w:shd w:val="clear" w:color="auto" w:fill="C0C0C0"/>
            <w:vAlign w:val="center"/>
          </w:tcPr>
          <w:p w14:paraId="1BCA5B64" w14:textId="77777777" w:rsidR="00311EA5" w:rsidRPr="006D68AC" w:rsidRDefault="00311EA5" w:rsidP="003C3912">
            <w:pPr>
              <w:pStyle w:val="TAH"/>
            </w:pPr>
            <w:r w:rsidRPr="006D68AC">
              <w:t>Data type</w:t>
            </w:r>
          </w:p>
        </w:tc>
        <w:tc>
          <w:tcPr>
            <w:tcW w:w="217" w:type="pct"/>
            <w:shd w:val="clear" w:color="auto" w:fill="C0C0C0"/>
            <w:vAlign w:val="center"/>
          </w:tcPr>
          <w:p w14:paraId="3D20BC68" w14:textId="77777777" w:rsidR="00311EA5" w:rsidRPr="006D68AC" w:rsidRDefault="00311EA5" w:rsidP="003C3912">
            <w:pPr>
              <w:pStyle w:val="TAH"/>
            </w:pPr>
            <w:r w:rsidRPr="006D68AC">
              <w:t>P</w:t>
            </w:r>
          </w:p>
        </w:tc>
        <w:tc>
          <w:tcPr>
            <w:tcW w:w="581" w:type="pct"/>
            <w:shd w:val="clear" w:color="auto" w:fill="C0C0C0"/>
            <w:vAlign w:val="center"/>
          </w:tcPr>
          <w:p w14:paraId="2BE8BAA6" w14:textId="77777777" w:rsidR="00311EA5" w:rsidRPr="006D68AC" w:rsidRDefault="00311EA5" w:rsidP="003C3912">
            <w:pPr>
              <w:pStyle w:val="TAH"/>
            </w:pPr>
            <w:r w:rsidRPr="006D68AC">
              <w:t>Cardinality</w:t>
            </w:r>
          </w:p>
        </w:tc>
        <w:tc>
          <w:tcPr>
            <w:tcW w:w="2645" w:type="pct"/>
            <w:shd w:val="clear" w:color="auto" w:fill="C0C0C0"/>
            <w:vAlign w:val="center"/>
          </w:tcPr>
          <w:p w14:paraId="1A4D361E" w14:textId="77777777" w:rsidR="00311EA5" w:rsidRPr="006D68AC" w:rsidRDefault="00311EA5" w:rsidP="003C3912">
            <w:pPr>
              <w:pStyle w:val="TAH"/>
            </w:pPr>
            <w:r w:rsidRPr="006D68AC">
              <w:t>Description</w:t>
            </w:r>
          </w:p>
        </w:tc>
      </w:tr>
      <w:tr w:rsidR="00311EA5" w:rsidRPr="006D68AC" w14:paraId="1D254A7F" w14:textId="77777777" w:rsidTr="003C3912">
        <w:trPr>
          <w:jc w:val="center"/>
        </w:trPr>
        <w:tc>
          <w:tcPr>
            <w:tcW w:w="825" w:type="pct"/>
            <w:vAlign w:val="center"/>
          </w:tcPr>
          <w:p w14:paraId="717A0B11" w14:textId="77777777" w:rsidR="00311EA5" w:rsidRPr="006D68AC" w:rsidRDefault="00311EA5" w:rsidP="003C3912">
            <w:pPr>
              <w:pStyle w:val="TAL"/>
            </w:pPr>
            <w:r w:rsidRPr="006D68AC">
              <w:t>Location</w:t>
            </w:r>
          </w:p>
        </w:tc>
        <w:tc>
          <w:tcPr>
            <w:tcW w:w="732" w:type="pct"/>
            <w:vAlign w:val="center"/>
          </w:tcPr>
          <w:p w14:paraId="720784B5" w14:textId="77777777" w:rsidR="00311EA5" w:rsidRPr="006D68AC" w:rsidRDefault="00311EA5" w:rsidP="003C3912">
            <w:pPr>
              <w:pStyle w:val="TAL"/>
            </w:pPr>
            <w:r w:rsidRPr="006D68AC">
              <w:t>string</w:t>
            </w:r>
          </w:p>
        </w:tc>
        <w:tc>
          <w:tcPr>
            <w:tcW w:w="217" w:type="pct"/>
            <w:vAlign w:val="center"/>
          </w:tcPr>
          <w:p w14:paraId="257B0592" w14:textId="77777777" w:rsidR="00311EA5" w:rsidRPr="006D68AC" w:rsidRDefault="00311EA5" w:rsidP="003C3912">
            <w:pPr>
              <w:pStyle w:val="TAC"/>
            </w:pPr>
            <w:r w:rsidRPr="006D68AC">
              <w:t>M</w:t>
            </w:r>
          </w:p>
        </w:tc>
        <w:tc>
          <w:tcPr>
            <w:tcW w:w="581" w:type="pct"/>
            <w:vAlign w:val="center"/>
          </w:tcPr>
          <w:p w14:paraId="7B918894" w14:textId="77777777" w:rsidR="00311EA5" w:rsidRPr="006D68AC" w:rsidRDefault="00311EA5" w:rsidP="003C3912">
            <w:pPr>
              <w:pStyle w:val="TAC"/>
            </w:pPr>
            <w:r w:rsidRPr="006D68AC">
              <w:t>1</w:t>
            </w:r>
          </w:p>
        </w:tc>
        <w:tc>
          <w:tcPr>
            <w:tcW w:w="2645" w:type="pct"/>
            <w:vAlign w:val="center"/>
          </w:tcPr>
          <w:p w14:paraId="19318E1A" w14:textId="77777777" w:rsidR="00311EA5" w:rsidRPr="006D68AC" w:rsidRDefault="00311EA5" w:rsidP="003C3912">
            <w:pPr>
              <w:pStyle w:val="TAL"/>
            </w:pPr>
            <w:r w:rsidRPr="006D68AC">
              <w:t>Contains an alternative target URI located in an alternative NSCE Server.</w:t>
            </w:r>
          </w:p>
        </w:tc>
      </w:tr>
    </w:tbl>
    <w:p w14:paraId="3AA7B5D1" w14:textId="77777777" w:rsidR="00311EA5" w:rsidRPr="006D68AC" w:rsidRDefault="00311EA5" w:rsidP="00311EA5"/>
    <w:p w14:paraId="4EF6D7EF" w14:textId="77777777" w:rsidR="00311EA5" w:rsidRPr="006D68AC" w:rsidRDefault="00311EA5" w:rsidP="00311EA5">
      <w:pPr>
        <w:pStyle w:val="TH"/>
      </w:pPr>
      <w:r w:rsidRPr="006D68AC">
        <w:t>Table </w:t>
      </w:r>
      <w:r w:rsidRPr="006D68AC">
        <w:rPr>
          <w:noProof/>
          <w:lang w:eastAsia="zh-CN"/>
        </w:rPr>
        <w:t>6.10</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6D68AC" w14:paraId="0EE70CA7" w14:textId="77777777" w:rsidTr="003C3912">
        <w:trPr>
          <w:jc w:val="center"/>
        </w:trPr>
        <w:tc>
          <w:tcPr>
            <w:tcW w:w="824" w:type="pct"/>
            <w:shd w:val="clear" w:color="auto" w:fill="C0C0C0"/>
            <w:vAlign w:val="center"/>
          </w:tcPr>
          <w:p w14:paraId="6EC6D0D3" w14:textId="77777777" w:rsidR="00311EA5" w:rsidRPr="006D68AC" w:rsidRDefault="00311EA5" w:rsidP="003C3912">
            <w:pPr>
              <w:pStyle w:val="TAH"/>
            </w:pPr>
            <w:r w:rsidRPr="006D68AC">
              <w:t>Name</w:t>
            </w:r>
          </w:p>
        </w:tc>
        <w:tc>
          <w:tcPr>
            <w:tcW w:w="732" w:type="pct"/>
            <w:shd w:val="clear" w:color="auto" w:fill="C0C0C0"/>
            <w:vAlign w:val="center"/>
          </w:tcPr>
          <w:p w14:paraId="5C462929" w14:textId="77777777" w:rsidR="00311EA5" w:rsidRPr="006D68AC" w:rsidRDefault="00311EA5" w:rsidP="003C3912">
            <w:pPr>
              <w:pStyle w:val="TAH"/>
            </w:pPr>
            <w:r w:rsidRPr="006D68AC">
              <w:t>Data type</w:t>
            </w:r>
          </w:p>
        </w:tc>
        <w:tc>
          <w:tcPr>
            <w:tcW w:w="217" w:type="pct"/>
            <w:shd w:val="clear" w:color="auto" w:fill="C0C0C0"/>
            <w:vAlign w:val="center"/>
          </w:tcPr>
          <w:p w14:paraId="0AA5E323" w14:textId="77777777" w:rsidR="00311EA5" w:rsidRPr="006D68AC" w:rsidRDefault="00311EA5" w:rsidP="003C3912">
            <w:pPr>
              <w:pStyle w:val="TAH"/>
            </w:pPr>
            <w:r w:rsidRPr="006D68AC">
              <w:t>P</w:t>
            </w:r>
          </w:p>
        </w:tc>
        <w:tc>
          <w:tcPr>
            <w:tcW w:w="581" w:type="pct"/>
            <w:shd w:val="clear" w:color="auto" w:fill="C0C0C0"/>
            <w:vAlign w:val="center"/>
          </w:tcPr>
          <w:p w14:paraId="19077602" w14:textId="77777777" w:rsidR="00311EA5" w:rsidRPr="006D68AC" w:rsidRDefault="00311EA5" w:rsidP="003C3912">
            <w:pPr>
              <w:pStyle w:val="TAH"/>
            </w:pPr>
            <w:r w:rsidRPr="006D68AC">
              <w:t>Cardinality</w:t>
            </w:r>
          </w:p>
        </w:tc>
        <w:tc>
          <w:tcPr>
            <w:tcW w:w="2645" w:type="pct"/>
            <w:shd w:val="clear" w:color="auto" w:fill="C0C0C0"/>
            <w:vAlign w:val="center"/>
          </w:tcPr>
          <w:p w14:paraId="4E46D85B" w14:textId="77777777" w:rsidR="00311EA5" w:rsidRPr="006D68AC" w:rsidRDefault="00311EA5" w:rsidP="003C3912">
            <w:pPr>
              <w:pStyle w:val="TAH"/>
            </w:pPr>
            <w:r w:rsidRPr="006D68AC">
              <w:t>Description</w:t>
            </w:r>
          </w:p>
        </w:tc>
      </w:tr>
      <w:tr w:rsidR="00311EA5" w:rsidRPr="006D68AC" w14:paraId="338BC3AC" w14:textId="77777777" w:rsidTr="003C3912">
        <w:trPr>
          <w:jc w:val="center"/>
        </w:trPr>
        <w:tc>
          <w:tcPr>
            <w:tcW w:w="824" w:type="pct"/>
            <w:vAlign w:val="center"/>
          </w:tcPr>
          <w:p w14:paraId="50DD243B" w14:textId="77777777" w:rsidR="00311EA5" w:rsidRPr="006D68AC" w:rsidRDefault="00311EA5" w:rsidP="003C3912">
            <w:pPr>
              <w:pStyle w:val="TAL"/>
            </w:pPr>
            <w:r w:rsidRPr="006D68AC">
              <w:t>Location</w:t>
            </w:r>
          </w:p>
        </w:tc>
        <w:tc>
          <w:tcPr>
            <w:tcW w:w="732" w:type="pct"/>
            <w:vAlign w:val="center"/>
          </w:tcPr>
          <w:p w14:paraId="4EC3C2CD" w14:textId="77777777" w:rsidR="00311EA5" w:rsidRPr="006D68AC" w:rsidRDefault="00311EA5" w:rsidP="003C3912">
            <w:pPr>
              <w:pStyle w:val="TAL"/>
            </w:pPr>
            <w:r w:rsidRPr="006D68AC">
              <w:t>string</w:t>
            </w:r>
          </w:p>
        </w:tc>
        <w:tc>
          <w:tcPr>
            <w:tcW w:w="217" w:type="pct"/>
            <w:vAlign w:val="center"/>
          </w:tcPr>
          <w:p w14:paraId="4715045F" w14:textId="77777777" w:rsidR="00311EA5" w:rsidRPr="006D68AC" w:rsidRDefault="00311EA5" w:rsidP="003C3912">
            <w:pPr>
              <w:pStyle w:val="TAC"/>
            </w:pPr>
            <w:r w:rsidRPr="006D68AC">
              <w:t>M</w:t>
            </w:r>
          </w:p>
        </w:tc>
        <w:tc>
          <w:tcPr>
            <w:tcW w:w="581" w:type="pct"/>
            <w:vAlign w:val="center"/>
          </w:tcPr>
          <w:p w14:paraId="0C557872" w14:textId="77777777" w:rsidR="00311EA5" w:rsidRPr="006D68AC" w:rsidRDefault="00311EA5" w:rsidP="003C3912">
            <w:pPr>
              <w:pStyle w:val="TAC"/>
            </w:pPr>
            <w:r w:rsidRPr="006D68AC">
              <w:t>1</w:t>
            </w:r>
          </w:p>
        </w:tc>
        <w:tc>
          <w:tcPr>
            <w:tcW w:w="2645" w:type="pct"/>
            <w:vAlign w:val="center"/>
          </w:tcPr>
          <w:p w14:paraId="45FA6F47" w14:textId="77777777" w:rsidR="00311EA5" w:rsidRPr="006D68AC" w:rsidRDefault="00311EA5" w:rsidP="003C3912">
            <w:pPr>
              <w:pStyle w:val="TAL"/>
            </w:pPr>
            <w:r w:rsidRPr="006D68AC">
              <w:t>Contains an alternative target URI located in an alternative NSCE Server.</w:t>
            </w:r>
          </w:p>
        </w:tc>
      </w:tr>
    </w:tbl>
    <w:p w14:paraId="13DE5EE6" w14:textId="77777777" w:rsidR="00311EA5" w:rsidRPr="006D68AC" w:rsidRDefault="00311EA5" w:rsidP="00311EA5"/>
    <w:p w14:paraId="73CC5E9D" w14:textId="77777777" w:rsidR="00311EA5" w:rsidRPr="006D68AC" w:rsidRDefault="00311EA5" w:rsidP="00311EA5">
      <w:pPr>
        <w:pStyle w:val="31"/>
      </w:pPr>
      <w:bookmarkStart w:id="7430" w:name="_Toc160650203"/>
      <w:bookmarkStart w:id="7431" w:name="_Toc164928516"/>
      <w:bookmarkStart w:id="7432" w:name="_Toc168550379"/>
      <w:bookmarkStart w:id="7433" w:name="_Toc170118450"/>
      <w:bookmarkStart w:id="7434" w:name="_Toc209470532"/>
      <w:bookmarkStart w:id="7435" w:name="_Toc212115205"/>
      <w:bookmarkStart w:id="7436" w:name="_Toc157434946"/>
      <w:bookmarkStart w:id="7437" w:name="_Toc157436661"/>
      <w:bookmarkStart w:id="7438" w:name="_Toc157440501"/>
      <w:bookmarkStart w:id="7439" w:name="_Toc215158206"/>
      <w:bookmarkEnd w:id="7426"/>
      <w:bookmarkEnd w:id="7427"/>
      <w:bookmarkEnd w:id="7428"/>
      <w:r w:rsidRPr="006D68AC">
        <w:rPr>
          <w:noProof/>
          <w:lang w:eastAsia="zh-CN"/>
        </w:rPr>
        <w:t>6.10</w:t>
      </w:r>
      <w:r w:rsidRPr="006D68AC">
        <w:t>.5</w:t>
      </w:r>
      <w:r w:rsidRPr="006D68AC">
        <w:tab/>
        <w:t>Notifications</w:t>
      </w:r>
      <w:bookmarkEnd w:id="7430"/>
      <w:bookmarkEnd w:id="7431"/>
      <w:bookmarkEnd w:id="7432"/>
      <w:bookmarkEnd w:id="7433"/>
      <w:bookmarkEnd w:id="7434"/>
      <w:bookmarkEnd w:id="7435"/>
      <w:bookmarkEnd w:id="7439"/>
    </w:p>
    <w:p w14:paraId="4E193EC2" w14:textId="77777777" w:rsidR="00311EA5" w:rsidRPr="006D68AC" w:rsidRDefault="00311EA5" w:rsidP="00311EA5">
      <w:pPr>
        <w:pStyle w:val="41"/>
      </w:pPr>
      <w:bookmarkStart w:id="7440" w:name="_Toc160650204"/>
      <w:bookmarkStart w:id="7441" w:name="_Toc164928517"/>
      <w:bookmarkStart w:id="7442" w:name="_Toc168550380"/>
      <w:bookmarkStart w:id="7443" w:name="_Toc170118451"/>
      <w:bookmarkStart w:id="7444" w:name="_Toc209470533"/>
      <w:bookmarkStart w:id="7445" w:name="_Toc212115206"/>
      <w:bookmarkStart w:id="7446" w:name="_Toc215158207"/>
      <w:r w:rsidRPr="006D68AC">
        <w:rPr>
          <w:noProof/>
          <w:lang w:eastAsia="zh-CN"/>
        </w:rPr>
        <w:t>6.10</w:t>
      </w:r>
      <w:r w:rsidRPr="006D68AC">
        <w:t>.5.1</w:t>
      </w:r>
      <w:r w:rsidRPr="006D68AC">
        <w:tab/>
        <w:t>General</w:t>
      </w:r>
      <w:bookmarkEnd w:id="7440"/>
      <w:bookmarkEnd w:id="7441"/>
      <w:bookmarkEnd w:id="7442"/>
      <w:bookmarkEnd w:id="7443"/>
      <w:bookmarkEnd w:id="7444"/>
      <w:bookmarkEnd w:id="7445"/>
      <w:bookmarkEnd w:id="7446"/>
    </w:p>
    <w:p w14:paraId="39896F19"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6877DBA9" w14:textId="77777777" w:rsidR="00311EA5" w:rsidRPr="006D68AC" w:rsidRDefault="00311EA5" w:rsidP="00311EA5">
      <w:pPr>
        <w:pStyle w:val="TH"/>
      </w:pPr>
      <w:r w:rsidRPr="006D68AC">
        <w:t>Table </w:t>
      </w:r>
      <w:r w:rsidRPr="006D68AC">
        <w:rPr>
          <w:noProof/>
          <w:lang w:eastAsia="zh-CN"/>
        </w:rPr>
        <w:t>6.10</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1C3DF0C7" w14:textId="77777777" w:rsidTr="003C3912">
        <w:trPr>
          <w:jc w:val="center"/>
        </w:trPr>
        <w:tc>
          <w:tcPr>
            <w:tcW w:w="979" w:type="pct"/>
            <w:shd w:val="clear" w:color="auto" w:fill="C0C0C0"/>
            <w:vAlign w:val="center"/>
            <w:hideMark/>
          </w:tcPr>
          <w:p w14:paraId="5932CA78" w14:textId="77777777" w:rsidR="00311EA5" w:rsidRPr="006D68AC" w:rsidRDefault="00311EA5" w:rsidP="003C3912">
            <w:pPr>
              <w:pStyle w:val="TAH"/>
            </w:pPr>
            <w:r w:rsidRPr="006D68AC">
              <w:t>Notification</w:t>
            </w:r>
          </w:p>
        </w:tc>
        <w:tc>
          <w:tcPr>
            <w:tcW w:w="1077" w:type="pct"/>
            <w:shd w:val="clear" w:color="auto" w:fill="C0C0C0"/>
            <w:vAlign w:val="center"/>
            <w:hideMark/>
          </w:tcPr>
          <w:p w14:paraId="0C8E42E6" w14:textId="77777777" w:rsidR="00311EA5" w:rsidRPr="006D68AC" w:rsidRDefault="00311EA5" w:rsidP="003C3912">
            <w:pPr>
              <w:pStyle w:val="TAH"/>
            </w:pPr>
            <w:r w:rsidRPr="006D68AC">
              <w:t>Callback URI</w:t>
            </w:r>
          </w:p>
        </w:tc>
        <w:tc>
          <w:tcPr>
            <w:tcW w:w="736" w:type="pct"/>
            <w:shd w:val="clear" w:color="auto" w:fill="C0C0C0"/>
            <w:vAlign w:val="center"/>
            <w:hideMark/>
          </w:tcPr>
          <w:p w14:paraId="48A93B36"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1F514F4D" w14:textId="77777777" w:rsidR="00311EA5" w:rsidRPr="006D68AC" w:rsidRDefault="00311EA5" w:rsidP="003C3912">
            <w:pPr>
              <w:pStyle w:val="TAH"/>
            </w:pPr>
            <w:r w:rsidRPr="006D68AC">
              <w:t>Description</w:t>
            </w:r>
          </w:p>
          <w:p w14:paraId="0D5BF7CB" w14:textId="77777777" w:rsidR="00311EA5" w:rsidRPr="006D68AC" w:rsidRDefault="00311EA5" w:rsidP="003C3912">
            <w:pPr>
              <w:pStyle w:val="TAH"/>
            </w:pPr>
            <w:r w:rsidRPr="006D68AC">
              <w:t>(service operation)</w:t>
            </w:r>
          </w:p>
        </w:tc>
      </w:tr>
      <w:tr w:rsidR="00311EA5" w:rsidRPr="006D68AC" w14:paraId="5ADB829D" w14:textId="77777777" w:rsidTr="003C3912">
        <w:trPr>
          <w:jc w:val="center"/>
        </w:trPr>
        <w:tc>
          <w:tcPr>
            <w:tcW w:w="979" w:type="pct"/>
            <w:vAlign w:val="center"/>
          </w:tcPr>
          <w:p w14:paraId="0F4AC775" w14:textId="77777777" w:rsidR="00311EA5" w:rsidRPr="006D68AC" w:rsidRDefault="00311EA5" w:rsidP="003C3912">
            <w:pPr>
              <w:pStyle w:val="TAL"/>
            </w:pPr>
            <w:r w:rsidRPr="006D68AC">
              <w:t>Network Slice Adaptation Status Notification</w:t>
            </w:r>
          </w:p>
        </w:tc>
        <w:tc>
          <w:tcPr>
            <w:tcW w:w="1077" w:type="pct"/>
            <w:vAlign w:val="center"/>
          </w:tcPr>
          <w:p w14:paraId="42D279B8" w14:textId="77777777" w:rsidR="00311EA5" w:rsidRPr="006D68AC" w:rsidRDefault="00311EA5" w:rsidP="003C3912">
            <w:pPr>
              <w:pStyle w:val="TAL"/>
            </w:pPr>
            <w:r w:rsidRPr="006D68AC">
              <w:t>{notifUri}</w:t>
            </w:r>
          </w:p>
        </w:tc>
        <w:tc>
          <w:tcPr>
            <w:tcW w:w="736" w:type="pct"/>
            <w:vAlign w:val="center"/>
          </w:tcPr>
          <w:p w14:paraId="1F9453C0" w14:textId="77777777" w:rsidR="00311EA5" w:rsidRPr="006D68AC" w:rsidRDefault="00311EA5" w:rsidP="003C3912">
            <w:pPr>
              <w:pStyle w:val="TAC"/>
              <w:rPr>
                <w:lang w:val="fr-FR"/>
              </w:rPr>
            </w:pPr>
            <w:r w:rsidRPr="006D68AC">
              <w:rPr>
                <w:lang w:val="fr-FR"/>
              </w:rPr>
              <w:t>POST</w:t>
            </w:r>
          </w:p>
        </w:tc>
        <w:tc>
          <w:tcPr>
            <w:tcW w:w="2207" w:type="pct"/>
            <w:vAlign w:val="center"/>
          </w:tcPr>
          <w:p w14:paraId="185DA04E" w14:textId="77777777"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Network Slice Adaptation Status event(s)</w:t>
            </w:r>
            <w:r w:rsidRPr="006D68AC">
              <w:rPr>
                <w:lang w:val="en-US"/>
              </w:rPr>
              <w:t>.</w:t>
            </w:r>
          </w:p>
        </w:tc>
      </w:tr>
    </w:tbl>
    <w:p w14:paraId="322E964E" w14:textId="77777777" w:rsidR="00311EA5" w:rsidRPr="006D68AC" w:rsidRDefault="00311EA5" w:rsidP="00311EA5">
      <w:pPr>
        <w:rPr>
          <w:noProof/>
        </w:rPr>
      </w:pPr>
    </w:p>
    <w:p w14:paraId="4048FCF0" w14:textId="77777777" w:rsidR="00311EA5" w:rsidRPr="006D68AC" w:rsidRDefault="00311EA5" w:rsidP="00311EA5">
      <w:pPr>
        <w:pStyle w:val="41"/>
      </w:pPr>
      <w:bookmarkStart w:id="7447" w:name="_Toc160650205"/>
      <w:bookmarkStart w:id="7448" w:name="_Toc164928518"/>
      <w:bookmarkStart w:id="7449" w:name="_Toc168550381"/>
      <w:bookmarkStart w:id="7450" w:name="_Toc170118452"/>
      <w:bookmarkStart w:id="7451" w:name="_Toc209470534"/>
      <w:bookmarkStart w:id="7452" w:name="_Toc212115207"/>
      <w:bookmarkStart w:id="7453" w:name="_Toc215158208"/>
      <w:r w:rsidRPr="006D68AC">
        <w:rPr>
          <w:noProof/>
          <w:lang w:eastAsia="zh-CN"/>
        </w:rPr>
        <w:lastRenderedPageBreak/>
        <w:t>6.10</w:t>
      </w:r>
      <w:r w:rsidRPr="006D68AC">
        <w:t>.5.2</w:t>
      </w:r>
      <w:r w:rsidRPr="006D68AC">
        <w:tab/>
        <w:t>Network Slice Adaptation Status Notification</w:t>
      </w:r>
      <w:bookmarkEnd w:id="7447"/>
      <w:bookmarkEnd w:id="7448"/>
      <w:bookmarkEnd w:id="7449"/>
      <w:bookmarkEnd w:id="7450"/>
      <w:bookmarkEnd w:id="7451"/>
      <w:bookmarkEnd w:id="7452"/>
      <w:bookmarkEnd w:id="7453"/>
    </w:p>
    <w:p w14:paraId="4B1C4B6B" w14:textId="77777777" w:rsidR="00311EA5" w:rsidRPr="006D68AC" w:rsidRDefault="00311EA5" w:rsidP="00311EA5">
      <w:pPr>
        <w:pStyle w:val="51"/>
        <w:rPr>
          <w:noProof/>
        </w:rPr>
      </w:pPr>
      <w:bookmarkStart w:id="7454" w:name="_Toc160650206"/>
      <w:bookmarkStart w:id="7455" w:name="_Toc164928519"/>
      <w:bookmarkStart w:id="7456" w:name="_Toc168550382"/>
      <w:bookmarkStart w:id="7457" w:name="_Toc170118453"/>
      <w:bookmarkStart w:id="7458" w:name="_Toc209470535"/>
      <w:bookmarkStart w:id="7459" w:name="_Toc212115208"/>
      <w:bookmarkStart w:id="7460" w:name="_Toc215158209"/>
      <w:r w:rsidRPr="006D68AC">
        <w:rPr>
          <w:noProof/>
          <w:lang w:eastAsia="zh-CN"/>
        </w:rPr>
        <w:t>6.10</w:t>
      </w:r>
      <w:r w:rsidRPr="006D68AC">
        <w:t>.5.2</w:t>
      </w:r>
      <w:r w:rsidRPr="006D68AC">
        <w:rPr>
          <w:noProof/>
        </w:rPr>
        <w:t>.1</w:t>
      </w:r>
      <w:r w:rsidRPr="006D68AC">
        <w:rPr>
          <w:noProof/>
        </w:rPr>
        <w:tab/>
        <w:t>Description</w:t>
      </w:r>
      <w:bookmarkEnd w:id="7454"/>
      <w:bookmarkEnd w:id="7455"/>
      <w:bookmarkEnd w:id="7456"/>
      <w:bookmarkEnd w:id="7457"/>
      <w:bookmarkEnd w:id="7458"/>
      <w:bookmarkEnd w:id="7459"/>
      <w:bookmarkEnd w:id="7460"/>
    </w:p>
    <w:p w14:paraId="1786259C" w14:textId="77777777" w:rsidR="00311EA5" w:rsidRPr="006D68AC" w:rsidRDefault="00311EA5" w:rsidP="00311EA5">
      <w:pPr>
        <w:rPr>
          <w:noProof/>
        </w:rPr>
      </w:pPr>
      <w:r w:rsidRPr="006D68AC">
        <w:rPr>
          <w:noProof/>
        </w:rPr>
        <w:t xml:space="preserve">The </w:t>
      </w:r>
      <w:r w:rsidRPr="006D68AC">
        <w:t>Network Slice Adaptation Status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Network Slice Adaptation Status event(s)</w:t>
      </w:r>
      <w:r w:rsidRPr="006D68AC">
        <w:rPr>
          <w:noProof/>
        </w:rPr>
        <w:t>.</w:t>
      </w:r>
    </w:p>
    <w:p w14:paraId="105D8E11" w14:textId="77777777" w:rsidR="00311EA5" w:rsidRPr="006D68AC" w:rsidRDefault="00311EA5" w:rsidP="00311EA5">
      <w:pPr>
        <w:pStyle w:val="51"/>
        <w:rPr>
          <w:noProof/>
        </w:rPr>
      </w:pPr>
      <w:bookmarkStart w:id="7461" w:name="_Toc160650207"/>
      <w:bookmarkStart w:id="7462" w:name="_Toc164928520"/>
      <w:bookmarkStart w:id="7463" w:name="_Toc168550383"/>
      <w:bookmarkStart w:id="7464" w:name="_Toc170118454"/>
      <w:bookmarkStart w:id="7465" w:name="_Toc209470536"/>
      <w:bookmarkStart w:id="7466" w:name="_Toc212115209"/>
      <w:bookmarkStart w:id="7467" w:name="_Toc215158210"/>
      <w:r w:rsidRPr="006D68AC">
        <w:rPr>
          <w:noProof/>
          <w:lang w:eastAsia="zh-CN"/>
        </w:rPr>
        <w:t>6.10</w:t>
      </w:r>
      <w:r w:rsidRPr="006D68AC">
        <w:t>.5.2</w:t>
      </w:r>
      <w:r w:rsidRPr="006D68AC">
        <w:rPr>
          <w:noProof/>
        </w:rPr>
        <w:t>.2</w:t>
      </w:r>
      <w:r w:rsidRPr="006D68AC">
        <w:rPr>
          <w:noProof/>
        </w:rPr>
        <w:tab/>
        <w:t>Target URI</w:t>
      </w:r>
      <w:bookmarkEnd w:id="7461"/>
      <w:bookmarkEnd w:id="7462"/>
      <w:bookmarkEnd w:id="7463"/>
      <w:bookmarkEnd w:id="7464"/>
      <w:bookmarkEnd w:id="7465"/>
      <w:bookmarkEnd w:id="7466"/>
      <w:bookmarkEnd w:id="7467"/>
    </w:p>
    <w:p w14:paraId="701FE516" w14:textId="77777777" w:rsidR="00311EA5" w:rsidRPr="006D68AC" w:rsidRDefault="00311EA5" w:rsidP="00311EA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6.10</w:t>
      </w:r>
      <w:r w:rsidRPr="006D68AC">
        <w:t>.5.2.2-1.</w:t>
      </w:r>
    </w:p>
    <w:p w14:paraId="12A45EB4" w14:textId="77777777" w:rsidR="00311EA5" w:rsidRPr="006D68AC" w:rsidRDefault="00311EA5" w:rsidP="00311EA5">
      <w:pPr>
        <w:pStyle w:val="TH"/>
        <w:rPr>
          <w:rFonts w:cs="Arial"/>
          <w:noProof/>
        </w:rPr>
      </w:pPr>
      <w:r w:rsidRPr="006D68AC">
        <w:rPr>
          <w:noProof/>
        </w:rPr>
        <w:t>Table </w:t>
      </w:r>
      <w:r w:rsidRPr="006D68AC">
        <w:rPr>
          <w:noProof/>
          <w:lang w:eastAsia="zh-CN"/>
        </w:rPr>
        <w:t>6.10</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6D68AC" w14:paraId="7F153B0C" w14:textId="77777777" w:rsidTr="003C3912">
        <w:trPr>
          <w:jc w:val="center"/>
        </w:trPr>
        <w:tc>
          <w:tcPr>
            <w:tcW w:w="1924" w:type="dxa"/>
            <w:shd w:val="clear" w:color="auto" w:fill="C0C0C0"/>
            <w:vAlign w:val="center"/>
            <w:hideMark/>
          </w:tcPr>
          <w:p w14:paraId="46D1CD79" w14:textId="77777777" w:rsidR="00311EA5" w:rsidRPr="006D68AC" w:rsidRDefault="00311EA5" w:rsidP="003C3912">
            <w:pPr>
              <w:pStyle w:val="TAH"/>
              <w:rPr>
                <w:noProof/>
              </w:rPr>
            </w:pPr>
            <w:r w:rsidRPr="006D68AC">
              <w:rPr>
                <w:noProof/>
              </w:rPr>
              <w:t>Name</w:t>
            </w:r>
          </w:p>
        </w:tc>
        <w:tc>
          <w:tcPr>
            <w:tcW w:w="7814" w:type="dxa"/>
            <w:shd w:val="clear" w:color="auto" w:fill="C0C0C0"/>
            <w:vAlign w:val="center"/>
            <w:hideMark/>
          </w:tcPr>
          <w:p w14:paraId="79C469A1" w14:textId="77777777" w:rsidR="00311EA5" w:rsidRPr="006D68AC" w:rsidRDefault="00311EA5" w:rsidP="003C3912">
            <w:pPr>
              <w:pStyle w:val="TAH"/>
              <w:rPr>
                <w:noProof/>
              </w:rPr>
            </w:pPr>
            <w:r w:rsidRPr="006D68AC">
              <w:rPr>
                <w:noProof/>
              </w:rPr>
              <w:t>Definition</w:t>
            </w:r>
          </w:p>
        </w:tc>
      </w:tr>
      <w:tr w:rsidR="00311EA5" w:rsidRPr="006D68AC" w14:paraId="46E1AD1A" w14:textId="77777777" w:rsidTr="003C3912">
        <w:trPr>
          <w:jc w:val="center"/>
        </w:trPr>
        <w:tc>
          <w:tcPr>
            <w:tcW w:w="1924" w:type="dxa"/>
            <w:hideMark/>
          </w:tcPr>
          <w:p w14:paraId="6C873B69" w14:textId="77777777" w:rsidR="00311EA5" w:rsidRPr="006D68AC" w:rsidRDefault="00311EA5" w:rsidP="003C3912">
            <w:pPr>
              <w:pStyle w:val="TAL"/>
              <w:rPr>
                <w:noProof/>
              </w:rPr>
            </w:pPr>
            <w:r w:rsidRPr="006D68AC">
              <w:rPr>
                <w:noProof/>
              </w:rPr>
              <w:t>notifUri</w:t>
            </w:r>
          </w:p>
        </w:tc>
        <w:tc>
          <w:tcPr>
            <w:tcW w:w="7814" w:type="dxa"/>
            <w:vAlign w:val="center"/>
            <w:hideMark/>
          </w:tcPr>
          <w:p w14:paraId="1AFF1552" w14:textId="77777777" w:rsidR="00311EA5" w:rsidRPr="006D68AC" w:rsidRDefault="00311EA5" w:rsidP="003C3912">
            <w:pPr>
              <w:pStyle w:val="TAL"/>
              <w:rPr>
                <w:noProof/>
              </w:rPr>
            </w:pPr>
            <w:r w:rsidRPr="006D68AC">
              <w:rPr>
                <w:noProof/>
              </w:rPr>
              <w:t>Represents the callback URI encoded as a string formatted as a URI.</w:t>
            </w:r>
          </w:p>
        </w:tc>
      </w:tr>
    </w:tbl>
    <w:p w14:paraId="5ABA8EC4" w14:textId="77777777" w:rsidR="00311EA5" w:rsidRPr="006D68AC" w:rsidRDefault="00311EA5" w:rsidP="00311EA5">
      <w:pPr>
        <w:rPr>
          <w:noProof/>
        </w:rPr>
      </w:pPr>
    </w:p>
    <w:p w14:paraId="4203EA9E" w14:textId="77777777" w:rsidR="00311EA5" w:rsidRPr="006D68AC" w:rsidRDefault="00311EA5" w:rsidP="00311EA5">
      <w:pPr>
        <w:pStyle w:val="51"/>
        <w:rPr>
          <w:noProof/>
        </w:rPr>
      </w:pPr>
      <w:bookmarkStart w:id="7468" w:name="_Toc160650208"/>
      <w:bookmarkStart w:id="7469" w:name="_Toc164928521"/>
      <w:bookmarkStart w:id="7470" w:name="_Toc168550384"/>
      <w:bookmarkStart w:id="7471" w:name="_Toc170118455"/>
      <w:bookmarkStart w:id="7472" w:name="_Toc209470537"/>
      <w:bookmarkStart w:id="7473" w:name="_Toc212115210"/>
      <w:bookmarkStart w:id="7474" w:name="_Toc215158211"/>
      <w:r w:rsidRPr="006D68AC">
        <w:rPr>
          <w:noProof/>
          <w:lang w:eastAsia="zh-CN"/>
        </w:rPr>
        <w:t>6.10</w:t>
      </w:r>
      <w:r w:rsidRPr="006D68AC">
        <w:t>.5.2</w:t>
      </w:r>
      <w:r w:rsidRPr="006D68AC">
        <w:rPr>
          <w:noProof/>
        </w:rPr>
        <w:t>.3</w:t>
      </w:r>
      <w:r w:rsidRPr="006D68AC">
        <w:rPr>
          <w:noProof/>
        </w:rPr>
        <w:tab/>
        <w:t>Standard Methods</w:t>
      </w:r>
      <w:bookmarkEnd w:id="7468"/>
      <w:bookmarkEnd w:id="7469"/>
      <w:bookmarkEnd w:id="7470"/>
      <w:bookmarkEnd w:id="7471"/>
      <w:bookmarkEnd w:id="7472"/>
      <w:bookmarkEnd w:id="7473"/>
      <w:bookmarkEnd w:id="7474"/>
    </w:p>
    <w:p w14:paraId="2B4C7B14" w14:textId="77777777" w:rsidR="00311EA5" w:rsidRPr="006D68AC" w:rsidRDefault="00311EA5" w:rsidP="00311EA5">
      <w:pPr>
        <w:pStyle w:val="H6"/>
        <w:rPr>
          <w:noProof/>
        </w:rPr>
      </w:pPr>
      <w:r w:rsidRPr="006D68AC">
        <w:rPr>
          <w:noProof/>
          <w:lang w:eastAsia="zh-CN"/>
        </w:rPr>
        <w:t>6.10</w:t>
      </w:r>
      <w:r w:rsidRPr="006D68AC">
        <w:t>.5.2.3</w:t>
      </w:r>
      <w:r w:rsidRPr="006D68AC">
        <w:rPr>
          <w:noProof/>
        </w:rPr>
        <w:t>.1</w:t>
      </w:r>
      <w:r w:rsidRPr="006D68AC">
        <w:rPr>
          <w:noProof/>
        </w:rPr>
        <w:tab/>
        <w:t>POST</w:t>
      </w:r>
    </w:p>
    <w:p w14:paraId="301A7347"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6.10</w:t>
      </w:r>
      <w:r w:rsidRPr="006D68AC">
        <w:t>.5.2</w:t>
      </w:r>
      <w:r w:rsidRPr="006D68AC">
        <w:rPr>
          <w:noProof/>
        </w:rPr>
        <w:t>.3.1-1 and the response data structures and response codes specified in table </w:t>
      </w:r>
      <w:r w:rsidRPr="006D68AC">
        <w:rPr>
          <w:noProof/>
          <w:lang w:eastAsia="zh-CN"/>
        </w:rPr>
        <w:t>6.10</w:t>
      </w:r>
      <w:r w:rsidRPr="006D68AC">
        <w:t>.5.2</w:t>
      </w:r>
      <w:r w:rsidRPr="006D68AC">
        <w:rPr>
          <w:noProof/>
        </w:rPr>
        <w:t>.3.1-2.</w:t>
      </w:r>
    </w:p>
    <w:p w14:paraId="01C52970"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2F25B344" w14:textId="77777777" w:rsidTr="003C3912">
        <w:trPr>
          <w:jc w:val="center"/>
        </w:trPr>
        <w:tc>
          <w:tcPr>
            <w:tcW w:w="1835" w:type="dxa"/>
            <w:shd w:val="clear" w:color="auto" w:fill="C0C0C0"/>
            <w:vAlign w:val="center"/>
            <w:hideMark/>
          </w:tcPr>
          <w:p w14:paraId="03D35B79"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5E68E3C2"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78F68027"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239F3E4C" w14:textId="77777777" w:rsidR="00311EA5" w:rsidRPr="006D68AC" w:rsidRDefault="00311EA5" w:rsidP="003C3912">
            <w:pPr>
              <w:pStyle w:val="TAH"/>
              <w:rPr>
                <w:noProof/>
              </w:rPr>
            </w:pPr>
            <w:r w:rsidRPr="006D68AC">
              <w:rPr>
                <w:noProof/>
              </w:rPr>
              <w:t>Description</w:t>
            </w:r>
          </w:p>
        </w:tc>
      </w:tr>
      <w:tr w:rsidR="00311EA5" w:rsidRPr="006D68AC" w14:paraId="33BBE6C1" w14:textId="77777777" w:rsidTr="003C3912">
        <w:trPr>
          <w:jc w:val="center"/>
        </w:trPr>
        <w:tc>
          <w:tcPr>
            <w:tcW w:w="1835" w:type="dxa"/>
            <w:vAlign w:val="center"/>
            <w:hideMark/>
          </w:tcPr>
          <w:p w14:paraId="545B0062" w14:textId="77777777" w:rsidR="00311EA5" w:rsidRPr="006D68AC" w:rsidRDefault="00311EA5" w:rsidP="003C3912">
            <w:pPr>
              <w:pStyle w:val="TAL"/>
              <w:rPr>
                <w:noProof/>
              </w:rPr>
            </w:pPr>
            <w:r w:rsidRPr="006D68AC">
              <w:t>AdaptStatusNotif</w:t>
            </w:r>
          </w:p>
        </w:tc>
        <w:tc>
          <w:tcPr>
            <w:tcW w:w="425" w:type="dxa"/>
            <w:vAlign w:val="center"/>
            <w:hideMark/>
          </w:tcPr>
          <w:p w14:paraId="422A90C9" w14:textId="77777777" w:rsidR="00311EA5" w:rsidRPr="006D68AC" w:rsidRDefault="00311EA5" w:rsidP="003C3912">
            <w:pPr>
              <w:pStyle w:val="TAC"/>
              <w:rPr>
                <w:noProof/>
              </w:rPr>
            </w:pPr>
            <w:r w:rsidRPr="006D68AC">
              <w:t>M</w:t>
            </w:r>
          </w:p>
        </w:tc>
        <w:tc>
          <w:tcPr>
            <w:tcW w:w="1276" w:type="dxa"/>
            <w:vAlign w:val="center"/>
            <w:hideMark/>
          </w:tcPr>
          <w:p w14:paraId="7601390C" w14:textId="77777777" w:rsidR="00311EA5" w:rsidRPr="006D68AC" w:rsidRDefault="00311EA5" w:rsidP="003C3912">
            <w:pPr>
              <w:pStyle w:val="TAC"/>
              <w:rPr>
                <w:noProof/>
              </w:rPr>
            </w:pPr>
            <w:r w:rsidRPr="006D68AC">
              <w:t>1</w:t>
            </w:r>
          </w:p>
        </w:tc>
        <w:tc>
          <w:tcPr>
            <w:tcW w:w="6143" w:type="dxa"/>
            <w:vAlign w:val="center"/>
            <w:hideMark/>
          </w:tcPr>
          <w:p w14:paraId="27F66CE2" w14:textId="77777777" w:rsidR="00311EA5" w:rsidRPr="006D68AC" w:rsidRDefault="00311EA5" w:rsidP="003C3912">
            <w:pPr>
              <w:pStyle w:val="TAL"/>
              <w:rPr>
                <w:noProof/>
              </w:rPr>
            </w:pPr>
            <w:r w:rsidRPr="006D68AC">
              <w:t>Represents the Network Slice Adaptation Status Notification.</w:t>
            </w:r>
          </w:p>
        </w:tc>
      </w:tr>
    </w:tbl>
    <w:p w14:paraId="4A904CFC" w14:textId="77777777" w:rsidR="00311EA5" w:rsidRPr="006D68AC" w:rsidRDefault="00311EA5" w:rsidP="00311EA5">
      <w:pPr>
        <w:rPr>
          <w:noProof/>
        </w:rPr>
      </w:pPr>
    </w:p>
    <w:p w14:paraId="1CE63558"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6D68AC" w:rsidRDefault="00311EA5" w:rsidP="003C3912">
            <w:pPr>
              <w:pStyle w:val="TAH"/>
              <w:rPr>
                <w:noProof/>
              </w:rPr>
            </w:pPr>
            <w:r w:rsidRPr="006D68AC">
              <w:rPr>
                <w:noProof/>
              </w:rPr>
              <w:t>Description</w:t>
            </w:r>
          </w:p>
        </w:tc>
      </w:tr>
      <w:tr w:rsidR="00311EA5" w:rsidRPr="006D68AC"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6D68AC" w:rsidRDefault="00311EA5" w:rsidP="003C3912">
            <w:pPr>
              <w:pStyle w:val="TAL"/>
              <w:rPr>
                <w:noProof/>
              </w:rPr>
            </w:pPr>
            <w:r w:rsidRPr="006D68AC">
              <w:t>Successful case. The Network Slice Adaptation Status Notification is successfully received and processed.</w:t>
            </w:r>
          </w:p>
        </w:tc>
      </w:tr>
      <w:tr w:rsidR="00311EA5" w:rsidRPr="006D68AC"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6D68AC" w:rsidRDefault="00311EA5" w:rsidP="003C3912">
            <w:pPr>
              <w:pStyle w:val="TAL"/>
            </w:pPr>
            <w:r w:rsidRPr="006D68AC">
              <w:t>n/a</w:t>
            </w:r>
          </w:p>
        </w:tc>
        <w:tc>
          <w:tcPr>
            <w:tcW w:w="445" w:type="dxa"/>
            <w:vAlign w:val="center"/>
          </w:tcPr>
          <w:p w14:paraId="71D8BE00" w14:textId="77777777" w:rsidR="00311EA5" w:rsidRPr="006D68AC" w:rsidRDefault="00311EA5" w:rsidP="003C3912">
            <w:pPr>
              <w:pStyle w:val="TAC"/>
            </w:pPr>
          </w:p>
        </w:tc>
        <w:tc>
          <w:tcPr>
            <w:tcW w:w="1134" w:type="dxa"/>
            <w:vAlign w:val="center"/>
          </w:tcPr>
          <w:p w14:paraId="22FDF7BE" w14:textId="77777777" w:rsidR="00311EA5" w:rsidRPr="006D68AC" w:rsidRDefault="00311EA5" w:rsidP="003C3912">
            <w:pPr>
              <w:pStyle w:val="TAC"/>
            </w:pPr>
          </w:p>
        </w:tc>
        <w:tc>
          <w:tcPr>
            <w:tcW w:w="1702" w:type="dxa"/>
            <w:vAlign w:val="center"/>
          </w:tcPr>
          <w:p w14:paraId="041603AD" w14:textId="77777777" w:rsidR="00311EA5" w:rsidRPr="006D68AC" w:rsidRDefault="00311EA5" w:rsidP="003C3912">
            <w:pPr>
              <w:pStyle w:val="TAL"/>
            </w:pPr>
            <w:r w:rsidRPr="006D68AC">
              <w:t>307 Temporary Redirect</w:t>
            </w:r>
          </w:p>
        </w:tc>
        <w:tc>
          <w:tcPr>
            <w:tcW w:w="4592" w:type="dxa"/>
            <w:vAlign w:val="center"/>
          </w:tcPr>
          <w:p w14:paraId="5B97BA8B" w14:textId="77777777" w:rsidR="00311EA5" w:rsidRPr="006D68AC" w:rsidRDefault="00311EA5" w:rsidP="003C3912">
            <w:pPr>
              <w:pStyle w:val="TAL"/>
            </w:pPr>
            <w:r w:rsidRPr="006D68AC">
              <w:t>Temporary redirection.</w:t>
            </w:r>
          </w:p>
          <w:p w14:paraId="66DC5743" w14:textId="77777777" w:rsidR="00311EA5" w:rsidRPr="006D68AC" w:rsidRDefault="00311EA5" w:rsidP="003C3912">
            <w:pPr>
              <w:pStyle w:val="TAL"/>
            </w:pPr>
          </w:p>
          <w:p w14:paraId="2E0C8D57"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29720F1" w14:textId="77777777" w:rsidR="00311EA5" w:rsidRPr="006D68AC" w:rsidRDefault="00311EA5" w:rsidP="003C3912">
            <w:pPr>
              <w:pStyle w:val="TAL"/>
            </w:pPr>
          </w:p>
          <w:p w14:paraId="6AD78B53" w14:textId="77777777" w:rsidR="00311EA5" w:rsidRPr="006D68AC" w:rsidRDefault="00311EA5" w:rsidP="003C3912">
            <w:pPr>
              <w:pStyle w:val="TAL"/>
            </w:pPr>
            <w:r w:rsidRPr="006D68AC">
              <w:t>Redirection handling is described in clause 5.2.10 of 3GPP TS 29.122 [2].</w:t>
            </w:r>
          </w:p>
        </w:tc>
      </w:tr>
      <w:tr w:rsidR="00311EA5" w:rsidRPr="006D68AC"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6D68AC" w:rsidRDefault="00311EA5" w:rsidP="003C3912">
            <w:pPr>
              <w:pStyle w:val="TAL"/>
            </w:pPr>
            <w:r w:rsidRPr="006D68AC">
              <w:t>n/a</w:t>
            </w:r>
          </w:p>
        </w:tc>
        <w:tc>
          <w:tcPr>
            <w:tcW w:w="445" w:type="dxa"/>
            <w:vAlign w:val="center"/>
          </w:tcPr>
          <w:p w14:paraId="3F19BFC7" w14:textId="77777777" w:rsidR="00311EA5" w:rsidRPr="006D68AC" w:rsidRDefault="00311EA5" w:rsidP="003C3912">
            <w:pPr>
              <w:pStyle w:val="TAC"/>
            </w:pPr>
          </w:p>
        </w:tc>
        <w:tc>
          <w:tcPr>
            <w:tcW w:w="1134" w:type="dxa"/>
            <w:vAlign w:val="center"/>
          </w:tcPr>
          <w:p w14:paraId="59DF1AD2" w14:textId="77777777" w:rsidR="00311EA5" w:rsidRPr="006D68AC" w:rsidRDefault="00311EA5" w:rsidP="003C3912">
            <w:pPr>
              <w:pStyle w:val="TAC"/>
            </w:pPr>
          </w:p>
        </w:tc>
        <w:tc>
          <w:tcPr>
            <w:tcW w:w="1702" w:type="dxa"/>
            <w:vAlign w:val="center"/>
          </w:tcPr>
          <w:p w14:paraId="5F14C8D9" w14:textId="77777777" w:rsidR="00311EA5" w:rsidRPr="006D68AC" w:rsidRDefault="00311EA5" w:rsidP="003C3912">
            <w:pPr>
              <w:pStyle w:val="TAL"/>
            </w:pPr>
            <w:r w:rsidRPr="006D68AC">
              <w:t>308 Permanent Redirect</w:t>
            </w:r>
          </w:p>
        </w:tc>
        <w:tc>
          <w:tcPr>
            <w:tcW w:w="4592" w:type="dxa"/>
            <w:vAlign w:val="center"/>
          </w:tcPr>
          <w:p w14:paraId="3B6A0F83" w14:textId="77777777" w:rsidR="00311EA5" w:rsidRPr="006D68AC" w:rsidRDefault="00311EA5" w:rsidP="003C3912">
            <w:pPr>
              <w:pStyle w:val="TAL"/>
            </w:pPr>
            <w:r w:rsidRPr="006D68AC">
              <w:t>Permanent redirection.</w:t>
            </w:r>
          </w:p>
          <w:p w14:paraId="6EE1F6E5" w14:textId="77777777" w:rsidR="00311EA5" w:rsidRPr="006D68AC" w:rsidRDefault="00311EA5" w:rsidP="003C3912">
            <w:pPr>
              <w:pStyle w:val="TAL"/>
            </w:pPr>
          </w:p>
          <w:p w14:paraId="6DC995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966B4F5" w14:textId="77777777" w:rsidR="00311EA5" w:rsidRPr="006D68AC" w:rsidRDefault="00311EA5" w:rsidP="003C3912">
            <w:pPr>
              <w:pStyle w:val="TAL"/>
            </w:pPr>
          </w:p>
          <w:p w14:paraId="24391A9C" w14:textId="77777777" w:rsidR="00311EA5" w:rsidRPr="006D68AC" w:rsidRDefault="00311EA5" w:rsidP="003C3912">
            <w:pPr>
              <w:pStyle w:val="TAL"/>
            </w:pPr>
            <w:r w:rsidRPr="006D68AC">
              <w:t>Redirection handling is described in clause 5.2.10 of 3GPP TS 29.122 [2].</w:t>
            </w:r>
          </w:p>
        </w:tc>
      </w:tr>
      <w:tr w:rsidR="00311EA5" w:rsidRPr="006D68AC"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0FF1D03" w14:textId="77777777" w:rsidR="00311EA5" w:rsidRPr="006D68AC" w:rsidRDefault="00311EA5" w:rsidP="00311EA5">
      <w:pPr>
        <w:rPr>
          <w:noProof/>
        </w:rPr>
      </w:pPr>
    </w:p>
    <w:p w14:paraId="0608F9E6" w14:textId="77777777" w:rsidR="00311EA5" w:rsidRPr="006D68AC" w:rsidRDefault="00311EA5" w:rsidP="00311EA5">
      <w:pPr>
        <w:pStyle w:val="TH"/>
      </w:pPr>
      <w:r w:rsidRPr="006D68AC">
        <w:lastRenderedPageBreak/>
        <w:t>Table </w:t>
      </w:r>
      <w:r w:rsidRPr="006D68AC">
        <w:rPr>
          <w:noProof/>
          <w:lang w:eastAsia="zh-CN"/>
        </w:rPr>
        <w:t>6.10</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4C75D988" w14:textId="77777777" w:rsidTr="003C3912">
        <w:trPr>
          <w:jc w:val="center"/>
        </w:trPr>
        <w:tc>
          <w:tcPr>
            <w:tcW w:w="825" w:type="pct"/>
            <w:shd w:val="clear" w:color="auto" w:fill="C0C0C0"/>
          </w:tcPr>
          <w:p w14:paraId="21679F22" w14:textId="77777777" w:rsidR="00311EA5" w:rsidRPr="006D68AC" w:rsidRDefault="00311EA5" w:rsidP="003C3912">
            <w:pPr>
              <w:pStyle w:val="TAH"/>
            </w:pPr>
            <w:r w:rsidRPr="006D68AC">
              <w:t>Name</w:t>
            </w:r>
          </w:p>
        </w:tc>
        <w:tc>
          <w:tcPr>
            <w:tcW w:w="732" w:type="pct"/>
            <w:shd w:val="clear" w:color="auto" w:fill="C0C0C0"/>
          </w:tcPr>
          <w:p w14:paraId="1F50A622" w14:textId="77777777" w:rsidR="00311EA5" w:rsidRPr="006D68AC" w:rsidRDefault="00311EA5" w:rsidP="003C3912">
            <w:pPr>
              <w:pStyle w:val="TAH"/>
            </w:pPr>
            <w:r w:rsidRPr="006D68AC">
              <w:t>Data type</w:t>
            </w:r>
          </w:p>
        </w:tc>
        <w:tc>
          <w:tcPr>
            <w:tcW w:w="217" w:type="pct"/>
            <w:shd w:val="clear" w:color="auto" w:fill="C0C0C0"/>
          </w:tcPr>
          <w:p w14:paraId="74022477" w14:textId="77777777" w:rsidR="00311EA5" w:rsidRPr="006D68AC" w:rsidRDefault="00311EA5" w:rsidP="003C3912">
            <w:pPr>
              <w:pStyle w:val="TAH"/>
            </w:pPr>
            <w:r w:rsidRPr="006D68AC">
              <w:t>P</w:t>
            </w:r>
          </w:p>
        </w:tc>
        <w:tc>
          <w:tcPr>
            <w:tcW w:w="581" w:type="pct"/>
            <w:shd w:val="clear" w:color="auto" w:fill="C0C0C0"/>
          </w:tcPr>
          <w:p w14:paraId="113DD954" w14:textId="77777777" w:rsidR="00311EA5" w:rsidRPr="006D68AC" w:rsidRDefault="00311EA5" w:rsidP="003C3912">
            <w:pPr>
              <w:pStyle w:val="TAH"/>
            </w:pPr>
            <w:r w:rsidRPr="006D68AC">
              <w:t>Cardinality</w:t>
            </w:r>
          </w:p>
        </w:tc>
        <w:tc>
          <w:tcPr>
            <w:tcW w:w="2645" w:type="pct"/>
            <w:shd w:val="clear" w:color="auto" w:fill="C0C0C0"/>
            <w:vAlign w:val="center"/>
          </w:tcPr>
          <w:p w14:paraId="0CC714CE" w14:textId="77777777" w:rsidR="00311EA5" w:rsidRPr="006D68AC" w:rsidRDefault="00311EA5" w:rsidP="003C3912">
            <w:pPr>
              <w:pStyle w:val="TAH"/>
            </w:pPr>
            <w:r w:rsidRPr="006D68AC">
              <w:t>Description</w:t>
            </w:r>
          </w:p>
        </w:tc>
      </w:tr>
      <w:tr w:rsidR="00311EA5" w:rsidRPr="006D68AC" w14:paraId="25823CB4" w14:textId="77777777" w:rsidTr="003C3912">
        <w:trPr>
          <w:jc w:val="center"/>
        </w:trPr>
        <w:tc>
          <w:tcPr>
            <w:tcW w:w="825" w:type="pct"/>
            <w:vAlign w:val="center"/>
          </w:tcPr>
          <w:p w14:paraId="6027272C" w14:textId="77777777" w:rsidR="00311EA5" w:rsidRPr="006D68AC" w:rsidRDefault="00311EA5" w:rsidP="003C3912">
            <w:pPr>
              <w:pStyle w:val="TAL"/>
            </w:pPr>
            <w:r w:rsidRPr="006D68AC">
              <w:t>Location</w:t>
            </w:r>
          </w:p>
        </w:tc>
        <w:tc>
          <w:tcPr>
            <w:tcW w:w="732" w:type="pct"/>
            <w:vAlign w:val="center"/>
          </w:tcPr>
          <w:p w14:paraId="5916AAFC" w14:textId="77777777" w:rsidR="00311EA5" w:rsidRPr="006D68AC" w:rsidRDefault="00311EA5" w:rsidP="003C3912">
            <w:pPr>
              <w:pStyle w:val="TAL"/>
            </w:pPr>
            <w:r w:rsidRPr="006D68AC">
              <w:t>string</w:t>
            </w:r>
          </w:p>
        </w:tc>
        <w:tc>
          <w:tcPr>
            <w:tcW w:w="217" w:type="pct"/>
            <w:vAlign w:val="center"/>
          </w:tcPr>
          <w:p w14:paraId="55AA63E1" w14:textId="77777777" w:rsidR="00311EA5" w:rsidRPr="006D68AC" w:rsidRDefault="00311EA5" w:rsidP="003C3912">
            <w:pPr>
              <w:pStyle w:val="TAC"/>
            </w:pPr>
            <w:r w:rsidRPr="006D68AC">
              <w:t>M</w:t>
            </w:r>
          </w:p>
        </w:tc>
        <w:tc>
          <w:tcPr>
            <w:tcW w:w="581" w:type="pct"/>
            <w:vAlign w:val="center"/>
          </w:tcPr>
          <w:p w14:paraId="04C6A2E2" w14:textId="77777777" w:rsidR="00311EA5" w:rsidRPr="006D68AC" w:rsidRDefault="00311EA5" w:rsidP="003C3912">
            <w:pPr>
              <w:pStyle w:val="TAC"/>
            </w:pPr>
            <w:r w:rsidRPr="006D68AC">
              <w:t>1</w:t>
            </w:r>
          </w:p>
        </w:tc>
        <w:tc>
          <w:tcPr>
            <w:tcW w:w="2645" w:type="pct"/>
            <w:vAlign w:val="center"/>
          </w:tcPr>
          <w:p w14:paraId="53635A0B"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105F7DAA" w14:textId="77777777" w:rsidR="00311EA5" w:rsidRPr="006D68AC" w:rsidRDefault="00311EA5" w:rsidP="00311EA5"/>
    <w:p w14:paraId="3A64A60B" w14:textId="77777777" w:rsidR="00311EA5" w:rsidRPr="006D68AC" w:rsidRDefault="00311EA5" w:rsidP="00311EA5">
      <w:pPr>
        <w:pStyle w:val="TH"/>
      </w:pPr>
      <w:r w:rsidRPr="006D68AC">
        <w:t>Table </w:t>
      </w:r>
      <w:r w:rsidRPr="006D68AC">
        <w:rPr>
          <w:noProof/>
          <w:lang w:eastAsia="zh-CN"/>
        </w:rPr>
        <w:t>6.10</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6902946F" w14:textId="77777777" w:rsidTr="003C3912">
        <w:trPr>
          <w:jc w:val="center"/>
        </w:trPr>
        <w:tc>
          <w:tcPr>
            <w:tcW w:w="825" w:type="pct"/>
            <w:shd w:val="clear" w:color="auto" w:fill="C0C0C0"/>
          </w:tcPr>
          <w:p w14:paraId="4242D22E" w14:textId="77777777" w:rsidR="00311EA5" w:rsidRPr="006D68AC" w:rsidRDefault="00311EA5" w:rsidP="003C3912">
            <w:pPr>
              <w:pStyle w:val="TAH"/>
            </w:pPr>
            <w:r w:rsidRPr="006D68AC">
              <w:t>Name</w:t>
            </w:r>
          </w:p>
        </w:tc>
        <w:tc>
          <w:tcPr>
            <w:tcW w:w="732" w:type="pct"/>
            <w:shd w:val="clear" w:color="auto" w:fill="C0C0C0"/>
          </w:tcPr>
          <w:p w14:paraId="188614EA" w14:textId="77777777" w:rsidR="00311EA5" w:rsidRPr="006D68AC" w:rsidRDefault="00311EA5" w:rsidP="003C3912">
            <w:pPr>
              <w:pStyle w:val="TAH"/>
            </w:pPr>
            <w:r w:rsidRPr="006D68AC">
              <w:t>Data type</w:t>
            </w:r>
          </w:p>
        </w:tc>
        <w:tc>
          <w:tcPr>
            <w:tcW w:w="217" w:type="pct"/>
            <w:shd w:val="clear" w:color="auto" w:fill="C0C0C0"/>
          </w:tcPr>
          <w:p w14:paraId="6ADD258E" w14:textId="77777777" w:rsidR="00311EA5" w:rsidRPr="006D68AC" w:rsidRDefault="00311EA5" w:rsidP="003C3912">
            <w:pPr>
              <w:pStyle w:val="TAH"/>
            </w:pPr>
            <w:r w:rsidRPr="006D68AC">
              <w:t>P</w:t>
            </w:r>
          </w:p>
        </w:tc>
        <w:tc>
          <w:tcPr>
            <w:tcW w:w="581" w:type="pct"/>
            <w:shd w:val="clear" w:color="auto" w:fill="C0C0C0"/>
          </w:tcPr>
          <w:p w14:paraId="40F69C8A" w14:textId="77777777" w:rsidR="00311EA5" w:rsidRPr="006D68AC" w:rsidRDefault="00311EA5" w:rsidP="003C3912">
            <w:pPr>
              <w:pStyle w:val="TAH"/>
            </w:pPr>
            <w:r w:rsidRPr="006D68AC">
              <w:t>Cardinality</w:t>
            </w:r>
          </w:p>
        </w:tc>
        <w:tc>
          <w:tcPr>
            <w:tcW w:w="2645" w:type="pct"/>
            <w:shd w:val="clear" w:color="auto" w:fill="C0C0C0"/>
            <w:vAlign w:val="center"/>
          </w:tcPr>
          <w:p w14:paraId="4FE03FF6" w14:textId="77777777" w:rsidR="00311EA5" w:rsidRPr="006D68AC" w:rsidRDefault="00311EA5" w:rsidP="003C3912">
            <w:pPr>
              <w:pStyle w:val="TAH"/>
            </w:pPr>
            <w:r w:rsidRPr="006D68AC">
              <w:t>Description</w:t>
            </w:r>
          </w:p>
        </w:tc>
      </w:tr>
      <w:tr w:rsidR="00311EA5" w:rsidRPr="006D68AC" w14:paraId="5EAA5B87" w14:textId="77777777" w:rsidTr="003C3912">
        <w:trPr>
          <w:jc w:val="center"/>
        </w:trPr>
        <w:tc>
          <w:tcPr>
            <w:tcW w:w="825" w:type="pct"/>
            <w:vAlign w:val="center"/>
          </w:tcPr>
          <w:p w14:paraId="23055EE3" w14:textId="77777777" w:rsidR="00311EA5" w:rsidRPr="006D68AC" w:rsidRDefault="00311EA5" w:rsidP="003C3912">
            <w:pPr>
              <w:pStyle w:val="TAL"/>
            </w:pPr>
            <w:r w:rsidRPr="006D68AC">
              <w:t>Location</w:t>
            </w:r>
          </w:p>
        </w:tc>
        <w:tc>
          <w:tcPr>
            <w:tcW w:w="732" w:type="pct"/>
            <w:vAlign w:val="center"/>
          </w:tcPr>
          <w:p w14:paraId="2015E7E9" w14:textId="77777777" w:rsidR="00311EA5" w:rsidRPr="006D68AC" w:rsidRDefault="00311EA5" w:rsidP="003C3912">
            <w:pPr>
              <w:pStyle w:val="TAL"/>
            </w:pPr>
            <w:r w:rsidRPr="006D68AC">
              <w:t>string</w:t>
            </w:r>
          </w:p>
        </w:tc>
        <w:tc>
          <w:tcPr>
            <w:tcW w:w="217" w:type="pct"/>
            <w:vAlign w:val="center"/>
          </w:tcPr>
          <w:p w14:paraId="036E8707" w14:textId="77777777" w:rsidR="00311EA5" w:rsidRPr="006D68AC" w:rsidRDefault="00311EA5" w:rsidP="003C3912">
            <w:pPr>
              <w:pStyle w:val="TAC"/>
            </w:pPr>
            <w:r w:rsidRPr="006D68AC">
              <w:t>M</w:t>
            </w:r>
          </w:p>
        </w:tc>
        <w:tc>
          <w:tcPr>
            <w:tcW w:w="581" w:type="pct"/>
            <w:vAlign w:val="center"/>
          </w:tcPr>
          <w:p w14:paraId="423EBF8E" w14:textId="77777777" w:rsidR="00311EA5" w:rsidRPr="006D68AC" w:rsidRDefault="00311EA5" w:rsidP="003C3912">
            <w:pPr>
              <w:pStyle w:val="TAC"/>
            </w:pPr>
            <w:r w:rsidRPr="006D68AC">
              <w:t>1</w:t>
            </w:r>
          </w:p>
        </w:tc>
        <w:tc>
          <w:tcPr>
            <w:tcW w:w="2645" w:type="pct"/>
            <w:vAlign w:val="center"/>
          </w:tcPr>
          <w:p w14:paraId="7C478446"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862BAD" w14:textId="77777777" w:rsidR="00311EA5" w:rsidRPr="006D68AC" w:rsidRDefault="00311EA5" w:rsidP="00311EA5">
      <w:pPr>
        <w:rPr>
          <w:lang w:eastAsia="zh-CN"/>
        </w:rPr>
      </w:pPr>
    </w:p>
    <w:p w14:paraId="4AC8A622" w14:textId="77777777" w:rsidR="009A4BE1" w:rsidRPr="006D68AC" w:rsidRDefault="009A4BE1" w:rsidP="009A4BE1">
      <w:pPr>
        <w:pStyle w:val="31"/>
      </w:pPr>
      <w:bookmarkStart w:id="7475" w:name="_Toc160650209"/>
      <w:bookmarkStart w:id="7476" w:name="_Toc164928522"/>
      <w:bookmarkStart w:id="7477" w:name="_Toc168550385"/>
      <w:bookmarkStart w:id="7478" w:name="_Toc170118456"/>
      <w:bookmarkStart w:id="7479" w:name="_Toc209470538"/>
      <w:bookmarkStart w:id="7480" w:name="_Toc212115211"/>
      <w:bookmarkStart w:id="7481" w:name="_Toc215158212"/>
      <w:r w:rsidRPr="006D68AC">
        <w:rPr>
          <w:noProof/>
          <w:lang w:eastAsia="zh-CN"/>
        </w:rPr>
        <w:t>6.10</w:t>
      </w:r>
      <w:r w:rsidRPr="006D68AC">
        <w:t>.6</w:t>
      </w:r>
      <w:r w:rsidRPr="006D68AC">
        <w:tab/>
        <w:t>Data Model</w:t>
      </w:r>
      <w:bookmarkEnd w:id="7436"/>
      <w:bookmarkEnd w:id="7437"/>
      <w:bookmarkEnd w:id="7438"/>
      <w:bookmarkEnd w:id="7475"/>
      <w:bookmarkEnd w:id="7476"/>
      <w:bookmarkEnd w:id="7477"/>
      <w:bookmarkEnd w:id="7478"/>
      <w:bookmarkEnd w:id="7479"/>
      <w:bookmarkEnd w:id="7480"/>
      <w:bookmarkEnd w:id="7481"/>
    </w:p>
    <w:p w14:paraId="62B06F3F" w14:textId="77777777" w:rsidR="00311EA5" w:rsidRPr="006D68AC" w:rsidRDefault="00311EA5" w:rsidP="00311EA5">
      <w:pPr>
        <w:pStyle w:val="41"/>
      </w:pPr>
      <w:bookmarkStart w:id="7482" w:name="_Toc160650210"/>
      <w:bookmarkStart w:id="7483" w:name="_Toc164928523"/>
      <w:bookmarkStart w:id="7484" w:name="_Toc168550386"/>
      <w:bookmarkStart w:id="7485" w:name="_Toc170118457"/>
      <w:bookmarkStart w:id="7486" w:name="_Toc209470539"/>
      <w:bookmarkStart w:id="7487" w:name="_Toc212115212"/>
      <w:bookmarkStart w:id="7488" w:name="_Toc157434948"/>
      <w:bookmarkStart w:id="7489" w:name="_Toc157436663"/>
      <w:bookmarkStart w:id="7490" w:name="_Toc157440503"/>
      <w:bookmarkStart w:id="7491" w:name="_Toc215158213"/>
      <w:r w:rsidRPr="006D68AC">
        <w:rPr>
          <w:noProof/>
          <w:lang w:eastAsia="zh-CN"/>
        </w:rPr>
        <w:t>6.10</w:t>
      </w:r>
      <w:r w:rsidRPr="006D68AC">
        <w:t>.6.1</w:t>
      </w:r>
      <w:r w:rsidRPr="006D68AC">
        <w:tab/>
        <w:t>General</w:t>
      </w:r>
      <w:bookmarkEnd w:id="7482"/>
      <w:bookmarkEnd w:id="7483"/>
      <w:bookmarkEnd w:id="7484"/>
      <w:bookmarkEnd w:id="7485"/>
      <w:bookmarkEnd w:id="7486"/>
      <w:bookmarkEnd w:id="7487"/>
      <w:bookmarkEnd w:id="7491"/>
    </w:p>
    <w:p w14:paraId="25A8A512" w14:textId="77777777" w:rsidR="00311EA5" w:rsidRPr="006D68AC" w:rsidRDefault="00311EA5" w:rsidP="00311EA5">
      <w:r w:rsidRPr="006D68AC">
        <w:t>This clause specifies the application data model supported by the API.</w:t>
      </w:r>
    </w:p>
    <w:p w14:paraId="51D16D91" w14:textId="77777777" w:rsidR="00311EA5" w:rsidRPr="006D68AC" w:rsidRDefault="00311EA5" w:rsidP="00311EA5">
      <w:r w:rsidRPr="006D68AC">
        <w:t>Table </w:t>
      </w:r>
      <w:r w:rsidRPr="006D68AC">
        <w:rPr>
          <w:noProof/>
          <w:lang w:eastAsia="zh-CN"/>
        </w:rPr>
        <w:t>6.10</w:t>
      </w:r>
      <w:r w:rsidRPr="006D68AC">
        <w:t xml:space="preserve">.6.1-1 specifies the data types defined for the </w:t>
      </w:r>
      <w:r w:rsidRPr="006D68AC">
        <w:rPr>
          <w:lang w:val="en-US"/>
        </w:rPr>
        <w:t>NSCE_NetworkSliceAdaptation</w:t>
      </w:r>
      <w:r w:rsidRPr="006D68AC">
        <w:t xml:space="preserve"> API.</w:t>
      </w:r>
    </w:p>
    <w:p w14:paraId="6A653F32" w14:textId="77777777" w:rsidR="00311EA5" w:rsidRPr="006D68AC" w:rsidRDefault="00311EA5" w:rsidP="00311EA5">
      <w:pPr>
        <w:pStyle w:val="TH"/>
      </w:pPr>
      <w:r w:rsidRPr="006D68AC">
        <w:t>Table </w:t>
      </w:r>
      <w:r w:rsidRPr="006D68AC">
        <w:rPr>
          <w:noProof/>
          <w:lang w:eastAsia="zh-CN"/>
        </w:rPr>
        <w:t>6.10</w:t>
      </w:r>
      <w:r w:rsidRPr="006D68AC">
        <w:t xml:space="preserve">.6.1-1: </w:t>
      </w:r>
      <w:r w:rsidRPr="006D68AC">
        <w:rPr>
          <w:lang w:val="en-US"/>
        </w:rPr>
        <w:t>NSCE_NetworkSliceAdaptation</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6D68AC" w14:paraId="5C71B620" w14:textId="77777777" w:rsidTr="003C3912">
        <w:trPr>
          <w:jc w:val="center"/>
        </w:trPr>
        <w:tc>
          <w:tcPr>
            <w:tcW w:w="2485" w:type="dxa"/>
            <w:shd w:val="clear" w:color="auto" w:fill="C0C0C0"/>
            <w:vAlign w:val="center"/>
            <w:hideMark/>
          </w:tcPr>
          <w:p w14:paraId="4936541B" w14:textId="77777777" w:rsidR="00311EA5" w:rsidRPr="006D68AC" w:rsidRDefault="00311EA5" w:rsidP="003C3912">
            <w:pPr>
              <w:pStyle w:val="TAH"/>
            </w:pPr>
            <w:r w:rsidRPr="006D68AC">
              <w:t>Data type</w:t>
            </w:r>
          </w:p>
        </w:tc>
        <w:tc>
          <w:tcPr>
            <w:tcW w:w="1378" w:type="dxa"/>
            <w:shd w:val="clear" w:color="auto" w:fill="C0C0C0"/>
            <w:vAlign w:val="center"/>
          </w:tcPr>
          <w:p w14:paraId="44455BB6" w14:textId="77777777" w:rsidR="00311EA5" w:rsidRPr="006D68AC" w:rsidRDefault="00311EA5" w:rsidP="003C3912">
            <w:pPr>
              <w:pStyle w:val="TAH"/>
            </w:pPr>
            <w:r w:rsidRPr="006D68AC">
              <w:t>Clause defined</w:t>
            </w:r>
          </w:p>
        </w:tc>
        <w:tc>
          <w:tcPr>
            <w:tcW w:w="3824" w:type="dxa"/>
            <w:shd w:val="clear" w:color="auto" w:fill="C0C0C0"/>
            <w:vAlign w:val="center"/>
            <w:hideMark/>
          </w:tcPr>
          <w:p w14:paraId="33DC2F08" w14:textId="77777777" w:rsidR="00311EA5" w:rsidRPr="006D68AC" w:rsidRDefault="00311EA5" w:rsidP="003C3912">
            <w:pPr>
              <w:pStyle w:val="TAH"/>
            </w:pPr>
            <w:r w:rsidRPr="006D68AC">
              <w:t>Description</w:t>
            </w:r>
          </w:p>
        </w:tc>
        <w:tc>
          <w:tcPr>
            <w:tcW w:w="1737" w:type="dxa"/>
            <w:shd w:val="clear" w:color="auto" w:fill="C0C0C0"/>
            <w:vAlign w:val="center"/>
          </w:tcPr>
          <w:p w14:paraId="21051E8C" w14:textId="77777777" w:rsidR="00311EA5" w:rsidRPr="006D68AC" w:rsidRDefault="00311EA5" w:rsidP="003C3912">
            <w:pPr>
              <w:pStyle w:val="TAH"/>
            </w:pPr>
            <w:r w:rsidRPr="006D68AC">
              <w:t>Applicability</w:t>
            </w:r>
          </w:p>
        </w:tc>
      </w:tr>
      <w:tr w:rsidR="00311EA5" w:rsidRPr="006D68AC" w:rsidDel="004E4DB0" w14:paraId="445917B1" w14:textId="77777777" w:rsidTr="003C3912">
        <w:trPr>
          <w:jc w:val="center"/>
        </w:trPr>
        <w:tc>
          <w:tcPr>
            <w:tcW w:w="2485" w:type="dxa"/>
            <w:vAlign w:val="center"/>
          </w:tcPr>
          <w:p w14:paraId="69B2AA0B" w14:textId="77777777" w:rsidR="00311EA5" w:rsidRPr="006D68AC" w:rsidDel="004E4DB0" w:rsidRDefault="00311EA5" w:rsidP="003C3912">
            <w:pPr>
              <w:pStyle w:val="TAL"/>
            </w:pPr>
            <w:r w:rsidRPr="006D68AC">
              <w:t>AdaptFailCause</w:t>
            </w:r>
          </w:p>
        </w:tc>
        <w:tc>
          <w:tcPr>
            <w:tcW w:w="1378" w:type="dxa"/>
            <w:vAlign w:val="center"/>
          </w:tcPr>
          <w:p w14:paraId="06325A91"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54C915BC"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network slice adaptation failure cause.</w:t>
            </w:r>
          </w:p>
        </w:tc>
        <w:tc>
          <w:tcPr>
            <w:tcW w:w="1737" w:type="dxa"/>
            <w:vAlign w:val="center"/>
          </w:tcPr>
          <w:p w14:paraId="4153BBD1" w14:textId="77777777" w:rsidR="00311EA5" w:rsidRPr="006D68AC" w:rsidDel="004E4DB0" w:rsidRDefault="00311EA5" w:rsidP="003C3912">
            <w:pPr>
              <w:pStyle w:val="TAL"/>
              <w:rPr>
                <w:rFonts w:cs="Arial"/>
                <w:szCs w:val="18"/>
              </w:rPr>
            </w:pPr>
          </w:p>
        </w:tc>
      </w:tr>
      <w:tr w:rsidR="00311EA5" w:rsidRPr="006D68AC" w:rsidDel="004E4DB0" w14:paraId="705BD52A" w14:textId="77777777" w:rsidTr="003C3912">
        <w:trPr>
          <w:jc w:val="center"/>
        </w:trPr>
        <w:tc>
          <w:tcPr>
            <w:tcW w:w="2485" w:type="dxa"/>
            <w:vAlign w:val="center"/>
          </w:tcPr>
          <w:p w14:paraId="28EEC82E" w14:textId="77777777" w:rsidR="00311EA5" w:rsidRPr="006D68AC" w:rsidDel="004E4DB0" w:rsidRDefault="00311EA5" w:rsidP="003C3912">
            <w:pPr>
              <w:pStyle w:val="TAL"/>
            </w:pPr>
            <w:r w:rsidRPr="006D68AC">
              <w:t>AdaptStatusNotif</w:t>
            </w:r>
          </w:p>
        </w:tc>
        <w:tc>
          <w:tcPr>
            <w:tcW w:w="1378" w:type="dxa"/>
            <w:vAlign w:val="center"/>
          </w:tcPr>
          <w:p w14:paraId="6B824F3F" w14:textId="77777777" w:rsidR="00311EA5" w:rsidRPr="006D68AC" w:rsidDel="004E4DB0" w:rsidRDefault="00311EA5" w:rsidP="003C3912">
            <w:pPr>
              <w:pStyle w:val="TAC"/>
              <w:rPr>
                <w:noProof/>
                <w:lang w:eastAsia="zh-CN"/>
              </w:rPr>
            </w:pPr>
            <w:r w:rsidRPr="006D68AC">
              <w:rPr>
                <w:noProof/>
                <w:lang w:eastAsia="zh-CN"/>
              </w:rPr>
              <w:t>6.10.6.2.4</w:t>
            </w:r>
          </w:p>
        </w:tc>
        <w:tc>
          <w:tcPr>
            <w:tcW w:w="3824" w:type="dxa"/>
            <w:vAlign w:val="center"/>
          </w:tcPr>
          <w:p w14:paraId="0127091E" w14:textId="77777777" w:rsidR="00311EA5" w:rsidRPr="006D68AC" w:rsidDel="004E4DB0" w:rsidRDefault="00311EA5" w:rsidP="003C3912">
            <w:pPr>
              <w:pStyle w:val="TAL"/>
              <w:rPr>
                <w:rFonts w:cs="Arial"/>
                <w:szCs w:val="18"/>
              </w:rPr>
            </w:pPr>
            <w:r w:rsidRPr="006D68AC">
              <w:rPr>
                <w:rFonts w:cs="Arial"/>
                <w:szCs w:val="18"/>
              </w:rPr>
              <w:t xml:space="preserve">Represents a </w:t>
            </w:r>
            <w:r w:rsidRPr="006D68AC">
              <w:t>Network Slice Adaptation Status Notification.</w:t>
            </w:r>
          </w:p>
        </w:tc>
        <w:tc>
          <w:tcPr>
            <w:tcW w:w="1737" w:type="dxa"/>
            <w:vAlign w:val="center"/>
          </w:tcPr>
          <w:p w14:paraId="519586A9" w14:textId="77777777" w:rsidR="00311EA5" w:rsidRPr="006D68AC" w:rsidDel="004E4DB0" w:rsidRDefault="00311EA5" w:rsidP="003C3912">
            <w:pPr>
              <w:pStyle w:val="TAL"/>
              <w:rPr>
                <w:rFonts w:cs="Arial"/>
                <w:szCs w:val="18"/>
              </w:rPr>
            </w:pPr>
          </w:p>
        </w:tc>
      </w:tr>
      <w:tr w:rsidR="00311EA5" w:rsidRPr="006D68AC" w:rsidDel="004E4DB0" w14:paraId="2A8C27FE" w14:textId="77777777" w:rsidTr="003C3912">
        <w:trPr>
          <w:jc w:val="center"/>
        </w:trPr>
        <w:tc>
          <w:tcPr>
            <w:tcW w:w="2485" w:type="dxa"/>
            <w:vAlign w:val="center"/>
          </w:tcPr>
          <w:p w14:paraId="0E0D9469" w14:textId="77777777" w:rsidR="00311EA5" w:rsidRPr="006D68AC" w:rsidDel="004E4DB0" w:rsidRDefault="00311EA5" w:rsidP="003C3912">
            <w:pPr>
              <w:pStyle w:val="TAL"/>
            </w:pPr>
            <w:r w:rsidRPr="006D68AC">
              <w:t>AdaptThresholdName</w:t>
            </w:r>
          </w:p>
        </w:tc>
        <w:tc>
          <w:tcPr>
            <w:tcW w:w="1378" w:type="dxa"/>
            <w:vAlign w:val="center"/>
          </w:tcPr>
          <w:p w14:paraId="3A034634"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2AA90C5D"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name of the adaptation threshold.</w:t>
            </w:r>
          </w:p>
        </w:tc>
        <w:tc>
          <w:tcPr>
            <w:tcW w:w="1737" w:type="dxa"/>
            <w:vAlign w:val="center"/>
          </w:tcPr>
          <w:p w14:paraId="324C0C99" w14:textId="77777777" w:rsidR="00311EA5" w:rsidRPr="006D68AC" w:rsidDel="004E4DB0" w:rsidRDefault="00311EA5" w:rsidP="003C3912">
            <w:pPr>
              <w:pStyle w:val="TAL"/>
              <w:rPr>
                <w:rFonts w:cs="Arial"/>
                <w:szCs w:val="18"/>
              </w:rPr>
            </w:pPr>
            <w:r w:rsidRPr="006D68AC">
              <w:t>NetSliceAdapt_Ext1</w:t>
            </w:r>
          </w:p>
        </w:tc>
      </w:tr>
      <w:tr w:rsidR="00311EA5" w:rsidRPr="006D68AC" w14:paraId="6AE20148" w14:textId="77777777" w:rsidTr="003C3912">
        <w:trPr>
          <w:jc w:val="center"/>
        </w:trPr>
        <w:tc>
          <w:tcPr>
            <w:tcW w:w="2485" w:type="dxa"/>
            <w:vAlign w:val="center"/>
          </w:tcPr>
          <w:p w14:paraId="5DE71004" w14:textId="73B9090F" w:rsidR="00311EA5" w:rsidRPr="006D68AC" w:rsidRDefault="00311EA5" w:rsidP="003C3912">
            <w:pPr>
              <w:pStyle w:val="TAL"/>
            </w:pPr>
            <w:r w:rsidRPr="006D68AC">
              <w:t>AdaptThreshold</w:t>
            </w:r>
          </w:p>
        </w:tc>
        <w:tc>
          <w:tcPr>
            <w:tcW w:w="1378" w:type="dxa"/>
            <w:vAlign w:val="center"/>
          </w:tcPr>
          <w:p w14:paraId="045E5401" w14:textId="77777777" w:rsidR="00311EA5" w:rsidRPr="006D68AC" w:rsidRDefault="00311EA5" w:rsidP="003C3912">
            <w:pPr>
              <w:pStyle w:val="TAC"/>
              <w:rPr>
                <w:noProof/>
                <w:lang w:eastAsia="zh-CN"/>
              </w:rPr>
            </w:pPr>
            <w:r w:rsidRPr="006D68AC">
              <w:rPr>
                <w:noProof/>
                <w:lang w:eastAsia="zh-CN"/>
              </w:rPr>
              <w:t>6.10</w:t>
            </w:r>
            <w:r w:rsidRPr="006D68AC">
              <w:t>.6.2.3</w:t>
            </w:r>
          </w:p>
        </w:tc>
        <w:tc>
          <w:tcPr>
            <w:tcW w:w="3824" w:type="dxa"/>
            <w:vAlign w:val="center"/>
          </w:tcPr>
          <w:p w14:paraId="31C96914" w14:textId="1C9D7645" w:rsidR="00311EA5" w:rsidRPr="006D68AC" w:rsidRDefault="00311EA5" w:rsidP="003C3912">
            <w:pPr>
              <w:pStyle w:val="TAL"/>
              <w:rPr>
                <w:rFonts w:cs="Arial"/>
                <w:szCs w:val="18"/>
              </w:rPr>
            </w:pPr>
            <w:r w:rsidRPr="006D68AC">
              <w:rPr>
                <w:rFonts w:cs="Arial"/>
                <w:szCs w:val="18"/>
              </w:rPr>
              <w:t>Represents the network slice adaptation threshold.</w:t>
            </w:r>
          </w:p>
        </w:tc>
        <w:tc>
          <w:tcPr>
            <w:tcW w:w="1737" w:type="dxa"/>
            <w:vAlign w:val="center"/>
          </w:tcPr>
          <w:p w14:paraId="16D0FF62" w14:textId="77777777" w:rsidR="00311EA5" w:rsidRPr="006D68AC" w:rsidRDefault="00311EA5" w:rsidP="003C3912">
            <w:pPr>
              <w:pStyle w:val="TAL"/>
              <w:rPr>
                <w:rFonts w:cs="Arial"/>
                <w:szCs w:val="18"/>
              </w:rPr>
            </w:pPr>
            <w:r w:rsidRPr="006D68AC">
              <w:t>NetSliceAdapt_Ext1</w:t>
            </w:r>
          </w:p>
        </w:tc>
      </w:tr>
      <w:tr w:rsidR="00311EA5" w:rsidRPr="006D68AC" w14:paraId="5DFB75AC" w14:textId="77777777" w:rsidTr="003C3912">
        <w:trPr>
          <w:jc w:val="center"/>
        </w:trPr>
        <w:tc>
          <w:tcPr>
            <w:tcW w:w="2485" w:type="dxa"/>
            <w:vAlign w:val="center"/>
          </w:tcPr>
          <w:p w14:paraId="7B580736" w14:textId="77777777" w:rsidR="00311EA5" w:rsidRPr="006D68AC" w:rsidRDefault="00311EA5" w:rsidP="003C3912">
            <w:pPr>
              <w:pStyle w:val="TAL"/>
            </w:pPr>
            <w:r w:rsidRPr="006D68AC">
              <w:t>AdaptThresholdValue</w:t>
            </w:r>
          </w:p>
        </w:tc>
        <w:tc>
          <w:tcPr>
            <w:tcW w:w="1378" w:type="dxa"/>
            <w:vAlign w:val="center"/>
          </w:tcPr>
          <w:p w14:paraId="7B199DB9" w14:textId="77777777" w:rsidR="00311EA5" w:rsidRPr="006D68AC" w:rsidRDefault="00311EA5" w:rsidP="003C3912">
            <w:pPr>
              <w:pStyle w:val="TAC"/>
              <w:rPr>
                <w:noProof/>
                <w:lang w:eastAsia="zh-CN"/>
              </w:rPr>
            </w:pPr>
            <w:r w:rsidRPr="006D68AC">
              <w:rPr>
                <w:noProof/>
                <w:lang w:eastAsia="zh-CN"/>
              </w:rPr>
              <w:t>6.10.6.3.2</w:t>
            </w:r>
          </w:p>
        </w:tc>
        <w:tc>
          <w:tcPr>
            <w:tcW w:w="3824" w:type="dxa"/>
            <w:vAlign w:val="center"/>
          </w:tcPr>
          <w:p w14:paraId="20C4ACD5" w14:textId="77777777" w:rsidR="00311EA5" w:rsidRPr="006D68AC" w:rsidRDefault="00311EA5" w:rsidP="003C3912">
            <w:pPr>
              <w:pStyle w:val="TAL"/>
              <w:rPr>
                <w:rFonts w:cs="Arial"/>
                <w:szCs w:val="18"/>
              </w:rPr>
            </w:pPr>
            <w:r w:rsidRPr="006D68AC">
              <w:rPr>
                <w:rFonts w:cs="Arial"/>
                <w:szCs w:val="18"/>
              </w:rPr>
              <w:t xml:space="preserve">Represents the </w:t>
            </w:r>
            <w:r w:rsidRPr="006D68AC">
              <w:t>value of the adaptation threshold.</w:t>
            </w:r>
          </w:p>
        </w:tc>
        <w:tc>
          <w:tcPr>
            <w:tcW w:w="1737" w:type="dxa"/>
            <w:vAlign w:val="center"/>
          </w:tcPr>
          <w:p w14:paraId="34272D23" w14:textId="77777777" w:rsidR="00311EA5" w:rsidRPr="006D68AC" w:rsidRDefault="00311EA5" w:rsidP="003C3912">
            <w:pPr>
              <w:pStyle w:val="TAL"/>
            </w:pPr>
            <w:r w:rsidRPr="006D68AC">
              <w:t>NetSliceAdapt_Ext1</w:t>
            </w:r>
          </w:p>
        </w:tc>
      </w:tr>
      <w:tr w:rsidR="00311EA5" w:rsidRPr="006D68AC" w14:paraId="51079D31" w14:textId="77777777" w:rsidTr="003C3912">
        <w:trPr>
          <w:jc w:val="center"/>
        </w:trPr>
        <w:tc>
          <w:tcPr>
            <w:tcW w:w="2485" w:type="dxa"/>
            <w:vAlign w:val="center"/>
          </w:tcPr>
          <w:p w14:paraId="12DE3F26" w14:textId="77777777" w:rsidR="00311EA5" w:rsidRPr="006D68AC" w:rsidRDefault="00311EA5" w:rsidP="003C3912">
            <w:pPr>
              <w:pStyle w:val="TAL"/>
            </w:pPr>
            <w:r w:rsidRPr="006D68AC">
              <w:t>NwSliceAdptInfo</w:t>
            </w:r>
          </w:p>
        </w:tc>
        <w:tc>
          <w:tcPr>
            <w:tcW w:w="1378" w:type="dxa"/>
            <w:vAlign w:val="center"/>
          </w:tcPr>
          <w:p w14:paraId="73294B5A" w14:textId="77777777" w:rsidR="00311EA5" w:rsidRPr="006D68AC" w:rsidRDefault="00311EA5" w:rsidP="003C3912">
            <w:pPr>
              <w:pStyle w:val="TAC"/>
              <w:rPr>
                <w:noProof/>
                <w:lang w:eastAsia="zh-CN"/>
              </w:rPr>
            </w:pPr>
            <w:r w:rsidRPr="006D68AC">
              <w:rPr>
                <w:noProof/>
                <w:lang w:eastAsia="zh-CN"/>
              </w:rPr>
              <w:t>6.10</w:t>
            </w:r>
            <w:r w:rsidRPr="006D68AC">
              <w:t>.6.2.2</w:t>
            </w:r>
          </w:p>
        </w:tc>
        <w:tc>
          <w:tcPr>
            <w:tcW w:w="3824" w:type="dxa"/>
            <w:vAlign w:val="center"/>
          </w:tcPr>
          <w:p w14:paraId="123C9E87" w14:textId="77777777" w:rsidR="00311EA5" w:rsidRPr="006D68AC" w:rsidRDefault="00311EA5" w:rsidP="003C3912">
            <w:pPr>
              <w:pStyle w:val="TAL"/>
              <w:rPr>
                <w:rFonts w:cs="Arial"/>
                <w:szCs w:val="18"/>
              </w:rPr>
            </w:pPr>
            <w:r w:rsidRPr="006D68AC">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6D68AC" w:rsidRDefault="00311EA5" w:rsidP="003C3912">
            <w:pPr>
              <w:pStyle w:val="TAL"/>
            </w:pPr>
          </w:p>
        </w:tc>
      </w:tr>
      <w:tr w:rsidR="00311EA5" w:rsidRPr="006D68AC" w14:paraId="6AFB8792" w14:textId="77777777" w:rsidTr="003C3912">
        <w:trPr>
          <w:jc w:val="center"/>
        </w:trPr>
        <w:tc>
          <w:tcPr>
            <w:tcW w:w="2485" w:type="dxa"/>
            <w:vAlign w:val="center"/>
          </w:tcPr>
          <w:p w14:paraId="2C263180" w14:textId="77777777" w:rsidR="00311EA5" w:rsidRPr="006D68AC" w:rsidRDefault="00311EA5" w:rsidP="003C3912">
            <w:pPr>
              <w:pStyle w:val="TAL"/>
            </w:pPr>
            <w:r w:rsidRPr="006D68AC">
              <w:rPr>
                <w:lang w:eastAsia="zh-CN"/>
              </w:rPr>
              <w:t>ProblemDetailsSliceAdapt</w:t>
            </w:r>
          </w:p>
        </w:tc>
        <w:tc>
          <w:tcPr>
            <w:tcW w:w="1378" w:type="dxa"/>
            <w:vAlign w:val="center"/>
          </w:tcPr>
          <w:p w14:paraId="5045C707" w14:textId="77777777" w:rsidR="00311EA5" w:rsidRPr="006D68AC" w:rsidRDefault="00311EA5" w:rsidP="003C3912">
            <w:pPr>
              <w:pStyle w:val="TAC"/>
              <w:rPr>
                <w:noProof/>
                <w:lang w:eastAsia="zh-CN"/>
              </w:rPr>
            </w:pPr>
            <w:r w:rsidRPr="006D68AC">
              <w:rPr>
                <w:noProof/>
                <w:lang w:eastAsia="zh-CN"/>
              </w:rPr>
              <w:t>6.10.6.4.1</w:t>
            </w:r>
          </w:p>
        </w:tc>
        <w:tc>
          <w:tcPr>
            <w:tcW w:w="3824" w:type="dxa"/>
            <w:vAlign w:val="center"/>
          </w:tcPr>
          <w:p w14:paraId="1FF134FB" w14:textId="77777777" w:rsidR="00311EA5" w:rsidRPr="006D68AC" w:rsidRDefault="00311EA5" w:rsidP="003C3912">
            <w:pPr>
              <w:pStyle w:val="TAL"/>
              <w:rPr>
                <w:rFonts w:cs="Arial"/>
                <w:szCs w:val="18"/>
              </w:rPr>
            </w:pPr>
            <w:r w:rsidRPr="006D68AC">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6D68AC" w:rsidRDefault="00311EA5" w:rsidP="003C3912">
            <w:pPr>
              <w:pStyle w:val="TAL"/>
            </w:pPr>
          </w:p>
        </w:tc>
      </w:tr>
    </w:tbl>
    <w:p w14:paraId="4E8CCC3F" w14:textId="77777777" w:rsidR="00311EA5" w:rsidRPr="006D68AC" w:rsidRDefault="00311EA5" w:rsidP="00311EA5"/>
    <w:p w14:paraId="0A846F6C" w14:textId="77777777" w:rsidR="00311EA5" w:rsidRPr="006D68AC" w:rsidRDefault="00311EA5" w:rsidP="00311EA5">
      <w:r w:rsidRPr="006D68AC">
        <w:t>Table </w:t>
      </w:r>
      <w:r w:rsidRPr="006D68AC">
        <w:rPr>
          <w:noProof/>
          <w:lang w:eastAsia="zh-CN"/>
        </w:rPr>
        <w:t>6.10</w:t>
      </w:r>
      <w:r w:rsidRPr="006D68AC">
        <w:t xml:space="preserve">.6.1-2 specifies data types re-used by the </w:t>
      </w:r>
      <w:r w:rsidRPr="006D68AC">
        <w:rPr>
          <w:lang w:val="en-US"/>
        </w:rPr>
        <w:t>NSCE_NetworkSliceAdaptation</w:t>
      </w:r>
      <w:r w:rsidRPr="006D68AC">
        <w:t xml:space="preserve"> API from other specifications, including a reference to their respective specifications, and when needed, a short description of their use within the </w:t>
      </w:r>
      <w:r w:rsidRPr="006D68AC">
        <w:rPr>
          <w:lang w:val="en-US"/>
        </w:rPr>
        <w:t>NSCE_NetworkSliceAdaptation</w:t>
      </w:r>
      <w:r w:rsidRPr="006D68AC">
        <w:t xml:space="preserve"> API.</w:t>
      </w:r>
    </w:p>
    <w:p w14:paraId="15B3303E" w14:textId="77777777" w:rsidR="00311EA5" w:rsidRPr="006D68AC" w:rsidRDefault="00311EA5" w:rsidP="00311EA5">
      <w:pPr>
        <w:pStyle w:val="TH"/>
      </w:pPr>
      <w:r w:rsidRPr="006D68AC">
        <w:t>Table </w:t>
      </w:r>
      <w:r w:rsidRPr="006D68AC">
        <w:rPr>
          <w:noProof/>
          <w:lang w:eastAsia="zh-CN"/>
        </w:rPr>
        <w:t>6.10</w:t>
      </w:r>
      <w:r w:rsidRPr="006D68AC">
        <w:t xml:space="preserve">.6.1-2: </w:t>
      </w:r>
      <w:r w:rsidRPr="006D68AC">
        <w:rPr>
          <w:lang w:val="en-US"/>
        </w:rPr>
        <w:t>NSCE_NetworkSliceAdaptation</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22414254" w14:textId="77777777" w:rsidTr="003C3912">
        <w:trPr>
          <w:jc w:val="center"/>
        </w:trPr>
        <w:tc>
          <w:tcPr>
            <w:tcW w:w="1722" w:type="dxa"/>
            <w:shd w:val="clear" w:color="auto" w:fill="C0C0C0"/>
            <w:vAlign w:val="center"/>
            <w:hideMark/>
          </w:tcPr>
          <w:p w14:paraId="164E823C" w14:textId="77777777" w:rsidR="00311EA5" w:rsidRPr="006D68AC" w:rsidRDefault="00311EA5" w:rsidP="003C3912">
            <w:pPr>
              <w:pStyle w:val="TAH"/>
            </w:pPr>
            <w:r w:rsidRPr="006D68AC">
              <w:t>Data type</w:t>
            </w:r>
          </w:p>
        </w:tc>
        <w:tc>
          <w:tcPr>
            <w:tcW w:w="1856" w:type="dxa"/>
            <w:shd w:val="clear" w:color="auto" w:fill="C0C0C0"/>
            <w:vAlign w:val="center"/>
          </w:tcPr>
          <w:p w14:paraId="5CE6E4C1" w14:textId="77777777" w:rsidR="00311EA5" w:rsidRPr="006D68AC" w:rsidRDefault="00311EA5" w:rsidP="003C3912">
            <w:pPr>
              <w:pStyle w:val="TAH"/>
            </w:pPr>
            <w:r w:rsidRPr="006D68AC">
              <w:t>Reference</w:t>
            </w:r>
          </w:p>
        </w:tc>
        <w:tc>
          <w:tcPr>
            <w:tcW w:w="4494" w:type="dxa"/>
            <w:shd w:val="clear" w:color="auto" w:fill="C0C0C0"/>
            <w:vAlign w:val="center"/>
            <w:hideMark/>
          </w:tcPr>
          <w:p w14:paraId="20E2995B" w14:textId="77777777" w:rsidR="00311EA5" w:rsidRPr="006D68AC" w:rsidRDefault="00311EA5" w:rsidP="003C3912">
            <w:pPr>
              <w:pStyle w:val="TAH"/>
            </w:pPr>
            <w:r w:rsidRPr="006D68AC">
              <w:t>Comments</w:t>
            </w:r>
          </w:p>
        </w:tc>
        <w:tc>
          <w:tcPr>
            <w:tcW w:w="1352" w:type="dxa"/>
            <w:shd w:val="clear" w:color="auto" w:fill="C0C0C0"/>
            <w:vAlign w:val="center"/>
          </w:tcPr>
          <w:p w14:paraId="3021F859" w14:textId="77777777" w:rsidR="00311EA5" w:rsidRPr="006D68AC" w:rsidRDefault="00311EA5" w:rsidP="003C3912">
            <w:pPr>
              <w:pStyle w:val="TAH"/>
            </w:pPr>
            <w:r w:rsidRPr="006D68AC">
              <w:t>Applicability</w:t>
            </w:r>
          </w:p>
        </w:tc>
      </w:tr>
      <w:tr w:rsidR="00311EA5" w:rsidRPr="006D68AC" w14:paraId="2F8BB30A" w14:textId="77777777" w:rsidTr="003C3912">
        <w:trPr>
          <w:jc w:val="center"/>
        </w:trPr>
        <w:tc>
          <w:tcPr>
            <w:tcW w:w="1722" w:type="dxa"/>
            <w:vAlign w:val="center"/>
          </w:tcPr>
          <w:p w14:paraId="3C9A5BBF" w14:textId="77777777" w:rsidR="00311EA5" w:rsidRPr="006D68AC" w:rsidRDefault="00311EA5" w:rsidP="003C3912">
            <w:pPr>
              <w:pStyle w:val="TAL"/>
            </w:pPr>
            <w:r w:rsidRPr="006D68AC">
              <w:t>Dnn</w:t>
            </w:r>
          </w:p>
        </w:tc>
        <w:tc>
          <w:tcPr>
            <w:tcW w:w="1856" w:type="dxa"/>
            <w:vAlign w:val="center"/>
          </w:tcPr>
          <w:p w14:paraId="08BE6FF4" w14:textId="77777777" w:rsidR="00311EA5" w:rsidRPr="006D68AC" w:rsidRDefault="00311EA5" w:rsidP="003C3912">
            <w:pPr>
              <w:pStyle w:val="TAC"/>
            </w:pPr>
            <w:r w:rsidRPr="006D68AC">
              <w:t>3GPP TS 29.571 [16]</w:t>
            </w:r>
          </w:p>
        </w:tc>
        <w:tc>
          <w:tcPr>
            <w:tcW w:w="4494" w:type="dxa"/>
            <w:vAlign w:val="center"/>
          </w:tcPr>
          <w:p w14:paraId="0CD994A6" w14:textId="77777777" w:rsidR="00311EA5" w:rsidRPr="006D68AC" w:rsidRDefault="00311EA5" w:rsidP="003C3912">
            <w:pPr>
              <w:pStyle w:val="TAL"/>
            </w:pPr>
            <w:r w:rsidRPr="006D68AC">
              <w:t>Represents a DNN.</w:t>
            </w:r>
          </w:p>
        </w:tc>
        <w:tc>
          <w:tcPr>
            <w:tcW w:w="1352" w:type="dxa"/>
            <w:vAlign w:val="center"/>
          </w:tcPr>
          <w:p w14:paraId="12284FD7" w14:textId="77777777" w:rsidR="00311EA5" w:rsidRPr="006D68AC" w:rsidRDefault="00311EA5" w:rsidP="003C3912">
            <w:pPr>
              <w:pStyle w:val="TAL"/>
              <w:rPr>
                <w:rFonts w:cs="Arial"/>
                <w:szCs w:val="18"/>
              </w:rPr>
            </w:pPr>
          </w:p>
        </w:tc>
      </w:tr>
      <w:tr w:rsidR="00311EA5" w:rsidRPr="006D68AC" w14:paraId="3D668A68" w14:textId="77777777" w:rsidTr="003C3912">
        <w:trPr>
          <w:jc w:val="center"/>
        </w:trPr>
        <w:tc>
          <w:tcPr>
            <w:tcW w:w="1722" w:type="dxa"/>
            <w:vAlign w:val="center"/>
          </w:tcPr>
          <w:p w14:paraId="1D60487F" w14:textId="77777777" w:rsidR="00311EA5" w:rsidRPr="006D68AC" w:rsidRDefault="00311EA5" w:rsidP="003C3912">
            <w:pPr>
              <w:pStyle w:val="TAL"/>
            </w:pPr>
            <w:r w:rsidRPr="006D68AC">
              <w:t>NetSliceId</w:t>
            </w:r>
          </w:p>
        </w:tc>
        <w:tc>
          <w:tcPr>
            <w:tcW w:w="1856" w:type="dxa"/>
            <w:vAlign w:val="center"/>
          </w:tcPr>
          <w:p w14:paraId="11C9FD04" w14:textId="77777777" w:rsidR="00311EA5" w:rsidRPr="006D68AC" w:rsidRDefault="00311EA5" w:rsidP="003C3912">
            <w:pPr>
              <w:pStyle w:val="TAC"/>
            </w:pPr>
            <w:r w:rsidRPr="006D68AC">
              <w:rPr>
                <w:noProof/>
                <w:lang w:eastAsia="zh-CN"/>
              </w:rPr>
              <w:t>6.3</w:t>
            </w:r>
            <w:r w:rsidRPr="006D68AC">
              <w:t>.6.2.15</w:t>
            </w:r>
          </w:p>
        </w:tc>
        <w:tc>
          <w:tcPr>
            <w:tcW w:w="4494" w:type="dxa"/>
            <w:vAlign w:val="center"/>
          </w:tcPr>
          <w:p w14:paraId="0CFC43DE" w14:textId="77777777" w:rsidR="00311EA5" w:rsidRPr="006D68AC" w:rsidRDefault="00311EA5" w:rsidP="003C3912">
            <w:pPr>
              <w:pStyle w:val="TAL"/>
            </w:pPr>
            <w:r w:rsidRPr="006D68AC">
              <w:t>Represents the identification information of a network slice.</w:t>
            </w:r>
          </w:p>
        </w:tc>
        <w:tc>
          <w:tcPr>
            <w:tcW w:w="1352" w:type="dxa"/>
            <w:vAlign w:val="center"/>
          </w:tcPr>
          <w:p w14:paraId="44C46514" w14:textId="77777777" w:rsidR="00311EA5" w:rsidRPr="006D68AC" w:rsidRDefault="00311EA5" w:rsidP="003C3912">
            <w:pPr>
              <w:pStyle w:val="TAL"/>
              <w:rPr>
                <w:rFonts w:cs="Arial"/>
                <w:szCs w:val="18"/>
              </w:rPr>
            </w:pPr>
          </w:p>
        </w:tc>
      </w:tr>
      <w:tr w:rsidR="00311EA5" w:rsidRPr="006D68AC" w14:paraId="5DA8AFA0" w14:textId="77777777" w:rsidTr="003C3912">
        <w:trPr>
          <w:jc w:val="center"/>
        </w:trPr>
        <w:tc>
          <w:tcPr>
            <w:tcW w:w="1722" w:type="dxa"/>
            <w:vAlign w:val="center"/>
          </w:tcPr>
          <w:p w14:paraId="21D87EF7" w14:textId="77777777" w:rsidR="00311EA5" w:rsidRPr="006D68AC" w:rsidRDefault="00311EA5" w:rsidP="003C3912">
            <w:pPr>
              <w:pStyle w:val="TAL"/>
            </w:pPr>
            <w:r w:rsidRPr="006D68AC">
              <w:t>ProblemDetails</w:t>
            </w:r>
          </w:p>
        </w:tc>
        <w:tc>
          <w:tcPr>
            <w:tcW w:w="1856" w:type="dxa"/>
            <w:vAlign w:val="center"/>
          </w:tcPr>
          <w:p w14:paraId="098B92A4" w14:textId="77777777" w:rsidR="00311EA5" w:rsidRPr="006D68AC" w:rsidRDefault="00311EA5" w:rsidP="003C3912">
            <w:pPr>
              <w:pStyle w:val="TAC"/>
              <w:rPr>
                <w:noProof/>
                <w:lang w:eastAsia="zh-CN"/>
              </w:rPr>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4A8546F0"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75FF4937" w14:textId="77777777" w:rsidR="00311EA5" w:rsidRPr="006D68AC" w:rsidRDefault="00311EA5" w:rsidP="003C3912">
            <w:pPr>
              <w:pStyle w:val="TAL"/>
              <w:rPr>
                <w:rFonts w:cs="Arial"/>
                <w:szCs w:val="18"/>
              </w:rPr>
            </w:pPr>
          </w:p>
        </w:tc>
      </w:tr>
      <w:tr w:rsidR="00311EA5" w:rsidRPr="006D68AC" w14:paraId="57E0A3AC" w14:textId="77777777" w:rsidTr="003C3912">
        <w:trPr>
          <w:jc w:val="center"/>
        </w:trPr>
        <w:tc>
          <w:tcPr>
            <w:tcW w:w="1722" w:type="dxa"/>
            <w:vAlign w:val="center"/>
          </w:tcPr>
          <w:p w14:paraId="2B6675A7" w14:textId="77777777" w:rsidR="00311EA5" w:rsidRPr="006D68AC" w:rsidRDefault="00311EA5" w:rsidP="003C3912">
            <w:pPr>
              <w:pStyle w:val="TAL"/>
            </w:pPr>
            <w:r w:rsidRPr="006D68AC">
              <w:t>Snssai</w:t>
            </w:r>
          </w:p>
        </w:tc>
        <w:tc>
          <w:tcPr>
            <w:tcW w:w="1856" w:type="dxa"/>
            <w:vAlign w:val="center"/>
          </w:tcPr>
          <w:p w14:paraId="14BC4A0F" w14:textId="77777777" w:rsidR="00311EA5" w:rsidRPr="006D68AC" w:rsidRDefault="00311EA5" w:rsidP="003C3912">
            <w:pPr>
              <w:pStyle w:val="TAC"/>
              <w:rPr>
                <w:noProof/>
              </w:rPr>
            </w:pPr>
            <w:r w:rsidRPr="006D68AC">
              <w:t>3GPP TS 29.571 [16]</w:t>
            </w:r>
          </w:p>
        </w:tc>
        <w:tc>
          <w:tcPr>
            <w:tcW w:w="4494" w:type="dxa"/>
            <w:vAlign w:val="center"/>
          </w:tcPr>
          <w:p w14:paraId="1671D261" w14:textId="77777777" w:rsidR="00311EA5" w:rsidRPr="006D68AC" w:rsidRDefault="00311EA5" w:rsidP="003C3912">
            <w:pPr>
              <w:pStyle w:val="TAL"/>
              <w:rPr>
                <w:rFonts w:cs="Arial"/>
                <w:szCs w:val="18"/>
              </w:rPr>
            </w:pPr>
            <w:r w:rsidRPr="006D68AC">
              <w:t>Represents an S-NSSAI.</w:t>
            </w:r>
          </w:p>
        </w:tc>
        <w:tc>
          <w:tcPr>
            <w:tcW w:w="1352" w:type="dxa"/>
            <w:vAlign w:val="center"/>
          </w:tcPr>
          <w:p w14:paraId="27A09E2B" w14:textId="77777777" w:rsidR="00311EA5" w:rsidRPr="006D68AC" w:rsidRDefault="00311EA5" w:rsidP="003C3912">
            <w:pPr>
              <w:pStyle w:val="TAL"/>
              <w:rPr>
                <w:rFonts w:cs="Arial"/>
                <w:szCs w:val="18"/>
              </w:rPr>
            </w:pPr>
          </w:p>
        </w:tc>
      </w:tr>
      <w:tr w:rsidR="00311EA5" w:rsidRPr="006D68AC" w14:paraId="4566D076" w14:textId="77777777" w:rsidTr="003C3912">
        <w:trPr>
          <w:jc w:val="center"/>
        </w:trPr>
        <w:tc>
          <w:tcPr>
            <w:tcW w:w="1722" w:type="dxa"/>
            <w:vAlign w:val="center"/>
          </w:tcPr>
          <w:p w14:paraId="5FF3E555" w14:textId="77777777" w:rsidR="00311EA5" w:rsidRPr="006D68AC" w:rsidRDefault="00311EA5" w:rsidP="003C3912">
            <w:pPr>
              <w:pStyle w:val="TAL"/>
            </w:pPr>
            <w:r w:rsidRPr="006D68AC">
              <w:t>SupportedFeatures</w:t>
            </w:r>
          </w:p>
        </w:tc>
        <w:tc>
          <w:tcPr>
            <w:tcW w:w="1856" w:type="dxa"/>
            <w:vAlign w:val="center"/>
          </w:tcPr>
          <w:p w14:paraId="2AB1E4A4" w14:textId="77777777" w:rsidR="00311EA5" w:rsidRPr="006D68AC" w:rsidRDefault="00311EA5" w:rsidP="003C3912">
            <w:pPr>
              <w:pStyle w:val="TAC"/>
              <w:rPr>
                <w:noProof/>
              </w:rPr>
            </w:pPr>
            <w:r w:rsidRPr="006D68AC">
              <w:t>3GPP TS 29.571 [16]</w:t>
            </w:r>
          </w:p>
        </w:tc>
        <w:tc>
          <w:tcPr>
            <w:tcW w:w="4494" w:type="dxa"/>
            <w:vAlign w:val="center"/>
          </w:tcPr>
          <w:p w14:paraId="059D3D9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7C50DE23" w14:textId="77777777" w:rsidR="00311EA5" w:rsidRPr="006D68AC" w:rsidRDefault="00311EA5" w:rsidP="003C3912">
            <w:pPr>
              <w:pStyle w:val="TAL"/>
              <w:rPr>
                <w:rFonts w:cs="Arial"/>
                <w:szCs w:val="18"/>
              </w:rPr>
            </w:pPr>
          </w:p>
        </w:tc>
      </w:tr>
      <w:tr w:rsidR="00311EA5" w:rsidRPr="006D68AC" w14:paraId="48A8CBD8" w14:textId="77777777" w:rsidTr="003C3912">
        <w:trPr>
          <w:jc w:val="center"/>
        </w:trPr>
        <w:tc>
          <w:tcPr>
            <w:tcW w:w="1722" w:type="dxa"/>
            <w:vAlign w:val="center"/>
          </w:tcPr>
          <w:p w14:paraId="14582080" w14:textId="77777777" w:rsidR="00311EA5" w:rsidRPr="006D68AC" w:rsidRDefault="00311EA5" w:rsidP="003C3912">
            <w:pPr>
              <w:pStyle w:val="TAL"/>
            </w:pPr>
            <w:r w:rsidRPr="006D68AC">
              <w:t>Uri</w:t>
            </w:r>
          </w:p>
        </w:tc>
        <w:tc>
          <w:tcPr>
            <w:tcW w:w="1856" w:type="dxa"/>
            <w:vAlign w:val="center"/>
          </w:tcPr>
          <w:p w14:paraId="13E39BFB"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1DE3989E" w14:textId="77777777" w:rsidR="00311EA5" w:rsidRPr="006D68AC" w:rsidRDefault="00311EA5" w:rsidP="003C3912">
            <w:pPr>
              <w:pStyle w:val="TAL"/>
            </w:pPr>
            <w:r w:rsidRPr="006D68AC">
              <w:rPr>
                <w:rFonts w:cs="Arial"/>
                <w:szCs w:val="18"/>
              </w:rPr>
              <w:t>Represents a URI.</w:t>
            </w:r>
          </w:p>
        </w:tc>
        <w:tc>
          <w:tcPr>
            <w:tcW w:w="1352" w:type="dxa"/>
            <w:vAlign w:val="center"/>
          </w:tcPr>
          <w:p w14:paraId="3F62B439" w14:textId="77777777" w:rsidR="00311EA5" w:rsidRPr="006D68AC" w:rsidRDefault="00311EA5" w:rsidP="003C3912">
            <w:pPr>
              <w:pStyle w:val="TAL"/>
              <w:rPr>
                <w:rFonts w:cs="Arial"/>
                <w:szCs w:val="18"/>
              </w:rPr>
            </w:pPr>
          </w:p>
        </w:tc>
      </w:tr>
    </w:tbl>
    <w:p w14:paraId="0EA0EED8" w14:textId="77777777" w:rsidR="00311EA5" w:rsidRPr="006D68AC" w:rsidRDefault="00311EA5" w:rsidP="00311EA5"/>
    <w:p w14:paraId="16E518F4" w14:textId="77777777" w:rsidR="009A4BE1" w:rsidRPr="006D68AC" w:rsidRDefault="009A4BE1" w:rsidP="009A4BE1">
      <w:pPr>
        <w:pStyle w:val="41"/>
        <w:rPr>
          <w:lang w:val="en-US"/>
        </w:rPr>
      </w:pPr>
      <w:bookmarkStart w:id="7492" w:name="_Toc160650211"/>
      <w:bookmarkStart w:id="7493" w:name="_Toc164928524"/>
      <w:bookmarkStart w:id="7494" w:name="_Toc168550387"/>
      <w:bookmarkStart w:id="7495" w:name="_Toc170118458"/>
      <w:bookmarkStart w:id="7496" w:name="_Toc209470540"/>
      <w:bookmarkStart w:id="7497" w:name="_Toc212115213"/>
      <w:bookmarkStart w:id="7498" w:name="_Toc215158214"/>
      <w:r w:rsidRPr="006D68AC">
        <w:rPr>
          <w:noProof/>
          <w:lang w:eastAsia="zh-CN"/>
        </w:rPr>
        <w:lastRenderedPageBreak/>
        <w:t>6.10</w:t>
      </w:r>
      <w:r w:rsidRPr="006D68AC">
        <w:rPr>
          <w:lang w:val="en-US"/>
        </w:rPr>
        <w:t>.6.2</w:t>
      </w:r>
      <w:r w:rsidRPr="006D68AC">
        <w:rPr>
          <w:lang w:val="en-US"/>
        </w:rPr>
        <w:tab/>
        <w:t>Structured data types</w:t>
      </w:r>
      <w:bookmarkEnd w:id="7488"/>
      <w:bookmarkEnd w:id="7489"/>
      <w:bookmarkEnd w:id="7490"/>
      <w:bookmarkEnd w:id="7492"/>
      <w:bookmarkEnd w:id="7493"/>
      <w:bookmarkEnd w:id="7494"/>
      <w:bookmarkEnd w:id="7495"/>
      <w:bookmarkEnd w:id="7496"/>
      <w:bookmarkEnd w:id="7497"/>
      <w:bookmarkEnd w:id="7498"/>
    </w:p>
    <w:p w14:paraId="6DFB02EF" w14:textId="77777777" w:rsidR="009A4BE1" w:rsidRPr="006D68AC" w:rsidRDefault="009A4BE1" w:rsidP="009A4BE1">
      <w:pPr>
        <w:pStyle w:val="51"/>
      </w:pPr>
      <w:bookmarkStart w:id="7499" w:name="_Toc157434949"/>
      <w:bookmarkStart w:id="7500" w:name="_Toc157436664"/>
      <w:bookmarkStart w:id="7501" w:name="_Toc157440504"/>
      <w:bookmarkStart w:id="7502" w:name="_Toc160650212"/>
      <w:bookmarkStart w:id="7503" w:name="_Toc164928525"/>
      <w:bookmarkStart w:id="7504" w:name="_Toc168550388"/>
      <w:bookmarkStart w:id="7505" w:name="_Toc170118459"/>
      <w:bookmarkStart w:id="7506" w:name="_Toc209470541"/>
      <w:bookmarkStart w:id="7507" w:name="_Toc212115214"/>
      <w:bookmarkStart w:id="7508" w:name="_Toc215158215"/>
      <w:r w:rsidRPr="006D68AC">
        <w:rPr>
          <w:noProof/>
          <w:lang w:eastAsia="zh-CN"/>
        </w:rPr>
        <w:t>6.10</w:t>
      </w:r>
      <w:r w:rsidRPr="006D68AC">
        <w:t>.6.2.1</w:t>
      </w:r>
      <w:r w:rsidRPr="006D68AC">
        <w:tab/>
        <w:t>Introduction</w:t>
      </w:r>
      <w:bookmarkEnd w:id="7499"/>
      <w:bookmarkEnd w:id="7500"/>
      <w:bookmarkEnd w:id="7501"/>
      <w:bookmarkEnd w:id="7502"/>
      <w:bookmarkEnd w:id="7503"/>
      <w:bookmarkEnd w:id="7504"/>
      <w:bookmarkEnd w:id="7505"/>
      <w:bookmarkEnd w:id="7506"/>
      <w:bookmarkEnd w:id="7507"/>
      <w:bookmarkEnd w:id="7508"/>
    </w:p>
    <w:p w14:paraId="51AC70CD" w14:textId="77777777" w:rsidR="009A4BE1" w:rsidRPr="006D68AC" w:rsidRDefault="009A4BE1" w:rsidP="009A4BE1">
      <w:r w:rsidRPr="006D68AC">
        <w:t>This clause defines the data structures to be used in resource representations.</w:t>
      </w:r>
    </w:p>
    <w:p w14:paraId="67F0ECAC" w14:textId="77777777" w:rsidR="00311EA5" w:rsidRPr="006D68AC" w:rsidRDefault="00311EA5" w:rsidP="00311EA5">
      <w:pPr>
        <w:pStyle w:val="51"/>
      </w:pPr>
      <w:bookmarkStart w:id="7509" w:name="_Toc157434950"/>
      <w:bookmarkStart w:id="7510" w:name="_Toc157436665"/>
      <w:bookmarkStart w:id="7511" w:name="_Toc157440505"/>
      <w:bookmarkStart w:id="7512" w:name="_Toc160650213"/>
      <w:bookmarkStart w:id="7513" w:name="_Toc164928526"/>
      <w:bookmarkStart w:id="7514" w:name="_Toc168550389"/>
      <w:bookmarkStart w:id="7515" w:name="_Toc170118460"/>
      <w:bookmarkStart w:id="7516" w:name="_Toc209470542"/>
      <w:bookmarkStart w:id="7517" w:name="_Toc212115215"/>
      <w:bookmarkStart w:id="7518" w:name="_Toc157434952"/>
      <w:bookmarkStart w:id="7519" w:name="_Toc157436667"/>
      <w:bookmarkStart w:id="7520" w:name="_Toc157440507"/>
      <w:bookmarkStart w:id="7521" w:name="_Toc215158216"/>
      <w:r w:rsidRPr="006D68AC">
        <w:rPr>
          <w:noProof/>
          <w:lang w:eastAsia="zh-CN"/>
        </w:rPr>
        <w:t>6.10</w:t>
      </w:r>
      <w:r w:rsidRPr="006D68AC">
        <w:t>.6.2.2</w:t>
      </w:r>
      <w:r w:rsidRPr="006D68AC">
        <w:tab/>
        <w:t>Type: NwSliceAdptInfo</w:t>
      </w:r>
      <w:bookmarkEnd w:id="7509"/>
      <w:bookmarkEnd w:id="7510"/>
      <w:bookmarkEnd w:id="7511"/>
      <w:bookmarkEnd w:id="7512"/>
      <w:bookmarkEnd w:id="7513"/>
      <w:bookmarkEnd w:id="7514"/>
      <w:bookmarkEnd w:id="7515"/>
      <w:bookmarkEnd w:id="7516"/>
      <w:bookmarkEnd w:id="7517"/>
      <w:bookmarkEnd w:id="7521"/>
    </w:p>
    <w:p w14:paraId="20B46CCF" w14:textId="77777777" w:rsidR="00311EA5" w:rsidRPr="006D68AC" w:rsidRDefault="00311EA5" w:rsidP="00311EA5">
      <w:pPr>
        <w:pStyle w:val="TH"/>
      </w:pPr>
      <w:r w:rsidRPr="006D68AC">
        <w:rPr>
          <w:noProof/>
        </w:rPr>
        <w:t>Table </w:t>
      </w:r>
      <w:r w:rsidRPr="006D68AC">
        <w:rPr>
          <w:noProof/>
          <w:lang w:eastAsia="zh-CN"/>
        </w:rPr>
        <w:t>6.10</w:t>
      </w:r>
      <w:r w:rsidRPr="006D68AC">
        <w:t xml:space="preserve">.6.2.2-1: </w:t>
      </w:r>
      <w:r w:rsidRPr="006D68AC">
        <w:rPr>
          <w:noProof/>
        </w:rPr>
        <w:t xml:space="preserve">Definition of type </w:t>
      </w:r>
      <w:r w:rsidRPr="006D68AC">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6D68AC" w14:paraId="2731F84D" w14:textId="77777777" w:rsidTr="003C3912">
        <w:trPr>
          <w:jc w:val="center"/>
        </w:trPr>
        <w:tc>
          <w:tcPr>
            <w:tcW w:w="1410" w:type="dxa"/>
            <w:shd w:val="clear" w:color="auto" w:fill="C0C0C0"/>
            <w:vAlign w:val="center"/>
            <w:hideMark/>
          </w:tcPr>
          <w:p w14:paraId="44BF115F" w14:textId="77777777" w:rsidR="00311EA5" w:rsidRPr="006D68AC" w:rsidRDefault="00311EA5" w:rsidP="003C3912">
            <w:pPr>
              <w:pStyle w:val="TAH"/>
            </w:pPr>
            <w:r w:rsidRPr="006D68AC">
              <w:t>Attribute name</w:t>
            </w:r>
          </w:p>
        </w:tc>
        <w:tc>
          <w:tcPr>
            <w:tcW w:w="1562" w:type="dxa"/>
            <w:shd w:val="clear" w:color="auto" w:fill="C0C0C0"/>
            <w:vAlign w:val="center"/>
            <w:hideMark/>
          </w:tcPr>
          <w:p w14:paraId="710A50FC" w14:textId="77777777" w:rsidR="00311EA5" w:rsidRPr="006D68AC" w:rsidRDefault="00311EA5" w:rsidP="003C3912">
            <w:pPr>
              <w:pStyle w:val="TAH"/>
            </w:pPr>
            <w:r w:rsidRPr="006D68AC">
              <w:t>Data type</w:t>
            </w:r>
          </w:p>
        </w:tc>
        <w:tc>
          <w:tcPr>
            <w:tcW w:w="425" w:type="dxa"/>
            <w:shd w:val="clear" w:color="auto" w:fill="C0C0C0"/>
            <w:vAlign w:val="center"/>
            <w:hideMark/>
          </w:tcPr>
          <w:p w14:paraId="33D1CDD5" w14:textId="77777777" w:rsidR="00311EA5" w:rsidRPr="006D68AC" w:rsidRDefault="00311EA5" w:rsidP="003C3912">
            <w:pPr>
              <w:pStyle w:val="TAH"/>
            </w:pPr>
            <w:r w:rsidRPr="006D68AC">
              <w:t>P</w:t>
            </w:r>
          </w:p>
        </w:tc>
        <w:tc>
          <w:tcPr>
            <w:tcW w:w="1134" w:type="dxa"/>
            <w:shd w:val="clear" w:color="auto" w:fill="C0C0C0"/>
            <w:vAlign w:val="center"/>
          </w:tcPr>
          <w:p w14:paraId="12D228A4" w14:textId="77777777" w:rsidR="00311EA5" w:rsidRPr="006D68AC" w:rsidRDefault="00311EA5" w:rsidP="003C3912">
            <w:pPr>
              <w:pStyle w:val="TAH"/>
            </w:pPr>
            <w:r w:rsidRPr="006D68AC">
              <w:t>Cardinality</w:t>
            </w:r>
          </w:p>
        </w:tc>
        <w:tc>
          <w:tcPr>
            <w:tcW w:w="3686" w:type="dxa"/>
            <w:shd w:val="clear" w:color="auto" w:fill="C0C0C0"/>
            <w:vAlign w:val="center"/>
            <w:hideMark/>
          </w:tcPr>
          <w:p w14:paraId="236DE143"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9679E55"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0569D60A" w14:textId="77777777" w:rsidTr="003C3912">
        <w:trPr>
          <w:jc w:val="center"/>
        </w:trPr>
        <w:tc>
          <w:tcPr>
            <w:tcW w:w="1410" w:type="dxa"/>
            <w:vAlign w:val="center"/>
          </w:tcPr>
          <w:p w14:paraId="430F5825" w14:textId="77777777" w:rsidR="00311EA5" w:rsidRPr="006D68AC" w:rsidRDefault="00311EA5" w:rsidP="003C3912">
            <w:pPr>
              <w:pStyle w:val="TAL"/>
            </w:pPr>
            <w:r w:rsidRPr="006D68AC">
              <w:t>valServiceId</w:t>
            </w:r>
          </w:p>
        </w:tc>
        <w:tc>
          <w:tcPr>
            <w:tcW w:w="1562" w:type="dxa"/>
            <w:vAlign w:val="center"/>
          </w:tcPr>
          <w:p w14:paraId="3EB569CB" w14:textId="77777777" w:rsidR="00311EA5" w:rsidRPr="006D68AC" w:rsidRDefault="00311EA5" w:rsidP="003C3912">
            <w:pPr>
              <w:pStyle w:val="TAL"/>
            </w:pPr>
            <w:r w:rsidRPr="006D68AC">
              <w:t>string</w:t>
            </w:r>
          </w:p>
        </w:tc>
        <w:tc>
          <w:tcPr>
            <w:tcW w:w="425" w:type="dxa"/>
            <w:vAlign w:val="center"/>
          </w:tcPr>
          <w:p w14:paraId="50A86F3B" w14:textId="77777777" w:rsidR="00311EA5" w:rsidRPr="006D68AC" w:rsidRDefault="00311EA5" w:rsidP="003C3912">
            <w:pPr>
              <w:pStyle w:val="TAC"/>
            </w:pPr>
            <w:r w:rsidRPr="006D68AC">
              <w:t>M</w:t>
            </w:r>
          </w:p>
        </w:tc>
        <w:tc>
          <w:tcPr>
            <w:tcW w:w="1134" w:type="dxa"/>
            <w:vAlign w:val="center"/>
          </w:tcPr>
          <w:p w14:paraId="68C00625" w14:textId="77777777" w:rsidR="00311EA5" w:rsidRPr="006D68AC" w:rsidRDefault="00311EA5" w:rsidP="003C3912">
            <w:pPr>
              <w:pStyle w:val="TAC"/>
            </w:pPr>
            <w:r w:rsidRPr="006D68AC">
              <w:t>1</w:t>
            </w:r>
          </w:p>
        </w:tc>
        <w:tc>
          <w:tcPr>
            <w:tcW w:w="3686" w:type="dxa"/>
            <w:vAlign w:val="center"/>
          </w:tcPr>
          <w:p w14:paraId="29B89FDF" w14:textId="77777777" w:rsidR="00311EA5" w:rsidRPr="006D68AC" w:rsidRDefault="00311EA5" w:rsidP="003C3912">
            <w:pPr>
              <w:pStyle w:val="TAL"/>
            </w:pPr>
            <w:r w:rsidRPr="006D68AC">
              <w:t>Contains the VAL service ID of the VAL application for which the network slice adaptation may corresponds to.</w:t>
            </w:r>
          </w:p>
        </w:tc>
        <w:tc>
          <w:tcPr>
            <w:tcW w:w="1307" w:type="dxa"/>
            <w:vAlign w:val="center"/>
          </w:tcPr>
          <w:p w14:paraId="2AD9ED1A" w14:textId="77777777" w:rsidR="00311EA5" w:rsidRPr="006D68AC" w:rsidRDefault="00311EA5" w:rsidP="003C3912">
            <w:pPr>
              <w:pStyle w:val="TAL"/>
            </w:pPr>
          </w:p>
        </w:tc>
      </w:tr>
      <w:tr w:rsidR="00311EA5" w:rsidRPr="006D68AC" w14:paraId="6D4D9897" w14:textId="77777777" w:rsidTr="003C3912">
        <w:trPr>
          <w:jc w:val="center"/>
        </w:trPr>
        <w:tc>
          <w:tcPr>
            <w:tcW w:w="1410" w:type="dxa"/>
            <w:vAlign w:val="center"/>
          </w:tcPr>
          <w:p w14:paraId="4844FE12" w14:textId="77777777" w:rsidR="00311EA5" w:rsidRPr="006D68AC" w:rsidRDefault="00311EA5" w:rsidP="003C3912">
            <w:pPr>
              <w:pStyle w:val="TAL"/>
            </w:pPr>
            <w:r w:rsidRPr="006D68AC">
              <w:t>valTgtUeIds</w:t>
            </w:r>
          </w:p>
        </w:tc>
        <w:tc>
          <w:tcPr>
            <w:tcW w:w="1562" w:type="dxa"/>
            <w:vAlign w:val="center"/>
          </w:tcPr>
          <w:p w14:paraId="19D3DA79" w14:textId="77777777" w:rsidR="00311EA5" w:rsidRPr="006D68AC" w:rsidRDefault="00311EA5" w:rsidP="003C3912">
            <w:pPr>
              <w:pStyle w:val="TAL"/>
            </w:pPr>
            <w:r w:rsidRPr="006D68AC">
              <w:t>array(string)</w:t>
            </w:r>
          </w:p>
        </w:tc>
        <w:tc>
          <w:tcPr>
            <w:tcW w:w="425" w:type="dxa"/>
            <w:vAlign w:val="center"/>
          </w:tcPr>
          <w:p w14:paraId="6F7116F1" w14:textId="77777777" w:rsidR="00311EA5" w:rsidRPr="006D68AC" w:rsidRDefault="00311EA5" w:rsidP="003C3912">
            <w:pPr>
              <w:pStyle w:val="TAC"/>
            </w:pPr>
            <w:r w:rsidRPr="006D68AC">
              <w:t>M</w:t>
            </w:r>
          </w:p>
        </w:tc>
        <w:tc>
          <w:tcPr>
            <w:tcW w:w="1134" w:type="dxa"/>
            <w:vAlign w:val="center"/>
          </w:tcPr>
          <w:p w14:paraId="608A0439" w14:textId="77777777" w:rsidR="00311EA5" w:rsidRPr="006D68AC" w:rsidRDefault="00311EA5" w:rsidP="003C3912">
            <w:pPr>
              <w:pStyle w:val="TAC"/>
            </w:pPr>
            <w:r w:rsidRPr="006D68AC">
              <w:t>1..N</w:t>
            </w:r>
          </w:p>
        </w:tc>
        <w:tc>
          <w:tcPr>
            <w:tcW w:w="3686" w:type="dxa"/>
            <w:vAlign w:val="center"/>
          </w:tcPr>
          <w:p w14:paraId="29D0F578" w14:textId="77777777" w:rsidR="00311EA5" w:rsidRPr="006D68AC" w:rsidRDefault="00311EA5" w:rsidP="003C3912">
            <w:pPr>
              <w:pStyle w:val="TAL"/>
            </w:pPr>
            <w:r w:rsidRPr="006D68AC">
              <w:t>Contains the list of the identifier(s) the VAL UE(s) within the VAL service to which the slice adaptation request relates.</w:t>
            </w:r>
          </w:p>
        </w:tc>
        <w:tc>
          <w:tcPr>
            <w:tcW w:w="1307" w:type="dxa"/>
            <w:vAlign w:val="center"/>
          </w:tcPr>
          <w:p w14:paraId="5065D29C" w14:textId="77777777" w:rsidR="00311EA5" w:rsidRPr="006D68AC" w:rsidRDefault="00311EA5" w:rsidP="003C3912">
            <w:pPr>
              <w:pStyle w:val="TAL"/>
            </w:pPr>
          </w:p>
        </w:tc>
      </w:tr>
      <w:tr w:rsidR="00311EA5" w:rsidRPr="006D68AC" w14:paraId="72C5F9A3" w14:textId="77777777" w:rsidTr="003C3912">
        <w:trPr>
          <w:jc w:val="center"/>
        </w:trPr>
        <w:tc>
          <w:tcPr>
            <w:tcW w:w="1410" w:type="dxa"/>
            <w:vAlign w:val="center"/>
          </w:tcPr>
          <w:p w14:paraId="54E3C49A" w14:textId="77777777" w:rsidR="00311EA5" w:rsidRPr="006D68AC" w:rsidRDefault="00311EA5" w:rsidP="003C3912">
            <w:pPr>
              <w:pStyle w:val="TAL"/>
            </w:pPr>
            <w:r w:rsidRPr="006D68AC">
              <w:t>snssai</w:t>
            </w:r>
          </w:p>
        </w:tc>
        <w:tc>
          <w:tcPr>
            <w:tcW w:w="1562" w:type="dxa"/>
            <w:vAlign w:val="center"/>
          </w:tcPr>
          <w:p w14:paraId="40FA2994" w14:textId="77777777" w:rsidR="00311EA5" w:rsidRPr="006D68AC" w:rsidRDefault="00311EA5" w:rsidP="003C3912">
            <w:pPr>
              <w:pStyle w:val="TAL"/>
            </w:pPr>
            <w:r w:rsidRPr="006D68AC">
              <w:t>Snssai</w:t>
            </w:r>
          </w:p>
        </w:tc>
        <w:tc>
          <w:tcPr>
            <w:tcW w:w="425" w:type="dxa"/>
            <w:vAlign w:val="center"/>
          </w:tcPr>
          <w:p w14:paraId="5819E03E" w14:textId="77777777" w:rsidR="00311EA5" w:rsidRPr="006D68AC" w:rsidRDefault="00311EA5" w:rsidP="003C3912">
            <w:pPr>
              <w:pStyle w:val="TAC"/>
            </w:pPr>
            <w:r w:rsidRPr="006D68AC">
              <w:t>O</w:t>
            </w:r>
          </w:p>
        </w:tc>
        <w:tc>
          <w:tcPr>
            <w:tcW w:w="1134" w:type="dxa"/>
            <w:vAlign w:val="center"/>
          </w:tcPr>
          <w:p w14:paraId="73BC7D51" w14:textId="77777777" w:rsidR="00311EA5" w:rsidRPr="006D68AC" w:rsidRDefault="00311EA5" w:rsidP="003C3912">
            <w:pPr>
              <w:pStyle w:val="TAC"/>
            </w:pPr>
            <w:r w:rsidRPr="006D68AC">
              <w:t>0..1</w:t>
            </w:r>
          </w:p>
        </w:tc>
        <w:tc>
          <w:tcPr>
            <w:tcW w:w="3686" w:type="dxa"/>
            <w:vAlign w:val="center"/>
          </w:tcPr>
          <w:p w14:paraId="2120819E" w14:textId="77777777" w:rsidR="00311EA5" w:rsidRPr="006D68AC" w:rsidRDefault="00311EA5" w:rsidP="003C3912">
            <w:pPr>
              <w:pStyle w:val="TAL"/>
            </w:pPr>
            <w:r w:rsidRPr="006D68AC">
              <w:t>Contains the new S-NSSAI that is requested.</w:t>
            </w:r>
          </w:p>
          <w:p w14:paraId="7719412B" w14:textId="77777777" w:rsidR="00311EA5" w:rsidRPr="006D68AC" w:rsidRDefault="00311EA5" w:rsidP="003C3912">
            <w:pPr>
              <w:pStyle w:val="TAL"/>
            </w:pPr>
          </w:p>
          <w:p w14:paraId="1EE6065C" w14:textId="77777777" w:rsidR="00311EA5" w:rsidRPr="006D68AC" w:rsidRDefault="00311EA5" w:rsidP="003C3912">
            <w:pPr>
              <w:pStyle w:val="TAL"/>
            </w:pPr>
            <w:r w:rsidRPr="006D68AC">
              <w:t>(NOTE)</w:t>
            </w:r>
          </w:p>
        </w:tc>
        <w:tc>
          <w:tcPr>
            <w:tcW w:w="1307" w:type="dxa"/>
            <w:vAlign w:val="center"/>
          </w:tcPr>
          <w:p w14:paraId="798EB516" w14:textId="77777777" w:rsidR="00311EA5" w:rsidRPr="006D68AC" w:rsidRDefault="00311EA5" w:rsidP="003C3912">
            <w:pPr>
              <w:pStyle w:val="TAL"/>
            </w:pPr>
          </w:p>
        </w:tc>
      </w:tr>
      <w:tr w:rsidR="00311EA5" w:rsidRPr="006D68AC" w14:paraId="4446E06B" w14:textId="77777777" w:rsidTr="003C3912">
        <w:trPr>
          <w:jc w:val="center"/>
        </w:trPr>
        <w:tc>
          <w:tcPr>
            <w:tcW w:w="1410" w:type="dxa"/>
            <w:vAlign w:val="center"/>
          </w:tcPr>
          <w:p w14:paraId="3006CABE" w14:textId="77777777" w:rsidR="00311EA5" w:rsidRPr="006D68AC" w:rsidRDefault="00311EA5" w:rsidP="003C3912">
            <w:pPr>
              <w:pStyle w:val="TAL"/>
            </w:pPr>
            <w:r w:rsidRPr="006D68AC">
              <w:t>netSliceId</w:t>
            </w:r>
          </w:p>
        </w:tc>
        <w:tc>
          <w:tcPr>
            <w:tcW w:w="1562" w:type="dxa"/>
            <w:vAlign w:val="center"/>
          </w:tcPr>
          <w:p w14:paraId="0F9C9D7D" w14:textId="77777777" w:rsidR="00311EA5" w:rsidRPr="006D68AC" w:rsidRDefault="00311EA5" w:rsidP="003C3912">
            <w:pPr>
              <w:pStyle w:val="TAL"/>
            </w:pPr>
            <w:r w:rsidRPr="006D68AC">
              <w:t>NetSliceId</w:t>
            </w:r>
          </w:p>
        </w:tc>
        <w:tc>
          <w:tcPr>
            <w:tcW w:w="425" w:type="dxa"/>
            <w:vAlign w:val="center"/>
          </w:tcPr>
          <w:p w14:paraId="06527C4F" w14:textId="77777777" w:rsidR="00311EA5" w:rsidRPr="006D68AC" w:rsidRDefault="00311EA5" w:rsidP="003C3912">
            <w:pPr>
              <w:pStyle w:val="TAC"/>
            </w:pPr>
            <w:r w:rsidRPr="006D68AC">
              <w:t>O</w:t>
            </w:r>
          </w:p>
        </w:tc>
        <w:tc>
          <w:tcPr>
            <w:tcW w:w="1134" w:type="dxa"/>
            <w:vAlign w:val="center"/>
          </w:tcPr>
          <w:p w14:paraId="2577A982" w14:textId="77777777" w:rsidR="00311EA5" w:rsidRPr="006D68AC" w:rsidRDefault="00311EA5" w:rsidP="003C3912">
            <w:pPr>
              <w:pStyle w:val="TAC"/>
            </w:pPr>
            <w:r w:rsidRPr="006D68AC">
              <w:t>0..1</w:t>
            </w:r>
          </w:p>
        </w:tc>
        <w:tc>
          <w:tcPr>
            <w:tcW w:w="3686" w:type="dxa"/>
            <w:vAlign w:val="center"/>
          </w:tcPr>
          <w:p w14:paraId="7AAEACA6" w14:textId="77777777" w:rsidR="00311EA5" w:rsidRPr="006D68AC" w:rsidRDefault="00311EA5" w:rsidP="003C3912">
            <w:pPr>
              <w:pStyle w:val="TAL"/>
            </w:pPr>
            <w:r w:rsidRPr="006D68AC">
              <w:t>Contains the identifier(s) of the requested network slice.</w:t>
            </w:r>
          </w:p>
          <w:p w14:paraId="1A226700" w14:textId="77777777" w:rsidR="00311EA5" w:rsidRPr="006D68AC" w:rsidRDefault="00311EA5" w:rsidP="003C3912">
            <w:pPr>
              <w:pStyle w:val="TAL"/>
            </w:pPr>
          </w:p>
          <w:p w14:paraId="34D626DE" w14:textId="77777777" w:rsidR="00311EA5" w:rsidRPr="006D68AC" w:rsidRDefault="00311EA5" w:rsidP="003C3912">
            <w:pPr>
              <w:pStyle w:val="TAL"/>
            </w:pPr>
            <w:r w:rsidRPr="006D68AC">
              <w:t>(NOTE)</w:t>
            </w:r>
          </w:p>
        </w:tc>
        <w:tc>
          <w:tcPr>
            <w:tcW w:w="1307" w:type="dxa"/>
            <w:vAlign w:val="center"/>
          </w:tcPr>
          <w:p w14:paraId="169DF183" w14:textId="77777777" w:rsidR="00311EA5" w:rsidRPr="006D68AC" w:rsidRDefault="00311EA5" w:rsidP="003C3912">
            <w:pPr>
              <w:pStyle w:val="TAL"/>
            </w:pPr>
            <w:r w:rsidRPr="006D68AC">
              <w:t>NetSliceAdapt_Ext1</w:t>
            </w:r>
          </w:p>
        </w:tc>
      </w:tr>
      <w:tr w:rsidR="00905F86" w:rsidRPr="006D68AC" w14:paraId="284BF2DD" w14:textId="77777777" w:rsidTr="003C3912">
        <w:trPr>
          <w:jc w:val="center"/>
        </w:trPr>
        <w:tc>
          <w:tcPr>
            <w:tcW w:w="1410" w:type="dxa"/>
            <w:vAlign w:val="center"/>
          </w:tcPr>
          <w:p w14:paraId="6E1C3AB1" w14:textId="1F3D10E1" w:rsidR="00905F86" w:rsidRPr="006D68AC" w:rsidRDefault="00905F86" w:rsidP="00905F86">
            <w:pPr>
              <w:pStyle w:val="TAL"/>
            </w:pPr>
            <w:r w:rsidRPr="006D68AC">
              <w:t>monNetSliceIds</w:t>
            </w:r>
          </w:p>
        </w:tc>
        <w:tc>
          <w:tcPr>
            <w:tcW w:w="1562" w:type="dxa"/>
            <w:vAlign w:val="center"/>
          </w:tcPr>
          <w:p w14:paraId="4C047FA0" w14:textId="6B619578" w:rsidR="00905F86" w:rsidRPr="006D68AC" w:rsidRDefault="00905F86" w:rsidP="00905F86">
            <w:pPr>
              <w:pStyle w:val="TAL"/>
            </w:pPr>
            <w:r w:rsidRPr="006D68AC">
              <w:t>array(NetSliceId)</w:t>
            </w:r>
          </w:p>
        </w:tc>
        <w:tc>
          <w:tcPr>
            <w:tcW w:w="425" w:type="dxa"/>
            <w:vAlign w:val="center"/>
          </w:tcPr>
          <w:p w14:paraId="63A1098B" w14:textId="10A19A13" w:rsidR="00905F86" w:rsidRPr="006D68AC" w:rsidRDefault="00905F86" w:rsidP="00905F86">
            <w:pPr>
              <w:pStyle w:val="TAC"/>
            </w:pPr>
            <w:r w:rsidRPr="006D68AC">
              <w:t>O</w:t>
            </w:r>
          </w:p>
        </w:tc>
        <w:tc>
          <w:tcPr>
            <w:tcW w:w="1134" w:type="dxa"/>
            <w:vAlign w:val="center"/>
          </w:tcPr>
          <w:p w14:paraId="33F81355" w14:textId="3651476D" w:rsidR="00905F86" w:rsidRPr="006D68AC" w:rsidRDefault="00905F86" w:rsidP="00905F86">
            <w:pPr>
              <w:pStyle w:val="TAC"/>
            </w:pPr>
            <w:r w:rsidRPr="006D68AC">
              <w:t>1..N</w:t>
            </w:r>
          </w:p>
        </w:tc>
        <w:tc>
          <w:tcPr>
            <w:tcW w:w="3686" w:type="dxa"/>
            <w:vAlign w:val="center"/>
          </w:tcPr>
          <w:p w14:paraId="4F0A64B1" w14:textId="5E94F775" w:rsidR="00905F86" w:rsidRPr="006D68AC" w:rsidRDefault="00905F86" w:rsidP="00905F86">
            <w:pPr>
              <w:pStyle w:val="TAL"/>
            </w:pPr>
            <w:r w:rsidRPr="006D68AC">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6D68AC" w:rsidRDefault="00905F86" w:rsidP="00905F86">
            <w:pPr>
              <w:pStyle w:val="TAL"/>
            </w:pPr>
            <w:r w:rsidRPr="006D68AC">
              <w:t>NetSliceAdapt_Ext1</w:t>
            </w:r>
          </w:p>
        </w:tc>
      </w:tr>
      <w:tr w:rsidR="00311EA5" w:rsidRPr="006D68AC" w14:paraId="4F4C9AC6" w14:textId="77777777" w:rsidTr="003C3912">
        <w:trPr>
          <w:jc w:val="center"/>
        </w:trPr>
        <w:tc>
          <w:tcPr>
            <w:tcW w:w="1410" w:type="dxa"/>
            <w:vAlign w:val="center"/>
          </w:tcPr>
          <w:p w14:paraId="04B0CC79" w14:textId="77777777" w:rsidR="00311EA5" w:rsidRPr="006D68AC" w:rsidRDefault="00311EA5" w:rsidP="003C3912">
            <w:pPr>
              <w:pStyle w:val="TAL"/>
            </w:pPr>
            <w:r w:rsidRPr="006D68AC">
              <w:t>dnn</w:t>
            </w:r>
          </w:p>
        </w:tc>
        <w:tc>
          <w:tcPr>
            <w:tcW w:w="1562" w:type="dxa"/>
            <w:vAlign w:val="center"/>
          </w:tcPr>
          <w:p w14:paraId="0DA0FCAD" w14:textId="77777777" w:rsidR="00311EA5" w:rsidRPr="006D68AC" w:rsidRDefault="00311EA5" w:rsidP="003C3912">
            <w:pPr>
              <w:pStyle w:val="TAL"/>
            </w:pPr>
            <w:r w:rsidRPr="006D68AC">
              <w:t>Dnn</w:t>
            </w:r>
          </w:p>
        </w:tc>
        <w:tc>
          <w:tcPr>
            <w:tcW w:w="425" w:type="dxa"/>
            <w:vAlign w:val="center"/>
          </w:tcPr>
          <w:p w14:paraId="740A2D98" w14:textId="77777777" w:rsidR="00311EA5" w:rsidRPr="006D68AC" w:rsidRDefault="00311EA5" w:rsidP="003C3912">
            <w:pPr>
              <w:pStyle w:val="TAC"/>
            </w:pPr>
            <w:r w:rsidRPr="006D68AC">
              <w:t>O</w:t>
            </w:r>
          </w:p>
        </w:tc>
        <w:tc>
          <w:tcPr>
            <w:tcW w:w="1134" w:type="dxa"/>
            <w:vAlign w:val="center"/>
          </w:tcPr>
          <w:p w14:paraId="45841BA0" w14:textId="77777777" w:rsidR="00311EA5" w:rsidRPr="006D68AC" w:rsidRDefault="00311EA5" w:rsidP="003C3912">
            <w:pPr>
              <w:pStyle w:val="TAC"/>
            </w:pPr>
            <w:r w:rsidRPr="006D68AC">
              <w:t>0..1</w:t>
            </w:r>
          </w:p>
        </w:tc>
        <w:tc>
          <w:tcPr>
            <w:tcW w:w="3686" w:type="dxa"/>
            <w:vAlign w:val="center"/>
          </w:tcPr>
          <w:p w14:paraId="7824A941" w14:textId="77777777" w:rsidR="00311EA5" w:rsidRPr="006D68AC" w:rsidRDefault="00311EA5" w:rsidP="003C3912">
            <w:pPr>
              <w:pStyle w:val="TAL"/>
            </w:pPr>
            <w:r w:rsidRPr="006D68AC">
              <w:t>Contains the requested DNN.</w:t>
            </w:r>
          </w:p>
        </w:tc>
        <w:tc>
          <w:tcPr>
            <w:tcW w:w="1307" w:type="dxa"/>
            <w:vAlign w:val="center"/>
          </w:tcPr>
          <w:p w14:paraId="317E248A" w14:textId="77777777" w:rsidR="00311EA5" w:rsidRPr="006D68AC" w:rsidRDefault="00311EA5" w:rsidP="003C3912">
            <w:pPr>
              <w:pStyle w:val="TAL"/>
            </w:pPr>
          </w:p>
        </w:tc>
      </w:tr>
      <w:tr w:rsidR="00311EA5" w:rsidRPr="006D68AC" w14:paraId="2BE00110" w14:textId="77777777" w:rsidTr="003C3912">
        <w:trPr>
          <w:jc w:val="center"/>
        </w:trPr>
        <w:tc>
          <w:tcPr>
            <w:tcW w:w="1410" w:type="dxa"/>
            <w:vAlign w:val="center"/>
          </w:tcPr>
          <w:p w14:paraId="48DA7333" w14:textId="77777777" w:rsidR="00311EA5" w:rsidRPr="006D68AC" w:rsidRDefault="00311EA5" w:rsidP="003C3912">
            <w:pPr>
              <w:pStyle w:val="TAL"/>
            </w:pPr>
            <w:r w:rsidRPr="006D68AC">
              <w:t>reqAdaptThres</w:t>
            </w:r>
          </w:p>
        </w:tc>
        <w:tc>
          <w:tcPr>
            <w:tcW w:w="1562" w:type="dxa"/>
            <w:vAlign w:val="center"/>
          </w:tcPr>
          <w:p w14:paraId="7F823A20" w14:textId="10A186E6" w:rsidR="00311EA5" w:rsidRPr="006D68AC" w:rsidRDefault="00311EA5" w:rsidP="003C3912">
            <w:pPr>
              <w:pStyle w:val="TAL"/>
            </w:pPr>
            <w:r w:rsidRPr="006D68AC">
              <w:t>array(AdaptThreshold)</w:t>
            </w:r>
          </w:p>
        </w:tc>
        <w:tc>
          <w:tcPr>
            <w:tcW w:w="425" w:type="dxa"/>
            <w:vAlign w:val="center"/>
          </w:tcPr>
          <w:p w14:paraId="41FCCC38" w14:textId="77777777" w:rsidR="00311EA5" w:rsidRPr="006D68AC" w:rsidRDefault="00311EA5" w:rsidP="003C3912">
            <w:pPr>
              <w:pStyle w:val="TAC"/>
            </w:pPr>
            <w:r w:rsidRPr="006D68AC">
              <w:t>O</w:t>
            </w:r>
          </w:p>
        </w:tc>
        <w:tc>
          <w:tcPr>
            <w:tcW w:w="1134" w:type="dxa"/>
            <w:vAlign w:val="center"/>
          </w:tcPr>
          <w:p w14:paraId="1A335E15" w14:textId="44081CF1" w:rsidR="00311EA5" w:rsidRPr="006D68AC" w:rsidRDefault="00311EA5" w:rsidP="003C3912">
            <w:pPr>
              <w:pStyle w:val="TAC"/>
            </w:pPr>
            <w:r w:rsidRPr="006D68AC">
              <w:t>1..N</w:t>
            </w:r>
          </w:p>
        </w:tc>
        <w:tc>
          <w:tcPr>
            <w:tcW w:w="3686" w:type="dxa"/>
            <w:vAlign w:val="center"/>
          </w:tcPr>
          <w:p w14:paraId="3FAD0805" w14:textId="77777777" w:rsidR="00311EA5" w:rsidRPr="006D68AC" w:rsidRDefault="00311EA5" w:rsidP="003C3912">
            <w:pPr>
              <w:pStyle w:val="TAL"/>
            </w:pPr>
            <w:r w:rsidRPr="006D68AC">
              <w:t xml:space="preserve">Contains the requested </w:t>
            </w:r>
            <w:r w:rsidRPr="006D68AC">
              <w:rPr>
                <w:rFonts w:cs="Arial"/>
                <w:szCs w:val="18"/>
              </w:rPr>
              <w:t xml:space="preserve">network slice </w:t>
            </w:r>
            <w:r w:rsidRPr="006D68AC">
              <w:t>adaptation threshold(s).</w:t>
            </w:r>
          </w:p>
        </w:tc>
        <w:tc>
          <w:tcPr>
            <w:tcW w:w="1307" w:type="dxa"/>
            <w:vAlign w:val="center"/>
          </w:tcPr>
          <w:p w14:paraId="6C199117" w14:textId="77777777" w:rsidR="00311EA5" w:rsidRPr="006D68AC" w:rsidRDefault="00311EA5" w:rsidP="003C3912">
            <w:pPr>
              <w:pStyle w:val="TAL"/>
            </w:pPr>
            <w:r w:rsidRPr="006D68AC">
              <w:t>NetSliceAdapt_Ext1</w:t>
            </w:r>
          </w:p>
        </w:tc>
      </w:tr>
      <w:tr w:rsidR="00311EA5" w:rsidRPr="006D68AC" w14:paraId="083D9003" w14:textId="77777777" w:rsidTr="003C3912">
        <w:trPr>
          <w:jc w:val="center"/>
        </w:trPr>
        <w:tc>
          <w:tcPr>
            <w:tcW w:w="1410" w:type="dxa"/>
            <w:vAlign w:val="center"/>
          </w:tcPr>
          <w:p w14:paraId="4B959742" w14:textId="77777777" w:rsidR="00311EA5" w:rsidRPr="006D68AC" w:rsidRDefault="00311EA5" w:rsidP="003C3912">
            <w:pPr>
              <w:pStyle w:val="TAL"/>
            </w:pPr>
            <w:r w:rsidRPr="006D68AC">
              <w:t>notifUri</w:t>
            </w:r>
          </w:p>
        </w:tc>
        <w:tc>
          <w:tcPr>
            <w:tcW w:w="1562" w:type="dxa"/>
            <w:vAlign w:val="center"/>
          </w:tcPr>
          <w:p w14:paraId="44D88DA7" w14:textId="77777777" w:rsidR="00311EA5" w:rsidRPr="006D68AC" w:rsidRDefault="00311EA5" w:rsidP="003C3912">
            <w:pPr>
              <w:pStyle w:val="TAL"/>
            </w:pPr>
            <w:r w:rsidRPr="006D68AC">
              <w:t>Uri</w:t>
            </w:r>
          </w:p>
        </w:tc>
        <w:tc>
          <w:tcPr>
            <w:tcW w:w="425" w:type="dxa"/>
            <w:vAlign w:val="center"/>
          </w:tcPr>
          <w:p w14:paraId="42BF0EDE" w14:textId="77777777" w:rsidR="00311EA5" w:rsidRPr="006D68AC" w:rsidRDefault="00311EA5" w:rsidP="003C3912">
            <w:pPr>
              <w:pStyle w:val="TAC"/>
            </w:pPr>
            <w:r w:rsidRPr="006D68AC">
              <w:t>C</w:t>
            </w:r>
          </w:p>
        </w:tc>
        <w:tc>
          <w:tcPr>
            <w:tcW w:w="1134" w:type="dxa"/>
            <w:vAlign w:val="center"/>
          </w:tcPr>
          <w:p w14:paraId="36AA3443" w14:textId="77777777" w:rsidR="00311EA5" w:rsidRPr="006D68AC" w:rsidDel="00131EEE" w:rsidRDefault="00311EA5" w:rsidP="003C3912">
            <w:pPr>
              <w:pStyle w:val="TAC"/>
            </w:pPr>
            <w:r w:rsidRPr="006D68AC">
              <w:t>0..1</w:t>
            </w:r>
          </w:p>
        </w:tc>
        <w:tc>
          <w:tcPr>
            <w:tcW w:w="3686" w:type="dxa"/>
            <w:vAlign w:val="center"/>
          </w:tcPr>
          <w:p w14:paraId="3AA3D178"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t>Network Slice Adaptation Status</w:t>
            </w:r>
            <w:r w:rsidRPr="006D68AC">
              <w:rPr>
                <w:rFonts w:cs="Arial"/>
                <w:szCs w:val="18"/>
              </w:rPr>
              <w:t xml:space="preserve"> Notifications shall be delivered.</w:t>
            </w:r>
          </w:p>
          <w:p w14:paraId="39A7CE59" w14:textId="77777777" w:rsidR="00311EA5" w:rsidRPr="006D68AC" w:rsidRDefault="00311EA5" w:rsidP="003C3912">
            <w:pPr>
              <w:pStyle w:val="TAL"/>
            </w:pPr>
          </w:p>
          <w:p w14:paraId="75A3F96E" w14:textId="77777777" w:rsidR="00311EA5" w:rsidRPr="006D68AC" w:rsidRDefault="00311EA5" w:rsidP="003C3912">
            <w:pPr>
              <w:pStyle w:val="TAL"/>
            </w:pPr>
            <w:r w:rsidRPr="006D68AC">
              <w:t>This attribute shall be present when Network Slice Adaptation Status event(s) reporting is required</w:t>
            </w:r>
            <w:r w:rsidRPr="006D68AC">
              <w:rPr>
                <w:lang w:eastAsia="zh-CN"/>
              </w:rPr>
              <w:t>.</w:t>
            </w:r>
          </w:p>
        </w:tc>
        <w:tc>
          <w:tcPr>
            <w:tcW w:w="1307" w:type="dxa"/>
            <w:vAlign w:val="center"/>
          </w:tcPr>
          <w:p w14:paraId="2EA4EDA5" w14:textId="77777777" w:rsidR="00311EA5" w:rsidRPr="006D68AC" w:rsidRDefault="00311EA5" w:rsidP="003C3912">
            <w:pPr>
              <w:pStyle w:val="TAL"/>
            </w:pPr>
            <w:r w:rsidRPr="006D68AC">
              <w:t>NetSliceAdapt_Ext1</w:t>
            </w:r>
          </w:p>
        </w:tc>
      </w:tr>
      <w:tr w:rsidR="00697284" w:rsidRPr="006D68AC" w14:paraId="63D36F14" w14:textId="77777777" w:rsidTr="003C3912">
        <w:trPr>
          <w:jc w:val="center"/>
        </w:trPr>
        <w:tc>
          <w:tcPr>
            <w:tcW w:w="1410" w:type="dxa"/>
            <w:vAlign w:val="center"/>
          </w:tcPr>
          <w:p w14:paraId="3CCA77FD" w14:textId="57F28EBB" w:rsidR="00697284" w:rsidRPr="006D68AC" w:rsidRDefault="00697284" w:rsidP="00697284">
            <w:pPr>
              <w:pStyle w:val="TAL"/>
            </w:pPr>
            <w:r w:rsidRPr="006D68AC">
              <w:t>suppFeat</w:t>
            </w:r>
          </w:p>
        </w:tc>
        <w:tc>
          <w:tcPr>
            <w:tcW w:w="1562" w:type="dxa"/>
            <w:vAlign w:val="center"/>
          </w:tcPr>
          <w:p w14:paraId="3E6A07E4" w14:textId="1D92D106" w:rsidR="00697284" w:rsidRPr="006D68AC" w:rsidRDefault="00697284" w:rsidP="00697284">
            <w:pPr>
              <w:pStyle w:val="TAL"/>
            </w:pPr>
            <w:r w:rsidRPr="006D68AC">
              <w:t>SupportedFeatures</w:t>
            </w:r>
          </w:p>
        </w:tc>
        <w:tc>
          <w:tcPr>
            <w:tcW w:w="425" w:type="dxa"/>
            <w:vAlign w:val="center"/>
          </w:tcPr>
          <w:p w14:paraId="04BD8DA6" w14:textId="4F81C266" w:rsidR="00697284" w:rsidRPr="006D68AC" w:rsidRDefault="00697284" w:rsidP="00697284">
            <w:pPr>
              <w:pStyle w:val="TAC"/>
            </w:pPr>
            <w:r w:rsidRPr="006D68AC">
              <w:t>C</w:t>
            </w:r>
          </w:p>
        </w:tc>
        <w:tc>
          <w:tcPr>
            <w:tcW w:w="1134" w:type="dxa"/>
            <w:vAlign w:val="center"/>
          </w:tcPr>
          <w:p w14:paraId="76EFC848" w14:textId="071DD67D" w:rsidR="00697284" w:rsidRPr="006D68AC" w:rsidRDefault="00697284" w:rsidP="00697284">
            <w:pPr>
              <w:pStyle w:val="TAC"/>
            </w:pPr>
            <w:r w:rsidRPr="006D68AC">
              <w:t>0..1</w:t>
            </w:r>
          </w:p>
        </w:tc>
        <w:tc>
          <w:tcPr>
            <w:tcW w:w="3686" w:type="dxa"/>
            <w:vAlign w:val="center"/>
          </w:tcPr>
          <w:p w14:paraId="6924BD71" w14:textId="77777777" w:rsidR="00697284" w:rsidRPr="006D68AC" w:rsidRDefault="00697284" w:rsidP="00697284">
            <w:pPr>
              <w:pStyle w:val="TAL"/>
            </w:pPr>
            <w:r w:rsidRPr="006D68AC">
              <w:t>Contains the list of supported features among the ones defined in clause </w:t>
            </w:r>
            <w:r w:rsidRPr="006D68AC">
              <w:rPr>
                <w:noProof/>
                <w:lang w:eastAsia="zh-CN"/>
              </w:rPr>
              <w:t>6.10</w:t>
            </w:r>
            <w:r w:rsidRPr="006D68AC">
              <w:t>.8.</w:t>
            </w:r>
          </w:p>
          <w:p w14:paraId="4184909C" w14:textId="77777777" w:rsidR="00697284" w:rsidRPr="006D68AC" w:rsidRDefault="00697284" w:rsidP="00697284">
            <w:pPr>
              <w:pStyle w:val="TAL"/>
            </w:pPr>
          </w:p>
          <w:p w14:paraId="67E36E16" w14:textId="15AC947B" w:rsidR="00697284" w:rsidRPr="006D68AC" w:rsidRDefault="00697284" w:rsidP="00697284">
            <w:pPr>
              <w:pStyle w:val="TAL"/>
            </w:pPr>
            <w:r w:rsidRPr="006D68AC">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6D68AC" w:rsidRDefault="00697284" w:rsidP="00697284">
            <w:pPr>
              <w:pStyle w:val="TAL"/>
            </w:pPr>
          </w:p>
        </w:tc>
      </w:tr>
      <w:tr w:rsidR="00311EA5" w:rsidRPr="006D68AC" w14:paraId="1A505C2F" w14:textId="77777777" w:rsidTr="003C3912">
        <w:trPr>
          <w:jc w:val="center"/>
        </w:trPr>
        <w:tc>
          <w:tcPr>
            <w:tcW w:w="9524" w:type="dxa"/>
            <w:gridSpan w:val="6"/>
            <w:vAlign w:val="center"/>
          </w:tcPr>
          <w:p w14:paraId="41594F9F" w14:textId="77777777" w:rsidR="00311EA5" w:rsidRPr="006D68AC" w:rsidRDefault="00311EA5" w:rsidP="003C3912">
            <w:pPr>
              <w:pStyle w:val="TAN"/>
            </w:pPr>
            <w:r w:rsidRPr="006D68AC">
              <w:t>NOTE:</w:t>
            </w:r>
            <w:r w:rsidRPr="006D68AC">
              <w:tab/>
              <w:t>When the "NetSliceAdapt_Ext1" feature is supported, these attributes are mutually exclusive. Either one of them may be present.</w:t>
            </w:r>
          </w:p>
        </w:tc>
      </w:tr>
    </w:tbl>
    <w:p w14:paraId="17ED2D40" w14:textId="77777777" w:rsidR="00311EA5" w:rsidRPr="006D68AC" w:rsidRDefault="00311EA5" w:rsidP="00311EA5">
      <w:pPr>
        <w:rPr>
          <w:lang w:val="en-US"/>
        </w:rPr>
      </w:pPr>
    </w:p>
    <w:p w14:paraId="398EF2A5" w14:textId="064B1B00" w:rsidR="00311EA5" w:rsidRPr="006D68AC" w:rsidRDefault="00311EA5" w:rsidP="00311EA5">
      <w:pPr>
        <w:pStyle w:val="51"/>
      </w:pPr>
      <w:bookmarkStart w:id="7522" w:name="_Toc157434951"/>
      <w:bookmarkStart w:id="7523" w:name="_Toc157436666"/>
      <w:bookmarkStart w:id="7524" w:name="_Toc157440506"/>
      <w:bookmarkStart w:id="7525" w:name="_Toc160650214"/>
      <w:bookmarkStart w:id="7526" w:name="_Toc164928527"/>
      <w:bookmarkStart w:id="7527" w:name="_Toc168550390"/>
      <w:bookmarkStart w:id="7528" w:name="_Toc170118461"/>
      <w:bookmarkStart w:id="7529" w:name="_Toc209470543"/>
      <w:bookmarkStart w:id="7530" w:name="_Toc212115216"/>
      <w:bookmarkStart w:id="7531" w:name="_Toc215158217"/>
      <w:r w:rsidRPr="006D68AC">
        <w:rPr>
          <w:noProof/>
          <w:lang w:eastAsia="zh-CN"/>
        </w:rPr>
        <w:t>6.10</w:t>
      </w:r>
      <w:r w:rsidRPr="006D68AC">
        <w:t>.6.2.3</w:t>
      </w:r>
      <w:r w:rsidRPr="006D68AC">
        <w:tab/>
        <w:t>Type: AdaptThreshold</w:t>
      </w:r>
      <w:bookmarkEnd w:id="7522"/>
      <w:bookmarkEnd w:id="7523"/>
      <w:bookmarkEnd w:id="7524"/>
      <w:bookmarkEnd w:id="7525"/>
      <w:bookmarkEnd w:id="7526"/>
      <w:bookmarkEnd w:id="7527"/>
      <w:bookmarkEnd w:id="7528"/>
      <w:bookmarkEnd w:id="7529"/>
      <w:bookmarkEnd w:id="7530"/>
      <w:bookmarkEnd w:id="7531"/>
    </w:p>
    <w:p w14:paraId="3BFF7FA8" w14:textId="6D2A4938" w:rsidR="00311EA5" w:rsidRPr="006D68AC" w:rsidRDefault="00311EA5" w:rsidP="00311EA5">
      <w:pPr>
        <w:pStyle w:val="TH"/>
      </w:pPr>
      <w:r w:rsidRPr="006D68AC">
        <w:rPr>
          <w:noProof/>
        </w:rPr>
        <w:t>Table </w:t>
      </w:r>
      <w:r w:rsidRPr="006D68AC">
        <w:rPr>
          <w:noProof/>
          <w:lang w:eastAsia="zh-CN"/>
        </w:rPr>
        <w:t>6.10</w:t>
      </w:r>
      <w:r w:rsidRPr="006D68AC">
        <w:t xml:space="preserve">.6.2.3-1: </w:t>
      </w:r>
      <w:r w:rsidRPr="006D68AC">
        <w:rPr>
          <w:noProof/>
        </w:rPr>
        <w:t xml:space="preserve">Definition of type </w:t>
      </w:r>
      <w:r w:rsidRPr="006D68AC">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DA4F185" w14:textId="77777777" w:rsidTr="003C3912">
        <w:trPr>
          <w:jc w:val="center"/>
        </w:trPr>
        <w:tc>
          <w:tcPr>
            <w:tcW w:w="1555" w:type="dxa"/>
            <w:shd w:val="clear" w:color="auto" w:fill="C0C0C0"/>
            <w:vAlign w:val="center"/>
            <w:hideMark/>
          </w:tcPr>
          <w:p w14:paraId="53D11B8F"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81B1A63" w14:textId="77777777" w:rsidR="00311EA5" w:rsidRPr="006D68AC" w:rsidRDefault="00311EA5" w:rsidP="003C3912">
            <w:pPr>
              <w:pStyle w:val="TAH"/>
            </w:pPr>
            <w:r w:rsidRPr="006D68AC">
              <w:t>Data type</w:t>
            </w:r>
          </w:p>
        </w:tc>
        <w:tc>
          <w:tcPr>
            <w:tcW w:w="425" w:type="dxa"/>
            <w:shd w:val="clear" w:color="auto" w:fill="C0C0C0"/>
            <w:vAlign w:val="center"/>
            <w:hideMark/>
          </w:tcPr>
          <w:p w14:paraId="62D00ED8" w14:textId="77777777" w:rsidR="00311EA5" w:rsidRPr="006D68AC" w:rsidRDefault="00311EA5" w:rsidP="003C3912">
            <w:pPr>
              <w:pStyle w:val="TAH"/>
            </w:pPr>
            <w:r w:rsidRPr="006D68AC">
              <w:t>P</w:t>
            </w:r>
          </w:p>
        </w:tc>
        <w:tc>
          <w:tcPr>
            <w:tcW w:w="1134" w:type="dxa"/>
            <w:shd w:val="clear" w:color="auto" w:fill="C0C0C0"/>
            <w:vAlign w:val="center"/>
          </w:tcPr>
          <w:p w14:paraId="62D66E3A" w14:textId="77777777" w:rsidR="00311EA5" w:rsidRPr="006D68AC" w:rsidRDefault="00311EA5" w:rsidP="003C3912">
            <w:pPr>
              <w:pStyle w:val="TAH"/>
            </w:pPr>
            <w:r w:rsidRPr="006D68AC">
              <w:t>Cardinality</w:t>
            </w:r>
          </w:p>
        </w:tc>
        <w:tc>
          <w:tcPr>
            <w:tcW w:w="3686" w:type="dxa"/>
            <w:shd w:val="clear" w:color="auto" w:fill="C0C0C0"/>
            <w:vAlign w:val="center"/>
            <w:hideMark/>
          </w:tcPr>
          <w:p w14:paraId="574F8747"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21059153"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3B09991" w14:textId="77777777" w:rsidTr="003C3912">
        <w:trPr>
          <w:jc w:val="center"/>
        </w:trPr>
        <w:tc>
          <w:tcPr>
            <w:tcW w:w="1555" w:type="dxa"/>
            <w:vAlign w:val="center"/>
          </w:tcPr>
          <w:p w14:paraId="6BD26962" w14:textId="77777777" w:rsidR="00311EA5" w:rsidRPr="006D68AC" w:rsidRDefault="00311EA5" w:rsidP="003C3912">
            <w:pPr>
              <w:pStyle w:val="TAL"/>
            </w:pPr>
            <w:r w:rsidRPr="006D68AC">
              <w:t>threshName</w:t>
            </w:r>
          </w:p>
        </w:tc>
        <w:tc>
          <w:tcPr>
            <w:tcW w:w="1417" w:type="dxa"/>
            <w:vAlign w:val="center"/>
          </w:tcPr>
          <w:p w14:paraId="0221CE5D" w14:textId="77777777" w:rsidR="00311EA5" w:rsidRPr="006D68AC" w:rsidRDefault="00311EA5" w:rsidP="003C3912">
            <w:pPr>
              <w:pStyle w:val="TAL"/>
            </w:pPr>
            <w:r w:rsidRPr="006D68AC">
              <w:t>AdaptThresholdName</w:t>
            </w:r>
          </w:p>
        </w:tc>
        <w:tc>
          <w:tcPr>
            <w:tcW w:w="425" w:type="dxa"/>
            <w:vAlign w:val="center"/>
          </w:tcPr>
          <w:p w14:paraId="65F67FB4" w14:textId="77777777" w:rsidR="00311EA5" w:rsidRPr="006D68AC" w:rsidRDefault="00311EA5" w:rsidP="003C3912">
            <w:pPr>
              <w:pStyle w:val="TAC"/>
            </w:pPr>
            <w:r w:rsidRPr="006D68AC">
              <w:t>M</w:t>
            </w:r>
          </w:p>
        </w:tc>
        <w:tc>
          <w:tcPr>
            <w:tcW w:w="1134" w:type="dxa"/>
            <w:vAlign w:val="center"/>
          </w:tcPr>
          <w:p w14:paraId="3C8E05E4" w14:textId="77777777" w:rsidR="00311EA5" w:rsidRPr="006D68AC" w:rsidRDefault="00311EA5" w:rsidP="003C3912">
            <w:pPr>
              <w:pStyle w:val="TAC"/>
            </w:pPr>
            <w:r w:rsidRPr="006D68AC">
              <w:t>1</w:t>
            </w:r>
          </w:p>
        </w:tc>
        <w:tc>
          <w:tcPr>
            <w:tcW w:w="3686" w:type="dxa"/>
            <w:vAlign w:val="center"/>
          </w:tcPr>
          <w:p w14:paraId="2F84E315" w14:textId="77777777" w:rsidR="00311EA5" w:rsidRPr="006D68AC" w:rsidRDefault="00311EA5" w:rsidP="003C3912">
            <w:pPr>
              <w:pStyle w:val="TAL"/>
            </w:pPr>
            <w:r w:rsidRPr="006D68AC">
              <w:t>Contains the name of the adaptation threshold.</w:t>
            </w:r>
          </w:p>
        </w:tc>
        <w:tc>
          <w:tcPr>
            <w:tcW w:w="1307" w:type="dxa"/>
            <w:vAlign w:val="center"/>
          </w:tcPr>
          <w:p w14:paraId="18085BA5" w14:textId="77777777" w:rsidR="00311EA5" w:rsidRPr="006D68AC" w:rsidRDefault="00311EA5" w:rsidP="003C3912">
            <w:pPr>
              <w:pStyle w:val="TAL"/>
            </w:pPr>
          </w:p>
        </w:tc>
      </w:tr>
      <w:tr w:rsidR="00311EA5" w:rsidRPr="006D68AC" w14:paraId="6262D902" w14:textId="77777777" w:rsidTr="003C3912">
        <w:trPr>
          <w:jc w:val="center"/>
        </w:trPr>
        <w:tc>
          <w:tcPr>
            <w:tcW w:w="1555" w:type="dxa"/>
            <w:vAlign w:val="center"/>
          </w:tcPr>
          <w:p w14:paraId="7900143B" w14:textId="77777777" w:rsidR="00311EA5" w:rsidRPr="006D68AC" w:rsidRDefault="00311EA5" w:rsidP="003C3912">
            <w:pPr>
              <w:pStyle w:val="TAL"/>
            </w:pPr>
            <w:r w:rsidRPr="006D68AC">
              <w:t>threshValue</w:t>
            </w:r>
          </w:p>
        </w:tc>
        <w:tc>
          <w:tcPr>
            <w:tcW w:w="1417" w:type="dxa"/>
            <w:vAlign w:val="center"/>
          </w:tcPr>
          <w:p w14:paraId="1315235B" w14:textId="77777777" w:rsidR="00311EA5" w:rsidRPr="006D68AC" w:rsidRDefault="00311EA5" w:rsidP="003C3912">
            <w:pPr>
              <w:pStyle w:val="TAL"/>
            </w:pPr>
            <w:r w:rsidRPr="006D68AC">
              <w:t>AdaptThresholdValue</w:t>
            </w:r>
          </w:p>
        </w:tc>
        <w:tc>
          <w:tcPr>
            <w:tcW w:w="425" w:type="dxa"/>
            <w:vAlign w:val="center"/>
          </w:tcPr>
          <w:p w14:paraId="2CFA20B8" w14:textId="77777777" w:rsidR="00311EA5" w:rsidRPr="006D68AC" w:rsidRDefault="00311EA5" w:rsidP="003C3912">
            <w:pPr>
              <w:pStyle w:val="TAC"/>
            </w:pPr>
            <w:r w:rsidRPr="006D68AC">
              <w:t>M</w:t>
            </w:r>
          </w:p>
        </w:tc>
        <w:tc>
          <w:tcPr>
            <w:tcW w:w="1134" w:type="dxa"/>
            <w:vAlign w:val="center"/>
          </w:tcPr>
          <w:p w14:paraId="12C5F156" w14:textId="77777777" w:rsidR="00311EA5" w:rsidRPr="006D68AC" w:rsidRDefault="00311EA5" w:rsidP="003C3912">
            <w:pPr>
              <w:pStyle w:val="TAC"/>
            </w:pPr>
            <w:r w:rsidRPr="006D68AC">
              <w:t>1</w:t>
            </w:r>
          </w:p>
        </w:tc>
        <w:tc>
          <w:tcPr>
            <w:tcW w:w="3686" w:type="dxa"/>
            <w:vAlign w:val="center"/>
          </w:tcPr>
          <w:p w14:paraId="4EC83673" w14:textId="77777777" w:rsidR="00311EA5" w:rsidRPr="006D68AC" w:rsidRDefault="00311EA5" w:rsidP="003C3912">
            <w:pPr>
              <w:pStyle w:val="TAL"/>
            </w:pPr>
            <w:r w:rsidRPr="006D68AC">
              <w:t>Contains the value of the adaptation threshold identified by the "threshName" attribute.</w:t>
            </w:r>
          </w:p>
        </w:tc>
        <w:tc>
          <w:tcPr>
            <w:tcW w:w="1307" w:type="dxa"/>
            <w:vAlign w:val="center"/>
          </w:tcPr>
          <w:p w14:paraId="71DDBB2E" w14:textId="77777777" w:rsidR="00311EA5" w:rsidRPr="006D68AC" w:rsidRDefault="00311EA5" w:rsidP="003C3912">
            <w:pPr>
              <w:pStyle w:val="TAL"/>
            </w:pPr>
          </w:p>
        </w:tc>
      </w:tr>
    </w:tbl>
    <w:p w14:paraId="052C00F7" w14:textId="77777777" w:rsidR="00311EA5" w:rsidRPr="006D68AC" w:rsidRDefault="00311EA5" w:rsidP="00311EA5">
      <w:pPr>
        <w:rPr>
          <w:lang w:val="en-US"/>
        </w:rPr>
      </w:pPr>
    </w:p>
    <w:p w14:paraId="5E8BFC08" w14:textId="77777777" w:rsidR="00311EA5" w:rsidRPr="006D68AC" w:rsidRDefault="00311EA5" w:rsidP="00311EA5">
      <w:pPr>
        <w:pStyle w:val="51"/>
      </w:pPr>
      <w:bookmarkStart w:id="7532" w:name="_Toc160650215"/>
      <w:bookmarkStart w:id="7533" w:name="_Toc164928528"/>
      <w:bookmarkStart w:id="7534" w:name="_Toc168550391"/>
      <w:bookmarkStart w:id="7535" w:name="_Toc170118462"/>
      <w:bookmarkStart w:id="7536" w:name="_Toc209470544"/>
      <w:bookmarkStart w:id="7537" w:name="_Toc212115217"/>
      <w:bookmarkStart w:id="7538" w:name="_Toc215158218"/>
      <w:r w:rsidRPr="006D68AC">
        <w:rPr>
          <w:noProof/>
          <w:lang w:eastAsia="zh-CN"/>
        </w:rPr>
        <w:lastRenderedPageBreak/>
        <w:t>6.10</w:t>
      </w:r>
      <w:r w:rsidRPr="006D68AC">
        <w:t>.6.2.4</w:t>
      </w:r>
      <w:r w:rsidRPr="006D68AC">
        <w:tab/>
        <w:t>Type: AdaptStatusNotif</w:t>
      </w:r>
      <w:bookmarkEnd w:id="7532"/>
      <w:bookmarkEnd w:id="7533"/>
      <w:bookmarkEnd w:id="7534"/>
      <w:bookmarkEnd w:id="7535"/>
      <w:bookmarkEnd w:id="7536"/>
      <w:bookmarkEnd w:id="7537"/>
      <w:bookmarkEnd w:id="7538"/>
    </w:p>
    <w:p w14:paraId="3B5099A5" w14:textId="77777777" w:rsidR="00311EA5" w:rsidRPr="006D68AC" w:rsidRDefault="00311EA5" w:rsidP="00311EA5">
      <w:pPr>
        <w:pStyle w:val="TH"/>
      </w:pPr>
      <w:r w:rsidRPr="006D68AC">
        <w:rPr>
          <w:noProof/>
        </w:rPr>
        <w:t>Table </w:t>
      </w:r>
      <w:r w:rsidRPr="006D68AC">
        <w:rPr>
          <w:noProof/>
          <w:lang w:eastAsia="zh-CN"/>
        </w:rPr>
        <w:t>6.10</w:t>
      </w:r>
      <w:r w:rsidRPr="006D68AC">
        <w:t xml:space="preserve">.6.2.4-1: </w:t>
      </w:r>
      <w:r w:rsidRPr="006D68AC">
        <w:rPr>
          <w:noProof/>
        </w:rPr>
        <w:t xml:space="preserve">Definition of type </w:t>
      </w:r>
      <w:r w:rsidRPr="006D68AC">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0322B0C" w14:textId="77777777" w:rsidTr="003C3912">
        <w:trPr>
          <w:jc w:val="center"/>
        </w:trPr>
        <w:tc>
          <w:tcPr>
            <w:tcW w:w="1555" w:type="dxa"/>
            <w:shd w:val="clear" w:color="auto" w:fill="C0C0C0"/>
            <w:vAlign w:val="center"/>
            <w:hideMark/>
          </w:tcPr>
          <w:p w14:paraId="1E232782" w14:textId="77777777" w:rsidR="00311EA5" w:rsidRPr="006D68AC" w:rsidRDefault="00311EA5" w:rsidP="003C3912">
            <w:pPr>
              <w:pStyle w:val="TAH"/>
            </w:pPr>
            <w:r w:rsidRPr="006D68AC">
              <w:t>Attribute name</w:t>
            </w:r>
          </w:p>
        </w:tc>
        <w:tc>
          <w:tcPr>
            <w:tcW w:w="1417" w:type="dxa"/>
            <w:shd w:val="clear" w:color="auto" w:fill="C0C0C0"/>
            <w:vAlign w:val="center"/>
            <w:hideMark/>
          </w:tcPr>
          <w:p w14:paraId="45AF7487" w14:textId="77777777" w:rsidR="00311EA5" w:rsidRPr="006D68AC" w:rsidRDefault="00311EA5" w:rsidP="003C3912">
            <w:pPr>
              <w:pStyle w:val="TAH"/>
            </w:pPr>
            <w:r w:rsidRPr="006D68AC">
              <w:t>Data type</w:t>
            </w:r>
          </w:p>
        </w:tc>
        <w:tc>
          <w:tcPr>
            <w:tcW w:w="425" w:type="dxa"/>
            <w:shd w:val="clear" w:color="auto" w:fill="C0C0C0"/>
            <w:vAlign w:val="center"/>
            <w:hideMark/>
          </w:tcPr>
          <w:p w14:paraId="771631C3" w14:textId="77777777" w:rsidR="00311EA5" w:rsidRPr="006D68AC" w:rsidRDefault="00311EA5" w:rsidP="003C3912">
            <w:pPr>
              <w:pStyle w:val="TAH"/>
            </w:pPr>
            <w:r w:rsidRPr="006D68AC">
              <w:t>P</w:t>
            </w:r>
          </w:p>
        </w:tc>
        <w:tc>
          <w:tcPr>
            <w:tcW w:w="1134" w:type="dxa"/>
            <w:shd w:val="clear" w:color="auto" w:fill="C0C0C0"/>
            <w:vAlign w:val="center"/>
          </w:tcPr>
          <w:p w14:paraId="297FF410" w14:textId="77777777" w:rsidR="00311EA5" w:rsidRPr="006D68AC" w:rsidRDefault="00311EA5" w:rsidP="003C3912">
            <w:pPr>
              <w:pStyle w:val="TAH"/>
            </w:pPr>
            <w:r w:rsidRPr="006D68AC">
              <w:t>Cardinality</w:t>
            </w:r>
          </w:p>
        </w:tc>
        <w:tc>
          <w:tcPr>
            <w:tcW w:w="3686" w:type="dxa"/>
            <w:shd w:val="clear" w:color="auto" w:fill="C0C0C0"/>
            <w:vAlign w:val="center"/>
            <w:hideMark/>
          </w:tcPr>
          <w:p w14:paraId="2CC2C4C8"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704049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F68EE6D" w14:textId="77777777" w:rsidTr="003C3912">
        <w:trPr>
          <w:jc w:val="center"/>
        </w:trPr>
        <w:tc>
          <w:tcPr>
            <w:tcW w:w="1555" w:type="dxa"/>
            <w:vAlign w:val="center"/>
          </w:tcPr>
          <w:p w14:paraId="1FAA1253" w14:textId="77777777" w:rsidR="00311EA5" w:rsidRPr="006D68AC" w:rsidRDefault="00311EA5" w:rsidP="003C3912">
            <w:pPr>
              <w:pStyle w:val="TAL"/>
              <w:rPr>
                <w:lang w:eastAsia="zh-CN"/>
              </w:rPr>
            </w:pPr>
            <w:r w:rsidRPr="006D68AC">
              <w:rPr>
                <w:lang w:eastAsia="zh-CN"/>
              </w:rPr>
              <w:t>status</w:t>
            </w:r>
          </w:p>
        </w:tc>
        <w:tc>
          <w:tcPr>
            <w:tcW w:w="1417" w:type="dxa"/>
            <w:vAlign w:val="center"/>
          </w:tcPr>
          <w:p w14:paraId="5A8DBF03" w14:textId="77777777" w:rsidR="00311EA5" w:rsidRPr="006D68AC" w:rsidRDefault="00311EA5" w:rsidP="003C3912">
            <w:pPr>
              <w:pStyle w:val="TAL"/>
            </w:pPr>
            <w:r w:rsidRPr="006D68AC">
              <w:t>boolean</w:t>
            </w:r>
          </w:p>
        </w:tc>
        <w:tc>
          <w:tcPr>
            <w:tcW w:w="425" w:type="dxa"/>
            <w:vAlign w:val="center"/>
          </w:tcPr>
          <w:p w14:paraId="0AE5BB8C" w14:textId="77777777" w:rsidR="00311EA5" w:rsidRPr="006D68AC" w:rsidRDefault="00311EA5" w:rsidP="003C3912">
            <w:pPr>
              <w:pStyle w:val="TAC"/>
              <w:rPr>
                <w:lang w:eastAsia="zh-CN"/>
              </w:rPr>
            </w:pPr>
            <w:r w:rsidRPr="006D68AC">
              <w:rPr>
                <w:lang w:eastAsia="zh-CN"/>
              </w:rPr>
              <w:t>M</w:t>
            </w:r>
          </w:p>
        </w:tc>
        <w:tc>
          <w:tcPr>
            <w:tcW w:w="1134" w:type="dxa"/>
            <w:vAlign w:val="center"/>
          </w:tcPr>
          <w:p w14:paraId="2A589B17" w14:textId="77777777" w:rsidR="00311EA5" w:rsidRPr="006D68AC" w:rsidRDefault="00311EA5" w:rsidP="003C3912">
            <w:pPr>
              <w:pStyle w:val="TAC"/>
              <w:rPr>
                <w:lang w:eastAsia="zh-CN"/>
              </w:rPr>
            </w:pPr>
            <w:r w:rsidRPr="006D68AC">
              <w:rPr>
                <w:lang w:eastAsia="zh-CN"/>
              </w:rPr>
              <w:t>1</w:t>
            </w:r>
          </w:p>
        </w:tc>
        <w:tc>
          <w:tcPr>
            <w:tcW w:w="3686" w:type="dxa"/>
            <w:vAlign w:val="center"/>
          </w:tcPr>
          <w:p w14:paraId="244281CC" w14:textId="77777777" w:rsidR="00311EA5" w:rsidRPr="006D68AC" w:rsidRDefault="00311EA5" w:rsidP="0043052F">
            <w:pPr>
              <w:pStyle w:val="TAL"/>
            </w:pPr>
            <w:r w:rsidRPr="0043052F">
              <w:t>Contains the network slice adaptation status. It indicates whether the network slice adaptation was successful or not, i.e.:</w:t>
            </w:r>
          </w:p>
          <w:p w14:paraId="267A2AAE" w14:textId="68A412A5" w:rsidR="00311EA5" w:rsidRPr="006D68AC" w:rsidRDefault="00311EA5" w:rsidP="0043052F">
            <w:pPr>
              <w:pStyle w:val="TAL"/>
            </w:pPr>
            <w:r w:rsidRPr="0043052F">
              <w:t>-</w:t>
            </w:r>
            <w:r w:rsidRPr="0043052F">
              <w:tab/>
              <w:t xml:space="preserve">"true" means that the network slice </w:t>
            </w:r>
            <w:r w:rsidR="0043052F">
              <w:tab/>
            </w:r>
            <w:r w:rsidRPr="0043052F">
              <w:t>adaptation was successful.</w:t>
            </w:r>
          </w:p>
          <w:p w14:paraId="37C41833" w14:textId="796C3EAC" w:rsidR="00311EA5" w:rsidRPr="006D68AC" w:rsidRDefault="00311EA5" w:rsidP="0043052F">
            <w:pPr>
              <w:pStyle w:val="TAL"/>
            </w:pPr>
            <w:r w:rsidRPr="0043052F">
              <w:t>-</w:t>
            </w:r>
            <w:r w:rsidRPr="0043052F">
              <w:tab/>
              <w:t xml:space="preserve">"false" means that the network slice </w:t>
            </w:r>
            <w:r w:rsidR="0043052F">
              <w:tab/>
            </w:r>
            <w:r w:rsidRPr="0043052F">
              <w:t>adaptation failed.</w:t>
            </w:r>
          </w:p>
        </w:tc>
        <w:tc>
          <w:tcPr>
            <w:tcW w:w="1307" w:type="dxa"/>
            <w:vAlign w:val="center"/>
          </w:tcPr>
          <w:p w14:paraId="78E11ED6" w14:textId="77777777" w:rsidR="00311EA5" w:rsidRPr="006D68AC" w:rsidRDefault="00311EA5" w:rsidP="003C3912">
            <w:pPr>
              <w:pStyle w:val="TAL"/>
              <w:rPr>
                <w:rFonts w:cs="Arial"/>
                <w:szCs w:val="18"/>
              </w:rPr>
            </w:pPr>
          </w:p>
        </w:tc>
      </w:tr>
      <w:tr w:rsidR="00311EA5" w:rsidRPr="006D68AC" w14:paraId="67881220" w14:textId="77777777" w:rsidTr="003C3912">
        <w:trPr>
          <w:jc w:val="center"/>
        </w:trPr>
        <w:tc>
          <w:tcPr>
            <w:tcW w:w="1555" w:type="dxa"/>
            <w:vAlign w:val="center"/>
          </w:tcPr>
          <w:p w14:paraId="278FC103" w14:textId="77777777" w:rsidR="00311EA5" w:rsidRPr="006D68AC" w:rsidRDefault="00311EA5" w:rsidP="003C3912">
            <w:pPr>
              <w:pStyle w:val="TAL"/>
              <w:rPr>
                <w:lang w:eastAsia="zh-CN"/>
              </w:rPr>
            </w:pPr>
            <w:r w:rsidRPr="006D68AC">
              <w:rPr>
                <w:lang w:eastAsia="zh-CN"/>
              </w:rPr>
              <w:t>failureCause</w:t>
            </w:r>
          </w:p>
        </w:tc>
        <w:tc>
          <w:tcPr>
            <w:tcW w:w="1417" w:type="dxa"/>
            <w:vAlign w:val="center"/>
          </w:tcPr>
          <w:p w14:paraId="50EC5BD7" w14:textId="77777777" w:rsidR="00311EA5" w:rsidRPr="006D68AC" w:rsidRDefault="00311EA5" w:rsidP="003C3912">
            <w:pPr>
              <w:pStyle w:val="TAL"/>
            </w:pPr>
            <w:r w:rsidRPr="006D68AC">
              <w:t>AdaptFailCause</w:t>
            </w:r>
          </w:p>
        </w:tc>
        <w:tc>
          <w:tcPr>
            <w:tcW w:w="425" w:type="dxa"/>
            <w:vAlign w:val="center"/>
          </w:tcPr>
          <w:p w14:paraId="168C3973" w14:textId="77777777" w:rsidR="00311EA5" w:rsidRPr="006D68AC" w:rsidRDefault="00311EA5" w:rsidP="003C3912">
            <w:pPr>
              <w:pStyle w:val="TAC"/>
              <w:rPr>
                <w:lang w:eastAsia="zh-CN"/>
              </w:rPr>
            </w:pPr>
            <w:r w:rsidRPr="006D68AC">
              <w:rPr>
                <w:lang w:eastAsia="zh-CN"/>
              </w:rPr>
              <w:t>C</w:t>
            </w:r>
          </w:p>
        </w:tc>
        <w:tc>
          <w:tcPr>
            <w:tcW w:w="1134" w:type="dxa"/>
            <w:vAlign w:val="center"/>
          </w:tcPr>
          <w:p w14:paraId="1C84AB4D" w14:textId="77777777" w:rsidR="00311EA5" w:rsidRPr="006D68AC" w:rsidRDefault="00311EA5" w:rsidP="003C3912">
            <w:pPr>
              <w:pStyle w:val="TAC"/>
              <w:rPr>
                <w:lang w:eastAsia="zh-CN"/>
              </w:rPr>
            </w:pPr>
            <w:r w:rsidRPr="006D68AC">
              <w:rPr>
                <w:lang w:eastAsia="zh-CN"/>
              </w:rPr>
              <w:t>0..1</w:t>
            </w:r>
          </w:p>
        </w:tc>
        <w:tc>
          <w:tcPr>
            <w:tcW w:w="3686" w:type="dxa"/>
            <w:vAlign w:val="center"/>
          </w:tcPr>
          <w:p w14:paraId="28AC5721" w14:textId="77777777" w:rsidR="00311EA5" w:rsidRPr="006D68AC" w:rsidRDefault="00311EA5" w:rsidP="003C3912">
            <w:pPr>
              <w:pStyle w:val="TAL"/>
            </w:pPr>
            <w:r w:rsidRPr="006D68AC">
              <w:t>Contains the network slice adaptation failure cause.</w:t>
            </w:r>
          </w:p>
          <w:p w14:paraId="769762A1" w14:textId="77777777" w:rsidR="00311EA5" w:rsidRPr="006D68AC" w:rsidRDefault="00311EA5" w:rsidP="003C3912">
            <w:pPr>
              <w:pStyle w:val="TAL"/>
            </w:pPr>
          </w:p>
          <w:p w14:paraId="28AFABEE" w14:textId="77777777" w:rsidR="00311EA5" w:rsidRPr="006D68AC" w:rsidRDefault="00311EA5" w:rsidP="003C3912">
            <w:pPr>
              <w:pStyle w:val="TAL"/>
            </w:pPr>
            <w:r w:rsidRPr="006D68AC">
              <w:t>This attribute shall be present only when the "status" attribute is set to "false" (i.e., the network slice adaptation failed).</w:t>
            </w:r>
          </w:p>
        </w:tc>
        <w:tc>
          <w:tcPr>
            <w:tcW w:w="1307" w:type="dxa"/>
            <w:vAlign w:val="center"/>
          </w:tcPr>
          <w:p w14:paraId="7663A399" w14:textId="77777777" w:rsidR="00311EA5" w:rsidRPr="006D68AC" w:rsidRDefault="00311EA5" w:rsidP="003C3912">
            <w:pPr>
              <w:pStyle w:val="TAL"/>
              <w:rPr>
                <w:rFonts w:cs="Arial"/>
                <w:szCs w:val="18"/>
              </w:rPr>
            </w:pPr>
          </w:p>
        </w:tc>
      </w:tr>
    </w:tbl>
    <w:p w14:paraId="6A2C450B" w14:textId="77777777" w:rsidR="00311EA5" w:rsidRPr="006D68AC" w:rsidRDefault="00311EA5" w:rsidP="00311EA5"/>
    <w:p w14:paraId="6902DD06" w14:textId="77777777" w:rsidR="009A4BE1" w:rsidRPr="006D68AC" w:rsidRDefault="009A4BE1" w:rsidP="009A4BE1">
      <w:pPr>
        <w:pStyle w:val="41"/>
        <w:rPr>
          <w:lang w:val="en-US"/>
        </w:rPr>
      </w:pPr>
      <w:bookmarkStart w:id="7539" w:name="_Toc160650216"/>
      <w:bookmarkStart w:id="7540" w:name="_Toc164928529"/>
      <w:bookmarkStart w:id="7541" w:name="_Toc168550392"/>
      <w:bookmarkStart w:id="7542" w:name="_Toc170118463"/>
      <w:bookmarkStart w:id="7543" w:name="_Toc209470545"/>
      <w:bookmarkStart w:id="7544" w:name="_Toc212115218"/>
      <w:bookmarkStart w:id="7545" w:name="_Toc215158219"/>
      <w:r w:rsidRPr="006D68AC">
        <w:rPr>
          <w:noProof/>
          <w:lang w:eastAsia="zh-CN"/>
        </w:rPr>
        <w:t>6.10</w:t>
      </w:r>
      <w:r w:rsidRPr="006D68AC">
        <w:rPr>
          <w:lang w:val="en-US"/>
        </w:rPr>
        <w:t>.6.3</w:t>
      </w:r>
      <w:r w:rsidRPr="006D68AC">
        <w:rPr>
          <w:lang w:val="en-US"/>
        </w:rPr>
        <w:tab/>
        <w:t>Simple data types and enumerations</w:t>
      </w:r>
      <w:bookmarkEnd w:id="7518"/>
      <w:bookmarkEnd w:id="7519"/>
      <w:bookmarkEnd w:id="7520"/>
      <w:bookmarkEnd w:id="7539"/>
      <w:bookmarkEnd w:id="7540"/>
      <w:bookmarkEnd w:id="7541"/>
      <w:bookmarkEnd w:id="7542"/>
      <w:bookmarkEnd w:id="7543"/>
      <w:bookmarkEnd w:id="7544"/>
      <w:bookmarkEnd w:id="7545"/>
    </w:p>
    <w:p w14:paraId="2DE62AE3" w14:textId="77777777" w:rsidR="009A4BE1" w:rsidRPr="006D68AC" w:rsidRDefault="009A4BE1" w:rsidP="009A4BE1">
      <w:pPr>
        <w:pStyle w:val="51"/>
      </w:pPr>
      <w:bookmarkStart w:id="7546" w:name="_Toc157434953"/>
      <w:bookmarkStart w:id="7547" w:name="_Toc157436668"/>
      <w:bookmarkStart w:id="7548" w:name="_Toc157440508"/>
      <w:bookmarkStart w:id="7549" w:name="_Toc160650217"/>
      <w:bookmarkStart w:id="7550" w:name="_Toc164928530"/>
      <w:bookmarkStart w:id="7551" w:name="_Toc168550393"/>
      <w:bookmarkStart w:id="7552" w:name="_Toc170118464"/>
      <w:bookmarkStart w:id="7553" w:name="_Toc209470546"/>
      <w:bookmarkStart w:id="7554" w:name="_Toc212115219"/>
      <w:bookmarkStart w:id="7555" w:name="_Toc215158220"/>
      <w:r w:rsidRPr="006D68AC">
        <w:rPr>
          <w:noProof/>
          <w:lang w:eastAsia="zh-CN"/>
        </w:rPr>
        <w:t>6.10</w:t>
      </w:r>
      <w:r w:rsidRPr="006D68AC">
        <w:t>.6.3.1</w:t>
      </w:r>
      <w:r w:rsidRPr="006D68AC">
        <w:tab/>
        <w:t>Introduction</w:t>
      </w:r>
      <w:bookmarkEnd w:id="7546"/>
      <w:bookmarkEnd w:id="7547"/>
      <w:bookmarkEnd w:id="7548"/>
      <w:bookmarkEnd w:id="7549"/>
      <w:bookmarkEnd w:id="7550"/>
      <w:bookmarkEnd w:id="7551"/>
      <w:bookmarkEnd w:id="7552"/>
      <w:bookmarkEnd w:id="7553"/>
      <w:bookmarkEnd w:id="7554"/>
      <w:bookmarkEnd w:id="7555"/>
    </w:p>
    <w:p w14:paraId="72081C08" w14:textId="77777777" w:rsidR="009A4BE1" w:rsidRPr="006D68AC" w:rsidRDefault="009A4BE1" w:rsidP="009A4BE1">
      <w:r w:rsidRPr="006D68AC">
        <w:t>This clause defines simple data types and enumerations that can be referenced from data structures defined in the previous clauses.</w:t>
      </w:r>
    </w:p>
    <w:p w14:paraId="544BA174" w14:textId="77777777" w:rsidR="00311EA5" w:rsidRPr="006D68AC" w:rsidRDefault="00311EA5" w:rsidP="00311EA5">
      <w:pPr>
        <w:pStyle w:val="51"/>
      </w:pPr>
      <w:bookmarkStart w:id="7556" w:name="_Toc160650218"/>
      <w:bookmarkStart w:id="7557" w:name="_Toc164928531"/>
      <w:bookmarkStart w:id="7558" w:name="_Toc168550394"/>
      <w:bookmarkStart w:id="7559" w:name="_Toc170118465"/>
      <w:bookmarkStart w:id="7560" w:name="_Toc209470547"/>
      <w:bookmarkStart w:id="7561" w:name="_Toc212115220"/>
      <w:bookmarkStart w:id="7562" w:name="_Toc157434955"/>
      <w:bookmarkStart w:id="7563" w:name="_Toc157436670"/>
      <w:bookmarkStart w:id="7564" w:name="_Toc157440510"/>
      <w:bookmarkStart w:id="7565" w:name="_Toc215158221"/>
      <w:r w:rsidRPr="006D68AC">
        <w:rPr>
          <w:noProof/>
          <w:lang w:eastAsia="zh-CN"/>
        </w:rPr>
        <w:t>6.10</w:t>
      </w:r>
      <w:r w:rsidRPr="006D68AC">
        <w:t>.6.3.2</w:t>
      </w:r>
      <w:r w:rsidRPr="006D68AC">
        <w:tab/>
        <w:t>Simple data types</w:t>
      </w:r>
      <w:bookmarkEnd w:id="7556"/>
      <w:bookmarkEnd w:id="7557"/>
      <w:bookmarkEnd w:id="7558"/>
      <w:bookmarkEnd w:id="7559"/>
      <w:bookmarkEnd w:id="7560"/>
      <w:bookmarkEnd w:id="7561"/>
      <w:bookmarkEnd w:id="7565"/>
    </w:p>
    <w:p w14:paraId="747DD0F4" w14:textId="77777777" w:rsidR="00311EA5" w:rsidRPr="006D68AC" w:rsidRDefault="00311EA5" w:rsidP="00311EA5">
      <w:r w:rsidRPr="006D68AC">
        <w:t>The simple data types defined in table </w:t>
      </w:r>
      <w:r w:rsidRPr="006D68AC">
        <w:rPr>
          <w:noProof/>
          <w:lang w:eastAsia="zh-CN"/>
        </w:rPr>
        <w:t>6.10</w:t>
      </w:r>
      <w:r w:rsidRPr="006D68AC">
        <w:t>.6.3.2-1 shall be supported.</w:t>
      </w:r>
    </w:p>
    <w:p w14:paraId="19C61D79" w14:textId="77777777" w:rsidR="00311EA5" w:rsidRPr="006D68AC" w:rsidRDefault="00311EA5" w:rsidP="00311EA5">
      <w:pPr>
        <w:pStyle w:val="TH"/>
      </w:pPr>
      <w:r w:rsidRPr="006D68AC">
        <w:lastRenderedPageBreak/>
        <w:t>Table </w:t>
      </w:r>
      <w:r w:rsidRPr="006D68AC">
        <w:rPr>
          <w:noProof/>
          <w:lang w:eastAsia="zh-CN"/>
        </w:rPr>
        <w:t>6.10</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6D68AC"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6D68AC" w:rsidRDefault="00311EA5" w:rsidP="003C3912">
            <w:pPr>
              <w:pStyle w:val="TAH"/>
            </w:pPr>
            <w:r w:rsidRPr="006D68AC">
              <w:t>Type Name</w:t>
            </w:r>
          </w:p>
        </w:tc>
        <w:tc>
          <w:tcPr>
            <w:tcW w:w="810" w:type="pct"/>
            <w:shd w:val="clear" w:color="auto" w:fill="C0C0C0"/>
            <w:tcMar>
              <w:top w:w="0" w:type="dxa"/>
              <w:left w:w="108" w:type="dxa"/>
              <w:bottom w:w="0" w:type="dxa"/>
              <w:right w:w="108" w:type="dxa"/>
            </w:tcMar>
            <w:vAlign w:val="center"/>
          </w:tcPr>
          <w:p w14:paraId="2F70F121" w14:textId="77777777" w:rsidR="00311EA5" w:rsidRPr="006D68AC" w:rsidRDefault="00311EA5" w:rsidP="003C3912">
            <w:pPr>
              <w:pStyle w:val="TAH"/>
            </w:pPr>
            <w:r w:rsidRPr="006D68AC">
              <w:t>Type Definition</w:t>
            </w:r>
          </w:p>
        </w:tc>
        <w:tc>
          <w:tcPr>
            <w:tcW w:w="2505" w:type="pct"/>
            <w:shd w:val="clear" w:color="auto" w:fill="C0C0C0"/>
            <w:vAlign w:val="center"/>
          </w:tcPr>
          <w:p w14:paraId="1ADF5A7A" w14:textId="77777777" w:rsidR="00311EA5" w:rsidRPr="006D68AC" w:rsidRDefault="00311EA5" w:rsidP="003C3912">
            <w:pPr>
              <w:pStyle w:val="TAH"/>
            </w:pPr>
            <w:r w:rsidRPr="006D68AC">
              <w:t>Description</w:t>
            </w:r>
          </w:p>
        </w:tc>
        <w:tc>
          <w:tcPr>
            <w:tcW w:w="658" w:type="pct"/>
            <w:shd w:val="clear" w:color="auto" w:fill="C0C0C0"/>
            <w:vAlign w:val="center"/>
          </w:tcPr>
          <w:p w14:paraId="059ECBD9" w14:textId="77777777" w:rsidR="00311EA5" w:rsidRPr="006D68AC" w:rsidRDefault="00311EA5" w:rsidP="003C3912">
            <w:pPr>
              <w:pStyle w:val="TAH"/>
            </w:pPr>
            <w:r w:rsidRPr="006D68AC">
              <w:t>Applicability</w:t>
            </w:r>
          </w:p>
        </w:tc>
      </w:tr>
      <w:tr w:rsidR="00311EA5" w:rsidRPr="006D68AC"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6D68AC" w:rsidRDefault="00311EA5" w:rsidP="003C3912">
            <w:pPr>
              <w:pStyle w:val="TAL"/>
            </w:pPr>
            <w:r w:rsidRPr="006D68AC">
              <w:t>AdaptFailCause</w:t>
            </w:r>
          </w:p>
        </w:tc>
        <w:tc>
          <w:tcPr>
            <w:tcW w:w="810" w:type="pct"/>
            <w:tcMar>
              <w:top w:w="0" w:type="dxa"/>
              <w:left w:w="108" w:type="dxa"/>
              <w:bottom w:w="0" w:type="dxa"/>
              <w:right w:w="108" w:type="dxa"/>
            </w:tcMar>
            <w:vAlign w:val="center"/>
          </w:tcPr>
          <w:p w14:paraId="63BBA1E4" w14:textId="77777777" w:rsidR="00311EA5" w:rsidRPr="006D68AC" w:rsidRDefault="00311EA5" w:rsidP="003C3912">
            <w:pPr>
              <w:pStyle w:val="TAL"/>
            </w:pPr>
            <w:r w:rsidRPr="006D68AC">
              <w:t>string</w:t>
            </w:r>
          </w:p>
        </w:tc>
        <w:tc>
          <w:tcPr>
            <w:tcW w:w="2505" w:type="pct"/>
            <w:vAlign w:val="center"/>
          </w:tcPr>
          <w:p w14:paraId="303EA137" w14:textId="77777777" w:rsidR="00311EA5" w:rsidRPr="006D68AC" w:rsidRDefault="00311EA5" w:rsidP="003C3912">
            <w:pPr>
              <w:pStyle w:val="TAL"/>
            </w:pPr>
            <w:r w:rsidRPr="006D68AC">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6D68AC" w:rsidRDefault="00311EA5" w:rsidP="003C3912">
            <w:pPr>
              <w:pStyle w:val="TAL"/>
            </w:pPr>
          </w:p>
        </w:tc>
      </w:tr>
      <w:tr w:rsidR="00311EA5" w:rsidRPr="006D68AC"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6D68AC" w:rsidRDefault="00311EA5" w:rsidP="003C3912">
            <w:pPr>
              <w:pStyle w:val="TAL"/>
            </w:pPr>
            <w:r w:rsidRPr="006D68AC">
              <w:t>AdaptThresholdName</w:t>
            </w:r>
          </w:p>
        </w:tc>
        <w:tc>
          <w:tcPr>
            <w:tcW w:w="810" w:type="pct"/>
            <w:tcMar>
              <w:top w:w="0" w:type="dxa"/>
              <w:left w:w="108" w:type="dxa"/>
              <w:bottom w:w="0" w:type="dxa"/>
              <w:right w:w="108" w:type="dxa"/>
            </w:tcMar>
            <w:vAlign w:val="center"/>
          </w:tcPr>
          <w:p w14:paraId="22EFE665" w14:textId="77777777" w:rsidR="00311EA5" w:rsidRPr="006D68AC" w:rsidRDefault="00311EA5" w:rsidP="003C3912">
            <w:pPr>
              <w:pStyle w:val="TAL"/>
            </w:pPr>
            <w:r w:rsidRPr="006D68AC">
              <w:t>string</w:t>
            </w:r>
          </w:p>
        </w:tc>
        <w:tc>
          <w:tcPr>
            <w:tcW w:w="2505" w:type="pct"/>
            <w:vAlign w:val="center"/>
          </w:tcPr>
          <w:p w14:paraId="68666FDB" w14:textId="77777777" w:rsidR="00311EA5" w:rsidRPr="006D68AC" w:rsidRDefault="00311EA5" w:rsidP="003C3912">
            <w:pPr>
              <w:pStyle w:val="TAL"/>
            </w:pPr>
            <w:r w:rsidRPr="006D68AC">
              <w:t>Represents the name of the metric to be used as an adaptation threshold, which shall be either:</w:t>
            </w:r>
          </w:p>
          <w:p w14:paraId="3CDE031E" w14:textId="40467964" w:rsidR="00311EA5" w:rsidRPr="006D68AC" w:rsidRDefault="00311EA5" w:rsidP="0043052F">
            <w:pPr>
              <w:pStyle w:val="TAL"/>
            </w:pPr>
            <w:r w:rsidRPr="0043052F">
              <w:t>-</w:t>
            </w:r>
            <w:r w:rsidRPr="0043052F">
              <w:tab/>
              <w:t xml:space="preserve">one of the packet delay performance metrics (e.g., </w:t>
            </w:r>
            <w:r w:rsidR="0043052F">
              <w:tab/>
            </w:r>
            <w:r w:rsidRPr="0043052F">
              <w:t xml:space="preserve">"Average delay DL air-interface", "Average delay UL on </w:t>
            </w:r>
            <w:r w:rsidR="0043052F">
              <w:tab/>
            </w:r>
            <w:r w:rsidRPr="0043052F">
              <w:t xml:space="preserve">over-the-air interface") defined in clause 5.1.1.1 of </w:t>
            </w:r>
            <w:r w:rsidR="0043052F">
              <w:tab/>
            </w:r>
            <w:r w:rsidRPr="0043052F">
              <w:t>3GPP TS 28.552 [23].</w:t>
            </w:r>
          </w:p>
          <w:p w14:paraId="2C2A7895" w14:textId="5CEB734A" w:rsidR="00311EA5" w:rsidRPr="006D68AC" w:rsidRDefault="00311EA5" w:rsidP="0043052F">
            <w:pPr>
              <w:pStyle w:val="TAL"/>
            </w:pPr>
            <w:r w:rsidRPr="0043052F">
              <w:t>-</w:t>
            </w:r>
            <w:r w:rsidRPr="0043052F">
              <w:tab/>
              <w:t xml:space="preserve">one of the radio resource utilization performance metrics </w:t>
            </w:r>
            <w:r w:rsidR="0043052F">
              <w:tab/>
            </w:r>
            <w:r w:rsidRPr="0043052F">
              <w:t xml:space="preserve">(e.g., "DL Total PRB Usage", "UL Total PRB Usage") </w:t>
            </w:r>
            <w:r w:rsidR="0043052F">
              <w:tab/>
            </w:r>
            <w:r w:rsidRPr="0043052F">
              <w:t>defined in clause 5.1.1.2 of 3GPP TS 28.552 [23].</w:t>
            </w:r>
          </w:p>
          <w:p w14:paraId="7460A812" w14:textId="5915109B" w:rsidR="00311EA5" w:rsidRPr="006D68AC" w:rsidRDefault="00311EA5" w:rsidP="0043052F">
            <w:pPr>
              <w:pStyle w:val="TAL"/>
            </w:pPr>
            <w:r w:rsidRPr="0043052F">
              <w:t>-</w:t>
            </w:r>
            <w:r w:rsidRPr="0043052F">
              <w:tab/>
              <w:t xml:space="preserve">one of the UE throughput performance metrics (e.g., </w:t>
            </w:r>
            <w:r w:rsidR="0043052F">
              <w:tab/>
            </w:r>
            <w:r w:rsidRPr="0043052F">
              <w:t xml:space="preserve">"Average DL UE throughput in gNB", "Average UL UE </w:t>
            </w:r>
            <w:r w:rsidR="0043052F">
              <w:tab/>
            </w:r>
            <w:r w:rsidRPr="0043052F">
              <w:t xml:space="preserve">throughput in gNB") defined in clause 5.1.1.3 of </w:t>
            </w:r>
            <w:r w:rsidR="0043052F">
              <w:tab/>
            </w:r>
            <w:r w:rsidRPr="0043052F">
              <w:t>3GPP TS 28.552 [23].</w:t>
            </w:r>
          </w:p>
          <w:p w14:paraId="3B1CA05E" w14:textId="426AE15D" w:rsidR="00311EA5" w:rsidRPr="006D68AC" w:rsidRDefault="00311EA5" w:rsidP="0043052F">
            <w:pPr>
              <w:pStyle w:val="TAL"/>
            </w:pPr>
            <w:r w:rsidRPr="0043052F">
              <w:t>-</w:t>
            </w:r>
            <w:r w:rsidRPr="0043052F">
              <w:tab/>
              <w:t>one of the integrity KPIs (e.g., "Downlink latency in gNB-</w:t>
            </w:r>
            <w:r w:rsidR="0043052F">
              <w:tab/>
            </w:r>
            <w:r w:rsidRPr="0043052F">
              <w:t xml:space="preserve">DU", "Downlink delay in NG-RAN for a sub-network") </w:t>
            </w:r>
            <w:r w:rsidR="0043052F">
              <w:tab/>
            </w:r>
            <w:r w:rsidRPr="0043052F">
              <w:t>defined in clause 6.3 of 3GPP TS 28.554 [24].</w:t>
            </w:r>
          </w:p>
          <w:p w14:paraId="54410A4B" w14:textId="588CF304" w:rsidR="00311EA5" w:rsidRPr="006D68AC" w:rsidRDefault="00311EA5" w:rsidP="0043052F">
            <w:pPr>
              <w:pStyle w:val="TAL"/>
            </w:pPr>
            <w:r w:rsidRPr="0043052F">
              <w:t>-</w:t>
            </w:r>
            <w:r w:rsidRPr="0043052F">
              <w:tab/>
              <w:t xml:space="preserve">one of the E2E latency analysis metrics (e.g., "Average </w:t>
            </w:r>
            <w:r w:rsidR="0043052F">
              <w:tab/>
            </w:r>
            <w:r w:rsidRPr="0043052F">
              <w:t xml:space="preserve">e2e UL/DL delay for a network slice") defined in </w:t>
            </w:r>
            <w:r w:rsidR="0043052F">
              <w:tab/>
            </w:r>
            <w:r w:rsidRPr="0043052F">
              <w:t>clause 8.4.2.4 of 3GPP TS 28.104 [22].</w:t>
            </w:r>
          </w:p>
          <w:p w14:paraId="5E34B869" w14:textId="50BFC52F" w:rsidR="00311EA5" w:rsidRPr="006D68AC" w:rsidRDefault="00311EA5" w:rsidP="0043052F">
            <w:pPr>
              <w:pStyle w:val="TAL"/>
            </w:pPr>
            <w:r w:rsidRPr="0043052F">
              <w:t>-</w:t>
            </w:r>
            <w:r w:rsidRPr="0043052F">
              <w:tab/>
              <w:t xml:space="preserve">one of the network slice load analysis metrics (e.g., </w:t>
            </w:r>
            <w:r w:rsidR="0043052F">
              <w:tab/>
            </w:r>
            <w:r w:rsidRPr="0043052F">
              <w:t xml:space="preserve">"Number of PDU sessions of network slice") defined in </w:t>
            </w:r>
            <w:r w:rsidR="0043052F">
              <w:tab/>
            </w:r>
            <w:r w:rsidRPr="0043052F">
              <w:t>clause 8.4.2.5 of 3GPP TS 28.104 [22].</w:t>
            </w:r>
          </w:p>
          <w:p w14:paraId="279373D4" w14:textId="77777777" w:rsidR="00311EA5" w:rsidRPr="006D68AC" w:rsidRDefault="00311EA5" w:rsidP="003C3912">
            <w:pPr>
              <w:pStyle w:val="TAL"/>
            </w:pPr>
          </w:p>
          <w:p w14:paraId="5ECF6421" w14:textId="77777777" w:rsidR="00311EA5" w:rsidRPr="006D68AC" w:rsidRDefault="00311EA5" w:rsidP="003C3912">
            <w:pPr>
              <w:pStyle w:val="TAL"/>
            </w:pPr>
            <w:r w:rsidRPr="006D68AC">
              <w:t>The title of the clause or table cell defining the metric shall be used as the value of this data type, as indicated by the above examples.</w:t>
            </w:r>
          </w:p>
        </w:tc>
        <w:tc>
          <w:tcPr>
            <w:tcW w:w="658" w:type="pct"/>
            <w:vAlign w:val="center"/>
          </w:tcPr>
          <w:p w14:paraId="55413734" w14:textId="77777777" w:rsidR="00311EA5" w:rsidRPr="006D68AC" w:rsidRDefault="00311EA5" w:rsidP="003C3912">
            <w:pPr>
              <w:pStyle w:val="TAL"/>
            </w:pPr>
          </w:p>
        </w:tc>
      </w:tr>
      <w:tr w:rsidR="00311EA5" w:rsidRPr="006D68AC"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6D68AC" w:rsidRDefault="00311EA5" w:rsidP="003C3912">
            <w:pPr>
              <w:pStyle w:val="TAL"/>
            </w:pPr>
            <w:r w:rsidRPr="006D68AC">
              <w:t>AdaptThresholdValue</w:t>
            </w:r>
          </w:p>
        </w:tc>
        <w:tc>
          <w:tcPr>
            <w:tcW w:w="810" w:type="pct"/>
            <w:tcMar>
              <w:top w:w="0" w:type="dxa"/>
              <w:left w:w="108" w:type="dxa"/>
              <w:bottom w:w="0" w:type="dxa"/>
              <w:right w:w="108" w:type="dxa"/>
            </w:tcMar>
            <w:vAlign w:val="center"/>
          </w:tcPr>
          <w:p w14:paraId="120E3A02" w14:textId="77777777" w:rsidR="00311EA5" w:rsidRPr="006D68AC" w:rsidRDefault="00311EA5" w:rsidP="003C3912">
            <w:pPr>
              <w:pStyle w:val="TAL"/>
            </w:pPr>
            <w:r w:rsidRPr="006D68AC">
              <w:t>string</w:t>
            </w:r>
          </w:p>
        </w:tc>
        <w:tc>
          <w:tcPr>
            <w:tcW w:w="2505" w:type="pct"/>
            <w:vAlign w:val="center"/>
          </w:tcPr>
          <w:p w14:paraId="46D411E7" w14:textId="77777777" w:rsidR="00311EA5" w:rsidRPr="006D68AC" w:rsidRDefault="00311EA5" w:rsidP="003C3912">
            <w:pPr>
              <w:pStyle w:val="TAL"/>
            </w:pPr>
            <w:r w:rsidRPr="006D68AC">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6D68AC" w:rsidRDefault="00311EA5" w:rsidP="003C3912">
            <w:pPr>
              <w:pStyle w:val="TAL"/>
            </w:pPr>
          </w:p>
        </w:tc>
      </w:tr>
    </w:tbl>
    <w:p w14:paraId="4A34F5CE" w14:textId="77777777" w:rsidR="00311EA5" w:rsidRPr="006D68AC" w:rsidRDefault="00311EA5" w:rsidP="00311EA5"/>
    <w:p w14:paraId="163A1615" w14:textId="77777777" w:rsidR="00311EA5" w:rsidRPr="006D68AC" w:rsidRDefault="00311EA5" w:rsidP="00311EA5">
      <w:pPr>
        <w:pStyle w:val="41"/>
        <w:rPr>
          <w:lang w:val="en-US"/>
        </w:rPr>
      </w:pPr>
      <w:bookmarkStart w:id="7566" w:name="_Toc160650219"/>
      <w:bookmarkStart w:id="7567" w:name="_Toc164928532"/>
      <w:bookmarkStart w:id="7568" w:name="_Toc168550395"/>
      <w:bookmarkStart w:id="7569" w:name="_Toc170118466"/>
      <w:bookmarkStart w:id="7570" w:name="_Toc209470548"/>
      <w:bookmarkStart w:id="7571" w:name="_Toc212115221"/>
      <w:bookmarkStart w:id="7572" w:name="_Toc157434956"/>
      <w:bookmarkStart w:id="7573" w:name="_Toc157436671"/>
      <w:bookmarkStart w:id="7574" w:name="_Toc157440511"/>
      <w:bookmarkStart w:id="7575" w:name="_Toc215158222"/>
      <w:bookmarkEnd w:id="7562"/>
      <w:bookmarkEnd w:id="7563"/>
      <w:bookmarkEnd w:id="7564"/>
      <w:r w:rsidRPr="006D68AC">
        <w:rPr>
          <w:noProof/>
          <w:lang w:eastAsia="zh-CN"/>
        </w:rPr>
        <w:t>6.10</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7566"/>
      <w:bookmarkEnd w:id="7567"/>
      <w:bookmarkEnd w:id="7568"/>
      <w:bookmarkEnd w:id="7569"/>
      <w:bookmarkEnd w:id="7570"/>
      <w:bookmarkEnd w:id="7571"/>
      <w:bookmarkEnd w:id="7575"/>
    </w:p>
    <w:p w14:paraId="0E0F4860" w14:textId="77777777" w:rsidR="00311EA5" w:rsidRPr="006D68AC" w:rsidRDefault="00311EA5" w:rsidP="00311EA5">
      <w:pPr>
        <w:pStyle w:val="51"/>
      </w:pPr>
      <w:bookmarkStart w:id="7576" w:name="_Toc119957547"/>
      <w:bookmarkStart w:id="7577" w:name="_Toc119958071"/>
      <w:bookmarkStart w:id="7578" w:name="_Toc120568807"/>
      <w:bookmarkStart w:id="7579" w:name="_Toc120569045"/>
      <w:bookmarkStart w:id="7580" w:name="_Toc120569929"/>
      <w:bookmarkStart w:id="7581" w:name="_Toc138692202"/>
      <w:bookmarkStart w:id="7582" w:name="_Toc160650220"/>
      <w:bookmarkStart w:id="7583" w:name="_Toc164928533"/>
      <w:bookmarkStart w:id="7584" w:name="_Toc168550396"/>
      <w:bookmarkStart w:id="7585" w:name="_Toc170118467"/>
      <w:bookmarkStart w:id="7586" w:name="_Toc209470549"/>
      <w:bookmarkStart w:id="7587" w:name="_Toc212115222"/>
      <w:bookmarkStart w:id="7588" w:name="_Toc215158223"/>
      <w:r w:rsidRPr="006D68AC">
        <w:rPr>
          <w:noProof/>
          <w:lang w:eastAsia="zh-CN"/>
        </w:rPr>
        <w:t>6.10</w:t>
      </w:r>
      <w:r w:rsidRPr="006D68AC">
        <w:rPr>
          <w:lang w:val="en-US"/>
        </w:rPr>
        <w:t>.6.4</w:t>
      </w:r>
      <w:r w:rsidRPr="006D68AC">
        <w:t>.1</w:t>
      </w:r>
      <w:r w:rsidRPr="006D68AC">
        <w:tab/>
        <w:t xml:space="preserve">Type: </w:t>
      </w:r>
      <w:bookmarkEnd w:id="7576"/>
      <w:bookmarkEnd w:id="7577"/>
      <w:bookmarkEnd w:id="7578"/>
      <w:bookmarkEnd w:id="7579"/>
      <w:bookmarkEnd w:id="7580"/>
      <w:bookmarkEnd w:id="7581"/>
      <w:r w:rsidRPr="006D68AC">
        <w:rPr>
          <w:lang w:eastAsia="zh-CN"/>
        </w:rPr>
        <w:t>ProblemDetailsSliceAdapt</w:t>
      </w:r>
      <w:bookmarkEnd w:id="7582"/>
      <w:bookmarkEnd w:id="7583"/>
      <w:bookmarkEnd w:id="7584"/>
      <w:bookmarkEnd w:id="7585"/>
      <w:bookmarkEnd w:id="7586"/>
      <w:bookmarkEnd w:id="7587"/>
      <w:bookmarkEnd w:id="7588"/>
    </w:p>
    <w:p w14:paraId="7B583F65" w14:textId="77777777" w:rsidR="00311EA5" w:rsidRPr="006D68AC" w:rsidRDefault="00311EA5" w:rsidP="00311EA5">
      <w:pPr>
        <w:pStyle w:val="TH"/>
      </w:pPr>
      <w:r w:rsidRPr="006D68AC">
        <w:rPr>
          <w:noProof/>
        </w:rPr>
        <w:t>Table </w:t>
      </w:r>
      <w:r w:rsidRPr="006D68AC">
        <w:rPr>
          <w:noProof/>
          <w:lang w:eastAsia="zh-CN"/>
        </w:rPr>
        <w:t>6.10</w:t>
      </w:r>
      <w:r w:rsidRPr="006D68AC">
        <w:rPr>
          <w:lang w:val="en-US"/>
        </w:rPr>
        <w:t>.6.4</w:t>
      </w:r>
      <w:r w:rsidRPr="006D68AC">
        <w:t xml:space="preserve">.1-1: </w:t>
      </w:r>
      <w:r w:rsidRPr="006D68AC">
        <w:rPr>
          <w:noProof/>
        </w:rPr>
        <w:t xml:space="preserve">Definition of type </w:t>
      </w:r>
      <w:r w:rsidRPr="006D68AC">
        <w:rPr>
          <w:lang w:eastAsia="zh-CN"/>
        </w:rPr>
        <w:t>ProblemDetailsSliceAdapt</w:t>
      </w:r>
      <w:r w:rsidRPr="006D68AC">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6D68AC" w14:paraId="0C9B6F18" w14:textId="77777777" w:rsidTr="003C3912">
        <w:trPr>
          <w:jc w:val="center"/>
        </w:trPr>
        <w:tc>
          <w:tcPr>
            <w:tcW w:w="2482" w:type="dxa"/>
            <w:shd w:val="clear" w:color="auto" w:fill="C0C0C0"/>
            <w:hideMark/>
          </w:tcPr>
          <w:p w14:paraId="03851290" w14:textId="77777777" w:rsidR="00311EA5" w:rsidRPr="006D68AC" w:rsidRDefault="00311EA5" w:rsidP="003D03EC">
            <w:pPr>
              <w:pStyle w:val="TAH"/>
            </w:pPr>
            <w:r w:rsidRPr="006D68AC">
              <w:t>Data type</w:t>
            </w:r>
          </w:p>
        </w:tc>
        <w:tc>
          <w:tcPr>
            <w:tcW w:w="1169" w:type="dxa"/>
            <w:shd w:val="clear" w:color="auto" w:fill="C0C0C0"/>
          </w:tcPr>
          <w:p w14:paraId="2325BE02" w14:textId="77777777" w:rsidR="00311EA5" w:rsidRPr="006D68AC" w:rsidRDefault="00311EA5" w:rsidP="003D03EC">
            <w:pPr>
              <w:pStyle w:val="TAH"/>
            </w:pPr>
            <w:bookmarkStart w:id="7589" w:name="_PERM_MCCTEMPBM_CRPT98420272___4"/>
            <w:r w:rsidRPr="006D68AC">
              <w:t>Cardinality</w:t>
            </w:r>
            <w:bookmarkEnd w:id="7589"/>
          </w:p>
        </w:tc>
        <w:tc>
          <w:tcPr>
            <w:tcW w:w="4705" w:type="dxa"/>
            <w:shd w:val="clear" w:color="auto" w:fill="C0C0C0"/>
            <w:hideMark/>
          </w:tcPr>
          <w:p w14:paraId="79F72632" w14:textId="77777777" w:rsidR="00311EA5" w:rsidRPr="006D68AC" w:rsidRDefault="00311EA5" w:rsidP="003D03EC">
            <w:pPr>
              <w:pStyle w:val="TAH"/>
              <w:rPr>
                <w:rFonts w:cs="Arial"/>
                <w:szCs w:val="18"/>
              </w:rPr>
            </w:pPr>
            <w:r w:rsidRPr="006D68AC">
              <w:rPr>
                <w:rFonts w:cs="Arial"/>
                <w:szCs w:val="18"/>
              </w:rPr>
              <w:t>Description</w:t>
            </w:r>
          </w:p>
        </w:tc>
        <w:tc>
          <w:tcPr>
            <w:tcW w:w="1214" w:type="dxa"/>
            <w:shd w:val="clear" w:color="auto" w:fill="C0C0C0"/>
          </w:tcPr>
          <w:p w14:paraId="19813358" w14:textId="77777777" w:rsidR="00311EA5" w:rsidRPr="006D68AC" w:rsidRDefault="00311EA5" w:rsidP="003D03EC">
            <w:pPr>
              <w:pStyle w:val="TAH"/>
              <w:rPr>
                <w:rFonts w:cs="Arial"/>
                <w:szCs w:val="18"/>
              </w:rPr>
            </w:pPr>
            <w:r w:rsidRPr="006D68AC">
              <w:rPr>
                <w:rFonts w:cs="Arial"/>
                <w:szCs w:val="18"/>
              </w:rPr>
              <w:t>Applicability</w:t>
            </w:r>
          </w:p>
        </w:tc>
      </w:tr>
      <w:tr w:rsidR="00311EA5" w:rsidRPr="006D68AC" w14:paraId="7FA96CBD" w14:textId="77777777" w:rsidTr="003C3912">
        <w:trPr>
          <w:jc w:val="center"/>
        </w:trPr>
        <w:tc>
          <w:tcPr>
            <w:tcW w:w="2482" w:type="dxa"/>
            <w:vAlign w:val="center"/>
          </w:tcPr>
          <w:p w14:paraId="4201A111" w14:textId="77777777" w:rsidR="00311EA5" w:rsidRPr="006D68AC" w:rsidRDefault="00311EA5" w:rsidP="003C3912">
            <w:pPr>
              <w:pStyle w:val="TAL"/>
            </w:pPr>
            <w:r w:rsidRPr="006D68AC">
              <w:t>ProblemDetails</w:t>
            </w:r>
          </w:p>
        </w:tc>
        <w:tc>
          <w:tcPr>
            <w:tcW w:w="1169" w:type="dxa"/>
            <w:vAlign w:val="center"/>
          </w:tcPr>
          <w:p w14:paraId="538CEF9A" w14:textId="77777777" w:rsidR="00311EA5" w:rsidRPr="006D68AC" w:rsidRDefault="00311EA5" w:rsidP="003D03EC">
            <w:pPr>
              <w:pStyle w:val="TAC"/>
            </w:pPr>
            <w:bookmarkStart w:id="7590" w:name="_PERM_MCCTEMPBM_CRPT98420273___4"/>
            <w:r w:rsidRPr="006D68AC">
              <w:t>1</w:t>
            </w:r>
            <w:bookmarkEnd w:id="7590"/>
          </w:p>
        </w:tc>
        <w:tc>
          <w:tcPr>
            <w:tcW w:w="4705" w:type="dxa"/>
            <w:vAlign w:val="center"/>
          </w:tcPr>
          <w:p w14:paraId="60D0CC66" w14:textId="77777777" w:rsidR="00311EA5" w:rsidRPr="006D68AC" w:rsidRDefault="00311EA5" w:rsidP="003C3912">
            <w:pPr>
              <w:pStyle w:val="TAL"/>
            </w:pPr>
            <w:r w:rsidRPr="006D68AC">
              <w:t>Contains the details of the encountered problem, as defined in 3GPP TS 29.571 [15].</w:t>
            </w:r>
          </w:p>
        </w:tc>
        <w:tc>
          <w:tcPr>
            <w:tcW w:w="1214" w:type="dxa"/>
            <w:vAlign w:val="center"/>
          </w:tcPr>
          <w:p w14:paraId="453E3CA5" w14:textId="77777777" w:rsidR="00311EA5" w:rsidRPr="006D68AC" w:rsidRDefault="00311EA5" w:rsidP="003C3912">
            <w:pPr>
              <w:pStyle w:val="TAL"/>
            </w:pPr>
          </w:p>
        </w:tc>
      </w:tr>
      <w:tr w:rsidR="00311EA5" w:rsidRPr="006D68AC" w14:paraId="41D813AE" w14:textId="77777777" w:rsidTr="003C3912">
        <w:trPr>
          <w:jc w:val="center"/>
        </w:trPr>
        <w:tc>
          <w:tcPr>
            <w:tcW w:w="2482" w:type="dxa"/>
            <w:vAlign w:val="center"/>
          </w:tcPr>
          <w:p w14:paraId="21BD96F5" w14:textId="77777777" w:rsidR="00311EA5" w:rsidRPr="006D68AC" w:rsidRDefault="00311EA5" w:rsidP="003C3912">
            <w:pPr>
              <w:pStyle w:val="TAL"/>
            </w:pPr>
            <w:r w:rsidRPr="006D68AC">
              <w:t>AdaptFailCause</w:t>
            </w:r>
          </w:p>
        </w:tc>
        <w:tc>
          <w:tcPr>
            <w:tcW w:w="1169" w:type="dxa"/>
            <w:vAlign w:val="center"/>
          </w:tcPr>
          <w:p w14:paraId="0154F812" w14:textId="77777777" w:rsidR="00311EA5" w:rsidRPr="006D68AC" w:rsidRDefault="00311EA5" w:rsidP="003D03EC">
            <w:pPr>
              <w:pStyle w:val="TAC"/>
            </w:pPr>
            <w:bookmarkStart w:id="7591" w:name="_PERM_MCCTEMPBM_CRPT98420274___4"/>
            <w:r w:rsidRPr="006D68AC">
              <w:t>0..1</w:t>
            </w:r>
            <w:bookmarkEnd w:id="7591"/>
          </w:p>
        </w:tc>
        <w:tc>
          <w:tcPr>
            <w:tcW w:w="4705" w:type="dxa"/>
            <w:vAlign w:val="center"/>
          </w:tcPr>
          <w:p w14:paraId="33BD6D75" w14:textId="77777777" w:rsidR="00311EA5" w:rsidRPr="006D68AC" w:rsidRDefault="00311EA5" w:rsidP="003C3912">
            <w:pPr>
              <w:pStyle w:val="TAL"/>
            </w:pPr>
            <w:r w:rsidRPr="006D68AC">
              <w:t>Contains the network slice adaptation failure cause.</w:t>
            </w:r>
          </w:p>
        </w:tc>
        <w:tc>
          <w:tcPr>
            <w:tcW w:w="1214" w:type="dxa"/>
            <w:vAlign w:val="center"/>
          </w:tcPr>
          <w:p w14:paraId="051CEDB6" w14:textId="77777777" w:rsidR="00311EA5" w:rsidRPr="006D68AC" w:rsidRDefault="00311EA5" w:rsidP="003C3912">
            <w:pPr>
              <w:pStyle w:val="TAL"/>
            </w:pPr>
          </w:p>
        </w:tc>
      </w:tr>
    </w:tbl>
    <w:p w14:paraId="1977D105" w14:textId="77777777" w:rsidR="00311EA5" w:rsidRPr="006D68AC" w:rsidRDefault="00311EA5" w:rsidP="00311EA5"/>
    <w:p w14:paraId="7B8BE283" w14:textId="77777777" w:rsidR="009A4BE1" w:rsidRPr="006D68AC" w:rsidRDefault="009A4BE1" w:rsidP="009A4BE1">
      <w:pPr>
        <w:pStyle w:val="41"/>
      </w:pPr>
      <w:bookmarkStart w:id="7592" w:name="_Toc160650221"/>
      <w:bookmarkStart w:id="7593" w:name="_Toc164928534"/>
      <w:bookmarkStart w:id="7594" w:name="_Toc168550397"/>
      <w:bookmarkStart w:id="7595" w:name="_Toc170118468"/>
      <w:bookmarkStart w:id="7596" w:name="_Toc209470550"/>
      <w:bookmarkStart w:id="7597" w:name="_Toc212115223"/>
      <w:bookmarkStart w:id="7598" w:name="_Toc215158224"/>
      <w:r w:rsidRPr="006D68AC">
        <w:rPr>
          <w:noProof/>
          <w:lang w:eastAsia="zh-CN"/>
        </w:rPr>
        <w:t>6.10</w:t>
      </w:r>
      <w:r w:rsidRPr="006D68AC">
        <w:t>.6.5</w:t>
      </w:r>
      <w:r w:rsidRPr="006D68AC">
        <w:tab/>
        <w:t>Binary data</w:t>
      </w:r>
      <w:bookmarkEnd w:id="7572"/>
      <w:bookmarkEnd w:id="7573"/>
      <w:bookmarkEnd w:id="7574"/>
      <w:bookmarkEnd w:id="7592"/>
      <w:bookmarkEnd w:id="7593"/>
      <w:bookmarkEnd w:id="7594"/>
      <w:bookmarkEnd w:id="7595"/>
      <w:bookmarkEnd w:id="7596"/>
      <w:bookmarkEnd w:id="7597"/>
      <w:bookmarkEnd w:id="7598"/>
    </w:p>
    <w:p w14:paraId="407DA46A" w14:textId="77777777" w:rsidR="009A4BE1" w:rsidRPr="006D68AC" w:rsidRDefault="009A4BE1" w:rsidP="009A4BE1">
      <w:pPr>
        <w:pStyle w:val="51"/>
      </w:pPr>
      <w:bookmarkStart w:id="7599" w:name="_Toc157434957"/>
      <w:bookmarkStart w:id="7600" w:name="_Toc157436672"/>
      <w:bookmarkStart w:id="7601" w:name="_Toc157440512"/>
      <w:bookmarkStart w:id="7602" w:name="_Toc160650222"/>
      <w:bookmarkStart w:id="7603" w:name="_Toc164928535"/>
      <w:bookmarkStart w:id="7604" w:name="_Toc168550398"/>
      <w:bookmarkStart w:id="7605" w:name="_Toc170118469"/>
      <w:bookmarkStart w:id="7606" w:name="_Toc209470551"/>
      <w:bookmarkStart w:id="7607" w:name="_Toc212115224"/>
      <w:bookmarkStart w:id="7608" w:name="_Toc215158225"/>
      <w:r w:rsidRPr="006D68AC">
        <w:rPr>
          <w:noProof/>
          <w:lang w:eastAsia="zh-CN"/>
        </w:rPr>
        <w:t>6.10</w:t>
      </w:r>
      <w:r w:rsidRPr="006D68AC">
        <w:t>.6.5.1</w:t>
      </w:r>
      <w:r w:rsidRPr="006D68AC">
        <w:tab/>
        <w:t>Binary Data Types</w:t>
      </w:r>
      <w:bookmarkEnd w:id="7599"/>
      <w:bookmarkEnd w:id="7600"/>
      <w:bookmarkEnd w:id="7601"/>
      <w:bookmarkEnd w:id="7602"/>
      <w:bookmarkEnd w:id="7603"/>
      <w:bookmarkEnd w:id="7604"/>
      <w:bookmarkEnd w:id="7605"/>
      <w:bookmarkEnd w:id="7606"/>
      <w:bookmarkEnd w:id="7607"/>
      <w:bookmarkEnd w:id="7608"/>
    </w:p>
    <w:p w14:paraId="2F1954D8" w14:textId="77777777" w:rsidR="009A4BE1" w:rsidRPr="006D68AC" w:rsidRDefault="009A4BE1" w:rsidP="009A4BE1">
      <w:pPr>
        <w:pStyle w:val="TH"/>
      </w:pPr>
      <w:r w:rsidRPr="006D68AC">
        <w:t>Table </w:t>
      </w:r>
      <w:r w:rsidRPr="006D68AC">
        <w:rPr>
          <w:noProof/>
          <w:lang w:eastAsia="zh-CN"/>
        </w:rPr>
        <w:t>6.10</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60A8105E" w14:textId="77777777" w:rsidTr="00F8442F">
        <w:trPr>
          <w:jc w:val="center"/>
        </w:trPr>
        <w:tc>
          <w:tcPr>
            <w:tcW w:w="2718" w:type="dxa"/>
            <w:shd w:val="clear" w:color="000000" w:fill="C0C0C0"/>
            <w:vAlign w:val="center"/>
          </w:tcPr>
          <w:p w14:paraId="79D8B03E" w14:textId="77777777" w:rsidR="009A4BE1" w:rsidRPr="006D68AC" w:rsidRDefault="009A4BE1" w:rsidP="00F8442F">
            <w:pPr>
              <w:pStyle w:val="TAH"/>
            </w:pPr>
            <w:r w:rsidRPr="006D68AC">
              <w:t>Name</w:t>
            </w:r>
          </w:p>
        </w:tc>
        <w:tc>
          <w:tcPr>
            <w:tcW w:w="1378" w:type="dxa"/>
            <w:shd w:val="clear" w:color="000000" w:fill="C0C0C0"/>
            <w:vAlign w:val="center"/>
          </w:tcPr>
          <w:p w14:paraId="08EE2932" w14:textId="77777777" w:rsidR="009A4BE1" w:rsidRPr="006D68AC" w:rsidRDefault="009A4BE1" w:rsidP="00F8442F">
            <w:pPr>
              <w:pStyle w:val="TAH"/>
            </w:pPr>
            <w:r w:rsidRPr="006D68AC">
              <w:t>Clause defined</w:t>
            </w:r>
          </w:p>
        </w:tc>
        <w:tc>
          <w:tcPr>
            <w:tcW w:w="4381" w:type="dxa"/>
            <w:shd w:val="clear" w:color="000000" w:fill="C0C0C0"/>
            <w:vAlign w:val="center"/>
          </w:tcPr>
          <w:p w14:paraId="33AF2195" w14:textId="77777777" w:rsidR="009A4BE1" w:rsidRPr="006D68AC" w:rsidRDefault="009A4BE1" w:rsidP="00F8442F">
            <w:pPr>
              <w:pStyle w:val="TAH"/>
            </w:pPr>
            <w:r w:rsidRPr="006D68AC">
              <w:t>Content type</w:t>
            </w:r>
          </w:p>
        </w:tc>
      </w:tr>
      <w:tr w:rsidR="009A4BE1" w:rsidRPr="006D68AC" w14:paraId="1CDE832D" w14:textId="77777777" w:rsidTr="00F8442F">
        <w:trPr>
          <w:jc w:val="center"/>
        </w:trPr>
        <w:tc>
          <w:tcPr>
            <w:tcW w:w="2718" w:type="dxa"/>
            <w:vAlign w:val="center"/>
          </w:tcPr>
          <w:p w14:paraId="2A88CBAE" w14:textId="77777777" w:rsidR="009A4BE1" w:rsidRPr="006D68AC" w:rsidRDefault="009A4BE1" w:rsidP="00F8442F">
            <w:pPr>
              <w:pStyle w:val="TAL"/>
            </w:pPr>
          </w:p>
        </w:tc>
        <w:tc>
          <w:tcPr>
            <w:tcW w:w="1378" w:type="dxa"/>
            <w:vAlign w:val="center"/>
          </w:tcPr>
          <w:p w14:paraId="5CFA8A68" w14:textId="77777777" w:rsidR="009A4BE1" w:rsidRPr="006D68AC" w:rsidRDefault="009A4BE1" w:rsidP="00F8442F">
            <w:pPr>
              <w:pStyle w:val="TAC"/>
            </w:pPr>
          </w:p>
        </w:tc>
        <w:tc>
          <w:tcPr>
            <w:tcW w:w="4381" w:type="dxa"/>
            <w:vAlign w:val="center"/>
          </w:tcPr>
          <w:p w14:paraId="129C9A77" w14:textId="77777777" w:rsidR="009A4BE1" w:rsidRPr="006D68AC" w:rsidRDefault="009A4BE1" w:rsidP="00F8442F">
            <w:pPr>
              <w:pStyle w:val="TAL"/>
              <w:rPr>
                <w:rFonts w:cs="Arial"/>
                <w:szCs w:val="18"/>
              </w:rPr>
            </w:pPr>
          </w:p>
        </w:tc>
      </w:tr>
    </w:tbl>
    <w:p w14:paraId="1F5B14D0" w14:textId="77777777" w:rsidR="009A4BE1" w:rsidRPr="006D68AC" w:rsidRDefault="009A4BE1" w:rsidP="009A4BE1"/>
    <w:p w14:paraId="043A43A3" w14:textId="77777777" w:rsidR="009A4BE1" w:rsidRPr="006D68AC" w:rsidRDefault="009A4BE1" w:rsidP="009A4BE1">
      <w:pPr>
        <w:pStyle w:val="31"/>
      </w:pPr>
      <w:bookmarkStart w:id="7609" w:name="_Toc157434958"/>
      <w:bookmarkStart w:id="7610" w:name="_Toc157436673"/>
      <w:bookmarkStart w:id="7611" w:name="_Toc157440513"/>
      <w:bookmarkStart w:id="7612" w:name="_Toc160650223"/>
      <w:bookmarkStart w:id="7613" w:name="_Toc164928536"/>
      <w:bookmarkStart w:id="7614" w:name="_Toc168550399"/>
      <w:bookmarkStart w:id="7615" w:name="_Toc170118470"/>
      <w:bookmarkStart w:id="7616" w:name="_Toc209470552"/>
      <w:bookmarkStart w:id="7617" w:name="_Toc212115225"/>
      <w:bookmarkStart w:id="7618" w:name="_Toc215158226"/>
      <w:r w:rsidRPr="006D68AC">
        <w:rPr>
          <w:noProof/>
          <w:lang w:eastAsia="zh-CN"/>
        </w:rPr>
        <w:lastRenderedPageBreak/>
        <w:t>6.10</w:t>
      </w:r>
      <w:r w:rsidRPr="006D68AC">
        <w:t>.7</w:t>
      </w:r>
      <w:r w:rsidRPr="006D68AC">
        <w:tab/>
        <w:t>Error Handling</w:t>
      </w:r>
      <w:bookmarkEnd w:id="7609"/>
      <w:bookmarkEnd w:id="7610"/>
      <w:bookmarkEnd w:id="7611"/>
      <w:bookmarkEnd w:id="7612"/>
      <w:bookmarkEnd w:id="7613"/>
      <w:bookmarkEnd w:id="7614"/>
      <w:bookmarkEnd w:id="7615"/>
      <w:bookmarkEnd w:id="7616"/>
      <w:bookmarkEnd w:id="7617"/>
      <w:bookmarkEnd w:id="7618"/>
    </w:p>
    <w:p w14:paraId="4A41700C" w14:textId="77777777" w:rsidR="009A4BE1" w:rsidRPr="006D68AC" w:rsidRDefault="009A4BE1" w:rsidP="009A4BE1">
      <w:pPr>
        <w:pStyle w:val="41"/>
      </w:pPr>
      <w:bookmarkStart w:id="7619" w:name="_Toc157434959"/>
      <w:bookmarkStart w:id="7620" w:name="_Toc157436674"/>
      <w:bookmarkStart w:id="7621" w:name="_Toc157440514"/>
      <w:bookmarkStart w:id="7622" w:name="_Toc160650224"/>
      <w:bookmarkStart w:id="7623" w:name="_Toc164928537"/>
      <w:bookmarkStart w:id="7624" w:name="_Toc168550400"/>
      <w:bookmarkStart w:id="7625" w:name="_Toc170118471"/>
      <w:bookmarkStart w:id="7626" w:name="_Toc209470553"/>
      <w:bookmarkStart w:id="7627" w:name="_Toc212115226"/>
      <w:bookmarkStart w:id="7628" w:name="_Toc215158227"/>
      <w:r w:rsidRPr="006D68AC">
        <w:rPr>
          <w:noProof/>
          <w:lang w:eastAsia="zh-CN"/>
        </w:rPr>
        <w:t>6.10</w:t>
      </w:r>
      <w:r w:rsidRPr="006D68AC">
        <w:t>.7.1</w:t>
      </w:r>
      <w:r w:rsidRPr="006D68AC">
        <w:tab/>
        <w:t>General</w:t>
      </w:r>
      <w:bookmarkEnd w:id="7619"/>
      <w:bookmarkEnd w:id="7620"/>
      <w:bookmarkEnd w:id="7621"/>
      <w:bookmarkEnd w:id="7622"/>
      <w:bookmarkEnd w:id="7623"/>
      <w:bookmarkEnd w:id="7624"/>
      <w:bookmarkEnd w:id="7625"/>
      <w:bookmarkEnd w:id="7626"/>
      <w:bookmarkEnd w:id="7627"/>
      <w:bookmarkEnd w:id="7628"/>
    </w:p>
    <w:p w14:paraId="4B74602A" w14:textId="77777777" w:rsidR="009A4BE1" w:rsidRPr="006D68AC" w:rsidRDefault="009A4BE1" w:rsidP="009A4BE1">
      <w:r w:rsidRPr="006D68AC">
        <w:t xml:space="preserve">For the </w:t>
      </w:r>
      <w:r w:rsidRPr="006D68AC">
        <w:rPr>
          <w:lang w:val="en-US"/>
        </w:rPr>
        <w:t>NSCE_NetworkSliceAdaptation</w:t>
      </w:r>
      <w:r w:rsidRPr="006D68AC">
        <w:t xml:space="preserve"> API, error handling shall be supported as specified in </w:t>
      </w:r>
      <w:r w:rsidRPr="006D68AC">
        <w:rPr>
          <w:noProof/>
          <w:lang w:eastAsia="zh-CN"/>
        </w:rPr>
        <w:t>clause 6.7 of 3GPP TS 29.549 </w:t>
      </w:r>
      <w:r w:rsidRPr="006D68AC">
        <w:t>[15].</w:t>
      </w:r>
    </w:p>
    <w:p w14:paraId="4A9A0300"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NSCE_NetworkSliceAdaptation</w:t>
      </w:r>
      <w:r w:rsidRPr="006D68AC">
        <w:t xml:space="preserve"> API.</w:t>
      </w:r>
    </w:p>
    <w:p w14:paraId="1171E561" w14:textId="77777777" w:rsidR="009A4BE1" w:rsidRPr="006D68AC" w:rsidRDefault="009A4BE1" w:rsidP="009A4BE1">
      <w:pPr>
        <w:pStyle w:val="41"/>
      </w:pPr>
      <w:bookmarkStart w:id="7629" w:name="_Toc157434960"/>
      <w:bookmarkStart w:id="7630" w:name="_Toc157436675"/>
      <w:bookmarkStart w:id="7631" w:name="_Toc157440515"/>
      <w:bookmarkStart w:id="7632" w:name="_Toc160650225"/>
      <w:bookmarkStart w:id="7633" w:name="_Toc164928538"/>
      <w:bookmarkStart w:id="7634" w:name="_Toc168550401"/>
      <w:bookmarkStart w:id="7635" w:name="_Toc170118472"/>
      <w:bookmarkStart w:id="7636" w:name="_Toc209470554"/>
      <w:bookmarkStart w:id="7637" w:name="_Toc212115227"/>
      <w:bookmarkStart w:id="7638" w:name="_Toc215158228"/>
      <w:r w:rsidRPr="006D68AC">
        <w:rPr>
          <w:noProof/>
          <w:lang w:eastAsia="zh-CN"/>
        </w:rPr>
        <w:t>6.10</w:t>
      </w:r>
      <w:r w:rsidRPr="006D68AC">
        <w:t>.7.2</w:t>
      </w:r>
      <w:r w:rsidRPr="006D68AC">
        <w:tab/>
        <w:t>Protocol Errors</w:t>
      </w:r>
      <w:bookmarkEnd w:id="7629"/>
      <w:bookmarkEnd w:id="7630"/>
      <w:bookmarkEnd w:id="7631"/>
      <w:bookmarkEnd w:id="7632"/>
      <w:bookmarkEnd w:id="7633"/>
      <w:bookmarkEnd w:id="7634"/>
      <w:bookmarkEnd w:id="7635"/>
      <w:bookmarkEnd w:id="7636"/>
      <w:bookmarkEnd w:id="7637"/>
      <w:bookmarkEnd w:id="7638"/>
    </w:p>
    <w:p w14:paraId="59796D90" w14:textId="77777777" w:rsidR="009A4BE1" w:rsidRPr="006D68AC" w:rsidRDefault="009A4BE1" w:rsidP="009A4BE1">
      <w:r w:rsidRPr="006D68AC">
        <w:t xml:space="preserve">No specific protocol errors for the </w:t>
      </w:r>
      <w:r w:rsidRPr="006D68AC">
        <w:rPr>
          <w:lang w:val="en-US"/>
        </w:rPr>
        <w:t>NSCE_NetworkSliceAdaptation</w:t>
      </w:r>
      <w:r w:rsidRPr="006D68AC">
        <w:t xml:space="preserve"> API are specified.</w:t>
      </w:r>
    </w:p>
    <w:p w14:paraId="0775BCFF" w14:textId="77777777" w:rsidR="00311EA5" w:rsidRPr="006D68AC" w:rsidRDefault="00311EA5" w:rsidP="00311EA5">
      <w:pPr>
        <w:pStyle w:val="41"/>
      </w:pPr>
      <w:bookmarkStart w:id="7639" w:name="_Toc157434961"/>
      <w:bookmarkStart w:id="7640" w:name="_Toc157436676"/>
      <w:bookmarkStart w:id="7641" w:name="_Toc157440516"/>
      <w:bookmarkStart w:id="7642" w:name="_Toc160650226"/>
      <w:bookmarkStart w:id="7643" w:name="_Toc164928539"/>
      <w:bookmarkStart w:id="7644" w:name="_Toc168550402"/>
      <w:bookmarkStart w:id="7645" w:name="_Toc170118473"/>
      <w:bookmarkStart w:id="7646" w:name="_Toc209470555"/>
      <w:bookmarkStart w:id="7647" w:name="_Toc212115228"/>
      <w:bookmarkStart w:id="7648" w:name="_Toc157434962"/>
      <w:bookmarkStart w:id="7649" w:name="_Toc157436677"/>
      <w:bookmarkStart w:id="7650" w:name="_Toc157440517"/>
      <w:bookmarkStart w:id="7651" w:name="_Toc215158229"/>
      <w:r w:rsidRPr="006D68AC">
        <w:rPr>
          <w:noProof/>
          <w:lang w:eastAsia="zh-CN"/>
        </w:rPr>
        <w:t>6.10</w:t>
      </w:r>
      <w:r w:rsidRPr="006D68AC">
        <w:t>.7.3</w:t>
      </w:r>
      <w:r w:rsidRPr="006D68AC">
        <w:tab/>
        <w:t>Application Errors</w:t>
      </w:r>
      <w:bookmarkEnd w:id="7639"/>
      <w:bookmarkEnd w:id="7640"/>
      <w:bookmarkEnd w:id="7641"/>
      <w:bookmarkEnd w:id="7642"/>
      <w:bookmarkEnd w:id="7643"/>
      <w:bookmarkEnd w:id="7644"/>
      <w:bookmarkEnd w:id="7645"/>
      <w:bookmarkEnd w:id="7646"/>
      <w:bookmarkEnd w:id="7647"/>
      <w:bookmarkEnd w:id="7651"/>
    </w:p>
    <w:p w14:paraId="4AE02507" w14:textId="77777777" w:rsidR="00311EA5" w:rsidRPr="006D68AC" w:rsidRDefault="00311EA5" w:rsidP="00311EA5">
      <w:r w:rsidRPr="006D68AC">
        <w:t xml:space="preserve">The application errors defined for the </w:t>
      </w:r>
      <w:r w:rsidRPr="006D68AC">
        <w:rPr>
          <w:lang w:val="en-US"/>
        </w:rPr>
        <w:t>NSCE_NetworkSliceAdaptation</w:t>
      </w:r>
      <w:r w:rsidRPr="006D68AC">
        <w:t xml:space="preserve"> API are listed in Table </w:t>
      </w:r>
      <w:r w:rsidRPr="006D68AC">
        <w:rPr>
          <w:noProof/>
          <w:lang w:eastAsia="zh-CN"/>
        </w:rPr>
        <w:t>6.10</w:t>
      </w:r>
      <w:r w:rsidRPr="006D68AC">
        <w:t>.7.3-1.</w:t>
      </w:r>
    </w:p>
    <w:p w14:paraId="13F965B2" w14:textId="77777777" w:rsidR="00311EA5" w:rsidRPr="006D68AC" w:rsidRDefault="00311EA5" w:rsidP="00311EA5">
      <w:pPr>
        <w:pStyle w:val="TH"/>
      </w:pPr>
      <w:r w:rsidRPr="006D68AC">
        <w:t>Table </w:t>
      </w:r>
      <w:r w:rsidRPr="006D68AC">
        <w:rPr>
          <w:noProof/>
          <w:lang w:eastAsia="zh-CN"/>
        </w:rPr>
        <w:t>6.10</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6D68AC" w14:paraId="42489DBB" w14:textId="77777777" w:rsidTr="003C3912">
        <w:trPr>
          <w:jc w:val="center"/>
        </w:trPr>
        <w:tc>
          <w:tcPr>
            <w:tcW w:w="2908" w:type="dxa"/>
            <w:shd w:val="clear" w:color="auto" w:fill="C0C0C0"/>
            <w:vAlign w:val="center"/>
            <w:hideMark/>
          </w:tcPr>
          <w:p w14:paraId="61BF2392" w14:textId="77777777" w:rsidR="00311EA5" w:rsidRPr="006D68AC" w:rsidRDefault="00311EA5" w:rsidP="003C3912">
            <w:pPr>
              <w:pStyle w:val="TAH"/>
            </w:pPr>
            <w:r w:rsidRPr="006D68AC">
              <w:t>Application Error</w:t>
            </w:r>
          </w:p>
        </w:tc>
        <w:tc>
          <w:tcPr>
            <w:tcW w:w="1581" w:type="dxa"/>
            <w:shd w:val="clear" w:color="auto" w:fill="C0C0C0"/>
            <w:vAlign w:val="center"/>
            <w:hideMark/>
          </w:tcPr>
          <w:p w14:paraId="7CC483EF" w14:textId="77777777" w:rsidR="00311EA5" w:rsidRPr="006D68AC" w:rsidRDefault="00311EA5" w:rsidP="003C3912">
            <w:pPr>
              <w:pStyle w:val="TAH"/>
            </w:pPr>
            <w:r w:rsidRPr="006D68AC">
              <w:t>HTTP status code</w:t>
            </w:r>
          </w:p>
        </w:tc>
        <w:tc>
          <w:tcPr>
            <w:tcW w:w="3877" w:type="dxa"/>
            <w:shd w:val="clear" w:color="auto" w:fill="C0C0C0"/>
            <w:vAlign w:val="center"/>
            <w:hideMark/>
          </w:tcPr>
          <w:p w14:paraId="1A06573F" w14:textId="77777777" w:rsidR="00311EA5" w:rsidRPr="006D68AC" w:rsidRDefault="00311EA5" w:rsidP="003C3912">
            <w:pPr>
              <w:pStyle w:val="TAH"/>
            </w:pPr>
            <w:r w:rsidRPr="006D68AC">
              <w:t>Description</w:t>
            </w:r>
          </w:p>
        </w:tc>
        <w:tc>
          <w:tcPr>
            <w:tcW w:w="1257" w:type="dxa"/>
            <w:shd w:val="clear" w:color="auto" w:fill="C0C0C0"/>
            <w:vAlign w:val="center"/>
          </w:tcPr>
          <w:p w14:paraId="004DC343" w14:textId="77777777" w:rsidR="00311EA5" w:rsidRPr="006D68AC" w:rsidRDefault="00311EA5" w:rsidP="003C3912">
            <w:pPr>
              <w:pStyle w:val="TAH"/>
            </w:pPr>
            <w:r w:rsidRPr="006D68AC">
              <w:t>Applicability</w:t>
            </w:r>
          </w:p>
        </w:tc>
      </w:tr>
      <w:tr w:rsidR="00311EA5" w:rsidRPr="006D68AC" w14:paraId="5FAA774A" w14:textId="77777777" w:rsidTr="003C3912">
        <w:trPr>
          <w:jc w:val="center"/>
        </w:trPr>
        <w:tc>
          <w:tcPr>
            <w:tcW w:w="2908" w:type="dxa"/>
            <w:vAlign w:val="center"/>
          </w:tcPr>
          <w:p w14:paraId="76D7F835" w14:textId="77777777" w:rsidR="00311EA5" w:rsidRPr="006D68AC" w:rsidRDefault="00311EA5" w:rsidP="003C3912">
            <w:pPr>
              <w:pStyle w:val="TAL"/>
            </w:pPr>
            <w:r w:rsidRPr="006D68AC">
              <w:t>ADAPTATION_FAILURE</w:t>
            </w:r>
          </w:p>
        </w:tc>
        <w:tc>
          <w:tcPr>
            <w:tcW w:w="1581" w:type="dxa"/>
            <w:vAlign w:val="center"/>
          </w:tcPr>
          <w:p w14:paraId="5659F958" w14:textId="77777777" w:rsidR="00311EA5" w:rsidRPr="006D68AC" w:rsidRDefault="00311EA5" w:rsidP="003C3912">
            <w:pPr>
              <w:pStyle w:val="TAL"/>
            </w:pPr>
            <w:r w:rsidRPr="006D68AC">
              <w:t>403 Forbidden</w:t>
            </w:r>
          </w:p>
        </w:tc>
        <w:tc>
          <w:tcPr>
            <w:tcW w:w="3877" w:type="dxa"/>
            <w:vAlign w:val="center"/>
          </w:tcPr>
          <w:p w14:paraId="54BF9AFB" w14:textId="77777777" w:rsidR="00311EA5" w:rsidRPr="006D68AC" w:rsidRDefault="00311EA5" w:rsidP="003C3912">
            <w:pPr>
              <w:pStyle w:val="TAL"/>
              <w:rPr>
                <w:rFonts w:cs="Arial"/>
                <w:szCs w:val="18"/>
              </w:rPr>
            </w:pPr>
            <w:r w:rsidRPr="006D68AC">
              <w:rPr>
                <w:rFonts w:cs="Arial"/>
                <w:szCs w:val="18"/>
              </w:rPr>
              <w:t>Indicates that the requested network slice adaptation failed.</w:t>
            </w:r>
          </w:p>
        </w:tc>
        <w:tc>
          <w:tcPr>
            <w:tcW w:w="1257" w:type="dxa"/>
            <w:vAlign w:val="center"/>
          </w:tcPr>
          <w:p w14:paraId="55A96C3E" w14:textId="77777777" w:rsidR="00311EA5" w:rsidRPr="006D68AC" w:rsidRDefault="00311EA5" w:rsidP="003C3912">
            <w:pPr>
              <w:pStyle w:val="TAL"/>
              <w:rPr>
                <w:rFonts w:cs="Arial"/>
                <w:szCs w:val="18"/>
              </w:rPr>
            </w:pPr>
          </w:p>
        </w:tc>
      </w:tr>
    </w:tbl>
    <w:p w14:paraId="29AF39E3" w14:textId="77777777" w:rsidR="00311EA5" w:rsidRPr="006D68AC" w:rsidRDefault="00311EA5" w:rsidP="00311EA5"/>
    <w:p w14:paraId="77BF1DDB" w14:textId="77777777" w:rsidR="009A4BE1" w:rsidRPr="006D68AC" w:rsidRDefault="009A4BE1" w:rsidP="009A4BE1">
      <w:pPr>
        <w:pStyle w:val="31"/>
        <w:rPr>
          <w:lang w:eastAsia="zh-CN"/>
        </w:rPr>
      </w:pPr>
      <w:bookmarkStart w:id="7652" w:name="_Toc160650227"/>
      <w:bookmarkStart w:id="7653" w:name="_Toc164928540"/>
      <w:bookmarkStart w:id="7654" w:name="_Toc168550403"/>
      <w:bookmarkStart w:id="7655" w:name="_Toc170118474"/>
      <w:bookmarkStart w:id="7656" w:name="_Toc209470556"/>
      <w:bookmarkStart w:id="7657" w:name="_Toc212115229"/>
      <w:bookmarkStart w:id="7658" w:name="_Toc215158230"/>
      <w:r w:rsidRPr="006D68AC">
        <w:rPr>
          <w:noProof/>
          <w:lang w:eastAsia="zh-CN"/>
        </w:rPr>
        <w:t>6.10</w:t>
      </w:r>
      <w:r w:rsidRPr="006D68AC">
        <w:t>.8</w:t>
      </w:r>
      <w:r w:rsidRPr="006D68AC">
        <w:rPr>
          <w:lang w:eastAsia="zh-CN"/>
        </w:rPr>
        <w:tab/>
        <w:t>Feature negotiation</w:t>
      </w:r>
      <w:bookmarkEnd w:id="7648"/>
      <w:bookmarkEnd w:id="7649"/>
      <w:bookmarkEnd w:id="7650"/>
      <w:bookmarkEnd w:id="7652"/>
      <w:bookmarkEnd w:id="7653"/>
      <w:bookmarkEnd w:id="7654"/>
      <w:bookmarkEnd w:id="7655"/>
      <w:bookmarkEnd w:id="7656"/>
      <w:bookmarkEnd w:id="7657"/>
      <w:bookmarkEnd w:id="7658"/>
    </w:p>
    <w:p w14:paraId="79E942DB" w14:textId="77777777" w:rsidR="009A4BE1" w:rsidRPr="006D68AC" w:rsidRDefault="009A4BE1" w:rsidP="009A4BE1">
      <w:r w:rsidRPr="006D68AC">
        <w:t>The optional features listed in table </w:t>
      </w:r>
      <w:r w:rsidRPr="006D68AC">
        <w:rPr>
          <w:noProof/>
          <w:lang w:eastAsia="zh-CN"/>
        </w:rPr>
        <w:t>6.10</w:t>
      </w:r>
      <w:r w:rsidRPr="006D68AC">
        <w:t xml:space="preserve">.8-1 are defined for the </w:t>
      </w:r>
      <w:r w:rsidRPr="006D68AC">
        <w:rPr>
          <w:lang w:val="en-US"/>
        </w:rPr>
        <w:t>NSCE_NetworkSliceAdaptation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4B6C5C5" w14:textId="77777777" w:rsidR="009A4BE1" w:rsidRPr="006D68AC" w:rsidRDefault="009A4BE1" w:rsidP="009A4BE1">
      <w:pPr>
        <w:pStyle w:val="TH"/>
      </w:pPr>
      <w:r w:rsidRPr="006D68AC">
        <w:t>Table </w:t>
      </w:r>
      <w:r w:rsidRPr="006D68AC">
        <w:rPr>
          <w:noProof/>
          <w:lang w:eastAsia="zh-CN"/>
        </w:rPr>
        <w:t>6.10</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18752095" w14:textId="77777777" w:rsidTr="00F8442F">
        <w:trPr>
          <w:jc w:val="center"/>
        </w:trPr>
        <w:tc>
          <w:tcPr>
            <w:tcW w:w="1529" w:type="dxa"/>
            <w:shd w:val="clear" w:color="auto" w:fill="C0C0C0"/>
            <w:hideMark/>
          </w:tcPr>
          <w:p w14:paraId="72CDD3EE" w14:textId="77777777" w:rsidR="009A4BE1" w:rsidRPr="006D68AC" w:rsidRDefault="009A4BE1" w:rsidP="00F8442F">
            <w:pPr>
              <w:pStyle w:val="TAH"/>
            </w:pPr>
            <w:r w:rsidRPr="006D68AC">
              <w:t>Feature number</w:t>
            </w:r>
          </w:p>
        </w:tc>
        <w:tc>
          <w:tcPr>
            <w:tcW w:w="2207" w:type="dxa"/>
            <w:shd w:val="clear" w:color="auto" w:fill="C0C0C0"/>
            <w:hideMark/>
          </w:tcPr>
          <w:p w14:paraId="5D484898" w14:textId="77777777" w:rsidR="009A4BE1" w:rsidRPr="006D68AC" w:rsidRDefault="009A4BE1" w:rsidP="00F8442F">
            <w:pPr>
              <w:pStyle w:val="TAH"/>
            </w:pPr>
            <w:r w:rsidRPr="006D68AC">
              <w:t>Feature Name</w:t>
            </w:r>
          </w:p>
        </w:tc>
        <w:tc>
          <w:tcPr>
            <w:tcW w:w="5758" w:type="dxa"/>
            <w:shd w:val="clear" w:color="auto" w:fill="C0C0C0"/>
            <w:hideMark/>
          </w:tcPr>
          <w:p w14:paraId="3915E814" w14:textId="77777777" w:rsidR="009A4BE1" w:rsidRPr="006D68AC" w:rsidRDefault="009A4BE1" w:rsidP="00F8442F">
            <w:pPr>
              <w:pStyle w:val="TAH"/>
            </w:pPr>
            <w:r w:rsidRPr="006D68AC">
              <w:t>Description</w:t>
            </w:r>
          </w:p>
        </w:tc>
      </w:tr>
      <w:tr w:rsidR="009A4BE1" w:rsidRPr="006D68AC" w14:paraId="53D57F28" w14:textId="77777777" w:rsidTr="00F8442F">
        <w:trPr>
          <w:jc w:val="center"/>
        </w:trPr>
        <w:tc>
          <w:tcPr>
            <w:tcW w:w="1529" w:type="dxa"/>
            <w:vAlign w:val="center"/>
          </w:tcPr>
          <w:p w14:paraId="606FBB62" w14:textId="77777777" w:rsidR="009A4BE1" w:rsidRPr="006D68AC" w:rsidRDefault="009A4BE1" w:rsidP="00F8442F">
            <w:pPr>
              <w:pStyle w:val="TAC"/>
            </w:pPr>
            <w:r w:rsidRPr="006D68AC">
              <w:t>1</w:t>
            </w:r>
          </w:p>
        </w:tc>
        <w:tc>
          <w:tcPr>
            <w:tcW w:w="2207" w:type="dxa"/>
            <w:vAlign w:val="center"/>
          </w:tcPr>
          <w:p w14:paraId="397494D7" w14:textId="77777777" w:rsidR="009A4BE1" w:rsidRPr="006D68AC" w:rsidRDefault="009A4BE1" w:rsidP="00F8442F">
            <w:pPr>
              <w:pStyle w:val="TAL"/>
            </w:pPr>
            <w:r w:rsidRPr="006D68AC">
              <w:t>NetSliceAdapt_Ext1</w:t>
            </w:r>
          </w:p>
        </w:tc>
        <w:tc>
          <w:tcPr>
            <w:tcW w:w="5758" w:type="dxa"/>
            <w:vAlign w:val="center"/>
          </w:tcPr>
          <w:p w14:paraId="487EC7B5" w14:textId="77777777" w:rsidR="009A4BE1" w:rsidRPr="006D68AC" w:rsidRDefault="009A4BE1" w:rsidP="00F8442F">
            <w:pPr>
              <w:pStyle w:val="TAL"/>
              <w:rPr>
                <w:rFonts w:cs="Arial"/>
                <w:szCs w:val="18"/>
              </w:rPr>
            </w:pPr>
            <w:r w:rsidRPr="006D68AC">
              <w:rPr>
                <w:bCs/>
              </w:rPr>
              <w:t xml:space="preserve">This feature indicates the support of </w:t>
            </w:r>
            <w:r w:rsidRPr="006D68AC">
              <w:t>the enhancements to the Network Slice Adaptation functionality as part of the definition of the Network Slice Capability Exposure for Application Layer Enablement</w:t>
            </w:r>
            <w:r w:rsidRPr="006D68AC">
              <w:rPr>
                <w:bCs/>
              </w:rPr>
              <w:t>.</w:t>
            </w:r>
          </w:p>
          <w:p w14:paraId="42C04F28" w14:textId="77777777" w:rsidR="009A4BE1" w:rsidRPr="006D68AC" w:rsidRDefault="009A4BE1" w:rsidP="00F8442F">
            <w:pPr>
              <w:pStyle w:val="TAL"/>
              <w:rPr>
                <w:rFonts w:cs="Arial"/>
                <w:szCs w:val="18"/>
              </w:rPr>
            </w:pPr>
          </w:p>
          <w:p w14:paraId="66A99AA7" w14:textId="77777777" w:rsidR="009A4BE1" w:rsidRPr="006D68AC" w:rsidRDefault="009A4BE1" w:rsidP="00F8442F">
            <w:pPr>
              <w:pStyle w:val="TAL"/>
            </w:pPr>
            <w:r w:rsidRPr="006D68AC">
              <w:t>The following functionalities are supported:</w:t>
            </w:r>
          </w:p>
          <w:p w14:paraId="139EF2CE" w14:textId="5E55205F" w:rsidR="009A4BE1" w:rsidRPr="006D68AC" w:rsidRDefault="009A4BE1" w:rsidP="0043052F">
            <w:pPr>
              <w:pStyle w:val="TAL"/>
            </w:pPr>
            <w:bookmarkStart w:id="7659" w:name="_PERM_MCCTEMPBM_CRPT98420275___2"/>
            <w:r w:rsidRPr="006D68AC">
              <w:t>-</w:t>
            </w:r>
            <w:r w:rsidRPr="006D68AC">
              <w:tab/>
              <w:t xml:space="preserve">Support that network slice adaptation is triggered only for a list of </w:t>
            </w:r>
            <w:r w:rsidR="0043052F">
              <w:tab/>
            </w:r>
            <w:r w:rsidRPr="006D68AC">
              <w:t xml:space="preserve">monitored network slice(s) and/or based on network slice </w:t>
            </w:r>
            <w:r w:rsidR="0043052F">
              <w:tab/>
            </w:r>
            <w:r w:rsidRPr="006D68AC">
              <w:t>adaptation thresholds.</w:t>
            </w:r>
            <w:bookmarkEnd w:id="7659"/>
          </w:p>
        </w:tc>
      </w:tr>
    </w:tbl>
    <w:p w14:paraId="407C15D2" w14:textId="77777777" w:rsidR="009A4BE1" w:rsidRPr="006D68AC" w:rsidRDefault="009A4BE1" w:rsidP="009A4BE1"/>
    <w:p w14:paraId="735DEF87" w14:textId="77777777" w:rsidR="009A4BE1" w:rsidRPr="006D68AC" w:rsidRDefault="009A4BE1" w:rsidP="009A4BE1">
      <w:pPr>
        <w:pStyle w:val="31"/>
      </w:pPr>
      <w:bookmarkStart w:id="7660" w:name="_Toc157434963"/>
      <w:bookmarkStart w:id="7661" w:name="_Toc157436678"/>
      <w:bookmarkStart w:id="7662" w:name="_Toc157440518"/>
      <w:bookmarkStart w:id="7663" w:name="_Toc160650228"/>
      <w:bookmarkStart w:id="7664" w:name="_Toc164928541"/>
      <w:bookmarkStart w:id="7665" w:name="_Toc168550404"/>
      <w:bookmarkStart w:id="7666" w:name="_Toc170118475"/>
      <w:bookmarkStart w:id="7667" w:name="_Toc209470557"/>
      <w:bookmarkStart w:id="7668" w:name="_Toc212115230"/>
      <w:bookmarkStart w:id="7669" w:name="_Toc215158231"/>
      <w:r w:rsidRPr="006D68AC">
        <w:rPr>
          <w:noProof/>
          <w:lang w:eastAsia="zh-CN"/>
        </w:rPr>
        <w:t>6.10</w:t>
      </w:r>
      <w:r w:rsidRPr="006D68AC">
        <w:t>.9</w:t>
      </w:r>
      <w:r w:rsidRPr="006D68AC">
        <w:tab/>
        <w:t>Security</w:t>
      </w:r>
      <w:bookmarkEnd w:id="7660"/>
      <w:bookmarkEnd w:id="7661"/>
      <w:bookmarkEnd w:id="7662"/>
      <w:bookmarkEnd w:id="7663"/>
      <w:bookmarkEnd w:id="7664"/>
      <w:bookmarkEnd w:id="7665"/>
      <w:bookmarkEnd w:id="7666"/>
      <w:bookmarkEnd w:id="7667"/>
      <w:bookmarkEnd w:id="7668"/>
      <w:bookmarkEnd w:id="7669"/>
    </w:p>
    <w:p w14:paraId="68AE5ADA" w14:textId="37EA700E" w:rsidR="009A4BE1" w:rsidRPr="006D68AC" w:rsidRDefault="009A4BE1" w:rsidP="00777298">
      <w:pPr>
        <w:rPr>
          <w:noProof/>
          <w:lang w:eastAsia="zh-CN"/>
        </w:rPr>
      </w:pPr>
      <w:r w:rsidRPr="006D68AC">
        <w:t xml:space="preserve">The provisions of clause 9 of 3GPP TS 29.549 [15] shall apply for the </w:t>
      </w:r>
      <w:r w:rsidRPr="006D68AC">
        <w:rPr>
          <w:lang w:val="en-US"/>
        </w:rPr>
        <w:t>NSCE_NetworkSliceAdaptation</w:t>
      </w:r>
      <w:r w:rsidRPr="006D68AC">
        <w:t xml:space="preserve"> </w:t>
      </w:r>
      <w:r w:rsidRPr="006D68AC">
        <w:rPr>
          <w:noProof/>
          <w:lang w:eastAsia="zh-CN"/>
        </w:rPr>
        <w:t>API.</w:t>
      </w:r>
    </w:p>
    <w:p w14:paraId="351F70DE" w14:textId="77777777" w:rsidR="00091209" w:rsidRPr="006D68AC" w:rsidRDefault="00091209" w:rsidP="00091209">
      <w:pPr>
        <w:pStyle w:val="21"/>
      </w:pPr>
      <w:bookmarkStart w:id="7670" w:name="_Toc157434964"/>
      <w:bookmarkStart w:id="7671" w:name="_Toc157436679"/>
      <w:bookmarkStart w:id="7672" w:name="_Toc157440519"/>
      <w:bookmarkStart w:id="7673" w:name="_Toc160650229"/>
      <w:bookmarkStart w:id="7674" w:name="_Toc164928542"/>
      <w:bookmarkStart w:id="7675" w:name="_Toc168550405"/>
      <w:bookmarkStart w:id="7676" w:name="_Toc170118476"/>
      <w:bookmarkStart w:id="7677" w:name="_Toc209470558"/>
      <w:bookmarkStart w:id="7678" w:name="_Toc212115231"/>
      <w:bookmarkStart w:id="7679" w:name="_Toc215158232"/>
      <w:r w:rsidRPr="006D68AC">
        <w:rPr>
          <w:noProof/>
          <w:lang w:eastAsia="zh-CN"/>
        </w:rPr>
        <w:t>6.11</w:t>
      </w:r>
      <w:r w:rsidRPr="006D68AC">
        <w:tab/>
      </w:r>
      <w:r w:rsidRPr="006D68AC">
        <w:rPr>
          <w:lang w:val="en-US"/>
        </w:rPr>
        <w:t>NSCE_SliceCommService</w:t>
      </w:r>
      <w:r w:rsidRPr="006D68AC">
        <w:t xml:space="preserve"> API</w:t>
      </w:r>
      <w:bookmarkEnd w:id="7670"/>
      <w:bookmarkEnd w:id="7671"/>
      <w:bookmarkEnd w:id="7672"/>
      <w:bookmarkEnd w:id="7673"/>
      <w:bookmarkEnd w:id="7674"/>
      <w:bookmarkEnd w:id="7675"/>
      <w:bookmarkEnd w:id="7676"/>
      <w:bookmarkEnd w:id="7677"/>
      <w:bookmarkEnd w:id="7678"/>
      <w:bookmarkEnd w:id="7679"/>
    </w:p>
    <w:p w14:paraId="1239C0C7" w14:textId="77777777" w:rsidR="00091209" w:rsidRPr="006D68AC" w:rsidRDefault="00091209" w:rsidP="00091209">
      <w:pPr>
        <w:pStyle w:val="31"/>
      </w:pPr>
      <w:bookmarkStart w:id="7680" w:name="_Toc157434965"/>
      <w:bookmarkStart w:id="7681" w:name="_Toc157436680"/>
      <w:bookmarkStart w:id="7682" w:name="_Toc157440520"/>
      <w:bookmarkStart w:id="7683" w:name="_Toc160650230"/>
      <w:bookmarkStart w:id="7684" w:name="_Toc164928543"/>
      <w:bookmarkStart w:id="7685" w:name="_Toc168550406"/>
      <w:bookmarkStart w:id="7686" w:name="_Toc170118477"/>
      <w:bookmarkStart w:id="7687" w:name="_Toc209470559"/>
      <w:bookmarkStart w:id="7688" w:name="_Toc212115232"/>
      <w:bookmarkStart w:id="7689" w:name="_Toc215158233"/>
      <w:r w:rsidRPr="006D68AC">
        <w:rPr>
          <w:noProof/>
          <w:lang w:eastAsia="zh-CN"/>
        </w:rPr>
        <w:t>6.11</w:t>
      </w:r>
      <w:r w:rsidRPr="006D68AC">
        <w:t>.1</w:t>
      </w:r>
      <w:r w:rsidRPr="006D68AC">
        <w:tab/>
        <w:t>Introduction</w:t>
      </w:r>
      <w:bookmarkEnd w:id="7680"/>
      <w:bookmarkEnd w:id="7681"/>
      <w:bookmarkEnd w:id="7682"/>
      <w:bookmarkEnd w:id="7683"/>
      <w:bookmarkEnd w:id="7684"/>
      <w:bookmarkEnd w:id="7685"/>
      <w:bookmarkEnd w:id="7686"/>
      <w:bookmarkEnd w:id="7687"/>
      <w:bookmarkEnd w:id="7688"/>
      <w:bookmarkEnd w:id="7689"/>
    </w:p>
    <w:p w14:paraId="4CA55AC0" w14:textId="77777777" w:rsidR="00091209" w:rsidRPr="006D68AC" w:rsidRDefault="00091209" w:rsidP="00091209">
      <w:pPr>
        <w:rPr>
          <w:noProof/>
          <w:lang w:eastAsia="zh-CN"/>
        </w:rPr>
      </w:pPr>
      <w:r w:rsidRPr="006D68AC">
        <w:rPr>
          <w:noProof/>
        </w:rPr>
        <w:t xml:space="preserve">The </w:t>
      </w:r>
      <w:r w:rsidRPr="006D68AC">
        <w:rPr>
          <w:lang w:val="en-US"/>
        </w:rPr>
        <w:t>NSCE_SliceCommService</w:t>
      </w:r>
      <w:r w:rsidRPr="006D68AC">
        <w:t xml:space="preserve"> </w:t>
      </w:r>
      <w:r w:rsidRPr="006D68AC">
        <w:rPr>
          <w:noProof/>
        </w:rPr>
        <w:t xml:space="preserve">service shall use the </w:t>
      </w:r>
      <w:r w:rsidRPr="006D68AC">
        <w:rPr>
          <w:lang w:val="en-US"/>
        </w:rPr>
        <w:t>NSCE_SliceCommService</w:t>
      </w:r>
      <w:r w:rsidRPr="006D68AC">
        <w:rPr>
          <w:noProof/>
          <w:lang w:eastAsia="zh-CN"/>
        </w:rPr>
        <w:t xml:space="preserve"> API.</w:t>
      </w:r>
    </w:p>
    <w:p w14:paraId="7E974406"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NSCE_SliceCommService</w:t>
      </w:r>
      <w:r w:rsidRPr="006D68AC">
        <w:t xml:space="preserve"> Service </w:t>
      </w:r>
      <w:r w:rsidRPr="006D68AC">
        <w:rPr>
          <w:noProof/>
          <w:lang w:eastAsia="zh-CN"/>
        </w:rPr>
        <w:t>API</w:t>
      </w:r>
      <w:r w:rsidRPr="006D68AC">
        <w:rPr>
          <w:rFonts w:hint="eastAsia"/>
          <w:noProof/>
          <w:lang w:eastAsia="zh-CN"/>
        </w:rPr>
        <w:t xml:space="preserve"> shall be:</w:t>
      </w:r>
    </w:p>
    <w:p w14:paraId="0C1996F0" w14:textId="77777777" w:rsidR="00091209" w:rsidRPr="006D68AC" w:rsidRDefault="00091209" w:rsidP="00091209">
      <w:pPr>
        <w:rPr>
          <w:noProof/>
          <w:lang w:eastAsia="zh-CN"/>
        </w:rPr>
      </w:pPr>
      <w:r w:rsidRPr="006D68AC">
        <w:rPr>
          <w:b/>
          <w:noProof/>
        </w:rPr>
        <w:t>{apiRoot}/&lt;apiName&gt;/&lt;apiVersion&gt;</w:t>
      </w:r>
    </w:p>
    <w:p w14:paraId="4CC0394C" w14:textId="50595FE7"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0562F6B9" w14:textId="77777777" w:rsidR="00091209" w:rsidRPr="006D68AC" w:rsidRDefault="00091209" w:rsidP="00091209">
      <w:pPr>
        <w:rPr>
          <w:b/>
          <w:noProof/>
        </w:rPr>
      </w:pPr>
      <w:r w:rsidRPr="006D68AC">
        <w:rPr>
          <w:b/>
          <w:noProof/>
        </w:rPr>
        <w:lastRenderedPageBreak/>
        <w:t>{apiRoot}/&lt;apiName&gt;/&lt;apiVersion&gt;/&lt;apiSpecificSuffixes&gt;</w:t>
      </w:r>
    </w:p>
    <w:p w14:paraId="409FD014" w14:textId="77777777" w:rsidR="00091209" w:rsidRPr="006D68AC" w:rsidRDefault="00091209" w:rsidP="00091209">
      <w:pPr>
        <w:rPr>
          <w:noProof/>
          <w:lang w:eastAsia="zh-CN"/>
        </w:rPr>
      </w:pPr>
      <w:r w:rsidRPr="006D68AC">
        <w:rPr>
          <w:noProof/>
          <w:lang w:eastAsia="zh-CN"/>
        </w:rPr>
        <w:t>with the following components:</w:t>
      </w:r>
    </w:p>
    <w:p w14:paraId="4DFE63EF" w14:textId="0FC0F0F2"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334CAB68"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"nsce-scs".</w:t>
      </w:r>
    </w:p>
    <w:p w14:paraId="1F58779F" w14:textId="77777777" w:rsidR="00091209" w:rsidRPr="006D68AC" w:rsidRDefault="00091209" w:rsidP="00091209">
      <w:pPr>
        <w:pStyle w:val="B10"/>
        <w:rPr>
          <w:noProof/>
        </w:rPr>
      </w:pPr>
      <w:r w:rsidRPr="006D68AC">
        <w:rPr>
          <w:noProof/>
        </w:rPr>
        <w:t>-</w:t>
      </w:r>
      <w:r w:rsidRPr="006D68AC">
        <w:rPr>
          <w:noProof/>
        </w:rPr>
        <w:tab/>
        <w:t>The &lt;apiVersion&gt; shall be "v1".</w:t>
      </w:r>
    </w:p>
    <w:p w14:paraId="1FF1C324" w14:textId="77E82716"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18D7EE48"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6.11</w:t>
      </w:r>
      <w:r w:rsidRPr="006D68AC">
        <w:t>, the NSCE Server takes the role of the SCEF and the service consumer takes the role of the SCS/AS.</w:t>
      </w:r>
    </w:p>
    <w:p w14:paraId="2EDD0E75" w14:textId="77777777" w:rsidR="00091209" w:rsidRPr="006D68AC" w:rsidRDefault="00091209" w:rsidP="00091209">
      <w:pPr>
        <w:pStyle w:val="31"/>
      </w:pPr>
      <w:bookmarkStart w:id="7690" w:name="_Toc157434966"/>
      <w:bookmarkStart w:id="7691" w:name="_Toc157436681"/>
      <w:bookmarkStart w:id="7692" w:name="_Toc157440521"/>
      <w:bookmarkStart w:id="7693" w:name="_Toc160650231"/>
      <w:bookmarkStart w:id="7694" w:name="_Toc164928544"/>
      <w:bookmarkStart w:id="7695" w:name="_Toc168550407"/>
      <w:bookmarkStart w:id="7696" w:name="_Toc170118478"/>
      <w:bookmarkStart w:id="7697" w:name="_Toc209470560"/>
      <w:bookmarkStart w:id="7698" w:name="_Toc212115233"/>
      <w:bookmarkStart w:id="7699" w:name="_Toc215158234"/>
      <w:r w:rsidRPr="006D68AC">
        <w:rPr>
          <w:noProof/>
          <w:lang w:eastAsia="zh-CN"/>
        </w:rPr>
        <w:t>6.11</w:t>
      </w:r>
      <w:r w:rsidRPr="006D68AC">
        <w:t>.2</w:t>
      </w:r>
      <w:r w:rsidRPr="006D68AC">
        <w:tab/>
        <w:t>Usage of HTTP</w:t>
      </w:r>
      <w:bookmarkEnd w:id="7690"/>
      <w:bookmarkEnd w:id="7691"/>
      <w:bookmarkEnd w:id="7692"/>
      <w:bookmarkEnd w:id="7693"/>
      <w:bookmarkEnd w:id="7694"/>
      <w:bookmarkEnd w:id="7695"/>
      <w:bookmarkEnd w:id="7696"/>
      <w:bookmarkEnd w:id="7697"/>
      <w:bookmarkEnd w:id="7698"/>
      <w:bookmarkEnd w:id="7699"/>
    </w:p>
    <w:p w14:paraId="71807139" w14:textId="20307985"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NSCE_SliceCommService</w:t>
      </w:r>
      <w:r w:rsidRPr="006D68AC">
        <w:t xml:space="preserve"> </w:t>
      </w:r>
      <w:r w:rsidRPr="006D68AC">
        <w:rPr>
          <w:noProof/>
          <w:lang w:eastAsia="zh-CN"/>
        </w:rPr>
        <w:t>API.</w:t>
      </w:r>
    </w:p>
    <w:p w14:paraId="678485ED" w14:textId="77777777" w:rsidR="00091209" w:rsidRPr="006D68AC" w:rsidRDefault="00091209" w:rsidP="00091209">
      <w:pPr>
        <w:pStyle w:val="31"/>
      </w:pPr>
      <w:bookmarkStart w:id="7700" w:name="_Toc157434967"/>
      <w:bookmarkStart w:id="7701" w:name="_Toc157436682"/>
      <w:bookmarkStart w:id="7702" w:name="_Toc157440522"/>
      <w:bookmarkStart w:id="7703" w:name="_Toc160650232"/>
      <w:bookmarkStart w:id="7704" w:name="_Toc164928545"/>
      <w:bookmarkStart w:id="7705" w:name="_Toc168550408"/>
      <w:bookmarkStart w:id="7706" w:name="_Toc170118479"/>
      <w:bookmarkStart w:id="7707" w:name="_Toc209470561"/>
      <w:bookmarkStart w:id="7708" w:name="_Toc212115234"/>
      <w:bookmarkStart w:id="7709" w:name="_Toc215158235"/>
      <w:r w:rsidRPr="006D68AC">
        <w:rPr>
          <w:noProof/>
          <w:lang w:eastAsia="zh-CN"/>
        </w:rPr>
        <w:t>6.11</w:t>
      </w:r>
      <w:r w:rsidRPr="006D68AC">
        <w:t>.3</w:t>
      </w:r>
      <w:r w:rsidRPr="006D68AC">
        <w:tab/>
        <w:t>Resources</w:t>
      </w:r>
      <w:bookmarkEnd w:id="7700"/>
      <w:bookmarkEnd w:id="7701"/>
      <w:bookmarkEnd w:id="7702"/>
      <w:bookmarkEnd w:id="7703"/>
      <w:bookmarkEnd w:id="7704"/>
      <w:bookmarkEnd w:id="7705"/>
      <w:bookmarkEnd w:id="7706"/>
      <w:bookmarkEnd w:id="7707"/>
      <w:bookmarkEnd w:id="7708"/>
      <w:bookmarkEnd w:id="7709"/>
    </w:p>
    <w:p w14:paraId="6212B66E" w14:textId="77777777" w:rsidR="00091209" w:rsidRPr="006D68AC" w:rsidRDefault="00091209" w:rsidP="00091209">
      <w:pPr>
        <w:pStyle w:val="41"/>
      </w:pPr>
      <w:bookmarkStart w:id="7710" w:name="_Toc157434968"/>
      <w:bookmarkStart w:id="7711" w:name="_Toc157436683"/>
      <w:bookmarkStart w:id="7712" w:name="_Toc157440523"/>
      <w:bookmarkStart w:id="7713" w:name="_Toc160650233"/>
      <w:bookmarkStart w:id="7714" w:name="_Toc164928546"/>
      <w:bookmarkStart w:id="7715" w:name="_Toc168550409"/>
      <w:bookmarkStart w:id="7716" w:name="_Toc170118480"/>
      <w:bookmarkStart w:id="7717" w:name="_Toc209470562"/>
      <w:bookmarkStart w:id="7718" w:name="_Toc212115235"/>
      <w:bookmarkStart w:id="7719" w:name="_Toc215158236"/>
      <w:r w:rsidRPr="006D68AC">
        <w:rPr>
          <w:noProof/>
          <w:lang w:eastAsia="zh-CN"/>
        </w:rPr>
        <w:t>6.11</w:t>
      </w:r>
      <w:r w:rsidRPr="006D68AC">
        <w:t>.3.1</w:t>
      </w:r>
      <w:r w:rsidRPr="006D68AC">
        <w:tab/>
        <w:t>Overview</w:t>
      </w:r>
      <w:bookmarkEnd w:id="7710"/>
      <w:bookmarkEnd w:id="7711"/>
      <w:bookmarkEnd w:id="7712"/>
      <w:bookmarkEnd w:id="7713"/>
      <w:bookmarkEnd w:id="7714"/>
      <w:bookmarkEnd w:id="7715"/>
      <w:bookmarkEnd w:id="7716"/>
      <w:bookmarkEnd w:id="7717"/>
      <w:bookmarkEnd w:id="7718"/>
      <w:bookmarkEnd w:id="7719"/>
    </w:p>
    <w:p w14:paraId="02ED71EE" w14:textId="77777777" w:rsidR="00091209" w:rsidRPr="006D68AC" w:rsidRDefault="00091209" w:rsidP="00091209">
      <w:r w:rsidRPr="006D68AC">
        <w:t>This clause describes the structure for the Resource URIs and the resources and methods used for the service.</w:t>
      </w:r>
    </w:p>
    <w:p w14:paraId="6A387460" w14:textId="77777777" w:rsidR="00091209" w:rsidRPr="006D68AC" w:rsidRDefault="00091209" w:rsidP="00091209">
      <w:r w:rsidRPr="006D68AC">
        <w:t>Figure </w:t>
      </w:r>
      <w:r w:rsidRPr="006D68AC">
        <w:rPr>
          <w:noProof/>
          <w:lang w:eastAsia="zh-CN"/>
        </w:rPr>
        <w:t>6.11</w:t>
      </w:r>
      <w:r w:rsidRPr="006D68AC">
        <w:t xml:space="preserve">.3.1-1 depicts the resource URIs structure for the </w:t>
      </w:r>
      <w:r w:rsidRPr="006D68AC">
        <w:rPr>
          <w:lang w:val="en-US"/>
        </w:rPr>
        <w:t>NSCE_SliceCommService</w:t>
      </w:r>
      <w:r w:rsidRPr="006D68AC">
        <w:t xml:space="preserve"> API.</w:t>
      </w:r>
    </w:p>
    <w:p w14:paraId="12D57A92" w14:textId="77777777" w:rsidR="00091209" w:rsidRPr="006D68AC" w:rsidRDefault="003E3B18" w:rsidP="00091209">
      <w:pPr>
        <w:pStyle w:val="TH"/>
        <w:rPr>
          <w:lang w:val="en-US"/>
        </w:rPr>
      </w:pPr>
      <w:r w:rsidRPr="006D68AC">
        <w:rPr>
          <w:noProof/>
        </w:rPr>
        <w:object w:dxaOrig="9633" w:dyaOrig="3356" w14:anchorId="427D8AC0">
          <v:shape id="_x0000_i1101" type="#_x0000_t75" alt="" style="width:481.5pt;height:168pt;mso-width-percent:0;mso-height-percent:0;mso-width-percent:0;mso-height-percent:0" o:ole="">
            <v:imagedata r:id="rId157" o:title=""/>
          </v:shape>
          <o:OLEObject Type="Embed" ProgID="Word.Document.8" ShapeID="_x0000_i1101" DrawAspect="Content" ObjectID="_1825771675" r:id="rId158">
            <o:FieldCodes>\s</o:FieldCodes>
          </o:OLEObject>
        </w:object>
      </w:r>
    </w:p>
    <w:p w14:paraId="22CBE88A" w14:textId="77777777" w:rsidR="00091209" w:rsidRPr="006D68AC" w:rsidRDefault="00091209" w:rsidP="00091209">
      <w:pPr>
        <w:pStyle w:val="TF"/>
      </w:pPr>
      <w:r w:rsidRPr="006D68AC">
        <w:t>Figure </w:t>
      </w:r>
      <w:r w:rsidRPr="006D68AC">
        <w:rPr>
          <w:noProof/>
          <w:lang w:eastAsia="zh-CN"/>
        </w:rPr>
        <w:t>6.11</w:t>
      </w:r>
      <w:r w:rsidRPr="006D68AC">
        <w:t xml:space="preserve">.3.1-1: Resource URIs structure of the </w:t>
      </w:r>
      <w:r w:rsidRPr="006D68AC">
        <w:rPr>
          <w:lang w:val="en-US"/>
        </w:rPr>
        <w:t>NSCE_SliceCommService</w:t>
      </w:r>
      <w:r w:rsidRPr="006D68AC">
        <w:t xml:space="preserve"> API</w:t>
      </w:r>
    </w:p>
    <w:p w14:paraId="03A4C423" w14:textId="77777777" w:rsidR="00091209" w:rsidRPr="006D68AC" w:rsidRDefault="00091209" w:rsidP="00091209">
      <w:r w:rsidRPr="006D68AC">
        <w:t>Table </w:t>
      </w:r>
      <w:r w:rsidRPr="006D68AC">
        <w:rPr>
          <w:noProof/>
          <w:lang w:eastAsia="zh-CN"/>
        </w:rPr>
        <w:t>6.11</w:t>
      </w:r>
      <w:r w:rsidRPr="006D68AC">
        <w:t xml:space="preserve">.3.1-1 provides an overview of the resources and applicable HTTP methods for the </w:t>
      </w:r>
      <w:r w:rsidRPr="006D68AC">
        <w:rPr>
          <w:lang w:val="en-US"/>
        </w:rPr>
        <w:t>NSCE_SliceCommService</w:t>
      </w:r>
      <w:r w:rsidRPr="006D68AC">
        <w:t xml:space="preserve"> </w:t>
      </w:r>
      <w:r w:rsidRPr="006D68AC">
        <w:rPr>
          <w:lang w:val="en-US"/>
        </w:rPr>
        <w:t>API</w:t>
      </w:r>
      <w:r w:rsidRPr="006D68AC">
        <w:t>.</w:t>
      </w:r>
    </w:p>
    <w:p w14:paraId="6305298F" w14:textId="77777777" w:rsidR="00091209" w:rsidRPr="006D68AC" w:rsidRDefault="00091209" w:rsidP="00091209">
      <w:pPr>
        <w:pStyle w:val="TH"/>
      </w:pPr>
      <w:r w:rsidRPr="006D68AC">
        <w:lastRenderedPageBreak/>
        <w:t>Table </w:t>
      </w:r>
      <w:r w:rsidRPr="006D68AC">
        <w:rPr>
          <w:noProof/>
          <w:lang w:eastAsia="zh-CN"/>
        </w:rPr>
        <w:t>6.11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D68AC" w14:paraId="71740F28" w14:textId="77777777" w:rsidTr="00F8442F">
        <w:trPr>
          <w:jc w:val="center"/>
        </w:trPr>
        <w:tc>
          <w:tcPr>
            <w:tcW w:w="1312" w:type="pct"/>
            <w:shd w:val="clear" w:color="auto" w:fill="C0C0C0"/>
            <w:vAlign w:val="center"/>
            <w:hideMark/>
          </w:tcPr>
          <w:p w14:paraId="581851A7" w14:textId="77777777" w:rsidR="00091209" w:rsidRPr="006D68AC" w:rsidRDefault="00091209" w:rsidP="00F8442F">
            <w:pPr>
              <w:pStyle w:val="TAH"/>
            </w:pPr>
            <w:r w:rsidRPr="006D68AC">
              <w:t>Resource name</w:t>
            </w:r>
          </w:p>
        </w:tc>
        <w:tc>
          <w:tcPr>
            <w:tcW w:w="1275" w:type="pct"/>
            <w:shd w:val="clear" w:color="auto" w:fill="C0C0C0"/>
            <w:vAlign w:val="center"/>
            <w:hideMark/>
          </w:tcPr>
          <w:p w14:paraId="3801536D" w14:textId="77777777" w:rsidR="00091209" w:rsidRPr="006D68AC" w:rsidRDefault="00091209" w:rsidP="00F8442F">
            <w:pPr>
              <w:pStyle w:val="TAH"/>
            </w:pPr>
            <w:r w:rsidRPr="006D68AC">
              <w:t>Resource URI</w:t>
            </w:r>
          </w:p>
        </w:tc>
        <w:tc>
          <w:tcPr>
            <w:tcW w:w="548" w:type="pct"/>
            <w:shd w:val="clear" w:color="auto" w:fill="C0C0C0"/>
            <w:vAlign w:val="center"/>
            <w:hideMark/>
          </w:tcPr>
          <w:p w14:paraId="25EA5BAF"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2ACC0F4F" w14:textId="77777777" w:rsidR="00091209" w:rsidRPr="006D68AC" w:rsidRDefault="00091209" w:rsidP="00F8442F">
            <w:pPr>
              <w:pStyle w:val="TAH"/>
            </w:pPr>
            <w:r w:rsidRPr="006D68AC">
              <w:t>Description</w:t>
            </w:r>
          </w:p>
        </w:tc>
      </w:tr>
      <w:tr w:rsidR="009A4BE1" w:rsidRPr="006D68AC" w14:paraId="17CDE218" w14:textId="77777777" w:rsidTr="00F8442F">
        <w:trPr>
          <w:jc w:val="center"/>
        </w:trPr>
        <w:tc>
          <w:tcPr>
            <w:tcW w:w="1312" w:type="pct"/>
            <w:vAlign w:val="center"/>
            <w:hideMark/>
          </w:tcPr>
          <w:p w14:paraId="0C7659FC" w14:textId="77777777" w:rsidR="00091209" w:rsidRPr="006D68AC" w:rsidRDefault="00091209" w:rsidP="00F8442F">
            <w:pPr>
              <w:pStyle w:val="TAL"/>
            </w:pPr>
            <w:r w:rsidRPr="006D68AC">
              <w:t>Slice Related Communication Services</w:t>
            </w:r>
          </w:p>
        </w:tc>
        <w:tc>
          <w:tcPr>
            <w:tcW w:w="1275" w:type="pct"/>
            <w:vAlign w:val="center"/>
            <w:hideMark/>
          </w:tcPr>
          <w:p w14:paraId="3366D3F7" w14:textId="77777777" w:rsidR="00091209" w:rsidRPr="006D68AC" w:rsidRDefault="00091209" w:rsidP="00F8442F">
            <w:pPr>
              <w:pStyle w:val="TAL"/>
              <w:rPr>
                <w:lang w:val="en-US"/>
              </w:rPr>
            </w:pPr>
            <w:r w:rsidRPr="006D68AC">
              <w:t>/services</w:t>
            </w:r>
          </w:p>
        </w:tc>
        <w:tc>
          <w:tcPr>
            <w:tcW w:w="548" w:type="pct"/>
            <w:vAlign w:val="center"/>
            <w:hideMark/>
          </w:tcPr>
          <w:p w14:paraId="0ADE8626" w14:textId="77777777" w:rsidR="00091209" w:rsidRPr="006D68AC" w:rsidRDefault="00091209" w:rsidP="00F8442F">
            <w:pPr>
              <w:pStyle w:val="TAC"/>
            </w:pPr>
            <w:r w:rsidRPr="006D68AC">
              <w:t>POST</w:t>
            </w:r>
          </w:p>
        </w:tc>
        <w:tc>
          <w:tcPr>
            <w:tcW w:w="1864" w:type="pct"/>
            <w:vAlign w:val="center"/>
            <w:hideMark/>
          </w:tcPr>
          <w:p w14:paraId="15CD03FF" w14:textId="77777777" w:rsidR="00091209" w:rsidRPr="006D68AC" w:rsidRDefault="00091209" w:rsidP="00F8442F">
            <w:pPr>
              <w:pStyle w:val="TAL"/>
            </w:pPr>
            <w:r w:rsidRPr="006D68AC">
              <w:rPr>
                <w:noProof/>
                <w:lang w:eastAsia="zh-CN"/>
              </w:rPr>
              <w:t xml:space="preserve">Request the creation of a </w:t>
            </w:r>
            <w:r w:rsidRPr="006D68AC">
              <w:t>Slice Related Communication Service</w:t>
            </w:r>
            <w:r w:rsidRPr="006D68AC">
              <w:rPr>
                <w:noProof/>
                <w:lang w:eastAsia="zh-CN"/>
              </w:rPr>
              <w:t>.</w:t>
            </w:r>
          </w:p>
        </w:tc>
      </w:tr>
      <w:tr w:rsidR="009A4BE1" w:rsidRPr="006D68AC" w14:paraId="3B4A1994" w14:textId="77777777" w:rsidTr="00F8442F">
        <w:trPr>
          <w:jc w:val="center"/>
        </w:trPr>
        <w:tc>
          <w:tcPr>
            <w:tcW w:w="0" w:type="auto"/>
            <w:vMerge w:val="restart"/>
            <w:vAlign w:val="center"/>
          </w:tcPr>
          <w:p w14:paraId="45B076B6" w14:textId="77777777" w:rsidR="00091209" w:rsidRPr="006D68AC" w:rsidRDefault="00091209" w:rsidP="00F8442F">
            <w:pPr>
              <w:pStyle w:val="TAL"/>
            </w:pPr>
            <w:r w:rsidRPr="006D68AC">
              <w:t>Individual Slice Related Communication Service</w:t>
            </w:r>
          </w:p>
        </w:tc>
        <w:tc>
          <w:tcPr>
            <w:tcW w:w="1275" w:type="pct"/>
            <w:vMerge w:val="restart"/>
            <w:vAlign w:val="center"/>
          </w:tcPr>
          <w:p w14:paraId="1DC6F2B8" w14:textId="77777777" w:rsidR="00091209" w:rsidRPr="006D68AC" w:rsidRDefault="00091209" w:rsidP="00F8442F">
            <w:pPr>
              <w:pStyle w:val="TAL"/>
            </w:pPr>
            <w:r w:rsidRPr="006D68AC">
              <w:t>/services/{servId}</w:t>
            </w:r>
          </w:p>
        </w:tc>
        <w:tc>
          <w:tcPr>
            <w:tcW w:w="548" w:type="pct"/>
            <w:vAlign w:val="center"/>
          </w:tcPr>
          <w:p w14:paraId="745A4512" w14:textId="77777777" w:rsidR="00091209" w:rsidRPr="006D68AC" w:rsidRDefault="00091209" w:rsidP="00F8442F">
            <w:pPr>
              <w:pStyle w:val="TAC"/>
            </w:pPr>
            <w:r w:rsidRPr="006D68AC">
              <w:t>GET</w:t>
            </w:r>
          </w:p>
        </w:tc>
        <w:tc>
          <w:tcPr>
            <w:tcW w:w="1864" w:type="pct"/>
            <w:vAlign w:val="center"/>
          </w:tcPr>
          <w:p w14:paraId="4618C7A3" w14:textId="77777777" w:rsidR="00091209" w:rsidRPr="006D68AC" w:rsidRDefault="00091209" w:rsidP="00F8442F">
            <w:pPr>
              <w:pStyle w:val="TAL"/>
            </w:pPr>
            <w:r w:rsidRPr="006D68AC">
              <w:rPr>
                <w:noProof/>
                <w:lang w:eastAsia="zh-CN"/>
              </w:rPr>
              <w:t xml:space="preserve">Retrieve an existing "Individual </w:t>
            </w:r>
            <w:r w:rsidRPr="006D68AC">
              <w:t>Slice Related Communication Service" resource.</w:t>
            </w:r>
          </w:p>
        </w:tc>
      </w:tr>
      <w:tr w:rsidR="009A4BE1" w:rsidRPr="006D68AC" w14:paraId="79AFB000" w14:textId="77777777" w:rsidTr="00F8442F">
        <w:trPr>
          <w:jc w:val="center"/>
        </w:trPr>
        <w:tc>
          <w:tcPr>
            <w:tcW w:w="0" w:type="auto"/>
            <w:vMerge/>
            <w:vAlign w:val="center"/>
          </w:tcPr>
          <w:p w14:paraId="4EDBE53D" w14:textId="77777777" w:rsidR="00091209" w:rsidRPr="006D68AC" w:rsidRDefault="00091209" w:rsidP="00F8442F">
            <w:pPr>
              <w:pStyle w:val="TAL"/>
            </w:pPr>
          </w:p>
        </w:tc>
        <w:tc>
          <w:tcPr>
            <w:tcW w:w="1275" w:type="pct"/>
            <w:vMerge/>
            <w:vAlign w:val="center"/>
          </w:tcPr>
          <w:p w14:paraId="64F632BE" w14:textId="77777777" w:rsidR="00091209" w:rsidRPr="006D68AC" w:rsidRDefault="00091209" w:rsidP="00F8442F">
            <w:pPr>
              <w:pStyle w:val="TAL"/>
            </w:pPr>
          </w:p>
        </w:tc>
        <w:tc>
          <w:tcPr>
            <w:tcW w:w="548" w:type="pct"/>
            <w:vAlign w:val="center"/>
          </w:tcPr>
          <w:p w14:paraId="54059E34" w14:textId="77777777" w:rsidR="00091209" w:rsidRPr="006D68AC" w:rsidRDefault="00091209" w:rsidP="00F8442F">
            <w:pPr>
              <w:pStyle w:val="TAC"/>
            </w:pPr>
            <w:r w:rsidRPr="006D68AC">
              <w:t>PUT</w:t>
            </w:r>
          </w:p>
        </w:tc>
        <w:tc>
          <w:tcPr>
            <w:tcW w:w="1864" w:type="pct"/>
            <w:vAlign w:val="center"/>
          </w:tcPr>
          <w:p w14:paraId="76932267" w14:textId="77777777" w:rsidR="00091209" w:rsidRPr="006D68AC" w:rsidRDefault="00091209" w:rsidP="00F8442F">
            <w:pPr>
              <w:pStyle w:val="TAL"/>
              <w:rPr>
                <w:noProof/>
                <w:lang w:eastAsia="zh-CN"/>
              </w:rPr>
            </w:pPr>
            <w:r w:rsidRPr="006D68AC">
              <w:rPr>
                <w:noProof/>
                <w:lang w:eastAsia="zh-CN"/>
              </w:rPr>
              <w:t xml:space="preserve">Request the update of an existing "Individual </w:t>
            </w:r>
            <w:r w:rsidRPr="006D68AC">
              <w:t>Slice Related Communication Service" resource.</w:t>
            </w:r>
          </w:p>
        </w:tc>
      </w:tr>
      <w:tr w:rsidR="009A4BE1" w:rsidRPr="006D68AC" w14:paraId="6CBC22BD" w14:textId="77777777" w:rsidTr="00F8442F">
        <w:trPr>
          <w:jc w:val="center"/>
        </w:trPr>
        <w:tc>
          <w:tcPr>
            <w:tcW w:w="0" w:type="auto"/>
            <w:vMerge/>
            <w:vAlign w:val="center"/>
          </w:tcPr>
          <w:p w14:paraId="45A3BE26" w14:textId="77777777" w:rsidR="00091209" w:rsidRPr="006D68AC" w:rsidRDefault="00091209" w:rsidP="00F8442F">
            <w:pPr>
              <w:pStyle w:val="TAL"/>
            </w:pPr>
          </w:p>
        </w:tc>
        <w:tc>
          <w:tcPr>
            <w:tcW w:w="1275" w:type="pct"/>
            <w:vMerge/>
            <w:vAlign w:val="center"/>
          </w:tcPr>
          <w:p w14:paraId="35C28954" w14:textId="77777777" w:rsidR="00091209" w:rsidRPr="006D68AC" w:rsidRDefault="00091209" w:rsidP="00F8442F">
            <w:pPr>
              <w:pStyle w:val="TAL"/>
            </w:pPr>
          </w:p>
        </w:tc>
        <w:tc>
          <w:tcPr>
            <w:tcW w:w="548" w:type="pct"/>
            <w:vAlign w:val="center"/>
          </w:tcPr>
          <w:p w14:paraId="031B26F9" w14:textId="77777777" w:rsidR="00091209" w:rsidRPr="006D68AC" w:rsidRDefault="00091209" w:rsidP="00F8442F">
            <w:pPr>
              <w:pStyle w:val="TAC"/>
            </w:pPr>
            <w:r w:rsidRPr="006D68AC">
              <w:t>PATCH</w:t>
            </w:r>
          </w:p>
        </w:tc>
        <w:tc>
          <w:tcPr>
            <w:tcW w:w="1864" w:type="pct"/>
            <w:vAlign w:val="center"/>
          </w:tcPr>
          <w:p w14:paraId="43B2CE90" w14:textId="77777777" w:rsidR="00091209" w:rsidRPr="006D68AC" w:rsidRDefault="00091209" w:rsidP="00F8442F">
            <w:pPr>
              <w:pStyle w:val="TAL"/>
              <w:rPr>
                <w:noProof/>
                <w:lang w:eastAsia="zh-CN"/>
              </w:rPr>
            </w:pPr>
            <w:r w:rsidRPr="006D68AC">
              <w:rPr>
                <w:noProof/>
                <w:lang w:eastAsia="zh-CN"/>
              </w:rPr>
              <w:t xml:space="preserve">Request the modification of an existing "Individual </w:t>
            </w:r>
            <w:r w:rsidRPr="006D68AC">
              <w:t>Slice Related Communication Service" resource.</w:t>
            </w:r>
          </w:p>
        </w:tc>
      </w:tr>
      <w:tr w:rsidR="009A4BE1" w:rsidRPr="006D68AC" w14:paraId="66887DB4" w14:textId="77777777" w:rsidTr="00F8442F">
        <w:trPr>
          <w:jc w:val="center"/>
        </w:trPr>
        <w:tc>
          <w:tcPr>
            <w:tcW w:w="0" w:type="auto"/>
            <w:vMerge/>
            <w:vAlign w:val="center"/>
          </w:tcPr>
          <w:p w14:paraId="6C294E72" w14:textId="77777777" w:rsidR="00091209" w:rsidRPr="006D68AC" w:rsidRDefault="00091209" w:rsidP="00F8442F">
            <w:pPr>
              <w:pStyle w:val="TAL"/>
            </w:pPr>
          </w:p>
        </w:tc>
        <w:tc>
          <w:tcPr>
            <w:tcW w:w="1275" w:type="pct"/>
            <w:vMerge/>
            <w:vAlign w:val="center"/>
          </w:tcPr>
          <w:p w14:paraId="07B36C72" w14:textId="77777777" w:rsidR="00091209" w:rsidRPr="006D68AC" w:rsidRDefault="00091209" w:rsidP="00F8442F">
            <w:pPr>
              <w:pStyle w:val="TAL"/>
            </w:pPr>
          </w:p>
        </w:tc>
        <w:tc>
          <w:tcPr>
            <w:tcW w:w="548" w:type="pct"/>
            <w:vAlign w:val="center"/>
          </w:tcPr>
          <w:p w14:paraId="0953FCA7" w14:textId="77777777" w:rsidR="00091209" w:rsidRPr="006D68AC" w:rsidRDefault="00091209" w:rsidP="00F8442F">
            <w:pPr>
              <w:pStyle w:val="TAC"/>
            </w:pPr>
            <w:r w:rsidRPr="006D68AC">
              <w:t>DELETE</w:t>
            </w:r>
          </w:p>
        </w:tc>
        <w:tc>
          <w:tcPr>
            <w:tcW w:w="1864" w:type="pct"/>
            <w:vAlign w:val="center"/>
          </w:tcPr>
          <w:p w14:paraId="76103EB9" w14:textId="77777777" w:rsidR="00091209" w:rsidRPr="006D68AC" w:rsidRDefault="00091209" w:rsidP="00F8442F">
            <w:pPr>
              <w:pStyle w:val="TAL"/>
            </w:pPr>
            <w:r w:rsidRPr="006D68AC">
              <w:rPr>
                <w:noProof/>
                <w:lang w:eastAsia="zh-CN"/>
              </w:rPr>
              <w:t xml:space="preserve">Request the deletion of an existing "Individual </w:t>
            </w:r>
            <w:r w:rsidRPr="006D68AC">
              <w:t>Slice Related Communication Service" resource.</w:t>
            </w:r>
          </w:p>
        </w:tc>
      </w:tr>
    </w:tbl>
    <w:p w14:paraId="75C4FDD2" w14:textId="77777777" w:rsidR="00091209" w:rsidRPr="006D68AC" w:rsidRDefault="00091209" w:rsidP="00091209"/>
    <w:p w14:paraId="214A5E1F" w14:textId="77777777" w:rsidR="00091209" w:rsidRPr="006D68AC" w:rsidRDefault="00091209" w:rsidP="00091209">
      <w:pPr>
        <w:pStyle w:val="41"/>
      </w:pPr>
      <w:bookmarkStart w:id="7720" w:name="_Toc157434969"/>
      <w:bookmarkStart w:id="7721" w:name="_Toc157436684"/>
      <w:bookmarkStart w:id="7722" w:name="_Toc157440524"/>
      <w:bookmarkStart w:id="7723" w:name="_Toc160650234"/>
      <w:bookmarkStart w:id="7724" w:name="_Toc164928547"/>
      <w:bookmarkStart w:id="7725" w:name="_Toc168550410"/>
      <w:bookmarkStart w:id="7726" w:name="_Toc170118481"/>
      <w:bookmarkStart w:id="7727" w:name="_Toc209470563"/>
      <w:bookmarkStart w:id="7728" w:name="_Toc212115236"/>
      <w:bookmarkStart w:id="7729" w:name="_Toc215158237"/>
      <w:r w:rsidRPr="006D68AC">
        <w:rPr>
          <w:noProof/>
          <w:lang w:eastAsia="zh-CN"/>
        </w:rPr>
        <w:t>6.11</w:t>
      </w:r>
      <w:r w:rsidRPr="006D68AC">
        <w:t>.3.2</w:t>
      </w:r>
      <w:r w:rsidRPr="006D68AC">
        <w:tab/>
        <w:t>Resource: Slice Related Communication Services</w:t>
      </w:r>
      <w:bookmarkEnd w:id="7720"/>
      <w:bookmarkEnd w:id="7721"/>
      <w:bookmarkEnd w:id="7722"/>
      <w:bookmarkEnd w:id="7723"/>
      <w:bookmarkEnd w:id="7724"/>
      <w:bookmarkEnd w:id="7725"/>
      <w:bookmarkEnd w:id="7726"/>
      <w:bookmarkEnd w:id="7727"/>
      <w:bookmarkEnd w:id="7728"/>
      <w:bookmarkEnd w:id="7729"/>
    </w:p>
    <w:p w14:paraId="3D099644" w14:textId="77777777" w:rsidR="00091209" w:rsidRPr="006D68AC" w:rsidRDefault="00091209" w:rsidP="00091209">
      <w:pPr>
        <w:pStyle w:val="51"/>
      </w:pPr>
      <w:bookmarkStart w:id="7730" w:name="_Toc157434970"/>
      <w:bookmarkStart w:id="7731" w:name="_Toc157436685"/>
      <w:bookmarkStart w:id="7732" w:name="_Toc157440525"/>
      <w:bookmarkStart w:id="7733" w:name="_Toc160650235"/>
      <w:bookmarkStart w:id="7734" w:name="_Toc164928548"/>
      <w:bookmarkStart w:id="7735" w:name="_Toc168550411"/>
      <w:bookmarkStart w:id="7736" w:name="_Toc170118482"/>
      <w:bookmarkStart w:id="7737" w:name="_Toc209470564"/>
      <w:bookmarkStart w:id="7738" w:name="_Toc212115237"/>
      <w:bookmarkStart w:id="7739" w:name="_Toc215158238"/>
      <w:r w:rsidRPr="006D68AC">
        <w:rPr>
          <w:noProof/>
          <w:lang w:eastAsia="zh-CN"/>
        </w:rPr>
        <w:t>6.11</w:t>
      </w:r>
      <w:r w:rsidRPr="006D68AC">
        <w:t>.3.2.1</w:t>
      </w:r>
      <w:r w:rsidRPr="006D68AC">
        <w:tab/>
        <w:t>Description</w:t>
      </w:r>
      <w:bookmarkEnd w:id="7730"/>
      <w:bookmarkEnd w:id="7731"/>
      <w:bookmarkEnd w:id="7732"/>
      <w:bookmarkEnd w:id="7733"/>
      <w:bookmarkEnd w:id="7734"/>
      <w:bookmarkEnd w:id="7735"/>
      <w:bookmarkEnd w:id="7736"/>
      <w:bookmarkEnd w:id="7737"/>
      <w:bookmarkEnd w:id="7738"/>
      <w:bookmarkEnd w:id="7739"/>
    </w:p>
    <w:p w14:paraId="33D681BA" w14:textId="77777777" w:rsidR="00091209" w:rsidRPr="006D68AC" w:rsidRDefault="00091209" w:rsidP="00091209">
      <w:r w:rsidRPr="006D68AC">
        <w:t>This resource represents the collection of Slice Related Communication Services managed by the NSCE Server.</w:t>
      </w:r>
    </w:p>
    <w:p w14:paraId="473B79F0" w14:textId="77777777" w:rsidR="00091209" w:rsidRPr="006D68AC" w:rsidRDefault="00091209" w:rsidP="00091209">
      <w:pPr>
        <w:pStyle w:val="51"/>
      </w:pPr>
      <w:bookmarkStart w:id="7740" w:name="_Toc157434971"/>
      <w:bookmarkStart w:id="7741" w:name="_Toc157436686"/>
      <w:bookmarkStart w:id="7742" w:name="_Toc157440526"/>
      <w:bookmarkStart w:id="7743" w:name="_Toc160650236"/>
      <w:bookmarkStart w:id="7744" w:name="_Toc164928549"/>
      <w:bookmarkStart w:id="7745" w:name="_Toc168550412"/>
      <w:bookmarkStart w:id="7746" w:name="_Toc170118483"/>
      <w:bookmarkStart w:id="7747" w:name="_Toc209470565"/>
      <w:bookmarkStart w:id="7748" w:name="_Toc212115238"/>
      <w:bookmarkStart w:id="7749" w:name="_Toc215158239"/>
      <w:r w:rsidRPr="006D68AC">
        <w:rPr>
          <w:noProof/>
          <w:lang w:eastAsia="zh-CN"/>
        </w:rPr>
        <w:t>6.11</w:t>
      </w:r>
      <w:r w:rsidRPr="006D68AC">
        <w:t>.3.2.2</w:t>
      </w:r>
      <w:r w:rsidRPr="006D68AC">
        <w:tab/>
        <w:t>Resource Definition</w:t>
      </w:r>
      <w:bookmarkEnd w:id="7740"/>
      <w:bookmarkEnd w:id="7741"/>
      <w:bookmarkEnd w:id="7742"/>
      <w:bookmarkEnd w:id="7743"/>
      <w:bookmarkEnd w:id="7744"/>
      <w:bookmarkEnd w:id="7745"/>
      <w:bookmarkEnd w:id="7746"/>
      <w:bookmarkEnd w:id="7747"/>
      <w:bookmarkEnd w:id="7748"/>
      <w:bookmarkEnd w:id="7749"/>
    </w:p>
    <w:p w14:paraId="4FC1BCF6" w14:textId="77777777" w:rsidR="00091209" w:rsidRPr="006D68AC" w:rsidRDefault="00091209" w:rsidP="00091209">
      <w:pPr>
        <w:rPr>
          <w:lang w:val="en-US"/>
        </w:rPr>
      </w:pPr>
      <w:r w:rsidRPr="006D68AC">
        <w:rPr>
          <w:lang w:val="en-US"/>
        </w:rPr>
        <w:t xml:space="preserve">Resource URI: </w:t>
      </w:r>
      <w:r w:rsidRPr="006D68AC">
        <w:rPr>
          <w:b/>
          <w:noProof/>
          <w:lang w:val="en-US"/>
        </w:rPr>
        <w:t>{apiRoot}/nsce-scs/&lt;apiVersion&gt;/services</w:t>
      </w:r>
    </w:p>
    <w:p w14:paraId="567AFBDD" w14:textId="77777777" w:rsidR="00091209" w:rsidRPr="006D68AC" w:rsidRDefault="00091209" w:rsidP="007D4E32">
      <w:pPr>
        <w:rPr>
          <w:rFonts w:ascii="Arial" w:hAnsi="Arial" w:cs="Arial"/>
        </w:rPr>
      </w:pPr>
      <w:r w:rsidRPr="007D4E32">
        <w:t>This resource shall support the resource URI variables defined in table 6.11.3.2.2-1.</w:t>
      </w:r>
    </w:p>
    <w:p w14:paraId="471D2699" w14:textId="77777777" w:rsidR="00091209" w:rsidRPr="006D68AC" w:rsidRDefault="00091209" w:rsidP="00091209">
      <w:pPr>
        <w:pStyle w:val="TH"/>
        <w:rPr>
          <w:rFonts w:cs="Arial"/>
        </w:rPr>
      </w:pPr>
      <w:r w:rsidRPr="006D68AC">
        <w:t>Table </w:t>
      </w:r>
      <w:r w:rsidRPr="006D68AC">
        <w:rPr>
          <w:noProof/>
          <w:lang w:eastAsia="zh-CN"/>
        </w:rPr>
        <w:t>6.11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58E295AD" w14:textId="77777777" w:rsidTr="00F8442F">
        <w:trPr>
          <w:jc w:val="center"/>
        </w:trPr>
        <w:tc>
          <w:tcPr>
            <w:tcW w:w="687" w:type="pct"/>
            <w:shd w:val="clear" w:color="000000" w:fill="C0C0C0"/>
            <w:vAlign w:val="center"/>
            <w:hideMark/>
          </w:tcPr>
          <w:p w14:paraId="445EA934" w14:textId="77777777" w:rsidR="00091209" w:rsidRPr="006D68AC" w:rsidRDefault="00091209" w:rsidP="00F8442F">
            <w:pPr>
              <w:pStyle w:val="TAH"/>
            </w:pPr>
            <w:r w:rsidRPr="006D68AC">
              <w:t>Name</w:t>
            </w:r>
          </w:p>
        </w:tc>
        <w:tc>
          <w:tcPr>
            <w:tcW w:w="1039" w:type="pct"/>
            <w:shd w:val="clear" w:color="000000" w:fill="C0C0C0"/>
            <w:vAlign w:val="center"/>
          </w:tcPr>
          <w:p w14:paraId="7E8DFFC3" w14:textId="77777777" w:rsidR="00091209" w:rsidRPr="006D68AC" w:rsidRDefault="00091209" w:rsidP="00F8442F">
            <w:pPr>
              <w:pStyle w:val="TAH"/>
            </w:pPr>
            <w:r w:rsidRPr="006D68AC">
              <w:t>Data type</w:t>
            </w:r>
          </w:p>
        </w:tc>
        <w:tc>
          <w:tcPr>
            <w:tcW w:w="3274" w:type="pct"/>
            <w:shd w:val="clear" w:color="000000" w:fill="C0C0C0"/>
            <w:vAlign w:val="center"/>
            <w:hideMark/>
          </w:tcPr>
          <w:p w14:paraId="2899CDCF" w14:textId="77777777" w:rsidR="00091209" w:rsidRPr="006D68AC" w:rsidRDefault="00091209" w:rsidP="00F8442F">
            <w:pPr>
              <w:pStyle w:val="TAH"/>
            </w:pPr>
            <w:r w:rsidRPr="006D68AC">
              <w:t>Definition</w:t>
            </w:r>
          </w:p>
        </w:tc>
      </w:tr>
      <w:tr w:rsidR="009A4BE1" w:rsidRPr="006D68AC" w14:paraId="1699EE56" w14:textId="77777777" w:rsidTr="00F8442F">
        <w:trPr>
          <w:jc w:val="center"/>
        </w:trPr>
        <w:tc>
          <w:tcPr>
            <w:tcW w:w="687" w:type="pct"/>
            <w:vAlign w:val="center"/>
            <w:hideMark/>
          </w:tcPr>
          <w:p w14:paraId="590BB927" w14:textId="77777777" w:rsidR="00091209" w:rsidRPr="006D68AC" w:rsidRDefault="00091209" w:rsidP="00F8442F">
            <w:pPr>
              <w:pStyle w:val="TAL"/>
            </w:pPr>
            <w:r w:rsidRPr="006D68AC">
              <w:t>apiRoot</w:t>
            </w:r>
          </w:p>
        </w:tc>
        <w:tc>
          <w:tcPr>
            <w:tcW w:w="1039" w:type="pct"/>
            <w:vAlign w:val="center"/>
          </w:tcPr>
          <w:p w14:paraId="31CB032E" w14:textId="77777777" w:rsidR="00091209" w:rsidRPr="006D68AC" w:rsidRDefault="00091209" w:rsidP="00F8442F">
            <w:pPr>
              <w:pStyle w:val="TAL"/>
            </w:pPr>
            <w:r w:rsidRPr="006D68AC">
              <w:t>string</w:t>
            </w:r>
          </w:p>
        </w:tc>
        <w:tc>
          <w:tcPr>
            <w:tcW w:w="3274" w:type="pct"/>
            <w:vAlign w:val="center"/>
            <w:hideMark/>
          </w:tcPr>
          <w:p w14:paraId="5445D8C5" w14:textId="77777777" w:rsidR="00091209" w:rsidRPr="006D68AC" w:rsidRDefault="00091209" w:rsidP="00F8442F">
            <w:pPr>
              <w:pStyle w:val="TAL"/>
            </w:pPr>
            <w:r w:rsidRPr="006D68AC">
              <w:t>See clause </w:t>
            </w:r>
            <w:r w:rsidRPr="006D68AC">
              <w:rPr>
                <w:noProof/>
                <w:lang w:eastAsia="zh-CN"/>
              </w:rPr>
              <w:t>6.11</w:t>
            </w:r>
            <w:r w:rsidRPr="006D68AC">
              <w:t>.1.</w:t>
            </w:r>
          </w:p>
        </w:tc>
      </w:tr>
    </w:tbl>
    <w:p w14:paraId="2A591AE2" w14:textId="77777777" w:rsidR="00091209" w:rsidRPr="006D68AC" w:rsidRDefault="00091209" w:rsidP="00091209"/>
    <w:p w14:paraId="37690813" w14:textId="77777777" w:rsidR="00091209" w:rsidRPr="006D68AC" w:rsidRDefault="00091209" w:rsidP="00091209">
      <w:pPr>
        <w:pStyle w:val="51"/>
      </w:pPr>
      <w:bookmarkStart w:id="7750" w:name="_Toc157434972"/>
      <w:bookmarkStart w:id="7751" w:name="_Toc157436687"/>
      <w:bookmarkStart w:id="7752" w:name="_Toc157440527"/>
      <w:bookmarkStart w:id="7753" w:name="_Toc160650237"/>
      <w:bookmarkStart w:id="7754" w:name="_Toc164928550"/>
      <w:bookmarkStart w:id="7755" w:name="_Toc168550413"/>
      <w:bookmarkStart w:id="7756" w:name="_Toc170118484"/>
      <w:bookmarkStart w:id="7757" w:name="_Toc209470566"/>
      <w:bookmarkStart w:id="7758" w:name="_Toc212115239"/>
      <w:bookmarkStart w:id="7759" w:name="_Toc215158240"/>
      <w:r w:rsidRPr="006D68AC">
        <w:rPr>
          <w:noProof/>
          <w:lang w:eastAsia="zh-CN"/>
        </w:rPr>
        <w:t>6.11</w:t>
      </w:r>
      <w:r w:rsidRPr="006D68AC">
        <w:t>.3.2.3</w:t>
      </w:r>
      <w:r w:rsidRPr="006D68AC">
        <w:tab/>
        <w:t>Resource Standard Methods</w:t>
      </w:r>
      <w:bookmarkEnd w:id="7750"/>
      <w:bookmarkEnd w:id="7751"/>
      <w:bookmarkEnd w:id="7752"/>
      <w:bookmarkEnd w:id="7753"/>
      <w:bookmarkEnd w:id="7754"/>
      <w:bookmarkEnd w:id="7755"/>
      <w:bookmarkEnd w:id="7756"/>
      <w:bookmarkEnd w:id="7757"/>
      <w:bookmarkEnd w:id="7758"/>
      <w:bookmarkEnd w:id="7759"/>
    </w:p>
    <w:p w14:paraId="53678EAD" w14:textId="77777777" w:rsidR="00091209" w:rsidRPr="006D68AC" w:rsidRDefault="00091209" w:rsidP="000B7712">
      <w:pPr>
        <w:pStyle w:val="6"/>
      </w:pPr>
      <w:bookmarkStart w:id="7760" w:name="_Toc157434973"/>
      <w:bookmarkStart w:id="7761" w:name="_Toc157436688"/>
      <w:bookmarkStart w:id="7762" w:name="_Toc157440528"/>
      <w:bookmarkStart w:id="7763" w:name="_Toc160650238"/>
      <w:bookmarkStart w:id="7764" w:name="_Toc164928551"/>
      <w:bookmarkStart w:id="7765" w:name="_Toc168550414"/>
      <w:bookmarkStart w:id="7766" w:name="_Toc170118485"/>
      <w:bookmarkStart w:id="7767" w:name="_Toc209470567"/>
      <w:bookmarkStart w:id="7768" w:name="_Toc212115240"/>
      <w:bookmarkStart w:id="7769" w:name="_Toc215158241"/>
      <w:r w:rsidRPr="006D68AC">
        <w:t>6.11.3.2.3.1</w:t>
      </w:r>
      <w:r w:rsidRPr="006D68AC">
        <w:tab/>
        <w:t>POST</w:t>
      </w:r>
      <w:bookmarkEnd w:id="7760"/>
      <w:bookmarkEnd w:id="7761"/>
      <w:bookmarkEnd w:id="7762"/>
      <w:bookmarkEnd w:id="7763"/>
      <w:bookmarkEnd w:id="7764"/>
      <w:bookmarkEnd w:id="7765"/>
      <w:bookmarkEnd w:id="7766"/>
      <w:bookmarkEnd w:id="7767"/>
      <w:bookmarkEnd w:id="7768"/>
      <w:bookmarkEnd w:id="7769"/>
    </w:p>
    <w:p w14:paraId="46D97184" w14:textId="77777777" w:rsidR="00091209" w:rsidRPr="006D68AC" w:rsidRDefault="00091209" w:rsidP="00091209">
      <w:pPr>
        <w:rPr>
          <w:noProof/>
          <w:lang w:eastAsia="zh-CN"/>
        </w:rPr>
      </w:pPr>
      <w:r w:rsidRPr="006D68AC">
        <w:rPr>
          <w:noProof/>
          <w:lang w:eastAsia="zh-CN"/>
        </w:rPr>
        <w:t xml:space="preserve">The HTTP POST method allows a service consumer to request the creation of a </w:t>
      </w:r>
      <w:r w:rsidRPr="006D68AC">
        <w:t>Slice Related Communication Service at</w:t>
      </w:r>
      <w:r w:rsidRPr="006D68AC">
        <w:rPr>
          <w:noProof/>
          <w:lang w:eastAsia="zh-CN"/>
        </w:rPr>
        <w:t xml:space="preserve"> the </w:t>
      </w:r>
      <w:r w:rsidRPr="006D68AC">
        <w:t>NSCE</w:t>
      </w:r>
      <w:r w:rsidRPr="006D68AC">
        <w:rPr>
          <w:noProof/>
          <w:lang w:eastAsia="zh-CN"/>
        </w:rPr>
        <w:t xml:space="preserve"> Server.</w:t>
      </w:r>
    </w:p>
    <w:p w14:paraId="1EE4B9A9" w14:textId="77777777" w:rsidR="00091209" w:rsidRPr="006D68AC" w:rsidRDefault="00091209" w:rsidP="00091209">
      <w:r w:rsidRPr="006D68AC">
        <w:t>This method shall support the URI query parameters specified in table </w:t>
      </w:r>
      <w:r w:rsidRPr="006D68AC">
        <w:rPr>
          <w:noProof/>
          <w:lang w:eastAsia="zh-CN"/>
        </w:rPr>
        <w:t>6.11</w:t>
      </w:r>
      <w:r w:rsidRPr="006D68AC">
        <w:rPr>
          <w:rFonts w:eastAsia="宋体"/>
        </w:rPr>
        <w:t>.3.2.3.1</w:t>
      </w:r>
      <w:r w:rsidRPr="006D68AC">
        <w:t>-1.</w:t>
      </w:r>
    </w:p>
    <w:p w14:paraId="47B340AA" w14:textId="77777777" w:rsidR="00091209" w:rsidRPr="006D68AC" w:rsidRDefault="00091209" w:rsidP="00091209">
      <w:pPr>
        <w:pStyle w:val="TH"/>
        <w:rPr>
          <w:rFonts w:cs="Arial"/>
        </w:rPr>
      </w:pPr>
      <w:r w:rsidRPr="006D68AC">
        <w:t>Table </w:t>
      </w:r>
      <w:r w:rsidRPr="006D68AC">
        <w:rPr>
          <w:noProof/>
          <w:lang w:eastAsia="zh-CN"/>
        </w:rPr>
        <w:t>6.11</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CBDAAF8"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354ABEE"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4254C05F"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4864E077"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61041AE8" w14:textId="77777777" w:rsidR="00091209" w:rsidRPr="006D68AC" w:rsidRDefault="00091209" w:rsidP="00F8442F">
            <w:pPr>
              <w:pStyle w:val="TAH"/>
            </w:pPr>
            <w:r w:rsidRPr="006D68AC">
              <w:t>Applicability</w:t>
            </w:r>
          </w:p>
        </w:tc>
      </w:tr>
      <w:tr w:rsidR="00016DAC" w:rsidRPr="006D68AC" w14:paraId="1B4D85B6" w14:textId="77777777" w:rsidTr="00F8442F">
        <w:trPr>
          <w:jc w:val="center"/>
        </w:trPr>
        <w:tc>
          <w:tcPr>
            <w:tcW w:w="825" w:type="pct"/>
            <w:tcBorders>
              <w:top w:val="single" w:sz="6" w:space="0" w:color="auto"/>
            </w:tcBorders>
            <w:vAlign w:val="center"/>
          </w:tcPr>
          <w:p w14:paraId="290806BC"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33F71711" w14:textId="77777777" w:rsidR="00091209" w:rsidRPr="006D68AC" w:rsidRDefault="00091209" w:rsidP="00F8442F">
            <w:pPr>
              <w:pStyle w:val="TAL"/>
            </w:pPr>
          </w:p>
        </w:tc>
        <w:tc>
          <w:tcPr>
            <w:tcW w:w="215" w:type="pct"/>
            <w:tcBorders>
              <w:top w:val="single" w:sz="6" w:space="0" w:color="auto"/>
            </w:tcBorders>
            <w:vAlign w:val="center"/>
          </w:tcPr>
          <w:p w14:paraId="293CA691" w14:textId="77777777" w:rsidR="00091209" w:rsidRPr="006D68AC" w:rsidRDefault="00091209" w:rsidP="00F8442F">
            <w:pPr>
              <w:pStyle w:val="TAC"/>
            </w:pPr>
          </w:p>
        </w:tc>
        <w:tc>
          <w:tcPr>
            <w:tcW w:w="580" w:type="pct"/>
            <w:tcBorders>
              <w:top w:val="single" w:sz="6" w:space="0" w:color="auto"/>
            </w:tcBorders>
            <w:vAlign w:val="center"/>
          </w:tcPr>
          <w:p w14:paraId="16CED5C8" w14:textId="77777777" w:rsidR="00091209" w:rsidRPr="006D68AC" w:rsidRDefault="00091209" w:rsidP="00F8442F">
            <w:pPr>
              <w:pStyle w:val="TAC"/>
            </w:pPr>
          </w:p>
        </w:tc>
        <w:tc>
          <w:tcPr>
            <w:tcW w:w="1852" w:type="pct"/>
            <w:tcBorders>
              <w:top w:val="single" w:sz="6" w:space="0" w:color="auto"/>
            </w:tcBorders>
            <w:vAlign w:val="center"/>
          </w:tcPr>
          <w:p w14:paraId="17EC099D" w14:textId="77777777" w:rsidR="00091209" w:rsidRPr="006D68AC" w:rsidRDefault="00091209" w:rsidP="00F8442F">
            <w:pPr>
              <w:pStyle w:val="TAL"/>
            </w:pPr>
          </w:p>
        </w:tc>
        <w:tc>
          <w:tcPr>
            <w:tcW w:w="796" w:type="pct"/>
            <w:tcBorders>
              <w:top w:val="single" w:sz="6" w:space="0" w:color="auto"/>
            </w:tcBorders>
            <w:vAlign w:val="center"/>
          </w:tcPr>
          <w:p w14:paraId="5539891A" w14:textId="77777777" w:rsidR="00091209" w:rsidRPr="006D68AC" w:rsidRDefault="00091209" w:rsidP="00F8442F">
            <w:pPr>
              <w:pStyle w:val="TAL"/>
            </w:pPr>
          </w:p>
        </w:tc>
      </w:tr>
    </w:tbl>
    <w:p w14:paraId="080F53BD" w14:textId="77777777" w:rsidR="00091209" w:rsidRPr="006D68AC" w:rsidRDefault="00091209" w:rsidP="00091209"/>
    <w:p w14:paraId="4F0C2B1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rPr>
          <w:rFonts w:eastAsia="宋体"/>
        </w:rPr>
        <w:t>.3.2.3.1</w:t>
      </w:r>
      <w:r w:rsidRPr="006D68AC">
        <w:t>-2 and the response data structures and response codes specified in table </w:t>
      </w:r>
      <w:r w:rsidRPr="006D68AC">
        <w:rPr>
          <w:noProof/>
          <w:lang w:eastAsia="zh-CN"/>
        </w:rPr>
        <w:t>6.11</w:t>
      </w:r>
      <w:r w:rsidRPr="006D68AC">
        <w:rPr>
          <w:rFonts w:eastAsia="宋体"/>
        </w:rPr>
        <w:t>.3.2.3.1</w:t>
      </w:r>
      <w:r w:rsidRPr="006D68AC">
        <w:t>-3.</w:t>
      </w:r>
    </w:p>
    <w:p w14:paraId="20DECCE1" w14:textId="77777777" w:rsidR="00091209" w:rsidRPr="006D68AC" w:rsidRDefault="00091209" w:rsidP="00091209">
      <w:pPr>
        <w:pStyle w:val="TH"/>
      </w:pPr>
      <w:r w:rsidRPr="006D68AC">
        <w:lastRenderedPageBreak/>
        <w:t>Table </w:t>
      </w:r>
      <w:r w:rsidRPr="006D68AC">
        <w:rPr>
          <w:noProof/>
          <w:lang w:eastAsia="zh-CN"/>
        </w:rPr>
        <w:t>6.11</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6379FFCF"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5A57864F"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AC863EE" w14:textId="77777777" w:rsidR="00091209" w:rsidRPr="006D68AC" w:rsidRDefault="00091209" w:rsidP="00F8442F">
            <w:pPr>
              <w:pStyle w:val="TAH"/>
            </w:pPr>
            <w:r w:rsidRPr="006D68AC">
              <w:t>Description</w:t>
            </w:r>
          </w:p>
        </w:tc>
      </w:tr>
      <w:tr w:rsidR="009A4BE1" w:rsidRPr="006D68AC" w14:paraId="4BAF2A9C" w14:textId="77777777" w:rsidTr="00F8442F">
        <w:trPr>
          <w:jc w:val="center"/>
        </w:trPr>
        <w:tc>
          <w:tcPr>
            <w:tcW w:w="2119" w:type="dxa"/>
            <w:tcBorders>
              <w:top w:val="single" w:sz="6" w:space="0" w:color="auto"/>
            </w:tcBorders>
            <w:vAlign w:val="center"/>
          </w:tcPr>
          <w:p w14:paraId="59B6715A"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472772E5"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4F6F95EE"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06D7A408" w14:textId="77777777" w:rsidR="00091209" w:rsidRPr="006D68AC" w:rsidRDefault="00091209" w:rsidP="00F8442F">
            <w:pPr>
              <w:pStyle w:val="TAL"/>
            </w:pPr>
            <w:r w:rsidRPr="006D68AC">
              <w:t>Represents the parameters to request the creation of a Slice Related Communication Service.</w:t>
            </w:r>
          </w:p>
        </w:tc>
      </w:tr>
    </w:tbl>
    <w:p w14:paraId="6CF52730" w14:textId="77777777" w:rsidR="00091209" w:rsidRPr="006D68AC" w:rsidRDefault="00091209" w:rsidP="00091209"/>
    <w:p w14:paraId="13ED4AA9"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D68AC" w:rsidRDefault="00091209" w:rsidP="00F8442F">
            <w:pPr>
              <w:pStyle w:val="TAH"/>
            </w:pPr>
            <w:r w:rsidRPr="006D68AC">
              <w:t>Response</w:t>
            </w:r>
          </w:p>
          <w:p w14:paraId="625D46A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D68AC" w:rsidRDefault="00091209" w:rsidP="00F8442F">
            <w:pPr>
              <w:pStyle w:val="TAH"/>
            </w:pPr>
            <w:r w:rsidRPr="006D68AC">
              <w:t>Description</w:t>
            </w:r>
          </w:p>
        </w:tc>
      </w:tr>
      <w:tr w:rsidR="00016DAC" w:rsidRPr="006D68AC"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2FBF0EE7" w14:textId="77777777" w:rsidR="00091209" w:rsidRPr="006D68AC" w:rsidRDefault="00091209" w:rsidP="00F8442F">
            <w:pPr>
              <w:pStyle w:val="TAL"/>
            </w:pPr>
            <w:r w:rsidRPr="006D68AC">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D68AC" w:rsidRDefault="00091209"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0C9BECBE" w14:textId="77777777" w:rsidR="00091209" w:rsidRPr="006D68AC" w:rsidRDefault="00091209" w:rsidP="00F8442F">
            <w:pPr>
              <w:pStyle w:val="TAL"/>
            </w:pPr>
            <w:r w:rsidRPr="006D68AC">
              <w:t>Successful case. The Slice Related Communication Service is successfully created and a representation of the created "Individual Slice Related Communication Service" resource shall be returned.</w:t>
            </w:r>
          </w:p>
          <w:p w14:paraId="54D5FAB5" w14:textId="77777777" w:rsidR="00091209" w:rsidRPr="006D68AC" w:rsidRDefault="00091209" w:rsidP="00F8442F">
            <w:pPr>
              <w:pStyle w:val="TAL"/>
            </w:pPr>
          </w:p>
          <w:p w14:paraId="2FFFC8BF" w14:textId="77777777" w:rsidR="00091209" w:rsidRPr="006D68AC" w:rsidRDefault="00091209" w:rsidP="00F8442F">
            <w:pPr>
              <w:pStyle w:val="TAL"/>
            </w:pPr>
            <w:r w:rsidRPr="006D68AC">
              <w:t>An HTTP "Location" header that contains the URI of the created resource shall also be included.</w:t>
            </w:r>
          </w:p>
        </w:tc>
      </w:tr>
      <w:tr w:rsidR="00016DAC" w:rsidRPr="006D68AC"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EEEE75F" w14:textId="77777777" w:rsidR="00091209" w:rsidRPr="006D68AC" w:rsidRDefault="00091209" w:rsidP="00F8442F">
            <w:pPr>
              <w:pStyle w:val="TAL"/>
            </w:pPr>
            <w:r w:rsidRPr="006D68AC">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D68AC" w:rsidRDefault="00091209" w:rsidP="00F8442F">
            <w:pPr>
              <w:pStyle w:val="TAC"/>
            </w:pPr>
            <w:r w:rsidRPr="006D68AC">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D68AC" w:rsidRDefault="00091209" w:rsidP="00F8442F">
            <w:pPr>
              <w:pStyle w:val="TAC"/>
            </w:pPr>
            <w:r w:rsidRPr="006D68AC">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D68AC" w:rsidRDefault="00091209" w:rsidP="00F8442F">
            <w:pPr>
              <w:pStyle w:val="TAL"/>
            </w:pPr>
            <w:r w:rsidRPr="006D68AC">
              <w:t>403 Forbidden</w:t>
            </w:r>
          </w:p>
        </w:tc>
        <w:tc>
          <w:tcPr>
            <w:tcW w:w="2573" w:type="pct"/>
            <w:tcBorders>
              <w:top w:val="single" w:sz="6" w:space="0" w:color="auto"/>
              <w:left w:val="single" w:sz="4" w:space="0" w:color="auto"/>
              <w:bottom w:val="single" w:sz="6" w:space="0" w:color="auto"/>
              <w:right w:val="single" w:sz="4" w:space="0" w:color="auto"/>
            </w:tcBorders>
            <w:vAlign w:val="center"/>
          </w:tcPr>
          <w:p w14:paraId="108DE0A8" w14:textId="77777777" w:rsidR="00091209" w:rsidRPr="006D68AC" w:rsidRDefault="00091209" w:rsidP="00F8442F">
            <w:pPr>
              <w:pStyle w:val="TAL"/>
            </w:pPr>
            <w:r w:rsidRPr="006D68AC">
              <w:t>(NOTE 2)</w:t>
            </w:r>
          </w:p>
        </w:tc>
      </w:tr>
      <w:tr w:rsidR="00091209" w:rsidRPr="006D68AC"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6A238FB"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870E01B"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4971B587" w14:textId="77777777" w:rsidR="00091209" w:rsidRPr="006D68AC" w:rsidRDefault="00091209" w:rsidP="00091209"/>
    <w:p w14:paraId="2A4DCED7"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04FB3B1C" w14:textId="77777777" w:rsidTr="00F8442F">
        <w:trPr>
          <w:jc w:val="center"/>
        </w:trPr>
        <w:tc>
          <w:tcPr>
            <w:tcW w:w="824" w:type="pct"/>
            <w:shd w:val="clear" w:color="auto" w:fill="C0C0C0"/>
            <w:vAlign w:val="center"/>
          </w:tcPr>
          <w:p w14:paraId="0604DCEF" w14:textId="77777777" w:rsidR="00091209" w:rsidRPr="006D68AC" w:rsidRDefault="00091209" w:rsidP="00F8442F">
            <w:pPr>
              <w:pStyle w:val="TAH"/>
            </w:pPr>
            <w:r w:rsidRPr="006D68AC">
              <w:t>Name</w:t>
            </w:r>
          </w:p>
        </w:tc>
        <w:tc>
          <w:tcPr>
            <w:tcW w:w="572" w:type="pct"/>
            <w:shd w:val="clear" w:color="auto" w:fill="C0C0C0"/>
            <w:vAlign w:val="center"/>
          </w:tcPr>
          <w:p w14:paraId="039C739A" w14:textId="77777777" w:rsidR="00091209" w:rsidRPr="006D68AC" w:rsidRDefault="00091209" w:rsidP="00F8442F">
            <w:pPr>
              <w:pStyle w:val="TAH"/>
            </w:pPr>
            <w:r w:rsidRPr="006D68AC">
              <w:t>Data type</w:t>
            </w:r>
          </w:p>
        </w:tc>
        <w:tc>
          <w:tcPr>
            <w:tcW w:w="295" w:type="pct"/>
            <w:shd w:val="clear" w:color="auto" w:fill="C0C0C0"/>
            <w:vAlign w:val="center"/>
          </w:tcPr>
          <w:p w14:paraId="240B85F5" w14:textId="77777777" w:rsidR="00091209" w:rsidRPr="006D68AC" w:rsidRDefault="00091209" w:rsidP="00F8442F">
            <w:pPr>
              <w:pStyle w:val="TAH"/>
            </w:pPr>
            <w:r w:rsidRPr="006D68AC">
              <w:t>P</w:t>
            </w:r>
          </w:p>
        </w:tc>
        <w:tc>
          <w:tcPr>
            <w:tcW w:w="589" w:type="pct"/>
            <w:shd w:val="clear" w:color="auto" w:fill="C0C0C0"/>
            <w:vAlign w:val="center"/>
          </w:tcPr>
          <w:p w14:paraId="691EC585" w14:textId="77777777" w:rsidR="00091209" w:rsidRPr="006D68AC" w:rsidRDefault="00091209" w:rsidP="00F8442F">
            <w:pPr>
              <w:pStyle w:val="TAH"/>
            </w:pPr>
            <w:r w:rsidRPr="006D68AC">
              <w:t>Cardinality</w:t>
            </w:r>
          </w:p>
        </w:tc>
        <w:tc>
          <w:tcPr>
            <w:tcW w:w="2720" w:type="pct"/>
            <w:shd w:val="clear" w:color="auto" w:fill="C0C0C0"/>
            <w:vAlign w:val="center"/>
          </w:tcPr>
          <w:p w14:paraId="5C8C5E06" w14:textId="77777777" w:rsidR="00091209" w:rsidRPr="006D68AC" w:rsidRDefault="00091209" w:rsidP="00F8442F">
            <w:pPr>
              <w:pStyle w:val="TAH"/>
            </w:pPr>
            <w:r w:rsidRPr="006D68AC">
              <w:t>Description</w:t>
            </w:r>
          </w:p>
        </w:tc>
      </w:tr>
      <w:tr w:rsidR="00016DAC" w:rsidRPr="006D68AC" w14:paraId="3A6D010E" w14:textId="77777777" w:rsidTr="00F8442F">
        <w:trPr>
          <w:jc w:val="center"/>
        </w:trPr>
        <w:tc>
          <w:tcPr>
            <w:tcW w:w="824" w:type="pct"/>
            <w:vAlign w:val="center"/>
          </w:tcPr>
          <w:p w14:paraId="6A91F82C" w14:textId="77777777" w:rsidR="00091209" w:rsidRPr="006D68AC" w:rsidRDefault="00091209" w:rsidP="00F8442F">
            <w:pPr>
              <w:pStyle w:val="TAL"/>
            </w:pPr>
            <w:r w:rsidRPr="006D68AC">
              <w:t>Location</w:t>
            </w:r>
          </w:p>
        </w:tc>
        <w:tc>
          <w:tcPr>
            <w:tcW w:w="572" w:type="pct"/>
            <w:vAlign w:val="center"/>
          </w:tcPr>
          <w:p w14:paraId="7CEA968F" w14:textId="77777777" w:rsidR="00091209" w:rsidRPr="006D68AC" w:rsidRDefault="00091209" w:rsidP="00F8442F">
            <w:pPr>
              <w:pStyle w:val="TAL"/>
            </w:pPr>
            <w:r w:rsidRPr="006D68AC">
              <w:t>string</w:t>
            </w:r>
          </w:p>
        </w:tc>
        <w:tc>
          <w:tcPr>
            <w:tcW w:w="295" w:type="pct"/>
            <w:vAlign w:val="center"/>
          </w:tcPr>
          <w:p w14:paraId="4E9EDF57" w14:textId="77777777" w:rsidR="00091209" w:rsidRPr="006D68AC" w:rsidRDefault="00091209" w:rsidP="00F8442F">
            <w:pPr>
              <w:pStyle w:val="TAC"/>
            </w:pPr>
            <w:r w:rsidRPr="006D68AC">
              <w:t>M</w:t>
            </w:r>
          </w:p>
        </w:tc>
        <w:tc>
          <w:tcPr>
            <w:tcW w:w="589" w:type="pct"/>
            <w:vAlign w:val="center"/>
          </w:tcPr>
          <w:p w14:paraId="3FEADBF4" w14:textId="77777777" w:rsidR="00091209" w:rsidRPr="006D68AC" w:rsidRDefault="00091209" w:rsidP="00F8442F">
            <w:pPr>
              <w:pStyle w:val="TAC"/>
            </w:pPr>
            <w:r w:rsidRPr="006D68AC">
              <w:t>1</w:t>
            </w:r>
          </w:p>
        </w:tc>
        <w:tc>
          <w:tcPr>
            <w:tcW w:w="2720" w:type="pct"/>
            <w:vAlign w:val="center"/>
          </w:tcPr>
          <w:p w14:paraId="30050731" w14:textId="77777777" w:rsidR="00091209" w:rsidRPr="006D68AC" w:rsidRDefault="00091209" w:rsidP="00F8442F">
            <w:pPr>
              <w:pStyle w:val="TAL"/>
            </w:pPr>
            <w:r w:rsidRPr="006D68AC">
              <w:t>Contains the URI of the newly created resource, according to the structure:</w:t>
            </w:r>
          </w:p>
          <w:p w14:paraId="4BF1BDB0" w14:textId="77777777" w:rsidR="00091209" w:rsidRPr="006D68AC" w:rsidRDefault="00091209" w:rsidP="00F8442F">
            <w:pPr>
              <w:pStyle w:val="TAL"/>
            </w:pPr>
            <w:r w:rsidRPr="006D68AC">
              <w:rPr>
                <w:lang w:eastAsia="zh-CN"/>
              </w:rPr>
              <w:t>{apiRoot}/nsce-scs</w:t>
            </w:r>
            <w:r w:rsidRPr="006D68AC">
              <w:rPr>
                <w:rFonts w:hint="eastAsia"/>
                <w:lang w:eastAsia="zh-CN"/>
              </w:rPr>
              <w:t>/</w:t>
            </w:r>
            <w:r w:rsidRPr="006D68AC">
              <w:rPr>
                <w:lang w:eastAsia="zh-CN"/>
              </w:rPr>
              <w:t>&lt;apiVersion&gt;</w:t>
            </w:r>
            <w:r w:rsidRPr="006D68AC">
              <w:rPr>
                <w:rFonts w:hint="eastAsia"/>
                <w:lang w:eastAsia="zh-CN"/>
              </w:rPr>
              <w:t>/</w:t>
            </w:r>
            <w:r w:rsidRPr="006D68AC">
              <w:t>services</w:t>
            </w:r>
            <w:r w:rsidRPr="006D68AC">
              <w:rPr>
                <w:lang w:eastAsia="zh-CN"/>
              </w:rPr>
              <w:t>/{servId}</w:t>
            </w:r>
          </w:p>
        </w:tc>
      </w:tr>
    </w:tbl>
    <w:p w14:paraId="691C881B" w14:textId="77777777" w:rsidR="00091209" w:rsidRPr="006D68AC" w:rsidRDefault="00091209" w:rsidP="00091209"/>
    <w:p w14:paraId="069E6DA5" w14:textId="77777777" w:rsidR="00091209" w:rsidRPr="006D68AC" w:rsidRDefault="00091209" w:rsidP="00091209">
      <w:pPr>
        <w:pStyle w:val="51"/>
      </w:pPr>
      <w:bookmarkStart w:id="7770" w:name="_Toc157434974"/>
      <w:bookmarkStart w:id="7771" w:name="_Toc157436689"/>
      <w:bookmarkStart w:id="7772" w:name="_Toc157440529"/>
      <w:bookmarkStart w:id="7773" w:name="_Toc160650239"/>
      <w:bookmarkStart w:id="7774" w:name="_Toc164928552"/>
      <w:bookmarkStart w:id="7775" w:name="_Toc168550415"/>
      <w:bookmarkStart w:id="7776" w:name="_Toc170118486"/>
      <w:bookmarkStart w:id="7777" w:name="_Toc209470568"/>
      <w:bookmarkStart w:id="7778" w:name="_Toc212115241"/>
      <w:bookmarkStart w:id="7779" w:name="_Toc215158242"/>
      <w:r w:rsidRPr="006D68AC">
        <w:rPr>
          <w:noProof/>
          <w:lang w:eastAsia="zh-CN"/>
        </w:rPr>
        <w:t>6.11</w:t>
      </w:r>
      <w:r w:rsidRPr="006D68AC">
        <w:t>.3.2.4</w:t>
      </w:r>
      <w:r w:rsidRPr="006D68AC">
        <w:tab/>
        <w:t>Resource Custom Operations</w:t>
      </w:r>
      <w:bookmarkEnd w:id="7770"/>
      <w:bookmarkEnd w:id="7771"/>
      <w:bookmarkEnd w:id="7772"/>
      <w:bookmarkEnd w:id="7773"/>
      <w:bookmarkEnd w:id="7774"/>
      <w:bookmarkEnd w:id="7775"/>
      <w:bookmarkEnd w:id="7776"/>
      <w:bookmarkEnd w:id="7777"/>
      <w:bookmarkEnd w:id="7778"/>
      <w:bookmarkEnd w:id="7779"/>
    </w:p>
    <w:p w14:paraId="06E113C2" w14:textId="77777777" w:rsidR="00091209" w:rsidRPr="006D68AC" w:rsidRDefault="00091209" w:rsidP="00091209">
      <w:r w:rsidRPr="006D68AC">
        <w:t>There are no resource custom operations defined for this resource in this release of the specification.</w:t>
      </w:r>
    </w:p>
    <w:p w14:paraId="03BFB187" w14:textId="77777777" w:rsidR="00091209" w:rsidRPr="006D68AC" w:rsidRDefault="00091209" w:rsidP="00091209">
      <w:pPr>
        <w:pStyle w:val="41"/>
      </w:pPr>
      <w:bookmarkStart w:id="7780" w:name="_Toc157434975"/>
      <w:bookmarkStart w:id="7781" w:name="_Toc157436690"/>
      <w:bookmarkStart w:id="7782" w:name="_Toc157440530"/>
      <w:bookmarkStart w:id="7783" w:name="_Toc160650240"/>
      <w:bookmarkStart w:id="7784" w:name="_Toc164928553"/>
      <w:bookmarkStart w:id="7785" w:name="_Toc168550416"/>
      <w:bookmarkStart w:id="7786" w:name="_Toc170118487"/>
      <w:bookmarkStart w:id="7787" w:name="_Toc209470569"/>
      <w:bookmarkStart w:id="7788" w:name="_Toc212115242"/>
      <w:bookmarkStart w:id="7789" w:name="_Toc215158243"/>
      <w:r w:rsidRPr="006D68AC">
        <w:rPr>
          <w:noProof/>
          <w:lang w:eastAsia="zh-CN"/>
        </w:rPr>
        <w:t>6.11</w:t>
      </w:r>
      <w:r w:rsidRPr="006D68AC">
        <w:t>.3.3</w:t>
      </w:r>
      <w:r w:rsidRPr="006D68AC">
        <w:tab/>
        <w:t>Resource: Individual Slice Related Communication Service</w:t>
      </w:r>
      <w:bookmarkEnd w:id="7780"/>
      <w:bookmarkEnd w:id="7781"/>
      <w:bookmarkEnd w:id="7782"/>
      <w:bookmarkEnd w:id="7783"/>
      <w:bookmarkEnd w:id="7784"/>
      <w:bookmarkEnd w:id="7785"/>
      <w:bookmarkEnd w:id="7786"/>
      <w:bookmarkEnd w:id="7787"/>
      <w:bookmarkEnd w:id="7788"/>
      <w:bookmarkEnd w:id="7789"/>
    </w:p>
    <w:p w14:paraId="6C0A366C" w14:textId="77777777" w:rsidR="00091209" w:rsidRPr="006D68AC" w:rsidRDefault="00091209" w:rsidP="00091209">
      <w:pPr>
        <w:pStyle w:val="51"/>
      </w:pPr>
      <w:bookmarkStart w:id="7790" w:name="_Toc157434976"/>
      <w:bookmarkStart w:id="7791" w:name="_Toc157436691"/>
      <w:bookmarkStart w:id="7792" w:name="_Toc157440531"/>
      <w:bookmarkStart w:id="7793" w:name="_Toc160650241"/>
      <w:bookmarkStart w:id="7794" w:name="_Toc164928554"/>
      <w:bookmarkStart w:id="7795" w:name="_Toc168550417"/>
      <w:bookmarkStart w:id="7796" w:name="_Toc170118488"/>
      <w:bookmarkStart w:id="7797" w:name="_Toc209470570"/>
      <w:bookmarkStart w:id="7798" w:name="_Toc212115243"/>
      <w:bookmarkStart w:id="7799" w:name="_Toc215158244"/>
      <w:r w:rsidRPr="006D68AC">
        <w:rPr>
          <w:noProof/>
          <w:lang w:eastAsia="zh-CN"/>
        </w:rPr>
        <w:t>6.11</w:t>
      </w:r>
      <w:r w:rsidRPr="006D68AC">
        <w:t>.3.3.1</w:t>
      </w:r>
      <w:r w:rsidRPr="006D68AC">
        <w:tab/>
        <w:t>Description</w:t>
      </w:r>
      <w:bookmarkEnd w:id="7790"/>
      <w:bookmarkEnd w:id="7791"/>
      <w:bookmarkEnd w:id="7792"/>
      <w:bookmarkEnd w:id="7793"/>
      <w:bookmarkEnd w:id="7794"/>
      <w:bookmarkEnd w:id="7795"/>
      <w:bookmarkEnd w:id="7796"/>
      <w:bookmarkEnd w:id="7797"/>
      <w:bookmarkEnd w:id="7798"/>
      <w:bookmarkEnd w:id="7799"/>
    </w:p>
    <w:p w14:paraId="5ED6B7C8" w14:textId="77777777" w:rsidR="00091209" w:rsidRPr="006D68AC" w:rsidRDefault="00091209" w:rsidP="00091209">
      <w:r w:rsidRPr="006D68AC">
        <w:t>This resource represents a Slice Related Communication Service managed by the NSCE Server.</w:t>
      </w:r>
    </w:p>
    <w:p w14:paraId="6E5558BB" w14:textId="77777777" w:rsidR="00091209" w:rsidRPr="006D68AC" w:rsidRDefault="00091209" w:rsidP="00091209">
      <w:pPr>
        <w:pStyle w:val="51"/>
      </w:pPr>
      <w:bookmarkStart w:id="7800" w:name="_Toc157434977"/>
      <w:bookmarkStart w:id="7801" w:name="_Toc157436692"/>
      <w:bookmarkStart w:id="7802" w:name="_Toc157440532"/>
      <w:bookmarkStart w:id="7803" w:name="_Toc160650242"/>
      <w:bookmarkStart w:id="7804" w:name="_Toc164928555"/>
      <w:bookmarkStart w:id="7805" w:name="_Toc168550418"/>
      <w:bookmarkStart w:id="7806" w:name="_Toc170118489"/>
      <w:bookmarkStart w:id="7807" w:name="_Toc209470571"/>
      <w:bookmarkStart w:id="7808" w:name="_Toc212115244"/>
      <w:bookmarkStart w:id="7809" w:name="_Toc215158245"/>
      <w:r w:rsidRPr="006D68AC">
        <w:rPr>
          <w:noProof/>
          <w:lang w:eastAsia="zh-CN"/>
        </w:rPr>
        <w:t>6.11</w:t>
      </w:r>
      <w:r w:rsidRPr="006D68AC">
        <w:t>.3.3.2</w:t>
      </w:r>
      <w:r w:rsidRPr="006D68AC">
        <w:tab/>
        <w:t>Resource Definition</w:t>
      </w:r>
      <w:bookmarkEnd w:id="7800"/>
      <w:bookmarkEnd w:id="7801"/>
      <w:bookmarkEnd w:id="7802"/>
      <w:bookmarkEnd w:id="7803"/>
      <w:bookmarkEnd w:id="7804"/>
      <w:bookmarkEnd w:id="7805"/>
      <w:bookmarkEnd w:id="7806"/>
      <w:bookmarkEnd w:id="7807"/>
      <w:bookmarkEnd w:id="7808"/>
      <w:bookmarkEnd w:id="7809"/>
    </w:p>
    <w:p w14:paraId="5B39FF69" w14:textId="77777777" w:rsidR="00091209" w:rsidRPr="006D68AC" w:rsidRDefault="00091209" w:rsidP="00091209">
      <w:r w:rsidRPr="006D68AC">
        <w:t xml:space="preserve">Resource URI: </w:t>
      </w:r>
      <w:r w:rsidRPr="006D68AC">
        <w:rPr>
          <w:b/>
          <w:noProof/>
        </w:rPr>
        <w:t>{apiRoot}/nsce-scs/&lt;apiVersion&gt;/services/{servId}</w:t>
      </w:r>
    </w:p>
    <w:p w14:paraId="5B083430" w14:textId="77777777" w:rsidR="00091209" w:rsidRPr="006D68AC" w:rsidRDefault="00091209" w:rsidP="007D4E32">
      <w:pPr>
        <w:rPr>
          <w:rFonts w:ascii="Arial" w:hAnsi="Arial" w:cs="Arial"/>
        </w:rPr>
      </w:pPr>
      <w:r w:rsidRPr="007D4E32">
        <w:t>This resource shall support the resource URI variables defined in table 6.11.3.3.2-1.</w:t>
      </w:r>
    </w:p>
    <w:p w14:paraId="64C6F57E" w14:textId="77777777" w:rsidR="00091209" w:rsidRPr="006D68AC" w:rsidRDefault="00091209" w:rsidP="00091209">
      <w:pPr>
        <w:pStyle w:val="TH"/>
        <w:rPr>
          <w:rFonts w:cs="Arial"/>
        </w:rPr>
      </w:pPr>
      <w:r w:rsidRPr="006D68AC">
        <w:t>Table </w:t>
      </w:r>
      <w:r w:rsidRPr="006D68AC">
        <w:rPr>
          <w:noProof/>
          <w:lang w:eastAsia="zh-CN"/>
        </w:rPr>
        <w:t>6.11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2F3619D8" w14:textId="77777777" w:rsidTr="00F8442F">
        <w:trPr>
          <w:jc w:val="center"/>
        </w:trPr>
        <w:tc>
          <w:tcPr>
            <w:tcW w:w="687" w:type="pct"/>
            <w:shd w:val="clear" w:color="000000" w:fill="C0C0C0"/>
            <w:vAlign w:val="center"/>
            <w:hideMark/>
          </w:tcPr>
          <w:p w14:paraId="3FC4DDBB" w14:textId="77777777" w:rsidR="00091209" w:rsidRPr="006D68AC" w:rsidRDefault="00091209" w:rsidP="00F8442F">
            <w:pPr>
              <w:pStyle w:val="TAH"/>
            </w:pPr>
            <w:r w:rsidRPr="006D68AC">
              <w:t>Name</w:t>
            </w:r>
          </w:p>
        </w:tc>
        <w:tc>
          <w:tcPr>
            <w:tcW w:w="1039" w:type="pct"/>
            <w:shd w:val="clear" w:color="000000" w:fill="C0C0C0"/>
            <w:vAlign w:val="center"/>
          </w:tcPr>
          <w:p w14:paraId="7E7B2B8B" w14:textId="77777777" w:rsidR="00091209" w:rsidRPr="006D68AC" w:rsidRDefault="00091209" w:rsidP="00F8442F">
            <w:pPr>
              <w:pStyle w:val="TAH"/>
            </w:pPr>
            <w:r w:rsidRPr="006D68AC">
              <w:t>Data type</w:t>
            </w:r>
          </w:p>
        </w:tc>
        <w:tc>
          <w:tcPr>
            <w:tcW w:w="3274" w:type="pct"/>
            <w:shd w:val="clear" w:color="000000" w:fill="C0C0C0"/>
            <w:vAlign w:val="center"/>
            <w:hideMark/>
          </w:tcPr>
          <w:p w14:paraId="564260D1" w14:textId="77777777" w:rsidR="00091209" w:rsidRPr="006D68AC" w:rsidRDefault="00091209" w:rsidP="00F8442F">
            <w:pPr>
              <w:pStyle w:val="TAH"/>
            </w:pPr>
            <w:r w:rsidRPr="006D68AC">
              <w:t>Definition</w:t>
            </w:r>
          </w:p>
        </w:tc>
      </w:tr>
      <w:tr w:rsidR="009A4BE1" w:rsidRPr="006D68AC" w14:paraId="5E7980AA" w14:textId="77777777" w:rsidTr="00F8442F">
        <w:trPr>
          <w:jc w:val="center"/>
        </w:trPr>
        <w:tc>
          <w:tcPr>
            <w:tcW w:w="687" w:type="pct"/>
            <w:vAlign w:val="center"/>
            <w:hideMark/>
          </w:tcPr>
          <w:p w14:paraId="63AC2ED7" w14:textId="77777777" w:rsidR="00091209" w:rsidRPr="006D68AC" w:rsidRDefault="00091209" w:rsidP="00F8442F">
            <w:pPr>
              <w:pStyle w:val="TAL"/>
            </w:pPr>
            <w:r w:rsidRPr="006D68AC">
              <w:t>apiRoot</w:t>
            </w:r>
          </w:p>
        </w:tc>
        <w:tc>
          <w:tcPr>
            <w:tcW w:w="1039" w:type="pct"/>
            <w:vAlign w:val="center"/>
          </w:tcPr>
          <w:p w14:paraId="5F8DCCE3" w14:textId="77777777" w:rsidR="00091209" w:rsidRPr="006D68AC" w:rsidRDefault="00091209" w:rsidP="00F8442F">
            <w:pPr>
              <w:pStyle w:val="TAL"/>
            </w:pPr>
            <w:r w:rsidRPr="006D68AC">
              <w:t>string</w:t>
            </w:r>
          </w:p>
        </w:tc>
        <w:tc>
          <w:tcPr>
            <w:tcW w:w="3274" w:type="pct"/>
            <w:vAlign w:val="center"/>
            <w:hideMark/>
          </w:tcPr>
          <w:p w14:paraId="5DFA180D" w14:textId="77777777" w:rsidR="00091209" w:rsidRPr="006D68AC" w:rsidRDefault="00091209" w:rsidP="00F8442F">
            <w:pPr>
              <w:pStyle w:val="TAL"/>
            </w:pPr>
            <w:r w:rsidRPr="006D68AC">
              <w:t>See clause </w:t>
            </w:r>
            <w:r w:rsidRPr="006D68AC">
              <w:rPr>
                <w:noProof/>
                <w:lang w:eastAsia="zh-CN"/>
              </w:rPr>
              <w:t>6.11</w:t>
            </w:r>
            <w:r w:rsidRPr="006D68AC">
              <w:t>.1.</w:t>
            </w:r>
          </w:p>
        </w:tc>
      </w:tr>
      <w:tr w:rsidR="009A4BE1" w:rsidRPr="006D68AC" w14:paraId="273698F2" w14:textId="77777777" w:rsidTr="00F8442F">
        <w:trPr>
          <w:jc w:val="center"/>
        </w:trPr>
        <w:tc>
          <w:tcPr>
            <w:tcW w:w="687" w:type="pct"/>
            <w:vAlign w:val="center"/>
          </w:tcPr>
          <w:p w14:paraId="7649E0B5" w14:textId="77777777" w:rsidR="00091209" w:rsidRPr="006D68AC" w:rsidRDefault="00091209" w:rsidP="00F8442F">
            <w:pPr>
              <w:pStyle w:val="TAL"/>
            </w:pPr>
            <w:r w:rsidRPr="006D68AC">
              <w:rPr>
                <w:lang w:eastAsia="zh-CN"/>
              </w:rPr>
              <w:t>servId</w:t>
            </w:r>
          </w:p>
        </w:tc>
        <w:tc>
          <w:tcPr>
            <w:tcW w:w="1039" w:type="pct"/>
            <w:vAlign w:val="center"/>
          </w:tcPr>
          <w:p w14:paraId="0B3E6FA0" w14:textId="77777777" w:rsidR="00091209" w:rsidRPr="006D68AC" w:rsidRDefault="00091209" w:rsidP="00F8442F">
            <w:pPr>
              <w:pStyle w:val="TAL"/>
            </w:pPr>
            <w:r w:rsidRPr="006D68AC">
              <w:t>string</w:t>
            </w:r>
          </w:p>
        </w:tc>
        <w:tc>
          <w:tcPr>
            <w:tcW w:w="3274" w:type="pct"/>
            <w:vAlign w:val="center"/>
          </w:tcPr>
          <w:p w14:paraId="754D07F1" w14:textId="77777777" w:rsidR="00091209" w:rsidRPr="006D68AC" w:rsidRDefault="00091209" w:rsidP="00F8442F">
            <w:pPr>
              <w:pStyle w:val="TAL"/>
            </w:pPr>
            <w:r w:rsidRPr="006D68AC">
              <w:t>Represents the identifier of the "Individual Slice Related Communication Service" resource.</w:t>
            </w:r>
          </w:p>
        </w:tc>
      </w:tr>
    </w:tbl>
    <w:p w14:paraId="74964112" w14:textId="77777777" w:rsidR="00091209" w:rsidRPr="006D68AC" w:rsidRDefault="00091209" w:rsidP="00091209"/>
    <w:p w14:paraId="434B427B" w14:textId="77777777" w:rsidR="00091209" w:rsidRPr="006D68AC" w:rsidRDefault="00091209" w:rsidP="00091209">
      <w:pPr>
        <w:pStyle w:val="51"/>
      </w:pPr>
      <w:bookmarkStart w:id="7810" w:name="_Toc157434978"/>
      <w:bookmarkStart w:id="7811" w:name="_Toc157436693"/>
      <w:bookmarkStart w:id="7812" w:name="_Toc157440533"/>
      <w:bookmarkStart w:id="7813" w:name="_Toc160650243"/>
      <w:bookmarkStart w:id="7814" w:name="_Toc164928556"/>
      <w:bookmarkStart w:id="7815" w:name="_Toc168550419"/>
      <w:bookmarkStart w:id="7816" w:name="_Toc170118490"/>
      <w:bookmarkStart w:id="7817" w:name="_Toc209470572"/>
      <w:bookmarkStart w:id="7818" w:name="_Toc212115245"/>
      <w:bookmarkStart w:id="7819" w:name="_Toc215158246"/>
      <w:r w:rsidRPr="006D68AC">
        <w:rPr>
          <w:noProof/>
          <w:lang w:eastAsia="zh-CN"/>
        </w:rPr>
        <w:t>6.11</w:t>
      </w:r>
      <w:r w:rsidRPr="006D68AC">
        <w:t>.3.3.3</w:t>
      </w:r>
      <w:r w:rsidRPr="006D68AC">
        <w:tab/>
        <w:t>Resource Standard Methods</w:t>
      </w:r>
      <w:bookmarkEnd w:id="7810"/>
      <w:bookmarkEnd w:id="7811"/>
      <w:bookmarkEnd w:id="7812"/>
      <w:bookmarkEnd w:id="7813"/>
      <w:bookmarkEnd w:id="7814"/>
      <w:bookmarkEnd w:id="7815"/>
      <w:bookmarkEnd w:id="7816"/>
      <w:bookmarkEnd w:id="7817"/>
      <w:bookmarkEnd w:id="7818"/>
      <w:bookmarkEnd w:id="7819"/>
    </w:p>
    <w:p w14:paraId="39423496" w14:textId="77777777" w:rsidR="00091209" w:rsidRPr="006D68AC" w:rsidRDefault="00091209" w:rsidP="000B7712">
      <w:pPr>
        <w:pStyle w:val="6"/>
      </w:pPr>
      <w:bookmarkStart w:id="7820" w:name="_Toc157434979"/>
      <w:bookmarkStart w:id="7821" w:name="_Toc157436694"/>
      <w:bookmarkStart w:id="7822" w:name="_Toc157440534"/>
      <w:bookmarkStart w:id="7823" w:name="_Toc160650244"/>
      <w:bookmarkStart w:id="7824" w:name="_Toc164928557"/>
      <w:bookmarkStart w:id="7825" w:name="_Toc168550420"/>
      <w:bookmarkStart w:id="7826" w:name="_Toc170118491"/>
      <w:bookmarkStart w:id="7827" w:name="_Toc209470573"/>
      <w:bookmarkStart w:id="7828" w:name="_Toc212115246"/>
      <w:bookmarkStart w:id="7829" w:name="_Toc215158247"/>
      <w:r w:rsidRPr="006D68AC">
        <w:t>6.11.3.3.3.1</w:t>
      </w:r>
      <w:r w:rsidRPr="006D68AC">
        <w:tab/>
        <w:t>GET</w:t>
      </w:r>
      <w:bookmarkEnd w:id="7820"/>
      <w:bookmarkEnd w:id="7821"/>
      <w:bookmarkEnd w:id="7822"/>
      <w:bookmarkEnd w:id="7823"/>
      <w:bookmarkEnd w:id="7824"/>
      <w:bookmarkEnd w:id="7825"/>
      <w:bookmarkEnd w:id="7826"/>
      <w:bookmarkEnd w:id="7827"/>
      <w:bookmarkEnd w:id="7828"/>
      <w:bookmarkEnd w:id="7829"/>
    </w:p>
    <w:p w14:paraId="3BE83868" w14:textId="77777777" w:rsidR="00091209" w:rsidRPr="006D68AC" w:rsidRDefault="00091209" w:rsidP="00091209">
      <w:pPr>
        <w:rPr>
          <w:noProof/>
          <w:lang w:eastAsia="zh-CN"/>
        </w:rPr>
      </w:pPr>
      <w:r w:rsidRPr="006D68AC">
        <w:rPr>
          <w:noProof/>
          <w:lang w:eastAsia="zh-CN"/>
        </w:rPr>
        <w:t xml:space="preserve">The HTTP GET method allows a service consumer to retrieve an existing </w:t>
      </w:r>
      <w:r w:rsidRPr="006D68AC">
        <w:t>"Individual Slice Related Communication Service" resource at the NSCE Server</w:t>
      </w:r>
      <w:r w:rsidRPr="006D68AC">
        <w:rPr>
          <w:noProof/>
          <w:lang w:eastAsia="zh-CN"/>
        </w:rPr>
        <w:t>.</w:t>
      </w:r>
    </w:p>
    <w:p w14:paraId="56C8C66C"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.3.3.3.1-1.</w:t>
      </w:r>
    </w:p>
    <w:p w14:paraId="6F70F280" w14:textId="77777777" w:rsidR="00091209" w:rsidRPr="006D68AC" w:rsidRDefault="00091209" w:rsidP="00091209">
      <w:pPr>
        <w:pStyle w:val="TH"/>
        <w:rPr>
          <w:rFonts w:cs="Arial"/>
        </w:rPr>
      </w:pPr>
      <w:r w:rsidRPr="006D68AC">
        <w:t>Table </w:t>
      </w:r>
      <w:r w:rsidRPr="006D68AC">
        <w:rPr>
          <w:noProof/>
          <w:lang w:eastAsia="zh-CN"/>
        </w:rPr>
        <w:t>6.11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B55568A"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03E5AA7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CC9C298"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033B048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28A70D" w14:textId="77777777" w:rsidR="00091209" w:rsidRPr="006D68AC" w:rsidRDefault="00091209" w:rsidP="00F8442F">
            <w:pPr>
              <w:pStyle w:val="TAH"/>
            </w:pPr>
            <w:r w:rsidRPr="006D68AC">
              <w:t>Applicability</w:t>
            </w:r>
          </w:p>
        </w:tc>
      </w:tr>
      <w:tr w:rsidR="00016DAC" w:rsidRPr="006D68AC" w14:paraId="4BDA8636" w14:textId="77777777" w:rsidTr="00F8442F">
        <w:trPr>
          <w:jc w:val="center"/>
        </w:trPr>
        <w:tc>
          <w:tcPr>
            <w:tcW w:w="825" w:type="pct"/>
            <w:tcBorders>
              <w:top w:val="single" w:sz="6" w:space="0" w:color="auto"/>
            </w:tcBorders>
            <w:vAlign w:val="center"/>
          </w:tcPr>
          <w:p w14:paraId="341B44DB"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152D512A" w14:textId="77777777" w:rsidR="00091209" w:rsidRPr="006D68AC" w:rsidRDefault="00091209" w:rsidP="00F8442F">
            <w:pPr>
              <w:pStyle w:val="TAL"/>
            </w:pPr>
          </w:p>
        </w:tc>
        <w:tc>
          <w:tcPr>
            <w:tcW w:w="215" w:type="pct"/>
            <w:tcBorders>
              <w:top w:val="single" w:sz="6" w:space="0" w:color="auto"/>
            </w:tcBorders>
            <w:vAlign w:val="center"/>
          </w:tcPr>
          <w:p w14:paraId="068F764D" w14:textId="77777777" w:rsidR="00091209" w:rsidRPr="006D68AC" w:rsidRDefault="00091209" w:rsidP="00F8442F">
            <w:pPr>
              <w:pStyle w:val="TAC"/>
            </w:pPr>
          </w:p>
        </w:tc>
        <w:tc>
          <w:tcPr>
            <w:tcW w:w="580" w:type="pct"/>
            <w:tcBorders>
              <w:top w:val="single" w:sz="6" w:space="0" w:color="auto"/>
            </w:tcBorders>
            <w:vAlign w:val="center"/>
          </w:tcPr>
          <w:p w14:paraId="48BA2ABC" w14:textId="77777777" w:rsidR="00091209" w:rsidRPr="006D68AC" w:rsidRDefault="00091209" w:rsidP="00F8442F">
            <w:pPr>
              <w:pStyle w:val="TAC"/>
            </w:pPr>
          </w:p>
        </w:tc>
        <w:tc>
          <w:tcPr>
            <w:tcW w:w="1852" w:type="pct"/>
            <w:tcBorders>
              <w:top w:val="single" w:sz="6" w:space="0" w:color="auto"/>
            </w:tcBorders>
            <w:vAlign w:val="center"/>
          </w:tcPr>
          <w:p w14:paraId="29064212" w14:textId="77777777" w:rsidR="00091209" w:rsidRPr="006D68AC" w:rsidRDefault="00091209" w:rsidP="00F8442F">
            <w:pPr>
              <w:pStyle w:val="TAL"/>
            </w:pPr>
          </w:p>
        </w:tc>
        <w:tc>
          <w:tcPr>
            <w:tcW w:w="796" w:type="pct"/>
            <w:tcBorders>
              <w:top w:val="single" w:sz="6" w:space="0" w:color="auto"/>
            </w:tcBorders>
            <w:vAlign w:val="center"/>
          </w:tcPr>
          <w:p w14:paraId="702162DC" w14:textId="77777777" w:rsidR="00091209" w:rsidRPr="006D68AC" w:rsidRDefault="00091209" w:rsidP="00F8442F">
            <w:pPr>
              <w:pStyle w:val="TAL"/>
            </w:pPr>
          </w:p>
        </w:tc>
      </w:tr>
    </w:tbl>
    <w:p w14:paraId="195B9BDD" w14:textId="77777777" w:rsidR="00091209" w:rsidRPr="006D68AC" w:rsidRDefault="00091209" w:rsidP="00091209"/>
    <w:p w14:paraId="6A772362"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.3.3.3.1-2 and the response data structures and response codes specified in table </w:t>
      </w:r>
      <w:r w:rsidRPr="006D68AC">
        <w:rPr>
          <w:noProof/>
          <w:lang w:eastAsia="zh-CN"/>
        </w:rPr>
        <w:t>6.11</w:t>
      </w:r>
      <w:r w:rsidRPr="006D68AC">
        <w:t>.3.3.3.1-3.</w:t>
      </w:r>
    </w:p>
    <w:p w14:paraId="779545FB" w14:textId="77777777" w:rsidR="00091209" w:rsidRPr="006D68AC" w:rsidRDefault="00091209" w:rsidP="00091209">
      <w:pPr>
        <w:pStyle w:val="TH"/>
      </w:pPr>
      <w:r w:rsidRPr="006D68AC">
        <w:t>Table </w:t>
      </w:r>
      <w:r w:rsidRPr="006D68AC">
        <w:rPr>
          <w:noProof/>
          <w:lang w:eastAsia="zh-CN"/>
        </w:rPr>
        <w:t>6.11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14412E82" w14:textId="77777777" w:rsidR="00091209" w:rsidRPr="006D68AC" w:rsidRDefault="00091209" w:rsidP="00F8442F">
            <w:pPr>
              <w:pStyle w:val="TAH"/>
            </w:pPr>
            <w:r w:rsidRPr="006D68AC">
              <w:t>P</w:t>
            </w:r>
          </w:p>
        </w:tc>
        <w:tc>
          <w:tcPr>
            <w:tcW w:w="1276" w:type="dxa"/>
            <w:tcBorders>
              <w:bottom w:val="single" w:sz="6" w:space="0" w:color="auto"/>
            </w:tcBorders>
            <w:shd w:val="clear" w:color="auto" w:fill="C0C0C0"/>
            <w:vAlign w:val="center"/>
          </w:tcPr>
          <w:p w14:paraId="23A1F4D0" w14:textId="77777777" w:rsidR="00091209" w:rsidRPr="006D68AC" w:rsidRDefault="00091209" w:rsidP="00F8442F">
            <w:pPr>
              <w:pStyle w:val="TAH"/>
            </w:pPr>
            <w:r w:rsidRPr="006D68AC">
              <w:t>Cardinality</w:t>
            </w:r>
          </w:p>
        </w:tc>
        <w:tc>
          <w:tcPr>
            <w:tcW w:w="6447" w:type="dxa"/>
            <w:tcBorders>
              <w:bottom w:val="single" w:sz="6" w:space="0" w:color="auto"/>
            </w:tcBorders>
            <w:shd w:val="clear" w:color="auto" w:fill="C0C0C0"/>
            <w:vAlign w:val="center"/>
          </w:tcPr>
          <w:p w14:paraId="1739A343" w14:textId="77777777" w:rsidR="00091209" w:rsidRPr="006D68AC" w:rsidRDefault="00091209" w:rsidP="00F8442F">
            <w:pPr>
              <w:pStyle w:val="TAH"/>
            </w:pPr>
            <w:r w:rsidRPr="006D68AC">
              <w:t>Description</w:t>
            </w:r>
          </w:p>
        </w:tc>
      </w:tr>
      <w:tr w:rsidR="009A4BE1" w:rsidRPr="006D68AC" w14:paraId="73AD9DBB" w14:textId="77777777" w:rsidTr="00F8442F">
        <w:trPr>
          <w:jc w:val="center"/>
        </w:trPr>
        <w:tc>
          <w:tcPr>
            <w:tcW w:w="1627" w:type="dxa"/>
            <w:tcBorders>
              <w:top w:val="single" w:sz="6" w:space="0" w:color="auto"/>
            </w:tcBorders>
            <w:vAlign w:val="center"/>
          </w:tcPr>
          <w:p w14:paraId="3876AEB6"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3C1951FC" w14:textId="77777777" w:rsidR="00091209" w:rsidRPr="006D68AC" w:rsidRDefault="00091209" w:rsidP="00F8442F">
            <w:pPr>
              <w:pStyle w:val="TAC"/>
            </w:pPr>
          </w:p>
        </w:tc>
        <w:tc>
          <w:tcPr>
            <w:tcW w:w="1276" w:type="dxa"/>
            <w:tcBorders>
              <w:top w:val="single" w:sz="6" w:space="0" w:color="auto"/>
            </w:tcBorders>
            <w:vAlign w:val="center"/>
          </w:tcPr>
          <w:p w14:paraId="326B1088" w14:textId="77777777" w:rsidR="00091209" w:rsidRPr="006D68AC" w:rsidRDefault="00091209" w:rsidP="00F8442F">
            <w:pPr>
              <w:pStyle w:val="TAC"/>
            </w:pPr>
          </w:p>
        </w:tc>
        <w:tc>
          <w:tcPr>
            <w:tcW w:w="6447" w:type="dxa"/>
            <w:tcBorders>
              <w:top w:val="single" w:sz="6" w:space="0" w:color="auto"/>
            </w:tcBorders>
            <w:vAlign w:val="center"/>
          </w:tcPr>
          <w:p w14:paraId="5065FF08" w14:textId="77777777" w:rsidR="00091209" w:rsidRPr="006D68AC" w:rsidRDefault="00091209" w:rsidP="00F8442F">
            <w:pPr>
              <w:pStyle w:val="TAL"/>
            </w:pPr>
          </w:p>
        </w:tc>
      </w:tr>
    </w:tbl>
    <w:p w14:paraId="346C7829" w14:textId="77777777" w:rsidR="00091209" w:rsidRPr="006D68AC" w:rsidRDefault="00091209" w:rsidP="00091209"/>
    <w:p w14:paraId="404A9AC8" w14:textId="77777777" w:rsidR="00091209" w:rsidRPr="006D68AC" w:rsidRDefault="00091209" w:rsidP="00091209">
      <w:pPr>
        <w:pStyle w:val="TH"/>
      </w:pPr>
      <w:r w:rsidRPr="006D68AC">
        <w:t>Table </w:t>
      </w:r>
      <w:r w:rsidRPr="006D68AC">
        <w:rPr>
          <w:noProof/>
          <w:lang w:eastAsia="zh-CN"/>
        </w:rPr>
        <w:t>6.11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46CC0894"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1C71F839"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5B4C701B" w14:textId="77777777" w:rsidR="00091209" w:rsidRPr="006D68AC" w:rsidRDefault="00091209" w:rsidP="00F8442F">
            <w:pPr>
              <w:pStyle w:val="TAH"/>
            </w:pPr>
            <w:r w:rsidRPr="006D68AC">
              <w:t>Response</w:t>
            </w:r>
          </w:p>
          <w:p w14:paraId="1E75AE00"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23A108F3" w14:textId="77777777" w:rsidR="00091209" w:rsidRPr="006D68AC" w:rsidRDefault="00091209" w:rsidP="00F8442F">
            <w:pPr>
              <w:pStyle w:val="TAH"/>
            </w:pPr>
            <w:r w:rsidRPr="006D68AC">
              <w:t>Description</w:t>
            </w:r>
          </w:p>
        </w:tc>
      </w:tr>
      <w:tr w:rsidR="00016DAC" w:rsidRPr="006D68AC" w14:paraId="06659A15" w14:textId="77777777" w:rsidTr="00F8442F">
        <w:trPr>
          <w:jc w:val="center"/>
        </w:trPr>
        <w:tc>
          <w:tcPr>
            <w:tcW w:w="1101" w:type="pct"/>
            <w:tcBorders>
              <w:top w:val="single" w:sz="6" w:space="0" w:color="auto"/>
            </w:tcBorders>
            <w:vAlign w:val="center"/>
          </w:tcPr>
          <w:p w14:paraId="1B16A9BE"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4F7AB038"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C73826" w14:textId="77777777" w:rsidR="00091209" w:rsidRPr="006D68AC" w:rsidRDefault="00091209" w:rsidP="00F8442F">
            <w:pPr>
              <w:pStyle w:val="TAC"/>
            </w:pPr>
            <w:r w:rsidRPr="006D68AC">
              <w:t>1</w:t>
            </w:r>
          </w:p>
        </w:tc>
        <w:tc>
          <w:tcPr>
            <w:tcW w:w="737" w:type="pct"/>
            <w:tcBorders>
              <w:top w:val="single" w:sz="6" w:space="0" w:color="auto"/>
            </w:tcBorders>
            <w:vAlign w:val="center"/>
          </w:tcPr>
          <w:p w14:paraId="65C1E18B"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9F6863C" w14:textId="77777777" w:rsidR="00091209" w:rsidRPr="006D68AC" w:rsidRDefault="00091209" w:rsidP="00F8442F">
            <w:pPr>
              <w:pStyle w:val="TAL"/>
            </w:pPr>
            <w:r w:rsidRPr="006D68AC">
              <w:t>Successful case. The requested</w:t>
            </w:r>
            <w:r w:rsidRPr="006D68AC">
              <w:rPr>
                <w:noProof/>
                <w:lang w:eastAsia="zh-CN"/>
              </w:rPr>
              <w:t xml:space="preserve"> </w:t>
            </w:r>
            <w:r w:rsidRPr="006D68AC">
              <w:t>"Individual Slice Related Communication Service" resource</w:t>
            </w:r>
            <w:r w:rsidRPr="006D68AC">
              <w:rPr>
                <w:noProof/>
                <w:lang w:eastAsia="zh-CN"/>
              </w:rPr>
              <w:t xml:space="preserve"> </w:t>
            </w:r>
            <w:r w:rsidRPr="006D68AC">
              <w:t>shall be returned.</w:t>
            </w:r>
          </w:p>
        </w:tc>
      </w:tr>
      <w:tr w:rsidR="00016DAC" w:rsidRPr="006D68AC" w14:paraId="285592DA" w14:textId="77777777" w:rsidTr="00F8442F">
        <w:trPr>
          <w:jc w:val="center"/>
        </w:trPr>
        <w:tc>
          <w:tcPr>
            <w:tcW w:w="1101" w:type="pct"/>
            <w:vAlign w:val="center"/>
          </w:tcPr>
          <w:p w14:paraId="4D75D025" w14:textId="77777777" w:rsidR="00091209" w:rsidRPr="006D68AC" w:rsidRDefault="00091209" w:rsidP="00F8442F">
            <w:pPr>
              <w:pStyle w:val="TAL"/>
            </w:pPr>
            <w:r w:rsidRPr="006D68AC">
              <w:t>n/a</w:t>
            </w:r>
          </w:p>
        </w:tc>
        <w:tc>
          <w:tcPr>
            <w:tcW w:w="221" w:type="pct"/>
            <w:vAlign w:val="center"/>
          </w:tcPr>
          <w:p w14:paraId="3BBEFD13" w14:textId="77777777" w:rsidR="00091209" w:rsidRPr="006D68AC" w:rsidRDefault="00091209" w:rsidP="00F8442F">
            <w:pPr>
              <w:pStyle w:val="TAC"/>
            </w:pPr>
          </w:p>
        </w:tc>
        <w:tc>
          <w:tcPr>
            <w:tcW w:w="589" w:type="pct"/>
            <w:vAlign w:val="center"/>
          </w:tcPr>
          <w:p w14:paraId="28FF8F61" w14:textId="77777777" w:rsidR="00091209" w:rsidRPr="006D68AC" w:rsidRDefault="00091209" w:rsidP="00F8442F">
            <w:pPr>
              <w:pStyle w:val="TAC"/>
            </w:pPr>
          </w:p>
        </w:tc>
        <w:tc>
          <w:tcPr>
            <w:tcW w:w="737" w:type="pct"/>
            <w:vAlign w:val="center"/>
          </w:tcPr>
          <w:p w14:paraId="6F2C4F08" w14:textId="77777777" w:rsidR="00091209" w:rsidRPr="006D68AC" w:rsidRDefault="00091209" w:rsidP="00F8442F">
            <w:pPr>
              <w:pStyle w:val="TAL"/>
            </w:pPr>
            <w:r w:rsidRPr="006D68AC">
              <w:t>307 Temporary Redirect</w:t>
            </w:r>
          </w:p>
        </w:tc>
        <w:tc>
          <w:tcPr>
            <w:tcW w:w="2352" w:type="pct"/>
            <w:vAlign w:val="center"/>
          </w:tcPr>
          <w:p w14:paraId="11E0DB19" w14:textId="77777777" w:rsidR="00091209" w:rsidRPr="006D68AC" w:rsidRDefault="00091209" w:rsidP="00F8442F">
            <w:pPr>
              <w:pStyle w:val="TAL"/>
            </w:pPr>
            <w:r w:rsidRPr="006D68AC">
              <w:t>Temporary redirection.</w:t>
            </w:r>
          </w:p>
          <w:p w14:paraId="7A4204DA" w14:textId="77777777" w:rsidR="00091209" w:rsidRPr="006D68AC" w:rsidRDefault="00091209" w:rsidP="00F8442F">
            <w:pPr>
              <w:pStyle w:val="TAL"/>
            </w:pPr>
          </w:p>
          <w:p w14:paraId="51C116EE"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77998C56" w14:textId="77777777" w:rsidR="00091209" w:rsidRPr="006D68AC" w:rsidRDefault="00091209" w:rsidP="00F8442F">
            <w:pPr>
              <w:pStyle w:val="TAL"/>
            </w:pPr>
          </w:p>
          <w:p w14:paraId="58A9C450" w14:textId="77777777" w:rsidR="00091209" w:rsidRPr="006D68AC" w:rsidRDefault="00091209" w:rsidP="00F8442F">
            <w:pPr>
              <w:pStyle w:val="TAL"/>
            </w:pPr>
            <w:r w:rsidRPr="006D68AC">
              <w:t>Redirection handling is described in clause 5.2.10 of 3GPP TS 29.122 [2].</w:t>
            </w:r>
          </w:p>
        </w:tc>
      </w:tr>
      <w:tr w:rsidR="00016DAC" w:rsidRPr="006D68AC" w14:paraId="5A33C398" w14:textId="77777777" w:rsidTr="00F8442F">
        <w:trPr>
          <w:jc w:val="center"/>
        </w:trPr>
        <w:tc>
          <w:tcPr>
            <w:tcW w:w="1101" w:type="pct"/>
            <w:vAlign w:val="center"/>
          </w:tcPr>
          <w:p w14:paraId="5561EA46" w14:textId="77777777" w:rsidR="00091209" w:rsidRPr="006D68AC" w:rsidRDefault="00091209" w:rsidP="00F8442F">
            <w:pPr>
              <w:pStyle w:val="TAL"/>
            </w:pPr>
            <w:r w:rsidRPr="006D68AC">
              <w:rPr>
                <w:lang w:eastAsia="zh-CN"/>
              </w:rPr>
              <w:t>n/a</w:t>
            </w:r>
          </w:p>
        </w:tc>
        <w:tc>
          <w:tcPr>
            <w:tcW w:w="221" w:type="pct"/>
            <w:vAlign w:val="center"/>
          </w:tcPr>
          <w:p w14:paraId="28656602" w14:textId="77777777" w:rsidR="00091209" w:rsidRPr="006D68AC" w:rsidRDefault="00091209" w:rsidP="00F8442F">
            <w:pPr>
              <w:pStyle w:val="TAC"/>
            </w:pPr>
          </w:p>
        </w:tc>
        <w:tc>
          <w:tcPr>
            <w:tcW w:w="589" w:type="pct"/>
            <w:vAlign w:val="center"/>
          </w:tcPr>
          <w:p w14:paraId="550727C0" w14:textId="77777777" w:rsidR="00091209" w:rsidRPr="006D68AC" w:rsidRDefault="00091209" w:rsidP="00F8442F">
            <w:pPr>
              <w:pStyle w:val="TAC"/>
            </w:pPr>
          </w:p>
        </w:tc>
        <w:tc>
          <w:tcPr>
            <w:tcW w:w="737" w:type="pct"/>
            <w:vAlign w:val="center"/>
          </w:tcPr>
          <w:p w14:paraId="0E8CE677" w14:textId="77777777" w:rsidR="00091209" w:rsidRPr="006D68AC" w:rsidRDefault="00091209" w:rsidP="00F8442F">
            <w:pPr>
              <w:pStyle w:val="TAL"/>
            </w:pPr>
            <w:r w:rsidRPr="006D68AC">
              <w:t>308 Permanent Redirect</w:t>
            </w:r>
          </w:p>
        </w:tc>
        <w:tc>
          <w:tcPr>
            <w:tcW w:w="2352" w:type="pct"/>
            <w:vAlign w:val="center"/>
          </w:tcPr>
          <w:p w14:paraId="4E72246B" w14:textId="77777777" w:rsidR="00091209" w:rsidRPr="006D68AC" w:rsidRDefault="00091209" w:rsidP="00F8442F">
            <w:pPr>
              <w:pStyle w:val="TAL"/>
            </w:pPr>
            <w:r w:rsidRPr="006D68AC">
              <w:t>Permanent redirection.</w:t>
            </w:r>
          </w:p>
          <w:p w14:paraId="0BEBF7C3" w14:textId="77777777" w:rsidR="00091209" w:rsidRPr="006D68AC" w:rsidRDefault="00091209" w:rsidP="00F8442F">
            <w:pPr>
              <w:pStyle w:val="TAL"/>
            </w:pPr>
          </w:p>
          <w:p w14:paraId="768CB3FA"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EE16A3F" w14:textId="77777777" w:rsidR="00091209" w:rsidRPr="006D68AC" w:rsidRDefault="00091209" w:rsidP="00F8442F">
            <w:pPr>
              <w:pStyle w:val="TAL"/>
            </w:pPr>
          </w:p>
          <w:p w14:paraId="78B5A011" w14:textId="77777777" w:rsidR="00091209" w:rsidRPr="006D68AC" w:rsidRDefault="00091209" w:rsidP="00F8442F">
            <w:pPr>
              <w:pStyle w:val="TAL"/>
            </w:pPr>
            <w:r w:rsidRPr="006D68AC">
              <w:t>Redirection handling is described in clause 5.2.10 of 3GPP TS 29.122 [2].</w:t>
            </w:r>
          </w:p>
        </w:tc>
      </w:tr>
      <w:tr w:rsidR="00091209" w:rsidRPr="006D68AC" w14:paraId="014ED277" w14:textId="77777777" w:rsidTr="00F8442F">
        <w:trPr>
          <w:jc w:val="center"/>
        </w:trPr>
        <w:tc>
          <w:tcPr>
            <w:tcW w:w="5000" w:type="pct"/>
            <w:gridSpan w:val="5"/>
            <w:vAlign w:val="center"/>
          </w:tcPr>
          <w:p w14:paraId="798F1613"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47ECC093" w14:textId="77777777" w:rsidR="00091209" w:rsidRPr="006D68AC" w:rsidRDefault="00091209" w:rsidP="00091209"/>
    <w:p w14:paraId="60A49AB9" w14:textId="77777777" w:rsidR="00091209" w:rsidRPr="006D68AC" w:rsidRDefault="00091209" w:rsidP="00091209">
      <w:pPr>
        <w:pStyle w:val="TH"/>
      </w:pPr>
      <w:r w:rsidRPr="006D68AC">
        <w:t>Table </w:t>
      </w:r>
      <w:r w:rsidRPr="006D68AC">
        <w:rPr>
          <w:noProof/>
          <w:lang w:eastAsia="zh-CN"/>
        </w:rPr>
        <w:t>6.11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7C2924" w14:textId="77777777" w:rsidTr="00F8442F">
        <w:trPr>
          <w:jc w:val="center"/>
        </w:trPr>
        <w:tc>
          <w:tcPr>
            <w:tcW w:w="824" w:type="pct"/>
            <w:shd w:val="clear" w:color="auto" w:fill="C0C0C0"/>
            <w:vAlign w:val="center"/>
          </w:tcPr>
          <w:p w14:paraId="25D08FEA" w14:textId="77777777" w:rsidR="00091209" w:rsidRPr="006D68AC" w:rsidRDefault="00091209" w:rsidP="00F8442F">
            <w:pPr>
              <w:pStyle w:val="TAH"/>
            </w:pPr>
            <w:r w:rsidRPr="006D68AC">
              <w:t>Name</w:t>
            </w:r>
          </w:p>
        </w:tc>
        <w:tc>
          <w:tcPr>
            <w:tcW w:w="732" w:type="pct"/>
            <w:shd w:val="clear" w:color="auto" w:fill="C0C0C0"/>
            <w:vAlign w:val="center"/>
          </w:tcPr>
          <w:p w14:paraId="4D2DBC47" w14:textId="77777777" w:rsidR="00091209" w:rsidRPr="006D68AC" w:rsidRDefault="00091209" w:rsidP="00F8442F">
            <w:pPr>
              <w:pStyle w:val="TAH"/>
            </w:pPr>
            <w:r w:rsidRPr="006D68AC">
              <w:t>Data type</w:t>
            </w:r>
          </w:p>
        </w:tc>
        <w:tc>
          <w:tcPr>
            <w:tcW w:w="217" w:type="pct"/>
            <w:shd w:val="clear" w:color="auto" w:fill="C0C0C0"/>
            <w:vAlign w:val="center"/>
          </w:tcPr>
          <w:p w14:paraId="6E9CD970" w14:textId="77777777" w:rsidR="00091209" w:rsidRPr="006D68AC" w:rsidRDefault="00091209" w:rsidP="00F8442F">
            <w:pPr>
              <w:pStyle w:val="TAH"/>
            </w:pPr>
            <w:r w:rsidRPr="006D68AC">
              <w:t>P</w:t>
            </w:r>
          </w:p>
        </w:tc>
        <w:tc>
          <w:tcPr>
            <w:tcW w:w="581" w:type="pct"/>
            <w:shd w:val="clear" w:color="auto" w:fill="C0C0C0"/>
            <w:vAlign w:val="center"/>
          </w:tcPr>
          <w:p w14:paraId="124EA23D" w14:textId="77777777" w:rsidR="00091209" w:rsidRPr="006D68AC" w:rsidRDefault="00091209" w:rsidP="00F8442F">
            <w:pPr>
              <w:pStyle w:val="TAH"/>
            </w:pPr>
            <w:r w:rsidRPr="006D68AC">
              <w:t>Cardinality</w:t>
            </w:r>
          </w:p>
        </w:tc>
        <w:tc>
          <w:tcPr>
            <w:tcW w:w="2645" w:type="pct"/>
            <w:shd w:val="clear" w:color="auto" w:fill="C0C0C0"/>
            <w:vAlign w:val="center"/>
          </w:tcPr>
          <w:p w14:paraId="6DB2BE12" w14:textId="77777777" w:rsidR="00091209" w:rsidRPr="006D68AC" w:rsidRDefault="00091209" w:rsidP="00F8442F">
            <w:pPr>
              <w:pStyle w:val="TAH"/>
            </w:pPr>
            <w:r w:rsidRPr="006D68AC">
              <w:t>Description</w:t>
            </w:r>
          </w:p>
        </w:tc>
      </w:tr>
      <w:tr w:rsidR="00016DAC" w:rsidRPr="006D68AC" w14:paraId="5884545B" w14:textId="77777777" w:rsidTr="00F8442F">
        <w:trPr>
          <w:jc w:val="center"/>
        </w:trPr>
        <w:tc>
          <w:tcPr>
            <w:tcW w:w="824" w:type="pct"/>
            <w:vAlign w:val="center"/>
          </w:tcPr>
          <w:p w14:paraId="1D8D06B5" w14:textId="77777777" w:rsidR="00091209" w:rsidRPr="006D68AC" w:rsidRDefault="00091209" w:rsidP="00F8442F">
            <w:pPr>
              <w:pStyle w:val="TAL"/>
            </w:pPr>
            <w:r w:rsidRPr="006D68AC">
              <w:t>Location</w:t>
            </w:r>
          </w:p>
        </w:tc>
        <w:tc>
          <w:tcPr>
            <w:tcW w:w="732" w:type="pct"/>
            <w:vAlign w:val="center"/>
          </w:tcPr>
          <w:p w14:paraId="46470D85" w14:textId="77777777" w:rsidR="00091209" w:rsidRPr="006D68AC" w:rsidRDefault="00091209" w:rsidP="00F8442F">
            <w:pPr>
              <w:pStyle w:val="TAL"/>
            </w:pPr>
            <w:r w:rsidRPr="006D68AC">
              <w:t>string</w:t>
            </w:r>
          </w:p>
        </w:tc>
        <w:tc>
          <w:tcPr>
            <w:tcW w:w="217" w:type="pct"/>
            <w:vAlign w:val="center"/>
          </w:tcPr>
          <w:p w14:paraId="2EDE70E6" w14:textId="77777777" w:rsidR="00091209" w:rsidRPr="006D68AC" w:rsidRDefault="00091209" w:rsidP="00F8442F">
            <w:pPr>
              <w:pStyle w:val="TAC"/>
            </w:pPr>
            <w:r w:rsidRPr="006D68AC">
              <w:t>M</w:t>
            </w:r>
          </w:p>
        </w:tc>
        <w:tc>
          <w:tcPr>
            <w:tcW w:w="581" w:type="pct"/>
            <w:vAlign w:val="center"/>
          </w:tcPr>
          <w:p w14:paraId="269DE945" w14:textId="77777777" w:rsidR="00091209" w:rsidRPr="006D68AC" w:rsidRDefault="00091209" w:rsidP="00F8442F">
            <w:pPr>
              <w:pStyle w:val="TAC"/>
            </w:pPr>
            <w:r w:rsidRPr="006D68AC">
              <w:t>1</w:t>
            </w:r>
          </w:p>
        </w:tc>
        <w:tc>
          <w:tcPr>
            <w:tcW w:w="2645" w:type="pct"/>
            <w:vAlign w:val="center"/>
          </w:tcPr>
          <w:p w14:paraId="130ABB02" w14:textId="77777777" w:rsidR="00091209" w:rsidRPr="006D68AC" w:rsidRDefault="00091209" w:rsidP="00F8442F">
            <w:pPr>
              <w:pStyle w:val="TAL"/>
            </w:pPr>
            <w:r w:rsidRPr="006D68AC">
              <w:t>Contains an alternative URI of the resource located in an alternative NSCE Server.</w:t>
            </w:r>
          </w:p>
        </w:tc>
      </w:tr>
    </w:tbl>
    <w:p w14:paraId="449C4948" w14:textId="77777777" w:rsidR="00091209" w:rsidRPr="006D68AC" w:rsidRDefault="00091209" w:rsidP="00091209"/>
    <w:p w14:paraId="3AB43057" w14:textId="77777777" w:rsidR="00091209" w:rsidRPr="006D68AC" w:rsidRDefault="00091209" w:rsidP="00091209">
      <w:pPr>
        <w:pStyle w:val="TH"/>
      </w:pPr>
      <w:r w:rsidRPr="006D68AC">
        <w:t>Table </w:t>
      </w:r>
      <w:r w:rsidRPr="006D68AC">
        <w:rPr>
          <w:noProof/>
          <w:lang w:eastAsia="zh-CN"/>
        </w:rPr>
        <w:t>6.11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5B13DF9" w14:textId="77777777" w:rsidTr="00F8442F">
        <w:trPr>
          <w:jc w:val="center"/>
        </w:trPr>
        <w:tc>
          <w:tcPr>
            <w:tcW w:w="824" w:type="pct"/>
            <w:shd w:val="clear" w:color="auto" w:fill="C0C0C0"/>
            <w:vAlign w:val="center"/>
          </w:tcPr>
          <w:p w14:paraId="2DAF43A3" w14:textId="77777777" w:rsidR="00091209" w:rsidRPr="006D68AC" w:rsidRDefault="00091209" w:rsidP="00F8442F">
            <w:pPr>
              <w:pStyle w:val="TAH"/>
            </w:pPr>
            <w:r w:rsidRPr="006D68AC">
              <w:t>Name</w:t>
            </w:r>
          </w:p>
        </w:tc>
        <w:tc>
          <w:tcPr>
            <w:tcW w:w="732" w:type="pct"/>
            <w:shd w:val="clear" w:color="auto" w:fill="C0C0C0"/>
            <w:vAlign w:val="center"/>
          </w:tcPr>
          <w:p w14:paraId="37C28960" w14:textId="77777777" w:rsidR="00091209" w:rsidRPr="006D68AC" w:rsidRDefault="00091209" w:rsidP="00F8442F">
            <w:pPr>
              <w:pStyle w:val="TAH"/>
            </w:pPr>
            <w:r w:rsidRPr="006D68AC">
              <w:t>Data type</w:t>
            </w:r>
          </w:p>
        </w:tc>
        <w:tc>
          <w:tcPr>
            <w:tcW w:w="217" w:type="pct"/>
            <w:shd w:val="clear" w:color="auto" w:fill="C0C0C0"/>
            <w:vAlign w:val="center"/>
          </w:tcPr>
          <w:p w14:paraId="3D1CF474" w14:textId="77777777" w:rsidR="00091209" w:rsidRPr="006D68AC" w:rsidRDefault="00091209" w:rsidP="00F8442F">
            <w:pPr>
              <w:pStyle w:val="TAH"/>
            </w:pPr>
            <w:r w:rsidRPr="006D68AC">
              <w:t>P</w:t>
            </w:r>
          </w:p>
        </w:tc>
        <w:tc>
          <w:tcPr>
            <w:tcW w:w="581" w:type="pct"/>
            <w:shd w:val="clear" w:color="auto" w:fill="C0C0C0"/>
            <w:vAlign w:val="center"/>
          </w:tcPr>
          <w:p w14:paraId="1ADAD20C" w14:textId="77777777" w:rsidR="00091209" w:rsidRPr="006D68AC" w:rsidRDefault="00091209" w:rsidP="00F8442F">
            <w:pPr>
              <w:pStyle w:val="TAH"/>
            </w:pPr>
            <w:r w:rsidRPr="006D68AC">
              <w:t>Cardinality</w:t>
            </w:r>
          </w:p>
        </w:tc>
        <w:tc>
          <w:tcPr>
            <w:tcW w:w="2645" w:type="pct"/>
            <w:shd w:val="clear" w:color="auto" w:fill="C0C0C0"/>
            <w:vAlign w:val="center"/>
          </w:tcPr>
          <w:p w14:paraId="57B8C9E9" w14:textId="77777777" w:rsidR="00091209" w:rsidRPr="006D68AC" w:rsidRDefault="00091209" w:rsidP="00F8442F">
            <w:pPr>
              <w:pStyle w:val="TAH"/>
            </w:pPr>
            <w:r w:rsidRPr="006D68AC">
              <w:t>Description</w:t>
            </w:r>
          </w:p>
        </w:tc>
      </w:tr>
      <w:tr w:rsidR="009A4BE1" w:rsidRPr="006D68AC" w14:paraId="0E7172E3" w14:textId="77777777" w:rsidTr="00F8442F">
        <w:trPr>
          <w:jc w:val="center"/>
        </w:trPr>
        <w:tc>
          <w:tcPr>
            <w:tcW w:w="824" w:type="pct"/>
            <w:vAlign w:val="center"/>
          </w:tcPr>
          <w:p w14:paraId="55DE6DC9" w14:textId="77777777" w:rsidR="00091209" w:rsidRPr="006D68AC" w:rsidRDefault="00091209" w:rsidP="00F8442F">
            <w:pPr>
              <w:pStyle w:val="TAL"/>
            </w:pPr>
            <w:r w:rsidRPr="006D68AC">
              <w:t>Location</w:t>
            </w:r>
          </w:p>
        </w:tc>
        <w:tc>
          <w:tcPr>
            <w:tcW w:w="732" w:type="pct"/>
            <w:vAlign w:val="center"/>
          </w:tcPr>
          <w:p w14:paraId="5126ACFB" w14:textId="77777777" w:rsidR="00091209" w:rsidRPr="006D68AC" w:rsidRDefault="00091209" w:rsidP="00F8442F">
            <w:pPr>
              <w:pStyle w:val="TAL"/>
            </w:pPr>
            <w:r w:rsidRPr="006D68AC">
              <w:t>string</w:t>
            </w:r>
          </w:p>
        </w:tc>
        <w:tc>
          <w:tcPr>
            <w:tcW w:w="217" w:type="pct"/>
            <w:vAlign w:val="center"/>
          </w:tcPr>
          <w:p w14:paraId="53C707C7" w14:textId="77777777" w:rsidR="00091209" w:rsidRPr="006D68AC" w:rsidRDefault="00091209" w:rsidP="00F8442F">
            <w:pPr>
              <w:pStyle w:val="TAC"/>
            </w:pPr>
            <w:r w:rsidRPr="006D68AC">
              <w:t>M</w:t>
            </w:r>
          </w:p>
        </w:tc>
        <w:tc>
          <w:tcPr>
            <w:tcW w:w="581" w:type="pct"/>
            <w:vAlign w:val="center"/>
          </w:tcPr>
          <w:p w14:paraId="15823B08" w14:textId="77777777" w:rsidR="00091209" w:rsidRPr="006D68AC" w:rsidRDefault="00091209" w:rsidP="00F8442F">
            <w:pPr>
              <w:pStyle w:val="TAC"/>
            </w:pPr>
            <w:r w:rsidRPr="006D68AC">
              <w:t>1</w:t>
            </w:r>
          </w:p>
        </w:tc>
        <w:tc>
          <w:tcPr>
            <w:tcW w:w="2645" w:type="pct"/>
            <w:vAlign w:val="center"/>
          </w:tcPr>
          <w:p w14:paraId="401F5E4C" w14:textId="77777777" w:rsidR="00091209" w:rsidRPr="006D68AC" w:rsidRDefault="00091209" w:rsidP="00F8442F">
            <w:pPr>
              <w:pStyle w:val="TAL"/>
            </w:pPr>
            <w:r w:rsidRPr="006D68AC">
              <w:t>Contains an alternative URI of the resource located in an alternative NSCE Server.</w:t>
            </w:r>
          </w:p>
        </w:tc>
      </w:tr>
    </w:tbl>
    <w:p w14:paraId="315129CF" w14:textId="77777777" w:rsidR="00091209" w:rsidRPr="006D68AC" w:rsidRDefault="00091209" w:rsidP="00091209"/>
    <w:p w14:paraId="11BDBEA6" w14:textId="77777777" w:rsidR="00091209" w:rsidRPr="006D68AC" w:rsidRDefault="00091209" w:rsidP="000B7712">
      <w:pPr>
        <w:pStyle w:val="6"/>
      </w:pPr>
      <w:bookmarkStart w:id="7830" w:name="_Toc157434980"/>
      <w:bookmarkStart w:id="7831" w:name="_Toc157436695"/>
      <w:bookmarkStart w:id="7832" w:name="_Toc157440535"/>
      <w:bookmarkStart w:id="7833" w:name="_Toc160650245"/>
      <w:bookmarkStart w:id="7834" w:name="_Toc164928558"/>
      <w:bookmarkStart w:id="7835" w:name="_Toc168550421"/>
      <w:bookmarkStart w:id="7836" w:name="_Toc170118492"/>
      <w:bookmarkStart w:id="7837" w:name="_Toc209470574"/>
      <w:bookmarkStart w:id="7838" w:name="_Toc212115247"/>
      <w:bookmarkStart w:id="7839" w:name="_Toc215158248"/>
      <w:r w:rsidRPr="006D68AC">
        <w:t>6.11.3.3.3.2</w:t>
      </w:r>
      <w:r w:rsidRPr="006D68AC">
        <w:tab/>
        <w:t>PUT</w:t>
      </w:r>
      <w:bookmarkEnd w:id="7830"/>
      <w:bookmarkEnd w:id="7831"/>
      <w:bookmarkEnd w:id="7832"/>
      <w:bookmarkEnd w:id="7833"/>
      <w:bookmarkEnd w:id="7834"/>
      <w:bookmarkEnd w:id="7835"/>
      <w:bookmarkEnd w:id="7836"/>
      <w:bookmarkEnd w:id="7837"/>
      <w:bookmarkEnd w:id="7838"/>
      <w:bookmarkEnd w:id="7839"/>
    </w:p>
    <w:p w14:paraId="37478E9E" w14:textId="77777777" w:rsidR="00091209" w:rsidRPr="006D68AC" w:rsidRDefault="00091209" w:rsidP="00091209">
      <w:pPr>
        <w:rPr>
          <w:noProof/>
          <w:lang w:eastAsia="zh-CN"/>
        </w:rPr>
      </w:pPr>
      <w:r w:rsidRPr="006D68AC">
        <w:rPr>
          <w:noProof/>
          <w:lang w:eastAsia="zh-CN"/>
        </w:rPr>
        <w:t xml:space="preserve">The HTTP PUT method allows a service consumer to request the update of an existing </w:t>
      </w:r>
      <w:r w:rsidRPr="006D68AC">
        <w:t>"Individual Slice Related Communication Service" resource at the NSCE Server</w:t>
      </w:r>
      <w:r w:rsidRPr="006D68AC">
        <w:rPr>
          <w:noProof/>
          <w:lang w:eastAsia="zh-CN"/>
        </w:rPr>
        <w:t>.</w:t>
      </w:r>
    </w:p>
    <w:p w14:paraId="4F371299"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.3.3.3.2-1.</w:t>
      </w:r>
    </w:p>
    <w:p w14:paraId="0ED15133" w14:textId="77777777" w:rsidR="00091209" w:rsidRPr="006D68AC" w:rsidRDefault="00091209" w:rsidP="00091209">
      <w:pPr>
        <w:pStyle w:val="TH"/>
        <w:rPr>
          <w:rFonts w:cs="Arial"/>
        </w:rPr>
      </w:pPr>
      <w:r w:rsidRPr="006D68AC">
        <w:lastRenderedPageBreak/>
        <w:t>Table </w:t>
      </w:r>
      <w:r w:rsidRPr="006D68AC">
        <w:rPr>
          <w:noProof/>
          <w:lang w:eastAsia="zh-CN"/>
        </w:rPr>
        <w:t>6.11</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120AF900"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49FF421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097B5C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3724DD45"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1C497B55" w14:textId="77777777" w:rsidR="00091209" w:rsidRPr="006D68AC" w:rsidRDefault="00091209" w:rsidP="00F8442F">
            <w:pPr>
              <w:pStyle w:val="TAH"/>
            </w:pPr>
            <w:r w:rsidRPr="006D68AC">
              <w:t>Applicability</w:t>
            </w:r>
          </w:p>
        </w:tc>
      </w:tr>
      <w:tr w:rsidR="00016DAC" w:rsidRPr="006D68AC" w14:paraId="064A14DD" w14:textId="77777777" w:rsidTr="00F8442F">
        <w:trPr>
          <w:jc w:val="center"/>
        </w:trPr>
        <w:tc>
          <w:tcPr>
            <w:tcW w:w="825" w:type="pct"/>
            <w:tcBorders>
              <w:top w:val="single" w:sz="6" w:space="0" w:color="auto"/>
            </w:tcBorders>
            <w:vAlign w:val="center"/>
          </w:tcPr>
          <w:p w14:paraId="75D767F3"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63BBD0FB" w14:textId="77777777" w:rsidR="00091209" w:rsidRPr="006D68AC" w:rsidRDefault="00091209" w:rsidP="00F8442F">
            <w:pPr>
              <w:pStyle w:val="TAL"/>
            </w:pPr>
          </w:p>
        </w:tc>
        <w:tc>
          <w:tcPr>
            <w:tcW w:w="215" w:type="pct"/>
            <w:tcBorders>
              <w:top w:val="single" w:sz="6" w:space="0" w:color="auto"/>
            </w:tcBorders>
            <w:vAlign w:val="center"/>
          </w:tcPr>
          <w:p w14:paraId="374D2931" w14:textId="77777777" w:rsidR="00091209" w:rsidRPr="006D68AC" w:rsidRDefault="00091209" w:rsidP="00F8442F">
            <w:pPr>
              <w:pStyle w:val="TAC"/>
            </w:pPr>
          </w:p>
        </w:tc>
        <w:tc>
          <w:tcPr>
            <w:tcW w:w="580" w:type="pct"/>
            <w:tcBorders>
              <w:top w:val="single" w:sz="6" w:space="0" w:color="auto"/>
            </w:tcBorders>
            <w:vAlign w:val="center"/>
          </w:tcPr>
          <w:p w14:paraId="263207E1" w14:textId="77777777" w:rsidR="00091209" w:rsidRPr="006D68AC" w:rsidRDefault="00091209" w:rsidP="00F8442F">
            <w:pPr>
              <w:pStyle w:val="TAC"/>
            </w:pPr>
          </w:p>
        </w:tc>
        <w:tc>
          <w:tcPr>
            <w:tcW w:w="1852" w:type="pct"/>
            <w:tcBorders>
              <w:top w:val="single" w:sz="6" w:space="0" w:color="auto"/>
            </w:tcBorders>
            <w:vAlign w:val="center"/>
          </w:tcPr>
          <w:p w14:paraId="68651CBA" w14:textId="77777777" w:rsidR="00091209" w:rsidRPr="006D68AC" w:rsidRDefault="00091209" w:rsidP="00F8442F">
            <w:pPr>
              <w:pStyle w:val="TAL"/>
            </w:pPr>
          </w:p>
        </w:tc>
        <w:tc>
          <w:tcPr>
            <w:tcW w:w="796" w:type="pct"/>
            <w:tcBorders>
              <w:top w:val="single" w:sz="6" w:space="0" w:color="auto"/>
            </w:tcBorders>
            <w:vAlign w:val="center"/>
          </w:tcPr>
          <w:p w14:paraId="0A0BEB2F" w14:textId="77777777" w:rsidR="00091209" w:rsidRPr="006D68AC" w:rsidRDefault="00091209" w:rsidP="00F8442F">
            <w:pPr>
              <w:pStyle w:val="TAL"/>
            </w:pPr>
          </w:p>
        </w:tc>
      </w:tr>
    </w:tbl>
    <w:p w14:paraId="630F0AE5" w14:textId="77777777" w:rsidR="00091209" w:rsidRPr="006D68AC" w:rsidRDefault="00091209" w:rsidP="00091209"/>
    <w:p w14:paraId="5321DE4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.3.3.3.2-2 and the response data structures and response codes specified in table </w:t>
      </w:r>
      <w:r w:rsidRPr="006D68AC">
        <w:rPr>
          <w:noProof/>
          <w:lang w:eastAsia="zh-CN"/>
        </w:rPr>
        <w:t>6.11</w:t>
      </w:r>
      <w:r w:rsidRPr="006D68AC">
        <w:t>.3.3.3.2-3.</w:t>
      </w:r>
    </w:p>
    <w:p w14:paraId="55589FD5" w14:textId="77777777" w:rsidR="00091209" w:rsidRPr="006D68AC" w:rsidRDefault="00091209" w:rsidP="00091209">
      <w:pPr>
        <w:pStyle w:val="TH"/>
      </w:pPr>
      <w:r w:rsidRPr="006D68AC">
        <w:t>Table </w:t>
      </w:r>
      <w:r w:rsidRPr="006D68AC">
        <w:rPr>
          <w:noProof/>
          <w:lang w:eastAsia="zh-CN"/>
        </w:rPr>
        <w:t>6.11</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22C8B65"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1EC6918"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1588C1E5" w14:textId="77777777" w:rsidR="00091209" w:rsidRPr="006D68AC" w:rsidRDefault="00091209" w:rsidP="00F8442F">
            <w:pPr>
              <w:pStyle w:val="TAH"/>
            </w:pPr>
            <w:r w:rsidRPr="006D68AC">
              <w:t>Description</w:t>
            </w:r>
          </w:p>
        </w:tc>
      </w:tr>
      <w:tr w:rsidR="009A4BE1" w:rsidRPr="006D68AC" w14:paraId="52DC31CF" w14:textId="77777777" w:rsidTr="00F8442F">
        <w:trPr>
          <w:jc w:val="center"/>
        </w:trPr>
        <w:tc>
          <w:tcPr>
            <w:tcW w:w="2119" w:type="dxa"/>
            <w:tcBorders>
              <w:top w:val="single" w:sz="6" w:space="0" w:color="auto"/>
            </w:tcBorders>
            <w:vAlign w:val="center"/>
          </w:tcPr>
          <w:p w14:paraId="5610D360"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5E89EBF4"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6C2DE6E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3800F288" w14:textId="77777777" w:rsidR="00091209" w:rsidRPr="006D68AC" w:rsidRDefault="00091209" w:rsidP="00F8442F">
            <w:pPr>
              <w:pStyle w:val="TAL"/>
            </w:pPr>
            <w:r w:rsidRPr="006D68AC">
              <w:t>Represents the updated representation of the "Individual Slice Related Communication Service" resource.</w:t>
            </w:r>
          </w:p>
        </w:tc>
      </w:tr>
    </w:tbl>
    <w:p w14:paraId="1D054290" w14:textId="77777777" w:rsidR="00091209" w:rsidRPr="006D68AC" w:rsidRDefault="00091209" w:rsidP="00091209"/>
    <w:p w14:paraId="6DD75305" w14:textId="77777777" w:rsidR="00091209" w:rsidRPr="006D68AC" w:rsidRDefault="00091209" w:rsidP="00091209">
      <w:pPr>
        <w:pStyle w:val="TH"/>
      </w:pPr>
      <w:r w:rsidRPr="006D68AC">
        <w:t>Table </w:t>
      </w:r>
      <w:r w:rsidRPr="006D68AC">
        <w:rPr>
          <w:noProof/>
          <w:lang w:eastAsia="zh-CN"/>
        </w:rPr>
        <w:t>6.11</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1A627955"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D56342"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6B4DA959" w14:textId="77777777" w:rsidR="00091209" w:rsidRPr="006D68AC" w:rsidRDefault="00091209" w:rsidP="00F8442F">
            <w:pPr>
              <w:pStyle w:val="TAH"/>
            </w:pPr>
            <w:r w:rsidRPr="006D68AC">
              <w:t>Response</w:t>
            </w:r>
          </w:p>
          <w:p w14:paraId="1D66BB63"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092F88C7" w14:textId="77777777" w:rsidR="00091209" w:rsidRPr="006D68AC" w:rsidRDefault="00091209" w:rsidP="00F8442F">
            <w:pPr>
              <w:pStyle w:val="TAH"/>
            </w:pPr>
            <w:r w:rsidRPr="006D68AC">
              <w:t>Description</w:t>
            </w:r>
          </w:p>
        </w:tc>
      </w:tr>
      <w:tr w:rsidR="009A4BE1" w:rsidRPr="006D68AC" w14:paraId="047A0649" w14:textId="77777777" w:rsidTr="00F8442F">
        <w:trPr>
          <w:jc w:val="center"/>
        </w:trPr>
        <w:tc>
          <w:tcPr>
            <w:tcW w:w="1101" w:type="pct"/>
            <w:tcBorders>
              <w:top w:val="single" w:sz="6" w:space="0" w:color="auto"/>
            </w:tcBorders>
            <w:vAlign w:val="center"/>
          </w:tcPr>
          <w:p w14:paraId="114AB6C4"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7A522A15"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D256044" w14:textId="77777777" w:rsidR="00091209" w:rsidRPr="006D68AC" w:rsidRDefault="00091209" w:rsidP="00F8442F">
            <w:pPr>
              <w:pStyle w:val="TAC"/>
            </w:pPr>
            <w:r w:rsidRPr="006D68AC">
              <w:t>1</w:t>
            </w:r>
          </w:p>
        </w:tc>
        <w:tc>
          <w:tcPr>
            <w:tcW w:w="737" w:type="pct"/>
            <w:tcBorders>
              <w:top w:val="single" w:sz="6" w:space="0" w:color="auto"/>
            </w:tcBorders>
            <w:vAlign w:val="center"/>
          </w:tcPr>
          <w:p w14:paraId="5DEAD51C"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14FE8D28" w14:textId="77777777" w:rsidR="00091209" w:rsidRPr="006D68AC" w:rsidRDefault="00091209" w:rsidP="00F8442F">
            <w:pPr>
              <w:pStyle w:val="TAL"/>
            </w:pPr>
            <w:r w:rsidRPr="006D68AC">
              <w:t>Successful case. The "Individual Slice Related Communication Service" resource is successfully updated and a representation of the updated resource shall be returned in the response body.</w:t>
            </w:r>
          </w:p>
        </w:tc>
      </w:tr>
      <w:tr w:rsidR="009A4BE1" w:rsidRPr="006D68AC" w14:paraId="20EA22E5" w14:textId="77777777" w:rsidTr="00F8442F">
        <w:trPr>
          <w:jc w:val="center"/>
        </w:trPr>
        <w:tc>
          <w:tcPr>
            <w:tcW w:w="1101" w:type="pct"/>
            <w:vAlign w:val="center"/>
          </w:tcPr>
          <w:p w14:paraId="584FCE53" w14:textId="77777777" w:rsidR="00091209" w:rsidRPr="006D68AC" w:rsidRDefault="00091209" w:rsidP="00F8442F">
            <w:pPr>
              <w:pStyle w:val="TAL"/>
            </w:pPr>
            <w:r w:rsidRPr="006D68AC">
              <w:t>n/a</w:t>
            </w:r>
          </w:p>
        </w:tc>
        <w:tc>
          <w:tcPr>
            <w:tcW w:w="221" w:type="pct"/>
            <w:vAlign w:val="center"/>
          </w:tcPr>
          <w:p w14:paraId="08AB1BA6" w14:textId="77777777" w:rsidR="00091209" w:rsidRPr="006D68AC" w:rsidRDefault="00091209" w:rsidP="00F8442F">
            <w:pPr>
              <w:pStyle w:val="TAC"/>
            </w:pPr>
          </w:p>
        </w:tc>
        <w:tc>
          <w:tcPr>
            <w:tcW w:w="589" w:type="pct"/>
            <w:vAlign w:val="center"/>
          </w:tcPr>
          <w:p w14:paraId="27506C73" w14:textId="77777777" w:rsidR="00091209" w:rsidRPr="006D68AC" w:rsidRDefault="00091209" w:rsidP="00F8442F">
            <w:pPr>
              <w:pStyle w:val="TAC"/>
            </w:pPr>
          </w:p>
        </w:tc>
        <w:tc>
          <w:tcPr>
            <w:tcW w:w="737" w:type="pct"/>
            <w:vAlign w:val="center"/>
          </w:tcPr>
          <w:p w14:paraId="535D33A5" w14:textId="77777777" w:rsidR="00091209" w:rsidRPr="006D68AC" w:rsidRDefault="00091209" w:rsidP="00F8442F">
            <w:pPr>
              <w:pStyle w:val="TAL"/>
            </w:pPr>
            <w:r w:rsidRPr="006D68AC">
              <w:t>307 Temporary Redirect</w:t>
            </w:r>
          </w:p>
        </w:tc>
        <w:tc>
          <w:tcPr>
            <w:tcW w:w="2352" w:type="pct"/>
            <w:vAlign w:val="center"/>
          </w:tcPr>
          <w:p w14:paraId="39931FCD" w14:textId="77777777" w:rsidR="00091209" w:rsidRPr="006D68AC" w:rsidRDefault="00091209" w:rsidP="00F8442F">
            <w:pPr>
              <w:pStyle w:val="TAL"/>
            </w:pPr>
            <w:r w:rsidRPr="006D68AC">
              <w:t>Temporary redirection.</w:t>
            </w:r>
          </w:p>
          <w:p w14:paraId="5C37D3A9" w14:textId="77777777" w:rsidR="00091209" w:rsidRPr="006D68AC" w:rsidRDefault="00091209" w:rsidP="00F8442F">
            <w:pPr>
              <w:pStyle w:val="TAL"/>
            </w:pPr>
          </w:p>
          <w:p w14:paraId="64BFF29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C9FF18" w14:textId="77777777" w:rsidR="00091209" w:rsidRPr="006D68AC" w:rsidRDefault="00091209" w:rsidP="00F8442F">
            <w:pPr>
              <w:pStyle w:val="TAL"/>
            </w:pPr>
          </w:p>
          <w:p w14:paraId="0A4C01B5" w14:textId="77777777" w:rsidR="00091209" w:rsidRPr="006D68AC" w:rsidRDefault="00091209" w:rsidP="00F8442F">
            <w:pPr>
              <w:pStyle w:val="TAL"/>
            </w:pPr>
            <w:r w:rsidRPr="006D68AC">
              <w:t>Redirection handling is described in clause 5.2.10 of 3GPP TS 29.122 [2].</w:t>
            </w:r>
          </w:p>
        </w:tc>
      </w:tr>
      <w:tr w:rsidR="009A4BE1" w:rsidRPr="006D68AC" w14:paraId="36CD30F2" w14:textId="77777777" w:rsidTr="00F8442F">
        <w:trPr>
          <w:jc w:val="center"/>
        </w:trPr>
        <w:tc>
          <w:tcPr>
            <w:tcW w:w="1101" w:type="pct"/>
            <w:vAlign w:val="center"/>
          </w:tcPr>
          <w:p w14:paraId="51497020" w14:textId="77777777" w:rsidR="00091209" w:rsidRPr="006D68AC" w:rsidRDefault="00091209" w:rsidP="00F8442F">
            <w:pPr>
              <w:pStyle w:val="TAL"/>
            </w:pPr>
            <w:r w:rsidRPr="006D68AC">
              <w:rPr>
                <w:lang w:eastAsia="zh-CN"/>
              </w:rPr>
              <w:t>n/a</w:t>
            </w:r>
          </w:p>
        </w:tc>
        <w:tc>
          <w:tcPr>
            <w:tcW w:w="221" w:type="pct"/>
            <w:vAlign w:val="center"/>
          </w:tcPr>
          <w:p w14:paraId="095F59AA" w14:textId="77777777" w:rsidR="00091209" w:rsidRPr="006D68AC" w:rsidRDefault="00091209" w:rsidP="00F8442F">
            <w:pPr>
              <w:pStyle w:val="TAC"/>
            </w:pPr>
          </w:p>
        </w:tc>
        <w:tc>
          <w:tcPr>
            <w:tcW w:w="589" w:type="pct"/>
            <w:vAlign w:val="center"/>
          </w:tcPr>
          <w:p w14:paraId="29FF80A9" w14:textId="77777777" w:rsidR="00091209" w:rsidRPr="006D68AC" w:rsidRDefault="00091209" w:rsidP="00F8442F">
            <w:pPr>
              <w:pStyle w:val="TAC"/>
            </w:pPr>
          </w:p>
        </w:tc>
        <w:tc>
          <w:tcPr>
            <w:tcW w:w="737" w:type="pct"/>
            <w:vAlign w:val="center"/>
          </w:tcPr>
          <w:p w14:paraId="49F7AC2F" w14:textId="77777777" w:rsidR="00091209" w:rsidRPr="006D68AC" w:rsidRDefault="00091209" w:rsidP="00F8442F">
            <w:pPr>
              <w:pStyle w:val="TAL"/>
            </w:pPr>
            <w:r w:rsidRPr="006D68AC">
              <w:t>308 Permanent Redirect</w:t>
            </w:r>
          </w:p>
        </w:tc>
        <w:tc>
          <w:tcPr>
            <w:tcW w:w="2352" w:type="pct"/>
            <w:vAlign w:val="center"/>
          </w:tcPr>
          <w:p w14:paraId="3D956A48" w14:textId="77777777" w:rsidR="00091209" w:rsidRPr="006D68AC" w:rsidRDefault="00091209" w:rsidP="00F8442F">
            <w:pPr>
              <w:pStyle w:val="TAL"/>
            </w:pPr>
            <w:r w:rsidRPr="006D68AC">
              <w:t>Permanent redirection.</w:t>
            </w:r>
          </w:p>
          <w:p w14:paraId="281B1284" w14:textId="77777777" w:rsidR="00091209" w:rsidRPr="006D68AC" w:rsidRDefault="00091209" w:rsidP="00F8442F">
            <w:pPr>
              <w:pStyle w:val="TAL"/>
            </w:pPr>
          </w:p>
          <w:p w14:paraId="31A21AEF"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F01984" w14:textId="77777777" w:rsidR="00091209" w:rsidRPr="006D68AC" w:rsidRDefault="00091209" w:rsidP="00F8442F">
            <w:pPr>
              <w:pStyle w:val="TAL"/>
            </w:pPr>
          </w:p>
          <w:p w14:paraId="400FBCDD" w14:textId="77777777" w:rsidR="00091209" w:rsidRPr="006D68AC" w:rsidRDefault="00091209" w:rsidP="00F8442F">
            <w:pPr>
              <w:pStyle w:val="TAL"/>
            </w:pPr>
            <w:r w:rsidRPr="006D68AC">
              <w:t>Redirection handling is described in clause 5.2.10 of 3GPP TS 29.122 [2].</w:t>
            </w:r>
          </w:p>
        </w:tc>
      </w:tr>
      <w:tr w:rsidR="009A4BE1" w:rsidRPr="006D68AC" w14:paraId="2064D809" w14:textId="77777777" w:rsidTr="00F8442F">
        <w:trPr>
          <w:jc w:val="center"/>
        </w:trPr>
        <w:tc>
          <w:tcPr>
            <w:tcW w:w="1101" w:type="pct"/>
            <w:vAlign w:val="center"/>
          </w:tcPr>
          <w:p w14:paraId="78DB7267" w14:textId="77777777" w:rsidR="00091209" w:rsidRPr="006D68AC" w:rsidRDefault="00091209" w:rsidP="00F8442F">
            <w:pPr>
              <w:pStyle w:val="TAL"/>
              <w:rPr>
                <w:lang w:eastAsia="zh-CN"/>
              </w:rPr>
            </w:pPr>
            <w:r w:rsidRPr="006D68AC">
              <w:t>ProblemDetails</w:t>
            </w:r>
          </w:p>
        </w:tc>
        <w:tc>
          <w:tcPr>
            <w:tcW w:w="221" w:type="pct"/>
            <w:vAlign w:val="center"/>
          </w:tcPr>
          <w:p w14:paraId="15C0C5FE" w14:textId="77777777" w:rsidR="00091209" w:rsidRPr="006D68AC" w:rsidRDefault="00091209" w:rsidP="00F8442F">
            <w:pPr>
              <w:pStyle w:val="TAC"/>
            </w:pPr>
            <w:r w:rsidRPr="006D68AC">
              <w:t>O</w:t>
            </w:r>
          </w:p>
        </w:tc>
        <w:tc>
          <w:tcPr>
            <w:tcW w:w="589" w:type="pct"/>
            <w:vAlign w:val="center"/>
          </w:tcPr>
          <w:p w14:paraId="1F785C65" w14:textId="77777777" w:rsidR="00091209" w:rsidRPr="006D68AC" w:rsidRDefault="00091209" w:rsidP="00F8442F">
            <w:pPr>
              <w:pStyle w:val="TAC"/>
            </w:pPr>
            <w:r w:rsidRPr="006D68AC">
              <w:t>0..1</w:t>
            </w:r>
          </w:p>
        </w:tc>
        <w:tc>
          <w:tcPr>
            <w:tcW w:w="737" w:type="pct"/>
            <w:vAlign w:val="center"/>
          </w:tcPr>
          <w:p w14:paraId="677D4E3B" w14:textId="77777777" w:rsidR="00091209" w:rsidRPr="006D68AC" w:rsidRDefault="00091209" w:rsidP="00F8442F">
            <w:pPr>
              <w:pStyle w:val="TAL"/>
            </w:pPr>
            <w:r w:rsidRPr="006D68AC">
              <w:t>403 Forbidden</w:t>
            </w:r>
          </w:p>
        </w:tc>
        <w:tc>
          <w:tcPr>
            <w:tcW w:w="2352" w:type="pct"/>
            <w:vAlign w:val="center"/>
          </w:tcPr>
          <w:p w14:paraId="4D2F0879" w14:textId="77777777" w:rsidR="00091209" w:rsidRPr="006D68AC" w:rsidRDefault="00091209" w:rsidP="00F8442F">
            <w:pPr>
              <w:pStyle w:val="TAL"/>
            </w:pPr>
            <w:r w:rsidRPr="006D68AC">
              <w:t>(NOTE 2)</w:t>
            </w:r>
          </w:p>
        </w:tc>
      </w:tr>
      <w:tr w:rsidR="00091209" w:rsidRPr="006D68AC" w14:paraId="1573DEC1" w14:textId="77777777" w:rsidTr="00F8442F">
        <w:trPr>
          <w:jc w:val="center"/>
        </w:trPr>
        <w:tc>
          <w:tcPr>
            <w:tcW w:w="5000" w:type="pct"/>
            <w:gridSpan w:val="5"/>
            <w:vAlign w:val="center"/>
          </w:tcPr>
          <w:p w14:paraId="57C08F16"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113E1337"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9354751" w14:textId="77777777" w:rsidR="00091209" w:rsidRPr="006D68AC" w:rsidRDefault="00091209" w:rsidP="00091209"/>
    <w:p w14:paraId="2BFDA08E" w14:textId="77777777" w:rsidR="00091209" w:rsidRPr="006D68AC" w:rsidRDefault="00091209" w:rsidP="00091209">
      <w:pPr>
        <w:pStyle w:val="TH"/>
      </w:pPr>
      <w:r w:rsidRPr="006D68AC">
        <w:t>Table </w:t>
      </w:r>
      <w:r w:rsidRPr="006D68AC">
        <w:rPr>
          <w:noProof/>
          <w:lang w:eastAsia="zh-CN"/>
        </w:rPr>
        <w:t>6.11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37BDD28" w14:textId="77777777" w:rsidTr="00F8442F">
        <w:trPr>
          <w:jc w:val="center"/>
        </w:trPr>
        <w:tc>
          <w:tcPr>
            <w:tcW w:w="824" w:type="pct"/>
            <w:shd w:val="clear" w:color="auto" w:fill="C0C0C0"/>
            <w:vAlign w:val="center"/>
          </w:tcPr>
          <w:p w14:paraId="3C052EEB" w14:textId="77777777" w:rsidR="00091209" w:rsidRPr="006D68AC" w:rsidRDefault="00091209" w:rsidP="00F8442F">
            <w:pPr>
              <w:pStyle w:val="TAH"/>
            </w:pPr>
            <w:r w:rsidRPr="006D68AC">
              <w:t>Name</w:t>
            </w:r>
          </w:p>
        </w:tc>
        <w:tc>
          <w:tcPr>
            <w:tcW w:w="732" w:type="pct"/>
            <w:shd w:val="clear" w:color="auto" w:fill="C0C0C0"/>
            <w:vAlign w:val="center"/>
          </w:tcPr>
          <w:p w14:paraId="2DE5C437" w14:textId="77777777" w:rsidR="00091209" w:rsidRPr="006D68AC" w:rsidRDefault="00091209" w:rsidP="00F8442F">
            <w:pPr>
              <w:pStyle w:val="TAH"/>
            </w:pPr>
            <w:r w:rsidRPr="006D68AC">
              <w:t>Data type</w:t>
            </w:r>
          </w:p>
        </w:tc>
        <w:tc>
          <w:tcPr>
            <w:tcW w:w="217" w:type="pct"/>
            <w:shd w:val="clear" w:color="auto" w:fill="C0C0C0"/>
            <w:vAlign w:val="center"/>
          </w:tcPr>
          <w:p w14:paraId="62A53976" w14:textId="77777777" w:rsidR="00091209" w:rsidRPr="006D68AC" w:rsidRDefault="00091209" w:rsidP="00F8442F">
            <w:pPr>
              <w:pStyle w:val="TAH"/>
            </w:pPr>
            <w:r w:rsidRPr="006D68AC">
              <w:t>P</w:t>
            </w:r>
          </w:p>
        </w:tc>
        <w:tc>
          <w:tcPr>
            <w:tcW w:w="581" w:type="pct"/>
            <w:shd w:val="clear" w:color="auto" w:fill="C0C0C0"/>
            <w:vAlign w:val="center"/>
          </w:tcPr>
          <w:p w14:paraId="779A48A5" w14:textId="77777777" w:rsidR="00091209" w:rsidRPr="006D68AC" w:rsidRDefault="00091209" w:rsidP="00F8442F">
            <w:pPr>
              <w:pStyle w:val="TAH"/>
            </w:pPr>
            <w:r w:rsidRPr="006D68AC">
              <w:t>Cardinality</w:t>
            </w:r>
          </w:p>
        </w:tc>
        <w:tc>
          <w:tcPr>
            <w:tcW w:w="2645" w:type="pct"/>
            <w:shd w:val="clear" w:color="auto" w:fill="C0C0C0"/>
            <w:vAlign w:val="center"/>
          </w:tcPr>
          <w:p w14:paraId="74E1C78B" w14:textId="77777777" w:rsidR="00091209" w:rsidRPr="006D68AC" w:rsidRDefault="00091209" w:rsidP="00F8442F">
            <w:pPr>
              <w:pStyle w:val="TAH"/>
            </w:pPr>
            <w:r w:rsidRPr="006D68AC">
              <w:t>Description</w:t>
            </w:r>
          </w:p>
        </w:tc>
      </w:tr>
      <w:tr w:rsidR="009A4BE1" w:rsidRPr="006D68AC" w14:paraId="566A9CA5" w14:textId="77777777" w:rsidTr="00F8442F">
        <w:trPr>
          <w:jc w:val="center"/>
        </w:trPr>
        <w:tc>
          <w:tcPr>
            <w:tcW w:w="824" w:type="pct"/>
            <w:vAlign w:val="center"/>
          </w:tcPr>
          <w:p w14:paraId="661A95D0" w14:textId="77777777" w:rsidR="00091209" w:rsidRPr="006D68AC" w:rsidRDefault="00091209" w:rsidP="00F8442F">
            <w:pPr>
              <w:pStyle w:val="TAL"/>
            </w:pPr>
            <w:r w:rsidRPr="006D68AC">
              <w:t>Location</w:t>
            </w:r>
          </w:p>
        </w:tc>
        <w:tc>
          <w:tcPr>
            <w:tcW w:w="732" w:type="pct"/>
            <w:vAlign w:val="center"/>
          </w:tcPr>
          <w:p w14:paraId="24F23637" w14:textId="77777777" w:rsidR="00091209" w:rsidRPr="006D68AC" w:rsidRDefault="00091209" w:rsidP="00F8442F">
            <w:pPr>
              <w:pStyle w:val="TAL"/>
            </w:pPr>
            <w:r w:rsidRPr="006D68AC">
              <w:t>string</w:t>
            </w:r>
          </w:p>
        </w:tc>
        <w:tc>
          <w:tcPr>
            <w:tcW w:w="217" w:type="pct"/>
            <w:vAlign w:val="center"/>
          </w:tcPr>
          <w:p w14:paraId="7B1693CC" w14:textId="77777777" w:rsidR="00091209" w:rsidRPr="006D68AC" w:rsidRDefault="00091209" w:rsidP="00F8442F">
            <w:pPr>
              <w:pStyle w:val="TAC"/>
            </w:pPr>
            <w:r w:rsidRPr="006D68AC">
              <w:t>M</w:t>
            </w:r>
          </w:p>
        </w:tc>
        <w:tc>
          <w:tcPr>
            <w:tcW w:w="581" w:type="pct"/>
            <w:vAlign w:val="center"/>
          </w:tcPr>
          <w:p w14:paraId="2C3105AD" w14:textId="77777777" w:rsidR="00091209" w:rsidRPr="006D68AC" w:rsidRDefault="00091209" w:rsidP="00F8442F">
            <w:pPr>
              <w:pStyle w:val="TAC"/>
            </w:pPr>
            <w:r w:rsidRPr="006D68AC">
              <w:t>1</w:t>
            </w:r>
          </w:p>
        </w:tc>
        <w:tc>
          <w:tcPr>
            <w:tcW w:w="2645" w:type="pct"/>
            <w:vAlign w:val="center"/>
          </w:tcPr>
          <w:p w14:paraId="6FB38E65" w14:textId="77777777" w:rsidR="00091209" w:rsidRPr="006D68AC" w:rsidRDefault="00091209" w:rsidP="00F8442F">
            <w:pPr>
              <w:pStyle w:val="TAL"/>
            </w:pPr>
            <w:r w:rsidRPr="006D68AC">
              <w:t>Contains an alternative URI of the resource located in an alternative NSCE Server.</w:t>
            </w:r>
          </w:p>
        </w:tc>
      </w:tr>
    </w:tbl>
    <w:p w14:paraId="53084B9E" w14:textId="77777777" w:rsidR="00091209" w:rsidRPr="006D68AC" w:rsidRDefault="00091209" w:rsidP="00091209"/>
    <w:p w14:paraId="0049D8E6" w14:textId="77777777" w:rsidR="00091209" w:rsidRPr="006D68AC" w:rsidRDefault="00091209" w:rsidP="00091209">
      <w:pPr>
        <w:pStyle w:val="TH"/>
      </w:pPr>
      <w:r w:rsidRPr="006D68AC">
        <w:t>Table </w:t>
      </w:r>
      <w:r w:rsidRPr="006D68AC">
        <w:rPr>
          <w:noProof/>
          <w:lang w:eastAsia="zh-CN"/>
        </w:rPr>
        <w:t>6.11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C1B52BB" w14:textId="77777777" w:rsidTr="00F8442F">
        <w:trPr>
          <w:jc w:val="center"/>
        </w:trPr>
        <w:tc>
          <w:tcPr>
            <w:tcW w:w="824" w:type="pct"/>
            <w:shd w:val="clear" w:color="auto" w:fill="C0C0C0"/>
            <w:vAlign w:val="center"/>
          </w:tcPr>
          <w:p w14:paraId="2C12A3A2" w14:textId="77777777" w:rsidR="00091209" w:rsidRPr="006D68AC" w:rsidRDefault="00091209" w:rsidP="00F8442F">
            <w:pPr>
              <w:pStyle w:val="TAH"/>
            </w:pPr>
            <w:r w:rsidRPr="006D68AC">
              <w:t>Name</w:t>
            </w:r>
          </w:p>
        </w:tc>
        <w:tc>
          <w:tcPr>
            <w:tcW w:w="732" w:type="pct"/>
            <w:shd w:val="clear" w:color="auto" w:fill="C0C0C0"/>
            <w:vAlign w:val="center"/>
          </w:tcPr>
          <w:p w14:paraId="621C3A8B" w14:textId="77777777" w:rsidR="00091209" w:rsidRPr="006D68AC" w:rsidRDefault="00091209" w:rsidP="00F8442F">
            <w:pPr>
              <w:pStyle w:val="TAH"/>
            </w:pPr>
            <w:r w:rsidRPr="006D68AC">
              <w:t>Data type</w:t>
            </w:r>
          </w:p>
        </w:tc>
        <w:tc>
          <w:tcPr>
            <w:tcW w:w="217" w:type="pct"/>
            <w:shd w:val="clear" w:color="auto" w:fill="C0C0C0"/>
            <w:vAlign w:val="center"/>
          </w:tcPr>
          <w:p w14:paraId="6FFED3AA" w14:textId="77777777" w:rsidR="00091209" w:rsidRPr="006D68AC" w:rsidRDefault="00091209" w:rsidP="00F8442F">
            <w:pPr>
              <w:pStyle w:val="TAH"/>
            </w:pPr>
            <w:r w:rsidRPr="006D68AC">
              <w:t>P</w:t>
            </w:r>
          </w:p>
        </w:tc>
        <w:tc>
          <w:tcPr>
            <w:tcW w:w="581" w:type="pct"/>
            <w:shd w:val="clear" w:color="auto" w:fill="C0C0C0"/>
            <w:vAlign w:val="center"/>
          </w:tcPr>
          <w:p w14:paraId="1E0B138D" w14:textId="77777777" w:rsidR="00091209" w:rsidRPr="006D68AC" w:rsidRDefault="00091209" w:rsidP="00F8442F">
            <w:pPr>
              <w:pStyle w:val="TAH"/>
            </w:pPr>
            <w:r w:rsidRPr="006D68AC">
              <w:t>Cardinality</w:t>
            </w:r>
          </w:p>
        </w:tc>
        <w:tc>
          <w:tcPr>
            <w:tcW w:w="2645" w:type="pct"/>
            <w:shd w:val="clear" w:color="auto" w:fill="C0C0C0"/>
            <w:vAlign w:val="center"/>
          </w:tcPr>
          <w:p w14:paraId="29F9C631" w14:textId="77777777" w:rsidR="00091209" w:rsidRPr="006D68AC" w:rsidRDefault="00091209" w:rsidP="00F8442F">
            <w:pPr>
              <w:pStyle w:val="TAH"/>
            </w:pPr>
            <w:r w:rsidRPr="006D68AC">
              <w:t>Description</w:t>
            </w:r>
          </w:p>
        </w:tc>
      </w:tr>
      <w:tr w:rsidR="009A4BE1" w:rsidRPr="006D68AC" w14:paraId="327D3521" w14:textId="77777777" w:rsidTr="00F8442F">
        <w:trPr>
          <w:jc w:val="center"/>
        </w:trPr>
        <w:tc>
          <w:tcPr>
            <w:tcW w:w="824" w:type="pct"/>
            <w:vAlign w:val="center"/>
          </w:tcPr>
          <w:p w14:paraId="028AFC1D" w14:textId="77777777" w:rsidR="00091209" w:rsidRPr="006D68AC" w:rsidRDefault="00091209" w:rsidP="00F8442F">
            <w:pPr>
              <w:pStyle w:val="TAL"/>
            </w:pPr>
            <w:r w:rsidRPr="006D68AC">
              <w:t>Location</w:t>
            </w:r>
          </w:p>
        </w:tc>
        <w:tc>
          <w:tcPr>
            <w:tcW w:w="732" w:type="pct"/>
            <w:vAlign w:val="center"/>
          </w:tcPr>
          <w:p w14:paraId="28F69A8F" w14:textId="77777777" w:rsidR="00091209" w:rsidRPr="006D68AC" w:rsidRDefault="00091209" w:rsidP="00F8442F">
            <w:pPr>
              <w:pStyle w:val="TAL"/>
            </w:pPr>
            <w:r w:rsidRPr="006D68AC">
              <w:t>string</w:t>
            </w:r>
          </w:p>
        </w:tc>
        <w:tc>
          <w:tcPr>
            <w:tcW w:w="217" w:type="pct"/>
            <w:vAlign w:val="center"/>
          </w:tcPr>
          <w:p w14:paraId="1794385F" w14:textId="77777777" w:rsidR="00091209" w:rsidRPr="006D68AC" w:rsidRDefault="00091209" w:rsidP="00F8442F">
            <w:pPr>
              <w:pStyle w:val="TAC"/>
            </w:pPr>
            <w:r w:rsidRPr="006D68AC">
              <w:t>M</w:t>
            </w:r>
          </w:p>
        </w:tc>
        <w:tc>
          <w:tcPr>
            <w:tcW w:w="581" w:type="pct"/>
            <w:vAlign w:val="center"/>
          </w:tcPr>
          <w:p w14:paraId="2C434584" w14:textId="77777777" w:rsidR="00091209" w:rsidRPr="006D68AC" w:rsidRDefault="00091209" w:rsidP="00F8442F">
            <w:pPr>
              <w:pStyle w:val="TAC"/>
            </w:pPr>
            <w:r w:rsidRPr="006D68AC">
              <w:t>1</w:t>
            </w:r>
          </w:p>
        </w:tc>
        <w:tc>
          <w:tcPr>
            <w:tcW w:w="2645" w:type="pct"/>
            <w:vAlign w:val="center"/>
          </w:tcPr>
          <w:p w14:paraId="2BCEAADA" w14:textId="77777777" w:rsidR="00091209" w:rsidRPr="006D68AC" w:rsidRDefault="00091209" w:rsidP="00F8442F">
            <w:pPr>
              <w:pStyle w:val="TAL"/>
            </w:pPr>
            <w:r w:rsidRPr="006D68AC">
              <w:t>Contains an alternative URI of the resource located in an alternative NSCE Server.</w:t>
            </w:r>
          </w:p>
        </w:tc>
      </w:tr>
    </w:tbl>
    <w:p w14:paraId="086BF4DB" w14:textId="77777777" w:rsidR="00091209" w:rsidRPr="006D68AC" w:rsidRDefault="00091209" w:rsidP="00091209"/>
    <w:p w14:paraId="309D1C13" w14:textId="77777777" w:rsidR="00091209" w:rsidRPr="006D68AC" w:rsidRDefault="00091209" w:rsidP="000B7712">
      <w:pPr>
        <w:pStyle w:val="6"/>
      </w:pPr>
      <w:bookmarkStart w:id="7840" w:name="_Toc157434981"/>
      <w:bookmarkStart w:id="7841" w:name="_Toc157436696"/>
      <w:bookmarkStart w:id="7842" w:name="_Toc157440536"/>
      <w:bookmarkStart w:id="7843" w:name="_Toc160650246"/>
      <w:bookmarkStart w:id="7844" w:name="_Toc164928559"/>
      <w:bookmarkStart w:id="7845" w:name="_Toc168550422"/>
      <w:bookmarkStart w:id="7846" w:name="_Toc170118493"/>
      <w:bookmarkStart w:id="7847" w:name="_Toc209470575"/>
      <w:bookmarkStart w:id="7848" w:name="_Toc212115248"/>
      <w:bookmarkStart w:id="7849" w:name="_Toc215158249"/>
      <w:r w:rsidRPr="006D68AC">
        <w:t>6.11.3.3.3.3</w:t>
      </w:r>
      <w:r w:rsidRPr="006D68AC">
        <w:tab/>
        <w:t>PATCH</w:t>
      </w:r>
      <w:bookmarkEnd w:id="7840"/>
      <w:bookmarkEnd w:id="7841"/>
      <w:bookmarkEnd w:id="7842"/>
      <w:bookmarkEnd w:id="7843"/>
      <w:bookmarkEnd w:id="7844"/>
      <w:bookmarkEnd w:id="7845"/>
      <w:bookmarkEnd w:id="7846"/>
      <w:bookmarkEnd w:id="7847"/>
      <w:bookmarkEnd w:id="7848"/>
      <w:bookmarkEnd w:id="7849"/>
    </w:p>
    <w:p w14:paraId="164AC651" w14:textId="77777777" w:rsidR="00091209" w:rsidRPr="006D68AC" w:rsidRDefault="00091209" w:rsidP="00091209">
      <w:pPr>
        <w:rPr>
          <w:noProof/>
          <w:lang w:eastAsia="zh-CN"/>
        </w:rPr>
      </w:pPr>
      <w:r w:rsidRPr="006D68AC">
        <w:rPr>
          <w:noProof/>
          <w:lang w:eastAsia="zh-CN"/>
        </w:rPr>
        <w:t xml:space="preserve">The HTTP PATCH method allows a service consumer to request the modification of an existing </w:t>
      </w:r>
      <w:r w:rsidRPr="006D68AC">
        <w:t>"Individual Slice Related Communication Service" resource at the NSCE Server</w:t>
      </w:r>
      <w:r w:rsidRPr="006D68AC">
        <w:rPr>
          <w:noProof/>
          <w:lang w:eastAsia="zh-CN"/>
        </w:rPr>
        <w:t>.</w:t>
      </w:r>
    </w:p>
    <w:p w14:paraId="4DA6DADB"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.3.3.3.3-1.</w:t>
      </w:r>
    </w:p>
    <w:p w14:paraId="1526DDB3" w14:textId="77777777" w:rsidR="00091209" w:rsidRPr="006D68AC" w:rsidRDefault="00091209" w:rsidP="00091209">
      <w:pPr>
        <w:pStyle w:val="TH"/>
        <w:rPr>
          <w:rFonts w:cs="Arial"/>
        </w:rPr>
      </w:pPr>
      <w:r w:rsidRPr="006D68AC">
        <w:t>Table </w:t>
      </w:r>
      <w:r w:rsidRPr="006D68AC">
        <w:rPr>
          <w:noProof/>
          <w:lang w:eastAsia="zh-CN"/>
        </w:rPr>
        <w:t>6.11</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9005787"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D2A7F67"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266767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7FDAE02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D567B3" w14:textId="77777777" w:rsidR="00091209" w:rsidRPr="006D68AC" w:rsidRDefault="00091209" w:rsidP="00F8442F">
            <w:pPr>
              <w:pStyle w:val="TAH"/>
            </w:pPr>
            <w:r w:rsidRPr="006D68AC">
              <w:t>Applicability</w:t>
            </w:r>
          </w:p>
        </w:tc>
      </w:tr>
      <w:tr w:rsidR="00016DAC" w:rsidRPr="006D68AC" w14:paraId="15FFA63F" w14:textId="77777777" w:rsidTr="00F8442F">
        <w:trPr>
          <w:jc w:val="center"/>
        </w:trPr>
        <w:tc>
          <w:tcPr>
            <w:tcW w:w="825" w:type="pct"/>
            <w:tcBorders>
              <w:top w:val="single" w:sz="6" w:space="0" w:color="auto"/>
            </w:tcBorders>
            <w:vAlign w:val="center"/>
          </w:tcPr>
          <w:p w14:paraId="3D7FF8F8"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717F08C0" w14:textId="77777777" w:rsidR="00091209" w:rsidRPr="006D68AC" w:rsidRDefault="00091209" w:rsidP="00F8442F">
            <w:pPr>
              <w:pStyle w:val="TAL"/>
            </w:pPr>
          </w:p>
        </w:tc>
        <w:tc>
          <w:tcPr>
            <w:tcW w:w="215" w:type="pct"/>
            <w:tcBorders>
              <w:top w:val="single" w:sz="6" w:space="0" w:color="auto"/>
            </w:tcBorders>
            <w:vAlign w:val="center"/>
          </w:tcPr>
          <w:p w14:paraId="317F929B" w14:textId="77777777" w:rsidR="00091209" w:rsidRPr="006D68AC" w:rsidRDefault="00091209" w:rsidP="00F8442F">
            <w:pPr>
              <w:pStyle w:val="TAC"/>
            </w:pPr>
          </w:p>
        </w:tc>
        <w:tc>
          <w:tcPr>
            <w:tcW w:w="580" w:type="pct"/>
            <w:tcBorders>
              <w:top w:val="single" w:sz="6" w:space="0" w:color="auto"/>
            </w:tcBorders>
            <w:vAlign w:val="center"/>
          </w:tcPr>
          <w:p w14:paraId="06280A85" w14:textId="77777777" w:rsidR="00091209" w:rsidRPr="006D68AC" w:rsidRDefault="00091209" w:rsidP="00F8442F">
            <w:pPr>
              <w:pStyle w:val="TAC"/>
            </w:pPr>
          </w:p>
        </w:tc>
        <w:tc>
          <w:tcPr>
            <w:tcW w:w="1852" w:type="pct"/>
            <w:tcBorders>
              <w:top w:val="single" w:sz="6" w:space="0" w:color="auto"/>
            </w:tcBorders>
            <w:vAlign w:val="center"/>
          </w:tcPr>
          <w:p w14:paraId="49284B5C" w14:textId="77777777" w:rsidR="00091209" w:rsidRPr="006D68AC" w:rsidRDefault="00091209" w:rsidP="00F8442F">
            <w:pPr>
              <w:pStyle w:val="TAL"/>
            </w:pPr>
          </w:p>
        </w:tc>
        <w:tc>
          <w:tcPr>
            <w:tcW w:w="796" w:type="pct"/>
            <w:tcBorders>
              <w:top w:val="single" w:sz="6" w:space="0" w:color="auto"/>
            </w:tcBorders>
            <w:vAlign w:val="center"/>
          </w:tcPr>
          <w:p w14:paraId="29DFE75C" w14:textId="77777777" w:rsidR="00091209" w:rsidRPr="006D68AC" w:rsidRDefault="00091209" w:rsidP="00F8442F">
            <w:pPr>
              <w:pStyle w:val="TAL"/>
            </w:pPr>
          </w:p>
        </w:tc>
      </w:tr>
    </w:tbl>
    <w:p w14:paraId="6A59CB0B" w14:textId="77777777" w:rsidR="00091209" w:rsidRPr="006D68AC" w:rsidRDefault="00091209" w:rsidP="00091209"/>
    <w:p w14:paraId="11CF4CB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.3.3.3.3-2 and the response data structures and response codes specified in table </w:t>
      </w:r>
      <w:r w:rsidRPr="006D68AC">
        <w:rPr>
          <w:noProof/>
          <w:lang w:eastAsia="zh-CN"/>
        </w:rPr>
        <w:t>6.11</w:t>
      </w:r>
      <w:r w:rsidRPr="006D68AC">
        <w:t>.3.3.3.3-3.</w:t>
      </w:r>
    </w:p>
    <w:p w14:paraId="58BE317D" w14:textId="77777777" w:rsidR="00091209" w:rsidRPr="006D68AC" w:rsidRDefault="00091209" w:rsidP="00091209">
      <w:pPr>
        <w:pStyle w:val="TH"/>
      </w:pPr>
      <w:r w:rsidRPr="006D68AC">
        <w:t>Table </w:t>
      </w:r>
      <w:r w:rsidRPr="006D68AC">
        <w:rPr>
          <w:noProof/>
          <w:lang w:eastAsia="zh-CN"/>
        </w:rPr>
        <w:t>6.11</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4CD89B4B"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2CCA58AD"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9B8A2D0" w14:textId="77777777" w:rsidR="00091209" w:rsidRPr="006D68AC" w:rsidRDefault="00091209" w:rsidP="00F8442F">
            <w:pPr>
              <w:pStyle w:val="TAH"/>
            </w:pPr>
            <w:r w:rsidRPr="006D68AC">
              <w:t>Description</w:t>
            </w:r>
          </w:p>
        </w:tc>
      </w:tr>
      <w:tr w:rsidR="00016DAC" w:rsidRPr="006D68AC" w14:paraId="7EBB18D0" w14:textId="77777777" w:rsidTr="00F8442F">
        <w:trPr>
          <w:jc w:val="center"/>
        </w:trPr>
        <w:tc>
          <w:tcPr>
            <w:tcW w:w="2119" w:type="dxa"/>
            <w:tcBorders>
              <w:top w:val="single" w:sz="6" w:space="0" w:color="auto"/>
            </w:tcBorders>
            <w:vAlign w:val="center"/>
          </w:tcPr>
          <w:p w14:paraId="33A855BC" w14:textId="77777777" w:rsidR="00091209" w:rsidRPr="006D68AC" w:rsidRDefault="00091209" w:rsidP="00F8442F">
            <w:pPr>
              <w:pStyle w:val="TAL"/>
            </w:pPr>
            <w:r w:rsidRPr="006D68AC">
              <w:t>SliceCommServicePatch</w:t>
            </w:r>
          </w:p>
        </w:tc>
        <w:tc>
          <w:tcPr>
            <w:tcW w:w="425" w:type="dxa"/>
            <w:tcBorders>
              <w:top w:val="single" w:sz="6" w:space="0" w:color="auto"/>
            </w:tcBorders>
            <w:vAlign w:val="center"/>
          </w:tcPr>
          <w:p w14:paraId="5BEDE9AF"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512AB6F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6EBAEEA2" w14:textId="77777777" w:rsidR="00091209" w:rsidRPr="006D68AC" w:rsidRDefault="00091209" w:rsidP="00F8442F">
            <w:pPr>
              <w:pStyle w:val="TAL"/>
            </w:pPr>
            <w:r w:rsidRPr="006D68AC">
              <w:t>Represents the parameters to request the modification of the "Individual Slice Related Communication Service" resource.</w:t>
            </w:r>
          </w:p>
        </w:tc>
      </w:tr>
    </w:tbl>
    <w:p w14:paraId="04C9B1D2" w14:textId="77777777" w:rsidR="00091209" w:rsidRPr="006D68AC" w:rsidRDefault="00091209" w:rsidP="00091209"/>
    <w:p w14:paraId="48B7873A" w14:textId="77777777" w:rsidR="00091209" w:rsidRPr="006D68AC" w:rsidRDefault="00091209" w:rsidP="00091209">
      <w:pPr>
        <w:pStyle w:val="TH"/>
      </w:pPr>
      <w:r w:rsidRPr="006D68AC">
        <w:t>Table </w:t>
      </w:r>
      <w:r w:rsidRPr="006D68AC">
        <w:rPr>
          <w:noProof/>
          <w:lang w:eastAsia="zh-CN"/>
        </w:rPr>
        <w:t>6.11</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D68AC"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5CE7A9"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302E90"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29772102" w14:textId="77777777" w:rsidR="00091209" w:rsidRPr="006D68AC" w:rsidRDefault="00091209" w:rsidP="00F8442F">
            <w:pPr>
              <w:pStyle w:val="TAH"/>
            </w:pPr>
            <w:r w:rsidRPr="006D68AC">
              <w:t>Response</w:t>
            </w:r>
          </w:p>
          <w:p w14:paraId="5A3A0345"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7E9C5B15" w14:textId="77777777" w:rsidR="00091209" w:rsidRPr="006D68AC" w:rsidRDefault="00091209" w:rsidP="00F8442F">
            <w:pPr>
              <w:pStyle w:val="TAH"/>
            </w:pPr>
            <w:r w:rsidRPr="006D68AC">
              <w:t>Description</w:t>
            </w:r>
          </w:p>
        </w:tc>
      </w:tr>
      <w:tr w:rsidR="009A4BE1" w:rsidRPr="006D68AC" w14:paraId="229F97C1" w14:textId="77777777" w:rsidTr="00F8442F">
        <w:trPr>
          <w:jc w:val="center"/>
        </w:trPr>
        <w:tc>
          <w:tcPr>
            <w:tcW w:w="1101" w:type="pct"/>
            <w:tcBorders>
              <w:top w:val="single" w:sz="6" w:space="0" w:color="auto"/>
            </w:tcBorders>
            <w:vAlign w:val="center"/>
          </w:tcPr>
          <w:p w14:paraId="14212E0B"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57F0170A"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B0B991" w14:textId="77777777" w:rsidR="00091209" w:rsidRPr="006D68AC" w:rsidRDefault="00091209" w:rsidP="00F8442F">
            <w:pPr>
              <w:pStyle w:val="TAC"/>
            </w:pPr>
            <w:r w:rsidRPr="006D68AC">
              <w:t>1</w:t>
            </w:r>
          </w:p>
        </w:tc>
        <w:tc>
          <w:tcPr>
            <w:tcW w:w="737" w:type="pct"/>
            <w:tcBorders>
              <w:top w:val="single" w:sz="6" w:space="0" w:color="auto"/>
            </w:tcBorders>
            <w:vAlign w:val="center"/>
          </w:tcPr>
          <w:p w14:paraId="06CBCED7"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3CAB571" w14:textId="77777777" w:rsidR="00091209" w:rsidRPr="006D68AC" w:rsidRDefault="00091209" w:rsidP="00F8442F">
            <w:pPr>
              <w:pStyle w:val="TAL"/>
            </w:pPr>
            <w:r w:rsidRPr="006D68AC">
              <w:t>Successful case. The "Individual Slice Related Communication Service" resource is successfully modified and a representation of the updated resource shall be returned in the response body.</w:t>
            </w:r>
          </w:p>
        </w:tc>
      </w:tr>
      <w:tr w:rsidR="009A4BE1" w:rsidRPr="006D68AC" w14:paraId="063D0167" w14:textId="77777777" w:rsidTr="00F8442F">
        <w:trPr>
          <w:jc w:val="center"/>
        </w:trPr>
        <w:tc>
          <w:tcPr>
            <w:tcW w:w="1101" w:type="pct"/>
            <w:vAlign w:val="center"/>
          </w:tcPr>
          <w:p w14:paraId="5F8D8993" w14:textId="77777777" w:rsidR="00091209" w:rsidRPr="006D68AC" w:rsidRDefault="00091209" w:rsidP="00F8442F">
            <w:pPr>
              <w:pStyle w:val="TAL"/>
            </w:pPr>
            <w:r w:rsidRPr="006D68AC">
              <w:t>n/a</w:t>
            </w:r>
          </w:p>
        </w:tc>
        <w:tc>
          <w:tcPr>
            <w:tcW w:w="221" w:type="pct"/>
            <w:vAlign w:val="center"/>
          </w:tcPr>
          <w:p w14:paraId="53E3AAA9" w14:textId="77777777" w:rsidR="00091209" w:rsidRPr="006D68AC" w:rsidRDefault="00091209" w:rsidP="00F8442F">
            <w:pPr>
              <w:pStyle w:val="TAC"/>
            </w:pPr>
          </w:p>
        </w:tc>
        <w:tc>
          <w:tcPr>
            <w:tcW w:w="589" w:type="pct"/>
            <w:vAlign w:val="center"/>
          </w:tcPr>
          <w:p w14:paraId="60170290" w14:textId="77777777" w:rsidR="00091209" w:rsidRPr="006D68AC" w:rsidRDefault="00091209" w:rsidP="00F8442F">
            <w:pPr>
              <w:pStyle w:val="TAC"/>
            </w:pPr>
          </w:p>
        </w:tc>
        <w:tc>
          <w:tcPr>
            <w:tcW w:w="737" w:type="pct"/>
            <w:vAlign w:val="center"/>
          </w:tcPr>
          <w:p w14:paraId="6DCA411A" w14:textId="77777777" w:rsidR="00091209" w:rsidRPr="006D68AC" w:rsidRDefault="00091209" w:rsidP="00F8442F">
            <w:pPr>
              <w:pStyle w:val="TAL"/>
            </w:pPr>
            <w:r w:rsidRPr="006D68AC">
              <w:t>307 Temporary Redirect</w:t>
            </w:r>
          </w:p>
        </w:tc>
        <w:tc>
          <w:tcPr>
            <w:tcW w:w="2352" w:type="pct"/>
            <w:vAlign w:val="center"/>
          </w:tcPr>
          <w:p w14:paraId="033066C7" w14:textId="77777777" w:rsidR="00091209" w:rsidRPr="006D68AC" w:rsidRDefault="00091209" w:rsidP="00F8442F">
            <w:pPr>
              <w:pStyle w:val="TAL"/>
            </w:pPr>
            <w:r w:rsidRPr="006D68AC">
              <w:t>Temporary redirection.</w:t>
            </w:r>
          </w:p>
          <w:p w14:paraId="72E39C28" w14:textId="77777777" w:rsidR="00091209" w:rsidRPr="006D68AC" w:rsidRDefault="00091209" w:rsidP="00F8442F">
            <w:pPr>
              <w:pStyle w:val="TAL"/>
            </w:pPr>
          </w:p>
          <w:p w14:paraId="20EAAFC2"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66656E3B" w14:textId="77777777" w:rsidR="00091209" w:rsidRPr="006D68AC" w:rsidRDefault="00091209" w:rsidP="00F8442F">
            <w:pPr>
              <w:pStyle w:val="TAL"/>
            </w:pPr>
          </w:p>
          <w:p w14:paraId="5C42B595" w14:textId="77777777" w:rsidR="00091209" w:rsidRPr="006D68AC" w:rsidRDefault="00091209" w:rsidP="00F8442F">
            <w:pPr>
              <w:pStyle w:val="TAL"/>
            </w:pPr>
            <w:r w:rsidRPr="006D68AC">
              <w:t>Redirection handling is described in clause 5.2.10 of 3GPP TS 29.122 [2].</w:t>
            </w:r>
          </w:p>
        </w:tc>
      </w:tr>
      <w:tr w:rsidR="009A4BE1" w:rsidRPr="006D68AC" w14:paraId="641DEAFD" w14:textId="77777777" w:rsidTr="00F8442F">
        <w:trPr>
          <w:jc w:val="center"/>
        </w:trPr>
        <w:tc>
          <w:tcPr>
            <w:tcW w:w="1101" w:type="pct"/>
            <w:vAlign w:val="center"/>
          </w:tcPr>
          <w:p w14:paraId="6D6B91F3" w14:textId="77777777" w:rsidR="00091209" w:rsidRPr="006D68AC" w:rsidRDefault="00091209" w:rsidP="00F8442F">
            <w:pPr>
              <w:pStyle w:val="TAL"/>
            </w:pPr>
            <w:r w:rsidRPr="006D68AC">
              <w:rPr>
                <w:lang w:eastAsia="zh-CN"/>
              </w:rPr>
              <w:t>n/a</w:t>
            </w:r>
          </w:p>
        </w:tc>
        <w:tc>
          <w:tcPr>
            <w:tcW w:w="221" w:type="pct"/>
            <w:vAlign w:val="center"/>
          </w:tcPr>
          <w:p w14:paraId="52CB06B2" w14:textId="77777777" w:rsidR="00091209" w:rsidRPr="006D68AC" w:rsidRDefault="00091209" w:rsidP="00F8442F">
            <w:pPr>
              <w:pStyle w:val="TAC"/>
            </w:pPr>
          </w:p>
        </w:tc>
        <w:tc>
          <w:tcPr>
            <w:tcW w:w="589" w:type="pct"/>
            <w:vAlign w:val="center"/>
          </w:tcPr>
          <w:p w14:paraId="51CCB866" w14:textId="77777777" w:rsidR="00091209" w:rsidRPr="006D68AC" w:rsidRDefault="00091209" w:rsidP="00F8442F">
            <w:pPr>
              <w:pStyle w:val="TAC"/>
            </w:pPr>
          </w:p>
        </w:tc>
        <w:tc>
          <w:tcPr>
            <w:tcW w:w="737" w:type="pct"/>
            <w:vAlign w:val="center"/>
          </w:tcPr>
          <w:p w14:paraId="35CB03D0" w14:textId="77777777" w:rsidR="00091209" w:rsidRPr="006D68AC" w:rsidRDefault="00091209" w:rsidP="00F8442F">
            <w:pPr>
              <w:pStyle w:val="TAL"/>
            </w:pPr>
            <w:r w:rsidRPr="006D68AC">
              <w:t>308 Permanent Redirect</w:t>
            </w:r>
          </w:p>
        </w:tc>
        <w:tc>
          <w:tcPr>
            <w:tcW w:w="2352" w:type="pct"/>
            <w:vAlign w:val="center"/>
          </w:tcPr>
          <w:p w14:paraId="485E0579" w14:textId="77777777" w:rsidR="00091209" w:rsidRPr="006D68AC" w:rsidRDefault="00091209" w:rsidP="00F8442F">
            <w:pPr>
              <w:pStyle w:val="TAL"/>
            </w:pPr>
            <w:r w:rsidRPr="006D68AC">
              <w:t>Permanent redirection.</w:t>
            </w:r>
          </w:p>
          <w:p w14:paraId="5A04D4AA" w14:textId="77777777" w:rsidR="00091209" w:rsidRPr="006D68AC" w:rsidRDefault="00091209" w:rsidP="00F8442F">
            <w:pPr>
              <w:pStyle w:val="TAL"/>
            </w:pPr>
          </w:p>
          <w:p w14:paraId="065F523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1E16392" w14:textId="77777777" w:rsidR="00091209" w:rsidRPr="006D68AC" w:rsidRDefault="00091209" w:rsidP="00F8442F">
            <w:pPr>
              <w:pStyle w:val="TAL"/>
            </w:pPr>
          </w:p>
          <w:p w14:paraId="0EB580E1" w14:textId="77777777" w:rsidR="00091209" w:rsidRPr="006D68AC" w:rsidRDefault="00091209" w:rsidP="00F8442F">
            <w:pPr>
              <w:pStyle w:val="TAL"/>
            </w:pPr>
            <w:r w:rsidRPr="006D68AC">
              <w:t>Redirection handling is described in clause 5.2.10 of 3GPP TS 29.122 [2].</w:t>
            </w:r>
          </w:p>
        </w:tc>
      </w:tr>
      <w:tr w:rsidR="009A4BE1" w:rsidRPr="006D68AC" w14:paraId="5830703A" w14:textId="77777777" w:rsidTr="00F8442F">
        <w:trPr>
          <w:jc w:val="center"/>
        </w:trPr>
        <w:tc>
          <w:tcPr>
            <w:tcW w:w="1101" w:type="pct"/>
            <w:vAlign w:val="center"/>
          </w:tcPr>
          <w:p w14:paraId="6ACCCF0A" w14:textId="77777777" w:rsidR="00091209" w:rsidRPr="006D68AC" w:rsidRDefault="00091209" w:rsidP="00F8442F">
            <w:pPr>
              <w:pStyle w:val="TAL"/>
              <w:rPr>
                <w:lang w:eastAsia="zh-CN"/>
              </w:rPr>
            </w:pPr>
            <w:r w:rsidRPr="006D68AC">
              <w:t>ProblemDetails</w:t>
            </w:r>
          </w:p>
        </w:tc>
        <w:tc>
          <w:tcPr>
            <w:tcW w:w="221" w:type="pct"/>
            <w:vAlign w:val="center"/>
          </w:tcPr>
          <w:p w14:paraId="4E2F9863" w14:textId="77777777" w:rsidR="00091209" w:rsidRPr="006D68AC" w:rsidRDefault="00091209" w:rsidP="00F8442F">
            <w:pPr>
              <w:pStyle w:val="TAC"/>
            </w:pPr>
            <w:r w:rsidRPr="006D68AC">
              <w:t>O</w:t>
            </w:r>
          </w:p>
        </w:tc>
        <w:tc>
          <w:tcPr>
            <w:tcW w:w="589" w:type="pct"/>
            <w:vAlign w:val="center"/>
          </w:tcPr>
          <w:p w14:paraId="12F5DB12" w14:textId="77777777" w:rsidR="00091209" w:rsidRPr="006D68AC" w:rsidRDefault="00091209" w:rsidP="00F8442F">
            <w:pPr>
              <w:pStyle w:val="TAC"/>
            </w:pPr>
            <w:r w:rsidRPr="006D68AC">
              <w:t>0..1</w:t>
            </w:r>
          </w:p>
        </w:tc>
        <w:tc>
          <w:tcPr>
            <w:tcW w:w="737" w:type="pct"/>
            <w:vAlign w:val="center"/>
          </w:tcPr>
          <w:p w14:paraId="7CE1F17D" w14:textId="77777777" w:rsidR="00091209" w:rsidRPr="006D68AC" w:rsidRDefault="00091209" w:rsidP="00F8442F">
            <w:pPr>
              <w:pStyle w:val="TAL"/>
            </w:pPr>
            <w:r w:rsidRPr="006D68AC">
              <w:t>403 Forbidden</w:t>
            </w:r>
          </w:p>
        </w:tc>
        <w:tc>
          <w:tcPr>
            <w:tcW w:w="2352" w:type="pct"/>
            <w:vAlign w:val="center"/>
          </w:tcPr>
          <w:p w14:paraId="02FA5235" w14:textId="77777777" w:rsidR="00091209" w:rsidRPr="006D68AC" w:rsidRDefault="00091209" w:rsidP="00F8442F">
            <w:pPr>
              <w:pStyle w:val="TAL"/>
            </w:pPr>
            <w:r w:rsidRPr="006D68AC">
              <w:t>(NOTE 2)</w:t>
            </w:r>
          </w:p>
        </w:tc>
      </w:tr>
      <w:tr w:rsidR="00091209" w:rsidRPr="006D68AC" w14:paraId="332B399B" w14:textId="77777777" w:rsidTr="00F8442F">
        <w:trPr>
          <w:jc w:val="center"/>
        </w:trPr>
        <w:tc>
          <w:tcPr>
            <w:tcW w:w="5000" w:type="pct"/>
            <w:gridSpan w:val="5"/>
            <w:vAlign w:val="center"/>
          </w:tcPr>
          <w:p w14:paraId="554E4B05"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7A0E984"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C4DC22F" w14:textId="77777777" w:rsidR="00091209" w:rsidRPr="006D68AC" w:rsidRDefault="00091209" w:rsidP="00091209"/>
    <w:p w14:paraId="6E1F3480" w14:textId="77777777" w:rsidR="00091209" w:rsidRPr="006D68AC" w:rsidRDefault="00091209" w:rsidP="00091209">
      <w:pPr>
        <w:pStyle w:val="TH"/>
      </w:pPr>
      <w:r w:rsidRPr="006D68AC">
        <w:t>Table </w:t>
      </w:r>
      <w:r w:rsidRPr="006D68AC">
        <w:rPr>
          <w:noProof/>
          <w:lang w:eastAsia="zh-CN"/>
        </w:rPr>
        <w:t>6.11</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D68AC" w14:paraId="11B295AD" w14:textId="77777777" w:rsidTr="00F8442F">
        <w:trPr>
          <w:jc w:val="center"/>
        </w:trPr>
        <w:tc>
          <w:tcPr>
            <w:tcW w:w="825" w:type="pct"/>
            <w:shd w:val="clear" w:color="auto" w:fill="C0C0C0"/>
            <w:vAlign w:val="center"/>
          </w:tcPr>
          <w:p w14:paraId="3E2E11E1" w14:textId="77777777" w:rsidR="00091209" w:rsidRPr="006D68AC" w:rsidRDefault="00091209" w:rsidP="00F8442F">
            <w:pPr>
              <w:pStyle w:val="TAH"/>
            </w:pPr>
            <w:r w:rsidRPr="006D68AC">
              <w:t>Name</w:t>
            </w:r>
          </w:p>
        </w:tc>
        <w:tc>
          <w:tcPr>
            <w:tcW w:w="732" w:type="pct"/>
            <w:shd w:val="clear" w:color="auto" w:fill="C0C0C0"/>
            <w:vAlign w:val="center"/>
          </w:tcPr>
          <w:p w14:paraId="0870B67D" w14:textId="77777777" w:rsidR="00091209" w:rsidRPr="006D68AC" w:rsidRDefault="00091209" w:rsidP="00F8442F">
            <w:pPr>
              <w:pStyle w:val="TAH"/>
            </w:pPr>
            <w:r w:rsidRPr="006D68AC">
              <w:t>Data type</w:t>
            </w:r>
          </w:p>
        </w:tc>
        <w:tc>
          <w:tcPr>
            <w:tcW w:w="217" w:type="pct"/>
            <w:shd w:val="clear" w:color="auto" w:fill="C0C0C0"/>
            <w:vAlign w:val="center"/>
          </w:tcPr>
          <w:p w14:paraId="67159367" w14:textId="77777777" w:rsidR="00091209" w:rsidRPr="006D68AC" w:rsidRDefault="00091209" w:rsidP="00F8442F">
            <w:pPr>
              <w:pStyle w:val="TAH"/>
            </w:pPr>
            <w:r w:rsidRPr="006D68AC">
              <w:t>P</w:t>
            </w:r>
          </w:p>
        </w:tc>
        <w:tc>
          <w:tcPr>
            <w:tcW w:w="581" w:type="pct"/>
            <w:shd w:val="clear" w:color="auto" w:fill="C0C0C0"/>
            <w:vAlign w:val="center"/>
          </w:tcPr>
          <w:p w14:paraId="41C4C6E3" w14:textId="77777777" w:rsidR="00091209" w:rsidRPr="006D68AC" w:rsidRDefault="00091209" w:rsidP="00F8442F">
            <w:pPr>
              <w:pStyle w:val="TAH"/>
            </w:pPr>
            <w:r w:rsidRPr="006D68AC">
              <w:t>Cardinality</w:t>
            </w:r>
          </w:p>
        </w:tc>
        <w:tc>
          <w:tcPr>
            <w:tcW w:w="2645" w:type="pct"/>
            <w:shd w:val="clear" w:color="auto" w:fill="C0C0C0"/>
            <w:vAlign w:val="center"/>
          </w:tcPr>
          <w:p w14:paraId="350EBE98" w14:textId="77777777" w:rsidR="00091209" w:rsidRPr="006D68AC" w:rsidRDefault="00091209" w:rsidP="00F8442F">
            <w:pPr>
              <w:pStyle w:val="TAH"/>
            </w:pPr>
            <w:r w:rsidRPr="006D68AC">
              <w:t>Description</w:t>
            </w:r>
          </w:p>
        </w:tc>
      </w:tr>
      <w:tr w:rsidR="009A4BE1" w:rsidRPr="006D68AC" w14:paraId="41FE64E0" w14:textId="77777777" w:rsidTr="00F8442F">
        <w:trPr>
          <w:jc w:val="center"/>
        </w:trPr>
        <w:tc>
          <w:tcPr>
            <w:tcW w:w="825" w:type="pct"/>
            <w:vAlign w:val="center"/>
          </w:tcPr>
          <w:p w14:paraId="0B24DA21" w14:textId="77777777" w:rsidR="00091209" w:rsidRPr="006D68AC" w:rsidRDefault="00091209" w:rsidP="00F8442F">
            <w:pPr>
              <w:pStyle w:val="TAL"/>
            </w:pPr>
            <w:r w:rsidRPr="006D68AC">
              <w:t>Location</w:t>
            </w:r>
          </w:p>
        </w:tc>
        <w:tc>
          <w:tcPr>
            <w:tcW w:w="732" w:type="pct"/>
            <w:vAlign w:val="center"/>
          </w:tcPr>
          <w:p w14:paraId="1FD0D405" w14:textId="77777777" w:rsidR="00091209" w:rsidRPr="006D68AC" w:rsidRDefault="00091209" w:rsidP="00F8442F">
            <w:pPr>
              <w:pStyle w:val="TAL"/>
            </w:pPr>
            <w:r w:rsidRPr="006D68AC">
              <w:t>string</w:t>
            </w:r>
          </w:p>
        </w:tc>
        <w:tc>
          <w:tcPr>
            <w:tcW w:w="217" w:type="pct"/>
            <w:vAlign w:val="center"/>
          </w:tcPr>
          <w:p w14:paraId="296287DA" w14:textId="77777777" w:rsidR="00091209" w:rsidRPr="006D68AC" w:rsidRDefault="00091209" w:rsidP="00F8442F">
            <w:pPr>
              <w:pStyle w:val="TAC"/>
            </w:pPr>
            <w:r w:rsidRPr="006D68AC">
              <w:t>M</w:t>
            </w:r>
          </w:p>
        </w:tc>
        <w:tc>
          <w:tcPr>
            <w:tcW w:w="581" w:type="pct"/>
            <w:vAlign w:val="center"/>
          </w:tcPr>
          <w:p w14:paraId="44028D56" w14:textId="77777777" w:rsidR="00091209" w:rsidRPr="006D68AC" w:rsidRDefault="00091209" w:rsidP="00F8442F">
            <w:pPr>
              <w:pStyle w:val="TAC"/>
            </w:pPr>
            <w:r w:rsidRPr="006D68AC">
              <w:t>1</w:t>
            </w:r>
          </w:p>
        </w:tc>
        <w:tc>
          <w:tcPr>
            <w:tcW w:w="2645" w:type="pct"/>
            <w:vAlign w:val="center"/>
          </w:tcPr>
          <w:p w14:paraId="30F4FF99" w14:textId="77777777" w:rsidR="00091209" w:rsidRPr="006D68AC" w:rsidRDefault="00091209" w:rsidP="00F8442F">
            <w:pPr>
              <w:pStyle w:val="TAL"/>
            </w:pPr>
            <w:r w:rsidRPr="006D68AC">
              <w:t>Contains an alternative URI of the resource located in an alternative NSCE Server.</w:t>
            </w:r>
          </w:p>
        </w:tc>
      </w:tr>
    </w:tbl>
    <w:p w14:paraId="5770CC7A" w14:textId="77777777" w:rsidR="00091209" w:rsidRPr="006D68AC" w:rsidRDefault="00091209" w:rsidP="00091209"/>
    <w:p w14:paraId="1D613BC4" w14:textId="77777777" w:rsidR="00091209" w:rsidRPr="006D68AC" w:rsidRDefault="00091209" w:rsidP="00091209">
      <w:pPr>
        <w:pStyle w:val="TH"/>
      </w:pPr>
      <w:r w:rsidRPr="006D68AC">
        <w:t>Table </w:t>
      </w:r>
      <w:r w:rsidRPr="006D68AC">
        <w:rPr>
          <w:noProof/>
          <w:lang w:eastAsia="zh-CN"/>
        </w:rPr>
        <w:t>6.11</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2188654F" w14:textId="77777777" w:rsidTr="00F8442F">
        <w:trPr>
          <w:jc w:val="center"/>
        </w:trPr>
        <w:tc>
          <w:tcPr>
            <w:tcW w:w="824" w:type="pct"/>
            <w:shd w:val="clear" w:color="auto" w:fill="C0C0C0"/>
            <w:vAlign w:val="center"/>
          </w:tcPr>
          <w:p w14:paraId="363E80B5" w14:textId="77777777" w:rsidR="00091209" w:rsidRPr="006D68AC" w:rsidRDefault="00091209" w:rsidP="00F8442F">
            <w:pPr>
              <w:pStyle w:val="TAH"/>
            </w:pPr>
            <w:r w:rsidRPr="006D68AC">
              <w:t>Name</w:t>
            </w:r>
          </w:p>
        </w:tc>
        <w:tc>
          <w:tcPr>
            <w:tcW w:w="732" w:type="pct"/>
            <w:shd w:val="clear" w:color="auto" w:fill="C0C0C0"/>
            <w:vAlign w:val="center"/>
          </w:tcPr>
          <w:p w14:paraId="16DC6391" w14:textId="77777777" w:rsidR="00091209" w:rsidRPr="006D68AC" w:rsidRDefault="00091209" w:rsidP="00F8442F">
            <w:pPr>
              <w:pStyle w:val="TAH"/>
            </w:pPr>
            <w:r w:rsidRPr="006D68AC">
              <w:t>Data type</w:t>
            </w:r>
          </w:p>
        </w:tc>
        <w:tc>
          <w:tcPr>
            <w:tcW w:w="217" w:type="pct"/>
            <w:shd w:val="clear" w:color="auto" w:fill="C0C0C0"/>
            <w:vAlign w:val="center"/>
          </w:tcPr>
          <w:p w14:paraId="1FE473EA" w14:textId="77777777" w:rsidR="00091209" w:rsidRPr="006D68AC" w:rsidRDefault="00091209" w:rsidP="00F8442F">
            <w:pPr>
              <w:pStyle w:val="TAH"/>
            </w:pPr>
            <w:r w:rsidRPr="006D68AC">
              <w:t>P</w:t>
            </w:r>
          </w:p>
        </w:tc>
        <w:tc>
          <w:tcPr>
            <w:tcW w:w="581" w:type="pct"/>
            <w:shd w:val="clear" w:color="auto" w:fill="C0C0C0"/>
            <w:vAlign w:val="center"/>
          </w:tcPr>
          <w:p w14:paraId="1A3FA15E" w14:textId="77777777" w:rsidR="00091209" w:rsidRPr="006D68AC" w:rsidRDefault="00091209" w:rsidP="00F8442F">
            <w:pPr>
              <w:pStyle w:val="TAH"/>
            </w:pPr>
            <w:r w:rsidRPr="006D68AC">
              <w:t>Cardinality</w:t>
            </w:r>
          </w:p>
        </w:tc>
        <w:tc>
          <w:tcPr>
            <w:tcW w:w="2645" w:type="pct"/>
            <w:shd w:val="clear" w:color="auto" w:fill="C0C0C0"/>
            <w:vAlign w:val="center"/>
          </w:tcPr>
          <w:p w14:paraId="161E3FF5" w14:textId="77777777" w:rsidR="00091209" w:rsidRPr="006D68AC" w:rsidRDefault="00091209" w:rsidP="00F8442F">
            <w:pPr>
              <w:pStyle w:val="TAH"/>
            </w:pPr>
            <w:r w:rsidRPr="006D68AC">
              <w:t>Description</w:t>
            </w:r>
          </w:p>
        </w:tc>
      </w:tr>
      <w:tr w:rsidR="009A4BE1" w:rsidRPr="006D68AC" w14:paraId="59C43A60" w14:textId="77777777" w:rsidTr="00F8442F">
        <w:trPr>
          <w:jc w:val="center"/>
        </w:trPr>
        <w:tc>
          <w:tcPr>
            <w:tcW w:w="824" w:type="pct"/>
            <w:vAlign w:val="center"/>
          </w:tcPr>
          <w:p w14:paraId="08A3503C" w14:textId="77777777" w:rsidR="00091209" w:rsidRPr="006D68AC" w:rsidRDefault="00091209" w:rsidP="00F8442F">
            <w:pPr>
              <w:pStyle w:val="TAL"/>
            </w:pPr>
            <w:r w:rsidRPr="006D68AC">
              <w:t>Location</w:t>
            </w:r>
          </w:p>
        </w:tc>
        <w:tc>
          <w:tcPr>
            <w:tcW w:w="732" w:type="pct"/>
            <w:vAlign w:val="center"/>
          </w:tcPr>
          <w:p w14:paraId="7C49BAAD" w14:textId="77777777" w:rsidR="00091209" w:rsidRPr="006D68AC" w:rsidRDefault="00091209" w:rsidP="00F8442F">
            <w:pPr>
              <w:pStyle w:val="TAL"/>
            </w:pPr>
            <w:r w:rsidRPr="006D68AC">
              <w:t>string</w:t>
            </w:r>
          </w:p>
        </w:tc>
        <w:tc>
          <w:tcPr>
            <w:tcW w:w="217" w:type="pct"/>
            <w:vAlign w:val="center"/>
          </w:tcPr>
          <w:p w14:paraId="338B777C" w14:textId="77777777" w:rsidR="00091209" w:rsidRPr="006D68AC" w:rsidRDefault="00091209" w:rsidP="00F8442F">
            <w:pPr>
              <w:pStyle w:val="TAC"/>
            </w:pPr>
            <w:r w:rsidRPr="006D68AC">
              <w:t>M</w:t>
            </w:r>
          </w:p>
        </w:tc>
        <w:tc>
          <w:tcPr>
            <w:tcW w:w="581" w:type="pct"/>
            <w:vAlign w:val="center"/>
          </w:tcPr>
          <w:p w14:paraId="08739476" w14:textId="77777777" w:rsidR="00091209" w:rsidRPr="006D68AC" w:rsidRDefault="00091209" w:rsidP="00F8442F">
            <w:pPr>
              <w:pStyle w:val="TAC"/>
            </w:pPr>
            <w:r w:rsidRPr="006D68AC">
              <w:t>1</w:t>
            </w:r>
          </w:p>
        </w:tc>
        <w:tc>
          <w:tcPr>
            <w:tcW w:w="2645" w:type="pct"/>
            <w:vAlign w:val="center"/>
          </w:tcPr>
          <w:p w14:paraId="5513201F" w14:textId="77777777" w:rsidR="00091209" w:rsidRPr="006D68AC" w:rsidRDefault="00091209" w:rsidP="00F8442F">
            <w:pPr>
              <w:pStyle w:val="TAL"/>
            </w:pPr>
            <w:r w:rsidRPr="006D68AC">
              <w:t>Contains an alternative URI of the resource located in an alternative NSCE Server.</w:t>
            </w:r>
          </w:p>
        </w:tc>
      </w:tr>
    </w:tbl>
    <w:p w14:paraId="58004B0B" w14:textId="77777777" w:rsidR="00091209" w:rsidRPr="006D68AC" w:rsidRDefault="00091209" w:rsidP="00091209"/>
    <w:p w14:paraId="1E4BBA7E" w14:textId="77777777" w:rsidR="00091209" w:rsidRPr="006D68AC" w:rsidRDefault="00091209" w:rsidP="000B7712">
      <w:pPr>
        <w:pStyle w:val="6"/>
      </w:pPr>
      <w:bookmarkStart w:id="7850" w:name="_Toc157434982"/>
      <w:bookmarkStart w:id="7851" w:name="_Toc157436697"/>
      <w:bookmarkStart w:id="7852" w:name="_Toc157440537"/>
      <w:bookmarkStart w:id="7853" w:name="_Toc160650247"/>
      <w:bookmarkStart w:id="7854" w:name="_Toc164928560"/>
      <w:bookmarkStart w:id="7855" w:name="_Toc168550423"/>
      <w:bookmarkStart w:id="7856" w:name="_Toc170118494"/>
      <w:bookmarkStart w:id="7857" w:name="_Toc209470576"/>
      <w:bookmarkStart w:id="7858" w:name="_Toc212115249"/>
      <w:bookmarkStart w:id="7859" w:name="_Toc215158250"/>
      <w:r w:rsidRPr="006D68AC">
        <w:lastRenderedPageBreak/>
        <w:t>6.11.3.3.3.4</w:t>
      </w:r>
      <w:r w:rsidRPr="006D68AC">
        <w:tab/>
        <w:t>DELETE</w:t>
      </w:r>
      <w:bookmarkEnd w:id="7850"/>
      <w:bookmarkEnd w:id="7851"/>
      <w:bookmarkEnd w:id="7852"/>
      <w:bookmarkEnd w:id="7853"/>
      <w:bookmarkEnd w:id="7854"/>
      <w:bookmarkEnd w:id="7855"/>
      <w:bookmarkEnd w:id="7856"/>
      <w:bookmarkEnd w:id="7857"/>
      <w:bookmarkEnd w:id="7858"/>
      <w:bookmarkEnd w:id="7859"/>
    </w:p>
    <w:p w14:paraId="5A3E30EA" w14:textId="77777777" w:rsidR="00091209" w:rsidRPr="006D68AC" w:rsidRDefault="00091209" w:rsidP="00091209">
      <w:pPr>
        <w:rPr>
          <w:noProof/>
          <w:lang w:eastAsia="zh-CN"/>
        </w:rPr>
      </w:pPr>
      <w:r w:rsidRPr="006D68AC">
        <w:rPr>
          <w:noProof/>
          <w:lang w:eastAsia="zh-CN"/>
        </w:rPr>
        <w:t xml:space="preserve">The HTTP DELETE method allows a service consumer to request the deletion of an existing </w:t>
      </w:r>
      <w:r w:rsidRPr="006D68AC">
        <w:t>"Individual Slice Related Communication Service" resource at the NSCE Server</w:t>
      </w:r>
      <w:r w:rsidRPr="006D68AC">
        <w:rPr>
          <w:noProof/>
          <w:lang w:eastAsia="zh-CN"/>
        </w:rPr>
        <w:t>.</w:t>
      </w:r>
    </w:p>
    <w:p w14:paraId="1EE7633E"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.3.3.3.4-1.</w:t>
      </w:r>
    </w:p>
    <w:p w14:paraId="2DD6FA05" w14:textId="77777777" w:rsidR="00091209" w:rsidRPr="006D68AC" w:rsidRDefault="00091209" w:rsidP="00091209">
      <w:pPr>
        <w:pStyle w:val="TH"/>
        <w:rPr>
          <w:rFonts w:cs="Arial"/>
        </w:rPr>
      </w:pPr>
      <w:r w:rsidRPr="006D68AC">
        <w:t>Table </w:t>
      </w:r>
      <w:r w:rsidRPr="006D68AC">
        <w:rPr>
          <w:noProof/>
          <w:lang w:eastAsia="zh-CN"/>
        </w:rPr>
        <w:t>6.11</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DE9A08D"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76C1022F"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57DB16B"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220C48BD"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C4F3F98" w14:textId="77777777" w:rsidR="00091209" w:rsidRPr="006D68AC" w:rsidRDefault="00091209" w:rsidP="00F8442F">
            <w:pPr>
              <w:pStyle w:val="TAH"/>
            </w:pPr>
            <w:r w:rsidRPr="006D68AC">
              <w:t>Applicability</w:t>
            </w:r>
          </w:p>
        </w:tc>
      </w:tr>
      <w:tr w:rsidR="00016DAC" w:rsidRPr="006D68AC" w14:paraId="097E90D3" w14:textId="77777777" w:rsidTr="00F8442F">
        <w:trPr>
          <w:jc w:val="center"/>
        </w:trPr>
        <w:tc>
          <w:tcPr>
            <w:tcW w:w="825" w:type="pct"/>
            <w:tcBorders>
              <w:top w:val="single" w:sz="6" w:space="0" w:color="auto"/>
            </w:tcBorders>
            <w:vAlign w:val="center"/>
          </w:tcPr>
          <w:p w14:paraId="2E42FDE1"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5B127987" w14:textId="77777777" w:rsidR="00091209" w:rsidRPr="006D68AC" w:rsidRDefault="00091209" w:rsidP="00F8442F">
            <w:pPr>
              <w:pStyle w:val="TAL"/>
            </w:pPr>
          </w:p>
        </w:tc>
        <w:tc>
          <w:tcPr>
            <w:tcW w:w="215" w:type="pct"/>
            <w:tcBorders>
              <w:top w:val="single" w:sz="6" w:space="0" w:color="auto"/>
            </w:tcBorders>
            <w:vAlign w:val="center"/>
          </w:tcPr>
          <w:p w14:paraId="6ECD133F" w14:textId="77777777" w:rsidR="00091209" w:rsidRPr="006D68AC" w:rsidRDefault="00091209" w:rsidP="00F8442F">
            <w:pPr>
              <w:pStyle w:val="TAC"/>
            </w:pPr>
          </w:p>
        </w:tc>
        <w:tc>
          <w:tcPr>
            <w:tcW w:w="580" w:type="pct"/>
            <w:tcBorders>
              <w:top w:val="single" w:sz="6" w:space="0" w:color="auto"/>
            </w:tcBorders>
            <w:vAlign w:val="center"/>
          </w:tcPr>
          <w:p w14:paraId="4C68449B" w14:textId="77777777" w:rsidR="00091209" w:rsidRPr="006D68AC" w:rsidRDefault="00091209" w:rsidP="00F8442F">
            <w:pPr>
              <w:pStyle w:val="TAC"/>
            </w:pPr>
          </w:p>
        </w:tc>
        <w:tc>
          <w:tcPr>
            <w:tcW w:w="1852" w:type="pct"/>
            <w:tcBorders>
              <w:top w:val="single" w:sz="6" w:space="0" w:color="auto"/>
            </w:tcBorders>
            <w:vAlign w:val="center"/>
          </w:tcPr>
          <w:p w14:paraId="571CDDBA" w14:textId="77777777" w:rsidR="00091209" w:rsidRPr="006D68AC" w:rsidRDefault="00091209" w:rsidP="00F8442F">
            <w:pPr>
              <w:pStyle w:val="TAL"/>
            </w:pPr>
          </w:p>
        </w:tc>
        <w:tc>
          <w:tcPr>
            <w:tcW w:w="796" w:type="pct"/>
            <w:tcBorders>
              <w:top w:val="single" w:sz="6" w:space="0" w:color="auto"/>
            </w:tcBorders>
            <w:vAlign w:val="center"/>
          </w:tcPr>
          <w:p w14:paraId="0973063C" w14:textId="77777777" w:rsidR="00091209" w:rsidRPr="006D68AC" w:rsidRDefault="00091209" w:rsidP="00F8442F">
            <w:pPr>
              <w:pStyle w:val="TAL"/>
            </w:pPr>
          </w:p>
        </w:tc>
      </w:tr>
    </w:tbl>
    <w:p w14:paraId="7B470EBC" w14:textId="77777777" w:rsidR="00091209" w:rsidRPr="006D68AC" w:rsidRDefault="00091209" w:rsidP="00091209"/>
    <w:p w14:paraId="700D49F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.3.3.3.4-2 and the response data structures and response codes specified in table </w:t>
      </w:r>
      <w:r w:rsidRPr="006D68AC">
        <w:rPr>
          <w:noProof/>
          <w:lang w:eastAsia="zh-CN"/>
        </w:rPr>
        <w:t>6.11</w:t>
      </w:r>
      <w:r w:rsidRPr="006D68AC">
        <w:t>.3.3.3.4-3.</w:t>
      </w:r>
    </w:p>
    <w:p w14:paraId="48DC6D50" w14:textId="77777777" w:rsidR="00091209" w:rsidRPr="006D68AC" w:rsidRDefault="00091209" w:rsidP="00091209">
      <w:pPr>
        <w:pStyle w:val="TH"/>
      </w:pPr>
      <w:r w:rsidRPr="006D68AC">
        <w:t>Table </w:t>
      </w:r>
      <w:r w:rsidRPr="006D68AC">
        <w:rPr>
          <w:noProof/>
          <w:lang w:eastAsia="zh-CN"/>
        </w:rPr>
        <w:t>6.11</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D68AC"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D68AC" w:rsidRDefault="00091209" w:rsidP="00F8442F">
            <w:pPr>
              <w:pStyle w:val="TAH"/>
            </w:pPr>
            <w:r w:rsidRPr="006D68AC">
              <w:t>Data type</w:t>
            </w:r>
          </w:p>
        </w:tc>
        <w:tc>
          <w:tcPr>
            <w:tcW w:w="426" w:type="dxa"/>
            <w:tcBorders>
              <w:bottom w:val="single" w:sz="6" w:space="0" w:color="auto"/>
            </w:tcBorders>
            <w:shd w:val="clear" w:color="auto" w:fill="C0C0C0"/>
            <w:vAlign w:val="center"/>
          </w:tcPr>
          <w:p w14:paraId="69FC2623" w14:textId="77777777" w:rsidR="00091209" w:rsidRPr="006D68AC" w:rsidRDefault="00091209" w:rsidP="00F8442F">
            <w:pPr>
              <w:pStyle w:val="TAH"/>
            </w:pPr>
            <w:r w:rsidRPr="006D68AC">
              <w:t>P</w:t>
            </w:r>
          </w:p>
        </w:tc>
        <w:tc>
          <w:tcPr>
            <w:tcW w:w="1160" w:type="dxa"/>
            <w:tcBorders>
              <w:bottom w:val="single" w:sz="6" w:space="0" w:color="auto"/>
            </w:tcBorders>
            <w:shd w:val="clear" w:color="auto" w:fill="C0C0C0"/>
            <w:vAlign w:val="center"/>
          </w:tcPr>
          <w:p w14:paraId="094FF432" w14:textId="77777777" w:rsidR="00091209" w:rsidRPr="006D68AC" w:rsidRDefault="00091209" w:rsidP="00F8442F">
            <w:pPr>
              <w:pStyle w:val="TAH"/>
            </w:pPr>
            <w:r w:rsidRPr="006D68AC">
              <w:t>Cardinality</w:t>
            </w:r>
          </w:p>
        </w:tc>
        <w:tc>
          <w:tcPr>
            <w:tcW w:w="6345" w:type="dxa"/>
            <w:tcBorders>
              <w:bottom w:val="single" w:sz="6" w:space="0" w:color="auto"/>
            </w:tcBorders>
            <w:shd w:val="clear" w:color="auto" w:fill="C0C0C0"/>
            <w:vAlign w:val="center"/>
          </w:tcPr>
          <w:p w14:paraId="5B57CFB8" w14:textId="77777777" w:rsidR="00091209" w:rsidRPr="006D68AC" w:rsidRDefault="00091209" w:rsidP="00F8442F">
            <w:pPr>
              <w:pStyle w:val="TAH"/>
            </w:pPr>
            <w:r w:rsidRPr="006D68AC">
              <w:t>Description</w:t>
            </w:r>
          </w:p>
        </w:tc>
      </w:tr>
      <w:tr w:rsidR="00016DAC" w:rsidRPr="006D68AC" w14:paraId="161222D3" w14:textId="77777777" w:rsidTr="00F8442F">
        <w:trPr>
          <w:jc w:val="center"/>
        </w:trPr>
        <w:tc>
          <w:tcPr>
            <w:tcW w:w="1696" w:type="dxa"/>
            <w:tcBorders>
              <w:top w:val="single" w:sz="6" w:space="0" w:color="auto"/>
            </w:tcBorders>
            <w:vAlign w:val="center"/>
          </w:tcPr>
          <w:p w14:paraId="7826B146" w14:textId="77777777" w:rsidR="00091209" w:rsidRPr="006D68AC" w:rsidRDefault="00091209" w:rsidP="00F8442F">
            <w:pPr>
              <w:pStyle w:val="TAL"/>
            </w:pPr>
            <w:r w:rsidRPr="006D68AC">
              <w:t>n/a</w:t>
            </w:r>
          </w:p>
        </w:tc>
        <w:tc>
          <w:tcPr>
            <w:tcW w:w="426" w:type="dxa"/>
            <w:tcBorders>
              <w:top w:val="single" w:sz="6" w:space="0" w:color="auto"/>
            </w:tcBorders>
            <w:vAlign w:val="center"/>
          </w:tcPr>
          <w:p w14:paraId="7F6BC7C8" w14:textId="77777777" w:rsidR="00091209" w:rsidRPr="006D68AC" w:rsidRDefault="00091209" w:rsidP="00F8442F">
            <w:pPr>
              <w:pStyle w:val="TAC"/>
            </w:pPr>
          </w:p>
        </w:tc>
        <w:tc>
          <w:tcPr>
            <w:tcW w:w="1160" w:type="dxa"/>
            <w:tcBorders>
              <w:top w:val="single" w:sz="6" w:space="0" w:color="auto"/>
            </w:tcBorders>
            <w:vAlign w:val="center"/>
          </w:tcPr>
          <w:p w14:paraId="64DC3F83" w14:textId="77777777" w:rsidR="00091209" w:rsidRPr="006D68AC" w:rsidRDefault="00091209" w:rsidP="00F8442F">
            <w:pPr>
              <w:pStyle w:val="TAC"/>
            </w:pPr>
          </w:p>
        </w:tc>
        <w:tc>
          <w:tcPr>
            <w:tcW w:w="6345" w:type="dxa"/>
            <w:tcBorders>
              <w:top w:val="single" w:sz="6" w:space="0" w:color="auto"/>
            </w:tcBorders>
            <w:vAlign w:val="center"/>
          </w:tcPr>
          <w:p w14:paraId="707D682B" w14:textId="77777777" w:rsidR="00091209" w:rsidRPr="006D68AC" w:rsidRDefault="00091209" w:rsidP="00F8442F">
            <w:pPr>
              <w:pStyle w:val="TAL"/>
            </w:pPr>
          </w:p>
        </w:tc>
      </w:tr>
    </w:tbl>
    <w:p w14:paraId="50CEAD07" w14:textId="77777777" w:rsidR="00091209" w:rsidRPr="006D68AC" w:rsidRDefault="00091209" w:rsidP="00091209"/>
    <w:p w14:paraId="23D0BE1C" w14:textId="77777777" w:rsidR="00091209" w:rsidRPr="006D68AC" w:rsidRDefault="00091209" w:rsidP="00091209">
      <w:pPr>
        <w:pStyle w:val="TH"/>
      </w:pPr>
      <w:r w:rsidRPr="006D68AC">
        <w:t>Table </w:t>
      </w:r>
      <w:r w:rsidRPr="006D68AC">
        <w:rPr>
          <w:noProof/>
          <w:lang w:eastAsia="zh-CN"/>
        </w:rPr>
        <w:t>6.11</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D68AC"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7722AD" w14:textId="77777777" w:rsidR="00091209" w:rsidRPr="006D68AC" w:rsidRDefault="00091209" w:rsidP="00F8442F">
            <w:pPr>
              <w:pStyle w:val="TAH"/>
            </w:pPr>
            <w:r w:rsidRPr="006D68AC">
              <w:t>P</w:t>
            </w:r>
          </w:p>
        </w:tc>
        <w:tc>
          <w:tcPr>
            <w:tcW w:w="597" w:type="pct"/>
            <w:tcBorders>
              <w:bottom w:val="single" w:sz="6" w:space="0" w:color="auto"/>
            </w:tcBorders>
            <w:shd w:val="clear" w:color="auto" w:fill="C0C0C0"/>
            <w:vAlign w:val="center"/>
          </w:tcPr>
          <w:p w14:paraId="3C7A3511" w14:textId="77777777" w:rsidR="00091209" w:rsidRPr="006D68AC" w:rsidRDefault="00091209" w:rsidP="00F8442F">
            <w:pPr>
              <w:pStyle w:val="TAH"/>
            </w:pPr>
            <w:r w:rsidRPr="006D68AC">
              <w:t>Cardinality</w:t>
            </w:r>
          </w:p>
        </w:tc>
        <w:tc>
          <w:tcPr>
            <w:tcW w:w="728" w:type="pct"/>
            <w:tcBorders>
              <w:bottom w:val="single" w:sz="6" w:space="0" w:color="auto"/>
            </w:tcBorders>
            <w:shd w:val="clear" w:color="auto" w:fill="C0C0C0"/>
            <w:vAlign w:val="center"/>
          </w:tcPr>
          <w:p w14:paraId="3752AE82" w14:textId="77777777" w:rsidR="00091209" w:rsidRPr="006D68AC" w:rsidRDefault="00091209" w:rsidP="00F8442F">
            <w:pPr>
              <w:pStyle w:val="TAH"/>
            </w:pPr>
            <w:r w:rsidRPr="006D68AC">
              <w:t>Response</w:t>
            </w:r>
          </w:p>
          <w:p w14:paraId="79FD8930" w14:textId="77777777" w:rsidR="00091209" w:rsidRPr="006D68AC" w:rsidRDefault="00091209" w:rsidP="00F8442F">
            <w:pPr>
              <w:pStyle w:val="TAH"/>
            </w:pPr>
            <w:r w:rsidRPr="006D68AC">
              <w:t>codes</w:t>
            </w:r>
          </w:p>
        </w:tc>
        <w:tc>
          <w:tcPr>
            <w:tcW w:w="2573" w:type="pct"/>
            <w:tcBorders>
              <w:bottom w:val="single" w:sz="6" w:space="0" w:color="auto"/>
            </w:tcBorders>
            <w:shd w:val="clear" w:color="auto" w:fill="C0C0C0"/>
            <w:vAlign w:val="center"/>
          </w:tcPr>
          <w:p w14:paraId="0E850016" w14:textId="77777777" w:rsidR="00091209" w:rsidRPr="006D68AC" w:rsidRDefault="00091209" w:rsidP="00F8442F">
            <w:pPr>
              <w:pStyle w:val="TAH"/>
            </w:pPr>
            <w:r w:rsidRPr="006D68AC">
              <w:t>Description</w:t>
            </w:r>
          </w:p>
        </w:tc>
      </w:tr>
      <w:tr w:rsidR="009A4BE1" w:rsidRPr="006D68AC" w14:paraId="15C0E154" w14:textId="77777777" w:rsidTr="00F8442F">
        <w:trPr>
          <w:jc w:val="center"/>
        </w:trPr>
        <w:tc>
          <w:tcPr>
            <w:tcW w:w="881" w:type="pct"/>
            <w:tcBorders>
              <w:top w:val="single" w:sz="6" w:space="0" w:color="auto"/>
            </w:tcBorders>
            <w:vAlign w:val="center"/>
          </w:tcPr>
          <w:p w14:paraId="655845BB" w14:textId="77777777" w:rsidR="00091209" w:rsidRPr="006D68AC" w:rsidRDefault="00091209" w:rsidP="00F8442F">
            <w:pPr>
              <w:pStyle w:val="TAL"/>
            </w:pPr>
            <w:r w:rsidRPr="006D68AC">
              <w:t>n/a</w:t>
            </w:r>
          </w:p>
        </w:tc>
        <w:tc>
          <w:tcPr>
            <w:tcW w:w="221" w:type="pct"/>
            <w:tcBorders>
              <w:top w:val="single" w:sz="6" w:space="0" w:color="auto"/>
            </w:tcBorders>
            <w:vAlign w:val="center"/>
          </w:tcPr>
          <w:p w14:paraId="0678103F" w14:textId="77777777" w:rsidR="00091209" w:rsidRPr="006D68AC" w:rsidRDefault="00091209" w:rsidP="00F8442F">
            <w:pPr>
              <w:pStyle w:val="TAC"/>
            </w:pPr>
          </w:p>
        </w:tc>
        <w:tc>
          <w:tcPr>
            <w:tcW w:w="597" w:type="pct"/>
            <w:tcBorders>
              <w:top w:val="single" w:sz="6" w:space="0" w:color="auto"/>
            </w:tcBorders>
            <w:vAlign w:val="center"/>
          </w:tcPr>
          <w:p w14:paraId="4713F749" w14:textId="77777777" w:rsidR="00091209" w:rsidRPr="006D68AC" w:rsidRDefault="00091209" w:rsidP="00F8442F">
            <w:pPr>
              <w:pStyle w:val="TAC"/>
            </w:pPr>
          </w:p>
        </w:tc>
        <w:tc>
          <w:tcPr>
            <w:tcW w:w="728" w:type="pct"/>
            <w:tcBorders>
              <w:top w:val="single" w:sz="6" w:space="0" w:color="auto"/>
            </w:tcBorders>
            <w:vAlign w:val="center"/>
          </w:tcPr>
          <w:p w14:paraId="64028069" w14:textId="77777777" w:rsidR="00091209" w:rsidRPr="006D68AC" w:rsidRDefault="00091209" w:rsidP="00F8442F">
            <w:pPr>
              <w:pStyle w:val="TAL"/>
            </w:pPr>
            <w:r w:rsidRPr="006D68AC">
              <w:t>204 No Content</w:t>
            </w:r>
          </w:p>
        </w:tc>
        <w:tc>
          <w:tcPr>
            <w:tcW w:w="2573" w:type="pct"/>
            <w:tcBorders>
              <w:top w:val="single" w:sz="6" w:space="0" w:color="auto"/>
            </w:tcBorders>
            <w:vAlign w:val="center"/>
          </w:tcPr>
          <w:p w14:paraId="4F0534A1" w14:textId="77777777" w:rsidR="00091209" w:rsidRPr="006D68AC" w:rsidRDefault="00091209" w:rsidP="00F8442F">
            <w:pPr>
              <w:pStyle w:val="TAL"/>
            </w:pPr>
            <w:r w:rsidRPr="006D68AC">
              <w:t>Successful case. The "Individual Slice Related Communication Service" resource is successfully deleted.</w:t>
            </w:r>
          </w:p>
        </w:tc>
      </w:tr>
      <w:tr w:rsidR="009A4BE1" w:rsidRPr="006D68AC" w14:paraId="09B0FF69" w14:textId="77777777" w:rsidTr="00F8442F">
        <w:trPr>
          <w:jc w:val="center"/>
        </w:trPr>
        <w:tc>
          <w:tcPr>
            <w:tcW w:w="881" w:type="pct"/>
            <w:vAlign w:val="center"/>
          </w:tcPr>
          <w:p w14:paraId="23910904" w14:textId="77777777" w:rsidR="00091209" w:rsidRPr="006D68AC" w:rsidRDefault="00091209" w:rsidP="00F8442F">
            <w:pPr>
              <w:pStyle w:val="TAL"/>
            </w:pPr>
            <w:r w:rsidRPr="006D68AC">
              <w:t>n/a</w:t>
            </w:r>
          </w:p>
        </w:tc>
        <w:tc>
          <w:tcPr>
            <w:tcW w:w="221" w:type="pct"/>
            <w:vAlign w:val="center"/>
          </w:tcPr>
          <w:p w14:paraId="0E13AC75" w14:textId="77777777" w:rsidR="00091209" w:rsidRPr="006D68AC" w:rsidRDefault="00091209" w:rsidP="00F8442F">
            <w:pPr>
              <w:pStyle w:val="TAC"/>
            </w:pPr>
          </w:p>
        </w:tc>
        <w:tc>
          <w:tcPr>
            <w:tcW w:w="597" w:type="pct"/>
            <w:vAlign w:val="center"/>
          </w:tcPr>
          <w:p w14:paraId="23CBBB5A" w14:textId="77777777" w:rsidR="00091209" w:rsidRPr="006D68AC" w:rsidRDefault="00091209" w:rsidP="00F8442F">
            <w:pPr>
              <w:pStyle w:val="TAC"/>
            </w:pPr>
          </w:p>
        </w:tc>
        <w:tc>
          <w:tcPr>
            <w:tcW w:w="728" w:type="pct"/>
            <w:vAlign w:val="center"/>
          </w:tcPr>
          <w:p w14:paraId="59DF4409" w14:textId="77777777" w:rsidR="00091209" w:rsidRPr="006D68AC" w:rsidRDefault="00091209" w:rsidP="00F8442F">
            <w:pPr>
              <w:pStyle w:val="TAL"/>
            </w:pPr>
            <w:r w:rsidRPr="006D68AC">
              <w:t>307 Temporary Redirect</w:t>
            </w:r>
          </w:p>
        </w:tc>
        <w:tc>
          <w:tcPr>
            <w:tcW w:w="2573" w:type="pct"/>
            <w:vAlign w:val="center"/>
          </w:tcPr>
          <w:p w14:paraId="6541ED07" w14:textId="77777777" w:rsidR="00091209" w:rsidRPr="006D68AC" w:rsidRDefault="00091209" w:rsidP="00F8442F">
            <w:pPr>
              <w:pStyle w:val="TAL"/>
            </w:pPr>
            <w:r w:rsidRPr="006D68AC">
              <w:t>Temporary redirection.</w:t>
            </w:r>
          </w:p>
          <w:p w14:paraId="2D2F04A1" w14:textId="77777777" w:rsidR="00091209" w:rsidRPr="006D68AC" w:rsidRDefault="00091209" w:rsidP="00F8442F">
            <w:pPr>
              <w:pStyle w:val="TAL"/>
            </w:pPr>
          </w:p>
          <w:p w14:paraId="7FD15B38"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DA55F2B" w14:textId="77777777" w:rsidR="00091209" w:rsidRPr="006D68AC" w:rsidRDefault="00091209" w:rsidP="00F8442F">
            <w:pPr>
              <w:pStyle w:val="TAL"/>
            </w:pPr>
          </w:p>
          <w:p w14:paraId="6C40B6C8" w14:textId="77777777" w:rsidR="00091209" w:rsidRPr="006D68AC" w:rsidRDefault="00091209" w:rsidP="00F8442F">
            <w:pPr>
              <w:pStyle w:val="TAL"/>
            </w:pPr>
            <w:r w:rsidRPr="006D68AC">
              <w:t>Redirection handling is described in clause 5.2.10 of 3GPP TS 29.122 [2].</w:t>
            </w:r>
          </w:p>
        </w:tc>
      </w:tr>
      <w:tr w:rsidR="009A4BE1" w:rsidRPr="006D68AC" w14:paraId="57D0AC26" w14:textId="77777777" w:rsidTr="00F8442F">
        <w:trPr>
          <w:jc w:val="center"/>
        </w:trPr>
        <w:tc>
          <w:tcPr>
            <w:tcW w:w="881" w:type="pct"/>
            <w:vAlign w:val="center"/>
          </w:tcPr>
          <w:p w14:paraId="66431012" w14:textId="77777777" w:rsidR="00091209" w:rsidRPr="006D68AC" w:rsidRDefault="00091209" w:rsidP="00F8442F">
            <w:pPr>
              <w:pStyle w:val="TAL"/>
            </w:pPr>
            <w:r w:rsidRPr="006D68AC">
              <w:rPr>
                <w:lang w:eastAsia="zh-CN"/>
              </w:rPr>
              <w:t>n/a</w:t>
            </w:r>
          </w:p>
        </w:tc>
        <w:tc>
          <w:tcPr>
            <w:tcW w:w="221" w:type="pct"/>
            <w:vAlign w:val="center"/>
          </w:tcPr>
          <w:p w14:paraId="35CC73D5" w14:textId="77777777" w:rsidR="00091209" w:rsidRPr="006D68AC" w:rsidRDefault="00091209" w:rsidP="00F8442F">
            <w:pPr>
              <w:pStyle w:val="TAC"/>
            </w:pPr>
          </w:p>
        </w:tc>
        <w:tc>
          <w:tcPr>
            <w:tcW w:w="597" w:type="pct"/>
            <w:vAlign w:val="center"/>
          </w:tcPr>
          <w:p w14:paraId="7F847E6D" w14:textId="77777777" w:rsidR="00091209" w:rsidRPr="006D68AC" w:rsidRDefault="00091209" w:rsidP="00F8442F">
            <w:pPr>
              <w:pStyle w:val="TAC"/>
            </w:pPr>
          </w:p>
        </w:tc>
        <w:tc>
          <w:tcPr>
            <w:tcW w:w="728" w:type="pct"/>
            <w:vAlign w:val="center"/>
          </w:tcPr>
          <w:p w14:paraId="18F329D0" w14:textId="77777777" w:rsidR="00091209" w:rsidRPr="006D68AC" w:rsidRDefault="00091209" w:rsidP="00F8442F">
            <w:pPr>
              <w:pStyle w:val="TAL"/>
            </w:pPr>
            <w:r w:rsidRPr="006D68AC">
              <w:t>308 Permanent Redirect</w:t>
            </w:r>
          </w:p>
        </w:tc>
        <w:tc>
          <w:tcPr>
            <w:tcW w:w="2573" w:type="pct"/>
            <w:vAlign w:val="center"/>
          </w:tcPr>
          <w:p w14:paraId="4397E0F6" w14:textId="77777777" w:rsidR="00091209" w:rsidRPr="006D68AC" w:rsidRDefault="00091209" w:rsidP="00F8442F">
            <w:pPr>
              <w:pStyle w:val="TAL"/>
            </w:pPr>
            <w:r w:rsidRPr="006D68AC">
              <w:t>Permanent redirection.</w:t>
            </w:r>
          </w:p>
          <w:p w14:paraId="349E1363" w14:textId="77777777" w:rsidR="00091209" w:rsidRPr="006D68AC" w:rsidRDefault="00091209" w:rsidP="00F8442F">
            <w:pPr>
              <w:pStyle w:val="TAL"/>
            </w:pPr>
          </w:p>
          <w:p w14:paraId="2F5A8486"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E9ACE10" w14:textId="77777777" w:rsidR="00091209" w:rsidRPr="006D68AC" w:rsidRDefault="00091209" w:rsidP="00F8442F">
            <w:pPr>
              <w:pStyle w:val="TAL"/>
            </w:pPr>
          </w:p>
          <w:p w14:paraId="53E01D4B" w14:textId="77777777" w:rsidR="00091209" w:rsidRPr="006D68AC" w:rsidRDefault="00091209" w:rsidP="00F8442F">
            <w:pPr>
              <w:pStyle w:val="TAL"/>
            </w:pPr>
            <w:r w:rsidRPr="006D68AC">
              <w:t>Redirection handling is described in clause 5.2.10 of 3GPP TS 29.122 [2].</w:t>
            </w:r>
          </w:p>
        </w:tc>
      </w:tr>
      <w:tr w:rsidR="00091209" w:rsidRPr="006D68AC" w14:paraId="0785148C" w14:textId="77777777" w:rsidTr="00F8442F">
        <w:trPr>
          <w:jc w:val="center"/>
        </w:trPr>
        <w:tc>
          <w:tcPr>
            <w:tcW w:w="5000" w:type="pct"/>
            <w:gridSpan w:val="5"/>
            <w:vAlign w:val="center"/>
          </w:tcPr>
          <w:p w14:paraId="7B6908D7"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1771FCAE" w14:textId="77777777" w:rsidR="00091209" w:rsidRPr="006D68AC" w:rsidRDefault="00091209" w:rsidP="00091209"/>
    <w:p w14:paraId="0AF74D12" w14:textId="77777777" w:rsidR="00091209" w:rsidRPr="006D68AC" w:rsidRDefault="00091209" w:rsidP="00091209">
      <w:pPr>
        <w:pStyle w:val="TH"/>
      </w:pPr>
      <w:r w:rsidRPr="006D68AC">
        <w:t>Table </w:t>
      </w:r>
      <w:r w:rsidRPr="006D68AC">
        <w:rPr>
          <w:noProof/>
          <w:lang w:eastAsia="zh-CN"/>
        </w:rPr>
        <w:t>6.11</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5784CFD9" w14:textId="77777777" w:rsidTr="00F8442F">
        <w:trPr>
          <w:jc w:val="center"/>
        </w:trPr>
        <w:tc>
          <w:tcPr>
            <w:tcW w:w="824" w:type="pct"/>
            <w:shd w:val="clear" w:color="auto" w:fill="C0C0C0"/>
            <w:vAlign w:val="center"/>
          </w:tcPr>
          <w:p w14:paraId="4C54654F" w14:textId="77777777" w:rsidR="00091209" w:rsidRPr="006D68AC" w:rsidRDefault="00091209" w:rsidP="00F8442F">
            <w:pPr>
              <w:pStyle w:val="TAH"/>
            </w:pPr>
            <w:r w:rsidRPr="006D68AC">
              <w:t>Name</w:t>
            </w:r>
          </w:p>
        </w:tc>
        <w:tc>
          <w:tcPr>
            <w:tcW w:w="732" w:type="pct"/>
            <w:shd w:val="clear" w:color="auto" w:fill="C0C0C0"/>
            <w:vAlign w:val="center"/>
          </w:tcPr>
          <w:p w14:paraId="5CBF6343" w14:textId="77777777" w:rsidR="00091209" w:rsidRPr="006D68AC" w:rsidRDefault="00091209" w:rsidP="00F8442F">
            <w:pPr>
              <w:pStyle w:val="TAH"/>
            </w:pPr>
            <w:r w:rsidRPr="006D68AC">
              <w:t>Data type</w:t>
            </w:r>
          </w:p>
        </w:tc>
        <w:tc>
          <w:tcPr>
            <w:tcW w:w="217" w:type="pct"/>
            <w:shd w:val="clear" w:color="auto" w:fill="C0C0C0"/>
            <w:vAlign w:val="center"/>
          </w:tcPr>
          <w:p w14:paraId="354FD9D5" w14:textId="77777777" w:rsidR="00091209" w:rsidRPr="006D68AC" w:rsidRDefault="00091209" w:rsidP="00F8442F">
            <w:pPr>
              <w:pStyle w:val="TAH"/>
            </w:pPr>
            <w:r w:rsidRPr="006D68AC">
              <w:t>P</w:t>
            </w:r>
          </w:p>
        </w:tc>
        <w:tc>
          <w:tcPr>
            <w:tcW w:w="581" w:type="pct"/>
            <w:shd w:val="clear" w:color="auto" w:fill="C0C0C0"/>
            <w:vAlign w:val="center"/>
          </w:tcPr>
          <w:p w14:paraId="536487B6" w14:textId="77777777" w:rsidR="00091209" w:rsidRPr="006D68AC" w:rsidRDefault="00091209" w:rsidP="00F8442F">
            <w:pPr>
              <w:pStyle w:val="TAH"/>
            </w:pPr>
            <w:r w:rsidRPr="006D68AC">
              <w:t>Cardinality</w:t>
            </w:r>
          </w:p>
        </w:tc>
        <w:tc>
          <w:tcPr>
            <w:tcW w:w="2645" w:type="pct"/>
            <w:shd w:val="clear" w:color="auto" w:fill="C0C0C0"/>
            <w:vAlign w:val="center"/>
          </w:tcPr>
          <w:p w14:paraId="52B727F5" w14:textId="77777777" w:rsidR="00091209" w:rsidRPr="006D68AC" w:rsidRDefault="00091209" w:rsidP="00F8442F">
            <w:pPr>
              <w:pStyle w:val="TAH"/>
            </w:pPr>
            <w:r w:rsidRPr="006D68AC">
              <w:t>Description</w:t>
            </w:r>
          </w:p>
        </w:tc>
      </w:tr>
      <w:tr w:rsidR="009A4BE1" w:rsidRPr="006D68AC" w14:paraId="148BB379" w14:textId="77777777" w:rsidTr="00F8442F">
        <w:trPr>
          <w:jc w:val="center"/>
        </w:trPr>
        <w:tc>
          <w:tcPr>
            <w:tcW w:w="824" w:type="pct"/>
            <w:vAlign w:val="center"/>
          </w:tcPr>
          <w:p w14:paraId="1D269C9D" w14:textId="77777777" w:rsidR="00091209" w:rsidRPr="006D68AC" w:rsidRDefault="00091209" w:rsidP="00F8442F">
            <w:pPr>
              <w:pStyle w:val="TAL"/>
            </w:pPr>
            <w:r w:rsidRPr="006D68AC">
              <w:t>Location</w:t>
            </w:r>
          </w:p>
        </w:tc>
        <w:tc>
          <w:tcPr>
            <w:tcW w:w="732" w:type="pct"/>
            <w:vAlign w:val="center"/>
          </w:tcPr>
          <w:p w14:paraId="6D52F246" w14:textId="77777777" w:rsidR="00091209" w:rsidRPr="006D68AC" w:rsidRDefault="00091209" w:rsidP="00F8442F">
            <w:pPr>
              <w:pStyle w:val="TAL"/>
            </w:pPr>
            <w:r w:rsidRPr="006D68AC">
              <w:t>string</w:t>
            </w:r>
          </w:p>
        </w:tc>
        <w:tc>
          <w:tcPr>
            <w:tcW w:w="217" w:type="pct"/>
            <w:vAlign w:val="center"/>
          </w:tcPr>
          <w:p w14:paraId="22254CF6" w14:textId="77777777" w:rsidR="00091209" w:rsidRPr="006D68AC" w:rsidRDefault="00091209" w:rsidP="00F8442F">
            <w:pPr>
              <w:pStyle w:val="TAC"/>
            </w:pPr>
            <w:r w:rsidRPr="006D68AC">
              <w:t>M</w:t>
            </w:r>
          </w:p>
        </w:tc>
        <w:tc>
          <w:tcPr>
            <w:tcW w:w="581" w:type="pct"/>
            <w:vAlign w:val="center"/>
          </w:tcPr>
          <w:p w14:paraId="0C0631A4" w14:textId="77777777" w:rsidR="00091209" w:rsidRPr="006D68AC" w:rsidRDefault="00091209" w:rsidP="00F8442F">
            <w:pPr>
              <w:pStyle w:val="TAC"/>
            </w:pPr>
            <w:r w:rsidRPr="006D68AC">
              <w:t>1</w:t>
            </w:r>
          </w:p>
        </w:tc>
        <w:tc>
          <w:tcPr>
            <w:tcW w:w="2645" w:type="pct"/>
            <w:vAlign w:val="center"/>
          </w:tcPr>
          <w:p w14:paraId="64AB23DD" w14:textId="77777777" w:rsidR="00091209" w:rsidRPr="006D68AC" w:rsidRDefault="00091209" w:rsidP="00F8442F">
            <w:pPr>
              <w:pStyle w:val="TAL"/>
            </w:pPr>
            <w:r w:rsidRPr="006D68AC">
              <w:t>Contains an alternative URI of the resource located in an alternative NSCE Server.</w:t>
            </w:r>
          </w:p>
        </w:tc>
      </w:tr>
    </w:tbl>
    <w:p w14:paraId="4E70E8CC" w14:textId="77777777" w:rsidR="00091209" w:rsidRPr="006D68AC" w:rsidRDefault="00091209" w:rsidP="00091209"/>
    <w:p w14:paraId="5C9FAAA8" w14:textId="77777777" w:rsidR="00091209" w:rsidRPr="006D68AC" w:rsidRDefault="00091209" w:rsidP="00091209">
      <w:pPr>
        <w:pStyle w:val="TH"/>
      </w:pPr>
      <w:r w:rsidRPr="006D68AC">
        <w:t>Table </w:t>
      </w:r>
      <w:r w:rsidRPr="006D68AC">
        <w:rPr>
          <w:noProof/>
          <w:lang w:eastAsia="zh-CN"/>
        </w:rPr>
        <w:t>6.11</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01F4808" w14:textId="77777777" w:rsidTr="00F8442F">
        <w:trPr>
          <w:jc w:val="center"/>
        </w:trPr>
        <w:tc>
          <w:tcPr>
            <w:tcW w:w="824" w:type="pct"/>
            <w:shd w:val="clear" w:color="auto" w:fill="C0C0C0"/>
            <w:vAlign w:val="center"/>
          </w:tcPr>
          <w:p w14:paraId="7462D2FC" w14:textId="77777777" w:rsidR="00091209" w:rsidRPr="006D68AC" w:rsidRDefault="00091209" w:rsidP="00F8442F">
            <w:pPr>
              <w:pStyle w:val="TAH"/>
            </w:pPr>
            <w:r w:rsidRPr="006D68AC">
              <w:t>Name</w:t>
            </w:r>
          </w:p>
        </w:tc>
        <w:tc>
          <w:tcPr>
            <w:tcW w:w="732" w:type="pct"/>
            <w:shd w:val="clear" w:color="auto" w:fill="C0C0C0"/>
            <w:vAlign w:val="center"/>
          </w:tcPr>
          <w:p w14:paraId="0E44F33A" w14:textId="77777777" w:rsidR="00091209" w:rsidRPr="006D68AC" w:rsidRDefault="00091209" w:rsidP="00F8442F">
            <w:pPr>
              <w:pStyle w:val="TAH"/>
            </w:pPr>
            <w:r w:rsidRPr="006D68AC">
              <w:t>Data type</w:t>
            </w:r>
          </w:p>
        </w:tc>
        <w:tc>
          <w:tcPr>
            <w:tcW w:w="217" w:type="pct"/>
            <w:shd w:val="clear" w:color="auto" w:fill="C0C0C0"/>
            <w:vAlign w:val="center"/>
          </w:tcPr>
          <w:p w14:paraId="0633BE48" w14:textId="77777777" w:rsidR="00091209" w:rsidRPr="006D68AC" w:rsidRDefault="00091209" w:rsidP="00F8442F">
            <w:pPr>
              <w:pStyle w:val="TAH"/>
            </w:pPr>
            <w:r w:rsidRPr="006D68AC">
              <w:t>P</w:t>
            </w:r>
          </w:p>
        </w:tc>
        <w:tc>
          <w:tcPr>
            <w:tcW w:w="581" w:type="pct"/>
            <w:shd w:val="clear" w:color="auto" w:fill="C0C0C0"/>
            <w:vAlign w:val="center"/>
          </w:tcPr>
          <w:p w14:paraId="0A178B34" w14:textId="77777777" w:rsidR="00091209" w:rsidRPr="006D68AC" w:rsidRDefault="00091209" w:rsidP="00F8442F">
            <w:pPr>
              <w:pStyle w:val="TAH"/>
            </w:pPr>
            <w:r w:rsidRPr="006D68AC">
              <w:t>Cardinality</w:t>
            </w:r>
          </w:p>
        </w:tc>
        <w:tc>
          <w:tcPr>
            <w:tcW w:w="2645" w:type="pct"/>
            <w:shd w:val="clear" w:color="auto" w:fill="C0C0C0"/>
            <w:vAlign w:val="center"/>
          </w:tcPr>
          <w:p w14:paraId="44440276" w14:textId="77777777" w:rsidR="00091209" w:rsidRPr="006D68AC" w:rsidRDefault="00091209" w:rsidP="00F8442F">
            <w:pPr>
              <w:pStyle w:val="TAH"/>
            </w:pPr>
            <w:r w:rsidRPr="006D68AC">
              <w:t>Description</w:t>
            </w:r>
          </w:p>
        </w:tc>
      </w:tr>
      <w:tr w:rsidR="009A4BE1" w:rsidRPr="006D68AC" w14:paraId="151A0DD2" w14:textId="77777777" w:rsidTr="00F8442F">
        <w:trPr>
          <w:jc w:val="center"/>
        </w:trPr>
        <w:tc>
          <w:tcPr>
            <w:tcW w:w="824" w:type="pct"/>
            <w:vAlign w:val="center"/>
          </w:tcPr>
          <w:p w14:paraId="4B1B023E" w14:textId="77777777" w:rsidR="00091209" w:rsidRPr="006D68AC" w:rsidRDefault="00091209" w:rsidP="00F8442F">
            <w:pPr>
              <w:pStyle w:val="TAL"/>
            </w:pPr>
            <w:r w:rsidRPr="006D68AC">
              <w:t>Location</w:t>
            </w:r>
          </w:p>
        </w:tc>
        <w:tc>
          <w:tcPr>
            <w:tcW w:w="732" w:type="pct"/>
            <w:vAlign w:val="center"/>
          </w:tcPr>
          <w:p w14:paraId="6631EC39" w14:textId="77777777" w:rsidR="00091209" w:rsidRPr="006D68AC" w:rsidRDefault="00091209" w:rsidP="00F8442F">
            <w:pPr>
              <w:pStyle w:val="TAL"/>
            </w:pPr>
            <w:r w:rsidRPr="006D68AC">
              <w:t>string</w:t>
            </w:r>
          </w:p>
        </w:tc>
        <w:tc>
          <w:tcPr>
            <w:tcW w:w="217" w:type="pct"/>
            <w:vAlign w:val="center"/>
          </w:tcPr>
          <w:p w14:paraId="24403DEC" w14:textId="77777777" w:rsidR="00091209" w:rsidRPr="006D68AC" w:rsidRDefault="00091209" w:rsidP="00F8442F">
            <w:pPr>
              <w:pStyle w:val="TAC"/>
            </w:pPr>
            <w:r w:rsidRPr="006D68AC">
              <w:t>M</w:t>
            </w:r>
          </w:p>
        </w:tc>
        <w:tc>
          <w:tcPr>
            <w:tcW w:w="581" w:type="pct"/>
            <w:vAlign w:val="center"/>
          </w:tcPr>
          <w:p w14:paraId="4F9439D6" w14:textId="77777777" w:rsidR="00091209" w:rsidRPr="006D68AC" w:rsidRDefault="00091209" w:rsidP="00F8442F">
            <w:pPr>
              <w:pStyle w:val="TAC"/>
            </w:pPr>
            <w:r w:rsidRPr="006D68AC">
              <w:t>1</w:t>
            </w:r>
          </w:p>
        </w:tc>
        <w:tc>
          <w:tcPr>
            <w:tcW w:w="2645" w:type="pct"/>
            <w:vAlign w:val="center"/>
          </w:tcPr>
          <w:p w14:paraId="047B9BF1" w14:textId="77777777" w:rsidR="00091209" w:rsidRPr="006D68AC" w:rsidRDefault="00091209" w:rsidP="00F8442F">
            <w:pPr>
              <w:pStyle w:val="TAL"/>
            </w:pPr>
            <w:r w:rsidRPr="006D68AC">
              <w:t>Contains an alternative URI of the resource located in an alternative NSCE Server.</w:t>
            </w:r>
          </w:p>
        </w:tc>
      </w:tr>
    </w:tbl>
    <w:p w14:paraId="2390FDA5" w14:textId="77777777" w:rsidR="00091209" w:rsidRPr="006D68AC" w:rsidRDefault="00091209" w:rsidP="00091209"/>
    <w:p w14:paraId="0C5F59F1" w14:textId="77777777" w:rsidR="00091209" w:rsidRPr="006D68AC" w:rsidRDefault="00091209" w:rsidP="00091209">
      <w:pPr>
        <w:pStyle w:val="51"/>
      </w:pPr>
      <w:bookmarkStart w:id="7860" w:name="_Toc157434983"/>
      <w:bookmarkStart w:id="7861" w:name="_Toc157436698"/>
      <w:bookmarkStart w:id="7862" w:name="_Toc157440538"/>
      <w:bookmarkStart w:id="7863" w:name="_Toc160650248"/>
      <w:bookmarkStart w:id="7864" w:name="_Toc164928561"/>
      <w:bookmarkStart w:id="7865" w:name="_Toc168550424"/>
      <w:bookmarkStart w:id="7866" w:name="_Toc170118495"/>
      <w:bookmarkStart w:id="7867" w:name="_Toc209470577"/>
      <w:bookmarkStart w:id="7868" w:name="_Toc212115250"/>
      <w:bookmarkStart w:id="7869" w:name="_Toc215158251"/>
      <w:r w:rsidRPr="006D68AC">
        <w:rPr>
          <w:noProof/>
          <w:lang w:eastAsia="zh-CN"/>
        </w:rPr>
        <w:t>6.11</w:t>
      </w:r>
      <w:r w:rsidRPr="006D68AC">
        <w:t>.3.3.4</w:t>
      </w:r>
      <w:r w:rsidRPr="006D68AC">
        <w:tab/>
        <w:t>Resource Custom Operations</w:t>
      </w:r>
      <w:bookmarkEnd w:id="7860"/>
      <w:bookmarkEnd w:id="7861"/>
      <w:bookmarkEnd w:id="7862"/>
      <w:bookmarkEnd w:id="7863"/>
      <w:bookmarkEnd w:id="7864"/>
      <w:bookmarkEnd w:id="7865"/>
      <w:bookmarkEnd w:id="7866"/>
      <w:bookmarkEnd w:id="7867"/>
      <w:bookmarkEnd w:id="7868"/>
      <w:bookmarkEnd w:id="7869"/>
    </w:p>
    <w:p w14:paraId="410A3277" w14:textId="77777777" w:rsidR="00091209" w:rsidRPr="006D68AC" w:rsidRDefault="00091209" w:rsidP="00091209">
      <w:r w:rsidRPr="006D68AC">
        <w:t>There are no resource custom operations defined for this resource in this release of the specification.</w:t>
      </w:r>
    </w:p>
    <w:p w14:paraId="3F3ED6BF" w14:textId="77777777" w:rsidR="00091209" w:rsidRPr="006D68AC" w:rsidRDefault="00091209" w:rsidP="00091209">
      <w:pPr>
        <w:pStyle w:val="31"/>
      </w:pPr>
      <w:bookmarkStart w:id="7870" w:name="_Toc157434984"/>
      <w:bookmarkStart w:id="7871" w:name="_Toc157436699"/>
      <w:bookmarkStart w:id="7872" w:name="_Toc157440539"/>
      <w:bookmarkStart w:id="7873" w:name="_Toc160650249"/>
      <w:bookmarkStart w:id="7874" w:name="_Toc164928562"/>
      <w:bookmarkStart w:id="7875" w:name="_Toc168550425"/>
      <w:bookmarkStart w:id="7876" w:name="_Toc170118496"/>
      <w:bookmarkStart w:id="7877" w:name="_Toc209470578"/>
      <w:bookmarkStart w:id="7878" w:name="_Toc212115251"/>
      <w:bookmarkStart w:id="7879" w:name="_Toc215158252"/>
      <w:r w:rsidRPr="006D68AC">
        <w:rPr>
          <w:noProof/>
          <w:lang w:eastAsia="zh-CN"/>
        </w:rPr>
        <w:lastRenderedPageBreak/>
        <w:t>6.11</w:t>
      </w:r>
      <w:r w:rsidRPr="006D68AC">
        <w:t>.4</w:t>
      </w:r>
      <w:r w:rsidRPr="006D68AC">
        <w:tab/>
        <w:t>Custom Operations without associated resources</w:t>
      </w:r>
      <w:bookmarkEnd w:id="7870"/>
      <w:bookmarkEnd w:id="7871"/>
      <w:bookmarkEnd w:id="7872"/>
      <w:bookmarkEnd w:id="7873"/>
      <w:bookmarkEnd w:id="7874"/>
      <w:bookmarkEnd w:id="7875"/>
      <w:bookmarkEnd w:id="7876"/>
      <w:bookmarkEnd w:id="7877"/>
      <w:bookmarkEnd w:id="7878"/>
      <w:bookmarkEnd w:id="7879"/>
    </w:p>
    <w:p w14:paraId="68C13D38" w14:textId="77777777" w:rsidR="00091209" w:rsidRPr="006D68AC" w:rsidRDefault="00091209" w:rsidP="00091209">
      <w:r w:rsidRPr="006D68AC">
        <w:t>There are no custom operations without associated resources defined for this API in this release of the specification.</w:t>
      </w:r>
    </w:p>
    <w:p w14:paraId="58567365" w14:textId="7EB2A6F9" w:rsidR="00091209" w:rsidRPr="006D68AC" w:rsidRDefault="00091209" w:rsidP="00091209">
      <w:pPr>
        <w:pStyle w:val="31"/>
      </w:pPr>
      <w:bookmarkStart w:id="7880" w:name="_Toc157434985"/>
      <w:bookmarkStart w:id="7881" w:name="_Toc157436700"/>
      <w:bookmarkStart w:id="7882" w:name="_Toc157440540"/>
      <w:bookmarkStart w:id="7883" w:name="_Toc160650250"/>
      <w:bookmarkStart w:id="7884" w:name="_Toc164928563"/>
      <w:bookmarkStart w:id="7885" w:name="_Toc168550426"/>
      <w:bookmarkStart w:id="7886" w:name="_Toc170118497"/>
      <w:bookmarkStart w:id="7887" w:name="_Toc209470579"/>
      <w:bookmarkStart w:id="7888" w:name="_Toc212115252"/>
      <w:bookmarkStart w:id="7889" w:name="_Toc215158253"/>
      <w:r w:rsidRPr="006D68AC">
        <w:rPr>
          <w:noProof/>
          <w:lang w:eastAsia="zh-CN"/>
        </w:rPr>
        <w:t>6.11</w:t>
      </w:r>
      <w:r w:rsidRPr="006D68AC">
        <w:t>.5</w:t>
      </w:r>
      <w:r w:rsidRPr="006D68AC">
        <w:tab/>
        <w:t>Notifications</w:t>
      </w:r>
      <w:bookmarkEnd w:id="7880"/>
      <w:bookmarkEnd w:id="7881"/>
      <w:bookmarkEnd w:id="7882"/>
      <w:bookmarkEnd w:id="7883"/>
      <w:bookmarkEnd w:id="7884"/>
      <w:bookmarkEnd w:id="7885"/>
      <w:bookmarkEnd w:id="7886"/>
      <w:bookmarkEnd w:id="7887"/>
      <w:bookmarkEnd w:id="7888"/>
      <w:bookmarkEnd w:id="7889"/>
    </w:p>
    <w:p w14:paraId="0795D2AB" w14:textId="77777777" w:rsidR="00091209" w:rsidRPr="006D68AC" w:rsidRDefault="00091209" w:rsidP="00091209">
      <w:r w:rsidRPr="006D68AC">
        <w:t>There are no notifications defined for this API in this release of the specification.</w:t>
      </w:r>
    </w:p>
    <w:p w14:paraId="19BFAFF5" w14:textId="77777777" w:rsidR="00091209" w:rsidRPr="006D68AC" w:rsidRDefault="00091209" w:rsidP="00091209">
      <w:pPr>
        <w:pStyle w:val="31"/>
      </w:pPr>
      <w:bookmarkStart w:id="7890" w:name="_Toc157434986"/>
      <w:bookmarkStart w:id="7891" w:name="_Toc157436701"/>
      <w:bookmarkStart w:id="7892" w:name="_Toc157440541"/>
      <w:bookmarkStart w:id="7893" w:name="_Toc160650251"/>
      <w:bookmarkStart w:id="7894" w:name="_Toc164928564"/>
      <w:bookmarkStart w:id="7895" w:name="_Toc168550427"/>
      <w:bookmarkStart w:id="7896" w:name="_Toc170118498"/>
      <w:bookmarkStart w:id="7897" w:name="_Toc209470580"/>
      <w:bookmarkStart w:id="7898" w:name="_Toc212115253"/>
      <w:bookmarkStart w:id="7899" w:name="_Toc215158254"/>
      <w:r w:rsidRPr="006D68AC">
        <w:rPr>
          <w:noProof/>
          <w:lang w:eastAsia="zh-CN"/>
        </w:rPr>
        <w:t>6.11</w:t>
      </w:r>
      <w:r w:rsidRPr="006D68AC">
        <w:t>.6</w:t>
      </w:r>
      <w:r w:rsidRPr="006D68AC">
        <w:tab/>
        <w:t>Data Model</w:t>
      </w:r>
      <w:bookmarkEnd w:id="7890"/>
      <w:bookmarkEnd w:id="7891"/>
      <w:bookmarkEnd w:id="7892"/>
      <w:bookmarkEnd w:id="7893"/>
      <w:bookmarkEnd w:id="7894"/>
      <w:bookmarkEnd w:id="7895"/>
      <w:bookmarkEnd w:id="7896"/>
      <w:bookmarkEnd w:id="7897"/>
      <w:bookmarkEnd w:id="7898"/>
      <w:bookmarkEnd w:id="7899"/>
    </w:p>
    <w:p w14:paraId="69CE0891" w14:textId="77777777" w:rsidR="00091209" w:rsidRPr="006D68AC" w:rsidRDefault="00091209" w:rsidP="00091209">
      <w:pPr>
        <w:pStyle w:val="41"/>
      </w:pPr>
      <w:bookmarkStart w:id="7900" w:name="_Toc157434987"/>
      <w:bookmarkStart w:id="7901" w:name="_Toc157436702"/>
      <w:bookmarkStart w:id="7902" w:name="_Toc157440542"/>
      <w:bookmarkStart w:id="7903" w:name="_Toc160650252"/>
      <w:bookmarkStart w:id="7904" w:name="_Toc164928565"/>
      <w:bookmarkStart w:id="7905" w:name="_Toc168550428"/>
      <w:bookmarkStart w:id="7906" w:name="_Toc170118499"/>
      <w:bookmarkStart w:id="7907" w:name="_Toc209470581"/>
      <w:bookmarkStart w:id="7908" w:name="_Toc212115254"/>
      <w:bookmarkStart w:id="7909" w:name="_Toc215158255"/>
      <w:r w:rsidRPr="006D68AC">
        <w:rPr>
          <w:noProof/>
          <w:lang w:eastAsia="zh-CN"/>
        </w:rPr>
        <w:t>6.11</w:t>
      </w:r>
      <w:r w:rsidRPr="006D68AC">
        <w:t>.6.1</w:t>
      </w:r>
      <w:r w:rsidRPr="006D68AC">
        <w:tab/>
        <w:t>General</w:t>
      </w:r>
      <w:bookmarkEnd w:id="7900"/>
      <w:bookmarkEnd w:id="7901"/>
      <w:bookmarkEnd w:id="7902"/>
      <w:bookmarkEnd w:id="7903"/>
      <w:bookmarkEnd w:id="7904"/>
      <w:bookmarkEnd w:id="7905"/>
      <w:bookmarkEnd w:id="7906"/>
      <w:bookmarkEnd w:id="7907"/>
      <w:bookmarkEnd w:id="7908"/>
      <w:bookmarkEnd w:id="7909"/>
    </w:p>
    <w:p w14:paraId="202B9638" w14:textId="77777777" w:rsidR="00091209" w:rsidRPr="006D68AC" w:rsidRDefault="00091209" w:rsidP="00091209">
      <w:r w:rsidRPr="006D68AC">
        <w:t>This clause specifies the application data model supported by the API.</w:t>
      </w:r>
    </w:p>
    <w:p w14:paraId="432E9944" w14:textId="77777777" w:rsidR="00091209" w:rsidRPr="006D68AC" w:rsidRDefault="00091209" w:rsidP="00091209">
      <w:r w:rsidRPr="006D68AC">
        <w:t>Table </w:t>
      </w:r>
      <w:r w:rsidRPr="006D68AC">
        <w:rPr>
          <w:noProof/>
          <w:lang w:eastAsia="zh-CN"/>
        </w:rPr>
        <w:t>6.11</w:t>
      </w:r>
      <w:r w:rsidRPr="006D68AC">
        <w:t xml:space="preserve">.6.1-1 specifies the data types defined for the </w:t>
      </w:r>
      <w:r w:rsidRPr="006D68AC">
        <w:rPr>
          <w:lang w:val="en-US"/>
        </w:rPr>
        <w:t>NSCE_SliceCommService</w:t>
      </w:r>
      <w:r w:rsidRPr="006D68AC">
        <w:t xml:space="preserve"> API.</w:t>
      </w:r>
    </w:p>
    <w:p w14:paraId="6DBAA502" w14:textId="77777777" w:rsidR="00091209" w:rsidRPr="006D68AC" w:rsidRDefault="00091209" w:rsidP="00091209">
      <w:pPr>
        <w:pStyle w:val="TH"/>
      </w:pPr>
      <w:r w:rsidRPr="006D68AC">
        <w:t>Table </w:t>
      </w:r>
      <w:r w:rsidRPr="006D68AC">
        <w:rPr>
          <w:noProof/>
          <w:lang w:eastAsia="zh-CN"/>
        </w:rPr>
        <w:t>6.11</w:t>
      </w:r>
      <w:r w:rsidRPr="006D68AC">
        <w:t xml:space="preserve">.6.1-1: </w:t>
      </w:r>
      <w:r w:rsidRPr="006D68AC">
        <w:rPr>
          <w:lang w:val="en-US"/>
        </w:rPr>
        <w:t>NSCE_SliceCommService</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D68AC" w14:paraId="5A5448B0" w14:textId="77777777" w:rsidTr="00F8442F">
        <w:trPr>
          <w:jc w:val="center"/>
        </w:trPr>
        <w:tc>
          <w:tcPr>
            <w:tcW w:w="2578" w:type="dxa"/>
            <w:shd w:val="clear" w:color="auto" w:fill="C0C0C0"/>
            <w:vAlign w:val="center"/>
            <w:hideMark/>
          </w:tcPr>
          <w:p w14:paraId="2C593FBB" w14:textId="77777777" w:rsidR="00091209" w:rsidRPr="006D68AC" w:rsidRDefault="00091209" w:rsidP="00F8442F">
            <w:pPr>
              <w:pStyle w:val="TAH"/>
            </w:pPr>
            <w:r w:rsidRPr="006D68AC">
              <w:t>Data type</w:t>
            </w:r>
          </w:p>
        </w:tc>
        <w:tc>
          <w:tcPr>
            <w:tcW w:w="1420" w:type="dxa"/>
            <w:shd w:val="clear" w:color="auto" w:fill="C0C0C0"/>
            <w:vAlign w:val="center"/>
          </w:tcPr>
          <w:p w14:paraId="76EEA21A" w14:textId="77777777" w:rsidR="00091209" w:rsidRPr="006D68AC" w:rsidRDefault="00091209" w:rsidP="00F8442F">
            <w:pPr>
              <w:pStyle w:val="TAH"/>
            </w:pPr>
            <w:r w:rsidRPr="006D68AC">
              <w:t>Clause defined</w:t>
            </w:r>
          </w:p>
        </w:tc>
        <w:tc>
          <w:tcPr>
            <w:tcW w:w="4079" w:type="dxa"/>
            <w:shd w:val="clear" w:color="auto" w:fill="C0C0C0"/>
            <w:vAlign w:val="center"/>
            <w:hideMark/>
          </w:tcPr>
          <w:p w14:paraId="3BCDAFFD" w14:textId="77777777" w:rsidR="00091209" w:rsidRPr="006D68AC" w:rsidRDefault="00091209" w:rsidP="00F8442F">
            <w:pPr>
              <w:pStyle w:val="TAH"/>
            </w:pPr>
            <w:r w:rsidRPr="006D68AC">
              <w:t>Description</w:t>
            </w:r>
          </w:p>
        </w:tc>
        <w:tc>
          <w:tcPr>
            <w:tcW w:w="1347" w:type="dxa"/>
            <w:shd w:val="clear" w:color="auto" w:fill="C0C0C0"/>
            <w:vAlign w:val="center"/>
          </w:tcPr>
          <w:p w14:paraId="5CE55001" w14:textId="77777777" w:rsidR="00091209" w:rsidRPr="006D68AC" w:rsidRDefault="00091209" w:rsidP="00F8442F">
            <w:pPr>
              <w:pStyle w:val="TAH"/>
            </w:pPr>
            <w:r w:rsidRPr="006D68AC">
              <w:t>Applicability</w:t>
            </w:r>
          </w:p>
        </w:tc>
      </w:tr>
      <w:tr w:rsidR="00016DAC" w:rsidRPr="006D68AC" w14:paraId="6128F318" w14:textId="77777777" w:rsidTr="00F8442F">
        <w:trPr>
          <w:jc w:val="center"/>
        </w:trPr>
        <w:tc>
          <w:tcPr>
            <w:tcW w:w="2578" w:type="dxa"/>
            <w:vAlign w:val="center"/>
          </w:tcPr>
          <w:p w14:paraId="4B702F77" w14:textId="77777777" w:rsidR="00091209" w:rsidRPr="006D68AC" w:rsidRDefault="00091209" w:rsidP="00F8442F">
            <w:pPr>
              <w:pStyle w:val="TAL"/>
            </w:pPr>
            <w:r w:rsidRPr="006D68AC">
              <w:t>NetSliceInfo</w:t>
            </w:r>
          </w:p>
        </w:tc>
        <w:tc>
          <w:tcPr>
            <w:tcW w:w="1420" w:type="dxa"/>
            <w:vAlign w:val="center"/>
          </w:tcPr>
          <w:p w14:paraId="29D9BB1A" w14:textId="77777777" w:rsidR="00091209" w:rsidRPr="006D68AC" w:rsidRDefault="00091209" w:rsidP="00F8442F">
            <w:pPr>
              <w:pStyle w:val="TAC"/>
              <w:rPr>
                <w:noProof/>
                <w:lang w:eastAsia="zh-CN"/>
              </w:rPr>
            </w:pPr>
            <w:r w:rsidRPr="006D68AC">
              <w:rPr>
                <w:noProof/>
                <w:lang w:eastAsia="zh-CN"/>
              </w:rPr>
              <w:t>6.11</w:t>
            </w:r>
            <w:r w:rsidRPr="006D68AC">
              <w:t>.6.2.5</w:t>
            </w:r>
          </w:p>
        </w:tc>
        <w:tc>
          <w:tcPr>
            <w:tcW w:w="4079" w:type="dxa"/>
            <w:vAlign w:val="center"/>
          </w:tcPr>
          <w:p w14:paraId="20EBAA3E" w14:textId="77777777" w:rsidR="00091209" w:rsidRPr="006D68AC" w:rsidRDefault="00091209" w:rsidP="00F8442F">
            <w:pPr>
              <w:pStyle w:val="TAL"/>
            </w:pPr>
            <w:r w:rsidRPr="006D68AC">
              <w:t>Represents network slice related information.</w:t>
            </w:r>
          </w:p>
        </w:tc>
        <w:tc>
          <w:tcPr>
            <w:tcW w:w="1347" w:type="dxa"/>
            <w:vAlign w:val="center"/>
          </w:tcPr>
          <w:p w14:paraId="0BEEBF2E" w14:textId="77777777" w:rsidR="00091209" w:rsidRPr="006D68AC" w:rsidRDefault="00091209" w:rsidP="00F8442F">
            <w:pPr>
              <w:pStyle w:val="TAL"/>
              <w:rPr>
                <w:rFonts w:cs="Arial"/>
                <w:szCs w:val="18"/>
              </w:rPr>
            </w:pPr>
          </w:p>
        </w:tc>
      </w:tr>
      <w:tr w:rsidR="00016DAC" w:rsidRPr="006D68AC" w14:paraId="3685F070" w14:textId="77777777" w:rsidTr="00F8442F">
        <w:trPr>
          <w:jc w:val="center"/>
        </w:trPr>
        <w:tc>
          <w:tcPr>
            <w:tcW w:w="2578" w:type="dxa"/>
            <w:vAlign w:val="center"/>
          </w:tcPr>
          <w:p w14:paraId="7B02C013" w14:textId="77777777" w:rsidR="00091209" w:rsidRPr="006D68AC" w:rsidRDefault="00091209" w:rsidP="00F8442F">
            <w:pPr>
              <w:pStyle w:val="TAL"/>
            </w:pPr>
            <w:r w:rsidRPr="006D68AC">
              <w:t>ServReq</w:t>
            </w:r>
          </w:p>
        </w:tc>
        <w:tc>
          <w:tcPr>
            <w:tcW w:w="1420" w:type="dxa"/>
            <w:vAlign w:val="center"/>
          </w:tcPr>
          <w:p w14:paraId="338F895F" w14:textId="77777777" w:rsidR="00091209" w:rsidRPr="006D68AC" w:rsidRDefault="00091209" w:rsidP="00F8442F">
            <w:pPr>
              <w:pStyle w:val="TAC"/>
              <w:rPr>
                <w:noProof/>
                <w:lang w:eastAsia="zh-CN"/>
              </w:rPr>
            </w:pPr>
            <w:r w:rsidRPr="006D68AC">
              <w:rPr>
                <w:noProof/>
                <w:lang w:eastAsia="zh-CN"/>
              </w:rPr>
              <w:t>6.11</w:t>
            </w:r>
            <w:r w:rsidRPr="006D68AC">
              <w:t>.6.2.4</w:t>
            </w:r>
          </w:p>
        </w:tc>
        <w:tc>
          <w:tcPr>
            <w:tcW w:w="4079" w:type="dxa"/>
            <w:vAlign w:val="center"/>
          </w:tcPr>
          <w:p w14:paraId="2495CDB7" w14:textId="77777777" w:rsidR="00091209" w:rsidRPr="006D68AC" w:rsidRDefault="00091209" w:rsidP="00F8442F">
            <w:pPr>
              <w:pStyle w:val="TAL"/>
            </w:pPr>
            <w:r w:rsidRPr="006D68AC">
              <w:t>Represents a set of application service requirements.</w:t>
            </w:r>
          </w:p>
        </w:tc>
        <w:tc>
          <w:tcPr>
            <w:tcW w:w="1347" w:type="dxa"/>
            <w:vAlign w:val="center"/>
          </w:tcPr>
          <w:p w14:paraId="2201B4E8" w14:textId="77777777" w:rsidR="00091209" w:rsidRPr="006D68AC" w:rsidRDefault="00091209" w:rsidP="00F8442F">
            <w:pPr>
              <w:pStyle w:val="TAL"/>
              <w:rPr>
                <w:rFonts w:cs="Arial"/>
                <w:szCs w:val="18"/>
              </w:rPr>
            </w:pPr>
          </w:p>
        </w:tc>
      </w:tr>
      <w:tr w:rsidR="00016DAC" w:rsidRPr="006D68AC" w14:paraId="52C701C8" w14:textId="77777777" w:rsidTr="00F8442F">
        <w:trPr>
          <w:jc w:val="center"/>
        </w:trPr>
        <w:tc>
          <w:tcPr>
            <w:tcW w:w="2578" w:type="dxa"/>
            <w:vAlign w:val="center"/>
          </w:tcPr>
          <w:p w14:paraId="4B65CF74" w14:textId="77777777" w:rsidR="00091209" w:rsidRPr="006D68AC" w:rsidRDefault="00091209" w:rsidP="00F8442F">
            <w:pPr>
              <w:pStyle w:val="TAL"/>
            </w:pPr>
            <w:r w:rsidRPr="006D68AC">
              <w:t>SliceCommService</w:t>
            </w:r>
          </w:p>
        </w:tc>
        <w:tc>
          <w:tcPr>
            <w:tcW w:w="1420" w:type="dxa"/>
            <w:vAlign w:val="center"/>
          </w:tcPr>
          <w:p w14:paraId="1BD47C05" w14:textId="77777777" w:rsidR="00091209" w:rsidRPr="006D68AC" w:rsidRDefault="00091209" w:rsidP="00F8442F">
            <w:pPr>
              <w:pStyle w:val="TAC"/>
              <w:rPr>
                <w:noProof/>
                <w:lang w:eastAsia="zh-CN"/>
              </w:rPr>
            </w:pPr>
            <w:r w:rsidRPr="006D68AC">
              <w:rPr>
                <w:noProof/>
                <w:lang w:eastAsia="zh-CN"/>
              </w:rPr>
              <w:t>6.11</w:t>
            </w:r>
            <w:r w:rsidRPr="006D68AC">
              <w:t>.6.2.2</w:t>
            </w:r>
          </w:p>
        </w:tc>
        <w:tc>
          <w:tcPr>
            <w:tcW w:w="4079" w:type="dxa"/>
            <w:vAlign w:val="center"/>
          </w:tcPr>
          <w:p w14:paraId="41A68E5A" w14:textId="77777777" w:rsidR="00091209" w:rsidRPr="006D68AC" w:rsidRDefault="00091209" w:rsidP="00F8442F">
            <w:pPr>
              <w:pStyle w:val="TAL"/>
            </w:pPr>
            <w:r w:rsidRPr="006D68AC">
              <w:t>Represents a Slice Related Communication Service.</w:t>
            </w:r>
          </w:p>
        </w:tc>
        <w:tc>
          <w:tcPr>
            <w:tcW w:w="1347" w:type="dxa"/>
            <w:vAlign w:val="center"/>
          </w:tcPr>
          <w:p w14:paraId="2DAFF7ED" w14:textId="77777777" w:rsidR="00091209" w:rsidRPr="006D68AC" w:rsidRDefault="00091209" w:rsidP="00F8442F">
            <w:pPr>
              <w:pStyle w:val="TAL"/>
              <w:rPr>
                <w:rFonts w:cs="Arial"/>
                <w:szCs w:val="18"/>
              </w:rPr>
            </w:pPr>
          </w:p>
        </w:tc>
      </w:tr>
      <w:tr w:rsidR="00016DAC" w:rsidRPr="006D68AC" w14:paraId="35AF9491" w14:textId="77777777" w:rsidTr="00F8442F">
        <w:trPr>
          <w:jc w:val="center"/>
        </w:trPr>
        <w:tc>
          <w:tcPr>
            <w:tcW w:w="2578" w:type="dxa"/>
            <w:vAlign w:val="center"/>
          </w:tcPr>
          <w:p w14:paraId="379C48D2" w14:textId="77777777" w:rsidR="00091209" w:rsidRPr="006D68AC" w:rsidRDefault="00091209" w:rsidP="00F8442F">
            <w:pPr>
              <w:pStyle w:val="TAL"/>
            </w:pPr>
            <w:r w:rsidRPr="006D68AC">
              <w:t>SliceCommServicePatch</w:t>
            </w:r>
          </w:p>
        </w:tc>
        <w:tc>
          <w:tcPr>
            <w:tcW w:w="1420" w:type="dxa"/>
            <w:vAlign w:val="center"/>
          </w:tcPr>
          <w:p w14:paraId="01A2811A" w14:textId="77777777" w:rsidR="00091209" w:rsidRPr="006D68AC" w:rsidRDefault="00091209" w:rsidP="00F8442F">
            <w:pPr>
              <w:pStyle w:val="TAC"/>
              <w:rPr>
                <w:noProof/>
                <w:lang w:eastAsia="zh-CN"/>
              </w:rPr>
            </w:pPr>
            <w:r w:rsidRPr="006D68AC">
              <w:rPr>
                <w:noProof/>
                <w:lang w:eastAsia="zh-CN"/>
              </w:rPr>
              <w:t>6.11</w:t>
            </w:r>
            <w:r w:rsidRPr="006D68AC">
              <w:t>.6.2.3</w:t>
            </w:r>
          </w:p>
        </w:tc>
        <w:tc>
          <w:tcPr>
            <w:tcW w:w="4079" w:type="dxa"/>
            <w:vAlign w:val="center"/>
          </w:tcPr>
          <w:p w14:paraId="523F69A2" w14:textId="77777777" w:rsidR="00091209" w:rsidRPr="006D68AC" w:rsidRDefault="00091209" w:rsidP="00F8442F">
            <w:pPr>
              <w:pStyle w:val="TAL"/>
            </w:pPr>
            <w:r w:rsidRPr="006D68AC">
              <w:t>Represents the requested modifications to a Slice Related Communication Service.</w:t>
            </w:r>
          </w:p>
        </w:tc>
        <w:tc>
          <w:tcPr>
            <w:tcW w:w="1347" w:type="dxa"/>
            <w:vAlign w:val="center"/>
          </w:tcPr>
          <w:p w14:paraId="65C4459D" w14:textId="77777777" w:rsidR="00091209" w:rsidRPr="006D68AC" w:rsidRDefault="00091209" w:rsidP="00F8442F">
            <w:pPr>
              <w:pStyle w:val="TAL"/>
              <w:rPr>
                <w:rFonts w:cs="Arial"/>
                <w:szCs w:val="18"/>
              </w:rPr>
            </w:pPr>
          </w:p>
        </w:tc>
      </w:tr>
    </w:tbl>
    <w:p w14:paraId="2BE3542C" w14:textId="77777777" w:rsidR="00091209" w:rsidRPr="006D68AC" w:rsidRDefault="00091209" w:rsidP="00091209"/>
    <w:p w14:paraId="4B20D920" w14:textId="77777777" w:rsidR="00091209" w:rsidRPr="006D68AC" w:rsidRDefault="00091209" w:rsidP="00091209">
      <w:r w:rsidRPr="006D68AC">
        <w:t>Table </w:t>
      </w:r>
      <w:r w:rsidRPr="006D68AC">
        <w:rPr>
          <w:noProof/>
          <w:lang w:eastAsia="zh-CN"/>
        </w:rPr>
        <w:t>6.11</w:t>
      </w:r>
      <w:r w:rsidRPr="006D68AC">
        <w:t xml:space="preserve">.6.1-2 specifies data types re-used by the </w:t>
      </w:r>
      <w:r w:rsidRPr="006D68AC">
        <w:rPr>
          <w:lang w:val="en-US"/>
        </w:rPr>
        <w:t>NSCE_SliceCommService</w:t>
      </w:r>
      <w:r w:rsidRPr="006D68AC">
        <w:t xml:space="preserve"> API from other specifications, including a reference to their respective specifications, and when needed, a short description of their use within the </w:t>
      </w:r>
      <w:r w:rsidRPr="006D68AC">
        <w:rPr>
          <w:lang w:val="en-US"/>
        </w:rPr>
        <w:t>NSCE_SliceCommService</w:t>
      </w:r>
      <w:r w:rsidRPr="006D68AC">
        <w:t xml:space="preserve"> API.</w:t>
      </w:r>
    </w:p>
    <w:p w14:paraId="463682DB" w14:textId="77777777" w:rsidR="00091209" w:rsidRPr="006D68AC" w:rsidRDefault="00091209" w:rsidP="00091209">
      <w:pPr>
        <w:pStyle w:val="TH"/>
      </w:pPr>
      <w:r w:rsidRPr="006D68AC">
        <w:t>Table </w:t>
      </w:r>
      <w:r w:rsidRPr="006D68AC">
        <w:rPr>
          <w:noProof/>
          <w:lang w:eastAsia="zh-CN"/>
        </w:rPr>
        <w:t>6.11</w:t>
      </w:r>
      <w:r w:rsidRPr="006D68AC">
        <w:t xml:space="preserve">.6.1-2: </w:t>
      </w:r>
      <w:r w:rsidRPr="006D68AC">
        <w:rPr>
          <w:lang w:val="en-US"/>
        </w:rPr>
        <w:t>NSCE_SliceCommService</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0059FEB3" w14:textId="77777777" w:rsidTr="00F8442F">
        <w:trPr>
          <w:jc w:val="center"/>
        </w:trPr>
        <w:tc>
          <w:tcPr>
            <w:tcW w:w="1722" w:type="dxa"/>
            <w:shd w:val="clear" w:color="auto" w:fill="C0C0C0"/>
            <w:vAlign w:val="center"/>
            <w:hideMark/>
          </w:tcPr>
          <w:p w14:paraId="3446EA6B" w14:textId="77777777" w:rsidR="00091209" w:rsidRPr="006D68AC" w:rsidRDefault="00091209" w:rsidP="00F8442F">
            <w:pPr>
              <w:pStyle w:val="TAH"/>
            </w:pPr>
            <w:r w:rsidRPr="006D68AC">
              <w:t>Data type</w:t>
            </w:r>
          </w:p>
        </w:tc>
        <w:tc>
          <w:tcPr>
            <w:tcW w:w="1856" w:type="dxa"/>
            <w:shd w:val="clear" w:color="auto" w:fill="C0C0C0"/>
            <w:vAlign w:val="center"/>
          </w:tcPr>
          <w:p w14:paraId="1F9BE310" w14:textId="77777777" w:rsidR="00091209" w:rsidRPr="006D68AC" w:rsidRDefault="00091209" w:rsidP="00F8442F">
            <w:pPr>
              <w:pStyle w:val="TAH"/>
            </w:pPr>
            <w:r w:rsidRPr="006D68AC">
              <w:t>Reference</w:t>
            </w:r>
          </w:p>
        </w:tc>
        <w:tc>
          <w:tcPr>
            <w:tcW w:w="4494" w:type="dxa"/>
            <w:shd w:val="clear" w:color="auto" w:fill="C0C0C0"/>
            <w:vAlign w:val="center"/>
            <w:hideMark/>
          </w:tcPr>
          <w:p w14:paraId="3A62AEA3" w14:textId="77777777" w:rsidR="00091209" w:rsidRPr="006D68AC" w:rsidRDefault="00091209" w:rsidP="00F8442F">
            <w:pPr>
              <w:pStyle w:val="TAH"/>
            </w:pPr>
            <w:r w:rsidRPr="006D68AC">
              <w:t>Comments</w:t>
            </w:r>
          </w:p>
        </w:tc>
        <w:tc>
          <w:tcPr>
            <w:tcW w:w="1352" w:type="dxa"/>
            <w:shd w:val="clear" w:color="auto" w:fill="C0C0C0"/>
            <w:vAlign w:val="center"/>
          </w:tcPr>
          <w:p w14:paraId="76D2642D" w14:textId="77777777" w:rsidR="00091209" w:rsidRPr="006D68AC" w:rsidRDefault="00091209" w:rsidP="00F8442F">
            <w:pPr>
              <w:pStyle w:val="TAH"/>
            </w:pPr>
            <w:r w:rsidRPr="006D68AC">
              <w:t>Applicability</w:t>
            </w:r>
          </w:p>
        </w:tc>
      </w:tr>
      <w:tr w:rsidR="00091209" w:rsidRPr="006D68AC" w14:paraId="66973BE2" w14:textId="77777777" w:rsidTr="00F8442F">
        <w:trPr>
          <w:jc w:val="center"/>
        </w:trPr>
        <w:tc>
          <w:tcPr>
            <w:tcW w:w="1722" w:type="dxa"/>
            <w:vAlign w:val="center"/>
          </w:tcPr>
          <w:p w14:paraId="178CBF2B" w14:textId="77777777" w:rsidR="00091209" w:rsidRPr="006D68AC" w:rsidRDefault="00091209" w:rsidP="00F8442F">
            <w:pPr>
              <w:pStyle w:val="TAL"/>
            </w:pPr>
            <w:r w:rsidRPr="006D68AC">
              <w:t>ProblemDetails</w:t>
            </w:r>
          </w:p>
        </w:tc>
        <w:tc>
          <w:tcPr>
            <w:tcW w:w="1856" w:type="dxa"/>
            <w:vAlign w:val="center"/>
          </w:tcPr>
          <w:p w14:paraId="0D8E998F" w14:textId="77777777" w:rsidR="00091209" w:rsidRPr="006D68AC" w:rsidRDefault="00091209"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32A5C8FD" w14:textId="77777777" w:rsidR="00091209" w:rsidRPr="006D68AC" w:rsidRDefault="00091209" w:rsidP="00F8442F">
            <w:pPr>
              <w:pStyle w:val="TAL"/>
            </w:pPr>
            <w:r w:rsidRPr="006D68AC">
              <w:rPr>
                <w:rFonts w:cs="Arial"/>
                <w:szCs w:val="18"/>
              </w:rPr>
              <w:t>Represents error related information.</w:t>
            </w:r>
          </w:p>
        </w:tc>
        <w:tc>
          <w:tcPr>
            <w:tcW w:w="1352" w:type="dxa"/>
            <w:vAlign w:val="center"/>
          </w:tcPr>
          <w:p w14:paraId="1D1C6D3B" w14:textId="77777777" w:rsidR="00091209" w:rsidRPr="006D68AC" w:rsidRDefault="00091209" w:rsidP="00F8442F">
            <w:pPr>
              <w:pStyle w:val="TAL"/>
              <w:rPr>
                <w:rFonts w:cs="Arial"/>
                <w:szCs w:val="18"/>
              </w:rPr>
            </w:pPr>
          </w:p>
        </w:tc>
      </w:tr>
      <w:tr w:rsidR="00091209" w:rsidRPr="006D68AC" w14:paraId="66D8F1C5" w14:textId="77777777" w:rsidTr="00F8442F">
        <w:trPr>
          <w:jc w:val="center"/>
        </w:trPr>
        <w:tc>
          <w:tcPr>
            <w:tcW w:w="1722" w:type="dxa"/>
            <w:vAlign w:val="center"/>
          </w:tcPr>
          <w:p w14:paraId="52E149EE" w14:textId="77777777" w:rsidR="00091209" w:rsidRPr="006D68AC" w:rsidRDefault="00091209" w:rsidP="00F8442F">
            <w:pPr>
              <w:pStyle w:val="TAL"/>
            </w:pPr>
            <w:r w:rsidRPr="006D68AC">
              <w:t>ServiceProfile</w:t>
            </w:r>
          </w:p>
        </w:tc>
        <w:tc>
          <w:tcPr>
            <w:tcW w:w="1856" w:type="dxa"/>
            <w:vAlign w:val="center"/>
          </w:tcPr>
          <w:p w14:paraId="27DE20D4" w14:textId="77777777" w:rsidR="00091209" w:rsidRPr="006D68AC" w:rsidRDefault="00091209" w:rsidP="00F8442F">
            <w:pPr>
              <w:pStyle w:val="TAC"/>
              <w:rPr>
                <w:noProof/>
              </w:rPr>
            </w:pPr>
            <w:r w:rsidRPr="006D68AC">
              <w:rPr>
                <w:rFonts w:hint="eastAsia"/>
                <w:noProof/>
              </w:rPr>
              <w:t>3GPP TS 2</w:t>
            </w:r>
            <w:r w:rsidRPr="006D68AC">
              <w:rPr>
                <w:noProof/>
              </w:rPr>
              <w:t>8</w:t>
            </w:r>
            <w:r w:rsidRPr="006D68AC">
              <w:rPr>
                <w:rFonts w:hint="eastAsia"/>
                <w:noProof/>
              </w:rPr>
              <w:t>.</w:t>
            </w:r>
            <w:r w:rsidRPr="006D68AC">
              <w:rPr>
                <w:noProof/>
              </w:rPr>
              <w:t>541</w:t>
            </w:r>
            <w:r w:rsidRPr="006D68AC">
              <w:rPr>
                <w:rFonts w:hint="eastAsia"/>
                <w:noProof/>
              </w:rPr>
              <w:t> [</w:t>
            </w:r>
            <w:r w:rsidRPr="006D68AC">
              <w:rPr>
                <w:noProof/>
              </w:rPr>
              <w:t>19</w:t>
            </w:r>
            <w:r w:rsidRPr="006D68AC">
              <w:rPr>
                <w:rFonts w:hint="eastAsia"/>
                <w:noProof/>
              </w:rPr>
              <w:t>]</w:t>
            </w:r>
          </w:p>
        </w:tc>
        <w:tc>
          <w:tcPr>
            <w:tcW w:w="4494" w:type="dxa"/>
            <w:vAlign w:val="center"/>
          </w:tcPr>
          <w:p w14:paraId="0F9E380A" w14:textId="77777777" w:rsidR="00091209" w:rsidRPr="006D68AC" w:rsidRDefault="00091209" w:rsidP="00F8442F">
            <w:pPr>
              <w:pStyle w:val="TAL"/>
              <w:rPr>
                <w:rFonts w:cs="Arial"/>
                <w:szCs w:val="18"/>
              </w:rPr>
            </w:pPr>
            <w:r w:rsidRPr="006D68AC">
              <w:rPr>
                <w:rFonts w:cs="Arial"/>
                <w:szCs w:val="18"/>
              </w:rPr>
              <w:t xml:space="preserve">Represents the service profile containing </w:t>
            </w:r>
            <w:r w:rsidRPr="006D68AC">
              <w:t>the properties of the network slice related requirements</w:t>
            </w:r>
            <w:r w:rsidRPr="006D68AC">
              <w:rPr>
                <w:rFonts w:cs="Arial"/>
                <w:szCs w:val="18"/>
              </w:rPr>
              <w:t>.</w:t>
            </w:r>
          </w:p>
        </w:tc>
        <w:tc>
          <w:tcPr>
            <w:tcW w:w="1352" w:type="dxa"/>
            <w:vAlign w:val="center"/>
          </w:tcPr>
          <w:p w14:paraId="43D89500" w14:textId="77777777" w:rsidR="00091209" w:rsidRPr="006D68AC" w:rsidRDefault="00091209" w:rsidP="00F8442F">
            <w:pPr>
              <w:pStyle w:val="TAL"/>
              <w:rPr>
                <w:rFonts w:cs="Arial"/>
                <w:szCs w:val="18"/>
              </w:rPr>
            </w:pPr>
          </w:p>
        </w:tc>
      </w:tr>
      <w:tr w:rsidR="00091209" w:rsidRPr="006D68AC" w14:paraId="493E7DDF" w14:textId="77777777" w:rsidTr="00F8442F">
        <w:trPr>
          <w:jc w:val="center"/>
        </w:trPr>
        <w:tc>
          <w:tcPr>
            <w:tcW w:w="1722" w:type="dxa"/>
            <w:vAlign w:val="center"/>
          </w:tcPr>
          <w:p w14:paraId="2BC00B6D" w14:textId="77777777" w:rsidR="00091209" w:rsidRPr="006D68AC" w:rsidRDefault="00091209" w:rsidP="00F8442F">
            <w:pPr>
              <w:pStyle w:val="TAL"/>
            </w:pPr>
            <w:r w:rsidRPr="006D68AC">
              <w:t>ServArea</w:t>
            </w:r>
          </w:p>
        </w:tc>
        <w:tc>
          <w:tcPr>
            <w:tcW w:w="1856" w:type="dxa"/>
            <w:vAlign w:val="center"/>
          </w:tcPr>
          <w:p w14:paraId="01832DEB" w14:textId="77777777" w:rsidR="00091209" w:rsidRPr="006D68AC" w:rsidRDefault="00091209" w:rsidP="00F8442F">
            <w:pPr>
              <w:pStyle w:val="TAC"/>
              <w:rPr>
                <w:noProof/>
              </w:rPr>
            </w:pPr>
            <w:r w:rsidRPr="006D68AC">
              <w:rPr>
                <w:noProof/>
              </w:rPr>
              <w:t>Clause </w:t>
            </w:r>
            <w:r w:rsidRPr="006D68AC">
              <w:rPr>
                <w:noProof/>
                <w:lang w:eastAsia="zh-CN"/>
              </w:rPr>
              <w:t>6.16</w:t>
            </w:r>
            <w:r w:rsidRPr="006D68AC">
              <w:t>.6.2.5</w:t>
            </w:r>
          </w:p>
        </w:tc>
        <w:tc>
          <w:tcPr>
            <w:tcW w:w="4494" w:type="dxa"/>
            <w:vAlign w:val="center"/>
          </w:tcPr>
          <w:p w14:paraId="20853144" w14:textId="77777777" w:rsidR="00091209" w:rsidRPr="006D68AC" w:rsidRDefault="00091209" w:rsidP="00F8442F">
            <w:pPr>
              <w:pStyle w:val="TAL"/>
              <w:rPr>
                <w:rFonts w:cs="Arial"/>
                <w:szCs w:val="18"/>
              </w:rPr>
            </w:pPr>
            <w:r w:rsidRPr="006D68AC">
              <w:t>Represents a network slice service area.</w:t>
            </w:r>
          </w:p>
        </w:tc>
        <w:tc>
          <w:tcPr>
            <w:tcW w:w="1352" w:type="dxa"/>
            <w:vAlign w:val="center"/>
          </w:tcPr>
          <w:p w14:paraId="30BFCD94" w14:textId="77777777" w:rsidR="00091209" w:rsidRPr="006D68AC" w:rsidRDefault="00091209" w:rsidP="00F8442F">
            <w:pPr>
              <w:pStyle w:val="TAL"/>
              <w:rPr>
                <w:rFonts w:cs="Arial"/>
                <w:szCs w:val="18"/>
              </w:rPr>
            </w:pPr>
          </w:p>
        </w:tc>
      </w:tr>
      <w:tr w:rsidR="00091209" w:rsidRPr="006D68AC" w14:paraId="345CE069" w14:textId="77777777" w:rsidTr="00F8442F">
        <w:trPr>
          <w:jc w:val="center"/>
        </w:trPr>
        <w:tc>
          <w:tcPr>
            <w:tcW w:w="1722" w:type="dxa"/>
            <w:vAlign w:val="center"/>
          </w:tcPr>
          <w:p w14:paraId="7D6FA0B3" w14:textId="77777777" w:rsidR="00091209" w:rsidRPr="006D68AC" w:rsidRDefault="00091209" w:rsidP="00F8442F">
            <w:pPr>
              <w:pStyle w:val="TAL"/>
            </w:pPr>
            <w:r w:rsidRPr="006D68AC">
              <w:t>Snssai</w:t>
            </w:r>
          </w:p>
        </w:tc>
        <w:tc>
          <w:tcPr>
            <w:tcW w:w="1856" w:type="dxa"/>
            <w:vAlign w:val="center"/>
          </w:tcPr>
          <w:p w14:paraId="3E74DC9A" w14:textId="77777777" w:rsidR="00091209" w:rsidRPr="006D68AC" w:rsidRDefault="00091209" w:rsidP="00F8442F">
            <w:pPr>
              <w:pStyle w:val="TAC"/>
              <w:rPr>
                <w:noProof/>
              </w:rPr>
            </w:pPr>
            <w:r w:rsidRPr="006D68AC">
              <w:t>3GPP TS 29.571 [18]</w:t>
            </w:r>
          </w:p>
        </w:tc>
        <w:tc>
          <w:tcPr>
            <w:tcW w:w="4494" w:type="dxa"/>
            <w:vAlign w:val="center"/>
          </w:tcPr>
          <w:p w14:paraId="243FD73D" w14:textId="77777777" w:rsidR="00091209" w:rsidRPr="006D68AC" w:rsidRDefault="00091209" w:rsidP="00F8442F">
            <w:pPr>
              <w:pStyle w:val="TAL"/>
              <w:rPr>
                <w:rFonts w:cs="Arial"/>
                <w:szCs w:val="18"/>
              </w:rPr>
            </w:pPr>
            <w:r w:rsidRPr="006D68AC">
              <w:t>Represents an S-NSSAI.</w:t>
            </w:r>
          </w:p>
        </w:tc>
        <w:tc>
          <w:tcPr>
            <w:tcW w:w="1352" w:type="dxa"/>
            <w:vAlign w:val="center"/>
          </w:tcPr>
          <w:p w14:paraId="40310A17" w14:textId="77777777" w:rsidR="00091209" w:rsidRPr="006D68AC" w:rsidRDefault="00091209" w:rsidP="00F8442F">
            <w:pPr>
              <w:pStyle w:val="TAL"/>
              <w:rPr>
                <w:rFonts w:cs="Arial"/>
                <w:szCs w:val="18"/>
              </w:rPr>
            </w:pPr>
          </w:p>
        </w:tc>
      </w:tr>
      <w:tr w:rsidR="00091209" w:rsidRPr="006D68AC" w14:paraId="24CD1A83" w14:textId="77777777" w:rsidTr="00F8442F">
        <w:trPr>
          <w:jc w:val="center"/>
        </w:trPr>
        <w:tc>
          <w:tcPr>
            <w:tcW w:w="1722" w:type="dxa"/>
            <w:vAlign w:val="center"/>
          </w:tcPr>
          <w:p w14:paraId="6A19DDA1" w14:textId="77777777" w:rsidR="00091209" w:rsidRPr="006D68AC" w:rsidRDefault="00091209" w:rsidP="00F8442F">
            <w:pPr>
              <w:pStyle w:val="TAL"/>
            </w:pPr>
            <w:r w:rsidRPr="006D68AC">
              <w:t>SupportedFeatures</w:t>
            </w:r>
          </w:p>
        </w:tc>
        <w:tc>
          <w:tcPr>
            <w:tcW w:w="1856" w:type="dxa"/>
            <w:vAlign w:val="center"/>
          </w:tcPr>
          <w:p w14:paraId="7D58603F" w14:textId="77777777" w:rsidR="00091209" w:rsidRPr="006D68AC" w:rsidRDefault="00091209" w:rsidP="00F8442F">
            <w:pPr>
              <w:pStyle w:val="TAC"/>
              <w:rPr>
                <w:noProof/>
              </w:rPr>
            </w:pPr>
            <w:r w:rsidRPr="006D68AC">
              <w:t>3GPP TS 29.571 [18]</w:t>
            </w:r>
          </w:p>
        </w:tc>
        <w:tc>
          <w:tcPr>
            <w:tcW w:w="4494" w:type="dxa"/>
            <w:vAlign w:val="center"/>
          </w:tcPr>
          <w:p w14:paraId="42714D45" w14:textId="77777777" w:rsidR="00091209" w:rsidRPr="006D68AC" w:rsidRDefault="00091209"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0FAE17A0" w14:textId="77777777" w:rsidR="00091209" w:rsidRPr="006D68AC" w:rsidRDefault="00091209" w:rsidP="00F8442F">
            <w:pPr>
              <w:pStyle w:val="TAL"/>
              <w:rPr>
                <w:rFonts w:cs="Arial"/>
                <w:szCs w:val="18"/>
              </w:rPr>
            </w:pPr>
          </w:p>
        </w:tc>
      </w:tr>
    </w:tbl>
    <w:p w14:paraId="6B7ECEB5" w14:textId="77777777" w:rsidR="00091209" w:rsidRPr="006D68AC" w:rsidRDefault="00091209" w:rsidP="00091209"/>
    <w:p w14:paraId="7ACCDBA7" w14:textId="77777777" w:rsidR="00091209" w:rsidRPr="006D68AC" w:rsidRDefault="00091209" w:rsidP="00091209">
      <w:pPr>
        <w:pStyle w:val="41"/>
        <w:rPr>
          <w:lang w:val="en-US"/>
        </w:rPr>
      </w:pPr>
      <w:bookmarkStart w:id="7910" w:name="_Toc157434988"/>
      <w:bookmarkStart w:id="7911" w:name="_Toc157436703"/>
      <w:bookmarkStart w:id="7912" w:name="_Toc157440543"/>
      <w:bookmarkStart w:id="7913" w:name="_Toc160650253"/>
      <w:bookmarkStart w:id="7914" w:name="_Toc164928566"/>
      <w:bookmarkStart w:id="7915" w:name="_Toc168550429"/>
      <w:bookmarkStart w:id="7916" w:name="_Toc170118500"/>
      <w:bookmarkStart w:id="7917" w:name="_Toc209470582"/>
      <w:bookmarkStart w:id="7918" w:name="_Toc212115255"/>
      <w:bookmarkStart w:id="7919" w:name="_Toc215158256"/>
      <w:r w:rsidRPr="006D68AC">
        <w:rPr>
          <w:noProof/>
          <w:lang w:eastAsia="zh-CN"/>
        </w:rPr>
        <w:t>6.11</w:t>
      </w:r>
      <w:r w:rsidRPr="006D68AC">
        <w:rPr>
          <w:lang w:val="en-US"/>
        </w:rPr>
        <w:t>.6.2</w:t>
      </w:r>
      <w:r w:rsidRPr="006D68AC">
        <w:rPr>
          <w:lang w:val="en-US"/>
        </w:rPr>
        <w:tab/>
        <w:t>Structured data types</w:t>
      </w:r>
      <w:bookmarkEnd w:id="7910"/>
      <w:bookmarkEnd w:id="7911"/>
      <w:bookmarkEnd w:id="7912"/>
      <w:bookmarkEnd w:id="7913"/>
      <w:bookmarkEnd w:id="7914"/>
      <w:bookmarkEnd w:id="7915"/>
      <w:bookmarkEnd w:id="7916"/>
      <w:bookmarkEnd w:id="7917"/>
      <w:bookmarkEnd w:id="7918"/>
      <w:bookmarkEnd w:id="7919"/>
    </w:p>
    <w:p w14:paraId="20139712" w14:textId="77777777" w:rsidR="00091209" w:rsidRPr="006D68AC" w:rsidRDefault="00091209" w:rsidP="00091209">
      <w:pPr>
        <w:pStyle w:val="51"/>
      </w:pPr>
      <w:bookmarkStart w:id="7920" w:name="_Toc157434989"/>
      <w:bookmarkStart w:id="7921" w:name="_Toc157436704"/>
      <w:bookmarkStart w:id="7922" w:name="_Toc157440544"/>
      <w:bookmarkStart w:id="7923" w:name="_Toc160650254"/>
      <w:bookmarkStart w:id="7924" w:name="_Toc164928567"/>
      <w:bookmarkStart w:id="7925" w:name="_Toc168550430"/>
      <w:bookmarkStart w:id="7926" w:name="_Toc170118501"/>
      <w:bookmarkStart w:id="7927" w:name="_Toc209470583"/>
      <w:bookmarkStart w:id="7928" w:name="_Toc212115256"/>
      <w:bookmarkStart w:id="7929" w:name="_Toc215158257"/>
      <w:r w:rsidRPr="006D68AC">
        <w:rPr>
          <w:noProof/>
          <w:lang w:eastAsia="zh-CN"/>
        </w:rPr>
        <w:t>6.11</w:t>
      </w:r>
      <w:r w:rsidRPr="006D68AC">
        <w:t>.6.2.1</w:t>
      </w:r>
      <w:r w:rsidRPr="006D68AC">
        <w:tab/>
        <w:t>Introduction</w:t>
      </w:r>
      <w:bookmarkEnd w:id="7920"/>
      <w:bookmarkEnd w:id="7921"/>
      <w:bookmarkEnd w:id="7922"/>
      <w:bookmarkEnd w:id="7923"/>
      <w:bookmarkEnd w:id="7924"/>
      <w:bookmarkEnd w:id="7925"/>
      <w:bookmarkEnd w:id="7926"/>
      <w:bookmarkEnd w:id="7927"/>
      <w:bookmarkEnd w:id="7928"/>
      <w:bookmarkEnd w:id="7929"/>
    </w:p>
    <w:p w14:paraId="2A975BB1" w14:textId="77777777" w:rsidR="00091209" w:rsidRPr="006D68AC" w:rsidRDefault="00091209" w:rsidP="00091209">
      <w:r w:rsidRPr="006D68AC">
        <w:t>This clause defines the data structures to be used in resource representations.</w:t>
      </w:r>
    </w:p>
    <w:p w14:paraId="7E57A83E" w14:textId="77777777" w:rsidR="002E2250" w:rsidRPr="006D68AC" w:rsidRDefault="002E2250" w:rsidP="002E2250">
      <w:pPr>
        <w:pStyle w:val="51"/>
      </w:pPr>
      <w:bookmarkStart w:id="7930" w:name="_Toc157434990"/>
      <w:bookmarkStart w:id="7931" w:name="_Toc157436705"/>
      <w:bookmarkStart w:id="7932" w:name="_Toc157440545"/>
      <w:bookmarkStart w:id="7933" w:name="_Toc160650255"/>
      <w:bookmarkStart w:id="7934" w:name="_Toc164928568"/>
      <w:bookmarkStart w:id="7935" w:name="_Toc168550431"/>
      <w:bookmarkStart w:id="7936" w:name="_Toc170118502"/>
      <w:bookmarkStart w:id="7937" w:name="_Toc209470584"/>
      <w:bookmarkStart w:id="7938" w:name="_Toc212115257"/>
      <w:bookmarkStart w:id="7939" w:name="_Toc157434991"/>
      <w:bookmarkStart w:id="7940" w:name="_Toc157436706"/>
      <w:bookmarkStart w:id="7941" w:name="_Toc157440546"/>
      <w:bookmarkStart w:id="7942" w:name="_Toc215158258"/>
      <w:r w:rsidRPr="006D68AC">
        <w:rPr>
          <w:noProof/>
          <w:lang w:eastAsia="zh-CN"/>
        </w:rPr>
        <w:lastRenderedPageBreak/>
        <w:t>6.11</w:t>
      </w:r>
      <w:r w:rsidRPr="006D68AC">
        <w:t>.6.2.2</w:t>
      </w:r>
      <w:r w:rsidRPr="006D68AC">
        <w:tab/>
        <w:t>Type: SliceCommService</w:t>
      </w:r>
      <w:bookmarkEnd w:id="7930"/>
      <w:bookmarkEnd w:id="7931"/>
      <w:bookmarkEnd w:id="7932"/>
      <w:bookmarkEnd w:id="7933"/>
      <w:bookmarkEnd w:id="7934"/>
      <w:bookmarkEnd w:id="7935"/>
      <w:bookmarkEnd w:id="7936"/>
      <w:bookmarkEnd w:id="7937"/>
      <w:bookmarkEnd w:id="7938"/>
      <w:bookmarkEnd w:id="7942"/>
    </w:p>
    <w:p w14:paraId="03DE3F06" w14:textId="77777777" w:rsidR="002E2250" w:rsidRPr="006D68AC" w:rsidRDefault="002E2250" w:rsidP="002E2250">
      <w:pPr>
        <w:pStyle w:val="TH"/>
      </w:pPr>
      <w:r w:rsidRPr="006D68AC">
        <w:rPr>
          <w:noProof/>
        </w:rPr>
        <w:t>Table </w:t>
      </w:r>
      <w:r w:rsidRPr="006D68AC">
        <w:rPr>
          <w:noProof/>
          <w:lang w:eastAsia="zh-CN"/>
        </w:rPr>
        <w:t>6.11</w:t>
      </w:r>
      <w:r w:rsidRPr="006D68AC">
        <w:t xml:space="preserve">.6.2.2-1: </w:t>
      </w:r>
      <w:r w:rsidRPr="006D68AC">
        <w:rPr>
          <w:noProof/>
        </w:rPr>
        <w:t xml:space="preserve">Definition of type </w:t>
      </w:r>
      <w:r w:rsidRPr="006D68AC">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6D68AC" w14:paraId="4494633E" w14:textId="77777777" w:rsidTr="003C3912">
        <w:trPr>
          <w:jc w:val="center"/>
        </w:trPr>
        <w:tc>
          <w:tcPr>
            <w:tcW w:w="1555" w:type="dxa"/>
            <w:shd w:val="clear" w:color="auto" w:fill="C0C0C0"/>
            <w:vAlign w:val="center"/>
            <w:hideMark/>
          </w:tcPr>
          <w:p w14:paraId="00247D42" w14:textId="77777777" w:rsidR="002E2250" w:rsidRPr="006D68AC" w:rsidRDefault="002E2250" w:rsidP="003C3912">
            <w:pPr>
              <w:pStyle w:val="TAH"/>
            </w:pPr>
            <w:r w:rsidRPr="006D68AC">
              <w:t>Attribute name</w:t>
            </w:r>
          </w:p>
        </w:tc>
        <w:tc>
          <w:tcPr>
            <w:tcW w:w="1556" w:type="dxa"/>
            <w:shd w:val="clear" w:color="auto" w:fill="C0C0C0"/>
            <w:vAlign w:val="center"/>
            <w:hideMark/>
          </w:tcPr>
          <w:p w14:paraId="12E609AC" w14:textId="77777777" w:rsidR="002E2250" w:rsidRPr="006D68AC" w:rsidRDefault="002E2250" w:rsidP="003C3912">
            <w:pPr>
              <w:pStyle w:val="TAH"/>
            </w:pPr>
            <w:r w:rsidRPr="006D68AC">
              <w:t>Data type</w:t>
            </w:r>
          </w:p>
        </w:tc>
        <w:tc>
          <w:tcPr>
            <w:tcW w:w="425" w:type="dxa"/>
            <w:shd w:val="clear" w:color="auto" w:fill="C0C0C0"/>
            <w:vAlign w:val="center"/>
            <w:hideMark/>
          </w:tcPr>
          <w:p w14:paraId="1E0DC3E9" w14:textId="77777777" w:rsidR="002E2250" w:rsidRPr="006D68AC" w:rsidRDefault="002E2250" w:rsidP="003C3912">
            <w:pPr>
              <w:pStyle w:val="TAH"/>
            </w:pPr>
            <w:r w:rsidRPr="006D68AC">
              <w:t>P</w:t>
            </w:r>
          </w:p>
        </w:tc>
        <w:tc>
          <w:tcPr>
            <w:tcW w:w="1134" w:type="dxa"/>
            <w:shd w:val="clear" w:color="auto" w:fill="C0C0C0"/>
            <w:vAlign w:val="center"/>
          </w:tcPr>
          <w:p w14:paraId="11217AE0" w14:textId="77777777" w:rsidR="002E2250" w:rsidRPr="006D68AC" w:rsidRDefault="002E2250" w:rsidP="003C3912">
            <w:pPr>
              <w:pStyle w:val="TAH"/>
            </w:pPr>
            <w:r w:rsidRPr="006D68AC">
              <w:t>Cardinality</w:t>
            </w:r>
          </w:p>
        </w:tc>
        <w:tc>
          <w:tcPr>
            <w:tcW w:w="3547" w:type="dxa"/>
            <w:shd w:val="clear" w:color="auto" w:fill="C0C0C0"/>
            <w:vAlign w:val="center"/>
            <w:hideMark/>
          </w:tcPr>
          <w:p w14:paraId="4C739607"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094F5C4B"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45D8F418" w14:textId="77777777" w:rsidTr="003C3912">
        <w:trPr>
          <w:jc w:val="center"/>
        </w:trPr>
        <w:tc>
          <w:tcPr>
            <w:tcW w:w="1555" w:type="dxa"/>
            <w:vAlign w:val="center"/>
          </w:tcPr>
          <w:p w14:paraId="0BB00BA2" w14:textId="77777777" w:rsidR="002E2250" w:rsidRPr="006D68AC" w:rsidRDefault="002E2250" w:rsidP="003C3912">
            <w:pPr>
              <w:pStyle w:val="TAL"/>
            </w:pPr>
            <w:r w:rsidRPr="006D68AC">
              <w:t>valServName</w:t>
            </w:r>
          </w:p>
        </w:tc>
        <w:tc>
          <w:tcPr>
            <w:tcW w:w="1556" w:type="dxa"/>
            <w:vAlign w:val="center"/>
          </w:tcPr>
          <w:p w14:paraId="7BBAEB9D" w14:textId="77777777" w:rsidR="002E2250" w:rsidRPr="006D68AC" w:rsidRDefault="002E2250" w:rsidP="003C3912">
            <w:pPr>
              <w:pStyle w:val="TAL"/>
            </w:pPr>
            <w:r w:rsidRPr="006D68AC">
              <w:t>string</w:t>
            </w:r>
          </w:p>
        </w:tc>
        <w:tc>
          <w:tcPr>
            <w:tcW w:w="425" w:type="dxa"/>
            <w:vAlign w:val="center"/>
          </w:tcPr>
          <w:p w14:paraId="4CEDD4DB" w14:textId="77777777" w:rsidR="002E2250" w:rsidRPr="006D68AC" w:rsidRDefault="002E2250" w:rsidP="003C3912">
            <w:pPr>
              <w:pStyle w:val="TAC"/>
            </w:pPr>
            <w:r w:rsidRPr="006D68AC">
              <w:t>M</w:t>
            </w:r>
          </w:p>
        </w:tc>
        <w:tc>
          <w:tcPr>
            <w:tcW w:w="1134" w:type="dxa"/>
            <w:vAlign w:val="center"/>
          </w:tcPr>
          <w:p w14:paraId="5B0BA1E9" w14:textId="77777777" w:rsidR="002E2250" w:rsidRPr="006D68AC" w:rsidRDefault="002E2250" w:rsidP="003C3912">
            <w:pPr>
              <w:pStyle w:val="TAC"/>
            </w:pPr>
            <w:r w:rsidRPr="006D68AC">
              <w:t>1</w:t>
            </w:r>
          </w:p>
        </w:tc>
        <w:tc>
          <w:tcPr>
            <w:tcW w:w="3547" w:type="dxa"/>
            <w:vAlign w:val="center"/>
          </w:tcPr>
          <w:p w14:paraId="684F4501" w14:textId="3793DF24" w:rsidR="002E2250" w:rsidRPr="006D68AC" w:rsidRDefault="002E2250" w:rsidP="003C3912">
            <w:pPr>
              <w:pStyle w:val="TAL"/>
            </w:pPr>
            <w:r w:rsidRPr="006D68AC">
              <w:t>Contains the name of the target VAL service.</w:t>
            </w:r>
          </w:p>
        </w:tc>
        <w:tc>
          <w:tcPr>
            <w:tcW w:w="1307" w:type="dxa"/>
            <w:vAlign w:val="center"/>
          </w:tcPr>
          <w:p w14:paraId="44171DA4" w14:textId="77777777" w:rsidR="002E2250" w:rsidRPr="006D68AC" w:rsidRDefault="002E2250" w:rsidP="003C3912">
            <w:pPr>
              <w:pStyle w:val="TAL"/>
              <w:rPr>
                <w:rFonts w:cs="Arial"/>
                <w:szCs w:val="18"/>
              </w:rPr>
            </w:pPr>
          </w:p>
        </w:tc>
      </w:tr>
      <w:tr w:rsidR="002E2250" w:rsidRPr="006D68AC" w14:paraId="3BF432A9" w14:textId="77777777" w:rsidTr="003C3912">
        <w:trPr>
          <w:jc w:val="center"/>
        </w:trPr>
        <w:tc>
          <w:tcPr>
            <w:tcW w:w="1555" w:type="dxa"/>
            <w:vAlign w:val="center"/>
          </w:tcPr>
          <w:p w14:paraId="2F191C8E" w14:textId="77777777" w:rsidR="002E2250" w:rsidRPr="006D68AC" w:rsidRDefault="002E2250" w:rsidP="003C3912">
            <w:pPr>
              <w:pStyle w:val="TAL"/>
            </w:pPr>
            <w:r w:rsidRPr="006D68AC">
              <w:t>valServId</w:t>
            </w:r>
          </w:p>
        </w:tc>
        <w:tc>
          <w:tcPr>
            <w:tcW w:w="1556" w:type="dxa"/>
            <w:vAlign w:val="center"/>
          </w:tcPr>
          <w:p w14:paraId="71693346" w14:textId="77777777" w:rsidR="002E2250" w:rsidRPr="006D68AC" w:rsidRDefault="002E2250" w:rsidP="003C3912">
            <w:pPr>
              <w:pStyle w:val="TAL"/>
            </w:pPr>
            <w:r w:rsidRPr="006D68AC">
              <w:t>string</w:t>
            </w:r>
          </w:p>
        </w:tc>
        <w:tc>
          <w:tcPr>
            <w:tcW w:w="425" w:type="dxa"/>
            <w:vAlign w:val="center"/>
          </w:tcPr>
          <w:p w14:paraId="6BE0ED67" w14:textId="77777777" w:rsidR="002E2250" w:rsidRPr="006D68AC" w:rsidRDefault="002E2250" w:rsidP="003C3912">
            <w:pPr>
              <w:pStyle w:val="TAC"/>
            </w:pPr>
            <w:r w:rsidRPr="006D68AC">
              <w:t>M</w:t>
            </w:r>
          </w:p>
        </w:tc>
        <w:tc>
          <w:tcPr>
            <w:tcW w:w="1134" w:type="dxa"/>
            <w:vAlign w:val="center"/>
          </w:tcPr>
          <w:p w14:paraId="2F0074B1" w14:textId="77777777" w:rsidR="002E2250" w:rsidRPr="006D68AC" w:rsidRDefault="002E2250" w:rsidP="003C3912">
            <w:pPr>
              <w:pStyle w:val="TAC"/>
            </w:pPr>
            <w:r w:rsidRPr="006D68AC">
              <w:t>1</w:t>
            </w:r>
          </w:p>
        </w:tc>
        <w:tc>
          <w:tcPr>
            <w:tcW w:w="3547" w:type="dxa"/>
            <w:vAlign w:val="center"/>
          </w:tcPr>
          <w:p w14:paraId="3F896FE9" w14:textId="77777777" w:rsidR="002E2250" w:rsidRPr="006D68AC" w:rsidRDefault="002E2250" w:rsidP="003C3912">
            <w:pPr>
              <w:pStyle w:val="TAL"/>
            </w:pPr>
            <w:r w:rsidRPr="006D68AC">
              <w:t>Contains the identifier of the targeted VAL service.</w:t>
            </w:r>
          </w:p>
        </w:tc>
        <w:tc>
          <w:tcPr>
            <w:tcW w:w="1307" w:type="dxa"/>
            <w:vAlign w:val="center"/>
          </w:tcPr>
          <w:p w14:paraId="16970DAC" w14:textId="77777777" w:rsidR="002E2250" w:rsidRPr="006D68AC" w:rsidRDefault="002E2250" w:rsidP="003C3912">
            <w:pPr>
              <w:pStyle w:val="TAL"/>
              <w:rPr>
                <w:rFonts w:cs="Arial"/>
                <w:szCs w:val="18"/>
              </w:rPr>
            </w:pPr>
          </w:p>
        </w:tc>
      </w:tr>
      <w:tr w:rsidR="002E2250" w:rsidRPr="006D68AC" w14:paraId="557391E4" w14:textId="77777777" w:rsidTr="003C3912">
        <w:trPr>
          <w:jc w:val="center"/>
        </w:trPr>
        <w:tc>
          <w:tcPr>
            <w:tcW w:w="1555" w:type="dxa"/>
            <w:vAlign w:val="center"/>
          </w:tcPr>
          <w:p w14:paraId="2248598F" w14:textId="77777777" w:rsidR="002E2250" w:rsidRPr="006D68AC" w:rsidRDefault="002E2250" w:rsidP="003C3912">
            <w:pPr>
              <w:pStyle w:val="TAL"/>
              <w:rPr>
                <w:lang w:eastAsia="zh-CN"/>
              </w:rPr>
            </w:pPr>
            <w:r w:rsidRPr="006D68AC">
              <w:rPr>
                <w:lang w:eastAsia="zh-CN"/>
              </w:rPr>
              <w:t>areaOfInterest</w:t>
            </w:r>
          </w:p>
        </w:tc>
        <w:tc>
          <w:tcPr>
            <w:tcW w:w="1556" w:type="dxa"/>
            <w:vAlign w:val="center"/>
          </w:tcPr>
          <w:p w14:paraId="4CA08676" w14:textId="77777777" w:rsidR="002E2250" w:rsidRPr="006D68AC" w:rsidRDefault="002E2250" w:rsidP="003C3912">
            <w:pPr>
              <w:pStyle w:val="TAL"/>
            </w:pPr>
            <w:r w:rsidRPr="006D68AC">
              <w:t>ServArea</w:t>
            </w:r>
          </w:p>
        </w:tc>
        <w:tc>
          <w:tcPr>
            <w:tcW w:w="425" w:type="dxa"/>
            <w:vAlign w:val="center"/>
          </w:tcPr>
          <w:p w14:paraId="45532998" w14:textId="77777777" w:rsidR="002E2250" w:rsidRPr="006D68AC" w:rsidRDefault="002E2250" w:rsidP="003C3912">
            <w:pPr>
              <w:pStyle w:val="TAC"/>
              <w:rPr>
                <w:lang w:eastAsia="zh-CN"/>
              </w:rPr>
            </w:pPr>
            <w:r w:rsidRPr="006D68AC">
              <w:rPr>
                <w:lang w:eastAsia="zh-CN"/>
              </w:rPr>
              <w:t>M</w:t>
            </w:r>
          </w:p>
        </w:tc>
        <w:tc>
          <w:tcPr>
            <w:tcW w:w="1134" w:type="dxa"/>
            <w:vAlign w:val="center"/>
          </w:tcPr>
          <w:p w14:paraId="226F860F" w14:textId="77777777" w:rsidR="002E2250" w:rsidRPr="006D68AC" w:rsidRDefault="002E2250" w:rsidP="003C3912">
            <w:pPr>
              <w:pStyle w:val="TAC"/>
              <w:rPr>
                <w:lang w:eastAsia="zh-CN"/>
              </w:rPr>
            </w:pPr>
            <w:r w:rsidRPr="006D68AC">
              <w:rPr>
                <w:lang w:eastAsia="zh-CN"/>
              </w:rPr>
              <w:t>1</w:t>
            </w:r>
          </w:p>
        </w:tc>
        <w:tc>
          <w:tcPr>
            <w:tcW w:w="3547" w:type="dxa"/>
            <w:vAlign w:val="center"/>
          </w:tcPr>
          <w:p w14:paraId="2B76BF1F" w14:textId="77777777" w:rsidR="002E2250" w:rsidRPr="006D68AC" w:rsidRDefault="002E2250" w:rsidP="003C3912">
            <w:pPr>
              <w:pStyle w:val="TAL"/>
              <w:rPr>
                <w:lang w:val="en-US"/>
              </w:rPr>
            </w:pPr>
            <w:r w:rsidRPr="006D68AC">
              <w:rPr>
                <w:lang w:val="en-US"/>
              </w:rPr>
              <w:t>Contains the service area within which the requested VAL service profile applies.</w:t>
            </w:r>
          </w:p>
        </w:tc>
        <w:tc>
          <w:tcPr>
            <w:tcW w:w="1307" w:type="dxa"/>
            <w:vAlign w:val="center"/>
          </w:tcPr>
          <w:p w14:paraId="058EE1A8" w14:textId="77777777" w:rsidR="002E2250" w:rsidRPr="006D68AC" w:rsidRDefault="002E2250" w:rsidP="003C3912">
            <w:pPr>
              <w:pStyle w:val="TAL"/>
              <w:rPr>
                <w:rFonts w:cs="Arial"/>
                <w:szCs w:val="18"/>
              </w:rPr>
            </w:pPr>
          </w:p>
        </w:tc>
      </w:tr>
      <w:tr w:rsidR="002E2250" w:rsidRPr="006D68AC" w14:paraId="2F189F77" w14:textId="77777777" w:rsidTr="003C3912">
        <w:trPr>
          <w:jc w:val="center"/>
        </w:trPr>
        <w:tc>
          <w:tcPr>
            <w:tcW w:w="1555" w:type="dxa"/>
            <w:vAlign w:val="center"/>
          </w:tcPr>
          <w:p w14:paraId="4DB0C9F2" w14:textId="77777777" w:rsidR="002E2250" w:rsidRPr="006D68AC" w:rsidRDefault="002E2250" w:rsidP="003C3912">
            <w:pPr>
              <w:pStyle w:val="TAL"/>
              <w:rPr>
                <w:lang w:eastAsia="zh-CN"/>
              </w:rPr>
            </w:pPr>
            <w:r w:rsidRPr="006D68AC">
              <w:rPr>
                <w:lang w:eastAsia="zh-CN"/>
              </w:rPr>
              <w:t>servProfile</w:t>
            </w:r>
          </w:p>
        </w:tc>
        <w:tc>
          <w:tcPr>
            <w:tcW w:w="1556" w:type="dxa"/>
            <w:vAlign w:val="center"/>
          </w:tcPr>
          <w:p w14:paraId="124014E5" w14:textId="77777777" w:rsidR="002E2250" w:rsidRPr="006D68AC" w:rsidRDefault="002E2250" w:rsidP="003C3912">
            <w:pPr>
              <w:pStyle w:val="TAL"/>
            </w:pPr>
            <w:r w:rsidRPr="006D68AC">
              <w:t>map(ServReq)</w:t>
            </w:r>
          </w:p>
        </w:tc>
        <w:tc>
          <w:tcPr>
            <w:tcW w:w="425" w:type="dxa"/>
            <w:vAlign w:val="center"/>
          </w:tcPr>
          <w:p w14:paraId="3F6E4FB6" w14:textId="77777777" w:rsidR="002E2250" w:rsidRPr="006D68AC" w:rsidRDefault="002E2250" w:rsidP="003C3912">
            <w:pPr>
              <w:pStyle w:val="TAC"/>
              <w:rPr>
                <w:lang w:eastAsia="zh-CN"/>
              </w:rPr>
            </w:pPr>
            <w:r w:rsidRPr="006D68AC">
              <w:rPr>
                <w:lang w:eastAsia="zh-CN"/>
              </w:rPr>
              <w:t>M</w:t>
            </w:r>
          </w:p>
        </w:tc>
        <w:tc>
          <w:tcPr>
            <w:tcW w:w="1134" w:type="dxa"/>
            <w:vAlign w:val="center"/>
          </w:tcPr>
          <w:p w14:paraId="05F4CDA4" w14:textId="77777777" w:rsidR="002E2250" w:rsidRPr="006D68AC" w:rsidRDefault="002E2250" w:rsidP="003C3912">
            <w:pPr>
              <w:pStyle w:val="TAC"/>
              <w:rPr>
                <w:lang w:eastAsia="zh-CN"/>
              </w:rPr>
            </w:pPr>
            <w:r w:rsidRPr="006D68AC">
              <w:rPr>
                <w:lang w:eastAsia="zh-CN"/>
              </w:rPr>
              <w:t>1..N</w:t>
            </w:r>
          </w:p>
        </w:tc>
        <w:tc>
          <w:tcPr>
            <w:tcW w:w="3547" w:type="dxa"/>
            <w:vAlign w:val="center"/>
          </w:tcPr>
          <w:p w14:paraId="1B81BBDC" w14:textId="77777777" w:rsidR="002E2250" w:rsidRPr="006D68AC" w:rsidRDefault="002E2250" w:rsidP="003C3912">
            <w:pPr>
              <w:pStyle w:val="TAL"/>
              <w:rPr>
                <w:lang w:val="en-US"/>
              </w:rPr>
            </w:pPr>
            <w:r w:rsidRPr="006D68AC">
              <w:rPr>
                <w:lang w:val="en-US"/>
              </w:rPr>
              <w:t>Represents the requested VAL service profile containing the application requirements of the VAL service to be supported.</w:t>
            </w:r>
          </w:p>
          <w:p w14:paraId="5B10B200" w14:textId="77777777" w:rsidR="002E2250" w:rsidRPr="006D68AC" w:rsidRDefault="002E2250" w:rsidP="003C3912">
            <w:pPr>
              <w:pStyle w:val="TAL"/>
              <w:rPr>
                <w:lang w:val="en-US"/>
              </w:rPr>
            </w:pPr>
          </w:p>
          <w:p w14:paraId="2A8983FE" w14:textId="77777777" w:rsidR="002E2250" w:rsidRPr="006D68AC" w:rsidRDefault="002E2250" w:rsidP="003C3912">
            <w:pPr>
              <w:pStyle w:val="TAL"/>
              <w:rPr>
                <w:lang w:val="en-US"/>
              </w:rPr>
            </w:pPr>
            <w:r w:rsidRPr="006D68AC">
              <w:rPr>
                <w:rFonts w:cs="Arial"/>
                <w:szCs w:val="18"/>
              </w:rPr>
              <w:t>The key of the map shall be any unique string encoded value.</w:t>
            </w:r>
          </w:p>
        </w:tc>
        <w:tc>
          <w:tcPr>
            <w:tcW w:w="1307" w:type="dxa"/>
            <w:vAlign w:val="center"/>
          </w:tcPr>
          <w:p w14:paraId="78996084" w14:textId="77777777" w:rsidR="002E2250" w:rsidRPr="006D68AC" w:rsidRDefault="002E2250" w:rsidP="003C3912">
            <w:pPr>
              <w:pStyle w:val="TAL"/>
              <w:rPr>
                <w:rFonts w:cs="Arial"/>
                <w:szCs w:val="18"/>
              </w:rPr>
            </w:pPr>
          </w:p>
        </w:tc>
      </w:tr>
      <w:tr w:rsidR="002E2250" w:rsidRPr="006D68AC" w14:paraId="697C6EDB" w14:textId="77777777" w:rsidTr="003C3912">
        <w:trPr>
          <w:jc w:val="center"/>
        </w:trPr>
        <w:tc>
          <w:tcPr>
            <w:tcW w:w="1555" w:type="dxa"/>
            <w:vAlign w:val="center"/>
          </w:tcPr>
          <w:p w14:paraId="5EAA6747" w14:textId="77777777" w:rsidR="002E2250" w:rsidRPr="006D68AC" w:rsidRDefault="002E2250" w:rsidP="003C3912">
            <w:pPr>
              <w:pStyle w:val="TAL"/>
              <w:rPr>
                <w:lang w:eastAsia="zh-CN"/>
              </w:rPr>
            </w:pPr>
            <w:r w:rsidRPr="006D68AC">
              <w:rPr>
                <w:lang w:eastAsia="zh-CN"/>
              </w:rPr>
              <w:t>sliceInfo</w:t>
            </w:r>
          </w:p>
        </w:tc>
        <w:tc>
          <w:tcPr>
            <w:tcW w:w="1556" w:type="dxa"/>
            <w:vAlign w:val="center"/>
          </w:tcPr>
          <w:p w14:paraId="4A4900D5" w14:textId="77777777" w:rsidR="002E2250" w:rsidRPr="006D68AC" w:rsidRDefault="002E2250" w:rsidP="003C3912">
            <w:pPr>
              <w:pStyle w:val="TAL"/>
            </w:pPr>
            <w:r w:rsidRPr="006D68AC">
              <w:t>NetSliceInfo</w:t>
            </w:r>
          </w:p>
        </w:tc>
        <w:tc>
          <w:tcPr>
            <w:tcW w:w="425" w:type="dxa"/>
            <w:vAlign w:val="center"/>
          </w:tcPr>
          <w:p w14:paraId="6DB1D6C0" w14:textId="77777777" w:rsidR="002E2250" w:rsidRPr="006D68AC" w:rsidRDefault="002E2250" w:rsidP="003C3912">
            <w:pPr>
              <w:pStyle w:val="TAC"/>
              <w:rPr>
                <w:lang w:eastAsia="zh-CN"/>
              </w:rPr>
            </w:pPr>
            <w:r w:rsidRPr="006D68AC">
              <w:rPr>
                <w:lang w:eastAsia="zh-CN"/>
              </w:rPr>
              <w:t>C</w:t>
            </w:r>
          </w:p>
        </w:tc>
        <w:tc>
          <w:tcPr>
            <w:tcW w:w="1134" w:type="dxa"/>
            <w:vAlign w:val="center"/>
          </w:tcPr>
          <w:p w14:paraId="5A8868C1" w14:textId="77777777" w:rsidR="002E2250" w:rsidRPr="006D68AC" w:rsidRDefault="002E2250" w:rsidP="003C3912">
            <w:pPr>
              <w:pStyle w:val="TAC"/>
              <w:rPr>
                <w:lang w:eastAsia="zh-CN"/>
              </w:rPr>
            </w:pPr>
            <w:r w:rsidRPr="006D68AC">
              <w:rPr>
                <w:lang w:eastAsia="zh-CN"/>
              </w:rPr>
              <w:t>1..N</w:t>
            </w:r>
          </w:p>
        </w:tc>
        <w:tc>
          <w:tcPr>
            <w:tcW w:w="3547" w:type="dxa"/>
            <w:vAlign w:val="center"/>
          </w:tcPr>
          <w:p w14:paraId="3E278842" w14:textId="77777777" w:rsidR="002E2250" w:rsidRPr="006D68AC" w:rsidRDefault="002E2250" w:rsidP="003C3912">
            <w:pPr>
              <w:pStyle w:val="TAL"/>
              <w:rPr>
                <w:lang w:val="en-US"/>
              </w:rPr>
            </w:pPr>
            <w:r w:rsidRPr="006D68AC">
              <w:rPr>
                <w:lang w:val="en-US"/>
              </w:rPr>
              <w:t>Contains the information of the network slice determined and assigned to fulfill the received application service requirements.</w:t>
            </w:r>
          </w:p>
          <w:p w14:paraId="0DA32525" w14:textId="77777777" w:rsidR="002E2250" w:rsidRPr="006D68AC" w:rsidRDefault="002E2250" w:rsidP="003C3912">
            <w:pPr>
              <w:pStyle w:val="TAL"/>
              <w:rPr>
                <w:lang w:val="en-US"/>
              </w:rPr>
            </w:pPr>
          </w:p>
          <w:p w14:paraId="46D4B5C3" w14:textId="77777777" w:rsidR="002E2250" w:rsidRPr="006D68AC" w:rsidRDefault="002E2250" w:rsidP="003C3912">
            <w:pPr>
              <w:pStyle w:val="TAL"/>
              <w:rPr>
                <w:lang w:val="en-US"/>
              </w:rPr>
            </w:pPr>
            <w:r w:rsidRPr="006D68AC">
              <w:rPr>
                <w:lang w:val="en-US"/>
              </w:rPr>
              <w:t xml:space="preserve">This attribute shall be present only in a response to a </w:t>
            </w:r>
            <w:r w:rsidRPr="006D68AC">
              <w:t>Slice Related Communication Service Creation or Reconfiguration request</w:t>
            </w:r>
            <w:r w:rsidRPr="006D68AC">
              <w:rPr>
                <w:lang w:val="en-US"/>
              </w:rPr>
              <w:t>.</w:t>
            </w:r>
          </w:p>
        </w:tc>
        <w:tc>
          <w:tcPr>
            <w:tcW w:w="1307" w:type="dxa"/>
            <w:vAlign w:val="center"/>
          </w:tcPr>
          <w:p w14:paraId="694DD1F4" w14:textId="77777777" w:rsidR="002E2250" w:rsidRPr="006D68AC" w:rsidRDefault="002E2250" w:rsidP="003C3912">
            <w:pPr>
              <w:pStyle w:val="TAL"/>
              <w:rPr>
                <w:rFonts w:cs="Arial"/>
                <w:szCs w:val="18"/>
              </w:rPr>
            </w:pPr>
          </w:p>
        </w:tc>
      </w:tr>
      <w:tr w:rsidR="002E2250" w:rsidRPr="006D68AC" w14:paraId="7FD3FF4C" w14:textId="77777777" w:rsidTr="003C3912">
        <w:trPr>
          <w:jc w:val="center"/>
        </w:trPr>
        <w:tc>
          <w:tcPr>
            <w:tcW w:w="1555" w:type="dxa"/>
            <w:vAlign w:val="center"/>
          </w:tcPr>
          <w:p w14:paraId="65B5B301" w14:textId="77777777" w:rsidR="002E2250" w:rsidRPr="006D68AC" w:rsidRDefault="002E2250" w:rsidP="003C3912">
            <w:pPr>
              <w:pStyle w:val="TAL"/>
              <w:rPr>
                <w:lang w:eastAsia="zh-CN"/>
              </w:rPr>
            </w:pPr>
            <w:r w:rsidRPr="006D68AC">
              <w:t>suppFeat</w:t>
            </w:r>
          </w:p>
        </w:tc>
        <w:tc>
          <w:tcPr>
            <w:tcW w:w="1556" w:type="dxa"/>
            <w:vAlign w:val="center"/>
          </w:tcPr>
          <w:p w14:paraId="06A11957" w14:textId="77777777" w:rsidR="002E2250" w:rsidRPr="006D68AC" w:rsidRDefault="002E2250" w:rsidP="003C3912">
            <w:pPr>
              <w:pStyle w:val="TAL"/>
            </w:pPr>
            <w:r w:rsidRPr="006D68AC">
              <w:t>SupportedFeatures</w:t>
            </w:r>
          </w:p>
        </w:tc>
        <w:tc>
          <w:tcPr>
            <w:tcW w:w="425" w:type="dxa"/>
            <w:vAlign w:val="center"/>
          </w:tcPr>
          <w:p w14:paraId="6D55C843" w14:textId="77777777" w:rsidR="002E2250" w:rsidRPr="006D68AC" w:rsidRDefault="002E2250" w:rsidP="003C3912">
            <w:pPr>
              <w:pStyle w:val="TAC"/>
              <w:rPr>
                <w:lang w:eastAsia="zh-CN"/>
              </w:rPr>
            </w:pPr>
            <w:r w:rsidRPr="006D68AC">
              <w:t>C</w:t>
            </w:r>
          </w:p>
        </w:tc>
        <w:tc>
          <w:tcPr>
            <w:tcW w:w="1134" w:type="dxa"/>
            <w:vAlign w:val="center"/>
          </w:tcPr>
          <w:p w14:paraId="0EF0B23F" w14:textId="77777777" w:rsidR="002E2250" w:rsidRPr="006D68AC" w:rsidRDefault="002E2250" w:rsidP="003C3912">
            <w:pPr>
              <w:pStyle w:val="TAC"/>
              <w:rPr>
                <w:lang w:eastAsia="zh-CN"/>
              </w:rPr>
            </w:pPr>
            <w:r w:rsidRPr="006D68AC">
              <w:t>0..1</w:t>
            </w:r>
          </w:p>
        </w:tc>
        <w:tc>
          <w:tcPr>
            <w:tcW w:w="3547" w:type="dxa"/>
            <w:vAlign w:val="center"/>
          </w:tcPr>
          <w:p w14:paraId="42F2D0C3" w14:textId="77777777" w:rsidR="002E2250" w:rsidRPr="006D68AC" w:rsidRDefault="002E2250" w:rsidP="003C3912">
            <w:pPr>
              <w:pStyle w:val="TAL"/>
            </w:pPr>
            <w:r w:rsidRPr="006D68AC">
              <w:t>Contains the list of supported features among the ones defined in clause </w:t>
            </w:r>
            <w:r w:rsidRPr="006D68AC">
              <w:rPr>
                <w:noProof/>
                <w:lang w:eastAsia="zh-CN"/>
              </w:rPr>
              <w:t>6.11</w:t>
            </w:r>
            <w:r w:rsidRPr="006D68AC">
              <w:t>.8.</w:t>
            </w:r>
          </w:p>
          <w:p w14:paraId="783F9351" w14:textId="77777777" w:rsidR="002E2250" w:rsidRPr="006D68AC" w:rsidRDefault="002E2250" w:rsidP="003C3912">
            <w:pPr>
              <w:pStyle w:val="TAL"/>
            </w:pPr>
          </w:p>
          <w:p w14:paraId="3A037965" w14:textId="77777777" w:rsidR="002E2250" w:rsidRPr="006D68AC" w:rsidRDefault="002E2250" w:rsidP="003C3912">
            <w:pPr>
              <w:pStyle w:val="TAL"/>
              <w:rPr>
                <w:lang w:val="en-US"/>
              </w:rPr>
            </w:pPr>
            <w:r w:rsidRPr="006D68AC">
              <w:t>This attribute shall be present only when feature negotiation needs to take place.</w:t>
            </w:r>
          </w:p>
        </w:tc>
        <w:tc>
          <w:tcPr>
            <w:tcW w:w="1307" w:type="dxa"/>
            <w:vAlign w:val="center"/>
          </w:tcPr>
          <w:p w14:paraId="3254F1FB" w14:textId="77777777" w:rsidR="002E2250" w:rsidRPr="006D68AC" w:rsidRDefault="002E2250" w:rsidP="003C3912">
            <w:pPr>
              <w:pStyle w:val="TAL"/>
              <w:rPr>
                <w:rFonts w:cs="Arial"/>
                <w:szCs w:val="18"/>
              </w:rPr>
            </w:pPr>
          </w:p>
        </w:tc>
      </w:tr>
    </w:tbl>
    <w:p w14:paraId="02F61401" w14:textId="77777777" w:rsidR="002E2250" w:rsidRPr="006D68AC" w:rsidRDefault="002E2250" w:rsidP="002E2250">
      <w:pPr>
        <w:rPr>
          <w:lang w:val="en-US"/>
        </w:rPr>
      </w:pPr>
    </w:p>
    <w:p w14:paraId="409988BC" w14:textId="77777777" w:rsidR="002E2250" w:rsidRPr="006D68AC" w:rsidRDefault="002E2250" w:rsidP="002E2250">
      <w:pPr>
        <w:pStyle w:val="51"/>
      </w:pPr>
      <w:bookmarkStart w:id="7943" w:name="_Toc160650256"/>
      <w:bookmarkStart w:id="7944" w:name="_Toc164928569"/>
      <w:bookmarkStart w:id="7945" w:name="_Toc168550432"/>
      <w:bookmarkStart w:id="7946" w:name="_Toc170118503"/>
      <w:bookmarkStart w:id="7947" w:name="_Toc209470585"/>
      <w:bookmarkStart w:id="7948" w:name="_Toc212115258"/>
      <w:bookmarkStart w:id="7949" w:name="_Toc157434992"/>
      <w:bookmarkStart w:id="7950" w:name="_Toc157436707"/>
      <w:bookmarkStart w:id="7951" w:name="_Toc157440547"/>
      <w:bookmarkStart w:id="7952" w:name="_Toc215158259"/>
      <w:bookmarkEnd w:id="7939"/>
      <w:bookmarkEnd w:id="7940"/>
      <w:bookmarkEnd w:id="7941"/>
      <w:r w:rsidRPr="006D68AC">
        <w:rPr>
          <w:noProof/>
          <w:lang w:eastAsia="zh-CN"/>
        </w:rPr>
        <w:t>6.11</w:t>
      </w:r>
      <w:r w:rsidRPr="006D68AC">
        <w:t>.6.2.3</w:t>
      </w:r>
      <w:r w:rsidRPr="006D68AC">
        <w:tab/>
        <w:t>Type: SliceCommServicePatch</w:t>
      </w:r>
      <w:bookmarkEnd w:id="7943"/>
      <w:bookmarkEnd w:id="7944"/>
      <w:bookmarkEnd w:id="7945"/>
      <w:bookmarkEnd w:id="7946"/>
      <w:bookmarkEnd w:id="7947"/>
      <w:bookmarkEnd w:id="7948"/>
      <w:bookmarkEnd w:id="7952"/>
    </w:p>
    <w:p w14:paraId="5D1F781A" w14:textId="77777777" w:rsidR="002E2250" w:rsidRPr="006D68AC" w:rsidRDefault="002E2250" w:rsidP="002E2250">
      <w:pPr>
        <w:pStyle w:val="TH"/>
      </w:pPr>
      <w:r w:rsidRPr="006D68AC">
        <w:rPr>
          <w:noProof/>
        </w:rPr>
        <w:t>Table </w:t>
      </w:r>
      <w:r w:rsidRPr="006D68AC">
        <w:rPr>
          <w:noProof/>
          <w:lang w:eastAsia="zh-CN"/>
        </w:rPr>
        <w:t>6.11</w:t>
      </w:r>
      <w:r w:rsidRPr="006D68AC">
        <w:t xml:space="preserve">.6.2.3-1: </w:t>
      </w:r>
      <w:r w:rsidRPr="006D68AC">
        <w:rPr>
          <w:noProof/>
        </w:rPr>
        <w:t xml:space="preserve">Definition of type </w:t>
      </w:r>
      <w:r w:rsidRPr="006D68AC">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6D68AC" w14:paraId="5C25DA0C" w14:textId="77777777" w:rsidTr="003C3912">
        <w:trPr>
          <w:jc w:val="center"/>
        </w:trPr>
        <w:tc>
          <w:tcPr>
            <w:tcW w:w="1555" w:type="dxa"/>
            <w:shd w:val="clear" w:color="auto" w:fill="C0C0C0"/>
            <w:vAlign w:val="center"/>
            <w:hideMark/>
          </w:tcPr>
          <w:p w14:paraId="1B4F5530" w14:textId="77777777" w:rsidR="002E2250" w:rsidRPr="006D68AC" w:rsidRDefault="002E2250" w:rsidP="003C3912">
            <w:pPr>
              <w:pStyle w:val="TAH"/>
            </w:pPr>
            <w:r w:rsidRPr="006D68AC">
              <w:t>Attribute name</w:t>
            </w:r>
          </w:p>
        </w:tc>
        <w:tc>
          <w:tcPr>
            <w:tcW w:w="1417" w:type="dxa"/>
            <w:shd w:val="clear" w:color="auto" w:fill="C0C0C0"/>
            <w:vAlign w:val="center"/>
            <w:hideMark/>
          </w:tcPr>
          <w:p w14:paraId="4D83E0D0" w14:textId="77777777" w:rsidR="002E2250" w:rsidRPr="006D68AC" w:rsidRDefault="002E2250" w:rsidP="003C3912">
            <w:pPr>
              <w:pStyle w:val="TAH"/>
            </w:pPr>
            <w:r w:rsidRPr="006D68AC">
              <w:t>Data type</w:t>
            </w:r>
          </w:p>
        </w:tc>
        <w:tc>
          <w:tcPr>
            <w:tcW w:w="425" w:type="dxa"/>
            <w:shd w:val="clear" w:color="auto" w:fill="C0C0C0"/>
            <w:vAlign w:val="center"/>
            <w:hideMark/>
          </w:tcPr>
          <w:p w14:paraId="57546540" w14:textId="77777777" w:rsidR="002E2250" w:rsidRPr="006D68AC" w:rsidRDefault="002E2250" w:rsidP="003C3912">
            <w:pPr>
              <w:pStyle w:val="TAH"/>
            </w:pPr>
            <w:r w:rsidRPr="006D68AC">
              <w:t>P</w:t>
            </w:r>
          </w:p>
        </w:tc>
        <w:tc>
          <w:tcPr>
            <w:tcW w:w="1134" w:type="dxa"/>
            <w:shd w:val="clear" w:color="auto" w:fill="C0C0C0"/>
            <w:vAlign w:val="center"/>
          </w:tcPr>
          <w:p w14:paraId="5BBD3259" w14:textId="77777777" w:rsidR="002E2250" w:rsidRPr="006D68AC" w:rsidRDefault="002E2250" w:rsidP="003C3912">
            <w:pPr>
              <w:pStyle w:val="TAH"/>
            </w:pPr>
            <w:r w:rsidRPr="006D68AC">
              <w:t>Cardinality</w:t>
            </w:r>
          </w:p>
        </w:tc>
        <w:tc>
          <w:tcPr>
            <w:tcW w:w="3686" w:type="dxa"/>
            <w:shd w:val="clear" w:color="auto" w:fill="C0C0C0"/>
            <w:vAlign w:val="center"/>
            <w:hideMark/>
          </w:tcPr>
          <w:p w14:paraId="044161F8"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5B580E34"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6DC08DAD" w14:textId="77777777" w:rsidTr="003C3912">
        <w:trPr>
          <w:jc w:val="center"/>
        </w:trPr>
        <w:tc>
          <w:tcPr>
            <w:tcW w:w="1555" w:type="dxa"/>
            <w:vAlign w:val="center"/>
          </w:tcPr>
          <w:p w14:paraId="332AF38C" w14:textId="77777777" w:rsidR="002E2250" w:rsidRPr="006D68AC" w:rsidRDefault="002E2250" w:rsidP="003C3912">
            <w:pPr>
              <w:pStyle w:val="TAL"/>
            </w:pPr>
            <w:r w:rsidRPr="006D68AC">
              <w:rPr>
                <w:lang w:eastAsia="zh-CN"/>
              </w:rPr>
              <w:t>areaOfInterest</w:t>
            </w:r>
          </w:p>
        </w:tc>
        <w:tc>
          <w:tcPr>
            <w:tcW w:w="1417" w:type="dxa"/>
            <w:vAlign w:val="center"/>
          </w:tcPr>
          <w:p w14:paraId="11CE1F00" w14:textId="77777777" w:rsidR="002E2250" w:rsidRPr="006D68AC" w:rsidRDefault="002E2250" w:rsidP="003C3912">
            <w:pPr>
              <w:pStyle w:val="TAL"/>
            </w:pPr>
            <w:r w:rsidRPr="006D68AC">
              <w:t>ServArea</w:t>
            </w:r>
          </w:p>
        </w:tc>
        <w:tc>
          <w:tcPr>
            <w:tcW w:w="425" w:type="dxa"/>
            <w:vAlign w:val="center"/>
          </w:tcPr>
          <w:p w14:paraId="2B87EE03" w14:textId="77777777" w:rsidR="002E2250" w:rsidRPr="006D68AC" w:rsidRDefault="002E2250" w:rsidP="003C3912">
            <w:pPr>
              <w:pStyle w:val="TAC"/>
            </w:pPr>
            <w:r w:rsidRPr="006D68AC">
              <w:rPr>
                <w:lang w:eastAsia="zh-CN"/>
              </w:rPr>
              <w:t>O</w:t>
            </w:r>
          </w:p>
        </w:tc>
        <w:tc>
          <w:tcPr>
            <w:tcW w:w="1134" w:type="dxa"/>
            <w:vAlign w:val="center"/>
          </w:tcPr>
          <w:p w14:paraId="18C2A69C" w14:textId="77777777" w:rsidR="002E2250" w:rsidRPr="006D68AC" w:rsidRDefault="002E2250" w:rsidP="003C3912">
            <w:pPr>
              <w:pStyle w:val="TAC"/>
            </w:pPr>
            <w:r w:rsidRPr="006D68AC">
              <w:rPr>
                <w:lang w:eastAsia="zh-CN"/>
              </w:rPr>
              <w:t>0..1</w:t>
            </w:r>
          </w:p>
        </w:tc>
        <w:tc>
          <w:tcPr>
            <w:tcW w:w="3686" w:type="dxa"/>
            <w:vAlign w:val="center"/>
          </w:tcPr>
          <w:p w14:paraId="7E7E6704" w14:textId="77777777" w:rsidR="002E2250" w:rsidRPr="006D68AC" w:rsidRDefault="002E2250" w:rsidP="003C3912">
            <w:pPr>
              <w:pStyle w:val="TAL"/>
            </w:pPr>
            <w:r w:rsidRPr="006D68AC">
              <w:rPr>
                <w:lang w:val="en-US"/>
              </w:rPr>
              <w:t>Contains the updated service area within which the requested VAL service profile applies.</w:t>
            </w:r>
          </w:p>
        </w:tc>
        <w:tc>
          <w:tcPr>
            <w:tcW w:w="1307" w:type="dxa"/>
            <w:vAlign w:val="center"/>
          </w:tcPr>
          <w:p w14:paraId="5242F512" w14:textId="77777777" w:rsidR="002E2250" w:rsidRPr="006D68AC" w:rsidRDefault="002E2250" w:rsidP="003C3912">
            <w:pPr>
              <w:pStyle w:val="TAL"/>
              <w:rPr>
                <w:rFonts w:cs="Arial"/>
                <w:szCs w:val="18"/>
              </w:rPr>
            </w:pPr>
          </w:p>
        </w:tc>
      </w:tr>
      <w:tr w:rsidR="002E2250" w:rsidRPr="006D68AC" w14:paraId="738E80C9" w14:textId="77777777" w:rsidTr="003C3912">
        <w:trPr>
          <w:jc w:val="center"/>
        </w:trPr>
        <w:tc>
          <w:tcPr>
            <w:tcW w:w="1555" w:type="dxa"/>
            <w:vAlign w:val="center"/>
          </w:tcPr>
          <w:p w14:paraId="0F081365" w14:textId="77777777" w:rsidR="002E2250" w:rsidRPr="006D68AC" w:rsidRDefault="002E2250" w:rsidP="003C3912">
            <w:pPr>
              <w:pStyle w:val="TAL"/>
            </w:pPr>
            <w:r w:rsidRPr="006D68AC">
              <w:rPr>
                <w:lang w:eastAsia="zh-CN"/>
              </w:rPr>
              <w:t>servProfile</w:t>
            </w:r>
          </w:p>
        </w:tc>
        <w:tc>
          <w:tcPr>
            <w:tcW w:w="1417" w:type="dxa"/>
            <w:vAlign w:val="center"/>
          </w:tcPr>
          <w:p w14:paraId="43DCD2BF" w14:textId="77777777" w:rsidR="002E2250" w:rsidRPr="006D68AC" w:rsidRDefault="002E2250" w:rsidP="003C3912">
            <w:pPr>
              <w:pStyle w:val="TAL"/>
            </w:pPr>
            <w:r w:rsidRPr="006D68AC">
              <w:t>map(ServReq)</w:t>
            </w:r>
          </w:p>
        </w:tc>
        <w:tc>
          <w:tcPr>
            <w:tcW w:w="425" w:type="dxa"/>
            <w:vAlign w:val="center"/>
          </w:tcPr>
          <w:p w14:paraId="098DC70D" w14:textId="77777777" w:rsidR="002E2250" w:rsidRPr="006D68AC" w:rsidRDefault="002E2250" w:rsidP="003C3912">
            <w:pPr>
              <w:pStyle w:val="TAC"/>
            </w:pPr>
            <w:r w:rsidRPr="006D68AC">
              <w:rPr>
                <w:lang w:eastAsia="zh-CN"/>
              </w:rPr>
              <w:t>O</w:t>
            </w:r>
          </w:p>
        </w:tc>
        <w:tc>
          <w:tcPr>
            <w:tcW w:w="1134" w:type="dxa"/>
            <w:vAlign w:val="center"/>
          </w:tcPr>
          <w:p w14:paraId="1F19F326" w14:textId="77777777" w:rsidR="002E2250" w:rsidRPr="006D68AC" w:rsidRDefault="002E2250" w:rsidP="003C3912">
            <w:pPr>
              <w:pStyle w:val="TAC"/>
            </w:pPr>
            <w:r w:rsidRPr="006D68AC">
              <w:rPr>
                <w:lang w:eastAsia="zh-CN"/>
              </w:rPr>
              <w:t>1..N</w:t>
            </w:r>
          </w:p>
        </w:tc>
        <w:tc>
          <w:tcPr>
            <w:tcW w:w="3686" w:type="dxa"/>
            <w:vAlign w:val="center"/>
          </w:tcPr>
          <w:p w14:paraId="4191BFD6" w14:textId="77777777" w:rsidR="002E2250" w:rsidRPr="006D68AC" w:rsidRDefault="002E2250" w:rsidP="003C3912">
            <w:pPr>
              <w:pStyle w:val="TAL"/>
              <w:rPr>
                <w:lang w:val="en-US"/>
              </w:rPr>
            </w:pPr>
            <w:r w:rsidRPr="006D68AC">
              <w:rPr>
                <w:lang w:val="en-US"/>
              </w:rPr>
              <w:t>Represents the updated requested VAL service profile containing the application requirements of the VAL service to be supported.</w:t>
            </w:r>
          </w:p>
          <w:p w14:paraId="0F795614" w14:textId="77777777" w:rsidR="002E2250" w:rsidRPr="006D68AC" w:rsidRDefault="002E2250" w:rsidP="003C3912">
            <w:pPr>
              <w:pStyle w:val="TAL"/>
              <w:rPr>
                <w:lang w:val="en-US"/>
              </w:rPr>
            </w:pPr>
          </w:p>
          <w:p w14:paraId="3CE7EEDE" w14:textId="77777777" w:rsidR="002E2250" w:rsidRPr="006D68AC" w:rsidRDefault="002E2250" w:rsidP="003C3912">
            <w:pPr>
              <w:pStyle w:val="TAL"/>
            </w:pPr>
            <w:r w:rsidRPr="006D68AC">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6D68AC" w:rsidRDefault="002E2250" w:rsidP="003C3912">
            <w:pPr>
              <w:pStyle w:val="TAL"/>
              <w:rPr>
                <w:rFonts w:cs="Arial"/>
                <w:szCs w:val="18"/>
              </w:rPr>
            </w:pPr>
          </w:p>
        </w:tc>
      </w:tr>
    </w:tbl>
    <w:p w14:paraId="3CEF8A3E" w14:textId="77777777" w:rsidR="002E2250" w:rsidRPr="006D68AC" w:rsidRDefault="002E2250" w:rsidP="002E2250">
      <w:pPr>
        <w:rPr>
          <w:lang w:val="en-US"/>
        </w:rPr>
      </w:pPr>
    </w:p>
    <w:p w14:paraId="465B8692" w14:textId="77777777" w:rsidR="00091209" w:rsidRPr="006D68AC" w:rsidRDefault="00091209" w:rsidP="00091209">
      <w:pPr>
        <w:pStyle w:val="51"/>
      </w:pPr>
      <w:bookmarkStart w:id="7953" w:name="_Toc160650257"/>
      <w:bookmarkStart w:id="7954" w:name="_Toc164928570"/>
      <w:bookmarkStart w:id="7955" w:name="_Toc168550433"/>
      <w:bookmarkStart w:id="7956" w:name="_Toc170118504"/>
      <w:bookmarkStart w:id="7957" w:name="_Toc209470586"/>
      <w:bookmarkStart w:id="7958" w:name="_Toc212115259"/>
      <w:bookmarkStart w:id="7959" w:name="_Toc215158260"/>
      <w:r w:rsidRPr="006D68AC">
        <w:rPr>
          <w:noProof/>
          <w:lang w:eastAsia="zh-CN"/>
        </w:rPr>
        <w:t>6.11</w:t>
      </w:r>
      <w:r w:rsidRPr="006D68AC">
        <w:t>.6.2.4</w:t>
      </w:r>
      <w:r w:rsidRPr="006D68AC">
        <w:tab/>
        <w:t>Type: ServReq</w:t>
      </w:r>
      <w:bookmarkEnd w:id="7949"/>
      <w:bookmarkEnd w:id="7950"/>
      <w:bookmarkEnd w:id="7951"/>
      <w:bookmarkEnd w:id="7953"/>
      <w:bookmarkEnd w:id="7954"/>
      <w:bookmarkEnd w:id="7955"/>
      <w:bookmarkEnd w:id="7956"/>
      <w:bookmarkEnd w:id="7957"/>
      <w:bookmarkEnd w:id="7958"/>
      <w:bookmarkEnd w:id="7959"/>
    </w:p>
    <w:p w14:paraId="40467C6F" w14:textId="77777777" w:rsidR="00091209" w:rsidRPr="006D68AC" w:rsidRDefault="00091209" w:rsidP="00091209">
      <w:pPr>
        <w:pStyle w:val="TH"/>
      </w:pPr>
      <w:r w:rsidRPr="006D68AC">
        <w:rPr>
          <w:noProof/>
        </w:rPr>
        <w:t>Table </w:t>
      </w:r>
      <w:r w:rsidRPr="006D68AC">
        <w:rPr>
          <w:noProof/>
          <w:lang w:eastAsia="zh-CN"/>
        </w:rPr>
        <w:t>6.11</w:t>
      </w:r>
      <w:r w:rsidRPr="006D68AC">
        <w:t xml:space="preserve">.6.2.4-1: </w:t>
      </w:r>
      <w:r w:rsidRPr="006D68AC">
        <w:rPr>
          <w:noProof/>
        </w:rPr>
        <w:t xml:space="preserve">Definition of type </w:t>
      </w:r>
      <w:r w:rsidRPr="006D68AC">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5A8F83CB" w14:textId="77777777" w:rsidTr="00F8442F">
        <w:trPr>
          <w:jc w:val="center"/>
        </w:trPr>
        <w:tc>
          <w:tcPr>
            <w:tcW w:w="1555" w:type="dxa"/>
            <w:shd w:val="clear" w:color="auto" w:fill="C0C0C0"/>
            <w:vAlign w:val="center"/>
            <w:hideMark/>
          </w:tcPr>
          <w:p w14:paraId="6B208FA7"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B33F7FF" w14:textId="77777777" w:rsidR="00091209" w:rsidRPr="006D68AC" w:rsidRDefault="00091209" w:rsidP="00F8442F">
            <w:pPr>
              <w:pStyle w:val="TAH"/>
            </w:pPr>
            <w:r w:rsidRPr="006D68AC">
              <w:t>Data type</w:t>
            </w:r>
          </w:p>
        </w:tc>
        <w:tc>
          <w:tcPr>
            <w:tcW w:w="425" w:type="dxa"/>
            <w:shd w:val="clear" w:color="auto" w:fill="C0C0C0"/>
            <w:vAlign w:val="center"/>
            <w:hideMark/>
          </w:tcPr>
          <w:p w14:paraId="73BDD4EA" w14:textId="77777777" w:rsidR="00091209" w:rsidRPr="006D68AC" w:rsidRDefault="00091209" w:rsidP="00F8442F">
            <w:pPr>
              <w:pStyle w:val="TAH"/>
            </w:pPr>
            <w:r w:rsidRPr="006D68AC">
              <w:t>P</w:t>
            </w:r>
          </w:p>
        </w:tc>
        <w:tc>
          <w:tcPr>
            <w:tcW w:w="1134" w:type="dxa"/>
            <w:shd w:val="clear" w:color="auto" w:fill="C0C0C0"/>
            <w:vAlign w:val="center"/>
          </w:tcPr>
          <w:p w14:paraId="549E08B2" w14:textId="77777777" w:rsidR="00091209" w:rsidRPr="006D68AC" w:rsidRDefault="00091209" w:rsidP="00F8442F">
            <w:pPr>
              <w:pStyle w:val="TAH"/>
            </w:pPr>
            <w:r w:rsidRPr="006D68AC">
              <w:t>Cardinality</w:t>
            </w:r>
          </w:p>
        </w:tc>
        <w:tc>
          <w:tcPr>
            <w:tcW w:w="3686" w:type="dxa"/>
            <w:shd w:val="clear" w:color="auto" w:fill="C0C0C0"/>
            <w:vAlign w:val="center"/>
            <w:hideMark/>
          </w:tcPr>
          <w:p w14:paraId="4DC07FE3"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6CF6FE87"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3A41F01D" w14:textId="77777777" w:rsidTr="00F8442F">
        <w:trPr>
          <w:jc w:val="center"/>
        </w:trPr>
        <w:tc>
          <w:tcPr>
            <w:tcW w:w="1555" w:type="dxa"/>
            <w:vAlign w:val="center"/>
          </w:tcPr>
          <w:p w14:paraId="4EBFDB3C" w14:textId="77777777" w:rsidR="00091209" w:rsidRPr="006D68AC" w:rsidRDefault="00091209" w:rsidP="00F8442F">
            <w:pPr>
              <w:pStyle w:val="TAL"/>
            </w:pPr>
            <w:r w:rsidRPr="006D68AC">
              <w:t>reqName</w:t>
            </w:r>
          </w:p>
        </w:tc>
        <w:tc>
          <w:tcPr>
            <w:tcW w:w="1417" w:type="dxa"/>
            <w:vAlign w:val="center"/>
          </w:tcPr>
          <w:p w14:paraId="314A7A7E" w14:textId="77777777" w:rsidR="00091209" w:rsidRPr="006D68AC" w:rsidRDefault="00091209" w:rsidP="00F8442F">
            <w:pPr>
              <w:pStyle w:val="TAL"/>
            </w:pPr>
            <w:r w:rsidRPr="006D68AC">
              <w:t>string</w:t>
            </w:r>
          </w:p>
        </w:tc>
        <w:tc>
          <w:tcPr>
            <w:tcW w:w="425" w:type="dxa"/>
            <w:vAlign w:val="center"/>
          </w:tcPr>
          <w:p w14:paraId="114A0A9E" w14:textId="77777777" w:rsidR="00091209" w:rsidRPr="006D68AC" w:rsidRDefault="00091209" w:rsidP="00F8442F">
            <w:pPr>
              <w:pStyle w:val="TAC"/>
            </w:pPr>
            <w:r w:rsidRPr="006D68AC">
              <w:t>M</w:t>
            </w:r>
          </w:p>
        </w:tc>
        <w:tc>
          <w:tcPr>
            <w:tcW w:w="1134" w:type="dxa"/>
            <w:vAlign w:val="center"/>
          </w:tcPr>
          <w:p w14:paraId="608616E1" w14:textId="77777777" w:rsidR="00091209" w:rsidRPr="006D68AC" w:rsidRDefault="00091209" w:rsidP="00F8442F">
            <w:pPr>
              <w:pStyle w:val="TAC"/>
            </w:pPr>
            <w:r w:rsidRPr="006D68AC">
              <w:t>1</w:t>
            </w:r>
          </w:p>
        </w:tc>
        <w:tc>
          <w:tcPr>
            <w:tcW w:w="3686" w:type="dxa"/>
            <w:vAlign w:val="center"/>
          </w:tcPr>
          <w:p w14:paraId="13289A85" w14:textId="77777777" w:rsidR="00091209" w:rsidRPr="006D68AC" w:rsidRDefault="00091209" w:rsidP="00F8442F">
            <w:pPr>
              <w:pStyle w:val="TAL"/>
            </w:pPr>
            <w:r w:rsidRPr="006D68AC">
              <w:t>Contains the requirement name.</w:t>
            </w:r>
          </w:p>
        </w:tc>
        <w:tc>
          <w:tcPr>
            <w:tcW w:w="1307" w:type="dxa"/>
            <w:vAlign w:val="center"/>
          </w:tcPr>
          <w:p w14:paraId="17BC9F8F" w14:textId="77777777" w:rsidR="00091209" w:rsidRPr="006D68AC" w:rsidRDefault="00091209" w:rsidP="00F8442F">
            <w:pPr>
              <w:pStyle w:val="TAL"/>
              <w:rPr>
                <w:rFonts w:cs="Arial"/>
                <w:szCs w:val="18"/>
              </w:rPr>
            </w:pPr>
          </w:p>
        </w:tc>
      </w:tr>
      <w:tr w:rsidR="00091209" w:rsidRPr="006D68AC" w14:paraId="5FE2ED5A" w14:textId="77777777" w:rsidTr="00F8442F">
        <w:trPr>
          <w:jc w:val="center"/>
        </w:trPr>
        <w:tc>
          <w:tcPr>
            <w:tcW w:w="1555" w:type="dxa"/>
            <w:vAlign w:val="center"/>
          </w:tcPr>
          <w:p w14:paraId="0EA56719" w14:textId="77777777" w:rsidR="00091209" w:rsidRPr="006D68AC" w:rsidRDefault="00091209" w:rsidP="00F8442F">
            <w:pPr>
              <w:pStyle w:val="TAL"/>
            </w:pPr>
            <w:r w:rsidRPr="006D68AC">
              <w:t>reqValue</w:t>
            </w:r>
          </w:p>
        </w:tc>
        <w:tc>
          <w:tcPr>
            <w:tcW w:w="1417" w:type="dxa"/>
            <w:vAlign w:val="center"/>
          </w:tcPr>
          <w:p w14:paraId="7A70E665" w14:textId="77777777" w:rsidR="00091209" w:rsidRPr="006D68AC" w:rsidRDefault="00091209" w:rsidP="00F8442F">
            <w:pPr>
              <w:pStyle w:val="TAL"/>
            </w:pPr>
            <w:r w:rsidRPr="006D68AC">
              <w:t>string</w:t>
            </w:r>
          </w:p>
        </w:tc>
        <w:tc>
          <w:tcPr>
            <w:tcW w:w="425" w:type="dxa"/>
            <w:vAlign w:val="center"/>
          </w:tcPr>
          <w:p w14:paraId="5843B95C" w14:textId="77777777" w:rsidR="00091209" w:rsidRPr="006D68AC" w:rsidRDefault="00091209" w:rsidP="00F8442F">
            <w:pPr>
              <w:pStyle w:val="TAC"/>
            </w:pPr>
            <w:r w:rsidRPr="006D68AC">
              <w:t>M</w:t>
            </w:r>
          </w:p>
        </w:tc>
        <w:tc>
          <w:tcPr>
            <w:tcW w:w="1134" w:type="dxa"/>
            <w:vAlign w:val="center"/>
          </w:tcPr>
          <w:p w14:paraId="392AE440" w14:textId="77777777" w:rsidR="00091209" w:rsidRPr="006D68AC" w:rsidRDefault="00091209" w:rsidP="00F8442F">
            <w:pPr>
              <w:pStyle w:val="TAC"/>
            </w:pPr>
            <w:r w:rsidRPr="006D68AC">
              <w:t>1</w:t>
            </w:r>
          </w:p>
        </w:tc>
        <w:tc>
          <w:tcPr>
            <w:tcW w:w="3686" w:type="dxa"/>
            <w:vAlign w:val="center"/>
          </w:tcPr>
          <w:p w14:paraId="3D833F52" w14:textId="77777777" w:rsidR="00091209" w:rsidRPr="006D68AC" w:rsidRDefault="00091209" w:rsidP="00F8442F">
            <w:pPr>
              <w:pStyle w:val="TAL"/>
            </w:pPr>
            <w:r w:rsidRPr="006D68AC">
              <w:t>Contains the requirement value.</w:t>
            </w:r>
          </w:p>
        </w:tc>
        <w:tc>
          <w:tcPr>
            <w:tcW w:w="1307" w:type="dxa"/>
            <w:vAlign w:val="center"/>
          </w:tcPr>
          <w:p w14:paraId="6F20FEFC" w14:textId="77777777" w:rsidR="00091209" w:rsidRPr="006D68AC" w:rsidRDefault="00091209" w:rsidP="00F8442F">
            <w:pPr>
              <w:pStyle w:val="TAL"/>
              <w:rPr>
                <w:rFonts w:cs="Arial"/>
                <w:szCs w:val="18"/>
              </w:rPr>
            </w:pPr>
          </w:p>
        </w:tc>
      </w:tr>
    </w:tbl>
    <w:p w14:paraId="1FB86D70" w14:textId="77777777" w:rsidR="00091209" w:rsidRPr="006D68AC" w:rsidRDefault="00091209" w:rsidP="00091209">
      <w:pPr>
        <w:rPr>
          <w:lang w:val="en-US"/>
        </w:rPr>
      </w:pPr>
    </w:p>
    <w:p w14:paraId="014B3011" w14:textId="77777777" w:rsidR="00091209" w:rsidRPr="006D68AC" w:rsidRDefault="00091209" w:rsidP="00091209">
      <w:pPr>
        <w:pStyle w:val="51"/>
      </w:pPr>
      <w:bookmarkStart w:id="7960" w:name="_Toc157434993"/>
      <w:bookmarkStart w:id="7961" w:name="_Toc157436708"/>
      <w:bookmarkStart w:id="7962" w:name="_Toc157440548"/>
      <w:bookmarkStart w:id="7963" w:name="_Toc160650258"/>
      <w:bookmarkStart w:id="7964" w:name="_Toc164928571"/>
      <w:bookmarkStart w:id="7965" w:name="_Toc168550434"/>
      <w:bookmarkStart w:id="7966" w:name="_Toc170118505"/>
      <w:bookmarkStart w:id="7967" w:name="_Toc209470587"/>
      <w:bookmarkStart w:id="7968" w:name="_Toc212115260"/>
      <w:bookmarkStart w:id="7969" w:name="_Toc215158261"/>
      <w:r w:rsidRPr="006D68AC">
        <w:rPr>
          <w:noProof/>
          <w:lang w:eastAsia="zh-CN"/>
        </w:rPr>
        <w:lastRenderedPageBreak/>
        <w:t>6.11</w:t>
      </w:r>
      <w:r w:rsidRPr="006D68AC">
        <w:t>.6.2.5</w:t>
      </w:r>
      <w:r w:rsidRPr="006D68AC">
        <w:tab/>
        <w:t>Type: NetSliceInfo</w:t>
      </w:r>
      <w:bookmarkEnd w:id="7960"/>
      <w:bookmarkEnd w:id="7961"/>
      <w:bookmarkEnd w:id="7962"/>
      <w:bookmarkEnd w:id="7963"/>
      <w:bookmarkEnd w:id="7964"/>
      <w:bookmarkEnd w:id="7965"/>
      <w:bookmarkEnd w:id="7966"/>
      <w:bookmarkEnd w:id="7967"/>
      <w:bookmarkEnd w:id="7968"/>
      <w:bookmarkEnd w:id="7969"/>
    </w:p>
    <w:p w14:paraId="3C7FAF81" w14:textId="77777777" w:rsidR="00091209" w:rsidRPr="006D68AC" w:rsidRDefault="00091209" w:rsidP="00091209">
      <w:pPr>
        <w:pStyle w:val="TH"/>
      </w:pPr>
      <w:r w:rsidRPr="006D68AC">
        <w:rPr>
          <w:noProof/>
        </w:rPr>
        <w:t>Table </w:t>
      </w:r>
      <w:r w:rsidRPr="006D68AC">
        <w:rPr>
          <w:noProof/>
          <w:lang w:eastAsia="zh-CN"/>
        </w:rPr>
        <w:t>6.11</w:t>
      </w:r>
      <w:r w:rsidRPr="006D68AC">
        <w:t xml:space="preserve">.6.2.5-1: </w:t>
      </w:r>
      <w:r w:rsidRPr="006D68AC">
        <w:rPr>
          <w:noProof/>
        </w:rPr>
        <w:t xml:space="preserve">Definition of type </w:t>
      </w:r>
      <w:r w:rsidRPr="006D68AC">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791CC1F1" w14:textId="77777777" w:rsidTr="00F8442F">
        <w:trPr>
          <w:jc w:val="center"/>
        </w:trPr>
        <w:tc>
          <w:tcPr>
            <w:tcW w:w="1555" w:type="dxa"/>
            <w:shd w:val="clear" w:color="auto" w:fill="C0C0C0"/>
            <w:vAlign w:val="center"/>
            <w:hideMark/>
          </w:tcPr>
          <w:p w14:paraId="097CAB9A" w14:textId="77777777" w:rsidR="00091209" w:rsidRPr="006D68AC" w:rsidRDefault="00091209" w:rsidP="00F8442F">
            <w:pPr>
              <w:pStyle w:val="TAH"/>
            </w:pPr>
            <w:r w:rsidRPr="006D68AC">
              <w:t>Attribute name</w:t>
            </w:r>
          </w:p>
        </w:tc>
        <w:tc>
          <w:tcPr>
            <w:tcW w:w="1417" w:type="dxa"/>
            <w:shd w:val="clear" w:color="auto" w:fill="C0C0C0"/>
            <w:vAlign w:val="center"/>
            <w:hideMark/>
          </w:tcPr>
          <w:p w14:paraId="0ECFF9AE" w14:textId="77777777" w:rsidR="00091209" w:rsidRPr="006D68AC" w:rsidRDefault="00091209" w:rsidP="00F8442F">
            <w:pPr>
              <w:pStyle w:val="TAH"/>
            </w:pPr>
            <w:r w:rsidRPr="006D68AC">
              <w:t>Data type</w:t>
            </w:r>
          </w:p>
        </w:tc>
        <w:tc>
          <w:tcPr>
            <w:tcW w:w="425" w:type="dxa"/>
            <w:shd w:val="clear" w:color="auto" w:fill="C0C0C0"/>
            <w:vAlign w:val="center"/>
            <w:hideMark/>
          </w:tcPr>
          <w:p w14:paraId="5BAA4DAB" w14:textId="77777777" w:rsidR="00091209" w:rsidRPr="006D68AC" w:rsidRDefault="00091209" w:rsidP="00F8442F">
            <w:pPr>
              <w:pStyle w:val="TAH"/>
            </w:pPr>
            <w:r w:rsidRPr="006D68AC">
              <w:t>P</w:t>
            </w:r>
          </w:p>
        </w:tc>
        <w:tc>
          <w:tcPr>
            <w:tcW w:w="1134" w:type="dxa"/>
            <w:shd w:val="clear" w:color="auto" w:fill="C0C0C0"/>
            <w:vAlign w:val="center"/>
          </w:tcPr>
          <w:p w14:paraId="2F728193" w14:textId="77777777" w:rsidR="00091209" w:rsidRPr="006D68AC" w:rsidRDefault="00091209" w:rsidP="00F8442F">
            <w:pPr>
              <w:pStyle w:val="TAH"/>
            </w:pPr>
            <w:r w:rsidRPr="006D68AC">
              <w:t>Cardinality</w:t>
            </w:r>
          </w:p>
        </w:tc>
        <w:tc>
          <w:tcPr>
            <w:tcW w:w="3686" w:type="dxa"/>
            <w:shd w:val="clear" w:color="auto" w:fill="C0C0C0"/>
            <w:vAlign w:val="center"/>
            <w:hideMark/>
          </w:tcPr>
          <w:p w14:paraId="56E19FD2"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8BD16B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70D9593" w14:textId="77777777" w:rsidTr="00F8442F">
        <w:trPr>
          <w:jc w:val="center"/>
        </w:trPr>
        <w:tc>
          <w:tcPr>
            <w:tcW w:w="1555" w:type="dxa"/>
            <w:vAlign w:val="center"/>
          </w:tcPr>
          <w:p w14:paraId="5F49307C" w14:textId="77777777" w:rsidR="00091209" w:rsidRPr="006D68AC" w:rsidRDefault="00091209" w:rsidP="00F8442F">
            <w:pPr>
              <w:pStyle w:val="TAL"/>
            </w:pPr>
            <w:r w:rsidRPr="006D68AC">
              <w:t>snssai</w:t>
            </w:r>
          </w:p>
        </w:tc>
        <w:tc>
          <w:tcPr>
            <w:tcW w:w="1417" w:type="dxa"/>
            <w:vAlign w:val="center"/>
          </w:tcPr>
          <w:p w14:paraId="15D60181" w14:textId="77777777" w:rsidR="00091209" w:rsidRPr="006D68AC" w:rsidRDefault="00091209" w:rsidP="00F8442F">
            <w:pPr>
              <w:pStyle w:val="TAL"/>
            </w:pPr>
            <w:r w:rsidRPr="006D68AC">
              <w:t>Snssai</w:t>
            </w:r>
          </w:p>
        </w:tc>
        <w:tc>
          <w:tcPr>
            <w:tcW w:w="425" w:type="dxa"/>
            <w:vAlign w:val="center"/>
          </w:tcPr>
          <w:p w14:paraId="4E048063" w14:textId="77777777" w:rsidR="00091209" w:rsidRPr="006D68AC" w:rsidRDefault="00091209" w:rsidP="00F8442F">
            <w:pPr>
              <w:pStyle w:val="TAC"/>
            </w:pPr>
            <w:r w:rsidRPr="006D68AC">
              <w:t>C</w:t>
            </w:r>
          </w:p>
        </w:tc>
        <w:tc>
          <w:tcPr>
            <w:tcW w:w="1134" w:type="dxa"/>
            <w:vAlign w:val="center"/>
          </w:tcPr>
          <w:p w14:paraId="1DBE3D98" w14:textId="77777777" w:rsidR="00091209" w:rsidRPr="006D68AC" w:rsidRDefault="00091209" w:rsidP="00F8442F">
            <w:pPr>
              <w:pStyle w:val="TAC"/>
            </w:pPr>
            <w:r w:rsidRPr="006D68AC">
              <w:t>0..1</w:t>
            </w:r>
          </w:p>
        </w:tc>
        <w:tc>
          <w:tcPr>
            <w:tcW w:w="3686" w:type="dxa"/>
            <w:vAlign w:val="center"/>
          </w:tcPr>
          <w:p w14:paraId="264DABB7" w14:textId="77777777" w:rsidR="00091209" w:rsidRPr="006D68AC" w:rsidRDefault="00091209" w:rsidP="00F8442F">
            <w:pPr>
              <w:pStyle w:val="TAL"/>
            </w:pPr>
            <w:r w:rsidRPr="006D68AC">
              <w:t>Contains the S-NSSAI of the network slice.</w:t>
            </w:r>
          </w:p>
          <w:p w14:paraId="0CC14780" w14:textId="77777777" w:rsidR="00091209" w:rsidRPr="006D68AC" w:rsidRDefault="00091209" w:rsidP="00F8442F">
            <w:pPr>
              <w:pStyle w:val="TAL"/>
            </w:pPr>
          </w:p>
          <w:p w14:paraId="6DE0BFEE" w14:textId="77777777" w:rsidR="00091209" w:rsidRPr="006D68AC" w:rsidRDefault="00091209" w:rsidP="00F8442F">
            <w:pPr>
              <w:pStyle w:val="TAL"/>
            </w:pPr>
            <w:r w:rsidRPr="006D68AC">
              <w:t>(NOTE)</w:t>
            </w:r>
          </w:p>
        </w:tc>
        <w:tc>
          <w:tcPr>
            <w:tcW w:w="1307" w:type="dxa"/>
            <w:vAlign w:val="center"/>
          </w:tcPr>
          <w:p w14:paraId="623003C5" w14:textId="77777777" w:rsidR="00091209" w:rsidRPr="006D68AC" w:rsidRDefault="00091209" w:rsidP="00F8442F">
            <w:pPr>
              <w:pStyle w:val="TAL"/>
              <w:rPr>
                <w:rFonts w:cs="Arial"/>
                <w:szCs w:val="18"/>
              </w:rPr>
            </w:pPr>
          </w:p>
        </w:tc>
      </w:tr>
      <w:tr w:rsidR="00091209" w:rsidRPr="006D68AC" w14:paraId="4FA32B3A" w14:textId="77777777" w:rsidTr="00F8442F">
        <w:trPr>
          <w:jc w:val="center"/>
        </w:trPr>
        <w:tc>
          <w:tcPr>
            <w:tcW w:w="1555" w:type="dxa"/>
            <w:vAlign w:val="center"/>
          </w:tcPr>
          <w:p w14:paraId="0F300FA8" w14:textId="77777777" w:rsidR="00091209" w:rsidRPr="006D68AC" w:rsidRDefault="00091209" w:rsidP="00F8442F">
            <w:pPr>
              <w:pStyle w:val="TAL"/>
            </w:pPr>
            <w:r w:rsidRPr="006D68AC">
              <w:t>attributes</w:t>
            </w:r>
          </w:p>
        </w:tc>
        <w:tc>
          <w:tcPr>
            <w:tcW w:w="1417" w:type="dxa"/>
            <w:vAlign w:val="center"/>
          </w:tcPr>
          <w:p w14:paraId="41D55F0C" w14:textId="77777777" w:rsidR="00091209" w:rsidRPr="006D68AC" w:rsidRDefault="00091209" w:rsidP="00F8442F">
            <w:pPr>
              <w:pStyle w:val="TAL"/>
            </w:pPr>
            <w:r w:rsidRPr="006D68AC">
              <w:t>ServiceProfile</w:t>
            </w:r>
          </w:p>
        </w:tc>
        <w:tc>
          <w:tcPr>
            <w:tcW w:w="425" w:type="dxa"/>
            <w:vAlign w:val="center"/>
          </w:tcPr>
          <w:p w14:paraId="31AC1FFC" w14:textId="77777777" w:rsidR="00091209" w:rsidRPr="006D68AC" w:rsidRDefault="00091209" w:rsidP="00F8442F">
            <w:pPr>
              <w:pStyle w:val="TAC"/>
            </w:pPr>
            <w:r w:rsidRPr="006D68AC">
              <w:t>C</w:t>
            </w:r>
          </w:p>
        </w:tc>
        <w:tc>
          <w:tcPr>
            <w:tcW w:w="1134" w:type="dxa"/>
            <w:vAlign w:val="center"/>
          </w:tcPr>
          <w:p w14:paraId="3353CB1B" w14:textId="77777777" w:rsidR="00091209" w:rsidRPr="006D68AC" w:rsidRDefault="00091209" w:rsidP="00F8442F">
            <w:pPr>
              <w:pStyle w:val="TAC"/>
            </w:pPr>
            <w:r w:rsidRPr="006D68AC">
              <w:t>0..1</w:t>
            </w:r>
          </w:p>
        </w:tc>
        <w:tc>
          <w:tcPr>
            <w:tcW w:w="3686" w:type="dxa"/>
            <w:vAlign w:val="center"/>
          </w:tcPr>
          <w:p w14:paraId="30A3AC5E" w14:textId="77777777" w:rsidR="00091209" w:rsidRPr="006D68AC" w:rsidRDefault="00091209" w:rsidP="00F8442F">
            <w:pPr>
              <w:pStyle w:val="TAL"/>
            </w:pPr>
            <w:r w:rsidRPr="006D68AC">
              <w:t>Contains the attributes (i.e., parameters and characteristics) of the network slice.</w:t>
            </w:r>
          </w:p>
          <w:p w14:paraId="121858A9" w14:textId="77777777" w:rsidR="00091209" w:rsidRPr="006D68AC" w:rsidRDefault="00091209" w:rsidP="00F8442F">
            <w:pPr>
              <w:pStyle w:val="TAL"/>
            </w:pPr>
          </w:p>
          <w:p w14:paraId="4B0DFBF3" w14:textId="77777777" w:rsidR="00091209" w:rsidRPr="006D68AC" w:rsidRDefault="00091209" w:rsidP="00F8442F">
            <w:pPr>
              <w:pStyle w:val="TAL"/>
            </w:pPr>
            <w:r w:rsidRPr="006D68AC">
              <w:t>(NOTE)</w:t>
            </w:r>
          </w:p>
        </w:tc>
        <w:tc>
          <w:tcPr>
            <w:tcW w:w="1307" w:type="dxa"/>
            <w:vAlign w:val="center"/>
          </w:tcPr>
          <w:p w14:paraId="728767B9" w14:textId="77777777" w:rsidR="00091209" w:rsidRPr="006D68AC" w:rsidRDefault="00091209" w:rsidP="00F8442F">
            <w:pPr>
              <w:pStyle w:val="TAL"/>
              <w:rPr>
                <w:rFonts w:cs="Arial"/>
                <w:szCs w:val="18"/>
              </w:rPr>
            </w:pPr>
          </w:p>
        </w:tc>
      </w:tr>
      <w:tr w:rsidR="00091209" w:rsidRPr="006D68AC" w14:paraId="392C4C5E" w14:textId="77777777" w:rsidTr="00F8442F">
        <w:trPr>
          <w:jc w:val="center"/>
        </w:trPr>
        <w:tc>
          <w:tcPr>
            <w:tcW w:w="9524" w:type="dxa"/>
            <w:gridSpan w:val="6"/>
            <w:vAlign w:val="center"/>
          </w:tcPr>
          <w:p w14:paraId="41BE360C" w14:textId="77777777" w:rsidR="00091209" w:rsidRPr="006D68AC" w:rsidRDefault="00091209" w:rsidP="00F8442F">
            <w:pPr>
              <w:pStyle w:val="TAN"/>
            </w:pPr>
            <w:r w:rsidRPr="006D68AC">
              <w:t>NOTE:</w:t>
            </w:r>
            <w:r w:rsidRPr="006D68AC">
              <w:tab/>
              <w:t>At least one of these attributes shall be present.</w:t>
            </w:r>
          </w:p>
        </w:tc>
      </w:tr>
    </w:tbl>
    <w:p w14:paraId="737A7C1A" w14:textId="77777777" w:rsidR="00091209" w:rsidRPr="006D68AC" w:rsidRDefault="00091209" w:rsidP="00091209"/>
    <w:p w14:paraId="3CF7D600" w14:textId="77777777" w:rsidR="00091209" w:rsidRPr="006D68AC" w:rsidRDefault="00091209" w:rsidP="00091209">
      <w:pPr>
        <w:pStyle w:val="41"/>
        <w:rPr>
          <w:lang w:val="en-US"/>
        </w:rPr>
      </w:pPr>
      <w:bookmarkStart w:id="7970" w:name="_Toc157434994"/>
      <w:bookmarkStart w:id="7971" w:name="_Toc157436709"/>
      <w:bookmarkStart w:id="7972" w:name="_Toc157440549"/>
      <w:bookmarkStart w:id="7973" w:name="_Toc160650259"/>
      <w:bookmarkStart w:id="7974" w:name="_Toc164928572"/>
      <w:bookmarkStart w:id="7975" w:name="_Toc168550435"/>
      <w:bookmarkStart w:id="7976" w:name="_Toc170118506"/>
      <w:bookmarkStart w:id="7977" w:name="_Toc209470588"/>
      <w:bookmarkStart w:id="7978" w:name="_Toc212115261"/>
      <w:bookmarkStart w:id="7979" w:name="_Toc215158262"/>
      <w:r w:rsidRPr="006D68AC">
        <w:rPr>
          <w:noProof/>
          <w:lang w:eastAsia="zh-CN"/>
        </w:rPr>
        <w:t>6.11</w:t>
      </w:r>
      <w:r w:rsidRPr="006D68AC">
        <w:rPr>
          <w:lang w:val="en-US"/>
        </w:rPr>
        <w:t>.6.3</w:t>
      </w:r>
      <w:r w:rsidRPr="006D68AC">
        <w:rPr>
          <w:lang w:val="en-US"/>
        </w:rPr>
        <w:tab/>
        <w:t>Simple data types and enumerations</w:t>
      </w:r>
      <w:bookmarkEnd w:id="7970"/>
      <w:bookmarkEnd w:id="7971"/>
      <w:bookmarkEnd w:id="7972"/>
      <w:bookmarkEnd w:id="7973"/>
      <w:bookmarkEnd w:id="7974"/>
      <w:bookmarkEnd w:id="7975"/>
      <w:bookmarkEnd w:id="7976"/>
      <w:bookmarkEnd w:id="7977"/>
      <w:bookmarkEnd w:id="7978"/>
      <w:bookmarkEnd w:id="7979"/>
    </w:p>
    <w:p w14:paraId="0AD98EB4" w14:textId="77777777" w:rsidR="00091209" w:rsidRPr="006D68AC" w:rsidRDefault="00091209" w:rsidP="00091209">
      <w:pPr>
        <w:pStyle w:val="51"/>
      </w:pPr>
      <w:bookmarkStart w:id="7980" w:name="_Toc157434995"/>
      <w:bookmarkStart w:id="7981" w:name="_Toc157436710"/>
      <w:bookmarkStart w:id="7982" w:name="_Toc157440550"/>
      <w:bookmarkStart w:id="7983" w:name="_Toc160650260"/>
      <w:bookmarkStart w:id="7984" w:name="_Toc164928573"/>
      <w:bookmarkStart w:id="7985" w:name="_Toc168550436"/>
      <w:bookmarkStart w:id="7986" w:name="_Toc170118507"/>
      <w:bookmarkStart w:id="7987" w:name="_Toc209470589"/>
      <w:bookmarkStart w:id="7988" w:name="_Toc212115262"/>
      <w:bookmarkStart w:id="7989" w:name="_Toc215158263"/>
      <w:r w:rsidRPr="006D68AC">
        <w:rPr>
          <w:noProof/>
          <w:lang w:eastAsia="zh-CN"/>
        </w:rPr>
        <w:t>6.11</w:t>
      </w:r>
      <w:r w:rsidRPr="006D68AC">
        <w:t>.6.3.1</w:t>
      </w:r>
      <w:r w:rsidRPr="006D68AC">
        <w:tab/>
        <w:t>Introduction</w:t>
      </w:r>
      <w:bookmarkEnd w:id="7980"/>
      <w:bookmarkEnd w:id="7981"/>
      <w:bookmarkEnd w:id="7982"/>
      <w:bookmarkEnd w:id="7983"/>
      <w:bookmarkEnd w:id="7984"/>
      <w:bookmarkEnd w:id="7985"/>
      <w:bookmarkEnd w:id="7986"/>
      <w:bookmarkEnd w:id="7987"/>
      <w:bookmarkEnd w:id="7988"/>
      <w:bookmarkEnd w:id="7989"/>
    </w:p>
    <w:p w14:paraId="5744348E" w14:textId="77777777" w:rsidR="00091209" w:rsidRPr="006D68AC" w:rsidRDefault="00091209" w:rsidP="00091209">
      <w:r w:rsidRPr="006D68AC">
        <w:t>This clause defines simple data types and enumerations that can be referenced from data structures defined in the previous clauses.</w:t>
      </w:r>
    </w:p>
    <w:p w14:paraId="6EA10905" w14:textId="77777777" w:rsidR="00091209" w:rsidRPr="006D68AC" w:rsidRDefault="00091209" w:rsidP="00091209">
      <w:pPr>
        <w:pStyle w:val="51"/>
      </w:pPr>
      <w:bookmarkStart w:id="7990" w:name="_Toc157434996"/>
      <w:bookmarkStart w:id="7991" w:name="_Toc157436711"/>
      <w:bookmarkStart w:id="7992" w:name="_Toc157440551"/>
      <w:bookmarkStart w:id="7993" w:name="_Toc160650261"/>
      <w:bookmarkStart w:id="7994" w:name="_Toc164928574"/>
      <w:bookmarkStart w:id="7995" w:name="_Toc168550437"/>
      <w:bookmarkStart w:id="7996" w:name="_Toc170118508"/>
      <w:bookmarkStart w:id="7997" w:name="_Toc209470590"/>
      <w:bookmarkStart w:id="7998" w:name="_Toc212115263"/>
      <w:bookmarkStart w:id="7999" w:name="_Toc215158264"/>
      <w:r w:rsidRPr="006D68AC">
        <w:rPr>
          <w:noProof/>
          <w:lang w:eastAsia="zh-CN"/>
        </w:rPr>
        <w:t>6.11</w:t>
      </w:r>
      <w:r w:rsidRPr="006D68AC">
        <w:t>.6.3.2</w:t>
      </w:r>
      <w:r w:rsidRPr="006D68AC">
        <w:tab/>
        <w:t>Simple data types</w:t>
      </w:r>
      <w:bookmarkEnd w:id="7990"/>
      <w:bookmarkEnd w:id="7991"/>
      <w:bookmarkEnd w:id="7992"/>
      <w:bookmarkEnd w:id="7993"/>
      <w:bookmarkEnd w:id="7994"/>
      <w:bookmarkEnd w:id="7995"/>
      <w:bookmarkEnd w:id="7996"/>
      <w:bookmarkEnd w:id="7997"/>
      <w:bookmarkEnd w:id="7998"/>
      <w:bookmarkEnd w:id="7999"/>
    </w:p>
    <w:p w14:paraId="32E3F210" w14:textId="77777777" w:rsidR="00091209" w:rsidRPr="006D68AC" w:rsidRDefault="00091209" w:rsidP="00091209">
      <w:r w:rsidRPr="006D68AC">
        <w:t>The simple data types defined in table </w:t>
      </w:r>
      <w:r w:rsidRPr="006D68AC">
        <w:rPr>
          <w:noProof/>
          <w:lang w:eastAsia="zh-CN"/>
        </w:rPr>
        <w:t>6.11</w:t>
      </w:r>
      <w:r w:rsidRPr="006D68AC">
        <w:t>.6.3.2-1 shall be supported.</w:t>
      </w:r>
    </w:p>
    <w:p w14:paraId="6DCA2335" w14:textId="77777777" w:rsidR="00091209" w:rsidRPr="006D68AC" w:rsidRDefault="00091209" w:rsidP="00091209">
      <w:pPr>
        <w:pStyle w:val="TH"/>
      </w:pPr>
      <w:r w:rsidRPr="006D68AC">
        <w:t>Table </w:t>
      </w:r>
      <w:r w:rsidRPr="006D68AC">
        <w:rPr>
          <w:noProof/>
          <w:lang w:eastAsia="zh-CN"/>
        </w:rPr>
        <w:t>6.11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D68AC"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1540F967" w14:textId="77777777" w:rsidR="00091209" w:rsidRPr="006D68AC" w:rsidRDefault="00091209" w:rsidP="00F8442F">
            <w:pPr>
              <w:pStyle w:val="TAH"/>
            </w:pPr>
            <w:r w:rsidRPr="006D68AC">
              <w:t>Type Definition</w:t>
            </w:r>
          </w:p>
        </w:tc>
        <w:tc>
          <w:tcPr>
            <w:tcW w:w="2051" w:type="pct"/>
            <w:shd w:val="clear" w:color="auto" w:fill="C0C0C0"/>
            <w:vAlign w:val="center"/>
          </w:tcPr>
          <w:p w14:paraId="78AC927F" w14:textId="77777777" w:rsidR="00091209" w:rsidRPr="006D68AC" w:rsidRDefault="00091209" w:rsidP="00F8442F">
            <w:pPr>
              <w:pStyle w:val="TAH"/>
            </w:pPr>
            <w:r w:rsidRPr="006D68AC">
              <w:t>Description</w:t>
            </w:r>
          </w:p>
        </w:tc>
        <w:tc>
          <w:tcPr>
            <w:tcW w:w="1265" w:type="pct"/>
            <w:shd w:val="clear" w:color="auto" w:fill="C0C0C0"/>
            <w:vAlign w:val="center"/>
          </w:tcPr>
          <w:p w14:paraId="0F7D072E" w14:textId="77777777" w:rsidR="00091209" w:rsidRPr="006D68AC" w:rsidRDefault="00091209" w:rsidP="00F8442F">
            <w:pPr>
              <w:pStyle w:val="TAH"/>
            </w:pPr>
            <w:r w:rsidRPr="006D68AC">
              <w:t>Applicability</w:t>
            </w:r>
          </w:p>
        </w:tc>
      </w:tr>
      <w:tr w:rsidR="00016DAC" w:rsidRPr="006D68AC"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D68AC" w:rsidRDefault="00091209" w:rsidP="00F8442F">
            <w:pPr>
              <w:pStyle w:val="TAL"/>
            </w:pPr>
          </w:p>
        </w:tc>
        <w:tc>
          <w:tcPr>
            <w:tcW w:w="2051" w:type="pct"/>
            <w:vAlign w:val="center"/>
          </w:tcPr>
          <w:p w14:paraId="5A93EEBE" w14:textId="77777777" w:rsidR="00091209" w:rsidRPr="006D68AC" w:rsidRDefault="00091209" w:rsidP="00F8442F">
            <w:pPr>
              <w:pStyle w:val="TAL"/>
            </w:pPr>
          </w:p>
        </w:tc>
        <w:tc>
          <w:tcPr>
            <w:tcW w:w="1265" w:type="pct"/>
            <w:vAlign w:val="center"/>
          </w:tcPr>
          <w:p w14:paraId="783AE27C" w14:textId="77777777" w:rsidR="00091209" w:rsidRPr="006D68AC" w:rsidRDefault="00091209" w:rsidP="00F8442F">
            <w:pPr>
              <w:pStyle w:val="TAL"/>
            </w:pPr>
          </w:p>
        </w:tc>
      </w:tr>
    </w:tbl>
    <w:p w14:paraId="223BE201" w14:textId="77777777" w:rsidR="00091209" w:rsidRPr="006D68AC" w:rsidRDefault="00091209" w:rsidP="00091209"/>
    <w:p w14:paraId="6E59F543" w14:textId="77777777" w:rsidR="00091209" w:rsidRPr="006D68AC" w:rsidRDefault="00091209" w:rsidP="00091209">
      <w:pPr>
        <w:pStyle w:val="41"/>
        <w:rPr>
          <w:lang w:val="en-US"/>
        </w:rPr>
      </w:pPr>
      <w:bookmarkStart w:id="8000" w:name="_Toc157434997"/>
      <w:bookmarkStart w:id="8001" w:name="_Toc157436712"/>
      <w:bookmarkStart w:id="8002" w:name="_Toc157440552"/>
      <w:bookmarkStart w:id="8003" w:name="_Toc160650262"/>
      <w:bookmarkStart w:id="8004" w:name="_Toc164928575"/>
      <w:bookmarkStart w:id="8005" w:name="_Toc168550438"/>
      <w:bookmarkStart w:id="8006" w:name="_Toc170118509"/>
      <w:bookmarkStart w:id="8007" w:name="_Toc209470591"/>
      <w:bookmarkStart w:id="8008" w:name="_Toc212115264"/>
      <w:bookmarkStart w:id="8009" w:name="_Toc215158265"/>
      <w:r w:rsidRPr="006D68AC">
        <w:rPr>
          <w:noProof/>
          <w:lang w:eastAsia="zh-CN"/>
        </w:rPr>
        <w:t>6.11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000"/>
      <w:bookmarkEnd w:id="8001"/>
      <w:bookmarkEnd w:id="8002"/>
      <w:bookmarkEnd w:id="8003"/>
      <w:bookmarkEnd w:id="8004"/>
      <w:bookmarkEnd w:id="8005"/>
      <w:bookmarkEnd w:id="8006"/>
      <w:bookmarkEnd w:id="8007"/>
      <w:bookmarkEnd w:id="8008"/>
      <w:bookmarkEnd w:id="8009"/>
    </w:p>
    <w:p w14:paraId="0C22EE53"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31D97AE" w14:textId="77777777" w:rsidR="00091209" w:rsidRPr="006D68AC" w:rsidRDefault="00091209" w:rsidP="00091209">
      <w:pPr>
        <w:pStyle w:val="41"/>
      </w:pPr>
      <w:bookmarkStart w:id="8010" w:name="_Toc157434998"/>
      <w:bookmarkStart w:id="8011" w:name="_Toc157436713"/>
      <w:bookmarkStart w:id="8012" w:name="_Toc157440553"/>
      <w:bookmarkStart w:id="8013" w:name="_Toc160650263"/>
      <w:bookmarkStart w:id="8014" w:name="_Toc164928576"/>
      <w:bookmarkStart w:id="8015" w:name="_Toc168550439"/>
      <w:bookmarkStart w:id="8016" w:name="_Toc170118510"/>
      <w:bookmarkStart w:id="8017" w:name="_Toc209470592"/>
      <w:bookmarkStart w:id="8018" w:name="_Toc212115265"/>
      <w:bookmarkStart w:id="8019" w:name="_Toc215158266"/>
      <w:r w:rsidRPr="006D68AC">
        <w:rPr>
          <w:noProof/>
          <w:lang w:eastAsia="zh-CN"/>
        </w:rPr>
        <w:t>6.11</w:t>
      </w:r>
      <w:r w:rsidRPr="006D68AC">
        <w:t>.6.5</w:t>
      </w:r>
      <w:r w:rsidRPr="006D68AC">
        <w:tab/>
        <w:t>Binary data</w:t>
      </w:r>
      <w:bookmarkEnd w:id="8010"/>
      <w:bookmarkEnd w:id="8011"/>
      <w:bookmarkEnd w:id="8012"/>
      <w:bookmarkEnd w:id="8013"/>
      <w:bookmarkEnd w:id="8014"/>
      <w:bookmarkEnd w:id="8015"/>
      <w:bookmarkEnd w:id="8016"/>
      <w:bookmarkEnd w:id="8017"/>
      <w:bookmarkEnd w:id="8018"/>
      <w:bookmarkEnd w:id="8019"/>
    </w:p>
    <w:p w14:paraId="1150CA87" w14:textId="77777777" w:rsidR="00091209" w:rsidRPr="006D68AC" w:rsidRDefault="00091209" w:rsidP="00091209">
      <w:pPr>
        <w:pStyle w:val="51"/>
      </w:pPr>
      <w:bookmarkStart w:id="8020" w:name="_Toc157434999"/>
      <w:bookmarkStart w:id="8021" w:name="_Toc157436714"/>
      <w:bookmarkStart w:id="8022" w:name="_Toc157440554"/>
      <w:bookmarkStart w:id="8023" w:name="_Toc160650264"/>
      <w:bookmarkStart w:id="8024" w:name="_Toc164928577"/>
      <w:bookmarkStart w:id="8025" w:name="_Toc168550440"/>
      <w:bookmarkStart w:id="8026" w:name="_Toc170118511"/>
      <w:bookmarkStart w:id="8027" w:name="_Toc209470593"/>
      <w:bookmarkStart w:id="8028" w:name="_Toc212115266"/>
      <w:bookmarkStart w:id="8029" w:name="_Toc215158267"/>
      <w:r w:rsidRPr="006D68AC">
        <w:rPr>
          <w:noProof/>
          <w:lang w:eastAsia="zh-CN"/>
        </w:rPr>
        <w:t>6.11</w:t>
      </w:r>
      <w:r w:rsidRPr="006D68AC">
        <w:t>.6.5.1</w:t>
      </w:r>
      <w:r w:rsidRPr="006D68AC">
        <w:tab/>
        <w:t>Binary Data Types</w:t>
      </w:r>
      <w:bookmarkEnd w:id="8020"/>
      <w:bookmarkEnd w:id="8021"/>
      <w:bookmarkEnd w:id="8022"/>
      <w:bookmarkEnd w:id="8023"/>
      <w:bookmarkEnd w:id="8024"/>
      <w:bookmarkEnd w:id="8025"/>
      <w:bookmarkEnd w:id="8026"/>
      <w:bookmarkEnd w:id="8027"/>
      <w:bookmarkEnd w:id="8028"/>
      <w:bookmarkEnd w:id="8029"/>
    </w:p>
    <w:p w14:paraId="63764820" w14:textId="77777777" w:rsidR="00091209" w:rsidRPr="006D68AC" w:rsidRDefault="00091209" w:rsidP="00091209">
      <w:pPr>
        <w:pStyle w:val="TH"/>
      </w:pPr>
      <w:r w:rsidRPr="006D68AC">
        <w:t>Table </w:t>
      </w:r>
      <w:r w:rsidRPr="006D68AC">
        <w:rPr>
          <w:noProof/>
          <w:lang w:eastAsia="zh-CN"/>
        </w:rPr>
        <w:t>6.11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531354F4" w14:textId="77777777" w:rsidTr="00F8442F">
        <w:trPr>
          <w:jc w:val="center"/>
        </w:trPr>
        <w:tc>
          <w:tcPr>
            <w:tcW w:w="2718" w:type="dxa"/>
            <w:shd w:val="clear" w:color="000000" w:fill="C0C0C0"/>
            <w:vAlign w:val="center"/>
          </w:tcPr>
          <w:p w14:paraId="4BB9DE79" w14:textId="77777777" w:rsidR="00091209" w:rsidRPr="006D68AC" w:rsidRDefault="00091209" w:rsidP="00F8442F">
            <w:pPr>
              <w:pStyle w:val="TAH"/>
            </w:pPr>
            <w:r w:rsidRPr="006D68AC">
              <w:t>Name</w:t>
            </w:r>
          </w:p>
        </w:tc>
        <w:tc>
          <w:tcPr>
            <w:tcW w:w="1378" w:type="dxa"/>
            <w:shd w:val="clear" w:color="000000" w:fill="C0C0C0"/>
            <w:vAlign w:val="center"/>
          </w:tcPr>
          <w:p w14:paraId="3498A28C" w14:textId="77777777" w:rsidR="00091209" w:rsidRPr="006D68AC" w:rsidRDefault="00091209" w:rsidP="00F8442F">
            <w:pPr>
              <w:pStyle w:val="TAH"/>
            </w:pPr>
            <w:r w:rsidRPr="006D68AC">
              <w:t>Clause defined</w:t>
            </w:r>
          </w:p>
        </w:tc>
        <w:tc>
          <w:tcPr>
            <w:tcW w:w="4381" w:type="dxa"/>
            <w:shd w:val="clear" w:color="000000" w:fill="C0C0C0"/>
            <w:vAlign w:val="center"/>
          </w:tcPr>
          <w:p w14:paraId="5EA09F7D" w14:textId="77777777" w:rsidR="00091209" w:rsidRPr="006D68AC" w:rsidRDefault="00091209" w:rsidP="00F8442F">
            <w:pPr>
              <w:pStyle w:val="TAH"/>
            </w:pPr>
            <w:r w:rsidRPr="006D68AC">
              <w:t>Content type</w:t>
            </w:r>
          </w:p>
        </w:tc>
      </w:tr>
      <w:tr w:rsidR="00091209" w:rsidRPr="006D68AC" w14:paraId="3FFC16B6" w14:textId="77777777" w:rsidTr="00F8442F">
        <w:trPr>
          <w:jc w:val="center"/>
        </w:trPr>
        <w:tc>
          <w:tcPr>
            <w:tcW w:w="2718" w:type="dxa"/>
            <w:vAlign w:val="center"/>
          </w:tcPr>
          <w:p w14:paraId="27AEE69D" w14:textId="77777777" w:rsidR="00091209" w:rsidRPr="006D68AC" w:rsidRDefault="00091209" w:rsidP="00F8442F">
            <w:pPr>
              <w:pStyle w:val="TAL"/>
            </w:pPr>
          </w:p>
        </w:tc>
        <w:tc>
          <w:tcPr>
            <w:tcW w:w="1378" w:type="dxa"/>
            <w:vAlign w:val="center"/>
          </w:tcPr>
          <w:p w14:paraId="7BD1E3EE" w14:textId="77777777" w:rsidR="00091209" w:rsidRPr="006D68AC" w:rsidRDefault="00091209" w:rsidP="00F8442F">
            <w:pPr>
              <w:pStyle w:val="TAC"/>
            </w:pPr>
          </w:p>
        </w:tc>
        <w:tc>
          <w:tcPr>
            <w:tcW w:w="4381" w:type="dxa"/>
            <w:vAlign w:val="center"/>
          </w:tcPr>
          <w:p w14:paraId="3E222BEE" w14:textId="77777777" w:rsidR="00091209" w:rsidRPr="006D68AC" w:rsidRDefault="00091209" w:rsidP="00F8442F">
            <w:pPr>
              <w:pStyle w:val="TAL"/>
              <w:rPr>
                <w:rFonts w:cs="Arial"/>
                <w:szCs w:val="18"/>
              </w:rPr>
            </w:pPr>
          </w:p>
        </w:tc>
      </w:tr>
    </w:tbl>
    <w:p w14:paraId="4500285F" w14:textId="77777777" w:rsidR="00091209" w:rsidRPr="006D68AC" w:rsidRDefault="00091209" w:rsidP="00091209"/>
    <w:p w14:paraId="32199FB3" w14:textId="77777777" w:rsidR="00091209" w:rsidRPr="006D68AC" w:rsidRDefault="00091209" w:rsidP="00091209">
      <w:pPr>
        <w:pStyle w:val="31"/>
      </w:pPr>
      <w:bookmarkStart w:id="8030" w:name="_Toc157435000"/>
      <w:bookmarkStart w:id="8031" w:name="_Toc157436715"/>
      <w:bookmarkStart w:id="8032" w:name="_Toc157440555"/>
      <w:bookmarkStart w:id="8033" w:name="_Toc160650265"/>
      <w:bookmarkStart w:id="8034" w:name="_Toc164928578"/>
      <w:bookmarkStart w:id="8035" w:name="_Toc168550441"/>
      <w:bookmarkStart w:id="8036" w:name="_Toc170118512"/>
      <w:bookmarkStart w:id="8037" w:name="_Toc209470594"/>
      <w:bookmarkStart w:id="8038" w:name="_Toc212115267"/>
      <w:bookmarkStart w:id="8039" w:name="_Toc215158268"/>
      <w:r w:rsidRPr="006D68AC">
        <w:rPr>
          <w:noProof/>
          <w:lang w:eastAsia="zh-CN"/>
        </w:rPr>
        <w:t>6.11</w:t>
      </w:r>
      <w:r w:rsidRPr="006D68AC">
        <w:t>.7</w:t>
      </w:r>
      <w:r w:rsidRPr="006D68AC">
        <w:tab/>
        <w:t>Error Handling</w:t>
      </w:r>
      <w:bookmarkEnd w:id="8030"/>
      <w:bookmarkEnd w:id="8031"/>
      <w:bookmarkEnd w:id="8032"/>
      <w:bookmarkEnd w:id="8033"/>
      <w:bookmarkEnd w:id="8034"/>
      <w:bookmarkEnd w:id="8035"/>
      <w:bookmarkEnd w:id="8036"/>
      <w:bookmarkEnd w:id="8037"/>
      <w:bookmarkEnd w:id="8038"/>
      <w:bookmarkEnd w:id="8039"/>
    </w:p>
    <w:p w14:paraId="1C10720B" w14:textId="77777777" w:rsidR="00091209" w:rsidRPr="006D68AC" w:rsidRDefault="00091209" w:rsidP="00091209">
      <w:pPr>
        <w:pStyle w:val="41"/>
      </w:pPr>
      <w:bookmarkStart w:id="8040" w:name="_Toc157435001"/>
      <w:bookmarkStart w:id="8041" w:name="_Toc157436716"/>
      <w:bookmarkStart w:id="8042" w:name="_Toc157440556"/>
      <w:bookmarkStart w:id="8043" w:name="_Toc160650266"/>
      <w:bookmarkStart w:id="8044" w:name="_Toc164928579"/>
      <w:bookmarkStart w:id="8045" w:name="_Toc168550442"/>
      <w:bookmarkStart w:id="8046" w:name="_Toc170118513"/>
      <w:bookmarkStart w:id="8047" w:name="_Toc209470595"/>
      <w:bookmarkStart w:id="8048" w:name="_Toc212115268"/>
      <w:bookmarkStart w:id="8049" w:name="_Toc215158269"/>
      <w:r w:rsidRPr="006D68AC">
        <w:rPr>
          <w:noProof/>
          <w:lang w:eastAsia="zh-CN"/>
        </w:rPr>
        <w:t>6.11</w:t>
      </w:r>
      <w:r w:rsidRPr="006D68AC">
        <w:t>.7.1</w:t>
      </w:r>
      <w:r w:rsidRPr="006D68AC">
        <w:tab/>
        <w:t>General</w:t>
      </w:r>
      <w:bookmarkEnd w:id="8040"/>
      <w:bookmarkEnd w:id="8041"/>
      <w:bookmarkEnd w:id="8042"/>
      <w:bookmarkEnd w:id="8043"/>
      <w:bookmarkEnd w:id="8044"/>
      <w:bookmarkEnd w:id="8045"/>
      <w:bookmarkEnd w:id="8046"/>
      <w:bookmarkEnd w:id="8047"/>
      <w:bookmarkEnd w:id="8048"/>
      <w:bookmarkEnd w:id="8049"/>
    </w:p>
    <w:p w14:paraId="3DF3C592" w14:textId="26BC9F7C" w:rsidR="00091209" w:rsidRPr="006D68AC" w:rsidRDefault="00091209" w:rsidP="00091209">
      <w:r w:rsidRPr="006D68AC">
        <w:t xml:space="preserve">For the </w:t>
      </w:r>
      <w:r w:rsidRPr="006D68AC">
        <w:rPr>
          <w:lang w:val="en-US"/>
        </w:rPr>
        <w:t>NSCE_SliceCommService</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4BEF4702"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NSCE_SliceCommService</w:t>
      </w:r>
      <w:r w:rsidRPr="006D68AC">
        <w:t xml:space="preserve"> API.</w:t>
      </w:r>
    </w:p>
    <w:p w14:paraId="3583F0D1" w14:textId="77777777" w:rsidR="00091209" w:rsidRPr="006D68AC" w:rsidRDefault="00091209" w:rsidP="00091209">
      <w:pPr>
        <w:pStyle w:val="41"/>
      </w:pPr>
      <w:bookmarkStart w:id="8050" w:name="_Toc157435002"/>
      <w:bookmarkStart w:id="8051" w:name="_Toc157436717"/>
      <w:bookmarkStart w:id="8052" w:name="_Toc157440557"/>
      <w:bookmarkStart w:id="8053" w:name="_Toc160650267"/>
      <w:bookmarkStart w:id="8054" w:name="_Toc164928580"/>
      <w:bookmarkStart w:id="8055" w:name="_Toc168550443"/>
      <w:bookmarkStart w:id="8056" w:name="_Toc170118514"/>
      <w:bookmarkStart w:id="8057" w:name="_Toc209470596"/>
      <w:bookmarkStart w:id="8058" w:name="_Toc212115269"/>
      <w:bookmarkStart w:id="8059" w:name="_Toc215158270"/>
      <w:r w:rsidRPr="006D68AC">
        <w:rPr>
          <w:noProof/>
          <w:lang w:eastAsia="zh-CN"/>
        </w:rPr>
        <w:t>6.11</w:t>
      </w:r>
      <w:r w:rsidRPr="006D68AC">
        <w:t>.7.2</w:t>
      </w:r>
      <w:r w:rsidRPr="006D68AC">
        <w:tab/>
        <w:t>Protocol Errors</w:t>
      </w:r>
      <w:bookmarkEnd w:id="8050"/>
      <w:bookmarkEnd w:id="8051"/>
      <w:bookmarkEnd w:id="8052"/>
      <w:bookmarkEnd w:id="8053"/>
      <w:bookmarkEnd w:id="8054"/>
      <w:bookmarkEnd w:id="8055"/>
      <w:bookmarkEnd w:id="8056"/>
      <w:bookmarkEnd w:id="8057"/>
      <w:bookmarkEnd w:id="8058"/>
      <w:bookmarkEnd w:id="8059"/>
    </w:p>
    <w:p w14:paraId="21BA5AA5" w14:textId="77777777" w:rsidR="00091209" w:rsidRPr="006D68AC" w:rsidRDefault="00091209" w:rsidP="00091209">
      <w:r w:rsidRPr="006D68AC">
        <w:t xml:space="preserve">No specific protocol errors for the </w:t>
      </w:r>
      <w:r w:rsidRPr="006D68AC">
        <w:rPr>
          <w:lang w:val="en-US"/>
        </w:rPr>
        <w:t>NSCE_SliceCommService</w:t>
      </w:r>
      <w:r w:rsidRPr="006D68AC">
        <w:t xml:space="preserve"> API are specified.</w:t>
      </w:r>
    </w:p>
    <w:p w14:paraId="3BF2AF26" w14:textId="77777777" w:rsidR="002E2250" w:rsidRPr="006D68AC" w:rsidRDefault="002E2250" w:rsidP="002E2250">
      <w:pPr>
        <w:pStyle w:val="41"/>
      </w:pPr>
      <w:bookmarkStart w:id="8060" w:name="_Toc157435003"/>
      <w:bookmarkStart w:id="8061" w:name="_Toc157436718"/>
      <w:bookmarkStart w:id="8062" w:name="_Toc157440558"/>
      <w:bookmarkStart w:id="8063" w:name="_Toc160650268"/>
      <w:bookmarkStart w:id="8064" w:name="_Toc164928581"/>
      <w:bookmarkStart w:id="8065" w:name="_Toc168550444"/>
      <w:bookmarkStart w:id="8066" w:name="_Toc170118515"/>
      <w:bookmarkStart w:id="8067" w:name="_Toc209470597"/>
      <w:bookmarkStart w:id="8068" w:name="_Toc212115270"/>
      <w:bookmarkStart w:id="8069" w:name="_Toc157435004"/>
      <w:bookmarkStart w:id="8070" w:name="_Toc157436719"/>
      <w:bookmarkStart w:id="8071" w:name="_Toc157440559"/>
      <w:bookmarkStart w:id="8072" w:name="_Toc215158271"/>
      <w:r w:rsidRPr="006D68AC">
        <w:rPr>
          <w:noProof/>
          <w:lang w:eastAsia="zh-CN"/>
        </w:rPr>
        <w:lastRenderedPageBreak/>
        <w:t>6.11</w:t>
      </w:r>
      <w:r w:rsidRPr="006D68AC">
        <w:t>.7.3</w:t>
      </w:r>
      <w:r w:rsidRPr="006D68AC">
        <w:tab/>
        <w:t>Application Errors</w:t>
      </w:r>
      <w:bookmarkEnd w:id="8060"/>
      <w:bookmarkEnd w:id="8061"/>
      <w:bookmarkEnd w:id="8062"/>
      <w:bookmarkEnd w:id="8063"/>
      <w:bookmarkEnd w:id="8064"/>
      <w:bookmarkEnd w:id="8065"/>
      <w:bookmarkEnd w:id="8066"/>
      <w:bookmarkEnd w:id="8067"/>
      <w:bookmarkEnd w:id="8068"/>
      <w:bookmarkEnd w:id="8072"/>
    </w:p>
    <w:p w14:paraId="683608F3" w14:textId="77777777" w:rsidR="002E2250" w:rsidRPr="006D68AC" w:rsidRDefault="002E2250" w:rsidP="002E2250">
      <w:r w:rsidRPr="006D68AC">
        <w:t xml:space="preserve">The application errors defined for the </w:t>
      </w:r>
      <w:r w:rsidRPr="006D68AC">
        <w:rPr>
          <w:lang w:val="en-US"/>
        </w:rPr>
        <w:t>NSCE_SliceCommService</w:t>
      </w:r>
      <w:r w:rsidRPr="006D68AC">
        <w:t xml:space="preserve"> API are listed in Table </w:t>
      </w:r>
      <w:r w:rsidRPr="006D68AC">
        <w:rPr>
          <w:noProof/>
          <w:lang w:eastAsia="zh-CN"/>
        </w:rPr>
        <w:t>6.11</w:t>
      </w:r>
      <w:r w:rsidRPr="006D68AC">
        <w:t>.7.3-1.</w:t>
      </w:r>
    </w:p>
    <w:p w14:paraId="7C024703" w14:textId="77777777" w:rsidR="002E2250" w:rsidRPr="006D68AC" w:rsidRDefault="002E2250" w:rsidP="002E2250">
      <w:pPr>
        <w:pStyle w:val="TH"/>
      </w:pPr>
      <w:r w:rsidRPr="006D68AC">
        <w:t>Table </w:t>
      </w:r>
      <w:r w:rsidRPr="006D68AC">
        <w:rPr>
          <w:noProof/>
          <w:lang w:eastAsia="zh-CN"/>
        </w:rPr>
        <w:t>6.11</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6D68AC" w14:paraId="57264227" w14:textId="77777777" w:rsidTr="003C3912">
        <w:trPr>
          <w:jc w:val="center"/>
        </w:trPr>
        <w:tc>
          <w:tcPr>
            <w:tcW w:w="2908" w:type="dxa"/>
            <w:shd w:val="clear" w:color="auto" w:fill="C0C0C0"/>
            <w:vAlign w:val="center"/>
            <w:hideMark/>
          </w:tcPr>
          <w:p w14:paraId="7E6B3E24" w14:textId="77777777" w:rsidR="002E2250" w:rsidRPr="006D68AC" w:rsidRDefault="002E2250" w:rsidP="003C3912">
            <w:pPr>
              <w:pStyle w:val="TAH"/>
            </w:pPr>
            <w:r w:rsidRPr="006D68AC">
              <w:t>Application Error</w:t>
            </w:r>
          </w:p>
        </w:tc>
        <w:tc>
          <w:tcPr>
            <w:tcW w:w="1581" w:type="dxa"/>
            <w:shd w:val="clear" w:color="auto" w:fill="C0C0C0"/>
            <w:vAlign w:val="center"/>
            <w:hideMark/>
          </w:tcPr>
          <w:p w14:paraId="733BD540" w14:textId="77777777" w:rsidR="002E2250" w:rsidRPr="006D68AC" w:rsidRDefault="002E2250" w:rsidP="003C3912">
            <w:pPr>
              <w:pStyle w:val="TAH"/>
            </w:pPr>
            <w:r w:rsidRPr="006D68AC">
              <w:t>HTTP status code</w:t>
            </w:r>
          </w:p>
        </w:tc>
        <w:tc>
          <w:tcPr>
            <w:tcW w:w="3877" w:type="dxa"/>
            <w:shd w:val="clear" w:color="auto" w:fill="C0C0C0"/>
            <w:vAlign w:val="center"/>
            <w:hideMark/>
          </w:tcPr>
          <w:p w14:paraId="5970E0EC" w14:textId="77777777" w:rsidR="002E2250" w:rsidRPr="006D68AC" w:rsidRDefault="002E2250" w:rsidP="003C3912">
            <w:pPr>
              <w:pStyle w:val="TAH"/>
            </w:pPr>
            <w:r w:rsidRPr="006D68AC">
              <w:t>Description</w:t>
            </w:r>
          </w:p>
        </w:tc>
        <w:tc>
          <w:tcPr>
            <w:tcW w:w="1257" w:type="dxa"/>
            <w:shd w:val="clear" w:color="auto" w:fill="C0C0C0"/>
            <w:vAlign w:val="center"/>
          </w:tcPr>
          <w:p w14:paraId="5A71B47F" w14:textId="77777777" w:rsidR="002E2250" w:rsidRPr="006D68AC" w:rsidRDefault="002E2250" w:rsidP="003C3912">
            <w:pPr>
              <w:pStyle w:val="TAH"/>
            </w:pPr>
            <w:r w:rsidRPr="006D68AC">
              <w:t>Applicability</w:t>
            </w:r>
          </w:p>
        </w:tc>
      </w:tr>
      <w:tr w:rsidR="002E2250" w:rsidRPr="006D68AC" w14:paraId="2147D501" w14:textId="77777777" w:rsidTr="003C3912">
        <w:trPr>
          <w:jc w:val="center"/>
        </w:trPr>
        <w:tc>
          <w:tcPr>
            <w:tcW w:w="2908" w:type="dxa"/>
            <w:vAlign w:val="center"/>
          </w:tcPr>
          <w:p w14:paraId="71C4C016" w14:textId="05329439" w:rsidR="002E2250" w:rsidRPr="006D68AC" w:rsidRDefault="002E2250" w:rsidP="003C3912">
            <w:pPr>
              <w:pStyle w:val="TAL"/>
            </w:pPr>
            <w:r w:rsidRPr="006D68AC">
              <w:t>INSUFFICIENT_RESOURCES</w:t>
            </w:r>
          </w:p>
        </w:tc>
        <w:tc>
          <w:tcPr>
            <w:tcW w:w="1581" w:type="dxa"/>
            <w:vAlign w:val="center"/>
          </w:tcPr>
          <w:p w14:paraId="2409F7BE" w14:textId="77777777" w:rsidR="002E2250" w:rsidRPr="006D68AC" w:rsidRDefault="002E2250" w:rsidP="003C3912">
            <w:pPr>
              <w:pStyle w:val="TAL"/>
            </w:pPr>
            <w:r w:rsidRPr="006D68AC">
              <w:t>403 Forbidden</w:t>
            </w:r>
          </w:p>
        </w:tc>
        <w:tc>
          <w:tcPr>
            <w:tcW w:w="3877" w:type="dxa"/>
            <w:vAlign w:val="center"/>
          </w:tcPr>
          <w:p w14:paraId="2D71EF4B" w14:textId="77777777" w:rsidR="002E2250" w:rsidRPr="006D68AC" w:rsidRDefault="002E2250" w:rsidP="003C3912">
            <w:pPr>
              <w:pStyle w:val="TAL"/>
              <w:rPr>
                <w:rFonts w:cs="Arial"/>
                <w:szCs w:val="18"/>
              </w:rPr>
            </w:pPr>
            <w:r w:rsidRPr="006D68AC">
              <w:rPr>
                <w:rFonts w:cs="Arial"/>
                <w:szCs w:val="18"/>
              </w:rPr>
              <w:t xml:space="preserve">Indicates that the requested </w:t>
            </w:r>
            <w:r w:rsidRPr="006D68AC">
              <w:t>Slice Related Communication Service creation/reconfiguration</w:t>
            </w:r>
            <w:r w:rsidRPr="006D68AC">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6D68AC" w:rsidRDefault="002E2250" w:rsidP="003C3912">
            <w:pPr>
              <w:pStyle w:val="TAL"/>
              <w:rPr>
                <w:rFonts w:cs="Arial"/>
                <w:szCs w:val="18"/>
              </w:rPr>
            </w:pPr>
          </w:p>
        </w:tc>
      </w:tr>
    </w:tbl>
    <w:p w14:paraId="5BC35630" w14:textId="77777777" w:rsidR="002E2250" w:rsidRPr="006D68AC" w:rsidRDefault="002E2250" w:rsidP="002E2250"/>
    <w:p w14:paraId="0FAB526E" w14:textId="77777777" w:rsidR="00091209" w:rsidRPr="006D68AC" w:rsidRDefault="00091209" w:rsidP="00091209">
      <w:pPr>
        <w:pStyle w:val="31"/>
        <w:rPr>
          <w:lang w:eastAsia="zh-CN"/>
        </w:rPr>
      </w:pPr>
      <w:bookmarkStart w:id="8073" w:name="_Toc160650269"/>
      <w:bookmarkStart w:id="8074" w:name="_Toc164928582"/>
      <w:bookmarkStart w:id="8075" w:name="_Toc168550445"/>
      <w:bookmarkStart w:id="8076" w:name="_Toc170118516"/>
      <w:bookmarkStart w:id="8077" w:name="_Toc209470598"/>
      <w:bookmarkStart w:id="8078" w:name="_Toc212115271"/>
      <w:bookmarkStart w:id="8079" w:name="_Toc215158272"/>
      <w:r w:rsidRPr="006D68AC">
        <w:rPr>
          <w:noProof/>
          <w:lang w:eastAsia="zh-CN"/>
        </w:rPr>
        <w:t>6.11</w:t>
      </w:r>
      <w:r w:rsidRPr="006D68AC">
        <w:t>.8</w:t>
      </w:r>
      <w:r w:rsidRPr="006D68AC">
        <w:rPr>
          <w:lang w:eastAsia="zh-CN"/>
        </w:rPr>
        <w:tab/>
        <w:t>Feature negotiation</w:t>
      </w:r>
      <w:bookmarkEnd w:id="8069"/>
      <w:bookmarkEnd w:id="8070"/>
      <w:bookmarkEnd w:id="8071"/>
      <w:bookmarkEnd w:id="8073"/>
      <w:bookmarkEnd w:id="8074"/>
      <w:bookmarkEnd w:id="8075"/>
      <w:bookmarkEnd w:id="8076"/>
      <w:bookmarkEnd w:id="8077"/>
      <w:bookmarkEnd w:id="8078"/>
      <w:bookmarkEnd w:id="8079"/>
    </w:p>
    <w:p w14:paraId="3A85FAA3" w14:textId="2D3F29CC" w:rsidR="00091209" w:rsidRPr="006D68AC" w:rsidRDefault="00091209" w:rsidP="00091209">
      <w:r w:rsidRPr="006D68AC">
        <w:t>The optional features listed in table </w:t>
      </w:r>
      <w:r w:rsidRPr="006D68AC">
        <w:rPr>
          <w:noProof/>
          <w:lang w:eastAsia="zh-CN"/>
        </w:rPr>
        <w:t>6.11</w:t>
      </w:r>
      <w:r w:rsidRPr="006D68AC">
        <w:t xml:space="preserve">.8-1 are defined for the </w:t>
      </w:r>
      <w:r w:rsidRPr="006D68AC">
        <w:rPr>
          <w:lang w:val="en-US"/>
        </w:rPr>
        <w:t>NSCE_SliceCommService</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0ED0D4A" w14:textId="77777777" w:rsidR="00091209" w:rsidRPr="006D68AC" w:rsidRDefault="00091209" w:rsidP="00091209">
      <w:pPr>
        <w:pStyle w:val="TH"/>
      </w:pPr>
      <w:r w:rsidRPr="006D68AC">
        <w:t>Table </w:t>
      </w:r>
      <w:r w:rsidRPr="006D68AC">
        <w:rPr>
          <w:noProof/>
          <w:lang w:eastAsia="zh-CN"/>
        </w:rPr>
        <w:t>6.11</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F165031" w14:textId="77777777" w:rsidTr="00F8442F">
        <w:trPr>
          <w:jc w:val="center"/>
        </w:trPr>
        <w:tc>
          <w:tcPr>
            <w:tcW w:w="1529" w:type="dxa"/>
            <w:shd w:val="clear" w:color="auto" w:fill="C0C0C0"/>
            <w:hideMark/>
          </w:tcPr>
          <w:p w14:paraId="6123B40F" w14:textId="77777777" w:rsidR="00091209" w:rsidRPr="006D68AC" w:rsidRDefault="00091209" w:rsidP="00F8442F">
            <w:pPr>
              <w:pStyle w:val="TAH"/>
            </w:pPr>
            <w:r w:rsidRPr="006D68AC">
              <w:t>Feature number</w:t>
            </w:r>
          </w:p>
        </w:tc>
        <w:tc>
          <w:tcPr>
            <w:tcW w:w="2207" w:type="dxa"/>
            <w:shd w:val="clear" w:color="auto" w:fill="C0C0C0"/>
            <w:hideMark/>
          </w:tcPr>
          <w:p w14:paraId="31BF9E08" w14:textId="77777777" w:rsidR="00091209" w:rsidRPr="006D68AC" w:rsidRDefault="00091209" w:rsidP="00F8442F">
            <w:pPr>
              <w:pStyle w:val="TAH"/>
            </w:pPr>
            <w:r w:rsidRPr="006D68AC">
              <w:t>Feature Name</w:t>
            </w:r>
          </w:p>
        </w:tc>
        <w:tc>
          <w:tcPr>
            <w:tcW w:w="5758" w:type="dxa"/>
            <w:shd w:val="clear" w:color="auto" w:fill="C0C0C0"/>
            <w:hideMark/>
          </w:tcPr>
          <w:p w14:paraId="1F1E790B" w14:textId="77777777" w:rsidR="00091209" w:rsidRPr="006D68AC" w:rsidRDefault="00091209" w:rsidP="00F8442F">
            <w:pPr>
              <w:pStyle w:val="TAH"/>
            </w:pPr>
            <w:r w:rsidRPr="006D68AC">
              <w:t>Description</w:t>
            </w:r>
          </w:p>
        </w:tc>
      </w:tr>
      <w:tr w:rsidR="00091209" w:rsidRPr="006D68AC" w14:paraId="3576D1DD" w14:textId="77777777" w:rsidTr="00F8442F">
        <w:trPr>
          <w:jc w:val="center"/>
        </w:trPr>
        <w:tc>
          <w:tcPr>
            <w:tcW w:w="1529" w:type="dxa"/>
          </w:tcPr>
          <w:p w14:paraId="460F66A8" w14:textId="77777777" w:rsidR="00091209" w:rsidRPr="006D68AC" w:rsidRDefault="00091209" w:rsidP="00F8442F">
            <w:pPr>
              <w:pStyle w:val="TAL"/>
            </w:pPr>
          </w:p>
        </w:tc>
        <w:tc>
          <w:tcPr>
            <w:tcW w:w="2207" w:type="dxa"/>
          </w:tcPr>
          <w:p w14:paraId="57E20270" w14:textId="77777777" w:rsidR="00091209" w:rsidRPr="006D68AC" w:rsidRDefault="00091209" w:rsidP="00F8442F">
            <w:pPr>
              <w:pStyle w:val="TAL"/>
            </w:pPr>
          </w:p>
        </w:tc>
        <w:tc>
          <w:tcPr>
            <w:tcW w:w="5758" w:type="dxa"/>
          </w:tcPr>
          <w:p w14:paraId="14846080" w14:textId="77777777" w:rsidR="00091209" w:rsidRPr="006D68AC" w:rsidRDefault="00091209" w:rsidP="00F8442F">
            <w:pPr>
              <w:pStyle w:val="TAL"/>
              <w:rPr>
                <w:rFonts w:cs="Arial"/>
                <w:szCs w:val="18"/>
              </w:rPr>
            </w:pPr>
          </w:p>
        </w:tc>
      </w:tr>
    </w:tbl>
    <w:p w14:paraId="2A5DCA14" w14:textId="77777777" w:rsidR="00091209" w:rsidRPr="006D68AC" w:rsidRDefault="00091209" w:rsidP="00091209"/>
    <w:p w14:paraId="6B1E1CFB" w14:textId="77777777" w:rsidR="00091209" w:rsidRPr="006D68AC" w:rsidRDefault="00091209" w:rsidP="00091209">
      <w:pPr>
        <w:pStyle w:val="31"/>
      </w:pPr>
      <w:bookmarkStart w:id="8080" w:name="_Toc157435005"/>
      <w:bookmarkStart w:id="8081" w:name="_Toc157436720"/>
      <w:bookmarkStart w:id="8082" w:name="_Toc157440560"/>
      <w:bookmarkStart w:id="8083" w:name="_Toc160650270"/>
      <w:bookmarkStart w:id="8084" w:name="_Toc164928583"/>
      <w:bookmarkStart w:id="8085" w:name="_Toc168550446"/>
      <w:bookmarkStart w:id="8086" w:name="_Toc170118517"/>
      <w:bookmarkStart w:id="8087" w:name="_Toc209470599"/>
      <w:bookmarkStart w:id="8088" w:name="_Toc212115272"/>
      <w:bookmarkStart w:id="8089" w:name="_Toc215158273"/>
      <w:r w:rsidRPr="006D68AC">
        <w:rPr>
          <w:noProof/>
          <w:lang w:eastAsia="zh-CN"/>
        </w:rPr>
        <w:t>6.11</w:t>
      </w:r>
      <w:r w:rsidRPr="006D68AC">
        <w:t>.9</w:t>
      </w:r>
      <w:r w:rsidRPr="006D68AC">
        <w:tab/>
        <w:t>Security</w:t>
      </w:r>
      <w:bookmarkEnd w:id="8080"/>
      <w:bookmarkEnd w:id="8081"/>
      <w:bookmarkEnd w:id="8082"/>
      <w:bookmarkEnd w:id="8083"/>
      <w:bookmarkEnd w:id="8084"/>
      <w:bookmarkEnd w:id="8085"/>
      <w:bookmarkEnd w:id="8086"/>
      <w:bookmarkEnd w:id="8087"/>
      <w:bookmarkEnd w:id="8088"/>
      <w:bookmarkEnd w:id="8089"/>
    </w:p>
    <w:p w14:paraId="20A394E0" w14:textId="6B33311A" w:rsidR="00091209" w:rsidRPr="006D68AC" w:rsidRDefault="00091209"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NSCE_SliceCommService</w:t>
      </w:r>
      <w:r w:rsidRPr="006D68AC">
        <w:t xml:space="preserve"> </w:t>
      </w:r>
      <w:r w:rsidRPr="006D68AC">
        <w:rPr>
          <w:noProof/>
          <w:lang w:eastAsia="zh-CN"/>
        </w:rPr>
        <w:t>API.</w:t>
      </w:r>
    </w:p>
    <w:p w14:paraId="5665C763" w14:textId="77777777" w:rsidR="00D3062E" w:rsidRPr="006D68AC" w:rsidRDefault="00D3062E" w:rsidP="00D3062E">
      <w:pPr>
        <w:pStyle w:val="21"/>
      </w:pPr>
      <w:bookmarkStart w:id="8090" w:name="_Toc160650271"/>
      <w:bookmarkStart w:id="8091" w:name="_Toc164928584"/>
      <w:bookmarkStart w:id="8092" w:name="_Toc168550447"/>
      <w:bookmarkStart w:id="8093" w:name="_Toc170118518"/>
      <w:bookmarkStart w:id="8094" w:name="_Toc209470600"/>
      <w:bookmarkStart w:id="8095" w:name="_Toc212115273"/>
      <w:bookmarkStart w:id="8096" w:name="_Toc90661661"/>
      <w:bookmarkStart w:id="8097" w:name="_Toc138755352"/>
      <w:bookmarkStart w:id="8098" w:name="_Toc151886122"/>
      <w:bookmarkStart w:id="8099" w:name="_Toc152076187"/>
      <w:bookmarkStart w:id="8100" w:name="_Toc153793903"/>
      <w:bookmarkStart w:id="8101" w:name="_Toc157435006"/>
      <w:bookmarkStart w:id="8102" w:name="_Toc157436721"/>
      <w:bookmarkStart w:id="8103" w:name="_Toc157440561"/>
      <w:bookmarkStart w:id="8104" w:name="_Toc144024231"/>
      <w:bookmarkStart w:id="8105" w:name="_Toc148176944"/>
      <w:bookmarkStart w:id="8106" w:name="_Toc148358994"/>
      <w:bookmarkStart w:id="8107" w:name="_Toc215158274"/>
      <w:bookmarkEnd w:id="4949"/>
      <w:bookmarkEnd w:id="4950"/>
      <w:r w:rsidRPr="006D68AC">
        <w:rPr>
          <w:noProof/>
          <w:lang w:eastAsia="zh-CN"/>
        </w:rPr>
        <w:t>6.12</w:t>
      </w:r>
      <w:r w:rsidRPr="006D68AC">
        <w:tab/>
        <w:t>NSCE_InterPLMNContinuity API</w:t>
      </w:r>
      <w:bookmarkEnd w:id="8090"/>
      <w:bookmarkEnd w:id="8091"/>
      <w:bookmarkEnd w:id="8092"/>
      <w:bookmarkEnd w:id="8093"/>
      <w:bookmarkEnd w:id="8094"/>
      <w:bookmarkEnd w:id="8095"/>
      <w:bookmarkEnd w:id="8107"/>
    </w:p>
    <w:p w14:paraId="199F0E37" w14:textId="77777777" w:rsidR="00D3062E" w:rsidRPr="006D68AC" w:rsidRDefault="00D3062E" w:rsidP="00D3062E">
      <w:pPr>
        <w:pStyle w:val="31"/>
      </w:pPr>
      <w:bookmarkStart w:id="8108" w:name="_Toc160650272"/>
      <w:bookmarkStart w:id="8109" w:name="_Toc164928585"/>
      <w:bookmarkStart w:id="8110" w:name="_Toc168550448"/>
      <w:bookmarkStart w:id="8111" w:name="_Toc170118519"/>
      <w:bookmarkStart w:id="8112" w:name="_Toc209470601"/>
      <w:bookmarkStart w:id="8113" w:name="_Toc212115274"/>
      <w:bookmarkStart w:id="8114" w:name="_Toc215158275"/>
      <w:r w:rsidRPr="006D68AC">
        <w:rPr>
          <w:noProof/>
          <w:lang w:eastAsia="zh-CN"/>
        </w:rPr>
        <w:t>6.12</w:t>
      </w:r>
      <w:r w:rsidRPr="006D68AC">
        <w:t>.1</w:t>
      </w:r>
      <w:r w:rsidRPr="006D68AC">
        <w:tab/>
        <w:t>Introduction</w:t>
      </w:r>
      <w:bookmarkEnd w:id="8108"/>
      <w:bookmarkEnd w:id="8109"/>
      <w:bookmarkEnd w:id="8110"/>
      <w:bookmarkEnd w:id="8111"/>
      <w:bookmarkEnd w:id="8112"/>
      <w:bookmarkEnd w:id="8113"/>
      <w:bookmarkEnd w:id="8114"/>
    </w:p>
    <w:p w14:paraId="05F10104" w14:textId="77777777" w:rsidR="00D3062E" w:rsidRPr="006D68AC" w:rsidRDefault="00D3062E" w:rsidP="00D3062E">
      <w:pPr>
        <w:rPr>
          <w:noProof/>
          <w:lang w:eastAsia="zh-CN"/>
        </w:rPr>
      </w:pPr>
      <w:r w:rsidRPr="006D68AC">
        <w:rPr>
          <w:noProof/>
        </w:rPr>
        <w:t xml:space="preserve">The </w:t>
      </w:r>
      <w:r w:rsidRPr="006D68AC">
        <w:t xml:space="preserve">NSCE_InterPLMNContinuity </w:t>
      </w:r>
      <w:r w:rsidRPr="006D68AC">
        <w:rPr>
          <w:noProof/>
        </w:rPr>
        <w:t xml:space="preserve">service shall use the </w:t>
      </w:r>
      <w:r w:rsidRPr="006D68AC">
        <w:t>NSCE_InterPLMNContinuity</w:t>
      </w:r>
      <w:r w:rsidRPr="006D68AC">
        <w:rPr>
          <w:noProof/>
          <w:lang w:eastAsia="zh-CN"/>
        </w:rPr>
        <w:t xml:space="preserve"> API.</w:t>
      </w:r>
    </w:p>
    <w:p w14:paraId="09C0B04D"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t xml:space="preserve">NSCE_InterPLMNContinuity Service </w:t>
      </w:r>
      <w:r w:rsidRPr="006D68AC">
        <w:rPr>
          <w:noProof/>
          <w:lang w:eastAsia="zh-CN"/>
        </w:rPr>
        <w:t>API</w:t>
      </w:r>
      <w:r w:rsidRPr="006D68AC">
        <w:rPr>
          <w:rFonts w:hint="eastAsia"/>
          <w:noProof/>
          <w:lang w:eastAsia="zh-CN"/>
        </w:rPr>
        <w:t xml:space="preserve"> shall be:</w:t>
      </w:r>
    </w:p>
    <w:p w14:paraId="40383624" w14:textId="77777777" w:rsidR="00D3062E" w:rsidRPr="006D68AC" w:rsidRDefault="00D3062E" w:rsidP="00D3062E">
      <w:pPr>
        <w:rPr>
          <w:noProof/>
          <w:lang w:eastAsia="zh-CN"/>
        </w:rPr>
      </w:pPr>
      <w:r w:rsidRPr="006D68AC">
        <w:rPr>
          <w:b/>
          <w:noProof/>
        </w:rPr>
        <w:t>{apiRoot}/&lt;apiName&gt;/&lt;apiVersion&gt;</w:t>
      </w:r>
    </w:p>
    <w:p w14:paraId="4781D772" w14:textId="77777777" w:rsidR="00D3062E" w:rsidRPr="006D68AC" w:rsidRDefault="00D3062E" w:rsidP="00D3062E">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B331E7B" w14:textId="77777777" w:rsidR="00D3062E" w:rsidRPr="006D68AC" w:rsidRDefault="00D3062E" w:rsidP="00D3062E">
      <w:pPr>
        <w:rPr>
          <w:b/>
          <w:noProof/>
        </w:rPr>
      </w:pPr>
      <w:r w:rsidRPr="006D68AC">
        <w:rPr>
          <w:b/>
          <w:noProof/>
        </w:rPr>
        <w:t>{apiRoot}/&lt;apiName&gt;/&lt;apiVersion&gt;/&lt;apiSpecificSuffixes&gt;</w:t>
      </w:r>
    </w:p>
    <w:p w14:paraId="53254E5E" w14:textId="77777777" w:rsidR="00D3062E" w:rsidRPr="006D68AC" w:rsidRDefault="00D3062E" w:rsidP="00D3062E">
      <w:pPr>
        <w:rPr>
          <w:noProof/>
          <w:lang w:eastAsia="zh-CN"/>
        </w:rPr>
      </w:pPr>
      <w:r w:rsidRPr="006D68AC">
        <w:rPr>
          <w:noProof/>
          <w:lang w:eastAsia="zh-CN"/>
        </w:rPr>
        <w:t>with the following components:</w:t>
      </w:r>
    </w:p>
    <w:p w14:paraId="593C456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83ECD9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t>nsce-ipc</w:t>
      </w:r>
      <w:r w:rsidRPr="006D68AC">
        <w:rPr>
          <w:noProof/>
        </w:rPr>
        <w:t>".</w:t>
      </w:r>
    </w:p>
    <w:p w14:paraId="1C62FA65" w14:textId="77777777" w:rsidR="00D3062E" w:rsidRPr="006D68AC" w:rsidRDefault="00D3062E" w:rsidP="00D3062E">
      <w:pPr>
        <w:pStyle w:val="B10"/>
        <w:rPr>
          <w:noProof/>
        </w:rPr>
      </w:pPr>
      <w:r w:rsidRPr="006D68AC">
        <w:rPr>
          <w:noProof/>
        </w:rPr>
        <w:t>-</w:t>
      </w:r>
      <w:r w:rsidRPr="006D68AC">
        <w:rPr>
          <w:noProof/>
        </w:rPr>
        <w:tab/>
        <w:t>The &lt;apiVersion&gt; shall be "v1".</w:t>
      </w:r>
    </w:p>
    <w:p w14:paraId="1C2CBFFF"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7BCE622A"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6.12</w:t>
      </w:r>
      <w:r w:rsidRPr="006D68AC">
        <w:t>, the NSCE Server takes the role of the SCEF and the service consumer takes the role of the SCS/AS.</w:t>
      </w:r>
    </w:p>
    <w:p w14:paraId="3798DEDE" w14:textId="77777777" w:rsidR="00D3062E" w:rsidRPr="006D68AC" w:rsidRDefault="00D3062E" w:rsidP="00D3062E">
      <w:pPr>
        <w:pStyle w:val="31"/>
      </w:pPr>
      <w:bookmarkStart w:id="8115" w:name="_Toc160650273"/>
      <w:bookmarkStart w:id="8116" w:name="_Toc164928586"/>
      <w:bookmarkStart w:id="8117" w:name="_Toc168550449"/>
      <w:bookmarkStart w:id="8118" w:name="_Toc170118520"/>
      <w:bookmarkStart w:id="8119" w:name="_Toc209470602"/>
      <w:bookmarkStart w:id="8120" w:name="_Toc212115275"/>
      <w:bookmarkStart w:id="8121" w:name="_Toc215158276"/>
      <w:r w:rsidRPr="006D68AC">
        <w:rPr>
          <w:noProof/>
          <w:lang w:eastAsia="zh-CN"/>
        </w:rPr>
        <w:t>6.12</w:t>
      </w:r>
      <w:r w:rsidRPr="006D68AC">
        <w:t>.2</w:t>
      </w:r>
      <w:r w:rsidRPr="006D68AC">
        <w:tab/>
        <w:t>Usage of HTTP</w:t>
      </w:r>
      <w:bookmarkEnd w:id="8115"/>
      <w:bookmarkEnd w:id="8116"/>
      <w:bookmarkEnd w:id="8117"/>
      <w:bookmarkEnd w:id="8118"/>
      <w:bookmarkEnd w:id="8119"/>
      <w:bookmarkEnd w:id="8120"/>
      <w:bookmarkEnd w:id="8121"/>
    </w:p>
    <w:p w14:paraId="7EAABCFE" w14:textId="77777777" w:rsidR="00D3062E" w:rsidRPr="006D68AC" w:rsidRDefault="00D3062E" w:rsidP="00D3062E">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NSCE_InterPLMNContinuity </w:t>
      </w:r>
      <w:r w:rsidRPr="006D68AC">
        <w:rPr>
          <w:noProof/>
          <w:lang w:eastAsia="zh-CN"/>
        </w:rPr>
        <w:t>API.</w:t>
      </w:r>
    </w:p>
    <w:p w14:paraId="77214E03" w14:textId="77777777" w:rsidR="00D3062E" w:rsidRPr="006D68AC" w:rsidRDefault="00D3062E" w:rsidP="00D3062E">
      <w:pPr>
        <w:pStyle w:val="31"/>
      </w:pPr>
      <w:bookmarkStart w:id="8122" w:name="_Toc160650274"/>
      <w:bookmarkStart w:id="8123" w:name="_Toc164928587"/>
      <w:bookmarkStart w:id="8124" w:name="_Toc168550450"/>
      <w:bookmarkStart w:id="8125" w:name="_Toc170118521"/>
      <w:bookmarkStart w:id="8126" w:name="_Toc209470603"/>
      <w:bookmarkStart w:id="8127" w:name="_Toc212115276"/>
      <w:bookmarkStart w:id="8128" w:name="_Toc215158277"/>
      <w:r w:rsidRPr="006D68AC">
        <w:rPr>
          <w:noProof/>
          <w:lang w:eastAsia="zh-CN"/>
        </w:rPr>
        <w:lastRenderedPageBreak/>
        <w:t>6.12</w:t>
      </w:r>
      <w:r w:rsidRPr="006D68AC">
        <w:t>.3</w:t>
      </w:r>
      <w:r w:rsidRPr="006D68AC">
        <w:tab/>
        <w:t>Resources</w:t>
      </w:r>
      <w:bookmarkEnd w:id="8122"/>
      <w:bookmarkEnd w:id="8123"/>
      <w:bookmarkEnd w:id="8124"/>
      <w:bookmarkEnd w:id="8125"/>
      <w:bookmarkEnd w:id="8126"/>
      <w:bookmarkEnd w:id="8127"/>
      <w:bookmarkEnd w:id="8128"/>
    </w:p>
    <w:p w14:paraId="53BABF1A" w14:textId="77777777" w:rsidR="00D3062E" w:rsidRPr="006D68AC" w:rsidRDefault="00D3062E" w:rsidP="00D3062E">
      <w:r w:rsidRPr="006D68AC">
        <w:t>There are no resources defined for this API in this release of the specification.</w:t>
      </w:r>
    </w:p>
    <w:p w14:paraId="3E422595" w14:textId="77777777" w:rsidR="00D3062E" w:rsidRPr="006D68AC" w:rsidRDefault="00D3062E" w:rsidP="00D3062E">
      <w:pPr>
        <w:pStyle w:val="31"/>
      </w:pPr>
      <w:bookmarkStart w:id="8129" w:name="_Toc160650275"/>
      <w:bookmarkStart w:id="8130" w:name="_Toc164928588"/>
      <w:bookmarkStart w:id="8131" w:name="_Toc168550451"/>
      <w:bookmarkStart w:id="8132" w:name="_Toc170118522"/>
      <w:bookmarkStart w:id="8133" w:name="_Toc209470604"/>
      <w:bookmarkStart w:id="8134" w:name="_Toc212115277"/>
      <w:bookmarkStart w:id="8135" w:name="_Toc215158278"/>
      <w:r w:rsidRPr="006D68AC">
        <w:rPr>
          <w:noProof/>
          <w:lang w:eastAsia="zh-CN"/>
        </w:rPr>
        <w:t>6.12</w:t>
      </w:r>
      <w:r w:rsidRPr="006D68AC">
        <w:t>.4</w:t>
      </w:r>
      <w:r w:rsidRPr="006D68AC">
        <w:tab/>
        <w:t>Custom Operations without associated resources</w:t>
      </w:r>
      <w:bookmarkEnd w:id="8129"/>
      <w:bookmarkEnd w:id="8130"/>
      <w:bookmarkEnd w:id="8131"/>
      <w:bookmarkEnd w:id="8132"/>
      <w:bookmarkEnd w:id="8133"/>
      <w:bookmarkEnd w:id="8134"/>
      <w:bookmarkEnd w:id="8135"/>
    </w:p>
    <w:p w14:paraId="0AA89681" w14:textId="77777777" w:rsidR="00D3062E" w:rsidRPr="006D68AC" w:rsidRDefault="00D3062E" w:rsidP="00D3062E">
      <w:pPr>
        <w:pStyle w:val="41"/>
      </w:pPr>
      <w:bookmarkStart w:id="8136" w:name="_Toc160650276"/>
      <w:bookmarkStart w:id="8137" w:name="_Toc164928589"/>
      <w:bookmarkStart w:id="8138" w:name="_Toc168550452"/>
      <w:bookmarkStart w:id="8139" w:name="_Toc170118523"/>
      <w:bookmarkStart w:id="8140" w:name="_Toc209470605"/>
      <w:bookmarkStart w:id="8141" w:name="_Toc212115278"/>
      <w:bookmarkStart w:id="8142" w:name="_Toc215158279"/>
      <w:r w:rsidRPr="006D68AC">
        <w:rPr>
          <w:noProof/>
          <w:lang w:eastAsia="zh-CN"/>
        </w:rPr>
        <w:t>6.12</w:t>
      </w:r>
      <w:r w:rsidRPr="006D68AC">
        <w:t>.4.1</w:t>
      </w:r>
      <w:r w:rsidRPr="006D68AC">
        <w:tab/>
        <w:t>Overview</w:t>
      </w:r>
      <w:bookmarkEnd w:id="8136"/>
      <w:bookmarkEnd w:id="8137"/>
      <w:bookmarkEnd w:id="8138"/>
      <w:bookmarkEnd w:id="8139"/>
      <w:bookmarkEnd w:id="8140"/>
      <w:bookmarkEnd w:id="8141"/>
      <w:bookmarkEnd w:id="8142"/>
    </w:p>
    <w:p w14:paraId="00A29062" w14:textId="77777777" w:rsidR="00D3062E" w:rsidRPr="006D68AC" w:rsidRDefault="00D3062E" w:rsidP="00D3062E">
      <w:pPr>
        <w:rPr>
          <w:color w:val="000000"/>
          <w:lang w:eastAsia="zh-CN"/>
        </w:rPr>
      </w:pPr>
      <w:bookmarkStart w:id="8143" w:name="_PERM_MCCTEMPBM_CRPT98420278___5"/>
      <w:r w:rsidRPr="006D68AC">
        <w:rPr>
          <w:lang w:eastAsia="zh-CN"/>
        </w:rPr>
        <w:t xml:space="preserve">The structure of the custom operation URIs of the </w:t>
      </w:r>
      <w:r w:rsidRPr="006D68AC">
        <w:t xml:space="preserve">NSCE_InterPLMNContinuity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6.12</w:t>
      </w:r>
      <w:r w:rsidRPr="006D68AC">
        <w:rPr>
          <w:color w:val="000000"/>
        </w:rPr>
        <w:t>.4.1-</w:t>
      </w:r>
      <w:r w:rsidRPr="006D68AC">
        <w:rPr>
          <w:color w:val="000000"/>
          <w:lang w:eastAsia="zh-CN"/>
        </w:rPr>
        <w:t>1.</w:t>
      </w:r>
    </w:p>
    <w:bookmarkEnd w:id="8143"/>
    <w:bookmarkStart w:id="8144" w:name="_MON_1769850410"/>
    <w:bookmarkEnd w:id="8144"/>
    <w:p w14:paraId="7789B7F2" w14:textId="77777777" w:rsidR="00D3062E" w:rsidRPr="006D68AC" w:rsidRDefault="00D3062E" w:rsidP="00D3062E">
      <w:pPr>
        <w:pStyle w:val="TH"/>
      </w:pPr>
      <w:r w:rsidRPr="006D68AC">
        <w:rPr>
          <w:noProof/>
        </w:rPr>
        <w:object w:dxaOrig="9633" w:dyaOrig="1932" w14:anchorId="49838A84">
          <v:shape id="_x0000_i1102" type="#_x0000_t75" alt="" style="width:481.5pt;height:96pt" o:ole="">
            <v:imagedata r:id="rId159" o:title=""/>
          </v:shape>
          <o:OLEObject Type="Embed" ProgID="Word.Document.8" ShapeID="_x0000_i1102" DrawAspect="Content" ObjectID="_1825771676" r:id="rId160">
            <o:FieldCodes>\s</o:FieldCodes>
          </o:OLEObject>
        </w:object>
      </w:r>
    </w:p>
    <w:p w14:paraId="7962AF87" w14:textId="77777777" w:rsidR="00D3062E" w:rsidRPr="006D68AC" w:rsidRDefault="00D3062E" w:rsidP="00D3062E">
      <w:pPr>
        <w:pStyle w:val="TF"/>
      </w:pPr>
      <w:r w:rsidRPr="006D68AC">
        <w:t>Figure</w:t>
      </w:r>
      <w:r w:rsidRPr="006D68AC">
        <w:rPr>
          <w:rFonts w:hint="eastAsia"/>
        </w:rPr>
        <w:t> </w:t>
      </w:r>
      <w:r w:rsidRPr="006D68AC">
        <w:rPr>
          <w:noProof/>
          <w:lang w:eastAsia="zh-CN"/>
        </w:rPr>
        <w:t>6.12</w:t>
      </w:r>
      <w:r w:rsidRPr="006D68AC">
        <w:t xml:space="preserve">.4.1-1: </w:t>
      </w:r>
      <w:r w:rsidRPr="006D68AC">
        <w:rPr>
          <w:lang w:eastAsia="zh-CN"/>
        </w:rPr>
        <w:t>Custom operation</w:t>
      </w:r>
      <w:r w:rsidRPr="006D68AC">
        <w:t xml:space="preserve"> URI structure of the NSCE_InterPLMNContinuity API</w:t>
      </w:r>
    </w:p>
    <w:p w14:paraId="59F4DA15" w14:textId="77777777" w:rsidR="00D3062E" w:rsidRPr="006D68AC" w:rsidRDefault="00D3062E" w:rsidP="00D3062E">
      <w:r w:rsidRPr="006D68AC">
        <w:t>Table </w:t>
      </w:r>
      <w:r w:rsidRPr="006D68AC">
        <w:rPr>
          <w:noProof/>
          <w:lang w:eastAsia="zh-CN"/>
        </w:rPr>
        <w:t>6.12</w:t>
      </w:r>
      <w:r w:rsidRPr="006D68AC">
        <w:t xml:space="preserve">.4.1-1 provides an overview of the </w:t>
      </w:r>
      <w:r w:rsidRPr="006D68AC">
        <w:rPr>
          <w:lang w:eastAsia="zh-CN"/>
        </w:rPr>
        <w:t>custom operations</w:t>
      </w:r>
      <w:r w:rsidRPr="006D68AC">
        <w:t xml:space="preserve"> and applicable HTTP methods defined for the NSCE_InterPLMNContinuity API.</w:t>
      </w:r>
    </w:p>
    <w:p w14:paraId="215F4434" w14:textId="77777777" w:rsidR="00D3062E" w:rsidRPr="006D68AC" w:rsidRDefault="00D3062E" w:rsidP="00D3062E">
      <w:pPr>
        <w:pStyle w:val="TH"/>
      </w:pPr>
      <w:r w:rsidRPr="006D68AC">
        <w:t>Table </w:t>
      </w:r>
      <w:r w:rsidRPr="006D68AC">
        <w:rPr>
          <w:noProof/>
          <w:lang w:eastAsia="zh-CN"/>
        </w:rPr>
        <w:t>6.12</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6D68AC" w14:paraId="763E37C8" w14:textId="77777777" w:rsidTr="003C3912">
        <w:trPr>
          <w:jc w:val="center"/>
        </w:trPr>
        <w:tc>
          <w:tcPr>
            <w:tcW w:w="1352" w:type="pct"/>
            <w:shd w:val="clear" w:color="auto" w:fill="C0C0C0"/>
            <w:vAlign w:val="center"/>
          </w:tcPr>
          <w:p w14:paraId="5EC839EF" w14:textId="77777777" w:rsidR="00D3062E" w:rsidRPr="006D68AC" w:rsidRDefault="00D3062E" w:rsidP="003C3912">
            <w:pPr>
              <w:pStyle w:val="TAH"/>
            </w:pPr>
            <w:r w:rsidRPr="006D68AC">
              <w:t>Custom operation name</w:t>
            </w:r>
          </w:p>
        </w:tc>
        <w:tc>
          <w:tcPr>
            <w:tcW w:w="1352" w:type="pct"/>
            <w:shd w:val="clear" w:color="auto" w:fill="C0C0C0"/>
            <w:vAlign w:val="center"/>
            <w:hideMark/>
          </w:tcPr>
          <w:p w14:paraId="426364C2" w14:textId="77777777" w:rsidR="00D3062E" w:rsidRPr="006D68AC" w:rsidRDefault="00D3062E" w:rsidP="003C3912">
            <w:pPr>
              <w:pStyle w:val="TAH"/>
            </w:pPr>
            <w:r w:rsidRPr="006D68AC">
              <w:t>Custom operation URI</w:t>
            </w:r>
          </w:p>
        </w:tc>
        <w:tc>
          <w:tcPr>
            <w:tcW w:w="703" w:type="pct"/>
            <w:shd w:val="clear" w:color="auto" w:fill="C0C0C0"/>
            <w:vAlign w:val="center"/>
            <w:hideMark/>
          </w:tcPr>
          <w:p w14:paraId="7A1D45A2" w14:textId="77777777" w:rsidR="00D3062E" w:rsidRPr="006D68AC" w:rsidRDefault="00D3062E" w:rsidP="003C3912">
            <w:pPr>
              <w:pStyle w:val="TAH"/>
            </w:pPr>
            <w:r w:rsidRPr="006D68AC">
              <w:t>Mapped HTTP method</w:t>
            </w:r>
          </w:p>
        </w:tc>
        <w:tc>
          <w:tcPr>
            <w:tcW w:w="1593" w:type="pct"/>
            <w:shd w:val="clear" w:color="auto" w:fill="C0C0C0"/>
            <w:vAlign w:val="center"/>
            <w:hideMark/>
          </w:tcPr>
          <w:p w14:paraId="50054BEA" w14:textId="77777777" w:rsidR="00D3062E" w:rsidRPr="006D68AC" w:rsidRDefault="00D3062E" w:rsidP="003C3912">
            <w:pPr>
              <w:pStyle w:val="TAH"/>
            </w:pPr>
            <w:r w:rsidRPr="006D68AC">
              <w:t>Description</w:t>
            </w:r>
          </w:p>
        </w:tc>
      </w:tr>
      <w:tr w:rsidR="00D3062E" w:rsidRPr="006D68AC" w14:paraId="206EAB80" w14:textId="77777777" w:rsidTr="003C3912">
        <w:trPr>
          <w:jc w:val="center"/>
        </w:trPr>
        <w:tc>
          <w:tcPr>
            <w:tcW w:w="1352" w:type="pct"/>
            <w:vAlign w:val="center"/>
          </w:tcPr>
          <w:p w14:paraId="4BEEE373" w14:textId="77777777" w:rsidR="00D3062E" w:rsidRPr="006D68AC" w:rsidRDefault="00D3062E" w:rsidP="003C3912">
            <w:pPr>
              <w:pStyle w:val="TAL"/>
            </w:pPr>
            <w:r w:rsidRPr="006D68AC">
              <w:t>Request</w:t>
            </w:r>
          </w:p>
        </w:tc>
        <w:tc>
          <w:tcPr>
            <w:tcW w:w="1352" w:type="pct"/>
            <w:vAlign w:val="center"/>
            <w:hideMark/>
          </w:tcPr>
          <w:p w14:paraId="26988CEB" w14:textId="77777777" w:rsidR="00D3062E" w:rsidRPr="006D68AC" w:rsidRDefault="00D3062E" w:rsidP="003C3912">
            <w:pPr>
              <w:pStyle w:val="TAL"/>
            </w:pPr>
            <w:r w:rsidRPr="006D68AC">
              <w:t>/request</w:t>
            </w:r>
          </w:p>
        </w:tc>
        <w:tc>
          <w:tcPr>
            <w:tcW w:w="703" w:type="pct"/>
            <w:vAlign w:val="center"/>
            <w:hideMark/>
          </w:tcPr>
          <w:p w14:paraId="4562DA8E" w14:textId="77777777" w:rsidR="00D3062E" w:rsidRPr="006D68AC" w:rsidRDefault="00D3062E" w:rsidP="003C3912">
            <w:pPr>
              <w:pStyle w:val="TAC"/>
            </w:pPr>
            <w:r w:rsidRPr="006D68AC">
              <w:t>POST</w:t>
            </w:r>
          </w:p>
        </w:tc>
        <w:tc>
          <w:tcPr>
            <w:tcW w:w="1593" w:type="pct"/>
            <w:vAlign w:val="center"/>
            <w:hideMark/>
          </w:tcPr>
          <w:p w14:paraId="7C67427D" w14:textId="77777777" w:rsidR="00D3062E" w:rsidRPr="006D68AC" w:rsidRDefault="00D3062E" w:rsidP="003C3912">
            <w:pPr>
              <w:pStyle w:val="TAL"/>
            </w:pPr>
            <w:r w:rsidRPr="006D68AC">
              <w:t>Enables a service consumer to request inter-PLMN application service continuity.</w:t>
            </w:r>
          </w:p>
        </w:tc>
      </w:tr>
    </w:tbl>
    <w:p w14:paraId="50B60B2A" w14:textId="77777777" w:rsidR="00D3062E" w:rsidRPr="006D68AC" w:rsidRDefault="00D3062E" w:rsidP="00D3062E"/>
    <w:p w14:paraId="72D736E7" w14:textId="77777777" w:rsidR="00D3062E" w:rsidRPr="006D68AC" w:rsidRDefault="00D3062E" w:rsidP="00D3062E">
      <w:pPr>
        <w:rPr>
          <w:rFonts w:ascii="Arial" w:hAnsi="Arial" w:cs="Arial"/>
        </w:rPr>
      </w:pPr>
      <w:r w:rsidRPr="006D68AC">
        <w:t>The custom operations shall support the URI variables defined in table </w:t>
      </w:r>
      <w:r w:rsidRPr="006D68AC">
        <w:rPr>
          <w:noProof/>
          <w:lang w:eastAsia="zh-CN"/>
        </w:rPr>
        <w:t>6.12</w:t>
      </w:r>
      <w:r w:rsidRPr="006D68AC">
        <w:t>.4.1-2.</w:t>
      </w:r>
    </w:p>
    <w:p w14:paraId="4562244B" w14:textId="77777777" w:rsidR="00D3062E" w:rsidRPr="006D68AC" w:rsidRDefault="00D3062E" w:rsidP="00D3062E">
      <w:pPr>
        <w:pStyle w:val="TH"/>
        <w:rPr>
          <w:rFonts w:cs="Arial"/>
        </w:rPr>
      </w:pPr>
      <w:r w:rsidRPr="006D68AC">
        <w:t>Table </w:t>
      </w:r>
      <w:r w:rsidRPr="006D68AC">
        <w:rPr>
          <w:noProof/>
          <w:lang w:eastAsia="zh-CN"/>
        </w:rPr>
        <w:t>6.12</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6D68AC"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6D68AC" w:rsidRDefault="00D3062E" w:rsidP="003C3912">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6D68AC" w:rsidRDefault="00D3062E" w:rsidP="003C3912">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6D68AC" w:rsidRDefault="00D3062E" w:rsidP="003C3912">
            <w:pPr>
              <w:pStyle w:val="TAH"/>
            </w:pPr>
            <w:r w:rsidRPr="006D68AC">
              <w:t>Definition</w:t>
            </w:r>
          </w:p>
        </w:tc>
      </w:tr>
      <w:tr w:rsidR="00D3062E" w:rsidRPr="006D68AC"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6D68AC" w:rsidRDefault="00D3062E" w:rsidP="003C3912">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6D68AC" w:rsidRDefault="00D3062E" w:rsidP="003C3912">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6D68AC" w:rsidRDefault="00D3062E" w:rsidP="003C3912">
            <w:pPr>
              <w:pStyle w:val="TAL"/>
            </w:pPr>
            <w:r w:rsidRPr="006D68AC">
              <w:t>See clause</w:t>
            </w:r>
            <w:r w:rsidRPr="006D68AC">
              <w:rPr>
                <w:lang w:val="en-US" w:eastAsia="zh-CN"/>
              </w:rPr>
              <w:t> </w:t>
            </w:r>
            <w:r w:rsidRPr="006D68AC">
              <w:rPr>
                <w:noProof/>
                <w:lang w:eastAsia="zh-CN"/>
              </w:rPr>
              <w:t>6.12</w:t>
            </w:r>
            <w:r w:rsidRPr="006D68AC">
              <w:t>.1.</w:t>
            </w:r>
          </w:p>
        </w:tc>
      </w:tr>
    </w:tbl>
    <w:p w14:paraId="03B1FE6F" w14:textId="77777777" w:rsidR="00D3062E" w:rsidRPr="006D68AC" w:rsidRDefault="00D3062E" w:rsidP="00D3062E"/>
    <w:p w14:paraId="5E7A9D12" w14:textId="77777777" w:rsidR="00D3062E" w:rsidRPr="006D68AC" w:rsidRDefault="00D3062E" w:rsidP="00D3062E">
      <w:pPr>
        <w:pStyle w:val="41"/>
      </w:pPr>
      <w:bookmarkStart w:id="8145" w:name="_Toc160650277"/>
      <w:bookmarkStart w:id="8146" w:name="_Toc164928590"/>
      <w:bookmarkStart w:id="8147" w:name="_Toc168550453"/>
      <w:bookmarkStart w:id="8148" w:name="_Toc170118524"/>
      <w:bookmarkStart w:id="8149" w:name="_Toc209470606"/>
      <w:bookmarkStart w:id="8150" w:name="_Toc212115279"/>
      <w:bookmarkStart w:id="8151" w:name="_Toc215158280"/>
      <w:r w:rsidRPr="006D68AC">
        <w:rPr>
          <w:noProof/>
          <w:lang w:eastAsia="zh-CN"/>
        </w:rPr>
        <w:t>6.12</w:t>
      </w:r>
      <w:r w:rsidRPr="006D68AC">
        <w:t>.4.2</w:t>
      </w:r>
      <w:r w:rsidRPr="006D68AC">
        <w:tab/>
        <w:t>Operation: Request</w:t>
      </w:r>
      <w:bookmarkEnd w:id="8145"/>
      <w:bookmarkEnd w:id="8146"/>
      <w:bookmarkEnd w:id="8147"/>
      <w:bookmarkEnd w:id="8148"/>
      <w:bookmarkEnd w:id="8149"/>
      <w:bookmarkEnd w:id="8150"/>
      <w:bookmarkEnd w:id="8151"/>
    </w:p>
    <w:p w14:paraId="20E8B6F3" w14:textId="77777777" w:rsidR="00D3062E" w:rsidRPr="006D68AC" w:rsidRDefault="00D3062E" w:rsidP="00D3062E">
      <w:pPr>
        <w:pStyle w:val="51"/>
      </w:pPr>
      <w:bookmarkStart w:id="8152" w:name="_Toc160650278"/>
      <w:bookmarkStart w:id="8153" w:name="_Toc164928591"/>
      <w:bookmarkStart w:id="8154" w:name="_Toc168550454"/>
      <w:bookmarkStart w:id="8155" w:name="_Toc170118525"/>
      <w:bookmarkStart w:id="8156" w:name="_Toc209470607"/>
      <w:bookmarkStart w:id="8157" w:name="_Toc212115280"/>
      <w:bookmarkStart w:id="8158" w:name="_Toc215158281"/>
      <w:r w:rsidRPr="006D68AC">
        <w:rPr>
          <w:noProof/>
          <w:lang w:eastAsia="zh-CN"/>
        </w:rPr>
        <w:t>6.12</w:t>
      </w:r>
      <w:r w:rsidRPr="006D68AC">
        <w:t>.4.2.1</w:t>
      </w:r>
      <w:r w:rsidRPr="006D68AC">
        <w:tab/>
        <w:t>Description</w:t>
      </w:r>
      <w:bookmarkEnd w:id="8152"/>
      <w:bookmarkEnd w:id="8153"/>
      <w:bookmarkEnd w:id="8154"/>
      <w:bookmarkEnd w:id="8155"/>
      <w:bookmarkEnd w:id="8156"/>
      <w:bookmarkEnd w:id="8157"/>
      <w:bookmarkEnd w:id="8158"/>
    </w:p>
    <w:p w14:paraId="1ABF41FA" w14:textId="77777777" w:rsidR="00D3062E" w:rsidRPr="006D68AC" w:rsidRDefault="00D3062E" w:rsidP="00D3062E">
      <w:r w:rsidRPr="006D68AC">
        <w:t>The custom operation enables a service consumer to request inter-PLMN application service continuity to the NSCE Server.</w:t>
      </w:r>
    </w:p>
    <w:p w14:paraId="3652C20D" w14:textId="77777777" w:rsidR="00D3062E" w:rsidRPr="006D68AC" w:rsidRDefault="00D3062E" w:rsidP="00D3062E">
      <w:pPr>
        <w:pStyle w:val="51"/>
      </w:pPr>
      <w:bookmarkStart w:id="8159" w:name="_Toc160650279"/>
      <w:bookmarkStart w:id="8160" w:name="_Toc164928592"/>
      <w:bookmarkStart w:id="8161" w:name="_Toc168550455"/>
      <w:bookmarkStart w:id="8162" w:name="_Toc170118526"/>
      <w:bookmarkStart w:id="8163" w:name="_Toc209470608"/>
      <w:bookmarkStart w:id="8164" w:name="_Toc212115281"/>
      <w:bookmarkStart w:id="8165" w:name="_Toc215158282"/>
      <w:r w:rsidRPr="006D68AC">
        <w:rPr>
          <w:noProof/>
          <w:lang w:eastAsia="zh-CN"/>
        </w:rPr>
        <w:t>6.12</w:t>
      </w:r>
      <w:r w:rsidRPr="006D68AC">
        <w:t>.4.2.2</w:t>
      </w:r>
      <w:r w:rsidRPr="006D68AC">
        <w:tab/>
        <w:t>Operation Definition</w:t>
      </w:r>
      <w:bookmarkEnd w:id="8159"/>
      <w:bookmarkEnd w:id="8160"/>
      <w:bookmarkEnd w:id="8161"/>
      <w:bookmarkEnd w:id="8162"/>
      <w:bookmarkEnd w:id="8163"/>
      <w:bookmarkEnd w:id="8164"/>
      <w:bookmarkEnd w:id="8165"/>
    </w:p>
    <w:p w14:paraId="1FEB4956" w14:textId="77777777" w:rsidR="00D3062E" w:rsidRPr="006D68AC" w:rsidRDefault="00D3062E" w:rsidP="00D3062E">
      <w:r w:rsidRPr="006D68AC">
        <w:t>This operation shall support the request data structures specified in table </w:t>
      </w:r>
      <w:r w:rsidRPr="006D68AC">
        <w:rPr>
          <w:noProof/>
          <w:lang w:eastAsia="zh-CN"/>
        </w:rPr>
        <w:t>6.12</w:t>
      </w:r>
      <w:r w:rsidRPr="006D68AC">
        <w:t>.4.2.2-1 and the response data structures and response codes specified in table </w:t>
      </w:r>
      <w:r w:rsidRPr="006D68AC">
        <w:rPr>
          <w:noProof/>
          <w:lang w:eastAsia="zh-CN"/>
        </w:rPr>
        <w:t>6.12</w:t>
      </w:r>
      <w:r w:rsidRPr="006D68AC">
        <w:t>.4.2.2-2.</w:t>
      </w:r>
    </w:p>
    <w:p w14:paraId="20692F34" w14:textId="77777777" w:rsidR="00D3062E" w:rsidRPr="006D68AC" w:rsidRDefault="00D3062E" w:rsidP="00D3062E">
      <w:pPr>
        <w:pStyle w:val="TH"/>
      </w:pPr>
      <w:r w:rsidRPr="006D68AC">
        <w:t>Table </w:t>
      </w:r>
      <w:r w:rsidRPr="006D68AC">
        <w:rPr>
          <w:noProof/>
          <w:lang w:eastAsia="zh-CN"/>
        </w:rPr>
        <w:t>6.12</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14381BEB" w14:textId="77777777" w:rsidTr="003C3912">
        <w:trPr>
          <w:jc w:val="center"/>
        </w:trPr>
        <w:tc>
          <w:tcPr>
            <w:tcW w:w="1627" w:type="dxa"/>
            <w:shd w:val="clear" w:color="auto" w:fill="C0C0C0"/>
            <w:vAlign w:val="center"/>
          </w:tcPr>
          <w:p w14:paraId="7E4491E3" w14:textId="77777777" w:rsidR="00D3062E" w:rsidRPr="006D68AC" w:rsidRDefault="00D3062E" w:rsidP="003C3912">
            <w:pPr>
              <w:pStyle w:val="TAH"/>
            </w:pPr>
            <w:r w:rsidRPr="006D68AC">
              <w:t>Data type</w:t>
            </w:r>
          </w:p>
        </w:tc>
        <w:tc>
          <w:tcPr>
            <w:tcW w:w="425" w:type="dxa"/>
            <w:shd w:val="clear" w:color="auto" w:fill="C0C0C0"/>
            <w:vAlign w:val="center"/>
          </w:tcPr>
          <w:p w14:paraId="279DB3EB" w14:textId="77777777" w:rsidR="00D3062E" w:rsidRPr="006D68AC" w:rsidRDefault="00D3062E" w:rsidP="003C3912">
            <w:pPr>
              <w:pStyle w:val="TAH"/>
            </w:pPr>
            <w:r w:rsidRPr="006D68AC">
              <w:t>P</w:t>
            </w:r>
          </w:p>
        </w:tc>
        <w:tc>
          <w:tcPr>
            <w:tcW w:w="1276" w:type="dxa"/>
            <w:shd w:val="clear" w:color="auto" w:fill="C0C0C0"/>
            <w:vAlign w:val="center"/>
          </w:tcPr>
          <w:p w14:paraId="680BFAFC" w14:textId="77777777" w:rsidR="00D3062E" w:rsidRPr="006D68AC" w:rsidRDefault="00D3062E" w:rsidP="003C3912">
            <w:pPr>
              <w:pStyle w:val="TAH"/>
            </w:pPr>
            <w:r w:rsidRPr="006D68AC">
              <w:t>Cardinality</w:t>
            </w:r>
          </w:p>
        </w:tc>
        <w:tc>
          <w:tcPr>
            <w:tcW w:w="6447" w:type="dxa"/>
            <w:shd w:val="clear" w:color="auto" w:fill="C0C0C0"/>
            <w:vAlign w:val="center"/>
          </w:tcPr>
          <w:p w14:paraId="2EA893BA" w14:textId="77777777" w:rsidR="00D3062E" w:rsidRPr="006D68AC" w:rsidRDefault="00D3062E" w:rsidP="003C3912">
            <w:pPr>
              <w:pStyle w:val="TAH"/>
            </w:pPr>
            <w:r w:rsidRPr="006D68AC">
              <w:t>Description</w:t>
            </w:r>
          </w:p>
        </w:tc>
      </w:tr>
      <w:tr w:rsidR="00D3062E" w:rsidRPr="006D68AC" w14:paraId="058563E7" w14:textId="77777777" w:rsidTr="003C3912">
        <w:trPr>
          <w:jc w:val="center"/>
        </w:trPr>
        <w:tc>
          <w:tcPr>
            <w:tcW w:w="1627" w:type="dxa"/>
            <w:vAlign w:val="center"/>
          </w:tcPr>
          <w:p w14:paraId="4793B593" w14:textId="77777777" w:rsidR="00D3062E" w:rsidRPr="006D68AC" w:rsidRDefault="00D3062E" w:rsidP="003C3912">
            <w:pPr>
              <w:pStyle w:val="TAL"/>
            </w:pPr>
            <w:r w:rsidRPr="006D68AC">
              <w:t>InterPlmnServContReq</w:t>
            </w:r>
          </w:p>
        </w:tc>
        <w:tc>
          <w:tcPr>
            <w:tcW w:w="425" w:type="dxa"/>
            <w:vAlign w:val="center"/>
          </w:tcPr>
          <w:p w14:paraId="08A9B2E1" w14:textId="77777777" w:rsidR="00D3062E" w:rsidRPr="006D68AC" w:rsidRDefault="00D3062E" w:rsidP="003C3912">
            <w:pPr>
              <w:pStyle w:val="TAC"/>
            </w:pPr>
            <w:r w:rsidRPr="006D68AC">
              <w:t>M</w:t>
            </w:r>
          </w:p>
        </w:tc>
        <w:tc>
          <w:tcPr>
            <w:tcW w:w="1276" w:type="dxa"/>
            <w:vAlign w:val="center"/>
          </w:tcPr>
          <w:p w14:paraId="7140197B" w14:textId="77777777" w:rsidR="00D3062E" w:rsidRPr="006D68AC" w:rsidRDefault="00D3062E" w:rsidP="003C3912">
            <w:pPr>
              <w:pStyle w:val="TAC"/>
            </w:pPr>
            <w:r w:rsidRPr="006D68AC">
              <w:t>1</w:t>
            </w:r>
          </w:p>
        </w:tc>
        <w:tc>
          <w:tcPr>
            <w:tcW w:w="6447" w:type="dxa"/>
            <w:vAlign w:val="center"/>
          </w:tcPr>
          <w:p w14:paraId="431E8948"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inter-PLMN application service continuity</w:t>
            </w:r>
            <w:r w:rsidRPr="006D68AC">
              <w:rPr>
                <w:rFonts w:cs="Arial"/>
                <w:szCs w:val="18"/>
                <w:lang w:eastAsia="zh-CN"/>
              </w:rPr>
              <w:t>.</w:t>
            </w:r>
          </w:p>
        </w:tc>
      </w:tr>
    </w:tbl>
    <w:p w14:paraId="6956591A" w14:textId="77777777" w:rsidR="00D3062E" w:rsidRPr="006D68AC" w:rsidRDefault="00D3062E" w:rsidP="00D3062E"/>
    <w:p w14:paraId="30A51F86" w14:textId="77777777" w:rsidR="00D3062E" w:rsidRPr="006D68AC" w:rsidRDefault="00D3062E" w:rsidP="00D3062E">
      <w:pPr>
        <w:pStyle w:val="TH"/>
      </w:pPr>
      <w:r w:rsidRPr="006D68AC">
        <w:lastRenderedPageBreak/>
        <w:t>Table </w:t>
      </w:r>
      <w:r w:rsidRPr="006D68AC">
        <w:rPr>
          <w:noProof/>
          <w:lang w:eastAsia="zh-CN"/>
        </w:rPr>
        <w:t>6.12</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6D68AC" w:rsidRDefault="00D3062E" w:rsidP="003C3912">
            <w:pPr>
              <w:pStyle w:val="TAH"/>
            </w:pPr>
            <w:r w:rsidRPr="006D68AC">
              <w:t>Response</w:t>
            </w:r>
          </w:p>
          <w:p w14:paraId="5F9E8C8D"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6D68AC" w:rsidRDefault="00D3062E" w:rsidP="003C3912">
            <w:pPr>
              <w:pStyle w:val="TAH"/>
            </w:pPr>
            <w:r w:rsidRPr="006D68AC">
              <w:t>Description</w:t>
            </w:r>
          </w:p>
        </w:tc>
      </w:tr>
      <w:tr w:rsidR="00D3062E" w:rsidRPr="006D68AC"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C9C401"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6D68AC"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6D68AC" w:rsidRDefault="00D3062E" w:rsidP="003C3912">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63BA30F7" w14:textId="77777777" w:rsidR="00D3062E" w:rsidRPr="006D68AC" w:rsidRDefault="00D3062E" w:rsidP="003C3912">
            <w:pPr>
              <w:pStyle w:val="TAL"/>
            </w:pPr>
            <w:r w:rsidRPr="006D68AC">
              <w:t>The inter-PLMN application service continuity request is successfully received and processed.</w:t>
            </w:r>
          </w:p>
        </w:tc>
      </w:tr>
      <w:tr w:rsidR="00D3062E" w:rsidRPr="006D68AC"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8B2E8E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DAF1C19" w14:textId="77777777" w:rsidR="00D3062E" w:rsidRPr="006D68AC" w:rsidRDefault="00D3062E" w:rsidP="003C3912">
            <w:pPr>
              <w:pStyle w:val="TAL"/>
            </w:pPr>
            <w:r w:rsidRPr="006D68AC">
              <w:t>Temporary redirection.</w:t>
            </w:r>
          </w:p>
          <w:p w14:paraId="51D5C4EC" w14:textId="77777777" w:rsidR="00D3062E" w:rsidRPr="006D68AC" w:rsidRDefault="00D3062E" w:rsidP="003C3912">
            <w:pPr>
              <w:pStyle w:val="TAL"/>
            </w:pPr>
          </w:p>
          <w:p w14:paraId="10F0636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122662B" w14:textId="77777777" w:rsidR="00D3062E" w:rsidRPr="006D68AC" w:rsidRDefault="00D3062E" w:rsidP="003C3912">
            <w:pPr>
              <w:pStyle w:val="TAL"/>
            </w:pPr>
          </w:p>
          <w:p w14:paraId="4FB67435" w14:textId="77777777" w:rsidR="00D3062E" w:rsidRPr="006D68AC" w:rsidRDefault="00D3062E" w:rsidP="003C3912">
            <w:pPr>
              <w:pStyle w:val="TAL"/>
            </w:pPr>
            <w:r w:rsidRPr="006D68AC">
              <w:t>Redirection handling is described in clause 5.2.10 of 3GPP TS 29.122 [2].</w:t>
            </w:r>
          </w:p>
        </w:tc>
      </w:tr>
      <w:tr w:rsidR="00D3062E" w:rsidRPr="006D68AC"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148937D"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38F9BE9" w14:textId="77777777" w:rsidR="00D3062E" w:rsidRPr="006D68AC" w:rsidRDefault="00D3062E" w:rsidP="003C3912">
            <w:pPr>
              <w:pStyle w:val="TAL"/>
            </w:pPr>
            <w:r w:rsidRPr="006D68AC">
              <w:t>Permanent redirection.</w:t>
            </w:r>
          </w:p>
          <w:p w14:paraId="775D13A1" w14:textId="77777777" w:rsidR="00D3062E" w:rsidRPr="006D68AC" w:rsidRDefault="00D3062E" w:rsidP="003C3912">
            <w:pPr>
              <w:pStyle w:val="TAL"/>
            </w:pPr>
          </w:p>
          <w:p w14:paraId="48C70D76"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75C3904" w14:textId="77777777" w:rsidR="00D3062E" w:rsidRPr="006D68AC" w:rsidRDefault="00D3062E" w:rsidP="003C3912">
            <w:pPr>
              <w:pStyle w:val="TAL"/>
            </w:pPr>
          </w:p>
          <w:p w14:paraId="48041D6D" w14:textId="77777777" w:rsidR="00D3062E" w:rsidRPr="006D68AC" w:rsidRDefault="00D3062E" w:rsidP="003C3912">
            <w:pPr>
              <w:pStyle w:val="TAL"/>
            </w:pPr>
            <w:r w:rsidRPr="006D68AC">
              <w:t>Redirection handling is described in clause 5.2.10 of 3GPP TS 29.122 [2]</w:t>
            </w:r>
          </w:p>
        </w:tc>
      </w:tr>
      <w:tr w:rsidR="00D3062E" w:rsidRPr="006D68AC"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3EA949E" w14:textId="77777777" w:rsidR="00D3062E" w:rsidRPr="006D68AC" w:rsidRDefault="00D3062E" w:rsidP="003C3912">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6D68AC" w:rsidRDefault="00D3062E" w:rsidP="003C3912">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6D68AC" w:rsidRDefault="00D3062E" w:rsidP="003C3912">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6D68AC" w:rsidRDefault="00D3062E" w:rsidP="003C3912">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112E112D" w14:textId="77777777" w:rsidR="00D3062E" w:rsidRPr="006D68AC" w:rsidRDefault="00D3062E" w:rsidP="003C3912">
            <w:pPr>
              <w:pStyle w:val="TAL"/>
            </w:pPr>
            <w:r w:rsidRPr="006D68AC">
              <w:t>(NOTE 2)</w:t>
            </w:r>
          </w:p>
        </w:tc>
      </w:tr>
      <w:tr w:rsidR="00D3062E" w:rsidRPr="006D68AC"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51C51EA" w14:textId="77777777" w:rsidR="00D3062E" w:rsidRPr="006D68AC" w:rsidRDefault="00D3062E"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A7F30A9" w14:textId="77777777" w:rsidR="00D3062E" w:rsidRPr="006D68AC" w:rsidRDefault="00D3062E" w:rsidP="003C3912">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5B86670" w14:textId="77777777" w:rsidR="00D3062E" w:rsidRPr="006D68AC" w:rsidRDefault="00D3062E" w:rsidP="00D3062E"/>
    <w:p w14:paraId="7E3EA0F0" w14:textId="77777777" w:rsidR="00D3062E" w:rsidRPr="006D68AC" w:rsidRDefault="00D3062E" w:rsidP="00D3062E">
      <w:pPr>
        <w:pStyle w:val="TH"/>
      </w:pPr>
      <w:r w:rsidRPr="006D68AC">
        <w:t>Table </w:t>
      </w:r>
      <w:r w:rsidRPr="006D68AC">
        <w:rPr>
          <w:noProof/>
          <w:lang w:eastAsia="zh-CN"/>
        </w:rPr>
        <w:t>6.12</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27837B2" w14:textId="77777777" w:rsidTr="003C3912">
        <w:trPr>
          <w:jc w:val="center"/>
        </w:trPr>
        <w:tc>
          <w:tcPr>
            <w:tcW w:w="825" w:type="pct"/>
            <w:shd w:val="clear" w:color="auto" w:fill="C0C0C0"/>
            <w:vAlign w:val="center"/>
          </w:tcPr>
          <w:p w14:paraId="43B1179D" w14:textId="77777777" w:rsidR="00D3062E" w:rsidRPr="006D68AC" w:rsidRDefault="00D3062E" w:rsidP="003C3912">
            <w:pPr>
              <w:pStyle w:val="TAH"/>
            </w:pPr>
            <w:r w:rsidRPr="006D68AC">
              <w:t>Name</w:t>
            </w:r>
          </w:p>
        </w:tc>
        <w:tc>
          <w:tcPr>
            <w:tcW w:w="732" w:type="pct"/>
            <w:shd w:val="clear" w:color="auto" w:fill="C0C0C0"/>
            <w:vAlign w:val="center"/>
          </w:tcPr>
          <w:p w14:paraId="7BE3C8C2" w14:textId="77777777" w:rsidR="00D3062E" w:rsidRPr="006D68AC" w:rsidRDefault="00D3062E" w:rsidP="003C3912">
            <w:pPr>
              <w:pStyle w:val="TAH"/>
            </w:pPr>
            <w:r w:rsidRPr="006D68AC">
              <w:t>Data type</w:t>
            </w:r>
          </w:p>
        </w:tc>
        <w:tc>
          <w:tcPr>
            <w:tcW w:w="217" w:type="pct"/>
            <w:shd w:val="clear" w:color="auto" w:fill="C0C0C0"/>
            <w:vAlign w:val="center"/>
          </w:tcPr>
          <w:p w14:paraId="6C99BBCD" w14:textId="77777777" w:rsidR="00D3062E" w:rsidRPr="006D68AC" w:rsidRDefault="00D3062E" w:rsidP="003C3912">
            <w:pPr>
              <w:pStyle w:val="TAH"/>
            </w:pPr>
            <w:r w:rsidRPr="006D68AC">
              <w:t>P</w:t>
            </w:r>
          </w:p>
        </w:tc>
        <w:tc>
          <w:tcPr>
            <w:tcW w:w="581" w:type="pct"/>
            <w:shd w:val="clear" w:color="auto" w:fill="C0C0C0"/>
            <w:vAlign w:val="center"/>
          </w:tcPr>
          <w:p w14:paraId="60C69517" w14:textId="77777777" w:rsidR="00D3062E" w:rsidRPr="006D68AC" w:rsidRDefault="00D3062E" w:rsidP="003C3912">
            <w:pPr>
              <w:pStyle w:val="TAH"/>
            </w:pPr>
            <w:r w:rsidRPr="006D68AC">
              <w:t>Cardinality</w:t>
            </w:r>
          </w:p>
        </w:tc>
        <w:tc>
          <w:tcPr>
            <w:tcW w:w="2645" w:type="pct"/>
            <w:shd w:val="clear" w:color="auto" w:fill="C0C0C0"/>
            <w:vAlign w:val="center"/>
          </w:tcPr>
          <w:p w14:paraId="3D5289AB" w14:textId="77777777" w:rsidR="00D3062E" w:rsidRPr="006D68AC" w:rsidRDefault="00D3062E" w:rsidP="003C3912">
            <w:pPr>
              <w:pStyle w:val="TAH"/>
            </w:pPr>
            <w:r w:rsidRPr="006D68AC">
              <w:t>Description</w:t>
            </w:r>
          </w:p>
        </w:tc>
      </w:tr>
      <w:tr w:rsidR="00D3062E" w:rsidRPr="006D68AC" w14:paraId="57AA3F49" w14:textId="77777777" w:rsidTr="003C3912">
        <w:trPr>
          <w:jc w:val="center"/>
        </w:trPr>
        <w:tc>
          <w:tcPr>
            <w:tcW w:w="825" w:type="pct"/>
            <w:vAlign w:val="center"/>
          </w:tcPr>
          <w:p w14:paraId="78FD6195" w14:textId="77777777" w:rsidR="00D3062E" w:rsidRPr="006D68AC" w:rsidRDefault="00D3062E" w:rsidP="003C3912">
            <w:pPr>
              <w:pStyle w:val="TAL"/>
            </w:pPr>
            <w:r w:rsidRPr="006D68AC">
              <w:t>Location</w:t>
            </w:r>
          </w:p>
        </w:tc>
        <w:tc>
          <w:tcPr>
            <w:tcW w:w="732" w:type="pct"/>
            <w:vAlign w:val="center"/>
          </w:tcPr>
          <w:p w14:paraId="2B957AA1" w14:textId="77777777" w:rsidR="00D3062E" w:rsidRPr="006D68AC" w:rsidRDefault="00D3062E" w:rsidP="003C3912">
            <w:pPr>
              <w:pStyle w:val="TAL"/>
            </w:pPr>
            <w:r w:rsidRPr="006D68AC">
              <w:t>string</w:t>
            </w:r>
          </w:p>
        </w:tc>
        <w:tc>
          <w:tcPr>
            <w:tcW w:w="217" w:type="pct"/>
            <w:vAlign w:val="center"/>
          </w:tcPr>
          <w:p w14:paraId="208E42BD" w14:textId="77777777" w:rsidR="00D3062E" w:rsidRPr="006D68AC" w:rsidRDefault="00D3062E" w:rsidP="003C3912">
            <w:pPr>
              <w:pStyle w:val="TAC"/>
            </w:pPr>
            <w:r w:rsidRPr="006D68AC">
              <w:t>M</w:t>
            </w:r>
          </w:p>
        </w:tc>
        <w:tc>
          <w:tcPr>
            <w:tcW w:w="581" w:type="pct"/>
            <w:vAlign w:val="center"/>
          </w:tcPr>
          <w:p w14:paraId="0CA314BF" w14:textId="77777777" w:rsidR="00D3062E" w:rsidRPr="006D68AC" w:rsidRDefault="00D3062E" w:rsidP="003C3912">
            <w:pPr>
              <w:pStyle w:val="TAC"/>
            </w:pPr>
            <w:r w:rsidRPr="006D68AC">
              <w:t>1</w:t>
            </w:r>
          </w:p>
        </w:tc>
        <w:tc>
          <w:tcPr>
            <w:tcW w:w="2645" w:type="pct"/>
            <w:vAlign w:val="center"/>
          </w:tcPr>
          <w:p w14:paraId="675F8CD2" w14:textId="77777777" w:rsidR="00D3062E" w:rsidRPr="006D68AC" w:rsidRDefault="00D3062E" w:rsidP="003C3912">
            <w:pPr>
              <w:pStyle w:val="TAL"/>
            </w:pPr>
            <w:r w:rsidRPr="006D68AC">
              <w:t>Contains an alternative target URI located in an alternative NSCE Server.</w:t>
            </w:r>
          </w:p>
        </w:tc>
      </w:tr>
    </w:tbl>
    <w:p w14:paraId="394ABC0C" w14:textId="77777777" w:rsidR="00D3062E" w:rsidRPr="006D68AC" w:rsidRDefault="00D3062E" w:rsidP="00D3062E"/>
    <w:p w14:paraId="031CDAC0" w14:textId="77777777" w:rsidR="00D3062E" w:rsidRPr="006D68AC" w:rsidRDefault="00D3062E" w:rsidP="00D3062E">
      <w:pPr>
        <w:pStyle w:val="TH"/>
      </w:pPr>
      <w:r w:rsidRPr="006D68AC">
        <w:t>Table </w:t>
      </w:r>
      <w:r w:rsidRPr="006D68AC">
        <w:rPr>
          <w:noProof/>
          <w:lang w:eastAsia="zh-CN"/>
        </w:rPr>
        <w:t>6.12</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EAB2F17" w14:textId="77777777" w:rsidTr="003C3912">
        <w:trPr>
          <w:jc w:val="center"/>
        </w:trPr>
        <w:tc>
          <w:tcPr>
            <w:tcW w:w="824" w:type="pct"/>
            <w:shd w:val="clear" w:color="auto" w:fill="C0C0C0"/>
            <w:vAlign w:val="center"/>
          </w:tcPr>
          <w:p w14:paraId="0500A8AF" w14:textId="77777777" w:rsidR="00D3062E" w:rsidRPr="006D68AC" w:rsidRDefault="00D3062E" w:rsidP="003C3912">
            <w:pPr>
              <w:pStyle w:val="TAH"/>
            </w:pPr>
            <w:r w:rsidRPr="006D68AC">
              <w:t>Name</w:t>
            </w:r>
          </w:p>
        </w:tc>
        <w:tc>
          <w:tcPr>
            <w:tcW w:w="732" w:type="pct"/>
            <w:shd w:val="clear" w:color="auto" w:fill="C0C0C0"/>
            <w:vAlign w:val="center"/>
          </w:tcPr>
          <w:p w14:paraId="0553E625" w14:textId="77777777" w:rsidR="00D3062E" w:rsidRPr="006D68AC" w:rsidRDefault="00D3062E" w:rsidP="003C3912">
            <w:pPr>
              <w:pStyle w:val="TAH"/>
            </w:pPr>
            <w:r w:rsidRPr="006D68AC">
              <w:t>Data type</w:t>
            </w:r>
          </w:p>
        </w:tc>
        <w:tc>
          <w:tcPr>
            <w:tcW w:w="217" w:type="pct"/>
            <w:shd w:val="clear" w:color="auto" w:fill="C0C0C0"/>
            <w:vAlign w:val="center"/>
          </w:tcPr>
          <w:p w14:paraId="7EB0D61F" w14:textId="77777777" w:rsidR="00D3062E" w:rsidRPr="006D68AC" w:rsidRDefault="00D3062E" w:rsidP="003C3912">
            <w:pPr>
              <w:pStyle w:val="TAH"/>
            </w:pPr>
            <w:r w:rsidRPr="006D68AC">
              <w:t>P</w:t>
            </w:r>
          </w:p>
        </w:tc>
        <w:tc>
          <w:tcPr>
            <w:tcW w:w="581" w:type="pct"/>
            <w:shd w:val="clear" w:color="auto" w:fill="C0C0C0"/>
            <w:vAlign w:val="center"/>
          </w:tcPr>
          <w:p w14:paraId="61135926" w14:textId="77777777" w:rsidR="00D3062E" w:rsidRPr="006D68AC" w:rsidRDefault="00D3062E" w:rsidP="003C3912">
            <w:pPr>
              <w:pStyle w:val="TAH"/>
            </w:pPr>
            <w:r w:rsidRPr="006D68AC">
              <w:t>Cardinality</w:t>
            </w:r>
          </w:p>
        </w:tc>
        <w:tc>
          <w:tcPr>
            <w:tcW w:w="2645" w:type="pct"/>
            <w:shd w:val="clear" w:color="auto" w:fill="C0C0C0"/>
            <w:vAlign w:val="center"/>
          </w:tcPr>
          <w:p w14:paraId="3E5003B6" w14:textId="77777777" w:rsidR="00D3062E" w:rsidRPr="006D68AC" w:rsidRDefault="00D3062E" w:rsidP="003C3912">
            <w:pPr>
              <w:pStyle w:val="TAH"/>
            </w:pPr>
            <w:r w:rsidRPr="006D68AC">
              <w:t>Description</w:t>
            </w:r>
          </w:p>
        </w:tc>
      </w:tr>
      <w:tr w:rsidR="00D3062E" w:rsidRPr="006D68AC" w14:paraId="14F8A5F5" w14:textId="77777777" w:rsidTr="003C3912">
        <w:trPr>
          <w:jc w:val="center"/>
        </w:trPr>
        <w:tc>
          <w:tcPr>
            <w:tcW w:w="824" w:type="pct"/>
            <w:vAlign w:val="center"/>
          </w:tcPr>
          <w:p w14:paraId="283A5442" w14:textId="77777777" w:rsidR="00D3062E" w:rsidRPr="006D68AC" w:rsidRDefault="00D3062E" w:rsidP="003C3912">
            <w:pPr>
              <w:pStyle w:val="TAL"/>
            </w:pPr>
            <w:r w:rsidRPr="006D68AC">
              <w:t>Location</w:t>
            </w:r>
          </w:p>
        </w:tc>
        <w:tc>
          <w:tcPr>
            <w:tcW w:w="732" w:type="pct"/>
            <w:vAlign w:val="center"/>
          </w:tcPr>
          <w:p w14:paraId="60BF25B7" w14:textId="77777777" w:rsidR="00D3062E" w:rsidRPr="006D68AC" w:rsidRDefault="00D3062E" w:rsidP="003C3912">
            <w:pPr>
              <w:pStyle w:val="TAL"/>
            </w:pPr>
            <w:r w:rsidRPr="006D68AC">
              <w:t>string</w:t>
            </w:r>
          </w:p>
        </w:tc>
        <w:tc>
          <w:tcPr>
            <w:tcW w:w="217" w:type="pct"/>
            <w:vAlign w:val="center"/>
          </w:tcPr>
          <w:p w14:paraId="2016D119" w14:textId="77777777" w:rsidR="00D3062E" w:rsidRPr="006D68AC" w:rsidRDefault="00D3062E" w:rsidP="003C3912">
            <w:pPr>
              <w:pStyle w:val="TAC"/>
            </w:pPr>
            <w:r w:rsidRPr="006D68AC">
              <w:t>M</w:t>
            </w:r>
          </w:p>
        </w:tc>
        <w:tc>
          <w:tcPr>
            <w:tcW w:w="581" w:type="pct"/>
            <w:vAlign w:val="center"/>
          </w:tcPr>
          <w:p w14:paraId="266069FA" w14:textId="77777777" w:rsidR="00D3062E" w:rsidRPr="006D68AC" w:rsidRDefault="00D3062E" w:rsidP="003C3912">
            <w:pPr>
              <w:pStyle w:val="TAC"/>
            </w:pPr>
            <w:r w:rsidRPr="006D68AC">
              <w:t>1</w:t>
            </w:r>
          </w:p>
        </w:tc>
        <w:tc>
          <w:tcPr>
            <w:tcW w:w="2645" w:type="pct"/>
            <w:vAlign w:val="center"/>
          </w:tcPr>
          <w:p w14:paraId="5BCE50A5" w14:textId="77777777" w:rsidR="00D3062E" w:rsidRPr="006D68AC" w:rsidRDefault="00D3062E" w:rsidP="003C3912">
            <w:pPr>
              <w:pStyle w:val="TAL"/>
            </w:pPr>
            <w:r w:rsidRPr="006D68AC">
              <w:t>Contains an alternative target URI located in an alternative NSCE Server.</w:t>
            </w:r>
          </w:p>
        </w:tc>
      </w:tr>
    </w:tbl>
    <w:p w14:paraId="22035D94" w14:textId="77777777" w:rsidR="00D3062E" w:rsidRPr="006D68AC" w:rsidRDefault="00D3062E" w:rsidP="00D3062E"/>
    <w:p w14:paraId="7629CBBB" w14:textId="77777777" w:rsidR="00D3062E" w:rsidRPr="006D68AC" w:rsidRDefault="00D3062E" w:rsidP="00D3062E">
      <w:pPr>
        <w:pStyle w:val="31"/>
      </w:pPr>
      <w:bookmarkStart w:id="8166" w:name="_Toc160650280"/>
      <w:bookmarkStart w:id="8167" w:name="_Toc164928593"/>
      <w:bookmarkStart w:id="8168" w:name="_Toc168550456"/>
      <w:bookmarkStart w:id="8169" w:name="_Toc170118527"/>
      <w:bookmarkStart w:id="8170" w:name="_Toc209470609"/>
      <w:bookmarkStart w:id="8171" w:name="_Toc212115282"/>
      <w:bookmarkStart w:id="8172" w:name="_Toc215158283"/>
      <w:r w:rsidRPr="006D68AC">
        <w:rPr>
          <w:noProof/>
          <w:lang w:eastAsia="zh-CN"/>
        </w:rPr>
        <w:t>6.12</w:t>
      </w:r>
      <w:r w:rsidRPr="006D68AC">
        <w:t>.5</w:t>
      </w:r>
      <w:r w:rsidRPr="006D68AC">
        <w:tab/>
        <w:t>Notifications</w:t>
      </w:r>
      <w:bookmarkEnd w:id="8166"/>
      <w:bookmarkEnd w:id="8167"/>
      <w:bookmarkEnd w:id="8168"/>
      <w:bookmarkEnd w:id="8169"/>
      <w:bookmarkEnd w:id="8170"/>
      <w:bookmarkEnd w:id="8171"/>
      <w:bookmarkEnd w:id="8172"/>
    </w:p>
    <w:p w14:paraId="3C79C463" w14:textId="77777777" w:rsidR="00D3062E" w:rsidRPr="006D68AC" w:rsidRDefault="00D3062E" w:rsidP="00D3062E">
      <w:pPr>
        <w:pStyle w:val="41"/>
      </w:pPr>
      <w:bookmarkStart w:id="8173" w:name="_Toc160650281"/>
      <w:bookmarkStart w:id="8174" w:name="_Toc164928594"/>
      <w:bookmarkStart w:id="8175" w:name="_Toc168550457"/>
      <w:bookmarkStart w:id="8176" w:name="_Toc170118528"/>
      <w:bookmarkStart w:id="8177" w:name="_Toc209470610"/>
      <w:bookmarkStart w:id="8178" w:name="_Toc212115283"/>
      <w:bookmarkStart w:id="8179" w:name="_Toc215158284"/>
      <w:r w:rsidRPr="006D68AC">
        <w:rPr>
          <w:noProof/>
          <w:lang w:eastAsia="zh-CN"/>
        </w:rPr>
        <w:t>6.12</w:t>
      </w:r>
      <w:r w:rsidRPr="006D68AC">
        <w:t>.5.1</w:t>
      </w:r>
      <w:r w:rsidRPr="006D68AC">
        <w:tab/>
        <w:t>General</w:t>
      </w:r>
      <w:bookmarkEnd w:id="8173"/>
      <w:bookmarkEnd w:id="8174"/>
      <w:bookmarkEnd w:id="8175"/>
      <w:bookmarkEnd w:id="8176"/>
      <w:bookmarkEnd w:id="8177"/>
      <w:bookmarkEnd w:id="8178"/>
      <w:bookmarkEnd w:id="8179"/>
    </w:p>
    <w:p w14:paraId="6FF47F3E" w14:textId="672DEAA0" w:rsidR="00B110B4" w:rsidRPr="006D68AC" w:rsidRDefault="00B110B4" w:rsidP="00B110B4">
      <w:pPr>
        <w:rPr>
          <w:noProof/>
        </w:rPr>
      </w:pPr>
      <w:bookmarkStart w:id="8180" w:name="_Toc160650282"/>
      <w:r w:rsidRPr="006D68AC">
        <w:rPr>
          <w:noProof/>
        </w:rPr>
        <w:t>Notifications shall comply to clause </w:t>
      </w:r>
      <w:r w:rsidRPr="006D68AC">
        <w:rPr>
          <w:noProof/>
          <w:lang w:eastAsia="zh-CN"/>
        </w:rPr>
        <w:t>6.6</w:t>
      </w:r>
      <w:r w:rsidRPr="006D68AC">
        <w:rPr>
          <w:noProof/>
        </w:rPr>
        <w:t xml:space="preserve"> of 3GPP TS 29.549 </w:t>
      </w:r>
      <w:r w:rsidRPr="006D68AC">
        <w:t>[15]</w:t>
      </w:r>
      <w:r w:rsidRPr="006D68AC">
        <w:rPr>
          <w:noProof/>
        </w:rPr>
        <w:t>.</w:t>
      </w:r>
    </w:p>
    <w:p w14:paraId="11C25EE5" w14:textId="77777777" w:rsidR="00B110B4" w:rsidRPr="006D68AC" w:rsidRDefault="00B110B4" w:rsidP="00B110B4">
      <w:pPr>
        <w:pStyle w:val="TH"/>
      </w:pPr>
      <w:r w:rsidRPr="006D68AC">
        <w:t>Table </w:t>
      </w:r>
      <w:r w:rsidRPr="006D68AC">
        <w:rPr>
          <w:noProof/>
          <w:lang w:eastAsia="zh-CN"/>
        </w:rPr>
        <w:t>6.12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6D68AC" w14:paraId="30F283BC" w14:textId="77777777" w:rsidTr="00C87CC9">
        <w:trPr>
          <w:jc w:val="center"/>
        </w:trPr>
        <w:tc>
          <w:tcPr>
            <w:tcW w:w="979" w:type="pct"/>
            <w:shd w:val="clear" w:color="auto" w:fill="C0C0C0"/>
            <w:vAlign w:val="center"/>
            <w:hideMark/>
          </w:tcPr>
          <w:p w14:paraId="68BF23EC" w14:textId="77777777" w:rsidR="00B110B4" w:rsidRPr="006D68AC" w:rsidRDefault="00B110B4" w:rsidP="00C87CC9">
            <w:pPr>
              <w:pStyle w:val="TAH"/>
            </w:pPr>
            <w:r w:rsidRPr="006D68AC">
              <w:t>Notification</w:t>
            </w:r>
          </w:p>
        </w:tc>
        <w:tc>
          <w:tcPr>
            <w:tcW w:w="1077" w:type="pct"/>
            <w:shd w:val="clear" w:color="auto" w:fill="C0C0C0"/>
            <w:vAlign w:val="center"/>
            <w:hideMark/>
          </w:tcPr>
          <w:p w14:paraId="07D1FF70" w14:textId="77777777" w:rsidR="00B110B4" w:rsidRPr="006D68AC" w:rsidRDefault="00B110B4" w:rsidP="00C87CC9">
            <w:pPr>
              <w:pStyle w:val="TAH"/>
            </w:pPr>
            <w:r w:rsidRPr="006D68AC">
              <w:t>Callback URI</w:t>
            </w:r>
          </w:p>
        </w:tc>
        <w:tc>
          <w:tcPr>
            <w:tcW w:w="736" w:type="pct"/>
            <w:shd w:val="clear" w:color="auto" w:fill="C0C0C0"/>
            <w:vAlign w:val="center"/>
            <w:hideMark/>
          </w:tcPr>
          <w:p w14:paraId="1E4111FA" w14:textId="77777777" w:rsidR="00B110B4" w:rsidRPr="006D68AC" w:rsidRDefault="00B110B4" w:rsidP="00C87CC9">
            <w:pPr>
              <w:pStyle w:val="TAH"/>
            </w:pPr>
            <w:r w:rsidRPr="006D68AC">
              <w:t>HTTP method or custom operation</w:t>
            </w:r>
          </w:p>
        </w:tc>
        <w:tc>
          <w:tcPr>
            <w:tcW w:w="2207" w:type="pct"/>
            <w:shd w:val="clear" w:color="auto" w:fill="C0C0C0"/>
            <w:vAlign w:val="center"/>
            <w:hideMark/>
          </w:tcPr>
          <w:p w14:paraId="415B76B1" w14:textId="77777777" w:rsidR="00B110B4" w:rsidRPr="006D68AC" w:rsidRDefault="00B110B4" w:rsidP="00C87CC9">
            <w:pPr>
              <w:pStyle w:val="TAH"/>
            </w:pPr>
            <w:r w:rsidRPr="006D68AC">
              <w:t>Description</w:t>
            </w:r>
          </w:p>
          <w:p w14:paraId="6CE53A17" w14:textId="77777777" w:rsidR="00B110B4" w:rsidRPr="006D68AC" w:rsidRDefault="00B110B4" w:rsidP="00C87CC9">
            <w:pPr>
              <w:pStyle w:val="TAH"/>
            </w:pPr>
            <w:r w:rsidRPr="006D68AC">
              <w:t>(service operation)</w:t>
            </w:r>
          </w:p>
        </w:tc>
      </w:tr>
      <w:tr w:rsidR="00B110B4" w:rsidRPr="006D68AC" w14:paraId="1306D16C" w14:textId="77777777" w:rsidTr="00C87CC9">
        <w:trPr>
          <w:jc w:val="center"/>
        </w:trPr>
        <w:tc>
          <w:tcPr>
            <w:tcW w:w="979" w:type="pct"/>
            <w:vAlign w:val="center"/>
          </w:tcPr>
          <w:p w14:paraId="62B4950B" w14:textId="77777777" w:rsidR="00B110B4" w:rsidRPr="006D68AC" w:rsidRDefault="00B110B4" w:rsidP="00C87CC9">
            <w:pPr>
              <w:pStyle w:val="TAL"/>
              <w:rPr>
                <w:lang w:val="en-US"/>
              </w:rPr>
            </w:pPr>
            <w:r w:rsidRPr="006D68AC">
              <w:t>Inter-PLMN Service Continuity Notification</w:t>
            </w:r>
          </w:p>
        </w:tc>
        <w:tc>
          <w:tcPr>
            <w:tcW w:w="1077" w:type="pct"/>
            <w:vAlign w:val="center"/>
          </w:tcPr>
          <w:p w14:paraId="44C6A75B" w14:textId="77777777" w:rsidR="00B110B4" w:rsidRPr="006D68AC" w:rsidRDefault="00B110B4" w:rsidP="00C87CC9">
            <w:pPr>
              <w:pStyle w:val="TAL"/>
              <w:rPr>
                <w:lang w:val="en-US"/>
              </w:rPr>
            </w:pPr>
            <w:r w:rsidRPr="006D68AC">
              <w:t>{notifUri}</w:t>
            </w:r>
          </w:p>
        </w:tc>
        <w:tc>
          <w:tcPr>
            <w:tcW w:w="736" w:type="pct"/>
            <w:vAlign w:val="center"/>
          </w:tcPr>
          <w:p w14:paraId="140F182A" w14:textId="77777777" w:rsidR="00B110B4" w:rsidRPr="006D68AC" w:rsidRDefault="00B110B4" w:rsidP="00C87CC9">
            <w:pPr>
              <w:pStyle w:val="TAC"/>
              <w:rPr>
                <w:lang w:val="fr-FR"/>
              </w:rPr>
            </w:pPr>
            <w:r w:rsidRPr="006D68AC">
              <w:rPr>
                <w:lang w:val="fr-FR"/>
              </w:rPr>
              <w:t>POST</w:t>
            </w:r>
          </w:p>
        </w:tc>
        <w:tc>
          <w:tcPr>
            <w:tcW w:w="2207" w:type="pct"/>
            <w:vAlign w:val="center"/>
          </w:tcPr>
          <w:p w14:paraId="221ECF63"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inter-PLMN application service continuity event(s)</w:t>
            </w:r>
            <w:r w:rsidRPr="006D68AC">
              <w:rPr>
                <w:lang w:val="en-US"/>
              </w:rPr>
              <w:t>.</w:t>
            </w:r>
          </w:p>
        </w:tc>
      </w:tr>
    </w:tbl>
    <w:p w14:paraId="079CE884" w14:textId="77777777" w:rsidR="00B110B4" w:rsidRPr="006D68AC" w:rsidRDefault="00B110B4" w:rsidP="00B110B4">
      <w:pPr>
        <w:rPr>
          <w:noProof/>
        </w:rPr>
      </w:pPr>
    </w:p>
    <w:p w14:paraId="15D46E05" w14:textId="77777777" w:rsidR="00D3062E" w:rsidRPr="006D68AC" w:rsidRDefault="00D3062E" w:rsidP="00D3062E">
      <w:pPr>
        <w:pStyle w:val="41"/>
      </w:pPr>
      <w:bookmarkStart w:id="8181" w:name="_Toc164928595"/>
      <w:bookmarkStart w:id="8182" w:name="_Toc168550458"/>
      <w:bookmarkStart w:id="8183" w:name="_Toc170118529"/>
      <w:bookmarkStart w:id="8184" w:name="_Toc209470611"/>
      <w:bookmarkStart w:id="8185" w:name="_Toc212115284"/>
      <w:bookmarkStart w:id="8186" w:name="_Toc215158285"/>
      <w:r w:rsidRPr="006D68AC">
        <w:rPr>
          <w:noProof/>
          <w:lang w:eastAsia="zh-CN"/>
        </w:rPr>
        <w:lastRenderedPageBreak/>
        <w:t>6.12</w:t>
      </w:r>
      <w:r w:rsidRPr="006D68AC">
        <w:t>.5.2</w:t>
      </w:r>
      <w:r w:rsidRPr="006D68AC">
        <w:tab/>
        <w:t>Monitoring Notification</w:t>
      </w:r>
      <w:bookmarkEnd w:id="8180"/>
      <w:bookmarkEnd w:id="8181"/>
      <w:bookmarkEnd w:id="8182"/>
      <w:bookmarkEnd w:id="8183"/>
      <w:bookmarkEnd w:id="8184"/>
      <w:bookmarkEnd w:id="8185"/>
      <w:bookmarkEnd w:id="8186"/>
    </w:p>
    <w:p w14:paraId="118D6A32" w14:textId="77777777" w:rsidR="00D3062E" w:rsidRPr="006D68AC" w:rsidRDefault="00D3062E" w:rsidP="00D3062E">
      <w:pPr>
        <w:pStyle w:val="51"/>
        <w:rPr>
          <w:noProof/>
        </w:rPr>
      </w:pPr>
      <w:bookmarkStart w:id="8187" w:name="_Toc160650283"/>
      <w:bookmarkStart w:id="8188" w:name="_Toc164928596"/>
      <w:bookmarkStart w:id="8189" w:name="_Toc168550459"/>
      <w:bookmarkStart w:id="8190" w:name="_Toc170118530"/>
      <w:bookmarkStart w:id="8191" w:name="_Toc209470612"/>
      <w:bookmarkStart w:id="8192" w:name="_Toc212115285"/>
      <w:bookmarkStart w:id="8193" w:name="_Toc215158286"/>
      <w:r w:rsidRPr="006D68AC">
        <w:rPr>
          <w:noProof/>
          <w:lang w:eastAsia="zh-CN"/>
        </w:rPr>
        <w:t>6.12</w:t>
      </w:r>
      <w:r w:rsidRPr="006D68AC">
        <w:t>.5.2</w:t>
      </w:r>
      <w:r w:rsidRPr="006D68AC">
        <w:rPr>
          <w:noProof/>
        </w:rPr>
        <w:t>.1</w:t>
      </w:r>
      <w:r w:rsidRPr="006D68AC">
        <w:rPr>
          <w:noProof/>
        </w:rPr>
        <w:tab/>
        <w:t>Description</w:t>
      </w:r>
      <w:bookmarkEnd w:id="8187"/>
      <w:bookmarkEnd w:id="8188"/>
      <w:bookmarkEnd w:id="8189"/>
      <w:bookmarkEnd w:id="8190"/>
      <w:bookmarkEnd w:id="8191"/>
      <w:bookmarkEnd w:id="8192"/>
      <w:bookmarkEnd w:id="8193"/>
    </w:p>
    <w:p w14:paraId="792FB25D" w14:textId="77777777" w:rsidR="00D3062E" w:rsidRPr="006D68AC" w:rsidRDefault="00D3062E" w:rsidP="00D3062E">
      <w:pPr>
        <w:rPr>
          <w:noProof/>
        </w:rPr>
      </w:pPr>
      <w:r w:rsidRPr="006D68AC">
        <w:rPr>
          <w:noProof/>
        </w:rPr>
        <w:t xml:space="preserve">The </w:t>
      </w:r>
      <w:r w:rsidRPr="006D68AC">
        <w:t>Inter-PLMN Service Continuity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inter-PLMN application service continuity event(s)</w:t>
      </w:r>
      <w:r w:rsidRPr="006D68AC">
        <w:rPr>
          <w:noProof/>
        </w:rPr>
        <w:t>.</w:t>
      </w:r>
    </w:p>
    <w:p w14:paraId="35DA8E73" w14:textId="77777777" w:rsidR="00D3062E" w:rsidRPr="006D68AC" w:rsidRDefault="00D3062E" w:rsidP="00D3062E">
      <w:pPr>
        <w:pStyle w:val="51"/>
        <w:rPr>
          <w:noProof/>
        </w:rPr>
      </w:pPr>
      <w:bookmarkStart w:id="8194" w:name="_Toc160650284"/>
      <w:bookmarkStart w:id="8195" w:name="_Toc164928597"/>
      <w:bookmarkStart w:id="8196" w:name="_Toc168550460"/>
      <w:bookmarkStart w:id="8197" w:name="_Toc170118531"/>
      <w:bookmarkStart w:id="8198" w:name="_Toc209470613"/>
      <w:bookmarkStart w:id="8199" w:name="_Toc212115286"/>
      <w:bookmarkStart w:id="8200" w:name="_Toc215158287"/>
      <w:r w:rsidRPr="006D68AC">
        <w:rPr>
          <w:noProof/>
          <w:lang w:eastAsia="zh-CN"/>
        </w:rPr>
        <w:t>6.12</w:t>
      </w:r>
      <w:r w:rsidRPr="006D68AC">
        <w:t>.5.2</w:t>
      </w:r>
      <w:r w:rsidRPr="006D68AC">
        <w:rPr>
          <w:noProof/>
        </w:rPr>
        <w:t>.2</w:t>
      </w:r>
      <w:r w:rsidRPr="006D68AC">
        <w:rPr>
          <w:noProof/>
        </w:rPr>
        <w:tab/>
        <w:t>Target URI</w:t>
      </w:r>
      <w:bookmarkEnd w:id="8194"/>
      <w:bookmarkEnd w:id="8195"/>
      <w:bookmarkEnd w:id="8196"/>
      <w:bookmarkEnd w:id="8197"/>
      <w:bookmarkEnd w:id="8198"/>
      <w:bookmarkEnd w:id="8199"/>
      <w:bookmarkEnd w:id="8200"/>
    </w:p>
    <w:p w14:paraId="1C97A493" w14:textId="77777777" w:rsidR="00D3062E" w:rsidRPr="006D68AC" w:rsidRDefault="00D3062E" w:rsidP="00D3062E">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6.12</w:t>
      </w:r>
      <w:r w:rsidRPr="006D68AC">
        <w:t>.5.2.2-1.</w:t>
      </w:r>
    </w:p>
    <w:p w14:paraId="00916A3B" w14:textId="77777777" w:rsidR="00D3062E" w:rsidRPr="006D68AC" w:rsidRDefault="00D3062E" w:rsidP="00D3062E">
      <w:pPr>
        <w:pStyle w:val="TH"/>
        <w:rPr>
          <w:rFonts w:cs="Arial"/>
          <w:noProof/>
        </w:rPr>
      </w:pPr>
      <w:r w:rsidRPr="006D68AC">
        <w:rPr>
          <w:noProof/>
        </w:rPr>
        <w:t>Table </w:t>
      </w:r>
      <w:r w:rsidRPr="006D68AC">
        <w:rPr>
          <w:noProof/>
          <w:lang w:eastAsia="zh-CN"/>
        </w:rPr>
        <w:t>6.12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6D68AC" w14:paraId="21E4F378" w14:textId="77777777" w:rsidTr="003C3912">
        <w:trPr>
          <w:jc w:val="center"/>
        </w:trPr>
        <w:tc>
          <w:tcPr>
            <w:tcW w:w="1924" w:type="dxa"/>
            <w:shd w:val="clear" w:color="auto" w:fill="C0C0C0"/>
            <w:vAlign w:val="center"/>
            <w:hideMark/>
          </w:tcPr>
          <w:p w14:paraId="65A51034" w14:textId="77777777" w:rsidR="00D3062E" w:rsidRPr="006D68AC" w:rsidRDefault="00D3062E" w:rsidP="003C3912">
            <w:pPr>
              <w:pStyle w:val="TAH"/>
              <w:rPr>
                <w:noProof/>
              </w:rPr>
            </w:pPr>
            <w:r w:rsidRPr="006D68AC">
              <w:rPr>
                <w:noProof/>
              </w:rPr>
              <w:t>Name</w:t>
            </w:r>
          </w:p>
        </w:tc>
        <w:tc>
          <w:tcPr>
            <w:tcW w:w="7814" w:type="dxa"/>
            <w:shd w:val="clear" w:color="auto" w:fill="C0C0C0"/>
            <w:vAlign w:val="center"/>
            <w:hideMark/>
          </w:tcPr>
          <w:p w14:paraId="086B92A2" w14:textId="77777777" w:rsidR="00D3062E" w:rsidRPr="006D68AC" w:rsidRDefault="00D3062E" w:rsidP="003C3912">
            <w:pPr>
              <w:pStyle w:val="TAH"/>
              <w:rPr>
                <w:noProof/>
              </w:rPr>
            </w:pPr>
            <w:r w:rsidRPr="006D68AC">
              <w:rPr>
                <w:noProof/>
              </w:rPr>
              <w:t>Definition</w:t>
            </w:r>
          </w:p>
        </w:tc>
      </w:tr>
      <w:tr w:rsidR="00D3062E" w:rsidRPr="006D68AC" w14:paraId="0631739F" w14:textId="77777777" w:rsidTr="003C3912">
        <w:trPr>
          <w:jc w:val="center"/>
        </w:trPr>
        <w:tc>
          <w:tcPr>
            <w:tcW w:w="1924" w:type="dxa"/>
            <w:hideMark/>
          </w:tcPr>
          <w:p w14:paraId="675D1949" w14:textId="77777777" w:rsidR="00D3062E" w:rsidRPr="006D68AC" w:rsidRDefault="00D3062E" w:rsidP="003C3912">
            <w:pPr>
              <w:pStyle w:val="TAL"/>
              <w:rPr>
                <w:noProof/>
              </w:rPr>
            </w:pPr>
            <w:r w:rsidRPr="006D68AC">
              <w:rPr>
                <w:noProof/>
              </w:rPr>
              <w:t>notifUri</w:t>
            </w:r>
          </w:p>
        </w:tc>
        <w:tc>
          <w:tcPr>
            <w:tcW w:w="7814" w:type="dxa"/>
            <w:vAlign w:val="center"/>
            <w:hideMark/>
          </w:tcPr>
          <w:p w14:paraId="799FE56D" w14:textId="77777777" w:rsidR="00D3062E" w:rsidRPr="006D68AC" w:rsidRDefault="00D3062E" w:rsidP="003C3912">
            <w:pPr>
              <w:pStyle w:val="TAL"/>
              <w:rPr>
                <w:noProof/>
              </w:rPr>
            </w:pPr>
            <w:r w:rsidRPr="006D68AC">
              <w:rPr>
                <w:noProof/>
              </w:rPr>
              <w:t>Represents the callback URI encoded as a string formatted as a URI.</w:t>
            </w:r>
          </w:p>
        </w:tc>
      </w:tr>
    </w:tbl>
    <w:p w14:paraId="322D5954" w14:textId="77777777" w:rsidR="00D3062E" w:rsidRPr="006D68AC" w:rsidRDefault="00D3062E" w:rsidP="00D3062E">
      <w:pPr>
        <w:rPr>
          <w:noProof/>
        </w:rPr>
      </w:pPr>
    </w:p>
    <w:p w14:paraId="10C8B8B2" w14:textId="77777777" w:rsidR="00D3062E" w:rsidRPr="006D68AC" w:rsidRDefault="00D3062E" w:rsidP="00D3062E">
      <w:pPr>
        <w:pStyle w:val="51"/>
        <w:rPr>
          <w:noProof/>
        </w:rPr>
      </w:pPr>
      <w:bookmarkStart w:id="8201" w:name="_Toc160650285"/>
      <w:bookmarkStart w:id="8202" w:name="_Toc164928598"/>
      <w:bookmarkStart w:id="8203" w:name="_Toc168550461"/>
      <w:bookmarkStart w:id="8204" w:name="_Toc170118532"/>
      <w:bookmarkStart w:id="8205" w:name="_Toc209470614"/>
      <w:bookmarkStart w:id="8206" w:name="_Toc212115287"/>
      <w:bookmarkStart w:id="8207" w:name="_Toc215158288"/>
      <w:r w:rsidRPr="006D68AC">
        <w:rPr>
          <w:noProof/>
          <w:lang w:eastAsia="zh-CN"/>
        </w:rPr>
        <w:t>6.12</w:t>
      </w:r>
      <w:r w:rsidRPr="006D68AC">
        <w:t>.5.2</w:t>
      </w:r>
      <w:r w:rsidRPr="006D68AC">
        <w:rPr>
          <w:noProof/>
        </w:rPr>
        <w:t>.3</w:t>
      </w:r>
      <w:r w:rsidRPr="006D68AC">
        <w:rPr>
          <w:noProof/>
        </w:rPr>
        <w:tab/>
        <w:t>Standard Methods</w:t>
      </w:r>
      <w:bookmarkEnd w:id="8201"/>
      <w:bookmarkEnd w:id="8202"/>
      <w:bookmarkEnd w:id="8203"/>
      <w:bookmarkEnd w:id="8204"/>
      <w:bookmarkEnd w:id="8205"/>
      <w:bookmarkEnd w:id="8206"/>
      <w:bookmarkEnd w:id="8207"/>
    </w:p>
    <w:p w14:paraId="50FBA99E" w14:textId="77777777" w:rsidR="00B110B4" w:rsidRPr="006D68AC" w:rsidRDefault="00B110B4" w:rsidP="00F3466B">
      <w:pPr>
        <w:pStyle w:val="6"/>
        <w:rPr>
          <w:noProof/>
        </w:rPr>
      </w:pPr>
      <w:bookmarkStart w:id="8208" w:name="_Toc164928599"/>
      <w:bookmarkStart w:id="8209" w:name="_Toc168550462"/>
      <w:bookmarkStart w:id="8210" w:name="_Toc170118533"/>
      <w:bookmarkStart w:id="8211" w:name="_Toc209470615"/>
      <w:bookmarkStart w:id="8212" w:name="_Toc212115288"/>
      <w:bookmarkStart w:id="8213" w:name="_Toc215158289"/>
      <w:r w:rsidRPr="006D68AC">
        <w:rPr>
          <w:noProof/>
          <w:lang w:eastAsia="zh-CN"/>
        </w:rPr>
        <w:t>6.12</w:t>
      </w:r>
      <w:r w:rsidRPr="006D68AC">
        <w:t>.5.2.3</w:t>
      </w:r>
      <w:r w:rsidRPr="006D68AC">
        <w:rPr>
          <w:noProof/>
        </w:rPr>
        <w:t>.1</w:t>
      </w:r>
      <w:r w:rsidRPr="006D68AC">
        <w:rPr>
          <w:noProof/>
        </w:rPr>
        <w:tab/>
        <w:t>POST</w:t>
      </w:r>
      <w:bookmarkEnd w:id="8208"/>
      <w:bookmarkEnd w:id="8209"/>
      <w:bookmarkEnd w:id="8210"/>
      <w:bookmarkEnd w:id="8211"/>
      <w:bookmarkEnd w:id="8212"/>
      <w:bookmarkEnd w:id="8213"/>
    </w:p>
    <w:p w14:paraId="7694C8CC"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6.12</w:t>
      </w:r>
      <w:r w:rsidRPr="006D68AC">
        <w:t>.5.2</w:t>
      </w:r>
      <w:r w:rsidRPr="006D68AC">
        <w:rPr>
          <w:noProof/>
        </w:rPr>
        <w:t>.3.1-1 and the response data structures and response codes specified in table </w:t>
      </w:r>
      <w:r w:rsidRPr="006D68AC">
        <w:rPr>
          <w:noProof/>
          <w:lang w:eastAsia="zh-CN"/>
        </w:rPr>
        <w:t>6.12</w:t>
      </w:r>
      <w:r w:rsidRPr="006D68AC">
        <w:t>.5.2</w:t>
      </w:r>
      <w:r w:rsidRPr="006D68AC">
        <w:rPr>
          <w:noProof/>
        </w:rPr>
        <w:t>.3.1-2.</w:t>
      </w:r>
    </w:p>
    <w:p w14:paraId="44E83C1C" w14:textId="77777777" w:rsidR="00D3062E" w:rsidRPr="006D68AC" w:rsidRDefault="00D3062E" w:rsidP="00D3062E">
      <w:pPr>
        <w:pStyle w:val="TH"/>
        <w:rPr>
          <w:noProof/>
        </w:rPr>
      </w:pPr>
      <w:r w:rsidRPr="006D68AC">
        <w:rPr>
          <w:noProof/>
        </w:rPr>
        <w:t>Table </w:t>
      </w:r>
      <w:r w:rsidRPr="006D68AC">
        <w:rPr>
          <w:noProof/>
          <w:lang w:eastAsia="zh-CN"/>
        </w:rPr>
        <w:t>6.12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75C3CE30" w14:textId="77777777" w:rsidTr="003C3912">
        <w:trPr>
          <w:jc w:val="center"/>
        </w:trPr>
        <w:tc>
          <w:tcPr>
            <w:tcW w:w="1835" w:type="dxa"/>
            <w:shd w:val="clear" w:color="auto" w:fill="C0C0C0"/>
            <w:vAlign w:val="center"/>
            <w:hideMark/>
          </w:tcPr>
          <w:p w14:paraId="1C56DDB5"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4B8432EF"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29A2CDEC"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65C29B11" w14:textId="77777777" w:rsidR="00D3062E" w:rsidRPr="006D68AC" w:rsidRDefault="00D3062E" w:rsidP="003C3912">
            <w:pPr>
              <w:pStyle w:val="TAH"/>
              <w:rPr>
                <w:noProof/>
              </w:rPr>
            </w:pPr>
            <w:r w:rsidRPr="006D68AC">
              <w:rPr>
                <w:noProof/>
              </w:rPr>
              <w:t>Description</w:t>
            </w:r>
          </w:p>
        </w:tc>
      </w:tr>
      <w:tr w:rsidR="00D3062E" w:rsidRPr="006D68AC" w14:paraId="24485492" w14:textId="77777777" w:rsidTr="003C3912">
        <w:trPr>
          <w:jc w:val="center"/>
        </w:trPr>
        <w:tc>
          <w:tcPr>
            <w:tcW w:w="1835" w:type="dxa"/>
            <w:vAlign w:val="center"/>
            <w:hideMark/>
          </w:tcPr>
          <w:p w14:paraId="73CA00AB" w14:textId="77777777" w:rsidR="00D3062E" w:rsidRPr="006D68AC" w:rsidRDefault="00D3062E" w:rsidP="003C3912">
            <w:pPr>
              <w:pStyle w:val="TAL"/>
              <w:rPr>
                <w:noProof/>
              </w:rPr>
            </w:pPr>
            <w:r w:rsidRPr="006D68AC">
              <w:t>InterPlmnServContNotif</w:t>
            </w:r>
          </w:p>
        </w:tc>
        <w:tc>
          <w:tcPr>
            <w:tcW w:w="425" w:type="dxa"/>
            <w:vAlign w:val="center"/>
            <w:hideMark/>
          </w:tcPr>
          <w:p w14:paraId="27889C6E" w14:textId="77777777" w:rsidR="00D3062E" w:rsidRPr="006D68AC" w:rsidRDefault="00D3062E" w:rsidP="003C3912">
            <w:pPr>
              <w:pStyle w:val="TAC"/>
              <w:rPr>
                <w:noProof/>
              </w:rPr>
            </w:pPr>
            <w:r w:rsidRPr="006D68AC">
              <w:t>M</w:t>
            </w:r>
          </w:p>
        </w:tc>
        <w:tc>
          <w:tcPr>
            <w:tcW w:w="1276" w:type="dxa"/>
            <w:vAlign w:val="center"/>
            <w:hideMark/>
          </w:tcPr>
          <w:p w14:paraId="3EE5E8A0" w14:textId="77777777" w:rsidR="00D3062E" w:rsidRPr="006D68AC" w:rsidRDefault="00D3062E" w:rsidP="003C3912">
            <w:pPr>
              <w:pStyle w:val="TAC"/>
              <w:rPr>
                <w:noProof/>
              </w:rPr>
            </w:pPr>
            <w:r w:rsidRPr="006D68AC">
              <w:t>1</w:t>
            </w:r>
          </w:p>
        </w:tc>
        <w:tc>
          <w:tcPr>
            <w:tcW w:w="6143" w:type="dxa"/>
            <w:vAlign w:val="center"/>
            <w:hideMark/>
          </w:tcPr>
          <w:p w14:paraId="151A129A" w14:textId="77777777" w:rsidR="00D3062E" w:rsidRPr="006D68AC" w:rsidRDefault="00D3062E" w:rsidP="003C3912">
            <w:pPr>
              <w:pStyle w:val="TAL"/>
              <w:rPr>
                <w:noProof/>
              </w:rPr>
            </w:pPr>
            <w:r w:rsidRPr="006D68AC">
              <w:t>Represents the Inter-PLMN Service Continuity Notification.</w:t>
            </w:r>
          </w:p>
        </w:tc>
      </w:tr>
    </w:tbl>
    <w:p w14:paraId="05E1287A" w14:textId="77777777" w:rsidR="00D3062E" w:rsidRPr="006D68AC" w:rsidRDefault="00D3062E" w:rsidP="00D3062E">
      <w:pPr>
        <w:rPr>
          <w:noProof/>
        </w:rPr>
      </w:pPr>
    </w:p>
    <w:p w14:paraId="3015C895" w14:textId="77777777" w:rsidR="00B110B4" w:rsidRPr="006D68AC" w:rsidRDefault="00B110B4" w:rsidP="00B110B4">
      <w:pPr>
        <w:pStyle w:val="TH"/>
        <w:rPr>
          <w:noProof/>
        </w:rPr>
      </w:pPr>
      <w:r w:rsidRPr="006D68AC">
        <w:rPr>
          <w:noProof/>
        </w:rPr>
        <w:t>Table </w:t>
      </w:r>
      <w:r w:rsidRPr="006D68AC">
        <w:rPr>
          <w:noProof/>
          <w:lang w:eastAsia="zh-CN"/>
        </w:rPr>
        <w:t>6.12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6D68AC" w:rsidRDefault="00B110B4" w:rsidP="00C87CC9">
            <w:pPr>
              <w:pStyle w:val="TAH"/>
              <w:rPr>
                <w:noProof/>
              </w:rPr>
            </w:pPr>
            <w:r w:rsidRPr="006D68AC">
              <w:rPr>
                <w:noProof/>
              </w:rPr>
              <w:t>Description</w:t>
            </w:r>
          </w:p>
        </w:tc>
      </w:tr>
      <w:tr w:rsidR="00B110B4" w:rsidRPr="006D68AC"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6D68AC" w:rsidRDefault="00B110B4" w:rsidP="00C87CC9">
            <w:pPr>
              <w:pStyle w:val="TAL"/>
              <w:rPr>
                <w:noProof/>
              </w:rPr>
            </w:pPr>
            <w:r w:rsidRPr="006D68AC">
              <w:t>Successful case. The Inter-PLMN Service Continuity Notification is successfully received and processed.</w:t>
            </w:r>
          </w:p>
        </w:tc>
      </w:tr>
      <w:tr w:rsidR="00B110B4" w:rsidRPr="006D68AC"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6D68AC" w:rsidRDefault="00B110B4" w:rsidP="00C87CC9">
            <w:pPr>
              <w:pStyle w:val="TAL"/>
            </w:pPr>
            <w:r w:rsidRPr="006D68AC">
              <w:t>n/a</w:t>
            </w:r>
          </w:p>
        </w:tc>
        <w:tc>
          <w:tcPr>
            <w:tcW w:w="425" w:type="dxa"/>
            <w:vAlign w:val="center"/>
          </w:tcPr>
          <w:p w14:paraId="499EDD3E" w14:textId="77777777" w:rsidR="00B110B4" w:rsidRPr="006D68AC" w:rsidRDefault="00B110B4" w:rsidP="00C87CC9">
            <w:pPr>
              <w:pStyle w:val="TAC"/>
            </w:pPr>
          </w:p>
        </w:tc>
        <w:tc>
          <w:tcPr>
            <w:tcW w:w="1276" w:type="dxa"/>
            <w:vAlign w:val="center"/>
          </w:tcPr>
          <w:p w14:paraId="6E9A6ABD" w14:textId="77777777" w:rsidR="00B110B4" w:rsidRPr="006D68AC" w:rsidRDefault="00B110B4" w:rsidP="00C87CC9">
            <w:pPr>
              <w:pStyle w:val="TAC"/>
            </w:pPr>
          </w:p>
        </w:tc>
        <w:tc>
          <w:tcPr>
            <w:tcW w:w="1842" w:type="dxa"/>
            <w:vAlign w:val="center"/>
          </w:tcPr>
          <w:p w14:paraId="34FDBEFC" w14:textId="77777777" w:rsidR="00B110B4" w:rsidRPr="006D68AC" w:rsidRDefault="00B110B4" w:rsidP="00C87CC9">
            <w:pPr>
              <w:pStyle w:val="TAL"/>
            </w:pPr>
            <w:r w:rsidRPr="006D68AC">
              <w:t>307 Temporary Redirect</w:t>
            </w:r>
          </w:p>
        </w:tc>
        <w:tc>
          <w:tcPr>
            <w:tcW w:w="4592" w:type="dxa"/>
            <w:vAlign w:val="center"/>
          </w:tcPr>
          <w:p w14:paraId="059499CD" w14:textId="77777777" w:rsidR="00B110B4" w:rsidRPr="006D68AC" w:rsidRDefault="00B110B4" w:rsidP="00C87CC9">
            <w:pPr>
              <w:pStyle w:val="TAL"/>
            </w:pPr>
            <w:r w:rsidRPr="006D68AC">
              <w:t>Temporary redirection.</w:t>
            </w:r>
          </w:p>
          <w:p w14:paraId="30DCEF31" w14:textId="77777777" w:rsidR="00B110B4" w:rsidRPr="006D68AC" w:rsidRDefault="00B110B4" w:rsidP="00C87CC9">
            <w:pPr>
              <w:pStyle w:val="TAL"/>
            </w:pPr>
          </w:p>
          <w:p w14:paraId="26D0FA9A"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3A2AAA95" w14:textId="77777777" w:rsidR="00B110B4" w:rsidRPr="006D68AC" w:rsidRDefault="00B110B4" w:rsidP="00C87CC9">
            <w:pPr>
              <w:pStyle w:val="TAL"/>
            </w:pPr>
          </w:p>
          <w:p w14:paraId="11DED84B" w14:textId="678EE7A5" w:rsidR="00B110B4" w:rsidRPr="006D68AC" w:rsidRDefault="00B110B4" w:rsidP="00C87CC9">
            <w:pPr>
              <w:pStyle w:val="TAL"/>
            </w:pPr>
            <w:r w:rsidRPr="006D68AC">
              <w:t>Redirection handling is described in clause 5.2.10 of 3GPP TS 29.122 [2].</w:t>
            </w:r>
          </w:p>
        </w:tc>
      </w:tr>
      <w:tr w:rsidR="00B110B4" w:rsidRPr="006D68AC"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6D68AC" w:rsidRDefault="00B110B4" w:rsidP="00C87CC9">
            <w:pPr>
              <w:pStyle w:val="TAL"/>
            </w:pPr>
            <w:r w:rsidRPr="006D68AC">
              <w:t>n/a</w:t>
            </w:r>
          </w:p>
        </w:tc>
        <w:tc>
          <w:tcPr>
            <w:tcW w:w="425" w:type="dxa"/>
            <w:vAlign w:val="center"/>
          </w:tcPr>
          <w:p w14:paraId="3236AB5F" w14:textId="77777777" w:rsidR="00B110B4" w:rsidRPr="006D68AC" w:rsidRDefault="00B110B4" w:rsidP="00C87CC9">
            <w:pPr>
              <w:pStyle w:val="TAC"/>
            </w:pPr>
          </w:p>
        </w:tc>
        <w:tc>
          <w:tcPr>
            <w:tcW w:w="1276" w:type="dxa"/>
            <w:vAlign w:val="center"/>
          </w:tcPr>
          <w:p w14:paraId="76592790" w14:textId="77777777" w:rsidR="00B110B4" w:rsidRPr="006D68AC" w:rsidRDefault="00B110B4" w:rsidP="00C87CC9">
            <w:pPr>
              <w:pStyle w:val="TAC"/>
            </w:pPr>
          </w:p>
        </w:tc>
        <w:tc>
          <w:tcPr>
            <w:tcW w:w="1842" w:type="dxa"/>
            <w:vAlign w:val="center"/>
          </w:tcPr>
          <w:p w14:paraId="554FA72A" w14:textId="77777777" w:rsidR="00B110B4" w:rsidRPr="006D68AC" w:rsidRDefault="00B110B4" w:rsidP="00C87CC9">
            <w:pPr>
              <w:pStyle w:val="TAL"/>
            </w:pPr>
            <w:r w:rsidRPr="006D68AC">
              <w:t>308 Permanent Redirect</w:t>
            </w:r>
          </w:p>
        </w:tc>
        <w:tc>
          <w:tcPr>
            <w:tcW w:w="4592" w:type="dxa"/>
            <w:vAlign w:val="center"/>
          </w:tcPr>
          <w:p w14:paraId="6BCCC6CE" w14:textId="77777777" w:rsidR="00B110B4" w:rsidRPr="006D68AC" w:rsidRDefault="00B110B4" w:rsidP="00C87CC9">
            <w:pPr>
              <w:pStyle w:val="TAL"/>
            </w:pPr>
            <w:r w:rsidRPr="006D68AC">
              <w:t>Permanent redirection.</w:t>
            </w:r>
          </w:p>
          <w:p w14:paraId="29F3B0CB" w14:textId="77777777" w:rsidR="00B110B4" w:rsidRPr="006D68AC" w:rsidRDefault="00B110B4" w:rsidP="00C87CC9">
            <w:pPr>
              <w:pStyle w:val="TAL"/>
            </w:pPr>
          </w:p>
          <w:p w14:paraId="04D21B37"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0B6ABAB1" w14:textId="77777777" w:rsidR="00B110B4" w:rsidRPr="006D68AC" w:rsidRDefault="00B110B4" w:rsidP="00C87CC9">
            <w:pPr>
              <w:pStyle w:val="TAL"/>
            </w:pPr>
          </w:p>
          <w:p w14:paraId="1888C423" w14:textId="705997E1" w:rsidR="00B110B4" w:rsidRPr="006D68AC" w:rsidRDefault="00B110B4" w:rsidP="00C87CC9">
            <w:pPr>
              <w:pStyle w:val="TAL"/>
            </w:pPr>
            <w:r w:rsidRPr="006D68AC">
              <w:t>Redirection handling is described in clause 5.2.10 of 3GPP TS 29.122 [2].</w:t>
            </w:r>
          </w:p>
        </w:tc>
      </w:tr>
      <w:tr w:rsidR="00B110B4" w:rsidRPr="006D68AC"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249ED87" w14:textId="77777777" w:rsidR="00B110B4" w:rsidRPr="006D68AC" w:rsidRDefault="00B110B4" w:rsidP="00B110B4">
      <w:pPr>
        <w:rPr>
          <w:noProof/>
        </w:rPr>
      </w:pPr>
    </w:p>
    <w:p w14:paraId="717B3760" w14:textId="77777777" w:rsidR="00D3062E" w:rsidRPr="006D68AC" w:rsidRDefault="00D3062E" w:rsidP="00D3062E">
      <w:pPr>
        <w:pStyle w:val="TH"/>
      </w:pPr>
      <w:r w:rsidRPr="006D68AC">
        <w:lastRenderedPageBreak/>
        <w:t>Table </w:t>
      </w:r>
      <w:r w:rsidRPr="006D68AC">
        <w:rPr>
          <w:noProof/>
          <w:lang w:eastAsia="zh-CN"/>
        </w:rPr>
        <w:t>6.12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0FE7D23C" w14:textId="77777777" w:rsidTr="003C3912">
        <w:trPr>
          <w:jc w:val="center"/>
        </w:trPr>
        <w:tc>
          <w:tcPr>
            <w:tcW w:w="825" w:type="pct"/>
            <w:shd w:val="clear" w:color="auto" w:fill="C0C0C0"/>
          </w:tcPr>
          <w:p w14:paraId="1F08534A" w14:textId="77777777" w:rsidR="00D3062E" w:rsidRPr="006D68AC" w:rsidRDefault="00D3062E" w:rsidP="003C3912">
            <w:pPr>
              <w:pStyle w:val="TAH"/>
            </w:pPr>
            <w:r w:rsidRPr="006D68AC">
              <w:t>Name</w:t>
            </w:r>
          </w:p>
        </w:tc>
        <w:tc>
          <w:tcPr>
            <w:tcW w:w="732" w:type="pct"/>
            <w:shd w:val="clear" w:color="auto" w:fill="C0C0C0"/>
          </w:tcPr>
          <w:p w14:paraId="1D7009A3" w14:textId="77777777" w:rsidR="00D3062E" w:rsidRPr="006D68AC" w:rsidRDefault="00D3062E" w:rsidP="003C3912">
            <w:pPr>
              <w:pStyle w:val="TAH"/>
            </w:pPr>
            <w:r w:rsidRPr="006D68AC">
              <w:t>Data type</w:t>
            </w:r>
          </w:p>
        </w:tc>
        <w:tc>
          <w:tcPr>
            <w:tcW w:w="217" w:type="pct"/>
            <w:shd w:val="clear" w:color="auto" w:fill="C0C0C0"/>
          </w:tcPr>
          <w:p w14:paraId="6E2E7E31" w14:textId="77777777" w:rsidR="00D3062E" w:rsidRPr="006D68AC" w:rsidRDefault="00D3062E" w:rsidP="003C3912">
            <w:pPr>
              <w:pStyle w:val="TAH"/>
            </w:pPr>
            <w:r w:rsidRPr="006D68AC">
              <w:t>P</w:t>
            </w:r>
          </w:p>
        </w:tc>
        <w:tc>
          <w:tcPr>
            <w:tcW w:w="581" w:type="pct"/>
            <w:shd w:val="clear" w:color="auto" w:fill="C0C0C0"/>
          </w:tcPr>
          <w:p w14:paraId="08ABFEB0" w14:textId="77777777" w:rsidR="00D3062E" w:rsidRPr="006D68AC" w:rsidRDefault="00D3062E" w:rsidP="003C3912">
            <w:pPr>
              <w:pStyle w:val="TAH"/>
            </w:pPr>
            <w:r w:rsidRPr="006D68AC">
              <w:t>Cardinality</w:t>
            </w:r>
          </w:p>
        </w:tc>
        <w:tc>
          <w:tcPr>
            <w:tcW w:w="2645" w:type="pct"/>
            <w:shd w:val="clear" w:color="auto" w:fill="C0C0C0"/>
            <w:vAlign w:val="center"/>
          </w:tcPr>
          <w:p w14:paraId="4956542B" w14:textId="77777777" w:rsidR="00D3062E" w:rsidRPr="006D68AC" w:rsidRDefault="00D3062E" w:rsidP="003C3912">
            <w:pPr>
              <w:pStyle w:val="TAH"/>
            </w:pPr>
            <w:r w:rsidRPr="006D68AC">
              <w:t>Description</w:t>
            </w:r>
          </w:p>
        </w:tc>
      </w:tr>
      <w:tr w:rsidR="00D3062E" w:rsidRPr="006D68AC" w14:paraId="1A9A5A61" w14:textId="77777777" w:rsidTr="003C3912">
        <w:trPr>
          <w:jc w:val="center"/>
        </w:trPr>
        <w:tc>
          <w:tcPr>
            <w:tcW w:w="825" w:type="pct"/>
            <w:vAlign w:val="center"/>
          </w:tcPr>
          <w:p w14:paraId="4B790EC1" w14:textId="77777777" w:rsidR="00D3062E" w:rsidRPr="006D68AC" w:rsidRDefault="00D3062E" w:rsidP="003C3912">
            <w:pPr>
              <w:pStyle w:val="TAL"/>
            </w:pPr>
            <w:r w:rsidRPr="006D68AC">
              <w:t>Location</w:t>
            </w:r>
          </w:p>
        </w:tc>
        <w:tc>
          <w:tcPr>
            <w:tcW w:w="732" w:type="pct"/>
            <w:vAlign w:val="center"/>
          </w:tcPr>
          <w:p w14:paraId="7E37DC79" w14:textId="77777777" w:rsidR="00D3062E" w:rsidRPr="006D68AC" w:rsidRDefault="00D3062E" w:rsidP="003C3912">
            <w:pPr>
              <w:pStyle w:val="TAL"/>
            </w:pPr>
            <w:r w:rsidRPr="006D68AC">
              <w:t>string</w:t>
            </w:r>
          </w:p>
        </w:tc>
        <w:tc>
          <w:tcPr>
            <w:tcW w:w="217" w:type="pct"/>
            <w:vAlign w:val="center"/>
          </w:tcPr>
          <w:p w14:paraId="40121068" w14:textId="77777777" w:rsidR="00D3062E" w:rsidRPr="006D68AC" w:rsidRDefault="00D3062E" w:rsidP="003C3912">
            <w:pPr>
              <w:pStyle w:val="TAC"/>
            </w:pPr>
            <w:r w:rsidRPr="006D68AC">
              <w:t>M</w:t>
            </w:r>
          </w:p>
        </w:tc>
        <w:tc>
          <w:tcPr>
            <w:tcW w:w="581" w:type="pct"/>
            <w:vAlign w:val="center"/>
          </w:tcPr>
          <w:p w14:paraId="100C48C4" w14:textId="77777777" w:rsidR="00D3062E" w:rsidRPr="006D68AC" w:rsidRDefault="00D3062E" w:rsidP="003C3912">
            <w:pPr>
              <w:pStyle w:val="TAC"/>
            </w:pPr>
            <w:r w:rsidRPr="006D68AC">
              <w:t>1</w:t>
            </w:r>
          </w:p>
        </w:tc>
        <w:tc>
          <w:tcPr>
            <w:tcW w:w="2645" w:type="pct"/>
            <w:vAlign w:val="center"/>
          </w:tcPr>
          <w:p w14:paraId="425038A8"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2E89EA72" w14:textId="77777777" w:rsidR="00D3062E" w:rsidRPr="006D68AC" w:rsidRDefault="00D3062E" w:rsidP="00D3062E"/>
    <w:p w14:paraId="7BF3DB85" w14:textId="77777777" w:rsidR="00D3062E" w:rsidRPr="006D68AC" w:rsidRDefault="00D3062E" w:rsidP="00D3062E">
      <w:pPr>
        <w:pStyle w:val="TH"/>
      </w:pPr>
      <w:r w:rsidRPr="006D68AC">
        <w:t>Table </w:t>
      </w:r>
      <w:r w:rsidRPr="006D68AC">
        <w:rPr>
          <w:noProof/>
          <w:lang w:eastAsia="zh-CN"/>
        </w:rPr>
        <w:t>6.12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FF09AAC" w14:textId="77777777" w:rsidTr="003C3912">
        <w:trPr>
          <w:jc w:val="center"/>
        </w:trPr>
        <w:tc>
          <w:tcPr>
            <w:tcW w:w="825" w:type="pct"/>
            <w:shd w:val="clear" w:color="auto" w:fill="C0C0C0"/>
          </w:tcPr>
          <w:p w14:paraId="553981CA" w14:textId="77777777" w:rsidR="00D3062E" w:rsidRPr="006D68AC" w:rsidRDefault="00D3062E" w:rsidP="003C3912">
            <w:pPr>
              <w:pStyle w:val="TAH"/>
            </w:pPr>
            <w:r w:rsidRPr="006D68AC">
              <w:t>Name</w:t>
            </w:r>
          </w:p>
        </w:tc>
        <w:tc>
          <w:tcPr>
            <w:tcW w:w="732" w:type="pct"/>
            <w:shd w:val="clear" w:color="auto" w:fill="C0C0C0"/>
          </w:tcPr>
          <w:p w14:paraId="1A35019F" w14:textId="77777777" w:rsidR="00D3062E" w:rsidRPr="006D68AC" w:rsidRDefault="00D3062E" w:rsidP="003C3912">
            <w:pPr>
              <w:pStyle w:val="TAH"/>
            </w:pPr>
            <w:r w:rsidRPr="006D68AC">
              <w:t>Data type</w:t>
            </w:r>
          </w:p>
        </w:tc>
        <w:tc>
          <w:tcPr>
            <w:tcW w:w="217" w:type="pct"/>
            <w:shd w:val="clear" w:color="auto" w:fill="C0C0C0"/>
          </w:tcPr>
          <w:p w14:paraId="7E8BDF10" w14:textId="77777777" w:rsidR="00D3062E" w:rsidRPr="006D68AC" w:rsidRDefault="00D3062E" w:rsidP="003C3912">
            <w:pPr>
              <w:pStyle w:val="TAH"/>
            </w:pPr>
            <w:r w:rsidRPr="006D68AC">
              <w:t>P</w:t>
            </w:r>
          </w:p>
        </w:tc>
        <w:tc>
          <w:tcPr>
            <w:tcW w:w="581" w:type="pct"/>
            <w:shd w:val="clear" w:color="auto" w:fill="C0C0C0"/>
          </w:tcPr>
          <w:p w14:paraId="56F972C1" w14:textId="77777777" w:rsidR="00D3062E" w:rsidRPr="006D68AC" w:rsidRDefault="00D3062E" w:rsidP="003C3912">
            <w:pPr>
              <w:pStyle w:val="TAH"/>
            </w:pPr>
            <w:r w:rsidRPr="006D68AC">
              <w:t>Cardinality</w:t>
            </w:r>
          </w:p>
        </w:tc>
        <w:tc>
          <w:tcPr>
            <w:tcW w:w="2645" w:type="pct"/>
            <w:shd w:val="clear" w:color="auto" w:fill="C0C0C0"/>
            <w:vAlign w:val="center"/>
          </w:tcPr>
          <w:p w14:paraId="3AB43F63" w14:textId="77777777" w:rsidR="00D3062E" w:rsidRPr="006D68AC" w:rsidRDefault="00D3062E" w:rsidP="003C3912">
            <w:pPr>
              <w:pStyle w:val="TAH"/>
            </w:pPr>
            <w:r w:rsidRPr="006D68AC">
              <w:t>Description</w:t>
            </w:r>
          </w:p>
        </w:tc>
      </w:tr>
      <w:tr w:rsidR="00D3062E" w:rsidRPr="006D68AC" w14:paraId="3A218E95" w14:textId="77777777" w:rsidTr="003C3912">
        <w:trPr>
          <w:jc w:val="center"/>
        </w:trPr>
        <w:tc>
          <w:tcPr>
            <w:tcW w:w="825" w:type="pct"/>
            <w:vAlign w:val="center"/>
          </w:tcPr>
          <w:p w14:paraId="3C6A8CEE" w14:textId="77777777" w:rsidR="00D3062E" w:rsidRPr="006D68AC" w:rsidRDefault="00D3062E" w:rsidP="003C3912">
            <w:pPr>
              <w:pStyle w:val="TAL"/>
            </w:pPr>
            <w:r w:rsidRPr="006D68AC">
              <w:t>Location</w:t>
            </w:r>
          </w:p>
        </w:tc>
        <w:tc>
          <w:tcPr>
            <w:tcW w:w="732" w:type="pct"/>
            <w:vAlign w:val="center"/>
          </w:tcPr>
          <w:p w14:paraId="5EAD5522" w14:textId="77777777" w:rsidR="00D3062E" w:rsidRPr="006D68AC" w:rsidRDefault="00D3062E" w:rsidP="003C3912">
            <w:pPr>
              <w:pStyle w:val="TAL"/>
            </w:pPr>
            <w:r w:rsidRPr="006D68AC">
              <w:t>string</w:t>
            </w:r>
          </w:p>
        </w:tc>
        <w:tc>
          <w:tcPr>
            <w:tcW w:w="217" w:type="pct"/>
            <w:vAlign w:val="center"/>
          </w:tcPr>
          <w:p w14:paraId="3AA7EEEA" w14:textId="77777777" w:rsidR="00D3062E" w:rsidRPr="006D68AC" w:rsidRDefault="00D3062E" w:rsidP="003C3912">
            <w:pPr>
              <w:pStyle w:val="TAC"/>
            </w:pPr>
            <w:r w:rsidRPr="006D68AC">
              <w:t>M</w:t>
            </w:r>
          </w:p>
        </w:tc>
        <w:tc>
          <w:tcPr>
            <w:tcW w:w="581" w:type="pct"/>
            <w:vAlign w:val="center"/>
          </w:tcPr>
          <w:p w14:paraId="5785609F" w14:textId="77777777" w:rsidR="00D3062E" w:rsidRPr="006D68AC" w:rsidRDefault="00D3062E" w:rsidP="003C3912">
            <w:pPr>
              <w:pStyle w:val="TAC"/>
            </w:pPr>
            <w:r w:rsidRPr="006D68AC">
              <w:t>1</w:t>
            </w:r>
          </w:p>
        </w:tc>
        <w:tc>
          <w:tcPr>
            <w:tcW w:w="2645" w:type="pct"/>
            <w:vAlign w:val="center"/>
          </w:tcPr>
          <w:p w14:paraId="32D896E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3467B73B" w14:textId="77777777" w:rsidR="00D3062E" w:rsidRPr="006D68AC" w:rsidRDefault="00D3062E" w:rsidP="00D3062E">
      <w:pPr>
        <w:rPr>
          <w:lang w:eastAsia="zh-CN"/>
        </w:rPr>
      </w:pPr>
    </w:p>
    <w:p w14:paraId="09ED28C1" w14:textId="77777777" w:rsidR="00D3062E" w:rsidRPr="006D68AC" w:rsidRDefault="00D3062E" w:rsidP="00D3062E">
      <w:pPr>
        <w:pStyle w:val="31"/>
      </w:pPr>
      <w:bookmarkStart w:id="8214" w:name="_Toc160650286"/>
      <w:bookmarkStart w:id="8215" w:name="_Toc164928600"/>
      <w:bookmarkStart w:id="8216" w:name="_Toc168550463"/>
      <w:bookmarkStart w:id="8217" w:name="_Toc170118534"/>
      <w:bookmarkStart w:id="8218" w:name="_Toc209470616"/>
      <w:bookmarkStart w:id="8219" w:name="_Toc212115289"/>
      <w:bookmarkStart w:id="8220" w:name="_Toc215158290"/>
      <w:r w:rsidRPr="006D68AC">
        <w:rPr>
          <w:noProof/>
          <w:lang w:eastAsia="zh-CN"/>
        </w:rPr>
        <w:t>6.12</w:t>
      </w:r>
      <w:r w:rsidRPr="006D68AC">
        <w:t>.6</w:t>
      </w:r>
      <w:r w:rsidRPr="006D68AC">
        <w:tab/>
        <w:t>Data Model</w:t>
      </w:r>
      <w:bookmarkEnd w:id="8214"/>
      <w:bookmarkEnd w:id="8215"/>
      <w:bookmarkEnd w:id="8216"/>
      <w:bookmarkEnd w:id="8217"/>
      <w:bookmarkEnd w:id="8218"/>
      <w:bookmarkEnd w:id="8219"/>
      <w:bookmarkEnd w:id="8220"/>
    </w:p>
    <w:p w14:paraId="6A41312D" w14:textId="77777777" w:rsidR="00D3062E" w:rsidRPr="006D68AC" w:rsidRDefault="00D3062E" w:rsidP="00D3062E">
      <w:pPr>
        <w:pStyle w:val="41"/>
      </w:pPr>
      <w:bookmarkStart w:id="8221" w:name="_Toc157434947"/>
      <w:bookmarkStart w:id="8222" w:name="_Toc157436662"/>
      <w:bookmarkStart w:id="8223" w:name="_Toc157440502"/>
      <w:bookmarkStart w:id="8224" w:name="_Toc160650287"/>
      <w:bookmarkStart w:id="8225" w:name="_Toc164928601"/>
      <w:bookmarkStart w:id="8226" w:name="_Toc168550464"/>
      <w:bookmarkStart w:id="8227" w:name="_Toc170118535"/>
      <w:bookmarkStart w:id="8228" w:name="_Toc209470617"/>
      <w:bookmarkStart w:id="8229" w:name="_Toc212115290"/>
      <w:bookmarkStart w:id="8230" w:name="_Toc215158291"/>
      <w:r w:rsidRPr="006D68AC">
        <w:rPr>
          <w:noProof/>
          <w:lang w:eastAsia="zh-CN"/>
        </w:rPr>
        <w:t>6.12</w:t>
      </w:r>
      <w:r w:rsidRPr="006D68AC">
        <w:t>.6.1</w:t>
      </w:r>
      <w:r w:rsidRPr="006D68AC">
        <w:tab/>
        <w:t>General</w:t>
      </w:r>
      <w:bookmarkEnd w:id="8221"/>
      <w:bookmarkEnd w:id="8222"/>
      <w:bookmarkEnd w:id="8223"/>
      <w:bookmarkEnd w:id="8224"/>
      <w:bookmarkEnd w:id="8225"/>
      <w:bookmarkEnd w:id="8226"/>
      <w:bookmarkEnd w:id="8227"/>
      <w:bookmarkEnd w:id="8228"/>
      <w:bookmarkEnd w:id="8229"/>
      <w:bookmarkEnd w:id="8230"/>
    </w:p>
    <w:p w14:paraId="62088CF9" w14:textId="77777777" w:rsidR="00D3062E" w:rsidRPr="006D68AC" w:rsidRDefault="00D3062E" w:rsidP="00D3062E">
      <w:r w:rsidRPr="006D68AC">
        <w:t>This clause specifies the application data model supported by the API.</w:t>
      </w:r>
    </w:p>
    <w:p w14:paraId="7D150F6F" w14:textId="77777777" w:rsidR="00D3062E" w:rsidRPr="006D68AC" w:rsidRDefault="00D3062E" w:rsidP="00D3062E">
      <w:r w:rsidRPr="006D68AC">
        <w:t>Table </w:t>
      </w:r>
      <w:r w:rsidRPr="006D68AC">
        <w:rPr>
          <w:noProof/>
          <w:lang w:eastAsia="zh-CN"/>
        </w:rPr>
        <w:t>6.12</w:t>
      </w:r>
      <w:r w:rsidRPr="006D68AC">
        <w:t>.6.1-1 specifies the data types defined for the NSCE_InterPLMNContinuity API.</w:t>
      </w:r>
    </w:p>
    <w:p w14:paraId="2BFE1381" w14:textId="77777777" w:rsidR="00D3062E" w:rsidRPr="006D68AC" w:rsidRDefault="00D3062E" w:rsidP="00D3062E">
      <w:pPr>
        <w:pStyle w:val="TH"/>
      </w:pPr>
      <w:r w:rsidRPr="006D68AC">
        <w:t>Table </w:t>
      </w:r>
      <w:r w:rsidRPr="006D68AC">
        <w:rPr>
          <w:noProof/>
          <w:lang w:eastAsia="zh-CN"/>
        </w:rPr>
        <w:t>6.12</w:t>
      </w:r>
      <w:r w:rsidRPr="006D68AC">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55DF882" w14:textId="77777777" w:rsidTr="003C3912">
        <w:trPr>
          <w:jc w:val="center"/>
        </w:trPr>
        <w:tc>
          <w:tcPr>
            <w:tcW w:w="2578" w:type="dxa"/>
            <w:shd w:val="clear" w:color="auto" w:fill="C0C0C0"/>
            <w:vAlign w:val="center"/>
            <w:hideMark/>
          </w:tcPr>
          <w:p w14:paraId="4D3F1135" w14:textId="77777777" w:rsidR="00D3062E" w:rsidRPr="006D68AC" w:rsidRDefault="00D3062E" w:rsidP="003C3912">
            <w:pPr>
              <w:pStyle w:val="TAH"/>
            </w:pPr>
            <w:r w:rsidRPr="006D68AC">
              <w:t>Data type</w:t>
            </w:r>
          </w:p>
        </w:tc>
        <w:tc>
          <w:tcPr>
            <w:tcW w:w="1420" w:type="dxa"/>
            <w:shd w:val="clear" w:color="auto" w:fill="C0C0C0"/>
            <w:vAlign w:val="center"/>
          </w:tcPr>
          <w:p w14:paraId="0783F3D3" w14:textId="77777777" w:rsidR="00D3062E" w:rsidRPr="006D68AC" w:rsidRDefault="00D3062E" w:rsidP="003C3912">
            <w:pPr>
              <w:pStyle w:val="TAH"/>
            </w:pPr>
            <w:r w:rsidRPr="006D68AC">
              <w:t>Clause defined</w:t>
            </w:r>
          </w:p>
        </w:tc>
        <w:tc>
          <w:tcPr>
            <w:tcW w:w="4079" w:type="dxa"/>
            <w:shd w:val="clear" w:color="auto" w:fill="C0C0C0"/>
            <w:vAlign w:val="center"/>
            <w:hideMark/>
          </w:tcPr>
          <w:p w14:paraId="6C2DA9C3" w14:textId="77777777" w:rsidR="00D3062E" w:rsidRPr="006D68AC" w:rsidRDefault="00D3062E" w:rsidP="003C3912">
            <w:pPr>
              <w:pStyle w:val="TAH"/>
            </w:pPr>
            <w:r w:rsidRPr="006D68AC">
              <w:t>Description</w:t>
            </w:r>
          </w:p>
        </w:tc>
        <w:tc>
          <w:tcPr>
            <w:tcW w:w="1347" w:type="dxa"/>
            <w:shd w:val="clear" w:color="auto" w:fill="C0C0C0"/>
            <w:vAlign w:val="center"/>
          </w:tcPr>
          <w:p w14:paraId="2ED67BF3" w14:textId="77777777" w:rsidR="00D3062E" w:rsidRPr="006D68AC" w:rsidRDefault="00D3062E" w:rsidP="003C3912">
            <w:pPr>
              <w:pStyle w:val="TAH"/>
            </w:pPr>
            <w:r w:rsidRPr="006D68AC">
              <w:t>Applicability</w:t>
            </w:r>
          </w:p>
        </w:tc>
      </w:tr>
      <w:tr w:rsidR="00D3062E" w:rsidRPr="006D68AC" w14:paraId="439F8173" w14:textId="77777777" w:rsidTr="003C3912">
        <w:trPr>
          <w:jc w:val="center"/>
        </w:trPr>
        <w:tc>
          <w:tcPr>
            <w:tcW w:w="2578" w:type="dxa"/>
            <w:vAlign w:val="center"/>
          </w:tcPr>
          <w:p w14:paraId="31138E43" w14:textId="77777777" w:rsidR="00D3062E" w:rsidRPr="006D68AC" w:rsidRDefault="00D3062E" w:rsidP="003C3912">
            <w:pPr>
              <w:pStyle w:val="TAL"/>
            </w:pPr>
            <w:r w:rsidRPr="006D68AC">
              <w:t>AppReqs</w:t>
            </w:r>
          </w:p>
        </w:tc>
        <w:tc>
          <w:tcPr>
            <w:tcW w:w="1420" w:type="dxa"/>
            <w:vAlign w:val="center"/>
          </w:tcPr>
          <w:p w14:paraId="56455DB5" w14:textId="77777777" w:rsidR="00D3062E" w:rsidRPr="006D68AC" w:rsidRDefault="00D3062E" w:rsidP="003C3912">
            <w:pPr>
              <w:pStyle w:val="TAC"/>
              <w:rPr>
                <w:noProof/>
                <w:lang w:eastAsia="zh-CN"/>
              </w:rPr>
            </w:pPr>
            <w:r w:rsidRPr="006D68AC">
              <w:rPr>
                <w:noProof/>
                <w:lang w:eastAsia="zh-CN"/>
              </w:rPr>
              <w:t>6.12</w:t>
            </w:r>
            <w:r w:rsidRPr="006D68AC">
              <w:t>.6.2.3</w:t>
            </w:r>
          </w:p>
        </w:tc>
        <w:tc>
          <w:tcPr>
            <w:tcW w:w="4079" w:type="dxa"/>
            <w:vAlign w:val="center"/>
          </w:tcPr>
          <w:p w14:paraId="3E28B987" w14:textId="77777777" w:rsidR="00D3062E" w:rsidRPr="006D68AC" w:rsidRDefault="00D3062E" w:rsidP="003C3912">
            <w:pPr>
              <w:pStyle w:val="TAL"/>
              <w:rPr>
                <w:rFonts w:cs="Arial"/>
                <w:szCs w:val="18"/>
              </w:rPr>
            </w:pPr>
            <w:r w:rsidRPr="006D68AC">
              <w:t>Represents the application QoS requirements.</w:t>
            </w:r>
          </w:p>
        </w:tc>
        <w:tc>
          <w:tcPr>
            <w:tcW w:w="1347" w:type="dxa"/>
            <w:vAlign w:val="center"/>
          </w:tcPr>
          <w:p w14:paraId="3B62428A" w14:textId="77777777" w:rsidR="00D3062E" w:rsidRPr="006D68AC" w:rsidRDefault="00D3062E" w:rsidP="003C3912">
            <w:pPr>
              <w:pStyle w:val="TAL"/>
              <w:rPr>
                <w:rFonts w:cs="Arial"/>
                <w:szCs w:val="18"/>
              </w:rPr>
            </w:pPr>
          </w:p>
        </w:tc>
      </w:tr>
      <w:tr w:rsidR="00D3062E" w:rsidRPr="006D68AC" w14:paraId="30EC6742" w14:textId="77777777" w:rsidTr="003C3912">
        <w:trPr>
          <w:jc w:val="center"/>
        </w:trPr>
        <w:tc>
          <w:tcPr>
            <w:tcW w:w="2578" w:type="dxa"/>
            <w:vAlign w:val="center"/>
          </w:tcPr>
          <w:p w14:paraId="5935E008" w14:textId="77777777" w:rsidR="00D3062E" w:rsidRPr="006D68AC" w:rsidRDefault="00D3062E" w:rsidP="003C3912">
            <w:pPr>
              <w:pStyle w:val="TAL"/>
            </w:pPr>
            <w:r w:rsidRPr="006D68AC">
              <w:t>InterPlmnServContNotif</w:t>
            </w:r>
          </w:p>
        </w:tc>
        <w:tc>
          <w:tcPr>
            <w:tcW w:w="1420" w:type="dxa"/>
            <w:vAlign w:val="center"/>
          </w:tcPr>
          <w:p w14:paraId="02E08926" w14:textId="77777777" w:rsidR="00D3062E" w:rsidRPr="006D68AC" w:rsidRDefault="00D3062E" w:rsidP="003C3912">
            <w:pPr>
              <w:pStyle w:val="TAC"/>
              <w:rPr>
                <w:noProof/>
                <w:lang w:eastAsia="zh-CN"/>
              </w:rPr>
            </w:pPr>
            <w:r w:rsidRPr="006D68AC">
              <w:rPr>
                <w:noProof/>
                <w:lang w:eastAsia="zh-CN"/>
              </w:rPr>
              <w:t>6.12</w:t>
            </w:r>
            <w:r w:rsidRPr="006D68AC">
              <w:t>.6.2.4</w:t>
            </w:r>
          </w:p>
        </w:tc>
        <w:tc>
          <w:tcPr>
            <w:tcW w:w="4079" w:type="dxa"/>
            <w:vAlign w:val="center"/>
          </w:tcPr>
          <w:p w14:paraId="7AFA1C0A" w14:textId="77777777" w:rsidR="00D3062E" w:rsidRPr="006D68AC" w:rsidRDefault="00D3062E" w:rsidP="003C3912">
            <w:pPr>
              <w:pStyle w:val="TAL"/>
              <w:rPr>
                <w:rFonts w:cs="Arial"/>
                <w:szCs w:val="18"/>
              </w:rPr>
            </w:pPr>
            <w:r w:rsidRPr="006D68AC">
              <w:rPr>
                <w:rFonts w:cs="Arial"/>
                <w:szCs w:val="18"/>
              </w:rPr>
              <w:t>Represents an I</w:t>
            </w:r>
            <w:r w:rsidRPr="006D68AC">
              <w:t>nter-PLMN Service Continuity Notification</w:t>
            </w:r>
            <w:r w:rsidRPr="006D68AC">
              <w:rPr>
                <w:rFonts w:cs="Arial"/>
                <w:szCs w:val="18"/>
              </w:rPr>
              <w:t>.</w:t>
            </w:r>
          </w:p>
        </w:tc>
        <w:tc>
          <w:tcPr>
            <w:tcW w:w="1347" w:type="dxa"/>
            <w:vAlign w:val="center"/>
          </w:tcPr>
          <w:p w14:paraId="6812B666" w14:textId="77777777" w:rsidR="00D3062E" w:rsidRPr="006D68AC" w:rsidRDefault="00D3062E" w:rsidP="003C3912">
            <w:pPr>
              <w:pStyle w:val="TAL"/>
              <w:rPr>
                <w:rFonts w:cs="Arial"/>
                <w:szCs w:val="18"/>
              </w:rPr>
            </w:pPr>
          </w:p>
        </w:tc>
      </w:tr>
      <w:tr w:rsidR="00D3062E" w:rsidRPr="006D68AC"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6D68AC" w:rsidRDefault="00D3062E" w:rsidP="003C3912">
            <w:pPr>
              <w:pStyle w:val="TAL"/>
            </w:pPr>
            <w:r w:rsidRPr="006D68AC">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6D68AC" w:rsidRDefault="00D3062E" w:rsidP="003C3912">
            <w:pPr>
              <w:pStyle w:val="TAC"/>
              <w:rPr>
                <w:noProof/>
                <w:lang w:eastAsia="zh-CN"/>
              </w:rPr>
            </w:pPr>
            <w:r w:rsidRPr="006D68AC">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6D68AC" w:rsidRDefault="00D3062E" w:rsidP="003C3912">
            <w:pPr>
              <w:pStyle w:val="TAL"/>
              <w:rPr>
                <w:rFonts w:cs="Arial"/>
                <w:szCs w:val="18"/>
              </w:rPr>
            </w:pPr>
            <w:r w:rsidRPr="006D68AC">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6D68AC" w:rsidRDefault="00D3062E" w:rsidP="003C3912">
            <w:pPr>
              <w:pStyle w:val="TAL"/>
              <w:rPr>
                <w:rFonts w:cs="Arial"/>
                <w:szCs w:val="18"/>
              </w:rPr>
            </w:pPr>
          </w:p>
        </w:tc>
      </w:tr>
      <w:tr w:rsidR="00D3062E" w:rsidRPr="006D68AC"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6D68AC" w:rsidRDefault="00D3062E" w:rsidP="003C3912">
            <w:pPr>
              <w:pStyle w:val="TAL"/>
            </w:pPr>
            <w:r w:rsidRPr="006D68AC">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6D68AC" w:rsidRDefault="00D3062E" w:rsidP="003C3912">
            <w:pPr>
              <w:pStyle w:val="TAC"/>
              <w:rPr>
                <w:noProof/>
                <w:lang w:eastAsia="zh-CN"/>
              </w:rPr>
            </w:pPr>
            <w:r w:rsidRPr="006D68AC">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6D68AC" w:rsidRDefault="00D3062E" w:rsidP="003C3912">
            <w:pPr>
              <w:pStyle w:val="TAL"/>
              <w:rPr>
                <w:rFonts w:cs="Arial"/>
                <w:szCs w:val="18"/>
              </w:rPr>
            </w:pPr>
            <w:r w:rsidRPr="006D68AC">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6D68AC" w:rsidRDefault="00D3062E" w:rsidP="003C3912">
            <w:pPr>
              <w:pStyle w:val="TAL"/>
              <w:rPr>
                <w:rFonts w:cs="Arial"/>
                <w:szCs w:val="18"/>
              </w:rPr>
            </w:pPr>
          </w:p>
        </w:tc>
      </w:tr>
    </w:tbl>
    <w:p w14:paraId="071C6BD7" w14:textId="77777777" w:rsidR="00D3062E" w:rsidRPr="006D68AC" w:rsidRDefault="00D3062E" w:rsidP="00D3062E"/>
    <w:p w14:paraId="6861D931" w14:textId="77777777" w:rsidR="00D3062E" w:rsidRPr="006D68AC" w:rsidRDefault="00D3062E" w:rsidP="00D3062E">
      <w:r w:rsidRPr="006D68AC">
        <w:t>Table </w:t>
      </w:r>
      <w:r w:rsidRPr="006D68AC">
        <w:rPr>
          <w:noProof/>
          <w:lang w:eastAsia="zh-CN"/>
        </w:rPr>
        <w:t>6.12</w:t>
      </w:r>
      <w:r w:rsidRPr="006D68AC">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6D68AC" w:rsidRDefault="00D3062E" w:rsidP="00D3062E">
      <w:pPr>
        <w:pStyle w:val="TH"/>
      </w:pPr>
      <w:r w:rsidRPr="006D68AC">
        <w:t>Table </w:t>
      </w:r>
      <w:r w:rsidRPr="006D68AC">
        <w:rPr>
          <w:noProof/>
          <w:lang w:eastAsia="zh-CN"/>
        </w:rPr>
        <w:t>6.12</w:t>
      </w:r>
      <w:r w:rsidRPr="006D68AC">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0E303EEB" w14:textId="77777777" w:rsidTr="003C3912">
        <w:trPr>
          <w:jc w:val="center"/>
        </w:trPr>
        <w:tc>
          <w:tcPr>
            <w:tcW w:w="1722" w:type="dxa"/>
            <w:shd w:val="clear" w:color="auto" w:fill="C0C0C0"/>
            <w:vAlign w:val="center"/>
            <w:hideMark/>
          </w:tcPr>
          <w:p w14:paraId="0AFA458C" w14:textId="77777777" w:rsidR="00D3062E" w:rsidRPr="006D68AC" w:rsidRDefault="00D3062E" w:rsidP="003C3912">
            <w:pPr>
              <w:pStyle w:val="TAH"/>
            </w:pPr>
            <w:r w:rsidRPr="006D68AC">
              <w:t>Data type</w:t>
            </w:r>
          </w:p>
        </w:tc>
        <w:tc>
          <w:tcPr>
            <w:tcW w:w="1856" w:type="dxa"/>
            <w:shd w:val="clear" w:color="auto" w:fill="C0C0C0"/>
            <w:vAlign w:val="center"/>
          </w:tcPr>
          <w:p w14:paraId="3E4AB00D" w14:textId="77777777" w:rsidR="00D3062E" w:rsidRPr="006D68AC" w:rsidRDefault="00D3062E" w:rsidP="003C3912">
            <w:pPr>
              <w:pStyle w:val="TAH"/>
            </w:pPr>
            <w:r w:rsidRPr="006D68AC">
              <w:t>Reference</w:t>
            </w:r>
          </w:p>
        </w:tc>
        <w:tc>
          <w:tcPr>
            <w:tcW w:w="4494" w:type="dxa"/>
            <w:shd w:val="clear" w:color="auto" w:fill="C0C0C0"/>
            <w:vAlign w:val="center"/>
            <w:hideMark/>
          </w:tcPr>
          <w:p w14:paraId="5250B24C" w14:textId="77777777" w:rsidR="00D3062E" w:rsidRPr="006D68AC" w:rsidRDefault="00D3062E" w:rsidP="003C3912">
            <w:pPr>
              <w:pStyle w:val="TAH"/>
            </w:pPr>
            <w:r w:rsidRPr="006D68AC">
              <w:t>Comments</w:t>
            </w:r>
          </w:p>
        </w:tc>
        <w:tc>
          <w:tcPr>
            <w:tcW w:w="1352" w:type="dxa"/>
            <w:shd w:val="clear" w:color="auto" w:fill="C0C0C0"/>
            <w:vAlign w:val="center"/>
          </w:tcPr>
          <w:p w14:paraId="7CD4E3B3" w14:textId="77777777" w:rsidR="00D3062E" w:rsidRPr="006D68AC" w:rsidRDefault="00D3062E" w:rsidP="003C3912">
            <w:pPr>
              <w:pStyle w:val="TAH"/>
            </w:pPr>
            <w:r w:rsidRPr="006D68AC">
              <w:t>Applicability</w:t>
            </w:r>
          </w:p>
        </w:tc>
      </w:tr>
      <w:tr w:rsidR="00D3062E" w:rsidRPr="006D68AC" w14:paraId="0DE95E8A" w14:textId="77777777" w:rsidTr="003C3912">
        <w:trPr>
          <w:jc w:val="center"/>
        </w:trPr>
        <w:tc>
          <w:tcPr>
            <w:tcW w:w="1722" w:type="dxa"/>
            <w:vAlign w:val="center"/>
          </w:tcPr>
          <w:p w14:paraId="6BEA7EA2" w14:textId="77777777" w:rsidR="00D3062E" w:rsidRPr="006D68AC" w:rsidRDefault="00D3062E" w:rsidP="003C3912">
            <w:pPr>
              <w:pStyle w:val="TAL"/>
              <w:rPr>
                <w:lang w:eastAsia="zh-CN"/>
              </w:rPr>
            </w:pPr>
            <w:r w:rsidRPr="006D68AC">
              <w:rPr>
                <w:lang w:eastAsia="zh-CN"/>
              </w:rPr>
              <w:t>EndPoint</w:t>
            </w:r>
          </w:p>
        </w:tc>
        <w:tc>
          <w:tcPr>
            <w:tcW w:w="1856" w:type="dxa"/>
            <w:vAlign w:val="center"/>
          </w:tcPr>
          <w:p w14:paraId="1E08EEB6" w14:textId="77777777" w:rsidR="00D3062E" w:rsidRPr="006D68AC" w:rsidRDefault="00D3062E" w:rsidP="003C3912">
            <w:pPr>
              <w:pStyle w:val="TAC"/>
            </w:pPr>
            <w:r w:rsidRPr="006D68AC">
              <w:t>3GPP TS 29.558 [25]</w:t>
            </w:r>
          </w:p>
        </w:tc>
        <w:tc>
          <w:tcPr>
            <w:tcW w:w="4494" w:type="dxa"/>
            <w:vAlign w:val="center"/>
          </w:tcPr>
          <w:p w14:paraId="57BA7849" w14:textId="77777777" w:rsidR="00D3062E" w:rsidRPr="006D68AC" w:rsidRDefault="00D3062E" w:rsidP="003C3912">
            <w:pPr>
              <w:pStyle w:val="TAL"/>
            </w:pPr>
            <w:r w:rsidRPr="006D68AC">
              <w:t>Represents endpoint information.</w:t>
            </w:r>
          </w:p>
        </w:tc>
        <w:tc>
          <w:tcPr>
            <w:tcW w:w="1352" w:type="dxa"/>
            <w:vAlign w:val="center"/>
          </w:tcPr>
          <w:p w14:paraId="27A55CE4" w14:textId="77777777" w:rsidR="00D3062E" w:rsidRPr="006D68AC" w:rsidRDefault="00D3062E" w:rsidP="003C3912">
            <w:pPr>
              <w:pStyle w:val="TAL"/>
              <w:rPr>
                <w:rFonts w:cs="Arial"/>
                <w:szCs w:val="18"/>
              </w:rPr>
            </w:pPr>
          </w:p>
        </w:tc>
      </w:tr>
      <w:tr w:rsidR="00D3062E" w:rsidRPr="006D68AC" w14:paraId="3BC597F5" w14:textId="77777777" w:rsidTr="003C3912">
        <w:trPr>
          <w:jc w:val="center"/>
        </w:trPr>
        <w:tc>
          <w:tcPr>
            <w:tcW w:w="1722" w:type="dxa"/>
            <w:vAlign w:val="center"/>
          </w:tcPr>
          <w:p w14:paraId="4CDC8117" w14:textId="77777777" w:rsidR="00D3062E" w:rsidRPr="006D68AC" w:rsidRDefault="00D3062E" w:rsidP="003C3912">
            <w:pPr>
              <w:pStyle w:val="TAL"/>
            </w:pPr>
            <w:r w:rsidRPr="006D68AC">
              <w:rPr>
                <w:lang w:eastAsia="zh-CN"/>
              </w:rPr>
              <w:t>Float</w:t>
            </w:r>
          </w:p>
        </w:tc>
        <w:tc>
          <w:tcPr>
            <w:tcW w:w="1856" w:type="dxa"/>
            <w:vAlign w:val="center"/>
          </w:tcPr>
          <w:p w14:paraId="42512898" w14:textId="77777777" w:rsidR="00D3062E" w:rsidRPr="006D68AC" w:rsidRDefault="00D3062E" w:rsidP="003C3912">
            <w:pPr>
              <w:pStyle w:val="TAC"/>
            </w:pPr>
            <w:r w:rsidRPr="006D68AC">
              <w:t>3GPP TS 29.571 [16]</w:t>
            </w:r>
          </w:p>
        </w:tc>
        <w:tc>
          <w:tcPr>
            <w:tcW w:w="4494" w:type="dxa"/>
            <w:vAlign w:val="center"/>
          </w:tcPr>
          <w:p w14:paraId="3E8F35DF" w14:textId="77777777" w:rsidR="00D3062E" w:rsidRPr="006D68AC" w:rsidRDefault="00D3062E" w:rsidP="003C3912">
            <w:pPr>
              <w:pStyle w:val="TAL"/>
            </w:pPr>
            <w:r w:rsidRPr="006D68AC">
              <w:t>Represents a float number.</w:t>
            </w:r>
          </w:p>
        </w:tc>
        <w:tc>
          <w:tcPr>
            <w:tcW w:w="1352" w:type="dxa"/>
            <w:vAlign w:val="center"/>
          </w:tcPr>
          <w:p w14:paraId="17128002" w14:textId="77777777" w:rsidR="00D3062E" w:rsidRPr="006D68AC" w:rsidRDefault="00D3062E" w:rsidP="003C3912">
            <w:pPr>
              <w:pStyle w:val="TAL"/>
              <w:rPr>
                <w:rFonts w:cs="Arial"/>
                <w:szCs w:val="18"/>
              </w:rPr>
            </w:pPr>
          </w:p>
        </w:tc>
      </w:tr>
      <w:tr w:rsidR="00D3062E" w:rsidRPr="006D68AC" w14:paraId="3B52AE7D" w14:textId="77777777" w:rsidTr="003C3912">
        <w:trPr>
          <w:jc w:val="center"/>
        </w:trPr>
        <w:tc>
          <w:tcPr>
            <w:tcW w:w="1722" w:type="dxa"/>
            <w:vAlign w:val="center"/>
          </w:tcPr>
          <w:p w14:paraId="26635391" w14:textId="77777777" w:rsidR="00D3062E" w:rsidRPr="006D68AC" w:rsidRDefault="00D3062E" w:rsidP="003C3912">
            <w:pPr>
              <w:pStyle w:val="TAL"/>
            </w:pPr>
            <w:r w:rsidRPr="006D68AC">
              <w:t>GeographicArea</w:t>
            </w:r>
          </w:p>
        </w:tc>
        <w:tc>
          <w:tcPr>
            <w:tcW w:w="1856" w:type="dxa"/>
            <w:vAlign w:val="center"/>
          </w:tcPr>
          <w:p w14:paraId="4B89B90B" w14:textId="77777777" w:rsidR="00D3062E" w:rsidRPr="006D68AC" w:rsidRDefault="00D3062E" w:rsidP="003C3912">
            <w:pPr>
              <w:pStyle w:val="TAC"/>
            </w:pPr>
            <w:r w:rsidRPr="006D68AC">
              <w:t>3GPP TS 29.572 [18]</w:t>
            </w:r>
          </w:p>
        </w:tc>
        <w:tc>
          <w:tcPr>
            <w:tcW w:w="4494" w:type="dxa"/>
            <w:vAlign w:val="center"/>
          </w:tcPr>
          <w:p w14:paraId="7D8CACE4" w14:textId="77777777" w:rsidR="00D3062E" w:rsidRPr="006D68AC" w:rsidRDefault="00D3062E" w:rsidP="003C3912">
            <w:pPr>
              <w:pStyle w:val="TAL"/>
            </w:pPr>
            <w:r w:rsidRPr="006D68AC">
              <w:rPr>
                <w:rFonts w:cs="Arial"/>
                <w:szCs w:val="18"/>
              </w:rPr>
              <w:t>Represents a geographic area.</w:t>
            </w:r>
          </w:p>
        </w:tc>
        <w:tc>
          <w:tcPr>
            <w:tcW w:w="1352" w:type="dxa"/>
            <w:vAlign w:val="center"/>
          </w:tcPr>
          <w:p w14:paraId="18D19520" w14:textId="77777777" w:rsidR="00D3062E" w:rsidRPr="006D68AC" w:rsidRDefault="00D3062E" w:rsidP="003C3912">
            <w:pPr>
              <w:pStyle w:val="TAL"/>
              <w:rPr>
                <w:rFonts w:cs="Arial"/>
                <w:szCs w:val="18"/>
              </w:rPr>
            </w:pPr>
          </w:p>
        </w:tc>
      </w:tr>
      <w:tr w:rsidR="00D3062E" w:rsidRPr="006D68AC" w14:paraId="1D11DD01" w14:textId="77777777" w:rsidTr="003C3912">
        <w:trPr>
          <w:jc w:val="center"/>
        </w:trPr>
        <w:tc>
          <w:tcPr>
            <w:tcW w:w="1722" w:type="dxa"/>
            <w:vAlign w:val="center"/>
          </w:tcPr>
          <w:p w14:paraId="6DFCBE49" w14:textId="77777777" w:rsidR="00D3062E" w:rsidRPr="006D68AC" w:rsidRDefault="00D3062E" w:rsidP="003C3912">
            <w:pPr>
              <w:pStyle w:val="TAL"/>
            </w:pPr>
            <w:r w:rsidRPr="006D68AC">
              <w:t>NetSliceId</w:t>
            </w:r>
          </w:p>
        </w:tc>
        <w:tc>
          <w:tcPr>
            <w:tcW w:w="1856" w:type="dxa"/>
            <w:vAlign w:val="center"/>
          </w:tcPr>
          <w:p w14:paraId="141CDE4C" w14:textId="77777777" w:rsidR="00D3062E" w:rsidRPr="006D68AC" w:rsidRDefault="00D3062E" w:rsidP="003C3912">
            <w:pPr>
              <w:pStyle w:val="TAC"/>
            </w:pPr>
            <w:r w:rsidRPr="006D68AC">
              <w:rPr>
                <w:noProof/>
                <w:lang w:eastAsia="zh-CN"/>
              </w:rPr>
              <w:t>6.3</w:t>
            </w:r>
            <w:r w:rsidRPr="006D68AC">
              <w:t>.6.2.15</w:t>
            </w:r>
          </w:p>
        </w:tc>
        <w:tc>
          <w:tcPr>
            <w:tcW w:w="4494" w:type="dxa"/>
            <w:vAlign w:val="center"/>
          </w:tcPr>
          <w:p w14:paraId="3288D31D" w14:textId="77777777" w:rsidR="00D3062E" w:rsidRPr="006D68AC" w:rsidRDefault="00D3062E" w:rsidP="003C3912">
            <w:pPr>
              <w:pStyle w:val="TAL"/>
              <w:rPr>
                <w:rFonts w:cs="Arial"/>
                <w:szCs w:val="18"/>
              </w:rPr>
            </w:pPr>
            <w:r w:rsidRPr="006D68AC">
              <w:t>Represents the identification information of a network slice.</w:t>
            </w:r>
          </w:p>
        </w:tc>
        <w:tc>
          <w:tcPr>
            <w:tcW w:w="1352" w:type="dxa"/>
            <w:vAlign w:val="center"/>
          </w:tcPr>
          <w:p w14:paraId="4617E0A4" w14:textId="77777777" w:rsidR="00D3062E" w:rsidRPr="006D68AC" w:rsidRDefault="00D3062E" w:rsidP="003C3912">
            <w:pPr>
              <w:pStyle w:val="TAL"/>
              <w:rPr>
                <w:rFonts w:cs="Arial"/>
                <w:szCs w:val="18"/>
              </w:rPr>
            </w:pPr>
          </w:p>
        </w:tc>
      </w:tr>
      <w:tr w:rsidR="00D3062E" w:rsidRPr="006D68AC" w14:paraId="7682119A" w14:textId="77777777" w:rsidTr="003C3912">
        <w:trPr>
          <w:jc w:val="center"/>
        </w:trPr>
        <w:tc>
          <w:tcPr>
            <w:tcW w:w="1722" w:type="dxa"/>
            <w:vAlign w:val="center"/>
          </w:tcPr>
          <w:p w14:paraId="515838A4" w14:textId="77777777" w:rsidR="00D3062E" w:rsidRPr="006D68AC" w:rsidRDefault="00D3062E" w:rsidP="003C3912">
            <w:pPr>
              <w:pStyle w:val="TAL"/>
            </w:pPr>
            <w:r w:rsidRPr="006D68AC">
              <w:t>PlmnId</w:t>
            </w:r>
          </w:p>
        </w:tc>
        <w:tc>
          <w:tcPr>
            <w:tcW w:w="1856" w:type="dxa"/>
            <w:vAlign w:val="center"/>
          </w:tcPr>
          <w:p w14:paraId="4081DE25" w14:textId="77777777" w:rsidR="00D3062E" w:rsidRPr="006D68AC" w:rsidRDefault="00D3062E" w:rsidP="003C3912">
            <w:pPr>
              <w:pStyle w:val="TAC"/>
            </w:pPr>
            <w:r w:rsidRPr="006D68AC">
              <w:t>3GPP TS 29.571 [16]</w:t>
            </w:r>
          </w:p>
        </w:tc>
        <w:tc>
          <w:tcPr>
            <w:tcW w:w="4494" w:type="dxa"/>
            <w:vAlign w:val="center"/>
          </w:tcPr>
          <w:p w14:paraId="513400DD" w14:textId="77777777" w:rsidR="00D3062E" w:rsidRPr="006D68AC" w:rsidRDefault="00D3062E" w:rsidP="003C3912">
            <w:pPr>
              <w:pStyle w:val="TAL"/>
            </w:pPr>
            <w:r w:rsidRPr="006D68AC">
              <w:t>Represents the identifier of a PLMN.</w:t>
            </w:r>
          </w:p>
        </w:tc>
        <w:tc>
          <w:tcPr>
            <w:tcW w:w="1352" w:type="dxa"/>
            <w:vAlign w:val="center"/>
          </w:tcPr>
          <w:p w14:paraId="53120CCE" w14:textId="77777777" w:rsidR="00D3062E" w:rsidRPr="006D68AC" w:rsidRDefault="00D3062E" w:rsidP="003C3912">
            <w:pPr>
              <w:pStyle w:val="TAL"/>
              <w:rPr>
                <w:rFonts w:cs="Arial"/>
                <w:szCs w:val="18"/>
              </w:rPr>
            </w:pPr>
          </w:p>
        </w:tc>
      </w:tr>
      <w:tr w:rsidR="00D3062E" w:rsidRPr="006D68AC" w14:paraId="6EC02817" w14:textId="77777777" w:rsidTr="003C3912">
        <w:trPr>
          <w:jc w:val="center"/>
        </w:trPr>
        <w:tc>
          <w:tcPr>
            <w:tcW w:w="1722" w:type="dxa"/>
            <w:vAlign w:val="center"/>
          </w:tcPr>
          <w:p w14:paraId="76EA27D2" w14:textId="77777777" w:rsidR="00D3062E" w:rsidRPr="006D68AC" w:rsidRDefault="00D3062E" w:rsidP="003C3912">
            <w:pPr>
              <w:pStyle w:val="TAL"/>
            </w:pPr>
            <w:r w:rsidRPr="006D68AC">
              <w:t>SupportedFeatures</w:t>
            </w:r>
          </w:p>
        </w:tc>
        <w:tc>
          <w:tcPr>
            <w:tcW w:w="1856" w:type="dxa"/>
            <w:vAlign w:val="center"/>
          </w:tcPr>
          <w:p w14:paraId="10068C44" w14:textId="77777777" w:rsidR="00D3062E" w:rsidRPr="006D68AC" w:rsidRDefault="00D3062E" w:rsidP="003C3912">
            <w:pPr>
              <w:pStyle w:val="TAC"/>
              <w:rPr>
                <w:noProof/>
              </w:rPr>
            </w:pPr>
            <w:r w:rsidRPr="006D68AC">
              <w:t>3GPP TS 29.571 [16]</w:t>
            </w:r>
          </w:p>
        </w:tc>
        <w:tc>
          <w:tcPr>
            <w:tcW w:w="4494" w:type="dxa"/>
            <w:vAlign w:val="center"/>
          </w:tcPr>
          <w:p w14:paraId="663FD29C"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97F9692" w14:textId="77777777" w:rsidR="00D3062E" w:rsidRPr="006D68AC" w:rsidRDefault="00D3062E" w:rsidP="003C3912">
            <w:pPr>
              <w:pStyle w:val="TAL"/>
              <w:rPr>
                <w:rFonts w:cs="Arial"/>
                <w:szCs w:val="18"/>
              </w:rPr>
            </w:pPr>
          </w:p>
        </w:tc>
      </w:tr>
      <w:tr w:rsidR="00D3062E" w:rsidRPr="006D68AC"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6D68AC" w:rsidRDefault="00D3062E" w:rsidP="003C3912">
            <w:pPr>
              <w:pStyle w:val="TAL"/>
            </w:pPr>
            <w:r w:rsidRPr="006D68AC">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6D68AC" w:rsidRDefault="00D3062E" w:rsidP="003C3912">
            <w:pPr>
              <w:pStyle w:val="TAC"/>
            </w:pPr>
            <w:r w:rsidRPr="006D68AC">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6D68AC" w:rsidRDefault="00D3062E" w:rsidP="003C3912">
            <w:pPr>
              <w:pStyle w:val="TAL"/>
            </w:pPr>
            <w:r w:rsidRPr="006D68AC">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6D68AC" w:rsidRDefault="00D3062E" w:rsidP="003C3912">
            <w:pPr>
              <w:pStyle w:val="TAL"/>
              <w:rPr>
                <w:rFonts w:cs="Arial"/>
                <w:szCs w:val="18"/>
              </w:rPr>
            </w:pPr>
          </w:p>
        </w:tc>
      </w:tr>
    </w:tbl>
    <w:p w14:paraId="5ECDF25B" w14:textId="77777777" w:rsidR="00D3062E" w:rsidRPr="006D68AC" w:rsidRDefault="00D3062E" w:rsidP="00D3062E"/>
    <w:p w14:paraId="1DD77DE7" w14:textId="77777777" w:rsidR="00D3062E" w:rsidRPr="006D68AC" w:rsidRDefault="00D3062E" w:rsidP="00D3062E">
      <w:pPr>
        <w:pStyle w:val="41"/>
        <w:rPr>
          <w:lang w:val="en-US"/>
        </w:rPr>
      </w:pPr>
      <w:bookmarkStart w:id="8231" w:name="_Toc160650288"/>
      <w:bookmarkStart w:id="8232" w:name="_Toc164928602"/>
      <w:bookmarkStart w:id="8233" w:name="_Toc168550465"/>
      <w:bookmarkStart w:id="8234" w:name="_Toc170118536"/>
      <w:bookmarkStart w:id="8235" w:name="_Toc209470618"/>
      <w:bookmarkStart w:id="8236" w:name="_Toc212115291"/>
      <w:bookmarkStart w:id="8237" w:name="_Toc215158292"/>
      <w:r w:rsidRPr="006D68AC">
        <w:rPr>
          <w:noProof/>
          <w:lang w:eastAsia="zh-CN"/>
        </w:rPr>
        <w:t>6.12</w:t>
      </w:r>
      <w:r w:rsidRPr="006D68AC">
        <w:rPr>
          <w:lang w:val="en-US"/>
        </w:rPr>
        <w:t>.6.2</w:t>
      </w:r>
      <w:r w:rsidRPr="006D68AC">
        <w:rPr>
          <w:lang w:val="en-US"/>
        </w:rPr>
        <w:tab/>
        <w:t>Structured data types</w:t>
      </w:r>
      <w:bookmarkEnd w:id="8231"/>
      <w:bookmarkEnd w:id="8232"/>
      <w:bookmarkEnd w:id="8233"/>
      <w:bookmarkEnd w:id="8234"/>
      <w:bookmarkEnd w:id="8235"/>
      <w:bookmarkEnd w:id="8236"/>
      <w:bookmarkEnd w:id="8237"/>
    </w:p>
    <w:p w14:paraId="6F05CF85" w14:textId="77777777" w:rsidR="00D3062E" w:rsidRPr="006D68AC" w:rsidRDefault="00D3062E" w:rsidP="00D3062E">
      <w:pPr>
        <w:pStyle w:val="51"/>
      </w:pPr>
      <w:bookmarkStart w:id="8238" w:name="_Toc160650289"/>
      <w:bookmarkStart w:id="8239" w:name="_Toc164928603"/>
      <w:bookmarkStart w:id="8240" w:name="_Toc168550466"/>
      <w:bookmarkStart w:id="8241" w:name="_Toc170118537"/>
      <w:bookmarkStart w:id="8242" w:name="_Toc209470619"/>
      <w:bookmarkStart w:id="8243" w:name="_Toc212115292"/>
      <w:bookmarkStart w:id="8244" w:name="_Toc215158293"/>
      <w:r w:rsidRPr="006D68AC">
        <w:rPr>
          <w:noProof/>
          <w:lang w:eastAsia="zh-CN"/>
        </w:rPr>
        <w:t>6.12</w:t>
      </w:r>
      <w:r w:rsidRPr="006D68AC">
        <w:t>.6.2.1</w:t>
      </w:r>
      <w:r w:rsidRPr="006D68AC">
        <w:tab/>
        <w:t>Introduction</w:t>
      </w:r>
      <w:bookmarkEnd w:id="8238"/>
      <w:bookmarkEnd w:id="8239"/>
      <w:bookmarkEnd w:id="8240"/>
      <w:bookmarkEnd w:id="8241"/>
      <w:bookmarkEnd w:id="8242"/>
      <w:bookmarkEnd w:id="8243"/>
      <w:bookmarkEnd w:id="8244"/>
    </w:p>
    <w:p w14:paraId="4CF721E5" w14:textId="77777777" w:rsidR="00D3062E" w:rsidRPr="006D68AC" w:rsidRDefault="00D3062E" w:rsidP="00D3062E">
      <w:r w:rsidRPr="006D68AC">
        <w:t>This clause defines the data structures to be used in resource representations.</w:t>
      </w:r>
    </w:p>
    <w:p w14:paraId="3FDC1C58" w14:textId="77777777" w:rsidR="00D3062E" w:rsidRPr="006D68AC" w:rsidRDefault="00D3062E" w:rsidP="00D3062E">
      <w:pPr>
        <w:pStyle w:val="51"/>
      </w:pPr>
      <w:bookmarkStart w:id="8245" w:name="_Toc160650290"/>
      <w:bookmarkStart w:id="8246" w:name="_Toc164928604"/>
      <w:bookmarkStart w:id="8247" w:name="_Toc168550467"/>
      <w:bookmarkStart w:id="8248" w:name="_Toc170118538"/>
      <w:bookmarkStart w:id="8249" w:name="_Toc209470620"/>
      <w:bookmarkStart w:id="8250" w:name="_Toc212115293"/>
      <w:bookmarkStart w:id="8251" w:name="_Toc215158294"/>
      <w:r w:rsidRPr="006D68AC">
        <w:rPr>
          <w:noProof/>
          <w:lang w:eastAsia="zh-CN"/>
        </w:rPr>
        <w:lastRenderedPageBreak/>
        <w:t>6.12</w:t>
      </w:r>
      <w:r w:rsidRPr="006D68AC">
        <w:t>.6.2.2</w:t>
      </w:r>
      <w:r w:rsidRPr="006D68AC">
        <w:tab/>
        <w:t>Type: InterPlmnServContReq</w:t>
      </w:r>
      <w:bookmarkEnd w:id="8245"/>
      <w:bookmarkEnd w:id="8246"/>
      <w:bookmarkEnd w:id="8247"/>
      <w:bookmarkEnd w:id="8248"/>
      <w:bookmarkEnd w:id="8249"/>
      <w:bookmarkEnd w:id="8250"/>
      <w:bookmarkEnd w:id="8251"/>
    </w:p>
    <w:p w14:paraId="7A3820C0" w14:textId="77777777" w:rsidR="00D3062E" w:rsidRPr="006D68AC" w:rsidRDefault="00D3062E" w:rsidP="00D3062E">
      <w:pPr>
        <w:pStyle w:val="TH"/>
      </w:pPr>
      <w:r w:rsidRPr="006D68AC">
        <w:rPr>
          <w:noProof/>
        </w:rPr>
        <w:t>Table </w:t>
      </w:r>
      <w:r w:rsidRPr="006D68AC">
        <w:rPr>
          <w:noProof/>
          <w:lang w:eastAsia="zh-CN"/>
        </w:rPr>
        <w:t>6.12</w:t>
      </w:r>
      <w:r w:rsidRPr="006D68AC">
        <w:t xml:space="preserve">.6.2.2-1: </w:t>
      </w:r>
      <w:r w:rsidRPr="006D68AC">
        <w:rPr>
          <w:noProof/>
        </w:rPr>
        <w:t xml:space="preserve">Definition of type </w:t>
      </w:r>
      <w:r w:rsidRPr="006D68AC">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6D68AC" w14:paraId="2BD8EBFA" w14:textId="77777777" w:rsidTr="003C3912">
        <w:trPr>
          <w:jc w:val="center"/>
        </w:trPr>
        <w:tc>
          <w:tcPr>
            <w:tcW w:w="1430" w:type="dxa"/>
            <w:shd w:val="clear" w:color="auto" w:fill="C0C0C0"/>
            <w:vAlign w:val="center"/>
            <w:hideMark/>
          </w:tcPr>
          <w:p w14:paraId="564D5C36" w14:textId="77777777" w:rsidR="00D3062E" w:rsidRPr="006D68AC" w:rsidRDefault="00D3062E" w:rsidP="003C3912">
            <w:pPr>
              <w:pStyle w:val="TAH"/>
            </w:pPr>
            <w:r w:rsidRPr="006D68AC">
              <w:t>Attribute name</w:t>
            </w:r>
          </w:p>
        </w:tc>
        <w:tc>
          <w:tcPr>
            <w:tcW w:w="1539" w:type="dxa"/>
            <w:shd w:val="clear" w:color="auto" w:fill="C0C0C0"/>
            <w:vAlign w:val="center"/>
            <w:hideMark/>
          </w:tcPr>
          <w:p w14:paraId="70D76432" w14:textId="77777777" w:rsidR="00D3062E" w:rsidRPr="006D68AC" w:rsidRDefault="00D3062E" w:rsidP="003C3912">
            <w:pPr>
              <w:pStyle w:val="TAH"/>
            </w:pPr>
            <w:r w:rsidRPr="006D68AC">
              <w:t>Data type</w:t>
            </w:r>
          </w:p>
        </w:tc>
        <w:tc>
          <w:tcPr>
            <w:tcW w:w="425" w:type="dxa"/>
            <w:shd w:val="clear" w:color="auto" w:fill="C0C0C0"/>
            <w:vAlign w:val="center"/>
            <w:hideMark/>
          </w:tcPr>
          <w:p w14:paraId="122BD78A" w14:textId="77777777" w:rsidR="00D3062E" w:rsidRPr="006D68AC" w:rsidRDefault="00D3062E" w:rsidP="003C3912">
            <w:pPr>
              <w:pStyle w:val="TAH"/>
            </w:pPr>
            <w:r w:rsidRPr="006D68AC">
              <w:t>P</w:t>
            </w:r>
          </w:p>
        </w:tc>
        <w:tc>
          <w:tcPr>
            <w:tcW w:w="1134" w:type="dxa"/>
            <w:shd w:val="clear" w:color="auto" w:fill="C0C0C0"/>
            <w:vAlign w:val="center"/>
            <w:hideMark/>
          </w:tcPr>
          <w:p w14:paraId="36F888E6" w14:textId="77777777" w:rsidR="00D3062E" w:rsidRPr="006D68AC" w:rsidRDefault="00D3062E" w:rsidP="003C3912">
            <w:pPr>
              <w:pStyle w:val="TAH"/>
            </w:pPr>
            <w:r w:rsidRPr="006D68AC">
              <w:t>Cardinality</w:t>
            </w:r>
          </w:p>
        </w:tc>
        <w:tc>
          <w:tcPr>
            <w:tcW w:w="3828" w:type="dxa"/>
            <w:shd w:val="clear" w:color="auto" w:fill="C0C0C0"/>
            <w:vAlign w:val="center"/>
            <w:hideMark/>
          </w:tcPr>
          <w:p w14:paraId="77A8A922" w14:textId="77777777" w:rsidR="00D3062E" w:rsidRPr="006D68AC" w:rsidRDefault="00D3062E" w:rsidP="003C3912">
            <w:pPr>
              <w:pStyle w:val="TAH"/>
              <w:rPr>
                <w:rFonts w:cs="Arial"/>
                <w:szCs w:val="18"/>
              </w:rPr>
            </w:pPr>
            <w:r w:rsidRPr="006D68AC">
              <w:rPr>
                <w:rFonts w:cs="Arial"/>
                <w:szCs w:val="18"/>
              </w:rPr>
              <w:t>Description</w:t>
            </w:r>
          </w:p>
        </w:tc>
        <w:tc>
          <w:tcPr>
            <w:tcW w:w="1309" w:type="dxa"/>
            <w:shd w:val="clear" w:color="auto" w:fill="C0C0C0"/>
            <w:vAlign w:val="center"/>
          </w:tcPr>
          <w:p w14:paraId="1C6D656E" w14:textId="77777777" w:rsidR="00D3062E" w:rsidRPr="006D68AC" w:rsidRDefault="00D3062E" w:rsidP="003C3912">
            <w:pPr>
              <w:pStyle w:val="TAH"/>
              <w:rPr>
                <w:rFonts w:cs="Arial"/>
                <w:szCs w:val="18"/>
              </w:rPr>
            </w:pPr>
            <w:r w:rsidRPr="006D68AC">
              <w:t>Applicability</w:t>
            </w:r>
          </w:p>
        </w:tc>
      </w:tr>
      <w:tr w:rsidR="00D3062E" w:rsidRPr="006D68AC" w14:paraId="2F6B2CC1" w14:textId="77777777" w:rsidTr="003C3912">
        <w:trPr>
          <w:jc w:val="center"/>
        </w:trPr>
        <w:tc>
          <w:tcPr>
            <w:tcW w:w="1430" w:type="dxa"/>
            <w:vAlign w:val="center"/>
          </w:tcPr>
          <w:p w14:paraId="3BE1A672" w14:textId="77777777" w:rsidR="00D3062E" w:rsidRPr="006D68AC" w:rsidRDefault="00D3062E" w:rsidP="003C3912">
            <w:pPr>
              <w:pStyle w:val="TAL"/>
            </w:pPr>
            <w:r w:rsidRPr="006D68AC">
              <w:t>valServId</w:t>
            </w:r>
          </w:p>
        </w:tc>
        <w:tc>
          <w:tcPr>
            <w:tcW w:w="1539" w:type="dxa"/>
            <w:vAlign w:val="center"/>
          </w:tcPr>
          <w:p w14:paraId="5ABB27F9" w14:textId="77777777" w:rsidR="00D3062E" w:rsidRPr="006D68AC" w:rsidRDefault="00D3062E" w:rsidP="003C3912">
            <w:pPr>
              <w:pStyle w:val="TAL"/>
            </w:pPr>
            <w:r w:rsidRPr="006D68AC">
              <w:t>string</w:t>
            </w:r>
          </w:p>
        </w:tc>
        <w:tc>
          <w:tcPr>
            <w:tcW w:w="425" w:type="dxa"/>
            <w:vAlign w:val="center"/>
          </w:tcPr>
          <w:p w14:paraId="58F95D03" w14:textId="77777777" w:rsidR="00D3062E" w:rsidRPr="006D68AC" w:rsidRDefault="00D3062E" w:rsidP="003C3912">
            <w:pPr>
              <w:pStyle w:val="TAC"/>
            </w:pPr>
            <w:r w:rsidRPr="006D68AC">
              <w:t>M</w:t>
            </w:r>
          </w:p>
        </w:tc>
        <w:tc>
          <w:tcPr>
            <w:tcW w:w="1134" w:type="dxa"/>
            <w:vAlign w:val="center"/>
          </w:tcPr>
          <w:p w14:paraId="717228F5" w14:textId="77777777" w:rsidR="00D3062E" w:rsidRPr="006D68AC" w:rsidRDefault="00D3062E" w:rsidP="003C3912">
            <w:pPr>
              <w:pStyle w:val="TAC"/>
            </w:pPr>
            <w:r w:rsidRPr="006D68AC">
              <w:t>1</w:t>
            </w:r>
          </w:p>
        </w:tc>
        <w:tc>
          <w:tcPr>
            <w:tcW w:w="3828" w:type="dxa"/>
            <w:vAlign w:val="center"/>
          </w:tcPr>
          <w:p w14:paraId="439A3C49" w14:textId="77777777" w:rsidR="00D3062E" w:rsidRPr="006D68AC" w:rsidRDefault="00D3062E" w:rsidP="003C3912">
            <w:pPr>
              <w:pStyle w:val="TAL"/>
              <w:rPr>
                <w:lang w:val="en-US"/>
              </w:rPr>
            </w:pPr>
            <w:r w:rsidRPr="006D68AC">
              <w:rPr>
                <w:lang w:val="en-US"/>
              </w:rPr>
              <w:t>Represents the identifier of the targeted VAL service.</w:t>
            </w:r>
          </w:p>
        </w:tc>
        <w:tc>
          <w:tcPr>
            <w:tcW w:w="1309" w:type="dxa"/>
            <w:vAlign w:val="center"/>
          </w:tcPr>
          <w:p w14:paraId="0F078AF9" w14:textId="77777777" w:rsidR="00D3062E" w:rsidRPr="006D68AC" w:rsidRDefault="00D3062E" w:rsidP="003C3912">
            <w:pPr>
              <w:pStyle w:val="TAL"/>
              <w:rPr>
                <w:rFonts w:cs="Arial"/>
                <w:szCs w:val="18"/>
              </w:rPr>
            </w:pPr>
          </w:p>
        </w:tc>
      </w:tr>
      <w:tr w:rsidR="00D3062E" w:rsidRPr="006D68AC" w14:paraId="3B8462E3" w14:textId="77777777" w:rsidTr="003C3912">
        <w:trPr>
          <w:jc w:val="center"/>
        </w:trPr>
        <w:tc>
          <w:tcPr>
            <w:tcW w:w="1430" w:type="dxa"/>
            <w:vAlign w:val="center"/>
          </w:tcPr>
          <w:p w14:paraId="3DA0A7BA" w14:textId="77777777" w:rsidR="00D3062E" w:rsidRPr="006D68AC" w:rsidRDefault="00D3062E" w:rsidP="003C3912">
            <w:pPr>
              <w:pStyle w:val="TAL"/>
            </w:pPr>
            <w:r w:rsidRPr="006D68AC">
              <w:t>ueIds</w:t>
            </w:r>
          </w:p>
        </w:tc>
        <w:tc>
          <w:tcPr>
            <w:tcW w:w="1539" w:type="dxa"/>
            <w:vAlign w:val="center"/>
          </w:tcPr>
          <w:p w14:paraId="574F6C93" w14:textId="77777777" w:rsidR="00D3062E" w:rsidRPr="006D68AC" w:rsidRDefault="00D3062E" w:rsidP="003C3912">
            <w:pPr>
              <w:pStyle w:val="TAL"/>
            </w:pPr>
            <w:r w:rsidRPr="006D68AC">
              <w:t>array(string)</w:t>
            </w:r>
          </w:p>
        </w:tc>
        <w:tc>
          <w:tcPr>
            <w:tcW w:w="425" w:type="dxa"/>
            <w:vAlign w:val="center"/>
          </w:tcPr>
          <w:p w14:paraId="1D0533B9" w14:textId="77777777" w:rsidR="00D3062E" w:rsidRPr="006D68AC" w:rsidRDefault="00D3062E" w:rsidP="003C3912">
            <w:pPr>
              <w:pStyle w:val="TAC"/>
            </w:pPr>
            <w:r w:rsidRPr="006D68AC">
              <w:t>O</w:t>
            </w:r>
          </w:p>
        </w:tc>
        <w:tc>
          <w:tcPr>
            <w:tcW w:w="1134" w:type="dxa"/>
            <w:vAlign w:val="center"/>
          </w:tcPr>
          <w:p w14:paraId="6B9DFE65" w14:textId="77777777" w:rsidR="00D3062E" w:rsidRPr="006D68AC" w:rsidRDefault="00D3062E" w:rsidP="003C3912">
            <w:pPr>
              <w:pStyle w:val="TAC"/>
            </w:pPr>
            <w:r w:rsidRPr="006D68AC">
              <w:t>1..N</w:t>
            </w:r>
          </w:p>
        </w:tc>
        <w:tc>
          <w:tcPr>
            <w:tcW w:w="3828" w:type="dxa"/>
            <w:vAlign w:val="center"/>
          </w:tcPr>
          <w:p w14:paraId="27355FC1" w14:textId="77777777" w:rsidR="00D3062E" w:rsidRPr="006D68AC" w:rsidRDefault="00D3062E" w:rsidP="003C3912">
            <w:pPr>
              <w:pStyle w:val="TAL"/>
              <w:rPr>
                <w:rFonts w:cs="Arial"/>
                <w:szCs w:val="18"/>
              </w:rPr>
            </w:pPr>
            <w:r w:rsidRPr="006D68AC">
              <w:rPr>
                <w:lang w:val="en-US"/>
              </w:rPr>
              <w:t>Contains the list of the identifier(s) of the targeted VAL UE(s).</w:t>
            </w:r>
          </w:p>
        </w:tc>
        <w:tc>
          <w:tcPr>
            <w:tcW w:w="1309" w:type="dxa"/>
            <w:vAlign w:val="center"/>
          </w:tcPr>
          <w:p w14:paraId="45A73AB7" w14:textId="77777777" w:rsidR="00D3062E" w:rsidRPr="006D68AC" w:rsidRDefault="00D3062E" w:rsidP="003C3912">
            <w:pPr>
              <w:pStyle w:val="TAL"/>
              <w:rPr>
                <w:rFonts w:cs="Arial"/>
                <w:szCs w:val="18"/>
              </w:rPr>
            </w:pPr>
          </w:p>
        </w:tc>
      </w:tr>
      <w:tr w:rsidR="00D3062E" w:rsidRPr="006D68AC" w14:paraId="7420002F" w14:textId="77777777" w:rsidTr="003C3912">
        <w:trPr>
          <w:jc w:val="center"/>
        </w:trPr>
        <w:tc>
          <w:tcPr>
            <w:tcW w:w="1430" w:type="dxa"/>
            <w:vAlign w:val="center"/>
          </w:tcPr>
          <w:p w14:paraId="60D26139" w14:textId="77777777" w:rsidR="00D3062E" w:rsidRPr="006D68AC" w:rsidRDefault="00D3062E" w:rsidP="003C3912">
            <w:pPr>
              <w:pStyle w:val="TAL"/>
            </w:pPr>
            <w:r w:rsidRPr="006D68AC">
              <w:t>servContReq</w:t>
            </w:r>
          </w:p>
        </w:tc>
        <w:tc>
          <w:tcPr>
            <w:tcW w:w="1539" w:type="dxa"/>
            <w:vAlign w:val="center"/>
          </w:tcPr>
          <w:p w14:paraId="01E8C1D8" w14:textId="77777777" w:rsidR="00D3062E" w:rsidRPr="006D68AC" w:rsidRDefault="00D3062E" w:rsidP="003C3912">
            <w:pPr>
              <w:pStyle w:val="TAL"/>
            </w:pPr>
            <w:r w:rsidRPr="006D68AC">
              <w:t>ServContReq</w:t>
            </w:r>
          </w:p>
        </w:tc>
        <w:tc>
          <w:tcPr>
            <w:tcW w:w="425" w:type="dxa"/>
            <w:vAlign w:val="center"/>
          </w:tcPr>
          <w:p w14:paraId="596131CA" w14:textId="77777777" w:rsidR="00D3062E" w:rsidRPr="006D68AC" w:rsidRDefault="00D3062E" w:rsidP="003C3912">
            <w:pPr>
              <w:pStyle w:val="TAC"/>
            </w:pPr>
            <w:r w:rsidRPr="006D68AC">
              <w:t>M</w:t>
            </w:r>
          </w:p>
        </w:tc>
        <w:tc>
          <w:tcPr>
            <w:tcW w:w="1134" w:type="dxa"/>
            <w:vAlign w:val="center"/>
          </w:tcPr>
          <w:p w14:paraId="00C006AE" w14:textId="77777777" w:rsidR="00D3062E" w:rsidRPr="006D68AC" w:rsidRDefault="00D3062E" w:rsidP="003C3912">
            <w:pPr>
              <w:pStyle w:val="TAC"/>
            </w:pPr>
            <w:r w:rsidRPr="006D68AC">
              <w:t>1</w:t>
            </w:r>
          </w:p>
        </w:tc>
        <w:tc>
          <w:tcPr>
            <w:tcW w:w="3828" w:type="dxa"/>
            <w:vAlign w:val="center"/>
          </w:tcPr>
          <w:p w14:paraId="61CCE1BA" w14:textId="77777777" w:rsidR="00D3062E" w:rsidRPr="006D68AC" w:rsidRDefault="00D3062E" w:rsidP="003C3912">
            <w:pPr>
              <w:pStyle w:val="TAL"/>
              <w:rPr>
                <w:lang w:val="en-US"/>
              </w:rPr>
            </w:pPr>
            <w:r w:rsidRPr="006D68AC">
              <w:rPr>
                <w:lang w:val="en-US"/>
              </w:rPr>
              <w:t>Contains the requested service continuity requirement information.</w:t>
            </w:r>
          </w:p>
        </w:tc>
        <w:tc>
          <w:tcPr>
            <w:tcW w:w="1309" w:type="dxa"/>
            <w:vAlign w:val="center"/>
          </w:tcPr>
          <w:p w14:paraId="0BFC9655" w14:textId="77777777" w:rsidR="00D3062E" w:rsidRPr="006D68AC" w:rsidRDefault="00D3062E" w:rsidP="003C3912">
            <w:pPr>
              <w:pStyle w:val="TAL"/>
              <w:rPr>
                <w:rFonts w:cs="Arial"/>
                <w:szCs w:val="18"/>
              </w:rPr>
            </w:pPr>
          </w:p>
        </w:tc>
      </w:tr>
      <w:tr w:rsidR="00D3062E" w:rsidRPr="006D68AC" w14:paraId="442F9392" w14:textId="77777777" w:rsidTr="003C3912">
        <w:trPr>
          <w:jc w:val="center"/>
        </w:trPr>
        <w:tc>
          <w:tcPr>
            <w:tcW w:w="1430" w:type="dxa"/>
            <w:vAlign w:val="center"/>
          </w:tcPr>
          <w:p w14:paraId="0AB40BF4" w14:textId="77777777" w:rsidR="00D3062E" w:rsidRPr="006D68AC" w:rsidRDefault="00D3062E" w:rsidP="003C3912">
            <w:pPr>
              <w:pStyle w:val="TAL"/>
            </w:pPr>
            <w:r w:rsidRPr="006D68AC">
              <w:t>targetPlmnId</w:t>
            </w:r>
          </w:p>
        </w:tc>
        <w:tc>
          <w:tcPr>
            <w:tcW w:w="1539" w:type="dxa"/>
            <w:vAlign w:val="center"/>
          </w:tcPr>
          <w:p w14:paraId="383B534D" w14:textId="77777777" w:rsidR="00D3062E" w:rsidRPr="006D68AC" w:rsidRDefault="00D3062E" w:rsidP="003C3912">
            <w:pPr>
              <w:pStyle w:val="TAL"/>
            </w:pPr>
            <w:r w:rsidRPr="006D68AC">
              <w:t>PlmnId</w:t>
            </w:r>
          </w:p>
        </w:tc>
        <w:tc>
          <w:tcPr>
            <w:tcW w:w="425" w:type="dxa"/>
            <w:vAlign w:val="center"/>
          </w:tcPr>
          <w:p w14:paraId="56F78BA3" w14:textId="77777777" w:rsidR="00D3062E" w:rsidRPr="006D68AC" w:rsidRDefault="00D3062E" w:rsidP="003C3912">
            <w:pPr>
              <w:pStyle w:val="TAC"/>
            </w:pPr>
            <w:r w:rsidRPr="006D68AC">
              <w:t>M</w:t>
            </w:r>
          </w:p>
        </w:tc>
        <w:tc>
          <w:tcPr>
            <w:tcW w:w="1134" w:type="dxa"/>
            <w:vAlign w:val="center"/>
          </w:tcPr>
          <w:p w14:paraId="71B4BDCF" w14:textId="77777777" w:rsidR="00D3062E" w:rsidRPr="006D68AC" w:rsidRDefault="00D3062E" w:rsidP="003C3912">
            <w:pPr>
              <w:pStyle w:val="TAC"/>
            </w:pPr>
            <w:r w:rsidRPr="006D68AC">
              <w:t>1</w:t>
            </w:r>
          </w:p>
        </w:tc>
        <w:tc>
          <w:tcPr>
            <w:tcW w:w="3828" w:type="dxa"/>
            <w:vAlign w:val="center"/>
          </w:tcPr>
          <w:p w14:paraId="3DE2A6FC" w14:textId="77777777" w:rsidR="00D3062E" w:rsidRPr="006D68AC" w:rsidRDefault="00D3062E" w:rsidP="003C3912">
            <w:pPr>
              <w:pStyle w:val="TAL"/>
              <w:rPr>
                <w:lang w:val="en-US"/>
              </w:rPr>
            </w:pPr>
            <w:r w:rsidRPr="006D68AC">
              <w:rPr>
                <w:lang w:val="en-US"/>
              </w:rPr>
              <w:t>Contains the identifier of the target PLMN.</w:t>
            </w:r>
          </w:p>
        </w:tc>
        <w:tc>
          <w:tcPr>
            <w:tcW w:w="1309" w:type="dxa"/>
            <w:vAlign w:val="center"/>
          </w:tcPr>
          <w:p w14:paraId="3B2CE3E5" w14:textId="77777777" w:rsidR="00D3062E" w:rsidRPr="006D68AC" w:rsidRDefault="00D3062E" w:rsidP="003C3912">
            <w:pPr>
              <w:pStyle w:val="TAL"/>
              <w:rPr>
                <w:rFonts w:cs="Arial"/>
                <w:szCs w:val="18"/>
              </w:rPr>
            </w:pPr>
          </w:p>
        </w:tc>
      </w:tr>
      <w:tr w:rsidR="00D3062E" w:rsidRPr="006D68AC" w14:paraId="5D59A1D9" w14:textId="77777777" w:rsidTr="003C3912">
        <w:trPr>
          <w:jc w:val="center"/>
        </w:trPr>
        <w:tc>
          <w:tcPr>
            <w:tcW w:w="1430" w:type="dxa"/>
            <w:vAlign w:val="center"/>
          </w:tcPr>
          <w:p w14:paraId="703D1789" w14:textId="77777777" w:rsidR="00D3062E" w:rsidRPr="006D68AC" w:rsidRDefault="00D3062E" w:rsidP="003C3912">
            <w:pPr>
              <w:pStyle w:val="TAL"/>
            </w:pPr>
            <w:r w:rsidRPr="006D68AC">
              <w:t>netSliceId</w:t>
            </w:r>
          </w:p>
        </w:tc>
        <w:tc>
          <w:tcPr>
            <w:tcW w:w="1539" w:type="dxa"/>
            <w:vAlign w:val="center"/>
          </w:tcPr>
          <w:p w14:paraId="72BCD841" w14:textId="77777777" w:rsidR="00D3062E" w:rsidRPr="006D68AC" w:rsidRDefault="00D3062E" w:rsidP="003C3912">
            <w:pPr>
              <w:pStyle w:val="TAL"/>
            </w:pPr>
            <w:r w:rsidRPr="006D68AC">
              <w:t>NetSliceId</w:t>
            </w:r>
          </w:p>
        </w:tc>
        <w:tc>
          <w:tcPr>
            <w:tcW w:w="425" w:type="dxa"/>
            <w:vAlign w:val="center"/>
          </w:tcPr>
          <w:p w14:paraId="51C12E9F" w14:textId="77777777" w:rsidR="00D3062E" w:rsidRPr="006D68AC" w:rsidRDefault="00D3062E" w:rsidP="003C3912">
            <w:pPr>
              <w:pStyle w:val="TAC"/>
            </w:pPr>
            <w:r w:rsidRPr="006D68AC">
              <w:t>M</w:t>
            </w:r>
          </w:p>
        </w:tc>
        <w:tc>
          <w:tcPr>
            <w:tcW w:w="1134" w:type="dxa"/>
            <w:vAlign w:val="center"/>
          </w:tcPr>
          <w:p w14:paraId="7B267116" w14:textId="77777777" w:rsidR="00D3062E" w:rsidRPr="006D68AC" w:rsidRDefault="00D3062E" w:rsidP="003C3912">
            <w:pPr>
              <w:pStyle w:val="TAC"/>
            </w:pPr>
            <w:r w:rsidRPr="006D68AC">
              <w:t>1</w:t>
            </w:r>
          </w:p>
        </w:tc>
        <w:tc>
          <w:tcPr>
            <w:tcW w:w="3828" w:type="dxa"/>
            <w:vAlign w:val="center"/>
          </w:tcPr>
          <w:p w14:paraId="0CCD4558" w14:textId="77777777" w:rsidR="00D3062E" w:rsidRPr="006D68AC" w:rsidRDefault="00D3062E" w:rsidP="003C3912">
            <w:pPr>
              <w:pStyle w:val="TAL"/>
              <w:rPr>
                <w:lang w:val="en-US"/>
              </w:rPr>
            </w:pPr>
            <w:r w:rsidRPr="006D68AC">
              <w:t>Represents the identifier of the targeted network slice.</w:t>
            </w:r>
          </w:p>
        </w:tc>
        <w:tc>
          <w:tcPr>
            <w:tcW w:w="1309" w:type="dxa"/>
            <w:vAlign w:val="center"/>
          </w:tcPr>
          <w:p w14:paraId="39E9E742" w14:textId="77777777" w:rsidR="00D3062E" w:rsidRPr="006D68AC" w:rsidRDefault="00D3062E" w:rsidP="003C3912">
            <w:pPr>
              <w:pStyle w:val="TAL"/>
              <w:rPr>
                <w:rFonts w:cs="Arial"/>
                <w:szCs w:val="18"/>
              </w:rPr>
            </w:pPr>
          </w:p>
        </w:tc>
      </w:tr>
      <w:tr w:rsidR="00D3062E" w:rsidRPr="006D68AC" w14:paraId="26BE877C" w14:textId="77777777" w:rsidTr="003C3912">
        <w:trPr>
          <w:jc w:val="center"/>
        </w:trPr>
        <w:tc>
          <w:tcPr>
            <w:tcW w:w="1430" w:type="dxa"/>
            <w:vAlign w:val="center"/>
          </w:tcPr>
          <w:p w14:paraId="52A2D7A0" w14:textId="77777777" w:rsidR="00D3062E" w:rsidRPr="006D68AC" w:rsidRDefault="00D3062E" w:rsidP="003C3912">
            <w:pPr>
              <w:pStyle w:val="TAL"/>
            </w:pPr>
            <w:r w:rsidRPr="006D68AC">
              <w:t>targetServArea</w:t>
            </w:r>
          </w:p>
        </w:tc>
        <w:tc>
          <w:tcPr>
            <w:tcW w:w="1539" w:type="dxa"/>
            <w:vAlign w:val="center"/>
          </w:tcPr>
          <w:p w14:paraId="4C36EE24" w14:textId="77777777" w:rsidR="00D3062E" w:rsidRPr="006D68AC" w:rsidRDefault="00D3062E" w:rsidP="003C3912">
            <w:pPr>
              <w:pStyle w:val="TAL"/>
            </w:pPr>
            <w:r w:rsidRPr="006D68AC">
              <w:t>array(GeographicArea)</w:t>
            </w:r>
          </w:p>
        </w:tc>
        <w:tc>
          <w:tcPr>
            <w:tcW w:w="425" w:type="dxa"/>
            <w:vAlign w:val="center"/>
          </w:tcPr>
          <w:p w14:paraId="725AACD2" w14:textId="77777777" w:rsidR="00D3062E" w:rsidRPr="006D68AC" w:rsidRDefault="00D3062E" w:rsidP="003C3912">
            <w:pPr>
              <w:pStyle w:val="TAC"/>
            </w:pPr>
            <w:r w:rsidRPr="006D68AC">
              <w:rPr>
                <w:rFonts w:cs="Arial"/>
                <w:szCs w:val="18"/>
                <w:lang w:eastAsia="zh-CN"/>
              </w:rPr>
              <w:t>O</w:t>
            </w:r>
          </w:p>
        </w:tc>
        <w:tc>
          <w:tcPr>
            <w:tcW w:w="1134" w:type="dxa"/>
            <w:vAlign w:val="center"/>
          </w:tcPr>
          <w:p w14:paraId="1BA4FB03" w14:textId="77777777" w:rsidR="00D3062E" w:rsidRPr="006D68AC" w:rsidRDefault="00D3062E" w:rsidP="003C3912">
            <w:pPr>
              <w:pStyle w:val="TAC"/>
            </w:pPr>
            <w:r w:rsidRPr="006D68AC">
              <w:rPr>
                <w:rFonts w:cs="Arial"/>
                <w:szCs w:val="18"/>
                <w:lang w:eastAsia="zh-CN"/>
              </w:rPr>
              <w:t>1..N</w:t>
            </w:r>
          </w:p>
        </w:tc>
        <w:tc>
          <w:tcPr>
            <w:tcW w:w="3828" w:type="dxa"/>
            <w:vAlign w:val="center"/>
          </w:tcPr>
          <w:p w14:paraId="233E6C59" w14:textId="77777777" w:rsidR="00D3062E" w:rsidRPr="006D68AC" w:rsidRDefault="00D3062E" w:rsidP="003C3912">
            <w:pPr>
              <w:pStyle w:val="TAL"/>
              <w:rPr>
                <w:rFonts w:cs="Arial"/>
                <w:szCs w:val="18"/>
                <w:lang w:eastAsia="zh-CN"/>
              </w:rPr>
            </w:pPr>
            <w:r w:rsidRPr="006D68AC">
              <w:rPr>
                <w:rFonts w:cs="Arial"/>
                <w:szCs w:val="18"/>
              </w:rPr>
              <w:t>Contains the target service area.</w:t>
            </w:r>
          </w:p>
        </w:tc>
        <w:tc>
          <w:tcPr>
            <w:tcW w:w="1309" w:type="dxa"/>
            <w:vAlign w:val="center"/>
          </w:tcPr>
          <w:p w14:paraId="2CCF4609" w14:textId="77777777" w:rsidR="00D3062E" w:rsidRPr="006D68AC" w:rsidRDefault="00D3062E" w:rsidP="003C3912">
            <w:pPr>
              <w:pStyle w:val="TAL"/>
              <w:rPr>
                <w:rFonts w:cs="Arial"/>
                <w:szCs w:val="18"/>
              </w:rPr>
            </w:pPr>
          </w:p>
        </w:tc>
      </w:tr>
      <w:tr w:rsidR="00D3062E" w:rsidRPr="006D68AC" w14:paraId="284CEC51" w14:textId="77777777" w:rsidTr="003C3912">
        <w:trPr>
          <w:jc w:val="center"/>
        </w:trPr>
        <w:tc>
          <w:tcPr>
            <w:tcW w:w="1430" w:type="dxa"/>
            <w:vAlign w:val="center"/>
          </w:tcPr>
          <w:p w14:paraId="76606D12" w14:textId="77777777" w:rsidR="00D3062E" w:rsidRPr="006D68AC" w:rsidRDefault="00D3062E" w:rsidP="003C3912">
            <w:pPr>
              <w:pStyle w:val="TAL"/>
            </w:pPr>
            <w:r w:rsidRPr="006D68AC">
              <w:t>appQoSReqs</w:t>
            </w:r>
          </w:p>
        </w:tc>
        <w:tc>
          <w:tcPr>
            <w:tcW w:w="1539" w:type="dxa"/>
            <w:vAlign w:val="center"/>
          </w:tcPr>
          <w:p w14:paraId="6C454140" w14:textId="77777777" w:rsidR="00D3062E" w:rsidRPr="006D68AC" w:rsidRDefault="00D3062E" w:rsidP="003C3912">
            <w:pPr>
              <w:pStyle w:val="TAL"/>
            </w:pPr>
            <w:r w:rsidRPr="006D68AC">
              <w:t>AppReqs</w:t>
            </w:r>
          </w:p>
        </w:tc>
        <w:tc>
          <w:tcPr>
            <w:tcW w:w="425" w:type="dxa"/>
            <w:vAlign w:val="center"/>
          </w:tcPr>
          <w:p w14:paraId="37E51BE0" w14:textId="77777777" w:rsidR="00D3062E" w:rsidRPr="006D68AC" w:rsidRDefault="00D3062E" w:rsidP="003C3912">
            <w:pPr>
              <w:pStyle w:val="TAC"/>
              <w:rPr>
                <w:rFonts w:cs="Arial"/>
                <w:szCs w:val="18"/>
                <w:lang w:eastAsia="zh-CN"/>
              </w:rPr>
            </w:pPr>
            <w:r w:rsidRPr="006D68AC">
              <w:t>O</w:t>
            </w:r>
          </w:p>
        </w:tc>
        <w:tc>
          <w:tcPr>
            <w:tcW w:w="1134" w:type="dxa"/>
            <w:vAlign w:val="center"/>
          </w:tcPr>
          <w:p w14:paraId="6B6B424E" w14:textId="77777777" w:rsidR="00D3062E" w:rsidRPr="006D68AC" w:rsidRDefault="00D3062E" w:rsidP="003C3912">
            <w:pPr>
              <w:pStyle w:val="TAC"/>
              <w:rPr>
                <w:rFonts w:cs="Arial"/>
                <w:szCs w:val="18"/>
                <w:lang w:eastAsia="zh-CN"/>
              </w:rPr>
            </w:pPr>
            <w:r w:rsidRPr="006D68AC">
              <w:t>0..1</w:t>
            </w:r>
          </w:p>
        </w:tc>
        <w:tc>
          <w:tcPr>
            <w:tcW w:w="3828" w:type="dxa"/>
            <w:vAlign w:val="center"/>
          </w:tcPr>
          <w:p w14:paraId="0CDB93B0" w14:textId="77777777" w:rsidR="00D3062E" w:rsidRPr="006D68AC" w:rsidRDefault="00D3062E" w:rsidP="003C3912">
            <w:pPr>
              <w:pStyle w:val="TAL"/>
              <w:rPr>
                <w:rFonts w:cs="Arial"/>
                <w:szCs w:val="18"/>
              </w:rPr>
            </w:pPr>
            <w:r w:rsidRPr="006D68AC">
              <w:rPr>
                <w:rFonts w:cs="Arial"/>
                <w:szCs w:val="18"/>
              </w:rPr>
              <w:t>Represents the application QoS requirements.</w:t>
            </w:r>
          </w:p>
        </w:tc>
        <w:tc>
          <w:tcPr>
            <w:tcW w:w="1309" w:type="dxa"/>
            <w:vAlign w:val="center"/>
          </w:tcPr>
          <w:p w14:paraId="5EBD8966" w14:textId="77777777" w:rsidR="00D3062E" w:rsidRPr="006D68AC" w:rsidRDefault="00D3062E" w:rsidP="003C3912">
            <w:pPr>
              <w:pStyle w:val="TAL"/>
              <w:rPr>
                <w:rFonts w:cs="Arial"/>
                <w:szCs w:val="18"/>
              </w:rPr>
            </w:pPr>
          </w:p>
        </w:tc>
      </w:tr>
      <w:tr w:rsidR="00D3062E" w:rsidRPr="006D68AC" w14:paraId="4FEBB8A7" w14:textId="77777777" w:rsidTr="003C3912">
        <w:trPr>
          <w:jc w:val="center"/>
        </w:trPr>
        <w:tc>
          <w:tcPr>
            <w:tcW w:w="1430" w:type="dxa"/>
            <w:vAlign w:val="center"/>
          </w:tcPr>
          <w:p w14:paraId="2A12A63C" w14:textId="77777777" w:rsidR="00D3062E" w:rsidRPr="006D68AC" w:rsidRDefault="00D3062E" w:rsidP="003C3912">
            <w:pPr>
              <w:pStyle w:val="TAL"/>
            </w:pPr>
            <w:r w:rsidRPr="006D68AC">
              <w:t>notifUri</w:t>
            </w:r>
          </w:p>
        </w:tc>
        <w:tc>
          <w:tcPr>
            <w:tcW w:w="1539" w:type="dxa"/>
            <w:vAlign w:val="center"/>
          </w:tcPr>
          <w:p w14:paraId="2880183A" w14:textId="77777777" w:rsidR="00D3062E" w:rsidRPr="006D68AC" w:rsidRDefault="00D3062E" w:rsidP="003C3912">
            <w:pPr>
              <w:pStyle w:val="TAL"/>
            </w:pPr>
            <w:r w:rsidRPr="006D68AC">
              <w:t>Uri</w:t>
            </w:r>
          </w:p>
        </w:tc>
        <w:tc>
          <w:tcPr>
            <w:tcW w:w="425" w:type="dxa"/>
            <w:vAlign w:val="center"/>
          </w:tcPr>
          <w:p w14:paraId="552E2709" w14:textId="77777777" w:rsidR="00D3062E" w:rsidRPr="006D68AC" w:rsidRDefault="00D3062E" w:rsidP="003C3912">
            <w:pPr>
              <w:pStyle w:val="TAC"/>
            </w:pPr>
            <w:r w:rsidRPr="006D68AC">
              <w:t>M</w:t>
            </w:r>
          </w:p>
        </w:tc>
        <w:tc>
          <w:tcPr>
            <w:tcW w:w="1134" w:type="dxa"/>
            <w:vAlign w:val="center"/>
          </w:tcPr>
          <w:p w14:paraId="669C666C" w14:textId="77777777" w:rsidR="00D3062E" w:rsidRPr="006D68AC" w:rsidRDefault="00D3062E" w:rsidP="003C3912">
            <w:pPr>
              <w:pStyle w:val="TAC"/>
            </w:pPr>
            <w:r w:rsidRPr="006D68AC">
              <w:t>1</w:t>
            </w:r>
          </w:p>
        </w:tc>
        <w:tc>
          <w:tcPr>
            <w:tcW w:w="3828" w:type="dxa"/>
            <w:vAlign w:val="center"/>
          </w:tcPr>
          <w:p w14:paraId="19123B7E" w14:textId="77777777" w:rsidR="00D3062E" w:rsidRPr="006D68AC" w:rsidRDefault="00D3062E" w:rsidP="003C3912">
            <w:pPr>
              <w:pStyle w:val="TAL"/>
              <w:rPr>
                <w:rFonts w:cs="Arial"/>
                <w:szCs w:val="18"/>
              </w:rPr>
            </w:pPr>
            <w:r w:rsidRPr="006D68AC">
              <w:rPr>
                <w:rFonts w:cs="Arial"/>
                <w:szCs w:val="18"/>
              </w:rPr>
              <w:t xml:space="preserve">Contains the URI via which </w:t>
            </w:r>
            <w:r w:rsidRPr="006D68AC">
              <w:t>inter-PLMN application service continuity notifications shall be delivered.</w:t>
            </w:r>
          </w:p>
        </w:tc>
        <w:tc>
          <w:tcPr>
            <w:tcW w:w="1309" w:type="dxa"/>
            <w:vAlign w:val="center"/>
          </w:tcPr>
          <w:p w14:paraId="6B8106B8" w14:textId="77777777" w:rsidR="00D3062E" w:rsidRPr="006D68AC" w:rsidRDefault="00D3062E" w:rsidP="003C3912">
            <w:pPr>
              <w:pStyle w:val="TAL"/>
              <w:rPr>
                <w:rFonts w:cs="Arial"/>
                <w:szCs w:val="18"/>
              </w:rPr>
            </w:pPr>
          </w:p>
        </w:tc>
      </w:tr>
      <w:tr w:rsidR="00D3062E" w:rsidRPr="006D68AC" w14:paraId="57922816" w14:textId="77777777" w:rsidTr="003C3912">
        <w:trPr>
          <w:jc w:val="center"/>
        </w:trPr>
        <w:tc>
          <w:tcPr>
            <w:tcW w:w="1430" w:type="dxa"/>
            <w:vAlign w:val="center"/>
          </w:tcPr>
          <w:p w14:paraId="2117C998" w14:textId="77777777" w:rsidR="00D3062E" w:rsidRPr="006D68AC" w:rsidRDefault="00D3062E" w:rsidP="003C3912">
            <w:pPr>
              <w:pStyle w:val="TAL"/>
            </w:pPr>
            <w:r w:rsidRPr="006D68AC">
              <w:t>suppFeat</w:t>
            </w:r>
          </w:p>
        </w:tc>
        <w:tc>
          <w:tcPr>
            <w:tcW w:w="1539" w:type="dxa"/>
            <w:vAlign w:val="center"/>
          </w:tcPr>
          <w:p w14:paraId="289D876A" w14:textId="77777777" w:rsidR="00D3062E" w:rsidRPr="006D68AC" w:rsidRDefault="00D3062E" w:rsidP="003C3912">
            <w:pPr>
              <w:pStyle w:val="TAL"/>
            </w:pPr>
            <w:r w:rsidRPr="006D68AC">
              <w:t>SupportedFeatures</w:t>
            </w:r>
          </w:p>
        </w:tc>
        <w:tc>
          <w:tcPr>
            <w:tcW w:w="425" w:type="dxa"/>
            <w:vAlign w:val="center"/>
          </w:tcPr>
          <w:p w14:paraId="3E60B404" w14:textId="77777777" w:rsidR="00D3062E" w:rsidRPr="006D68AC" w:rsidRDefault="00D3062E" w:rsidP="003C3912">
            <w:pPr>
              <w:pStyle w:val="TAC"/>
            </w:pPr>
            <w:r w:rsidRPr="006D68AC">
              <w:t>C</w:t>
            </w:r>
          </w:p>
        </w:tc>
        <w:tc>
          <w:tcPr>
            <w:tcW w:w="1134" w:type="dxa"/>
            <w:vAlign w:val="center"/>
          </w:tcPr>
          <w:p w14:paraId="1EE6D45F" w14:textId="77777777" w:rsidR="00D3062E" w:rsidRPr="006D68AC" w:rsidRDefault="00D3062E" w:rsidP="003C3912">
            <w:pPr>
              <w:pStyle w:val="TAC"/>
            </w:pPr>
            <w:r w:rsidRPr="006D68AC">
              <w:t>0..1</w:t>
            </w:r>
          </w:p>
        </w:tc>
        <w:tc>
          <w:tcPr>
            <w:tcW w:w="3828" w:type="dxa"/>
            <w:vAlign w:val="center"/>
          </w:tcPr>
          <w:p w14:paraId="186E0EF7" w14:textId="77777777" w:rsidR="00D3062E" w:rsidRPr="006D68AC" w:rsidRDefault="00D3062E" w:rsidP="003C3912">
            <w:pPr>
              <w:pStyle w:val="TAL"/>
            </w:pPr>
            <w:r w:rsidRPr="006D68AC">
              <w:t>Contains the list of supported features among the ones defined in clause </w:t>
            </w:r>
            <w:r w:rsidRPr="006D68AC">
              <w:rPr>
                <w:noProof/>
                <w:lang w:eastAsia="zh-CN"/>
              </w:rPr>
              <w:t>6.12</w:t>
            </w:r>
            <w:r w:rsidRPr="006D68AC">
              <w:t>.8.</w:t>
            </w:r>
          </w:p>
          <w:p w14:paraId="5140D406" w14:textId="77777777" w:rsidR="00D3062E" w:rsidRPr="006D68AC" w:rsidRDefault="00D3062E" w:rsidP="003C3912">
            <w:pPr>
              <w:pStyle w:val="TAL"/>
            </w:pPr>
          </w:p>
          <w:p w14:paraId="3F12D028"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9" w:type="dxa"/>
            <w:vAlign w:val="center"/>
          </w:tcPr>
          <w:p w14:paraId="4FC87089" w14:textId="77777777" w:rsidR="00D3062E" w:rsidRPr="006D68AC" w:rsidRDefault="00D3062E" w:rsidP="003C3912">
            <w:pPr>
              <w:pStyle w:val="TAL"/>
              <w:rPr>
                <w:rFonts w:cs="Arial"/>
                <w:szCs w:val="18"/>
              </w:rPr>
            </w:pPr>
          </w:p>
        </w:tc>
      </w:tr>
    </w:tbl>
    <w:p w14:paraId="1D18B88C" w14:textId="77777777" w:rsidR="00D3062E" w:rsidRPr="006D68AC" w:rsidRDefault="00D3062E" w:rsidP="00D3062E">
      <w:pPr>
        <w:rPr>
          <w:lang w:eastAsia="zh-CN"/>
        </w:rPr>
      </w:pPr>
    </w:p>
    <w:p w14:paraId="586CA38E" w14:textId="77777777" w:rsidR="00D3062E" w:rsidRPr="006D68AC" w:rsidRDefault="00D3062E" w:rsidP="00D3062E">
      <w:pPr>
        <w:pStyle w:val="51"/>
      </w:pPr>
      <w:bookmarkStart w:id="8252" w:name="_Toc151473886"/>
      <w:bookmarkStart w:id="8253" w:name="_Toc160650291"/>
      <w:bookmarkStart w:id="8254" w:name="_Toc164928605"/>
      <w:bookmarkStart w:id="8255" w:name="_Toc168550468"/>
      <w:bookmarkStart w:id="8256" w:name="_Toc170118539"/>
      <w:bookmarkStart w:id="8257" w:name="_Toc209470621"/>
      <w:bookmarkStart w:id="8258" w:name="_Toc212115294"/>
      <w:bookmarkStart w:id="8259" w:name="_Toc215158295"/>
      <w:r w:rsidRPr="006D68AC">
        <w:rPr>
          <w:noProof/>
          <w:lang w:eastAsia="zh-CN"/>
        </w:rPr>
        <w:t>6.12</w:t>
      </w:r>
      <w:r w:rsidRPr="006D68AC">
        <w:t>.6.2.3</w:t>
      </w:r>
      <w:r w:rsidRPr="006D68AC">
        <w:tab/>
        <w:t>Type: AppReqs</w:t>
      </w:r>
      <w:bookmarkEnd w:id="8252"/>
      <w:bookmarkEnd w:id="8253"/>
      <w:bookmarkEnd w:id="8254"/>
      <w:bookmarkEnd w:id="8255"/>
      <w:bookmarkEnd w:id="8256"/>
      <w:bookmarkEnd w:id="8257"/>
      <w:bookmarkEnd w:id="8258"/>
      <w:bookmarkEnd w:id="8259"/>
    </w:p>
    <w:p w14:paraId="5ACB707A" w14:textId="77777777" w:rsidR="00D3062E" w:rsidRPr="006D68AC" w:rsidRDefault="00D3062E" w:rsidP="00D3062E">
      <w:pPr>
        <w:pStyle w:val="TH"/>
      </w:pPr>
      <w:r w:rsidRPr="006D68AC">
        <w:rPr>
          <w:noProof/>
        </w:rPr>
        <w:t>Table </w:t>
      </w:r>
      <w:r w:rsidRPr="006D68AC">
        <w:rPr>
          <w:noProof/>
          <w:lang w:eastAsia="zh-CN"/>
        </w:rPr>
        <w:t>6.12</w:t>
      </w:r>
      <w:r w:rsidRPr="006D68AC">
        <w:t xml:space="preserve">.6.2.3-1: </w:t>
      </w:r>
      <w:r w:rsidRPr="006D68AC">
        <w:rPr>
          <w:noProof/>
        </w:rPr>
        <w:t xml:space="preserve">Definition of type </w:t>
      </w:r>
      <w:r w:rsidRPr="006D68AC">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6D68AC" w14:paraId="570FE5AA" w14:textId="77777777" w:rsidTr="003C3912">
        <w:trPr>
          <w:jc w:val="center"/>
        </w:trPr>
        <w:tc>
          <w:tcPr>
            <w:tcW w:w="1413" w:type="dxa"/>
            <w:shd w:val="clear" w:color="auto" w:fill="C0C0C0"/>
            <w:vAlign w:val="center"/>
            <w:hideMark/>
          </w:tcPr>
          <w:p w14:paraId="49A6D5C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20633A5C" w14:textId="77777777" w:rsidR="00D3062E" w:rsidRPr="006D68AC" w:rsidRDefault="00D3062E" w:rsidP="003C3912">
            <w:pPr>
              <w:pStyle w:val="TAH"/>
            </w:pPr>
            <w:r w:rsidRPr="006D68AC">
              <w:t>Data type</w:t>
            </w:r>
          </w:p>
        </w:tc>
        <w:tc>
          <w:tcPr>
            <w:tcW w:w="426" w:type="dxa"/>
            <w:shd w:val="clear" w:color="auto" w:fill="C0C0C0"/>
            <w:vAlign w:val="center"/>
            <w:hideMark/>
          </w:tcPr>
          <w:p w14:paraId="19C2AED2" w14:textId="77777777" w:rsidR="00D3062E" w:rsidRPr="006D68AC" w:rsidRDefault="00D3062E" w:rsidP="003C3912">
            <w:pPr>
              <w:pStyle w:val="TAH"/>
            </w:pPr>
            <w:r w:rsidRPr="006D68AC">
              <w:t>P</w:t>
            </w:r>
          </w:p>
        </w:tc>
        <w:tc>
          <w:tcPr>
            <w:tcW w:w="1134" w:type="dxa"/>
            <w:shd w:val="clear" w:color="auto" w:fill="C0C0C0"/>
            <w:vAlign w:val="center"/>
          </w:tcPr>
          <w:p w14:paraId="5CB96822" w14:textId="77777777" w:rsidR="00D3062E" w:rsidRPr="006D68AC" w:rsidRDefault="00D3062E" w:rsidP="003C3912">
            <w:pPr>
              <w:pStyle w:val="TAH"/>
            </w:pPr>
            <w:r w:rsidRPr="006D68AC">
              <w:t>Cardinality</w:t>
            </w:r>
          </w:p>
        </w:tc>
        <w:tc>
          <w:tcPr>
            <w:tcW w:w="3824" w:type="dxa"/>
            <w:shd w:val="clear" w:color="auto" w:fill="C0C0C0"/>
            <w:vAlign w:val="center"/>
            <w:hideMark/>
          </w:tcPr>
          <w:p w14:paraId="4FDCC2E2" w14:textId="77777777" w:rsidR="00D3062E" w:rsidRPr="006D68AC" w:rsidRDefault="00D3062E" w:rsidP="003C3912">
            <w:pPr>
              <w:pStyle w:val="TAH"/>
              <w:rPr>
                <w:rFonts w:cs="Arial"/>
                <w:szCs w:val="18"/>
              </w:rPr>
            </w:pPr>
            <w:r w:rsidRPr="006D68AC">
              <w:rPr>
                <w:rFonts w:cs="Arial"/>
                <w:szCs w:val="18"/>
              </w:rPr>
              <w:t>Description</w:t>
            </w:r>
          </w:p>
        </w:tc>
        <w:tc>
          <w:tcPr>
            <w:tcW w:w="1310" w:type="dxa"/>
            <w:shd w:val="clear" w:color="auto" w:fill="C0C0C0"/>
            <w:vAlign w:val="center"/>
          </w:tcPr>
          <w:p w14:paraId="632D2C78"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3B012AA" w14:textId="77777777" w:rsidTr="003C3912">
        <w:trPr>
          <w:jc w:val="center"/>
        </w:trPr>
        <w:tc>
          <w:tcPr>
            <w:tcW w:w="1413" w:type="dxa"/>
            <w:vAlign w:val="center"/>
          </w:tcPr>
          <w:p w14:paraId="17EA7E15" w14:textId="77777777" w:rsidR="00D3062E" w:rsidRPr="006D68AC" w:rsidRDefault="00D3062E" w:rsidP="003C3912">
            <w:pPr>
              <w:pStyle w:val="TAL"/>
            </w:pPr>
            <w:r w:rsidRPr="006D68AC">
              <w:t>reliability</w:t>
            </w:r>
          </w:p>
        </w:tc>
        <w:tc>
          <w:tcPr>
            <w:tcW w:w="1417" w:type="dxa"/>
            <w:vAlign w:val="center"/>
          </w:tcPr>
          <w:p w14:paraId="19F39E82" w14:textId="77777777" w:rsidR="00D3062E" w:rsidRPr="006D68AC" w:rsidRDefault="00D3062E" w:rsidP="003C3912">
            <w:pPr>
              <w:pStyle w:val="TAL"/>
            </w:pPr>
            <w:r w:rsidRPr="006D68AC">
              <w:t>Float</w:t>
            </w:r>
          </w:p>
        </w:tc>
        <w:tc>
          <w:tcPr>
            <w:tcW w:w="426" w:type="dxa"/>
            <w:vAlign w:val="center"/>
          </w:tcPr>
          <w:p w14:paraId="3214A184" w14:textId="77777777" w:rsidR="00D3062E" w:rsidRPr="006D68AC" w:rsidRDefault="00D3062E" w:rsidP="003C3912">
            <w:pPr>
              <w:pStyle w:val="TAC"/>
            </w:pPr>
            <w:r w:rsidRPr="006D68AC">
              <w:t>O</w:t>
            </w:r>
          </w:p>
        </w:tc>
        <w:tc>
          <w:tcPr>
            <w:tcW w:w="1134" w:type="dxa"/>
            <w:vAlign w:val="center"/>
          </w:tcPr>
          <w:p w14:paraId="5C8518F2" w14:textId="77777777" w:rsidR="00D3062E" w:rsidRPr="006D68AC" w:rsidRDefault="00D3062E" w:rsidP="003C3912">
            <w:pPr>
              <w:pStyle w:val="TAC"/>
            </w:pPr>
            <w:r w:rsidRPr="006D68AC">
              <w:t>0..1</w:t>
            </w:r>
          </w:p>
        </w:tc>
        <w:tc>
          <w:tcPr>
            <w:tcW w:w="3824" w:type="dxa"/>
            <w:vAlign w:val="center"/>
          </w:tcPr>
          <w:p w14:paraId="791AED81" w14:textId="77777777" w:rsidR="00D3062E" w:rsidRPr="006D68AC" w:rsidRDefault="00D3062E" w:rsidP="003C3912">
            <w:pPr>
              <w:pStyle w:val="TAL"/>
              <w:rPr>
                <w:rFonts w:cs="Arial"/>
                <w:szCs w:val="18"/>
              </w:rPr>
            </w:pPr>
            <w:r w:rsidRPr="006D68AC">
              <w:rPr>
                <w:rFonts w:cs="Arial"/>
                <w:szCs w:val="18"/>
              </w:rPr>
              <w:t>Represents the reliability expressed as a percentage.</w:t>
            </w:r>
          </w:p>
          <w:p w14:paraId="191655CB" w14:textId="77777777" w:rsidR="00D3062E" w:rsidRPr="006D68AC" w:rsidRDefault="00D3062E" w:rsidP="003C3912">
            <w:pPr>
              <w:pStyle w:val="TAL"/>
              <w:rPr>
                <w:rFonts w:cs="Arial"/>
                <w:szCs w:val="18"/>
              </w:rPr>
            </w:pPr>
          </w:p>
          <w:p w14:paraId="08E5FDD4" w14:textId="77777777" w:rsidR="00D3062E" w:rsidRPr="006D68AC" w:rsidRDefault="00D3062E" w:rsidP="003C3912">
            <w:pPr>
              <w:pStyle w:val="TAL"/>
              <w:rPr>
                <w:rFonts w:cs="Arial"/>
                <w:szCs w:val="18"/>
              </w:rPr>
            </w:pPr>
            <w:r w:rsidRPr="006D68AC">
              <w:rPr>
                <w:rFonts w:cs="Arial"/>
                <w:szCs w:val="18"/>
              </w:rPr>
              <w:t>Minimum = 0.</w:t>
            </w:r>
          </w:p>
          <w:p w14:paraId="7A476084" w14:textId="77777777" w:rsidR="00D3062E" w:rsidRPr="006D68AC" w:rsidRDefault="00D3062E" w:rsidP="003C3912">
            <w:pPr>
              <w:pStyle w:val="TAL"/>
              <w:rPr>
                <w:rFonts w:cs="Arial"/>
                <w:szCs w:val="18"/>
              </w:rPr>
            </w:pPr>
            <w:r w:rsidRPr="006D68AC">
              <w:rPr>
                <w:rFonts w:cs="Arial"/>
                <w:szCs w:val="18"/>
              </w:rPr>
              <w:t>Maximum = 100.</w:t>
            </w:r>
          </w:p>
          <w:p w14:paraId="1F4E9221" w14:textId="77777777" w:rsidR="00D3062E" w:rsidRPr="006D68AC" w:rsidRDefault="00D3062E" w:rsidP="003C3912">
            <w:pPr>
              <w:pStyle w:val="TAL"/>
              <w:rPr>
                <w:rFonts w:cs="Arial"/>
                <w:szCs w:val="18"/>
              </w:rPr>
            </w:pPr>
          </w:p>
          <w:p w14:paraId="2448BE4D"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15B9604C" w14:textId="77777777" w:rsidR="00D3062E" w:rsidRPr="006D68AC" w:rsidRDefault="00D3062E" w:rsidP="003C3912">
            <w:pPr>
              <w:pStyle w:val="TAL"/>
              <w:rPr>
                <w:rFonts w:cs="Arial"/>
                <w:szCs w:val="18"/>
              </w:rPr>
            </w:pPr>
          </w:p>
        </w:tc>
      </w:tr>
      <w:tr w:rsidR="00D3062E" w:rsidRPr="006D68AC" w14:paraId="26AE9FFE" w14:textId="77777777" w:rsidTr="003C3912">
        <w:trPr>
          <w:jc w:val="center"/>
        </w:trPr>
        <w:tc>
          <w:tcPr>
            <w:tcW w:w="1413" w:type="dxa"/>
            <w:vAlign w:val="center"/>
          </w:tcPr>
          <w:p w14:paraId="14C8A913" w14:textId="77777777" w:rsidR="00D3062E" w:rsidRPr="006D68AC" w:rsidRDefault="00D3062E" w:rsidP="003C3912">
            <w:pPr>
              <w:pStyle w:val="TAL"/>
            </w:pPr>
            <w:r w:rsidRPr="006D68AC">
              <w:t>delay</w:t>
            </w:r>
          </w:p>
        </w:tc>
        <w:tc>
          <w:tcPr>
            <w:tcW w:w="1417" w:type="dxa"/>
            <w:vAlign w:val="center"/>
          </w:tcPr>
          <w:p w14:paraId="710B02E9" w14:textId="77777777" w:rsidR="00D3062E" w:rsidRPr="006D68AC" w:rsidRDefault="00D3062E" w:rsidP="003C3912">
            <w:pPr>
              <w:pStyle w:val="TAL"/>
            </w:pPr>
            <w:r w:rsidRPr="006D68AC">
              <w:t>integer</w:t>
            </w:r>
          </w:p>
        </w:tc>
        <w:tc>
          <w:tcPr>
            <w:tcW w:w="426" w:type="dxa"/>
            <w:vAlign w:val="center"/>
          </w:tcPr>
          <w:p w14:paraId="4E7B89A6" w14:textId="77777777" w:rsidR="00D3062E" w:rsidRPr="006D68AC" w:rsidRDefault="00D3062E" w:rsidP="003C3912">
            <w:pPr>
              <w:pStyle w:val="TAC"/>
            </w:pPr>
            <w:r w:rsidRPr="006D68AC">
              <w:t>O</w:t>
            </w:r>
          </w:p>
        </w:tc>
        <w:tc>
          <w:tcPr>
            <w:tcW w:w="1134" w:type="dxa"/>
            <w:vAlign w:val="center"/>
          </w:tcPr>
          <w:p w14:paraId="745C7972" w14:textId="77777777" w:rsidR="00D3062E" w:rsidRPr="006D68AC" w:rsidRDefault="00D3062E" w:rsidP="003C3912">
            <w:pPr>
              <w:pStyle w:val="TAC"/>
            </w:pPr>
            <w:r w:rsidRPr="006D68AC">
              <w:t>0..1</w:t>
            </w:r>
          </w:p>
        </w:tc>
        <w:tc>
          <w:tcPr>
            <w:tcW w:w="3824" w:type="dxa"/>
            <w:vAlign w:val="center"/>
          </w:tcPr>
          <w:p w14:paraId="1AAC09F2" w14:textId="77777777" w:rsidR="00D3062E" w:rsidRPr="006D68AC" w:rsidRDefault="00D3062E" w:rsidP="003C3912">
            <w:pPr>
              <w:pStyle w:val="TAL"/>
            </w:pPr>
            <w:r w:rsidRPr="006D68AC">
              <w:rPr>
                <w:rFonts w:cs="Arial"/>
                <w:szCs w:val="18"/>
              </w:rPr>
              <w:t xml:space="preserve">Represents the delay in </w:t>
            </w:r>
            <w:r w:rsidRPr="006D68AC">
              <w:t>milliseconds.</w:t>
            </w:r>
          </w:p>
          <w:p w14:paraId="55064262" w14:textId="77777777" w:rsidR="00D3062E" w:rsidRPr="006D68AC" w:rsidRDefault="00D3062E" w:rsidP="003C3912">
            <w:pPr>
              <w:pStyle w:val="TAL"/>
              <w:rPr>
                <w:rFonts w:cs="Arial"/>
                <w:szCs w:val="18"/>
              </w:rPr>
            </w:pPr>
          </w:p>
          <w:p w14:paraId="6C2D8FA7" w14:textId="77777777" w:rsidR="00D3062E" w:rsidRPr="006D68AC" w:rsidRDefault="00D3062E" w:rsidP="003C3912">
            <w:pPr>
              <w:pStyle w:val="TAL"/>
              <w:rPr>
                <w:rFonts w:cs="Arial"/>
                <w:szCs w:val="18"/>
              </w:rPr>
            </w:pPr>
            <w:r w:rsidRPr="006D68AC">
              <w:rPr>
                <w:rFonts w:cs="Arial"/>
                <w:szCs w:val="18"/>
              </w:rPr>
              <w:t>Minimum = 1.</w:t>
            </w:r>
          </w:p>
          <w:p w14:paraId="2AECE2A5" w14:textId="77777777" w:rsidR="00D3062E" w:rsidRPr="006D68AC" w:rsidRDefault="00D3062E" w:rsidP="003C3912">
            <w:pPr>
              <w:pStyle w:val="TAL"/>
              <w:rPr>
                <w:rFonts w:cs="Arial"/>
                <w:szCs w:val="18"/>
              </w:rPr>
            </w:pPr>
          </w:p>
          <w:p w14:paraId="5CBF99D9"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3D7E05BB" w14:textId="77777777" w:rsidR="00D3062E" w:rsidRPr="006D68AC" w:rsidRDefault="00D3062E" w:rsidP="003C3912">
            <w:pPr>
              <w:pStyle w:val="TAL"/>
              <w:rPr>
                <w:rFonts w:cs="Arial"/>
                <w:szCs w:val="18"/>
              </w:rPr>
            </w:pPr>
          </w:p>
        </w:tc>
      </w:tr>
      <w:tr w:rsidR="00D3062E" w:rsidRPr="006D68AC" w14:paraId="2D0F4ADD" w14:textId="77777777" w:rsidTr="003C3912">
        <w:trPr>
          <w:jc w:val="center"/>
        </w:trPr>
        <w:tc>
          <w:tcPr>
            <w:tcW w:w="1413" w:type="dxa"/>
            <w:vAlign w:val="center"/>
          </w:tcPr>
          <w:p w14:paraId="143C8A93" w14:textId="77777777" w:rsidR="00D3062E" w:rsidRPr="006D68AC" w:rsidRDefault="00D3062E" w:rsidP="003C3912">
            <w:pPr>
              <w:pStyle w:val="TAL"/>
            </w:pPr>
            <w:r w:rsidRPr="006D68AC">
              <w:t>jitter</w:t>
            </w:r>
          </w:p>
        </w:tc>
        <w:tc>
          <w:tcPr>
            <w:tcW w:w="1417" w:type="dxa"/>
            <w:vAlign w:val="center"/>
          </w:tcPr>
          <w:p w14:paraId="719CDED3" w14:textId="77777777" w:rsidR="00D3062E" w:rsidRPr="006D68AC" w:rsidRDefault="00D3062E" w:rsidP="003C3912">
            <w:pPr>
              <w:pStyle w:val="TAL"/>
            </w:pPr>
            <w:r w:rsidRPr="006D68AC">
              <w:t>Uint32</w:t>
            </w:r>
          </w:p>
        </w:tc>
        <w:tc>
          <w:tcPr>
            <w:tcW w:w="426" w:type="dxa"/>
            <w:vAlign w:val="center"/>
          </w:tcPr>
          <w:p w14:paraId="2A1D320D" w14:textId="77777777" w:rsidR="00D3062E" w:rsidRPr="006D68AC" w:rsidRDefault="00D3062E" w:rsidP="003C3912">
            <w:pPr>
              <w:pStyle w:val="TAC"/>
            </w:pPr>
            <w:r w:rsidRPr="006D68AC">
              <w:t>O</w:t>
            </w:r>
          </w:p>
        </w:tc>
        <w:tc>
          <w:tcPr>
            <w:tcW w:w="1134" w:type="dxa"/>
            <w:vAlign w:val="center"/>
          </w:tcPr>
          <w:p w14:paraId="3D15D7B1" w14:textId="77777777" w:rsidR="00D3062E" w:rsidRPr="006D68AC" w:rsidRDefault="00D3062E" w:rsidP="003C3912">
            <w:pPr>
              <w:pStyle w:val="TAC"/>
            </w:pPr>
            <w:r w:rsidRPr="006D68AC">
              <w:t>0..1</w:t>
            </w:r>
          </w:p>
        </w:tc>
        <w:tc>
          <w:tcPr>
            <w:tcW w:w="3824" w:type="dxa"/>
            <w:vAlign w:val="center"/>
          </w:tcPr>
          <w:p w14:paraId="0A007945" w14:textId="77777777" w:rsidR="00D3062E" w:rsidRPr="006D68AC" w:rsidRDefault="00D3062E" w:rsidP="003C3912">
            <w:pPr>
              <w:pStyle w:val="TAL"/>
              <w:rPr>
                <w:rFonts w:cs="Arial"/>
                <w:szCs w:val="18"/>
              </w:rPr>
            </w:pPr>
            <w:r w:rsidRPr="006D68AC">
              <w:rPr>
                <w:rFonts w:cs="Arial"/>
                <w:szCs w:val="18"/>
              </w:rPr>
              <w:t>Represents the jitter in nanoseconds.</w:t>
            </w:r>
          </w:p>
          <w:p w14:paraId="4F3908FC" w14:textId="77777777" w:rsidR="00D3062E" w:rsidRPr="006D68AC" w:rsidRDefault="00D3062E" w:rsidP="003C3912">
            <w:pPr>
              <w:pStyle w:val="TAL"/>
              <w:rPr>
                <w:rFonts w:cs="Arial"/>
                <w:szCs w:val="18"/>
              </w:rPr>
            </w:pPr>
          </w:p>
          <w:p w14:paraId="5A1A78DF"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449BEE3C" w14:textId="77777777" w:rsidR="00D3062E" w:rsidRPr="006D68AC" w:rsidRDefault="00D3062E" w:rsidP="003C3912">
            <w:pPr>
              <w:pStyle w:val="TAL"/>
              <w:rPr>
                <w:rFonts w:cs="Arial"/>
                <w:szCs w:val="18"/>
              </w:rPr>
            </w:pPr>
          </w:p>
        </w:tc>
      </w:tr>
      <w:tr w:rsidR="00D3062E" w:rsidRPr="006D68AC" w14:paraId="2E998AE7" w14:textId="77777777" w:rsidTr="003C3912">
        <w:trPr>
          <w:jc w:val="center"/>
        </w:trPr>
        <w:tc>
          <w:tcPr>
            <w:tcW w:w="9524" w:type="dxa"/>
            <w:gridSpan w:val="6"/>
            <w:vAlign w:val="center"/>
          </w:tcPr>
          <w:p w14:paraId="3EB7DCAC" w14:textId="77777777" w:rsidR="00D3062E" w:rsidRPr="006D68AC" w:rsidRDefault="00D3062E" w:rsidP="003C3912">
            <w:pPr>
              <w:pStyle w:val="TAN"/>
            </w:pPr>
            <w:r w:rsidRPr="006D68AC">
              <w:t>NOTE:</w:t>
            </w:r>
            <w:r w:rsidRPr="006D68AC">
              <w:tab/>
            </w:r>
            <w:r w:rsidRPr="006D68AC">
              <w:tab/>
              <w:t>At least one of these attributes shall be present.</w:t>
            </w:r>
          </w:p>
        </w:tc>
      </w:tr>
    </w:tbl>
    <w:p w14:paraId="53728048" w14:textId="77777777" w:rsidR="00D3062E" w:rsidRPr="006D68AC" w:rsidRDefault="00D3062E" w:rsidP="00D3062E"/>
    <w:p w14:paraId="77378D22" w14:textId="77777777" w:rsidR="00905F86" w:rsidRPr="006D68AC" w:rsidRDefault="00905F86" w:rsidP="00905F86">
      <w:pPr>
        <w:pStyle w:val="51"/>
      </w:pPr>
      <w:bookmarkStart w:id="8260" w:name="_Toc160650292"/>
      <w:bookmarkStart w:id="8261" w:name="_Toc164928606"/>
      <w:bookmarkStart w:id="8262" w:name="_Toc168550469"/>
      <w:bookmarkStart w:id="8263" w:name="_Toc170118540"/>
      <w:bookmarkStart w:id="8264" w:name="_Toc209470622"/>
      <w:bookmarkStart w:id="8265" w:name="_Toc212115295"/>
      <w:bookmarkStart w:id="8266" w:name="_Toc160650293"/>
      <w:bookmarkStart w:id="8267" w:name="_Toc164928607"/>
      <w:bookmarkStart w:id="8268" w:name="_Toc215158296"/>
      <w:r w:rsidRPr="006D68AC">
        <w:rPr>
          <w:noProof/>
          <w:lang w:eastAsia="zh-CN"/>
        </w:rPr>
        <w:lastRenderedPageBreak/>
        <w:t>6.12</w:t>
      </w:r>
      <w:r w:rsidRPr="006D68AC">
        <w:t>.6.2.4</w:t>
      </w:r>
      <w:r w:rsidRPr="006D68AC">
        <w:tab/>
        <w:t>Type: InterPlmnServContNotif</w:t>
      </w:r>
      <w:bookmarkEnd w:id="8260"/>
      <w:bookmarkEnd w:id="8261"/>
      <w:bookmarkEnd w:id="8262"/>
      <w:bookmarkEnd w:id="8263"/>
      <w:bookmarkEnd w:id="8264"/>
      <w:bookmarkEnd w:id="8265"/>
      <w:bookmarkEnd w:id="8268"/>
    </w:p>
    <w:p w14:paraId="292E5A52" w14:textId="77777777" w:rsidR="00905F86" w:rsidRPr="006D68AC" w:rsidRDefault="00905F86" w:rsidP="00905F86">
      <w:pPr>
        <w:pStyle w:val="TH"/>
      </w:pPr>
      <w:r w:rsidRPr="006D68AC">
        <w:rPr>
          <w:noProof/>
        </w:rPr>
        <w:t>Table </w:t>
      </w:r>
      <w:r w:rsidRPr="006D68AC">
        <w:rPr>
          <w:noProof/>
          <w:lang w:eastAsia="zh-CN"/>
        </w:rPr>
        <w:t>6.12</w:t>
      </w:r>
      <w:r w:rsidRPr="006D68AC">
        <w:t xml:space="preserve">.6.2.4-1: </w:t>
      </w:r>
      <w:r w:rsidRPr="006D68AC">
        <w:rPr>
          <w:noProof/>
        </w:rPr>
        <w:t xml:space="preserve">Definition of type </w:t>
      </w:r>
      <w:r w:rsidRPr="006D68AC">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6D68AC" w14:paraId="665366CB" w14:textId="77777777" w:rsidTr="00291D60">
        <w:trPr>
          <w:jc w:val="center"/>
        </w:trPr>
        <w:tc>
          <w:tcPr>
            <w:tcW w:w="1430" w:type="dxa"/>
            <w:shd w:val="clear" w:color="auto" w:fill="C0C0C0"/>
            <w:vAlign w:val="center"/>
            <w:hideMark/>
          </w:tcPr>
          <w:p w14:paraId="724BD720" w14:textId="77777777" w:rsidR="00905F86" w:rsidRPr="006D68AC" w:rsidRDefault="00905F86" w:rsidP="00291D60">
            <w:pPr>
              <w:pStyle w:val="TAH"/>
            </w:pPr>
            <w:r w:rsidRPr="006D68AC">
              <w:t>Attribute name</w:t>
            </w:r>
          </w:p>
        </w:tc>
        <w:tc>
          <w:tcPr>
            <w:tcW w:w="1539" w:type="dxa"/>
            <w:shd w:val="clear" w:color="auto" w:fill="C0C0C0"/>
            <w:vAlign w:val="center"/>
            <w:hideMark/>
          </w:tcPr>
          <w:p w14:paraId="6288D092" w14:textId="77777777" w:rsidR="00905F86" w:rsidRPr="006D68AC" w:rsidRDefault="00905F86" w:rsidP="00291D60">
            <w:pPr>
              <w:pStyle w:val="TAH"/>
            </w:pPr>
            <w:r w:rsidRPr="006D68AC">
              <w:t>Data type</w:t>
            </w:r>
          </w:p>
        </w:tc>
        <w:tc>
          <w:tcPr>
            <w:tcW w:w="425" w:type="dxa"/>
            <w:shd w:val="clear" w:color="auto" w:fill="C0C0C0"/>
            <w:vAlign w:val="center"/>
            <w:hideMark/>
          </w:tcPr>
          <w:p w14:paraId="35B66B40" w14:textId="77777777" w:rsidR="00905F86" w:rsidRPr="006D68AC" w:rsidRDefault="00905F86" w:rsidP="00291D60">
            <w:pPr>
              <w:pStyle w:val="TAH"/>
            </w:pPr>
            <w:r w:rsidRPr="006D68AC">
              <w:t>P</w:t>
            </w:r>
          </w:p>
        </w:tc>
        <w:tc>
          <w:tcPr>
            <w:tcW w:w="1134" w:type="dxa"/>
            <w:shd w:val="clear" w:color="auto" w:fill="C0C0C0"/>
            <w:vAlign w:val="center"/>
            <w:hideMark/>
          </w:tcPr>
          <w:p w14:paraId="323D338B" w14:textId="77777777" w:rsidR="00905F86" w:rsidRPr="006D68AC" w:rsidRDefault="00905F86" w:rsidP="00291D60">
            <w:pPr>
              <w:pStyle w:val="TAH"/>
            </w:pPr>
            <w:r w:rsidRPr="006D68AC">
              <w:t>Cardinality</w:t>
            </w:r>
          </w:p>
        </w:tc>
        <w:tc>
          <w:tcPr>
            <w:tcW w:w="3828" w:type="dxa"/>
            <w:shd w:val="clear" w:color="auto" w:fill="C0C0C0"/>
            <w:vAlign w:val="center"/>
            <w:hideMark/>
          </w:tcPr>
          <w:p w14:paraId="70EF254C" w14:textId="77777777" w:rsidR="00905F86" w:rsidRPr="006D68AC" w:rsidRDefault="00905F86" w:rsidP="00291D60">
            <w:pPr>
              <w:pStyle w:val="TAH"/>
              <w:rPr>
                <w:rFonts w:cs="Arial"/>
                <w:szCs w:val="18"/>
              </w:rPr>
            </w:pPr>
            <w:r w:rsidRPr="006D68AC">
              <w:rPr>
                <w:rFonts w:cs="Arial"/>
                <w:szCs w:val="18"/>
              </w:rPr>
              <w:t>Description</w:t>
            </w:r>
          </w:p>
        </w:tc>
        <w:tc>
          <w:tcPr>
            <w:tcW w:w="1309" w:type="dxa"/>
            <w:shd w:val="clear" w:color="auto" w:fill="C0C0C0"/>
            <w:vAlign w:val="center"/>
          </w:tcPr>
          <w:p w14:paraId="2176D198" w14:textId="77777777" w:rsidR="00905F86" w:rsidRPr="006D68AC" w:rsidRDefault="00905F86" w:rsidP="00291D60">
            <w:pPr>
              <w:pStyle w:val="TAH"/>
              <w:rPr>
                <w:rFonts w:cs="Arial"/>
                <w:szCs w:val="18"/>
              </w:rPr>
            </w:pPr>
            <w:r w:rsidRPr="006D68AC">
              <w:t>Applicability</w:t>
            </w:r>
          </w:p>
        </w:tc>
      </w:tr>
      <w:tr w:rsidR="00905F86" w:rsidRPr="006D68AC" w14:paraId="520B81EE" w14:textId="77777777" w:rsidTr="00291D60">
        <w:trPr>
          <w:jc w:val="center"/>
        </w:trPr>
        <w:tc>
          <w:tcPr>
            <w:tcW w:w="1430" w:type="dxa"/>
            <w:vAlign w:val="center"/>
          </w:tcPr>
          <w:p w14:paraId="289B6AE4" w14:textId="77777777" w:rsidR="00905F86" w:rsidRPr="006D68AC" w:rsidRDefault="00905F86" w:rsidP="00291D60">
            <w:pPr>
              <w:pStyle w:val="TAL"/>
            </w:pPr>
            <w:r w:rsidRPr="006D68AC">
              <w:t>valServId</w:t>
            </w:r>
          </w:p>
        </w:tc>
        <w:tc>
          <w:tcPr>
            <w:tcW w:w="1539" w:type="dxa"/>
            <w:vAlign w:val="center"/>
          </w:tcPr>
          <w:p w14:paraId="6D606AF1" w14:textId="77777777" w:rsidR="00905F86" w:rsidRPr="006D68AC" w:rsidRDefault="00905F86" w:rsidP="00291D60">
            <w:pPr>
              <w:pStyle w:val="TAL"/>
            </w:pPr>
            <w:r w:rsidRPr="006D68AC">
              <w:t>string</w:t>
            </w:r>
          </w:p>
        </w:tc>
        <w:tc>
          <w:tcPr>
            <w:tcW w:w="425" w:type="dxa"/>
            <w:vAlign w:val="center"/>
          </w:tcPr>
          <w:p w14:paraId="26F38FA5" w14:textId="77777777" w:rsidR="00905F86" w:rsidRPr="006D68AC" w:rsidRDefault="00905F86" w:rsidP="00291D60">
            <w:pPr>
              <w:pStyle w:val="TAC"/>
            </w:pPr>
            <w:r w:rsidRPr="006D68AC">
              <w:t>M</w:t>
            </w:r>
          </w:p>
        </w:tc>
        <w:tc>
          <w:tcPr>
            <w:tcW w:w="1134" w:type="dxa"/>
            <w:vAlign w:val="center"/>
          </w:tcPr>
          <w:p w14:paraId="68DA7C97" w14:textId="77777777" w:rsidR="00905F86" w:rsidRPr="006D68AC" w:rsidRDefault="00905F86" w:rsidP="00291D60">
            <w:pPr>
              <w:pStyle w:val="TAC"/>
            </w:pPr>
            <w:r w:rsidRPr="006D68AC">
              <w:t>1</w:t>
            </w:r>
          </w:p>
        </w:tc>
        <w:tc>
          <w:tcPr>
            <w:tcW w:w="3828" w:type="dxa"/>
            <w:vAlign w:val="center"/>
          </w:tcPr>
          <w:p w14:paraId="20EA89EB" w14:textId="77777777" w:rsidR="00905F86" w:rsidRPr="006D68AC" w:rsidRDefault="00905F86" w:rsidP="00291D60">
            <w:pPr>
              <w:pStyle w:val="TAL"/>
              <w:rPr>
                <w:lang w:val="en-US"/>
              </w:rPr>
            </w:pPr>
            <w:r w:rsidRPr="006D68AC">
              <w:rPr>
                <w:lang w:val="en-US"/>
              </w:rPr>
              <w:t>Represents the identifier of the VAL service to which the notification is related.</w:t>
            </w:r>
          </w:p>
        </w:tc>
        <w:tc>
          <w:tcPr>
            <w:tcW w:w="1309" w:type="dxa"/>
            <w:vAlign w:val="center"/>
          </w:tcPr>
          <w:p w14:paraId="60B9C6C6" w14:textId="77777777" w:rsidR="00905F86" w:rsidRPr="006D68AC" w:rsidRDefault="00905F86" w:rsidP="00291D60">
            <w:pPr>
              <w:pStyle w:val="TAL"/>
              <w:rPr>
                <w:rFonts w:cs="Arial"/>
                <w:szCs w:val="18"/>
              </w:rPr>
            </w:pPr>
          </w:p>
        </w:tc>
      </w:tr>
      <w:tr w:rsidR="00905F86" w:rsidRPr="006D68AC" w14:paraId="77B001E6" w14:textId="77777777" w:rsidTr="00291D60">
        <w:trPr>
          <w:jc w:val="center"/>
        </w:trPr>
        <w:tc>
          <w:tcPr>
            <w:tcW w:w="1430" w:type="dxa"/>
            <w:vAlign w:val="center"/>
          </w:tcPr>
          <w:p w14:paraId="1E8465CC" w14:textId="77777777" w:rsidR="00905F86" w:rsidRPr="006D68AC" w:rsidRDefault="00905F86" w:rsidP="00291D60">
            <w:pPr>
              <w:pStyle w:val="TAL"/>
            </w:pPr>
            <w:r w:rsidRPr="006D68AC">
              <w:t>ueIds</w:t>
            </w:r>
          </w:p>
        </w:tc>
        <w:tc>
          <w:tcPr>
            <w:tcW w:w="1539" w:type="dxa"/>
            <w:vAlign w:val="center"/>
          </w:tcPr>
          <w:p w14:paraId="584210E2" w14:textId="77777777" w:rsidR="00905F86" w:rsidRPr="006D68AC" w:rsidRDefault="00905F86" w:rsidP="00291D60">
            <w:pPr>
              <w:pStyle w:val="TAL"/>
            </w:pPr>
            <w:r w:rsidRPr="006D68AC">
              <w:t>array(string)</w:t>
            </w:r>
          </w:p>
        </w:tc>
        <w:tc>
          <w:tcPr>
            <w:tcW w:w="425" w:type="dxa"/>
            <w:vAlign w:val="center"/>
          </w:tcPr>
          <w:p w14:paraId="798E9CC4" w14:textId="77777777" w:rsidR="00905F86" w:rsidRPr="006D68AC" w:rsidRDefault="00905F86" w:rsidP="00291D60">
            <w:pPr>
              <w:pStyle w:val="TAC"/>
            </w:pPr>
            <w:r w:rsidRPr="006D68AC">
              <w:t>O</w:t>
            </w:r>
          </w:p>
        </w:tc>
        <w:tc>
          <w:tcPr>
            <w:tcW w:w="1134" w:type="dxa"/>
            <w:vAlign w:val="center"/>
          </w:tcPr>
          <w:p w14:paraId="6F211644" w14:textId="77777777" w:rsidR="00905F86" w:rsidRPr="006D68AC" w:rsidRDefault="00905F86" w:rsidP="00291D60">
            <w:pPr>
              <w:pStyle w:val="TAC"/>
            </w:pPr>
            <w:r w:rsidRPr="006D68AC">
              <w:t>1..N</w:t>
            </w:r>
          </w:p>
        </w:tc>
        <w:tc>
          <w:tcPr>
            <w:tcW w:w="3828" w:type="dxa"/>
            <w:vAlign w:val="center"/>
          </w:tcPr>
          <w:p w14:paraId="636033B3" w14:textId="77777777" w:rsidR="00905F86" w:rsidRPr="006D68AC" w:rsidRDefault="00905F86" w:rsidP="00291D60">
            <w:pPr>
              <w:pStyle w:val="TAL"/>
              <w:rPr>
                <w:rFonts w:cs="Arial"/>
                <w:szCs w:val="18"/>
              </w:rPr>
            </w:pPr>
            <w:r w:rsidRPr="006D68AC">
              <w:rPr>
                <w:lang w:val="en-US"/>
              </w:rPr>
              <w:t>Contains the list of the identifier(s) of the impacted VAL UE(s).</w:t>
            </w:r>
          </w:p>
        </w:tc>
        <w:tc>
          <w:tcPr>
            <w:tcW w:w="1309" w:type="dxa"/>
            <w:vAlign w:val="center"/>
          </w:tcPr>
          <w:p w14:paraId="7CAC43BF" w14:textId="77777777" w:rsidR="00905F86" w:rsidRPr="006D68AC" w:rsidRDefault="00905F86" w:rsidP="00291D60">
            <w:pPr>
              <w:pStyle w:val="TAL"/>
              <w:rPr>
                <w:rFonts w:cs="Arial"/>
                <w:szCs w:val="18"/>
              </w:rPr>
            </w:pPr>
          </w:p>
        </w:tc>
      </w:tr>
      <w:tr w:rsidR="00905F86" w:rsidRPr="006D68AC" w14:paraId="77C6C365" w14:textId="77777777" w:rsidTr="00291D60">
        <w:trPr>
          <w:jc w:val="center"/>
        </w:trPr>
        <w:tc>
          <w:tcPr>
            <w:tcW w:w="1430" w:type="dxa"/>
            <w:vAlign w:val="center"/>
          </w:tcPr>
          <w:p w14:paraId="3645DD26" w14:textId="77777777" w:rsidR="00905F86" w:rsidRPr="006D68AC" w:rsidRDefault="00905F86" w:rsidP="00291D60">
            <w:pPr>
              <w:pStyle w:val="TAL"/>
            </w:pPr>
            <w:r w:rsidRPr="006D68AC">
              <w:t>netSliceId</w:t>
            </w:r>
          </w:p>
        </w:tc>
        <w:tc>
          <w:tcPr>
            <w:tcW w:w="1539" w:type="dxa"/>
            <w:vAlign w:val="center"/>
          </w:tcPr>
          <w:p w14:paraId="3141D9BD" w14:textId="77777777" w:rsidR="00905F86" w:rsidRPr="006D68AC" w:rsidRDefault="00905F86" w:rsidP="00291D60">
            <w:pPr>
              <w:pStyle w:val="TAL"/>
            </w:pPr>
            <w:r w:rsidRPr="006D68AC">
              <w:t>NetSliceId</w:t>
            </w:r>
          </w:p>
        </w:tc>
        <w:tc>
          <w:tcPr>
            <w:tcW w:w="425" w:type="dxa"/>
            <w:vAlign w:val="center"/>
          </w:tcPr>
          <w:p w14:paraId="464B06D2" w14:textId="77777777" w:rsidR="00905F86" w:rsidRPr="006D68AC" w:rsidRDefault="00905F86" w:rsidP="00291D60">
            <w:pPr>
              <w:pStyle w:val="TAC"/>
            </w:pPr>
            <w:r w:rsidRPr="006D68AC">
              <w:t>M</w:t>
            </w:r>
          </w:p>
        </w:tc>
        <w:tc>
          <w:tcPr>
            <w:tcW w:w="1134" w:type="dxa"/>
            <w:vAlign w:val="center"/>
          </w:tcPr>
          <w:p w14:paraId="475173FD" w14:textId="77777777" w:rsidR="00905F86" w:rsidRPr="006D68AC" w:rsidRDefault="00905F86" w:rsidP="00291D60">
            <w:pPr>
              <w:pStyle w:val="TAC"/>
            </w:pPr>
            <w:r w:rsidRPr="006D68AC">
              <w:t>1</w:t>
            </w:r>
          </w:p>
        </w:tc>
        <w:tc>
          <w:tcPr>
            <w:tcW w:w="3828" w:type="dxa"/>
            <w:vAlign w:val="center"/>
          </w:tcPr>
          <w:p w14:paraId="1ADB989D" w14:textId="77777777" w:rsidR="00905F86" w:rsidRPr="006D68AC" w:rsidRDefault="00905F86" w:rsidP="00291D60">
            <w:pPr>
              <w:pStyle w:val="TAL"/>
              <w:rPr>
                <w:lang w:val="en-US"/>
              </w:rPr>
            </w:pPr>
            <w:r w:rsidRPr="006D68AC">
              <w:t>Represents the identifier of the network slice</w:t>
            </w:r>
            <w:r w:rsidRPr="006D68AC">
              <w:rPr>
                <w:lang w:val="en-US"/>
              </w:rPr>
              <w:t xml:space="preserve"> to which the notification is related</w:t>
            </w:r>
            <w:r w:rsidRPr="006D68AC">
              <w:t>.</w:t>
            </w:r>
          </w:p>
        </w:tc>
        <w:tc>
          <w:tcPr>
            <w:tcW w:w="1309" w:type="dxa"/>
            <w:vAlign w:val="center"/>
          </w:tcPr>
          <w:p w14:paraId="757A817E" w14:textId="77777777" w:rsidR="00905F86" w:rsidRPr="006D68AC" w:rsidRDefault="00905F86" w:rsidP="00291D60">
            <w:pPr>
              <w:pStyle w:val="TAL"/>
              <w:rPr>
                <w:rFonts w:cs="Arial"/>
                <w:szCs w:val="18"/>
              </w:rPr>
            </w:pPr>
          </w:p>
        </w:tc>
      </w:tr>
      <w:tr w:rsidR="00905F86" w:rsidRPr="006D68AC" w14:paraId="14599B98" w14:textId="77777777" w:rsidTr="00291D60">
        <w:trPr>
          <w:jc w:val="center"/>
        </w:trPr>
        <w:tc>
          <w:tcPr>
            <w:tcW w:w="1430" w:type="dxa"/>
            <w:vAlign w:val="center"/>
          </w:tcPr>
          <w:p w14:paraId="1F42E704" w14:textId="77777777" w:rsidR="00905F86" w:rsidRPr="006D68AC" w:rsidRDefault="00905F86" w:rsidP="00291D60">
            <w:pPr>
              <w:pStyle w:val="TAL"/>
            </w:pPr>
            <w:r w:rsidRPr="006D68AC">
              <w:t>plmnId</w:t>
            </w:r>
          </w:p>
        </w:tc>
        <w:tc>
          <w:tcPr>
            <w:tcW w:w="1539" w:type="dxa"/>
            <w:vAlign w:val="center"/>
          </w:tcPr>
          <w:p w14:paraId="64A53887" w14:textId="77777777" w:rsidR="00905F86" w:rsidRPr="006D68AC" w:rsidRDefault="00905F86" w:rsidP="00291D60">
            <w:pPr>
              <w:pStyle w:val="TAL"/>
            </w:pPr>
            <w:r w:rsidRPr="006D68AC">
              <w:t>PlmnId</w:t>
            </w:r>
          </w:p>
        </w:tc>
        <w:tc>
          <w:tcPr>
            <w:tcW w:w="425" w:type="dxa"/>
            <w:vAlign w:val="center"/>
          </w:tcPr>
          <w:p w14:paraId="31767619" w14:textId="77777777" w:rsidR="00905F86" w:rsidRPr="006D68AC" w:rsidRDefault="00905F86" w:rsidP="00291D60">
            <w:pPr>
              <w:pStyle w:val="TAC"/>
            </w:pPr>
            <w:r w:rsidRPr="006D68AC">
              <w:t>M</w:t>
            </w:r>
          </w:p>
        </w:tc>
        <w:tc>
          <w:tcPr>
            <w:tcW w:w="1134" w:type="dxa"/>
            <w:vAlign w:val="center"/>
          </w:tcPr>
          <w:p w14:paraId="289D7BDE" w14:textId="77777777" w:rsidR="00905F86" w:rsidRPr="006D68AC" w:rsidRDefault="00905F86" w:rsidP="00291D60">
            <w:pPr>
              <w:pStyle w:val="TAC"/>
            </w:pPr>
            <w:r w:rsidRPr="006D68AC">
              <w:t>1</w:t>
            </w:r>
          </w:p>
        </w:tc>
        <w:tc>
          <w:tcPr>
            <w:tcW w:w="3828" w:type="dxa"/>
            <w:vAlign w:val="center"/>
          </w:tcPr>
          <w:p w14:paraId="3CA5C4DF" w14:textId="77777777" w:rsidR="00905F86" w:rsidRPr="006D68AC" w:rsidRDefault="00905F86" w:rsidP="00291D60">
            <w:pPr>
              <w:pStyle w:val="TAL"/>
            </w:pPr>
            <w:r w:rsidRPr="006D68AC">
              <w:rPr>
                <w:lang w:val="en-US"/>
              </w:rPr>
              <w:t>Contains the identifier of the PLMN to which the notification is related.</w:t>
            </w:r>
          </w:p>
        </w:tc>
        <w:tc>
          <w:tcPr>
            <w:tcW w:w="1309" w:type="dxa"/>
            <w:vAlign w:val="center"/>
          </w:tcPr>
          <w:p w14:paraId="3E7E74F4" w14:textId="77777777" w:rsidR="00905F86" w:rsidRPr="006D68AC" w:rsidRDefault="00905F86" w:rsidP="00291D60">
            <w:pPr>
              <w:pStyle w:val="TAL"/>
              <w:rPr>
                <w:rFonts w:cs="Arial"/>
                <w:szCs w:val="18"/>
              </w:rPr>
            </w:pPr>
          </w:p>
        </w:tc>
      </w:tr>
      <w:tr w:rsidR="00905F86" w:rsidRPr="006D68AC" w14:paraId="3F192494" w14:textId="77777777" w:rsidTr="00291D60">
        <w:trPr>
          <w:jc w:val="center"/>
        </w:trPr>
        <w:tc>
          <w:tcPr>
            <w:tcW w:w="1430" w:type="dxa"/>
            <w:vAlign w:val="center"/>
          </w:tcPr>
          <w:p w14:paraId="59F7115B" w14:textId="77777777" w:rsidR="00905F86" w:rsidRPr="006D68AC" w:rsidRDefault="00905F86" w:rsidP="00291D60">
            <w:pPr>
              <w:pStyle w:val="TAL"/>
            </w:pPr>
            <w:r w:rsidRPr="006D68AC">
              <w:t>targetServArea</w:t>
            </w:r>
          </w:p>
        </w:tc>
        <w:tc>
          <w:tcPr>
            <w:tcW w:w="1539" w:type="dxa"/>
            <w:vAlign w:val="center"/>
          </w:tcPr>
          <w:p w14:paraId="7661A5B3" w14:textId="77777777" w:rsidR="00905F86" w:rsidRPr="006D68AC" w:rsidRDefault="00905F86" w:rsidP="00291D60">
            <w:pPr>
              <w:pStyle w:val="TAL"/>
            </w:pPr>
            <w:r w:rsidRPr="006D68AC">
              <w:t>array(GeographicArea)</w:t>
            </w:r>
          </w:p>
        </w:tc>
        <w:tc>
          <w:tcPr>
            <w:tcW w:w="425" w:type="dxa"/>
            <w:vAlign w:val="center"/>
          </w:tcPr>
          <w:p w14:paraId="1B1EB579" w14:textId="77777777" w:rsidR="00905F86" w:rsidRPr="006D68AC" w:rsidRDefault="00905F86" w:rsidP="00291D60">
            <w:pPr>
              <w:pStyle w:val="TAC"/>
            </w:pPr>
            <w:r w:rsidRPr="006D68AC">
              <w:rPr>
                <w:rFonts w:cs="Arial"/>
                <w:szCs w:val="18"/>
                <w:lang w:eastAsia="zh-CN"/>
              </w:rPr>
              <w:t>M</w:t>
            </w:r>
          </w:p>
        </w:tc>
        <w:tc>
          <w:tcPr>
            <w:tcW w:w="1134" w:type="dxa"/>
            <w:vAlign w:val="center"/>
          </w:tcPr>
          <w:p w14:paraId="042496BD" w14:textId="77777777" w:rsidR="00905F86" w:rsidRPr="006D68AC" w:rsidRDefault="00905F86" w:rsidP="00291D60">
            <w:pPr>
              <w:pStyle w:val="TAC"/>
            </w:pPr>
            <w:r w:rsidRPr="006D68AC">
              <w:rPr>
                <w:rFonts w:cs="Arial"/>
                <w:szCs w:val="18"/>
                <w:lang w:eastAsia="zh-CN"/>
              </w:rPr>
              <w:t>1..N</w:t>
            </w:r>
          </w:p>
        </w:tc>
        <w:tc>
          <w:tcPr>
            <w:tcW w:w="3828" w:type="dxa"/>
            <w:vAlign w:val="center"/>
          </w:tcPr>
          <w:p w14:paraId="0AB7717B" w14:textId="77777777" w:rsidR="00905F86" w:rsidRPr="006D68AC" w:rsidRDefault="00905F86" w:rsidP="00291D60">
            <w:pPr>
              <w:pStyle w:val="TAL"/>
              <w:rPr>
                <w:rFonts w:cs="Arial"/>
                <w:szCs w:val="18"/>
                <w:lang w:eastAsia="zh-CN"/>
              </w:rPr>
            </w:pPr>
            <w:r w:rsidRPr="006D68AC">
              <w:rPr>
                <w:rFonts w:cs="Arial"/>
                <w:szCs w:val="18"/>
              </w:rPr>
              <w:t>Contains the target service area.</w:t>
            </w:r>
          </w:p>
        </w:tc>
        <w:tc>
          <w:tcPr>
            <w:tcW w:w="1309" w:type="dxa"/>
            <w:vAlign w:val="center"/>
          </w:tcPr>
          <w:p w14:paraId="3A894497" w14:textId="77777777" w:rsidR="00905F86" w:rsidRPr="006D68AC" w:rsidRDefault="00905F86" w:rsidP="00291D60">
            <w:pPr>
              <w:pStyle w:val="TAL"/>
              <w:rPr>
                <w:rFonts w:cs="Arial"/>
                <w:szCs w:val="18"/>
              </w:rPr>
            </w:pPr>
          </w:p>
        </w:tc>
      </w:tr>
    </w:tbl>
    <w:p w14:paraId="429D25CC" w14:textId="77777777" w:rsidR="00905F86" w:rsidRPr="006D68AC" w:rsidRDefault="00905F86" w:rsidP="00905F86">
      <w:pPr>
        <w:rPr>
          <w:rFonts w:eastAsia="等线"/>
        </w:rPr>
      </w:pPr>
    </w:p>
    <w:p w14:paraId="565A41B9" w14:textId="77777777" w:rsidR="00D3062E" w:rsidRPr="006D68AC" w:rsidRDefault="00D3062E" w:rsidP="00D3062E">
      <w:pPr>
        <w:pStyle w:val="41"/>
        <w:rPr>
          <w:lang w:val="en-US"/>
        </w:rPr>
      </w:pPr>
      <w:bookmarkStart w:id="8269" w:name="_Toc168550470"/>
      <w:bookmarkStart w:id="8270" w:name="_Toc170118541"/>
      <w:bookmarkStart w:id="8271" w:name="_Toc209470623"/>
      <w:bookmarkStart w:id="8272" w:name="_Toc212115296"/>
      <w:bookmarkStart w:id="8273" w:name="_Toc215158297"/>
      <w:r w:rsidRPr="006D68AC">
        <w:rPr>
          <w:noProof/>
          <w:lang w:eastAsia="zh-CN"/>
        </w:rPr>
        <w:t>6.12</w:t>
      </w:r>
      <w:r w:rsidRPr="006D68AC">
        <w:rPr>
          <w:lang w:val="en-US"/>
        </w:rPr>
        <w:t>.6.3</w:t>
      </w:r>
      <w:r w:rsidRPr="006D68AC">
        <w:rPr>
          <w:lang w:val="en-US"/>
        </w:rPr>
        <w:tab/>
        <w:t>Simple data types and enumerations</w:t>
      </w:r>
      <w:bookmarkEnd w:id="8266"/>
      <w:bookmarkEnd w:id="8267"/>
      <w:bookmarkEnd w:id="8269"/>
      <w:bookmarkEnd w:id="8270"/>
      <w:bookmarkEnd w:id="8271"/>
      <w:bookmarkEnd w:id="8272"/>
      <w:bookmarkEnd w:id="8273"/>
    </w:p>
    <w:p w14:paraId="5F98300B" w14:textId="77777777" w:rsidR="00D3062E" w:rsidRPr="006D68AC" w:rsidRDefault="00D3062E" w:rsidP="00D3062E">
      <w:pPr>
        <w:pStyle w:val="51"/>
      </w:pPr>
      <w:bookmarkStart w:id="8274" w:name="_Toc160650294"/>
      <w:bookmarkStart w:id="8275" w:name="_Toc164928608"/>
      <w:bookmarkStart w:id="8276" w:name="_Toc168550471"/>
      <w:bookmarkStart w:id="8277" w:name="_Toc170118542"/>
      <w:bookmarkStart w:id="8278" w:name="_Toc209470624"/>
      <w:bookmarkStart w:id="8279" w:name="_Toc212115297"/>
      <w:bookmarkStart w:id="8280" w:name="_Toc215158298"/>
      <w:r w:rsidRPr="006D68AC">
        <w:rPr>
          <w:noProof/>
          <w:lang w:eastAsia="zh-CN"/>
        </w:rPr>
        <w:t>6.12</w:t>
      </w:r>
      <w:r w:rsidRPr="006D68AC">
        <w:t>.6.3.1</w:t>
      </w:r>
      <w:r w:rsidRPr="006D68AC">
        <w:tab/>
        <w:t>Introduction</w:t>
      </w:r>
      <w:bookmarkEnd w:id="8274"/>
      <w:bookmarkEnd w:id="8275"/>
      <w:bookmarkEnd w:id="8276"/>
      <w:bookmarkEnd w:id="8277"/>
      <w:bookmarkEnd w:id="8278"/>
      <w:bookmarkEnd w:id="8279"/>
      <w:bookmarkEnd w:id="8280"/>
    </w:p>
    <w:p w14:paraId="6C780E07" w14:textId="77777777" w:rsidR="00D3062E" w:rsidRPr="006D68AC" w:rsidRDefault="00D3062E" w:rsidP="00D3062E">
      <w:r w:rsidRPr="006D68AC">
        <w:t>This clause defines simple data types and enumerations that can be referenced from data structures defined in the previous clauses.</w:t>
      </w:r>
    </w:p>
    <w:p w14:paraId="54BF224B" w14:textId="77777777" w:rsidR="00D3062E" w:rsidRPr="006D68AC" w:rsidRDefault="00D3062E" w:rsidP="00D3062E">
      <w:pPr>
        <w:pStyle w:val="51"/>
      </w:pPr>
      <w:bookmarkStart w:id="8281" w:name="_Toc157434954"/>
      <w:bookmarkStart w:id="8282" w:name="_Toc157436669"/>
      <w:bookmarkStart w:id="8283" w:name="_Toc157440509"/>
      <w:bookmarkStart w:id="8284" w:name="_Toc160650295"/>
      <w:bookmarkStart w:id="8285" w:name="_Toc164928609"/>
      <w:bookmarkStart w:id="8286" w:name="_Toc168550472"/>
      <w:bookmarkStart w:id="8287" w:name="_Toc170118543"/>
      <w:bookmarkStart w:id="8288" w:name="_Toc209470625"/>
      <w:bookmarkStart w:id="8289" w:name="_Toc212115298"/>
      <w:bookmarkStart w:id="8290" w:name="_Toc215158299"/>
      <w:r w:rsidRPr="006D68AC">
        <w:rPr>
          <w:noProof/>
          <w:lang w:eastAsia="zh-CN"/>
        </w:rPr>
        <w:t>6.12</w:t>
      </w:r>
      <w:r w:rsidRPr="006D68AC">
        <w:t>.6.3.2</w:t>
      </w:r>
      <w:r w:rsidRPr="006D68AC">
        <w:tab/>
        <w:t>Simple data types</w:t>
      </w:r>
      <w:bookmarkEnd w:id="8281"/>
      <w:bookmarkEnd w:id="8282"/>
      <w:bookmarkEnd w:id="8283"/>
      <w:bookmarkEnd w:id="8284"/>
      <w:bookmarkEnd w:id="8285"/>
      <w:bookmarkEnd w:id="8286"/>
      <w:bookmarkEnd w:id="8287"/>
      <w:bookmarkEnd w:id="8288"/>
      <w:bookmarkEnd w:id="8289"/>
      <w:bookmarkEnd w:id="8290"/>
    </w:p>
    <w:p w14:paraId="43938BE9" w14:textId="77777777" w:rsidR="00D3062E" w:rsidRPr="006D68AC" w:rsidRDefault="00D3062E" w:rsidP="00D3062E">
      <w:r w:rsidRPr="006D68AC">
        <w:t>The simple data types defined in table </w:t>
      </w:r>
      <w:r w:rsidRPr="006D68AC">
        <w:rPr>
          <w:noProof/>
          <w:lang w:eastAsia="zh-CN"/>
        </w:rPr>
        <w:t>6.12</w:t>
      </w:r>
      <w:r w:rsidRPr="006D68AC">
        <w:t>.6.3.2-1 shall be supported.</w:t>
      </w:r>
    </w:p>
    <w:p w14:paraId="0E6B3C5E" w14:textId="77777777" w:rsidR="00D3062E" w:rsidRPr="006D68AC" w:rsidRDefault="00D3062E" w:rsidP="00D3062E">
      <w:pPr>
        <w:pStyle w:val="TH"/>
      </w:pPr>
      <w:r w:rsidRPr="006D68AC">
        <w:t>Table </w:t>
      </w:r>
      <w:r w:rsidRPr="006D68AC">
        <w:rPr>
          <w:noProof/>
          <w:lang w:eastAsia="zh-CN"/>
        </w:rPr>
        <w:t>6.12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3241C99F" w14:textId="77777777" w:rsidR="00D3062E" w:rsidRPr="006D68AC" w:rsidRDefault="00D3062E" w:rsidP="003C3912">
            <w:pPr>
              <w:pStyle w:val="TAH"/>
            </w:pPr>
            <w:r w:rsidRPr="006D68AC">
              <w:t>Type Definition</w:t>
            </w:r>
          </w:p>
        </w:tc>
        <w:tc>
          <w:tcPr>
            <w:tcW w:w="2051" w:type="pct"/>
            <w:shd w:val="clear" w:color="auto" w:fill="C0C0C0"/>
            <w:vAlign w:val="center"/>
          </w:tcPr>
          <w:p w14:paraId="20E0A9C3" w14:textId="77777777" w:rsidR="00D3062E" w:rsidRPr="006D68AC" w:rsidRDefault="00D3062E" w:rsidP="003C3912">
            <w:pPr>
              <w:pStyle w:val="TAH"/>
            </w:pPr>
            <w:r w:rsidRPr="006D68AC">
              <w:t>Description</w:t>
            </w:r>
          </w:p>
        </w:tc>
        <w:tc>
          <w:tcPr>
            <w:tcW w:w="1265" w:type="pct"/>
            <w:shd w:val="clear" w:color="auto" w:fill="C0C0C0"/>
            <w:vAlign w:val="center"/>
          </w:tcPr>
          <w:p w14:paraId="65DD5EE0" w14:textId="77777777" w:rsidR="00D3062E" w:rsidRPr="006D68AC" w:rsidRDefault="00D3062E" w:rsidP="003C3912">
            <w:pPr>
              <w:pStyle w:val="TAH"/>
            </w:pPr>
            <w:r w:rsidRPr="006D68AC">
              <w:t>Applicability</w:t>
            </w:r>
          </w:p>
        </w:tc>
      </w:tr>
      <w:tr w:rsidR="00D3062E" w:rsidRPr="006D68AC"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6D68AC" w:rsidRDefault="00D3062E" w:rsidP="003C3912">
            <w:pPr>
              <w:pStyle w:val="TAL"/>
            </w:pPr>
          </w:p>
        </w:tc>
        <w:tc>
          <w:tcPr>
            <w:tcW w:w="2051" w:type="pct"/>
            <w:vAlign w:val="center"/>
          </w:tcPr>
          <w:p w14:paraId="70194E6E" w14:textId="77777777" w:rsidR="00D3062E" w:rsidRPr="006D68AC" w:rsidRDefault="00D3062E" w:rsidP="003C3912">
            <w:pPr>
              <w:pStyle w:val="TAL"/>
            </w:pPr>
          </w:p>
        </w:tc>
        <w:tc>
          <w:tcPr>
            <w:tcW w:w="1265" w:type="pct"/>
            <w:vAlign w:val="center"/>
          </w:tcPr>
          <w:p w14:paraId="15E2BAB7" w14:textId="77777777" w:rsidR="00D3062E" w:rsidRPr="006D68AC" w:rsidRDefault="00D3062E" w:rsidP="003C3912">
            <w:pPr>
              <w:pStyle w:val="TAL"/>
            </w:pPr>
          </w:p>
        </w:tc>
      </w:tr>
    </w:tbl>
    <w:p w14:paraId="4558D9D0" w14:textId="77777777" w:rsidR="00D3062E" w:rsidRPr="006D68AC" w:rsidRDefault="00D3062E" w:rsidP="00D3062E"/>
    <w:p w14:paraId="7CA8EABC" w14:textId="77777777" w:rsidR="00D3062E" w:rsidRPr="006D68AC" w:rsidRDefault="00D3062E" w:rsidP="00D3062E">
      <w:pPr>
        <w:pStyle w:val="51"/>
      </w:pPr>
      <w:bookmarkStart w:id="8291" w:name="_Toc157434879"/>
      <w:bookmarkStart w:id="8292" w:name="_Toc157436594"/>
      <w:bookmarkStart w:id="8293" w:name="_Toc157440434"/>
      <w:bookmarkStart w:id="8294" w:name="_Toc160650296"/>
      <w:bookmarkStart w:id="8295" w:name="_Toc164928610"/>
      <w:bookmarkStart w:id="8296" w:name="_Toc168550473"/>
      <w:bookmarkStart w:id="8297" w:name="_Toc170118544"/>
      <w:bookmarkStart w:id="8298" w:name="_Toc209470626"/>
      <w:bookmarkStart w:id="8299" w:name="_Toc212115299"/>
      <w:bookmarkStart w:id="8300" w:name="_Toc215158300"/>
      <w:r w:rsidRPr="006D68AC">
        <w:rPr>
          <w:noProof/>
          <w:lang w:eastAsia="zh-CN"/>
        </w:rPr>
        <w:t>6.12</w:t>
      </w:r>
      <w:r w:rsidRPr="006D68AC">
        <w:t>.6.3.3</w:t>
      </w:r>
      <w:r w:rsidRPr="006D68AC">
        <w:tab/>
        <w:t xml:space="preserve">Enumeration: </w:t>
      </w:r>
      <w:bookmarkEnd w:id="8291"/>
      <w:bookmarkEnd w:id="8292"/>
      <w:bookmarkEnd w:id="8293"/>
      <w:r w:rsidRPr="006D68AC">
        <w:t>ServContReq</w:t>
      </w:r>
      <w:bookmarkEnd w:id="8294"/>
      <w:bookmarkEnd w:id="8295"/>
      <w:bookmarkEnd w:id="8296"/>
      <w:bookmarkEnd w:id="8297"/>
      <w:bookmarkEnd w:id="8298"/>
      <w:bookmarkEnd w:id="8299"/>
      <w:bookmarkEnd w:id="8300"/>
    </w:p>
    <w:p w14:paraId="774216E5" w14:textId="77777777" w:rsidR="00D3062E" w:rsidRPr="006D68AC" w:rsidRDefault="00D3062E" w:rsidP="00D3062E">
      <w:r w:rsidRPr="006D68AC">
        <w:t xml:space="preserve">The enumeration ServContReq represents a </w:t>
      </w:r>
      <w:r w:rsidRPr="006D68AC">
        <w:rPr>
          <w:lang w:eastAsia="zh-CN"/>
        </w:rPr>
        <w:t>service continuity requirement</w:t>
      </w:r>
      <w:r w:rsidRPr="006D68AC">
        <w:t>. It shall comply with the provisions defined in table </w:t>
      </w:r>
      <w:r w:rsidRPr="006D68AC">
        <w:rPr>
          <w:noProof/>
          <w:lang w:eastAsia="zh-CN"/>
        </w:rPr>
        <w:t>6.12</w:t>
      </w:r>
      <w:r w:rsidRPr="006D68AC">
        <w:t>.6.3.3-1.</w:t>
      </w:r>
    </w:p>
    <w:p w14:paraId="3D753EE9" w14:textId="77777777" w:rsidR="00D3062E" w:rsidRPr="006D68AC" w:rsidRDefault="00D3062E" w:rsidP="00D3062E">
      <w:pPr>
        <w:pStyle w:val="TH"/>
      </w:pPr>
      <w:r w:rsidRPr="006D68AC">
        <w:t>Table </w:t>
      </w:r>
      <w:r w:rsidRPr="006D68AC">
        <w:rPr>
          <w:noProof/>
          <w:lang w:eastAsia="zh-CN"/>
        </w:rPr>
        <w:t>6.12</w:t>
      </w:r>
      <w:r w:rsidRPr="006D68AC">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6D68AC"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6D68AC" w:rsidRDefault="00D3062E"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6D68AC" w:rsidRDefault="00D3062E" w:rsidP="003C3912">
            <w:pPr>
              <w:pStyle w:val="TAH"/>
            </w:pPr>
            <w:r w:rsidRPr="006D68AC">
              <w:t>Description</w:t>
            </w:r>
          </w:p>
        </w:tc>
        <w:tc>
          <w:tcPr>
            <w:tcW w:w="702" w:type="pct"/>
            <w:shd w:val="clear" w:color="auto" w:fill="C0C0C0"/>
            <w:vAlign w:val="center"/>
          </w:tcPr>
          <w:p w14:paraId="746F2DDA" w14:textId="77777777" w:rsidR="00D3062E" w:rsidRPr="006D68AC" w:rsidRDefault="00D3062E" w:rsidP="003C3912">
            <w:pPr>
              <w:pStyle w:val="TAH"/>
            </w:pPr>
            <w:r w:rsidRPr="006D68AC">
              <w:t>Applicability</w:t>
            </w:r>
          </w:p>
        </w:tc>
      </w:tr>
      <w:tr w:rsidR="00D3062E" w:rsidRPr="006D68AC" w14:paraId="40261C58" w14:textId="77777777" w:rsidTr="003C3912">
        <w:tc>
          <w:tcPr>
            <w:tcW w:w="1235" w:type="pct"/>
            <w:tcMar>
              <w:top w:w="0" w:type="dxa"/>
              <w:left w:w="108" w:type="dxa"/>
              <w:bottom w:w="0" w:type="dxa"/>
              <w:right w:w="108" w:type="dxa"/>
            </w:tcMar>
            <w:vAlign w:val="center"/>
          </w:tcPr>
          <w:p w14:paraId="53A9F976" w14:textId="77777777" w:rsidR="00D3062E" w:rsidRPr="006D68AC" w:rsidRDefault="00D3062E" w:rsidP="003C3912">
            <w:pPr>
              <w:pStyle w:val="TAL"/>
            </w:pPr>
            <w:r w:rsidRPr="006D68AC">
              <w:t>EXPECTED_MIGRATION</w:t>
            </w:r>
          </w:p>
        </w:tc>
        <w:tc>
          <w:tcPr>
            <w:tcW w:w="3063" w:type="pct"/>
            <w:tcMar>
              <w:top w:w="0" w:type="dxa"/>
              <w:left w:w="108" w:type="dxa"/>
              <w:bottom w:w="0" w:type="dxa"/>
              <w:right w:w="108" w:type="dxa"/>
            </w:tcMar>
            <w:vAlign w:val="center"/>
          </w:tcPr>
          <w:p w14:paraId="3AD3FA09" w14:textId="77777777" w:rsidR="00D3062E" w:rsidRPr="006D68AC" w:rsidRDefault="00D3062E" w:rsidP="003C3912">
            <w:pPr>
              <w:pStyle w:val="TAL"/>
            </w:pPr>
            <w:r w:rsidRPr="006D68AC">
              <w:rPr>
                <w:lang w:eastAsia="zh-CN"/>
              </w:rPr>
              <w:t xml:space="preserve">Indicates that the service continuity requirement is </w:t>
            </w:r>
            <w:r w:rsidRPr="006D68AC">
              <w:rPr>
                <w:kern w:val="2"/>
              </w:rPr>
              <w:t>the expected migration of the VAL application (or a list of VAL UE(s) of the VAL application) to a target area</w:t>
            </w:r>
            <w:r w:rsidRPr="006D68AC">
              <w:rPr>
                <w:lang w:eastAsia="zh-CN"/>
              </w:rPr>
              <w:t>.</w:t>
            </w:r>
          </w:p>
        </w:tc>
        <w:tc>
          <w:tcPr>
            <w:tcW w:w="702" w:type="pct"/>
            <w:vAlign w:val="center"/>
          </w:tcPr>
          <w:p w14:paraId="712C00C3" w14:textId="77777777" w:rsidR="00D3062E" w:rsidRPr="006D68AC" w:rsidRDefault="00D3062E" w:rsidP="003C3912">
            <w:pPr>
              <w:pStyle w:val="TAL"/>
            </w:pPr>
          </w:p>
        </w:tc>
      </w:tr>
      <w:tr w:rsidR="00D3062E" w:rsidRPr="006D68AC" w14:paraId="24BA175B" w14:textId="77777777" w:rsidTr="003C3912">
        <w:tc>
          <w:tcPr>
            <w:tcW w:w="1235" w:type="pct"/>
            <w:tcMar>
              <w:top w:w="0" w:type="dxa"/>
              <w:left w:w="108" w:type="dxa"/>
              <w:bottom w:w="0" w:type="dxa"/>
              <w:right w:w="108" w:type="dxa"/>
            </w:tcMar>
            <w:vAlign w:val="center"/>
          </w:tcPr>
          <w:p w14:paraId="111A3E34" w14:textId="77777777" w:rsidR="00D3062E" w:rsidRPr="006D68AC" w:rsidRDefault="00D3062E" w:rsidP="003C3912">
            <w:pPr>
              <w:pStyle w:val="TAL"/>
            </w:pPr>
            <w:r w:rsidRPr="006D68AC">
              <w:t>PREDICTED_MIGRATION</w:t>
            </w:r>
          </w:p>
        </w:tc>
        <w:tc>
          <w:tcPr>
            <w:tcW w:w="3063" w:type="pct"/>
            <w:tcMar>
              <w:top w:w="0" w:type="dxa"/>
              <w:left w:w="108" w:type="dxa"/>
              <w:bottom w:w="0" w:type="dxa"/>
              <w:right w:w="108" w:type="dxa"/>
            </w:tcMar>
            <w:vAlign w:val="center"/>
          </w:tcPr>
          <w:p w14:paraId="36D10963" w14:textId="77777777" w:rsidR="00D3062E" w:rsidRPr="006D68AC" w:rsidRDefault="00D3062E" w:rsidP="003C3912">
            <w:pPr>
              <w:pStyle w:val="TAL"/>
              <w:rPr>
                <w:lang w:eastAsia="zh-CN"/>
              </w:rPr>
            </w:pPr>
            <w:r w:rsidRPr="006D68AC">
              <w:rPr>
                <w:lang w:eastAsia="zh-CN"/>
              </w:rPr>
              <w:t xml:space="preserve">Indicates that the service continuity requirement is </w:t>
            </w:r>
            <w:r w:rsidRPr="006D68AC">
              <w:rPr>
                <w:kern w:val="2"/>
              </w:rPr>
              <w:t>the predicted migration of the VAL application (or a list of VAL UE(s) of the VAL application) to a target area</w:t>
            </w:r>
            <w:r w:rsidRPr="006D68AC">
              <w:rPr>
                <w:lang w:eastAsia="zh-CN"/>
              </w:rPr>
              <w:t>.</w:t>
            </w:r>
          </w:p>
        </w:tc>
        <w:tc>
          <w:tcPr>
            <w:tcW w:w="702" w:type="pct"/>
            <w:vAlign w:val="center"/>
          </w:tcPr>
          <w:p w14:paraId="0C61F329" w14:textId="77777777" w:rsidR="00D3062E" w:rsidRPr="006D68AC" w:rsidRDefault="00D3062E" w:rsidP="003C3912">
            <w:pPr>
              <w:pStyle w:val="TAL"/>
            </w:pPr>
          </w:p>
        </w:tc>
      </w:tr>
    </w:tbl>
    <w:p w14:paraId="121EBF06" w14:textId="77777777" w:rsidR="00D3062E" w:rsidRPr="006D68AC" w:rsidRDefault="00D3062E" w:rsidP="00D3062E">
      <w:pPr>
        <w:rPr>
          <w:lang w:val="en-US"/>
        </w:rPr>
      </w:pPr>
    </w:p>
    <w:p w14:paraId="40930F2A" w14:textId="77777777" w:rsidR="00D3062E" w:rsidRPr="006D68AC" w:rsidRDefault="00D3062E" w:rsidP="00D3062E">
      <w:pPr>
        <w:pStyle w:val="41"/>
        <w:rPr>
          <w:lang w:val="en-US"/>
        </w:rPr>
      </w:pPr>
      <w:bookmarkStart w:id="8301" w:name="_Toc160650297"/>
      <w:bookmarkStart w:id="8302" w:name="_Toc164928611"/>
      <w:bookmarkStart w:id="8303" w:name="_Toc168550474"/>
      <w:bookmarkStart w:id="8304" w:name="_Toc170118545"/>
      <w:bookmarkStart w:id="8305" w:name="_Toc209470627"/>
      <w:bookmarkStart w:id="8306" w:name="_Toc212115300"/>
      <w:bookmarkStart w:id="8307" w:name="_Toc215158301"/>
      <w:r w:rsidRPr="006D68AC">
        <w:rPr>
          <w:noProof/>
          <w:lang w:eastAsia="zh-CN"/>
        </w:rPr>
        <w:t>6.12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301"/>
      <w:bookmarkEnd w:id="8302"/>
      <w:bookmarkEnd w:id="8303"/>
      <w:bookmarkEnd w:id="8304"/>
      <w:bookmarkEnd w:id="8305"/>
      <w:bookmarkEnd w:id="8306"/>
      <w:bookmarkEnd w:id="8307"/>
    </w:p>
    <w:p w14:paraId="64B98AC2" w14:textId="77777777" w:rsidR="00D3062E" w:rsidRPr="006D68AC" w:rsidRDefault="00D3062E" w:rsidP="00D3062E">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D0D1FC6" w14:textId="77777777" w:rsidR="00D3062E" w:rsidRPr="006D68AC" w:rsidRDefault="00D3062E" w:rsidP="00D3062E">
      <w:pPr>
        <w:pStyle w:val="41"/>
      </w:pPr>
      <w:bookmarkStart w:id="8308" w:name="_Toc160650298"/>
      <w:bookmarkStart w:id="8309" w:name="_Toc164928612"/>
      <w:bookmarkStart w:id="8310" w:name="_Toc168550475"/>
      <w:bookmarkStart w:id="8311" w:name="_Toc170118546"/>
      <w:bookmarkStart w:id="8312" w:name="_Toc209470628"/>
      <w:bookmarkStart w:id="8313" w:name="_Toc212115301"/>
      <w:bookmarkStart w:id="8314" w:name="_Toc215158302"/>
      <w:r w:rsidRPr="006D68AC">
        <w:rPr>
          <w:noProof/>
          <w:lang w:eastAsia="zh-CN"/>
        </w:rPr>
        <w:lastRenderedPageBreak/>
        <w:t>6.12</w:t>
      </w:r>
      <w:r w:rsidRPr="006D68AC">
        <w:t>.6.5</w:t>
      </w:r>
      <w:r w:rsidRPr="006D68AC">
        <w:tab/>
        <w:t>Binary data</w:t>
      </w:r>
      <w:bookmarkEnd w:id="8308"/>
      <w:bookmarkEnd w:id="8309"/>
      <w:bookmarkEnd w:id="8310"/>
      <w:bookmarkEnd w:id="8311"/>
      <w:bookmarkEnd w:id="8312"/>
      <w:bookmarkEnd w:id="8313"/>
      <w:bookmarkEnd w:id="8314"/>
    </w:p>
    <w:p w14:paraId="3B88CCF7" w14:textId="77777777" w:rsidR="00D3062E" w:rsidRPr="006D68AC" w:rsidRDefault="00D3062E" w:rsidP="00D3062E">
      <w:pPr>
        <w:pStyle w:val="51"/>
      </w:pPr>
      <w:bookmarkStart w:id="8315" w:name="_Toc160650299"/>
      <w:bookmarkStart w:id="8316" w:name="_Toc164928613"/>
      <w:bookmarkStart w:id="8317" w:name="_Toc168550476"/>
      <w:bookmarkStart w:id="8318" w:name="_Toc170118547"/>
      <w:bookmarkStart w:id="8319" w:name="_Toc209470629"/>
      <w:bookmarkStart w:id="8320" w:name="_Toc212115302"/>
      <w:bookmarkStart w:id="8321" w:name="_Toc215158303"/>
      <w:r w:rsidRPr="006D68AC">
        <w:rPr>
          <w:noProof/>
          <w:lang w:eastAsia="zh-CN"/>
        </w:rPr>
        <w:t>6.12</w:t>
      </w:r>
      <w:r w:rsidRPr="006D68AC">
        <w:t>.6.5.1</w:t>
      </w:r>
      <w:r w:rsidRPr="006D68AC">
        <w:tab/>
        <w:t>Binary Data Types</w:t>
      </w:r>
      <w:bookmarkEnd w:id="8315"/>
      <w:bookmarkEnd w:id="8316"/>
      <w:bookmarkEnd w:id="8317"/>
      <w:bookmarkEnd w:id="8318"/>
      <w:bookmarkEnd w:id="8319"/>
      <w:bookmarkEnd w:id="8320"/>
      <w:bookmarkEnd w:id="8321"/>
    </w:p>
    <w:p w14:paraId="0A2BF800" w14:textId="77777777" w:rsidR="00D3062E" w:rsidRPr="006D68AC" w:rsidRDefault="00D3062E" w:rsidP="00D3062E">
      <w:pPr>
        <w:pStyle w:val="TH"/>
      </w:pPr>
      <w:r w:rsidRPr="006D68AC">
        <w:t>Table </w:t>
      </w:r>
      <w:r w:rsidRPr="006D68AC">
        <w:rPr>
          <w:noProof/>
          <w:lang w:eastAsia="zh-CN"/>
        </w:rPr>
        <w:t>6.12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6D68AC" w14:paraId="3FB32225" w14:textId="77777777" w:rsidTr="003C3912">
        <w:trPr>
          <w:jc w:val="center"/>
        </w:trPr>
        <w:tc>
          <w:tcPr>
            <w:tcW w:w="2718" w:type="dxa"/>
            <w:shd w:val="clear" w:color="000000" w:fill="C0C0C0"/>
            <w:vAlign w:val="center"/>
          </w:tcPr>
          <w:p w14:paraId="53D5CA6D" w14:textId="77777777" w:rsidR="00D3062E" w:rsidRPr="006D68AC" w:rsidRDefault="00D3062E" w:rsidP="003C3912">
            <w:pPr>
              <w:pStyle w:val="TAH"/>
            </w:pPr>
            <w:r w:rsidRPr="006D68AC">
              <w:t>Name</w:t>
            </w:r>
          </w:p>
        </w:tc>
        <w:tc>
          <w:tcPr>
            <w:tcW w:w="1378" w:type="dxa"/>
            <w:shd w:val="clear" w:color="000000" w:fill="C0C0C0"/>
            <w:vAlign w:val="center"/>
          </w:tcPr>
          <w:p w14:paraId="4BC39ACD" w14:textId="77777777" w:rsidR="00D3062E" w:rsidRPr="006D68AC" w:rsidRDefault="00D3062E" w:rsidP="003C3912">
            <w:pPr>
              <w:pStyle w:val="TAH"/>
            </w:pPr>
            <w:r w:rsidRPr="006D68AC">
              <w:t>Clause defined</w:t>
            </w:r>
          </w:p>
        </w:tc>
        <w:tc>
          <w:tcPr>
            <w:tcW w:w="4381" w:type="dxa"/>
            <w:shd w:val="clear" w:color="000000" w:fill="C0C0C0"/>
            <w:vAlign w:val="center"/>
          </w:tcPr>
          <w:p w14:paraId="2A169732" w14:textId="77777777" w:rsidR="00D3062E" w:rsidRPr="006D68AC" w:rsidRDefault="00D3062E" w:rsidP="003C3912">
            <w:pPr>
              <w:pStyle w:val="TAH"/>
            </w:pPr>
            <w:r w:rsidRPr="006D68AC">
              <w:t>Content type</w:t>
            </w:r>
          </w:p>
        </w:tc>
      </w:tr>
      <w:tr w:rsidR="00D3062E" w:rsidRPr="006D68AC" w14:paraId="60690F7D" w14:textId="77777777" w:rsidTr="003C3912">
        <w:trPr>
          <w:jc w:val="center"/>
        </w:trPr>
        <w:tc>
          <w:tcPr>
            <w:tcW w:w="2718" w:type="dxa"/>
            <w:vAlign w:val="center"/>
          </w:tcPr>
          <w:p w14:paraId="5631BC22" w14:textId="77777777" w:rsidR="00D3062E" w:rsidRPr="006D68AC" w:rsidRDefault="00D3062E" w:rsidP="003C3912">
            <w:pPr>
              <w:pStyle w:val="TAL"/>
            </w:pPr>
          </w:p>
        </w:tc>
        <w:tc>
          <w:tcPr>
            <w:tcW w:w="1378" w:type="dxa"/>
            <w:vAlign w:val="center"/>
          </w:tcPr>
          <w:p w14:paraId="4D0B4442" w14:textId="77777777" w:rsidR="00D3062E" w:rsidRPr="006D68AC" w:rsidRDefault="00D3062E" w:rsidP="003C3912">
            <w:pPr>
              <w:pStyle w:val="TAC"/>
            </w:pPr>
          </w:p>
        </w:tc>
        <w:tc>
          <w:tcPr>
            <w:tcW w:w="4381" w:type="dxa"/>
            <w:vAlign w:val="center"/>
          </w:tcPr>
          <w:p w14:paraId="444684FF" w14:textId="77777777" w:rsidR="00D3062E" w:rsidRPr="006D68AC" w:rsidRDefault="00D3062E" w:rsidP="003C3912">
            <w:pPr>
              <w:pStyle w:val="TAL"/>
              <w:rPr>
                <w:rFonts w:cs="Arial"/>
                <w:szCs w:val="18"/>
              </w:rPr>
            </w:pPr>
          </w:p>
        </w:tc>
      </w:tr>
    </w:tbl>
    <w:p w14:paraId="39841AFB" w14:textId="77777777" w:rsidR="00D3062E" w:rsidRPr="006D68AC" w:rsidRDefault="00D3062E" w:rsidP="00D3062E"/>
    <w:p w14:paraId="1C0BF098" w14:textId="77777777" w:rsidR="00D3062E" w:rsidRPr="006D68AC" w:rsidRDefault="00D3062E" w:rsidP="00D3062E">
      <w:pPr>
        <w:pStyle w:val="31"/>
      </w:pPr>
      <w:bookmarkStart w:id="8322" w:name="_Toc160650300"/>
      <w:bookmarkStart w:id="8323" w:name="_Toc164928614"/>
      <w:bookmarkStart w:id="8324" w:name="_Toc168550477"/>
      <w:bookmarkStart w:id="8325" w:name="_Toc170118548"/>
      <w:bookmarkStart w:id="8326" w:name="_Toc209470630"/>
      <w:bookmarkStart w:id="8327" w:name="_Toc212115303"/>
      <w:bookmarkStart w:id="8328" w:name="_Toc215158304"/>
      <w:r w:rsidRPr="006D68AC">
        <w:rPr>
          <w:noProof/>
          <w:lang w:eastAsia="zh-CN"/>
        </w:rPr>
        <w:t>6.12</w:t>
      </w:r>
      <w:r w:rsidRPr="006D68AC">
        <w:t>.7</w:t>
      </w:r>
      <w:r w:rsidRPr="006D68AC">
        <w:tab/>
        <w:t>Error Handling</w:t>
      </w:r>
      <w:bookmarkEnd w:id="8322"/>
      <w:bookmarkEnd w:id="8323"/>
      <w:bookmarkEnd w:id="8324"/>
      <w:bookmarkEnd w:id="8325"/>
      <w:bookmarkEnd w:id="8326"/>
      <w:bookmarkEnd w:id="8327"/>
      <w:bookmarkEnd w:id="8328"/>
    </w:p>
    <w:p w14:paraId="1119AFCB" w14:textId="77777777" w:rsidR="00D3062E" w:rsidRPr="006D68AC" w:rsidRDefault="00D3062E" w:rsidP="00D3062E">
      <w:pPr>
        <w:pStyle w:val="41"/>
      </w:pPr>
      <w:bookmarkStart w:id="8329" w:name="_Toc160650301"/>
      <w:bookmarkStart w:id="8330" w:name="_Toc164928615"/>
      <w:bookmarkStart w:id="8331" w:name="_Toc168550478"/>
      <w:bookmarkStart w:id="8332" w:name="_Toc170118549"/>
      <w:bookmarkStart w:id="8333" w:name="_Toc209470631"/>
      <w:bookmarkStart w:id="8334" w:name="_Toc212115304"/>
      <w:bookmarkStart w:id="8335" w:name="_Toc215158305"/>
      <w:r w:rsidRPr="006D68AC">
        <w:rPr>
          <w:noProof/>
          <w:lang w:eastAsia="zh-CN"/>
        </w:rPr>
        <w:t>6.12</w:t>
      </w:r>
      <w:r w:rsidRPr="006D68AC">
        <w:t>.7.1</w:t>
      </w:r>
      <w:r w:rsidRPr="006D68AC">
        <w:tab/>
        <w:t>General</w:t>
      </w:r>
      <w:bookmarkEnd w:id="8329"/>
      <w:bookmarkEnd w:id="8330"/>
      <w:bookmarkEnd w:id="8331"/>
      <w:bookmarkEnd w:id="8332"/>
      <w:bookmarkEnd w:id="8333"/>
      <w:bookmarkEnd w:id="8334"/>
      <w:bookmarkEnd w:id="8335"/>
    </w:p>
    <w:p w14:paraId="2179B78B" w14:textId="77777777" w:rsidR="00D3062E" w:rsidRPr="006D68AC" w:rsidRDefault="00D3062E" w:rsidP="00D3062E">
      <w:r w:rsidRPr="006D68AC">
        <w:t xml:space="preserve">For the NSCE_InterPLMNContinuity API, error handling shall be supported as specified in </w:t>
      </w:r>
      <w:r w:rsidRPr="006D68AC">
        <w:rPr>
          <w:noProof/>
          <w:lang w:eastAsia="zh-CN"/>
        </w:rPr>
        <w:t>clause 6.7 of 3GPP TS 29.549 </w:t>
      </w:r>
      <w:r w:rsidRPr="006D68AC">
        <w:t>[15].</w:t>
      </w:r>
    </w:p>
    <w:p w14:paraId="55831D32" w14:textId="77777777" w:rsidR="00D3062E" w:rsidRPr="006D68AC" w:rsidRDefault="00D3062E" w:rsidP="00D3062E">
      <w:pPr>
        <w:rPr>
          <w:rFonts w:eastAsia="Calibri"/>
        </w:rPr>
      </w:pPr>
      <w:r w:rsidRPr="006D68AC">
        <w:t>In addition, the requirements in the following clauses are applicable for the NSCE_InterPLMNContinuity API.</w:t>
      </w:r>
    </w:p>
    <w:p w14:paraId="2203EEDE" w14:textId="77777777" w:rsidR="00D3062E" w:rsidRPr="006D68AC" w:rsidRDefault="00D3062E" w:rsidP="00D3062E">
      <w:pPr>
        <w:pStyle w:val="41"/>
      </w:pPr>
      <w:bookmarkStart w:id="8336" w:name="_Toc160650302"/>
      <w:bookmarkStart w:id="8337" w:name="_Toc164928616"/>
      <w:bookmarkStart w:id="8338" w:name="_Toc168550479"/>
      <w:bookmarkStart w:id="8339" w:name="_Toc170118550"/>
      <w:bookmarkStart w:id="8340" w:name="_Toc209470632"/>
      <w:bookmarkStart w:id="8341" w:name="_Toc212115305"/>
      <w:bookmarkStart w:id="8342" w:name="_Toc215158306"/>
      <w:r w:rsidRPr="006D68AC">
        <w:rPr>
          <w:noProof/>
          <w:lang w:eastAsia="zh-CN"/>
        </w:rPr>
        <w:t>6.12</w:t>
      </w:r>
      <w:r w:rsidRPr="006D68AC">
        <w:t>.7.2</w:t>
      </w:r>
      <w:r w:rsidRPr="006D68AC">
        <w:tab/>
        <w:t>Protocol Errors</w:t>
      </w:r>
      <w:bookmarkEnd w:id="8336"/>
      <w:bookmarkEnd w:id="8337"/>
      <w:bookmarkEnd w:id="8338"/>
      <w:bookmarkEnd w:id="8339"/>
      <w:bookmarkEnd w:id="8340"/>
      <w:bookmarkEnd w:id="8341"/>
      <w:bookmarkEnd w:id="8342"/>
    </w:p>
    <w:p w14:paraId="0BEF7D1D" w14:textId="77777777" w:rsidR="00D3062E" w:rsidRPr="006D68AC" w:rsidRDefault="00D3062E" w:rsidP="00D3062E">
      <w:r w:rsidRPr="006D68AC">
        <w:t>No specific protocol errors for the NSCE_InterPLMNContinuity API are specified.</w:t>
      </w:r>
    </w:p>
    <w:p w14:paraId="7D9F796E" w14:textId="77777777" w:rsidR="00D3062E" w:rsidRPr="006D68AC" w:rsidRDefault="00D3062E" w:rsidP="00D3062E">
      <w:pPr>
        <w:pStyle w:val="41"/>
      </w:pPr>
      <w:bookmarkStart w:id="8343" w:name="_Toc160650303"/>
      <w:bookmarkStart w:id="8344" w:name="_Toc164928617"/>
      <w:bookmarkStart w:id="8345" w:name="_Toc168550480"/>
      <w:bookmarkStart w:id="8346" w:name="_Toc170118551"/>
      <w:bookmarkStart w:id="8347" w:name="_Toc209470633"/>
      <w:bookmarkStart w:id="8348" w:name="_Toc212115306"/>
      <w:bookmarkStart w:id="8349" w:name="_Toc215158307"/>
      <w:r w:rsidRPr="006D68AC">
        <w:rPr>
          <w:noProof/>
          <w:lang w:eastAsia="zh-CN"/>
        </w:rPr>
        <w:t>6.12</w:t>
      </w:r>
      <w:r w:rsidRPr="006D68AC">
        <w:t>.7.3</w:t>
      </w:r>
      <w:r w:rsidRPr="006D68AC">
        <w:tab/>
        <w:t>Application Errors</w:t>
      </w:r>
      <w:bookmarkEnd w:id="8343"/>
      <w:bookmarkEnd w:id="8344"/>
      <w:bookmarkEnd w:id="8345"/>
      <w:bookmarkEnd w:id="8346"/>
      <w:bookmarkEnd w:id="8347"/>
      <w:bookmarkEnd w:id="8348"/>
      <w:bookmarkEnd w:id="8349"/>
    </w:p>
    <w:p w14:paraId="6A025E21" w14:textId="77777777" w:rsidR="00D3062E" w:rsidRPr="006D68AC" w:rsidRDefault="00D3062E" w:rsidP="00D3062E">
      <w:r w:rsidRPr="006D68AC">
        <w:t>The application errors defined for the NSCE_InterPLMNContinuity API are listed in Table </w:t>
      </w:r>
      <w:r w:rsidRPr="006D68AC">
        <w:rPr>
          <w:noProof/>
          <w:lang w:eastAsia="zh-CN"/>
        </w:rPr>
        <w:t>6.12</w:t>
      </w:r>
      <w:r w:rsidRPr="006D68AC">
        <w:t>.7.3-1.</w:t>
      </w:r>
    </w:p>
    <w:p w14:paraId="77E20ADA" w14:textId="77777777" w:rsidR="00D3062E" w:rsidRPr="006D68AC" w:rsidRDefault="00D3062E" w:rsidP="00D3062E">
      <w:pPr>
        <w:pStyle w:val="TH"/>
      </w:pPr>
      <w:r w:rsidRPr="006D68AC">
        <w:t>Table </w:t>
      </w:r>
      <w:r w:rsidRPr="006D68AC">
        <w:rPr>
          <w:noProof/>
          <w:lang w:eastAsia="zh-CN"/>
        </w:rPr>
        <w:t>6.12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6D68AC" w14:paraId="6EA3D105" w14:textId="77777777" w:rsidTr="003C3912">
        <w:trPr>
          <w:jc w:val="center"/>
        </w:trPr>
        <w:tc>
          <w:tcPr>
            <w:tcW w:w="2908" w:type="dxa"/>
            <w:shd w:val="clear" w:color="auto" w:fill="C0C0C0"/>
            <w:vAlign w:val="center"/>
            <w:hideMark/>
          </w:tcPr>
          <w:p w14:paraId="35C7387E" w14:textId="77777777" w:rsidR="00D3062E" w:rsidRPr="006D68AC" w:rsidRDefault="00D3062E" w:rsidP="003C3912">
            <w:pPr>
              <w:pStyle w:val="TAH"/>
            </w:pPr>
            <w:r w:rsidRPr="006D68AC">
              <w:t>Application Error</w:t>
            </w:r>
          </w:p>
        </w:tc>
        <w:tc>
          <w:tcPr>
            <w:tcW w:w="1581" w:type="dxa"/>
            <w:shd w:val="clear" w:color="auto" w:fill="C0C0C0"/>
            <w:vAlign w:val="center"/>
            <w:hideMark/>
          </w:tcPr>
          <w:p w14:paraId="36CF17CF" w14:textId="77777777" w:rsidR="00D3062E" w:rsidRPr="006D68AC" w:rsidRDefault="00D3062E" w:rsidP="003C3912">
            <w:pPr>
              <w:pStyle w:val="TAH"/>
            </w:pPr>
            <w:r w:rsidRPr="006D68AC">
              <w:t>HTTP status code</w:t>
            </w:r>
          </w:p>
        </w:tc>
        <w:tc>
          <w:tcPr>
            <w:tcW w:w="3877" w:type="dxa"/>
            <w:shd w:val="clear" w:color="auto" w:fill="C0C0C0"/>
            <w:vAlign w:val="center"/>
            <w:hideMark/>
          </w:tcPr>
          <w:p w14:paraId="41D13877" w14:textId="77777777" w:rsidR="00D3062E" w:rsidRPr="006D68AC" w:rsidRDefault="00D3062E" w:rsidP="003C3912">
            <w:pPr>
              <w:pStyle w:val="TAH"/>
            </w:pPr>
            <w:r w:rsidRPr="006D68AC">
              <w:t>Description</w:t>
            </w:r>
          </w:p>
        </w:tc>
        <w:tc>
          <w:tcPr>
            <w:tcW w:w="1257" w:type="dxa"/>
            <w:shd w:val="clear" w:color="auto" w:fill="C0C0C0"/>
            <w:vAlign w:val="center"/>
          </w:tcPr>
          <w:p w14:paraId="12700606" w14:textId="77777777" w:rsidR="00D3062E" w:rsidRPr="006D68AC" w:rsidRDefault="00D3062E" w:rsidP="003C3912">
            <w:pPr>
              <w:pStyle w:val="TAH"/>
            </w:pPr>
            <w:r w:rsidRPr="006D68AC">
              <w:t>Applicability</w:t>
            </w:r>
          </w:p>
        </w:tc>
      </w:tr>
      <w:tr w:rsidR="00D3062E" w:rsidRPr="006D68AC" w14:paraId="4B06271E" w14:textId="77777777" w:rsidTr="003C3912">
        <w:trPr>
          <w:jc w:val="center"/>
        </w:trPr>
        <w:tc>
          <w:tcPr>
            <w:tcW w:w="2908" w:type="dxa"/>
            <w:vAlign w:val="center"/>
          </w:tcPr>
          <w:p w14:paraId="1D96998A" w14:textId="77777777" w:rsidR="00D3062E" w:rsidRPr="006D68AC" w:rsidRDefault="00D3062E" w:rsidP="003C3912">
            <w:pPr>
              <w:pStyle w:val="TAL"/>
            </w:pPr>
            <w:r w:rsidRPr="006D68AC">
              <w:t>SERVICE_NOT_SUPPORTED</w:t>
            </w:r>
          </w:p>
        </w:tc>
        <w:tc>
          <w:tcPr>
            <w:tcW w:w="1581" w:type="dxa"/>
            <w:vAlign w:val="center"/>
          </w:tcPr>
          <w:p w14:paraId="358D0C30" w14:textId="77777777" w:rsidR="00D3062E" w:rsidRPr="006D68AC" w:rsidRDefault="00D3062E" w:rsidP="003C3912">
            <w:pPr>
              <w:pStyle w:val="TAL"/>
            </w:pPr>
            <w:r w:rsidRPr="006D68AC">
              <w:t>403 Forbidden</w:t>
            </w:r>
          </w:p>
        </w:tc>
        <w:tc>
          <w:tcPr>
            <w:tcW w:w="3877" w:type="dxa"/>
            <w:vAlign w:val="center"/>
          </w:tcPr>
          <w:p w14:paraId="7F196B18" w14:textId="77777777" w:rsidR="00D3062E" w:rsidRPr="006D68AC" w:rsidRDefault="00D3062E" w:rsidP="003C3912">
            <w:pPr>
              <w:pStyle w:val="TAL"/>
              <w:rPr>
                <w:rFonts w:cs="Arial"/>
                <w:szCs w:val="18"/>
              </w:rPr>
            </w:pPr>
            <w:r w:rsidRPr="006D68AC">
              <w:rPr>
                <w:rFonts w:cs="Arial"/>
                <w:szCs w:val="18"/>
              </w:rPr>
              <w:t xml:space="preserve">Indicates that the </w:t>
            </w:r>
            <w:r w:rsidRPr="006D68AC">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6D68AC" w:rsidRDefault="00D3062E" w:rsidP="003C3912">
            <w:pPr>
              <w:pStyle w:val="TAL"/>
              <w:rPr>
                <w:rFonts w:cs="Arial"/>
                <w:szCs w:val="18"/>
              </w:rPr>
            </w:pPr>
          </w:p>
        </w:tc>
      </w:tr>
    </w:tbl>
    <w:p w14:paraId="46179233" w14:textId="77777777" w:rsidR="00D3062E" w:rsidRPr="006D68AC" w:rsidRDefault="00D3062E" w:rsidP="00D3062E"/>
    <w:p w14:paraId="11508260" w14:textId="77777777" w:rsidR="00D3062E" w:rsidRPr="006D68AC" w:rsidRDefault="00D3062E" w:rsidP="00D3062E">
      <w:pPr>
        <w:pStyle w:val="31"/>
        <w:rPr>
          <w:lang w:eastAsia="zh-CN"/>
        </w:rPr>
      </w:pPr>
      <w:bookmarkStart w:id="8350" w:name="_Toc160650304"/>
      <w:bookmarkStart w:id="8351" w:name="_Toc164928618"/>
      <w:bookmarkStart w:id="8352" w:name="_Toc168550481"/>
      <w:bookmarkStart w:id="8353" w:name="_Toc170118552"/>
      <w:bookmarkStart w:id="8354" w:name="_Toc209470634"/>
      <w:bookmarkStart w:id="8355" w:name="_Toc212115307"/>
      <w:bookmarkStart w:id="8356" w:name="_Toc215158308"/>
      <w:r w:rsidRPr="006D68AC">
        <w:rPr>
          <w:noProof/>
          <w:lang w:eastAsia="zh-CN"/>
        </w:rPr>
        <w:t>6.12</w:t>
      </w:r>
      <w:r w:rsidRPr="006D68AC">
        <w:t>.8</w:t>
      </w:r>
      <w:r w:rsidRPr="006D68AC">
        <w:rPr>
          <w:lang w:eastAsia="zh-CN"/>
        </w:rPr>
        <w:tab/>
        <w:t>Feature negotiation</w:t>
      </w:r>
      <w:bookmarkEnd w:id="8350"/>
      <w:bookmarkEnd w:id="8351"/>
      <w:bookmarkEnd w:id="8352"/>
      <w:bookmarkEnd w:id="8353"/>
      <w:bookmarkEnd w:id="8354"/>
      <w:bookmarkEnd w:id="8355"/>
      <w:bookmarkEnd w:id="8356"/>
    </w:p>
    <w:p w14:paraId="58A65A2A" w14:textId="77777777" w:rsidR="00D3062E" w:rsidRPr="006D68AC" w:rsidRDefault="00D3062E" w:rsidP="00D3062E">
      <w:r w:rsidRPr="006D68AC">
        <w:t>The optional features listed in table </w:t>
      </w:r>
      <w:r w:rsidRPr="006D68AC">
        <w:rPr>
          <w:noProof/>
          <w:lang w:eastAsia="zh-CN"/>
        </w:rPr>
        <w:t>6.12</w:t>
      </w:r>
      <w:r w:rsidRPr="006D68AC">
        <w:t xml:space="preserve">.8-1 are defined for the NSCE_InterPLMNContinuity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0DDED6E" w14:textId="77777777" w:rsidR="00D3062E" w:rsidRPr="006D68AC" w:rsidRDefault="00D3062E" w:rsidP="00D3062E">
      <w:pPr>
        <w:pStyle w:val="TH"/>
      </w:pPr>
      <w:r w:rsidRPr="006D68AC">
        <w:t>Table </w:t>
      </w:r>
      <w:r w:rsidRPr="006D68AC">
        <w:rPr>
          <w:noProof/>
          <w:lang w:eastAsia="zh-CN"/>
        </w:rPr>
        <w:t>6.12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178E7949" w14:textId="77777777" w:rsidTr="003C3912">
        <w:trPr>
          <w:jc w:val="center"/>
        </w:trPr>
        <w:tc>
          <w:tcPr>
            <w:tcW w:w="1529" w:type="dxa"/>
            <w:shd w:val="clear" w:color="auto" w:fill="C0C0C0"/>
            <w:hideMark/>
          </w:tcPr>
          <w:p w14:paraId="5CEA4537" w14:textId="77777777" w:rsidR="00D3062E" w:rsidRPr="006D68AC" w:rsidRDefault="00D3062E" w:rsidP="003C3912">
            <w:pPr>
              <w:pStyle w:val="TAH"/>
            </w:pPr>
            <w:r w:rsidRPr="006D68AC">
              <w:t>Feature number</w:t>
            </w:r>
          </w:p>
        </w:tc>
        <w:tc>
          <w:tcPr>
            <w:tcW w:w="2207" w:type="dxa"/>
            <w:shd w:val="clear" w:color="auto" w:fill="C0C0C0"/>
            <w:hideMark/>
          </w:tcPr>
          <w:p w14:paraId="226E27EC" w14:textId="77777777" w:rsidR="00D3062E" w:rsidRPr="006D68AC" w:rsidRDefault="00D3062E" w:rsidP="003C3912">
            <w:pPr>
              <w:pStyle w:val="TAH"/>
            </w:pPr>
            <w:r w:rsidRPr="006D68AC">
              <w:t>Feature Name</w:t>
            </w:r>
          </w:p>
        </w:tc>
        <w:tc>
          <w:tcPr>
            <w:tcW w:w="5758" w:type="dxa"/>
            <w:shd w:val="clear" w:color="auto" w:fill="C0C0C0"/>
            <w:hideMark/>
          </w:tcPr>
          <w:p w14:paraId="76FE5EF9" w14:textId="77777777" w:rsidR="00D3062E" w:rsidRPr="006D68AC" w:rsidRDefault="00D3062E" w:rsidP="003C3912">
            <w:pPr>
              <w:pStyle w:val="TAH"/>
            </w:pPr>
            <w:r w:rsidRPr="006D68AC">
              <w:t>Description</w:t>
            </w:r>
          </w:p>
        </w:tc>
      </w:tr>
      <w:tr w:rsidR="00D3062E" w:rsidRPr="006D68AC" w14:paraId="1D974011" w14:textId="77777777" w:rsidTr="003C3912">
        <w:trPr>
          <w:jc w:val="center"/>
        </w:trPr>
        <w:tc>
          <w:tcPr>
            <w:tcW w:w="1529" w:type="dxa"/>
            <w:vAlign w:val="center"/>
          </w:tcPr>
          <w:p w14:paraId="4FCF9EB0" w14:textId="77777777" w:rsidR="00D3062E" w:rsidRPr="006D68AC" w:rsidRDefault="00D3062E" w:rsidP="003C3912">
            <w:pPr>
              <w:pStyle w:val="TAC"/>
            </w:pPr>
          </w:p>
        </w:tc>
        <w:tc>
          <w:tcPr>
            <w:tcW w:w="2207" w:type="dxa"/>
            <w:vAlign w:val="center"/>
          </w:tcPr>
          <w:p w14:paraId="6B07B67A" w14:textId="77777777" w:rsidR="00D3062E" w:rsidRPr="006D68AC" w:rsidRDefault="00D3062E" w:rsidP="003C3912">
            <w:pPr>
              <w:pStyle w:val="TAL"/>
            </w:pPr>
          </w:p>
        </w:tc>
        <w:tc>
          <w:tcPr>
            <w:tcW w:w="5758" w:type="dxa"/>
            <w:vAlign w:val="center"/>
          </w:tcPr>
          <w:p w14:paraId="21F05FC8" w14:textId="77777777" w:rsidR="00D3062E" w:rsidRPr="006D68AC" w:rsidRDefault="00D3062E" w:rsidP="003C3912">
            <w:pPr>
              <w:pStyle w:val="TAL"/>
              <w:ind w:left="284" w:hanging="284"/>
            </w:pPr>
          </w:p>
        </w:tc>
      </w:tr>
    </w:tbl>
    <w:p w14:paraId="4E819FCC" w14:textId="77777777" w:rsidR="00D3062E" w:rsidRPr="006D68AC" w:rsidRDefault="00D3062E" w:rsidP="00D3062E"/>
    <w:p w14:paraId="5DDC23DC" w14:textId="77777777" w:rsidR="00D3062E" w:rsidRPr="006D68AC" w:rsidRDefault="00D3062E" w:rsidP="00D3062E">
      <w:pPr>
        <w:pStyle w:val="31"/>
      </w:pPr>
      <w:bookmarkStart w:id="8357" w:name="_Toc160650305"/>
      <w:bookmarkStart w:id="8358" w:name="_Toc164928619"/>
      <w:bookmarkStart w:id="8359" w:name="_Toc168550482"/>
      <w:bookmarkStart w:id="8360" w:name="_Toc170118553"/>
      <w:bookmarkStart w:id="8361" w:name="_Toc209470635"/>
      <w:bookmarkStart w:id="8362" w:name="_Toc212115308"/>
      <w:bookmarkStart w:id="8363" w:name="_Toc215158309"/>
      <w:r w:rsidRPr="006D68AC">
        <w:rPr>
          <w:noProof/>
          <w:lang w:eastAsia="zh-CN"/>
        </w:rPr>
        <w:t>6.12</w:t>
      </w:r>
      <w:r w:rsidRPr="006D68AC">
        <w:t>.9</w:t>
      </w:r>
      <w:r w:rsidRPr="006D68AC">
        <w:tab/>
        <w:t>Security</w:t>
      </w:r>
      <w:bookmarkEnd w:id="8357"/>
      <w:bookmarkEnd w:id="8358"/>
      <w:bookmarkEnd w:id="8359"/>
      <w:bookmarkEnd w:id="8360"/>
      <w:bookmarkEnd w:id="8361"/>
      <w:bookmarkEnd w:id="8362"/>
      <w:bookmarkEnd w:id="8363"/>
    </w:p>
    <w:p w14:paraId="61588516" w14:textId="77777777" w:rsidR="00D3062E" w:rsidRPr="006D68AC" w:rsidRDefault="00D3062E" w:rsidP="00D3062E">
      <w:pPr>
        <w:rPr>
          <w:noProof/>
          <w:lang w:eastAsia="zh-CN"/>
        </w:rPr>
      </w:pPr>
      <w:r w:rsidRPr="006D68AC">
        <w:t xml:space="preserve">The provisions of clause 9 of 3GPP TS 29.549 [15] shall apply for the NSCE_InterPLMNContinuity </w:t>
      </w:r>
      <w:r w:rsidRPr="006D68AC">
        <w:rPr>
          <w:noProof/>
          <w:lang w:eastAsia="zh-CN"/>
        </w:rPr>
        <w:t>API.</w:t>
      </w:r>
    </w:p>
    <w:p w14:paraId="176930DA" w14:textId="77777777" w:rsidR="0084527C" w:rsidRPr="006D68AC" w:rsidRDefault="0084527C" w:rsidP="0084527C">
      <w:pPr>
        <w:pStyle w:val="21"/>
        <w:rPr>
          <w:lang w:eastAsia="zh-CN"/>
        </w:rPr>
      </w:pPr>
      <w:bookmarkStart w:id="8364" w:name="_Toc160650306"/>
      <w:bookmarkStart w:id="8365" w:name="_Toc164928620"/>
      <w:bookmarkStart w:id="8366" w:name="_Toc168550483"/>
      <w:bookmarkStart w:id="8367" w:name="_Toc170118554"/>
      <w:bookmarkStart w:id="8368" w:name="_Toc209470636"/>
      <w:bookmarkStart w:id="8369" w:name="_Toc212115309"/>
      <w:bookmarkStart w:id="8370" w:name="_Toc215158310"/>
      <w:r w:rsidRPr="006D68AC">
        <w:rPr>
          <w:lang w:eastAsia="zh-CN"/>
        </w:rPr>
        <w:lastRenderedPageBreak/>
        <w:t>6.13</w:t>
      </w:r>
      <w:r w:rsidRPr="006D68AC">
        <w:rPr>
          <w:lang w:eastAsia="zh-CN"/>
        </w:rPr>
        <w:tab/>
      </w:r>
      <w:bookmarkEnd w:id="8096"/>
      <w:bookmarkEnd w:id="8097"/>
      <w:bookmarkEnd w:id="8098"/>
      <w:bookmarkEnd w:id="8099"/>
      <w:bookmarkEnd w:id="8100"/>
      <w:r w:rsidRPr="006D68AC">
        <w:t>NSCE_NSDiagnostics API</w:t>
      </w:r>
      <w:bookmarkEnd w:id="8101"/>
      <w:bookmarkEnd w:id="8102"/>
      <w:bookmarkEnd w:id="8103"/>
      <w:bookmarkEnd w:id="8364"/>
      <w:bookmarkEnd w:id="8365"/>
      <w:bookmarkEnd w:id="8366"/>
      <w:bookmarkEnd w:id="8367"/>
      <w:bookmarkEnd w:id="8368"/>
      <w:bookmarkEnd w:id="8369"/>
      <w:bookmarkEnd w:id="8370"/>
    </w:p>
    <w:p w14:paraId="3983D976" w14:textId="77777777" w:rsidR="0084527C" w:rsidRPr="006D68AC" w:rsidRDefault="0084527C" w:rsidP="0084527C">
      <w:pPr>
        <w:pStyle w:val="31"/>
        <w:rPr>
          <w:lang w:eastAsia="zh-CN"/>
        </w:rPr>
      </w:pPr>
      <w:bookmarkStart w:id="8371" w:name="_Toc85492901"/>
      <w:bookmarkStart w:id="8372" w:name="_Toc90661662"/>
      <w:bookmarkStart w:id="8373" w:name="_Toc138755353"/>
      <w:bookmarkStart w:id="8374" w:name="_Toc151886123"/>
      <w:bookmarkStart w:id="8375" w:name="_Toc152076188"/>
      <w:bookmarkStart w:id="8376" w:name="_Toc153793904"/>
      <w:bookmarkStart w:id="8377" w:name="_Toc157435007"/>
      <w:bookmarkStart w:id="8378" w:name="_Toc157436722"/>
      <w:bookmarkStart w:id="8379" w:name="_Toc157440562"/>
      <w:bookmarkStart w:id="8380" w:name="_Toc160650307"/>
      <w:bookmarkStart w:id="8381" w:name="_Toc164928621"/>
      <w:bookmarkStart w:id="8382" w:name="_Toc168550484"/>
      <w:bookmarkStart w:id="8383" w:name="_Toc170118555"/>
      <w:bookmarkStart w:id="8384" w:name="_Toc209470637"/>
      <w:bookmarkStart w:id="8385" w:name="_Toc212115310"/>
      <w:bookmarkStart w:id="8386" w:name="_Toc215158311"/>
      <w:r w:rsidRPr="006D68AC">
        <w:rPr>
          <w:lang w:eastAsia="zh-CN"/>
        </w:rPr>
        <w:t>6.13.1</w:t>
      </w:r>
      <w:r w:rsidRPr="006D68AC">
        <w:rPr>
          <w:lang w:eastAsia="zh-CN"/>
        </w:rPr>
        <w:tab/>
      </w:r>
      <w:bookmarkEnd w:id="8371"/>
      <w:bookmarkEnd w:id="8372"/>
      <w:bookmarkEnd w:id="8373"/>
      <w:bookmarkEnd w:id="8374"/>
      <w:bookmarkEnd w:id="8375"/>
      <w:bookmarkEnd w:id="8376"/>
      <w:r w:rsidRPr="006D68AC">
        <w:rPr>
          <w:lang w:eastAsia="zh-CN"/>
        </w:rPr>
        <w:t>Introduction</w:t>
      </w:r>
      <w:bookmarkEnd w:id="8377"/>
      <w:bookmarkEnd w:id="8378"/>
      <w:bookmarkEnd w:id="8379"/>
      <w:bookmarkEnd w:id="8380"/>
      <w:bookmarkEnd w:id="8381"/>
      <w:bookmarkEnd w:id="8382"/>
      <w:bookmarkEnd w:id="8383"/>
      <w:bookmarkEnd w:id="8384"/>
      <w:bookmarkEnd w:id="8385"/>
      <w:bookmarkEnd w:id="8386"/>
    </w:p>
    <w:p w14:paraId="123A5B89" w14:textId="77777777" w:rsidR="0084527C" w:rsidRPr="006D68AC" w:rsidRDefault="0084527C" w:rsidP="0084527C">
      <w:pPr>
        <w:rPr>
          <w:noProof/>
          <w:lang w:eastAsia="zh-CN"/>
        </w:rPr>
      </w:pPr>
      <w:r w:rsidRPr="006D68AC">
        <w:rPr>
          <w:noProof/>
        </w:rPr>
        <w:t xml:space="preserve">The </w:t>
      </w:r>
      <w:r w:rsidRPr="006D68AC">
        <w:t>NSCE_NSDiagnostics</w:t>
      </w:r>
      <w:r w:rsidRPr="006D68AC">
        <w:rPr>
          <w:noProof/>
        </w:rPr>
        <w:t xml:space="preserve"> service shall use the </w:t>
      </w:r>
      <w:r w:rsidRPr="006D68AC">
        <w:rPr>
          <w:lang w:val="en-US"/>
        </w:rPr>
        <w:t xml:space="preserve">NSCE_NSDiagnostics </w:t>
      </w:r>
      <w:r w:rsidRPr="006D68AC">
        <w:rPr>
          <w:noProof/>
          <w:lang w:eastAsia="zh-CN"/>
        </w:rPr>
        <w:t>API.</w:t>
      </w:r>
    </w:p>
    <w:p w14:paraId="63D65E2D" w14:textId="77777777" w:rsidR="0084527C" w:rsidRPr="006D68AC" w:rsidRDefault="0084527C" w:rsidP="0084527C">
      <w:pPr>
        <w:rPr>
          <w:noProof/>
          <w:lang w:eastAsia="zh-CN"/>
        </w:rPr>
      </w:pPr>
      <w:r w:rsidRPr="006D68AC">
        <w:rPr>
          <w:rFonts w:hint="eastAsia"/>
          <w:noProof/>
          <w:lang w:eastAsia="zh-CN"/>
        </w:rPr>
        <w:t xml:space="preserve">The API URI of the </w:t>
      </w:r>
      <w:r w:rsidRPr="006D68AC">
        <w:t xml:space="preserve">NSCE_NSDiagnostics Service </w:t>
      </w:r>
      <w:r w:rsidRPr="006D68AC">
        <w:rPr>
          <w:noProof/>
          <w:lang w:eastAsia="zh-CN"/>
        </w:rPr>
        <w:t>API</w:t>
      </w:r>
      <w:r w:rsidRPr="006D68AC">
        <w:rPr>
          <w:rFonts w:hint="eastAsia"/>
          <w:noProof/>
          <w:lang w:eastAsia="zh-CN"/>
        </w:rPr>
        <w:t xml:space="preserve"> shall be:</w:t>
      </w:r>
    </w:p>
    <w:p w14:paraId="31E7C229" w14:textId="77777777" w:rsidR="0084527C" w:rsidRPr="006D68AC" w:rsidRDefault="0084527C" w:rsidP="0084527C">
      <w:pPr>
        <w:rPr>
          <w:noProof/>
          <w:lang w:eastAsia="zh-CN"/>
        </w:rPr>
      </w:pPr>
      <w:r w:rsidRPr="006D68AC">
        <w:rPr>
          <w:b/>
          <w:noProof/>
        </w:rPr>
        <w:t>{apiRoot}/&lt;apiName&gt;/&lt;apiVersion&gt;</w:t>
      </w:r>
    </w:p>
    <w:p w14:paraId="23106242" w14:textId="77777777" w:rsidR="0084527C" w:rsidRPr="006D68AC" w:rsidRDefault="0084527C" w:rsidP="0084527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46963CC4" w14:textId="77777777" w:rsidR="0084527C" w:rsidRPr="006D68AC" w:rsidRDefault="0084527C" w:rsidP="0084527C">
      <w:pPr>
        <w:rPr>
          <w:b/>
          <w:noProof/>
        </w:rPr>
      </w:pPr>
      <w:r w:rsidRPr="006D68AC">
        <w:rPr>
          <w:b/>
          <w:noProof/>
        </w:rPr>
        <w:t>{apiRoot}/&lt;apiName&gt;/&lt;apiVersion&gt;/&lt;apiSpecificSuffixes&gt;</w:t>
      </w:r>
    </w:p>
    <w:p w14:paraId="0CA60D4A" w14:textId="77777777" w:rsidR="0084527C" w:rsidRPr="006D68AC" w:rsidRDefault="0084527C" w:rsidP="0084527C">
      <w:pPr>
        <w:rPr>
          <w:noProof/>
          <w:lang w:eastAsia="zh-CN"/>
        </w:rPr>
      </w:pPr>
      <w:r w:rsidRPr="006D68AC">
        <w:rPr>
          <w:noProof/>
          <w:lang w:eastAsia="zh-CN"/>
        </w:rPr>
        <w:t>with the following components:</w:t>
      </w:r>
    </w:p>
    <w:p w14:paraId="59587A71" w14:textId="77777777" w:rsidR="0084527C" w:rsidRPr="006D68AC" w:rsidRDefault="0084527C" w:rsidP="0084527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25E217C" w14:textId="77777777" w:rsidR="0084527C" w:rsidRPr="006D68AC" w:rsidRDefault="0084527C" w:rsidP="0084527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"nsce-nsd".</w:t>
      </w:r>
    </w:p>
    <w:p w14:paraId="6037631E" w14:textId="77777777" w:rsidR="0084527C" w:rsidRPr="006D68AC" w:rsidRDefault="0084527C" w:rsidP="0084527C">
      <w:pPr>
        <w:pStyle w:val="B10"/>
        <w:rPr>
          <w:noProof/>
        </w:rPr>
      </w:pPr>
      <w:r w:rsidRPr="006D68AC">
        <w:rPr>
          <w:noProof/>
        </w:rPr>
        <w:t>-</w:t>
      </w:r>
      <w:r w:rsidRPr="006D68AC">
        <w:rPr>
          <w:noProof/>
        </w:rPr>
        <w:tab/>
        <w:t>The &lt;apiVersion&gt; shall be "v1".</w:t>
      </w:r>
    </w:p>
    <w:p w14:paraId="47E26445" w14:textId="77777777" w:rsidR="0084527C" w:rsidRPr="006D68AC" w:rsidRDefault="0084527C" w:rsidP="0084527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32D73E5" w14:textId="77777777" w:rsidR="0084527C" w:rsidRPr="006D68AC" w:rsidRDefault="0084527C" w:rsidP="0084527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6.13</w:t>
      </w:r>
      <w:r w:rsidRPr="006D68AC">
        <w:t>, the NSCE Server takes the role of the SCEF and the service consumer takes the role of the SCS/AS.</w:t>
      </w:r>
    </w:p>
    <w:p w14:paraId="11C40750" w14:textId="77777777" w:rsidR="0084527C" w:rsidRPr="006D68AC" w:rsidRDefault="0084527C" w:rsidP="0084527C">
      <w:pPr>
        <w:pStyle w:val="31"/>
      </w:pPr>
      <w:bookmarkStart w:id="8387" w:name="_Toc157435008"/>
      <w:bookmarkStart w:id="8388" w:name="_Toc157436723"/>
      <w:bookmarkStart w:id="8389" w:name="_Toc157440563"/>
      <w:bookmarkStart w:id="8390" w:name="_Toc160650308"/>
      <w:bookmarkStart w:id="8391" w:name="_Toc164928622"/>
      <w:bookmarkStart w:id="8392" w:name="_Toc168550485"/>
      <w:bookmarkStart w:id="8393" w:name="_Toc170118556"/>
      <w:bookmarkStart w:id="8394" w:name="_Toc209470638"/>
      <w:bookmarkStart w:id="8395" w:name="_Toc212115311"/>
      <w:bookmarkStart w:id="8396" w:name="_Toc85492903"/>
      <w:bookmarkStart w:id="8397" w:name="_Toc90661664"/>
      <w:bookmarkStart w:id="8398" w:name="_Toc138755355"/>
      <w:bookmarkStart w:id="8399" w:name="_Toc151886125"/>
      <w:bookmarkStart w:id="8400" w:name="_Toc152076190"/>
      <w:bookmarkStart w:id="8401" w:name="_Toc153793906"/>
      <w:bookmarkStart w:id="8402" w:name="_Toc215158312"/>
      <w:r w:rsidRPr="006D68AC">
        <w:rPr>
          <w:noProof/>
          <w:lang w:eastAsia="zh-CN"/>
        </w:rPr>
        <w:t>6.13</w:t>
      </w:r>
      <w:r w:rsidRPr="006D68AC">
        <w:t>.2</w:t>
      </w:r>
      <w:r w:rsidRPr="006D68AC">
        <w:tab/>
        <w:t>Usage of HTTP</w:t>
      </w:r>
      <w:bookmarkEnd w:id="8387"/>
      <w:bookmarkEnd w:id="8388"/>
      <w:bookmarkEnd w:id="8389"/>
      <w:bookmarkEnd w:id="8390"/>
      <w:bookmarkEnd w:id="8391"/>
      <w:bookmarkEnd w:id="8392"/>
      <w:bookmarkEnd w:id="8393"/>
      <w:bookmarkEnd w:id="8394"/>
      <w:bookmarkEnd w:id="8395"/>
      <w:bookmarkEnd w:id="8402"/>
    </w:p>
    <w:p w14:paraId="285949DA" w14:textId="77777777" w:rsidR="0084527C" w:rsidRPr="006D68AC" w:rsidRDefault="0084527C" w:rsidP="0084527C">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NSCE_NSDiagnostics</w:t>
      </w:r>
      <w:r w:rsidRPr="006D68AC">
        <w:t xml:space="preserve"> </w:t>
      </w:r>
      <w:r w:rsidRPr="006D68AC">
        <w:rPr>
          <w:noProof/>
          <w:lang w:eastAsia="zh-CN"/>
        </w:rPr>
        <w:t>API.</w:t>
      </w:r>
    </w:p>
    <w:p w14:paraId="0472F61B" w14:textId="77777777" w:rsidR="0084527C" w:rsidRPr="006D68AC" w:rsidRDefault="0084527C" w:rsidP="00B13605">
      <w:pPr>
        <w:pStyle w:val="31"/>
        <w:rPr>
          <w:lang w:eastAsia="zh-CN"/>
        </w:rPr>
      </w:pPr>
      <w:bookmarkStart w:id="8403" w:name="_Toc157435009"/>
      <w:bookmarkStart w:id="8404" w:name="_Toc157436724"/>
      <w:bookmarkStart w:id="8405" w:name="_Toc157440564"/>
      <w:bookmarkStart w:id="8406" w:name="_Toc160650309"/>
      <w:bookmarkStart w:id="8407" w:name="_Toc164928623"/>
      <w:bookmarkStart w:id="8408" w:name="_Toc168550486"/>
      <w:bookmarkStart w:id="8409" w:name="_Toc170118557"/>
      <w:bookmarkStart w:id="8410" w:name="_Toc209470639"/>
      <w:bookmarkStart w:id="8411" w:name="_Toc212115312"/>
      <w:bookmarkStart w:id="8412" w:name="_Toc215158313"/>
      <w:r w:rsidRPr="006D68AC">
        <w:rPr>
          <w:lang w:eastAsia="zh-CN"/>
        </w:rPr>
        <w:t>6.13.3</w:t>
      </w:r>
      <w:r w:rsidRPr="006D68AC">
        <w:rPr>
          <w:lang w:eastAsia="zh-CN"/>
        </w:rPr>
        <w:tab/>
        <w:t>Resources</w:t>
      </w:r>
      <w:bookmarkEnd w:id="8396"/>
      <w:bookmarkEnd w:id="8397"/>
      <w:bookmarkEnd w:id="8398"/>
      <w:bookmarkEnd w:id="8399"/>
      <w:bookmarkEnd w:id="8400"/>
      <w:bookmarkEnd w:id="8401"/>
      <w:bookmarkEnd w:id="8403"/>
      <w:bookmarkEnd w:id="8404"/>
      <w:bookmarkEnd w:id="8405"/>
      <w:bookmarkEnd w:id="8406"/>
      <w:bookmarkEnd w:id="8407"/>
      <w:bookmarkEnd w:id="8408"/>
      <w:bookmarkEnd w:id="8409"/>
      <w:bookmarkEnd w:id="8410"/>
      <w:bookmarkEnd w:id="8411"/>
      <w:bookmarkEnd w:id="8412"/>
    </w:p>
    <w:p w14:paraId="49582F58" w14:textId="77777777" w:rsidR="0084527C" w:rsidRPr="006D68AC" w:rsidRDefault="0084527C" w:rsidP="0084527C">
      <w:pPr>
        <w:rPr>
          <w:lang w:eastAsia="zh-CN"/>
        </w:rPr>
      </w:pPr>
      <w:bookmarkStart w:id="8413" w:name="_Toc85492904"/>
      <w:r w:rsidRPr="006D68AC">
        <w:t>There are no resources defined for this API in this release of the specification.</w:t>
      </w:r>
    </w:p>
    <w:p w14:paraId="571D0C06" w14:textId="77777777" w:rsidR="0084527C" w:rsidRPr="006D68AC" w:rsidRDefault="0084527C" w:rsidP="00B13605">
      <w:pPr>
        <w:pStyle w:val="31"/>
        <w:rPr>
          <w:lang w:eastAsia="zh-CN"/>
        </w:rPr>
      </w:pPr>
      <w:bookmarkStart w:id="8414" w:name="_Toc90661665"/>
      <w:bookmarkStart w:id="8415" w:name="_Toc138755356"/>
      <w:bookmarkStart w:id="8416" w:name="_Toc151886126"/>
      <w:bookmarkStart w:id="8417" w:name="_Toc152076191"/>
      <w:bookmarkStart w:id="8418" w:name="_Toc153793907"/>
      <w:bookmarkStart w:id="8419" w:name="_Toc157435010"/>
      <w:bookmarkStart w:id="8420" w:name="_Toc157436725"/>
      <w:bookmarkStart w:id="8421" w:name="_Toc157440565"/>
      <w:bookmarkStart w:id="8422" w:name="_Toc160650310"/>
      <w:bookmarkStart w:id="8423" w:name="_Toc164928624"/>
      <w:bookmarkStart w:id="8424" w:name="_Toc168550487"/>
      <w:bookmarkStart w:id="8425" w:name="_Toc170118558"/>
      <w:bookmarkStart w:id="8426" w:name="_Toc209470640"/>
      <w:bookmarkStart w:id="8427" w:name="_Toc212115313"/>
      <w:bookmarkStart w:id="8428" w:name="_Toc215158314"/>
      <w:r w:rsidRPr="006D68AC">
        <w:rPr>
          <w:lang w:eastAsia="zh-CN"/>
        </w:rPr>
        <w:t>6.13.4</w:t>
      </w:r>
      <w:r w:rsidRPr="006D68AC">
        <w:rPr>
          <w:lang w:eastAsia="zh-CN"/>
        </w:rPr>
        <w:tab/>
        <w:t>Custom Operations without associated resources</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10631FD8" w14:textId="77777777" w:rsidR="0084527C" w:rsidRPr="006D68AC" w:rsidRDefault="0084527C" w:rsidP="00B13605">
      <w:pPr>
        <w:pStyle w:val="41"/>
        <w:rPr>
          <w:lang w:eastAsia="zh-CN"/>
        </w:rPr>
      </w:pPr>
      <w:bookmarkStart w:id="8429" w:name="_Toc90661666"/>
      <w:bookmarkStart w:id="8430" w:name="_Toc138755357"/>
      <w:bookmarkStart w:id="8431" w:name="_Toc151886127"/>
      <w:bookmarkStart w:id="8432" w:name="_Toc152076192"/>
      <w:bookmarkStart w:id="8433" w:name="_Toc153793908"/>
      <w:bookmarkStart w:id="8434" w:name="_Toc157435011"/>
      <w:bookmarkStart w:id="8435" w:name="_Toc157436726"/>
      <w:bookmarkStart w:id="8436" w:name="_Toc157440566"/>
      <w:bookmarkStart w:id="8437" w:name="_Toc160650311"/>
      <w:bookmarkStart w:id="8438" w:name="_Toc164928625"/>
      <w:bookmarkStart w:id="8439" w:name="_Toc168550488"/>
      <w:bookmarkStart w:id="8440" w:name="_Toc170118559"/>
      <w:bookmarkStart w:id="8441" w:name="_Toc209470641"/>
      <w:bookmarkStart w:id="8442" w:name="_Toc212115314"/>
      <w:bookmarkStart w:id="8443" w:name="_Toc215158315"/>
      <w:r w:rsidRPr="006D68AC">
        <w:rPr>
          <w:lang w:eastAsia="zh-CN"/>
        </w:rPr>
        <w:t>6.13.4.1</w:t>
      </w:r>
      <w:r w:rsidRPr="006D68AC">
        <w:rPr>
          <w:lang w:eastAsia="zh-CN"/>
        </w:rPr>
        <w:tab/>
        <w:t>Overview</w:t>
      </w:r>
      <w:bookmarkEnd w:id="8413"/>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6C47873C" w14:textId="77777777" w:rsidR="00B110B4" w:rsidRPr="006D68AC" w:rsidRDefault="00B110B4" w:rsidP="00B110B4">
      <w:pPr>
        <w:rPr>
          <w:color w:val="000000"/>
          <w:lang w:eastAsia="zh-CN"/>
        </w:rPr>
      </w:pPr>
      <w:bookmarkStart w:id="8444" w:name="_PERM_MCCTEMPBM_CRPT98420279___5"/>
      <w:bookmarkStart w:id="8445" w:name="_Toc85492905"/>
      <w:bookmarkStart w:id="8446" w:name="_Toc90661667"/>
      <w:bookmarkStart w:id="8447" w:name="_Toc138755358"/>
      <w:bookmarkStart w:id="8448" w:name="_Toc151886128"/>
      <w:bookmarkStart w:id="8449" w:name="_Toc152076193"/>
      <w:bookmarkStart w:id="8450" w:name="_Toc153793909"/>
      <w:bookmarkStart w:id="8451" w:name="_Toc157435012"/>
      <w:bookmarkStart w:id="8452" w:name="_Toc157436727"/>
      <w:bookmarkStart w:id="8453" w:name="_Toc157440567"/>
      <w:bookmarkStart w:id="8454" w:name="_Toc160650312"/>
      <w:r w:rsidRPr="006D68AC">
        <w:rPr>
          <w:lang w:eastAsia="zh-CN"/>
        </w:rPr>
        <w:t xml:space="preserve">The structure of the custom operation URIs of the </w:t>
      </w:r>
      <w:r w:rsidRPr="006D68AC">
        <w:rPr>
          <w:lang w:val="en-US"/>
        </w:rPr>
        <w:t xml:space="preserve">NSCE_NSDiagnostics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6.13</w:t>
      </w:r>
      <w:r w:rsidRPr="006D68AC">
        <w:rPr>
          <w:color w:val="000000"/>
        </w:rPr>
        <w:t>.4.1-</w:t>
      </w:r>
      <w:r w:rsidRPr="006D68AC">
        <w:rPr>
          <w:color w:val="000000"/>
          <w:lang w:eastAsia="zh-CN"/>
        </w:rPr>
        <w:t>1.</w:t>
      </w:r>
    </w:p>
    <w:bookmarkEnd w:id="8444"/>
    <w:p w14:paraId="0F1C082E" w14:textId="77777777" w:rsidR="00B110B4" w:rsidRPr="006D68AC" w:rsidRDefault="00B110B4" w:rsidP="00B110B4">
      <w:pPr>
        <w:pStyle w:val="TH"/>
      </w:pPr>
      <w:r w:rsidRPr="006D68AC">
        <w:rPr>
          <w:noProof/>
        </w:rPr>
        <w:object w:dxaOrig="9633" w:dyaOrig="1932" w14:anchorId="538D3C1A">
          <v:shape id="_x0000_i1103" type="#_x0000_t75" alt="" style="width:481.5pt;height:96pt;mso-width-percent:0;mso-height-percent:0;mso-width-percent:0;mso-height-percent:0" o:ole="">
            <v:imagedata r:id="rId161" o:title=""/>
          </v:shape>
          <o:OLEObject Type="Embed" ProgID="Word.Document.8" ShapeID="_x0000_i1103" DrawAspect="Content" ObjectID="_1825771677" r:id="rId162">
            <o:FieldCodes>\s</o:FieldCodes>
          </o:OLEObject>
        </w:object>
      </w:r>
    </w:p>
    <w:p w14:paraId="41727818" w14:textId="77777777" w:rsidR="00B110B4" w:rsidRPr="006D68AC" w:rsidRDefault="00B110B4" w:rsidP="00B110B4">
      <w:pPr>
        <w:pStyle w:val="TF"/>
      </w:pPr>
      <w:r w:rsidRPr="006D68AC">
        <w:t>Figure 6.13.4.1-1: Custom operation URI structure of the NSCE_NSDiagnostics API</w:t>
      </w:r>
    </w:p>
    <w:p w14:paraId="5F761113" w14:textId="77777777" w:rsidR="00B110B4" w:rsidRPr="006D68AC" w:rsidRDefault="00B110B4" w:rsidP="00B110B4">
      <w:r w:rsidRPr="006D68AC">
        <w:t xml:space="preserve">Table 6.13.4.1-1 provides an overview of the custom operation and applicable HTTP methods defined for the </w:t>
      </w:r>
      <w:r w:rsidRPr="006D68AC">
        <w:rPr>
          <w:lang w:val="en-US"/>
        </w:rPr>
        <w:t xml:space="preserve">NSCE_NSDiagnostics </w:t>
      </w:r>
      <w:r w:rsidRPr="006D68AC">
        <w:t>API.</w:t>
      </w:r>
    </w:p>
    <w:p w14:paraId="4F79F65E" w14:textId="77777777" w:rsidR="00B110B4" w:rsidRPr="006D68AC" w:rsidRDefault="00B110B4" w:rsidP="00B110B4">
      <w:pPr>
        <w:pStyle w:val="TH"/>
      </w:pPr>
      <w:r w:rsidRPr="006D68AC">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6D68AC" w14:paraId="2B4C4D64" w14:textId="77777777" w:rsidTr="00C87CC9">
        <w:trPr>
          <w:jc w:val="center"/>
        </w:trPr>
        <w:tc>
          <w:tcPr>
            <w:tcW w:w="1269" w:type="pct"/>
            <w:shd w:val="clear" w:color="auto" w:fill="C0C0C0"/>
            <w:vAlign w:val="center"/>
            <w:hideMark/>
          </w:tcPr>
          <w:p w14:paraId="14ED66A4" w14:textId="77777777" w:rsidR="00B110B4" w:rsidRPr="006D68AC" w:rsidRDefault="00B110B4" w:rsidP="00C87CC9">
            <w:pPr>
              <w:pStyle w:val="TAH"/>
            </w:pPr>
            <w:r w:rsidRPr="006D68AC">
              <w:t>Operation name</w:t>
            </w:r>
          </w:p>
        </w:tc>
        <w:tc>
          <w:tcPr>
            <w:tcW w:w="1585" w:type="pct"/>
            <w:shd w:val="clear" w:color="auto" w:fill="C0C0C0"/>
            <w:vAlign w:val="center"/>
            <w:hideMark/>
          </w:tcPr>
          <w:p w14:paraId="72876A08" w14:textId="77777777" w:rsidR="00B110B4" w:rsidRPr="006D68AC" w:rsidRDefault="00B110B4" w:rsidP="00C87CC9">
            <w:pPr>
              <w:pStyle w:val="TAH"/>
            </w:pPr>
            <w:r w:rsidRPr="006D68AC">
              <w:t>Custom operation URI</w:t>
            </w:r>
          </w:p>
        </w:tc>
        <w:tc>
          <w:tcPr>
            <w:tcW w:w="636" w:type="pct"/>
            <w:shd w:val="clear" w:color="auto" w:fill="C0C0C0"/>
            <w:vAlign w:val="center"/>
            <w:hideMark/>
          </w:tcPr>
          <w:p w14:paraId="4FFBA78C" w14:textId="77777777" w:rsidR="00B110B4" w:rsidRPr="006D68AC" w:rsidRDefault="00B110B4" w:rsidP="00C87CC9">
            <w:pPr>
              <w:pStyle w:val="TAH"/>
            </w:pPr>
            <w:r w:rsidRPr="006D68AC">
              <w:t>Mapped HTTP method</w:t>
            </w:r>
          </w:p>
        </w:tc>
        <w:tc>
          <w:tcPr>
            <w:tcW w:w="1510" w:type="pct"/>
            <w:shd w:val="clear" w:color="auto" w:fill="C0C0C0"/>
            <w:vAlign w:val="center"/>
            <w:hideMark/>
          </w:tcPr>
          <w:p w14:paraId="04577C68" w14:textId="77777777" w:rsidR="00B110B4" w:rsidRPr="006D68AC" w:rsidRDefault="00B110B4" w:rsidP="00C87CC9">
            <w:pPr>
              <w:pStyle w:val="TAH"/>
            </w:pPr>
            <w:r w:rsidRPr="006D68AC">
              <w:t>Description</w:t>
            </w:r>
          </w:p>
        </w:tc>
      </w:tr>
      <w:tr w:rsidR="00B110B4" w:rsidRPr="006D68AC" w14:paraId="048DE9EF" w14:textId="77777777" w:rsidTr="00C87CC9">
        <w:trPr>
          <w:jc w:val="center"/>
        </w:trPr>
        <w:tc>
          <w:tcPr>
            <w:tcW w:w="1269" w:type="pct"/>
            <w:vAlign w:val="center"/>
          </w:tcPr>
          <w:p w14:paraId="2941C43B" w14:textId="77777777" w:rsidR="00B110B4" w:rsidRPr="006D68AC" w:rsidRDefault="00B110B4" w:rsidP="00C87CC9">
            <w:pPr>
              <w:pStyle w:val="TAL"/>
            </w:pPr>
            <w:r w:rsidRPr="006D68AC">
              <w:t>Request</w:t>
            </w:r>
          </w:p>
        </w:tc>
        <w:tc>
          <w:tcPr>
            <w:tcW w:w="1585" w:type="pct"/>
            <w:vAlign w:val="center"/>
          </w:tcPr>
          <w:p w14:paraId="5B11C92C" w14:textId="77777777" w:rsidR="00B110B4" w:rsidRPr="006D68AC" w:rsidRDefault="00B110B4" w:rsidP="00C87CC9">
            <w:pPr>
              <w:pStyle w:val="TAL"/>
            </w:pPr>
            <w:r w:rsidRPr="006D68AC">
              <w:t>/request</w:t>
            </w:r>
          </w:p>
        </w:tc>
        <w:tc>
          <w:tcPr>
            <w:tcW w:w="636" w:type="pct"/>
            <w:vAlign w:val="center"/>
          </w:tcPr>
          <w:p w14:paraId="545F9099" w14:textId="77777777" w:rsidR="00B110B4" w:rsidRPr="006D68AC" w:rsidRDefault="00B110B4" w:rsidP="00C87CC9">
            <w:pPr>
              <w:pStyle w:val="TAC"/>
            </w:pPr>
            <w:r w:rsidRPr="006D68AC">
              <w:t>POST</w:t>
            </w:r>
          </w:p>
        </w:tc>
        <w:tc>
          <w:tcPr>
            <w:tcW w:w="1510" w:type="pct"/>
            <w:vAlign w:val="center"/>
          </w:tcPr>
          <w:p w14:paraId="713B21D5" w14:textId="77777777" w:rsidR="00B110B4" w:rsidRPr="006D68AC" w:rsidRDefault="00B110B4" w:rsidP="00C87CC9">
            <w:pPr>
              <w:pStyle w:val="TAL"/>
            </w:pPr>
            <w:r w:rsidRPr="006D68AC">
              <w:t>Enables a service consumer to request network slice diagnostics information.</w:t>
            </w:r>
          </w:p>
        </w:tc>
      </w:tr>
    </w:tbl>
    <w:p w14:paraId="53542B8C" w14:textId="77777777" w:rsidR="00B110B4" w:rsidRPr="006D68AC" w:rsidRDefault="00B110B4" w:rsidP="00B110B4">
      <w:pPr>
        <w:rPr>
          <w:lang w:eastAsia="zh-CN"/>
        </w:rPr>
      </w:pPr>
    </w:p>
    <w:p w14:paraId="5F177CC3"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6.13</w:t>
      </w:r>
      <w:r w:rsidRPr="006D68AC">
        <w:t>.4.1-2.</w:t>
      </w:r>
    </w:p>
    <w:p w14:paraId="231A3C0E" w14:textId="77777777" w:rsidR="00B110B4" w:rsidRPr="006D68AC" w:rsidRDefault="00B110B4" w:rsidP="00B110B4">
      <w:pPr>
        <w:pStyle w:val="TH"/>
        <w:rPr>
          <w:rFonts w:cs="Arial"/>
        </w:rPr>
      </w:pPr>
      <w:r w:rsidRPr="006D68AC">
        <w:t>Table </w:t>
      </w:r>
      <w:r w:rsidRPr="006D68AC">
        <w:rPr>
          <w:noProof/>
          <w:lang w:eastAsia="zh-CN"/>
        </w:rPr>
        <w:t>6.13</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6D68AC" w:rsidRDefault="00B110B4" w:rsidP="00C87CC9">
            <w:pPr>
              <w:pStyle w:val="TAH"/>
            </w:pPr>
            <w:r w:rsidRPr="006D68AC">
              <w:t>Definition</w:t>
            </w:r>
          </w:p>
        </w:tc>
      </w:tr>
      <w:tr w:rsidR="00B110B4" w:rsidRPr="006D68AC"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6.13</w:t>
            </w:r>
            <w:r w:rsidRPr="006D68AC">
              <w:t>.1.</w:t>
            </w:r>
          </w:p>
        </w:tc>
      </w:tr>
    </w:tbl>
    <w:p w14:paraId="46D54B76" w14:textId="77777777" w:rsidR="00B110B4" w:rsidRPr="006D68AC" w:rsidRDefault="00B110B4" w:rsidP="00B110B4">
      <w:pPr>
        <w:rPr>
          <w:noProof/>
        </w:rPr>
      </w:pPr>
    </w:p>
    <w:p w14:paraId="1E8D5355" w14:textId="77777777" w:rsidR="0084527C" w:rsidRPr="006D68AC" w:rsidRDefault="0084527C" w:rsidP="00B13605">
      <w:pPr>
        <w:pStyle w:val="41"/>
        <w:rPr>
          <w:lang w:eastAsia="zh-CN"/>
        </w:rPr>
      </w:pPr>
      <w:bookmarkStart w:id="8455" w:name="_Toc164928626"/>
      <w:bookmarkStart w:id="8456" w:name="_Toc168550489"/>
      <w:bookmarkStart w:id="8457" w:name="_Toc170118560"/>
      <w:bookmarkStart w:id="8458" w:name="_Toc209470642"/>
      <w:bookmarkStart w:id="8459" w:name="_Toc212115315"/>
      <w:bookmarkStart w:id="8460" w:name="_Toc215158316"/>
      <w:r w:rsidRPr="006D68AC">
        <w:rPr>
          <w:lang w:eastAsia="zh-CN"/>
        </w:rPr>
        <w:t>6.13.4.2</w:t>
      </w:r>
      <w:r w:rsidRPr="006D68AC">
        <w:rPr>
          <w:lang w:eastAsia="zh-CN"/>
        </w:rPr>
        <w:tab/>
      </w:r>
      <w:bookmarkEnd w:id="8445"/>
      <w:r w:rsidRPr="006D68AC">
        <w:rPr>
          <w:lang w:eastAsia="zh-CN"/>
        </w:rPr>
        <w:t>Operation: Request</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2EC2994E" w14:textId="77777777" w:rsidR="0084527C" w:rsidRPr="006D68AC" w:rsidRDefault="0084527C" w:rsidP="00B13605">
      <w:pPr>
        <w:pStyle w:val="51"/>
        <w:rPr>
          <w:lang w:eastAsia="zh-CN"/>
        </w:rPr>
      </w:pPr>
      <w:bookmarkStart w:id="8461" w:name="_Toc85492906"/>
      <w:bookmarkStart w:id="8462" w:name="_Toc90661668"/>
      <w:bookmarkStart w:id="8463" w:name="_Toc138755359"/>
      <w:bookmarkStart w:id="8464" w:name="_Toc151886129"/>
      <w:bookmarkStart w:id="8465" w:name="_Toc152076194"/>
      <w:bookmarkStart w:id="8466" w:name="_Toc153793910"/>
      <w:bookmarkStart w:id="8467" w:name="_Toc157435013"/>
      <w:bookmarkStart w:id="8468" w:name="_Toc157436728"/>
      <w:bookmarkStart w:id="8469" w:name="_Toc157440568"/>
      <w:bookmarkStart w:id="8470" w:name="_Toc160650313"/>
      <w:bookmarkStart w:id="8471" w:name="_Toc164928627"/>
      <w:bookmarkStart w:id="8472" w:name="_Toc168550490"/>
      <w:bookmarkStart w:id="8473" w:name="_Toc170118561"/>
      <w:bookmarkStart w:id="8474" w:name="_Toc209470643"/>
      <w:bookmarkStart w:id="8475" w:name="_Toc212115316"/>
      <w:bookmarkStart w:id="8476" w:name="_Toc215158317"/>
      <w:r w:rsidRPr="006D68AC">
        <w:rPr>
          <w:lang w:eastAsia="zh-CN"/>
        </w:rPr>
        <w:t>6.13.4.2.1</w:t>
      </w:r>
      <w:r w:rsidRPr="006D68AC">
        <w:rPr>
          <w:lang w:eastAsia="zh-CN"/>
        </w:rPr>
        <w:tab/>
        <w:t>Description</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7A800C5D" w14:textId="77777777" w:rsidR="0084527C" w:rsidRPr="006D68AC" w:rsidRDefault="0084527C" w:rsidP="0084527C">
      <w:pPr>
        <w:rPr>
          <w:lang w:eastAsia="zh-CN"/>
        </w:rPr>
      </w:pPr>
      <w:r w:rsidRPr="006D68AC">
        <w:rPr>
          <w:lang w:eastAsia="zh-CN"/>
        </w:rPr>
        <w:t>The custom operation allows a service consumer to request network slice diagnostics information to the NSCE Server.</w:t>
      </w:r>
    </w:p>
    <w:p w14:paraId="1D67537C" w14:textId="77777777" w:rsidR="0084527C" w:rsidRPr="006D68AC" w:rsidRDefault="0084527C" w:rsidP="00120F61">
      <w:pPr>
        <w:pStyle w:val="51"/>
        <w:rPr>
          <w:lang w:eastAsia="zh-CN"/>
        </w:rPr>
      </w:pPr>
      <w:bookmarkStart w:id="8477" w:name="_Toc85492907"/>
      <w:bookmarkStart w:id="8478" w:name="_Toc90661669"/>
      <w:bookmarkStart w:id="8479" w:name="_Toc138755360"/>
      <w:bookmarkStart w:id="8480" w:name="_Toc151886130"/>
      <w:bookmarkStart w:id="8481" w:name="_Toc152076195"/>
      <w:bookmarkStart w:id="8482" w:name="_Toc153793911"/>
      <w:bookmarkStart w:id="8483" w:name="_Toc157435014"/>
      <w:bookmarkStart w:id="8484" w:name="_Toc157436729"/>
      <w:bookmarkStart w:id="8485" w:name="_Toc157440569"/>
      <w:bookmarkStart w:id="8486" w:name="_Toc160650314"/>
      <w:bookmarkStart w:id="8487" w:name="_Toc164928628"/>
      <w:bookmarkStart w:id="8488" w:name="_Toc168550491"/>
      <w:bookmarkStart w:id="8489" w:name="_Toc170118562"/>
      <w:bookmarkStart w:id="8490" w:name="_Toc209470644"/>
      <w:bookmarkStart w:id="8491" w:name="_Toc212115317"/>
      <w:bookmarkStart w:id="8492" w:name="_Toc215158318"/>
      <w:r w:rsidRPr="006D68AC">
        <w:rPr>
          <w:lang w:eastAsia="zh-CN"/>
        </w:rPr>
        <w:t>6.13.4.2.2</w:t>
      </w:r>
      <w:r w:rsidRPr="006D68AC">
        <w:rPr>
          <w:lang w:eastAsia="zh-CN"/>
        </w:rPr>
        <w:tab/>
        <w:t>Operation Definition</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1FFA6DBA" w14:textId="77777777" w:rsidR="0084527C" w:rsidRPr="006D68AC" w:rsidRDefault="0084527C" w:rsidP="0084527C">
      <w:r w:rsidRPr="006D68AC">
        <w:t>This operation shall support the request data structures specified in table </w:t>
      </w:r>
      <w:r w:rsidRPr="006D68AC">
        <w:rPr>
          <w:noProof/>
          <w:lang w:eastAsia="zh-CN"/>
        </w:rPr>
        <w:t>6.13</w:t>
      </w:r>
      <w:r w:rsidRPr="006D68AC">
        <w:t>.4.2.2-1 and the response data structures and response codes specified in table </w:t>
      </w:r>
      <w:r w:rsidRPr="006D68AC">
        <w:rPr>
          <w:noProof/>
          <w:lang w:eastAsia="zh-CN"/>
        </w:rPr>
        <w:t>6.13</w:t>
      </w:r>
      <w:r w:rsidRPr="006D68AC">
        <w:t>.4.2.2-2.</w:t>
      </w:r>
    </w:p>
    <w:p w14:paraId="65503C74" w14:textId="77777777" w:rsidR="0084527C" w:rsidRPr="006D68AC" w:rsidRDefault="0084527C" w:rsidP="0084527C">
      <w:pPr>
        <w:pStyle w:val="TH"/>
        <w:rPr>
          <w:rFonts w:cs="Arial"/>
        </w:rPr>
      </w:pPr>
      <w:r w:rsidRPr="006D68AC">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D68AC" w14:paraId="7490D420" w14:textId="77777777" w:rsidTr="00F8442F">
        <w:trPr>
          <w:jc w:val="center"/>
        </w:trPr>
        <w:tc>
          <w:tcPr>
            <w:tcW w:w="2335" w:type="dxa"/>
            <w:shd w:val="clear" w:color="auto" w:fill="C0C0C0"/>
            <w:vAlign w:val="center"/>
          </w:tcPr>
          <w:p w14:paraId="522C1DB5" w14:textId="77777777" w:rsidR="0084527C" w:rsidRPr="006D68AC" w:rsidRDefault="0084527C" w:rsidP="00F8442F">
            <w:pPr>
              <w:pStyle w:val="TAH"/>
            </w:pPr>
            <w:r w:rsidRPr="006D68AC">
              <w:t>Data type</w:t>
            </w:r>
          </w:p>
        </w:tc>
        <w:tc>
          <w:tcPr>
            <w:tcW w:w="567" w:type="dxa"/>
            <w:shd w:val="clear" w:color="auto" w:fill="C0C0C0"/>
            <w:vAlign w:val="center"/>
          </w:tcPr>
          <w:p w14:paraId="017C945B" w14:textId="77777777" w:rsidR="0084527C" w:rsidRPr="006D68AC" w:rsidRDefault="0084527C" w:rsidP="00F8442F">
            <w:pPr>
              <w:pStyle w:val="TAH"/>
            </w:pPr>
            <w:r w:rsidRPr="006D68AC">
              <w:t>P</w:t>
            </w:r>
          </w:p>
        </w:tc>
        <w:tc>
          <w:tcPr>
            <w:tcW w:w="1276" w:type="dxa"/>
            <w:shd w:val="clear" w:color="auto" w:fill="C0C0C0"/>
            <w:vAlign w:val="center"/>
          </w:tcPr>
          <w:p w14:paraId="2354143E" w14:textId="77777777" w:rsidR="0084527C" w:rsidRPr="006D68AC" w:rsidRDefault="0084527C" w:rsidP="00F8442F">
            <w:pPr>
              <w:pStyle w:val="TAH"/>
            </w:pPr>
            <w:r w:rsidRPr="006D68AC">
              <w:t>Cardinality</w:t>
            </w:r>
          </w:p>
        </w:tc>
        <w:tc>
          <w:tcPr>
            <w:tcW w:w="5597" w:type="dxa"/>
            <w:shd w:val="clear" w:color="auto" w:fill="C0C0C0"/>
            <w:vAlign w:val="center"/>
          </w:tcPr>
          <w:p w14:paraId="6B99564E" w14:textId="77777777" w:rsidR="0084527C" w:rsidRPr="006D68AC" w:rsidRDefault="0084527C" w:rsidP="00F8442F">
            <w:pPr>
              <w:pStyle w:val="TAH"/>
            </w:pPr>
            <w:r w:rsidRPr="006D68AC">
              <w:t>Description</w:t>
            </w:r>
          </w:p>
        </w:tc>
      </w:tr>
      <w:tr w:rsidR="0084527C" w:rsidRPr="006D68AC" w14:paraId="1FF550A7" w14:textId="77777777" w:rsidTr="00F8442F">
        <w:trPr>
          <w:jc w:val="center"/>
        </w:trPr>
        <w:tc>
          <w:tcPr>
            <w:tcW w:w="2335" w:type="dxa"/>
            <w:vAlign w:val="center"/>
          </w:tcPr>
          <w:p w14:paraId="7326B35A" w14:textId="77777777" w:rsidR="0084527C" w:rsidRPr="006D68AC" w:rsidRDefault="0084527C" w:rsidP="00F8442F">
            <w:pPr>
              <w:pStyle w:val="TAL"/>
            </w:pPr>
            <w:r w:rsidRPr="006D68AC">
              <w:t>NwSliceDiagReq</w:t>
            </w:r>
          </w:p>
        </w:tc>
        <w:tc>
          <w:tcPr>
            <w:tcW w:w="567" w:type="dxa"/>
            <w:vAlign w:val="center"/>
          </w:tcPr>
          <w:p w14:paraId="2EBB7AE8" w14:textId="77777777" w:rsidR="0084527C" w:rsidRPr="006D68AC" w:rsidRDefault="0084527C" w:rsidP="00F8442F">
            <w:pPr>
              <w:pStyle w:val="TAC"/>
            </w:pPr>
            <w:r w:rsidRPr="006D68AC">
              <w:t>M</w:t>
            </w:r>
          </w:p>
        </w:tc>
        <w:tc>
          <w:tcPr>
            <w:tcW w:w="1276" w:type="dxa"/>
            <w:vAlign w:val="center"/>
          </w:tcPr>
          <w:p w14:paraId="6966EFD1" w14:textId="77777777" w:rsidR="0084527C" w:rsidRPr="006D68AC" w:rsidRDefault="0084527C" w:rsidP="00F8442F">
            <w:pPr>
              <w:pStyle w:val="TAC"/>
            </w:pPr>
            <w:r w:rsidRPr="006D68AC">
              <w:t>1</w:t>
            </w:r>
          </w:p>
        </w:tc>
        <w:tc>
          <w:tcPr>
            <w:tcW w:w="5597" w:type="dxa"/>
            <w:vAlign w:val="center"/>
          </w:tcPr>
          <w:p w14:paraId="2D0B2774" w14:textId="77777777" w:rsidR="0084527C" w:rsidRPr="006D68AC" w:rsidRDefault="0084527C" w:rsidP="00F8442F">
            <w:pPr>
              <w:pStyle w:val="TAL"/>
            </w:pPr>
            <w:r w:rsidRPr="006D68AC">
              <w:rPr>
                <w:rFonts w:cs="Arial"/>
                <w:szCs w:val="18"/>
                <w:lang w:eastAsia="zh-CN"/>
              </w:rPr>
              <w:t>Contains the p</w:t>
            </w:r>
            <w:r w:rsidRPr="006D68AC">
              <w:rPr>
                <w:rFonts w:cs="Arial" w:hint="eastAsia"/>
                <w:szCs w:val="18"/>
                <w:lang w:eastAsia="zh-CN"/>
              </w:rPr>
              <w:t xml:space="preserve">arameters </w:t>
            </w:r>
            <w:r w:rsidRPr="006D68AC">
              <w:t>to request network slice diagnostics information.</w:t>
            </w:r>
          </w:p>
        </w:tc>
      </w:tr>
    </w:tbl>
    <w:p w14:paraId="2123E366" w14:textId="77777777" w:rsidR="0084527C" w:rsidRPr="006D68AC" w:rsidRDefault="0084527C" w:rsidP="0084527C">
      <w:pPr>
        <w:rPr>
          <w:rFonts w:eastAsia="等线"/>
          <w:lang w:eastAsia="zh-CN"/>
        </w:rPr>
      </w:pPr>
    </w:p>
    <w:p w14:paraId="78D77387" w14:textId="77777777" w:rsidR="0084527C" w:rsidRPr="006D68AC" w:rsidRDefault="0084527C" w:rsidP="0084527C">
      <w:pPr>
        <w:pStyle w:val="TH"/>
        <w:rPr>
          <w:rFonts w:cs="Arial"/>
        </w:rPr>
      </w:pPr>
      <w:r w:rsidRPr="006D68AC">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D68AC"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D68AC" w:rsidRDefault="0084527C" w:rsidP="00F8442F">
            <w:pPr>
              <w:pStyle w:val="TAH"/>
            </w:pPr>
            <w:r w:rsidRPr="006D68AC">
              <w:t>Data type</w:t>
            </w:r>
          </w:p>
        </w:tc>
        <w:tc>
          <w:tcPr>
            <w:tcW w:w="215" w:type="pct"/>
            <w:tcBorders>
              <w:bottom w:val="single" w:sz="6" w:space="0" w:color="auto"/>
            </w:tcBorders>
            <w:shd w:val="clear" w:color="auto" w:fill="C0C0C0"/>
            <w:vAlign w:val="center"/>
            <w:hideMark/>
          </w:tcPr>
          <w:p w14:paraId="21C1AAA8" w14:textId="77777777" w:rsidR="0084527C" w:rsidRPr="006D68AC" w:rsidRDefault="0084527C" w:rsidP="00F8442F">
            <w:pPr>
              <w:pStyle w:val="TAH"/>
            </w:pPr>
            <w:r w:rsidRPr="006D68AC">
              <w:t>P</w:t>
            </w:r>
          </w:p>
        </w:tc>
        <w:tc>
          <w:tcPr>
            <w:tcW w:w="604" w:type="pct"/>
            <w:tcBorders>
              <w:bottom w:val="single" w:sz="6" w:space="0" w:color="auto"/>
            </w:tcBorders>
            <w:shd w:val="clear" w:color="auto" w:fill="C0C0C0"/>
            <w:vAlign w:val="center"/>
            <w:hideMark/>
          </w:tcPr>
          <w:p w14:paraId="1DBCBD55" w14:textId="77777777" w:rsidR="0084527C" w:rsidRPr="006D68AC" w:rsidRDefault="0084527C" w:rsidP="00F8442F">
            <w:pPr>
              <w:pStyle w:val="TAH"/>
            </w:pPr>
            <w:r w:rsidRPr="006D68AC">
              <w:t>Cardinality</w:t>
            </w:r>
          </w:p>
        </w:tc>
        <w:tc>
          <w:tcPr>
            <w:tcW w:w="791" w:type="pct"/>
            <w:tcBorders>
              <w:bottom w:val="single" w:sz="6" w:space="0" w:color="auto"/>
            </w:tcBorders>
            <w:shd w:val="clear" w:color="auto" w:fill="C0C0C0"/>
            <w:vAlign w:val="center"/>
            <w:hideMark/>
          </w:tcPr>
          <w:p w14:paraId="6CB83899" w14:textId="77777777" w:rsidR="0084527C" w:rsidRPr="006D68AC" w:rsidRDefault="0084527C" w:rsidP="00F8442F">
            <w:pPr>
              <w:pStyle w:val="TAH"/>
            </w:pPr>
            <w:r w:rsidRPr="006D68AC">
              <w:t>Response codes</w:t>
            </w:r>
          </w:p>
        </w:tc>
        <w:tc>
          <w:tcPr>
            <w:tcW w:w="2386" w:type="pct"/>
            <w:tcBorders>
              <w:bottom w:val="single" w:sz="6" w:space="0" w:color="auto"/>
            </w:tcBorders>
            <w:shd w:val="clear" w:color="auto" w:fill="C0C0C0"/>
            <w:vAlign w:val="center"/>
            <w:hideMark/>
          </w:tcPr>
          <w:p w14:paraId="726033CC" w14:textId="77777777" w:rsidR="0084527C" w:rsidRPr="006D68AC" w:rsidRDefault="0084527C" w:rsidP="00F8442F">
            <w:pPr>
              <w:pStyle w:val="TAH"/>
            </w:pPr>
            <w:r w:rsidRPr="006D68AC">
              <w:t>Description</w:t>
            </w:r>
          </w:p>
        </w:tc>
      </w:tr>
      <w:tr w:rsidR="0084527C" w:rsidRPr="006D68AC" w14:paraId="724B8AA6" w14:textId="77777777" w:rsidTr="00F8442F">
        <w:trPr>
          <w:jc w:val="center"/>
        </w:trPr>
        <w:tc>
          <w:tcPr>
            <w:tcW w:w="1004" w:type="pct"/>
            <w:tcBorders>
              <w:top w:val="single" w:sz="6" w:space="0" w:color="auto"/>
            </w:tcBorders>
            <w:vAlign w:val="center"/>
          </w:tcPr>
          <w:p w14:paraId="52E756E0" w14:textId="77777777" w:rsidR="0084527C" w:rsidRPr="006D68AC" w:rsidRDefault="0084527C" w:rsidP="00F8442F">
            <w:pPr>
              <w:pStyle w:val="TAL"/>
              <w:rPr>
                <w:lang w:eastAsia="ja-JP"/>
              </w:rPr>
            </w:pPr>
            <w:r w:rsidRPr="006D68AC">
              <w:rPr>
                <w:lang w:eastAsia="ja-JP"/>
              </w:rPr>
              <w:t>NwSliceDiagResp</w:t>
            </w:r>
          </w:p>
        </w:tc>
        <w:tc>
          <w:tcPr>
            <w:tcW w:w="215" w:type="pct"/>
            <w:tcBorders>
              <w:top w:val="single" w:sz="6" w:space="0" w:color="auto"/>
            </w:tcBorders>
            <w:vAlign w:val="center"/>
          </w:tcPr>
          <w:p w14:paraId="0FFCB9B4" w14:textId="77777777" w:rsidR="0084527C" w:rsidRPr="006D68AC" w:rsidRDefault="0084527C" w:rsidP="00F8442F">
            <w:pPr>
              <w:pStyle w:val="TAC"/>
            </w:pPr>
            <w:r w:rsidRPr="006D68AC">
              <w:t>M</w:t>
            </w:r>
          </w:p>
        </w:tc>
        <w:tc>
          <w:tcPr>
            <w:tcW w:w="604" w:type="pct"/>
            <w:tcBorders>
              <w:top w:val="single" w:sz="6" w:space="0" w:color="auto"/>
            </w:tcBorders>
            <w:vAlign w:val="center"/>
          </w:tcPr>
          <w:p w14:paraId="6D6CD833" w14:textId="77777777" w:rsidR="0084527C" w:rsidRPr="006D68AC" w:rsidRDefault="0084527C" w:rsidP="00F8442F">
            <w:pPr>
              <w:pStyle w:val="TAC"/>
            </w:pPr>
            <w:r w:rsidRPr="006D68AC">
              <w:t>1</w:t>
            </w:r>
          </w:p>
        </w:tc>
        <w:tc>
          <w:tcPr>
            <w:tcW w:w="791" w:type="pct"/>
            <w:tcBorders>
              <w:top w:val="single" w:sz="6" w:space="0" w:color="auto"/>
            </w:tcBorders>
            <w:vAlign w:val="center"/>
          </w:tcPr>
          <w:p w14:paraId="03AF0402" w14:textId="77777777" w:rsidR="0084527C" w:rsidRPr="006D68AC" w:rsidRDefault="0084527C" w:rsidP="00F8442F">
            <w:pPr>
              <w:pStyle w:val="TAL"/>
            </w:pPr>
            <w:r w:rsidRPr="006D68AC">
              <w:t>200 OK</w:t>
            </w:r>
          </w:p>
        </w:tc>
        <w:tc>
          <w:tcPr>
            <w:tcW w:w="2386" w:type="pct"/>
            <w:tcBorders>
              <w:top w:val="single" w:sz="6" w:space="0" w:color="auto"/>
            </w:tcBorders>
            <w:vAlign w:val="center"/>
          </w:tcPr>
          <w:p w14:paraId="6C396E5B" w14:textId="77777777" w:rsidR="0084527C" w:rsidRPr="006D68AC" w:rsidRDefault="0084527C" w:rsidP="00F8442F">
            <w:pPr>
              <w:pStyle w:val="TAL"/>
            </w:pPr>
            <w:r w:rsidRPr="006D68AC">
              <w:t>The successful response to the request, including the network slice diagnostics report</w:t>
            </w:r>
          </w:p>
        </w:tc>
      </w:tr>
      <w:tr w:rsidR="0084527C" w:rsidRPr="006D68AC" w14:paraId="0664F7CF" w14:textId="77777777" w:rsidTr="00F8442F">
        <w:trPr>
          <w:jc w:val="center"/>
        </w:trPr>
        <w:tc>
          <w:tcPr>
            <w:tcW w:w="1004" w:type="pct"/>
            <w:vAlign w:val="center"/>
          </w:tcPr>
          <w:p w14:paraId="5712EA3B" w14:textId="77777777" w:rsidR="0084527C" w:rsidRPr="006D68AC" w:rsidRDefault="0084527C" w:rsidP="00F8442F">
            <w:pPr>
              <w:pStyle w:val="TAL"/>
            </w:pPr>
            <w:r w:rsidRPr="006D68AC">
              <w:t>n/a</w:t>
            </w:r>
          </w:p>
        </w:tc>
        <w:tc>
          <w:tcPr>
            <w:tcW w:w="215" w:type="pct"/>
            <w:vAlign w:val="center"/>
          </w:tcPr>
          <w:p w14:paraId="0BB0B0E1" w14:textId="77777777" w:rsidR="0084527C" w:rsidRPr="006D68AC" w:rsidRDefault="0084527C" w:rsidP="00F8442F">
            <w:pPr>
              <w:pStyle w:val="TAC"/>
            </w:pPr>
          </w:p>
        </w:tc>
        <w:tc>
          <w:tcPr>
            <w:tcW w:w="604" w:type="pct"/>
            <w:vAlign w:val="center"/>
          </w:tcPr>
          <w:p w14:paraId="147E5A3E" w14:textId="77777777" w:rsidR="0084527C" w:rsidRPr="006D68AC" w:rsidRDefault="0084527C" w:rsidP="00F8442F">
            <w:pPr>
              <w:pStyle w:val="TAC"/>
            </w:pPr>
          </w:p>
        </w:tc>
        <w:tc>
          <w:tcPr>
            <w:tcW w:w="791" w:type="pct"/>
            <w:vAlign w:val="center"/>
          </w:tcPr>
          <w:p w14:paraId="4E58C055" w14:textId="77777777" w:rsidR="0084527C" w:rsidRPr="006D68AC" w:rsidRDefault="0084527C" w:rsidP="00F8442F">
            <w:pPr>
              <w:pStyle w:val="TAL"/>
            </w:pPr>
            <w:r w:rsidRPr="006D68AC">
              <w:t>307 Temporary Redirect</w:t>
            </w:r>
          </w:p>
        </w:tc>
        <w:tc>
          <w:tcPr>
            <w:tcW w:w="2386" w:type="pct"/>
            <w:vAlign w:val="center"/>
          </w:tcPr>
          <w:p w14:paraId="3DD7657B" w14:textId="77777777" w:rsidR="0084527C" w:rsidRPr="006D68AC" w:rsidRDefault="0084527C" w:rsidP="00F8442F">
            <w:pPr>
              <w:pStyle w:val="TAL"/>
            </w:pPr>
            <w:r w:rsidRPr="006D68AC">
              <w:t>Temporary redirection. The response shall include a Location header field containing an alternative URI representing an alternative NSCE server to which the request should be sent.</w:t>
            </w:r>
          </w:p>
          <w:p w14:paraId="0B5CE90B" w14:textId="77777777" w:rsidR="0084527C" w:rsidRPr="006D68AC" w:rsidRDefault="0084527C" w:rsidP="00F8442F">
            <w:pPr>
              <w:pStyle w:val="TAL"/>
            </w:pPr>
            <w:r w:rsidRPr="006D68AC">
              <w:t>Redirection handling is described in clause 5.2.10 of 3GPP TS 29.122 [2].</w:t>
            </w:r>
          </w:p>
        </w:tc>
      </w:tr>
      <w:tr w:rsidR="0084527C" w:rsidRPr="006D68AC" w14:paraId="0FCD462E" w14:textId="77777777" w:rsidTr="00F8442F">
        <w:trPr>
          <w:jc w:val="center"/>
        </w:trPr>
        <w:tc>
          <w:tcPr>
            <w:tcW w:w="1004" w:type="pct"/>
            <w:vAlign w:val="center"/>
          </w:tcPr>
          <w:p w14:paraId="6A836523" w14:textId="77777777" w:rsidR="0084527C" w:rsidRPr="006D68AC" w:rsidRDefault="0084527C" w:rsidP="00F8442F">
            <w:pPr>
              <w:pStyle w:val="TAL"/>
            </w:pPr>
            <w:r w:rsidRPr="006D68AC">
              <w:t>n/a</w:t>
            </w:r>
          </w:p>
        </w:tc>
        <w:tc>
          <w:tcPr>
            <w:tcW w:w="215" w:type="pct"/>
            <w:vAlign w:val="center"/>
          </w:tcPr>
          <w:p w14:paraId="4DCBDE9C" w14:textId="77777777" w:rsidR="0084527C" w:rsidRPr="006D68AC" w:rsidRDefault="0084527C" w:rsidP="00F8442F">
            <w:pPr>
              <w:pStyle w:val="TAC"/>
            </w:pPr>
          </w:p>
        </w:tc>
        <w:tc>
          <w:tcPr>
            <w:tcW w:w="604" w:type="pct"/>
            <w:vAlign w:val="center"/>
          </w:tcPr>
          <w:p w14:paraId="2127D9EB" w14:textId="77777777" w:rsidR="0084527C" w:rsidRPr="006D68AC" w:rsidRDefault="0084527C" w:rsidP="00F8442F">
            <w:pPr>
              <w:pStyle w:val="TAC"/>
            </w:pPr>
          </w:p>
        </w:tc>
        <w:tc>
          <w:tcPr>
            <w:tcW w:w="791" w:type="pct"/>
            <w:vAlign w:val="center"/>
          </w:tcPr>
          <w:p w14:paraId="10DFDEA5" w14:textId="77777777" w:rsidR="0084527C" w:rsidRPr="006D68AC" w:rsidRDefault="0084527C" w:rsidP="00F8442F">
            <w:pPr>
              <w:pStyle w:val="TAL"/>
            </w:pPr>
            <w:r w:rsidRPr="006D68AC">
              <w:t>308 Permanent Redirect</w:t>
            </w:r>
          </w:p>
        </w:tc>
        <w:tc>
          <w:tcPr>
            <w:tcW w:w="2386" w:type="pct"/>
            <w:vAlign w:val="center"/>
          </w:tcPr>
          <w:p w14:paraId="776D2459" w14:textId="77777777" w:rsidR="0084527C" w:rsidRPr="006D68AC" w:rsidRDefault="0084527C" w:rsidP="00F8442F">
            <w:pPr>
              <w:pStyle w:val="TAL"/>
            </w:pPr>
            <w:r w:rsidRPr="006D68AC">
              <w:t>Permanent redirection. The response shall include a Location header field containing an alternative URI representing an alternative NSCE server to which the request should be sent.</w:t>
            </w:r>
          </w:p>
          <w:p w14:paraId="31186451" w14:textId="77777777" w:rsidR="0084527C" w:rsidRPr="006D68AC" w:rsidRDefault="0084527C" w:rsidP="00F8442F">
            <w:pPr>
              <w:pStyle w:val="TAL"/>
            </w:pPr>
            <w:r w:rsidRPr="006D68AC">
              <w:t>Redirection handling is described in clause 5.2.10 of 3GPP TS 29.122 [2].</w:t>
            </w:r>
          </w:p>
        </w:tc>
      </w:tr>
      <w:tr w:rsidR="0084527C" w:rsidRPr="006D68AC" w14:paraId="080F5773" w14:textId="77777777" w:rsidTr="00F8442F">
        <w:trPr>
          <w:jc w:val="center"/>
        </w:trPr>
        <w:tc>
          <w:tcPr>
            <w:tcW w:w="5000" w:type="pct"/>
            <w:gridSpan w:val="5"/>
            <w:vAlign w:val="center"/>
          </w:tcPr>
          <w:p w14:paraId="510A0284" w14:textId="77777777" w:rsidR="0084527C" w:rsidRPr="006D68AC" w:rsidRDefault="0084527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F9A93EB" w14:textId="77777777" w:rsidR="0084527C" w:rsidRPr="006D68AC" w:rsidRDefault="0084527C" w:rsidP="0084527C">
      <w:pPr>
        <w:rPr>
          <w:rFonts w:eastAsia="等线"/>
          <w:lang w:eastAsia="zh-CN"/>
        </w:rPr>
      </w:pPr>
    </w:p>
    <w:p w14:paraId="78298099" w14:textId="77777777" w:rsidR="0084527C" w:rsidRPr="006D68AC" w:rsidRDefault="0084527C" w:rsidP="0084527C">
      <w:pPr>
        <w:pStyle w:val="TH"/>
        <w:rPr>
          <w:rFonts w:cs="Arial"/>
        </w:rPr>
      </w:pPr>
      <w:r w:rsidRPr="006D68AC">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71FA0705" w14:textId="77777777" w:rsidTr="00F8442F">
        <w:trPr>
          <w:jc w:val="center"/>
        </w:trPr>
        <w:tc>
          <w:tcPr>
            <w:tcW w:w="825" w:type="pct"/>
            <w:shd w:val="clear" w:color="auto" w:fill="C0C0C0"/>
            <w:vAlign w:val="center"/>
          </w:tcPr>
          <w:p w14:paraId="6B3772CD" w14:textId="77777777" w:rsidR="0084527C" w:rsidRPr="006D68AC" w:rsidRDefault="0084527C" w:rsidP="00F8442F">
            <w:pPr>
              <w:pStyle w:val="TAH"/>
            </w:pPr>
            <w:r w:rsidRPr="006D68AC">
              <w:t>Name</w:t>
            </w:r>
          </w:p>
        </w:tc>
        <w:tc>
          <w:tcPr>
            <w:tcW w:w="732" w:type="pct"/>
            <w:shd w:val="clear" w:color="auto" w:fill="C0C0C0"/>
            <w:vAlign w:val="center"/>
          </w:tcPr>
          <w:p w14:paraId="493C2107" w14:textId="77777777" w:rsidR="0084527C" w:rsidRPr="006D68AC" w:rsidRDefault="0084527C" w:rsidP="00F8442F">
            <w:pPr>
              <w:pStyle w:val="TAH"/>
            </w:pPr>
            <w:r w:rsidRPr="006D68AC">
              <w:t>Data type</w:t>
            </w:r>
          </w:p>
        </w:tc>
        <w:tc>
          <w:tcPr>
            <w:tcW w:w="217" w:type="pct"/>
            <w:shd w:val="clear" w:color="auto" w:fill="C0C0C0"/>
            <w:vAlign w:val="center"/>
          </w:tcPr>
          <w:p w14:paraId="22CBDB71" w14:textId="77777777" w:rsidR="0084527C" w:rsidRPr="006D68AC" w:rsidRDefault="0084527C" w:rsidP="00F8442F">
            <w:pPr>
              <w:pStyle w:val="TAH"/>
            </w:pPr>
            <w:r w:rsidRPr="006D68AC">
              <w:t>P</w:t>
            </w:r>
          </w:p>
        </w:tc>
        <w:tc>
          <w:tcPr>
            <w:tcW w:w="581" w:type="pct"/>
            <w:shd w:val="clear" w:color="auto" w:fill="C0C0C0"/>
            <w:vAlign w:val="center"/>
          </w:tcPr>
          <w:p w14:paraId="01AE45FC" w14:textId="77777777" w:rsidR="0084527C" w:rsidRPr="006D68AC" w:rsidRDefault="0084527C" w:rsidP="00F8442F">
            <w:pPr>
              <w:pStyle w:val="TAH"/>
            </w:pPr>
            <w:r w:rsidRPr="006D68AC">
              <w:t>Cardinality</w:t>
            </w:r>
          </w:p>
        </w:tc>
        <w:tc>
          <w:tcPr>
            <w:tcW w:w="2645" w:type="pct"/>
            <w:shd w:val="clear" w:color="auto" w:fill="C0C0C0"/>
            <w:vAlign w:val="center"/>
          </w:tcPr>
          <w:p w14:paraId="15BF9669" w14:textId="77777777" w:rsidR="0084527C" w:rsidRPr="006D68AC" w:rsidRDefault="0084527C" w:rsidP="00F8442F">
            <w:pPr>
              <w:pStyle w:val="TAH"/>
            </w:pPr>
            <w:r w:rsidRPr="006D68AC">
              <w:t>Description</w:t>
            </w:r>
          </w:p>
        </w:tc>
      </w:tr>
      <w:tr w:rsidR="0084527C" w:rsidRPr="006D68AC" w14:paraId="55041D69" w14:textId="77777777" w:rsidTr="00F8442F">
        <w:trPr>
          <w:jc w:val="center"/>
        </w:trPr>
        <w:tc>
          <w:tcPr>
            <w:tcW w:w="825" w:type="pct"/>
            <w:vAlign w:val="center"/>
          </w:tcPr>
          <w:p w14:paraId="1FEC4999" w14:textId="77777777" w:rsidR="0084527C" w:rsidRPr="006D68AC" w:rsidRDefault="0084527C" w:rsidP="00F8442F">
            <w:pPr>
              <w:pStyle w:val="TAL"/>
            </w:pPr>
            <w:r w:rsidRPr="006D68AC">
              <w:t>Location</w:t>
            </w:r>
          </w:p>
        </w:tc>
        <w:tc>
          <w:tcPr>
            <w:tcW w:w="732" w:type="pct"/>
            <w:vAlign w:val="center"/>
          </w:tcPr>
          <w:p w14:paraId="46D032F2" w14:textId="77777777" w:rsidR="0084527C" w:rsidRPr="006D68AC" w:rsidRDefault="0084527C" w:rsidP="00F8442F">
            <w:pPr>
              <w:pStyle w:val="TAL"/>
            </w:pPr>
            <w:r w:rsidRPr="006D68AC">
              <w:t>string</w:t>
            </w:r>
          </w:p>
        </w:tc>
        <w:tc>
          <w:tcPr>
            <w:tcW w:w="217" w:type="pct"/>
            <w:vAlign w:val="center"/>
          </w:tcPr>
          <w:p w14:paraId="3C3F48E1" w14:textId="77777777" w:rsidR="0084527C" w:rsidRPr="006D68AC" w:rsidRDefault="0084527C" w:rsidP="00F8442F">
            <w:pPr>
              <w:pStyle w:val="TAC"/>
            </w:pPr>
            <w:r w:rsidRPr="006D68AC">
              <w:t>M</w:t>
            </w:r>
          </w:p>
        </w:tc>
        <w:tc>
          <w:tcPr>
            <w:tcW w:w="581" w:type="pct"/>
            <w:vAlign w:val="center"/>
          </w:tcPr>
          <w:p w14:paraId="62DBA6D8" w14:textId="77777777" w:rsidR="0084527C" w:rsidRPr="006D68AC" w:rsidRDefault="0084527C" w:rsidP="00F8442F">
            <w:pPr>
              <w:pStyle w:val="TAC"/>
            </w:pPr>
            <w:r w:rsidRPr="006D68AC">
              <w:t>1</w:t>
            </w:r>
          </w:p>
        </w:tc>
        <w:tc>
          <w:tcPr>
            <w:tcW w:w="2645" w:type="pct"/>
            <w:vAlign w:val="center"/>
          </w:tcPr>
          <w:p w14:paraId="1F9C94C5" w14:textId="77777777" w:rsidR="0084527C" w:rsidRPr="006D68AC" w:rsidRDefault="0084527C" w:rsidP="00F8442F">
            <w:pPr>
              <w:pStyle w:val="TAL"/>
            </w:pPr>
            <w:r w:rsidRPr="006D68AC">
              <w:t>An alternative URI representing an alternative NSCE server to which the request should be redirected.</w:t>
            </w:r>
          </w:p>
        </w:tc>
      </w:tr>
    </w:tbl>
    <w:p w14:paraId="19E928CD" w14:textId="77777777" w:rsidR="0084527C" w:rsidRPr="006D68AC" w:rsidRDefault="0084527C" w:rsidP="0084527C">
      <w:pPr>
        <w:rPr>
          <w:rFonts w:eastAsia="等线"/>
          <w:lang w:eastAsia="zh-CN"/>
        </w:rPr>
      </w:pPr>
    </w:p>
    <w:p w14:paraId="20CF0A47" w14:textId="77777777" w:rsidR="0084527C" w:rsidRPr="006D68AC" w:rsidRDefault="0084527C" w:rsidP="0084527C">
      <w:pPr>
        <w:pStyle w:val="TH"/>
        <w:rPr>
          <w:rFonts w:cs="Arial"/>
        </w:rPr>
      </w:pPr>
      <w:r w:rsidRPr="006D68AC">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3117714D" w14:textId="77777777" w:rsidTr="00F8442F">
        <w:trPr>
          <w:jc w:val="center"/>
        </w:trPr>
        <w:tc>
          <w:tcPr>
            <w:tcW w:w="825" w:type="pct"/>
            <w:shd w:val="clear" w:color="auto" w:fill="C0C0C0"/>
            <w:vAlign w:val="center"/>
          </w:tcPr>
          <w:p w14:paraId="41CA1C69" w14:textId="77777777" w:rsidR="0084527C" w:rsidRPr="006D68AC" w:rsidRDefault="0084527C" w:rsidP="00F8442F">
            <w:pPr>
              <w:pStyle w:val="TAH"/>
            </w:pPr>
            <w:r w:rsidRPr="006D68AC">
              <w:t>Name</w:t>
            </w:r>
          </w:p>
        </w:tc>
        <w:tc>
          <w:tcPr>
            <w:tcW w:w="732" w:type="pct"/>
            <w:shd w:val="clear" w:color="auto" w:fill="C0C0C0"/>
            <w:vAlign w:val="center"/>
          </w:tcPr>
          <w:p w14:paraId="01B0C117" w14:textId="77777777" w:rsidR="0084527C" w:rsidRPr="006D68AC" w:rsidRDefault="0084527C" w:rsidP="00F8442F">
            <w:pPr>
              <w:pStyle w:val="TAH"/>
            </w:pPr>
            <w:r w:rsidRPr="006D68AC">
              <w:t>Data type</w:t>
            </w:r>
          </w:p>
        </w:tc>
        <w:tc>
          <w:tcPr>
            <w:tcW w:w="217" w:type="pct"/>
            <w:shd w:val="clear" w:color="auto" w:fill="C0C0C0"/>
            <w:vAlign w:val="center"/>
          </w:tcPr>
          <w:p w14:paraId="74EC33C5" w14:textId="77777777" w:rsidR="0084527C" w:rsidRPr="006D68AC" w:rsidRDefault="0084527C" w:rsidP="00F8442F">
            <w:pPr>
              <w:pStyle w:val="TAH"/>
            </w:pPr>
            <w:r w:rsidRPr="006D68AC">
              <w:t>P</w:t>
            </w:r>
          </w:p>
        </w:tc>
        <w:tc>
          <w:tcPr>
            <w:tcW w:w="581" w:type="pct"/>
            <w:shd w:val="clear" w:color="auto" w:fill="C0C0C0"/>
            <w:vAlign w:val="center"/>
          </w:tcPr>
          <w:p w14:paraId="248AF10D" w14:textId="77777777" w:rsidR="0084527C" w:rsidRPr="006D68AC" w:rsidRDefault="0084527C" w:rsidP="00F8442F">
            <w:pPr>
              <w:pStyle w:val="TAH"/>
            </w:pPr>
            <w:r w:rsidRPr="006D68AC">
              <w:t>Cardinality</w:t>
            </w:r>
          </w:p>
        </w:tc>
        <w:tc>
          <w:tcPr>
            <w:tcW w:w="2645" w:type="pct"/>
            <w:shd w:val="clear" w:color="auto" w:fill="C0C0C0"/>
            <w:vAlign w:val="center"/>
          </w:tcPr>
          <w:p w14:paraId="014E3A19" w14:textId="77777777" w:rsidR="0084527C" w:rsidRPr="006D68AC" w:rsidRDefault="0084527C" w:rsidP="00F8442F">
            <w:pPr>
              <w:pStyle w:val="TAH"/>
            </w:pPr>
            <w:r w:rsidRPr="006D68AC">
              <w:t>Description</w:t>
            </w:r>
          </w:p>
        </w:tc>
      </w:tr>
      <w:tr w:rsidR="0084527C" w:rsidRPr="006D68AC" w14:paraId="10608DC3" w14:textId="77777777" w:rsidTr="00F8442F">
        <w:trPr>
          <w:jc w:val="center"/>
        </w:trPr>
        <w:tc>
          <w:tcPr>
            <w:tcW w:w="825" w:type="pct"/>
            <w:vAlign w:val="center"/>
          </w:tcPr>
          <w:p w14:paraId="6B6274DB" w14:textId="77777777" w:rsidR="0084527C" w:rsidRPr="006D68AC" w:rsidRDefault="0084527C" w:rsidP="00F8442F">
            <w:pPr>
              <w:pStyle w:val="TAL"/>
            </w:pPr>
            <w:r w:rsidRPr="006D68AC">
              <w:t>Location</w:t>
            </w:r>
          </w:p>
        </w:tc>
        <w:tc>
          <w:tcPr>
            <w:tcW w:w="732" w:type="pct"/>
            <w:vAlign w:val="center"/>
          </w:tcPr>
          <w:p w14:paraId="3B29F1C1" w14:textId="77777777" w:rsidR="0084527C" w:rsidRPr="006D68AC" w:rsidRDefault="0084527C" w:rsidP="00F8442F">
            <w:pPr>
              <w:pStyle w:val="TAL"/>
            </w:pPr>
            <w:r w:rsidRPr="006D68AC">
              <w:t>string</w:t>
            </w:r>
          </w:p>
        </w:tc>
        <w:tc>
          <w:tcPr>
            <w:tcW w:w="217" w:type="pct"/>
            <w:vAlign w:val="center"/>
          </w:tcPr>
          <w:p w14:paraId="532C4278" w14:textId="77777777" w:rsidR="0084527C" w:rsidRPr="006D68AC" w:rsidRDefault="0084527C" w:rsidP="00F8442F">
            <w:pPr>
              <w:pStyle w:val="TAC"/>
            </w:pPr>
            <w:r w:rsidRPr="006D68AC">
              <w:t>M</w:t>
            </w:r>
          </w:p>
        </w:tc>
        <w:tc>
          <w:tcPr>
            <w:tcW w:w="581" w:type="pct"/>
            <w:vAlign w:val="center"/>
          </w:tcPr>
          <w:p w14:paraId="63FEC8C3" w14:textId="77777777" w:rsidR="0084527C" w:rsidRPr="006D68AC" w:rsidRDefault="0084527C" w:rsidP="00F8442F">
            <w:pPr>
              <w:pStyle w:val="TAC"/>
            </w:pPr>
            <w:r w:rsidRPr="006D68AC">
              <w:t>1</w:t>
            </w:r>
          </w:p>
        </w:tc>
        <w:tc>
          <w:tcPr>
            <w:tcW w:w="2645" w:type="pct"/>
            <w:vAlign w:val="center"/>
          </w:tcPr>
          <w:p w14:paraId="4068D282" w14:textId="77777777" w:rsidR="0084527C" w:rsidRPr="006D68AC" w:rsidRDefault="0084527C" w:rsidP="00F8442F">
            <w:pPr>
              <w:pStyle w:val="TAL"/>
            </w:pPr>
            <w:r w:rsidRPr="006D68AC">
              <w:t>An alternative URI representing an alternative NSCE server to which the request should be redirected.</w:t>
            </w:r>
          </w:p>
        </w:tc>
      </w:tr>
    </w:tbl>
    <w:p w14:paraId="632B1EB8" w14:textId="77777777" w:rsidR="0084527C" w:rsidRPr="006D68AC" w:rsidRDefault="0084527C" w:rsidP="0084527C">
      <w:pPr>
        <w:rPr>
          <w:rFonts w:eastAsia="等线"/>
          <w:lang w:eastAsia="zh-CN"/>
        </w:rPr>
      </w:pPr>
    </w:p>
    <w:p w14:paraId="0846717B" w14:textId="77777777" w:rsidR="0084527C" w:rsidRPr="006D68AC" w:rsidRDefault="0084527C" w:rsidP="00B13605">
      <w:pPr>
        <w:pStyle w:val="31"/>
        <w:rPr>
          <w:lang w:eastAsia="zh-CN"/>
        </w:rPr>
      </w:pPr>
      <w:bookmarkStart w:id="8493" w:name="_Toc85492911"/>
      <w:bookmarkStart w:id="8494" w:name="_Toc90661670"/>
      <w:bookmarkStart w:id="8495" w:name="_Toc138755361"/>
      <w:bookmarkStart w:id="8496" w:name="_Toc151886131"/>
      <w:bookmarkStart w:id="8497" w:name="_Toc152076196"/>
      <w:bookmarkStart w:id="8498" w:name="_Toc153793912"/>
      <w:bookmarkStart w:id="8499" w:name="_Toc157435015"/>
      <w:bookmarkStart w:id="8500" w:name="_Toc157436730"/>
      <w:bookmarkStart w:id="8501" w:name="_Toc157440570"/>
      <w:bookmarkStart w:id="8502" w:name="_Toc160650315"/>
      <w:bookmarkStart w:id="8503" w:name="_Toc164928629"/>
      <w:bookmarkStart w:id="8504" w:name="_Toc168550492"/>
      <w:bookmarkStart w:id="8505" w:name="_Toc170118563"/>
      <w:bookmarkStart w:id="8506" w:name="_Toc209470645"/>
      <w:bookmarkStart w:id="8507" w:name="_Toc212115318"/>
      <w:bookmarkStart w:id="8508" w:name="_Toc215158319"/>
      <w:r w:rsidRPr="006D68AC">
        <w:rPr>
          <w:lang w:eastAsia="zh-CN"/>
        </w:rPr>
        <w:t>6.13.5</w:t>
      </w:r>
      <w:r w:rsidRPr="006D68AC">
        <w:rPr>
          <w:lang w:eastAsia="zh-CN"/>
        </w:rPr>
        <w:tab/>
        <w:t>Notifications</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117C4019" w14:textId="77777777" w:rsidR="0084527C" w:rsidRPr="006D68AC" w:rsidRDefault="0084527C" w:rsidP="0084527C">
      <w:pPr>
        <w:rPr>
          <w:lang w:eastAsia="zh-CN"/>
        </w:rPr>
      </w:pPr>
      <w:r w:rsidRPr="006D68AC">
        <w:t>There are no notifications defined for this API in this release of the specification.</w:t>
      </w:r>
    </w:p>
    <w:p w14:paraId="66B3AC56" w14:textId="77777777" w:rsidR="0084527C" w:rsidRPr="006D68AC" w:rsidRDefault="0084527C" w:rsidP="00B13605">
      <w:pPr>
        <w:pStyle w:val="31"/>
        <w:rPr>
          <w:lang w:eastAsia="zh-CN"/>
        </w:rPr>
      </w:pPr>
      <w:bookmarkStart w:id="8509" w:name="_Toc85492912"/>
      <w:bookmarkStart w:id="8510" w:name="_Toc90661671"/>
      <w:bookmarkStart w:id="8511" w:name="_Toc138755362"/>
      <w:bookmarkStart w:id="8512" w:name="_Toc151886132"/>
      <w:bookmarkStart w:id="8513" w:name="_Toc152076197"/>
      <w:bookmarkStart w:id="8514" w:name="_Toc153793913"/>
      <w:bookmarkStart w:id="8515" w:name="_Toc157435016"/>
      <w:bookmarkStart w:id="8516" w:name="_Toc157436731"/>
      <w:bookmarkStart w:id="8517" w:name="_Toc157440571"/>
      <w:bookmarkStart w:id="8518" w:name="_Toc160650316"/>
      <w:bookmarkStart w:id="8519" w:name="_Toc164928630"/>
      <w:bookmarkStart w:id="8520" w:name="_Toc168550493"/>
      <w:bookmarkStart w:id="8521" w:name="_Toc170118564"/>
      <w:bookmarkStart w:id="8522" w:name="_Toc209470646"/>
      <w:bookmarkStart w:id="8523" w:name="_Toc212115319"/>
      <w:bookmarkStart w:id="8524" w:name="_Toc215158320"/>
      <w:r w:rsidRPr="006D68AC">
        <w:rPr>
          <w:lang w:eastAsia="zh-CN"/>
        </w:rPr>
        <w:t>6.13.6</w:t>
      </w:r>
      <w:r w:rsidRPr="006D68AC">
        <w:rPr>
          <w:lang w:eastAsia="zh-CN"/>
        </w:rPr>
        <w:tab/>
        <w:t>Data Model</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p>
    <w:p w14:paraId="403C6A8C" w14:textId="77777777" w:rsidR="002E2250" w:rsidRPr="006D68AC" w:rsidRDefault="002E2250" w:rsidP="002E2250">
      <w:pPr>
        <w:pStyle w:val="41"/>
        <w:rPr>
          <w:lang w:eastAsia="zh-CN"/>
        </w:rPr>
      </w:pPr>
      <w:bookmarkStart w:id="8525" w:name="_Toc85492913"/>
      <w:bookmarkStart w:id="8526" w:name="_Toc90661672"/>
      <w:bookmarkStart w:id="8527" w:name="_Toc138755363"/>
      <w:bookmarkStart w:id="8528" w:name="_Toc151886133"/>
      <w:bookmarkStart w:id="8529" w:name="_Toc152076198"/>
      <w:bookmarkStart w:id="8530" w:name="_Toc153793914"/>
      <w:bookmarkStart w:id="8531" w:name="_Toc157435017"/>
      <w:bookmarkStart w:id="8532" w:name="_Toc157436732"/>
      <w:bookmarkStart w:id="8533" w:name="_Toc157440572"/>
      <w:bookmarkStart w:id="8534" w:name="_Toc160650317"/>
      <w:bookmarkStart w:id="8535" w:name="_Toc164928631"/>
      <w:bookmarkStart w:id="8536" w:name="_Toc168550494"/>
      <w:bookmarkStart w:id="8537" w:name="_Toc170118565"/>
      <w:bookmarkStart w:id="8538" w:name="_Toc209470647"/>
      <w:bookmarkStart w:id="8539" w:name="_Toc212115320"/>
      <w:bookmarkStart w:id="8540" w:name="_Toc85492914"/>
      <w:bookmarkStart w:id="8541" w:name="_Toc90661673"/>
      <w:bookmarkStart w:id="8542" w:name="_Toc138755364"/>
      <w:bookmarkStart w:id="8543" w:name="_Toc151886134"/>
      <w:bookmarkStart w:id="8544" w:name="_Toc152076199"/>
      <w:bookmarkStart w:id="8545" w:name="_Toc153793915"/>
      <w:bookmarkStart w:id="8546" w:name="_Toc157435018"/>
      <w:bookmarkStart w:id="8547" w:name="_Toc157436733"/>
      <w:bookmarkStart w:id="8548" w:name="_Toc157440573"/>
      <w:bookmarkStart w:id="8549" w:name="_Toc215158321"/>
      <w:r w:rsidRPr="006D68AC">
        <w:rPr>
          <w:lang w:eastAsia="zh-CN"/>
        </w:rPr>
        <w:t>6.13.6.1</w:t>
      </w:r>
      <w:r w:rsidRPr="006D68AC">
        <w:rPr>
          <w:lang w:eastAsia="zh-CN"/>
        </w:rPr>
        <w:tab/>
        <w:t>General</w:t>
      </w:r>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9"/>
    </w:p>
    <w:p w14:paraId="32825D80" w14:textId="77777777" w:rsidR="00B110B4" w:rsidRPr="006D68AC" w:rsidRDefault="00B110B4" w:rsidP="00B110B4">
      <w:pPr>
        <w:rPr>
          <w:lang w:eastAsia="zh-CN"/>
        </w:rPr>
      </w:pPr>
      <w:bookmarkStart w:id="8550" w:name="_Toc160650318"/>
      <w:r w:rsidRPr="006D68AC">
        <w:rPr>
          <w:lang w:eastAsia="zh-CN"/>
        </w:rPr>
        <w:t>This clause specifies the application data model supported by the API.</w:t>
      </w:r>
    </w:p>
    <w:p w14:paraId="4E49B6D0" w14:textId="77777777" w:rsidR="00B110B4" w:rsidRPr="006D68AC" w:rsidRDefault="00B110B4" w:rsidP="00B110B4">
      <w:r w:rsidRPr="006D68AC">
        <w:t>Table 6.13.6.1-1 specifies the data types defined specifically for the NSCE_NSDiagnostics API.</w:t>
      </w:r>
    </w:p>
    <w:p w14:paraId="7CF7360E" w14:textId="77777777" w:rsidR="00B110B4" w:rsidRPr="006D68AC" w:rsidRDefault="00B110B4" w:rsidP="00B110B4">
      <w:pPr>
        <w:pStyle w:val="TH"/>
      </w:pPr>
      <w:r w:rsidRPr="006D68AC">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6D68AC" w14:paraId="31ECC345" w14:textId="77777777" w:rsidTr="00C87CC9">
        <w:trPr>
          <w:jc w:val="center"/>
        </w:trPr>
        <w:tc>
          <w:tcPr>
            <w:tcW w:w="2825" w:type="dxa"/>
            <w:shd w:val="clear" w:color="auto" w:fill="C0C0C0"/>
            <w:vAlign w:val="center"/>
            <w:hideMark/>
          </w:tcPr>
          <w:p w14:paraId="32E1B7E4" w14:textId="77777777" w:rsidR="00B110B4" w:rsidRPr="006D68AC" w:rsidRDefault="00B110B4" w:rsidP="00C87CC9">
            <w:pPr>
              <w:pStyle w:val="TAH"/>
            </w:pPr>
            <w:r w:rsidRPr="006D68AC">
              <w:t>Data type</w:t>
            </w:r>
          </w:p>
        </w:tc>
        <w:tc>
          <w:tcPr>
            <w:tcW w:w="1290" w:type="dxa"/>
            <w:shd w:val="clear" w:color="auto" w:fill="C0C0C0"/>
            <w:vAlign w:val="center"/>
            <w:hideMark/>
          </w:tcPr>
          <w:p w14:paraId="18586299" w14:textId="77777777" w:rsidR="00B110B4" w:rsidRPr="006D68AC" w:rsidRDefault="00B110B4" w:rsidP="00C87CC9">
            <w:pPr>
              <w:pStyle w:val="TAH"/>
            </w:pPr>
            <w:r w:rsidRPr="006D68AC">
              <w:t>Section defined</w:t>
            </w:r>
          </w:p>
        </w:tc>
        <w:tc>
          <w:tcPr>
            <w:tcW w:w="4241" w:type="dxa"/>
            <w:shd w:val="clear" w:color="auto" w:fill="C0C0C0"/>
            <w:vAlign w:val="center"/>
            <w:hideMark/>
          </w:tcPr>
          <w:p w14:paraId="11CB46F9" w14:textId="77777777" w:rsidR="00B110B4" w:rsidRPr="006D68AC" w:rsidRDefault="00B110B4" w:rsidP="00C87CC9">
            <w:pPr>
              <w:pStyle w:val="TAH"/>
            </w:pPr>
            <w:r w:rsidRPr="006D68AC">
              <w:t>Description</w:t>
            </w:r>
          </w:p>
        </w:tc>
        <w:tc>
          <w:tcPr>
            <w:tcW w:w="1267" w:type="dxa"/>
            <w:shd w:val="clear" w:color="auto" w:fill="C0C0C0"/>
            <w:vAlign w:val="center"/>
          </w:tcPr>
          <w:p w14:paraId="3E6E8B8F" w14:textId="77777777" w:rsidR="00B110B4" w:rsidRPr="006D68AC" w:rsidRDefault="00B110B4" w:rsidP="00C87CC9">
            <w:pPr>
              <w:pStyle w:val="TAH"/>
            </w:pPr>
            <w:r w:rsidRPr="006D68AC">
              <w:t>Applicability</w:t>
            </w:r>
          </w:p>
        </w:tc>
      </w:tr>
      <w:tr w:rsidR="00B110B4" w:rsidRPr="006D68AC" w14:paraId="14120D6A" w14:textId="77777777" w:rsidTr="00C87CC9">
        <w:trPr>
          <w:jc w:val="center"/>
        </w:trPr>
        <w:tc>
          <w:tcPr>
            <w:tcW w:w="2825" w:type="dxa"/>
            <w:vAlign w:val="center"/>
          </w:tcPr>
          <w:p w14:paraId="630BEB22" w14:textId="77777777" w:rsidR="00B110B4" w:rsidRPr="006D68AC" w:rsidRDefault="00B110B4" w:rsidP="00C87CC9">
            <w:pPr>
              <w:pStyle w:val="TAL"/>
            </w:pPr>
            <w:r w:rsidRPr="006D68AC">
              <w:t>DataType</w:t>
            </w:r>
          </w:p>
        </w:tc>
        <w:tc>
          <w:tcPr>
            <w:tcW w:w="1290" w:type="dxa"/>
            <w:vAlign w:val="center"/>
          </w:tcPr>
          <w:p w14:paraId="5B48529D" w14:textId="77777777" w:rsidR="00B110B4" w:rsidRPr="006D68AC" w:rsidRDefault="00B110B4" w:rsidP="00C87CC9">
            <w:pPr>
              <w:pStyle w:val="TAC"/>
            </w:pPr>
            <w:r w:rsidRPr="006D68AC">
              <w:t>6.13.6.3.4</w:t>
            </w:r>
          </w:p>
        </w:tc>
        <w:tc>
          <w:tcPr>
            <w:tcW w:w="4241" w:type="dxa"/>
            <w:vAlign w:val="center"/>
          </w:tcPr>
          <w:p w14:paraId="00963405" w14:textId="77777777" w:rsidR="00B110B4" w:rsidRPr="006D68AC" w:rsidRDefault="00B110B4" w:rsidP="00C87CC9">
            <w:pPr>
              <w:pStyle w:val="TAL"/>
              <w:rPr>
                <w:rFonts w:cs="Arial"/>
                <w:szCs w:val="18"/>
              </w:rPr>
            </w:pPr>
            <w:r w:rsidRPr="006D68AC">
              <w:rPr>
                <w:rFonts w:cs="Arial"/>
                <w:szCs w:val="18"/>
              </w:rPr>
              <w:t>Represents the reported data type.</w:t>
            </w:r>
          </w:p>
        </w:tc>
        <w:tc>
          <w:tcPr>
            <w:tcW w:w="1267" w:type="dxa"/>
            <w:vAlign w:val="center"/>
          </w:tcPr>
          <w:p w14:paraId="1D565546" w14:textId="77777777" w:rsidR="00B110B4" w:rsidRPr="006D68AC" w:rsidRDefault="00B110B4" w:rsidP="00C87CC9">
            <w:pPr>
              <w:pStyle w:val="TAL"/>
              <w:rPr>
                <w:rFonts w:cs="Arial"/>
                <w:szCs w:val="18"/>
              </w:rPr>
            </w:pPr>
          </w:p>
        </w:tc>
      </w:tr>
      <w:tr w:rsidR="00B110B4" w:rsidRPr="006D68AC" w14:paraId="4C67CD7A" w14:textId="77777777" w:rsidTr="00C87CC9">
        <w:trPr>
          <w:jc w:val="center"/>
        </w:trPr>
        <w:tc>
          <w:tcPr>
            <w:tcW w:w="2825" w:type="dxa"/>
            <w:vAlign w:val="center"/>
          </w:tcPr>
          <w:p w14:paraId="13995638" w14:textId="77777777" w:rsidR="00B110B4" w:rsidRPr="006D68AC" w:rsidRDefault="00B110B4" w:rsidP="00C87CC9">
            <w:pPr>
              <w:pStyle w:val="TAL"/>
            </w:pPr>
            <w:r w:rsidRPr="006D68AC">
              <w:t>Error</w:t>
            </w:r>
          </w:p>
        </w:tc>
        <w:tc>
          <w:tcPr>
            <w:tcW w:w="1290" w:type="dxa"/>
            <w:vAlign w:val="center"/>
          </w:tcPr>
          <w:p w14:paraId="7C8D4EBC" w14:textId="77777777" w:rsidR="00B110B4" w:rsidRPr="006D68AC" w:rsidRDefault="00B110B4" w:rsidP="00C87CC9">
            <w:pPr>
              <w:pStyle w:val="TAC"/>
            </w:pPr>
            <w:r w:rsidRPr="006D68AC">
              <w:t>6.13.6.3.3</w:t>
            </w:r>
          </w:p>
        </w:tc>
        <w:tc>
          <w:tcPr>
            <w:tcW w:w="4241" w:type="dxa"/>
            <w:vAlign w:val="center"/>
          </w:tcPr>
          <w:p w14:paraId="5412872E" w14:textId="77777777" w:rsidR="00B110B4" w:rsidRPr="006D68AC" w:rsidRDefault="00B110B4" w:rsidP="00C87CC9">
            <w:pPr>
              <w:pStyle w:val="TAL"/>
              <w:rPr>
                <w:rFonts w:cs="Arial"/>
                <w:szCs w:val="18"/>
              </w:rPr>
            </w:pPr>
            <w:r w:rsidRPr="006D68AC">
              <w:rPr>
                <w:rFonts w:cs="Arial"/>
                <w:szCs w:val="18"/>
              </w:rPr>
              <w:t>Represents the service degradation related error.</w:t>
            </w:r>
          </w:p>
        </w:tc>
        <w:tc>
          <w:tcPr>
            <w:tcW w:w="1267" w:type="dxa"/>
            <w:vAlign w:val="center"/>
          </w:tcPr>
          <w:p w14:paraId="65D8E220" w14:textId="77777777" w:rsidR="00B110B4" w:rsidRPr="006D68AC" w:rsidRDefault="00B110B4" w:rsidP="00C87CC9">
            <w:pPr>
              <w:pStyle w:val="TAL"/>
              <w:rPr>
                <w:rFonts w:cs="Arial"/>
                <w:szCs w:val="18"/>
              </w:rPr>
            </w:pPr>
          </w:p>
        </w:tc>
      </w:tr>
      <w:tr w:rsidR="00B110B4" w:rsidRPr="006D68AC" w14:paraId="069879AE" w14:textId="77777777" w:rsidTr="00C87CC9">
        <w:trPr>
          <w:jc w:val="center"/>
        </w:trPr>
        <w:tc>
          <w:tcPr>
            <w:tcW w:w="2825" w:type="dxa"/>
            <w:vAlign w:val="center"/>
          </w:tcPr>
          <w:p w14:paraId="454291B8" w14:textId="77777777" w:rsidR="00B110B4" w:rsidRPr="006D68AC" w:rsidRDefault="00B110B4" w:rsidP="00C87CC9">
            <w:pPr>
              <w:pStyle w:val="TAL"/>
            </w:pPr>
            <w:r w:rsidRPr="006D68AC">
              <w:t>ErrorInfo</w:t>
            </w:r>
          </w:p>
        </w:tc>
        <w:tc>
          <w:tcPr>
            <w:tcW w:w="1290" w:type="dxa"/>
            <w:vAlign w:val="center"/>
          </w:tcPr>
          <w:p w14:paraId="25DD15DD" w14:textId="77777777" w:rsidR="00B110B4" w:rsidRPr="006D68AC" w:rsidRDefault="00B110B4" w:rsidP="00C87CC9">
            <w:pPr>
              <w:pStyle w:val="TAC"/>
            </w:pPr>
            <w:r w:rsidRPr="006D68AC">
              <w:t>6.13.6.2.5</w:t>
            </w:r>
          </w:p>
        </w:tc>
        <w:tc>
          <w:tcPr>
            <w:tcW w:w="4241" w:type="dxa"/>
            <w:vAlign w:val="center"/>
          </w:tcPr>
          <w:p w14:paraId="2D9C86D8" w14:textId="77777777" w:rsidR="00B110B4" w:rsidRPr="006D68AC" w:rsidRDefault="00B110B4" w:rsidP="00C87CC9">
            <w:pPr>
              <w:pStyle w:val="TAL"/>
              <w:rPr>
                <w:rFonts w:cs="Arial"/>
                <w:szCs w:val="18"/>
              </w:rPr>
            </w:pPr>
            <w:r w:rsidRPr="006D68AC">
              <w:rPr>
                <w:rFonts w:cs="Arial"/>
                <w:szCs w:val="18"/>
              </w:rPr>
              <w:t>Represents error related information.</w:t>
            </w:r>
          </w:p>
        </w:tc>
        <w:tc>
          <w:tcPr>
            <w:tcW w:w="1267" w:type="dxa"/>
            <w:vAlign w:val="center"/>
          </w:tcPr>
          <w:p w14:paraId="68EDD1DA" w14:textId="77777777" w:rsidR="00B110B4" w:rsidRPr="006D68AC" w:rsidRDefault="00B110B4" w:rsidP="00C87CC9">
            <w:pPr>
              <w:pStyle w:val="TAL"/>
              <w:rPr>
                <w:rFonts w:cs="Arial"/>
                <w:szCs w:val="18"/>
              </w:rPr>
            </w:pPr>
          </w:p>
        </w:tc>
      </w:tr>
      <w:tr w:rsidR="00B110B4" w:rsidRPr="006D68AC" w14:paraId="1018CBCC" w14:textId="77777777" w:rsidTr="00C87CC9">
        <w:trPr>
          <w:jc w:val="center"/>
        </w:trPr>
        <w:tc>
          <w:tcPr>
            <w:tcW w:w="2825" w:type="dxa"/>
            <w:vAlign w:val="center"/>
          </w:tcPr>
          <w:p w14:paraId="2280C7C1" w14:textId="77777777" w:rsidR="00B110B4" w:rsidRPr="006D68AC" w:rsidRDefault="00B110B4" w:rsidP="00C87CC9">
            <w:pPr>
              <w:pStyle w:val="TAL"/>
            </w:pPr>
            <w:r w:rsidRPr="006D68AC">
              <w:t>NwSliceDiagReq</w:t>
            </w:r>
          </w:p>
        </w:tc>
        <w:tc>
          <w:tcPr>
            <w:tcW w:w="1290" w:type="dxa"/>
            <w:vAlign w:val="center"/>
          </w:tcPr>
          <w:p w14:paraId="417BEBCA" w14:textId="77777777" w:rsidR="00B110B4" w:rsidRPr="006D68AC" w:rsidRDefault="00B110B4" w:rsidP="00C87CC9">
            <w:pPr>
              <w:pStyle w:val="TAC"/>
            </w:pPr>
            <w:r w:rsidRPr="006D68AC">
              <w:t>6.13.6.2.2</w:t>
            </w:r>
          </w:p>
        </w:tc>
        <w:tc>
          <w:tcPr>
            <w:tcW w:w="4241" w:type="dxa"/>
            <w:vAlign w:val="center"/>
          </w:tcPr>
          <w:p w14:paraId="4A117275" w14:textId="77777777" w:rsidR="00B110B4" w:rsidRPr="006D68AC" w:rsidRDefault="00B110B4" w:rsidP="00C87CC9">
            <w:pPr>
              <w:pStyle w:val="TAL"/>
              <w:rPr>
                <w:rFonts w:cs="Arial"/>
                <w:szCs w:val="18"/>
              </w:rPr>
            </w:pPr>
            <w:r w:rsidRPr="006D68AC">
              <w:rPr>
                <w:rFonts w:cs="Arial"/>
                <w:szCs w:val="18"/>
              </w:rPr>
              <w:t>Represents the information associated with requested network slice diagnostics.</w:t>
            </w:r>
          </w:p>
        </w:tc>
        <w:tc>
          <w:tcPr>
            <w:tcW w:w="1267" w:type="dxa"/>
            <w:vAlign w:val="center"/>
          </w:tcPr>
          <w:p w14:paraId="1A60D6B0" w14:textId="77777777" w:rsidR="00B110B4" w:rsidRPr="006D68AC" w:rsidRDefault="00B110B4" w:rsidP="00C87CC9">
            <w:pPr>
              <w:pStyle w:val="TAL"/>
              <w:rPr>
                <w:rFonts w:cs="Arial"/>
                <w:szCs w:val="18"/>
              </w:rPr>
            </w:pPr>
          </w:p>
        </w:tc>
      </w:tr>
      <w:tr w:rsidR="00B110B4" w:rsidRPr="006D68AC"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6D68AC" w:rsidRDefault="00B110B4" w:rsidP="00C87CC9">
            <w:pPr>
              <w:pStyle w:val="TAL"/>
            </w:pPr>
            <w:r w:rsidRPr="006D68AC">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6D68AC" w:rsidRDefault="00B110B4" w:rsidP="00C87CC9">
            <w:pPr>
              <w:pStyle w:val="TAC"/>
            </w:pPr>
            <w:r w:rsidRPr="006D68AC">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6D68AC" w:rsidRDefault="00B110B4" w:rsidP="00C87CC9">
            <w:pPr>
              <w:pStyle w:val="TAL"/>
              <w:rPr>
                <w:rFonts w:cs="Arial"/>
                <w:szCs w:val="18"/>
              </w:rPr>
            </w:pPr>
            <w:r w:rsidRPr="006D68AC">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6D68AC" w:rsidRDefault="00B110B4" w:rsidP="00C87CC9">
            <w:pPr>
              <w:pStyle w:val="TAL"/>
              <w:rPr>
                <w:rFonts w:cs="Arial"/>
                <w:szCs w:val="18"/>
              </w:rPr>
            </w:pPr>
          </w:p>
        </w:tc>
      </w:tr>
      <w:tr w:rsidR="00B110B4" w:rsidRPr="006D68AC"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6D68AC" w:rsidRDefault="00B110B4" w:rsidP="00C87CC9">
            <w:pPr>
              <w:pStyle w:val="TAL"/>
            </w:pPr>
            <w:r w:rsidRPr="006D68AC">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6D68AC" w:rsidRDefault="00B110B4" w:rsidP="00C87CC9">
            <w:pPr>
              <w:pStyle w:val="TAC"/>
            </w:pPr>
            <w:r w:rsidRPr="006D68AC">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6D68AC" w:rsidRDefault="00B110B4" w:rsidP="00C87CC9">
            <w:pPr>
              <w:pStyle w:val="TAL"/>
              <w:rPr>
                <w:rFonts w:cs="Arial"/>
                <w:szCs w:val="18"/>
              </w:rPr>
            </w:pPr>
            <w:r w:rsidRPr="006D68AC">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6D68AC" w:rsidRDefault="00B110B4" w:rsidP="00C87CC9">
            <w:pPr>
              <w:pStyle w:val="TAL"/>
              <w:rPr>
                <w:rFonts w:cs="Arial"/>
                <w:szCs w:val="18"/>
              </w:rPr>
            </w:pPr>
          </w:p>
        </w:tc>
      </w:tr>
      <w:tr w:rsidR="00B110B4" w:rsidRPr="006D68AC"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6D68AC" w:rsidRDefault="00B110B4" w:rsidP="00C87CC9">
            <w:pPr>
              <w:pStyle w:val="TAL"/>
            </w:pPr>
            <w:r w:rsidRPr="006D68AC">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6D68AC" w:rsidRDefault="00B110B4" w:rsidP="00C87CC9">
            <w:pPr>
              <w:pStyle w:val="TAC"/>
            </w:pPr>
            <w:r w:rsidRPr="006D68AC">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6D68AC" w:rsidRDefault="00B110B4" w:rsidP="00C87CC9">
            <w:pPr>
              <w:pStyle w:val="TAL"/>
              <w:rPr>
                <w:rFonts w:cs="Arial"/>
                <w:szCs w:val="18"/>
              </w:rPr>
            </w:pPr>
            <w:r w:rsidRPr="006D68AC">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6D68AC" w:rsidRDefault="00B110B4" w:rsidP="00C87CC9">
            <w:pPr>
              <w:pStyle w:val="TAL"/>
              <w:rPr>
                <w:rFonts w:cs="Arial"/>
                <w:szCs w:val="18"/>
              </w:rPr>
            </w:pPr>
          </w:p>
        </w:tc>
      </w:tr>
    </w:tbl>
    <w:p w14:paraId="5185A55B" w14:textId="77777777" w:rsidR="00B110B4" w:rsidRPr="006D68AC" w:rsidRDefault="00B110B4" w:rsidP="00B110B4"/>
    <w:p w14:paraId="0F25826E" w14:textId="77777777" w:rsidR="00B110B4" w:rsidRPr="006D68AC" w:rsidRDefault="00B110B4" w:rsidP="00B110B4">
      <w:r w:rsidRPr="006D68AC">
        <w:t>Table </w:t>
      </w:r>
      <w:r w:rsidRPr="006D68AC">
        <w:rPr>
          <w:noProof/>
          <w:lang w:eastAsia="zh-CN"/>
        </w:rPr>
        <w:t>6.13</w:t>
      </w:r>
      <w:r w:rsidRPr="006D68AC">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6D68AC" w:rsidRDefault="00B110B4" w:rsidP="00B110B4">
      <w:pPr>
        <w:pStyle w:val="TH"/>
      </w:pPr>
      <w:r w:rsidRPr="006D68AC">
        <w:t>Table 6.13.6.1-2: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6D68AC" w14:paraId="2C794E07" w14:textId="77777777" w:rsidTr="00C87CC9">
        <w:trPr>
          <w:jc w:val="center"/>
        </w:trPr>
        <w:tc>
          <w:tcPr>
            <w:tcW w:w="1835" w:type="dxa"/>
            <w:shd w:val="clear" w:color="auto" w:fill="C0C0C0"/>
            <w:vAlign w:val="center"/>
            <w:hideMark/>
          </w:tcPr>
          <w:p w14:paraId="6051FA80" w14:textId="77777777" w:rsidR="00B110B4" w:rsidRPr="006D68AC" w:rsidRDefault="00B110B4" w:rsidP="00C87CC9">
            <w:pPr>
              <w:pStyle w:val="TAH"/>
            </w:pPr>
            <w:r w:rsidRPr="006D68AC">
              <w:t>Data type</w:t>
            </w:r>
          </w:p>
        </w:tc>
        <w:tc>
          <w:tcPr>
            <w:tcW w:w="1930" w:type="dxa"/>
            <w:shd w:val="clear" w:color="auto" w:fill="C0C0C0"/>
            <w:vAlign w:val="center"/>
            <w:hideMark/>
          </w:tcPr>
          <w:p w14:paraId="4403E8A7" w14:textId="77777777" w:rsidR="00B110B4" w:rsidRPr="006D68AC" w:rsidRDefault="00B110B4" w:rsidP="00C87CC9">
            <w:pPr>
              <w:pStyle w:val="TAH"/>
            </w:pPr>
            <w:r w:rsidRPr="006D68AC">
              <w:t>Reference</w:t>
            </w:r>
          </w:p>
        </w:tc>
        <w:tc>
          <w:tcPr>
            <w:tcW w:w="4591" w:type="dxa"/>
            <w:shd w:val="clear" w:color="auto" w:fill="C0C0C0"/>
            <w:vAlign w:val="center"/>
            <w:hideMark/>
          </w:tcPr>
          <w:p w14:paraId="65011493" w14:textId="77777777" w:rsidR="00B110B4" w:rsidRPr="006D68AC" w:rsidRDefault="00B110B4" w:rsidP="00C87CC9">
            <w:pPr>
              <w:pStyle w:val="TAH"/>
            </w:pPr>
            <w:r w:rsidRPr="006D68AC">
              <w:t>Comments</w:t>
            </w:r>
          </w:p>
        </w:tc>
        <w:tc>
          <w:tcPr>
            <w:tcW w:w="1267" w:type="dxa"/>
            <w:shd w:val="clear" w:color="auto" w:fill="C0C0C0"/>
            <w:vAlign w:val="center"/>
          </w:tcPr>
          <w:p w14:paraId="757F374C" w14:textId="77777777" w:rsidR="00B110B4" w:rsidRPr="006D68AC" w:rsidRDefault="00B110B4" w:rsidP="00C87CC9">
            <w:pPr>
              <w:pStyle w:val="TAH"/>
            </w:pPr>
            <w:r w:rsidRPr="006D68AC">
              <w:t>Applicability</w:t>
            </w:r>
          </w:p>
        </w:tc>
      </w:tr>
      <w:tr w:rsidR="00B110B4" w:rsidRPr="006D68AC" w14:paraId="19DFC7E5" w14:textId="77777777" w:rsidTr="00C87CC9">
        <w:trPr>
          <w:jc w:val="center"/>
        </w:trPr>
        <w:tc>
          <w:tcPr>
            <w:tcW w:w="1835" w:type="dxa"/>
            <w:vAlign w:val="center"/>
          </w:tcPr>
          <w:p w14:paraId="44B34047" w14:textId="77777777" w:rsidR="00B110B4" w:rsidRPr="006D68AC" w:rsidRDefault="00B110B4" w:rsidP="00C87CC9">
            <w:pPr>
              <w:pStyle w:val="TAL"/>
            </w:pPr>
            <w:r w:rsidRPr="006D68AC">
              <w:t>Bytes</w:t>
            </w:r>
          </w:p>
        </w:tc>
        <w:tc>
          <w:tcPr>
            <w:tcW w:w="1930" w:type="dxa"/>
            <w:vAlign w:val="center"/>
          </w:tcPr>
          <w:p w14:paraId="2BB5C68D" w14:textId="77777777" w:rsidR="00B110B4" w:rsidRPr="006D68AC" w:rsidRDefault="00B110B4" w:rsidP="00C87CC9">
            <w:pPr>
              <w:pStyle w:val="TAC"/>
            </w:pPr>
            <w:r w:rsidRPr="006D68AC">
              <w:rPr>
                <w:rFonts w:hint="eastAsia"/>
              </w:rPr>
              <w:t>3GPP TS 29.</w:t>
            </w:r>
            <w:r w:rsidRPr="006D68AC">
              <w:t>122</w:t>
            </w:r>
            <w:r w:rsidRPr="006D68AC">
              <w:rPr>
                <w:rFonts w:hint="eastAsia"/>
              </w:rPr>
              <w:t> [</w:t>
            </w:r>
            <w:r w:rsidRPr="006D68AC">
              <w:t>2]</w:t>
            </w:r>
          </w:p>
        </w:tc>
        <w:tc>
          <w:tcPr>
            <w:tcW w:w="4591" w:type="dxa"/>
            <w:vAlign w:val="center"/>
          </w:tcPr>
          <w:p w14:paraId="778ED221" w14:textId="77777777" w:rsidR="00B110B4" w:rsidRPr="006D68AC" w:rsidRDefault="00B110B4" w:rsidP="00C87CC9">
            <w:pPr>
              <w:pStyle w:val="TAL"/>
            </w:pPr>
            <w:r w:rsidRPr="006D68AC">
              <w:t>Represents a sequence of bytes.</w:t>
            </w:r>
          </w:p>
        </w:tc>
        <w:tc>
          <w:tcPr>
            <w:tcW w:w="1267" w:type="dxa"/>
            <w:vAlign w:val="center"/>
          </w:tcPr>
          <w:p w14:paraId="3D20440F" w14:textId="77777777" w:rsidR="00B110B4" w:rsidRPr="006D68AC" w:rsidRDefault="00B110B4" w:rsidP="00C87CC9">
            <w:pPr>
              <w:pStyle w:val="TAL"/>
              <w:rPr>
                <w:rFonts w:cs="Arial"/>
                <w:szCs w:val="18"/>
              </w:rPr>
            </w:pPr>
          </w:p>
        </w:tc>
      </w:tr>
      <w:tr w:rsidR="00B110B4" w:rsidRPr="006D68AC" w14:paraId="21D88953" w14:textId="77777777" w:rsidTr="00C87CC9">
        <w:trPr>
          <w:jc w:val="center"/>
        </w:trPr>
        <w:tc>
          <w:tcPr>
            <w:tcW w:w="1835" w:type="dxa"/>
            <w:vAlign w:val="center"/>
          </w:tcPr>
          <w:p w14:paraId="39046ADE" w14:textId="77777777" w:rsidR="00B110B4" w:rsidRPr="006D68AC" w:rsidRDefault="00B110B4" w:rsidP="00C87CC9">
            <w:pPr>
              <w:pStyle w:val="TAL"/>
              <w:rPr>
                <w:lang w:eastAsia="zh-CN"/>
              </w:rPr>
            </w:pPr>
            <w:r w:rsidRPr="006D68AC">
              <w:t>DateTime</w:t>
            </w:r>
          </w:p>
        </w:tc>
        <w:tc>
          <w:tcPr>
            <w:tcW w:w="1930" w:type="dxa"/>
            <w:vAlign w:val="center"/>
          </w:tcPr>
          <w:p w14:paraId="798495D8" w14:textId="77777777" w:rsidR="00B110B4" w:rsidRPr="006D68AC" w:rsidRDefault="00B110B4" w:rsidP="00C87CC9">
            <w:pPr>
              <w:pStyle w:val="TAC"/>
              <w:rPr>
                <w:noProof/>
              </w:rPr>
            </w:pPr>
            <w:r w:rsidRPr="006D68AC">
              <w:rPr>
                <w:rFonts w:hint="eastAsia"/>
              </w:rPr>
              <w:t>3GPP TS 29.</w:t>
            </w:r>
            <w:r w:rsidRPr="006D68AC">
              <w:t>122</w:t>
            </w:r>
            <w:r w:rsidRPr="006D68AC">
              <w:rPr>
                <w:rFonts w:hint="eastAsia"/>
              </w:rPr>
              <w:t> [</w:t>
            </w:r>
            <w:r w:rsidRPr="006D68AC">
              <w:t>2]</w:t>
            </w:r>
          </w:p>
        </w:tc>
        <w:tc>
          <w:tcPr>
            <w:tcW w:w="4591" w:type="dxa"/>
            <w:vAlign w:val="center"/>
          </w:tcPr>
          <w:p w14:paraId="6E757F72" w14:textId="77777777" w:rsidR="00B110B4" w:rsidRPr="006D68AC" w:rsidRDefault="00B110B4" w:rsidP="00C87CC9">
            <w:pPr>
              <w:pStyle w:val="TAL"/>
              <w:rPr>
                <w:rFonts w:cs="Arial"/>
                <w:szCs w:val="18"/>
                <w:lang w:eastAsia="zh-CN"/>
              </w:rPr>
            </w:pPr>
            <w:r w:rsidRPr="006D68AC">
              <w:t>Represents a date and a time.</w:t>
            </w:r>
          </w:p>
        </w:tc>
        <w:tc>
          <w:tcPr>
            <w:tcW w:w="1267" w:type="dxa"/>
            <w:vAlign w:val="center"/>
          </w:tcPr>
          <w:p w14:paraId="2CA71B8C" w14:textId="77777777" w:rsidR="00B110B4" w:rsidRPr="006D68AC" w:rsidRDefault="00B110B4" w:rsidP="00C87CC9">
            <w:pPr>
              <w:pStyle w:val="TAL"/>
              <w:rPr>
                <w:rFonts w:cs="Arial"/>
                <w:szCs w:val="18"/>
              </w:rPr>
            </w:pPr>
          </w:p>
        </w:tc>
      </w:tr>
      <w:tr w:rsidR="00B110B4" w:rsidRPr="006D68AC" w14:paraId="7530F6A6" w14:textId="77777777" w:rsidTr="00C87CC9">
        <w:trPr>
          <w:jc w:val="center"/>
        </w:trPr>
        <w:tc>
          <w:tcPr>
            <w:tcW w:w="1835" w:type="dxa"/>
            <w:vAlign w:val="center"/>
          </w:tcPr>
          <w:p w14:paraId="0B19093A" w14:textId="77777777" w:rsidR="00B110B4" w:rsidRPr="006D68AC" w:rsidRDefault="00B110B4" w:rsidP="00C87CC9">
            <w:pPr>
              <w:pStyle w:val="TAL"/>
              <w:rPr>
                <w:lang w:eastAsia="zh-CN"/>
              </w:rPr>
            </w:pPr>
            <w:r w:rsidRPr="006D68AC">
              <w:t>NetSliceId</w:t>
            </w:r>
          </w:p>
        </w:tc>
        <w:tc>
          <w:tcPr>
            <w:tcW w:w="1930" w:type="dxa"/>
            <w:vAlign w:val="center"/>
          </w:tcPr>
          <w:p w14:paraId="5A83A1E7" w14:textId="77777777" w:rsidR="00B110B4" w:rsidRPr="006D68AC" w:rsidRDefault="00B110B4" w:rsidP="00C87CC9">
            <w:pPr>
              <w:pStyle w:val="TAC"/>
              <w:rPr>
                <w:noProof/>
              </w:rPr>
            </w:pPr>
            <w:r w:rsidRPr="006D68AC">
              <w:rPr>
                <w:noProof/>
                <w:lang w:eastAsia="zh-CN"/>
              </w:rPr>
              <w:t>6.3</w:t>
            </w:r>
            <w:r w:rsidRPr="006D68AC">
              <w:t>.6.2.15</w:t>
            </w:r>
          </w:p>
        </w:tc>
        <w:tc>
          <w:tcPr>
            <w:tcW w:w="4591" w:type="dxa"/>
            <w:vAlign w:val="center"/>
          </w:tcPr>
          <w:p w14:paraId="06E6FEBA" w14:textId="77777777" w:rsidR="00B110B4" w:rsidRPr="006D68AC" w:rsidRDefault="00B110B4" w:rsidP="00C87CC9">
            <w:pPr>
              <w:pStyle w:val="TAL"/>
              <w:rPr>
                <w:rFonts w:cs="Arial"/>
                <w:szCs w:val="18"/>
                <w:lang w:eastAsia="zh-CN"/>
              </w:rPr>
            </w:pPr>
            <w:r w:rsidRPr="006D68AC">
              <w:t>Represents the identification information of a network slice.</w:t>
            </w:r>
          </w:p>
        </w:tc>
        <w:tc>
          <w:tcPr>
            <w:tcW w:w="1267" w:type="dxa"/>
            <w:vAlign w:val="center"/>
          </w:tcPr>
          <w:p w14:paraId="66C6D6F2" w14:textId="77777777" w:rsidR="00B110B4" w:rsidRPr="006D68AC" w:rsidRDefault="00B110B4" w:rsidP="00C87CC9">
            <w:pPr>
              <w:pStyle w:val="TAL"/>
              <w:rPr>
                <w:rFonts w:cs="Arial"/>
                <w:szCs w:val="18"/>
              </w:rPr>
            </w:pPr>
          </w:p>
        </w:tc>
      </w:tr>
      <w:tr w:rsidR="00B110B4" w:rsidRPr="006D68AC" w14:paraId="1421B030" w14:textId="77777777" w:rsidTr="00C87CC9">
        <w:trPr>
          <w:jc w:val="center"/>
        </w:trPr>
        <w:tc>
          <w:tcPr>
            <w:tcW w:w="1835" w:type="dxa"/>
            <w:vAlign w:val="center"/>
          </w:tcPr>
          <w:p w14:paraId="72733E5B" w14:textId="77777777" w:rsidR="00B110B4" w:rsidRPr="006D68AC" w:rsidRDefault="00B110B4" w:rsidP="00C87CC9">
            <w:pPr>
              <w:pStyle w:val="TAL"/>
            </w:pPr>
            <w:r w:rsidRPr="006D68AC">
              <w:t>ServArea</w:t>
            </w:r>
          </w:p>
        </w:tc>
        <w:tc>
          <w:tcPr>
            <w:tcW w:w="1930" w:type="dxa"/>
            <w:vAlign w:val="center"/>
          </w:tcPr>
          <w:p w14:paraId="4A2C133B" w14:textId="77777777" w:rsidR="00B110B4" w:rsidRPr="006D68AC" w:rsidRDefault="00B110B4"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17EAA71C" w14:textId="77777777" w:rsidR="00B110B4" w:rsidRPr="006D68AC" w:rsidRDefault="00B110B4" w:rsidP="00C87CC9">
            <w:pPr>
              <w:pStyle w:val="TAL"/>
              <w:rPr>
                <w:rFonts w:cs="Arial"/>
                <w:szCs w:val="18"/>
              </w:rPr>
            </w:pPr>
            <w:r w:rsidRPr="006D68AC">
              <w:t>Represents a network slice service area.</w:t>
            </w:r>
          </w:p>
        </w:tc>
        <w:tc>
          <w:tcPr>
            <w:tcW w:w="1267" w:type="dxa"/>
            <w:vAlign w:val="center"/>
          </w:tcPr>
          <w:p w14:paraId="2019AD7F" w14:textId="77777777" w:rsidR="00B110B4" w:rsidRPr="006D68AC" w:rsidRDefault="00B110B4" w:rsidP="00C87CC9">
            <w:pPr>
              <w:pStyle w:val="TAL"/>
              <w:rPr>
                <w:rFonts w:cs="Arial"/>
                <w:szCs w:val="18"/>
              </w:rPr>
            </w:pPr>
          </w:p>
        </w:tc>
      </w:tr>
      <w:tr w:rsidR="00B110B4" w:rsidRPr="006D68AC" w14:paraId="0A926DD1" w14:textId="77777777" w:rsidTr="00C87CC9">
        <w:trPr>
          <w:jc w:val="center"/>
        </w:trPr>
        <w:tc>
          <w:tcPr>
            <w:tcW w:w="1835" w:type="dxa"/>
            <w:vAlign w:val="center"/>
          </w:tcPr>
          <w:p w14:paraId="6B70ED1D" w14:textId="77777777" w:rsidR="00B110B4" w:rsidRPr="006D68AC" w:rsidRDefault="00B110B4" w:rsidP="00C87CC9">
            <w:pPr>
              <w:pStyle w:val="TAL"/>
              <w:rPr>
                <w:lang w:eastAsia="zh-CN"/>
              </w:rPr>
            </w:pPr>
            <w:r w:rsidRPr="006D68AC">
              <w:t>SupportedFeatures</w:t>
            </w:r>
          </w:p>
        </w:tc>
        <w:tc>
          <w:tcPr>
            <w:tcW w:w="1930" w:type="dxa"/>
            <w:vAlign w:val="center"/>
          </w:tcPr>
          <w:p w14:paraId="66455CE8" w14:textId="77777777" w:rsidR="00B110B4" w:rsidRPr="006D68AC" w:rsidRDefault="00B110B4" w:rsidP="00C87CC9">
            <w:pPr>
              <w:pStyle w:val="TAC"/>
              <w:rPr>
                <w:lang w:eastAsia="zh-CN"/>
              </w:rPr>
            </w:pPr>
            <w:r w:rsidRPr="006D68AC">
              <w:t>3GPP TS 29.571 [16]</w:t>
            </w:r>
          </w:p>
        </w:tc>
        <w:tc>
          <w:tcPr>
            <w:tcW w:w="4591" w:type="dxa"/>
            <w:vAlign w:val="center"/>
          </w:tcPr>
          <w:p w14:paraId="0E0A155D" w14:textId="77777777" w:rsidR="00B110B4" w:rsidRPr="006D68AC" w:rsidRDefault="00B110B4" w:rsidP="00C87CC9">
            <w:pPr>
              <w:pStyle w:val="TAL"/>
              <w:rPr>
                <w:rFonts w:cs="Arial"/>
                <w:szCs w:val="18"/>
                <w:lang w:eastAsia="zh-CN"/>
              </w:rPr>
            </w:pPr>
            <w:r w:rsidRPr="006D68AC">
              <w:t>Used to negotiate the applicability of the optional features.</w:t>
            </w:r>
          </w:p>
        </w:tc>
        <w:tc>
          <w:tcPr>
            <w:tcW w:w="1267" w:type="dxa"/>
            <w:vAlign w:val="center"/>
          </w:tcPr>
          <w:p w14:paraId="33E24589" w14:textId="77777777" w:rsidR="00B110B4" w:rsidRPr="006D68AC" w:rsidRDefault="00B110B4" w:rsidP="00C87CC9">
            <w:pPr>
              <w:pStyle w:val="TAL"/>
              <w:rPr>
                <w:rFonts w:cs="Arial"/>
                <w:szCs w:val="18"/>
              </w:rPr>
            </w:pPr>
          </w:p>
        </w:tc>
      </w:tr>
    </w:tbl>
    <w:p w14:paraId="68134BAB" w14:textId="77777777" w:rsidR="00B110B4" w:rsidRPr="006D68AC" w:rsidRDefault="00B110B4" w:rsidP="00B110B4">
      <w:pPr>
        <w:rPr>
          <w:lang w:eastAsia="zh-CN"/>
        </w:rPr>
      </w:pPr>
    </w:p>
    <w:p w14:paraId="0B88FAD7" w14:textId="77777777" w:rsidR="0084527C" w:rsidRPr="006D68AC" w:rsidRDefault="0084527C" w:rsidP="00B13605">
      <w:pPr>
        <w:pStyle w:val="41"/>
        <w:rPr>
          <w:lang w:eastAsia="zh-CN"/>
        </w:rPr>
      </w:pPr>
      <w:bookmarkStart w:id="8551" w:name="_Toc164928632"/>
      <w:bookmarkStart w:id="8552" w:name="_Toc168550495"/>
      <w:bookmarkStart w:id="8553" w:name="_Toc170118566"/>
      <w:bookmarkStart w:id="8554" w:name="_Toc209470648"/>
      <w:bookmarkStart w:id="8555" w:name="_Toc212115321"/>
      <w:bookmarkStart w:id="8556" w:name="_Toc215158322"/>
      <w:r w:rsidRPr="006D68AC">
        <w:rPr>
          <w:lang w:eastAsia="zh-CN"/>
        </w:rPr>
        <w:t>6.13.6.2</w:t>
      </w:r>
      <w:r w:rsidRPr="006D68AC">
        <w:rPr>
          <w:lang w:eastAsia="zh-CN"/>
        </w:rPr>
        <w:tab/>
        <w:t>Structured Data Types</w:t>
      </w:r>
      <w:bookmarkEnd w:id="8540"/>
      <w:bookmarkEnd w:id="8541"/>
      <w:bookmarkEnd w:id="8542"/>
      <w:bookmarkEnd w:id="8543"/>
      <w:bookmarkEnd w:id="8544"/>
      <w:bookmarkEnd w:id="8545"/>
      <w:bookmarkEnd w:id="8546"/>
      <w:bookmarkEnd w:id="8547"/>
      <w:bookmarkEnd w:id="8548"/>
      <w:bookmarkEnd w:id="8550"/>
      <w:bookmarkEnd w:id="8551"/>
      <w:bookmarkEnd w:id="8552"/>
      <w:bookmarkEnd w:id="8553"/>
      <w:bookmarkEnd w:id="8554"/>
      <w:bookmarkEnd w:id="8555"/>
      <w:bookmarkEnd w:id="8556"/>
    </w:p>
    <w:p w14:paraId="210BD436" w14:textId="77777777" w:rsidR="0084527C" w:rsidRPr="006D68AC" w:rsidRDefault="0084527C" w:rsidP="00B13605">
      <w:pPr>
        <w:pStyle w:val="51"/>
        <w:rPr>
          <w:lang w:eastAsia="zh-CN"/>
        </w:rPr>
      </w:pPr>
      <w:bookmarkStart w:id="8557" w:name="_Toc85492915"/>
      <w:bookmarkStart w:id="8558" w:name="_Toc90661674"/>
      <w:bookmarkStart w:id="8559" w:name="_Toc138755365"/>
      <w:bookmarkStart w:id="8560" w:name="_Toc151886135"/>
      <w:bookmarkStart w:id="8561" w:name="_Toc152076200"/>
      <w:bookmarkStart w:id="8562" w:name="_Toc153793916"/>
      <w:bookmarkStart w:id="8563" w:name="_Toc157435019"/>
      <w:bookmarkStart w:id="8564" w:name="_Toc157436734"/>
      <w:bookmarkStart w:id="8565" w:name="_Toc157440574"/>
      <w:bookmarkStart w:id="8566" w:name="_Toc160650319"/>
      <w:bookmarkStart w:id="8567" w:name="_Toc164928633"/>
      <w:bookmarkStart w:id="8568" w:name="_Toc168550496"/>
      <w:bookmarkStart w:id="8569" w:name="_Toc170118567"/>
      <w:bookmarkStart w:id="8570" w:name="_Toc209470649"/>
      <w:bookmarkStart w:id="8571" w:name="_Toc212115322"/>
      <w:bookmarkStart w:id="8572" w:name="_Toc215158323"/>
      <w:r w:rsidRPr="006D68AC">
        <w:rPr>
          <w:lang w:eastAsia="zh-CN"/>
        </w:rPr>
        <w:t>6.13.6.2.1</w:t>
      </w:r>
      <w:r w:rsidRPr="006D68AC">
        <w:rPr>
          <w:lang w:eastAsia="zh-CN"/>
        </w:rPr>
        <w:tab/>
        <w:t>Introduction</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5DD8E7BE" w14:textId="77777777" w:rsidR="0084527C" w:rsidRPr="006D68AC" w:rsidRDefault="0084527C" w:rsidP="0084527C">
      <w:bookmarkStart w:id="8573" w:name="_Toc85492916"/>
      <w:bookmarkStart w:id="8574" w:name="_Toc90661675"/>
      <w:bookmarkStart w:id="8575" w:name="_Toc138755366"/>
      <w:bookmarkStart w:id="8576" w:name="_Toc151886136"/>
      <w:bookmarkStart w:id="8577" w:name="_Toc152076201"/>
      <w:bookmarkStart w:id="8578" w:name="_Toc153793917"/>
      <w:r w:rsidRPr="006D68AC">
        <w:t>This clause defines the data structures to be used in resource representations.</w:t>
      </w:r>
    </w:p>
    <w:p w14:paraId="653F52D7" w14:textId="77777777" w:rsidR="0084527C" w:rsidRPr="006D68AC" w:rsidRDefault="0084527C" w:rsidP="00120F61">
      <w:pPr>
        <w:pStyle w:val="51"/>
        <w:rPr>
          <w:lang w:eastAsia="zh-CN"/>
        </w:rPr>
      </w:pPr>
      <w:bookmarkStart w:id="8579" w:name="_Toc157435020"/>
      <w:bookmarkStart w:id="8580" w:name="_Toc157436735"/>
      <w:bookmarkStart w:id="8581" w:name="_Toc157440575"/>
      <w:bookmarkStart w:id="8582" w:name="_Toc160650320"/>
      <w:bookmarkStart w:id="8583" w:name="_Toc164928634"/>
      <w:bookmarkStart w:id="8584" w:name="_Toc168550497"/>
      <w:bookmarkStart w:id="8585" w:name="_Toc170118568"/>
      <w:bookmarkStart w:id="8586" w:name="_Toc209470650"/>
      <w:bookmarkStart w:id="8587" w:name="_Toc212115323"/>
      <w:bookmarkStart w:id="8588" w:name="_Toc215158324"/>
      <w:r w:rsidRPr="006D68AC">
        <w:rPr>
          <w:lang w:eastAsia="zh-CN"/>
        </w:rPr>
        <w:lastRenderedPageBreak/>
        <w:t>6.13.6.2.2</w:t>
      </w:r>
      <w:r w:rsidRPr="006D68AC">
        <w:rPr>
          <w:lang w:eastAsia="zh-CN"/>
        </w:rPr>
        <w:tab/>
        <w:t xml:space="preserve">Type: </w:t>
      </w:r>
      <w:bookmarkEnd w:id="8573"/>
      <w:r w:rsidRPr="006D68AC">
        <w:t>NwSlice</w:t>
      </w:r>
      <w:bookmarkEnd w:id="8574"/>
      <w:bookmarkEnd w:id="8575"/>
      <w:bookmarkEnd w:id="8576"/>
      <w:bookmarkEnd w:id="8577"/>
      <w:bookmarkEnd w:id="8578"/>
      <w:r w:rsidRPr="006D68AC">
        <w:t>DiagReq</w:t>
      </w:r>
      <w:bookmarkEnd w:id="8579"/>
      <w:bookmarkEnd w:id="8580"/>
      <w:bookmarkEnd w:id="8581"/>
      <w:bookmarkEnd w:id="8582"/>
      <w:bookmarkEnd w:id="8583"/>
      <w:bookmarkEnd w:id="8584"/>
      <w:bookmarkEnd w:id="8585"/>
      <w:bookmarkEnd w:id="8586"/>
      <w:bookmarkEnd w:id="8587"/>
      <w:bookmarkEnd w:id="8588"/>
    </w:p>
    <w:p w14:paraId="4959F4BF" w14:textId="77777777" w:rsidR="0084527C" w:rsidRPr="006D68AC" w:rsidRDefault="0084527C" w:rsidP="0084527C">
      <w:pPr>
        <w:pStyle w:val="TH"/>
      </w:pPr>
      <w:r w:rsidRPr="006D68AC">
        <w:rPr>
          <w:noProof/>
        </w:rPr>
        <w:t>Table 6.13.6.2.2</w:t>
      </w:r>
      <w:r w:rsidRPr="006D68AC">
        <w:t xml:space="preserve">-1: </w:t>
      </w:r>
      <w:r w:rsidRPr="006D68AC">
        <w:rPr>
          <w:noProof/>
        </w:rPr>
        <w:t xml:space="preserve">Definition of type </w:t>
      </w:r>
      <w:r w:rsidRPr="006D68AC">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D68AC" w14:paraId="61737BCE" w14:textId="77777777" w:rsidTr="00F8442F">
        <w:trPr>
          <w:jc w:val="center"/>
        </w:trPr>
        <w:tc>
          <w:tcPr>
            <w:tcW w:w="1430" w:type="dxa"/>
            <w:shd w:val="clear" w:color="auto" w:fill="C0C0C0"/>
            <w:vAlign w:val="center"/>
            <w:hideMark/>
          </w:tcPr>
          <w:p w14:paraId="1B0F19C8" w14:textId="77777777" w:rsidR="0084527C" w:rsidRPr="006D68AC" w:rsidRDefault="0084527C" w:rsidP="00F8442F">
            <w:pPr>
              <w:pStyle w:val="TAH"/>
            </w:pPr>
            <w:r w:rsidRPr="006D68AC">
              <w:t>Attribute name</w:t>
            </w:r>
          </w:p>
        </w:tc>
        <w:tc>
          <w:tcPr>
            <w:tcW w:w="1539" w:type="dxa"/>
            <w:shd w:val="clear" w:color="auto" w:fill="C0C0C0"/>
            <w:vAlign w:val="center"/>
            <w:hideMark/>
          </w:tcPr>
          <w:p w14:paraId="2D5CD1B1" w14:textId="77777777" w:rsidR="0084527C" w:rsidRPr="006D68AC" w:rsidRDefault="0084527C" w:rsidP="00F8442F">
            <w:pPr>
              <w:pStyle w:val="TAH"/>
            </w:pPr>
            <w:r w:rsidRPr="006D68AC">
              <w:t>Data type</w:t>
            </w:r>
          </w:p>
        </w:tc>
        <w:tc>
          <w:tcPr>
            <w:tcW w:w="425" w:type="dxa"/>
            <w:shd w:val="clear" w:color="auto" w:fill="C0C0C0"/>
            <w:vAlign w:val="center"/>
            <w:hideMark/>
          </w:tcPr>
          <w:p w14:paraId="5CE54A71" w14:textId="77777777" w:rsidR="0084527C" w:rsidRPr="006D68AC" w:rsidRDefault="0084527C" w:rsidP="00F8442F">
            <w:pPr>
              <w:pStyle w:val="TAH"/>
            </w:pPr>
            <w:r w:rsidRPr="006D68AC">
              <w:t>P</w:t>
            </w:r>
          </w:p>
        </w:tc>
        <w:tc>
          <w:tcPr>
            <w:tcW w:w="1134" w:type="dxa"/>
            <w:shd w:val="clear" w:color="auto" w:fill="C0C0C0"/>
            <w:vAlign w:val="center"/>
            <w:hideMark/>
          </w:tcPr>
          <w:p w14:paraId="6365B467" w14:textId="77777777" w:rsidR="0084527C" w:rsidRPr="006D68AC" w:rsidRDefault="0084527C" w:rsidP="00F8442F">
            <w:pPr>
              <w:pStyle w:val="TAH"/>
            </w:pPr>
            <w:r w:rsidRPr="006D68AC">
              <w:t>Cardinality</w:t>
            </w:r>
          </w:p>
        </w:tc>
        <w:tc>
          <w:tcPr>
            <w:tcW w:w="3828" w:type="dxa"/>
            <w:shd w:val="clear" w:color="auto" w:fill="C0C0C0"/>
            <w:vAlign w:val="center"/>
            <w:hideMark/>
          </w:tcPr>
          <w:p w14:paraId="4FC6CE13"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18DC9602" w14:textId="77777777" w:rsidR="0084527C" w:rsidRPr="006D68AC" w:rsidRDefault="0084527C" w:rsidP="00F8442F">
            <w:pPr>
              <w:pStyle w:val="TAH"/>
              <w:rPr>
                <w:rFonts w:cs="Arial"/>
                <w:szCs w:val="18"/>
              </w:rPr>
            </w:pPr>
            <w:r w:rsidRPr="006D68AC">
              <w:t>Applicability</w:t>
            </w:r>
          </w:p>
        </w:tc>
      </w:tr>
      <w:tr w:rsidR="0084527C" w:rsidRPr="006D68AC" w14:paraId="3FF2B9EC" w14:textId="77777777" w:rsidTr="00F8442F">
        <w:trPr>
          <w:jc w:val="center"/>
        </w:trPr>
        <w:tc>
          <w:tcPr>
            <w:tcW w:w="1430" w:type="dxa"/>
            <w:vAlign w:val="center"/>
          </w:tcPr>
          <w:p w14:paraId="266166B4" w14:textId="77777777" w:rsidR="0084527C" w:rsidRPr="006D68AC" w:rsidRDefault="0084527C" w:rsidP="00F8442F">
            <w:pPr>
              <w:pStyle w:val="TAL"/>
            </w:pPr>
            <w:r w:rsidRPr="006D68AC">
              <w:t>servDgradInfos</w:t>
            </w:r>
          </w:p>
        </w:tc>
        <w:tc>
          <w:tcPr>
            <w:tcW w:w="1539" w:type="dxa"/>
            <w:vAlign w:val="center"/>
          </w:tcPr>
          <w:p w14:paraId="01ADCB34" w14:textId="77777777" w:rsidR="0084527C" w:rsidRPr="006D68AC" w:rsidRDefault="0084527C" w:rsidP="00F8442F">
            <w:pPr>
              <w:pStyle w:val="TAL"/>
            </w:pPr>
            <w:r w:rsidRPr="006D68AC">
              <w:t>ServDgradInfo</w:t>
            </w:r>
          </w:p>
        </w:tc>
        <w:tc>
          <w:tcPr>
            <w:tcW w:w="425" w:type="dxa"/>
            <w:vAlign w:val="center"/>
          </w:tcPr>
          <w:p w14:paraId="03594C22" w14:textId="77777777" w:rsidR="0084527C" w:rsidRPr="006D68AC" w:rsidRDefault="0084527C" w:rsidP="00F8442F">
            <w:pPr>
              <w:pStyle w:val="TAC"/>
            </w:pPr>
            <w:r w:rsidRPr="006D68AC">
              <w:t>M</w:t>
            </w:r>
          </w:p>
        </w:tc>
        <w:tc>
          <w:tcPr>
            <w:tcW w:w="1134" w:type="dxa"/>
            <w:vAlign w:val="center"/>
          </w:tcPr>
          <w:p w14:paraId="13CA5759" w14:textId="77777777" w:rsidR="0084527C" w:rsidRPr="006D68AC" w:rsidRDefault="0084527C" w:rsidP="00F8442F">
            <w:pPr>
              <w:pStyle w:val="TAC"/>
            </w:pPr>
            <w:r w:rsidRPr="006D68AC">
              <w:t>1</w:t>
            </w:r>
          </w:p>
        </w:tc>
        <w:tc>
          <w:tcPr>
            <w:tcW w:w="3828" w:type="dxa"/>
            <w:vAlign w:val="center"/>
          </w:tcPr>
          <w:p w14:paraId="5485B523" w14:textId="77777777" w:rsidR="0084527C" w:rsidRPr="006D68AC" w:rsidRDefault="0084527C" w:rsidP="00F8442F">
            <w:pPr>
              <w:pStyle w:val="TAL"/>
              <w:rPr>
                <w:rFonts w:cs="Arial"/>
                <w:szCs w:val="18"/>
              </w:rPr>
            </w:pPr>
            <w:r w:rsidRPr="006D68AC">
              <w:t>Represents the requested service degraded information.</w:t>
            </w:r>
          </w:p>
        </w:tc>
        <w:tc>
          <w:tcPr>
            <w:tcW w:w="1309" w:type="dxa"/>
            <w:vAlign w:val="center"/>
          </w:tcPr>
          <w:p w14:paraId="2882E0B1" w14:textId="77777777" w:rsidR="0084527C" w:rsidRPr="006D68AC" w:rsidRDefault="0084527C" w:rsidP="00F8442F">
            <w:pPr>
              <w:pStyle w:val="TAL"/>
              <w:rPr>
                <w:rFonts w:cs="Arial"/>
                <w:szCs w:val="18"/>
              </w:rPr>
            </w:pPr>
          </w:p>
        </w:tc>
      </w:tr>
      <w:tr w:rsidR="0084527C" w:rsidRPr="006D68AC" w14:paraId="4A043ACC" w14:textId="77777777" w:rsidTr="00F8442F">
        <w:trPr>
          <w:jc w:val="center"/>
        </w:trPr>
        <w:tc>
          <w:tcPr>
            <w:tcW w:w="1430" w:type="dxa"/>
            <w:vAlign w:val="center"/>
          </w:tcPr>
          <w:p w14:paraId="5DD3617C" w14:textId="77777777" w:rsidR="0084527C" w:rsidRPr="006D68AC" w:rsidRDefault="0084527C" w:rsidP="00F8442F">
            <w:pPr>
              <w:pStyle w:val="TAL"/>
            </w:pPr>
            <w:r w:rsidRPr="006D68AC">
              <w:t>suppFeat</w:t>
            </w:r>
          </w:p>
        </w:tc>
        <w:tc>
          <w:tcPr>
            <w:tcW w:w="1539" w:type="dxa"/>
            <w:vAlign w:val="center"/>
          </w:tcPr>
          <w:p w14:paraId="114FA838" w14:textId="77777777" w:rsidR="0084527C" w:rsidRPr="006D68AC" w:rsidRDefault="0084527C" w:rsidP="00F8442F">
            <w:pPr>
              <w:pStyle w:val="TAL"/>
            </w:pPr>
            <w:r w:rsidRPr="006D68AC">
              <w:t>SupportedFeatures</w:t>
            </w:r>
          </w:p>
        </w:tc>
        <w:tc>
          <w:tcPr>
            <w:tcW w:w="425" w:type="dxa"/>
            <w:vAlign w:val="center"/>
          </w:tcPr>
          <w:p w14:paraId="37F51B79" w14:textId="77777777" w:rsidR="0084527C" w:rsidRPr="006D68AC" w:rsidRDefault="0084527C" w:rsidP="00F8442F">
            <w:pPr>
              <w:pStyle w:val="TAC"/>
            </w:pPr>
            <w:r w:rsidRPr="006D68AC">
              <w:t>C</w:t>
            </w:r>
          </w:p>
        </w:tc>
        <w:tc>
          <w:tcPr>
            <w:tcW w:w="1134" w:type="dxa"/>
            <w:vAlign w:val="center"/>
          </w:tcPr>
          <w:p w14:paraId="512BD476" w14:textId="77777777" w:rsidR="0084527C" w:rsidRPr="006D68AC" w:rsidRDefault="0084527C" w:rsidP="00F8442F">
            <w:pPr>
              <w:pStyle w:val="TAC"/>
            </w:pPr>
            <w:r w:rsidRPr="006D68AC">
              <w:t>0..1</w:t>
            </w:r>
          </w:p>
        </w:tc>
        <w:tc>
          <w:tcPr>
            <w:tcW w:w="3828" w:type="dxa"/>
            <w:vAlign w:val="center"/>
          </w:tcPr>
          <w:p w14:paraId="1982951A"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419EBEF1" w14:textId="77777777" w:rsidR="0084527C" w:rsidRPr="006D68AC" w:rsidRDefault="0084527C" w:rsidP="00F8442F">
            <w:pPr>
              <w:pStyle w:val="TAL"/>
            </w:pPr>
          </w:p>
          <w:p w14:paraId="020FFBB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A3979D9" w14:textId="77777777" w:rsidR="0084527C" w:rsidRPr="006D68AC" w:rsidRDefault="0084527C" w:rsidP="00F8442F">
            <w:pPr>
              <w:pStyle w:val="TAL"/>
              <w:rPr>
                <w:rFonts w:cs="Arial"/>
                <w:szCs w:val="18"/>
              </w:rPr>
            </w:pPr>
          </w:p>
        </w:tc>
      </w:tr>
    </w:tbl>
    <w:p w14:paraId="1F508119" w14:textId="77777777" w:rsidR="0084527C" w:rsidRPr="006D68AC" w:rsidRDefault="0084527C" w:rsidP="0084527C">
      <w:pPr>
        <w:rPr>
          <w:lang w:eastAsia="zh-CN"/>
        </w:rPr>
      </w:pPr>
    </w:p>
    <w:p w14:paraId="6E755F84" w14:textId="77777777" w:rsidR="0084527C" w:rsidRPr="006D68AC" w:rsidRDefault="0084527C" w:rsidP="00120F61">
      <w:pPr>
        <w:pStyle w:val="51"/>
        <w:rPr>
          <w:lang w:eastAsia="zh-CN"/>
        </w:rPr>
      </w:pPr>
      <w:bookmarkStart w:id="8589" w:name="_Toc157435021"/>
      <w:bookmarkStart w:id="8590" w:name="_Toc157436736"/>
      <w:bookmarkStart w:id="8591" w:name="_Toc157440576"/>
      <w:bookmarkStart w:id="8592" w:name="_Toc160650321"/>
      <w:bookmarkStart w:id="8593" w:name="_Toc164928635"/>
      <w:bookmarkStart w:id="8594" w:name="_Toc168550498"/>
      <w:bookmarkStart w:id="8595" w:name="_Toc170118569"/>
      <w:bookmarkStart w:id="8596" w:name="_Toc209470651"/>
      <w:bookmarkStart w:id="8597" w:name="_Toc212115324"/>
      <w:bookmarkStart w:id="8598" w:name="_Toc215158325"/>
      <w:r w:rsidRPr="006D68AC">
        <w:rPr>
          <w:lang w:eastAsia="zh-CN"/>
        </w:rPr>
        <w:t>6.13.6.2.3</w:t>
      </w:r>
      <w:r w:rsidRPr="006D68AC">
        <w:rPr>
          <w:lang w:eastAsia="zh-CN"/>
        </w:rPr>
        <w:tab/>
        <w:t xml:space="preserve">Type: </w:t>
      </w:r>
      <w:r w:rsidRPr="006D68AC">
        <w:t>NwSliceDiagResp</w:t>
      </w:r>
      <w:bookmarkEnd w:id="8589"/>
      <w:bookmarkEnd w:id="8590"/>
      <w:bookmarkEnd w:id="8591"/>
      <w:bookmarkEnd w:id="8592"/>
      <w:bookmarkEnd w:id="8593"/>
      <w:bookmarkEnd w:id="8594"/>
      <w:bookmarkEnd w:id="8595"/>
      <w:bookmarkEnd w:id="8596"/>
      <w:bookmarkEnd w:id="8597"/>
      <w:bookmarkEnd w:id="8598"/>
    </w:p>
    <w:p w14:paraId="27DE3714" w14:textId="77777777" w:rsidR="0084527C" w:rsidRPr="006D68AC" w:rsidRDefault="0084527C" w:rsidP="0084527C">
      <w:pPr>
        <w:pStyle w:val="TH"/>
      </w:pPr>
      <w:r w:rsidRPr="006D68AC">
        <w:rPr>
          <w:noProof/>
        </w:rPr>
        <w:t>Table 6.13.6.2.3</w:t>
      </w:r>
      <w:r w:rsidRPr="006D68AC">
        <w:t xml:space="preserve">-1: </w:t>
      </w:r>
      <w:r w:rsidRPr="006D68AC">
        <w:rPr>
          <w:noProof/>
        </w:rPr>
        <w:t xml:space="preserve">Definition of type </w:t>
      </w:r>
      <w:r w:rsidRPr="006D68AC">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D68AC" w14:paraId="1B096874" w14:textId="77777777" w:rsidTr="00F8442F">
        <w:trPr>
          <w:jc w:val="center"/>
        </w:trPr>
        <w:tc>
          <w:tcPr>
            <w:tcW w:w="1410" w:type="dxa"/>
            <w:shd w:val="clear" w:color="auto" w:fill="C0C0C0"/>
            <w:vAlign w:val="center"/>
            <w:hideMark/>
          </w:tcPr>
          <w:p w14:paraId="12F3B1F1" w14:textId="77777777" w:rsidR="0084527C" w:rsidRPr="006D68AC" w:rsidRDefault="0084527C" w:rsidP="00F8442F">
            <w:pPr>
              <w:pStyle w:val="TAH"/>
            </w:pPr>
            <w:r w:rsidRPr="006D68AC">
              <w:t>Attribute name</w:t>
            </w:r>
          </w:p>
        </w:tc>
        <w:tc>
          <w:tcPr>
            <w:tcW w:w="1701" w:type="dxa"/>
            <w:shd w:val="clear" w:color="auto" w:fill="C0C0C0"/>
            <w:vAlign w:val="center"/>
            <w:hideMark/>
          </w:tcPr>
          <w:p w14:paraId="29FE1C74" w14:textId="77777777" w:rsidR="0084527C" w:rsidRPr="006D68AC" w:rsidRDefault="0084527C" w:rsidP="00F8442F">
            <w:pPr>
              <w:pStyle w:val="TAH"/>
            </w:pPr>
            <w:r w:rsidRPr="006D68AC">
              <w:t>Data type</w:t>
            </w:r>
          </w:p>
        </w:tc>
        <w:tc>
          <w:tcPr>
            <w:tcW w:w="425" w:type="dxa"/>
            <w:shd w:val="clear" w:color="auto" w:fill="C0C0C0"/>
            <w:vAlign w:val="center"/>
            <w:hideMark/>
          </w:tcPr>
          <w:p w14:paraId="149666EF" w14:textId="77777777" w:rsidR="0084527C" w:rsidRPr="006D68AC" w:rsidRDefault="0084527C" w:rsidP="00F8442F">
            <w:pPr>
              <w:pStyle w:val="TAH"/>
            </w:pPr>
            <w:r w:rsidRPr="006D68AC">
              <w:t>P</w:t>
            </w:r>
          </w:p>
        </w:tc>
        <w:tc>
          <w:tcPr>
            <w:tcW w:w="1134" w:type="dxa"/>
            <w:shd w:val="clear" w:color="auto" w:fill="C0C0C0"/>
            <w:vAlign w:val="center"/>
            <w:hideMark/>
          </w:tcPr>
          <w:p w14:paraId="68F79BAA" w14:textId="77777777" w:rsidR="0084527C" w:rsidRPr="006D68AC" w:rsidRDefault="0084527C" w:rsidP="00F8442F">
            <w:pPr>
              <w:pStyle w:val="TAH"/>
            </w:pPr>
            <w:r w:rsidRPr="006D68AC">
              <w:t>Cardinality</w:t>
            </w:r>
          </w:p>
        </w:tc>
        <w:tc>
          <w:tcPr>
            <w:tcW w:w="3686" w:type="dxa"/>
            <w:shd w:val="clear" w:color="auto" w:fill="C0C0C0"/>
            <w:vAlign w:val="center"/>
            <w:hideMark/>
          </w:tcPr>
          <w:p w14:paraId="7E1BB57A"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080DF8AB" w14:textId="77777777" w:rsidR="0084527C" w:rsidRPr="006D68AC" w:rsidRDefault="0084527C" w:rsidP="00F8442F">
            <w:pPr>
              <w:pStyle w:val="TAH"/>
              <w:rPr>
                <w:rFonts w:cs="Arial"/>
                <w:szCs w:val="18"/>
              </w:rPr>
            </w:pPr>
            <w:r w:rsidRPr="006D68AC">
              <w:t>Applicability</w:t>
            </w:r>
          </w:p>
        </w:tc>
      </w:tr>
      <w:tr w:rsidR="0084527C" w:rsidRPr="006D68AC" w14:paraId="76D7D92F" w14:textId="77777777" w:rsidTr="00F8442F">
        <w:trPr>
          <w:jc w:val="center"/>
        </w:trPr>
        <w:tc>
          <w:tcPr>
            <w:tcW w:w="1410" w:type="dxa"/>
            <w:vAlign w:val="center"/>
          </w:tcPr>
          <w:p w14:paraId="52F8E3AF" w14:textId="77777777" w:rsidR="0084527C" w:rsidRPr="006D68AC" w:rsidRDefault="0084527C" w:rsidP="00F8442F">
            <w:pPr>
              <w:pStyle w:val="TAL"/>
            </w:pPr>
            <w:r w:rsidRPr="006D68AC">
              <w:t>startTime</w:t>
            </w:r>
          </w:p>
        </w:tc>
        <w:tc>
          <w:tcPr>
            <w:tcW w:w="1701" w:type="dxa"/>
            <w:vAlign w:val="center"/>
          </w:tcPr>
          <w:p w14:paraId="31439D99" w14:textId="77777777" w:rsidR="0084527C" w:rsidRPr="006D68AC" w:rsidRDefault="0084527C" w:rsidP="00F8442F">
            <w:pPr>
              <w:pStyle w:val="TAL"/>
            </w:pPr>
            <w:r w:rsidRPr="006D68AC">
              <w:t>DateTime</w:t>
            </w:r>
          </w:p>
        </w:tc>
        <w:tc>
          <w:tcPr>
            <w:tcW w:w="425" w:type="dxa"/>
            <w:vAlign w:val="center"/>
          </w:tcPr>
          <w:p w14:paraId="0A01B513" w14:textId="77777777" w:rsidR="0084527C" w:rsidRPr="006D68AC" w:rsidRDefault="0084527C" w:rsidP="00F8442F">
            <w:pPr>
              <w:pStyle w:val="TAC"/>
            </w:pPr>
            <w:r w:rsidRPr="006D68AC">
              <w:t>M</w:t>
            </w:r>
          </w:p>
        </w:tc>
        <w:tc>
          <w:tcPr>
            <w:tcW w:w="1134" w:type="dxa"/>
            <w:vAlign w:val="center"/>
          </w:tcPr>
          <w:p w14:paraId="7E8C601B" w14:textId="77777777" w:rsidR="0084527C" w:rsidRPr="006D68AC" w:rsidRDefault="0084527C" w:rsidP="00F8442F">
            <w:pPr>
              <w:pStyle w:val="TAC"/>
            </w:pPr>
            <w:r w:rsidRPr="006D68AC">
              <w:t>1</w:t>
            </w:r>
          </w:p>
        </w:tc>
        <w:tc>
          <w:tcPr>
            <w:tcW w:w="3686" w:type="dxa"/>
            <w:vAlign w:val="center"/>
          </w:tcPr>
          <w:p w14:paraId="6A4FF394" w14:textId="77777777" w:rsidR="0084527C" w:rsidRPr="006D68AC" w:rsidRDefault="0084527C" w:rsidP="00F8442F">
            <w:pPr>
              <w:pStyle w:val="TAL"/>
              <w:rPr>
                <w:rFonts w:cs="Arial"/>
                <w:szCs w:val="18"/>
              </w:rPr>
            </w:pPr>
            <w:r w:rsidRPr="006D68AC">
              <w:rPr>
                <w:rFonts w:cs="Arial"/>
                <w:szCs w:val="18"/>
              </w:rPr>
              <w:t>Represents the start time of the reported network slice diagnostics data.</w:t>
            </w:r>
          </w:p>
        </w:tc>
        <w:tc>
          <w:tcPr>
            <w:tcW w:w="1309" w:type="dxa"/>
            <w:vAlign w:val="center"/>
          </w:tcPr>
          <w:p w14:paraId="184053B4" w14:textId="77777777" w:rsidR="0084527C" w:rsidRPr="006D68AC" w:rsidRDefault="0084527C" w:rsidP="00F8442F">
            <w:pPr>
              <w:pStyle w:val="TAL"/>
              <w:rPr>
                <w:rFonts w:cs="Arial"/>
                <w:szCs w:val="18"/>
              </w:rPr>
            </w:pPr>
          </w:p>
        </w:tc>
      </w:tr>
      <w:tr w:rsidR="0084527C" w:rsidRPr="006D68AC" w14:paraId="4AC54910" w14:textId="77777777" w:rsidTr="00F8442F">
        <w:trPr>
          <w:jc w:val="center"/>
        </w:trPr>
        <w:tc>
          <w:tcPr>
            <w:tcW w:w="1410" w:type="dxa"/>
            <w:vAlign w:val="center"/>
          </w:tcPr>
          <w:p w14:paraId="51B3D423" w14:textId="77777777" w:rsidR="0084527C" w:rsidRPr="006D68AC" w:rsidRDefault="0084527C" w:rsidP="00F8442F">
            <w:pPr>
              <w:pStyle w:val="TAL"/>
            </w:pPr>
            <w:r w:rsidRPr="006D68AC">
              <w:t>endTime</w:t>
            </w:r>
          </w:p>
        </w:tc>
        <w:tc>
          <w:tcPr>
            <w:tcW w:w="1701" w:type="dxa"/>
            <w:vAlign w:val="center"/>
          </w:tcPr>
          <w:p w14:paraId="7ADE2A7D" w14:textId="77777777" w:rsidR="0084527C" w:rsidRPr="006D68AC" w:rsidRDefault="0084527C" w:rsidP="00F8442F">
            <w:pPr>
              <w:pStyle w:val="TAL"/>
            </w:pPr>
            <w:r w:rsidRPr="006D68AC">
              <w:t>DateTime</w:t>
            </w:r>
          </w:p>
        </w:tc>
        <w:tc>
          <w:tcPr>
            <w:tcW w:w="425" w:type="dxa"/>
            <w:vAlign w:val="center"/>
          </w:tcPr>
          <w:p w14:paraId="3810ED34" w14:textId="77777777" w:rsidR="0084527C" w:rsidRPr="006D68AC" w:rsidRDefault="0084527C" w:rsidP="00F8442F">
            <w:pPr>
              <w:pStyle w:val="TAC"/>
            </w:pPr>
            <w:r w:rsidRPr="006D68AC">
              <w:t>M</w:t>
            </w:r>
          </w:p>
        </w:tc>
        <w:tc>
          <w:tcPr>
            <w:tcW w:w="1134" w:type="dxa"/>
            <w:vAlign w:val="center"/>
          </w:tcPr>
          <w:p w14:paraId="7C68BE07" w14:textId="77777777" w:rsidR="0084527C" w:rsidRPr="006D68AC" w:rsidRDefault="0084527C" w:rsidP="00F8442F">
            <w:pPr>
              <w:pStyle w:val="TAC"/>
            </w:pPr>
            <w:r w:rsidRPr="006D68AC">
              <w:t>1</w:t>
            </w:r>
          </w:p>
        </w:tc>
        <w:tc>
          <w:tcPr>
            <w:tcW w:w="3686" w:type="dxa"/>
            <w:vAlign w:val="center"/>
          </w:tcPr>
          <w:p w14:paraId="594F0016" w14:textId="77777777" w:rsidR="0084527C" w:rsidRPr="006D68AC" w:rsidRDefault="0084527C" w:rsidP="00F8442F">
            <w:pPr>
              <w:pStyle w:val="TAL"/>
              <w:rPr>
                <w:rFonts w:cs="Arial"/>
                <w:szCs w:val="18"/>
              </w:rPr>
            </w:pPr>
            <w:r w:rsidRPr="006D68AC">
              <w:rPr>
                <w:rFonts w:cs="Arial"/>
                <w:szCs w:val="18"/>
              </w:rPr>
              <w:t>Represents the end time of the reported network slice diagnostics data.</w:t>
            </w:r>
          </w:p>
        </w:tc>
        <w:tc>
          <w:tcPr>
            <w:tcW w:w="1309" w:type="dxa"/>
            <w:vAlign w:val="center"/>
          </w:tcPr>
          <w:p w14:paraId="46C33B43" w14:textId="77777777" w:rsidR="0084527C" w:rsidRPr="006D68AC" w:rsidRDefault="0084527C" w:rsidP="00F8442F">
            <w:pPr>
              <w:pStyle w:val="TAL"/>
              <w:rPr>
                <w:rFonts w:cs="Arial"/>
                <w:szCs w:val="18"/>
              </w:rPr>
            </w:pPr>
          </w:p>
        </w:tc>
      </w:tr>
      <w:tr w:rsidR="0084527C" w:rsidRPr="006D68AC" w14:paraId="40870190" w14:textId="77777777" w:rsidTr="00F8442F">
        <w:trPr>
          <w:jc w:val="center"/>
        </w:trPr>
        <w:tc>
          <w:tcPr>
            <w:tcW w:w="1410" w:type="dxa"/>
            <w:vAlign w:val="center"/>
          </w:tcPr>
          <w:p w14:paraId="0D90CED8" w14:textId="77777777" w:rsidR="0084527C" w:rsidRPr="006D68AC" w:rsidRDefault="0084527C" w:rsidP="00F8442F">
            <w:pPr>
              <w:pStyle w:val="TAL"/>
            </w:pPr>
            <w:r w:rsidRPr="006D68AC">
              <w:t>dataReport</w:t>
            </w:r>
          </w:p>
        </w:tc>
        <w:tc>
          <w:tcPr>
            <w:tcW w:w="1701" w:type="dxa"/>
            <w:vAlign w:val="center"/>
          </w:tcPr>
          <w:p w14:paraId="075BFAC1" w14:textId="77777777" w:rsidR="0084527C" w:rsidRPr="006D68AC" w:rsidRDefault="0084527C" w:rsidP="00F8442F">
            <w:pPr>
              <w:pStyle w:val="TAL"/>
            </w:pPr>
            <w:r w:rsidRPr="006D68AC">
              <w:t>array(DataReport)</w:t>
            </w:r>
          </w:p>
        </w:tc>
        <w:tc>
          <w:tcPr>
            <w:tcW w:w="425" w:type="dxa"/>
            <w:vAlign w:val="center"/>
          </w:tcPr>
          <w:p w14:paraId="6EAF801F" w14:textId="77777777" w:rsidR="0084527C" w:rsidRPr="006D68AC" w:rsidRDefault="0084527C" w:rsidP="00F8442F">
            <w:pPr>
              <w:pStyle w:val="TAC"/>
            </w:pPr>
            <w:r w:rsidRPr="006D68AC">
              <w:t>M</w:t>
            </w:r>
          </w:p>
        </w:tc>
        <w:tc>
          <w:tcPr>
            <w:tcW w:w="1134" w:type="dxa"/>
            <w:vAlign w:val="center"/>
          </w:tcPr>
          <w:p w14:paraId="5DD32670" w14:textId="77777777" w:rsidR="0084527C" w:rsidRPr="006D68AC" w:rsidRDefault="0084527C" w:rsidP="00F8442F">
            <w:pPr>
              <w:pStyle w:val="TAC"/>
            </w:pPr>
            <w:r w:rsidRPr="006D68AC">
              <w:t>1..N</w:t>
            </w:r>
          </w:p>
        </w:tc>
        <w:tc>
          <w:tcPr>
            <w:tcW w:w="3686" w:type="dxa"/>
            <w:vAlign w:val="center"/>
          </w:tcPr>
          <w:p w14:paraId="0876763A" w14:textId="77777777" w:rsidR="0084527C" w:rsidRPr="006D68AC" w:rsidRDefault="0084527C" w:rsidP="00F8442F">
            <w:pPr>
              <w:pStyle w:val="TAL"/>
              <w:rPr>
                <w:rFonts w:cs="Arial"/>
                <w:szCs w:val="18"/>
              </w:rPr>
            </w:pPr>
            <w:r w:rsidRPr="006D68AC">
              <w:t>Represents the reported data related to network slice diagnostics.</w:t>
            </w:r>
          </w:p>
        </w:tc>
        <w:tc>
          <w:tcPr>
            <w:tcW w:w="1309" w:type="dxa"/>
            <w:vAlign w:val="center"/>
          </w:tcPr>
          <w:p w14:paraId="43A232E3" w14:textId="77777777" w:rsidR="0084527C" w:rsidRPr="006D68AC" w:rsidRDefault="0084527C" w:rsidP="00F8442F">
            <w:pPr>
              <w:pStyle w:val="TAL"/>
              <w:rPr>
                <w:rFonts w:cs="Arial"/>
                <w:szCs w:val="18"/>
              </w:rPr>
            </w:pPr>
          </w:p>
        </w:tc>
      </w:tr>
      <w:tr w:rsidR="0084527C" w:rsidRPr="006D68AC" w14:paraId="3C30A759" w14:textId="77777777" w:rsidTr="00F8442F">
        <w:trPr>
          <w:jc w:val="center"/>
        </w:trPr>
        <w:tc>
          <w:tcPr>
            <w:tcW w:w="1410" w:type="dxa"/>
            <w:vAlign w:val="center"/>
          </w:tcPr>
          <w:p w14:paraId="1653B5A6" w14:textId="77777777" w:rsidR="0084527C" w:rsidRPr="006D68AC" w:rsidRDefault="0084527C" w:rsidP="00F8442F">
            <w:pPr>
              <w:pStyle w:val="TAL"/>
            </w:pPr>
            <w:r w:rsidRPr="006D68AC">
              <w:t>suppFeat</w:t>
            </w:r>
          </w:p>
        </w:tc>
        <w:tc>
          <w:tcPr>
            <w:tcW w:w="1701" w:type="dxa"/>
            <w:vAlign w:val="center"/>
          </w:tcPr>
          <w:p w14:paraId="246C6DF5" w14:textId="77777777" w:rsidR="0084527C" w:rsidRPr="006D68AC" w:rsidRDefault="0084527C" w:rsidP="00F8442F">
            <w:pPr>
              <w:pStyle w:val="TAL"/>
            </w:pPr>
            <w:r w:rsidRPr="006D68AC">
              <w:t>SupportedFeatures</w:t>
            </w:r>
          </w:p>
        </w:tc>
        <w:tc>
          <w:tcPr>
            <w:tcW w:w="425" w:type="dxa"/>
            <w:vAlign w:val="center"/>
          </w:tcPr>
          <w:p w14:paraId="6EC322DF" w14:textId="77777777" w:rsidR="0084527C" w:rsidRPr="006D68AC" w:rsidRDefault="0084527C" w:rsidP="00F8442F">
            <w:pPr>
              <w:pStyle w:val="TAC"/>
            </w:pPr>
            <w:r w:rsidRPr="006D68AC">
              <w:t>C</w:t>
            </w:r>
          </w:p>
        </w:tc>
        <w:tc>
          <w:tcPr>
            <w:tcW w:w="1134" w:type="dxa"/>
            <w:vAlign w:val="center"/>
          </w:tcPr>
          <w:p w14:paraId="4F1DC12B" w14:textId="77777777" w:rsidR="0084527C" w:rsidRPr="006D68AC" w:rsidRDefault="0084527C" w:rsidP="00F8442F">
            <w:pPr>
              <w:pStyle w:val="TAC"/>
            </w:pPr>
            <w:r w:rsidRPr="006D68AC">
              <w:t>0..1</w:t>
            </w:r>
          </w:p>
        </w:tc>
        <w:tc>
          <w:tcPr>
            <w:tcW w:w="3686" w:type="dxa"/>
            <w:vAlign w:val="center"/>
          </w:tcPr>
          <w:p w14:paraId="438867B6"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62FF89D5" w14:textId="77777777" w:rsidR="0084527C" w:rsidRPr="006D68AC" w:rsidRDefault="0084527C" w:rsidP="00F8442F">
            <w:pPr>
              <w:pStyle w:val="TAL"/>
            </w:pPr>
          </w:p>
          <w:p w14:paraId="00578C9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9BA53E1" w14:textId="77777777" w:rsidR="0084527C" w:rsidRPr="006D68AC" w:rsidRDefault="0084527C" w:rsidP="00F8442F">
            <w:pPr>
              <w:pStyle w:val="TAL"/>
              <w:rPr>
                <w:rFonts w:cs="Arial"/>
                <w:szCs w:val="18"/>
              </w:rPr>
            </w:pPr>
          </w:p>
        </w:tc>
      </w:tr>
    </w:tbl>
    <w:p w14:paraId="3190C392" w14:textId="77777777" w:rsidR="0084527C" w:rsidRPr="006D68AC" w:rsidRDefault="0084527C" w:rsidP="0084527C">
      <w:pPr>
        <w:rPr>
          <w:lang w:eastAsia="zh-CN"/>
        </w:rPr>
      </w:pPr>
    </w:p>
    <w:p w14:paraId="19AB8166" w14:textId="77777777" w:rsidR="0084527C" w:rsidRPr="006D68AC" w:rsidRDefault="0084527C">
      <w:pPr>
        <w:pStyle w:val="51"/>
        <w:rPr>
          <w:lang w:eastAsia="zh-CN"/>
        </w:rPr>
      </w:pPr>
      <w:bookmarkStart w:id="8599" w:name="_Toc157435022"/>
      <w:bookmarkStart w:id="8600" w:name="_Toc157436737"/>
      <w:bookmarkStart w:id="8601" w:name="_Toc157440577"/>
      <w:bookmarkStart w:id="8602" w:name="_Toc160650322"/>
      <w:bookmarkStart w:id="8603" w:name="_Toc164928636"/>
      <w:bookmarkStart w:id="8604" w:name="_Toc168550499"/>
      <w:bookmarkStart w:id="8605" w:name="_Toc170118570"/>
      <w:bookmarkStart w:id="8606" w:name="_Toc209470652"/>
      <w:bookmarkStart w:id="8607" w:name="_Toc212115325"/>
      <w:bookmarkStart w:id="8608" w:name="_Toc215158326"/>
      <w:r w:rsidRPr="006D68AC">
        <w:rPr>
          <w:lang w:eastAsia="zh-CN"/>
        </w:rPr>
        <w:t>6.13.6.2.4</w:t>
      </w:r>
      <w:r w:rsidRPr="006D68AC">
        <w:rPr>
          <w:lang w:eastAsia="zh-CN"/>
        </w:rPr>
        <w:tab/>
        <w:t xml:space="preserve">Type: </w:t>
      </w:r>
      <w:r w:rsidRPr="006D68AC">
        <w:t>ServDgradInfo</w:t>
      </w:r>
      <w:bookmarkEnd w:id="8599"/>
      <w:bookmarkEnd w:id="8600"/>
      <w:bookmarkEnd w:id="8601"/>
      <w:bookmarkEnd w:id="8602"/>
      <w:bookmarkEnd w:id="8603"/>
      <w:bookmarkEnd w:id="8604"/>
      <w:bookmarkEnd w:id="8605"/>
      <w:bookmarkEnd w:id="8606"/>
      <w:bookmarkEnd w:id="8607"/>
      <w:bookmarkEnd w:id="8608"/>
    </w:p>
    <w:p w14:paraId="5CCF186E" w14:textId="77777777" w:rsidR="00905F86" w:rsidRPr="006D68AC" w:rsidRDefault="00905F86" w:rsidP="00905F86">
      <w:pPr>
        <w:pStyle w:val="TH"/>
      </w:pPr>
      <w:r w:rsidRPr="006D68AC">
        <w:rPr>
          <w:noProof/>
        </w:rPr>
        <w:t>Table 6.13.6.2.4</w:t>
      </w:r>
      <w:r w:rsidRPr="006D68AC">
        <w:t xml:space="preserve">-1: </w:t>
      </w:r>
      <w:r w:rsidRPr="006D68AC">
        <w:rPr>
          <w:noProof/>
        </w:rPr>
        <w:t xml:space="preserve">Definition of type </w:t>
      </w:r>
      <w:r w:rsidRPr="006D68AC">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6D68AC" w14:paraId="29A495CA" w14:textId="77777777" w:rsidTr="00291D60">
        <w:trPr>
          <w:jc w:val="center"/>
        </w:trPr>
        <w:tc>
          <w:tcPr>
            <w:tcW w:w="1430" w:type="dxa"/>
            <w:shd w:val="clear" w:color="auto" w:fill="C0C0C0"/>
            <w:vAlign w:val="center"/>
            <w:hideMark/>
          </w:tcPr>
          <w:p w14:paraId="0FE92ED9" w14:textId="77777777" w:rsidR="00905F86" w:rsidRPr="006D68AC" w:rsidRDefault="00905F86" w:rsidP="00291D60">
            <w:pPr>
              <w:pStyle w:val="TAH"/>
            </w:pPr>
            <w:r w:rsidRPr="006D68AC">
              <w:t>Attribute name</w:t>
            </w:r>
          </w:p>
        </w:tc>
        <w:tc>
          <w:tcPr>
            <w:tcW w:w="1539" w:type="dxa"/>
            <w:shd w:val="clear" w:color="auto" w:fill="C0C0C0"/>
            <w:vAlign w:val="center"/>
            <w:hideMark/>
          </w:tcPr>
          <w:p w14:paraId="7FB6EA1C" w14:textId="77777777" w:rsidR="00905F86" w:rsidRPr="006D68AC" w:rsidRDefault="00905F86" w:rsidP="00291D60">
            <w:pPr>
              <w:pStyle w:val="TAH"/>
            </w:pPr>
            <w:r w:rsidRPr="006D68AC">
              <w:t>Data type</w:t>
            </w:r>
          </w:p>
        </w:tc>
        <w:tc>
          <w:tcPr>
            <w:tcW w:w="425" w:type="dxa"/>
            <w:shd w:val="clear" w:color="auto" w:fill="C0C0C0"/>
            <w:vAlign w:val="center"/>
            <w:hideMark/>
          </w:tcPr>
          <w:p w14:paraId="2740259D" w14:textId="77777777" w:rsidR="00905F86" w:rsidRPr="006D68AC" w:rsidRDefault="00905F86" w:rsidP="00291D60">
            <w:pPr>
              <w:pStyle w:val="TAH"/>
            </w:pPr>
            <w:r w:rsidRPr="006D68AC">
              <w:t>P</w:t>
            </w:r>
          </w:p>
        </w:tc>
        <w:tc>
          <w:tcPr>
            <w:tcW w:w="1134" w:type="dxa"/>
            <w:shd w:val="clear" w:color="auto" w:fill="C0C0C0"/>
            <w:vAlign w:val="center"/>
            <w:hideMark/>
          </w:tcPr>
          <w:p w14:paraId="62EFD22C" w14:textId="77777777" w:rsidR="00905F86" w:rsidRPr="006D68AC" w:rsidRDefault="00905F86" w:rsidP="00291D60">
            <w:pPr>
              <w:pStyle w:val="TAH"/>
            </w:pPr>
            <w:r w:rsidRPr="006D68AC">
              <w:t>Cardinality</w:t>
            </w:r>
          </w:p>
        </w:tc>
        <w:tc>
          <w:tcPr>
            <w:tcW w:w="3686" w:type="dxa"/>
            <w:shd w:val="clear" w:color="auto" w:fill="C0C0C0"/>
            <w:vAlign w:val="center"/>
            <w:hideMark/>
          </w:tcPr>
          <w:p w14:paraId="255ECF88" w14:textId="77777777" w:rsidR="00905F86" w:rsidRPr="006D68AC" w:rsidRDefault="00905F86" w:rsidP="00291D60">
            <w:pPr>
              <w:pStyle w:val="TAH"/>
              <w:rPr>
                <w:rFonts w:cs="Arial"/>
                <w:szCs w:val="18"/>
              </w:rPr>
            </w:pPr>
            <w:r w:rsidRPr="006D68AC">
              <w:rPr>
                <w:rFonts w:cs="Arial"/>
                <w:szCs w:val="18"/>
              </w:rPr>
              <w:t>Description</w:t>
            </w:r>
          </w:p>
        </w:tc>
        <w:tc>
          <w:tcPr>
            <w:tcW w:w="1451" w:type="dxa"/>
            <w:shd w:val="clear" w:color="auto" w:fill="C0C0C0"/>
            <w:vAlign w:val="center"/>
          </w:tcPr>
          <w:p w14:paraId="414C5D50" w14:textId="77777777" w:rsidR="00905F86" w:rsidRPr="006D68AC" w:rsidRDefault="00905F86" w:rsidP="00291D60">
            <w:pPr>
              <w:pStyle w:val="TAH"/>
              <w:rPr>
                <w:rFonts w:cs="Arial"/>
                <w:szCs w:val="18"/>
              </w:rPr>
            </w:pPr>
            <w:r w:rsidRPr="006D68AC">
              <w:t>Applicability</w:t>
            </w:r>
          </w:p>
        </w:tc>
      </w:tr>
      <w:tr w:rsidR="00905F86" w:rsidRPr="006D68AC" w14:paraId="6F0843AE" w14:textId="77777777" w:rsidTr="00291D60">
        <w:trPr>
          <w:jc w:val="center"/>
        </w:trPr>
        <w:tc>
          <w:tcPr>
            <w:tcW w:w="1430" w:type="dxa"/>
            <w:vAlign w:val="center"/>
          </w:tcPr>
          <w:p w14:paraId="2A13240D" w14:textId="77777777" w:rsidR="00905F86" w:rsidRPr="006D68AC" w:rsidRDefault="00905F86" w:rsidP="00291D60">
            <w:pPr>
              <w:pStyle w:val="TAL"/>
            </w:pPr>
            <w:r w:rsidRPr="006D68AC">
              <w:t>valServiceId</w:t>
            </w:r>
          </w:p>
        </w:tc>
        <w:tc>
          <w:tcPr>
            <w:tcW w:w="1539" w:type="dxa"/>
            <w:vAlign w:val="center"/>
          </w:tcPr>
          <w:p w14:paraId="3B5ACD02" w14:textId="6C0F515A" w:rsidR="00905F86" w:rsidRPr="006D68AC" w:rsidRDefault="00905F86" w:rsidP="00291D60">
            <w:pPr>
              <w:pStyle w:val="TAL"/>
            </w:pPr>
            <w:r w:rsidRPr="006D68AC">
              <w:t>string</w:t>
            </w:r>
          </w:p>
        </w:tc>
        <w:tc>
          <w:tcPr>
            <w:tcW w:w="425" w:type="dxa"/>
            <w:vAlign w:val="center"/>
          </w:tcPr>
          <w:p w14:paraId="257787BE" w14:textId="77777777" w:rsidR="00905F86" w:rsidRPr="006D68AC" w:rsidRDefault="00905F86" w:rsidP="00291D60">
            <w:pPr>
              <w:pStyle w:val="TAC"/>
            </w:pPr>
            <w:r w:rsidRPr="006D68AC">
              <w:t>M</w:t>
            </w:r>
          </w:p>
        </w:tc>
        <w:tc>
          <w:tcPr>
            <w:tcW w:w="1134" w:type="dxa"/>
            <w:vAlign w:val="center"/>
          </w:tcPr>
          <w:p w14:paraId="759F3878" w14:textId="77777777" w:rsidR="00905F86" w:rsidRPr="006D68AC" w:rsidRDefault="00905F86" w:rsidP="00291D60">
            <w:pPr>
              <w:pStyle w:val="TAC"/>
            </w:pPr>
            <w:r w:rsidRPr="006D68AC">
              <w:t>1</w:t>
            </w:r>
          </w:p>
        </w:tc>
        <w:tc>
          <w:tcPr>
            <w:tcW w:w="3686" w:type="dxa"/>
            <w:vAlign w:val="center"/>
          </w:tcPr>
          <w:p w14:paraId="7846597D" w14:textId="77777777" w:rsidR="00905F86" w:rsidRPr="006D68AC" w:rsidRDefault="00905F86" w:rsidP="00291D60">
            <w:pPr>
              <w:pStyle w:val="TAL"/>
              <w:rPr>
                <w:rFonts w:cs="Arial"/>
                <w:szCs w:val="18"/>
              </w:rPr>
            </w:pPr>
            <w:r w:rsidRPr="006D68AC">
              <w:rPr>
                <w:lang w:val="en-US"/>
              </w:rPr>
              <w:t>Represents the identifier of the targeted VAL service.</w:t>
            </w:r>
          </w:p>
        </w:tc>
        <w:tc>
          <w:tcPr>
            <w:tcW w:w="1451" w:type="dxa"/>
            <w:vAlign w:val="center"/>
          </w:tcPr>
          <w:p w14:paraId="3DE40107" w14:textId="77777777" w:rsidR="00905F86" w:rsidRPr="006D68AC" w:rsidRDefault="00905F86" w:rsidP="00291D60">
            <w:pPr>
              <w:pStyle w:val="TAL"/>
              <w:rPr>
                <w:rFonts w:cs="Arial"/>
                <w:szCs w:val="18"/>
              </w:rPr>
            </w:pPr>
          </w:p>
        </w:tc>
      </w:tr>
      <w:tr w:rsidR="00905F86" w:rsidRPr="006D68AC" w14:paraId="22742BF4" w14:textId="77777777" w:rsidTr="00291D60">
        <w:trPr>
          <w:jc w:val="center"/>
        </w:trPr>
        <w:tc>
          <w:tcPr>
            <w:tcW w:w="1430" w:type="dxa"/>
            <w:vAlign w:val="center"/>
          </w:tcPr>
          <w:p w14:paraId="2B1957C2" w14:textId="77777777" w:rsidR="00905F86" w:rsidRPr="006D68AC" w:rsidRDefault="00905F86" w:rsidP="00291D60">
            <w:pPr>
              <w:pStyle w:val="TAL"/>
            </w:pPr>
            <w:r w:rsidRPr="006D68AC">
              <w:t>reqErrors</w:t>
            </w:r>
          </w:p>
        </w:tc>
        <w:tc>
          <w:tcPr>
            <w:tcW w:w="1539" w:type="dxa"/>
            <w:vAlign w:val="center"/>
          </w:tcPr>
          <w:p w14:paraId="06487689" w14:textId="77777777" w:rsidR="00905F86" w:rsidRPr="006D68AC" w:rsidRDefault="00905F86" w:rsidP="00291D60">
            <w:pPr>
              <w:pStyle w:val="TAL"/>
            </w:pPr>
            <w:r w:rsidRPr="006D68AC">
              <w:t>array(ErrorInfo)</w:t>
            </w:r>
          </w:p>
        </w:tc>
        <w:tc>
          <w:tcPr>
            <w:tcW w:w="425" w:type="dxa"/>
            <w:vAlign w:val="center"/>
          </w:tcPr>
          <w:p w14:paraId="24F81D12" w14:textId="77777777" w:rsidR="00905F86" w:rsidRPr="006D68AC" w:rsidRDefault="00905F86" w:rsidP="00291D60">
            <w:pPr>
              <w:pStyle w:val="TAC"/>
            </w:pPr>
            <w:r w:rsidRPr="006D68AC">
              <w:t>M</w:t>
            </w:r>
          </w:p>
        </w:tc>
        <w:tc>
          <w:tcPr>
            <w:tcW w:w="1134" w:type="dxa"/>
            <w:vAlign w:val="center"/>
          </w:tcPr>
          <w:p w14:paraId="5D7FF0F6" w14:textId="77777777" w:rsidR="00905F86" w:rsidRPr="006D68AC" w:rsidRDefault="00905F86" w:rsidP="00291D60">
            <w:pPr>
              <w:pStyle w:val="TAC"/>
            </w:pPr>
            <w:r w:rsidRPr="006D68AC">
              <w:t>1..N</w:t>
            </w:r>
          </w:p>
        </w:tc>
        <w:tc>
          <w:tcPr>
            <w:tcW w:w="3686" w:type="dxa"/>
            <w:vAlign w:val="center"/>
          </w:tcPr>
          <w:p w14:paraId="104BFAC4" w14:textId="77777777" w:rsidR="00905F86" w:rsidRPr="006D68AC" w:rsidRDefault="00905F86" w:rsidP="00291D60">
            <w:pPr>
              <w:pStyle w:val="TAL"/>
              <w:rPr>
                <w:lang w:val="en-US"/>
              </w:rPr>
            </w:pPr>
            <w:r w:rsidRPr="006D68AC">
              <w:rPr>
                <w:lang w:val="en-US"/>
              </w:rPr>
              <w:t>Contains the list of requested errors causing service degradation and the related information.</w:t>
            </w:r>
          </w:p>
        </w:tc>
        <w:tc>
          <w:tcPr>
            <w:tcW w:w="1451" w:type="dxa"/>
            <w:vAlign w:val="center"/>
          </w:tcPr>
          <w:p w14:paraId="4DDFEC2C" w14:textId="77777777" w:rsidR="00905F86" w:rsidRPr="006D68AC" w:rsidRDefault="00905F86" w:rsidP="00291D60">
            <w:pPr>
              <w:pStyle w:val="TAL"/>
              <w:rPr>
                <w:rFonts w:cs="Arial"/>
                <w:szCs w:val="18"/>
              </w:rPr>
            </w:pPr>
          </w:p>
        </w:tc>
      </w:tr>
    </w:tbl>
    <w:p w14:paraId="3617E3D6" w14:textId="77777777" w:rsidR="0084527C" w:rsidRPr="006D68AC" w:rsidRDefault="0084527C" w:rsidP="0084527C">
      <w:pPr>
        <w:rPr>
          <w:lang w:eastAsia="zh-CN"/>
        </w:rPr>
      </w:pPr>
    </w:p>
    <w:p w14:paraId="2EA0EFED" w14:textId="77777777" w:rsidR="002E2250" w:rsidRPr="006D68AC" w:rsidRDefault="002E2250" w:rsidP="002E2250">
      <w:pPr>
        <w:pStyle w:val="51"/>
        <w:rPr>
          <w:lang w:eastAsia="zh-CN"/>
        </w:rPr>
      </w:pPr>
      <w:bookmarkStart w:id="8609" w:name="_Toc157435023"/>
      <w:bookmarkStart w:id="8610" w:name="_Toc157436738"/>
      <w:bookmarkStart w:id="8611" w:name="_Toc157440578"/>
      <w:bookmarkStart w:id="8612" w:name="_Toc160650323"/>
      <w:bookmarkStart w:id="8613" w:name="_Toc164928637"/>
      <w:bookmarkStart w:id="8614" w:name="_Toc168550500"/>
      <w:bookmarkStart w:id="8615" w:name="_Toc170118571"/>
      <w:bookmarkStart w:id="8616" w:name="_Toc209470653"/>
      <w:bookmarkStart w:id="8617" w:name="_Toc212115326"/>
      <w:bookmarkStart w:id="8618" w:name="_Toc215158327"/>
      <w:r w:rsidRPr="006D68AC">
        <w:rPr>
          <w:lang w:eastAsia="zh-CN"/>
        </w:rPr>
        <w:t>6.13.6.2.5</w:t>
      </w:r>
      <w:r w:rsidRPr="006D68AC">
        <w:rPr>
          <w:lang w:eastAsia="zh-CN"/>
        </w:rPr>
        <w:tab/>
        <w:t xml:space="preserve">Type: </w:t>
      </w:r>
      <w:r w:rsidRPr="006D68AC">
        <w:t>ErrorInfo</w:t>
      </w:r>
      <w:bookmarkEnd w:id="8609"/>
      <w:bookmarkEnd w:id="8610"/>
      <w:bookmarkEnd w:id="8611"/>
      <w:bookmarkEnd w:id="8612"/>
      <w:bookmarkEnd w:id="8613"/>
      <w:bookmarkEnd w:id="8614"/>
      <w:bookmarkEnd w:id="8615"/>
      <w:bookmarkEnd w:id="8616"/>
      <w:bookmarkEnd w:id="8617"/>
      <w:bookmarkEnd w:id="8618"/>
    </w:p>
    <w:p w14:paraId="6F21179C" w14:textId="77777777" w:rsidR="002E2250" w:rsidRPr="006D68AC" w:rsidRDefault="002E2250" w:rsidP="002E2250">
      <w:pPr>
        <w:pStyle w:val="TH"/>
      </w:pPr>
      <w:r w:rsidRPr="006D68AC">
        <w:rPr>
          <w:noProof/>
        </w:rPr>
        <w:t>Table 6.13.6.2.5</w:t>
      </w:r>
      <w:r w:rsidRPr="006D68AC">
        <w:t xml:space="preserve">-1: </w:t>
      </w:r>
      <w:r w:rsidRPr="006D68AC">
        <w:rPr>
          <w:noProof/>
        </w:rPr>
        <w:t xml:space="preserve">Definition of type </w:t>
      </w:r>
      <w:r w:rsidRPr="006D68AC">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6D68AC" w14:paraId="0310F117" w14:textId="77777777" w:rsidTr="003C3912">
        <w:trPr>
          <w:jc w:val="center"/>
        </w:trPr>
        <w:tc>
          <w:tcPr>
            <w:tcW w:w="1430" w:type="dxa"/>
            <w:shd w:val="clear" w:color="auto" w:fill="C0C0C0"/>
            <w:vAlign w:val="center"/>
            <w:hideMark/>
          </w:tcPr>
          <w:p w14:paraId="6393A492" w14:textId="77777777" w:rsidR="002E2250" w:rsidRPr="006D68AC" w:rsidRDefault="002E2250" w:rsidP="003C3912">
            <w:pPr>
              <w:pStyle w:val="TAH"/>
            </w:pPr>
            <w:r w:rsidRPr="006D68AC">
              <w:t>Attribute name</w:t>
            </w:r>
          </w:p>
        </w:tc>
        <w:tc>
          <w:tcPr>
            <w:tcW w:w="1539" w:type="dxa"/>
            <w:shd w:val="clear" w:color="auto" w:fill="C0C0C0"/>
            <w:vAlign w:val="center"/>
            <w:hideMark/>
          </w:tcPr>
          <w:p w14:paraId="321D5A45" w14:textId="77777777" w:rsidR="002E2250" w:rsidRPr="006D68AC" w:rsidRDefault="002E2250" w:rsidP="003C3912">
            <w:pPr>
              <w:pStyle w:val="TAH"/>
            </w:pPr>
            <w:r w:rsidRPr="006D68AC">
              <w:t>Data type</w:t>
            </w:r>
          </w:p>
        </w:tc>
        <w:tc>
          <w:tcPr>
            <w:tcW w:w="425" w:type="dxa"/>
            <w:shd w:val="clear" w:color="auto" w:fill="C0C0C0"/>
            <w:vAlign w:val="center"/>
            <w:hideMark/>
          </w:tcPr>
          <w:p w14:paraId="2B1CCBC1" w14:textId="77777777" w:rsidR="002E2250" w:rsidRPr="006D68AC" w:rsidRDefault="002E2250" w:rsidP="003C3912">
            <w:pPr>
              <w:pStyle w:val="TAH"/>
            </w:pPr>
            <w:r w:rsidRPr="006D68AC">
              <w:t>P</w:t>
            </w:r>
          </w:p>
        </w:tc>
        <w:tc>
          <w:tcPr>
            <w:tcW w:w="1134" w:type="dxa"/>
            <w:shd w:val="clear" w:color="auto" w:fill="C0C0C0"/>
            <w:vAlign w:val="center"/>
            <w:hideMark/>
          </w:tcPr>
          <w:p w14:paraId="0AC177EB" w14:textId="77777777" w:rsidR="002E2250" w:rsidRPr="006D68AC" w:rsidRDefault="002E2250" w:rsidP="003C3912">
            <w:pPr>
              <w:pStyle w:val="TAH"/>
            </w:pPr>
            <w:r w:rsidRPr="006D68AC">
              <w:t>Cardinality</w:t>
            </w:r>
          </w:p>
        </w:tc>
        <w:tc>
          <w:tcPr>
            <w:tcW w:w="3686" w:type="dxa"/>
            <w:shd w:val="clear" w:color="auto" w:fill="C0C0C0"/>
            <w:vAlign w:val="center"/>
            <w:hideMark/>
          </w:tcPr>
          <w:p w14:paraId="3B222CD1" w14:textId="77777777" w:rsidR="002E2250" w:rsidRPr="006D68AC" w:rsidRDefault="002E2250" w:rsidP="003C3912">
            <w:pPr>
              <w:pStyle w:val="TAH"/>
              <w:rPr>
                <w:rFonts w:cs="Arial"/>
                <w:szCs w:val="18"/>
              </w:rPr>
            </w:pPr>
            <w:r w:rsidRPr="006D68AC">
              <w:rPr>
                <w:rFonts w:cs="Arial"/>
                <w:szCs w:val="18"/>
              </w:rPr>
              <w:t>Description</w:t>
            </w:r>
          </w:p>
        </w:tc>
        <w:tc>
          <w:tcPr>
            <w:tcW w:w="1451" w:type="dxa"/>
            <w:shd w:val="clear" w:color="auto" w:fill="C0C0C0"/>
            <w:vAlign w:val="center"/>
          </w:tcPr>
          <w:p w14:paraId="291E1B7A" w14:textId="77777777" w:rsidR="002E2250" w:rsidRPr="006D68AC" w:rsidRDefault="002E2250" w:rsidP="003C3912">
            <w:pPr>
              <w:pStyle w:val="TAH"/>
              <w:rPr>
                <w:rFonts w:cs="Arial"/>
                <w:szCs w:val="18"/>
              </w:rPr>
            </w:pPr>
            <w:r w:rsidRPr="006D68AC">
              <w:t>Applicability</w:t>
            </w:r>
          </w:p>
        </w:tc>
      </w:tr>
      <w:tr w:rsidR="002E2250" w:rsidRPr="006D68AC" w14:paraId="221241BE" w14:textId="77777777" w:rsidTr="003C3912">
        <w:trPr>
          <w:jc w:val="center"/>
        </w:trPr>
        <w:tc>
          <w:tcPr>
            <w:tcW w:w="1430" w:type="dxa"/>
            <w:vAlign w:val="center"/>
          </w:tcPr>
          <w:p w14:paraId="3BFDA3B2" w14:textId="77777777" w:rsidR="002E2250" w:rsidRPr="006D68AC" w:rsidRDefault="002E2250" w:rsidP="003C3912">
            <w:pPr>
              <w:pStyle w:val="TAL"/>
            </w:pPr>
            <w:r w:rsidRPr="006D68AC">
              <w:t>errorName</w:t>
            </w:r>
          </w:p>
        </w:tc>
        <w:tc>
          <w:tcPr>
            <w:tcW w:w="1539" w:type="dxa"/>
            <w:vAlign w:val="center"/>
          </w:tcPr>
          <w:p w14:paraId="0C7DC12E" w14:textId="77777777" w:rsidR="002E2250" w:rsidRPr="006D68AC" w:rsidRDefault="002E2250" w:rsidP="003C3912">
            <w:pPr>
              <w:pStyle w:val="TAL"/>
            </w:pPr>
            <w:r w:rsidRPr="006D68AC">
              <w:t>Error</w:t>
            </w:r>
          </w:p>
        </w:tc>
        <w:tc>
          <w:tcPr>
            <w:tcW w:w="425" w:type="dxa"/>
            <w:vAlign w:val="center"/>
          </w:tcPr>
          <w:p w14:paraId="4F68C033" w14:textId="77777777" w:rsidR="002E2250" w:rsidRPr="006D68AC" w:rsidRDefault="002E2250" w:rsidP="003C3912">
            <w:pPr>
              <w:pStyle w:val="TAC"/>
            </w:pPr>
            <w:r w:rsidRPr="006D68AC">
              <w:t>M</w:t>
            </w:r>
          </w:p>
        </w:tc>
        <w:tc>
          <w:tcPr>
            <w:tcW w:w="1134" w:type="dxa"/>
            <w:vAlign w:val="center"/>
          </w:tcPr>
          <w:p w14:paraId="00A2511A" w14:textId="77777777" w:rsidR="002E2250" w:rsidRPr="006D68AC" w:rsidRDefault="002E2250" w:rsidP="003C3912">
            <w:pPr>
              <w:pStyle w:val="TAC"/>
            </w:pPr>
            <w:r w:rsidRPr="006D68AC">
              <w:t>1</w:t>
            </w:r>
          </w:p>
        </w:tc>
        <w:tc>
          <w:tcPr>
            <w:tcW w:w="3686" w:type="dxa"/>
            <w:vAlign w:val="center"/>
          </w:tcPr>
          <w:p w14:paraId="6E0E0D7C" w14:textId="77777777" w:rsidR="002E2250" w:rsidRPr="006D68AC" w:rsidRDefault="002E2250" w:rsidP="003C3912">
            <w:pPr>
              <w:pStyle w:val="TAL"/>
              <w:rPr>
                <w:lang w:val="en-US"/>
              </w:rPr>
            </w:pPr>
            <w:r w:rsidRPr="006D68AC">
              <w:rPr>
                <w:lang w:val="en-US"/>
              </w:rPr>
              <w:t>Contains the name of the error.</w:t>
            </w:r>
          </w:p>
        </w:tc>
        <w:tc>
          <w:tcPr>
            <w:tcW w:w="1451" w:type="dxa"/>
            <w:vAlign w:val="center"/>
          </w:tcPr>
          <w:p w14:paraId="2C285359" w14:textId="77777777" w:rsidR="002E2250" w:rsidRPr="006D68AC" w:rsidRDefault="002E2250" w:rsidP="003C3912">
            <w:pPr>
              <w:pStyle w:val="TAL"/>
              <w:rPr>
                <w:rFonts w:cs="Arial"/>
                <w:szCs w:val="18"/>
              </w:rPr>
            </w:pPr>
          </w:p>
        </w:tc>
      </w:tr>
      <w:tr w:rsidR="002E2250" w:rsidRPr="006D68AC" w14:paraId="14D4B803" w14:textId="77777777" w:rsidTr="003C3912">
        <w:trPr>
          <w:jc w:val="center"/>
        </w:trPr>
        <w:tc>
          <w:tcPr>
            <w:tcW w:w="1430" w:type="dxa"/>
            <w:vAlign w:val="center"/>
          </w:tcPr>
          <w:p w14:paraId="3170E9A5" w14:textId="77777777" w:rsidR="002E2250" w:rsidRPr="006D68AC" w:rsidRDefault="002E2250" w:rsidP="003C3912">
            <w:pPr>
              <w:pStyle w:val="TAL"/>
            </w:pPr>
            <w:r w:rsidRPr="006D68AC">
              <w:t>netSliceId</w:t>
            </w:r>
          </w:p>
        </w:tc>
        <w:tc>
          <w:tcPr>
            <w:tcW w:w="1539" w:type="dxa"/>
            <w:vAlign w:val="center"/>
          </w:tcPr>
          <w:p w14:paraId="53C02DB1" w14:textId="77777777" w:rsidR="002E2250" w:rsidRPr="006D68AC" w:rsidRDefault="002E2250" w:rsidP="003C3912">
            <w:pPr>
              <w:pStyle w:val="TAL"/>
            </w:pPr>
            <w:r w:rsidRPr="006D68AC">
              <w:t>NetSliceId</w:t>
            </w:r>
          </w:p>
        </w:tc>
        <w:tc>
          <w:tcPr>
            <w:tcW w:w="425" w:type="dxa"/>
            <w:vAlign w:val="center"/>
          </w:tcPr>
          <w:p w14:paraId="0EA5B579" w14:textId="77777777" w:rsidR="002E2250" w:rsidRPr="006D68AC" w:rsidRDefault="002E2250" w:rsidP="003C3912">
            <w:pPr>
              <w:pStyle w:val="TAC"/>
            </w:pPr>
            <w:r w:rsidRPr="006D68AC">
              <w:t>M</w:t>
            </w:r>
          </w:p>
        </w:tc>
        <w:tc>
          <w:tcPr>
            <w:tcW w:w="1134" w:type="dxa"/>
            <w:vAlign w:val="center"/>
          </w:tcPr>
          <w:p w14:paraId="062F9217" w14:textId="77777777" w:rsidR="002E2250" w:rsidRPr="006D68AC" w:rsidRDefault="002E2250" w:rsidP="003C3912">
            <w:pPr>
              <w:pStyle w:val="TAC"/>
            </w:pPr>
            <w:r w:rsidRPr="006D68AC">
              <w:t>1</w:t>
            </w:r>
          </w:p>
        </w:tc>
        <w:tc>
          <w:tcPr>
            <w:tcW w:w="3686" w:type="dxa"/>
            <w:vAlign w:val="center"/>
          </w:tcPr>
          <w:p w14:paraId="6A04397F" w14:textId="77777777" w:rsidR="002E2250" w:rsidRPr="006D68AC" w:rsidRDefault="002E2250" w:rsidP="003C3912">
            <w:pPr>
              <w:pStyle w:val="TAL"/>
              <w:rPr>
                <w:lang w:val="en-US"/>
              </w:rPr>
            </w:pPr>
            <w:r w:rsidRPr="006D68AC">
              <w:t xml:space="preserve">Represents the identifier of the targeted network slice. </w:t>
            </w:r>
          </w:p>
        </w:tc>
        <w:tc>
          <w:tcPr>
            <w:tcW w:w="1451" w:type="dxa"/>
            <w:vAlign w:val="center"/>
          </w:tcPr>
          <w:p w14:paraId="3F1E9F5E" w14:textId="77777777" w:rsidR="002E2250" w:rsidRPr="006D68AC" w:rsidRDefault="002E2250" w:rsidP="003C3912">
            <w:pPr>
              <w:pStyle w:val="TAL"/>
              <w:rPr>
                <w:rFonts w:cs="Arial"/>
                <w:szCs w:val="18"/>
              </w:rPr>
            </w:pPr>
          </w:p>
        </w:tc>
      </w:tr>
      <w:tr w:rsidR="002E2250" w:rsidRPr="006D68AC" w14:paraId="5B393102" w14:textId="77777777" w:rsidTr="003C3912">
        <w:trPr>
          <w:jc w:val="center"/>
        </w:trPr>
        <w:tc>
          <w:tcPr>
            <w:tcW w:w="1430" w:type="dxa"/>
            <w:vAlign w:val="center"/>
          </w:tcPr>
          <w:p w14:paraId="3FA3FCEB" w14:textId="77777777" w:rsidR="002E2250" w:rsidRPr="006D68AC" w:rsidRDefault="002E2250" w:rsidP="003C3912">
            <w:pPr>
              <w:pStyle w:val="TAL"/>
            </w:pPr>
            <w:r w:rsidRPr="006D68AC">
              <w:t>ueIds</w:t>
            </w:r>
          </w:p>
        </w:tc>
        <w:tc>
          <w:tcPr>
            <w:tcW w:w="1539" w:type="dxa"/>
            <w:vAlign w:val="center"/>
          </w:tcPr>
          <w:p w14:paraId="112A9532" w14:textId="77777777" w:rsidR="002E2250" w:rsidRPr="006D68AC" w:rsidRDefault="002E2250" w:rsidP="003C3912">
            <w:pPr>
              <w:pStyle w:val="TAL"/>
            </w:pPr>
            <w:r w:rsidRPr="006D68AC">
              <w:t>array(string)</w:t>
            </w:r>
          </w:p>
        </w:tc>
        <w:tc>
          <w:tcPr>
            <w:tcW w:w="425" w:type="dxa"/>
            <w:vAlign w:val="center"/>
          </w:tcPr>
          <w:p w14:paraId="29AA6021" w14:textId="77777777" w:rsidR="002E2250" w:rsidRPr="006D68AC" w:rsidRDefault="002E2250" w:rsidP="003C3912">
            <w:pPr>
              <w:pStyle w:val="TAC"/>
            </w:pPr>
            <w:r w:rsidRPr="006D68AC">
              <w:t>O</w:t>
            </w:r>
          </w:p>
        </w:tc>
        <w:tc>
          <w:tcPr>
            <w:tcW w:w="1134" w:type="dxa"/>
            <w:vAlign w:val="center"/>
          </w:tcPr>
          <w:p w14:paraId="083697FA" w14:textId="77777777" w:rsidR="002E2250" w:rsidRPr="006D68AC" w:rsidRDefault="002E2250" w:rsidP="003C3912">
            <w:pPr>
              <w:pStyle w:val="TAC"/>
            </w:pPr>
            <w:r w:rsidRPr="006D68AC">
              <w:t>1..N</w:t>
            </w:r>
          </w:p>
        </w:tc>
        <w:tc>
          <w:tcPr>
            <w:tcW w:w="3686" w:type="dxa"/>
            <w:vAlign w:val="center"/>
          </w:tcPr>
          <w:p w14:paraId="3170F7F6" w14:textId="77777777" w:rsidR="002E2250" w:rsidRPr="006D68AC" w:rsidRDefault="002E2250" w:rsidP="003C3912">
            <w:pPr>
              <w:pStyle w:val="TAL"/>
              <w:rPr>
                <w:rFonts w:cs="Arial"/>
                <w:szCs w:val="18"/>
              </w:rPr>
            </w:pPr>
            <w:r w:rsidRPr="006D68AC">
              <w:rPr>
                <w:lang w:val="en-US"/>
              </w:rPr>
              <w:t>Contains the list of the identifier(s) of the targeted VAL UE(s).</w:t>
            </w:r>
          </w:p>
        </w:tc>
        <w:tc>
          <w:tcPr>
            <w:tcW w:w="1451" w:type="dxa"/>
            <w:vAlign w:val="center"/>
          </w:tcPr>
          <w:p w14:paraId="55E55D4D" w14:textId="77777777" w:rsidR="002E2250" w:rsidRPr="006D68AC" w:rsidRDefault="002E2250" w:rsidP="003C3912">
            <w:pPr>
              <w:pStyle w:val="TAL"/>
              <w:rPr>
                <w:rFonts w:cs="Arial"/>
                <w:szCs w:val="18"/>
              </w:rPr>
            </w:pPr>
          </w:p>
        </w:tc>
      </w:tr>
      <w:tr w:rsidR="002E2250" w:rsidRPr="006D68AC" w14:paraId="5CA970DC" w14:textId="77777777" w:rsidTr="003C3912">
        <w:trPr>
          <w:jc w:val="center"/>
        </w:trPr>
        <w:tc>
          <w:tcPr>
            <w:tcW w:w="1430" w:type="dxa"/>
            <w:vAlign w:val="center"/>
          </w:tcPr>
          <w:p w14:paraId="3C19F1FE" w14:textId="77777777" w:rsidR="002E2250" w:rsidRPr="006D68AC" w:rsidRDefault="002E2250" w:rsidP="003C3912">
            <w:pPr>
              <w:pStyle w:val="TAL"/>
            </w:pPr>
            <w:r w:rsidRPr="006D68AC">
              <w:t>areaOfInterest</w:t>
            </w:r>
          </w:p>
        </w:tc>
        <w:tc>
          <w:tcPr>
            <w:tcW w:w="1539" w:type="dxa"/>
            <w:vAlign w:val="center"/>
          </w:tcPr>
          <w:p w14:paraId="4A657610" w14:textId="21C3D7F6" w:rsidR="002E2250" w:rsidRPr="006D68AC" w:rsidRDefault="002E2250" w:rsidP="003C3912">
            <w:pPr>
              <w:pStyle w:val="TAL"/>
            </w:pPr>
            <w:r w:rsidRPr="006D68AC">
              <w:t>ServArea</w:t>
            </w:r>
          </w:p>
        </w:tc>
        <w:tc>
          <w:tcPr>
            <w:tcW w:w="425" w:type="dxa"/>
            <w:vAlign w:val="center"/>
          </w:tcPr>
          <w:p w14:paraId="316F2705" w14:textId="77777777" w:rsidR="002E2250" w:rsidRPr="006D68AC" w:rsidRDefault="002E2250" w:rsidP="003C3912">
            <w:pPr>
              <w:pStyle w:val="TAC"/>
            </w:pPr>
            <w:r w:rsidRPr="006D68AC">
              <w:rPr>
                <w:rFonts w:cs="Arial"/>
                <w:szCs w:val="18"/>
                <w:lang w:eastAsia="zh-CN"/>
              </w:rPr>
              <w:t>O</w:t>
            </w:r>
          </w:p>
        </w:tc>
        <w:tc>
          <w:tcPr>
            <w:tcW w:w="1134" w:type="dxa"/>
            <w:vAlign w:val="center"/>
          </w:tcPr>
          <w:p w14:paraId="1038B12D" w14:textId="77777777" w:rsidR="002E2250" w:rsidRPr="006D68AC" w:rsidRDefault="002E2250" w:rsidP="003C3912">
            <w:pPr>
              <w:pStyle w:val="TAC"/>
            </w:pPr>
            <w:r w:rsidRPr="006D68AC">
              <w:rPr>
                <w:rFonts w:cs="Arial"/>
                <w:szCs w:val="18"/>
                <w:lang w:eastAsia="zh-CN"/>
              </w:rPr>
              <w:t>0..1</w:t>
            </w:r>
          </w:p>
        </w:tc>
        <w:tc>
          <w:tcPr>
            <w:tcW w:w="3686" w:type="dxa"/>
            <w:vAlign w:val="center"/>
          </w:tcPr>
          <w:p w14:paraId="1DE2DE2A" w14:textId="178B8FD1" w:rsidR="002E2250" w:rsidRPr="006D68AC" w:rsidRDefault="002E2250" w:rsidP="003C3912">
            <w:pPr>
              <w:pStyle w:val="TAL"/>
              <w:rPr>
                <w:rFonts w:cs="Arial"/>
                <w:szCs w:val="18"/>
                <w:lang w:eastAsia="zh-CN"/>
              </w:rPr>
            </w:pPr>
            <w:r w:rsidRPr="006D68AC">
              <w:rPr>
                <w:rFonts w:cs="Arial"/>
                <w:szCs w:val="18"/>
              </w:rPr>
              <w:t>Contains the area within</w:t>
            </w:r>
            <w:r w:rsidRPr="006D68AC">
              <w:rPr>
                <w:rFonts w:cs="Arial"/>
                <w:szCs w:val="18"/>
                <w:lang w:eastAsia="zh-CN"/>
              </w:rPr>
              <w:t xml:space="preserve"> which the requested service degradation applies.</w:t>
            </w:r>
          </w:p>
        </w:tc>
        <w:tc>
          <w:tcPr>
            <w:tcW w:w="1451" w:type="dxa"/>
            <w:vAlign w:val="center"/>
          </w:tcPr>
          <w:p w14:paraId="2371B7EB" w14:textId="77777777" w:rsidR="002E2250" w:rsidRPr="006D68AC" w:rsidRDefault="002E2250" w:rsidP="003C3912">
            <w:pPr>
              <w:pStyle w:val="TAL"/>
              <w:rPr>
                <w:rFonts w:cs="Arial"/>
                <w:szCs w:val="18"/>
              </w:rPr>
            </w:pPr>
          </w:p>
        </w:tc>
      </w:tr>
      <w:tr w:rsidR="002E2250" w:rsidRPr="006D68AC" w14:paraId="5E509ED5" w14:textId="77777777" w:rsidTr="003C3912">
        <w:trPr>
          <w:jc w:val="center"/>
        </w:trPr>
        <w:tc>
          <w:tcPr>
            <w:tcW w:w="1430" w:type="dxa"/>
            <w:vAlign w:val="center"/>
          </w:tcPr>
          <w:p w14:paraId="6B5B947E" w14:textId="77777777" w:rsidR="002E2250" w:rsidRPr="006D68AC" w:rsidRDefault="002E2250" w:rsidP="003C3912">
            <w:pPr>
              <w:pStyle w:val="TAL"/>
            </w:pPr>
            <w:r w:rsidRPr="006D68AC">
              <w:t>startTime</w:t>
            </w:r>
          </w:p>
        </w:tc>
        <w:tc>
          <w:tcPr>
            <w:tcW w:w="1539" w:type="dxa"/>
            <w:vAlign w:val="center"/>
          </w:tcPr>
          <w:p w14:paraId="335C872E" w14:textId="77777777" w:rsidR="002E2250" w:rsidRPr="006D68AC" w:rsidRDefault="002E2250" w:rsidP="003C3912">
            <w:pPr>
              <w:pStyle w:val="TAL"/>
            </w:pPr>
            <w:r w:rsidRPr="006D68AC">
              <w:t>DateTime</w:t>
            </w:r>
          </w:p>
        </w:tc>
        <w:tc>
          <w:tcPr>
            <w:tcW w:w="425" w:type="dxa"/>
            <w:vAlign w:val="center"/>
          </w:tcPr>
          <w:p w14:paraId="7FBACEA4" w14:textId="77777777" w:rsidR="002E2250" w:rsidRPr="006D68AC" w:rsidRDefault="002E2250" w:rsidP="003C3912">
            <w:pPr>
              <w:pStyle w:val="TAC"/>
              <w:rPr>
                <w:rFonts w:cs="Arial"/>
                <w:szCs w:val="18"/>
                <w:lang w:eastAsia="zh-CN"/>
              </w:rPr>
            </w:pPr>
            <w:r w:rsidRPr="006D68AC">
              <w:t>M</w:t>
            </w:r>
          </w:p>
        </w:tc>
        <w:tc>
          <w:tcPr>
            <w:tcW w:w="1134" w:type="dxa"/>
            <w:vAlign w:val="center"/>
          </w:tcPr>
          <w:p w14:paraId="3C966F1A" w14:textId="77777777" w:rsidR="002E2250" w:rsidRPr="006D68AC" w:rsidRDefault="002E2250" w:rsidP="003C3912">
            <w:pPr>
              <w:pStyle w:val="TAC"/>
              <w:rPr>
                <w:rFonts w:cs="Arial"/>
                <w:szCs w:val="18"/>
                <w:lang w:eastAsia="zh-CN"/>
              </w:rPr>
            </w:pPr>
            <w:r w:rsidRPr="006D68AC">
              <w:t>1</w:t>
            </w:r>
          </w:p>
        </w:tc>
        <w:tc>
          <w:tcPr>
            <w:tcW w:w="3686" w:type="dxa"/>
            <w:vAlign w:val="center"/>
          </w:tcPr>
          <w:p w14:paraId="7231064B" w14:textId="77777777" w:rsidR="002E2250" w:rsidRPr="006D68AC" w:rsidRDefault="002E2250" w:rsidP="003C3912">
            <w:pPr>
              <w:pStyle w:val="TAL"/>
              <w:rPr>
                <w:rFonts w:cs="Arial"/>
                <w:szCs w:val="18"/>
              </w:rPr>
            </w:pPr>
            <w:r w:rsidRPr="006D68AC">
              <w:rPr>
                <w:rFonts w:cs="Arial"/>
                <w:szCs w:val="18"/>
              </w:rPr>
              <w:t>Represents the start time of the requested service degradation.</w:t>
            </w:r>
          </w:p>
        </w:tc>
        <w:tc>
          <w:tcPr>
            <w:tcW w:w="1451" w:type="dxa"/>
            <w:vAlign w:val="center"/>
          </w:tcPr>
          <w:p w14:paraId="5DCB60E2" w14:textId="77777777" w:rsidR="002E2250" w:rsidRPr="006D68AC" w:rsidRDefault="002E2250" w:rsidP="003C3912">
            <w:pPr>
              <w:pStyle w:val="TAL"/>
              <w:rPr>
                <w:rFonts w:cs="Arial"/>
                <w:szCs w:val="18"/>
              </w:rPr>
            </w:pPr>
          </w:p>
        </w:tc>
      </w:tr>
      <w:tr w:rsidR="002E2250" w:rsidRPr="006D68AC" w14:paraId="0097E7D9" w14:textId="77777777" w:rsidTr="003C3912">
        <w:trPr>
          <w:jc w:val="center"/>
        </w:trPr>
        <w:tc>
          <w:tcPr>
            <w:tcW w:w="1430" w:type="dxa"/>
            <w:vAlign w:val="center"/>
          </w:tcPr>
          <w:p w14:paraId="55EA3E53" w14:textId="77777777" w:rsidR="002E2250" w:rsidRPr="006D68AC" w:rsidRDefault="002E2250" w:rsidP="003C3912">
            <w:pPr>
              <w:pStyle w:val="TAL"/>
            </w:pPr>
            <w:r w:rsidRPr="006D68AC">
              <w:t>endTime</w:t>
            </w:r>
          </w:p>
        </w:tc>
        <w:tc>
          <w:tcPr>
            <w:tcW w:w="1539" w:type="dxa"/>
            <w:vAlign w:val="center"/>
          </w:tcPr>
          <w:p w14:paraId="1665D40A" w14:textId="77777777" w:rsidR="002E2250" w:rsidRPr="006D68AC" w:rsidRDefault="002E2250" w:rsidP="003C3912">
            <w:pPr>
              <w:pStyle w:val="TAL"/>
            </w:pPr>
            <w:r w:rsidRPr="006D68AC">
              <w:t>DateTime</w:t>
            </w:r>
          </w:p>
        </w:tc>
        <w:tc>
          <w:tcPr>
            <w:tcW w:w="425" w:type="dxa"/>
            <w:vAlign w:val="center"/>
          </w:tcPr>
          <w:p w14:paraId="5B844DF6" w14:textId="77777777" w:rsidR="002E2250" w:rsidRPr="006D68AC" w:rsidRDefault="002E2250" w:rsidP="003C3912">
            <w:pPr>
              <w:pStyle w:val="TAC"/>
              <w:rPr>
                <w:rFonts w:cs="Arial"/>
                <w:szCs w:val="18"/>
                <w:lang w:eastAsia="zh-CN"/>
              </w:rPr>
            </w:pPr>
            <w:r w:rsidRPr="006D68AC">
              <w:t>M</w:t>
            </w:r>
          </w:p>
        </w:tc>
        <w:tc>
          <w:tcPr>
            <w:tcW w:w="1134" w:type="dxa"/>
            <w:vAlign w:val="center"/>
          </w:tcPr>
          <w:p w14:paraId="7DAFB765" w14:textId="77777777" w:rsidR="002E2250" w:rsidRPr="006D68AC" w:rsidRDefault="002E2250" w:rsidP="003C3912">
            <w:pPr>
              <w:pStyle w:val="TAC"/>
              <w:rPr>
                <w:rFonts w:cs="Arial"/>
                <w:szCs w:val="18"/>
                <w:lang w:eastAsia="zh-CN"/>
              </w:rPr>
            </w:pPr>
            <w:r w:rsidRPr="006D68AC">
              <w:t>1</w:t>
            </w:r>
          </w:p>
        </w:tc>
        <w:tc>
          <w:tcPr>
            <w:tcW w:w="3686" w:type="dxa"/>
            <w:vAlign w:val="center"/>
          </w:tcPr>
          <w:p w14:paraId="591BA682" w14:textId="77777777" w:rsidR="002E2250" w:rsidRPr="006D68AC" w:rsidRDefault="002E2250" w:rsidP="003C3912">
            <w:pPr>
              <w:pStyle w:val="TAL"/>
              <w:rPr>
                <w:rFonts w:cs="Arial"/>
                <w:szCs w:val="18"/>
              </w:rPr>
            </w:pPr>
            <w:r w:rsidRPr="006D68AC">
              <w:rPr>
                <w:rFonts w:cs="Arial"/>
                <w:szCs w:val="18"/>
              </w:rPr>
              <w:t>Represents the end time of the requested service degradation.</w:t>
            </w:r>
          </w:p>
        </w:tc>
        <w:tc>
          <w:tcPr>
            <w:tcW w:w="1451" w:type="dxa"/>
            <w:vAlign w:val="center"/>
          </w:tcPr>
          <w:p w14:paraId="14CFBD25" w14:textId="77777777" w:rsidR="002E2250" w:rsidRPr="006D68AC" w:rsidRDefault="002E2250" w:rsidP="003C3912">
            <w:pPr>
              <w:pStyle w:val="TAL"/>
              <w:rPr>
                <w:rFonts w:cs="Arial"/>
                <w:szCs w:val="18"/>
              </w:rPr>
            </w:pPr>
          </w:p>
        </w:tc>
      </w:tr>
    </w:tbl>
    <w:p w14:paraId="2DB91674" w14:textId="77777777" w:rsidR="002E2250" w:rsidRPr="006D68AC" w:rsidRDefault="002E2250" w:rsidP="00DF3F15">
      <w:pPr>
        <w:rPr>
          <w:lang w:eastAsia="zh-CN"/>
        </w:rPr>
      </w:pPr>
    </w:p>
    <w:p w14:paraId="1703E54C" w14:textId="77777777" w:rsidR="0084527C" w:rsidRPr="006D68AC" w:rsidRDefault="0084527C" w:rsidP="00B13605">
      <w:pPr>
        <w:pStyle w:val="51"/>
        <w:rPr>
          <w:lang w:eastAsia="zh-CN"/>
        </w:rPr>
      </w:pPr>
      <w:bookmarkStart w:id="8619" w:name="_Toc157435024"/>
      <w:bookmarkStart w:id="8620" w:name="_Toc157436739"/>
      <w:bookmarkStart w:id="8621" w:name="_Toc157440579"/>
      <w:bookmarkStart w:id="8622" w:name="_Toc160650324"/>
      <w:bookmarkStart w:id="8623" w:name="_Toc164928638"/>
      <w:bookmarkStart w:id="8624" w:name="_Toc168550501"/>
      <w:bookmarkStart w:id="8625" w:name="_Toc170118572"/>
      <w:bookmarkStart w:id="8626" w:name="_Toc209470654"/>
      <w:bookmarkStart w:id="8627" w:name="_Toc212115327"/>
      <w:bookmarkStart w:id="8628" w:name="_Toc215158328"/>
      <w:r w:rsidRPr="006D68AC">
        <w:rPr>
          <w:lang w:eastAsia="zh-CN"/>
        </w:rPr>
        <w:lastRenderedPageBreak/>
        <w:t>6.13.6.2.6</w:t>
      </w:r>
      <w:r w:rsidRPr="006D68AC">
        <w:rPr>
          <w:lang w:eastAsia="zh-CN"/>
        </w:rPr>
        <w:tab/>
        <w:t xml:space="preserve">Type: </w:t>
      </w:r>
      <w:r w:rsidRPr="006D68AC">
        <w:t>DataReport</w:t>
      </w:r>
      <w:bookmarkEnd w:id="8619"/>
      <w:bookmarkEnd w:id="8620"/>
      <w:bookmarkEnd w:id="8621"/>
      <w:bookmarkEnd w:id="8622"/>
      <w:bookmarkEnd w:id="8623"/>
      <w:bookmarkEnd w:id="8624"/>
      <w:bookmarkEnd w:id="8625"/>
      <w:bookmarkEnd w:id="8626"/>
      <w:bookmarkEnd w:id="8627"/>
      <w:bookmarkEnd w:id="8628"/>
    </w:p>
    <w:p w14:paraId="0B8046BD" w14:textId="77777777" w:rsidR="0084527C" w:rsidRPr="006D68AC" w:rsidRDefault="0084527C" w:rsidP="0084527C">
      <w:pPr>
        <w:pStyle w:val="TH"/>
      </w:pPr>
      <w:r w:rsidRPr="006D68AC">
        <w:rPr>
          <w:noProof/>
        </w:rPr>
        <w:t>Table 6.13.6.2.6</w:t>
      </w:r>
      <w:r w:rsidRPr="006D68AC">
        <w:t xml:space="preserve">-1: </w:t>
      </w:r>
      <w:r w:rsidRPr="006D68AC">
        <w:rPr>
          <w:noProof/>
        </w:rPr>
        <w:t xml:space="preserve">Definition of type </w:t>
      </w:r>
      <w:r w:rsidRPr="006D68AC">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D68AC" w14:paraId="19E1227D" w14:textId="77777777" w:rsidTr="00F8442F">
        <w:trPr>
          <w:jc w:val="center"/>
        </w:trPr>
        <w:tc>
          <w:tcPr>
            <w:tcW w:w="1430" w:type="dxa"/>
            <w:shd w:val="clear" w:color="auto" w:fill="C0C0C0"/>
            <w:vAlign w:val="center"/>
            <w:hideMark/>
          </w:tcPr>
          <w:p w14:paraId="532687FE" w14:textId="77777777" w:rsidR="0084527C" w:rsidRPr="006D68AC" w:rsidRDefault="0084527C" w:rsidP="00F8442F">
            <w:pPr>
              <w:pStyle w:val="TAH"/>
            </w:pPr>
            <w:r w:rsidRPr="006D68AC">
              <w:t>Attribute name</w:t>
            </w:r>
          </w:p>
        </w:tc>
        <w:tc>
          <w:tcPr>
            <w:tcW w:w="1006" w:type="dxa"/>
            <w:shd w:val="clear" w:color="auto" w:fill="C0C0C0"/>
            <w:vAlign w:val="center"/>
            <w:hideMark/>
          </w:tcPr>
          <w:p w14:paraId="083BF21E" w14:textId="77777777" w:rsidR="0084527C" w:rsidRPr="006D68AC" w:rsidRDefault="0084527C" w:rsidP="00F8442F">
            <w:pPr>
              <w:pStyle w:val="TAH"/>
            </w:pPr>
            <w:r w:rsidRPr="006D68AC">
              <w:t>Data type</w:t>
            </w:r>
          </w:p>
        </w:tc>
        <w:tc>
          <w:tcPr>
            <w:tcW w:w="425" w:type="dxa"/>
            <w:shd w:val="clear" w:color="auto" w:fill="C0C0C0"/>
            <w:vAlign w:val="center"/>
            <w:hideMark/>
          </w:tcPr>
          <w:p w14:paraId="7EC43060" w14:textId="77777777" w:rsidR="0084527C" w:rsidRPr="006D68AC" w:rsidRDefault="0084527C" w:rsidP="00F8442F">
            <w:pPr>
              <w:pStyle w:val="TAH"/>
            </w:pPr>
            <w:r w:rsidRPr="006D68AC">
              <w:t>P</w:t>
            </w:r>
          </w:p>
        </w:tc>
        <w:tc>
          <w:tcPr>
            <w:tcW w:w="1368" w:type="dxa"/>
            <w:shd w:val="clear" w:color="auto" w:fill="C0C0C0"/>
            <w:vAlign w:val="center"/>
            <w:hideMark/>
          </w:tcPr>
          <w:p w14:paraId="4780DE04" w14:textId="77777777" w:rsidR="0084527C" w:rsidRPr="006D68AC" w:rsidRDefault="0084527C" w:rsidP="00F8442F">
            <w:pPr>
              <w:pStyle w:val="TAH"/>
            </w:pPr>
            <w:r w:rsidRPr="006D68AC">
              <w:t>Cardinality</w:t>
            </w:r>
          </w:p>
        </w:tc>
        <w:tc>
          <w:tcPr>
            <w:tcW w:w="4127" w:type="dxa"/>
            <w:shd w:val="clear" w:color="auto" w:fill="C0C0C0"/>
            <w:vAlign w:val="center"/>
            <w:hideMark/>
          </w:tcPr>
          <w:p w14:paraId="35D22522"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59E74F7C" w14:textId="77777777" w:rsidR="0084527C" w:rsidRPr="006D68AC" w:rsidRDefault="0084527C" w:rsidP="00F8442F">
            <w:pPr>
              <w:pStyle w:val="TAH"/>
              <w:rPr>
                <w:rFonts w:cs="Arial"/>
                <w:szCs w:val="18"/>
              </w:rPr>
            </w:pPr>
            <w:r w:rsidRPr="006D68AC">
              <w:t>Applicability</w:t>
            </w:r>
          </w:p>
        </w:tc>
      </w:tr>
      <w:tr w:rsidR="0084527C" w:rsidRPr="006D68AC" w14:paraId="1E7B4C49" w14:textId="77777777" w:rsidTr="00F8442F">
        <w:trPr>
          <w:jc w:val="center"/>
        </w:trPr>
        <w:tc>
          <w:tcPr>
            <w:tcW w:w="1430" w:type="dxa"/>
            <w:vAlign w:val="center"/>
          </w:tcPr>
          <w:p w14:paraId="6CF4D21A" w14:textId="77777777" w:rsidR="0084527C" w:rsidRPr="006D68AC" w:rsidRDefault="0084527C" w:rsidP="00F8442F">
            <w:pPr>
              <w:pStyle w:val="TAL"/>
            </w:pPr>
            <w:r w:rsidRPr="006D68AC">
              <w:t>errorName</w:t>
            </w:r>
          </w:p>
        </w:tc>
        <w:tc>
          <w:tcPr>
            <w:tcW w:w="1006" w:type="dxa"/>
            <w:vAlign w:val="center"/>
          </w:tcPr>
          <w:p w14:paraId="072D0E3C" w14:textId="77777777" w:rsidR="0084527C" w:rsidRPr="006D68AC" w:rsidRDefault="0084527C" w:rsidP="00F8442F">
            <w:pPr>
              <w:pStyle w:val="TAL"/>
            </w:pPr>
            <w:r w:rsidRPr="006D68AC">
              <w:t>Error</w:t>
            </w:r>
          </w:p>
        </w:tc>
        <w:tc>
          <w:tcPr>
            <w:tcW w:w="425" w:type="dxa"/>
            <w:vAlign w:val="center"/>
          </w:tcPr>
          <w:p w14:paraId="6687BEBB" w14:textId="77777777" w:rsidR="0084527C" w:rsidRPr="006D68AC" w:rsidRDefault="0084527C" w:rsidP="00F8442F">
            <w:pPr>
              <w:pStyle w:val="TAC"/>
            </w:pPr>
            <w:r w:rsidRPr="006D68AC">
              <w:t>M</w:t>
            </w:r>
          </w:p>
        </w:tc>
        <w:tc>
          <w:tcPr>
            <w:tcW w:w="1368" w:type="dxa"/>
            <w:vAlign w:val="center"/>
          </w:tcPr>
          <w:p w14:paraId="00ACE8D9" w14:textId="77777777" w:rsidR="0084527C" w:rsidRPr="006D68AC" w:rsidRDefault="0084527C" w:rsidP="00F8442F">
            <w:pPr>
              <w:pStyle w:val="TAC"/>
            </w:pPr>
            <w:r w:rsidRPr="006D68AC">
              <w:t>1</w:t>
            </w:r>
          </w:p>
        </w:tc>
        <w:tc>
          <w:tcPr>
            <w:tcW w:w="4127" w:type="dxa"/>
            <w:vAlign w:val="center"/>
          </w:tcPr>
          <w:p w14:paraId="046D894E" w14:textId="77777777" w:rsidR="0084527C" w:rsidRPr="006D68AC" w:rsidRDefault="0084527C" w:rsidP="00F8442F">
            <w:pPr>
              <w:pStyle w:val="TAL"/>
              <w:rPr>
                <w:lang w:val="en-US"/>
              </w:rPr>
            </w:pPr>
            <w:r w:rsidRPr="006D68AC">
              <w:rPr>
                <w:lang w:val="en-US"/>
              </w:rPr>
              <w:t>Represents the error to which the report is related.</w:t>
            </w:r>
          </w:p>
        </w:tc>
        <w:tc>
          <w:tcPr>
            <w:tcW w:w="1309" w:type="dxa"/>
            <w:vAlign w:val="center"/>
          </w:tcPr>
          <w:p w14:paraId="793918DA" w14:textId="77777777" w:rsidR="0084527C" w:rsidRPr="006D68AC" w:rsidRDefault="0084527C" w:rsidP="00F8442F">
            <w:pPr>
              <w:pStyle w:val="TAL"/>
              <w:rPr>
                <w:rFonts w:cs="Arial"/>
                <w:szCs w:val="18"/>
              </w:rPr>
            </w:pPr>
          </w:p>
        </w:tc>
      </w:tr>
      <w:tr w:rsidR="0084527C" w:rsidRPr="006D68AC" w14:paraId="04CD8BEC" w14:textId="77777777" w:rsidTr="00F8442F">
        <w:trPr>
          <w:jc w:val="center"/>
        </w:trPr>
        <w:tc>
          <w:tcPr>
            <w:tcW w:w="1430" w:type="dxa"/>
            <w:vAlign w:val="center"/>
          </w:tcPr>
          <w:p w14:paraId="7B2A4995" w14:textId="77777777" w:rsidR="0084527C" w:rsidRPr="006D68AC" w:rsidRDefault="0084527C" w:rsidP="00F8442F">
            <w:pPr>
              <w:pStyle w:val="TAL"/>
            </w:pPr>
            <w:r w:rsidRPr="006D68AC">
              <w:t>dataType</w:t>
            </w:r>
          </w:p>
        </w:tc>
        <w:tc>
          <w:tcPr>
            <w:tcW w:w="1006" w:type="dxa"/>
            <w:vAlign w:val="center"/>
          </w:tcPr>
          <w:p w14:paraId="2055DAC2" w14:textId="77777777" w:rsidR="0084527C" w:rsidRPr="006D68AC" w:rsidRDefault="0084527C" w:rsidP="00F8442F">
            <w:pPr>
              <w:pStyle w:val="TAL"/>
            </w:pPr>
            <w:r w:rsidRPr="006D68AC">
              <w:t>DataType</w:t>
            </w:r>
          </w:p>
        </w:tc>
        <w:tc>
          <w:tcPr>
            <w:tcW w:w="425" w:type="dxa"/>
            <w:vAlign w:val="center"/>
          </w:tcPr>
          <w:p w14:paraId="18B60119" w14:textId="77777777" w:rsidR="0084527C" w:rsidRPr="006D68AC" w:rsidRDefault="0084527C" w:rsidP="00F8442F">
            <w:pPr>
              <w:pStyle w:val="TAC"/>
            </w:pPr>
            <w:r w:rsidRPr="006D68AC">
              <w:t>M</w:t>
            </w:r>
          </w:p>
        </w:tc>
        <w:tc>
          <w:tcPr>
            <w:tcW w:w="1368" w:type="dxa"/>
            <w:vAlign w:val="center"/>
          </w:tcPr>
          <w:p w14:paraId="1954CD8A" w14:textId="77777777" w:rsidR="0084527C" w:rsidRPr="006D68AC" w:rsidRDefault="0084527C" w:rsidP="00F8442F">
            <w:pPr>
              <w:pStyle w:val="TAC"/>
            </w:pPr>
            <w:r w:rsidRPr="006D68AC">
              <w:t>1</w:t>
            </w:r>
          </w:p>
        </w:tc>
        <w:tc>
          <w:tcPr>
            <w:tcW w:w="4127" w:type="dxa"/>
            <w:vAlign w:val="center"/>
          </w:tcPr>
          <w:p w14:paraId="655DD61C" w14:textId="77777777" w:rsidR="0084527C" w:rsidRPr="006D68AC" w:rsidRDefault="0084527C" w:rsidP="00F8442F">
            <w:pPr>
              <w:pStyle w:val="TAL"/>
              <w:rPr>
                <w:rFonts w:cs="Arial"/>
                <w:szCs w:val="18"/>
              </w:rPr>
            </w:pPr>
            <w:r w:rsidRPr="006D68AC">
              <w:rPr>
                <w:lang w:val="en-US"/>
              </w:rPr>
              <w:t>Represents the data type of the reported data.</w:t>
            </w:r>
          </w:p>
        </w:tc>
        <w:tc>
          <w:tcPr>
            <w:tcW w:w="1309" w:type="dxa"/>
            <w:vAlign w:val="center"/>
          </w:tcPr>
          <w:p w14:paraId="5BEBEC1A" w14:textId="77777777" w:rsidR="0084527C" w:rsidRPr="006D68AC" w:rsidRDefault="0084527C" w:rsidP="00F8442F">
            <w:pPr>
              <w:pStyle w:val="TAL"/>
              <w:rPr>
                <w:rFonts w:cs="Arial"/>
                <w:szCs w:val="18"/>
              </w:rPr>
            </w:pPr>
          </w:p>
        </w:tc>
      </w:tr>
      <w:tr w:rsidR="0084527C" w:rsidRPr="006D68AC" w14:paraId="14EEC653" w14:textId="77777777" w:rsidTr="00F8442F">
        <w:trPr>
          <w:jc w:val="center"/>
        </w:trPr>
        <w:tc>
          <w:tcPr>
            <w:tcW w:w="1430" w:type="dxa"/>
            <w:vAlign w:val="center"/>
          </w:tcPr>
          <w:p w14:paraId="5C7D947B" w14:textId="77777777" w:rsidR="0084527C" w:rsidRPr="006D68AC" w:rsidRDefault="0084527C" w:rsidP="00F8442F">
            <w:pPr>
              <w:pStyle w:val="TAL"/>
            </w:pPr>
            <w:r w:rsidRPr="006D68AC">
              <w:t>dataOutput</w:t>
            </w:r>
          </w:p>
        </w:tc>
        <w:tc>
          <w:tcPr>
            <w:tcW w:w="1006" w:type="dxa"/>
            <w:vAlign w:val="center"/>
          </w:tcPr>
          <w:p w14:paraId="58B611EB" w14:textId="77777777" w:rsidR="0084527C" w:rsidRPr="006D68AC" w:rsidRDefault="0084527C" w:rsidP="00F8442F">
            <w:pPr>
              <w:pStyle w:val="TAL"/>
            </w:pPr>
            <w:r w:rsidRPr="006D68AC">
              <w:t>Bytes</w:t>
            </w:r>
          </w:p>
        </w:tc>
        <w:tc>
          <w:tcPr>
            <w:tcW w:w="425" w:type="dxa"/>
            <w:vAlign w:val="center"/>
          </w:tcPr>
          <w:p w14:paraId="5BDA390A" w14:textId="77777777" w:rsidR="0084527C" w:rsidRPr="006D68AC" w:rsidRDefault="0084527C" w:rsidP="00F8442F">
            <w:pPr>
              <w:pStyle w:val="TAC"/>
            </w:pPr>
            <w:r w:rsidRPr="006D68AC">
              <w:t>M</w:t>
            </w:r>
          </w:p>
        </w:tc>
        <w:tc>
          <w:tcPr>
            <w:tcW w:w="1368" w:type="dxa"/>
            <w:vAlign w:val="center"/>
          </w:tcPr>
          <w:p w14:paraId="5DCB1836" w14:textId="77777777" w:rsidR="0084527C" w:rsidRPr="006D68AC" w:rsidRDefault="0084527C" w:rsidP="00F8442F">
            <w:pPr>
              <w:pStyle w:val="TAC"/>
            </w:pPr>
            <w:r w:rsidRPr="006D68AC">
              <w:t>1</w:t>
            </w:r>
          </w:p>
        </w:tc>
        <w:tc>
          <w:tcPr>
            <w:tcW w:w="4127" w:type="dxa"/>
            <w:vAlign w:val="center"/>
          </w:tcPr>
          <w:p w14:paraId="536CB8D1" w14:textId="77777777" w:rsidR="0084527C" w:rsidRPr="006D68AC" w:rsidRDefault="0084527C" w:rsidP="00F8442F">
            <w:pPr>
              <w:pStyle w:val="TAL"/>
              <w:rPr>
                <w:lang w:val="en-US"/>
              </w:rPr>
            </w:pPr>
            <w:r w:rsidRPr="006D68AC">
              <w:rPr>
                <w:lang w:val="en-US"/>
              </w:rPr>
              <w:t>Represents the diagnostics data based.</w:t>
            </w:r>
          </w:p>
        </w:tc>
        <w:tc>
          <w:tcPr>
            <w:tcW w:w="1309" w:type="dxa"/>
            <w:vAlign w:val="center"/>
          </w:tcPr>
          <w:p w14:paraId="0CFB04AB" w14:textId="77777777" w:rsidR="0084527C" w:rsidRPr="006D68AC" w:rsidRDefault="0084527C" w:rsidP="00F8442F">
            <w:pPr>
              <w:pStyle w:val="TAL"/>
              <w:rPr>
                <w:rFonts w:cs="Arial"/>
                <w:szCs w:val="18"/>
              </w:rPr>
            </w:pPr>
          </w:p>
        </w:tc>
      </w:tr>
    </w:tbl>
    <w:p w14:paraId="273B2C74" w14:textId="77777777" w:rsidR="0084527C" w:rsidRPr="006D68AC" w:rsidRDefault="0084527C" w:rsidP="0084527C">
      <w:pPr>
        <w:rPr>
          <w:lang w:eastAsia="zh-CN"/>
        </w:rPr>
      </w:pPr>
    </w:p>
    <w:p w14:paraId="242530DD" w14:textId="77777777" w:rsidR="0084527C" w:rsidRPr="006D68AC" w:rsidRDefault="0084527C" w:rsidP="00B13605">
      <w:pPr>
        <w:pStyle w:val="41"/>
        <w:rPr>
          <w:lang w:eastAsia="zh-CN"/>
        </w:rPr>
      </w:pPr>
      <w:bookmarkStart w:id="8629" w:name="_Toc85492917"/>
      <w:bookmarkStart w:id="8630" w:name="_Toc90661676"/>
      <w:bookmarkStart w:id="8631" w:name="_Toc138755367"/>
      <w:bookmarkStart w:id="8632" w:name="_Toc151886137"/>
      <w:bookmarkStart w:id="8633" w:name="_Toc152076202"/>
      <w:bookmarkStart w:id="8634" w:name="_Toc153793918"/>
      <w:bookmarkStart w:id="8635" w:name="_Toc157435025"/>
      <w:bookmarkStart w:id="8636" w:name="_Toc157436740"/>
      <w:bookmarkStart w:id="8637" w:name="_Toc157440580"/>
      <w:bookmarkStart w:id="8638" w:name="_Toc160650325"/>
      <w:bookmarkStart w:id="8639" w:name="_Toc164928639"/>
      <w:bookmarkStart w:id="8640" w:name="_Toc168550502"/>
      <w:bookmarkStart w:id="8641" w:name="_Toc170118573"/>
      <w:bookmarkStart w:id="8642" w:name="_Toc209470655"/>
      <w:bookmarkStart w:id="8643" w:name="_Toc212115328"/>
      <w:bookmarkStart w:id="8644" w:name="_Toc215158329"/>
      <w:r w:rsidRPr="006D68AC">
        <w:rPr>
          <w:lang w:eastAsia="zh-CN"/>
        </w:rPr>
        <w:t>6.13.6.3</w:t>
      </w:r>
      <w:r w:rsidRPr="006D68AC">
        <w:rPr>
          <w:lang w:eastAsia="zh-CN"/>
        </w:rPr>
        <w:tab/>
        <w:t>Simple data types and enumerations</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p>
    <w:p w14:paraId="41D05624" w14:textId="77777777" w:rsidR="0084527C" w:rsidRPr="006D68AC" w:rsidRDefault="0084527C" w:rsidP="0084527C">
      <w:pPr>
        <w:pStyle w:val="51"/>
      </w:pPr>
      <w:bookmarkStart w:id="8645" w:name="_Toc157435026"/>
      <w:bookmarkStart w:id="8646" w:name="_Toc157436741"/>
      <w:bookmarkStart w:id="8647" w:name="_Toc157440581"/>
      <w:bookmarkStart w:id="8648" w:name="_Toc160650326"/>
      <w:bookmarkStart w:id="8649" w:name="_Toc164928640"/>
      <w:bookmarkStart w:id="8650" w:name="_Toc168550503"/>
      <w:bookmarkStart w:id="8651" w:name="_Toc170118574"/>
      <w:bookmarkStart w:id="8652" w:name="_Toc209470656"/>
      <w:bookmarkStart w:id="8653" w:name="_Toc212115329"/>
      <w:bookmarkStart w:id="8654" w:name="_Toc28013394"/>
      <w:bookmarkStart w:id="8655" w:name="_Toc36040150"/>
      <w:bookmarkStart w:id="8656" w:name="_Toc44692767"/>
      <w:bookmarkStart w:id="8657" w:name="_Toc45134228"/>
      <w:bookmarkStart w:id="8658" w:name="_Toc49607292"/>
      <w:bookmarkStart w:id="8659" w:name="_Toc51763264"/>
      <w:bookmarkStart w:id="8660" w:name="_Toc58850162"/>
      <w:bookmarkStart w:id="8661" w:name="_Toc59018542"/>
      <w:bookmarkStart w:id="8662" w:name="_Toc68169548"/>
      <w:bookmarkStart w:id="8663" w:name="_Toc114211780"/>
      <w:bookmarkStart w:id="8664" w:name="_Toc136554525"/>
      <w:bookmarkStart w:id="8665" w:name="_Toc145706262"/>
      <w:bookmarkStart w:id="8666" w:name="_Toc215158330"/>
      <w:r w:rsidRPr="006D68AC">
        <w:rPr>
          <w:noProof/>
          <w:lang w:eastAsia="zh-CN"/>
        </w:rPr>
        <w:t>6.13</w:t>
      </w:r>
      <w:r w:rsidRPr="006D68AC">
        <w:t>.6.3.1</w:t>
      </w:r>
      <w:r w:rsidRPr="006D68AC">
        <w:tab/>
        <w:t>Introduction</w:t>
      </w:r>
      <w:bookmarkEnd w:id="8645"/>
      <w:bookmarkEnd w:id="8646"/>
      <w:bookmarkEnd w:id="8647"/>
      <w:bookmarkEnd w:id="8648"/>
      <w:bookmarkEnd w:id="8649"/>
      <w:bookmarkEnd w:id="8650"/>
      <w:bookmarkEnd w:id="8651"/>
      <w:bookmarkEnd w:id="8652"/>
      <w:bookmarkEnd w:id="8653"/>
      <w:bookmarkEnd w:id="8666"/>
    </w:p>
    <w:p w14:paraId="70858455" w14:textId="77777777" w:rsidR="0084527C" w:rsidRPr="006D68AC" w:rsidRDefault="0084527C" w:rsidP="0084527C">
      <w:r w:rsidRPr="006D68AC">
        <w:t>This clause defines simple data types and enumerations that can be referenced from data structures defined in the previous clauses.</w:t>
      </w:r>
    </w:p>
    <w:p w14:paraId="4D32A83D" w14:textId="77777777" w:rsidR="0084527C" w:rsidRPr="006D68AC" w:rsidRDefault="0084527C" w:rsidP="0084527C">
      <w:pPr>
        <w:pStyle w:val="51"/>
      </w:pPr>
      <w:bookmarkStart w:id="8667" w:name="_Toc157435027"/>
      <w:bookmarkStart w:id="8668" w:name="_Toc157436742"/>
      <w:bookmarkStart w:id="8669" w:name="_Toc157440582"/>
      <w:bookmarkStart w:id="8670" w:name="_Toc160650327"/>
      <w:bookmarkStart w:id="8671" w:name="_Toc164928641"/>
      <w:bookmarkStart w:id="8672" w:name="_Toc168550504"/>
      <w:bookmarkStart w:id="8673" w:name="_Toc170118575"/>
      <w:bookmarkStart w:id="8674" w:name="_Toc209470657"/>
      <w:bookmarkStart w:id="8675" w:name="_Toc212115330"/>
      <w:bookmarkStart w:id="8676" w:name="_Toc215158331"/>
      <w:r w:rsidRPr="006D68AC">
        <w:rPr>
          <w:noProof/>
          <w:lang w:eastAsia="zh-CN"/>
        </w:rPr>
        <w:t>6.13</w:t>
      </w:r>
      <w:r w:rsidRPr="006D68AC">
        <w:t>.6.3.2</w:t>
      </w:r>
      <w:r w:rsidRPr="006D68AC">
        <w:tab/>
        <w:t>Simple data types</w:t>
      </w:r>
      <w:bookmarkEnd w:id="8667"/>
      <w:bookmarkEnd w:id="8668"/>
      <w:bookmarkEnd w:id="8669"/>
      <w:bookmarkEnd w:id="8670"/>
      <w:bookmarkEnd w:id="8671"/>
      <w:bookmarkEnd w:id="8672"/>
      <w:bookmarkEnd w:id="8673"/>
      <w:bookmarkEnd w:id="8674"/>
      <w:bookmarkEnd w:id="8675"/>
      <w:bookmarkEnd w:id="8676"/>
    </w:p>
    <w:p w14:paraId="2B6D13A3" w14:textId="77777777" w:rsidR="0084527C" w:rsidRPr="006D68AC" w:rsidRDefault="0084527C" w:rsidP="0084527C">
      <w:r w:rsidRPr="006D68AC">
        <w:t>The simple data types defined in table </w:t>
      </w:r>
      <w:r w:rsidRPr="006D68AC">
        <w:rPr>
          <w:noProof/>
          <w:lang w:eastAsia="zh-CN"/>
        </w:rPr>
        <w:t>6.13</w:t>
      </w:r>
      <w:r w:rsidRPr="006D68AC">
        <w:t>.6.3.2-1 shall be supported.</w:t>
      </w:r>
    </w:p>
    <w:p w14:paraId="12972823" w14:textId="77777777" w:rsidR="0084527C" w:rsidRPr="006D68AC" w:rsidRDefault="0084527C" w:rsidP="0084527C">
      <w:pPr>
        <w:pStyle w:val="TH"/>
      </w:pPr>
      <w:r w:rsidRPr="006D68AC">
        <w:t>Table </w:t>
      </w:r>
      <w:r w:rsidRPr="006D68AC">
        <w:rPr>
          <w:noProof/>
          <w:lang w:eastAsia="zh-CN"/>
        </w:rPr>
        <w:t>6.13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D68AC"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D68AC" w:rsidRDefault="0084527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63F5E81" w14:textId="77777777" w:rsidR="0084527C" w:rsidRPr="006D68AC" w:rsidRDefault="0084527C" w:rsidP="00F8442F">
            <w:pPr>
              <w:pStyle w:val="TAH"/>
            </w:pPr>
            <w:r w:rsidRPr="006D68AC">
              <w:t>Type Definition</w:t>
            </w:r>
          </w:p>
        </w:tc>
        <w:tc>
          <w:tcPr>
            <w:tcW w:w="2584" w:type="pct"/>
            <w:shd w:val="clear" w:color="auto" w:fill="C0C0C0"/>
            <w:vAlign w:val="center"/>
          </w:tcPr>
          <w:p w14:paraId="681951DA" w14:textId="77777777" w:rsidR="0084527C" w:rsidRPr="006D68AC" w:rsidRDefault="0084527C" w:rsidP="00F8442F">
            <w:pPr>
              <w:pStyle w:val="TAH"/>
            </w:pPr>
            <w:r w:rsidRPr="006D68AC">
              <w:t>Description</w:t>
            </w:r>
          </w:p>
        </w:tc>
        <w:tc>
          <w:tcPr>
            <w:tcW w:w="732" w:type="pct"/>
            <w:shd w:val="clear" w:color="auto" w:fill="C0C0C0"/>
            <w:vAlign w:val="center"/>
          </w:tcPr>
          <w:p w14:paraId="2E6613FA" w14:textId="77777777" w:rsidR="0084527C" w:rsidRPr="006D68AC" w:rsidRDefault="0084527C" w:rsidP="00F8442F">
            <w:pPr>
              <w:pStyle w:val="TAH"/>
            </w:pPr>
            <w:r w:rsidRPr="006D68AC">
              <w:t>Applicability</w:t>
            </w:r>
          </w:p>
        </w:tc>
      </w:tr>
      <w:tr w:rsidR="0084527C" w:rsidRPr="006D68AC"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D68AC"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D68AC" w:rsidRDefault="0084527C" w:rsidP="00F8442F">
            <w:pPr>
              <w:pStyle w:val="TAL"/>
            </w:pPr>
          </w:p>
        </w:tc>
        <w:tc>
          <w:tcPr>
            <w:tcW w:w="2584" w:type="pct"/>
            <w:vAlign w:val="center"/>
          </w:tcPr>
          <w:p w14:paraId="5E2DA146" w14:textId="77777777" w:rsidR="0084527C" w:rsidRPr="006D68AC" w:rsidRDefault="0084527C" w:rsidP="00F8442F">
            <w:pPr>
              <w:pStyle w:val="TAL"/>
            </w:pPr>
          </w:p>
        </w:tc>
        <w:tc>
          <w:tcPr>
            <w:tcW w:w="732" w:type="pct"/>
            <w:vAlign w:val="center"/>
          </w:tcPr>
          <w:p w14:paraId="1790E7D4" w14:textId="77777777" w:rsidR="0084527C" w:rsidRPr="006D68AC" w:rsidRDefault="0084527C" w:rsidP="00F8442F">
            <w:pPr>
              <w:pStyle w:val="TAL"/>
            </w:pPr>
          </w:p>
        </w:tc>
      </w:tr>
    </w:tbl>
    <w:p w14:paraId="69871D83" w14:textId="77777777" w:rsidR="0084527C" w:rsidRPr="006D68AC" w:rsidRDefault="0084527C" w:rsidP="0084527C"/>
    <w:p w14:paraId="7F840DDE" w14:textId="77777777" w:rsidR="0084527C" w:rsidRPr="006D68AC" w:rsidRDefault="0084527C" w:rsidP="00B655DA">
      <w:pPr>
        <w:pStyle w:val="51"/>
      </w:pPr>
      <w:bookmarkStart w:id="8677" w:name="_Toc157435028"/>
      <w:bookmarkStart w:id="8678" w:name="_Toc157436743"/>
      <w:bookmarkStart w:id="8679" w:name="_Toc157440583"/>
      <w:bookmarkStart w:id="8680" w:name="_Toc160650328"/>
      <w:bookmarkStart w:id="8681" w:name="_Toc164928642"/>
      <w:bookmarkStart w:id="8682" w:name="_Toc168550505"/>
      <w:bookmarkStart w:id="8683" w:name="_Toc170118576"/>
      <w:bookmarkStart w:id="8684" w:name="_Toc209470658"/>
      <w:bookmarkStart w:id="8685" w:name="_Toc212115331"/>
      <w:bookmarkStart w:id="8686" w:name="_Toc215158332"/>
      <w:r w:rsidRPr="006D68AC">
        <w:rPr>
          <w:noProof/>
          <w:lang w:eastAsia="zh-CN"/>
        </w:rPr>
        <w:t>6.13</w:t>
      </w:r>
      <w:r w:rsidRPr="006D68AC">
        <w:t>.6.3.3</w:t>
      </w:r>
      <w:r w:rsidRPr="006D68AC">
        <w:tab/>
        <w:t>Enumeration:</w:t>
      </w:r>
      <w:bookmarkEnd w:id="8654"/>
      <w:bookmarkEnd w:id="8655"/>
      <w:bookmarkEnd w:id="8656"/>
      <w:bookmarkEnd w:id="8657"/>
      <w:bookmarkEnd w:id="8658"/>
      <w:bookmarkEnd w:id="8659"/>
      <w:bookmarkEnd w:id="8660"/>
      <w:bookmarkEnd w:id="8661"/>
      <w:bookmarkEnd w:id="8662"/>
      <w:bookmarkEnd w:id="8663"/>
      <w:bookmarkEnd w:id="8664"/>
      <w:bookmarkEnd w:id="8665"/>
      <w:r w:rsidRPr="006D68AC">
        <w:t xml:space="preserve"> Error</w:t>
      </w:r>
      <w:bookmarkEnd w:id="8677"/>
      <w:bookmarkEnd w:id="8678"/>
      <w:bookmarkEnd w:id="8679"/>
      <w:bookmarkEnd w:id="8680"/>
      <w:bookmarkEnd w:id="8681"/>
      <w:bookmarkEnd w:id="8682"/>
      <w:bookmarkEnd w:id="8683"/>
      <w:bookmarkEnd w:id="8684"/>
      <w:bookmarkEnd w:id="8685"/>
      <w:bookmarkEnd w:id="8686"/>
    </w:p>
    <w:p w14:paraId="0814F157" w14:textId="77777777" w:rsidR="0084527C" w:rsidRPr="006D68AC" w:rsidRDefault="0084527C" w:rsidP="0084527C">
      <w:r w:rsidRPr="006D68AC">
        <w:t>The enumeration Error represents the service degradation related error. It shall comply with the provisions defined in table </w:t>
      </w:r>
      <w:r w:rsidRPr="006D68AC">
        <w:rPr>
          <w:noProof/>
          <w:lang w:eastAsia="zh-CN"/>
        </w:rPr>
        <w:t>6.13</w:t>
      </w:r>
      <w:r w:rsidRPr="006D68AC">
        <w:t>.6.3.3-1.</w:t>
      </w:r>
    </w:p>
    <w:p w14:paraId="267B5B77" w14:textId="77777777" w:rsidR="0084527C" w:rsidRPr="006D68AC" w:rsidRDefault="0084527C" w:rsidP="0084527C">
      <w:pPr>
        <w:pStyle w:val="TH"/>
      </w:pPr>
      <w:r w:rsidRPr="006D68AC">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D68AC" w:rsidRDefault="0084527C" w:rsidP="00F8442F">
            <w:pPr>
              <w:pStyle w:val="TAH"/>
            </w:pPr>
            <w:r w:rsidRPr="006D68AC">
              <w:t>Description</w:t>
            </w:r>
          </w:p>
        </w:tc>
        <w:tc>
          <w:tcPr>
            <w:tcW w:w="722" w:type="pct"/>
            <w:shd w:val="clear" w:color="auto" w:fill="C0C0C0"/>
            <w:vAlign w:val="center"/>
          </w:tcPr>
          <w:p w14:paraId="70EDC50D" w14:textId="77777777" w:rsidR="0084527C" w:rsidRPr="006D68AC" w:rsidRDefault="0084527C" w:rsidP="00F8442F">
            <w:pPr>
              <w:pStyle w:val="TAH"/>
            </w:pPr>
            <w:r w:rsidRPr="006D68AC">
              <w:t>Applicability</w:t>
            </w:r>
          </w:p>
        </w:tc>
      </w:tr>
      <w:tr w:rsidR="0084527C" w:rsidRPr="006D68AC" w14:paraId="7A260ED1" w14:textId="77777777" w:rsidTr="00F8442F">
        <w:tc>
          <w:tcPr>
            <w:tcW w:w="1314" w:type="pct"/>
            <w:tcMar>
              <w:top w:w="0" w:type="dxa"/>
              <w:left w:w="108" w:type="dxa"/>
              <w:bottom w:w="0" w:type="dxa"/>
              <w:right w:w="108" w:type="dxa"/>
            </w:tcMar>
            <w:vAlign w:val="center"/>
          </w:tcPr>
          <w:p w14:paraId="53D998D0" w14:textId="77777777" w:rsidR="0084527C" w:rsidRPr="006D68AC" w:rsidRDefault="0084527C" w:rsidP="00F8442F">
            <w:pPr>
              <w:pStyle w:val="TAL"/>
            </w:pPr>
            <w:r w:rsidRPr="006D68AC">
              <w:t>COMMUNICATION_ERROR</w:t>
            </w:r>
          </w:p>
        </w:tc>
        <w:tc>
          <w:tcPr>
            <w:tcW w:w="2964" w:type="pct"/>
            <w:tcMar>
              <w:top w:w="0" w:type="dxa"/>
              <w:left w:w="108" w:type="dxa"/>
              <w:bottom w:w="0" w:type="dxa"/>
              <w:right w:w="108" w:type="dxa"/>
            </w:tcMar>
            <w:vAlign w:val="center"/>
          </w:tcPr>
          <w:p w14:paraId="5DC85813"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rPr>
                <w:lang w:eastAsia="zh-CN"/>
              </w:rPr>
              <w:t>service degradation is due to a detected communication error.</w:t>
            </w:r>
          </w:p>
        </w:tc>
        <w:tc>
          <w:tcPr>
            <w:tcW w:w="722" w:type="pct"/>
            <w:vAlign w:val="center"/>
          </w:tcPr>
          <w:p w14:paraId="69E7BC0C" w14:textId="77777777" w:rsidR="0084527C" w:rsidRPr="006D68AC" w:rsidRDefault="0084527C" w:rsidP="00F8442F">
            <w:pPr>
              <w:pStyle w:val="TAL"/>
              <w:rPr>
                <w:lang w:eastAsia="zh-CN"/>
              </w:rPr>
            </w:pPr>
          </w:p>
        </w:tc>
      </w:tr>
      <w:tr w:rsidR="0084527C" w:rsidRPr="006D68AC" w14:paraId="29A2EE4B" w14:textId="77777777" w:rsidTr="00F8442F">
        <w:tc>
          <w:tcPr>
            <w:tcW w:w="1314" w:type="pct"/>
            <w:tcMar>
              <w:top w:w="0" w:type="dxa"/>
              <w:left w:w="108" w:type="dxa"/>
              <w:bottom w:w="0" w:type="dxa"/>
              <w:right w:w="108" w:type="dxa"/>
            </w:tcMar>
            <w:vAlign w:val="center"/>
          </w:tcPr>
          <w:p w14:paraId="21136ECD" w14:textId="77777777" w:rsidR="0084527C" w:rsidRPr="006D68AC" w:rsidRDefault="0084527C" w:rsidP="00F8442F">
            <w:pPr>
              <w:pStyle w:val="TAL"/>
            </w:pPr>
            <w:r w:rsidRPr="006D68AC">
              <w:t>RTT_ABOVE_LIMIT</w:t>
            </w:r>
          </w:p>
        </w:tc>
        <w:tc>
          <w:tcPr>
            <w:tcW w:w="2964" w:type="pct"/>
            <w:tcMar>
              <w:top w:w="0" w:type="dxa"/>
              <w:left w:w="108" w:type="dxa"/>
              <w:bottom w:w="0" w:type="dxa"/>
              <w:right w:w="108" w:type="dxa"/>
            </w:tcMar>
            <w:vAlign w:val="center"/>
          </w:tcPr>
          <w:p w14:paraId="018E6027"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rPr>
                <w:lang w:eastAsia="zh-CN"/>
              </w:rPr>
              <w:t>service degradation is due to the packet round trip time exceeding an upper threshold limit.</w:t>
            </w:r>
          </w:p>
        </w:tc>
        <w:tc>
          <w:tcPr>
            <w:tcW w:w="722" w:type="pct"/>
            <w:vAlign w:val="center"/>
          </w:tcPr>
          <w:p w14:paraId="4E0B7C0D" w14:textId="77777777" w:rsidR="0084527C" w:rsidRPr="006D68AC" w:rsidRDefault="0084527C" w:rsidP="00F8442F">
            <w:pPr>
              <w:pStyle w:val="TAL"/>
              <w:rPr>
                <w:lang w:eastAsia="zh-CN"/>
              </w:rPr>
            </w:pPr>
          </w:p>
        </w:tc>
      </w:tr>
      <w:tr w:rsidR="0084527C" w:rsidRPr="006D68AC" w14:paraId="7838F44A" w14:textId="77777777" w:rsidTr="00F8442F">
        <w:tc>
          <w:tcPr>
            <w:tcW w:w="1314" w:type="pct"/>
            <w:tcMar>
              <w:top w:w="0" w:type="dxa"/>
              <w:left w:w="108" w:type="dxa"/>
              <w:bottom w:w="0" w:type="dxa"/>
              <w:right w:w="108" w:type="dxa"/>
            </w:tcMar>
            <w:vAlign w:val="center"/>
          </w:tcPr>
          <w:p w14:paraId="6A9C83F1" w14:textId="77777777" w:rsidR="0084527C" w:rsidRPr="006D68AC" w:rsidRDefault="0084527C" w:rsidP="00F8442F">
            <w:pPr>
              <w:pStyle w:val="TAL"/>
            </w:pPr>
            <w:r w:rsidRPr="006D68AC">
              <w:t>QOS_DOWNGRADE</w:t>
            </w:r>
          </w:p>
        </w:tc>
        <w:tc>
          <w:tcPr>
            <w:tcW w:w="2964" w:type="pct"/>
            <w:tcMar>
              <w:top w:w="0" w:type="dxa"/>
              <w:left w:w="108" w:type="dxa"/>
              <w:bottom w:w="0" w:type="dxa"/>
              <w:right w:w="108" w:type="dxa"/>
            </w:tcMar>
            <w:vAlign w:val="center"/>
          </w:tcPr>
          <w:p w14:paraId="117EA672" w14:textId="77777777" w:rsidR="0084527C" w:rsidRPr="006D68AC" w:rsidRDefault="0084527C" w:rsidP="00F8442F">
            <w:pPr>
              <w:pStyle w:val="TAL"/>
              <w:rPr>
                <w:lang w:eastAsia="zh-CN"/>
              </w:rPr>
            </w:pPr>
            <w:r w:rsidRPr="006D68AC">
              <w:rPr>
                <w:lang w:eastAsia="zh-CN"/>
              </w:rPr>
              <w:t>Indicates that the service degradation is due to QoS being downgraded.</w:t>
            </w:r>
          </w:p>
        </w:tc>
        <w:tc>
          <w:tcPr>
            <w:tcW w:w="722" w:type="pct"/>
            <w:vAlign w:val="center"/>
          </w:tcPr>
          <w:p w14:paraId="42C41A7D" w14:textId="77777777" w:rsidR="0084527C" w:rsidRPr="006D68AC" w:rsidRDefault="0084527C" w:rsidP="00F8442F">
            <w:pPr>
              <w:pStyle w:val="TAL"/>
              <w:rPr>
                <w:lang w:eastAsia="zh-CN"/>
              </w:rPr>
            </w:pPr>
          </w:p>
        </w:tc>
      </w:tr>
    </w:tbl>
    <w:p w14:paraId="3C00B4A4" w14:textId="77777777" w:rsidR="0084527C" w:rsidRPr="006D68AC" w:rsidRDefault="0084527C" w:rsidP="0084527C">
      <w:pPr>
        <w:rPr>
          <w:lang w:eastAsia="zh-CN"/>
        </w:rPr>
      </w:pPr>
    </w:p>
    <w:p w14:paraId="021ED7DD" w14:textId="77777777" w:rsidR="0084527C" w:rsidRPr="006D68AC" w:rsidRDefault="0084527C" w:rsidP="00B655DA">
      <w:pPr>
        <w:pStyle w:val="51"/>
      </w:pPr>
      <w:bookmarkStart w:id="8687" w:name="_Toc157435029"/>
      <w:bookmarkStart w:id="8688" w:name="_Toc157436744"/>
      <w:bookmarkStart w:id="8689" w:name="_Toc157440584"/>
      <w:bookmarkStart w:id="8690" w:name="_Toc160650329"/>
      <w:bookmarkStart w:id="8691" w:name="_Toc164928643"/>
      <w:bookmarkStart w:id="8692" w:name="_Toc168550506"/>
      <w:bookmarkStart w:id="8693" w:name="_Toc170118577"/>
      <w:bookmarkStart w:id="8694" w:name="_Toc209470659"/>
      <w:bookmarkStart w:id="8695" w:name="_Toc212115332"/>
      <w:bookmarkStart w:id="8696" w:name="_Toc215158333"/>
      <w:r w:rsidRPr="006D68AC">
        <w:rPr>
          <w:noProof/>
          <w:lang w:eastAsia="zh-CN"/>
        </w:rPr>
        <w:t>6.13</w:t>
      </w:r>
      <w:r w:rsidRPr="006D68AC">
        <w:t>.6.3.4</w:t>
      </w:r>
      <w:r w:rsidRPr="006D68AC">
        <w:tab/>
        <w:t>Enumeration: DataType</w:t>
      </w:r>
      <w:bookmarkEnd w:id="8687"/>
      <w:bookmarkEnd w:id="8688"/>
      <w:bookmarkEnd w:id="8689"/>
      <w:bookmarkEnd w:id="8690"/>
      <w:bookmarkEnd w:id="8691"/>
      <w:bookmarkEnd w:id="8692"/>
      <w:bookmarkEnd w:id="8693"/>
      <w:bookmarkEnd w:id="8694"/>
      <w:bookmarkEnd w:id="8695"/>
      <w:bookmarkEnd w:id="8696"/>
    </w:p>
    <w:p w14:paraId="744BFC6B" w14:textId="77777777" w:rsidR="0084527C" w:rsidRPr="006D68AC" w:rsidRDefault="0084527C" w:rsidP="0084527C">
      <w:r w:rsidRPr="006D68AC">
        <w:t>The enumeration DataTyperepresents the reported data type. It shall comply with the provisions defined in table </w:t>
      </w:r>
      <w:r w:rsidRPr="006D68AC">
        <w:rPr>
          <w:noProof/>
          <w:lang w:eastAsia="zh-CN"/>
        </w:rPr>
        <w:t>6.13</w:t>
      </w:r>
      <w:r w:rsidRPr="006D68AC">
        <w:t>.6.3.4-1.</w:t>
      </w:r>
    </w:p>
    <w:p w14:paraId="221F8B7D" w14:textId="77777777" w:rsidR="0084527C" w:rsidRPr="006D68AC" w:rsidRDefault="0084527C" w:rsidP="0084527C">
      <w:pPr>
        <w:pStyle w:val="TH"/>
      </w:pPr>
      <w:r w:rsidRPr="006D68AC">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D68AC" w:rsidRDefault="0084527C" w:rsidP="00F8442F">
            <w:pPr>
              <w:pStyle w:val="TAH"/>
            </w:pPr>
            <w:r w:rsidRPr="006D68AC">
              <w:t>Description</w:t>
            </w:r>
          </w:p>
        </w:tc>
        <w:tc>
          <w:tcPr>
            <w:tcW w:w="722" w:type="pct"/>
            <w:shd w:val="clear" w:color="auto" w:fill="C0C0C0"/>
            <w:vAlign w:val="center"/>
          </w:tcPr>
          <w:p w14:paraId="0833DF74" w14:textId="77777777" w:rsidR="0084527C" w:rsidRPr="006D68AC" w:rsidRDefault="0084527C" w:rsidP="00F8442F">
            <w:pPr>
              <w:pStyle w:val="TAH"/>
            </w:pPr>
            <w:r w:rsidRPr="006D68AC">
              <w:t>Applicability</w:t>
            </w:r>
          </w:p>
        </w:tc>
      </w:tr>
      <w:tr w:rsidR="0084527C" w:rsidRPr="006D68AC" w14:paraId="7FA406A4" w14:textId="77777777" w:rsidTr="00F8442F">
        <w:tc>
          <w:tcPr>
            <w:tcW w:w="1314" w:type="pct"/>
            <w:tcMar>
              <w:top w:w="0" w:type="dxa"/>
              <w:left w:w="108" w:type="dxa"/>
              <w:bottom w:w="0" w:type="dxa"/>
              <w:right w:w="108" w:type="dxa"/>
            </w:tcMar>
            <w:vAlign w:val="center"/>
          </w:tcPr>
          <w:p w14:paraId="0BBDBDDB" w14:textId="77777777" w:rsidR="0084527C" w:rsidRPr="006D68AC" w:rsidRDefault="0084527C" w:rsidP="00F8442F">
            <w:pPr>
              <w:pStyle w:val="TAL"/>
            </w:pPr>
            <w:r w:rsidRPr="006D68AC">
              <w:t>UE_DATA</w:t>
            </w:r>
          </w:p>
        </w:tc>
        <w:tc>
          <w:tcPr>
            <w:tcW w:w="2964" w:type="pct"/>
            <w:tcMar>
              <w:top w:w="0" w:type="dxa"/>
              <w:left w:w="108" w:type="dxa"/>
              <w:bottom w:w="0" w:type="dxa"/>
              <w:right w:w="108" w:type="dxa"/>
            </w:tcMar>
            <w:vAlign w:val="center"/>
          </w:tcPr>
          <w:p w14:paraId="09292F9D"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t>reported data type is UE data</w:t>
            </w:r>
            <w:r w:rsidRPr="006D68AC">
              <w:rPr>
                <w:lang w:eastAsia="zh-CN"/>
              </w:rPr>
              <w:t>.</w:t>
            </w:r>
          </w:p>
        </w:tc>
        <w:tc>
          <w:tcPr>
            <w:tcW w:w="722" w:type="pct"/>
            <w:vAlign w:val="center"/>
          </w:tcPr>
          <w:p w14:paraId="0C143E3B" w14:textId="77777777" w:rsidR="0084527C" w:rsidRPr="006D68AC" w:rsidRDefault="0084527C" w:rsidP="00F8442F">
            <w:pPr>
              <w:pStyle w:val="TAL"/>
              <w:rPr>
                <w:lang w:eastAsia="zh-CN"/>
              </w:rPr>
            </w:pPr>
          </w:p>
        </w:tc>
      </w:tr>
      <w:tr w:rsidR="0084527C" w:rsidRPr="006D68AC" w14:paraId="23E70443" w14:textId="77777777" w:rsidTr="00F8442F">
        <w:tc>
          <w:tcPr>
            <w:tcW w:w="1314" w:type="pct"/>
            <w:tcMar>
              <w:top w:w="0" w:type="dxa"/>
              <w:left w:w="108" w:type="dxa"/>
              <w:bottom w:w="0" w:type="dxa"/>
              <w:right w:w="108" w:type="dxa"/>
            </w:tcMar>
            <w:vAlign w:val="center"/>
          </w:tcPr>
          <w:p w14:paraId="529FBE09" w14:textId="77777777" w:rsidR="0084527C" w:rsidRPr="006D68AC" w:rsidRDefault="0084527C" w:rsidP="00F8442F">
            <w:pPr>
              <w:pStyle w:val="TAL"/>
            </w:pPr>
            <w:r w:rsidRPr="006D68AC">
              <w:t>NETWORK_DATA</w:t>
            </w:r>
          </w:p>
        </w:tc>
        <w:tc>
          <w:tcPr>
            <w:tcW w:w="2964" w:type="pct"/>
            <w:tcMar>
              <w:top w:w="0" w:type="dxa"/>
              <w:left w:w="108" w:type="dxa"/>
              <w:bottom w:w="0" w:type="dxa"/>
              <w:right w:w="108" w:type="dxa"/>
            </w:tcMar>
            <w:vAlign w:val="center"/>
          </w:tcPr>
          <w:p w14:paraId="554A2DDE"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tc>
        <w:tc>
          <w:tcPr>
            <w:tcW w:w="722" w:type="pct"/>
            <w:vAlign w:val="center"/>
          </w:tcPr>
          <w:p w14:paraId="19CE8C3F" w14:textId="77777777" w:rsidR="0084527C" w:rsidRPr="006D68AC" w:rsidRDefault="0084527C" w:rsidP="00F8442F">
            <w:pPr>
              <w:pStyle w:val="TAL"/>
              <w:rPr>
                <w:lang w:eastAsia="zh-CN"/>
              </w:rPr>
            </w:pPr>
          </w:p>
        </w:tc>
      </w:tr>
      <w:tr w:rsidR="0084527C" w:rsidRPr="006D68AC" w14:paraId="2BDFA4AF" w14:textId="77777777" w:rsidTr="00F8442F">
        <w:tc>
          <w:tcPr>
            <w:tcW w:w="1314" w:type="pct"/>
            <w:tcMar>
              <w:top w:w="0" w:type="dxa"/>
              <w:left w:w="108" w:type="dxa"/>
              <w:bottom w:w="0" w:type="dxa"/>
              <w:right w:w="108" w:type="dxa"/>
            </w:tcMar>
            <w:vAlign w:val="center"/>
          </w:tcPr>
          <w:p w14:paraId="709B3ABB" w14:textId="77777777" w:rsidR="0084527C" w:rsidRPr="006D68AC" w:rsidRDefault="0084527C" w:rsidP="00F8442F">
            <w:pPr>
              <w:pStyle w:val="TAL"/>
            </w:pPr>
            <w:r w:rsidRPr="006D68AC">
              <w:t>APPLICATION_DATA</w:t>
            </w:r>
          </w:p>
        </w:tc>
        <w:tc>
          <w:tcPr>
            <w:tcW w:w="2964" w:type="pct"/>
            <w:tcMar>
              <w:top w:w="0" w:type="dxa"/>
              <w:left w:w="108" w:type="dxa"/>
              <w:bottom w:w="0" w:type="dxa"/>
              <w:right w:w="108" w:type="dxa"/>
            </w:tcMar>
            <w:vAlign w:val="center"/>
          </w:tcPr>
          <w:p w14:paraId="0E290136"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tc>
        <w:tc>
          <w:tcPr>
            <w:tcW w:w="722" w:type="pct"/>
            <w:vAlign w:val="center"/>
          </w:tcPr>
          <w:p w14:paraId="56203009" w14:textId="77777777" w:rsidR="0084527C" w:rsidRPr="006D68AC" w:rsidRDefault="0084527C" w:rsidP="00F8442F">
            <w:pPr>
              <w:pStyle w:val="TAL"/>
              <w:rPr>
                <w:lang w:eastAsia="zh-CN"/>
              </w:rPr>
            </w:pPr>
          </w:p>
        </w:tc>
      </w:tr>
    </w:tbl>
    <w:p w14:paraId="3DBD9821" w14:textId="77777777" w:rsidR="0084527C" w:rsidRPr="006D68AC" w:rsidRDefault="0084527C" w:rsidP="0084527C">
      <w:pPr>
        <w:rPr>
          <w:lang w:eastAsia="zh-CN"/>
        </w:rPr>
      </w:pPr>
    </w:p>
    <w:p w14:paraId="2D81F990" w14:textId="77777777" w:rsidR="0084527C" w:rsidRPr="006D68AC" w:rsidRDefault="0084527C" w:rsidP="0084527C">
      <w:pPr>
        <w:pStyle w:val="41"/>
        <w:rPr>
          <w:lang w:val="en-US"/>
        </w:rPr>
      </w:pPr>
      <w:bookmarkStart w:id="8697" w:name="_Toc157435030"/>
      <w:bookmarkStart w:id="8698" w:name="_Toc157436745"/>
      <w:bookmarkStart w:id="8699" w:name="_Toc157440585"/>
      <w:bookmarkStart w:id="8700" w:name="_Toc160650330"/>
      <w:bookmarkStart w:id="8701" w:name="_Toc164928644"/>
      <w:bookmarkStart w:id="8702" w:name="_Toc168550507"/>
      <w:bookmarkStart w:id="8703" w:name="_Toc170118578"/>
      <w:bookmarkStart w:id="8704" w:name="_Toc209470660"/>
      <w:bookmarkStart w:id="8705" w:name="_Toc212115333"/>
      <w:bookmarkStart w:id="8706" w:name="_Toc215158334"/>
      <w:r w:rsidRPr="006D68AC">
        <w:rPr>
          <w:noProof/>
          <w:lang w:eastAsia="zh-CN"/>
        </w:rPr>
        <w:t>6.13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697"/>
      <w:bookmarkEnd w:id="8698"/>
      <w:bookmarkEnd w:id="8699"/>
      <w:bookmarkEnd w:id="8700"/>
      <w:bookmarkEnd w:id="8701"/>
      <w:bookmarkEnd w:id="8702"/>
      <w:bookmarkEnd w:id="8703"/>
      <w:bookmarkEnd w:id="8704"/>
      <w:bookmarkEnd w:id="8705"/>
      <w:bookmarkEnd w:id="8706"/>
    </w:p>
    <w:p w14:paraId="6E4FDF67" w14:textId="77777777" w:rsidR="0084527C" w:rsidRPr="006D68AC" w:rsidRDefault="0084527C" w:rsidP="0084527C">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093A674F" w14:textId="77777777" w:rsidR="0084527C" w:rsidRPr="006D68AC" w:rsidRDefault="0084527C" w:rsidP="0084527C">
      <w:pPr>
        <w:pStyle w:val="41"/>
      </w:pPr>
      <w:bookmarkStart w:id="8707" w:name="_Toc157435031"/>
      <w:bookmarkStart w:id="8708" w:name="_Toc157436746"/>
      <w:bookmarkStart w:id="8709" w:name="_Toc157440586"/>
      <w:bookmarkStart w:id="8710" w:name="_Toc160650331"/>
      <w:bookmarkStart w:id="8711" w:name="_Toc164928645"/>
      <w:bookmarkStart w:id="8712" w:name="_Toc168550508"/>
      <w:bookmarkStart w:id="8713" w:name="_Toc170118579"/>
      <w:bookmarkStart w:id="8714" w:name="_Toc209470661"/>
      <w:bookmarkStart w:id="8715" w:name="_Toc212115334"/>
      <w:bookmarkStart w:id="8716" w:name="_Toc215158335"/>
      <w:r w:rsidRPr="006D68AC">
        <w:rPr>
          <w:noProof/>
          <w:lang w:eastAsia="zh-CN"/>
        </w:rPr>
        <w:lastRenderedPageBreak/>
        <w:t>6.13</w:t>
      </w:r>
      <w:r w:rsidRPr="006D68AC">
        <w:t>.6.5</w:t>
      </w:r>
      <w:r w:rsidRPr="006D68AC">
        <w:tab/>
        <w:t>Binary data</w:t>
      </w:r>
      <w:bookmarkEnd w:id="8707"/>
      <w:bookmarkEnd w:id="8708"/>
      <w:bookmarkEnd w:id="8709"/>
      <w:bookmarkEnd w:id="8710"/>
      <w:bookmarkEnd w:id="8711"/>
      <w:bookmarkEnd w:id="8712"/>
      <w:bookmarkEnd w:id="8713"/>
      <w:bookmarkEnd w:id="8714"/>
      <w:bookmarkEnd w:id="8715"/>
      <w:bookmarkEnd w:id="8716"/>
    </w:p>
    <w:p w14:paraId="209A02F7" w14:textId="77777777" w:rsidR="0084527C" w:rsidRPr="006D68AC" w:rsidRDefault="0084527C" w:rsidP="0084527C">
      <w:pPr>
        <w:pStyle w:val="51"/>
      </w:pPr>
      <w:bookmarkStart w:id="8717" w:name="_Toc157435032"/>
      <w:bookmarkStart w:id="8718" w:name="_Toc157436747"/>
      <w:bookmarkStart w:id="8719" w:name="_Toc157440587"/>
      <w:bookmarkStart w:id="8720" w:name="_Toc160650332"/>
      <w:bookmarkStart w:id="8721" w:name="_Toc164928646"/>
      <w:bookmarkStart w:id="8722" w:name="_Toc168550509"/>
      <w:bookmarkStart w:id="8723" w:name="_Toc170118580"/>
      <w:bookmarkStart w:id="8724" w:name="_Toc209470662"/>
      <w:bookmarkStart w:id="8725" w:name="_Toc212115335"/>
      <w:bookmarkStart w:id="8726" w:name="_Toc215158336"/>
      <w:r w:rsidRPr="006D68AC">
        <w:rPr>
          <w:noProof/>
          <w:lang w:eastAsia="zh-CN"/>
        </w:rPr>
        <w:t>6.13</w:t>
      </w:r>
      <w:r w:rsidRPr="006D68AC">
        <w:t>.6.5.1</w:t>
      </w:r>
      <w:r w:rsidRPr="006D68AC">
        <w:tab/>
        <w:t>Binary Data Types</w:t>
      </w:r>
      <w:bookmarkEnd w:id="8717"/>
      <w:bookmarkEnd w:id="8718"/>
      <w:bookmarkEnd w:id="8719"/>
      <w:bookmarkEnd w:id="8720"/>
      <w:bookmarkEnd w:id="8721"/>
      <w:bookmarkEnd w:id="8722"/>
      <w:bookmarkEnd w:id="8723"/>
      <w:bookmarkEnd w:id="8724"/>
      <w:bookmarkEnd w:id="8725"/>
      <w:bookmarkEnd w:id="8726"/>
    </w:p>
    <w:p w14:paraId="4F707939" w14:textId="77777777" w:rsidR="0084527C" w:rsidRPr="006D68AC" w:rsidRDefault="0084527C" w:rsidP="0084527C">
      <w:pPr>
        <w:pStyle w:val="TH"/>
      </w:pPr>
      <w:r w:rsidRPr="006D68AC">
        <w:t>Table </w:t>
      </w:r>
      <w:r w:rsidRPr="006D68AC">
        <w:rPr>
          <w:noProof/>
          <w:lang w:eastAsia="zh-CN"/>
        </w:rPr>
        <w:t>6.13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D68AC" w14:paraId="37071273" w14:textId="77777777" w:rsidTr="00F8442F">
        <w:trPr>
          <w:jc w:val="center"/>
        </w:trPr>
        <w:tc>
          <w:tcPr>
            <w:tcW w:w="2718" w:type="dxa"/>
            <w:shd w:val="clear" w:color="000000" w:fill="C0C0C0"/>
            <w:vAlign w:val="center"/>
          </w:tcPr>
          <w:p w14:paraId="28E76217" w14:textId="77777777" w:rsidR="0084527C" w:rsidRPr="006D68AC" w:rsidRDefault="0084527C" w:rsidP="00F8442F">
            <w:pPr>
              <w:pStyle w:val="TAH"/>
            </w:pPr>
            <w:r w:rsidRPr="006D68AC">
              <w:t>Name</w:t>
            </w:r>
          </w:p>
        </w:tc>
        <w:tc>
          <w:tcPr>
            <w:tcW w:w="1378" w:type="dxa"/>
            <w:shd w:val="clear" w:color="000000" w:fill="C0C0C0"/>
            <w:vAlign w:val="center"/>
          </w:tcPr>
          <w:p w14:paraId="4FAAD2CA" w14:textId="77777777" w:rsidR="0084527C" w:rsidRPr="006D68AC" w:rsidRDefault="0084527C" w:rsidP="00F8442F">
            <w:pPr>
              <w:pStyle w:val="TAH"/>
            </w:pPr>
            <w:r w:rsidRPr="006D68AC">
              <w:t>Clause defined</w:t>
            </w:r>
          </w:p>
        </w:tc>
        <w:tc>
          <w:tcPr>
            <w:tcW w:w="4381" w:type="dxa"/>
            <w:shd w:val="clear" w:color="000000" w:fill="C0C0C0"/>
            <w:vAlign w:val="center"/>
          </w:tcPr>
          <w:p w14:paraId="67655F54" w14:textId="77777777" w:rsidR="0084527C" w:rsidRPr="006D68AC" w:rsidRDefault="0084527C" w:rsidP="00F8442F">
            <w:pPr>
              <w:pStyle w:val="TAH"/>
            </w:pPr>
            <w:r w:rsidRPr="006D68AC">
              <w:t>Content type</w:t>
            </w:r>
          </w:p>
        </w:tc>
      </w:tr>
      <w:tr w:rsidR="0084527C" w:rsidRPr="006D68AC" w14:paraId="3887BB20" w14:textId="77777777" w:rsidTr="00F8442F">
        <w:trPr>
          <w:jc w:val="center"/>
        </w:trPr>
        <w:tc>
          <w:tcPr>
            <w:tcW w:w="2718" w:type="dxa"/>
            <w:vAlign w:val="center"/>
          </w:tcPr>
          <w:p w14:paraId="255BA610" w14:textId="77777777" w:rsidR="0084527C" w:rsidRPr="006D68AC" w:rsidRDefault="0084527C" w:rsidP="00F8442F">
            <w:pPr>
              <w:pStyle w:val="TAL"/>
            </w:pPr>
          </w:p>
        </w:tc>
        <w:tc>
          <w:tcPr>
            <w:tcW w:w="1378" w:type="dxa"/>
            <w:vAlign w:val="center"/>
          </w:tcPr>
          <w:p w14:paraId="47FE76F3" w14:textId="77777777" w:rsidR="0084527C" w:rsidRPr="006D68AC" w:rsidRDefault="0084527C" w:rsidP="00F8442F">
            <w:pPr>
              <w:pStyle w:val="TAC"/>
            </w:pPr>
          </w:p>
        </w:tc>
        <w:tc>
          <w:tcPr>
            <w:tcW w:w="4381" w:type="dxa"/>
            <w:vAlign w:val="center"/>
          </w:tcPr>
          <w:p w14:paraId="08261887" w14:textId="77777777" w:rsidR="0084527C" w:rsidRPr="006D68AC" w:rsidRDefault="0084527C" w:rsidP="00F8442F">
            <w:pPr>
              <w:pStyle w:val="TAL"/>
              <w:rPr>
                <w:rFonts w:cs="Arial"/>
                <w:szCs w:val="18"/>
              </w:rPr>
            </w:pPr>
          </w:p>
        </w:tc>
      </w:tr>
    </w:tbl>
    <w:p w14:paraId="4A228A6C" w14:textId="77777777" w:rsidR="0084527C" w:rsidRPr="006D68AC" w:rsidRDefault="0084527C" w:rsidP="0084527C">
      <w:pPr>
        <w:rPr>
          <w:lang w:eastAsia="zh-CN"/>
        </w:rPr>
      </w:pPr>
    </w:p>
    <w:p w14:paraId="2A253C3C" w14:textId="77777777" w:rsidR="0084527C" w:rsidRPr="006D68AC" w:rsidRDefault="0084527C" w:rsidP="00B13605">
      <w:pPr>
        <w:pStyle w:val="31"/>
        <w:rPr>
          <w:lang w:eastAsia="zh-CN"/>
        </w:rPr>
      </w:pPr>
      <w:bookmarkStart w:id="8727" w:name="_Toc85492918"/>
      <w:bookmarkStart w:id="8728" w:name="_Toc90661677"/>
      <w:bookmarkStart w:id="8729" w:name="_Toc138755368"/>
      <w:bookmarkStart w:id="8730" w:name="_Toc151886138"/>
      <w:bookmarkStart w:id="8731" w:name="_Toc152076203"/>
      <w:bookmarkStart w:id="8732" w:name="_Toc153793919"/>
      <w:bookmarkStart w:id="8733" w:name="_Toc157435033"/>
      <w:bookmarkStart w:id="8734" w:name="_Toc157436748"/>
      <w:bookmarkStart w:id="8735" w:name="_Toc157440588"/>
      <w:bookmarkStart w:id="8736" w:name="_Toc160650333"/>
      <w:bookmarkStart w:id="8737" w:name="_Toc164928647"/>
      <w:bookmarkStart w:id="8738" w:name="_Toc168550510"/>
      <w:bookmarkStart w:id="8739" w:name="_Toc170118581"/>
      <w:bookmarkStart w:id="8740" w:name="_Toc209470663"/>
      <w:bookmarkStart w:id="8741" w:name="_Toc212115336"/>
      <w:bookmarkStart w:id="8742" w:name="_Toc215158337"/>
      <w:r w:rsidRPr="006D68AC">
        <w:rPr>
          <w:lang w:eastAsia="zh-CN"/>
        </w:rPr>
        <w:t>6.13.7</w:t>
      </w:r>
      <w:r w:rsidRPr="006D68AC">
        <w:rPr>
          <w:lang w:eastAsia="zh-CN"/>
        </w:rPr>
        <w:tab/>
        <w:t>Error Handling</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71848BF5" w14:textId="77777777" w:rsidR="0084527C" w:rsidRPr="006D68AC" w:rsidRDefault="0084527C" w:rsidP="00B13605">
      <w:pPr>
        <w:pStyle w:val="41"/>
      </w:pPr>
      <w:bookmarkStart w:id="8743" w:name="_Toc138755369"/>
      <w:bookmarkStart w:id="8744" w:name="_Toc151886139"/>
      <w:bookmarkStart w:id="8745" w:name="_Toc152076204"/>
      <w:bookmarkStart w:id="8746" w:name="_Toc153793920"/>
      <w:bookmarkStart w:id="8747" w:name="_Toc157435034"/>
      <w:bookmarkStart w:id="8748" w:name="_Toc157436749"/>
      <w:bookmarkStart w:id="8749" w:name="_Toc157440589"/>
      <w:bookmarkStart w:id="8750" w:name="_Toc160650334"/>
      <w:bookmarkStart w:id="8751" w:name="_Toc164928648"/>
      <w:bookmarkStart w:id="8752" w:name="_Toc168550511"/>
      <w:bookmarkStart w:id="8753" w:name="_Toc170118582"/>
      <w:bookmarkStart w:id="8754" w:name="_Toc209470664"/>
      <w:bookmarkStart w:id="8755" w:name="_Toc212115337"/>
      <w:bookmarkStart w:id="8756" w:name="_Toc215158338"/>
      <w:r w:rsidRPr="006D68AC">
        <w:rPr>
          <w:lang w:eastAsia="zh-CN"/>
        </w:rPr>
        <w:t>6.13.7.1</w:t>
      </w:r>
      <w:r w:rsidRPr="006D68AC">
        <w:tab/>
        <w:t>General</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04FA1EC2" w14:textId="77777777" w:rsidR="0084527C" w:rsidRPr="006D68AC" w:rsidRDefault="0084527C" w:rsidP="0084527C">
      <w:r w:rsidRPr="006D68AC">
        <w:t>For the NSCE_NSDiagnostics API, error handling shall be supported as specified in clause 6.7</w:t>
      </w:r>
      <w:r w:rsidRPr="006D68AC">
        <w:rPr>
          <w:noProof/>
          <w:lang w:eastAsia="zh-CN"/>
        </w:rPr>
        <w:t xml:space="preserve"> of 3GPP TS 29.549 </w:t>
      </w:r>
      <w:r w:rsidRPr="006D68AC">
        <w:t>[15].</w:t>
      </w:r>
    </w:p>
    <w:p w14:paraId="0A7AA969" w14:textId="77777777" w:rsidR="0084527C" w:rsidRPr="006D68AC" w:rsidRDefault="0084527C" w:rsidP="0084527C">
      <w:pPr>
        <w:rPr>
          <w:rFonts w:eastAsia="Calibri"/>
        </w:rPr>
      </w:pPr>
      <w:r w:rsidRPr="006D68AC">
        <w:t>In addition, the requirements in the following clauses are applicable for the NSCE_NSDiagnostics API.</w:t>
      </w:r>
    </w:p>
    <w:p w14:paraId="1EC1C5B6" w14:textId="77777777" w:rsidR="0084527C" w:rsidRPr="006D68AC" w:rsidRDefault="0084527C" w:rsidP="00B13605">
      <w:pPr>
        <w:pStyle w:val="41"/>
      </w:pPr>
      <w:bookmarkStart w:id="8757" w:name="_Toc138755370"/>
      <w:bookmarkStart w:id="8758" w:name="_Toc151886140"/>
      <w:bookmarkStart w:id="8759" w:name="_Toc152076205"/>
      <w:bookmarkStart w:id="8760" w:name="_Toc153793921"/>
      <w:bookmarkStart w:id="8761" w:name="_Toc157435035"/>
      <w:bookmarkStart w:id="8762" w:name="_Toc157436750"/>
      <w:bookmarkStart w:id="8763" w:name="_Toc157440590"/>
      <w:bookmarkStart w:id="8764" w:name="_Toc160650335"/>
      <w:bookmarkStart w:id="8765" w:name="_Toc164928649"/>
      <w:bookmarkStart w:id="8766" w:name="_Toc168550512"/>
      <w:bookmarkStart w:id="8767" w:name="_Toc170118583"/>
      <w:bookmarkStart w:id="8768" w:name="_Toc209470665"/>
      <w:bookmarkStart w:id="8769" w:name="_Toc212115338"/>
      <w:bookmarkStart w:id="8770" w:name="_Toc215158339"/>
      <w:r w:rsidRPr="006D68AC">
        <w:rPr>
          <w:lang w:eastAsia="zh-CN"/>
        </w:rPr>
        <w:t>6.13.7.2</w:t>
      </w:r>
      <w:r w:rsidRPr="006D68AC">
        <w:tab/>
        <w:t>Protocol Errors</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0ACAA32C" w14:textId="77777777" w:rsidR="0084527C" w:rsidRPr="006D68AC" w:rsidRDefault="0084527C" w:rsidP="0084527C">
      <w:r w:rsidRPr="006D68AC">
        <w:t>No specific protocol errors for the NSCE_NSDiagnostics API are specified.</w:t>
      </w:r>
    </w:p>
    <w:p w14:paraId="1AE29079" w14:textId="77777777" w:rsidR="0084527C" w:rsidRPr="006D68AC" w:rsidRDefault="0084527C" w:rsidP="00B13605">
      <w:pPr>
        <w:pStyle w:val="41"/>
      </w:pPr>
      <w:bookmarkStart w:id="8771" w:name="_Toc138755371"/>
      <w:bookmarkStart w:id="8772" w:name="_Toc151886141"/>
      <w:bookmarkStart w:id="8773" w:name="_Toc152076206"/>
      <w:bookmarkStart w:id="8774" w:name="_Toc153793922"/>
      <w:bookmarkStart w:id="8775" w:name="_Toc157435036"/>
      <w:bookmarkStart w:id="8776" w:name="_Toc157436751"/>
      <w:bookmarkStart w:id="8777" w:name="_Toc157440591"/>
      <w:bookmarkStart w:id="8778" w:name="_Toc160650336"/>
      <w:bookmarkStart w:id="8779" w:name="_Toc164928650"/>
      <w:bookmarkStart w:id="8780" w:name="_Toc168550513"/>
      <w:bookmarkStart w:id="8781" w:name="_Toc170118584"/>
      <w:bookmarkStart w:id="8782" w:name="_Toc209470666"/>
      <w:bookmarkStart w:id="8783" w:name="_Toc212115339"/>
      <w:bookmarkStart w:id="8784" w:name="_Toc215158340"/>
      <w:r w:rsidRPr="006D68AC">
        <w:rPr>
          <w:lang w:eastAsia="zh-CN"/>
        </w:rPr>
        <w:t>6.13.7.3</w:t>
      </w:r>
      <w:r w:rsidRPr="006D68AC">
        <w:tab/>
        <w:t>Application Errors</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00CD425C" w14:textId="77777777" w:rsidR="0084527C" w:rsidRPr="006D68AC" w:rsidRDefault="0084527C" w:rsidP="0084527C">
      <w:r w:rsidRPr="006D68AC">
        <w:t>The application errors defined for NSCE_NSDiagnostics API are listed in table </w:t>
      </w:r>
      <w:r w:rsidRPr="006D68AC">
        <w:rPr>
          <w:lang w:eastAsia="zh-CN"/>
        </w:rPr>
        <w:t>6.13.7.3</w:t>
      </w:r>
      <w:r w:rsidRPr="006D68AC">
        <w:t>-1.</w:t>
      </w:r>
    </w:p>
    <w:p w14:paraId="5D777313" w14:textId="77777777" w:rsidR="0084527C" w:rsidRPr="006D68AC" w:rsidRDefault="0084527C" w:rsidP="0084527C">
      <w:pPr>
        <w:pStyle w:val="TH"/>
      </w:pPr>
      <w:r w:rsidRPr="006D68AC">
        <w:t>Table </w:t>
      </w:r>
      <w:r w:rsidRPr="006D68AC">
        <w:rPr>
          <w:lang w:eastAsia="zh-CN"/>
        </w:rPr>
        <w:t>6.13.7.3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D68AC" w14:paraId="62D68ABA" w14:textId="77777777" w:rsidTr="00B13605">
        <w:trPr>
          <w:jc w:val="center"/>
        </w:trPr>
        <w:tc>
          <w:tcPr>
            <w:tcW w:w="3697" w:type="dxa"/>
            <w:shd w:val="clear" w:color="auto" w:fill="C0C0C0"/>
            <w:vAlign w:val="center"/>
            <w:hideMark/>
          </w:tcPr>
          <w:p w14:paraId="4A868DD3" w14:textId="77777777" w:rsidR="0084527C" w:rsidRPr="006D68AC" w:rsidRDefault="0084527C" w:rsidP="00F8442F">
            <w:pPr>
              <w:pStyle w:val="TAH"/>
            </w:pPr>
            <w:r w:rsidRPr="006D68AC">
              <w:t>Application Error</w:t>
            </w:r>
          </w:p>
        </w:tc>
        <w:tc>
          <w:tcPr>
            <w:tcW w:w="1205" w:type="dxa"/>
            <w:shd w:val="clear" w:color="auto" w:fill="C0C0C0"/>
            <w:vAlign w:val="center"/>
            <w:hideMark/>
          </w:tcPr>
          <w:p w14:paraId="26FBA880" w14:textId="77777777" w:rsidR="0084527C" w:rsidRPr="006D68AC" w:rsidRDefault="0084527C" w:rsidP="00F8442F">
            <w:pPr>
              <w:pStyle w:val="TAH"/>
            </w:pPr>
            <w:r w:rsidRPr="006D68AC">
              <w:t>HTTP status code</w:t>
            </w:r>
          </w:p>
        </w:tc>
        <w:tc>
          <w:tcPr>
            <w:tcW w:w="3595" w:type="dxa"/>
            <w:shd w:val="clear" w:color="auto" w:fill="C0C0C0"/>
            <w:vAlign w:val="center"/>
            <w:hideMark/>
          </w:tcPr>
          <w:p w14:paraId="1F7C0FF7" w14:textId="77777777" w:rsidR="0084527C" w:rsidRPr="006D68AC" w:rsidRDefault="0084527C" w:rsidP="00F8442F">
            <w:pPr>
              <w:pStyle w:val="TAH"/>
            </w:pPr>
            <w:r w:rsidRPr="006D68AC">
              <w:t>Description</w:t>
            </w:r>
          </w:p>
        </w:tc>
        <w:tc>
          <w:tcPr>
            <w:tcW w:w="1280" w:type="dxa"/>
            <w:shd w:val="clear" w:color="auto" w:fill="C0C0C0"/>
            <w:vAlign w:val="center"/>
          </w:tcPr>
          <w:p w14:paraId="757D4BEC" w14:textId="77777777" w:rsidR="0084527C" w:rsidRPr="006D68AC" w:rsidRDefault="0084527C" w:rsidP="00F8442F">
            <w:pPr>
              <w:pStyle w:val="TAH"/>
            </w:pPr>
            <w:r w:rsidRPr="006D68AC">
              <w:t>Applicability</w:t>
            </w:r>
          </w:p>
        </w:tc>
      </w:tr>
      <w:tr w:rsidR="0084527C" w:rsidRPr="006D68AC" w14:paraId="5B5CDCCC" w14:textId="77777777" w:rsidTr="00B13605">
        <w:trPr>
          <w:jc w:val="center"/>
        </w:trPr>
        <w:tc>
          <w:tcPr>
            <w:tcW w:w="3697" w:type="dxa"/>
            <w:vAlign w:val="center"/>
          </w:tcPr>
          <w:p w14:paraId="5B94F449" w14:textId="77777777" w:rsidR="0084527C" w:rsidRPr="006D68AC" w:rsidRDefault="0084527C" w:rsidP="00F8442F">
            <w:pPr>
              <w:pStyle w:val="TAL"/>
              <w:rPr>
                <w:noProof/>
                <w:lang w:eastAsia="zh-CN"/>
              </w:rPr>
            </w:pPr>
          </w:p>
        </w:tc>
        <w:tc>
          <w:tcPr>
            <w:tcW w:w="1205" w:type="dxa"/>
            <w:vAlign w:val="center"/>
          </w:tcPr>
          <w:p w14:paraId="7C6C71E0" w14:textId="77777777" w:rsidR="0084527C" w:rsidRPr="006D68AC" w:rsidRDefault="0084527C" w:rsidP="00F8442F">
            <w:pPr>
              <w:pStyle w:val="TAL"/>
              <w:rPr>
                <w:lang w:eastAsia="zh-CN"/>
              </w:rPr>
            </w:pPr>
          </w:p>
        </w:tc>
        <w:tc>
          <w:tcPr>
            <w:tcW w:w="3595" w:type="dxa"/>
            <w:vAlign w:val="center"/>
          </w:tcPr>
          <w:p w14:paraId="6759AB03" w14:textId="77777777" w:rsidR="0084527C" w:rsidRPr="006D68AC" w:rsidRDefault="0084527C" w:rsidP="00F8442F">
            <w:pPr>
              <w:pStyle w:val="TAL"/>
            </w:pPr>
          </w:p>
        </w:tc>
        <w:tc>
          <w:tcPr>
            <w:tcW w:w="1280" w:type="dxa"/>
            <w:vAlign w:val="center"/>
          </w:tcPr>
          <w:p w14:paraId="7602900B" w14:textId="77777777" w:rsidR="0084527C" w:rsidRPr="006D68AC" w:rsidRDefault="0084527C" w:rsidP="00F8442F">
            <w:pPr>
              <w:pStyle w:val="TAL"/>
            </w:pPr>
          </w:p>
        </w:tc>
      </w:tr>
    </w:tbl>
    <w:p w14:paraId="148F600B" w14:textId="77777777" w:rsidR="0084527C" w:rsidRPr="006D68AC" w:rsidRDefault="0084527C" w:rsidP="0084527C">
      <w:pPr>
        <w:rPr>
          <w:lang w:eastAsia="zh-CN"/>
        </w:rPr>
      </w:pPr>
    </w:p>
    <w:p w14:paraId="5B6448FB" w14:textId="77777777" w:rsidR="0084527C" w:rsidRPr="006D68AC" w:rsidRDefault="0084527C" w:rsidP="00B13605">
      <w:pPr>
        <w:pStyle w:val="31"/>
        <w:rPr>
          <w:lang w:eastAsia="zh-CN"/>
        </w:rPr>
      </w:pPr>
      <w:bookmarkStart w:id="8785" w:name="_Toc85492919"/>
      <w:bookmarkStart w:id="8786" w:name="_Toc90661678"/>
      <w:bookmarkStart w:id="8787" w:name="_Toc138755372"/>
      <w:bookmarkStart w:id="8788" w:name="_Toc151886142"/>
      <w:bookmarkStart w:id="8789" w:name="_Toc152076207"/>
      <w:bookmarkStart w:id="8790" w:name="_Toc153793923"/>
      <w:bookmarkStart w:id="8791" w:name="_Toc157435037"/>
      <w:bookmarkStart w:id="8792" w:name="_Toc157436752"/>
      <w:bookmarkStart w:id="8793" w:name="_Toc157440592"/>
      <w:bookmarkStart w:id="8794" w:name="_Toc160650337"/>
      <w:bookmarkStart w:id="8795" w:name="_Toc164928651"/>
      <w:bookmarkStart w:id="8796" w:name="_Toc168550514"/>
      <w:bookmarkStart w:id="8797" w:name="_Toc170118585"/>
      <w:bookmarkStart w:id="8798" w:name="_Toc209470667"/>
      <w:bookmarkStart w:id="8799" w:name="_Toc212115340"/>
      <w:bookmarkStart w:id="8800" w:name="_Toc215158341"/>
      <w:r w:rsidRPr="006D68AC">
        <w:rPr>
          <w:lang w:eastAsia="zh-CN"/>
        </w:rPr>
        <w:t>6.13.8</w:t>
      </w:r>
      <w:r w:rsidRPr="006D68AC">
        <w:rPr>
          <w:lang w:eastAsia="zh-CN"/>
        </w:rPr>
        <w:tab/>
        <w:t>Feature Negotiation</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14:paraId="3150ADDC" w14:textId="77777777" w:rsidR="0084527C" w:rsidRPr="006D68AC" w:rsidRDefault="0084527C" w:rsidP="0084527C">
      <w:pPr>
        <w:rPr>
          <w:lang w:eastAsia="zh-CN"/>
        </w:rPr>
      </w:pPr>
      <w:r w:rsidRPr="006D68AC">
        <w:t>The optional features listed in table </w:t>
      </w:r>
      <w:r w:rsidRPr="006D68AC">
        <w:rPr>
          <w:noProof/>
          <w:lang w:eastAsia="zh-CN"/>
        </w:rPr>
        <w:t>6.13</w:t>
      </w:r>
      <w:r w:rsidRPr="006D68AC">
        <w:t xml:space="preserve">.8-1 are defined for the </w:t>
      </w:r>
      <w:r w:rsidRPr="006D68AC">
        <w:rPr>
          <w:lang w:val="en-US"/>
        </w:rPr>
        <w:t>NSCE_NSDiagnostics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F2AA13E" w14:textId="77777777" w:rsidR="0084527C" w:rsidRPr="006D68AC" w:rsidRDefault="0084527C" w:rsidP="0084527C">
      <w:pPr>
        <w:pStyle w:val="TH"/>
        <w:rPr>
          <w:rFonts w:eastAsia="Batang"/>
        </w:rPr>
      </w:pPr>
      <w:r w:rsidRPr="006D68AC">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D68AC" w14:paraId="4339BEED" w14:textId="77777777" w:rsidTr="00B13605">
        <w:trPr>
          <w:jc w:val="center"/>
        </w:trPr>
        <w:tc>
          <w:tcPr>
            <w:tcW w:w="1529" w:type="dxa"/>
            <w:shd w:val="clear" w:color="auto" w:fill="C0C0C0"/>
            <w:vAlign w:val="center"/>
            <w:hideMark/>
          </w:tcPr>
          <w:p w14:paraId="2178BCF0" w14:textId="77777777" w:rsidR="0084527C" w:rsidRPr="006D68AC" w:rsidRDefault="0084527C" w:rsidP="003D03EC">
            <w:pPr>
              <w:pStyle w:val="TAH"/>
              <w:rPr>
                <w:rFonts w:eastAsia="Batang"/>
              </w:rPr>
            </w:pPr>
            <w:bookmarkStart w:id="8801" w:name="_PERM_MCCTEMPBM_CRPT98420281___4" w:colFirst="0" w:colLast="1"/>
            <w:r w:rsidRPr="006D68AC">
              <w:rPr>
                <w:rFonts w:eastAsia="Batang"/>
              </w:rPr>
              <w:t>Feature number</w:t>
            </w:r>
          </w:p>
        </w:tc>
        <w:tc>
          <w:tcPr>
            <w:tcW w:w="2207" w:type="dxa"/>
            <w:shd w:val="clear" w:color="auto" w:fill="C0C0C0"/>
            <w:vAlign w:val="center"/>
            <w:hideMark/>
          </w:tcPr>
          <w:p w14:paraId="2FF50EF1" w14:textId="77777777" w:rsidR="0084527C" w:rsidRPr="006D68AC" w:rsidRDefault="0084527C" w:rsidP="003D03EC">
            <w:pPr>
              <w:pStyle w:val="TAH"/>
              <w:rPr>
                <w:rFonts w:eastAsia="Batang"/>
              </w:rPr>
            </w:pPr>
            <w:r w:rsidRPr="006D68AC">
              <w:rPr>
                <w:rFonts w:eastAsia="Batang"/>
              </w:rPr>
              <w:t>Feature Name</w:t>
            </w:r>
          </w:p>
        </w:tc>
        <w:tc>
          <w:tcPr>
            <w:tcW w:w="5758" w:type="dxa"/>
            <w:shd w:val="clear" w:color="auto" w:fill="C0C0C0"/>
            <w:vAlign w:val="center"/>
            <w:hideMark/>
          </w:tcPr>
          <w:p w14:paraId="674AFF87" w14:textId="77777777" w:rsidR="0084527C" w:rsidRPr="006D68AC" w:rsidRDefault="0084527C" w:rsidP="003D03EC">
            <w:pPr>
              <w:pStyle w:val="TAH"/>
              <w:rPr>
                <w:rFonts w:eastAsia="Batang"/>
              </w:rPr>
            </w:pPr>
            <w:r w:rsidRPr="006D68AC">
              <w:rPr>
                <w:rFonts w:eastAsia="Batang"/>
              </w:rPr>
              <w:t>Description</w:t>
            </w:r>
          </w:p>
        </w:tc>
      </w:tr>
      <w:bookmarkEnd w:id="8801"/>
      <w:tr w:rsidR="0084527C" w:rsidRPr="006D68AC" w14:paraId="47BE70E4" w14:textId="77777777" w:rsidTr="00B13605">
        <w:trPr>
          <w:jc w:val="center"/>
        </w:trPr>
        <w:tc>
          <w:tcPr>
            <w:tcW w:w="1529" w:type="dxa"/>
            <w:vAlign w:val="center"/>
          </w:tcPr>
          <w:p w14:paraId="195E5E9F" w14:textId="77777777" w:rsidR="0084527C" w:rsidRPr="006D68AC" w:rsidRDefault="0084527C" w:rsidP="00B13605">
            <w:pPr>
              <w:pStyle w:val="TAC"/>
              <w:rPr>
                <w:rFonts w:eastAsia="Batang"/>
              </w:rPr>
            </w:pPr>
          </w:p>
        </w:tc>
        <w:tc>
          <w:tcPr>
            <w:tcW w:w="2207" w:type="dxa"/>
            <w:vAlign w:val="center"/>
          </w:tcPr>
          <w:p w14:paraId="5460A90A" w14:textId="77777777" w:rsidR="0084527C" w:rsidRPr="006D68AC" w:rsidRDefault="0084527C" w:rsidP="003D03EC">
            <w:pPr>
              <w:pStyle w:val="TAL"/>
              <w:rPr>
                <w:rFonts w:eastAsia="Batang"/>
              </w:rPr>
            </w:pPr>
          </w:p>
        </w:tc>
        <w:tc>
          <w:tcPr>
            <w:tcW w:w="5758" w:type="dxa"/>
            <w:vAlign w:val="center"/>
          </w:tcPr>
          <w:p w14:paraId="1B41D614" w14:textId="77777777" w:rsidR="0084527C" w:rsidRPr="006D68AC" w:rsidRDefault="0084527C" w:rsidP="003D03EC">
            <w:pPr>
              <w:pStyle w:val="TAL"/>
              <w:rPr>
                <w:rFonts w:eastAsia="Batang" w:cs="Arial"/>
                <w:szCs w:val="18"/>
              </w:rPr>
            </w:pPr>
          </w:p>
        </w:tc>
      </w:tr>
    </w:tbl>
    <w:p w14:paraId="6FFDBA6F" w14:textId="77777777" w:rsidR="0084527C" w:rsidRPr="006D68AC" w:rsidRDefault="0084527C" w:rsidP="0084527C">
      <w:pPr>
        <w:pStyle w:val="PL"/>
      </w:pPr>
    </w:p>
    <w:p w14:paraId="73E62BD5" w14:textId="77777777" w:rsidR="0084527C" w:rsidRPr="006D68AC" w:rsidRDefault="0084527C" w:rsidP="0084527C">
      <w:pPr>
        <w:pStyle w:val="31"/>
      </w:pPr>
      <w:bookmarkStart w:id="8802" w:name="_Toc157435038"/>
      <w:bookmarkStart w:id="8803" w:name="_Toc157436753"/>
      <w:bookmarkStart w:id="8804" w:name="_Toc157440593"/>
      <w:bookmarkStart w:id="8805" w:name="_Toc160650338"/>
      <w:bookmarkStart w:id="8806" w:name="_Toc164928652"/>
      <w:bookmarkStart w:id="8807" w:name="_Toc168550515"/>
      <w:bookmarkStart w:id="8808" w:name="_Toc170118586"/>
      <w:bookmarkStart w:id="8809" w:name="_Toc209470668"/>
      <w:bookmarkStart w:id="8810" w:name="_Toc212115341"/>
      <w:bookmarkStart w:id="8811" w:name="_Toc215158342"/>
      <w:r w:rsidRPr="006D68AC">
        <w:rPr>
          <w:noProof/>
          <w:lang w:eastAsia="zh-CN"/>
        </w:rPr>
        <w:t>6.13</w:t>
      </w:r>
      <w:r w:rsidRPr="006D68AC">
        <w:t>.9</w:t>
      </w:r>
      <w:r w:rsidRPr="006D68AC">
        <w:tab/>
        <w:t>Security</w:t>
      </w:r>
      <w:bookmarkEnd w:id="8802"/>
      <w:bookmarkEnd w:id="8803"/>
      <w:bookmarkEnd w:id="8804"/>
      <w:bookmarkEnd w:id="8805"/>
      <w:bookmarkEnd w:id="8806"/>
      <w:bookmarkEnd w:id="8807"/>
      <w:bookmarkEnd w:id="8808"/>
      <w:bookmarkEnd w:id="8809"/>
      <w:bookmarkEnd w:id="8810"/>
      <w:bookmarkEnd w:id="8811"/>
    </w:p>
    <w:p w14:paraId="602C7FCA" w14:textId="77777777" w:rsidR="0084527C" w:rsidRPr="006D68AC" w:rsidRDefault="0084527C" w:rsidP="0084527C">
      <w:pPr>
        <w:rPr>
          <w:noProof/>
          <w:lang w:eastAsia="zh-CN"/>
        </w:rPr>
      </w:pPr>
      <w:r w:rsidRPr="006D68AC">
        <w:t xml:space="preserve">The provisions of clause 9 of 3GPP TS 29.549 [15] shall apply for the </w:t>
      </w:r>
      <w:r w:rsidRPr="006D68AC">
        <w:rPr>
          <w:lang w:val="en-US"/>
        </w:rPr>
        <w:t>NSCE_NSDiagnostics</w:t>
      </w:r>
      <w:r w:rsidRPr="006D68AC">
        <w:t xml:space="preserve"> </w:t>
      </w:r>
      <w:r w:rsidRPr="006D68AC">
        <w:rPr>
          <w:noProof/>
          <w:lang w:eastAsia="zh-CN"/>
        </w:rPr>
        <w:t>API.</w:t>
      </w:r>
    </w:p>
    <w:p w14:paraId="5CAA5C90" w14:textId="73996342" w:rsidR="00437C11" w:rsidRPr="006D68AC" w:rsidRDefault="00437C11" w:rsidP="00437C11">
      <w:pPr>
        <w:pStyle w:val="21"/>
      </w:pPr>
      <w:bookmarkStart w:id="8812" w:name="_Toc157435039"/>
      <w:bookmarkStart w:id="8813" w:name="_Toc157436754"/>
      <w:bookmarkStart w:id="8814" w:name="_Toc157440594"/>
      <w:bookmarkStart w:id="8815" w:name="_Toc160650339"/>
      <w:bookmarkStart w:id="8816" w:name="_Toc164928653"/>
      <w:bookmarkStart w:id="8817" w:name="_Toc168550516"/>
      <w:bookmarkStart w:id="8818" w:name="_Toc170118587"/>
      <w:bookmarkStart w:id="8819" w:name="_Toc209470669"/>
      <w:bookmarkStart w:id="8820" w:name="_Toc212115342"/>
      <w:bookmarkStart w:id="8821" w:name="_Toc215158343"/>
      <w:r w:rsidRPr="006D68AC">
        <w:t>6.14</w:t>
      </w:r>
      <w:r w:rsidRPr="006D68AC">
        <w:tab/>
      </w:r>
      <w:r w:rsidRPr="006D68AC">
        <w:rPr>
          <w:lang w:eastAsia="fr-FR"/>
        </w:rPr>
        <w:t>NSCE_FaultDiagnosis</w:t>
      </w:r>
      <w:r w:rsidRPr="006D68AC">
        <w:t xml:space="preserve"> API</w:t>
      </w:r>
      <w:bookmarkEnd w:id="8104"/>
      <w:bookmarkEnd w:id="8105"/>
      <w:bookmarkEnd w:id="8106"/>
      <w:bookmarkEnd w:id="8812"/>
      <w:bookmarkEnd w:id="8813"/>
      <w:bookmarkEnd w:id="8814"/>
      <w:bookmarkEnd w:id="8815"/>
      <w:bookmarkEnd w:id="8816"/>
      <w:bookmarkEnd w:id="8817"/>
      <w:bookmarkEnd w:id="8818"/>
      <w:bookmarkEnd w:id="8819"/>
      <w:bookmarkEnd w:id="8820"/>
      <w:bookmarkEnd w:id="8821"/>
    </w:p>
    <w:p w14:paraId="0EADDECD" w14:textId="2458F1B2" w:rsidR="00437C11" w:rsidRPr="006D68AC" w:rsidRDefault="00437C11" w:rsidP="00437C11">
      <w:pPr>
        <w:pStyle w:val="31"/>
      </w:pPr>
      <w:bookmarkStart w:id="8822" w:name="_Toc157435040"/>
      <w:bookmarkStart w:id="8823" w:name="_Toc157436755"/>
      <w:bookmarkStart w:id="8824" w:name="_Toc157440595"/>
      <w:bookmarkStart w:id="8825" w:name="_Toc160650340"/>
      <w:bookmarkStart w:id="8826" w:name="_Toc164928654"/>
      <w:bookmarkStart w:id="8827" w:name="_Toc168550517"/>
      <w:bookmarkStart w:id="8828" w:name="_Toc170118588"/>
      <w:bookmarkStart w:id="8829" w:name="_Toc209470670"/>
      <w:bookmarkStart w:id="8830" w:name="_Toc212115343"/>
      <w:bookmarkStart w:id="8831" w:name="_Toc215158344"/>
      <w:r w:rsidRPr="006D68AC">
        <w:t>6.14.1</w:t>
      </w:r>
      <w:r w:rsidRPr="006D68AC">
        <w:tab/>
        <w:t>Introduction</w:t>
      </w:r>
      <w:bookmarkEnd w:id="8822"/>
      <w:bookmarkEnd w:id="8823"/>
      <w:bookmarkEnd w:id="8824"/>
      <w:bookmarkEnd w:id="8825"/>
      <w:bookmarkEnd w:id="8826"/>
      <w:bookmarkEnd w:id="8827"/>
      <w:bookmarkEnd w:id="8828"/>
      <w:bookmarkEnd w:id="8829"/>
      <w:bookmarkEnd w:id="8830"/>
      <w:bookmarkEnd w:id="8831"/>
    </w:p>
    <w:p w14:paraId="3F4913D2" w14:textId="77777777" w:rsidR="00437C11" w:rsidRPr="006D68AC" w:rsidRDefault="00437C11" w:rsidP="00437C11">
      <w:pPr>
        <w:rPr>
          <w:noProof/>
          <w:lang w:eastAsia="zh-CN"/>
        </w:rPr>
      </w:pPr>
      <w:r w:rsidRPr="006D68AC">
        <w:rPr>
          <w:noProof/>
        </w:rPr>
        <w:t xml:space="preserve">The </w:t>
      </w:r>
      <w:r w:rsidRPr="006D68AC">
        <w:rPr>
          <w:lang w:eastAsia="fr-FR"/>
        </w:rPr>
        <w:t>NSCE_FaultDiagnosis</w:t>
      </w:r>
      <w:r w:rsidRPr="006D68AC">
        <w:t xml:space="preserve"> </w:t>
      </w:r>
      <w:r w:rsidRPr="006D68AC">
        <w:rPr>
          <w:noProof/>
        </w:rPr>
        <w:t xml:space="preserve">service shall use the </w:t>
      </w:r>
      <w:r w:rsidRPr="006D68AC">
        <w:rPr>
          <w:lang w:eastAsia="fr-FR"/>
        </w:rPr>
        <w:t>NSCE_FaultDiagnosis</w:t>
      </w:r>
      <w:r w:rsidRPr="006D68AC">
        <w:t xml:space="preserve"> </w:t>
      </w:r>
      <w:r w:rsidRPr="006D68AC">
        <w:rPr>
          <w:noProof/>
          <w:lang w:eastAsia="zh-CN"/>
        </w:rPr>
        <w:t>API.</w:t>
      </w:r>
    </w:p>
    <w:p w14:paraId="718A45B7" w14:textId="77777777" w:rsidR="00437C11" w:rsidRPr="006D68AC" w:rsidRDefault="00437C11" w:rsidP="00437C11">
      <w:pPr>
        <w:rPr>
          <w:noProof/>
          <w:lang w:eastAsia="zh-CN"/>
        </w:rPr>
      </w:pPr>
      <w:r w:rsidRPr="006D68AC">
        <w:rPr>
          <w:rFonts w:hint="eastAsia"/>
          <w:noProof/>
          <w:lang w:eastAsia="zh-CN"/>
        </w:rPr>
        <w:t xml:space="preserve">The API URI of the </w:t>
      </w:r>
      <w:r w:rsidRPr="006D68AC">
        <w:rPr>
          <w:lang w:eastAsia="fr-FR"/>
        </w:rPr>
        <w:t>NSCE_FaultDiagnosis</w:t>
      </w:r>
      <w:r w:rsidRPr="006D68AC">
        <w:t xml:space="preserve"> Service </w:t>
      </w:r>
      <w:r w:rsidRPr="006D68AC">
        <w:rPr>
          <w:noProof/>
          <w:lang w:eastAsia="zh-CN"/>
        </w:rPr>
        <w:t>API</w:t>
      </w:r>
      <w:r w:rsidRPr="006D68AC">
        <w:rPr>
          <w:rFonts w:hint="eastAsia"/>
          <w:noProof/>
          <w:lang w:eastAsia="zh-CN"/>
        </w:rPr>
        <w:t xml:space="preserve"> shall be:</w:t>
      </w:r>
    </w:p>
    <w:p w14:paraId="60A162EF" w14:textId="77777777" w:rsidR="00437C11" w:rsidRPr="006D68AC" w:rsidRDefault="00437C11" w:rsidP="00437C11">
      <w:pPr>
        <w:rPr>
          <w:noProof/>
          <w:lang w:eastAsia="zh-CN"/>
        </w:rPr>
      </w:pPr>
      <w:r w:rsidRPr="006D68AC">
        <w:rPr>
          <w:b/>
          <w:noProof/>
        </w:rPr>
        <w:t>{apiRoot}/&lt;apiName&gt;/&lt;apiVersion&gt;</w:t>
      </w:r>
    </w:p>
    <w:p w14:paraId="2A5D426B" w14:textId="77777777" w:rsidR="00437C11" w:rsidRPr="006D68AC" w:rsidRDefault="00437C11" w:rsidP="00437C11">
      <w:pPr>
        <w:rPr>
          <w:noProof/>
          <w:lang w:eastAsia="zh-CN"/>
        </w:rPr>
      </w:pPr>
      <w:r w:rsidRPr="006D68AC">
        <w:rPr>
          <w:noProof/>
          <w:lang w:eastAsia="zh-CN"/>
        </w:rPr>
        <w:lastRenderedPageBreak/>
        <w:t>The request URIs used in HTTP requests shall have the Resource URI structure defined in clause 6.5 of 3GPP TS 29.549 </w:t>
      </w:r>
      <w:r w:rsidRPr="006D68AC">
        <w:t>[15]</w:t>
      </w:r>
      <w:r w:rsidRPr="006D68AC">
        <w:rPr>
          <w:noProof/>
          <w:lang w:eastAsia="zh-CN"/>
        </w:rPr>
        <w:t>, i.e.:</w:t>
      </w:r>
    </w:p>
    <w:p w14:paraId="56C9C34F" w14:textId="77777777" w:rsidR="00437C11" w:rsidRPr="006D68AC" w:rsidRDefault="00437C11" w:rsidP="00437C11">
      <w:pPr>
        <w:rPr>
          <w:b/>
          <w:noProof/>
        </w:rPr>
      </w:pPr>
      <w:r w:rsidRPr="006D68AC">
        <w:rPr>
          <w:b/>
          <w:noProof/>
        </w:rPr>
        <w:t>{apiRoot}/&lt;apiName&gt;/&lt;apiVersion&gt;/&lt;apiSpecificSuffixes&gt;</w:t>
      </w:r>
    </w:p>
    <w:p w14:paraId="15568FA2" w14:textId="77777777" w:rsidR="00437C11" w:rsidRPr="006D68AC" w:rsidRDefault="00437C11" w:rsidP="00437C11">
      <w:pPr>
        <w:rPr>
          <w:noProof/>
          <w:lang w:eastAsia="zh-CN"/>
        </w:rPr>
      </w:pPr>
      <w:r w:rsidRPr="006D68AC">
        <w:rPr>
          <w:noProof/>
          <w:lang w:eastAsia="zh-CN"/>
        </w:rPr>
        <w:t>with the following components:</w:t>
      </w:r>
    </w:p>
    <w:p w14:paraId="34D0FCD7" w14:textId="77777777" w:rsidR="00437C11" w:rsidRPr="006D68AC" w:rsidRDefault="00437C11" w:rsidP="00437C1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080866B" w14:textId="77777777" w:rsidR="00437C11" w:rsidRPr="006D68AC" w:rsidRDefault="00437C11" w:rsidP="00437C1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nsce-fd</w:t>
      </w:r>
      <w:r w:rsidRPr="006D68AC">
        <w:rPr>
          <w:noProof/>
        </w:rPr>
        <w:t>".</w:t>
      </w:r>
    </w:p>
    <w:p w14:paraId="6DB18731" w14:textId="77777777" w:rsidR="00437C11" w:rsidRPr="006D68AC" w:rsidRDefault="00437C11" w:rsidP="00437C11">
      <w:pPr>
        <w:pStyle w:val="B10"/>
        <w:rPr>
          <w:noProof/>
        </w:rPr>
      </w:pPr>
      <w:r w:rsidRPr="006D68AC">
        <w:rPr>
          <w:noProof/>
        </w:rPr>
        <w:t>-</w:t>
      </w:r>
      <w:r w:rsidRPr="006D68AC">
        <w:rPr>
          <w:noProof/>
        </w:rPr>
        <w:tab/>
        <w:t>The &lt;apiVersion&gt; shall be "v1".</w:t>
      </w:r>
    </w:p>
    <w:p w14:paraId="4E9C5836" w14:textId="77777777" w:rsidR="00437C11" w:rsidRPr="006D68AC" w:rsidRDefault="00437C11" w:rsidP="00437C1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EF101BB" w14:textId="77777777" w:rsidR="00437C11" w:rsidRPr="006D68AC" w:rsidRDefault="00437C11" w:rsidP="00437C11">
      <w:pPr>
        <w:pStyle w:val="NO"/>
      </w:pPr>
      <w:r w:rsidRPr="006D68AC">
        <w:t>NOTE:</w:t>
      </w:r>
      <w:r w:rsidRPr="006D68AC">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6D68AC" w:rsidRDefault="00D3062E" w:rsidP="0043052F">
      <w:pPr>
        <w:pStyle w:val="31"/>
      </w:pPr>
      <w:bookmarkStart w:id="8832" w:name="_Toc157435041"/>
      <w:bookmarkStart w:id="8833" w:name="_Toc157436756"/>
      <w:bookmarkStart w:id="8834" w:name="_Toc157440596"/>
      <w:bookmarkStart w:id="8835" w:name="_Toc212115344"/>
      <w:bookmarkStart w:id="8836" w:name="_Toc157435042"/>
      <w:bookmarkStart w:id="8837" w:name="_Toc157436757"/>
      <w:bookmarkStart w:id="8838" w:name="_Toc157440597"/>
      <w:bookmarkStart w:id="8839" w:name="_Toc215158345"/>
      <w:r w:rsidRPr="0043052F">
        <w:t>6.14.2</w:t>
      </w:r>
      <w:r w:rsidRPr="0043052F">
        <w:tab/>
        <w:t>Usage of HTTP</w:t>
      </w:r>
      <w:bookmarkEnd w:id="8832"/>
      <w:bookmarkEnd w:id="8833"/>
      <w:bookmarkEnd w:id="8834"/>
      <w:bookmarkEnd w:id="8835"/>
      <w:bookmarkEnd w:id="8839"/>
    </w:p>
    <w:p w14:paraId="3A6C9B98" w14:textId="61C25730"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NSCE_FaultDiagnosis</w:t>
      </w:r>
      <w:r w:rsidRPr="006D68AC">
        <w:rPr>
          <w:noProof/>
          <w:lang w:eastAsia="zh-CN"/>
        </w:rPr>
        <w:t xml:space="preserve"> API.</w:t>
      </w:r>
    </w:p>
    <w:p w14:paraId="7B49B494" w14:textId="1C5594BE" w:rsidR="00437C11" w:rsidRPr="006D68AC" w:rsidRDefault="00437C11" w:rsidP="00437C11">
      <w:pPr>
        <w:pStyle w:val="31"/>
      </w:pPr>
      <w:bookmarkStart w:id="8840" w:name="_Toc160650341"/>
      <w:bookmarkStart w:id="8841" w:name="_Toc164928655"/>
      <w:bookmarkStart w:id="8842" w:name="_Toc168550518"/>
      <w:bookmarkStart w:id="8843" w:name="_Toc170118589"/>
      <w:bookmarkStart w:id="8844" w:name="_Toc209470671"/>
      <w:bookmarkStart w:id="8845" w:name="_Toc212115345"/>
      <w:bookmarkStart w:id="8846" w:name="_Toc215158346"/>
      <w:r w:rsidRPr="006D68AC">
        <w:t>6.14.3</w:t>
      </w:r>
      <w:r w:rsidRPr="006D68AC">
        <w:tab/>
        <w:t>Resources</w:t>
      </w:r>
      <w:bookmarkEnd w:id="8836"/>
      <w:bookmarkEnd w:id="8837"/>
      <w:bookmarkEnd w:id="8838"/>
      <w:bookmarkEnd w:id="8840"/>
      <w:bookmarkEnd w:id="8841"/>
      <w:bookmarkEnd w:id="8842"/>
      <w:bookmarkEnd w:id="8843"/>
      <w:bookmarkEnd w:id="8844"/>
      <w:bookmarkEnd w:id="8845"/>
      <w:bookmarkEnd w:id="8846"/>
    </w:p>
    <w:p w14:paraId="55A18DC5" w14:textId="1B30E957" w:rsidR="00437C11" w:rsidRPr="006D68AC" w:rsidRDefault="00437C11" w:rsidP="00437C11">
      <w:pPr>
        <w:pStyle w:val="41"/>
      </w:pPr>
      <w:bookmarkStart w:id="8847" w:name="_Toc157435043"/>
      <w:bookmarkStart w:id="8848" w:name="_Toc157436758"/>
      <w:bookmarkStart w:id="8849" w:name="_Toc157440598"/>
      <w:bookmarkStart w:id="8850" w:name="_Toc160650342"/>
      <w:bookmarkStart w:id="8851" w:name="_Toc164928656"/>
      <w:bookmarkStart w:id="8852" w:name="_Toc168550519"/>
      <w:bookmarkStart w:id="8853" w:name="_Toc170118590"/>
      <w:bookmarkStart w:id="8854" w:name="_Toc209470672"/>
      <w:bookmarkStart w:id="8855" w:name="_Toc212115346"/>
      <w:bookmarkStart w:id="8856" w:name="_Toc215158347"/>
      <w:r w:rsidRPr="006D68AC">
        <w:t>6.14.3.1</w:t>
      </w:r>
      <w:r w:rsidRPr="006D68AC">
        <w:tab/>
        <w:t>Overview</w:t>
      </w:r>
      <w:bookmarkEnd w:id="8847"/>
      <w:bookmarkEnd w:id="8848"/>
      <w:bookmarkEnd w:id="8849"/>
      <w:bookmarkEnd w:id="8850"/>
      <w:bookmarkEnd w:id="8851"/>
      <w:bookmarkEnd w:id="8852"/>
      <w:bookmarkEnd w:id="8853"/>
      <w:bookmarkEnd w:id="8854"/>
      <w:bookmarkEnd w:id="8855"/>
      <w:bookmarkEnd w:id="8856"/>
    </w:p>
    <w:p w14:paraId="31C8B015" w14:textId="77777777" w:rsidR="00437C11" w:rsidRPr="006D68AC" w:rsidRDefault="00437C11" w:rsidP="00437C11">
      <w:r w:rsidRPr="006D68AC">
        <w:t>This clause describes the structure for the Resource URIs and the resources and methods used for the service.</w:t>
      </w:r>
    </w:p>
    <w:p w14:paraId="7B17F695" w14:textId="77777777" w:rsidR="00437C11" w:rsidRPr="006D68AC" w:rsidRDefault="00437C11" w:rsidP="00437C11">
      <w:r w:rsidRPr="006D68AC">
        <w:t xml:space="preserve">Figure 6.14.3.1-1 depicts the resource URIs structure for the </w:t>
      </w:r>
      <w:r w:rsidRPr="006D68AC">
        <w:rPr>
          <w:lang w:eastAsia="fr-FR"/>
        </w:rPr>
        <w:t>NSCE_FaultDiagnosis</w:t>
      </w:r>
      <w:r w:rsidRPr="006D68AC">
        <w:rPr>
          <w:noProof/>
          <w:lang w:eastAsia="zh-CN"/>
        </w:rPr>
        <w:t xml:space="preserve"> </w:t>
      </w:r>
      <w:r w:rsidRPr="006D68AC">
        <w:t>API.</w:t>
      </w:r>
    </w:p>
    <w:p w14:paraId="615BB3FA" w14:textId="77777777" w:rsidR="00437C11" w:rsidRPr="006D68AC" w:rsidRDefault="003E3B18" w:rsidP="00437C11">
      <w:pPr>
        <w:pStyle w:val="TH"/>
        <w:rPr>
          <w:lang w:val="en-US"/>
        </w:rPr>
      </w:pPr>
      <w:r w:rsidRPr="006D68AC">
        <w:rPr>
          <w:noProof/>
        </w:rPr>
        <w:object w:dxaOrig="8025" w:dyaOrig="3405" w14:anchorId="4D5F680F">
          <v:shape id="_x0000_i1104" type="#_x0000_t75" alt="" style="width:402pt;height:168.5pt;mso-width-percent:0;mso-height-percent:0;mso-width-percent:0;mso-height-percent:0" o:ole="">
            <v:imagedata r:id="rId163" o:title=""/>
          </v:shape>
          <o:OLEObject Type="Embed" ProgID="Visio.Drawing.15" ShapeID="_x0000_i1104" DrawAspect="Content" ObjectID="_1825771678" r:id="rId164"/>
        </w:object>
      </w:r>
    </w:p>
    <w:p w14:paraId="161475C9" w14:textId="77777777" w:rsidR="00437C11" w:rsidRPr="006D68AC" w:rsidRDefault="00437C11" w:rsidP="00437C11">
      <w:pPr>
        <w:pStyle w:val="TF"/>
      </w:pPr>
      <w:r w:rsidRPr="006D68AC">
        <w:t xml:space="preserve">Figure 6.14.3.1-1: Resource URIs structure of the </w:t>
      </w:r>
      <w:r w:rsidRPr="006D68AC">
        <w:rPr>
          <w:lang w:eastAsia="fr-FR"/>
        </w:rPr>
        <w:t>NSCE_FaultDiagnosis</w:t>
      </w:r>
      <w:r w:rsidRPr="006D68AC">
        <w:rPr>
          <w:noProof/>
          <w:lang w:eastAsia="zh-CN"/>
        </w:rPr>
        <w:t xml:space="preserve"> </w:t>
      </w:r>
      <w:r w:rsidRPr="006D68AC">
        <w:t>API</w:t>
      </w:r>
    </w:p>
    <w:p w14:paraId="29F74C14" w14:textId="77777777" w:rsidR="00437C11" w:rsidRPr="006D68AC" w:rsidRDefault="00437C11" w:rsidP="00437C11">
      <w:r w:rsidRPr="006D68AC">
        <w:t xml:space="preserve">Table 6.14.3.1-1 provides an overview of the resources and applicable HTTP methods for the </w:t>
      </w:r>
      <w:r w:rsidRPr="006D68AC">
        <w:rPr>
          <w:lang w:eastAsia="fr-FR"/>
        </w:rPr>
        <w:t>NSCE_FaultDiagnosis</w:t>
      </w:r>
      <w:r w:rsidRPr="006D68AC">
        <w:rPr>
          <w:noProof/>
          <w:lang w:eastAsia="zh-CN"/>
        </w:rPr>
        <w:t xml:space="preserve"> </w:t>
      </w:r>
      <w:r w:rsidRPr="006D68AC">
        <w:t>API.</w:t>
      </w:r>
    </w:p>
    <w:p w14:paraId="0F2E6D9D" w14:textId="77777777" w:rsidR="00437C11" w:rsidRPr="006D68AC" w:rsidRDefault="00437C11" w:rsidP="00437C11">
      <w:pPr>
        <w:pStyle w:val="TH"/>
      </w:pPr>
      <w:r w:rsidRPr="006D68AC">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D68AC" w14:paraId="7111DDA5" w14:textId="77777777" w:rsidTr="00A66268">
        <w:trPr>
          <w:jc w:val="center"/>
        </w:trPr>
        <w:tc>
          <w:tcPr>
            <w:tcW w:w="1268" w:type="pct"/>
            <w:shd w:val="clear" w:color="auto" w:fill="C0C0C0"/>
            <w:vAlign w:val="center"/>
            <w:hideMark/>
          </w:tcPr>
          <w:p w14:paraId="032FEB6B" w14:textId="77777777" w:rsidR="00437C11" w:rsidRPr="006D68AC" w:rsidRDefault="00437C11" w:rsidP="00A66268">
            <w:pPr>
              <w:pStyle w:val="TAH"/>
            </w:pPr>
            <w:r w:rsidRPr="006D68AC">
              <w:t>Resource name</w:t>
            </w:r>
          </w:p>
        </w:tc>
        <w:tc>
          <w:tcPr>
            <w:tcW w:w="1495" w:type="pct"/>
            <w:shd w:val="clear" w:color="auto" w:fill="C0C0C0"/>
            <w:vAlign w:val="center"/>
            <w:hideMark/>
          </w:tcPr>
          <w:p w14:paraId="60671101" w14:textId="77777777" w:rsidR="00437C11" w:rsidRPr="006D68AC" w:rsidRDefault="00437C11" w:rsidP="00A66268">
            <w:pPr>
              <w:pStyle w:val="TAH"/>
            </w:pPr>
            <w:r w:rsidRPr="006D68AC">
              <w:t>Resource URI</w:t>
            </w:r>
          </w:p>
        </w:tc>
        <w:tc>
          <w:tcPr>
            <w:tcW w:w="524" w:type="pct"/>
            <w:shd w:val="clear" w:color="auto" w:fill="C0C0C0"/>
            <w:vAlign w:val="center"/>
            <w:hideMark/>
          </w:tcPr>
          <w:p w14:paraId="6D0448DA" w14:textId="77777777" w:rsidR="00437C11" w:rsidRPr="006D68AC" w:rsidRDefault="00437C11" w:rsidP="00A66268">
            <w:pPr>
              <w:pStyle w:val="TAH"/>
            </w:pPr>
            <w:r w:rsidRPr="006D68AC">
              <w:t>HTTP method or custom operation</w:t>
            </w:r>
          </w:p>
        </w:tc>
        <w:tc>
          <w:tcPr>
            <w:tcW w:w="1713" w:type="pct"/>
            <w:shd w:val="clear" w:color="auto" w:fill="C0C0C0"/>
            <w:vAlign w:val="center"/>
            <w:hideMark/>
          </w:tcPr>
          <w:p w14:paraId="586BBCD8" w14:textId="77777777" w:rsidR="00437C11" w:rsidRPr="006D68AC" w:rsidRDefault="00437C11" w:rsidP="00A66268">
            <w:pPr>
              <w:pStyle w:val="TAH"/>
            </w:pPr>
            <w:r w:rsidRPr="006D68AC">
              <w:t>Description</w:t>
            </w:r>
          </w:p>
        </w:tc>
      </w:tr>
      <w:tr w:rsidR="009A4BE1" w:rsidRPr="006D68AC" w14:paraId="3CFEE87A" w14:textId="77777777" w:rsidTr="00A66268">
        <w:trPr>
          <w:jc w:val="center"/>
        </w:trPr>
        <w:tc>
          <w:tcPr>
            <w:tcW w:w="1268" w:type="pct"/>
            <w:vAlign w:val="center"/>
            <w:hideMark/>
          </w:tcPr>
          <w:p w14:paraId="6BDF54DE" w14:textId="77777777" w:rsidR="00437C11" w:rsidRPr="006D68AC" w:rsidRDefault="00437C11" w:rsidP="00A66268">
            <w:pPr>
              <w:pStyle w:val="TAL"/>
            </w:pPr>
            <w:r w:rsidRPr="006D68AC">
              <w:rPr>
                <w:lang w:eastAsia="fr-FR"/>
              </w:rPr>
              <w:t xml:space="preserve">Network Slice Fault Diagnosis </w:t>
            </w:r>
            <w:r w:rsidRPr="006D68AC">
              <w:t>Subscriptions</w:t>
            </w:r>
          </w:p>
        </w:tc>
        <w:tc>
          <w:tcPr>
            <w:tcW w:w="1495" w:type="pct"/>
            <w:vAlign w:val="center"/>
            <w:hideMark/>
          </w:tcPr>
          <w:p w14:paraId="71C7BF8F" w14:textId="77777777" w:rsidR="00437C11" w:rsidRPr="006D68AC" w:rsidRDefault="00437C11" w:rsidP="00A66268">
            <w:pPr>
              <w:pStyle w:val="TAL"/>
              <w:rPr>
                <w:lang w:val="en-US"/>
              </w:rPr>
            </w:pPr>
            <w:r w:rsidRPr="006D68AC">
              <w:t>/subscriptions</w:t>
            </w:r>
          </w:p>
        </w:tc>
        <w:tc>
          <w:tcPr>
            <w:tcW w:w="524" w:type="pct"/>
            <w:vAlign w:val="center"/>
            <w:hideMark/>
          </w:tcPr>
          <w:p w14:paraId="170CB4FB" w14:textId="77777777" w:rsidR="00437C11" w:rsidRPr="006D68AC" w:rsidRDefault="00437C11" w:rsidP="00A66268">
            <w:pPr>
              <w:pStyle w:val="TAC"/>
            </w:pPr>
            <w:r w:rsidRPr="006D68AC">
              <w:t>POST</w:t>
            </w:r>
          </w:p>
        </w:tc>
        <w:tc>
          <w:tcPr>
            <w:tcW w:w="1713" w:type="pct"/>
            <w:vAlign w:val="center"/>
            <w:hideMark/>
          </w:tcPr>
          <w:p w14:paraId="5D87C78A" w14:textId="77777777" w:rsidR="00437C11" w:rsidRPr="006D68AC" w:rsidRDefault="00437C11" w:rsidP="00A66268">
            <w:pPr>
              <w:pStyle w:val="TAL"/>
            </w:pPr>
            <w:r w:rsidRPr="006D68AC">
              <w:rPr>
                <w:noProof/>
                <w:lang w:eastAsia="zh-CN"/>
              </w:rPr>
              <w:t xml:space="preserve">Request the creation of a </w:t>
            </w:r>
            <w:r w:rsidRPr="006D68AC">
              <w:rPr>
                <w:lang w:eastAsia="fr-FR"/>
              </w:rPr>
              <w:t>Network Slice Fault Diagnosis</w:t>
            </w:r>
            <w:r w:rsidRPr="006D68AC">
              <w:t xml:space="preserve"> Subscription</w:t>
            </w:r>
            <w:r w:rsidRPr="006D68AC">
              <w:rPr>
                <w:noProof/>
                <w:lang w:eastAsia="zh-CN"/>
              </w:rPr>
              <w:t>.</w:t>
            </w:r>
          </w:p>
        </w:tc>
      </w:tr>
      <w:tr w:rsidR="009A4BE1" w:rsidRPr="006D68AC" w14:paraId="411723AC" w14:textId="77777777" w:rsidTr="00A66268">
        <w:trPr>
          <w:jc w:val="center"/>
        </w:trPr>
        <w:tc>
          <w:tcPr>
            <w:tcW w:w="1268" w:type="pct"/>
            <w:vMerge w:val="restart"/>
            <w:vAlign w:val="center"/>
          </w:tcPr>
          <w:p w14:paraId="1A296704" w14:textId="77777777" w:rsidR="00437C11" w:rsidRPr="006D68AC" w:rsidRDefault="00437C11" w:rsidP="00A66268">
            <w:pPr>
              <w:pStyle w:val="TAL"/>
            </w:pPr>
            <w:r w:rsidRPr="006D68AC">
              <w:t>Individual</w:t>
            </w:r>
            <w:r w:rsidRPr="006D68AC">
              <w:rPr>
                <w:lang w:eastAsia="fr-FR"/>
              </w:rPr>
              <w:t xml:space="preserve"> Network Slice Fault Diagnosis </w:t>
            </w:r>
            <w:r w:rsidRPr="006D68AC">
              <w:t>Subscription</w:t>
            </w:r>
          </w:p>
        </w:tc>
        <w:tc>
          <w:tcPr>
            <w:tcW w:w="1495" w:type="pct"/>
            <w:vMerge w:val="restart"/>
            <w:vAlign w:val="center"/>
          </w:tcPr>
          <w:p w14:paraId="4161BE00" w14:textId="77777777" w:rsidR="00437C11" w:rsidRPr="006D68AC" w:rsidRDefault="00437C11" w:rsidP="00A66268">
            <w:pPr>
              <w:pStyle w:val="TAL"/>
            </w:pPr>
            <w:r w:rsidRPr="006D68AC">
              <w:t>/subscriptions/{subscriptionId}</w:t>
            </w:r>
          </w:p>
        </w:tc>
        <w:tc>
          <w:tcPr>
            <w:tcW w:w="524" w:type="pct"/>
            <w:vAlign w:val="center"/>
          </w:tcPr>
          <w:p w14:paraId="5DC2CCA8" w14:textId="77777777" w:rsidR="00437C11" w:rsidRPr="006D68AC" w:rsidRDefault="00437C11" w:rsidP="00A66268">
            <w:pPr>
              <w:pStyle w:val="TAC"/>
            </w:pPr>
            <w:r w:rsidRPr="006D68AC">
              <w:t>GET</w:t>
            </w:r>
          </w:p>
        </w:tc>
        <w:tc>
          <w:tcPr>
            <w:tcW w:w="1713" w:type="pct"/>
            <w:vAlign w:val="center"/>
          </w:tcPr>
          <w:p w14:paraId="15322DE3" w14:textId="77777777" w:rsidR="00437C11" w:rsidRPr="006D68AC" w:rsidRDefault="00437C11" w:rsidP="00A66268">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78D30DBA" w14:textId="77777777" w:rsidTr="00A66268">
        <w:trPr>
          <w:jc w:val="center"/>
        </w:trPr>
        <w:tc>
          <w:tcPr>
            <w:tcW w:w="1268" w:type="pct"/>
            <w:vMerge/>
            <w:vAlign w:val="center"/>
          </w:tcPr>
          <w:p w14:paraId="2FC05EE4" w14:textId="77777777" w:rsidR="00437C11" w:rsidRPr="006D68AC" w:rsidRDefault="00437C11" w:rsidP="00A66268">
            <w:pPr>
              <w:pStyle w:val="TAL"/>
            </w:pPr>
          </w:p>
        </w:tc>
        <w:tc>
          <w:tcPr>
            <w:tcW w:w="1495" w:type="pct"/>
            <w:vMerge/>
            <w:vAlign w:val="center"/>
          </w:tcPr>
          <w:p w14:paraId="02052FC4" w14:textId="77777777" w:rsidR="00437C11" w:rsidRPr="006D68AC" w:rsidRDefault="00437C11" w:rsidP="00A66268">
            <w:pPr>
              <w:pStyle w:val="TAL"/>
            </w:pPr>
          </w:p>
        </w:tc>
        <w:tc>
          <w:tcPr>
            <w:tcW w:w="524" w:type="pct"/>
            <w:vAlign w:val="center"/>
          </w:tcPr>
          <w:p w14:paraId="1C062B00" w14:textId="77777777" w:rsidR="00437C11" w:rsidRPr="006D68AC" w:rsidRDefault="00437C11" w:rsidP="00A66268">
            <w:pPr>
              <w:pStyle w:val="TAC"/>
            </w:pPr>
            <w:r w:rsidRPr="006D68AC">
              <w:t>PUT</w:t>
            </w:r>
          </w:p>
        </w:tc>
        <w:tc>
          <w:tcPr>
            <w:tcW w:w="1713" w:type="pct"/>
            <w:vAlign w:val="center"/>
          </w:tcPr>
          <w:p w14:paraId="33AC6CB4" w14:textId="77777777" w:rsidR="00437C11" w:rsidRPr="006D68AC" w:rsidRDefault="00437C11" w:rsidP="00A66268">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50D287F" w14:textId="77777777" w:rsidTr="00A66268">
        <w:trPr>
          <w:jc w:val="center"/>
        </w:trPr>
        <w:tc>
          <w:tcPr>
            <w:tcW w:w="1268" w:type="pct"/>
            <w:vMerge/>
            <w:vAlign w:val="center"/>
          </w:tcPr>
          <w:p w14:paraId="53C29EB1" w14:textId="77777777" w:rsidR="00437C11" w:rsidRPr="006D68AC" w:rsidRDefault="00437C11" w:rsidP="00A66268">
            <w:pPr>
              <w:pStyle w:val="TAL"/>
            </w:pPr>
          </w:p>
        </w:tc>
        <w:tc>
          <w:tcPr>
            <w:tcW w:w="1495" w:type="pct"/>
            <w:vMerge/>
            <w:vAlign w:val="center"/>
          </w:tcPr>
          <w:p w14:paraId="6C4ECB62" w14:textId="77777777" w:rsidR="00437C11" w:rsidRPr="006D68AC" w:rsidRDefault="00437C11" w:rsidP="00A66268">
            <w:pPr>
              <w:pStyle w:val="TAL"/>
            </w:pPr>
          </w:p>
        </w:tc>
        <w:tc>
          <w:tcPr>
            <w:tcW w:w="524" w:type="pct"/>
            <w:vAlign w:val="center"/>
          </w:tcPr>
          <w:p w14:paraId="25DD5BB3" w14:textId="77777777" w:rsidR="00437C11" w:rsidRPr="006D68AC" w:rsidRDefault="00437C11" w:rsidP="00A66268">
            <w:pPr>
              <w:pStyle w:val="TAC"/>
            </w:pPr>
            <w:r w:rsidRPr="006D68AC">
              <w:t>PATCH</w:t>
            </w:r>
          </w:p>
        </w:tc>
        <w:tc>
          <w:tcPr>
            <w:tcW w:w="1713" w:type="pct"/>
            <w:vAlign w:val="center"/>
          </w:tcPr>
          <w:p w14:paraId="3813A77D" w14:textId="77777777" w:rsidR="00437C11" w:rsidRPr="006D68AC" w:rsidRDefault="00437C11" w:rsidP="00A66268">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AAE96E9" w14:textId="77777777" w:rsidTr="00A66268">
        <w:trPr>
          <w:jc w:val="center"/>
        </w:trPr>
        <w:tc>
          <w:tcPr>
            <w:tcW w:w="1268" w:type="pct"/>
            <w:vMerge/>
            <w:vAlign w:val="center"/>
          </w:tcPr>
          <w:p w14:paraId="44D771EB" w14:textId="77777777" w:rsidR="00437C11" w:rsidRPr="006D68AC" w:rsidRDefault="00437C11" w:rsidP="00A66268">
            <w:pPr>
              <w:pStyle w:val="TAL"/>
            </w:pPr>
          </w:p>
        </w:tc>
        <w:tc>
          <w:tcPr>
            <w:tcW w:w="1495" w:type="pct"/>
            <w:vMerge/>
            <w:vAlign w:val="center"/>
          </w:tcPr>
          <w:p w14:paraId="183A1FC9" w14:textId="77777777" w:rsidR="00437C11" w:rsidRPr="006D68AC" w:rsidRDefault="00437C11" w:rsidP="00A66268">
            <w:pPr>
              <w:pStyle w:val="TAL"/>
            </w:pPr>
          </w:p>
        </w:tc>
        <w:tc>
          <w:tcPr>
            <w:tcW w:w="524" w:type="pct"/>
            <w:vAlign w:val="center"/>
          </w:tcPr>
          <w:p w14:paraId="08E22C94" w14:textId="77777777" w:rsidR="00437C11" w:rsidRPr="006D68AC" w:rsidRDefault="00437C11" w:rsidP="00A66268">
            <w:pPr>
              <w:pStyle w:val="TAC"/>
            </w:pPr>
            <w:r w:rsidRPr="006D68AC">
              <w:t>DELETE</w:t>
            </w:r>
          </w:p>
        </w:tc>
        <w:tc>
          <w:tcPr>
            <w:tcW w:w="1713" w:type="pct"/>
            <w:vAlign w:val="center"/>
          </w:tcPr>
          <w:p w14:paraId="67D4D2F9" w14:textId="77777777" w:rsidR="00437C11" w:rsidRPr="006D68AC" w:rsidRDefault="00437C11" w:rsidP="00A66268">
            <w:pPr>
              <w:pStyle w:val="TAL"/>
            </w:pPr>
            <w:r w:rsidRPr="006D68AC">
              <w:rPr>
                <w:noProof/>
                <w:lang w:eastAsia="zh-CN"/>
              </w:rPr>
              <w:t>Request the deletion of an existing "</w:t>
            </w:r>
            <w:r w:rsidRPr="006D68AC">
              <w:t xml:space="preserve">Individual </w:t>
            </w:r>
            <w:r w:rsidRPr="006D68AC">
              <w:rPr>
                <w:lang w:eastAsia="fr-FR"/>
              </w:rPr>
              <w:t xml:space="preserve">Network Slice Fault Diagnosis </w:t>
            </w:r>
            <w:r w:rsidRPr="006D68AC">
              <w:t>Subscription" resource.</w:t>
            </w:r>
          </w:p>
        </w:tc>
      </w:tr>
    </w:tbl>
    <w:p w14:paraId="46E05D88" w14:textId="77777777" w:rsidR="00437C11" w:rsidRPr="006D68AC" w:rsidRDefault="00437C11" w:rsidP="00437C11"/>
    <w:p w14:paraId="28711209" w14:textId="2D92BB20" w:rsidR="00437C11" w:rsidRPr="006D68AC" w:rsidRDefault="00437C11" w:rsidP="00437C11">
      <w:pPr>
        <w:pStyle w:val="41"/>
        <w:rPr>
          <w:lang w:val="en-US"/>
        </w:rPr>
      </w:pPr>
      <w:bookmarkStart w:id="8857" w:name="_Toc157435044"/>
      <w:bookmarkStart w:id="8858" w:name="_Toc157436759"/>
      <w:bookmarkStart w:id="8859" w:name="_Toc157440599"/>
      <w:bookmarkStart w:id="8860" w:name="_Toc160650343"/>
      <w:bookmarkStart w:id="8861" w:name="_Toc164928657"/>
      <w:bookmarkStart w:id="8862" w:name="_Toc168550520"/>
      <w:bookmarkStart w:id="8863" w:name="_Toc170118591"/>
      <w:bookmarkStart w:id="8864" w:name="_Toc209470673"/>
      <w:bookmarkStart w:id="8865" w:name="_Toc212115347"/>
      <w:bookmarkStart w:id="8866" w:name="_Toc215158348"/>
      <w:r w:rsidRPr="006D68AC">
        <w:rPr>
          <w:lang w:val="en-US"/>
        </w:rPr>
        <w:t>6.14.3.2</w:t>
      </w:r>
      <w:r w:rsidRPr="006D68AC">
        <w:rPr>
          <w:lang w:val="en-US"/>
        </w:rPr>
        <w:tab/>
        <w:t xml:space="preserve">Resource: </w:t>
      </w:r>
      <w:r w:rsidRPr="006D68AC">
        <w:rPr>
          <w:lang w:eastAsia="fr-FR"/>
        </w:rPr>
        <w:t xml:space="preserve">Network Slice Fault Diagnosis </w:t>
      </w:r>
      <w:r w:rsidRPr="006D68AC">
        <w:rPr>
          <w:lang w:val="en-US"/>
        </w:rPr>
        <w:t>Subscriptions</w:t>
      </w:r>
      <w:bookmarkEnd w:id="8857"/>
      <w:bookmarkEnd w:id="8858"/>
      <w:bookmarkEnd w:id="8859"/>
      <w:bookmarkEnd w:id="8860"/>
      <w:bookmarkEnd w:id="8861"/>
      <w:bookmarkEnd w:id="8862"/>
      <w:bookmarkEnd w:id="8863"/>
      <w:bookmarkEnd w:id="8864"/>
      <w:bookmarkEnd w:id="8865"/>
      <w:bookmarkEnd w:id="8866"/>
    </w:p>
    <w:p w14:paraId="14CD9EC4" w14:textId="77D5BF53" w:rsidR="00437C11" w:rsidRPr="006D68AC" w:rsidRDefault="00437C11" w:rsidP="00437C11">
      <w:pPr>
        <w:pStyle w:val="51"/>
      </w:pPr>
      <w:bookmarkStart w:id="8867" w:name="_Toc157435045"/>
      <w:bookmarkStart w:id="8868" w:name="_Toc157436760"/>
      <w:bookmarkStart w:id="8869" w:name="_Toc157440600"/>
      <w:bookmarkStart w:id="8870" w:name="_Toc160650344"/>
      <w:bookmarkStart w:id="8871" w:name="_Toc164928658"/>
      <w:bookmarkStart w:id="8872" w:name="_Toc168550521"/>
      <w:bookmarkStart w:id="8873" w:name="_Toc170118592"/>
      <w:bookmarkStart w:id="8874" w:name="_Toc209470674"/>
      <w:bookmarkStart w:id="8875" w:name="_Toc212115348"/>
      <w:bookmarkStart w:id="8876" w:name="_Toc215158349"/>
      <w:r w:rsidRPr="006D68AC">
        <w:t>6.14.3.2.1</w:t>
      </w:r>
      <w:r w:rsidRPr="006D68AC">
        <w:tab/>
        <w:t>Description</w:t>
      </w:r>
      <w:bookmarkEnd w:id="8867"/>
      <w:bookmarkEnd w:id="8868"/>
      <w:bookmarkEnd w:id="8869"/>
      <w:bookmarkEnd w:id="8870"/>
      <w:bookmarkEnd w:id="8871"/>
      <w:bookmarkEnd w:id="8872"/>
      <w:bookmarkEnd w:id="8873"/>
      <w:bookmarkEnd w:id="8874"/>
      <w:bookmarkEnd w:id="8875"/>
      <w:bookmarkEnd w:id="8876"/>
    </w:p>
    <w:p w14:paraId="2F508139" w14:textId="77777777" w:rsidR="00437C11" w:rsidRPr="006D68AC" w:rsidRDefault="00437C11" w:rsidP="00437C11">
      <w:pPr>
        <w:rPr>
          <w:lang w:eastAsia="zh-CN"/>
        </w:rPr>
      </w:pPr>
      <w:r w:rsidRPr="006D68AC">
        <w:t xml:space="preserve">This resource represents the collection of </w:t>
      </w:r>
      <w:r w:rsidRPr="006D68AC">
        <w:rPr>
          <w:lang w:eastAsia="fr-FR"/>
        </w:rPr>
        <w:t xml:space="preserve">Network Slice Fault Diagnosis </w:t>
      </w:r>
      <w:r w:rsidRPr="006D68AC">
        <w:rPr>
          <w:lang w:val="en-US"/>
        </w:rPr>
        <w:t>Subscriptions</w:t>
      </w:r>
      <w:r w:rsidRPr="006D68AC">
        <w:t xml:space="preserve"> managed by the NSCE Server</w:t>
      </w:r>
      <w:r w:rsidRPr="006D68AC">
        <w:rPr>
          <w:lang w:eastAsia="zh-CN"/>
        </w:rPr>
        <w:t>.</w:t>
      </w:r>
    </w:p>
    <w:p w14:paraId="3E7A2E24" w14:textId="19CEAC2D" w:rsidR="00437C11" w:rsidRPr="006D68AC" w:rsidRDefault="00437C11" w:rsidP="00437C11">
      <w:pPr>
        <w:pStyle w:val="51"/>
        <w:rPr>
          <w:lang w:eastAsia="zh-CN"/>
        </w:rPr>
      </w:pPr>
      <w:bookmarkStart w:id="8877" w:name="_Toc157435046"/>
      <w:bookmarkStart w:id="8878" w:name="_Toc157436761"/>
      <w:bookmarkStart w:id="8879" w:name="_Toc157440601"/>
      <w:bookmarkStart w:id="8880" w:name="_Toc160650345"/>
      <w:bookmarkStart w:id="8881" w:name="_Toc164928659"/>
      <w:bookmarkStart w:id="8882" w:name="_Toc168550522"/>
      <w:bookmarkStart w:id="8883" w:name="_Toc170118593"/>
      <w:bookmarkStart w:id="8884" w:name="_Toc209470675"/>
      <w:bookmarkStart w:id="8885" w:name="_Toc212115349"/>
      <w:bookmarkStart w:id="8886" w:name="_Toc215158350"/>
      <w:r w:rsidRPr="006D68AC">
        <w:t>6.14.3.2.2</w:t>
      </w:r>
      <w:r w:rsidRPr="006D68AC">
        <w:rPr>
          <w:lang w:eastAsia="zh-CN"/>
        </w:rPr>
        <w:tab/>
        <w:t>Resource Definition</w:t>
      </w:r>
      <w:bookmarkEnd w:id="8877"/>
      <w:bookmarkEnd w:id="8878"/>
      <w:bookmarkEnd w:id="8879"/>
      <w:bookmarkEnd w:id="8880"/>
      <w:bookmarkEnd w:id="8881"/>
      <w:bookmarkEnd w:id="8882"/>
      <w:bookmarkEnd w:id="8883"/>
      <w:bookmarkEnd w:id="8884"/>
      <w:bookmarkEnd w:id="8885"/>
      <w:bookmarkEnd w:id="8886"/>
    </w:p>
    <w:p w14:paraId="7048EB06" w14:textId="77777777" w:rsidR="00437C11" w:rsidRPr="006D68AC" w:rsidRDefault="00437C11" w:rsidP="00437C11">
      <w:pPr>
        <w:rPr>
          <w:lang w:eastAsia="zh-CN"/>
        </w:rPr>
      </w:pPr>
      <w:r w:rsidRPr="006D68AC">
        <w:rPr>
          <w:lang w:eastAsia="zh-CN"/>
        </w:rPr>
        <w:t xml:space="preserve">Resource URI: </w:t>
      </w:r>
      <w:r w:rsidRPr="006D68AC">
        <w:rPr>
          <w:b/>
          <w:lang w:eastAsia="zh-CN"/>
        </w:rPr>
        <w:t>{apiRoot}/</w:t>
      </w:r>
      <w:r w:rsidRPr="006D68AC">
        <w:rPr>
          <w:b/>
          <w:lang w:eastAsia="fr-FR"/>
        </w:rPr>
        <w:t>nsce-fd</w:t>
      </w:r>
      <w:r w:rsidRPr="006D68AC">
        <w:rPr>
          <w:b/>
          <w:lang w:eastAsia="zh-CN"/>
        </w:rPr>
        <w:t>/&lt;apiVersion&gt;/subscriptions</w:t>
      </w:r>
    </w:p>
    <w:p w14:paraId="386D3E1D" w14:textId="77777777" w:rsidR="00437C11" w:rsidRPr="006D68AC" w:rsidRDefault="00437C11" w:rsidP="00437C11">
      <w:pPr>
        <w:rPr>
          <w:lang w:eastAsia="zh-CN"/>
        </w:rPr>
      </w:pPr>
      <w:r w:rsidRPr="006D68AC">
        <w:rPr>
          <w:lang w:eastAsia="zh-CN"/>
        </w:rPr>
        <w:t>This resource shall support the resource URI variables defined in the table 6.14.3.2.2-1.</w:t>
      </w:r>
    </w:p>
    <w:p w14:paraId="51F4BED1" w14:textId="77777777" w:rsidR="00437C11" w:rsidRPr="006D68AC" w:rsidRDefault="00437C11" w:rsidP="00437C11">
      <w:pPr>
        <w:pStyle w:val="TH"/>
        <w:rPr>
          <w:rFonts w:cs="Arial"/>
        </w:rPr>
      </w:pPr>
      <w:r w:rsidRPr="006D68AC">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D68AC"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D68AC" w:rsidRDefault="00437C11"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D68AC" w:rsidRDefault="00437C11"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D68AC" w:rsidRDefault="00437C11" w:rsidP="00A66268">
            <w:pPr>
              <w:pStyle w:val="TAH"/>
            </w:pPr>
            <w:r w:rsidRPr="006D68AC">
              <w:t>Definition</w:t>
            </w:r>
          </w:p>
        </w:tc>
      </w:tr>
      <w:tr w:rsidR="00644644" w:rsidRPr="006D68AC"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D68AC" w:rsidRDefault="00437C11"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D68AC" w:rsidRDefault="00437C11"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D68AC" w:rsidRDefault="00437C11" w:rsidP="00A66268">
            <w:pPr>
              <w:pStyle w:val="TAL"/>
            </w:pPr>
            <w:r w:rsidRPr="006D68AC">
              <w:t>See clause 6.14.1</w:t>
            </w:r>
          </w:p>
        </w:tc>
      </w:tr>
    </w:tbl>
    <w:p w14:paraId="0E527655" w14:textId="77777777" w:rsidR="00437C11" w:rsidRPr="006D68AC" w:rsidRDefault="00437C11" w:rsidP="00437C11">
      <w:pPr>
        <w:rPr>
          <w:lang w:eastAsia="zh-CN"/>
        </w:rPr>
      </w:pPr>
    </w:p>
    <w:p w14:paraId="0C9240F2" w14:textId="4F9604EC" w:rsidR="00437C11" w:rsidRPr="006D68AC" w:rsidRDefault="00437C11" w:rsidP="00437C11">
      <w:pPr>
        <w:pStyle w:val="51"/>
        <w:rPr>
          <w:lang w:eastAsia="zh-CN"/>
        </w:rPr>
      </w:pPr>
      <w:bookmarkStart w:id="8887" w:name="_Toc157435047"/>
      <w:bookmarkStart w:id="8888" w:name="_Toc157436762"/>
      <w:bookmarkStart w:id="8889" w:name="_Toc157440602"/>
      <w:bookmarkStart w:id="8890" w:name="_Toc160650346"/>
      <w:bookmarkStart w:id="8891" w:name="_Toc164928660"/>
      <w:bookmarkStart w:id="8892" w:name="_Toc168550523"/>
      <w:bookmarkStart w:id="8893" w:name="_Toc170118594"/>
      <w:bookmarkStart w:id="8894" w:name="_Toc209470676"/>
      <w:bookmarkStart w:id="8895" w:name="_Toc212115350"/>
      <w:bookmarkStart w:id="8896" w:name="_Toc215158351"/>
      <w:r w:rsidRPr="006D68AC">
        <w:rPr>
          <w:lang w:eastAsia="zh-CN"/>
        </w:rPr>
        <w:t>6.14.3.2.3</w:t>
      </w:r>
      <w:r w:rsidRPr="006D68AC">
        <w:rPr>
          <w:lang w:eastAsia="zh-CN"/>
        </w:rPr>
        <w:tab/>
        <w:t>Resource Standard Methods</w:t>
      </w:r>
      <w:bookmarkEnd w:id="8887"/>
      <w:bookmarkEnd w:id="8888"/>
      <w:bookmarkEnd w:id="8889"/>
      <w:bookmarkEnd w:id="8890"/>
      <w:bookmarkEnd w:id="8891"/>
      <w:bookmarkEnd w:id="8892"/>
      <w:bookmarkEnd w:id="8893"/>
      <w:bookmarkEnd w:id="8894"/>
      <w:bookmarkEnd w:id="8895"/>
      <w:bookmarkEnd w:id="8896"/>
    </w:p>
    <w:p w14:paraId="61D241E1" w14:textId="6E922079" w:rsidR="00437C11" w:rsidRPr="006D68AC" w:rsidRDefault="00437C11" w:rsidP="00B13605">
      <w:pPr>
        <w:pStyle w:val="6"/>
      </w:pPr>
      <w:bookmarkStart w:id="8897" w:name="_Toc157435048"/>
      <w:bookmarkStart w:id="8898" w:name="_Toc157436763"/>
      <w:bookmarkStart w:id="8899" w:name="_Toc157440603"/>
      <w:bookmarkStart w:id="8900" w:name="_Toc160650347"/>
      <w:bookmarkStart w:id="8901" w:name="_Toc164928661"/>
      <w:bookmarkStart w:id="8902" w:name="_Toc168550524"/>
      <w:bookmarkStart w:id="8903" w:name="_Toc170118595"/>
      <w:bookmarkStart w:id="8904" w:name="_Toc209470677"/>
      <w:bookmarkStart w:id="8905" w:name="_Toc212115351"/>
      <w:bookmarkStart w:id="8906" w:name="_Toc215158352"/>
      <w:r w:rsidRPr="006D68AC">
        <w:t>6.14.3.2.3.1</w:t>
      </w:r>
      <w:r w:rsidRPr="006D68AC">
        <w:tab/>
        <w:t>POST</w:t>
      </w:r>
      <w:bookmarkEnd w:id="8897"/>
      <w:bookmarkEnd w:id="8898"/>
      <w:bookmarkEnd w:id="8899"/>
      <w:bookmarkEnd w:id="8900"/>
      <w:bookmarkEnd w:id="8901"/>
      <w:bookmarkEnd w:id="8902"/>
      <w:bookmarkEnd w:id="8903"/>
      <w:bookmarkEnd w:id="8904"/>
      <w:bookmarkEnd w:id="8905"/>
      <w:bookmarkEnd w:id="8906"/>
    </w:p>
    <w:p w14:paraId="5A3636E5" w14:textId="77777777" w:rsidR="00437C11" w:rsidRPr="006D68AC" w:rsidRDefault="00437C11" w:rsidP="00437C11">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Fault Diagnosis </w:t>
      </w:r>
      <w:r w:rsidRPr="006D68AC">
        <w:t>Subscription at</w:t>
      </w:r>
      <w:r w:rsidRPr="006D68AC">
        <w:rPr>
          <w:noProof/>
          <w:lang w:eastAsia="zh-CN"/>
        </w:rPr>
        <w:t xml:space="preserve"> the </w:t>
      </w:r>
      <w:r w:rsidRPr="006D68AC">
        <w:t>NSCE</w:t>
      </w:r>
      <w:r w:rsidRPr="006D68AC">
        <w:rPr>
          <w:noProof/>
          <w:lang w:eastAsia="zh-CN"/>
        </w:rPr>
        <w:t xml:space="preserve"> Server.</w:t>
      </w:r>
    </w:p>
    <w:p w14:paraId="6CE4C714"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6.14.3.2.3.1-1.</w:t>
      </w:r>
    </w:p>
    <w:p w14:paraId="1FB64CF1" w14:textId="77777777" w:rsidR="00437C11" w:rsidRPr="006D68AC" w:rsidRDefault="00437C11" w:rsidP="00437C11">
      <w:pPr>
        <w:pStyle w:val="TH"/>
        <w:rPr>
          <w:rFonts w:cs="Arial"/>
        </w:rPr>
      </w:pPr>
      <w:r w:rsidRPr="006D68AC">
        <w:t>Table </w:t>
      </w:r>
      <w:r w:rsidRPr="006D68AC">
        <w:rPr>
          <w:lang w:eastAsia="zh-CN"/>
        </w:rPr>
        <w:t>6.14.3.2.3.1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D68AC"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D68AC" w:rsidRDefault="00437C11" w:rsidP="00A66268">
            <w:pPr>
              <w:pStyle w:val="TAH"/>
            </w:pPr>
            <w:r w:rsidRPr="006D68AC">
              <w:t>Description</w:t>
            </w:r>
          </w:p>
        </w:tc>
      </w:tr>
      <w:tr w:rsidR="00BF1CFD" w:rsidRPr="006D68AC"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D68AC" w:rsidRDefault="00437C11" w:rsidP="00A66268">
            <w:pPr>
              <w:pStyle w:val="TAL"/>
            </w:pPr>
          </w:p>
        </w:tc>
      </w:tr>
    </w:tbl>
    <w:p w14:paraId="2E5C6E40" w14:textId="77777777" w:rsidR="00437C11" w:rsidRPr="006D68AC" w:rsidRDefault="00437C11" w:rsidP="00437C11"/>
    <w:p w14:paraId="2AFE5D0D" w14:textId="77777777" w:rsidR="00437C11" w:rsidRPr="006D68AC" w:rsidRDefault="00437C11" w:rsidP="00437C11">
      <w:r w:rsidRPr="006D68AC">
        <w:t>This method shall support the request data structures specified in table </w:t>
      </w:r>
      <w:r w:rsidRPr="006D68AC">
        <w:rPr>
          <w:lang w:eastAsia="zh-CN"/>
        </w:rPr>
        <w:t>6.14.3.2.3.1</w:t>
      </w:r>
      <w:r w:rsidRPr="006D68AC">
        <w:t>-2 and the response data structures and response codes specified in table </w:t>
      </w:r>
      <w:r w:rsidRPr="006D68AC">
        <w:rPr>
          <w:lang w:eastAsia="zh-CN"/>
        </w:rPr>
        <w:t>6.14.3.2.3.1</w:t>
      </w:r>
      <w:r w:rsidRPr="006D68AC">
        <w:t>-3.</w:t>
      </w:r>
    </w:p>
    <w:p w14:paraId="7B44805B" w14:textId="77777777" w:rsidR="00437C11" w:rsidRPr="006D68AC" w:rsidRDefault="00437C11" w:rsidP="00437C11">
      <w:pPr>
        <w:pStyle w:val="TH"/>
      </w:pPr>
      <w:r w:rsidRPr="006D68AC">
        <w:lastRenderedPageBreak/>
        <w:t>Table </w:t>
      </w:r>
      <w:r w:rsidRPr="006D68AC">
        <w:rPr>
          <w:lang w:eastAsia="zh-CN"/>
        </w:rPr>
        <w:t>6.14.3.2.3.1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D68AC"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D68AC" w:rsidRDefault="00437C11"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D68AC" w:rsidRDefault="00437C11"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D68AC" w:rsidRDefault="00437C11"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D68AC" w:rsidRDefault="00437C11" w:rsidP="00A66268">
            <w:pPr>
              <w:pStyle w:val="TAH"/>
            </w:pPr>
            <w:r w:rsidRPr="006D68AC">
              <w:t>Description</w:t>
            </w:r>
          </w:p>
        </w:tc>
      </w:tr>
      <w:tr w:rsidR="009A4BE1" w:rsidRPr="006D68AC"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D68AC" w:rsidRDefault="00437C11"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D68AC" w:rsidRDefault="00437C11" w:rsidP="003D03EC">
            <w:pPr>
              <w:pStyle w:val="TAC"/>
            </w:pPr>
            <w:bookmarkStart w:id="8907" w:name="_PERM_MCCTEMPBM_CRPT98420283___4"/>
            <w:r w:rsidRPr="006D68AC">
              <w:t>1</w:t>
            </w:r>
            <w:bookmarkEnd w:id="8907"/>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D68AC" w:rsidRDefault="00437C11" w:rsidP="00A66268">
            <w:pPr>
              <w:pStyle w:val="TAL"/>
            </w:pPr>
            <w:r w:rsidRPr="006D68AC">
              <w:t xml:space="preserve">Represents the parameters to request the creation of a new </w:t>
            </w:r>
            <w:r w:rsidRPr="006D68AC">
              <w:rPr>
                <w:lang w:eastAsia="fr-FR"/>
              </w:rPr>
              <w:t xml:space="preserve">Network Slice Fault Diagnosis </w:t>
            </w:r>
            <w:r w:rsidRPr="006D68AC">
              <w:rPr>
                <w:lang w:val="en-US"/>
              </w:rPr>
              <w:t>Subscription</w:t>
            </w:r>
            <w:r w:rsidRPr="006D68AC">
              <w:t>.</w:t>
            </w:r>
          </w:p>
        </w:tc>
      </w:tr>
    </w:tbl>
    <w:p w14:paraId="773148D9" w14:textId="77777777" w:rsidR="00437C11" w:rsidRPr="006D68AC" w:rsidRDefault="00437C11" w:rsidP="00437C11"/>
    <w:p w14:paraId="38C4ADC9" w14:textId="77777777" w:rsidR="00437C11" w:rsidRPr="006D68AC" w:rsidRDefault="00437C11" w:rsidP="00437C11">
      <w:pPr>
        <w:pStyle w:val="TH"/>
      </w:pPr>
      <w:r w:rsidRPr="006D68AC">
        <w:t>Table </w:t>
      </w:r>
      <w:r w:rsidRPr="006D68AC">
        <w:rPr>
          <w:lang w:eastAsia="zh-CN"/>
        </w:rPr>
        <w:t>6.14.3.2.3.1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D68AC"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D68AC" w:rsidRDefault="00437C11"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D68AC" w:rsidRDefault="00437C11"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D68AC" w:rsidRDefault="00437C11"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D68AC" w:rsidRDefault="00437C11" w:rsidP="00A66268">
            <w:pPr>
              <w:pStyle w:val="TAH"/>
            </w:pPr>
            <w:r w:rsidRPr="006D68AC">
              <w:t>Response</w:t>
            </w:r>
          </w:p>
          <w:p w14:paraId="1A4036C6" w14:textId="77777777" w:rsidR="00437C11" w:rsidRPr="006D68AC" w:rsidRDefault="00437C11"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D68AC" w:rsidRDefault="00437C11" w:rsidP="00A66268">
            <w:pPr>
              <w:pStyle w:val="TAH"/>
            </w:pPr>
            <w:r w:rsidRPr="006D68AC">
              <w:t>Description</w:t>
            </w:r>
          </w:p>
        </w:tc>
      </w:tr>
      <w:tr w:rsidR="00BF1CFD" w:rsidRPr="006D68AC"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D68AC" w:rsidRDefault="00437C11"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D68AC" w:rsidRDefault="00437C11" w:rsidP="003D03EC">
            <w:pPr>
              <w:pStyle w:val="TAC"/>
            </w:pPr>
            <w:bookmarkStart w:id="8908" w:name="_PERM_MCCTEMPBM_CRPT98420284___4"/>
            <w:r w:rsidRPr="006D68AC">
              <w:t>1</w:t>
            </w:r>
            <w:bookmarkEnd w:id="8908"/>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D68AC" w:rsidRDefault="00437C11"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D68AC" w:rsidRDefault="00437C11" w:rsidP="00A66268">
            <w:pPr>
              <w:pStyle w:val="TAL"/>
            </w:pPr>
            <w:r w:rsidRPr="006D68AC">
              <w:t xml:space="preserve">Successful case. The </w:t>
            </w:r>
            <w:r w:rsidRPr="006D68AC">
              <w:rPr>
                <w:lang w:eastAsia="fr-FR"/>
              </w:rPr>
              <w:t xml:space="preserve">Network Slice Fault Diagnosis </w:t>
            </w:r>
            <w:r w:rsidRPr="006D68AC">
              <w:rPr>
                <w:lang w:val="en-US"/>
              </w:rPr>
              <w:t>Subscription</w:t>
            </w:r>
            <w:r w:rsidRPr="006D68AC">
              <w:t xml:space="preserve"> is successfully created and a representation of the created "Individual </w:t>
            </w:r>
            <w:r w:rsidRPr="006D68AC">
              <w:rPr>
                <w:lang w:eastAsia="fr-FR"/>
              </w:rPr>
              <w:t xml:space="preserve">Network Slice Fault Diagnosis </w:t>
            </w:r>
            <w:r w:rsidRPr="006D68AC">
              <w:t>Subscription" resource shall be returned.</w:t>
            </w:r>
          </w:p>
          <w:p w14:paraId="3506AAA2" w14:textId="77777777" w:rsidR="00437C11" w:rsidRPr="006D68AC" w:rsidRDefault="00437C11" w:rsidP="00A66268">
            <w:pPr>
              <w:pStyle w:val="TAL"/>
            </w:pPr>
          </w:p>
          <w:p w14:paraId="5BCCD2E1" w14:textId="77777777" w:rsidR="00437C11" w:rsidRPr="006D68AC" w:rsidRDefault="00437C11" w:rsidP="00A66268">
            <w:pPr>
              <w:pStyle w:val="TAL"/>
            </w:pPr>
            <w:r w:rsidRPr="006D68AC">
              <w:t>An HTTP "Location" header that contains the URI of the created resource shall also be included.</w:t>
            </w:r>
          </w:p>
        </w:tc>
      </w:tr>
      <w:tr w:rsidR="00437C11" w:rsidRPr="006D68AC"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1DD1558" w14:textId="77777777" w:rsidR="00437C11" w:rsidRPr="006D68AC" w:rsidRDefault="00437C11" w:rsidP="00437C11"/>
    <w:p w14:paraId="2988A99C" w14:textId="77777777" w:rsidR="00437C11" w:rsidRPr="006D68AC" w:rsidRDefault="00437C11" w:rsidP="00437C11">
      <w:pPr>
        <w:pStyle w:val="TH"/>
        <w:rPr>
          <w:rFonts w:cs="Arial"/>
        </w:rPr>
      </w:pPr>
      <w:r w:rsidRPr="006D68AC">
        <w:t>Table </w:t>
      </w:r>
      <w:r w:rsidRPr="006D68AC">
        <w:rPr>
          <w:lang w:eastAsia="zh-CN"/>
        </w:rPr>
        <w:t>6.14.3.2.3.1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D68AC"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D68AC" w:rsidRDefault="00437C11"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D68AC" w:rsidRDefault="00437C11"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D68AC" w:rsidRDefault="00437C11"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D68AC" w:rsidRDefault="00437C11"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D68AC" w:rsidRDefault="00437C11" w:rsidP="00A66268">
            <w:pPr>
              <w:pStyle w:val="TAH"/>
            </w:pPr>
            <w:r w:rsidRPr="006D68AC">
              <w:t>Description</w:t>
            </w:r>
          </w:p>
        </w:tc>
      </w:tr>
      <w:tr w:rsidR="00BF1CFD" w:rsidRPr="006D68AC"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D68AC" w:rsidRDefault="00437C11"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D68AC" w:rsidRDefault="00437C11"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D68AC" w:rsidRDefault="00437C11"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D68AC" w:rsidRDefault="00437C11" w:rsidP="00A66268">
            <w:pPr>
              <w:pStyle w:val="TAL"/>
              <w:jc w:val="center"/>
            </w:pPr>
            <w:bookmarkStart w:id="8909" w:name="_PERM_MCCTEMPBM_CRPT98420285___4"/>
            <w:r w:rsidRPr="006D68AC">
              <w:t>1</w:t>
            </w:r>
            <w:bookmarkEnd w:id="8909"/>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D68AC" w:rsidRDefault="00437C11" w:rsidP="00A66268">
            <w:pPr>
              <w:pStyle w:val="TAL"/>
            </w:pPr>
            <w:r w:rsidRPr="006D68AC">
              <w:t>Contains the URI of the newly created resource, according to the structure:</w:t>
            </w:r>
          </w:p>
          <w:p w14:paraId="172E7C35" w14:textId="77777777" w:rsidR="00437C11" w:rsidRPr="006D68AC" w:rsidRDefault="00437C11" w:rsidP="00A66268">
            <w:pPr>
              <w:pStyle w:val="TAL"/>
            </w:pPr>
            <w:r w:rsidRPr="006D68AC">
              <w:rPr>
                <w:lang w:eastAsia="zh-CN"/>
              </w:rPr>
              <w:t>{apiRoot}/</w:t>
            </w:r>
            <w:r w:rsidRPr="006D68AC">
              <w:rPr>
                <w:noProof/>
              </w:rPr>
              <w:t>nsce-fd</w:t>
            </w:r>
            <w:r w:rsidRPr="006D68AC">
              <w:rPr>
                <w:lang w:eastAsia="zh-CN"/>
              </w:rPr>
              <w:t>/&lt;apiVersion&gt;/subscriptions/{subscriptionId}</w:t>
            </w:r>
          </w:p>
        </w:tc>
      </w:tr>
    </w:tbl>
    <w:p w14:paraId="0C8CF647" w14:textId="77777777" w:rsidR="00437C11" w:rsidRPr="006D68AC" w:rsidRDefault="00437C11" w:rsidP="00437C11"/>
    <w:p w14:paraId="16D0CC0D" w14:textId="00D7C463" w:rsidR="00437C11" w:rsidRPr="006D68AC" w:rsidRDefault="00437C11" w:rsidP="00437C11">
      <w:pPr>
        <w:pStyle w:val="51"/>
        <w:rPr>
          <w:lang w:eastAsia="zh-CN"/>
        </w:rPr>
      </w:pPr>
      <w:bookmarkStart w:id="8910" w:name="_Toc157435049"/>
      <w:bookmarkStart w:id="8911" w:name="_Toc157436764"/>
      <w:bookmarkStart w:id="8912" w:name="_Toc157440604"/>
      <w:bookmarkStart w:id="8913" w:name="_Toc160650348"/>
      <w:bookmarkStart w:id="8914" w:name="_Toc164928662"/>
      <w:bookmarkStart w:id="8915" w:name="_Toc168550525"/>
      <w:bookmarkStart w:id="8916" w:name="_Toc170118596"/>
      <w:bookmarkStart w:id="8917" w:name="_Toc209470678"/>
      <w:bookmarkStart w:id="8918" w:name="_Toc212115352"/>
      <w:bookmarkStart w:id="8919" w:name="_Toc215158353"/>
      <w:r w:rsidRPr="006D68AC">
        <w:rPr>
          <w:lang w:eastAsia="zh-CN"/>
        </w:rPr>
        <w:t>6.14.3.2.4</w:t>
      </w:r>
      <w:r w:rsidRPr="006D68AC">
        <w:rPr>
          <w:lang w:eastAsia="zh-CN"/>
        </w:rPr>
        <w:tab/>
        <w:t>Resource Custom Operations</w:t>
      </w:r>
      <w:bookmarkEnd w:id="8910"/>
      <w:bookmarkEnd w:id="8911"/>
      <w:bookmarkEnd w:id="8912"/>
      <w:bookmarkEnd w:id="8913"/>
      <w:bookmarkEnd w:id="8914"/>
      <w:bookmarkEnd w:id="8915"/>
      <w:bookmarkEnd w:id="8916"/>
      <w:bookmarkEnd w:id="8917"/>
      <w:bookmarkEnd w:id="8918"/>
      <w:bookmarkEnd w:id="8919"/>
    </w:p>
    <w:p w14:paraId="6330C26C" w14:textId="77777777" w:rsidR="00437C11" w:rsidRPr="006D68AC" w:rsidRDefault="00437C11" w:rsidP="00437C11">
      <w:r w:rsidRPr="006D68AC">
        <w:t>There are no resource custom operations defined for this resource in this release of the specification.</w:t>
      </w:r>
    </w:p>
    <w:p w14:paraId="609F8FCF" w14:textId="799A355E" w:rsidR="00437C11" w:rsidRPr="006D68AC" w:rsidRDefault="00437C11" w:rsidP="00437C11">
      <w:pPr>
        <w:pStyle w:val="41"/>
      </w:pPr>
      <w:bookmarkStart w:id="8920" w:name="_Toc157435050"/>
      <w:bookmarkStart w:id="8921" w:name="_Toc157436765"/>
      <w:bookmarkStart w:id="8922" w:name="_Toc157440605"/>
      <w:bookmarkStart w:id="8923" w:name="_Toc160650349"/>
      <w:bookmarkStart w:id="8924" w:name="_Toc164928663"/>
      <w:bookmarkStart w:id="8925" w:name="_Toc168550526"/>
      <w:bookmarkStart w:id="8926" w:name="_Toc170118597"/>
      <w:bookmarkStart w:id="8927" w:name="_Toc209470679"/>
      <w:bookmarkStart w:id="8928" w:name="_Toc212115353"/>
      <w:bookmarkStart w:id="8929" w:name="_Toc215158354"/>
      <w:r w:rsidRPr="006D68AC">
        <w:t>6.14.3.3</w:t>
      </w:r>
      <w:r w:rsidRPr="006D68AC">
        <w:tab/>
        <w:t xml:space="preserve">Resource: Individual </w:t>
      </w:r>
      <w:r w:rsidRPr="006D68AC">
        <w:rPr>
          <w:lang w:eastAsia="fr-FR"/>
        </w:rPr>
        <w:t xml:space="preserve">Network Slice Fault Diagnosis </w:t>
      </w:r>
      <w:r w:rsidRPr="006D68AC">
        <w:t>Subscription</w:t>
      </w:r>
      <w:bookmarkEnd w:id="8920"/>
      <w:bookmarkEnd w:id="8921"/>
      <w:bookmarkEnd w:id="8922"/>
      <w:bookmarkEnd w:id="8923"/>
      <w:bookmarkEnd w:id="8924"/>
      <w:bookmarkEnd w:id="8925"/>
      <w:bookmarkEnd w:id="8926"/>
      <w:bookmarkEnd w:id="8927"/>
      <w:bookmarkEnd w:id="8928"/>
      <w:bookmarkEnd w:id="8929"/>
    </w:p>
    <w:p w14:paraId="645CEB96" w14:textId="445E40AA" w:rsidR="00437C11" w:rsidRPr="006D68AC" w:rsidRDefault="00437C11" w:rsidP="00437C11">
      <w:pPr>
        <w:pStyle w:val="51"/>
        <w:rPr>
          <w:lang w:eastAsia="zh-CN"/>
        </w:rPr>
      </w:pPr>
      <w:bookmarkStart w:id="8930" w:name="_Toc157435051"/>
      <w:bookmarkStart w:id="8931" w:name="_Toc157436766"/>
      <w:bookmarkStart w:id="8932" w:name="_Toc157440606"/>
      <w:bookmarkStart w:id="8933" w:name="_Toc160650350"/>
      <w:bookmarkStart w:id="8934" w:name="_Toc164928664"/>
      <w:bookmarkStart w:id="8935" w:name="_Toc168550527"/>
      <w:bookmarkStart w:id="8936" w:name="_Toc170118598"/>
      <w:bookmarkStart w:id="8937" w:name="_Toc209470680"/>
      <w:bookmarkStart w:id="8938" w:name="_Toc212115354"/>
      <w:bookmarkStart w:id="8939" w:name="_Toc215158355"/>
      <w:r w:rsidRPr="006D68AC">
        <w:t>6.14.3.3</w:t>
      </w:r>
      <w:r w:rsidRPr="006D68AC">
        <w:rPr>
          <w:lang w:eastAsia="zh-CN"/>
        </w:rPr>
        <w:t>.1</w:t>
      </w:r>
      <w:r w:rsidRPr="006D68AC">
        <w:rPr>
          <w:lang w:eastAsia="zh-CN"/>
        </w:rPr>
        <w:tab/>
        <w:t>Description</w:t>
      </w:r>
      <w:bookmarkEnd w:id="8930"/>
      <w:bookmarkEnd w:id="8931"/>
      <w:bookmarkEnd w:id="8932"/>
      <w:bookmarkEnd w:id="8933"/>
      <w:bookmarkEnd w:id="8934"/>
      <w:bookmarkEnd w:id="8935"/>
      <w:bookmarkEnd w:id="8936"/>
      <w:bookmarkEnd w:id="8937"/>
      <w:bookmarkEnd w:id="8938"/>
      <w:bookmarkEnd w:id="8939"/>
    </w:p>
    <w:p w14:paraId="5BC6CF34" w14:textId="77777777" w:rsidR="00437C11" w:rsidRPr="006D68AC" w:rsidRDefault="00437C11" w:rsidP="00437C11">
      <w:pPr>
        <w:rPr>
          <w:lang w:eastAsia="zh-CN"/>
        </w:rPr>
      </w:pPr>
      <w:r w:rsidRPr="006D68AC">
        <w:t xml:space="preserve">This resource represents a </w:t>
      </w:r>
      <w:r w:rsidRPr="006D68AC">
        <w:rPr>
          <w:lang w:eastAsia="fr-FR"/>
        </w:rPr>
        <w:t xml:space="preserve">Network Slice Fault Diagnosis </w:t>
      </w:r>
      <w:r w:rsidRPr="006D68AC">
        <w:t>Subscription managed by the NSCE Server.</w:t>
      </w:r>
    </w:p>
    <w:p w14:paraId="7507E570" w14:textId="3CF32C41" w:rsidR="00437C11" w:rsidRPr="006D68AC" w:rsidRDefault="00437C11" w:rsidP="00437C11">
      <w:pPr>
        <w:pStyle w:val="51"/>
        <w:rPr>
          <w:lang w:eastAsia="zh-CN"/>
        </w:rPr>
      </w:pPr>
      <w:bookmarkStart w:id="8940" w:name="_Toc157435052"/>
      <w:bookmarkStart w:id="8941" w:name="_Toc157436767"/>
      <w:bookmarkStart w:id="8942" w:name="_Toc157440607"/>
      <w:bookmarkStart w:id="8943" w:name="_Toc160650351"/>
      <w:bookmarkStart w:id="8944" w:name="_Toc164928665"/>
      <w:bookmarkStart w:id="8945" w:name="_Toc168550528"/>
      <w:bookmarkStart w:id="8946" w:name="_Toc170118599"/>
      <w:bookmarkStart w:id="8947" w:name="_Toc209470681"/>
      <w:bookmarkStart w:id="8948" w:name="_Toc212115355"/>
      <w:bookmarkStart w:id="8949" w:name="_Toc215158356"/>
      <w:r w:rsidRPr="006D68AC">
        <w:t>6.14.3.3</w:t>
      </w:r>
      <w:r w:rsidRPr="006D68AC">
        <w:rPr>
          <w:lang w:eastAsia="zh-CN"/>
        </w:rPr>
        <w:t>.2</w:t>
      </w:r>
      <w:r w:rsidRPr="006D68AC">
        <w:rPr>
          <w:lang w:eastAsia="zh-CN"/>
        </w:rPr>
        <w:tab/>
        <w:t>Resource Definition</w:t>
      </w:r>
      <w:bookmarkEnd w:id="8940"/>
      <w:bookmarkEnd w:id="8941"/>
      <w:bookmarkEnd w:id="8942"/>
      <w:bookmarkEnd w:id="8943"/>
      <w:bookmarkEnd w:id="8944"/>
      <w:bookmarkEnd w:id="8945"/>
      <w:bookmarkEnd w:id="8946"/>
      <w:bookmarkEnd w:id="8947"/>
      <w:bookmarkEnd w:id="8948"/>
      <w:bookmarkEnd w:id="8949"/>
    </w:p>
    <w:p w14:paraId="4AF9FAF0" w14:textId="77777777" w:rsidR="00437C11" w:rsidRPr="006D68AC" w:rsidRDefault="00437C11" w:rsidP="00437C11">
      <w:pPr>
        <w:rPr>
          <w:lang w:eastAsia="zh-CN"/>
        </w:rPr>
      </w:pPr>
      <w:r w:rsidRPr="006D68AC">
        <w:rPr>
          <w:lang w:eastAsia="zh-CN"/>
        </w:rPr>
        <w:t>Resource URI:</w:t>
      </w:r>
      <w:r w:rsidRPr="006D68AC">
        <w:rPr>
          <w:b/>
          <w:lang w:eastAsia="zh-CN"/>
        </w:rPr>
        <w:t xml:space="preserve"> {apiRoot}/nsce-fd/&lt;apiVersion&gt;/subscriptions/{subscriptionId}</w:t>
      </w:r>
    </w:p>
    <w:p w14:paraId="731CAFC3" w14:textId="77777777" w:rsidR="00437C11" w:rsidRPr="006D68AC" w:rsidRDefault="00437C11" w:rsidP="00437C11">
      <w:pPr>
        <w:rPr>
          <w:lang w:eastAsia="zh-CN"/>
        </w:rPr>
      </w:pPr>
      <w:r w:rsidRPr="006D68AC">
        <w:rPr>
          <w:lang w:eastAsia="zh-CN"/>
        </w:rPr>
        <w:t>This resource shall support the resource URI variables defined in the table </w:t>
      </w:r>
      <w:r w:rsidRPr="006D68AC">
        <w:t>6.14.3.3</w:t>
      </w:r>
      <w:r w:rsidRPr="006D68AC">
        <w:rPr>
          <w:lang w:eastAsia="zh-CN"/>
        </w:rPr>
        <w:t>.2-1.</w:t>
      </w:r>
    </w:p>
    <w:p w14:paraId="2E8FBF3B" w14:textId="77777777" w:rsidR="00437C11" w:rsidRPr="006D68AC" w:rsidRDefault="00437C11" w:rsidP="00437C11">
      <w:pPr>
        <w:pStyle w:val="TH"/>
        <w:rPr>
          <w:rFonts w:cs="Arial"/>
        </w:rPr>
      </w:pPr>
      <w:r w:rsidRPr="006D68AC">
        <w:t>Table 6.14.3.3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D68AC"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D68AC" w:rsidRDefault="00437C11"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D68AC" w:rsidRDefault="00437C11"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D68AC" w:rsidRDefault="00437C11" w:rsidP="00A66268">
            <w:pPr>
              <w:pStyle w:val="TAH"/>
            </w:pPr>
            <w:r w:rsidRPr="006D68AC">
              <w:t>Definition</w:t>
            </w:r>
          </w:p>
        </w:tc>
      </w:tr>
      <w:tr w:rsidR="00437C11" w:rsidRPr="006D68AC"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D68AC" w:rsidRDefault="00437C11"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D68AC" w:rsidRDefault="00437C11" w:rsidP="00A66268">
            <w:pPr>
              <w:pStyle w:val="TAL"/>
            </w:pPr>
            <w:r w:rsidRPr="006D68AC">
              <w:t>See clause 6.14.1</w:t>
            </w:r>
          </w:p>
        </w:tc>
      </w:tr>
      <w:tr w:rsidR="00437C11" w:rsidRPr="006D68AC"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D68AC" w:rsidRDefault="00437C11"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D68AC" w:rsidRDefault="00437C11" w:rsidP="00A66268">
            <w:pPr>
              <w:pStyle w:val="TAL"/>
              <w:rPr>
                <w:rFonts w:cs="Arial"/>
                <w:szCs w:val="18"/>
                <w:lang w:eastAsia="zh-CN"/>
              </w:rPr>
            </w:pPr>
            <w:r w:rsidRPr="006D68AC">
              <w:t xml:space="preserve">Represents the identifier of the "Individual </w:t>
            </w:r>
            <w:r w:rsidRPr="006D68AC">
              <w:rPr>
                <w:lang w:eastAsia="fr-FR"/>
              </w:rPr>
              <w:t>Network Slice Fault Diagnosis</w:t>
            </w:r>
            <w:r w:rsidRPr="006D68AC">
              <w:t xml:space="preserve"> Subscription" resource.</w:t>
            </w:r>
          </w:p>
        </w:tc>
      </w:tr>
    </w:tbl>
    <w:p w14:paraId="42B196C4" w14:textId="77777777" w:rsidR="00437C11" w:rsidRPr="006D68AC" w:rsidRDefault="00437C11" w:rsidP="00437C11">
      <w:pPr>
        <w:rPr>
          <w:lang w:eastAsia="zh-CN"/>
        </w:rPr>
      </w:pPr>
    </w:p>
    <w:p w14:paraId="31F1BD43" w14:textId="786AF181" w:rsidR="00437C11" w:rsidRPr="006D68AC" w:rsidRDefault="00437C11" w:rsidP="00437C11">
      <w:pPr>
        <w:pStyle w:val="51"/>
        <w:rPr>
          <w:lang w:eastAsia="zh-CN"/>
        </w:rPr>
      </w:pPr>
      <w:bookmarkStart w:id="8950" w:name="_Toc157435053"/>
      <w:bookmarkStart w:id="8951" w:name="_Toc157436768"/>
      <w:bookmarkStart w:id="8952" w:name="_Toc157440608"/>
      <w:bookmarkStart w:id="8953" w:name="_Toc160650352"/>
      <w:bookmarkStart w:id="8954" w:name="_Toc164928666"/>
      <w:bookmarkStart w:id="8955" w:name="_Toc168550529"/>
      <w:bookmarkStart w:id="8956" w:name="_Toc170118600"/>
      <w:bookmarkStart w:id="8957" w:name="_Toc209470682"/>
      <w:bookmarkStart w:id="8958" w:name="_Toc212115356"/>
      <w:bookmarkStart w:id="8959" w:name="_Toc215158357"/>
      <w:r w:rsidRPr="006D68AC">
        <w:t>6.14.3.3</w:t>
      </w:r>
      <w:r w:rsidRPr="006D68AC">
        <w:rPr>
          <w:lang w:eastAsia="zh-CN"/>
        </w:rPr>
        <w:t>.3</w:t>
      </w:r>
      <w:r w:rsidRPr="006D68AC">
        <w:rPr>
          <w:lang w:eastAsia="zh-CN"/>
        </w:rPr>
        <w:tab/>
        <w:t>Resource Standard Methods</w:t>
      </w:r>
      <w:bookmarkEnd w:id="8950"/>
      <w:bookmarkEnd w:id="8951"/>
      <w:bookmarkEnd w:id="8952"/>
      <w:bookmarkEnd w:id="8953"/>
      <w:bookmarkEnd w:id="8954"/>
      <w:bookmarkEnd w:id="8955"/>
      <w:bookmarkEnd w:id="8956"/>
      <w:bookmarkEnd w:id="8957"/>
      <w:bookmarkEnd w:id="8958"/>
      <w:bookmarkEnd w:id="8959"/>
    </w:p>
    <w:p w14:paraId="21F687F0" w14:textId="1C4F39F0" w:rsidR="00437C11" w:rsidRPr="006D68AC" w:rsidRDefault="00437C11" w:rsidP="000B7712">
      <w:pPr>
        <w:pStyle w:val="6"/>
      </w:pPr>
      <w:bookmarkStart w:id="8960" w:name="_Toc157435054"/>
      <w:bookmarkStart w:id="8961" w:name="_Toc157436769"/>
      <w:bookmarkStart w:id="8962" w:name="_Toc157440609"/>
      <w:bookmarkStart w:id="8963" w:name="_Toc160650353"/>
      <w:bookmarkStart w:id="8964" w:name="_Toc164928667"/>
      <w:bookmarkStart w:id="8965" w:name="_Toc168550530"/>
      <w:bookmarkStart w:id="8966" w:name="_Toc170118601"/>
      <w:bookmarkStart w:id="8967" w:name="_Toc209470683"/>
      <w:bookmarkStart w:id="8968" w:name="_Toc212115357"/>
      <w:bookmarkStart w:id="8969" w:name="_Toc215158358"/>
      <w:r w:rsidRPr="006D68AC">
        <w:t>6.14.3.3.3.1</w:t>
      </w:r>
      <w:r w:rsidRPr="006D68AC">
        <w:tab/>
        <w:t>GET</w:t>
      </w:r>
      <w:bookmarkEnd w:id="8960"/>
      <w:bookmarkEnd w:id="8961"/>
      <w:bookmarkEnd w:id="8962"/>
      <w:bookmarkEnd w:id="8963"/>
      <w:bookmarkEnd w:id="8964"/>
      <w:bookmarkEnd w:id="8965"/>
      <w:bookmarkEnd w:id="8966"/>
      <w:bookmarkEnd w:id="8967"/>
      <w:bookmarkEnd w:id="8968"/>
      <w:bookmarkEnd w:id="8969"/>
    </w:p>
    <w:p w14:paraId="09C9B870" w14:textId="77777777" w:rsidR="00437C11" w:rsidRPr="006D68AC" w:rsidRDefault="00437C11" w:rsidP="00437C11">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1AB567A6" w14:textId="77777777" w:rsidR="00437C11" w:rsidRPr="006D68AC" w:rsidRDefault="00437C11" w:rsidP="00437C11">
      <w:r w:rsidRPr="006D68AC">
        <w:lastRenderedPageBreak/>
        <w:t>This method shall support the URI query parameters specified in table 6.14.3.3</w:t>
      </w:r>
      <w:r w:rsidRPr="006D68AC">
        <w:rPr>
          <w:lang w:eastAsia="zh-CN"/>
        </w:rPr>
        <w:t>.3</w:t>
      </w:r>
      <w:r w:rsidRPr="006D68AC">
        <w:t>.1-1.</w:t>
      </w:r>
    </w:p>
    <w:p w14:paraId="3C55FF4E" w14:textId="77777777" w:rsidR="00437C11" w:rsidRPr="006D68AC" w:rsidRDefault="00437C11" w:rsidP="00437C11">
      <w:pPr>
        <w:pStyle w:val="TH"/>
        <w:rPr>
          <w:rFonts w:cs="Arial"/>
        </w:rPr>
      </w:pPr>
      <w:r w:rsidRPr="006D68AC">
        <w:t>Table 6.14.3.3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D68AC"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5982524"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28D5A6E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2771AB90"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ECF8881"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0AB4AADD" w14:textId="77777777" w:rsidR="00437C11" w:rsidRPr="006D68AC" w:rsidRDefault="00437C11" w:rsidP="00A66268">
            <w:pPr>
              <w:pStyle w:val="TAH"/>
            </w:pPr>
            <w:r w:rsidRPr="006D68AC">
              <w:t>Applicability</w:t>
            </w:r>
          </w:p>
        </w:tc>
      </w:tr>
      <w:tr w:rsidR="003C2A5F" w:rsidRPr="006D68AC" w14:paraId="6F2F111F" w14:textId="77777777" w:rsidTr="00A66268">
        <w:trPr>
          <w:jc w:val="center"/>
        </w:trPr>
        <w:tc>
          <w:tcPr>
            <w:tcW w:w="825" w:type="pct"/>
            <w:tcBorders>
              <w:top w:val="single" w:sz="6" w:space="0" w:color="auto"/>
            </w:tcBorders>
            <w:vAlign w:val="center"/>
          </w:tcPr>
          <w:p w14:paraId="652B08CA"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3EFD13A9" w14:textId="77777777" w:rsidR="00437C11" w:rsidRPr="006D68AC" w:rsidRDefault="00437C11" w:rsidP="00A66268">
            <w:pPr>
              <w:pStyle w:val="TAL"/>
            </w:pPr>
          </w:p>
        </w:tc>
        <w:tc>
          <w:tcPr>
            <w:tcW w:w="215" w:type="pct"/>
            <w:tcBorders>
              <w:top w:val="single" w:sz="6" w:space="0" w:color="auto"/>
            </w:tcBorders>
            <w:vAlign w:val="center"/>
          </w:tcPr>
          <w:p w14:paraId="0DE811EA" w14:textId="77777777" w:rsidR="00437C11" w:rsidRPr="006D68AC" w:rsidRDefault="00437C11" w:rsidP="00A66268">
            <w:pPr>
              <w:pStyle w:val="TAC"/>
            </w:pPr>
          </w:p>
        </w:tc>
        <w:tc>
          <w:tcPr>
            <w:tcW w:w="580" w:type="pct"/>
            <w:tcBorders>
              <w:top w:val="single" w:sz="6" w:space="0" w:color="auto"/>
            </w:tcBorders>
            <w:vAlign w:val="center"/>
          </w:tcPr>
          <w:p w14:paraId="1B03F77B" w14:textId="77777777" w:rsidR="00437C11" w:rsidRPr="006D68AC" w:rsidRDefault="00437C11" w:rsidP="00A66268">
            <w:pPr>
              <w:pStyle w:val="TAC"/>
            </w:pPr>
          </w:p>
        </w:tc>
        <w:tc>
          <w:tcPr>
            <w:tcW w:w="1852" w:type="pct"/>
            <w:tcBorders>
              <w:top w:val="single" w:sz="6" w:space="0" w:color="auto"/>
            </w:tcBorders>
            <w:vAlign w:val="center"/>
          </w:tcPr>
          <w:p w14:paraId="0239E960" w14:textId="77777777" w:rsidR="00437C11" w:rsidRPr="006D68AC" w:rsidRDefault="00437C11" w:rsidP="00A66268">
            <w:pPr>
              <w:pStyle w:val="TAL"/>
            </w:pPr>
          </w:p>
        </w:tc>
        <w:tc>
          <w:tcPr>
            <w:tcW w:w="796" w:type="pct"/>
            <w:tcBorders>
              <w:top w:val="single" w:sz="6" w:space="0" w:color="auto"/>
            </w:tcBorders>
            <w:vAlign w:val="center"/>
          </w:tcPr>
          <w:p w14:paraId="02BACA7E" w14:textId="77777777" w:rsidR="00437C11" w:rsidRPr="006D68AC" w:rsidRDefault="00437C11" w:rsidP="00A66268">
            <w:pPr>
              <w:pStyle w:val="TAL"/>
            </w:pPr>
          </w:p>
        </w:tc>
      </w:tr>
    </w:tbl>
    <w:p w14:paraId="6478BD73" w14:textId="77777777" w:rsidR="00437C11" w:rsidRPr="006D68AC" w:rsidRDefault="00437C11" w:rsidP="00437C11"/>
    <w:p w14:paraId="0708C79D" w14:textId="77777777" w:rsidR="00437C11" w:rsidRPr="006D68AC" w:rsidRDefault="00437C11" w:rsidP="00437C11">
      <w:r w:rsidRPr="006D68AC">
        <w:t>This method shall support the request data structures specified in table 6.14.3.3</w:t>
      </w:r>
      <w:r w:rsidRPr="006D68AC">
        <w:rPr>
          <w:lang w:eastAsia="zh-CN"/>
        </w:rPr>
        <w:t>.3</w:t>
      </w:r>
      <w:r w:rsidRPr="006D68AC">
        <w:t>.1-2 and the response data structures and response codes specified in table 6.14.3.3</w:t>
      </w:r>
      <w:r w:rsidRPr="006D68AC">
        <w:rPr>
          <w:lang w:eastAsia="zh-CN"/>
        </w:rPr>
        <w:t>.3</w:t>
      </w:r>
      <w:r w:rsidRPr="006D68AC">
        <w:t>.1-3.</w:t>
      </w:r>
    </w:p>
    <w:p w14:paraId="76DE758C" w14:textId="77777777" w:rsidR="00437C11" w:rsidRPr="006D68AC" w:rsidRDefault="00437C11" w:rsidP="00437C11">
      <w:pPr>
        <w:pStyle w:val="TH"/>
      </w:pPr>
      <w:r w:rsidRPr="006D68AC">
        <w:t>Table 6.14.3.3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E43FD17" w14:textId="77777777" w:rsidR="00437C11" w:rsidRPr="006D68AC" w:rsidRDefault="00437C11" w:rsidP="00A66268">
            <w:pPr>
              <w:pStyle w:val="TAH"/>
            </w:pPr>
            <w:r w:rsidRPr="006D68AC">
              <w:t>P</w:t>
            </w:r>
          </w:p>
        </w:tc>
        <w:tc>
          <w:tcPr>
            <w:tcW w:w="1276" w:type="dxa"/>
            <w:tcBorders>
              <w:bottom w:val="single" w:sz="6" w:space="0" w:color="auto"/>
            </w:tcBorders>
            <w:shd w:val="clear" w:color="auto" w:fill="C0C0C0"/>
            <w:vAlign w:val="center"/>
          </w:tcPr>
          <w:p w14:paraId="715153D6" w14:textId="77777777" w:rsidR="00437C11" w:rsidRPr="006D68AC" w:rsidRDefault="00437C11" w:rsidP="00A66268">
            <w:pPr>
              <w:pStyle w:val="TAH"/>
            </w:pPr>
            <w:r w:rsidRPr="006D68AC">
              <w:t>Cardinality</w:t>
            </w:r>
          </w:p>
        </w:tc>
        <w:tc>
          <w:tcPr>
            <w:tcW w:w="6447" w:type="dxa"/>
            <w:tcBorders>
              <w:bottom w:val="single" w:sz="6" w:space="0" w:color="auto"/>
            </w:tcBorders>
            <w:shd w:val="clear" w:color="auto" w:fill="C0C0C0"/>
            <w:vAlign w:val="center"/>
          </w:tcPr>
          <w:p w14:paraId="580A3BF1" w14:textId="77777777" w:rsidR="00437C11" w:rsidRPr="006D68AC" w:rsidRDefault="00437C11" w:rsidP="00A66268">
            <w:pPr>
              <w:pStyle w:val="TAH"/>
            </w:pPr>
            <w:r w:rsidRPr="006D68AC">
              <w:t>Description</w:t>
            </w:r>
          </w:p>
        </w:tc>
      </w:tr>
      <w:tr w:rsidR="009A4BE1" w:rsidRPr="006D68AC" w14:paraId="246F36A6" w14:textId="77777777" w:rsidTr="00A66268">
        <w:trPr>
          <w:jc w:val="center"/>
        </w:trPr>
        <w:tc>
          <w:tcPr>
            <w:tcW w:w="1627" w:type="dxa"/>
            <w:tcBorders>
              <w:top w:val="single" w:sz="6" w:space="0" w:color="auto"/>
            </w:tcBorders>
            <w:vAlign w:val="center"/>
          </w:tcPr>
          <w:p w14:paraId="73775860" w14:textId="77777777" w:rsidR="00437C11" w:rsidRPr="006D68AC" w:rsidRDefault="00437C11" w:rsidP="00A66268">
            <w:pPr>
              <w:pStyle w:val="TAL"/>
            </w:pPr>
            <w:r w:rsidRPr="006D68AC">
              <w:t>n/a</w:t>
            </w:r>
          </w:p>
        </w:tc>
        <w:tc>
          <w:tcPr>
            <w:tcW w:w="425" w:type="dxa"/>
            <w:tcBorders>
              <w:top w:val="single" w:sz="6" w:space="0" w:color="auto"/>
            </w:tcBorders>
            <w:vAlign w:val="center"/>
          </w:tcPr>
          <w:p w14:paraId="44865A54" w14:textId="77777777" w:rsidR="00437C11" w:rsidRPr="006D68AC" w:rsidRDefault="00437C11" w:rsidP="00A66268">
            <w:pPr>
              <w:pStyle w:val="TAC"/>
            </w:pPr>
          </w:p>
        </w:tc>
        <w:tc>
          <w:tcPr>
            <w:tcW w:w="1276" w:type="dxa"/>
            <w:tcBorders>
              <w:top w:val="single" w:sz="6" w:space="0" w:color="auto"/>
            </w:tcBorders>
            <w:vAlign w:val="center"/>
          </w:tcPr>
          <w:p w14:paraId="7144214E" w14:textId="77777777" w:rsidR="00437C11" w:rsidRPr="006D68AC" w:rsidRDefault="00437C11" w:rsidP="00A66268">
            <w:pPr>
              <w:pStyle w:val="TAC"/>
            </w:pPr>
          </w:p>
        </w:tc>
        <w:tc>
          <w:tcPr>
            <w:tcW w:w="6447" w:type="dxa"/>
            <w:tcBorders>
              <w:top w:val="single" w:sz="6" w:space="0" w:color="auto"/>
            </w:tcBorders>
            <w:vAlign w:val="center"/>
          </w:tcPr>
          <w:p w14:paraId="5DBE908A" w14:textId="77777777" w:rsidR="00437C11" w:rsidRPr="006D68AC" w:rsidRDefault="00437C11" w:rsidP="00A66268">
            <w:pPr>
              <w:pStyle w:val="TAL"/>
            </w:pPr>
          </w:p>
        </w:tc>
      </w:tr>
    </w:tbl>
    <w:p w14:paraId="2E2D9C8A" w14:textId="77777777" w:rsidR="00437C11" w:rsidRPr="006D68AC" w:rsidRDefault="00437C11" w:rsidP="00437C11"/>
    <w:p w14:paraId="26DB30D4" w14:textId="77777777" w:rsidR="00437C11" w:rsidRPr="006D68AC" w:rsidRDefault="00437C11" w:rsidP="00437C11">
      <w:pPr>
        <w:pStyle w:val="TH"/>
      </w:pPr>
      <w:r w:rsidRPr="006D68AC">
        <w:t>Table 6.14.3.3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D68AC"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988D0F8"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0C59EF2"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486F967C" w14:textId="77777777" w:rsidR="00437C11" w:rsidRPr="006D68AC" w:rsidRDefault="00437C11" w:rsidP="00A66268">
            <w:pPr>
              <w:pStyle w:val="TAH"/>
            </w:pPr>
            <w:r w:rsidRPr="006D68AC">
              <w:t>Response</w:t>
            </w:r>
          </w:p>
          <w:p w14:paraId="7BECF473"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4C6AE513" w14:textId="77777777" w:rsidR="00437C11" w:rsidRPr="006D68AC" w:rsidRDefault="00437C11" w:rsidP="00A66268">
            <w:pPr>
              <w:pStyle w:val="TAH"/>
            </w:pPr>
            <w:r w:rsidRPr="006D68AC">
              <w:t>Description</w:t>
            </w:r>
          </w:p>
        </w:tc>
      </w:tr>
      <w:tr w:rsidR="00BF1CFD" w:rsidRPr="006D68AC" w14:paraId="24930AB1" w14:textId="77777777" w:rsidTr="00A66268">
        <w:trPr>
          <w:jc w:val="center"/>
        </w:trPr>
        <w:tc>
          <w:tcPr>
            <w:tcW w:w="1101" w:type="pct"/>
            <w:tcBorders>
              <w:top w:val="single" w:sz="6" w:space="0" w:color="auto"/>
            </w:tcBorders>
            <w:vAlign w:val="center"/>
          </w:tcPr>
          <w:p w14:paraId="0B16B863"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01AC6B2F" w14:textId="77777777" w:rsidR="00437C11" w:rsidRPr="006D68AC" w:rsidRDefault="00437C11" w:rsidP="00A66268">
            <w:pPr>
              <w:pStyle w:val="TAC"/>
            </w:pPr>
            <w:r w:rsidRPr="006D68AC">
              <w:t>M</w:t>
            </w:r>
          </w:p>
        </w:tc>
        <w:tc>
          <w:tcPr>
            <w:tcW w:w="589" w:type="pct"/>
            <w:tcBorders>
              <w:top w:val="single" w:sz="6" w:space="0" w:color="auto"/>
            </w:tcBorders>
            <w:vAlign w:val="center"/>
          </w:tcPr>
          <w:p w14:paraId="4E98ACE9" w14:textId="77777777" w:rsidR="00437C11" w:rsidRPr="006D68AC" w:rsidRDefault="00437C11" w:rsidP="00A66268">
            <w:pPr>
              <w:pStyle w:val="TAC"/>
            </w:pPr>
            <w:r w:rsidRPr="006D68AC">
              <w:t>1</w:t>
            </w:r>
          </w:p>
        </w:tc>
        <w:tc>
          <w:tcPr>
            <w:tcW w:w="737" w:type="pct"/>
            <w:tcBorders>
              <w:top w:val="single" w:sz="6" w:space="0" w:color="auto"/>
            </w:tcBorders>
            <w:vAlign w:val="center"/>
          </w:tcPr>
          <w:p w14:paraId="522E4162"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538F3C2B" w14:textId="77777777" w:rsidR="00437C11" w:rsidRPr="006D68AC" w:rsidRDefault="00437C11" w:rsidP="00A66268">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Fault Diagnosis </w:t>
            </w:r>
            <w:r w:rsidRPr="006D68AC">
              <w:t>Subscription" resource</w:t>
            </w:r>
            <w:r w:rsidRPr="006D68AC">
              <w:rPr>
                <w:noProof/>
                <w:lang w:eastAsia="zh-CN"/>
              </w:rPr>
              <w:t xml:space="preserve"> </w:t>
            </w:r>
            <w:r w:rsidRPr="006D68AC">
              <w:t>shall be returned.</w:t>
            </w:r>
          </w:p>
        </w:tc>
      </w:tr>
      <w:tr w:rsidR="00BF1CFD" w:rsidRPr="006D68AC" w14:paraId="25D35591" w14:textId="77777777" w:rsidTr="00A66268">
        <w:trPr>
          <w:jc w:val="center"/>
        </w:trPr>
        <w:tc>
          <w:tcPr>
            <w:tcW w:w="1101" w:type="pct"/>
            <w:vAlign w:val="center"/>
          </w:tcPr>
          <w:p w14:paraId="6FAE1CE3" w14:textId="77777777" w:rsidR="00437C11" w:rsidRPr="006D68AC" w:rsidRDefault="00437C11" w:rsidP="00A66268">
            <w:pPr>
              <w:pStyle w:val="TAL"/>
            </w:pPr>
            <w:r w:rsidRPr="006D68AC">
              <w:t>n/a</w:t>
            </w:r>
          </w:p>
        </w:tc>
        <w:tc>
          <w:tcPr>
            <w:tcW w:w="221" w:type="pct"/>
            <w:vAlign w:val="center"/>
          </w:tcPr>
          <w:p w14:paraId="05971E9D" w14:textId="77777777" w:rsidR="00437C11" w:rsidRPr="006D68AC" w:rsidRDefault="00437C11" w:rsidP="00A66268">
            <w:pPr>
              <w:pStyle w:val="TAC"/>
            </w:pPr>
          </w:p>
        </w:tc>
        <w:tc>
          <w:tcPr>
            <w:tcW w:w="589" w:type="pct"/>
            <w:vAlign w:val="center"/>
          </w:tcPr>
          <w:p w14:paraId="117E20F7" w14:textId="77777777" w:rsidR="00437C11" w:rsidRPr="006D68AC" w:rsidRDefault="00437C11" w:rsidP="00A66268">
            <w:pPr>
              <w:pStyle w:val="TAC"/>
            </w:pPr>
          </w:p>
        </w:tc>
        <w:tc>
          <w:tcPr>
            <w:tcW w:w="737" w:type="pct"/>
            <w:vAlign w:val="center"/>
          </w:tcPr>
          <w:p w14:paraId="2EC3527D" w14:textId="77777777" w:rsidR="00437C11" w:rsidRPr="006D68AC" w:rsidRDefault="00437C11" w:rsidP="00A66268">
            <w:pPr>
              <w:pStyle w:val="TAL"/>
            </w:pPr>
            <w:r w:rsidRPr="006D68AC">
              <w:t>307 Temporary Redirect</w:t>
            </w:r>
          </w:p>
        </w:tc>
        <w:tc>
          <w:tcPr>
            <w:tcW w:w="2352" w:type="pct"/>
            <w:vAlign w:val="center"/>
          </w:tcPr>
          <w:p w14:paraId="16404613" w14:textId="77777777" w:rsidR="00437C11" w:rsidRPr="006D68AC" w:rsidRDefault="00437C11" w:rsidP="00A66268">
            <w:pPr>
              <w:pStyle w:val="TAL"/>
            </w:pPr>
            <w:r w:rsidRPr="006D68AC">
              <w:t>Temporary redirection.</w:t>
            </w:r>
          </w:p>
          <w:p w14:paraId="3ACD1760" w14:textId="77777777" w:rsidR="00437C11" w:rsidRPr="006D68AC" w:rsidRDefault="00437C11" w:rsidP="00A66268">
            <w:pPr>
              <w:pStyle w:val="TAL"/>
            </w:pPr>
          </w:p>
          <w:p w14:paraId="69069AD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D6FD3B9" w14:textId="77777777" w:rsidR="00437C11" w:rsidRPr="006D68AC" w:rsidRDefault="00437C11" w:rsidP="00A66268">
            <w:pPr>
              <w:pStyle w:val="TAL"/>
            </w:pPr>
          </w:p>
          <w:p w14:paraId="061A25F8" w14:textId="77777777" w:rsidR="00437C11" w:rsidRPr="006D68AC" w:rsidRDefault="00437C11" w:rsidP="00A66268">
            <w:pPr>
              <w:pStyle w:val="TAL"/>
            </w:pPr>
            <w:r w:rsidRPr="006D68AC">
              <w:t>Redirection handling is described in clause 5.2.10 of 3GPP TS 29.122 [2].</w:t>
            </w:r>
          </w:p>
        </w:tc>
      </w:tr>
      <w:tr w:rsidR="00BF1CFD" w:rsidRPr="006D68AC" w14:paraId="64424D62" w14:textId="77777777" w:rsidTr="00A66268">
        <w:trPr>
          <w:jc w:val="center"/>
        </w:trPr>
        <w:tc>
          <w:tcPr>
            <w:tcW w:w="1101" w:type="pct"/>
            <w:vAlign w:val="center"/>
          </w:tcPr>
          <w:p w14:paraId="1684219A" w14:textId="77777777" w:rsidR="00437C11" w:rsidRPr="006D68AC" w:rsidRDefault="00437C11" w:rsidP="00A66268">
            <w:pPr>
              <w:pStyle w:val="TAL"/>
            </w:pPr>
            <w:r w:rsidRPr="006D68AC">
              <w:rPr>
                <w:lang w:eastAsia="zh-CN"/>
              </w:rPr>
              <w:t>n/a</w:t>
            </w:r>
          </w:p>
        </w:tc>
        <w:tc>
          <w:tcPr>
            <w:tcW w:w="221" w:type="pct"/>
            <w:vAlign w:val="center"/>
          </w:tcPr>
          <w:p w14:paraId="6609C77E" w14:textId="77777777" w:rsidR="00437C11" w:rsidRPr="006D68AC" w:rsidRDefault="00437C11" w:rsidP="00A66268">
            <w:pPr>
              <w:pStyle w:val="TAC"/>
            </w:pPr>
          </w:p>
        </w:tc>
        <w:tc>
          <w:tcPr>
            <w:tcW w:w="589" w:type="pct"/>
            <w:vAlign w:val="center"/>
          </w:tcPr>
          <w:p w14:paraId="20370F9B" w14:textId="77777777" w:rsidR="00437C11" w:rsidRPr="006D68AC" w:rsidRDefault="00437C11" w:rsidP="00A66268">
            <w:pPr>
              <w:pStyle w:val="TAC"/>
            </w:pPr>
          </w:p>
        </w:tc>
        <w:tc>
          <w:tcPr>
            <w:tcW w:w="737" w:type="pct"/>
            <w:vAlign w:val="center"/>
          </w:tcPr>
          <w:p w14:paraId="7B5E772F" w14:textId="77777777" w:rsidR="00437C11" w:rsidRPr="006D68AC" w:rsidRDefault="00437C11" w:rsidP="00A66268">
            <w:pPr>
              <w:pStyle w:val="TAL"/>
            </w:pPr>
            <w:r w:rsidRPr="006D68AC">
              <w:t>308 Permanent Redirect</w:t>
            </w:r>
          </w:p>
        </w:tc>
        <w:tc>
          <w:tcPr>
            <w:tcW w:w="2352" w:type="pct"/>
            <w:vAlign w:val="center"/>
          </w:tcPr>
          <w:p w14:paraId="720F4A05" w14:textId="77777777" w:rsidR="00437C11" w:rsidRPr="006D68AC" w:rsidRDefault="00437C11" w:rsidP="00A66268">
            <w:pPr>
              <w:pStyle w:val="TAL"/>
            </w:pPr>
            <w:r w:rsidRPr="006D68AC">
              <w:t>Permanent redirection.</w:t>
            </w:r>
          </w:p>
          <w:p w14:paraId="4F979D13" w14:textId="77777777" w:rsidR="00437C11" w:rsidRPr="006D68AC" w:rsidRDefault="00437C11" w:rsidP="00A66268">
            <w:pPr>
              <w:pStyle w:val="TAL"/>
            </w:pPr>
          </w:p>
          <w:p w14:paraId="0671B41A"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31706E3" w14:textId="77777777" w:rsidR="00437C11" w:rsidRPr="006D68AC" w:rsidRDefault="00437C11" w:rsidP="00A66268">
            <w:pPr>
              <w:pStyle w:val="TAL"/>
            </w:pPr>
          </w:p>
          <w:p w14:paraId="35700A35" w14:textId="77777777" w:rsidR="00437C11" w:rsidRPr="006D68AC" w:rsidRDefault="00437C11" w:rsidP="00A66268">
            <w:pPr>
              <w:pStyle w:val="TAL"/>
            </w:pPr>
            <w:r w:rsidRPr="006D68AC">
              <w:t>Redirection handling is described in clause 5.2.10 of 3GPP TS 29.122 [2].</w:t>
            </w:r>
          </w:p>
        </w:tc>
      </w:tr>
      <w:tr w:rsidR="00437C11" w:rsidRPr="006D68AC" w14:paraId="5AEBA372" w14:textId="77777777" w:rsidTr="00A66268">
        <w:trPr>
          <w:jc w:val="center"/>
        </w:trPr>
        <w:tc>
          <w:tcPr>
            <w:tcW w:w="5000" w:type="pct"/>
            <w:gridSpan w:val="5"/>
            <w:vAlign w:val="center"/>
          </w:tcPr>
          <w:p w14:paraId="2862372E"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1CEA2E0C" w14:textId="77777777" w:rsidR="00437C11" w:rsidRPr="006D68AC" w:rsidRDefault="00437C11" w:rsidP="00437C11"/>
    <w:p w14:paraId="5EF54FD5" w14:textId="77777777" w:rsidR="00437C11" w:rsidRPr="006D68AC" w:rsidRDefault="00437C11" w:rsidP="00437C11">
      <w:pPr>
        <w:pStyle w:val="TH"/>
      </w:pPr>
      <w:r w:rsidRPr="006D68AC">
        <w:t>Table 6.14.3.3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712805" w14:textId="77777777" w:rsidTr="00A66268">
        <w:trPr>
          <w:jc w:val="center"/>
        </w:trPr>
        <w:tc>
          <w:tcPr>
            <w:tcW w:w="824" w:type="pct"/>
            <w:shd w:val="clear" w:color="auto" w:fill="C0C0C0"/>
            <w:vAlign w:val="center"/>
          </w:tcPr>
          <w:p w14:paraId="0404978B" w14:textId="77777777" w:rsidR="00437C11" w:rsidRPr="006D68AC" w:rsidRDefault="00437C11" w:rsidP="00A66268">
            <w:pPr>
              <w:pStyle w:val="TAH"/>
            </w:pPr>
            <w:r w:rsidRPr="006D68AC">
              <w:t>Name</w:t>
            </w:r>
          </w:p>
        </w:tc>
        <w:tc>
          <w:tcPr>
            <w:tcW w:w="732" w:type="pct"/>
            <w:shd w:val="clear" w:color="auto" w:fill="C0C0C0"/>
            <w:vAlign w:val="center"/>
          </w:tcPr>
          <w:p w14:paraId="3F3657F5" w14:textId="77777777" w:rsidR="00437C11" w:rsidRPr="006D68AC" w:rsidRDefault="00437C11" w:rsidP="00A66268">
            <w:pPr>
              <w:pStyle w:val="TAH"/>
            </w:pPr>
            <w:r w:rsidRPr="006D68AC">
              <w:t>Data type</w:t>
            </w:r>
          </w:p>
        </w:tc>
        <w:tc>
          <w:tcPr>
            <w:tcW w:w="217" w:type="pct"/>
            <w:shd w:val="clear" w:color="auto" w:fill="C0C0C0"/>
            <w:vAlign w:val="center"/>
          </w:tcPr>
          <w:p w14:paraId="22D92F24" w14:textId="77777777" w:rsidR="00437C11" w:rsidRPr="006D68AC" w:rsidRDefault="00437C11" w:rsidP="00A66268">
            <w:pPr>
              <w:pStyle w:val="TAH"/>
            </w:pPr>
            <w:r w:rsidRPr="006D68AC">
              <w:t>P</w:t>
            </w:r>
          </w:p>
        </w:tc>
        <w:tc>
          <w:tcPr>
            <w:tcW w:w="581" w:type="pct"/>
            <w:shd w:val="clear" w:color="auto" w:fill="C0C0C0"/>
            <w:vAlign w:val="center"/>
          </w:tcPr>
          <w:p w14:paraId="00F24974" w14:textId="77777777" w:rsidR="00437C11" w:rsidRPr="006D68AC" w:rsidRDefault="00437C11" w:rsidP="00A66268">
            <w:pPr>
              <w:pStyle w:val="TAH"/>
            </w:pPr>
            <w:r w:rsidRPr="006D68AC">
              <w:t>Cardinality</w:t>
            </w:r>
          </w:p>
        </w:tc>
        <w:tc>
          <w:tcPr>
            <w:tcW w:w="2645" w:type="pct"/>
            <w:shd w:val="clear" w:color="auto" w:fill="C0C0C0"/>
            <w:vAlign w:val="center"/>
          </w:tcPr>
          <w:p w14:paraId="69F8A4A8" w14:textId="77777777" w:rsidR="00437C11" w:rsidRPr="006D68AC" w:rsidRDefault="00437C11" w:rsidP="00A66268">
            <w:pPr>
              <w:pStyle w:val="TAH"/>
            </w:pPr>
            <w:r w:rsidRPr="006D68AC">
              <w:t>Description</w:t>
            </w:r>
          </w:p>
        </w:tc>
      </w:tr>
      <w:tr w:rsidR="009A4BE1" w:rsidRPr="006D68AC" w14:paraId="621F3A49" w14:textId="77777777" w:rsidTr="00A66268">
        <w:trPr>
          <w:jc w:val="center"/>
        </w:trPr>
        <w:tc>
          <w:tcPr>
            <w:tcW w:w="824" w:type="pct"/>
            <w:vAlign w:val="center"/>
          </w:tcPr>
          <w:p w14:paraId="3EEA11BE" w14:textId="77777777" w:rsidR="00437C11" w:rsidRPr="006D68AC" w:rsidRDefault="00437C11" w:rsidP="00A66268">
            <w:pPr>
              <w:pStyle w:val="TAL"/>
            </w:pPr>
            <w:r w:rsidRPr="006D68AC">
              <w:t>Location</w:t>
            </w:r>
          </w:p>
        </w:tc>
        <w:tc>
          <w:tcPr>
            <w:tcW w:w="732" w:type="pct"/>
            <w:vAlign w:val="center"/>
          </w:tcPr>
          <w:p w14:paraId="34B77813" w14:textId="77777777" w:rsidR="00437C11" w:rsidRPr="006D68AC" w:rsidRDefault="00437C11" w:rsidP="00A66268">
            <w:pPr>
              <w:pStyle w:val="TAL"/>
            </w:pPr>
            <w:r w:rsidRPr="006D68AC">
              <w:t>string</w:t>
            </w:r>
          </w:p>
        </w:tc>
        <w:tc>
          <w:tcPr>
            <w:tcW w:w="217" w:type="pct"/>
            <w:vAlign w:val="center"/>
          </w:tcPr>
          <w:p w14:paraId="7D863768" w14:textId="77777777" w:rsidR="00437C11" w:rsidRPr="006D68AC" w:rsidRDefault="00437C11" w:rsidP="00A66268">
            <w:pPr>
              <w:pStyle w:val="TAC"/>
            </w:pPr>
            <w:r w:rsidRPr="006D68AC">
              <w:t>M</w:t>
            </w:r>
          </w:p>
        </w:tc>
        <w:tc>
          <w:tcPr>
            <w:tcW w:w="581" w:type="pct"/>
            <w:vAlign w:val="center"/>
          </w:tcPr>
          <w:p w14:paraId="21088E10" w14:textId="77777777" w:rsidR="00437C11" w:rsidRPr="006D68AC" w:rsidRDefault="00437C11" w:rsidP="00A66268">
            <w:pPr>
              <w:pStyle w:val="TAC"/>
            </w:pPr>
            <w:r w:rsidRPr="006D68AC">
              <w:t>1</w:t>
            </w:r>
          </w:p>
        </w:tc>
        <w:tc>
          <w:tcPr>
            <w:tcW w:w="2645" w:type="pct"/>
            <w:vAlign w:val="center"/>
          </w:tcPr>
          <w:p w14:paraId="603ECA43" w14:textId="77777777" w:rsidR="00437C11" w:rsidRPr="006D68AC" w:rsidRDefault="00437C11" w:rsidP="00A66268">
            <w:pPr>
              <w:pStyle w:val="TAL"/>
            </w:pPr>
            <w:r w:rsidRPr="006D68AC">
              <w:t>Contains an alternative URI of the resource located in an alternative NSCE Server.</w:t>
            </w:r>
          </w:p>
        </w:tc>
      </w:tr>
    </w:tbl>
    <w:p w14:paraId="7BB0B89C" w14:textId="77777777" w:rsidR="00437C11" w:rsidRPr="006D68AC" w:rsidRDefault="00437C11" w:rsidP="00437C11"/>
    <w:p w14:paraId="45A7410B" w14:textId="77777777" w:rsidR="00437C11" w:rsidRPr="006D68AC" w:rsidRDefault="00437C11" w:rsidP="00437C11">
      <w:pPr>
        <w:pStyle w:val="TH"/>
      </w:pPr>
      <w:r w:rsidRPr="006D68AC">
        <w:t>Table 6.14.3.3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DB03BBA" w14:textId="77777777" w:rsidTr="00A66268">
        <w:trPr>
          <w:jc w:val="center"/>
        </w:trPr>
        <w:tc>
          <w:tcPr>
            <w:tcW w:w="824" w:type="pct"/>
            <w:shd w:val="clear" w:color="auto" w:fill="C0C0C0"/>
            <w:vAlign w:val="center"/>
          </w:tcPr>
          <w:p w14:paraId="3C770CF3" w14:textId="77777777" w:rsidR="00437C11" w:rsidRPr="006D68AC" w:rsidRDefault="00437C11" w:rsidP="00A66268">
            <w:pPr>
              <w:pStyle w:val="TAH"/>
            </w:pPr>
            <w:r w:rsidRPr="006D68AC">
              <w:t>Name</w:t>
            </w:r>
          </w:p>
        </w:tc>
        <w:tc>
          <w:tcPr>
            <w:tcW w:w="732" w:type="pct"/>
            <w:shd w:val="clear" w:color="auto" w:fill="C0C0C0"/>
            <w:vAlign w:val="center"/>
          </w:tcPr>
          <w:p w14:paraId="3E38AAD5" w14:textId="77777777" w:rsidR="00437C11" w:rsidRPr="006D68AC" w:rsidRDefault="00437C11" w:rsidP="00A66268">
            <w:pPr>
              <w:pStyle w:val="TAH"/>
            </w:pPr>
            <w:r w:rsidRPr="006D68AC">
              <w:t>Data type</w:t>
            </w:r>
          </w:p>
        </w:tc>
        <w:tc>
          <w:tcPr>
            <w:tcW w:w="217" w:type="pct"/>
            <w:shd w:val="clear" w:color="auto" w:fill="C0C0C0"/>
            <w:vAlign w:val="center"/>
          </w:tcPr>
          <w:p w14:paraId="1EFE7E14" w14:textId="77777777" w:rsidR="00437C11" w:rsidRPr="006D68AC" w:rsidRDefault="00437C11" w:rsidP="00A66268">
            <w:pPr>
              <w:pStyle w:val="TAH"/>
            </w:pPr>
            <w:r w:rsidRPr="006D68AC">
              <w:t>P</w:t>
            </w:r>
          </w:p>
        </w:tc>
        <w:tc>
          <w:tcPr>
            <w:tcW w:w="581" w:type="pct"/>
            <w:shd w:val="clear" w:color="auto" w:fill="C0C0C0"/>
            <w:vAlign w:val="center"/>
          </w:tcPr>
          <w:p w14:paraId="243790CC" w14:textId="77777777" w:rsidR="00437C11" w:rsidRPr="006D68AC" w:rsidRDefault="00437C11" w:rsidP="00A66268">
            <w:pPr>
              <w:pStyle w:val="TAH"/>
            </w:pPr>
            <w:r w:rsidRPr="006D68AC">
              <w:t>Cardinality</w:t>
            </w:r>
          </w:p>
        </w:tc>
        <w:tc>
          <w:tcPr>
            <w:tcW w:w="2645" w:type="pct"/>
            <w:shd w:val="clear" w:color="auto" w:fill="C0C0C0"/>
            <w:vAlign w:val="center"/>
          </w:tcPr>
          <w:p w14:paraId="02BA9930" w14:textId="77777777" w:rsidR="00437C11" w:rsidRPr="006D68AC" w:rsidRDefault="00437C11" w:rsidP="00A66268">
            <w:pPr>
              <w:pStyle w:val="TAH"/>
            </w:pPr>
            <w:r w:rsidRPr="006D68AC">
              <w:t>Description</w:t>
            </w:r>
          </w:p>
        </w:tc>
      </w:tr>
      <w:tr w:rsidR="00016DAC" w:rsidRPr="006D68AC" w14:paraId="2C86FE36" w14:textId="77777777" w:rsidTr="00A66268">
        <w:trPr>
          <w:jc w:val="center"/>
        </w:trPr>
        <w:tc>
          <w:tcPr>
            <w:tcW w:w="824" w:type="pct"/>
            <w:vAlign w:val="center"/>
          </w:tcPr>
          <w:p w14:paraId="70E19866" w14:textId="77777777" w:rsidR="00437C11" w:rsidRPr="006D68AC" w:rsidRDefault="00437C11" w:rsidP="00A66268">
            <w:pPr>
              <w:pStyle w:val="TAL"/>
            </w:pPr>
            <w:r w:rsidRPr="006D68AC">
              <w:t>Location</w:t>
            </w:r>
          </w:p>
        </w:tc>
        <w:tc>
          <w:tcPr>
            <w:tcW w:w="732" w:type="pct"/>
            <w:vAlign w:val="center"/>
          </w:tcPr>
          <w:p w14:paraId="19A07845" w14:textId="77777777" w:rsidR="00437C11" w:rsidRPr="006D68AC" w:rsidRDefault="00437C11" w:rsidP="00A66268">
            <w:pPr>
              <w:pStyle w:val="TAL"/>
            </w:pPr>
            <w:r w:rsidRPr="006D68AC">
              <w:t>string</w:t>
            </w:r>
          </w:p>
        </w:tc>
        <w:tc>
          <w:tcPr>
            <w:tcW w:w="217" w:type="pct"/>
            <w:vAlign w:val="center"/>
          </w:tcPr>
          <w:p w14:paraId="3C32A23E" w14:textId="77777777" w:rsidR="00437C11" w:rsidRPr="006D68AC" w:rsidRDefault="00437C11" w:rsidP="00A66268">
            <w:pPr>
              <w:pStyle w:val="TAC"/>
            </w:pPr>
            <w:r w:rsidRPr="006D68AC">
              <w:t>M</w:t>
            </w:r>
          </w:p>
        </w:tc>
        <w:tc>
          <w:tcPr>
            <w:tcW w:w="581" w:type="pct"/>
            <w:vAlign w:val="center"/>
          </w:tcPr>
          <w:p w14:paraId="7D8700AF" w14:textId="77777777" w:rsidR="00437C11" w:rsidRPr="006D68AC" w:rsidRDefault="00437C11" w:rsidP="00A66268">
            <w:pPr>
              <w:pStyle w:val="TAC"/>
            </w:pPr>
            <w:r w:rsidRPr="006D68AC">
              <w:t>1</w:t>
            </w:r>
          </w:p>
        </w:tc>
        <w:tc>
          <w:tcPr>
            <w:tcW w:w="2645" w:type="pct"/>
            <w:vAlign w:val="center"/>
          </w:tcPr>
          <w:p w14:paraId="3F322373" w14:textId="77777777" w:rsidR="00437C11" w:rsidRPr="006D68AC" w:rsidRDefault="00437C11" w:rsidP="00A66268">
            <w:pPr>
              <w:pStyle w:val="TAL"/>
            </w:pPr>
            <w:r w:rsidRPr="006D68AC">
              <w:t>Contains an alternative URI of the resource located in an alternative NSCE Server.</w:t>
            </w:r>
          </w:p>
        </w:tc>
      </w:tr>
    </w:tbl>
    <w:p w14:paraId="29707193" w14:textId="77777777" w:rsidR="00437C11" w:rsidRPr="006D68AC" w:rsidRDefault="00437C11" w:rsidP="00437C11"/>
    <w:p w14:paraId="59C1E1F4" w14:textId="2146453D" w:rsidR="00437C11" w:rsidRPr="006D68AC" w:rsidRDefault="00437C11" w:rsidP="000B7712">
      <w:pPr>
        <w:pStyle w:val="6"/>
      </w:pPr>
      <w:bookmarkStart w:id="8970" w:name="_Toc157435055"/>
      <w:bookmarkStart w:id="8971" w:name="_Toc157436770"/>
      <w:bookmarkStart w:id="8972" w:name="_Toc157440610"/>
      <w:bookmarkStart w:id="8973" w:name="_Toc160650354"/>
      <w:bookmarkStart w:id="8974" w:name="_Toc164928668"/>
      <w:bookmarkStart w:id="8975" w:name="_Toc168550531"/>
      <w:bookmarkStart w:id="8976" w:name="_Toc170118602"/>
      <w:bookmarkStart w:id="8977" w:name="_Toc209470684"/>
      <w:bookmarkStart w:id="8978" w:name="_Toc212115358"/>
      <w:bookmarkStart w:id="8979" w:name="_Toc215158359"/>
      <w:r w:rsidRPr="006D68AC">
        <w:t>6.14.3.3.3.2</w:t>
      </w:r>
      <w:r w:rsidRPr="006D68AC">
        <w:tab/>
        <w:t>PUT</w:t>
      </w:r>
      <w:bookmarkEnd w:id="8970"/>
      <w:bookmarkEnd w:id="8971"/>
      <w:bookmarkEnd w:id="8972"/>
      <w:bookmarkEnd w:id="8973"/>
      <w:bookmarkEnd w:id="8974"/>
      <w:bookmarkEnd w:id="8975"/>
      <w:bookmarkEnd w:id="8976"/>
      <w:bookmarkEnd w:id="8977"/>
      <w:bookmarkEnd w:id="8978"/>
      <w:bookmarkEnd w:id="8979"/>
    </w:p>
    <w:p w14:paraId="7E0632E7" w14:textId="77777777" w:rsidR="00437C11" w:rsidRPr="006D68AC" w:rsidRDefault="00437C11" w:rsidP="00437C11">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4EDBC7AC"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6.14.3.3.3</w:t>
      </w:r>
      <w:r w:rsidRPr="006D68AC">
        <w:t>.2</w:t>
      </w:r>
      <w:r w:rsidRPr="006D68AC">
        <w:rPr>
          <w:lang w:eastAsia="zh-CN"/>
        </w:rPr>
        <w:t>-1.</w:t>
      </w:r>
    </w:p>
    <w:p w14:paraId="6087DFC8" w14:textId="77777777" w:rsidR="00437C11" w:rsidRPr="006D68AC" w:rsidRDefault="00437C11" w:rsidP="00437C11">
      <w:pPr>
        <w:pStyle w:val="TH"/>
        <w:rPr>
          <w:rFonts w:cs="Arial"/>
        </w:rPr>
      </w:pPr>
      <w:r w:rsidRPr="006D68AC">
        <w:lastRenderedPageBreak/>
        <w:t>Table </w:t>
      </w:r>
      <w:r w:rsidRPr="006D68AC">
        <w:rPr>
          <w:lang w:eastAsia="zh-CN"/>
        </w:rPr>
        <w:t>6.14.3.3.3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D68AC"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D68AC" w:rsidRDefault="00437C11" w:rsidP="00A66268">
            <w:pPr>
              <w:pStyle w:val="TAH"/>
            </w:pPr>
            <w:r w:rsidRPr="006D68AC">
              <w:t>Description</w:t>
            </w:r>
          </w:p>
        </w:tc>
      </w:tr>
      <w:tr w:rsidR="00016DAC" w:rsidRPr="006D68AC"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D68AC" w:rsidRDefault="00437C11" w:rsidP="00A66268">
            <w:pPr>
              <w:pStyle w:val="TAL"/>
            </w:pPr>
          </w:p>
        </w:tc>
      </w:tr>
    </w:tbl>
    <w:p w14:paraId="74D1DC25" w14:textId="77777777" w:rsidR="00437C11" w:rsidRPr="006D68AC" w:rsidRDefault="00437C11" w:rsidP="00437C11"/>
    <w:p w14:paraId="31F77027" w14:textId="77777777" w:rsidR="00437C11" w:rsidRPr="006D68AC" w:rsidRDefault="00437C11" w:rsidP="00437C11">
      <w:r w:rsidRPr="006D68AC">
        <w:t>This method shall support the request data structures specified in table </w:t>
      </w:r>
      <w:r w:rsidRPr="006D68AC">
        <w:rPr>
          <w:lang w:eastAsia="zh-CN"/>
        </w:rPr>
        <w:t>6.14.3.3.3</w:t>
      </w:r>
      <w:r w:rsidRPr="006D68AC">
        <w:t>.2-2 and the response data structures and response codes specified in table </w:t>
      </w:r>
      <w:r w:rsidRPr="006D68AC">
        <w:rPr>
          <w:lang w:eastAsia="zh-CN"/>
        </w:rPr>
        <w:t>6.14.3.3.3</w:t>
      </w:r>
      <w:r w:rsidRPr="006D68AC">
        <w:t>.2-3.</w:t>
      </w:r>
    </w:p>
    <w:p w14:paraId="7C96539E" w14:textId="77777777" w:rsidR="00437C11" w:rsidRPr="006D68AC" w:rsidRDefault="00437C11" w:rsidP="00437C11">
      <w:pPr>
        <w:pStyle w:val="TH"/>
      </w:pPr>
      <w:r w:rsidRPr="006D68AC">
        <w:t>Table </w:t>
      </w:r>
      <w:r w:rsidRPr="006D68AC">
        <w:rPr>
          <w:lang w:eastAsia="zh-CN"/>
        </w:rPr>
        <w:t>6.14.3.3.3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D68AC"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D68AC" w:rsidRDefault="00437C11"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D68AC" w:rsidRDefault="00437C11"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D68AC" w:rsidRDefault="00437C11"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D68AC" w:rsidRDefault="00437C11" w:rsidP="00A66268">
            <w:pPr>
              <w:pStyle w:val="TAH"/>
            </w:pPr>
            <w:r w:rsidRPr="006D68AC">
              <w:t>Description</w:t>
            </w:r>
          </w:p>
        </w:tc>
      </w:tr>
      <w:tr w:rsidR="00437C11" w:rsidRPr="006D68AC"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D68AC" w:rsidRDefault="00437C11"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D68AC" w:rsidRDefault="00437C11" w:rsidP="003D03EC">
            <w:pPr>
              <w:pStyle w:val="TAC"/>
            </w:pPr>
            <w:bookmarkStart w:id="8980" w:name="_PERM_MCCTEMPBM_CRPT98420286___4"/>
            <w:r w:rsidRPr="006D68AC">
              <w:t>1</w:t>
            </w:r>
            <w:bookmarkEnd w:id="8980"/>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D68AC" w:rsidRDefault="00437C11" w:rsidP="00A66268">
            <w:pPr>
              <w:pStyle w:val="TAL"/>
            </w:pPr>
            <w:r w:rsidRPr="006D68AC">
              <w:t xml:space="preserve">Represents the updated representation of the "Individual </w:t>
            </w:r>
            <w:r w:rsidRPr="006D68AC">
              <w:rPr>
                <w:lang w:eastAsia="fr-FR"/>
              </w:rPr>
              <w:t xml:space="preserve">Network Slice Fault Diagnosis </w:t>
            </w:r>
            <w:r w:rsidRPr="006D68AC">
              <w:t>Subscription" resource.</w:t>
            </w:r>
          </w:p>
        </w:tc>
      </w:tr>
    </w:tbl>
    <w:p w14:paraId="19A75665" w14:textId="77777777" w:rsidR="00437C11" w:rsidRPr="006D68AC" w:rsidRDefault="00437C11" w:rsidP="00437C11"/>
    <w:p w14:paraId="43AA1B36" w14:textId="77777777" w:rsidR="00437C11" w:rsidRPr="006D68AC" w:rsidRDefault="00437C11" w:rsidP="00437C11">
      <w:pPr>
        <w:pStyle w:val="TH"/>
      </w:pPr>
      <w:r w:rsidRPr="006D68AC">
        <w:t>Table </w:t>
      </w:r>
      <w:r w:rsidRPr="006D68AC">
        <w:rPr>
          <w:lang w:eastAsia="zh-CN"/>
        </w:rPr>
        <w:t>6.14.3.3.3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D68AC"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D68AC" w:rsidRDefault="00437C11" w:rsidP="00A66268">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D68AC" w:rsidRDefault="00437C11" w:rsidP="00A66268">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D68AC" w:rsidRDefault="00437C11" w:rsidP="00A66268">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D68AC" w:rsidRDefault="00437C11" w:rsidP="00A66268">
            <w:pPr>
              <w:pStyle w:val="TAH"/>
            </w:pPr>
            <w:r w:rsidRPr="006D68AC">
              <w:t>Response</w:t>
            </w:r>
          </w:p>
          <w:p w14:paraId="0CAD2FEA" w14:textId="77777777" w:rsidR="00437C11" w:rsidRPr="006D68AC" w:rsidRDefault="00437C11" w:rsidP="00A66268">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D68AC" w:rsidRDefault="00437C11" w:rsidP="00A66268">
            <w:pPr>
              <w:pStyle w:val="TAH"/>
            </w:pPr>
            <w:r w:rsidRPr="006D68AC">
              <w:t>Description</w:t>
            </w:r>
          </w:p>
        </w:tc>
      </w:tr>
      <w:tr w:rsidR="00016DAC" w:rsidRPr="006D68AC"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D68AC" w:rsidRDefault="00437C11" w:rsidP="003D03EC">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D68AC" w:rsidRDefault="00437C11" w:rsidP="003D03EC">
            <w:pPr>
              <w:pStyle w:val="TAC"/>
            </w:pPr>
            <w:bookmarkStart w:id="8981" w:name="_PERM_MCCTEMPBM_CRPT98420287___4"/>
            <w:r w:rsidRPr="006D68AC">
              <w:t>1</w:t>
            </w:r>
            <w:bookmarkEnd w:id="8981"/>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D68AC" w:rsidRDefault="00437C11" w:rsidP="00A66268">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a representation of the updated resource shall be returned in the response body.</w:t>
            </w:r>
          </w:p>
        </w:tc>
      </w:tr>
      <w:tr w:rsidR="00016DAC" w:rsidRPr="006D68AC"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D68AC" w:rsidRDefault="00437C11" w:rsidP="00A66268">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016DAC" w:rsidRPr="006D68AC"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D68AC" w:rsidRDefault="00437C11" w:rsidP="00A66268">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D68AC" w:rsidRDefault="00437C11" w:rsidP="00A66268">
            <w:pPr>
              <w:pStyle w:val="TAL"/>
            </w:pPr>
            <w:r w:rsidRPr="006D68AC">
              <w:t>Temporary redirection.</w:t>
            </w:r>
          </w:p>
          <w:p w14:paraId="7FB08433" w14:textId="77777777" w:rsidR="00437C11" w:rsidRPr="006D68AC" w:rsidRDefault="00437C11" w:rsidP="00A66268">
            <w:pPr>
              <w:pStyle w:val="TAL"/>
            </w:pPr>
          </w:p>
          <w:p w14:paraId="31CC9249"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1014DACE" w14:textId="77777777" w:rsidR="00437C11" w:rsidRPr="006D68AC" w:rsidRDefault="00437C11" w:rsidP="00A66268">
            <w:pPr>
              <w:pStyle w:val="TAL"/>
            </w:pPr>
          </w:p>
          <w:p w14:paraId="0B1AD3FA" w14:textId="77777777" w:rsidR="00437C11" w:rsidRPr="006D68AC" w:rsidRDefault="00437C11" w:rsidP="00A66268">
            <w:pPr>
              <w:pStyle w:val="TAL"/>
            </w:pPr>
            <w:r w:rsidRPr="006D68AC">
              <w:t>Redirection handling is described in clause 5.2.10 of 3GPP TS 29.122 [2].</w:t>
            </w:r>
          </w:p>
        </w:tc>
      </w:tr>
      <w:tr w:rsidR="00016DAC" w:rsidRPr="006D68AC"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D68AC" w:rsidRDefault="00437C11" w:rsidP="00A66268">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D68AC" w:rsidRDefault="00437C11" w:rsidP="00A66268">
            <w:pPr>
              <w:pStyle w:val="TAL"/>
            </w:pPr>
            <w:r w:rsidRPr="006D68AC">
              <w:t>Permanent redirection.</w:t>
            </w:r>
          </w:p>
          <w:p w14:paraId="458324E6" w14:textId="77777777" w:rsidR="00437C11" w:rsidRPr="006D68AC" w:rsidRDefault="00437C11" w:rsidP="00A66268">
            <w:pPr>
              <w:pStyle w:val="TAL"/>
            </w:pPr>
          </w:p>
          <w:p w14:paraId="532B567B"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40A19F19" w14:textId="77777777" w:rsidR="00437C11" w:rsidRPr="006D68AC" w:rsidRDefault="00437C11" w:rsidP="00A66268">
            <w:pPr>
              <w:pStyle w:val="TAL"/>
            </w:pPr>
          </w:p>
          <w:p w14:paraId="136169F0" w14:textId="77777777" w:rsidR="00437C11" w:rsidRPr="006D68AC" w:rsidRDefault="00437C11" w:rsidP="00A66268">
            <w:pPr>
              <w:pStyle w:val="TAL"/>
            </w:pPr>
            <w:r w:rsidRPr="006D68AC">
              <w:t>Redirection handling is described in clause 5.2.10 of 3GPP TS 29.122 [2].</w:t>
            </w:r>
          </w:p>
        </w:tc>
      </w:tr>
      <w:tr w:rsidR="00437C11" w:rsidRPr="006D68AC"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9C9A060" w14:textId="77777777" w:rsidR="00437C11" w:rsidRPr="006D68AC" w:rsidRDefault="00437C11" w:rsidP="00437C11"/>
    <w:p w14:paraId="171A3E00" w14:textId="77777777" w:rsidR="00437C11" w:rsidRPr="006D68AC" w:rsidRDefault="00437C11" w:rsidP="00437C11">
      <w:pPr>
        <w:pStyle w:val="TH"/>
      </w:pPr>
      <w:r w:rsidRPr="006D68AC">
        <w:t>Table </w:t>
      </w:r>
      <w:r w:rsidRPr="006D68AC">
        <w:rPr>
          <w:lang w:eastAsia="zh-CN"/>
        </w:rPr>
        <w:t>6.14.3.3.3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D68AC" w:rsidRDefault="00437C11" w:rsidP="00A66268">
            <w:pPr>
              <w:pStyle w:val="TAH"/>
            </w:pPr>
            <w:r w:rsidRPr="006D68AC">
              <w:t>Description</w:t>
            </w:r>
          </w:p>
        </w:tc>
      </w:tr>
      <w:tr w:rsidR="00437C11" w:rsidRPr="006D68AC"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D68AC" w:rsidRDefault="00437C11" w:rsidP="003D03EC">
            <w:pPr>
              <w:pStyle w:val="TAC"/>
            </w:pPr>
            <w:bookmarkStart w:id="8982" w:name="_PERM_MCCTEMPBM_CRPT98420288___4"/>
            <w:r w:rsidRPr="006D68AC">
              <w:t>1</w:t>
            </w:r>
            <w:bookmarkEnd w:id="8982"/>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D68AC" w:rsidRDefault="00437C11" w:rsidP="00A66268">
            <w:pPr>
              <w:pStyle w:val="TAL"/>
            </w:pPr>
            <w:r w:rsidRPr="006D68AC">
              <w:t>Contains an alternative URI of the resource located in an alternative NSCE server.</w:t>
            </w:r>
          </w:p>
        </w:tc>
      </w:tr>
    </w:tbl>
    <w:p w14:paraId="41EAA3F9" w14:textId="77777777" w:rsidR="00437C11" w:rsidRPr="006D68AC" w:rsidRDefault="00437C11" w:rsidP="00437C11"/>
    <w:p w14:paraId="61A1603F" w14:textId="77777777" w:rsidR="00437C11" w:rsidRPr="006D68AC" w:rsidRDefault="00437C11" w:rsidP="00437C11">
      <w:pPr>
        <w:pStyle w:val="TH"/>
      </w:pPr>
      <w:r w:rsidRPr="006D68AC">
        <w:t>Table </w:t>
      </w:r>
      <w:r w:rsidRPr="006D68AC">
        <w:rPr>
          <w:lang w:eastAsia="zh-CN"/>
        </w:rPr>
        <w:t>6.14.3.3.3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D68AC" w:rsidRDefault="00437C11" w:rsidP="00A66268">
            <w:pPr>
              <w:pStyle w:val="TAH"/>
            </w:pPr>
            <w:r w:rsidRPr="006D68AC">
              <w:t>Description</w:t>
            </w:r>
          </w:p>
        </w:tc>
      </w:tr>
      <w:tr w:rsidR="00437C11" w:rsidRPr="006D68AC"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D68AC" w:rsidRDefault="00437C11" w:rsidP="003D03EC">
            <w:pPr>
              <w:pStyle w:val="TAC"/>
            </w:pPr>
            <w:bookmarkStart w:id="8983" w:name="_PERM_MCCTEMPBM_CRPT98420289___4"/>
            <w:r w:rsidRPr="006D68AC">
              <w:t>1</w:t>
            </w:r>
            <w:bookmarkEnd w:id="8983"/>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D68AC" w:rsidRDefault="00437C11" w:rsidP="00A66268">
            <w:pPr>
              <w:pStyle w:val="TAL"/>
            </w:pPr>
            <w:r w:rsidRPr="006D68AC">
              <w:t>Contains an alternative URI of the resource located in an alternative NSCE server.</w:t>
            </w:r>
          </w:p>
        </w:tc>
      </w:tr>
    </w:tbl>
    <w:p w14:paraId="322E6C88" w14:textId="77777777" w:rsidR="00437C11" w:rsidRPr="006D68AC" w:rsidRDefault="00437C11" w:rsidP="00437C11"/>
    <w:p w14:paraId="3A065FDE" w14:textId="0F307738" w:rsidR="00437C11" w:rsidRPr="006D68AC" w:rsidRDefault="00437C11" w:rsidP="000B7712">
      <w:pPr>
        <w:pStyle w:val="6"/>
      </w:pPr>
      <w:bookmarkStart w:id="8984" w:name="_Toc157435056"/>
      <w:bookmarkStart w:id="8985" w:name="_Toc157436771"/>
      <w:bookmarkStart w:id="8986" w:name="_Toc157440611"/>
      <w:bookmarkStart w:id="8987" w:name="_Toc160650355"/>
      <w:bookmarkStart w:id="8988" w:name="_Toc164928669"/>
      <w:bookmarkStart w:id="8989" w:name="_Toc168550532"/>
      <w:bookmarkStart w:id="8990" w:name="_Toc170118603"/>
      <w:bookmarkStart w:id="8991" w:name="_Toc209470685"/>
      <w:bookmarkStart w:id="8992" w:name="_Toc212115359"/>
      <w:bookmarkStart w:id="8993" w:name="_Toc215158360"/>
      <w:r w:rsidRPr="006D68AC">
        <w:lastRenderedPageBreak/>
        <w:t>6.14.3.3.3.3</w:t>
      </w:r>
      <w:r w:rsidRPr="006D68AC">
        <w:tab/>
        <w:t>PATCH</w:t>
      </w:r>
      <w:bookmarkEnd w:id="8984"/>
      <w:bookmarkEnd w:id="8985"/>
      <w:bookmarkEnd w:id="8986"/>
      <w:bookmarkEnd w:id="8987"/>
      <w:bookmarkEnd w:id="8988"/>
      <w:bookmarkEnd w:id="8989"/>
      <w:bookmarkEnd w:id="8990"/>
      <w:bookmarkEnd w:id="8991"/>
      <w:bookmarkEnd w:id="8992"/>
      <w:bookmarkEnd w:id="8993"/>
    </w:p>
    <w:p w14:paraId="2198A5E9" w14:textId="77777777" w:rsidR="00437C11" w:rsidRPr="006D68AC" w:rsidRDefault="00437C11" w:rsidP="00437C11">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7821A273" w14:textId="77777777" w:rsidR="00437C11" w:rsidRPr="006D68AC" w:rsidRDefault="00437C11" w:rsidP="00437C11">
      <w:r w:rsidRPr="006D68AC">
        <w:t>This method shall support the URI query parameters specified in table 6.14.3.3.3.3-1.</w:t>
      </w:r>
    </w:p>
    <w:p w14:paraId="3D620891" w14:textId="77777777" w:rsidR="00437C11" w:rsidRPr="006D68AC" w:rsidRDefault="00437C11" w:rsidP="00437C11">
      <w:pPr>
        <w:pStyle w:val="TH"/>
        <w:rPr>
          <w:rFonts w:cs="Arial"/>
        </w:rPr>
      </w:pPr>
      <w:r w:rsidRPr="006D68AC">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241B1385"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3DC8AD35"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56A9A691"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567DA1F"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3C27C21C" w14:textId="77777777" w:rsidR="00437C11" w:rsidRPr="006D68AC" w:rsidRDefault="00437C11" w:rsidP="00A66268">
            <w:pPr>
              <w:pStyle w:val="TAH"/>
            </w:pPr>
            <w:r w:rsidRPr="006D68AC">
              <w:t>Applicability</w:t>
            </w:r>
          </w:p>
        </w:tc>
      </w:tr>
      <w:tr w:rsidR="00644644" w:rsidRPr="006D68AC" w14:paraId="27BC941B" w14:textId="77777777" w:rsidTr="00A66268">
        <w:trPr>
          <w:jc w:val="center"/>
        </w:trPr>
        <w:tc>
          <w:tcPr>
            <w:tcW w:w="825" w:type="pct"/>
            <w:tcBorders>
              <w:top w:val="single" w:sz="6" w:space="0" w:color="auto"/>
            </w:tcBorders>
            <w:vAlign w:val="center"/>
          </w:tcPr>
          <w:p w14:paraId="4B94B178"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22691F23" w14:textId="77777777" w:rsidR="00437C11" w:rsidRPr="006D68AC" w:rsidRDefault="00437C11" w:rsidP="00A66268">
            <w:pPr>
              <w:pStyle w:val="TAL"/>
            </w:pPr>
          </w:p>
        </w:tc>
        <w:tc>
          <w:tcPr>
            <w:tcW w:w="215" w:type="pct"/>
            <w:tcBorders>
              <w:top w:val="single" w:sz="6" w:space="0" w:color="auto"/>
            </w:tcBorders>
            <w:vAlign w:val="center"/>
          </w:tcPr>
          <w:p w14:paraId="35DC53B0" w14:textId="77777777" w:rsidR="00437C11" w:rsidRPr="006D68AC" w:rsidRDefault="00437C11" w:rsidP="00A66268">
            <w:pPr>
              <w:pStyle w:val="TAC"/>
            </w:pPr>
          </w:p>
        </w:tc>
        <w:tc>
          <w:tcPr>
            <w:tcW w:w="580" w:type="pct"/>
            <w:tcBorders>
              <w:top w:val="single" w:sz="6" w:space="0" w:color="auto"/>
            </w:tcBorders>
            <w:vAlign w:val="center"/>
          </w:tcPr>
          <w:p w14:paraId="608355D6" w14:textId="77777777" w:rsidR="00437C11" w:rsidRPr="006D68AC" w:rsidRDefault="00437C11" w:rsidP="00A66268">
            <w:pPr>
              <w:pStyle w:val="TAC"/>
            </w:pPr>
          </w:p>
        </w:tc>
        <w:tc>
          <w:tcPr>
            <w:tcW w:w="1852" w:type="pct"/>
            <w:tcBorders>
              <w:top w:val="single" w:sz="6" w:space="0" w:color="auto"/>
            </w:tcBorders>
            <w:vAlign w:val="center"/>
          </w:tcPr>
          <w:p w14:paraId="2980D6D9" w14:textId="77777777" w:rsidR="00437C11" w:rsidRPr="006D68AC" w:rsidRDefault="00437C11" w:rsidP="00A66268">
            <w:pPr>
              <w:pStyle w:val="TAL"/>
            </w:pPr>
          </w:p>
        </w:tc>
        <w:tc>
          <w:tcPr>
            <w:tcW w:w="796" w:type="pct"/>
            <w:tcBorders>
              <w:top w:val="single" w:sz="6" w:space="0" w:color="auto"/>
            </w:tcBorders>
            <w:vAlign w:val="center"/>
          </w:tcPr>
          <w:p w14:paraId="4EBF1015" w14:textId="77777777" w:rsidR="00437C11" w:rsidRPr="006D68AC" w:rsidRDefault="00437C11" w:rsidP="00A66268">
            <w:pPr>
              <w:pStyle w:val="TAL"/>
            </w:pPr>
          </w:p>
        </w:tc>
      </w:tr>
    </w:tbl>
    <w:p w14:paraId="242B8E4B" w14:textId="77777777" w:rsidR="00437C11" w:rsidRPr="006D68AC" w:rsidRDefault="00437C11" w:rsidP="00437C11"/>
    <w:p w14:paraId="35FE88E5" w14:textId="77777777" w:rsidR="00437C11" w:rsidRPr="006D68AC" w:rsidRDefault="00437C11" w:rsidP="00437C11">
      <w:r w:rsidRPr="006D68AC">
        <w:t>This method shall support the request data structures specified in table 6.14.3.3.3.3-2 and the response data structures and response codes specified in table 6.14.3.3.3.3-3.</w:t>
      </w:r>
    </w:p>
    <w:p w14:paraId="00D69522" w14:textId="77777777" w:rsidR="00437C11" w:rsidRPr="006D68AC" w:rsidRDefault="00437C11" w:rsidP="00437C11">
      <w:pPr>
        <w:pStyle w:val="TH"/>
      </w:pPr>
      <w:r w:rsidRPr="006D68AC">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D68AC"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3867B18" w14:textId="77777777" w:rsidR="00437C11" w:rsidRPr="006D68AC" w:rsidRDefault="00437C11" w:rsidP="00A66268">
            <w:pPr>
              <w:pStyle w:val="TAH"/>
            </w:pPr>
            <w:r w:rsidRPr="006D68AC">
              <w:t>P</w:t>
            </w:r>
          </w:p>
        </w:tc>
        <w:tc>
          <w:tcPr>
            <w:tcW w:w="1134" w:type="dxa"/>
            <w:tcBorders>
              <w:bottom w:val="single" w:sz="6" w:space="0" w:color="auto"/>
            </w:tcBorders>
            <w:shd w:val="clear" w:color="auto" w:fill="C0C0C0"/>
            <w:vAlign w:val="center"/>
          </w:tcPr>
          <w:p w14:paraId="692D2BE5" w14:textId="77777777" w:rsidR="00437C11" w:rsidRPr="006D68AC" w:rsidRDefault="00437C11" w:rsidP="00A66268">
            <w:pPr>
              <w:pStyle w:val="TAH"/>
            </w:pPr>
            <w:r w:rsidRPr="006D68AC">
              <w:t>Cardinality</w:t>
            </w:r>
          </w:p>
        </w:tc>
        <w:tc>
          <w:tcPr>
            <w:tcW w:w="5943" w:type="dxa"/>
            <w:tcBorders>
              <w:bottom w:val="single" w:sz="6" w:space="0" w:color="auto"/>
            </w:tcBorders>
            <w:shd w:val="clear" w:color="auto" w:fill="C0C0C0"/>
            <w:vAlign w:val="center"/>
          </w:tcPr>
          <w:p w14:paraId="04F9EAC7" w14:textId="77777777" w:rsidR="00437C11" w:rsidRPr="006D68AC" w:rsidRDefault="00437C11" w:rsidP="00A66268">
            <w:pPr>
              <w:pStyle w:val="TAH"/>
            </w:pPr>
            <w:r w:rsidRPr="006D68AC">
              <w:t>Description</w:t>
            </w:r>
          </w:p>
        </w:tc>
      </w:tr>
      <w:tr w:rsidR="00437C11" w:rsidRPr="006D68AC" w14:paraId="4B6342F5" w14:textId="77777777" w:rsidTr="00A66268">
        <w:trPr>
          <w:jc w:val="center"/>
        </w:trPr>
        <w:tc>
          <w:tcPr>
            <w:tcW w:w="2119" w:type="dxa"/>
            <w:tcBorders>
              <w:top w:val="single" w:sz="6" w:space="0" w:color="auto"/>
            </w:tcBorders>
            <w:vAlign w:val="center"/>
          </w:tcPr>
          <w:p w14:paraId="4A46D760"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DiagSubscPatch</w:t>
            </w:r>
          </w:p>
        </w:tc>
        <w:tc>
          <w:tcPr>
            <w:tcW w:w="425" w:type="dxa"/>
            <w:tcBorders>
              <w:top w:val="single" w:sz="6" w:space="0" w:color="auto"/>
            </w:tcBorders>
            <w:vAlign w:val="center"/>
          </w:tcPr>
          <w:p w14:paraId="1AC1565F" w14:textId="77777777" w:rsidR="00437C11" w:rsidRPr="006D68AC" w:rsidRDefault="00437C11" w:rsidP="00A66268">
            <w:pPr>
              <w:pStyle w:val="TAC"/>
            </w:pPr>
            <w:r w:rsidRPr="006D68AC">
              <w:t>M</w:t>
            </w:r>
          </w:p>
        </w:tc>
        <w:tc>
          <w:tcPr>
            <w:tcW w:w="1134" w:type="dxa"/>
            <w:tcBorders>
              <w:top w:val="single" w:sz="6" w:space="0" w:color="auto"/>
            </w:tcBorders>
            <w:vAlign w:val="center"/>
          </w:tcPr>
          <w:p w14:paraId="061B327D" w14:textId="77777777" w:rsidR="00437C11" w:rsidRPr="006D68AC" w:rsidRDefault="00437C11" w:rsidP="00A66268">
            <w:pPr>
              <w:pStyle w:val="TAC"/>
            </w:pPr>
            <w:r w:rsidRPr="006D68AC">
              <w:t>1</w:t>
            </w:r>
          </w:p>
        </w:tc>
        <w:tc>
          <w:tcPr>
            <w:tcW w:w="5943" w:type="dxa"/>
            <w:tcBorders>
              <w:top w:val="single" w:sz="6" w:space="0" w:color="auto"/>
            </w:tcBorders>
            <w:vAlign w:val="center"/>
          </w:tcPr>
          <w:p w14:paraId="5C6C8CD2" w14:textId="77777777" w:rsidR="00437C11" w:rsidRPr="006D68AC" w:rsidRDefault="00437C11" w:rsidP="00A66268">
            <w:pPr>
              <w:pStyle w:val="TAL"/>
            </w:pPr>
            <w:r w:rsidRPr="006D68AC">
              <w:t xml:space="preserve">Represents the parameters to request the modification of the "Individual </w:t>
            </w:r>
            <w:r w:rsidRPr="006D68AC">
              <w:rPr>
                <w:lang w:eastAsia="fr-FR"/>
              </w:rPr>
              <w:t xml:space="preserve">Network Slice Fault Diagnosis </w:t>
            </w:r>
            <w:r w:rsidRPr="006D68AC">
              <w:t>Subscription" resource.</w:t>
            </w:r>
          </w:p>
        </w:tc>
      </w:tr>
    </w:tbl>
    <w:p w14:paraId="3A0C95B5" w14:textId="77777777" w:rsidR="00437C11" w:rsidRPr="006D68AC" w:rsidRDefault="00437C11" w:rsidP="00437C11"/>
    <w:p w14:paraId="0FD81F64" w14:textId="77777777" w:rsidR="00437C11" w:rsidRPr="006D68AC" w:rsidRDefault="00437C11" w:rsidP="00437C11">
      <w:pPr>
        <w:pStyle w:val="TH"/>
      </w:pPr>
      <w:r w:rsidRPr="006D68AC">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D68AC"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3261F39"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8888D9F"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09ADE448" w14:textId="77777777" w:rsidR="00437C11" w:rsidRPr="006D68AC" w:rsidRDefault="00437C11" w:rsidP="00A66268">
            <w:pPr>
              <w:pStyle w:val="TAH"/>
            </w:pPr>
            <w:r w:rsidRPr="006D68AC">
              <w:t>Response</w:t>
            </w:r>
          </w:p>
          <w:p w14:paraId="6F1B57A0"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06FD7B2E" w14:textId="77777777" w:rsidR="00437C11" w:rsidRPr="006D68AC" w:rsidRDefault="00437C11" w:rsidP="00A66268">
            <w:pPr>
              <w:pStyle w:val="TAH"/>
            </w:pPr>
            <w:r w:rsidRPr="006D68AC">
              <w:t>Description</w:t>
            </w:r>
          </w:p>
        </w:tc>
      </w:tr>
      <w:tr w:rsidR="00437C11" w:rsidRPr="006D68AC" w14:paraId="77739B21" w14:textId="77777777" w:rsidTr="00A66268">
        <w:trPr>
          <w:jc w:val="center"/>
        </w:trPr>
        <w:tc>
          <w:tcPr>
            <w:tcW w:w="1101" w:type="pct"/>
            <w:tcBorders>
              <w:top w:val="single" w:sz="6" w:space="0" w:color="auto"/>
            </w:tcBorders>
            <w:vAlign w:val="center"/>
          </w:tcPr>
          <w:p w14:paraId="41DB73FC"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1AFD6F7A" w14:textId="77777777" w:rsidR="00437C11" w:rsidRPr="006D68AC" w:rsidRDefault="00437C11" w:rsidP="00A66268">
            <w:pPr>
              <w:pStyle w:val="TAC"/>
            </w:pPr>
            <w:r w:rsidRPr="006D68AC">
              <w:t>M</w:t>
            </w:r>
          </w:p>
        </w:tc>
        <w:tc>
          <w:tcPr>
            <w:tcW w:w="589" w:type="pct"/>
            <w:tcBorders>
              <w:top w:val="single" w:sz="6" w:space="0" w:color="auto"/>
            </w:tcBorders>
            <w:vAlign w:val="center"/>
          </w:tcPr>
          <w:p w14:paraId="07AA6880" w14:textId="77777777" w:rsidR="00437C11" w:rsidRPr="006D68AC" w:rsidRDefault="00437C11" w:rsidP="00A66268">
            <w:pPr>
              <w:pStyle w:val="TAC"/>
            </w:pPr>
            <w:r w:rsidRPr="006D68AC">
              <w:t>1</w:t>
            </w:r>
          </w:p>
        </w:tc>
        <w:tc>
          <w:tcPr>
            <w:tcW w:w="737" w:type="pct"/>
            <w:tcBorders>
              <w:top w:val="single" w:sz="6" w:space="0" w:color="auto"/>
            </w:tcBorders>
            <w:vAlign w:val="center"/>
          </w:tcPr>
          <w:p w14:paraId="2F77AD6C"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1D44E7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modified and a representation of the updated resource shall be returned in the response body.</w:t>
            </w:r>
          </w:p>
        </w:tc>
      </w:tr>
      <w:tr w:rsidR="00437C11" w:rsidRPr="006D68AC" w14:paraId="7E52E559" w14:textId="77777777" w:rsidTr="00A66268">
        <w:trPr>
          <w:jc w:val="center"/>
        </w:trPr>
        <w:tc>
          <w:tcPr>
            <w:tcW w:w="1101" w:type="pct"/>
            <w:tcBorders>
              <w:top w:val="single" w:sz="6" w:space="0" w:color="auto"/>
            </w:tcBorders>
            <w:vAlign w:val="center"/>
          </w:tcPr>
          <w:p w14:paraId="291346D0"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3905CC5" w14:textId="77777777" w:rsidR="00437C11" w:rsidRPr="006D68AC" w:rsidRDefault="00437C11" w:rsidP="00A66268">
            <w:pPr>
              <w:pStyle w:val="TAC"/>
            </w:pPr>
          </w:p>
        </w:tc>
        <w:tc>
          <w:tcPr>
            <w:tcW w:w="589" w:type="pct"/>
            <w:tcBorders>
              <w:top w:val="single" w:sz="6" w:space="0" w:color="auto"/>
            </w:tcBorders>
            <w:vAlign w:val="center"/>
          </w:tcPr>
          <w:p w14:paraId="3443EF26" w14:textId="77777777" w:rsidR="00437C11" w:rsidRPr="006D68AC" w:rsidRDefault="00437C11" w:rsidP="00A66268">
            <w:pPr>
              <w:pStyle w:val="TAC"/>
            </w:pPr>
          </w:p>
        </w:tc>
        <w:tc>
          <w:tcPr>
            <w:tcW w:w="737" w:type="pct"/>
            <w:tcBorders>
              <w:top w:val="single" w:sz="6" w:space="0" w:color="auto"/>
            </w:tcBorders>
            <w:vAlign w:val="center"/>
          </w:tcPr>
          <w:p w14:paraId="2D3A48C4" w14:textId="77777777" w:rsidR="00437C11" w:rsidRPr="006D68AC" w:rsidRDefault="00437C11" w:rsidP="00A66268">
            <w:pPr>
              <w:pStyle w:val="TAL"/>
            </w:pPr>
            <w:r w:rsidRPr="006D68AC">
              <w:t>204 No Content</w:t>
            </w:r>
          </w:p>
        </w:tc>
        <w:tc>
          <w:tcPr>
            <w:tcW w:w="2352" w:type="pct"/>
            <w:tcBorders>
              <w:top w:val="single" w:sz="6" w:space="0" w:color="auto"/>
            </w:tcBorders>
            <w:vAlign w:val="center"/>
          </w:tcPr>
          <w:p w14:paraId="3006576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437C11" w:rsidRPr="006D68AC" w14:paraId="1389C104" w14:textId="77777777" w:rsidTr="00A66268">
        <w:trPr>
          <w:jc w:val="center"/>
        </w:trPr>
        <w:tc>
          <w:tcPr>
            <w:tcW w:w="1101" w:type="pct"/>
            <w:vAlign w:val="center"/>
          </w:tcPr>
          <w:p w14:paraId="4D35819D" w14:textId="77777777" w:rsidR="00437C11" w:rsidRPr="006D68AC" w:rsidRDefault="00437C11" w:rsidP="00A66268">
            <w:pPr>
              <w:pStyle w:val="TAL"/>
            </w:pPr>
            <w:r w:rsidRPr="006D68AC">
              <w:t>n/a</w:t>
            </w:r>
          </w:p>
        </w:tc>
        <w:tc>
          <w:tcPr>
            <w:tcW w:w="221" w:type="pct"/>
            <w:vAlign w:val="center"/>
          </w:tcPr>
          <w:p w14:paraId="18BA4EA9" w14:textId="77777777" w:rsidR="00437C11" w:rsidRPr="006D68AC" w:rsidRDefault="00437C11" w:rsidP="00A66268">
            <w:pPr>
              <w:pStyle w:val="TAC"/>
            </w:pPr>
          </w:p>
        </w:tc>
        <w:tc>
          <w:tcPr>
            <w:tcW w:w="589" w:type="pct"/>
            <w:vAlign w:val="center"/>
          </w:tcPr>
          <w:p w14:paraId="3E686F14" w14:textId="77777777" w:rsidR="00437C11" w:rsidRPr="006D68AC" w:rsidRDefault="00437C11" w:rsidP="00A66268">
            <w:pPr>
              <w:pStyle w:val="TAC"/>
            </w:pPr>
          </w:p>
        </w:tc>
        <w:tc>
          <w:tcPr>
            <w:tcW w:w="737" w:type="pct"/>
            <w:vAlign w:val="center"/>
          </w:tcPr>
          <w:p w14:paraId="477A2942" w14:textId="77777777" w:rsidR="00437C11" w:rsidRPr="006D68AC" w:rsidRDefault="00437C11" w:rsidP="00A66268">
            <w:pPr>
              <w:pStyle w:val="TAL"/>
            </w:pPr>
            <w:r w:rsidRPr="006D68AC">
              <w:t>307 Temporary Redirect</w:t>
            </w:r>
          </w:p>
        </w:tc>
        <w:tc>
          <w:tcPr>
            <w:tcW w:w="2352" w:type="pct"/>
            <w:vAlign w:val="center"/>
          </w:tcPr>
          <w:p w14:paraId="348D9E65" w14:textId="77777777" w:rsidR="00437C11" w:rsidRPr="006D68AC" w:rsidRDefault="00437C11" w:rsidP="00A66268">
            <w:pPr>
              <w:pStyle w:val="TAL"/>
            </w:pPr>
            <w:r w:rsidRPr="006D68AC">
              <w:t>Temporary redirection.</w:t>
            </w:r>
          </w:p>
          <w:p w14:paraId="3802653B" w14:textId="77777777" w:rsidR="00437C11" w:rsidRPr="006D68AC" w:rsidRDefault="00437C11" w:rsidP="00A66268">
            <w:pPr>
              <w:pStyle w:val="TAL"/>
            </w:pPr>
          </w:p>
          <w:p w14:paraId="4EF2486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FD135B8" w14:textId="77777777" w:rsidR="00437C11" w:rsidRPr="006D68AC" w:rsidRDefault="00437C11" w:rsidP="00A66268">
            <w:pPr>
              <w:pStyle w:val="TAL"/>
            </w:pPr>
          </w:p>
          <w:p w14:paraId="5806AF8E" w14:textId="77777777" w:rsidR="00437C11" w:rsidRPr="006D68AC" w:rsidRDefault="00437C11" w:rsidP="00A66268">
            <w:pPr>
              <w:pStyle w:val="TAL"/>
            </w:pPr>
            <w:r w:rsidRPr="006D68AC">
              <w:t>Redirection handling is described in clause 5.2.10 of 3GPP TS 29.122 [2].</w:t>
            </w:r>
          </w:p>
        </w:tc>
      </w:tr>
      <w:tr w:rsidR="00437C11" w:rsidRPr="006D68AC" w14:paraId="5BCC2B93" w14:textId="77777777" w:rsidTr="00A66268">
        <w:trPr>
          <w:jc w:val="center"/>
        </w:trPr>
        <w:tc>
          <w:tcPr>
            <w:tcW w:w="1101" w:type="pct"/>
            <w:vAlign w:val="center"/>
          </w:tcPr>
          <w:p w14:paraId="26BE758B" w14:textId="77777777" w:rsidR="00437C11" w:rsidRPr="006D68AC" w:rsidRDefault="00437C11" w:rsidP="00A66268">
            <w:pPr>
              <w:pStyle w:val="TAL"/>
            </w:pPr>
            <w:r w:rsidRPr="006D68AC">
              <w:rPr>
                <w:lang w:eastAsia="zh-CN"/>
              </w:rPr>
              <w:t>n/a</w:t>
            </w:r>
          </w:p>
        </w:tc>
        <w:tc>
          <w:tcPr>
            <w:tcW w:w="221" w:type="pct"/>
            <w:vAlign w:val="center"/>
          </w:tcPr>
          <w:p w14:paraId="73B02D16" w14:textId="77777777" w:rsidR="00437C11" w:rsidRPr="006D68AC" w:rsidRDefault="00437C11" w:rsidP="00A66268">
            <w:pPr>
              <w:pStyle w:val="TAC"/>
            </w:pPr>
          </w:p>
        </w:tc>
        <w:tc>
          <w:tcPr>
            <w:tcW w:w="589" w:type="pct"/>
            <w:vAlign w:val="center"/>
          </w:tcPr>
          <w:p w14:paraId="48BE8BCB" w14:textId="77777777" w:rsidR="00437C11" w:rsidRPr="006D68AC" w:rsidRDefault="00437C11" w:rsidP="00A66268">
            <w:pPr>
              <w:pStyle w:val="TAC"/>
            </w:pPr>
          </w:p>
        </w:tc>
        <w:tc>
          <w:tcPr>
            <w:tcW w:w="737" w:type="pct"/>
            <w:vAlign w:val="center"/>
          </w:tcPr>
          <w:p w14:paraId="5105CCAD" w14:textId="77777777" w:rsidR="00437C11" w:rsidRPr="006D68AC" w:rsidRDefault="00437C11" w:rsidP="00A66268">
            <w:pPr>
              <w:pStyle w:val="TAL"/>
            </w:pPr>
            <w:r w:rsidRPr="006D68AC">
              <w:t>308 Permanent Redirect</w:t>
            </w:r>
          </w:p>
        </w:tc>
        <w:tc>
          <w:tcPr>
            <w:tcW w:w="2352" w:type="pct"/>
            <w:vAlign w:val="center"/>
          </w:tcPr>
          <w:p w14:paraId="6689F232" w14:textId="77777777" w:rsidR="00437C11" w:rsidRPr="006D68AC" w:rsidRDefault="00437C11" w:rsidP="00A66268">
            <w:pPr>
              <w:pStyle w:val="TAL"/>
            </w:pPr>
            <w:r w:rsidRPr="006D68AC">
              <w:t>Permanent redirection.</w:t>
            </w:r>
          </w:p>
          <w:p w14:paraId="551D50D7" w14:textId="77777777" w:rsidR="00437C11" w:rsidRPr="006D68AC" w:rsidRDefault="00437C11" w:rsidP="00A66268">
            <w:pPr>
              <w:pStyle w:val="TAL"/>
            </w:pPr>
          </w:p>
          <w:p w14:paraId="60B3186D"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1BD0302" w14:textId="77777777" w:rsidR="00437C11" w:rsidRPr="006D68AC" w:rsidRDefault="00437C11" w:rsidP="00A66268">
            <w:pPr>
              <w:pStyle w:val="TAL"/>
            </w:pPr>
          </w:p>
          <w:p w14:paraId="5B2955C4" w14:textId="77777777" w:rsidR="00437C11" w:rsidRPr="006D68AC" w:rsidRDefault="00437C11" w:rsidP="00A66268">
            <w:pPr>
              <w:pStyle w:val="TAL"/>
            </w:pPr>
            <w:r w:rsidRPr="006D68AC">
              <w:t>Redirection handling is described in clause 5.2.10 of 3GPP TS 29.122 [2].</w:t>
            </w:r>
          </w:p>
        </w:tc>
      </w:tr>
      <w:tr w:rsidR="00437C11" w:rsidRPr="006D68AC" w14:paraId="09E0E8EE" w14:textId="77777777" w:rsidTr="00A66268">
        <w:trPr>
          <w:jc w:val="center"/>
        </w:trPr>
        <w:tc>
          <w:tcPr>
            <w:tcW w:w="5000" w:type="pct"/>
            <w:gridSpan w:val="5"/>
            <w:vAlign w:val="center"/>
          </w:tcPr>
          <w:p w14:paraId="42B08B68"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1454A544" w14:textId="77777777" w:rsidR="00437C11" w:rsidRPr="006D68AC" w:rsidRDefault="00437C11" w:rsidP="00437C11"/>
    <w:p w14:paraId="0E54DB07" w14:textId="77777777" w:rsidR="00437C11" w:rsidRPr="006D68AC" w:rsidRDefault="00437C11" w:rsidP="00437C11">
      <w:pPr>
        <w:pStyle w:val="TH"/>
      </w:pPr>
      <w:r w:rsidRPr="006D68AC">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889C5C9" w14:textId="77777777" w:rsidTr="00A66268">
        <w:trPr>
          <w:jc w:val="center"/>
        </w:trPr>
        <w:tc>
          <w:tcPr>
            <w:tcW w:w="825" w:type="pct"/>
            <w:shd w:val="clear" w:color="auto" w:fill="C0C0C0"/>
            <w:vAlign w:val="center"/>
          </w:tcPr>
          <w:p w14:paraId="68634D4B" w14:textId="77777777" w:rsidR="00437C11" w:rsidRPr="006D68AC" w:rsidRDefault="00437C11" w:rsidP="00A66268">
            <w:pPr>
              <w:pStyle w:val="TAH"/>
            </w:pPr>
            <w:r w:rsidRPr="006D68AC">
              <w:t>Name</w:t>
            </w:r>
          </w:p>
        </w:tc>
        <w:tc>
          <w:tcPr>
            <w:tcW w:w="732" w:type="pct"/>
            <w:shd w:val="clear" w:color="auto" w:fill="C0C0C0"/>
            <w:vAlign w:val="center"/>
          </w:tcPr>
          <w:p w14:paraId="44992776" w14:textId="77777777" w:rsidR="00437C11" w:rsidRPr="006D68AC" w:rsidRDefault="00437C11" w:rsidP="00A66268">
            <w:pPr>
              <w:pStyle w:val="TAH"/>
            </w:pPr>
            <w:r w:rsidRPr="006D68AC">
              <w:t>Data type</w:t>
            </w:r>
          </w:p>
        </w:tc>
        <w:tc>
          <w:tcPr>
            <w:tcW w:w="217" w:type="pct"/>
            <w:shd w:val="clear" w:color="auto" w:fill="C0C0C0"/>
            <w:vAlign w:val="center"/>
          </w:tcPr>
          <w:p w14:paraId="428BC551" w14:textId="77777777" w:rsidR="00437C11" w:rsidRPr="006D68AC" w:rsidRDefault="00437C11" w:rsidP="00A66268">
            <w:pPr>
              <w:pStyle w:val="TAH"/>
            </w:pPr>
            <w:r w:rsidRPr="006D68AC">
              <w:t>P</w:t>
            </w:r>
          </w:p>
        </w:tc>
        <w:tc>
          <w:tcPr>
            <w:tcW w:w="581" w:type="pct"/>
            <w:shd w:val="clear" w:color="auto" w:fill="C0C0C0"/>
            <w:vAlign w:val="center"/>
          </w:tcPr>
          <w:p w14:paraId="071D7A0A" w14:textId="77777777" w:rsidR="00437C11" w:rsidRPr="006D68AC" w:rsidRDefault="00437C11" w:rsidP="00A66268">
            <w:pPr>
              <w:pStyle w:val="TAH"/>
            </w:pPr>
            <w:r w:rsidRPr="006D68AC">
              <w:t>Cardinality</w:t>
            </w:r>
          </w:p>
        </w:tc>
        <w:tc>
          <w:tcPr>
            <w:tcW w:w="2645" w:type="pct"/>
            <w:shd w:val="clear" w:color="auto" w:fill="C0C0C0"/>
            <w:vAlign w:val="center"/>
          </w:tcPr>
          <w:p w14:paraId="10DF7B4C" w14:textId="77777777" w:rsidR="00437C11" w:rsidRPr="006D68AC" w:rsidRDefault="00437C11" w:rsidP="00A66268">
            <w:pPr>
              <w:pStyle w:val="TAH"/>
            </w:pPr>
            <w:r w:rsidRPr="006D68AC">
              <w:t>Description</w:t>
            </w:r>
          </w:p>
        </w:tc>
      </w:tr>
      <w:tr w:rsidR="00437C11" w:rsidRPr="006D68AC" w14:paraId="57543FC6" w14:textId="77777777" w:rsidTr="00A66268">
        <w:trPr>
          <w:jc w:val="center"/>
        </w:trPr>
        <w:tc>
          <w:tcPr>
            <w:tcW w:w="825" w:type="pct"/>
            <w:vAlign w:val="center"/>
          </w:tcPr>
          <w:p w14:paraId="08758C2F" w14:textId="77777777" w:rsidR="00437C11" w:rsidRPr="006D68AC" w:rsidRDefault="00437C11" w:rsidP="00A66268">
            <w:pPr>
              <w:pStyle w:val="TAL"/>
            </w:pPr>
            <w:r w:rsidRPr="006D68AC">
              <w:t>Location</w:t>
            </w:r>
          </w:p>
        </w:tc>
        <w:tc>
          <w:tcPr>
            <w:tcW w:w="732" w:type="pct"/>
            <w:vAlign w:val="center"/>
          </w:tcPr>
          <w:p w14:paraId="208FAA96" w14:textId="77777777" w:rsidR="00437C11" w:rsidRPr="006D68AC" w:rsidRDefault="00437C11" w:rsidP="00A66268">
            <w:pPr>
              <w:pStyle w:val="TAL"/>
            </w:pPr>
            <w:r w:rsidRPr="006D68AC">
              <w:t>string</w:t>
            </w:r>
          </w:p>
        </w:tc>
        <w:tc>
          <w:tcPr>
            <w:tcW w:w="217" w:type="pct"/>
            <w:vAlign w:val="center"/>
          </w:tcPr>
          <w:p w14:paraId="42900938" w14:textId="77777777" w:rsidR="00437C11" w:rsidRPr="006D68AC" w:rsidRDefault="00437C11" w:rsidP="00A66268">
            <w:pPr>
              <w:pStyle w:val="TAC"/>
            </w:pPr>
            <w:r w:rsidRPr="006D68AC">
              <w:t>M</w:t>
            </w:r>
          </w:p>
        </w:tc>
        <w:tc>
          <w:tcPr>
            <w:tcW w:w="581" w:type="pct"/>
            <w:vAlign w:val="center"/>
          </w:tcPr>
          <w:p w14:paraId="2ABE832F" w14:textId="77777777" w:rsidR="00437C11" w:rsidRPr="006D68AC" w:rsidRDefault="00437C11" w:rsidP="00A66268">
            <w:pPr>
              <w:pStyle w:val="TAC"/>
            </w:pPr>
            <w:r w:rsidRPr="006D68AC">
              <w:t>1</w:t>
            </w:r>
          </w:p>
        </w:tc>
        <w:tc>
          <w:tcPr>
            <w:tcW w:w="2645" w:type="pct"/>
            <w:vAlign w:val="center"/>
          </w:tcPr>
          <w:p w14:paraId="69BB73BE" w14:textId="77777777" w:rsidR="00437C11" w:rsidRPr="006D68AC" w:rsidRDefault="00437C11" w:rsidP="00A66268">
            <w:pPr>
              <w:pStyle w:val="TAL"/>
            </w:pPr>
            <w:r w:rsidRPr="006D68AC">
              <w:t>Contains an alternative URI of the resource located in an alternative NSCE Server.</w:t>
            </w:r>
          </w:p>
        </w:tc>
      </w:tr>
    </w:tbl>
    <w:p w14:paraId="561F8384" w14:textId="77777777" w:rsidR="00437C11" w:rsidRPr="006D68AC" w:rsidRDefault="00437C11" w:rsidP="00437C11"/>
    <w:p w14:paraId="12055112" w14:textId="77777777" w:rsidR="00437C11" w:rsidRPr="006D68AC" w:rsidRDefault="00437C11" w:rsidP="00437C11">
      <w:pPr>
        <w:pStyle w:val="TH"/>
      </w:pPr>
      <w:r w:rsidRPr="006D68AC">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D68AC" w14:paraId="3B810651" w14:textId="77777777" w:rsidTr="00A66268">
        <w:trPr>
          <w:jc w:val="center"/>
        </w:trPr>
        <w:tc>
          <w:tcPr>
            <w:tcW w:w="824" w:type="pct"/>
            <w:shd w:val="clear" w:color="auto" w:fill="C0C0C0"/>
            <w:vAlign w:val="center"/>
          </w:tcPr>
          <w:p w14:paraId="7103EB84" w14:textId="77777777" w:rsidR="00437C11" w:rsidRPr="006D68AC" w:rsidRDefault="00437C11" w:rsidP="00A66268">
            <w:pPr>
              <w:pStyle w:val="TAH"/>
            </w:pPr>
            <w:r w:rsidRPr="006D68AC">
              <w:t>Name</w:t>
            </w:r>
          </w:p>
        </w:tc>
        <w:tc>
          <w:tcPr>
            <w:tcW w:w="732" w:type="pct"/>
            <w:shd w:val="clear" w:color="auto" w:fill="C0C0C0"/>
            <w:vAlign w:val="center"/>
          </w:tcPr>
          <w:p w14:paraId="3E6F07D6" w14:textId="77777777" w:rsidR="00437C11" w:rsidRPr="006D68AC" w:rsidRDefault="00437C11" w:rsidP="00A66268">
            <w:pPr>
              <w:pStyle w:val="TAH"/>
            </w:pPr>
            <w:r w:rsidRPr="006D68AC">
              <w:t>Data type</w:t>
            </w:r>
          </w:p>
        </w:tc>
        <w:tc>
          <w:tcPr>
            <w:tcW w:w="217" w:type="pct"/>
            <w:shd w:val="clear" w:color="auto" w:fill="C0C0C0"/>
            <w:vAlign w:val="center"/>
          </w:tcPr>
          <w:p w14:paraId="448C7156" w14:textId="77777777" w:rsidR="00437C11" w:rsidRPr="006D68AC" w:rsidRDefault="00437C11" w:rsidP="00A66268">
            <w:pPr>
              <w:pStyle w:val="TAH"/>
            </w:pPr>
            <w:r w:rsidRPr="006D68AC">
              <w:t>P</w:t>
            </w:r>
          </w:p>
        </w:tc>
        <w:tc>
          <w:tcPr>
            <w:tcW w:w="581" w:type="pct"/>
            <w:shd w:val="clear" w:color="auto" w:fill="C0C0C0"/>
            <w:vAlign w:val="center"/>
          </w:tcPr>
          <w:p w14:paraId="5AE4CCDA" w14:textId="77777777" w:rsidR="00437C11" w:rsidRPr="006D68AC" w:rsidRDefault="00437C11" w:rsidP="00A66268">
            <w:pPr>
              <w:pStyle w:val="TAH"/>
            </w:pPr>
            <w:r w:rsidRPr="006D68AC">
              <w:t>Cardinality</w:t>
            </w:r>
          </w:p>
        </w:tc>
        <w:tc>
          <w:tcPr>
            <w:tcW w:w="2645" w:type="pct"/>
            <w:shd w:val="clear" w:color="auto" w:fill="C0C0C0"/>
            <w:vAlign w:val="center"/>
          </w:tcPr>
          <w:p w14:paraId="1693B485" w14:textId="77777777" w:rsidR="00437C11" w:rsidRPr="006D68AC" w:rsidRDefault="00437C11" w:rsidP="00A66268">
            <w:pPr>
              <w:pStyle w:val="TAH"/>
            </w:pPr>
            <w:r w:rsidRPr="006D68AC">
              <w:t>Description</w:t>
            </w:r>
          </w:p>
        </w:tc>
      </w:tr>
      <w:tr w:rsidR="00437C11" w:rsidRPr="006D68AC" w14:paraId="7429CA39" w14:textId="77777777" w:rsidTr="00A66268">
        <w:trPr>
          <w:jc w:val="center"/>
        </w:trPr>
        <w:tc>
          <w:tcPr>
            <w:tcW w:w="824" w:type="pct"/>
            <w:vAlign w:val="center"/>
          </w:tcPr>
          <w:p w14:paraId="5FDC2D83" w14:textId="77777777" w:rsidR="00437C11" w:rsidRPr="006D68AC" w:rsidRDefault="00437C11" w:rsidP="00A66268">
            <w:pPr>
              <w:pStyle w:val="TAL"/>
            </w:pPr>
            <w:r w:rsidRPr="006D68AC">
              <w:t>Location</w:t>
            </w:r>
          </w:p>
        </w:tc>
        <w:tc>
          <w:tcPr>
            <w:tcW w:w="732" w:type="pct"/>
            <w:vAlign w:val="center"/>
          </w:tcPr>
          <w:p w14:paraId="1CCADD7F" w14:textId="77777777" w:rsidR="00437C11" w:rsidRPr="006D68AC" w:rsidRDefault="00437C11" w:rsidP="00A66268">
            <w:pPr>
              <w:pStyle w:val="TAL"/>
            </w:pPr>
            <w:r w:rsidRPr="006D68AC">
              <w:t>string</w:t>
            </w:r>
          </w:p>
        </w:tc>
        <w:tc>
          <w:tcPr>
            <w:tcW w:w="217" w:type="pct"/>
            <w:vAlign w:val="center"/>
          </w:tcPr>
          <w:p w14:paraId="2DA021FC" w14:textId="77777777" w:rsidR="00437C11" w:rsidRPr="006D68AC" w:rsidRDefault="00437C11" w:rsidP="00A66268">
            <w:pPr>
              <w:pStyle w:val="TAC"/>
            </w:pPr>
            <w:r w:rsidRPr="006D68AC">
              <w:t>M</w:t>
            </w:r>
          </w:p>
        </w:tc>
        <w:tc>
          <w:tcPr>
            <w:tcW w:w="581" w:type="pct"/>
            <w:vAlign w:val="center"/>
          </w:tcPr>
          <w:p w14:paraId="73449A02" w14:textId="77777777" w:rsidR="00437C11" w:rsidRPr="006D68AC" w:rsidRDefault="00437C11" w:rsidP="00A66268">
            <w:pPr>
              <w:pStyle w:val="TAC"/>
            </w:pPr>
            <w:r w:rsidRPr="006D68AC">
              <w:t>1</w:t>
            </w:r>
          </w:p>
        </w:tc>
        <w:tc>
          <w:tcPr>
            <w:tcW w:w="2645" w:type="pct"/>
            <w:vAlign w:val="center"/>
          </w:tcPr>
          <w:p w14:paraId="29D53A49" w14:textId="77777777" w:rsidR="00437C11" w:rsidRPr="006D68AC" w:rsidRDefault="00437C11" w:rsidP="00A66268">
            <w:pPr>
              <w:pStyle w:val="TAL"/>
            </w:pPr>
            <w:r w:rsidRPr="006D68AC">
              <w:t>Contains an alternative URI of the resource located in an alternative NSCE Server.</w:t>
            </w:r>
          </w:p>
        </w:tc>
      </w:tr>
    </w:tbl>
    <w:p w14:paraId="023FE665" w14:textId="77777777" w:rsidR="00437C11" w:rsidRPr="006D68AC" w:rsidRDefault="00437C11" w:rsidP="00437C11"/>
    <w:p w14:paraId="68766391" w14:textId="0BC5694A" w:rsidR="00437C11" w:rsidRPr="006D68AC" w:rsidRDefault="00437C11" w:rsidP="000B7712">
      <w:pPr>
        <w:pStyle w:val="6"/>
      </w:pPr>
      <w:bookmarkStart w:id="8994" w:name="_Toc157435057"/>
      <w:bookmarkStart w:id="8995" w:name="_Toc157436772"/>
      <w:bookmarkStart w:id="8996" w:name="_Toc157440612"/>
      <w:bookmarkStart w:id="8997" w:name="_Toc160650356"/>
      <w:bookmarkStart w:id="8998" w:name="_Toc164928670"/>
      <w:bookmarkStart w:id="8999" w:name="_Toc168550533"/>
      <w:bookmarkStart w:id="9000" w:name="_Toc170118604"/>
      <w:bookmarkStart w:id="9001" w:name="_Toc209470686"/>
      <w:bookmarkStart w:id="9002" w:name="_Toc212115360"/>
      <w:bookmarkStart w:id="9003" w:name="_Toc215158361"/>
      <w:r w:rsidRPr="006D68AC">
        <w:t>6.14.3.3.3.4</w:t>
      </w:r>
      <w:r w:rsidRPr="006D68AC">
        <w:tab/>
        <w:t>DELETE</w:t>
      </w:r>
      <w:bookmarkEnd w:id="8994"/>
      <w:bookmarkEnd w:id="8995"/>
      <w:bookmarkEnd w:id="8996"/>
      <w:bookmarkEnd w:id="8997"/>
      <w:bookmarkEnd w:id="8998"/>
      <w:bookmarkEnd w:id="8999"/>
      <w:bookmarkEnd w:id="9000"/>
      <w:bookmarkEnd w:id="9001"/>
      <w:bookmarkEnd w:id="9002"/>
      <w:bookmarkEnd w:id="9003"/>
    </w:p>
    <w:p w14:paraId="20D69855" w14:textId="77777777" w:rsidR="00437C11" w:rsidRPr="006D68AC" w:rsidRDefault="00437C11" w:rsidP="00437C11">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639EB983" w14:textId="77777777" w:rsidR="00437C11" w:rsidRPr="006D68AC" w:rsidRDefault="00437C11" w:rsidP="00437C11">
      <w:r w:rsidRPr="006D68AC">
        <w:t>This method shall support the URI query parameters specified in table 6.14.3.3.3.4-1.</w:t>
      </w:r>
    </w:p>
    <w:p w14:paraId="5B3FBF1D" w14:textId="77777777" w:rsidR="00437C11" w:rsidRPr="006D68AC" w:rsidRDefault="00437C11" w:rsidP="00437C11">
      <w:pPr>
        <w:pStyle w:val="TH"/>
        <w:rPr>
          <w:rFonts w:cs="Arial"/>
        </w:rPr>
      </w:pPr>
      <w:r w:rsidRPr="006D68AC">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6125BD0"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7959057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67347ED3"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63F24C93"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6170A121" w14:textId="77777777" w:rsidR="00437C11" w:rsidRPr="006D68AC" w:rsidRDefault="00437C11" w:rsidP="00A66268">
            <w:pPr>
              <w:pStyle w:val="TAH"/>
            </w:pPr>
            <w:r w:rsidRPr="006D68AC">
              <w:t>Applicability</w:t>
            </w:r>
          </w:p>
        </w:tc>
      </w:tr>
      <w:tr w:rsidR="00644644" w:rsidRPr="006D68AC" w14:paraId="515CEB12" w14:textId="77777777" w:rsidTr="00A66268">
        <w:trPr>
          <w:jc w:val="center"/>
        </w:trPr>
        <w:tc>
          <w:tcPr>
            <w:tcW w:w="825" w:type="pct"/>
            <w:tcBorders>
              <w:top w:val="single" w:sz="6" w:space="0" w:color="auto"/>
            </w:tcBorders>
            <w:vAlign w:val="center"/>
          </w:tcPr>
          <w:p w14:paraId="609FCA2E"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6D1C2EEF" w14:textId="77777777" w:rsidR="00437C11" w:rsidRPr="006D68AC" w:rsidRDefault="00437C11" w:rsidP="00A66268">
            <w:pPr>
              <w:pStyle w:val="TAL"/>
            </w:pPr>
          </w:p>
        </w:tc>
        <w:tc>
          <w:tcPr>
            <w:tcW w:w="215" w:type="pct"/>
            <w:tcBorders>
              <w:top w:val="single" w:sz="6" w:space="0" w:color="auto"/>
            </w:tcBorders>
            <w:vAlign w:val="center"/>
          </w:tcPr>
          <w:p w14:paraId="6D417A10" w14:textId="77777777" w:rsidR="00437C11" w:rsidRPr="006D68AC" w:rsidRDefault="00437C11" w:rsidP="00A66268">
            <w:pPr>
              <w:pStyle w:val="TAC"/>
            </w:pPr>
          </w:p>
        </w:tc>
        <w:tc>
          <w:tcPr>
            <w:tcW w:w="580" w:type="pct"/>
            <w:tcBorders>
              <w:top w:val="single" w:sz="6" w:space="0" w:color="auto"/>
            </w:tcBorders>
            <w:vAlign w:val="center"/>
          </w:tcPr>
          <w:p w14:paraId="03F49F98" w14:textId="77777777" w:rsidR="00437C11" w:rsidRPr="006D68AC" w:rsidRDefault="00437C11" w:rsidP="00A66268">
            <w:pPr>
              <w:pStyle w:val="TAC"/>
            </w:pPr>
          </w:p>
        </w:tc>
        <w:tc>
          <w:tcPr>
            <w:tcW w:w="1852" w:type="pct"/>
            <w:tcBorders>
              <w:top w:val="single" w:sz="6" w:space="0" w:color="auto"/>
            </w:tcBorders>
            <w:vAlign w:val="center"/>
          </w:tcPr>
          <w:p w14:paraId="5A9B2D5C" w14:textId="77777777" w:rsidR="00437C11" w:rsidRPr="006D68AC" w:rsidRDefault="00437C11" w:rsidP="00A66268">
            <w:pPr>
              <w:pStyle w:val="TAL"/>
            </w:pPr>
          </w:p>
        </w:tc>
        <w:tc>
          <w:tcPr>
            <w:tcW w:w="796" w:type="pct"/>
            <w:tcBorders>
              <w:top w:val="single" w:sz="6" w:space="0" w:color="auto"/>
            </w:tcBorders>
            <w:vAlign w:val="center"/>
          </w:tcPr>
          <w:p w14:paraId="0E280388" w14:textId="77777777" w:rsidR="00437C11" w:rsidRPr="006D68AC" w:rsidRDefault="00437C11" w:rsidP="00A66268">
            <w:pPr>
              <w:pStyle w:val="TAL"/>
            </w:pPr>
          </w:p>
        </w:tc>
      </w:tr>
    </w:tbl>
    <w:p w14:paraId="462233E0" w14:textId="77777777" w:rsidR="00437C11" w:rsidRPr="006D68AC" w:rsidRDefault="00437C11" w:rsidP="00437C11"/>
    <w:p w14:paraId="292CE494" w14:textId="77777777" w:rsidR="00437C11" w:rsidRPr="006D68AC" w:rsidRDefault="00437C11" w:rsidP="00437C11">
      <w:r w:rsidRPr="006D68AC">
        <w:t>This method shall support the request data structures specified in table 6.14.3.3.3.4-2 and the response data structures and response codes specified in table 6.14.3.3.3.4-3.</w:t>
      </w:r>
    </w:p>
    <w:p w14:paraId="3A49D131" w14:textId="77777777" w:rsidR="00437C11" w:rsidRPr="006D68AC" w:rsidRDefault="00437C11" w:rsidP="00437C11">
      <w:pPr>
        <w:pStyle w:val="TH"/>
      </w:pPr>
      <w:r w:rsidRPr="006D68AC">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D68AC"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D68AC" w:rsidRDefault="00437C11" w:rsidP="00A66268">
            <w:pPr>
              <w:pStyle w:val="TAH"/>
            </w:pPr>
            <w:r w:rsidRPr="006D68AC">
              <w:t>Data type</w:t>
            </w:r>
          </w:p>
        </w:tc>
        <w:tc>
          <w:tcPr>
            <w:tcW w:w="426" w:type="dxa"/>
            <w:tcBorders>
              <w:bottom w:val="single" w:sz="6" w:space="0" w:color="auto"/>
            </w:tcBorders>
            <w:shd w:val="clear" w:color="auto" w:fill="C0C0C0"/>
            <w:vAlign w:val="center"/>
          </w:tcPr>
          <w:p w14:paraId="205CE9C6" w14:textId="77777777" w:rsidR="00437C11" w:rsidRPr="006D68AC" w:rsidRDefault="00437C11" w:rsidP="00A66268">
            <w:pPr>
              <w:pStyle w:val="TAH"/>
            </w:pPr>
            <w:r w:rsidRPr="006D68AC">
              <w:t>P</w:t>
            </w:r>
          </w:p>
        </w:tc>
        <w:tc>
          <w:tcPr>
            <w:tcW w:w="1160" w:type="dxa"/>
            <w:tcBorders>
              <w:bottom w:val="single" w:sz="6" w:space="0" w:color="auto"/>
            </w:tcBorders>
            <w:shd w:val="clear" w:color="auto" w:fill="C0C0C0"/>
            <w:vAlign w:val="center"/>
          </w:tcPr>
          <w:p w14:paraId="27811172" w14:textId="77777777" w:rsidR="00437C11" w:rsidRPr="006D68AC" w:rsidRDefault="00437C11" w:rsidP="00A66268">
            <w:pPr>
              <w:pStyle w:val="TAH"/>
            </w:pPr>
            <w:r w:rsidRPr="006D68AC">
              <w:t>Cardinality</w:t>
            </w:r>
          </w:p>
        </w:tc>
        <w:tc>
          <w:tcPr>
            <w:tcW w:w="6345" w:type="dxa"/>
            <w:tcBorders>
              <w:bottom w:val="single" w:sz="6" w:space="0" w:color="auto"/>
            </w:tcBorders>
            <w:shd w:val="clear" w:color="auto" w:fill="C0C0C0"/>
            <w:vAlign w:val="center"/>
          </w:tcPr>
          <w:p w14:paraId="1D8704F4" w14:textId="77777777" w:rsidR="00437C11" w:rsidRPr="006D68AC" w:rsidRDefault="00437C11" w:rsidP="00A66268">
            <w:pPr>
              <w:pStyle w:val="TAH"/>
            </w:pPr>
            <w:r w:rsidRPr="006D68AC">
              <w:t>Description</w:t>
            </w:r>
          </w:p>
        </w:tc>
      </w:tr>
      <w:tr w:rsidR="00437C11" w:rsidRPr="006D68AC" w14:paraId="48892A8F" w14:textId="77777777" w:rsidTr="00A66268">
        <w:trPr>
          <w:jc w:val="center"/>
        </w:trPr>
        <w:tc>
          <w:tcPr>
            <w:tcW w:w="1696" w:type="dxa"/>
            <w:tcBorders>
              <w:top w:val="single" w:sz="6" w:space="0" w:color="auto"/>
            </w:tcBorders>
            <w:vAlign w:val="center"/>
          </w:tcPr>
          <w:p w14:paraId="26BA14EA" w14:textId="77777777" w:rsidR="00437C11" w:rsidRPr="006D68AC" w:rsidRDefault="00437C11" w:rsidP="00A66268">
            <w:pPr>
              <w:pStyle w:val="TAL"/>
            </w:pPr>
            <w:r w:rsidRPr="006D68AC">
              <w:t>n/a</w:t>
            </w:r>
          </w:p>
        </w:tc>
        <w:tc>
          <w:tcPr>
            <w:tcW w:w="426" w:type="dxa"/>
            <w:tcBorders>
              <w:top w:val="single" w:sz="6" w:space="0" w:color="auto"/>
            </w:tcBorders>
            <w:vAlign w:val="center"/>
          </w:tcPr>
          <w:p w14:paraId="4BC121CF" w14:textId="77777777" w:rsidR="00437C11" w:rsidRPr="006D68AC" w:rsidRDefault="00437C11" w:rsidP="00A66268">
            <w:pPr>
              <w:pStyle w:val="TAC"/>
            </w:pPr>
          </w:p>
        </w:tc>
        <w:tc>
          <w:tcPr>
            <w:tcW w:w="1160" w:type="dxa"/>
            <w:tcBorders>
              <w:top w:val="single" w:sz="6" w:space="0" w:color="auto"/>
            </w:tcBorders>
            <w:vAlign w:val="center"/>
          </w:tcPr>
          <w:p w14:paraId="4B3AE302" w14:textId="77777777" w:rsidR="00437C11" w:rsidRPr="006D68AC" w:rsidRDefault="00437C11" w:rsidP="00A66268">
            <w:pPr>
              <w:pStyle w:val="TAC"/>
            </w:pPr>
          </w:p>
        </w:tc>
        <w:tc>
          <w:tcPr>
            <w:tcW w:w="6345" w:type="dxa"/>
            <w:tcBorders>
              <w:top w:val="single" w:sz="6" w:space="0" w:color="auto"/>
            </w:tcBorders>
            <w:vAlign w:val="center"/>
          </w:tcPr>
          <w:p w14:paraId="2D239147" w14:textId="77777777" w:rsidR="00437C11" w:rsidRPr="006D68AC" w:rsidRDefault="00437C11" w:rsidP="00A66268">
            <w:pPr>
              <w:pStyle w:val="TAL"/>
            </w:pPr>
          </w:p>
        </w:tc>
      </w:tr>
    </w:tbl>
    <w:p w14:paraId="51327AA7" w14:textId="77777777" w:rsidR="00437C11" w:rsidRPr="006D68AC" w:rsidRDefault="00437C11" w:rsidP="00437C11"/>
    <w:p w14:paraId="1898362E" w14:textId="77777777" w:rsidR="00437C11" w:rsidRPr="006D68AC" w:rsidRDefault="00437C11" w:rsidP="00437C11">
      <w:pPr>
        <w:pStyle w:val="TH"/>
      </w:pPr>
      <w:r w:rsidRPr="006D68AC">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D68AC"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57167396" w14:textId="77777777" w:rsidR="00437C11" w:rsidRPr="006D68AC" w:rsidRDefault="00437C11" w:rsidP="00A66268">
            <w:pPr>
              <w:pStyle w:val="TAH"/>
            </w:pPr>
            <w:r w:rsidRPr="006D68AC">
              <w:t>P</w:t>
            </w:r>
          </w:p>
        </w:tc>
        <w:tc>
          <w:tcPr>
            <w:tcW w:w="597" w:type="pct"/>
            <w:tcBorders>
              <w:bottom w:val="single" w:sz="6" w:space="0" w:color="auto"/>
            </w:tcBorders>
            <w:shd w:val="clear" w:color="auto" w:fill="C0C0C0"/>
            <w:vAlign w:val="center"/>
          </w:tcPr>
          <w:p w14:paraId="135D2214" w14:textId="77777777" w:rsidR="00437C11" w:rsidRPr="006D68AC" w:rsidRDefault="00437C11" w:rsidP="00A66268">
            <w:pPr>
              <w:pStyle w:val="TAH"/>
            </w:pPr>
            <w:r w:rsidRPr="006D68AC">
              <w:t>Cardinality</w:t>
            </w:r>
          </w:p>
        </w:tc>
        <w:tc>
          <w:tcPr>
            <w:tcW w:w="728" w:type="pct"/>
            <w:tcBorders>
              <w:bottom w:val="single" w:sz="6" w:space="0" w:color="auto"/>
            </w:tcBorders>
            <w:shd w:val="clear" w:color="auto" w:fill="C0C0C0"/>
            <w:vAlign w:val="center"/>
          </w:tcPr>
          <w:p w14:paraId="76F111E9" w14:textId="77777777" w:rsidR="00437C11" w:rsidRPr="006D68AC" w:rsidRDefault="00437C11" w:rsidP="00A66268">
            <w:pPr>
              <w:pStyle w:val="TAH"/>
            </w:pPr>
            <w:r w:rsidRPr="006D68AC">
              <w:t>Response</w:t>
            </w:r>
          </w:p>
          <w:p w14:paraId="1948FDC6" w14:textId="77777777" w:rsidR="00437C11" w:rsidRPr="006D68AC" w:rsidRDefault="00437C11" w:rsidP="00A66268">
            <w:pPr>
              <w:pStyle w:val="TAH"/>
            </w:pPr>
            <w:r w:rsidRPr="006D68AC">
              <w:t>codes</w:t>
            </w:r>
          </w:p>
        </w:tc>
        <w:tc>
          <w:tcPr>
            <w:tcW w:w="2573" w:type="pct"/>
            <w:tcBorders>
              <w:bottom w:val="single" w:sz="6" w:space="0" w:color="auto"/>
            </w:tcBorders>
            <w:shd w:val="clear" w:color="auto" w:fill="C0C0C0"/>
            <w:vAlign w:val="center"/>
          </w:tcPr>
          <w:p w14:paraId="203C5E96" w14:textId="77777777" w:rsidR="00437C11" w:rsidRPr="006D68AC" w:rsidRDefault="00437C11" w:rsidP="00A66268">
            <w:pPr>
              <w:pStyle w:val="TAH"/>
            </w:pPr>
            <w:r w:rsidRPr="006D68AC">
              <w:t>Description</w:t>
            </w:r>
          </w:p>
        </w:tc>
      </w:tr>
      <w:tr w:rsidR="00437C11" w:rsidRPr="006D68AC" w14:paraId="2DA09111" w14:textId="77777777" w:rsidTr="00A66268">
        <w:trPr>
          <w:jc w:val="center"/>
        </w:trPr>
        <w:tc>
          <w:tcPr>
            <w:tcW w:w="881" w:type="pct"/>
            <w:tcBorders>
              <w:top w:val="single" w:sz="6" w:space="0" w:color="auto"/>
            </w:tcBorders>
            <w:vAlign w:val="center"/>
          </w:tcPr>
          <w:p w14:paraId="35A09E2B"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DE0A1A6" w14:textId="77777777" w:rsidR="00437C11" w:rsidRPr="006D68AC" w:rsidRDefault="00437C11" w:rsidP="00A66268">
            <w:pPr>
              <w:pStyle w:val="TAC"/>
            </w:pPr>
          </w:p>
        </w:tc>
        <w:tc>
          <w:tcPr>
            <w:tcW w:w="597" w:type="pct"/>
            <w:tcBorders>
              <w:top w:val="single" w:sz="6" w:space="0" w:color="auto"/>
            </w:tcBorders>
            <w:vAlign w:val="center"/>
          </w:tcPr>
          <w:p w14:paraId="5DA648D3" w14:textId="77777777" w:rsidR="00437C11" w:rsidRPr="006D68AC" w:rsidRDefault="00437C11" w:rsidP="00A66268">
            <w:pPr>
              <w:pStyle w:val="TAC"/>
            </w:pPr>
          </w:p>
        </w:tc>
        <w:tc>
          <w:tcPr>
            <w:tcW w:w="728" w:type="pct"/>
            <w:tcBorders>
              <w:top w:val="single" w:sz="6" w:space="0" w:color="auto"/>
            </w:tcBorders>
            <w:vAlign w:val="center"/>
          </w:tcPr>
          <w:p w14:paraId="4F44B9AB" w14:textId="77777777" w:rsidR="00437C11" w:rsidRPr="006D68AC" w:rsidRDefault="00437C11" w:rsidP="00A66268">
            <w:pPr>
              <w:pStyle w:val="TAL"/>
            </w:pPr>
            <w:r w:rsidRPr="006D68AC">
              <w:t>204 No Content</w:t>
            </w:r>
          </w:p>
        </w:tc>
        <w:tc>
          <w:tcPr>
            <w:tcW w:w="2573" w:type="pct"/>
            <w:tcBorders>
              <w:top w:val="single" w:sz="6" w:space="0" w:color="auto"/>
            </w:tcBorders>
            <w:vAlign w:val="center"/>
          </w:tcPr>
          <w:p w14:paraId="1A93A7FF" w14:textId="77777777" w:rsidR="00437C11" w:rsidRPr="006D68AC" w:rsidRDefault="00437C11" w:rsidP="00A66268">
            <w:pPr>
              <w:pStyle w:val="TAL"/>
            </w:pPr>
            <w:r w:rsidRPr="006D68AC">
              <w:t xml:space="preserve">Successful case. The targeted "Individual </w:t>
            </w:r>
            <w:r w:rsidRPr="006D68AC">
              <w:rPr>
                <w:lang w:eastAsia="fr-FR"/>
              </w:rPr>
              <w:t>Network Slice Fault Diagnosis</w:t>
            </w:r>
            <w:r w:rsidRPr="006D68AC">
              <w:t xml:space="preserve"> Subscription" resource is successfully deleted.</w:t>
            </w:r>
          </w:p>
        </w:tc>
      </w:tr>
      <w:tr w:rsidR="00437C11" w:rsidRPr="006D68AC" w14:paraId="790A236B" w14:textId="77777777" w:rsidTr="00A66268">
        <w:trPr>
          <w:jc w:val="center"/>
        </w:trPr>
        <w:tc>
          <w:tcPr>
            <w:tcW w:w="881" w:type="pct"/>
            <w:vAlign w:val="center"/>
          </w:tcPr>
          <w:p w14:paraId="03EA1232" w14:textId="77777777" w:rsidR="00437C11" w:rsidRPr="006D68AC" w:rsidRDefault="00437C11" w:rsidP="00A66268">
            <w:pPr>
              <w:pStyle w:val="TAL"/>
            </w:pPr>
            <w:r w:rsidRPr="006D68AC">
              <w:t>n/a</w:t>
            </w:r>
          </w:p>
        </w:tc>
        <w:tc>
          <w:tcPr>
            <w:tcW w:w="221" w:type="pct"/>
            <w:vAlign w:val="center"/>
          </w:tcPr>
          <w:p w14:paraId="45C8B38C" w14:textId="77777777" w:rsidR="00437C11" w:rsidRPr="006D68AC" w:rsidRDefault="00437C11" w:rsidP="00A66268">
            <w:pPr>
              <w:pStyle w:val="TAC"/>
            </w:pPr>
          </w:p>
        </w:tc>
        <w:tc>
          <w:tcPr>
            <w:tcW w:w="597" w:type="pct"/>
            <w:vAlign w:val="center"/>
          </w:tcPr>
          <w:p w14:paraId="3F9CE238" w14:textId="77777777" w:rsidR="00437C11" w:rsidRPr="006D68AC" w:rsidRDefault="00437C11" w:rsidP="00A66268">
            <w:pPr>
              <w:pStyle w:val="TAC"/>
            </w:pPr>
          </w:p>
        </w:tc>
        <w:tc>
          <w:tcPr>
            <w:tcW w:w="728" w:type="pct"/>
            <w:vAlign w:val="center"/>
          </w:tcPr>
          <w:p w14:paraId="009F4874" w14:textId="77777777" w:rsidR="00437C11" w:rsidRPr="006D68AC" w:rsidRDefault="00437C11" w:rsidP="00A66268">
            <w:pPr>
              <w:pStyle w:val="TAL"/>
            </w:pPr>
            <w:r w:rsidRPr="006D68AC">
              <w:t>307 Temporary Redirect</w:t>
            </w:r>
          </w:p>
        </w:tc>
        <w:tc>
          <w:tcPr>
            <w:tcW w:w="2573" w:type="pct"/>
            <w:vAlign w:val="center"/>
          </w:tcPr>
          <w:p w14:paraId="79AB2FE7" w14:textId="77777777" w:rsidR="00437C11" w:rsidRPr="006D68AC" w:rsidRDefault="00437C11" w:rsidP="00A66268">
            <w:pPr>
              <w:pStyle w:val="TAL"/>
            </w:pPr>
            <w:r w:rsidRPr="006D68AC">
              <w:t>Temporary redirection.</w:t>
            </w:r>
          </w:p>
          <w:p w14:paraId="37599FBD" w14:textId="77777777" w:rsidR="00437C11" w:rsidRPr="006D68AC" w:rsidRDefault="00437C11" w:rsidP="00A66268">
            <w:pPr>
              <w:pStyle w:val="TAL"/>
            </w:pPr>
          </w:p>
          <w:p w14:paraId="0451ED68"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60D56CB" w14:textId="77777777" w:rsidR="00437C11" w:rsidRPr="006D68AC" w:rsidRDefault="00437C11" w:rsidP="00A66268">
            <w:pPr>
              <w:pStyle w:val="TAL"/>
            </w:pPr>
          </w:p>
          <w:p w14:paraId="58C7836F" w14:textId="77777777" w:rsidR="00437C11" w:rsidRPr="006D68AC" w:rsidRDefault="00437C11" w:rsidP="00A66268">
            <w:pPr>
              <w:pStyle w:val="TAL"/>
            </w:pPr>
            <w:r w:rsidRPr="006D68AC">
              <w:t>Redirection handling is described in clause 5.2.10 of 3GPP TS 29.122 [2].</w:t>
            </w:r>
          </w:p>
        </w:tc>
      </w:tr>
      <w:tr w:rsidR="00437C11" w:rsidRPr="006D68AC" w14:paraId="4BC95D31" w14:textId="77777777" w:rsidTr="00A66268">
        <w:trPr>
          <w:jc w:val="center"/>
        </w:trPr>
        <w:tc>
          <w:tcPr>
            <w:tcW w:w="881" w:type="pct"/>
            <w:vAlign w:val="center"/>
          </w:tcPr>
          <w:p w14:paraId="14FDC7DE" w14:textId="77777777" w:rsidR="00437C11" w:rsidRPr="006D68AC" w:rsidRDefault="00437C11" w:rsidP="00A66268">
            <w:pPr>
              <w:pStyle w:val="TAL"/>
            </w:pPr>
            <w:r w:rsidRPr="006D68AC">
              <w:rPr>
                <w:lang w:eastAsia="zh-CN"/>
              </w:rPr>
              <w:t>n/a</w:t>
            </w:r>
          </w:p>
        </w:tc>
        <w:tc>
          <w:tcPr>
            <w:tcW w:w="221" w:type="pct"/>
            <w:vAlign w:val="center"/>
          </w:tcPr>
          <w:p w14:paraId="66E95D32" w14:textId="77777777" w:rsidR="00437C11" w:rsidRPr="006D68AC" w:rsidRDefault="00437C11" w:rsidP="00A66268">
            <w:pPr>
              <w:pStyle w:val="TAC"/>
            </w:pPr>
          </w:p>
        </w:tc>
        <w:tc>
          <w:tcPr>
            <w:tcW w:w="597" w:type="pct"/>
            <w:vAlign w:val="center"/>
          </w:tcPr>
          <w:p w14:paraId="21A9474B" w14:textId="77777777" w:rsidR="00437C11" w:rsidRPr="006D68AC" w:rsidRDefault="00437C11" w:rsidP="00A66268">
            <w:pPr>
              <w:pStyle w:val="TAC"/>
            </w:pPr>
          </w:p>
        </w:tc>
        <w:tc>
          <w:tcPr>
            <w:tcW w:w="728" w:type="pct"/>
            <w:vAlign w:val="center"/>
          </w:tcPr>
          <w:p w14:paraId="7620D2F2" w14:textId="77777777" w:rsidR="00437C11" w:rsidRPr="006D68AC" w:rsidRDefault="00437C11" w:rsidP="00A66268">
            <w:pPr>
              <w:pStyle w:val="TAL"/>
            </w:pPr>
            <w:r w:rsidRPr="006D68AC">
              <w:t>308 Permanent Redirect</w:t>
            </w:r>
          </w:p>
        </w:tc>
        <w:tc>
          <w:tcPr>
            <w:tcW w:w="2573" w:type="pct"/>
            <w:vAlign w:val="center"/>
          </w:tcPr>
          <w:p w14:paraId="644991C9" w14:textId="77777777" w:rsidR="00437C11" w:rsidRPr="006D68AC" w:rsidRDefault="00437C11" w:rsidP="00A66268">
            <w:pPr>
              <w:pStyle w:val="TAL"/>
            </w:pPr>
            <w:r w:rsidRPr="006D68AC">
              <w:t>Permanent redirection.</w:t>
            </w:r>
          </w:p>
          <w:p w14:paraId="756AC03B" w14:textId="77777777" w:rsidR="00437C11" w:rsidRPr="006D68AC" w:rsidRDefault="00437C11" w:rsidP="00A66268">
            <w:pPr>
              <w:pStyle w:val="TAL"/>
            </w:pPr>
          </w:p>
          <w:p w14:paraId="1B5D8D13"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6EF9CC1E" w14:textId="77777777" w:rsidR="00437C11" w:rsidRPr="006D68AC" w:rsidRDefault="00437C11" w:rsidP="00A66268">
            <w:pPr>
              <w:pStyle w:val="TAL"/>
            </w:pPr>
          </w:p>
          <w:p w14:paraId="0018A046" w14:textId="77777777" w:rsidR="00437C11" w:rsidRPr="006D68AC" w:rsidRDefault="00437C11" w:rsidP="00A66268">
            <w:pPr>
              <w:pStyle w:val="TAL"/>
            </w:pPr>
            <w:r w:rsidRPr="006D68AC">
              <w:t>Redirection handling is described in clause 5.2.10 of 3GPP TS 29.122 [2].</w:t>
            </w:r>
          </w:p>
        </w:tc>
      </w:tr>
      <w:tr w:rsidR="00437C11" w:rsidRPr="006D68AC" w14:paraId="01D43EBD" w14:textId="77777777" w:rsidTr="00A66268">
        <w:trPr>
          <w:jc w:val="center"/>
        </w:trPr>
        <w:tc>
          <w:tcPr>
            <w:tcW w:w="5000" w:type="pct"/>
            <w:gridSpan w:val="5"/>
            <w:vAlign w:val="center"/>
          </w:tcPr>
          <w:p w14:paraId="070910C0"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467799D9" w14:textId="77777777" w:rsidR="00437C11" w:rsidRPr="006D68AC" w:rsidRDefault="00437C11" w:rsidP="00437C11"/>
    <w:p w14:paraId="7555F4B8" w14:textId="77777777" w:rsidR="00437C11" w:rsidRPr="006D68AC" w:rsidRDefault="00437C11" w:rsidP="00437C11">
      <w:pPr>
        <w:pStyle w:val="TH"/>
      </w:pPr>
      <w:r w:rsidRPr="006D68AC">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37417A0E" w14:textId="77777777" w:rsidTr="00A66268">
        <w:trPr>
          <w:jc w:val="center"/>
        </w:trPr>
        <w:tc>
          <w:tcPr>
            <w:tcW w:w="825" w:type="pct"/>
            <w:shd w:val="clear" w:color="auto" w:fill="C0C0C0"/>
            <w:vAlign w:val="center"/>
          </w:tcPr>
          <w:p w14:paraId="7D9A3458" w14:textId="77777777" w:rsidR="00437C11" w:rsidRPr="006D68AC" w:rsidRDefault="00437C11" w:rsidP="00A66268">
            <w:pPr>
              <w:pStyle w:val="TAH"/>
            </w:pPr>
            <w:r w:rsidRPr="006D68AC">
              <w:t>Name</w:t>
            </w:r>
          </w:p>
        </w:tc>
        <w:tc>
          <w:tcPr>
            <w:tcW w:w="732" w:type="pct"/>
            <w:shd w:val="clear" w:color="auto" w:fill="C0C0C0"/>
            <w:vAlign w:val="center"/>
          </w:tcPr>
          <w:p w14:paraId="1FD71DC4" w14:textId="77777777" w:rsidR="00437C11" w:rsidRPr="006D68AC" w:rsidRDefault="00437C11" w:rsidP="00A66268">
            <w:pPr>
              <w:pStyle w:val="TAH"/>
            </w:pPr>
            <w:r w:rsidRPr="006D68AC">
              <w:t>Data type</w:t>
            </w:r>
          </w:p>
        </w:tc>
        <w:tc>
          <w:tcPr>
            <w:tcW w:w="217" w:type="pct"/>
            <w:shd w:val="clear" w:color="auto" w:fill="C0C0C0"/>
            <w:vAlign w:val="center"/>
          </w:tcPr>
          <w:p w14:paraId="1A9D9D2E" w14:textId="77777777" w:rsidR="00437C11" w:rsidRPr="006D68AC" w:rsidRDefault="00437C11" w:rsidP="00A66268">
            <w:pPr>
              <w:pStyle w:val="TAH"/>
            </w:pPr>
            <w:r w:rsidRPr="006D68AC">
              <w:t>P</w:t>
            </w:r>
          </w:p>
        </w:tc>
        <w:tc>
          <w:tcPr>
            <w:tcW w:w="581" w:type="pct"/>
            <w:shd w:val="clear" w:color="auto" w:fill="C0C0C0"/>
            <w:vAlign w:val="center"/>
          </w:tcPr>
          <w:p w14:paraId="2BA3B14C" w14:textId="77777777" w:rsidR="00437C11" w:rsidRPr="006D68AC" w:rsidRDefault="00437C11" w:rsidP="00A66268">
            <w:pPr>
              <w:pStyle w:val="TAH"/>
            </w:pPr>
            <w:r w:rsidRPr="006D68AC">
              <w:t>Cardinality</w:t>
            </w:r>
          </w:p>
        </w:tc>
        <w:tc>
          <w:tcPr>
            <w:tcW w:w="2645" w:type="pct"/>
            <w:shd w:val="clear" w:color="auto" w:fill="C0C0C0"/>
            <w:vAlign w:val="center"/>
          </w:tcPr>
          <w:p w14:paraId="41D5844E" w14:textId="77777777" w:rsidR="00437C11" w:rsidRPr="006D68AC" w:rsidRDefault="00437C11" w:rsidP="00A66268">
            <w:pPr>
              <w:pStyle w:val="TAH"/>
            </w:pPr>
            <w:r w:rsidRPr="006D68AC">
              <w:t>Description</w:t>
            </w:r>
          </w:p>
        </w:tc>
      </w:tr>
      <w:tr w:rsidR="00437C11" w:rsidRPr="006D68AC" w14:paraId="3FA8A225" w14:textId="77777777" w:rsidTr="00A66268">
        <w:trPr>
          <w:jc w:val="center"/>
        </w:trPr>
        <w:tc>
          <w:tcPr>
            <w:tcW w:w="825" w:type="pct"/>
            <w:vAlign w:val="center"/>
          </w:tcPr>
          <w:p w14:paraId="65F43D21" w14:textId="77777777" w:rsidR="00437C11" w:rsidRPr="006D68AC" w:rsidRDefault="00437C11" w:rsidP="00A66268">
            <w:pPr>
              <w:pStyle w:val="TAL"/>
            </w:pPr>
            <w:r w:rsidRPr="006D68AC">
              <w:t>Location</w:t>
            </w:r>
          </w:p>
        </w:tc>
        <w:tc>
          <w:tcPr>
            <w:tcW w:w="732" w:type="pct"/>
            <w:vAlign w:val="center"/>
          </w:tcPr>
          <w:p w14:paraId="65DA1738" w14:textId="77777777" w:rsidR="00437C11" w:rsidRPr="006D68AC" w:rsidRDefault="00437C11" w:rsidP="00A66268">
            <w:pPr>
              <w:pStyle w:val="TAL"/>
            </w:pPr>
            <w:r w:rsidRPr="006D68AC">
              <w:t>string</w:t>
            </w:r>
          </w:p>
        </w:tc>
        <w:tc>
          <w:tcPr>
            <w:tcW w:w="217" w:type="pct"/>
            <w:vAlign w:val="center"/>
          </w:tcPr>
          <w:p w14:paraId="7AB99F53" w14:textId="77777777" w:rsidR="00437C11" w:rsidRPr="006D68AC" w:rsidRDefault="00437C11" w:rsidP="00A66268">
            <w:pPr>
              <w:pStyle w:val="TAC"/>
            </w:pPr>
            <w:r w:rsidRPr="006D68AC">
              <w:t>M</w:t>
            </w:r>
          </w:p>
        </w:tc>
        <w:tc>
          <w:tcPr>
            <w:tcW w:w="581" w:type="pct"/>
            <w:vAlign w:val="center"/>
          </w:tcPr>
          <w:p w14:paraId="3E222724" w14:textId="77777777" w:rsidR="00437C11" w:rsidRPr="006D68AC" w:rsidRDefault="00437C11" w:rsidP="00A66268">
            <w:pPr>
              <w:pStyle w:val="TAC"/>
            </w:pPr>
            <w:r w:rsidRPr="006D68AC">
              <w:t>1</w:t>
            </w:r>
          </w:p>
        </w:tc>
        <w:tc>
          <w:tcPr>
            <w:tcW w:w="2645" w:type="pct"/>
            <w:vAlign w:val="center"/>
          </w:tcPr>
          <w:p w14:paraId="3F4470D0" w14:textId="77777777" w:rsidR="00437C11" w:rsidRPr="006D68AC" w:rsidRDefault="00437C11" w:rsidP="00A66268">
            <w:pPr>
              <w:pStyle w:val="TAL"/>
            </w:pPr>
            <w:r w:rsidRPr="006D68AC">
              <w:t>Contains an alternative URI of the resource located in an alternative NSCE Server.</w:t>
            </w:r>
          </w:p>
        </w:tc>
      </w:tr>
    </w:tbl>
    <w:p w14:paraId="43614354" w14:textId="77777777" w:rsidR="00437C11" w:rsidRPr="006D68AC" w:rsidRDefault="00437C11" w:rsidP="00437C11"/>
    <w:p w14:paraId="0560B7D9" w14:textId="77777777" w:rsidR="00437C11" w:rsidRPr="006D68AC" w:rsidRDefault="00437C11" w:rsidP="00437C11">
      <w:pPr>
        <w:pStyle w:val="TH"/>
      </w:pPr>
      <w:r w:rsidRPr="006D68AC">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C01028" w14:textId="77777777" w:rsidTr="00A66268">
        <w:trPr>
          <w:jc w:val="center"/>
        </w:trPr>
        <w:tc>
          <w:tcPr>
            <w:tcW w:w="825" w:type="pct"/>
            <w:shd w:val="clear" w:color="auto" w:fill="C0C0C0"/>
            <w:vAlign w:val="center"/>
          </w:tcPr>
          <w:p w14:paraId="6A79BA80" w14:textId="77777777" w:rsidR="00437C11" w:rsidRPr="006D68AC" w:rsidRDefault="00437C11" w:rsidP="00A66268">
            <w:pPr>
              <w:pStyle w:val="TAH"/>
            </w:pPr>
            <w:r w:rsidRPr="006D68AC">
              <w:t>Name</w:t>
            </w:r>
          </w:p>
        </w:tc>
        <w:tc>
          <w:tcPr>
            <w:tcW w:w="732" w:type="pct"/>
            <w:shd w:val="clear" w:color="auto" w:fill="C0C0C0"/>
            <w:vAlign w:val="center"/>
          </w:tcPr>
          <w:p w14:paraId="5AF4A2F4" w14:textId="77777777" w:rsidR="00437C11" w:rsidRPr="006D68AC" w:rsidRDefault="00437C11" w:rsidP="00A66268">
            <w:pPr>
              <w:pStyle w:val="TAH"/>
            </w:pPr>
            <w:r w:rsidRPr="006D68AC">
              <w:t>Data type</w:t>
            </w:r>
          </w:p>
        </w:tc>
        <w:tc>
          <w:tcPr>
            <w:tcW w:w="217" w:type="pct"/>
            <w:shd w:val="clear" w:color="auto" w:fill="C0C0C0"/>
            <w:vAlign w:val="center"/>
          </w:tcPr>
          <w:p w14:paraId="761C5E67" w14:textId="77777777" w:rsidR="00437C11" w:rsidRPr="006D68AC" w:rsidRDefault="00437C11" w:rsidP="00A66268">
            <w:pPr>
              <w:pStyle w:val="TAH"/>
            </w:pPr>
            <w:r w:rsidRPr="006D68AC">
              <w:t>P</w:t>
            </w:r>
          </w:p>
        </w:tc>
        <w:tc>
          <w:tcPr>
            <w:tcW w:w="581" w:type="pct"/>
            <w:shd w:val="clear" w:color="auto" w:fill="C0C0C0"/>
            <w:vAlign w:val="center"/>
          </w:tcPr>
          <w:p w14:paraId="395E879C" w14:textId="77777777" w:rsidR="00437C11" w:rsidRPr="006D68AC" w:rsidRDefault="00437C11" w:rsidP="00A66268">
            <w:pPr>
              <w:pStyle w:val="TAH"/>
            </w:pPr>
            <w:r w:rsidRPr="006D68AC">
              <w:t>Cardinality</w:t>
            </w:r>
          </w:p>
        </w:tc>
        <w:tc>
          <w:tcPr>
            <w:tcW w:w="2645" w:type="pct"/>
            <w:shd w:val="clear" w:color="auto" w:fill="C0C0C0"/>
            <w:vAlign w:val="center"/>
          </w:tcPr>
          <w:p w14:paraId="7A853E9D" w14:textId="77777777" w:rsidR="00437C11" w:rsidRPr="006D68AC" w:rsidRDefault="00437C11" w:rsidP="00A66268">
            <w:pPr>
              <w:pStyle w:val="TAH"/>
            </w:pPr>
            <w:r w:rsidRPr="006D68AC">
              <w:t>Description</w:t>
            </w:r>
          </w:p>
        </w:tc>
      </w:tr>
      <w:tr w:rsidR="00437C11" w:rsidRPr="006D68AC" w14:paraId="4A30293A" w14:textId="77777777" w:rsidTr="00A66268">
        <w:trPr>
          <w:jc w:val="center"/>
        </w:trPr>
        <w:tc>
          <w:tcPr>
            <w:tcW w:w="825" w:type="pct"/>
            <w:vAlign w:val="center"/>
          </w:tcPr>
          <w:p w14:paraId="3738C9CA" w14:textId="77777777" w:rsidR="00437C11" w:rsidRPr="006D68AC" w:rsidRDefault="00437C11" w:rsidP="00A66268">
            <w:pPr>
              <w:pStyle w:val="TAL"/>
            </w:pPr>
            <w:r w:rsidRPr="006D68AC">
              <w:t>Location</w:t>
            </w:r>
          </w:p>
        </w:tc>
        <w:tc>
          <w:tcPr>
            <w:tcW w:w="732" w:type="pct"/>
            <w:vAlign w:val="center"/>
          </w:tcPr>
          <w:p w14:paraId="18A21C82" w14:textId="77777777" w:rsidR="00437C11" w:rsidRPr="006D68AC" w:rsidRDefault="00437C11" w:rsidP="00A66268">
            <w:pPr>
              <w:pStyle w:val="TAL"/>
            </w:pPr>
            <w:r w:rsidRPr="006D68AC">
              <w:t>string</w:t>
            </w:r>
          </w:p>
        </w:tc>
        <w:tc>
          <w:tcPr>
            <w:tcW w:w="217" w:type="pct"/>
            <w:vAlign w:val="center"/>
          </w:tcPr>
          <w:p w14:paraId="1E2C5DB4" w14:textId="77777777" w:rsidR="00437C11" w:rsidRPr="006D68AC" w:rsidRDefault="00437C11" w:rsidP="00A66268">
            <w:pPr>
              <w:pStyle w:val="TAC"/>
            </w:pPr>
            <w:r w:rsidRPr="006D68AC">
              <w:t>M</w:t>
            </w:r>
          </w:p>
        </w:tc>
        <w:tc>
          <w:tcPr>
            <w:tcW w:w="581" w:type="pct"/>
            <w:vAlign w:val="center"/>
          </w:tcPr>
          <w:p w14:paraId="271377E4" w14:textId="77777777" w:rsidR="00437C11" w:rsidRPr="006D68AC" w:rsidRDefault="00437C11" w:rsidP="00A66268">
            <w:pPr>
              <w:pStyle w:val="TAC"/>
            </w:pPr>
            <w:r w:rsidRPr="006D68AC">
              <w:t>1</w:t>
            </w:r>
          </w:p>
        </w:tc>
        <w:tc>
          <w:tcPr>
            <w:tcW w:w="2645" w:type="pct"/>
            <w:vAlign w:val="center"/>
          </w:tcPr>
          <w:p w14:paraId="30EB33D4" w14:textId="77777777" w:rsidR="00437C11" w:rsidRPr="006D68AC" w:rsidRDefault="00437C11" w:rsidP="00A66268">
            <w:pPr>
              <w:pStyle w:val="TAL"/>
            </w:pPr>
            <w:r w:rsidRPr="006D68AC">
              <w:t>Contains an alternative URI of the resource located in an alternative NSCE Server.</w:t>
            </w:r>
          </w:p>
        </w:tc>
      </w:tr>
    </w:tbl>
    <w:p w14:paraId="34AA6E69" w14:textId="77777777" w:rsidR="00437C11" w:rsidRPr="006D68AC" w:rsidRDefault="00437C11" w:rsidP="00437C11"/>
    <w:p w14:paraId="095A91E8" w14:textId="2E6A4102" w:rsidR="00437C11" w:rsidRPr="006D68AC" w:rsidRDefault="00437C11" w:rsidP="00437C11">
      <w:pPr>
        <w:pStyle w:val="51"/>
        <w:rPr>
          <w:lang w:eastAsia="zh-CN"/>
        </w:rPr>
      </w:pPr>
      <w:bookmarkStart w:id="9004" w:name="_Toc157435058"/>
      <w:bookmarkStart w:id="9005" w:name="_Toc157436773"/>
      <w:bookmarkStart w:id="9006" w:name="_Toc157440613"/>
      <w:bookmarkStart w:id="9007" w:name="_Toc160650357"/>
      <w:bookmarkStart w:id="9008" w:name="_Toc164928671"/>
      <w:bookmarkStart w:id="9009" w:name="_Toc168550534"/>
      <w:bookmarkStart w:id="9010" w:name="_Toc170118605"/>
      <w:bookmarkStart w:id="9011" w:name="_Toc209470687"/>
      <w:bookmarkStart w:id="9012" w:name="_Toc212115361"/>
      <w:bookmarkStart w:id="9013" w:name="_Toc215158362"/>
      <w:r w:rsidRPr="006D68AC">
        <w:t>6.14.3.3</w:t>
      </w:r>
      <w:r w:rsidRPr="006D68AC">
        <w:rPr>
          <w:lang w:eastAsia="zh-CN"/>
        </w:rPr>
        <w:t>.4</w:t>
      </w:r>
      <w:r w:rsidRPr="006D68AC">
        <w:rPr>
          <w:lang w:eastAsia="zh-CN"/>
        </w:rPr>
        <w:tab/>
        <w:t>Resource Custom Operations</w:t>
      </w:r>
      <w:bookmarkEnd w:id="9004"/>
      <w:bookmarkEnd w:id="9005"/>
      <w:bookmarkEnd w:id="9006"/>
      <w:bookmarkEnd w:id="9007"/>
      <w:bookmarkEnd w:id="9008"/>
      <w:bookmarkEnd w:id="9009"/>
      <w:bookmarkEnd w:id="9010"/>
      <w:bookmarkEnd w:id="9011"/>
      <w:bookmarkEnd w:id="9012"/>
      <w:bookmarkEnd w:id="9013"/>
    </w:p>
    <w:p w14:paraId="729C2A00" w14:textId="77777777" w:rsidR="00437C11" w:rsidRPr="006D68AC" w:rsidRDefault="00437C11" w:rsidP="00437C11">
      <w:r w:rsidRPr="006D68AC">
        <w:t>There are no resource custom operations defined for this resource in this release of the specification.</w:t>
      </w:r>
    </w:p>
    <w:p w14:paraId="6C042F18" w14:textId="407954AD" w:rsidR="00437C11" w:rsidRPr="006D68AC" w:rsidRDefault="00437C11" w:rsidP="00437C11">
      <w:pPr>
        <w:pStyle w:val="31"/>
      </w:pPr>
      <w:bookmarkStart w:id="9014" w:name="_Toc157435059"/>
      <w:bookmarkStart w:id="9015" w:name="_Toc157436774"/>
      <w:bookmarkStart w:id="9016" w:name="_Toc157440614"/>
      <w:bookmarkStart w:id="9017" w:name="_Toc160650358"/>
      <w:bookmarkStart w:id="9018" w:name="_Toc164928672"/>
      <w:bookmarkStart w:id="9019" w:name="_Toc168550535"/>
      <w:bookmarkStart w:id="9020" w:name="_Toc170118606"/>
      <w:bookmarkStart w:id="9021" w:name="_Toc209470688"/>
      <w:bookmarkStart w:id="9022" w:name="_Toc212115362"/>
      <w:bookmarkStart w:id="9023" w:name="_Toc215158363"/>
      <w:r w:rsidRPr="006D68AC">
        <w:t>6.14.4</w:t>
      </w:r>
      <w:r w:rsidRPr="006D68AC">
        <w:tab/>
        <w:t>Custom Operations without associated resources</w:t>
      </w:r>
      <w:bookmarkEnd w:id="9014"/>
      <w:bookmarkEnd w:id="9015"/>
      <w:bookmarkEnd w:id="9016"/>
      <w:bookmarkEnd w:id="9017"/>
      <w:bookmarkEnd w:id="9018"/>
      <w:bookmarkEnd w:id="9019"/>
      <w:bookmarkEnd w:id="9020"/>
      <w:bookmarkEnd w:id="9021"/>
      <w:bookmarkEnd w:id="9022"/>
      <w:bookmarkEnd w:id="9023"/>
    </w:p>
    <w:p w14:paraId="778F978A" w14:textId="77777777" w:rsidR="00437C11" w:rsidRPr="006D68AC" w:rsidRDefault="00437C11" w:rsidP="00437C11">
      <w:r w:rsidRPr="006D68AC">
        <w:t>There are no custom operations without associated resources defined for this API in this release of the specification.</w:t>
      </w:r>
    </w:p>
    <w:p w14:paraId="5AB571A8" w14:textId="41118E05" w:rsidR="00437C11" w:rsidRPr="006D68AC" w:rsidRDefault="00437C11" w:rsidP="00437C11">
      <w:pPr>
        <w:pStyle w:val="31"/>
      </w:pPr>
      <w:bookmarkStart w:id="9024" w:name="_Toc157435060"/>
      <w:bookmarkStart w:id="9025" w:name="_Toc157436775"/>
      <w:bookmarkStart w:id="9026" w:name="_Toc157440615"/>
      <w:bookmarkStart w:id="9027" w:name="_Toc160650359"/>
      <w:bookmarkStart w:id="9028" w:name="_Toc164928673"/>
      <w:bookmarkStart w:id="9029" w:name="_Toc168550536"/>
      <w:bookmarkStart w:id="9030" w:name="_Toc170118607"/>
      <w:bookmarkStart w:id="9031" w:name="_Toc209470689"/>
      <w:bookmarkStart w:id="9032" w:name="_Toc212115363"/>
      <w:bookmarkStart w:id="9033" w:name="_Toc215158364"/>
      <w:r w:rsidRPr="006D68AC">
        <w:t>6.14.5</w:t>
      </w:r>
      <w:r w:rsidRPr="006D68AC">
        <w:tab/>
        <w:t>Notifications</w:t>
      </w:r>
      <w:bookmarkEnd w:id="9024"/>
      <w:bookmarkEnd w:id="9025"/>
      <w:bookmarkEnd w:id="9026"/>
      <w:bookmarkEnd w:id="9027"/>
      <w:bookmarkEnd w:id="9028"/>
      <w:bookmarkEnd w:id="9029"/>
      <w:bookmarkEnd w:id="9030"/>
      <w:bookmarkEnd w:id="9031"/>
      <w:bookmarkEnd w:id="9032"/>
      <w:bookmarkEnd w:id="9033"/>
    </w:p>
    <w:p w14:paraId="7DD622DA" w14:textId="7C1D5675" w:rsidR="00437C11" w:rsidRPr="006D68AC" w:rsidRDefault="00437C11" w:rsidP="00437C11">
      <w:pPr>
        <w:pStyle w:val="41"/>
      </w:pPr>
      <w:bookmarkStart w:id="9034" w:name="_Toc157435061"/>
      <w:bookmarkStart w:id="9035" w:name="_Toc157436776"/>
      <w:bookmarkStart w:id="9036" w:name="_Toc157440616"/>
      <w:bookmarkStart w:id="9037" w:name="_Toc160650360"/>
      <w:bookmarkStart w:id="9038" w:name="_Toc164928674"/>
      <w:bookmarkStart w:id="9039" w:name="_Toc168550537"/>
      <w:bookmarkStart w:id="9040" w:name="_Toc170118608"/>
      <w:bookmarkStart w:id="9041" w:name="_Toc209470690"/>
      <w:bookmarkStart w:id="9042" w:name="_Toc212115364"/>
      <w:bookmarkStart w:id="9043" w:name="_Toc215158365"/>
      <w:r w:rsidRPr="006D68AC">
        <w:t>6.14.5.1</w:t>
      </w:r>
      <w:r w:rsidRPr="006D68AC">
        <w:tab/>
        <w:t>General</w:t>
      </w:r>
      <w:bookmarkEnd w:id="9034"/>
      <w:bookmarkEnd w:id="9035"/>
      <w:bookmarkEnd w:id="9036"/>
      <w:bookmarkEnd w:id="9037"/>
      <w:bookmarkEnd w:id="9038"/>
      <w:bookmarkEnd w:id="9039"/>
      <w:bookmarkEnd w:id="9040"/>
      <w:bookmarkEnd w:id="9041"/>
      <w:bookmarkEnd w:id="9042"/>
      <w:bookmarkEnd w:id="9043"/>
    </w:p>
    <w:p w14:paraId="63F2BC42" w14:textId="77777777" w:rsidR="00B110B4" w:rsidRPr="006D68AC" w:rsidRDefault="00B110B4" w:rsidP="00B110B4">
      <w:pPr>
        <w:rPr>
          <w:noProof/>
        </w:rPr>
      </w:pPr>
      <w:bookmarkStart w:id="9044" w:name="_Toc157435062"/>
      <w:bookmarkStart w:id="9045" w:name="_Toc157436777"/>
      <w:bookmarkStart w:id="9046" w:name="_Toc157440617"/>
      <w:bookmarkStart w:id="9047" w:name="_Toc160650361"/>
      <w:r w:rsidRPr="006D68AC">
        <w:rPr>
          <w:noProof/>
        </w:rPr>
        <w:t>Notifications shall comply to clause 6.6 of 3GPP TS 29.549 </w:t>
      </w:r>
      <w:r w:rsidRPr="006D68AC">
        <w:t>[15]</w:t>
      </w:r>
      <w:r w:rsidRPr="006D68AC">
        <w:rPr>
          <w:noProof/>
        </w:rPr>
        <w:t>.</w:t>
      </w:r>
    </w:p>
    <w:p w14:paraId="722D1DF8" w14:textId="77777777" w:rsidR="00B110B4" w:rsidRPr="006D68AC" w:rsidRDefault="00B110B4" w:rsidP="00B110B4">
      <w:pPr>
        <w:pStyle w:val="TH"/>
      </w:pPr>
      <w:r w:rsidRPr="006D68AC">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B368E92" w14:textId="77777777" w:rsidTr="00C87CC9">
        <w:trPr>
          <w:jc w:val="center"/>
        </w:trPr>
        <w:tc>
          <w:tcPr>
            <w:tcW w:w="1264" w:type="pct"/>
            <w:shd w:val="clear" w:color="auto" w:fill="C0C0C0"/>
            <w:vAlign w:val="center"/>
            <w:hideMark/>
          </w:tcPr>
          <w:p w14:paraId="47E3A5CF" w14:textId="77777777" w:rsidR="00B110B4" w:rsidRPr="006D68AC" w:rsidRDefault="00B110B4" w:rsidP="00C87CC9">
            <w:pPr>
              <w:pStyle w:val="TAH"/>
            </w:pPr>
            <w:r w:rsidRPr="006D68AC">
              <w:t>Notification</w:t>
            </w:r>
          </w:p>
        </w:tc>
        <w:tc>
          <w:tcPr>
            <w:tcW w:w="747" w:type="pct"/>
            <w:shd w:val="clear" w:color="auto" w:fill="C0C0C0"/>
            <w:vAlign w:val="center"/>
            <w:hideMark/>
          </w:tcPr>
          <w:p w14:paraId="035CD3A4" w14:textId="77777777" w:rsidR="00B110B4" w:rsidRPr="006D68AC" w:rsidRDefault="00B110B4" w:rsidP="00C87CC9">
            <w:pPr>
              <w:pStyle w:val="TAH"/>
            </w:pPr>
            <w:r w:rsidRPr="006D68AC">
              <w:t>Callback URI</w:t>
            </w:r>
          </w:p>
        </w:tc>
        <w:tc>
          <w:tcPr>
            <w:tcW w:w="895" w:type="pct"/>
            <w:shd w:val="clear" w:color="auto" w:fill="C0C0C0"/>
            <w:vAlign w:val="center"/>
            <w:hideMark/>
          </w:tcPr>
          <w:p w14:paraId="1B2FDB1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15F5217B" w14:textId="77777777" w:rsidR="00B110B4" w:rsidRPr="006D68AC" w:rsidRDefault="00B110B4" w:rsidP="00C87CC9">
            <w:pPr>
              <w:pStyle w:val="TAH"/>
            </w:pPr>
            <w:r w:rsidRPr="006D68AC">
              <w:t>Description</w:t>
            </w:r>
          </w:p>
          <w:p w14:paraId="78122586" w14:textId="77777777" w:rsidR="00B110B4" w:rsidRPr="006D68AC" w:rsidRDefault="00B110B4" w:rsidP="00C87CC9">
            <w:pPr>
              <w:pStyle w:val="TAH"/>
            </w:pPr>
            <w:r w:rsidRPr="006D68AC">
              <w:t>(service operation)</w:t>
            </w:r>
          </w:p>
        </w:tc>
      </w:tr>
      <w:tr w:rsidR="00B110B4" w:rsidRPr="006D68AC" w14:paraId="630757F3" w14:textId="77777777" w:rsidTr="00C87CC9">
        <w:trPr>
          <w:jc w:val="center"/>
        </w:trPr>
        <w:tc>
          <w:tcPr>
            <w:tcW w:w="1264" w:type="pct"/>
            <w:vAlign w:val="center"/>
          </w:tcPr>
          <w:p w14:paraId="270871D9" w14:textId="77777777" w:rsidR="00B110B4" w:rsidRPr="006D68AC" w:rsidRDefault="00B110B4" w:rsidP="00C87CC9">
            <w:pPr>
              <w:pStyle w:val="TAL"/>
              <w:rPr>
                <w:lang w:val="en-US"/>
              </w:rPr>
            </w:pPr>
            <w:r w:rsidRPr="006D68AC">
              <w:rPr>
                <w:lang w:eastAsia="fr-FR"/>
              </w:rPr>
              <w:t>Network Slice Fault Diagnosis</w:t>
            </w:r>
            <w:r w:rsidRPr="006D68AC">
              <w:rPr>
                <w:lang w:val="en-US"/>
              </w:rPr>
              <w:t xml:space="preserve"> Notification</w:t>
            </w:r>
          </w:p>
        </w:tc>
        <w:tc>
          <w:tcPr>
            <w:tcW w:w="747" w:type="pct"/>
            <w:vAlign w:val="center"/>
          </w:tcPr>
          <w:p w14:paraId="0A046096"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4FA0A4B" w14:textId="77777777" w:rsidR="00B110B4" w:rsidRPr="006D68AC" w:rsidRDefault="00B110B4" w:rsidP="00C87CC9">
            <w:pPr>
              <w:pStyle w:val="TAC"/>
              <w:rPr>
                <w:lang w:val="fr-FR"/>
              </w:rPr>
            </w:pPr>
            <w:r w:rsidRPr="006D68AC">
              <w:rPr>
                <w:lang w:val="fr-FR"/>
              </w:rPr>
              <w:t>POST</w:t>
            </w:r>
          </w:p>
        </w:tc>
        <w:tc>
          <w:tcPr>
            <w:tcW w:w="2094" w:type="pct"/>
            <w:vAlign w:val="center"/>
          </w:tcPr>
          <w:p w14:paraId="6769DB1A" w14:textId="77777777" w:rsidR="00B110B4" w:rsidRPr="006D68AC" w:rsidRDefault="00B110B4" w:rsidP="00C87CC9">
            <w:pPr>
              <w:pStyle w:val="TAL"/>
              <w:rPr>
                <w:lang w:val="en-US"/>
              </w:rPr>
            </w:pPr>
            <w:r w:rsidRPr="006D68AC">
              <w:rPr>
                <w:lang w:val="en-US"/>
              </w:rPr>
              <w:t>This service operation e</w:t>
            </w:r>
            <w:r w:rsidRPr="006D68AC">
              <w:t xml:space="preserve">nables to notify a previously subscribed </w:t>
            </w:r>
            <w:r w:rsidRPr="006D68AC">
              <w:rPr>
                <w:noProof/>
                <w:lang w:eastAsia="zh-CN"/>
              </w:rPr>
              <w:t>service consumer</w:t>
            </w:r>
            <w:r w:rsidRPr="006D68AC">
              <w:t xml:space="preserve"> on </w:t>
            </w:r>
            <w:r w:rsidRPr="006D68AC">
              <w:rPr>
                <w:lang w:eastAsia="fr-FR"/>
              </w:rPr>
              <w:t>Network Slice Fault Diagnosis</w:t>
            </w:r>
            <w:r w:rsidRPr="006D68AC">
              <w:t xml:space="preserve"> event(s).</w:t>
            </w:r>
          </w:p>
        </w:tc>
      </w:tr>
    </w:tbl>
    <w:p w14:paraId="2BC5E783" w14:textId="77777777" w:rsidR="00B110B4" w:rsidRPr="006D68AC" w:rsidRDefault="00B110B4" w:rsidP="00B110B4">
      <w:pPr>
        <w:rPr>
          <w:noProof/>
        </w:rPr>
      </w:pPr>
    </w:p>
    <w:p w14:paraId="2C214EDA" w14:textId="1805314C" w:rsidR="00437C11" w:rsidRPr="006D68AC" w:rsidRDefault="00437C11" w:rsidP="00437C11">
      <w:pPr>
        <w:pStyle w:val="41"/>
        <w:rPr>
          <w:lang w:val="en-US"/>
        </w:rPr>
      </w:pPr>
      <w:bookmarkStart w:id="9048" w:name="_Toc164928675"/>
      <w:bookmarkStart w:id="9049" w:name="_Toc168550538"/>
      <w:bookmarkStart w:id="9050" w:name="_Toc170118609"/>
      <w:bookmarkStart w:id="9051" w:name="_Toc209470691"/>
      <w:bookmarkStart w:id="9052" w:name="_Toc212115365"/>
      <w:bookmarkStart w:id="9053" w:name="_Toc215158366"/>
      <w:r w:rsidRPr="006D68AC">
        <w:t>6.14</w:t>
      </w:r>
      <w:r w:rsidRPr="006D68AC">
        <w:rPr>
          <w:lang w:val="en-US"/>
        </w:rPr>
        <w:t>.5.2</w:t>
      </w:r>
      <w:r w:rsidRPr="006D68AC">
        <w:rPr>
          <w:lang w:val="en-US"/>
        </w:rPr>
        <w:tab/>
      </w:r>
      <w:r w:rsidRPr="006D68AC">
        <w:rPr>
          <w:lang w:eastAsia="fr-FR"/>
        </w:rPr>
        <w:t>Network Slice Fault Diagnosis</w:t>
      </w:r>
      <w:r w:rsidRPr="006D68AC">
        <w:rPr>
          <w:lang w:val="en-US"/>
        </w:rPr>
        <w:t xml:space="preserve"> Notification</w:t>
      </w:r>
      <w:bookmarkEnd w:id="9044"/>
      <w:bookmarkEnd w:id="9045"/>
      <w:bookmarkEnd w:id="9046"/>
      <w:bookmarkEnd w:id="9047"/>
      <w:bookmarkEnd w:id="9048"/>
      <w:bookmarkEnd w:id="9049"/>
      <w:bookmarkEnd w:id="9050"/>
      <w:bookmarkEnd w:id="9051"/>
      <w:bookmarkEnd w:id="9052"/>
      <w:bookmarkEnd w:id="9053"/>
    </w:p>
    <w:p w14:paraId="14DABEDD" w14:textId="652D0F4B" w:rsidR="00437C11" w:rsidRPr="006D68AC" w:rsidRDefault="00437C11" w:rsidP="00437C11">
      <w:pPr>
        <w:pStyle w:val="51"/>
        <w:rPr>
          <w:noProof/>
          <w:lang w:val="en-US"/>
        </w:rPr>
      </w:pPr>
      <w:bookmarkStart w:id="9054" w:name="_Toc157435063"/>
      <w:bookmarkStart w:id="9055" w:name="_Toc157436778"/>
      <w:bookmarkStart w:id="9056" w:name="_Toc157440618"/>
      <w:bookmarkStart w:id="9057" w:name="_Toc160650362"/>
      <w:bookmarkStart w:id="9058" w:name="_Toc164928676"/>
      <w:bookmarkStart w:id="9059" w:name="_Toc168550539"/>
      <w:bookmarkStart w:id="9060" w:name="_Toc170118610"/>
      <w:bookmarkStart w:id="9061" w:name="_Toc209470692"/>
      <w:bookmarkStart w:id="9062" w:name="_Toc212115366"/>
      <w:bookmarkStart w:id="9063" w:name="_Toc215158367"/>
      <w:r w:rsidRPr="006D68AC">
        <w:t>6.14</w:t>
      </w:r>
      <w:r w:rsidRPr="006D68AC">
        <w:rPr>
          <w:lang w:val="en-US"/>
        </w:rPr>
        <w:t>.5.2</w:t>
      </w:r>
      <w:r w:rsidRPr="006D68AC">
        <w:rPr>
          <w:noProof/>
          <w:lang w:val="en-US"/>
        </w:rPr>
        <w:t>.1</w:t>
      </w:r>
      <w:r w:rsidRPr="006D68AC">
        <w:rPr>
          <w:noProof/>
          <w:lang w:val="en-US"/>
        </w:rPr>
        <w:tab/>
        <w:t>Description</w:t>
      </w:r>
      <w:bookmarkEnd w:id="9054"/>
      <w:bookmarkEnd w:id="9055"/>
      <w:bookmarkEnd w:id="9056"/>
      <w:bookmarkEnd w:id="9057"/>
      <w:bookmarkEnd w:id="9058"/>
      <w:bookmarkEnd w:id="9059"/>
      <w:bookmarkEnd w:id="9060"/>
      <w:bookmarkEnd w:id="9061"/>
      <w:bookmarkEnd w:id="9062"/>
      <w:bookmarkEnd w:id="9063"/>
    </w:p>
    <w:p w14:paraId="26D8EA92" w14:textId="77777777" w:rsidR="00437C11" w:rsidRPr="006D68AC" w:rsidRDefault="00437C11" w:rsidP="00437C11">
      <w:pPr>
        <w:rPr>
          <w:noProof/>
        </w:rPr>
      </w:pPr>
      <w:r w:rsidRPr="006D68AC">
        <w:rPr>
          <w:noProof/>
        </w:rPr>
        <w:t xml:space="preserve">The </w:t>
      </w:r>
      <w:r w:rsidRPr="006D68AC">
        <w:rPr>
          <w:lang w:eastAsia="fr-FR"/>
        </w:rPr>
        <w:t>Network Slice Fault Diagnosis</w:t>
      </w:r>
      <w:r w:rsidRPr="006D68AC">
        <w:rPr>
          <w:lang w:val="en-US"/>
        </w:rPr>
        <w:t xml:space="preserve"> 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Network Slice Fault Diagnosis</w:t>
      </w:r>
      <w:r w:rsidRPr="006D68AC">
        <w:rPr>
          <w:lang w:val="en-US"/>
        </w:rPr>
        <w:t xml:space="preserve"> event(s)</w:t>
      </w:r>
      <w:r w:rsidRPr="006D68AC">
        <w:rPr>
          <w:noProof/>
        </w:rPr>
        <w:t>.</w:t>
      </w:r>
    </w:p>
    <w:p w14:paraId="6AABA50C" w14:textId="2C0FFC10" w:rsidR="00437C11" w:rsidRPr="006D68AC" w:rsidRDefault="00437C11" w:rsidP="00437C11">
      <w:pPr>
        <w:pStyle w:val="51"/>
        <w:rPr>
          <w:noProof/>
        </w:rPr>
      </w:pPr>
      <w:bookmarkStart w:id="9064" w:name="_Toc157435064"/>
      <w:bookmarkStart w:id="9065" w:name="_Toc157436779"/>
      <w:bookmarkStart w:id="9066" w:name="_Toc157440619"/>
      <w:bookmarkStart w:id="9067" w:name="_Toc160650363"/>
      <w:bookmarkStart w:id="9068" w:name="_Toc164928677"/>
      <w:bookmarkStart w:id="9069" w:name="_Toc168550540"/>
      <w:bookmarkStart w:id="9070" w:name="_Toc170118611"/>
      <w:bookmarkStart w:id="9071" w:name="_Toc209470693"/>
      <w:bookmarkStart w:id="9072" w:name="_Toc212115367"/>
      <w:bookmarkStart w:id="9073" w:name="_Toc215158368"/>
      <w:r w:rsidRPr="006D68AC">
        <w:t>6.14.5.2</w:t>
      </w:r>
      <w:r w:rsidRPr="006D68AC">
        <w:rPr>
          <w:noProof/>
        </w:rPr>
        <w:t>.2</w:t>
      </w:r>
      <w:r w:rsidRPr="006D68AC">
        <w:rPr>
          <w:noProof/>
        </w:rPr>
        <w:tab/>
        <w:t>Target URI</w:t>
      </w:r>
      <w:bookmarkEnd w:id="9064"/>
      <w:bookmarkEnd w:id="9065"/>
      <w:bookmarkEnd w:id="9066"/>
      <w:bookmarkEnd w:id="9067"/>
      <w:bookmarkEnd w:id="9068"/>
      <w:bookmarkEnd w:id="9069"/>
      <w:bookmarkEnd w:id="9070"/>
      <w:bookmarkEnd w:id="9071"/>
      <w:bookmarkEnd w:id="9072"/>
      <w:bookmarkEnd w:id="9073"/>
    </w:p>
    <w:p w14:paraId="55E7BE89" w14:textId="77777777" w:rsidR="00437C11" w:rsidRPr="006D68AC" w:rsidRDefault="00437C11"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6.14.5.2.2-1.</w:t>
      </w:r>
    </w:p>
    <w:p w14:paraId="36856D4E" w14:textId="77777777" w:rsidR="00437C11" w:rsidRPr="006D68AC" w:rsidRDefault="00437C11" w:rsidP="00437C11">
      <w:pPr>
        <w:pStyle w:val="TH"/>
        <w:rPr>
          <w:rFonts w:cs="Arial"/>
          <w:noProof/>
        </w:rPr>
      </w:pPr>
      <w:r w:rsidRPr="006D68AC">
        <w:rPr>
          <w:noProof/>
        </w:rPr>
        <w:t>Table </w:t>
      </w:r>
      <w:r w:rsidRPr="006D68AC">
        <w:t>6.14.5.2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D68AC" w14:paraId="292D991A" w14:textId="77777777" w:rsidTr="00A66268">
        <w:trPr>
          <w:jc w:val="center"/>
        </w:trPr>
        <w:tc>
          <w:tcPr>
            <w:tcW w:w="1967" w:type="dxa"/>
            <w:shd w:val="clear" w:color="000000" w:fill="C0C0C0"/>
            <w:vAlign w:val="center"/>
            <w:hideMark/>
          </w:tcPr>
          <w:p w14:paraId="37BF1384" w14:textId="77777777" w:rsidR="00437C11" w:rsidRPr="006D68AC" w:rsidRDefault="00437C11" w:rsidP="00A66268">
            <w:pPr>
              <w:pStyle w:val="TAH"/>
              <w:rPr>
                <w:noProof/>
              </w:rPr>
            </w:pPr>
            <w:r w:rsidRPr="006D68AC">
              <w:rPr>
                <w:noProof/>
              </w:rPr>
              <w:t>Name</w:t>
            </w:r>
          </w:p>
        </w:tc>
        <w:tc>
          <w:tcPr>
            <w:tcW w:w="1582" w:type="dxa"/>
            <w:shd w:val="clear" w:color="000000" w:fill="C0C0C0"/>
            <w:vAlign w:val="center"/>
          </w:tcPr>
          <w:p w14:paraId="385C820D" w14:textId="77777777" w:rsidR="00437C11" w:rsidRPr="006D68AC" w:rsidRDefault="00437C11" w:rsidP="00A66268">
            <w:pPr>
              <w:pStyle w:val="TAH"/>
              <w:rPr>
                <w:noProof/>
              </w:rPr>
            </w:pPr>
            <w:r w:rsidRPr="006D68AC">
              <w:rPr>
                <w:noProof/>
              </w:rPr>
              <w:t>Data type</w:t>
            </w:r>
          </w:p>
        </w:tc>
        <w:tc>
          <w:tcPr>
            <w:tcW w:w="6094" w:type="dxa"/>
            <w:shd w:val="clear" w:color="000000" w:fill="C0C0C0"/>
            <w:vAlign w:val="center"/>
            <w:hideMark/>
          </w:tcPr>
          <w:p w14:paraId="4FF5F10E" w14:textId="77777777" w:rsidR="00437C11" w:rsidRPr="006D68AC" w:rsidRDefault="00437C11" w:rsidP="00A66268">
            <w:pPr>
              <w:pStyle w:val="TAH"/>
              <w:rPr>
                <w:noProof/>
              </w:rPr>
            </w:pPr>
            <w:r w:rsidRPr="006D68AC">
              <w:rPr>
                <w:noProof/>
              </w:rPr>
              <w:t>Definition</w:t>
            </w:r>
          </w:p>
        </w:tc>
      </w:tr>
      <w:tr w:rsidR="00437C11" w:rsidRPr="006D68AC" w14:paraId="6C2CC62B" w14:textId="77777777" w:rsidTr="00A66268">
        <w:trPr>
          <w:jc w:val="center"/>
        </w:trPr>
        <w:tc>
          <w:tcPr>
            <w:tcW w:w="1967" w:type="dxa"/>
            <w:vAlign w:val="center"/>
            <w:hideMark/>
          </w:tcPr>
          <w:p w14:paraId="55574D51" w14:textId="77777777" w:rsidR="00437C11" w:rsidRPr="006D68AC" w:rsidRDefault="00437C11" w:rsidP="00A66268">
            <w:pPr>
              <w:pStyle w:val="TAL"/>
              <w:rPr>
                <w:noProof/>
              </w:rPr>
            </w:pPr>
            <w:r w:rsidRPr="006D68AC">
              <w:rPr>
                <w:noProof/>
              </w:rPr>
              <w:t>notifUri</w:t>
            </w:r>
          </w:p>
        </w:tc>
        <w:tc>
          <w:tcPr>
            <w:tcW w:w="1582" w:type="dxa"/>
            <w:vAlign w:val="center"/>
          </w:tcPr>
          <w:p w14:paraId="113DF239" w14:textId="77777777" w:rsidR="00437C11" w:rsidRPr="006D68AC" w:rsidRDefault="00437C11" w:rsidP="00A66268">
            <w:pPr>
              <w:pStyle w:val="TAL"/>
              <w:rPr>
                <w:noProof/>
              </w:rPr>
            </w:pPr>
            <w:r w:rsidRPr="006D68AC">
              <w:rPr>
                <w:noProof/>
              </w:rPr>
              <w:t>Uri</w:t>
            </w:r>
          </w:p>
        </w:tc>
        <w:tc>
          <w:tcPr>
            <w:tcW w:w="6094" w:type="dxa"/>
            <w:vAlign w:val="center"/>
            <w:hideMark/>
          </w:tcPr>
          <w:p w14:paraId="1082275D" w14:textId="77777777" w:rsidR="00437C11" w:rsidRPr="006D68AC" w:rsidRDefault="00437C11" w:rsidP="00A66268">
            <w:pPr>
              <w:pStyle w:val="TAL"/>
              <w:rPr>
                <w:noProof/>
              </w:rPr>
            </w:pPr>
            <w:r w:rsidRPr="006D68AC">
              <w:rPr>
                <w:noProof/>
              </w:rPr>
              <w:t>Represents the callback URI encoded as a string formatted as a URI.</w:t>
            </w:r>
          </w:p>
        </w:tc>
      </w:tr>
    </w:tbl>
    <w:p w14:paraId="0CBB3FFB" w14:textId="77777777" w:rsidR="00437C11" w:rsidRPr="006D68AC" w:rsidRDefault="00437C11" w:rsidP="00437C11">
      <w:pPr>
        <w:rPr>
          <w:noProof/>
        </w:rPr>
      </w:pPr>
    </w:p>
    <w:p w14:paraId="06924A4B" w14:textId="477EFC5B" w:rsidR="00437C11" w:rsidRPr="006D68AC" w:rsidRDefault="00437C11" w:rsidP="00437C11">
      <w:pPr>
        <w:pStyle w:val="51"/>
        <w:rPr>
          <w:noProof/>
        </w:rPr>
      </w:pPr>
      <w:bookmarkStart w:id="9074" w:name="_Toc157435065"/>
      <w:bookmarkStart w:id="9075" w:name="_Toc157436780"/>
      <w:bookmarkStart w:id="9076" w:name="_Toc157440620"/>
      <w:bookmarkStart w:id="9077" w:name="_Toc160650364"/>
      <w:bookmarkStart w:id="9078" w:name="_Toc164928678"/>
      <w:bookmarkStart w:id="9079" w:name="_Toc168550541"/>
      <w:bookmarkStart w:id="9080" w:name="_Toc170118612"/>
      <w:bookmarkStart w:id="9081" w:name="_Toc209470694"/>
      <w:bookmarkStart w:id="9082" w:name="_Toc212115368"/>
      <w:bookmarkStart w:id="9083" w:name="_Toc215158369"/>
      <w:r w:rsidRPr="006D68AC">
        <w:t>6.14.5.2</w:t>
      </w:r>
      <w:r w:rsidRPr="006D68AC">
        <w:rPr>
          <w:noProof/>
        </w:rPr>
        <w:t>.3</w:t>
      </w:r>
      <w:r w:rsidRPr="006D68AC">
        <w:rPr>
          <w:noProof/>
        </w:rPr>
        <w:tab/>
        <w:t>Standard Methods</w:t>
      </w:r>
      <w:bookmarkEnd w:id="9074"/>
      <w:bookmarkEnd w:id="9075"/>
      <w:bookmarkEnd w:id="9076"/>
      <w:bookmarkEnd w:id="9077"/>
      <w:bookmarkEnd w:id="9078"/>
      <w:bookmarkEnd w:id="9079"/>
      <w:bookmarkEnd w:id="9080"/>
      <w:bookmarkEnd w:id="9081"/>
      <w:bookmarkEnd w:id="9082"/>
      <w:bookmarkEnd w:id="9083"/>
    </w:p>
    <w:p w14:paraId="3538C503" w14:textId="419D9C6E" w:rsidR="00437C11" w:rsidRPr="006D68AC" w:rsidRDefault="00437C11" w:rsidP="000B7712">
      <w:pPr>
        <w:pStyle w:val="6"/>
      </w:pPr>
      <w:bookmarkStart w:id="9084" w:name="_Toc157435066"/>
      <w:bookmarkStart w:id="9085" w:name="_Toc157436781"/>
      <w:bookmarkStart w:id="9086" w:name="_Toc157440621"/>
      <w:bookmarkStart w:id="9087" w:name="_Toc160650365"/>
      <w:bookmarkStart w:id="9088" w:name="_Toc164928679"/>
      <w:bookmarkStart w:id="9089" w:name="_Toc168550542"/>
      <w:bookmarkStart w:id="9090" w:name="_Toc170118613"/>
      <w:bookmarkStart w:id="9091" w:name="_Toc209470695"/>
      <w:bookmarkStart w:id="9092" w:name="_Toc212115369"/>
      <w:bookmarkStart w:id="9093" w:name="_Toc215158370"/>
      <w:r w:rsidRPr="006D68AC">
        <w:t>6.14.5.2.3.1</w:t>
      </w:r>
      <w:r w:rsidRPr="006D68AC">
        <w:tab/>
        <w:t>POST</w:t>
      </w:r>
      <w:bookmarkEnd w:id="9084"/>
      <w:bookmarkEnd w:id="9085"/>
      <w:bookmarkEnd w:id="9086"/>
      <w:bookmarkEnd w:id="9087"/>
      <w:bookmarkEnd w:id="9088"/>
      <w:bookmarkEnd w:id="9089"/>
      <w:bookmarkEnd w:id="9090"/>
      <w:bookmarkEnd w:id="9091"/>
      <w:bookmarkEnd w:id="9092"/>
      <w:bookmarkEnd w:id="9093"/>
    </w:p>
    <w:p w14:paraId="5DEACC8B" w14:textId="77777777" w:rsidR="00437C11" w:rsidRPr="006D68AC" w:rsidRDefault="00437C11" w:rsidP="00437C11">
      <w:pPr>
        <w:rPr>
          <w:noProof/>
        </w:rPr>
      </w:pPr>
      <w:r w:rsidRPr="006D68AC">
        <w:rPr>
          <w:noProof/>
        </w:rPr>
        <w:t>This method shall support the request data structures specified in table </w:t>
      </w:r>
      <w:r w:rsidRPr="006D68AC">
        <w:t>6.14.5.2</w:t>
      </w:r>
      <w:r w:rsidRPr="006D68AC">
        <w:rPr>
          <w:noProof/>
        </w:rPr>
        <w:t>.3.1-1 and the response data structures and response codes specified in table </w:t>
      </w:r>
      <w:r w:rsidRPr="006D68AC">
        <w:t>6.14.5.2</w:t>
      </w:r>
      <w:r w:rsidRPr="006D68AC">
        <w:rPr>
          <w:noProof/>
        </w:rPr>
        <w:t>.3.1-2.</w:t>
      </w:r>
    </w:p>
    <w:p w14:paraId="13B5E324" w14:textId="77777777" w:rsidR="00437C11" w:rsidRPr="006D68AC" w:rsidRDefault="00437C11" w:rsidP="00437C11">
      <w:pPr>
        <w:pStyle w:val="TH"/>
        <w:rPr>
          <w:noProof/>
        </w:rPr>
      </w:pPr>
      <w:r w:rsidRPr="006D68AC">
        <w:rPr>
          <w:noProof/>
        </w:rPr>
        <w:t>Table </w:t>
      </w:r>
      <w:r w:rsidRPr="006D68AC">
        <w:t>6.14.5.2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D68AC"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D68AC" w:rsidRDefault="00437C11" w:rsidP="00A66268">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3F26D235" w14:textId="77777777" w:rsidR="00437C11" w:rsidRPr="006D68AC" w:rsidRDefault="00437C11" w:rsidP="00A66268">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4F5B1265" w14:textId="77777777" w:rsidR="00437C11" w:rsidRPr="006D68AC" w:rsidRDefault="00437C11" w:rsidP="00A66268">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D68AC" w:rsidRDefault="00437C11" w:rsidP="00A66268">
            <w:pPr>
              <w:pStyle w:val="TAH"/>
              <w:rPr>
                <w:noProof/>
              </w:rPr>
            </w:pPr>
            <w:r w:rsidRPr="006D68AC">
              <w:rPr>
                <w:noProof/>
              </w:rPr>
              <w:t>Description</w:t>
            </w:r>
          </w:p>
        </w:tc>
      </w:tr>
      <w:tr w:rsidR="00437C11" w:rsidRPr="006D68AC" w14:paraId="5457D683" w14:textId="77777777" w:rsidTr="00A66268">
        <w:trPr>
          <w:jc w:val="center"/>
        </w:trPr>
        <w:tc>
          <w:tcPr>
            <w:tcW w:w="2899" w:type="dxa"/>
            <w:tcBorders>
              <w:top w:val="single" w:sz="6" w:space="0" w:color="auto"/>
            </w:tcBorders>
            <w:vAlign w:val="center"/>
            <w:hideMark/>
          </w:tcPr>
          <w:p w14:paraId="177C1DD9" w14:textId="77777777" w:rsidR="00437C11" w:rsidRPr="006D68AC" w:rsidRDefault="00437C11" w:rsidP="00A66268">
            <w:pPr>
              <w:pStyle w:val="TAL"/>
              <w:rPr>
                <w:noProof/>
              </w:rPr>
            </w:pPr>
            <w:r w:rsidRPr="006D68AC">
              <w:t>F</w:t>
            </w:r>
            <w:r w:rsidRPr="006D68AC">
              <w:rPr>
                <w:rFonts w:hint="eastAsia"/>
                <w:lang w:eastAsia="zh-CN"/>
              </w:rPr>
              <w:t>au</w:t>
            </w:r>
            <w:r w:rsidRPr="006D68AC">
              <w:rPr>
                <w:lang w:eastAsia="zh-CN"/>
              </w:rPr>
              <w:t>lt</w:t>
            </w:r>
            <w:r w:rsidRPr="006D68AC">
              <w:t>DiagNotif</w:t>
            </w:r>
          </w:p>
        </w:tc>
        <w:tc>
          <w:tcPr>
            <w:tcW w:w="450" w:type="dxa"/>
            <w:tcBorders>
              <w:top w:val="single" w:sz="6" w:space="0" w:color="auto"/>
            </w:tcBorders>
            <w:vAlign w:val="center"/>
            <w:hideMark/>
          </w:tcPr>
          <w:p w14:paraId="0F91C5E2" w14:textId="77777777" w:rsidR="00437C11" w:rsidRPr="006D68AC" w:rsidRDefault="00437C11" w:rsidP="00A66268">
            <w:pPr>
              <w:pStyle w:val="TAC"/>
              <w:rPr>
                <w:noProof/>
              </w:rPr>
            </w:pPr>
            <w:r w:rsidRPr="006D68AC">
              <w:t>M</w:t>
            </w:r>
          </w:p>
        </w:tc>
        <w:tc>
          <w:tcPr>
            <w:tcW w:w="1170" w:type="dxa"/>
            <w:tcBorders>
              <w:top w:val="single" w:sz="6" w:space="0" w:color="auto"/>
            </w:tcBorders>
            <w:vAlign w:val="center"/>
            <w:hideMark/>
          </w:tcPr>
          <w:p w14:paraId="66611D7B" w14:textId="77777777" w:rsidR="00437C11" w:rsidRPr="006D68AC" w:rsidRDefault="00437C11" w:rsidP="00A66268">
            <w:pPr>
              <w:pStyle w:val="TAC"/>
              <w:rPr>
                <w:noProof/>
              </w:rPr>
            </w:pPr>
            <w:r w:rsidRPr="006D68AC">
              <w:t>1</w:t>
            </w:r>
          </w:p>
        </w:tc>
        <w:tc>
          <w:tcPr>
            <w:tcW w:w="5160" w:type="dxa"/>
            <w:tcBorders>
              <w:top w:val="single" w:sz="6" w:space="0" w:color="auto"/>
            </w:tcBorders>
            <w:vAlign w:val="center"/>
            <w:hideMark/>
          </w:tcPr>
          <w:p w14:paraId="36B4E23C" w14:textId="77777777" w:rsidR="00437C11" w:rsidRPr="006D68AC" w:rsidRDefault="00437C11" w:rsidP="00A66268">
            <w:pPr>
              <w:pStyle w:val="TAL"/>
              <w:rPr>
                <w:noProof/>
              </w:rPr>
            </w:pPr>
            <w:r w:rsidRPr="006D68AC">
              <w:t xml:space="preserve">Represents a </w:t>
            </w:r>
            <w:r w:rsidRPr="006D68AC">
              <w:rPr>
                <w:lang w:eastAsia="fr-FR"/>
              </w:rPr>
              <w:t>Network Slice Fault Diagnosis</w:t>
            </w:r>
            <w:r w:rsidRPr="006D68AC">
              <w:rPr>
                <w:lang w:val="en-US"/>
              </w:rPr>
              <w:t xml:space="preserve"> Notification</w:t>
            </w:r>
            <w:r w:rsidRPr="006D68AC">
              <w:t>.</w:t>
            </w:r>
          </w:p>
        </w:tc>
      </w:tr>
    </w:tbl>
    <w:p w14:paraId="48CD3AB4" w14:textId="77777777" w:rsidR="00437C11" w:rsidRPr="006D68AC" w:rsidRDefault="00437C11" w:rsidP="00437C11">
      <w:pPr>
        <w:rPr>
          <w:noProof/>
        </w:rPr>
      </w:pPr>
    </w:p>
    <w:p w14:paraId="0451E070" w14:textId="77777777" w:rsidR="00437C11" w:rsidRPr="006D68AC" w:rsidRDefault="00437C11" w:rsidP="00437C11">
      <w:pPr>
        <w:pStyle w:val="TH"/>
        <w:rPr>
          <w:noProof/>
        </w:rPr>
      </w:pPr>
      <w:r w:rsidRPr="006D68AC">
        <w:rPr>
          <w:noProof/>
        </w:rPr>
        <w:lastRenderedPageBreak/>
        <w:t>Table </w:t>
      </w:r>
      <w:r w:rsidRPr="006D68AC">
        <w:t>6.14.5.2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D68AC"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D68AC" w:rsidRDefault="00437C11" w:rsidP="00A66268">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4CC89E32" w14:textId="77777777" w:rsidR="00437C11" w:rsidRPr="006D68AC" w:rsidRDefault="00437C11" w:rsidP="00A66268">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4769C0C6" w14:textId="77777777" w:rsidR="00437C11" w:rsidRPr="006D68AC" w:rsidRDefault="00437C11" w:rsidP="00A66268">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D68AC" w:rsidRDefault="00437C11" w:rsidP="00A66268">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D68AC" w:rsidRDefault="00437C11" w:rsidP="00A66268">
            <w:pPr>
              <w:pStyle w:val="TAH"/>
              <w:rPr>
                <w:noProof/>
              </w:rPr>
            </w:pPr>
            <w:r w:rsidRPr="006D68AC">
              <w:rPr>
                <w:noProof/>
              </w:rPr>
              <w:t>Description</w:t>
            </w:r>
          </w:p>
        </w:tc>
      </w:tr>
      <w:tr w:rsidR="00437C11" w:rsidRPr="006D68AC" w14:paraId="682040C1" w14:textId="77777777" w:rsidTr="00A66268">
        <w:trPr>
          <w:jc w:val="center"/>
        </w:trPr>
        <w:tc>
          <w:tcPr>
            <w:tcW w:w="2004" w:type="dxa"/>
            <w:tcBorders>
              <w:top w:val="single" w:sz="6" w:space="0" w:color="auto"/>
            </w:tcBorders>
            <w:vAlign w:val="center"/>
            <w:hideMark/>
          </w:tcPr>
          <w:p w14:paraId="46F9F52B" w14:textId="77777777" w:rsidR="00437C11" w:rsidRPr="006D68AC" w:rsidRDefault="00437C11" w:rsidP="00A66268">
            <w:pPr>
              <w:pStyle w:val="TAL"/>
              <w:rPr>
                <w:noProof/>
              </w:rPr>
            </w:pPr>
            <w:r w:rsidRPr="006D68AC">
              <w:t>n/a</w:t>
            </w:r>
          </w:p>
        </w:tc>
        <w:tc>
          <w:tcPr>
            <w:tcW w:w="361" w:type="dxa"/>
            <w:tcBorders>
              <w:top w:val="single" w:sz="6" w:space="0" w:color="auto"/>
            </w:tcBorders>
            <w:vAlign w:val="center"/>
          </w:tcPr>
          <w:p w14:paraId="7E3F4377" w14:textId="77777777" w:rsidR="00437C11" w:rsidRPr="006D68AC" w:rsidRDefault="00437C11" w:rsidP="00A66268">
            <w:pPr>
              <w:pStyle w:val="TAC"/>
              <w:rPr>
                <w:noProof/>
              </w:rPr>
            </w:pPr>
          </w:p>
        </w:tc>
        <w:tc>
          <w:tcPr>
            <w:tcW w:w="1259" w:type="dxa"/>
            <w:tcBorders>
              <w:top w:val="single" w:sz="6" w:space="0" w:color="auto"/>
            </w:tcBorders>
            <w:vAlign w:val="center"/>
          </w:tcPr>
          <w:p w14:paraId="5C0C2C0F" w14:textId="77777777" w:rsidR="00437C11" w:rsidRPr="006D68AC"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D68AC" w:rsidRDefault="00437C11" w:rsidP="00A66268">
            <w:pPr>
              <w:pStyle w:val="TAL"/>
              <w:rPr>
                <w:noProof/>
              </w:rPr>
            </w:pPr>
            <w:r w:rsidRPr="006D68AC">
              <w:t>204 No Content</w:t>
            </w:r>
          </w:p>
        </w:tc>
        <w:tc>
          <w:tcPr>
            <w:tcW w:w="4619" w:type="dxa"/>
            <w:tcBorders>
              <w:top w:val="single" w:sz="6" w:space="0" w:color="auto"/>
            </w:tcBorders>
            <w:vAlign w:val="center"/>
            <w:hideMark/>
          </w:tcPr>
          <w:p w14:paraId="42A25193" w14:textId="77777777" w:rsidR="00437C11" w:rsidRPr="006D68AC" w:rsidRDefault="00437C11" w:rsidP="00A66268">
            <w:pPr>
              <w:pStyle w:val="TAL"/>
              <w:rPr>
                <w:noProof/>
              </w:rPr>
            </w:pPr>
            <w:r w:rsidRPr="006D68AC">
              <w:t xml:space="preserve">Successful case. The </w:t>
            </w:r>
            <w:r w:rsidRPr="006D68AC">
              <w:rPr>
                <w:lang w:eastAsia="fr-FR"/>
              </w:rPr>
              <w:t>Network Slice Fault Diagnosis</w:t>
            </w:r>
            <w:r w:rsidRPr="006D68AC">
              <w:t xml:space="preserve"> Notification is successfully received and acknowledged.</w:t>
            </w:r>
          </w:p>
        </w:tc>
      </w:tr>
      <w:tr w:rsidR="00437C11" w:rsidRPr="006D68AC" w14:paraId="1216256B" w14:textId="77777777" w:rsidTr="00A66268">
        <w:trPr>
          <w:jc w:val="center"/>
        </w:trPr>
        <w:tc>
          <w:tcPr>
            <w:tcW w:w="2004" w:type="dxa"/>
            <w:vAlign w:val="center"/>
          </w:tcPr>
          <w:p w14:paraId="3861097A" w14:textId="77777777" w:rsidR="00437C11" w:rsidRPr="006D68AC" w:rsidDel="006E51AA" w:rsidRDefault="00437C11" w:rsidP="00A66268">
            <w:pPr>
              <w:pStyle w:val="TAL"/>
            </w:pPr>
            <w:r w:rsidRPr="006D68AC">
              <w:t>n/a</w:t>
            </w:r>
          </w:p>
        </w:tc>
        <w:tc>
          <w:tcPr>
            <w:tcW w:w="361" w:type="dxa"/>
            <w:vAlign w:val="center"/>
          </w:tcPr>
          <w:p w14:paraId="7DB54D3B" w14:textId="77777777" w:rsidR="00437C11" w:rsidRPr="006D68AC" w:rsidDel="006E51AA" w:rsidRDefault="00437C11" w:rsidP="00A66268">
            <w:pPr>
              <w:pStyle w:val="TAC"/>
            </w:pPr>
          </w:p>
        </w:tc>
        <w:tc>
          <w:tcPr>
            <w:tcW w:w="1259" w:type="dxa"/>
            <w:vAlign w:val="center"/>
          </w:tcPr>
          <w:p w14:paraId="2F60CE51" w14:textId="77777777" w:rsidR="00437C11" w:rsidRPr="006D68AC" w:rsidDel="006E51AA" w:rsidRDefault="00437C11" w:rsidP="00A66268">
            <w:pPr>
              <w:pStyle w:val="TAC"/>
            </w:pPr>
          </w:p>
        </w:tc>
        <w:tc>
          <w:tcPr>
            <w:tcW w:w="1441" w:type="dxa"/>
            <w:vAlign w:val="center"/>
          </w:tcPr>
          <w:p w14:paraId="2FD7B2E6" w14:textId="77777777" w:rsidR="00437C11" w:rsidRPr="006D68AC" w:rsidDel="006E51AA" w:rsidRDefault="00437C11" w:rsidP="00A66268">
            <w:pPr>
              <w:pStyle w:val="TAL"/>
            </w:pPr>
            <w:r w:rsidRPr="006D68AC">
              <w:t>307 Temporary Redirect</w:t>
            </w:r>
          </w:p>
        </w:tc>
        <w:tc>
          <w:tcPr>
            <w:tcW w:w="4619" w:type="dxa"/>
            <w:vAlign w:val="center"/>
          </w:tcPr>
          <w:p w14:paraId="00F6E13F" w14:textId="77777777" w:rsidR="00437C11" w:rsidRPr="006D68AC" w:rsidRDefault="00437C11" w:rsidP="00A66268">
            <w:pPr>
              <w:pStyle w:val="TAL"/>
            </w:pPr>
            <w:r w:rsidRPr="006D68AC">
              <w:t>Temporary redirection.</w:t>
            </w:r>
          </w:p>
          <w:p w14:paraId="1A2BF080" w14:textId="77777777" w:rsidR="00437C11" w:rsidRPr="006D68AC" w:rsidRDefault="00437C11" w:rsidP="00A66268">
            <w:pPr>
              <w:pStyle w:val="TAL"/>
            </w:pPr>
          </w:p>
          <w:p w14:paraId="22B62456"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409CC14F" w14:textId="77777777" w:rsidR="00437C11" w:rsidRPr="006D68AC" w:rsidRDefault="00437C11" w:rsidP="00A66268">
            <w:pPr>
              <w:pStyle w:val="TAL"/>
            </w:pPr>
          </w:p>
          <w:p w14:paraId="58B0CF86" w14:textId="77777777" w:rsidR="00437C11" w:rsidRPr="006D68AC" w:rsidRDefault="00437C11" w:rsidP="00A66268">
            <w:pPr>
              <w:pStyle w:val="TAL"/>
            </w:pPr>
            <w:r w:rsidRPr="006D68AC">
              <w:t>Redirection handling is described in clause 5.2.10 of 3GPP TS 29.122 [2].</w:t>
            </w:r>
          </w:p>
        </w:tc>
      </w:tr>
      <w:tr w:rsidR="00437C11" w:rsidRPr="006D68AC" w14:paraId="77E067E9" w14:textId="77777777" w:rsidTr="00A66268">
        <w:trPr>
          <w:jc w:val="center"/>
        </w:trPr>
        <w:tc>
          <w:tcPr>
            <w:tcW w:w="2004" w:type="dxa"/>
            <w:vAlign w:val="center"/>
          </w:tcPr>
          <w:p w14:paraId="76A63643" w14:textId="77777777" w:rsidR="00437C11" w:rsidRPr="006D68AC" w:rsidDel="006E51AA" w:rsidRDefault="00437C11" w:rsidP="00A66268">
            <w:pPr>
              <w:pStyle w:val="TAL"/>
            </w:pPr>
            <w:r w:rsidRPr="006D68AC">
              <w:t>n/a</w:t>
            </w:r>
          </w:p>
        </w:tc>
        <w:tc>
          <w:tcPr>
            <w:tcW w:w="361" w:type="dxa"/>
            <w:vAlign w:val="center"/>
          </w:tcPr>
          <w:p w14:paraId="617C919D" w14:textId="77777777" w:rsidR="00437C11" w:rsidRPr="006D68AC" w:rsidDel="006E51AA" w:rsidRDefault="00437C11" w:rsidP="00A66268">
            <w:pPr>
              <w:pStyle w:val="TAC"/>
            </w:pPr>
          </w:p>
        </w:tc>
        <w:tc>
          <w:tcPr>
            <w:tcW w:w="1259" w:type="dxa"/>
            <w:vAlign w:val="center"/>
          </w:tcPr>
          <w:p w14:paraId="02EB15D2" w14:textId="77777777" w:rsidR="00437C11" w:rsidRPr="006D68AC" w:rsidDel="006E51AA" w:rsidRDefault="00437C11" w:rsidP="00A66268">
            <w:pPr>
              <w:pStyle w:val="TAC"/>
            </w:pPr>
          </w:p>
        </w:tc>
        <w:tc>
          <w:tcPr>
            <w:tcW w:w="1441" w:type="dxa"/>
            <w:vAlign w:val="center"/>
          </w:tcPr>
          <w:p w14:paraId="0FB0CE57" w14:textId="77777777" w:rsidR="00437C11" w:rsidRPr="006D68AC" w:rsidDel="006E51AA" w:rsidRDefault="00437C11" w:rsidP="00A66268">
            <w:pPr>
              <w:pStyle w:val="TAL"/>
            </w:pPr>
            <w:r w:rsidRPr="006D68AC">
              <w:t>308 Permanent Redirect</w:t>
            </w:r>
          </w:p>
        </w:tc>
        <w:tc>
          <w:tcPr>
            <w:tcW w:w="4619" w:type="dxa"/>
            <w:vAlign w:val="center"/>
          </w:tcPr>
          <w:p w14:paraId="0CE8AA2A" w14:textId="77777777" w:rsidR="00437C11" w:rsidRPr="006D68AC" w:rsidRDefault="00437C11" w:rsidP="00A66268">
            <w:pPr>
              <w:pStyle w:val="TAL"/>
            </w:pPr>
            <w:r w:rsidRPr="006D68AC">
              <w:t>Permanent redirection.</w:t>
            </w:r>
          </w:p>
          <w:p w14:paraId="54D4CD78" w14:textId="77777777" w:rsidR="00437C11" w:rsidRPr="006D68AC" w:rsidRDefault="00437C11" w:rsidP="00A66268">
            <w:pPr>
              <w:pStyle w:val="TAL"/>
            </w:pPr>
          </w:p>
          <w:p w14:paraId="02DB67FD"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630FDE6" w14:textId="77777777" w:rsidR="00437C11" w:rsidRPr="006D68AC" w:rsidRDefault="00437C11" w:rsidP="00A66268">
            <w:pPr>
              <w:pStyle w:val="TAL"/>
            </w:pPr>
          </w:p>
          <w:p w14:paraId="108921BF" w14:textId="77777777" w:rsidR="00437C11" w:rsidRPr="006D68AC" w:rsidRDefault="00437C11" w:rsidP="00A66268">
            <w:pPr>
              <w:pStyle w:val="TAL"/>
            </w:pPr>
            <w:r w:rsidRPr="006D68AC">
              <w:t>Redirection handling is described in clause 5.2.10 of 3GPP TS 29.122 [2].</w:t>
            </w:r>
          </w:p>
        </w:tc>
      </w:tr>
      <w:tr w:rsidR="00437C11" w:rsidRPr="006D68AC" w14:paraId="3D17315F" w14:textId="77777777" w:rsidTr="00A66268">
        <w:trPr>
          <w:jc w:val="center"/>
        </w:trPr>
        <w:tc>
          <w:tcPr>
            <w:tcW w:w="9684" w:type="dxa"/>
            <w:gridSpan w:val="5"/>
            <w:vAlign w:val="center"/>
          </w:tcPr>
          <w:p w14:paraId="76FF5971" w14:textId="77777777" w:rsidR="00437C11" w:rsidRPr="006D68AC" w:rsidRDefault="00437C11"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DCDE3F3" w14:textId="77777777" w:rsidR="00437C11" w:rsidRPr="006D68AC" w:rsidRDefault="00437C11" w:rsidP="00437C11">
      <w:pPr>
        <w:rPr>
          <w:noProof/>
        </w:rPr>
      </w:pPr>
    </w:p>
    <w:p w14:paraId="1EAEC456" w14:textId="77777777" w:rsidR="00437C11" w:rsidRPr="006D68AC" w:rsidRDefault="00437C11" w:rsidP="00437C11">
      <w:pPr>
        <w:pStyle w:val="TH"/>
      </w:pPr>
      <w:r w:rsidRPr="006D68AC">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7A013F" w14:textId="77777777" w:rsidTr="00A66268">
        <w:trPr>
          <w:jc w:val="center"/>
        </w:trPr>
        <w:tc>
          <w:tcPr>
            <w:tcW w:w="825" w:type="pct"/>
            <w:shd w:val="clear" w:color="auto" w:fill="C0C0C0"/>
            <w:vAlign w:val="center"/>
          </w:tcPr>
          <w:p w14:paraId="31AECFAA" w14:textId="77777777" w:rsidR="00437C11" w:rsidRPr="006D68AC" w:rsidRDefault="00437C11" w:rsidP="00A66268">
            <w:pPr>
              <w:pStyle w:val="TAH"/>
            </w:pPr>
            <w:r w:rsidRPr="006D68AC">
              <w:t>Name</w:t>
            </w:r>
          </w:p>
        </w:tc>
        <w:tc>
          <w:tcPr>
            <w:tcW w:w="732" w:type="pct"/>
            <w:shd w:val="clear" w:color="auto" w:fill="C0C0C0"/>
            <w:vAlign w:val="center"/>
          </w:tcPr>
          <w:p w14:paraId="1A617DFC" w14:textId="77777777" w:rsidR="00437C11" w:rsidRPr="006D68AC" w:rsidRDefault="00437C11" w:rsidP="00A66268">
            <w:pPr>
              <w:pStyle w:val="TAH"/>
            </w:pPr>
            <w:r w:rsidRPr="006D68AC">
              <w:t>Data type</w:t>
            </w:r>
          </w:p>
        </w:tc>
        <w:tc>
          <w:tcPr>
            <w:tcW w:w="217" w:type="pct"/>
            <w:shd w:val="clear" w:color="auto" w:fill="C0C0C0"/>
            <w:vAlign w:val="center"/>
          </w:tcPr>
          <w:p w14:paraId="292ADC21" w14:textId="77777777" w:rsidR="00437C11" w:rsidRPr="006D68AC" w:rsidRDefault="00437C11" w:rsidP="00A66268">
            <w:pPr>
              <w:pStyle w:val="TAH"/>
            </w:pPr>
            <w:r w:rsidRPr="006D68AC">
              <w:t>P</w:t>
            </w:r>
          </w:p>
        </w:tc>
        <w:tc>
          <w:tcPr>
            <w:tcW w:w="581" w:type="pct"/>
            <w:shd w:val="clear" w:color="auto" w:fill="C0C0C0"/>
            <w:vAlign w:val="center"/>
          </w:tcPr>
          <w:p w14:paraId="6C4B9E93" w14:textId="77777777" w:rsidR="00437C11" w:rsidRPr="006D68AC" w:rsidRDefault="00437C11" w:rsidP="00A66268">
            <w:pPr>
              <w:pStyle w:val="TAH"/>
            </w:pPr>
            <w:r w:rsidRPr="006D68AC">
              <w:t>Cardinality</w:t>
            </w:r>
          </w:p>
        </w:tc>
        <w:tc>
          <w:tcPr>
            <w:tcW w:w="2645" w:type="pct"/>
            <w:shd w:val="clear" w:color="auto" w:fill="C0C0C0"/>
            <w:vAlign w:val="center"/>
          </w:tcPr>
          <w:p w14:paraId="2C0F5D46" w14:textId="77777777" w:rsidR="00437C11" w:rsidRPr="006D68AC" w:rsidRDefault="00437C11" w:rsidP="00A66268">
            <w:pPr>
              <w:pStyle w:val="TAH"/>
            </w:pPr>
            <w:r w:rsidRPr="006D68AC">
              <w:t>Description</w:t>
            </w:r>
          </w:p>
        </w:tc>
      </w:tr>
      <w:tr w:rsidR="00437C11" w:rsidRPr="006D68AC" w14:paraId="6A427F09" w14:textId="77777777" w:rsidTr="00A66268">
        <w:trPr>
          <w:jc w:val="center"/>
        </w:trPr>
        <w:tc>
          <w:tcPr>
            <w:tcW w:w="825" w:type="pct"/>
            <w:vAlign w:val="center"/>
          </w:tcPr>
          <w:p w14:paraId="378EBE48" w14:textId="77777777" w:rsidR="00437C11" w:rsidRPr="006D68AC" w:rsidRDefault="00437C11" w:rsidP="00A66268">
            <w:pPr>
              <w:pStyle w:val="TAL"/>
            </w:pPr>
            <w:r w:rsidRPr="006D68AC">
              <w:t>Location</w:t>
            </w:r>
          </w:p>
        </w:tc>
        <w:tc>
          <w:tcPr>
            <w:tcW w:w="732" w:type="pct"/>
            <w:vAlign w:val="center"/>
          </w:tcPr>
          <w:p w14:paraId="7A269550" w14:textId="77777777" w:rsidR="00437C11" w:rsidRPr="006D68AC" w:rsidRDefault="00437C11" w:rsidP="00A66268">
            <w:pPr>
              <w:pStyle w:val="TAL"/>
            </w:pPr>
            <w:r w:rsidRPr="006D68AC">
              <w:t>string</w:t>
            </w:r>
          </w:p>
        </w:tc>
        <w:tc>
          <w:tcPr>
            <w:tcW w:w="217" w:type="pct"/>
            <w:vAlign w:val="center"/>
          </w:tcPr>
          <w:p w14:paraId="353B1101" w14:textId="77777777" w:rsidR="00437C11" w:rsidRPr="006D68AC" w:rsidRDefault="00437C11" w:rsidP="00A66268">
            <w:pPr>
              <w:pStyle w:val="TAC"/>
            </w:pPr>
            <w:r w:rsidRPr="006D68AC">
              <w:t>M</w:t>
            </w:r>
          </w:p>
        </w:tc>
        <w:tc>
          <w:tcPr>
            <w:tcW w:w="581" w:type="pct"/>
            <w:vAlign w:val="center"/>
          </w:tcPr>
          <w:p w14:paraId="36081F44" w14:textId="77777777" w:rsidR="00437C11" w:rsidRPr="006D68AC" w:rsidRDefault="00437C11" w:rsidP="00A66268">
            <w:pPr>
              <w:pStyle w:val="TAC"/>
            </w:pPr>
            <w:r w:rsidRPr="006D68AC">
              <w:t>1</w:t>
            </w:r>
          </w:p>
        </w:tc>
        <w:tc>
          <w:tcPr>
            <w:tcW w:w="2645" w:type="pct"/>
            <w:vAlign w:val="center"/>
          </w:tcPr>
          <w:p w14:paraId="70A44D9D"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41077FB" w14:textId="77777777" w:rsidR="00437C11" w:rsidRPr="006D68AC" w:rsidRDefault="00437C11" w:rsidP="00437C11"/>
    <w:p w14:paraId="56D78763" w14:textId="77777777" w:rsidR="00437C11" w:rsidRPr="006D68AC" w:rsidRDefault="00437C11" w:rsidP="00437C11">
      <w:pPr>
        <w:pStyle w:val="TH"/>
      </w:pPr>
      <w:r w:rsidRPr="006D68AC">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1B8732F3" w14:textId="77777777" w:rsidTr="00A66268">
        <w:trPr>
          <w:jc w:val="center"/>
        </w:trPr>
        <w:tc>
          <w:tcPr>
            <w:tcW w:w="825" w:type="pct"/>
            <w:shd w:val="clear" w:color="auto" w:fill="C0C0C0"/>
            <w:vAlign w:val="center"/>
          </w:tcPr>
          <w:p w14:paraId="2571CB71" w14:textId="77777777" w:rsidR="00437C11" w:rsidRPr="006D68AC" w:rsidRDefault="00437C11" w:rsidP="00A66268">
            <w:pPr>
              <w:pStyle w:val="TAH"/>
            </w:pPr>
            <w:r w:rsidRPr="006D68AC">
              <w:t>Name</w:t>
            </w:r>
          </w:p>
        </w:tc>
        <w:tc>
          <w:tcPr>
            <w:tcW w:w="732" w:type="pct"/>
            <w:shd w:val="clear" w:color="auto" w:fill="C0C0C0"/>
            <w:vAlign w:val="center"/>
          </w:tcPr>
          <w:p w14:paraId="199665CD" w14:textId="77777777" w:rsidR="00437C11" w:rsidRPr="006D68AC" w:rsidRDefault="00437C11" w:rsidP="00A66268">
            <w:pPr>
              <w:pStyle w:val="TAH"/>
            </w:pPr>
            <w:r w:rsidRPr="006D68AC">
              <w:t>Data type</w:t>
            </w:r>
          </w:p>
        </w:tc>
        <w:tc>
          <w:tcPr>
            <w:tcW w:w="217" w:type="pct"/>
            <w:shd w:val="clear" w:color="auto" w:fill="C0C0C0"/>
            <w:vAlign w:val="center"/>
          </w:tcPr>
          <w:p w14:paraId="39CC2258" w14:textId="77777777" w:rsidR="00437C11" w:rsidRPr="006D68AC" w:rsidRDefault="00437C11" w:rsidP="00A66268">
            <w:pPr>
              <w:pStyle w:val="TAH"/>
            </w:pPr>
            <w:r w:rsidRPr="006D68AC">
              <w:t>P</w:t>
            </w:r>
          </w:p>
        </w:tc>
        <w:tc>
          <w:tcPr>
            <w:tcW w:w="581" w:type="pct"/>
            <w:shd w:val="clear" w:color="auto" w:fill="C0C0C0"/>
            <w:vAlign w:val="center"/>
          </w:tcPr>
          <w:p w14:paraId="674E5EA3" w14:textId="77777777" w:rsidR="00437C11" w:rsidRPr="006D68AC" w:rsidRDefault="00437C11" w:rsidP="00A66268">
            <w:pPr>
              <w:pStyle w:val="TAH"/>
            </w:pPr>
            <w:r w:rsidRPr="006D68AC">
              <w:t>Cardinality</w:t>
            </w:r>
          </w:p>
        </w:tc>
        <w:tc>
          <w:tcPr>
            <w:tcW w:w="2645" w:type="pct"/>
            <w:shd w:val="clear" w:color="auto" w:fill="C0C0C0"/>
            <w:vAlign w:val="center"/>
          </w:tcPr>
          <w:p w14:paraId="449176CB" w14:textId="77777777" w:rsidR="00437C11" w:rsidRPr="006D68AC" w:rsidRDefault="00437C11" w:rsidP="00A66268">
            <w:pPr>
              <w:pStyle w:val="TAH"/>
            </w:pPr>
            <w:r w:rsidRPr="006D68AC">
              <w:t>Description</w:t>
            </w:r>
          </w:p>
        </w:tc>
      </w:tr>
      <w:tr w:rsidR="00437C11" w:rsidRPr="006D68AC" w14:paraId="3F35EDA4" w14:textId="77777777" w:rsidTr="00A66268">
        <w:trPr>
          <w:jc w:val="center"/>
        </w:trPr>
        <w:tc>
          <w:tcPr>
            <w:tcW w:w="825" w:type="pct"/>
            <w:vAlign w:val="center"/>
          </w:tcPr>
          <w:p w14:paraId="2CBA48A7" w14:textId="77777777" w:rsidR="00437C11" w:rsidRPr="006D68AC" w:rsidRDefault="00437C11" w:rsidP="00A66268">
            <w:pPr>
              <w:pStyle w:val="TAL"/>
            </w:pPr>
            <w:r w:rsidRPr="006D68AC">
              <w:t>Location</w:t>
            </w:r>
          </w:p>
        </w:tc>
        <w:tc>
          <w:tcPr>
            <w:tcW w:w="732" w:type="pct"/>
            <w:vAlign w:val="center"/>
          </w:tcPr>
          <w:p w14:paraId="0182073D" w14:textId="77777777" w:rsidR="00437C11" w:rsidRPr="006D68AC" w:rsidRDefault="00437C11" w:rsidP="00A66268">
            <w:pPr>
              <w:pStyle w:val="TAL"/>
            </w:pPr>
            <w:r w:rsidRPr="006D68AC">
              <w:t>string</w:t>
            </w:r>
          </w:p>
        </w:tc>
        <w:tc>
          <w:tcPr>
            <w:tcW w:w="217" w:type="pct"/>
            <w:vAlign w:val="center"/>
          </w:tcPr>
          <w:p w14:paraId="745C5718" w14:textId="77777777" w:rsidR="00437C11" w:rsidRPr="006D68AC" w:rsidRDefault="00437C11" w:rsidP="00A66268">
            <w:pPr>
              <w:pStyle w:val="TAC"/>
            </w:pPr>
            <w:r w:rsidRPr="006D68AC">
              <w:t>M</w:t>
            </w:r>
          </w:p>
        </w:tc>
        <w:tc>
          <w:tcPr>
            <w:tcW w:w="581" w:type="pct"/>
            <w:vAlign w:val="center"/>
          </w:tcPr>
          <w:p w14:paraId="15862CCF" w14:textId="77777777" w:rsidR="00437C11" w:rsidRPr="006D68AC" w:rsidRDefault="00437C11" w:rsidP="00A66268">
            <w:pPr>
              <w:pStyle w:val="TAC"/>
            </w:pPr>
            <w:r w:rsidRPr="006D68AC">
              <w:t>1</w:t>
            </w:r>
          </w:p>
        </w:tc>
        <w:tc>
          <w:tcPr>
            <w:tcW w:w="2645" w:type="pct"/>
            <w:vAlign w:val="center"/>
          </w:tcPr>
          <w:p w14:paraId="5771AE3B"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2EA8F1D" w14:textId="77777777" w:rsidR="00437C11" w:rsidRPr="006D68AC" w:rsidRDefault="00437C11" w:rsidP="00437C11">
      <w:pPr>
        <w:rPr>
          <w:noProof/>
        </w:rPr>
      </w:pPr>
    </w:p>
    <w:p w14:paraId="4B80F98A" w14:textId="6084B70E" w:rsidR="00437C11" w:rsidRPr="006D68AC" w:rsidRDefault="00437C11" w:rsidP="001A28AB">
      <w:pPr>
        <w:pStyle w:val="31"/>
      </w:pPr>
      <w:bookmarkStart w:id="9094" w:name="_Toc157435067"/>
      <w:bookmarkStart w:id="9095" w:name="_Toc157436782"/>
      <w:bookmarkStart w:id="9096" w:name="_Toc157440622"/>
      <w:bookmarkStart w:id="9097" w:name="_Toc160650366"/>
      <w:bookmarkStart w:id="9098" w:name="_Toc164928680"/>
      <w:bookmarkStart w:id="9099" w:name="_Toc168550543"/>
      <w:bookmarkStart w:id="9100" w:name="_Toc170118614"/>
      <w:bookmarkStart w:id="9101" w:name="_Toc209470696"/>
      <w:bookmarkStart w:id="9102" w:name="_Toc212115370"/>
      <w:bookmarkStart w:id="9103" w:name="_Toc215158371"/>
      <w:r w:rsidRPr="006D68AC">
        <w:t>6.14.6</w:t>
      </w:r>
      <w:r w:rsidRPr="006D68AC">
        <w:tab/>
        <w:t>Data Model</w:t>
      </w:r>
      <w:bookmarkEnd w:id="9094"/>
      <w:bookmarkEnd w:id="9095"/>
      <w:bookmarkEnd w:id="9096"/>
      <w:bookmarkEnd w:id="9097"/>
      <w:bookmarkEnd w:id="9098"/>
      <w:bookmarkEnd w:id="9099"/>
      <w:bookmarkEnd w:id="9100"/>
      <w:bookmarkEnd w:id="9101"/>
      <w:bookmarkEnd w:id="9102"/>
      <w:bookmarkEnd w:id="9103"/>
    </w:p>
    <w:p w14:paraId="7405CDBC" w14:textId="77777777" w:rsidR="00D3062E" w:rsidRPr="006D68AC" w:rsidRDefault="00D3062E" w:rsidP="001A28AB">
      <w:pPr>
        <w:pStyle w:val="41"/>
        <w:rPr>
          <w:lang w:eastAsia="zh-CN"/>
        </w:rPr>
      </w:pPr>
      <w:bookmarkStart w:id="9104" w:name="_Toc157435068"/>
      <w:bookmarkStart w:id="9105" w:name="_Toc157436783"/>
      <w:bookmarkStart w:id="9106" w:name="_Toc157440623"/>
      <w:bookmarkStart w:id="9107" w:name="_Toc164928681"/>
      <w:bookmarkStart w:id="9108" w:name="_Toc168550544"/>
      <w:bookmarkStart w:id="9109" w:name="_Toc170118615"/>
      <w:bookmarkStart w:id="9110" w:name="_Toc209470697"/>
      <w:bookmarkStart w:id="9111" w:name="_Toc212115371"/>
      <w:bookmarkStart w:id="9112" w:name="_Toc157435069"/>
      <w:bookmarkStart w:id="9113" w:name="_Toc157436784"/>
      <w:bookmarkStart w:id="9114" w:name="_Toc157440624"/>
      <w:bookmarkStart w:id="9115" w:name="_Toc215158372"/>
      <w:r w:rsidRPr="006D68AC">
        <w:t>6.14.6</w:t>
      </w:r>
      <w:r w:rsidRPr="006D68AC">
        <w:rPr>
          <w:lang w:eastAsia="zh-CN"/>
        </w:rPr>
        <w:t>.1</w:t>
      </w:r>
      <w:r w:rsidRPr="006D68AC">
        <w:rPr>
          <w:lang w:eastAsia="zh-CN"/>
        </w:rPr>
        <w:tab/>
        <w:t>General</w:t>
      </w:r>
      <w:bookmarkEnd w:id="9104"/>
      <w:bookmarkEnd w:id="9105"/>
      <w:bookmarkEnd w:id="9106"/>
      <w:bookmarkEnd w:id="9107"/>
      <w:bookmarkEnd w:id="9108"/>
      <w:bookmarkEnd w:id="9109"/>
      <w:bookmarkEnd w:id="9110"/>
      <w:bookmarkEnd w:id="9111"/>
      <w:bookmarkEnd w:id="9115"/>
    </w:p>
    <w:p w14:paraId="0D77ED9A" w14:textId="77777777" w:rsidR="00B110B4" w:rsidRPr="006D68AC" w:rsidRDefault="00B110B4" w:rsidP="00B110B4">
      <w:pPr>
        <w:rPr>
          <w:lang w:eastAsia="zh-CN"/>
        </w:rPr>
      </w:pPr>
      <w:bookmarkStart w:id="9116" w:name="_Toc160650367"/>
      <w:r w:rsidRPr="006D68AC">
        <w:rPr>
          <w:lang w:eastAsia="zh-CN"/>
        </w:rPr>
        <w:t>This clause specifies the application data model supported by the API.</w:t>
      </w:r>
    </w:p>
    <w:p w14:paraId="4CE2D39C" w14:textId="77777777" w:rsidR="00B110B4" w:rsidRPr="006D68AC" w:rsidRDefault="00B110B4" w:rsidP="00B110B4">
      <w:r w:rsidRPr="006D68AC">
        <w:t xml:space="preserve">Table 6.14.6.1-1 specifies the data types defined for the </w:t>
      </w:r>
      <w:r w:rsidRPr="006D68AC">
        <w:rPr>
          <w:lang w:eastAsia="fr-FR"/>
        </w:rPr>
        <w:t>NSCE_FaultDiagnosis</w:t>
      </w:r>
      <w:r w:rsidRPr="006D68AC">
        <w:t xml:space="preserve"> API.</w:t>
      </w:r>
    </w:p>
    <w:p w14:paraId="34DCD706" w14:textId="77777777" w:rsidR="00B110B4" w:rsidRPr="006D68AC" w:rsidRDefault="00B110B4" w:rsidP="003D03EC">
      <w:pPr>
        <w:pStyle w:val="TH"/>
      </w:pPr>
      <w:bookmarkStart w:id="9117" w:name="_PERM_MCCTEMPBM_CRPT98420291___4"/>
      <w:r w:rsidRPr="006D68AC">
        <w:lastRenderedPageBreak/>
        <w:t>Table 6.14.6</w:t>
      </w:r>
      <w:r w:rsidRPr="006D68AC">
        <w:rPr>
          <w:lang w:eastAsia="zh-CN"/>
        </w:rPr>
        <w:t>.1</w:t>
      </w:r>
      <w:r w:rsidRPr="006D68AC">
        <w:t xml:space="preserve">-1: </w:t>
      </w:r>
      <w:r w:rsidRPr="006D68AC">
        <w:rPr>
          <w:lang w:eastAsia="fr-FR"/>
        </w:rPr>
        <w:t>NSCE_FaultDiagnosis</w:t>
      </w:r>
      <w:r w:rsidRPr="006D68AC">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6D68AC"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6D68AC" w:rsidRDefault="00B110B4" w:rsidP="003D03EC">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6D68AC" w:rsidRDefault="00B110B4" w:rsidP="003D03EC">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6D68AC" w:rsidRDefault="00B110B4" w:rsidP="003D03EC">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6D68AC" w:rsidRDefault="00B110B4" w:rsidP="003D03EC">
            <w:pPr>
              <w:pStyle w:val="TAH"/>
            </w:pPr>
            <w:r w:rsidRPr="006D68AC">
              <w:t>Applicability</w:t>
            </w:r>
          </w:p>
        </w:tc>
      </w:tr>
      <w:tr w:rsidR="00B110B4" w:rsidRPr="006D68AC"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6D68AC" w:rsidRDefault="00B110B4" w:rsidP="003D03EC">
            <w:pPr>
              <w:pStyle w:val="TAL"/>
            </w:pPr>
            <w:bookmarkStart w:id="9118" w:name="_PERM_MCCTEMPBM_CRPT98420292___7"/>
            <w:bookmarkEnd w:id="9117"/>
            <w:r w:rsidRPr="006D68AC">
              <w:t>AlarmType</w:t>
            </w:r>
            <w:bookmarkEnd w:id="9118"/>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6D68AC" w:rsidRDefault="00B110B4" w:rsidP="003D03EC">
            <w:pPr>
              <w:pStyle w:val="TAC"/>
            </w:pPr>
            <w:bookmarkStart w:id="9119" w:name="_PERM_MCCTEMPBM_CRPT98420293___4"/>
            <w:r w:rsidRPr="006D68AC">
              <w:t>6.14.6.3.3</w:t>
            </w:r>
            <w:bookmarkEnd w:id="9119"/>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6D68AC" w:rsidRDefault="00B110B4" w:rsidP="003D03EC">
            <w:pPr>
              <w:pStyle w:val="TAL"/>
            </w:pPr>
            <w:bookmarkStart w:id="9120" w:name="_PERM_MCCTEMPBM_CRPT98420294___7"/>
            <w:r w:rsidRPr="006D68AC">
              <w:t>Represents the alarm type(s).</w:t>
            </w:r>
            <w:bookmarkEnd w:id="9120"/>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6D68AC" w:rsidRDefault="00B110B4" w:rsidP="003D03EC">
            <w:pPr>
              <w:pStyle w:val="TAL"/>
              <w:rPr>
                <w:rFonts w:cs="Arial"/>
                <w:szCs w:val="18"/>
              </w:rPr>
            </w:pPr>
          </w:p>
        </w:tc>
      </w:tr>
      <w:tr w:rsidR="00B110B4" w:rsidRPr="006D68AC"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6D68AC" w:rsidRDefault="00B110B4" w:rsidP="003D03EC">
            <w:pPr>
              <w:pStyle w:val="TAL"/>
            </w:pPr>
            <w:bookmarkStart w:id="9121" w:name="_PERM_MCCTEMPBM_CRPT98420295___7"/>
            <w:r w:rsidRPr="006D68AC">
              <w:t>CorrelatedAlarm</w:t>
            </w:r>
            <w:bookmarkEnd w:id="9121"/>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6D68AC" w:rsidRDefault="00B110B4" w:rsidP="003D03EC">
            <w:pPr>
              <w:pStyle w:val="TAC"/>
            </w:pPr>
            <w:bookmarkStart w:id="9122" w:name="_PERM_MCCTEMPBM_CRPT98420296___4"/>
            <w:r w:rsidRPr="006D68AC">
              <w:t>6.14.6.2.6</w:t>
            </w:r>
            <w:bookmarkEnd w:id="9122"/>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6D68AC" w:rsidRDefault="00B110B4" w:rsidP="003D03EC">
            <w:pPr>
              <w:pStyle w:val="TAL"/>
              <w:rPr>
                <w:rFonts w:cs="Arial"/>
                <w:szCs w:val="18"/>
              </w:rPr>
            </w:pPr>
            <w:bookmarkStart w:id="9123" w:name="_PERM_MCCTEMPBM_CRPT98420297___7"/>
            <w:r w:rsidRPr="006D68AC">
              <w:t>Represents the correlated alarm information.</w:t>
            </w:r>
            <w:bookmarkEnd w:id="9123"/>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6D68AC" w:rsidRDefault="00B110B4" w:rsidP="003D03EC">
            <w:pPr>
              <w:pStyle w:val="TAL"/>
              <w:rPr>
                <w:rFonts w:cs="Arial"/>
                <w:szCs w:val="18"/>
              </w:rPr>
            </w:pPr>
          </w:p>
        </w:tc>
      </w:tr>
      <w:tr w:rsidR="00B110B4" w:rsidRPr="006D68AC"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6D68AC" w:rsidRDefault="00B110B4" w:rsidP="003D03EC">
            <w:pPr>
              <w:pStyle w:val="TAL"/>
            </w:pPr>
            <w:bookmarkStart w:id="9124" w:name="_PERM_MCCTEMPBM_CRPT98420298___7"/>
            <w:r w:rsidRPr="006D68AC">
              <w:rPr>
                <w:lang w:eastAsia="zh-CN"/>
              </w:rPr>
              <w:t>FaultDiagInformation</w:t>
            </w:r>
            <w:bookmarkEnd w:id="9124"/>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6D68AC" w:rsidRDefault="00B110B4" w:rsidP="003D03EC">
            <w:pPr>
              <w:pStyle w:val="TAC"/>
            </w:pPr>
            <w:bookmarkStart w:id="9125" w:name="_PERM_MCCTEMPBM_CRPT98420299___4"/>
            <w:r w:rsidRPr="006D68AC">
              <w:t>6.14.6.2.7</w:t>
            </w:r>
            <w:bookmarkEnd w:id="9125"/>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6D68AC" w:rsidRDefault="00B110B4" w:rsidP="003D03EC">
            <w:pPr>
              <w:pStyle w:val="TAL"/>
            </w:pPr>
            <w:bookmarkStart w:id="9126" w:name="_PERM_MCCTEMPBM_CRPT98420300___7"/>
            <w:r w:rsidRPr="006D68AC">
              <w:t>Represents the fault diagnosis information.</w:t>
            </w:r>
            <w:bookmarkEnd w:id="9126"/>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6D68AC" w:rsidRDefault="00B110B4" w:rsidP="003D03EC">
            <w:pPr>
              <w:pStyle w:val="TAL"/>
              <w:rPr>
                <w:rFonts w:cs="Arial"/>
                <w:szCs w:val="18"/>
              </w:rPr>
            </w:pPr>
          </w:p>
        </w:tc>
      </w:tr>
      <w:tr w:rsidR="00B110B4" w:rsidRPr="006D68AC"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6D68AC" w:rsidRDefault="00B110B4" w:rsidP="003D03EC">
            <w:pPr>
              <w:pStyle w:val="TAL"/>
            </w:pPr>
            <w:bookmarkStart w:id="9127" w:name="_PERM_MCCTEMPBM_CRPT98420301___7"/>
            <w:r w:rsidRPr="006D68AC">
              <w:t>F</w:t>
            </w:r>
            <w:r w:rsidRPr="006D68AC">
              <w:rPr>
                <w:rFonts w:hint="eastAsia"/>
                <w:lang w:eastAsia="zh-CN"/>
              </w:rPr>
              <w:t>au</w:t>
            </w:r>
            <w:r w:rsidRPr="006D68AC">
              <w:rPr>
                <w:lang w:eastAsia="zh-CN"/>
              </w:rPr>
              <w:t>lt</w:t>
            </w:r>
            <w:r w:rsidRPr="006D68AC">
              <w:t>DiagNotif</w:t>
            </w:r>
            <w:bookmarkEnd w:id="9127"/>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6D68AC" w:rsidRDefault="00B110B4" w:rsidP="003D03EC">
            <w:pPr>
              <w:pStyle w:val="TAC"/>
            </w:pPr>
            <w:bookmarkStart w:id="9128" w:name="_PERM_MCCTEMPBM_CRPT98420302___4"/>
            <w:r w:rsidRPr="006D68AC">
              <w:t>6.14.6.2.4</w:t>
            </w:r>
            <w:bookmarkEnd w:id="9128"/>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6D68AC" w:rsidRDefault="00B110B4" w:rsidP="003D03EC">
            <w:pPr>
              <w:pStyle w:val="TAL"/>
              <w:rPr>
                <w:rFonts w:cs="Arial"/>
                <w:szCs w:val="18"/>
              </w:rPr>
            </w:pPr>
            <w:bookmarkStart w:id="9129" w:name="_PERM_MCCTEMPBM_CRPT98420303___7"/>
            <w:r w:rsidRPr="006D68AC">
              <w:t xml:space="preserve">Represents a </w:t>
            </w:r>
            <w:r w:rsidRPr="006D68AC">
              <w:rPr>
                <w:lang w:eastAsia="fr-FR"/>
              </w:rPr>
              <w:t>Network Slice Fault Diagnosis</w:t>
            </w:r>
            <w:r w:rsidRPr="006D68AC">
              <w:t xml:space="preserve"> notification.</w:t>
            </w:r>
            <w:bookmarkEnd w:id="9129"/>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6D68AC" w:rsidRDefault="00B110B4" w:rsidP="003D03EC">
            <w:pPr>
              <w:pStyle w:val="TAL"/>
              <w:rPr>
                <w:rFonts w:cs="Arial"/>
                <w:szCs w:val="18"/>
              </w:rPr>
            </w:pPr>
          </w:p>
        </w:tc>
      </w:tr>
      <w:tr w:rsidR="00B110B4" w:rsidRPr="006D68AC"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6D68AC" w:rsidRDefault="00B110B4" w:rsidP="003D03EC">
            <w:pPr>
              <w:pStyle w:val="TAL"/>
            </w:pPr>
            <w:bookmarkStart w:id="9130" w:name="_PERM_MCCTEMPBM_CRPT98420304___7"/>
            <w:r w:rsidRPr="006D68AC">
              <w:t>F</w:t>
            </w:r>
            <w:r w:rsidRPr="006D68AC">
              <w:rPr>
                <w:rFonts w:hint="eastAsia"/>
                <w:lang w:eastAsia="zh-CN"/>
              </w:rPr>
              <w:t>au</w:t>
            </w:r>
            <w:r w:rsidRPr="006D68AC">
              <w:rPr>
                <w:lang w:eastAsia="zh-CN"/>
              </w:rPr>
              <w:t>lt</w:t>
            </w:r>
            <w:r w:rsidRPr="006D68AC">
              <w:t>DiagSubsc</w:t>
            </w:r>
            <w:bookmarkEnd w:id="9130"/>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6D68AC" w:rsidRDefault="00B110B4" w:rsidP="003D03EC">
            <w:pPr>
              <w:pStyle w:val="TAC"/>
            </w:pPr>
            <w:bookmarkStart w:id="9131" w:name="_PERM_MCCTEMPBM_CRPT98420305___4"/>
            <w:r w:rsidRPr="006D68AC">
              <w:t>6.14.6.2.2</w:t>
            </w:r>
            <w:bookmarkEnd w:id="9131"/>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6D68AC" w:rsidRDefault="00B110B4" w:rsidP="003D03EC">
            <w:pPr>
              <w:pStyle w:val="TAL"/>
              <w:rPr>
                <w:rFonts w:cs="Arial"/>
                <w:szCs w:val="18"/>
              </w:rPr>
            </w:pPr>
            <w:bookmarkStart w:id="9132" w:name="_PERM_MCCTEMPBM_CRPT98420306___7"/>
            <w:r w:rsidRPr="006D68AC">
              <w:t xml:space="preserve">Represents a </w:t>
            </w:r>
            <w:r w:rsidRPr="006D68AC">
              <w:rPr>
                <w:lang w:eastAsia="fr-FR"/>
              </w:rPr>
              <w:t>Network Slice Fault Diagnosis</w:t>
            </w:r>
            <w:r w:rsidRPr="006D68AC">
              <w:t xml:space="preserve"> subscription.</w:t>
            </w:r>
            <w:bookmarkEnd w:id="9132"/>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6D68AC" w:rsidRDefault="00B110B4" w:rsidP="003D03EC">
            <w:pPr>
              <w:pStyle w:val="TAL"/>
              <w:rPr>
                <w:rFonts w:cs="Arial"/>
                <w:szCs w:val="18"/>
              </w:rPr>
            </w:pPr>
          </w:p>
        </w:tc>
      </w:tr>
      <w:tr w:rsidR="00B110B4" w:rsidRPr="006D68AC"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6D68AC" w:rsidRDefault="00B110B4" w:rsidP="003D03EC">
            <w:pPr>
              <w:pStyle w:val="TAL"/>
            </w:pPr>
            <w:bookmarkStart w:id="9133" w:name="_PERM_MCCTEMPBM_CRPT98420307___7"/>
            <w:r w:rsidRPr="006D68AC">
              <w:t>F</w:t>
            </w:r>
            <w:r w:rsidRPr="006D68AC">
              <w:rPr>
                <w:rFonts w:hint="eastAsia"/>
                <w:lang w:eastAsia="zh-CN"/>
              </w:rPr>
              <w:t>au</w:t>
            </w:r>
            <w:r w:rsidRPr="006D68AC">
              <w:rPr>
                <w:lang w:eastAsia="zh-CN"/>
              </w:rPr>
              <w:t>lt</w:t>
            </w:r>
            <w:r w:rsidRPr="006D68AC">
              <w:t>DiagSubscPatch</w:t>
            </w:r>
            <w:bookmarkEnd w:id="9133"/>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6D68AC" w:rsidRDefault="00B110B4" w:rsidP="003D03EC">
            <w:pPr>
              <w:pStyle w:val="TAC"/>
            </w:pPr>
            <w:bookmarkStart w:id="9134" w:name="_PERM_MCCTEMPBM_CRPT98420308___4"/>
            <w:r w:rsidRPr="006D68AC">
              <w:t>6.14.6.2.3</w:t>
            </w:r>
            <w:bookmarkEnd w:id="9134"/>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6D68AC" w:rsidRDefault="00B110B4" w:rsidP="003D03EC">
            <w:pPr>
              <w:pStyle w:val="TAL"/>
            </w:pPr>
            <w:bookmarkStart w:id="9135" w:name="_PERM_MCCTEMPBM_CRPT98420309___7"/>
            <w:r w:rsidRPr="006D68AC">
              <w:t xml:space="preserve">Represents the requested modifications to a </w:t>
            </w:r>
            <w:r w:rsidRPr="006D68AC">
              <w:rPr>
                <w:lang w:eastAsia="fr-FR"/>
              </w:rPr>
              <w:t>Network Slice Fault Diagnosis</w:t>
            </w:r>
            <w:r w:rsidRPr="006D68AC">
              <w:t xml:space="preserve"> subscription.</w:t>
            </w:r>
            <w:bookmarkEnd w:id="9135"/>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6D68AC" w:rsidRDefault="00B110B4" w:rsidP="003D03EC">
            <w:pPr>
              <w:pStyle w:val="TAL"/>
              <w:rPr>
                <w:rFonts w:cs="Arial"/>
                <w:szCs w:val="18"/>
              </w:rPr>
            </w:pPr>
          </w:p>
        </w:tc>
      </w:tr>
      <w:tr w:rsidR="00B110B4" w:rsidRPr="006D68AC"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6D68AC" w:rsidRDefault="00B110B4" w:rsidP="003D03EC">
            <w:pPr>
              <w:pStyle w:val="TAL"/>
            </w:pPr>
            <w:bookmarkStart w:id="9136" w:name="_PERM_MCCTEMPBM_CRPT98420310___7"/>
            <w:r w:rsidRPr="006D68AC">
              <w:t>FaultReportInfo</w:t>
            </w:r>
            <w:bookmarkEnd w:id="9136"/>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6D68AC" w:rsidRDefault="00B110B4" w:rsidP="003D03EC">
            <w:pPr>
              <w:pStyle w:val="TAC"/>
            </w:pPr>
            <w:bookmarkStart w:id="9137" w:name="_PERM_MCCTEMPBM_CRPT98420311___4"/>
            <w:r w:rsidRPr="006D68AC">
              <w:t>6.14.6.2.5</w:t>
            </w:r>
            <w:bookmarkEnd w:id="9137"/>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6D68AC" w:rsidRDefault="00B110B4" w:rsidP="003D03EC">
            <w:pPr>
              <w:pStyle w:val="TAL"/>
            </w:pPr>
            <w:bookmarkStart w:id="9138" w:name="_PERM_MCCTEMPBM_CRPT98420312___7"/>
            <w:r w:rsidRPr="006D68AC">
              <w:t xml:space="preserve">Represents the </w:t>
            </w:r>
            <w:r w:rsidRPr="006D68AC">
              <w:rPr>
                <w:kern w:val="2"/>
              </w:rPr>
              <w:t>report of the fault diagnosis information.</w:t>
            </w:r>
            <w:bookmarkEnd w:id="9138"/>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6D68AC" w:rsidRDefault="00B110B4" w:rsidP="003D03EC">
            <w:pPr>
              <w:pStyle w:val="TAL"/>
              <w:rPr>
                <w:rFonts w:cs="Arial"/>
                <w:szCs w:val="18"/>
              </w:rPr>
            </w:pPr>
          </w:p>
        </w:tc>
      </w:tr>
      <w:tr w:rsidR="00B110B4" w:rsidRPr="006D68AC"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6D68AC" w:rsidRDefault="00B110B4" w:rsidP="003D03EC">
            <w:pPr>
              <w:pStyle w:val="TAL"/>
            </w:pPr>
            <w:bookmarkStart w:id="9139" w:name="_PERM_MCCTEMPBM_CRPT98420313___7"/>
            <w:r w:rsidRPr="006D68AC">
              <w:t>Priority</w:t>
            </w:r>
            <w:bookmarkEnd w:id="9139"/>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6D68AC" w:rsidRDefault="00B110B4" w:rsidP="003D03EC">
            <w:pPr>
              <w:pStyle w:val="TAC"/>
            </w:pPr>
            <w:bookmarkStart w:id="9140" w:name="_PERM_MCCTEMPBM_CRPT98420314___4"/>
            <w:r w:rsidRPr="006D68AC">
              <w:t>6.14.6.3.4</w:t>
            </w:r>
            <w:bookmarkEnd w:id="9140"/>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6D68AC" w:rsidRDefault="00B110B4" w:rsidP="003D03EC">
            <w:pPr>
              <w:pStyle w:val="TAL"/>
            </w:pPr>
            <w:bookmarkStart w:id="9141" w:name="_PERM_MCCTEMPBM_CRPT98420315___7"/>
            <w:r w:rsidRPr="006D68AC">
              <w:t>Represents the prioritization of the fault associated with the correlated alarm.</w:t>
            </w:r>
            <w:bookmarkEnd w:id="9141"/>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6D68AC" w:rsidRDefault="00B110B4" w:rsidP="003D03EC">
            <w:pPr>
              <w:pStyle w:val="TAL"/>
              <w:rPr>
                <w:rFonts w:cs="Arial"/>
                <w:szCs w:val="18"/>
              </w:rPr>
            </w:pPr>
          </w:p>
        </w:tc>
      </w:tr>
    </w:tbl>
    <w:p w14:paraId="47151CF1" w14:textId="77777777" w:rsidR="00B110B4" w:rsidRPr="006D68AC" w:rsidRDefault="00B110B4" w:rsidP="00B110B4"/>
    <w:p w14:paraId="100422A5" w14:textId="77777777" w:rsidR="00B110B4" w:rsidRPr="006D68AC" w:rsidRDefault="00B110B4" w:rsidP="00B110B4">
      <w:r w:rsidRPr="006D68AC">
        <w:t>Table 6.14.6</w:t>
      </w:r>
      <w:r w:rsidRPr="006D68AC">
        <w:rPr>
          <w:lang w:eastAsia="zh-CN"/>
        </w:rPr>
        <w:t>.1</w:t>
      </w:r>
      <w:r w:rsidRPr="006D68AC">
        <w:t xml:space="preserve">-2 specifies data types re-used by the </w:t>
      </w:r>
      <w:r w:rsidRPr="006D68AC">
        <w:rPr>
          <w:lang w:eastAsia="fr-FR"/>
        </w:rPr>
        <w:t>NSCE_FaultDiagnosis</w:t>
      </w:r>
      <w:r w:rsidRPr="006D68AC">
        <w:t xml:space="preserve"> API from other specifications, including a reference to their respective specifications, and when needed, a short description of their use within the </w:t>
      </w:r>
      <w:r w:rsidRPr="006D68AC">
        <w:rPr>
          <w:lang w:eastAsia="fr-FR"/>
        </w:rPr>
        <w:t>NSCE_FaultDiagnosis</w:t>
      </w:r>
      <w:r w:rsidRPr="006D68AC">
        <w:t xml:space="preserve"> API.</w:t>
      </w:r>
    </w:p>
    <w:p w14:paraId="09B1C64C" w14:textId="77777777" w:rsidR="00B110B4" w:rsidRPr="006D68AC" w:rsidRDefault="00B110B4" w:rsidP="00FF09BE">
      <w:pPr>
        <w:pStyle w:val="TH"/>
      </w:pPr>
      <w:bookmarkStart w:id="9142" w:name="_PERM_MCCTEMPBM_CRPT98420316___4"/>
      <w:r w:rsidRPr="006D68AC">
        <w:t xml:space="preserve">Table 6.14.6.1-2: </w:t>
      </w:r>
      <w:r w:rsidRPr="006D68AC">
        <w:rPr>
          <w:lang w:eastAsia="fr-FR"/>
        </w:rPr>
        <w:t>NSCE_FaultDiagnosis</w:t>
      </w:r>
      <w:r w:rsidRPr="006D68AC">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6D68AC"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6D68AC" w:rsidRDefault="00B110B4" w:rsidP="00FF09BE">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6D68AC" w:rsidRDefault="00B110B4" w:rsidP="00FF09BE">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6D68AC" w:rsidRDefault="00B110B4" w:rsidP="00FF09BE">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6D68AC" w:rsidRDefault="00B110B4" w:rsidP="00FF09BE">
            <w:pPr>
              <w:pStyle w:val="TAH"/>
            </w:pPr>
            <w:r w:rsidRPr="006D68AC">
              <w:t>Applicability</w:t>
            </w:r>
          </w:p>
        </w:tc>
      </w:tr>
      <w:tr w:rsidR="00B110B4" w:rsidRPr="006D68AC"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6D68AC" w:rsidRDefault="00B110B4" w:rsidP="00FF09BE">
            <w:pPr>
              <w:pStyle w:val="TAL"/>
            </w:pPr>
            <w:bookmarkStart w:id="9143" w:name="_PERM_MCCTEMPBM_CRPT98420317___7"/>
            <w:bookmarkEnd w:id="9142"/>
            <w:r w:rsidRPr="006D68AC">
              <w:t>NetSliceId</w:t>
            </w:r>
            <w:bookmarkEnd w:id="9143"/>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6D68AC" w:rsidRDefault="00B110B4" w:rsidP="00FF09BE">
            <w:pPr>
              <w:pStyle w:val="TAC"/>
            </w:pPr>
            <w:bookmarkStart w:id="9144" w:name="_PERM_MCCTEMPBM_CRPT98420318___4"/>
            <w:r w:rsidRPr="006D68AC">
              <w:t>6.3.6.2.15</w:t>
            </w:r>
            <w:bookmarkEnd w:id="9144"/>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6D68AC" w:rsidRDefault="00B110B4" w:rsidP="00FF09BE">
            <w:pPr>
              <w:pStyle w:val="TAL"/>
            </w:pPr>
            <w:bookmarkStart w:id="9145" w:name="_PERM_MCCTEMPBM_CRPT98420319___7"/>
            <w:r w:rsidRPr="006D68AC">
              <w:t>Represents the identification information of a network slice.</w:t>
            </w:r>
            <w:bookmarkEnd w:id="9145"/>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6D68AC" w:rsidRDefault="00B110B4" w:rsidP="00FF09BE">
            <w:pPr>
              <w:pStyle w:val="TAL"/>
            </w:pPr>
          </w:p>
        </w:tc>
      </w:tr>
      <w:tr w:rsidR="00B110B4" w:rsidRPr="006D68AC"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6D68AC" w:rsidRDefault="00B110B4" w:rsidP="00FF09BE">
            <w:pPr>
              <w:pStyle w:val="TAL"/>
            </w:pPr>
            <w:bookmarkStart w:id="9146" w:name="_PERM_MCCTEMPBM_CRPT98420320___7"/>
            <w:r w:rsidRPr="006D68AC">
              <w:t>SupportedFeatures</w:t>
            </w:r>
            <w:bookmarkEnd w:id="9146"/>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6D68AC" w:rsidRDefault="00B110B4" w:rsidP="00FF09BE">
            <w:pPr>
              <w:pStyle w:val="TAC"/>
            </w:pPr>
            <w:bookmarkStart w:id="9147" w:name="_PERM_MCCTEMPBM_CRPT98420321___4"/>
            <w:r w:rsidRPr="006D68AC">
              <w:t>3GPP TS 29.571 [16]</w:t>
            </w:r>
            <w:bookmarkEnd w:id="9147"/>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6D68AC" w:rsidRDefault="00B110B4" w:rsidP="00FF09BE">
            <w:pPr>
              <w:pStyle w:val="TAL"/>
              <w:rPr>
                <w:rFonts w:cs="Arial"/>
                <w:szCs w:val="18"/>
              </w:rPr>
            </w:pPr>
            <w:bookmarkStart w:id="9148" w:name="_PERM_MCCTEMPBM_CRPT98420322___7"/>
            <w:r w:rsidRPr="006D68AC">
              <w:t>Represents the list of supported feature(s) and used to negotiate the applicability of the optional features.</w:t>
            </w:r>
            <w:bookmarkEnd w:id="9148"/>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6D68AC" w:rsidRDefault="00B110B4" w:rsidP="00FF09BE">
            <w:pPr>
              <w:pStyle w:val="TAL"/>
              <w:rPr>
                <w:rFonts w:cs="Arial"/>
                <w:szCs w:val="18"/>
              </w:rPr>
            </w:pPr>
          </w:p>
        </w:tc>
      </w:tr>
      <w:tr w:rsidR="00B110B4" w:rsidRPr="006D68AC"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6D68AC" w:rsidRDefault="00B110B4" w:rsidP="00FF09BE">
            <w:pPr>
              <w:pStyle w:val="TAL"/>
            </w:pPr>
            <w:bookmarkStart w:id="9149" w:name="_PERM_MCCTEMPBM_CRPT98420323___7"/>
            <w:r w:rsidRPr="006D68AC">
              <w:t>TimeWindow</w:t>
            </w:r>
            <w:bookmarkEnd w:id="9149"/>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6D68AC" w:rsidRDefault="00B110B4" w:rsidP="00FF09BE">
            <w:pPr>
              <w:pStyle w:val="TAC"/>
            </w:pPr>
            <w:bookmarkStart w:id="9150" w:name="_PERM_MCCTEMPBM_CRPT98420324___4"/>
            <w:r w:rsidRPr="006D68AC">
              <w:t>3GPP TS 29.122 [2]</w:t>
            </w:r>
            <w:bookmarkEnd w:id="9150"/>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6D68AC" w:rsidRDefault="00B110B4" w:rsidP="00FF09BE">
            <w:pPr>
              <w:pStyle w:val="TAL"/>
            </w:pPr>
            <w:bookmarkStart w:id="9151" w:name="_PERM_MCCTEMPBM_CRPT98420325___7"/>
            <w:r w:rsidRPr="006D68AC">
              <w:t>Represents a time window with a start time and an end time.</w:t>
            </w:r>
            <w:bookmarkEnd w:id="9151"/>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6D68AC" w:rsidRDefault="00B110B4" w:rsidP="00FF09BE">
            <w:pPr>
              <w:pStyle w:val="TAL"/>
            </w:pPr>
          </w:p>
        </w:tc>
      </w:tr>
      <w:tr w:rsidR="00B110B4" w:rsidRPr="006D68AC"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6D68AC" w:rsidRDefault="00B110B4" w:rsidP="00FF09BE">
            <w:pPr>
              <w:pStyle w:val="TAL"/>
            </w:pPr>
            <w:bookmarkStart w:id="9152" w:name="_PERM_MCCTEMPBM_CRPT98420326___7"/>
            <w:r w:rsidRPr="006D68AC">
              <w:t>Uri</w:t>
            </w:r>
            <w:bookmarkEnd w:id="9152"/>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6D68AC" w:rsidRDefault="00B110B4" w:rsidP="00FF09BE">
            <w:pPr>
              <w:pStyle w:val="TAC"/>
            </w:pPr>
            <w:bookmarkStart w:id="9153" w:name="_PERM_MCCTEMPBM_CRPT98420327___4"/>
            <w:r w:rsidRPr="006D68AC">
              <w:t>3GPP TS 29.122 [2]</w:t>
            </w:r>
            <w:bookmarkEnd w:id="9153"/>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6D68AC" w:rsidRDefault="00B110B4" w:rsidP="00FF09BE">
            <w:pPr>
              <w:pStyle w:val="TAL"/>
              <w:rPr>
                <w:rFonts w:cs="Arial"/>
                <w:szCs w:val="18"/>
              </w:rPr>
            </w:pPr>
            <w:bookmarkStart w:id="9154" w:name="_PERM_MCCTEMPBM_CRPT98420328___7"/>
            <w:r w:rsidRPr="006D68AC">
              <w:t>Represents a URI.</w:t>
            </w:r>
            <w:bookmarkEnd w:id="9154"/>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6D68AC" w:rsidRDefault="00B110B4" w:rsidP="00FF09BE">
            <w:pPr>
              <w:pStyle w:val="TAL"/>
              <w:rPr>
                <w:rFonts w:cs="Arial"/>
                <w:szCs w:val="18"/>
              </w:rPr>
            </w:pPr>
          </w:p>
        </w:tc>
      </w:tr>
    </w:tbl>
    <w:p w14:paraId="29644290" w14:textId="77777777" w:rsidR="00B110B4" w:rsidRPr="006D68AC" w:rsidRDefault="00B110B4" w:rsidP="00B110B4">
      <w:pPr>
        <w:rPr>
          <w:noProof/>
        </w:rPr>
      </w:pPr>
    </w:p>
    <w:p w14:paraId="77AD46AC" w14:textId="567257C3" w:rsidR="00437C11" w:rsidRPr="006D68AC" w:rsidRDefault="00437C11" w:rsidP="00437C11">
      <w:pPr>
        <w:pStyle w:val="41"/>
        <w:rPr>
          <w:lang w:eastAsia="zh-CN"/>
        </w:rPr>
      </w:pPr>
      <w:bookmarkStart w:id="9155" w:name="_Toc164928682"/>
      <w:bookmarkStart w:id="9156" w:name="_Toc168550545"/>
      <w:bookmarkStart w:id="9157" w:name="_Toc170118616"/>
      <w:bookmarkStart w:id="9158" w:name="_Toc209470698"/>
      <w:bookmarkStart w:id="9159" w:name="_Toc212115372"/>
      <w:bookmarkStart w:id="9160" w:name="_Toc215158373"/>
      <w:r w:rsidRPr="006D68AC">
        <w:rPr>
          <w:lang w:eastAsia="zh-CN"/>
        </w:rPr>
        <w:t>6.14.6.2</w:t>
      </w:r>
      <w:r w:rsidRPr="006D68AC">
        <w:rPr>
          <w:lang w:eastAsia="zh-CN"/>
        </w:rPr>
        <w:tab/>
        <w:t>Structured data types</w:t>
      </w:r>
      <w:bookmarkEnd w:id="9112"/>
      <w:bookmarkEnd w:id="9113"/>
      <w:bookmarkEnd w:id="9114"/>
      <w:bookmarkEnd w:id="9116"/>
      <w:bookmarkEnd w:id="9155"/>
      <w:bookmarkEnd w:id="9156"/>
      <w:bookmarkEnd w:id="9157"/>
      <w:bookmarkEnd w:id="9158"/>
      <w:bookmarkEnd w:id="9159"/>
      <w:bookmarkEnd w:id="9160"/>
    </w:p>
    <w:p w14:paraId="4D7D3CA1" w14:textId="42C94A8D" w:rsidR="00437C11" w:rsidRPr="006D68AC" w:rsidRDefault="00437C11" w:rsidP="00437C11">
      <w:pPr>
        <w:pStyle w:val="51"/>
        <w:rPr>
          <w:lang w:eastAsia="zh-CN"/>
        </w:rPr>
      </w:pPr>
      <w:bookmarkStart w:id="9161" w:name="_Toc157435070"/>
      <w:bookmarkStart w:id="9162" w:name="_Toc157436785"/>
      <w:bookmarkStart w:id="9163" w:name="_Toc157440625"/>
      <w:bookmarkStart w:id="9164" w:name="_Toc160650368"/>
      <w:bookmarkStart w:id="9165" w:name="_Toc164928683"/>
      <w:bookmarkStart w:id="9166" w:name="_Toc168550546"/>
      <w:bookmarkStart w:id="9167" w:name="_Toc170118617"/>
      <w:bookmarkStart w:id="9168" w:name="_Toc209470699"/>
      <w:bookmarkStart w:id="9169" w:name="_Toc212115373"/>
      <w:bookmarkStart w:id="9170" w:name="_Toc215158374"/>
      <w:r w:rsidRPr="006D68AC">
        <w:rPr>
          <w:lang w:eastAsia="zh-CN"/>
        </w:rPr>
        <w:t>6.14.6.2.1</w:t>
      </w:r>
      <w:r w:rsidRPr="006D68AC">
        <w:rPr>
          <w:lang w:eastAsia="zh-CN"/>
        </w:rPr>
        <w:tab/>
        <w:t>Introduction</w:t>
      </w:r>
      <w:bookmarkEnd w:id="9161"/>
      <w:bookmarkEnd w:id="9162"/>
      <w:bookmarkEnd w:id="9163"/>
      <w:bookmarkEnd w:id="9164"/>
      <w:bookmarkEnd w:id="9165"/>
      <w:bookmarkEnd w:id="9166"/>
      <w:bookmarkEnd w:id="9167"/>
      <w:bookmarkEnd w:id="9168"/>
      <w:bookmarkEnd w:id="9169"/>
      <w:bookmarkEnd w:id="9170"/>
    </w:p>
    <w:p w14:paraId="588BC7F9" w14:textId="77777777" w:rsidR="00437C11" w:rsidRPr="006D68AC" w:rsidRDefault="00437C11" w:rsidP="00437C11">
      <w:r w:rsidRPr="006D68AC">
        <w:t>This clause defines the data structures to be used in resource representations.</w:t>
      </w:r>
    </w:p>
    <w:p w14:paraId="32B84699" w14:textId="77777777" w:rsidR="00D3062E" w:rsidRPr="006D68AC" w:rsidRDefault="00D3062E" w:rsidP="00D3062E">
      <w:pPr>
        <w:pStyle w:val="51"/>
      </w:pPr>
      <w:bookmarkStart w:id="9171" w:name="_Toc96843443"/>
      <w:bookmarkStart w:id="9172" w:name="_Toc96844418"/>
      <w:bookmarkStart w:id="9173" w:name="_Toc100739991"/>
      <w:bookmarkStart w:id="9174" w:name="_Toc129252564"/>
      <w:bookmarkStart w:id="9175" w:name="_Toc144024269"/>
      <w:bookmarkStart w:id="9176" w:name="_Toc148176982"/>
      <w:bookmarkStart w:id="9177" w:name="_Toc148359032"/>
      <w:bookmarkStart w:id="9178" w:name="_Toc157435071"/>
      <w:bookmarkStart w:id="9179" w:name="_Toc157436786"/>
      <w:bookmarkStart w:id="9180" w:name="_Toc157440626"/>
      <w:bookmarkStart w:id="9181" w:name="_Toc160650369"/>
      <w:bookmarkStart w:id="9182" w:name="_Toc164928684"/>
      <w:bookmarkStart w:id="9183" w:name="_Toc168550547"/>
      <w:bookmarkStart w:id="9184" w:name="_Toc170118618"/>
      <w:bookmarkStart w:id="9185" w:name="_Toc209470700"/>
      <w:bookmarkStart w:id="9186" w:name="_Toc212115374"/>
      <w:bookmarkStart w:id="9187" w:name="_Toc157435072"/>
      <w:bookmarkStart w:id="9188" w:name="_Toc157436787"/>
      <w:bookmarkStart w:id="9189" w:name="_Toc157440627"/>
      <w:bookmarkStart w:id="9190" w:name="_Toc144024272"/>
      <w:bookmarkStart w:id="9191" w:name="_Toc148176985"/>
      <w:bookmarkStart w:id="9192" w:name="_Toc148359035"/>
      <w:bookmarkStart w:id="9193" w:name="_Toc215158375"/>
      <w:r w:rsidRPr="006D68AC">
        <w:t>6.14.6.2.2</w:t>
      </w:r>
      <w:r w:rsidRPr="006D68AC">
        <w:tab/>
        <w:t xml:space="preserve">Type: </w:t>
      </w:r>
      <w:bookmarkEnd w:id="9171"/>
      <w:bookmarkEnd w:id="9172"/>
      <w:bookmarkEnd w:id="9173"/>
      <w:bookmarkEnd w:id="9174"/>
      <w:bookmarkEnd w:id="9175"/>
      <w:bookmarkEnd w:id="9176"/>
      <w:bookmarkEnd w:id="9177"/>
      <w:r w:rsidRPr="006D68AC">
        <w:t>F</w:t>
      </w:r>
      <w:r w:rsidRPr="006D68AC">
        <w:rPr>
          <w:rFonts w:hint="eastAsia"/>
          <w:lang w:eastAsia="zh-CN"/>
        </w:rPr>
        <w:t>au</w:t>
      </w:r>
      <w:r w:rsidRPr="006D68AC">
        <w:rPr>
          <w:lang w:eastAsia="zh-CN"/>
        </w:rPr>
        <w:t>lt</w:t>
      </w:r>
      <w:r w:rsidRPr="006D68AC">
        <w:t>DiagSubsc</w:t>
      </w:r>
      <w:bookmarkEnd w:id="9178"/>
      <w:bookmarkEnd w:id="9179"/>
      <w:bookmarkEnd w:id="9180"/>
      <w:bookmarkEnd w:id="9181"/>
      <w:bookmarkEnd w:id="9182"/>
      <w:bookmarkEnd w:id="9183"/>
      <w:bookmarkEnd w:id="9184"/>
      <w:bookmarkEnd w:id="9185"/>
      <w:bookmarkEnd w:id="9186"/>
      <w:bookmarkEnd w:id="9193"/>
    </w:p>
    <w:p w14:paraId="22734B93" w14:textId="77777777" w:rsidR="00B110B4" w:rsidRPr="006D68AC" w:rsidRDefault="00B110B4" w:rsidP="00C660C6">
      <w:pPr>
        <w:pStyle w:val="TH"/>
      </w:pPr>
      <w:bookmarkStart w:id="9194" w:name="_PERM_MCCTEMPBM_CRPT98420329___4"/>
      <w:bookmarkStart w:id="9195" w:name="_Toc160650370"/>
      <w:bookmarkStart w:id="9196" w:name="_Toc157435073"/>
      <w:bookmarkStart w:id="9197" w:name="_Toc157436788"/>
      <w:bookmarkStart w:id="9198" w:name="_Toc157440628"/>
      <w:bookmarkEnd w:id="9187"/>
      <w:bookmarkEnd w:id="9188"/>
      <w:bookmarkEnd w:id="9189"/>
      <w:r w:rsidRPr="006D68AC">
        <w:rPr>
          <w:noProof/>
        </w:rPr>
        <w:t>Table </w:t>
      </w:r>
      <w:r w:rsidRPr="006D68AC">
        <w:t xml:space="preserve">6.14.6.2.2-1: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59CB0B1C" w14:textId="77777777" w:rsidTr="00C87CC9">
        <w:trPr>
          <w:jc w:val="center"/>
        </w:trPr>
        <w:tc>
          <w:tcPr>
            <w:tcW w:w="1555" w:type="dxa"/>
            <w:shd w:val="clear" w:color="auto" w:fill="C0C0C0"/>
            <w:vAlign w:val="center"/>
            <w:hideMark/>
          </w:tcPr>
          <w:p w14:paraId="3C26F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F2A5474" w14:textId="77777777" w:rsidR="00B110B4" w:rsidRPr="006D68AC" w:rsidRDefault="00B110B4" w:rsidP="00C660C6">
            <w:pPr>
              <w:pStyle w:val="TAH"/>
            </w:pPr>
            <w:r w:rsidRPr="006D68AC">
              <w:t>Data type</w:t>
            </w:r>
          </w:p>
        </w:tc>
        <w:tc>
          <w:tcPr>
            <w:tcW w:w="425" w:type="dxa"/>
            <w:shd w:val="clear" w:color="auto" w:fill="C0C0C0"/>
            <w:vAlign w:val="center"/>
            <w:hideMark/>
          </w:tcPr>
          <w:p w14:paraId="55F6B51D" w14:textId="77777777" w:rsidR="00B110B4" w:rsidRPr="006D68AC" w:rsidRDefault="00B110B4" w:rsidP="00C660C6">
            <w:pPr>
              <w:pStyle w:val="TAH"/>
            </w:pPr>
            <w:r w:rsidRPr="006D68AC">
              <w:t>P</w:t>
            </w:r>
          </w:p>
        </w:tc>
        <w:tc>
          <w:tcPr>
            <w:tcW w:w="1134" w:type="dxa"/>
            <w:shd w:val="clear" w:color="auto" w:fill="C0C0C0"/>
            <w:vAlign w:val="center"/>
          </w:tcPr>
          <w:p w14:paraId="748F049B" w14:textId="77777777" w:rsidR="00B110B4" w:rsidRPr="006D68AC" w:rsidRDefault="00B110B4" w:rsidP="00C660C6">
            <w:pPr>
              <w:pStyle w:val="TAH"/>
            </w:pPr>
            <w:r w:rsidRPr="006D68AC">
              <w:t>Cardinality</w:t>
            </w:r>
          </w:p>
        </w:tc>
        <w:tc>
          <w:tcPr>
            <w:tcW w:w="3686" w:type="dxa"/>
            <w:shd w:val="clear" w:color="auto" w:fill="C0C0C0"/>
            <w:vAlign w:val="center"/>
            <w:hideMark/>
          </w:tcPr>
          <w:p w14:paraId="2DB09DCE"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BA2A619"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2B94B4EF" w14:textId="77777777" w:rsidTr="00C87CC9">
        <w:trPr>
          <w:jc w:val="center"/>
        </w:trPr>
        <w:tc>
          <w:tcPr>
            <w:tcW w:w="1555" w:type="dxa"/>
            <w:vAlign w:val="center"/>
          </w:tcPr>
          <w:p w14:paraId="5D761F17" w14:textId="77777777" w:rsidR="00B110B4" w:rsidRPr="006D68AC" w:rsidRDefault="00B110B4" w:rsidP="00C660C6">
            <w:pPr>
              <w:pStyle w:val="TAL"/>
            </w:pPr>
            <w:bookmarkStart w:id="9199" w:name="_PERM_MCCTEMPBM_CRPT98420331___4" w:colFirst="2" w:colLast="2"/>
            <w:bookmarkStart w:id="9200" w:name="_PERM_MCCTEMPBM_CRPT98420330___7" w:colFirst="0" w:colLast="0"/>
            <w:bookmarkEnd w:id="9194"/>
            <w:r w:rsidRPr="006D68AC">
              <w:t>notifUri</w:t>
            </w:r>
          </w:p>
        </w:tc>
        <w:tc>
          <w:tcPr>
            <w:tcW w:w="1417" w:type="dxa"/>
            <w:vAlign w:val="center"/>
          </w:tcPr>
          <w:p w14:paraId="1793A11B" w14:textId="77777777" w:rsidR="00B110B4" w:rsidRPr="006D68AC" w:rsidRDefault="00B110B4" w:rsidP="00C660C6">
            <w:pPr>
              <w:pStyle w:val="TAL"/>
            </w:pPr>
            <w:r w:rsidRPr="006D68AC">
              <w:t>Uri</w:t>
            </w:r>
          </w:p>
        </w:tc>
        <w:tc>
          <w:tcPr>
            <w:tcW w:w="425" w:type="dxa"/>
            <w:vAlign w:val="center"/>
          </w:tcPr>
          <w:p w14:paraId="159843EE" w14:textId="77777777" w:rsidR="00B110B4" w:rsidRPr="006D68AC" w:rsidRDefault="00B110B4" w:rsidP="00C660C6">
            <w:pPr>
              <w:pStyle w:val="TAC"/>
            </w:pPr>
            <w:r w:rsidRPr="006D68AC">
              <w:t>M</w:t>
            </w:r>
          </w:p>
        </w:tc>
        <w:tc>
          <w:tcPr>
            <w:tcW w:w="1134" w:type="dxa"/>
            <w:vAlign w:val="center"/>
          </w:tcPr>
          <w:p w14:paraId="0D72C101" w14:textId="77777777" w:rsidR="00B110B4" w:rsidRPr="006D68AC" w:rsidRDefault="00B110B4" w:rsidP="00C660C6">
            <w:pPr>
              <w:pStyle w:val="TAC"/>
            </w:pPr>
            <w:r w:rsidRPr="006D68AC">
              <w:t>1</w:t>
            </w:r>
          </w:p>
        </w:tc>
        <w:tc>
          <w:tcPr>
            <w:tcW w:w="3686" w:type="dxa"/>
            <w:vAlign w:val="center"/>
          </w:tcPr>
          <w:p w14:paraId="0662F80B" w14:textId="77777777" w:rsidR="00B110B4" w:rsidRPr="006D68AC" w:rsidRDefault="00B110B4" w:rsidP="00C660C6">
            <w:pPr>
              <w:pStyle w:val="TAL"/>
            </w:pPr>
            <w:bookmarkStart w:id="9201" w:name="_PERM_MCCTEMPBM_CRPT98420332___7"/>
            <w:r w:rsidRPr="006D68AC">
              <w:t>Contains the URI via which notifications shall be delivered.</w:t>
            </w:r>
            <w:bookmarkEnd w:id="9201"/>
          </w:p>
        </w:tc>
        <w:tc>
          <w:tcPr>
            <w:tcW w:w="1307" w:type="dxa"/>
            <w:vAlign w:val="center"/>
          </w:tcPr>
          <w:p w14:paraId="1DD265B6" w14:textId="77777777" w:rsidR="00B110B4" w:rsidRPr="006D68AC" w:rsidRDefault="00B110B4" w:rsidP="00C660C6">
            <w:pPr>
              <w:pStyle w:val="TAL"/>
              <w:rPr>
                <w:rFonts w:cs="Arial"/>
                <w:szCs w:val="18"/>
              </w:rPr>
            </w:pPr>
          </w:p>
        </w:tc>
      </w:tr>
      <w:tr w:rsidR="00B110B4" w:rsidRPr="006D68AC" w14:paraId="77C73772" w14:textId="77777777" w:rsidTr="00C87CC9">
        <w:trPr>
          <w:jc w:val="center"/>
        </w:trPr>
        <w:tc>
          <w:tcPr>
            <w:tcW w:w="1555" w:type="dxa"/>
            <w:vAlign w:val="center"/>
          </w:tcPr>
          <w:p w14:paraId="02EE090C" w14:textId="77777777" w:rsidR="00B110B4" w:rsidRPr="006D68AC" w:rsidRDefault="00B110B4" w:rsidP="00C660C6">
            <w:pPr>
              <w:pStyle w:val="TAL"/>
            </w:pPr>
            <w:bookmarkStart w:id="9202" w:name="_PERM_MCCTEMPBM_CRPT98420334___4" w:colFirst="2" w:colLast="2"/>
            <w:bookmarkStart w:id="9203" w:name="_PERM_MCCTEMPBM_CRPT98420333___7" w:colFirst="0" w:colLast="0"/>
            <w:bookmarkEnd w:id="9199"/>
            <w:bookmarkEnd w:id="9200"/>
            <w:r w:rsidRPr="006D68AC">
              <w:t>valServId</w:t>
            </w:r>
          </w:p>
        </w:tc>
        <w:tc>
          <w:tcPr>
            <w:tcW w:w="1417" w:type="dxa"/>
            <w:vAlign w:val="center"/>
          </w:tcPr>
          <w:p w14:paraId="00DDCB22" w14:textId="77777777" w:rsidR="00B110B4" w:rsidRPr="006D68AC" w:rsidRDefault="00B110B4" w:rsidP="00C660C6">
            <w:pPr>
              <w:pStyle w:val="TAL"/>
            </w:pPr>
            <w:r w:rsidRPr="006D68AC">
              <w:t>string</w:t>
            </w:r>
          </w:p>
        </w:tc>
        <w:tc>
          <w:tcPr>
            <w:tcW w:w="425" w:type="dxa"/>
            <w:vAlign w:val="center"/>
          </w:tcPr>
          <w:p w14:paraId="57C68C8D" w14:textId="77777777" w:rsidR="00B110B4" w:rsidRPr="006D68AC" w:rsidRDefault="00B110B4" w:rsidP="00C660C6">
            <w:pPr>
              <w:pStyle w:val="TAC"/>
            </w:pPr>
            <w:r w:rsidRPr="006D68AC">
              <w:t>M</w:t>
            </w:r>
          </w:p>
        </w:tc>
        <w:tc>
          <w:tcPr>
            <w:tcW w:w="1134" w:type="dxa"/>
            <w:vAlign w:val="center"/>
          </w:tcPr>
          <w:p w14:paraId="770AECB5" w14:textId="77777777" w:rsidR="00B110B4" w:rsidRPr="006D68AC" w:rsidRDefault="00B110B4" w:rsidP="00C660C6">
            <w:pPr>
              <w:pStyle w:val="TAC"/>
            </w:pPr>
            <w:r w:rsidRPr="006D68AC">
              <w:t>1</w:t>
            </w:r>
          </w:p>
        </w:tc>
        <w:tc>
          <w:tcPr>
            <w:tcW w:w="3686" w:type="dxa"/>
            <w:vAlign w:val="center"/>
          </w:tcPr>
          <w:p w14:paraId="7927D3A3" w14:textId="77777777" w:rsidR="00B110B4" w:rsidRPr="006D68AC" w:rsidRDefault="00B110B4" w:rsidP="00C660C6">
            <w:pPr>
              <w:pStyle w:val="TAL"/>
            </w:pPr>
            <w:bookmarkStart w:id="9204" w:name="_PERM_MCCTEMPBM_CRPT98420335___7"/>
            <w:r w:rsidRPr="006D68AC">
              <w:t xml:space="preserve">Contains the identifier of the VAL Service to which the </w:t>
            </w:r>
            <w:r w:rsidRPr="006D68AC">
              <w:rPr>
                <w:lang w:eastAsia="fr-FR"/>
              </w:rPr>
              <w:t>fault diagnosis</w:t>
            </w:r>
            <w:r w:rsidRPr="006D68AC">
              <w:rPr>
                <w:rFonts w:cs="Arial"/>
                <w:szCs w:val="18"/>
              </w:rPr>
              <w:t xml:space="preserve"> </w:t>
            </w:r>
            <w:r w:rsidRPr="006D68AC">
              <w:t>is related.</w:t>
            </w:r>
            <w:bookmarkEnd w:id="9204"/>
          </w:p>
        </w:tc>
        <w:tc>
          <w:tcPr>
            <w:tcW w:w="1307" w:type="dxa"/>
            <w:vAlign w:val="center"/>
          </w:tcPr>
          <w:p w14:paraId="07EF0609" w14:textId="77777777" w:rsidR="00B110B4" w:rsidRPr="006D68AC" w:rsidRDefault="00B110B4" w:rsidP="00C660C6">
            <w:pPr>
              <w:pStyle w:val="TAL"/>
              <w:rPr>
                <w:rFonts w:cs="Arial"/>
                <w:szCs w:val="18"/>
              </w:rPr>
            </w:pPr>
          </w:p>
        </w:tc>
      </w:tr>
      <w:tr w:rsidR="00B110B4" w:rsidRPr="006D68AC" w14:paraId="4903BD45" w14:textId="77777777" w:rsidTr="00C87CC9">
        <w:trPr>
          <w:jc w:val="center"/>
        </w:trPr>
        <w:tc>
          <w:tcPr>
            <w:tcW w:w="1555" w:type="dxa"/>
            <w:vAlign w:val="center"/>
          </w:tcPr>
          <w:p w14:paraId="30A708C0" w14:textId="77777777" w:rsidR="00B110B4" w:rsidRPr="006D68AC" w:rsidRDefault="00B110B4" w:rsidP="00C660C6">
            <w:pPr>
              <w:pStyle w:val="TAL"/>
            </w:pPr>
            <w:bookmarkStart w:id="9205" w:name="_PERM_MCCTEMPBM_CRPT98420337___4" w:colFirst="2" w:colLast="2"/>
            <w:bookmarkStart w:id="9206" w:name="_PERM_MCCTEMPBM_CRPT98420336___7" w:colFirst="0" w:colLast="0"/>
            <w:bookmarkEnd w:id="9202"/>
            <w:bookmarkEnd w:id="9203"/>
            <w:r w:rsidRPr="006D68AC">
              <w:t>valUeIds</w:t>
            </w:r>
          </w:p>
        </w:tc>
        <w:tc>
          <w:tcPr>
            <w:tcW w:w="1417" w:type="dxa"/>
            <w:vAlign w:val="center"/>
          </w:tcPr>
          <w:p w14:paraId="13077CCD" w14:textId="77777777" w:rsidR="00B110B4" w:rsidRPr="006D68AC" w:rsidRDefault="00B110B4" w:rsidP="00C660C6">
            <w:pPr>
              <w:pStyle w:val="TAL"/>
            </w:pPr>
            <w:r w:rsidRPr="006D68AC">
              <w:t>array(string)</w:t>
            </w:r>
          </w:p>
        </w:tc>
        <w:tc>
          <w:tcPr>
            <w:tcW w:w="425" w:type="dxa"/>
            <w:vAlign w:val="center"/>
          </w:tcPr>
          <w:p w14:paraId="214B9027" w14:textId="77777777" w:rsidR="00B110B4" w:rsidRPr="006D68AC" w:rsidRDefault="00B110B4" w:rsidP="00C660C6">
            <w:pPr>
              <w:pStyle w:val="TAC"/>
            </w:pPr>
            <w:r w:rsidRPr="006D68AC">
              <w:t>O</w:t>
            </w:r>
          </w:p>
        </w:tc>
        <w:tc>
          <w:tcPr>
            <w:tcW w:w="1134" w:type="dxa"/>
            <w:vAlign w:val="center"/>
          </w:tcPr>
          <w:p w14:paraId="6AE5ED2D" w14:textId="77777777" w:rsidR="00B110B4" w:rsidRPr="006D68AC" w:rsidRDefault="00B110B4" w:rsidP="00C660C6">
            <w:pPr>
              <w:pStyle w:val="TAC"/>
            </w:pPr>
            <w:r w:rsidRPr="006D68AC">
              <w:t>1..N</w:t>
            </w:r>
          </w:p>
        </w:tc>
        <w:tc>
          <w:tcPr>
            <w:tcW w:w="3686" w:type="dxa"/>
            <w:vAlign w:val="center"/>
          </w:tcPr>
          <w:p w14:paraId="11C8BC5B" w14:textId="77777777" w:rsidR="00B110B4" w:rsidRPr="006D68AC" w:rsidRDefault="00B110B4" w:rsidP="00C660C6">
            <w:pPr>
              <w:pStyle w:val="TAL"/>
            </w:pPr>
            <w:bookmarkStart w:id="9207" w:name="_PERM_MCCTEMPBM_CRPT98420338___7"/>
            <w:r w:rsidRPr="006D68AC">
              <w:t>Contains the list of the identifier(s) of the VAL UE(s)</w:t>
            </w:r>
            <w:r w:rsidRPr="006D68AC">
              <w:rPr>
                <w:kern w:val="2"/>
              </w:rPr>
              <w:t xml:space="preserve"> to which the subscription is related</w:t>
            </w:r>
            <w:r w:rsidRPr="006D68AC">
              <w:t>.</w:t>
            </w:r>
            <w:bookmarkEnd w:id="9207"/>
          </w:p>
        </w:tc>
        <w:tc>
          <w:tcPr>
            <w:tcW w:w="1307" w:type="dxa"/>
            <w:vAlign w:val="center"/>
          </w:tcPr>
          <w:p w14:paraId="5CEE9CD7" w14:textId="77777777" w:rsidR="00B110B4" w:rsidRPr="006D68AC" w:rsidRDefault="00B110B4" w:rsidP="00C660C6">
            <w:pPr>
              <w:pStyle w:val="TAL"/>
              <w:rPr>
                <w:rFonts w:cs="Arial"/>
                <w:szCs w:val="18"/>
              </w:rPr>
            </w:pPr>
          </w:p>
        </w:tc>
      </w:tr>
      <w:tr w:rsidR="00B110B4" w:rsidRPr="006D68AC" w14:paraId="07E2160C" w14:textId="77777777" w:rsidTr="00C87CC9">
        <w:trPr>
          <w:jc w:val="center"/>
        </w:trPr>
        <w:tc>
          <w:tcPr>
            <w:tcW w:w="1555" w:type="dxa"/>
            <w:vAlign w:val="center"/>
          </w:tcPr>
          <w:p w14:paraId="2F80DFC0" w14:textId="77777777" w:rsidR="00B110B4" w:rsidRPr="006D68AC" w:rsidRDefault="00B110B4" w:rsidP="00C660C6">
            <w:pPr>
              <w:pStyle w:val="TAL"/>
            </w:pPr>
            <w:bookmarkStart w:id="9208" w:name="_PERM_MCCTEMPBM_CRPT98420340___4" w:colFirst="2" w:colLast="2"/>
            <w:bookmarkStart w:id="9209" w:name="_PERM_MCCTEMPBM_CRPT98420339___7" w:colFirst="0" w:colLast="0"/>
            <w:bookmarkEnd w:id="9205"/>
            <w:bookmarkEnd w:id="9206"/>
            <w:r w:rsidRPr="006D68AC">
              <w:t>faultDiagInfo</w:t>
            </w:r>
          </w:p>
        </w:tc>
        <w:tc>
          <w:tcPr>
            <w:tcW w:w="1417" w:type="dxa"/>
            <w:vAlign w:val="center"/>
          </w:tcPr>
          <w:p w14:paraId="7E14A0DD" w14:textId="77777777" w:rsidR="00B110B4" w:rsidRPr="006D68AC" w:rsidRDefault="00B110B4" w:rsidP="00C660C6">
            <w:pPr>
              <w:pStyle w:val="TAL"/>
            </w:pPr>
            <w:r w:rsidRPr="006D68AC">
              <w:t>array(FaultDiagInformation)</w:t>
            </w:r>
          </w:p>
        </w:tc>
        <w:tc>
          <w:tcPr>
            <w:tcW w:w="425" w:type="dxa"/>
            <w:vAlign w:val="center"/>
          </w:tcPr>
          <w:p w14:paraId="786C2F80" w14:textId="77777777" w:rsidR="00B110B4" w:rsidRPr="006D68AC" w:rsidRDefault="00B110B4" w:rsidP="00C660C6">
            <w:pPr>
              <w:pStyle w:val="TAC"/>
            </w:pPr>
            <w:r w:rsidRPr="006D68AC">
              <w:t>O</w:t>
            </w:r>
          </w:p>
        </w:tc>
        <w:tc>
          <w:tcPr>
            <w:tcW w:w="1134" w:type="dxa"/>
            <w:vAlign w:val="center"/>
          </w:tcPr>
          <w:p w14:paraId="69672D05" w14:textId="77777777" w:rsidR="00B110B4" w:rsidRPr="006D68AC" w:rsidRDefault="00B110B4" w:rsidP="00C660C6">
            <w:pPr>
              <w:pStyle w:val="TAC"/>
            </w:pPr>
            <w:r w:rsidRPr="006D68AC">
              <w:t>1..N</w:t>
            </w:r>
          </w:p>
        </w:tc>
        <w:tc>
          <w:tcPr>
            <w:tcW w:w="3686" w:type="dxa"/>
            <w:vAlign w:val="center"/>
          </w:tcPr>
          <w:p w14:paraId="36370BD5" w14:textId="77777777" w:rsidR="00B110B4" w:rsidRPr="006D68AC" w:rsidRDefault="00B110B4" w:rsidP="00C660C6">
            <w:pPr>
              <w:pStyle w:val="TAL"/>
            </w:pPr>
            <w:bookmarkStart w:id="9210" w:name="_PERM_MCCTEMPBM_CRPT98420341___7"/>
            <w:r w:rsidRPr="006D68AC">
              <w:t xml:space="preserve">Contains the fault diagnosis information </w:t>
            </w:r>
            <w:r w:rsidRPr="006D68AC">
              <w:rPr>
                <w:kern w:val="2"/>
              </w:rPr>
              <w:t>to which the subscription is related</w:t>
            </w:r>
            <w:r w:rsidRPr="006D68AC">
              <w:t>.</w:t>
            </w:r>
            <w:bookmarkEnd w:id="9210"/>
          </w:p>
        </w:tc>
        <w:tc>
          <w:tcPr>
            <w:tcW w:w="1307" w:type="dxa"/>
            <w:vAlign w:val="center"/>
          </w:tcPr>
          <w:p w14:paraId="78CDBD3F" w14:textId="77777777" w:rsidR="00B110B4" w:rsidRPr="006D68AC" w:rsidRDefault="00B110B4" w:rsidP="00C660C6">
            <w:pPr>
              <w:pStyle w:val="TAL"/>
              <w:rPr>
                <w:rFonts w:cs="Arial"/>
                <w:szCs w:val="18"/>
              </w:rPr>
            </w:pPr>
          </w:p>
        </w:tc>
      </w:tr>
      <w:tr w:rsidR="00B110B4" w:rsidRPr="006D68AC" w14:paraId="025C8463" w14:textId="77777777" w:rsidTr="00C87CC9">
        <w:trPr>
          <w:jc w:val="center"/>
        </w:trPr>
        <w:tc>
          <w:tcPr>
            <w:tcW w:w="1555" w:type="dxa"/>
            <w:vAlign w:val="center"/>
          </w:tcPr>
          <w:p w14:paraId="07747D17" w14:textId="77777777" w:rsidR="00B110B4" w:rsidRPr="006D68AC" w:rsidRDefault="00B110B4" w:rsidP="00C660C6">
            <w:pPr>
              <w:pStyle w:val="TAL"/>
            </w:pPr>
            <w:bookmarkStart w:id="9211" w:name="_PERM_MCCTEMPBM_CRPT98420343___4" w:colFirst="2" w:colLast="2"/>
            <w:bookmarkStart w:id="9212" w:name="_PERM_MCCTEMPBM_CRPT98420342___7" w:colFirst="0" w:colLast="0"/>
            <w:bookmarkEnd w:id="9208"/>
            <w:bookmarkEnd w:id="9209"/>
            <w:r w:rsidRPr="006D68AC">
              <w:t>netSliceIds</w:t>
            </w:r>
          </w:p>
        </w:tc>
        <w:tc>
          <w:tcPr>
            <w:tcW w:w="1417" w:type="dxa"/>
            <w:vAlign w:val="center"/>
          </w:tcPr>
          <w:p w14:paraId="1AEF8DB6" w14:textId="77777777" w:rsidR="00B110B4" w:rsidRPr="006D68AC" w:rsidRDefault="00B110B4" w:rsidP="00C660C6">
            <w:pPr>
              <w:pStyle w:val="TAL"/>
            </w:pPr>
            <w:r w:rsidRPr="006D68AC">
              <w:t>array(NetSliceId)</w:t>
            </w:r>
          </w:p>
        </w:tc>
        <w:tc>
          <w:tcPr>
            <w:tcW w:w="425" w:type="dxa"/>
            <w:vAlign w:val="center"/>
          </w:tcPr>
          <w:p w14:paraId="731C34FD" w14:textId="77777777" w:rsidR="00B110B4" w:rsidRPr="006D68AC" w:rsidRDefault="00B110B4" w:rsidP="00C660C6">
            <w:pPr>
              <w:pStyle w:val="TAC"/>
            </w:pPr>
            <w:r w:rsidRPr="006D68AC">
              <w:t>O</w:t>
            </w:r>
          </w:p>
        </w:tc>
        <w:tc>
          <w:tcPr>
            <w:tcW w:w="1134" w:type="dxa"/>
            <w:vAlign w:val="center"/>
          </w:tcPr>
          <w:p w14:paraId="1C29BEC1" w14:textId="77777777" w:rsidR="00B110B4" w:rsidRPr="006D68AC" w:rsidRDefault="00B110B4" w:rsidP="00C660C6">
            <w:pPr>
              <w:pStyle w:val="TAC"/>
            </w:pPr>
            <w:r w:rsidRPr="006D68AC">
              <w:t>1..N</w:t>
            </w:r>
          </w:p>
        </w:tc>
        <w:tc>
          <w:tcPr>
            <w:tcW w:w="3686" w:type="dxa"/>
            <w:vAlign w:val="center"/>
          </w:tcPr>
          <w:p w14:paraId="0887BADF" w14:textId="77777777" w:rsidR="00B110B4" w:rsidRPr="006D68AC" w:rsidRDefault="00B110B4" w:rsidP="00C660C6">
            <w:pPr>
              <w:pStyle w:val="TAL"/>
              <w:rPr>
                <w:rFonts w:cs="Arial"/>
                <w:szCs w:val="18"/>
              </w:rPr>
            </w:pPr>
            <w:bookmarkStart w:id="9213" w:name="_PERM_MCCTEMPBM_CRPT98420344___7"/>
            <w:r w:rsidRPr="006D68AC">
              <w:t xml:space="preserve">Contains the identifier(s) of the network slice(s) </w:t>
            </w:r>
            <w:r w:rsidRPr="006D68AC">
              <w:rPr>
                <w:kern w:val="2"/>
              </w:rPr>
              <w:t>to be monitored</w:t>
            </w:r>
            <w:r w:rsidRPr="006D68AC">
              <w:t>.</w:t>
            </w:r>
            <w:bookmarkEnd w:id="9213"/>
          </w:p>
        </w:tc>
        <w:tc>
          <w:tcPr>
            <w:tcW w:w="1307" w:type="dxa"/>
            <w:vAlign w:val="center"/>
          </w:tcPr>
          <w:p w14:paraId="5A18BECC" w14:textId="77777777" w:rsidR="00B110B4" w:rsidRPr="006D68AC" w:rsidRDefault="00B110B4" w:rsidP="00C660C6">
            <w:pPr>
              <w:pStyle w:val="TAL"/>
              <w:rPr>
                <w:rFonts w:cs="Arial"/>
                <w:szCs w:val="18"/>
              </w:rPr>
            </w:pPr>
          </w:p>
        </w:tc>
      </w:tr>
      <w:tr w:rsidR="00B110B4" w:rsidRPr="006D68AC" w14:paraId="3EB42CB3" w14:textId="77777777" w:rsidTr="00C87CC9">
        <w:trPr>
          <w:jc w:val="center"/>
        </w:trPr>
        <w:tc>
          <w:tcPr>
            <w:tcW w:w="1555" w:type="dxa"/>
            <w:vAlign w:val="center"/>
          </w:tcPr>
          <w:p w14:paraId="324F6923" w14:textId="77777777" w:rsidR="00B110B4" w:rsidRPr="006D68AC" w:rsidRDefault="00B110B4" w:rsidP="00C660C6">
            <w:pPr>
              <w:pStyle w:val="TAL"/>
            </w:pPr>
            <w:bookmarkStart w:id="9214" w:name="_PERM_MCCTEMPBM_CRPT98420346___4" w:colFirst="2" w:colLast="2"/>
            <w:bookmarkStart w:id="9215" w:name="_PERM_MCCTEMPBM_CRPT98420345___7" w:colFirst="0" w:colLast="0"/>
            <w:bookmarkStart w:id="9216" w:name="_PERM_MCCTEMPBM_CRPT98420347___7" w:colFirst="4" w:colLast="4"/>
            <w:bookmarkEnd w:id="9211"/>
            <w:bookmarkEnd w:id="9212"/>
            <w:r w:rsidRPr="006D68AC">
              <w:t>suppFeat</w:t>
            </w:r>
          </w:p>
        </w:tc>
        <w:tc>
          <w:tcPr>
            <w:tcW w:w="1417" w:type="dxa"/>
            <w:vAlign w:val="center"/>
          </w:tcPr>
          <w:p w14:paraId="2B812CC6" w14:textId="77777777" w:rsidR="00B110B4" w:rsidRPr="006D68AC" w:rsidRDefault="00B110B4" w:rsidP="00C660C6">
            <w:pPr>
              <w:pStyle w:val="TAL"/>
            </w:pPr>
            <w:r w:rsidRPr="006D68AC">
              <w:t>SupportedFeatures</w:t>
            </w:r>
          </w:p>
        </w:tc>
        <w:tc>
          <w:tcPr>
            <w:tcW w:w="425" w:type="dxa"/>
            <w:vAlign w:val="center"/>
          </w:tcPr>
          <w:p w14:paraId="159F763C" w14:textId="77777777" w:rsidR="00B110B4" w:rsidRPr="006D68AC" w:rsidRDefault="00B110B4" w:rsidP="00C660C6">
            <w:pPr>
              <w:pStyle w:val="TAC"/>
            </w:pPr>
            <w:r w:rsidRPr="006D68AC">
              <w:t>C</w:t>
            </w:r>
          </w:p>
        </w:tc>
        <w:tc>
          <w:tcPr>
            <w:tcW w:w="1134" w:type="dxa"/>
            <w:vAlign w:val="center"/>
          </w:tcPr>
          <w:p w14:paraId="21878828" w14:textId="77777777" w:rsidR="00B110B4" w:rsidRPr="006D68AC" w:rsidRDefault="00B110B4" w:rsidP="00C660C6">
            <w:pPr>
              <w:pStyle w:val="TAC"/>
            </w:pPr>
            <w:r w:rsidRPr="006D68AC">
              <w:t>0..1</w:t>
            </w:r>
          </w:p>
        </w:tc>
        <w:tc>
          <w:tcPr>
            <w:tcW w:w="3686" w:type="dxa"/>
            <w:vAlign w:val="center"/>
          </w:tcPr>
          <w:p w14:paraId="677F2E63" w14:textId="77777777" w:rsidR="00B110B4" w:rsidRPr="006D68AC" w:rsidRDefault="00B110B4" w:rsidP="00C660C6">
            <w:pPr>
              <w:pStyle w:val="TAL"/>
            </w:pPr>
            <w:r w:rsidRPr="006D68AC">
              <w:t>Contains the list of supported features among the ones defined in clause 6.14.8.</w:t>
            </w:r>
          </w:p>
          <w:p w14:paraId="15236D3A" w14:textId="77777777" w:rsidR="00B110B4" w:rsidRPr="006D68AC" w:rsidRDefault="00B110B4" w:rsidP="00C660C6">
            <w:pPr>
              <w:pStyle w:val="TAL"/>
            </w:pPr>
          </w:p>
          <w:p w14:paraId="0B21F4B5" w14:textId="77777777" w:rsidR="00B110B4" w:rsidRPr="006D68AC" w:rsidRDefault="00B110B4" w:rsidP="00C660C6">
            <w:pPr>
              <w:pStyle w:val="TAL"/>
              <w:rPr>
                <w:rFonts w:cs="Arial"/>
                <w:szCs w:val="18"/>
              </w:rPr>
            </w:pPr>
            <w:r w:rsidRPr="006D68AC">
              <w:t>This attribute shall be present only when feature negotiation needs to take place.</w:t>
            </w:r>
          </w:p>
        </w:tc>
        <w:tc>
          <w:tcPr>
            <w:tcW w:w="1307" w:type="dxa"/>
            <w:vAlign w:val="center"/>
          </w:tcPr>
          <w:p w14:paraId="30B584CB" w14:textId="77777777" w:rsidR="00B110B4" w:rsidRPr="006D68AC" w:rsidRDefault="00B110B4" w:rsidP="00C660C6">
            <w:pPr>
              <w:pStyle w:val="TAL"/>
              <w:rPr>
                <w:rFonts w:cs="Arial"/>
                <w:szCs w:val="18"/>
              </w:rPr>
            </w:pPr>
          </w:p>
        </w:tc>
      </w:tr>
      <w:bookmarkEnd w:id="9214"/>
      <w:bookmarkEnd w:id="9215"/>
      <w:bookmarkEnd w:id="9216"/>
    </w:tbl>
    <w:p w14:paraId="21239769" w14:textId="77777777" w:rsidR="00B110B4" w:rsidRPr="006D68AC" w:rsidRDefault="00B110B4" w:rsidP="00B110B4">
      <w:pPr>
        <w:rPr>
          <w:noProof/>
        </w:rPr>
      </w:pPr>
    </w:p>
    <w:p w14:paraId="64ACB4E8" w14:textId="77777777" w:rsidR="00D3062E" w:rsidRPr="006D68AC" w:rsidRDefault="00D3062E" w:rsidP="00D3062E">
      <w:pPr>
        <w:pStyle w:val="51"/>
      </w:pPr>
      <w:bookmarkStart w:id="9217" w:name="_Toc164928685"/>
      <w:bookmarkStart w:id="9218" w:name="_Toc168550548"/>
      <w:bookmarkStart w:id="9219" w:name="_Toc170118619"/>
      <w:bookmarkStart w:id="9220" w:name="_Toc209470701"/>
      <w:bookmarkStart w:id="9221" w:name="_Toc212115375"/>
      <w:bookmarkStart w:id="9222" w:name="_Toc215158376"/>
      <w:r w:rsidRPr="006D68AC">
        <w:lastRenderedPageBreak/>
        <w:t>6.14.6.2.3</w:t>
      </w:r>
      <w:r w:rsidRPr="006D68AC">
        <w:tab/>
        <w:t>Type: F</w:t>
      </w:r>
      <w:r w:rsidRPr="006D68AC">
        <w:rPr>
          <w:rFonts w:hint="eastAsia"/>
          <w:lang w:eastAsia="zh-CN"/>
        </w:rPr>
        <w:t>au</w:t>
      </w:r>
      <w:r w:rsidRPr="006D68AC">
        <w:rPr>
          <w:lang w:eastAsia="zh-CN"/>
        </w:rPr>
        <w:t>lt</w:t>
      </w:r>
      <w:r w:rsidRPr="006D68AC">
        <w:t>DiagSubscPatch</w:t>
      </w:r>
      <w:bookmarkEnd w:id="9195"/>
      <w:bookmarkEnd w:id="9217"/>
      <w:bookmarkEnd w:id="9218"/>
      <w:bookmarkEnd w:id="9219"/>
      <w:bookmarkEnd w:id="9220"/>
      <w:bookmarkEnd w:id="9221"/>
      <w:bookmarkEnd w:id="9222"/>
    </w:p>
    <w:p w14:paraId="5168088E" w14:textId="77777777" w:rsidR="00B110B4" w:rsidRPr="006D68AC" w:rsidRDefault="00B110B4" w:rsidP="00C660C6">
      <w:pPr>
        <w:pStyle w:val="TH"/>
      </w:pPr>
      <w:bookmarkStart w:id="9223" w:name="_PERM_MCCTEMPBM_CRPT98420348___4"/>
      <w:bookmarkStart w:id="9224" w:name="_Toc160650371"/>
      <w:r w:rsidRPr="006D68AC">
        <w:rPr>
          <w:noProof/>
        </w:rPr>
        <w:t>Table </w:t>
      </w:r>
      <w:r w:rsidRPr="006D68AC">
        <w:t xml:space="preserve">6.14.6.2.3-1: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45CEDE4D" w14:textId="77777777" w:rsidTr="00C87CC9">
        <w:trPr>
          <w:jc w:val="center"/>
        </w:trPr>
        <w:tc>
          <w:tcPr>
            <w:tcW w:w="1555" w:type="dxa"/>
            <w:shd w:val="clear" w:color="auto" w:fill="C0C0C0"/>
            <w:vAlign w:val="center"/>
            <w:hideMark/>
          </w:tcPr>
          <w:p w14:paraId="1F1D163D"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9EAF628" w14:textId="77777777" w:rsidR="00B110B4" w:rsidRPr="006D68AC" w:rsidRDefault="00B110B4" w:rsidP="00C660C6">
            <w:pPr>
              <w:pStyle w:val="TAH"/>
            </w:pPr>
            <w:r w:rsidRPr="006D68AC">
              <w:t>Data type</w:t>
            </w:r>
          </w:p>
        </w:tc>
        <w:tc>
          <w:tcPr>
            <w:tcW w:w="425" w:type="dxa"/>
            <w:shd w:val="clear" w:color="auto" w:fill="C0C0C0"/>
            <w:vAlign w:val="center"/>
            <w:hideMark/>
          </w:tcPr>
          <w:p w14:paraId="05F227C3" w14:textId="77777777" w:rsidR="00B110B4" w:rsidRPr="006D68AC" w:rsidRDefault="00B110B4" w:rsidP="00C660C6">
            <w:pPr>
              <w:pStyle w:val="TAH"/>
            </w:pPr>
            <w:r w:rsidRPr="006D68AC">
              <w:t>P</w:t>
            </w:r>
          </w:p>
        </w:tc>
        <w:tc>
          <w:tcPr>
            <w:tcW w:w="1134" w:type="dxa"/>
            <w:shd w:val="clear" w:color="auto" w:fill="C0C0C0"/>
            <w:vAlign w:val="center"/>
          </w:tcPr>
          <w:p w14:paraId="35EC2567" w14:textId="77777777" w:rsidR="00B110B4" w:rsidRPr="006D68AC" w:rsidRDefault="00B110B4" w:rsidP="00C660C6">
            <w:pPr>
              <w:pStyle w:val="TAH"/>
            </w:pPr>
            <w:r w:rsidRPr="006D68AC">
              <w:t>Cardinality</w:t>
            </w:r>
          </w:p>
        </w:tc>
        <w:tc>
          <w:tcPr>
            <w:tcW w:w="3686" w:type="dxa"/>
            <w:shd w:val="clear" w:color="auto" w:fill="C0C0C0"/>
            <w:vAlign w:val="center"/>
            <w:hideMark/>
          </w:tcPr>
          <w:p w14:paraId="3F63B7C9"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F8E6BEA"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1D681B37" w14:textId="77777777" w:rsidTr="00C87CC9">
        <w:trPr>
          <w:jc w:val="center"/>
        </w:trPr>
        <w:tc>
          <w:tcPr>
            <w:tcW w:w="1555" w:type="dxa"/>
            <w:vAlign w:val="center"/>
          </w:tcPr>
          <w:p w14:paraId="2C331833" w14:textId="77777777" w:rsidR="00B110B4" w:rsidRPr="006D68AC" w:rsidRDefault="00B110B4" w:rsidP="00C660C6">
            <w:pPr>
              <w:pStyle w:val="TAL"/>
            </w:pPr>
            <w:bookmarkStart w:id="9225" w:name="_PERM_MCCTEMPBM_CRPT98420350___4" w:colFirst="2" w:colLast="2"/>
            <w:bookmarkStart w:id="9226" w:name="_PERM_MCCTEMPBM_CRPT98420349___7" w:colFirst="0" w:colLast="0"/>
            <w:bookmarkEnd w:id="9223"/>
            <w:r w:rsidRPr="006D68AC">
              <w:t>notifUri</w:t>
            </w:r>
          </w:p>
        </w:tc>
        <w:tc>
          <w:tcPr>
            <w:tcW w:w="1417" w:type="dxa"/>
            <w:vAlign w:val="center"/>
          </w:tcPr>
          <w:p w14:paraId="3F342967" w14:textId="77777777" w:rsidR="00B110B4" w:rsidRPr="006D68AC" w:rsidRDefault="00B110B4" w:rsidP="00C660C6">
            <w:pPr>
              <w:pStyle w:val="TAL"/>
            </w:pPr>
            <w:r w:rsidRPr="006D68AC">
              <w:t>Uri</w:t>
            </w:r>
          </w:p>
        </w:tc>
        <w:tc>
          <w:tcPr>
            <w:tcW w:w="425" w:type="dxa"/>
            <w:vAlign w:val="center"/>
          </w:tcPr>
          <w:p w14:paraId="4F253C31" w14:textId="77777777" w:rsidR="00B110B4" w:rsidRPr="006D68AC" w:rsidRDefault="00B110B4" w:rsidP="00C660C6">
            <w:pPr>
              <w:pStyle w:val="TAC"/>
            </w:pPr>
            <w:r w:rsidRPr="006D68AC">
              <w:t>O</w:t>
            </w:r>
          </w:p>
        </w:tc>
        <w:tc>
          <w:tcPr>
            <w:tcW w:w="1134" w:type="dxa"/>
            <w:vAlign w:val="center"/>
          </w:tcPr>
          <w:p w14:paraId="62831398" w14:textId="77777777" w:rsidR="00B110B4" w:rsidRPr="006D68AC" w:rsidRDefault="00B110B4" w:rsidP="00C660C6">
            <w:pPr>
              <w:pStyle w:val="TAC"/>
            </w:pPr>
            <w:r w:rsidRPr="006D68AC">
              <w:t>0..1</w:t>
            </w:r>
          </w:p>
        </w:tc>
        <w:tc>
          <w:tcPr>
            <w:tcW w:w="3686" w:type="dxa"/>
            <w:vAlign w:val="center"/>
          </w:tcPr>
          <w:p w14:paraId="5993885B" w14:textId="77777777" w:rsidR="00B110B4" w:rsidRPr="006D68AC" w:rsidRDefault="00B110B4" w:rsidP="00C660C6">
            <w:pPr>
              <w:pStyle w:val="TAL"/>
            </w:pPr>
            <w:bookmarkStart w:id="9227" w:name="_PERM_MCCTEMPBM_CRPT98420351___7"/>
            <w:r w:rsidRPr="006D68AC">
              <w:t>Contains the updated URI via which notifications shall be delivered.</w:t>
            </w:r>
            <w:bookmarkEnd w:id="9227"/>
          </w:p>
        </w:tc>
        <w:tc>
          <w:tcPr>
            <w:tcW w:w="1307" w:type="dxa"/>
            <w:vAlign w:val="center"/>
          </w:tcPr>
          <w:p w14:paraId="0BE2F89B" w14:textId="77777777" w:rsidR="00B110B4" w:rsidRPr="006D68AC" w:rsidRDefault="00B110B4" w:rsidP="00C660C6">
            <w:pPr>
              <w:pStyle w:val="TAL"/>
              <w:rPr>
                <w:rFonts w:cs="Arial"/>
                <w:szCs w:val="18"/>
              </w:rPr>
            </w:pPr>
          </w:p>
        </w:tc>
      </w:tr>
      <w:tr w:rsidR="00B110B4" w:rsidRPr="006D68AC" w14:paraId="4E44DDE7" w14:textId="77777777" w:rsidTr="00C87CC9">
        <w:trPr>
          <w:jc w:val="center"/>
        </w:trPr>
        <w:tc>
          <w:tcPr>
            <w:tcW w:w="1555" w:type="dxa"/>
            <w:vAlign w:val="center"/>
          </w:tcPr>
          <w:p w14:paraId="3DE8DCB4" w14:textId="77777777" w:rsidR="00B110B4" w:rsidRPr="006D68AC" w:rsidRDefault="00B110B4" w:rsidP="00C660C6">
            <w:pPr>
              <w:pStyle w:val="TAL"/>
            </w:pPr>
            <w:bookmarkStart w:id="9228" w:name="_PERM_MCCTEMPBM_CRPT98420353___4" w:colFirst="2" w:colLast="2"/>
            <w:bookmarkStart w:id="9229" w:name="_PERM_MCCTEMPBM_CRPT98420352___7" w:colFirst="0" w:colLast="0"/>
            <w:bookmarkEnd w:id="9225"/>
            <w:bookmarkEnd w:id="9226"/>
            <w:r w:rsidRPr="006D68AC">
              <w:t>faultDiagInfo</w:t>
            </w:r>
          </w:p>
        </w:tc>
        <w:tc>
          <w:tcPr>
            <w:tcW w:w="1417" w:type="dxa"/>
            <w:vAlign w:val="center"/>
          </w:tcPr>
          <w:p w14:paraId="2967C96C" w14:textId="77777777" w:rsidR="00B110B4" w:rsidRPr="006D68AC" w:rsidRDefault="00B110B4" w:rsidP="00C660C6">
            <w:pPr>
              <w:pStyle w:val="TAL"/>
            </w:pPr>
            <w:r w:rsidRPr="006D68AC">
              <w:t>array(FaultDiagInformation)</w:t>
            </w:r>
          </w:p>
        </w:tc>
        <w:tc>
          <w:tcPr>
            <w:tcW w:w="425" w:type="dxa"/>
            <w:vAlign w:val="center"/>
          </w:tcPr>
          <w:p w14:paraId="0DA6FA85" w14:textId="77777777" w:rsidR="00B110B4" w:rsidRPr="006D68AC" w:rsidRDefault="00B110B4" w:rsidP="00C660C6">
            <w:pPr>
              <w:pStyle w:val="TAC"/>
            </w:pPr>
            <w:r w:rsidRPr="006D68AC">
              <w:t>O</w:t>
            </w:r>
          </w:p>
        </w:tc>
        <w:tc>
          <w:tcPr>
            <w:tcW w:w="1134" w:type="dxa"/>
            <w:vAlign w:val="center"/>
          </w:tcPr>
          <w:p w14:paraId="59E58254" w14:textId="77777777" w:rsidR="00B110B4" w:rsidRPr="006D68AC" w:rsidRDefault="00B110B4" w:rsidP="00C660C6">
            <w:pPr>
              <w:pStyle w:val="TAC"/>
            </w:pPr>
            <w:r w:rsidRPr="006D68AC">
              <w:t>1..N</w:t>
            </w:r>
          </w:p>
        </w:tc>
        <w:tc>
          <w:tcPr>
            <w:tcW w:w="3686" w:type="dxa"/>
            <w:vAlign w:val="center"/>
          </w:tcPr>
          <w:p w14:paraId="54C5AB54" w14:textId="77777777" w:rsidR="00B110B4" w:rsidRPr="006D68AC" w:rsidRDefault="00B110B4" w:rsidP="00C660C6">
            <w:pPr>
              <w:pStyle w:val="TAL"/>
            </w:pPr>
            <w:bookmarkStart w:id="9230" w:name="_PERM_MCCTEMPBM_CRPT98420354___7"/>
            <w:r w:rsidRPr="006D68AC">
              <w:t xml:space="preserve">Contains the updated fault diagnosis information </w:t>
            </w:r>
            <w:r w:rsidRPr="006D68AC">
              <w:rPr>
                <w:kern w:val="2"/>
              </w:rPr>
              <w:t>to which the subscription is related</w:t>
            </w:r>
            <w:r w:rsidRPr="006D68AC">
              <w:t>.</w:t>
            </w:r>
            <w:bookmarkEnd w:id="9230"/>
          </w:p>
        </w:tc>
        <w:tc>
          <w:tcPr>
            <w:tcW w:w="1307" w:type="dxa"/>
            <w:vAlign w:val="center"/>
          </w:tcPr>
          <w:p w14:paraId="3E4A950D" w14:textId="77777777" w:rsidR="00B110B4" w:rsidRPr="006D68AC" w:rsidRDefault="00B110B4" w:rsidP="00C660C6">
            <w:pPr>
              <w:pStyle w:val="TAL"/>
              <w:rPr>
                <w:rFonts w:cs="Arial"/>
                <w:szCs w:val="18"/>
              </w:rPr>
            </w:pPr>
          </w:p>
        </w:tc>
      </w:tr>
      <w:tr w:rsidR="00B110B4" w:rsidRPr="006D68AC" w14:paraId="1B1AED4B" w14:textId="77777777" w:rsidTr="00C87CC9">
        <w:trPr>
          <w:jc w:val="center"/>
        </w:trPr>
        <w:tc>
          <w:tcPr>
            <w:tcW w:w="1555" w:type="dxa"/>
            <w:vAlign w:val="center"/>
          </w:tcPr>
          <w:p w14:paraId="4301BA03" w14:textId="77777777" w:rsidR="00B110B4" w:rsidRPr="006D68AC" w:rsidRDefault="00B110B4" w:rsidP="00C660C6">
            <w:pPr>
              <w:pStyle w:val="TAL"/>
            </w:pPr>
            <w:bookmarkStart w:id="9231" w:name="_PERM_MCCTEMPBM_CRPT98420356___4" w:colFirst="2" w:colLast="2"/>
            <w:bookmarkStart w:id="9232" w:name="_PERM_MCCTEMPBM_CRPT98420355___7" w:colFirst="0" w:colLast="0"/>
            <w:bookmarkEnd w:id="9228"/>
            <w:bookmarkEnd w:id="9229"/>
            <w:r w:rsidRPr="006D68AC">
              <w:t>valUeIds</w:t>
            </w:r>
          </w:p>
        </w:tc>
        <w:tc>
          <w:tcPr>
            <w:tcW w:w="1417" w:type="dxa"/>
            <w:vAlign w:val="center"/>
          </w:tcPr>
          <w:p w14:paraId="3449EFCA" w14:textId="77777777" w:rsidR="00B110B4" w:rsidRPr="006D68AC" w:rsidRDefault="00B110B4" w:rsidP="00C660C6">
            <w:pPr>
              <w:pStyle w:val="TAL"/>
            </w:pPr>
            <w:r w:rsidRPr="006D68AC">
              <w:t>array(string)</w:t>
            </w:r>
          </w:p>
        </w:tc>
        <w:tc>
          <w:tcPr>
            <w:tcW w:w="425" w:type="dxa"/>
            <w:vAlign w:val="center"/>
          </w:tcPr>
          <w:p w14:paraId="1380E50A" w14:textId="77777777" w:rsidR="00B110B4" w:rsidRPr="006D68AC" w:rsidRDefault="00B110B4" w:rsidP="00C660C6">
            <w:pPr>
              <w:pStyle w:val="TAC"/>
            </w:pPr>
            <w:r w:rsidRPr="006D68AC">
              <w:t>O</w:t>
            </w:r>
          </w:p>
        </w:tc>
        <w:tc>
          <w:tcPr>
            <w:tcW w:w="1134" w:type="dxa"/>
            <w:vAlign w:val="center"/>
          </w:tcPr>
          <w:p w14:paraId="52DF5D24" w14:textId="77777777" w:rsidR="00B110B4" w:rsidRPr="006D68AC" w:rsidRDefault="00B110B4" w:rsidP="00C660C6">
            <w:pPr>
              <w:pStyle w:val="TAC"/>
            </w:pPr>
            <w:r w:rsidRPr="006D68AC">
              <w:t>1..N</w:t>
            </w:r>
          </w:p>
        </w:tc>
        <w:tc>
          <w:tcPr>
            <w:tcW w:w="3686" w:type="dxa"/>
            <w:vAlign w:val="center"/>
          </w:tcPr>
          <w:p w14:paraId="5E0503DF" w14:textId="77777777" w:rsidR="00B110B4" w:rsidRPr="006D68AC" w:rsidRDefault="00B110B4" w:rsidP="00C660C6">
            <w:pPr>
              <w:pStyle w:val="TAL"/>
            </w:pPr>
            <w:bookmarkStart w:id="9233" w:name="_PERM_MCCTEMPBM_CRPT98420357___7"/>
            <w:r w:rsidRPr="006D68AC">
              <w:t>Contains the updated list of the identifier(s) of the VAL UE(s)</w:t>
            </w:r>
            <w:r w:rsidRPr="006D68AC">
              <w:rPr>
                <w:kern w:val="2"/>
              </w:rPr>
              <w:t xml:space="preserve"> to which the subscription is related</w:t>
            </w:r>
            <w:r w:rsidRPr="006D68AC">
              <w:t>.</w:t>
            </w:r>
            <w:bookmarkEnd w:id="9233"/>
          </w:p>
        </w:tc>
        <w:tc>
          <w:tcPr>
            <w:tcW w:w="1307" w:type="dxa"/>
            <w:vAlign w:val="center"/>
          </w:tcPr>
          <w:p w14:paraId="01725B08" w14:textId="77777777" w:rsidR="00B110B4" w:rsidRPr="006D68AC" w:rsidRDefault="00B110B4" w:rsidP="00C660C6">
            <w:pPr>
              <w:pStyle w:val="TAL"/>
              <w:rPr>
                <w:rFonts w:cs="Arial"/>
                <w:szCs w:val="18"/>
              </w:rPr>
            </w:pPr>
          </w:p>
        </w:tc>
      </w:tr>
      <w:tr w:rsidR="00B110B4" w:rsidRPr="006D68AC" w14:paraId="13D14A26" w14:textId="77777777" w:rsidTr="00C87CC9">
        <w:trPr>
          <w:jc w:val="center"/>
        </w:trPr>
        <w:tc>
          <w:tcPr>
            <w:tcW w:w="1555" w:type="dxa"/>
            <w:vAlign w:val="center"/>
          </w:tcPr>
          <w:p w14:paraId="730E103D" w14:textId="77777777" w:rsidR="00B110B4" w:rsidRPr="006D68AC" w:rsidRDefault="00B110B4" w:rsidP="00C660C6">
            <w:pPr>
              <w:pStyle w:val="TAL"/>
            </w:pPr>
            <w:bookmarkStart w:id="9234" w:name="_PERM_MCCTEMPBM_CRPT98420359___4" w:colFirst="2" w:colLast="2"/>
            <w:bookmarkStart w:id="9235" w:name="_PERM_MCCTEMPBM_CRPT98420358___7" w:colFirst="0" w:colLast="0"/>
            <w:bookmarkEnd w:id="9231"/>
            <w:bookmarkEnd w:id="9232"/>
            <w:r w:rsidRPr="006D68AC">
              <w:t>netSliceIds</w:t>
            </w:r>
          </w:p>
        </w:tc>
        <w:tc>
          <w:tcPr>
            <w:tcW w:w="1417" w:type="dxa"/>
            <w:vAlign w:val="center"/>
          </w:tcPr>
          <w:p w14:paraId="7D91F020" w14:textId="77777777" w:rsidR="00B110B4" w:rsidRPr="006D68AC" w:rsidRDefault="00B110B4" w:rsidP="00C660C6">
            <w:pPr>
              <w:pStyle w:val="TAL"/>
            </w:pPr>
            <w:r w:rsidRPr="006D68AC">
              <w:t>array(NetSliceId)</w:t>
            </w:r>
          </w:p>
        </w:tc>
        <w:tc>
          <w:tcPr>
            <w:tcW w:w="425" w:type="dxa"/>
            <w:vAlign w:val="center"/>
          </w:tcPr>
          <w:p w14:paraId="62B5FCE0" w14:textId="77777777" w:rsidR="00B110B4" w:rsidRPr="006D68AC" w:rsidRDefault="00B110B4" w:rsidP="00C660C6">
            <w:pPr>
              <w:pStyle w:val="TAC"/>
            </w:pPr>
            <w:r w:rsidRPr="006D68AC">
              <w:t>O</w:t>
            </w:r>
          </w:p>
        </w:tc>
        <w:tc>
          <w:tcPr>
            <w:tcW w:w="1134" w:type="dxa"/>
            <w:vAlign w:val="center"/>
          </w:tcPr>
          <w:p w14:paraId="7AB303F3" w14:textId="77777777" w:rsidR="00B110B4" w:rsidRPr="006D68AC" w:rsidRDefault="00B110B4" w:rsidP="00C660C6">
            <w:pPr>
              <w:pStyle w:val="TAC"/>
            </w:pPr>
            <w:r w:rsidRPr="006D68AC">
              <w:t>1..N</w:t>
            </w:r>
          </w:p>
        </w:tc>
        <w:tc>
          <w:tcPr>
            <w:tcW w:w="3686" w:type="dxa"/>
            <w:vAlign w:val="center"/>
          </w:tcPr>
          <w:p w14:paraId="40AB74AB" w14:textId="77777777" w:rsidR="00B110B4" w:rsidRPr="006D68AC" w:rsidRDefault="00B110B4" w:rsidP="00C660C6">
            <w:pPr>
              <w:pStyle w:val="TAL"/>
              <w:rPr>
                <w:rFonts w:cs="Arial"/>
                <w:szCs w:val="18"/>
              </w:rPr>
            </w:pPr>
            <w:bookmarkStart w:id="9236" w:name="_PERM_MCCTEMPBM_CRPT98420360___7"/>
            <w:r w:rsidRPr="006D68AC">
              <w:t xml:space="preserve">Contains the updated identifier(s) of the network slice </w:t>
            </w:r>
            <w:r w:rsidRPr="006D68AC">
              <w:rPr>
                <w:kern w:val="2"/>
              </w:rPr>
              <w:t>to be monitored</w:t>
            </w:r>
            <w:r w:rsidRPr="006D68AC">
              <w:t>.</w:t>
            </w:r>
            <w:bookmarkEnd w:id="9236"/>
          </w:p>
        </w:tc>
        <w:tc>
          <w:tcPr>
            <w:tcW w:w="1307" w:type="dxa"/>
            <w:vAlign w:val="center"/>
          </w:tcPr>
          <w:p w14:paraId="0CA79379" w14:textId="77777777" w:rsidR="00B110B4" w:rsidRPr="006D68AC" w:rsidRDefault="00B110B4" w:rsidP="00C660C6">
            <w:pPr>
              <w:pStyle w:val="TAL"/>
              <w:rPr>
                <w:rFonts w:cs="Arial"/>
                <w:szCs w:val="18"/>
              </w:rPr>
            </w:pPr>
          </w:p>
        </w:tc>
      </w:tr>
      <w:bookmarkEnd w:id="9234"/>
      <w:bookmarkEnd w:id="9235"/>
    </w:tbl>
    <w:p w14:paraId="5F164854" w14:textId="77777777" w:rsidR="00B110B4" w:rsidRPr="006D68AC" w:rsidRDefault="00B110B4" w:rsidP="00B110B4">
      <w:pPr>
        <w:rPr>
          <w:lang w:val="en-US"/>
        </w:rPr>
      </w:pPr>
    </w:p>
    <w:p w14:paraId="04BCD2FE" w14:textId="1CC9250E" w:rsidR="00437C11" w:rsidRPr="006D68AC" w:rsidRDefault="00437C11" w:rsidP="00437C11">
      <w:pPr>
        <w:pStyle w:val="51"/>
      </w:pPr>
      <w:bookmarkStart w:id="9237" w:name="_Toc164928686"/>
      <w:bookmarkStart w:id="9238" w:name="_Toc168550549"/>
      <w:bookmarkStart w:id="9239" w:name="_Toc170118620"/>
      <w:bookmarkStart w:id="9240" w:name="_Toc209470702"/>
      <w:bookmarkStart w:id="9241" w:name="_Toc212115376"/>
      <w:bookmarkStart w:id="9242" w:name="_Toc215158377"/>
      <w:r w:rsidRPr="006D68AC">
        <w:t>6.14.6.2.4</w:t>
      </w:r>
      <w:r w:rsidRPr="006D68AC">
        <w:tab/>
        <w:t xml:space="preserve">Type: </w:t>
      </w:r>
      <w:bookmarkEnd w:id="9190"/>
      <w:bookmarkEnd w:id="9191"/>
      <w:bookmarkEnd w:id="9192"/>
      <w:r w:rsidRPr="006D68AC">
        <w:t>F</w:t>
      </w:r>
      <w:r w:rsidRPr="006D68AC">
        <w:rPr>
          <w:rFonts w:hint="eastAsia"/>
          <w:lang w:eastAsia="zh-CN"/>
        </w:rPr>
        <w:t>au</w:t>
      </w:r>
      <w:r w:rsidRPr="006D68AC">
        <w:rPr>
          <w:lang w:eastAsia="zh-CN"/>
        </w:rPr>
        <w:t>lt</w:t>
      </w:r>
      <w:r w:rsidRPr="006D68AC">
        <w:t>DiagNotif</w:t>
      </w:r>
      <w:bookmarkEnd w:id="9196"/>
      <w:bookmarkEnd w:id="9197"/>
      <w:bookmarkEnd w:id="9198"/>
      <w:bookmarkEnd w:id="9224"/>
      <w:bookmarkEnd w:id="9237"/>
      <w:bookmarkEnd w:id="9238"/>
      <w:bookmarkEnd w:id="9239"/>
      <w:bookmarkEnd w:id="9240"/>
      <w:bookmarkEnd w:id="9241"/>
      <w:bookmarkEnd w:id="9242"/>
    </w:p>
    <w:p w14:paraId="5AF70103" w14:textId="77777777" w:rsidR="00437C11" w:rsidRPr="006D68AC" w:rsidRDefault="00437C11" w:rsidP="00437C11">
      <w:pPr>
        <w:pStyle w:val="TH"/>
      </w:pPr>
      <w:r w:rsidRPr="006D68AC">
        <w:rPr>
          <w:noProof/>
        </w:rPr>
        <w:t>Table </w:t>
      </w:r>
      <w:r w:rsidRPr="006D68AC">
        <w:t xml:space="preserve">6.14.6.2.4-1: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D68AC" w14:paraId="5509B93A" w14:textId="77777777" w:rsidTr="00A66268">
        <w:trPr>
          <w:jc w:val="center"/>
        </w:trPr>
        <w:tc>
          <w:tcPr>
            <w:tcW w:w="1555" w:type="dxa"/>
            <w:shd w:val="clear" w:color="auto" w:fill="C0C0C0"/>
            <w:vAlign w:val="center"/>
            <w:hideMark/>
          </w:tcPr>
          <w:p w14:paraId="50EEA6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E72C735" w14:textId="77777777" w:rsidR="00437C11" w:rsidRPr="006D68AC" w:rsidRDefault="00437C11" w:rsidP="00A66268">
            <w:pPr>
              <w:pStyle w:val="TAH"/>
            </w:pPr>
            <w:r w:rsidRPr="006D68AC">
              <w:t>Data type</w:t>
            </w:r>
          </w:p>
        </w:tc>
        <w:tc>
          <w:tcPr>
            <w:tcW w:w="425" w:type="dxa"/>
            <w:shd w:val="clear" w:color="auto" w:fill="C0C0C0"/>
            <w:vAlign w:val="center"/>
            <w:hideMark/>
          </w:tcPr>
          <w:p w14:paraId="44513DE1" w14:textId="77777777" w:rsidR="00437C11" w:rsidRPr="006D68AC" w:rsidRDefault="00437C11" w:rsidP="00A66268">
            <w:pPr>
              <w:pStyle w:val="TAH"/>
            </w:pPr>
            <w:r w:rsidRPr="006D68AC">
              <w:t>P</w:t>
            </w:r>
          </w:p>
        </w:tc>
        <w:tc>
          <w:tcPr>
            <w:tcW w:w="1134" w:type="dxa"/>
            <w:shd w:val="clear" w:color="auto" w:fill="C0C0C0"/>
            <w:vAlign w:val="center"/>
          </w:tcPr>
          <w:p w14:paraId="7BBFC3B7" w14:textId="77777777" w:rsidR="00437C11" w:rsidRPr="006D68AC" w:rsidRDefault="00437C11" w:rsidP="00A66268">
            <w:pPr>
              <w:pStyle w:val="TAH"/>
            </w:pPr>
            <w:r w:rsidRPr="006D68AC">
              <w:t>Cardinality</w:t>
            </w:r>
          </w:p>
        </w:tc>
        <w:tc>
          <w:tcPr>
            <w:tcW w:w="3686" w:type="dxa"/>
            <w:shd w:val="clear" w:color="auto" w:fill="C0C0C0"/>
            <w:vAlign w:val="center"/>
            <w:hideMark/>
          </w:tcPr>
          <w:p w14:paraId="06C441AA" w14:textId="77777777" w:rsidR="00437C11" w:rsidRPr="006D68AC" w:rsidRDefault="00437C11" w:rsidP="00A66268">
            <w:pPr>
              <w:pStyle w:val="TAH"/>
              <w:rPr>
                <w:rFonts w:cs="Arial"/>
                <w:szCs w:val="18"/>
              </w:rPr>
            </w:pPr>
            <w:r w:rsidRPr="006D68AC">
              <w:rPr>
                <w:rFonts w:cs="Arial"/>
                <w:szCs w:val="18"/>
              </w:rPr>
              <w:t>Description</w:t>
            </w:r>
          </w:p>
        </w:tc>
        <w:tc>
          <w:tcPr>
            <w:tcW w:w="1307" w:type="dxa"/>
            <w:shd w:val="clear" w:color="auto" w:fill="C0C0C0"/>
            <w:vAlign w:val="center"/>
          </w:tcPr>
          <w:p w14:paraId="3217C5B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5EBC983C" w14:textId="77777777" w:rsidTr="00A66268">
        <w:trPr>
          <w:jc w:val="center"/>
        </w:trPr>
        <w:tc>
          <w:tcPr>
            <w:tcW w:w="1555" w:type="dxa"/>
          </w:tcPr>
          <w:p w14:paraId="7113D08A" w14:textId="77777777" w:rsidR="00437C11" w:rsidRPr="006D68AC" w:rsidRDefault="00437C11" w:rsidP="00A66268">
            <w:pPr>
              <w:pStyle w:val="TAL"/>
            </w:pPr>
            <w:r w:rsidRPr="006D68AC">
              <w:t>subscriptionId</w:t>
            </w:r>
          </w:p>
        </w:tc>
        <w:tc>
          <w:tcPr>
            <w:tcW w:w="1417" w:type="dxa"/>
          </w:tcPr>
          <w:p w14:paraId="2034429C" w14:textId="77777777" w:rsidR="00437C11" w:rsidRPr="006D68AC" w:rsidRDefault="00437C11" w:rsidP="00A66268">
            <w:pPr>
              <w:pStyle w:val="TAL"/>
            </w:pPr>
            <w:r w:rsidRPr="006D68AC">
              <w:rPr>
                <w:rFonts w:hint="eastAsia"/>
                <w:lang w:eastAsia="zh-CN"/>
              </w:rPr>
              <w:t>s</w:t>
            </w:r>
            <w:r w:rsidRPr="006D68AC">
              <w:rPr>
                <w:lang w:eastAsia="zh-CN"/>
              </w:rPr>
              <w:t>tring</w:t>
            </w:r>
          </w:p>
        </w:tc>
        <w:tc>
          <w:tcPr>
            <w:tcW w:w="425" w:type="dxa"/>
          </w:tcPr>
          <w:p w14:paraId="0FEC138C" w14:textId="77777777" w:rsidR="00437C11" w:rsidRPr="006D68AC" w:rsidRDefault="00437C11" w:rsidP="00A66268">
            <w:pPr>
              <w:pStyle w:val="TAC"/>
            </w:pPr>
            <w:r w:rsidRPr="006D68AC">
              <w:rPr>
                <w:rFonts w:hint="eastAsia"/>
                <w:lang w:eastAsia="zh-CN"/>
              </w:rPr>
              <w:t>M</w:t>
            </w:r>
          </w:p>
        </w:tc>
        <w:tc>
          <w:tcPr>
            <w:tcW w:w="1134" w:type="dxa"/>
          </w:tcPr>
          <w:p w14:paraId="6EB6902A" w14:textId="77777777" w:rsidR="00437C11" w:rsidRPr="006D68AC" w:rsidRDefault="00437C11" w:rsidP="00A66268">
            <w:pPr>
              <w:pStyle w:val="TAC"/>
            </w:pPr>
            <w:r w:rsidRPr="006D68AC">
              <w:rPr>
                <w:rFonts w:hint="eastAsia"/>
                <w:lang w:eastAsia="zh-CN"/>
              </w:rPr>
              <w:t>1</w:t>
            </w:r>
          </w:p>
        </w:tc>
        <w:tc>
          <w:tcPr>
            <w:tcW w:w="3686" w:type="dxa"/>
          </w:tcPr>
          <w:p w14:paraId="6CC57ED6" w14:textId="77777777" w:rsidR="00437C11" w:rsidRPr="006D68AC" w:rsidRDefault="00437C11" w:rsidP="00A66268">
            <w:pPr>
              <w:pStyle w:val="TAL"/>
              <w:rPr>
                <w:rFonts w:cs="Arial"/>
                <w:szCs w:val="18"/>
              </w:rPr>
            </w:pPr>
            <w:r w:rsidRPr="006D68AC">
              <w:t>Contains the identifier of the subscription to which the Network Slice Fault Diagnosis Notification is related.</w:t>
            </w:r>
          </w:p>
        </w:tc>
        <w:tc>
          <w:tcPr>
            <w:tcW w:w="1307" w:type="dxa"/>
            <w:vAlign w:val="center"/>
          </w:tcPr>
          <w:p w14:paraId="6F9FC104" w14:textId="77777777" w:rsidR="00437C11" w:rsidRPr="006D68AC" w:rsidRDefault="00437C11" w:rsidP="00A66268">
            <w:pPr>
              <w:pStyle w:val="TAL"/>
              <w:rPr>
                <w:rFonts w:cs="Arial"/>
                <w:szCs w:val="18"/>
              </w:rPr>
            </w:pPr>
          </w:p>
        </w:tc>
      </w:tr>
      <w:tr w:rsidR="00437C11" w:rsidRPr="006D68AC" w14:paraId="08018291" w14:textId="77777777" w:rsidTr="00A66268">
        <w:trPr>
          <w:jc w:val="center"/>
        </w:trPr>
        <w:tc>
          <w:tcPr>
            <w:tcW w:w="1555" w:type="dxa"/>
            <w:vAlign w:val="center"/>
          </w:tcPr>
          <w:p w14:paraId="0429114A" w14:textId="77777777" w:rsidR="00437C11" w:rsidRPr="006D68AC" w:rsidRDefault="00437C11" w:rsidP="00A66268">
            <w:pPr>
              <w:pStyle w:val="TAL"/>
            </w:pPr>
            <w:r w:rsidRPr="006D68AC">
              <w:t>faultRep</w:t>
            </w:r>
          </w:p>
        </w:tc>
        <w:tc>
          <w:tcPr>
            <w:tcW w:w="1417" w:type="dxa"/>
            <w:vAlign w:val="center"/>
          </w:tcPr>
          <w:p w14:paraId="3688EF0B" w14:textId="77777777" w:rsidR="00437C11" w:rsidRPr="006D68AC" w:rsidRDefault="00437C11" w:rsidP="00A66268">
            <w:pPr>
              <w:pStyle w:val="TAL"/>
            </w:pPr>
            <w:r w:rsidRPr="006D68AC">
              <w:t>FaultReportInfo</w:t>
            </w:r>
          </w:p>
        </w:tc>
        <w:tc>
          <w:tcPr>
            <w:tcW w:w="425" w:type="dxa"/>
            <w:vAlign w:val="center"/>
          </w:tcPr>
          <w:p w14:paraId="3E474473" w14:textId="77777777" w:rsidR="00437C11" w:rsidRPr="006D68AC" w:rsidRDefault="00437C11" w:rsidP="00A66268">
            <w:pPr>
              <w:pStyle w:val="TAC"/>
            </w:pPr>
            <w:r w:rsidRPr="006D68AC">
              <w:t>M</w:t>
            </w:r>
          </w:p>
        </w:tc>
        <w:tc>
          <w:tcPr>
            <w:tcW w:w="1134" w:type="dxa"/>
            <w:vAlign w:val="center"/>
          </w:tcPr>
          <w:p w14:paraId="4F19C63E" w14:textId="77777777" w:rsidR="00437C11" w:rsidRPr="006D68AC" w:rsidRDefault="00437C11" w:rsidP="00A66268">
            <w:pPr>
              <w:pStyle w:val="TAC"/>
            </w:pPr>
            <w:r w:rsidRPr="006D68AC">
              <w:t>1</w:t>
            </w:r>
          </w:p>
        </w:tc>
        <w:tc>
          <w:tcPr>
            <w:tcW w:w="3686" w:type="dxa"/>
            <w:vAlign w:val="center"/>
          </w:tcPr>
          <w:p w14:paraId="2AD729E4" w14:textId="77777777" w:rsidR="00437C11" w:rsidRPr="006D68AC" w:rsidRDefault="00437C11" w:rsidP="00A66268">
            <w:pPr>
              <w:pStyle w:val="TAL"/>
              <w:rPr>
                <w:rFonts w:cs="Arial"/>
                <w:szCs w:val="18"/>
              </w:rPr>
            </w:pPr>
            <w:r w:rsidRPr="006D68AC">
              <w:t xml:space="preserve">Contains the </w:t>
            </w:r>
            <w:r w:rsidRPr="006D68AC">
              <w:rPr>
                <w:kern w:val="2"/>
              </w:rPr>
              <w:t>report of the fault diagnosis.</w:t>
            </w:r>
          </w:p>
        </w:tc>
        <w:tc>
          <w:tcPr>
            <w:tcW w:w="1307" w:type="dxa"/>
            <w:vAlign w:val="center"/>
          </w:tcPr>
          <w:p w14:paraId="1B6EE2DA" w14:textId="77777777" w:rsidR="00437C11" w:rsidRPr="006D68AC" w:rsidRDefault="00437C11" w:rsidP="00A66268">
            <w:pPr>
              <w:pStyle w:val="TAL"/>
              <w:rPr>
                <w:rFonts w:cs="Arial"/>
                <w:szCs w:val="18"/>
              </w:rPr>
            </w:pPr>
          </w:p>
        </w:tc>
      </w:tr>
    </w:tbl>
    <w:p w14:paraId="3CFA9F16" w14:textId="77777777" w:rsidR="00437C11" w:rsidRPr="006D68AC" w:rsidRDefault="00437C11" w:rsidP="00437C11"/>
    <w:p w14:paraId="75B5E17C" w14:textId="6C65C60C" w:rsidR="00437C11" w:rsidRPr="006D68AC" w:rsidRDefault="00437C11" w:rsidP="00437C11">
      <w:pPr>
        <w:pStyle w:val="51"/>
      </w:pPr>
      <w:bookmarkStart w:id="9243" w:name="_Toc157435074"/>
      <w:bookmarkStart w:id="9244" w:name="_Toc157436789"/>
      <w:bookmarkStart w:id="9245" w:name="_Toc157440629"/>
      <w:bookmarkStart w:id="9246" w:name="_Toc160650372"/>
      <w:bookmarkStart w:id="9247" w:name="_Toc164928687"/>
      <w:bookmarkStart w:id="9248" w:name="_Toc168550550"/>
      <w:bookmarkStart w:id="9249" w:name="_Toc170118621"/>
      <w:bookmarkStart w:id="9250" w:name="_Toc209470703"/>
      <w:bookmarkStart w:id="9251" w:name="_Toc212115377"/>
      <w:bookmarkStart w:id="9252" w:name="_Toc215158378"/>
      <w:r w:rsidRPr="006D68AC">
        <w:t>6.14.6.2.5</w:t>
      </w:r>
      <w:r w:rsidRPr="006D68AC">
        <w:tab/>
        <w:t>Type: FaultReportInfo</w:t>
      </w:r>
      <w:bookmarkEnd w:id="9243"/>
      <w:bookmarkEnd w:id="9244"/>
      <w:bookmarkEnd w:id="9245"/>
      <w:bookmarkEnd w:id="9246"/>
      <w:bookmarkEnd w:id="9247"/>
      <w:bookmarkEnd w:id="9248"/>
      <w:bookmarkEnd w:id="9249"/>
      <w:bookmarkEnd w:id="9250"/>
      <w:bookmarkEnd w:id="9251"/>
      <w:bookmarkEnd w:id="9252"/>
    </w:p>
    <w:p w14:paraId="5D9851B9" w14:textId="77777777" w:rsidR="00437C11" w:rsidRPr="006D68AC" w:rsidRDefault="00437C11" w:rsidP="00437C11">
      <w:pPr>
        <w:pStyle w:val="TH"/>
      </w:pPr>
      <w:r w:rsidRPr="006D68AC">
        <w:rPr>
          <w:noProof/>
        </w:rPr>
        <w:t>Table </w:t>
      </w:r>
      <w:r w:rsidRPr="006D68AC">
        <w:t xml:space="preserve">6.14.6.2.5-1: </w:t>
      </w:r>
      <w:r w:rsidRPr="006D68AC">
        <w:rPr>
          <w:noProof/>
        </w:rPr>
        <w:t xml:space="preserve">Definition of type </w:t>
      </w:r>
      <w:r w:rsidRPr="006D68AC">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5B62F231" w14:textId="77777777" w:rsidTr="00A66268">
        <w:trPr>
          <w:jc w:val="center"/>
        </w:trPr>
        <w:tc>
          <w:tcPr>
            <w:tcW w:w="1413" w:type="dxa"/>
            <w:shd w:val="clear" w:color="auto" w:fill="C0C0C0"/>
            <w:vAlign w:val="center"/>
            <w:hideMark/>
          </w:tcPr>
          <w:p w14:paraId="378413D4"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0F97BE3" w14:textId="77777777" w:rsidR="00437C11" w:rsidRPr="006D68AC" w:rsidRDefault="00437C11" w:rsidP="00A66268">
            <w:pPr>
              <w:pStyle w:val="TAH"/>
            </w:pPr>
            <w:r w:rsidRPr="006D68AC">
              <w:t>Data type</w:t>
            </w:r>
          </w:p>
        </w:tc>
        <w:tc>
          <w:tcPr>
            <w:tcW w:w="426" w:type="dxa"/>
            <w:shd w:val="clear" w:color="auto" w:fill="C0C0C0"/>
            <w:vAlign w:val="center"/>
            <w:hideMark/>
          </w:tcPr>
          <w:p w14:paraId="5E12A56E" w14:textId="77777777" w:rsidR="00437C11" w:rsidRPr="006D68AC" w:rsidRDefault="00437C11" w:rsidP="00A66268">
            <w:pPr>
              <w:pStyle w:val="TAH"/>
            </w:pPr>
            <w:r w:rsidRPr="006D68AC">
              <w:t>P</w:t>
            </w:r>
          </w:p>
        </w:tc>
        <w:tc>
          <w:tcPr>
            <w:tcW w:w="1134" w:type="dxa"/>
            <w:shd w:val="clear" w:color="auto" w:fill="C0C0C0"/>
            <w:vAlign w:val="center"/>
          </w:tcPr>
          <w:p w14:paraId="0C61515E" w14:textId="77777777" w:rsidR="00437C11" w:rsidRPr="006D68AC" w:rsidRDefault="00437C11" w:rsidP="00A66268">
            <w:pPr>
              <w:pStyle w:val="TAH"/>
            </w:pPr>
            <w:r w:rsidRPr="006D68AC">
              <w:t>Cardinality</w:t>
            </w:r>
          </w:p>
        </w:tc>
        <w:tc>
          <w:tcPr>
            <w:tcW w:w="3685" w:type="dxa"/>
            <w:shd w:val="clear" w:color="auto" w:fill="C0C0C0"/>
            <w:vAlign w:val="center"/>
            <w:hideMark/>
          </w:tcPr>
          <w:p w14:paraId="0C7B45EA"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35CF69"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DD591CF" w14:textId="77777777" w:rsidTr="00A66268">
        <w:trPr>
          <w:jc w:val="center"/>
        </w:trPr>
        <w:tc>
          <w:tcPr>
            <w:tcW w:w="1413" w:type="dxa"/>
            <w:vAlign w:val="center"/>
          </w:tcPr>
          <w:p w14:paraId="7DF23629" w14:textId="77777777" w:rsidR="00437C11" w:rsidRPr="006D68AC" w:rsidRDefault="00437C11" w:rsidP="00A66268">
            <w:pPr>
              <w:pStyle w:val="TAL"/>
            </w:pPr>
            <w:r w:rsidRPr="006D68AC">
              <w:t>corelAlarm</w:t>
            </w:r>
          </w:p>
        </w:tc>
        <w:tc>
          <w:tcPr>
            <w:tcW w:w="1417" w:type="dxa"/>
            <w:vAlign w:val="center"/>
          </w:tcPr>
          <w:p w14:paraId="5014C678" w14:textId="77777777" w:rsidR="00437C11" w:rsidRPr="006D68AC" w:rsidRDefault="00437C11" w:rsidP="00A66268">
            <w:pPr>
              <w:pStyle w:val="TAL"/>
            </w:pPr>
            <w:r w:rsidRPr="006D68AC">
              <w:t>array(CorrelatedAlarm)</w:t>
            </w:r>
          </w:p>
        </w:tc>
        <w:tc>
          <w:tcPr>
            <w:tcW w:w="426" w:type="dxa"/>
            <w:vAlign w:val="center"/>
          </w:tcPr>
          <w:p w14:paraId="480EC1EF" w14:textId="77777777" w:rsidR="00437C11" w:rsidRPr="006D68AC" w:rsidRDefault="00437C11" w:rsidP="00A66268">
            <w:pPr>
              <w:pStyle w:val="TAC"/>
            </w:pPr>
            <w:r w:rsidRPr="006D68AC">
              <w:t>M</w:t>
            </w:r>
          </w:p>
        </w:tc>
        <w:tc>
          <w:tcPr>
            <w:tcW w:w="1134" w:type="dxa"/>
            <w:vAlign w:val="center"/>
          </w:tcPr>
          <w:p w14:paraId="7932CD94" w14:textId="77777777" w:rsidR="00437C11" w:rsidRPr="006D68AC" w:rsidRDefault="00437C11" w:rsidP="00A66268">
            <w:pPr>
              <w:pStyle w:val="TAC"/>
            </w:pPr>
            <w:r w:rsidRPr="006D68AC">
              <w:rPr>
                <w:lang w:eastAsia="zh-CN"/>
              </w:rPr>
              <w:t>1..N</w:t>
            </w:r>
          </w:p>
        </w:tc>
        <w:tc>
          <w:tcPr>
            <w:tcW w:w="3685" w:type="dxa"/>
            <w:vAlign w:val="center"/>
          </w:tcPr>
          <w:p w14:paraId="2D05AC37" w14:textId="77777777" w:rsidR="00437C11" w:rsidRPr="006D68AC" w:rsidRDefault="00437C11" w:rsidP="00A66268">
            <w:pPr>
              <w:pStyle w:val="TAL"/>
              <w:rPr>
                <w:rFonts w:cs="Arial"/>
                <w:szCs w:val="18"/>
              </w:rPr>
            </w:pPr>
            <w:r w:rsidRPr="006D68AC">
              <w:t>Contains the list of the correlated alarms.</w:t>
            </w:r>
          </w:p>
        </w:tc>
        <w:tc>
          <w:tcPr>
            <w:tcW w:w="1449" w:type="dxa"/>
            <w:vAlign w:val="center"/>
          </w:tcPr>
          <w:p w14:paraId="4DAC80CA" w14:textId="77777777" w:rsidR="00437C11" w:rsidRPr="006D68AC" w:rsidRDefault="00437C11" w:rsidP="00A66268">
            <w:pPr>
              <w:pStyle w:val="TAL"/>
              <w:rPr>
                <w:rFonts w:cs="Arial"/>
                <w:szCs w:val="18"/>
              </w:rPr>
            </w:pPr>
          </w:p>
        </w:tc>
      </w:tr>
      <w:tr w:rsidR="00437C11" w:rsidRPr="006D68AC" w14:paraId="16669B47" w14:textId="77777777" w:rsidTr="00A66268">
        <w:trPr>
          <w:jc w:val="center"/>
        </w:trPr>
        <w:tc>
          <w:tcPr>
            <w:tcW w:w="9524" w:type="dxa"/>
            <w:gridSpan w:val="6"/>
            <w:vAlign w:val="center"/>
          </w:tcPr>
          <w:p w14:paraId="35479687" w14:textId="77777777" w:rsidR="00437C11" w:rsidRPr="006D68AC" w:rsidRDefault="00437C11" w:rsidP="0043052F">
            <w:pPr>
              <w:pStyle w:val="TAN"/>
              <w:rPr>
                <w:rFonts w:cs="Arial"/>
                <w:szCs w:val="18"/>
              </w:rPr>
            </w:pPr>
            <w:r w:rsidRPr="0043052F">
              <w:t>NOTE:</w:t>
            </w:r>
            <w:r w:rsidRPr="0043052F">
              <w:tab/>
              <w:t>At least one of the CorrelatedAlarm shall provide rootCause attribute.</w:t>
            </w:r>
          </w:p>
        </w:tc>
      </w:tr>
    </w:tbl>
    <w:p w14:paraId="795FAB49" w14:textId="77777777" w:rsidR="00437C11" w:rsidRPr="006D68AC" w:rsidRDefault="00437C11" w:rsidP="00437C11"/>
    <w:p w14:paraId="663B0E12" w14:textId="6F08C82E" w:rsidR="00437C11" w:rsidRPr="006D68AC" w:rsidRDefault="00437C11" w:rsidP="00437C11">
      <w:pPr>
        <w:pStyle w:val="51"/>
      </w:pPr>
      <w:bookmarkStart w:id="9253" w:name="_Toc157435075"/>
      <w:bookmarkStart w:id="9254" w:name="_Toc157436790"/>
      <w:bookmarkStart w:id="9255" w:name="_Toc157440630"/>
      <w:bookmarkStart w:id="9256" w:name="_Toc160650373"/>
      <w:bookmarkStart w:id="9257" w:name="_Toc164928688"/>
      <w:bookmarkStart w:id="9258" w:name="_Toc168550551"/>
      <w:bookmarkStart w:id="9259" w:name="_Toc170118622"/>
      <w:bookmarkStart w:id="9260" w:name="_Toc209470704"/>
      <w:bookmarkStart w:id="9261" w:name="_Toc212115378"/>
      <w:bookmarkStart w:id="9262" w:name="_Toc215158379"/>
      <w:r w:rsidRPr="006D68AC">
        <w:t>6.14.6.2.6</w:t>
      </w:r>
      <w:r w:rsidRPr="006D68AC">
        <w:tab/>
        <w:t>Type: CorrelatedAlarm</w:t>
      </w:r>
      <w:bookmarkEnd w:id="9253"/>
      <w:bookmarkEnd w:id="9254"/>
      <w:bookmarkEnd w:id="9255"/>
      <w:bookmarkEnd w:id="9256"/>
      <w:bookmarkEnd w:id="9257"/>
      <w:bookmarkEnd w:id="9258"/>
      <w:bookmarkEnd w:id="9259"/>
      <w:bookmarkEnd w:id="9260"/>
      <w:bookmarkEnd w:id="9261"/>
      <w:bookmarkEnd w:id="9262"/>
    </w:p>
    <w:p w14:paraId="0297C0CE" w14:textId="77777777" w:rsidR="00437C11" w:rsidRPr="006D68AC" w:rsidRDefault="00437C11" w:rsidP="00437C11">
      <w:pPr>
        <w:pStyle w:val="TH"/>
      </w:pPr>
      <w:r w:rsidRPr="006D68AC">
        <w:rPr>
          <w:noProof/>
        </w:rPr>
        <w:t>Table </w:t>
      </w:r>
      <w:r w:rsidRPr="006D68AC">
        <w:t xml:space="preserve">6.14.6.2.6-1: </w:t>
      </w:r>
      <w:r w:rsidRPr="006D68AC">
        <w:rPr>
          <w:noProof/>
        </w:rPr>
        <w:t xml:space="preserve">Definition of type </w:t>
      </w:r>
      <w:r w:rsidRPr="006D68AC">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12BAF36D" w14:textId="77777777" w:rsidTr="00A66268">
        <w:trPr>
          <w:jc w:val="center"/>
        </w:trPr>
        <w:tc>
          <w:tcPr>
            <w:tcW w:w="1413" w:type="dxa"/>
            <w:shd w:val="clear" w:color="auto" w:fill="C0C0C0"/>
            <w:vAlign w:val="center"/>
            <w:hideMark/>
          </w:tcPr>
          <w:p w14:paraId="12CC40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40CF97A5" w14:textId="77777777" w:rsidR="00437C11" w:rsidRPr="006D68AC" w:rsidRDefault="00437C11" w:rsidP="00A66268">
            <w:pPr>
              <w:pStyle w:val="TAH"/>
            </w:pPr>
            <w:r w:rsidRPr="006D68AC">
              <w:t>Data type</w:t>
            </w:r>
          </w:p>
        </w:tc>
        <w:tc>
          <w:tcPr>
            <w:tcW w:w="426" w:type="dxa"/>
            <w:shd w:val="clear" w:color="auto" w:fill="C0C0C0"/>
            <w:vAlign w:val="center"/>
            <w:hideMark/>
          </w:tcPr>
          <w:p w14:paraId="76F978D1" w14:textId="77777777" w:rsidR="00437C11" w:rsidRPr="006D68AC" w:rsidRDefault="00437C11" w:rsidP="00A66268">
            <w:pPr>
              <w:pStyle w:val="TAH"/>
            </w:pPr>
            <w:r w:rsidRPr="006D68AC">
              <w:t>P</w:t>
            </w:r>
          </w:p>
        </w:tc>
        <w:tc>
          <w:tcPr>
            <w:tcW w:w="1134" w:type="dxa"/>
            <w:shd w:val="clear" w:color="auto" w:fill="C0C0C0"/>
            <w:vAlign w:val="center"/>
          </w:tcPr>
          <w:p w14:paraId="5B9CEEFF" w14:textId="77777777" w:rsidR="00437C11" w:rsidRPr="006D68AC" w:rsidRDefault="00437C11" w:rsidP="00A66268">
            <w:pPr>
              <w:pStyle w:val="TAH"/>
            </w:pPr>
            <w:r w:rsidRPr="006D68AC">
              <w:t>Cardinality</w:t>
            </w:r>
          </w:p>
        </w:tc>
        <w:tc>
          <w:tcPr>
            <w:tcW w:w="3685" w:type="dxa"/>
            <w:shd w:val="clear" w:color="auto" w:fill="C0C0C0"/>
            <w:vAlign w:val="center"/>
            <w:hideMark/>
          </w:tcPr>
          <w:p w14:paraId="2E899D41"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62A0A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BF2FEEC" w14:textId="77777777" w:rsidTr="00A66268">
        <w:trPr>
          <w:jc w:val="center"/>
        </w:trPr>
        <w:tc>
          <w:tcPr>
            <w:tcW w:w="1413" w:type="dxa"/>
            <w:vAlign w:val="center"/>
          </w:tcPr>
          <w:p w14:paraId="291969B3" w14:textId="77777777" w:rsidR="00437C11" w:rsidRPr="006D68AC" w:rsidRDefault="00437C11" w:rsidP="00A66268">
            <w:pPr>
              <w:pStyle w:val="TAL"/>
            </w:pPr>
            <w:r w:rsidRPr="006D68AC">
              <w:t>alarmType</w:t>
            </w:r>
          </w:p>
        </w:tc>
        <w:tc>
          <w:tcPr>
            <w:tcW w:w="1417" w:type="dxa"/>
            <w:vAlign w:val="center"/>
          </w:tcPr>
          <w:p w14:paraId="4EF8CE58" w14:textId="77777777" w:rsidR="00437C11" w:rsidRPr="006D68AC" w:rsidRDefault="00437C11" w:rsidP="00A66268">
            <w:pPr>
              <w:pStyle w:val="TAL"/>
            </w:pPr>
            <w:r w:rsidRPr="006D68AC">
              <w:t>AlarmType</w:t>
            </w:r>
          </w:p>
        </w:tc>
        <w:tc>
          <w:tcPr>
            <w:tcW w:w="426" w:type="dxa"/>
            <w:vAlign w:val="center"/>
          </w:tcPr>
          <w:p w14:paraId="3A10E966" w14:textId="77777777" w:rsidR="00437C11" w:rsidRPr="006D68AC" w:rsidRDefault="00437C11" w:rsidP="00A66268">
            <w:pPr>
              <w:pStyle w:val="TAC"/>
            </w:pPr>
            <w:r w:rsidRPr="006D68AC">
              <w:t>M</w:t>
            </w:r>
          </w:p>
        </w:tc>
        <w:tc>
          <w:tcPr>
            <w:tcW w:w="1134" w:type="dxa"/>
            <w:vAlign w:val="center"/>
          </w:tcPr>
          <w:p w14:paraId="35D6C951" w14:textId="77777777" w:rsidR="00437C11" w:rsidRPr="006D68AC" w:rsidRDefault="00437C11" w:rsidP="00A66268">
            <w:pPr>
              <w:pStyle w:val="TAC"/>
            </w:pPr>
            <w:r w:rsidRPr="006D68AC">
              <w:rPr>
                <w:lang w:eastAsia="zh-CN"/>
              </w:rPr>
              <w:t>1</w:t>
            </w:r>
          </w:p>
        </w:tc>
        <w:tc>
          <w:tcPr>
            <w:tcW w:w="3685" w:type="dxa"/>
            <w:vAlign w:val="center"/>
          </w:tcPr>
          <w:p w14:paraId="0BF60B69" w14:textId="77777777" w:rsidR="00437C11" w:rsidRPr="006D68AC" w:rsidRDefault="00437C11" w:rsidP="007D4E32">
            <w:pPr>
              <w:pStyle w:val="TAL"/>
              <w:rPr>
                <w:rFonts w:cs="Arial"/>
                <w:szCs w:val="18"/>
              </w:rPr>
            </w:pPr>
            <w:r w:rsidRPr="006D68AC">
              <w:t>Contains the correlated alarm type.</w:t>
            </w:r>
          </w:p>
        </w:tc>
        <w:tc>
          <w:tcPr>
            <w:tcW w:w="1449" w:type="dxa"/>
            <w:vAlign w:val="center"/>
          </w:tcPr>
          <w:p w14:paraId="79206C98" w14:textId="77777777" w:rsidR="00437C11" w:rsidRPr="006D68AC" w:rsidRDefault="00437C11" w:rsidP="00A66268">
            <w:pPr>
              <w:pStyle w:val="TAL"/>
              <w:rPr>
                <w:rFonts w:cs="Arial"/>
                <w:szCs w:val="18"/>
              </w:rPr>
            </w:pPr>
          </w:p>
        </w:tc>
      </w:tr>
      <w:tr w:rsidR="00437C11" w:rsidRPr="006D68AC"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D68AC" w:rsidRDefault="00437C11" w:rsidP="00A66268">
            <w:pPr>
              <w:pStyle w:val="TAL"/>
            </w:pPr>
            <w:r w:rsidRPr="006D68AC">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D68AC" w:rsidRDefault="00437C11" w:rsidP="00A66268">
            <w:pPr>
              <w:pStyle w:val="TAL"/>
            </w:pPr>
            <w:r w:rsidRPr="006D68AC">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D68AC" w:rsidRDefault="00437C11" w:rsidP="007D4E32">
            <w:pPr>
              <w:pStyle w:val="TAL"/>
            </w:pPr>
            <w:r w:rsidRPr="006D68AC">
              <w:t>Indicates the prioritization of the fault</w:t>
            </w:r>
            <w:r w:rsidRPr="006D68AC">
              <w:rPr>
                <w:rFonts w:cs="Arial"/>
                <w:szCs w:val="18"/>
                <w:lang w:eastAsia="de-DE"/>
              </w:rPr>
              <w:t xml:space="preserve"> associated with the </w:t>
            </w:r>
            <w:r w:rsidRPr="006D68AC">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D68AC" w:rsidRDefault="00437C11" w:rsidP="00A66268">
            <w:pPr>
              <w:pStyle w:val="TAL"/>
              <w:rPr>
                <w:rFonts w:cs="Arial"/>
                <w:szCs w:val="18"/>
              </w:rPr>
            </w:pPr>
          </w:p>
        </w:tc>
      </w:tr>
      <w:tr w:rsidR="00437C11" w:rsidRPr="006D68AC"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D68AC" w:rsidRDefault="00437C11" w:rsidP="00A66268">
            <w:pPr>
              <w:pStyle w:val="TAL"/>
            </w:pPr>
            <w:r w:rsidRPr="006D68AC">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D68AC" w:rsidRDefault="00437C11" w:rsidP="00A66268">
            <w:pPr>
              <w:pStyle w:val="TAL"/>
            </w:pPr>
            <w:r w:rsidRPr="006D68AC">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D68AC" w:rsidRDefault="00437C11" w:rsidP="007D4E32">
            <w:pPr>
              <w:pStyle w:val="TAL"/>
            </w:pPr>
            <w:bookmarkStart w:id="9263" w:name="_PERM_MCCTEMPBM_CRPT98420362___7"/>
            <w:r w:rsidRPr="006D68AC">
              <w:t xml:space="preserve">Indicates </w:t>
            </w:r>
            <w:r w:rsidRPr="006D68AC">
              <w:rPr>
                <w:rFonts w:hint="eastAsia"/>
              </w:rPr>
              <w:t>wh</w:t>
            </w:r>
            <w:r w:rsidRPr="006D68AC">
              <w:t>ether the event is the root cause of the events.</w:t>
            </w:r>
          </w:p>
          <w:p w14:paraId="3627BB00" w14:textId="77777777" w:rsidR="00437C11" w:rsidRPr="006D68AC" w:rsidRDefault="00437C11" w:rsidP="007D4E32">
            <w:pPr>
              <w:pStyle w:val="TAL"/>
            </w:pPr>
          </w:p>
          <w:p w14:paraId="2D3DB6B5" w14:textId="77777777" w:rsidR="00437C11" w:rsidRPr="006D68AC" w:rsidRDefault="00437C11" w:rsidP="007D4E32">
            <w:pPr>
              <w:pStyle w:val="TAL"/>
            </w:pPr>
            <w:r w:rsidRPr="006D68AC">
              <w:t>When set to "true", it indicates that the event is the root cause of the events. When set to "false", it indicates that the event is not the root cause of the events.</w:t>
            </w:r>
          </w:p>
          <w:p w14:paraId="33971113" w14:textId="77777777" w:rsidR="00437C11" w:rsidRPr="006D68AC" w:rsidRDefault="00437C11" w:rsidP="007D4E32">
            <w:pPr>
              <w:pStyle w:val="TAL"/>
            </w:pPr>
          </w:p>
          <w:bookmarkEnd w:id="9263"/>
          <w:p w14:paraId="4576DF24" w14:textId="77777777" w:rsidR="00437C11" w:rsidRPr="006D68AC" w:rsidRDefault="00437C11" w:rsidP="007D4E32">
            <w:pPr>
              <w:pStyle w:val="TAL"/>
            </w:pPr>
            <w:r w:rsidRPr="006D68AC">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D68AC" w:rsidRDefault="00437C11" w:rsidP="00A66268">
            <w:pPr>
              <w:pStyle w:val="TAL"/>
              <w:rPr>
                <w:rFonts w:cs="Arial"/>
                <w:szCs w:val="18"/>
              </w:rPr>
            </w:pPr>
          </w:p>
        </w:tc>
      </w:tr>
    </w:tbl>
    <w:p w14:paraId="478388C4" w14:textId="77777777" w:rsidR="00437C11" w:rsidRPr="006D68AC" w:rsidRDefault="00437C11" w:rsidP="00437C11">
      <w:pPr>
        <w:rPr>
          <w:rFonts w:eastAsiaTheme="minorEastAsia"/>
          <w:lang w:eastAsia="zh-CN"/>
        </w:rPr>
      </w:pPr>
    </w:p>
    <w:p w14:paraId="1FC1BCD4" w14:textId="77777777" w:rsidR="00B110B4" w:rsidRPr="006D68AC" w:rsidRDefault="00B110B4" w:rsidP="0043052F">
      <w:pPr>
        <w:pStyle w:val="51"/>
      </w:pPr>
      <w:bookmarkStart w:id="9264" w:name="_Toc212115379"/>
      <w:bookmarkStart w:id="9265" w:name="_Toc215158380"/>
      <w:r w:rsidRPr="0043052F">
        <w:lastRenderedPageBreak/>
        <w:t>6.14.6.2.7</w:t>
      </w:r>
      <w:r w:rsidRPr="0043052F">
        <w:tab/>
        <w:t>Type: FaultDiagInformation</w:t>
      </w:r>
      <w:bookmarkEnd w:id="9264"/>
      <w:bookmarkEnd w:id="9265"/>
    </w:p>
    <w:p w14:paraId="6675D247" w14:textId="77777777" w:rsidR="00B110B4" w:rsidRPr="006D68AC" w:rsidRDefault="00B110B4" w:rsidP="00C660C6">
      <w:pPr>
        <w:pStyle w:val="TH"/>
      </w:pPr>
      <w:bookmarkStart w:id="9266" w:name="_PERM_MCCTEMPBM_CRPT98420364___4"/>
      <w:r w:rsidRPr="006D68AC">
        <w:rPr>
          <w:noProof/>
        </w:rPr>
        <w:t>Table </w:t>
      </w:r>
      <w:r w:rsidRPr="006D68AC">
        <w:t xml:space="preserve">6.14.6.2.7-1: </w:t>
      </w:r>
      <w:r w:rsidRPr="006D68AC">
        <w:rPr>
          <w:noProof/>
        </w:rPr>
        <w:t>Definition of type 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79807797" w14:textId="77777777" w:rsidTr="00C87CC9">
        <w:trPr>
          <w:jc w:val="center"/>
        </w:trPr>
        <w:tc>
          <w:tcPr>
            <w:tcW w:w="1555" w:type="dxa"/>
            <w:shd w:val="clear" w:color="auto" w:fill="C0C0C0"/>
            <w:vAlign w:val="center"/>
            <w:hideMark/>
          </w:tcPr>
          <w:p w14:paraId="5110C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0CFAF5B0" w14:textId="77777777" w:rsidR="00B110B4" w:rsidRPr="006D68AC" w:rsidRDefault="00B110B4" w:rsidP="00C660C6">
            <w:pPr>
              <w:pStyle w:val="TAH"/>
            </w:pPr>
            <w:r w:rsidRPr="006D68AC">
              <w:t>Data type</w:t>
            </w:r>
          </w:p>
        </w:tc>
        <w:tc>
          <w:tcPr>
            <w:tcW w:w="425" w:type="dxa"/>
            <w:shd w:val="clear" w:color="auto" w:fill="C0C0C0"/>
            <w:vAlign w:val="center"/>
            <w:hideMark/>
          </w:tcPr>
          <w:p w14:paraId="12B02760" w14:textId="77777777" w:rsidR="00B110B4" w:rsidRPr="006D68AC" w:rsidRDefault="00B110B4" w:rsidP="00C660C6">
            <w:pPr>
              <w:pStyle w:val="TAH"/>
            </w:pPr>
            <w:r w:rsidRPr="006D68AC">
              <w:t>P</w:t>
            </w:r>
          </w:p>
        </w:tc>
        <w:tc>
          <w:tcPr>
            <w:tcW w:w="1134" w:type="dxa"/>
            <w:shd w:val="clear" w:color="auto" w:fill="C0C0C0"/>
            <w:vAlign w:val="center"/>
          </w:tcPr>
          <w:p w14:paraId="0AE33777" w14:textId="77777777" w:rsidR="00B110B4" w:rsidRPr="006D68AC" w:rsidRDefault="00B110B4" w:rsidP="00C660C6">
            <w:pPr>
              <w:pStyle w:val="TAH"/>
            </w:pPr>
            <w:r w:rsidRPr="006D68AC">
              <w:t>Cardinality</w:t>
            </w:r>
          </w:p>
        </w:tc>
        <w:tc>
          <w:tcPr>
            <w:tcW w:w="3686" w:type="dxa"/>
            <w:shd w:val="clear" w:color="auto" w:fill="C0C0C0"/>
            <w:vAlign w:val="center"/>
            <w:hideMark/>
          </w:tcPr>
          <w:p w14:paraId="49D37C70"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5159B4F8"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403DE4D9" w14:textId="77777777" w:rsidTr="00C87CC9">
        <w:trPr>
          <w:jc w:val="center"/>
        </w:trPr>
        <w:tc>
          <w:tcPr>
            <w:tcW w:w="1555" w:type="dxa"/>
            <w:vAlign w:val="center"/>
          </w:tcPr>
          <w:p w14:paraId="5078D277" w14:textId="77777777" w:rsidR="00B110B4" w:rsidRPr="006D68AC" w:rsidRDefault="00B110B4" w:rsidP="00C660C6">
            <w:pPr>
              <w:pStyle w:val="TAL"/>
            </w:pPr>
            <w:bookmarkStart w:id="9267" w:name="_PERM_MCCTEMPBM_CRPT98420366___4" w:colFirst="2" w:colLast="2"/>
            <w:bookmarkStart w:id="9268" w:name="_PERM_MCCTEMPBM_CRPT98420365___7" w:colFirst="0" w:colLast="0"/>
            <w:bookmarkEnd w:id="9266"/>
            <w:r w:rsidRPr="006D68AC">
              <w:t>monitorTime</w:t>
            </w:r>
          </w:p>
        </w:tc>
        <w:tc>
          <w:tcPr>
            <w:tcW w:w="1417" w:type="dxa"/>
            <w:vAlign w:val="center"/>
          </w:tcPr>
          <w:p w14:paraId="462F0DC0" w14:textId="77777777" w:rsidR="00B110B4" w:rsidRPr="006D68AC" w:rsidRDefault="00B110B4" w:rsidP="00C660C6">
            <w:pPr>
              <w:pStyle w:val="TAL"/>
            </w:pPr>
            <w:r w:rsidRPr="006D68AC">
              <w:t>TimeWindow</w:t>
            </w:r>
          </w:p>
        </w:tc>
        <w:tc>
          <w:tcPr>
            <w:tcW w:w="425" w:type="dxa"/>
            <w:vAlign w:val="center"/>
          </w:tcPr>
          <w:p w14:paraId="162F5585" w14:textId="77777777" w:rsidR="00B110B4" w:rsidRPr="006D68AC" w:rsidRDefault="00B110B4" w:rsidP="00C660C6">
            <w:pPr>
              <w:pStyle w:val="TAC"/>
            </w:pPr>
            <w:r w:rsidRPr="006D68AC">
              <w:t>O</w:t>
            </w:r>
          </w:p>
        </w:tc>
        <w:tc>
          <w:tcPr>
            <w:tcW w:w="1134" w:type="dxa"/>
            <w:vAlign w:val="center"/>
          </w:tcPr>
          <w:p w14:paraId="30F08FD5" w14:textId="77777777" w:rsidR="00B110B4" w:rsidRPr="006D68AC" w:rsidRDefault="00B110B4" w:rsidP="00C660C6">
            <w:pPr>
              <w:pStyle w:val="TAC"/>
            </w:pPr>
            <w:r w:rsidRPr="006D68AC">
              <w:t>0..1</w:t>
            </w:r>
          </w:p>
        </w:tc>
        <w:tc>
          <w:tcPr>
            <w:tcW w:w="3686" w:type="dxa"/>
            <w:vAlign w:val="center"/>
          </w:tcPr>
          <w:p w14:paraId="17CAA0EB" w14:textId="77777777" w:rsidR="00B110B4" w:rsidRPr="006D68AC" w:rsidRDefault="00B110B4" w:rsidP="00C660C6">
            <w:pPr>
              <w:pStyle w:val="TAL"/>
            </w:pPr>
            <w:bookmarkStart w:id="9269" w:name="_PERM_MCCTEMPBM_CRPT98420367___7"/>
            <w:r w:rsidRPr="006D68AC">
              <w:t>Contains the monitoring time window of the subscription.</w:t>
            </w:r>
            <w:bookmarkEnd w:id="9269"/>
          </w:p>
        </w:tc>
        <w:tc>
          <w:tcPr>
            <w:tcW w:w="1307" w:type="dxa"/>
            <w:vAlign w:val="center"/>
          </w:tcPr>
          <w:p w14:paraId="538C163C" w14:textId="77777777" w:rsidR="00B110B4" w:rsidRPr="006D68AC" w:rsidRDefault="00B110B4" w:rsidP="00C660C6">
            <w:pPr>
              <w:pStyle w:val="TAL"/>
              <w:rPr>
                <w:rFonts w:cs="Arial"/>
                <w:szCs w:val="18"/>
              </w:rPr>
            </w:pPr>
          </w:p>
        </w:tc>
      </w:tr>
      <w:tr w:rsidR="00B110B4" w:rsidRPr="006D68AC" w14:paraId="292A8760" w14:textId="77777777" w:rsidTr="00C87CC9">
        <w:trPr>
          <w:jc w:val="center"/>
        </w:trPr>
        <w:tc>
          <w:tcPr>
            <w:tcW w:w="1555" w:type="dxa"/>
            <w:vAlign w:val="center"/>
          </w:tcPr>
          <w:p w14:paraId="218125A3" w14:textId="77777777" w:rsidR="00B110B4" w:rsidRPr="006D68AC" w:rsidRDefault="00B110B4" w:rsidP="00C660C6">
            <w:pPr>
              <w:pStyle w:val="TAL"/>
            </w:pPr>
            <w:bookmarkStart w:id="9270" w:name="_PERM_MCCTEMPBM_CRPT98420369___4" w:colFirst="2" w:colLast="2"/>
            <w:bookmarkStart w:id="9271" w:name="_PERM_MCCTEMPBM_CRPT98420368___7" w:colFirst="0" w:colLast="0"/>
            <w:bookmarkEnd w:id="9267"/>
            <w:bookmarkEnd w:id="9268"/>
            <w:r w:rsidRPr="006D68AC">
              <w:t>alarmType</w:t>
            </w:r>
          </w:p>
        </w:tc>
        <w:tc>
          <w:tcPr>
            <w:tcW w:w="1417" w:type="dxa"/>
            <w:vAlign w:val="center"/>
          </w:tcPr>
          <w:p w14:paraId="728D98A8" w14:textId="77777777" w:rsidR="00B110B4" w:rsidRPr="006D68AC" w:rsidRDefault="00B110B4" w:rsidP="00C660C6">
            <w:pPr>
              <w:pStyle w:val="TAL"/>
            </w:pPr>
            <w:r w:rsidRPr="006D68AC">
              <w:t>AlarmType</w:t>
            </w:r>
          </w:p>
        </w:tc>
        <w:tc>
          <w:tcPr>
            <w:tcW w:w="425" w:type="dxa"/>
            <w:vAlign w:val="center"/>
          </w:tcPr>
          <w:p w14:paraId="3D2658F2" w14:textId="77777777" w:rsidR="00B110B4" w:rsidRPr="006D68AC" w:rsidRDefault="00B110B4" w:rsidP="00C660C6">
            <w:pPr>
              <w:pStyle w:val="TAC"/>
            </w:pPr>
            <w:r w:rsidRPr="006D68AC">
              <w:t>O</w:t>
            </w:r>
          </w:p>
        </w:tc>
        <w:tc>
          <w:tcPr>
            <w:tcW w:w="1134" w:type="dxa"/>
            <w:vAlign w:val="center"/>
          </w:tcPr>
          <w:p w14:paraId="032F15C2" w14:textId="77777777" w:rsidR="00B110B4" w:rsidRPr="006D68AC" w:rsidRDefault="00B110B4" w:rsidP="00C660C6">
            <w:pPr>
              <w:pStyle w:val="TAC"/>
            </w:pPr>
            <w:r w:rsidRPr="006D68AC">
              <w:t>0..1</w:t>
            </w:r>
          </w:p>
        </w:tc>
        <w:tc>
          <w:tcPr>
            <w:tcW w:w="3686" w:type="dxa"/>
            <w:vAlign w:val="center"/>
          </w:tcPr>
          <w:p w14:paraId="40625EC9" w14:textId="77777777" w:rsidR="00B110B4" w:rsidRPr="006D68AC" w:rsidRDefault="00B110B4" w:rsidP="00C660C6">
            <w:pPr>
              <w:pStyle w:val="TAL"/>
            </w:pPr>
            <w:bookmarkStart w:id="9272" w:name="_PERM_MCCTEMPBM_CRPT98420370___7"/>
            <w:r w:rsidRPr="006D68AC">
              <w:t>Contains the correlated alarm type to which the subscription is related.</w:t>
            </w:r>
            <w:bookmarkEnd w:id="9272"/>
          </w:p>
        </w:tc>
        <w:tc>
          <w:tcPr>
            <w:tcW w:w="1307" w:type="dxa"/>
            <w:vAlign w:val="center"/>
          </w:tcPr>
          <w:p w14:paraId="18DB1E6A" w14:textId="77777777" w:rsidR="00B110B4" w:rsidRPr="006D68AC" w:rsidRDefault="00B110B4" w:rsidP="00C660C6">
            <w:pPr>
              <w:pStyle w:val="TAL"/>
              <w:rPr>
                <w:rFonts w:cs="Arial"/>
                <w:szCs w:val="18"/>
              </w:rPr>
            </w:pPr>
          </w:p>
        </w:tc>
      </w:tr>
      <w:bookmarkEnd w:id="9270"/>
      <w:bookmarkEnd w:id="9271"/>
    </w:tbl>
    <w:p w14:paraId="5F98308F" w14:textId="77777777" w:rsidR="00B110B4" w:rsidRPr="006D68AC" w:rsidRDefault="00B110B4" w:rsidP="00B110B4">
      <w:pPr>
        <w:rPr>
          <w:noProof/>
        </w:rPr>
      </w:pPr>
    </w:p>
    <w:p w14:paraId="1C228FBC" w14:textId="5CA7AEEE" w:rsidR="00437C11" w:rsidRPr="006D68AC" w:rsidRDefault="00437C11" w:rsidP="00437C11">
      <w:pPr>
        <w:pStyle w:val="41"/>
        <w:rPr>
          <w:lang w:val="en-US"/>
        </w:rPr>
      </w:pPr>
      <w:bookmarkStart w:id="9273" w:name="_Toc157435076"/>
      <w:bookmarkStart w:id="9274" w:name="_Toc157436791"/>
      <w:bookmarkStart w:id="9275" w:name="_Toc157440631"/>
      <w:bookmarkStart w:id="9276" w:name="_Toc160650374"/>
      <w:bookmarkStart w:id="9277" w:name="_Toc164928689"/>
      <w:bookmarkStart w:id="9278" w:name="_Toc168550552"/>
      <w:bookmarkStart w:id="9279" w:name="_Toc170118623"/>
      <w:bookmarkStart w:id="9280" w:name="_Toc209470705"/>
      <w:bookmarkStart w:id="9281" w:name="_Toc212115380"/>
      <w:bookmarkStart w:id="9282" w:name="_Toc215158381"/>
      <w:r w:rsidRPr="006D68AC">
        <w:t>6.14</w:t>
      </w:r>
      <w:r w:rsidRPr="006D68AC">
        <w:rPr>
          <w:lang w:val="en-US"/>
        </w:rPr>
        <w:t>.6.3</w:t>
      </w:r>
      <w:r w:rsidRPr="006D68AC">
        <w:rPr>
          <w:lang w:val="en-US"/>
        </w:rPr>
        <w:tab/>
        <w:t>Simple data types and enumerations</w:t>
      </w:r>
      <w:bookmarkEnd w:id="9273"/>
      <w:bookmarkEnd w:id="9274"/>
      <w:bookmarkEnd w:id="9275"/>
      <w:bookmarkEnd w:id="9276"/>
      <w:bookmarkEnd w:id="9277"/>
      <w:bookmarkEnd w:id="9278"/>
      <w:bookmarkEnd w:id="9279"/>
      <w:bookmarkEnd w:id="9280"/>
      <w:bookmarkEnd w:id="9281"/>
      <w:bookmarkEnd w:id="9282"/>
    </w:p>
    <w:p w14:paraId="74F0F28A" w14:textId="25FED620" w:rsidR="00437C11" w:rsidRPr="006D68AC" w:rsidRDefault="00437C11" w:rsidP="00437C11">
      <w:pPr>
        <w:pStyle w:val="51"/>
      </w:pPr>
      <w:bookmarkStart w:id="9283" w:name="_Toc157435077"/>
      <w:bookmarkStart w:id="9284" w:name="_Toc157436792"/>
      <w:bookmarkStart w:id="9285" w:name="_Toc157440632"/>
      <w:bookmarkStart w:id="9286" w:name="_Toc160650375"/>
      <w:bookmarkStart w:id="9287" w:name="_Toc164928690"/>
      <w:bookmarkStart w:id="9288" w:name="_Toc168550553"/>
      <w:bookmarkStart w:id="9289" w:name="_Toc170118624"/>
      <w:bookmarkStart w:id="9290" w:name="_Toc209470706"/>
      <w:bookmarkStart w:id="9291" w:name="_Toc212115381"/>
      <w:bookmarkStart w:id="9292" w:name="_Toc215158382"/>
      <w:r w:rsidRPr="006D68AC">
        <w:t>6.14.6.3.1</w:t>
      </w:r>
      <w:r w:rsidRPr="006D68AC">
        <w:tab/>
        <w:t>Introduction</w:t>
      </w:r>
      <w:bookmarkEnd w:id="9283"/>
      <w:bookmarkEnd w:id="9284"/>
      <w:bookmarkEnd w:id="9285"/>
      <w:bookmarkEnd w:id="9286"/>
      <w:bookmarkEnd w:id="9287"/>
      <w:bookmarkEnd w:id="9288"/>
      <w:bookmarkEnd w:id="9289"/>
      <w:bookmarkEnd w:id="9290"/>
      <w:bookmarkEnd w:id="9291"/>
      <w:bookmarkEnd w:id="9292"/>
    </w:p>
    <w:p w14:paraId="5A9590C4" w14:textId="77777777" w:rsidR="00437C11" w:rsidRPr="006D68AC" w:rsidRDefault="00437C11" w:rsidP="00437C11">
      <w:r w:rsidRPr="006D68AC">
        <w:t>This clause defines simple data types and enumerations that can be referenced from data structures defined in the previous clauses.</w:t>
      </w:r>
    </w:p>
    <w:p w14:paraId="36DF99FA" w14:textId="28BC4301" w:rsidR="00437C11" w:rsidRPr="006D68AC" w:rsidRDefault="00437C11" w:rsidP="00437C11">
      <w:pPr>
        <w:pStyle w:val="51"/>
      </w:pPr>
      <w:bookmarkStart w:id="9293" w:name="_Toc157435078"/>
      <w:bookmarkStart w:id="9294" w:name="_Toc157436793"/>
      <w:bookmarkStart w:id="9295" w:name="_Toc157440633"/>
      <w:bookmarkStart w:id="9296" w:name="_Toc160650376"/>
      <w:bookmarkStart w:id="9297" w:name="_Toc164928691"/>
      <w:bookmarkStart w:id="9298" w:name="_Toc168550554"/>
      <w:bookmarkStart w:id="9299" w:name="_Toc170118625"/>
      <w:bookmarkStart w:id="9300" w:name="_Toc209470707"/>
      <w:bookmarkStart w:id="9301" w:name="_Toc212115382"/>
      <w:bookmarkStart w:id="9302" w:name="_Toc215158383"/>
      <w:r w:rsidRPr="006D68AC">
        <w:t>6.14.6.3.2</w:t>
      </w:r>
      <w:r w:rsidRPr="006D68AC">
        <w:tab/>
        <w:t>Simple data types</w:t>
      </w:r>
      <w:bookmarkEnd w:id="9293"/>
      <w:bookmarkEnd w:id="9294"/>
      <w:bookmarkEnd w:id="9295"/>
      <w:bookmarkEnd w:id="9296"/>
      <w:bookmarkEnd w:id="9297"/>
      <w:bookmarkEnd w:id="9298"/>
      <w:bookmarkEnd w:id="9299"/>
      <w:bookmarkEnd w:id="9300"/>
      <w:bookmarkEnd w:id="9301"/>
      <w:bookmarkEnd w:id="9302"/>
    </w:p>
    <w:p w14:paraId="3B22DF71" w14:textId="77777777" w:rsidR="00437C11" w:rsidRPr="006D68AC" w:rsidRDefault="00437C11" w:rsidP="00437C11">
      <w:r w:rsidRPr="006D68AC">
        <w:t>The simple data types defined in table 6.14.6.3.2-1 shall be supported.</w:t>
      </w:r>
    </w:p>
    <w:p w14:paraId="43E2C0CD" w14:textId="77777777" w:rsidR="00437C11" w:rsidRPr="006D68AC" w:rsidRDefault="00437C11" w:rsidP="00437C11">
      <w:pPr>
        <w:pStyle w:val="TH"/>
      </w:pPr>
      <w:r w:rsidRPr="006D68AC">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D68AC"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D68AC" w:rsidRDefault="00437C11" w:rsidP="00A66268">
            <w:pPr>
              <w:pStyle w:val="TAH"/>
            </w:pPr>
            <w:r w:rsidRPr="006D68AC">
              <w:t>Type Name</w:t>
            </w:r>
          </w:p>
        </w:tc>
        <w:tc>
          <w:tcPr>
            <w:tcW w:w="837" w:type="pct"/>
            <w:shd w:val="clear" w:color="auto" w:fill="C0C0C0"/>
            <w:tcMar>
              <w:top w:w="0" w:type="dxa"/>
              <w:left w:w="108" w:type="dxa"/>
              <w:bottom w:w="0" w:type="dxa"/>
              <w:right w:w="108" w:type="dxa"/>
            </w:tcMar>
            <w:vAlign w:val="center"/>
          </w:tcPr>
          <w:p w14:paraId="65D4BF12" w14:textId="77777777" w:rsidR="00437C11" w:rsidRPr="006D68AC" w:rsidRDefault="00437C11" w:rsidP="00A66268">
            <w:pPr>
              <w:pStyle w:val="TAH"/>
            </w:pPr>
            <w:r w:rsidRPr="006D68AC">
              <w:t>Type Definition</w:t>
            </w:r>
          </w:p>
        </w:tc>
        <w:tc>
          <w:tcPr>
            <w:tcW w:w="2051" w:type="pct"/>
            <w:shd w:val="clear" w:color="auto" w:fill="C0C0C0"/>
            <w:vAlign w:val="center"/>
          </w:tcPr>
          <w:p w14:paraId="2DB2F91F" w14:textId="77777777" w:rsidR="00437C11" w:rsidRPr="006D68AC" w:rsidRDefault="00437C11" w:rsidP="00A66268">
            <w:pPr>
              <w:pStyle w:val="TAH"/>
            </w:pPr>
            <w:r w:rsidRPr="006D68AC">
              <w:t>Description</w:t>
            </w:r>
          </w:p>
        </w:tc>
        <w:tc>
          <w:tcPr>
            <w:tcW w:w="1265" w:type="pct"/>
            <w:shd w:val="clear" w:color="auto" w:fill="C0C0C0"/>
            <w:vAlign w:val="center"/>
          </w:tcPr>
          <w:p w14:paraId="460BDD19" w14:textId="77777777" w:rsidR="00437C11" w:rsidRPr="006D68AC" w:rsidRDefault="00437C11" w:rsidP="00A66268">
            <w:pPr>
              <w:pStyle w:val="TAH"/>
            </w:pPr>
            <w:r w:rsidRPr="006D68AC">
              <w:t>Applicability</w:t>
            </w:r>
          </w:p>
        </w:tc>
      </w:tr>
      <w:tr w:rsidR="00437C11" w:rsidRPr="006D68AC"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D68AC"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D68AC" w:rsidRDefault="00437C11" w:rsidP="00A66268">
            <w:pPr>
              <w:pStyle w:val="TAL"/>
            </w:pPr>
          </w:p>
        </w:tc>
        <w:tc>
          <w:tcPr>
            <w:tcW w:w="2051" w:type="pct"/>
            <w:vAlign w:val="center"/>
          </w:tcPr>
          <w:p w14:paraId="2CAAC7A5" w14:textId="77777777" w:rsidR="00437C11" w:rsidRPr="006D68AC" w:rsidRDefault="00437C11" w:rsidP="00A66268">
            <w:pPr>
              <w:pStyle w:val="TAL"/>
            </w:pPr>
          </w:p>
        </w:tc>
        <w:tc>
          <w:tcPr>
            <w:tcW w:w="1265" w:type="pct"/>
            <w:vAlign w:val="center"/>
          </w:tcPr>
          <w:p w14:paraId="2EB9CCCD" w14:textId="77777777" w:rsidR="00437C11" w:rsidRPr="006D68AC" w:rsidRDefault="00437C11" w:rsidP="00A66268">
            <w:pPr>
              <w:pStyle w:val="TAL"/>
            </w:pPr>
          </w:p>
        </w:tc>
      </w:tr>
    </w:tbl>
    <w:p w14:paraId="7E7E029B" w14:textId="77777777" w:rsidR="00437C11" w:rsidRPr="006D68AC" w:rsidRDefault="00437C11" w:rsidP="00437C11"/>
    <w:p w14:paraId="4336ECF1" w14:textId="77777777" w:rsidR="00437C11" w:rsidRPr="006D68AC" w:rsidRDefault="00437C11" w:rsidP="001A28AB">
      <w:pPr>
        <w:pStyle w:val="51"/>
      </w:pPr>
      <w:bookmarkStart w:id="9303" w:name="_Toc144024185"/>
      <w:bookmarkStart w:id="9304" w:name="_Toc148176898"/>
      <w:bookmarkStart w:id="9305" w:name="_Toc151379277"/>
      <w:bookmarkStart w:id="9306" w:name="_Toc151445458"/>
      <w:bookmarkStart w:id="9307" w:name="_Toc151536616"/>
      <w:bookmarkStart w:id="9308" w:name="_Toc164928692"/>
      <w:bookmarkStart w:id="9309" w:name="_Toc168550555"/>
      <w:bookmarkStart w:id="9310" w:name="_Toc170118626"/>
      <w:bookmarkStart w:id="9311" w:name="_Toc209470708"/>
      <w:bookmarkStart w:id="9312" w:name="_Toc212115383"/>
      <w:bookmarkStart w:id="9313" w:name="_Toc215158384"/>
      <w:r w:rsidRPr="006D68AC">
        <w:rPr>
          <w:noProof/>
          <w:lang w:eastAsia="zh-CN"/>
        </w:rPr>
        <w:t>6.14</w:t>
      </w:r>
      <w:r w:rsidRPr="006D68AC">
        <w:t>.6.3.3</w:t>
      </w:r>
      <w:r w:rsidRPr="006D68AC">
        <w:tab/>
        <w:t xml:space="preserve">Enumeration: </w:t>
      </w:r>
      <w:bookmarkEnd w:id="9303"/>
      <w:bookmarkEnd w:id="9304"/>
      <w:bookmarkEnd w:id="9305"/>
      <w:bookmarkEnd w:id="9306"/>
      <w:bookmarkEnd w:id="9307"/>
      <w:r w:rsidRPr="006D68AC">
        <w:t>AlarmType</w:t>
      </w:r>
      <w:bookmarkEnd w:id="9308"/>
      <w:bookmarkEnd w:id="9309"/>
      <w:bookmarkEnd w:id="9310"/>
      <w:bookmarkEnd w:id="9311"/>
      <w:bookmarkEnd w:id="9312"/>
      <w:bookmarkEnd w:id="9313"/>
    </w:p>
    <w:p w14:paraId="2D2CC453" w14:textId="77777777" w:rsidR="00437C11" w:rsidRPr="006D68AC" w:rsidRDefault="00437C11" w:rsidP="00437C11">
      <w:r w:rsidRPr="006D68AC">
        <w:t>The enumeration AlarmType represents the alarm types. It shall comply with the provisions defined in table </w:t>
      </w:r>
      <w:r w:rsidRPr="006D68AC">
        <w:rPr>
          <w:noProof/>
          <w:lang w:eastAsia="zh-CN"/>
        </w:rPr>
        <w:t>6.14</w:t>
      </w:r>
      <w:r w:rsidRPr="006D68AC">
        <w:t>.6.3.3-1.</w:t>
      </w:r>
    </w:p>
    <w:p w14:paraId="297477C6" w14:textId="77777777" w:rsidR="00437C11" w:rsidRPr="006D68AC" w:rsidRDefault="00437C11" w:rsidP="001A28AB">
      <w:pPr>
        <w:pStyle w:val="TH"/>
      </w:pPr>
      <w:r w:rsidRPr="006D68AC">
        <w:t>Table </w:t>
      </w:r>
      <w:r w:rsidRPr="006D68AC">
        <w:rPr>
          <w:noProof/>
          <w:lang w:eastAsia="zh-CN"/>
        </w:rPr>
        <w:t>6.14</w:t>
      </w:r>
      <w:r w:rsidRPr="006D68AC">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D68AC" w:rsidRDefault="00437C11" w:rsidP="001A28AB">
            <w:pPr>
              <w:pStyle w:val="TAH"/>
            </w:pPr>
            <w:r w:rsidRPr="006D68AC">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D68AC" w:rsidRDefault="00437C11" w:rsidP="001A28AB">
            <w:pPr>
              <w:pStyle w:val="TAH"/>
            </w:pPr>
            <w:r w:rsidRPr="006D68AC">
              <w:t>Description</w:t>
            </w:r>
          </w:p>
        </w:tc>
        <w:tc>
          <w:tcPr>
            <w:tcW w:w="847" w:type="pct"/>
            <w:shd w:val="clear" w:color="auto" w:fill="C0C0C0"/>
            <w:vAlign w:val="center"/>
          </w:tcPr>
          <w:p w14:paraId="567E20BB" w14:textId="77777777" w:rsidR="00437C11" w:rsidRPr="006D68AC" w:rsidRDefault="00437C11" w:rsidP="001A28AB">
            <w:pPr>
              <w:pStyle w:val="TAH"/>
            </w:pPr>
            <w:r w:rsidRPr="006D68AC">
              <w:t>Applicability</w:t>
            </w:r>
          </w:p>
        </w:tc>
      </w:tr>
      <w:tr w:rsidR="00437C11" w:rsidRPr="006D68AC" w14:paraId="73CBCFF2" w14:textId="77777777" w:rsidTr="00A66268">
        <w:tc>
          <w:tcPr>
            <w:tcW w:w="1516" w:type="pct"/>
            <w:tcMar>
              <w:top w:w="0" w:type="dxa"/>
              <w:left w:w="108" w:type="dxa"/>
              <w:bottom w:w="0" w:type="dxa"/>
              <w:right w:w="108" w:type="dxa"/>
            </w:tcMar>
            <w:vAlign w:val="center"/>
          </w:tcPr>
          <w:p w14:paraId="72376FEA" w14:textId="77777777" w:rsidR="00437C11" w:rsidRPr="006D68AC" w:rsidRDefault="00437C11" w:rsidP="001A28AB">
            <w:pPr>
              <w:pStyle w:val="TAL"/>
              <w:rPr>
                <w:lang w:eastAsia="de-DE"/>
              </w:rPr>
            </w:pPr>
            <w:r w:rsidRPr="006D68AC">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6D68AC" w:rsidRDefault="00437C11" w:rsidP="001A28AB">
            <w:pPr>
              <w:pStyle w:val="TAL"/>
              <w:rPr>
                <w:lang w:eastAsia="de-DE"/>
              </w:rPr>
            </w:pPr>
            <w:r w:rsidRPr="006D68AC">
              <w:rPr>
                <w:lang w:eastAsia="de-DE"/>
              </w:rPr>
              <w:t>An alarm associated with the procedures and/or processes required to convey information from one point to another.</w:t>
            </w:r>
          </w:p>
        </w:tc>
        <w:tc>
          <w:tcPr>
            <w:tcW w:w="847" w:type="pct"/>
            <w:vAlign w:val="center"/>
          </w:tcPr>
          <w:p w14:paraId="0A4AD4A1" w14:textId="77777777" w:rsidR="00437C11" w:rsidRPr="006D68AC" w:rsidRDefault="00437C11" w:rsidP="001A28AB">
            <w:pPr>
              <w:pStyle w:val="TAL"/>
            </w:pPr>
          </w:p>
        </w:tc>
      </w:tr>
      <w:tr w:rsidR="00437C11" w:rsidRPr="006D68AC" w14:paraId="791345A0" w14:textId="77777777" w:rsidTr="00A66268">
        <w:tc>
          <w:tcPr>
            <w:tcW w:w="1516" w:type="pct"/>
            <w:tcMar>
              <w:top w:w="0" w:type="dxa"/>
              <w:left w:w="108" w:type="dxa"/>
              <w:bottom w:w="0" w:type="dxa"/>
              <w:right w:w="108" w:type="dxa"/>
            </w:tcMar>
            <w:vAlign w:val="center"/>
          </w:tcPr>
          <w:p w14:paraId="6CF55E3D" w14:textId="77777777" w:rsidR="00437C11" w:rsidRPr="006D68AC" w:rsidRDefault="00437C11" w:rsidP="001A28AB">
            <w:pPr>
              <w:pStyle w:val="TAL"/>
              <w:rPr>
                <w:lang w:eastAsia="de-DE"/>
              </w:rPr>
            </w:pPr>
            <w:r w:rsidRPr="006D68AC">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D68AC" w:rsidRDefault="00437C11" w:rsidP="001A28AB">
            <w:pPr>
              <w:pStyle w:val="TAL"/>
              <w:rPr>
                <w:lang w:eastAsia="de-DE"/>
              </w:rPr>
            </w:pPr>
            <w:r w:rsidRPr="006D68AC">
              <w:rPr>
                <w:lang w:eastAsia="de-DE"/>
              </w:rPr>
              <w:t>An alarm associated with a software or processing fault.</w:t>
            </w:r>
          </w:p>
        </w:tc>
        <w:tc>
          <w:tcPr>
            <w:tcW w:w="847" w:type="pct"/>
            <w:vAlign w:val="center"/>
          </w:tcPr>
          <w:p w14:paraId="0D93C5AD" w14:textId="77777777" w:rsidR="00437C11" w:rsidRPr="006D68AC" w:rsidRDefault="00437C11" w:rsidP="001A28AB">
            <w:pPr>
              <w:pStyle w:val="TAL"/>
            </w:pPr>
          </w:p>
        </w:tc>
      </w:tr>
      <w:tr w:rsidR="00437C11" w:rsidRPr="006D68AC" w14:paraId="40453F38" w14:textId="77777777" w:rsidTr="00A66268">
        <w:tc>
          <w:tcPr>
            <w:tcW w:w="1516" w:type="pct"/>
            <w:tcMar>
              <w:top w:w="0" w:type="dxa"/>
              <w:left w:w="108" w:type="dxa"/>
              <w:bottom w:w="0" w:type="dxa"/>
              <w:right w:w="108" w:type="dxa"/>
            </w:tcMar>
            <w:vAlign w:val="center"/>
          </w:tcPr>
          <w:p w14:paraId="73630BC6" w14:textId="77777777" w:rsidR="00437C11" w:rsidRPr="006D68AC" w:rsidRDefault="00437C11" w:rsidP="001A28AB">
            <w:pPr>
              <w:pStyle w:val="TAL"/>
              <w:rPr>
                <w:lang w:eastAsia="de-DE"/>
              </w:rPr>
            </w:pPr>
            <w:r w:rsidRPr="006D68AC">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6D68AC" w:rsidRDefault="00437C11" w:rsidP="001A28AB">
            <w:pPr>
              <w:pStyle w:val="TAL"/>
              <w:rPr>
                <w:lang w:eastAsia="de-DE"/>
              </w:rPr>
            </w:pPr>
            <w:r w:rsidRPr="006D68AC">
              <w:rPr>
                <w:lang w:eastAsia="de-DE"/>
              </w:rPr>
              <w:t>An alarm associated with a condition relating to an enclosure in which the equipment resides.</w:t>
            </w:r>
          </w:p>
        </w:tc>
        <w:tc>
          <w:tcPr>
            <w:tcW w:w="847" w:type="pct"/>
            <w:vAlign w:val="center"/>
          </w:tcPr>
          <w:p w14:paraId="3B4AD11E" w14:textId="77777777" w:rsidR="00437C11" w:rsidRPr="006D68AC" w:rsidRDefault="00437C11" w:rsidP="001A28AB">
            <w:pPr>
              <w:pStyle w:val="TAL"/>
            </w:pPr>
          </w:p>
        </w:tc>
      </w:tr>
      <w:tr w:rsidR="00437C11" w:rsidRPr="006D68AC" w14:paraId="0569941F" w14:textId="77777777" w:rsidTr="00A66268">
        <w:tc>
          <w:tcPr>
            <w:tcW w:w="1516" w:type="pct"/>
            <w:tcMar>
              <w:top w:w="0" w:type="dxa"/>
              <w:left w:w="108" w:type="dxa"/>
              <w:bottom w:w="0" w:type="dxa"/>
              <w:right w:w="108" w:type="dxa"/>
            </w:tcMar>
            <w:vAlign w:val="center"/>
          </w:tcPr>
          <w:p w14:paraId="3B972095" w14:textId="77777777" w:rsidR="00437C11" w:rsidRPr="006D68AC" w:rsidRDefault="00437C11" w:rsidP="001A28AB">
            <w:pPr>
              <w:pStyle w:val="TAL"/>
              <w:rPr>
                <w:lang w:eastAsia="de-DE"/>
              </w:rPr>
            </w:pPr>
            <w:r w:rsidRPr="006D68AC">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D68AC" w:rsidRDefault="00437C11" w:rsidP="001A28AB">
            <w:pPr>
              <w:pStyle w:val="TAL"/>
              <w:rPr>
                <w:lang w:eastAsia="de-DE"/>
              </w:rPr>
            </w:pPr>
            <w:r w:rsidRPr="006D68AC">
              <w:rPr>
                <w:lang w:eastAsia="de-DE"/>
              </w:rPr>
              <w:t>An alarm associated with a degradation in the</w:t>
            </w:r>
          </w:p>
          <w:p w14:paraId="6DDAFEA6" w14:textId="77777777" w:rsidR="00437C11" w:rsidRPr="006D68AC" w:rsidRDefault="00437C11" w:rsidP="001A28AB">
            <w:pPr>
              <w:pStyle w:val="TAL"/>
              <w:rPr>
                <w:lang w:eastAsia="zh-CN"/>
              </w:rPr>
            </w:pPr>
            <w:r w:rsidRPr="006D68AC">
              <w:rPr>
                <w:lang w:eastAsia="de-DE"/>
              </w:rPr>
              <w:t>quality of a service</w:t>
            </w:r>
            <w:r w:rsidRPr="006D68AC">
              <w:rPr>
                <w:rFonts w:hint="eastAsia"/>
                <w:lang w:eastAsia="zh-CN"/>
              </w:rPr>
              <w:t>.</w:t>
            </w:r>
          </w:p>
        </w:tc>
        <w:tc>
          <w:tcPr>
            <w:tcW w:w="847" w:type="pct"/>
            <w:vAlign w:val="center"/>
          </w:tcPr>
          <w:p w14:paraId="056817E6" w14:textId="77777777" w:rsidR="00437C11" w:rsidRPr="006D68AC" w:rsidRDefault="00437C11" w:rsidP="001A28AB">
            <w:pPr>
              <w:pStyle w:val="TAL"/>
            </w:pPr>
          </w:p>
        </w:tc>
      </w:tr>
      <w:tr w:rsidR="00437C11" w:rsidRPr="006D68AC" w14:paraId="63861C99" w14:textId="77777777" w:rsidTr="00A66268">
        <w:tc>
          <w:tcPr>
            <w:tcW w:w="1516" w:type="pct"/>
            <w:tcMar>
              <w:top w:w="0" w:type="dxa"/>
              <w:left w:w="108" w:type="dxa"/>
              <w:bottom w:w="0" w:type="dxa"/>
              <w:right w:w="108" w:type="dxa"/>
            </w:tcMar>
            <w:vAlign w:val="center"/>
          </w:tcPr>
          <w:p w14:paraId="3E641A44" w14:textId="77777777" w:rsidR="00437C11" w:rsidRPr="006D68AC" w:rsidRDefault="00437C11" w:rsidP="001A28AB">
            <w:pPr>
              <w:pStyle w:val="TAL"/>
              <w:rPr>
                <w:lang w:eastAsia="de-DE"/>
              </w:rPr>
            </w:pPr>
            <w:r w:rsidRPr="006D68AC">
              <w:rPr>
                <w:lang w:eastAsia="de-DE"/>
              </w:rPr>
              <w:t>EQUIPMENT_ALARM</w:t>
            </w:r>
          </w:p>
        </w:tc>
        <w:tc>
          <w:tcPr>
            <w:tcW w:w="2637" w:type="pct"/>
            <w:tcMar>
              <w:top w:w="0" w:type="dxa"/>
              <w:left w:w="108" w:type="dxa"/>
              <w:bottom w:w="0" w:type="dxa"/>
              <w:right w:w="108" w:type="dxa"/>
            </w:tcMar>
            <w:vAlign w:val="center"/>
          </w:tcPr>
          <w:p w14:paraId="2150749A" w14:textId="77777777" w:rsidR="00437C11" w:rsidRPr="006D68AC" w:rsidRDefault="00437C11" w:rsidP="001A28AB">
            <w:pPr>
              <w:pStyle w:val="TAL"/>
              <w:rPr>
                <w:lang w:eastAsia="de-DE"/>
              </w:rPr>
            </w:pPr>
            <w:r w:rsidRPr="006D68AC">
              <w:rPr>
                <w:lang w:eastAsia="de-DE"/>
              </w:rPr>
              <w:t>An alarm associated with an equipment fault.</w:t>
            </w:r>
          </w:p>
        </w:tc>
        <w:tc>
          <w:tcPr>
            <w:tcW w:w="847" w:type="pct"/>
            <w:vAlign w:val="center"/>
          </w:tcPr>
          <w:p w14:paraId="2695FFE1" w14:textId="77777777" w:rsidR="00437C11" w:rsidRPr="006D68AC" w:rsidRDefault="00437C11" w:rsidP="001A28AB">
            <w:pPr>
              <w:pStyle w:val="TAL"/>
            </w:pPr>
          </w:p>
        </w:tc>
      </w:tr>
      <w:tr w:rsidR="00437C11" w:rsidRPr="006D68AC" w14:paraId="537F9172" w14:textId="77777777" w:rsidTr="00A66268">
        <w:tc>
          <w:tcPr>
            <w:tcW w:w="1516" w:type="pct"/>
            <w:tcMar>
              <w:top w:w="0" w:type="dxa"/>
              <w:left w:w="108" w:type="dxa"/>
              <w:bottom w:w="0" w:type="dxa"/>
              <w:right w:w="108" w:type="dxa"/>
            </w:tcMar>
            <w:vAlign w:val="center"/>
          </w:tcPr>
          <w:p w14:paraId="2B040CD3" w14:textId="77777777" w:rsidR="00437C11" w:rsidRPr="006D68AC" w:rsidRDefault="00437C11" w:rsidP="001A28AB">
            <w:pPr>
              <w:pStyle w:val="TAL"/>
              <w:rPr>
                <w:lang w:eastAsia="de-DE"/>
              </w:rPr>
            </w:pPr>
            <w:r w:rsidRPr="006D68AC">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6D68AC" w:rsidRDefault="00437C11" w:rsidP="001A28AB">
            <w:pPr>
              <w:pStyle w:val="TAL"/>
              <w:rPr>
                <w:lang w:eastAsia="de-DE"/>
              </w:rPr>
            </w:pPr>
            <w:r w:rsidRPr="006D68AC">
              <w:rPr>
                <w:lang w:eastAsia="de-DE"/>
              </w:rPr>
              <w:t>An indication that information may have been illegally modified, inserted or deleted.</w:t>
            </w:r>
          </w:p>
        </w:tc>
        <w:tc>
          <w:tcPr>
            <w:tcW w:w="847" w:type="pct"/>
            <w:vAlign w:val="center"/>
          </w:tcPr>
          <w:p w14:paraId="4777A19B" w14:textId="77777777" w:rsidR="00437C11" w:rsidRPr="006D68AC" w:rsidRDefault="00437C11" w:rsidP="001A28AB">
            <w:pPr>
              <w:pStyle w:val="TAL"/>
            </w:pPr>
          </w:p>
        </w:tc>
      </w:tr>
    </w:tbl>
    <w:p w14:paraId="5FFBAFF5" w14:textId="77777777" w:rsidR="00437C11" w:rsidRPr="006D68AC" w:rsidRDefault="00437C11" w:rsidP="00437C11">
      <w:pPr>
        <w:rPr>
          <w:lang w:val="en-US"/>
        </w:rPr>
      </w:pPr>
    </w:p>
    <w:p w14:paraId="559A3945" w14:textId="77777777" w:rsidR="00437C11" w:rsidRPr="006D68AC" w:rsidRDefault="00437C11" w:rsidP="001A28AB">
      <w:pPr>
        <w:pStyle w:val="51"/>
      </w:pPr>
      <w:bookmarkStart w:id="9314" w:name="_Toc164928693"/>
      <w:bookmarkStart w:id="9315" w:name="_Toc168550556"/>
      <w:bookmarkStart w:id="9316" w:name="_Toc170118627"/>
      <w:bookmarkStart w:id="9317" w:name="_Toc209470709"/>
      <w:bookmarkStart w:id="9318" w:name="_Toc212115384"/>
      <w:bookmarkStart w:id="9319" w:name="_Toc215158385"/>
      <w:r w:rsidRPr="006D68AC">
        <w:rPr>
          <w:noProof/>
          <w:lang w:eastAsia="zh-CN"/>
        </w:rPr>
        <w:t>6.14</w:t>
      </w:r>
      <w:r w:rsidRPr="006D68AC">
        <w:t>.6.3.4</w:t>
      </w:r>
      <w:r w:rsidRPr="006D68AC">
        <w:tab/>
        <w:t>Enumeration: Priority</w:t>
      </w:r>
      <w:bookmarkEnd w:id="9314"/>
      <w:bookmarkEnd w:id="9315"/>
      <w:bookmarkEnd w:id="9316"/>
      <w:bookmarkEnd w:id="9317"/>
      <w:bookmarkEnd w:id="9318"/>
      <w:bookmarkEnd w:id="9319"/>
    </w:p>
    <w:p w14:paraId="18940228" w14:textId="77777777" w:rsidR="00437C11" w:rsidRPr="006D68AC" w:rsidRDefault="00437C11" w:rsidP="00437C11">
      <w:r w:rsidRPr="006D68AC">
        <w:t>The enumeration Priority represents the prioritization. It shall comply with the provisions defined in table </w:t>
      </w:r>
      <w:r w:rsidRPr="006D68AC">
        <w:rPr>
          <w:noProof/>
          <w:lang w:eastAsia="zh-CN"/>
        </w:rPr>
        <w:t>6.14</w:t>
      </w:r>
      <w:r w:rsidRPr="006D68AC">
        <w:t>.6.3.4-1.</w:t>
      </w:r>
    </w:p>
    <w:p w14:paraId="01237634" w14:textId="77777777" w:rsidR="00437C11" w:rsidRPr="006D68AC" w:rsidRDefault="00437C11" w:rsidP="001A28AB">
      <w:pPr>
        <w:pStyle w:val="TH"/>
      </w:pPr>
      <w:r w:rsidRPr="006D68AC">
        <w:t>Table </w:t>
      </w:r>
      <w:r w:rsidRPr="006D68AC">
        <w:rPr>
          <w:noProof/>
          <w:lang w:eastAsia="zh-CN"/>
        </w:rPr>
        <w:t>6.14</w:t>
      </w:r>
      <w:r w:rsidRPr="006D68AC">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D68AC" w:rsidRDefault="00437C11" w:rsidP="001A28AB">
            <w:pPr>
              <w:pStyle w:val="TAC"/>
            </w:pPr>
            <w:r w:rsidRPr="006D68AC">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D68AC" w:rsidRDefault="00437C11" w:rsidP="001A28AB">
            <w:pPr>
              <w:pStyle w:val="TAC"/>
            </w:pPr>
            <w:r w:rsidRPr="006D68AC">
              <w:t>Description</w:t>
            </w:r>
          </w:p>
        </w:tc>
        <w:tc>
          <w:tcPr>
            <w:tcW w:w="847" w:type="pct"/>
            <w:shd w:val="clear" w:color="auto" w:fill="C0C0C0"/>
            <w:vAlign w:val="center"/>
          </w:tcPr>
          <w:p w14:paraId="66708EAD" w14:textId="77777777" w:rsidR="00437C11" w:rsidRPr="006D68AC" w:rsidRDefault="00437C11" w:rsidP="001A28AB">
            <w:pPr>
              <w:pStyle w:val="TAC"/>
            </w:pPr>
            <w:r w:rsidRPr="006D68AC">
              <w:t>Applicability</w:t>
            </w:r>
          </w:p>
        </w:tc>
      </w:tr>
      <w:tr w:rsidR="00437C11" w:rsidRPr="006D68AC" w14:paraId="099D72E0" w14:textId="77777777" w:rsidTr="00A66268">
        <w:tc>
          <w:tcPr>
            <w:tcW w:w="1516" w:type="pct"/>
            <w:tcMar>
              <w:top w:w="0" w:type="dxa"/>
              <w:left w:w="108" w:type="dxa"/>
              <w:bottom w:w="0" w:type="dxa"/>
              <w:right w:w="108" w:type="dxa"/>
            </w:tcMar>
            <w:vAlign w:val="center"/>
          </w:tcPr>
          <w:p w14:paraId="383D3F68" w14:textId="77777777" w:rsidR="00437C11" w:rsidRPr="006D68AC" w:rsidRDefault="00437C11" w:rsidP="001A28AB">
            <w:pPr>
              <w:pStyle w:val="TAL"/>
              <w:rPr>
                <w:lang w:eastAsia="de-DE"/>
              </w:rPr>
            </w:pPr>
            <w:r w:rsidRPr="006D68AC">
              <w:rPr>
                <w:lang w:eastAsia="de-DE"/>
              </w:rPr>
              <w:t>CRITICAL</w:t>
            </w:r>
          </w:p>
        </w:tc>
        <w:tc>
          <w:tcPr>
            <w:tcW w:w="2637" w:type="pct"/>
            <w:tcMar>
              <w:top w:w="0" w:type="dxa"/>
              <w:left w:w="108" w:type="dxa"/>
              <w:bottom w:w="0" w:type="dxa"/>
              <w:right w:w="108" w:type="dxa"/>
            </w:tcMar>
            <w:vAlign w:val="center"/>
          </w:tcPr>
          <w:p w14:paraId="20B63879" w14:textId="77777777" w:rsidR="00437C11" w:rsidRPr="006D68AC" w:rsidRDefault="00437C11" w:rsidP="001A28AB">
            <w:pPr>
              <w:pStyle w:val="TAL"/>
              <w:rPr>
                <w:lang w:eastAsia="de-DE"/>
              </w:rPr>
            </w:pPr>
            <w:r w:rsidRPr="006D68AC">
              <w:t>Indicates the prioritization of the fault is "critical".</w:t>
            </w:r>
          </w:p>
        </w:tc>
        <w:tc>
          <w:tcPr>
            <w:tcW w:w="847" w:type="pct"/>
            <w:vAlign w:val="center"/>
          </w:tcPr>
          <w:p w14:paraId="09A13C92" w14:textId="77777777" w:rsidR="00437C11" w:rsidRPr="006D68AC" w:rsidRDefault="00437C11" w:rsidP="001A28AB">
            <w:pPr>
              <w:pStyle w:val="TAL"/>
            </w:pPr>
          </w:p>
        </w:tc>
      </w:tr>
      <w:tr w:rsidR="00437C11" w:rsidRPr="006D68AC" w14:paraId="561353DE" w14:textId="77777777" w:rsidTr="00A66268">
        <w:tc>
          <w:tcPr>
            <w:tcW w:w="1516" w:type="pct"/>
            <w:tcMar>
              <w:top w:w="0" w:type="dxa"/>
              <w:left w:w="108" w:type="dxa"/>
              <w:bottom w:w="0" w:type="dxa"/>
              <w:right w:w="108" w:type="dxa"/>
            </w:tcMar>
            <w:vAlign w:val="center"/>
          </w:tcPr>
          <w:p w14:paraId="784CB9F0" w14:textId="77777777" w:rsidR="00437C11" w:rsidRPr="006D68AC" w:rsidRDefault="00437C11" w:rsidP="001A28AB">
            <w:pPr>
              <w:pStyle w:val="TAL"/>
            </w:pPr>
            <w:r w:rsidRPr="006D68AC">
              <w:t>MAJOR</w:t>
            </w:r>
          </w:p>
        </w:tc>
        <w:tc>
          <w:tcPr>
            <w:tcW w:w="2637" w:type="pct"/>
            <w:tcMar>
              <w:top w:w="0" w:type="dxa"/>
              <w:left w:w="108" w:type="dxa"/>
              <w:bottom w:w="0" w:type="dxa"/>
              <w:right w:w="108" w:type="dxa"/>
            </w:tcMar>
            <w:vAlign w:val="center"/>
          </w:tcPr>
          <w:p w14:paraId="32861FBA" w14:textId="77777777" w:rsidR="00437C11" w:rsidRPr="006D68AC" w:rsidRDefault="00437C11" w:rsidP="001A28AB">
            <w:pPr>
              <w:pStyle w:val="TAL"/>
            </w:pPr>
            <w:r w:rsidRPr="006D68AC">
              <w:t>Indicates the prioritization of the fault is "major".</w:t>
            </w:r>
          </w:p>
        </w:tc>
        <w:tc>
          <w:tcPr>
            <w:tcW w:w="847" w:type="pct"/>
            <w:vAlign w:val="center"/>
          </w:tcPr>
          <w:p w14:paraId="5E7BFFDB" w14:textId="77777777" w:rsidR="00437C11" w:rsidRPr="006D68AC" w:rsidRDefault="00437C11" w:rsidP="001A28AB">
            <w:pPr>
              <w:pStyle w:val="TAL"/>
            </w:pPr>
          </w:p>
        </w:tc>
      </w:tr>
      <w:tr w:rsidR="00437C11" w:rsidRPr="006D68AC" w14:paraId="1E3FC3E9" w14:textId="77777777" w:rsidTr="00A66268">
        <w:tc>
          <w:tcPr>
            <w:tcW w:w="1516" w:type="pct"/>
            <w:tcMar>
              <w:top w:w="0" w:type="dxa"/>
              <w:left w:w="108" w:type="dxa"/>
              <w:bottom w:w="0" w:type="dxa"/>
              <w:right w:w="108" w:type="dxa"/>
            </w:tcMar>
            <w:vAlign w:val="center"/>
          </w:tcPr>
          <w:p w14:paraId="3E854749" w14:textId="77777777" w:rsidR="00437C11" w:rsidRPr="006D68AC" w:rsidRDefault="00437C11" w:rsidP="001A28AB">
            <w:pPr>
              <w:pStyle w:val="TAL"/>
            </w:pPr>
            <w:r w:rsidRPr="006D68AC">
              <w:t>MINOR</w:t>
            </w:r>
          </w:p>
        </w:tc>
        <w:tc>
          <w:tcPr>
            <w:tcW w:w="2637" w:type="pct"/>
            <w:tcMar>
              <w:top w:w="0" w:type="dxa"/>
              <w:left w:w="108" w:type="dxa"/>
              <w:bottom w:w="0" w:type="dxa"/>
              <w:right w:w="108" w:type="dxa"/>
            </w:tcMar>
            <w:vAlign w:val="center"/>
          </w:tcPr>
          <w:p w14:paraId="1A0C9AFB" w14:textId="77777777" w:rsidR="00437C11" w:rsidRPr="006D68AC" w:rsidRDefault="00437C11" w:rsidP="001A28AB">
            <w:pPr>
              <w:pStyle w:val="TAL"/>
            </w:pPr>
            <w:r w:rsidRPr="006D68AC">
              <w:t>Indicates the prioritization of the fault is "minor".</w:t>
            </w:r>
          </w:p>
        </w:tc>
        <w:tc>
          <w:tcPr>
            <w:tcW w:w="847" w:type="pct"/>
            <w:vAlign w:val="center"/>
          </w:tcPr>
          <w:p w14:paraId="70A25264" w14:textId="77777777" w:rsidR="00437C11" w:rsidRPr="006D68AC" w:rsidRDefault="00437C11" w:rsidP="001A28AB">
            <w:pPr>
              <w:pStyle w:val="TAL"/>
            </w:pPr>
          </w:p>
        </w:tc>
      </w:tr>
      <w:tr w:rsidR="00437C11" w:rsidRPr="006D68AC" w14:paraId="6848A9D0" w14:textId="77777777" w:rsidTr="00A66268">
        <w:tc>
          <w:tcPr>
            <w:tcW w:w="1516" w:type="pct"/>
            <w:tcMar>
              <w:top w:w="0" w:type="dxa"/>
              <w:left w:w="108" w:type="dxa"/>
              <w:bottom w:w="0" w:type="dxa"/>
              <w:right w:w="108" w:type="dxa"/>
            </w:tcMar>
            <w:vAlign w:val="center"/>
          </w:tcPr>
          <w:p w14:paraId="0F4B859C" w14:textId="77777777" w:rsidR="00437C11" w:rsidRPr="006D68AC" w:rsidRDefault="00437C11" w:rsidP="001A28AB">
            <w:pPr>
              <w:pStyle w:val="TAL"/>
            </w:pPr>
            <w:r w:rsidRPr="006D68AC">
              <w:t>IGNORE</w:t>
            </w:r>
          </w:p>
        </w:tc>
        <w:tc>
          <w:tcPr>
            <w:tcW w:w="2637" w:type="pct"/>
            <w:tcMar>
              <w:top w:w="0" w:type="dxa"/>
              <w:left w:w="108" w:type="dxa"/>
              <w:bottom w:w="0" w:type="dxa"/>
              <w:right w:w="108" w:type="dxa"/>
            </w:tcMar>
            <w:vAlign w:val="center"/>
          </w:tcPr>
          <w:p w14:paraId="5F515B7B" w14:textId="77777777" w:rsidR="00437C11" w:rsidRPr="006D68AC" w:rsidRDefault="00437C11" w:rsidP="001A28AB">
            <w:pPr>
              <w:pStyle w:val="TAL"/>
            </w:pPr>
            <w:r w:rsidRPr="006D68AC">
              <w:t>Indicates the prioritization of the fault is "ignore".</w:t>
            </w:r>
          </w:p>
        </w:tc>
        <w:tc>
          <w:tcPr>
            <w:tcW w:w="847" w:type="pct"/>
            <w:vAlign w:val="center"/>
          </w:tcPr>
          <w:p w14:paraId="4F2F6529" w14:textId="77777777" w:rsidR="00437C11" w:rsidRPr="006D68AC" w:rsidRDefault="00437C11" w:rsidP="001A28AB">
            <w:pPr>
              <w:pStyle w:val="TAL"/>
            </w:pPr>
          </w:p>
        </w:tc>
      </w:tr>
    </w:tbl>
    <w:p w14:paraId="46A77B2F" w14:textId="77777777" w:rsidR="00437C11" w:rsidRPr="006D68AC" w:rsidRDefault="00437C11" w:rsidP="00437C11">
      <w:pPr>
        <w:rPr>
          <w:lang w:val="en-US"/>
        </w:rPr>
      </w:pPr>
    </w:p>
    <w:p w14:paraId="222DA61F" w14:textId="412E0499" w:rsidR="00437C11" w:rsidRPr="006D68AC" w:rsidRDefault="00437C11" w:rsidP="00437C11">
      <w:pPr>
        <w:pStyle w:val="41"/>
        <w:rPr>
          <w:lang w:val="en-US"/>
        </w:rPr>
      </w:pPr>
      <w:bookmarkStart w:id="9320" w:name="_Toc148176996"/>
      <w:bookmarkStart w:id="9321" w:name="_Toc148359046"/>
      <w:bookmarkStart w:id="9322" w:name="_Toc157435079"/>
      <w:bookmarkStart w:id="9323" w:name="_Toc157436794"/>
      <w:bookmarkStart w:id="9324" w:name="_Toc157440634"/>
      <w:bookmarkStart w:id="9325" w:name="_Toc160650377"/>
      <w:bookmarkStart w:id="9326" w:name="_Toc164928694"/>
      <w:bookmarkStart w:id="9327" w:name="_Toc168550557"/>
      <w:bookmarkStart w:id="9328" w:name="_Toc170118628"/>
      <w:bookmarkStart w:id="9329" w:name="_Toc209470710"/>
      <w:bookmarkStart w:id="9330" w:name="_Toc212115385"/>
      <w:bookmarkStart w:id="9331" w:name="_Toc215158386"/>
      <w:r w:rsidRPr="006D68AC">
        <w:lastRenderedPageBreak/>
        <w:t>6.14</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320"/>
      <w:bookmarkEnd w:id="9321"/>
      <w:bookmarkEnd w:id="9322"/>
      <w:bookmarkEnd w:id="9323"/>
      <w:bookmarkEnd w:id="9324"/>
      <w:bookmarkEnd w:id="9325"/>
      <w:bookmarkEnd w:id="9326"/>
      <w:bookmarkEnd w:id="9327"/>
      <w:bookmarkEnd w:id="9328"/>
      <w:bookmarkEnd w:id="9329"/>
      <w:bookmarkEnd w:id="9330"/>
      <w:bookmarkEnd w:id="9331"/>
    </w:p>
    <w:p w14:paraId="4C4ACA41" w14:textId="77777777" w:rsidR="00437C11" w:rsidRPr="006D68AC" w:rsidRDefault="00437C11" w:rsidP="00437C11">
      <w:r w:rsidRPr="006D68AC">
        <w:t>There are no data types describing alternative data types or combinations of data types defined for this API in this release of the specification.</w:t>
      </w:r>
    </w:p>
    <w:p w14:paraId="6C3DF507" w14:textId="5253F034" w:rsidR="00437C11" w:rsidRPr="006D68AC" w:rsidRDefault="00437C11" w:rsidP="00437C11">
      <w:pPr>
        <w:pStyle w:val="41"/>
      </w:pPr>
      <w:bookmarkStart w:id="9332" w:name="_Toc157435080"/>
      <w:bookmarkStart w:id="9333" w:name="_Toc157436795"/>
      <w:bookmarkStart w:id="9334" w:name="_Toc157440635"/>
      <w:bookmarkStart w:id="9335" w:name="_Toc160650378"/>
      <w:bookmarkStart w:id="9336" w:name="_Toc164928695"/>
      <w:bookmarkStart w:id="9337" w:name="_Toc168550558"/>
      <w:bookmarkStart w:id="9338" w:name="_Toc170118629"/>
      <w:bookmarkStart w:id="9339" w:name="_Toc209470711"/>
      <w:bookmarkStart w:id="9340" w:name="_Toc212115386"/>
      <w:bookmarkStart w:id="9341" w:name="_Toc215158387"/>
      <w:r w:rsidRPr="006D68AC">
        <w:t>6.14.6.5</w:t>
      </w:r>
      <w:r w:rsidRPr="006D68AC">
        <w:tab/>
        <w:t>Binary data</w:t>
      </w:r>
      <w:bookmarkEnd w:id="9332"/>
      <w:bookmarkEnd w:id="9333"/>
      <w:bookmarkEnd w:id="9334"/>
      <w:bookmarkEnd w:id="9335"/>
      <w:bookmarkEnd w:id="9336"/>
      <w:bookmarkEnd w:id="9337"/>
      <w:bookmarkEnd w:id="9338"/>
      <w:bookmarkEnd w:id="9339"/>
      <w:bookmarkEnd w:id="9340"/>
      <w:bookmarkEnd w:id="9341"/>
    </w:p>
    <w:p w14:paraId="1FEE1072" w14:textId="349D6AC6" w:rsidR="00437C11" w:rsidRPr="006D68AC" w:rsidRDefault="00437C11" w:rsidP="00437C11">
      <w:pPr>
        <w:pStyle w:val="51"/>
      </w:pPr>
      <w:bookmarkStart w:id="9342" w:name="_Toc157435081"/>
      <w:bookmarkStart w:id="9343" w:name="_Toc157436796"/>
      <w:bookmarkStart w:id="9344" w:name="_Toc157440636"/>
      <w:bookmarkStart w:id="9345" w:name="_Toc160650379"/>
      <w:bookmarkStart w:id="9346" w:name="_Toc164928696"/>
      <w:bookmarkStart w:id="9347" w:name="_Toc168550559"/>
      <w:bookmarkStart w:id="9348" w:name="_Toc170118630"/>
      <w:bookmarkStart w:id="9349" w:name="_Toc209470712"/>
      <w:bookmarkStart w:id="9350" w:name="_Toc212115387"/>
      <w:bookmarkStart w:id="9351" w:name="_Toc215158388"/>
      <w:r w:rsidRPr="006D68AC">
        <w:t>6.14.6.5.1</w:t>
      </w:r>
      <w:r w:rsidRPr="006D68AC">
        <w:tab/>
        <w:t>Binary Data Types</w:t>
      </w:r>
      <w:bookmarkEnd w:id="9342"/>
      <w:bookmarkEnd w:id="9343"/>
      <w:bookmarkEnd w:id="9344"/>
      <w:bookmarkEnd w:id="9345"/>
      <w:bookmarkEnd w:id="9346"/>
      <w:bookmarkEnd w:id="9347"/>
      <w:bookmarkEnd w:id="9348"/>
      <w:bookmarkEnd w:id="9349"/>
      <w:bookmarkEnd w:id="9350"/>
      <w:bookmarkEnd w:id="9351"/>
    </w:p>
    <w:p w14:paraId="0AF9A57B" w14:textId="77777777" w:rsidR="00437C11" w:rsidRPr="006D68AC" w:rsidRDefault="00437C11" w:rsidP="00437C11">
      <w:pPr>
        <w:pStyle w:val="TH"/>
      </w:pPr>
      <w:r w:rsidRPr="006D68AC">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D68AC" w14:paraId="4AAB32D4" w14:textId="77777777" w:rsidTr="00A66268">
        <w:trPr>
          <w:jc w:val="center"/>
        </w:trPr>
        <w:tc>
          <w:tcPr>
            <w:tcW w:w="2544" w:type="dxa"/>
            <w:shd w:val="clear" w:color="000000" w:fill="C0C0C0"/>
            <w:vAlign w:val="center"/>
          </w:tcPr>
          <w:p w14:paraId="264E1EC6" w14:textId="77777777" w:rsidR="00437C11" w:rsidRPr="006D68AC" w:rsidRDefault="00437C11" w:rsidP="00A66268">
            <w:pPr>
              <w:pStyle w:val="TAH"/>
            </w:pPr>
            <w:r w:rsidRPr="006D68AC">
              <w:t>Name</w:t>
            </w:r>
          </w:p>
        </w:tc>
        <w:tc>
          <w:tcPr>
            <w:tcW w:w="2694" w:type="dxa"/>
            <w:shd w:val="clear" w:color="000000" w:fill="C0C0C0"/>
            <w:vAlign w:val="center"/>
          </w:tcPr>
          <w:p w14:paraId="1DFF6986" w14:textId="77777777" w:rsidR="00437C11" w:rsidRPr="006D68AC" w:rsidRDefault="00437C11" w:rsidP="00A66268">
            <w:pPr>
              <w:pStyle w:val="TAH"/>
            </w:pPr>
            <w:r w:rsidRPr="006D68AC">
              <w:t>Clause defined</w:t>
            </w:r>
          </w:p>
        </w:tc>
        <w:tc>
          <w:tcPr>
            <w:tcW w:w="4381" w:type="dxa"/>
            <w:shd w:val="clear" w:color="000000" w:fill="C0C0C0"/>
            <w:vAlign w:val="center"/>
          </w:tcPr>
          <w:p w14:paraId="6A7FFA1E" w14:textId="77777777" w:rsidR="00437C11" w:rsidRPr="006D68AC" w:rsidRDefault="00437C11" w:rsidP="00A66268">
            <w:pPr>
              <w:pStyle w:val="TAH"/>
            </w:pPr>
            <w:r w:rsidRPr="006D68AC">
              <w:t>Content type</w:t>
            </w:r>
          </w:p>
        </w:tc>
      </w:tr>
      <w:tr w:rsidR="00437C11" w:rsidRPr="006D68AC" w14:paraId="2E3F19DA" w14:textId="77777777" w:rsidTr="00A66268">
        <w:trPr>
          <w:jc w:val="center"/>
        </w:trPr>
        <w:tc>
          <w:tcPr>
            <w:tcW w:w="2544" w:type="dxa"/>
            <w:vAlign w:val="center"/>
          </w:tcPr>
          <w:p w14:paraId="24C9D85E" w14:textId="77777777" w:rsidR="00437C11" w:rsidRPr="006D68AC" w:rsidRDefault="00437C11" w:rsidP="00A66268">
            <w:pPr>
              <w:pStyle w:val="TAL"/>
            </w:pPr>
          </w:p>
        </w:tc>
        <w:tc>
          <w:tcPr>
            <w:tcW w:w="2694" w:type="dxa"/>
            <w:vAlign w:val="center"/>
          </w:tcPr>
          <w:p w14:paraId="6E7E5075" w14:textId="77777777" w:rsidR="00437C11" w:rsidRPr="006D68AC" w:rsidRDefault="00437C11" w:rsidP="00A66268">
            <w:pPr>
              <w:pStyle w:val="TAC"/>
            </w:pPr>
          </w:p>
        </w:tc>
        <w:tc>
          <w:tcPr>
            <w:tcW w:w="4381" w:type="dxa"/>
            <w:vAlign w:val="center"/>
          </w:tcPr>
          <w:p w14:paraId="7EE18F30" w14:textId="77777777" w:rsidR="00437C11" w:rsidRPr="006D68AC" w:rsidRDefault="00437C11" w:rsidP="00A66268">
            <w:pPr>
              <w:pStyle w:val="TAL"/>
              <w:rPr>
                <w:rFonts w:cs="Arial"/>
                <w:szCs w:val="18"/>
              </w:rPr>
            </w:pPr>
          </w:p>
        </w:tc>
      </w:tr>
    </w:tbl>
    <w:p w14:paraId="45CF8BF3" w14:textId="77777777" w:rsidR="00437C11" w:rsidRPr="006D68AC" w:rsidRDefault="00437C11" w:rsidP="00437C11"/>
    <w:p w14:paraId="4638B541" w14:textId="2127B76B" w:rsidR="00437C11" w:rsidRPr="006D68AC" w:rsidRDefault="00437C11" w:rsidP="00437C11">
      <w:pPr>
        <w:pStyle w:val="31"/>
        <w:rPr>
          <w:lang w:eastAsia="zh-CN"/>
        </w:rPr>
      </w:pPr>
      <w:bookmarkStart w:id="9352" w:name="_Toc85734359"/>
      <w:bookmarkStart w:id="9353" w:name="_Toc89431658"/>
      <w:bookmarkStart w:id="9354" w:name="_Toc97042470"/>
      <w:bookmarkStart w:id="9355" w:name="_Toc97045614"/>
      <w:bookmarkStart w:id="9356" w:name="_Toc97155359"/>
      <w:bookmarkStart w:id="9357" w:name="_Toc101521496"/>
      <w:bookmarkStart w:id="9358" w:name="_Toc120537608"/>
      <w:bookmarkStart w:id="9359" w:name="_Toc157435082"/>
      <w:bookmarkStart w:id="9360" w:name="_Toc157436797"/>
      <w:bookmarkStart w:id="9361" w:name="_Toc157440637"/>
      <w:bookmarkStart w:id="9362" w:name="_Toc160650380"/>
      <w:bookmarkStart w:id="9363" w:name="_Toc164928697"/>
      <w:bookmarkStart w:id="9364" w:name="_Toc168550560"/>
      <w:bookmarkStart w:id="9365" w:name="_Toc170118631"/>
      <w:bookmarkStart w:id="9366" w:name="_Toc209470713"/>
      <w:bookmarkStart w:id="9367" w:name="_Toc212115388"/>
      <w:bookmarkStart w:id="9368" w:name="_Toc215158389"/>
      <w:r w:rsidRPr="006D68AC">
        <w:t>6.14.7</w:t>
      </w:r>
      <w:r w:rsidRPr="006D68AC">
        <w:tab/>
        <w:t>Error Handling</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p>
    <w:p w14:paraId="088E5F80" w14:textId="53DD44FA" w:rsidR="00437C11" w:rsidRPr="006D68AC" w:rsidRDefault="00437C11" w:rsidP="00437C11">
      <w:pPr>
        <w:pStyle w:val="41"/>
      </w:pPr>
      <w:bookmarkStart w:id="9369" w:name="_Toc157435083"/>
      <w:bookmarkStart w:id="9370" w:name="_Toc157436798"/>
      <w:bookmarkStart w:id="9371" w:name="_Toc157440638"/>
      <w:bookmarkStart w:id="9372" w:name="_Toc160650381"/>
      <w:bookmarkStart w:id="9373" w:name="_Toc164928698"/>
      <w:bookmarkStart w:id="9374" w:name="_Toc168550561"/>
      <w:bookmarkStart w:id="9375" w:name="_Toc170118632"/>
      <w:bookmarkStart w:id="9376" w:name="_Toc209470714"/>
      <w:bookmarkStart w:id="9377" w:name="_Toc212115389"/>
      <w:bookmarkStart w:id="9378" w:name="_Toc215158390"/>
      <w:r w:rsidRPr="006D68AC">
        <w:t>6.14.7.1</w:t>
      </w:r>
      <w:r w:rsidRPr="006D68AC">
        <w:tab/>
        <w:t>General</w:t>
      </w:r>
      <w:bookmarkEnd w:id="9369"/>
      <w:bookmarkEnd w:id="9370"/>
      <w:bookmarkEnd w:id="9371"/>
      <w:bookmarkEnd w:id="9372"/>
      <w:bookmarkEnd w:id="9373"/>
      <w:bookmarkEnd w:id="9374"/>
      <w:bookmarkEnd w:id="9375"/>
      <w:bookmarkEnd w:id="9376"/>
      <w:bookmarkEnd w:id="9377"/>
      <w:bookmarkEnd w:id="9378"/>
    </w:p>
    <w:p w14:paraId="58F25FA8" w14:textId="77777777" w:rsidR="00437C11" w:rsidRPr="006D68AC" w:rsidRDefault="00437C11" w:rsidP="00437C11">
      <w:r w:rsidRPr="006D68AC">
        <w:t xml:space="preserve">For the </w:t>
      </w:r>
      <w:r w:rsidRPr="006D68AC">
        <w:rPr>
          <w:lang w:eastAsia="fr-FR"/>
        </w:rPr>
        <w:t>NSCE_FaultDiagnosis</w:t>
      </w:r>
      <w:r w:rsidRPr="006D68AC">
        <w:t xml:space="preserve"> API, HTTP error responses shall be supported as specified in </w:t>
      </w:r>
      <w:r w:rsidRPr="006D68AC">
        <w:rPr>
          <w:noProof/>
          <w:lang w:eastAsia="zh-CN"/>
        </w:rPr>
        <w:t>clause 6.7 of 3GPP TS 29.549 </w:t>
      </w:r>
      <w:r w:rsidRPr="006D68AC">
        <w:t>[15].</w:t>
      </w:r>
    </w:p>
    <w:p w14:paraId="654C85AC" w14:textId="77777777" w:rsidR="00437C11" w:rsidRPr="006D68AC" w:rsidRDefault="00437C11" w:rsidP="00437C11">
      <w:pPr>
        <w:rPr>
          <w:rFonts w:eastAsia="Calibri"/>
        </w:rPr>
      </w:pPr>
      <w:r w:rsidRPr="006D68AC">
        <w:t xml:space="preserve">In addition, the requirements in the following clauses are applicable for the </w:t>
      </w:r>
      <w:r w:rsidRPr="006D68AC">
        <w:rPr>
          <w:lang w:eastAsia="fr-FR"/>
        </w:rPr>
        <w:t>NSCE_FaultDiagnosis</w:t>
      </w:r>
      <w:r w:rsidRPr="006D68AC">
        <w:t xml:space="preserve"> API.</w:t>
      </w:r>
    </w:p>
    <w:p w14:paraId="43B108ED" w14:textId="1B1103BD" w:rsidR="00437C11" w:rsidRPr="006D68AC" w:rsidRDefault="00437C11" w:rsidP="00437C11">
      <w:pPr>
        <w:pStyle w:val="41"/>
      </w:pPr>
      <w:bookmarkStart w:id="9379" w:name="_Toc157435084"/>
      <w:bookmarkStart w:id="9380" w:name="_Toc157436799"/>
      <w:bookmarkStart w:id="9381" w:name="_Toc157440639"/>
      <w:bookmarkStart w:id="9382" w:name="_Toc160650382"/>
      <w:bookmarkStart w:id="9383" w:name="_Toc164928699"/>
      <w:bookmarkStart w:id="9384" w:name="_Toc168550562"/>
      <w:bookmarkStart w:id="9385" w:name="_Toc170118633"/>
      <w:bookmarkStart w:id="9386" w:name="_Toc209470715"/>
      <w:bookmarkStart w:id="9387" w:name="_Toc212115390"/>
      <w:bookmarkStart w:id="9388" w:name="_Toc215158391"/>
      <w:r w:rsidRPr="006D68AC">
        <w:t>6.14.7.2</w:t>
      </w:r>
      <w:r w:rsidRPr="006D68AC">
        <w:tab/>
        <w:t>Protocol Errors</w:t>
      </w:r>
      <w:bookmarkEnd w:id="9379"/>
      <w:bookmarkEnd w:id="9380"/>
      <w:bookmarkEnd w:id="9381"/>
      <w:bookmarkEnd w:id="9382"/>
      <w:bookmarkEnd w:id="9383"/>
      <w:bookmarkEnd w:id="9384"/>
      <w:bookmarkEnd w:id="9385"/>
      <w:bookmarkEnd w:id="9386"/>
      <w:bookmarkEnd w:id="9387"/>
      <w:bookmarkEnd w:id="9388"/>
    </w:p>
    <w:p w14:paraId="79B04615" w14:textId="77777777" w:rsidR="00437C11" w:rsidRPr="006D68AC" w:rsidRDefault="00437C11" w:rsidP="00437C11">
      <w:r w:rsidRPr="006D68AC">
        <w:t xml:space="preserve">No specific protocol errors for the </w:t>
      </w:r>
      <w:r w:rsidRPr="006D68AC">
        <w:rPr>
          <w:lang w:eastAsia="fr-FR"/>
        </w:rPr>
        <w:t>NSCE_FaultDiagnosis</w:t>
      </w:r>
      <w:r w:rsidRPr="006D68AC">
        <w:t xml:space="preserve"> API are specified.</w:t>
      </w:r>
    </w:p>
    <w:p w14:paraId="7A7D9999" w14:textId="2D2BEC83" w:rsidR="00437C11" w:rsidRPr="006D68AC" w:rsidRDefault="00437C11" w:rsidP="00437C11">
      <w:pPr>
        <w:pStyle w:val="41"/>
      </w:pPr>
      <w:bookmarkStart w:id="9389" w:name="_Toc157435085"/>
      <w:bookmarkStart w:id="9390" w:name="_Toc157436800"/>
      <w:bookmarkStart w:id="9391" w:name="_Toc157440640"/>
      <w:bookmarkStart w:id="9392" w:name="_Toc160650383"/>
      <w:bookmarkStart w:id="9393" w:name="_Toc164928700"/>
      <w:bookmarkStart w:id="9394" w:name="_Toc168550563"/>
      <w:bookmarkStart w:id="9395" w:name="_Toc170118634"/>
      <w:bookmarkStart w:id="9396" w:name="_Toc209470716"/>
      <w:bookmarkStart w:id="9397" w:name="_Toc212115391"/>
      <w:bookmarkStart w:id="9398" w:name="_Toc215158392"/>
      <w:r w:rsidRPr="006D68AC">
        <w:t>6.14.7.3</w:t>
      </w:r>
      <w:r w:rsidRPr="006D68AC">
        <w:tab/>
        <w:t>Application Errors</w:t>
      </w:r>
      <w:bookmarkEnd w:id="9389"/>
      <w:bookmarkEnd w:id="9390"/>
      <w:bookmarkEnd w:id="9391"/>
      <w:bookmarkEnd w:id="9392"/>
      <w:bookmarkEnd w:id="9393"/>
      <w:bookmarkEnd w:id="9394"/>
      <w:bookmarkEnd w:id="9395"/>
      <w:bookmarkEnd w:id="9396"/>
      <w:bookmarkEnd w:id="9397"/>
      <w:bookmarkEnd w:id="9398"/>
    </w:p>
    <w:p w14:paraId="3F7A7A18" w14:textId="77777777" w:rsidR="00437C11" w:rsidRPr="006D68AC" w:rsidRDefault="00437C11" w:rsidP="00437C11">
      <w:r w:rsidRPr="006D68AC">
        <w:t xml:space="preserve">The application errors defined for the </w:t>
      </w:r>
      <w:r w:rsidRPr="006D68AC">
        <w:rPr>
          <w:lang w:eastAsia="fr-FR"/>
        </w:rPr>
        <w:t>NSCE_FaultDiagnosis</w:t>
      </w:r>
      <w:r w:rsidRPr="006D68AC">
        <w:t xml:space="preserve"> API are listed in Table 6.14.7.3-1.</w:t>
      </w:r>
    </w:p>
    <w:p w14:paraId="58AAB9C4" w14:textId="77777777" w:rsidR="00437C11" w:rsidRPr="006D68AC" w:rsidRDefault="00437C11" w:rsidP="00437C11">
      <w:pPr>
        <w:pStyle w:val="TH"/>
      </w:pPr>
      <w:r w:rsidRPr="006D68AC">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D68AC" w14:paraId="0A794EDE" w14:textId="77777777" w:rsidTr="00A66268">
        <w:trPr>
          <w:jc w:val="center"/>
        </w:trPr>
        <w:tc>
          <w:tcPr>
            <w:tcW w:w="1790" w:type="dxa"/>
            <w:shd w:val="clear" w:color="auto" w:fill="C0C0C0"/>
            <w:vAlign w:val="center"/>
            <w:hideMark/>
          </w:tcPr>
          <w:p w14:paraId="28A5863F" w14:textId="77777777" w:rsidR="00437C11" w:rsidRPr="006D68AC" w:rsidRDefault="00437C11" w:rsidP="00A66268">
            <w:pPr>
              <w:pStyle w:val="TAH"/>
            </w:pPr>
            <w:r w:rsidRPr="006D68AC">
              <w:t>Application Error</w:t>
            </w:r>
          </w:p>
        </w:tc>
        <w:tc>
          <w:tcPr>
            <w:tcW w:w="1746" w:type="dxa"/>
            <w:shd w:val="clear" w:color="auto" w:fill="C0C0C0"/>
            <w:vAlign w:val="center"/>
            <w:hideMark/>
          </w:tcPr>
          <w:p w14:paraId="711BE3E5" w14:textId="77777777" w:rsidR="00437C11" w:rsidRPr="006D68AC" w:rsidRDefault="00437C11" w:rsidP="00A66268">
            <w:pPr>
              <w:pStyle w:val="TAH"/>
            </w:pPr>
            <w:r w:rsidRPr="006D68AC">
              <w:t>HTTP status code</w:t>
            </w:r>
          </w:p>
        </w:tc>
        <w:tc>
          <w:tcPr>
            <w:tcW w:w="4678" w:type="dxa"/>
            <w:shd w:val="clear" w:color="auto" w:fill="C0C0C0"/>
            <w:vAlign w:val="center"/>
            <w:hideMark/>
          </w:tcPr>
          <w:p w14:paraId="5602AD32" w14:textId="77777777" w:rsidR="00437C11" w:rsidRPr="006D68AC" w:rsidRDefault="00437C11" w:rsidP="00A66268">
            <w:pPr>
              <w:pStyle w:val="TAH"/>
            </w:pPr>
            <w:r w:rsidRPr="006D68AC">
              <w:t>Description</w:t>
            </w:r>
          </w:p>
        </w:tc>
        <w:tc>
          <w:tcPr>
            <w:tcW w:w="1411" w:type="dxa"/>
            <w:shd w:val="clear" w:color="auto" w:fill="C0C0C0"/>
            <w:vAlign w:val="center"/>
          </w:tcPr>
          <w:p w14:paraId="3FBB2B4F" w14:textId="77777777" w:rsidR="00437C11" w:rsidRPr="006D68AC" w:rsidRDefault="00437C11" w:rsidP="00A66268">
            <w:pPr>
              <w:pStyle w:val="TAH"/>
            </w:pPr>
            <w:r w:rsidRPr="006D68AC">
              <w:t>Applicability</w:t>
            </w:r>
          </w:p>
        </w:tc>
      </w:tr>
      <w:tr w:rsidR="00437C11" w:rsidRPr="006D68AC" w14:paraId="3447959B" w14:textId="77777777" w:rsidTr="00A66268">
        <w:trPr>
          <w:jc w:val="center"/>
        </w:trPr>
        <w:tc>
          <w:tcPr>
            <w:tcW w:w="1790" w:type="dxa"/>
            <w:vAlign w:val="center"/>
          </w:tcPr>
          <w:p w14:paraId="6AD353F7" w14:textId="77777777" w:rsidR="00437C11" w:rsidRPr="006D68AC" w:rsidRDefault="00437C11" w:rsidP="00A66268">
            <w:pPr>
              <w:pStyle w:val="TAL"/>
            </w:pPr>
          </w:p>
        </w:tc>
        <w:tc>
          <w:tcPr>
            <w:tcW w:w="1746" w:type="dxa"/>
            <w:vAlign w:val="center"/>
          </w:tcPr>
          <w:p w14:paraId="48492936" w14:textId="77777777" w:rsidR="00437C11" w:rsidRPr="006D68AC" w:rsidRDefault="00437C11" w:rsidP="00A66268">
            <w:pPr>
              <w:pStyle w:val="TAL"/>
            </w:pPr>
          </w:p>
        </w:tc>
        <w:tc>
          <w:tcPr>
            <w:tcW w:w="4678" w:type="dxa"/>
            <w:vAlign w:val="center"/>
          </w:tcPr>
          <w:p w14:paraId="39BEC779" w14:textId="77777777" w:rsidR="00437C11" w:rsidRPr="006D68AC" w:rsidRDefault="00437C11" w:rsidP="00A66268">
            <w:pPr>
              <w:pStyle w:val="TAL"/>
              <w:rPr>
                <w:rFonts w:cs="Arial"/>
                <w:szCs w:val="18"/>
              </w:rPr>
            </w:pPr>
          </w:p>
        </w:tc>
        <w:tc>
          <w:tcPr>
            <w:tcW w:w="1411" w:type="dxa"/>
            <w:vAlign w:val="center"/>
          </w:tcPr>
          <w:p w14:paraId="66F7320A" w14:textId="77777777" w:rsidR="00437C11" w:rsidRPr="006D68AC" w:rsidRDefault="00437C11" w:rsidP="00A66268">
            <w:pPr>
              <w:pStyle w:val="TAL"/>
              <w:rPr>
                <w:rFonts w:cs="Arial"/>
                <w:szCs w:val="18"/>
              </w:rPr>
            </w:pPr>
          </w:p>
        </w:tc>
      </w:tr>
    </w:tbl>
    <w:p w14:paraId="39432B55" w14:textId="77777777" w:rsidR="00437C11" w:rsidRPr="006D68AC" w:rsidRDefault="00437C11" w:rsidP="00437C11"/>
    <w:p w14:paraId="60E2356B" w14:textId="4B423175" w:rsidR="00437C11" w:rsidRPr="006D68AC" w:rsidRDefault="00437C11" w:rsidP="00437C11">
      <w:pPr>
        <w:pStyle w:val="31"/>
        <w:rPr>
          <w:lang w:eastAsia="zh-CN"/>
        </w:rPr>
      </w:pPr>
      <w:bookmarkStart w:id="9399" w:name="_Toc67903564"/>
      <w:bookmarkStart w:id="9400" w:name="_Toc144311651"/>
      <w:bookmarkStart w:id="9401" w:name="_Toc157435086"/>
      <w:bookmarkStart w:id="9402" w:name="_Toc157436801"/>
      <w:bookmarkStart w:id="9403" w:name="_Toc157440641"/>
      <w:bookmarkStart w:id="9404" w:name="_Toc160650384"/>
      <w:bookmarkStart w:id="9405" w:name="_Toc164928701"/>
      <w:bookmarkStart w:id="9406" w:name="_Toc168550564"/>
      <w:bookmarkStart w:id="9407" w:name="_Toc170118635"/>
      <w:bookmarkStart w:id="9408" w:name="_Toc209470717"/>
      <w:bookmarkStart w:id="9409" w:name="_Toc212115392"/>
      <w:bookmarkStart w:id="9410" w:name="_Toc215158393"/>
      <w:r w:rsidRPr="006D68AC">
        <w:t>6.14.8</w:t>
      </w:r>
      <w:r w:rsidRPr="006D68AC">
        <w:rPr>
          <w:lang w:eastAsia="zh-CN"/>
        </w:rPr>
        <w:tab/>
        <w:t>Feature negotiation</w:t>
      </w:r>
      <w:bookmarkEnd w:id="9399"/>
      <w:bookmarkEnd w:id="9400"/>
      <w:bookmarkEnd w:id="9401"/>
      <w:bookmarkEnd w:id="9402"/>
      <w:bookmarkEnd w:id="9403"/>
      <w:bookmarkEnd w:id="9404"/>
      <w:bookmarkEnd w:id="9405"/>
      <w:bookmarkEnd w:id="9406"/>
      <w:bookmarkEnd w:id="9407"/>
      <w:bookmarkEnd w:id="9408"/>
      <w:bookmarkEnd w:id="9409"/>
      <w:bookmarkEnd w:id="9410"/>
    </w:p>
    <w:p w14:paraId="61282608" w14:textId="77777777" w:rsidR="00437C11" w:rsidRPr="006D68AC" w:rsidRDefault="00437C11" w:rsidP="00437C11">
      <w:r w:rsidRPr="006D68AC">
        <w:t xml:space="preserve">The optional features in table 6.14.8-1 are defined for the </w:t>
      </w:r>
      <w:r w:rsidRPr="006D68AC">
        <w:rPr>
          <w:lang w:eastAsia="fr-FR"/>
        </w:rPr>
        <w:t>NSCE_FaultDiagnosis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C47EAC7" w14:textId="77777777" w:rsidR="00437C11" w:rsidRPr="006D68AC" w:rsidRDefault="00437C11" w:rsidP="00437C11">
      <w:pPr>
        <w:pStyle w:val="TH"/>
      </w:pPr>
      <w:r w:rsidRPr="006D68AC">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D68AC"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D68AC" w:rsidRDefault="00437C11"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D68AC" w:rsidRDefault="00437C11"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D68AC" w:rsidRDefault="00437C11" w:rsidP="00A66268">
            <w:pPr>
              <w:pStyle w:val="TAH"/>
            </w:pPr>
            <w:r w:rsidRPr="006D68AC">
              <w:t>Description</w:t>
            </w:r>
          </w:p>
        </w:tc>
      </w:tr>
      <w:tr w:rsidR="00437C11" w:rsidRPr="006D68AC"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D68AC" w:rsidRDefault="00437C11"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D68AC"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D68AC" w:rsidRDefault="00437C11" w:rsidP="00A66268">
            <w:pPr>
              <w:pStyle w:val="TAL"/>
              <w:rPr>
                <w:rFonts w:cs="Arial"/>
                <w:szCs w:val="18"/>
              </w:rPr>
            </w:pPr>
          </w:p>
        </w:tc>
      </w:tr>
    </w:tbl>
    <w:p w14:paraId="5D4779AD" w14:textId="77777777" w:rsidR="00437C11" w:rsidRPr="006D68AC" w:rsidRDefault="00437C11" w:rsidP="00437C11"/>
    <w:p w14:paraId="1A13B77E" w14:textId="6ACC978D" w:rsidR="00437C11" w:rsidRPr="006D68AC" w:rsidRDefault="00437C11" w:rsidP="00437C11">
      <w:pPr>
        <w:pStyle w:val="31"/>
      </w:pPr>
      <w:bookmarkStart w:id="9411" w:name="_Toc157435087"/>
      <w:bookmarkStart w:id="9412" w:name="_Toc157436802"/>
      <w:bookmarkStart w:id="9413" w:name="_Toc157440642"/>
      <w:bookmarkStart w:id="9414" w:name="_Toc160650385"/>
      <w:bookmarkStart w:id="9415" w:name="_Toc164928702"/>
      <w:bookmarkStart w:id="9416" w:name="_Toc168550565"/>
      <w:bookmarkStart w:id="9417" w:name="_Toc170118636"/>
      <w:bookmarkStart w:id="9418" w:name="_Toc209470718"/>
      <w:bookmarkStart w:id="9419" w:name="_Toc212115393"/>
      <w:bookmarkStart w:id="9420" w:name="_Toc215158394"/>
      <w:r w:rsidRPr="006D68AC">
        <w:t>6.14.9</w:t>
      </w:r>
      <w:r w:rsidRPr="006D68AC">
        <w:tab/>
        <w:t>Security</w:t>
      </w:r>
      <w:bookmarkEnd w:id="9411"/>
      <w:bookmarkEnd w:id="9412"/>
      <w:bookmarkEnd w:id="9413"/>
      <w:bookmarkEnd w:id="9414"/>
      <w:bookmarkEnd w:id="9415"/>
      <w:bookmarkEnd w:id="9416"/>
      <w:bookmarkEnd w:id="9417"/>
      <w:bookmarkEnd w:id="9418"/>
      <w:bookmarkEnd w:id="9419"/>
      <w:bookmarkEnd w:id="9420"/>
    </w:p>
    <w:p w14:paraId="378FF471" w14:textId="225EA66F" w:rsidR="00DF6F7A" w:rsidRPr="006D68AC" w:rsidRDefault="00437C11" w:rsidP="00ED591F">
      <w:pPr>
        <w:rPr>
          <w:noProof/>
          <w:lang w:eastAsia="zh-CN"/>
        </w:rPr>
      </w:pPr>
      <w:r w:rsidRPr="006D68AC">
        <w:t xml:space="preserve">The provisions of clause 9 of 3GPP TS 29.549 [15] shall apply for the </w:t>
      </w:r>
      <w:r w:rsidRPr="006D68AC">
        <w:rPr>
          <w:lang w:eastAsia="fr-FR"/>
        </w:rPr>
        <w:t>NSCE_FaultDiagnosis</w:t>
      </w:r>
      <w:r w:rsidRPr="006D68AC">
        <w:t xml:space="preserve"> </w:t>
      </w:r>
      <w:r w:rsidRPr="006D68AC">
        <w:rPr>
          <w:lang w:eastAsia="zh-CN"/>
        </w:rPr>
        <w:t>API</w:t>
      </w:r>
      <w:r w:rsidRPr="006D68AC">
        <w:rPr>
          <w:noProof/>
          <w:lang w:eastAsia="zh-CN"/>
        </w:rPr>
        <w:t>.</w:t>
      </w:r>
    </w:p>
    <w:p w14:paraId="1E4B8176" w14:textId="77777777" w:rsidR="00D3062E" w:rsidRPr="006D68AC" w:rsidRDefault="00D3062E" w:rsidP="00D3062E">
      <w:pPr>
        <w:pStyle w:val="21"/>
      </w:pPr>
      <w:bookmarkStart w:id="9421" w:name="_Toc160650386"/>
      <w:bookmarkStart w:id="9422" w:name="_Toc164928703"/>
      <w:bookmarkStart w:id="9423" w:name="_Toc168550566"/>
      <w:bookmarkStart w:id="9424" w:name="_Toc170118637"/>
      <w:bookmarkStart w:id="9425" w:name="_Toc209470719"/>
      <w:bookmarkStart w:id="9426" w:name="_Toc212115394"/>
      <w:bookmarkStart w:id="9427" w:name="_Toc157435088"/>
      <w:bookmarkStart w:id="9428" w:name="_Toc157436803"/>
      <w:bookmarkStart w:id="9429" w:name="_Toc157440643"/>
      <w:bookmarkStart w:id="9430" w:name="_Toc215158395"/>
      <w:r w:rsidRPr="006D68AC">
        <w:lastRenderedPageBreak/>
        <w:t>6.15</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bookmarkEnd w:id="9421"/>
      <w:bookmarkEnd w:id="9422"/>
      <w:bookmarkEnd w:id="9423"/>
      <w:bookmarkEnd w:id="9424"/>
      <w:bookmarkEnd w:id="9425"/>
      <w:bookmarkEnd w:id="9426"/>
      <w:bookmarkEnd w:id="9430"/>
    </w:p>
    <w:p w14:paraId="51B24ABB" w14:textId="77777777" w:rsidR="00D3062E" w:rsidRPr="006D68AC" w:rsidRDefault="00D3062E" w:rsidP="00D3062E">
      <w:pPr>
        <w:pStyle w:val="31"/>
      </w:pPr>
      <w:bookmarkStart w:id="9431" w:name="_Toc160650387"/>
      <w:bookmarkStart w:id="9432" w:name="_Toc164928704"/>
      <w:bookmarkStart w:id="9433" w:name="_Toc168550567"/>
      <w:bookmarkStart w:id="9434" w:name="_Toc170118638"/>
      <w:bookmarkStart w:id="9435" w:name="_Toc209470720"/>
      <w:bookmarkStart w:id="9436" w:name="_Toc212115395"/>
      <w:bookmarkStart w:id="9437" w:name="_Toc215158396"/>
      <w:r w:rsidRPr="006D68AC">
        <w:t>6.15.1</w:t>
      </w:r>
      <w:r w:rsidRPr="006D68AC">
        <w:tab/>
        <w:t>Introduction</w:t>
      </w:r>
      <w:bookmarkEnd w:id="9431"/>
      <w:bookmarkEnd w:id="9432"/>
      <w:bookmarkEnd w:id="9433"/>
      <w:bookmarkEnd w:id="9434"/>
      <w:bookmarkEnd w:id="9435"/>
      <w:bookmarkEnd w:id="9436"/>
      <w:bookmarkEnd w:id="9437"/>
    </w:p>
    <w:p w14:paraId="3FE9D0FC" w14:textId="77777777" w:rsidR="00D3062E" w:rsidRPr="006D68AC" w:rsidRDefault="00D3062E" w:rsidP="00D3062E">
      <w:pPr>
        <w:rPr>
          <w:noProof/>
          <w:lang w:eastAsia="zh-CN"/>
        </w:rPr>
      </w:pPr>
      <w:r w:rsidRPr="006D68AC">
        <w:rPr>
          <w:noProof/>
        </w:rPr>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rPr>
        <w:t xml:space="preserve">service shall use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lang w:eastAsia="zh-CN"/>
        </w:rPr>
        <w:t>API.</w:t>
      </w:r>
    </w:p>
    <w:p w14:paraId="0803205A"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Service </w:t>
      </w:r>
      <w:r w:rsidRPr="006D68AC">
        <w:rPr>
          <w:noProof/>
          <w:lang w:eastAsia="zh-CN"/>
        </w:rPr>
        <w:t>API</w:t>
      </w:r>
      <w:r w:rsidRPr="006D68AC">
        <w:rPr>
          <w:rFonts w:hint="eastAsia"/>
          <w:noProof/>
          <w:lang w:eastAsia="zh-CN"/>
        </w:rPr>
        <w:t xml:space="preserve"> shall be:</w:t>
      </w:r>
    </w:p>
    <w:p w14:paraId="7AFCD723" w14:textId="77777777" w:rsidR="00D3062E" w:rsidRPr="006D68AC" w:rsidRDefault="00D3062E" w:rsidP="00D3062E">
      <w:pPr>
        <w:rPr>
          <w:noProof/>
          <w:lang w:eastAsia="zh-CN"/>
        </w:rPr>
      </w:pPr>
      <w:r w:rsidRPr="006D68AC">
        <w:rPr>
          <w:b/>
          <w:noProof/>
        </w:rPr>
        <w:t>{apiRoot}/&lt;apiName&gt;/&lt;apiVersion&gt;</w:t>
      </w:r>
    </w:p>
    <w:p w14:paraId="50D64DA1" w14:textId="77777777" w:rsidR="00D3062E" w:rsidRPr="006D68AC" w:rsidRDefault="00D3062E" w:rsidP="00D3062E">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486CF354" w14:textId="77777777" w:rsidR="00D3062E" w:rsidRPr="006D68AC" w:rsidRDefault="00D3062E" w:rsidP="00D3062E">
      <w:pPr>
        <w:rPr>
          <w:b/>
          <w:noProof/>
        </w:rPr>
      </w:pPr>
      <w:r w:rsidRPr="006D68AC">
        <w:rPr>
          <w:b/>
          <w:noProof/>
        </w:rPr>
        <w:t>{apiRoot}/&lt;apiName&gt;/&lt;apiVersion&gt;/&lt;apiSpecificSuffixes&gt;</w:t>
      </w:r>
    </w:p>
    <w:p w14:paraId="16BFAF31" w14:textId="77777777" w:rsidR="00D3062E" w:rsidRPr="006D68AC" w:rsidRDefault="00D3062E" w:rsidP="00D3062E">
      <w:pPr>
        <w:rPr>
          <w:noProof/>
          <w:lang w:eastAsia="zh-CN"/>
        </w:rPr>
      </w:pPr>
      <w:r w:rsidRPr="006D68AC">
        <w:rPr>
          <w:noProof/>
          <w:lang w:eastAsia="zh-CN"/>
        </w:rPr>
        <w:t>with the following components:</w:t>
      </w:r>
    </w:p>
    <w:p w14:paraId="52B09DD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CA39C3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nsce-srva</w:t>
      </w:r>
      <w:r w:rsidRPr="006D68AC">
        <w:rPr>
          <w:noProof/>
        </w:rPr>
        <w:t>".</w:t>
      </w:r>
    </w:p>
    <w:p w14:paraId="0BADC248" w14:textId="77777777" w:rsidR="00D3062E" w:rsidRPr="006D68AC" w:rsidRDefault="00D3062E" w:rsidP="00D3062E">
      <w:pPr>
        <w:pStyle w:val="B10"/>
        <w:rPr>
          <w:noProof/>
        </w:rPr>
      </w:pPr>
      <w:r w:rsidRPr="006D68AC">
        <w:rPr>
          <w:noProof/>
        </w:rPr>
        <w:t>-</w:t>
      </w:r>
      <w:r w:rsidRPr="006D68AC">
        <w:rPr>
          <w:noProof/>
        </w:rPr>
        <w:tab/>
        <w:t>The &lt;apiVersion&gt; shall be "v1".</w:t>
      </w:r>
    </w:p>
    <w:p w14:paraId="2402E9C6"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1ECF0B73"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6D68AC" w:rsidRDefault="00D3062E" w:rsidP="00D3062E">
      <w:pPr>
        <w:pStyle w:val="31"/>
      </w:pPr>
      <w:bookmarkStart w:id="9438" w:name="_Toc160650388"/>
      <w:bookmarkStart w:id="9439" w:name="_Toc164928705"/>
      <w:bookmarkStart w:id="9440" w:name="_Toc168550568"/>
      <w:bookmarkStart w:id="9441" w:name="_Toc170118639"/>
      <w:bookmarkStart w:id="9442" w:name="_Toc209470721"/>
      <w:bookmarkStart w:id="9443" w:name="_Toc212115396"/>
      <w:bookmarkStart w:id="9444" w:name="_Toc215158397"/>
      <w:r w:rsidRPr="006D68AC">
        <w:t>6.15.2</w:t>
      </w:r>
      <w:r w:rsidRPr="006D68AC">
        <w:tab/>
        <w:t>Usage of HTTP</w:t>
      </w:r>
      <w:bookmarkEnd w:id="9438"/>
      <w:bookmarkEnd w:id="9439"/>
      <w:bookmarkEnd w:id="9440"/>
      <w:bookmarkEnd w:id="9441"/>
      <w:bookmarkEnd w:id="9442"/>
      <w:bookmarkEnd w:id="9443"/>
      <w:bookmarkEnd w:id="9444"/>
    </w:p>
    <w:p w14:paraId="2C12AC41" w14:textId="77777777"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API.</w:t>
      </w:r>
    </w:p>
    <w:p w14:paraId="636704B1" w14:textId="77777777" w:rsidR="00D3062E" w:rsidRPr="006D68AC" w:rsidRDefault="00D3062E" w:rsidP="00D3062E">
      <w:pPr>
        <w:pStyle w:val="31"/>
      </w:pPr>
      <w:bookmarkStart w:id="9445" w:name="_Toc160650389"/>
      <w:bookmarkStart w:id="9446" w:name="_Toc164928706"/>
      <w:bookmarkStart w:id="9447" w:name="_Toc168550569"/>
      <w:bookmarkStart w:id="9448" w:name="_Toc170118640"/>
      <w:bookmarkStart w:id="9449" w:name="_Toc209470722"/>
      <w:bookmarkStart w:id="9450" w:name="_Toc212115397"/>
      <w:bookmarkStart w:id="9451" w:name="_Toc215158398"/>
      <w:r w:rsidRPr="006D68AC">
        <w:t>6.15.3</w:t>
      </w:r>
      <w:r w:rsidRPr="006D68AC">
        <w:tab/>
        <w:t>Resources</w:t>
      </w:r>
      <w:bookmarkEnd w:id="9445"/>
      <w:bookmarkEnd w:id="9446"/>
      <w:bookmarkEnd w:id="9447"/>
      <w:bookmarkEnd w:id="9448"/>
      <w:bookmarkEnd w:id="9449"/>
      <w:bookmarkEnd w:id="9450"/>
      <w:bookmarkEnd w:id="9451"/>
    </w:p>
    <w:p w14:paraId="022BD44B" w14:textId="77777777" w:rsidR="00D3062E" w:rsidRPr="006D68AC" w:rsidRDefault="00D3062E" w:rsidP="00D3062E">
      <w:pPr>
        <w:pStyle w:val="41"/>
      </w:pPr>
      <w:bookmarkStart w:id="9452" w:name="_Toc160650390"/>
      <w:bookmarkStart w:id="9453" w:name="_Toc164928707"/>
      <w:bookmarkStart w:id="9454" w:name="_Toc168550570"/>
      <w:bookmarkStart w:id="9455" w:name="_Toc170118641"/>
      <w:bookmarkStart w:id="9456" w:name="_Toc209470723"/>
      <w:bookmarkStart w:id="9457" w:name="_Toc212115398"/>
      <w:bookmarkStart w:id="9458" w:name="_Toc215158399"/>
      <w:r w:rsidRPr="006D68AC">
        <w:t>6.15.3.1</w:t>
      </w:r>
      <w:r w:rsidRPr="006D68AC">
        <w:tab/>
        <w:t>Overview</w:t>
      </w:r>
      <w:bookmarkEnd w:id="9452"/>
      <w:bookmarkEnd w:id="9453"/>
      <w:bookmarkEnd w:id="9454"/>
      <w:bookmarkEnd w:id="9455"/>
      <w:bookmarkEnd w:id="9456"/>
      <w:bookmarkEnd w:id="9457"/>
      <w:bookmarkEnd w:id="9458"/>
    </w:p>
    <w:p w14:paraId="667BFA7D" w14:textId="77777777" w:rsidR="00D3062E" w:rsidRPr="006D68AC" w:rsidRDefault="00D3062E" w:rsidP="00D3062E">
      <w:r w:rsidRPr="006D68AC">
        <w:t>This clause describes the structure for the Resource URIs and the resources and methods used for the service.</w:t>
      </w:r>
    </w:p>
    <w:p w14:paraId="3D4584EC" w14:textId="77777777" w:rsidR="00D3062E" w:rsidRPr="006D68AC" w:rsidRDefault="00D3062E" w:rsidP="00D3062E">
      <w:r w:rsidRPr="006D68AC">
        <w:t xml:space="preserve">Figure 6.15.3.1-1 depicts the resource URIs structure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2F0937B7" w14:textId="77777777" w:rsidR="00D3062E" w:rsidRPr="006D68AC" w:rsidRDefault="00D3062E" w:rsidP="00D3062E">
      <w:pPr>
        <w:pStyle w:val="TH"/>
        <w:rPr>
          <w:lang w:val="en-US"/>
        </w:rPr>
      </w:pPr>
      <w:r w:rsidRPr="006D68AC">
        <w:object w:dxaOrig="8025" w:dyaOrig="3406" w14:anchorId="742082EC">
          <v:shape id="_x0000_i1105" type="#_x0000_t75" style="width:402pt;height:168pt" o:ole="">
            <v:imagedata r:id="rId165" o:title=""/>
          </v:shape>
          <o:OLEObject Type="Embed" ProgID="Visio.Drawing.15" ShapeID="_x0000_i1105" DrawAspect="Content" ObjectID="_1825771679" r:id="rId166"/>
        </w:object>
      </w:r>
    </w:p>
    <w:p w14:paraId="0FAB2320" w14:textId="77777777" w:rsidR="00D3062E" w:rsidRPr="006D68AC" w:rsidRDefault="00D3062E" w:rsidP="00D3062E">
      <w:pPr>
        <w:pStyle w:val="TF"/>
      </w:pPr>
      <w:r w:rsidRPr="006D68AC">
        <w:t xml:space="preserve">Figure 6.15.3.1-1: Resource URIs structure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336F4C95" w14:textId="77777777" w:rsidR="00D3062E" w:rsidRPr="006D68AC" w:rsidRDefault="00D3062E" w:rsidP="00D3062E">
      <w:r w:rsidRPr="006D68AC">
        <w:t xml:space="preserve">Table 6.15.3.1-1 provides an overview of the resources and applicable HTTP methods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4FD9AE52" w14:textId="77777777" w:rsidR="00D3062E" w:rsidRPr="006D68AC" w:rsidRDefault="00D3062E" w:rsidP="00D3062E">
      <w:pPr>
        <w:pStyle w:val="TH"/>
      </w:pPr>
      <w:r w:rsidRPr="006D68AC">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6D68AC" w14:paraId="1D779F20" w14:textId="77777777" w:rsidTr="003C3912">
        <w:trPr>
          <w:jc w:val="center"/>
        </w:trPr>
        <w:tc>
          <w:tcPr>
            <w:tcW w:w="1417" w:type="pct"/>
            <w:shd w:val="clear" w:color="auto" w:fill="C0C0C0"/>
            <w:vAlign w:val="center"/>
            <w:hideMark/>
          </w:tcPr>
          <w:p w14:paraId="6D01507C" w14:textId="77777777" w:rsidR="00D3062E" w:rsidRPr="006D68AC" w:rsidRDefault="00D3062E" w:rsidP="003C3912">
            <w:pPr>
              <w:pStyle w:val="TAH"/>
            </w:pPr>
            <w:r w:rsidRPr="006D68AC">
              <w:t>Resource name</w:t>
            </w:r>
          </w:p>
        </w:tc>
        <w:tc>
          <w:tcPr>
            <w:tcW w:w="1271" w:type="pct"/>
            <w:shd w:val="clear" w:color="auto" w:fill="C0C0C0"/>
            <w:vAlign w:val="center"/>
            <w:hideMark/>
          </w:tcPr>
          <w:p w14:paraId="667996F0" w14:textId="77777777" w:rsidR="00D3062E" w:rsidRPr="006D68AC" w:rsidRDefault="00D3062E" w:rsidP="003C3912">
            <w:pPr>
              <w:pStyle w:val="TAH"/>
            </w:pPr>
            <w:r w:rsidRPr="006D68AC">
              <w:t>Resource URI</w:t>
            </w:r>
          </w:p>
        </w:tc>
        <w:tc>
          <w:tcPr>
            <w:tcW w:w="599" w:type="pct"/>
            <w:shd w:val="clear" w:color="auto" w:fill="C0C0C0"/>
            <w:vAlign w:val="center"/>
            <w:hideMark/>
          </w:tcPr>
          <w:p w14:paraId="61A0529F" w14:textId="77777777" w:rsidR="00D3062E" w:rsidRPr="006D68AC" w:rsidRDefault="00D3062E" w:rsidP="003C3912">
            <w:pPr>
              <w:pStyle w:val="TAH"/>
            </w:pPr>
            <w:r w:rsidRPr="006D68AC">
              <w:t>HTTP method or custom operation</w:t>
            </w:r>
          </w:p>
        </w:tc>
        <w:tc>
          <w:tcPr>
            <w:tcW w:w="1713" w:type="pct"/>
            <w:shd w:val="clear" w:color="auto" w:fill="C0C0C0"/>
            <w:vAlign w:val="center"/>
            <w:hideMark/>
          </w:tcPr>
          <w:p w14:paraId="5E8E8B01" w14:textId="77777777" w:rsidR="00D3062E" w:rsidRPr="006D68AC" w:rsidRDefault="00D3062E" w:rsidP="003C3912">
            <w:pPr>
              <w:pStyle w:val="TAH"/>
            </w:pPr>
            <w:r w:rsidRPr="006D68AC">
              <w:t>Description</w:t>
            </w:r>
          </w:p>
        </w:tc>
      </w:tr>
      <w:tr w:rsidR="00D3062E" w:rsidRPr="006D68AC" w14:paraId="09EA3E4B" w14:textId="77777777" w:rsidTr="003C3912">
        <w:trPr>
          <w:jc w:val="center"/>
        </w:trPr>
        <w:tc>
          <w:tcPr>
            <w:tcW w:w="1417" w:type="pct"/>
            <w:vAlign w:val="center"/>
            <w:hideMark/>
          </w:tcPr>
          <w:p w14:paraId="11204879" w14:textId="77777777" w:rsidR="00D3062E" w:rsidRPr="006D68AC" w:rsidRDefault="00D3062E" w:rsidP="003C3912">
            <w:pPr>
              <w:pStyle w:val="TAL"/>
            </w:pPr>
            <w:r w:rsidRPr="006D68AC">
              <w:rPr>
                <w:lang w:eastAsia="fr-FR"/>
              </w:rPr>
              <w:t xml:space="preserve">Network Slice </w:t>
            </w:r>
            <w:r w:rsidRPr="006D68AC">
              <w:t>Requirements Verification and Alignment Subscriptions</w:t>
            </w:r>
          </w:p>
        </w:tc>
        <w:tc>
          <w:tcPr>
            <w:tcW w:w="1271" w:type="pct"/>
            <w:vAlign w:val="center"/>
            <w:hideMark/>
          </w:tcPr>
          <w:p w14:paraId="1E890620" w14:textId="77777777" w:rsidR="00D3062E" w:rsidRPr="006D68AC" w:rsidRDefault="00D3062E" w:rsidP="003C3912">
            <w:pPr>
              <w:pStyle w:val="TAL"/>
              <w:rPr>
                <w:lang w:val="en-US"/>
              </w:rPr>
            </w:pPr>
            <w:r w:rsidRPr="006D68AC">
              <w:t>/subscriptions</w:t>
            </w:r>
          </w:p>
        </w:tc>
        <w:tc>
          <w:tcPr>
            <w:tcW w:w="599" w:type="pct"/>
            <w:vAlign w:val="center"/>
            <w:hideMark/>
          </w:tcPr>
          <w:p w14:paraId="09BCCDFF" w14:textId="77777777" w:rsidR="00D3062E" w:rsidRPr="006D68AC" w:rsidRDefault="00D3062E" w:rsidP="003C3912">
            <w:pPr>
              <w:pStyle w:val="TAC"/>
            </w:pPr>
            <w:r w:rsidRPr="006D68AC">
              <w:t>POST</w:t>
            </w:r>
          </w:p>
        </w:tc>
        <w:tc>
          <w:tcPr>
            <w:tcW w:w="1713" w:type="pct"/>
            <w:vAlign w:val="center"/>
            <w:hideMark/>
          </w:tcPr>
          <w:p w14:paraId="2B377758" w14:textId="77777777" w:rsidR="00D3062E" w:rsidRPr="006D68AC" w:rsidRDefault="00D3062E" w:rsidP="003C3912">
            <w:pPr>
              <w:pStyle w:val="TAL"/>
            </w:pPr>
            <w:r w:rsidRPr="006D68AC">
              <w:rPr>
                <w:noProof/>
                <w:lang w:eastAsia="zh-CN"/>
              </w:rPr>
              <w:t xml:space="preserve">Request the creation of a </w:t>
            </w:r>
            <w:r w:rsidRPr="006D68AC">
              <w:rPr>
                <w:lang w:eastAsia="fr-FR"/>
              </w:rPr>
              <w:t xml:space="preserve">Network Slice </w:t>
            </w:r>
            <w:r w:rsidRPr="006D68AC">
              <w:t>Requirements Verification and Alignment Subscription</w:t>
            </w:r>
            <w:r w:rsidRPr="006D68AC">
              <w:rPr>
                <w:noProof/>
                <w:lang w:eastAsia="zh-CN"/>
              </w:rPr>
              <w:t>.</w:t>
            </w:r>
          </w:p>
        </w:tc>
      </w:tr>
      <w:tr w:rsidR="00D3062E" w:rsidRPr="006D68AC" w14:paraId="2B46A36F" w14:textId="77777777" w:rsidTr="003C3912">
        <w:trPr>
          <w:jc w:val="center"/>
        </w:trPr>
        <w:tc>
          <w:tcPr>
            <w:tcW w:w="1417" w:type="pct"/>
            <w:vMerge w:val="restart"/>
            <w:vAlign w:val="center"/>
          </w:tcPr>
          <w:p w14:paraId="7A64761F" w14:textId="77777777" w:rsidR="00D3062E" w:rsidRPr="006D68AC" w:rsidRDefault="00D3062E" w:rsidP="003C3912">
            <w:pPr>
              <w:pStyle w:val="TAL"/>
            </w:pPr>
            <w:r w:rsidRPr="006D68AC">
              <w:t>Individual</w:t>
            </w:r>
            <w:r w:rsidRPr="006D68AC">
              <w:rPr>
                <w:lang w:eastAsia="fr-FR"/>
              </w:rPr>
              <w:t xml:space="preserve"> Network Slice </w:t>
            </w:r>
            <w:r w:rsidRPr="006D68AC">
              <w:t>Requirements Verification and Alignment Subscriptions</w:t>
            </w:r>
          </w:p>
        </w:tc>
        <w:tc>
          <w:tcPr>
            <w:tcW w:w="1271" w:type="pct"/>
            <w:vMerge w:val="restart"/>
            <w:vAlign w:val="center"/>
          </w:tcPr>
          <w:p w14:paraId="7B1469E9" w14:textId="77777777" w:rsidR="00D3062E" w:rsidRPr="006D68AC" w:rsidRDefault="00D3062E" w:rsidP="003C3912">
            <w:pPr>
              <w:pStyle w:val="TAL"/>
            </w:pPr>
            <w:r w:rsidRPr="006D68AC">
              <w:t>/subscriptions/{subscriptionId}</w:t>
            </w:r>
          </w:p>
        </w:tc>
        <w:tc>
          <w:tcPr>
            <w:tcW w:w="599" w:type="pct"/>
            <w:vAlign w:val="center"/>
          </w:tcPr>
          <w:p w14:paraId="59300A27" w14:textId="77777777" w:rsidR="00D3062E" w:rsidRPr="006D68AC" w:rsidRDefault="00D3062E" w:rsidP="003C3912">
            <w:pPr>
              <w:pStyle w:val="TAC"/>
            </w:pPr>
            <w:r w:rsidRPr="006D68AC">
              <w:t>GET</w:t>
            </w:r>
          </w:p>
        </w:tc>
        <w:tc>
          <w:tcPr>
            <w:tcW w:w="1713" w:type="pct"/>
            <w:vAlign w:val="center"/>
          </w:tcPr>
          <w:p w14:paraId="23025369" w14:textId="77777777" w:rsidR="00D3062E" w:rsidRPr="006D68AC" w:rsidRDefault="00D3062E" w:rsidP="003C3912">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w:t>
            </w:r>
            <w:r w:rsidRPr="006D68AC">
              <w:t>Requirements Verification and Alignment Subscription" resource.</w:t>
            </w:r>
          </w:p>
        </w:tc>
      </w:tr>
      <w:tr w:rsidR="00D3062E" w:rsidRPr="006D68AC" w14:paraId="5FB2DB34" w14:textId="77777777" w:rsidTr="003C3912">
        <w:trPr>
          <w:jc w:val="center"/>
        </w:trPr>
        <w:tc>
          <w:tcPr>
            <w:tcW w:w="1417" w:type="pct"/>
            <w:vMerge/>
            <w:vAlign w:val="center"/>
          </w:tcPr>
          <w:p w14:paraId="4FF8AD51" w14:textId="77777777" w:rsidR="00D3062E" w:rsidRPr="006D68AC" w:rsidRDefault="00D3062E" w:rsidP="003C3912">
            <w:pPr>
              <w:pStyle w:val="TAL"/>
            </w:pPr>
          </w:p>
        </w:tc>
        <w:tc>
          <w:tcPr>
            <w:tcW w:w="1271" w:type="pct"/>
            <w:vMerge/>
            <w:vAlign w:val="center"/>
          </w:tcPr>
          <w:p w14:paraId="121DEE05" w14:textId="77777777" w:rsidR="00D3062E" w:rsidRPr="006D68AC" w:rsidRDefault="00D3062E" w:rsidP="003C3912">
            <w:pPr>
              <w:pStyle w:val="TAL"/>
            </w:pPr>
          </w:p>
        </w:tc>
        <w:tc>
          <w:tcPr>
            <w:tcW w:w="599" w:type="pct"/>
            <w:vAlign w:val="center"/>
          </w:tcPr>
          <w:p w14:paraId="2140F762" w14:textId="77777777" w:rsidR="00D3062E" w:rsidRPr="006D68AC" w:rsidRDefault="00D3062E" w:rsidP="003C3912">
            <w:pPr>
              <w:pStyle w:val="TAC"/>
            </w:pPr>
            <w:r w:rsidRPr="006D68AC">
              <w:t>PUT</w:t>
            </w:r>
          </w:p>
        </w:tc>
        <w:tc>
          <w:tcPr>
            <w:tcW w:w="1713" w:type="pct"/>
            <w:vAlign w:val="center"/>
          </w:tcPr>
          <w:p w14:paraId="545F1B9B" w14:textId="77777777" w:rsidR="00D3062E" w:rsidRPr="006D68AC" w:rsidRDefault="00D3062E" w:rsidP="003C3912">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528ADCFE" w14:textId="77777777" w:rsidTr="003C3912">
        <w:trPr>
          <w:jc w:val="center"/>
        </w:trPr>
        <w:tc>
          <w:tcPr>
            <w:tcW w:w="1417" w:type="pct"/>
            <w:vMerge/>
            <w:vAlign w:val="center"/>
          </w:tcPr>
          <w:p w14:paraId="6B90482F" w14:textId="77777777" w:rsidR="00D3062E" w:rsidRPr="006D68AC" w:rsidRDefault="00D3062E" w:rsidP="003C3912">
            <w:pPr>
              <w:pStyle w:val="TAL"/>
            </w:pPr>
          </w:p>
        </w:tc>
        <w:tc>
          <w:tcPr>
            <w:tcW w:w="1271" w:type="pct"/>
            <w:vMerge/>
            <w:vAlign w:val="center"/>
          </w:tcPr>
          <w:p w14:paraId="192E1B4D" w14:textId="77777777" w:rsidR="00D3062E" w:rsidRPr="006D68AC" w:rsidRDefault="00D3062E" w:rsidP="003C3912">
            <w:pPr>
              <w:pStyle w:val="TAL"/>
            </w:pPr>
          </w:p>
        </w:tc>
        <w:tc>
          <w:tcPr>
            <w:tcW w:w="599" w:type="pct"/>
            <w:vAlign w:val="center"/>
          </w:tcPr>
          <w:p w14:paraId="18DA25ED" w14:textId="77777777" w:rsidR="00D3062E" w:rsidRPr="006D68AC" w:rsidRDefault="00D3062E" w:rsidP="003C3912">
            <w:pPr>
              <w:pStyle w:val="TAC"/>
            </w:pPr>
            <w:r w:rsidRPr="006D68AC">
              <w:t>PATCH</w:t>
            </w:r>
          </w:p>
        </w:tc>
        <w:tc>
          <w:tcPr>
            <w:tcW w:w="1713" w:type="pct"/>
            <w:vAlign w:val="center"/>
          </w:tcPr>
          <w:p w14:paraId="03EDBD7B" w14:textId="77777777" w:rsidR="00D3062E" w:rsidRPr="006D68AC" w:rsidRDefault="00D3062E" w:rsidP="003C3912">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02FC70B4" w14:textId="77777777" w:rsidTr="003C3912">
        <w:trPr>
          <w:jc w:val="center"/>
        </w:trPr>
        <w:tc>
          <w:tcPr>
            <w:tcW w:w="1417" w:type="pct"/>
            <w:vMerge/>
            <w:vAlign w:val="center"/>
          </w:tcPr>
          <w:p w14:paraId="344CD6CA" w14:textId="77777777" w:rsidR="00D3062E" w:rsidRPr="006D68AC" w:rsidRDefault="00D3062E" w:rsidP="003C3912">
            <w:pPr>
              <w:pStyle w:val="TAL"/>
            </w:pPr>
          </w:p>
        </w:tc>
        <w:tc>
          <w:tcPr>
            <w:tcW w:w="1271" w:type="pct"/>
            <w:vMerge/>
            <w:vAlign w:val="center"/>
          </w:tcPr>
          <w:p w14:paraId="02D8C70C" w14:textId="77777777" w:rsidR="00D3062E" w:rsidRPr="006D68AC" w:rsidRDefault="00D3062E" w:rsidP="003C3912">
            <w:pPr>
              <w:pStyle w:val="TAL"/>
            </w:pPr>
          </w:p>
        </w:tc>
        <w:tc>
          <w:tcPr>
            <w:tcW w:w="599" w:type="pct"/>
            <w:vAlign w:val="center"/>
          </w:tcPr>
          <w:p w14:paraId="5158CBA9" w14:textId="77777777" w:rsidR="00D3062E" w:rsidRPr="006D68AC" w:rsidRDefault="00D3062E" w:rsidP="003C3912">
            <w:pPr>
              <w:pStyle w:val="TAC"/>
            </w:pPr>
            <w:r w:rsidRPr="006D68AC">
              <w:t>DELETE</w:t>
            </w:r>
          </w:p>
        </w:tc>
        <w:tc>
          <w:tcPr>
            <w:tcW w:w="1713" w:type="pct"/>
            <w:vAlign w:val="center"/>
          </w:tcPr>
          <w:p w14:paraId="5689E3FE" w14:textId="77777777" w:rsidR="00D3062E" w:rsidRPr="006D68AC" w:rsidRDefault="00D3062E" w:rsidP="003C3912">
            <w:pPr>
              <w:pStyle w:val="TAL"/>
            </w:pPr>
            <w:r w:rsidRPr="006D68AC">
              <w:rPr>
                <w:noProof/>
                <w:lang w:eastAsia="zh-CN"/>
              </w:rPr>
              <w:t>Request the deletion of an existing "</w:t>
            </w:r>
            <w:r w:rsidRPr="006D68AC">
              <w:t xml:space="preserve">Individual </w:t>
            </w:r>
            <w:r w:rsidRPr="006D68AC">
              <w:rPr>
                <w:lang w:eastAsia="fr-FR"/>
              </w:rPr>
              <w:t xml:space="preserve">Network </w:t>
            </w:r>
            <w:r w:rsidRPr="006D68AC">
              <w:t>Requirements Verification and Alignment</w:t>
            </w:r>
            <w:r w:rsidRPr="006D68AC">
              <w:rPr>
                <w:lang w:eastAsia="fr-FR"/>
              </w:rPr>
              <w:t xml:space="preserve"> </w:t>
            </w:r>
            <w:r w:rsidRPr="006D68AC">
              <w:t>Subscription" resource.</w:t>
            </w:r>
          </w:p>
        </w:tc>
      </w:tr>
    </w:tbl>
    <w:p w14:paraId="297C4C4F" w14:textId="77777777" w:rsidR="00D3062E" w:rsidRPr="006D68AC" w:rsidRDefault="00D3062E" w:rsidP="00D3062E"/>
    <w:p w14:paraId="20883EE8" w14:textId="77777777" w:rsidR="00D3062E" w:rsidRPr="006D68AC" w:rsidRDefault="00D3062E" w:rsidP="00D3062E">
      <w:pPr>
        <w:pStyle w:val="41"/>
        <w:rPr>
          <w:lang w:val="en-US"/>
        </w:rPr>
      </w:pPr>
      <w:bookmarkStart w:id="9459" w:name="_Toc160650391"/>
      <w:bookmarkStart w:id="9460" w:name="_Toc164928708"/>
      <w:bookmarkStart w:id="9461" w:name="_Toc168550571"/>
      <w:bookmarkStart w:id="9462" w:name="_Toc170118642"/>
      <w:bookmarkStart w:id="9463" w:name="_Toc209470724"/>
      <w:bookmarkStart w:id="9464" w:name="_Toc212115399"/>
      <w:bookmarkStart w:id="9465" w:name="_Toc215158400"/>
      <w:r w:rsidRPr="006D68AC">
        <w:rPr>
          <w:lang w:val="en-US"/>
        </w:rPr>
        <w:t>6.15.3.2</w:t>
      </w:r>
      <w:r w:rsidRPr="006D68AC">
        <w:rPr>
          <w:lang w:val="en-US"/>
        </w:rPr>
        <w:tab/>
        <w:t xml:space="preserve">Resource: </w:t>
      </w:r>
      <w:r w:rsidRPr="006D68AC">
        <w:rPr>
          <w:lang w:eastAsia="fr-FR"/>
        </w:rPr>
        <w:t xml:space="preserve">Network Slice Requirements Verification and Alignment </w:t>
      </w:r>
      <w:r w:rsidRPr="006D68AC">
        <w:rPr>
          <w:lang w:val="en-US"/>
        </w:rPr>
        <w:t>Subscriptions</w:t>
      </w:r>
      <w:bookmarkEnd w:id="9459"/>
      <w:bookmarkEnd w:id="9460"/>
      <w:bookmarkEnd w:id="9461"/>
      <w:bookmarkEnd w:id="9462"/>
      <w:bookmarkEnd w:id="9463"/>
      <w:bookmarkEnd w:id="9464"/>
      <w:bookmarkEnd w:id="9465"/>
    </w:p>
    <w:p w14:paraId="25E20A59" w14:textId="77777777" w:rsidR="00D3062E" w:rsidRPr="006D68AC" w:rsidRDefault="00D3062E" w:rsidP="00D3062E">
      <w:pPr>
        <w:pStyle w:val="51"/>
      </w:pPr>
      <w:bookmarkStart w:id="9466" w:name="_Toc160650392"/>
      <w:bookmarkStart w:id="9467" w:name="_Toc164928709"/>
      <w:bookmarkStart w:id="9468" w:name="_Toc168550572"/>
      <w:bookmarkStart w:id="9469" w:name="_Toc170118643"/>
      <w:bookmarkStart w:id="9470" w:name="_Toc209470725"/>
      <w:bookmarkStart w:id="9471" w:name="_Toc212115400"/>
      <w:bookmarkStart w:id="9472" w:name="_Toc215158401"/>
      <w:r w:rsidRPr="006D68AC">
        <w:t>6.15.3.2.1</w:t>
      </w:r>
      <w:r w:rsidRPr="006D68AC">
        <w:tab/>
        <w:t>Description</w:t>
      </w:r>
      <w:bookmarkEnd w:id="9466"/>
      <w:bookmarkEnd w:id="9467"/>
      <w:bookmarkEnd w:id="9468"/>
      <w:bookmarkEnd w:id="9469"/>
      <w:bookmarkEnd w:id="9470"/>
      <w:bookmarkEnd w:id="9471"/>
      <w:bookmarkEnd w:id="9472"/>
    </w:p>
    <w:p w14:paraId="6BB3B76B" w14:textId="77777777" w:rsidR="00D3062E" w:rsidRPr="006D68AC" w:rsidRDefault="00D3062E" w:rsidP="00D3062E">
      <w:pPr>
        <w:rPr>
          <w:lang w:eastAsia="zh-CN"/>
        </w:rPr>
      </w:pPr>
      <w:r w:rsidRPr="006D68AC">
        <w:t xml:space="preserve">This resource represents the collection of </w:t>
      </w:r>
      <w:r w:rsidRPr="006D68AC">
        <w:rPr>
          <w:lang w:eastAsia="fr-FR"/>
        </w:rPr>
        <w:t xml:space="preserve">Network Slice Requirements Verification and Alignment </w:t>
      </w:r>
      <w:r w:rsidRPr="006D68AC">
        <w:rPr>
          <w:lang w:val="en-US"/>
        </w:rPr>
        <w:t>Subscriptions</w:t>
      </w:r>
      <w:r w:rsidRPr="006D68AC">
        <w:t xml:space="preserve"> managed by the NSCE Server</w:t>
      </w:r>
      <w:r w:rsidRPr="006D68AC">
        <w:rPr>
          <w:lang w:eastAsia="zh-CN"/>
        </w:rPr>
        <w:t>.</w:t>
      </w:r>
    </w:p>
    <w:p w14:paraId="689081D3" w14:textId="77777777" w:rsidR="00D3062E" w:rsidRPr="006D68AC" w:rsidRDefault="00D3062E" w:rsidP="00D3062E">
      <w:pPr>
        <w:pStyle w:val="51"/>
        <w:rPr>
          <w:lang w:eastAsia="zh-CN"/>
        </w:rPr>
      </w:pPr>
      <w:bookmarkStart w:id="9473" w:name="_Toc160650393"/>
      <w:bookmarkStart w:id="9474" w:name="_Toc164928710"/>
      <w:bookmarkStart w:id="9475" w:name="_Toc168550573"/>
      <w:bookmarkStart w:id="9476" w:name="_Toc170118644"/>
      <w:bookmarkStart w:id="9477" w:name="_Toc209470726"/>
      <w:bookmarkStart w:id="9478" w:name="_Toc212115401"/>
      <w:bookmarkStart w:id="9479" w:name="_Toc215158402"/>
      <w:r w:rsidRPr="006D68AC">
        <w:t>6.15.3.2.2</w:t>
      </w:r>
      <w:r w:rsidRPr="006D68AC">
        <w:rPr>
          <w:lang w:eastAsia="zh-CN"/>
        </w:rPr>
        <w:tab/>
        <w:t>Resource Definition</w:t>
      </w:r>
      <w:bookmarkEnd w:id="9473"/>
      <w:bookmarkEnd w:id="9474"/>
      <w:bookmarkEnd w:id="9475"/>
      <w:bookmarkEnd w:id="9476"/>
      <w:bookmarkEnd w:id="9477"/>
      <w:bookmarkEnd w:id="9478"/>
      <w:bookmarkEnd w:id="9479"/>
    </w:p>
    <w:p w14:paraId="0AD16288" w14:textId="77777777" w:rsidR="00D3062E" w:rsidRPr="006D68AC" w:rsidRDefault="00D3062E" w:rsidP="00D3062E">
      <w:pPr>
        <w:rPr>
          <w:lang w:eastAsia="zh-CN"/>
        </w:rPr>
      </w:pPr>
      <w:r w:rsidRPr="006D68AC">
        <w:rPr>
          <w:lang w:eastAsia="zh-CN"/>
        </w:rPr>
        <w:t xml:space="preserve">Resource URI: </w:t>
      </w:r>
      <w:r w:rsidRPr="006D68AC">
        <w:rPr>
          <w:b/>
          <w:lang w:eastAsia="zh-CN"/>
        </w:rPr>
        <w:t>{apiRoot}/</w:t>
      </w:r>
      <w:r w:rsidRPr="006D68AC">
        <w:rPr>
          <w:b/>
          <w:lang w:eastAsia="fr-FR"/>
        </w:rPr>
        <w:t>nsce-srva</w:t>
      </w:r>
      <w:r w:rsidRPr="006D68AC">
        <w:rPr>
          <w:b/>
          <w:lang w:eastAsia="zh-CN"/>
        </w:rPr>
        <w:t>/&lt;apiVersion&gt;/subscriptions</w:t>
      </w:r>
    </w:p>
    <w:p w14:paraId="1DBDBDF2" w14:textId="77777777" w:rsidR="00D3062E" w:rsidRPr="006D68AC" w:rsidRDefault="00D3062E" w:rsidP="00D3062E">
      <w:pPr>
        <w:rPr>
          <w:lang w:eastAsia="zh-CN"/>
        </w:rPr>
      </w:pPr>
      <w:r w:rsidRPr="006D68AC">
        <w:rPr>
          <w:lang w:eastAsia="zh-CN"/>
        </w:rPr>
        <w:t>This resource shall support the resource URI variables defined in the table 6.15.3.2.2-1.</w:t>
      </w:r>
    </w:p>
    <w:p w14:paraId="132CABC8" w14:textId="77777777" w:rsidR="00D3062E" w:rsidRPr="006D68AC" w:rsidRDefault="00D3062E" w:rsidP="00D3062E">
      <w:pPr>
        <w:pStyle w:val="TH"/>
        <w:rPr>
          <w:rFonts w:cs="Arial"/>
        </w:rPr>
      </w:pPr>
      <w:r w:rsidRPr="006D68AC">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6D68AC"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6D68AC" w:rsidRDefault="00D3062E" w:rsidP="003C3912">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6D68AC" w:rsidRDefault="00D3062E" w:rsidP="003C3912">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6D68AC" w:rsidRDefault="00D3062E" w:rsidP="003C3912">
            <w:pPr>
              <w:pStyle w:val="TAH"/>
            </w:pPr>
            <w:r w:rsidRPr="006D68AC">
              <w:t>Definition</w:t>
            </w:r>
          </w:p>
        </w:tc>
      </w:tr>
      <w:tr w:rsidR="00D3062E" w:rsidRPr="006D68AC"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6D68AC" w:rsidRDefault="00D3062E" w:rsidP="003C3912">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6D68AC" w:rsidRDefault="00D3062E" w:rsidP="003C3912">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6D68AC" w:rsidRDefault="00D3062E" w:rsidP="003C3912">
            <w:pPr>
              <w:pStyle w:val="TAL"/>
            </w:pPr>
            <w:r w:rsidRPr="006D68AC">
              <w:t>See clause 6.15.1</w:t>
            </w:r>
          </w:p>
        </w:tc>
      </w:tr>
    </w:tbl>
    <w:p w14:paraId="4E924522" w14:textId="77777777" w:rsidR="00D3062E" w:rsidRPr="006D68AC" w:rsidRDefault="00D3062E" w:rsidP="00D3062E">
      <w:pPr>
        <w:rPr>
          <w:lang w:eastAsia="zh-CN"/>
        </w:rPr>
      </w:pPr>
    </w:p>
    <w:p w14:paraId="5C731BC4" w14:textId="77777777" w:rsidR="00D3062E" w:rsidRPr="006D68AC" w:rsidRDefault="00D3062E" w:rsidP="00D3062E">
      <w:pPr>
        <w:pStyle w:val="51"/>
        <w:rPr>
          <w:lang w:eastAsia="zh-CN"/>
        </w:rPr>
      </w:pPr>
      <w:bookmarkStart w:id="9480" w:name="_Toc160650394"/>
      <w:bookmarkStart w:id="9481" w:name="_Toc164928711"/>
      <w:bookmarkStart w:id="9482" w:name="_Toc168550574"/>
      <w:bookmarkStart w:id="9483" w:name="_Toc170118645"/>
      <w:bookmarkStart w:id="9484" w:name="_Toc209470727"/>
      <w:bookmarkStart w:id="9485" w:name="_Toc212115402"/>
      <w:bookmarkStart w:id="9486" w:name="_Toc215158403"/>
      <w:r w:rsidRPr="006D68AC">
        <w:rPr>
          <w:lang w:eastAsia="zh-CN"/>
        </w:rPr>
        <w:t>6.15.3.2.3</w:t>
      </w:r>
      <w:r w:rsidRPr="006D68AC">
        <w:rPr>
          <w:lang w:eastAsia="zh-CN"/>
        </w:rPr>
        <w:tab/>
        <w:t>Resource Standard Methods</w:t>
      </w:r>
      <w:bookmarkEnd w:id="9480"/>
      <w:bookmarkEnd w:id="9481"/>
      <w:bookmarkEnd w:id="9482"/>
      <w:bookmarkEnd w:id="9483"/>
      <w:bookmarkEnd w:id="9484"/>
      <w:bookmarkEnd w:id="9485"/>
      <w:bookmarkEnd w:id="9486"/>
    </w:p>
    <w:p w14:paraId="46FD160E" w14:textId="77777777" w:rsidR="00D3062E" w:rsidRPr="006D68AC" w:rsidRDefault="00D3062E" w:rsidP="00D3062E">
      <w:pPr>
        <w:pStyle w:val="6"/>
        <w:rPr>
          <w:lang w:eastAsia="zh-CN"/>
        </w:rPr>
      </w:pPr>
      <w:bookmarkStart w:id="9487" w:name="_Toc160650395"/>
      <w:bookmarkStart w:id="9488" w:name="_Toc164928712"/>
      <w:bookmarkStart w:id="9489" w:name="_Toc168550575"/>
      <w:bookmarkStart w:id="9490" w:name="_Toc170118646"/>
      <w:bookmarkStart w:id="9491" w:name="_Toc209470728"/>
      <w:bookmarkStart w:id="9492" w:name="_Toc212115403"/>
      <w:bookmarkStart w:id="9493" w:name="_Toc215158404"/>
      <w:r w:rsidRPr="006D68AC">
        <w:rPr>
          <w:lang w:eastAsia="zh-CN"/>
        </w:rPr>
        <w:t>6.15.3.2.3.1</w:t>
      </w:r>
      <w:r w:rsidRPr="006D68AC">
        <w:rPr>
          <w:lang w:eastAsia="zh-CN"/>
        </w:rPr>
        <w:tab/>
        <w:t>POST</w:t>
      </w:r>
      <w:bookmarkEnd w:id="9487"/>
      <w:bookmarkEnd w:id="9488"/>
      <w:bookmarkEnd w:id="9489"/>
      <w:bookmarkEnd w:id="9490"/>
      <w:bookmarkEnd w:id="9491"/>
      <w:bookmarkEnd w:id="9492"/>
      <w:bookmarkEnd w:id="9493"/>
    </w:p>
    <w:p w14:paraId="7643E77B"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Requirements Verification and Alignment </w:t>
      </w:r>
      <w:r w:rsidRPr="006D68AC">
        <w:t>Subscription at</w:t>
      </w:r>
      <w:r w:rsidRPr="006D68AC">
        <w:rPr>
          <w:noProof/>
          <w:lang w:eastAsia="zh-CN"/>
        </w:rPr>
        <w:t xml:space="preserve"> the </w:t>
      </w:r>
      <w:r w:rsidRPr="006D68AC">
        <w:t>NSCE</w:t>
      </w:r>
      <w:r w:rsidRPr="006D68AC">
        <w:rPr>
          <w:noProof/>
          <w:lang w:eastAsia="zh-CN"/>
        </w:rPr>
        <w:t xml:space="preserve"> Server.</w:t>
      </w:r>
    </w:p>
    <w:p w14:paraId="26145611"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6.15.3.2.3.1-1.</w:t>
      </w:r>
    </w:p>
    <w:p w14:paraId="753691BB" w14:textId="77777777" w:rsidR="00D3062E" w:rsidRPr="006D68AC" w:rsidRDefault="00D3062E" w:rsidP="00D3062E">
      <w:pPr>
        <w:pStyle w:val="TH"/>
        <w:rPr>
          <w:rFonts w:cs="Arial"/>
        </w:rPr>
      </w:pPr>
      <w:r w:rsidRPr="006D68AC">
        <w:t>Table </w:t>
      </w:r>
      <w:r w:rsidRPr="006D68AC">
        <w:rPr>
          <w:lang w:eastAsia="zh-CN"/>
        </w:rPr>
        <w:t>6.15.3.2.3.1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6D68AC" w:rsidRDefault="00D3062E" w:rsidP="003C3912">
            <w:pPr>
              <w:pStyle w:val="TAH"/>
            </w:pPr>
            <w:r w:rsidRPr="006D68AC">
              <w:t>Description</w:t>
            </w:r>
          </w:p>
        </w:tc>
      </w:tr>
      <w:tr w:rsidR="00D3062E" w:rsidRPr="006D68AC"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6D68AC" w:rsidRDefault="00D3062E" w:rsidP="003C3912">
            <w:pPr>
              <w:pStyle w:val="TAL"/>
            </w:pPr>
          </w:p>
        </w:tc>
      </w:tr>
    </w:tbl>
    <w:p w14:paraId="1A0F2BCD" w14:textId="77777777" w:rsidR="00D3062E" w:rsidRPr="006D68AC" w:rsidRDefault="00D3062E" w:rsidP="00D3062E"/>
    <w:p w14:paraId="53100EB2" w14:textId="77777777" w:rsidR="00D3062E" w:rsidRPr="006D68AC" w:rsidRDefault="00D3062E" w:rsidP="00D3062E">
      <w:r w:rsidRPr="006D68AC">
        <w:lastRenderedPageBreak/>
        <w:t>This method shall support the request data structures specified in table </w:t>
      </w:r>
      <w:r w:rsidRPr="006D68AC">
        <w:rPr>
          <w:lang w:eastAsia="zh-CN"/>
        </w:rPr>
        <w:t>6.15.3.2.3.1</w:t>
      </w:r>
      <w:r w:rsidRPr="006D68AC">
        <w:t>-2 and the response data structures and response codes specified in table </w:t>
      </w:r>
      <w:r w:rsidRPr="006D68AC">
        <w:rPr>
          <w:lang w:eastAsia="zh-CN"/>
        </w:rPr>
        <w:t>6.15.3.2.3.1</w:t>
      </w:r>
      <w:r w:rsidRPr="006D68AC">
        <w:t>-3.</w:t>
      </w:r>
    </w:p>
    <w:p w14:paraId="2A10977C" w14:textId="77777777" w:rsidR="00D3062E" w:rsidRPr="006D68AC" w:rsidRDefault="00D3062E" w:rsidP="00D3062E">
      <w:pPr>
        <w:pStyle w:val="TH"/>
      </w:pPr>
      <w:r w:rsidRPr="006D68AC">
        <w:t>Table </w:t>
      </w:r>
      <w:r w:rsidRPr="006D68AC">
        <w:rPr>
          <w:lang w:eastAsia="zh-CN"/>
        </w:rPr>
        <w:t>6.15.3.2.3.1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6D68AC"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6D68AC" w:rsidRDefault="00D3062E" w:rsidP="003C3912">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6D68AC" w:rsidRDefault="00D3062E" w:rsidP="003C3912">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6D68AC" w:rsidRDefault="00D3062E" w:rsidP="003C3912">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6D68AC" w:rsidRDefault="00D3062E" w:rsidP="003C3912">
            <w:pPr>
              <w:pStyle w:val="TAH"/>
            </w:pPr>
            <w:r w:rsidRPr="006D68AC">
              <w:t>Description</w:t>
            </w:r>
          </w:p>
        </w:tc>
      </w:tr>
      <w:tr w:rsidR="00D3062E" w:rsidRPr="006D68AC"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6D68AC" w:rsidRDefault="00D3062E" w:rsidP="003C3912">
            <w:pPr>
              <w:pStyle w:val="TAL"/>
            </w:pPr>
            <w:r w:rsidRPr="006D68AC">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6D68AC" w:rsidRDefault="00D3062E" w:rsidP="003C3912">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6D68AC" w:rsidRDefault="00D3062E" w:rsidP="00C660C6">
            <w:pPr>
              <w:pStyle w:val="TAC"/>
            </w:pPr>
            <w:bookmarkStart w:id="9494" w:name="_PERM_MCCTEMPBM_CRPT98420371___4"/>
            <w:r w:rsidRPr="006D68AC">
              <w:t>1</w:t>
            </w:r>
            <w:bookmarkEnd w:id="9494"/>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6D68AC" w:rsidRDefault="00D3062E" w:rsidP="003C3912">
            <w:pPr>
              <w:pStyle w:val="TAL"/>
            </w:pPr>
            <w:r w:rsidRPr="006D68AC">
              <w:t xml:space="preserve">Represents the parameters to request the creation of a new </w:t>
            </w:r>
            <w:r w:rsidRPr="006D68AC">
              <w:rPr>
                <w:lang w:eastAsia="fr-FR"/>
              </w:rPr>
              <w:t xml:space="preserve">Network Slice Requirements Verification and Alignment </w:t>
            </w:r>
            <w:r w:rsidRPr="006D68AC">
              <w:rPr>
                <w:lang w:val="en-US"/>
              </w:rPr>
              <w:t>Subscription</w:t>
            </w:r>
            <w:r w:rsidRPr="006D68AC">
              <w:t>.</w:t>
            </w:r>
          </w:p>
        </w:tc>
      </w:tr>
    </w:tbl>
    <w:p w14:paraId="2F6BECBD" w14:textId="77777777" w:rsidR="00D3062E" w:rsidRPr="006D68AC" w:rsidRDefault="00D3062E" w:rsidP="00D3062E"/>
    <w:p w14:paraId="5A65E7F9" w14:textId="77777777" w:rsidR="00D3062E" w:rsidRPr="006D68AC" w:rsidRDefault="00D3062E" w:rsidP="00D3062E">
      <w:pPr>
        <w:pStyle w:val="TH"/>
      </w:pPr>
      <w:r w:rsidRPr="006D68AC">
        <w:t>Table </w:t>
      </w:r>
      <w:r w:rsidRPr="006D68AC">
        <w:rPr>
          <w:lang w:eastAsia="zh-CN"/>
        </w:rPr>
        <w:t>6.15.3.2.3.1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6D68AC"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6D68AC" w:rsidRDefault="00D3062E" w:rsidP="003C3912">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6D68AC" w:rsidRDefault="00D3062E" w:rsidP="003C3912">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6D68AC" w:rsidRDefault="00D3062E" w:rsidP="003C3912">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6D68AC" w:rsidRDefault="00D3062E" w:rsidP="003C3912">
            <w:pPr>
              <w:pStyle w:val="TAH"/>
            </w:pPr>
            <w:r w:rsidRPr="006D68AC">
              <w:t>Response</w:t>
            </w:r>
          </w:p>
          <w:p w14:paraId="70A66CCB" w14:textId="77777777" w:rsidR="00D3062E" w:rsidRPr="006D68AC" w:rsidRDefault="00D3062E" w:rsidP="003C3912">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6D68AC" w:rsidRDefault="00D3062E" w:rsidP="003C3912">
            <w:pPr>
              <w:pStyle w:val="TAH"/>
            </w:pPr>
            <w:r w:rsidRPr="006D68AC">
              <w:t>Description</w:t>
            </w:r>
          </w:p>
        </w:tc>
      </w:tr>
      <w:tr w:rsidR="00D3062E" w:rsidRPr="006D68AC"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6D68AC" w:rsidRDefault="00D3062E" w:rsidP="003C3912">
            <w:pPr>
              <w:pStyle w:val="TAL"/>
            </w:pPr>
            <w:r w:rsidRPr="006D68AC">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6D68AC" w:rsidRDefault="00D3062E" w:rsidP="003C3912">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6D68AC" w:rsidRDefault="00D3062E" w:rsidP="00C660C6">
            <w:pPr>
              <w:pStyle w:val="TAC"/>
            </w:pPr>
            <w:bookmarkStart w:id="9495" w:name="_PERM_MCCTEMPBM_CRPT98420372___4"/>
            <w:r w:rsidRPr="006D68AC">
              <w:t>1</w:t>
            </w:r>
            <w:bookmarkEnd w:id="9495"/>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6D68AC" w:rsidRDefault="00D3062E" w:rsidP="003C3912">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6D68AC" w:rsidRDefault="00D3062E" w:rsidP="003C3912">
            <w:pPr>
              <w:pStyle w:val="TAL"/>
            </w:pPr>
            <w:r w:rsidRPr="006D68AC">
              <w:t xml:space="preserve">Successful case. The </w:t>
            </w:r>
            <w:r w:rsidRPr="006D68AC">
              <w:rPr>
                <w:lang w:eastAsia="fr-FR"/>
              </w:rPr>
              <w:t xml:space="preserve">Network Slice Requirements Verification and Alignment </w:t>
            </w:r>
            <w:r w:rsidRPr="006D68AC">
              <w:rPr>
                <w:lang w:val="en-US"/>
              </w:rPr>
              <w:t>Subscription</w:t>
            </w:r>
            <w:r w:rsidRPr="006D68AC">
              <w:t xml:space="preserve"> is successfully created and a representation of the created "Individual </w:t>
            </w:r>
            <w:r w:rsidRPr="006D68AC">
              <w:rPr>
                <w:lang w:eastAsia="fr-FR"/>
              </w:rPr>
              <w:t xml:space="preserve">Network Slice Requirements Verification and Alignment </w:t>
            </w:r>
            <w:r w:rsidRPr="006D68AC">
              <w:t>Subscription" resource shall be returned.</w:t>
            </w:r>
          </w:p>
          <w:p w14:paraId="3AFA7E43" w14:textId="77777777" w:rsidR="00D3062E" w:rsidRPr="006D68AC" w:rsidRDefault="00D3062E" w:rsidP="003C3912">
            <w:pPr>
              <w:pStyle w:val="TAL"/>
            </w:pPr>
          </w:p>
          <w:p w14:paraId="36CAA48F" w14:textId="77777777" w:rsidR="00D3062E" w:rsidRPr="006D68AC" w:rsidRDefault="00D3062E" w:rsidP="003C3912">
            <w:pPr>
              <w:pStyle w:val="TAL"/>
            </w:pPr>
            <w:r w:rsidRPr="006D68AC">
              <w:t>An HTTP "Location" header that contains the URI of the created resource shall also be included.</w:t>
            </w:r>
          </w:p>
        </w:tc>
      </w:tr>
      <w:tr w:rsidR="00D3062E" w:rsidRPr="006D68AC"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E2A794" w14:textId="77777777" w:rsidR="00D3062E" w:rsidRPr="006D68AC" w:rsidRDefault="00D3062E" w:rsidP="00D3062E"/>
    <w:p w14:paraId="0F43AF9C" w14:textId="77777777" w:rsidR="00D3062E" w:rsidRPr="006D68AC" w:rsidRDefault="00D3062E" w:rsidP="00D3062E">
      <w:pPr>
        <w:pStyle w:val="TH"/>
        <w:rPr>
          <w:rFonts w:cs="Arial"/>
        </w:rPr>
      </w:pPr>
      <w:r w:rsidRPr="006D68AC">
        <w:t>Table </w:t>
      </w:r>
      <w:r w:rsidRPr="006D68AC">
        <w:rPr>
          <w:lang w:eastAsia="zh-CN"/>
        </w:rPr>
        <w:t>6.15.3.2.3.1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6D68AC"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6D68AC" w:rsidRDefault="00D3062E" w:rsidP="003C3912">
            <w:pPr>
              <w:pStyle w:val="TAH"/>
            </w:pPr>
            <w:r w:rsidRPr="006D68AC">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6D68AC" w:rsidRDefault="00D3062E" w:rsidP="003C3912">
            <w:pPr>
              <w:pStyle w:val="TAH"/>
            </w:pPr>
            <w:r w:rsidRPr="006D68AC">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6D68AC" w:rsidRDefault="00D3062E" w:rsidP="003C3912">
            <w:pPr>
              <w:pStyle w:val="TAH"/>
            </w:pPr>
            <w:r w:rsidRPr="006D68AC">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6D68AC" w:rsidRDefault="00D3062E" w:rsidP="003C3912">
            <w:pPr>
              <w:pStyle w:val="TAH"/>
            </w:pPr>
            <w:r w:rsidRPr="006D68AC">
              <w:t>Description</w:t>
            </w:r>
          </w:p>
        </w:tc>
      </w:tr>
      <w:tr w:rsidR="00D3062E" w:rsidRPr="006D68AC"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6D68AC" w:rsidRDefault="00D3062E" w:rsidP="003C3912">
            <w:pPr>
              <w:pStyle w:val="TAL"/>
            </w:pPr>
            <w:r w:rsidRPr="006D68AC">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6D68AC" w:rsidRDefault="00D3062E" w:rsidP="003C3912">
            <w:pPr>
              <w:pStyle w:val="TAL"/>
            </w:pPr>
            <w:r w:rsidRPr="006D68AC">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6D68AC" w:rsidRDefault="00D3062E" w:rsidP="003C3912">
            <w:pPr>
              <w:pStyle w:val="TAC"/>
            </w:pPr>
            <w:r w:rsidRPr="006D68AC">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6D68AC" w:rsidRDefault="00D3062E" w:rsidP="00C660C6">
            <w:pPr>
              <w:pStyle w:val="TAC"/>
            </w:pPr>
            <w:bookmarkStart w:id="9496" w:name="_PERM_MCCTEMPBM_CRPT98420373___4"/>
            <w:r w:rsidRPr="006D68AC">
              <w:t>1</w:t>
            </w:r>
            <w:bookmarkEnd w:id="9496"/>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6D68AC" w:rsidRDefault="00D3062E" w:rsidP="003C3912">
            <w:pPr>
              <w:pStyle w:val="TAL"/>
            </w:pPr>
            <w:r w:rsidRPr="006D68AC">
              <w:t>Contains the URI of the newly created resource, according to the structure:</w:t>
            </w:r>
          </w:p>
          <w:p w14:paraId="6F336AA1" w14:textId="77777777" w:rsidR="00D3062E" w:rsidRPr="006D68AC" w:rsidRDefault="00D3062E" w:rsidP="003C3912">
            <w:pPr>
              <w:pStyle w:val="TAL"/>
            </w:pPr>
            <w:r w:rsidRPr="006D68AC">
              <w:rPr>
                <w:lang w:eastAsia="zh-CN"/>
              </w:rPr>
              <w:t>{apiRoot}/</w:t>
            </w:r>
            <w:r w:rsidRPr="006D68AC">
              <w:rPr>
                <w:noProof/>
              </w:rPr>
              <w:t>nsce-srva</w:t>
            </w:r>
            <w:r w:rsidRPr="006D68AC">
              <w:rPr>
                <w:lang w:eastAsia="zh-CN"/>
              </w:rPr>
              <w:t>/&lt;apiVersion&gt;/subscriptions/{subscriptionId}</w:t>
            </w:r>
          </w:p>
        </w:tc>
      </w:tr>
    </w:tbl>
    <w:p w14:paraId="5277AF54" w14:textId="77777777" w:rsidR="00D3062E" w:rsidRPr="006D68AC" w:rsidRDefault="00D3062E" w:rsidP="00D3062E"/>
    <w:p w14:paraId="548E11AA" w14:textId="77777777" w:rsidR="00D3062E" w:rsidRPr="006D68AC" w:rsidRDefault="00D3062E" w:rsidP="00D3062E">
      <w:pPr>
        <w:pStyle w:val="51"/>
        <w:rPr>
          <w:lang w:eastAsia="zh-CN"/>
        </w:rPr>
      </w:pPr>
      <w:bookmarkStart w:id="9497" w:name="_Toc160650396"/>
      <w:bookmarkStart w:id="9498" w:name="_Toc164928713"/>
      <w:bookmarkStart w:id="9499" w:name="_Toc168550576"/>
      <w:bookmarkStart w:id="9500" w:name="_Toc170118647"/>
      <w:bookmarkStart w:id="9501" w:name="_Toc209470729"/>
      <w:bookmarkStart w:id="9502" w:name="_Toc212115404"/>
      <w:bookmarkStart w:id="9503" w:name="_Toc215158405"/>
      <w:r w:rsidRPr="006D68AC">
        <w:rPr>
          <w:lang w:eastAsia="zh-CN"/>
        </w:rPr>
        <w:t>6.15.3.2.4</w:t>
      </w:r>
      <w:r w:rsidRPr="006D68AC">
        <w:rPr>
          <w:lang w:eastAsia="zh-CN"/>
        </w:rPr>
        <w:tab/>
        <w:t>Resource Custom Operations</w:t>
      </w:r>
      <w:bookmarkEnd w:id="9497"/>
      <w:bookmarkEnd w:id="9498"/>
      <w:bookmarkEnd w:id="9499"/>
      <w:bookmarkEnd w:id="9500"/>
      <w:bookmarkEnd w:id="9501"/>
      <w:bookmarkEnd w:id="9502"/>
      <w:bookmarkEnd w:id="9503"/>
    </w:p>
    <w:p w14:paraId="69489307" w14:textId="77777777" w:rsidR="00D3062E" w:rsidRPr="006D68AC" w:rsidRDefault="00D3062E" w:rsidP="00D3062E">
      <w:r w:rsidRPr="006D68AC">
        <w:t>There are no resource custom operations defined for this resource in this release of the specification.</w:t>
      </w:r>
    </w:p>
    <w:p w14:paraId="203D5F71" w14:textId="77777777" w:rsidR="00D3062E" w:rsidRPr="006D68AC" w:rsidRDefault="00D3062E" w:rsidP="00D3062E">
      <w:pPr>
        <w:pStyle w:val="41"/>
      </w:pPr>
      <w:bookmarkStart w:id="9504" w:name="_Toc160650397"/>
      <w:bookmarkStart w:id="9505" w:name="_Toc164928714"/>
      <w:bookmarkStart w:id="9506" w:name="_Toc168550577"/>
      <w:bookmarkStart w:id="9507" w:name="_Toc170118648"/>
      <w:bookmarkStart w:id="9508" w:name="_Toc209470730"/>
      <w:bookmarkStart w:id="9509" w:name="_Toc212115405"/>
      <w:bookmarkStart w:id="9510" w:name="_Toc215158406"/>
      <w:r w:rsidRPr="006D68AC">
        <w:t>6.15.3.3</w:t>
      </w:r>
      <w:r w:rsidRPr="006D68AC">
        <w:tab/>
        <w:t xml:space="preserve">Resource: Individual </w:t>
      </w:r>
      <w:r w:rsidRPr="006D68AC">
        <w:rPr>
          <w:lang w:eastAsia="fr-FR"/>
        </w:rPr>
        <w:t xml:space="preserve">Network Slice Requirements Verification and Alignment </w:t>
      </w:r>
      <w:r w:rsidRPr="006D68AC">
        <w:t>Subscription</w:t>
      </w:r>
      <w:bookmarkEnd w:id="9504"/>
      <w:bookmarkEnd w:id="9505"/>
      <w:bookmarkEnd w:id="9506"/>
      <w:bookmarkEnd w:id="9507"/>
      <w:bookmarkEnd w:id="9508"/>
      <w:bookmarkEnd w:id="9509"/>
      <w:bookmarkEnd w:id="9510"/>
    </w:p>
    <w:p w14:paraId="6D833B1A" w14:textId="77777777" w:rsidR="00D3062E" w:rsidRPr="006D68AC" w:rsidRDefault="00D3062E" w:rsidP="00D3062E">
      <w:pPr>
        <w:pStyle w:val="51"/>
        <w:rPr>
          <w:lang w:eastAsia="zh-CN"/>
        </w:rPr>
      </w:pPr>
      <w:bookmarkStart w:id="9511" w:name="_Toc160650398"/>
      <w:bookmarkStart w:id="9512" w:name="_Toc164928715"/>
      <w:bookmarkStart w:id="9513" w:name="_Toc168550578"/>
      <w:bookmarkStart w:id="9514" w:name="_Toc170118649"/>
      <w:bookmarkStart w:id="9515" w:name="_Toc209470731"/>
      <w:bookmarkStart w:id="9516" w:name="_Toc212115406"/>
      <w:bookmarkStart w:id="9517" w:name="_Toc215158407"/>
      <w:r w:rsidRPr="006D68AC">
        <w:t>6.15.3.3</w:t>
      </w:r>
      <w:r w:rsidRPr="006D68AC">
        <w:rPr>
          <w:lang w:eastAsia="zh-CN"/>
        </w:rPr>
        <w:t>.1</w:t>
      </w:r>
      <w:r w:rsidRPr="006D68AC">
        <w:rPr>
          <w:lang w:eastAsia="zh-CN"/>
        </w:rPr>
        <w:tab/>
        <w:t>Description</w:t>
      </w:r>
      <w:bookmarkEnd w:id="9511"/>
      <w:bookmarkEnd w:id="9512"/>
      <w:bookmarkEnd w:id="9513"/>
      <w:bookmarkEnd w:id="9514"/>
      <w:bookmarkEnd w:id="9515"/>
      <w:bookmarkEnd w:id="9516"/>
      <w:bookmarkEnd w:id="9517"/>
    </w:p>
    <w:p w14:paraId="5E7F5878" w14:textId="77777777" w:rsidR="00D3062E" w:rsidRPr="006D68AC" w:rsidRDefault="00D3062E" w:rsidP="00D3062E">
      <w:pPr>
        <w:rPr>
          <w:lang w:eastAsia="zh-CN"/>
        </w:rPr>
      </w:pPr>
      <w:r w:rsidRPr="006D68AC">
        <w:t xml:space="preserve">This resource represents a </w:t>
      </w:r>
      <w:r w:rsidRPr="006D68AC">
        <w:rPr>
          <w:lang w:eastAsia="fr-FR"/>
        </w:rPr>
        <w:t xml:space="preserve">Network Slice Requirements Verification and Alignment </w:t>
      </w:r>
      <w:r w:rsidRPr="006D68AC">
        <w:t>Subscription managed by the NSCE Server.</w:t>
      </w:r>
    </w:p>
    <w:p w14:paraId="5671CF88" w14:textId="77777777" w:rsidR="00D3062E" w:rsidRPr="006D68AC" w:rsidRDefault="00D3062E" w:rsidP="00D3062E">
      <w:pPr>
        <w:pStyle w:val="51"/>
        <w:rPr>
          <w:lang w:eastAsia="zh-CN"/>
        </w:rPr>
      </w:pPr>
      <w:bookmarkStart w:id="9518" w:name="_Toc160650399"/>
      <w:bookmarkStart w:id="9519" w:name="_Toc164928716"/>
      <w:bookmarkStart w:id="9520" w:name="_Toc168550579"/>
      <w:bookmarkStart w:id="9521" w:name="_Toc170118650"/>
      <w:bookmarkStart w:id="9522" w:name="_Toc209470732"/>
      <w:bookmarkStart w:id="9523" w:name="_Toc212115407"/>
      <w:bookmarkStart w:id="9524" w:name="_Toc215158408"/>
      <w:r w:rsidRPr="006D68AC">
        <w:t>6.15.3.3</w:t>
      </w:r>
      <w:r w:rsidRPr="006D68AC">
        <w:rPr>
          <w:lang w:eastAsia="zh-CN"/>
        </w:rPr>
        <w:t>.2</w:t>
      </w:r>
      <w:r w:rsidRPr="006D68AC">
        <w:rPr>
          <w:lang w:eastAsia="zh-CN"/>
        </w:rPr>
        <w:tab/>
        <w:t>Resource Definition</w:t>
      </w:r>
      <w:bookmarkEnd w:id="9518"/>
      <w:bookmarkEnd w:id="9519"/>
      <w:bookmarkEnd w:id="9520"/>
      <w:bookmarkEnd w:id="9521"/>
      <w:bookmarkEnd w:id="9522"/>
      <w:bookmarkEnd w:id="9523"/>
      <w:bookmarkEnd w:id="9524"/>
    </w:p>
    <w:p w14:paraId="6733695F" w14:textId="77777777" w:rsidR="00D3062E" w:rsidRPr="006D68AC" w:rsidRDefault="00D3062E" w:rsidP="00D3062E">
      <w:pPr>
        <w:rPr>
          <w:lang w:eastAsia="zh-CN"/>
        </w:rPr>
      </w:pPr>
      <w:r w:rsidRPr="006D68AC">
        <w:rPr>
          <w:lang w:eastAsia="zh-CN"/>
        </w:rPr>
        <w:t>Resource URI:</w:t>
      </w:r>
      <w:r w:rsidRPr="006D68AC">
        <w:rPr>
          <w:b/>
          <w:lang w:eastAsia="zh-CN"/>
        </w:rPr>
        <w:t xml:space="preserve"> {apiRoot}/nsce-srva/&lt;apiVersion&gt;/subscriptions/{subscriptionId}</w:t>
      </w:r>
    </w:p>
    <w:p w14:paraId="3A5E60F7" w14:textId="77777777" w:rsidR="00D3062E" w:rsidRPr="006D68AC" w:rsidRDefault="00D3062E" w:rsidP="00D3062E">
      <w:pPr>
        <w:rPr>
          <w:lang w:eastAsia="zh-CN"/>
        </w:rPr>
      </w:pPr>
      <w:r w:rsidRPr="006D68AC">
        <w:rPr>
          <w:lang w:eastAsia="zh-CN"/>
        </w:rPr>
        <w:t>This resource shall support the resource URI variables defined in the table </w:t>
      </w:r>
      <w:r w:rsidRPr="006D68AC">
        <w:t>6.15.3.3</w:t>
      </w:r>
      <w:r w:rsidRPr="006D68AC">
        <w:rPr>
          <w:lang w:eastAsia="zh-CN"/>
        </w:rPr>
        <w:t>.2-1.</w:t>
      </w:r>
    </w:p>
    <w:p w14:paraId="51BABC72" w14:textId="77777777" w:rsidR="00D3062E" w:rsidRPr="006D68AC" w:rsidRDefault="00D3062E" w:rsidP="00D3062E">
      <w:pPr>
        <w:pStyle w:val="TH"/>
        <w:rPr>
          <w:rFonts w:cs="Arial"/>
        </w:rPr>
      </w:pPr>
      <w:r w:rsidRPr="006D68AC">
        <w:t>Table 6.15.3.3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6D68AC"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6D68AC" w:rsidRDefault="00D3062E" w:rsidP="003C3912">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6D68AC" w:rsidRDefault="00D3062E" w:rsidP="003C3912">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6D68AC" w:rsidRDefault="00D3062E" w:rsidP="003C3912">
            <w:pPr>
              <w:pStyle w:val="TAH"/>
            </w:pPr>
            <w:r w:rsidRPr="006D68AC">
              <w:t>Definition</w:t>
            </w:r>
          </w:p>
        </w:tc>
      </w:tr>
      <w:tr w:rsidR="00D3062E" w:rsidRPr="006D68AC"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6D68AC" w:rsidRDefault="00D3062E" w:rsidP="003C3912">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6D68AC" w:rsidRDefault="00D3062E" w:rsidP="003C3912">
            <w:pPr>
              <w:pStyle w:val="TAL"/>
            </w:pPr>
            <w:r w:rsidRPr="006D68AC">
              <w:t>See clause 6.15.1</w:t>
            </w:r>
          </w:p>
        </w:tc>
      </w:tr>
      <w:tr w:rsidR="00D3062E" w:rsidRPr="006D68AC"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6D68AC" w:rsidRDefault="00D3062E" w:rsidP="003C3912">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6D68AC" w:rsidRDefault="00D3062E" w:rsidP="003C3912">
            <w:pPr>
              <w:pStyle w:val="TAL"/>
              <w:rPr>
                <w:rFonts w:cs="Arial"/>
                <w:szCs w:val="18"/>
                <w:lang w:eastAsia="zh-CN"/>
              </w:rPr>
            </w:pPr>
            <w:r w:rsidRPr="006D68AC">
              <w:t xml:space="preserve">Represents the identifier of the "Individual </w:t>
            </w:r>
            <w:r w:rsidRPr="006D68AC">
              <w:rPr>
                <w:lang w:eastAsia="fr-FR"/>
              </w:rPr>
              <w:t xml:space="preserve">Network Slice Requirements Verification and Alignment </w:t>
            </w:r>
            <w:r w:rsidRPr="006D68AC">
              <w:t>Subscription" resource.</w:t>
            </w:r>
          </w:p>
        </w:tc>
      </w:tr>
    </w:tbl>
    <w:p w14:paraId="62647586" w14:textId="77777777" w:rsidR="00D3062E" w:rsidRPr="006D68AC" w:rsidRDefault="00D3062E" w:rsidP="00D3062E">
      <w:pPr>
        <w:rPr>
          <w:lang w:eastAsia="zh-CN"/>
        </w:rPr>
      </w:pPr>
    </w:p>
    <w:p w14:paraId="42FD7F07" w14:textId="77777777" w:rsidR="00D3062E" w:rsidRPr="006D68AC" w:rsidRDefault="00D3062E" w:rsidP="00D3062E">
      <w:pPr>
        <w:pStyle w:val="51"/>
        <w:rPr>
          <w:lang w:eastAsia="zh-CN"/>
        </w:rPr>
      </w:pPr>
      <w:bookmarkStart w:id="9525" w:name="_Toc160650400"/>
      <w:bookmarkStart w:id="9526" w:name="_Toc164928717"/>
      <w:bookmarkStart w:id="9527" w:name="_Toc168550580"/>
      <w:bookmarkStart w:id="9528" w:name="_Toc170118651"/>
      <w:bookmarkStart w:id="9529" w:name="_Toc209470733"/>
      <w:bookmarkStart w:id="9530" w:name="_Toc212115408"/>
      <w:bookmarkStart w:id="9531" w:name="_Toc215158409"/>
      <w:r w:rsidRPr="006D68AC">
        <w:lastRenderedPageBreak/>
        <w:t>6.15.3.3</w:t>
      </w:r>
      <w:r w:rsidRPr="006D68AC">
        <w:rPr>
          <w:lang w:eastAsia="zh-CN"/>
        </w:rPr>
        <w:t>.3</w:t>
      </w:r>
      <w:r w:rsidRPr="006D68AC">
        <w:rPr>
          <w:lang w:eastAsia="zh-CN"/>
        </w:rPr>
        <w:tab/>
        <w:t>Resource Standard Methods</w:t>
      </w:r>
      <w:bookmarkEnd w:id="9525"/>
      <w:bookmarkEnd w:id="9526"/>
      <w:bookmarkEnd w:id="9527"/>
      <w:bookmarkEnd w:id="9528"/>
      <w:bookmarkEnd w:id="9529"/>
      <w:bookmarkEnd w:id="9530"/>
      <w:bookmarkEnd w:id="9531"/>
    </w:p>
    <w:p w14:paraId="11FF1839" w14:textId="77777777" w:rsidR="00D3062E" w:rsidRPr="006D68AC" w:rsidRDefault="00D3062E" w:rsidP="00D3062E">
      <w:pPr>
        <w:pStyle w:val="6"/>
      </w:pPr>
      <w:bookmarkStart w:id="9532" w:name="_Toc160650401"/>
      <w:bookmarkStart w:id="9533" w:name="_Toc164928718"/>
      <w:bookmarkStart w:id="9534" w:name="_Toc168550581"/>
      <w:bookmarkStart w:id="9535" w:name="_Toc170118652"/>
      <w:bookmarkStart w:id="9536" w:name="_Toc209470734"/>
      <w:bookmarkStart w:id="9537" w:name="_Toc212115409"/>
      <w:bookmarkStart w:id="9538" w:name="_Toc215158410"/>
      <w:r w:rsidRPr="006D68AC">
        <w:t>6.15.3.3</w:t>
      </w:r>
      <w:r w:rsidRPr="006D68AC">
        <w:rPr>
          <w:lang w:eastAsia="zh-CN"/>
        </w:rPr>
        <w:t>.3</w:t>
      </w:r>
      <w:r w:rsidRPr="006D68AC">
        <w:t>.1</w:t>
      </w:r>
      <w:r w:rsidRPr="006D68AC">
        <w:tab/>
        <w:t>GET</w:t>
      </w:r>
      <w:bookmarkEnd w:id="9532"/>
      <w:bookmarkEnd w:id="9533"/>
      <w:bookmarkEnd w:id="9534"/>
      <w:bookmarkEnd w:id="9535"/>
      <w:bookmarkEnd w:id="9536"/>
      <w:bookmarkEnd w:id="9537"/>
      <w:bookmarkEnd w:id="9538"/>
    </w:p>
    <w:p w14:paraId="0250ECAC" w14:textId="77777777" w:rsidR="00D3062E" w:rsidRPr="006D68AC" w:rsidRDefault="00D3062E" w:rsidP="00D3062E">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Requirements Verification and Alignment </w:t>
      </w:r>
      <w:r w:rsidRPr="006D68AC">
        <w:t>Subscription" resource at the NSCE Server</w:t>
      </w:r>
      <w:r w:rsidRPr="006D68AC">
        <w:rPr>
          <w:noProof/>
          <w:lang w:eastAsia="zh-CN"/>
        </w:rPr>
        <w:t>.</w:t>
      </w:r>
    </w:p>
    <w:p w14:paraId="75942B2B" w14:textId="77777777" w:rsidR="00D3062E" w:rsidRPr="006D68AC" w:rsidRDefault="00D3062E" w:rsidP="00D3062E">
      <w:r w:rsidRPr="006D68AC">
        <w:t>This method shall support the URI query parameters specified in table 6.15.3.3</w:t>
      </w:r>
      <w:r w:rsidRPr="006D68AC">
        <w:rPr>
          <w:lang w:eastAsia="zh-CN"/>
        </w:rPr>
        <w:t>.3</w:t>
      </w:r>
      <w:r w:rsidRPr="006D68AC">
        <w:t>.1-1.</w:t>
      </w:r>
    </w:p>
    <w:p w14:paraId="504902AA" w14:textId="77777777" w:rsidR="00D3062E" w:rsidRPr="006D68AC" w:rsidRDefault="00D3062E" w:rsidP="00D3062E">
      <w:pPr>
        <w:pStyle w:val="TH"/>
        <w:rPr>
          <w:rFonts w:cs="Arial"/>
        </w:rPr>
      </w:pPr>
      <w:r w:rsidRPr="006D68AC">
        <w:t>Table 6.15.3.3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84B46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7C0897B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70B16DAB"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61C934D3"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EFC7EA8" w14:textId="77777777" w:rsidR="00D3062E" w:rsidRPr="006D68AC" w:rsidRDefault="00D3062E" w:rsidP="003C3912">
            <w:pPr>
              <w:pStyle w:val="TAH"/>
            </w:pPr>
            <w:r w:rsidRPr="006D68AC">
              <w:t>Applicability</w:t>
            </w:r>
          </w:p>
        </w:tc>
      </w:tr>
      <w:tr w:rsidR="00D3062E" w:rsidRPr="006D68AC" w14:paraId="018863FE" w14:textId="77777777" w:rsidTr="003C3912">
        <w:trPr>
          <w:jc w:val="center"/>
        </w:trPr>
        <w:tc>
          <w:tcPr>
            <w:tcW w:w="825" w:type="pct"/>
            <w:tcBorders>
              <w:top w:val="single" w:sz="6" w:space="0" w:color="auto"/>
            </w:tcBorders>
            <w:vAlign w:val="center"/>
          </w:tcPr>
          <w:p w14:paraId="3FB0D019"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D2C1643" w14:textId="77777777" w:rsidR="00D3062E" w:rsidRPr="006D68AC" w:rsidRDefault="00D3062E" w:rsidP="003C3912">
            <w:pPr>
              <w:pStyle w:val="TAL"/>
            </w:pPr>
          </w:p>
        </w:tc>
        <w:tc>
          <w:tcPr>
            <w:tcW w:w="215" w:type="pct"/>
            <w:tcBorders>
              <w:top w:val="single" w:sz="6" w:space="0" w:color="auto"/>
            </w:tcBorders>
            <w:vAlign w:val="center"/>
          </w:tcPr>
          <w:p w14:paraId="1F5EF79C" w14:textId="77777777" w:rsidR="00D3062E" w:rsidRPr="006D68AC" w:rsidRDefault="00D3062E" w:rsidP="003C3912">
            <w:pPr>
              <w:pStyle w:val="TAC"/>
            </w:pPr>
          </w:p>
        </w:tc>
        <w:tc>
          <w:tcPr>
            <w:tcW w:w="580" w:type="pct"/>
            <w:tcBorders>
              <w:top w:val="single" w:sz="6" w:space="0" w:color="auto"/>
            </w:tcBorders>
            <w:vAlign w:val="center"/>
          </w:tcPr>
          <w:p w14:paraId="194DEB79" w14:textId="77777777" w:rsidR="00D3062E" w:rsidRPr="006D68AC" w:rsidRDefault="00D3062E" w:rsidP="003C3912">
            <w:pPr>
              <w:pStyle w:val="TAC"/>
            </w:pPr>
          </w:p>
        </w:tc>
        <w:tc>
          <w:tcPr>
            <w:tcW w:w="1852" w:type="pct"/>
            <w:tcBorders>
              <w:top w:val="single" w:sz="6" w:space="0" w:color="auto"/>
            </w:tcBorders>
            <w:vAlign w:val="center"/>
          </w:tcPr>
          <w:p w14:paraId="5D4F4597" w14:textId="77777777" w:rsidR="00D3062E" w:rsidRPr="006D68AC" w:rsidRDefault="00D3062E" w:rsidP="003C3912">
            <w:pPr>
              <w:pStyle w:val="TAL"/>
            </w:pPr>
          </w:p>
        </w:tc>
        <w:tc>
          <w:tcPr>
            <w:tcW w:w="796" w:type="pct"/>
            <w:tcBorders>
              <w:top w:val="single" w:sz="6" w:space="0" w:color="auto"/>
            </w:tcBorders>
            <w:vAlign w:val="center"/>
          </w:tcPr>
          <w:p w14:paraId="452D9A61" w14:textId="77777777" w:rsidR="00D3062E" w:rsidRPr="006D68AC" w:rsidRDefault="00D3062E" w:rsidP="003C3912">
            <w:pPr>
              <w:pStyle w:val="TAL"/>
            </w:pPr>
          </w:p>
        </w:tc>
      </w:tr>
    </w:tbl>
    <w:p w14:paraId="6870B833" w14:textId="77777777" w:rsidR="00D3062E" w:rsidRPr="006D68AC" w:rsidRDefault="00D3062E" w:rsidP="00D3062E"/>
    <w:p w14:paraId="47576DD2" w14:textId="77777777" w:rsidR="00D3062E" w:rsidRPr="006D68AC" w:rsidRDefault="00D3062E" w:rsidP="00D3062E">
      <w:r w:rsidRPr="006D68AC">
        <w:t>This method shall support the request data structures specified in table 6.15.3.3</w:t>
      </w:r>
      <w:r w:rsidRPr="006D68AC">
        <w:rPr>
          <w:lang w:eastAsia="zh-CN"/>
        </w:rPr>
        <w:t>.3</w:t>
      </w:r>
      <w:r w:rsidRPr="006D68AC">
        <w:t>.1-2 and the response data structures and response codes specified in table 6.15.3.3</w:t>
      </w:r>
      <w:r w:rsidRPr="006D68AC">
        <w:rPr>
          <w:lang w:eastAsia="zh-CN"/>
        </w:rPr>
        <w:t>.3</w:t>
      </w:r>
      <w:r w:rsidRPr="006D68AC">
        <w:t>.1-3.</w:t>
      </w:r>
    </w:p>
    <w:p w14:paraId="001CE8CF" w14:textId="77777777" w:rsidR="00D3062E" w:rsidRPr="006D68AC" w:rsidRDefault="00D3062E" w:rsidP="00D3062E">
      <w:pPr>
        <w:pStyle w:val="TH"/>
      </w:pPr>
      <w:r w:rsidRPr="006D68AC">
        <w:t>Table 6.15.3.3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7E38B42C" w14:textId="77777777" w:rsidR="00D3062E" w:rsidRPr="006D68AC" w:rsidRDefault="00D3062E" w:rsidP="003C3912">
            <w:pPr>
              <w:pStyle w:val="TAH"/>
            </w:pPr>
            <w:r w:rsidRPr="006D68AC">
              <w:t>P</w:t>
            </w:r>
          </w:p>
        </w:tc>
        <w:tc>
          <w:tcPr>
            <w:tcW w:w="1276" w:type="dxa"/>
            <w:tcBorders>
              <w:bottom w:val="single" w:sz="6" w:space="0" w:color="auto"/>
            </w:tcBorders>
            <w:shd w:val="clear" w:color="auto" w:fill="C0C0C0"/>
            <w:vAlign w:val="center"/>
          </w:tcPr>
          <w:p w14:paraId="6064F358" w14:textId="77777777" w:rsidR="00D3062E" w:rsidRPr="006D68AC" w:rsidRDefault="00D3062E" w:rsidP="003C3912">
            <w:pPr>
              <w:pStyle w:val="TAH"/>
            </w:pPr>
            <w:r w:rsidRPr="006D68AC">
              <w:t>Cardinality</w:t>
            </w:r>
          </w:p>
        </w:tc>
        <w:tc>
          <w:tcPr>
            <w:tcW w:w="6447" w:type="dxa"/>
            <w:tcBorders>
              <w:bottom w:val="single" w:sz="6" w:space="0" w:color="auto"/>
            </w:tcBorders>
            <w:shd w:val="clear" w:color="auto" w:fill="C0C0C0"/>
            <w:vAlign w:val="center"/>
          </w:tcPr>
          <w:p w14:paraId="1BD85E72" w14:textId="77777777" w:rsidR="00D3062E" w:rsidRPr="006D68AC" w:rsidRDefault="00D3062E" w:rsidP="003C3912">
            <w:pPr>
              <w:pStyle w:val="TAH"/>
            </w:pPr>
            <w:r w:rsidRPr="006D68AC">
              <w:t>Description</w:t>
            </w:r>
          </w:p>
        </w:tc>
      </w:tr>
      <w:tr w:rsidR="00D3062E" w:rsidRPr="006D68AC" w14:paraId="15E6B893" w14:textId="77777777" w:rsidTr="003C3912">
        <w:trPr>
          <w:jc w:val="center"/>
        </w:trPr>
        <w:tc>
          <w:tcPr>
            <w:tcW w:w="1627" w:type="dxa"/>
            <w:tcBorders>
              <w:top w:val="single" w:sz="6" w:space="0" w:color="auto"/>
            </w:tcBorders>
            <w:vAlign w:val="center"/>
          </w:tcPr>
          <w:p w14:paraId="21D51A81" w14:textId="77777777" w:rsidR="00D3062E" w:rsidRPr="006D68AC" w:rsidRDefault="00D3062E" w:rsidP="003C3912">
            <w:pPr>
              <w:pStyle w:val="TAL"/>
            </w:pPr>
            <w:r w:rsidRPr="006D68AC">
              <w:t>n/a</w:t>
            </w:r>
          </w:p>
        </w:tc>
        <w:tc>
          <w:tcPr>
            <w:tcW w:w="425" w:type="dxa"/>
            <w:tcBorders>
              <w:top w:val="single" w:sz="6" w:space="0" w:color="auto"/>
            </w:tcBorders>
            <w:vAlign w:val="center"/>
          </w:tcPr>
          <w:p w14:paraId="07668C8D" w14:textId="77777777" w:rsidR="00D3062E" w:rsidRPr="006D68AC" w:rsidRDefault="00D3062E" w:rsidP="003C3912">
            <w:pPr>
              <w:pStyle w:val="TAC"/>
            </w:pPr>
          </w:p>
        </w:tc>
        <w:tc>
          <w:tcPr>
            <w:tcW w:w="1276" w:type="dxa"/>
            <w:tcBorders>
              <w:top w:val="single" w:sz="6" w:space="0" w:color="auto"/>
            </w:tcBorders>
            <w:vAlign w:val="center"/>
          </w:tcPr>
          <w:p w14:paraId="042AADDB" w14:textId="77777777" w:rsidR="00D3062E" w:rsidRPr="006D68AC" w:rsidRDefault="00D3062E" w:rsidP="003C3912">
            <w:pPr>
              <w:pStyle w:val="TAC"/>
            </w:pPr>
          </w:p>
        </w:tc>
        <w:tc>
          <w:tcPr>
            <w:tcW w:w="6447" w:type="dxa"/>
            <w:tcBorders>
              <w:top w:val="single" w:sz="6" w:space="0" w:color="auto"/>
            </w:tcBorders>
            <w:vAlign w:val="center"/>
          </w:tcPr>
          <w:p w14:paraId="745C599C" w14:textId="77777777" w:rsidR="00D3062E" w:rsidRPr="006D68AC" w:rsidRDefault="00D3062E" w:rsidP="003C3912">
            <w:pPr>
              <w:pStyle w:val="TAL"/>
            </w:pPr>
          </w:p>
        </w:tc>
      </w:tr>
    </w:tbl>
    <w:p w14:paraId="4F439F77" w14:textId="77777777" w:rsidR="00D3062E" w:rsidRPr="006D68AC" w:rsidRDefault="00D3062E" w:rsidP="00D3062E"/>
    <w:p w14:paraId="70497DAE" w14:textId="77777777" w:rsidR="00D3062E" w:rsidRPr="006D68AC" w:rsidRDefault="00D3062E" w:rsidP="00D3062E">
      <w:pPr>
        <w:pStyle w:val="TH"/>
      </w:pPr>
      <w:r w:rsidRPr="006D68AC">
        <w:t>Table 6.15.3.3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72C68422"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4C7F540"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46187D7A" w14:textId="77777777" w:rsidR="00D3062E" w:rsidRPr="006D68AC" w:rsidRDefault="00D3062E" w:rsidP="003C3912">
            <w:pPr>
              <w:pStyle w:val="TAH"/>
            </w:pPr>
            <w:r w:rsidRPr="006D68AC">
              <w:t>Response</w:t>
            </w:r>
          </w:p>
          <w:p w14:paraId="34929A5F"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7738FB4F" w14:textId="77777777" w:rsidR="00D3062E" w:rsidRPr="006D68AC" w:rsidRDefault="00D3062E" w:rsidP="003C3912">
            <w:pPr>
              <w:pStyle w:val="TAH"/>
            </w:pPr>
            <w:r w:rsidRPr="006D68AC">
              <w:t>Description</w:t>
            </w:r>
          </w:p>
        </w:tc>
      </w:tr>
      <w:tr w:rsidR="00D3062E" w:rsidRPr="006D68AC" w14:paraId="4D8A1A3E" w14:textId="77777777" w:rsidTr="003C3912">
        <w:trPr>
          <w:jc w:val="center"/>
        </w:trPr>
        <w:tc>
          <w:tcPr>
            <w:tcW w:w="1101" w:type="pct"/>
            <w:tcBorders>
              <w:top w:val="single" w:sz="6" w:space="0" w:color="auto"/>
            </w:tcBorders>
            <w:vAlign w:val="center"/>
          </w:tcPr>
          <w:p w14:paraId="16109491"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1520321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0F2DF3F9"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0F54E9A"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0DD55E2A" w14:textId="77777777" w:rsidR="00D3062E" w:rsidRPr="006D68AC" w:rsidRDefault="00D3062E" w:rsidP="003C3912">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Requirements Verification and Alignment </w:t>
            </w:r>
            <w:r w:rsidRPr="006D68AC">
              <w:t>Subscription" resource</w:t>
            </w:r>
            <w:r w:rsidRPr="006D68AC">
              <w:rPr>
                <w:noProof/>
                <w:lang w:eastAsia="zh-CN"/>
              </w:rPr>
              <w:t xml:space="preserve"> </w:t>
            </w:r>
            <w:r w:rsidRPr="006D68AC">
              <w:t>shall be returned.</w:t>
            </w:r>
          </w:p>
        </w:tc>
      </w:tr>
      <w:tr w:rsidR="00D3062E" w:rsidRPr="006D68AC" w14:paraId="1BF7D1D4" w14:textId="77777777" w:rsidTr="003C3912">
        <w:trPr>
          <w:jc w:val="center"/>
        </w:trPr>
        <w:tc>
          <w:tcPr>
            <w:tcW w:w="1101" w:type="pct"/>
            <w:vAlign w:val="center"/>
          </w:tcPr>
          <w:p w14:paraId="461DA413" w14:textId="77777777" w:rsidR="00D3062E" w:rsidRPr="006D68AC" w:rsidRDefault="00D3062E" w:rsidP="003C3912">
            <w:pPr>
              <w:pStyle w:val="TAL"/>
            </w:pPr>
            <w:r w:rsidRPr="006D68AC">
              <w:t>n/a</w:t>
            </w:r>
          </w:p>
        </w:tc>
        <w:tc>
          <w:tcPr>
            <w:tcW w:w="221" w:type="pct"/>
            <w:vAlign w:val="center"/>
          </w:tcPr>
          <w:p w14:paraId="7A2C47CA" w14:textId="77777777" w:rsidR="00D3062E" w:rsidRPr="006D68AC" w:rsidRDefault="00D3062E" w:rsidP="003C3912">
            <w:pPr>
              <w:pStyle w:val="TAC"/>
            </w:pPr>
          </w:p>
        </w:tc>
        <w:tc>
          <w:tcPr>
            <w:tcW w:w="589" w:type="pct"/>
            <w:vAlign w:val="center"/>
          </w:tcPr>
          <w:p w14:paraId="0FCAF6E3" w14:textId="77777777" w:rsidR="00D3062E" w:rsidRPr="006D68AC" w:rsidRDefault="00D3062E" w:rsidP="003C3912">
            <w:pPr>
              <w:pStyle w:val="TAC"/>
            </w:pPr>
          </w:p>
        </w:tc>
        <w:tc>
          <w:tcPr>
            <w:tcW w:w="737" w:type="pct"/>
            <w:vAlign w:val="center"/>
          </w:tcPr>
          <w:p w14:paraId="786E2885" w14:textId="77777777" w:rsidR="00D3062E" w:rsidRPr="006D68AC" w:rsidRDefault="00D3062E" w:rsidP="003C3912">
            <w:pPr>
              <w:pStyle w:val="TAL"/>
            </w:pPr>
            <w:r w:rsidRPr="006D68AC">
              <w:t>307 Temporary Redirect</w:t>
            </w:r>
          </w:p>
        </w:tc>
        <w:tc>
          <w:tcPr>
            <w:tcW w:w="2352" w:type="pct"/>
            <w:vAlign w:val="center"/>
          </w:tcPr>
          <w:p w14:paraId="35157027" w14:textId="77777777" w:rsidR="00D3062E" w:rsidRPr="006D68AC" w:rsidRDefault="00D3062E" w:rsidP="003C3912">
            <w:pPr>
              <w:pStyle w:val="TAL"/>
            </w:pPr>
            <w:r w:rsidRPr="006D68AC">
              <w:t>Temporary redirection.</w:t>
            </w:r>
          </w:p>
          <w:p w14:paraId="127C4922" w14:textId="77777777" w:rsidR="00D3062E" w:rsidRPr="006D68AC" w:rsidRDefault="00D3062E" w:rsidP="003C3912">
            <w:pPr>
              <w:pStyle w:val="TAL"/>
            </w:pPr>
          </w:p>
          <w:p w14:paraId="450E635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5405A6BE" w14:textId="77777777" w:rsidR="00D3062E" w:rsidRPr="006D68AC" w:rsidRDefault="00D3062E" w:rsidP="003C3912">
            <w:pPr>
              <w:pStyle w:val="TAL"/>
            </w:pPr>
          </w:p>
          <w:p w14:paraId="77DAB251" w14:textId="77777777" w:rsidR="00D3062E" w:rsidRPr="006D68AC" w:rsidRDefault="00D3062E" w:rsidP="003C3912">
            <w:pPr>
              <w:pStyle w:val="TAL"/>
            </w:pPr>
            <w:r w:rsidRPr="006D68AC">
              <w:t>Redirection handling is described in clause 5.2.10 of 3GPP TS 29.122 [2].</w:t>
            </w:r>
          </w:p>
        </w:tc>
      </w:tr>
      <w:tr w:rsidR="00D3062E" w:rsidRPr="006D68AC" w14:paraId="71ACF224" w14:textId="77777777" w:rsidTr="003C3912">
        <w:trPr>
          <w:jc w:val="center"/>
        </w:trPr>
        <w:tc>
          <w:tcPr>
            <w:tcW w:w="1101" w:type="pct"/>
            <w:vAlign w:val="center"/>
          </w:tcPr>
          <w:p w14:paraId="0D3963FF" w14:textId="77777777" w:rsidR="00D3062E" w:rsidRPr="006D68AC" w:rsidRDefault="00D3062E" w:rsidP="003C3912">
            <w:pPr>
              <w:pStyle w:val="TAL"/>
            </w:pPr>
            <w:r w:rsidRPr="006D68AC">
              <w:rPr>
                <w:lang w:eastAsia="zh-CN"/>
              </w:rPr>
              <w:t>n/a</w:t>
            </w:r>
          </w:p>
        </w:tc>
        <w:tc>
          <w:tcPr>
            <w:tcW w:w="221" w:type="pct"/>
            <w:vAlign w:val="center"/>
          </w:tcPr>
          <w:p w14:paraId="6DBDE708" w14:textId="77777777" w:rsidR="00D3062E" w:rsidRPr="006D68AC" w:rsidRDefault="00D3062E" w:rsidP="003C3912">
            <w:pPr>
              <w:pStyle w:val="TAC"/>
            </w:pPr>
          </w:p>
        </w:tc>
        <w:tc>
          <w:tcPr>
            <w:tcW w:w="589" w:type="pct"/>
            <w:vAlign w:val="center"/>
          </w:tcPr>
          <w:p w14:paraId="2954FCFE" w14:textId="77777777" w:rsidR="00D3062E" w:rsidRPr="006D68AC" w:rsidRDefault="00D3062E" w:rsidP="003C3912">
            <w:pPr>
              <w:pStyle w:val="TAC"/>
            </w:pPr>
          </w:p>
        </w:tc>
        <w:tc>
          <w:tcPr>
            <w:tcW w:w="737" w:type="pct"/>
            <w:vAlign w:val="center"/>
          </w:tcPr>
          <w:p w14:paraId="3C7A6315" w14:textId="77777777" w:rsidR="00D3062E" w:rsidRPr="006D68AC" w:rsidRDefault="00D3062E" w:rsidP="003C3912">
            <w:pPr>
              <w:pStyle w:val="TAL"/>
            </w:pPr>
            <w:r w:rsidRPr="006D68AC">
              <w:t>308 Permanent Redirect</w:t>
            </w:r>
          </w:p>
        </w:tc>
        <w:tc>
          <w:tcPr>
            <w:tcW w:w="2352" w:type="pct"/>
            <w:vAlign w:val="center"/>
          </w:tcPr>
          <w:p w14:paraId="3E37E90E" w14:textId="77777777" w:rsidR="00D3062E" w:rsidRPr="006D68AC" w:rsidRDefault="00D3062E" w:rsidP="003C3912">
            <w:pPr>
              <w:pStyle w:val="TAL"/>
            </w:pPr>
            <w:r w:rsidRPr="006D68AC">
              <w:t>Permanent redirection.</w:t>
            </w:r>
          </w:p>
          <w:p w14:paraId="01F4A26B" w14:textId="77777777" w:rsidR="00D3062E" w:rsidRPr="006D68AC" w:rsidRDefault="00D3062E" w:rsidP="003C3912">
            <w:pPr>
              <w:pStyle w:val="TAL"/>
            </w:pPr>
          </w:p>
          <w:p w14:paraId="21079EA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C5EB7A7" w14:textId="77777777" w:rsidR="00D3062E" w:rsidRPr="006D68AC" w:rsidRDefault="00D3062E" w:rsidP="003C3912">
            <w:pPr>
              <w:pStyle w:val="TAL"/>
            </w:pPr>
          </w:p>
          <w:p w14:paraId="18B84E9F" w14:textId="77777777" w:rsidR="00D3062E" w:rsidRPr="006D68AC" w:rsidRDefault="00D3062E" w:rsidP="003C3912">
            <w:pPr>
              <w:pStyle w:val="TAL"/>
            </w:pPr>
            <w:r w:rsidRPr="006D68AC">
              <w:t>Redirection handling is described in clause 5.2.10 of 3GPP TS 29.122 [2].</w:t>
            </w:r>
          </w:p>
        </w:tc>
      </w:tr>
      <w:tr w:rsidR="00D3062E" w:rsidRPr="006D68AC" w14:paraId="2624B257" w14:textId="77777777" w:rsidTr="003C3912">
        <w:trPr>
          <w:jc w:val="center"/>
        </w:trPr>
        <w:tc>
          <w:tcPr>
            <w:tcW w:w="5000" w:type="pct"/>
            <w:gridSpan w:val="5"/>
            <w:vAlign w:val="center"/>
          </w:tcPr>
          <w:p w14:paraId="12D23AC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68DA7E3B" w14:textId="77777777" w:rsidR="00D3062E" w:rsidRPr="006D68AC" w:rsidRDefault="00D3062E" w:rsidP="00D3062E"/>
    <w:p w14:paraId="21299A57" w14:textId="77777777" w:rsidR="00D3062E" w:rsidRPr="006D68AC" w:rsidRDefault="00D3062E" w:rsidP="00D3062E">
      <w:pPr>
        <w:pStyle w:val="TH"/>
      </w:pPr>
      <w:r w:rsidRPr="006D68AC">
        <w:t>Table 6.15.3.3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5B18B63D" w14:textId="77777777" w:rsidTr="003C3912">
        <w:trPr>
          <w:jc w:val="center"/>
        </w:trPr>
        <w:tc>
          <w:tcPr>
            <w:tcW w:w="824" w:type="pct"/>
            <w:shd w:val="clear" w:color="auto" w:fill="C0C0C0"/>
            <w:vAlign w:val="center"/>
          </w:tcPr>
          <w:p w14:paraId="5412CD93" w14:textId="77777777" w:rsidR="00D3062E" w:rsidRPr="006D68AC" w:rsidRDefault="00D3062E" w:rsidP="003C3912">
            <w:pPr>
              <w:pStyle w:val="TAH"/>
            </w:pPr>
            <w:r w:rsidRPr="006D68AC">
              <w:t>Name</w:t>
            </w:r>
          </w:p>
        </w:tc>
        <w:tc>
          <w:tcPr>
            <w:tcW w:w="732" w:type="pct"/>
            <w:shd w:val="clear" w:color="auto" w:fill="C0C0C0"/>
            <w:vAlign w:val="center"/>
          </w:tcPr>
          <w:p w14:paraId="706575AA" w14:textId="77777777" w:rsidR="00D3062E" w:rsidRPr="006D68AC" w:rsidRDefault="00D3062E" w:rsidP="003C3912">
            <w:pPr>
              <w:pStyle w:val="TAH"/>
            </w:pPr>
            <w:r w:rsidRPr="006D68AC">
              <w:t>Data type</w:t>
            </w:r>
          </w:p>
        </w:tc>
        <w:tc>
          <w:tcPr>
            <w:tcW w:w="217" w:type="pct"/>
            <w:shd w:val="clear" w:color="auto" w:fill="C0C0C0"/>
            <w:vAlign w:val="center"/>
          </w:tcPr>
          <w:p w14:paraId="7F5FDEDC" w14:textId="77777777" w:rsidR="00D3062E" w:rsidRPr="006D68AC" w:rsidRDefault="00D3062E" w:rsidP="003C3912">
            <w:pPr>
              <w:pStyle w:val="TAH"/>
            </w:pPr>
            <w:r w:rsidRPr="006D68AC">
              <w:t>P</w:t>
            </w:r>
          </w:p>
        </w:tc>
        <w:tc>
          <w:tcPr>
            <w:tcW w:w="581" w:type="pct"/>
            <w:shd w:val="clear" w:color="auto" w:fill="C0C0C0"/>
            <w:vAlign w:val="center"/>
          </w:tcPr>
          <w:p w14:paraId="1BF5918A" w14:textId="77777777" w:rsidR="00D3062E" w:rsidRPr="006D68AC" w:rsidRDefault="00D3062E" w:rsidP="003C3912">
            <w:pPr>
              <w:pStyle w:val="TAH"/>
            </w:pPr>
            <w:r w:rsidRPr="006D68AC">
              <w:t>Cardinality</w:t>
            </w:r>
          </w:p>
        </w:tc>
        <w:tc>
          <w:tcPr>
            <w:tcW w:w="2645" w:type="pct"/>
            <w:shd w:val="clear" w:color="auto" w:fill="C0C0C0"/>
            <w:vAlign w:val="center"/>
          </w:tcPr>
          <w:p w14:paraId="36DD1919" w14:textId="77777777" w:rsidR="00D3062E" w:rsidRPr="006D68AC" w:rsidRDefault="00D3062E" w:rsidP="003C3912">
            <w:pPr>
              <w:pStyle w:val="TAH"/>
            </w:pPr>
            <w:r w:rsidRPr="006D68AC">
              <w:t>Description</w:t>
            </w:r>
          </w:p>
        </w:tc>
      </w:tr>
      <w:tr w:rsidR="00D3062E" w:rsidRPr="006D68AC" w14:paraId="6827156F" w14:textId="77777777" w:rsidTr="003C3912">
        <w:trPr>
          <w:jc w:val="center"/>
        </w:trPr>
        <w:tc>
          <w:tcPr>
            <w:tcW w:w="824" w:type="pct"/>
            <w:vAlign w:val="center"/>
          </w:tcPr>
          <w:p w14:paraId="5E141A0D" w14:textId="77777777" w:rsidR="00D3062E" w:rsidRPr="006D68AC" w:rsidRDefault="00D3062E" w:rsidP="003C3912">
            <w:pPr>
              <w:pStyle w:val="TAL"/>
            </w:pPr>
            <w:r w:rsidRPr="006D68AC">
              <w:t>Location</w:t>
            </w:r>
          </w:p>
        </w:tc>
        <w:tc>
          <w:tcPr>
            <w:tcW w:w="732" w:type="pct"/>
            <w:vAlign w:val="center"/>
          </w:tcPr>
          <w:p w14:paraId="44384109" w14:textId="77777777" w:rsidR="00D3062E" w:rsidRPr="006D68AC" w:rsidRDefault="00D3062E" w:rsidP="003C3912">
            <w:pPr>
              <w:pStyle w:val="TAL"/>
            </w:pPr>
            <w:r w:rsidRPr="006D68AC">
              <w:t>string</w:t>
            </w:r>
          </w:p>
        </w:tc>
        <w:tc>
          <w:tcPr>
            <w:tcW w:w="217" w:type="pct"/>
            <w:vAlign w:val="center"/>
          </w:tcPr>
          <w:p w14:paraId="3D23C7B8" w14:textId="77777777" w:rsidR="00D3062E" w:rsidRPr="006D68AC" w:rsidRDefault="00D3062E" w:rsidP="003C3912">
            <w:pPr>
              <w:pStyle w:val="TAC"/>
            </w:pPr>
            <w:r w:rsidRPr="006D68AC">
              <w:t>M</w:t>
            </w:r>
          </w:p>
        </w:tc>
        <w:tc>
          <w:tcPr>
            <w:tcW w:w="581" w:type="pct"/>
            <w:vAlign w:val="center"/>
          </w:tcPr>
          <w:p w14:paraId="20B1A255" w14:textId="77777777" w:rsidR="00D3062E" w:rsidRPr="006D68AC" w:rsidRDefault="00D3062E" w:rsidP="003C3912">
            <w:pPr>
              <w:pStyle w:val="TAC"/>
            </w:pPr>
            <w:r w:rsidRPr="006D68AC">
              <w:t>1</w:t>
            </w:r>
          </w:p>
        </w:tc>
        <w:tc>
          <w:tcPr>
            <w:tcW w:w="2645" w:type="pct"/>
            <w:vAlign w:val="center"/>
          </w:tcPr>
          <w:p w14:paraId="59AD4B1A" w14:textId="77777777" w:rsidR="00D3062E" w:rsidRPr="006D68AC" w:rsidRDefault="00D3062E" w:rsidP="003C3912">
            <w:pPr>
              <w:pStyle w:val="TAL"/>
            </w:pPr>
            <w:r w:rsidRPr="006D68AC">
              <w:t>Contains an alternative URI of the resource located in an alternative NSCE Server.</w:t>
            </w:r>
          </w:p>
        </w:tc>
      </w:tr>
    </w:tbl>
    <w:p w14:paraId="3E6E403B" w14:textId="77777777" w:rsidR="00D3062E" w:rsidRPr="006D68AC" w:rsidRDefault="00D3062E" w:rsidP="00D3062E"/>
    <w:p w14:paraId="26A2E968" w14:textId="77777777" w:rsidR="00D3062E" w:rsidRPr="006D68AC" w:rsidRDefault="00D3062E" w:rsidP="00D3062E">
      <w:pPr>
        <w:pStyle w:val="TH"/>
      </w:pPr>
      <w:r w:rsidRPr="006D68AC">
        <w:t>Table 6.15.3.3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BA0A7DC" w14:textId="77777777" w:rsidTr="003C3912">
        <w:trPr>
          <w:jc w:val="center"/>
        </w:trPr>
        <w:tc>
          <w:tcPr>
            <w:tcW w:w="824" w:type="pct"/>
            <w:shd w:val="clear" w:color="auto" w:fill="C0C0C0"/>
            <w:vAlign w:val="center"/>
          </w:tcPr>
          <w:p w14:paraId="52E109AE" w14:textId="77777777" w:rsidR="00D3062E" w:rsidRPr="006D68AC" w:rsidRDefault="00D3062E" w:rsidP="003C3912">
            <w:pPr>
              <w:pStyle w:val="TAH"/>
            </w:pPr>
            <w:r w:rsidRPr="006D68AC">
              <w:t>Name</w:t>
            </w:r>
          </w:p>
        </w:tc>
        <w:tc>
          <w:tcPr>
            <w:tcW w:w="732" w:type="pct"/>
            <w:shd w:val="clear" w:color="auto" w:fill="C0C0C0"/>
            <w:vAlign w:val="center"/>
          </w:tcPr>
          <w:p w14:paraId="1E3D3C51" w14:textId="77777777" w:rsidR="00D3062E" w:rsidRPr="006D68AC" w:rsidRDefault="00D3062E" w:rsidP="003C3912">
            <w:pPr>
              <w:pStyle w:val="TAH"/>
            </w:pPr>
            <w:r w:rsidRPr="006D68AC">
              <w:t>Data type</w:t>
            </w:r>
          </w:p>
        </w:tc>
        <w:tc>
          <w:tcPr>
            <w:tcW w:w="217" w:type="pct"/>
            <w:shd w:val="clear" w:color="auto" w:fill="C0C0C0"/>
            <w:vAlign w:val="center"/>
          </w:tcPr>
          <w:p w14:paraId="2E3FBCAE" w14:textId="77777777" w:rsidR="00D3062E" w:rsidRPr="006D68AC" w:rsidRDefault="00D3062E" w:rsidP="003C3912">
            <w:pPr>
              <w:pStyle w:val="TAH"/>
            </w:pPr>
            <w:r w:rsidRPr="006D68AC">
              <w:t>P</w:t>
            </w:r>
          </w:p>
        </w:tc>
        <w:tc>
          <w:tcPr>
            <w:tcW w:w="581" w:type="pct"/>
            <w:shd w:val="clear" w:color="auto" w:fill="C0C0C0"/>
            <w:vAlign w:val="center"/>
          </w:tcPr>
          <w:p w14:paraId="5E361D1A" w14:textId="77777777" w:rsidR="00D3062E" w:rsidRPr="006D68AC" w:rsidRDefault="00D3062E" w:rsidP="003C3912">
            <w:pPr>
              <w:pStyle w:val="TAH"/>
            </w:pPr>
            <w:r w:rsidRPr="006D68AC">
              <w:t>Cardinality</w:t>
            </w:r>
          </w:p>
        </w:tc>
        <w:tc>
          <w:tcPr>
            <w:tcW w:w="2645" w:type="pct"/>
            <w:shd w:val="clear" w:color="auto" w:fill="C0C0C0"/>
            <w:vAlign w:val="center"/>
          </w:tcPr>
          <w:p w14:paraId="5D0749A2" w14:textId="77777777" w:rsidR="00D3062E" w:rsidRPr="006D68AC" w:rsidRDefault="00D3062E" w:rsidP="003C3912">
            <w:pPr>
              <w:pStyle w:val="TAH"/>
            </w:pPr>
            <w:r w:rsidRPr="006D68AC">
              <w:t>Description</w:t>
            </w:r>
          </w:p>
        </w:tc>
      </w:tr>
      <w:tr w:rsidR="00D3062E" w:rsidRPr="006D68AC" w14:paraId="5E158240" w14:textId="77777777" w:rsidTr="003C3912">
        <w:trPr>
          <w:jc w:val="center"/>
        </w:trPr>
        <w:tc>
          <w:tcPr>
            <w:tcW w:w="824" w:type="pct"/>
            <w:vAlign w:val="center"/>
          </w:tcPr>
          <w:p w14:paraId="5D54A539" w14:textId="77777777" w:rsidR="00D3062E" w:rsidRPr="006D68AC" w:rsidRDefault="00D3062E" w:rsidP="003C3912">
            <w:pPr>
              <w:pStyle w:val="TAL"/>
            </w:pPr>
            <w:r w:rsidRPr="006D68AC">
              <w:t>Location</w:t>
            </w:r>
          </w:p>
        </w:tc>
        <w:tc>
          <w:tcPr>
            <w:tcW w:w="732" w:type="pct"/>
            <w:vAlign w:val="center"/>
          </w:tcPr>
          <w:p w14:paraId="135350C1" w14:textId="77777777" w:rsidR="00D3062E" w:rsidRPr="006D68AC" w:rsidRDefault="00D3062E" w:rsidP="003C3912">
            <w:pPr>
              <w:pStyle w:val="TAL"/>
            </w:pPr>
            <w:r w:rsidRPr="006D68AC">
              <w:t>string</w:t>
            </w:r>
          </w:p>
        </w:tc>
        <w:tc>
          <w:tcPr>
            <w:tcW w:w="217" w:type="pct"/>
            <w:vAlign w:val="center"/>
          </w:tcPr>
          <w:p w14:paraId="7E4DB5CE" w14:textId="77777777" w:rsidR="00D3062E" w:rsidRPr="006D68AC" w:rsidRDefault="00D3062E" w:rsidP="003C3912">
            <w:pPr>
              <w:pStyle w:val="TAC"/>
            </w:pPr>
            <w:r w:rsidRPr="006D68AC">
              <w:t>M</w:t>
            </w:r>
          </w:p>
        </w:tc>
        <w:tc>
          <w:tcPr>
            <w:tcW w:w="581" w:type="pct"/>
            <w:vAlign w:val="center"/>
          </w:tcPr>
          <w:p w14:paraId="06449ACC" w14:textId="77777777" w:rsidR="00D3062E" w:rsidRPr="006D68AC" w:rsidRDefault="00D3062E" w:rsidP="003C3912">
            <w:pPr>
              <w:pStyle w:val="TAC"/>
            </w:pPr>
            <w:r w:rsidRPr="006D68AC">
              <w:t>1</w:t>
            </w:r>
          </w:p>
        </w:tc>
        <w:tc>
          <w:tcPr>
            <w:tcW w:w="2645" w:type="pct"/>
            <w:vAlign w:val="center"/>
          </w:tcPr>
          <w:p w14:paraId="10F33A70" w14:textId="77777777" w:rsidR="00D3062E" w:rsidRPr="006D68AC" w:rsidRDefault="00D3062E" w:rsidP="003C3912">
            <w:pPr>
              <w:pStyle w:val="TAL"/>
            </w:pPr>
            <w:r w:rsidRPr="006D68AC">
              <w:t>Contains an alternative URI of the resource located in an alternative NSCE Server.</w:t>
            </w:r>
          </w:p>
        </w:tc>
      </w:tr>
    </w:tbl>
    <w:p w14:paraId="7A32A77D" w14:textId="77777777" w:rsidR="00D3062E" w:rsidRPr="006D68AC" w:rsidRDefault="00D3062E" w:rsidP="00D3062E"/>
    <w:p w14:paraId="0450693D" w14:textId="77777777" w:rsidR="00D3062E" w:rsidRPr="006D68AC" w:rsidRDefault="00D3062E" w:rsidP="00D3062E">
      <w:pPr>
        <w:pStyle w:val="6"/>
        <w:rPr>
          <w:lang w:eastAsia="zh-CN"/>
        </w:rPr>
      </w:pPr>
      <w:bookmarkStart w:id="9539" w:name="_Toc160650402"/>
      <w:bookmarkStart w:id="9540" w:name="_Toc164928719"/>
      <w:bookmarkStart w:id="9541" w:name="_Toc168550582"/>
      <w:bookmarkStart w:id="9542" w:name="_Toc170118653"/>
      <w:bookmarkStart w:id="9543" w:name="_Toc209470735"/>
      <w:bookmarkStart w:id="9544" w:name="_Toc212115410"/>
      <w:bookmarkStart w:id="9545" w:name="_Toc215158411"/>
      <w:r w:rsidRPr="006D68AC">
        <w:rPr>
          <w:lang w:eastAsia="zh-CN"/>
        </w:rPr>
        <w:lastRenderedPageBreak/>
        <w:t>6.15.3.3.3</w:t>
      </w:r>
      <w:r w:rsidRPr="006D68AC">
        <w:t>.2</w:t>
      </w:r>
      <w:r w:rsidRPr="006D68AC">
        <w:rPr>
          <w:lang w:eastAsia="zh-CN"/>
        </w:rPr>
        <w:tab/>
        <w:t>PUT</w:t>
      </w:r>
      <w:bookmarkEnd w:id="9539"/>
      <w:bookmarkEnd w:id="9540"/>
      <w:bookmarkEnd w:id="9541"/>
      <w:bookmarkEnd w:id="9542"/>
      <w:bookmarkEnd w:id="9543"/>
      <w:bookmarkEnd w:id="9544"/>
      <w:bookmarkEnd w:id="9545"/>
    </w:p>
    <w:p w14:paraId="1BE20255" w14:textId="77777777" w:rsidR="00D3062E" w:rsidRPr="006D68AC" w:rsidRDefault="00D3062E" w:rsidP="00D3062E">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4880410F"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6.15.3.3.3</w:t>
      </w:r>
      <w:r w:rsidRPr="006D68AC">
        <w:t>.2</w:t>
      </w:r>
      <w:r w:rsidRPr="006D68AC">
        <w:rPr>
          <w:lang w:eastAsia="zh-CN"/>
        </w:rPr>
        <w:t>-1.</w:t>
      </w:r>
    </w:p>
    <w:p w14:paraId="7B4CAF8B" w14:textId="77777777" w:rsidR="00D3062E" w:rsidRPr="006D68AC" w:rsidRDefault="00D3062E" w:rsidP="00D3062E">
      <w:pPr>
        <w:pStyle w:val="TH"/>
        <w:rPr>
          <w:rFonts w:cs="Arial"/>
        </w:rPr>
      </w:pPr>
      <w:r w:rsidRPr="006D68AC">
        <w:t>Table </w:t>
      </w:r>
      <w:r w:rsidRPr="006D68AC">
        <w:rPr>
          <w:lang w:eastAsia="zh-CN"/>
        </w:rPr>
        <w:t>6.15.3.3.3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6D68AC" w:rsidRDefault="00D3062E" w:rsidP="003C3912">
            <w:pPr>
              <w:pStyle w:val="TAH"/>
            </w:pPr>
            <w:r w:rsidRPr="006D68AC">
              <w:t>Description</w:t>
            </w:r>
          </w:p>
        </w:tc>
      </w:tr>
      <w:tr w:rsidR="00D3062E" w:rsidRPr="006D68AC"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6D68AC" w:rsidRDefault="00D3062E" w:rsidP="003C3912">
            <w:pPr>
              <w:pStyle w:val="TAL"/>
            </w:pPr>
          </w:p>
        </w:tc>
      </w:tr>
    </w:tbl>
    <w:p w14:paraId="44DEDB7F" w14:textId="77777777" w:rsidR="00D3062E" w:rsidRPr="006D68AC" w:rsidRDefault="00D3062E" w:rsidP="00D3062E"/>
    <w:p w14:paraId="34977E64" w14:textId="77777777" w:rsidR="00D3062E" w:rsidRPr="006D68AC" w:rsidRDefault="00D3062E" w:rsidP="00D3062E">
      <w:r w:rsidRPr="006D68AC">
        <w:t>This method shall support the request data structures specified in table </w:t>
      </w:r>
      <w:r w:rsidRPr="006D68AC">
        <w:rPr>
          <w:lang w:eastAsia="zh-CN"/>
        </w:rPr>
        <w:t>6.15.3.3.3</w:t>
      </w:r>
      <w:r w:rsidRPr="006D68AC">
        <w:t>.2-2 and the response data structures and response codes specified in table </w:t>
      </w:r>
      <w:r w:rsidRPr="006D68AC">
        <w:rPr>
          <w:lang w:eastAsia="zh-CN"/>
        </w:rPr>
        <w:t>6.15.3.3.3</w:t>
      </w:r>
      <w:r w:rsidRPr="006D68AC">
        <w:t>.2-3.</w:t>
      </w:r>
    </w:p>
    <w:p w14:paraId="32D88158" w14:textId="77777777" w:rsidR="00D3062E" w:rsidRPr="006D68AC" w:rsidRDefault="00D3062E" w:rsidP="00D3062E">
      <w:pPr>
        <w:pStyle w:val="TH"/>
      </w:pPr>
      <w:r w:rsidRPr="006D68AC">
        <w:t>Table </w:t>
      </w:r>
      <w:r w:rsidRPr="006D68AC">
        <w:rPr>
          <w:lang w:eastAsia="zh-CN"/>
        </w:rPr>
        <w:t>6.15.3.3.3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6D68AC"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6D68AC" w:rsidRDefault="00D3062E" w:rsidP="003C3912">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6D68AC" w:rsidRDefault="00D3062E" w:rsidP="003C3912">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6D68AC" w:rsidRDefault="00D3062E" w:rsidP="003C3912">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6D68AC" w:rsidRDefault="00D3062E" w:rsidP="003C3912">
            <w:pPr>
              <w:pStyle w:val="TAH"/>
            </w:pPr>
            <w:r w:rsidRPr="006D68AC">
              <w:t>Description</w:t>
            </w:r>
          </w:p>
        </w:tc>
      </w:tr>
      <w:tr w:rsidR="00D3062E" w:rsidRPr="006D68AC"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6D68AC" w:rsidRDefault="00D3062E" w:rsidP="003C3912">
            <w:pPr>
              <w:pStyle w:val="TAL"/>
            </w:pPr>
            <w:r w:rsidRPr="006D68AC">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6D68AC" w:rsidRDefault="00D3062E" w:rsidP="003C3912">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6D68AC" w:rsidRDefault="00D3062E" w:rsidP="00C660C6">
            <w:pPr>
              <w:pStyle w:val="TAC"/>
            </w:pPr>
            <w:bookmarkStart w:id="9546" w:name="_PERM_MCCTEMPBM_CRPT98420374___4"/>
            <w:r w:rsidRPr="006D68AC">
              <w:t>1</w:t>
            </w:r>
            <w:bookmarkEnd w:id="9546"/>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6D68AC" w:rsidRDefault="00D3062E" w:rsidP="003C3912">
            <w:pPr>
              <w:pStyle w:val="TAL"/>
            </w:pPr>
            <w:r w:rsidRPr="006D68AC">
              <w:t xml:space="preserve">Represents the updated representation of the "Individual </w:t>
            </w:r>
            <w:r w:rsidRPr="006D68AC">
              <w:rPr>
                <w:lang w:eastAsia="fr-FR"/>
              </w:rPr>
              <w:t xml:space="preserve">Network Slice Requirements Verification and Alignment </w:t>
            </w:r>
            <w:r w:rsidRPr="006D68AC">
              <w:t>Subscription" resource.</w:t>
            </w:r>
          </w:p>
        </w:tc>
      </w:tr>
    </w:tbl>
    <w:p w14:paraId="3CAAAEFC" w14:textId="77777777" w:rsidR="00D3062E" w:rsidRPr="006D68AC" w:rsidRDefault="00D3062E" w:rsidP="00D3062E"/>
    <w:p w14:paraId="7B07CA64" w14:textId="77777777" w:rsidR="00D3062E" w:rsidRPr="006D68AC" w:rsidRDefault="00D3062E" w:rsidP="00D3062E">
      <w:pPr>
        <w:pStyle w:val="TH"/>
      </w:pPr>
      <w:r w:rsidRPr="006D68AC">
        <w:t>Table </w:t>
      </w:r>
      <w:r w:rsidRPr="006D68AC">
        <w:rPr>
          <w:lang w:eastAsia="zh-CN"/>
        </w:rPr>
        <w:t>6.15.3.3.3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6D68AC"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6D68AC" w:rsidRDefault="00D3062E" w:rsidP="003C3912">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6D68AC" w:rsidRDefault="00D3062E" w:rsidP="003C3912">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6D68AC" w:rsidRDefault="00D3062E" w:rsidP="003C3912">
            <w:pPr>
              <w:pStyle w:val="TAH"/>
            </w:pPr>
            <w:r w:rsidRPr="006D68AC">
              <w:t>Response</w:t>
            </w:r>
          </w:p>
          <w:p w14:paraId="5811092E" w14:textId="77777777" w:rsidR="00D3062E" w:rsidRPr="006D68AC" w:rsidRDefault="00D3062E" w:rsidP="003C3912">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6D68AC" w:rsidRDefault="00D3062E" w:rsidP="003C3912">
            <w:pPr>
              <w:pStyle w:val="TAH"/>
            </w:pPr>
            <w:r w:rsidRPr="006D68AC">
              <w:t>Description</w:t>
            </w:r>
          </w:p>
        </w:tc>
      </w:tr>
      <w:tr w:rsidR="00D3062E" w:rsidRPr="006D68AC"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6D68AC" w:rsidRDefault="00D3062E" w:rsidP="003C3912">
            <w:pPr>
              <w:pStyle w:val="TAL"/>
            </w:pPr>
            <w:r w:rsidRPr="006D68AC">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6D68AC" w:rsidRDefault="00D3062E" w:rsidP="00C660C6">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6D68AC" w:rsidRDefault="00D3062E" w:rsidP="00C660C6">
            <w:pPr>
              <w:pStyle w:val="TAC"/>
            </w:pPr>
            <w:bookmarkStart w:id="9547" w:name="_PERM_MCCTEMPBM_CRPT98420375___4"/>
            <w:r w:rsidRPr="006D68AC">
              <w:t>1</w:t>
            </w:r>
            <w:bookmarkEnd w:id="9547"/>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6D68AC" w:rsidRDefault="00D3062E" w:rsidP="003C3912">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a representation of the updated resource shall be returned in the response body.</w:t>
            </w:r>
          </w:p>
        </w:tc>
      </w:tr>
      <w:tr w:rsidR="00D3062E" w:rsidRPr="006D68AC"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6D68AC" w:rsidRDefault="00D3062E" w:rsidP="003C3912">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6D68AC" w:rsidRDefault="00D3062E" w:rsidP="003C3912">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6D68AC" w:rsidRDefault="00D3062E" w:rsidP="003C3912">
            <w:pPr>
              <w:pStyle w:val="TAL"/>
            </w:pPr>
            <w:r w:rsidRPr="006D68AC">
              <w:t>Temporary redirection.</w:t>
            </w:r>
          </w:p>
          <w:p w14:paraId="49804821" w14:textId="77777777" w:rsidR="00D3062E" w:rsidRPr="006D68AC" w:rsidRDefault="00D3062E" w:rsidP="003C3912">
            <w:pPr>
              <w:pStyle w:val="TAL"/>
            </w:pPr>
          </w:p>
          <w:p w14:paraId="595BED75"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6B188AE" w14:textId="77777777" w:rsidR="00D3062E" w:rsidRPr="006D68AC" w:rsidRDefault="00D3062E" w:rsidP="003C3912">
            <w:pPr>
              <w:pStyle w:val="TAL"/>
            </w:pPr>
          </w:p>
          <w:p w14:paraId="53D5599F" w14:textId="77777777" w:rsidR="00D3062E" w:rsidRPr="006D68AC" w:rsidRDefault="00D3062E" w:rsidP="003C3912">
            <w:pPr>
              <w:pStyle w:val="TAL"/>
            </w:pPr>
            <w:r w:rsidRPr="006D68AC">
              <w:t>Redirection handling is described in clause 5.2.10 of 3GPP TS 29.122 [2].</w:t>
            </w:r>
          </w:p>
        </w:tc>
      </w:tr>
      <w:tr w:rsidR="00D3062E" w:rsidRPr="006D68AC"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6D68AC" w:rsidRDefault="00D3062E" w:rsidP="003C3912">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6D68AC" w:rsidRDefault="00D3062E" w:rsidP="003C3912">
            <w:pPr>
              <w:pStyle w:val="TAL"/>
            </w:pPr>
            <w:r w:rsidRPr="006D68AC">
              <w:t>Permanent redirection.</w:t>
            </w:r>
          </w:p>
          <w:p w14:paraId="0DEB5EC9" w14:textId="77777777" w:rsidR="00D3062E" w:rsidRPr="006D68AC" w:rsidRDefault="00D3062E" w:rsidP="003C3912">
            <w:pPr>
              <w:pStyle w:val="TAL"/>
            </w:pPr>
          </w:p>
          <w:p w14:paraId="19A006C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B30892C" w14:textId="77777777" w:rsidR="00D3062E" w:rsidRPr="006D68AC" w:rsidRDefault="00D3062E" w:rsidP="003C3912">
            <w:pPr>
              <w:pStyle w:val="TAL"/>
            </w:pPr>
          </w:p>
          <w:p w14:paraId="000B37C4" w14:textId="77777777" w:rsidR="00D3062E" w:rsidRPr="006D68AC" w:rsidRDefault="00D3062E" w:rsidP="003C3912">
            <w:pPr>
              <w:pStyle w:val="TAL"/>
            </w:pPr>
            <w:r w:rsidRPr="006D68AC">
              <w:t>Redirection handling is described in clause 5.2.10 of 3GPP TS 29.122 [2].</w:t>
            </w:r>
          </w:p>
        </w:tc>
      </w:tr>
      <w:tr w:rsidR="00D3062E" w:rsidRPr="006D68AC"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D521279" w14:textId="77777777" w:rsidR="00D3062E" w:rsidRPr="006D68AC" w:rsidRDefault="00D3062E" w:rsidP="00D3062E"/>
    <w:p w14:paraId="209B6BB9" w14:textId="77777777" w:rsidR="00D3062E" w:rsidRPr="006D68AC" w:rsidRDefault="00D3062E" w:rsidP="00D3062E">
      <w:pPr>
        <w:pStyle w:val="TH"/>
      </w:pPr>
      <w:r w:rsidRPr="006D68AC">
        <w:t>Table </w:t>
      </w:r>
      <w:r w:rsidRPr="006D68AC">
        <w:rPr>
          <w:lang w:eastAsia="zh-CN"/>
        </w:rPr>
        <w:t>6.15.3.3.3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6D68AC" w:rsidRDefault="00D3062E" w:rsidP="003C3912">
            <w:pPr>
              <w:pStyle w:val="TAH"/>
            </w:pPr>
            <w:r w:rsidRPr="006D68AC">
              <w:t>Description</w:t>
            </w:r>
          </w:p>
        </w:tc>
      </w:tr>
      <w:tr w:rsidR="00D3062E" w:rsidRPr="006D68AC"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6D68AC" w:rsidRDefault="00D3062E" w:rsidP="00C660C6">
            <w:pPr>
              <w:pStyle w:val="TAC"/>
            </w:pPr>
            <w:bookmarkStart w:id="9548" w:name="_PERM_MCCTEMPBM_CRPT98420376___4"/>
            <w:r w:rsidRPr="006D68AC">
              <w:t>1</w:t>
            </w:r>
            <w:bookmarkEnd w:id="9548"/>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6D68AC" w:rsidRDefault="00D3062E" w:rsidP="003C3912">
            <w:pPr>
              <w:pStyle w:val="TAL"/>
            </w:pPr>
            <w:r w:rsidRPr="006D68AC">
              <w:t>Contains an alternative URI of the resource located in an alternative NSCE server.</w:t>
            </w:r>
          </w:p>
        </w:tc>
      </w:tr>
    </w:tbl>
    <w:p w14:paraId="18120A6E" w14:textId="77777777" w:rsidR="00D3062E" w:rsidRPr="006D68AC" w:rsidRDefault="00D3062E" w:rsidP="00D3062E"/>
    <w:p w14:paraId="0726EC91" w14:textId="77777777" w:rsidR="00D3062E" w:rsidRPr="006D68AC" w:rsidRDefault="00D3062E" w:rsidP="00D3062E">
      <w:pPr>
        <w:pStyle w:val="TH"/>
      </w:pPr>
      <w:r w:rsidRPr="006D68AC">
        <w:lastRenderedPageBreak/>
        <w:t>Table </w:t>
      </w:r>
      <w:r w:rsidRPr="006D68AC">
        <w:rPr>
          <w:lang w:eastAsia="zh-CN"/>
        </w:rPr>
        <w:t>6.15.3.3.3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6D68AC" w:rsidRDefault="00D3062E" w:rsidP="003C3912">
            <w:pPr>
              <w:pStyle w:val="TAH"/>
            </w:pPr>
            <w:r w:rsidRPr="006D68AC">
              <w:t>Description</w:t>
            </w:r>
          </w:p>
        </w:tc>
      </w:tr>
      <w:tr w:rsidR="00D3062E" w:rsidRPr="006D68AC"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6D68AC" w:rsidRDefault="00D3062E" w:rsidP="00C660C6">
            <w:pPr>
              <w:pStyle w:val="TAC"/>
            </w:pPr>
            <w:bookmarkStart w:id="9549" w:name="_PERM_MCCTEMPBM_CRPT98420377___4"/>
            <w:r w:rsidRPr="006D68AC">
              <w:t>1</w:t>
            </w:r>
            <w:bookmarkEnd w:id="9549"/>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6D68AC" w:rsidRDefault="00D3062E" w:rsidP="003C3912">
            <w:pPr>
              <w:pStyle w:val="TAL"/>
            </w:pPr>
            <w:r w:rsidRPr="006D68AC">
              <w:t>Contains an alternative URI of the resource located in an alternative NSCE server.</w:t>
            </w:r>
          </w:p>
        </w:tc>
      </w:tr>
    </w:tbl>
    <w:p w14:paraId="7CE949D5" w14:textId="77777777" w:rsidR="00D3062E" w:rsidRPr="006D68AC" w:rsidRDefault="00D3062E" w:rsidP="00D3062E"/>
    <w:p w14:paraId="1CC2656B" w14:textId="77777777" w:rsidR="00D3062E" w:rsidRPr="006D68AC" w:rsidRDefault="00D3062E" w:rsidP="00D3062E">
      <w:pPr>
        <w:pStyle w:val="6"/>
      </w:pPr>
      <w:bookmarkStart w:id="9550" w:name="_Toc160650403"/>
      <w:bookmarkStart w:id="9551" w:name="_Toc164928720"/>
      <w:bookmarkStart w:id="9552" w:name="_Toc168550583"/>
      <w:bookmarkStart w:id="9553" w:name="_Toc170118654"/>
      <w:bookmarkStart w:id="9554" w:name="_Toc209470736"/>
      <w:bookmarkStart w:id="9555" w:name="_Toc212115411"/>
      <w:bookmarkStart w:id="9556" w:name="_Toc144024249"/>
      <w:bookmarkStart w:id="9557" w:name="_Toc215158412"/>
      <w:r w:rsidRPr="006D68AC">
        <w:t>6.15.3.3.3.3</w:t>
      </w:r>
      <w:r w:rsidRPr="006D68AC">
        <w:tab/>
        <w:t>PATCH</w:t>
      </w:r>
      <w:bookmarkEnd w:id="9550"/>
      <w:bookmarkEnd w:id="9551"/>
      <w:bookmarkEnd w:id="9552"/>
      <w:bookmarkEnd w:id="9553"/>
      <w:bookmarkEnd w:id="9554"/>
      <w:bookmarkEnd w:id="9555"/>
      <w:bookmarkEnd w:id="9557"/>
    </w:p>
    <w:p w14:paraId="68B98938"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30D210E5" w14:textId="77777777" w:rsidR="00D3062E" w:rsidRPr="006D68AC" w:rsidRDefault="00D3062E" w:rsidP="00D3062E">
      <w:r w:rsidRPr="006D68AC">
        <w:t>This method shall support the URI query parameters specified in table 6.15.3.3.3.3-1.</w:t>
      </w:r>
    </w:p>
    <w:p w14:paraId="05DEFC15" w14:textId="77777777" w:rsidR="00D3062E" w:rsidRPr="006D68AC" w:rsidRDefault="00D3062E" w:rsidP="00D3062E">
      <w:pPr>
        <w:pStyle w:val="TH"/>
        <w:rPr>
          <w:rFonts w:cs="Arial"/>
        </w:rPr>
      </w:pPr>
      <w:r w:rsidRPr="006D68AC">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0C0E58A1"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D6AC599"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42B3F66"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2A2BE41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0DA8E30" w14:textId="77777777" w:rsidR="00D3062E" w:rsidRPr="006D68AC" w:rsidRDefault="00D3062E" w:rsidP="003C3912">
            <w:pPr>
              <w:pStyle w:val="TAH"/>
            </w:pPr>
            <w:r w:rsidRPr="006D68AC">
              <w:t>Applicability</w:t>
            </w:r>
          </w:p>
        </w:tc>
      </w:tr>
      <w:tr w:rsidR="00D3062E" w:rsidRPr="006D68AC" w14:paraId="5CA47364" w14:textId="77777777" w:rsidTr="003C3912">
        <w:trPr>
          <w:jc w:val="center"/>
        </w:trPr>
        <w:tc>
          <w:tcPr>
            <w:tcW w:w="825" w:type="pct"/>
            <w:tcBorders>
              <w:top w:val="single" w:sz="6" w:space="0" w:color="auto"/>
            </w:tcBorders>
            <w:vAlign w:val="center"/>
          </w:tcPr>
          <w:p w14:paraId="55F1F5C6"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E6E95FB" w14:textId="77777777" w:rsidR="00D3062E" w:rsidRPr="006D68AC" w:rsidRDefault="00D3062E" w:rsidP="003C3912">
            <w:pPr>
              <w:pStyle w:val="TAL"/>
            </w:pPr>
          </w:p>
        </w:tc>
        <w:tc>
          <w:tcPr>
            <w:tcW w:w="215" w:type="pct"/>
            <w:tcBorders>
              <w:top w:val="single" w:sz="6" w:space="0" w:color="auto"/>
            </w:tcBorders>
            <w:vAlign w:val="center"/>
          </w:tcPr>
          <w:p w14:paraId="337C8AFC" w14:textId="77777777" w:rsidR="00D3062E" w:rsidRPr="006D68AC" w:rsidRDefault="00D3062E" w:rsidP="003C3912">
            <w:pPr>
              <w:pStyle w:val="TAC"/>
            </w:pPr>
          </w:p>
        </w:tc>
        <w:tc>
          <w:tcPr>
            <w:tcW w:w="580" w:type="pct"/>
            <w:tcBorders>
              <w:top w:val="single" w:sz="6" w:space="0" w:color="auto"/>
            </w:tcBorders>
            <w:vAlign w:val="center"/>
          </w:tcPr>
          <w:p w14:paraId="4BECC65B" w14:textId="77777777" w:rsidR="00D3062E" w:rsidRPr="006D68AC" w:rsidRDefault="00D3062E" w:rsidP="003C3912">
            <w:pPr>
              <w:pStyle w:val="TAC"/>
            </w:pPr>
          </w:p>
        </w:tc>
        <w:tc>
          <w:tcPr>
            <w:tcW w:w="1852" w:type="pct"/>
            <w:tcBorders>
              <w:top w:val="single" w:sz="6" w:space="0" w:color="auto"/>
            </w:tcBorders>
            <w:vAlign w:val="center"/>
          </w:tcPr>
          <w:p w14:paraId="55825E9C" w14:textId="77777777" w:rsidR="00D3062E" w:rsidRPr="006D68AC" w:rsidRDefault="00D3062E" w:rsidP="003C3912">
            <w:pPr>
              <w:pStyle w:val="TAL"/>
            </w:pPr>
          </w:p>
        </w:tc>
        <w:tc>
          <w:tcPr>
            <w:tcW w:w="796" w:type="pct"/>
            <w:tcBorders>
              <w:top w:val="single" w:sz="6" w:space="0" w:color="auto"/>
            </w:tcBorders>
            <w:vAlign w:val="center"/>
          </w:tcPr>
          <w:p w14:paraId="05746071" w14:textId="77777777" w:rsidR="00D3062E" w:rsidRPr="006D68AC" w:rsidRDefault="00D3062E" w:rsidP="003C3912">
            <w:pPr>
              <w:pStyle w:val="TAL"/>
            </w:pPr>
          </w:p>
        </w:tc>
      </w:tr>
    </w:tbl>
    <w:p w14:paraId="2BEBA0D7" w14:textId="77777777" w:rsidR="00D3062E" w:rsidRPr="006D68AC" w:rsidRDefault="00D3062E" w:rsidP="00D3062E"/>
    <w:p w14:paraId="098625F6" w14:textId="77777777" w:rsidR="00D3062E" w:rsidRPr="006D68AC" w:rsidRDefault="00D3062E" w:rsidP="00D3062E">
      <w:r w:rsidRPr="006D68AC">
        <w:t>This method shall support the request data structures specified in table 6.15.3.3.3.3-2 and the response data structures and response codes specified in table 6.15.3.3.3.3-3.</w:t>
      </w:r>
    </w:p>
    <w:p w14:paraId="47BC1FCD" w14:textId="77777777" w:rsidR="00C42A1F" w:rsidRPr="006D68AC" w:rsidRDefault="00C42A1F" w:rsidP="00C42A1F">
      <w:pPr>
        <w:pStyle w:val="TH"/>
      </w:pPr>
      <w:r w:rsidRPr="006D68AC">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6D68AC"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6D68AC" w:rsidRDefault="00C42A1F" w:rsidP="00473616">
            <w:pPr>
              <w:pStyle w:val="TAH"/>
            </w:pPr>
            <w:r w:rsidRPr="006D68AC">
              <w:t>Data type</w:t>
            </w:r>
          </w:p>
        </w:tc>
        <w:tc>
          <w:tcPr>
            <w:tcW w:w="425" w:type="dxa"/>
            <w:tcBorders>
              <w:bottom w:val="single" w:sz="6" w:space="0" w:color="auto"/>
            </w:tcBorders>
            <w:shd w:val="clear" w:color="auto" w:fill="C0C0C0"/>
            <w:vAlign w:val="center"/>
          </w:tcPr>
          <w:p w14:paraId="46B4C0CE" w14:textId="77777777" w:rsidR="00C42A1F" w:rsidRPr="006D68AC" w:rsidRDefault="00C42A1F" w:rsidP="00473616">
            <w:pPr>
              <w:pStyle w:val="TAH"/>
            </w:pPr>
            <w:r w:rsidRPr="006D68AC">
              <w:t>P</w:t>
            </w:r>
          </w:p>
        </w:tc>
        <w:tc>
          <w:tcPr>
            <w:tcW w:w="1134" w:type="dxa"/>
            <w:tcBorders>
              <w:bottom w:val="single" w:sz="6" w:space="0" w:color="auto"/>
            </w:tcBorders>
            <w:shd w:val="clear" w:color="auto" w:fill="C0C0C0"/>
            <w:vAlign w:val="center"/>
          </w:tcPr>
          <w:p w14:paraId="1F557F1F" w14:textId="77777777" w:rsidR="00C42A1F" w:rsidRPr="006D68AC" w:rsidRDefault="00C42A1F" w:rsidP="00473616">
            <w:pPr>
              <w:pStyle w:val="TAH"/>
            </w:pPr>
            <w:r w:rsidRPr="006D68AC">
              <w:t>Cardinality</w:t>
            </w:r>
          </w:p>
        </w:tc>
        <w:tc>
          <w:tcPr>
            <w:tcW w:w="5943" w:type="dxa"/>
            <w:tcBorders>
              <w:bottom w:val="single" w:sz="6" w:space="0" w:color="auto"/>
            </w:tcBorders>
            <w:shd w:val="clear" w:color="auto" w:fill="C0C0C0"/>
            <w:vAlign w:val="center"/>
          </w:tcPr>
          <w:p w14:paraId="2DFA8B66" w14:textId="77777777" w:rsidR="00C42A1F" w:rsidRPr="006D68AC" w:rsidRDefault="00C42A1F" w:rsidP="00473616">
            <w:pPr>
              <w:pStyle w:val="TAH"/>
            </w:pPr>
            <w:r w:rsidRPr="006D68AC">
              <w:t>Description</w:t>
            </w:r>
          </w:p>
        </w:tc>
      </w:tr>
      <w:tr w:rsidR="00C42A1F" w:rsidRPr="006D68AC" w14:paraId="1592EE22" w14:textId="77777777" w:rsidTr="00473616">
        <w:trPr>
          <w:jc w:val="center"/>
        </w:trPr>
        <w:tc>
          <w:tcPr>
            <w:tcW w:w="2119" w:type="dxa"/>
            <w:tcBorders>
              <w:top w:val="single" w:sz="6" w:space="0" w:color="auto"/>
            </w:tcBorders>
            <w:vAlign w:val="center"/>
          </w:tcPr>
          <w:p w14:paraId="6759B06A" w14:textId="77777777" w:rsidR="00C42A1F" w:rsidRPr="006D68AC" w:rsidRDefault="00C42A1F" w:rsidP="00473616">
            <w:pPr>
              <w:pStyle w:val="TAL"/>
            </w:pPr>
            <w:r w:rsidRPr="006D68AC">
              <w:t>SliceReqVerAlignSubscPatch</w:t>
            </w:r>
          </w:p>
        </w:tc>
        <w:tc>
          <w:tcPr>
            <w:tcW w:w="425" w:type="dxa"/>
            <w:tcBorders>
              <w:top w:val="single" w:sz="6" w:space="0" w:color="auto"/>
            </w:tcBorders>
            <w:vAlign w:val="center"/>
          </w:tcPr>
          <w:p w14:paraId="76D1C8D1" w14:textId="77777777" w:rsidR="00C42A1F" w:rsidRPr="006D68AC" w:rsidRDefault="00C42A1F" w:rsidP="00473616">
            <w:pPr>
              <w:pStyle w:val="TAC"/>
            </w:pPr>
            <w:r w:rsidRPr="006D68AC">
              <w:t>M</w:t>
            </w:r>
          </w:p>
        </w:tc>
        <w:tc>
          <w:tcPr>
            <w:tcW w:w="1134" w:type="dxa"/>
            <w:tcBorders>
              <w:top w:val="single" w:sz="6" w:space="0" w:color="auto"/>
            </w:tcBorders>
            <w:vAlign w:val="center"/>
          </w:tcPr>
          <w:p w14:paraId="6911F2DC" w14:textId="77777777" w:rsidR="00C42A1F" w:rsidRPr="006D68AC" w:rsidRDefault="00C42A1F" w:rsidP="00473616">
            <w:pPr>
              <w:pStyle w:val="TAC"/>
            </w:pPr>
            <w:r w:rsidRPr="006D68AC">
              <w:t>1</w:t>
            </w:r>
          </w:p>
        </w:tc>
        <w:tc>
          <w:tcPr>
            <w:tcW w:w="5943" w:type="dxa"/>
            <w:tcBorders>
              <w:top w:val="single" w:sz="6" w:space="0" w:color="auto"/>
            </w:tcBorders>
            <w:vAlign w:val="center"/>
          </w:tcPr>
          <w:p w14:paraId="709EC25A" w14:textId="77777777" w:rsidR="00C42A1F" w:rsidRPr="006D68AC" w:rsidRDefault="00C42A1F" w:rsidP="00473616">
            <w:pPr>
              <w:pStyle w:val="TAL"/>
            </w:pPr>
            <w:r w:rsidRPr="006D68AC">
              <w:t xml:space="preserve">Represents the parameters to request the modification of the "Individual </w:t>
            </w:r>
            <w:r w:rsidRPr="006D68AC">
              <w:rPr>
                <w:lang w:eastAsia="fr-FR"/>
              </w:rPr>
              <w:t xml:space="preserve">Network Slice Requirements Verification and Alignment </w:t>
            </w:r>
            <w:r w:rsidRPr="006D68AC">
              <w:t>Subscription" resource.</w:t>
            </w:r>
          </w:p>
        </w:tc>
      </w:tr>
    </w:tbl>
    <w:p w14:paraId="6D98F6D8" w14:textId="77777777" w:rsidR="00D3062E" w:rsidRPr="006D68AC" w:rsidRDefault="00D3062E" w:rsidP="00D3062E"/>
    <w:p w14:paraId="2042AAB1" w14:textId="77777777" w:rsidR="00D3062E" w:rsidRPr="006D68AC" w:rsidRDefault="00D3062E" w:rsidP="00D3062E">
      <w:pPr>
        <w:pStyle w:val="TH"/>
      </w:pPr>
      <w:r w:rsidRPr="006D68AC">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2DD94609"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0360843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28BBF2C4" w14:textId="77777777" w:rsidR="00D3062E" w:rsidRPr="006D68AC" w:rsidRDefault="00D3062E" w:rsidP="003C3912">
            <w:pPr>
              <w:pStyle w:val="TAH"/>
            </w:pPr>
            <w:r w:rsidRPr="006D68AC">
              <w:t>Response</w:t>
            </w:r>
          </w:p>
          <w:p w14:paraId="4D5D0E10"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05F152E2" w14:textId="77777777" w:rsidR="00D3062E" w:rsidRPr="006D68AC" w:rsidRDefault="00D3062E" w:rsidP="003C3912">
            <w:pPr>
              <w:pStyle w:val="TAH"/>
            </w:pPr>
            <w:r w:rsidRPr="006D68AC">
              <w:t>Description</w:t>
            </w:r>
          </w:p>
        </w:tc>
      </w:tr>
      <w:tr w:rsidR="00D3062E" w:rsidRPr="006D68AC" w14:paraId="65F392BB" w14:textId="77777777" w:rsidTr="003C3912">
        <w:trPr>
          <w:jc w:val="center"/>
        </w:trPr>
        <w:tc>
          <w:tcPr>
            <w:tcW w:w="1101" w:type="pct"/>
            <w:tcBorders>
              <w:top w:val="single" w:sz="6" w:space="0" w:color="auto"/>
            </w:tcBorders>
            <w:vAlign w:val="center"/>
          </w:tcPr>
          <w:p w14:paraId="66F8CA0A"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716BC85B" w14:textId="77777777" w:rsidR="00D3062E" w:rsidRPr="006D68AC" w:rsidRDefault="00D3062E" w:rsidP="003C3912">
            <w:pPr>
              <w:pStyle w:val="TAC"/>
            </w:pPr>
            <w:r w:rsidRPr="006D68AC">
              <w:t>M</w:t>
            </w:r>
          </w:p>
        </w:tc>
        <w:tc>
          <w:tcPr>
            <w:tcW w:w="589" w:type="pct"/>
            <w:tcBorders>
              <w:top w:val="single" w:sz="6" w:space="0" w:color="auto"/>
            </w:tcBorders>
            <w:vAlign w:val="center"/>
          </w:tcPr>
          <w:p w14:paraId="4EF24C62" w14:textId="77777777" w:rsidR="00D3062E" w:rsidRPr="006D68AC" w:rsidRDefault="00D3062E" w:rsidP="003C3912">
            <w:pPr>
              <w:pStyle w:val="TAC"/>
            </w:pPr>
            <w:r w:rsidRPr="006D68AC">
              <w:t>1</w:t>
            </w:r>
          </w:p>
        </w:tc>
        <w:tc>
          <w:tcPr>
            <w:tcW w:w="737" w:type="pct"/>
            <w:tcBorders>
              <w:top w:val="single" w:sz="6" w:space="0" w:color="auto"/>
            </w:tcBorders>
            <w:vAlign w:val="center"/>
          </w:tcPr>
          <w:p w14:paraId="40693939"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1FC50F95"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modified and a representation of the updated resource shall be returned in the response body.</w:t>
            </w:r>
          </w:p>
        </w:tc>
      </w:tr>
      <w:tr w:rsidR="00D3062E" w:rsidRPr="006D68AC" w14:paraId="7AD8A31D" w14:textId="77777777" w:rsidTr="003C3912">
        <w:trPr>
          <w:jc w:val="center"/>
        </w:trPr>
        <w:tc>
          <w:tcPr>
            <w:tcW w:w="1101" w:type="pct"/>
            <w:tcBorders>
              <w:top w:val="single" w:sz="6" w:space="0" w:color="auto"/>
            </w:tcBorders>
            <w:vAlign w:val="center"/>
          </w:tcPr>
          <w:p w14:paraId="4C50F456"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58BA705E" w14:textId="77777777" w:rsidR="00D3062E" w:rsidRPr="006D68AC" w:rsidRDefault="00D3062E" w:rsidP="003C3912">
            <w:pPr>
              <w:pStyle w:val="TAC"/>
            </w:pPr>
          </w:p>
        </w:tc>
        <w:tc>
          <w:tcPr>
            <w:tcW w:w="589" w:type="pct"/>
            <w:tcBorders>
              <w:top w:val="single" w:sz="6" w:space="0" w:color="auto"/>
            </w:tcBorders>
            <w:vAlign w:val="center"/>
          </w:tcPr>
          <w:p w14:paraId="037599EC" w14:textId="77777777" w:rsidR="00D3062E" w:rsidRPr="006D68AC" w:rsidRDefault="00D3062E" w:rsidP="003C3912">
            <w:pPr>
              <w:pStyle w:val="TAC"/>
            </w:pPr>
          </w:p>
        </w:tc>
        <w:tc>
          <w:tcPr>
            <w:tcW w:w="737" w:type="pct"/>
            <w:tcBorders>
              <w:top w:val="single" w:sz="6" w:space="0" w:color="auto"/>
            </w:tcBorders>
            <w:vAlign w:val="center"/>
          </w:tcPr>
          <w:p w14:paraId="519EA90F"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4EC87260"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0DD28C25" w14:textId="77777777" w:rsidTr="003C3912">
        <w:trPr>
          <w:jc w:val="center"/>
        </w:trPr>
        <w:tc>
          <w:tcPr>
            <w:tcW w:w="1101" w:type="pct"/>
            <w:vAlign w:val="center"/>
          </w:tcPr>
          <w:p w14:paraId="63F6925C" w14:textId="77777777" w:rsidR="00D3062E" w:rsidRPr="006D68AC" w:rsidRDefault="00D3062E" w:rsidP="003C3912">
            <w:pPr>
              <w:pStyle w:val="TAL"/>
            </w:pPr>
            <w:r w:rsidRPr="006D68AC">
              <w:t>n/a</w:t>
            </w:r>
          </w:p>
        </w:tc>
        <w:tc>
          <w:tcPr>
            <w:tcW w:w="221" w:type="pct"/>
            <w:vAlign w:val="center"/>
          </w:tcPr>
          <w:p w14:paraId="0559B2F6" w14:textId="77777777" w:rsidR="00D3062E" w:rsidRPr="006D68AC" w:rsidRDefault="00D3062E" w:rsidP="003C3912">
            <w:pPr>
              <w:pStyle w:val="TAC"/>
            </w:pPr>
          </w:p>
        </w:tc>
        <w:tc>
          <w:tcPr>
            <w:tcW w:w="589" w:type="pct"/>
            <w:vAlign w:val="center"/>
          </w:tcPr>
          <w:p w14:paraId="5D332B2E" w14:textId="77777777" w:rsidR="00D3062E" w:rsidRPr="006D68AC" w:rsidRDefault="00D3062E" w:rsidP="003C3912">
            <w:pPr>
              <w:pStyle w:val="TAC"/>
            </w:pPr>
          </w:p>
        </w:tc>
        <w:tc>
          <w:tcPr>
            <w:tcW w:w="737" w:type="pct"/>
            <w:vAlign w:val="center"/>
          </w:tcPr>
          <w:p w14:paraId="0F0C7D2C" w14:textId="77777777" w:rsidR="00D3062E" w:rsidRPr="006D68AC" w:rsidRDefault="00D3062E" w:rsidP="003C3912">
            <w:pPr>
              <w:pStyle w:val="TAL"/>
            </w:pPr>
            <w:r w:rsidRPr="006D68AC">
              <w:t>307 Temporary Redirect</w:t>
            </w:r>
          </w:p>
        </w:tc>
        <w:tc>
          <w:tcPr>
            <w:tcW w:w="2352" w:type="pct"/>
            <w:vAlign w:val="center"/>
          </w:tcPr>
          <w:p w14:paraId="6D2AC551" w14:textId="77777777" w:rsidR="00D3062E" w:rsidRPr="006D68AC" w:rsidRDefault="00D3062E" w:rsidP="003C3912">
            <w:pPr>
              <w:pStyle w:val="TAL"/>
            </w:pPr>
            <w:r w:rsidRPr="006D68AC">
              <w:t>Temporary redirection.</w:t>
            </w:r>
          </w:p>
          <w:p w14:paraId="1CE0A771" w14:textId="77777777" w:rsidR="00D3062E" w:rsidRPr="006D68AC" w:rsidRDefault="00D3062E" w:rsidP="003C3912">
            <w:pPr>
              <w:pStyle w:val="TAL"/>
            </w:pPr>
          </w:p>
          <w:p w14:paraId="71846CFE"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0564F67" w14:textId="77777777" w:rsidR="00D3062E" w:rsidRPr="006D68AC" w:rsidRDefault="00D3062E" w:rsidP="003C3912">
            <w:pPr>
              <w:pStyle w:val="TAL"/>
            </w:pPr>
          </w:p>
          <w:p w14:paraId="0A30D11A" w14:textId="77777777" w:rsidR="00D3062E" w:rsidRPr="006D68AC" w:rsidRDefault="00D3062E" w:rsidP="003C3912">
            <w:pPr>
              <w:pStyle w:val="TAL"/>
            </w:pPr>
            <w:r w:rsidRPr="006D68AC">
              <w:t>Redirection handling is described in clause 5.2.10 of 3GPP TS 29.122 [2].</w:t>
            </w:r>
          </w:p>
        </w:tc>
      </w:tr>
      <w:tr w:rsidR="00D3062E" w:rsidRPr="006D68AC" w14:paraId="43D26D0D" w14:textId="77777777" w:rsidTr="003C3912">
        <w:trPr>
          <w:jc w:val="center"/>
        </w:trPr>
        <w:tc>
          <w:tcPr>
            <w:tcW w:w="1101" w:type="pct"/>
            <w:vAlign w:val="center"/>
          </w:tcPr>
          <w:p w14:paraId="6157240C" w14:textId="77777777" w:rsidR="00D3062E" w:rsidRPr="006D68AC" w:rsidRDefault="00D3062E" w:rsidP="003C3912">
            <w:pPr>
              <w:pStyle w:val="TAL"/>
            </w:pPr>
            <w:r w:rsidRPr="006D68AC">
              <w:rPr>
                <w:lang w:eastAsia="zh-CN"/>
              </w:rPr>
              <w:t>n/a</w:t>
            </w:r>
          </w:p>
        </w:tc>
        <w:tc>
          <w:tcPr>
            <w:tcW w:w="221" w:type="pct"/>
            <w:vAlign w:val="center"/>
          </w:tcPr>
          <w:p w14:paraId="670ECF4A" w14:textId="77777777" w:rsidR="00D3062E" w:rsidRPr="006D68AC" w:rsidRDefault="00D3062E" w:rsidP="003C3912">
            <w:pPr>
              <w:pStyle w:val="TAC"/>
            </w:pPr>
          </w:p>
        </w:tc>
        <w:tc>
          <w:tcPr>
            <w:tcW w:w="589" w:type="pct"/>
            <w:vAlign w:val="center"/>
          </w:tcPr>
          <w:p w14:paraId="3E3333D5" w14:textId="77777777" w:rsidR="00D3062E" w:rsidRPr="006D68AC" w:rsidRDefault="00D3062E" w:rsidP="003C3912">
            <w:pPr>
              <w:pStyle w:val="TAC"/>
            </w:pPr>
          </w:p>
        </w:tc>
        <w:tc>
          <w:tcPr>
            <w:tcW w:w="737" w:type="pct"/>
            <w:vAlign w:val="center"/>
          </w:tcPr>
          <w:p w14:paraId="4D584613" w14:textId="77777777" w:rsidR="00D3062E" w:rsidRPr="006D68AC" w:rsidRDefault="00D3062E" w:rsidP="003C3912">
            <w:pPr>
              <w:pStyle w:val="TAL"/>
            </w:pPr>
            <w:r w:rsidRPr="006D68AC">
              <w:t>308 Permanent Redirect</w:t>
            </w:r>
          </w:p>
        </w:tc>
        <w:tc>
          <w:tcPr>
            <w:tcW w:w="2352" w:type="pct"/>
            <w:vAlign w:val="center"/>
          </w:tcPr>
          <w:p w14:paraId="4E851C9F" w14:textId="77777777" w:rsidR="00D3062E" w:rsidRPr="006D68AC" w:rsidRDefault="00D3062E" w:rsidP="003C3912">
            <w:pPr>
              <w:pStyle w:val="TAL"/>
            </w:pPr>
            <w:r w:rsidRPr="006D68AC">
              <w:t>Permanent redirection.</w:t>
            </w:r>
          </w:p>
          <w:p w14:paraId="63A7D1CE" w14:textId="77777777" w:rsidR="00D3062E" w:rsidRPr="006D68AC" w:rsidRDefault="00D3062E" w:rsidP="003C3912">
            <w:pPr>
              <w:pStyle w:val="TAL"/>
            </w:pPr>
          </w:p>
          <w:p w14:paraId="3828C811"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F90142A" w14:textId="77777777" w:rsidR="00D3062E" w:rsidRPr="006D68AC" w:rsidRDefault="00D3062E" w:rsidP="003C3912">
            <w:pPr>
              <w:pStyle w:val="TAL"/>
            </w:pPr>
          </w:p>
          <w:p w14:paraId="25623686" w14:textId="77777777" w:rsidR="00D3062E" w:rsidRPr="006D68AC" w:rsidRDefault="00D3062E" w:rsidP="003C3912">
            <w:pPr>
              <w:pStyle w:val="TAL"/>
            </w:pPr>
            <w:r w:rsidRPr="006D68AC">
              <w:t>Redirection handling is described in clause 5.2.10 of 3GPP TS 29.122 [2].</w:t>
            </w:r>
          </w:p>
        </w:tc>
      </w:tr>
      <w:tr w:rsidR="00D3062E" w:rsidRPr="006D68AC" w14:paraId="0C985839" w14:textId="77777777" w:rsidTr="003C3912">
        <w:trPr>
          <w:jc w:val="center"/>
        </w:trPr>
        <w:tc>
          <w:tcPr>
            <w:tcW w:w="5000" w:type="pct"/>
            <w:gridSpan w:val="5"/>
            <w:vAlign w:val="center"/>
          </w:tcPr>
          <w:p w14:paraId="7AAE524D"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4B7D4D1C" w14:textId="77777777" w:rsidR="00D3062E" w:rsidRPr="006D68AC" w:rsidRDefault="00D3062E" w:rsidP="00D3062E"/>
    <w:p w14:paraId="2104132D" w14:textId="77777777" w:rsidR="00D3062E" w:rsidRPr="006D68AC" w:rsidRDefault="00D3062E" w:rsidP="00D3062E">
      <w:pPr>
        <w:pStyle w:val="TH"/>
      </w:pPr>
      <w:r w:rsidRPr="006D68AC">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4713C9F" w14:textId="77777777" w:rsidTr="003C3912">
        <w:trPr>
          <w:jc w:val="center"/>
        </w:trPr>
        <w:tc>
          <w:tcPr>
            <w:tcW w:w="825" w:type="pct"/>
            <w:shd w:val="clear" w:color="auto" w:fill="C0C0C0"/>
            <w:vAlign w:val="center"/>
          </w:tcPr>
          <w:p w14:paraId="34605D52" w14:textId="77777777" w:rsidR="00D3062E" w:rsidRPr="006D68AC" w:rsidRDefault="00D3062E" w:rsidP="003C3912">
            <w:pPr>
              <w:pStyle w:val="TAH"/>
            </w:pPr>
            <w:r w:rsidRPr="006D68AC">
              <w:t>Name</w:t>
            </w:r>
          </w:p>
        </w:tc>
        <w:tc>
          <w:tcPr>
            <w:tcW w:w="732" w:type="pct"/>
            <w:shd w:val="clear" w:color="auto" w:fill="C0C0C0"/>
            <w:vAlign w:val="center"/>
          </w:tcPr>
          <w:p w14:paraId="6FE8E090" w14:textId="77777777" w:rsidR="00D3062E" w:rsidRPr="006D68AC" w:rsidRDefault="00D3062E" w:rsidP="003C3912">
            <w:pPr>
              <w:pStyle w:val="TAH"/>
            </w:pPr>
            <w:r w:rsidRPr="006D68AC">
              <w:t>Data type</w:t>
            </w:r>
          </w:p>
        </w:tc>
        <w:tc>
          <w:tcPr>
            <w:tcW w:w="217" w:type="pct"/>
            <w:shd w:val="clear" w:color="auto" w:fill="C0C0C0"/>
            <w:vAlign w:val="center"/>
          </w:tcPr>
          <w:p w14:paraId="53FBE2FB" w14:textId="77777777" w:rsidR="00D3062E" w:rsidRPr="006D68AC" w:rsidRDefault="00D3062E" w:rsidP="003C3912">
            <w:pPr>
              <w:pStyle w:val="TAH"/>
            </w:pPr>
            <w:r w:rsidRPr="006D68AC">
              <w:t>P</w:t>
            </w:r>
          </w:p>
        </w:tc>
        <w:tc>
          <w:tcPr>
            <w:tcW w:w="581" w:type="pct"/>
            <w:shd w:val="clear" w:color="auto" w:fill="C0C0C0"/>
            <w:vAlign w:val="center"/>
          </w:tcPr>
          <w:p w14:paraId="013F9BF7" w14:textId="77777777" w:rsidR="00D3062E" w:rsidRPr="006D68AC" w:rsidRDefault="00D3062E" w:rsidP="003C3912">
            <w:pPr>
              <w:pStyle w:val="TAH"/>
            </w:pPr>
            <w:r w:rsidRPr="006D68AC">
              <w:t>Cardinality</w:t>
            </w:r>
          </w:p>
        </w:tc>
        <w:tc>
          <w:tcPr>
            <w:tcW w:w="2645" w:type="pct"/>
            <w:shd w:val="clear" w:color="auto" w:fill="C0C0C0"/>
            <w:vAlign w:val="center"/>
          </w:tcPr>
          <w:p w14:paraId="004F11F9" w14:textId="77777777" w:rsidR="00D3062E" w:rsidRPr="006D68AC" w:rsidRDefault="00D3062E" w:rsidP="003C3912">
            <w:pPr>
              <w:pStyle w:val="TAH"/>
            </w:pPr>
            <w:r w:rsidRPr="006D68AC">
              <w:t>Description</w:t>
            </w:r>
          </w:p>
        </w:tc>
      </w:tr>
      <w:tr w:rsidR="00D3062E" w:rsidRPr="006D68AC" w14:paraId="5FB32A9D" w14:textId="77777777" w:rsidTr="003C3912">
        <w:trPr>
          <w:jc w:val="center"/>
        </w:trPr>
        <w:tc>
          <w:tcPr>
            <w:tcW w:w="825" w:type="pct"/>
            <w:vAlign w:val="center"/>
          </w:tcPr>
          <w:p w14:paraId="372F89D2" w14:textId="77777777" w:rsidR="00D3062E" w:rsidRPr="006D68AC" w:rsidRDefault="00D3062E" w:rsidP="003C3912">
            <w:pPr>
              <w:pStyle w:val="TAL"/>
            </w:pPr>
            <w:r w:rsidRPr="006D68AC">
              <w:t>Location</w:t>
            </w:r>
          </w:p>
        </w:tc>
        <w:tc>
          <w:tcPr>
            <w:tcW w:w="732" w:type="pct"/>
            <w:vAlign w:val="center"/>
          </w:tcPr>
          <w:p w14:paraId="35C71A93" w14:textId="77777777" w:rsidR="00D3062E" w:rsidRPr="006D68AC" w:rsidRDefault="00D3062E" w:rsidP="003C3912">
            <w:pPr>
              <w:pStyle w:val="TAL"/>
            </w:pPr>
            <w:r w:rsidRPr="006D68AC">
              <w:t>string</w:t>
            </w:r>
          </w:p>
        </w:tc>
        <w:tc>
          <w:tcPr>
            <w:tcW w:w="217" w:type="pct"/>
            <w:vAlign w:val="center"/>
          </w:tcPr>
          <w:p w14:paraId="325358B6" w14:textId="77777777" w:rsidR="00D3062E" w:rsidRPr="006D68AC" w:rsidRDefault="00D3062E" w:rsidP="003C3912">
            <w:pPr>
              <w:pStyle w:val="TAC"/>
            </w:pPr>
            <w:r w:rsidRPr="006D68AC">
              <w:t>M</w:t>
            </w:r>
          </w:p>
        </w:tc>
        <w:tc>
          <w:tcPr>
            <w:tcW w:w="581" w:type="pct"/>
            <w:vAlign w:val="center"/>
          </w:tcPr>
          <w:p w14:paraId="427F19C1" w14:textId="77777777" w:rsidR="00D3062E" w:rsidRPr="006D68AC" w:rsidRDefault="00D3062E" w:rsidP="003C3912">
            <w:pPr>
              <w:pStyle w:val="TAC"/>
            </w:pPr>
            <w:r w:rsidRPr="006D68AC">
              <w:t>1</w:t>
            </w:r>
          </w:p>
        </w:tc>
        <w:tc>
          <w:tcPr>
            <w:tcW w:w="2645" w:type="pct"/>
            <w:vAlign w:val="center"/>
          </w:tcPr>
          <w:p w14:paraId="210BE093" w14:textId="77777777" w:rsidR="00D3062E" w:rsidRPr="006D68AC" w:rsidRDefault="00D3062E" w:rsidP="003C3912">
            <w:pPr>
              <w:pStyle w:val="TAL"/>
            </w:pPr>
            <w:r w:rsidRPr="006D68AC">
              <w:t>Contains an alternative URI of the resource located in an alternative NSCE Server.</w:t>
            </w:r>
          </w:p>
        </w:tc>
      </w:tr>
    </w:tbl>
    <w:p w14:paraId="7776A040" w14:textId="77777777" w:rsidR="00D3062E" w:rsidRPr="006D68AC" w:rsidRDefault="00D3062E" w:rsidP="00D3062E"/>
    <w:p w14:paraId="1CEEA193" w14:textId="77777777" w:rsidR="00D3062E" w:rsidRPr="006D68AC" w:rsidRDefault="00D3062E" w:rsidP="00D3062E">
      <w:pPr>
        <w:pStyle w:val="TH"/>
      </w:pPr>
      <w:r w:rsidRPr="006D68AC">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8304862" w14:textId="77777777" w:rsidTr="003C3912">
        <w:trPr>
          <w:jc w:val="center"/>
        </w:trPr>
        <w:tc>
          <w:tcPr>
            <w:tcW w:w="824" w:type="pct"/>
            <w:shd w:val="clear" w:color="auto" w:fill="C0C0C0"/>
            <w:vAlign w:val="center"/>
          </w:tcPr>
          <w:p w14:paraId="09B954A7" w14:textId="77777777" w:rsidR="00D3062E" w:rsidRPr="006D68AC" w:rsidRDefault="00D3062E" w:rsidP="003C3912">
            <w:pPr>
              <w:pStyle w:val="TAH"/>
            </w:pPr>
            <w:r w:rsidRPr="006D68AC">
              <w:t>Name</w:t>
            </w:r>
          </w:p>
        </w:tc>
        <w:tc>
          <w:tcPr>
            <w:tcW w:w="732" w:type="pct"/>
            <w:shd w:val="clear" w:color="auto" w:fill="C0C0C0"/>
            <w:vAlign w:val="center"/>
          </w:tcPr>
          <w:p w14:paraId="25F152C0" w14:textId="77777777" w:rsidR="00D3062E" w:rsidRPr="006D68AC" w:rsidRDefault="00D3062E" w:rsidP="003C3912">
            <w:pPr>
              <w:pStyle w:val="TAH"/>
            </w:pPr>
            <w:r w:rsidRPr="006D68AC">
              <w:t>Data type</w:t>
            </w:r>
          </w:p>
        </w:tc>
        <w:tc>
          <w:tcPr>
            <w:tcW w:w="217" w:type="pct"/>
            <w:shd w:val="clear" w:color="auto" w:fill="C0C0C0"/>
            <w:vAlign w:val="center"/>
          </w:tcPr>
          <w:p w14:paraId="36005F8D" w14:textId="77777777" w:rsidR="00D3062E" w:rsidRPr="006D68AC" w:rsidRDefault="00D3062E" w:rsidP="003C3912">
            <w:pPr>
              <w:pStyle w:val="TAH"/>
            </w:pPr>
            <w:r w:rsidRPr="006D68AC">
              <w:t>P</w:t>
            </w:r>
          </w:p>
        </w:tc>
        <w:tc>
          <w:tcPr>
            <w:tcW w:w="581" w:type="pct"/>
            <w:shd w:val="clear" w:color="auto" w:fill="C0C0C0"/>
            <w:vAlign w:val="center"/>
          </w:tcPr>
          <w:p w14:paraId="475E68DB" w14:textId="77777777" w:rsidR="00D3062E" w:rsidRPr="006D68AC" w:rsidRDefault="00D3062E" w:rsidP="003C3912">
            <w:pPr>
              <w:pStyle w:val="TAH"/>
            </w:pPr>
            <w:r w:rsidRPr="006D68AC">
              <w:t>Cardinality</w:t>
            </w:r>
          </w:p>
        </w:tc>
        <w:tc>
          <w:tcPr>
            <w:tcW w:w="2645" w:type="pct"/>
            <w:shd w:val="clear" w:color="auto" w:fill="C0C0C0"/>
            <w:vAlign w:val="center"/>
          </w:tcPr>
          <w:p w14:paraId="0BE98216" w14:textId="77777777" w:rsidR="00D3062E" w:rsidRPr="006D68AC" w:rsidRDefault="00D3062E" w:rsidP="003C3912">
            <w:pPr>
              <w:pStyle w:val="TAH"/>
            </w:pPr>
            <w:r w:rsidRPr="006D68AC">
              <w:t>Description</w:t>
            </w:r>
          </w:p>
        </w:tc>
      </w:tr>
      <w:tr w:rsidR="00D3062E" w:rsidRPr="006D68AC" w14:paraId="5FB383B3" w14:textId="77777777" w:rsidTr="003C3912">
        <w:trPr>
          <w:jc w:val="center"/>
        </w:trPr>
        <w:tc>
          <w:tcPr>
            <w:tcW w:w="824" w:type="pct"/>
            <w:vAlign w:val="center"/>
          </w:tcPr>
          <w:p w14:paraId="0F558888" w14:textId="77777777" w:rsidR="00D3062E" w:rsidRPr="006D68AC" w:rsidRDefault="00D3062E" w:rsidP="003C3912">
            <w:pPr>
              <w:pStyle w:val="TAL"/>
            </w:pPr>
            <w:r w:rsidRPr="006D68AC">
              <w:t>Location</w:t>
            </w:r>
          </w:p>
        </w:tc>
        <w:tc>
          <w:tcPr>
            <w:tcW w:w="732" w:type="pct"/>
            <w:vAlign w:val="center"/>
          </w:tcPr>
          <w:p w14:paraId="5F639455" w14:textId="77777777" w:rsidR="00D3062E" w:rsidRPr="006D68AC" w:rsidRDefault="00D3062E" w:rsidP="003C3912">
            <w:pPr>
              <w:pStyle w:val="TAL"/>
            </w:pPr>
            <w:r w:rsidRPr="006D68AC">
              <w:t>string</w:t>
            </w:r>
          </w:p>
        </w:tc>
        <w:tc>
          <w:tcPr>
            <w:tcW w:w="217" w:type="pct"/>
            <w:vAlign w:val="center"/>
          </w:tcPr>
          <w:p w14:paraId="0A3E734C" w14:textId="77777777" w:rsidR="00D3062E" w:rsidRPr="006D68AC" w:rsidRDefault="00D3062E" w:rsidP="003C3912">
            <w:pPr>
              <w:pStyle w:val="TAC"/>
            </w:pPr>
            <w:r w:rsidRPr="006D68AC">
              <w:t>M</w:t>
            </w:r>
          </w:p>
        </w:tc>
        <w:tc>
          <w:tcPr>
            <w:tcW w:w="581" w:type="pct"/>
            <w:vAlign w:val="center"/>
          </w:tcPr>
          <w:p w14:paraId="18D9EC19" w14:textId="77777777" w:rsidR="00D3062E" w:rsidRPr="006D68AC" w:rsidRDefault="00D3062E" w:rsidP="003C3912">
            <w:pPr>
              <w:pStyle w:val="TAC"/>
            </w:pPr>
            <w:r w:rsidRPr="006D68AC">
              <w:t>1</w:t>
            </w:r>
          </w:p>
        </w:tc>
        <w:tc>
          <w:tcPr>
            <w:tcW w:w="2645" w:type="pct"/>
            <w:vAlign w:val="center"/>
          </w:tcPr>
          <w:p w14:paraId="7B434B7A" w14:textId="77777777" w:rsidR="00D3062E" w:rsidRPr="006D68AC" w:rsidRDefault="00D3062E" w:rsidP="003C3912">
            <w:pPr>
              <w:pStyle w:val="TAL"/>
            </w:pPr>
            <w:r w:rsidRPr="006D68AC">
              <w:t>Contains an alternative URI of the resource located in an alternative NSCE Server.</w:t>
            </w:r>
          </w:p>
        </w:tc>
      </w:tr>
    </w:tbl>
    <w:p w14:paraId="04D057F3" w14:textId="77777777" w:rsidR="00D3062E" w:rsidRPr="006D68AC" w:rsidRDefault="00D3062E" w:rsidP="00D3062E"/>
    <w:p w14:paraId="47CACAA9" w14:textId="77777777" w:rsidR="00D3062E" w:rsidRPr="006D68AC" w:rsidRDefault="00D3062E" w:rsidP="00D3062E">
      <w:pPr>
        <w:pStyle w:val="6"/>
      </w:pPr>
      <w:bookmarkStart w:id="9558" w:name="_Toc160650404"/>
      <w:bookmarkStart w:id="9559" w:name="_Toc164928721"/>
      <w:bookmarkStart w:id="9560" w:name="_Toc168550584"/>
      <w:bookmarkStart w:id="9561" w:name="_Toc170118655"/>
      <w:bookmarkStart w:id="9562" w:name="_Toc209470737"/>
      <w:bookmarkStart w:id="9563" w:name="_Toc212115412"/>
      <w:bookmarkStart w:id="9564" w:name="_Toc215158413"/>
      <w:r w:rsidRPr="006D68AC">
        <w:t>6.15.3.3.3.4</w:t>
      </w:r>
      <w:r w:rsidRPr="006D68AC">
        <w:tab/>
        <w:t>DELETE</w:t>
      </w:r>
      <w:bookmarkEnd w:id="9556"/>
      <w:bookmarkEnd w:id="9558"/>
      <w:bookmarkEnd w:id="9559"/>
      <w:bookmarkEnd w:id="9560"/>
      <w:bookmarkEnd w:id="9561"/>
      <w:bookmarkEnd w:id="9562"/>
      <w:bookmarkEnd w:id="9563"/>
      <w:bookmarkEnd w:id="9564"/>
    </w:p>
    <w:p w14:paraId="49CD96E0" w14:textId="77777777" w:rsidR="00D3062E" w:rsidRPr="006D68AC" w:rsidRDefault="00D3062E" w:rsidP="00D3062E">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6F21F546" w14:textId="77777777" w:rsidR="00D3062E" w:rsidRPr="006D68AC" w:rsidRDefault="00D3062E" w:rsidP="00D3062E">
      <w:r w:rsidRPr="006D68AC">
        <w:t>This method shall support the URI query parameters specified in table 6.15.3.3.3.4-1.</w:t>
      </w:r>
    </w:p>
    <w:p w14:paraId="04CB7FD6" w14:textId="77777777" w:rsidR="00D3062E" w:rsidRPr="006D68AC" w:rsidRDefault="00D3062E" w:rsidP="00D3062E">
      <w:pPr>
        <w:pStyle w:val="TH"/>
        <w:rPr>
          <w:rFonts w:cs="Arial"/>
        </w:rPr>
      </w:pPr>
      <w:r w:rsidRPr="006D68AC">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5F60123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03A6B1E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D03A510"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7FE02ED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56724B71" w14:textId="77777777" w:rsidR="00D3062E" w:rsidRPr="006D68AC" w:rsidRDefault="00D3062E" w:rsidP="003C3912">
            <w:pPr>
              <w:pStyle w:val="TAH"/>
            </w:pPr>
            <w:r w:rsidRPr="006D68AC">
              <w:t>Applicability</w:t>
            </w:r>
          </w:p>
        </w:tc>
      </w:tr>
      <w:tr w:rsidR="00D3062E" w:rsidRPr="006D68AC" w14:paraId="4936F278" w14:textId="77777777" w:rsidTr="003C3912">
        <w:trPr>
          <w:jc w:val="center"/>
        </w:trPr>
        <w:tc>
          <w:tcPr>
            <w:tcW w:w="825" w:type="pct"/>
            <w:tcBorders>
              <w:top w:val="single" w:sz="6" w:space="0" w:color="auto"/>
            </w:tcBorders>
            <w:vAlign w:val="center"/>
          </w:tcPr>
          <w:p w14:paraId="1A13E1BD"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07C7DB1E" w14:textId="77777777" w:rsidR="00D3062E" w:rsidRPr="006D68AC" w:rsidRDefault="00D3062E" w:rsidP="003C3912">
            <w:pPr>
              <w:pStyle w:val="TAL"/>
            </w:pPr>
          </w:p>
        </w:tc>
        <w:tc>
          <w:tcPr>
            <w:tcW w:w="215" w:type="pct"/>
            <w:tcBorders>
              <w:top w:val="single" w:sz="6" w:space="0" w:color="auto"/>
            </w:tcBorders>
            <w:vAlign w:val="center"/>
          </w:tcPr>
          <w:p w14:paraId="192DBE01" w14:textId="77777777" w:rsidR="00D3062E" w:rsidRPr="006D68AC" w:rsidRDefault="00D3062E" w:rsidP="003C3912">
            <w:pPr>
              <w:pStyle w:val="TAC"/>
            </w:pPr>
          </w:p>
        </w:tc>
        <w:tc>
          <w:tcPr>
            <w:tcW w:w="580" w:type="pct"/>
            <w:tcBorders>
              <w:top w:val="single" w:sz="6" w:space="0" w:color="auto"/>
            </w:tcBorders>
            <w:vAlign w:val="center"/>
          </w:tcPr>
          <w:p w14:paraId="0ADEF75F" w14:textId="77777777" w:rsidR="00D3062E" w:rsidRPr="006D68AC" w:rsidRDefault="00D3062E" w:rsidP="003C3912">
            <w:pPr>
              <w:pStyle w:val="TAC"/>
            </w:pPr>
          </w:p>
        </w:tc>
        <w:tc>
          <w:tcPr>
            <w:tcW w:w="1852" w:type="pct"/>
            <w:tcBorders>
              <w:top w:val="single" w:sz="6" w:space="0" w:color="auto"/>
            </w:tcBorders>
            <w:vAlign w:val="center"/>
          </w:tcPr>
          <w:p w14:paraId="26C4A42C" w14:textId="77777777" w:rsidR="00D3062E" w:rsidRPr="006D68AC" w:rsidRDefault="00D3062E" w:rsidP="003C3912">
            <w:pPr>
              <w:pStyle w:val="TAL"/>
            </w:pPr>
          </w:p>
        </w:tc>
        <w:tc>
          <w:tcPr>
            <w:tcW w:w="796" w:type="pct"/>
            <w:tcBorders>
              <w:top w:val="single" w:sz="6" w:space="0" w:color="auto"/>
            </w:tcBorders>
            <w:vAlign w:val="center"/>
          </w:tcPr>
          <w:p w14:paraId="60DAE959" w14:textId="77777777" w:rsidR="00D3062E" w:rsidRPr="006D68AC" w:rsidRDefault="00D3062E" w:rsidP="003C3912">
            <w:pPr>
              <w:pStyle w:val="TAL"/>
            </w:pPr>
          </w:p>
        </w:tc>
      </w:tr>
    </w:tbl>
    <w:p w14:paraId="5C00B817" w14:textId="77777777" w:rsidR="00D3062E" w:rsidRPr="006D68AC" w:rsidRDefault="00D3062E" w:rsidP="00D3062E"/>
    <w:p w14:paraId="22A323AC" w14:textId="77777777" w:rsidR="00D3062E" w:rsidRPr="006D68AC" w:rsidRDefault="00D3062E" w:rsidP="00D3062E">
      <w:r w:rsidRPr="006D68AC">
        <w:t>This method shall support the request data structures specified in table 6.15.3.3.3.4-2 and the response data structures and response codes specified in table 6.15.3.3.3.4-3.</w:t>
      </w:r>
    </w:p>
    <w:p w14:paraId="679C44BD" w14:textId="77777777" w:rsidR="00D3062E" w:rsidRPr="006D68AC" w:rsidRDefault="00D3062E" w:rsidP="00D3062E">
      <w:pPr>
        <w:pStyle w:val="TH"/>
      </w:pPr>
      <w:r w:rsidRPr="006D68AC">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6D68AC"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6D68AC" w:rsidRDefault="00D3062E" w:rsidP="003C3912">
            <w:pPr>
              <w:pStyle w:val="TAH"/>
            </w:pPr>
            <w:r w:rsidRPr="006D68AC">
              <w:t>Data type</w:t>
            </w:r>
          </w:p>
        </w:tc>
        <w:tc>
          <w:tcPr>
            <w:tcW w:w="426" w:type="dxa"/>
            <w:tcBorders>
              <w:bottom w:val="single" w:sz="6" w:space="0" w:color="auto"/>
            </w:tcBorders>
            <w:shd w:val="clear" w:color="auto" w:fill="C0C0C0"/>
            <w:vAlign w:val="center"/>
          </w:tcPr>
          <w:p w14:paraId="0DC3CF29" w14:textId="77777777" w:rsidR="00D3062E" w:rsidRPr="006D68AC" w:rsidRDefault="00D3062E" w:rsidP="003C3912">
            <w:pPr>
              <w:pStyle w:val="TAH"/>
            </w:pPr>
            <w:r w:rsidRPr="006D68AC">
              <w:t>P</w:t>
            </w:r>
          </w:p>
        </w:tc>
        <w:tc>
          <w:tcPr>
            <w:tcW w:w="1160" w:type="dxa"/>
            <w:tcBorders>
              <w:bottom w:val="single" w:sz="6" w:space="0" w:color="auto"/>
            </w:tcBorders>
            <w:shd w:val="clear" w:color="auto" w:fill="C0C0C0"/>
            <w:vAlign w:val="center"/>
          </w:tcPr>
          <w:p w14:paraId="2BEF1603" w14:textId="77777777" w:rsidR="00D3062E" w:rsidRPr="006D68AC" w:rsidRDefault="00D3062E" w:rsidP="003C3912">
            <w:pPr>
              <w:pStyle w:val="TAH"/>
            </w:pPr>
            <w:r w:rsidRPr="006D68AC">
              <w:t>Cardinality</w:t>
            </w:r>
          </w:p>
        </w:tc>
        <w:tc>
          <w:tcPr>
            <w:tcW w:w="6345" w:type="dxa"/>
            <w:tcBorders>
              <w:bottom w:val="single" w:sz="6" w:space="0" w:color="auto"/>
            </w:tcBorders>
            <w:shd w:val="clear" w:color="auto" w:fill="C0C0C0"/>
            <w:vAlign w:val="center"/>
          </w:tcPr>
          <w:p w14:paraId="0E2C3AD3" w14:textId="77777777" w:rsidR="00D3062E" w:rsidRPr="006D68AC" w:rsidRDefault="00D3062E" w:rsidP="003C3912">
            <w:pPr>
              <w:pStyle w:val="TAH"/>
            </w:pPr>
            <w:r w:rsidRPr="006D68AC">
              <w:t>Description</w:t>
            </w:r>
          </w:p>
        </w:tc>
      </w:tr>
      <w:tr w:rsidR="00D3062E" w:rsidRPr="006D68AC" w14:paraId="42405848" w14:textId="77777777" w:rsidTr="003C3912">
        <w:trPr>
          <w:jc w:val="center"/>
        </w:trPr>
        <w:tc>
          <w:tcPr>
            <w:tcW w:w="1696" w:type="dxa"/>
            <w:tcBorders>
              <w:top w:val="single" w:sz="6" w:space="0" w:color="auto"/>
            </w:tcBorders>
            <w:vAlign w:val="center"/>
          </w:tcPr>
          <w:p w14:paraId="1A5C2940" w14:textId="77777777" w:rsidR="00D3062E" w:rsidRPr="006D68AC" w:rsidRDefault="00D3062E" w:rsidP="003C3912">
            <w:pPr>
              <w:pStyle w:val="TAL"/>
            </w:pPr>
            <w:r w:rsidRPr="006D68AC">
              <w:t>n/a</w:t>
            </w:r>
          </w:p>
        </w:tc>
        <w:tc>
          <w:tcPr>
            <w:tcW w:w="426" w:type="dxa"/>
            <w:tcBorders>
              <w:top w:val="single" w:sz="6" w:space="0" w:color="auto"/>
            </w:tcBorders>
            <w:vAlign w:val="center"/>
          </w:tcPr>
          <w:p w14:paraId="5CA746A7" w14:textId="77777777" w:rsidR="00D3062E" w:rsidRPr="006D68AC" w:rsidRDefault="00D3062E" w:rsidP="003C3912">
            <w:pPr>
              <w:pStyle w:val="TAC"/>
            </w:pPr>
          </w:p>
        </w:tc>
        <w:tc>
          <w:tcPr>
            <w:tcW w:w="1160" w:type="dxa"/>
            <w:tcBorders>
              <w:top w:val="single" w:sz="6" w:space="0" w:color="auto"/>
            </w:tcBorders>
            <w:vAlign w:val="center"/>
          </w:tcPr>
          <w:p w14:paraId="184E5CAC" w14:textId="77777777" w:rsidR="00D3062E" w:rsidRPr="006D68AC" w:rsidRDefault="00D3062E" w:rsidP="003C3912">
            <w:pPr>
              <w:pStyle w:val="TAC"/>
            </w:pPr>
          </w:p>
        </w:tc>
        <w:tc>
          <w:tcPr>
            <w:tcW w:w="6345" w:type="dxa"/>
            <w:tcBorders>
              <w:top w:val="single" w:sz="6" w:space="0" w:color="auto"/>
            </w:tcBorders>
            <w:vAlign w:val="center"/>
          </w:tcPr>
          <w:p w14:paraId="1145EA76" w14:textId="77777777" w:rsidR="00D3062E" w:rsidRPr="006D68AC" w:rsidRDefault="00D3062E" w:rsidP="003C3912">
            <w:pPr>
              <w:pStyle w:val="TAL"/>
            </w:pPr>
          </w:p>
        </w:tc>
      </w:tr>
    </w:tbl>
    <w:p w14:paraId="39878A76" w14:textId="77777777" w:rsidR="00D3062E" w:rsidRPr="006D68AC" w:rsidRDefault="00D3062E" w:rsidP="00D3062E"/>
    <w:p w14:paraId="1FD7B593" w14:textId="77777777" w:rsidR="00D3062E" w:rsidRPr="006D68AC" w:rsidRDefault="00D3062E" w:rsidP="00D3062E">
      <w:pPr>
        <w:pStyle w:val="TH"/>
      </w:pPr>
      <w:r w:rsidRPr="006D68AC">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6D68AC"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6B1E3022" w14:textId="77777777" w:rsidR="00D3062E" w:rsidRPr="006D68AC" w:rsidRDefault="00D3062E" w:rsidP="003C3912">
            <w:pPr>
              <w:pStyle w:val="TAH"/>
            </w:pPr>
            <w:r w:rsidRPr="006D68AC">
              <w:t>P</w:t>
            </w:r>
          </w:p>
        </w:tc>
        <w:tc>
          <w:tcPr>
            <w:tcW w:w="597" w:type="pct"/>
            <w:tcBorders>
              <w:bottom w:val="single" w:sz="6" w:space="0" w:color="auto"/>
            </w:tcBorders>
            <w:shd w:val="clear" w:color="auto" w:fill="C0C0C0"/>
            <w:vAlign w:val="center"/>
          </w:tcPr>
          <w:p w14:paraId="0029668A" w14:textId="77777777" w:rsidR="00D3062E" w:rsidRPr="006D68AC" w:rsidRDefault="00D3062E" w:rsidP="003C3912">
            <w:pPr>
              <w:pStyle w:val="TAH"/>
            </w:pPr>
            <w:r w:rsidRPr="006D68AC">
              <w:t>Cardinality</w:t>
            </w:r>
          </w:p>
        </w:tc>
        <w:tc>
          <w:tcPr>
            <w:tcW w:w="728" w:type="pct"/>
            <w:tcBorders>
              <w:bottom w:val="single" w:sz="6" w:space="0" w:color="auto"/>
            </w:tcBorders>
            <w:shd w:val="clear" w:color="auto" w:fill="C0C0C0"/>
            <w:vAlign w:val="center"/>
          </w:tcPr>
          <w:p w14:paraId="4F4F7C0C" w14:textId="77777777" w:rsidR="00D3062E" w:rsidRPr="006D68AC" w:rsidRDefault="00D3062E" w:rsidP="003C3912">
            <w:pPr>
              <w:pStyle w:val="TAH"/>
            </w:pPr>
            <w:r w:rsidRPr="006D68AC">
              <w:t>Response</w:t>
            </w:r>
          </w:p>
          <w:p w14:paraId="3756AFE1"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13A61299" w14:textId="77777777" w:rsidR="00D3062E" w:rsidRPr="006D68AC" w:rsidRDefault="00D3062E" w:rsidP="003C3912">
            <w:pPr>
              <w:pStyle w:val="TAH"/>
            </w:pPr>
            <w:r w:rsidRPr="006D68AC">
              <w:t>Description</w:t>
            </w:r>
          </w:p>
        </w:tc>
      </w:tr>
      <w:tr w:rsidR="00D3062E" w:rsidRPr="006D68AC" w14:paraId="5B28BC00" w14:textId="77777777" w:rsidTr="003C3912">
        <w:trPr>
          <w:jc w:val="center"/>
        </w:trPr>
        <w:tc>
          <w:tcPr>
            <w:tcW w:w="881" w:type="pct"/>
            <w:tcBorders>
              <w:top w:val="single" w:sz="6" w:space="0" w:color="auto"/>
            </w:tcBorders>
            <w:vAlign w:val="center"/>
          </w:tcPr>
          <w:p w14:paraId="38B14352"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037061D5" w14:textId="77777777" w:rsidR="00D3062E" w:rsidRPr="006D68AC" w:rsidRDefault="00D3062E" w:rsidP="003C3912">
            <w:pPr>
              <w:pStyle w:val="TAC"/>
            </w:pPr>
          </w:p>
        </w:tc>
        <w:tc>
          <w:tcPr>
            <w:tcW w:w="597" w:type="pct"/>
            <w:tcBorders>
              <w:top w:val="single" w:sz="6" w:space="0" w:color="auto"/>
            </w:tcBorders>
            <w:vAlign w:val="center"/>
          </w:tcPr>
          <w:p w14:paraId="0965CEF8" w14:textId="77777777" w:rsidR="00D3062E" w:rsidRPr="006D68AC" w:rsidRDefault="00D3062E" w:rsidP="003C3912">
            <w:pPr>
              <w:pStyle w:val="TAC"/>
            </w:pPr>
          </w:p>
        </w:tc>
        <w:tc>
          <w:tcPr>
            <w:tcW w:w="728" w:type="pct"/>
            <w:tcBorders>
              <w:top w:val="single" w:sz="6" w:space="0" w:color="auto"/>
            </w:tcBorders>
            <w:vAlign w:val="center"/>
          </w:tcPr>
          <w:p w14:paraId="21C1C87A" w14:textId="77777777" w:rsidR="00D3062E" w:rsidRPr="006D68AC" w:rsidRDefault="00D3062E" w:rsidP="003C3912">
            <w:pPr>
              <w:pStyle w:val="TAL"/>
            </w:pPr>
            <w:r w:rsidRPr="006D68AC">
              <w:t>204 No Content</w:t>
            </w:r>
          </w:p>
        </w:tc>
        <w:tc>
          <w:tcPr>
            <w:tcW w:w="2573" w:type="pct"/>
            <w:tcBorders>
              <w:top w:val="single" w:sz="6" w:space="0" w:color="auto"/>
            </w:tcBorders>
            <w:vAlign w:val="center"/>
          </w:tcPr>
          <w:p w14:paraId="2234B5A2" w14:textId="77777777" w:rsidR="00D3062E" w:rsidRPr="006D68AC" w:rsidRDefault="00D3062E" w:rsidP="003C3912">
            <w:pPr>
              <w:pStyle w:val="TAL"/>
            </w:pPr>
            <w:r w:rsidRPr="006D68AC">
              <w:t xml:space="preserve">Successful case. The targeted "Individual </w:t>
            </w:r>
            <w:r w:rsidRPr="006D68AC">
              <w:rPr>
                <w:lang w:eastAsia="fr-FR"/>
              </w:rPr>
              <w:t xml:space="preserve">Network Slice Requirements Verification and Alignment </w:t>
            </w:r>
            <w:r w:rsidRPr="006D68AC">
              <w:t>Subscription" resource is successfully deleted.</w:t>
            </w:r>
          </w:p>
        </w:tc>
      </w:tr>
      <w:tr w:rsidR="00D3062E" w:rsidRPr="006D68AC" w14:paraId="10D6FD59" w14:textId="77777777" w:rsidTr="003C3912">
        <w:trPr>
          <w:jc w:val="center"/>
        </w:trPr>
        <w:tc>
          <w:tcPr>
            <w:tcW w:w="881" w:type="pct"/>
            <w:vAlign w:val="center"/>
          </w:tcPr>
          <w:p w14:paraId="44C13606" w14:textId="77777777" w:rsidR="00D3062E" w:rsidRPr="006D68AC" w:rsidRDefault="00D3062E" w:rsidP="003C3912">
            <w:pPr>
              <w:pStyle w:val="TAL"/>
            </w:pPr>
            <w:r w:rsidRPr="006D68AC">
              <w:t>n/a</w:t>
            </w:r>
          </w:p>
        </w:tc>
        <w:tc>
          <w:tcPr>
            <w:tcW w:w="221" w:type="pct"/>
            <w:vAlign w:val="center"/>
          </w:tcPr>
          <w:p w14:paraId="43425ED8" w14:textId="77777777" w:rsidR="00D3062E" w:rsidRPr="006D68AC" w:rsidRDefault="00D3062E" w:rsidP="003C3912">
            <w:pPr>
              <w:pStyle w:val="TAC"/>
            </w:pPr>
          </w:p>
        </w:tc>
        <w:tc>
          <w:tcPr>
            <w:tcW w:w="597" w:type="pct"/>
            <w:vAlign w:val="center"/>
          </w:tcPr>
          <w:p w14:paraId="643D5610" w14:textId="77777777" w:rsidR="00D3062E" w:rsidRPr="006D68AC" w:rsidRDefault="00D3062E" w:rsidP="003C3912">
            <w:pPr>
              <w:pStyle w:val="TAC"/>
            </w:pPr>
          </w:p>
        </w:tc>
        <w:tc>
          <w:tcPr>
            <w:tcW w:w="728" w:type="pct"/>
            <w:vAlign w:val="center"/>
          </w:tcPr>
          <w:p w14:paraId="201B9C99" w14:textId="77777777" w:rsidR="00D3062E" w:rsidRPr="006D68AC" w:rsidRDefault="00D3062E" w:rsidP="003C3912">
            <w:pPr>
              <w:pStyle w:val="TAL"/>
            </w:pPr>
            <w:r w:rsidRPr="006D68AC">
              <w:t>307 Temporary Redirect</w:t>
            </w:r>
          </w:p>
        </w:tc>
        <w:tc>
          <w:tcPr>
            <w:tcW w:w="2573" w:type="pct"/>
            <w:vAlign w:val="center"/>
          </w:tcPr>
          <w:p w14:paraId="5E536BED" w14:textId="77777777" w:rsidR="00D3062E" w:rsidRPr="006D68AC" w:rsidRDefault="00D3062E" w:rsidP="003C3912">
            <w:pPr>
              <w:pStyle w:val="TAL"/>
            </w:pPr>
            <w:r w:rsidRPr="006D68AC">
              <w:t>Temporary redirection.</w:t>
            </w:r>
          </w:p>
          <w:p w14:paraId="416054D7" w14:textId="77777777" w:rsidR="00D3062E" w:rsidRPr="006D68AC" w:rsidRDefault="00D3062E" w:rsidP="003C3912">
            <w:pPr>
              <w:pStyle w:val="TAL"/>
            </w:pPr>
          </w:p>
          <w:p w14:paraId="27A38B9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82F886F" w14:textId="77777777" w:rsidR="00D3062E" w:rsidRPr="006D68AC" w:rsidRDefault="00D3062E" w:rsidP="003C3912">
            <w:pPr>
              <w:pStyle w:val="TAL"/>
            </w:pPr>
          </w:p>
          <w:p w14:paraId="6291DCF8" w14:textId="77777777" w:rsidR="00D3062E" w:rsidRPr="006D68AC" w:rsidRDefault="00D3062E" w:rsidP="003C3912">
            <w:pPr>
              <w:pStyle w:val="TAL"/>
            </w:pPr>
            <w:r w:rsidRPr="006D68AC">
              <w:t>Redirection handling is described in clause 5.2.10 of 3GPP TS 29.122 [2].</w:t>
            </w:r>
          </w:p>
        </w:tc>
      </w:tr>
      <w:tr w:rsidR="00D3062E" w:rsidRPr="006D68AC" w14:paraId="025ACCF8" w14:textId="77777777" w:rsidTr="003C3912">
        <w:trPr>
          <w:jc w:val="center"/>
        </w:trPr>
        <w:tc>
          <w:tcPr>
            <w:tcW w:w="881" w:type="pct"/>
            <w:vAlign w:val="center"/>
          </w:tcPr>
          <w:p w14:paraId="22C1FE59" w14:textId="77777777" w:rsidR="00D3062E" w:rsidRPr="006D68AC" w:rsidRDefault="00D3062E" w:rsidP="003C3912">
            <w:pPr>
              <w:pStyle w:val="TAL"/>
            </w:pPr>
            <w:r w:rsidRPr="006D68AC">
              <w:rPr>
                <w:lang w:eastAsia="zh-CN"/>
              </w:rPr>
              <w:t>n/a</w:t>
            </w:r>
          </w:p>
        </w:tc>
        <w:tc>
          <w:tcPr>
            <w:tcW w:w="221" w:type="pct"/>
            <w:vAlign w:val="center"/>
          </w:tcPr>
          <w:p w14:paraId="07476CF5" w14:textId="77777777" w:rsidR="00D3062E" w:rsidRPr="006D68AC" w:rsidRDefault="00D3062E" w:rsidP="003C3912">
            <w:pPr>
              <w:pStyle w:val="TAC"/>
            </w:pPr>
          </w:p>
        </w:tc>
        <w:tc>
          <w:tcPr>
            <w:tcW w:w="597" w:type="pct"/>
            <w:vAlign w:val="center"/>
          </w:tcPr>
          <w:p w14:paraId="5A2BB790" w14:textId="77777777" w:rsidR="00D3062E" w:rsidRPr="006D68AC" w:rsidRDefault="00D3062E" w:rsidP="003C3912">
            <w:pPr>
              <w:pStyle w:val="TAC"/>
            </w:pPr>
          </w:p>
        </w:tc>
        <w:tc>
          <w:tcPr>
            <w:tcW w:w="728" w:type="pct"/>
            <w:vAlign w:val="center"/>
          </w:tcPr>
          <w:p w14:paraId="5A2DF0DE" w14:textId="77777777" w:rsidR="00D3062E" w:rsidRPr="006D68AC" w:rsidRDefault="00D3062E" w:rsidP="003C3912">
            <w:pPr>
              <w:pStyle w:val="TAL"/>
            </w:pPr>
            <w:r w:rsidRPr="006D68AC">
              <w:t>308 Permanent Redirect</w:t>
            </w:r>
          </w:p>
        </w:tc>
        <w:tc>
          <w:tcPr>
            <w:tcW w:w="2573" w:type="pct"/>
            <w:vAlign w:val="center"/>
          </w:tcPr>
          <w:p w14:paraId="2F7E6185" w14:textId="77777777" w:rsidR="00D3062E" w:rsidRPr="006D68AC" w:rsidRDefault="00D3062E" w:rsidP="003C3912">
            <w:pPr>
              <w:pStyle w:val="TAL"/>
            </w:pPr>
            <w:r w:rsidRPr="006D68AC">
              <w:t>Permanent redirection.</w:t>
            </w:r>
          </w:p>
          <w:p w14:paraId="1E70023C" w14:textId="77777777" w:rsidR="00D3062E" w:rsidRPr="006D68AC" w:rsidRDefault="00D3062E" w:rsidP="003C3912">
            <w:pPr>
              <w:pStyle w:val="TAL"/>
            </w:pPr>
          </w:p>
          <w:p w14:paraId="4A12863F"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3B4FF8B" w14:textId="77777777" w:rsidR="00D3062E" w:rsidRPr="006D68AC" w:rsidRDefault="00D3062E" w:rsidP="003C3912">
            <w:pPr>
              <w:pStyle w:val="TAL"/>
            </w:pPr>
          </w:p>
          <w:p w14:paraId="11BC5D7A" w14:textId="77777777" w:rsidR="00D3062E" w:rsidRPr="006D68AC" w:rsidRDefault="00D3062E" w:rsidP="003C3912">
            <w:pPr>
              <w:pStyle w:val="TAL"/>
            </w:pPr>
            <w:r w:rsidRPr="006D68AC">
              <w:t>Redirection handling is described in clause 5.2.10 of 3GPP TS 29.122 [2].</w:t>
            </w:r>
          </w:p>
        </w:tc>
      </w:tr>
      <w:tr w:rsidR="00D3062E" w:rsidRPr="006D68AC" w14:paraId="7692C321" w14:textId="77777777" w:rsidTr="003C3912">
        <w:trPr>
          <w:jc w:val="center"/>
        </w:trPr>
        <w:tc>
          <w:tcPr>
            <w:tcW w:w="5000" w:type="pct"/>
            <w:gridSpan w:val="5"/>
            <w:vAlign w:val="center"/>
          </w:tcPr>
          <w:p w14:paraId="7075E9AF"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754B0C3" w14:textId="77777777" w:rsidR="00D3062E" w:rsidRPr="006D68AC" w:rsidRDefault="00D3062E" w:rsidP="00D3062E"/>
    <w:p w14:paraId="070E18B6" w14:textId="77777777" w:rsidR="00D3062E" w:rsidRPr="006D68AC" w:rsidRDefault="00D3062E" w:rsidP="00D3062E">
      <w:pPr>
        <w:pStyle w:val="TH"/>
      </w:pPr>
      <w:r w:rsidRPr="006D68AC">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FFA70E" w14:textId="77777777" w:rsidTr="003C3912">
        <w:trPr>
          <w:jc w:val="center"/>
        </w:trPr>
        <w:tc>
          <w:tcPr>
            <w:tcW w:w="825" w:type="pct"/>
            <w:shd w:val="clear" w:color="auto" w:fill="C0C0C0"/>
            <w:vAlign w:val="center"/>
          </w:tcPr>
          <w:p w14:paraId="42D6B8F0" w14:textId="77777777" w:rsidR="00D3062E" w:rsidRPr="006D68AC" w:rsidRDefault="00D3062E" w:rsidP="003C3912">
            <w:pPr>
              <w:pStyle w:val="TAH"/>
            </w:pPr>
            <w:r w:rsidRPr="006D68AC">
              <w:t>Name</w:t>
            </w:r>
          </w:p>
        </w:tc>
        <w:tc>
          <w:tcPr>
            <w:tcW w:w="732" w:type="pct"/>
            <w:shd w:val="clear" w:color="auto" w:fill="C0C0C0"/>
            <w:vAlign w:val="center"/>
          </w:tcPr>
          <w:p w14:paraId="42819938" w14:textId="77777777" w:rsidR="00D3062E" w:rsidRPr="006D68AC" w:rsidRDefault="00D3062E" w:rsidP="003C3912">
            <w:pPr>
              <w:pStyle w:val="TAH"/>
            </w:pPr>
            <w:r w:rsidRPr="006D68AC">
              <w:t>Data type</w:t>
            </w:r>
          </w:p>
        </w:tc>
        <w:tc>
          <w:tcPr>
            <w:tcW w:w="217" w:type="pct"/>
            <w:shd w:val="clear" w:color="auto" w:fill="C0C0C0"/>
            <w:vAlign w:val="center"/>
          </w:tcPr>
          <w:p w14:paraId="00DFBE82" w14:textId="77777777" w:rsidR="00D3062E" w:rsidRPr="006D68AC" w:rsidRDefault="00D3062E" w:rsidP="003C3912">
            <w:pPr>
              <w:pStyle w:val="TAH"/>
            </w:pPr>
            <w:r w:rsidRPr="006D68AC">
              <w:t>P</w:t>
            </w:r>
          </w:p>
        </w:tc>
        <w:tc>
          <w:tcPr>
            <w:tcW w:w="581" w:type="pct"/>
            <w:shd w:val="clear" w:color="auto" w:fill="C0C0C0"/>
            <w:vAlign w:val="center"/>
          </w:tcPr>
          <w:p w14:paraId="229C2771" w14:textId="77777777" w:rsidR="00D3062E" w:rsidRPr="006D68AC" w:rsidRDefault="00D3062E" w:rsidP="003C3912">
            <w:pPr>
              <w:pStyle w:val="TAH"/>
            </w:pPr>
            <w:r w:rsidRPr="006D68AC">
              <w:t>Cardinality</w:t>
            </w:r>
          </w:p>
        </w:tc>
        <w:tc>
          <w:tcPr>
            <w:tcW w:w="2645" w:type="pct"/>
            <w:shd w:val="clear" w:color="auto" w:fill="C0C0C0"/>
            <w:vAlign w:val="center"/>
          </w:tcPr>
          <w:p w14:paraId="5BA1E5F4" w14:textId="77777777" w:rsidR="00D3062E" w:rsidRPr="006D68AC" w:rsidRDefault="00D3062E" w:rsidP="003C3912">
            <w:pPr>
              <w:pStyle w:val="TAH"/>
            </w:pPr>
            <w:r w:rsidRPr="006D68AC">
              <w:t>Description</w:t>
            </w:r>
          </w:p>
        </w:tc>
      </w:tr>
      <w:tr w:rsidR="00D3062E" w:rsidRPr="006D68AC" w14:paraId="7B18AC67" w14:textId="77777777" w:rsidTr="003C3912">
        <w:trPr>
          <w:jc w:val="center"/>
        </w:trPr>
        <w:tc>
          <w:tcPr>
            <w:tcW w:w="825" w:type="pct"/>
            <w:vAlign w:val="center"/>
          </w:tcPr>
          <w:p w14:paraId="26B8AB57" w14:textId="77777777" w:rsidR="00D3062E" w:rsidRPr="006D68AC" w:rsidRDefault="00D3062E" w:rsidP="003C3912">
            <w:pPr>
              <w:pStyle w:val="TAL"/>
            </w:pPr>
            <w:r w:rsidRPr="006D68AC">
              <w:t>Location</w:t>
            </w:r>
          </w:p>
        </w:tc>
        <w:tc>
          <w:tcPr>
            <w:tcW w:w="732" w:type="pct"/>
            <w:vAlign w:val="center"/>
          </w:tcPr>
          <w:p w14:paraId="1591E7C6" w14:textId="77777777" w:rsidR="00D3062E" w:rsidRPr="006D68AC" w:rsidRDefault="00D3062E" w:rsidP="003C3912">
            <w:pPr>
              <w:pStyle w:val="TAL"/>
            </w:pPr>
            <w:r w:rsidRPr="006D68AC">
              <w:t>string</w:t>
            </w:r>
          </w:p>
        </w:tc>
        <w:tc>
          <w:tcPr>
            <w:tcW w:w="217" w:type="pct"/>
            <w:vAlign w:val="center"/>
          </w:tcPr>
          <w:p w14:paraId="19754F21" w14:textId="77777777" w:rsidR="00D3062E" w:rsidRPr="006D68AC" w:rsidRDefault="00D3062E" w:rsidP="003C3912">
            <w:pPr>
              <w:pStyle w:val="TAC"/>
            </w:pPr>
            <w:r w:rsidRPr="006D68AC">
              <w:t>M</w:t>
            </w:r>
          </w:p>
        </w:tc>
        <w:tc>
          <w:tcPr>
            <w:tcW w:w="581" w:type="pct"/>
            <w:vAlign w:val="center"/>
          </w:tcPr>
          <w:p w14:paraId="4469614E" w14:textId="77777777" w:rsidR="00D3062E" w:rsidRPr="006D68AC" w:rsidRDefault="00D3062E" w:rsidP="003C3912">
            <w:pPr>
              <w:pStyle w:val="TAC"/>
            </w:pPr>
            <w:r w:rsidRPr="006D68AC">
              <w:t>1</w:t>
            </w:r>
          </w:p>
        </w:tc>
        <w:tc>
          <w:tcPr>
            <w:tcW w:w="2645" w:type="pct"/>
            <w:vAlign w:val="center"/>
          </w:tcPr>
          <w:p w14:paraId="19C6CFA5" w14:textId="77777777" w:rsidR="00D3062E" w:rsidRPr="006D68AC" w:rsidRDefault="00D3062E" w:rsidP="003C3912">
            <w:pPr>
              <w:pStyle w:val="TAL"/>
            </w:pPr>
            <w:r w:rsidRPr="006D68AC">
              <w:t>Contains an alternative URI of the resource located in an alternative NSCE Server.</w:t>
            </w:r>
          </w:p>
        </w:tc>
      </w:tr>
    </w:tbl>
    <w:p w14:paraId="7C9AE5D9" w14:textId="77777777" w:rsidR="00D3062E" w:rsidRPr="006D68AC" w:rsidRDefault="00D3062E" w:rsidP="00D3062E"/>
    <w:p w14:paraId="5D70AE8A" w14:textId="77777777" w:rsidR="00D3062E" w:rsidRPr="006D68AC" w:rsidRDefault="00D3062E" w:rsidP="00D3062E">
      <w:pPr>
        <w:pStyle w:val="TH"/>
      </w:pPr>
      <w:r w:rsidRPr="006D68AC">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52B45296" w14:textId="77777777" w:rsidTr="003C3912">
        <w:trPr>
          <w:jc w:val="center"/>
        </w:trPr>
        <w:tc>
          <w:tcPr>
            <w:tcW w:w="825" w:type="pct"/>
            <w:shd w:val="clear" w:color="auto" w:fill="C0C0C0"/>
            <w:vAlign w:val="center"/>
          </w:tcPr>
          <w:p w14:paraId="46E4D5F3" w14:textId="77777777" w:rsidR="00D3062E" w:rsidRPr="006D68AC" w:rsidRDefault="00D3062E" w:rsidP="003C3912">
            <w:pPr>
              <w:pStyle w:val="TAH"/>
            </w:pPr>
            <w:r w:rsidRPr="006D68AC">
              <w:t>Name</w:t>
            </w:r>
          </w:p>
        </w:tc>
        <w:tc>
          <w:tcPr>
            <w:tcW w:w="732" w:type="pct"/>
            <w:shd w:val="clear" w:color="auto" w:fill="C0C0C0"/>
            <w:vAlign w:val="center"/>
          </w:tcPr>
          <w:p w14:paraId="53F0A1BE" w14:textId="77777777" w:rsidR="00D3062E" w:rsidRPr="006D68AC" w:rsidRDefault="00D3062E" w:rsidP="003C3912">
            <w:pPr>
              <w:pStyle w:val="TAH"/>
            </w:pPr>
            <w:r w:rsidRPr="006D68AC">
              <w:t>Data type</w:t>
            </w:r>
          </w:p>
        </w:tc>
        <w:tc>
          <w:tcPr>
            <w:tcW w:w="217" w:type="pct"/>
            <w:shd w:val="clear" w:color="auto" w:fill="C0C0C0"/>
            <w:vAlign w:val="center"/>
          </w:tcPr>
          <w:p w14:paraId="5179E764" w14:textId="77777777" w:rsidR="00D3062E" w:rsidRPr="006D68AC" w:rsidRDefault="00D3062E" w:rsidP="003C3912">
            <w:pPr>
              <w:pStyle w:val="TAH"/>
            </w:pPr>
            <w:r w:rsidRPr="006D68AC">
              <w:t>P</w:t>
            </w:r>
          </w:p>
        </w:tc>
        <w:tc>
          <w:tcPr>
            <w:tcW w:w="581" w:type="pct"/>
            <w:shd w:val="clear" w:color="auto" w:fill="C0C0C0"/>
            <w:vAlign w:val="center"/>
          </w:tcPr>
          <w:p w14:paraId="4CAEBA59" w14:textId="77777777" w:rsidR="00D3062E" w:rsidRPr="006D68AC" w:rsidRDefault="00D3062E" w:rsidP="003C3912">
            <w:pPr>
              <w:pStyle w:val="TAH"/>
            </w:pPr>
            <w:r w:rsidRPr="006D68AC">
              <w:t>Cardinality</w:t>
            </w:r>
          </w:p>
        </w:tc>
        <w:tc>
          <w:tcPr>
            <w:tcW w:w="2645" w:type="pct"/>
            <w:shd w:val="clear" w:color="auto" w:fill="C0C0C0"/>
            <w:vAlign w:val="center"/>
          </w:tcPr>
          <w:p w14:paraId="662FCC0F" w14:textId="77777777" w:rsidR="00D3062E" w:rsidRPr="006D68AC" w:rsidRDefault="00D3062E" w:rsidP="003C3912">
            <w:pPr>
              <w:pStyle w:val="TAH"/>
            </w:pPr>
            <w:r w:rsidRPr="006D68AC">
              <w:t>Description</w:t>
            </w:r>
          </w:p>
        </w:tc>
      </w:tr>
      <w:tr w:rsidR="00D3062E" w:rsidRPr="006D68AC" w14:paraId="3D2242C2" w14:textId="77777777" w:rsidTr="003C3912">
        <w:trPr>
          <w:jc w:val="center"/>
        </w:trPr>
        <w:tc>
          <w:tcPr>
            <w:tcW w:w="825" w:type="pct"/>
            <w:vAlign w:val="center"/>
          </w:tcPr>
          <w:p w14:paraId="6AD116FC" w14:textId="77777777" w:rsidR="00D3062E" w:rsidRPr="006D68AC" w:rsidRDefault="00D3062E" w:rsidP="003C3912">
            <w:pPr>
              <w:pStyle w:val="TAL"/>
            </w:pPr>
            <w:r w:rsidRPr="006D68AC">
              <w:t>Location</w:t>
            </w:r>
          </w:p>
        </w:tc>
        <w:tc>
          <w:tcPr>
            <w:tcW w:w="732" w:type="pct"/>
            <w:vAlign w:val="center"/>
          </w:tcPr>
          <w:p w14:paraId="726BC139" w14:textId="77777777" w:rsidR="00D3062E" w:rsidRPr="006D68AC" w:rsidRDefault="00D3062E" w:rsidP="003C3912">
            <w:pPr>
              <w:pStyle w:val="TAL"/>
            </w:pPr>
            <w:r w:rsidRPr="006D68AC">
              <w:t>string</w:t>
            </w:r>
          </w:p>
        </w:tc>
        <w:tc>
          <w:tcPr>
            <w:tcW w:w="217" w:type="pct"/>
            <w:vAlign w:val="center"/>
          </w:tcPr>
          <w:p w14:paraId="2AE09554" w14:textId="77777777" w:rsidR="00D3062E" w:rsidRPr="006D68AC" w:rsidRDefault="00D3062E" w:rsidP="003C3912">
            <w:pPr>
              <w:pStyle w:val="TAC"/>
            </w:pPr>
            <w:r w:rsidRPr="006D68AC">
              <w:t>M</w:t>
            </w:r>
          </w:p>
        </w:tc>
        <w:tc>
          <w:tcPr>
            <w:tcW w:w="581" w:type="pct"/>
            <w:vAlign w:val="center"/>
          </w:tcPr>
          <w:p w14:paraId="04CD8778" w14:textId="77777777" w:rsidR="00D3062E" w:rsidRPr="006D68AC" w:rsidRDefault="00D3062E" w:rsidP="003C3912">
            <w:pPr>
              <w:pStyle w:val="TAC"/>
            </w:pPr>
            <w:r w:rsidRPr="006D68AC">
              <w:t>1</w:t>
            </w:r>
          </w:p>
        </w:tc>
        <w:tc>
          <w:tcPr>
            <w:tcW w:w="2645" w:type="pct"/>
            <w:vAlign w:val="center"/>
          </w:tcPr>
          <w:p w14:paraId="5BD2B2CD" w14:textId="77777777" w:rsidR="00D3062E" w:rsidRPr="006D68AC" w:rsidRDefault="00D3062E" w:rsidP="003C3912">
            <w:pPr>
              <w:pStyle w:val="TAL"/>
            </w:pPr>
            <w:r w:rsidRPr="006D68AC">
              <w:t>Contains an alternative URI of the resource located in an alternative NSCE Server.</w:t>
            </w:r>
          </w:p>
        </w:tc>
      </w:tr>
    </w:tbl>
    <w:p w14:paraId="6667CF9C" w14:textId="77777777" w:rsidR="00D3062E" w:rsidRPr="006D68AC" w:rsidRDefault="00D3062E" w:rsidP="00D3062E"/>
    <w:p w14:paraId="37948A49" w14:textId="77777777" w:rsidR="00D3062E" w:rsidRPr="006D68AC" w:rsidRDefault="00D3062E" w:rsidP="00D3062E">
      <w:pPr>
        <w:pStyle w:val="51"/>
        <w:rPr>
          <w:lang w:eastAsia="zh-CN"/>
        </w:rPr>
      </w:pPr>
      <w:bookmarkStart w:id="9565" w:name="_Toc160650405"/>
      <w:bookmarkStart w:id="9566" w:name="_Toc164928722"/>
      <w:bookmarkStart w:id="9567" w:name="_Toc168550585"/>
      <w:bookmarkStart w:id="9568" w:name="_Toc170118656"/>
      <w:bookmarkStart w:id="9569" w:name="_Toc209470738"/>
      <w:bookmarkStart w:id="9570" w:name="_Toc212115413"/>
      <w:bookmarkStart w:id="9571" w:name="_Toc215158414"/>
      <w:r w:rsidRPr="006D68AC">
        <w:t>6.15.3.3</w:t>
      </w:r>
      <w:r w:rsidRPr="006D68AC">
        <w:rPr>
          <w:lang w:eastAsia="zh-CN"/>
        </w:rPr>
        <w:t>.4</w:t>
      </w:r>
      <w:r w:rsidRPr="006D68AC">
        <w:rPr>
          <w:lang w:eastAsia="zh-CN"/>
        </w:rPr>
        <w:tab/>
        <w:t>Resource Custom Operations</w:t>
      </w:r>
      <w:bookmarkEnd w:id="9565"/>
      <w:bookmarkEnd w:id="9566"/>
      <w:bookmarkEnd w:id="9567"/>
      <w:bookmarkEnd w:id="9568"/>
      <w:bookmarkEnd w:id="9569"/>
      <w:bookmarkEnd w:id="9570"/>
      <w:bookmarkEnd w:id="9571"/>
    </w:p>
    <w:p w14:paraId="5889DA99" w14:textId="77777777" w:rsidR="00D3062E" w:rsidRPr="006D68AC" w:rsidRDefault="00D3062E" w:rsidP="00D3062E">
      <w:r w:rsidRPr="006D68AC">
        <w:t>There are no resource custom operations defined for this resource in this release of the specification.</w:t>
      </w:r>
    </w:p>
    <w:p w14:paraId="3B9415BF" w14:textId="77777777" w:rsidR="00D3062E" w:rsidRPr="006D68AC" w:rsidRDefault="00D3062E" w:rsidP="00D3062E">
      <w:pPr>
        <w:pStyle w:val="31"/>
      </w:pPr>
      <w:bookmarkStart w:id="9572" w:name="_Toc160650406"/>
      <w:bookmarkStart w:id="9573" w:name="_Toc164928723"/>
      <w:bookmarkStart w:id="9574" w:name="_Toc168550586"/>
      <w:bookmarkStart w:id="9575" w:name="_Toc170118657"/>
      <w:bookmarkStart w:id="9576" w:name="_Toc209470739"/>
      <w:bookmarkStart w:id="9577" w:name="_Toc212115414"/>
      <w:bookmarkStart w:id="9578" w:name="_Toc215158415"/>
      <w:r w:rsidRPr="006D68AC">
        <w:t>6.15.4</w:t>
      </w:r>
      <w:r w:rsidRPr="006D68AC">
        <w:tab/>
        <w:t>Custom Operations without associated resources</w:t>
      </w:r>
      <w:bookmarkEnd w:id="9572"/>
      <w:bookmarkEnd w:id="9573"/>
      <w:bookmarkEnd w:id="9574"/>
      <w:bookmarkEnd w:id="9575"/>
      <w:bookmarkEnd w:id="9576"/>
      <w:bookmarkEnd w:id="9577"/>
      <w:bookmarkEnd w:id="9578"/>
    </w:p>
    <w:p w14:paraId="3B130506" w14:textId="77777777" w:rsidR="00D3062E" w:rsidRPr="006D68AC" w:rsidRDefault="00D3062E" w:rsidP="00D3062E">
      <w:r w:rsidRPr="006D68AC">
        <w:t>There are no custom operations without associated resources defined for this API in this release of the specification.</w:t>
      </w:r>
    </w:p>
    <w:p w14:paraId="63B47957" w14:textId="77777777" w:rsidR="00D3062E" w:rsidRPr="006D68AC" w:rsidRDefault="00D3062E" w:rsidP="00D3062E">
      <w:pPr>
        <w:pStyle w:val="31"/>
      </w:pPr>
      <w:bookmarkStart w:id="9579" w:name="_Toc160650407"/>
      <w:bookmarkStart w:id="9580" w:name="_Toc164928724"/>
      <w:bookmarkStart w:id="9581" w:name="_Toc168550587"/>
      <w:bookmarkStart w:id="9582" w:name="_Toc170118658"/>
      <w:bookmarkStart w:id="9583" w:name="_Toc209470740"/>
      <w:bookmarkStart w:id="9584" w:name="_Toc212115415"/>
      <w:bookmarkStart w:id="9585" w:name="_Toc215158416"/>
      <w:r w:rsidRPr="006D68AC">
        <w:t>6.15.5</w:t>
      </w:r>
      <w:r w:rsidRPr="006D68AC">
        <w:tab/>
        <w:t>Notifications</w:t>
      </w:r>
      <w:bookmarkEnd w:id="9579"/>
      <w:bookmarkEnd w:id="9580"/>
      <w:bookmarkEnd w:id="9581"/>
      <w:bookmarkEnd w:id="9582"/>
      <w:bookmarkEnd w:id="9583"/>
      <w:bookmarkEnd w:id="9584"/>
      <w:bookmarkEnd w:id="9585"/>
    </w:p>
    <w:p w14:paraId="1D9FE75C" w14:textId="77777777" w:rsidR="00D3062E" w:rsidRPr="006D68AC" w:rsidRDefault="00D3062E" w:rsidP="00D3062E">
      <w:pPr>
        <w:pStyle w:val="41"/>
      </w:pPr>
      <w:bookmarkStart w:id="9586" w:name="_Toc160650408"/>
      <w:bookmarkStart w:id="9587" w:name="_Toc164928725"/>
      <w:bookmarkStart w:id="9588" w:name="_Toc168550588"/>
      <w:bookmarkStart w:id="9589" w:name="_Toc170118659"/>
      <w:bookmarkStart w:id="9590" w:name="_Toc209470741"/>
      <w:bookmarkStart w:id="9591" w:name="_Toc212115416"/>
      <w:bookmarkStart w:id="9592" w:name="_Toc215158417"/>
      <w:r w:rsidRPr="006D68AC">
        <w:t>6.15.5.1</w:t>
      </w:r>
      <w:r w:rsidRPr="006D68AC">
        <w:tab/>
        <w:t>General</w:t>
      </w:r>
      <w:bookmarkEnd w:id="9586"/>
      <w:bookmarkEnd w:id="9587"/>
      <w:bookmarkEnd w:id="9588"/>
      <w:bookmarkEnd w:id="9589"/>
      <w:bookmarkEnd w:id="9590"/>
      <w:bookmarkEnd w:id="9591"/>
      <w:bookmarkEnd w:id="9592"/>
    </w:p>
    <w:p w14:paraId="61061036" w14:textId="77777777" w:rsidR="00B110B4" w:rsidRPr="006D68AC" w:rsidRDefault="00B110B4" w:rsidP="00B110B4">
      <w:pPr>
        <w:rPr>
          <w:noProof/>
        </w:rPr>
      </w:pPr>
      <w:bookmarkStart w:id="9593" w:name="_Toc160650409"/>
      <w:r w:rsidRPr="006D68AC">
        <w:rPr>
          <w:noProof/>
        </w:rPr>
        <w:t>Notifications shall comply to clause 6.6 of 3GPP TS 29.549 </w:t>
      </w:r>
      <w:r w:rsidRPr="006D68AC">
        <w:t>[15]</w:t>
      </w:r>
      <w:r w:rsidRPr="006D68AC">
        <w:rPr>
          <w:noProof/>
        </w:rPr>
        <w:t>.</w:t>
      </w:r>
    </w:p>
    <w:p w14:paraId="40A8D3AA" w14:textId="77777777" w:rsidR="00B110B4" w:rsidRPr="006D68AC" w:rsidRDefault="00B110B4" w:rsidP="00B110B4">
      <w:pPr>
        <w:pStyle w:val="TH"/>
      </w:pPr>
      <w:r w:rsidRPr="006D68AC">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1A3ED7A3" w14:textId="77777777" w:rsidTr="00C87CC9">
        <w:trPr>
          <w:jc w:val="center"/>
        </w:trPr>
        <w:tc>
          <w:tcPr>
            <w:tcW w:w="1264" w:type="pct"/>
            <w:shd w:val="clear" w:color="auto" w:fill="C0C0C0"/>
            <w:vAlign w:val="center"/>
            <w:hideMark/>
          </w:tcPr>
          <w:p w14:paraId="27CCF7C0" w14:textId="77777777" w:rsidR="00B110B4" w:rsidRPr="006D68AC" w:rsidRDefault="00B110B4" w:rsidP="00C87CC9">
            <w:pPr>
              <w:pStyle w:val="TAH"/>
            </w:pPr>
            <w:r w:rsidRPr="006D68AC">
              <w:t>Notification</w:t>
            </w:r>
          </w:p>
        </w:tc>
        <w:tc>
          <w:tcPr>
            <w:tcW w:w="747" w:type="pct"/>
            <w:shd w:val="clear" w:color="auto" w:fill="C0C0C0"/>
            <w:vAlign w:val="center"/>
            <w:hideMark/>
          </w:tcPr>
          <w:p w14:paraId="7D49562A" w14:textId="77777777" w:rsidR="00B110B4" w:rsidRPr="006D68AC" w:rsidRDefault="00B110B4" w:rsidP="00C87CC9">
            <w:pPr>
              <w:pStyle w:val="TAH"/>
            </w:pPr>
            <w:r w:rsidRPr="006D68AC">
              <w:t>Callback URI</w:t>
            </w:r>
          </w:p>
        </w:tc>
        <w:tc>
          <w:tcPr>
            <w:tcW w:w="895" w:type="pct"/>
            <w:shd w:val="clear" w:color="auto" w:fill="C0C0C0"/>
            <w:vAlign w:val="center"/>
            <w:hideMark/>
          </w:tcPr>
          <w:p w14:paraId="017B8C2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7BBCC0F4" w14:textId="77777777" w:rsidR="00B110B4" w:rsidRPr="006D68AC" w:rsidRDefault="00B110B4" w:rsidP="00C87CC9">
            <w:pPr>
              <w:pStyle w:val="TAH"/>
            </w:pPr>
            <w:r w:rsidRPr="006D68AC">
              <w:t>Description</w:t>
            </w:r>
          </w:p>
          <w:p w14:paraId="13435C76" w14:textId="77777777" w:rsidR="00B110B4" w:rsidRPr="006D68AC" w:rsidRDefault="00B110B4" w:rsidP="00C87CC9">
            <w:pPr>
              <w:pStyle w:val="TAH"/>
            </w:pPr>
            <w:r w:rsidRPr="006D68AC">
              <w:t>(service operation)</w:t>
            </w:r>
          </w:p>
        </w:tc>
      </w:tr>
      <w:tr w:rsidR="00B110B4" w:rsidRPr="006D68AC" w14:paraId="60A86EC3" w14:textId="77777777" w:rsidTr="00C87CC9">
        <w:trPr>
          <w:jc w:val="center"/>
        </w:trPr>
        <w:tc>
          <w:tcPr>
            <w:tcW w:w="1264" w:type="pct"/>
            <w:vAlign w:val="center"/>
          </w:tcPr>
          <w:p w14:paraId="77E3479A" w14:textId="77777777" w:rsidR="00B110B4" w:rsidRPr="006D68AC" w:rsidRDefault="00B110B4" w:rsidP="00C87CC9">
            <w:pPr>
              <w:pStyle w:val="TAL"/>
              <w:rPr>
                <w:lang w:val="en-US"/>
              </w:rPr>
            </w:pPr>
            <w:r w:rsidRPr="006D68AC">
              <w:rPr>
                <w:lang w:eastAsia="fr-FR"/>
              </w:rPr>
              <w:t xml:space="preserve">Network Slice Requirements Verification and Alignment </w:t>
            </w:r>
            <w:r w:rsidRPr="006D68AC">
              <w:rPr>
                <w:lang w:val="en-US"/>
              </w:rPr>
              <w:t>Notification</w:t>
            </w:r>
          </w:p>
        </w:tc>
        <w:tc>
          <w:tcPr>
            <w:tcW w:w="747" w:type="pct"/>
            <w:vAlign w:val="center"/>
          </w:tcPr>
          <w:p w14:paraId="653ED268"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361ADC8A" w14:textId="77777777" w:rsidR="00B110B4" w:rsidRPr="006D68AC" w:rsidRDefault="00B110B4" w:rsidP="00C87CC9">
            <w:pPr>
              <w:pStyle w:val="TAC"/>
              <w:rPr>
                <w:lang w:val="fr-FR"/>
              </w:rPr>
            </w:pPr>
            <w:r w:rsidRPr="006D68AC">
              <w:rPr>
                <w:lang w:val="fr-FR"/>
              </w:rPr>
              <w:t>POST</w:t>
            </w:r>
          </w:p>
        </w:tc>
        <w:tc>
          <w:tcPr>
            <w:tcW w:w="2094" w:type="pct"/>
            <w:vAlign w:val="center"/>
          </w:tcPr>
          <w:p w14:paraId="3F8B5E2B" w14:textId="77777777" w:rsidR="00B110B4" w:rsidRPr="006D68AC" w:rsidRDefault="00B110B4" w:rsidP="00C87CC9">
            <w:pPr>
              <w:pStyle w:val="TAL"/>
              <w:rPr>
                <w:lang w:val="en-US"/>
              </w:rPr>
            </w:pPr>
            <w:r w:rsidRPr="006D68AC">
              <w:rPr>
                <w:lang w:val="en-US"/>
              </w:rPr>
              <w:t xml:space="preserve">This service operation </w:t>
            </w:r>
            <w:r w:rsidRPr="006D68AC">
              <w:t xml:space="preserve">enables to notify a previously subscribed </w:t>
            </w:r>
            <w:r w:rsidRPr="006D68AC">
              <w:rPr>
                <w:noProof/>
                <w:lang w:eastAsia="zh-CN"/>
              </w:rPr>
              <w:t>service consumer</w:t>
            </w:r>
            <w:r w:rsidRPr="006D68AC">
              <w:t xml:space="preserve"> on </w:t>
            </w:r>
            <w:r w:rsidRPr="006D68AC">
              <w:rPr>
                <w:lang w:eastAsia="fr-FR"/>
              </w:rPr>
              <w:t xml:space="preserve">Network Slice Requirements Verification and Alignment </w:t>
            </w:r>
            <w:r w:rsidRPr="006D68AC">
              <w:t>information.</w:t>
            </w:r>
          </w:p>
        </w:tc>
      </w:tr>
    </w:tbl>
    <w:p w14:paraId="38AE1232" w14:textId="77777777" w:rsidR="00B110B4" w:rsidRPr="006D68AC" w:rsidRDefault="00B110B4" w:rsidP="00B110B4">
      <w:pPr>
        <w:rPr>
          <w:noProof/>
        </w:rPr>
      </w:pPr>
    </w:p>
    <w:p w14:paraId="16990E0F" w14:textId="77777777" w:rsidR="00D3062E" w:rsidRPr="006D68AC" w:rsidRDefault="00D3062E" w:rsidP="00D3062E">
      <w:pPr>
        <w:pStyle w:val="41"/>
        <w:rPr>
          <w:lang w:val="en-US"/>
        </w:rPr>
      </w:pPr>
      <w:bookmarkStart w:id="9594" w:name="_Toc164928726"/>
      <w:bookmarkStart w:id="9595" w:name="_Toc168550589"/>
      <w:bookmarkStart w:id="9596" w:name="_Toc170118660"/>
      <w:bookmarkStart w:id="9597" w:name="_Toc209470742"/>
      <w:bookmarkStart w:id="9598" w:name="_Toc212115417"/>
      <w:bookmarkStart w:id="9599" w:name="_Toc215158418"/>
      <w:r w:rsidRPr="006D68AC">
        <w:t>6.15</w:t>
      </w:r>
      <w:r w:rsidRPr="006D68AC">
        <w:rPr>
          <w:lang w:val="en-US"/>
        </w:rPr>
        <w:t>.5.2</w:t>
      </w:r>
      <w:r w:rsidRPr="006D68AC">
        <w:rPr>
          <w:lang w:val="en-US"/>
        </w:rPr>
        <w:tab/>
      </w:r>
      <w:r w:rsidRPr="006D68AC">
        <w:rPr>
          <w:lang w:eastAsia="fr-FR"/>
        </w:rPr>
        <w:t xml:space="preserve">Network Slice Requirements Verification and Alignment </w:t>
      </w:r>
      <w:r w:rsidRPr="006D68AC">
        <w:rPr>
          <w:lang w:val="en-US"/>
        </w:rPr>
        <w:t>Notification</w:t>
      </w:r>
      <w:bookmarkEnd w:id="9593"/>
      <w:bookmarkEnd w:id="9594"/>
      <w:bookmarkEnd w:id="9595"/>
      <w:bookmarkEnd w:id="9596"/>
      <w:bookmarkEnd w:id="9597"/>
      <w:bookmarkEnd w:id="9598"/>
      <w:bookmarkEnd w:id="9599"/>
    </w:p>
    <w:p w14:paraId="08BD2135" w14:textId="77777777" w:rsidR="00D3062E" w:rsidRPr="006D68AC" w:rsidRDefault="00D3062E" w:rsidP="00D3062E">
      <w:pPr>
        <w:pStyle w:val="51"/>
        <w:rPr>
          <w:noProof/>
          <w:lang w:val="en-US"/>
        </w:rPr>
      </w:pPr>
      <w:bookmarkStart w:id="9600" w:name="_Toc160650410"/>
      <w:bookmarkStart w:id="9601" w:name="_Toc164928727"/>
      <w:bookmarkStart w:id="9602" w:name="_Toc168550590"/>
      <w:bookmarkStart w:id="9603" w:name="_Toc170118661"/>
      <w:bookmarkStart w:id="9604" w:name="_Toc209470743"/>
      <w:bookmarkStart w:id="9605" w:name="_Toc212115418"/>
      <w:bookmarkStart w:id="9606" w:name="_Toc215158419"/>
      <w:r w:rsidRPr="006D68AC">
        <w:t>6.15</w:t>
      </w:r>
      <w:r w:rsidRPr="006D68AC">
        <w:rPr>
          <w:lang w:val="en-US"/>
        </w:rPr>
        <w:t>.5.2</w:t>
      </w:r>
      <w:r w:rsidRPr="006D68AC">
        <w:rPr>
          <w:noProof/>
          <w:lang w:val="en-US"/>
        </w:rPr>
        <w:t>.1</w:t>
      </w:r>
      <w:r w:rsidRPr="006D68AC">
        <w:rPr>
          <w:noProof/>
          <w:lang w:val="en-US"/>
        </w:rPr>
        <w:tab/>
        <w:t>Description</w:t>
      </w:r>
      <w:bookmarkEnd w:id="9600"/>
      <w:bookmarkEnd w:id="9601"/>
      <w:bookmarkEnd w:id="9602"/>
      <w:bookmarkEnd w:id="9603"/>
      <w:bookmarkEnd w:id="9604"/>
      <w:bookmarkEnd w:id="9605"/>
      <w:bookmarkEnd w:id="9606"/>
    </w:p>
    <w:p w14:paraId="5AAF93DE" w14:textId="77777777" w:rsidR="00D3062E" w:rsidRPr="006D68AC" w:rsidRDefault="00D3062E" w:rsidP="00D3062E">
      <w:pPr>
        <w:rPr>
          <w:noProof/>
        </w:rPr>
      </w:pPr>
      <w:r w:rsidRPr="006D68AC">
        <w:rPr>
          <w:noProof/>
        </w:rPr>
        <w:t xml:space="preserve">The </w:t>
      </w:r>
      <w:r w:rsidRPr="006D68AC">
        <w:rPr>
          <w:lang w:eastAsia="fr-FR"/>
        </w:rPr>
        <w:t xml:space="preserve">Network Slice Requirements Verification and Alignment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 xml:space="preserve">Network Slice Requirements Verification and Alignment </w:t>
      </w:r>
      <w:r w:rsidRPr="006D68AC">
        <w:rPr>
          <w:lang w:val="en-US"/>
        </w:rPr>
        <w:t>information</w:t>
      </w:r>
      <w:r w:rsidRPr="006D68AC">
        <w:rPr>
          <w:noProof/>
        </w:rPr>
        <w:t>.</w:t>
      </w:r>
    </w:p>
    <w:p w14:paraId="1CC88C88" w14:textId="77777777" w:rsidR="00D3062E" w:rsidRPr="006D68AC" w:rsidRDefault="00D3062E" w:rsidP="00D3062E">
      <w:pPr>
        <w:pStyle w:val="51"/>
        <w:rPr>
          <w:noProof/>
        </w:rPr>
      </w:pPr>
      <w:bookmarkStart w:id="9607" w:name="_Toc160650411"/>
      <w:bookmarkStart w:id="9608" w:name="_Toc164928728"/>
      <w:bookmarkStart w:id="9609" w:name="_Toc168550591"/>
      <w:bookmarkStart w:id="9610" w:name="_Toc170118662"/>
      <w:bookmarkStart w:id="9611" w:name="_Toc209470744"/>
      <w:bookmarkStart w:id="9612" w:name="_Toc212115419"/>
      <w:bookmarkStart w:id="9613" w:name="_Toc215158420"/>
      <w:r w:rsidRPr="006D68AC">
        <w:t>6.15.5.2</w:t>
      </w:r>
      <w:r w:rsidRPr="006D68AC">
        <w:rPr>
          <w:noProof/>
        </w:rPr>
        <w:t>.2</w:t>
      </w:r>
      <w:r w:rsidRPr="006D68AC">
        <w:rPr>
          <w:noProof/>
        </w:rPr>
        <w:tab/>
        <w:t>Target URI</w:t>
      </w:r>
      <w:bookmarkEnd w:id="9607"/>
      <w:bookmarkEnd w:id="9608"/>
      <w:bookmarkEnd w:id="9609"/>
      <w:bookmarkEnd w:id="9610"/>
      <w:bookmarkEnd w:id="9611"/>
      <w:bookmarkEnd w:id="9612"/>
      <w:bookmarkEnd w:id="9613"/>
    </w:p>
    <w:p w14:paraId="54C411ED" w14:textId="77777777" w:rsidR="00D3062E" w:rsidRPr="006D68AC" w:rsidRDefault="00D3062E"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6.15.5.2.2-1.</w:t>
      </w:r>
    </w:p>
    <w:p w14:paraId="00F086BF" w14:textId="77777777" w:rsidR="00D3062E" w:rsidRPr="006D68AC" w:rsidRDefault="00D3062E" w:rsidP="00D3062E">
      <w:pPr>
        <w:pStyle w:val="TH"/>
        <w:rPr>
          <w:rFonts w:cs="Arial"/>
          <w:noProof/>
        </w:rPr>
      </w:pPr>
      <w:r w:rsidRPr="006D68AC">
        <w:rPr>
          <w:noProof/>
        </w:rPr>
        <w:t>Table </w:t>
      </w:r>
      <w:r w:rsidRPr="006D68AC">
        <w:t>6.15.5.2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6D68AC" w14:paraId="11266C16" w14:textId="77777777" w:rsidTr="003C3912">
        <w:trPr>
          <w:jc w:val="center"/>
        </w:trPr>
        <w:tc>
          <w:tcPr>
            <w:tcW w:w="1967" w:type="dxa"/>
            <w:shd w:val="clear" w:color="000000" w:fill="C0C0C0"/>
            <w:vAlign w:val="center"/>
            <w:hideMark/>
          </w:tcPr>
          <w:p w14:paraId="266DF21A" w14:textId="77777777" w:rsidR="00D3062E" w:rsidRPr="006D68AC" w:rsidRDefault="00D3062E" w:rsidP="003C3912">
            <w:pPr>
              <w:pStyle w:val="TAH"/>
              <w:rPr>
                <w:noProof/>
              </w:rPr>
            </w:pPr>
            <w:r w:rsidRPr="006D68AC">
              <w:rPr>
                <w:noProof/>
              </w:rPr>
              <w:t>Name</w:t>
            </w:r>
          </w:p>
        </w:tc>
        <w:tc>
          <w:tcPr>
            <w:tcW w:w="1582" w:type="dxa"/>
            <w:shd w:val="clear" w:color="000000" w:fill="C0C0C0"/>
            <w:vAlign w:val="center"/>
          </w:tcPr>
          <w:p w14:paraId="62EDA96F" w14:textId="77777777" w:rsidR="00D3062E" w:rsidRPr="006D68AC" w:rsidRDefault="00D3062E" w:rsidP="003C3912">
            <w:pPr>
              <w:pStyle w:val="TAH"/>
              <w:rPr>
                <w:noProof/>
              </w:rPr>
            </w:pPr>
            <w:r w:rsidRPr="006D68AC">
              <w:rPr>
                <w:noProof/>
              </w:rPr>
              <w:t>Data type</w:t>
            </w:r>
          </w:p>
        </w:tc>
        <w:tc>
          <w:tcPr>
            <w:tcW w:w="6094" w:type="dxa"/>
            <w:shd w:val="clear" w:color="000000" w:fill="C0C0C0"/>
            <w:vAlign w:val="center"/>
            <w:hideMark/>
          </w:tcPr>
          <w:p w14:paraId="5289F26F" w14:textId="77777777" w:rsidR="00D3062E" w:rsidRPr="006D68AC" w:rsidRDefault="00D3062E" w:rsidP="003C3912">
            <w:pPr>
              <w:pStyle w:val="TAH"/>
              <w:rPr>
                <w:noProof/>
              </w:rPr>
            </w:pPr>
            <w:r w:rsidRPr="006D68AC">
              <w:rPr>
                <w:noProof/>
              </w:rPr>
              <w:t>Definition</w:t>
            </w:r>
          </w:p>
        </w:tc>
      </w:tr>
      <w:tr w:rsidR="00D3062E" w:rsidRPr="006D68AC" w14:paraId="69AB1323" w14:textId="77777777" w:rsidTr="003C3912">
        <w:trPr>
          <w:jc w:val="center"/>
        </w:trPr>
        <w:tc>
          <w:tcPr>
            <w:tcW w:w="1967" w:type="dxa"/>
            <w:vAlign w:val="center"/>
            <w:hideMark/>
          </w:tcPr>
          <w:p w14:paraId="0A0D40B7" w14:textId="77777777" w:rsidR="00D3062E" w:rsidRPr="006D68AC" w:rsidRDefault="00D3062E" w:rsidP="003C3912">
            <w:pPr>
              <w:pStyle w:val="TAL"/>
              <w:rPr>
                <w:noProof/>
              </w:rPr>
            </w:pPr>
            <w:r w:rsidRPr="006D68AC">
              <w:rPr>
                <w:noProof/>
              </w:rPr>
              <w:t>notifUri</w:t>
            </w:r>
          </w:p>
        </w:tc>
        <w:tc>
          <w:tcPr>
            <w:tcW w:w="1582" w:type="dxa"/>
            <w:vAlign w:val="center"/>
          </w:tcPr>
          <w:p w14:paraId="39787337" w14:textId="77777777" w:rsidR="00D3062E" w:rsidRPr="006D68AC" w:rsidRDefault="00D3062E" w:rsidP="003C3912">
            <w:pPr>
              <w:pStyle w:val="TAL"/>
              <w:rPr>
                <w:noProof/>
              </w:rPr>
            </w:pPr>
            <w:r w:rsidRPr="006D68AC">
              <w:rPr>
                <w:noProof/>
              </w:rPr>
              <w:t>Uri</w:t>
            </w:r>
          </w:p>
        </w:tc>
        <w:tc>
          <w:tcPr>
            <w:tcW w:w="6094" w:type="dxa"/>
            <w:vAlign w:val="center"/>
            <w:hideMark/>
          </w:tcPr>
          <w:p w14:paraId="5CE8CA70" w14:textId="77777777" w:rsidR="00D3062E" w:rsidRPr="006D68AC" w:rsidRDefault="00D3062E" w:rsidP="003C3912">
            <w:pPr>
              <w:pStyle w:val="TAL"/>
              <w:rPr>
                <w:noProof/>
              </w:rPr>
            </w:pPr>
            <w:r w:rsidRPr="006D68AC">
              <w:rPr>
                <w:noProof/>
              </w:rPr>
              <w:t>Represents the callback URI encoded as a string formatted as a URI.</w:t>
            </w:r>
          </w:p>
        </w:tc>
      </w:tr>
    </w:tbl>
    <w:p w14:paraId="630A077F" w14:textId="77777777" w:rsidR="00D3062E" w:rsidRPr="006D68AC" w:rsidRDefault="00D3062E" w:rsidP="00D3062E">
      <w:pPr>
        <w:rPr>
          <w:noProof/>
        </w:rPr>
      </w:pPr>
    </w:p>
    <w:p w14:paraId="12CE6E8D" w14:textId="77777777" w:rsidR="00D3062E" w:rsidRPr="006D68AC" w:rsidRDefault="00D3062E" w:rsidP="00D3062E">
      <w:pPr>
        <w:pStyle w:val="51"/>
        <w:rPr>
          <w:noProof/>
        </w:rPr>
      </w:pPr>
      <w:bookmarkStart w:id="9614" w:name="_Toc160650412"/>
      <w:bookmarkStart w:id="9615" w:name="_Toc164928729"/>
      <w:bookmarkStart w:id="9616" w:name="_Toc168550592"/>
      <w:bookmarkStart w:id="9617" w:name="_Toc170118663"/>
      <w:bookmarkStart w:id="9618" w:name="_Toc209470745"/>
      <w:bookmarkStart w:id="9619" w:name="_Toc212115420"/>
      <w:bookmarkStart w:id="9620" w:name="_Toc215158421"/>
      <w:r w:rsidRPr="006D68AC">
        <w:lastRenderedPageBreak/>
        <w:t>6.15.5.2</w:t>
      </w:r>
      <w:r w:rsidRPr="006D68AC">
        <w:rPr>
          <w:noProof/>
        </w:rPr>
        <w:t>.3</w:t>
      </w:r>
      <w:r w:rsidRPr="006D68AC">
        <w:rPr>
          <w:noProof/>
        </w:rPr>
        <w:tab/>
        <w:t>Standard Methods</w:t>
      </w:r>
      <w:bookmarkEnd w:id="9614"/>
      <w:bookmarkEnd w:id="9615"/>
      <w:bookmarkEnd w:id="9616"/>
      <w:bookmarkEnd w:id="9617"/>
      <w:bookmarkEnd w:id="9618"/>
      <w:bookmarkEnd w:id="9619"/>
      <w:bookmarkEnd w:id="9620"/>
    </w:p>
    <w:p w14:paraId="1473E1C7" w14:textId="77777777" w:rsidR="00D3062E" w:rsidRPr="006D68AC" w:rsidRDefault="00D3062E" w:rsidP="00D3062E">
      <w:pPr>
        <w:pStyle w:val="6"/>
        <w:rPr>
          <w:noProof/>
        </w:rPr>
      </w:pPr>
      <w:bookmarkStart w:id="9621" w:name="_Toc160650413"/>
      <w:bookmarkStart w:id="9622" w:name="_Toc164928730"/>
      <w:bookmarkStart w:id="9623" w:name="_Toc168550593"/>
      <w:bookmarkStart w:id="9624" w:name="_Toc170118664"/>
      <w:bookmarkStart w:id="9625" w:name="_Toc209470746"/>
      <w:bookmarkStart w:id="9626" w:name="_Toc212115421"/>
      <w:bookmarkStart w:id="9627" w:name="_Toc215158422"/>
      <w:r w:rsidRPr="006D68AC">
        <w:t>6.15.5.2.3</w:t>
      </w:r>
      <w:r w:rsidRPr="006D68AC">
        <w:rPr>
          <w:noProof/>
        </w:rPr>
        <w:t>.1</w:t>
      </w:r>
      <w:r w:rsidRPr="006D68AC">
        <w:rPr>
          <w:noProof/>
        </w:rPr>
        <w:tab/>
        <w:t>POST</w:t>
      </w:r>
      <w:bookmarkEnd w:id="9621"/>
      <w:bookmarkEnd w:id="9622"/>
      <w:bookmarkEnd w:id="9623"/>
      <w:bookmarkEnd w:id="9624"/>
      <w:bookmarkEnd w:id="9625"/>
      <w:bookmarkEnd w:id="9626"/>
      <w:bookmarkEnd w:id="9627"/>
    </w:p>
    <w:p w14:paraId="3CA95EDE" w14:textId="77777777" w:rsidR="00D3062E" w:rsidRPr="006D68AC" w:rsidRDefault="00D3062E" w:rsidP="00D3062E">
      <w:pPr>
        <w:rPr>
          <w:noProof/>
        </w:rPr>
      </w:pPr>
      <w:r w:rsidRPr="006D68AC">
        <w:rPr>
          <w:noProof/>
        </w:rPr>
        <w:t>This method shall support the request data structures specified in table </w:t>
      </w:r>
      <w:r w:rsidRPr="006D68AC">
        <w:t>6.15.5.2</w:t>
      </w:r>
      <w:r w:rsidRPr="006D68AC">
        <w:rPr>
          <w:noProof/>
        </w:rPr>
        <w:t>.3.1-1 and the response data structures and response codes specified in table </w:t>
      </w:r>
      <w:r w:rsidRPr="006D68AC">
        <w:t>6.15.5.2</w:t>
      </w:r>
      <w:r w:rsidRPr="006D68AC">
        <w:rPr>
          <w:noProof/>
        </w:rPr>
        <w:t>.3.1-2.</w:t>
      </w:r>
    </w:p>
    <w:p w14:paraId="48A940BE" w14:textId="77777777" w:rsidR="00D3062E" w:rsidRPr="006D68AC" w:rsidRDefault="00D3062E" w:rsidP="00D3062E">
      <w:pPr>
        <w:pStyle w:val="TH"/>
        <w:rPr>
          <w:noProof/>
        </w:rPr>
      </w:pPr>
      <w:r w:rsidRPr="006D68AC">
        <w:rPr>
          <w:noProof/>
        </w:rPr>
        <w:t>Table </w:t>
      </w:r>
      <w:r w:rsidRPr="006D68AC">
        <w:t>6.15.5.2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6D68AC"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6D68AC" w:rsidRDefault="00D3062E" w:rsidP="003C3912">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5ACDED7C" w14:textId="77777777" w:rsidR="00D3062E" w:rsidRPr="006D68AC" w:rsidRDefault="00D3062E" w:rsidP="003C3912">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291C8FE8" w14:textId="77777777" w:rsidR="00D3062E" w:rsidRPr="006D68AC" w:rsidRDefault="00D3062E" w:rsidP="003C3912">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47C9734C" w14:textId="77777777" w:rsidR="00D3062E" w:rsidRPr="006D68AC" w:rsidRDefault="00D3062E" w:rsidP="003C3912">
            <w:pPr>
              <w:pStyle w:val="TAH"/>
              <w:rPr>
                <w:noProof/>
              </w:rPr>
            </w:pPr>
            <w:r w:rsidRPr="006D68AC">
              <w:rPr>
                <w:noProof/>
              </w:rPr>
              <w:t>Description</w:t>
            </w:r>
          </w:p>
        </w:tc>
      </w:tr>
      <w:tr w:rsidR="00D3062E" w:rsidRPr="006D68AC" w14:paraId="0FD07A95" w14:textId="77777777" w:rsidTr="003C3912">
        <w:trPr>
          <w:jc w:val="center"/>
        </w:trPr>
        <w:tc>
          <w:tcPr>
            <w:tcW w:w="2899" w:type="dxa"/>
            <w:tcBorders>
              <w:top w:val="single" w:sz="6" w:space="0" w:color="auto"/>
            </w:tcBorders>
            <w:vAlign w:val="center"/>
            <w:hideMark/>
          </w:tcPr>
          <w:p w14:paraId="72E3C0BA" w14:textId="77777777" w:rsidR="00D3062E" w:rsidRPr="006D68AC" w:rsidRDefault="00D3062E" w:rsidP="003C3912">
            <w:pPr>
              <w:pStyle w:val="TAL"/>
              <w:rPr>
                <w:noProof/>
              </w:rPr>
            </w:pPr>
            <w:r w:rsidRPr="006D68AC">
              <w:t>SliceReqVerAlignNotif</w:t>
            </w:r>
          </w:p>
        </w:tc>
        <w:tc>
          <w:tcPr>
            <w:tcW w:w="450" w:type="dxa"/>
            <w:tcBorders>
              <w:top w:val="single" w:sz="6" w:space="0" w:color="auto"/>
            </w:tcBorders>
            <w:vAlign w:val="center"/>
            <w:hideMark/>
          </w:tcPr>
          <w:p w14:paraId="26659882" w14:textId="77777777" w:rsidR="00D3062E" w:rsidRPr="006D68AC" w:rsidRDefault="00D3062E" w:rsidP="003C3912">
            <w:pPr>
              <w:pStyle w:val="TAC"/>
              <w:rPr>
                <w:noProof/>
              </w:rPr>
            </w:pPr>
            <w:r w:rsidRPr="006D68AC">
              <w:t>M</w:t>
            </w:r>
          </w:p>
        </w:tc>
        <w:tc>
          <w:tcPr>
            <w:tcW w:w="1170" w:type="dxa"/>
            <w:tcBorders>
              <w:top w:val="single" w:sz="6" w:space="0" w:color="auto"/>
            </w:tcBorders>
            <w:vAlign w:val="center"/>
            <w:hideMark/>
          </w:tcPr>
          <w:p w14:paraId="22986D4C" w14:textId="77777777" w:rsidR="00D3062E" w:rsidRPr="006D68AC" w:rsidRDefault="00D3062E" w:rsidP="003C3912">
            <w:pPr>
              <w:pStyle w:val="TAC"/>
              <w:rPr>
                <w:noProof/>
              </w:rPr>
            </w:pPr>
            <w:r w:rsidRPr="006D68AC">
              <w:t>1</w:t>
            </w:r>
          </w:p>
        </w:tc>
        <w:tc>
          <w:tcPr>
            <w:tcW w:w="5160" w:type="dxa"/>
            <w:tcBorders>
              <w:top w:val="single" w:sz="6" w:space="0" w:color="auto"/>
            </w:tcBorders>
            <w:vAlign w:val="center"/>
            <w:hideMark/>
          </w:tcPr>
          <w:p w14:paraId="4CA5CDAE" w14:textId="77777777" w:rsidR="00D3062E" w:rsidRPr="006D68AC" w:rsidRDefault="00D3062E" w:rsidP="003C3912">
            <w:pPr>
              <w:pStyle w:val="TAL"/>
              <w:rPr>
                <w:noProof/>
              </w:rPr>
            </w:pPr>
            <w:r w:rsidRPr="006D68AC">
              <w:t xml:space="preserve">Represents a </w:t>
            </w:r>
            <w:r w:rsidRPr="006D68AC">
              <w:rPr>
                <w:lang w:eastAsia="fr-FR"/>
              </w:rPr>
              <w:t xml:space="preserve">Network Slice Requirements Verification and Alignment </w:t>
            </w:r>
            <w:r w:rsidRPr="006D68AC">
              <w:rPr>
                <w:lang w:val="en-US"/>
              </w:rPr>
              <w:t>Notification</w:t>
            </w:r>
            <w:r w:rsidRPr="006D68AC">
              <w:t>.</w:t>
            </w:r>
          </w:p>
        </w:tc>
      </w:tr>
    </w:tbl>
    <w:p w14:paraId="4BFB6EF5" w14:textId="77777777" w:rsidR="00D3062E" w:rsidRPr="006D68AC" w:rsidRDefault="00D3062E" w:rsidP="00D3062E">
      <w:pPr>
        <w:rPr>
          <w:noProof/>
        </w:rPr>
      </w:pPr>
    </w:p>
    <w:p w14:paraId="07DC9C20" w14:textId="77777777" w:rsidR="00D3062E" w:rsidRPr="006D68AC" w:rsidRDefault="00D3062E" w:rsidP="00D3062E">
      <w:pPr>
        <w:pStyle w:val="TH"/>
        <w:rPr>
          <w:noProof/>
        </w:rPr>
      </w:pPr>
      <w:r w:rsidRPr="006D68AC">
        <w:rPr>
          <w:noProof/>
        </w:rPr>
        <w:t>Table </w:t>
      </w:r>
      <w:r w:rsidRPr="006D68AC">
        <w:t>6.15.5.2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6D68AC"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6D68AC" w:rsidRDefault="00D3062E" w:rsidP="003C3912">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7ACD5D6A" w14:textId="77777777" w:rsidR="00D3062E" w:rsidRPr="006D68AC" w:rsidRDefault="00D3062E" w:rsidP="003C3912">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33859768" w14:textId="77777777" w:rsidR="00D3062E" w:rsidRPr="006D68AC" w:rsidRDefault="00D3062E" w:rsidP="003C3912">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70E39D7" w14:textId="77777777" w:rsidR="00D3062E" w:rsidRPr="006D68AC" w:rsidRDefault="00D3062E" w:rsidP="003C3912">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6D68AC" w:rsidRDefault="00D3062E" w:rsidP="003C3912">
            <w:pPr>
              <w:pStyle w:val="TAH"/>
              <w:rPr>
                <w:noProof/>
              </w:rPr>
            </w:pPr>
            <w:r w:rsidRPr="006D68AC">
              <w:rPr>
                <w:noProof/>
              </w:rPr>
              <w:t>Description</w:t>
            </w:r>
          </w:p>
        </w:tc>
      </w:tr>
      <w:tr w:rsidR="00D3062E" w:rsidRPr="006D68AC" w14:paraId="6FB393EB" w14:textId="77777777" w:rsidTr="003C3912">
        <w:trPr>
          <w:jc w:val="center"/>
        </w:trPr>
        <w:tc>
          <w:tcPr>
            <w:tcW w:w="2004" w:type="dxa"/>
            <w:tcBorders>
              <w:top w:val="single" w:sz="6" w:space="0" w:color="auto"/>
            </w:tcBorders>
            <w:vAlign w:val="center"/>
            <w:hideMark/>
          </w:tcPr>
          <w:p w14:paraId="5607BB49" w14:textId="77777777" w:rsidR="00D3062E" w:rsidRPr="006D68AC" w:rsidRDefault="00D3062E" w:rsidP="003C3912">
            <w:pPr>
              <w:pStyle w:val="TAL"/>
              <w:rPr>
                <w:noProof/>
              </w:rPr>
            </w:pPr>
            <w:r w:rsidRPr="006D68AC">
              <w:t>n/a</w:t>
            </w:r>
          </w:p>
        </w:tc>
        <w:tc>
          <w:tcPr>
            <w:tcW w:w="361" w:type="dxa"/>
            <w:tcBorders>
              <w:top w:val="single" w:sz="6" w:space="0" w:color="auto"/>
            </w:tcBorders>
            <w:vAlign w:val="center"/>
          </w:tcPr>
          <w:p w14:paraId="01A8C0DB" w14:textId="77777777" w:rsidR="00D3062E" w:rsidRPr="006D68AC" w:rsidRDefault="00D3062E" w:rsidP="003C3912">
            <w:pPr>
              <w:pStyle w:val="TAC"/>
              <w:rPr>
                <w:noProof/>
              </w:rPr>
            </w:pPr>
          </w:p>
        </w:tc>
        <w:tc>
          <w:tcPr>
            <w:tcW w:w="1259" w:type="dxa"/>
            <w:tcBorders>
              <w:top w:val="single" w:sz="6" w:space="0" w:color="auto"/>
            </w:tcBorders>
            <w:vAlign w:val="center"/>
          </w:tcPr>
          <w:p w14:paraId="41FB4329" w14:textId="77777777" w:rsidR="00D3062E" w:rsidRPr="006D68AC"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6D68AC" w:rsidRDefault="00D3062E" w:rsidP="003C3912">
            <w:pPr>
              <w:pStyle w:val="TAL"/>
              <w:rPr>
                <w:noProof/>
              </w:rPr>
            </w:pPr>
            <w:r w:rsidRPr="006D68AC">
              <w:t>204 No Content</w:t>
            </w:r>
          </w:p>
        </w:tc>
        <w:tc>
          <w:tcPr>
            <w:tcW w:w="4619" w:type="dxa"/>
            <w:tcBorders>
              <w:top w:val="single" w:sz="6" w:space="0" w:color="auto"/>
            </w:tcBorders>
            <w:vAlign w:val="center"/>
            <w:hideMark/>
          </w:tcPr>
          <w:p w14:paraId="0FEC1A24" w14:textId="77777777" w:rsidR="00D3062E" w:rsidRPr="006D68AC" w:rsidRDefault="00D3062E" w:rsidP="003C3912">
            <w:pPr>
              <w:pStyle w:val="TAL"/>
              <w:rPr>
                <w:noProof/>
              </w:rPr>
            </w:pPr>
            <w:r w:rsidRPr="006D68AC">
              <w:t xml:space="preserve">Successful case. The </w:t>
            </w:r>
            <w:r w:rsidRPr="006D68AC">
              <w:rPr>
                <w:lang w:eastAsia="fr-FR"/>
              </w:rPr>
              <w:t xml:space="preserve">Network Slice Requirements Verification and Alignment </w:t>
            </w:r>
            <w:r w:rsidRPr="006D68AC">
              <w:t>Notification is successfully received and acknowledged.</w:t>
            </w:r>
          </w:p>
        </w:tc>
      </w:tr>
      <w:tr w:rsidR="00D3062E" w:rsidRPr="006D68AC" w14:paraId="1C8B44A6" w14:textId="77777777" w:rsidTr="003C3912">
        <w:trPr>
          <w:jc w:val="center"/>
        </w:trPr>
        <w:tc>
          <w:tcPr>
            <w:tcW w:w="2004" w:type="dxa"/>
            <w:vAlign w:val="center"/>
          </w:tcPr>
          <w:p w14:paraId="573E8B17" w14:textId="77777777" w:rsidR="00D3062E" w:rsidRPr="006D68AC" w:rsidDel="006E51AA" w:rsidRDefault="00D3062E" w:rsidP="003C3912">
            <w:pPr>
              <w:pStyle w:val="TAL"/>
            </w:pPr>
            <w:r w:rsidRPr="006D68AC">
              <w:t>n/a</w:t>
            </w:r>
          </w:p>
        </w:tc>
        <w:tc>
          <w:tcPr>
            <w:tcW w:w="361" w:type="dxa"/>
            <w:vAlign w:val="center"/>
          </w:tcPr>
          <w:p w14:paraId="156AE0C7" w14:textId="77777777" w:rsidR="00D3062E" w:rsidRPr="006D68AC" w:rsidDel="006E51AA" w:rsidRDefault="00D3062E" w:rsidP="003C3912">
            <w:pPr>
              <w:pStyle w:val="TAC"/>
            </w:pPr>
          </w:p>
        </w:tc>
        <w:tc>
          <w:tcPr>
            <w:tcW w:w="1259" w:type="dxa"/>
            <w:vAlign w:val="center"/>
          </w:tcPr>
          <w:p w14:paraId="403DE997" w14:textId="77777777" w:rsidR="00D3062E" w:rsidRPr="006D68AC" w:rsidDel="006E51AA" w:rsidRDefault="00D3062E" w:rsidP="003C3912">
            <w:pPr>
              <w:pStyle w:val="TAC"/>
            </w:pPr>
          </w:p>
        </w:tc>
        <w:tc>
          <w:tcPr>
            <w:tcW w:w="1441" w:type="dxa"/>
            <w:vAlign w:val="center"/>
          </w:tcPr>
          <w:p w14:paraId="223721A5" w14:textId="77777777" w:rsidR="00D3062E" w:rsidRPr="006D68AC" w:rsidDel="006E51AA" w:rsidRDefault="00D3062E" w:rsidP="003C3912">
            <w:pPr>
              <w:pStyle w:val="TAL"/>
            </w:pPr>
            <w:r w:rsidRPr="006D68AC">
              <w:t>307 Temporary Redirect</w:t>
            </w:r>
          </w:p>
        </w:tc>
        <w:tc>
          <w:tcPr>
            <w:tcW w:w="4619" w:type="dxa"/>
            <w:vAlign w:val="center"/>
          </w:tcPr>
          <w:p w14:paraId="38127DF9" w14:textId="77777777" w:rsidR="00D3062E" w:rsidRPr="006D68AC" w:rsidRDefault="00D3062E" w:rsidP="003C3912">
            <w:pPr>
              <w:pStyle w:val="TAL"/>
            </w:pPr>
            <w:r w:rsidRPr="006D68AC">
              <w:t>Temporary redirection.</w:t>
            </w:r>
          </w:p>
          <w:p w14:paraId="38779ACA" w14:textId="77777777" w:rsidR="00D3062E" w:rsidRPr="006D68AC" w:rsidRDefault="00D3062E" w:rsidP="003C3912">
            <w:pPr>
              <w:pStyle w:val="TAL"/>
            </w:pPr>
          </w:p>
          <w:p w14:paraId="5F7A0F59"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8ABAC9C" w14:textId="77777777" w:rsidR="00D3062E" w:rsidRPr="006D68AC" w:rsidRDefault="00D3062E" w:rsidP="003C3912">
            <w:pPr>
              <w:pStyle w:val="TAL"/>
            </w:pPr>
          </w:p>
          <w:p w14:paraId="1D09D05D" w14:textId="77777777" w:rsidR="00D3062E" w:rsidRPr="006D68AC" w:rsidRDefault="00D3062E" w:rsidP="003C3912">
            <w:pPr>
              <w:pStyle w:val="TAL"/>
            </w:pPr>
            <w:r w:rsidRPr="006D68AC">
              <w:t>Redirection handling is described in clause 5.2.10 of 3GPP TS 29.122 [2].</w:t>
            </w:r>
          </w:p>
        </w:tc>
      </w:tr>
      <w:tr w:rsidR="00D3062E" w:rsidRPr="006D68AC" w14:paraId="15CDB6E5" w14:textId="77777777" w:rsidTr="003C3912">
        <w:trPr>
          <w:jc w:val="center"/>
        </w:trPr>
        <w:tc>
          <w:tcPr>
            <w:tcW w:w="2004" w:type="dxa"/>
            <w:vAlign w:val="center"/>
          </w:tcPr>
          <w:p w14:paraId="25D54503" w14:textId="77777777" w:rsidR="00D3062E" w:rsidRPr="006D68AC" w:rsidDel="006E51AA" w:rsidRDefault="00D3062E" w:rsidP="003C3912">
            <w:pPr>
              <w:pStyle w:val="TAL"/>
            </w:pPr>
            <w:r w:rsidRPr="006D68AC">
              <w:t>n/a</w:t>
            </w:r>
          </w:p>
        </w:tc>
        <w:tc>
          <w:tcPr>
            <w:tcW w:w="361" w:type="dxa"/>
            <w:vAlign w:val="center"/>
          </w:tcPr>
          <w:p w14:paraId="01C53A1E" w14:textId="77777777" w:rsidR="00D3062E" w:rsidRPr="006D68AC" w:rsidDel="006E51AA" w:rsidRDefault="00D3062E" w:rsidP="003C3912">
            <w:pPr>
              <w:pStyle w:val="TAC"/>
            </w:pPr>
          </w:p>
        </w:tc>
        <w:tc>
          <w:tcPr>
            <w:tcW w:w="1259" w:type="dxa"/>
            <w:vAlign w:val="center"/>
          </w:tcPr>
          <w:p w14:paraId="065342F4" w14:textId="77777777" w:rsidR="00D3062E" w:rsidRPr="006D68AC" w:rsidDel="006E51AA" w:rsidRDefault="00D3062E" w:rsidP="003C3912">
            <w:pPr>
              <w:pStyle w:val="TAC"/>
            </w:pPr>
          </w:p>
        </w:tc>
        <w:tc>
          <w:tcPr>
            <w:tcW w:w="1441" w:type="dxa"/>
            <w:vAlign w:val="center"/>
          </w:tcPr>
          <w:p w14:paraId="433C4B02" w14:textId="77777777" w:rsidR="00D3062E" w:rsidRPr="006D68AC" w:rsidDel="006E51AA" w:rsidRDefault="00D3062E" w:rsidP="003C3912">
            <w:pPr>
              <w:pStyle w:val="TAL"/>
            </w:pPr>
            <w:r w:rsidRPr="006D68AC">
              <w:t>308 Permanent Redirect</w:t>
            </w:r>
          </w:p>
        </w:tc>
        <w:tc>
          <w:tcPr>
            <w:tcW w:w="4619" w:type="dxa"/>
            <w:vAlign w:val="center"/>
          </w:tcPr>
          <w:p w14:paraId="7B165751" w14:textId="77777777" w:rsidR="00D3062E" w:rsidRPr="006D68AC" w:rsidRDefault="00D3062E" w:rsidP="003C3912">
            <w:pPr>
              <w:pStyle w:val="TAL"/>
            </w:pPr>
            <w:r w:rsidRPr="006D68AC">
              <w:t>Permanent redirection.</w:t>
            </w:r>
          </w:p>
          <w:p w14:paraId="2320B9E9" w14:textId="77777777" w:rsidR="00D3062E" w:rsidRPr="006D68AC" w:rsidRDefault="00D3062E" w:rsidP="003C3912">
            <w:pPr>
              <w:pStyle w:val="TAL"/>
            </w:pPr>
          </w:p>
          <w:p w14:paraId="3988E04F"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312072C" w14:textId="77777777" w:rsidR="00D3062E" w:rsidRPr="006D68AC" w:rsidRDefault="00D3062E" w:rsidP="003C3912">
            <w:pPr>
              <w:pStyle w:val="TAL"/>
            </w:pPr>
          </w:p>
          <w:p w14:paraId="75A9FFF8" w14:textId="77777777" w:rsidR="00D3062E" w:rsidRPr="006D68AC" w:rsidRDefault="00D3062E" w:rsidP="003C3912">
            <w:pPr>
              <w:pStyle w:val="TAL"/>
            </w:pPr>
            <w:r w:rsidRPr="006D68AC">
              <w:t>Redirection handling is described in clause 5.2.10 of 3GPP TS 29.122 [2].</w:t>
            </w:r>
          </w:p>
        </w:tc>
      </w:tr>
      <w:tr w:rsidR="00D3062E" w:rsidRPr="006D68AC" w14:paraId="40722C3D" w14:textId="77777777" w:rsidTr="003C3912">
        <w:trPr>
          <w:jc w:val="center"/>
        </w:trPr>
        <w:tc>
          <w:tcPr>
            <w:tcW w:w="9684" w:type="dxa"/>
            <w:gridSpan w:val="5"/>
            <w:vAlign w:val="center"/>
          </w:tcPr>
          <w:p w14:paraId="0FEE34F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717F174" w14:textId="77777777" w:rsidR="00D3062E" w:rsidRPr="006D68AC" w:rsidRDefault="00D3062E" w:rsidP="00D3062E">
      <w:pPr>
        <w:rPr>
          <w:noProof/>
        </w:rPr>
      </w:pPr>
    </w:p>
    <w:p w14:paraId="6C96F26A" w14:textId="77777777" w:rsidR="00D3062E" w:rsidRPr="006D68AC" w:rsidRDefault="00D3062E" w:rsidP="00D3062E">
      <w:pPr>
        <w:pStyle w:val="TH"/>
      </w:pPr>
      <w:r w:rsidRPr="006D68AC">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463FA3" w14:textId="77777777" w:rsidTr="003C3912">
        <w:trPr>
          <w:jc w:val="center"/>
        </w:trPr>
        <w:tc>
          <w:tcPr>
            <w:tcW w:w="825" w:type="pct"/>
            <w:shd w:val="clear" w:color="auto" w:fill="C0C0C0"/>
            <w:vAlign w:val="center"/>
          </w:tcPr>
          <w:p w14:paraId="75DEAF56" w14:textId="77777777" w:rsidR="00D3062E" w:rsidRPr="006D68AC" w:rsidRDefault="00D3062E" w:rsidP="003C3912">
            <w:pPr>
              <w:pStyle w:val="TAH"/>
            </w:pPr>
            <w:r w:rsidRPr="006D68AC">
              <w:t>Name</w:t>
            </w:r>
          </w:p>
        </w:tc>
        <w:tc>
          <w:tcPr>
            <w:tcW w:w="732" w:type="pct"/>
            <w:shd w:val="clear" w:color="auto" w:fill="C0C0C0"/>
            <w:vAlign w:val="center"/>
          </w:tcPr>
          <w:p w14:paraId="7AF9668E" w14:textId="77777777" w:rsidR="00D3062E" w:rsidRPr="006D68AC" w:rsidRDefault="00D3062E" w:rsidP="003C3912">
            <w:pPr>
              <w:pStyle w:val="TAH"/>
            </w:pPr>
            <w:r w:rsidRPr="006D68AC">
              <w:t>Data type</w:t>
            </w:r>
          </w:p>
        </w:tc>
        <w:tc>
          <w:tcPr>
            <w:tcW w:w="217" w:type="pct"/>
            <w:shd w:val="clear" w:color="auto" w:fill="C0C0C0"/>
            <w:vAlign w:val="center"/>
          </w:tcPr>
          <w:p w14:paraId="4CE06094" w14:textId="77777777" w:rsidR="00D3062E" w:rsidRPr="006D68AC" w:rsidRDefault="00D3062E" w:rsidP="003C3912">
            <w:pPr>
              <w:pStyle w:val="TAH"/>
            </w:pPr>
            <w:r w:rsidRPr="006D68AC">
              <w:t>P</w:t>
            </w:r>
          </w:p>
        </w:tc>
        <w:tc>
          <w:tcPr>
            <w:tcW w:w="581" w:type="pct"/>
            <w:shd w:val="clear" w:color="auto" w:fill="C0C0C0"/>
            <w:vAlign w:val="center"/>
          </w:tcPr>
          <w:p w14:paraId="56E5E581" w14:textId="77777777" w:rsidR="00D3062E" w:rsidRPr="006D68AC" w:rsidRDefault="00D3062E" w:rsidP="003C3912">
            <w:pPr>
              <w:pStyle w:val="TAH"/>
            </w:pPr>
            <w:r w:rsidRPr="006D68AC">
              <w:t>Cardinality</w:t>
            </w:r>
          </w:p>
        </w:tc>
        <w:tc>
          <w:tcPr>
            <w:tcW w:w="2645" w:type="pct"/>
            <w:shd w:val="clear" w:color="auto" w:fill="C0C0C0"/>
            <w:vAlign w:val="center"/>
          </w:tcPr>
          <w:p w14:paraId="4CA27A9A" w14:textId="77777777" w:rsidR="00D3062E" w:rsidRPr="006D68AC" w:rsidRDefault="00D3062E" w:rsidP="003C3912">
            <w:pPr>
              <w:pStyle w:val="TAH"/>
            </w:pPr>
            <w:r w:rsidRPr="006D68AC">
              <w:t>Description</w:t>
            </w:r>
          </w:p>
        </w:tc>
      </w:tr>
      <w:tr w:rsidR="00D3062E" w:rsidRPr="006D68AC" w14:paraId="33126E3C" w14:textId="77777777" w:rsidTr="003C3912">
        <w:trPr>
          <w:jc w:val="center"/>
        </w:trPr>
        <w:tc>
          <w:tcPr>
            <w:tcW w:w="825" w:type="pct"/>
            <w:vAlign w:val="center"/>
          </w:tcPr>
          <w:p w14:paraId="720413F3" w14:textId="77777777" w:rsidR="00D3062E" w:rsidRPr="006D68AC" w:rsidRDefault="00D3062E" w:rsidP="003C3912">
            <w:pPr>
              <w:pStyle w:val="TAL"/>
            </w:pPr>
            <w:r w:rsidRPr="006D68AC">
              <w:t>Location</w:t>
            </w:r>
          </w:p>
        </w:tc>
        <w:tc>
          <w:tcPr>
            <w:tcW w:w="732" w:type="pct"/>
            <w:vAlign w:val="center"/>
          </w:tcPr>
          <w:p w14:paraId="217E32E9" w14:textId="77777777" w:rsidR="00D3062E" w:rsidRPr="006D68AC" w:rsidRDefault="00D3062E" w:rsidP="003C3912">
            <w:pPr>
              <w:pStyle w:val="TAL"/>
            </w:pPr>
            <w:r w:rsidRPr="006D68AC">
              <w:t>string</w:t>
            </w:r>
          </w:p>
        </w:tc>
        <w:tc>
          <w:tcPr>
            <w:tcW w:w="217" w:type="pct"/>
            <w:vAlign w:val="center"/>
          </w:tcPr>
          <w:p w14:paraId="0173E233" w14:textId="77777777" w:rsidR="00D3062E" w:rsidRPr="006D68AC" w:rsidRDefault="00D3062E" w:rsidP="003C3912">
            <w:pPr>
              <w:pStyle w:val="TAC"/>
            </w:pPr>
            <w:r w:rsidRPr="006D68AC">
              <w:t>M</w:t>
            </w:r>
          </w:p>
        </w:tc>
        <w:tc>
          <w:tcPr>
            <w:tcW w:w="581" w:type="pct"/>
            <w:vAlign w:val="center"/>
          </w:tcPr>
          <w:p w14:paraId="55B971ED" w14:textId="77777777" w:rsidR="00D3062E" w:rsidRPr="006D68AC" w:rsidRDefault="00D3062E" w:rsidP="003C3912">
            <w:pPr>
              <w:pStyle w:val="TAC"/>
            </w:pPr>
            <w:r w:rsidRPr="006D68AC">
              <w:t>1</w:t>
            </w:r>
          </w:p>
        </w:tc>
        <w:tc>
          <w:tcPr>
            <w:tcW w:w="2645" w:type="pct"/>
            <w:vAlign w:val="center"/>
          </w:tcPr>
          <w:p w14:paraId="4654822A"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651BB9A1" w14:textId="77777777" w:rsidR="00D3062E" w:rsidRPr="006D68AC" w:rsidRDefault="00D3062E" w:rsidP="00D3062E"/>
    <w:p w14:paraId="73AD3A6A" w14:textId="77777777" w:rsidR="00D3062E" w:rsidRPr="006D68AC" w:rsidRDefault="00D3062E" w:rsidP="00D3062E">
      <w:pPr>
        <w:pStyle w:val="TH"/>
      </w:pPr>
      <w:r w:rsidRPr="006D68AC">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A15AD0B" w14:textId="77777777" w:rsidTr="003C3912">
        <w:trPr>
          <w:jc w:val="center"/>
        </w:trPr>
        <w:tc>
          <w:tcPr>
            <w:tcW w:w="825" w:type="pct"/>
            <w:shd w:val="clear" w:color="auto" w:fill="C0C0C0"/>
            <w:vAlign w:val="center"/>
          </w:tcPr>
          <w:p w14:paraId="57A6E80C" w14:textId="77777777" w:rsidR="00D3062E" w:rsidRPr="006D68AC" w:rsidRDefault="00D3062E" w:rsidP="003C3912">
            <w:pPr>
              <w:pStyle w:val="TAH"/>
            </w:pPr>
            <w:r w:rsidRPr="006D68AC">
              <w:t>Name</w:t>
            </w:r>
          </w:p>
        </w:tc>
        <w:tc>
          <w:tcPr>
            <w:tcW w:w="732" w:type="pct"/>
            <w:shd w:val="clear" w:color="auto" w:fill="C0C0C0"/>
            <w:vAlign w:val="center"/>
          </w:tcPr>
          <w:p w14:paraId="3920F1CC" w14:textId="77777777" w:rsidR="00D3062E" w:rsidRPr="006D68AC" w:rsidRDefault="00D3062E" w:rsidP="003C3912">
            <w:pPr>
              <w:pStyle w:val="TAH"/>
            </w:pPr>
            <w:r w:rsidRPr="006D68AC">
              <w:t>Data type</w:t>
            </w:r>
          </w:p>
        </w:tc>
        <w:tc>
          <w:tcPr>
            <w:tcW w:w="217" w:type="pct"/>
            <w:shd w:val="clear" w:color="auto" w:fill="C0C0C0"/>
            <w:vAlign w:val="center"/>
          </w:tcPr>
          <w:p w14:paraId="3FE8E5FE" w14:textId="77777777" w:rsidR="00D3062E" w:rsidRPr="006D68AC" w:rsidRDefault="00D3062E" w:rsidP="003C3912">
            <w:pPr>
              <w:pStyle w:val="TAH"/>
            </w:pPr>
            <w:r w:rsidRPr="006D68AC">
              <w:t>P</w:t>
            </w:r>
          </w:p>
        </w:tc>
        <w:tc>
          <w:tcPr>
            <w:tcW w:w="581" w:type="pct"/>
            <w:shd w:val="clear" w:color="auto" w:fill="C0C0C0"/>
            <w:vAlign w:val="center"/>
          </w:tcPr>
          <w:p w14:paraId="64CC14AB" w14:textId="77777777" w:rsidR="00D3062E" w:rsidRPr="006D68AC" w:rsidRDefault="00D3062E" w:rsidP="003C3912">
            <w:pPr>
              <w:pStyle w:val="TAH"/>
            </w:pPr>
            <w:r w:rsidRPr="006D68AC">
              <w:t>Cardinality</w:t>
            </w:r>
          </w:p>
        </w:tc>
        <w:tc>
          <w:tcPr>
            <w:tcW w:w="2645" w:type="pct"/>
            <w:shd w:val="clear" w:color="auto" w:fill="C0C0C0"/>
            <w:vAlign w:val="center"/>
          </w:tcPr>
          <w:p w14:paraId="0441C455" w14:textId="77777777" w:rsidR="00D3062E" w:rsidRPr="006D68AC" w:rsidRDefault="00D3062E" w:rsidP="003C3912">
            <w:pPr>
              <w:pStyle w:val="TAH"/>
            </w:pPr>
            <w:r w:rsidRPr="006D68AC">
              <w:t>Description</w:t>
            </w:r>
          </w:p>
        </w:tc>
      </w:tr>
      <w:tr w:rsidR="00D3062E" w:rsidRPr="006D68AC" w14:paraId="4A28170D" w14:textId="77777777" w:rsidTr="003C3912">
        <w:trPr>
          <w:jc w:val="center"/>
        </w:trPr>
        <w:tc>
          <w:tcPr>
            <w:tcW w:w="825" w:type="pct"/>
            <w:vAlign w:val="center"/>
          </w:tcPr>
          <w:p w14:paraId="5C9C79BA" w14:textId="77777777" w:rsidR="00D3062E" w:rsidRPr="006D68AC" w:rsidRDefault="00D3062E" w:rsidP="003C3912">
            <w:pPr>
              <w:pStyle w:val="TAL"/>
            </w:pPr>
            <w:r w:rsidRPr="006D68AC">
              <w:t>Location</w:t>
            </w:r>
          </w:p>
        </w:tc>
        <w:tc>
          <w:tcPr>
            <w:tcW w:w="732" w:type="pct"/>
            <w:vAlign w:val="center"/>
          </w:tcPr>
          <w:p w14:paraId="79F6C2A3" w14:textId="77777777" w:rsidR="00D3062E" w:rsidRPr="006D68AC" w:rsidRDefault="00D3062E" w:rsidP="003C3912">
            <w:pPr>
              <w:pStyle w:val="TAL"/>
            </w:pPr>
            <w:r w:rsidRPr="006D68AC">
              <w:t>string</w:t>
            </w:r>
          </w:p>
        </w:tc>
        <w:tc>
          <w:tcPr>
            <w:tcW w:w="217" w:type="pct"/>
            <w:vAlign w:val="center"/>
          </w:tcPr>
          <w:p w14:paraId="0A95E0E7" w14:textId="77777777" w:rsidR="00D3062E" w:rsidRPr="006D68AC" w:rsidRDefault="00D3062E" w:rsidP="003C3912">
            <w:pPr>
              <w:pStyle w:val="TAC"/>
            </w:pPr>
            <w:r w:rsidRPr="006D68AC">
              <w:t>M</w:t>
            </w:r>
          </w:p>
        </w:tc>
        <w:tc>
          <w:tcPr>
            <w:tcW w:w="581" w:type="pct"/>
            <w:vAlign w:val="center"/>
          </w:tcPr>
          <w:p w14:paraId="32E1B0CC" w14:textId="77777777" w:rsidR="00D3062E" w:rsidRPr="006D68AC" w:rsidRDefault="00D3062E" w:rsidP="003C3912">
            <w:pPr>
              <w:pStyle w:val="TAC"/>
            </w:pPr>
            <w:r w:rsidRPr="006D68AC">
              <w:t>1</w:t>
            </w:r>
          </w:p>
        </w:tc>
        <w:tc>
          <w:tcPr>
            <w:tcW w:w="2645" w:type="pct"/>
            <w:vAlign w:val="center"/>
          </w:tcPr>
          <w:p w14:paraId="17484267"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7F0918F2" w14:textId="77777777" w:rsidR="00D3062E" w:rsidRPr="006D68AC" w:rsidRDefault="00D3062E" w:rsidP="00D3062E">
      <w:pPr>
        <w:rPr>
          <w:noProof/>
        </w:rPr>
      </w:pPr>
    </w:p>
    <w:p w14:paraId="1B0F0A35" w14:textId="77777777" w:rsidR="00D3062E" w:rsidRPr="006D68AC" w:rsidRDefault="00D3062E" w:rsidP="00D3062E">
      <w:pPr>
        <w:pStyle w:val="31"/>
      </w:pPr>
      <w:bookmarkStart w:id="9628" w:name="_Toc160650414"/>
      <w:bookmarkStart w:id="9629" w:name="_Toc164928731"/>
      <w:bookmarkStart w:id="9630" w:name="_Toc168550594"/>
      <w:bookmarkStart w:id="9631" w:name="_Toc170118665"/>
      <w:bookmarkStart w:id="9632" w:name="_Toc209470747"/>
      <w:bookmarkStart w:id="9633" w:name="_Toc212115422"/>
      <w:bookmarkStart w:id="9634" w:name="_Toc215158423"/>
      <w:r w:rsidRPr="006D68AC">
        <w:t>6.15.6</w:t>
      </w:r>
      <w:r w:rsidRPr="006D68AC">
        <w:tab/>
        <w:t>Data Model</w:t>
      </w:r>
      <w:bookmarkEnd w:id="9628"/>
      <w:bookmarkEnd w:id="9629"/>
      <w:bookmarkEnd w:id="9630"/>
      <w:bookmarkEnd w:id="9631"/>
      <w:bookmarkEnd w:id="9632"/>
      <w:bookmarkEnd w:id="9633"/>
      <w:bookmarkEnd w:id="9634"/>
    </w:p>
    <w:p w14:paraId="2B074455" w14:textId="77777777" w:rsidR="00D3062E" w:rsidRPr="006D68AC" w:rsidRDefault="00D3062E" w:rsidP="00D3062E">
      <w:pPr>
        <w:pStyle w:val="41"/>
        <w:rPr>
          <w:lang w:eastAsia="zh-CN"/>
        </w:rPr>
      </w:pPr>
      <w:bookmarkStart w:id="9635" w:name="_Toc160650415"/>
      <w:bookmarkStart w:id="9636" w:name="_Toc164928732"/>
      <w:bookmarkStart w:id="9637" w:name="_Toc168550595"/>
      <w:bookmarkStart w:id="9638" w:name="_Toc170118666"/>
      <w:bookmarkStart w:id="9639" w:name="_Toc209470748"/>
      <w:bookmarkStart w:id="9640" w:name="_Toc212115423"/>
      <w:bookmarkStart w:id="9641" w:name="_Toc215158424"/>
      <w:r w:rsidRPr="006D68AC">
        <w:t>6.15.6</w:t>
      </w:r>
      <w:r w:rsidRPr="006D68AC">
        <w:rPr>
          <w:lang w:eastAsia="zh-CN"/>
        </w:rPr>
        <w:t>.1</w:t>
      </w:r>
      <w:r w:rsidRPr="006D68AC">
        <w:rPr>
          <w:lang w:eastAsia="zh-CN"/>
        </w:rPr>
        <w:tab/>
        <w:t>General</w:t>
      </w:r>
      <w:bookmarkEnd w:id="9635"/>
      <w:bookmarkEnd w:id="9636"/>
      <w:bookmarkEnd w:id="9637"/>
      <w:bookmarkEnd w:id="9638"/>
      <w:bookmarkEnd w:id="9639"/>
      <w:bookmarkEnd w:id="9640"/>
      <w:bookmarkEnd w:id="9641"/>
    </w:p>
    <w:p w14:paraId="50D549BE" w14:textId="77777777" w:rsidR="00D3062E" w:rsidRPr="006D68AC" w:rsidRDefault="00D3062E" w:rsidP="00D3062E">
      <w:pPr>
        <w:rPr>
          <w:lang w:eastAsia="zh-CN"/>
        </w:rPr>
      </w:pPr>
      <w:r w:rsidRPr="006D68AC">
        <w:rPr>
          <w:lang w:eastAsia="zh-CN"/>
        </w:rPr>
        <w:t>This clause specifies the application data model supported by the API.</w:t>
      </w:r>
    </w:p>
    <w:p w14:paraId="217AE833" w14:textId="77777777" w:rsidR="00D3062E" w:rsidRPr="006D68AC" w:rsidRDefault="00D3062E" w:rsidP="00D3062E">
      <w:r w:rsidRPr="006D68AC">
        <w:lastRenderedPageBreak/>
        <w:t xml:space="preserve">Table 6.15.6.1-1 specifies the data types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032AAEC5" w14:textId="77777777" w:rsidR="00D3062E" w:rsidRPr="006D68AC" w:rsidRDefault="00D3062E" w:rsidP="00D3062E">
      <w:pPr>
        <w:pStyle w:val="TH"/>
      </w:pPr>
      <w:r w:rsidRPr="006D68AC">
        <w:t>Table 6.15.6</w:t>
      </w:r>
      <w:r w:rsidRPr="006D68AC">
        <w:rPr>
          <w:lang w:eastAsia="zh-CN"/>
        </w:rPr>
        <w:t>.1</w:t>
      </w:r>
      <w:r w:rsidRPr="006D68AC">
        <w:t xml:space="preserve">-1: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6D68AC"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6D68AC" w:rsidRDefault="00D3062E" w:rsidP="003C3912">
            <w:pPr>
              <w:pStyle w:val="TAH"/>
            </w:pPr>
            <w:r w:rsidRPr="006D68AC">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6D68AC" w:rsidRDefault="00D3062E" w:rsidP="003C3912">
            <w:pPr>
              <w:pStyle w:val="TAH"/>
            </w:pPr>
            <w:r w:rsidRPr="006D68AC">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6D68AC" w:rsidRDefault="00D3062E" w:rsidP="003C3912">
            <w:pPr>
              <w:pStyle w:val="TAH"/>
            </w:pPr>
            <w:r w:rsidRPr="006D68AC">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6D68AC" w:rsidRDefault="00D3062E" w:rsidP="003C3912">
            <w:pPr>
              <w:pStyle w:val="TAH"/>
            </w:pPr>
            <w:r w:rsidRPr="006D68AC">
              <w:t>Applicability</w:t>
            </w:r>
          </w:p>
        </w:tc>
      </w:tr>
      <w:tr w:rsidR="00D3062E" w:rsidRPr="006D68AC"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6D68AC" w:rsidRDefault="00D3062E" w:rsidP="003C3912">
            <w:pPr>
              <w:pStyle w:val="TAL"/>
            </w:pPr>
            <w:r w:rsidRPr="006D68AC">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6D68AC" w:rsidRDefault="00D3062E" w:rsidP="003C3912">
            <w:pPr>
              <w:pStyle w:val="TAC"/>
            </w:pPr>
            <w:r w:rsidRPr="006D68AC">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6D68AC" w:rsidRDefault="00D3062E" w:rsidP="003C3912">
            <w:pPr>
              <w:pStyle w:val="TAL"/>
              <w:rPr>
                <w:rFonts w:cs="Arial"/>
                <w:szCs w:val="18"/>
              </w:rPr>
            </w:pPr>
          </w:p>
        </w:tc>
      </w:tr>
      <w:tr w:rsidR="00D3062E" w:rsidRPr="006D68AC"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6D68AC" w:rsidRDefault="00D3062E" w:rsidP="003C3912">
            <w:pPr>
              <w:pStyle w:val="TAL"/>
            </w:pPr>
            <w:r w:rsidRPr="006D68AC">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6D68AC" w:rsidRDefault="00D3062E" w:rsidP="003C3912">
            <w:pPr>
              <w:pStyle w:val="TAC"/>
            </w:pPr>
            <w:r w:rsidRPr="006D68AC">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6D68AC" w:rsidRDefault="00D3062E" w:rsidP="003C3912">
            <w:pPr>
              <w:pStyle w:val="TAL"/>
              <w:rPr>
                <w:rFonts w:cs="Arial"/>
                <w:szCs w:val="18"/>
              </w:rPr>
            </w:pPr>
          </w:p>
        </w:tc>
      </w:tr>
      <w:tr w:rsidR="00D3062E" w:rsidRPr="006D68AC"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6D68AC" w:rsidRDefault="00D3062E" w:rsidP="003C3912">
            <w:pPr>
              <w:pStyle w:val="TAL"/>
            </w:pPr>
            <w:r w:rsidRPr="006D68AC">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6D68AC" w:rsidRDefault="00D3062E" w:rsidP="003C3912">
            <w:pPr>
              <w:pStyle w:val="TAC"/>
            </w:pPr>
            <w:r w:rsidRPr="006D68AC">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6D68AC" w:rsidRDefault="00D3062E" w:rsidP="003C3912">
            <w:pPr>
              <w:pStyle w:val="TAL"/>
            </w:pPr>
            <w:r w:rsidRPr="006D68AC">
              <w:t xml:space="preserve">Represents the requested modifications to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6D68AC" w:rsidRDefault="00D3062E" w:rsidP="003C3912">
            <w:pPr>
              <w:pStyle w:val="TAL"/>
              <w:rPr>
                <w:rFonts w:cs="Arial"/>
                <w:szCs w:val="18"/>
              </w:rPr>
            </w:pPr>
          </w:p>
        </w:tc>
      </w:tr>
    </w:tbl>
    <w:p w14:paraId="6A71DCCA" w14:textId="77777777" w:rsidR="00D3062E" w:rsidRPr="006D68AC" w:rsidRDefault="00D3062E" w:rsidP="00D3062E"/>
    <w:p w14:paraId="2D301EEE" w14:textId="77777777" w:rsidR="00D3062E" w:rsidRPr="006D68AC" w:rsidRDefault="00D3062E" w:rsidP="00D3062E">
      <w:r w:rsidRPr="006D68AC">
        <w:t>Table 6.15.6</w:t>
      </w:r>
      <w:r w:rsidRPr="006D68AC">
        <w:rPr>
          <w:lang w:eastAsia="zh-CN"/>
        </w:rPr>
        <w:t>.1</w:t>
      </w:r>
      <w:r w:rsidRPr="006D68AC">
        <w:t xml:space="preserve">-2 specifies data types re-used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from other specifications, including a reference to their respective specifications, and when needed, a short description of their use within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2A1F595E" w14:textId="77777777" w:rsidR="00D3062E" w:rsidRPr="006D68AC" w:rsidRDefault="00D3062E" w:rsidP="00D3062E">
      <w:pPr>
        <w:pStyle w:val="TH"/>
      </w:pPr>
      <w:r w:rsidRPr="006D68AC">
        <w:t xml:space="preserve">Table 6.15.6.1-2: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6D68AC"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6D68AC" w:rsidRDefault="00D3062E"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6D68AC" w:rsidRDefault="00D3062E"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6D68AC" w:rsidRDefault="00D3062E"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6D68AC" w:rsidRDefault="00D3062E" w:rsidP="003C3912">
            <w:pPr>
              <w:pStyle w:val="TAH"/>
            </w:pPr>
            <w:r w:rsidRPr="006D68AC">
              <w:t>Applicability</w:t>
            </w:r>
          </w:p>
        </w:tc>
      </w:tr>
      <w:tr w:rsidR="00D3062E" w:rsidRPr="006D68AC"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6D68AC" w:rsidRDefault="00D3062E" w:rsidP="00C660C6">
            <w:pPr>
              <w:pStyle w:val="TAL"/>
            </w:pPr>
            <w:bookmarkStart w:id="9642" w:name="_PERM_MCCTEMPBM_CRPT98420379___7"/>
            <w:r w:rsidRPr="006D68AC">
              <w:t>NetSliceId</w:t>
            </w:r>
            <w:bookmarkEnd w:id="9642"/>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6D68AC" w:rsidRDefault="00D3062E" w:rsidP="00C660C6">
            <w:pPr>
              <w:pStyle w:val="TAC"/>
            </w:pPr>
            <w:bookmarkStart w:id="9643" w:name="_PERM_MCCTEMPBM_CRPT98420380___4"/>
            <w:r w:rsidRPr="006D68AC">
              <w:t>6.3.6.2.15</w:t>
            </w:r>
            <w:bookmarkEnd w:id="9643"/>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6D68AC" w:rsidRDefault="00D3062E" w:rsidP="00C660C6">
            <w:pPr>
              <w:pStyle w:val="TAL"/>
            </w:pPr>
            <w:bookmarkStart w:id="9644" w:name="_PERM_MCCTEMPBM_CRPT98420381___7"/>
            <w:r w:rsidRPr="006D68AC">
              <w:t>Represents the identification information of a network slice.</w:t>
            </w:r>
            <w:bookmarkEnd w:id="9644"/>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6D68AC" w:rsidRDefault="00D3062E" w:rsidP="00C660C6">
            <w:pPr>
              <w:pStyle w:val="TAL"/>
            </w:pPr>
          </w:p>
        </w:tc>
      </w:tr>
      <w:tr w:rsidR="00D3062E" w:rsidRPr="006D68AC"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6D68AC" w:rsidRDefault="00D3062E" w:rsidP="00C660C6">
            <w:pPr>
              <w:pStyle w:val="TAL"/>
            </w:pPr>
            <w:bookmarkStart w:id="9645" w:name="_PERM_MCCTEMPBM_CRPT98420382___7"/>
            <w:r w:rsidRPr="006D68AC">
              <w:t>ServiceProfile</w:t>
            </w:r>
            <w:bookmarkEnd w:id="9645"/>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6D68AC" w:rsidRDefault="00D3062E" w:rsidP="00C660C6">
            <w:pPr>
              <w:pStyle w:val="TAC"/>
            </w:pPr>
            <w:bookmarkStart w:id="9646" w:name="_PERM_MCCTEMPBM_CRPT98420383___4"/>
            <w:r w:rsidRPr="006D68AC">
              <w:rPr>
                <w:rFonts w:hint="eastAsia"/>
              </w:rPr>
              <w:t>3GPP TS 2</w:t>
            </w:r>
            <w:r w:rsidRPr="006D68AC">
              <w:t>8</w:t>
            </w:r>
            <w:r w:rsidRPr="006D68AC">
              <w:rPr>
                <w:rFonts w:hint="eastAsia"/>
              </w:rPr>
              <w:t>.</w:t>
            </w:r>
            <w:r w:rsidRPr="006D68AC">
              <w:t>541</w:t>
            </w:r>
            <w:r w:rsidRPr="006D68AC">
              <w:rPr>
                <w:rFonts w:hint="eastAsia"/>
              </w:rPr>
              <w:t> [</w:t>
            </w:r>
            <w:r w:rsidRPr="006D68AC">
              <w:t>19</w:t>
            </w:r>
            <w:r w:rsidRPr="006D68AC">
              <w:rPr>
                <w:rFonts w:hint="eastAsia"/>
              </w:rPr>
              <w:t>]</w:t>
            </w:r>
            <w:bookmarkEnd w:id="9646"/>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6D68AC" w:rsidRDefault="00D3062E" w:rsidP="00C660C6">
            <w:pPr>
              <w:pStyle w:val="TAL"/>
            </w:pPr>
            <w:bookmarkStart w:id="9647" w:name="_PERM_MCCTEMPBM_CRPT98420384___7"/>
            <w:r w:rsidRPr="006D68AC">
              <w:t>Represents the service profile containing the properties of the network slice related requirements.</w:t>
            </w:r>
            <w:bookmarkEnd w:id="9647"/>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6D68AC" w:rsidRDefault="00D3062E" w:rsidP="00C660C6">
            <w:pPr>
              <w:pStyle w:val="TAL"/>
            </w:pPr>
          </w:p>
        </w:tc>
      </w:tr>
      <w:tr w:rsidR="00D3062E" w:rsidRPr="006D68AC"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6D68AC" w:rsidRDefault="00D3062E" w:rsidP="00C660C6">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6D68AC" w:rsidRDefault="00D3062E" w:rsidP="00C660C6">
            <w:pPr>
              <w:pStyle w:val="TAC"/>
            </w:pPr>
            <w:bookmarkStart w:id="9648" w:name="_PERM_MCCTEMPBM_CRPT98420385___4"/>
            <w:r w:rsidRPr="006D68AC">
              <w:t>3GPP TS 29.571 [16]</w:t>
            </w:r>
            <w:bookmarkEnd w:id="9648"/>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6D68AC" w:rsidRDefault="00D3062E" w:rsidP="00C660C6">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6D68AC" w:rsidRDefault="00D3062E" w:rsidP="00C660C6">
            <w:pPr>
              <w:pStyle w:val="TAL"/>
              <w:rPr>
                <w:rFonts w:cs="Arial"/>
                <w:szCs w:val="18"/>
              </w:rPr>
            </w:pPr>
          </w:p>
        </w:tc>
      </w:tr>
      <w:tr w:rsidR="00D3062E" w:rsidRPr="006D68AC"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6D68AC" w:rsidRDefault="00D3062E" w:rsidP="00C660C6">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6D68AC" w:rsidRDefault="00D3062E" w:rsidP="00C660C6">
            <w:pPr>
              <w:pStyle w:val="TAC"/>
            </w:pPr>
            <w:bookmarkStart w:id="9649" w:name="_PERM_MCCTEMPBM_CRPT98420386___4"/>
            <w:r w:rsidRPr="006D68AC">
              <w:t>3GPP TS 29.122 [2]</w:t>
            </w:r>
            <w:bookmarkEnd w:id="9649"/>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6D68AC" w:rsidRDefault="00D3062E" w:rsidP="00C660C6">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6D68AC" w:rsidRDefault="00D3062E" w:rsidP="00C660C6">
            <w:pPr>
              <w:pStyle w:val="TAL"/>
              <w:rPr>
                <w:rFonts w:cs="Arial"/>
                <w:szCs w:val="18"/>
              </w:rPr>
            </w:pPr>
          </w:p>
        </w:tc>
      </w:tr>
    </w:tbl>
    <w:p w14:paraId="7D7F6679" w14:textId="77777777" w:rsidR="00D3062E" w:rsidRPr="006D68AC" w:rsidRDefault="00D3062E" w:rsidP="00D3062E">
      <w:pPr>
        <w:rPr>
          <w:lang w:val="en-US"/>
        </w:rPr>
      </w:pPr>
    </w:p>
    <w:p w14:paraId="1B8B193C" w14:textId="77777777" w:rsidR="00D3062E" w:rsidRPr="006D68AC" w:rsidRDefault="00D3062E" w:rsidP="00D3062E">
      <w:pPr>
        <w:pStyle w:val="41"/>
        <w:rPr>
          <w:lang w:eastAsia="zh-CN"/>
        </w:rPr>
      </w:pPr>
      <w:bookmarkStart w:id="9650" w:name="_Toc160650416"/>
      <w:bookmarkStart w:id="9651" w:name="_Toc164928733"/>
      <w:bookmarkStart w:id="9652" w:name="_Toc168550596"/>
      <w:bookmarkStart w:id="9653" w:name="_Toc170118667"/>
      <w:bookmarkStart w:id="9654" w:name="_Toc209470749"/>
      <w:bookmarkStart w:id="9655" w:name="_Toc212115424"/>
      <w:bookmarkStart w:id="9656" w:name="_Toc215158425"/>
      <w:r w:rsidRPr="006D68AC">
        <w:rPr>
          <w:lang w:eastAsia="zh-CN"/>
        </w:rPr>
        <w:t>6.15.6.2</w:t>
      </w:r>
      <w:r w:rsidRPr="006D68AC">
        <w:rPr>
          <w:lang w:eastAsia="zh-CN"/>
        </w:rPr>
        <w:tab/>
        <w:t>Structured data types</w:t>
      </w:r>
      <w:bookmarkEnd w:id="9650"/>
      <w:bookmarkEnd w:id="9651"/>
      <w:bookmarkEnd w:id="9652"/>
      <w:bookmarkEnd w:id="9653"/>
      <w:bookmarkEnd w:id="9654"/>
      <w:bookmarkEnd w:id="9655"/>
      <w:bookmarkEnd w:id="9656"/>
    </w:p>
    <w:p w14:paraId="4253DC01" w14:textId="77777777" w:rsidR="00D3062E" w:rsidRPr="006D68AC" w:rsidRDefault="00D3062E" w:rsidP="00D3062E">
      <w:pPr>
        <w:pStyle w:val="51"/>
        <w:rPr>
          <w:lang w:eastAsia="zh-CN"/>
        </w:rPr>
      </w:pPr>
      <w:bookmarkStart w:id="9657" w:name="_Toc160650417"/>
      <w:bookmarkStart w:id="9658" w:name="_Toc164928734"/>
      <w:bookmarkStart w:id="9659" w:name="_Toc168550597"/>
      <w:bookmarkStart w:id="9660" w:name="_Toc170118668"/>
      <w:bookmarkStart w:id="9661" w:name="_Toc209470750"/>
      <w:bookmarkStart w:id="9662" w:name="_Toc212115425"/>
      <w:bookmarkStart w:id="9663" w:name="_Toc215158426"/>
      <w:r w:rsidRPr="006D68AC">
        <w:rPr>
          <w:lang w:eastAsia="zh-CN"/>
        </w:rPr>
        <w:t>6.15.6.2.1</w:t>
      </w:r>
      <w:r w:rsidRPr="006D68AC">
        <w:rPr>
          <w:lang w:eastAsia="zh-CN"/>
        </w:rPr>
        <w:tab/>
        <w:t>Introduction</w:t>
      </w:r>
      <w:bookmarkEnd w:id="9657"/>
      <w:bookmarkEnd w:id="9658"/>
      <w:bookmarkEnd w:id="9659"/>
      <w:bookmarkEnd w:id="9660"/>
      <w:bookmarkEnd w:id="9661"/>
      <w:bookmarkEnd w:id="9662"/>
      <w:bookmarkEnd w:id="9663"/>
    </w:p>
    <w:p w14:paraId="262BD799" w14:textId="77777777" w:rsidR="00D3062E" w:rsidRPr="006D68AC" w:rsidRDefault="00D3062E" w:rsidP="00D3062E">
      <w:r w:rsidRPr="006D68AC">
        <w:t>This clause defines the data structures to be used in resource representations.</w:t>
      </w:r>
    </w:p>
    <w:p w14:paraId="7AFADC20" w14:textId="77777777" w:rsidR="00D3062E" w:rsidRPr="006D68AC" w:rsidRDefault="00D3062E" w:rsidP="00D3062E">
      <w:pPr>
        <w:pStyle w:val="51"/>
      </w:pPr>
      <w:bookmarkStart w:id="9664" w:name="_Toc160650418"/>
      <w:bookmarkStart w:id="9665" w:name="_Toc164928735"/>
      <w:bookmarkStart w:id="9666" w:name="_Toc168550598"/>
      <w:bookmarkStart w:id="9667" w:name="_Toc170118669"/>
      <w:bookmarkStart w:id="9668" w:name="_Toc209470751"/>
      <w:bookmarkStart w:id="9669" w:name="_Toc212115426"/>
      <w:bookmarkStart w:id="9670" w:name="_Toc215158427"/>
      <w:r w:rsidRPr="006D68AC">
        <w:t>6.15.6.2.2</w:t>
      </w:r>
      <w:r w:rsidRPr="006D68AC">
        <w:tab/>
        <w:t>Type: SliceReqVerAlignSubsc</w:t>
      </w:r>
      <w:bookmarkEnd w:id="9664"/>
      <w:bookmarkEnd w:id="9665"/>
      <w:bookmarkEnd w:id="9666"/>
      <w:bookmarkEnd w:id="9667"/>
      <w:bookmarkEnd w:id="9668"/>
      <w:bookmarkEnd w:id="9669"/>
      <w:bookmarkEnd w:id="9670"/>
    </w:p>
    <w:p w14:paraId="04DBA5C6" w14:textId="77777777" w:rsidR="00D3062E" w:rsidRPr="006D68AC" w:rsidRDefault="00D3062E" w:rsidP="00D3062E">
      <w:pPr>
        <w:pStyle w:val="TH"/>
      </w:pPr>
      <w:r w:rsidRPr="006D68AC">
        <w:rPr>
          <w:noProof/>
        </w:rPr>
        <w:t>Table </w:t>
      </w:r>
      <w:r w:rsidRPr="006D68AC">
        <w:t xml:space="preserve">6.15.6.2.2-1: </w:t>
      </w:r>
      <w:r w:rsidRPr="006D68AC">
        <w:rPr>
          <w:noProof/>
        </w:rPr>
        <w:t xml:space="preserve">Definition of type </w:t>
      </w:r>
      <w:r w:rsidRPr="006D68AC">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55A1260" w14:textId="77777777" w:rsidTr="003C3912">
        <w:trPr>
          <w:jc w:val="center"/>
        </w:trPr>
        <w:tc>
          <w:tcPr>
            <w:tcW w:w="1555" w:type="dxa"/>
            <w:shd w:val="clear" w:color="auto" w:fill="C0C0C0"/>
            <w:vAlign w:val="center"/>
            <w:hideMark/>
          </w:tcPr>
          <w:p w14:paraId="79735100"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7F7766B" w14:textId="77777777" w:rsidR="00D3062E" w:rsidRPr="006D68AC" w:rsidRDefault="00D3062E" w:rsidP="003C3912">
            <w:pPr>
              <w:pStyle w:val="TAH"/>
            </w:pPr>
            <w:r w:rsidRPr="006D68AC">
              <w:t>Data type</w:t>
            </w:r>
          </w:p>
        </w:tc>
        <w:tc>
          <w:tcPr>
            <w:tcW w:w="425" w:type="dxa"/>
            <w:shd w:val="clear" w:color="auto" w:fill="C0C0C0"/>
            <w:vAlign w:val="center"/>
            <w:hideMark/>
          </w:tcPr>
          <w:p w14:paraId="4B86C5CE" w14:textId="77777777" w:rsidR="00D3062E" w:rsidRPr="006D68AC" w:rsidRDefault="00D3062E" w:rsidP="003C3912">
            <w:pPr>
              <w:pStyle w:val="TAH"/>
            </w:pPr>
            <w:r w:rsidRPr="006D68AC">
              <w:t>P</w:t>
            </w:r>
          </w:p>
        </w:tc>
        <w:tc>
          <w:tcPr>
            <w:tcW w:w="1134" w:type="dxa"/>
            <w:shd w:val="clear" w:color="auto" w:fill="C0C0C0"/>
            <w:vAlign w:val="center"/>
          </w:tcPr>
          <w:p w14:paraId="0C5F4F00" w14:textId="77777777" w:rsidR="00D3062E" w:rsidRPr="006D68AC" w:rsidRDefault="00D3062E" w:rsidP="003C3912">
            <w:pPr>
              <w:pStyle w:val="TAH"/>
            </w:pPr>
            <w:r w:rsidRPr="006D68AC">
              <w:t>Cardinality</w:t>
            </w:r>
          </w:p>
        </w:tc>
        <w:tc>
          <w:tcPr>
            <w:tcW w:w="3686" w:type="dxa"/>
            <w:shd w:val="clear" w:color="auto" w:fill="C0C0C0"/>
            <w:vAlign w:val="center"/>
            <w:hideMark/>
          </w:tcPr>
          <w:p w14:paraId="3F665A56"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54A47CF1"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B9D694E" w14:textId="77777777" w:rsidTr="003C3912">
        <w:trPr>
          <w:jc w:val="center"/>
        </w:trPr>
        <w:tc>
          <w:tcPr>
            <w:tcW w:w="1555" w:type="dxa"/>
            <w:vAlign w:val="center"/>
          </w:tcPr>
          <w:p w14:paraId="2B7FCB23" w14:textId="77777777" w:rsidR="00D3062E" w:rsidRPr="006D68AC" w:rsidRDefault="00D3062E" w:rsidP="003C3912">
            <w:pPr>
              <w:pStyle w:val="TAL"/>
            </w:pPr>
            <w:r w:rsidRPr="006D68AC">
              <w:t>notifUri</w:t>
            </w:r>
          </w:p>
        </w:tc>
        <w:tc>
          <w:tcPr>
            <w:tcW w:w="1417" w:type="dxa"/>
            <w:vAlign w:val="center"/>
          </w:tcPr>
          <w:p w14:paraId="60A0C485" w14:textId="77777777" w:rsidR="00D3062E" w:rsidRPr="006D68AC" w:rsidRDefault="00D3062E" w:rsidP="003C3912">
            <w:pPr>
              <w:pStyle w:val="TAL"/>
            </w:pPr>
            <w:r w:rsidRPr="006D68AC">
              <w:t>Uri</w:t>
            </w:r>
          </w:p>
        </w:tc>
        <w:tc>
          <w:tcPr>
            <w:tcW w:w="425" w:type="dxa"/>
            <w:vAlign w:val="center"/>
          </w:tcPr>
          <w:p w14:paraId="12A0151C" w14:textId="77777777" w:rsidR="00D3062E" w:rsidRPr="006D68AC" w:rsidRDefault="00D3062E" w:rsidP="003C3912">
            <w:pPr>
              <w:pStyle w:val="TAC"/>
            </w:pPr>
            <w:r w:rsidRPr="006D68AC">
              <w:t>M</w:t>
            </w:r>
          </w:p>
        </w:tc>
        <w:tc>
          <w:tcPr>
            <w:tcW w:w="1134" w:type="dxa"/>
            <w:vAlign w:val="center"/>
          </w:tcPr>
          <w:p w14:paraId="22569124" w14:textId="77777777" w:rsidR="00D3062E" w:rsidRPr="006D68AC" w:rsidRDefault="00D3062E" w:rsidP="003C3912">
            <w:pPr>
              <w:pStyle w:val="TAC"/>
            </w:pPr>
            <w:r w:rsidRPr="006D68AC">
              <w:t>1</w:t>
            </w:r>
          </w:p>
        </w:tc>
        <w:tc>
          <w:tcPr>
            <w:tcW w:w="3686" w:type="dxa"/>
            <w:vAlign w:val="center"/>
          </w:tcPr>
          <w:p w14:paraId="6E0ACDDE" w14:textId="77777777" w:rsidR="00D3062E" w:rsidRPr="006D68AC" w:rsidRDefault="00D3062E" w:rsidP="003C3912">
            <w:pPr>
              <w:pStyle w:val="TAL"/>
            </w:pPr>
            <w:r w:rsidRPr="006D68AC">
              <w:t>Contains the URI via which notifications shall be delivered.</w:t>
            </w:r>
          </w:p>
        </w:tc>
        <w:tc>
          <w:tcPr>
            <w:tcW w:w="1307" w:type="dxa"/>
            <w:vAlign w:val="center"/>
          </w:tcPr>
          <w:p w14:paraId="2F88BBE7" w14:textId="77777777" w:rsidR="00D3062E" w:rsidRPr="006D68AC" w:rsidRDefault="00D3062E" w:rsidP="003C3912">
            <w:pPr>
              <w:pStyle w:val="TAL"/>
              <w:rPr>
                <w:rFonts w:cs="Arial"/>
                <w:szCs w:val="18"/>
              </w:rPr>
            </w:pPr>
          </w:p>
        </w:tc>
      </w:tr>
      <w:tr w:rsidR="00D3062E" w:rsidRPr="006D68AC" w14:paraId="6BA470B4" w14:textId="77777777" w:rsidTr="003C3912">
        <w:trPr>
          <w:jc w:val="center"/>
        </w:trPr>
        <w:tc>
          <w:tcPr>
            <w:tcW w:w="1555" w:type="dxa"/>
            <w:vAlign w:val="center"/>
          </w:tcPr>
          <w:p w14:paraId="50DDADC0" w14:textId="77777777" w:rsidR="00D3062E" w:rsidRPr="006D68AC" w:rsidRDefault="00D3062E" w:rsidP="003C3912">
            <w:pPr>
              <w:pStyle w:val="TAL"/>
            </w:pPr>
            <w:r w:rsidRPr="006D68AC">
              <w:t>valServId</w:t>
            </w:r>
          </w:p>
        </w:tc>
        <w:tc>
          <w:tcPr>
            <w:tcW w:w="1417" w:type="dxa"/>
            <w:vAlign w:val="center"/>
          </w:tcPr>
          <w:p w14:paraId="635F857A" w14:textId="77777777" w:rsidR="00D3062E" w:rsidRPr="006D68AC" w:rsidRDefault="00D3062E" w:rsidP="003C3912">
            <w:pPr>
              <w:pStyle w:val="TAL"/>
            </w:pPr>
            <w:r w:rsidRPr="006D68AC">
              <w:t>string</w:t>
            </w:r>
          </w:p>
        </w:tc>
        <w:tc>
          <w:tcPr>
            <w:tcW w:w="425" w:type="dxa"/>
            <w:vAlign w:val="center"/>
          </w:tcPr>
          <w:p w14:paraId="62907448" w14:textId="77777777" w:rsidR="00D3062E" w:rsidRPr="006D68AC" w:rsidRDefault="00D3062E" w:rsidP="003C3912">
            <w:pPr>
              <w:pStyle w:val="TAC"/>
            </w:pPr>
            <w:r w:rsidRPr="006D68AC">
              <w:t>M</w:t>
            </w:r>
          </w:p>
        </w:tc>
        <w:tc>
          <w:tcPr>
            <w:tcW w:w="1134" w:type="dxa"/>
            <w:vAlign w:val="center"/>
          </w:tcPr>
          <w:p w14:paraId="5AC9DBA0" w14:textId="77777777" w:rsidR="00D3062E" w:rsidRPr="006D68AC" w:rsidRDefault="00D3062E" w:rsidP="003C3912">
            <w:pPr>
              <w:pStyle w:val="TAC"/>
            </w:pPr>
            <w:r w:rsidRPr="006D68AC">
              <w:t>1</w:t>
            </w:r>
          </w:p>
        </w:tc>
        <w:tc>
          <w:tcPr>
            <w:tcW w:w="3686" w:type="dxa"/>
            <w:vAlign w:val="center"/>
          </w:tcPr>
          <w:p w14:paraId="0CFB716E" w14:textId="77777777" w:rsidR="00D3062E" w:rsidRPr="006D68AC" w:rsidRDefault="00D3062E" w:rsidP="003C3912">
            <w:pPr>
              <w:pStyle w:val="TAL"/>
            </w:pPr>
            <w:r w:rsidRPr="006D68AC">
              <w:t xml:space="preserve">Contains the identifier of the VAL Service to which the </w:t>
            </w:r>
            <w:r w:rsidRPr="006D68AC">
              <w:rPr>
                <w:kern w:val="2"/>
              </w:rPr>
              <w:t>subscription</w:t>
            </w:r>
            <w:r w:rsidRPr="006D68AC">
              <w:t xml:space="preserve"> is related.</w:t>
            </w:r>
          </w:p>
        </w:tc>
        <w:tc>
          <w:tcPr>
            <w:tcW w:w="1307" w:type="dxa"/>
            <w:vAlign w:val="center"/>
          </w:tcPr>
          <w:p w14:paraId="253B3672" w14:textId="77777777" w:rsidR="00D3062E" w:rsidRPr="006D68AC" w:rsidRDefault="00D3062E" w:rsidP="003C3912">
            <w:pPr>
              <w:pStyle w:val="TAL"/>
              <w:rPr>
                <w:rFonts w:cs="Arial"/>
                <w:szCs w:val="18"/>
              </w:rPr>
            </w:pPr>
          </w:p>
        </w:tc>
      </w:tr>
      <w:tr w:rsidR="00D3062E" w:rsidRPr="006D68AC" w14:paraId="1198B9F2" w14:textId="77777777" w:rsidTr="003C3912">
        <w:trPr>
          <w:jc w:val="center"/>
        </w:trPr>
        <w:tc>
          <w:tcPr>
            <w:tcW w:w="1555" w:type="dxa"/>
            <w:vAlign w:val="center"/>
          </w:tcPr>
          <w:p w14:paraId="1E849990" w14:textId="77777777" w:rsidR="00D3062E" w:rsidRPr="006D68AC" w:rsidRDefault="00D3062E" w:rsidP="003C3912">
            <w:pPr>
              <w:pStyle w:val="TAL"/>
            </w:pPr>
            <w:r w:rsidRPr="006D68AC">
              <w:t>valUeIds</w:t>
            </w:r>
          </w:p>
        </w:tc>
        <w:tc>
          <w:tcPr>
            <w:tcW w:w="1417" w:type="dxa"/>
            <w:vAlign w:val="center"/>
          </w:tcPr>
          <w:p w14:paraId="6003D9A4" w14:textId="77777777" w:rsidR="00D3062E" w:rsidRPr="006D68AC" w:rsidRDefault="00D3062E" w:rsidP="003C3912">
            <w:pPr>
              <w:pStyle w:val="TAL"/>
            </w:pPr>
            <w:r w:rsidRPr="006D68AC">
              <w:t>array(string)</w:t>
            </w:r>
          </w:p>
        </w:tc>
        <w:tc>
          <w:tcPr>
            <w:tcW w:w="425" w:type="dxa"/>
            <w:vAlign w:val="center"/>
          </w:tcPr>
          <w:p w14:paraId="0EC1487D" w14:textId="77777777" w:rsidR="00D3062E" w:rsidRPr="006D68AC" w:rsidRDefault="00D3062E" w:rsidP="003C3912">
            <w:pPr>
              <w:pStyle w:val="TAC"/>
            </w:pPr>
            <w:r w:rsidRPr="006D68AC">
              <w:t>O</w:t>
            </w:r>
          </w:p>
        </w:tc>
        <w:tc>
          <w:tcPr>
            <w:tcW w:w="1134" w:type="dxa"/>
            <w:vAlign w:val="center"/>
          </w:tcPr>
          <w:p w14:paraId="2806AA12" w14:textId="77777777" w:rsidR="00D3062E" w:rsidRPr="006D68AC" w:rsidRDefault="00D3062E" w:rsidP="003C3912">
            <w:pPr>
              <w:pStyle w:val="TAC"/>
            </w:pPr>
            <w:r w:rsidRPr="006D68AC">
              <w:t>1..N</w:t>
            </w:r>
          </w:p>
        </w:tc>
        <w:tc>
          <w:tcPr>
            <w:tcW w:w="3686" w:type="dxa"/>
            <w:vAlign w:val="center"/>
          </w:tcPr>
          <w:p w14:paraId="22B73308" w14:textId="77777777" w:rsidR="00D3062E" w:rsidRPr="006D68AC" w:rsidRDefault="00D3062E" w:rsidP="003C3912">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692D801D" w14:textId="77777777" w:rsidR="00D3062E" w:rsidRPr="006D68AC" w:rsidRDefault="00D3062E" w:rsidP="003C3912">
            <w:pPr>
              <w:pStyle w:val="TAL"/>
              <w:rPr>
                <w:rFonts w:cs="Arial"/>
                <w:szCs w:val="18"/>
              </w:rPr>
            </w:pPr>
          </w:p>
        </w:tc>
      </w:tr>
      <w:tr w:rsidR="00D3062E" w:rsidRPr="006D68AC" w14:paraId="17B1A8AB" w14:textId="77777777" w:rsidTr="003C3912">
        <w:trPr>
          <w:jc w:val="center"/>
        </w:trPr>
        <w:tc>
          <w:tcPr>
            <w:tcW w:w="1555" w:type="dxa"/>
            <w:vAlign w:val="center"/>
          </w:tcPr>
          <w:p w14:paraId="2B22317D" w14:textId="77777777" w:rsidR="00D3062E" w:rsidRPr="006D68AC" w:rsidRDefault="00D3062E" w:rsidP="003C3912">
            <w:pPr>
              <w:pStyle w:val="TAL"/>
            </w:pPr>
            <w:r w:rsidRPr="006D68AC">
              <w:t>sliceReq</w:t>
            </w:r>
          </w:p>
        </w:tc>
        <w:tc>
          <w:tcPr>
            <w:tcW w:w="1417" w:type="dxa"/>
            <w:vAlign w:val="center"/>
          </w:tcPr>
          <w:p w14:paraId="59D14134"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4BBF5BF4" w14:textId="77777777" w:rsidR="00D3062E" w:rsidRPr="006D68AC" w:rsidRDefault="00D3062E" w:rsidP="003C3912">
            <w:pPr>
              <w:pStyle w:val="TAC"/>
            </w:pPr>
            <w:r w:rsidRPr="006D68AC">
              <w:t>M</w:t>
            </w:r>
          </w:p>
        </w:tc>
        <w:tc>
          <w:tcPr>
            <w:tcW w:w="1134" w:type="dxa"/>
            <w:vAlign w:val="center"/>
          </w:tcPr>
          <w:p w14:paraId="07378758" w14:textId="77777777" w:rsidR="00D3062E" w:rsidRPr="006D68AC" w:rsidRDefault="00D3062E" w:rsidP="003C3912">
            <w:pPr>
              <w:pStyle w:val="TAC"/>
            </w:pPr>
            <w:r w:rsidRPr="006D68AC">
              <w:t>1..N</w:t>
            </w:r>
          </w:p>
        </w:tc>
        <w:tc>
          <w:tcPr>
            <w:tcW w:w="3686" w:type="dxa"/>
            <w:vAlign w:val="center"/>
          </w:tcPr>
          <w:p w14:paraId="784FFD6D" w14:textId="77777777" w:rsidR="00D3062E" w:rsidRPr="006D68AC" w:rsidRDefault="00D3062E" w:rsidP="003C3912">
            <w:pPr>
              <w:pStyle w:val="TAL"/>
              <w:rPr>
                <w:rFonts w:cs="Arial"/>
                <w:szCs w:val="18"/>
              </w:rPr>
            </w:pPr>
            <w:r w:rsidRPr="006D68AC">
              <w:t xml:space="preserve">Contains the </w:t>
            </w:r>
            <w:r w:rsidRPr="006D68AC">
              <w:rPr>
                <w:kern w:val="2"/>
                <w:lang w:eastAsia="zh-CN"/>
              </w:rPr>
              <w:t xml:space="preserve">list of the 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2FBA4339" w14:textId="77777777" w:rsidR="00D3062E" w:rsidRPr="006D68AC" w:rsidRDefault="00D3062E" w:rsidP="003C3912">
            <w:pPr>
              <w:pStyle w:val="TAL"/>
              <w:rPr>
                <w:rFonts w:cs="Arial"/>
                <w:szCs w:val="18"/>
              </w:rPr>
            </w:pPr>
          </w:p>
        </w:tc>
      </w:tr>
      <w:tr w:rsidR="00D3062E" w:rsidRPr="006D68AC" w14:paraId="72F68B44" w14:textId="77777777" w:rsidTr="003C3912">
        <w:trPr>
          <w:jc w:val="center"/>
        </w:trPr>
        <w:tc>
          <w:tcPr>
            <w:tcW w:w="1555" w:type="dxa"/>
            <w:vAlign w:val="center"/>
          </w:tcPr>
          <w:p w14:paraId="15A05C20" w14:textId="77777777" w:rsidR="00D3062E" w:rsidRPr="006D68AC" w:rsidRDefault="00D3062E" w:rsidP="003C3912">
            <w:pPr>
              <w:pStyle w:val="TAL"/>
            </w:pPr>
            <w:r w:rsidRPr="006D68AC">
              <w:t>netSliceId</w:t>
            </w:r>
          </w:p>
        </w:tc>
        <w:tc>
          <w:tcPr>
            <w:tcW w:w="1417" w:type="dxa"/>
            <w:vAlign w:val="center"/>
          </w:tcPr>
          <w:p w14:paraId="43FAED59" w14:textId="77777777" w:rsidR="00D3062E" w:rsidRPr="006D68AC" w:rsidRDefault="00D3062E" w:rsidP="003C3912">
            <w:pPr>
              <w:pStyle w:val="TAL"/>
            </w:pPr>
            <w:r w:rsidRPr="006D68AC">
              <w:t>NetSliceId</w:t>
            </w:r>
          </w:p>
        </w:tc>
        <w:tc>
          <w:tcPr>
            <w:tcW w:w="425" w:type="dxa"/>
            <w:vAlign w:val="center"/>
          </w:tcPr>
          <w:p w14:paraId="0C70523E" w14:textId="77777777" w:rsidR="00D3062E" w:rsidRPr="006D68AC" w:rsidRDefault="00D3062E" w:rsidP="003C3912">
            <w:pPr>
              <w:pStyle w:val="TAC"/>
            </w:pPr>
            <w:r w:rsidRPr="006D68AC">
              <w:t>M</w:t>
            </w:r>
          </w:p>
        </w:tc>
        <w:tc>
          <w:tcPr>
            <w:tcW w:w="1134" w:type="dxa"/>
            <w:vAlign w:val="center"/>
          </w:tcPr>
          <w:p w14:paraId="4C0FBF02" w14:textId="77777777" w:rsidR="00D3062E" w:rsidRPr="006D68AC" w:rsidRDefault="00D3062E" w:rsidP="003C3912">
            <w:pPr>
              <w:pStyle w:val="TAC"/>
            </w:pPr>
            <w:r w:rsidRPr="006D68AC">
              <w:t>1</w:t>
            </w:r>
          </w:p>
        </w:tc>
        <w:tc>
          <w:tcPr>
            <w:tcW w:w="3686" w:type="dxa"/>
            <w:vAlign w:val="center"/>
          </w:tcPr>
          <w:p w14:paraId="131F8932" w14:textId="77777777" w:rsidR="00D3062E" w:rsidRPr="006D68AC" w:rsidRDefault="00D3062E" w:rsidP="003C3912">
            <w:pPr>
              <w:pStyle w:val="TAL"/>
              <w:rPr>
                <w:rFonts w:cs="Arial"/>
                <w:szCs w:val="18"/>
              </w:rPr>
            </w:pPr>
            <w:r w:rsidRPr="006D68AC">
              <w:t xml:space="preserve">Contains the identifier of the network slice </w:t>
            </w:r>
            <w:r w:rsidRPr="006D68AC">
              <w:rPr>
                <w:kern w:val="2"/>
              </w:rPr>
              <w:t>to which the subscription is related</w:t>
            </w:r>
            <w:r w:rsidRPr="006D68AC">
              <w:t>.</w:t>
            </w:r>
          </w:p>
        </w:tc>
        <w:tc>
          <w:tcPr>
            <w:tcW w:w="1307" w:type="dxa"/>
            <w:vAlign w:val="center"/>
          </w:tcPr>
          <w:p w14:paraId="3BDEF1FF" w14:textId="77777777" w:rsidR="00D3062E" w:rsidRPr="006D68AC" w:rsidRDefault="00D3062E" w:rsidP="003C3912">
            <w:pPr>
              <w:pStyle w:val="TAL"/>
              <w:rPr>
                <w:rFonts w:cs="Arial"/>
                <w:szCs w:val="18"/>
              </w:rPr>
            </w:pPr>
          </w:p>
        </w:tc>
      </w:tr>
      <w:tr w:rsidR="00D3062E" w:rsidRPr="006D68AC" w14:paraId="0448FECE" w14:textId="77777777" w:rsidTr="003C3912">
        <w:trPr>
          <w:jc w:val="center"/>
        </w:trPr>
        <w:tc>
          <w:tcPr>
            <w:tcW w:w="1555" w:type="dxa"/>
            <w:vAlign w:val="center"/>
          </w:tcPr>
          <w:p w14:paraId="7749A26A" w14:textId="77777777" w:rsidR="00D3062E" w:rsidRPr="006D68AC" w:rsidRDefault="00D3062E" w:rsidP="003C3912">
            <w:pPr>
              <w:pStyle w:val="TAL"/>
            </w:pPr>
            <w:r w:rsidRPr="006D68AC">
              <w:t>suppFeat</w:t>
            </w:r>
          </w:p>
        </w:tc>
        <w:tc>
          <w:tcPr>
            <w:tcW w:w="1417" w:type="dxa"/>
            <w:vAlign w:val="center"/>
          </w:tcPr>
          <w:p w14:paraId="5EE8C04E" w14:textId="77777777" w:rsidR="00D3062E" w:rsidRPr="006D68AC" w:rsidRDefault="00D3062E" w:rsidP="003C3912">
            <w:pPr>
              <w:pStyle w:val="TAL"/>
            </w:pPr>
            <w:r w:rsidRPr="006D68AC">
              <w:t>SupportedFeatures</w:t>
            </w:r>
          </w:p>
        </w:tc>
        <w:tc>
          <w:tcPr>
            <w:tcW w:w="425" w:type="dxa"/>
            <w:vAlign w:val="center"/>
          </w:tcPr>
          <w:p w14:paraId="22265DA9" w14:textId="77777777" w:rsidR="00D3062E" w:rsidRPr="006D68AC" w:rsidRDefault="00D3062E" w:rsidP="003C3912">
            <w:pPr>
              <w:pStyle w:val="TAC"/>
            </w:pPr>
            <w:r w:rsidRPr="006D68AC">
              <w:t>C</w:t>
            </w:r>
          </w:p>
        </w:tc>
        <w:tc>
          <w:tcPr>
            <w:tcW w:w="1134" w:type="dxa"/>
            <w:vAlign w:val="center"/>
          </w:tcPr>
          <w:p w14:paraId="34E3D065" w14:textId="77777777" w:rsidR="00D3062E" w:rsidRPr="006D68AC" w:rsidRDefault="00D3062E" w:rsidP="003C3912">
            <w:pPr>
              <w:pStyle w:val="TAC"/>
            </w:pPr>
            <w:r w:rsidRPr="006D68AC">
              <w:t>0..1</w:t>
            </w:r>
          </w:p>
        </w:tc>
        <w:tc>
          <w:tcPr>
            <w:tcW w:w="3686" w:type="dxa"/>
            <w:vAlign w:val="center"/>
          </w:tcPr>
          <w:p w14:paraId="22BE8EC8" w14:textId="77777777" w:rsidR="00D3062E" w:rsidRPr="006D68AC" w:rsidRDefault="00D3062E" w:rsidP="003C3912">
            <w:pPr>
              <w:pStyle w:val="TAL"/>
            </w:pPr>
            <w:r w:rsidRPr="006D68AC">
              <w:t>Contains the list of supported features among the ones defined in clause 6.15.8.</w:t>
            </w:r>
          </w:p>
          <w:p w14:paraId="03784B34" w14:textId="77777777" w:rsidR="00D3062E" w:rsidRPr="006D68AC" w:rsidRDefault="00D3062E" w:rsidP="003C3912">
            <w:pPr>
              <w:pStyle w:val="TAL"/>
            </w:pPr>
          </w:p>
          <w:p w14:paraId="38E9B460"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7" w:type="dxa"/>
            <w:vAlign w:val="center"/>
          </w:tcPr>
          <w:p w14:paraId="78B9A056" w14:textId="77777777" w:rsidR="00D3062E" w:rsidRPr="006D68AC" w:rsidRDefault="00D3062E" w:rsidP="003C3912">
            <w:pPr>
              <w:pStyle w:val="TAL"/>
              <w:rPr>
                <w:rFonts w:cs="Arial"/>
                <w:szCs w:val="18"/>
              </w:rPr>
            </w:pPr>
          </w:p>
        </w:tc>
      </w:tr>
    </w:tbl>
    <w:p w14:paraId="7F63C62D" w14:textId="77777777" w:rsidR="00D3062E" w:rsidRPr="006D68AC" w:rsidRDefault="00D3062E" w:rsidP="00D3062E">
      <w:pPr>
        <w:rPr>
          <w:lang w:val="en-US"/>
        </w:rPr>
      </w:pPr>
    </w:p>
    <w:p w14:paraId="31B6A608" w14:textId="77777777" w:rsidR="00D3062E" w:rsidRPr="006D68AC" w:rsidRDefault="00D3062E" w:rsidP="00D3062E">
      <w:pPr>
        <w:pStyle w:val="51"/>
      </w:pPr>
      <w:bookmarkStart w:id="9671" w:name="_Toc160650419"/>
      <w:bookmarkStart w:id="9672" w:name="_Toc164928736"/>
      <w:bookmarkStart w:id="9673" w:name="_Toc168550599"/>
      <w:bookmarkStart w:id="9674" w:name="_Toc170118670"/>
      <w:bookmarkStart w:id="9675" w:name="_Toc209470752"/>
      <w:bookmarkStart w:id="9676" w:name="_Toc212115427"/>
      <w:bookmarkStart w:id="9677" w:name="_Toc215158428"/>
      <w:r w:rsidRPr="006D68AC">
        <w:lastRenderedPageBreak/>
        <w:t>6.15.6.2.3</w:t>
      </w:r>
      <w:r w:rsidRPr="006D68AC">
        <w:tab/>
        <w:t>Type: SliceReqVerAlignSubscPatch</w:t>
      </w:r>
      <w:bookmarkEnd w:id="9671"/>
      <w:bookmarkEnd w:id="9672"/>
      <w:bookmarkEnd w:id="9673"/>
      <w:bookmarkEnd w:id="9674"/>
      <w:bookmarkEnd w:id="9675"/>
      <w:bookmarkEnd w:id="9676"/>
      <w:bookmarkEnd w:id="9677"/>
    </w:p>
    <w:p w14:paraId="470C5A25" w14:textId="77777777" w:rsidR="00D3062E" w:rsidRPr="006D68AC" w:rsidRDefault="00D3062E" w:rsidP="00D3062E">
      <w:pPr>
        <w:pStyle w:val="TH"/>
      </w:pPr>
      <w:r w:rsidRPr="006D68AC">
        <w:rPr>
          <w:noProof/>
        </w:rPr>
        <w:t>Table </w:t>
      </w:r>
      <w:r w:rsidRPr="006D68AC">
        <w:t xml:space="preserve">6.15.6.2.3-1: </w:t>
      </w:r>
      <w:r w:rsidRPr="006D68AC">
        <w:rPr>
          <w:noProof/>
        </w:rPr>
        <w:t xml:space="preserve">Definition of type </w:t>
      </w:r>
      <w:r w:rsidRPr="006D68AC">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1BF728B1" w14:textId="77777777" w:rsidTr="003C3912">
        <w:trPr>
          <w:jc w:val="center"/>
        </w:trPr>
        <w:tc>
          <w:tcPr>
            <w:tcW w:w="1555" w:type="dxa"/>
            <w:shd w:val="clear" w:color="auto" w:fill="C0C0C0"/>
            <w:vAlign w:val="center"/>
            <w:hideMark/>
          </w:tcPr>
          <w:p w14:paraId="3FEB241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AD480B7" w14:textId="77777777" w:rsidR="00D3062E" w:rsidRPr="006D68AC" w:rsidRDefault="00D3062E" w:rsidP="003C3912">
            <w:pPr>
              <w:pStyle w:val="TAH"/>
            </w:pPr>
            <w:r w:rsidRPr="006D68AC">
              <w:t>Data type</w:t>
            </w:r>
          </w:p>
        </w:tc>
        <w:tc>
          <w:tcPr>
            <w:tcW w:w="425" w:type="dxa"/>
            <w:shd w:val="clear" w:color="auto" w:fill="C0C0C0"/>
            <w:vAlign w:val="center"/>
            <w:hideMark/>
          </w:tcPr>
          <w:p w14:paraId="055AB7B6" w14:textId="77777777" w:rsidR="00D3062E" w:rsidRPr="006D68AC" w:rsidRDefault="00D3062E" w:rsidP="003C3912">
            <w:pPr>
              <w:pStyle w:val="TAH"/>
            </w:pPr>
            <w:r w:rsidRPr="006D68AC">
              <w:t>P</w:t>
            </w:r>
          </w:p>
        </w:tc>
        <w:tc>
          <w:tcPr>
            <w:tcW w:w="1134" w:type="dxa"/>
            <w:shd w:val="clear" w:color="auto" w:fill="C0C0C0"/>
            <w:vAlign w:val="center"/>
          </w:tcPr>
          <w:p w14:paraId="044682AF" w14:textId="77777777" w:rsidR="00D3062E" w:rsidRPr="006D68AC" w:rsidRDefault="00D3062E" w:rsidP="003C3912">
            <w:pPr>
              <w:pStyle w:val="TAH"/>
            </w:pPr>
            <w:r w:rsidRPr="006D68AC">
              <w:t>Cardinality</w:t>
            </w:r>
          </w:p>
        </w:tc>
        <w:tc>
          <w:tcPr>
            <w:tcW w:w="3686" w:type="dxa"/>
            <w:shd w:val="clear" w:color="auto" w:fill="C0C0C0"/>
            <w:vAlign w:val="center"/>
            <w:hideMark/>
          </w:tcPr>
          <w:p w14:paraId="20102494"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5813AA"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3F944DB" w14:textId="77777777" w:rsidTr="003C3912">
        <w:trPr>
          <w:jc w:val="center"/>
        </w:trPr>
        <w:tc>
          <w:tcPr>
            <w:tcW w:w="1555" w:type="dxa"/>
            <w:vAlign w:val="center"/>
          </w:tcPr>
          <w:p w14:paraId="73E0D029" w14:textId="77777777" w:rsidR="00D3062E" w:rsidRPr="006D68AC" w:rsidRDefault="00D3062E" w:rsidP="003C3912">
            <w:pPr>
              <w:pStyle w:val="TAL"/>
            </w:pPr>
            <w:r w:rsidRPr="006D68AC">
              <w:t>notifUri</w:t>
            </w:r>
          </w:p>
        </w:tc>
        <w:tc>
          <w:tcPr>
            <w:tcW w:w="1417" w:type="dxa"/>
            <w:vAlign w:val="center"/>
          </w:tcPr>
          <w:p w14:paraId="129EA823" w14:textId="77777777" w:rsidR="00D3062E" w:rsidRPr="006D68AC" w:rsidRDefault="00D3062E" w:rsidP="003C3912">
            <w:pPr>
              <w:pStyle w:val="TAL"/>
            </w:pPr>
            <w:r w:rsidRPr="006D68AC">
              <w:t>Uri</w:t>
            </w:r>
          </w:p>
        </w:tc>
        <w:tc>
          <w:tcPr>
            <w:tcW w:w="425" w:type="dxa"/>
            <w:vAlign w:val="center"/>
          </w:tcPr>
          <w:p w14:paraId="6BA50846" w14:textId="77777777" w:rsidR="00D3062E" w:rsidRPr="006D68AC" w:rsidRDefault="00D3062E" w:rsidP="003C3912">
            <w:pPr>
              <w:pStyle w:val="TAC"/>
            </w:pPr>
            <w:r w:rsidRPr="006D68AC">
              <w:t>O</w:t>
            </w:r>
          </w:p>
        </w:tc>
        <w:tc>
          <w:tcPr>
            <w:tcW w:w="1134" w:type="dxa"/>
            <w:vAlign w:val="center"/>
          </w:tcPr>
          <w:p w14:paraId="353B6329" w14:textId="77777777" w:rsidR="00D3062E" w:rsidRPr="006D68AC" w:rsidRDefault="00D3062E" w:rsidP="003C3912">
            <w:pPr>
              <w:pStyle w:val="TAC"/>
            </w:pPr>
            <w:r w:rsidRPr="006D68AC">
              <w:t>0..1</w:t>
            </w:r>
          </w:p>
        </w:tc>
        <w:tc>
          <w:tcPr>
            <w:tcW w:w="3686" w:type="dxa"/>
            <w:vAlign w:val="center"/>
          </w:tcPr>
          <w:p w14:paraId="4257EDF1" w14:textId="77777777" w:rsidR="00D3062E" w:rsidRPr="006D68AC" w:rsidRDefault="00D3062E" w:rsidP="003C3912">
            <w:pPr>
              <w:pStyle w:val="TAL"/>
            </w:pPr>
            <w:r w:rsidRPr="006D68AC">
              <w:t>Contains the updated URI via which notifications shall be delivered.</w:t>
            </w:r>
          </w:p>
        </w:tc>
        <w:tc>
          <w:tcPr>
            <w:tcW w:w="1307" w:type="dxa"/>
            <w:vAlign w:val="center"/>
          </w:tcPr>
          <w:p w14:paraId="42500C6B" w14:textId="77777777" w:rsidR="00D3062E" w:rsidRPr="006D68AC" w:rsidRDefault="00D3062E" w:rsidP="003C3912">
            <w:pPr>
              <w:pStyle w:val="TAL"/>
              <w:rPr>
                <w:rFonts w:cs="Arial"/>
                <w:szCs w:val="18"/>
              </w:rPr>
            </w:pPr>
          </w:p>
        </w:tc>
      </w:tr>
      <w:tr w:rsidR="00D3062E" w:rsidRPr="006D68AC" w14:paraId="73C1E01A" w14:textId="77777777" w:rsidTr="003C3912">
        <w:trPr>
          <w:jc w:val="center"/>
        </w:trPr>
        <w:tc>
          <w:tcPr>
            <w:tcW w:w="1555" w:type="dxa"/>
            <w:vAlign w:val="center"/>
          </w:tcPr>
          <w:p w14:paraId="5CD3532F" w14:textId="77777777" w:rsidR="00D3062E" w:rsidRPr="006D68AC" w:rsidRDefault="00D3062E" w:rsidP="003C3912">
            <w:pPr>
              <w:pStyle w:val="TAL"/>
            </w:pPr>
            <w:r w:rsidRPr="006D68AC">
              <w:t>valUeIds</w:t>
            </w:r>
          </w:p>
        </w:tc>
        <w:tc>
          <w:tcPr>
            <w:tcW w:w="1417" w:type="dxa"/>
            <w:vAlign w:val="center"/>
          </w:tcPr>
          <w:p w14:paraId="322B12CF" w14:textId="77777777" w:rsidR="00D3062E" w:rsidRPr="006D68AC" w:rsidRDefault="00D3062E" w:rsidP="003C3912">
            <w:pPr>
              <w:pStyle w:val="TAL"/>
            </w:pPr>
            <w:r w:rsidRPr="006D68AC">
              <w:t>array(string)</w:t>
            </w:r>
          </w:p>
        </w:tc>
        <w:tc>
          <w:tcPr>
            <w:tcW w:w="425" w:type="dxa"/>
            <w:vAlign w:val="center"/>
          </w:tcPr>
          <w:p w14:paraId="397D55C8" w14:textId="77777777" w:rsidR="00D3062E" w:rsidRPr="006D68AC" w:rsidRDefault="00D3062E" w:rsidP="003C3912">
            <w:pPr>
              <w:pStyle w:val="TAC"/>
            </w:pPr>
            <w:r w:rsidRPr="006D68AC">
              <w:t>O</w:t>
            </w:r>
          </w:p>
        </w:tc>
        <w:tc>
          <w:tcPr>
            <w:tcW w:w="1134" w:type="dxa"/>
            <w:vAlign w:val="center"/>
          </w:tcPr>
          <w:p w14:paraId="1850B78B" w14:textId="77777777" w:rsidR="00D3062E" w:rsidRPr="006D68AC" w:rsidRDefault="00D3062E" w:rsidP="003C3912">
            <w:pPr>
              <w:pStyle w:val="TAC"/>
            </w:pPr>
            <w:r w:rsidRPr="006D68AC">
              <w:t>1..N</w:t>
            </w:r>
          </w:p>
        </w:tc>
        <w:tc>
          <w:tcPr>
            <w:tcW w:w="3686" w:type="dxa"/>
            <w:vAlign w:val="center"/>
          </w:tcPr>
          <w:p w14:paraId="6B9E19D3" w14:textId="77777777" w:rsidR="00D3062E" w:rsidRPr="006D68AC" w:rsidRDefault="00D3062E" w:rsidP="003C3912">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2B5194B0" w14:textId="77777777" w:rsidR="00D3062E" w:rsidRPr="006D68AC" w:rsidRDefault="00D3062E" w:rsidP="003C3912">
            <w:pPr>
              <w:pStyle w:val="TAL"/>
              <w:rPr>
                <w:rFonts w:cs="Arial"/>
                <w:szCs w:val="18"/>
              </w:rPr>
            </w:pPr>
          </w:p>
        </w:tc>
      </w:tr>
      <w:tr w:rsidR="00D3062E" w:rsidRPr="006D68AC" w14:paraId="73D8475C" w14:textId="77777777" w:rsidTr="003C3912">
        <w:trPr>
          <w:jc w:val="center"/>
        </w:trPr>
        <w:tc>
          <w:tcPr>
            <w:tcW w:w="1555" w:type="dxa"/>
            <w:vAlign w:val="center"/>
          </w:tcPr>
          <w:p w14:paraId="6FBF402D" w14:textId="77777777" w:rsidR="00D3062E" w:rsidRPr="006D68AC" w:rsidRDefault="00D3062E" w:rsidP="003C3912">
            <w:pPr>
              <w:pStyle w:val="TAL"/>
            </w:pPr>
            <w:r w:rsidRPr="006D68AC">
              <w:t>sliceReq</w:t>
            </w:r>
          </w:p>
        </w:tc>
        <w:tc>
          <w:tcPr>
            <w:tcW w:w="1417" w:type="dxa"/>
            <w:vAlign w:val="center"/>
          </w:tcPr>
          <w:p w14:paraId="170DEC92"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0C395803" w14:textId="77777777" w:rsidR="00D3062E" w:rsidRPr="006D68AC" w:rsidRDefault="00D3062E" w:rsidP="003C3912">
            <w:pPr>
              <w:pStyle w:val="TAC"/>
            </w:pPr>
            <w:r w:rsidRPr="006D68AC">
              <w:t>O</w:t>
            </w:r>
          </w:p>
        </w:tc>
        <w:tc>
          <w:tcPr>
            <w:tcW w:w="1134" w:type="dxa"/>
            <w:vAlign w:val="center"/>
          </w:tcPr>
          <w:p w14:paraId="0EF21CB2" w14:textId="77777777" w:rsidR="00D3062E" w:rsidRPr="006D68AC" w:rsidRDefault="00D3062E" w:rsidP="003C3912">
            <w:pPr>
              <w:pStyle w:val="TAC"/>
            </w:pPr>
            <w:r w:rsidRPr="006D68AC">
              <w:t>1..N</w:t>
            </w:r>
          </w:p>
        </w:tc>
        <w:tc>
          <w:tcPr>
            <w:tcW w:w="3686" w:type="dxa"/>
            <w:vAlign w:val="center"/>
          </w:tcPr>
          <w:p w14:paraId="79439594" w14:textId="77777777" w:rsidR="00D3062E" w:rsidRPr="006D68AC" w:rsidRDefault="00D3062E" w:rsidP="003C3912">
            <w:pPr>
              <w:pStyle w:val="TAL"/>
              <w:rPr>
                <w:rFonts w:cs="Arial"/>
                <w:szCs w:val="18"/>
              </w:rPr>
            </w:pPr>
            <w:r w:rsidRPr="006D68AC">
              <w:rPr>
                <w:rFonts w:cs="Arial"/>
                <w:szCs w:val="18"/>
              </w:rPr>
              <w:t xml:space="preserve">Contains </w:t>
            </w:r>
            <w:r w:rsidRPr="006D68AC">
              <w:rPr>
                <w:kern w:val="2"/>
              </w:rPr>
              <w:t xml:space="preserve">the updated </w:t>
            </w:r>
            <w:r w:rsidRPr="006D68AC">
              <w:rPr>
                <w:kern w:val="2"/>
                <w:lang w:eastAsia="zh-CN"/>
              </w:rPr>
              <w:t xml:space="preserve">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30CE4275" w14:textId="77777777" w:rsidR="00D3062E" w:rsidRPr="006D68AC" w:rsidRDefault="00D3062E" w:rsidP="003C3912">
            <w:pPr>
              <w:pStyle w:val="TAL"/>
              <w:rPr>
                <w:rFonts w:cs="Arial"/>
                <w:szCs w:val="18"/>
              </w:rPr>
            </w:pPr>
          </w:p>
        </w:tc>
      </w:tr>
      <w:tr w:rsidR="00D3062E" w:rsidRPr="006D68AC" w14:paraId="5AD64C0B" w14:textId="77777777" w:rsidTr="003C3912">
        <w:trPr>
          <w:jc w:val="center"/>
        </w:trPr>
        <w:tc>
          <w:tcPr>
            <w:tcW w:w="1555" w:type="dxa"/>
            <w:vAlign w:val="center"/>
          </w:tcPr>
          <w:p w14:paraId="4B3691DA" w14:textId="77777777" w:rsidR="00D3062E" w:rsidRPr="006D68AC" w:rsidRDefault="00D3062E" w:rsidP="003C3912">
            <w:pPr>
              <w:pStyle w:val="TAL"/>
            </w:pPr>
            <w:r w:rsidRPr="006D68AC">
              <w:t>netSliceId</w:t>
            </w:r>
          </w:p>
        </w:tc>
        <w:tc>
          <w:tcPr>
            <w:tcW w:w="1417" w:type="dxa"/>
            <w:vAlign w:val="center"/>
          </w:tcPr>
          <w:p w14:paraId="078634BC" w14:textId="77777777" w:rsidR="00D3062E" w:rsidRPr="006D68AC" w:rsidRDefault="00D3062E" w:rsidP="003C3912">
            <w:pPr>
              <w:pStyle w:val="TAL"/>
            </w:pPr>
            <w:r w:rsidRPr="006D68AC">
              <w:t>NetSliceId</w:t>
            </w:r>
          </w:p>
        </w:tc>
        <w:tc>
          <w:tcPr>
            <w:tcW w:w="425" w:type="dxa"/>
            <w:vAlign w:val="center"/>
          </w:tcPr>
          <w:p w14:paraId="42A1D049" w14:textId="77777777" w:rsidR="00D3062E" w:rsidRPr="006D68AC" w:rsidRDefault="00D3062E" w:rsidP="003C3912">
            <w:pPr>
              <w:pStyle w:val="TAC"/>
            </w:pPr>
            <w:r w:rsidRPr="006D68AC">
              <w:t>O</w:t>
            </w:r>
          </w:p>
        </w:tc>
        <w:tc>
          <w:tcPr>
            <w:tcW w:w="1134" w:type="dxa"/>
            <w:vAlign w:val="center"/>
          </w:tcPr>
          <w:p w14:paraId="54C05F01" w14:textId="77777777" w:rsidR="00D3062E" w:rsidRPr="006D68AC" w:rsidRDefault="00D3062E" w:rsidP="003C3912">
            <w:pPr>
              <w:pStyle w:val="TAC"/>
            </w:pPr>
            <w:r w:rsidRPr="006D68AC">
              <w:t>0..1</w:t>
            </w:r>
          </w:p>
        </w:tc>
        <w:tc>
          <w:tcPr>
            <w:tcW w:w="3686" w:type="dxa"/>
            <w:vAlign w:val="center"/>
          </w:tcPr>
          <w:p w14:paraId="73098513" w14:textId="77777777" w:rsidR="00D3062E" w:rsidRPr="006D68AC" w:rsidRDefault="00D3062E" w:rsidP="003C3912">
            <w:pPr>
              <w:pStyle w:val="TAL"/>
              <w:rPr>
                <w:rFonts w:cs="Arial"/>
                <w:szCs w:val="18"/>
              </w:rPr>
            </w:pPr>
            <w:r w:rsidRPr="006D68AC">
              <w:t xml:space="preserve">Contains the updated identifier of the network slice </w:t>
            </w:r>
            <w:r w:rsidRPr="006D68AC">
              <w:rPr>
                <w:kern w:val="2"/>
              </w:rPr>
              <w:t>to be monitored</w:t>
            </w:r>
            <w:r w:rsidRPr="006D68AC">
              <w:t>.</w:t>
            </w:r>
          </w:p>
        </w:tc>
        <w:tc>
          <w:tcPr>
            <w:tcW w:w="1307" w:type="dxa"/>
            <w:vAlign w:val="center"/>
          </w:tcPr>
          <w:p w14:paraId="4F431054" w14:textId="77777777" w:rsidR="00D3062E" w:rsidRPr="006D68AC" w:rsidRDefault="00D3062E" w:rsidP="003C3912">
            <w:pPr>
              <w:pStyle w:val="TAL"/>
              <w:rPr>
                <w:rFonts w:cs="Arial"/>
                <w:szCs w:val="18"/>
              </w:rPr>
            </w:pPr>
          </w:p>
        </w:tc>
      </w:tr>
    </w:tbl>
    <w:p w14:paraId="6A30208E" w14:textId="77777777" w:rsidR="00D3062E" w:rsidRPr="006D68AC" w:rsidRDefault="00D3062E" w:rsidP="00D3062E">
      <w:pPr>
        <w:rPr>
          <w:lang w:val="en-US"/>
        </w:rPr>
      </w:pPr>
    </w:p>
    <w:p w14:paraId="535DCA44" w14:textId="77777777" w:rsidR="00D3062E" w:rsidRPr="006D68AC" w:rsidRDefault="00D3062E" w:rsidP="00D3062E">
      <w:pPr>
        <w:pStyle w:val="51"/>
      </w:pPr>
      <w:bookmarkStart w:id="9678" w:name="_Toc160650420"/>
      <w:bookmarkStart w:id="9679" w:name="_Toc164928737"/>
      <w:bookmarkStart w:id="9680" w:name="_Toc168550600"/>
      <w:bookmarkStart w:id="9681" w:name="_Toc170118671"/>
      <w:bookmarkStart w:id="9682" w:name="_Toc209470753"/>
      <w:bookmarkStart w:id="9683" w:name="_Toc212115428"/>
      <w:bookmarkStart w:id="9684" w:name="_Toc215158429"/>
      <w:r w:rsidRPr="006D68AC">
        <w:t>6.15.6.2.4</w:t>
      </w:r>
      <w:r w:rsidRPr="006D68AC">
        <w:tab/>
        <w:t>Type: SliceReqVerAlignNotif</w:t>
      </w:r>
      <w:bookmarkEnd w:id="9678"/>
      <w:bookmarkEnd w:id="9679"/>
      <w:bookmarkEnd w:id="9680"/>
      <w:bookmarkEnd w:id="9681"/>
      <w:bookmarkEnd w:id="9682"/>
      <w:bookmarkEnd w:id="9683"/>
      <w:bookmarkEnd w:id="9684"/>
    </w:p>
    <w:p w14:paraId="50257502" w14:textId="77777777" w:rsidR="00D3062E" w:rsidRPr="006D68AC" w:rsidRDefault="00D3062E" w:rsidP="00D3062E">
      <w:pPr>
        <w:pStyle w:val="TH"/>
      </w:pPr>
      <w:r w:rsidRPr="006D68AC">
        <w:rPr>
          <w:noProof/>
        </w:rPr>
        <w:t>Table </w:t>
      </w:r>
      <w:r w:rsidRPr="006D68AC">
        <w:t xml:space="preserve">6.15.6.2.4-1: </w:t>
      </w:r>
      <w:r w:rsidRPr="006D68AC">
        <w:rPr>
          <w:noProof/>
        </w:rPr>
        <w:t xml:space="preserve">Definition of type </w:t>
      </w:r>
      <w:r w:rsidRPr="006D68AC">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3EC4E1F" w14:textId="77777777" w:rsidTr="003C3912">
        <w:trPr>
          <w:jc w:val="center"/>
        </w:trPr>
        <w:tc>
          <w:tcPr>
            <w:tcW w:w="1555" w:type="dxa"/>
            <w:shd w:val="clear" w:color="auto" w:fill="C0C0C0"/>
            <w:vAlign w:val="center"/>
            <w:hideMark/>
          </w:tcPr>
          <w:p w14:paraId="4806B38E" w14:textId="77777777" w:rsidR="00D3062E" w:rsidRPr="006D68AC" w:rsidRDefault="00D3062E" w:rsidP="003C3912">
            <w:pPr>
              <w:pStyle w:val="TAH"/>
            </w:pPr>
            <w:r w:rsidRPr="006D68AC">
              <w:t>Attribute name</w:t>
            </w:r>
          </w:p>
        </w:tc>
        <w:tc>
          <w:tcPr>
            <w:tcW w:w="1417" w:type="dxa"/>
            <w:shd w:val="clear" w:color="auto" w:fill="C0C0C0"/>
            <w:vAlign w:val="center"/>
            <w:hideMark/>
          </w:tcPr>
          <w:p w14:paraId="442322A8" w14:textId="77777777" w:rsidR="00D3062E" w:rsidRPr="006D68AC" w:rsidRDefault="00D3062E" w:rsidP="003C3912">
            <w:pPr>
              <w:pStyle w:val="TAH"/>
            </w:pPr>
            <w:r w:rsidRPr="006D68AC">
              <w:t>Data type</w:t>
            </w:r>
          </w:p>
        </w:tc>
        <w:tc>
          <w:tcPr>
            <w:tcW w:w="425" w:type="dxa"/>
            <w:shd w:val="clear" w:color="auto" w:fill="C0C0C0"/>
            <w:vAlign w:val="center"/>
            <w:hideMark/>
          </w:tcPr>
          <w:p w14:paraId="12F5593B" w14:textId="77777777" w:rsidR="00D3062E" w:rsidRPr="006D68AC" w:rsidRDefault="00D3062E" w:rsidP="003C3912">
            <w:pPr>
              <w:pStyle w:val="TAH"/>
            </w:pPr>
            <w:r w:rsidRPr="006D68AC">
              <w:t>P</w:t>
            </w:r>
          </w:p>
        </w:tc>
        <w:tc>
          <w:tcPr>
            <w:tcW w:w="1134" w:type="dxa"/>
            <w:shd w:val="clear" w:color="auto" w:fill="C0C0C0"/>
            <w:vAlign w:val="center"/>
          </w:tcPr>
          <w:p w14:paraId="696CE9DF" w14:textId="77777777" w:rsidR="00D3062E" w:rsidRPr="006D68AC" w:rsidRDefault="00D3062E" w:rsidP="003C3912">
            <w:pPr>
              <w:pStyle w:val="TAH"/>
            </w:pPr>
            <w:r w:rsidRPr="006D68AC">
              <w:t>Cardinality</w:t>
            </w:r>
          </w:p>
        </w:tc>
        <w:tc>
          <w:tcPr>
            <w:tcW w:w="3686" w:type="dxa"/>
            <w:shd w:val="clear" w:color="auto" w:fill="C0C0C0"/>
            <w:vAlign w:val="center"/>
            <w:hideMark/>
          </w:tcPr>
          <w:p w14:paraId="12550E1F"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40B634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51DA8A38" w14:textId="77777777" w:rsidTr="003C3912">
        <w:trPr>
          <w:jc w:val="center"/>
        </w:trPr>
        <w:tc>
          <w:tcPr>
            <w:tcW w:w="1555" w:type="dxa"/>
            <w:vAlign w:val="center"/>
          </w:tcPr>
          <w:p w14:paraId="3B7DBEFF" w14:textId="77777777" w:rsidR="00D3062E" w:rsidRPr="006D68AC" w:rsidRDefault="00D3062E" w:rsidP="003C3912">
            <w:pPr>
              <w:pStyle w:val="TAL"/>
            </w:pPr>
            <w:r w:rsidRPr="006D68AC">
              <w:t>subscriptionId</w:t>
            </w:r>
          </w:p>
        </w:tc>
        <w:tc>
          <w:tcPr>
            <w:tcW w:w="1417" w:type="dxa"/>
            <w:vAlign w:val="center"/>
          </w:tcPr>
          <w:p w14:paraId="62151E44" w14:textId="77777777" w:rsidR="00D3062E" w:rsidRPr="006D68AC" w:rsidRDefault="00D3062E" w:rsidP="003C3912">
            <w:pPr>
              <w:pStyle w:val="TAL"/>
            </w:pPr>
            <w:r w:rsidRPr="006D68AC">
              <w:rPr>
                <w:rFonts w:hint="eastAsia"/>
                <w:lang w:eastAsia="zh-CN"/>
              </w:rPr>
              <w:t>s</w:t>
            </w:r>
            <w:r w:rsidRPr="006D68AC">
              <w:rPr>
                <w:lang w:eastAsia="zh-CN"/>
              </w:rPr>
              <w:t>tring</w:t>
            </w:r>
          </w:p>
        </w:tc>
        <w:tc>
          <w:tcPr>
            <w:tcW w:w="425" w:type="dxa"/>
            <w:vAlign w:val="center"/>
          </w:tcPr>
          <w:p w14:paraId="5F370A8A" w14:textId="77777777" w:rsidR="00D3062E" w:rsidRPr="006D68AC" w:rsidRDefault="00D3062E" w:rsidP="003C3912">
            <w:pPr>
              <w:pStyle w:val="TAC"/>
            </w:pPr>
            <w:r w:rsidRPr="006D68AC">
              <w:rPr>
                <w:rFonts w:hint="eastAsia"/>
                <w:lang w:eastAsia="zh-CN"/>
              </w:rPr>
              <w:t>M</w:t>
            </w:r>
          </w:p>
        </w:tc>
        <w:tc>
          <w:tcPr>
            <w:tcW w:w="1134" w:type="dxa"/>
            <w:vAlign w:val="center"/>
          </w:tcPr>
          <w:p w14:paraId="5D9C494A" w14:textId="77777777" w:rsidR="00D3062E" w:rsidRPr="006D68AC" w:rsidRDefault="00D3062E" w:rsidP="003C3912">
            <w:pPr>
              <w:pStyle w:val="TAC"/>
            </w:pPr>
            <w:r w:rsidRPr="006D68AC">
              <w:rPr>
                <w:rFonts w:hint="eastAsia"/>
                <w:lang w:eastAsia="zh-CN"/>
              </w:rPr>
              <w:t>1</w:t>
            </w:r>
          </w:p>
        </w:tc>
        <w:tc>
          <w:tcPr>
            <w:tcW w:w="3686" w:type="dxa"/>
            <w:vAlign w:val="center"/>
          </w:tcPr>
          <w:p w14:paraId="4FB49112" w14:textId="77777777" w:rsidR="00D3062E" w:rsidRPr="006D68AC" w:rsidRDefault="00D3062E" w:rsidP="003C3912">
            <w:pPr>
              <w:pStyle w:val="TAL"/>
              <w:rPr>
                <w:rFonts w:cs="Arial"/>
                <w:szCs w:val="18"/>
              </w:rPr>
            </w:pPr>
            <w:r w:rsidRPr="006D68AC">
              <w:t xml:space="preserve">Contains the identifier of the subscription to which the Network Slice </w:t>
            </w:r>
            <w:r w:rsidRPr="006D68AC">
              <w:rPr>
                <w:lang w:eastAsia="fr-FR"/>
              </w:rPr>
              <w:t>Requirements Verification and Alignment</w:t>
            </w:r>
            <w:r w:rsidRPr="006D68AC">
              <w:t xml:space="preserve"> Notification is related.</w:t>
            </w:r>
          </w:p>
        </w:tc>
        <w:tc>
          <w:tcPr>
            <w:tcW w:w="1307" w:type="dxa"/>
            <w:vAlign w:val="center"/>
          </w:tcPr>
          <w:p w14:paraId="5D2E3CAC" w14:textId="77777777" w:rsidR="00D3062E" w:rsidRPr="006D68AC" w:rsidRDefault="00D3062E" w:rsidP="003C3912">
            <w:pPr>
              <w:pStyle w:val="TAL"/>
              <w:rPr>
                <w:rFonts w:cs="Arial"/>
                <w:szCs w:val="18"/>
              </w:rPr>
            </w:pPr>
          </w:p>
        </w:tc>
      </w:tr>
      <w:tr w:rsidR="00D3062E" w:rsidRPr="006D68AC" w14:paraId="6A373188" w14:textId="77777777" w:rsidTr="003C3912">
        <w:trPr>
          <w:jc w:val="center"/>
        </w:trPr>
        <w:tc>
          <w:tcPr>
            <w:tcW w:w="1555" w:type="dxa"/>
            <w:vAlign w:val="center"/>
          </w:tcPr>
          <w:p w14:paraId="47F56A39" w14:textId="77777777" w:rsidR="00D3062E" w:rsidRPr="006D68AC" w:rsidRDefault="00D3062E" w:rsidP="003C3912">
            <w:pPr>
              <w:pStyle w:val="TAL"/>
            </w:pPr>
            <w:r w:rsidRPr="006D68AC">
              <w:t>sliceReqInfo</w:t>
            </w:r>
          </w:p>
        </w:tc>
        <w:tc>
          <w:tcPr>
            <w:tcW w:w="1417" w:type="dxa"/>
            <w:vAlign w:val="center"/>
          </w:tcPr>
          <w:p w14:paraId="2CF8EB6B" w14:textId="77777777" w:rsidR="00D3062E" w:rsidRPr="006D68AC" w:rsidRDefault="00D3062E" w:rsidP="003C3912">
            <w:pPr>
              <w:pStyle w:val="TAL"/>
            </w:pPr>
            <w:r w:rsidRPr="006D68AC">
              <w:t>array(ServiceProfile)</w:t>
            </w:r>
          </w:p>
        </w:tc>
        <w:tc>
          <w:tcPr>
            <w:tcW w:w="425" w:type="dxa"/>
            <w:vAlign w:val="center"/>
          </w:tcPr>
          <w:p w14:paraId="646C3220" w14:textId="77777777" w:rsidR="00D3062E" w:rsidRPr="006D68AC" w:rsidRDefault="00D3062E" w:rsidP="003C3912">
            <w:pPr>
              <w:pStyle w:val="TAC"/>
            </w:pPr>
            <w:r w:rsidRPr="006D68AC">
              <w:t>M</w:t>
            </w:r>
          </w:p>
        </w:tc>
        <w:tc>
          <w:tcPr>
            <w:tcW w:w="1134" w:type="dxa"/>
            <w:vAlign w:val="center"/>
          </w:tcPr>
          <w:p w14:paraId="25CBCFB1" w14:textId="77777777" w:rsidR="00D3062E" w:rsidRPr="006D68AC" w:rsidRDefault="00D3062E" w:rsidP="003C3912">
            <w:pPr>
              <w:pStyle w:val="TAC"/>
            </w:pPr>
            <w:r w:rsidRPr="006D68AC">
              <w:t>1..N</w:t>
            </w:r>
          </w:p>
        </w:tc>
        <w:tc>
          <w:tcPr>
            <w:tcW w:w="3686" w:type="dxa"/>
            <w:vAlign w:val="center"/>
          </w:tcPr>
          <w:p w14:paraId="16EB7984" w14:textId="77777777" w:rsidR="00D3062E" w:rsidRPr="006D68AC" w:rsidRDefault="00D3062E" w:rsidP="003C3912">
            <w:pPr>
              <w:pStyle w:val="TAL"/>
              <w:rPr>
                <w:rFonts w:cs="Arial"/>
                <w:szCs w:val="18"/>
              </w:rPr>
            </w:pPr>
            <w:r w:rsidRPr="006D68AC">
              <w:t xml:space="preserve">Contains the </w:t>
            </w:r>
            <w:r w:rsidRPr="006D68AC">
              <w:rPr>
                <w:kern w:val="2"/>
              </w:rPr>
              <w:t xml:space="preserve">information of the </w:t>
            </w:r>
            <w:r w:rsidRPr="006D68AC">
              <w:rPr>
                <w:kern w:val="2"/>
                <w:lang w:eastAsia="zh-CN"/>
              </w:rPr>
              <w:t xml:space="preserve">updated slice requirements </w:t>
            </w:r>
            <w:r w:rsidRPr="006D68AC">
              <w:t>(i.e., parameters and characteristics)</w:t>
            </w:r>
            <w:r w:rsidRPr="006D68AC">
              <w:rPr>
                <w:kern w:val="2"/>
                <w:lang w:eastAsia="zh-CN"/>
              </w:rPr>
              <w:t>.</w:t>
            </w:r>
          </w:p>
        </w:tc>
        <w:tc>
          <w:tcPr>
            <w:tcW w:w="1307" w:type="dxa"/>
            <w:vAlign w:val="center"/>
          </w:tcPr>
          <w:p w14:paraId="62A189FA" w14:textId="77777777" w:rsidR="00D3062E" w:rsidRPr="006D68AC" w:rsidRDefault="00D3062E" w:rsidP="003C3912">
            <w:pPr>
              <w:pStyle w:val="TAL"/>
              <w:rPr>
                <w:rFonts w:cs="Arial"/>
                <w:szCs w:val="18"/>
              </w:rPr>
            </w:pPr>
          </w:p>
        </w:tc>
      </w:tr>
    </w:tbl>
    <w:p w14:paraId="627415F5" w14:textId="77777777" w:rsidR="00D3062E" w:rsidRPr="006D68AC" w:rsidRDefault="00D3062E" w:rsidP="00D3062E"/>
    <w:p w14:paraId="1A7B32E5" w14:textId="77777777" w:rsidR="00D3062E" w:rsidRPr="006D68AC" w:rsidRDefault="00D3062E" w:rsidP="00D3062E">
      <w:pPr>
        <w:pStyle w:val="41"/>
        <w:rPr>
          <w:lang w:val="en-US"/>
        </w:rPr>
      </w:pPr>
      <w:bookmarkStart w:id="9685" w:name="_Toc160650421"/>
      <w:bookmarkStart w:id="9686" w:name="_Toc164928738"/>
      <w:bookmarkStart w:id="9687" w:name="_Toc168550601"/>
      <w:bookmarkStart w:id="9688" w:name="_Toc170118672"/>
      <w:bookmarkStart w:id="9689" w:name="_Toc209470754"/>
      <w:bookmarkStart w:id="9690" w:name="_Toc212115429"/>
      <w:bookmarkStart w:id="9691" w:name="_Toc215158430"/>
      <w:r w:rsidRPr="006D68AC">
        <w:t>6.15</w:t>
      </w:r>
      <w:r w:rsidRPr="006D68AC">
        <w:rPr>
          <w:lang w:val="en-US"/>
        </w:rPr>
        <w:t>.6.3</w:t>
      </w:r>
      <w:r w:rsidRPr="006D68AC">
        <w:rPr>
          <w:lang w:val="en-US"/>
        </w:rPr>
        <w:tab/>
        <w:t>Simple data types and enumerations</w:t>
      </w:r>
      <w:bookmarkEnd w:id="9685"/>
      <w:bookmarkEnd w:id="9686"/>
      <w:bookmarkEnd w:id="9687"/>
      <w:bookmarkEnd w:id="9688"/>
      <w:bookmarkEnd w:id="9689"/>
      <w:bookmarkEnd w:id="9690"/>
      <w:bookmarkEnd w:id="9691"/>
    </w:p>
    <w:p w14:paraId="035C3B56" w14:textId="77777777" w:rsidR="00D3062E" w:rsidRPr="006D68AC" w:rsidRDefault="00D3062E" w:rsidP="00D3062E">
      <w:pPr>
        <w:pStyle w:val="51"/>
      </w:pPr>
      <w:bookmarkStart w:id="9692" w:name="_Toc160650422"/>
      <w:bookmarkStart w:id="9693" w:name="_Toc164928739"/>
      <w:bookmarkStart w:id="9694" w:name="_Toc168550602"/>
      <w:bookmarkStart w:id="9695" w:name="_Toc170118673"/>
      <w:bookmarkStart w:id="9696" w:name="_Toc209470755"/>
      <w:bookmarkStart w:id="9697" w:name="_Toc212115430"/>
      <w:bookmarkStart w:id="9698" w:name="_Toc215158431"/>
      <w:r w:rsidRPr="006D68AC">
        <w:t>6.15.6.3.1</w:t>
      </w:r>
      <w:r w:rsidRPr="006D68AC">
        <w:tab/>
        <w:t>Introduction</w:t>
      </w:r>
      <w:bookmarkEnd w:id="9692"/>
      <w:bookmarkEnd w:id="9693"/>
      <w:bookmarkEnd w:id="9694"/>
      <w:bookmarkEnd w:id="9695"/>
      <w:bookmarkEnd w:id="9696"/>
      <w:bookmarkEnd w:id="9697"/>
      <w:bookmarkEnd w:id="9698"/>
    </w:p>
    <w:p w14:paraId="045CF1F1" w14:textId="77777777" w:rsidR="00D3062E" w:rsidRPr="006D68AC" w:rsidRDefault="00D3062E" w:rsidP="00D3062E">
      <w:r w:rsidRPr="006D68AC">
        <w:t>This clause defines simple data types and enumerations that can be referenced from data structures defined in the previous clauses.</w:t>
      </w:r>
    </w:p>
    <w:p w14:paraId="7CBA57A7" w14:textId="77777777" w:rsidR="00D3062E" w:rsidRPr="006D68AC" w:rsidRDefault="00D3062E" w:rsidP="00D3062E">
      <w:pPr>
        <w:pStyle w:val="51"/>
      </w:pPr>
      <w:bookmarkStart w:id="9699" w:name="_Toc160650423"/>
      <w:bookmarkStart w:id="9700" w:name="_Toc164928740"/>
      <w:bookmarkStart w:id="9701" w:name="_Toc168550603"/>
      <w:bookmarkStart w:id="9702" w:name="_Toc170118674"/>
      <w:bookmarkStart w:id="9703" w:name="_Toc209470756"/>
      <w:bookmarkStart w:id="9704" w:name="_Toc212115431"/>
      <w:bookmarkStart w:id="9705" w:name="_Toc215158432"/>
      <w:r w:rsidRPr="006D68AC">
        <w:t>6.15.6.3.2</w:t>
      </w:r>
      <w:r w:rsidRPr="006D68AC">
        <w:tab/>
        <w:t>Simple data types</w:t>
      </w:r>
      <w:bookmarkEnd w:id="9699"/>
      <w:bookmarkEnd w:id="9700"/>
      <w:bookmarkEnd w:id="9701"/>
      <w:bookmarkEnd w:id="9702"/>
      <w:bookmarkEnd w:id="9703"/>
      <w:bookmarkEnd w:id="9704"/>
      <w:bookmarkEnd w:id="9705"/>
    </w:p>
    <w:p w14:paraId="13C1AF36" w14:textId="77777777" w:rsidR="00D3062E" w:rsidRPr="006D68AC" w:rsidRDefault="00D3062E" w:rsidP="00D3062E">
      <w:r w:rsidRPr="006D68AC">
        <w:t>The simple data types defined in table 6.15.6.3.2-1 shall be supported.</w:t>
      </w:r>
    </w:p>
    <w:p w14:paraId="086B62BE" w14:textId="77777777" w:rsidR="00D3062E" w:rsidRPr="006D68AC" w:rsidRDefault="00D3062E" w:rsidP="00D3062E">
      <w:pPr>
        <w:pStyle w:val="TH"/>
      </w:pPr>
      <w:r w:rsidRPr="006D68AC">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178ECAF1" w14:textId="77777777" w:rsidR="00D3062E" w:rsidRPr="006D68AC" w:rsidRDefault="00D3062E" w:rsidP="003C3912">
            <w:pPr>
              <w:pStyle w:val="TAH"/>
            </w:pPr>
            <w:r w:rsidRPr="006D68AC">
              <w:t>Type Definition</w:t>
            </w:r>
          </w:p>
        </w:tc>
        <w:tc>
          <w:tcPr>
            <w:tcW w:w="2051" w:type="pct"/>
            <w:shd w:val="clear" w:color="auto" w:fill="C0C0C0"/>
            <w:vAlign w:val="center"/>
          </w:tcPr>
          <w:p w14:paraId="5C0C3EA4" w14:textId="77777777" w:rsidR="00D3062E" w:rsidRPr="006D68AC" w:rsidRDefault="00D3062E" w:rsidP="003C3912">
            <w:pPr>
              <w:pStyle w:val="TAH"/>
            </w:pPr>
            <w:r w:rsidRPr="006D68AC">
              <w:t>Description</w:t>
            </w:r>
          </w:p>
        </w:tc>
        <w:tc>
          <w:tcPr>
            <w:tcW w:w="1265" w:type="pct"/>
            <w:shd w:val="clear" w:color="auto" w:fill="C0C0C0"/>
            <w:vAlign w:val="center"/>
          </w:tcPr>
          <w:p w14:paraId="5CCBF12B" w14:textId="77777777" w:rsidR="00D3062E" w:rsidRPr="006D68AC" w:rsidRDefault="00D3062E" w:rsidP="003C3912">
            <w:pPr>
              <w:pStyle w:val="TAH"/>
            </w:pPr>
            <w:r w:rsidRPr="006D68AC">
              <w:t>Applicability</w:t>
            </w:r>
          </w:p>
        </w:tc>
      </w:tr>
      <w:tr w:rsidR="00D3062E" w:rsidRPr="006D68AC"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6D68AC" w:rsidRDefault="00D3062E" w:rsidP="003C3912">
            <w:pPr>
              <w:pStyle w:val="TAL"/>
            </w:pPr>
          </w:p>
        </w:tc>
        <w:tc>
          <w:tcPr>
            <w:tcW w:w="2051" w:type="pct"/>
            <w:vAlign w:val="center"/>
          </w:tcPr>
          <w:p w14:paraId="55CCD8FB" w14:textId="77777777" w:rsidR="00D3062E" w:rsidRPr="006D68AC" w:rsidRDefault="00D3062E" w:rsidP="003C3912">
            <w:pPr>
              <w:pStyle w:val="TAL"/>
            </w:pPr>
          </w:p>
        </w:tc>
        <w:tc>
          <w:tcPr>
            <w:tcW w:w="1265" w:type="pct"/>
            <w:vAlign w:val="center"/>
          </w:tcPr>
          <w:p w14:paraId="2EAD0BDF" w14:textId="77777777" w:rsidR="00D3062E" w:rsidRPr="006D68AC" w:rsidRDefault="00D3062E" w:rsidP="003C3912">
            <w:pPr>
              <w:pStyle w:val="TAL"/>
            </w:pPr>
          </w:p>
        </w:tc>
      </w:tr>
    </w:tbl>
    <w:p w14:paraId="7372E67D" w14:textId="77777777" w:rsidR="00D3062E" w:rsidRPr="006D68AC" w:rsidRDefault="00D3062E" w:rsidP="00D3062E">
      <w:pPr>
        <w:rPr>
          <w:lang w:val="en-US"/>
        </w:rPr>
      </w:pPr>
    </w:p>
    <w:p w14:paraId="1A0134C9" w14:textId="77777777" w:rsidR="00D3062E" w:rsidRPr="006D68AC" w:rsidRDefault="00D3062E" w:rsidP="00D3062E">
      <w:pPr>
        <w:pStyle w:val="41"/>
        <w:rPr>
          <w:lang w:val="en-US"/>
        </w:rPr>
      </w:pPr>
      <w:bookmarkStart w:id="9706" w:name="_Toc160650424"/>
      <w:bookmarkStart w:id="9707" w:name="_Toc164928741"/>
      <w:bookmarkStart w:id="9708" w:name="_Toc168550604"/>
      <w:bookmarkStart w:id="9709" w:name="_Toc170118675"/>
      <w:bookmarkStart w:id="9710" w:name="_Toc209470757"/>
      <w:bookmarkStart w:id="9711" w:name="_Toc212115432"/>
      <w:bookmarkStart w:id="9712" w:name="_Toc215158433"/>
      <w:r w:rsidRPr="006D68AC">
        <w:t>6.15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706"/>
      <w:bookmarkEnd w:id="9707"/>
      <w:bookmarkEnd w:id="9708"/>
      <w:bookmarkEnd w:id="9709"/>
      <w:bookmarkEnd w:id="9710"/>
      <w:bookmarkEnd w:id="9711"/>
      <w:bookmarkEnd w:id="9712"/>
    </w:p>
    <w:p w14:paraId="3B52C1BC" w14:textId="77777777" w:rsidR="00D3062E" w:rsidRPr="006D68AC" w:rsidRDefault="00D3062E" w:rsidP="00D3062E">
      <w:r w:rsidRPr="006D68AC">
        <w:t>There are no data types describing alternative data types or combinations of data types defined for this API in this release of the specification.</w:t>
      </w:r>
    </w:p>
    <w:p w14:paraId="70DF2468" w14:textId="77777777" w:rsidR="00D3062E" w:rsidRPr="006D68AC" w:rsidRDefault="00D3062E" w:rsidP="00D3062E">
      <w:pPr>
        <w:pStyle w:val="41"/>
      </w:pPr>
      <w:bookmarkStart w:id="9713" w:name="_Toc160650425"/>
      <w:bookmarkStart w:id="9714" w:name="_Toc164928742"/>
      <w:bookmarkStart w:id="9715" w:name="_Toc168550605"/>
      <w:bookmarkStart w:id="9716" w:name="_Toc170118676"/>
      <w:bookmarkStart w:id="9717" w:name="_Toc209470758"/>
      <w:bookmarkStart w:id="9718" w:name="_Toc212115433"/>
      <w:bookmarkStart w:id="9719" w:name="_Toc215158434"/>
      <w:r w:rsidRPr="006D68AC">
        <w:lastRenderedPageBreak/>
        <w:t>6.15.6.5</w:t>
      </w:r>
      <w:r w:rsidRPr="006D68AC">
        <w:tab/>
        <w:t>Binary data</w:t>
      </w:r>
      <w:bookmarkEnd w:id="9713"/>
      <w:bookmarkEnd w:id="9714"/>
      <w:bookmarkEnd w:id="9715"/>
      <w:bookmarkEnd w:id="9716"/>
      <w:bookmarkEnd w:id="9717"/>
      <w:bookmarkEnd w:id="9718"/>
      <w:bookmarkEnd w:id="9719"/>
    </w:p>
    <w:p w14:paraId="3B84A530" w14:textId="77777777" w:rsidR="00D3062E" w:rsidRPr="006D68AC" w:rsidRDefault="00D3062E" w:rsidP="00D3062E">
      <w:pPr>
        <w:pStyle w:val="51"/>
      </w:pPr>
      <w:bookmarkStart w:id="9720" w:name="_Toc160650426"/>
      <w:bookmarkStart w:id="9721" w:name="_Toc164928743"/>
      <w:bookmarkStart w:id="9722" w:name="_Toc168550606"/>
      <w:bookmarkStart w:id="9723" w:name="_Toc170118677"/>
      <w:bookmarkStart w:id="9724" w:name="_Toc209470759"/>
      <w:bookmarkStart w:id="9725" w:name="_Toc212115434"/>
      <w:bookmarkStart w:id="9726" w:name="_Toc215158435"/>
      <w:r w:rsidRPr="006D68AC">
        <w:t>6.15.6.5.1</w:t>
      </w:r>
      <w:r w:rsidRPr="006D68AC">
        <w:tab/>
        <w:t>Binary Data Types</w:t>
      </w:r>
      <w:bookmarkEnd w:id="9720"/>
      <w:bookmarkEnd w:id="9721"/>
      <w:bookmarkEnd w:id="9722"/>
      <w:bookmarkEnd w:id="9723"/>
      <w:bookmarkEnd w:id="9724"/>
      <w:bookmarkEnd w:id="9725"/>
      <w:bookmarkEnd w:id="9726"/>
    </w:p>
    <w:p w14:paraId="6AC20291" w14:textId="77777777" w:rsidR="00D3062E" w:rsidRPr="006D68AC" w:rsidRDefault="00D3062E" w:rsidP="00D3062E">
      <w:pPr>
        <w:pStyle w:val="TH"/>
      </w:pPr>
      <w:r w:rsidRPr="006D68AC">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6D68AC" w14:paraId="565A80A8" w14:textId="77777777" w:rsidTr="003C3912">
        <w:trPr>
          <w:jc w:val="center"/>
        </w:trPr>
        <w:tc>
          <w:tcPr>
            <w:tcW w:w="2544" w:type="dxa"/>
            <w:shd w:val="clear" w:color="000000" w:fill="C0C0C0"/>
            <w:vAlign w:val="center"/>
          </w:tcPr>
          <w:p w14:paraId="2FE9769A" w14:textId="77777777" w:rsidR="00D3062E" w:rsidRPr="006D68AC" w:rsidRDefault="00D3062E" w:rsidP="003C3912">
            <w:pPr>
              <w:pStyle w:val="TAH"/>
            </w:pPr>
            <w:r w:rsidRPr="006D68AC">
              <w:t>Name</w:t>
            </w:r>
          </w:p>
        </w:tc>
        <w:tc>
          <w:tcPr>
            <w:tcW w:w="2694" w:type="dxa"/>
            <w:shd w:val="clear" w:color="000000" w:fill="C0C0C0"/>
            <w:vAlign w:val="center"/>
          </w:tcPr>
          <w:p w14:paraId="2A77CA70" w14:textId="77777777" w:rsidR="00D3062E" w:rsidRPr="006D68AC" w:rsidRDefault="00D3062E" w:rsidP="003C3912">
            <w:pPr>
              <w:pStyle w:val="TAH"/>
            </w:pPr>
            <w:r w:rsidRPr="006D68AC">
              <w:t>Clause defined</w:t>
            </w:r>
          </w:p>
        </w:tc>
        <w:tc>
          <w:tcPr>
            <w:tcW w:w="4381" w:type="dxa"/>
            <w:shd w:val="clear" w:color="000000" w:fill="C0C0C0"/>
            <w:vAlign w:val="center"/>
          </w:tcPr>
          <w:p w14:paraId="509DF205" w14:textId="77777777" w:rsidR="00D3062E" w:rsidRPr="006D68AC" w:rsidRDefault="00D3062E" w:rsidP="003C3912">
            <w:pPr>
              <w:pStyle w:val="TAH"/>
            </w:pPr>
            <w:r w:rsidRPr="006D68AC">
              <w:t>Content type</w:t>
            </w:r>
          </w:p>
        </w:tc>
      </w:tr>
      <w:tr w:rsidR="00D3062E" w:rsidRPr="006D68AC" w14:paraId="0B10BC19" w14:textId="77777777" w:rsidTr="003C3912">
        <w:trPr>
          <w:jc w:val="center"/>
        </w:trPr>
        <w:tc>
          <w:tcPr>
            <w:tcW w:w="2544" w:type="dxa"/>
            <w:vAlign w:val="center"/>
          </w:tcPr>
          <w:p w14:paraId="69069AE0" w14:textId="77777777" w:rsidR="00D3062E" w:rsidRPr="006D68AC" w:rsidRDefault="00D3062E" w:rsidP="003C3912">
            <w:pPr>
              <w:pStyle w:val="TAL"/>
            </w:pPr>
          </w:p>
        </w:tc>
        <w:tc>
          <w:tcPr>
            <w:tcW w:w="2694" w:type="dxa"/>
            <w:vAlign w:val="center"/>
          </w:tcPr>
          <w:p w14:paraId="3D706827" w14:textId="77777777" w:rsidR="00D3062E" w:rsidRPr="006D68AC" w:rsidRDefault="00D3062E" w:rsidP="003C3912">
            <w:pPr>
              <w:pStyle w:val="TAC"/>
            </w:pPr>
          </w:p>
        </w:tc>
        <w:tc>
          <w:tcPr>
            <w:tcW w:w="4381" w:type="dxa"/>
            <w:vAlign w:val="center"/>
          </w:tcPr>
          <w:p w14:paraId="1C5885C6" w14:textId="77777777" w:rsidR="00D3062E" w:rsidRPr="006D68AC" w:rsidRDefault="00D3062E" w:rsidP="003C3912">
            <w:pPr>
              <w:pStyle w:val="TAL"/>
              <w:rPr>
                <w:rFonts w:cs="Arial"/>
                <w:szCs w:val="18"/>
              </w:rPr>
            </w:pPr>
          </w:p>
        </w:tc>
      </w:tr>
    </w:tbl>
    <w:p w14:paraId="1C0CC348" w14:textId="77777777" w:rsidR="00D3062E" w:rsidRPr="006D68AC" w:rsidRDefault="00D3062E" w:rsidP="00D3062E"/>
    <w:p w14:paraId="30AC5D7A" w14:textId="77777777" w:rsidR="00D3062E" w:rsidRPr="006D68AC" w:rsidRDefault="00D3062E" w:rsidP="00D3062E">
      <w:pPr>
        <w:pStyle w:val="31"/>
        <w:rPr>
          <w:lang w:eastAsia="zh-CN"/>
        </w:rPr>
      </w:pPr>
      <w:bookmarkStart w:id="9727" w:name="_Toc160650427"/>
      <w:bookmarkStart w:id="9728" w:name="_Toc164928744"/>
      <w:bookmarkStart w:id="9729" w:name="_Toc168550607"/>
      <w:bookmarkStart w:id="9730" w:name="_Toc170118678"/>
      <w:bookmarkStart w:id="9731" w:name="_Toc209470760"/>
      <w:bookmarkStart w:id="9732" w:name="_Toc212115435"/>
      <w:bookmarkStart w:id="9733" w:name="_Toc215158436"/>
      <w:r w:rsidRPr="006D68AC">
        <w:t>6.15.7</w:t>
      </w:r>
      <w:r w:rsidRPr="006D68AC">
        <w:tab/>
        <w:t>Error Handling</w:t>
      </w:r>
      <w:bookmarkEnd w:id="9727"/>
      <w:bookmarkEnd w:id="9728"/>
      <w:bookmarkEnd w:id="9729"/>
      <w:bookmarkEnd w:id="9730"/>
      <w:bookmarkEnd w:id="9731"/>
      <w:bookmarkEnd w:id="9732"/>
      <w:bookmarkEnd w:id="9733"/>
    </w:p>
    <w:p w14:paraId="5F8ACD43" w14:textId="77777777" w:rsidR="00D3062E" w:rsidRPr="006D68AC" w:rsidRDefault="00D3062E" w:rsidP="00D3062E">
      <w:pPr>
        <w:pStyle w:val="41"/>
      </w:pPr>
      <w:bookmarkStart w:id="9734" w:name="_Toc160650428"/>
      <w:bookmarkStart w:id="9735" w:name="_Toc164928745"/>
      <w:bookmarkStart w:id="9736" w:name="_Toc168550608"/>
      <w:bookmarkStart w:id="9737" w:name="_Toc170118679"/>
      <w:bookmarkStart w:id="9738" w:name="_Toc209470761"/>
      <w:bookmarkStart w:id="9739" w:name="_Toc212115436"/>
      <w:bookmarkStart w:id="9740" w:name="_Toc215158437"/>
      <w:r w:rsidRPr="006D68AC">
        <w:t>6.15.7.1</w:t>
      </w:r>
      <w:r w:rsidRPr="006D68AC">
        <w:tab/>
        <w:t>General</w:t>
      </w:r>
      <w:bookmarkEnd w:id="9734"/>
      <w:bookmarkEnd w:id="9735"/>
      <w:bookmarkEnd w:id="9736"/>
      <w:bookmarkEnd w:id="9737"/>
      <w:bookmarkEnd w:id="9738"/>
      <w:bookmarkEnd w:id="9739"/>
      <w:bookmarkEnd w:id="9740"/>
    </w:p>
    <w:p w14:paraId="6AF1692A" w14:textId="77777777" w:rsidR="00D3062E" w:rsidRPr="006D68AC" w:rsidRDefault="00D3062E" w:rsidP="00D3062E">
      <w:r w:rsidRPr="006D68AC">
        <w:t xml:space="preserve">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HTTP error responses shall be supported as specified in </w:t>
      </w:r>
      <w:r w:rsidRPr="006D68AC">
        <w:rPr>
          <w:noProof/>
          <w:lang w:eastAsia="zh-CN"/>
        </w:rPr>
        <w:t>clause 6.7 of 3GPP TS 29.549 </w:t>
      </w:r>
      <w:r w:rsidRPr="006D68AC">
        <w:t>[15].</w:t>
      </w:r>
    </w:p>
    <w:p w14:paraId="4A5C6AB1" w14:textId="77777777" w:rsidR="00D3062E" w:rsidRPr="006D68AC" w:rsidRDefault="00D3062E" w:rsidP="00D3062E">
      <w:pPr>
        <w:rPr>
          <w:rFonts w:eastAsia="Calibri"/>
        </w:rPr>
      </w:pPr>
      <w:r w:rsidRPr="006D68AC">
        <w:t xml:space="preserve">In addition, the requirements in the following clauses are applicable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5675DAA5" w14:textId="77777777" w:rsidR="00D3062E" w:rsidRPr="006D68AC" w:rsidRDefault="00D3062E" w:rsidP="00D3062E">
      <w:pPr>
        <w:pStyle w:val="41"/>
      </w:pPr>
      <w:bookmarkStart w:id="9741" w:name="_Toc160650429"/>
      <w:bookmarkStart w:id="9742" w:name="_Toc164928746"/>
      <w:bookmarkStart w:id="9743" w:name="_Toc168550609"/>
      <w:bookmarkStart w:id="9744" w:name="_Toc170118680"/>
      <w:bookmarkStart w:id="9745" w:name="_Toc209470762"/>
      <w:bookmarkStart w:id="9746" w:name="_Toc212115437"/>
      <w:bookmarkStart w:id="9747" w:name="_Toc215158438"/>
      <w:r w:rsidRPr="006D68AC">
        <w:t>6.15.7.2</w:t>
      </w:r>
      <w:r w:rsidRPr="006D68AC">
        <w:tab/>
        <w:t>Protocol Errors</w:t>
      </w:r>
      <w:bookmarkEnd w:id="9741"/>
      <w:bookmarkEnd w:id="9742"/>
      <w:bookmarkEnd w:id="9743"/>
      <w:bookmarkEnd w:id="9744"/>
      <w:bookmarkEnd w:id="9745"/>
      <w:bookmarkEnd w:id="9746"/>
      <w:bookmarkEnd w:id="9747"/>
    </w:p>
    <w:p w14:paraId="0251DDB0" w14:textId="77777777" w:rsidR="00D3062E" w:rsidRPr="006D68AC" w:rsidRDefault="00D3062E" w:rsidP="00D3062E">
      <w:r w:rsidRPr="006D68AC">
        <w:t xml:space="preserve">No specific protocol errors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specified.</w:t>
      </w:r>
    </w:p>
    <w:p w14:paraId="19B25213" w14:textId="77777777" w:rsidR="00D3062E" w:rsidRPr="006D68AC" w:rsidRDefault="00D3062E" w:rsidP="00D3062E">
      <w:pPr>
        <w:pStyle w:val="41"/>
      </w:pPr>
      <w:bookmarkStart w:id="9748" w:name="_Toc160650430"/>
      <w:bookmarkStart w:id="9749" w:name="_Toc164928747"/>
      <w:bookmarkStart w:id="9750" w:name="_Toc168550610"/>
      <w:bookmarkStart w:id="9751" w:name="_Toc170118681"/>
      <w:bookmarkStart w:id="9752" w:name="_Toc209470763"/>
      <w:bookmarkStart w:id="9753" w:name="_Toc212115438"/>
      <w:bookmarkStart w:id="9754" w:name="_Toc215158439"/>
      <w:r w:rsidRPr="006D68AC">
        <w:t>6.15.7.3</w:t>
      </w:r>
      <w:r w:rsidRPr="006D68AC">
        <w:tab/>
        <w:t>Application Errors</w:t>
      </w:r>
      <w:bookmarkEnd w:id="9748"/>
      <w:bookmarkEnd w:id="9749"/>
      <w:bookmarkEnd w:id="9750"/>
      <w:bookmarkEnd w:id="9751"/>
      <w:bookmarkEnd w:id="9752"/>
      <w:bookmarkEnd w:id="9753"/>
      <w:bookmarkEnd w:id="9754"/>
    </w:p>
    <w:p w14:paraId="69037207" w14:textId="77777777" w:rsidR="00D3062E" w:rsidRPr="006D68AC" w:rsidRDefault="00D3062E" w:rsidP="00D3062E">
      <w:r w:rsidRPr="006D68AC">
        <w:t xml:space="preserve">The application errors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listed in Table 6.15.7.3-1.</w:t>
      </w:r>
    </w:p>
    <w:p w14:paraId="443A6031" w14:textId="77777777" w:rsidR="00D3062E" w:rsidRPr="006D68AC" w:rsidRDefault="00D3062E" w:rsidP="00D3062E">
      <w:pPr>
        <w:pStyle w:val="TH"/>
      </w:pPr>
      <w:r w:rsidRPr="006D68AC">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6D68AC" w14:paraId="0B457CFE" w14:textId="77777777" w:rsidTr="003C3912">
        <w:trPr>
          <w:jc w:val="center"/>
        </w:trPr>
        <w:tc>
          <w:tcPr>
            <w:tcW w:w="1790" w:type="dxa"/>
            <w:shd w:val="clear" w:color="auto" w:fill="C0C0C0"/>
            <w:vAlign w:val="center"/>
            <w:hideMark/>
          </w:tcPr>
          <w:p w14:paraId="0E8915FD" w14:textId="77777777" w:rsidR="00D3062E" w:rsidRPr="006D68AC" w:rsidRDefault="00D3062E" w:rsidP="003C3912">
            <w:pPr>
              <w:pStyle w:val="TAH"/>
            </w:pPr>
            <w:r w:rsidRPr="006D68AC">
              <w:t>Application Error</w:t>
            </w:r>
          </w:p>
        </w:tc>
        <w:tc>
          <w:tcPr>
            <w:tcW w:w="1746" w:type="dxa"/>
            <w:shd w:val="clear" w:color="auto" w:fill="C0C0C0"/>
            <w:vAlign w:val="center"/>
            <w:hideMark/>
          </w:tcPr>
          <w:p w14:paraId="3C1D4AC0" w14:textId="77777777" w:rsidR="00D3062E" w:rsidRPr="006D68AC" w:rsidRDefault="00D3062E" w:rsidP="003C3912">
            <w:pPr>
              <w:pStyle w:val="TAH"/>
            </w:pPr>
            <w:r w:rsidRPr="006D68AC">
              <w:t>HTTP status code</w:t>
            </w:r>
          </w:p>
        </w:tc>
        <w:tc>
          <w:tcPr>
            <w:tcW w:w="4678" w:type="dxa"/>
            <w:shd w:val="clear" w:color="auto" w:fill="C0C0C0"/>
            <w:vAlign w:val="center"/>
            <w:hideMark/>
          </w:tcPr>
          <w:p w14:paraId="4AC9784C" w14:textId="77777777" w:rsidR="00D3062E" w:rsidRPr="006D68AC" w:rsidRDefault="00D3062E" w:rsidP="003C3912">
            <w:pPr>
              <w:pStyle w:val="TAH"/>
            </w:pPr>
            <w:r w:rsidRPr="006D68AC">
              <w:t>Description</w:t>
            </w:r>
          </w:p>
        </w:tc>
        <w:tc>
          <w:tcPr>
            <w:tcW w:w="1411" w:type="dxa"/>
            <w:shd w:val="clear" w:color="auto" w:fill="C0C0C0"/>
            <w:vAlign w:val="center"/>
          </w:tcPr>
          <w:p w14:paraId="2E18DF91" w14:textId="77777777" w:rsidR="00D3062E" w:rsidRPr="006D68AC" w:rsidRDefault="00D3062E" w:rsidP="003C3912">
            <w:pPr>
              <w:pStyle w:val="TAH"/>
            </w:pPr>
            <w:r w:rsidRPr="006D68AC">
              <w:t>Applicability</w:t>
            </w:r>
          </w:p>
        </w:tc>
      </w:tr>
      <w:tr w:rsidR="00D3062E" w:rsidRPr="006D68AC" w14:paraId="4A5DA567" w14:textId="77777777" w:rsidTr="003C3912">
        <w:trPr>
          <w:jc w:val="center"/>
        </w:trPr>
        <w:tc>
          <w:tcPr>
            <w:tcW w:w="1790" w:type="dxa"/>
            <w:vAlign w:val="center"/>
          </w:tcPr>
          <w:p w14:paraId="03D8E269" w14:textId="77777777" w:rsidR="00D3062E" w:rsidRPr="006D68AC" w:rsidRDefault="00D3062E" w:rsidP="003C3912">
            <w:pPr>
              <w:pStyle w:val="TAL"/>
            </w:pPr>
          </w:p>
        </w:tc>
        <w:tc>
          <w:tcPr>
            <w:tcW w:w="1746" w:type="dxa"/>
            <w:vAlign w:val="center"/>
          </w:tcPr>
          <w:p w14:paraId="32728A39" w14:textId="77777777" w:rsidR="00D3062E" w:rsidRPr="006D68AC" w:rsidRDefault="00D3062E" w:rsidP="003C3912">
            <w:pPr>
              <w:pStyle w:val="TAL"/>
            </w:pPr>
          </w:p>
        </w:tc>
        <w:tc>
          <w:tcPr>
            <w:tcW w:w="4678" w:type="dxa"/>
            <w:vAlign w:val="center"/>
          </w:tcPr>
          <w:p w14:paraId="6F2D6965" w14:textId="77777777" w:rsidR="00D3062E" w:rsidRPr="006D68AC" w:rsidRDefault="00D3062E" w:rsidP="003C3912">
            <w:pPr>
              <w:pStyle w:val="TAL"/>
              <w:rPr>
                <w:rFonts w:cs="Arial"/>
                <w:szCs w:val="18"/>
              </w:rPr>
            </w:pPr>
          </w:p>
        </w:tc>
        <w:tc>
          <w:tcPr>
            <w:tcW w:w="1411" w:type="dxa"/>
            <w:vAlign w:val="center"/>
          </w:tcPr>
          <w:p w14:paraId="3C314CD7" w14:textId="77777777" w:rsidR="00D3062E" w:rsidRPr="006D68AC" w:rsidRDefault="00D3062E" w:rsidP="003C3912">
            <w:pPr>
              <w:pStyle w:val="TAL"/>
              <w:rPr>
                <w:rFonts w:cs="Arial"/>
                <w:szCs w:val="18"/>
              </w:rPr>
            </w:pPr>
          </w:p>
        </w:tc>
      </w:tr>
    </w:tbl>
    <w:p w14:paraId="059F3D55" w14:textId="77777777" w:rsidR="00D3062E" w:rsidRPr="006D68AC" w:rsidRDefault="00D3062E" w:rsidP="00D3062E"/>
    <w:p w14:paraId="4900A259" w14:textId="77777777" w:rsidR="00D3062E" w:rsidRPr="006D68AC" w:rsidRDefault="00D3062E" w:rsidP="00D3062E">
      <w:pPr>
        <w:pStyle w:val="31"/>
        <w:rPr>
          <w:lang w:eastAsia="zh-CN"/>
        </w:rPr>
      </w:pPr>
      <w:bookmarkStart w:id="9755" w:name="_Toc160650431"/>
      <w:bookmarkStart w:id="9756" w:name="_Toc164928748"/>
      <w:bookmarkStart w:id="9757" w:name="_Toc168550611"/>
      <w:bookmarkStart w:id="9758" w:name="_Toc170118682"/>
      <w:bookmarkStart w:id="9759" w:name="_Toc209470764"/>
      <w:bookmarkStart w:id="9760" w:name="_Toc212115439"/>
      <w:bookmarkStart w:id="9761" w:name="_Toc215158440"/>
      <w:r w:rsidRPr="006D68AC">
        <w:t>6.15.8</w:t>
      </w:r>
      <w:r w:rsidRPr="006D68AC">
        <w:rPr>
          <w:lang w:eastAsia="zh-CN"/>
        </w:rPr>
        <w:tab/>
        <w:t>Feature negotiation</w:t>
      </w:r>
      <w:bookmarkEnd w:id="9755"/>
      <w:bookmarkEnd w:id="9756"/>
      <w:bookmarkEnd w:id="9757"/>
      <w:bookmarkEnd w:id="9758"/>
      <w:bookmarkEnd w:id="9759"/>
      <w:bookmarkEnd w:id="9760"/>
      <w:bookmarkEnd w:id="9761"/>
    </w:p>
    <w:p w14:paraId="3860FA36" w14:textId="77777777" w:rsidR="00D3062E" w:rsidRPr="006D68AC" w:rsidRDefault="00D3062E" w:rsidP="00D3062E">
      <w:r w:rsidRPr="006D68AC">
        <w:t xml:space="preserve">The optional features in table 6.15.8-1 are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B6BC733" w14:textId="77777777" w:rsidR="00D3062E" w:rsidRPr="006D68AC" w:rsidRDefault="00D3062E" w:rsidP="00D3062E">
      <w:pPr>
        <w:pStyle w:val="TH"/>
      </w:pPr>
      <w:r w:rsidRPr="006D68AC">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6D68AC" w:rsidRDefault="00D3062E"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6D68AC" w:rsidRDefault="00D3062E"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6D68AC" w:rsidRDefault="00D3062E" w:rsidP="003C3912">
            <w:pPr>
              <w:pStyle w:val="TAH"/>
            </w:pPr>
            <w:r w:rsidRPr="006D68AC">
              <w:t>Description</w:t>
            </w:r>
          </w:p>
        </w:tc>
      </w:tr>
      <w:tr w:rsidR="00D3062E" w:rsidRPr="006D68AC"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6D68AC"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6D68AC"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6D68AC" w:rsidRDefault="00D3062E" w:rsidP="003C3912">
            <w:pPr>
              <w:pStyle w:val="TAL"/>
              <w:rPr>
                <w:rFonts w:cs="Arial"/>
                <w:szCs w:val="18"/>
              </w:rPr>
            </w:pPr>
          </w:p>
        </w:tc>
      </w:tr>
    </w:tbl>
    <w:p w14:paraId="3CFA2FA3" w14:textId="77777777" w:rsidR="00D3062E" w:rsidRPr="006D68AC" w:rsidRDefault="00D3062E" w:rsidP="00D3062E"/>
    <w:p w14:paraId="65025435" w14:textId="77777777" w:rsidR="00D3062E" w:rsidRPr="006D68AC" w:rsidRDefault="00D3062E" w:rsidP="00D3062E">
      <w:pPr>
        <w:pStyle w:val="31"/>
      </w:pPr>
      <w:bookmarkStart w:id="9762" w:name="_Toc160650432"/>
      <w:bookmarkStart w:id="9763" w:name="_Toc164928749"/>
      <w:bookmarkStart w:id="9764" w:name="_Toc168550612"/>
      <w:bookmarkStart w:id="9765" w:name="_Toc170118683"/>
      <w:bookmarkStart w:id="9766" w:name="_Toc209470765"/>
      <w:bookmarkStart w:id="9767" w:name="_Toc212115440"/>
      <w:bookmarkStart w:id="9768" w:name="_Toc215158441"/>
      <w:r w:rsidRPr="006D68AC">
        <w:t>6.15.9</w:t>
      </w:r>
      <w:r w:rsidRPr="006D68AC">
        <w:tab/>
        <w:t>Security</w:t>
      </w:r>
      <w:bookmarkEnd w:id="9762"/>
      <w:bookmarkEnd w:id="9763"/>
      <w:bookmarkEnd w:id="9764"/>
      <w:bookmarkEnd w:id="9765"/>
      <w:bookmarkEnd w:id="9766"/>
      <w:bookmarkEnd w:id="9767"/>
      <w:bookmarkEnd w:id="9768"/>
    </w:p>
    <w:p w14:paraId="256566D9" w14:textId="77777777" w:rsidR="00D3062E" w:rsidRPr="006D68AC" w:rsidRDefault="00D3062E" w:rsidP="00D3062E">
      <w:pPr>
        <w:rPr>
          <w:noProof/>
          <w:lang w:eastAsia="zh-CN"/>
        </w:rPr>
      </w:pPr>
      <w:r w:rsidRPr="006D68AC">
        <w:t xml:space="preserve">The provisions of clause 9 of 3GPP TS 29.549 [15]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API</w:t>
      </w:r>
      <w:r w:rsidRPr="006D68AC">
        <w:rPr>
          <w:noProof/>
          <w:lang w:eastAsia="zh-CN"/>
        </w:rPr>
        <w:t>.</w:t>
      </w:r>
    </w:p>
    <w:p w14:paraId="199E2AF3" w14:textId="72E5BD99" w:rsidR="00091209" w:rsidRPr="006D68AC" w:rsidRDefault="00091209" w:rsidP="00091209">
      <w:pPr>
        <w:pStyle w:val="21"/>
      </w:pPr>
      <w:bookmarkStart w:id="9769" w:name="_Toc160650433"/>
      <w:bookmarkStart w:id="9770" w:name="_Toc164928750"/>
      <w:bookmarkStart w:id="9771" w:name="_Toc168550613"/>
      <w:bookmarkStart w:id="9772" w:name="_Toc170118684"/>
      <w:bookmarkStart w:id="9773" w:name="_Toc209470766"/>
      <w:bookmarkStart w:id="9774" w:name="_Toc212115441"/>
      <w:bookmarkStart w:id="9775" w:name="_Toc215158442"/>
      <w:r w:rsidRPr="006D68AC">
        <w:rPr>
          <w:noProof/>
          <w:lang w:eastAsia="zh-CN"/>
        </w:rPr>
        <w:t>6.16</w:t>
      </w:r>
      <w:r w:rsidRPr="006D68AC">
        <w:tab/>
      </w:r>
      <w:r w:rsidRPr="006D68AC">
        <w:rPr>
          <w:lang w:val="en-US"/>
        </w:rPr>
        <w:t>NSCE_NSInfoDelivery</w:t>
      </w:r>
      <w:r w:rsidRPr="006D68AC">
        <w:t xml:space="preserve"> API</w:t>
      </w:r>
      <w:bookmarkEnd w:id="9427"/>
      <w:bookmarkEnd w:id="9428"/>
      <w:bookmarkEnd w:id="9429"/>
      <w:bookmarkEnd w:id="9769"/>
      <w:bookmarkEnd w:id="9770"/>
      <w:bookmarkEnd w:id="9771"/>
      <w:bookmarkEnd w:id="9772"/>
      <w:bookmarkEnd w:id="9773"/>
      <w:bookmarkEnd w:id="9774"/>
      <w:bookmarkEnd w:id="9775"/>
    </w:p>
    <w:p w14:paraId="63E27122" w14:textId="6F3A862D" w:rsidR="00091209" w:rsidRPr="006D68AC" w:rsidRDefault="00091209" w:rsidP="00091209">
      <w:pPr>
        <w:pStyle w:val="31"/>
      </w:pPr>
      <w:bookmarkStart w:id="9776" w:name="_Toc157435089"/>
      <w:bookmarkStart w:id="9777" w:name="_Toc157436804"/>
      <w:bookmarkStart w:id="9778" w:name="_Toc157440644"/>
      <w:bookmarkStart w:id="9779" w:name="_Toc160650434"/>
      <w:bookmarkStart w:id="9780" w:name="_Toc164928751"/>
      <w:bookmarkStart w:id="9781" w:name="_Toc168550614"/>
      <w:bookmarkStart w:id="9782" w:name="_Toc170118685"/>
      <w:bookmarkStart w:id="9783" w:name="_Toc209470767"/>
      <w:bookmarkStart w:id="9784" w:name="_Toc212115442"/>
      <w:bookmarkStart w:id="9785" w:name="_Toc215158443"/>
      <w:r w:rsidRPr="006D68AC">
        <w:rPr>
          <w:noProof/>
          <w:lang w:eastAsia="zh-CN"/>
        </w:rPr>
        <w:t>6.16</w:t>
      </w:r>
      <w:r w:rsidRPr="006D68AC">
        <w:t>.1</w:t>
      </w:r>
      <w:r w:rsidRPr="006D68AC">
        <w:tab/>
        <w:t>Introduction</w:t>
      </w:r>
      <w:bookmarkEnd w:id="9776"/>
      <w:bookmarkEnd w:id="9777"/>
      <w:bookmarkEnd w:id="9778"/>
      <w:bookmarkEnd w:id="9779"/>
      <w:bookmarkEnd w:id="9780"/>
      <w:bookmarkEnd w:id="9781"/>
      <w:bookmarkEnd w:id="9782"/>
      <w:bookmarkEnd w:id="9783"/>
      <w:bookmarkEnd w:id="9784"/>
      <w:bookmarkEnd w:id="9785"/>
    </w:p>
    <w:p w14:paraId="011B22C9" w14:textId="77777777" w:rsidR="00091209" w:rsidRPr="006D68AC" w:rsidRDefault="00091209" w:rsidP="00091209">
      <w:pPr>
        <w:rPr>
          <w:noProof/>
          <w:lang w:eastAsia="zh-CN"/>
        </w:rPr>
      </w:pPr>
      <w:r w:rsidRPr="006D68AC">
        <w:rPr>
          <w:noProof/>
        </w:rPr>
        <w:t xml:space="preserve">The </w:t>
      </w:r>
      <w:r w:rsidRPr="006D68AC">
        <w:rPr>
          <w:lang w:val="en-US"/>
        </w:rPr>
        <w:t>NSCE_NSInfoDelivery</w:t>
      </w:r>
      <w:r w:rsidRPr="006D68AC">
        <w:t xml:space="preserve"> </w:t>
      </w:r>
      <w:r w:rsidRPr="006D68AC">
        <w:rPr>
          <w:noProof/>
        </w:rPr>
        <w:t xml:space="preserve">service shall use the </w:t>
      </w:r>
      <w:r w:rsidRPr="006D68AC">
        <w:rPr>
          <w:lang w:val="en-US"/>
        </w:rPr>
        <w:t>NSCE_NSInfoDelivery</w:t>
      </w:r>
      <w:r w:rsidRPr="006D68AC">
        <w:rPr>
          <w:noProof/>
          <w:lang w:eastAsia="zh-CN"/>
        </w:rPr>
        <w:t xml:space="preserve"> API.</w:t>
      </w:r>
    </w:p>
    <w:p w14:paraId="09122F0C"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NSCE_NSInfoDelivery</w:t>
      </w:r>
      <w:r w:rsidRPr="006D68AC">
        <w:t xml:space="preserve"> Service </w:t>
      </w:r>
      <w:r w:rsidRPr="006D68AC">
        <w:rPr>
          <w:noProof/>
          <w:lang w:eastAsia="zh-CN"/>
        </w:rPr>
        <w:t>API</w:t>
      </w:r>
      <w:r w:rsidRPr="006D68AC">
        <w:rPr>
          <w:rFonts w:hint="eastAsia"/>
          <w:noProof/>
          <w:lang w:eastAsia="zh-CN"/>
        </w:rPr>
        <w:t xml:space="preserve"> shall be:</w:t>
      </w:r>
    </w:p>
    <w:p w14:paraId="19A3916A" w14:textId="77777777" w:rsidR="00091209" w:rsidRPr="006D68AC" w:rsidRDefault="00091209" w:rsidP="00091209">
      <w:pPr>
        <w:rPr>
          <w:noProof/>
          <w:lang w:eastAsia="zh-CN"/>
        </w:rPr>
      </w:pPr>
      <w:r w:rsidRPr="006D68AC">
        <w:rPr>
          <w:b/>
          <w:noProof/>
        </w:rPr>
        <w:t>{apiRoot}/&lt;apiName&gt;/&lt;apiVersion&gt;</w:t>
      </w:r>
    </w:p>
    <w:p w14:paraId="330E5B60" w14:textId="0CAB2AEF" w:rsidR="00091209" w:rsidRPr="006D68AC" w:rsidRDefault="00091209" w:rsidP="00091209">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48D4351F" w14:textId="77777777" w:rsidR="00091209" w:rsidRPr="006D68AC" w:rsidRDefault="00091209" w:rsidP="00091209">
      <w:pPr>
        <w:rPr>
          <w:b/>
          <w:noProof/>
        </w:rPr>
      </w:pPr>
      <w:r w:rsidRPr="006D68AC">
        <w:rPr>
          <w:b/>
          <w:noProof/>
        </w:rPr>
        <w:t>{apiRoot}/&lt;apiName&gt;/&lt;apiVersion&gt;/&lt;apiSpecificSuffixes&gt;</w:t>
      </w:r>
    </w:p>
    <w:p w14:paraId="1006D426" w14:textId="77777777" w:rsidR="00091209" w:rsidRPr="006D68AC" w:rsidRDefault="00091209" w:rsidP="00091209">
      <w:pPr>
        <w:rPr>
          <w:noProof/>
          <w:lang w:eastAsia="zh-CN"/>
        </w:rPr>
      </w:pPr>
      <w:r w:rsidRPr="006D68AC">
        <w:rPr>
          <w:noProof/>
          <w:lang w:eastAsia="zh-CN"/>
        </w:rPr>
        <w:t>with the following components:</w:t>
      </w:r>
    </w:p>
    <w:p w14:paraId="7105648F" w14:textId="1D9ABC1D"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76EFA8F9"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"nsce-nsid".</w:t>
      </w:r>
    </w:p>
    <w:p w14:paraId="63324F5E" w14:textId="77777777" w:rsidR="00091209" w:rsidRPr="006D68AC" w:rsidRDefault="00091209" w:rsidP="00091209">
      <w:pPr>
        <w:pStyle w:val="B10"/>
        <w:rPr>
          <w:noProof/>
        </w:rPr>
      </w:pPr>
      <w:r w:rsidRPr="006D68AC">
        <w:rPr>
          <w:noProof/>
        </w:rPr>
        <w:t>-</w:t>
      </w:r>
      <w:r w:rsidRPr="006D68AC">
        <w:rPr>
          <w:noProof/>
        </w:rPr>
        <w:tab/>
        <w:t>The &lt;apiVersion&gt; shall be "v1".</w:t>
      </w:r>
    </w:p>
    <w:p w14:paraId="1C1BAD2E" w14:textId="542F5B3B"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6CCF83FE"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6.16</w:t>
      </w:r>
      <w:r w:rsidRPr="006D68AC">
        <w:t>, the NSCE Server takes the role of the SCEF and the service consumer takes the role of the SCS/AS.</w:t>
      </w:r>
    </w:p>
    <w:p w14:paraId="70078FA5" w14:textId="77CB641B" w:rsidR="00091209" w:rsidRPr="006D68AC" w:rsidRDefault="00091209" w:rsidP="00091209">
      <w:pPr>
        <w:pStyle w:val="31"/>
      </w:pPr>
      <w:bookmarkStart w:id="9786" w:name="_Toc157435090"/>
      <w:bookmarkStart w:id="9787" w:name="_Toc157436805"/>
      <w:bookmarkStart w:id="9788" w:name="_Toc157440645"/>
      <w:bookmarkStart w:id="9789" w:name="_Toc160650435"/>
      <w:bookmarkStart w:id="9790" w:name="_Toc164928752"/>
      <w:bookmarkStart w:id="9791" w:name="_Toc168550615"/>
      <w:bookmarkStart w:id="9792" w:name="_Toc170118686"/>
      <w:bookmarkStart w:id="9793" w:name="_Toc209470768"/>
      <w:bookmarkStart w:id="9794" w:name="_Toc212115443"/>
      <w:bookmarkStart w:id="9795" w:name="_Toc215158444"/>
      <w:r w:rsidRPr="006D68AC">
        <w:rPr>
          <w:noProof/>
          <w:lang w:eastAsia="zh-CN"/>
        </w:rPr>
        <w:t>6.16</w:t>
      </w:r>
      <w:r w:rsidRPr="006D68AC">
        <w:t>.2</w:t>
      </w:r>
      <w:r w:rsidRPr="006D68AC">
        <w:tab/>
        <w:t>Usage of HTTP</w:t>
      </w:r>
      <w:bookmarkEnd w:id="9786"/>
      <w:bookmarkEnd w:id="9787"/>
      <w:bookmarkEnd w:id="9788"/>
      <w:bookmarkEnd w:id="9789"/>
      <w:bookmarkEnd w:id="9790"/>
      <w:bookmarkEnd w:id="9791"/>
      <w:bookmarkEnd w:id="9792"/>
      <w:bookmarkEnd w:id="9793"/>
      <w:bookmarkEnd w:id="9794"/>
      <w:bookmarkEnd w:id="9795"/>
    </w:p>
    <w:p w14:paraId="6D1EAE31" w14:textId="5FB93F9E"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NSCE_NSInfoDelivery</w:t>
      </w:r>
      <w:r w:rsidRPr="006D68AC">
        <w:t xml:space="preserve"> </w:t>
      </w:r>
      <w:r w:rsidRPr="006D68AC">
        <w:rPr>
          <w:noProof/>
          <w:lang w:eastAsia="zh-CN"/>
        </w:rPr>
        <w:t>API.</w:t>
      </w:r>
    </w:p>
    <w:p w14:paraId="4D0D7461" w14:textId="1CEB8DFF" w:rsidR="00091209" w:rsidRPr="006D68AC" w:rsidRDefault="00091209" w:rsidP="00091209">
      <w:pPr>
        <w:pStyle w:val="31"/>
      </w:pPr>
      <w:bookmarkStart w:id="9796" w:name="_Toc157435091"/>
      <w:bookmarkStart w:id="9797" w:name="_Toc157436806"/>
      <w:bookmarkStart w:id="9798" w:name="_Toc157440646"/>
      <w:bookmarkStart w:id="9799" w:name="_Toc160650436"/>
      <w:bookmarkStart w:id="9800" w:name="_Toc164928753"/>
      <w:bookmarkStart w:id="9801" w:name="_Toc168550616"/>
      <w:bookmarkStart w:id="9802" w:name="_Toc170118687"/>
      <w:bookmarkStart w:id="9803" w:name="_Toc209470769"/>
      <w:bookmarkStart w:id="9804" w:name="_Toc212115444"/>
      <w:bookmarkStart w:id="9805" w:name="_Toc215158445"/>
      <w:r w:rsidRPr="006D68AC">
        <w:rPr>
          <w:noProof/>
          <w:lang w:eastAsia="zh-CN"/>
        </w:rPr>
        <w:t>6.16</w:t>
      </w:r>
      <w:r w:rsidRPr="006D68AC">
        <w:t>.3</w:t>
      </w:r>
      <w:r w:rsidRPr="006D68AC">
        <w:tab/>
        <w:t>Resources</w:t>
      </w:r>
      <w:bookmarkEnd w:id="9796"/>
      <w:bookmarkEnd w:id="9797"/>
      <w:bookmarkEnd w:id="9798"/>
      <w:bookmarkEnd w:id="9799"/>
      <w:bookmarkEnd w:id="9800"/>
      <w:bookmarkEnd w:id="9801"/>
      <w:bookmarkEnd w:id="9802"/>
      <w:bookmarkEnd w:id="9803"/>
      <w:bookmarkEnd w:id="9804"/>
      <w:bookmarkEnd w:id="9805"/>
    </w:p>
    <w:p w14:paraId="18367A58" w14:textId="488A7696" w:rsidR="00091209" w:rsidRPr="006D68AC" w:rsidRDefault="00091209" w:rsidP="00091209">
      <w:pPr>
        <w:pStyle w:val="41"/>
      </w:pPr>
      <w:bookmarkStart w:id="9806" w:name="_Toc157435092"/>
      <w:bookmarkStart w:id="9807" w:name="_Toc157436807"/>
      <w:bookmarkStart w:id="9808" w:name="_Toc157440647"/>
      <w:bookmarkStart w:id="9809" w:name="_Toc160650437"/>
      <w:bookmarkStart w:id="9810" w:name="_Toc164928754"/>
      <w:bookmarkStart w:id="9811" w:name="_Toc168550617"/>
      <w:bookmarkStart w:id="9812" w:name="_Toc170118688"/>
      <w:bookmarkStart w:id="9813" w:name="_Toc209470770"/>
      <w:bookmarkStart w:id="9814" w:name="_Toc212115445"/>
      <w:bookmarkStart w:id="9815" w:name="_Toc215158446"/>
      <w:r w:rsidRPr="006D68AC">
        <w:rPr>
          <w:noProof/>
          <w:lang w:eastAsia="zh-CN"/>
        </w:rPr>
        <w:t>6.16</w:t>
      </w:r>
      <w:r w:rsidRPr="006D68AC">
        <w:t>.3.1</w:t>
      </w:r>
      <w:r w:rsidRPr="006D68AC">
        <w:tab/>
        <w:t>Overview</w:t>
      </w:r>
      <w:bookmarkEnd w:id="9806"/>
      <w:bookmarkEnd w:id="9807"/>
      <w:bookmarkEnd w:id="9808"/>
      <w:bookmarkEnd w:id="9809"/>
      <w:bookmarkEnd w:id="9810"/>
      <w:bookmarkEnd w:id="9811"/>
      <w:bookmarkEnd w:id="9812"/>
      <w:bookmarkEnd w:id="9813"/>
      <w:bookmarkEnd w:id="9814"/>
      <w:bookmarkEnd w:id="9815"/>
    </w:p>
    <w:p w14:paraId="7D0031EB" w14:textId="77777777" w:rsidR="00091209" w:rsidRPr="006D68AC" w:rsidRDefault="00091209" w:rsidP="00091209">
      <w:r w:rsidRPr="006D68AC">
        <w:t>This clause describes the structure for the Resource URIs and the resources and methods used for the service.</w:t>
      </w:r>
    </w:p>
    <w:p w14:paraId="0B880E2B" w14:textId="77777777" w:rsidR="00091209" w:rsidRPr="006D68AC" w:rsidRDefault="00091209" w:rsidP="00091209">
      <w:r w:rsidRPr="006D68AC">
        <w:t>Figure </w:t>
      </w:r>
      <w:r w:rsidRPr="006D68AC">
        <w:rPr>
          <w:noProof/>
          <w:lang w:eastAsia="zh-CN"/>
        </w:rPr>
        <w:t>6.16</w:t>
      </w:r>
      <w:r w:rsidRPr="006D68AC">
        <w:t xml:space="preserve">.3.1-1 depicts the resource URIs structure for the </w:t>
      </w:r>
      <w:r w:rsidRPr="006D68AC">
        <w:rPr>
          <w:lang w:val="en-US"/>
        </w:rPr>
        <w:t>NSCE_NSInfoDelivery</w:t>
      </w:r>
      <w:r w:rsidRPr="006D68AC">
        <w:t xml:space="preserve"> API.</w:t>
      </w:r>
    </w:p>
    <w:p w14:paraId="7D943C98" w14:textId="77777777" w:rsidR="00091209" w:rsidRPr="006D68AC" w:rsidRDefault="003E3B18" w:rsidP="00091209">
      <w:pPr>
        <w:pStyle w:val="TH"/>
        <w:rPr>
          <w:lang w:val="en-US"/>
        </w:rPr>
      </w:pPr>
      <w:r w:rsidRPr="006D68AC">
        <w:rPr>
          <w:noProof/>
        </w:rPr>
        <w:object w:dxaOrig="9633" w:dyaOrig="3704" w14:anchorId="6E359E59">
          <v:shape id="_x0000_i1106" type="#_x0000_t75" alt="" style="width:481.5pt;height:186pt;mso-width-percent:0;mso-height-percent:0;mso-width-percent:0;mso-height-percent:0" o:ole="">
            <v:imagedata r:id="rId167" o:title=""/>
          </v:shape>
          <o:OLEObject Type="Embed" ProgID="Word.Document.8" ShapeID="_x0000_i1106" DrawAspect="Content" ObjectID="_1825771680" r:id="rId168">
            <o:FieldCodes>\s</o:FieldCodes>
          </o:OLEObject>
        </w:object>
      </w:r>
    </w:p>
    <w:p w14:paraId="3AE57D2B" w14:textId="77777777" w:rsidR="00091209" w:rsidRPr="006D68AC" w:rsidRDefault="00091209" w:rsidP="00091209">
      <w:pPr>
        <w:pStyle w:val="TF"/>
      </w:pPr>
      <w:r w:rsidRPr="006D68AC">
        <w:t>Figure </w:t>
      </w:r>
      <w:r w:rsidRPr="006D68AC">
        <w:rPr>
          <w:noProof/>
          <w:lang w:eastAsia="zh-CN"/>
        </w:rPr>
        <w:t>6.16</w:t>
      </w:r>
      <w:r w:rsidRPr="006D68AC">
        <w:t xml:space="preserve">.3.1-1: Resource URIs structure of the </w:t>
      </w:r>
      <w:r w:rsidRPr="006D68AC">
        <w:rPr>
          <w:lang w:val="en-US"/>
        </w:rPr>
        <w:t>NSCE_NSInfoDelivery</w:t>
      </w:r>
      <w:r w:rsidRPr="006D68AC">
        <w:t xml:space="preserve"> API</w:t>
      </w:r>
    </w:p>
    <w:p w14:paraId="10FFAE52" w14:textId="77777777" w:rsidR="00091209" w:rsidRPr="006D68AC" w:rsidRDefault="00091209" w:rsidP="00091209">
      <w:r w:rsidRPr="006D68AC">
        <w:t>Table </w:t>
      </w:r>
      <w:r w:rsidRPr="006D68AC">
        <w:rPr>
          <w:noProof/>
          <w:lang w:eastAsia="zh-CN"/>
        </w:rPr>
        <w:t>6.16</w:t>
      </w:r>
      <w:r w:rsidRPr="006D68AC">
        <w:t xml:space="preserve">.3.1-1 provides an overview of the resources and applicable HTTP methods or custom operations for the </w:t>
      </w:r>
      <w:r w:rsidRPr="006D68AC">
        <w:rPr>
          <w:lang w:val="en-US"/>
        </w:rPr>
        <w:t>NSCE_NSInfoDelivery</w:t>
      </w:r>
      <w:r w:rsidRPr="006D68AC">
        <w:t xml:space="preserve"> </w:t>
      </w:r>
      <w:r w:rsidRPr="006D68AC">
        <w:rPr>
          <w:lang w:val="en-US"/>
        </w:rPr>
        <w:t>API</w:t>
      </w:r>
      <w:r w:rsidRPr="006D68AC">
        <w:t>.</w:t>
      </w:r>
    </w:p>
    <w:p w14:paraId="3BCF2F25" w14:textId="77777777" w:rsidR="00091209" w:rsidRPr="006D68AC" w:rsidRDefault="00091209" w:rsidP="00091209">
      <w:pPr>
        <w:pStyle w:val="TH"/>
      </w:pPr>
      <w:r w:rsidRPr="006D68AC">
        <w:lastRenderedPageBreak/>
        <w:t>Table </w:t>
      </w:r>
      <w:r w:rsidRPr="006D68AC">
        <w:rPr>
          <w:noProof/>
          <w:lang w:eastAsia="zh-CN"/>
        </w:rPr>
        <w:t>6.16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D68AC" w14:paraId="7413FB1A" w14:textId="77777777" w:rsidTr="00F8442F">
        <w:trPr>
          <w:jc w:val="center"/>
        </w:trPr>
        <w:tc>
          <w:tcPr>
            <w:tcW w:w="1417" w:type="pct"/>
            <w:shd w:val="clear" w:color="auto" w:fill="C0C0C0"/>
            <w:vAlign w:val="center"/>
            <w:hideMark/>
          </w:tcPr>
          <w:p w14:paraId="1650707E" w14:textId="77777777" w:rsidR="00091209" w:rsidRPr="006D68AC" w:rsidRDefault="00091209" w:rsidP="00F8442F">
            <w:pPr>
              <w:pStyle w:val="TAH"/>
            </w:pPr>
            <w:r w:rsidRPr="006D68AC">
              <w:t>Resource name</w:t>
            </w:r>
          </w:p>
        </w:tc>
        <w:tc>
          <w:tcPr>
            <w:tcW w:w="1047" w:type="pct"/>
            <w:shd w:val="clear" w:color="auto" w:fill="C0C0C0"/>
            <w:vAlign w:val="center"/>
            <w:hideMark/>
          </w:tcPr>
          <w:p w14:paraId="26F84148" w14:textId="77777777" w:rsidR="00091209" w:rsidRPr="006D68AC" w:rsidRDefault="00091209" w:rsidP="00F8442F">
            <w:pPr>
              <w:pStyle w:val="TAH"/>
            </w:pPr>
            <w:r w:rsidRPr="006D68AC">
              <w:t>Resource URI</w:t>
            </w:r>
          </w:p>
        </w:tc>
        <w:tc>
          <w:tcPr>
            <w:tcW w:w="673" w:type="pct"/>
            <w:shd w:val="clear" w:color="auto" w:fill="C0C0C0"/>
            <w:vAlign w:val="center"/>
            <w:hideMark/>
          </w:tcPr>
          <w:p w14:paraId="1CED20C7"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500F3FEB" w14:textId="77777777" w:rsidR="00091209" w:rsidRPr="006D68AC" w:rsidRDefault="00091209" w:rsidP="00F8442F">
            <w:pPr>
              <w:pStyle w:val="TAH"/>
            </w:pPr>
            <w:r w:rsidRPr="006D68AC">
              <w:t>Description</w:t>
            </w:r>
          </w:p>
        </w:tc>
      </w:tr>
      <w:tr w:rsidR="00091209" w:rsidRPr="006D68AC" w14:paraId="32A0BE64" w14:textId="77777777" w:rsidTr="00F8442F">
        <w:trPr>
          <w:jc w:val="center"/>
        </w:trPr>
        <w:tc>
          <w:tcPr>
            <w:tcW w:w="1417" w:type="pct"/>
            <w:vMerge w:val="restart"/>
            <w:vAlign w:val="center"/>
          </w:tcPr>
          <w:p w14:paraId="3D950164" w14:textId="77777777" w:rsidR="00091209" w:rsidRPr="006D68AC" w:rsidRDefault="00091209" w:rsidP="00F8442F">
            <w:pPr>
              <w:pStyle w:val="TAL"/>
            </w:pPr>
            <w:r w:rsidRPr="006D68AC">
              <w:t>Network Slice Information Sets</w:t>
            </w:r>
          </w:p>
        </w:tc>
        <w:tc>
          <w:tcPr>
            <w:tcW w:w="1047" w:type="pct"/>
            <w:vMerge w:val="restart"/>
            <w:vAlign w:val="center"/>
          </w:tcPr>
          <w:p w14:paraId="18633737" w14:textId="77777777" w:rsidR="00091209" w:rsidRPr="006D68AC" w:rsidRDefault="00091209" w:rsidP="00F8442F">
            <w:pPr>
              <w:pStyle w:val="TAL"/>
            </w:pPr>
            <w:r w:rsidRPr="006D68AC">
              <w:t>/slice-info-sets</w:t>
            </w:r>
          </w:p>
        </w:tc>
        <w:tc>
          <w:tcPr>
            <w:tcW w:w="673" w:type="pct"/>
            <w:vAlign w:val="center"/>
          </w:tcPr>
          <w:p w14:paraId="314A0350" w14:textId="77777777" w:rsidR="00091209" w:rsidRPr="006D68AC" w:rsidRDefault="00091209" w:rsidP="00F8442F">
            <w:pPr>
              <w:pStyle w:val="TAC"/>
            </w:pPr>
            <w:r w:rsidRPr="006D68AC">
              <w:t>GET</w:t>
            </w:r>
          </w:p>
        </w:tc>
        <w:tc>
          <w:tcPr>
            <w:tcW w:w="1864" w:type="pct"/>
            <w:vAlign w:val="center"/>
          </w:tcPr>
          <w:p w14:paraId="7F6DCEBA" w14:textId="77777777" w:rsidR="00091209" w:rsidRPr="006D68AC" w:rsidRDefault="00091209" w:rsidP="00F8442F">
            <w:pPr>
              <w:pStyle w:val="TAL"/>
            </w:pPr>
            <w:r w:rsidRPr="006D68AC">
              <w:rPr>
                <w:noProof/>
                <w:lang w:eastAsia="zh-CN"/>
              </w:rPr>
              <w:t xml:space="preserve">Request </w:t>
            </w:r>
            <w:r w:rsidRPr="006D68AC">
              <w:t>Network Slice Information retrieval.</w:t>
            </w:r>
          </w:p>
        </w:tc>
      </w:tr>
      <w:tr w:rsidR="00091209" w:rsidRPr="006D68AC" w14:paraId="1A25B38D" w14:textId="77777777" w:rsidTr="00F8442F">
        <w:trPr>
          <w:jc w:val="center"/>
        </w:trPr>
        <w:tc>
          <w:tcPr>
            <w:tcW w:w="1417" w:type="pct"/>
            <w:vMerge/>
            <w:vAlign w:val="center"/>
          </w:tcPr>
          <w:p w14:paraId="5BB4CFBA" w14:textId="77777777" w:rsidR="00091209" w:rsidRPr="006D68AC" w:rsidRDefault="00091209" w:rsidP="00F8442F">
            <w:pPr>
              <w:pStyle w:val="TAL"/>
            </w:pPr>
          </w:p>
        </w:tc>
        <w:tc>
          <w:tcPr>
            <w:tcW w:w="1047" w:type="pct"/>
            <w:vMerge/>
            <w:vAlign w:val="center"/>
          </w:tcPr>
          <w:p w14:paraId="429204C3" w14:textId="77777777" w:rsidR="00091209" w:rsidRPr="006D68AC" w:rsidRDefault="00091209" w:rsidP="00F8442F">
            <w:pPr>
              <w:pStyle w:val="TAL"/>
            </w:pPr>
          </w:p>
        </w:tc>
        <w:tc>
          <w:tcPr>
            <w:tcW w:w="673" w:type="pct"/>
            <w:vAlign w:val="center"/>
          </w:tcPr>
          <w:p w14:paraId="76CD7FC8" w14:textId="77777777" w:rsidR="00091209" w:rsidRPr="006D68AC" w:rsidRDefault="00091209" w:rsidP="00F8442F">
            <w:pPr>
              <w:pStyle w:val="TAC"/>
            </w:pPr>
            <w:r w:rsidRPr="006D68AC">
              <w:t>Deliver</w:t>
            </w:r>
          </w:p>
        </w:tc>
        <w:tc>
          <w:tcPr>
            <w:tcW w:w="1864" w:type="pct"/>
            <w:vAlign w:val="center"/>
          </w:tcPr>
          <w:p w14:paraId="44AC1EC8" w14:textId="77777777" w:rsidR="00091209" w:rsidRPr="006D68AC" w:rsidRDefault="00091209" w:rsidP="00F8442F">
            <w:pPr>
              <w:pStyle w:val="TAL"/>
              <w:rPr>
                <w:noProof/>
                <w:lang w:eastAsia="zh-CN"/>
              </w:rPr>
            </w:pPr>
            <w:r w:rsidRPr="006D68AC">
              <w:rPr>
                <w:noProof/>
                <w:lang w:eastAsia="zh-CN"/>
              </w:rPr>
              <w:t xml:space="preserve">Request </w:t>
            </w:r>
            <w:r w:rsidRPr="006D68AC">
              <w:t>Network Slice Information delivery.</w:t>
            </w:r>
          </w:p>
        </w:tc>
      </w:tr>
    </w:tbl>
    <w:p w14:paraId="3365FA58" w14:textId="77777777" w:rsidR="00091209" w:rsidRPr="006D68AC" w:rsidRDefault="00091209" w:rsidP="00091209"/>
    <w:p w14:paraId="6A41DECD" w14:textId="2FECF595" w:rsidR="00091209" w:rsidRPr="006D68AC" w:rsidRDefault="00091209" w:rsidP="00091209">
      <w:pPr>
        <w:pStyle w:val="41"/>
      </w:pPr>
      <w:bookmarkStart w:id="9816" w:name="_Toc157435093"/>
      <w:bookmarkStart w:id="9817" w:name="_Toc157436808"/>
      <w:bookmarkStart w:id="9818" w:name="_Toc157440648"/>
      <w:bookmarkStart w:id="9819" w:name="_Toc160650438"/>
      <w:bookmarkStart w:id="9820" w:name="_Toc164928755"/>
      <w:bookmarkStart w:id="9821" w:name="_Toc168550618"/>
      <w:bookmarkStart w:id="9822" w:name="_Toc170118689"/>
      <w:bookmarkStart w:id="9823" w:name="_Toc209470771"/>
      <w:bookmarkStart w:id="9824" w:name="_Toc212115446"/>
      <w:bookmarkStart w:id="9825" w:name="_Toc215158447"/>
      <w:r w:rsidRPr="006D68AC">
        <w:rPr>
          <w:noProof/>
          <w:lang w:eastAsia="zh-CN"/>
        </w:rPr>
        <w:t>6.16</w:t>
      </w:r>
      <w:r w:rsidRPr="006D68AC">
        <w:t>.3.2</w:t>
      </w:r>
      <w:r w:rsidRPr="006D68AC">
        <w:tab/>
        <w:t>Resource: Network Slice Information Sets</w:t>
      </w:r>
      <w:bookmarkEnd w:id="9816"/>
      <w:bookmarkEnd w:id="9817"/>
      <w:bookmarkEnd w:id="9818"/>
      <w:bookmarkEnd w:id="9819"/>
      <w:bookmarkEnd w:id="9820"/>
      <w:bookmarkEnd w:id="9821"/>
      <w:bookmarkEnd w:id="9822"/>
      <w:bookmarkEnd w:id="9823"/>
      <w:bookmarkEnd w:id="9824"/>
      <w:bookmarkEnd w:id="9825"/>
    </w:p>
    <w:p w14:paraId="7C0D60B2" w14:textId="3178F70B" w:rsidR="00091209" w:rsidRPr="006D68AC" w:rsidRDefault="00091209" w:rsidP="00091209">
      <w:pPr>
        <w:pStyle w:val="51"/>
      </w:pPr>
      <w:bookmarkStart w:id="9826" w:name="_Toc157435094"/>
      <w:bookmarkStart w:id="9827" w:name="_Toc157436809"/>
      <w:bookmarkStart w:id="9828" w:name="_Toc157440649"/>
      <w:bookmarkStart w:id="9829" w:name="_Toc160650439"/>
      <w:bookmarkStart w:id="9830" w:name="_Toc164928756"/>
      <w:bookmarkStart w:id="9831" w:name="_Toc168550619"/>
      <w:bookmarkStart w:id="9832" w:name="_Toc170118690"/>
      <w:bookmarkStart w:id="9833" w:name="_Toc209470772"/>
      <w:bookmarkStart w:id="9834" w:name="_Toc212115447"/>
      <w:bookmarkStart w:id="9835" w:name="_Toc215158448"/>
      <w:r w:rsidRPr="006D68AC">
        <w:rPr>
          <w:noProof/>
          <w:lang w:eastAsia="zh-CN"/>
        </w:rPr>
        <w:t>6.16</w:t>
      </w:r>
      <w:r w:rsidRPr="006D68AC">
        <w:t>.3.2.1</w:t>
      </w:r>
      <w:r w:rsidRPr="006D68AC">
        <w:tab/>
        <w:t>Description</w:t>
      </w:r>
      <w:bookmarkEnd w:id="9826"/>
      <w:bookmarkEnd w:id="9827"/>
      <w:bookmarkEnd w:id="9828"/>
      <w:bookmarkEnd w:id="9829"/>
      <w:bookmarkEnd w:id="9830"/>
      <w:bookmarkEnd w:id="9831"/>
      <w:bookmarkEnd w:id="9832"/>
      <w:bookmarkEnd w:id="9833"/>
      <w:bookmarkEnd w:id="9834"/>
      <w:bookmarkEnd w:id="9835"/>
    </w:p>
    <w:p w14:paraId="28438108" w14:textId="77777777" w:rsidR="00091209" w:rsidRPr="006D68AC" w:rsidRDefault="00091209" w:rsidP="00091209">
      <w:r w:rsidRPr="006D68AC">
        <w:t>This resource represents the collection of Network Slice Information Sets managed by the NSCE Server.</w:t>
      </w:r>
    </w:p>
    <w:p w14:paraId="40B9C6D4" w14:textId="7181DE83" w:rsidR="00091209" w:rsidRPr="006D68AC" w:rsidRDefault="00091209" w:rsidP="00091209">
      <w:pPr>
        <w:pStyle w:val="51"/>
      </w:pPr>
      <w:bookmarkStart w:id="9836" w:name="_Toc157435095"/>
      <w:bookmarkStart w:id="9837" w:name="_Toc157436810"/>
      <w:bookmarkStart w:id="9838" w:name="_Toc157440650"/>
      <w:bookmarkStart w:id="9839" w:name="_Toc160650440"/>
      <w:bookmarkStart w:id="9840" w:name="_Toc164928757"/>
      <w:bookmarkStart w:id="9841" w:name="_Toc168550620"/>
      <w:bookmarkStart w:id="9842" w:name="_Toc170118691"/>
      <w:bookmarkStart w:id="9843" w:name="_Toc209470773"/>
      <w:bookmarkStart w:id="9844" w:name="_Toc212115448"/>
      <w:bookmarkStart w:id="9845" w:name="_Toc215158449"/>
      <w:r w:rsidRPr="006D68AC">
        <w:rPr>
          <w:noProof/>
          <w:lang w:eastAsia="zh-CN"/>
        </w:rPr>
        <w:t>6.16</w:t>
      </w:r>
      <w:r w:rsidRPr="006D68AC">
        <w:t>.3.2.2</w:t>
      </w:r>
      <w:r w:rsidRPr="006D68AC">
        <w:tab/>
        <w:t>Resource Definition</w:t>
      </w:r>
      <w:bookmarkEnd w:id="9836"/>
      <w:bookmarkEnd w:id="9837"/>
      <w:bookmarkEnd w:id="9838"/>
      <w:bookmarkEnd w:id="9839"/>
      <w:bookmarkEnd w:id="9840"/>
      <w:bookmarkEnd w:id="9841"/>
      <w:bookmarkEnd w:id="9842"/>
      <w:bookmarkEnd w:id="9843"/>
      <w:bookmarkEnd w:id="9844"/>
      <w:bookmarkEnd w:id="9845"/>
    </w:p>
    <w:p w14:paraId="320D9253" w14:textId="77777777" w:rsidR="00091209" w:rsidRPr="006D68AC" w:rsidRDefault="00091209" w:rsidP="00091209">
      <w:pPr>
        <w:rPr>
          <w:lang w:val="en-US"/>
        </w:rPr>
      </w:pPr>
      <w:r w:rsidRPr="006D68AC">
        <w:rPr>
          <w:lang w:val="en-US"/>
        </w:rPr>
        <w:t xml:space="preserve">Resource URI: </w:t>
      </w:r>
      <w:r w:rsidRPr="006D68AC">
        <w:rPr>
          <w:b/>
          <w:noProof/>
          <w:lang w:val="en-US"/>
        </w:rPr>
        <w:t>{apiRoot}/nsce-nsid/&lt;apiVersion&gt;/slice-info-sets</w:t>
      </w:r>
    </w:p>
    <w:p w14:paraId="4DB355CA" w14:textId="77777777" w:rsidR="00091209" w:rsidRPr="006D68AC" w:rsidRDefault="00091209" w:rsidP="00091209">
      <w:pPr>
        <w:rPr>
          <w:rFonts w:ascii="Arial" w:hAnsi="Arial" w:cs="Arial"/>
        </w:rPr>
      </w:pPr>
      <w:bookmarkStart w:id="9846" w:name="_PERM_MCCTEMPBM_CRPT98420387___7"/>
      <w:r w:rsidRPr="006D68AC">
        <w:t>This resource shall support the resource URI variables defined in table </w:t>
      </w:r>
      <w:r w:rsidRPr="006D68AC">
        <w:rPr>
          <w:noProof/>
          <w:lang w:eastAsia="zh-CN"/>
        </w:rPr>
        <w:t>6.16</w:t>
      </w:r>
      <w:r w:rsidRPr="006D68AC">
        <w:t>.3.2.2-1</w:t>
      </w:r>
      <w:r w:rsidRPr="006D68AC">
        <w:rPr>
          <w:rFonts w:ascii="Arial" w:hAnsi="Arial" w:cs="Arial"/>
        </w:rPr>
        <w:t>.</w:t>
      </w:r>
    </w:p>
    <w:bookmarkEnd w:id="9846"/>
    <w:p w14:paraId="73EF05D7" w14:textId="77777777" w:rsidR="00091209" w:rsidRPr="006D68AC" w:rsidRDefault="00091209" w:rsidP="00091209">
      <w:pPr>
        <w:pStyle w:val="TH"/>
        <w:rPr>
          <w:rFonts w:cs="Arial"/>
        </w:rPr>
      </w:pPr>
      <w:r w:rsidRPr="006D68AC">
        <w:t>Table </w:t>
      </w:r>
      <w:r w:rsidRPr="006D68AC">
        <w:rPr>
          <w:noProof/>
          <w:lang w:eastAsia="zh-CN"/>
        </w:rPr>
        <w:t>6.16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D68AC" w14:paraId="4A8FEECC" w14:textId="77777777" w:rsidTr="00F8442F">
        <w:trPr>
          <w:jc w:val="center"/>
        </w:trPr>
        <w:tc>
          <w:tcPr>
            <w:tcW w:w="687" w:type="pct"/>
            <w:shd w:val="clear" w:color="000000" w:fill="C0C0C0"/>
            <w:vAlign w:val="center"/>
            <w:hideMark/>
          </w:tcPr>
          <w:p w14:paraId="33BFF2AE" w14:textId="77777777" w:rsidR="00091209" w:rsidRPr="006D68AC" w:rsidRDefault="00091209" w:rsidP="00F8442F">
            <w:pPr>
              <w:pStyle w:val="TAH"/>
            </w:pPr>
            <w:r w:rsidRPr="006D68AC">
              <w:t>Name</w:t>
            </w:r>
          </w:p>
        </w:tc>
        <w:tc>
          <w:tcPr>
            <w:tcW w:w="1039" w:type="pct"/>
            <w:shd w:val="clear" w:color="000000" w:fill="C0C0C0"/>
            <w:vAlign w:val="center"/>
          </w:tcPr>
          <w:p w14:paraId="65CDD480" w14:textId="77777777" w:rsidR="00091209" w:rsidRPr="006D68AC" w:rsidRDefault="00091209" w:rsidP="00F8442F">
            <w:pPr>
              <w:pStyle w:val="TAH"/>
            </w:pPr>
            <w:r w:rsidRPr="006D68AC">
              <w:t>Data type</w:t>
            </w:r>
          </w:p>
        </w:tc>
        <w:tc>
          <w:tcPr>
            <w:tcW w:w="3274" w:type="pct"/>
            <w:shd w:val="clear" w:color="000000" w:fill="C0C0C0"/>
            <w:vAlign w:val="center"/>
            <w:hideMark/>
          </w:tcPr>
          <w:p w14:paraId="245E23CB" w14:textId="77777777" w:rsidR="00091209" w:rsidRPr="006D68AC" w:rsidRDefault="00091209" w:rsidP="00F8442F">
            <w:pPr>
              <w:pStyle w:val="TAH"/>
            </w:pPr>
            <w:r w:rsidRPr="006D68AC">
              <w:t>Definition</w:t>
            </w:r>
          </w:p>
        </w:tc>
      </w:tr>
      <w:tr w:rsidR="00091209" w:rsidRPr="006D68AC" w14:paraId="18A71344" w14:textId="77777777" w:rsidTr="00F8442F">
        <w:trPr>
          <w:jc w:val="center"/>
        </w:trPr>
        <w:tc>
          <w:tcPr>
            <w:tcW w:w="687" w:type="pct"/>
            <w:vAlign w:val="center"/>
            <w:hideMark/>
          </w:tcPr>
          <w:p w14:paraId="0EC8EFF7" w14:textId="77777777" w:rsidR="00091209" w:rsidRPr="006D68AC" w:rsidRDefault="00091209" w:rsidP="00F8442F">
            <w:pPr>
              <w:pStyle w:val="TAL"/>
            </w:pPr>
            <w:r w:rsidRPr="006D68AC">
              <w:t>apiRoot</w:t>
            </w:r>
          </w:p>
        </w:tc>
        <w:tc>
          <w:tcPr>
            <w:tcW w:w="1039" w:type="pct"/>
            <w:vAlign w:val="center"/>
          </w:tcPr>
          <w:p w14:paraId="4DAA80C4" w14:textId="77777777" w:rsidR="00091209" w:rsidRPr="006D68AC" w:rsidRDefault="00091209" w:rsidP="00F8442F">
            <w:pPr>
              <w:pStyle w:val="TAL"/>
            </w:pPr>
            <w:r w:rsidRPr="006D68AC">
              <w:t>string</w:t>
            </w:r>
          </w:p>
        </w:tc>
        <w:tc>
          <w:tcPr>
            <w:tcW w:w="3274" w:type="pct"/>
            <w:vAlign w:val="center"/>
            <w:hideMark/>
          </w:tcPr>
          <w:p w14:paraId="211AB539" w14:textId="77777777" w:rsidR="00091209" w:rsidRPr="006D68AC" w:rsidRDefault="00091209" w:rsidP="00F8442F">
            <w:pPr>
              <w:pStyle w:val="TAL"/>
            </w:pPr>
            <w:r w:rsidRPr="006D68AC">
              <w:t>See clause </w:t>
            </w:r>
            <w:r w:rsidRPr="006D68AC">
              <w:rPr>
                <w:noProof/>
                <w:lang w:eastAsia="zh-CN"/>
              </w:rPr>
              <w:t>6.16</w:t>
            </w:r>
            <w:r w:rsidRPr="006D68AC">
              <w:t>.1.</w:t>
            </w:r>
          </w:p>
        </w:tc>
      </w:tr>
    </w:tbl>
    <w:p w14:paraId="5C9ADD16" w14:textId="77777777" w:rsidR="00091209" w:rsidRPr="006D68AC" w:rsidRDefault="00091209" w:rsidP="00091209"/>
    <w:p w14:paraId="3C207679" w14:textId="77D3EBDF" w:rsidR="00091209" w:rsidRPr="006D68AC" w:rsidRDefault="00091209" w:rsidP="00091209">
      <w:pPr>
        <w:pStyle w:val="51"/>
      </w:pPr>
      <w:bookmarkStart w:id="9847" w:name="_Toc157435096"/>
      <w:bookmarkStart w:id="9848" w:name="_Toc157436811"/>
      <w:bookmarkStart w:id="9849" w:name="_Toc157440651"/>
      <w:bookmarkStart w:id="9850" w:name="_Toc160650441"/>
      <w:bookmarkStart w:id="9851" w:name="_Toc164928758"/>
      <w:bookmarkStart w:id="9852" w:name="_Toc168550621"/>
      <w:bookmarkStart w:id="9853" w:name="_Toc170118692"/>
      <w:bookmarkStart w:id="9854" w:name="_Toc209470774"/>
      <w:bookmarkStart w:id="9855" w:name="_Toc212115449"/>
      <w:bookmarkStart w:id="9856" w:name="_Toc215158450"/>
      <w:r w:rsidRPr="006D68AC">
        <w:rPr>
          <w:noProof/>
          <w:lang w:eastAsia="zh-CN"/>
        </w:rPr>
        <w:t>6.16</w:t>
      </w:r>
      <w:r w:rsidRPr="006D68AC">
        <w:t>.3.2.3</w:t>
      </w:r>
      <w:r w:rsidRPr="006D68AC">
        <w:tab/>
        <w:t>Resource Standard Methods</w:t>
      </w:r>
      <w:bookmarkEnd w:id="9847"/>
      <w:bookmarkEnd w:id="9848"/>
      <w:bookmarkEnd w:id="9849"/>
      <w:bookmarkEnd w:id="9850"/>
      <w:bookmarkEnd w:id="9851"/>
      <w:bookmarkEnd w:id="9852"/>
      <w:bookmarkEnd w:id="9853"/>
      <w:bookmarkEnd w:id="9854"/>
      <w:bookmarkEnd w:id="9855"/>
      <w:bookmarkEnd w:id="9856"/>
    </w:p>
    <w:p w14:paraId="446DE5DC" w14:textId="75DD974E" w:rsidR="00091209" w:rsidRPr="006D68AC" w:rsidRDefault="00091209" w:rsidP="000B7712">
      <w:pPr>
        <w:pStyle w:val="6"/>
      </w:pPr>
      <w:bookmarkStart w:id="9857" w:name="_Toc157435097"/>
      <w:bookmarkStart w:id="9858" w:name="_Toc157436812"/>
      <w:bookmarkStart w:id="9859" w:name="_Toc157440652"/>
      <w:bookmarkStart w:id="9860" w:name="_Toc160650442"/>
      <w:bookmarkStart w:id="9861" w:name="_Toc164928759"/>
      <w:bookmarkStart w:id="9862" w:name="_Toc168550622"/>
      <w:bookmarkStart w:id="9863" w:name="_Toc170118693"/>
      <w:bookmarkStart w:id="9864" w:name="_Toc209470775"/>
      <w:bookmarkStart w:id="9865" w:name="_Toc212115450"/>
      <w:bookmarkStart w:id="9866" w:name="_Toc215158451"/>
      <w:r w:rsidRPr="006D68AC">
        <w:t>6.16.3.2.3.1</w:t>
      </w:r>
      <w:r w:rsidRPr="006D68AC">
        <w:tab/>
        <w:t>GET</w:t>
      </w:r>
      <w:bookmarkEnd w:id="9857"/>
      <w:bookmarkEnd w:id="9858"/>
      <w:bookmarkEnd w:id="9859"/>
      <w:bookmarkEnd w:id="9860"/>
      <w:bookmarkEnd w:id="9861"/>
      <w:bookmarkEnd w:id="9862"/>
      <w:bookmarkEnd w:id="9863"/>
      <w:bookmarkEnd w:id="9864"/>
      <w:bookmarkEnd w:id="9865"/>
      <w:bookmarkEnd w:id="9866"/>
    </w:p>
    <w:p w14:paraId="471803F6" w14:textId="77777777" w:rsidR="00091209" w:rsidRPr="006D68AC" w:rsidRDefault="00091209" w:rsidP="00091209">
      <w:pPr>
        <w:rPr>
          <w:noProof/>
          <w:lang w:eastAsia="zh-CN"/>
        </w:rPr>
      </w:pPr>
      <w:r w:rsidRPr="006D68AC">
        <w:rPr>
          <w:noProof/>
          <w:lang w:eastAsia="zh-CN"/>
        </w:rPr>
        <w:t xml:space="preserve">The HTTP GET method allows a service consumer to request </w:t>
      </w:r>
      <w:r w:rsidRPr="006D68AC">
        <w:t>Network Slice Information retrieval at</w:t>
      </w:r>
      <w:r w:rsidRPr="006D68AC">
        <w:rPr>
          <w:noProof/>
          <w:lang w:eastAsia="zh-CN"/>
        </w:rPr>
        <w:t xml:space="preserve"> the </w:t>
      </w:r>
      <w:r w:rsidRPr="006D68AC">
        <w:t>NSCE</w:t>
      </w:r>
      <w:r w:rsidRPr="006D68AC">
        <w:rPr>
          <w:noProof/>
          <w:lang w:eastAsia="zh-CN"/>
        </w:rPr>
        <w:t xml:space="preserve"> Server.</w:t>
      </w:r>
    </w:p>
    <w:p w14:paraId="7F5CC270" w14:textId="77777777" w:rsidR="00091209" w:rsidRPr="006D68AC" w:rsidRDefault="00091209" w:rsidP="00091209">
      <w:r w:rsidRPr="006D68AC">
        <w:t>This method shall support the URI query parameters specified in table </w:t>
      </w:r>
      <w:r w:rsidRPr="006D68AC">
        <w:rPr>
          <w:noProof/>
          <w:lang w:eastAsia="zh-CN"/>
        </w:rPr>
        <w:t>6.16</w:t>
      </w:r>
      <w:r w:rsidRPr="006D68AC">
        <w:rPr>
          <w:rFonts w:eastAsia="宋体"/>
        </w:rPr>
        <w:t>.3.2.3.1</w:t>
      </w:r>
      <w:r w:rsidRPr="006D68AC">
        <w:t>-1.</w:t>
      </w:r>
    </w:p>
    <w:p w14:paraId="249C4D3B" w14:textId="77777777" w:rsidR="00091209" w:rsidRPr="006D68AC" w:rsidRDefault="00091209" w:rsidP="00091209">
      <w:pPr>
        <w:pStyle w:val="TH"/>
        <w:rPr>
          <w:rFonts w:cs="Arial"/>
        </w:rPr>
      </w:pPr>
      <w:r w:rsidRPr="006D68AC">
        <w:t>Table </w:t>
      </w:r>
      <w:r w:rsidRPr="006D68AC">
        <w:rPr>
          <w:noProof/>
          <w:lang w:eastAsia="zh-CN"/>
        </w:rPr>
        <w:t>6.16</w:t>
      </w:r>
      <w:r w:rsidRPr="006D68AC">
        <w:rPr>
          <w:rFonts w:eastAsia="宋体"/>
        </w:rPr>
        <w:t>.3.2.3.1</w:t>
      </w:r>
      <w:r w:rsidRPr="006D68A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D68AC"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3FFB5AAC"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28D24FED"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27510FF7"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6BDE3A8A"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778A8BC" w14:textId="77777777" w:rsidR="00091209" w:rsidRPr="006D68AC" w:rsidRDefault="00091209" w:rsidP="00F8442F">
            <w:pPr>
              <w:pStyle w:val="TAH"/>
            </w:pPr>
            <w:r w:rsidRPr="006D68AC">
              <w:t>Applicability</w:t>
            </w:r>
          </w:p>
        </w:tc>
      </w:tr>
      <w:tr w:rsidR="00091209" w:rsidRPr="006D68AC" w14:paraId="10DB8833" w14:textId="77777777" w:rsidTr="00F8442F">
        <w:trPr>
          <w:jc w:val="center"/>
        </w:trPr>
        <w:tc>
          <w:tcPr>
            <w:tcW w:w="825" w:type="pct"/>
            <w:tcBorders>
              <w:top w:val="single" w:sz="6" w:space="0" w:color="auto"/>
            </w:tcBorders>
            <w:vAlign w:val="center"/>
          </w:tcPr>
          <w:p w14:paraId="1728C2D7" w14:textId="77777777" w:rsidR="00091209" w:rsidRPr="006D68AC" w:rsidRDefault="00091209" w:rsidP="00F8442F">
            <w:pPr>
              <w:pStyle w:val="TAL"/>
            </w:pPr>
            <w:r w:rsidRPr="006D68AC">
              <w:t>val-serv-id</w:t>
            </w:r>
          </w:p>
        </w:tc>
        <w:tc>
          <w:tcPr>
            <w:tcW w:w="731" w:type="pct"/>
            <w:tcBorders>
              <w:top w:val="single" w:sz="6" w:space="0" w:color="auto"/>
            </w:tcBorders>
            <w:vAlign w:val="center"/>
          </w:tcPr>
          <w:p w14:paraId="11C77D69" w14:textId="77777777" w:rsidR="00091209" w:rsidRPr="006D68AC" w:rsidRDefault="00091209" w:rsidP="00F8442F">
            <w:pPr>
              <w:pStyle w:val="TAL"/>
            </w:pPr>
            <w:r w:rsidRPr="006D68AC">
              <w:t>string</w:t>
            </w:r>
          </w:p>
        </w:tc>
        <w:tc>
          <w:tcPr>
            <w:tcW w:w="215" w:type="pct"/>
            <w:tcBorders>
              <w:top w:val="single" w:sz="6" w:space="0" w:color="auto"/>
            </w:tcBorders>
            <w:vAlign w:val="center"/>
          </w:tcPr>
          <w:p w14:paraId="2D22EDAD" w14:textId="77777777" w:rsidR="00091209" w:rsidRPr="006D68AC" w:rsidRDefault="00091209" w:rsidP="00F8442F">
            <w:pPr>
              <w:pStyle w:val="TAC"/>
            </w:pPr>
            <w:r w:rsidRPr="006D68AC">
              <w:t>M</w:t>
            </w:r>
          </w:p>
        </w:tc>
        <w:tc>
          <w:tcPr>
            <w:tcW w:w="580" w:type="pct"/>
            <w:tcBorders>
              <w:top w:val="single" w:sz="6" w:space="0" w:color="auto"/>
            </w:tcBorders>
            <w:vAlign w:val="center"/>
          </w:tcPr>
          <w:p w14:paraId="3004D918" w14:textId="77777777" w:rsidR="00091209" w:rsidRPr="006D68AC" w:rsidRDefault="00091209" w:rsidP="00F8442F">
            <w:pPr>
              <w:pStyle w:val="TAC"/>
            </w:pPr>
            <w:r w:rsidRPr="006D68AC">
              <w:t>1</w:t>
            </w:r>
          </w:p>
        </w:tc>
        <w:tc>
          <w:tcPr>
            <w:tcW w:w="1852" w:type="pct"/>
            <w:tcBorders>
              <w:top w:val="single" w:sz="6" w:space="0" w:color="auto"/>
            </w:tcBorders>
            <w:vAlign w:val="center"/>
          </w:tcPr>
          <w:p w14:paraId="45093FFD" w14:textId="77777777" w:rsidR="00091209" w:rsidRPr="006D68AC" w:rsidRDefault="00091209" w:rsidP="00F8442F">
            <w:pPr>
              <w:pStyle w:val="TAL"/>
            </w:pPr>
            <w:r w:rsidRPr="006D68AC">
              <w:t>Contains the identifier of the targeted VAL service.</w:t>
            </w:r>
          </w:p>
        </w:tc>
        <w:tc>
          <w:tcPr>
            <w:tcW w:w="796" w:type="pct"/>
            <w:tcBorders>
              <w:top w:val="single" w:sz="6" w:space="0" w:color="auto"/>
            </w:tcBorders>
            <w:vAlign w:val="center"/>
          </w:tcPr>
          <w:p w14:paraId="0EE8B7B0" w14:textId="77777777" w:rsidR="00091209" w:rsidRPr="006D68AC" w:rsidRDefault="00091209" w:rsidP="00F8442F">
            <w:pPr>
              <w:pStyle w:val="TAL"/>
            </w:pPr>
          </w:p>
        </w:tc>
      </w:tr>
      <w:tr w:rsidR="00091209" w:rsidRPr="006D68AC" w14:paraId="55D0817C" w14:textId="77777777" w:rsidTr="00F8442F">
        <w:trPr>
          <w:jc w:val="center"/>
        </w:trPr>
        <w:tc>
          <w:tcPr>
            <w:tcW w:w="825" w:type="pct"/>
            <w:tcBorders>
              <w:top w:val="single" w:sz="6" w:space="0" w:color="auto"/>
            </w:tcBorders>
            <w:vAlign w:val="center"/>
          </w:tcPr>
          <w:p w14:paraId="5104B4EA" w14:textId="77777777" w:rsidR="00091209" w:rsidRPr="006D68AC" w:rsidRDefault="00091209" w:rsidP="00F8442F">
            <w:pPr>
              <w:pStyle w:val="TAL"/>
            </w:pPr>
            <w:r w:rsidRPr="006D68AC">
              <w:t>req-slice-info</w:t>
            </w:r>
          </w:p>
        </w:tc>
        <w:tc>
          <w:tcPr>
            <w:tcW w:w="731" w:type="pct"/>
            <w:tcBorders>
              <w:top w:val="single" w:sz="6" w:space="0" w:color="auto"/>
            </w:tcBorders>
            <w:vAlign w:val="center"/>
          </w:tcPr>
          <w:p w14:paraId="3C9D4B2D" w14:textId="77777777" w:rsidR="00091209" w:rsidRPr="006D68AC" w:rsidRDefault="00091209" w:rsidP="00F8442F">
            <w:pPr>
              <w:pStyle w:val="TAL"/>
            </w:pPr>
            <w:r w:rsidRPr="006D68AC">
              <w:t>array(ReqSliceInfo)</w:t>
            </w:r>
          </w:p>
        </w:tc>
        <w:tc>
          <w:tcPr>
            <w:tcW w:w="215" w:type="pct"/>
            <w:tcBorders>
              <w:top w:val="single" w:sz="6" w:space="0" w:color="auto"/>
            </w:tcBorders>
            <w:vAlign w:val="center"/>
          </w:tcPr>
          <w:p w14:paraId="7959D2D6" w14:textId="77777777" w:rsidR="00091209" w:rsidRPr="006D68AC" w:rsidRDefault="00091209" w:rsidP="00F8442F">
            <w:pPr>
              <w:pStyle w:val="TAC"/>
            </w:pPr>
            <w:r w:rsidRPr="006D68AC">
              <w:t>O</w:t>
            </w:r>
          </w:p>
        </w:tc>
        <w:tc>
          <w:tcPr>
            <w:tcW w:w="580" w:type="pct"/>
            <w:tcBorders>
              <w:top w:val="single" w:sz="6" w:space="0" w:color="auto"/>
            </w:tcBorders>
            <w:vAlign w:val="center"/>
          </w:tcPr>
          <w:p w14:paraId="05FA659D" w14:textId="77777777" w:rsidR="00091209" w:rsidRPr="006D68AC" w:rsidRDefault="00091209" w:rsidP="00F8442F">
            <w:pPr>
              <w:pStyle w:val="TAC"/>
            </w:pPr>
            <w:r w:rsidRPr="006D68AC">
              <w:t>1..N</w:t>
            </w:r>
          </w:p>
        </w:tc>
        <w:tc>
          <w:tcPr>
            <w:tcW w:w="1852" w:type="pct"/>
            <w:tcBorders>
              <w:top w:val="single" w:sz="6" w:space="0" w:color="auto"/>
            </w:tcBorders>
            <w:vAlign w:val="center"/>
          </w:tcPr>
          <w:p w14:paraId="7218F3E6" w14:textId="77777777" w:rsidR="00091209" w:rsidRPr="006D68AC" w:rsidRDefault="00091209" w:rsidP="00F8442F">
            <w:pPr>
              <w:pStyle w:val="TAL"/>
            </w:pPr>
            <w:r w:rsidRPr="006D68AC">
              <w:t>Contains the requested Network Slice Information type(s).</w:t>
            </w:r>
          </w:p>
        </w:tc>
        <w:tc>
          <w:tcPr>
            <w:tcW w:w="796" w:type="pct"/>
            <w:tcBorders>
              <w:top w:val="single" w:sz="6" w:space="0" w:color="auto"/>
            </w:tcBorders>
            <w:vAlign w:val="center"/>
          </w:tcPr>
          <w:p w14:paraId="4251C3C7" w14:textId="77777777" w:rsidR="00091209" w:rsidRPr="006D68AC" w:rsidRDefault="00091209" w:rsidP="00F8442F">
            <w:pPr>
              <w:pStyle w:val="TAL"/>
            </w:pPr>
          </w:p>
        </w:tc>
      </w:tr>
      <w:tr w:rsidR="00091209" w:rsidRPr="006D68AC" w14:paraId="4A2363B5" w14:textId="77777777" w:rsidTr="00F8442F">
        <w:trPr>
          <w:jc w:val="center"/>
        </w:trPr>
        <w:tc>
          <w:tcPr>
            <w:tcW w:w="825" w:type="pct"/>
            <w:tcBorders>
              <w:top w:val="single" w:sz="6" w:space="0" w:color="auto"/>
            </w:tcBorders>
            <w:vAlign w:val="center"/>
          </w:tcPr>
          <w:p w14:paraId="3B0443DF" w14:textId="77777777" w:rsidR="00091209" w:rsidRPr="006D68AC" w:rsidRDefault="00091209" w:rsidP="00F8442F">
            <w:pPr>
              <w:pStyle w:val="TAL"/>
            </w:pPr>
            <w:r w:rsidRPr="006D68AC">
              <w:t>supp-feats</w:t>
            </w:r>
          </w:p>
        </w:tc>
        <w:tc>
          <w:tcPr>
            <w:tcW w:w="731" w:type="pct"/>
            <w:tcBorders>
              <w:top w:val="single" w:sz="6" w:space="0" w:color="auto"/>
            </w:tcBorders>
            <w:vAlign w:val="center"/>
          </w:tcPr>
          <w:p w14:paraId="2DAC82FA" w14:textId="77777777" w:rsidR="00091209" w:rsidRPr="006D68AC" w:rsidRDefault="00091209" w:rsidP="00F8442F">
            <w:pPr>
              <w:pStyle w:val="TAL"/>
            </w:pPr>
            <w:r w:rsidRPr="006D68AC">
              <w:t>SupportedFeatures</w:t>
            </w:r>
          </w:p>
        </w:tc>
        <w:tc>
          <w:tcPr>
            <w:tcW w:w="215" w:type="pct"/>
            <w:tcBorders>
              <w:top w:val="single" w:sz="6" w:space="0" w:color="auto"/>
            </w:tcBorders>
            <w:vAlign w:val="center"/>
          </w:tcPr>
          <w:p w14:paraId="4E2976CE" w14:textId="77777777" w:rsidR="00091209" w:rsidRPr="006D68AC" w:rsidRDefault="00091209" w:rsidP="00F8442F">
            <w:pPr>
              <w:pStyle w:val="TAC"/>
            </w:pPr>
            <w:r w:rsidRPr="006D68AC">
              <w:t>C</w:t>
            </w:r>
          </w:p>
        </w:tc>
        <w:tc>
          <w:tcPr>
            <w:tcW w:w="580" w:type="pct"/>
            <w:tcBorders>
              <w:top w:val="single" w:sz="6" w:space="0" w:color="auto"/>
            </w:tcBorders>
            <w:vAlign w:val="center"/>
          </w:tcPr>
          <w:p w14:paraId="27BF8957" w14:textId="77777777" w:rsidR="00091209" w:rsidRPr="006D68AC" w:rsidRDefault="00091209" w:rsidP="00F8442F">
            <w:pPr>
              <w:pStyle w:val="TAC"/>
            </w:pPr>
            <w:r w:rsidRPr="006D68AC">
              <w:t>0..1</w:t>
            </w:r>
          </w:p>
        </w:tc>
        <w:tc>
          <w:tcPr>
            <w:tcW w:w="1852" w:type="pct"/>
            <w:tcBorders>
              <w:top w:val="single" w:sz="6" w:space="0" w:color="auto"/>
            </w:tcBorders>
            <w:vAlign w:val="center"/>
          </w:tcPr>
          <w:p w14:paraId="7A049389" w14:textId="77777777" w:rsidR="00091209" w:rsidRPr="006D68AC" w:rsidRDefault="00091209" w:rsidP="00F8442F">
            <w:pPr>
              <w:pStyle w:val="TAL"/>
              <w:rPr>
                <w:rFonts w:cs="Arial"/>
                <w:szCs w:val="18"/>
              </w:rPr>
            </w:pPr>
            <w:r w:rsidRPr="006D68AC">
              <w:rPr>
                <w:rFonts w:cs="Arial"/>
                <w:szCs w:val="18"/>
              </w:rPr>
              <w:t xml:space="preserve">Contains </w:t>
            </w:r>
            <w:r w:rsidRPr="006D68AC">
              <w:t>the list of supported features among the ones defined in clause 6.16.8</w:t>
            </w:r>
            <w:r w:rsidRPr="006D68AC">
              <w:rPr>
                <w:rFonts w:cs="Arial"/>
                <w:szCs w:val="18"/>
              </w:rPr>
              <w:t>.</w:t>
            </w:r>
          </w:p>
          <w:p w14:paraId="1C9CF32C" w14:textId="77777777" w:rsidR="00091209" w:rsidRPr="006D68AC" w:rsidRDefault="00091209" w:rsidP="00F8442F">
            <w:pPr>
              <w:pStyle w:val="TAL"/>
            </w:pPr>
          </w:p>
          <w:p w14:paraId="4C2990F6" w14:textId="77777777" w:rsidR="00091209" w:rsidRPr="006D68AC" w:rsidRDefault="00091209" w:rsidP="00F8442F">
            <w:pPr>
              <w:pStyle w:val="TAL"/>
            </w:pPr>
            <w:r w:rsidRPr="006D68AC">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D68AC" w:rsidRDefault="00091209" w:rsidP="00F8442F">
            <w:pPr>
              <w:pStyle w:val="TAL"/>
            </w:pPr>
          </w:p>
        </w:tc>
      </w:tr>
    </w:tbl>
    <w:p w14:paraId="4AB503ED" w14:textId="77777777" w:rsidR="00091209" w:rsidRPr="006D68AC" w:rsidRDefault="00091209" w:rsidP="00091209"/>
    <w:p w14:paraId="1D646787" w14:textId="77777777" w:rsidR="00091209" w:rsidRPr="006D68AC" w:rsidRDefault="00091209" w:rsidP="00091209">
      <w:r w:rsidRPr="006D68AC">
        <w:t>This method shall support the request data structures specified in table </w:t>
      </w:r>
      <w:r w:rsidRPr="006D68AC">
        <w:rPr>
          <w:noProof/>
          <w:lang w:eastAsia="zh-CN"/>
        </w:rPr>
        <w:t>6.16</w:t>
      </w:r>
      <w:r w:rsidRPr="006D68AC">
        <w:rPr>
          <w:rFonts w:eastAsia="宋体"/>
        </w:rPr>
        <w:t>.3.2.3.1</w:t>
      </w:r>
      <w:r w:rsidRPr="006D68AC">
        <w:t>-2 and the response data structures and response codes specified in table </w:t>
      </w:r>
      <w:r w:rsidRPr="006D68AC">
        <w:rPr>
          <w:noProof/>
          <w:lang w:eastAsia="zh-CN"/>
        </w:rPr>
        <w:t>6.16</w:t>
      </w:r>
      <w:r w:rsidRPr="006D68AC">
        <w:rPr>
          <w:rFonts w:eastAsia="宋体"/>
        </w:rPr>
        <w:t>.3.2.3.1</w:t>
      </w:r>
      <w:r w:rsidRPr="006D68AC">
        <w:t>-3.</w:t>
      </w:r>
    </w:p>
    <w:p w14:paraId="2FE46403"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D68AC"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7F2EFFE"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DEDBF95"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24DBAEF1" w14:textId="77777777" w:rsidR="00091209" w:rsidRPr="006D68AC" w:rsidRDefault="00091209" w:rsidP="00F8442F">
            <w:pPr>
              <w:pStyle w:val="TAH"/>
            </w:pPr>
            <w:r w:rsidRPr="006D68AC">
              <w:t>Description</w:t>
            </w:r>
          </w:p>
        </w:tc>
      </w:tr>
      <w:tr w:rsidR="00091209" w:rsidRPr="006D68AC" w14:paraId="34B83128" w14:textId="77777777" w:rsidTr="00F8442F">
        <w:trPr>
          <w:jc w:val="center"/>
        </w:trPr>
        <w:tc>
          <w:tcPr>
            <w:tcW w:w="2119" w:type="dxa"/>
            <w:tcBorders>
              <w:top w:val="single" w:sz="6" w:space="0" w:color="auto"/>
            </w:tcBorders>
            <w:vAlign w:val="center"/>
          </w:tcPr>
          <w:p w14:paraId="2F50CBBB"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49A48B71" w14:textId="77777777" w:rsidR="00091209" w:rsidRPr="006D68AC" w:rsidRDefault="00091209" w:rsidP="00F8442F">
            <w:pPr>
              <w:pStyle w:val="TAC"/>
            </w:pPr>
          </w:p>
        </w:tc>
        <w:tc>
          <w:tcPr>
            <w:tcW w:w="1134" w:type="dxa"/>
            <w:tcBorders>
              <w:top w:val="single" w:sz="6" w:space="0" w:color="auto"/>
            </w:tcBorders>
            <w:vAlign w:val="center"/>
          </w:tcPr>
          <w:p w14:paraId="488644F8" w14:textId="77777777" w:rsidR="00091209" w:rsidRPr="006D68AC" w:rsidRDefault="00091209" w:rsidP="00F8442F">
            <w:pPr>
              <w:pStyle w:val="TAC"/>
            </w:pPr>
          </w:p>
        </w:tc>
        <w:tc>
          <w:tcPr>
            <w:tcW w:w="5943" w:type="dxa"/>
            <w:tcBorders>
              <w:top w:val="single" w:sz="6" w:space="0" w:color="auto"/>
            </w:tcBorders>
            <w:vAlign w:val="center"/>
          </w:tcPr>
          <w:p w14:paraId="6210AC8B" w14:textId="77777777" w:rsidR="00091209" w:rsidRPr="006D68AC" w:rsidRDefault="00091209" w:rsidP="00F8442F">
            <w:pPr>
              <w:pStyle w:val="TAL"/>
            </w:pPr>
          </w:p>
        </w:tc>
      </w:tr>
    </w:tbl>
    <w:p w14:paraId="19428B26" w14:textId="77777777" w:rsidR="00091209" w:rsidRPr="006D68AC" w:rsidRDefault="00091209" w:rsidP="00091209"/>
    <w:p w14:paraId="28E0EC73" w14:textId="77777777" w:rsidR="00091209" w:rsidRPr="006D68AC" w:rsidRDefault="00091209" w:rsidP="00091209">
      <w:pPr>
        <w:pStyle w:val="TH"/>
      </w:pPr>
      <w:r w:rsidRPr="006D68AC">
        <w:lastRenderedPageBreak/>
        <w:t>Table </w:t>
      </w:r>
      <w:r w:rsidRPr="006D68AC">
        <w:rPr>
          <w:noProof/>
          <w:lang w:eastAsia="zh-CN"/>
        </w:rPr>
        <w:t>6.16</w:t>
      </w:r>
      <w:r w:rsidRPr="006D68AC">
        <w:rPr>
          <w:rFonts w:eastAsia="宋体"/>
        </w:rPr>
        <w:t>.3.2.3.1</w:t>
      </w:r>
      <w:r w:rsidRPr="006D68A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D68AC"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D68AC" w:rsidRDefault="00091209" w:rsidP="00F8442F">
            <w:pPr>
              <w:pStyle w:val="TAH"/>
            </w:pPr>
            <w:r w:rsidRPr="006D68AC">
              <w:t>Response</w:t>
            </w:r>
          </w:p>
          <w:p w14:paraId="21AEA87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D68AC" w:rsidRDefault="00091209" w:rsidP="00F8442F">
            <w:pPr>
              <w:pStyle w:val="TAH"/>
            </w:pPr>
            <w:r w:rsidRPr="006D68AC">
              <w:t>Description</w:t>
            </w:r>
          </w:p>
        </w:tc>
      </w:tr>
      <w:tr w:rsidR="00091209" w:rsidRPr="006D68AC"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8ACEDAB" w14:textId="77777777" w:rsidR="00091209" w:rsidRPr="006D68AC" w:rsidRDefault="00091209" w:rsidP="00F8442F">
            <w:pPr>
              <w:pStyle w:val="TAL"/>
            </w:pPr>
            <w:r w:rsidRPr="006D68AC">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D68AC" w:rsidRDefault="00091209" w:rsidP="00F8442F">
            <w:pPr>
              <w:pStyle w:val="TAL"/>
            </w:pPr>
            <w:r w:rsidRPr="006D68AC">
              <w:t>200 OK</w:t>
            </w:r>
          </w:p>
        </w:tc>
        <w:tc>
          <w:tcPr>
            <w:tcW w:w="2573" w:type="pct"/>
            <w:tcBorders>
              <w:top w:val="single" w:sz="6" w:space="0" w:color="auto"/>
              <w:left w:val="single" w:sz="4" w:space="0" w:color="auto"/>
              <w:bottom w:val="single" w:sz="6" w:space="0" w:color="auto"/>
              <w:right w:val="single" w:sz="4" w:space="0" w:color="auto"/>
            </w:tcBorders>
            <w:vAlign w:val="center"/>
          </w:tcPr>
          <w:p w14:paraId="1214A1EE" w14:textId="77777777" w:rsidR="00091209" w:rsidRPr="006D68AC" w:rsidRDefault="00091209" w:rsidP="00F8442F">
            <w:pPr>
              <w:pStyle w:val="TAL"/>
            </w:pPr>
            <w:r w:rsidRPr="006D68AC">
              <w:t>Successful case. The representation of the "Individual Network Slice Information Set" resource corresponding to the requested Network Slice Information shall be returned.</w:t>
            </w:r>
          </w:p>
        </w:tc>
      </w:tr>
      <w:tr w:rsidR="00091209" w:rsidRPr="006D68AC"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3588FBE5" w14:textId="77777777" w:rsidR="00091209" w:rsidRPr="006D68AC" w:rsidRDefault="00091209" w:rsidP="00F8442F">
            <w:pPr>
              <w:pStyle w:val="TAL"/>
            </w:pPr>
            <w:r w:rsidRPr="006D68AC">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D68AC" w:rsidRDefault="00091209" w:rsidP="00F8442F">
            <w:pPr>
              <w:pStyle w:val="TAL"/>
            </w:pPr>
            <w:r w:rsidRPr="006D68AC">
              <w:t>307 Temporary Redirect</w:t>
            </w:r>
          </w:p>
        </w:tc>
        <w:tc>
          <w:tcPr>
            <w:tcW w:w="2573" w:type="pct"/>
            <w:tcBorders>
              <w:top w:val="single" w:sz="6" w:space="0" w:color="auto"/>
              <w:left w:val="single" w:sz="4" w:space="0" w:color="auto"/>
              <w:bottom w:val="single" w:sz="6" w:space="0" w:color="auto"/>
              <w:right w:val="single" w:sz="4" w:space="0" w:color="auto"/>
            </w:tcBorders>
            <w:vAlign w:val="center"/>
          </w:tcPr>
          <w:p w14:paraId="3FE0CDF1" w14:textId="77777777" w:rsidR="00091209" w:rsidRPr="006D68AC" w:rsidRDefault="00091209" w:rsidP="00F8442F">
            <w:pPr>
              <w:pStyle w:val="TAL"/>
            </w:pPr>
            <w:r w:rsidRPr="006D68AC">
              <w:t>Temporary redirection.</w:t>
            </w:r>
          </w:p>
          <w:p w14:paraId="2E496873" w14:textId="77777777" w:rsidR="00091209" w:rsidRPr="006D68AC" w:rsidRDefault="00091209" w:rsidP="00F8442F">
            <w:pPr>
              <w:pStyle w:val="TAL"/>
            </w:pPr>
          </w:p>
          <w:p w14:paraId="5138CBB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AEBC6FC" w14:textId="77777777" w:rsidR="00091209" w:rsidRPr="006D68AC" w:rsidRDefault="00091209" w:rsidP="00F8442F">
            <w:pPr>
              <w:pStyle w:val="TAL"/>
            </w:pPr>
          </w:p>
          <w:p w14:paraId="123D5810" w14:textId="77777777" w:rsidR="00091209" w:rsidRPr="006D68AC" w:rsidRDefault="00091209" w:rsidP="00F8442F">
            <w:pPr>
              <w:pStyle w:val="TAL"/>
            </w:pPr>
            <w:r w:rsidRPr="006D68AC">
              <w:t>Redirection handling is described in clause 5.2.10 of 3GPP TS 29.122 [2].</w:t>
            </w:r>
          </w:p>
        </w:tc>
      </w:tr>
      <w:tr w:rsidR="00091209" w:rsidRPr="006D68AC"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7382BD7F" w14:textId="77777777" w:rsidR="00091209" w:rsidRPr="006D68AC" w:rsidRDefault="00091209" w:rsidP="00F8442F">
            <w:pPr>
              <w:pStyle w:val="TAL"/>
            </w:pPr>
            <w:r w:rsidRPr="006D68AC">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D68AC" w:rsidRDefault="00091209" w:rsidP="00F8442F">
            <w:pPr>
              <w:pStyle w:val="TAL"/>
            </w:pPr>
            <w:r w:rsidRPr="006D68AC">
              <w:t>308 Permanent Redirect</w:t>
            </w:r>
          </w:p>
        </w:tc>
        <w:tc>
          <w:tcPr>
            <w:tcW w:w="2573" w:type="pct"/>
            <w:tcBorders>
              <w:top w:val="single" w:sz="6" w:space="0" w:color="auto"/>
              <w:left w:val="single" w:sz="4" w:space="0" w:color="auto"/>
              <w:bottom w:val="single" w:sz="6" w:space="0" w:color="auto"/>
              <w:right w:val="single" w:sz="4" w:space="0" w:color="auto"/>
            </w:tcBorders>
            <w:vAlign w:val="center"/>
          </w:tcPr>
          <w:p w14:paraId="5B4834F2" w14:textId="77777777" w:rsidR="00091209" w:rsidRPr="006D68AC" w:rsidRDefault="00091209" w:rsidP="00F8442F">
            <w:pPr>
              <w:pStyle w:val="TAL"/>
            </w:pPr>
            <w:r w:rsidRPr="006D68AC">
              <w:t>Permanent redirection.</w:t>
            </w:r>
          </w:p>
          <w:p w14:paraId="7C240F29" w14:textId="77777777" w:rsidR="00091209" w:rsidRPr="006D68AC" w:rsidRDefault="00091209" w:rsidP="00F8442F">
            <w:pPr>
              <w:pStyle w:val="TAL"/>
            </w:pPr>
          </w:p>
          <w:p w14:paraId="0E66A3A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2A074EA" w14:textId="77777777" w:rsidR="00091209" w:rsidRPr="006D68AC" w:rsidRDefault="00091209" w:rsidP="00F8442F">
            <w:pPr>
              <w:pStyle w:val="TAL"/>
            </w:pPr>
          </w:p>
          <w:p w14:paraId="30B20089" w14:textId="77777777" w:rsidR="00091209" w:rsidRPr="006D68AC" w:rsidRDefault="00091209" w:rsidP="00F8442F">
            <w:pPr>
              <w:pStyle w:val="TAL"/>
            </w:pPr>
            <w:r w:rsidRPr="006D68AC">
              <w:t>Redirection handling is described in clause 5.2.10 of 3GPP TS 29.122 [2].</w:t>
            </w:r>
          </w:p>
        </w:tc>
      </w:tr>
      <w:tr w:rsidR="00091209" w:rsidRPr="006D68AC"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F66924"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334B0D62" w14:textId="77777777" w:rsidR="00091209" w:rsidRPr="006D68AC" w:rsidRDefault="00091209" w:rsidP="00091209"/>
    <w:p w14:paraId="614D24C4"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1EF6181E" w14:textId="77777777" w:rsidTr="00F8442F">
        <w:trPr>
          <w:jc w:val="center"/>
        </w:trPr>
        <w:tc>
          <w:tcPr>
            <w:tcW w:w="824" w:type="pct"/>
            <w:shd w:val="clear" w:color="auto" w:fill="C0C0C0"/>
            <w:vAlign w:val="center"/>
          </w:tcPr>
          <w:p w14:paraId="67886DEF" w14:textId="77777777" w:rsidR="00091209" w:rsidRPr="006D68AC" w:rsidRDefault="00091209" w:rsidP="00F8442F">
            <w:pPr>
              <w:pStyle w:val="TAH"/>
            </w:pPr>
            <w:r w:rsidRPr="006D68AC">
              <w:t>Name</w:t>
            </w:r>
          </w:p>
        </w:tc>
        <w:tc>
          <w:tcPr>
            <w:tcW w:w="732" w:type="pct"/>
            <w:shd w:val="clear" w:color="auto" w:fill="C0C0C0"/>
            <w:vAlign w:val="center"/>
          </w:tcPr>
          <w:p w14:paraId="77EE57E4" w14:textId="77777777" w:rsidR="00091209" w:rsidRPr="006D68AC" w:rsidRDefault="00091209" w:rsidP="00F8442F">
            <w:pPr>
              <w:pStyle w:val="TAH"/>
            </w:pPr>
            <w:r w:rsidRPr="006D68AC">
              <w:t>Data type</w:t>
            </w:r>
          </w:p>
        </w:tc>
        <w:tc>
          <w:tcPr>
            <w:tcW w:w="217" w:type="pct"/>
            <w:shd w:val="clear" w:color="auto" w:fill="C0C0C0"/>
            <w:vAlign w:val="center"/>
          </w:tcPr>
          <w:p w14:paraId="0DAEBF84" w14:textId="77777777" w:rsidR="00091209" w:rsidRPr="006D68AC" w:rsidRDefault="00091209" w:rsidP="00F8442F">
            <w:pPr>
              <w:pStyle w:val="TAH"/>
            </w:pPr>
            <w:r w:rsidRPr="006D68AC">
              <w:t>P</w:t>
            </w:r>
          </w:p>
        </w:tc>
        <w:tc>
          <w:tcPr>
            <w:tcW w:w="581" w:type="pct"/>
            <w:shd w:val="clear" w:color="auto" w:fill="C0C0C0"/>
            <w:vAlign w:val="center"/>
          </w:tcPr>
          <w:p w14:paraId="03F5DDD5" w14:textId="77777777" w:rsidR="00091209" w:rsidRPr="006D68AC" w:rsidRDefault="00091209" w:rsidP="00F8442F">
            <w:pPr>
              <w:pStyle w:val="TAH"/>
            </w:pPr>
            <w:r w:rsidRPr="006D68AC">
              <w:t>Cardinality</w:t>
            </w:r>
          </w:p>
        </w:tc>
        <w:tc>
          <w:tcPr>
            <w:tcW w:w="2645" w:type="pct"/>
            <w:shd w:val="clear" w:color="auto" w:fill="C0C0C0"/>
            <w:vAlign w:val="center"/>
          </w:tcPr>
          <w:p w14:paraId="0A4BF4AC" w14:textId="77777777" w:rsidR="00091209" w:rsidRPr="006D68AC" w:rsidRDefault="00091209" w:rsidP="00F8442F">
            <w:pPr>
              <w:pStyle w:val="TAH"/>
            </w:pPr>
            <w:r w:rsidRPr="006D68AC">
              <w:t>Description</w:t>
            </w:r>
          </w:p>
        </w:tc>
      </w:tr>
      <w:tr w:rsidR="00091209" w:rsidRPr="006D68AC" w14:paraId="42B22918" w14:textId="77777777" w:rsidTr="00F8442F">
        <w:trPr>
          <w:jc w:val="center"/>
        </w:trPr>
        <w:tc>
          <w:tcPr>
            <w:tcW w:w="824" w:type="pct"/>
            <w:vAlign w:val="center"/>
          </w:tcPr>
          <w:p w14:paraId="62080220" w14:textId="77777777" w:rsidR="00091209" w:rsidRPr="006D68AC" w:rsidRDefault="00091209" w:rsidP="00F8442F">
            <w:pPr>
              <w:pStyle w:val="TAL"/>
            </w:pPr>
            <w:r w:rsidRPr="006D68AC">
              <w:t>Location</w:t>
            </w:r>
          </w:p>
        </w:tc>
        <w:tc>
          <w:tcPr>
            <w:tcW w:w="732" w:type="pct"/>
            <w:vAlign w:val="center"/>
          </w:tcPr>
          <w:p w14:paraId="68466D8C" w14:textId="77777777" w:rsidR="00091209" w:rsidRPr="006D68AC" w:rsidRDefault="00091209" w:rsidP="00F8442F">
            <w:pPr>
              <w:pStyle w:val="TAL"/>
            </w:pPr>
            <w:r w:rsidRPr="006D68AC">
              <w:t>string</w:t>
            </w:r>
          </w:p>
        </w:tc>
        <w:tc>
          <w:tcPr>
            <w:tcW w:w="217" w:type="pct"/>
            <w:vAlign w:val="center"/>
          </w:tcPr>
          <w:p w14:paraId="70E59196" w14:textId="77777777" w:rsidR="00091209" w:rsidRPr="006D68AC" w:rsidRDefault="00091209" w:rsidP="00F8442F">
            <w:pPr>
              <w:pStyle w:val="TAC"/>
            </w:pPr>
            <w:r w:rsidRPr="006D68AC">
              <w:t>M</w:t>
            </w:r>
          </w:p>
        </w:tc>
        <w:tc>
          <w:tcPr>
            <w:tcW w:w="581" w:type="pct"/>
            <w:vAlign w:val="center"/>
          </w:tcPr>
          <w:p w14:paraId="320F1FC1" w14:textId="77777777" w:rsidR="00091209" w:rsidRPr="006D68AC" w:rsidRDefault="00091209" w:rsidP="00F8442F">
            <w:pPr>
              <w:pStyle w:val="TAC"/>
            </w:pPr>
            <w:r w:rsidRPr="006D68AC">
              <w:t>1</w:t>
            </w:r>
          </w:p>
        </w:tc>
        <w:tc>
          <w:tcPr>
            <w:tcW w:w="2645" w:type="pct"/>
            <w:vAlign w:val="center"/>
          </w:tcPr>
          <w:p w14:paraId="0941F71F" w14:textId="77777777" w:rsidR="00091209" w:rsidRPr="006D68AC" w:rsidRDefault="00091209" w:rsidP="00F8442F">
            <w:pPr>
              <w:pStyle w:val="TAL"/>
            </w:pPr>
            <w:r w:rsidRPr="006D68AC">
              <w:t>Contains an alternative URI of the resource located in an alternative NSCE Server.</w:t>
            </w:r>
          </w:p>
        </w:tc>
      </w:tr>
    </w:tbl>
    <w:p w14:paraId="47DF4679" w14:textId="77777777" w:rsidR="00091209" w:rsidRPr="006D68AC" w:rsidRDefault="00091209" w:rsidP="00091209"/>
    <w:p w14:paraId="5B9F781B"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7FD17AAA" w14:textId="77777777" w:rsidTr="00F8442F">
        <w:trPr>
          <w:jc w:val="center"/>
        </w:trPr>
        <w:tc>
          <w:tcPr>
            <w:tcW w:w="824" w:type="pct"/>
            <w:shd w:val="clear" w:color="auto" w:fill="C0C0C0"/>
            <w:vAlign w:val="center"/>
          </w:tcPr>
          <w:p w14:paraId="0FCF9015" w14:textId="77777777" w:rsidR="00091209" w:rsidRPr="006D68AC" w:rsidRDefault="00091209" w:rsidP="00F8442F">
            <w:pPr>
              <w:pStyle w:val="TAH"/>
            </w:pPr>
            <w:r w:rsidRPr="006D68AC">
              <w:t>Name</w:t>
            </w:r>
          </w:p>
        </w:tc>
        <w:tc>
          <w:tcPr>
            <w:tcW w:w="732" w:type="pct"/>
            <w:shd w:val="clear" w:color="auto" w:fill="C0C0C0"/>
            <w:vAlign w:val="center"/>
          </w:tcPr>
          <w:p w14:paraId="28D73B2A" w14:textId="77777777" w:rsidR="00091209" w:rsidRPr="006D68AC" w:rsidRDefault="00091209" w:rsidP="00F8442F">
            <w:pPr>
              <w:pStyle w:val="TAH"/>
            </w:pPr>
            <w:r w:rsidRPr="006D68AC">
              <w:t>Data type</w:t>
            </w:r>
          </w:p>
        </w:tc>
        <w:tc>
          <w:tcPr>
            <w:tcW w:w="217" w:type="pct"/>
            <w:shd w:val="clear" w:color="auto" w:fill="C0C0C0"/>
            <w:vAlign w:val="center"/>
          </w:tcPr>
          <w:p w14:paraId="64058350" w14:textId="77777777" w:rsidR="00091209" w:rsidRPr="006D68AC" w:rsidRDefault="00091209" w:rsidP="00F8442F">
            <w:pPr>
              <w:pStyle w:val="TAH"/>
            </w:pPr>
            <w:r w:rsidRPr="006D68AC">
              <w:t>P</w:t>
            </w:r>
          </w:p>
        </w:tc>
        <w:tc>
          <w:tcPr>
            <w:tcW w:w="581" w:type="pct"/>
            <w:shd w:val="clear" w:color="auto" w:fill="C0C0C0"/>
            <w:vAlign w:val="center"/>
          </w:tcPr>
          <w:p w14:paraId="428B71B9" w14:textId="77777777" w:rsidR="00091209" w:rsidRPr="006D68AC" w:rsidRDefault="00091209" w:rsidP="00F8442F">
            <w:pPr>
              <w:pStyle w:val="TAH"/>
            </w:pPr>
            <w:r w:rsidRPr="006D68AC">
              <w:t>Cardinality</w:t>
            </w:r>
          </w:p>
        </w:tc>
        <w:tc>
          <w:tcPr>
            <w:tcW w:w="2645" w:type="pct"/>
            <w:shd w:val="clear" w:color="auto" w:fill="C0C0C0"/>
            <w:vAlign w:val="center"/>
          </w:tcPr>
          <w:p w14:paraId="7A96A1FE" w14:textId="77777777" w:rsidR="00091209" w:rsidRPr="006D68AC" w:rsidRDefault="00091209" w:rsidP="00F8442F">
            <w:pPr>
              <w:pStyle w:val="TAH"/>
            </w:pPr>
            <w:r w:rsidRPr="006D68AC">
              <w:t>Description</w:t>
            </w:r>
          </w:p>
        </w:tc>
      </w:tr>
      <w:tr w:rsidR="00091209" w:rsidRPr="006D68AC" w14:paraId="7BE769C2" w14:textId="77777777" w:rsidTr="00F8442F">
        <w:trPr>
          <w:jc w:val="center"/>
        </w:trPr>
        <w:tc>
          <w:tcPr>
            <w:tcW w:w="824" w:type="pct"/>
            <w:vAlign w:val="center"/>
          </w:tcPr>
          <w:p w14:paraId="225BD375" w14:textId="77777777" w:rsidR="00091209" w:rsidRPr="006D68AC" w:rsidRDefault="00091209" w:rsidP="00F8442F">
            <w:pPr>
              <w:pStyle w:val="TAL"/>
            </w:pPr>
            <w:r w:rsidRPr="006D68AC">
              <w:t>Location</w:t>
            </w:r>
          </w:p>
        </w:tc>
        <w:tc>
          <w:tcPr>
            <w:tcW w:w="732" w:type="pct"/>
            <w:vAlign w:val="center"/>
          </w:tcPr>
          <w:p w14:paraId="37CBE12F" w14:textId="77777777" w:rsidR="00091209" w:rsidRPr="006D68AC" w:rsidRDefault="00091209" w:rsidP="00F8442F">
            <w:pPr>
              <w:pStyle w:val="TAL"/>
            </w:pPr>
            <w:r w:rsidRPr="006D68AC">
              <w:t>string</w:t>
            </w:r>
          </w:p>
        </w:tc>
        <w:tc>
          <w:tcPr>
            <w:tcW w:w="217" w:type="pct"/>
            <w:vAlign w:val="center"/>
          </w:tcPr>
          <w:p w14:paraId="238A8BF6" w14:textId="77777777" w:rsidR="00091209" w:rsidRPr="006D68AC" w:rsidRDefault="00091209" w:rsidP="00F8442F">
            <w:pPr>
              <w:pStyle w:val="TAC"/>
            </w:pPr>
            <w:r w:rsidRPr="006D68AC">
              <w:t>M</w:t>
            </w:r>
          </w:p>
        </w:tc>
        <w:tc>
          <w:tcPr>
            <w:tcW w:w="581" w:type="pct"/>
            <w:vAlign w:val="center"/>
          </w:tcPr>
          <w:p w14:paraId="15282593" w14:textId="77777777" w:rsidR="00091209" w:rsidRPr="006D68AC" w:rsidRDefault="00091209" w:rsidP="00F8442F">
            <w:pPr>
              <w:pStyle w:val="TAC"/>
            </w:pPr>
            <w:r w:rsidRPr="006D68AC">
              <w:t>1</w:t>
            </w:r>
          </w:p>
        </w:tc>
        <w:tc>
          <w:tcPr>
            <w:tcW w:w="2645" w:type="pct"/>
            <w:vAlign w:val="center"/>
          </w:tcPr>
          <w:p w14:paraId="40363DA3" w14:textId="77777777" w:rsidR="00091209" w:rsidRPr="006D68AC" w:rsidRDefault="00091209" w:rsidP="00F8442F">
            <w:pPr>
              <w:pStyle w:val="TAL"/>
            </w:pPr>
            <w:r w:rsidRPr="006D68AC">
              <w:t>Contains an alternative URI of the resource located in an alternative NSCE Server.</w:t>
            </w:r>
          </w:p>
        </w:tc>
      </w:tr>
    </w:tbl>
    <w:p w14:paraId="77D1259E" w14:textId="77777777" w:rsidR="00091209" w:rsidRPr="006D68AC" w:rsidRDefault="00091209" w:rsidP="00091209"/>
    <w:p w14:paraId="2D9D1F0D" w14:textId="3362E908" w:rsidR="00091209" w:rsidRPr="006D68AC" w:rsidRDefault="00091209" w:rsidP="00091209">
      <w:pPr>
        <w:pStyle w:val="51"/>
      </w:pPr>
      <w:bookmarkStart w:id="9867" w:name="_Toc157435098"/>
      <w:bookmarkStart w:id="9868" w:name="_Toc157436813"/>
      <w:bookmarkStart w:id="9869" w:name="_Toc157440653"/>
      <w:bookmarkStart w:id="9870" w:name="_Toc160650443"/>
      <w:bookmarkStart w:id="9871" w:name="_Toc164928760"/>
      <w:bookmarkStart w:id="9872" w:name="_Toc168550623"/>
      <w:bookmarkStart w:id="9873" w:name="_Toc170118694"/>
      <w:bookmarkStart w:id="9874" w:name="_Toc209470776"/>
      <w:bookmarkStart w:id="9875" w:name="_Toc212115451"/>
      <w:bookmarkStart w:id="9876" w:name="_Toc215158452"/>
      <w:r w:rsidRPr="006D68AC">
        <w:rPr>
          <w:noProof/>
          <w:lang w:eastAsia="zh-CN"/>
        </w:rPr>
        <w:t>6.16</w:t>
      </w:r>
      <w:r w:rsidRPr="006D68AC">
        <w:t>.3.2.4</w:t>
      </w:r>
      <w:r w:rsidRPr="006D68AC">
        <w:tab/>
        <w:t>Resource Custom Operations</w:t>
      </w:r>
      <w:bookmarkEnd w:id="9867"/>
      <w:bookmarkEnd w:id="9868"/>
      <w:bookmarkEnd w:id="9869"/>
      <w:bookmarkEnd w:id="9870"/>
      <w:bookmarkEnd w:id="9871"/>
      <w:bookmarkEnd w:id="9872"/>
      <w:bookmarkEnd w:id="9873"/>
      <w:bookmarkEnd w:id="9874"/>
      <w:bookmarkEnd w:id="9875"/>
      <w:bookmarkEnd w:id="9876"/>
    </w:p>
    <w:p w14:paraId="7FBD0AEA" w14:textId="0549FDF8" w:rsidR="00091209" w:rsidRPr="006D68AC" w:rsidRDefault="00091209" w:rsidP="000B7712">
      <w:pPr>
        <w:pStyle w:val="6"/>
      </w:pPr>
      <w:bookmarkStart w:id="9877" w:name="_Toc157435099"/>
      <w:bookmarkStart w:id="9878" w:name="_Toc157436814"/>
      <w:bookmarkStart w:id="9879" w:name="_Toc157440654"/>
      <w:bookmarkStart w:id="9880" w:name="_Toc160650444"/>
      <w:bookmarkStart w:id="9881" w:name="_Toc164928761"/>
      <w:bookmarkStart w:id="9882" w:name="_Toc168550624"/>
      <w:bookmarkStart w:id="9883" w:name="_Toc170118695"/>
      <w:bookmarkStart w:id="9884" w:name="_Toc209470777"/>
      <w:bookmarkStart w:id="9885" w:name="_Toc212115452"/>
      <w:bookmarkStart w:id="9886" w:name="_Toc215158453"/>
      <w:r w:rsidRPr="006D68AC">
        <w:t>6.16.3.2.4.1</w:t>
      </w:r>
      <w:r w:rsidRPr="006D68AC">
        <w:tab/>
        <w:t>Overview</w:t>
      </w:r>
      <w:bookmarkEnd w:id="9877"/>
      <w:bookmarkEnd w:id="9878"/>
      <w:bookmarkEnd w:id="9879"/>
      <w:bookmarkEnd w:id="9880"/>
      <w:bookmarkEnd w:id="9881"/>
      <w:bookmarkEnd w:id="9882"/>
      <w:bookmarkEnd w:id="9883"/>
      <w:bookmarkEnd w:id="9884"/>
      <w:bookmarkEnd w:id="9885"/>
      <w:bookmarkEnd w:id="9886"/>
    </w:p>
    <w:p w14:paraId="1258A101" w14:textId="77777777" w:rsidR="00091209" w:rsidRPr="006D68AC" w:rsidRDefault="00091209" w:rsidP="00091209">
      <w:r w:rsidRPr="006D68AC">
        <w:t>Table </w:t>
      </w:r>
      <w:r w:rsidRPr="006D68AC">
        <w:rPr>
          <w:noProof/>
          <w:lang w:eastAsia="zh-CN"/>
        </w:rPr>
        <w:t>6.16</w:t>
      </w:r>
      <w:r w:rsidRPr="006D68AC">
        <w:t>.3.2.4.1-1 specifies the custom operations defined on this resource.</w:t>
      </w:r>
    </w:p>
    <w:p w14:paraId="6D256FB6" w14:textId="77777777" w:rsidR="00091209" w:rsidRPr="006D68AC" w:rsidRDefault="00091209" w:rsidP="00091209">
      <w:pPr>
        <w:pStyle w:val="TH"/>
      </w:pPr>
      <w:r w:rsidRPr="006D68AC">
        <w:t>Table </w:t>
      </w:r>
      <w:r w:rsidRPr="006D68AC">
        <w:rPr>
          <w:noProof/>
          <w:lang w:eastAsia="zh-CN"/>
        </w:rPr>
        <w:t>6.16</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D68AC" w14:paraId="567402FC" w14:textId="77777777" w:rsidTr="00F8442F">
        <w:trPr>
          <w:jc w:val="center"/>
        </w:trPr>
        <w:tc>
          <w:tcPr>
            <w:tcW w:w="880" w:type="pct"/>
            <w:shd w:val="clear" w:color="auto" w:fill="C0C0C0"/>
            <w:vAlign w:val="center"/>
          </w:tcPr>
          <w:p w14:paraId="503B9CD7" w14:textId="77777777" w:rsidR="00091209" w:rsidRPr="006D68AC" w:rsidRDefault="00091209" w:rsidP="00F8442F">
            <w:pPr>
              <w:pStyle w:val="TAH"/>
            </w:pPr>
            <w:r w:rsidRPr="006D68AC">
              <w:t>Operation name</w:t>
            </w:r>
          </w:p>
        </w:tc>
        <w:tc>
          <w:tcPr>
            <w:tcW w:w="1702" w:type="pct"/>
            <w:shd w:val="clear" w:color="auto" w:fill="C0C0C0"/>
            <w:vAlign w:val="center"/>
            <w:hideMark/>
          </w:tcPr>
          <w:p w14:paraId="19FCCA63" w14:textId="77777777" w:rsidR="00091209" w:rsidRPr="006D68AC" w:rsidRDefault="00091209" w:rsidP="00F8442F">
            <w:pPr>
              <w:pStyle w:val="TAH"/>
            </w:pPr>
            <w:r w:rsidRPr="006D68AC">
              <w:t>Custom operaration URI</w:t>
            </w:r>
          </w:p>
        </w:tc>
        <w:tc>
          <w:tcPr>
            <w:tcW w:w="719" w:type="pct"/>
            <w:shd w:val="clear" w:color="auto" w:fill="C0C0C0"/>
            <w:vAlign w:val="center"/>
            <w:hideMark/>
          </w:tcPr>
          <w:p w14:paraId="11ECE91F" w14:textId="77777777" w:rsidR="00091209" w:rsidRPr="006D68AC" w:rsidRDefault="00091209" w:rsidP="00F8442F">
            <w:pPr>
              <w:pStyle w:val="TAH"/>
            </w:pPr>
            <w:r w:rsidRPr="006D68AC">
              <w:t>Mapped HTTP method</w:t>
            </w:r>
          </w:p>
        </w:tc>
        <w:tc>
          <w:tcPr>
            <w:tcW w:w="1699" w:type="pct"/>
            <w:shd w:val="clear" w:color="auto" w:fill="C0C0C0"/>
            <w:vAlign w:val="center"/>
            <w:hideMark/>
          </w:tcPr>
          <w:p w14:paraId="48B803BB" w14:textId="77777777" w:rsidR="00091209" w:rsidRPr="006D68AC" w:rsidRDefault="00091209" w:rsidP="00F8442F">
            <w:pPr>
              <w:pStyle w:val="TAH"/>
            </w:pPr>
            <w:r w:rsidRPr="006D68AC">
              <w:t>Description</w:t>
            </w:r>
          </w:p>
        </w:tc>
      </w:tr>
      <w:tr w:rsidR="00091209" w:rsidRPr="006D68AC" w14:paraId="29A16C10" w14:textId="77777777" w:rsidTr="00F8442F">
        <w:trPr>
          <w:jc w:val="center"/>
        </w:trPr>
        <w:tc>
          <w:tcPr>
            <w:tcW w:w="880" w:type="pct"/>
            <w:vAlign w:val="center"/>
          </w:tcPr>
          <w:p w14:paraId="3BA36686" w14:textId="77777777" w:rsidR="00091209" w:rsidRPr="006D68AC" w:rsidRDefault="00091209" w:rsidP="00F8442F">
            <w:pPr>
              <w:pStyle w:val="TAL"/>
            </w:pPr>
            <w:r w:rsidRPr="006D68AC">
              <w:t>Deliver</w:t>
            </w:r>
          </w:p>
        </w:tc>
        <w:tc>
          <w:tcPr>
            <w:tcW w:w="1702" w:type="pct"/>
            <w:vAlign w:val="center"/>
            <w:hideMark/>
          </w:tcPr>
          <w:p w14:paraId="06A0E884" w14:textId="77777777" w:rsidR="00091209" w:rsidRPr="006D68AC" w:rsidRDefault="00091209" w:rsidP="00F8442F">
            <w:pPr>
              <w:pStyle w:val="TAL"/>
            </w:pPr>
            <w:r w:rsidRPr="006D68AC">
              <w:t>/slice-info-sets/deliver</w:t>
            </w:r>
          </w:p>
        </w:tc>
        <w:tc>
          <w:tcPr>
            <w:tcW w:w="719" w:type="pct"/>
            <w:vAlign w:val="center"/>
            <w:hideMark/>
          </w:tcPr>
          <w:p w14:paraId="6604CE84" w14:textId="77777777" w:rsidR="00091209" w:rsidRPr="006D68AC" w:rsidRDefault="00091209" w:rsidP="00F8442F">
            <w:pPr>
              <w:pStyle w:val="TAC"/>
            </w:pPr>
            <w:r w:rsidRPr="006D68AC">
              <w:t>POST</w:t>
            </w:r>
          </w:p>
        </w:tc>
        <w:tc>
          <w:tcPr>
            <w:tcW w:w="1699" w:type="pct"/>
            <w:vAlign w:val="center"/>
            <w:hideMark/>
          </w:tcPr>
          <w:p w14:paraId="6173917E" w14:textId="77777777" w:rsidR="00091209" w:rsidRPr="006D68AC" w:rsidRDefault="00091209" w:rsidP="00F8442F">
            <w:pPr>
              <w:pStyle w:val="TAL"/>
            </w:pPr>
            <w:r w:rsidRPr="006D68AC">
              <w:t>Enables a service consumer to request Network Slice Information delivery.</w:t>
            </w:r>
          </w:p>
        </w:tc>
      </w:tr>
    </w:tbl>
    <w:p w14:paraId="30BB5AC2" w14:textId="77777777" w:rsidR="00091209" w:rsidRPr="006D68AC" w:rsidRDefault="00091209" w:rsidP="00091209"/>
    <w:p w14:paraId="1E95A01E" w14:textId="2B11CDE4" w:rsidR="00091209" w:rsidRPr="006D68AC" w:rsidRDefault="00091209" w:rsidP="000B7712">
      <w:pPr>
        <w:pStyle w:val="6"/>
      </w:pPr>
      <w:bookmarkStart w:id="9887" w:name="_Toc157435100"/>
      <w:bookmarkStart w:id="9888" w:name="_Toc157436815"/>
      <w:bookmarkStart w:id="9889" w:name="_Toc157440655"/>
      <w:bookmarkStart w:id="9890" w:name="_Toc160650445"/>
      <w:bookmarkStart w:id="9891" w:name="_Toc164928762"/>
      <w:bookmarkStart w:id="9892" w:name="_Toc168550625"/>
      <w:bookmarkStart w:id="9893" w:name="_Toc170118696"/>
      <w:bookmarkStart w:id="9894" w:name="_Toc209470778"/>
      <w:bookmarkStart w:id="9895" w:name="_Toc212115453"/>
      <w:bookmarkStart w:id="9896" w:name="_Toc215158454"/>
      <w:r w:rsidRPr="006D68AC">
        <w:t>6.16.3.2.4.2</w:t>
      </w:r>
      <w:r w:rsidRPr="006D68AC">
        <w:tab/>
        <w:t>Operation: Deliver</w:t>
      </w:r>
      <w:bookmarkEnd w:id="9887"/>
      <w:bookmarkEnd w:id="9888"/>
      <w:bookmarkEnd w:id="9889"/>
      <w:bookmarkEnd w:id="9890"/>
      <w:bookmarkEnd w:id="9891"/>
      <w:bookmarkEnd w:id="9892"/>
      <w:bookmarkEnd w:id="9893"/>
      <w:bookmarkEnd w:id="9894"/>
      <w:bookmarkEnd w:id="9895"/>
      <w:bookmarkEnd w:id="9896"/>
    </w:p>
    <w:p w14:paraId="6D2C57FE" w14:textId="0D423372" w:rsidR="00091209" w:rsidRPr="006D68AC" w:rsidRDefault="00091209" w:rsidP="00CA1157">
      <w:pPr>
        <w:pStyle w:val="7"/>
      </w:pPr>
      <w:bookmarkStart w:id="9897" w:name="_Toc157435101"/>
      <w:bookmarkStart w:id="9898" w:name="_Toc157436816"/>
      <w:bookmarkStart w:id="9899" w:name="_Toc157440656"/>
      <w:bookmarkStart w:id="9900" w:name="_Toc160650446"/>
      <w:bookmarkStart w:id="9901" w:name="_Toc170118697"/>
      <w:bookmarkStart w:id="9902" w:name="_Toc209470779"/>
      <w:bookmarkStart w:id="9903" w:name="_Toc212115454"/>
      <w:bookmarkStart w:id="9904" w:name="_Toc215158455"/>
      <w:r w:rsidRPr="006D68AC">
        <w:t>6.16.3.2.4.2.1</w:t>
      </w:r>
      <w:r w:rsidRPr="006D68AC">
        <w:tab/>
        <w:t>Description</w:t>
      </w:r>
      <w:bookmarkEnd w:id="9897"/>
      <w:bookmarkEnd w:id="9898"/>
      <w:bookmarkEnd w:id="9899"/>
      <w:bookmarkEnd w:id="9900"/>
      <w:bookmarkEnd w:id="9901"/>
      <w:bookmarkEnd w:id="9902"/>
      <w:bookmarkEnd w:id="9903"/>
      <w:bookmarkEnd w:id="9904"/>
    </w:p>
    <w:p w14:paraId="593894D9" w14:textId="77777777" w:rsidR="00091209" w:rsidRPr="006D68AC" w:rsidRDefault="00091209" w:rsidP="00091209">
      <w:r w:rsidRPr="006D68AC">
        <w:t>This resource custom operation enables a service consumer to request Network Slice Information delivery at the NSCE Server.</w:t>
      </w:r>
    </w:p>
    <w:p w14:paraId="726C1F7B" w14:textId="77777777" w:rsidR="002E2250" w:rsidRPr="006D68AC" w:rsidRDefault="002E2250" w:rsidP="002E2250">
      <w:pPr>
        <w:pStyle w:val="7"/>
        <w:rPr>
          <w:noProof/>
        </w:rPr>
      </w:pPr>
      <w:bookmarkStart w:id="9905" w:name="_Toc160650447"/>
      <w:bookmarkStart w:id="9906" w:name="_Toc170118698"/>
      <w:bookmarkStart w:id="9907" w:name="_Toc209470780"/>
      <w:bookmarkStart w:id="9908" w:name="_Toc212115455"/>
      <w:bookmarkStart w:id="9909" w:name="_Toc157435103"/>
      <w:bookmarkStart w:id="9910" w:name="_Toc157436818"/>
      <w:bookmarkStart w:id="9911" w:name="_Toc157440658"/>
      <w:bookmarkStart w:id="9912" w:name="_Toc215158456"/>
      <w:r w:rsidRPr="006D68AC">
        <w:rPr>
          <w:noProof/>
        </w:rPr>
        <w:lastRenderedPageBreak/>
        <w:t>6.16.3.2.4.2.2</w:t>
      </w:r>
      <w:r w:rsidRPr="006D68AC">
        <w:rPr>
          <w:noProof/>
        </w:rPr>
        <w:tab/>
        <w:t>Operation Definition</w:t>
      </w:r>
      <w:bookmarkEnd w:id="9905"/>
      <w:bookmarkEnd w:id="9906"/>
      <w:bookmarkEnd w:id="9907"/>
      <w:bookmarkEnd w:id="9908"/>
      <w:bookmarkEnd w:id="9912"/>
    </w:p>
    <w:p w14:paraId="3900B914" w14:textId="77777777" w:rsidR="002E2250" w:rsidRPr="006D68AC" w:rsidRDefault="002E2250" w:rsidP="002E2250">
      <w:r w:rsidRPr="006D68AC">
        <w:t>This operation shall support the request data structures specified in table </w:t>
      </w:r>
      <w:r w:rsidRPr="006D68AC">
        <w:rPr>
          <w:noProof/>
          <w:lang w:eastAsia="zh-CN"/>
        </w:rPr>
        <w:t>6.16</w:t>
      </w:r>
      <w:r w:rsidRPr="006D68AC">
        <w:t>.3.2.4.2.2-1 and the response data structure and response codes specified in table </w:t>
      </w:r>
      <w:r w:rsidRPr="006D68AC">
        <w:rPr>
          <w:noProof/>
          <w:lang w:eastAsia="zh-CN"/>
        </w:rPr>
        <w:t>6.16</w:t>
      </w:r>
      <w:r w:rsidRPr="006D68AC">
        <w:t>.3.2.4.2.2-2.</w:t>
      </w:r>
    </w:p>
    <w:p w14:paraId="6BC916CB" w14:textId="77777777" w:rsidR="002E2250" w:rsidRPr="006D68AC" w:rsidRDefault="002E2250" w:rsidP="002E2250">
      <w:pPr>
        <w:pStyle w:val="TH"/>
      </w:pPr>
      <w:r w:rsidRPr="006D68AC">
        <w:t>Table </w:t>
      </w:r>
      <w:r w:rsidRPr="006D68AC">
        <w:rPr>
          <w:noProof/>
          <w:lang w:eastAsia="zh-CN"/>
        </w:rPr>
        <w:t>6.16</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6D68AC" w14:paraId="1328894C" w14:textId="77777777" w:rsidTr="003C3912">
        <w:trPr>
          <w:jc w:val="center"/>
        </w:trPr>
        <w:tc>
          <w:tcPr>
            <w:tcW w:w="1627" w:type="dxa"/>
            <w:shd w:val="clear" w:color="auto" w:fill="C0C0C0"/>
          </w:tcPr>
          <w:p w14:paraId="1C7C647B" w14:textId="77777777" w:rsidR="002E2250" w:rsidRPr="006D68AC" w:rsidRDefault="002E2250" w:rsidP="003C3912">
            <w:pPr>
              <w:pStyle w:val="TAH"/>
            </w:pPr>
            <w:r w:rsidRPr="006D68AC">
              <w:t>Data type</w:t>
            </w:r>
          </w:p>
        </w:tc>
        <w:tc>
          <w:tcPr>
            <w:tcW w:w="425" w:type="dxa"/>
            <w:shd w:val="clear" w:color="auto" w:fill="C0C0C0"/>
          </w:tcPr>
          <w:p w14:paraId="6B278A8A" w14:textId="77777777" w:rsidR="002E2250" w:rsidRPr="006D68AC" w:rsidRDefault="002E2250" w:rsidP="003C3912">
            <w:pPr>
              <w:pStyle w:val="TAH"/>
            </w:pPr>
            <w:r w:rsidRPr="006D68AC">
              <w:t>P</w:t>
            </w:r>
          </w:p>
        </w:tc>
        <w:tc>
          <w:tcPr>
            <w:tcW w:w="1276" w:type="dxa"/>
            <w:shd w:val="clear" w:color="auto" w:fill="C0C0C0"/>
          </w:tcPr>
          <w:p w14:paraId="66FAB163" w14:textId="77777777" w:rsidR="002E2250" w:rsidRPr="006D68AC" w:rsidRDefault="002E2250" w:rsidP="003C3912">
            <w:pPr>
              <w:pStyle w:val="TAH"/>
            </w:pPr>
            <w:r w:rsidRPr="006D68AC">
              <w:t>Cardinality</w:t>
            </w:r>
          </w:p>
        </w:tc>
        <w:tc>
          <w:tcPr>
            <w:tcW w:w="6447" w:type="dxa"/>
            <w:shd w:val="clear" w:color="auto" w:fill="C0C0C0"/>
            <w:vAlign w:val="center"/>
          </w:tcPr>
          <w:p w14:paraId="3A741A7A" w14:textId="77777777" w:rsidR="002E2250" w:rsidRPr="006D68AC" w:rsidRDefault="002E2250" w:rsidP="003C3912">
            <w:pPr>
              <w:pStyle w:val="TAH"/>
            </w:pPr>
            <w:r w:rsidRPr="006D68AC">
              <w:t>Description</w:t>
            </w:r>
          </w:p>
        </w:tc>
      </w:tr>
      <w:tr w:rsidR="002E2250" w:rsidRPr="006D68AC" w14:paraId="01AD5588" w14:textId="77777777" w:rsidTr="003C3912">
        <w:trPr>
          <w:jc w:val="center"/>
        </w:trPr>
        <w:tc>
          <w:tcPr>
            <w:tcW w:w="1627" w:type="dxa"/>
            <w:vAlign w:val="center"/>
          </w:tcPr>
          <w:p w14:paraId="1527ED52" w14:textId="77777777" w:rsidR="002E2250" w:rsidRPr="006D68AC" w:rsidRDefault="002E2250" w:rsidP="003C3912">
            <w:pPr>
              <w:pStyle w:val="TAL"/>
            </w:pPr>
            <w:r w:rsidRPr="006D68AC">
              <w:t>NSInfoDelReq</w:t>
            </w:r>
          </w:p>
        </w:tc>
        <w:tc>
          <w:tcPr>
            <w:tcW w:w="425" w:type="dxa"/>
            <w:vAlign w:val="center"/>
          </w:tcPr>
          <w:p w14:paraId="37C82BEB" w14:textId="77777777" w:rsidR="002E2250" w:rsidRPr="006D68AC" w:rsidRDefault="002E2250" w:rsidP="003C3912">
            <w:pPr>
              <w:pStyle w:val="TAC"/>
            </w:pPr>
            <w:r w:rsidRPr="006D68AC">
              <w:t>M</w:t>
            </w:r>
          </w:p>
        </w:tc>
        <w:tc>
          <w:tcPr>
            <w:tcW w:w="1276" w:type="dxa"/>
            <w:vAlign w:val="center"/>
          </w:tcPr>
          <w:p w14:paraId="1549BB01" w14:textId="77777777" w:rsidR="002E2250" w:rsidRPr="006D68AC" w:rsidRDefault="002E2250" w:rsidP="00C660C6">
            <w:pPr>
              <w:pStyle w:val="TAC"/>
            </w:pPr>
            <w:bookmarkStart w:id="9913" w:name="_PERM_MCCTEMPBM_CRPT98420388___4"/>
            <w:r w:rsidRPr="006D68AC">
              <w:t>1</w:t>
            </w:r>
            <w:bookmarkEnd w:id="9913"/>
          </w:p>
        </w:tc>
        <w:tc>
          <w:tcPr>
            <w:tcW w:w="6447" w:type="dxa"/>
            <w:vAlign w:val="center"/>
          </w:tcPr>
          <w:p w14:paraId="4897C6AA" w14:textId="77777777" w:rsidR="002E2250" w:rsidRPr="006D68AC" w:rsidRDefault="002E2250" w:rsidP="003C3912">
            <w:pPr>
              <w:pStyle w:val="TAL"/>
            </w:pPr>
            <w:r w:rsidRPr="006D68AC">
              <w:t>Contains the parameters to request Network Slice Information delivery.</w:t>
            </w:r>
          </w:p>
        </w:tc>
      </w:tr>
    </w:tbl>
    <w:p w14:paraId="71B6F9DA" w14:textId="77777777" w:rsidR="002E2250" w:rsidRPr="006D68AC" w:rsidRDefault="002E2250" w:rsidP="002E2250"/>
    <w:p w14:paraId="21F4DF8C" w14:textId="77777777" w:rsidR="00905F86" w:rsidRPr="006D68AC" w:rsidRDefault="00905F86" w:rsidP="00905F86">
      <w:pPr>
        <w:pStyle w:val="TH"/>
      </w:pPr>
      <w:r w:rsidRPr="006D68AC">
        <w:t>Table </w:t>
      </w:r>
      <w:r w:rsidRPr="006D68AC">
        <w:rPr>
          <w:noProof/>
          <w:lang w:eastAsia="zh-CN"/>
        </w:rPr>
        <w:t>6.16</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6D68AC"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6D68AC" w:rsidRDefault="00905F8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6D68AC" w:rsidRDefault="00905F8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6D68AC" w:rsidRDefault="00905F8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6D68AC" w:rsidRDefault="00905F86" w:rsidP="00291D60">
            <w:pPr>
              <w:pStyle w:val="TAH"/>
            </w:pPr>
            <w:r w:rsidRPr="006D68AC">
              <w:t>Response</w:t>
            </w:r>
          </w:p>
          <w:p w14:paraId="1F9026CD" w14:textId="77777777" w:rsidR="00905F86" w:rsidRPr="006D68AC" w:rsidRDefault="00905F8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6D68AC" w:rsidRDefault="00905F86" w:rsidP="00291D60">
            <w:pPr>
              <w:pStyle w:val="TAH"/>
            </w:pPr>
            <w:r w:rsidRPr="006D68AC">
              <w:t>Description</w:t>
            </w:r>
          </w:p>
        </w:tc>
      </w:tr>
      <w:tr w:rsidR="00905F86" w:rsidRPr="006D68AC"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57B4E4"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6D68AC" w:rsidRDefault="00905F8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FB56E8" w14:textId="77777777" w:rsidR="00905F86" w:rsidRPr="006D68AC" w:rsidRDefault="00905F86" w:rsidP="00291D60">
            <w:pPr>
              <w:pStyle w:val="TAL"/>
            </w:pPr>
            <w:r w:rsidRPr="006D68AC">
              <w:rPr>
                <w:noProof/>
              </w:rPr>
              <w:t xml:space="preserve">Successful case. The </w:t>
            </w:r>
            <w:r w:rsidRPr="006D68AC">
              <w:t xml:space="preserve">Network Slice Information delivery </w:t>
            </w:r>
            <w:r w:rsidRPr="006D68AC">
              <w:rPr>
                <w:noProof/>
              </w:rPr>
              <w:t>request is successfully received, processed and completed.</w:t>
            </w:r>
          </w:p>
        </w:tc>
      </w:tr>
      <w:tr w:rsidR="00905F86" w:rsidRPr="006D68AC"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B917D"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6D68AC" w:rsidRDefault="00905F8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C3F6B64" w14:textId="77777777" w:rsidR="00905F86" w:rsidRPr="006D68AC" w:rsidRDefault="00905F86" w:rsidP="00291D60">
            <w:pPr>
              <w:pStyle w:val="TAL"/>
            </w:pPr>
            <w:r w:rsidRPr="006D68AC">
              <w:t>Temporary redirection.</w:t>
            </w:r>
          </w:p>
          <w:p w14:paraId="78077FAA" w14:textId="77777777" w:rsidR="00905F86" w:rsidRPr="006D68AC" w:rsidRDefault="00905F86" w:rsidP="00291D60">
            <w:pPr>
              <w:pStyle w:val="TAL"/>
            </w:pPr>
          </w:p>
          <w:p w14:paraId="52B9A0A1"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365434B4" w14:textId="77777777" w:rsidR="00905F86" w:rsidRPr="006D68AC" w:rsidRDefault="00905F86" w:rsidP="00291D60">
            <w:pPr>
              <w:pStyle w:val="TAL"/>
            </w:pPr>
          </w:p>
          <w:p w14:paraId="5776ACAA" w14:textId="77777777" w:rsidR="00905F86" w:rsidRPr="006D68AC" w:rsidRDefault="00905F86" w:rsidP="00291D60">
            <w:pPr>
              <w:pStyle w:val="TAL"/>
            </w:pPr>
            <w:r w:rsidRPr="006D68AC">
              <w:t>Redirection handling is described in clause 5.2.10 of 3GPP TS 29.122 [2].</w:t>
            </w:r>
          </w:p>
        </w:tc>
      </w:tr>
      <w:tr w:rsidR="00905F86" w:rsidRPr="006D68AC"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8DA69D" w14:textId="77777777" w:rsidR="00905F86" w:rsidRPr="006D68AC" w:rsidRDefault="00905F86" w:rsidP="00291D60">
            <w:pPr>
              <w:pStyle w:val="TAL"/>
            </w:pPr>
            <w:r w:rsidRPr="006D68AC">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6D68AC" w:rsidRDefault="00905F8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684073B" w14:textId="77777777" w:rsidR="00905F86" w:rsidRPr="006D68AC" w:rsidRDefault="00905F86" w:rsidP="00291D60">
            <w:pPr>
              <w:pStyle w:val="TAL"/>
            </w:pPr>
            <w:r w:rsidRPr="006D68AC">
              <w:t>Permanent redirection.</w:t>
            </w:r>
          </w:p>
          <w:p w14:paraId="62162C16" w14:textId="77777777" w:rsidR="00905F86" w:rsidRPr="006D68AC" w:rsidRDefault="00905F86" w:rsidP="00291D60">
            <w:pPr>
              <w:pStyle w:val="TAL"/>
            </w:pPr>
          </w:p>
          <w:p w14:paraId="07A6370A"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0E9A3574" w14:textId="77777777" w:rsidR="00905F86" w:rsidRPr="006D68AC" w:rsidRDefault="00905F86" w:rsidP="00291D60">
            <w:pPr>
              <w:pStyle w:val="TAL"/>
            </w:pPr>
          </w:p>
          <w:p w14:paraId="4D016D2B" w14:textId="77777777" w:rsidR="00905F86" w:rsidRPr="006D68AC" w:rsidRDefault="00905F86" w:rsidP="00291D60">
            <w:pPr>
              <w:pStyle w:val="TAL"/>
            </w:pPr>
            <w:r w:rsidRPr="006D68AC">
              <w:t>Redirection handling is described in clause 5.2.10 of 3GPP TS 29.122 [2].</w:t>
            </w:r>
          </w:p>
        </w:tc>
      </w:tr>
      <w:tr w:rsidR="00905F86" w:rsidRPr="006D68AC"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780B605" w14:textId="08E76BC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622D1C2" w14:textId="77777777" w:rsidR="00905F86" w:rsidRPr="006D68AC" w:rsidRDefault="00905F86" w:rsidP="00905F86"/>
    <w:p w14:paraId="0B0E7AE7" w14:textId="77777777" w:rsidR="002E2250" w:rsidRPr="006D68AC" w:rsidRDefault="002E2250" w:rsidP="002E2250">
      <w:pPr>
        <w:pStyle w:val="TH"/>
      </w:pPr>
      <w:r w:rsidRPr="006D68AC">
        <w:t>Table </w:t>
      </w:r>
      <w:r w:rsidRPr="006D68AC">
        <w:rPr>
          <w:noProof/>
          <w:lang w:eastAsia="zh-CN"/>
        </w:rPr>
        <w:t>6.16</w:t>
      </w:r>
      <w:r w:rsidRPr="006D68AC">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4C631FFD" w14:textId="77777777" w:rsidTr="003C3912">
        <w:trPr>
          <w:jc w:val="center"/>
        </w:trPr>
        <w:tc>
          <w:tcPr>
            <w:tcW w:w="824" w:type="pct"/>
            <w:shd w:val="clear" w:color="auto" w:fill="C0C0C0"/>
            <w:vAlign w:val="center"/>
          </w:tcPr>
          <w:p w14:paraId="458D9B00" w14:textId="77777777" w:rsidR="002E2250" w:rsidRPr="006D68AC" w:rsidRDefault="002E2250" w:rsidP="003C3912">
            <w:pPr>
              <w:pStyle w:val="TAH"/>
            </w:pPr>
            <w:r w:rsidRPr="006D68AC">
              <w:t>Name</w:t>
            </w:r>
          </w:p>
        </w:tc>
        <w:tc>
          <w:tcPr>
            <w:tcW w:w="732" w:type="pct"/>
            <w:shd w:val="clear" w:color="auto" w:fill="C0C0C0"/>
            <w:vAlign w:val="center"/>
          </w:tcPr>
          <w:p w14:paraId="648039D9" w14:textId="77777777" w:rsidR="002E2250" w:rsidRPr="006D68AC" w:rsidRDefault="002E2250" w:rsidP="003C3912">
            <w:pPr>
              <w:pStyle w:val="TAH"/>
            </w:pPr>
            <w:r w:rsidRPr="006D68AC">
              <w:t>Data type</w:t>
            </w:r>
          </w:p>
        </w:tc>
        <w:tc>
          <w:tcPr>
            <w:tcW w:w="217" w:type="pct"/>
            <w:shd w:val="clear" w:color="auto" w:fill="C0C0C0"/>
            <w:vAlign w:val="center"/>
          </w:tcPr>
          <w:p w14:paraId="2638146C" w14:textId="77777777" w:rsidR="002E2250" w:rsidRPr="006D68AC" w:rsidRDefault="002E2250" w:rsidP="003C3912">
            <w:pPr>
              <w:pStyle w:val="TAH"/>
            </w:pPr>
            <w:r w:rsidRPr="006D68AC">
              <w:t>P</w:t>
            </w:r>
          </w:p>
        </w:tc>
        <w:tc>
          <w:tcPr>
            <w:tcW w:w="581" w:type="pct"/>
            <w:shd w:val="clear" w:color="auto" w:fill="C0C0C0"/>
            <w:vAlign w:val="center"/>
          </w:tcPr>
          <w:p w14:paraId="50743DDD" w14:textId="77777777" w:rsidR="002E2250" w:rsidRPr="006D68AC" w:rsidRDefault="002E2250" w:rsidP="003C3912">
            <w:pPr>
              <w:pStyle w:val="TAH"/>
            </w:pPr>
            <w:r w:rsidRPr="006D68AC">
              <w:t>Cardinality</w:t>
            </w:r>
          </w:p>
        </w:tc>
        <w:tc>
          <w:tcPr>
            <w:tcW w:w="2645" w:type="pct"/>
            <w:shd w:val="clear" w:color="auto" w:fill="C0C0C0"/>
            <w:vAlign w:val="center"/>
          </w:tcPr>
          <w:p w14:paraId="16761DD5" w14:textId="77777777" w:rsidR="002E2250" w:rsidRPr="006D68AC" w:rsidRDefault="002E2250" w:rsidP="003C3912">
            <w:pPr>
              <w:pStyle w:val="TAH"/>
            </w:pPr>
            <w:r w:rsidRPr="006D68AC">
              <w:t>Description</w:t>
            </w:r>
          </w:p>
        </w:tc>
      </w:tr>
      <w:tr w:rsidR="002E2250" w:rsidRPr="006D68AC" w14:paraId="6F280C69" w14:textId="77777777" w:rsidTr="003C3912">
        <w:trPr>
          <w:jc w:val="center"/>
        </w:trPr>
        <w:tc>
          <w:tcPr>
            <w:tcW w:w="824" w:type="pct"/>
            <w:vAlign w:val="center"/>
          </w:tcPr>
          <w:p w14:paraId="11CEFBD0" w14:textId="77777777" w:rsidR="002E2250" w:rsidRPr="006D68AC" w:rsidRDefault="002E2250" w:rsidP="003C3912">
            <w:pPr>
              <w:pStyle w:val="TAL"/>
            </w:pPr>
            <w:r w:rsidRPr="006D68AC">
              <w:t>Location</w:t>
            </w:r>
          </w:p>
        </w:tc>
        <w:tc>
          <w:tcPr>
            <w:tcW w:w="732" w:type="pct"/>
            <w:vAlign w:val="center"/>
          </w:tcPr>
          <w:p w14:paraId="4C9F184E" w14:textId="77777777" w:rsidR="002E2250" w:rsidRPr="006D68AC" w:rsidRDefault="002E2250" w:rsidP="003C3912">
            <w:pPr>
              <w:pStyle w:val="TAL"/>
            </w:pPr>
            <w:r w:rsidRPr="006D68AC">
              <w:t>string</w:t>
            </w:r>
          </w:p>
        </w:tc>
        <w:tc>
          <w:tcPr>
            <w:tcW w:w="217" w:type="pct"/>
            <w:vAlign w:val="center"/>
          </w:tcPr>
          <w:p w14:paraId="0E743597" w14:textId="77777777" w:rsidR="002E2250" w:rsidRPr="006D68AC" w:rsidRDefault="002E2250" w:rsidP="003C3912">
            <w:pPr>
              <w:pStyle w:val="TAC"/>
            </w:pPr>
            <w:r w:rsidRPr="006D68AC">
              <w:t>M</w:t>
            </w:r>
          </w:p>
        </w:tc>
        <w:tc>
          <w:tcPr>
            <w:tcW w:w="581" w:type="pct"/>
            <w:vAlign w:val="center"/>
          </w:tcPr>
          <w:p w14:paraId="1B389FC0" w14:textId="77777777" w:rsidR="002E2250" w:rsidRPr="006D68AC" w:rsidRDefault="002E2250" w:rsidP="003C3912">
            <w:pPr>
              <w:pStyle w:val="TAC"/>
            </w:pPr>
            <w:r w:rsidRPr="006D68AC">
              <w:t>1</w:t>
            </w:r>
          </w:p>
        </w:tc>
        <w:tc>
          <w:tcPr>
            <w:tcW w:w="2645" w:type="pct"/>
            <w:vAlign w:val="center"/>
          </w:tcPr>
          <w:p w14:paraId="66553D93" w14:textId="33774476" w:rsidR="002E2250" w:rsidRPr="006D68AC" w:rsidRDefault="002E2250" w:rsidP="003C3912">
            <w:pPr>
              <w:pStyle w:val="TAL"/>
            </w:pPr>
            <w:r w:rsidRPr="006D68AC">
              <w:t>Contains an alternative target URI for the resource custom operation located in an alternative NSCE Server.</w:t>
            </w:r>
          </w:p>
        </w:tc>
      </w:tr>
    </w:tbl>
    <w:p w14:paraId="6E711A71" w14:textId="77777777" w:rsidR="002E2250" w:rsidRPr="006D68AC" w:rsidRDefault="002E2250" w:rsidP="002E2250"/>
    <w:p w14:paraId="04105C76" w14:textId="77777777" w:rsidR="002E2250" w:rsidRPr="006D68AC" w:rsidRDefault="002E2250" w:rsidP="002E2250">
      <w:pPr>
        <w:pStyle w:val="TH"/>
      </w:pPr>
      <w:r w:rsidRPr="006D68AC">
        <w:t>Table </w:t>
      </w:r>
      <w:r w:rsidRPr="006D68AC">
        <w:rPr>
          <w:noProof/>
          <w:lang w:eastAsia="zh-CN"/>
        </w:rPr>
        <w:t>6.16</w:t>
      </w:r>
      <w:r w:rsidRPr="006D68AC">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74DD8D0C" w14:textId="77777777" w:rsidTr="003C3912">
        <w:trPr>
          <w:jc w:val="center"/>
        </w:trPr>
        <w:tc>
          <w:tcPr>
            <w:tcW w:w="824" w:type="pct"/>
            <w:shd w:val="clear" w:color="auto" w:fill="C0C0C0"/>
            <w:vAlign w:val="center"/>
          </w:tcPr>
          <w:p w14:paraId="02B7D4A4" w14:textId="77777777" w:rsidR="002E2250" w:rsidRPr="006D68AC" w:rsidRDefault="002E2250" w:rsidP="003C3912">
            <w:pPr>
              <w:pStyle w:val="TAH"/>
            </w:pPr>
            <w:r w:rsidRPr="006D68AC">
              <w:t>Name</w:t>
            </w:r>
          </w:p>
        </w:tc>
        <w:tc>
          <w:tcPr>
            <w:tcW w:w="732" w:type="pct"/>
            <w:shd w:val="clear" w:color="auto" w:fill="C0C0C0"/>
            <w:vAlign w:val="center"/>
          </w:tcPr>
          <w:p w14:paraId="61654CC7" w14:textId="77777777" w:rsidR="002E2250" w:rsidRPr="006D68AC" w:rsidRDefault="002E2250" w:rsidP="003C3912">
            <w:pPr>
              <w:pStyle w:val="TAH"/>
            </w:pPr>
            <w:r w:rsidRPr="006D68AC">
              <w:t>Data type</w:t>
            </w:r>
          </w:p>
        </w:tc>
        <w:tc>
          <w:tcPr>
            <w:tcW w:w="217" w:type="pct"/>
            <w:shd w:val="clear" w:color="auto" w:fill="C0C0C0"/>
            <w:vAlign w:val="center"/>
          </w:tcPr>
          <w:p w14:paraId="063F46CA" w14:textId="77777777" w:rsidR="002E2250" w:rsidRPr="006D68AC" w:rsidRDefault="002E2250" w:rsidP="003C3912">
            <w:pPr>
              <w:pStyle w:val="TAH"/>
            </w:pPr>
            <w:r w:rsidRPr="006D68AC">
              <w:t>P</w:t>
            </w:r>
          </w:p>
        </w:tc>
        <w:tc>
          <w:tcPr>
            <w:tcW w:w="581" w:type="pct"/>
            <w:shd w:val="clear" w:color="auto" w:fill="C0C0C0"/>
            <w:vAlign w:val="center"/>
          </w:tcPr>
          <w:p w14:paraId="448B6B5B" w14:textId="77777777" w:rsidR="002E2250" w:rsidRPr="006D68AC" w:rsidRDefault="002E2250" w:rsidP="003C3912">
            <w:pPr>
              <w:pStyle w:val="TAH"/>
            </w:pPr>
            <w:r w:rsidRPr="006D68AC">
              <w:t>Cardinality</w:t>
            </w:r>
          </w:p>
        </w:tc>
        <w:tc>
          <w:tcPr>
            <w:tcW w:w="2645" w:type="pct"/>
            <w:shd w:val="clear" w:color="auto" w:fill="C0C0C0"/>
            <w:vAlign w:val="center"/>
          </w:tcPr>
          <w:p w14:paraId="33A24FD6" w14:textId="77777777" w:rsidR="002E2250" w:rsidRPr="006D68AC" w:rsidRDefault="002E2250" w:rsidP="003C3912">
            <w:pPr>
              <w:pStyle w:val="TAH"/>
            </w:pPr>
            <w:r w:rsidRPr="006D68AC">
              <w:t>Description</w:t>
            </w:r>
          </w:p>
        </w:tc>
      </w:tr>
      <w:tr w:rsidR="002E2250" w:rsidRPr="006D68AC" w14:paraId="48140099" w14:textId="77777777" w:rsidTr="003C3912">
        <w:trPr>
          <w:jc w:val="center"/>
        </w:trPr>
        <w:tc>
          <w:tcPr>
            <w:tcW w:w="824" w:type="pct"/>
            <w:vAlign w:val="center"/>
          </w:tcPr>
          <w:p w14:paraId="7278EA0F" w14:textId="77777777" w:rsidR="002E2250" w:rsidRPr="006D68AC" w:rsidRDefault="002E2250" w:rsidP="003C3912">
            <w:pPr>
              <w:pStyle w:val="TAL"/>
            </w:pPr>
            <w:r w:rsidRPr="006D68AC">
              <w:t>Location</w:t>
            </w:r>
          </w:p>
        </w:tc>
        <w:tc>
          <w:tcPr>
            <w:tcW w:w="732" w:type="pct"/>
            <w:vAlign w:val="center"/>
          </w:tcPr>
          <w:p w14:paraId="23B84673" w14:textId="77777777" w:rsidR="002E2250" w:rsidRPr="006D68AC" w:rsidRDefault="002E2250" w:rsidP="003C3912">
            <w:pPr>
              <w:pStyle w:val="TAL"/>
            </w:pPr>
            <w:r w:rsidRPr="006D68AC">
              <w:t>string</w:t>
            </w:r>
          </w:p>
        </w:tc>
        <w:tc>
          <w:tcPr>
            <w:tcW w:w="217" w:type="pct"/>
            <w:vAlign w:val="center"/>
          </w:tcPr>
          <w:p w14:paraId="6F736D23" w14:textId="77777777" w:rsidR="002E2250" w:rsidRPr="006D68AC" w:rsidRDefault="002E2250" w:rsidP="003C3912">
            <w:pPr>
              <w:pStyle w:val="TAC"/>
            </w:pPr>
            <w:r w:rsidRPr="006D68AC">
              <w:t>M</w:t>
            </w:r>
          </w:p>
        </w:tc>
        <w:tc>
          <w:tcPr>
            <w:tcW w:w="581" w:type="pct"/>
            <w:vAlign w:val="center"/>
          </w:tcPr>
          <w:p w14:paraId="3A2EBCDE" w14:textId="77777777" w:rsidR="002E2250" w:rsidRPr="006D68AC" w:rsidRDefault="002E2250" w:rsidP="003C3912">
            <w:pPr>
              <w:pStyle w:val="TAC"/>
            </w:pPr>
            <w:r w:rsidRPr="006D68AC">
              <w:t>1</w:t>
            </w:r>
          </w:p>
        </w:tc>
        <w:tc>
          <w:tcPr>
            <w:tcW w:w="2645" w:type="pct"/>
            <w:vAlign w:val="center"/>
          </w:tcPr>
          <w:p w14:paraId="2E1072E1" w14:textId="018A2E19" w:rsidR="002E2250" w:rsidRPr="006D68AC" w:rsidRDefault="002E2250" w:rsidP="003C3912">
            <w:pPr>
              <w:pStyle w:val="TAL"/>
            </w:pPr>
            <w:r w:rsidRPr="006D68AC">
              <w:t>Contains an alternative target URI for the resource custom operation located in an alternative NSCE Server.</w:t>
            </w:r>
          </w:p>
        </w:tc>
      </w:tr>
    </w:tbl>
    <w:p w14:paraId="4267C5C6" w14:textId="77777777" w:rsidR="002E2250" w:rsidRPr="006D68AC" w:rsidRDefault="002E2250" w:rsidP="002E2250"/>
    <w:p w14:paraId="29C00B2B" w14:textId="31BF8685" w:rsidR="00091209" w:rsidRPr="006D68AC" w:rsidRDefault="00091209" w:rsidP="00091209">
      <w:pPr>
        <w:pStyle w:val="31"/>
      </w:pPr>
      <w:bookmarkStart w:id="9914" w:name="_Toc160650448"/>
      <w:bookmarkStart w:id="9915" w:name="_Toc164928763"/>
      <w:bookmarkStart w:id="9916" w:name="_Toc168550626"/>
      <w:bookmarkStart w:id="9917" w:name="_Toc170118699"/>
      <w:bookmarkStart w:id="9918" w:name="_Toc209470781"/>
      <w:bookmarkStart w:id="9919" w:name="_Toc212115456"/>
      <w:bookmarkStart w:id="9920" w:name="_Toc215158457"/>
      <w:r w:rsidRPr="006D68AC">
        <w:rPr>
          <w:noProof/>
          <w:lang w:eastAsia="zh-CN"/>
        </w:rPr>
        <w:t>6.16</w:t>
      </w:r>
      <w:r w:rsidRPr="006D68AC">
        <w:t>.4</w:t>
      </w:r>
      <w:r w:rsidRPr="006D68AC">
        <w:tab/>
        <w:t>Custom Operations without associated resources</w:t>
      </w:r>
      <w:bookmarkEnd w:id="9909"/>
      <w:bookmarkEnd w:id="9910"/>
      <w:bookmarkEnd w:id="9911"/>
      <w:bookmarkEnd w:id="9914"/>
      <w:bookmarkEnd w:id="9915"/>
      <w:bookmarkEnd w:id="9916"/>
      <w:bookmarkEnd w:id="9917"/>
      <w:bookmarkEnd w:id="9918"/>
      <w:bookmarkEnd w:id="9919"/>
      <w:bookmarkEnd w:id="9920"/>
    </w:p>
    <w:p w14:paraId="47794285" w14:textId="77777777" w:rsidR="00091209" w:rsidRPr="006D68AC" w:rsidRDefault="00091209" w:rsidP="00091209">
      <w:r w:rsidRPr="006D68AC">
        <w:t>There are no custom operations without associated resources defined for this API in this release of the specification.</w:t>
      </w:r>
    </w:p>
    <w:p w14:paraId="11F9B040" w14:textId="7F0E4D8A" w:rsidR="00091209" w:rsidRPr="006D68AC" w:rsidRDefault="00091209" w:rsidP="00091209">
      <w:pPr>
        <w:pStyle w:val="31"/>
      </w:pPr>
      <w:bookmarkStart w:id="9921" w:name="_Toc157435104"/>
      <w:bookmarkStart w:id="9922" w:name="_Toc157436819"/>
      <w:bookmarkStart w:id="9923" w:name="_Toc157440659"/>
      <w:bookmarkStart w:id="9924" w:name="_Toc160650449"/>
      <w:bookmarkStart w:id="9925" w:name="_Toc164928764"/>
      <w:bookmarkStart w:id="9926" w:name="_Toc168550627"/>
      <w:bookmarkStart w:id="9927" w:name="_Toc170118700"/>
      <w:bookmarkStart w:id="9928" w:name="_Toc209470782"/>
      <w:bookmarkStart w:id="9929" w:name="_Toc212115457"/>
      <w:bookmarkStart w:id="9930" w:name="_Toc215158458"/>
      <w:r w:rsidRPr="006D68AC">
        <w:rPr>
          <w:noProof/>
          <w:lang w:eastAsia="zh-CN"/>
        </w:rPr>
        <w:t>6.16</w:t>
      </w:r>
      <w:r w:rsidRPr="006D68AC">
        <w:t>.5</w:t>
      </w:r>
      <w:r w:rsidRPr="006D68AC">
        <w:tab/>
        <w:t>Notifications</w:t>
      </w:r>
      <w:bookmarkEnd w:id="9921"/>
      <w:bookmarkEnd w:id="9922"/>
      <w:bookmarkEnd w:id="9923"/>
      <w:bookmarkEnd w:id="9924"/>
      <w:bookmarkEnd w:id="9925"/>
      <w:bookmarkEnd w:id="9926"/>
      <w:bookmarkEnd w:id="9927"/>
      <w:bookmarkEnd w:id="9928"/>
      <w:bookmarkEnd w:id="9929"/>
      <w:bookmarkEnd w:id="9930"/>
    </w:p>
    <w:p w14:paraId="32EB491D" w14:textId="77777777" w:rsidR="00091209" w:rsidRPr="006D68AC" w:rsidRDefault="00091209" w:rsidP="00091209">
      <w:r w:rsidRPr="006D68AC">
        <w:t>There are no notifications defined for this API in this release of the specification.</w:t>
      </w:r>
    </w:p>
    <w:p w14:paraId="0760AA6A" w14:textId="637DB149" w:rsidR="00091209" w:rsidRPr="006D68AC" w:rsidRDefault="00091209" w:rsidP="00091209">
      <w:pPr>
        <w:pStyle w:val="31"/>
      </w:pPr>
      <w:bookmarkStart w:id="9931" w:name="_Toc157435105"/>
      <w:bookmarkStart w:id="9932" w:name="_Toc157436820"/>
      <w:bookmarkStart w:id="9933" w:name="_Toc157440660"/>
      <w:bookmarkStart w:id="9934" w:name="_Toc160650450"/>
      <w:bookmarkStart w:id="9935" w:name="_Toc164928765"/>
      <w:bookmarkStart w:id="9936" w:name="_Toc168550628"/>
      <w:bookmarkStart w:id="9937" w:name="_Toc170118701"/>
      <w:bookmarkStart w:id="9938" w:name="_Toc209470783"/>
      <w:bookmarkStart w:id="9939" w:name="_Toc212115458"/>
      <w:bookmarkStart w:id="9940" w:name="_Toc215158459"/>
      <w:r w:rsidRPr="006D68AC">
        <w:rPr>
          <w:noProof/>
          <w:lang w:eastAsia="zh-CN"/>
        </w:rPr>
        <w:lastRenderedPageBreak/>
        <w:t>6.16</w:t>
      </w:r>
      <w:r w:rsidRPr="006D68AC">
        <w:t>.6</w:t>
      </w:r>
      <w:r w:rsidRPr="006D68AC">
        <w:tab/>
        <w:t>Data Model</w:t>
      </w:r>
      <w:bookmarkEnd w:id="9931"/>
      <w:bookmarkEnd w:id="9932"/>
      <w:bookmarkEnd w:id="9933"/>
      <w:bookmarkEnd w:id="9934"/>
      <w:bookmarkEnd w:id="9935"/>
      <w:bookmarkEnd w:id="9936"/>
      <w:bookmarkEnd w:id="9937"/>
      <w:bookmarkEnd w:id="9938"/>
      <w:bookmarkEnd w:id="9939"/>
      <w:bookmarkEnd w:id="9940"/>
    </w:p>
    <w:p w14:paraId="227665EC" w14:textId="4BC4462F" w:rsidR="00091209" w:rsidRPr="006D68AC" w:rsidRDefault="00091209" w:rsidP="00091209">
      <w:pPr>
        <w:pStyle w:val="41"/>
      </w:pPr>
      <w:bookmarkStart w:id="9941" w:name="_Toc157435106"/>
      <w:bookmarkStart w:id="9942" w:name="_Toc157436821"/>
      <w:bookmarkStart w:id="9943" w:name="_Toc157440661"/>
      <w:bookmarkStart w:id="9944" w:name="_Toc160650451"/>
      <w:bookmarkStart w:id="9945" w:name="_Toc164928766"/>
      <w:bookmarkStart w:id="9946" w:name="_Toc168550629"/>
      <w:bookmarkStart w:id="9947" w:name="_Toc170118702"/>
      <w:bookmarkStart w:id="9948" w:name="_Toc209470784"/>
      <w:bookmarkStart w:id="9949" w:name="_Toc212115459"/>
      <w:bookmarkStart w:id="9950" w:name="_Toc215158460"/>
      <w:r w:rsidRPr="006D68AC">
        <w:rPr>
          <w:noProof/>
          <w:lang w:eastAsia="zh-CN"/>
        </w:rPr>
        <w:t>6.16</w:t>
      </w:r>
      <w:r w:rsidRPr="006D68AC">
        <w:t>.6.1</w:t>
      </w:r>
      <w:r w:rsidRPr="006D68AC">
        <w:tab/>
        <w:t>General</w:t>
      </w:r>
      <w:bookmarkEnd w:id="9941"/>
      <w:bookmarkEnd w:id="9942"/>
      <w:bookmarkEnd w:id="9943"/>
      <w:bookmarkEnd w:id="9944"/>
      <w:bookmarkEnd w:id="9945"/>
      <w:bookmarkEnd w:id="9946"/>
      <w:bookmarkEnd w:id="9947"/>
      <w:bookmarkEnd w:id="9948"/>
      <w:bookmarkEnd w:id="9949"/>
      <w:bookmarkEnd w:id="9950"/>
    </w:p>
    <w:p w14:paraId="3330D82A" w14:textId="77777777" w:rsidR="00091209" w:rsidRPr="006D68AC" w:rsidRDefault="00091209" w:rsidP="00091209">
      <w:r w:rsidRPr="006D68AC">
        <w:t>This clause specifies the application data model supported by the API.</w:t>
      </w:r>
    </w:p>
    <w:p w14:paraId="73E19D65" w14:textId="77777777" w:rsidR="00091209" w:rsidRPr="006D68AC" w:rsidRDefault="00091209" w:rsidP="00091209">
      <w:r w:rsidRPr="006D68AC">
        <w:t>Table </w:t>
      </w:r>
      <w:r w:rsidRPr="006D68AC">
        <w:rPr>
          <w:noProof/>
          <w:lang w:eastAsia="zh-CN"/>
        </w:rPr>
        <w:t>6.16</w:t>
      </w:r>
      <w:r w:rsidRPr="006D68AC">
        <w:t xml:space="preserve">.6.1-1 specifies the data types defined for the </w:t>
      </w:r>
      <w:r w:rsidRPr="006D68AC">
        <w:rPr>
          <w:lang w:val="en-US"/>
        </w:rPr>
        <w:t>NSCE_NSInfoDelivery</w:t>
      </w:r>
      <w:r w:rsidRPr="006D68AC">
        <w:t xml:space="preserve"> API.</w:t>
      </w:r>
    </w:p>
    <w:p w14:paraId="3160193D" w14:textId="77777777" w:rsidR="00091209" w:rsidRPr="006D68AC" w:rsidRDefault="00091209" w:rsidP="00091209">
      <w:pPr>
        <w:pStyle w:val="TH"/>
      </w:pPr>
      <w:r w:rsidRPr="006D68AC">
        <w:t>Table </w:t>
      </w:r>
      <w:r w:rsidRPr="006D68AC">
        <w:rPr>
          <w:noProof/>
          <w:lang w:eastAsia="zh-CN"/>
        </w:rPr>
        <w:t>6.16</w:t>
      </w:r>
      <w:r w:rsidRPr="006D68AC">
        <w:t xml:space="preserve">.6.1-1: </w:t>
      </w:r>
      <w:r w:rsidRPr="006D68AC">
        <w:rPr>
          <w:lang w:val="en-US"/>
        </w:rPr>
        <w:t>NSCE_NSInfoDelivery</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D68AC" w14:paraId="42CFB04E" w14:textId="77777777" w:rsidTr="00F8442F">
        <w:trPr>
          <w:jc w:val="center"/>
        </w:trPr>
        <w:tc>
          <w:tcPr>
            <w:tcW w:w="2119" w:type="dxa"/>
            <w:shd w:val="clear" w:color="auto" w:fill="C0C0C0"/>
            <w:vAlign w:val="center"/>
            <w:hideMark/>
          </w:tcPr>
          <w:p w14:paraId="4EB50211" w14:textId="77777777" w:rsidR="00091209" w:rsidRPr="006D68AC" w:rsidRDefault="00091209" w:rsidP="00F8442F">
            <w:pPr>
              <w:pStyle w:val="TAH"/>
            </w:pPr>
            <w:r w:rsidRPr="006D68AC">
              <w:t>Data type</w:t>
            </w:r>
          </w:p>
        </w:tc>
        <w:tc>
          <w:tcPr>
            <w:tcW w:w="1559" w:type="dxa"/>
            <w:shd w:val="clear" w:color="auto" w:fill="C0C0C0"/>
            <w:vAlign w:val="center"/>
          </w:tcPr>
          <w:p w14:paraId="111D15E7" w14:textId="77777777" w:rsidR="00091209" w:rsidRPr="006D68AC" w:rsidRDefault="00091209" w:rsidP="00F8442F">
            <w:pPr>
              <w:pStyle w:val="TAH"/>
            </w:pPr>
            <w:r w:rsidRPr="006D68AC">
              <w:t>Clause defined</w:t>
            </w:r>
          </w:p>
        </w:tc>
        <w:tc>
          <w:tcPr>
            <w:tcW w:w="4399" w:type="dxa"/>
            <w:shd w:val="clear" w:color="auto" w:fill="C0C0C0"/>
            <w:vAlign w:val="center"/>
            <w:hideMark/>
          </w:tcPr>
          <w:p w14:paraId="23DDFC96" w14:textId="77777777" w:rsidR="00091209" w:rsidRPr="006D68AC" w:rsidRDefault="00091209" w:rsidP="00F8442F">
            <w:pPr>
              <w:pStyle w:val="TAH"/>
            </w:pPr>
            <w:r w:rsidRPr="006D68AC">
              <w:t>Description</w:t>
            </w:r>
          </w:p>
        </w:tc>
        <w:tc>
          <w:tcPr>
            <w:tcW w:w="1347" w:type="dxa"/>
            <w:shd w:val="clear" w:color="auto" w:fill="C0C0C0"/>
            <w:vAlign w:val="center"/>
          </w:tcPr>
          <w:p w14:paraId="162FCCC7" w14:textId="77777777" w:rsidR="00091209" w:rsidRPr="006D68AC" w:rsidRDefault="00091209" w:rsidP="00F8442F">
            <w:pPr>
              <w:pStyle w:val="TAH"/>
            </w:pPr>
            <w:r w:rsidRPr="006D68AC">
              <w:t>Applicability</w:t>
            </w:r>
          </w:p>
        </w:tc>
      </w:tr>
      <w:tr w:rsidR="00091209" w:rsidRPr="006D68AC" w14:paraId="08C61850" w14:textId="77777777" w:rsidTr="00F8442F">
        <w:trPr>
          <w:jc w:val="center"/>
        </w:trPr>
        <w:tc>
          <w:tcPr>
            <w:tcW w:w="2119" w:type="dxa"/>
            <w:vAlign w:val="center"/>
          </w:tcPr>
          <w:p w14:paraId="34AB7B26" w14:textId="77777777" w:rsidR="00091209" w:rsidRPr="006D68AC" w:rsidRDefault="00091209" w:rsidP="00F8442F">
            <w:pPr>
              <w:pStyle w:val="TAL"/>
            </w:pPr>
            <w:r w:rsidRPr="006D68AC">
              <w:t>NSInfoDelReq</w:t>
            </w:r>
          </w:p>
        </w:tc>
        <w:tc>
          <w:tcPr>
            <w:tcW w:w="1559" w:type="dxa"/>
            <w:vAlign w:val="center"/>
          </w:tcPr>
          <w:p w14:paraId="31A04057" w14:textId="77777777" w:rsidR="00091209" w:rsidRPr="006D68AC" w:rsidRDefault="00091209" w:rsidP="00F8442F">
            <w:pPr>
              <w:pStyle w:val="TAC"/>
              <w:rPr>
                <w:noProof/>
                <w:lang w:eastAsia="zh-CN"/>
              </w:rPr>
            </w:pPr>
            <w:r w:rsidRPr="006D68AC">
              <w:rPr>
                <w:noProof/>
                <w:lang w:eastAsia="zh-CN"/>
              </w:rPr>
              <w:t>6.16</w:t>
            </w:r>
            <w:r w:rsidRPr="006D68AC">
              <w:t>.6.2.2</w:t>
            </w:r>
          </w:p>
        </w:tc>
        <w:tc>
          <w:tcPr>
            <w:tcW w:w="4399" w:type="dxa"/>
            <w:vAlign w:val="center"/>
          </w:tcPr>
          <w:p w14:paraId="6BD113C8" w14:textId="77777777" w:rsidR="00091209" w:rsidRPr="006D68AC" w:rsidRDefault="00091209" w:rsidP="00F8442F">
            <w:pPr>
              <w:pStyle w:val="TAL"/>
            </w:pPr>
            <w:r w:rsidRPr="006D68AC">
              <w:t>Represents a Network Slice Information Delivery request.</w:t>
            </w:r>
          </w:p>
        </w:tc>
        <w:tc>
          <w:tcPr>
            <w:tcW w:w="1347" w:type="dxa"/>
            <w:vAlign w:val="center"/>
          </w:tcPr>
          <w:p w14:paraId="4EF0D91D" w14:textId="77777777" w:rsidR="00091209" w:rsidRPr="006D68AC" w:rsidRDefault="00091209" w:rsidP="00F8442F">
            <w:pPr>
              <w:pStyle w:val="TAL"/>
              <w:rPr>
                <w:rFonts w:cs="Arial"/>
                <w:szCs w:val="18"/>
              </w:rPr>
            </w:pPr>
          </w:p>
        </w:tc>
      </w:tr>
      <w:tr w:rsidR="00091209" w:rsidRPr="006D68AC" w14:paraId="37A259BC" w14:textId="77777777" w:rsidTr="00F8442F">
        <w:trPr>
          <w:jc w:val="center"/>
        </w:trPr>
        <w:tc>
          <w:tcPr>
            <w:tcW w:w="2119" w:type="dxa"/>
            <w:vAlign w:val="center"/>
          </w:tcPr>
          <w:p w14:paraId="329F6252" w14:textId="77777777" w:rsidR="00091209" w:rsidRPr="006D68AC" w:rsidRDefault="00091209" w:rsidP="00F8442F">
            <w:pPr>
              <w:pStyle w:val="TAL"/>
            </w:pPr>
            <w:r w:rsidRPr="006D68AC">
              <w:t>NSInfoRetResp</w:t>
            </w:r>
          </w:p>
        </w:tc>
        <w:tc>
          <w:tcPr>
            <w:tcW w:w="1559" w:type="dxa"/>
            <w:vAlign w:val="center"/>
          </w:tcPr>
          <w:p w14:paraId="278BB28A" w14:textId="77777777" w:rsidR="00091209" w:rsidRPr="006D68AC" w:rsidRDefault="00091209" w:rsidP="00F8442F">
            <w:pPr>
              <w:pStyle w:val="TAC"/>
              <w:rPr>
                <w:noProof/>
                <w:lang w:eastAsia="zh-CN"/>
              </w:rPr>
            </w:pPr>
            <w:r w:rsidRPr="006D68AC">
              <w:rPr>
                <w:noProof/>
                <w:lang w:eastAsia="zh-CN"/>
              </w:rPr>
              <w:t>6.16</w:t>
            </w:r>
            <w:r w:rsidRPr="006D68AC">
              <w:t>.6.2.3</w:t>
            </w:r>
          </w:p>
        </w:tc>
        <w:tc>
          <w:tcPr>
            <w:tcW w:w="4399" w:type="dxa"/>
            <w:vAlign w:val="center"/>
          </w:tcPr>
          <w:p w14:paraId="354D2E4D" w14:textId="77777777" w:rsidR="00091209" w:rsidRPr="006D68AC" w:rsidRDefault="00091209" w:rsidP="00F8442F">
            <w:pPr>
              <w:pStyle w:val="TAL"/>
            </w:pPr>
            <w:r w:rsidRPr="006D68AC">
              <w:t>Represents a Network Slice Information Retrieval response.</w:t>
            </w:r>
          </w:p>
        </w:tc>
        <w:tc>
          <w:tcPr>
            <w:tcW w:w="1347" w:type="dxa"/>
            <w:vAlign w:val="center"/>
          </w:tcPr>
          <w:p w14:paraId="6CF61577" w14:textId="77777777" w:rsidR="00091209" w:rsidRPr="006D68AC" w:rsidRDefault="00091209" w:rsidP="00F8442F">
            <w:pPr>
              <w:pStyle w:val="TAL"/>
              <w:rPr>
                <w:rFonts w:cs="Arial"/>
                <w:szCs w:val="18"/>
              </w:rPr>
            </w:pPr>
          </w:p>
        </w:tc>
      </w:tr>
      <w:tr w:rsidR="00091209" w:rsidRPr="006D68AC" w14:paraId="0B311B9B" w14:textId="77777777" w:rsidTr="00F8442F">
        <w:trPr>
          <w:jc w:val="center"/>
        </w:trPr>
        <w:tc>
          <w:tcPr>
            <w:tcW w:w="2119" w:type="dxa"/>
            <w:vAlign w:val="center"/>
          </w:tcPr>
          <w:p w14:paraId="6A596387" w14:textId="77777777" w:rsidR="00091209" w:rsidRPr="006D68AC" w:rsidRDefault="00091209" w:rsidP="00F8442F">
            <w:pPr>
              <w:pStyle w:val="TAL"/>
            </w:pPr>
            <w:r w:rsidRPr="006D68AC">
              <w:t>NSInfoSet</w:t>
            </w:r>
          </w:p>
        </w:tc>
        <w:tc>
          <w:tcPr>
            <w:tcW w:w="1559" w:type="dxa"/>
            <w:vAlign w:val="center"/>
          </w:tcPr>
          <w:p w14:paraId="024C10E8" w14:textId="77777777" w:rsidR="00091209" w:rsidRPr="006D68AC" w:rsidRDefault="00091209" w:rsidP="00F8442F">
            <w:pPr>
              <w:pStyle w:val="TAC"/>
              <w:rPr>
                <w:noProof/>
                <w:lang w:eastAsia="zh-CN"/>
              </w:rPr>
            </w:pPr>
            <w:r w:rsidRPr="006D68AC">
              <w:rPr>
                <w:noProof/>
                <w:lang w:eastAsia="zh-CN"/>
              </w:rPr>
              <w:t>6.16</w:t>
            </w:r>
            <w:r w:rsidRPr="006D68AC">
              <w:t>.6.2.4</w:t>
            </w:r>
          </w:p>
        </w:tc>
        <w:tc>
          <w:tcPr>
            <w:tcW w:w="4399" w:type="dxa"/>
            <w:vAlign w:val="center"/>
          </w:tcPr>
          <w:p w14:paraId="3B31461C" w14:textId="77777777" w:rsidR="00091209" w:rsidRPr="006D68AC" w:rsidRDefault="00091209" w:rsidP="00F8442F">
            <w:pPr>
              <w:pStyle w:val="TAL"/>
            </w:pPr>
            <w:r w:rsidRPr="006D68AC">
              <w:t>Represents a Network Slice Information Set.</w:t>
            </w:r>
          </w:p>
        </w:tc>
        <w:tc>
          <w:tcPr>
            <w:tcW w:w="1347" w:type="dxa"/>
            <w:vAlign w:val="center"/>
          </w:tcPr>
          <w:p w14:paraId="6C5B71FE" w14:textId="77777777" w:rsidR="00091209" w:rsidRPr="006D68AC" w:rsidRDefault="00091209" w:rsidP="00F8442F">
            <w:pPr>
              <w:pStyle w:val="TAL"/>
              <w:rPr>
                <w:rFonts w:cs="Arial"/>
                <w:szCs w:val="18"/>
              </w:rPr>
            </w:pPr>
          </w:p>
        </w:tc>
      </w:tr>
      <w:tr w:rsidR="00091209" w:rsidRPr="006D68AC" w14:paraId="3C6C2E29" w14:textId="77777777" w:rsidTr="00F8442F">
        <w:trPr>
          <w:jc w:val="center"/>
        </w:trPr>
        <w:tc>
          <w:tcPr>
            <w:tcW w:w="2119" w:type="dxa"/>
            <w:vAlign w:val="center"/>
          </w:tcPr>
          <w:p w14:paraId="75FCC639" w14:textId="77777777" w:rsidR="00091209" w:rsidRPr="006D68AC" w:rsidRDefault="00091209" w:rsidP="00F8442F">
            <w:pPr>
              <w:pStyle w:val="TAL"/>
            </w:pPr>
            <w:r w:rsidRPr="006D68AC">
              <w:t>ReqSliceInfo</w:t>
            </w:r>
          </w:p>
        </w:tc>
        <w:tc>
          <w:tcPr>
            <w:tcW w:w="1559" w:type="dxa"/>
            <w:vAlign w:val="center"/>
          </w:tcPr>
          <w:p w14:paraId="7D4D6C65" w14:textId="77777777" w:rsidR="00091209" w:rsidRPr="006D68AC" w:rsidRDefault="00091209" w:rsidP="00F8442F">
            <w:pPr>
              <w:pStyle w:val="TAC"/>
              <w:rPr>
                <w:noProof/>
                <w:lang w:eastAsia="zh-CN"/>
              </w:rPr>
            </w:pPr>
            <w:r w:rsidRPr="006D68AC">
              <w:rPr>
                <w:noProof/>
                <w:lang w:eastAsia="zh-CN"/>
              </w:rPr>
              <w:t>6.16</w:t>
            </w:r>
            <w:r w:rsidRPr="006D68AC">
              <w:t>.6.3.3</w:t>
            </w:r>
          </w:p>
        </w:tc>
        <w:tc>
          <w:tcPr>
            <w:tcW w:w="4399" w:type="dxa"/>
            <w:vAlign w:val="center"/>
          </w:tcPr>
          <w:p w14:paraId="1E4449EB" w14:textId="77777777" w:rsidR="00091209" w:rsidRPr="006D68AC" w:rsidRDefault="00091209" w:rsidP="00F8442F">
            <w:pPr>
              <w:pStyle w:val="TAL"/>
            </w:pPr>
            <w:r w:rsidRPr="006D68AC">
              <w:t>Represents the requested Network Slice Information type.</w:t>
            </w:r>
          </w:p>
        </w:tc>
        <w:tc>
          <w:tcPr>
            <w:tcW w:w="1347" w:type="dxa"/>
            <w:vAlign w:val="center"/>
          </w:tcPr>
          <w:p w14:paraId="3CD46D26" w14:textId="77777777" w:rsidR="00091209" w:rsidRPr="006D68AC" w:rsidRDefault="00091209" w:rsidP="00F8442F">
            <w:pPr>
              <w:pStyle w:val="TAL"/>
              <w:rPr>
                <w:rFonts w:cs="Arial"/>
                <w:szCs w:val="18"/>
              </w:rPr>
            </w:pPr>
          </w:p>
        </w:tc>
      </w:tr>
      <w:tr w:rsidR="00091209" w:rsidRPr="006D68AC" w14:paraId="70443EE0" w14:textId="77777777" w:rsidTr="00F8442F">
        <w:trPr>
          <w:jc w:val="center"/>
        </w:trPr>
        <w:tc>
          <w:tcPr>
            <w:tcW w:w="2119" w:type="dxa"/>
            <w:vAlign w:val="center"/>
          </w:tcPr>
          <w:p w14:paraId="1D33AF31" w14:textId="77777777" w:rsidR="00091209" w:rsidRPr="006D68AC" w:rsidRDefault="00091209" w:rsidP="00F8442F">
            <w:pPr>
              <w:pStyle w:val="TAL"/>
            </w:pPr>
            <w:r w:rsidRPr="006D68AC">
              <w:t>ServArea</w:t>
            </w:r>
          </w:p>
        </w:tc>
        <w:tc>
          <w:tcPr>
            <w:tcW w:w="1559" w:type="dxa"/>
            <w:vAlign w:val="center"/>
          </w:tcPr>
          <w:p w14:paraId="62D4AB89" w14:textId="77777777" w:rsidR="00091209" w:rsidRPr="006D68AC" w:rsidRDefault="00091209" w:rsidP="00F8442F">
            <w:pPr>
              <w:pStyle w:val="TAC"/>
              <w:rPr>
                <w:noProof/>
                <w:lang w:eastAsia="zh-CN"/>
              </w:rPr>
            </w:pPr>
            <w:r w:rsidRPr="006D68AC">
              <w:rPr>
                <w:noProof/>
                <w:lang w:eastAsia="zh-CN"/>
              </w:rPr>
              <w:t>6.16</w:t>
            </w:r>
            <w:r w:rsidRPr="006D68AC">
              <w:t>.6.2.5</w:t>
            </w:r>
          </w:p>
        </w:tc>
        <w:tc>
          <w:tcPr>
            <w:tcW w:w="4399" w:type="dxa"/>
            <w:vAlign w:val="center"/>
          </w:tcPr>
          <w:p w14:paraId="13C5A494" w14:textId="77777777" w:rsidR="00091209" w:rsidRPr="006D68AC" w:rsidRDefault="00091209" w:rsidP="00F8442F">
            <w:pPr>
              <w:pStyle w:val="TAL"/>
            </w:pPr>
            <w:r w:rsidRPr="006D68AC">
              <w:t>Represents the network Slice Coverage Area.</w:t>
            </w:r>
          </w:p>
        </w:tc>
        <w:tc>
          <w:tcPr>
            <w:tcW w:w="1347" w:type="dxa"/>
            <w:vAlign w:val="center"/>
          </w:tcPr>
          <w:p w14:paraId="20477445" w14:textId="77777777" w:rsidR="00091209" w:rsidRPr="006D68AC" w:rsidRDefault="00091209" w:rsidP="00F8442F">
            <w:pPr>
              <w:pStyle w:val="TAL"/>
              <w:rPr>
                <w:rFonts w:cs="Arial"/>
                <w:szCs w:val="18"/>
              </w:rPr>
            </w:pPr>
          </w:p>
        </w:tc>
      </w:tr>
    </w:tbl>
    <w:p w14:paraId="052CFFFB" w14:textId="77777777" w:rsidR="00091209" w:rsidRPr="006D68AC" w:rsidRDefault="00091209" w:rsidP="00091209"/>
    <w:p w14:paraId="2A64E32D" w14:textId="77777777" w:rsidR="00091209" w:rsidRPr="006D68AC" w:rsidRDefault="00091209" w:rsidP="00091209">
      <w:r w:rsidRPr="006D68AC">
        <w:t>Table </w:t>
      </w:r>
      <w:r w:rsidRPr="006D68AC">
        <w:rPr>
          <w:noProof/>
          <w:lang w:eastAsia="zh-CN"/>
        </w:rPr>
        <w:t>6.16</w:t>
      </w:r>
      <w:r w:rsidRPr="006D68AC">
        <w:t xml:space="preserve">.6.1-2 specifies data types re-used by the </w:t>
      </w:r>
      <w:r w:rsidRPr="006D68AC">
        <w:rPr>
          <w:lang w:val="en-US"/>
        </w:rPr>
        <w:t>NSCE_NSInfoDelivery</w:t>
      </w:r>
      <w:r w:rsidRPr="006D68AC">
        <w:t xml:space="preserve"> API from other specifications, including a reference to their respective specifications, and when needed, a short description of their use within the </w:t>
      </w:r>
      <w:r w:rsidRPr="006D68AC">
        <w:rPr>
          <w:lang w:val="en-US"/>
        </w:rPr>
        <w:t>NSCE_NSInfoDelivery</w:t>
      </w:r>
      <w:r w:rsidRPr="006D68AC">
        <w:t xml:space="preserve"> API.</w:t>
      </w:r>
    </w:p>
    <w:p w14:paraId="7B6C0884" w14:textId="77777777" w:rsidR="00091209" w:rsidRPr="006D68AC" w:rsidRDefault="00091209" w:rsidP="00091209">
      <w:pPr>
        <w:pStyle w:val="TH"/>
      </w:pPr>
      <w:r w:rsidRPr="006D68AC">
        <w:t>Table </w:t>
      </w:r>
      <w:r w:rsidRPr="006D68AC">
        <w:rPr>
          <w:noProof/>
          <w:lang w:eastAsia="zh-CN"/>
        </w:rPr>
        <w:t>6.16</w:t>
      </w:r>
      <w:r w:rsidRPr="006D68AC">
        <w:t xml:space="preserve">.6.1-2: </w:t>
      </w:r>
      <w:r w:rsidRPr="006D68AC">
        <w:rPr>
          <w:lang w:val="en-US"/>
        </w:rPr>
        <w:t>NSCE_NSInfoDelivery</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44359BBC" w14:textId="77777777" w:rsidTr="00F8442F">
        <w:trPr>
          <w:jc w:val="center"/>
        </w:trPr>
        <w:tc>
          <w:tcPr>
            <w:tcW w:w="1722" w:type="dxa"/>
            <w:shd w:val="clear" w:color="auto" w:fill="C0C0C0"/>
            <w:vAlign w:val="center"/>
            <w:hideMark/>
          </w:tcPr>
          <w:p w14:paraId="7A8FA19E" w14:textId="77777777" w:rsidR="00091209" w:rsidRPr="006D68AC" w:rsidRDefault="00091209" w:rsidP="00F8442F">
            <w:pPr>
              <w:pStyle w:val="TAH"/>
            </w:pPr>
            <w:r w:rsidRPr="006D68AC">
              <w:t>Data type</w:t>
            </w:r>
          </w:p>
        </w:tc>
        <w:tc>
          <w:tcPr>
            <w:tcW w:w="1856" w:type="dxa"/>
            <w:shd w:val="clear" w:color="auto" w:fill="C0C0C0"/>
            <w:vAlign w:val="center"/>
          </w:tcPr>
          <w:p w14:paraId="7338195D" w14:textId="77777777" w:rsidR="00091209" w:rsidRPr="006D68AC" w:rsidRDefault="00091209" w:rsidP="00F8442F">
            <w:pPr>
              <w:pStyle w:val="TAH"/>
            </w:pPr>
            <w:r w:rsidRPr="006D68AC">
              <w:t>Reference</w:t>
            </w:r>
          </w:p>
        </w:tc>
        <w:tc>
          <w:tcPr>
            <w:tcW w:w="4494" w:type="dxa"/>
            <w:shd w:val="clear" w:color="auto" w:fill="C0C0C0"/>
            <w:vAlign w:val="center"/>
            <w:hideMark/>
          </w:tcPr>
          <w:p w14:paraId="4A320570" w14:textId="77777777" w:rsidR="00091209" w:rsidRPr="006D68AC" w:rsidRDefault="00091209" w:rsidP="00F8442F">
            <w:pPr>
              <w:pStyle w:val="TAH"/>
            </w:pPr>
            <w:r w:rsidRPr="006D68AC">
              <w:t>Comments</w:t>
            </w:r>
          </w:p>
        </w:tc>
        <w:tc>
          <w:tcPr>
            <w:tcW w:w="1352" w:type="dxa"/>
            <w:shd w:val="clear" w:color="auto" w:fill="C0C0C0"/>
            <w:vAlign w:val="center"/>
          </w:tcPr>
          <w:p w14:paraId="7C076EE1" w14:textId="77777777" w:rsidR="00091209" w:rsidRPr="006D68AC" w:rsidRDefault="00091209" w:rsidP="00F8442F">
            <w:pPr>
              <w:pStyle w:val="TAH"/>
            </w:pPr>
            <w:r w:rsidRPr="006D68AC">
              <w:t>Applicability</w:t>
            </w:r>
          </w:p>
        </w:tc>
      </w:tr>
      <w:tr w:rsidR="00091209" w:rsidRPr="006D68AC" w14:paraId="208776DB" w14:textId="77777777" w:rsidTr="00F8442F">
        <w:trPr>
          <w:jc w:val="center"/>
        </w:trPr>
        <w:tc>
          <w:tcPr>
            <w:tcW w:w="1722" w:type="dxa"/>
            <w:vAlign w:val="center"/>
          </w:tcPr>
          <w:p w14:paraId="57A447A6" w14:textId="77777777" w:rsidR="00091209" w:rsidRPr="006D68AC" w:rsidRDefault="00091209" w:rsidP="00F8442F">
            <w:pPr>
              <w:pStyle w:val="TAL"/>
            </w:pPr>
            <w:r w:rsidRPr="006D68AC">
              <w:t>GeographicArea</w:t>
            </w:r>
          </w:p>
        </w:tc>
        <w:tc>
          <w:tcPr>
            <w:tcW w:w="1856" w:type="dxa"/>
            <w:vAlign w:val="center"/>
          </w:tcPr>
          <w:p w14:paraId="545D88AA" w14:textId="77777777" w:rsidR="00091209" w:rsidRPr="006D68AC" w:rsidRDefault="00091209" w:rsidP="00F8442F">
            <w:pPr>
              <w:pStyle w:val="TAC"/>
              <w:rPr>
                <w:noProof/>
              </w:rPr>
            </w:pPr>
            <w:r w:rsidRPr="006D68AC">
              <w:t>3GPP TS 29.572 [18]</w:t>
            </w:r>
          </w:p>
        </w:tc>
        <w:tc>
          <w:tcPr>
            <w:tcW w:w="4494" w:type="dxa"/>
            <w:vAlign w:val="center"/>
          </w:tcPr>
          <w:p w14:paraId="2350C809" w14:textId="77777777" w:rsidR="00091209" w:rsidRPr="006D68AC" w:rsidRDefault="00091209" w:rsidP="00F8442F">
            <w:pPr>
              <w:pStyle w:val="TAL"/>
              <w:rPr>
                <w:rFonts w:cs="Arial"/>
                <w:szCs w:val="18"/>
              </w:rPr>
            </w:pPr>
            <w:r w:rsidRPr="006D68AC">
              <w:rPr>
                <w:rFonts w:cs="Arial"/>
                <w:szCs w:val="18"/>
              </w:rPr>
              <w:t>Represents a geographic area.</w:t>
            </w:r>
          </w:p>
        </w:tc>
        <w:tc>
          <w:tcPr>
            <w:tcW w:w="1352" w:type="dxa"/>
            <w:vAlign w:val="center"/>
          </w:tcPr>
          <w:p w14:paraId="6D16D8C9" w14:textId="77777777" w:rsidR="00091209" w:rsidRPr="006D68AC" w:rsidRDefault="00091209" w:rsidP="00F8442F">
            <w:pPr>
              <w:pStyle w:val="TAL"/>
              <w:rPr>
                <w:rFonts w:cs="Arial"/>
                <w:szCs w:val="18"/>
              </w:rPr>
            </w:pPr>
          </w:p>
        </w:tc>
      </w:tr>
      <w:tr w:rsidR="00091209" w:rsidRPr="006D68AC" w14:paraId="29BEC090" w14:textId="77777777" w:rsidTr="00F8442F">
        <w:trPr>
          <w:jc w:val="center"/>
        </w:trPr>
        <w:tc>
          <w:tcPr>
            <w:tcW w:w="1722" w:type="dxa"/>
            <w:vAlign w:val="center"/>
          </w:tcPr>
          <w:p w14:paraId="07E76F54" w14:textId="77777777" w:rsidR="00091209" w:rsidRPr="006D68AC" w:rsidRDefault="00091209" w:rsidP="00F8442F">
            <w:pPr>
              <w:pStyle w:val="TAL"/>
            </w:pPr>
            <w:r w:rsidRPr="006D68AC">
              <w:t>Snssai</w:t>
            </w:r>
          </w:p>
        </w:tc>
        <w:tc>
          <w:tcPr>
            <w:tcW w:w="1856" w:type="dxa"/>
            <w:vAlign w:val="center"/>
          </w:tcPr>
          <w:p w14:paraId="54A68CBB" w14:textId="77777777" w:rsidR="00091209" w:rsidRPr="006D68AC" w:rsidRDefault="00091209" w:rsidP="00F8442F">
            <w:pPr>
              <w:pStyle w:val="TAC"/>
              <w:rPr>
                <w:noProof/>
              </w:rPr>
            </w:pPr>
            <w:r w:rsidRPr="006D68AC">
              <w:t>3GPP TS 29.571 [16]</w:t>
            </w:r>
          </w:p>
        </w:tc>
        <w:tc>
          <w:tcPr>
            <w:tcW w:w="4494" w:type="dxa"/>
            <w:vAlign w:val="center"/>
          </w:tcPr>
          <w:p w14:paraId="1471CA03" w14:textId="77777777" w:rsidR="00091209" w:rsidRPr="006D68AC" w:rsidRDefault="00091209" w:rsidP="00F8442F">
            <w:pPr>
              <w:pStyle w:val="TAL"/>
              <w:rPr>
                <w:rFonts w:cs="Arial"/>
                <w:szCs w:val="18"/>
              </w:rPr>
            </w:pPr>
            <w:r w:rsidRPr="006D68AC">
              <w:t>Represents an S-NSSAI.</w:t>
            </w:r>
          </w:p>
        </w:tc>
        <w:tc>
          <w:tcPr>
            <w:tcW w:w="1352" w:type="dxa"/>
            <w:vAlign w:val="center"/>
          </w:tcPr>
          <w:p w14:paraId="6C5F9407" w14:textId="77777777" w:rsidR="00091209" w:rsidRPr="006D68AC" w:rsidRDefault="00091209" w:rsidP="00F8442F">
            <w:pPr>
              <w:pStyle w:val="TAL"/>
              <w:rPr>
                <w:rFonts w:cs="Arial"/>
                <w:szCs w:val="18"/>
              </w:rPr>
            </w:pPr>
          </w:p>
        </w:tc>
      </w:tr>
      <w:tr w:rsidR="00091209" w:rsidRPr="006D68AC" w14:paraId="757CBD46" w14:textId="77777777" w:rsidTr="00F8442F">
        <w:trPr>
          <w:jc w:val="center"/>
        </w:trPr>
        <w:tc>
          <w:tcPr>
            <w:tcW w:w="1722" w:type="dxa"/>
            <w:vAlign w:val="center"/>
          </w:tcPr>
          <w:p w14:paraId="15EE1D12" w14:textId="77777777" w:rsidR="00091209" w:rsidRPr="006D68AC" w:rsidRDefault="00091209" w:rsidP="00F8442F">
            <w:pPr>
              <w:pStyle w:val="TAL"/>
            </w:pPr>
            <w:r w:rsidRPr="006D68AC">
              <w:t>SupportedFeatures</w:t>
            </w:r>
          </w:p>
        </w:tc>
        <w:tc>
          <w:tcPr>
            <w:tcW w:w="1856" w:type="dxa"/>
            <w:vAlign w:val="center"/>
          </w:tcPr>
          <w:p w14:paraId="6ADDFD53" w14:textId="77777777" w:rsidR="00091209" w:rsidRPr="006D68AC" w:rsidRDefault="00091209" w:rsidP="00F8442F">
            <w:pPr>
              <w:pStyle w:val="TAC"/>
              <w:rPr>
                <w:noProof/>
              </w:rPr>
            </w:pPr>
            <w:r w:rsidRPr="006D68AC">
              <w:t>3GPP TS 29.571 [16]</w:t>
            </w:r>
          </w:p>
        </w:tc>
        <w:tc>
          <w:tcPr>
            <w:tcW w:w="4494" w:type="dxa"/>
            <w:vAlign w:val="center"/>
          </w:tcPr>
          <w:p w14:paraId="614C456C" w14:textId="77777777" w:rsidR="00091209" w:rsidRPr="006D68AC" w:rsidRDefault="00091209" w:rsidP="00F8442F">
            <w:pPr>
              <w:pStyle w:val="TAL"/>
              <w:rPr>
                <w:rFonts w:cs="Arial"/>
                <w:szCs w:val="18"/>
              </w:rPr>
            </w:pPr>
            <w:r w:rsidRPr="006D68AC">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D68AC" w:rsidRDefault="00091209" w:rsidP="00F8442F">
            <w:pPr>
              <w:pStyle w:val="TAL"/>
              <w:rPr>
                <w:rFonts w:cs="Arial"/>
                <w:szCs w:val="18"/>
              </w:rPr>
            </w:pPr>
          </w:p>
        </w:tc>
      </w:tr>
      <w:tr w:rsidR="00091209" w:rsidRPr="006D68AC" w14:paraId="255DF9AF" w14:textId="77777777" w:rsidTr="00F8442F">
        <w:trPr>
          <w:jc w:val="center"/>
        </w:trPr>
        <w:tc>
          <w:tcPr>
            <w:tcW w:w="1722" w:type="dxa"/>
            <w:vAlign w:val="center"/>
          </w:tcPr>
          <w:p w14:paraId="4D762655" w14:textId="77777777" w:rsidR="00091209" w:rsidRPr="006D68AC" w:rsidRDefault="00091209" w:rsidP="00F8442F">
            <w:pPr>
              <w:pStyle w:val="TAL"/>
            </w:pPr>
            <w:r w:rsidRPr="006D68AC">
              <w:t>Tai</w:t>
            </w:r>
          </w:p>
        </w:tc>
        <w:tc>
          <w:tcPr>
            <w:tcW w:w="1856" w:type="dxa"/>
            <w:vAlign w:val="center"/>
          </w:tcPr>
          <w:p w14:paraId="48A9671E" w14:textId="77777777" w:rsidR="00091209" w:rsidRPr="006D68AC" w:rsidRDefault="00091209" w:rsidP="00F8442F">
            <w:pPr>
              <w:pStyle w:val="TAC"/>
            </w:pPr>
            <w:r w:rsidRPr="006D68AC">
              <w:t>3GPP TS 29.571 [16]</w:t>
            </w:r>
          </w:p>
        </w:tc>
        <w:tc>
          <w:tcPr>
            <w:tcW w:w="4494" w:type="dxa"/>
            <w:vAlign w:val="center"/>
          </w:tcPr>
          <w:p w14:paraId="25E5B461" w14:textId="77777777" w:rsidR="00091209" w:rsidRPr="006D68AC" w:rsidRDefault="00091209" w:rsidP="00F8442F">
            <w:pPr>
              <w:pStyle w:val="TAL"/>
              <w:rPr>
                <w:rFonts w:cs="Arial"/>
                <w:szCs w:val="18"/>
              </w:rPr>
            </w:pPr>
            <w:r w:rsidRPr="006D68AC">
              <w:rPr>
                <w:rFonts w:cs="Arial"/>
                <w:szCs w:val="18"/>
              </w:rPr>
              <w:t>Represents a TAI.</w:t>
            </w:r>
          </w:p>
        </w:tc>
        <w:tc>
          <w:tcPr>
            <w:tcW w:w="1352" w:type="dxa"/>
            <w:vAlign w:val="center"/>
          </w:tcPr>
          <w:p w14:paraId="7845B5D7" w14:textId="77777777" w:rsidR="00091209" w:rsidRPr="006D68AC" w:rsidRDefault="00091209" w:rsidP="00F8442F">
            <w:pPr>
              <w:pStyle w:val="TAL"/>
              <w:rPr>
                <w:rFonts w:cs="Arial"/>
                <w:szCs w:val="18"/>
              </w:rPr>
            </w:pPr>
          </w:p>
        </w:tc>
      </w:tr>
      <w:tr w:rsidR="00091209" w:rsidRPr="006D68AC" w14:paraId="652315AC" w14:textId="77777777" w:rsidTr="00F8442F">
        <w:trPr>
          <w:jc w:val="center"/>
        </w:trPr>
        <w:tc>
          <w:tcPr>
            <w:tcW w:w="1722" w:type="dxa"/>
            <w:vAlign w:val="center"/>
          </w:tcPr>
          <w:p w14:paraId="21407CBA" w14:textId="77777777" w:rsidR="00091209" w:rsidRPr="006D68AC" w:rsidRDefault="00091209" w:rsidP="00F8442F">
            <w:pPr>
              <w:pStyle w:val="TAL"/>
            </w:pPr>
            <w:r w:rsidRPr="006D68AC">
              <w:t>Uinteger</w:t>
            </w:r>
          </w:p>
        </w:tc>
        <w:tc>
          <w:tcPr>
            <w:tcW w:w="1856" w:type="dxa"/>
            <w:vAlign w:val="center"/>
          </w:tcPr>
          <w:p w14:paraId="41FDB05B" w14:textId="77777777" w:rsidR="00091209" w:rsidRPr="006D68AC" w:rsidRDefault="00091209" w:rsidP="00F8442F">
            <w:pPr>
              <w:pStyle w:val="TAC"/>
            </w:pPr>
            <w:r w:rsidRPr="006D68AC">
              <w:t>3GPP TS 29.571 [16]</w:t>
            </w:r>
          </w:p>
        </w:tc>
        <w:tc>
          <w:tcPr>
            <w:tcW w:w="4494" w:type="dxa"/>
            <w:vAlign w:val="center"/>
          </w:tcPr>
          <w:p w14:paraId="3C636328" w14:textId="77777777" w:rsidR="00091209" w:rsidRPr="006D68AC" w:rsidRDefault="00091209" w:rsidP="00F8442F">
            <w:pPr>
              <w:pStyle w:val="TAL"/>
            </w:pPr>
            <w:r w:rsidRPr="006D68AC">
              <w:t>Represents an unsigned integer.</w:t>
            </w:r>
          </w:p>
        </w:tc>
        <w:tc>
          <w:tcPr>
            <w:tcW w:w="1352" w:type="dxa"/>
            <w:vAlign w:val="center"/>
          </w:tcPr>
          <w:p w14:paraId="4BDFD60A" w14:textId="77777777" w:rsidR="00091209" w:rsidRPr="006D68AC" w:rsidRDefault="00091209" w:rsidP="00F8442F">
            <w:pPr>
              <w:pStyle w:val="TAL"/>
              <w:rPr>
                <w:rFonts w:cs="Arial"/>
                <w:szCs w:val="18"/>
              </w:rPr>
            </w:pPr>
          </w:p>
        </w:tc>
      </w:tr>
    </w:tbl>
    <w:p w14:paraId="0E0351BC" w14:textId="77777777" w:rsidR="00091209" w:rsidRPr="006D68AC" w:rsidRDefault="00091209" w:rsidP="00091209"/>
    <w:p w14:paraId="30636281" w14:textId="5190EC09" w:rsidR="00091209" w:rsidRPr="006D68AC" w:rsidRDefault="00091209" w:rsidP="00091209">
      <w:pPr>
        <w:pStyle w:val="41"/>
        <w:rPr>
          <w:lang w:val="en-US"/>
        </w:rPr>
      </w:pPr>
      <w:bookmarkStart w:id="9951" w:name="_Toc157435107"/>
      <w:bookmarkStart w:id="9952" w:name="_Toc157436822"/>
      <w:bookmarkStart w:id="9953" w:name="_Toc157440662"/>
      <w:bookmarkStart w:id="9954" w:name="_Toc160650452"/>
      <w:bookmarkStart w:id="9955" w:name="_Toc164928767"/>
      <w:bookmarkStart w:id="9956" w:name="_Toc168550630"/>
      <w:bookmarkStart w:id="9957" w:name="_Toc170118703"/>
      <w:bookmarkStart w:id="9958" w:name="_Toc209470785"/>
      <w:bookmarkStart w:id="9959" w:name="_Toc212115460"/>
      <w:bookmarkStart w:id="9960" w:name="_Toc215158461"/>
      <w:r w:rsidRPr="006D68AC">
        <w:rPr>
          <w:noProof/>
          <w:lang w:eastAsia="zh-CN"/>
        </w:rPr>
        <w:t>6.16</w:t>
      </w:r>
      <w:r w:rsidRPr="006D68AC">
        <w:rPr>
          <w:lang w:val="en-US"/>
        </w:rPr>
        <w:t>.6.2</w:t>
      </w:r>
      <w:r w:rsidRPr="006D68AC">
        <w:rPr>
          <w:lang w:val="en-US"/>
        </w:rPr>
        <w:tab/>
        <w:t>Structured data types</w:t>
      </w:r>
      <w:bookmarkEnd w:id="9951"/>
      <w:bookmarkEnd w:id="9952"/>
      <w:bookmarkEnd w:id="9953"/>
      <w:bookmarkEnd w:id="9954"/>
      <w:bookmarkEnd w:id="9955"/>
      <w:bookmarkEnd w:id="9956"/>
      <w:bookmarkEnd w:id="9957"/>
      <w:bookmarkEnd w:id="9958"/>
      <w:bookmarkEnd w:id="9959"/>
      <w:bookmarkEnd w:id="9960"/>
    </w:p>
    <w:p w14:paraId="6FC6B418" w14:textId="08F176D6" w:rsidR="00091209" w:rsidRPr="006D68AC" w:rsidRDefault="00091209" w:rsidP="00091209">
      <w:pPr>
        <w:pStyle w:val="51"/>
      </w:pPr>
      <w:bookmarkStart w:id="9961" w:name="_Toc157435108"/>
      <w:bookmarkStart w:id="9962" w:name="_Toc157436823"/>
      <w:bookmarkStart w:id="9963" w:name="_Toc157440663"/>
      <w:bookmarkStart w:id="9964" w:name="_Toc160650453"/>
      <w:bookmarkStart w:id="9965" w:name="_Toc164928768"/>
      <w:bookmarkStart w:id="9966" w:name="_Toc168550631"/>
      <w:bookmarkStart w:id="9967" w:name="_Toc170118704"/>
      <w:bookmarkStart w:id="9968" w:name="_Toc209470786"/>
      <w:bookmarkStart w:id="9969" w:name="_Toc212115461"/>
      <w:bookmarkStart w:id="9970" w:name="_Toc215158462"/>
      <w:r w:rsidRPr="006D68AC">
        <w:rPr>
          <w:noProof/>
          <w:lang w:eastAsia="zh-CN"/>
        </w:rPr>
        <w:t>6.16</w:t>
      </w:r>
      <w:r w:rsidRPr="006D68AC">
        <w:t>.6.2.1</w:t>
      </w:r>
      <w:r w:rsidRPr="006D68AC">
        <w:tab/>
        <w:t>Introduction</w:t>
      </w:r>
      <w:bookmarkEnd w:id="9961"/>
      <w:bookmarkEnd w:id="9962"/>
      <w:bookmarkEnd w:id="9963"/>
      <w:bookmarkEnd w:id="9964"/>
      <w:bookmarkEnd w:id="9965"/>
      <w:bookmarkEnd w:id="9966"/>
      <w:bookmarkEnd w:id="9967"/>
      <w:bookmarkEnd w:id="9968"/>
      <w:bookmarkEnd w:id="9969"/>
      <w:bookmarkEnd w:id="9970"/>
    </w:p>
    <w:p w14:paraId="34F7F6A1" w14:textId="77777777" w:rsidR="00091209" w:rsidRPr="006D68AC" w:rsidRDefault="00091209" w:rsidP="00091209">
      <w:r w:rsidRPr="006D68AC">
        <w:t>This clause defines the data structures to be used in resource representations.</w:t>
      </w:r>
    </w:p>
    <w:p w14:paraId="27BD4659" w14:textId="0BD5C0E4" w:rsidR="00091209" w:rsidRPr="006D68AC" w:rsidRDefault="00091209" w:rsidP="00091209">
      <w:pPr>
        <w:pStyle w:val="51"/>
      </w:pPr>
      <w:bookmarkStart w:id="9971" w:name="_Toc157435109"/>
      <w:bookmarkStart w:id="9972" w:name="_Toc157436824"/>
      <w:bookmarkStart w:id="9973" w:name="_Toc157440664"/>
      <w:bookmarkStart w:id="9974" w:name="_Toc160650454"/>
      <w:bookmarkStart w:id="9975" w:name="_Toc164928769"/>
      <w:bookmarkStart w:id="9976" w:name="_Toc168550632"/>
      <w:bookmarkStart w:id="9977" w:name="_Toc170118705"/>
      <w:bookmarkStart w:id="9978" w:name="_Toc209470787"/>
      <w:bookmarkStart w:id="9979" w:name="_Toc212115462"/>
      <w:bookmarkStart w:id="9980" w:name="_Toc215158463"/>
      <w:r w:rsidRPr="006D68AC">
        <w:rPr>
          <w:noProof/>
          <w:lang w:eastAsia="zh-CN"/>
        </w:rPr>
        <w:t>6.16</w:t>
      </w:r>
      <w:r w:rsidRPr="006D68AC">
        <w:t>.6.2.2</w:t>
      </w:r>
      <w:r w:rsidRPr="006D68AC">
        <w:tab/>
        <w:t>Type: NSInfoRetResp</w:t>
      </w:r>
      <w:bookmarkEnd w:id="9971"/>
      <w:bookmarkEnd w:id="9972"/>
      <w:bookmarkEnd w:id="9973"/>
      <w:bookmarkEnd w:id="9974"/>
      <w:bookmarkEnd w:id="9975"/>
      <w:bookmarkEnd w:id="9976"/>
      <w:bookmarkEnd w:id="9977"/>
      <w:bookmarkEnd w:id="9978"/>
      <w:bookmarkEnd w:id="9979"/>
      <w:bookmarkEnd w:id="9980"/>
    </w:p>
    <w:p w14:paraId="23407F3A" w14:textId="77777777" w:rsidR="00091209" w:rsidRPr="006D68AC" w:rsidRDefault="00091209" w:rsidP="00091209">
      <w:pPr>
        <w:pStyle w:val="TH"/>
      </w:pPr>
      <w:r w:rsidRPr="006D68AC">
        <w:rPr>
          <w:noProof/>
        </w:rPr>
        <w:t>Table </w:t>
      </w:r>
      <w:r w:rsidRPr="006D68AC">
        <w:rPr>
          <w:noProof/>
          <w:lang w:eastAsia="zh-CN"/>
        </w:rPr>
        <w:t>6.16</w:t>
      </w:r>
      <w:r w:rsidRPr="006D68AC">
        <w:t xml:space="preserve">.6.2.2-1: </w:t>
      </w:r>
      <w:r w:rsidRPr="006D68AC">
        <w:rPr>
          <w:noProof/>
        </w:rPr>
        <w:t xml:space="preserve">Definition of type </w:t>
      </w:r>
      <w:r w:rsidRPr="006D68AC">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8C2C1C6" w14:textId="77777777" w:rsidTr="00F8442F">
        <w:trPr>
          <w:jc w:val="center"/>
        </w:trPr>
        <w:tc>
          <w:tcPr>
            <w:tcW w:w="1555" w:type="dxa"/>
            <w:shd w:val="clear" w:color="auto" w:fill="C0C0C0"/>
            <w:vAlign w:val="center"/>
            <w:hideMark/>
          </w:tcPr>
          <w:p w14:paraId="7C5DA510"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926494" w14:textId="77777777" w:rsidR="00091209" w:rsidRPr="006D68AC" w:rsidRDefault="00091209" w:rsidP="00F8442F">
            <w:pPr>
              <w:pStyle w:val="TAH"/>
            </w:pPr>
            <w:r w:rsidRPr="006D68AC">
              <w:t>Data type</w:t>
            </w:r>
          </w:p>
        </w:tc>
        <w:tc>
          <w:tcPr>
            <w:tcW w:w="425" w:type="dxa"/>
            <w:shd w:val="clear" w:color="auto" w:fill="C0C0C0"/>
            <w:vAlign w:val="center"/>
            <w:hideMark/>
          </w:tcPr>
          <w:p w14:paraId="1E294EB8" w14:textId="77777777" w:rsidR="00091209" w:rsidRPr="006D68AC" w:rsidRDefault="00091209" w:rsidP="00F8442F">
            <w:pPr>
              <w:pStyle w:val="TAH"/>
            </w:pPr>
            <w:r w:rsidRPr="006D68AC">
              <w:t>P</w:t>
            </w:r>
          </w:p>
        </w:tc>
        <w:tc>
          <w:tcPr>
            <w:tcW w:w="1134" w:type="dxa"/>
            <w:shd w:val="clear" w:color="auto" w:fill="C0C0C0"/>
            <w:vAlign w:val="center"/>
          </w:tcPr>
          <w:p w14:paraId="31BDB13A" w14:textId="77777777" w:rsidR="00091209" w:rsidRPr="006D68AC" w:rsidRDefault="00091209" w:rsidP="00F8442F">
            <w:pPr>
              <w:pStyle w:val="TAH"/>
            </w:pPr>
            <w:r w:rsidRPr="006D68AC">
              <w:t>Cardinality</w:t>
            </w:r>
          </w:p>
        </w:tc>
        <w:tc>
          <w:tcPr>
            <w:tcW w:w="3686" w:type="dxa"/>
            <w:shd w:val="clear" w:color="auto" w:fill="C0C0C0"/>
            <w:vAlign w:val="center"/>
            <w:hideMark/>
          </w:tcPr>
          <w:p w14:paraId="5544C361"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4A083AC0"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6703F2E" w14:textId="77777777" w:rsidTr="00F8442F">
        <w:trPr>
          <w:jc w:val="center"/>
        </w:trPr>
        <w:tc>
          <w:tcPr>
            <w:tcW w:w="1555" w:type="dxa"/>
            <w:vAlign w:val="center"/>
          </w:tcPr>
          <w:p w14:paraId="2290A398" w14:textId="77777777" w:rsidR="00091209" w:rsidRPr="006D68AC" w:rsidRDefault="00091209" w:rsidP="00F8442F">
            <w:pPr>
              <w:pStyle w:val="TAL"/>
            </w:pPr>
            <w:r w:rsidRPr="006D68AC">
              <w:t>sliceInfo</w:t>
            </w:r>
          </w:p>
        </w:tc>
        <w:tc>
          <w:tcPr>
            <w:tcW w:w="1417" w:type="dxa"/>
            <w:vAlign w:val="center"/>
          </w:tcPr>
          <w:p w14:paraId="21E0CFD1" w14:textId="77777777" w:rsidR="00091209" w:rsidRPr="006D68AC" w:rsidRDefault="00091209" w:rsidP="00F8442F">
            <w:pPr>
              <w:pStyle w:val="TAL"/>
            </w:pPr>
            <w:r w:rsidRPr="006D68AC">
              <w:t>NSInfoSet</w:t>
            </w:r>
          </w:p>
        </w:tc>
        <w:tc>
          <w:tcPr>
            <w:tcW w:w="425" w:type="dxa"/>
            <w:vAlign w:val="center"/>
          </w:tcPr>
          <w:p w14:paraId="48915759" w14:textId="77777777" w:rsidR="00091209" w:rsidRPr="006D68AC" w:rsidRDefault="00091209" w:rsidP="00F8442F">
            <w:pPr>
              <w:pStyle w:val="TAC"/>
            </w:pPr>
            <w:r w:rsidRPr="006D68AC">
              <w:t>M</w:t>
            </w:r>
          </w:p>
        </w:tc>
        <w:tc>
          <w:tcPr>
            <w:tcW w:w="1134" w:type="dxa"/>
            <w:vAlign w:val="center"/>
          </w:tcPr>
          <w:p w14:paraId="0AD0C3AF" w14:textId="77777777" w:rsidR="00091209" w:rsidRPr="006D68AC" w:rsidRDefault="00091209" w:rsidP="00F8442F">
            <w:pPr>
              <w:pStyle w:val="TAC"/>
            </w:pPr>
            <w:r w:rsidRPr="006D68AC">
              <w:t>1</w:t>
            </w:r>
          </w:p>
        </w:tc>
        <w:tc>
          <w:tcPr>
            <w:tcW w:w="3686" w:type="dxa"/>
            <w:vAlign w:val="center"/>
          </w:tcPr>
          <w:p w14:paraId="05EFB598" w14:textId="77777777" w:rsidR="00091209" w:rsidRPr="006D68AC" w:rsidRDefault="00091209" w:rsidP="00F8442F">
            <w:pPr>
              <w:pStyle w:val="TAL"/>
            </w:pPr>
            <w:r w:rsidRPr="006D68AC">
              <w:t>Contains the requested Network Slice Information.</w:t>
            </w:r>
          </w:p>
        </w:tc>
        <w:tc>
          <w:tcPr>
            <w:tcW w:w="1307" w:type="dxa"/>
            <w:vAlign w:val="center"/>
          </w:tcPr>
          <w:p w14:paraId="5816315A" w14:textId="77777777" w:rsidR="00091209" w:rsidRPr="006D68AC" w:rsidRDefault="00091209" w:rsidP="00F8442F">
            <w:pPr>
              <w:pStyle w:val="TAL"/>
              <w:rPr>
                <w:rFonts w:cs="Arial"/>
                <w:szCs w:val="18"/>
              </w:rPr>
            </w:pPr>
          </w:p>
        </w:tc>
      </w:tr>
    </w:tbl>
    <w:p w14:paraId="7B34C0B8" w14:textId="77777777" w:rsidR="00091209" w:rsidRPr="006D68AC" w:rsidRDefault="00091209" w:rsidP="00091209">
      <w:pPr>
        <w:rPr>
          <w:lang w:val="en-US"/>
        </w:rPr>
      </w:pPr>
    </w:p>
    <w:p w14:paraId="31D23A19" w14:textId="10414123" w:rsidR="00091209" w:rsidRPr="006D68AC" w:rsidRDefault="00091209" w:rsidP="00091209">
      <w:pPr>
        <w:pStyle w:val="51"/>
      </w:pPr>
      <w:bookmarkStart w:id="9981" w:name="_Toc157435110"/>
      <w:bookmarkStart w:id="9982" w:name="_Toc157436825"/>
      <w:bookmarkStart w:id="9983" w:name="_Toc157440665"/>
      <w:bookmarkStart w:id="9984" w:name="_Toc160650455"/>
      <w:bookmarkStart w:id="9985" w:name="_Toc164928770"/>
      <w:bookmarkStart w:id="9986" w:name="_Toc168550633"/>
      <w:bookmarkStart w:id="9987" w:name="_Toc170118706"/>
      <w:bookmarkStart w:id="9988" w:name="_Toc209470788"/>
      <w:bookmarkStart w:id="9989" w:name="_Toc212115463"/>
      <w:bookmarkStart w:id="9990" w:name="_Toc215158464"/>
      <w:r w:rsidRPr="006D68AC">
        <w:rPr>
          <w:noProof/>
          <w:lang w:eastAsia="zh-CN"/>
        </w:rPr>
        <w:lastRenderedPageBreak/>
        <w:t>6.16</w:t>
      </w:r>
      <w:r w:rsidRPr="006D68AC">
        <w:t>.6.2.3</w:t>
      </w:r>
      <w:r w:rsidRPr="006D68AC">
        <w:tab/>
        <w:t>Type: NSInfoDelReq</w:t>
      </w:r>
      <w:bookmarkEnd w:id="9981"/>
      <w:bookmarkEnd w:id="9982"/>
      <w:bookmarkEnd w:id="9983"/>
      <w:bookmarkEnd w:id="9984"/>
      <w:bookmarkEnd w:id="9985"/>
      <w:bookmarkEnd w:id="9986"/>
      <w:bookmarkEnd w:id="9987"/>
      <w:bookmarkEnd w:id="9988"/>
      <w:bookmarkEnd w:id="9989"/>
      <w:bookmarkEnd w:id="9990"/>
    </w:p>
    <w:p w14:paraId="690B9018" w14:textId="77777777" w:rsidR="00091209" w:rsidRPr="006D68AC" w:rsidRDefault="00091209" w:rsidP="00091209">
      <w:pPr>
        <w:pStyle w:val="TH"/>
      </w:pPr>
      <w:r w:rsidRPr="006D68AC">
        <w:rPr>
          <w:noProof/>
        </w:rPr>
        <w:t>Table </w:t>
      </w:r>
      <w:r w:rsidRPr="006D68AC">
        <w:rPr>
          <w:noProof/>
          <w:lang w:eastAsia="zh-CN"/>
        </w:rPr>
        <w:t>6.16</w:t>
      </w:r>
      <w:r w:rsidRPr="006D68AC">
        <w:t xml:space="preserve">.6.2.3-1: </w:t>
      </w:r>
      <w:r w:rsidRPr="006D68AC">
        <w:rPr>
          <w:noProof/>
        </w:rPr>
        <w:t xml:space="preserve">Definition of type </w:t>
      </w:r>
      <w:r w:rsidRPr="006D68AC">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62590BA9" w14:textId="77777777" w:rsidTr="00F8442F">
        <w:trPr>
          <w:jc w:val="center"/>
        </w:trPr>
        <w:tc>
          <w:tcPr>
            <w:tcW w:w="1555" w:type="dxa"/>
            <w:shd w:val="clear" w:color="auto" w:fill="C0C0C0"/>
            <w:vAlign w:val="center"/>
            <w:hideMark/>
          </w:tcPr>
          <w:p w14:paraId="7BA3DFB4"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8C9E750" w14:textId="77777777" w:rsidR="00091209" w:rsidRPr="006D68AC" w:rsidRDefault="00091209" w:rsidP="00F8442F">
            <w:pPr>
              <w:pStyle w:val="TAH"/>
            </w:pPr>
            <w:r w:rsidRPr="006D68AC">
              <w:t>Data type</w:t>
            </w:r>
          </w:p>
        </w:tc>
        <w:tc>
          <w:tcPr>
            <w:tcW w:w="425" w:type="dxa"/>
            <w:shd w:val="clear" w:color="auto" w:fill="C0C0C0"/>
            <w:vAlign w:val="center"/>
            <w:hideMark/>
          </w:tcPr>
          <w:p w14:paraId="54BBC9B1" w14:textId="77777777" w:rsidR="00091209" w:rsidRPr="006D68AC" w:rsidRDefault="00091209" w:rsidP="00F8442F">
            <w:pPr>
              <w:pStyle w:val="TAH"/>
            </w:pPr>
            <w:r w:rsidRPr="006D68AC">
              <w:t>P</w:t>
            </w:r>
          </w:p>
        </w:tc>
        <w:tc>
          <w:tcPr>
            <w:tcW w:w="1134" w:type="dxa"/>
            <w:shd w:val="clear" w:color="auto" w:fill="C0C0C0"/>
            <w:vAlign w:val="center"/>
          </w:tcPr>
          <w:p w14:paraId="43357F24" w14:textId="77777777" w:rsidR="00091209" w:rsidRPr="006D68AC" w:rsidRDefault="00091209" w:rsidP="00F8442F">
            <w:pPr>
              <w:pStyle w:val="TAH"/>
            </w:pPr>
            <w:r w:rsidRPr="006D68AC">
              <w:t>Cardinality</w:t>
            </w:r>
          </w:p>
        </w:tc>
        <w:tc>
          <w:tcPr>
            <w:tcW w:w="3686" w:type="dxa"/>
            <w:shd w:val="clear" w:color="auto" w:fill="C0C0C0"/>
            <w:vAlign w:val="center"/>
            <w:hideMark/>
          </w:tcPr>
          <w:p w14:paraId="765B5ADF"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9BA123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88497BD" w14:textId="77777777" w:rsidTr="00F8442F">
        <w:trPr>
          <w:jc w:val="center"/>
        </w:trPr>
        <w:tc>
          <w:tcPr>
            <w:tcW w:w="1555" w:type="dxa"/>
            <w:vAlign w:val="center"/>
          </w:tcPr>
          <w:p w14:paraId="0D214A22" w14:textId="77777777" w:rsidR="00091209" w:rsidRPr="006D68AC" w:rsidRDefault="00091209" w:rsidP="00F8442F">
            <w:pPr>
              <w:pStyle w:val="TAL"/>
            </w:pPr>
            <w:r w:rsidRPr="006D68AC">
              <w:t>valServId</w:t>
            </w:r>
          </w:p>
        </w:tc>
        <w:tc>
          <w:tcPr>
            <w:tcW w:w="1417" w:type="dxa"/>
            <w:vAlign w:val="center"/>
          </w:tcPr>
          <w:p w14:paraId="5125B7DE" w14:textId="77777777" w:rsidR="00091209" w:rsidRPr="006D68AC" w:rsidRDefault="00091209" w:rsidP="00F8442F">
            <w:pPr>
              <w:pStyle w:val="TAL"/>
            </w:pPr>
            <w:r w:rsidRPr="006D68AC">
              <w:t>string</w:t>
            </w:r>
          </w:p>
        </w:tc>
        <w:tc>
          <w:tcPr>
            <w:tcW w:w="425" w:type="dxa"/>
            <w:vAlign w:val="center"/>
          </w:tcPr>
          <w:p w14:paraId="2F0B9E5C" w14:textId="77777777" w:rsidR="00091209" w:rsidRPr="006D68AC" w:rsidRDefault="00091209" w:rsidP="00F8442F">
            <w:pPr>
              <w:pStyle w:val="TAC"/>
            </w:pPr>
            <w:r w:rsidRPr="006D68AC">
              <w:t>M</w:t>
            </w:r>
          </w:p>
        </w:tc>
        <w:tc>
          <w:tcPr>
            <w:tcW w:w="1134" w:type="dxa"/>
            <w:vAlign w:val="center"/>
          </w:tcPr>
          <w:p w14:paraId="6BC6F9AC" w14:textId="77777777" w:rsidR="00091209" w:rsidRPr="006D68AC" w:rsidRDefault="00091209" w:rsidP="00F8442F">
            <w:pPr>
              <w:pStyle w:val="TAC"/>
            </w:pPr>
            <w:r w:rsidRPr="006D68AC">
              <w:t>1</w:t>
            </w:r>
          </w:p>
        </w:tc>
        <w:tc>
          <w:tcPr>
            <w:tcW w:w="3686" w:type="dxa"/>
            <w:vAlign w:val="center"/>
          </w:tcPr>
          <w:p w14:paraId="4B653BE9" w14:textId="77777777" w:rsidR="00091209" w:rsidRPr="006D68AC" w:rsidRDefault="00091209" w:rsidP="00F8442F">
            <w:pPr>
              <w:pStyle w:val="TAL"/>
            </w:pPr>
            <w:r w:rsidRPr="006D68AC">
              <w:t>Contains the identifier of the targeted VAL service.</w:t>
            </w:r>
          </w:p>
        </w:tc>
        <w:tc>
          <w:tcPr>
            <w:tcW w:w="1307" w:type="dxa"/>
            <w:vAlign w:val="center"/>
          </w:tcPr>
          <w:p w14:paraId="05B8403A" w14:textId="77777777" w:rsidR="00091209" w:rsidRPr="006D68AC" w:rsidRDefault="00091209" w:rsidP="00F8442F">
            <w:pPr>
              <w:pStyle w:val="TAL"/>
              <w:rPr>
                <w:rFonts w:cs="Arial"/>
                <w:szCs w:val="18"/>
              </w:rPr>
            </w:pPr>
          </w:p>
        </w:tc>
      </w:tr>
      <w:tr w:rsidR="00091209" w:rsidRPr="006D68AC" w14:paraId="0A233EEA" w14:textId="77777777" w:rsidTr="00F8442F">
        <w:trPr>
          <w:jc w:val="center"/>
        </w:trPr>
        <w:tc>
          <w:tcPr>
            <w:tcW w:w="1555" w:type="dxa"/>
            <w:vAlign w:val="center"/>
          </w:tcPr>
          <w:p w14:paraId="61BDD6A5" w14:textId="77777777" w:rsidR="00091209" w:rsidRPr="006D68AC" w:rsidRDefault="00091209" w:rsidP="00F8442F">
            <w:pPr>
              <w:pStyle w:val="TAL"/>
            </w:pPr>
            <w:r w:rsidRPr="006D68AC">
              <w:t>valUeIds</w:t>
            </w:r>
          </w:p>
        </w:tc>
        <w:tc>
          <w:tcPr>
            <w:tcW w:w="1417" w:type="dxa"/>
            <w:vAlign w:val="center"/>
          </w:tcPr>
          <w:p w14:paraId="4AE05F7E" w14:textId="77777777" w:rsidR="00091209" w:rsidRPr="006D68AC" w:rsidRDefault="00091209" w:rsidP="00F8442F">
            <w:pPr>
              <w:pStyle w:val="TAL"/>
            </w:pPr>
            <w:r w:rsidRPr="006D68AC">
              <w:t>array(string)</w:t>
            </w:r>
          </w:p>
        </w:tc>
        <w:tc>
          <w:tcPr>
            <w:tcW w:w="425" w:type="dxa"/>
            <w:vAlign w:val="center"/>
          </w:tcPr>
          <w:p w14:paraId="1CBC3FAA" w14:textId="77777777" w:rsidR="00091209" w:rsidRPr="006D68AC" w:rsidRDefault="00091209" w:rsidP="00F8442F">
            <w:pPr>
              <w:pStyle w:val="TAC"/>
            </w:pPr>
            <w:r w:rsidRPr="006D68AC">
              <w:t>M</w:t>
            </w:r>
          </w:p>
        </w:tc>
        <w:tc>
          <w:tcPr>
            <w:tcW w:w="1134" w:type="dxa"/>
            <w:vAlign w:val="center"/>
          </w:tcPr>
          <w:p w14:paraId="7CE31CE5" w14:textId="77777777" w:rsidR="00091209" w:rsidRPr="006D68AC" w:rsidRDefault="00091209" w:rsidP="00F8442F">
            <w:pPr>
              <w:pStyle w:val="TAC"/>
            </w:pPr>
            <w:r w:rsidRPr="006D68AC">
              <w:t>1..N</w:t>
            </w:r>
          </w:p>
        </w:tc>
        <w:tc>
          <w:tcPr>
            <w:tcW w:w="3686" w:type="dxa"/>
            <w:vAlign w:val="center"/>
          </w:tcPr>
          <w:p w14:paraId="2FD8699D" w14:textId="77777777" w:rsidR="00091209" w:rsidRPr="006D68AC" w:rsidRDefault="00091209" w:rsidP="00F8442F">
            <w:pPr>
              <w:pStyle w:val="TAL"/>
            </w:pPr>
            <w:r w:rsidRPr="006D68AC">
              <w:t>Contains the identifiers of the targeted VAL UE(s).</w:t>
            </w:r>
          </w:p>
        </w:tc>
        <w:tc>
          <w:tcPr>
            <w:tcW w:w="1307" w:type="dxa"/>
            <w:vAlign w:val="center"/>
          </w:tcPr>
          <w:p w14:paraId="1C587F95" w14:textId="77777777" w:rsidR="00091209" w:rsidRPr="006D68AC" w:rsidRDefault="00091209" w:rsidP="00F8442F">
            <w:pPr>
              <w:pStyle w:val="TAL"/>
              <w:rPr>
                <w:rFonts w:cs="Arial"/>
                <w:szCs w:val="18"/>
              </w:rPr>
            </w:pPr>
          </w:p>
        </w:tc>
      </w:tr>
      <w:tr w:rsidR="00091209" w:rsidRPr="006D68AC"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D68AC" w:rsidRDefault="00091209" w:rsidP="00F8442F">
            <w:pPr>
              <w:pStyle w:val="TAL"/>
              <w:rPr>
                <w:lang w:eastAsia="zh-CN"/>
              </w:rPr>
            </w:pPr>
            <w:r w:rsidRPr="006D68AC">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D68AC" w:rsidRDefault="00091209" w:rsidP="00F8442F">
            <w:pPr>
              <w:pStyle w:val="TAL"/>
            </w:pPr>
            <w:r w:rsidRPr="006D68AC">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D68AC" w:rsidRDefault="00091209" w:rsidP="00F8442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D68AC" w:rsidRDefault="00091209" w:rsidP="00F8442F">
            <w:pPr>
              <w:pStyle w:val="TAC"/>
              <w:rPr>
                <w:lang w:eastAsia="zh-CN"/>
              </w:rPr>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D68AC" w:rsidRDefault="00091209" w:rsidP="00F8442F">
            <w:pPr>
              <w:pStyle w:val="TAL"/>
              <w:rPr>
                <w:lang w:val="en-US"/>
              </w:rPr>
            </w:pPr>
            <w:r w:rsidRPr="006D68AC">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6D68AC" w:rsidRDefault="00091209" w:rsidP="00F8442F">
            <w:pPr>
              <w:pStyle w:val="TAL"/>
              <w:rPr>
                <w:rFonts w:cs="Arial"/>
                <w:szCs w:val="18"/>
              </w:rPr>
            </w:pPr>
          </w:p>
        </w:tc>
      </w:tr>
      <w:tr w:rsidR="00091209" w:rsidRPr="006D68AC"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D68AC" w:rsidRDefault="00091209" w:rsidP="00F8442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D68AC" w:rsidRDefault="00091209" w:rsidP="00F8442F">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D68AC" w:rsidRDefault="00091209" w:rsidP="00F8442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D68AC" w:rsidRDefault="00091209" w:rsidP="00F8442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D68AC" w:rsidRDefault="00091209" w:rsidP="00F8442F">
            <w:pPr>
              <w:pStyle w:val="TAL"/>
            </w:pPr>
            <w:r w:rsidRPr="006D68AC">
              <w:t>Contains the list of supported features among the ones defined in clause </w:t>
            </w:r>
            <w:r w:rsidRPr="006D68AC">
              <w:rPr>
                <w:noProof/>
                <w:lang w:eastAsia="zh-CN"/>
              </w:rPr>
              <w:t>6.16</w:t>
            </w:r>
            <w:r w:rsidRPr="006D68AC">
              <w:t>.8.</w:t>
            </w:r>
          </w:p>
          <w:p w14:paraId="5AC942CD" w14:textId="77777777" w:rsidR="00091209" w:rsidRPr="006D68AC" w:rsidRDefault="00091209" w:rsidP="00F8442F">
            <w:pPr>
              <w:pStyle w:val="TAL"/>
            </w:pPr>
          </w:p>
          <w:p w14:paraId="7614A988" w14:textId="77777777" w:rsidR="00091209" w:rsidRPr="006D68AC" w:rsidRDefault="00091209" w:rsidP="00F8442F">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D68AC" w:rsidRDefault="00091209" w:rsidP="00F8442F">
            <w:pPr>
              <w:pStyle w:val="TAL"/>
              <w:rPr>
                <w:rFonts w:cs="Arial"/>
                <w:szCs w:val="18"/>
              </w:rPr>
            </w:pPr>
          </w:p>
        </w:tc>
      </w:tr>
    </w:tbl>
    <w:p w14:paraId="1E64A83E" w14:textId="77777777" w:rsidR="00091209" w:rsidRPr="006D68AC" w:rsidRDefault="00091209" w:rsidP="00091209"/>
    <w:p w14:paraId="169725EC" w14:textId="73E4E626" w:rsidR="00091209" w:rsidRPr="006D68AC" w:rsidRDefault="00091209" w:rsidP="00091209">
      <w:pPr>
        <w:pStyle w:val="51"/>
      </w:pPr>
      <w:bookmarkStart w:id="9991" w:name="_Toc157435111"/>
      <w:bookmarkStart w:id="9992" w:name="_Toc157436826"/>
      <w:bookmarkStart w:id="9993" w:name="_Toc157440666"/>
      <w:bookmarkStart w:id="9994" w:name="_Toc160650456"/>
      <w:bookmarkStart w:id="9995" w:name="_Toc164928771"/>
      <w:bookmarkStart w:id="9996" w:name="_Toc168550634"/>
      <w:bookmarkStart w:id="9997" w:name="_Toc170118707"/>
      <w:bookmarkStart w:id="9998" w:name="_Toc209470789"/>
      <w:bookmarkStart w:id="9999" w:name="_Toc212115464"/>
      <w:bookmarkStart w:id="10000" w:name="_Toc215158465"/>
      <w:r w:rsidRPr="006D68AC">
        <w:rPr>
          <w:noProof/>
          <w:lang w:eastAsia="zh-CN"/>
        </w:rPr>
        <w:t>6.16</w:t>
      </w:r>
      <w:r w:rsidRPr="006D68AC">
        <w:t>.6.2.4</w:t>
      </w:r>
      <w:r w:rsidRPr="006D68AC">
        <w:tab/>
        <w:t>Type: NSInfoSet</w:t>
      </w:r>
      <w:bookmarkEnd w:id="9991"/>
      <w:bookmarkEnd w:id="9992"/>
      <w:bookmarkEnd w:id="9993"/>
      <w:bookmarkEnd w:id="9994"/>
      <w:bookmarkEnd w:id="9995"/>
      <w:bookmarkEnd w:id="9996"/>
      <w:bookmarkEnd w:id="9997"/>
      <w:bookmarkEnd w:id="9998"/>
      <w:bookmarkEnd w:id="9999"/>
      <w:bookmarkEnd w:id="10000"/>
    </w:p>
    <w:p w14:paraId="3F968894" w14:textId="77777777" w:rsidR="00091209" w:rsidRPr="006D68AC" w:rsidRDefault="00091209" w:rsidP="00091209">
      <w:pPr>
        <w:pStyle w:val="TH"/>
      </w:pPr>
      <w:r w:rsidRPr="006D68AC">
        <w:rPr>
          <w:noProof/>
        </w:rPr>
        <w:t>Table </w:t>
      </w:r>
      <w:r w:rsidRPr="006D68AC">
        <w:rPr>
          <w:noProof/>
          <w:lang w:eastAsia="zh-CN"/>
        </w:rPr>
        <w:t>6.16</w:t>
      </w:r>
      <w:r w:rsidRPr="006D68AC">
        <w:t xml:space="preserve">.6.2.4-1: </w:t>
      </w:r>
      <w:r w:rsidRPr="006D68AC">
        <w:rPr>
          <w:noProof/>
        </w:rPr>
        <w:t xml:space="preserve">Definition of type </w:t>
      </w:r>
      <w:r w:rsidRPr="006D68AC">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0ABF04D" w14:textId="77777777" w:rsidTr="00F8442F">
        <w:trPr>
          <w:jc w:val="center"/>
        </w:trPr>
        <w:tc>
          <w:tcPr>
            <w:tcW w:w="1555" w:type="dxa"/>
            <w:shd w:val="clear" w:color="auto" w:fill="C0C0C0"/>
            <w:vAlign w:val="center"/>
            <w:hideMark/>
          </w:tcPr>
          <w:p w14:paraId="0D02784D" w14:textId="77777777" w:rsidR="00091209" w:rsidRPr="006D68AC" w:rsidRDefault="00091209" w:rsidP="00F8442F">
            <w:pPr>
              <w:pStyle w:val="TAH"/>
            </w:pPr>
            <w:r w:rsidRPr="006D68AC">
              <w:t>Attribute name</w:t>
            </w:r>
          </w:p>
        </w:tc>
        <w:tc>
          <w:tcPr>
            <w:tcW w:w="1417" w:type="dxa"/>
            <w:shd w:val="clear" w:color="auto" w:fill="C0C0C0"/>
            <w:vAlign w:val="center"/>
            <w:hideMark/>
          </w:tcPr>
          <w:p w14:paraId="32CDCFFB" w14:textId="77777777" w:rsidR="00091209" w:rsidRPr="006D68AC" w:rsidRDefault="00091209" w:rsidP="00F8442F">
            <w:pPr>
              <w:pStyle w:val="TAH"/>
            </w:pPr>
            <w:r w:rsidRPr="006D68AC">
              <w:t>Data type</w:t>
            </w:r>
          </w:p>
        </w:tc>
        <w:tc>
          <w:tcPr>
            <w:tcW w:w="425" w:type="dxa"/>
            <w:shd w:val="clear" w:color="auto" w:fill="C0C0C0"/>
            <w:vAlign w:val="center"/>
            <w:hideMark/>
          </w:tcPr>
          <w:p w14:paraId="1CB097E4" w14:textId="77777777" w:rsidR="00091209" w:rsidRPr="006D68AC" w:rsidRDefault="00091209" w:rsidP="00F8442F">
            <w:pPr>
              <w:pStyle w:val="TAH"/>
            </w:pPr>
            <w:r w:rsidRPr="006D68AC">
              <w:t>P</w:t>
            </w:r>
          </w:p>
        </w:tc>
        <w:tc>
          <w:tcPr>
            <w:tcW w:w="1134" w:type="dxa"/>
            <w:shd w:val="clear" w:color="auto" w:fill="C0C0C0"/>
            <w:vAlign w:val="center"/>
          </w:tcPr>
          <w:p w14:paraId="3DBFD926" w14:textId="77777777" w:rsidR="00091209" w:rsidRPr="006D68AC" w:rsidRDefault="00091209" w:rsidP="00F8442F">
            <w:pPr>
              <w:pStyle w:val="TAH"/>
            </w:pPr>
            <w:r w:rsidRPr="006D68AC">
              <w:t>Cardinality</w:t>
            </w:r>
          </w:p>
        </w:tc>
        <w:tc>
          <w:tcPr>
            <w:tcW w:w="3686" w:type="dxa"/>
            <w:shd w:val="clear" w:color="auto" w:fill="C0C0C0"/>
            <w:vAlign w:val="center"/>
            <w:hideMark/>
          </w:tcPr>
          <w:p w14:paraId="03FA600C"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37436CA6"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B9A3B2A" w14:textId="77777777" w:rsidTr="00F8442F">
        <w:trPr>
          <w:jc w:val="center"/>
        </w:trPr>
        <w:tc>
          <w:tcPr>
            <w:tcW w:w="1555" w:type="dxa"/>
            <w:vAlign w:val="center"/>
          </w:tcPr>
          <w:p w14:paraId="4F2E8533" w14:textId="77777777" w:rsidR="00091209" w:rsidRPr="006D68AC" w:rsidRDefault="00091209" w:rsidP="00F8442F">
            <w:pPr>
              <w:pStyle w:val="TAL"/>
            </w:pPr>
            <w:r w:rsidRPr="006D68AC">
              <w:t>snssai</w:t>
            </w:r>
          </w:p>
        </w:tc>
        <w:tc>
          <w:tcPr>
            <w:tcW w:w="1417" w:type="dxa"/>
            <w:vAlign w:val="center"/>
          </w:tcPr>
          <w:p w14:paraId="46B8DD74" w14:textId="77777777" w:rsidR="00091209" w:rsidRPr="006D68AC" w:rsidRDefault="00091209" w:rsidP="00F8442F">
            <w:pPr>
              <w:pStyle w:val="TAL"/>
            </w:pPr>
            <w:r w:rsidRPr="006D68AC">
              <w:t>Snssai</w:t>
            </w:r>
          </w:p>
        </w:tc>
        <w:tc>
          <w:tcPr>
            <w:tcW w:w="425" w:type="dxa"/>
            <w:vAlign w:val="center"/>
          </w:tcPr>
          <w:p w14:paraId="3D148282" w14:textId="77777777" w:rsidR="00091209" w:rsidRPr="006D68AC" w:rsidRDefault="00091209" w:rsidP="00F8442F">
            <w:pPr>
              <w:pStyle w:val="TAC"/>
            </w:pPr>
            <w:r w:rsidRPr="006D68AC">
              <w:t>C</w:t>
            </w:r>
          </w:p>
        </w:tc>
        <w:tc>
          <w:tcPr>
            <w:tcW w:w="1134" w:type="dxa"/>
            <w:vAlign w:val="center"/>
          </w:tcPr>
          <w:p w14:paraId="56DF871F" w14:textId="77777777" w:rsidR="00091209" w:rsidRPr="006D68AC" w:rsidRDefault="00091209" w:rsidP="00F8442F">
            <w:pPr>
              <w:pStyle w:val="TAC"/>
            </w:pPr>
            <w:r w:rsidRPr="006D68AC">
              <w:t>0..1</w:t>
            </w:r>
          </w:p>
        </w:tc>
        <w:tc>
          <w:tcPr>
            <w:tcW w:w="3686" w:type="dxa"/>
            <w:vAlign w:val="center"/>
          </w:tcPr>
          <w:p w14:paraId="584F9E8E" w14:textId="77777777" w:rsidR="00091209" w:rsidRPr="006D68AC" w:rsidRDefault="00091209" w:rsidP="00F8442F">
            <w:pPr>
              <w:pStyle w:val="TAL"/>
            </w:pPr>
            <w:r w:rsidRPr="006D68AC">
              <w:t>Represents the S-NSSAI.</w:t>
            </w:r>
          </w:p>
          <w:p w14:paraId="018295D1" w14:textId="77777777" w:rsidR="00091209" w:rsidRPr="006D68AC" w:rsidRDefault="00091209" w:rsidP="00F8442F">
            <w:pPr>
              <w:pStyle w:val="TAL"/>
            </w:pPr>
          </w:p>
          <w:p w14:paraId="09BA1971" w14:textId="77777777" w:rsidR="00091209" w:rsidRPr="006D68AC" w:rsidRDefault="00091209" w:rsidP="00F8442F">
            <w:pPr>
              <w:pStyle w:val="TAL"/>
            </w:pPr>
            <w:r w:rsidRPr="006D68AC">
              <w:t>(NOTE)</w:t>
            </w:r>
          </w:p>
        </w:tc>
        <w:tc>
          <w:tcPr>
            <w:tcW w:w="1307" w:type="dxa"/>
            <w:vAlign w:val="center"/>
          </w:tcPr>
          <w:p w14:paraId="436EC577" w14:textId="77777777" w:rsidR="00091209" w:rsidRPr="006D68AC" w:rsidRDefault="00091209" w:rsidP="00F8442F">
            <w:pPr>
              <w:pStyle w:val="TAL"/>
              <w:rPr>
                <w:rFonts w:cs="Arial"/>
                <w:szCs w:val="18"/>
              </w:rPr>
            </w:pPr>
          </w:p>
        </w:tc>
      </w:tr>
      <w:tr w:rsidR="00091209" w:rsidRPr="006D68AC" w14:paraId="4FC4A951" w14:textId="77777777" w:rsidTr="00F8442F">
        <w:trPr>
          <w:jc w:val="center"/>
        </w:trPr>
        <w:tc>
          <w:tcPr>
            <w:tcW w:w="1555" w:type="dxa"/>
            <w:vAlign w:val="center"/>
          </w:tcPr>
          <w:p w14:paraId="36DC7CB8" w14:textId="77777777" w:rsidR="00091209" w:rsidRPr="006D68AC" w:rsidRDefault="00091209" w:rsidP="00F8442F">
            <w:pPr>
              <w:pStyle w:val="TAL"/>
            </w:pPr>
            <w:r w:rsidRPr="006D68AC">
              <w:t>sst</w:t>
            </w:r>
          </w:p>
        </w:tc>
        <w:tc>
          <w:tcPr>
            <w:tcW w:w="1417" w:type="dxa"/>
            <w:vAlign w:val="center"/>
          </w:tcPr>
          <w:p w14:paraId="43A97D1B" w14:textId="77777777" w:rsidR="00091209" w:rsidRPr="006D68AC" w:rsidRDefault="00091209" w:rsidP="00F8442F">
            <w:pPr>
              <w:pStyle w:val="TAL"/>
            </w:pPr>
            <w:r w:rsidRPr="006D68AC">
              <w:t>Uinteger</w:t>
            </w:r>
          </w:p>
        </w:tc>
        <w:tc>
          <w:tcPr>
            <w:tcW w:w="425" w:type="dxa"/>
            <w:vAlign w:val="center"/>
          </w:tcPr>
          <w:p w14:paraId="58313B9D" w14:textId="77777777" w:rsidR="00091209" w:rsidRPr="006D68AC" w:rsidRDefault="00091209" w:rsidP="00F8442F">
            <w:pPr>
              <w:pStyle w:val="TAC"/>
            </w:pPr>
            <w:r w:rsidRPr="006D68AC">
              <w:t>C</w:t>
            </w:r>
          </w:p>
        </w:tc>
        <w:tc>
          <w:tcPr>
            <w:tcW w:w="1134" w:type="dxa"/>
            <w:vAlign w:val="center"/>
          </w:tcPr>
          <w:p w14:paraId="73C8E8D3" w14:textId="77777777" w:rsidR="00091209" w:rsidRPr="006D68AC" w:rsidRDefault="00091209" w:rsidP="00F8442F">
            <w:pPr>
              <w:pStyle w:val="TAC"/>
            </w:pPr>
            <w:r w:rsidRPr="006D68AC">
              <w:t>0..1</w:t>
            </w:r>
          </w:p>
        </w:tc>
        <w:tc>
          <w:tcPr>
            <w:tcW w:w="3686" w:type="dxa"/>
            <w:vAlign w:val="center"/>
          </w:tcPr>
          <w:p w14:paraId="7D98CAFA" w14:textId="77777777" w:rsidR="00091209" w:rsidRPr="006D68AC" w:rsidRDefault="00091209" w:rsidP="00F8442F">
            <w:pPr>
              <w:pStyle w:val="TAL"/>
            </w:pPr>
            <w:r w:rsidRPr="006D68AC">
              <w:t>Contains the SST.</w:t>
            </w:r>
          </w:p>
          <w:p w14:paraId="69AFE16A" w14:textId="77777777" w:rsidR="00091209" w:rsidRPr="006D68AC" w:rsidRDefault="00091209" w:rsidP="00F8442F">
            <w:pPr>
              <w:pStyle w:val="TAL"/>
            </w:pPr>
          </w:p>
          <w:p w14:paraId="1B677E72" w14:textId="77777777" w:rsidR="00091209" w:rsidRPr="006D68AC" w:rsidRDefault="00091209" w:rsidP="00F8442F">
            <w:pPr>
              <w:pStyle w:val="TAL"/>
            </w:pPr>
            <w:r w:rsidRPr="006D68AC">
              <w:t>(NOTE)</w:t>
            </w:r>
          </w:p>
        </w:tc>
        <w:tc>
          <w:tcPr>
            <w:tcW w:w="1307" w:type="dxa"/>
            <w:vAlign w:val="center"/>
          </w:tcPr>
          <w:p w14:paraId="6C6A9435" w14:textId="77777777" w:rsidR="00091209" w:rsidRPr="006D68AC" w:rsidRDefault="00091209" w:rsidP="00F8442F">
            <w:pPr>
              <w:pStyle w:val="TAL"/>
              <w:rPr>
                <w:rFonts w:cs="Arial"/>
                <w:szCs w:val="18"/>
              </w:rPr>
            </w:pPr>
          </w:p>
        </w:tc>
      </w:tr>
      <w:tr w:rsidR="00091209" w:rsidRPr="006D68AC" w14:paraId="44F4E796" w14:textId="77777777" w:rsidTr="00F8442F">
        <w:trPr>
          <w:jc w:val="center"/>
        </w:trPr>
        <w:tc>
          <w:tcPr>
            <w:tcW w:w="1555" w:type="dxa"/>
            <w:vAlign w:val="center"/>
          </w:tcPr>
          <w:p w14:paraId="46A07034" w14:textId="77777777" w:rsidR="00091209" w:rsidRPr="006D68AC" w:rsidRDefault="00091209" w:rsidP="00F8442F">
            <w:pPr>
              <w:pStyle w:val="TAL"/>
            </w:pPr>
            <w:r w:rsidRPr="006D68AC">
              <w:t>sliceCovArea</w:t>
            </w:r>
          </w:p>
        </w:tc>
        <w:tc>
          <w:tcPr>
            <w:tcW w:w="1417" w:type="dxa"/>
            <w:vAlign w:val="center"/>
          </w:tcPr>
          <w:p w14:paraId="13FD4453" w14:textId="77777777" w:rsidR="00091209" w:rsidRPr="006D68AC" w:rsidRDefault="00091209" w:rsidP="00F8442F">
            <w:pPr>
              <w:pStyle w:val="TAL"/>
            </w:pPr>
            <w:r w:rsidRPr="006D68AC">
              <w:t>ServArea</w:t>
            </w:r>
          </w:p>
        </w:tc>
        <w:tc>
          <w:tcPr>
            <w:tcW w:w="425" w:type="dxa"/>
            <w:vAlign w:val="center"/>
          </w:tcPr>
          <w:p w14:paraId="7632D7ED" w14:textId="77777777" w:rsidR="00091209" w:rsidRPr="006D68AC" w:rsidRDefault="00091209" w:rsidP="00F8442F">
            <w:pPr>
              <w:pStyle w:val="TAC"/>
            </w:pPr>
            <w:r w:rsidRPr="006D68AC">
              <w:t>C</w:t>
            </w:r>
          </w:p>
        </w:tc>
        <w:tc>
          <w:tcPr>
            <w:tcW w:w="1134" w:type="dxa"/>
            <w:vAlign w:val="center"/>
          </w:tcPr>
          <w:p w14:paraId="17928CA5" w14:textId="77777777" w:rsidR="00091209" w:rsidRPr="006D68AC" w:rsidRDefault="00091209" w:rsidP="00F8442F">
            <w:pPr>
              <w:pStyle w:val="TAC"/>
            </w:pPr>
            <w:r w:rsidRPr="006D68AC">
              <w:t>0..1</w:t>
            </w:r>
          </w:p>
        </w:tc>
        <w:tc>
          <w:tcPr>
            <w:tcW w:w="3686" w:type="dxa"/>
            <w:vAlign w:val="center"/>
          </w:tcPr>
          <w:p w14:paraId="6C2A5ED8" w14:textId="77777777" w:rsidR="00091209" w:rsidRPr="006D68AC" w:rsidRDefault="00091209" w:rsidP="00F8442F">
            <w:pPr>
              <w:pStyle w:val="TAL"/>
            </w:pPr>
            <w:r w:rsidRPr="006D68AC">
              <w:t>Contains the network Slice Coverage Area.</w:t>
            </w:r>
          </w:p>
          <w:p w14:paraId="30857A8F" w14:textId="77777777" w:rsidR="00091209" w:rsidRPr="006D68AC" w:rsidRDefault="00091209" w:rsidP="00F8442F">
            <w:pPr>
              <w:pStyle w:val="TAL"/>
            </w:pPr>
          </w:p>
          <w:p w14:paraId="0BBB7D9E" w14:textId="77777777" w:rsidR="00091209" w:rsidRPr="006D68AC" w:rsidRDefault="00091209" w:rsidP="00F8442F">
            <w:pPr>
              <w:pStyle w:val="TAL"/>
            </w:pPr>
            <w:r w:rsidRPr="006D68AC">
              <w:t>(NOTE)</w:t>
            </w:r>
          </w:p>
        </w:tc>
        <w:tc>
          <w:tcPr>
            <w:tcW w:w="1307" w:type="dxa"/>
            <w:vAlign w:val="center"/>
          </w:tcPr>
          <w:p w14:paraId="32CEDCAF" w14:textId="77777777" w:rsidR="00091209" w:rsidRPr="006D68AC" w:rsidRDefault="00091209" w:rsidP="00F8442F">
            <w:pPr>
              <w:pStyle w:val="TAL"/>
              <w:rPr>
                <w:rFonts w:cs="Arial"/>
                <w:szCs w:val="18"/>
              </w:rPr>
            </w:pPr>
          </w:p>
        </w:tc>
      </w:tr>
      <w:tr w:rsidR="00091209" w:rsidRPr="006D68AC" w14:paraId="0160CFE0" w14:textId="77777777" w:rsidTr="00F8442F">
        <w:trPr>
          <w:jc w:val="center"/>
        </w:trPr>
        <w:tc>
          <w:tcPr>
            <w:tcW w:w="9524" w:type="dxa"/>
            <w:gridSpan w:val="6"/>
            <w:vAlign w:val="center"/>
          </w:tcPr>
          <w:p w14:paraId="0265404F" w14:textId="77777777" w:rsidR="00091209" w:rsidRPr="006D68AC" w:rsidRDefault="00091209" w:rsidP="00F8442F">
            <w:pPr>
              <w:pStyle w:val="TAN"/>
            </w:pPr>
            <w:r w:rsidRPr="006D68AC">
              <w:t>NOTE:</w:t>
            </w:r>
            <w:r w:rsidRPr="006D68AC">
              <w:tab/>
              <w:t>At least one of these attributes shall be present.</w:t>
            </w:r>
          </w:p>
        </w:tc>
      </w:tr>
    </w:tbl>
    <w:p w14:paraId="7A136831" w14:textId="77777777" w:rsidR="00091209" w:rsidRPr="006D68AC" w:rsidRDefault="00091209" w:rsidP="00091209"/>
    <w:p w14:paraId="559109E4" w14:textId="2AE21767" w:rsidR="00091209" w:rsidRPr="006D68AC" w:rsidRDefault="00091209" w:rsidP="00091209">
      <w:pPr>
        <w:pStyle w:val="51"/>
      </w:pPr>
      <w:bookmarkStart w:id="10001" w:name="_Toc157435112"/>
      <w:bookmarkStart w:id="10002" w:name="_Toc157436827"/>
      <w:bookmarkStart w:id="10003" w:name="_Toc157440667"/>
      <w:bookmarkStart w:id="10004" w:name="_Toc160650457"/>
      <w:bookmarkStart w:id="10005" w:name="_Toc164928772"/>
      <w:bookmarkStart w:id="10006" w:name="_Toc168550635"/>
      <w:bookmarkStart w:id="10007" w:name="_Toc170118708"/>
      <w:bookmarkStart w:id="10008" w:name="_Toc209470790"/>
      <w:bookmarkStart w:id="10009" w:name="_Toc212115465"/>
      <w:bookmarkStart w:id="10010" w:name="_Toc215158466"/>
      <w:r w:rsidRPr="006D68AC">
        <w:rPr>
          <w:noProof/>
          <w:lang w:eastAsia="zh-CN"/>
        </w:rPr>
        <w:t>6.16</w:t>
      </w:r>
      <w:r w:rsidRPr="006D68AC">
        <w:t>.6.2.5</w:t>
      </w:r>
      <w:r w:rsidRPr="006D68AC">
        <w:tab/>
        <w:t>Type: ServArea</w:t>
      </w:r>
      <w:bookmarkEnd w:id="10001"/>
      <w:bookmarkEnd w:id="10002"/>
      <w:bookmarkEnd w:id="10003"/>
      <w:bookmarkEnd w:id="10004"/>
      <w:bookmarkEnd w:id="10005"/>
      <w:bookmarkEnd w:id="10006"/>
      <w:bookmarkEnd w:id="10007"/>
      <w:bookmarkEnd w:id="10008"/>
      <w:bookmarkEnd w:id="10009"/>
      <w:bookmarkEnd w:id="10010"/>
    </w:p>
    <w:p w14:paraId="383564A4" w14:textId="77777777" w:rsidR="00091209" w:rsidRPr="006D68AC" w:rsidRDefault="00091209" w:rsidP="00091209">
      <w:pPr>
        <w:pStyle w:val="TH"/>
      </w:pPr>
      <w:r w:rsidRPr="006D68AC">
        <w:rPr>
          <w:noProof/>
        </w:rPr>
        <w:t>Table </w:t>
      </w:r>
      <w:r w:rsidRPr="006D68AC">
        <w:rPr>
          <w:noProof/>
          <w:lang w:eastAsia="zh-CN"/>
        </w:rPr>
        <w:t>6.16</w:t>
      </w:r>
      <w:r w:rsidRPr="006D68AC">
        <w:t xml:space="preserve">.6.2.5-1: </w:t>
      </w:r>
      <w:r w:rsidRPr="006D68AC">
        <w:rPr>
          <w:noProof/>
        </w:rPr>
        <w:t xml:space="preserve">Definition of type </w:t>
      </w:r>
      <w:r w:rsidRPr="006D68AC">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537011F" w14:textId="77777777" w:rsidTr="00F8442F">
        <w:trPr>
          <w:jc w:val="center"/>
        </w:trPr>
        <w:tc>
          <w:tcPr>
            <w:tcW w:w="1555" w:type="dxa"/>
            <w:shd w:val="clear" w:color="auto" w:fill="C0C0C0"/>
            <w:vAlign w:val="center"/>
            <w:hideMark/>
          </w:tcPr>
          <w:p w14:paraId="7362C83C"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A88BC7" w14:textId="77777777" w:rsidR="00091209" w:rsidRPr="006D68AC" w:rsidRDefault="00091209" w:rsidP="00F8442F">
            <w:pPr>
              <w:pStyle w:val="TAH"/>
            </w:pPr>
            <w:r w:rsidRPr="006D68AC">
              <w:t>Data type</w:t>
            </w:r>
          </w:p>
        </w:tc>
        <w:tc>
          <w:tcPr>
            <w:tcW w:w="425" w:type="dxa"/>
            <w:shd w:val="clear" w:color="auto" w:fill="C0C0C0"/>
            <w:vAlign w:val="center"/>
            <w:hideMark/>
          </w:tcPr>
          <w:p w14:paraId="70070D02" w14:textId="77777777" w:rsidR="00091209" w:rsidRPr="006D68AC" w:rsidRDefault="00091209" w:rsidP="00F8442F">
            <w:pPr>
              <w:pStyle w:val="TAH"/>
            </w:pPr>
            <w:r w:rsidRPr="006D68AC">
              <w:t>P</w:t>
            </w:r>
          </w:p>
        </w:tc>
        <w:tc>
          <w:tcPr>
            <w:tcW w:w="1134" w:type="dxa"/>
            <w:shd w:val="clear" w:color="auto" w:fill="C0C0C0"/>
            <w:vAlign w:val="center"/>
          </w:tcPr>
          <w:p w14:paraId="598AFD03" w14:textId="77777777" w:rsidR="00091209" w:rsidRPr="006D68AC" w:rsidRDefault="00091209" w:rsidP="00F8442F">
            <w:pPr>
              <w:pStyle w:val="TAH"/>
            </w:pPr>
            <w:r w:rsidRPr="006D68AC">
              <w:t>Cardinality</w:t>
            </w:r>
          </w:p>
        </w:tc>
        <w:tc>
          <w:tcPr>
            <w:tcW w:w="3686" w:type="dxa"/>
            <w:shd w:val="clear" w:color="auto" w:fill="C0C0C0"/>
            <w:vAlign w:val="center"/>
            <w:hideMark/>
          </w:tcPr>
          <w:p w14:paraId="44193C86"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1733B1C1"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2675CBE" w14:textId="77777777" w:rsidTr="00F8442F">
        <w:trPr>
          <w:jc w:val="center"/>
        </w:trPr>
        <w:tc>
          <w:tcPr>
            <w:tcW w:w="1555" w:type="dxa"/>
            <w:vAlign w:val="center"/>
          </w:tcPr>
          <w:p w14:paraId="1A32CB18" w14:textId="77777777" w:rsidR="00091209" w:rsidRPr="006D68AC" w:rsidRDefault="00091209" w:rsidP="00F8442F">
            <w:pPr>
              <w:pStyle w:val="TAL"/>
            </w:pPr>
            <w:r w:rsidRPr="006D68AC">
              <w:t>tais</w:t>
            </w:r>
          </w:p>
        </w:tc>
        <w:tc>
          <w:tcPr>
            <w:tcW w:w="1417" w:type="dxa"/>
            <w:vAlign w:val="center"/>
          </w:tcPr>
          <w:p w14:paraId="29A6207A" w14:textId="77777777" w:rsidR="00091209" w:rsidRPr="006D68AC" w:rsidRDefault="00091209" w:rsidP="00F8442F">
            <w:pPr>
              <w:pStyle w:val="TAL"/>
            </w:pPr>
            <w:r w:rsidRPr="006D68AC">
              <w:t>array(Tai)</w:t>
            </w:r>
          </w:p>
        </w:tc>
        <w:tc>
          <w:tcPr>
            <w:tcW w:w="425" w:type="dxa"/>
            <w:vAlign w:val="center"/>
          </w:tcPr>
          <w:p w14:paraId="6538AA1B" w14:textId="77777777" w:rsidR="00091209" w:rsidRPr="006D68AC" w:rsidRDefault="00091209" w:rsidP="00F8442F">
            <w:pPr>
              <w:pStyle w:val="TAC"/>
            </w:pPr>
            <w:r w:rsidRPr="006D68AC">
              <w:t>C</w:t>
            </w:r>
          </w:p>
        </w:tc>
        <w:tc>
          <w:tcPr>
            <w:tcW w:w="1134" w:type="dxa"/>
            <w:vAlign w:val="center"/>
          </w:tcPr>
          <w:p w14:paraId="49E2BA14" w14:textId="77777777" w:rsidR="00091209" w:rsidRPr="006D68AC" w:rsidRDefault="00091209" w:rsidP="00F8442F">
            <w:pPr>
              <w:pStyle w:val="TAC"/>
            </w:pPr>
            <w:r w:rsidRPr="006D68AC">
              <w:t>1..N</w:t>
            </w:r>
          </w:p>
        </w:tc>
        <w:tc>
          <w:tcPr>
            <w:tcW w:w="3686" w:type="dxa"/>
            <w:vAlign w:val="center"/>
          </w:tcPr>
          <w:p w14:paraId="1A097D2A" w14:textId="77777777" w:rsidR="00091209" w:rsidRPr="006D68AC" w:rsidRDefault="00091209" w:rsidP="00F8442F">
            <w:pPr>
              <w:pStyle w:val="TAL"/>
            </w:pPr>
            <w:r w:rsidRPr="006D68AC">
              <w:t>Represents the identifier(s) or the TA(s) where the network slice is available.</w:t>
            </w:r>
          </w:p>
          <w:p w14:paraId="79137D4F" w14:textId="77777777" w:rsidR="00091209" w:rsidRPr="006D68AC" w:rsidRDefault="00091209" w:rsidP="00F8442F">
            <w:pPr>
              <w:pStyle w:val="TAL"/>
            </w:pPr>
          </w:p>
          <w:p w14:paraId="7BBB43B8" w14:textId="77777777" w:rsidR="00091209" w:rsidRPr="006D68AC" w:rsidRDefault="00091209" w:rsidP="00F8442F">
            <w:pPr>
              <w:pStyle w:val="TAL"/>
            </w:pPr>
            <w:r w:rsidRPr="006D68AC">
              <w:t>(NOTE)</w:t>
            </w:r>
          </w:p>
        </w:tc>
        <w:tc>
          <w:tcPr>
            <w:tcW w:w="1307" w:type="dxa"/>
            <w:vAlign w:val="center"/>
          </w:tcPr>
          <w:p w14:paraId="5A21EBFE" w14:textId="77777777" w:rsidR="00091209" w:rsidRPr="006D68AC" w:rsidRDefault="00091209" w:rsidP="00F8442F">
            <w:pPr>
              <w:pStyle w:val="TAL"/>
              <w:rPr>
                <w:rFonts w:cs="Arial"/>
                <w:szCs w:val="18"/>
              </w:rPr>
            </w:pPr>
          </w:p>
        </w:tc>
      </w:tr>
      <w:tr w:rsidR="00091209" w:rsidRPr="006D68AC" w14:paraId="36895BC3" w14:textId="77777777" w:rsidTr="00F8442F">
        <w:trPr>
          <w:jc w:val="center"/>
        </w:trPr>
        <w:tc>
          <w:tcPr>
            <w:tcW w:w="1555" w:type="dxa"/>
            <w:vAlign w:val="center"/>
          </w:tcPr>
          <w:p w14:paraId="325DCD53" w14:textId="77777777" w:rsidR="00091209" w:rsidRPr="006D68AC" w:rsidRDefault="00091209" w:rsidP="00F8442F">
            <w:pPr>
              <w:pStyle w:val="TAL"/>
            </w:pPr>
            <w:r w:rsidRPr="006D68AC">
              <w:t>geoAreas</w:t>
            </w:r>
          </w:p>
        </w:tc>
        <w:tc>
          <w:tcPr>
            <w:tcW w:w="1417" w:type="dxa"/>
            <w:vAlign w:val="center"/>
          </w:tcPr>
          <w:p w14:paraId="539ABCFF" w14:textId="77777777" w:rsidR="00091209" w:rsidRPr="006D68AC" w:rsidRDefault="00091209" w:rsidP="00F8442F">
            <w:pPr>
              <w:pStyle w:val="TAL"/>
            </w:pPr>
            <w:r w:rsidRPr="006D68AC">
              <w:rPr>
                <w:lang w:eastAsia="zh-CN"/>
              </w:rPr>
              <w:t>array(GeographicArea)</w:t>
            </w:r>
          </w:p>
        </w:tc>
        <w:tc>
          <w:tcPr>
            <w:tcW w:w="425" w:type="dxa"/>
            <w:vAlign w:val="center"/>
          </w:tcPr>
          <w:p w14:paraId="7251664A" w14:textId="77777777" w:rsidR="00091209" w:rsidRPr="006D68AC" w:rsidRDefault="00091209" w:rsidP="00F8442F">
            <w:pPr>
              <w:pStyle w:val="TAC"/>
            </w:pPr>
            <w:r w:rsidRPr="006D68AC">
              <w:t>C</w:t>
            </w:r>
          </w:p>
        </w:tc>
        <w:tc>
          <w:tcPr>
            <w:tcW w:w="1134" w:type="dxa"/>
            <w:vAlign w:val="center"/>
          </w:tcPr>
          <w:p w14:paraId="37CE150D" w14:textId="77777777" w:rsidR="00091209" w:rsidRPr="006D68AC" w:rsidRDefault="00091209" w:rsidP="00F8442F">
            <w:pPr>
              <w:pStyle w:val="TAC"/>
            </w:pPr>
            <w:r w:rsidRPr="006D68AC">
              <w:t>1..N</w:t>
            </w:r>
          </w:p>
        </w:tc>
        <w:tc>
          <w:tcPr>
            <w:tcW w:w="3686" w:type="dxa"/>
            <w:vAlign w:val="center"/>
          </w:tcPr>
          <w:p w14:paraId="780A6A69" w14:textId="77777777" w:rsidR="00091209" w:rsidRPr="006D68AC" w:rsidRDefault="00091209" w:rsidP="00F8442F">
            <w:pPr>
              <w:pStyle w:val="TAL"/>
            </w:pPr>
            <w:r w:rsidRPr="006D68AC">
              <w:t>Contains the geographical area(s) where the network slice is available.</w:t>
            </w:r>
          </w:p>
          <w:p w14:paraId="42A1446B" w14:textId="77777777" w:rsidR="00091209" w:rsidRPr="006D68AC" w:rsidRDefault="00091209" w:rsidP="00F8442F">
            <w:pPr>
              <w:pStyle w:val="TAL"/>
            </w:pPr>
          </w:p>
          <w:p w14:paraId="3FCA8387" w14:textId="77777777" w:rsidR="00091209" w:rsidRPr="006D68AC" w:rsidRDefault="00091209" w:rsidP="00F8442F">
            <w:pPr>
              <w:pStyle w:val="TAL"/>
            </w:pPr>
            <w:r w:rsidRPr="006D68AC">
              <w:t>(NOTE)</w:t>
            </w:r>
          </w:p>
        </w:tc>
        <w:tc>
          <w:tcPr>
            <w:tcW w:w="1307" w:type="dxa"/>
            <w:vAlign w:val="center"/>
          </w:tcPr>
          <w:p w14:paraId="5724B6E5" w14:textId="77777777" w:rsidR="00091209" w:rsidRPr="006D68AC" w:rsidRDefault="00091209" w:rsidP="00F8442F">
            <w:pPr>
              <w:pStyle w:val="TAL"/>
              <w:rPr>
                <w:rFonts w:cs="Arial"/>
                <w:szCs w:val="18"/>
              </w:rPr>
            </w:pPr>
          </w:p>
        </w:tc>
      </w:tr>
      <w:tr w:rsidR="00091209" w:rsidRPr="006D68AC" w14:paraId="584534D2" w14:textId="77777777" w:rsidTr="00F8442F">
        <w:trPr>
          <w:jc w:val="center"/>
        </w:trPr>
        <w:tc>
          <w:tcPr>
            <w:tcW w:w="9524" w:type="dxa"/>
            <w:gridSpan w:val="6"/>
            <w:vAlign w:val="center"/>
          </w:tcPr>
          <w:p w14:paraId="4E92293F" w14:textId="77777777" w:rsidR="00091209" w:rsidRPr="006D68AC" w:rsidRDefault="00091209" w:rsidP="00F8442F">
            <w:pPr>
              <w:pStyle w:val="TAN"/>
            </w:pPr>
            <w:r w:rsidRPr="006D68AC">
              <w:t>NOTE:</w:t>
            </w:r>
            <w:r w:rsidRPr="006D68AC">
              <w:tab/>
              <w:t>At least one of these attributes shall be present.</w:t>
            </w:r>
          </w:p>
        </w:tc>
      </w:tr>
    </w:tbl>
    <w:p w14:paraId="72083B72" w14:textId="77777777" w:rsidR="00091209" w:rsidRPr="006D68AC" w:rsidRDefault="00091209" w:rsidP="00091209">
      <w:pPr>
        <w:rPr>
          <w:lang w:val="en-US"/>
        </w:rPr>
      </w:pPr>
    </w:p>
    <w:p w14:paraId="40DD787A" w14:textId="3323EAB6" w:rsidR="00091209" w:rsidRPr="006D68AC" w:rsidRDefault="00091209" w:rsidP="00091209">
      <w:pPr>
        <w:pStyle w:val="41"/>
        <w:rPr>
          <w:lang w:val="en-US"/>
        </w:rPr>
      </w:pPr>
      <w:bookmarkStart w:id="10011" w:name="_Toc157435113"/>
      <w:bookmarkStart w:id="10012" w:name="_Toc157436828"/>
      <w:bookmarkStart w:id="10013" w:name="_Toc157440668"/>
      <w:bookmarkStart w:id="10014" w:name="_Toc160650458"/>
      <w:bookmarkStart w:id="10015" w:name="_Toc164928773"/>
      <w:bookmarkStart w:id="10016" w:name="_Toc168550636"/>
      <w:bookmarkStart w:id="10017" w:name="_Toc170118709"/>
      <w:bookmarkStart w:id="10018" w:name="_Toc209470791"/>
      <w:bookmarkStart w:id="10019" w:name="_Toc212115466"/>
      <w:bookmarkStart w:id="10020" w:name="_Toc215158467"/>
      <w:r w:rsidRPr="006D68AC">
        <w:rPr>
          <w:noProof/>
          <w:lang w:eastAsia="zh-CN"/>
        </w:rPr>
        <w:t>6.16</w:t>
      </w:r>
      <w:r w:rsidRPr="006D68AC">
        <w:rPr>
          <w:lang w:val="en-US"/>
        </w:rPr>
        <w:t>.6.3</w:t>
      </w:r>
      <w:r w:rsidRPr="006D68AC">
        <w:rPr>
          <w:lang w:val="en-US"/>
        </w:rPr>
        <w:tab/>
        <w:t>Simple data types and enumerations</w:t>
      </w:r>
      <w:bookmarkEnd w:id="10011"/>
      <w:bookmarkEnd w:id="10012"/>
      <w:bookmarkEnd w:id="10013"/>
      <w:bookmarkEnd w:id="10014"/>
      <w:bookmarkEnd w:id="10015"/>
      <w:bookmarkEnd w:id="10016"/>
      <w:bookmarkEnd w:id="10017"/>
      <w:bookmarkEnd w:id="10018"/>
      <w:bookmarkEnd w:id="10019"/>
      <w:bookmarkEnd w:id="10020"/>
    </w:p>
    <w:p w14:paraId="0B63C819" w14:textId="594876EA" w:rsidR="00091209" w:rsidRPr="006D68AC" w:rsidRDefault="00091209" w:rsidP="00091209">
      <w:pPr>
        <w:pStyle w:val="51"/>
      </w:pPr>
      <w:bookmarkStart w:id="10021" w:name="_Toc157435114"/>
      <w:bookmarkStart w:id="10022" w:name="_Toc157436829"/>
      <w:bookmarkStart w:id="10023" w:name="_Toc157440669"/>
      <w:bookmarkStart w:id="10024" w:name="_Toc160650459"/>
      <w:bookmarkStart w:id="10025" w:name="_Toc164928774"/>
      <w:bookmarkStart w:id="10026" w:name="_Toc168550637"/>
      <w:bookmarkStart w:id="10027" w:name="_Toc170118710"/>
      <w:bookmarkStart w:id="10028" w:name="_Toc209470792"/>
      <w:bookmarkStart w:id="10029" w:name="_Toc212115467"/>
      <w:bookmarkStart w:id="10030" w:name="_Toc215158468"/>
      <w:r w:rsidRPr="006D68AC">
        <w:rPr>
          <w:noProof/>
          <w:lang w:eastAsia="zh-CN"/>
        </w:rPr>
        <w:t>6.16</w:t>
      </w:r>
      <w:r w:rsidRPr="006D68AC">
        <w:t>.6.3.1</w:t>
      </w:r>
      <w:r w:rsidRPr="006D68AC">
        <w:tab/>
        <w:t>Introduction</w:t>
      </w:r>
      <w:bookmarkEnd w:id="10021"/>
      <w:bookmarkEnd w:id="10022"/>
      <w:bookmarkEnd w:id="10023"/>
      <w:bookmarkEnd w:id="10024"/>
      <w:bookmarkEnd w:id="10025"/>
      <w:bookmarkEnd w:id="10026"/>
      <w:bookmarkEnd w:id="10027"/>
      <w:bookmarkEnd w:id="10028"/>
      <w:bookmarkEnd w:id="10029"/>
      <w:bookmarkEnd w:id="10030"/>
    </w:p>
    <w:p w14:paraId="0E003084" w14:textId="77777777" w:rsidR="00091209" w:rsidRPr="006D68AC" w:rsidRDefault="00091209" w:rsidP="00091209">
      <w:r w:rsidRPr="006D68AC">
        <w:t>This clause defines simple data types and enumerations that can be referenced from data structures defined in the previous clauses.</w:t>
      </w:r>
    </w:p>
    <w:p w14:paraId="3851EBBB" w14:textId="05F8A09C" w:rsidR="00091209" w:rsidRPr="006D68AC" w:rsidRDefault="00091209" w:rsidP="00091209">
      <w:pPr>
        <w:pStyle w:val="51"/>
      </w:pPr>
      <w:bookmarkStart w:id="10031" w:name="_Toc157435115"/>
      <w:bookmarkStart w:id="10032" w:name="_Toc157436830"/>
      <w:bookmarkStart w:id="10033" w:name="_Toc157440670"/>
      <w:bookmarkStart w:id="10034" w:name="_Toc160650460"/>
      <w:bookmarkStart w:id="10035" w:name="_Toc164928775"/>
      <w:bookmarkStart w:id="10036" w:name="_Toc168550638"/>
      <w:bookmarkStart w:id="10037" w:name="_Toc170118711"/>
      <w:bookmarkStart w:id="10038" w:name="_Toc209470793"/>
      <w:bookmarkStart w:id="10039" w:name="_Toc212115468"/>
      <w:bookmarkStart w:id="10040" w:name="_Toc215158469"/>
      <w:r w:rsidRPr="006D68AC">
        <w:rPr>
          <w:noProof/>
          <w:lang w:eastAsia="zh-CN"/>
        </w:rPr>
        <w:t>6.16</w:t>
      </w:r>
      <w:r w:rsidRPr="006D68AC">
        <w:t>.6.3.2</w:t>
      </w:r>
      <w:r w:rsidRPr="006D68AC">
        <w:tab/>
        <w:t>Simple data types</w:t>
      </w:r>
      <w:bookmarkEnd w:id="10031"/>
      <w:bookmarkEnd w:id="10032"/>
      <w:bookmarkEnd w:id="10033"/>
      <w:bookmarkEnd w:id="10034"/>
      <w:bookmarkEnd w:id="10035"/>
      <w:bookmarkEnd w:id="10036"/>
      <w:bookmarkEnd w:id="10037"/>
      <w:bookmarkEnd w:id="10038"/>
      <w:bookmarkEnd w:id="10039"/>
      <w:bookmarkEnd w:id="10040"/>
    </w:p>
    <w:p w14:paraId="39CD2C1E" w14:textId="77777777" w:rsidR="00091209" w:rsidRPr="006D68AC" w:rsidRDefault="00091209" w:rsidP="00091209">
      <w:r w:rsidRPr="006D68AC">
        <w:t>The simple data types defined in table </w:t>
      </w:r>
      <w:r w:rsidRPr="006D68AC">
        <w:rPr>
          <w:noProof/>
          <w:lang w:eastAsia="zh-CN"/>
        </w:rPr>
        <w:t>6.16</w:t>
      </w:r>
      <w:r w:rsidRPr="006D68AC">
        <w:t>.6.3.2-1 shall be supported.</w:t>
      </w:r>
    </w:p>
    <w:p w14:paraId="0F2243CF" w14:textId="77777777" w:rsidR="00091209" w:rsidRPr="006D68AC" w:rsidRDefault="00091209" w:rsidP="00091209">
      <w:pPr>
        <w:pStyle w:val="TH"/>
      </w:pPr>
      <w:r w:rsidRPr="006D68AC">
        <w:lastRenderedPageBreak/>
        <w:t>Table </w:t>
      </w:r>
      <w:r w:rsidRPr="006D68AC">
        <w:rPr>
          <w:noProof/>
          <w:lang w:eastAsia="zh-CN"/>
        </w:rPr>
        <w:t>6.16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D68AC"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03222FB" w14:textId="77777777" w:rsidR="00091209" w:rsidRPr="006D68AC" w:rsidRDefault="00091209" w:rsidP="00F8442F">
            <w:pPr>
              <w:pStyle w:val="TAH"/>
            </w:pPr>
            <w:r w:rsidRPr="006D68AC">
              <w:t>Type Definition</w:t>
            </w:r>
          </w:p>
        </w:tc>
        <w:tc>
          <w:tcPr>
            <w:tcW w:w="2051" w:type="pct"/>
            <w:shd w:val="clear" w:color="auto" w:fill="C0C0C0"/>
            <w:vAlign w:val="center"/>
          </w:tcPr>
          <w:p w14:paraId="3E74BD77" w14:textId="77777777" w:rsidR="00091209" w:rsidRPr="006D68AC" w:rsidRDefault="00091209" w:rsidP="00F8442F">
            <w:pPr>
              <w:pStyle w:val="TAH"/>
            </w:pPr>
            <w:r w:rsidRPr="006D68AC">
              <w:t>Description</w:t>
            </w:r>
          </w:p>
        </w:tc>
        <w:tc>
          <w:tcPr>
            <w:tcW w:w="1265" w:type="pct"/>
            <w:shd w:val="clear" w:color="auto" w:fill="C0C0C0"/>
            <w:vAlign w:val="center"/>
          </w:tcPr>
          <w:p w14:paraId="1F95669C" w14:textId="77777777" w:rsidR="00091209" w:rsidRPr="006D68AC" w:rsidRDefault="00091209" w:rsidP="00F8442F">
            <w:pPr>
              <w:pStyle w:val="TAH"/>
            </w:pPr>
            <w:r w:rsidRPr="006D68AC">
              <w:t>Applicability</w:t>
            </w:r>
          </w:p>
        </w:tc>
      </w:tr>
      <w:tr w:rsidR="00091209" w:rsidRPr="006D68AC"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D68AC" w:rsidRDefault="00091209" w:rsidP="00F8442F">
            <w:pPr>
              <w:pStyle w:val="TAL"/>
            </w:pPr>
          </w:p>
        </w:tc>
        <w:tc>
          <w:tcPr>
            <w:tcW w:w="2051" w:type="pct"/>
            <w:vAlign w:val="center"/>
          </w:tcPr>
          <w:p w14:paraId="40D3A8FB" w14:textId="77777777" w:rsidR="00091209" w:rsidRPr="006D68AC" w:rsidRDefault="00091209" w:rsidP="00F8442F">
            <w:pPr>
              <w:pStyle w:val="TAL"/>
            </w:pPr>
          </w:p>
        </w:tc>
        <w:tc>
          <w:tcPr>
            <w:tcW w:w="1265" w:type="pct"/>
            <w:vAlign w:val="center"/>
          </w:tcPr>
          <w:p w14:paraId="13066985" w14:textId="77777777" w:rsidR="00091209" w:rsidRPr="006D68AC" w:rsidRDefault="00091209" w:rsidP="00F8442F">
            <w:pPr>
              <w:pStyle w:val="TAL"/>
            </w:pPr>
          </w:p>
        </w:tc>
      </w:tr>
    </w:tbl>
    <w:p w14:paraId="543EFFF7" w14:textId="77777777" w:rsidR="00091209" w:rsidRPr="006D68AC" w:rsidRDefault="00091209" w:rsidP="00091209"/>
    <w:p w14:paraId="5441A86D" w14:textId="77777777" w:rsidR="002E2250" w:rsidRPr="006D68AC" w:rsidRDefault="002E2250" w:rsidP="002E2250">
      <w:pPr>
        <w:pStyle w:val="51"/>
      </w:pPr>
      <w:bookmarkStart w:id="10041" w:name="_Toc157435116"/>
      <w:bookmarkStart w:id="10042" w:name="_Toc157436831"/>
      <w:bookmarkStart w:id="10043" w:name="_Toc157440671"/>
      <w:bookmarkStart w:id="10044" w:name="_Toc160650461"/>
      <w:bookmarkStart w:id="10045" w:name="_Toc164928776"/>
      <w:bookmarkStart w:id="10046" w:name="_Toc168550639"/>
      <w:bookmarkStart w:id="10047" w:name="_Toc170118712"/>
      <w:bookmarkStart w:id="10048" w:name="_Toc209470794"/>
      <w:bookmarkStart w:id="10049" w:name="_Toc212115469"/>
      <w:bookmarkStart w:id="10050" w:name="_Toc157435117"/>
      <w:bookmarkStart w:id="10051" w:name="_Toc157436832"/>
      <w:bookmarkStart w:id="10052" w:name="_Toc157440672"/>
      <w:bookmarkStart w:id="10053" w:name="_Toc215158470"/>
      <w:r w:rsidRPr="006D68AC">
        <w:rPr>
          <w:noProof/>
          <w:lang w:eastAsia="zh-CN"/>
        </w:rPr>
        <w:t>6.16</w:t>
      </w:r>
      <w:r w:rsidRPr="006D68AC">
        <w:t>.6.3.3</w:t>
      </w:r>
      <w:r w:rsidRPr="006D68AC">
        <w:tab/>
        <w:t>Enumeration: ReqSliceInfo</w:t>
      </w:r>
      <w:bookmarkEnd w:id="10041"/>
      <w:bookmarkEnd w:id="10042"/>
      <w:bookmarkEnd w:id="10043"/>
      <w:bookmarkEnd w:id="10044"/>
      <w:bookmarkEnd w:id="10045"/>
      <w:bookmarkEnd w:id="10046"/>
      <w:bookmarkEnd w:id="10047"/>
      <w:bookmarkEnd w:id="10048"/>
      <w:bookmarkEnd w:id="10049"/>
      <w:bookmarkEnd w:id="10053"/>
    </w:p>
    <w:p w14:paraId="75E750AF" w14:textId="77777777" w:rsidR="002E2250" w:rsidRPr="006D68AC" w:rsidRDefault="002E2250" w:rsidP="002E2250">
      <w:r w:rsidRPr="006D68AC">
        <w:t>The enumeration ReqSliceInfo represents the requested Network Slice Information type. It shall comply with the provisions defined in table </w:t>
      </w:r>
      <w:r w:rsidRPr="006D68AC">
        <w:rPr>
          <w:noProof/>
          <w:lang w:eastAsia="zh-CN"/>
        </w:rPr>
        <w:t>6.16</w:t>
      </w:r>
      <w:r w:rsidRPr="006D68AC">
        <w:t>.6.3.3-1.</w:t>
      </w:r>
    </w:p>
    <w:p w14:paraId="460F49C7" w14:textId="77777777" w:rsidR="002E2250" w:rsidRPr="006D68AC" w:rsidRDefault="002E2250" w:rsidP="002E2250">
      <w:pPr>
        <w:pStyle w:val="TH"/>
      </w:pPr>
      <w:r w:rsidRPr="006D68AC">
        <w:t>Table </w:t>
      </w:r>
      <w:r w:rsidRPr="006D68AC">
        <w:rPr>
          <w:noProof/>
          <w:lang w:eastAsia="zh-CN"/>
        </w:rPr>
        <w:t>6.16</w:t>
      </w:r>
      <w:r w:rsidRPr="006D68AC">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6D68AC"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6D68AC" w:rsidRDefault="002E2250"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6D68AC" w:rsidRDefault="002E2250" w:rsidP="003C3912">
            <w:pPr>
              <w:pStyle w:val="TAH"/>
            </w:pPr>
            <w:r w:rsidRPr="006D68AC">
              <w:t>Description</w:t>
            </w:r>
          </w:p>
        </w:tc>
        <w:tc>
          <w:tcPr>
            <w:tcW w:w="702" w:type="pct"/>
            <w:shd w:val="clear" w:color="auto" w:fill="C0C0C0"/>
            <w:vAlign w:val="center"/>
          </w:tcPr>
          <w:p w14:paraId="37688E61" w14:textId="77777777" w:rsidR="002E2250" w:rsidRPr="006D68AC" w:rsidRDefault="002E2250" w:rsidP="003C3912">
            <w:pPr>
              <w:pStyle w:val="TAH"/>
            </w:pPr>
            <w:r w:rsidRPr="006D68AC">
              <w:t>Applicability</w:t>
            </w:r>
          </w:p>
        </w:tc>
      </w:tr>
      <w:tr w:rsidR="002E2250" w:rsidRPr="006D68AC" w14:paraId="6E26BF7F" w14:textId="77777777" w:rsidTr="003C3912">
        <w:tc>
          <w:tcPr>
            <w:tcW w:w="1235" w:type="pct"/>
            <w:tcMar>
              <w:top w:w="0" w:type="dxa"/>
              <w:left w:w="108" w:type="dxa"/>
              <w:bottom w:w="0" w:type="dxa"/>
              <w:right w:w="108" w:type="dxa"/>
            </w:tcMar>
            <w:vAlign w:val="center"/>
          </w:tcPr>
          <w:p w14:paraId="26943D9B" w14:textId="77777777" w:rsidR="002E2250" w:rsidRPr="006D68AC" w:rsidRDefault="002E2250" w:rsidP="003C3912">
            <w:pPr>
              <w:pStyle w:val="TAL"/>
            </w:pPr>
            <w:r w:rsidRPr="006D68AC">
              <w:t>SNSSAI</w:t>
            </w:r>
          </w:p>
        </w:tc>
        <w:tc>
          <w:tcPr>
            <w:tcW w:w="3063" w:type="pct"/>
            <w:tcMar>
              <w:top w:w="0" w:type="dxa"/>
              <w:left w:w="108" w:type="dxa"/>
              <w:bottom w:w="0" w:type="dxa"/>
              <w:right w:w="108" w:type="dxa"/>
            </w:tcMar>
            <w:vAlign w:val="center"/>
          </w:tcPr>
          <w:p w14:paraId="200C2F96"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S-NSSAI.</w:t>
            </w:r>
          </w:p>
        </w:tc>
        <w:tc>
          <w:tcPr>
            <w:tcW w:w="702" w:type="pct"/>
            <w:vAlign w:val="center"/>
          </w:tcPr>
          <w:p w14:paraId="0E8A63E3" w14:textId="77777777" w:rsidR="002E2250" w:rsidRPr="006D68AC" w:rsidRDefault="002E2250" w:rsidP="003C3912">
            <w:pPr>
              <w:pStyle w:val="TAL"/>
            </w:pPr>
          </w:p>
        </w:tc>
      </w:tr>
      <w:tr w:rsidR="002E2250" w:rsidRPr="006D68AC" w14:paraId="340C6EE4" w14:textId="77777777" w:rsidTr="003C3912">
        <w:tc>
          <w:tcPr>
            <w:tcW w:w="1235" w:type="pct"/>
            <w:tcMar>
              <w:top w:w="0" w:type="dxa"/>
              <w:left w:w="108" w:type="dxa"/>
              <w:bottom w:w="0" w:type="dxa"/>
              <w:right w:w="108" w:type="dxa"/>
            </w:tcMar>
            <w:vAlign w:val="center"/>
          </w:tcPr>
          <w:p w14:paraId="5F8D68A4" w14:textId="77777777" w:rsidR="002E2250" w:rsidRPr="006D68AC" w:rsidRDefault="002E2250" w:rsidP="003C3912">
            <w:pPr>
              <w:pStyle w:val="TAL"/>
            </w:pPr>
            <w:r w:rsidRPr="006D68AC">
              <w:t>SST</w:t>
            </w:r>
          </w:p>
        </w:tc>
        <w:tc>
          <w:tcPr>
            <w:tcW w:w="3063" w:type="pct"/>
            <w:tcMar>
              <w:top w:w="0" w:type="dxa"/>
              <w:left w:w="108" w:type="dxa"/>
              <w:bottom w:w="0" w:type="dxa"/>
              <w:right w:w="108" w:type="dxa"/>
            </w:tcMar>
            <w:vAlign w:val="center"/>
          </w:tcPr>
          <w:p w14:paraId="4EF43F02"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SST.</w:t>
            </w:r>
          </w:p>
        </w:tc>
        <w:tc>
          <w:tcPr>
            <w:tcW w:w="702" w:type="pct"/>
            <w:vAlign w:val="center"/>
          </w:tcPr>
          <w:p w14:paraId="0B220AFE" w14:textId="77777777" w:rsidR="002E2250" w:rsidRPr="006D68AC" w:rsidRDefault="002E2250" w:rsidP="003C3912">
            <w:pPr>
              <w:pStyle w:val="TAL"/>
            </w:pPr>
          </w:p>
        </w:tc>
      </w:tr>
      <w:tr w:rsidR="002E2250" w:rsidRPr="006D68AC" w14:paraId="5C0A4377" w14:textId="77777777" w:rsidTr="003C3912">
        <w:tc>
          <w:tcPr>
            <w:tcW w:w="1235" w:type="pct"/>
            <w:tcMar>
              <w:top w:w="0" w:type="dxa"/>
              <w:left w:w="108" w:type="dxa"/>
              <w:bottom w:w="0" w:type="dxa"/>
              <w:right w:w="108" w:type="dxa"/>
            </w:tcMar>
            <w:vAlign w:val="center"/>
          </w:tcPr>
          <w:p w14:paraId="5C06F8A5" w14:textId="77777777" w:rsidR="002E2250" w:rsidRPr="006D68AC" w:rsidRDefault="002E2250" w:rsidP="003C3912">
            <w:pPr>
              <w:pStyle w:val="TAL"/>
            </w:pPr>
            <w:r w:rsidRPr="006D68AC">
              <w:t>SLICE_COV_AREA</w:t>
            </w:r>
          </w:p>
        </w:tc>
        <w:tc>
          <w:tcPr>
            <w:tcW w:w="3063" w:type="pct"/>
            <w:tcMar>
              <w:top w:w="0" w:type="dxa"/>
              <w:left w:w="108" w:type="dxa"/>
              <w:bottom w:w="0" w:type="dxa"/>
              <w:right w:w="108" w:type="dxa"/>
            </w:tcMar>
            <w:vAlign w:val="center"/>
          </w:tcPr>
          <w:p w14:paraId="127DA74A" w14:textId="77777777" w:rsidR="002E2250" w:rsidRPr="006D68AC" w:rsidRDefault="002E2250" w:rsidP="003C3912">
            <w:pPr>
              <w:pStyle w:val="TAL"/>
              <w:rPr>
                <w:lang w:eastAsia="zh-CN"/>
              </w:rPr>
            </w:pPr>
            <w:r w:rsidRPr="006D68AC">
              <w:rPr>
                <w:lang w:eastAsia="zh-CN"/>
              </w:rPr>
              <w:t xml:space="preserve">Indicates that the </w:t>
            </w:r>
            <w:r w:rsidRPr="006D68AC">
              <w:t xml:space="preserve">requested Network Slice Information </w:t>
            </w:r>
            <w:r w:rsidRPr="006D68AC">
              <w:rPr>
                <w:lang w:eastAsia="zh-CN"/>
              </w:rPr>
              <w:t>is the Slice Coverage Area.</w:t>
            </w:r>
          </w:p>
        </w:tc>
        <w:tc>
          <w:tcPr>
            <w:tcW w:w="702" w:type="pct"/>
            <w:vAlign w:val="center"/>
          </w:tcPr>
          <w:p w14:paraId="79877116" w14:textId="77777777" w:rsidR="002E2250" w:rsidRPr="006D68AC" w:rsidRDefault="002E2250" w:rsidP="003C3912">
            <w:pPr>
              <w:pStyle w:val="TAL"/>
            </w:pPr>
          </w:p>
        </w:tc>
      </w:tr>
    </w:tbl>
    <w:p w14:paraId="10CB0A6B" w14:textId="77777777" w:rsidR="002E2250" w:rsidRPr="006D68AC" w:rsidRDefault="002E2250" w:rsidP="002E2250">
      <w:pPr>
        <w:rPr>
          <w:lang w:val="en-US"/>
        </w:rPr>
      </w:pPr>
    </w:p>
    <w:p w14:paraId="555DC2A1" w14:textId="527A8093" w:rsidR="00091209" w:rsidRPr="006D68AC" w:rsidRDefault="00091209" w:rsidP="00091209">
      <w:pPr>
        <w:pStyle w:val="41"/>
        <w:rPr>
          <w:lang w:val="en-US"/>
        </w:rPr>
      </w:pPr>
      <w:bookmarkStart w:id="10054" w:name="_Toc160650462"/>
      <w:bookmarkStart w:id="10055" w:name="_Toc164928777"/>
      <w:bookmarkStart w:id="10056" w:name="_Toc168550640"/>
      <w:bookmarkStart w:id="10057" w:name="_Toc170118713"/>
      <w:bookmarkStart w:id="10058" w:name="_Toc209470795"/>
      <w:bookmarkStart w:id="10059" w:name="_Toc212115470"/>
      <w:bookmarkStart w:id="10060" w:name="_Toc215158471"/>
      <w:r w:rsidRPr="006D68AC">
        <w:rPr>
          <w:noProof/>
          <w:lang w:eastAsia="zh-CN"/>
        </w:rPr>
        <w:t>6.16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050"/>
      <w:bookmarkEnd w:id="10051"/>
      <w:bookmarkEnd w:id="10052"/>
      <w:bookmarkEnd w:id="10054"/>
      <w:bookmarkEnd w:id="10055"/>
      <w:bookmarkEnd w:id="10056"/>
      <w:bookmarkEnd w:id="10057"/>
      <w:bookmarkEnd w:id="10058"/>
      <w:bookmarkEnd w:id="10059"/>
      <w:bookmarkEnd w:id="10060"/>
    </w:p>
    <w:p w14:paraId="090073BB"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71648D38" w14:textId="4AA5AE40" w:rsidR="00091209" w:rsidRPr="006D68AC" w:rsidRDefault="00091209" w:rsidP="00091209">
      <w:pPr>
        <w:pStyle w:val="41"/>
      </w:pPr>
      <w:bookmarkStart w:id="10061" w:name="_Toc157435118"/>
      <w:bookmarkStart w:id="10062" w:name="_Toc157436833"/>
      <w:bookmarkStart w:id="10063" w:name="_Toc157440673"/>
      <w:bookmarkStart w:id="10064" w:name="_Toc160650463"/>
      <w:bookmarkStart w:id="10065" w:name="_Toc164928778"/>
      <w:bookmarkStart w:id="10066" w:name="_Toc168550641"/>
      <w:bookmarkStart w:id="10067" w:name="_Toc170118714"/>
      <w:bookmarkStart w:id="10068" w:name="_Toc209470796"/>
      <w:bookmarkStart w:id="10069" w:name="_Toc212115471"/>
      <w:bookmarkStart w:id="10070" w:name="_Toc215158472"/>
      <w:r w:rsidRPr="006D68AC">
        <w:rPr>
          <w:noProof/>
          <w:lang w:eastAsia="zh-CN"/>
        </w:rPr>
        <w:t>6.16</w:t>
      </w:r>
      <w:r w:rsidRPr="006D68AC">
        <w:t>.6.5</w:t>
      </w:r>
      <w:r w:rsidRPr="006D68AC">
        <w:tab/>
        <w:t>Binary data</w:t>
      </w:r>
      <w:bookmarkEnd w:id="10061"/>
      <w:bookmarkEnd w:id="10062"/>
      <w:bookmarkEnd w:id="10063"/>
      <w:bookmarkEnd w:id="10064"/>
      <w:bookmarkEnd w:id="10065"/>
      <w:bookmarkEnd w:id="10066"/>
      <w:bookmarkEnd w:id="10067"/>
      <w:bookmarkEnd w:id="10068"/>
      <w:bookmarkEnd w:id="10069"/>
      <w:bookmarkEnd w:id="10070"/>
    </w:p>
    <w:p w14:paraId="398A97B4" w14:textId="35476DA5" w:rsidR="00091209" w:rsidRPr="006D68AC" w:rsidRDefault="00091209" w:rsidP="00091209">
      <w:pPr>
        <w:pStyle w:val="51"/>
      </w:pPr>
      <w:bookmarkStart w:id="10071" w:name="_Toc157435119"/>
      <w:bookmarkStart w:id="10072" w:name="_Toc157436834"/>
      <w:bookmarkStart w:id="10073" w:name="_Toc157440674"/>
      <w:bookmarkStart w:id="10074" w:name="_Toc160650464"/>
      <w:bookmarkStart w:id="10075" w:name="_Toc164928779"/>
      <w:bookmarkStart w:id="10076" w:name="_Toc168550642"/>
      <w:bookmarkStart w:id="10077" w:name="_Toc170118715"/>
      <w:bookmarkStart w:id="10078" w:name="_Toc209470797"/>
      <w:bookmarkStart w:id="10079" w:name="_Toc212115472"/>
      <w:bookmarkStart w:id="10080" w:name="_Toc215158473"/>
      <w:r w:rsidRPr="006D68AC">
        <w:rPr>
          <w:noProof/>
          <w:lang w:eastAsia="zh-CN"/>
        </w:rPr>
        <w:t>6.16</w:t>
      </w:r>
      <w:r w:rsidRPr="006D68AC">
        <w:t>.6.5.1</w:t>
      </w:r>
      <w:r w:rsidRPr="006D68AC">
        <w:tab/>
        <w:t>Binary Data Types</w:t>
      </w:r>
      <w:bookmarkEnd w:id="10071"/>
      <w:bookmarkEnd w:id="10072"/>
      <w:bookmarkEnd w:id="10073"/>
      <w:bookmarkEnd w:id="10074"/>
      <w:bookmarkEnd w:id="10075"/>
      <w:bookmarkEnd w:id="10076"/>
      <w:bookmarkEnd w:id="10077"/>
      <w:bookmarkEnd w:id="10078"/>
      <w:bookmarkEnd w:id="10079"/>
      <w:bookmarkEnd w:id="10080"/>
    </w:p>
    <w:p w14:paraId="14EA9FB2" w14:textId="77777777" w:rsidR="00091209" w:rsidRPr="006D68AC" w:rsidRDefault="00091209" w:rsidP="00091209">
      <w:pPr>
        <w:pStyle w:val="TH"/>
      </w:pPr>
      <w:r w:rsidRPr="006D68AC">
        <w:t>Table </w:t>
      </w:r>
      <w:r w:rsidRPr="006D68AC">
        <w:rPr>
          <w:noProof/>
          <w:lang w:eastAsia="zh-CN"/>
        </w:rPr>
        <w:t>6.16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07031449" w14:textId="77777777" w:rsidTr="00F8442F">
        <w:trPr>
          <w:jc w:val="center"/>
        </w:trPr>
        <w:tc>
          <w:tcPr>
            <w:tcW w:w="2718" w:type="dxa"/>
            <w:shd w:val="clear" w:color="000000" w:fill="C0C0C0"/>
            <w:vAlign w:val="center"/>
          </w:tcPr>
          <w:p w14:paraId="07FD3833" w14:textId="77777777" w:rsidR="00091209" w:rsidRPr="006D68AC" w:rsidRDefault="00091209" w:rsidP="00F8442F">
            <w:pPr>
              <w:pStyle w:val="TAH"/>
            </w:pPr>
            <w:r w:rsidRPr="006D68AC">
              <w:t>Name</w:t>
            </w:r>
          </w:p>
        </w:tc>
        <w:tc>
          <w:tcPr>
            <w:tcW w:w="1378" w:type="dxa"/>
            <w:shd w:val="clear" w:color="000000" w:fill="C0C0C0"/>
            <w:vAlign w:val="center"/>
          </w:tcPr>
          <w:p w14:paraId="1861A96A" w14:textId="77777777" w:rsidR="00091209" w:rsidRPr="006D68AC" w:rsidRDefault="00091209" w:rsidP="00F8442F">
            <w:pPr>
              <w:pStyle w:val="TAH"/>
            </w:pPr>
            <w:r w:rsidRPr="006D68AC">
              <w:t>Clause defined</w:t>
            </w:r>
          </w:p>
        </w:tc>
        <w:tc>
          <w:tcPr>
            <w:tcW w:w="4381" w:type="dxa"/>
            <w:shd w:val="clear" w:color="000000" w:fill="C0C0C0"/>
            <w:vAlign w:val="center"/>
          </w:tcPr>
          <w:p w14:paraId="75ACF36A" w14:textId="77777777" w:rsidR="00091209" w:rsidRPr="006D68AC" w:rsidRDefault="00091209" w:rsidP="00F8442F">
            <w:pPr>
              <w:pStyle w:val="TAH"/>
            </w:pPr>
            <w:r w:rsidRPr="006D68AC">
              <w:t>Content type</w:t>
            </w:r>
          </w:p>
        </w:tc>
      </w:tr>
      <w:tr w:rsidR="00091209" w:rsidRPr="006D68AC" w14:paraId="5D0D4AF4" w14:textId="77777777" w:rsidTr="00F8442F">
        <w:trPr>
          <w:jc w:val="center"/>
        </w:trPr>
        <w:tc>
          <w:tcPr>
            <w:tcW w:w="2718" w:type="dxa"/>
            <w:vAlign w:val="center"/>
          </w:tcPr>
          <w:p w14:paraId="1C2DE1DB" w14:textId="77777777" w:rsidR="00091209" w:rsidRPr="006D68AC" w:rsidRDefault="00091209" w:rsidP="00F8442F">
            <w:pPr>
              <w:pStyle w:val="TAL"/>
            </w:pPr>
          </w:p>
        </w:tc>
        <w:tc>
          <w:tcPr>
            <w:tcW w:w="1378" w:type="dxa"/>
            <w:vAlign w:val="center"/>
          </w:tcPr>
          <w:p w14:paraId="273E3DEA" w14:textId="77777777" w:rsidR="00091209" w:rsidRPr="006D68AC" w:rsidRDefault="00091209" w:rsidP="00F8442F">
            <w:pPr>
              <w:pStyle w:val="TAC"/>
            </w:pPr>
          </w:p>
        </w:tc>
        <w:tc>
          <w:tcPr>
            <w:tcW w:w="4381" w:type="dxa"/>
            <w:vAlign w:val="center"/>
          </w:tcPr>
          <w:p w14:paraId="19DA0C0F" w14:textId="77777777" w:rsidR="00091209" w:rsidRPr="006D68AC" w:rsidRDefault="00091209" w:rsidP="00F8442F">
            <w:pPr>
              <w:pStyle w:val="TAL"/>
              <w:rPr>
                <w:rFonts w:cs="Arial"/>
                <w:szCs w:val="18"/>
              </w:rPr>
            </w:pPr>
          </w:p>
        </w:tc>
      </w:tr>
    </w:tbl>
    <w:p w14:paraId="6201529F" w14:textId="77777777" w:rsidR="00091209" w:rsidRPr="006D68AC" w:rsidRDefault="00091209" w:rsidP="00091209"/>
    <w:p w14:paraId="67CB91C0" w14:textId="320C5A41" w:rsidR="00091209" w:rsidRPr="006D68AC" w:rsidRDefault="00091209" w:rsidP="00091209">
      <w:pPr>
        <w:pStyle w:val="31"/>
      </w:pPr>
      <w:bookmarkStart w:id="10081" w:name="_Toc157435120"/>
      <w:bookmarkStart w:id="10082" w:name="_Toc157436835"/>
      <w:bookmarkStart w:id="10083" w:name="_Toc157440675"/>
      <w:bookmarkStart w:id="10084" w:name="_Toc160650465"/>
      <w:bookmarkStart w:id="10085" w:name="_Toc164928780"/>
      <w:bookmarkStart w:id="10086" w:name="_Toc168550643"/>
      <w:bookmarkStart w:id="10087" w:name="_Toc170118716"/>
      <w:bookmarkStart w:id="10088" w:name="_Toc209470798"/>
      <w:bookmarkStart w:id="10089" w:name="_Toc212115473"/>
      <w:bookmarkStart w:id="10090" w:name="_Toc215158474"/>
      <w:r w:rsidRPr="006D68AC">
        <w:rPr>
          <w:noProof/>
          <w:lang w:eastAsia="zh-CN"/>
        </w:rPr>
        <w:t>6.16</w:t>
      </w:r>
      <w:r w:rsidRPr="006D68AC">
        <w:t>.7</w:t>
      </w:r>
      <w:r w:rsidRPr="006D68AC">
        <w:tab/>
        <w:t>Error Handling</w:t>
      </w:r>
      <w:bookmarkEnd w:id="10081"/>
      <w:bookmarkEnd w:id="10082"/>
      <w:bookmarkEnd w:id="10083"/>
      <w:bookmarkEnd w:id="10084"/>
      <w:bookmarkEnd w:id="10085"/>
      <w:bookmarkEnd w:id="10086"/>
      <w:bookmarkEnd w:id="10087"/>
      <w:bookmarkEnd w:id="10088"/>
      <w:bookmarkEnd w:id="10089"/>
      <w:bookmarkEnd w:id="10090"/>
    </w:p>
    <w:p w14:paraId="07A3537C" w14:textId="712A72B8" w:rsidR="00091209" w:rsidRPr="006D68AC" w:rsidRDefault="00091209" w:rsidP="00091209">
      <w:pPr>
        <w:pStyle w:val="41"/>
      </w:pPr>
      <w:bookmarkStart w:id="10091" w:name="_Toc157435121"/>
      <w:bookmarkStart w:id="10092" w:name="_Toc157436836"/>
      <w:bookmarkStart w:id="10093" w:name="_Toc157440676"/>
      <w:bookmarkStart w:id="10094" w:name="_Toc160650466"/>
      <w:bookmarkStart w:id="10095" w:name="_Toc164928781"/>
      <w:bookmarkStart w:id="10096" w:name="_Toc168550644"/>
      <w:bookmarkStart w:id="10097" w:name="_Toc170118717"/>
      <w:bookmarkStart w:id="10098" w:name="_Toc209470799"/>
      <w:bookmarkStart w:id="10099" w:name="_Toc212115474"/>
      <w:bookmarkStart w:id="10100" w:name="_Toc215158475"/>
      <w:r w:rsidRPr="006D68AC">
        <w:rPr>
          <w:noProof/>
          <w:lang w:eastAsia="zh-CN"/>
        </w:rPr>
        <w:t>6.16</w:t>
      </w:r>
      <w:r w:rsidRPr="006D68AC">
        <w:t>.7.1</w:t>
      </w:r>
      <w:r w:rsidRPr="006D68AC">
        <w:tab/>
        <w:t>General</w:t>
      </w:r>
      <w:bookmarkEnd w:id="10091"/>
      <w:bookmarkEnd w:id="10092"/>
      <w:bookmarkEnd w:id="10093"/>
      <w:bookmarkEnd w:id="10094"/>
      <w:bookmarkEnd w:id="10095"/>
      <w:bookmarkEnd w:id="10096"/>
      <w:bookmarkEnd w:id="10097"/>
      <w:bookmarkEnd w:id="10098"/>
      <w:bookmarkEnd w:id="10099"/>
      <w:bookmarkEnd w:id="10100"/>
    </w:p>
    <w:p w14:paraId="1FC682A2" w14:textId="386718F4" w:rsidR="00091209" w:rsidRPr="006D68AC" w:rsidRDefault="00091209" w:rsidP="00091209">
      <w:r w:rsidRPr="006D68AC">
        <w:t xml:space="preserve">For the </w:t>
      </w:r>
      <w:r w:rsidRPr="006D68AC">
        <w:rPr>
          <w:lang w:val="en-US"/>
        </w:rPr>
        <w:t>NSCE_NSInfoDelivery</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1D8E3860"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NSCE_NSInfoDelivery</w:t>
      </w:r>
      <w:r w:rsidRPr="006D68AC">
        <w:t xml:space="preserve"> API.</w:t>
      </w:r>
    </w:p>
    <w:p w14:paraId="74158533" w14:textId="74BF753A" w:rsidR="00091209" w:rsidRPr="006D68AC" w:rsidRDefault="00091209" w:rsidP="00091209">
      <w:pPr>
        <w:pStyle w:val="41"/>
      </w:pPr>
      <w:bookmarkStart w:id="10101" w:name="_Toc157435122"/>
      <w:bookmarkStart w:id="10102" w:name="_Toc157436837"/>
      <w:bookmarkStart w:id="10103" w:name="_Toc157440677"/>
      <w:bookmarkStart w:id="10104" w:name="_Toc160650467"/>
      <w:bookmarkStart w:id="10105" w:name="_Toc164928782"/>
      <w:bookmarkStart w:id="10106" w:name="_Toc168550645"/>
      <w:bookmarkStart w:id="10107" w:name="_Toc170118718"/>
      <w:bookmarkStart w:id="10108" w:name="_Toc209470800"/>
      <w:bookmarkStart w:id="10109" w:name="_Toc212115475"/>
      <w:bookmarkStart w:id="10110" w:name="_Toc215158476"/>
      <w:r w:rsidRPr="006D68AC">
        <w:rPr>
          <w:noProof/>
          <w:lang w:eastAsia="zh-CN"/>
        </w:rPr>
        <w:t>6.16</w:t>
      </w:r>
      <w:r w:rsidRPr="006D68AC">
        <w:t>.7.2</w:t>
      </w:r>
      <w:r w:rsidRPr="006D68AC">
        <w:tab/>
        <w:t>Protocol Errors</w:t>
      </w:r>
      <w:bookmarkEnd w:id="10101"/>
      <w:bookmarkEnd w:id="10102"/>
      <w:bookmarkEnd w:id="10103"/>
      <w:bookmarkEnd w:id="10104"/>
      <w:bookmarkEnd w:id="10105"/>
      <w:bookmarkEnd w:id="10106"/>
      <w:bookmarkEnd w:id="10107"/>
      <w:bookmarkEnd w:id="10108"/>
      <w:bookmarkEnd w:id="10109"/>
      <w:bookmarkEnd w:id="10110"/>
    </w:p>
    <w:p w14:paraId="78A3FCEB" w14:textId="77777777" w:rsidR="00091209" w:rsidRPr="006D68AC" w:rsidRDefault="00091209" w:rsidP="00091209">
      <w:r w:rsidRPr="006D68AC">
        <w:t xml:space="preserve">No specific protocol errors for the </w:t>
      </w:r>
      <w:r w:rsidRPr="006D68AC">
        <w:rPr>
          <w:lang w:val="en-US"/>
        </w:rPr>
        <w:t>NSCE_NSInfoDelivery</w:t>
      </w:r>
      <w:r w:rsidRPr="006D68AC">
        <w:t xml:space="preserve"> API are specified.</w:t>
      </w:r>
    </w:p>
    <w:p w14:paraId="462ACC44" w14:textId="2FF48322" w:rsidR="00091209" w:rsidRPr="006D68AC" w:rsidRDefault="00091209" w:rsidP="00091209">
      <w:pPr>
        <w:pStyle w:val="41"/>
      </w:pPr>
      <w:bookmarkStart w:id="10111" w:name="_Toc157435123"/>
      <w:bookmarkStart w:id="10112" w:name="_Toc157436838"/>
      <w:bookmarkStart w:id="10113" w:name="_Toc157440678"/>
      <w:bookmarkStart w:id="10114" w:name="_Toc160650468"/>
      <w:bookmarkStart w:id="10115" w:name="_Toc164928783"/>
      <w:bookmarkStart w:id="10116" w:name="_Toc168550646"/>
      <w:bookmarkStart w:id="10117" w:name="_Toc170118719"/>
      <w:bookmarkStart w:id="10118" w:name="_Toc209470801"/>
      <w:bookmarkStart w:id="10119" w:name="_Toc212115476"/>
      <w:bookmarkStart w:id="10120" w:name="_Toc215158477"/>
      <w:r w:rsidRPr="006D68AC">
        <w:rPr>
          <w:noProof/>
          <w:lang w:eastAsia="zh-CN"/>
        </w:rPr>
        <w:t>6.16</w:t>
      </w:r>
      <w:r w:rsidRPr="006D68AC">
        <w:t>.7.3</w:t>
      </w:r>
      <w:r w:rsidRPr="006D68AC">
        <w:tab/>
        <w:t>Application Errors</w:t>
      </w:r>
      <w:bookmarkEnd w:id="10111"/>
      <w:bookmarkEnd w:id="10112"/>
      <w:bookmarkEnd w:id="10113"/>
      <w:bookmarkEnd w:id="10114"/>
      <w:bookmarkEnd w:id="10115"/>
      <w:bookmarkEnd w:id="10116"/>
      <w:bookmarkEnd w:id="10117"/>
      <w:bookmarkEnd w:id="10118"/>
      <w:bookmarkEnd w:id="10119"/>
      <w:bookmarkEnd w:id="10120"/>
    </w:p>
    <w:p w14:paraId="72EB2125" w14:textId="77777777" w:rsidR="00091209" w:rsidRPr="006D68AC" w:rsidRDefault="00091209" w:rsidP="00091209">
      <w:r w:rsidRPr="006D68AC">
        <w:t xml:space="preserve">The application errors defined for the </w:t>
      </w:r>
      <w:r w:rsidRPr="006D68AC">
        <w:rPr>
          <w:lang w:val="en-US"/>
        </w:rPr>
        <w:t>NSCE_NSInfoDelivery</w:t>
      </w:r>
      <w:r w:rsidRPr="006D68AC">
        <w:t xml:space="preserve"> API are listed in Table </w:t>
      </w:r>
      <w:r w:rsidRPr="006D68AC">
        <w:rPr>
          <w:noProof/>
          <w:lang w:eastAsia="zh-CN"/>
        </w:rPr>
        <w:t>6.16</w:t>
      </w:r>
      <w:r w:rsidRPr="006D68AC">
        <w:t>.7.3-1.</w:t>
      </w:r>
    </w:p>
    <w:p w14:paraId="41637D7B" w14:textId="77777777" w:rsidR="00091209" w:rsidRPr="006D68AC" w:rsidRDefault="00091209" w:rsidP="00091209">
      <w:pPr>
        <w:pStyle w:val="TH"/>
      </w:pPr>
      <w:r w:rsidRPr="006D68AC">
        <w:t>Table </w:t>
      </w:r>
      <w:r w:rsidRPr="006D68AC">
        <w:rPr>
          <w:noProof/>
          <w:lang w:eastAsia="zh-CN"/>
        </w:rPr>
        <w:t>6.16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D68AC" w14:paraId="207BB0B3" w14:textId="77777777" w:rsidTr="00F8442F">
        <w:trPr>
          <w:jc w:val="center"/>
        </w:trPr>
        <w:tc>
          <w:tcPr>
            <w:tcW w:w="2908" w:type="dxa"/>
            <w:shd w:val="clear" w:color="auto" w:fill="C0C0C0"/>
            <w:vAlign w:val="center"/>
            <w:hideMark/>
          </w:tcPr>
          <w:p w14:paraId="20D1A6E3" w14:textId="77777777" w:rsidR="00091209" w:rsidRPr="006D68AC" w:rsidRDefault="00091209" w:rsidP="00F8442F">
            <w:pPr>
              <w:pStyle w:val="TAH"/>
            </w:pPr>
            <w:r w:rsidRPr="006D68AC">
              <w:t>Application Error</w:t>
            </w:r>
          </w:p>
        </w:tc>
        <w:tc>
          <w:tcPr>
            <w:tcW w:w="1581" w:type="dxa"/>
            <w:shd w:val="clear" w:color="auto" w:fill="C0C0C0"/>
            <w:vAlign w:val="center"/>
            <w:hideMark/>
          </w:tcPr>
          <w:p w14:paraId="25FC05B8" w14:textId="77777777" w:rsidR="00091209" w:rsidRPr="006D68AC" w:rsidRDefault="00091209" w:rsidP="00F8442F">
            <w:pPr>
              <w:pStyle w:val="TAH"/>
            </w:pPr>
            <w:r w:rsidRPr="006D68AC">
              <w:t>HTTP status code</w:t>
            </w:r>
          </w:p>
        </w:tc>
        <w:tc>
          <w:tcPr>
            <w:tcW w:w="3877" w:type="dxa"/>
            <w:shd w:val="clear" w:color="auto" w:fill="C0C0C0"/>
            <w:vAlign w:val="center"/>
            <w:hideMark/>
          </w:tcPr>
          <w:p w14:paraId="5074209C" w14:textId="77777777" w:rsidR="00091209" w:rsidRPr="006D68AC" w:rsidRDefault="00091209" w:rsidP="00F8442F">
            <w:pPr>
              <w:pStyle w:val="TAH"/>
            </w:pPr>
            <w:r w:rsidRPr="006D68AC">
              <w:t>Description</w:t>
            </w:r>
          </w:p>
        </w:tc>
        <w:tc>
          <w:tcPr>
            <w:tcW w:w="1257" w:type="dxa"/>
            <w:shd w:val="clear" w:color="auto" w:fill="C0C0C0"/>
            <w:vAlign w:val="center"/>
          </w:tcPr>
          <w:p w14:paraId="1213E66D" w14:textId="77777777" w:rsidR="00091209" w:rsidRPr="006D68AC" w:rsidRDefault="00091209" w:rsidP="00F8442F">
            <w:pPr>
              <w:pStyle w:val="TAH"/>
            </w:pPr>
            <w:r w:rsidRPr="006D68AC">
              <w:t>Applicability</w:t>
            </w:r>
          </w:p>
        </w:tc>
      </w:tr>
      <w:tr w:rsidR="00091209" w:rsidRPr="006D68AC" w14:paraId="6D402798" w14:textId="77777777" w:rsidTr="00F8442F">
        <w:trPr>
          <w:jc w:val="center"/>
        </w:trPr>
        <w:tc>
          <w:tcPr>
            <w:tcW w:w="2908" w:type="dxa"/>
            <w:vAlign w:val="center"/>
          </w:tcPr>
          <w:p w14:paraId="44369958" w14:textId="77777777" w:rsidR="00091209" w:rsidRPr="006D68AC" w:rsidRDefault="00091209" w:rsidP="00F8442F">
            <w:pPr>
              <w:pStyle w:val="TAL"/>
            </w:pPr>
          </w:p>
        </w:tc>
        <w:tc>
          <w:tcPr>
            <w:tcW w:w="1581" w:type="dxa"/>
            <w:vAlign w:val="center"/>
          </w:tcPr>
          <w:p w14:paraId="7DA5A865" w14:textId="77777777" w:rsidR="00091209" w:rsidRPr="006D68AC" w:rsidRDefault="00091209" w:rsidP="00F8442F">
            <w:pPr>
              <w:pStyle w:val="TAL"/>
            </w:pPr>
          </w:p>
        </w:tc>
        <w:tc>
          <w:tcPr>
            <w:tcW w:w="3877" w:type="dxa"/>
            <w:vAlign w:val="center"/>
          </w:tcPr>
          <w:p w14:paraId="573A2C51" w14:textId="77777777" w:rsidR="00091209" w:rsidRPr="006D68AC" w:rsidRDefault="00091209" w:rsidP="00F8442F">
            <w:pPr>
              <w:pStyle w:val="TAL"/>
              <w:rPr>
                <w:rFonts w:cs="Arial"/>
                <w:szCs w:val="18"/>
              </w:rPr>
            </w:pPr>
          </w:p>
        </w:tc>
        <w:tc>
          <w:tcPr>
            <w:tcW w:w="1257" w:type="dxa"/>
            <w:vAlign w:val="center"/>
          </w:tcPr>
          <w:p w14:paraId="6DC30267" w14:textId="77777777" w:rsidR="00091209" w:rsidRPr="006D68AC" w:rsidRDefault="00091209" w:rsidP="00F8442F">
            <w:pPr>
              <w:pStyle w:val="TAL"/>
              <w:rPr>
                <w:rFonts w:cs="Arial"/>
                <w:szCs w:val="18"/>
              </w:rPr>
            </w:pPr>
          </w:p>
        </w:tc>
      </w:tr>
    </w:tbl>
    <w:p w14:paraId="513BEDED" w14:textId="77777777" w:rsidR="00091209" w:rsidRPr="006D68AC" w:rsidRDefault="00091209" w:rsidP="00091209"/>
    <w:p w14:paraId="032372BF" w14:textId="322B2E20" w:rsidR="00091209" w:rsidRPr="006D68AC" w:rsidRDefault="00091209" w:rsidP="00091209">
      <w:pPr>
        <w:pStyle w:val="31"/>
        <w:rPr>
          <w:lang w:eastAsia="zh-CN"/>
        </w:rPr>
      </w:pPr>
      <w:bookmarkStart w:id="10121" w:name="_Toc157435124"/>
      <w:bookmarkStart w:id="10122" w:name="_Toc157436839"/>
      <w:bookmarkStart w:id="10123" w:name="_Toc157440679"/>
      <w:bookmarkStart w:id="10124" w:name="_Toc160650469"/>
      <w:bookmarkStart w:id="10125" w:name="_Toc164928784"/>
      <w:bookmarkStart w:id="10126" w:name="_Toc168550647"/>
      <w:bookmarkStart w:id="10127" w:name="_Toc170118720"/>
      <w:bookmarkStart w:id="10128" w:name="_Toc209470802"/>
      <w:bookmarkStart w:id="10129" w:name="_Toc212115477"/>
      <w:bookmarkStart w:id="10130" w:name="_Toc215158478"/>
      <w:r w:rsidRPr="006D68AC">
        <w:rPr>
          <w:noProof/>
          <w:lang w:eastAsia="zh-CN"/>
        </w:rPr>
        <w:lastRenderedPageBreak/>
        <w:t>6.16</w:t>
      </w:r>
      <w:r w:rsidRPr="006D68AC">
        <w:t>.8</w:t>
      </w:r>
      <w:r w:rsidRPr="006D68AC">
        <w:rPr>
          <w:lang w:eastAsia="zh-CN"/>
        </w:rPr>
        <w:tab/>
        <w:t>Feature negotiation</w:t>
      </w:r>
      <w:bookmarkEnd w:id="10121"/>
      <w:bookmarkEnd w:id="10122"/>
      <w:bookmarkEnd w:id="10123"/>
      <w:bookmarkEnd w:id="10124"/>
      <w:bookmarkEnd w:id="10125"/>
      <w:bookmarkEnd w:id="10126"/>
      <w:bookmarkEnd w:id="10127"/>
      <w:bookmarkEnd w:id="10128"/>
      <w:bookmarkEnd w:id="10129"/>
      <w:bookmarkEnd w:id="10130"/>
    </w:p>
    <w:p w14:paraId="01F5AE1B" w14:textId="5DD76F06" w:rsidR="00091209" w:rsidRPr="006D68AC" w:rsidRDefault="00091209" w:rsidP="00091209">
      <w:r w:rsidRPr="006D68AC">
        <w:t>The optional features listed in table </w:t>
      </w:r>
      <w:r w:rsidRPr="006D68AC">
        <w:rPr>
          <w:noProof/>
          <w:lang w:eastAsia="zh-CN"/>
        </w:rPr>
        <w:t>6.16</w:t>
      </w:r>
      <w:r w:rsidRPr="006D68AC">
        <w:t xml:space="preserve">.8-1 are defined for the </w:t>
      </w:r>
      <w:r w:rsidRPr="006D68AC">
        <w:rPr>
          <w:lang w:val="en-US"/>
        </w:rPr>
        <w:t>NSCE_NSInfoDelivery</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924F570" w14:textId="77777777" w:rsidR="00091209" w:rsidRPr="006D68AC" w:rsidRDefault="00091209" w:rsidP="00091209">
      <w:pPr>
        <w:pStyle w:val="TH"/>
      </w:pPr>
      <w:r w:rsidRPr="006D68AC">
        <w:t>Table </w:t>
      </w:r>
      <w:r w:rsidRPr="006D68AC">
        <w:rPr>
          <w:noProof/>
          <w:lang w:eastAsia="zh-CN"/>
        </w:rPr>
        <w:t>6.16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0B4D26A" w14:textId="77777777" w:rsidTr="00F8442F">
        <w:trPr>
          <w:jc w:val="center"/>
        </w:trPr>
        <w:tc>
          <w:tcPr>
            <w:tcW w:w="1529" w:type="dxa"/>
            <w:shd w:val="clear" w:color="auto" w:fill="C0C0C0"/>
            <w:hideMark/>
          </w:tcPr>
          <w:p w14:paraId="29E899EF" w14:textId="77777777" w:rsidR="00091209" w:rsidRPr="006D68AC" w:rsidRDefault="00091209" w:rsidP="00F8442F">
            <w:pPr>
              <w:pStyle w:val="TAH"/>
            </w:pPr>
            <w:r w:rsidRPr="006D68AC">
              <w:t>Feature number</w:t>
            </w:r>
          </w:p>
        </w:tc>
        <w:tc>
          <w:tcPr>
            <w:tcW w:w="2207" w:type="dxa"/>
            <w:shd w:val="clear" w:color="auto" w:fill="C0C0C0"/>
            <w:hideMark/>
          </w:tcPr>
          <w:p w14:paraId="5B662643" w14:textId="77777777" w:rsidR="00091209" w:rsidRPr="006D68AC" w:rsidRDefault="00091209" w:rsidP="00F8442F">
            <w:pPr>
              <w:pStyle w:val="TAH"/>
            </w:pPr>
            <w:r w:rsidRPr="006D68AC">
              <w:t>Feature Name</w:t>
            </w:r>
          </w:p>
        </w:tc>
        <w:tc>
          <w:tcPr>
            <w:tcW w:w="5758" w:type="dxa"/>
            <w:shd w:val="clear" w:color="auto" w:fill="C0C0C0"/>
            <w:hideMark/>
          </w:tcPr>
          <w:p w14:paraId="78D6BA45" w14:textId="77777777" w:rsidR="00091209" w:rsidRPr="006D68AC" w:rsidRDefault="00091209" w:rsidP="00F8442F">
            <w:pPr>
              <w:pStyle w:val="TAH"/>
            </w:pPr>
            <w:r w:rsidRPr="006D68AC">
              <w:t>Description</w:t>
            </w:r>
          </w:p>
        </w:tc>
      </w:tr>
      <w:tr w:rsidR="00091209" w:rsidRPr="006D68AC" w14:paraId="3B60EB7D" w14:textId="77777777" w:rsidTr="00F8442F">
        <w:trPr>
          <w:jc w:val="center"/>
        </w:trPr>
        <w:tc>
          <w:tcPr>
            <w:tcW w:w="1529" w:type="dxa"/>
            <w:vAlign w:val="center"/>
          </w:tcPr>
          <w:p w14:paraId="13F91530" w14:textId="77777777" w:rsidR="00091209" w:rsidRPr="006D68AC" w:rsidRDefault="00091209" w:rsidP="00F8442F">
            <w:pPr>
              <w:pStyle w:val="TAC"/>
            </w:pPr>
          </w:p>
        </w:tc>
        <w:tc>
          <w:tcPr>
            <w:tcW w:w="2207" w:type="dxa"/>
            <w:vAlign w:val="center"/>
          </w:tcPr>
          <w:p w14:paraId="55AE7C65" w14:textId="77777777" w:rsidR="00091209" w:rsidRPr="006D68AC" w:rsidRDefault="00091209" w:rsidP="00F8442F">
            <w:pPr>
              <w:pStyle w:val="TAL"/>
            </w:pPr>
          </w:p>
        </w:tc>
        <w:tc>
          <w:tcPr>
            <w:tcW w:w="5758" w:type="dxa"/>
            <w:vAlign w:val="center"/>
          </w:tcPr>
          <w:p w14:paraId="21E7241B" w14:textId="77777777" w:rsidR="00091209" w:rsidRPr="006D68AC" w:rsidRDefault="00091209" w:rsidP="00F8442F">
            <w:pPr>
              <w:pStyle w:val="TAL"/>
              <w:rPr>
                <w:rFonts w:cs="Arial"/>
                <w:szCs w:val="18"/>
              </w:rPr>
            </w:pPr>
          </w:p>
        </w:tc>
      </w:tr>
    </w:tbl>
    <w:p w14:paraId="1036DF6C" w14:textId="77777777" w:rsidR="00091209" w:rsidRPr="006D68AC" w:rsidRDefault="00091209" w:rsidP="00091209"/>
    <w:p w14:paraId="2425F0E0" w14:textId="164DD867" w:rsidR="00091209" w:rsidRPr="006D68AC" w:rsidRDefault="00091209" w:rsidP="00091209">
      <w:pPr>
        <w:pStyle w:val="31"/>
      </w:pPr>
      <w:bookmarkStart w:id="10131" w:name="_Toc157435125"/>
      <w:bookmarkStart w:id="10132" w:name="_Toc157436840"/>
      <w:bookmarkStart w:id="10133" w:name="_Toc157440680"/>
      <w:bookmarkStart w:id="10134" w:name="_Toc160650470"/>
      <w:bookmarkStart w:id="10135" w:name="_Toc164928785"/>
      <w:bookmarkStart w:id="10136" w:name="_Toc168550648"/>
      <w:bookmarkStart w:id="10137" w:name="_Toc170118721"/>
      <w:bookmarkStart w:id="10138" w:name="_Toc209470803"/>
      <w:bookmarkStart w:id="10139" w:name="_Toc212115478"/>
      <w:bookmarkStart w:id="10140" w:name="_Toc215158479"/>
      <w:r w:rsidRPr="006D68AC">
        <w:rPr>
          <w:noProof/>
          <w:lang w:eastAsia="zh-CN"/>
        </w:rPr>
        <w:t>6.16</w:t>
      </w:r>
      <w:r w:rsidRPr="006D68AC">
        <w:t>.9</w:t>
      </w:r>
      <w:r w:rsidRPr="006D68AC">
        <w:tab/>
        <w:t>Security</w:t>
      </w:r>
      <w:bookmarkEnd w:id="10131"/>
      <w:bookmarkEnd w:id="10132"/>
      <w:bookmarkEnd w:id="10133"/>
      <w:bookmarkEnd w:id="10134"/>
      <w:bookmarkEnd w:id="10135"/>
      <w:bookmarkEnd w:id="10136"/>
      <w:bookmarkEnd w:id="10137"/>
      <w:bookmarkEnd w:id="10138"/>
      <w:bookmarkEnd w:id="10139"/>
      <w:bookmarkEnd w:id="10140"/>
    </w:p>
    <w:p w14:paraId="584852D2" w14:textId="56F7C620" w:rsidR="00091209" w:rsidRPr="006D68AC" w:rsidRDefault="00091209" w:rsidP="00ED591F">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NSCE_NSInfoDelivery</w:t>
      </w:r>
      <w:r w:rsidRPr="006D68AC">
        <w:t xml:space="preserve"> </w:t>
      </w:r>
      <w:r w:rsidRPr="006D68AC">
        <w:rPr>
          <w:noProof/>
          <w:lang w:eastAsia="zh-CN"/>
        </w:rPr>
        <w:t>API.</w:t>
      </w:r>
    </w:p>
    <w:p w14:paraId="718B8E93" w14:textId="36A941F1" w:rsidR="00B110B4" w:rsidRPr="006D68AC" w:rsidRDefault="00B110B4" w:rsidP="00B110B4">
      <w:pPr>
        <w:pStyle w:val="21"/>
        <w:rPr>
          <w:lang w:eastAsia="zh-CN"/>
        </w:rPr>
      </w:pPr>
      <w:bookmarkStart w:id="10141" w:name="_Toc164928786"/>
      <w:bookmarkStart w:id="10142" w:name="_Toc168550649"/>
      <w:bookmarkStart w:id="10143" w:name="_Toc170118722"/>
      <w:bookmarkStart w:id="10144" w:name="_Toc209470804"/>
      <w:bookmarkStart w:id="10145" w:name="_Toc212115479"/>
      <w:bookmarkStart w:id="10146" w:name="_Toc157435126"/>
      <w:bookmarkStart w:id="10147" w:name="_Toc157436841"/>
      <w:bookmarkStart w:id="10148" w:name="_Toc157440681"/>
      <w:bookmarkStart w:id="10149" w:name="_Toc160650471"/>
      <w:bookmarkStart w:id="10150" w:name="_Toc215158480"/>
      <w:r w:rsidRPr="006D68AC">
        <w:rPr>
          <w:lang w:eastAsia="zh-CN"/>
        </w:rPr>
        <w:t>6.17</w:t>
      </w:r>
      <w:r w:rsidRPr="006D68AC">
        <w:rPr>
          <w:lang w:eastAsia="zh-CN"/>
        </w:rPr>
        <w:tab/>
        <w:t>Void</w:t>
      </w:r>
      <w:bookmarkEnd w:id="10141"/>
      <w:bookmarkEnd w:id="10142"/>
      <w:bookmarkEnd w:id="10143"/>
      <w:bookmarkEnd w:id="10144"/>
      <w:bookmarkEnd w:id="10145"/>
      <w:bookmarkEnd w:id="10150"/>
    </w:p>
    <w:p w14:paraId="3A4DEFA6" w14:textId="2060D6CA" w:rsidR="00016DAC" w:rsidRPr="006D68AC" w:rsidRDefault="00016DAC" w:rsidP="00016DAC">
      <w:pPr>
        <w:pStyle w:val="21"/>
        <w:rPr>
          <w:lang w:eastAsia="zh-CN"/>
        </w:rPr>
      </w:pPr>
      <w:bookmarkStart w:id="10151" w:name="_Toc164928787"/>
      <w:bookmarkStart w:id="10152" w:name="_Toc168550650"/>
      <w:bookmarkStart w:id="10153" w:name="_Toc170118723"/>
      <w:bookmarkStart w:id="10154" w:name="_Toc209470805"/>
      <w:bookmarkStart w:id="10155" w:name="_Toc212115480"/>
      <w:bookmarkStart w:id="10156" w:name="_Toc215158481"/>
      <w:r w:rsidRPr="006D68AC">
        <w:rPr>
          <w:lang w:eastAsia="zh-CN"/>
        </w:rPr>
        <w:t>6.18</w:t>
      </w:r>
      <w:r w:rsidRPr="006D68AC">
        <w:rPr>
          <w:lang w:eastAsia="zh-CN"/>
        </w:rPr>
        <w:tab/>
      </w:r>
      <w:r w:rsidRPr="006D68AC">
        <w:t>NSCE_NSAllocation API</w:t>
      </w:r>
      <w:bookmarkEnd w:id="10146"/>
      <w:bookmarkEnd w:id="10147"/>
      <w:bookmarkEnd w:id="10148"/>
      <w:bookmarkEnd w:id="10149"/>
      <w:bookmarkEnd w:id="10151"/>
      <w:bookmarkEnd w:id="10152"/>
      <w:bookmarkEnd w:id="10153"/>
      <w:bookmarkEnd w:id="10154"/>
      <w:bookmarkEnd w:id="10155"/>
      <w:bookmarkEnd w:id="10156"/>
    </w:p>
    <w:p w14:paraId="5AEF9070" w14:textId="0CAF86DB" w:rsidR="00016DAC" w:rsidRPr="006D68AC" w:rsidRDefault="00016DAC" w:rsidP="00016DAC">
      <w:pPr>
        <w:pStyle w:val="31"/>
        <w:rPr>
          <w:lang w:eastAsia="zh-CN"/>
        </w:rPr>
      </w:pPr>
      <w:bookmarkStart w:id="10157" w:name="_Toc157435127"/>
      <w:bookmarkStart w:id="10158" w:name="_Toc157436842"/>
      <w:bookmarkStart w:id="10159" w:name="_Toc157440682"/>
      <w:bookmarkStart w:id="10160" w:name="_Toc160650472"/>
      <w:bookmarkStart w:id="10161" w:name="_Toc164928788"/>
      <w:bookmarkStart w:id="10162" w:name="_Toc168550651"/>
      <w:bookmarkStart w:id="10163" w:name="_Toc170118724"/>
      <w:bookmarkStart w:id="10164" w:name="_Toc209470806"/>
      <w:bookmarkStart w:id="10165" w:name="_Toc212115481"/>
      <w:bookmarkStart w:id="10166" w:name="_Toc215158482"/>
      <w:r w:rsidRPr="006D68AC">
        <w:rPr>
          <w:lang w:eastAsia="zh-CN"/>
        </w:rPr>
        <w:t>6.18.1</w:t>
      </w:r>
      <w:r w:rsidRPr="006D68AC">
        <w:rPr>
          <w:lang w:eastAsia="zh-CN"/>
        </w:rPr>
        <w:tab/>
        <w:t>Introduction</w:t>
      </w:r>
      <w:bookmarkEnd w:id="10157"/>
      <w:bookmarkEnd w:id="10158"/>
      <w:bookmarkEnd w:id="10159"/>
      <w:bookmarkEnd w:id="10160"/>
      <w:bookmarkEnd w:id="10161"/>
      <w:bookmarkEnd w:id="10162"/>
      <w:bookmarkEnd w:id="10163"/>
      <w:bookmarkEnd w:id="10164"/>
      <w:bookmarkEnd w:id="10165"/>
      <w:bookmarkEnd w:id="10166"/>
    </w:p>
    <w:p w14:paraId="3385106D" w14:textId="77777777" w:rsidR="00016DAC" w:rsidRPr="006D68AC" w:rsidRDefault="00016DAC" w:rsidP="00016DAC">
      <w:pPr>
        <w:rPr>
          <w:noProof/>
          <w:lang w:eastAsia="zh-CN"/>
        </w:rPr>
      </w:pPr>
      <w:r w:rsidRPr="006D68AC">
        <w:rPr>
          <w:noProof/>
        </w:rPr>
        <w:t xml:space="preserve">The </w:t>
      </w:r>
      <w:r w:rsidRPr="006D68AC">
        <w:t>NSCE_NSAllocation</w:t>
      </w:r>
      <w:r w:rsidRPr="006D68AC">
        <w:rPr>
          <w:noProof/>
        </w:rPr>
        <w:t xml:space="preserve"> service shall use the </w:t>
      </w:r>
      <w:r w:rsidRPr="006D68AC">
        <w:rPr>
          <w:lang w:val="en-US"/>
        </w:rPr>
        <w:t xml:space="preserve">NSCE_NSAllocation </w:t>
      </w:r>
      <w:r w:rsidRPr="006D68AC">
        <w:rPr>
          <w:noProof/>
          <w:lang w:eastAsia="zh-CN"/>
        </w:rPr>
        <w:t>API.</w:t>
      </w:r>
    </w:p>
    <w:p w14:paraId="12D3E31E" w14:textId="77777777" w:rsidR="00016DAC" w:rsidRPr="006D68AC" w:rsidRDefault="00016DAC" w:rsidP="00016DAC">
      <w:pPr>
        <w:rPr>
          <w:noProof/>
          <w:lang w:eastAsia="zh-CN"/>
        </w:rPr>
      </w:pPr>
      <w:r w:rsidRPr="006D68AC">
        <w:rPr>
          <w:rFonts w:hint="eastAsia"/>
          <w:noProof/>
          <w:lang w:eastAsia="zh-CN"/>
        </w:rPr>
        <w:t xml:space="preserve">The API URI of the </w:t>
      </w:r>
      <w:r w:rsidRPr="006D68AC">
        <w:t xml:space="preserve">NSCE_NSAllocation Service </w:t>
      </w:r>
      <w:r w:rsidRPr="006D68AC">
        <w:rPr>
          <w:noProof/>
          <w:lang w:eastAsia="zh-CN"/>
        </w:rPr>
        <w:t>API</w:t>
      </w:r>
      <w:r w:rsidRPr="006D68AC">
        <w:rPr>
          <w:rFonts w:hint="eastAsia"/>
          <w:noProof/>
          <w:lang w:eastAsia="zh-CN"/>
        </w:rPr>
        <w:t xml:space="preserve"> shall be:</w:t>
      </w:r>
    </w:p>
    <w:p w14:paraId="65BCAE3E" w14:textId="77777777" w:rsidR="00016DAC" w:rsidRPr="006D68AC" w:rsidRDefault="00016DAC" w:rsidP="00016DAC">
      <w:pPr>
        <w:rPr>
          <w:noProof/>
          <w:lang w:eastAsia="zh-CN"/>
        </w:rPr>
      </w:pPr>
      <w:r w:rsidRPr="006D68AC">
        <w:rPr>
          <w:b/>
          <w:noProof/>
        </w:rPr>
        <w:t>{apiRoot}/&lt;apiName&gt;/&lt;apiVersion&gt;</w:t>
      </w:r>
    </w:p>
    <w:p w14:paraId="12757125" w14:textId="77777777" w:rsidR="00016DAC" w:rsidRPr="006D68AC" w:rsidRDefault="00016DAC" w:rsidP="00016DA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3E824C24" w14:textId="77777777" w:rsidR="00016DAC" w:rsidRPr="006D68AC" w:rsidRDefault="00016DAC" w:rsidP="00016DAC">
      <w:pPr>
        <w:rPr>
          <w:b/>
          <w:noProof/>
        </w:rPr>
      </w:pPr>
      <w:r w:rsidRPr="006D68AC">
        <w:rPr>
          <w:b/>
          <w:noProof/>
        </w:rPr>
        <w:t>{apiRoot}/&lt;apiName&gt;/&lt;apiVersion&gt;/&lt;apiSpecificSuffixes&gt;</w:t>
      </w:r>
    </w:p>
    <w:p w14:paraId="27AFE7A8" w14:textId="77777777" w:rsidR="00016DAC" w:rsidRPr="006D68AC" w:rsidRDefault="00016DAC" w:rsidP="00016DAC">
      <w:pPr>
        <w:rPr>
          <w:noProof/>
          <w:lang w:eastAsia="zh-CN"/>
        </w:rPr>
      </w:pPr>
      <w:r w:rsidRPr="006D68AC">
        <w:rPr>
          <w:noProof/>
          <w:lang w:eastAsia="zh-CN"/>
        </w:rPr>
        <w:t>with the following components:</w:t>
      </w:r>
    </w:p>
    <w:p w14:paraId="2256E50F" w14:textId="77777777" w:rsidR="00016DAC" w:rsidRPr="006D68AC" w:rsidRDefault="00016DAC" w:rsidP="00016DA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A9E3FCC" w14:textId="77777777" w:rsidR="00016DAC" w:rsidRPr="006D68AC" w:rsidRDefault="00016DAC" w:rsidP="00016DA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"nsce-nsa".</w:t>
      </w:r>
    </w:p>
    <w:p w14:paraId="24025CAA" w14:textId="77777777" w:rsidR="00016DAC" w:rsidRPr="006D68AC" w:rsidRDefault="00016DAC" w:rsidP="00016DAC">
      <w:pPr>
        <w:pStyle w:val="B10"/>
        <w:rPr>
          <w:noProof/>
        </w:rPr>
      </w:pPr>
      <w:r w:rsidRPr="006D68AC">
        <w:rPr>
          <w:noProof/>
        </w:rPr>
        <w:t>-</w:t>
      </w:r>
      <w:r w:rsidRPr="006D68AC">
        <w:rPr>
          <w:noProof/>
        </w:rPr>
        <w:tab/>
        <w:t>The &lt;apiVersion&gt; shall be "v1".</w:t>
      </w:r>
    </w:p>
    <w:p w14:paraId="09A99A49" w14:textId="77777777" w:rsidR="00016DAC" w:rsidRPr="006D68AC" w:rsidRDefault="00016DAC" w:rsidP="00016DA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A90A2A8" w14:textId="77777777" w:rsidR="00016DAC" w:rsidRPr="006D68AC" w:rsidRDefault="00016DAC" w:rsidP="00016DA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6.18</w:t>
      </w:r>
      <w:r w:rsidRPr="006D68AC">
        <w:t>, the NSCE Server takes the role of the SCEF and the service consumer takes the role of the SCS/AS.</w:t>
      </w:r>
    </w:p>
    <w:p w14:paraId="29BCF374" w14:textId="3EEC1093" w:rsidR="00016DAC" w:rsidRPr="006D68AC" w:rsidRDefault="00016DAC" w:rsidP="00016DAC">
      <w:pPr>
        <w:pStyle w:val="31"/>
      </w:pPr>
      <w:bookmarkStart w:id="10167" w:name="_Toc157435128"/>
      <w:bookmarkStart w:id="10168" w:name="_Toc157436843"/>
      <w:bookmarkStart w:id="10169" w:name="_Toc157440683"/>
      <w:bookmarkStart w:id="10170" w:name="_Toc160650473"/>
      <w:bookmarkStart w:id="10171" w:name="_Toc164928789"/>
      <w:bookmarkStart w:id="10172" w:name="_Toc168550652"/>
      <w:bookmarkStart w:id="10173" w:name="_Toc170118725"/>
      <w:bookmarkStart w:id="10174" w:name="_Toc209470807"/>
      <w:bookmarkStart w:id="10175" w:name="_Toc212115482"/>
      <w:bookmarkStart w:id="10176" w:name="_Toc215158483"/>
      <w:r w:rsidRPr="006D68AC">
        <w:rPr>
          <w:noProof/>
          <w:lang w:eastAsia="zh-CN"/>
        </w:rPr>
        <w:t>6.18</w:t>
      </w:r>
      <w:r w:rsidRPr="006D68AC">
        <w:t>.2</w:t>
      </w:r>
      <w:r w:rsidRPr="006D68AC">
        <w:tab/>
        <w:t>Usage of HTTP</w:t>
      </w:r>
      <w:bookmarkEnd w:id="10167"/>
      <w:bookmarkEnd w:id="10168"/>
      <w:bookmarkEnd w:id="10169"/>
      <w:bookmarkEnd w:id="10170"/>
      <w:bookmarkEnd w:id="10171"/>
      <w:bookmarkEnd w:id="10172"/>
      <w:bookmarkEnd w:id="10173"/>
      <w:bookmarkEnd w:id="10174"/>
      <w:bookmarkEnd w:id="10175"/>
      <w:bookmarkEnd w:id="10176"/>
    </w:p>
    <w:p w14:paraId="50D47C9C" w14:textId="77777777" w:rsidR="00016DAC" w:rsidRPr="006D68AC" w:rsidRDefault="00016DAC" w:rsidP="00B13605">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NSCE_NSAllocation</w:t>
      </w:r>
      <w:r w:rsidRPr="006D68AC">
        <w:t xml:space="preserve"> </w:t>
      </w:r>
      <w:r w:rsidRPr="006D68AC">
        <w:rPr>
          <w:noProof/>
          <w:lang w:eastAsia="zh-CN"/>
        </w:rPr>
        <w:t>API.</w:t>
      </w:r>
    </w:p>
    <w:p w14:paraId="02BD53DA" w14:textId="4B34F84C" w:rsidR="00016DAC" w:rsidRPr="006D68AC" w:rsidRDefault="00016DAC" w:rsidP="00B13605">
      <w:pPr>
        <w:pStyle w:val="31"/>
        <w:rPr>
          <w:lang w:eastAsia="zh-CN"/>
        </w:rPr>
      </w:pPr>
      <w:bookmarkStart w:id="10177" w:name="_Toc157435129"/>
      <w:bookmarkStart w:id="10178" w:name="_Toc157436844"/>
      <w:bookmarkStart w:id="10179" w:name="_Toc157440684"/>
      <w:bookmarkStart w:id="10180" w:name="_Toc160650474"/>
      <w:bookmarkStart w:id="10181" w:name="_Toc164928790"/>
      <w:bookmarkStart w:id="10182" w:name="_Toc168550653"/>
      <w:bookmarkStart w:id="10183" w:name="_Toc170118726"/>
      <w:bookmarkStart w:id="10184" w:name="_Toc209470808"/>
      <w:bookmarkStart w:id="10185" w:name="_Toc212115483"/>
      <w:bookmarkStart w:id="10186" w:name="_Toc215158484"/>
      <w:r w:rsidRPr="006D68AC">
        <w:rPr>
          <w:lang w:eastAsia="zh-CN"/>
        </w:rPr>
        <w:t>6.18.3</w:t>
      </w:r>
      <w:r w:rsidRPr="006D68AC">
        <w:rPr>
          <w:lang w:eastAsia="zh-CN"/>
        </w:rPr>
        <w:tab/>
        <w:t>Resources</w:t>
      </w:r>
      <w:bookmarkEnd w:id="10177"/>
      <w:bookmarkEnd w:id="10178"/>
      <w:bookmarkEnd w:id="10179"/>
      <w:bookmarkEnd w:id="10180"/>
      <w:bookmarkEnd w:id="10181"/>
      <w:bookmarkEnd w:id="10182"/>
      <w:bookmarkEnd w:id="10183"/>
      <w:bookmarkEnd w:id="10184"/>
      <w:bookmarkEnd w:id="10185"/>
      <w:bookmarkEnd w:id="10186"/>
    </w:p>
    <w:p w14:paraId="34468A3E" w14:textId="77777777" w:rsidR="00016DAC" w:rsidRPr="006D68AC" w:rsidRDefault="00016DAC" w:rsidP="00016DAC">
      <w:pPr>
        <w:rPr>
          <w:lang w:eastAsia="zh-CN"/>
        </w:rPr>
      </w:pPr>
      <w:r w:rsidRPr="006D68AC">
        <w:t>There are no resources defined for this API in this release of the specification.</w:t>
      </w:r>
    </w:p>
    <w:p w14:paraId="11324146" w14:textId="16E1B05A" w:rsidR="00016DAC" w:rsidRPr="006D68AC" w:rsidRDefault="00016DAC" w:rsidP="00B13605">
      <w:pPr>
        <w:pStyle w:val="31"/>
        <w:rPr>
          <w:lang w:eastAsia="zh-CN"/>
        </w:rPr>
      </w:pPr>
      <w:bookmarkStart w:id="10187" w:name="_Toc157435130"/>
      <w:bookmarkStart w:id="10188" w:name="_Toc157436845"/>
      <w:bookmarkStart w:id="10189" w:name="_Toc157440685"/>
      <w:bookmarkStart w:id="10190" w:name="_Toc160650475"/>
      <w:bookmarkStart w:id="10191" w:name="_Toc164928791"/>
      <w:bookmarkStart w:id="10192" w:name="_Toc168550654"/>
      <w:bookmarkStart w:id="10193" w:name="_Toc170118727"/>
      <w:bookmarkStart w:id="10194" w:name="_Toc209470809"/>
      <w:bookmarkStart w:id="10195" w:name="_Toc212115484"/>
      <w:bookmarkStart w:id="10196" w:name="_Toc215158485"/>
      <w:r w:rsidRPr="006D68AC">
        <w:rPr>
          <w:lang w:eastAsia="zh-CN"/>
        </w:rPr>
        <w:t>6.18.4</w:t>
      </w:r>
      <w:r w:rsidRPr="006D68AC">
        <w:rPr>
          <w:lang w:eastAsia="zh-CN"/>
        </w:rPr>
        <w:tab/>
      </w:r>
      <w:r w:rsidRPr="006D68AC">
        <w:t>Custom Operations without associated resources</w:t>
      </w:r>
      <w:bookmarkEnd w:id="10187"/>
      <w:bookmarkEnd w:id="10188"/>
      <w:bookmarkEnd w:id="10189"/>
      <w:bookmarkEnd w:id="10190"/>
      <w:bookmarkEnd w:id="10191"/>
      <w:bookmarkEnd w:id="10192"/>
      <w:bookmarkEnd w:id="10193"/>
      <w:bookmarkEnd w:id="10194"/>
      <w:bookmarkEnd w:id="10195"/>
      <w:bookmarkEnd w:id="10196"/>
    </w:p>
    <w:p w14:paraId="4FFECF41" w14:textId="7C889E03" w:rsidR="00016DAC" w:rsidRPr="006D68AC" w:rsidRDefault="00016DAC" w:rsidP="00B13605">
      <w:pPr>
        <w:pStyle w:val="41"/>
        <w:rPr>
          <w:lang w:eastAsia="zh-CN"/>
        </w:rPr>
      </w:pPr>
      <w:bookmarkStart w:id="10197" w:name="_Toc157435131"/>
      <w:bookmarkStart w:id="10198" w:name="_Toc157436846"/>
      <w:bookmarkStart w:id="10199" w:name="_Toc157440686"/>
      <w:bookmarkStart w:id="10200" w:name="_Toc160650476"/>
      <w:bookmarkStart w:id="10201" w:name="_Toc164928792"/>
      <w:bookmarkStart w:id="10202" w:name="_Toc168550655"/>
      <w:bookmarkStart w:id="10203" w:name="_Toc170118728"/>
      <w:bookmarkStart w:id="10204" w:name="_Toc209470810"/>
      <w:bookmarkStart w:id="10205" w:name="_Toc212115485"/>
      <w:bookmarkStart w:id="10206" w:name="_Toc215158486"/>
      <w:r w:rsidRPr="006D68AC">
        <w:rPr>
          <w:lang w:eastAsia="zh-CN"/>
        </w:rPr>
        <w:t>6.18.4.1</w:t>
      </w:r>
      <w:r w:rsidRPr="006D68AC">
        <w:rPr>
          <w:lang w:eastAsia="zh-CN"/>
        </w:rPr>
        <w:tab/>
        <w:t>Overview</w:t>
      </w:r>
      <w:bookmarkEnd w:id="10197"/>
      <w:bookmarkEnd w:id="10198"/>
      <w:bookmarkEnd w:id="10199"/>
      <w:bookmarkEnd w:id="10200"/>
      <w:bookmarkEnd w:id="10201"/>
      <w:bookmarkEnd w:id="10202"/>
      <w:bookmarkEnd w:id="10203"/>
      <w:bookmarkEnd w:id="10204"/>
      <w:bookmarkEnd w:id="10205"/>
      <w:bookmarkEnd w:id="10206"/>
    </w:p>
    <w:p w14:paraId="7D61CC9F" w14:textId="77777777" w:rsidR="00016DAC" w:rsidRPr="006D68AC" w:rsidRDefault="00016DAC" w:rsidP="00016DAC">
      <w:pPr>
        <w:rPr>
          <w:color w:val="000000"/>
          <w:lang w:eastAsia="zh-CN"/>
        </w:rPr>
      </w:pPr>
      <w:bookmarkStart w:id="10207" w:name="_PERM_MCCTEMPBM_CRPT98420389___5"/>
      <w:r w:rsidRPr="006D68AC">
        <w:rPr>
          <w:lang w:eastAsia="zh-CN"/>
        </w:rPr>
        <w:t xml:space="preserve">The structure of the custom operation URIs of the </w:t>
      </w:r>
      <w:r w:rsidRPr="006D68AC">
        <w:rPr>
          <w:lang w:val="en-US"/>
        </w:rPr>
        <w:t xml:space="preserve">NSCE_NSAllocation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6.18</w:t>
      </w:r>
      <w:r w:rsidRPr="006D68AC">
        <w:rPr>
          <w:color w:val="000000"/>
        </w:rPr>
        <w:t>.4.1-</w:t>
      </w:r>
      <w:r w:rsidRPr="006D68AC">
        <w:rPr>
          <w:color w:val="000000"/>
          <w:lang w:eastAsia="zh-CN"/>
        </w:rPr>
        <w:t>1.</w:t>
      </w:r>
    </w:p>
    <w:bookmarkEnd w:id="10207"/>
    <w:p w14:paraId="2BF3F210" w14:textId="15DE2B63" w:rsidR="00016DAC" w:rsidRPr="006D68AC" w:rsidRDefault="00016DAC" w:rsidP="006D6009">
      <w:pPr>
        <w:pStyle w:val="TH"/>
      </w:pPr>
      <w:r w:rsidRPr="006D68AC">
        <w:lastRenderedPageBreak/>
        <w:t xml:space="preserve">  </w:t>
      </w:r>
      <w:r w:rsidR="003E3B18" w:rsidRPr="006D68AC">
        <w:rPr>
          <w:noProof/>
        </w:rPr>
        <w:object w:dxaOrig="9633" w:dyaOrig="1932" w14:anchorId="6BF8093B">
          <v:shape id="_x0000_i1107" type="#_x0000_t75" alt="" style="width:481.5pt;height:96pt;mso-width-percent:0;mso-height-percent:0;mso-width-percent:0;mso-height-percent:0" o:ole="">
            <v:imagedata r:id="rId169" o:title=""/>
          </v:shape>
          <o:OLEObject Type="Embed" ProgID="Word.Document.8" ShapeID="_x0000_i1107" DrawAspect="Content" ObjectID="_1825771681" r:id="rId170">
            <o:FieldCodes>\s</o:FieldCodes>
          </o:OLEObject>
        </w:object>
      </w:r>
    </w:p>
    <w:p w14:paraId="489A24DB" w14:textId="77777777" w:rsidR="00016DAC" w:rsidRPr="006D68AC" w:rsidRDefault="00016DAC" w:rsidP="00016DAC">
      <w:pPr>
        <w:pStyle w:val="TF"/>
      </w:pPr>
      <w:r w:rsidRPr="006D68AC">
        <w:t>Figure 6.18.4.1-1: Custom operation URI structure of the NSCE_NSAllocation API</w:t>
      </w:r>
    </w:p>
    <w:p w14:paraId="5C84C59E" w14:textId="77777777" w:rsidR="00016DAC" w:rsidRPr="006D68AC" w:rsidRDefault="00016DAC" w:rsidP="00016DAC">
      <w:r w:rsidRPr="006D68AC">
        <w:t xml:space="preserve">Table 6.18.4.1-1 provides an overview of the custom operation and applicable HTTP methods defined for the </w:t>
      </w:r>
      <w:r w:rsidRPr="006D68AC">
        <w:rPr>
          <w:lang w:val="en-US"/>
        </w:rPr>
        <w:t xml:space="preserve">NSCE_NSAllocation </w:t>
      </w:r>
      <w:r w:rsidRPr="006D68AC">
        <w:t>API.</w:t>
      </w:r>
    </w:p>
    <w:p w14:paraId="6C9E12FD" w14:textId="77777777" w:rsidR="00016DAC" w:rsidRPr="006D68AC" w:rsidRDefault="00016DAC" w:rsidP="00016DAC">
      <w:pPr>
        <w:pStyle w:val="TH"/>
      </w:pPr>
      <w:r w:rsidRPr="006D68AC">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D68AC" w14:paraId="3004E607" w14:textId="77777777" w:rsidTr="00F8442F">
        <w:trPr>
          <w:jc w:val="center"/>
        </w:trPr>
        <w:tc>
          <w:tcPr>
            <w:tcW w:w="1269" w:type="pct"/>
            <w:shd w:val="clear" w:color="auto" w:fill="C0C0C0"/>
            <w:vAlign w:val="center"/>
            <w:hideMark/>
          </w:tcPr>
          <w:p w14:paraId="074B76E3" w14:textId="77777777" w:rsidR="00016DAC" w:rsidRPr="006D68AC" w:rsidRDefault="00016DAC" w:rsidP="00F8442F">
            <w:pPr>
              <w:pStyle w:val="TAH"/>
            </w:pPr>
            <w:r w:rsidRPr="006D68AC">
              <w:t>Operation name</w:t>
            </w:r>
          </w:p>
        </w:tc>
        <w:tc>
          <w:tcPr>
            <w:tcW w:w="1195" w:type="pct"/>
            <w:shd w:val="clear" w:color="auto" w:fill="C0C0C0"/>
            <w:vAlign w:val="center"/>
            <w:hideMark/>
          </w:tcPr>
          <w:p w14:paraId="751CA96B" w14:textId="77777777" w:rsidR="00016DAC" w:rsidRPr="006D68AC" w:rsidRDefault="00016DAC" w:rsidP="00F8442F">
            <w:pPr>
              <w:pStyle w:val="TAH"/>
            </w:pPr>
            <w:r w:rsidRPr="006D68AC">
              <w:t>Custom operation URI</w:t>
            </w:r>
          </w:p>
        </w:tc>
        <w:tc>
          <w:tcPr>
            <w:tcW w:w="822" w:type="pct"/>
            <w:shd w:val="clear" w:color="auto" w:fill="C0C0C0"/>
            <w:vAlign w:val="center"/>
            <w:hideMark/>
          </w:tcPr>
          <w:p w14:paraId="679C6E99" w14:textId="77777777" w:rsidR="00016DAC" w:rsidRPr="006D68AC" w:rsidRDefault="00016DAC" w:rsidP="00F8442F">
            <w:pPr>
              <w:pStyle w:val="TAH"/>
            </w:pPr>
            <w:r w:rsidRPr="006D68AC">
              <w:t>Mapped HTTP method</w:t>
            </w:r>
          </w:p>
        </w:tc>
        <w:tc>
          <w:tcPr>
            <w:tcW w:w="1714" w:type="pct"/>
            <w:shd w:val="clear" w:color="auto" w:fill="C0C0C0"/>
            <w:vAlign w:val="center"/>
            <w:hideMark/>
          </w:tcPr>
          <w:p w14:paraId="774BBFAA" w14:textId="77777777" w:rsidR="00016DAC" w:rsidRPr="006D68AC" w:rsidRDefault="00016DAC" w:rsidP="00F8442F">
            <w:pPr>
              <w:pStyle w:val="TAH"/>
            </w:pPr>
            <w:r w:rsidRPr="006D68AC">
              <w:t>Description</w:t>
            </w:r>
          </w:p>
        </w:tc>
      </w:tr>
      <w:tr w:rsidR="00016DAC" w:rsidRPr="006D68AC" w14:paraId="41AACC6D" w14:textId="77777777" w:rsidTr="00F8442F">
        <w:trPr>
          <w:jc w:val="center"/>
        </w:trPr>
        <w:tc>
          <w:tcPr>
            <w:tcW w:w="1269" w:type="pct"/>
            <w:vAlign w:val="center"/>
          </w:tcPr>
          <w:p w14:paraId="46F96B64" w14:textId="77777777" w:rsidR="00016DAC" w:rsidRPr="006D68AC" w:rsidRDefault="00016DAC" w:rsidP="00F8442F">
            <w:pPr>
              <w:pStyle w:val="TAL"/>
            </w:pPr>
            <w:r w:rsidRPr="006D68AC">
              <w:t>Request</w:t>
            </w:r>
          </w:p>
        </w:tc>
        <w:tc>
          <w:tcPr>
            <w:tcW w:w="1195" w:type="pct"/>
            <w:vAlign w:val="center"/>
          </w:tcPr>
          <w:p w14:paraId="6999B4CA" w14:textId="77777777" w:rsidR="00016DAC" w:rsidRPr="006D68AC" w:rsidRDefault="00016DAC" w:rsidP="00F8442F">
            <w:pPr>
              <w:pStyle w:val="TAL"/>
            </w:pPr>
            <w:r w:rsidRPr="006D68AC">
              <w:t>/request</w:t>
            </w:r>
          </w:p>
        </w:tc>
        <w:tc>
          <w:tcPr>
            <w:tcW w:w="822" w:type="pct"/>
            <w:vAlign w:val="center"/>
          </w:tcPr>
          <w:p w14:paraId="48B9A4F0" w14:textId="77777777" w:rsidR="00016DAC" w:rsidRPr="006D68AC" w:rsidRDefault="00016DAC" w:rsidP="00F8442F">
            <w:pPr>
              <w:pStyle w:val="TAC"/>
            </w:pPr>
            <w:r w:rsidRPr="006D68AC">
              <w:t>POST</w:t>
            </w:r>
          </w:p>
        </w:tc>
        <w:tc>
          <w:tcPr>
            <w:tcW w:w="1714" w:type="pct"/>
            <w:vAlign w:val="center"/>
          </w:tcPr>
          <w:p w14:paraId="14F9792F" w14:textId="77777777" w:rsidR="00016DAC" w:rsidRPr="006D68AC" w:rsidRDefault="00016DAC" w:rsidP="00F8442F">
            <w:pPr>
              <w:pStyle w:val="TAL"/>
            </w:pPr>
            <w:r w:rsidRPr="006D68AC">
              <w:t>Enables a service consumer to request network slice allocation.</w:t>
            </w:r>
          </w:p>
        </w:tc>
      </w:tr>
    </w:tbl>
    <w:p w14:paraId="50714EF5" w14:textId="77777777" w:rsidR="00016DAC" w:rsidRPr="006D68AC" w:rsidRDefault="00016DAC" w:rsidP="00016DAC">
      <w:pPr>
        <w:rPr>
          <w:lang w:eastAsia="zh-CN"/>
        </w:rPr>
      </w:pPr>
    </w:p>
    <w:p w14:paraId="25EEF348" w14:textId="40DD6FC4" w:rsidR="00016DAC" w:rsidRPr="006D68AC" w:rsidRDefault="00016DAC" w:rsidP="00B13605">
      <w:pPr>
        <w:pStyle w:val="41"/>
        <w:rPr>
          <w:lang w:eastAsia="zh-CN"/>
        </w:rPr>
      </w:pPr>
      <w:bookmarkStart w:id="10208" w:name="_Toc157435132"/>
      <w:bookmarkStart w:id="10209" w:name="_Toc157436847"/>
      <w:bookmarkStart w:id="10210" w:name="_Toc157440687"/>
      <w:bookmarkStart w:id="10211" w:name="_Toc160650477"/>
      <w:bookmarkStart w:id="10212" w:name="_Toc164928793"/>
      <w:bookmarkStart w:id="10213" w:name="_Toc168550656"/>
      <w:bookmarkStart w:id="10214" w:name="_Toc170118729"/>
      <w:bookmarkStart w:id="10215" w:name="_Toc209470811"/>
      <w:bookmarkStart w:id="10216" w:name="_Toc212115486"/>
      <w:bookmarkStart w:id="10217" w:name="_Toc215158487"/>
      <w:r w:rsidRPr="006D68AC">
        <w:rPr>
          <w:lang w:eastAsia="zh-CN"/>
        </w:rPr>
        <w:t>6.18.4.2</w:t>
      </w:r>
      <w:r w:rsidRPr="006D68AC">
        <w:rPr>
          <w:lang w:eastAsia="zh-CN"/>
        </w:rPr>
        <w:tab/>
        <w:t>Operation: Request</w:t>
      </w:r>
      <w:bookmarkEnd w:id="10208"/>
      <w:bookmarkEnd w:id="10209"/>
      <w:bookmarkEnd w:id="10210"/>
      <w:bookmarkEnd w:id="10211"/>
      <w:bookmarkEnd w:id="10212"/>
      <w:bookmarkEnd w:id="10213"/>
      <w:bookmarkEnd w:id="10214"/>
      <w:bookmarkEnd w:id="10215"/>
      <w:bookmarkEnd w:id="10216"/>
      <w:bookmarkEnd w:id="10217"/>
    </w:p>
    <w:p w14:paraId="5AF7E8AC" w14:textId="0D6CF68B" w:rsidR="00016DAC" w:rsidRPr="006D68AC" w:rsidRDefault="00016DAC" w:rsidP="00B13605">
      <w:pPr>
        <w:pStyle w:val="51"/>
        <w:rPr>
          <w:lang w:eastAsia="zh-CN"/>
        </w:rPr>
      </w:pPr>
      <w:bookmarkStart w:id="10218" w:name="_Toc157435133"/>
      <w:bookmarkStart w:id="10219" w:name="_Toc157436848"/>
      <w:bookmarkStart w:id="10220" w:name="_Toc157440688"/>
      <w:bookmarkStart w:id="10221" w:name="_Toc160650478"/>
      <w:bookmarkStart w:id="10222" w:name="_Toc164928794"/>
      <w:bookmarkStart w:id="10223" w:name="_Toc168550657"/>
      <w:bookmarkStart w:id="10224" w:name="_Toc170118730"/>
      <w:bookmarkStart w:id="10225" w:name="_Toc209470812"/>
      <w:bookmarkStart w:id="10226" w:name="_Toc212115487"/>
      <w:bookmarkStart w:id="10227" w:name="_Toc215158488"/>
      <w:r w:rsidRPr="006D68AC">
        <w:rPr>
          <w:lang w:eastAsia="zh-CN"/>
        </w:rPr>
        <w:t>6.18.4.2.1</w:t>
      </w:r>
      <w:r w:rsidRPr="006D68AC">
        <w:rPr>
          <w:lang w:eastAsia="zh-CN"/>
        </w:rPr>
        <w:tab/>
        <w:t>Description</w:t>
      </w:r>
      <w:bookmarkEnd w:id="10218"/>
      <w:bookmarkEnd w:id="10219"/>
      <w:bookmarkEnd w:id="10220"/>
      <w:bookmarkEnd w:id="10221"/>
      <w:bookmarkEnd w:id="10222"/>
      <w:bookmarkEnd w:id="10223"/>
      <w:bookmarkEnd w:id="10224"/>
      <w:bookmarkEnd w:id="10225"/>
      <w:bookmarkEnd w:id="10226"/>
      <w:bookmarkEnd w:id="10227"/>
    </w:p>
    <w:p w14:paraId="73A5EE51" w14:textId="77777777" w:rsidR="00016DAC" w:rsidRPr="006D68AC" w:rsidRDefault="00016DAC" w:rsidP="00016DAC">
      <w:pPr>
        <w:rPr>
          <w:lang w:eastAsia="zh-CN"/>
        </w:rPr>
      </w:pPr>
      <w:r w:rsidRPr="006D68AC">
        <w:rPr>
          <w:lang w:eastAsia="zh-CN"/>
        </w:rPr>
        <w:t>The custom operation allows a service consumer to request network slice allocation to the NSCE Server.</w:t>
      </w:r>
    </w:p>
    <w:p w14:paraId="3FB47F7A" w14:textId="5EA57F4C" w:rsidR="00016DAC" w:rsidRPr="006D68AC" w:rsidRDefault="00016DAC" w:rsidP="00120F61">
      <w:pPr>
        <w:pStyle w:val="51"/>
        <w:rPr>
          <w:lang w:eastAsia="zh-CN"/>
        </w:rPr>
      </w:pPr>
      <w:bookmarkStart w:id="10228" w:name="_Toc157435134"/>
      <w:bookmarkStart w:id="10229" w:name="_Toc157436849"/>
      <w:bookmarkStart w:id="10230" w:name="_Toc157440689"/>
      <w:bookmarkStart w:id="10231" w:name="_Toc160650479"/>
      <w:bookmarkStart w:id="10232" w:name="_Toc164928795"/>
      <w:bookmarkStart w:id="10233" w:name="_Toc168550658"/>
      <w:bookmarkStart w:id="10234" w:name="_Toc170118731"/>
      <w:bookmarkStart w:id="10235" w:name="_Toc209470813"/>
      <w:bookmarkStart w:id="10236" w:name="_Toc212115488"/>
      <w:bookmarkStart w:id="10237" w:name="_Toc215158489"/>
      <w:r w:rsidRPr="006D68AC">
        <w:rPr>
          <w:lang w:eastAsia="zh-CN"/>
        </w:rPr>
        <w:t>6.18.4.2.2</w:t>
      </w:r>
      <w:r w:rsidRPr="006D68AC">
        <w:rPr>
          <w:lang w:eastAsia="zh-CN"/>
        </w:rPr>
        <w:tab/>
        <w:t>Operation Definition</w:t>
      </w:r>
      <w:bookmarkEnd w:id="10228"/>
      <w:bookmarkEnd w:id="10229"/>
      <w:bookmarkEnd w:id="10230"/>
      <w:bookmarkEnd w:id="10231"/>
      <w:bookmarkEnd w:id="10232"/>
      <w:bookmarkEnd w:id="10233"/>
      <w:bookmarkEnd w:id="10234"/>
      <w:bookmarkEnd w:id="10235"/>
      <w:bookmarkEnd w:id="10236"/>
      <w:bookmarkEnd w:id="10237"/>
    </w:p>
    <w:p w14:paraId="0A8B544C" w14:textId="77777777" w:rsidR="00016DAC" w:rsidRPr="006D68AC" w:rsidRDefault="00016DAC" w:rsidP="00016DAC">
      <w:r w:rsidRPr="006D68AC">
        <w:t>This operation shall support the request data structures specified in table </w:t>
      </w:r>
      <w:r w:rsidRPr="006D68AC">
        <w:rPr>
          <w:noProof/>
          <w:lang w:eastAsia="zh-CN"/>
        </w:rPr>
        <w:t>6.18</w:t>
      </w:r>
      <w:r w:rsidRPr="006D68AC">
        <w:t>.4.2.2-1 and the response data structures and response codes specified in table </w:t>
      </w:r>
      <w:r w:rsidRPr="006D68AC">
        <w:rPr>
          <w:noProof/>
          <w:lang w:eastAsia="zh-CN"/>
        </w:rPr>
        <w:t>6.18</w:t>
      </w:r>
      <w:r w:rsidRPr="006D68AC">
        <w:t>.4.2.2-2.</w:t>
      </w:r>
    </w:p>
    <w:p w14:paraId="1E2DAD72" w14:textId="77777777" w:rsidR="00016DAC" w:rsidRPr="006D68AC" w:rsidRDefault="00016DAC" w:rsidP="00016DAC">
      <w:pPr>
        <w:pStyle w:val="TH"/>
        <w:rPr>
          <w:rFonts w:cs="Arial"/>
        </w:rPr>
      </w:pPr>
      <w:r w:rsidRPr="006D68AC">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D68AC" w14:paraId="144AB874" w14:textId="77777777" w:rsidTr="00F8442F">
        <w:trPr>
          <w:jc w:val="center"/>
        </w:trPr>
        <w:tc>
          <w:tcPr>
            <w:tcW w:w="2335" w:type="dxa"/>
            <w:shd w:val="clear" w:color="auto" w:fill="C0C0C0"/>
            <w:vAlign w:val="center"/>
          </w:tcPr>
          <w:p w14:paraId="5963ACFA" w14:textId="77777777" w:rsidR="00016DAC" w:rsidRPr="006D68AC" w:rsidRDefault="00016DAC" w:rsidP="00F8442F">
            <w:pPr>
              <w:pStyle w:val="TAH"/>
            </w:pPr>
            <w:r w:rsidRPr="006D68AC">
              <w:t>Data type</w:t>
            </w:r>
          </w:p>
        </w:tc>
        <w:tc>
          <w:tcPr>
            <w:tcW w:w="567" w:type="dxa"/>
            <w:shd w:val="clear" w:color="auto" w:fill="C0C0C0"/>
            <w:vAlign w:val="center"/>
          </w:tcPr>
          <w:p w14:paraId="5FEFE65C" w14:textId="77777777" w:rsidR="00016DAC" w:rsidRPr="006D68AC" w:rsidRDefault="00016DAC" w:rsidP="00F8442F">
            <w:pPr>
              <w:pStyle w:val="TAH"/>
            </w:pPr>
            <w:r w:rsidRPr="006D68AC">
              <w:t>P</w:t>
            </w:r>
          </w:p>
        </w:tc>
        <w:tc>
          <w:tcPr>
            <w:tcW w:w="1276" w:type="dxa"/>
            <w:shd w:val="clear" w:color="auto" w:fill="C0C0C0"/>
            <w:vAlign w:val="center"/>
          </w:tcPr>
          <w:p w14:paraId="116534B6" w14:textId="77777777" w:rsidR="00016DAC" w:rsidRPr="006D68AC" w:rsidRDefault="00016DAC" w:rsidP="00F8442F">
            <w:pPr>
              <w:pStyle w:val="TAH"/>
            </w:pPr>
            <w:r w:rsidRPr="006D68AC">
              <w:t>Cardinality</w:t>
            </w:r>
          </w:p>
        </w:tc>
        <w:tc>
          <w:tcPr>
            <w:tcW w:w="5597" w:type="dxa"/>
            <w:shd w:val="clear" w:color="auto" w:fill="C0C0C0"/>
            <w:vAlign w:val="center"/>
          </w:tcPr>
          <w:p w14:paraId="72A3E30F" w14:textId="77777777" w:rsidR="00016DAC" w:rsidRPr="006D68AC" w:rsidRDefault="00016DAC" w:rsidP="00F8442F">
            <w:pPr>
              <w:pStyle w:val="TAH"/>
            </w:pPr>
            <w:r w:rsidRPr="006D68AC">
              <w:t>Description</w:t>
            </w:r>
          </w:p>
        </w:tc>
      </w:tr>
      <w:tr w:rsidR="00016DAC" w:rsidRPr="006D68AC" w14:paraId="6162CEBB" w14:textId="77777777" w:rsidTr="00F8442F">
        <w:trPr>
          <w:jc w:val="center"/>
        </w:trPr>
        <w:tc>
          <w:tcPr>
            <w:tcW w:w="2335" w:type="dxa"/>
            <w:vAlign w:val="center"/>
          </w:tcPr>
          <w:p w14:paraId="1192F350" w14:textId="77777777" w:rsidR="00016DAC" w:rsidRPr="006D68AC" w:rsidRDefault="00016DAC" w:rsidP="00F8442F">
            <w:pPr>
              <w:pStyle w:val="TAL"/>
            </w:pPr>
            <w:r w:rsidRPr="006D68AC">
              <w:t>NwSliceAllocReq</w:t>
            </w:r>
          </w:p>
        </w:tc>
        <w:tc>
          <w:tcPr>
            <w:tcW w:w="567" w:type="dxa"/>
            <w:vAlign w:val="center"/>
          </w:tcPr>
          <w:p w14:paraId="4D8D0E3E" w14:textId="77777777" w:rsidR="00016DAC" w:rsidRPr="006D68AC" w:rsidRDefault="00016DAC" w:rsidP="00F8442F">
            <w:pPr>
              <w:pStyle w:val="TAC"/>
            </w:pPr>
            <w:r w:rsidRPr="006D68AC">
              <w:t>M</w:t>
            </w:r>
          </w:p>
        </w:tc>
        <w:tc>
          <w:tcPr>
            <w:tcW w:w="1276" w:type="dxa"/>
            <w:vAlign w:val="center"/>
          </w:tcPr>
          <w:p w14:paraId="3768339F" w14:textId="77777777" w:rsidR="00016DAC" w:rsidRPr="006D68AC" w:rsidRDefault="00016DAC" w:rsidP="00F8442F">
            <w:pPr>
              <w:pStyle w:val="TAC"/>
            </w:pPr>
            <w:r w:rsidRPr="006D68AC">
              <w:t>1</w:t>
            </w:r>
          </w:p>
        </w:tc>
        <w:tc>
          <w:tcPr>
            <w:tcW w:w="5597" w:type="dxa"/>
            <w:vAlign w:val="center"/>
          </w:tcPr>
          <w:p w14:paraId="33911F19" w14:textId="77777777" w:rsidR="00016DAC" w:rsidRPr="006D68AC" w:rsidRDefault="00016DAC" w:rsidP="00F8442F">
            <w:pPr>
              <w:pStyle w:val="TAL"/>
            </w:pPr>
            <w:r w:rsidRPr="006D68AC">
              <w:t>Contains the parameters to request network slice allocation.</w:t>
            </w:r>
          </w:p>
        </w:tc>
      </w:tr>
    </w:tbl>
    <w:p w14:paraId="26A1D52B" w14:textId="77777777" w:rsidR="00016DAC" w:rsidRPr="006D68AC" w:rsidRDefault="00016DAC" w:rsidP="00016DAC">
      <w:pPr>
        <w:rPr>
          <w:rFonts w:eastAsia="等线"/>
          <w:lang w:eastAsia="zh-CN"/>
        </w:rPr>
      </w:pPr>
    </w:p>
    <w:p w14:paraId="297BA86A" w14:textId="77777777" w:rsidR="00016DAC" w:rsidRPr="006D68AC" w:rsidRDefault="00016DAC" w:rsidP="00016DAC">
      <w:pPr>
        <w:pStyle w:val="TH"/>
        <w:rPr>
          <w:rFonts w:cs="Arial"/>
        </w:rPr>
      </w:pPr>
      <w:r w:rsidRPr="006D68AC">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D68AC"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D68AC" w:rsidRDefault="00016DAC" w:rsidP="00F8442F">
            <w:pPr>
              <w:pStyle w:val="TAH"/>
            </w:pPr>
            <w:r w:rsidRPr="006D68AC">
              <w:t>Data type</w:t>
            </w:r>
          </w:p>
        </w:tc>
        <w:tc>
          <w:tcPr>
            <w:tcW w:w="215" w:type="pct"/>
            <w:tcBorders>
              <w:bottom w:val="single" w:sz="6" w:space="0" w:color="auto"/>
            </w:tcBorders>
            <w:shd w:val="clear" w:color="auto" w:fill="C0C0C0"/>
            <w:vAlign w:val="center"/>
            <w:hideMark/>
          </w:tcPr>
          <w:p w14:paraId="6D71BD6D" w14:textId="77777777" w:rsidR="00016DAC" w:rsidRPr="006D68AC" w:rsidRDefault="00016DAC" w:rsidP="00F8442F">
            <w:pPr>
              <w:pStyle w:val="TAH"/>
            </w:pPr>
            <w:r w:rsidRPr="006D68AC">
              <w:t>P</w:t>
            </w:r>
          </w:p>
        </w:tc>
        <w:tc>
          <w:tcPr>
            <w:tcW w:w="604" w:type="pct"/>
            <w:tcBorders>
              <w:bottom w:val="single" w:sz="6" w:space="0" w:color="auto"/>
            </w:tcBorders>
            <w:shd w:val="clear" w:color="auto" w:fill="C0C0C0"/>
            <w:vAlign w:val="center"/>
            <w:hideMark/>
          </w:tcPr>
          <w:p w14:paraId="3F7CDEF5" w14:textId="77777777" w:rsidR="00016DAC" w:rsidRPr="006D68AC" w:rsidRDefault="00016DAC" w:rsidP="00F8442F">
            <w:pPr>
              <w:pStyle w:val="TAH"/>
            </w:pPr>
            <w:r w:rsidRPr="006D68AC">
              <w:t>Cardinality</w:t>
            </w:r>
          </w:p>
        </w:tc>
        <w:tc>
          <w:tcPr>
            <w:tcW w:w="791" w:type="pct"/>
            <w:tcBorders>
              <w:bottom w:val="single" w:sz="6" w:space="0" w:color="auto"/>
            </w:tcBorders>
            <w:shd w:val="clear" w:color="auto" w:fill="C0C0C0"/>
            <w:vAlign w:val="center"/>
            <w:hideMark/>
          </w:tcPr>
          <w:p w14:paraId="3482271C" w14:textId="77777777" w:rsidR="00016DAC" w:rsidRPr="006D68AC" w:rsidRDefault="00016DAC" w:rsidP="00F8442F">
            <w:pPr>
              <w:pStyle w:val="TAH"/>
            </w:pPr>
            <w:r w:rsidRPr="006D68AC">
              <w:t>Response codes</w:t>
            </w:r>
          </w:p>
        </w:tc>
        <w:tc>
          <w:tcPr>
            <w:tcW w:w="2386" w:type="pct"/>
            <w:tcBorders>
              <w:bottom w:val="single" w:sz="6" w:space="0" w:color="auto"/>
            </w:tcBorders>
            <w:shd w:val="clear" w:color="auto" w:fill="C0C0C0"/>
            <w:vAlign w:val="center"/>
            <w:hideMark/>
          </w:tcPr>
          <w:p w14:paraId="0023294E" w14:textId="77777777" w:rsidR="00016DAC" w:rsidRPr="006D68AC" w:rsidRDefault="00016DAC" w:rsidP="00F8442F">
            <w:pPr>
              <w:pStyle w:val="TAH"/>
            </w:pPr>
            <w:r w:rsidRPr="006D68AC">
              <w:t>Description</w:t>
            </w:r>
          </w:p>
        </w:tc>
      </w:tr>
      <w:tr w:rsidR="00016DAC" w:rsidRPr="006D68AC" w14:paraId="07BA8793" w14:textId="77777777" w:rsidTr="00F8442F">
        <w:trPr>
          <w:jc w:val="center"/>
        </w:trPr>
        <w:tc>
          <w:tcPr>
            <w:tcW w:w="1004" w:type="pct"/>
            <w:tcBorders>
              <w:top w:val="single" w:sz="6" w:space="0" w:color="auto"/>
            </w:tcBorders>
            <w:vAlign w:val="center"/>
          </w:tcPr>
          <w:p w14:paraId="36FF433E" w14:textId="77777777" w:rsidR="00016DAC" w:rsidRPr="006D68AC" w:rsidRDefault="00016DAC" w:rsidP="00F8442F">
            <w:pPr>
              <w:pStyle w:val="TAL"/>
              <w:rPr>
                <w:lang w:eastAsia="ja-JP"/>
              </w:rPr>
            </w:pPr>
            <w:r w:rsidRPr="006D68AC">
              <w:rPr>
                <w:lang w:eastAsia="ja-JP"/>
              </w:rPr>
              <w:t>NwSliceAllocResp</w:t>
            </w:r>
          </w:p>
        </w:tc>
        <w:tc>
          <w:tcPr>
            <w:tcW w:w="215" w:type="pct"/>
            <w:tcBorders>
              <w:top w:val="single" w:sz="6" w:space="0" w:color="auto"/>
            </w:tcBorders>
            <w:vAlign w:val="center"/>
          </w:tcPr>
          <w:p w14:paraId="79C35FEF" w14:textId="77777777" w:rsidR="00016DAC" w:rsidRPr="006D68AC" w:rsidRDefault="00016DAC" w:rsidP="00F8442F">
            <w:pPr>
              <w:pStyle w:val="TAC"/>
              <w:rPr>
                <w:lang w:eastAsia="ja-JP"/>
              </w:rPr>
            </w:pPr>
            <w:r w:rsidRPr="006D68AC">
              <w:rPr>
                <w:lang w:eastAsia="ja-JP"/>
              </w:rPr>
              <w:t>M</w:t>
            </w:r>
          </w:p>
        </w:tc>
        <w:tc>
          <w:tcPr>
            <w:tcW w:w="604" w:type="pct"/>
            <w:tcBorders>
              <w:top w:val="single" w:sz="6" w:space="0" w:color="auto"/>
            </w:tcBorders>
            <w:vAlign w:val="center"/>
          </w:tcPr>
          <w:p w14:paraId="57445FCA" w14:textId="77777777" w:rsidR="00016DAC" w:rsidRPr="006D68AC" w:rsidRDefault="00016DAC" w:rsidP="00F8442F">
            <w:pPr>
              <w:pStyle w:val="TAC"/>
              <w:rPr>
                <w:lang w:eastAsia="ja-JP"/>
              </w:rPr>
            </w:pPr>
            <w:r w:rsidRPr="006D68AC">
              <w:rPr>
                <w:lang w:eastAsia="ja-JP"/>
              </w:rPr>
              <w:t>1</w:t>
            </w:r>
          </w:p>
        </w:tc>
        <w:tc>
          <w:tcPr>
            <w:tcW w:w="791" w:type="pct"/>
            <w:tcBorders>
              <w:top w:val="single" w:sz="6" w:space="0" w:color="auto"/>
            </w:tcBorders>
            <w:vAlign w:val="center"/>
          </w:tcPr>
          <w:p w14:paraId="751BADE8" w14:textId="77777777" w:rsidR="00016DAC" w:rsidRPr="006D68AC" w:rsidRDefault="00016DAC" w:rsidP="00F8442F">
            <w:pPr>
              <w:pStyle w:val="TAL"/>
            </w:pPr>
            <w:r w:rsidRPr="006D68AC">
              <w:t>200 OK</w:t>
            </w:r>
          </w:p>
        </w:tc>
        <w:tc>
          <w:tcPr>
            <w:tcW w:w="2386" w:type="pct"/>
            <w:tcBorders>
              <w:top w:val="single" w:sz="6" w:space="0" w:color="auto"/>
            </w:tcBorders>
            <w:vAlign w:val="center"/>
          </w:tcPr>
          <w:p w14:paraId="41EBA234" w14:textId="77777777" w:rsidR="00016DAC" w:rsidRPr="006D68AC" w:rsidRDefault="00016DAC" w:rsidP="00F8442F">
            <w:pPr>
              <w:pStyle w:val="TAL"/>
            </w:pPr>
            <w:r w:rsidRPr="006D68AC">
              <w:t>The successful response to the request, including the network slice allocation information.</w:t>
            </w:r>
          </w:p>
        </w:tc>
      </w:tr>
      <w:tr w:rsidR="00016DAC" w:rsidRPr="006D68AC" w14:paraId="5486102A" w14:textId="77777777" w:rsidTr="00F8442F">
        <w:trPr>
          <w:jc w:val="center"/>
        </w:trPr>
        <w:tc>
          <w:tcPr>
            <w:tcW w:w="1004" w:type="pct"/>
            <w:vAlign w:val="center"/>
          </w:tcPr>
          <w:p w14:paraId="19EFCE59" w14:textId="77777777" w:rsidR="00016DAC" w:rsidRPr="006D68AC" w:rsidRDefault="00016DAC" w:rsidP="00F8442F">
            <w:pPr>
              <w:pStyle w:val="TAL"/>
            </w:pPr>
            <w:r w:rsidRPr="006D68AC">
              <w:t>n/a</w:t>
            </w:r>
          </w:p>
        </w:tc>
        <w:tc>
          <w:tcPr>
            <w:tcW w:w="215" w:type="pct"/>
            <w:vAlign w:val="center"/>
          </w:tcPr>
          <w:p w14:paraId="1FCBEBCC" w14:textId="77777777" w:rsidR="00016DAC" w:rsidRPr="006D68AC" w:rsidRDefault="00016DAC" w:rsidP="00F8442F">
            <w:pPr>
              <w:pStyle w:val="TAC"/>
            </w:pPr>
          </w:p>
        </w:tc>
        <w:tc>
          <w:tcPr>
            <w:tcW w:w="604" w:type="pct"/>
            <w:vAlign w:val="center"/>
          </w:tcPr>
          <w:p w14:paraId="6D21C52D" w14:textId="77777777" w:rsidR="00016DAC" w:rsidRPr="006D68AC" w:rsidRDefault="00016DAC" w:rsidP="00F8442F">
            <w:pPr>
              <w:pStyle w:val="TAC"/>
            </w:pPr>
          </w:p>
        </w:tc>
        <w:tc>
          <w:tcPr>
            <w:tcW w:w="791" w:type="pct"/>
            <w:vAlign w:val="center"/>
          </w:tcPr>
          <w:p w14:paraId="439647E8" w14:textId="77777777" w:rsidR="00016DAC" w:rsidRPr="006D68AC" w:rsidRDefault="00016DAC" w:rsidP="00F8442F">
            <w:pPr>
              <w:pStyle w:val="TAL"/>
            </w:pPr>
            <w:r w:rsidRPr="006D68AC">
              <w:t>307 Temporary Redirect</w:t>
            </w:r>
          </w:p>
        </w:tc>
        <w:tc>
          <w:tcPr>
            <w:tcW w:w="2386" w:type="pct"/>
            <w:vAlign w:val="center"/>
          </w:tcPr>
          <w:p w14:paraId="77517328" w14:textId="77777777" w:rsidR="00016DAC" w:rsidRPr="006D68AC" w:rsidRDefault="00016DAC" w:rsidP="00F8442F">
            <w:pPr>
              <w:pStyle w:val="TAL"/>
            </w:pPr>
            <w:r w:rsidRPr="006D68AC">
              <w:t>Temporary redirection.</w:t>
            </w:r>
          </w:p>
          <w:p w14:paraId="0ABBCA9C" w14:textId="77777777" w:rsidR="00016DAC" w:rsidRPr="006D68AC" w:rsidRDefault="00016DAC" w:rsidP="00F8442F">
            <w:pPr>
              <w:pStyle w:val="TAL"/>
            </w:pPr>
          </w:p>
          <w:p w14:paraId="61586690" w14:textId="53B44FBC"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17637C61" w14:textId="77777777" w:rsidR="00016DAC" w:rsidRPr="006D68AC" w:rsidRDefault="00016DAC" w:rsidP="00F8442F">
            <w:pPr>
              <w:pStyle w:val="TAL"/>
            </w:pPr>
          </w:p>
          <w:p w14:paraId="5EA75573" w14:textId="77777777" w:rsidR="00016DAC" w:rsidRPr="006D68AC" w:rsidRDefault="00016DAC" w:rsidP="00F8442F">
            <w:pPr>
              <w:pStyle w:val="TAL"/>
            </w:pPr>
            <w:r w:rsidRPr="006D68AC">
              <w:t>Redirection handling is described in clause 5.2.10 of 3GPP TS 29.122 [2].</w:t>
            </w:r>
          </w:p>
        </w:tc>
      </w:tr>
      <w:tr w:rsidR="00016DAC" w:rsidRPr="006D68AC" w14:paraId="47E2FACF" w14:textId="77777777" w:rsidTr="00F8442F">
        <w:trPr>
          <w:jc w:val="center"/>
        </w:trPr>
        <w:tc>
          <w:tcPr>
            <w:tcW w:w="1004" w:type="pct"/>
            <w:vAlign w:val="center"/>
          </w:tcPr>
          <w:p w14:paraId="362710F9" w14:textId="77777777" w:rsidR="00016DAC" w:rsidRPr="006D68AC" w:rsidRDefault="00016DAC" w:rsidP="00F8442F">
            <w:pPr>
              <w:pStyle w:val="TAL"/>
            </w:pPr>
            <w:r w:rsidRPr="006D68AC">
              <w:t>n/a</w:t>
            </w:r>
          </w:p>
        </w:tc>
        <w:tc>
          <w:tcPr>
            <w:tcW w:w="215" w:type="pct"/>
            <w:vAlign w:val="center"/>
          </w:tcPr>
          <w:p w14:paraId="13C2E1A6" w14:textId="77777777" w:rsidR="00016DAC" w:rsidRPr="006D68AC" w:rsidRDefault="00016DAC" w:rsidP="00F8442F">
            <w:pPr>
              <w:pStyle w:val="TAC"/>
            </w:pPr>
          </w:p>
        </w:tc>
        <w:tc>
          <w:tcPr>
            <w:tcW w:w="604" w:type="pct"/>
            <w:vAlign w:val="center"/>
          </w:tcPr>
          <w:p w14:paraId="365751D5" w14:textId="77777777" w:rsidR="00016DAC" w:rsidRPr="006D68AC" w:rsidRDefault="00016DAC" w:rsidP="00F8442F">
            <w:pPr>
              <w:pStyle w:val="TAC"/>
            </w:pPr>
          </w:p>
        </w:tc>
        <w:tc>
          <w:tcPr>
            <w:tcW w:w="791" w:type="pct"/>
            <w:vAlign w:val="center"/>
          </w:tcPr>
          <w:p w14:paraId="4EEB1884" w14:textId="77777777" w:rsidR="00016DAC" w:rsidRPr="006D68AC" w:rsidRDefault="00016DAC" w:rsidP="00F8442F">
            <w:pPr>
              <w:pStyle w:val="TAL"/>
            </w:pPr>
            <w:r w:rsidRPr="006D68AC">
              <w:t>308 Permanent Redirect</w:t>
            </w:r>
          </w:p>
        </w:tc>
        <w:tc>
          <w:tcPr>
            <w:tcW w:w="2386" w:type="pct"/>
            <w:vAlign w:val="center"/>
          </w:tcPr>
          <w:p w14:paraId="2C186C60" w14:textId="77777777" w:rsidR="00016DAC" w:rsidRPr="006D68AC" w:rsidRDefault="00016DAC" w:rsidP="00F8442F">
            <w:pPr>
              <w:pStyle w:val="TAL"/>
            </w:pPr>
            <w:r w:rsidRPr="006D68AC">
              <w:t>Permanent redirection.</w:t>
            </w:r>
          </w:p>
          <w:p w14:paraId="40027258" w14:textId="77777777" w:rsidR="00016DAC" w:rsidRPr="006D68AC" w:rsidRDefault="00016DAC" w:rsidP="00F8442F">
            <w:pPr>
              <w:pStyle w:val="TAL"/>
            </w:pPr>
          </w:p>
          <w:p w14:paraId="38E98125" w14:textId="4763CAD2"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710C46D9" w14:textId="77777777" w:rsidR="00016DAC" w:rsidRPr="006D68AC" w:rsidRDefault="00016DAC" w:rsidP="00F8442F">
            <w:pPr>
              <w:pStyle w:val="TAL"/>
            </w:pPr>
          </w:p>
          <w:p w14:paraId="7F06EDF0" w14:textId="77777777" w:rsidR="00016DAC" w:rsidRPr="006D68AC" w:rsidRDefault="00016DAC" w:rsidP="00F8442F">
            <w:pPr>
              <w:pStyle w:val="TAL"/>
            </w:pPr>
            <w:r w:rsidRPr="006D68AC">
              <w:t>Redirection handling is described in clause 5.2.10 of 3GPP TS 29.122 [2].</w:t>
            </w:r>
          </w:p>
        </w:tc>
      </w:tr>
      <w:tr w:rsidR="00016DAC" w:rsidRPr="006D68AC" w14:paraId="099DFEC1" w14:textId="77777777" w:rsidTr="00F8442F">
        <w:trPr>
          <w:jc w:val="center"/>
        </w:trPr>
        <w:tc>
          <w:tcPr>
            <w:tcW w:w="5000" w:type="pct"/>
            <w:gridSpan w:val="5"/>
            <w:vAlign w:val="center"/>
          </w:tcPr>
          <w:p w14:paraId="69BCC352" w14:textId="77777777" w:rsidR="00016DAC" w:rsidRPr="006D68AC" w:rsidRDefault="00016DA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D42DD0D" w14:textId="77777777" w:rsidR="00016DAC" w:rsidRPr="006D68AC" w:rsidRDefault="00016DAC" w:rsidP="00016DAC">
      <w:pPr>
        <w:rPr>
          <w:rFonts w:eastAsia="等线"/>
          <w:lang w:eastAsia="zh-CN"/>
        </w:rPr>
      </w:pPr>
    </w:p>
    <w:p w14:paraId="5926F245" w14:textId="77777777" w:rsidR="00016DAC" w:rsidRPr="006D68AC" w:rsidRDefault="00016DAC" w:rsidP="00016DAC">
      <w:pPr>
        <w:pStyle w:val="TH"/>
        <w:rPr>
          <w:rFonts w:cs="Arial"/>
        </w:rPr>
      </w:pPr>
      <w:r w:rsidRPr="006D68AC">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2CB9AA3" w14:textId="77777777" w:rsidTr="00F8442F">
        <w:trPr>
          <w:jc w:val="center"/>
        </w:trPr>
        <w:tc>
          <w:tcPr>
            <w:tcW w:w="825" w:type="pct"/>
            <w:shd w:val="clear" w:color="auto" w:fill="C0C0C0"/>
            <w:vAlign w:val="center"/>
          </w:tcPr>
          <w:p w14:paraId="462923E6" w14:textId="77777777" w:rsidR="00016DAC" w:rsidRPr="006D68AC" w:rsidRDefault="00016DAC" w:rsidP="00F8442F">
            <w:pPr>
              <w:pStyle w:val="TAH"/>
            </w:pPr>
            <w:r w:rsidRPr="006D68AC">
              <w:t>Name</w:t>
            </w:r>
          </w:p>
        </w:tc>
        <w:tc>
          <w:tcPr>
            <w:tcW w:w="732" w:type="pct"/>
            <w:shd w:val="clear" w:color="auto" w:fill="C0C0C0"/>
            <w:vAlign w:val="center"/>
          </w:tcPr>
          <w:p w14:paraId="3352F86F" w14:textId="77777777" w:rsidR="00016DAC" w:rsidRPr="006D68AC" w:rsidRDefault="00016DAC" w:rsidP="00F8442F">
            <w:pPr>
              <w:pStyle w:val="TAH"/>
            </w:pPr>
            <w:r w:rsidRPr="006D68AC">
              <w:t>Data type</w:t>
            </w:r>
          </w:p>
        </w:tc>
        <w:tc>
          <w:tcPr>
            <w:tcW w:w="217" w:type="pct"/>
            <w:shd w:val="clear" w:color="auto" w:fill="C0C0C0"/>
            <w:vAlign w:val="center"/>
          </w:tcPr>
          <w:p w14:paraId="111197EA" w14:textId="77777777" w:rsidR="00016DAC" w:rsidRPr="006D68AC" w:rsidRDefault="00016DAC" w:rsidP="00F8442F">
            <w:pPr>
              <w:pStyle w:val="TAH"/>
            </w:pPr>
            <w:r w:rsidRPr="006D68AC">
              <w:t>P</w:t>
            </w:r>
          </w:p>
        </w:tc>
        <w:tc>
          <w:tcPr>
            <w:tcW w:w="581" w:type="pct"/>
            <w:shd w:val="clear" w:color="auto" w:fill="C0C0C0"/>
            <w:vAlign w:val="center"/>
          </w:tcPr>
          <w:p w14:paraId="6AFD9A76" w14:textId="77777777" w:rsidR="00016DAC" w:rsidRPr="006D68AC" w:rsidRDefault="00016DAC" w:rsidP="00F8442F">
            <w:pPr>
              <w:pStyle w:val="TAH"/>
            </w:pPr>
            <w:r w:rsidRPr="006D68AC">
              <w:t>Cardinality</w:t>
            </w:r>
          </w:p>
        </w:tc>
        <w:tc>
          <w:tcPr>
            <w:tcW w:w="2645" w:type="pct"/>
            <w:shd w:val="clear" w:color="auto" w:fill="C0C0C0"/>
            <w:vAlign w:val="center"/>
          </w:tcPr>
          <w:p w14:paraId="1E1B9263" w14:textId="77777777" w:rsidR="00016DAC" w:rsidRPr="006D68AC" w:rsidRDefault="00016DAC" w:rsidP="00F8442F">
            <w:pPr>
              <w:pStyle w:val="TAH"/>
            </w:pPr>
            <w:r w:rsidRPr="006D68AC">
              <w:t>Description</w:t>
            </w:r>
          </w:p>
        </w:tc>
      </w:tr>
      <w:tr w:rsidR="00016DAC" w:rsidRPr="006D68AC" w14:paraId="4A499D50" w14:textId="77777777" w:rsidTr="00F8442F">
        <w:trPr>
          <w:jc w:val="center"/>
        </w:trPr>
        <w:tc>
          <w:tcPr>
            <w:tcW w:w="825" w:type="pct"/>
            <w:vAlign w:val="center"/>
          </w:tcPr>
          <w:p w14:paraId="77F81B4E" w14:textId="77777777" w:rsidR="00016DAC" w:rsidRPr="006D68AC" w:rsidRDefault="00016DAC" w:rsidP="00F8442F">
            <w:pPr>
              <w:pStyle w:val="TAL"/>
            </w:pPr>
            <w:r w:rsidRPr="006D68AC">
              <w:t>Location</w:t>
            </w:r>
          </w:p>
        </w:tc>
        <w:tc>
          <w:tcPr>
            <w:tcW w:w="732" w:type="pct"/>
            <w:vAlign w:val="center"/>
          </w:tcPr>
          <w:p w14:paraId="043C731B" w14:textId="77777777" w:rsidR="00016DAC" w:rsidRPr="006D68AC" w:rsidRDefault="00016DAC" w:rsidP="00F8442F">
            <w:pPr>
              <w:pStyle w:val="TAL"/>
            </w:pPr>
            <w:r w:rsidRPr="006D68AC">
              <w:t>string</w:t>
            </w:r>
          </w:p>
        </w:tc>
        <w:tc>
          <w:tcPr>
            <w:tcW w:w="217" w:type="pct"/>
            <w:vAlign w:val="center"/>
          </w:tcPr>
          <w:p w14:paraId="1E18785A" w14:textId="77777777" w:rsidR="00016DAC" w:rsidRPr="006D68AC" w:rsidRDefault="00016DAC" w:rsidP="00F8442F">
            <w:pPr>
              <w:pStyle w:val="TAC"/>
            </w:pPr>
            <w:r w:rsidRPr="006D68AC">
              <w:t>M</w:t>
            </w:r>
          </w:p>
        </w:tc>
        <w:tc>
          <w:tcPr>
            <w:tcW w:w="581" w:type="pct"/>
            <w:vAlign w:val="center"/>
          </w:tcPr>
          <w:p w14:paraId="2BCDC83F" w14:textId="77777777" w:rsidR="00016DAC" w:rsidRPr="006D68AC" w:rsidRDefault="00016DAC" w:rsidP="00F8442F">
            <w:pPr>
              <w:pStyle w:val="TAC"/>
            </w:pPr>
            <w:r w:rsidRPr="006D68AC">
              <w:t>1</w:t>
            </w:r>
          </w:p>
        </w:tc>
        <w:tc>
          <w:tcPr>
            <w:tcW w:w="2645" w:type="pct"/>
            <w:vAlign w:val="center"/>
          </w:tcPr>
          <w:p w14:paraId="1087F188" w14:textId="77777777" w:rsidR="00016DAC" w:rsidRPr="006D68AC" w:rsidRDefault="00016DAC" w:rsidP="00F8442F">
            <w:pPr>
              <w:pStyle w:val="TAL"/>
            </w:pPr>
            <w:r w:rsidRPr="006D68AC">
              <w:t>An alternative URI representing an alternative NSCE server to which the request should be redirected.</w:t>
            </w:r>
          </w:p>
        </w:tc>
      </w:tr>
    </w:tbl>
    <w:p w14:paraId="0524D4AB" w14:textId="77777777" w:rsidR="00016DAC" w:rsidRPr="006D68AC" w:rsidRDefault="00016DAC" w:rsidP="00016DAC">
      <w:pPr>
        <w:rPr>
          <w:rFonts w:eastAsia="等线"/>
          <w:lang w:eastAsia="zh-CN"/>
        </w:rPr>
      </w:pPr>
    </w:p>
    <w:p w14:paraId="70FF45FC" w14:textId="77777777" w:rsidR="00016DAC" w:rsidRPr="006D68AC" w:rsidRDefault="00016DAC" w:rsidP="00016DAC">
      <w:pPr>
        <w:pStyle w:val="TH"/>
        <w:rPr>
          <w:rFonts w:cs="Arial"/>
        </w:rPr>
      </w:pPr>
      <w:r w:rsidRPr="006D68AC">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5005943" w14:textId="77777777" w:rsidTr="00F8442F">
        <w:trPr>
          <w:jc w:val="center"/>
        </w:trPr>
        <w:tc>
          <w:tcPr>
            <w:tcW w:w="825" w:type="pct"/>
            <w:shd w:val="clear" w:color="auto" w:fill="C0C0C0"/>
            <w:vAlign w:val="center"/>
          </w:tcPr>
          <w:p w14:paraId="0C2CD8A6" w14:textId="77777777" w:rsidR="00016DAC" w:rsidRPr="006D68AC" w:rsidRDefault="00016DAC" w:rsidP="00F8442F">
            <w:pPr>
              <w:pStyle w:val="TAH"/>
            </w:pPr>
            <w:r w:rsidRPr="006D68AC">
              <w:t>Name</w:t>
            </w:r>
          </w:p>
        </w:tc>
        <w:tc>
          <w:tcPr>
            <w:tcW w:w="732" w:type="pct"/>
            <w:shd w:val="clear" w:color="auto" w:fill="C0C0C0"/>
            <w:vAlign w:val="center"/>
          </w:tcPr>
          <w:p w14:paraId="2F8014C6" w14:textId="77777777" w:rsidR="00016DAC" w:rsidRPr="006D68AC" w:rsidRDefault="00016DAC" w:rsidP="00F8442F">
            <w:pPr>
              <w:pStyle w:val="TAH"/>
            </w:pPr>
            <w:r w:rsidRPr="006D68AC">
              <w:t>Data type</w:t>
            </w:r>
          </w:p>
        </w:tc>
        <w:tc>
          <w:tcPr>
            <w:tcW w:w="217" w:type="pct"/>
            <w:shd w:val="clear" w:color="auto" w:fill="C0C0C0"/>
            <w:vAlign w:val="center"/>
          </w:tcPr>
          <w:p w14:paraId="5FA9B9CF" w14:textId="77777777" w:rsidR="00016DAC" w:rsidRPr="006D68AC" w:rsidRDefault="00016DAC" w:rsidP="00F8442F">
            <w:pPr>
              <w:pStyle w:val="TAH"/>
            </w:pPr>
            <w:r w:rsidRPr="006D68AC">
              <w:t>P</w:t>
            </w:r>
          </w:p>
        </w:tc>
        <w:tc>
          <w:tcPr>
            <w:tcW w:w="581" w:type="pct"/>
            <w:shd w:val="clear" w:color="auto" w:fill="C0C0C0"/>
            <w:vAlign w:val="center"/>
          </w:tcPr>
          <w:p w14:paraId="0D4A17CA" w14:textId="77777777" w:rsidR="00016DAC" w:rsidRPr="006D68AC" w:rsidRDefault="00016DAC" w:rsidP="00F8442F">
            <w:pPr>
              <w:pStyle w:val="TAH"/>
            </w:pPr>
            <w:r w:rsidRPr="006D68AC">
              <w:t>Cardinality</w:t>
            </w:r>
          </w:p>
        </w:tc>
        <w:tc>
          <w:tcPr>
            <w:tcW w:w="2645" w:type="pct"/>
            <w:shd w:val="clear" w:color="auto" w:fill="C0C0C0"/>
            <w:vAlign w:val="center"/>
          </w:tcPr>
          <w:p w14:paraId="6E7F4ED6" w14:textId="77777777" w:rsidR="00016DAC" w:rsidRPr="006D68AC" w:rsidRDefault="00016DAC" w:rsidP="00F8442F">
            <w:pPr>
              <w:pStyle w:val="TAH"/>
            </w:pPr>
            <w:r w:rsidRPr="006D68AC">
              <w:t>Description</w:t>
            </w:r>
          </w:p>
        </w:tc>
      </w:tr>
      <w:tr w:rsidR="00016DAC" w:rsidRPr="006D68AC" w14:paraId="028EF384" w14:textId="77777777" w:rsidTr="00F8442F">
        <w:trPr>
          <w:jc w:val="center"/>
        </w:trPr>
        <w:tc>
          <w:tcPr>
            <w:tcW w:w="825" w:type="pct"/>
            <w:vAlign w:val="center"/>
          </w:tcPr>
          <w:p w14:paraId="196D1A03" w14:textId="77777777" w:rsidR="00016DAC" w:rsidRPr="006D68AC" w:rsidRDefault="00016DAC" w:rsidP="00F8442F">
            <w:pPr>
              <w:pStyle w:val="TAL"/>
            </w:pPr>
            <w:r w:rsidRPr="006D68AC">
              <w:t>Location</w:t>
            </w:r>
          </w:p>
        </w:tc>
        <w:tc>
          <w:tcPr>
            <w:tcW w:w="732" w:type="pct"/>
            <w:vAlign w:val="center"/>
          </w:tcPr>
          <w:p w14:paraId="098BA130" w14:textId="77777777" w:rsidR="00016DAC" w:rsidRPr="006D68AC" w:rsidRDefault="00016DAC" w:rsidP="00F8442F">
            <w:pPr>
              <w:pStyle w:val="TAL"/>
            </w:pPr>
            <w:r w:rsidRPr="006D68AC">
              <w:t>string</w:t>
            </w:r>
          </w:p>
        </w:tc>
        <w:tc>
          <w:tcPr>
            <w:tcW w:w="217" w:type="pct"/>
            <w:vAlign w:val="center"/>
          </w:tcPr>
          <w:p w14:paraId="4CB3557A" w14:textId="77777777" w:rsidR="00016DAC" w:rsidRPr="006D68AC" w:rsidRDefault="00016DAC" w:rsidP="00F8442F">
            <w:pPr>
              <w:pStyle w:val="TAC"/>
            </w:pPr>
            <w:r w:rsidRPr="006D68AC">
              <w:t>M</w:t>
            </w:r>
          </w:p>
        </w:tc>
        <w:tc>
          <w:tcPr>
            <w:tcW w:w="581" w:type="pct"/>
            <w:vAlign w:val="center"/>
          </w:tcPr>
          <w:p w14:paraId="16E2F527" w14:textId="77777777" w:rsidR="00016DAC" w:rsidRPr="006D68AC" w:rsidRDefault="00016DAC" w:rsidP="00F8442F">
            <w:pPr>
              <w:pStyle w:val="TAC"/>
            </w:pPr>
            <w:r w:rsidRPr="006D68AC">
              <w:t>1</w:t>
            </w:r>
          </w:p>
        </w:tc>
        <w:tc>
          <w:tcPr>
            <w:tcW w:w="2645" w:type="pct"/>
            <w:vAlign w:val="center"/>
          </w:tcPr>
          <w:p w14:paraId="1BE385C1" w14:textId="77777777" w:rsidR="00016DAC" w:rsidRPr="006D68AC" w:rsidRDefault="00016DAC" w:rsidP="00F8442F">
            <w:pPr>
              <w:pStyle w:val="TAL"/>
            </w:pPr>
            <w:r w:rsidRPr="006D68AC">
              <w:t>An alternative URI representing an alternative NSCE server to which the request should be redirected.</w:t>
            </w:r>
          </w:p>
        </w:tc>
      </w:tr>
    </w:tbl>
    <w:p w14:paraId="4120BD7C" w14:textId="77777777" w:rsidR="00016DAC" w:rsidRPr="006D68AC" w:rsidRDefault="00016DAC" w:rsidP="00016DAC">
      <w:pPr>
        <w:rPr>
          <w:rFonts w:eastAsia="等线"/>
          <w:lang w:eastAsia="zh-CN"/>
        </w:rPr>
      </w:pPr>
    </w:p>
    <w:p w14:paraId="2012102C" w14:textId="4605BF73" w:rsidR="00016DAC" w:rsidRPr="006D68AC" w:rsidRDefault="00016DAC" w:rsidP="00B13605">
      <w:pPr>
        <w:pStyle w:val="31"/>
        <w:rPr>
          <w:lang w:eastAsia="zh-CN"/>
        </w:rPr>
      </w:pPr>
      <w:bookmarkStart w:id="10238" w:name="_Toc157435135"/>
      <w:bookmarkStart w:id="10239" w:name="_Toc157436850"/>
      <w:bookmarkStart w:id="10240" w:name="_Toc157440690"/>
      <w:bookmarkStart w:id="10241" w:name="_Toc160650480"/>
      <w:bookmarkStart w:id="10242" w:name="_Toc164928796"/>
      <w:bookmarkStart w:id="10243" w:name="_Toc168550659"/>
      <w:bookmarkStart w:id="10244" w:name="_Toc170118732"/>
      <w:bookmarkStart w:id="10245" w:name="_Toc209470814"/>
      <w:bookmarkStart w:id="10246" w:name="_Toc212115489"/>
      <w:bookmarkStart w:id="10247" w:name="_Toc215158490"/>
      <w:r w:rsidRPr="006D68AC">
        <w:rPr>
          <w:lang w:eastAsia="zh-CN"/>
        </w:rPr>
        <w:t>6.18.5</w:t>
      </w:r>
      <w:r w:rsidRPr="006D68AC">
        <w:rPr>
          <w:lang w:eastAsia="zh-CN"/>
        </w:rPr>
        <w:tab/>
        <w:t>Notifications</w:t>
      </w:r>
      <w:bookmarkEnd w:id="10238"/>
      <w:bookmarkEnd w:id="10239"/>
      <w:bookmarkEnd w:id="10240"/>
      <w:bookmarkEnd w:id="10241"/>
      <w:bookmarkEnd w:id="10242"/>
      <w:bookmarkEnd w:id="10243"/>
      <w:bookmarkEnd w:id="10244"/>
      <w:bookmarkEnd w:id="10245"/>
      <w:bookmarkEnd w:id="10246"/>
      <w:bookmarkEnd w:id="10247"/>
    </w:p>
    <w:p w14:paraId="70033575" w14:textId="77777777" w:rsidR="00016DAC" w:rsidRPr="006D68AC" w:rsidRDefault="00016DAC" w:rsidP="00016DAC">
      <w:pPr>
        <w:rPr>
          <w:lang w:eastAsia="zh-CN"/>
        </w:rPr>
      </w:pPr>
      <w:r w:rsidRPr="006D68AC">
        <w:t>There are no notifications defined for this API in this release of the specification.</w:t>
      </w:r>
    </w:p>
    <w:p w14:paraId="4626C2AA" w14:textId="6A83837F" w:rsidR="00016DAC" w:rsidRPr="006D68AC" w:rsidRDefault="00016DAC" w:rsidP="00B13605">
      <w:pPr>
        <w:pStyle w:val="31"/>
        <w:rPr>
          <w:lang w:eastAsia="zh-CN"/>
        </w:rPr>
      </w:pPr>
      <w:bookmarkStart w:id="10248" w:name="_Toc157435136"/>
      <w:bookmarkStart w:id="10249" w:name="_Toc157436851"/>
      <w:bookmarkStart w:id="10250" w:name="_Toc157440691"/>
      <w:bookmarkStart w:id="10251" w:name="_Toc160650481"/>
      <w:bookmarkStart w:id="10252" w:name="_Toc164928797"/>
      <w:bookmarkStart w:id="10253" w:name="_Toc168550660"/>
      <w:bookmarkStart w:id="10254" w:name="_Toc170118733"/>
      <w:bookmarkStart w:id="10255" w:name="_Toc209470815"/>
      <w:bookmarkStart w:id="10256" w:name="_Toc212115490"/>
      <w:bookmarkStart w:id="10257" w:name="_Toc215158491"/>
      <w:r w:rsidRPr="006D68AC">
        <w:rPr>
          <w:lang w:eastAsia="zh-CN"/>
        </w:rPr>
        <w:t>6.18.6</w:t>
      </w:r>
      <w:r w:rsidRPr="006D68AC">
        <w:rPr>
          <w:lang w:eastAsia="zh-CN"/>
        </w:rPr>
        <w:tab/>
        <w:t>Data Model</w:t>
      </w:r>
      <w:bookmarkEnd w:id="10248"/>
      <w:bookmarkEnd w:id="10249"/>
      <w:bookmarkEnd w:id="10250"/>
      <w:bookmarkEnd w:id="10251"/>
      <w:bookmarkEnd w:id="10252"/>
      <w:bookmarkEnd w:id="10253"/>
      <w:bookmarkEnd w:id="10254"/>
      <w:bookmarkEnd w:id="10255"/>
      <w:bookmarkEnd w:id="10256"/>
      <w:bookmarkEnd w:id="10257"/>
    </w:p>
    <w:p w14:paraId="7E5AB125" w14:textId="77777777" w:rsidR="002E2250" w:rsidRPr="006D68AC" w:rsidRDefault="002E2250" w:rsidP="002E2250">
      <w:pPr>
        <w:pStyle w:val="41"/>
        <w:rPr>
          <w:lang w:eastAsia="zh-CN"/>
        </w:rPr>
      </w:pPr>
      <w:bookmarkStart w:id="10258" w:name="_Toc157435137"/>
      <w:bookmarkStart w:id="10259" w:name="_Toc157436852"/>
      <w:bookmarkStart w:id="10260" w:name="_Toc157440692"/>
      <w:bookmarkStart w:id="10261" w:name="_Toc160650482"/>
      <w:bookmarkStart w:id="10262" w:name="_Toc164928798"/>
      <w:bookmarkStart w:id="10263" w:name="_Toc168550661"/>
      <w:bookmarkStart w:id="10264" w:name="_Toc170118734"/>
      <w:bookmarkStart w:id="10265" w:name="_Toc209470816"/>
      <w:bookmarkStart w:id="10266" w:name="_Toc212115491"/>
      <w:bookmarkStart w:id="10267" w:name="_Toc157435138"/>
      <w:bookmarkStart w:id="10268" w:name="_Toc157436853"/>
      <w:bookmarkStart w:id="10269" w:name="_Toc157440693"/>
      <w:bookmarkStart w:id="10270" w:name="_Toc215158492"/>
      <w:r w:rsidRPr="006D68AC">
        <w:rPr>
          <w:lang w:eastAsia="zh-CN"/>
        </w:rPr>
        <w:t>6.18.6.1</w:t>
      </w:r>
      <w:r w:rsidRPr="006D68AC">
        <w:rPr>
          <w:lang w:eastAsia="zh-CN"/>
        </w:rPr>
        <w:tab/>
        <w:t>General</w:t>
      </w:r>
      <w:bookmarkEnd w:id="10258"/>
      <w:bookmarkEnd w:id="10259"/>
      <w:bookmarkEnd w:id="10260"/>
      <w:bookmarkEnd w:id="10261"/>
      <w:bookmarkEnd w:id="10262"/>
      <w:bookmarkEnd w:id="10263"/>
      <w:bookmarkEnd w:id="10264"/>
      <w:bookmarkEnd w:id="10265"/>
      <w:bookmarkEnd w:id="10266"/>
      <w:bookmarkEnd w:id="10270"/>
    </w:p>
    <w:p w14:paraId="1D3A2994" w14:textId="77777777" w:rsidR="00F5485E" w:rsidRPr="006D68AC" w:rsidRDefault="00F5485E" w:rsidP="00F5485E">
      <w:pPr>
        <w:rPr>
          <w:lang w:eastAsia="zh-CN"/>
        </w:rPr>
      </w:pPr>
      <w:bookmarkStart w:id="10271" w:name="_Toc160650483"/>
      <w:r w:rsidRPr="006D68AC">
        <w:rPr>
          <w:lang w:eastAsia="zh-CN"/>
        </w:rPr>
        <w:t>This clause specifies the application data model supported by the API.</w:t>
      </w:r>
    </w:p>
    <w:p w14:paraId="5B59DA05" w14:textId="77777777" w:rsidR="00F5485E" w:rsidRPr="006D68AC" w:rsidRDefault="00F5485E" w:rsidP="00F5485E">
      <w:r w:rsidRPr="006D68AC">
        <w:t>Table 6.18.6.1-1 specifies the data types defined specifically for the NSCE_NSAllocation API service.</w:t>
      </w:r>
    </w:p>
    <w:p w14:paraId="210DE80E" w14:textId="77777777" w:rsidR="00F5485E" w:rsidRPr="006D68AC" w:rsidRDefault="00F5485E" w:rsidP="00F5485E">
      <w:pPr>
        <w:pStyle w:val="TH"/>
      </w:pPr>
      <w:r w:rsidRPr="006D68AC">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6D68AC" w14:paraId="5C48CCF2" w14:textId="77777777" w:rsidTr="00C87CC9">
        <w:trPr>
          <w:jc w:val="center"/>
        </w:trPr>
        <w:tc>
          <w:tcPr>
            <w:tcW w:w="1693" w:type="dxa"/>
            <w:shd w:val="clear" w:color="auto" w:fill="C0C0C0"/>
            <w:vAlign w:val="center"/>
            <w:hideMark/>
          </w:tcPr>
          <w:p w14:paraId="2D8C2CB1" w14:textId="77777777" w:rsidR="00F5485E" w:rsidRPr="006D68AC" w:rsidRDefault="00F5485E" w:rsidP="00C87CC9">
            <w:pPr>
              <w:pStyle w:val="TAH"/>
            </w:pPr>
            <w:r w:rsidRPr="006D68AC">
              <w:t>Data type</w:t>
            </w:r>
          </w:p>
        </w:tc>
        <w:tc>
          <w:tcPr>
            <w:tcW w:w="1701" w:type="dxa"/>
            <w:shd w:val="clear" w:color="auto" w:fill="C0C0C0"/>
            <w:vAlign w:val="center"/>
            <w:hideMark/>
          </w:tcPr>
          <w:p w14:paraId="759B4057" w14:textId="77777777" w:rsidR="00F5485E" w:rsidRPr="006D68AC" w:rsidRDefault="00F5485E" w:rsidP="00C87CC9">
            <w:pPr>
              <w:pStyle w:val="TAH"/>
            </w:pPr>
            <w:r w:rsidRPr="006D68AC">
              <w:t>Clause defined</w:t>
            </w:r>
          </w:p>
        </w:tc>
        <w:tc>
          <w:tcPr>
            <w:tcW w:w="4820" w:type="dxa"/>
            <w:shd w:val="clear" w:color="auto" w:fill="C0C0C0"/>
            <w:vAlign w:val="center"/>
            <w:hideMark/>
          </w:tcPr>
          <w:p w14:paraId="600032BA" w14:textId="77777777" w:rsidR="00F5485E" w:rsidRPr="006D68AC" w:rsidRDefault="00F5485E" w:rsidP="00C87CC9">
            <w:pPr>
              <w:pStyle w:val="TAH"/>
            </w:pPr>
            <w:r w:rsidRPr="006D68AC">
              <w:t>Description</w:t>
            </w:r>
          </w:p>
        </w:tc>
        <w:tc>
          <w:tcPr>
            <w:tcW w:w="1409" w:type="dxa"/>
            <w:shd w:val="clear" w:color="auto" w:fill="C0C0C0"/>
            <w:vAlign w:val="center"/>
          </w:tcPr>
          <w:p w14:paraId="02A703C8" w14:textId="77777777" w:rsidR="00F5485E" w:rsidRPr="006D68AC" w:rsidRDefault="00F5485E" w:rsidP="00C87CC9">
            <w:pPr>
              <w:pStyle w:val="TAH"/>
            </w:pPr>
            <w:r w:rsidRPr="006D68AC">
              <w:t>Applicability</w:t>
            </w:r>
          </w:p>
        </w:tc>
      </w:tr>
      <w:tr w:rsidR="00F5485E" w:rsidRPr="006D68AC" w14:paraId="6E40685D" w14:textId="77777777" w:rsidTr="00C87CC9">
        <w:trPr>
          <w:jc w:val="center"/>
        </w:trPr>
        <w:tc>
          <w:tcPr>
            <w:tcW w:w="1693" w:type="dxa"/>
            <w:vAlign w:val="center"/>
          </w:tcPr>
          <w:p w14:paraId="6FEB5015" w14:textId="77777777" w:rsidR="00F5485E" w:rsidRPr="006D68AC" w:rsidRDefault="00F5485E" w:rsidP="00C87CC9">
            <w:pPr>
              <w:pStyle w:val="TAL"/>
            </w:pPr>
            <w:r w:rsidRPr="006D68AC">
              <w:t>NwSliceAllocReq</w:t>
            </w:r>
          </w:p>
        </w:tc>
        <w:tc>
          <w:tcPr>
            <w:tcW w:w="1701" w:type="dxa"/>
            <w:vAlign w:val="center"/>
          </w:tcPr>
          <w:p w14:paraId="316C2340" w14:textId="77777777" w:rsidR="00F5485E" w:rsidRPr="006D68AC" w:rsidRDefault="00F5485E" w:rsidP="00C660C6">
            <w:pPr>
              <w:pStyle w:val="TAC"/>
            </w:pPr>
            <w:bookmarkStart w:id="10272" w:name="_PERM_MCCTEMPBM_CRPT98420390___4"/>
            <w:r w:rsidRPr="006D68AC">
              <w:t>6.18.6.2.2</w:t>
            </w:r>
            <w:bookmarkEnd w:id="10272"/>
          </w:p>
        </w:tc>
        <w:tc>
          <w:tcPr>
            <w:tcW w:w="4820" w:type="dxa"/>
            <w:vAlign w:val="center"/>
          </w:tcPr>
          <w:p w14:paraId="1C911E33" w14:textId="77777777" w:rsidR="00F5485E" w:rsidRPr="006D68AC" w:rsidRDefault="00F5485E" w:rsidP="00C87CC9">
            <w:pPr>
              <w:pStyle w:val="TAL"/>
              <w:rPr>
                <w:rFonts w:cs="Arial"/>
                <w:szCs w:val="18"/>
              </w:rPr>
            </w:pPr>
            <w:r w:rsidRPr="006D68AC">
              <w:rPr>
                <w:rFonts w:cs="Arial"/>
                <w:szCs w:val="18"/>
              </w:rPr>
              <w:t>Represents the network slice allocation request.</w:t>
            </w:r>
          </w:p>
        </w:tc>
        <w:tc>
          <w:tcPr>
            <w:tcW w:w="1409" w:type="dxa"/>
            <w:vAlign w:val="center"/>
          </w:tcPr>
          <w:p w14:paraId="06405D1A" w14:textId="77777777" w:rsidR="00F5485E" w:rsidRPr="006D68AC" w:rsidRDefault="00F5485E" w:rsidP="00C87CC9">
            <w:pPr>
              <w:pStyle w:val="TAL"/>
              <w:rPr>
                <w:rFonts w:cs="Arial"/>
                <w:szCs w:val="18"/>
              </w:rPr>
            </w:pPr>
          </w:p>
        </w:tc>
      </w:tr>
      <w:tr w:rsidR="00F5485E" w:rsidRPr="006D68AC"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6D68AC" w:rsidRDefault="00F5485E" w:rsidP="00C87CC9">
            <w:pPr>
              <w:pStyle w:val="TAL"/>
            </w:pPr>
            <w:r w:rsidRPr="006D68AC">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6D68AC" w:rsidRDefault="00F5485E" w:rsidP="00C660C6">
            <w:pPr>
              <w:pStyle w:val="TAC"/>
            </w:pPr>
            <w:bookmarkStart w:id="10273" w:name="_PERM_MCCTEMPBM_CRPT98420391___4"/>
            <w:r w:rsidRPr="006D68AC">
              <w:t>6.18.6.2.3</w:t>
            </w:r>
            <w:bookmarkEnd w:id="10273"/>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6D68AC" w:rsidRDefault="00F5485E" w:rsidP="00C87CC9">
            <w:pPr>
              <w:pStyle w:val="TAL"/>
              <w:rPr>
                <w:rFonts w:cs="Arial"/>
                <w:szCs w:val="18"/>
              </w:rPr>
            </w:pPr>
            <w:r w:rsidRPr="006D68AC">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6D68AC" w:rsidRDefault="00F5485E" w:rsidP="00C87CC9">
            <w:pPr>
              <w:pStyle w:val="TAL"/>
              <w:rPr>
                <w:rFonts w:cs="Arial"/>
                <w:szCs w:val="18"/>
              </w:rPr>
            </w:pPr>
          </w:p>
        </w:tc>
      </w:tr>
    </w:tbl>
    <w:p w14:paraId="0840E594" w14:textId="77777777" w:rsidR="00F5485E" w:rsidRPr="006D68AC" w:rsidRDefault="00F5485E" w:rsidP="00F5485E"/>
    <w:p w14:paraId="3CB42127" w14:textId="3088D12A" w:rsidR="00F5485E" w:rsidRPr="006D68AC" w:rsidRDefault="00F5485E" w:rsidP="00F5485E">
      <w:r w:rsidRPr="006D68AC">
        <w:t>Table </w:t>
      </w:r>
      <w:r w:rsidRPr="006D68AC">
        <w:rPr>
          <w:noProof/>
          <w:lang w:eastAsia="zh-CN"/>
        </w:rPr>
        <w:t>6.18</w:t>
      </w:r>
      <w:r w:rsidRPr="006D68AC">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6D68AC" w:rsidRDefault="00F5485E" w:rsidP="00F5485E">
      <w:pPr>
        <w:pStyle w:val="TH"/>
      </w:pPr>
      <w:r w:rsidRPr="006D68AC">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6D68AC" w14:paraId="65D8F8ED" w14:textId="77777777" w:rsidTr="00C87CC9">
        <w:trPr>
          <w:jc w:val="center"/>
        </w:trPr>
        <w:tc>
          <w:tcPr>
            <w:tcW w:w="1835" w:type="dxa"/>
            <w:shd w:val="clear" w:color="auto" w:fill="C0C0C0"/>
            <w:hideMark/>
          </w:tcPr>
          <w:p w14:paraId="7BACF5CB" w14:textId="77777777" w:rsidR="00F5485E" w:rsidRPr="006D68AC" w:rsidRDefault="00F5485E" w:rsidP="00C87CC9">
            <w:pPr>
              <w:pStyle w:val="TAH"/>
            </w:pPr>
            <w:r w:rsidRPr="006D68AC">
              <w:t>Data type</w:t>
            </w:r>
          </w:p>
        </w:tc>
        <w:tc>
          <w:tcPr>
            <w:tcW w:w="1930" w:type="dxa"/>
            <w:shd w:val="clear" w:color="auto" w:fill="C0C0C0"/>
            <w:hideMark/>
          </w:tcPr>
          <w:p w14:paraId="355E5F2A" w14:textId="77777777" w:rsidR="00F5485E" w:rsidRPr="006D68AC" w:rsidRDefault="00F5485E" w:rsidP="00C87CC9">
            <w:pPr>
              <w:pStyle w:val="TAH"/>
            </w:pPr>
            <w:r w:rsidRPr="006D68AC">
              <w:t>Reference</w:t>
            </w:r>
          </w:p>
        </w:tc>
        <w:tc>
          <w:tcPr>
            <w:tcW w:w="4591" w:type="dxa"/>
            <w:shd w:val="clear" w:color="auto" w:fill="C0C0C0"/>
            <w:hideMark/>
          </w:tcPr>
          <w:p w14:paraId="00758FD3" w14:textId="77777777" w:rsidR="00F5485E" w:rsidRPr="006D68AC" w:rsidRDefault="00F5485E" w:rsidP="00C87CC9">
            <w:pPr>
              <w:pStyle w:val="TAH"/>
            </w:pPr>
            <w:r w:rsidRPr="006D68AC">
              <w:t>Comments</w:t>
            </w:r>
          </w:p>
        </w:tc>
        <w:tc>
          <w:tcPr>
            <w:tcW w:w="1267" w:type="dxa"/>
            <w:shd w:val="clear" w:color="auto" w:fill="C0C0C0"/>
          </w:tcPr>
          <w:p w14:paraId="391B42A8" w14:textId="77777777" w:rsidR="00F5485E" w:rsidRPr="006D68AC" w:rsidRDefault="00F5485E" w:rsidP="00C87CC9">
            <w:pPr>
              <w:pStyle w:val="TAH"/>
            </w:pPr>
            <w:r w:rsidRPr="006D68AC">
              <w:t>Applicability</w:t>
            </w:r>
          </w:p>
        </w:tc>
      </w:tr>
      <w:tr w:rsidR="00F5485E" w:rsidRPr="006D68AC" w14:paraId="36408AD4" w14:textId="77777777" w:rsidTr="00C87CC9">
        <w:trPr>
          <w:jc w:val="center"/>
        </w:trPr>
        <w:tc>
          <w:tcPr>
            <w:tcW w:w="1835" w:type="dxa"/>
            <w:vAlign w:val="center"/>
          </w:tcPr>
          <w:p w14:paraId="4FD295DB" w14:textId="77777777" w:rsidR="00F5485E" w:rsidRPr="006D68AC" w:rsidRDefault="00F5485E" w:rsidP="00C87CC9">
            <w:pPr>
              <w:pStyle w:val="TAL"/>
              <w:rPr>
                <w:lang w:eastAsia="zh-CN"/>
              </w:rPr>
            </w:pPr>
            <w:r w:rsidRPr="006D68AC">
              <w:t>NetSliceId</w:t>
            </w:r>
          </w:p>
        </w:tc>
        <w:tc>
          <w:tcPr>
            <w:tcW w:w="1930" w:type="dxa"/>
            <w:vAlign w:val="center"/>
          </w:tcPr>
          <w:p w14:paraId="5CCBD2C4" w14:textId="77777777" w:rsidR="00F5485E" w:rsidRPr="006D68AC" w:rsidRDefault="00F5485E" w:rsidP="00C87CC9">
            <w:pPr>
              <w:pStyle w:val="TAC"/>
              <w:rPr>
                <w:noProof/>
              </w:rPr>
            </w:pPr>
            <w:r w:rsidRPr="006D68AC">
              <w:rPr>
                <w:noProof/>
                <w:lang w:eastAsia="zh-CN"/>
              </w:rPr>
              <w:t>6.3</w:t>
            </w:r>
            <w:r w:rsidRPr="006D68AC">
              <w:t>.6.2.15</w:t>
            </w:r>
          </w:p>
        </w:tc>
        <w:tc>
          <w:tcPr>
            <w:tcW w:w="4591" w:type="dxa"/>
            <w:vAlign w:val="center"/>
          </w:tcPr>
          <w:p w14:paraId="12618BBD" w14:textId="77777777" w:rsidR="00F5485E" w:rsidRPr="006D68AC" w:rsidRDefault="00F5485E" w:rsidP="00C87CC9">
            <w:pPr>
              <w:pStyle w:val="TAL"/>
              <w:rPr>
                <w:rFonts w:cs="Arial"/>
                <w:szCs w:val="18"/>
                <w:lang w:eastAsia="zh-CN"/>
              </w:rPr>
            </w:pPr>
            <w:r w:rsidRPr="006D68AC">
              <w:t>Represents the identification information of a network slice.</w:t>
            </w:r>
          </w:p>
        </w:tc>
        <w:tc>
          <w:tcPr>
            <w:tcW w:w="1267" w:type="dxa"/>
            <w:vAlign w:val="center"/>
          </w:tcPr>
          <w:p w14:paraId="433A7FAB" w14:textId="77777777" w:rsidR="00F5485E" w:rsidRPr="006D68AC" w:rsidRDefault="00F5485E" w:rsidP="00C87CC9">
            <w:pPr>
              <w:pStyle w:val="TAL"/>
              <w:rPr>
                <w:rFonts w:cs="Arial"/>
                <w:szCs w:val="18"/>
              </w:rPr>
            </w:pPr>
          </w:p>
        </w:tc>
      </w:tr>
      <w:tr w:rsidR="00F5485E" w:rsidRPr="006D68AC" w14:paraId="3EFAAD63" w14:textId="77777777" w:rsidTr="00C87CC9">
        <w:trPr>
          <w:jc w:val="center"/>
        </w:trPr>
        <w:tc>
          <w:tcPr>
            <w:tcW w:w="1835" w:type="dxa"/>
            <w:vAlign w:val="center"/>
          </w:tcPr>
          <w:p w14:paraId="651ABA55" w14:textId="77777777" w:rsidR="00F5485E" w:rsidRPr="006D68AC" w:rsidRDefault="00F5485E" w:rsidP="00C87CC9">
            <w:pPr>
              <w:pStyle w:val="TAL"/>
            </w:pPr>
            <w:r w:rsidRPr="006D68AC">
              <w:t>ServArea</w:t>
            </w:r>
          </w:p>
        </w:tc>
        <w:tc>
          <w:tcPr>
            <w:tcW w:w="1930" w:type="dxa"/>
            <w:vAlign w:val="center"/>
          </w:tcPr>
          <w:p w14:paraId="4D6B4E7B" w14:textId="77777777" w:rsidR="00F5485E" w:rsidRPr="006D68AC" w:rsidRDefault="00F5485E"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28AEAB56" w14:textId="77777777" w:rsidR="00F5485E" w:rsidRPr="006D68AC" w:rsidRDefault="00F5485E" w:rsidP="00C87CC9">
            <w:pPr>
              <w:pStyle w:val="TAL"/>
              <w:rPr>
                <w:rFonts w:cs="Arial"/>
                <w:szCs w:val="18"/>
              </w:rPr>
            </w:pPr>
            <w:r w:rsidRPr="006D68AC">
              <w:t>Represents a network slice service area.</w:t>
            </w:r>
          </w:p>
        </w:tc>
        <w:tc>
          <w:tcPr>
            <w:tcW w:w="1267" w:type="dxa"/>
            <w:vAlign w:val="center"/>
          </w:tcPr>
          <w:p w14:paraId="4FEFD63C" w14:textId="77777777" w:rsidR="00F5485E" w:rsidRPr="006D68AC" w:rsidRDefault="00F5485E" w:rsidP="00C87CC9">
            <w:pPr>
              <w:pStyle w:val="TAL"/>
              <w:rPr>
                <w:rFonts w:cs="Arial"/>
                <w:szCs w:val="18"/>
              </w:rPr>
            </w:pPr>
          </w:p>
        </w:tc>
      </w:tr>
      <w:tr w:rsidR="00F5485E" w:rsidRPr="006D68AC" w14:paraId="6FA70A3F" w14:textId="77777777" w:rsidTr="00C87CC9">
        <w:trPr>
          <w:jc w:val="center"/>
        </w:trPr>
        <w:tc>
          <w:tcPr>
            <w:tcW w:w="1835" w:type="dxa"/>
            <w:vAlign w:val="center"/>
          </w:tcPr>
          <w:p w14:paraId="31DA96E4" w14:textId="77777777" w:rsidR="00F5485E" w:rsidRPr="006D68AC" w:rsidRDefault="00F5485E" w:rsidP="00C87CC9">
            <w:pPr>
              <w:pStyle w:val="TAL"/>
              <w:rPr>
                <w:lang w:eastAsia="zh-CN"/>
              </w:rPr>
            </w:pPr>
            <w:r w:rsidRPr="006D68AC">
              <w:rPr>
                <w:lang w:eastAsia="zh-CN"/>
              </w:rPr>
              <w:t>ServiceProfile</w:t>
            </w:r>
          </w:p>
        </w:tc>
        <w:tc>
          <w:tcPr>
            <w:tcW w:w="1930" w:type="dxa"/>
            <w:vAlign w:val="center"/>
          </w:tcPr>
          <w:p w14:paraId="29DB8032" w14:textId="77777777" w:rsidR="00F5485E" w:rsidRPr="006D68AC" w:rsidRDefault="00F5485E" w:rsidP="00C87CC9">
            <w:pPr>
              <w:pStyle w:val="TAC"/>
              <w:rPr>
                <w:noProof/>
              </w:rPr>
            </w:pPr>
            <w:r w:rsidRPr="006D68AC">
              <w:rPr>
                <w:noProof/>
              </w:rPr>
              <w:t>3GPP TS 28.541</w:t>
            </w:r>
            <w:r w:rsidRPr="006D68AC">
              <w:rPr>
                <w:rFonts w:hint="eastAsia"/>
                <w:lang w:eastAsia="zh-CN"/>
              </w:rPr>
              <w:t> [</w:t>
            </w:r>
            <w:r w:rsidRPr="006D68AC">
              <w:rPr>
                <w:lang w:eastAsia="zh-CN"/>
              </w:rPr>
              <w:t>19</w:t>
            </w:r>
            <w:r w:rsidRPr="006D68AC">
              <w:rPr>
                <w:rFonts w:hint="eastAsia"/>
                <w:lang w:eastAsia="zh-CN"/>
              </w:rPr>
              <w:t>]</w:t>
            </w:r>
          </w:p>
        </w:tc>
        <w:tc>
          <w:tcPr>
            <w:tcW w:w="4591" w:type="dxa"/>
            <w:vAlign w:val="center"/>
          </w:tcPr>
          <w:p w14:paraId="64D1D00F" w14:textId="77777777" w:rsidR="00F5485E" w:rsidRPr="006D68AC" w:rsidRDefault="00F5485E" w:rsidP="00C87CC9">
            <w:pPr>
              <w:pStyle w:val="TAL"/>
              <w:rPr>
                <w:rFonts w:cs="Arial"/>
                <w:szCs w:val="18"/>
                <w:lang w:eastAsia="zh-CN"/>
              </w:rPr>
            </w:pPr>
            <w:r w:rsidRPr="006D68AC">
              <w:rPr>
                <w:rFonts w:cs="Arial"/>
                <w:szCs w:val="18"/>
                <w:lang w:eastAsia="zh-CN"/>
              </w:rPr>
              <w:t>Represents the network slice service profile.</w:t>
            </w:r>
          </w:p>
        </w:tc>
        <w:tc>
          <w:tcPr>
            <w:tcW w:w="1267" w:type="dxa"/>
            <w:vAlign w:val="center"/>
          </w:tcPr>
          <w:p w14:paraId="6027BDBE" w14:textId="77777777" w:rsidR="00F5485E" w:rsidRPr="006D68AC" w:rsidRDefault="00F5485E" w:rsidP="00C87CC9">
            <w:pPr>
              <w:pStyle w:val="TAL"/>
              <w:rPr>
                <w:rFonts w:cs="Arial"/>
                <w:szCs w:val="18"/>
              </w:rPr>
            </w:pPr>
          </w:p>
        </w:tc>
      </w:tr>
      <w:tr w:rsidR="00F5485E" w:rsidRPr="006D68AC" w14:paraId="6AB0A4EF" w14:textId="77777777" w:rsidTr="00C87CC9">
        <w:trPr>
          <w:jc w:val="center"/>
        </w:trPr>
        <w:tc>
          <w:tcPr>
            <w:tcW w:w="1835" w:type="dxa"/>
            <w:vAlign w:val="center"/>
          </w:tcPr>
          <w:p w14:paraId="76410620" w14:textId="77777777" w:rsidR="00F5485E" w:rsidRPr="006D68AC" w:rsidRDefault="00F5485E" w:rsidP="00C87CC9">
            <w:pPr>
              <w:pStyle w:val="TAL"/>
            </w:pPr>
            <w:r w:rsidRPr="006D68AC">
              <w:rPr>
                <w:lang w:eastAsia="zh-CN"/>
              </w:rPr>
              <w:t>Snssai</w:t>
            </w:r>
          </w:p>
        </w:tc>
        <w:tc>
          <w:tcPr>
            <w:tcW w:w="1930" w:type="dxa"/>
            <w:vAlign w:val="center"/>
          </w:tcPr>
          <w:p w14:paraId="3794E18D" w14:textId="77777777" w:rsidR="00F5485E" w:rsidRPr="006D68AC" w:rsidRDefault="00F5485E" w:rsidP="00C87CC9">
            <w:pPr>
              <w:pStyle w:val="TAC"/>
              <w:rPr>
                <w:noProof/>
                <w:lang w:eastAsia="zh-CN"/>
              </w:rPr>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591" w:type="dxa"/>
            <w:vAlign w:val="center"/>
          </w:tcPr>
          <w:p w14:paraId="659DB5A9" w14:textId="77777777" w:rsidR="00F5485E" w:rsidRPr="006D68AC" w:rsidRDefault="00F5485E" w:rsidP="00C87CC9">
            <w:pPr>
              <w:pStyle w:val="TAL"/>
            </w:pPr>
            <w:r w:rsidRPr="006D68AC">
              <w:rPr>
                <w:rFonts w:cs="Arial"/>
                <w:szCs w:val="18"/>
                <w:lang w:eastAsia="zh-CN"/>
              </w:rPr>
              <w:t>Represents</w:t>
            </w:r>
            <w:r w:rsidRPr="006D68AC">
              <w:rPr>
                <w:rFonts w:cs="Arial" w:hint="eastAsia"/>
                <w:szCs w:val="18"/>
                <w:lang w:eastAsia="zh-CN"/>
              </w:rPr>
              <w:t xml:space="preserve"> the </w:t>
            </w:r>
            <w:r w:rsidRPr="006D68AC">
              <w:t>S-NSSAI.</w:t>
            </w:r>
          </w:p>
        </w:tc>
        <w:tc>
          <w:tcPr>
            <w:tcW w:w="1267" w:type="dxa"/>
            <w:vAlign w:val="center"/>
          </w:tcPr>
          <w:p w14:paraId="6E4F139F" w14:textId="77777777" w:rsidR="00F5485E" w:rsidRPr="006D68AC" w:rsidRDefault="00F5485E" w:rsidP="00C87CC9">
            <w:pPr>
              <w:pStyle w:val="TAL"/>
              <w:rPr>
                <w:rFonts w:cs="Arial"/>
                <w:szCs w:val="18"/>
              </w:rPr>
            </w:pPr>
          </w:p>
        </w:tc>
      </w:tr>
      <w:tr w:rsidR="00F5485E" w:rsidRPr="006D68AC" w14:paraId="1858708D" w14:textId="77777777" w:rsidTr="00C87CC9">
        <w:trPr>
          <w:jc w:val="center"/>
        </w:trPr>
        <w:tc>
          <w:tcPr>
            <w:tcW w:w="1835" w:type="dxa"/>
            <w:vAlign w:val="center"/>
          </w:tcPr>
          <w:p w14:paraId="15B44D80" w14:textId="77777777" w:rsidR="00F5485E" w:rsidRPr="006D68AC" w:rsidRDefault="00F5485E" w:rsidP="00C87CC9">
            <w:pPr>
              <w:pStyle w:val="TAL"/>
              <w:rPr>
                <w:lang w:eastAsia="zh-CN"/>
              </w:rPr>
            </w:pPr>
            <w:r w:rsidRPr="006D68AC">
              <w:t>SupportedFeatures</w:t>
            </w:r>
          </w:p>
        </w:tc>
        <w:tc>
          <w:tcPr>
            <w:tcW w:w="1930" w:type="dxa"/>
            <w:vAlign w:val="center"/>
          </w:tcPr>
          <w:p w14:paraId="410DF7D3" w14:textId="77777777" w:rsidR="00F5485E" w:rsidRPr="006D68AC" w:rsidRDefault="00F5485E" w:rsidP="00C87CC9">
            <w:pPr>
              <w:pStyle w:val="TAC"/>
              <w:rPr>
                <w:lang w:eastAsia="zh-CN"/>
              </w:rPr>
            </w:pPr>
            <w:r w:rsidRPr="006D68AC">
              <w:t>3GPP TS 29.571 [16]</w:t>
            </w:r>
          </w:p>
        </w:tc>
        <w:tc>
          <w:tcPr>
            <w:tcW w:w="4591" w:type="dxa"/>
            <w:vAlign w:val="center"/>
          </w:tcPr>
          <w:p w14:paraId="4FE928B3" w14:textId="77777777" w:rsidR="00F5485E" w:rsidRPr="006D68AC" w:rsidRDefault="00F5485E" w:rsidP="00C87CC9">
            <w:pPr>
              <w:pStyle w:val="TAL"/>
              <w:rPr>
                <w:rFonts w:cs="Arial"/>
                <w:szCs w:val="18"/>
                <w:lang w:eastAsia="zh-CN"/>
              </w:rPr>
            </w:pPr>
            <w:r w:rsidRPr="006D68AC">
              <w:t>Represents the list of supported feature(s) and used to negotiate the applicability of the optional features.</w:t>
            </w:r>
          </w:p>
        </w:tc>
        <w:tc>
          <w:tcPr>
            <w:tcW w:w="1267" w:type="dxa"/>
            <w:vAlign w:val="center"/>
          </w:tcPr>
          <w:p w14:paraId="3ECB4D12" w14:textId="77777777" w:rsidR="00F5485E" w:rsidRPr="006D68AC" w:rsidRDefault="00F5485E" w:rsidP="00C87CC9">
            <w:pPr>
              <w:pStyle w:val="TAL"/>
              <w:rPr>
                <w:rFonts w:cs="Arial"/>
                <w:szCs w:val="18"/>
              </w:rPr>
            </w:pPr>
          </w:p>
        </w:tc>
      </w:tr>
    </w:tbl>
    <w:p w14:paraId="2A263A10" w14:textId="77777777" w:rsidR="006D68AC" w:rsidRDefault="006D68AC" w:rsidP="006D68AC">
      <w:pPr>
        <w:rPr>
          <w:lang w:eastAsia="zh-CN"/>
        </w:rPr>
      </w:pPr>
      <w:bookmarkStart w:id="10274" w:name="_Toc164928799"/>
      <w:bookmarkStart w:id="10275" w:name="_Toc168550662"/>
      <w:bookmarkStart w:id="10276" w:name="_Toc170118735"/>
      <w:bookmarkStart w:id="10277" w:name="_Toc209470817"/>
    </w:p>
    <w:p w14:paraId="56E60279" w14:textId="16BB4A83" w:rsidR="00016DAC" w:rsidRPr="006D68AC" w:rsidRDefault="00016DAC" w:rsidP="00B13605">
      <w:pPr>
        <w:pStyle w:val="41"/>
        <w:rPr>
          <w:lang w:eastAsia="zh-CN"/>
        </w:rPr>
      </w:pPr>
      <w:bookmarkStart w:id="10278" w:name="_Toc212115492"/>
      <w:bookmarkStart w:id="10279" w:name="_Toc215158493"/>
      <w:r w:rsidRPr="006D68AC">
        <w:rPr>
          <w:lang w:eastAsia="zh-CN"/>
        </w:rPr>
        <w:t>6.18.6.2</w:t>
      </w:r>
      <w:r w:rsidRPr="006D68AC">
        <w:rPr>
          <w:lang w:eastAsia="zh-CN"/>
        </w:rPr>
        <w:tab/>
        <w:t>Structured Data Types</w:t>
      </w:r>
      <w:bookmarkEnd w:id="10267"/>
      <w:bookmarkEnd w:id="10268"/>
      <w:bookmarkEnd w:id="10269"/>
      <w:bookmarkEnd w:id="10271"/>
      <w:bookmarkEnd w:id="10274"/>
      <w:bookmarkEnd w:id="10275"/>
      <w:bookmarkEnd w:id="10276"/>
      <w:bookmarkEnd w:id="10277"/>
      <w:bookmarkEnd w:id="10278"/>
      <w:bookmarkEnd w:id="10279"/>
    </w:p>
    <w:p w14:paraId="50F9C455" w14:textId="0EB7EDFB" w:rsidR="00016DAC" w:rsidRPr="006D68AC" w:rsidRDefault="00016DAC" w:rsidP="00B13605">
      <w:pPr>
        <w:pStyle w:val="51"/>
        <w:rPr>
          <w:lang w:eastAsia="zh-CN"/>
        </w:rPr>
      </w:pPr>
      <w:bookmarkStart w:id="10280" w:name="_Toc157435139"/>
      <w:bookmarkStart w:id="10281" w:name="_Toc157436854"/>
      <w:bookmarkStart w:id="10282" w:name="_Toc157440694"/>
      <w:bookmarkStart w:id="10283" w:name="_Toc160650484"/>
      <w:bookmarkStart w:id="10284" w:name="_Toc164928800"/>
      <w:bookmarkStart w:id="10285" w:name="_Toc168550663"/>
      <w:bookmarkStart w:id="10286" w:name="_Toc170118736"/>
      <w:bookmarkStart w:id="10287" w:name="_Toc209470818"/>
      <w:bookmarkStart w:id="10288" w:name="_Toc212115493"/>
      <w:bookmarkStart w:id="10289" w:name="_Toc215158494"/>
      <w:r w:rsidRPr="006D68AC">
        <w:rPr>
          <w:lang w:eastAsia="zh-CN"/>
        </w:rPr>
        <w:t>6.18.6.2.1</w:t>
      </w:r>
      <w:r w:rsidRPr="006D68AC">
        <w:rPr>
          <w:lang w:eastAsia="zh-CN"/>
        </w:rPr>
        <w:tab/>
        <w:t>Introduction</w:t>
      </w:r>
      <w:bookmarkEnd w:id="10280"/>
      <w:bookmarkEnd w:id="10281"/>
      <w:bookmarkEnd w:id="10282"/>
      <w:bookmarkEnd w:id="10283"/>
      <w:bookmarkEnd w:id="10284"/>
      <w:bookmarkEnd w:id="10285"/>
      <w:bookmarkEnd w:id="10286"/>
      <w:bookmarkEnd w:id="10287"/>
      <w:bookmarkEnd w:id="10288"/>
      <w:bookmarkEnd w:id="10289"/>
    </w:p>
    <w:p w14:paraId="18EDCBB2" w14:textId="77777777" w:rsidR="00016DAC" w:rsidRPr="006D68AC" w:rsidRDefault="00016DAC" w:rsidP="00016DAC">
      <w:r w:rsidRPr="006D68AC">
        <w:t>This clause defines the data structures to be used in resource representations.</w:t>
      </w:r>
    </w:p>
    <w:p w14:paraId="2D220888" w14:textId="77777777" w:rsidR="002E2250" w:rsidRPr="006D68AC" w:rsidRDefault="002E2250" w:rsidP="002E2250">
      <w:pPr>
        <w:pStyle w:val="51"/>
        <w:rPr>
          <w:lang w:eastAsia="zh-CN"/>
        </w:rPr>
      </w:pPr>
      <w:bookmarkStart w:id="10290" w:name="_Toc157435140"/>
      <w:bookmarkStart w:id="10291" w:name="_Toc157436855"/>
      <w:bookmarkStart w:id="10292" w:name="_Toc157440695"/>
      <w:bookmarkStart w:id="10293" w:name="_Toc160650485"/>
      <w:bookmarkStart w:id="10294" w:name="_Toc164928801"/>
      <w:bookmarkStart w:id="10295" w:name="_Toc168550664"/>
      <w:bookmarkStart w:id="10296" w:name="_Toc170118737"/>
      <w:bookmarkStart w:id="10297" w:name="_Toc209470819"/>
      <w:bookmarkStart w:id="10298" w:name="_Toc212115494"/>
      <w:bookmarkStart w:id="10299" w:name="_Toc157435141"/>
      <w:bookmarkStart w:id="10300" w:name="_Toc157436856"/>
      <w:bookmarkStart w:id="10301" w:name="_Toc157440696"/>
      <w:bookmarkStart w:id="10302" w:name="_Toc215158495"/>
      <w:r w:rsidRPr="006D68AC">
        <w:rPr>
          <w:lang w:eastAsia="zh-CN"/>
        </w:rPr>
        <w:t>6.18.6.2.2</w:t>
      </w:r>
      <w:r w:rsidRPr="006D68AC">
        <w:rPr>
          <w:lang w:eastAsia="zh-CN"/>
        </w:rPr>
        <w:tab/>
        <w:t xml:space="preserve">Type: </w:t>
      </w:r>
      <w:r w:rsidRPr="006D68AC">
        <w:t>NwSliceAllocReq</w:t>
      </w:r>
      <w:bookmarkEnd w:id="10290"/>
      <w:bookmarkEnd w:id="10291"/>
      <w:bookmarkEnd w:id="10292"/>
      <w:bookmarkEnd w:id="10293"/>
      <w:bookmarkEnd w:id="10294"/>
      <w:bookmarkEnd w:id="10295"/>
      <w:bookmarkEnd w:id="10296"/>
      <w:bookmarkEnd w:id="10297"/>
      <w:bookmarkEnd w:id="10298"/>
      <w:bookmarkEnd w:id="10302"/>
    </w:p>
    <w:p w14:paraId="0DAE1F6D" w14:textId="77777777" w:rsidR="002E2250" w:rsidRPr="006D68AC" w:rsidRDefault="002E2250" w:rsidP="002E2250">
      <w:pPr>
        <w:pStyle w:val="TH"/>
      </w:pPr>
      <w:r w:rsidRPr="006D68AC">
        <w:rPr>
          <w:noProof/>
        </w:rPr>
        <w:t>Table 6.18.6.2.2</w:t>
      </w:r>
      <w:r w:rsidRPr="006D68AC">
        <w:t xml:space="preserve">-1: </w:t>
      </w:r>
      <w:r w:rsidRPr="006D68AC">
        <w:rPr>
          <w:noProof/>
        </w:rPr>
        <w:t xml:space="preserve">Definition of type </w:t>
      </w:r>
      <w:r w:rsidRPr="006D68AC">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6D68AC" w14:paraId="624B71E2" w14:textId="77777777" w:rsidTr="003C3912">
        <w:trPr>
          <w:jc w:val="center"/>
        </w:trPr>
        <w:tc>
          <w:tcPr>
            <w:tcW w:w="1430" w:type="dxa"/>
            <w:shd w:val="clear" w:color="auto" w:fill="C0C0C0"/>
            <w:vAlign w:val="center"/>
            <w:hideMark/>
          </w:tcPr>
          <w:p w14:paraId="6BF86027" w14:textId="77777777" w:rsidR="002E2250" w:rsidRPr="006D68AC" w:rsidRDefault="002E2250" w:rsidP="003C3912">
            <w:pPr>
              <w:pStyle w:val="TAH"/>
            </w:pPr>
            <w:r w:rsidRPr="006D68AC">
              <w:t>Attribute name</w:t>
            </w:r>
          </w:p>
        </w:tc>
        <w:tc>
          <w:tcPr>
            <w:tcW w:w="1397" w:type="dxa"/>
            <w:shd w:val="clear" w:color="auto" w:fill="C0C0C0"/>
            <w:vAlign w:val="center"/>
            <w:hideMark/>
          </w:tcPr>
          <w:p w14:paraId="328DA3EA" w14:textId="77777777" w:rsidR="002E2250" w:rsidRPr="006D68AC" w:rsidRDefault="002E2250" w:rsidP="003C3912">
            <w:pPr>
              <w:pStyle w:val="TAH"/>
            </w:pPr>
            <w:r w:rsidRPr="006D68AC">
              <w:t>Data type</w:t>
            </w:r>
          </w:p>
        </w:tc>
        <w:tc>
          <w:tcPr>
            <w:tcW w:w="426" w:type="dxa"/>
            <w:shd w:val="clear" w:color="auto" w:fill="C0C0C0"/>
            <w:vAlign w:val="center"/>
            <w:hideMark/>
          </w:tcPr>
          <w:p w14:paraId="7ED629A3" w14:textId="77777777" w:rsidR="002E2250" w:rsidRPr="006D68AC" w:rsidRDefault="002E2250" w:rsidP="003C3912">
            <w:pPr>
              <w:pStyle w:val="TAH"/>
            </w:pPr>
            <w:r w:rsidRPr="006D68AC">
              <w:t>P</w:t>
            </w:r>
          </w:p>
        </w:tc>
        <w:tc>
          <w:tcPr>
            <w:tcW w:w="1134" w:type="dxa"/>
            <w:shd w:val="clear" w:color="auto" w:fill="C0C0C0"/>
            <w:vAlign w:val="center"/>
            <w:hideMark/>
          </w:tcPr>
          <w:p w14:paraId="7908460D" w14:textId="77777777" w:rsidR="002E2250" w:rsidRPr="006D68AC" w:rsidRDefault="002E2250" w:rsidP="003C3912">
            <w:pPr>
              <w:pStyle w:val="TAH"/>
            </w:pPr>
            <w:r w:rsidRPr="006D68AC">
              <w:t>Cardinality</w:t>
            </w:r>
          </w:p>
        </w:tc>
        <w:tc>
          <w:tcPr>
            <w:tcW w:w="3969" w:type="dxa"/>
            <w:shd w:val="clear" w:color="auto" w:fill="C0C0C0"/>
            <w:vAlign w:val="center"/>
            <w:hideMark/>
          </w:tcPr>
          <w:p w14:paraId="4D745A08" w14:textId="77777777" w:rsidR="002E2250" w:rsidRPr="006D68AC" w:rsidRDefault="002E2250" w:rsidP="003C3912">
            <w:pPr>
              <w:pStyle w:val="TAH"/>
              <w:rPr>
                <w:rFonts w:cs="Arial"/>
                <w:szCs w:val="18"/>
              </w:rPr>
            </w:pPr>
            <w:r w:rsidRPr="006D68AC">
              <w:rPr>
                <w:rFonts w:cs="Arial"/>
                <w:szCs w:val="18"/>
              </w:rPr>
              <w:t>Description</w:t>
            </w:r>
          </w:p>
        </w:tc>
        <w:tc>
          <w:tcPr>
            <w:tcW w:w="1309" w:type="dxa"/>
            <w:shd w:val="clear" w:color="auto" w:fill="C0C0C0"/>
            <w:vAlign w:val="center"/>
          </w:tcPr>
          <w:p w14:paraId="03AEC1BF" w14:textId="77777777" w:rsidR="002E2250" w:rsidRPr="006D68AC" w:rsidRDefault="002E2250" w:rsidP="003C3912">
            <w:pPr>
              <w:pStyle w:val="TAH"/>
              <w:rPr>
                <w:rFonts w:cs="Arial"/>
                <w:szCs w:val="18"/>
              </w:rPr>
            </w:pPr>
            <w:r w:rsidRPr="006D68AC">
              <w:t>Applicability</w:t>
            </w:r>
          </w:p>
        </w:tc>
      </w:tr>
      <w:tr w:rsidR="002E2250" w:rsidRPr="006D68AC" w14:paraId="6FCCCA75" w14:textId="77777777" w:rsidTr="003C3912">
        <w:trPr>
          <w:jc w:val="center"/>
        </w:trPr>
        <w:tc>
          <w:tcPr>
            <w:tcW w:w="1430" w:type="dxa"/>
            <w:vAlign w:val="center"/>
          </w:tcPr>
          <w:p w14:paraId="035CDF78" w14:textId="77777777" w:rsidR="002E2250" w:rsidRPr="006D68AC" w:rsidRDefault="002E2250" w:rsidP="003C3912">
            <w:pPr>
              <w:pStyle w:val="TAL"/>
            </w:pPr>
            <w:r w:rsidRPr="006D68AC">
              <w:t>valServiceId</w:t>
            </w:r>
          </w:p>
        </w:tc>
        <w:tc>
          <w:tcPr>
            <w:tcW w:w="1397" w:type="dxa"/>
            <w:vAlign w:val="center"/>
          </w:tcPr>
          <w:p w14:paraId="1CF5B572" w14:textId="77777777" w:rsidR="002E2250" w:rsidRPr="006D68AC" w:rsidRDefault="002E2250" w:rsidP="003C3912">
            <w:pPr>
              <w:pStyle w:val="TAL"/>
            </w:pPr>
            <w:r w:rsidRPr="006D68AC">
              <w:t>string</w:t>
            </w:r>
          </w:p>
        </w:tc>
        <w:tc>
          <w:tcPr>
            <w:tcW w:w="426" w:type="dxa"/>
            <w:vAlign w:val="center"/>
          </w:tcPr>
          <w:p w14:paraId="193E8865" w14:textId="77777777" w:rsidR="002E2250" w:rsidRPr="006D68AC" w:rsidRDefault="002E2250" w:rsidP="003C3912">
            <w:pPr>
              <w:pStyle w:val="TAC"/>
            </w:pPr>
            <w:r w:rsidRPr="006D68AC">
              <w:t>M</w:t>
            </w:r>
          </w:p>
        </w:tc>
        <w:tc>
          <w:tcPr>
            <w:tcW w:w="1134" w:type="dxa"/>
          </w:tcPr>
          <w:p w14:paraId="0F034417" w14:textId="77777777" w:rsidR="002E2250" w:rsidRPr="006D68AC" w:rsidRDefault="002E2250" w:rsidP="003C3912">
            <w:pPr>
              <w:pStyle w:val="TAC"/>
            </w:pPr>
            <w:r w:rsidRPr="006D68AC">
              <w:t>1</w:t>
            </w:r>
          </w:p>
        </w:tc>
        <w:tc>
          <w:tcPr>
            <w:tcW w:w="3969" w:type="dxa"/>
            <w:vAlign w:val="center"/>
          </w:tcPr>
          <w:p w14:paraId="0B57DF14" w14:textId="77777777" w:rsidR="002E2250" w:rsidRPr="006D68AC" w:rsidRDefault="002E2250" w:rsidP="003C3912">
            <w:pPr>
              <w:pStyle w:val="TAL"/>
              <w:rPr>
                <w:lang w:val="en-US"/>
              </w:rPr>
            </w:pPr>
            <w:r w:rsidRPr="006D68AC">
              <w:rPr>
                <w:lang w:val="en-US"/>
              </w:rPr>
              <w:t>Represents the VAL service identifier.</w:t>
            </w:r>
          </w:p>
        </w:tc>
        <w:tc>
          <w:tcPr>
            <w:tcW w:w="1309" w:type="dxa"/>
            <w:vAlign w:val="center"/>
          </w:tcPr>
          <w:p w14:paraId="4515C8FF" w14:textId="77777777" w:rsidR="002E2250" w:rsidRPr="006D68AC" w:rsidRDefault="002E2250" w:rsidP="003C3912">
            <w:pPr>
              <w:pStyle w:val="TAL"/>
              <w:rPr>
                <w:rFonts w:cs="Arial"/>
                <w:szCs w:val="18"/>
              </w:rPr>
            </w:pPr>
          </w:p>
        </w:tc>
      </w:tr>
      <w:tr w:rsidR="002E2250" w:rsidRPr="006D68AC" w14:paraId="692798D8" w14:textId="77777777" w:rsidTr="003C3912">
        <w:trPr>
          <w:jc w:val="center"/>
        </w:trPr>
        <w:tc>
          <w:tcPr>
            <w:tcW w:w="1430" w:type="dxa"/>
            <w:vAlign w:val="center"/>
          </w:tcPr>
          <w:p w14:paraId="1E7FD2F5" w14:textId="77777777" w:rsidR="002E2250" w:rsidRPr="006D68AC" w:rsidRDefault="002E2250" w:rsidP="003C3912">
            <w:pPr>
              <w:pStyle w:val="TAL"/>
            </w:pPr>
            <w:r w:rsidRPr="006D68AC">
              <w:t>valUeIds</w:t>
            </w:r>
          </w:p>
        </w:tc>
        <w:tc>
          <w:tcPr>
            <w:tcW w:w="1397" w:type="dxa"/>
            <w:vAlign w:val="center"/>
          </w:tcPr>
          <w:p w14:paraId="28CCBC93" w14:textId="77777777" w:rsidR="002E2250" w:rsidRPr="006D68AC" w:rsidRDefault="002E2250" w:rsidP="003C3912">
            <w:pPr>
              <w:pStyle w:val="TAL"/>
            </w:pPr>
            <w:r w:rsidRPr="006D68AC">
              <w:t>array(string)</w:t>
            </w:r>
          </w:p>
        </w:tc>
        <w:tc>
          <w:tcPr>
            <w:tcW w:w="426" w:type="dxa"/>
            <w:vAlign w:val="center"/>
          </w:tcPr>
          <w:p w14:paraId="516B1663" w14:textId="77777777" w:rsidR="002E2250" w:rsidRPr="006D68AC" w:rsidRDefault="002E2250" w:rsidP="003C3912">
            <w:pPr>
              <w:pStyle w:val="TAC"/>
            </w:pPr>
            <w:r w:rsidRPr="006D68AC">
              <w:t>O</w:t>
            </w:r>
          </w:p>
        </w:tc>
        <w:tc>
          <w:tcPr>
            <w:tcW w:w="1134" w:type="dxa"/>
          </w:tcPr>
          <w:p w14:paraId="1446BCA5" w14:textId="77777777" w:rsidR="002E2250" w:rsidRPr="006D68AC" w:rsidRDefault="002E2250" w:rsidP="003C3912">
            <w:pPr>
              <w:pStyle w:val="TAC"/>
            </w:pPr>
            <w:r w:rsidRPr="006D68AC">
              <w:t>1..N</w:t>
            </w:r>
          </w:p>
        </w:tc>
        <w:tc>
          <w:tcPr>
            <w:tcW w:w="3969" w:type="dxa"/>
            <w:vAlign w:val="center"/>
          </w:tcPr>
          <w:p w14:paraId="78BFAFE6" w14:textId="77777777" w:rsidR="002E2250" w:rsidRPr="006D68AC" w:rsidRDefault="002E2250" w:rsidP="003C3912">
            <w:pPr>
              <w:pStyle w:val="TAL"/>
              <w:rPr>
                <w:rFonts w:cs="Arial"/>
                <w:szCs w:val="18"/>
              </w:rPr>
            </w:pPr>
            <w:r w:rsidRPr="006D68AC">
              <w:rPr>
                <w:lang w:val="en-US"/>
              </w:rPr>
              <w:t>Represents the list of VAL UEs ID.</w:t>
            </w:r>
          </w:p>
        </w:tc>
        <w:tc>
          <w:tcPr>
            <w:tcW w:w="1309" w:type="dxa"/>
            <w:vAlign w:val="center"/>
          </w:tcPr>
          <w:p w14:paraId="6CCBFFF7" w14:textId="77777777" w:rsidR="002E2250" w:rsidRPr="006D68AC" w:rsidRDefault="002E2250" w:rsidP="003C3912">
            <w:pPr>
              <w:pStyle w:val="TAL"/>
              <w:rPr>
                <w:rFonts w:cs="Arial"/>
                <w:szCs w:val="18"/>
              </w:rPr>
            </w:pPr>
          </w:p>
        </w:tc>
      </w:tr>
      <w:tr w:rsidR="002E2250" w:rsidRPr="006D68AC" w14:paraId="50C6629F" w14:textId="77777777" w:rsidTr="003C3912">
        <w:trPr>
          <w:jc w:val="center"/>
        </w:trPr>
        <w:tc>
          <w:tcPr>
            <w:tcW w:w="1430" w:type="dxa"/>
            <w:vAlign w:val="center"/>
          </w:tcPr>
          <w:p w14:paraId="2F1F88E3" w14:textId="77777777" w:rsidR="002E2250" w:rsidRPr="006D68AC" w:rsidRDefault="002E2250" w:rsidP="003C3912">
            <w:pPr>
              <w:pStyle w:val="TAL"/>
            </w:pPr>
            <w:r w:rsidRPr="006D68AC">
              <w:t>locArea</w:t>
            </w:r>
          </w:p>
        </w:tc>
        <w:tc>
          <w:tcPr>
            <w:tcW w:w="1397" w:type="dxa"/>
            <w:vAlign w:val="center"/>
          </w:tcPr>
          <w:p w14:paraId="67D32DF3" w14:textId="65F45977" w:rsidR="002E2250" w:rsidRPr="006D68AC" w:rsidRDefault="002E2250" w:rsidP="003C3912">
            <w:pPr>
              <w:pStyle w:val="TAL"/>
            </w:pPr>
            <w:r w:rsidRPr="006D68AC">
              <w:t>ServArea</w:t>
            </w:r>
          </w:p>
        </w:tc>
        <w:tc>
          <w:tcPr>
            <w:tcW w:w="426" w:type="dxa"/>
            <w:vAlign w:val="center"/>
          </w:tcPr>
          <w:p w14:paraId="2B96BA0A" w14:textId="77777777" w:rsidR="002E2250" w:rsidRPr="006D68AC" w:rsidRDefault="002E2250" w:rsidP="003C3912">
            <w:pPr>
              <w:pStyle w:val="TAC"/>
            </w:pPr>
            <w:r w:rsidRPr="006D68AC">
              <w:rPr>
                <w:rFonts w:cs="Arial"/>
                <w:szCs w:val="18"/>
                <w:lang w:eastAsia="zh-CN"/>
              </w:rPr>
              <w:t>M</w:t>
            </w:r>
          </w:p>
        </w:tc>
        <w:tc>
          <w:tcPr>
            <w:tcW w:w="1134" w:type="dxa"/>
            <w:vAlign w:val="center"/>
          </w:tcPr>
          <w:p w14:paraId="506BE7A6" w14:textId="77777777" w:rsidR="002E2250" w:rsidRPr="006D68AC" w:rsidRDefault="002E2250" w:rsidP="003C3912">
            <w:pPr>
              <w:pStyle w:val="TAC"/>
            </w:pPr>
            <w:r w:rsidRPr="006D68AC">
              <w:rPr>
                <w:rFonts w:cs="Arial"/>
                <w:szCs w:val="18"/>
                <w:lang w:eastAsia="zh-CN"/>
              </w:rPr>
              <w:t>1</w:t>
            </w:r>
          </w:p>
        </w:tc>
        <w:tc>
          <w:tcPr>
            <w:tcW w:w="3969" w:type="dxa"/>
            <w:vAlign w:val="center"/>
          </w:tcPr>
          <w:p w14:paraId="56A2B939" w14:textId="6A1924F6" w:rsidR="002E2250" w:rsidRPr="006D68AC" w:rsidRDefault="002E2250" w:rsidP="003C3912">
            <w:pPr>
              <w:pStyle w:val="TAL"/>
              <w:rPr>
                <w:rFonts w:cs="Arial"/>
                <w:szCs w:val="18"/>
              </w:rPr>
            </w:pPr>
            <w:r w:rsidRPr="006D68AC">
              <w:rPr>
                <w:rFonts w:cs="Arial"/>
                <w:szCs w:val="18"/>
              </w:rPr>
              <w:t xml:space="preserve">Identification of </w:t>
            </w:r>
            <w:r w:rsidRPr="006D68AC">
              <w:rPr>
                <w:rFonts w:cs="Arial"/>
                <w:szCs w:val="18"/>
                <w:lang w:eastAsia="zh-CN"/>
              </w:rPr>
              <w:t xml:space="preserve">location </w:t>
            </w:r>
            <w:r w:rsidRPr="006D68AC">
              <w:rPr>
                <w:rFonts w:cs="Arial" w:hint="eastAsia"/>
                <w:szCs w:val="18"/>
                <w:lang w:eastAsia="zh-CN"/>
              </w:rPr>
              <w:t>area</w:t>
            </w:r>
            <w:r w:rsidRPr="006D68AC">
              <w:rPr>
                <w:rFonts w:cs="Arial"/>
                <w:szCs w:val="18"/>
                <w:lang w:eastAsia="zh-CN"/>
              </w:rPr>
              <w:t xml:space="preserve"> to which the request applies.</w:t>
            </w:r>
          </w:p>
        </w:tc>
        <w:tc>
          <w:tcPr>
            <w:tcW w:w="1309" w:type="dxa"/>
            <w:vAlign w:val="center"/>
          </w:tcPr>
          <w:p w14:paraId="3BA8AB74" w14:textId="77777777" w:rsidR="002E2250" w:rsidRPr="006D68AC" w:rsidRDefault="002E2250" w:rsidP="003C3912">
            <w:pPr>
              <w:pStyle w:val="TAL"/>
              <w:rPr>
                <w:rFonts w:cs="Arial"/>
                <w:szCs w:val="18"/>
              </w:rPr>
            </w:pPr>
          </w:p>
        </w:tc>
      </w:tr>
      <w:tr w:rsidR="002E2250" w:rsidRPr="006D68AC" w14:paraId="3DE70973" w14:textId="77777777" w:rsidTr="003C3912">
        <w:trPr>
          <w:jc w:val="center"/>
        </w:trPr>
        <w:tc>
          <w:tcPr>
            <w:tcW w:w="1430" w:type="dxa"/>
            <w:vAlign w:val="center"/>
          </w:tcPr>
          <w:p w14:paraId="65C253AA" w14:textId="77777777" w:rsidR="002E2250" w:rsidRPr="006D68AC" w:rsidRDefault="002E2250" w:rsidP="003C3912">
            <w:pPr>
              <w:pStyle w:val="TAL"/>
            </w:pPr>
            <w:r w:rsidRPr="006D68AC">
              <w:t>sliceId</w:t>
            </w:r>
          </w:p>
        </w:tc>
        <w:tc>
          <w:tcPr>
            <w:tcW w:w="1397" w:type="dxa"/>
            <w:vAlign w:val="center"/>
          </w:tcPr>
          <w:p w14:paraId="6B107BCB" w14:textId="77777777" w:rsidR="002E2250" w:rsidRPr="006D68AC" w:rsidRDefault="002E2250" w:rsidP="003C3912">
            <w:pPr>
              <w:pStyle w:val="TAL"/>
            </w:pPr>
            <w:r w:rsidRPr="006D68AC">
              <w:t>NetSliceId</w:t>
            </w:r>
          </w:p>
        </w:tc>
        <w:tc>
          <w:tcPr>
            <w:tcW w:w="426" w:type="dxa"/>
            <w:vAlign w:val="center"/>
          </w:tcPr>
          <w:p w14:paraId="726A0F2F" w14:textId="77777777" w:rsidR="002E2250" w:rsidRPr="006D68AC" w:rsidRDefault="002E2250" w:rsidP="003C3912">
            <w:pPr>
              <w:pStyle w:val="TAC"/>
              <w:rPr>
                <w:rFonts w:cs="Arial"/>
                <w:szCs w:val="18"/>
                <w:lang w:eastAsia="zh-CN"/>
              </w:rPr>
            </w:pPr>
            <w:r w:rsidRPr="006D68AC">
              <w:t>O</w:t>
            </w:r>
          </w:p>
        </w:tc>
        <w:tc>
          <w:tcPr>
            <w:tcW w:w="1134" w:type="dxa"/>
            <w:vAlign w:val="center"/>
          </w:tcPr>
          <w:p w14:paraId="69D56267" w14:textId="77777777" w:rsidR="002E2250" w:rsidRPr="006D68AC" w:rsidRDefault="002E2250" w:rsidP="003C3912">
            <w:pPr>
              <w:pStyle w:val="TAC"/>
              <w:rPr>
                <w:rFonts w:cs="Arial"/>
                <w:szCs w:val="18"/>
                <w:lang w:eastAsia="zh-CN"/>
              </w:rPr>
            </w:pPr>
            <w:r w:rsidRPr="006D68AC">
              <w:t>0..1</w:t>
            </w:r>
          </w:p>
        </w:tc>
        <w:tc>
          <w:tcPr>
            <w:tcW w:w="3969" w:type="dxa"/>
            <w:vAlign w:val="center"/>
          </w:tcPr>
          <w:p w14:paraId="3A2CEBA6" w14:textId="77777777" w:rsidR="002E2250" w:rsidRPr="006D68AC" w:rsidRDefault="002E2250" w:rsidP="003C3912">
            <w:pPr>
              <w:pStyle w:val="TAL"/>
              <w:rPr>
                <w:rFonts w:cs="Arial"/>
                <w:szCs w:val="18"/>
              </w:rPr>
            </w:pPr>
            <w:r w:rsidRPr="006D68AC">
              <w:t>Represents the requested slice identifier.</w:t>
            </w:r>
          </w:p>
        </w:tc>
        <w:tc>
          <w:tcPr>
            <w:tcW w:w="1309" w:type="dxa"/>
            <w:vAlign w:val="center"/>
          </w:tcPr>
          <w:p w14:paraId="68591E29" w14:textId="77777777" w:rsidR="002E2250" w:rsidRPr="006D68AC" w:rsidRDefault="002E2250" w:rsidP="003C3912">
            <w:pPr>
              <w:pStyle w:val="TAL"/>
              <w:rPr>
                <w:rFonts w:cs="Arial"/>
                <w:szCs w:val="18"/>
              </w:rPr>
            </w:pPr>
          </w:p>
        </w:tc>
      </w:tr>
      <w:tr w:rsidR="002E2250" w:rsidRPr="006D68AC" w14:paraId="5477F126" w14:textId="77777777" w:rsidTr="003C3912">
        <w:trPr>
          <w:jc w:val="center"/>
        </w:trPr>
        <w:tc>
          <w:tcPr>
            <w:tcW w:w="1430" w:type="dxa"/>
            <w:vAlign w:val="center"/>
          </w:tcPr>
          <w:p w14:paraId="63625299" w14:textId="77777777" w:rsidR="002E2250" w:rsidRPr="006D68AC" w:rsidRDefault="002E2250" w:rsidP="003C3912">
            <w:pPr>
              <w:pStyle w:val="TAL"/>
            </w:pPr>
            <w:r w:rsidRPr="006D68AC">
              <w:t>nwSliceServProf</w:t>
            </w:r>
          </w:p>
        </w:tc>
        <w:tc>
          <w:tcPr>
            <w:tcW w:w="1397" w:type="dxa"/>
            <w:vAlign w:val="center"/>
          </w:tcPr>
          <w:p w14:paraId="4E079EE8" w14:textId="77777777" w:rsidR="002E2250" w:rsidRPr="006D68AC" w:rsidRDefault="002E2250" w:rsidP="003C3912">
            <w:pPr>
              <w:pStyle w:val="TAL"/>
            </w:pPr>
            <w:r w:rsidRPr="006D68AC">
              <w:t>ServiceProfile</w:t>
            </w:r>
          </w:p>
        </w:tc>
        <w:tc>
          <w:tcPr>
            <w:tcW w:w="426" w:type="dxa"/>
            <w:vAlign w:val="center"/>
          </w:tcPr>
          <w:p w14:paraId="156816A1" w14:textId="77777777" w:rsidR="002E2250" w:rsidRPr="006D68AC" w:rsidRDefault="002E2250" w:rsidP="003C3912">
            <w:pPr>
              <w:pStyle w:val="TAC"/>
            </w:pPr>
            <w:r w:rsidRPr="006D68AC">
              <w:t>O</w:t>
            </w:r>
          </w:p>
        </w:tc>
        <w:tc>
          <w:tcPr>
            <w:tcW w:w="1134" w:type="dxa"/>
            <w:vAlign w:val="center"/>
          </w:tcPr>
          <w:p w14:paraId="5538EAFD" w14:textId="77777777" w:rsidR="002E2250" w:rsidRPr="006D68AC" w:rsidRDefault="002E2250" w:rsidP="003C3912">
            <w:pPr>
              <w:pStyle w:val="TAC"/>
            </w:pPr>
            <w:r w:rsidRPr="006D68AC">
              <w:t>0..1</w:t>
            </w:r>
          </w:p>
        </w:tc>
        <w:tc>
          <w:tcPr>
            <w:tcW w:w="3969" w:type="dxa"/>
            <w:vAlign w:val="center"/>
          </w:tcPr>
          <w:p w14:paraId="039BD736" w14:textId="77777777" w:rsidR="002E2250" w:rsidRPr="006D68AC" w:rsidRDefault="002E2250" w:rsidP="003C3912">
            <w:pPr>
              <w:pStyle w:val="TAL"/>
            </w:pPr>
            <w:r w:rsidRPr="006D68AC">
              <w:t>Represents the requested Network slice service requirements.</w:t>
            </w:r>
          </w:p>
        </w:tc>
        <w:tc>
          <w:tcPr>
            <w:tcW w:w="1309" w:type="dxa"/>
            <w:vAlign w:val="center"/>
          </w:tcPr>
          <w:p w14:paraId="0C9BEA4B" w14:textId="77777777" w:rsidR="002E2250" w:rsidRPr="006D68AC" w:rsidRDefault="002E2250" w:rsidP="003C3912">
            <w:pPr>
              <w:pStyle w:val="TAL"/>
              <w:rPr>
                <w:rFonts w:cs="Arial"/>
                <w:szCs w:val="18"/>
              </w:rPr>
            </w:pPr>
          </w:p>
        </w:tc>
      </w:tr>
      <w:tr w:rsidR="002E2250" w:rsidRPr="006D68AC" w14:paraId="5D78EB06" w14:textId="77777777" w:rsidTr="003C3912">
        <w:trPr>
          <w:jc w:val="center"/>
        </w:trPr>
        <w:tc>
          <w:tcPr>
            <w:tcW w:w="1430" w:type="dxa"/>
            <w:vAlign w:val="center"/>
          </w:tcPr>
          <w:p w14:paraId="186B1799" w14:textId="77777777" w:rsidR="002E2250" w:rsidRPr="006D68AC" w:rsidRDefault="002E2250" w:rsidP="003C3912">
            <w:pPr>
              <w:pStyle w:val="TAL"/>
            </w:pPr>
            <w:r w:rsidRPr="006D68AC">
              <w:t>suppFeat</w:t>
            </w:r>
          </w:p>
        </w:tc>
        <w:tc>
          <w:tcPr>
            <w:tcW w:w="1397" w:type="dxa"/>
            <w:vAlign w:val="center"/>
          </w:tcPr>
          <w:p w14:paraId="5F75056C" w14:textId="77777777" w:rsidR="002E2250" w:rsidRPr="006D68AC" w:rsidRDefault="002E2250" w:rsidP="003C3912">
            <w:pPr>
              <w:pStyle w:val="TAL"/>
            </w:pPr>
            <w:r w:rsidRPr="006D68AC">
              <w:t>SupportedFeatures</w:t>
            </w:r>
          </w:p>
        </w:tc>
        <w:tc>
          <w:tcPr>
            <w:tcW w:w="426" w:type="dxa"/>
            <w:vAlign w:val="center"/>
          </w:tcPr>
          <w:p w14:paraId="275DECF5" w14:textId="77777777" w:rsidR="002E2250" w:rsidRPr="006D68AC" w:rsidRDefault="002E2250" w:rsidP="003C3912">
            <w:pPr>
              <w:pStyle w:val="TAC"/>
            </w:pPr>
            <w:r w:rsidRPr="006D68AC">
              <w:t>C</w:t>
            </w:r>
          </w:p>
        </w:tc>
        <w:tc>
          <w:tcPr>
            <w:tcW w:w="1134" w:type="dxa"/>
            <w:vAlign w:val="center"/>
          </w:tcPr>
          <w:p w14:paraId="59583BFC" w14:textId="77777777" w:rsidR="002E2250" w:rsidRPr="006D68AC" w:rsidRDefault="002E2250" w:rsidP="003C3912">
            <w:pPr>
              <w:pStyle w:val="TAC"/>
            </w:pPr>
            <w:r w:rsidRPr="006D68AC">
              <w:t>0..1</w:t>
            </w:r>
          </w:p>
        </w:tc>
        <w:tc>
          <w:tcPr>
            <w:tcW w:w="3969" w:type="dxa"/>
            <w:vAlign w:val="center"/>
          </w:tcPr>
          <w:p w14:paraId="2902093E" w14:textId="77777777" w:rsidR="002E2250" w:rsidRPr="006D68AC" w:rsidRDefault="002E2250" w:rsidP="003C3912">
            <w:pPr>
              <w:pStyle w:val="TAL"/>
            </w:pPr>
            <w:r w:rsidRPr="006D68AC">
              <w:t>Contains the list of supported features among the ones defined in clause </w:t>
            </w:r>
            <w:r w:rsidRPr="006D68AC">
              <w:rPr>
                <w:noProof/>
                <w:lang w:eastAsia="zh-CN"/>
              </w:rPr>
              <w:t>6.18.</w:t>
            </w:r>
            <w:r w:rsidRPr="006D68AC">
              <w:t>8.</w:t>
            </w:r>
          </w:p>
          <w:p w14:paraId="4E294911" w14:textId="77777777" w:rsidR="002E2250" w:rsidRPr="006D68AC" w:rsidRDefault="002E2250" w:rsidP="003C3912">
            <w:pPr>
              <w:pStyle w:val="TAL"/>
            </w:pPr>
          </w:p>
          <w:p w14:paraId="20E4FE33" w14:textId="77777777" w:rsidR="002E2250" w:rsidRPr="006D68AC" w:rsidRDefault="002E2250" w:rsidP="003C3912">
            <w:pPr>
              <w:pStyle w:val="TAL"/>
            </w:pPr>
            <w:r w:rsidRPr="006D68AC">
              <w:t>This attribute shall be present only when feature negotiation needs to take place.</w:t>
            </w:r>
          </w:p>
        </w:tc>
        <w:tc>
          <w:tcPr>
            <w:tcW w:w="1309" w:type="dxa"/>
            <w:vAlign w:val="center"/>
          </w:tcPr>
          <w:p w14:paraId="0BF8A905" w14:textId="77777777" w:rsidR="002E2250" w:rsidRPr="006D68AC" w:rsidRDefault="002E2250" w:rsidP="003C3912">
            <w:pPr>
              <w:pStyle w:val="TAL"/>
              <w:rPr>
                <w:rFonts w:cs="Arial"/>
                <w:szCs w:val="18"/>
              </w:rPr>
            </w:pPr>
          </w:p>
        </w:tc>
      </w:tr>
    </w:tbl>
    <w:p w14:paraId="14DB5FC3" w14:textId="77777777" w:rsidR="002E2250" w:rsidRPr="006D68AC" w:rsidRDefault="002E2250" w:rsidP="002E2250">
      <w:pPr>
        <w:rPr>
          <w:lang w:eastAsia="zh-CN"/>
        </w:rPr>
      </w:pPr>
    </w:p>
    <w:p w14:paraId="325BCBB1" w14:textId="28450D8D" w:rsidR="00016DAC" w:rsidRPr="006D68AC" w:rsidRDefault="00016DAC" w:rsidP="00120F61">
      <w:pPr>
        <w:pStyle w:val="51"/>
        <w:rPr>
          <w:lang w:eastAsia="zh-CN"/>
        </w:rPr>
      </w:pPr>
      <w:bookmarkStart w:id="10303" w:name="_Toc160650486"/>
      <w:bookmarkStart w:id="10304" w:name="_Toc164928802"/>
      <w:bookmarkStart w:id="10305" w:name="_Toc168550665"/>
      <w:bookmarkStart w:id="10306" w:name="_Toc170118738"/>
      <w:bookmarkStart w:id="10307" w:name="_Toc209470820"/>
      <w:bookmarkStart w:id="10308" w:name="_Toc212115495"/>
      <w:bookmarkStart w:id="10309" w:name="_Toc215158496"/>
      <w:r w:rsidRPr="006D68AC">
        <w:rPr>
          <w:lang w:eastAsia="zh-CN"/>
        </w:rPr>
        <w:t>6.18.6.2.3</w:t>
      </w:r>
      <w:r w:rsidRPr="006D68AC">
        <w:rPr>
          <w:lang w:eastAsia="zh-CN"/>
        </w:rPr>
        <w:tab/>
        <w:t xml:space="preserve">Type: </w:t>
      </w:r>
      <w:r w:rsidRPr="006D68AC">
        <w:t>NwSliceAllocResp</w:t>
      </w:r>
      <w:bookmarkEnd w:id="10299"/>
      <w:bookmarkEnd w:id="10300"/>
      <w:bookmarkEnd w:id="10301"/>
      <w:bookmarkEnd w:id="10303"/>
      <w:bookmarkEnd w:id="10304"/>
      <w:bookmarkEnd w:id="10305"/>
      <w:bookmarkEnd w:id="10306"/>
      <w:bookmarkEnd w:id="10307"/>
      <w:bookmarkEnd w:id="10308"/>
      <w:bookmarkEnd w:id="10309"/>
    </w:p>
    <w:p w14:paraId="04DDF8F7" w14:textId="77777777" w:rsidR="00C42A1F" w:rsidRPr="006D68AC" w:rsidRDefault="00C42A1F" w:rsidP="00C42A1F">
      <w:pPr>
        <w:pStyle w:val="TH"/>
      </w:pPr>
      <w:r w:rsidRPr="006D68AC">
        <w:rPr>
          <w:noProof/>
        </w:rPr>
        <w:t>Table 6.18.6.2.3</w:t>
      </w:r>
      <w:r w:rsidRPr="006D68AC">
        <w:t xml:space="preserve">-1: </w:t>
      </w:r>
      <w:r w:rsidRPr="006D68AC">
        <w:rPr>
          <w:noProof/>
        </w:rPr>
        <w:t xml:space="preserve">Definition of type </w:t>
      </w:r>
      <w:r w:rsidRPr="006D68AC">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rsidRPr="006D68AC"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Pr="006D68AC" w:rsidRDefault="00C42A1F">
            <w:pPr>
              <w:pStyle w:val="TAH"/>
            </w:pPr>
            <w:r w:rsidRPr="006D68AC">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Pr="006D68AC" w:rsidRDefault="00C42A1F">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Pr="006D68AC" w:rsidRDefault="00C42A1F">
            <w:pPr>
              <w:pStyle w:val="TAH"/>
            </w:pPr>
            <w:r w:rsidRPr="006D68AC">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Pr="006D68AC" w:rsidRDefault="00C42A1F">
            <w:pPr>
              <w:pStyle w:val="TAH"/>
              <w:rPr>
                <w:rFonts w:cs="Arial"/>
                <w:szCs w:val="18"/>
              </w:rPr>
            </w:pPr>
            <w:r w:rsidRPr="006D68AC">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Pr="006D68AC" w:rsidRDefault="00C42A1F">
            <w:pPr>
              <w:pStyle w:val="TAH"/>
              <w:rPr>
                <w:rFonts w:cs="Arial"/>
                <w:szCs w:val="18"/>
              </w:rPr>
            </w:pPr>
            <w:r w:rsidRPr="006D68AC">
              <w:t>Applicability</w:t>
            </w:r>
          </w:p>
        </w:tc>
      </w:tr>
      <w:tr w:rsidR="00C42A1F" w:rsidRPr="006D68AC"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Pr="006D68AC" w:rsidRDefault="00C42A1F">
            <w:pPr>
              <w:pStyle w:val="TAL"/>
            </w:pPr>
            <w:r w:rsidRPr="006D68AC">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Pr="006D68AC" w:rsidRDefault="00C42A1F">
            <w:pPr>
              <w:pStyle w:val="TAL"/>
            </w:pPr>
            <w:r w:rsidRPr="006D68AC">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Pr="006D68AC" w:rsidRDefault="00C42A1F">
            <w:pPr>
              <w:pStyle w:val="TAL"/>
              <w:rPr>
                <w:rFonts w:cs="Arial"/>
                <w:szCs w:val="18"/>
              </w:rPr>
            </w:pPr>
            <w:r w:rsidRPr="006D68AC">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Pr="006D68AC" w:rsidRDefault="00C42A1F">
            <w:pPr>
              <w:pStyle w:val="TAL"/>
              <w:rPr>
                <w:rFonts w:cs="Arial"/>
                <w:szCs w:val="18"/>
              </w:rPr>
            </w:pPr>
          </w:p>
        </w:tc>
      </w:tr>
      <w:tr w:rsidR="00C42A1F" w:rsidRPr="006D68AC"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Pr="006D68AC" w:rsidRDefault="00C42A1F">
            <w:pPr>
              <w:pStyle w:val="TAL"/>
            </w:pPr>
            <w:r w:rsidRPr="006D68AC">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Pr="006D68AC" w:rsidRDefault="00C42A1F">
            <w:pPr>
              <w:pStyle w:val="TAL"/>
            </w:pPr>
            <w:r w:rsidRPr="006D68AC">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Pr="006D68AC" w:rsidRDefault="00C42A1F">
            <w:pPr>
              <w:pStyle w:val="TAL"/>
              <w:rPr>
                <w:rFonts w:cs="Arial"/>
                <w:szCs w:val="18"/>
              </w:rPr>
            </w:pPr>
            <w:r w:rsidRPr="006D68AC">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Pr="006D68AC" w:rsidRDefault="00C42A1F">
            <w:pPr>
              <w:pStyle w:val="TAL"/>
              <w:rPr>
                <w:rFonts w:cs="Arial"/>
                <w:szCs w:val="18"/>
              </w:rPr>
            </w:pPr>
          </w:p>
        </w:tc>
      </w:tr>
      <w:tr w:rsidR="00C42A1F" w:rsidRPr="006D68AC"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Pr="006D68AC" w:rsidRDefault="00C42A1F">
            <w:pPr>
              <w:pStyle w:val="TAL"/>
            </w:pPr>
            <w:r w:rsidRPr="006D68AC">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Pr="006D68AC" w:rsidRDefault="00C42A1F">
            <w:pPr>
              <w:pStyle w:val="TAL"/>
            </w:pPr>
            <w:r w:rsidRPr="006D68AC">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Pr="006D68AC" w:rsidRDefault="00C42A1F">
            <w:pPr>
              <w:pStyle w:val="TAC"/>
            </w:pPr>
            <w:r w:rsidRPr="006D68AC">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Pr="006D68AC" w:rsidRDefault="00C42A1F">
            <w:pPr>
              <w:pStyle w:val="TAL"/>
            </w:pPr>
            <w:r w:rsidRPr="006D68AC">
              <w:t>Contains the list of supported features among the ones defined in clause </w:t>
            </w:r>
            <w:r w:rsidRPr="006D68AC">
              <w:rPr>
                <w:noProof/>
                <w:lang w:eastAsia="zh-CN"/>
              </w:rPr>
              <w:t>6.18.</w:t>
            </w:r>
            <w:r w:rsidRPr="006D68AC">
              <w:t>8.</w:t>
            </w:r>
          </w:p>
          <w:p w14:paraId="75C913E6" w14:textId="77777777" w:rsidR="00C42A1F" w:rsidRPr="006D68AC" w:rsidRDefault="00C42A1F">
            <w:pPr>
              <w:pStyle w:val="TAL"/>
            </w:pPr>
          </w:p>
          <w:p w14:paraId="3E0D4A9A" w14:textId="77777777" w:rsidR="00C42A1F" w:rsidRPr="006D68AC" w:rsidRDefault="00C42A1F">
            <w:pPr>
              <w:pStyle w:val="TAL"/>
            </w:pPr>
            <w:r w:rsidRPr="006D68AC">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Pr="006D68AC" w:rsidRDefault="00C42A1F">
            <w:pPr>
              <w:pStyle w:val="TAL"/>
              <w:rPr>
                <w:rFonts w:cs="Arial"/>
                <w:szCs w:val="18"/>
              </w:rPr>
            </w:pPr>
          </w:p>
        </w:tc>
      </w:tr>
    </w:tbl>
    <w:p w14:paraId="5CBD52D8" w14:textId="77777777" w:rsidR="00016DAC" w:rsidRPr="006D68AC" w:rsidRDefault="00016DAC" w:rsidP="00016DAC">
      <w:pPr>
        <w:rPr>
          <w:lang w:val="en-US" w:eastAsia="zh-CN"/>
        </w:rPr>
      </w:pPr>
    </w:p>
    <w:p w14:paraId="78EDB55D" w14:textId="46BB3474" w:rsidR="00016DAC" w:rsidRPr="006D68AC" w:rsidRDefault="00016DAC" w:rsidP="00B13605">
      <w:pPr>
        <w:pStyle w:val="41"/>
        <w:rPr>
          <w:lang w:eastAsia="zh-CN"/>
        </w:rPr>
      </w:pPr>
      <w:bookmarkStart w:id="10310" w:name="_Toc157435142"/>
      <w:bookmarkStart w:id="10311" w:name="_Toc157436857"/>
      <w:bookmarkStart w:id="10312" w:name="_Toc157440697"/>
      <w:bookmarkStart w:id="10313" w:name="_Toc160650487"/>
      <w:bookmarkStart w:id="10314" w:name="_Toc164928803"/>
      <w:bookmarkStart w:id="10315" w:name="_Toc168550666"/>
      <w:bookmarkStart w:id="10316" w:name="_Toc170118739"/>
      <w:bookmarkStart w:id="10317" w:name="_Toc209470821"/>
      <w:bookmarkStart w:id="10318" w:name="_Toc212115496"/>
      <w:bookmarkStart w:id="10319" w:name="_Toc215158497"/>
      <w:r w:rsidRPr="006D68AC">
        <w:rPr>
          <w:lang w:eastAsia="zh-CN"/>
        </w:rPr>
        <w:t>6.18.6.3</w:t>
      </w:r>
      <w:r w:rsidRPr="006D68AC">
        <w:rPr>
          <w:lang w:eastAsia="zh-CN"/>
        </w:rPr>
        <w:tab/>
        <w:t>Simple data types and enumerations</w:t>
      </w:r>
      <w:bookmarkEnd w:id="10310"/>
      <w:bookmarkEnd w:id="10311"/>
      <w:bookmarkEnd w:id="10312"/>
      <w:bookmarkEnd w:id="10313"/>
      <w:bookmarkEnd w:id="10314"/>
      <w:bookmarkEnd w:id="10315"/>
      <w:bookmarkEnd w:id="10316"/>
      <w:bookmarkEnd w:id="10317"/>
      <w:bookmarkEnd w:id="10318"/>
      <w:bookmarkEnd w:id="10319"/>
    </w:p>
    <w:p w14:paraId="5253A1DA" w14:textId="46935F55" w:rsidR="00016DAC" w:rsidRPr="006D68AC" w:rsidRDefault="00016DAC" w:rsidP="00016DAC">
      <w:pPr>
        <w:pStyle w:val="51"/>
      </w:pPr>
      <w:bookmarkStart w:id="10320" w:name="_Toc157435143"/>
      <w:bookmarkStart w:id="10321" w:name="_Toc157436858"/>
      <w:bookmarkStart w:id="10322" w:name="_Toc157440698"/>
      <w:bookmarkStart w:id="10323" w:name="_Toc160650488"/>
      <w:bookmarkStart w:id="10324" w:name="_Toc164928804"/>
      <w:bookmarkStart w:id="10325" w:name="_Toc168550667"/>
      <w:bookmarkStart w:id="10326" w:name="_Toc170118740"/>
      <w:bookmarkStart w:id="10327" w:name="_Toc209470822"/>
      <w:bookmarkStart w:id="10328" w:name="_Toc212115497"/>
      <w:bookmarkStart w:id="10329" w:name="_Toc215158498"/>
      <w:r w:rsidRPr="006D68AC">
        <w:rPr>
          <w:noProof/>
          <w:lang w:eastAsia="zh-CN"/>
        </w:rPr>
        <w:t>6.18</w:t>
      </w:r>
      <w:r w:rsidRPr="006D68AC">
        <w:t>.6.3.1</w:t>
      </w:r>
      <w:r w:rsidRPr="006D68AC">
        <w:tab/>
        <w:t>Introduction</w:t>
      </w:r>
      <w:bookmarkEnd w:id="10320"/>
      <w:bookmarkEnd w:id="10321"/>
      <w:bookmarkEnd w:id="10322"/>
      <w:bookmarkEnd w:id="10323"/>
      <w:bookmarkEnd w:id="10324"/>
      <w:bookmarkEnd w:id="10325"/>
      <w:bookmarkEnd w:id="10326"/>
      <w:bookmarkEnd w:id="10327"/>
      <w:bookmarkEnd w:id="10328"/>
      <w:bookmarkEnd w:id="10329"/>
    </w:p>
    <w:p w14:paraId="6D7505C7" w14:textId="77777777" w:rsidR="00016DAC" w:rsidRPr="006D68AC" w:rsidRDefault="00016DAC" w:rsidP="00016DAC">
      <w:r w:rsidRPr="006D68AC">
        <w:t>This clause defines simple data types and enumerations that can be referenced from data structures defined in the previous clauses.</w:t>
      </w:r>
    </w:p>
    <w:p w14:paraId="3D6B9E7A" w14:textId="42F9F2E2" w:rsidR="00016DAC" w:rsidRPr="006D68AC" w:rsidRDefault="00016DAC" w:rsidP="00016DAC">
      <w:pPr>
        <w:pStyle w:val="51"/>
      </w:pPr>
      <w:bookmarkStart w:id="10330" w:name="_Toc157435144"/>
      <w:bookmarkStart w:id="10331" w:name="_Toc157436859"/>
      <w:bookmarkStart w:id="10332" w:name="_Toc157440699"/>
      <w:bookmarkStart w:id="10333" w:name="_Toc160650489"/>
      <w:bookmarkStart w:id="10334" w:name="_Toc164928805"/>
      <w:bookmarkStart w:id="10335" w:name="_Toc168550668"/>
      <w:bookmarkStart w:id="10336" w:name="_Toc170118741"/>
      <w:bookmarkStart w:id="10337" w:name="_Toc209470823"/>
      <w:bookmarkStart w:id="10338" w:name="_Toc212115498"/>
      <w:bookmarkStart w:id="10339" w:name="_Toc215158499"/>
      <w:r w:rsidRPr="006D68AC">
        <w:rPr>
          <w:noProof/>
          <w:lang w:eastAsia="zh-CN"/>
        </w:rPr>
        <w:lastRenderedPageBreak/>
        <w:t>6.18</w:t>
      </w:r>
      <w:r w:rsidRPr="006D68AC">
        <w:t>.6.3.2</w:t>
      </w:r>
      <w:r w:rsidRPr="006D68AC">
        <w:tab/>
        <w:t>Simple data types</w:t>
      </w:r>
      <w:bookmarkEnd w:id="10330"/>
      <w:bookmarkEnd w:id="10331"/>
      <w:bookmarkEnd w:id="10332"/>
      <w:bookmarkEnd w:id="10333"/>
      <w:bookmarkEnd w:id="10334"/>
      <w:bookmarkEnd w:id="10335"/>
      <w:bookmarkEnd w:id="10336"/>
      <w:bookmarkEnd w:id="10337"/>
      <w:bookmarkEnd w:id="10338"/>
      <w:bookmarkEnd w:id="10339"/>
    </w:p>
    <w:p w14:paraId="64AB7979" w14:textId="77777777" w:rsidR="00016DAC" w:rsidRPr="006D68AC" w:rsidRDefault="00016DAC" w:rsidP="00016DAC">
      <w:r w:rsidRPr="006D68AC">
        <w:t>The simple data types defined in table </w:t>
      </w:r>
      <w:r w:rsidRPr="006D68AC">
        <w:rPr>
          <w:noProof/>
          <w:lang w:eastAsia="zh-CN"/>
        </w:rPr>
        <w:t>6.18</w:t>
      </w:r>
      <w:r w:rsidRPr="006D68AC">
        <w:t>.6.3.2-1 shall be supported.</w:t>
      </w:r>
    </w:p>
    <w:p w14:paraId="215FF7EB" w14:textId="77777777" w:rsidR="00016DAC" w:rsidRPr="006D68AC" w:rsidRDefault="00016DAC" w:rsidP="00016DAC">
      <w:pPr>
        <w:pStyle w:val="TH"/>
      </w:pPr>
      <w:r w:rsidRPr="006D68AC">
        <w:t>Table </w:t>
      </w:r>
      <w:r w:rsidRPr="006D68AC">
        <w:rPr>
          <w:noProof/>
          <w:lang w:eastAsia="zh-CN"/>
        </w:rPr>
        <w:t>6.18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D68AC"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D68AC" w:rsidRDefault="00016DA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F4484A8" w14:textId="77777777" w:rsidR="00016DAC" w:rsidRPr="006D68AC" w:rsidRDefault="00016DAC" w:rsidP="00F8442F">
            <w:pPr>
              <w:pStyle w:val="TAH"/>
            </w:pPr>
            <w:r w:rsidRPr="006D68AC">
              <w:t>Type Definition</w:t>
            </w:r>
          </w:p>
        </w:tc>
        <w:tc>
          <w:tcPr>
            <w:tcW w:w="2584" w:type="pct"/>
            <w:shd w:val="clear" w:color="auto" w:fill="C0C0C0"/>
            <w:vAlign w:val="center"/>
          </w:tcPr>
          <w:p w14:paraId="32A212D9" w14:textId="77777777" w:rsidR="00016DAC" w:rsidRPr="006D68AC" w:rsidRDefault="00016DAC" w:rsidP="00F8442F">
            <w:pPr>
              <w:pStyle w:val="TAH"/>
            </w:pPr>
            <w:r w:rsidRPr="006D68AC">
              <w:t>Description</w:t>
            </w:r>
          </w:p>
        </w:tc>
        <w:tc>
          <w:tcPr>
            <w:tcW w:w="732" w:type="pct"/>
            <w:shd w:val="clear" w:color="auto" w:fill="C0C0C0"/>
            <w:vAlign w:val="center"/>
          </w:tcPr>
          <w:p w14:paraId="0EB9E561" w14:textId="77777777" w:rsidR="00016DAC" w:rsidRPr="006D68AC" w:rsidRDefault="00016DAC" w:rsidP="00F8442F">
            <w:pPr>
              <w:pStyle w:val="TAH"/>
            </w:pPr>
            <w:r w:rsidRPr="006D68AC">
              <w:t>Applicability</w:t>
            </w:r>
          </w:p>
        </w:tc>
      </w:tr>
      <w:tr w:rsidR="00016DAC" w:rsidRPr="006D68AC"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D68AC"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D68AC" w:rsidRDefault="00016DAC" w:rsidP="00F8442F">
            <w:pPr>
              <w:pStyle w:val="TAL"/>
            </w:pPr>
          </w:p>
        </w:tc>
        <w:tc>
          <w:tcPr>
            <w:tcW w:w="2584" w:type="pct"/>
            <w:vAlign w:val="center"/>
          </w:tcPr>
          <w:p w14:paraId="5A9372E2" w14:textId="77777777" w:rsidR="00016DAC" w:rsidRPr="006D68AC" w:rsidRDefault="00016DAC" w:rsidP="00F8442F">
            <w:pPr>
              <w:pStyle w:val="TAL"/>
            </w:pPr>
          </w:p>
        </w:tc>
        <w:tc>
          <w:tcPr>
            <w:tcW w:w="732" w:type="pct"/>
            <w:vAlign w:val="center"/>
          </w:tcPr>
          <w:p w14:paraId="65AB2C5B" w14:textId="77777777" w:rsidR="00016DAC" w:rsidRPr="006D68AC" w:rsidRDefault="00016DAC" w:rsidP="00F8442F">
            <w:pPr>
              <w:pStyle w:val="TAL"/>
            </w:pPr>
          </w:p>
        </w:tc>
      </w:tr>
    </w:tbl>
    <w:p w14:paraId="694B9EE5" w14:textId="77777777" w:rsidR="00016DAC" w:rsidRPr="006D68AC" w:rsidRDefault="00016DAC" w:rsidP="00016DAC">
      <w:pPr>
        <w:rPr>
          <w:rFonts w:eastAsiaTheme="minorEastAsia"/>
          <w:lang w:eastAsia="zh-CN"/>
        </w:rPr>
      </w:pPr>
    </w:p>
    <w:p w14:paraId="57DF155E" w14:textId="77777777" w:rsidR="00B110B4" w:rsidRPr="006D68AC" w:rsidRDefault="00B110B4" w:rsidP="00B110B4">
      <w:pPr>
        <w:pStyle w:val="41"/>
        <w:rPr>
          <w:lang w:val="en-US"/>
        </w:rPr>
      </w:pPr>
      <w:bookmarkStart w:id="10340" w:name="_Toc164928806"/>
      <w:bookmarkStart w:id="10341" w:name="_Toc168550669"/>
      <w:bookmarkStart w:id="10342" w:name="_Toc170118742"/>
      <w:bookmarkStart w:id="10343" w:name="_Toc209470824"/>
      <w:bookmarkStart w:id="10344" w:name="_Toc212115499"/>
      <w:bookmarkStart w:id="10345" w:name="_Toc215158500"/>
      <w:r w:rsidRPr="006D68AC">
        <w:rPr>
          <w:noProof/>
          <w:lang w:eastAsia="zh-CN"/>
        </w:rPr>
        <w:t>6.18</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340"/>
      <w:bookmarkEnd w:id="10341"/>
      <w:bookmarkEnd w:id="10342"/>
      <w:bookmarkEnd w:id="10343"/>
      <w:bookmarkEnd w:id="10344"/>
      <w:bookmarkEnd w:id="10345"/>
    </w:p>
    <w:p w14:paraId="114272F0" w14:textId="43C2FBD7" w:rsidR="00B110B4" w:rsidRPr="006D68AC" w:rsidRDefault="00B110B4" w:rsidP="00016DAC">
      <w:pPr>
        <w:rPr>
          <w:rFonts w:eastAsiaTheme="minorEastAsia"/>
          <w:lang w:eastAsia="zh-CN"/>
        </w:rPr>
      </w:pPr>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413D4FC0" w14:textId="77777777" w:rsidR="00B110B4" w:rsidRPr="006D68AC" w:rsidRDefault="00B110B4" w:rsidP="00B110B4">
      <w:pPr>
        <w:pStyle w:val="41"/>
      </w:pPr>
      <w:bookmarkStart w:id="10346" w:name="_Toc164928807"/>
      <w:bookmarkStart w:id="10347" w:name="_Toc168550670"/>
      <w:bookmarkStart w:id="10348" w:name="_Toc170118743"/>
      <w:bookmarkStart w:id="10349" w:name="_Toc209470825"/>
      <w:bookmarkStart w:id="10350" w:name="_Toc212115500"/>
      <w:bookmarkStart w:id="10351" w:name="_Toc215158501"/>
      <w:r w:rsidRPr="006D68AC">
        <w:rPr>
          <w:noProof/>
          <w:lang w:eastAsia="zh-CN"/>
        </w:rPr>
        <w:t>6.18</w:t>
      </w:r>
      <w:r w:rsidRPr="006D68AC">
        <w:t>.6.5</w:t>
      </w:r>
      <w:r w:rsidRPr="006D68AC">
        <w:tab/>
        <w:t>Binary data</w:t>
      </w:r>
      <w:bookmarkEnd w:id="10346"/>
      <w:bookmarkEnd w:id="10347"/>
      <w:bookmarkEnd w:id="10348"/>
      <w:bookmarkEnd w:id="10349"/>
      <w:bookmarkEnd w:id="10350"/>
      <w:bookmarkEnd w:id="10351"/>
    </w:p>
    <w:p w14:paraId="682941BA" w14:textId="77777777" w:rsidR="00B110B4" w:rsidRPr="006D68AC" w:rsidRDefault="00B110B4" w:rsidP="00B110B4">
      <w:pPr>
        <w:pStyle w:val="51"/>
      </w:pPr>
      <w:bookmarkStart w:id="10352" w:name="_Toc164928808"/>
      <w:bookmarkStart w:id="10353" w:name="_Toc168550671"/>
      <w:bookmarkStart w:id="10354" w:name="_Toc170118744"/>
      <w:bookmarkStart w:id="10355" w:name="_Toc209470826"/>
      <w:bookmarkStart w:id="10356" w:name="_Toc212115501"/>
      <w:bookmarkStart w:id="10357" w:name="_Toc215158502"/>
      <w:r w:rsidRPr="006D68AC">
        <w:rPr>
          <w:noProof/>
          <w:lang w:eastAsia="zh-CN"/>
        </w:rPr>
        <w:t>6.18</w:t>
      </w:r>
      <w:r w:rsidRPr="006D68AC">
        <w:t>.6.5.1</w:t>
      </w:r>
      <w:r w:rsidRPr="006D68AC">
        <w:tab/>
        <w:t>Binary Data Types</w:t>
      </w:r>
      <w:bookmarkEnd w:id="10352"/>
      <w:bookmarkEnd w:id="10353"/>
      <w:bookmarkEnd w:id="10354"/>
      <w:bookmarkEnd w:id="10355"/>
      <w:bookmarkEnd w:id="10356"/>
      <w:bookmarkEnd w:id="10357"/>
    </w:p>
    <w:p w14:paraId="11CB79A1" w14:textId="77777777" w:rsidR="00B110B4" w:rsidRPr="006D68AC" w:rsidRDefault="00B110B4" w:rsidP="00B110B4">
      <w:pPr>
        <w:pStyle w:val="TH"/>
      </w:pPr>
      <w:r w:rsidRPr="006D68AC">
        <w:t>Table </w:t>
      </w:r>
      <w:r w:rsidRPr="006D68AC">
        <w:rPr>
          <w:noProof/>
          <w:lang w:eastAsia="zh-CN"/>
        </w:rPr>
        <w:t>6.18</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7C0580D8" w14:textId="77777777" w:rsidTr="00C87CC9">
        <w:trPr>
          <w:jc w:val="center"/>
        </w:trPr>
        <w:tc>
          <w:tcPr>
            <w:tcW w:w="2718" w:type="dxa"/>
            <w:shd w:val="clear" w:color="000000" w:fill="C0C0C0"/>
            <w:vAlign w:val="center"/>
          </w:tcPr>
          <w:p w14:paraId="4605CF08" w14:textId="77777777" w:rsidR="00B110B4" w:rsidRPr="006D68AC" w:rsidRDefault="00B110B4" w:rsidP="00C87CC9">
            <w:pPr>
              <w:pStyle w:val="TAH"/>
            </w:pPr>
            <w:r w:rsidRPr="006D68AC">
              <w:t>Name</w:t>
            </w:r>
          </w:p>
        </w:tc>
        <w:tc>
          <w:tcPr>
            <w:tcW w:w="1378" w:type="dxa"/>
            <w:shd w:val="clear" w:color="000000" w:fill="C0C0C0"/>
            <w:vAlign w:val="center"/>
          </w:tcPr>
          <w:p w14:paraId="67E452ED" w14:textId="77777777" w:rsidR="00B110B4" w:rsidRPr="006D68AC" w:rsidRDefault="00B110B4" w:rsidP="00C87CC9">
            <w:pPr>
              <w:pStyle w:val="TAH"/>
            </w:pPr>
            <w:r w:rsidRPr="006D68AC">
              <w:t>Clause defined</w:t>
            </w:r>
          </w:p>
        </w:tc>
        <w:tc>
          <w:tcPr>
            <w:tcW w:w="4381" w:type="dxa"/>
            <w:shd w:val="clear" w:color="000000" w:fill="C0C0C0"/>
            <w:vAlign w:val="center"/>
          </w:tcPr>
          <w:p w14:paraId="3D4E32F4" w14:textId="77777777" w:rsidR="00B110B4" w:rsidRPr="006D68AC" w:rsidRDefault="00B110B4" w:rsidP="00C87CC9">
            <w:pPr>
              <w:pStyle w:val="TAH"/>
            </w:pPr>
            <w:r w:rsidRPr="006D68AC">
              <w:t>Content type</w:t>
            </w:r>
          </w:p>
        </w:tc>
      </w:tr>
      <w:tr w:rsidR="00B110B4" w:rsidRPr="006D68AC" w14:paraId="2BE67950" w14:textId="77777777" w:rsidTr="00C87CC9">
        <w:trPr>
          <w:jc w:val="center"/>
        </w:trPr>
        <w:tc>
          <w:tcPr>
            <w:tcW w:w="2718" w:type="dxa"/>
            <w:vAlign w:val="center"/>
          </w:tcPr>
          <w:p w14:paraId="7A2CE63C" w14:textId="77777777" w:rsidR="00B110B4" w:rsidRPr="006D68AC" w:rsidRDefault="00B110B4" w:rsidP="00C87CC9">
            <w:pPr>
              <w:pStyle w:val="TAL"/>
            </w:pPr>
          </w:p>
        </w:tc>
        <w:tc>
          <w:tcPr>
            <w:tcW w:w="1378" w:type="dxa"/>
            <w:vAlign w:val="center"/>
          </w:tcPr>
          <w:p w14:paraId="27899119" w14:textId="77777777" w:rsidR="00B110B4" w:rsidRPr="006D68AC" w:rsidRDefault="00B110B4" w:rsidP="00C87CC9">
            <w:pPr>
              <w:pStyle w:val="TAC"/>
            </w:pPr>
          </w:p>
        </w:tc>
        <w:tc>
          <w:tcPr>
            <w:tcW w:w="4381" w:type="dxa"/>
            <w:vAlign w:val="center"/>
          </w:tcPr>
          <w:p w14:paraId="639024F3" w14:textId="77777777" w:rsidR="00B110B4" w:rsidRPr="006D68AC" w:rsidRDefault="00B110B4" w:rsidP="00C87CC9">
            <w:pPr>
              <w:pStyle w:val="TAL"/>
              <w:rPr>
                <w:rFonts w:cs="Arial"/>
                <w:szCs w:val="18"/>
              </w:rPr>
            </w:pPr>
          </w:p>
        </w:tc>
      </w:tr>
    </w:tbl>
    <w:p w14:paraId="43C8AF47" w14:textId="77777777" w:rsidR="00B110B4" w:rsidRPr="006D68AC" w:rsidRDefault="00B110B4" w:rsidP="00B110B4"/>
    <w:p w14:paraId="151BB97F" w14:textId="30F65350" w:rsidR="00016DAC" w:rsidRPr="006D68AC" w:rsidRDefault="00016DAC" w:rsidP="00B13605">
      <w:pPr>
        <w:pStyle w:val="31"/>
        <w:rPr>
          <w:lang w:eastAsia="zh-CN"/>
        </w:rPr>
      </w:pPr>
      <w:bookmarkStart w:id="10358" w:name="_Toc157435145"/>
      <w:bookmarkStart w:id="10359" w:name="_Toc157436860"/>
      <w:bookmarkStart w:id="10360" w:name="_Toc157440700"/>
      <w:bookmarkStart w:id="10361" w:name="_Toc160650490"/>
      <w:bookmarkStart w:id="10362" w:name="_Toc164928809"/>
      <w:bookmarkStart w:id="10363" w:name="_Toc168550672"/>
      <w:bookmarkStart w:id="10364" w:name="_Toc170118745"/>
      <w:bookmarkStart w:id="10365" w:name="_Toc209470827"/>
      <w:bookmarkStart w:id="10366" w:name="_Toc212115502"/>
      <w:bookmarkStart w:id="10367" w:name="_Toc215158503"/>
      <w:r w:rsidRPr="006D68AC">
        <w:rPr>
          <w:lang w:eastAsia="zh-CN"/>
        </w:rPr>
        <w:t>6.18.7</w:t>
      </w:r>
      <w:r w:rsidRPr="006D68AC">
        <w:rPr>
          <w:lang w:eastAsia="zh-CN"/>
        </w:rPr>
        <w:tab/>
        <w:t>Error Handling</w:t>
      </w:r>
      <w:bookmarkEnd w:id="10358"/>
      <w:bookmarkEnd w:id="10359"/>
      <w:bookmarkEnd w:id="10360"/>
      <w:bookmarkEnd w:id="10361"/>
      <w:bookmarkEnd w:id="10362"/>
      <w:bookmarkEnd w:id="10363"/>
      <w:bookmarkEnd w:id="10364"/>
      <w:bookmarkEnd w:id="10365"/>
      <w:bookmarkEnd w:id="10366"/>
      <w:bookmarkEnd w:id="10367"/>
    </w:p>
    <w:p w14:paraId="63A7EBBE" w14:textId="1998C8CD" w:rsidR="00016DAC" w:rsidRPr="006D68AC" w:rsidRDefault="00016DAC" w:rsidP="00B13605">
      <w:pPr>
        <w:pStyle w:val="41"/>
      </w:pPr>
      <w:bookmarkStart w:id="10368" w:name="_Toc157435146"/>
      <w:bookmarkStart w:id="10369" w:name="_Toc157436861"/>
      <w:bookmarkStart w:id="10370" w:name="_Toc157440701"/>
      <w:bookmarkStart w:id="10371" w:name="_Toc160650491"/>
      <w:bookmarkStart w:id="10372" w:name="_Toc164928810"/>
      <w:bookmarkStart w:id="10373" w:name="_Toc168550673"/>
      <w:bookmarkStart w:id="10374" w:name="_Toc170118746"/>
      <w:bookmarkStart w:id="10375" w:name="_Toc209470828"/>
      <w:bookmarkStart w:id="10376" w:name="_Toc212115503"/>
      <w:bookmarkStart w:id="10377" w:name="_Toc215158504"/>
      <w:r w:rsidRPr="006D68AC">
        <w:rPr>
          <w:lang w:eastAsia="zh-CN"/>
        </w:rPr>
        <w:t>6.18.7.1</w:t>
      </w:r>
      <w:r w:rsidRPr="006D68AC">
        <w:tab/>
        <w:t>General</w:t>
      </w:r>
      <w:bookmarkEnd w:id="10368"/>
      <w:bookmarkEnd w:id="10369"/>
      <w:bookmarkEnd w:id="10370"/>
      <w:bookmarkEnd w:id="10371"/>
      <w:bookmarkEnd w:id="10372"/>
      <w:bookmarkEnd w:id="10373"/>
      <w:bookmarkEnd w:id="10374"/>
      <w:bookmarkEnd w:id="10375"/>
      <w:bookmarkEnd w:id="10376"/>
      <w:bookmarkEnd w:id="10377"/>
    </w:p>
    <w:p w14:paraId="3EB3BF67" w14:textId="77777777" w:rsidR="00F5485E" w:rsidRPr="006D68AC" w:rsidRDefault="00F5485E" w:rsidP="00F5485E">
      <w:bookmarkStart w:id="10378" w:name="_Toc157435147"/>
      <w:bookmarkStart w:id="10379" w:name="_Toc157436862"/>
      <w:bookmarkStart w:id="10380" w:name="_Toc157440702"/>
      <w:bookmarkStart w:id="10381" w:name="_Toc160650492"/>
      <w:r w:rsidRPr="006D68AC">
        <w:t>For the NSCE_NSAllocation API, error handling shall be supported as specified in clause 6.7</w:t>
      </w:r>
      <w:r w:rsidRPr="006D68AC">
        <w:rPr>
          <w:noProof/>
          <w:lang w:eastAsia="zh-CN"/>
        </w:rPr>
        <w:t xml:space="preserve"> of 3GPP TS 29.549 </w:t>
      </w:r>
      <w:r w:rsidRPr="006D68AC">
        <w:t>[15].</w:t>
      </w:r>
    </w:p>
    <w:p w14:paraId="10C29A21" w14:textId="58BCF655" w:rsidR="00F5485E" w:rsidRPr="006D68AC" w:rsidRDefault="00F5485E" w:rsidP="00F5485E">
      <w:pPr>
        <w:rPr>
          <w:rFonts w:eastAsia="Calibri"/>
        </w:rPr>
      </w:pPr>
      <w:r w:rsidRPr="006D68AC">
        <w:t>In addition, the requirements in the following clauses are applicable for the NSCE_NSAllocation API.</w:t>
      </w:r>
    </w:p>
    <w:p w14:paraId="5376397C" w14:textId="00E29BCA" w:rsidR="00016DAC" w:rsidRPr="006D68AC" w:rsidRDefault="00016DAC" w:rsidP="00B13605">
      <w:pPr>
        <w:pStyle w:val="41"/>
      </w:pPr>
      <w:bookmarkStart w:id="10382" w:name="_Toc164928811"/>
      <w:bookmarkStart w:id="10383" w:name="_Toc168550674"/>
      <w:bookmarkStart w:id="10384" w:name="_Toc170118747"/>
      <w:bookmarkStart w:id="10385" w:name="_Toc209470829"/>
      <w:bookmarkStart w:id="10386" w:name="_Toc212115504"/>
      <w:bookmarkStart w:id="10387" w:name="_Toc215158505"/>
      <w:r w:rsidRPr="006D68AC">
        <w:rPr>
          <w:lang w:eastAsia="zh-CN"/>
        </w:rPr>
        <w:t>6.18.7.2</w:t>
      </w:r>
      <w:r w:rsidRPr="006D68AC">
        <w:tab/>
        <w:t>Protocol Errors</w:t>
      </w:r>
      <w:bookmarkEnd w:id="10378"/>
      <w:bookmarkEnd w:id="10379"/>
      <w:bookmarkEnd w:id="10380"/>
      <w:bookmarkEnd w:id="10381"/>
      <w:bookmarkEnd w:id="10382"/>
      <w:bookmarkEnd w:id="10383"/>
      <w:bookmarkEnd w:id="10384"/>
      <w:bookmarkEnd w:id="10385"/>
      <w:bookmarkEnd w:id="10386"/>
      <w:bookmarkEnd w:id="10387"/>
    </w:p>
    <w:p w14:paraId="79883AE3" w14:textId="77777777" w:rsidR="00016DAC" w:rsidRPr="006D68AC" w:rsidRDefault="00016DAC" w:rsidP="00016DAC">
      <w:r w:rsidRPr="006D68AC">
        <w:t>No specific protocol errors for the NSCE_NSAllocation API are specified.</w:t>
      </w:r>
    </w:p>
    <w:p w14:paraId="7A48056E" w14:textId="40F013AE" w:rsidR="00016DAC" w:rsidRPr="006D68AC" w:rsidRDefault="00016DAC" w:rsidP="00B13605">
      <w:pPr>
        <w:pStyle w:val="41"/>
      </w:pPr>
      <w:bookmarkStart w:id="10388" w:name="_Toc157435148"/>
      <w:bookmarkStart w:id="10389" w:name="_Toc157436863"/>
      <w:bookmarkStart w:id="10390" w:name="_Toc157440703"/>
      <w:bookmarkStart w:id="10391" w:name="_Toc160650493"/>
      <w:bookmarkStart w:id="10392" w:name="_Toc164928812"/>
      <w:bookmarkStart w:id="10393" w:name="_Toc168550675"/>
      <w:bookmarkStart w:id="10394" w:name="_Toc170118748"/>
      <w:bookmarkStart w:id="10395" w:name="_Toc209470830"/>
      <w:bookmarkStart w:id="10396" w:name="_Toc212115505"/>
      <w:bookmarkStart w:id="10397" w:name="_Toc215158506"/>
      <w:r w:rsidRPr="006D68AC">
        <w:rPr>
          <w:lang w:eastAsia="zh-CN"/>
        </w:rPr>
        <w:t>6.18.7.3</w:t>
      </w:r>
      <w:r w:rsidRPr="006D68AC">
        <w:tab/>
        <w:t>Application Errors</w:t>
      </w:r>
      <w:bookmarkEnd w:id="10388"/>
      <w:bookmarkEnd w:id="10389"/>
      <w:bookmarkEnd w:id="10390"/>
      <w:bookmarkEnd w:id="10391"/>
      <w:bookmarkEnd w:id="10392"/>
      <w:bookmarkEnd w:id="10393"/>
      <w:bookmarkEnd w:id="10394"/>
      <w:bookmarkEnd w:id="10395"/>
      <w:bookmarkEnd w:id="10396"/>
      <w:bookmarkEnd w:id="10397"/>
    </w:p>
    <w:p w14:paraId="38054D9D" w14:textId="77777777" w:rsidR="00016DAC" w:rsidRPr="006D68AC" w:rsidRDefault="00016DAC" w:rsidP="00016DAC">
      <w:r w:rsidRPr="006D68AC">
        <w:t>The application errors defined for NSCE_NSAllocation API are listed in table </w:t>
      </w:r>
      <w:r w:rsidRPr="006D68AC">
        <w:rPr>
          <w:lang w:eastAsia="zh-CN"/>
        </w:rPr>
        <w:t>6.18.1.6.3</w:t>
      </w:r>
      <w:r w:rsidRPr="006D68AC">
        <w:t>-1.</w:t>
      </w:r>
    </w:p>
    <w:p w14:paraId="3E7F553B" w14:textId="77777777" w:rsidR="00016DAC" w:rsidRPr="006D68AC" w:rsidRDefault="00016DAC" w:rsidP="00016DAC">
      <w:pPr>
        <w:pStyle w:val="TH"/>
      </w:pPr>
      <w:r w:rsidRPr="006D68AC">
        <w:t>Table </w:t>
      </w:r>
      <w:r w:rsidRPr="006D68AC">
        <w:rPr>
          <w:lang w:eastAsia="zh-CN"/>
        </w:rPr>
        <w:t>6.18.7.3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D68AC" w14:paraId="2CBE752F" w14:textId="77777777" w:rsidTr="00F8442F">
        <w:trPr>
          <w:jc w:val="center"/>
        </w:trPr>
        <w:tc>
          <w:tcPr>
            <w:tcW w:w="3697" w:type="dxa"/>
            <w:shd w:val="clear" w:color="auto" w:fill="C0C0C0"/>
            <w:vAlign w:val="center"/>
            <w:hideMark/>
          </w:tcPr>
          <w:p w14:paraId="35F58011" w14:textId="77777777" w:rsidR="00016DAC" w:rsidRPr="006D68AC" w:rsidRDefault="00016DAC" w:rsidP="00F8442F">
            <w:pPr>
              <w:pStyle w:val="TAH"/>
            </w:pPr>
            <w:r w:rsidRPr="006D68AC">
              <w:t>Application Error</w:t>
            </w:r>
          </w:p>
        </w:tc>
        <w:tc>
          <w:tcPr>
            <w:tcW w:w="1205" w:type="dxa"/>
            <w:shd w:val="clear" w:color="auto" w:fill="C0C0C0"/>
            <w:vAlign w:val="center"/>
            <w:hideMark/>
          </w:tcPr>
          <w:p w14:paraId="263ED888" w14:textId="77777777" w:rsidR="00016DAC" w:rsidRPr="006D68AC" w:rsidRDefault="00016DAC" w:rsidP="00F8442F">
            <w:pPr>
              <w:pStyle w:val="TAH"/>
            </w:pPr>
            <w:r w:rsidRPr="006D68AC">
              <w:t>HTTP status code</w:t>
            </w:r>
          </w:p>
        </w:tc>
        <w:tc>
          <w:tcPr>
            <w:tcW w:w="3595" w:type="dxa"/>
            <w:shd w:val="clear" w:color="auto" w:fill="C0C0C0"/>
            <w:vAlign w:val="center"/>
            <w:hideMark/>
          </w:tcPr>
          <w:p w14:paraId="54059067" w14:textId="77777777" w:rsidR="00016DAC" w:rsidRPr="006D68AC" w:rsidRDefault="00016DAC" w:rsidP="00F8442F">
            <w:pPr>
              <w:pStyle w:val="TAH"/>
            </w:pPr>
            <w:r w:rsidRPr="006D68AC">
              <w:t>Description</w:t>
            </w:r>
          </w:p>
        </w:tc>
        <w:tc>
          <w:tcPr>
            <w:tcW w:w="1280" w:type="dxa"/>
            <w:shd w:val="clear" w:color="auto" w:fill="C0C0C0"/>
            <w:vAlign w:val="center"/>
          </w:tcPr>
          <w:p w14:paraId="7481A5B1" w14:textId="77777777" w:rsidR="00016DAC" w:rsidRPr="006D68AC" w:rsidRDefault="00016DAC" w:rsidP="00F8442F">
            <w:pPr>
              <w:pStyle w:val="TAH"/>
            </w:pPr>
            <w:r w:rsidRPr="006D68AC">
              <w:t>Applicability</w:t>
            </w:r>
          </w:p>
        </w:tc>
      </w:tr>
      <w:tr w:rsidR="00016DAC" w:rsidRPr="006D68AC" w14:paraId="5FBF3954" w14:textId="77777777" w:rsidTr="00F8442F">
        <w:trPr>
          <w:jc w:val="center"/>
        </w:trPr>
        <w:tc>
          <w:tcPr>
            <w:tcW w:w="3697" w:type="dxa"/>
            <w:vAlign w:val="center"/>
          </w:tcPr>
          <w:p w14:paraId="21A2458C" w14:textId="77777777" w:rsidR="00016DAC" w:rsidRPr="006D68AC" w:rsidRDefault="00016DAC" w:rsidP="00F8442F">
            <w:pPr>
              <w:pStyle w:val="TAL"/>
              <w:rPr>
                <w:noProof/>
                <w:lang w:eastAsia="zh-CN"/>
              </w:rPr>
            </w:pPr>
          </w:p>
        </w:tc>
        <w:tc>
          <w:tcPr>
            <w:tcW w:w="1205" w:type="dxa"/>
            <w:vAlign w:val="center"/>
          </w:tcPr>
          <w:p w14:paraId="6952CB8C" w14:textId="77777777" w:rsidR="00016DAC" w:rsidRPr="006D68AC" w:rsidRDefault="00016DAC" w:rsidP="00F8442F">
            <w:pPr>
              <w:pStyle w:val="TAL"/>
              <w:rPr>
                <w:lang w:eastAsia="zh-CN"/>
              </w:rPr>
            </w:pPr>
          </w:p>
        </w:tc>
        <w:tc>
          <w:tcPr>
            <w:tcW w:w="3595" w:type="dxa"/>
            <w:vAlign w:val="center"/>
          </w:tcPr>
          <w:p w14:paraId="2857A2D6" w14:textId="77777777" w:rsidR="00016DAC" w:rsidRPr="006D68AC" w:rsidRDefault="00016DAC" w:rsidP="00F8442F">
            <w:pPr>
              <w:pStyle w:val="TAL"/>
            </w:pPr>
          </w:p>
        </w:tc>
        <w:tc>
          <w:tcPr>
            <w:tcW w:w="1280" w:type="dxa"/>
            <w:vAlign w:val="center"/>
          </w:tcPr>
          <w:p w14:paraId="450EB193" w14:textId="77777777" w:rsidR="00016DAC" w:rsidRPr="006D68AC" w:rsidRDefault="00016DAC" w:rsidP="00F8442F">
            <w:pPr>
              <w:pStyle w:val="TAL"/>
            </w:pPr>
          </w:p>
        </w:tc>
      </w:tr>
    </w:tbl>
    <w:p w14:paraId="46073F0E" w14:textId="77777777" w:rsidR="00016DAC" w:rsidRPr="006D68AC" w:rsidRDefault="00016DAC" w:rsidP="00016DAC">
      <w:pPr>
        <w:rPr>
          <w:lang w:eastAsia="zh-CN"/>
        </w:rPr>
      </w:pPr>
    </w:p>
    <w:p w14:paraId="1F0AD960" w14:textId="69692910" w:rsidR="00016DAC" w:rsidRPr="006D68AC" w:rsidRDefault="00016DAC" w:rsidP="00B13605">
      <w:pPr>
        <w:pStyle w:val="31"/>
        <w:rPr>
          <w:lang w:eastAsia="zh-CN"/>
        </w:rPr>
      </w:pPr>
      <w:bookmarkStart w:id="10398" w:name="_Toc157435149"/>
      <w:bookmarkStart w:id="10399" w:name="_Toc157436864"/>
      <w:bookmarkStart w:id="10400" w:name="_Toc157440704"/>
      <w:bookmarkStart w:id="10401" w:name="_Toc160650494"/>
      <w:bookmarkStart w:id="10402" w:name="_Toc164928813"/>
      <w:bookmarkStart w:id="10403" w:name="_Toc168550676"/>
      <w:bookmarkStart w:id="10404" w:name="_Toc170118749"/>
      <w:bookmarkStart w:id="10405" w:name="_Toc209470831"/>
      <w:bookmarkStart w:id="10406" w:name="_Toc212115506"/>
      <w:bookmarkStart w:id="10407" w:name="_Toc215158507"/>
      <w:r w:rsidRPr="006D68AC">
        <w:rPr>
          <w:lang w:eastAsia="zh-CN"/>
        </w:rPr>
        <w:t>6.18.8</w:t>
      </w:r>
      <w:r w:rsidRPr="006D68AC">
        <w:rPr>
          <w:lang w:eastAsia="zh-CN"/>
        </w:rPr>
        <w:tab/>
        <w:t>Feature Negotiation</w:t>
      </w:r>
      <w:bookmarkEnd w:id="10398"/>
      <w:bookmarkEnd w:id="10399"/>
      <w:bookmarkEnd w:id="10400"/>
      <w:bookmarkEnd w:id="10401"/>
      <w:bookmarkEnd w:id="10402"/>
      <w:bookmarkEnd w:id="10403"/>
      <w:bookmarkEnd w:id="10404"/>
      <w:bookmarkEnd w:id="10405"/>
      <w:bookmarkEnd w:id="10406"/>
      <w:bookmarkEnd w:id="10407"/>
    </w:p>
    <w:p w14:paraId="7E41F0D1" w14:textId="77777777" w:rsidR="00016DAC" w:rsidRPr="006D68AC" w:rsidRDefault="00016DAC" w:rsidP="00016DAC">
      <w:pPr>
        <w:rPr>
          <w:lang w:eastAsia="zh-CN"/>
        </w:rPr>
      </w:pPr>
      <w:r w:rsidRPr="006D68AC">
        <w:t>The optional features listed in table </w:t>
      </w:r>
      <w:r w:rsidRPr="006D68AC">
        <w:rPr>
          <w:noProof/>
          <w:lang w:eastAsia="zh-CN"/>
        </w:rPr>
        <w:t>6.18</w:t>
      </w:r>
      <w:r w:rsidRPr="006D68AC">
        <w:t xml:space="preserve">.8-1 are defined for the </w:t>
      </w:r>
      <w:r w:rsidRPr="006D68AC">
        <w:rPr>
          <w:lang w:val="en-US"/>
        </w:rPr>
        <w:t>NSCE_NSAllocation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2C083ED" w14:textId="31C53C9B" w:rsidR="00016DAC" w:rsidRPr="006D68AC" w:rsidRDefault="00016DAC" w:rsidP="00016DAC">
      <w:pPr>
        <w:pStyle w:val="TH"/>
        <w:rPr>
          <w:rFonts w:eastAsia="Batang"/>
        </w:rPr>
      </w:pPr>
      <w:r w:rsidRPr="006D68AC">
        <w:rPr>
          <w:rFonts w:eastAsia="Batang"/>
        </w:rPr>
        <w:t>Table 6.</w:t>
      </w:r>
      <w:r w:rsidRPr="006D68AC">
        <w:rPr>
          <w:lang w:eastAsia="zh-CN"/>
        </w:rPr>
        <w:t>18</w:t>
      </w:r>
      <w:r w:rsidRPr="006D68AC">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D68AC" w14:paraId="22DA53C6" w14:textId="77777777" w:rsidTr="00F8442F">
        <w:trPr>
          <w:jc w:val="center"/>
        </w:trPr>
        <w:tc>
          <w:tcPr>
            <w:tcW w:w="1529" w:type="dxa"/>
            <w:shd w:val="clear" w:color="auto" w:fill="C0C0C0"/>
            <w:vAlign w:val="center"/>
            <w:hideMark/>
          </w:tcPr>
          <w:p w14:paraId="6E91FAA1" w14:textId="77777777" w:rsidR="00016DAC" w:rsidRPr="006D68AC" w:rsidRDefault="00016DAC" w:rsidP="00C660C6">
            <w:pPr>
              <w:pStyle w:val="TAH"/>
              <w:rPr>
                <w:rFonts w:eastAsia="Batang"/>
              </w:rPr>
            </w:pPr>
            <w:bookmarkStart w:id="10408" w:name="_PERM_MCCTEMPBM_CRPT98420392___4" w:colFirst="0" w:colLast="1"/>
            <w:r w:rsidRPr="006D68AC">
              <w:rPr>
                <w:rFonts w:eastAsia="Batang"/>
              </w:rPr>
              <w:t>Feature number</w:t>
            </w:r>
          </w:p>
        </w:tc>
        <w:tc>
          <w:tcPr>
            <w:tcW w:w="2207" w:type="dxa"/>
            <w:shd w:val="clear" w:color="auto" w:fill="C0C0C0"/>
            <w:vAlign w:val="center"/>
            <w:hideMark/>
          </w:tcPr>
          <w:p w14:paraId="7148E307" w14:textId="77777777" w:rsidR="00016DAC" w:rsidRPr="006D68AC" w:rsidRDefault="00016DAC" w:rsidP="00C660C6">
            <w:pPr>
              <w:pStyle w:val="TAH"/>
              <w:rPr>
                <w:rFonts w:eastAsia="Batang"/>
              </w:rPr>
            </w:pPr>
            <w:r w:rsidRPr="006D68AC">
              <w:rPr>
                <w:rFonts w:eastAsia="Batang"/>
              </w:rPr>
              <w:t>Feature Name</w:t>
            </w:r>
          </w:p>
        </w:tc>
        <w:tc>
          <w:tcPr>
            <w:tcW w:w="5758" w:type="dxa"/>
            <w:shd w:val="clear" w:color="auto" w:fill="C0C0C0"/>
            <w:vAlign w:val="center"/>
            <w:hideMark/>
          </w:tcPr>
          <w:p w14:paraId="143A7D01" w14:textId="77777777" w:rsidR="00016DAC" w:rsidRPr="006D68AC" w:rsidRDefault="00016DAC" w:rsidP="00C660C6">
            <w:pPr>
              <w:pStyle w:val="TAH"/>
              <w:rPr>
                <w:rFonts w:eastAsia="Batang"/>
              </w:rPr>
            </w:pPr>
            <w:r w:rsidRPr="006D68AC">
              <w:rPr>
                <w:rFonts w:eastAsia="Batang"/>
              </w:rPr>
              <w:t>Description</w:t>
            </w:r>
          </w:p>
        </w:tc>
      </w:tr>
      <w:bookmarkEnd w:id="10408"/>
      <w:tr w:rsidR="00016DAC" w:rsidRPr="006D68AC" w14:paraId="2DC7829F" w14:textId="77777777" w:rsidTr="00F8442F">
        <w:trPr>
          <w:jc w:val="center"/>
        </w:trPr>
        <w:tc>
          <w:tcPr>
            <w:tcW w:w="1529" w:type="dxa"/>
            <w:vAlign w:val="center"/>
          </w:tcPr>
          <w:p w14:paraId="2CCCA68D" w14:textId="77777777" w:rsidR="00016DAC" w:rsidRPr="006D68AC" w:rsidRDefault="00016DAC" w:rsidP="00C660C6">
            <w:pPr>
              <w:pStyle w:val="TAL"/>
              <w:rPr>
                <w:rFonts w:eastAsia="Batang"/>
              </w:rPr>
            </w:pPr>
          </w:p>
        </w:tc>
        <w:tc>
          <w:tcPr>
            <w:tcW w:w="2207" w:type="dxa"/>
            <w:vAlign w:val="center"/>
          </w:tcPr>
          <w:p w14:paraId="421E3DF9" w14:textId="77777777" w:rsidR="00016DAC" w:rsidRPr="006D68AC" w:rsidRDefault="00016DAC" w:rsidP="00C660C6">
            <w:pPr>
              <w:pStyle w:val="TAL"/>
              <w:rPr>
                <w:rFonts w:eastAsia="Batang"/>
              </w:rPr>
            </w:pPr>
          </w:p>
        </w:tc>
        <w:tc>
          <w:tcPr>
            <w:tcW w:w="5758" w:type="dxa"/>
            <w:vAlign w:val="center"/>
          </w:tcPr>
          <w:p w14:paraId="1D3C4FA1" w14:textId="77777777" w:rsidR="00016DAC" w:rsidRPr="006D68AC" w:rsidRDefault="00016DAC" w:rsidP="00C660C6">
            <w:pPr>
              <w:pStyle w:val="TAL"/>
              <w:rPr>
                <w:rFonts w:eastAsia="Batang" w:cs="Arial"/>
                <w:szCs w:val="18"/>
              </w:rPr>
            </w:pPr>
          </w:p>
        </w:tc>
      </w:tr>
    </w:tbl>
    <w:p w14:paraId="59EACAE7" w14:textId="77777777" w:rsidR="00016DAC" w:rsidRPr="006D68AC" w:rsidRDefault="00016DAC" w:rsidP="00016DAC">
      <w:pPr>
        <w:pStyle w:val="PL"/>
      </w:pPr>
    </w:p>
    <w:p w14:paraId="1F76E227" w14:textId="1E20492C" w:rsidR="00016DAC" w:rsidRPr="006D68AC" w:rsidRDefault="00016DAC" w:rsidP="00016DAC">
      <w:pPr>
        <w:pStyle w:val="31"/>
      </w:pPr>
      <w:bookmarkStart w:id="10409" w:name="_Toc157435150"/>
      <w:bookmarkStart w:id="10410" w:name="_Toc157436865"/>
      <w:bookmarkStart w:id="10411" w:name="_Toc157440705"/>
      <w:bookmarkStart w:id="10412" w:name="_Toc160650495"/>
      <w:bookmarkStart w:id="10413" w:name="_Toc164928814"/>
      <w:bookmarkStart w:id="10414" w:name="_Toc168550677"/>
      <w:bookmarkStart w:id="10415" w:name="_Toc170118750"/>
      <w:bookmarkStart w:id="10416" w:name="_Toc209470832"/>
      <w:bookmarkStart w:id="10417" w:name="_Toc212115507"/>
      <w:bookmarkStart w:id="10418" w:name="_Toc215158508"/>
      <w:r w:rsidRPr="006D68AC">
        <w:rPr>
          <w:noProof/>
          <w:lang w:eastAsia="zh-CN"/>
        </w:rPr>
        <w:lastRenderedPageBreak/>
        <w:t>6.</w:t>
      </w:r>
      <w:r w:rsidRPr="006D68AC">
        <w:rPr>
          <w:lang w:eastAsia="zh-CN"/>
        </w:rPr>
        <w:t>18</w:t>
      </w:r>
      <w:r w:rsidRPr="006D68AC">
        <w:t>.9</w:t>
      </w:r>
      <w:r w:rsidRPr="006D68AC">
        <w:tab/>
        <w:t>Security</w:t>
      </w:r>
      <w:bookmarkEnd w:id="10409"/>
      <w:bookmarkEnd w:id="10410"/>
      <w:bookmarkEnd w:id="10411"/>
      <w:bookmarkEnd w:id="10412"/>
      <w:bookmarkEnd w:id="10413"/>
      <w:bookmarkEnd w:id="10414"/>
      <w:bookmarkEnd w:id="10415"/>
      <w:bookmarkEnd w:id="10416"/>
      <w:bookmarkEnd w:id="10417"/>
      <w:bookmarkEnd w:id="10418"/>
    </w:p>
    <w:p w14:paraId="33AD01ED" w14:textId="11D947DF" w:rsidR="00016DAC" w:rsidRPr="006D68AC" w:rsidRDefault="00016DAC" w:rsidP="00ED591F">
      <w:pPr>
        <w:rPr>
          <w:noProof/>
          <w:lang w:eastAsia="zh-CN"/>
        </w:rPr>
      </w:pPr>
      <w:r w:rsidRPr="006D68AC">
        <w:t xml:space="preserve">The provisions of clause 9 of 3GPP TS 29.549 [15] shall apply for the </w:t>
      </w:r>
      <w:r w:rsidRPr="006D68AC">
        <w:rPr>
          <w:lang w:val="en-US"/>
        </w:rPr>
        <w:t>NSCE_NSAllocation</w:t>
      </w:r>
      <w:r w:rsidRPr="006D68AC">
        <w:t xml:space="preserve"> </w:t>
      </w:r>
      <w:r w:rsidRPr="006D68AC">
        <w:rPr>
          <w:noProof/>
          <w:lang w:eastAsia="zh-CN"/>
        </w:rPr>
        <w:t>API.</w:t>
      </w:r>
    </w:p>
    <w:p w14:paraId="69D6A10C" w14:textId="31BEDE4E" w:rsidR="001C4032" w:rsidRPr="006D68AC" w:rsidRDefault="008A6D4A" w:rsidP="00DF6F7A">
      <w:pPr>
        <w:pStyle w:val="1"/>
      </w:pPr>
      <w:r w:rsidRPr="006D68AC">
        <w:br w:type="page"/>
      </w:r>
      <w:bookmarkStart w:id="10419" w:name="_Toc96843459"/>
      <w:bookmarkStart w:id="10420" w:name="_Toc96844434"/>
      <w:bookmarkStart w:id="10421" w:name="_Toc100740007"/>
      <w:bookmarkStart w:id="10422" w:name="_Toc104332874"/>
      <w:bookmarkStart w:id="10423" w:name="_Toc157435151"/>
      <w:bookmarkStart w:id="10424" w:name="_Toc157436866"/>
      <w:bookmarkStart w:id="10425" w:name="_Toc157440706"/>
      <w:bookmarkStart w:id="10426" w:name="_Toc160650496"/>
      <w:bookmarkStart w:id="10427" w:name="_Toc164928815"/>
      <w:bookmarkStart w:id="10428" w:name="_Toc168550678"/>
      <w:bookmarkStart w:id="10429" w:name="_Toc170118751"/>
      <w:bookmarkStart w:id="10430" w:name="_Toc209470833"/>
      <w:bookmarkStart w:id="10431" w:name="_Toc212115508"/>
      <w:bookmarkStart w:id="10432" w:name="_Toc510696650"/>
      <w:bookmarkStart w:id="10433" w:name="_Toc35971450"/>
      <w:bookmarkStart w:id="10434" w:name="_Toc215158509"/>
      <w:r w:rsidR="001C4032" w:rsidRPr="006D68AC">
        <w:lastRenderedPageBreak/>
        <w:t>7</w:t>
      </w:r>
      <w:r w:rsidR="001C4032" w:rsidRPr="006D68AC">
        <w:tab/>
        <w:t>Using Common API Framework</w:t>
      </w:r>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4"/>
    </w:p>
    <w:p w14:paraId="35252184" w14:textId="77777777" w:rsidR="00ED591F" w:rsidRPr="006D68AC" w:rsidRDefault="00ED591F" w:rsidP="00ED591F">
      <w:pPr>
        <w:rPr>
          <w:noProof/>
          <w:lang w:eastAsia="zh-CN"/>
        </w:rPr>
      </w:pPr>
      <w:bookmarkStart w:id="10435" w:name="_Toc144024293"/>
      <w:bookmarkStart w:id="10436" w:name="_Toc24868675"/>
      <w:bookmarkStart w:id="10437" w:name="_Toc34154180"/>
      <w:bookmarkStart w:id="10438" w:name="_Toc36041124"/>
      <w:bookmarkStart w:id="10439" w:name="_Toc36041437"/>
      <w:bookmarkStart w:id="10440" w:name="_Toc43196714"/>
      <w:bookmarkStart w:id="10441" w:name="_Toc43481484"/>
      <w:bookmarkStart w:id="10442" w:name="_Toc45134761"/>
      <w:bookmarkStart w:id="10443" w:name="_Toc51189293"/>
      <w:bookmarkStart w:id="10444" w:name="_Toc51763969"/>
      <w:bookmarkStart w:id="10445" w:name="_Toc57206201"/>
      <w:bookmarkStart w:id="10446" w:name="_Toc59019542"/>
      <w:bookmarkStart w:id="10447" w:name="_Toc68170215"/>
      <w:bookmarkStart w:id="10448" w:name="_Toc73433953"/>
      <w:bookmarkStart w:id="10449" w:name="_Toc73436001"/>
      <w:bookmarkStart w:id="10450" w:name="_Toc73437408"/>
      <w:bookmarkStart w:id="10451" w:name="_Toc75351818"/>
      <w:bookmarkStart w:id="10452" w:name="_Toc83230096"/>
      <w:bookmarkStart w:id="10453" w:name="_Toc85528264"/>
      <w:bookmarkStart w:id="10454" w:name="_Toc90649889"/>
      <w:bookmarkStart w:id="10455" w:name="_Toc96843460"/>
      <w:bookmarkStart w:id="10456" w:name="_Toc96844435"/>
      <w:bookmarkStart w:id="10457" w:name="_Toc100740008"/>
      <w:bookmarkStart w:id="10458" w:name="_Toc104332875"/>
      <w:r w:rsidRPr="006D68AC">
        <w:t xml:space="preserve">The provisions of clause 8 of 3GPP TS 29.549 [15] shall apply for the NSCE Server </w:t>
      </w:r>
      <w:r w:rsidRPr="006D68AC">
        <w:rPr>
          <w:noProof/>
          <w:lang w:eastAsia="zh-CN"/>
        </w:rPr>
        <w:t>APIs defined in this specification.</w:t>
      </w:r>
    </w:p>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p w14:paraId="4A4D6361" w14:textId="7EBE3BEF" w:rsidR="008A6D4A" w:rsidRPr="006D68AC" w:rsidRDefault="001C4032" w:rsidP="00B655DA">
      <w:pPr>
        <w:pStyle w:val="8"/>
      </w:pPr>
      <w:r w:rsidRPr="006D68AC">
        <w:br w:type="page"/>
      </w:r>
      <w:bookmarkStart w:id="10459" w:name="_Toc157435152"/>
      <w:bookmarkStart w:id="10460" w:name="_Toc157436867"/>
      <w:bookmarkStart w:id="10461" w:name="_Toc157440707"/>
      <w:bookmarkStart w:id="10462" w:name="_Toc160650497"/>
      <w:bookmarkStart w:id="10463" w:name="_Toc170118752"/>
      <w:bookmarkStart w:id="10464" w:name="_Toc209470834"/>
      <w:bookmarkStart w:id="10465" w:name="_Toc212115509"/>
      <w:bookmarkStart w:id="10466" w:name="_Toc215158510"/>
      <w:r w:rsidR="008A6D4A" w:rsidRPr="006D68AC">
        <w:lastRenderedPageBreak/>
        <w:t>Annex A (normative):</w:t>
      </w:r>
      <w:r w:rsidR="008A6D4A" w:rsidRPr="006D68AC">
        <w:br/>
        <w:t>OpenAPI specification</w:t>
      </w:r>
      <w:bookmarkEnd w:id="10432"/>
      <w:bookmarkEnd w:id="10433"/>
      <w:bookmarkEnd w:id="10459"/>
      <w:bookmarkEnd w:id="10460"/>
      <w:bookmarkEnd w:id="10461"/>
      <w:bookmarkEnd w:id="10462"/>
      <w:bookmarkEnd w:id="10463"/>
      <w:bookmarkEnd w:id="10464"/>
      <w:bookmarkEnd w:id="10465"/>
      <w:bookmarkEnd w:id="10466"/>
    </w:p>
    <w:p w14:paraId="03FBDDDC" w14:textId="77777777" w:rsidR="006E186B" w:rsidRPr="006D68AC" w:rsidRDefault="006E186B" w:rsidP="003C2A5F">
      <w:pPr>
        <w:pStyle w:val="1"/>
      </w:pPr>
      <w:bookmarkStart w:id="10467" w:name="_Toc510696651"/>
      <w:bookmarkStart w:id="10468" w:name="_Toc35971451"/>
      <w:bookmarkStart w:id="10469" w:name="_Toc157435153"/>
      <w:bookmarkStart w:id="10470" w:name="_Toc157436868"/>
      <w:bookmarkStart w:id="10471" w:name="_Toc157440708"/>
      <w:bookmarkStart w:id="10472" w:name="_Toc160650498"/>
      <w:bookmarkStart w:id="10473" w:name="_Toc164928816"/>
      <w:bookmarkStart w:id="10474" w:name="_Toc168550679"/>
      <w:bookmarkStart w:id="10475" w:name="_Toc170118753"/>
      <w:bookmarkStart w:id="10476" w:name="_Toc209470835"/>
      <w:bookmarkStart w:id="10477" w:name="_Toc212115510"/>
      <w:bookmarkStart w:id="10478" w:name="_Toc510696653"/>
      <w:bookmarkStart w:id="10479" w:name="_Toc215158511"/>
      <w:r w:rsidRPr="006D68AC">
        <w:t>A.1</w:t>
      </w:r>
      <w:r w:rsidRPr="006D68AC">
        <w:tab/>
        <w:t>General</w:t>
      </w:r>
      <w:bookmarkEnd w:id="10467"/>
      <w:bookmarkEnd w:id="10468"/>
      <w:bookmarkEnd w:id="10469"/>
      <w:bookmarkEnd w:id="10470"/>
      <w:bookmarkEnd w:id="10471"/>
      <w:bookmarkEnd w:id="10472"/>
      <w:bookmarkEnd w:id="10473"/>
      <w:bookmarkEnd w:id="10474"/>
      <w:bookmarkEnd w:id="10475"/>
      <w:bookmarkEnd w:id="10476"/>
      <w:bookmarkEnd w:id="10477"/>
      <w:bookmarkEnd w:id="10479"/>
    </w:p>
    <w:p w14:paraId="4BAAF67C" w14:textId="77777777" w:rsidR="00052CAA" w:rsidRPr="006D68AC" w:rsidRDefault="00052CAA" w:rsidP="00052CAA">
      <w:r w:rsidRPr="006D68AC">
        <w:t>This Annex specifies the formal definition of the API(s) defined in the present specification. It consists of OpenAPI</w:t>
      </w:r>
      <w:r>
        <w:t> [4]</w:t>
      </w:r>
      <w:r w:rsidRPr="006D68AC">
        <w:t xml:space="preserve"> specifications in YAML format.</w:t>
      </w:r>
    </w:p>
    <w:p w14:paraId="78BEE35C" w14:textId="77777777" w:rsidR="00052CAA" w:rsidRPr="006D68AC" w:rsidRDefault="00052CAA" w:rsidP="00052CAA">
      <w:r w:rsidRPr="006D68AC">
        <w:t>This Annex takes precedence when being discrepant to other parts of the specification with respect to the encoding of information elements and methods within the API(s).</w:t>
      </w:r>
    </w:p>
    <w:p w14:paraId="4E254B57" w14:textId="7D0A9D59" w:rsidR="00052CAA" w:rsidRPr="006D68AC" w:rsidRDefault="00052CAA" w:rsidP="00052CAA">
      <w:pPr>
        <w:pStyle w:val="NO"/>
      </w:pPr>
      <w:r w:rsidRPr="006D68AC">
        <w:t>NOTE:</w:t>
      </w:r>
      <w:r w:rsidRPr="006D68AC">
        <w:tab/>
        <w:t>The semantics and procedures, as well as conditions, e.g. for the applicability and allowed combinations of attributes or values, not expressed in the OpenAPI</w:t>
      </w:r>
      <w:r>
        <w:t> [4]</w:t>
      </w:r>
      <w:r w:rsidRPr="006D68AC">
        <w:t xml:space="preserve"> definitions but defined in other parts of the specification also apply.</w:t>
      </w:r>
    </w:p>
    <w:p w14:paraId="07C81975" w14:textId="77777777" w:rsidR="00052CAA" w:rsidRPr="006D68AC" w:rsidRDefault="00052CAA" w:rsidP="00052CAA">
      <w:r w:rsidRPr="006D68AC">
        <w:t>Informative copies of the OpenAPI</w:t>
      </w:r>
      <w:r>
        <w:t> [4]</w:t>
      </w:r>
      <w:r w:rsidRPr="006D68AC">
        <w:t xml:space="preserve"> specification files contained in this 3GPP Technical Specification are available on a Git-based repository that uses the GitLab software version control system (see clause 5.3.1 of 3GPP TS 29.501 [3] and clause 5B of 3GPP TR 21.900 [5]).</w:t>
      </w:r>
    </w:p>
    <w:p w14:paraId="4282A28F" w14:textId="618291CF" w:rsidR="006E186B" w:rsidRPr="006D68AC" w:rsidRDefault="00FA3620" w:rsidP="003C2A5F">
      <w:pPr>
        <w:pStyle w:val="1"/>
        <w:rPr>
          <w:rFonts w:eastAsiaTheme="minorEastAsia"/>
          <w:lang w:eastAsia="zh-CN"/>
        </w:rPr>
      </w:pPr>
      <w:r w:rsidRPr="006D68AC">
        <w:br w:type="page"/>
      </w:r>
      <w:bookmarkStart w:id="10480" w:name="_Toc157435154"/>
      <w:bookmarkStart w:id="10481" w:name="_Toc157436869"/>
      <w:bookmarkStart w:id="10482" w:name="_Toc157440709"/>
      <w:bookmarkStart w:id="10483" w:name="_Toc160650499"/>
      <w:bookmarkStart w:id="10484" w:name="_Toc164928817"/>
      <w:bookmarkStart w:id="10485" w:name="_Toc168550680"/>
      <w:bookmarkStart w:id="10486" w:name="_Toc170118754"/>
      <w:bookmarkStart w:id="10487" w:name="_Toc209470836"/>
      <w:bookmarkStart w:id="10488" w:name="_Toc212115511"/>
      <w:bookmarkStart w:id="10489" w:name="_Toc215158512"/>
      <w:r w:rsidR="006E186B" w:rsidRPr="006D68AC">
        <w:lastRenderedPageBreak/>
        <w:t>A.2</w:t>
      </w:r>
      <w:r w:rsidR="006E186B" w:rsidRPr="006D68AC">
        <w:tab/>
      </w:r>
      <w:r w:rsidR="00D3062E" w:rsidRPr="006D68AC">
        <w:t>NSCE_SliceApiManagement</w:t>
      </w:r>
      <w:r w:rsidR="006E186B" w:rsidRPr="006D68AC">
        <w:t xml:space="preserve"> API</w:t>
      </w:r>
      <w:bookmarkEnd w:id="10480"/>
      <w:bookmarkEnd w:id="10481"/>
      <w:bookmarkEnd w:id="10482"/>
      <w:bookmarkEnd w:id="10483"/>
      <w:bookmarkEnd w:id="10484"/>
      <w:bookmarkEnd w:id="10485"/>
      <w:bookmarkEnd w:id="10486"/>
      <w:bookmarkEnd w:id="10487"/>
      <w:bookmarkEnd w:id="10488"/>
      <w:bookmarkEnd w:id="10489"/>
    </w:p>
    <w:p w14:paraId="7F38FBF6" w14:textId="77777777" w:rsidR="00192AD6" w:rsidRPr="006D68AC" w:rsidRDefault="00192AD6" w:rsidP="00192AD6">
      <w:pPr>
        <w:pStyle w:val="PL"/>
      </w:pPr>
      <w:r w:rsidRPr="006D68AC">
        <w:t>openapi: 3.0.0</w:t>
      </w:r>
    </w:p>
    <w:p w14:paraId="4826FC3C" w14:textId="77777777" w:rsidR="00192AD6" w:rsidRPr="006D68AC" w:rsidRDefault="00192AD6" w:rsidP="00192AD6">
      <w:pPr>
        <w:pStyle w:val="PL"/>
        <w:rPr>
          <w:lang w:val="en-US"/>
        </w:rPr>
      </w:pPr>
    </w:p>
    <w:p w14:paraId="1AA76AFB" w14:textId="77777777" w:rsidR="00192AD6" w:rsidRPr="006D68AC" w:rsidRDefault="00192AD6" w:rsidP="00192AD6">
      <w:pPr>
        <w:pStyle w:val="PL"/>
        <w:rPr>
          <w:lang w:val="en-US"/>
        </w:rPr>
      </w:pPr>
      <w:r w:rsidRPr="006D68AC">
        <w:rPr>
          <w:lang w:val="en-US"/>
        </w:rPr>
        <w:t>info:</w:t>
      </w:r>
    </w:p>
    <w:p w14:paraId="23BFE937" w14:textId="77777777" w:rsidR="00192AD6" w:rsidRPr="006D68AC" w:rsidRDefault="00192AD6" w:rsidP="00192AD6">
      <w:pPr>
        <w:pStyle w:val="PL"/>
        <w:rPr>
          <w:lang w:val="en-US"/>
        </w:rPr>
      </w:pPr>
      <w:r w:rsidRPr="006D68AC">
        <w:rPr>
          <w:lang w:val="en-US"/>
        </w:rPr>
        <w:t xml:space="preserve">  title: </w:t>
      </w:r>
      <w:r w:rsidRPr="006D68AC">
        <w:t>NSCE_Server Slice API Management Service</w:t>
      </w:r>
    </w:p>
    <w:p w14:paraId="1462A824" w14:textId="1B435D5D" w:rsidR="00192AD6" w:rsidRPr="006D68AC" w:rsidRDefault="00192AD6" w:rsidP="00192AD6">
      <w:pPr>
        <w:pStyle w:val="PL"/>
        <w:rPr>
          <w:lang w:val="fr-FR"/>
        </w:rPr>
      </w:pPr>
      <w:r w:rsidRPr="006D68AC">
        <w:rPr>
          <w:lang w:val="en-US"/>
        </w:rPr>
        <w:t xml:space="preserve">  </w:t>
      </w:r>
      <w:r w:rsidRPr="006D68AC">
        <w:rPr>
          <w:lang w:val="fr-FR"/>
        </w:rPr>
        <w:t>version: 1.</w:t>
      </w:r>
      <w:r w:rsidR="00C9735D" w:rsidRPr="006D68AC">
        <w:rPr>
          <w:lang w:val="fr-FR"/>
        </w:rPr>
        <w:t>1</w:t>
      </w:r>
      <w:r w:rsidRPr="006D68AC">
        <w:rPr>
          <w:lang w:val="fr-FR"/>
        </w:rPr>
        <w:t>.0</w:t>
      </w:r>
    </w:p>
    <w:p w14:paraId="27D939A8" w14:textId="77777777" w:rsidR="00192AD6" w:rsidRPr="006D68AC" w:rsidRDefault="00192AD6" w:rsidP="00192AD6">
      <w:pPr>
        <w:pStyle w:val="PL"/>
        <w:rPr>
          <w:lang w:val="fr-FR"/>
        </w:rPr>
      </w:pPr>
      <w:r w:rsidRPr="006D68AC">
        <w:rPr>
          <w:lang w:val="fr-FR"/>
        </w:rPr>
        <w:t xml:space="preserve">  description: |</w:t>
      </w:r>
    </w:p>
    <w:p w14:paraId="5385ADEF" w14:textId="77777777" w:rsidR="00192AD6" w:rsidRPr="006D68AC" w:rsidRDefault="00192AD6" w:rsidP="00192AD6">
      <w:pPr>
        <w:pStyle w:val="PL"/>
        <w:rPr>
          <w:lang w:val="fr-FR"/>
        </w:rPr>
      </w:pPr>
      <w:r w:rsidRPr="006D68AC">
        <w:rPr>
          <w:lang w:val="fr-FR"/>
        </w:rPr>
        <w:t xml:space="preserve">    NSCE Server Slice API Management Service.  </w:t>
      </w:r>
    </w:p>
    <w:p w14:paraId="4A6E83BD" w14:textId="16BD4485" w:rsidR="00192AD6" w:rsidRPr="006D68AC" w:rsidRDefault="00192AD6" w:rsidP="00192AD6">
      <w:pPr>
        <w:pStyle w:val="PL"/>
      </w:pPr>
      <w:r w:rsidRPr="006D68AC">
        <w:rPr>
          <w:lang w:val="fr-FR"/>
        </w:rPr>
        <w:t xml:space="preserve">    </w:t>
      </w:r>
      <w:r w:rsidRPr="006D68AC">
        <w:t xml:space="preserve">© </w:t>
      </w:r>
      <w:r w:rsidR="00C9735D" w:rsidRPr="006D68AC">
        <w:t>2025</w:t>
      </w:r>
      <w:r w:rsidRPr="006D68AC">
        <w:t xml:space="preserve">, 3GPP Organizational Partners (ARIB, ATIS, CCSA, ETSI, TSDSI, TTA, TTC).  </w:t>
      </w:r>
    </w:p>
    <w:p w14:paraId="0CC0C24E" w14:textId="77777777" w:rsidR="00192AD6" w:rsidRPr="006D68AC" w:rsidRDefault="00192AD6" w:rsidP="00192AD6">
      <w:pPr>
        <w:pStyle w:val="PL"/>
      </w:pPr>
      <w:r w:rsidRPr="006D68AC">
        <w:t xml:space="preserve">    All rights reserved.</w:t>
      </w:r>
    </w:p>
    <w:p w14:paraId="59EAD93D" w14:textId="77777777" w:rsidR="00192AD6" w:rsidRPr="006D68AC" w:rsidRDefault="00192AD6" w:rsidP="00192AD6">
      <w:pPr>
        <w:pStyle w:val="PL"/>
      </w:pPr>
    </w:p>
    <w:p w14:paraId="219CEE20" w14:textId="77777777" w:rsidR="00192AD6" w:rsidRPr="006D68AC" w:rsidRDefault="00192AD6" w:rsidP="00192AD6">
      <w:pPr>
        <w:pStyle w:val="PL"/>
      </w:pPr>
      <w:r w:rsidRPr="006D68AC">
        <w:t>externalDocs:</w:t>
      </w:r>
    </w:p>
    <w:p w14:paraId="1C6809DC" w14:textId="77777777" w:rsidR="00192AD6" w:rsidRPr="006D68AC" w:rsidRDefault="00192AD6" w:rsidP="00192AD6">
      <w:pPr>
        <w:pStyle w:val="PL"/>
        <w:rPr>
          <w:lang w:val="en-US"/>
        </w:rPr>
      </w:pPr>
      <w:r w:rsidRPr="006D68AC">
        <w:t xml:space="preserve">  description: </w:t>
      </w:r>
      <w:r w:rsidRPr="006D68AC">
        <w:rPr>
          <w:lang w:val="en-US"/>
        </w:rPr>
        <w:t>&gt;</w:t>
      </w:r>
    </w:p>
    <w:p w14:paraId="5E4EF44B" w14:textId="02618059" w:rsidR="00192AD6" w:rsidRPr="006D68AC" w:rsidRDefault="00192AD6" w:rsidP="00192AD6">
      <w:pPr>
        <w:pStyle w:val="PL"/>
      </w:pPr>
      <w:r w:rsidRPr="006D68AC">
        <w:t xml:space="preserve">    3GPP TS 29.435 V1</w:t>
      </w:r>
      <w:r w:rsidR="00C9735D" w:rsidRPr="006D68AC">
        <w:t>9</w:t>
      </w:r>
      <w:r w:rsidRPr="006D68AC">
        <w:t>.</w:t>
      </w:r>
      <w:r w:rsidR="004E61A1">
        <w:t>3</w:t>
      </w:r>
      <w:r w:rsidRPr="006D68AC">
        <w:t>.0; Service Enabler Architecture Layer for Verticals (SEAL);</w:t>
      </w:r>
    </w:p>
    <w:p w14:paraId="15FEC401" w14:textId="77777777" w:rsidR="00192AD6" w:rsidRPr="006D68AC" w:rsidRDefault="00192AD6" w:rsidP="00192AD6">
      <w:pPr>
        <w:pStyle w:val="PL"/>
      </w:pPr>
      <w:r w:rsidRPr="006D68AC">
        <w:t xml:space="preserve">    Network Slice Capability Exposure (NSCE) Server Services; Stage 3.</w:t>
      </w:r>
    </w:p>
    <w:p w14:paraId="69B21D46" w14:textId="77777777" w:rsidR="00192AD6" w:rsidRPr="006D68AC" w:rsidRDefault="00192AD6" w:rsidP="00192AD6">
      <w:pPr>
        <w:pStyle w:val="PL"/>
      </w:pPr>
      <w:r w:rsidRPr="006D68AC">
        <w:t xml:space="preserve">  url: http://www.3gpp.org/ftp/Specs/archive/29_series/29.435/</w:t>
      </w:r>
    </w:p>
    <w:p w14:paraId="7119E822" w14:textId="77777777" w:rsidR="00192AD6" w:rsidRPr="006D68AC" w:rsidRDefault="00192AD6" w:rsidP="00192AD6">
      <w:pPr>
        <w:pStyle w:val="PL"/>
      </w:pPr>
    </w:p>
    <w:p w14:paraId="09EB5B2A" w14:textId="77777777" w:rsidR="00192AD6" w:rsidRPr="006D68AC" w:rsidRDefault="00192AD6" w:rsidP="00192AD6">
      <w:pPr>
        <w:pStyle w:val="PL"/>
      </w:pPr>
      <w:r w:rsidRPr="006D68AC">
        <w:t>servers:</w:t>
      </w:r>
    </w:p>
    <w:p w14:paraId="251502A5" w14:textId="77777777" w:rsidR="00192AD6" w:rsidRPr="006D68AC" w:rsidRDefault="00192AD6" w:rsidP="00192AD6">
      <w:pPr>
        <w:pStyle w:val="PL"/>
      </w:pPr>
      <w:r w:rsidRPr="006D68AC">
        <w:t xml:space="preserve">  - url: '{apiRoot}/nsce-sam/v1'</w:t>
      </w:r>
    </w:p>
    <w:p w14:paraId="32134A1C" w14:textId="77777777" w:rsidR="00192AD6" w:rsidRPr="006D68AC" w:rsidRDefault="00192AD6" w:rsidP="00192AD6">
      <w:pPr>
        <w:pStyle w:val="PL"/>
      </w:pPr>
      <w:r w:rsidRPr="006D68AC">
        <w:t xml:space="preserve">    variables:</w:t>
      </w:r>
    </w:p>
    <w:p w14:paraId="290EE9AB" w14:textId="77777777" w:rsidR="00192AD6" w:rsidRPr="006D68AC" w:rsidRDefault="00192AD6" w:rsidP="00192AD6">
      <w:pPr>
        <w:pStyle w:val="PL"/>
      </w:pPr>
      <w:r w:rsidRPr="006D68AC">
        <w:t xml:space="preserve">      apiRoot:</w:t>
      </w:r>
    </w:p>
    <w:p w14:paraId="3C270243" w14:textId="77777777" w:rsidR="00192AD6" w:rsidRPr="006D68AC" w:rsidRDefault="00192AD6" w:rsidP="00192AD6">
      <w:pPr>
        <w:pStyle w:val="PL"/>
      </w:pPr>
      <w:r w:rsidRPr="006D68AC">
        <w:t xml:space="preserve">        default: https://example.com</w:t>
      </w:r>
    </w:p>
    <w:p w14:paraId="3F8EA692" w14:textId="77777777" w:rsidR="00192AD6" w:rsidRPr="006D68AC" w:rsidRDefault="00192AD6" w:rsidP="00192AD6">
      <w:pPr>
        <w:pStyle w:val="PL"/>
      </w:pPr>
      <w:r w:rsidRPr="006D68AC">
        <w:t xml:space="preserve">        description: apiRoot as defined in clause 6.5 of 3GPP TS 29.549</w:t>
      </w:r>
    </w:p>
    <w:p w14:paraId="5E990DE6" w14:textId="77777777" w:rsidR="00192AD6" w:rsidRPr="006D68AC" w:rsidRDefault="00192AD6" w:rsidP="00192AD6">
      <w:pPr>
        <w:pStyle w:val="PL"/>
      </w:pPr>
    </w:p>
    <w:p w14:paraId="30B708BF" w14:textId="77777777" w:rsidR="00192AD6" w:rsidRPr="006D68AC" w:rsidRDefault="00192AD6" w:rsidP="00192AD6">
      <w:pPr>
        <w:pStyle w:val="PL"/>
      </w:pPr>
      <w:r w:rsidRPr="006D68AC">
        <w:t>security:</w:t>
      </w:r>
    </w:p>
    <w:p w14:paraId="78D75935" w14:textId="77777777" w:rsidR="00192AD6" w:rsidRPr="006D68AC" w:rsidRDefault="00192AD6" w:rsidP="00192AD6">
      <w:pPr>
        <w:pStyle w:val="PL"/>
      </w:pPr>
      <w:r w:rsidRPr="006D68AC">
        <w:t xml:space="preserve">  - {}</w:t>
      </w:r>
    </w:p>
    <w:p w14:paraId="78862D94" w14:textId="77777777" w:rsidR="00192AD6" w:rsidRPr="006D68AC" w:rsidRDefault="00192AD6" w:rsidP="00192AD6">
      <w:pPr>
        <w:pStyle w:val="PL"/>
      </w:pPr>
      <w:r w:rsidRPr="006D68AC">
        <w:t xml:space="preserve">  - oAuth2ClientCredentials: []</w:t>
      </w:r>
    </w:p>
    <w:p w14:paraId="4E8F7330" w14:textId="77777777" w:rsidR="00192AD6" w:rsidRPr="006D68AC" w:rsidRDefault="00192AD6" w:rsidP="00192AD6">
      <w:pPr>
        <w:pStyle w:val="PL"/>
      </w:pPr>
    </w:p>
    <w:p w14:paraId="7042CBFB" w14:textId="77777777" w:rsidR="00192AD6" w:rsidRPr="006D68AC" w:rsidRDefault="00192AD6" w:rsidP="00192AD6">
      <w:pPr>
        <w:pStyle w:val="PL"/>
        <w:rPr>
          <w:rFonts w:eastAsia="等线"/>
        </w:rPr>
      </w:pPr>
      <w:r w:rsidRPr="006D68AC">
        <w:rPr>
          <w:rFonts w:eastAsia="等线"/>
        </w:rPr>
        <w:t>paths:</w:t>
      </w:r>
    </w:p>
    <w:p w14:paraId="4D984A54" w14:textId="77777777" w:rsidR="00192AD6" w:rsidRPr="006D68AC" w:rsidRDefault="00192AD6" w:rsidP="00192AD6">
      <w:pPr>
        <w:pStyle w:val="PL"/>
        <w:rPr>
          <w:rFonts w:eastAsia="等线"/>
        </w:rPr>
      </w:pPr>
      <w:r w:rsidRPr="006D68AC">
        <w:rPr>
          <w:rFonts w:eastAsia="等线"/>
        </w:rPr>
        <w:t xml:space="preserve">  /configurations:</w:t>
      </w:r>
    </w:p>
    <w:p w14:paraId="666852F4" w14:textId="77777777" w:rsidR="00192AD6" w:rsidRPr="006D68AC" w:rsidRDefault="00192AD6" w:rsidP="00192AD6">
      <w:pPr>
        <w:pStyle w:val="PL"/>
        <w:rPr>
          <w:rFonts w:eastAsia="等线"/>
        </w:rPr>
      </w:pPr>
      <w:r w:rsidRPr="006D68AC">
        <w:rPr>
          <w:rFonts w:eastAsia="等线"/>
        </w:rPr>
        <w:t xml:space="preserve">    post:</w:t>
      </w:r>
    </w:p>
    <w:p w14:paraId="4B433DB2" w14:textId="77777777" w:rsidR="00192AD6" w:rsidRPr="006D68AC" w:rsidRDefault="00192AD6" w:rsidP="00192AD6">
      <w:pPr>
        <w:pStyle w:val="PL"/>
        <w:rPr>
          <w:rFonts w:eastAsia="等线"/>
        </w:rPr>
      </w:pPr>
      <w:r w:rsidRPr="006D68AC">
        <w:rPr>
          <w:rFonts w:eastAsia="等线"/>
        </w:rPr>
        <w:t xml:space="preserve">      summary: Request the creation of a new Slice API </w:t>
      </w:r>
      <w:r w:rsidRPr="006D68AC">
        <w:t>Configuration</w:t>
      </w:r>
      <w:r w:rsidRPr="006D68AC">
        <w:rPr>
          <w:rFonts w:eastAsia="等线"/>
        </w:rPr>
        <w:t>.</w:t>
      </w:r>
    </w:p>
    <w:p w14:paraId="6DA2B472" w14:textId="77777777" w:rsidR="00192AD6" w:rsidRPr="006D68AC" w:rsidRDefault="00192AD6" w:rsidP="00192AD6">
      <w:pPr>
        <w:pStyle w:val="PL"/>
        <w:rPr>
          <w:rFonts w:eastAsia="等线"/>
        </w:rPr>
      </w:pPr>
      <w:r w:rsidRPr="006D68AC">
        <w:rPr>
          <w:lang w:val="en-US" w:eastAsia="es-ES"/>
        </w:rPr>
        <w:t xml:space="preserve">      operationId: CreateSliceAPIConfig</w:t>
      </w:r>
    </w:p>
    <w:p w14:paraId="15F17101" w14:textId="77777777" w:rsidR="00192AD6" w:rsidRPr="006D68AC" w:rsidRDefault="00192AD6" w:rsidP="00192AD6">
      <w:pPr>
        <w:pStyle w:val="PL"/>
        <w:rPr>
          <w:lang w:val="en-US" w:eastAsia="es-ES"/>
        </w:rPr>
      </w:pPr>
      <w:r w:rsidRPr="006D68AC">
        <w:rPr>
          <w:lang w:val="en-US" w:eastAsia="es-ES"/>
        </w:rPr>
        <w:t xml:space="preserve">      tags:</w:t>
      </w:r>
    </w:p>
    <w:p w14:paraId="6A88E2F1" w14:textId="77777777" w:rsidR="00192AD6" w:rsidRPr="006D68AC" w:rsidRDefault="00192AD6" w:rsidP="00192AD6">
      <w:pPr>
        <w:pStyle w:val="PL"/>
        <w:rPr>
          <w:rFonts w:eastAsia="等线"/>
          <w:lang w:val="en-US"/>
        </w:rPr>
      </w:pPr>
      <w:r w:rsidRPr="006D68AC">
        <w:rPr>
          <w:lang w:val="en-US" w:eastAsia="es-ES"/>
        </w:rPr>
        <w:t xml:space="preserve">        - </w:t>
      </w:r>
      <w:r w:rsidRPr="006D68AC">
        <w:rPr>
          <w:lang w:val="en-US"/>
        </w:rPr>
        <w:t xml:space="preserve">Slice API </w:t>
      </w:r>
      <w:r w:rsidRPr="006D68AC">
        <w:t>Configuration</w:t>
      </w:r>
      <w:r w:rsidRPr="006D68AC">
        <w:rPr>
          <w:lang w:val="en-US"/>
        </w:rPr>
        <w:t>s (Collection)</w:t>
      </w:r>
    </w:p>
    <w:p w14:paraId="20771E81" w14:textId="77777777" w:rsidR="00192AD6" w:rsidRPr="006D68AC" w:rsidRDefault="00192AD6" w:rsidP="00192AD6">
      <w:pPr>
        <w:pStyle w:val="PL"/>
        <w:rPr>
          <w:rFonts w:eastAsia="等线"/>
        </w:rPr>
      </w:pPr>
      <w:r w:rsidRPr="006D68AC">
        <w:rPr>
          <w:rFonts w:eastAsia="等线"/>
          <w:lang w:val="en-US"/>
        </w:rPr>
        <w:t xml:space="preserve">      </w:t>
      </w:r>
      <w:r w:rsidRPr="006D68AC">
        <w:rPr>
          <w:rFonts w:eastAsia="等线"/>
        </w:rPr>
        <w:t>requestBody:</w:t>
      </w:r>
    </w:p>
    <w:p w14:paraId="14DA045F" w14:textId="77777777" w:rsidR="00192AD6" w:rsidRPr="006D68AC" w:rsidRDefault="00192AD6" w:rsidP="00192AD6">
      <w:pPr>
        <w:pStyle w:val="PL"/>
        <w:rPr>
          <w:rFonts w:eastAsia="等线"/>
        </w:rPr>
      </w:pPr>
      <w:r w:rsidRPr="006D68AC">
        <w:rPr>
          <w:rFonts w:eastAsia="等线"/>
        </w:rPr>
        <w:t xml:space="preserve">        required: true</w:t>
      </w:r>
    </w:p>
    <w:p w14:paraId="0AE66B42" w14:textId="77777777" w:rsidR="00192AD6" w:rsidRPr="006D68AC" w:rsidRDefault="00192AD6" w:rsidP="00192AD6">
      <w:pPr>
        <w:pStyle w:val="PL"/>
        <w:rPr>
          <w:rFonts w:eastAsia="等线"/>
        </w:rPr>
      </w:pPr>
      <w:r w:rsidRPr="006D68AC">
        <w:rPr>
          <w:rFonts w:eastAsia="等线"/>
        </w:rPr>
        <w:t xml:space="preserve">        content:</w:t>
      </w:r>
    </w:p>
    <w:p w14:paraId="44AD860A" w14:textId="77777777" w:rsidR="00192AD6" w:rsidRPr="006D68AC" w:rsidRDefault="00192AD6" w:rsidP="00192AD6">
      <w:pPr>
        <w:pStyle w:val="PL"/>
        <w:rPr>
          <w:rFonts w:eastAsia="等线"/>
        </w:rPr>
      </w:pPr>
      <w:r w:rsidRPr="006D68AC">
        <w:rPr>
          <w:rFonts w:eastAsia="等线"/>
        </w:rPr>
        <w:t xml:space="preserve">          application/json:</w:t>
      </w:r>
    </w:p>
    <w:p w14:paraId="4FFBF6E9" w14:textId="77777777" w:rsidR="00192AD6" w:rsidRPr="006D68AC" w:rsidRDefault="00192AD6" w:rsidP="00192AD6">
      <w:pPr>
        <w:pStyle w:val="PL"/>
        <w:rPr>
          <w:rFonts w:eastAsia="等线"/>
        </w:rPr>
      </w:pPr>
      <w:r w:rsidRPr="006D68AC">
        <w:rPr>
          <w:rFonts w:eastAsia="等线"/>
        </w:rPr>
        <w:t xml:space="preserve">            schema:</w:t>
      </w:r>
    </w:p>
    <w:p w14:paraId="103C3B37" w14:textId="77777777" w:rsidR="00192AD6" w:rsidRPr="006D68AC" w:rsidRDefault="00192AD6" w:rsidP="00192AD6">
      <w:pPr>
        <w:pStyle w:val="PL"/>
        <w:rPr>
          <w:rFonts w:eastAsia="等线"/>
        </w:rPr>
      </w:pPr>
      <w:r w:rsidRPr="006D68AC">
        <w:rPr>
          <w:rFonts w:eastAsia="等线"/>
        </w:rPr>
        <w:t xml:space="preserve">              $ref: '#/components/schemas/</w:t>
      </w:r>
      <w:r w:rsidRPr="006D68AC">
        <w:t>SliceAPIConfig</w:t>
      </w:r>
      <w:r w:rsidRPr="006D68AC">
        <w:rPr>
          <w:rFonts w:eastAsia="等线"/>
        </w:rPr>
        <w:t>'</w:t>
      </w:r>
    </w:p>
    <w:p w14:paraId="71B8560A" w14:textId="77777777" w:rsidR="00192AD6" w:rsidRPr="006D68AC" w:rsidRDefault="00192AD6" w:rsidP="00192AD6">
      <w:pPr>
        <w:pStyle w:val="PL"/>
        <w:rPr>
          <w:rFonts w:eastAsia="等线"/>
        </w:rPr>
      </w:pPr>
      <w:r w:rsidRPr="006D68AC">
        <w:rPr>
          <w:rFonts w:eastAsia="等线"/>
        </w:rPr>
        <w:t xml:space="preserve">      responses:</w:t>
      </w:r>
    </w:p>
    <w:p w14:paraId="47C9AC27" w14:textId="77777777" w:rsidR="00192AD6" w:rsidRPr="006D68AC" w:rsidRDefault="00192AD6" w:rsidP="00192AD6">
      <w:pPr>
        <w:pStyle w:val="PL"/>
      </w:pPr>
      <w:r w:rsidRPr="006D68AC">
        <w:rPr>
          <w:rFonts w:eastAsia="等线"/>
        </w:rPr>
        <w:t xml:space="preserve">        '201':</w:t>
      </w:r>
    </w:p>
    <w:p w14:paraId="1EDE2B03" w14:textId="77777777" w:rsidR="00192AD6" w:rsidRPr="006D68AC" w:rsidRDefault="00192AD6" w:rsidP="00192AD6">
      <w:pPr>
        <w:pStyle w:val="PL"/>
      </w:pPr>
      <w:r w:rsidRPr="006D68AC">
        <w:t xml:space="preserve">          description: &gt;</w:t>
      </w:r>
    </w:p>
    <w:p w14:paraId="4C24D992" w14:textId="77777777" w:rsidR="00192AD6" w:rsidRPr="006D68AC" w:rsidRDefault="00192AD6" w:rsidP="00192AD6">
      <w:pPr>
        <w:pStyle w:val="PL"/>
      </w:pPr>
      <w:r w:rsidRPr="006D68AC">
        <w:t xml:space="preserve">            Created. The slice API Configuration is successfully created and a representation of</w:t>
      </w:r>
    </w:p>
    <w:p w14:paraId="3CBB9AD1" w14:textId="77777777" w:rsidR="00192AD6" w:rsidRPr="006D68AC" w:rsidRDefault="00192AD6" w:rsidP="00192AD6">
      <w:pPr>
        <w:pStyle w:val="PL"/>
      </w:pPr>
      <w:r w:rsidRPr="006D68AC">
        <w:t xml:space="preserve">            the created Individual Slice API Configuration shall be returned in the response body</w:t>
      </w:r>
      <w:r w:rsidRPr="006D68AC">
        <w:rPr>
          <w:lang w:val="en-US"/>
        </w:rPr>
        <w:t>.</w:t>
      </w:r>
    </w:p>
    <w:p w14:paraId="042F2988" w14:textId="77777777" w:rsidR="00192AD6" w:rsidRPr="006D68AC" w:rsidRDefault="00192AD6" w:rsidP="00192AD6">
      <w:pPr>
        <w:pStyle w:val="PL"/>
        <w:rPr>
          <w:lang w:val="en-US"/>
        </w:rPr>
      </w:pPr>
      <w:r w:rsidRPr="006D68AC">
        <w:rPr>
          <w:lang w:val="en-US"/>
        </w:rPr>
        <w:t xml:space="preserve">          content:</w:t>
      </w:r>
    </w:p>
    <w:p w14:paraId="20590593" w14:textId="77777777" w:rsidR="00192AD6" w:rsidRPr="006D68AC" w:rsidRDefault="00192AD6" w:rsidP="00192AD6">
      <w:pPr>
        <w:pStyle w:val="PL"/>
        <w:rPr>
          <w:lang w:val="en-US"/>
        </w:rPr>
      </w:pPr>
      <w:r w:rsidRPr="006D68AC">
        <w:rPr>
          <w:lang w:val="en-US"/>
        </w:rPr>
        <w:t xml:space="preserve">            application/json:</w:t>
      </w:r>
    </w:p>
    <w:p w14:paraId="1237909A" w14:textId="77777777" w:rsidR="00192AD6" w:rsidRPr="006D68AC" w:rsidRDefault="00192AD6" w:rsidP="00192AD6">
      <w:pPr>
        <w:pStyle w:val="PL"/>
        <w:rPr>
          <w:lang w:val="en-US"/>
        </w:rPr>
      </w:pPr>
      <w:r w:rsidRPr="006D68AC">
        <w:rPr>
          <w:lang w:val="en-US"/>
        </w:rPr>
        <w:t xml:space="preserve">              schema:</w:t>
      </w:r>
    </w:p>
    <w:p w14:paraId="78B32042" w14:textId="77777777" w:rsidR="00192AD6" w:rsidRPr="006D68AC" w:rsidRDefault="00192AD6" w:rsidP="00192AD6">
      <w:pPr>
        <w:pStyle w:val="PL"/>
      </w:pPr>
      <w:r w:rsidRPr="006D68AC">
        <w:rPr>
          <w:lang w:val="en-US"/>
        </w:rPr>
        <w:t xml:space="preserve">                </w:t>
      </w:r>
      <w:r w:rsidRPr="006D68AC">
        <w:t>$ref: '#/components/schemas/SliceAPIConfig'</w:t>
      </w:r>
    </w:p>
    <w:p w14:paraId="0AE98CA6" w14:textId="77777777" w:rsidR="00192AD6" w:rsidRPr="006D68AC" w:rsidRDefault="00192AD6" w:rsidP="00192AD6">
      <w:pPr>
        <w:pStyle w:val="PL"/>
      </w:pPr>
      <w:r w:rsidRPr="006D68AC">
        <w:t xml:space="preserve">          headers:</w:t>
      </w:r>
    </w:p>
    <w:p w14:paraId="3CC57BC5" w14:textId="77777777" w:rsidR="00192AD6" w:rsidRPr="006D68AC" w:rsidRDefault="00192AD6" w:rsidP="00192AD6">
      <w:pPr>
        <w:pStyle w:val="PL"/>
      </w:pPr>
      <w:r w:rsidRPr="006D68AC">
        <w:t xml:space="preserve">            Location:</w:t>
      </w:r>
    </w:p>
    <w:p w14:paraId="7F2A08A2" w14:textId="77777777" w:rsidR="00192AD6" w:rsidRPr="006D68AC" w:rsidRDefault="00192AD6" w:rsidP="00192AD6">
      <w:pPr>
        <w:pStyle w:val="PL"/>
      </w:pPr>
      <w:r w:rsidRPr="006D68AC">
        <w:t xml:space="preserve">              description: </w:t>
      </w:r>
      <w:r w:rsidRPr="006D68AC">
        <w:rPr>
          <w:lang w:eastAsia="zh-CN"/>
        </w:rPr>
        <w:t>&gt;</w:t>
      </w:r>
    </w:p>
    <w:p w14:paraId="0A9A276A" w14:textId="77777777" w:rsidR="00192AD6" w:rsidRPr="006D68AC" w:rsidRDefault="00192AD6" w:rsidP="00192AD6">
      <w:pPr>
        <w:pStyle w:val="PL"/>
      </w:pPr>
      <w:r w:rsidRPr="006D68AC">
        <w:t xml:space="preserve">                Contains the URI of the created Individual Slice API Configuration resource.</w:t>
      </w:r>
    </w:p>
    <w:p w14:paraId="56E6CB06" w14:textId="77777777" w:rsidR="00192AD6" w:rsidRPr="006D68AC" w:rsidRDefault="00192AD6" w:rsidP="00192AD6">
      <w:pPr>
        <w:pStyle w:val="PL"/>
      </w:pPr>
      <w:r w:rsidRPr="006D68AC">
        <w:t xml:space="preserve">              required: true</w:t>
      </w:r>
    </w:p>
    <w:p w14:paraId="6F0783E3" w14:textId="77777777" w:rsidR="00192AD6" w:rsidRPr="006D68AC" w:rsidRDefault="00192AD6" w:rsidP="00192AD6">
      <w:pPr>
        <w:pStyle w:val="PL"/>
      </w:pPr>
      <w:r w:rsidRPr="006D68AC">
        <w:t xml:space="preserve">              schema:</w:t>
      </w:r>
    </w:p>
    <w:p w14:paraId="0E5B8C16" w14:textId="77777777" w:rsidR="00192AD6" w:rsidRPr="006D68AC" w:rsidRDefault="00192AD6" w:rsidP="00192AD6">
      <w:pPr>
        <w:pStyle w:val="PL"/>
      </w:pPr>
      <w:r w:rsidRPr="006D68AC">
        <w:t xml:space="preserve">                type: string</w:t>
      </w:r>
    </w:p>
    <w:p w14:paraId="6919DBC4" w14:textId="77777777" w:rsidR="00192AD6" w:rsidRPr="006D68AC" w:rsidRDefault="00192AD6" w:rsidP="00192AD6">
      <w:pPr>
        <w:pStyle w:val="PL"/>
        <w:rPr>
          <w:rFonts w:eastAsia="等线"/>
        </w:rPr>
      </w:pPr>
      <w:r w:rsidRPr="006D68AC">
        <w:rPr>
          <w:rFonts w:eastAsia="等线"/>
        </w:rPr>
        <w:t xml:space="preserve">        '400':</w:t>
      </w:r>
    </w:p>
    <w:p w14:paraId="2010DBC0"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41CB1DA8" w14:textId="77777777" w:rsidR="00192AD6" w:rsidRPr="006D68AC" w:rsidRDefault="00192AD6" w:rsidP="00192AD6">
      <w:pPr>
        <w:pStyle w:val="PL"/>
        <w:rPr>
          <w:rFonts w:eastAsia="等线"/>
        </w:rPr>
      </w:pPr>
      <w:r w:rsidRPr="006D68AC">
        <w:rPr>
          <w:rFonts w:eastAsia="等线"/>
        </w:rPr>
        <w:t xml:space="preserve">        '401':</w:t>
      </w:r>
    </w:p>
    <w:p w14:paraId="283D85C2"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B412124" w14:textId="77777777" w:rsidR="00192AD6" w:rsidRPr="006D68AC" w:rsidRDefault="00192AD6" w:rsidP="00192AD6">
      <w:pPr>
        <w:pStyle w:val="PL"/>
        <w:rPr>
          <w:rFonts w:eastAsia="等线"/>
        </w:rPr>
      </w:pPr>
      <w:r w:rsidRPr="006D68AC">
        <w:rPr>
          <w:rFonts w:eastAsia="等线"/>
        </w:rPr>
        <w:t xml:space="preserve">        '403':</w:t>
      </w:r>
    </w:p>
    <w:p w14:paraId="6CA14EB9"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355F796" w14:textId="77777777" w:rsidR="00192AD6" w:rsidRPr="006D68AC" w:rsidRDefault="00192AD6" w:rsidP="00192AD6">
      <w:pPr>
        <w:pStyle w:val="PL"/>
        <w:rPr>
          <w:rFonts w:eastAsia="等线"/>
        </w:rPr>
      </w:pPr>
      <w:r w:rsidRPr="006D68AC">
        <w:rPr>
          <w:rFonts w:eastAsia="等线"/>
        </w:rPr>
        <w:t xml:space="preserve">        '404':</w:t>
      </w:r>
    </w:p>
    <w:p w14:paraId="1407EA05"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0EA981F5" w14:textId="77777777" w:rsidR="00192AD6" w:rsidRPr="006D68AC" w:rsidRDefault="00192AD6" w:rsidP="00192AD6">
      <w:pPr>
        <w:pStyle w:val="PL"/>
      </w:pPr>
      <w:r w:rsidRPr="006D68AC">
        <w:t xml:space="preserve">        '411':</w:t>
      </w:r>
    </w:p>
    <w:p w14:paraId="17EB5A11" w14:textId="77777777" w:rsidR="00192AD6" w:rsidRPr="006D68AC" w:rsidRDefault="00192AD6" w:rsidP="00192AD6">
      <w:pPr>
        <w:pStyle w:val="PL"/>
      </w:pPr>
      <w:r w:rsidRPr="006D68AC">
        <w:t xml:space="preserve">          $ref: 'TS29122_CommonData.yaml#/components/responses/411'</w:t>
      </w:r>
    </w:p>
    <w:p w14:paraId="3AEAEB49" w14:textId="77777777" w:rsidR="00192AD6" w:rsidRPr="006D68AC" w:rsidRDefault="00192AD6" w:rsidP="00192AD6">
      <w:pPr>
        <w:pStyle w:val="PL"/>
      </w:pPr>
      <w:r w:rsidRPr="006D68AC">
        <w:t xml:space="preserve">        '413':</w:t>
      </w:r>
    </w:p>
    <w:p w14:paraId="61511055" w14:textId="77777777" w:rsidR="00192AD6" w:rsidRPr="006D68AC" w:rsidRDefault="00192AD6" w:rsidP="00192AD6">
      <w:pPr>
        <w:pStyle w:val="PL"/>
      </w:pPr>
      <w:r w:rsidRPr="006D68AC">
        <w:t xml:space="preserve">          $ref: 'TS29122_CommonData.yaml#/components/responses/413'</w:t>
      </w:r>
    </w:p>
    <w:p w14:paraId="7DEC6B49" w14:textId="77777777" w:rsidR="00192AD6" w:rsidRPr="006D68AC" w:rsidRDefault="00192AD6" w:rsidP="00192AD6">
      <w:pPr>
        <w:pStyle w:val="PL"/>
      </w:pPr>
      <w:r w:rsidRPr="006D68AC">
        <w:t xml:space="preserve">        '415':</w:t>
      </w:r>
    </w:p>
    <w:p w14:paraId="71DCCAA0" w14:textId="77777777" w:rsidR="00192AD6" w:rsidRPr="006D68AC" w:rsidRDefault="00192AD6" w:rsidP="00192AD6">
      <w:pPr>
        <w:pStyle w:val="PL"/>
      </w:pPr>
      <w:r w:rsidRPr="006D68AC">
        <w:t xml:space="preserve">          $ref: 'TS29122_CommonData.yaml#/components/responses/415'</w:t>
      </w:r>
    </w:p>
    <w:p w14:paraId="3E5646C0" w14:textId="77777777" w:rsidR="00192AD6" w:rsidRPr="006D68AC" w:rsidRDefault="00192AD6" w:rsidP="00192AD6">
      <w:pPr>
        <w:pStyle w:val="PL"/>
        <w:rPr>
          <w:rFonts w:eastAsia="等线"/>
        </w:rPr>
      </w:pPr>
      <w:r w:rsidRPr="006D68AC">
        <w:rPr>
          <w:rFonts w:eastAsia="等线"/>
        </w:rPr>
        <w:t xml:space="preserve">        '429':</w:t>
      </w:r>
    </w:p>
    <w:p w14:paraId="0EE4F983"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0144CE31" w14:textId="77777777" w:rsidR="00192AD6" w:rsidRPr="006D68AC" w:rsidRDefault="00192AD6" w:rsidP="00192AD6">
      <w:pPr>
        <w:pStyle w:val="PL"/>
        <w:rPr>
          <w:rFonts w:eastAsia="等线"/>
        </w:rPr>
      </w:pPr>
      <w:r w:rsidRPr="006D68AC">
        <w:rPr>
          <w:rFonts w:eastAsia="等线"/>
        </w:rPr>
        <w:t xml:space="preserve">        '500':</w:t>
      </w:r>
    </w:p>
    <w:p w14:paraId="47A6D8BC"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66D58135" w14:textId="77777777" w:rsidR="00192AD6" w:rsidRPr="006D68AC" w:rsidRDefault="00192AD6" w:rsidP="00192AD6">
      <w:pPr>
        <w:pStyle w:val="PL"/>
        <w:rPr>
          <w:rFonts w:eastAsia="等线"/>
        </w:rPr>
      </w:pPr>
      <w:r w:rsidRPr="006D68AC">
        <w:rPr>
          <w:rFonts w:eastAsia="等线"/>
        </w:rPr>
        <w:t xml:space="preserve">        '503':</w:t>
      </w:r>
    </w:p>
    <w:p w14:paraId="27CABC8D" w14:textId="77777777" w:rsidR="00192AD6" w:rsidRPr="006D68AC" w:rsidRDefault="00192AD6" w:rsidP="00192AD6">
      <w:pPr>
        <w:pStyle w:val="PL"/>
        <w:rPr>
          <w:rFonts w:eastAsia="等线"/>
        </w:rPr>
      </w:pPr>
      <w:r w:rsidRPr="006D68AC">
        <w:rPr>
          <w:rFonts w:eastAsia="等线"/>
        </w:rPr>
        <w:lastRenderedPageBreak/>
        <w:t xml:space="preserve">          $ref: 'TS29122_CommonData.yaml#/components/responses/503'</w:t>
      </w:r>
    </w:p>
    <w:p w14:paraId="27B02F16" w14:textId="77777777" w:rsidR="00192AD6" w:rsidRPr="006D68AC" w:rsidRDefault="00192AD6" w:rsidP="00192AD6">
      <w:pPr>
        <w:pStyle w:val="PL"/>
        <w:rPr>
          <w:rFonts w:eastAsia="等线"/>
        </w:rPr>
      </w:pPr>
      <w:r w:rsidRPr="006D68AC">
        <w:rPr>
          <w:rFonts w:eastAsia="等线"/>
        </w:rPr>
        <w:t xml:space="preserve">        default:</w:t>
      </w:r>
    </w:p>
    <w:p w14:paraId="2D0B2BDF"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209ECB6D" w14:textId="77777777" w:rsidR="00192AD6" w:rsidRPr="006D68AC" w:rsidRDefault="00192AD6" w:rsidP="00192AD6">
      <w:pPr>
        <w:pStyle w:val="PL"/>
      </w:pPr>
      <w:r w:rsidRPr="006D68AC">
        <w:t xml:space="preserve">      callbacks:</w:t>
      </w:r>
    </w:p>
    <w:p w14:paraId="06EEDE08" w14:textId="77777777" w:rsidR="00192AD6" w:rsidRPr="006D68AC" w:rsidRDefault="00192AD6" w:rsidP="00192AD6">
      <w:pPr>
        <w:pStyle w:val="PL"/>
      </w:pPr>
      <w:r w:rsidRPr="006D68AC">
        <w:t xml:space="preserve">        SliceAPIConfigNotif:</w:t>
      </w:r>
    </w:p>
    <w:p w14:paraId="14C88CAF" w14:textId="77777777" w:rsidR="00192AD6" w:rsidRPr="006D68AC" w:rsidRDefault="00192AD6" w:rsidP="00192AD6">
      <w:pPr>
        <w:pStyle w:val="PL"/>
      </w:pPr>
      <w:r w:rsidRPr="006D68AC">
        <w:t xml:space="preserve">          '{$request.body#/notifUri}':</w:t>
      </w:r>
    </w:p>
    <w:p w14:paraId="6CC9DCC1" w14:textId="77777777" w:rsidR="00192AD6" w:rsidRPr="006D68AC" w:rsidRDefault="00192AD6" w:rsidP="00192AD6">
      <w:pPr>
        <w:pStyle w:val="PL"/>
      </w:pPr>
      <w:r w:rsidRPr="006D68AC">
        <w:t xml:space="preserve">            post:</w:t>
      </w:r>
    </w:p>
    <w:p w14:paraId="1726C762" w14:textId="77777777" w:rsidR="00192AD6" w:rsidRPr="006D68AC" w:rsidRDefault="00192AD6" w:rsidP="00192AD6">
      <w:pPr>
        <w:pStyle w:val="PL"/>
      </w:pPr>
      <w:r w:rsidRPr="006D68AC">
        <w:t xml:space="preserve">              requestBody:</w:t>
      </w:r>
    </w:p>
    <w:p w14:paraId="45BBCA66" w14:textId="77777777" w:rsidR="00192AD6" w:rsidRPr="006D68AC" w:rsidRDefault="00192AD6" w:rsidP="00192AD6">
      <w:pPr>
        <w:pStyle w:val="PL"/>
      </w:pPr>
      <w:r w:rsidRPr="006D68AC">
        <w:t xml:space="preserve">                required: true</w:t>
      </w:r>
    </w:p>
    <w:p w14:paraId="5050960D" w14:textId="77777777" w:rsidR="00192AD6" w:rsidRPr="006D68AC" w:rsidRDefault="00192AD6" w:rsidP="00192AD6">
      <w:pPr>
        <w:pStyle w:val="PL"/>
      </w:pPr>
      <w:r w:rsidRPr="006D68AC">
        <w:t xml:space="preserve">                content:</w:t>
      </w:r>
    </w:p>
    <w:p w14:paraId="3E99593F" w14:textId="77777777" w:rsidR="00192AD6" w:rsidRPr="006D68AC" w:rsidRDefault="00192AD6" w:rsidP="00192AD6">
      <w:pPr>
        <w:pStyle w:val="PL"/>
      </w:pPr>
      <w:r w:rsidRPr="006D68AC">
        <w:t xml:space="preserve">                  application/json:</w:t>
      </w:r>
    </w:p>
    <w:p w14:paraId="1C01AEA4" w14:textId="77777777" w:rsidR="00192AD6" w:rsidRPr="006D68AC" w:rsidRDefault="00192AD6" w:rsidP="00192AD6">
      <w:pPr>
        <w:pStyle w:val="PL"/>
      </w:pPr>
      <w:r w:rsidRPr="006D68AC">
        <w:t xml:space="preserve">                    schema:</w:t>
      </w:r>
    </w:p>
    <w:p w14:paraId="07957A83" w14:textId="77777777" w:rsidR="00192AD6" w:rsidRPr="006D68AC" w:rsidRDefault="00192AD6" w:rsidP="00192AD6">
      <w:pPr>
        <w:pStyle w:val="PL"/>
      </w:pPr>
      <w:r w:rsidRPr="006D68AC">
        <w:t xml:space="preserve">                      $ref: '#/components/schemas/SliceAPIConfigNotif'</w:t>
      </w:r>
    </w:p>
    <w:p w14:paraId="0C899829" w14:textId="77777777" w:rsidR="00192AD6" w:rsidRPr="006D68AC" w:rsidRDefault="00192AD6" w:rsidP="00192AD6">
      <w:pPr>
        <w:pStyle w:val="PL"/>
      </w:pPr>
      <w:r w:rsidRPr="006D68AC">
        <w:t xml:space="preserve">              responses:</w:t>
      </w:r>
    </w:p>
    <w:p w14:paraId="159F0296" w14:textId="77777777" w:rsidR="00192AD6" w:rsidRPr="006D68AC" w:rsidRDefault="00192AD6" w:rsidP="00192AD6">
      <w:pPr>
        <w:pStyle w:val="PL"/>
      </w:pPr>
      <w:r w:rsidRPr="006D68AC">
        <w:t xml:space="preserve">                '204':</w:t>
      </w:r>
    </w:p>
    <w:p w14:paraId="1032F5FC" w14:textId="77777777" w:rsidR="00192AD6" w:rsidRPr="006D68AC" w:rsidRDefault="00192AD6" w:rsidP="00192AD6">
      <w:pPr>
        <w:pStyle w:val="PL"/>
        <w:rPr>
          <w:lang w:eastAsia="zh-CN"/>
        </w:rPr>
      </w:pPr>
      <w:r w:rsidRPr="006D68AC">
        <w:t xml:space="preserve">                  description: </w:t>
      </w:r>
      <w:r w:rsidRPr="006D68AC">
        <w:rPr>
          <w:lang w:eastAsia="zh-CN"/>
        </w:rPr>
        <w:t>&gt;</w:t>
      </w:r>
    </w:p>
    <w:p w14:paraId="0E136E96" w14:textId="77777777" w:rsidR="00192AD6" w:rsidRPr="006D68AC" w:rsidRDefault="00192AD6" w:rsidP="00192AD6">
      <w:pPr>
        <w:pStyle w:val="PL"/>
      </w:pPr>
      <w:r w:rsidRPr="006D68AC">
        <w:t xml:space="preserve">                    No Content. The Slice API Configuration Notification is successfully received</w:t>
      </w:r>
    </w:p>
    <w:p w14:paraId="1A862026" w14:textId="77777777" w:rsidR="00192AD6" w:rsidRPr="006D68AC" w:rsidRDefault="00192AD6" w:rsidP="00192AD6">
      <w:pPr>
        <w:pStyle w:val="PL"/>
      </w:pPr>
      <w:r w:rsidRPr="006D68AC">
        <w:t xml:space="preserve">                    and processed.</w:t>
      </w:r>
    </w:p>
    <w:p w14:paraId="268C195D" w14:textId="77777777" w:rsidR="00192AD6" w:rsidRPr="006D68AC" w:rsidRDefault="00192AD6" w:rsidP="00192AD6">
      <w:pPr>
        <w:pStyle w:val="PL"/>
      </w:pPr>
      <w:r w:rsidRPr="006D68AC">
        <w:t xml:space="preserve">                '307':</w:t>
      </w:r>
    </w:p>
    <w:p w14:paraId="67B5CA2B"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4419B51A" w14:textId="77777777" w:rsidR="00192AD6" w:rsidRPr="006D68AC" w:rsidRDefault="00192AD6" w:rsidP="00192AD6">
      <w:pPr>
        <w:pStyle w:val="PL"/>
      </w:pPr>
      <w:r w:rsidRPr="006D68AC">
        <w:t xml:space="preserve">                '308':</w:t>
      </w:r>
    </w:p>
    <w:p w14:paraId="29458C59"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C260D5E" w14:textId="77777777" w:rsidR="00192AD6" w:rsidRPr="006D68AC" w:rsidRDefault="00192AD6" w:rsidP="00192AD6">
      <w:pPr>
        <w:pStyle w:val="PL"/>
      </w:pPr>
      <w:r w:rsidRPr="006D68AC">
        <w:t xml:space="preserve">                '400':</w:t>
      </w:r>
    </w:p>
    <w:p w14:paraId="0ADBC397" w14:textId="77777777" w:rsidR="00192AD6" w:rsidRPr="006D68AC" w:rsidRDefault="00192AD6" w:rsidP="00192AD6">
      <w:pPr>
        <w:pStyle w:val="PL"/>
      </w:pPr>
      <w:r w:rsidRPr="006D68AC">
        <w:t xml:space="preserve">                  $ref: 'TS29122_CommonData.yaml#/components/responses/400'</w:t>
      </w:r>
    </w:p>
    <w:p w14:paraId="2BEB35D3" w14:textId="77777777" w:rsidR="00192AD6" w:rsidRPr="006D68AC" w:rsidRDefault="00192AD6" w:rsidP="00192AD6">
      <w:pPr>
        <w:pStyle w:val="PL"/>
      </w:pPr>
      <w:r w:rsidRPr="006D68AC">
        <w:t xml:space="preserve">                '401':</w:t>
      </w:r>
    </w:p>
    <w:p w14:paraId="797C9B71" w14:textId="77777777" w:rsidR="00192AD6" w:rsidRPr="006D68AC" w:rsidRDefault="00192AD6" w:rsidP="00192AD6">
      <w:pPr>
        <w:pStyle w:val="PL"/>
      </w:pPr>
      <w:r w:rsidRPr="006D68AC">
        <w:t xml:space="preserve">                  $ref: 'TS29122_CommonData.yaml#/components/responses/401'</w:t>
      </w:r>
    </w:p>
    <w:p w14:paraId="3C643C4E" w14:textId="77777777" w:rsidR="00192AD6" w:rsidRPr="006D68AC" w:rsidRDefault="00192AD6" w:rsidP="00192AD6">
      <w:pPr>
        <w:pStyle w:val="PL"/>
      </w:pPr>
      <w:r w:rsidRPr="006D68AC">
        <w:t xml:space="preserve">                '403':</w:t>
      </w:r>
    </w:p>
    <w:p w14:paraId="6C6A58B8" w14:textId="77777777" w:rsidR="00192AD6" w:rsidRPr="006D68AC" w:rsidRDefault="00192AD6" w:rsidP="00192AD6">
      <w:pPr>
        <w:pStyle w:val="PL"/>
      </w:pPr>
      <w:r w:rsidRPr="006D68AC">
        <w:t xml:space="preserve">                  $ref: 'TS29122_CommonData.yaml#/components/responses/403'</w:t>
      </w:r>
    </w:p>
    <w:p w14:paraId="46DA899F" w14:textId="77777777" w:rsidR="00192AD6" w:rsidRPr="006D68AC" w:rsidRDefault="00192AD6" w:rsidP="00192AD6">
      <w:pPr>
        <w:pStyle w:val="PL"/>
      </w:pPr>
      <w:r w:rsidRPr="006D68AC">
        <w:t xml:space="preserve">                '404':</w:t>
      </w:r>
    </w:p>
    <w:p w14:paraId="48DE7F7D" w14:textId="77777777" w:rsidR="00192AD6" w:rsidRPr="006D68AC" w:rsidRDefault="00192AD6" w:rsidP="00192AD6">
      <w:pPr>
        <w:pStyle w:val="PL"/>
      </w:pPr>
      <w:r w:rsidRPr="006D68AC">
        <w:t xml:space="preserve">                  $ref: 'TS29122_CommonData.yaml#/components/responses/404'</w:t>
      </w:r>
    </w:p>
    <w:p w14:paraId="1ACDB960" w14:textId="77777777" w:rsidR="00192AD6" w:rsidRPr="006D68AC" w:rsidRDefault="00192AD6" w:rsidP="00192AD6">
      <w:pPr>
        <w:pStyle w:val="PL"/>
      </w:pPr>
      <w:r w:rsidRPr="006D68AC">
        <w:t xml:space="preserve">                '411':</w:t>
      </w:r>
    </w:p>
    <w:p w14:paraId="614D5EFB" w14:textId="77777777" w:rsidR="00192AD6" w:rsidRPr="006D68AC" w:rsidRDefault="00192AD6" w:rsidP="00192AD6">
      <w:pPr>
        <w:pStyle w:val="PL"/>
      </w:pPr>
      <w:r w:rsidRPr="006D68AC">
        <w:t xml:space="preserve">                  $ref: 'TS29122_CommonData.yaml#/components/responses/411'</w:t>
      </w:r>
    </w:p>
    <w:p w14:paraId="7041AB7B" w14:textId="77777777" w:rsidR="00192AD6" w:rsidRPr="006D68AC" w:rsidRDefault="00192AD6" w:rsidP="00192AD6">
      <w:pPr>
        <w:pStyle w:val="PL"/>
      </w:pPr>
      <w:r w:rsidRPr="006D68AC">
        <w:t xml:space="preserve">                '413':</w:t>
      </w:r>
    </w:p>
    <w:p w14:paraId="225C87E5" w14:textId="77777777" w:rsidR="00192AD6" w:rsidRPr="006D68AC" w:rsidRDefault="00192AD6" w:rsidP="00192AD6">
      <w:pPr>
        <w:pStyle w:val="PL"/>
      </w:pPr>
      <w:r w:rsidRPr="006D68AC">
        <w:t xml:space="preserve">                  $ref: 'TS29122_CommonData.yaml#/components/responses/413'</w:t>
      </w:r>
    </w:p>
    <w:p w14:paraId="52D6198F" w14:textId="77777777" w:rsidR="00192AD6" w:rsidRPr="006D68AC" w:rsidRDefault="00192AD6" w:rsidP="00192AD6">
      <w:pPr>
        <w:pStyle w:val="PL"/>
      </w:pPr>
      <w:r w:rsidRPr="006D68AC">
        <w:t xml:space="preserve">                '415':</w:t>
      </w:r>
    </w:p>
    <w:p w14:paraId="7A9F53B8" w14:textId="77777777" w:rsidR="00192AD6" w:rsidRPr="006D68AC" w:rsidRDefault="00192AD6" w:rsidP="00192AD6">
      <w:pPr>
        <w:pStyle w:val="PL"/>
      </w:pPr>
      <w:r w:rsidRPr="006D68AC">
        <w:t xml:space="preserve">                  $ref: 'TS29122_CommonData.yaml#/components/responses/415'</w:t>
      </w:r>
    </w:p>
    <w:p w14:paraId="4D5BB2B4" w14:textId="77777777" w:rsidR="00192AD6" w:rsidRPr="006D68AC" w:rsidRDefault="00192AD6" w:rsidP="00192AD6">
      <w:pPr>
        <w:pStyle w:val="PL"/>
      </w:pPr>
      <w:r w:rsidRPr="006D68AC">
        <w:t xml:space="preserve">                '429':</w:t>
      </w:r>
    </w:p>
    <w:p w14:paraId="51E37CC8" w14:textId="77777777" w:rsidR="00192AD6" w:rsidRPr="006D68AC" w:rsidRDefault="00192AD6" w:rsidP="00192AD6">
      <w:pPr>
        <w:pStyle w:val="PL"/>
      </w:pPr>
      <w:r w:rsidRPr="006D68AC">
        <w:t xml:space="preserve">                  $ref: 'TS29122_CommonData.yaml#/components/responses/429'</w:t>
      </w:r>
    </w:p>
    <w:p w14:paraId="1F36D2E2" w14:textId="77777777" w:rsidR="00192AD6" w:rsidRPr="006D68AC" w:rsidRDefault="00192AD6" w:rsidP="00192AD6">
      <w:pPr>
        <w:pStyle w:val="PL"/>
      </w:pPr>
      <w:r w:rsidRPr="006D68AC">
        <w:t xml:space="preserve">                '500':</w:t>
      </w:r>
    </w:p>
    <w:p w14:paraId="1544F3DB" w14:textId="77777777" w:rsidR="00192AD6" w:rsidRPr="006D68AC" w:rsidRDefault="00192AD6" w:rsidP="00192AD6">
      <w:pPr>
        <w:pStyle w:val="PL"/>
      </w:pPr>
      <w:r w:rsidRPr="006D68AC">
        <w:t xml:space="preserve">                  $ref: 'TS29122_CommonData.yaml#/components/responses/500'</w:t>
      </w:r>
    </w:p>
    <w:p w14:paraId="114BE48A" w14:textId="77777777" w:rsidR="00192AD6" w:rsidRPr="006D68AC" w:rsidRDefault="00192AD6" w:rsidP="00192AD6">
      <w:pPr>
        <w:pStyle w:val="PL"/>
      </w:pPr>
      <w:r w:rsidRPr="006D68AC">
        <w:t xml:space="preserve">                '503':</w:t>
      </w:r>
    </w:p>
    <w:p w14:paraId="278B3CA7" w14:textId="77777777" w:rsidR="00192AD6" w:rsidRPr="006D68AC" w:rsidRDefault="00192AD6" w:rsidP="00192AD6">
      <w:pPr>
        <w:pStyle w:val="PL"/>
      </w:pPr>
      <w:r w:rsidRPr="006D68AC">
        <w:t xml:space="preserve">                  $ref: 'TS29122_CommonData.yaml#/components/responses/503'</w:t>
      </w:r>
    </w:p>
    <w:p w14:paraId="23A2A730" w14:textId="77777777" w:rsidR="00192AD6" w:rsidRPr="006D68AC" w:rsidRDefault="00192AD6" w:rsidP="00192AD6">
      <w:pPr>
        <w:pStyle w:val="PL"/>
      </w:pPr>
      <w:r w:rsidRPr="006D68AC">
        <w:t xml:space="preserve">                default:</w:t>
      </w:r>
    </w:p>
    <w:p w14:paraId="31F4B215" w14:textId="77777777" w:rsidR="00192AD6" w:rsidRPr="006D68AC" w:rsidRDefault="00192AD6" w:rsidP="00192AD6">
      <w:pPr>
        <w:pStyle w:val="PL"/>
      </w:pPr>
      <w:r w:rsidRPr="006D68AC">
        <w:t xml:space="preserve">                  $ref: 'TS29122_CommonData.yaml#/components/responses/default'</w:t>
      </w:r>
    </w:p>
    <w:p w14:paraId="13609AB6" w14:textId="77777777" w:rsidR="00192AD6" w:rsidRPr="006D68AC" w:rsidRDefault="00192AD6" w:rsidP="00192AD6">
      <w:pPr>
        <w:pStyle w:val="PL"/>
      </w:pPr>
    </w:p>
    <w:p w14:paraId="7C1BEBBD" w14:textId="77777777" w:rsidR="00192AD6" w:rsidRPr="006D68AC" w:rsidRDefault="00192AD6" w:rsidP="00192AD6">
      <w:pPr>
        <w:pStyle w:val="PL"/>
      </w:pPr>
    </w:p>
    <w:p w14:paraId="562FB7A2" w14:textId="77777777" w:rsidR="00192AD6" w:rsidRPr="006D68AC" w:rsidRDefault="00192AD6" w:rsidP="00192AD6">
      <w:pPr>
        <w:pStyle w:val="PL"/>
        <w:rPr>
          <w:lang w:eastAsia="es-ES"/>
        </w:rPr>
      </w:pPr>
      <w:r w:rsidRPr="006D68AC">
        <w:rPr>
          <w:lang w:eastAsia="es-ES"/>
        </w:rPr>
        <w:t xml:space="preserve">  /configurations/{configId}:</w:t>
      </w:r>
    </w:p>
    <w:p w14:paraId="7FA492FF" w14:textId="77777777" w:rsidR="00192AD6" w:rsidRPr="006D68AC" w:rsidRDefault="00192AD6" w:rsidP="00192AD6">
      <w:pPr>
        <w:pStyle w:val="PL"/>
        <w:rPr>
          <w:lang w:eastAsia="es-ES"/>
        </w:rPr>
      </w:pPr>
      <w:r w:rsidRPr="006D68AC">
        <w:rPr>
          <w:lang w:eastAsia="es-ES"/>
        </w:rPr>
        <w:t xml:space="preserve">    parameters:</w:t>
      </w:r>
    </w:p>
    <w:p w14:paraId="67A835F9" w14:textId="77777777" w:rsidR="00192AD6" w:rsidRPr="006D68AC" w:rsidRDefault="00192AD6" w:rsidP="00192AD6">
      <w:pPr>
        <w:pStyle w:val="PL"/>
        <w:rPr>
          <w:lang w:eastAsia="es-ES"/>
        </w:rPr>
      </w:pPr>
      <w:r w:rsidRPr="006D68AC">
        <w:rPr>
          <w:lang w:eastAsia="es-ES"/>
        </w:rPr>
        <w:t xml:space="preserve">    - name: configId</w:t>
      </w:r>
    </w:p>
    <w:p w14:paraId="3B2B7CAE" w14:textId="77777777" w:rsidR="00192AD6" w:rsidRPr="006D68AC" w:rsidRDefault="00192AD6" w:rsidP="00192AD6">
      <w:pPr>
        <w:pStyle w:val="PL"/>
        <w:rPr>
          <w:lang w:eastAsia="es-ES"/>
        </w:rPr>
      </w:pPr>
      <w:r w:rsidRPr="006D68AC">
        <w:rPr>
          <w:lang w:eastAsia="es-ES"/>
        </w:rPr>
        <w:t xml:space="preserve">      in: path</w:t>
      </w:r>
    </w:p>
    <w:p w14:paraId="0E5AF648" w14:textId="77777777" w:rsidR="00192AD6" w:rsidRPr="006D68AC" w:rsidRDefault="00192AD6" w:rsidP="00192AD6">
      <w:pPr>
        <w:pStyle w:val="PL"/>
        <w:rPr>
          <w:lang w:eastAsia="es-ES"/>
        </w:rPr>
      </w:pPr>
      <w:r w:rsidRPr="006D68AC">
        <w:rPr>
          <w:lang w:eastAsia="es-ES"/>
        </w:rPr>
        <w:t xml:space="preserve">      description: &gt;</w:t>
      </w:r>
    </w:p>
    <w:p w14:paraId="52A6DE2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A66320" w14:textId="77777777" w:rsidR="00192AD6" w:rsidRPr="006D68AC" w:rsidRDefault="00192AD6" w:rsidP="00192AD6">
      <w:pPr>
        <w:pStyle w:val="PL"/>
        <w:rPr>
          <w:lang w:eastAsia="es-ES"/>
        </w:rPr>
      </w:pPr>
      <w:r w:rsidRPr="006D68AC">
        <w:rPr>
          <w:lang w:eastAsia="es-ES"/>
        </w:rPr>
        <w:t xml:space="preserve">      required: true</w:t>
      </w:r>
    </w:p>
    <w:p w14:paraId="1835A95B"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DAEBCA8" w14:textId="77777777" w:rsidR="00192AD6" w:rsidRPr="006D68AC" w:rsidRDefault="00192AD6" w:rsidP="00192AD6">
      <w:pPr>
        <w:pStyle w:val="PL"/>
        <w:rPr>
          <w:lang w:eastAsia="es-ES"/>
        </w:rPr>
      </w:pPr>
      <w:r w:rsidRPr="006D68AC">
        <w:rPr>
          <w:lang w:eastAsia="es-ES"/>
        </w:rPr>
        <w:t xml:space="preserve">        type: string</w:t>
      </w:r>
    </w:p>
    <w:p w14:paraId="13886681" w14:textId="77777777" w:rsidR="00192AD6" w:rsidRPr="006D68AC" w:rsidRDefault="00192AD6" w:rsidP="00192AD6">
      <w:pPr>
        <w:pStyle w:val="PL"/>
        <w:rPr>
          <w:lang w:eastAsia="es-ES"/>
        </w:rPr>
      </w:pPr>
    </w:p>
    <w:p w14:paraId="72D124CC" w14:textId="77777777" w:rsidR="00192AD6" w:rsidRPr="006D68AC" w:rsidRDefault="00192AD6" w:rsidP="00192AD6">
      <w:pPr>
        <w:pStyle w:val="PL"/>
        <w:rPr>
          <w:lang w:eastAsia="es-ES"/>
        </w:rPr>
      </w:pPr>
      <w:r w:rsidRPr="006D68AC">
        <w:rPr>
          <w:lang w:eastAsia="es-ES"/>
        </w:rPr>
        <w:t xml:space="preserve">    get:</w:t>
      </w:r>
    </w:p>
    <w:p w14:paraId="5C7DA051"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retrieve an existing Individual </w:t>
      </w:r>
      <w:r w:rsidRPr="006D68AC">
        <w:rPr>
          <w:rFonts w:eastAsia="等线"/>
        </w:rPr>
        <w:t>Slice API</w:t>
      </w:r>
      <w:r w:rsidRPr="006D68AC">
        <w:rPr>
          <w:lang w:val="en-US"/>
        </w:rPr>
        <w:t xml:space="preserve"> </w:t>
      </w:r>
      <w:r w:rsidRPr="006D68AC">
        <w:rPr>
          <w:rFonts w:eastAsia="等线"/>
        </w:rPr>
        <w:t>Configuration.</w:t>
      </w:r>
    </w:p>
    <w:p w14:paraId="5A7C2727" w14:textId="77777777" w:rsidR="00192AD6" w:rsidRPr="006D68AC" w:rsidRDefault="00192AD6" w:rsidP="00192AD6">
      <w:pPr>
        <w:pStyle w:val="PL"/>
        <w:rPr>
          <w:rFonts w:cs="Courier New"/>
          <w:szCs w:val="16"/>
        </w:rPr>
      </w:pPr>
      <w:r w:rsidRPr="006D68AC">
        <w:rPr>
          <w:rFonts w:cs="Courier New"/>
          <w:szCs w:val="16"/>
        </w:rPr>
        <w:t xml:space="preserve">      operationId: GetIndSliceAPIConfig</w:t>
      </w:r>
    </w:p>
    <w:p w14:paraId="67F6FA4D" w14:textId="77777777" w:rsidR="00192AD6" w:rsidRPr="006D68AC" w:rsidRDefault="00192AD6" w:rsidP="00192AD6">
      <w:pPr>
        <w:pStyle w:val="PL"/>
        <w:rPr>
          <w:rFonts w:cs="Courier New"/>
          <w:szCs w:val="16"/>
        </w:rPr>
      </w:pPr>
      <w:r w:rsidRPr="006D68AC">
        <w:rPr>
          <w:rFonts w:cs="Courier New"/>
          <w:szCs w:val="16"/>
        </w:rPr>
        <w:t xml:space="preserve">      tags:</w:t>
      </w:r>
    </w:p>
    <w:p w14:paraId="08ED54D6"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3DC48B2"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04DD9BED" w14:textId="77777777" w:rsidR="00192AD6" w:rsidRPr="006D68AC" w:rsidRDefault="00192AD6" w:rsidP="00192AD6">
      <w:pPr>
        <w:pStyle w:val="PL"/>
      </w:pPr>
      <w:r w:rsidRPr="006D68AC">
        <w:t xml:space="preserve">        '200':</w:t>
      </w:r>
    </w:p>
    <w:p w14:paraId="44B37C9C" w14:textId="77777777" w:rsidR="00192AD6" w:rsidRPr="006D68AC" w:rsidRDefault="00192AD6" w:rsidP="00192AD6">
      <w:pPr>
        <w:pStyle w:val="PL"/>
        <w:rPr>
          <w:lang w:eastAsia="zh-CN"/>
        </w:rPr>
      </w:pPr>
      <w:r w:rsidRPr="006D68AC">
        <w:t xml:space="preserve">          description: </w:t>
      </w:r>
      <w:r w:rsidRPr="006D68AC">
        <w:rPr>
          <w:lang w:eastAsia="zh-CN"/>
        </w:rPr>
        <w:t>&gt;</w:t>
      </w:r>
    </w:p>
    <w:p w14:paraId="34C03847" w14:textId="77777777" w:rsidR="00192AD6" w:rsidRPr="006D68AC" w:rsidRDefault="00192AD6" w:rsidP="00192AD6">
      <w:pPr>
        <w:pStyle w:val="PL"/>
      </w:pPr>
      <w:r w:rsidRPr="006D68AC">
        <w:rPr>
          <w:lang w:eastAsia="es-ES"/>
        </w:rPr>
        <w:t xml:space="preserve">            </w:t>
      </w:r>
      <w:r w:rsidRPr="006D68AC">
        <w:t>OK. The requested I</w:t>
      </w:r>
      <w:r w:rsidRPr="006D68AC">
        <w:rPr>
          <w:lang w:eastAsia="zh-CN"/>
        </w:rPr>
        <w:t xml:space="preserve">ndividual </w:t>
      </w:r>
      <w:r w:rsidRPr="006D68AC">
        <w:rPr>
          <w:rFonts w:eastAsia="等线"/>
        </w:rPr>
        <w:t xml:space="preserve">Slice API </w:t>
      </w:r>
      <w:r w:rsidRPr="006D68AC">
        <w:rPr>
          <w:rFonts w:eastAsia="等线"/>
          <w:lang w:val="en-US"/>
        </w:rPr>
        <w:t xml:space="preserve">Configuration </w:t>
      </w:r>
      <w:r w:rsidRPr="006D68AC">
        <w:t>resource shall be returned in the</w:t>
      </w:r>
    </w:p>
    <w:p w14:paraId="4D3BB9D5" w14:textId="77777777" w:rsidR="00192AD6" w:rsidRPr="006D68AC" w:rsidRDefault="00192AD6" w:rsidP="00192AD6">
      <w:pPr>
        <w:pStyle w:val="PL"/>
      </w:pPr>
      <w:r w:rsidRPr="006D68AC">
        <w:t xml:space="preserve">            response body.</w:t>
      </w:r>
    </w:p>
    <w:p w14:paraId="07550982" w14:textId="77777777" w:rsidR="00192AD6" w:rsidRPr="006D68AC" w:rsidRDefault="00192AD6" w:rsidP="00192AD6">
      <w:pPr>
        <w:pStyle w:val="PL"/>
      </w:pPr>
      <w:r w:rsidRPr="006D68AC">
        <w:t xml:space="preserve">          content:</w:t>
      </w:r>
    </w:p>
    <w:p w14:paraId="645A6DA2" w14:textId="77777777" w:rsidR="00192AD6" w:rsidRPr="006D68AC" w:rsidRDefault="00192AD6" w:rsidP="00192AD6">
      <w:pPr>
        <w:pStyle w:val="PL"/>
      </w:pPr>
      <w:r w:rsidRPr="006D68AC">
        <w:t xml:space="preserve">            application/json:</w:t>
      </w:r>
    </w:p>
    <w:p w14:paraId="7C2CBC89" w14:textId="77777777" w:rsidR="00192AD6" w:rsidRPr="006D68AC" w:rsidRDefault="00192AD6" w:rsidP="00192AD6">
      <w:pPr>
        <w:pStyle w:val="PL"/>
      </w:pPr>
      <w:r w:rsidRPr="006D68AC">
        <w:t xml:space="preserve">              schema:</w:t>
      </w:r>
    </w:p>
    <w:p w14:paraId="5B49C80F" w14:textId="77777777" w:rsidR="00192AD6" w:rsidRPr="006D68AC" w:rsidRDefault="00192AD6" w:rsidP="00192AD6">
      <w:pPr>
        <w:pStyle w:val="PL"/>
        <w:rPr>
          <w:lang w:eastAsia="es-ES"/>
        </w:rPr>
      </w:pPr>
      <w:r w:rsidRPr="006D68AC">
        <w:rPr>
          <w:lang w:eastAsia="es-ES"/>
        </w:rPr>
        <w:t xml:space="preserve">                $ref: '#/components/schemas/</w:t>
      </w:r>
      <w:r w:rsidRPr="006D68AC">
        <w:t>SliceAPIConfig'</w:t>
      </w:r>
    </w:p>
    <w:p w14:paraId="388CBDB1" w14:textId="77777777" w:rsidR="00192AD6" w:rsidRPr="006D68AC" w:rsidRDefault="00192AD6" w:rsidP="00192AD6">
      <w:pPr>
        <w:pStyle w:val="PL"/>
      </w:pPr>
      <w:r w:rsidRPr="006D68AC">
        <w:t xml:space="preserve">        '307':</w:t>
      </w:r>
    </w:p>
    <w:p w14:paraId="0A560BC4"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220E173A" w14:textId="77777777" w:rsidR="00192AD6" w:rsidRPr="006D68AC" w:rsidRDefault="00192AD6" w:rsidP="00192AD6">
      <w:pPr>
        <w:pStyle w:val="PL"/>
      </w:pPr>
      <w:r w:rsidRPr="006D68AC">
        <w:t xml:space="preserve">        '308':</w:t>
      </w:r>
    </w:p>
    <w:p w14:paraId="119DC85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D1A8066" w14:textId="77777777" w:rsidR="00192AD6" w:rsidRPr="006D68AC" w:rsidRDefault="00192AD6" w:rsidP="00192AD6">
      <w:pPr>
        <w:pStyle w:val="PL"/>
        <w:rPr>
          <w:lang w:eastAsia="es-ES"/>
        </w:rPr>
      </w:pPr>
      <w:r w:rsidRPr="006D68AC">
        <w:rPr>
          <w:lang w:eastAsia="es-ES"/>
        </w:rPr>
        <w:t xml:space="preserve">        '400':</w:t>
      </w:r>
    </w:p>
    <w:p w14:paraId="2CBCB301"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5E2C0135" w14:textId="77777777" w:rsidR="00192AD6" w:rsidRPr="006D68AC" w:rsidRDefault="00192AD6" w:rsidP="00192AD6">
      <w:pPr>
        <w:pStyle w:val="PL"/>
        <w:rPr>
          <w:lang w:eastAsia="es-ES"/>
        </w:rPr>
      </w:pPr>
      <w:r w:rsidRPr="006D68AC">
        <w:rPr>
          <w:lang w:eastAsia="es-ES"/>
        </w:rPr>
        <w:t xml:space="preserve">        '401':</w:t>
      </w:r>
    </w:p>
    <w:p w14:paraId="593731E8"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35828173" w14:textId="77777777" w:rsidR="00192AD6" w:rsidRPr="006D68AC" w:rsidRDefault="00192AD6" w:rsidP="00192AD6">
      <w:pPr>
        <w:pStyle w:val="PL"/>
        <w:rPr>
          <w:lang w:eastAsia="es-ES"/>
        </w:rPr>
      </w:pPr>
      <w:r w:rsidRPr="006D68AC">
        <w:rPr>
          <w:lang w:eastAsia="es-ES"/>
        </w:rPr>
        <w:lastRenderedPageBreak/>
        <w:t xml:space="preserve">        '403':</w:t>
      </w:r>
    </w:p>
    <w:p w14:paraId="6AACEF64"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0768CEA3" w14:textId="77777777" w:rsidR="00192AD6" w:rsidRPr="006D68AC" w:rsidRDefault="00192AD6" w:rsidP="00192AD6">
      <w:pPr>
        <w:pStyle w:val="PL"/>
        <w:rPr>
          <w:lang w:eastAsia="es-ES"/>
        </w:rPr>
      </w:pPr>
      <w:r w:rsidRPr="006D68AC">
        <w:rPr>
          <w:lang w:eastAsia="es-ES"/>
        </w:rPr>
        <w:t xml:space="preserve">        '404':</w:t>
      </w:r>
    </w:p>
    <w:p w14:paraId="5ACBE7A1"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5B81EFF7" w14:textId="77777777" w:rsidR="00192AD6" w:rsidRPr="006D68AC" w:rsidRDefault="00192AD6" w:rsidP="00192AD6">
      <w:pPr>
        <w:pStyle w:val="PL"/>
        <w:rPr>
          <w:lang w:eastAsia="es-ES"/>
        </w:rPr>
      </w:pPr>
      <w:r w:rsidRPr="006D68AC">
        <w:rPr>
          <w:lang w:eastAsia="es-ES"/>
        </w:rPr>
        <w:t xml:space="preserve">        '406':</w:t>
      </w:r>
    </w:p>
    <w:p w14:paraId="22DFC6D3" w14:textId="77777777" w:rsidR="00192AD6" w:rsidRPr="006D68AC" w:rsidRDefault="00192AD6" w:rsidP="00192AD6">
      <w:pPr>
        <w:pStyle w:val="PL"/>
        <w:rPr>
          <w:lang w:eastAsia="es-ES"/>
        </w:rPr>
      </w:pPr>
      <w:r w:rsidRPr="006D68AC">
        <w:rPr>
          <w:lang w:eastAsia="es-ES"/>
        </w:rPr>
        <w:t xml:space="preserve">          $ref: 'TS29122_CommonData.yaml#/components/responses/406'</w:t>
      </w:r>
    </w:p>
    <w:p w14:paraId="7DDB5C4C" w14:textId="77777777" w:rsidR="00192AD6" w:rsidRPr="006D68AC" w:rsidRDefault="00192AD6" w:rsidP="00192AD6">
      <w:pPr>
        <w:pStyle w:val="PL"/>
        <w:rPr>
          <w:lang w:eastAsia="es-ES"/>
        </w:rPr>
      </w:pPr>
      <w:r w:rsidRPr="006D68AC">
        <w:rPr>
          <w:lang w:eastAsia="es-ES"/>
        </w:rPr>
        <w:t xml:space="preserve">        '429':</w:t>
      </w:r>
    </w:p>
    <w:p w14:paraId="6370D30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7A5CCAD2" w14:textId="77777777" w:rsidR="00192AD6" w:rsidRPr="006D68AC" w:rsidRDefault="00192AD6" w:rsidP="00192AD6">
      <w:pPr>
        <w:pStyle w:val="PL"/>
        <w:rPr>
          <w:lang w:eastAsia="es-ES"/>
        </w:rPr>
      </w:pPr>
      <w:r w:rsidRPr="006D68AC">
        <w:rPr>
          <w:lang w:eastAsia="es-ES"/>
        </w:rPr>
        <w:t xml:space="preserve">        '500':</w:t>
      </w:r>
    </w:p>
    <w:p w14:paraId="54DDD03A"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5C8A1750" w14:textId="77777777" w:rsidR="00192AD6" w:rsidRPr="006D68AC" w:rsidRDefault="00192AD6" w:rsidP="00192AD6">
      <w:pPr>
        <w:pStyle w:val="PL"/>
        <w:rPr>
          <w:lang w:eastAsia="es-ES"/>
        </w:rPr>
      </w:pPr>
      <w:r w:rsidRPr="006D68AC">
        <w:rPr>
          <w:lang w:eastAsia="es-ES"/>
        </w:rPr>
        <w:t xml:space="preserve">        '503':</w:t>
      </w:r>
    </w:p>
    <w:p w14:paraId="38AD3486"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67C4D810" w14:textId="77777777" w:rsidR="00192AD6" w:rsidRPr="006D68AC" w:rsidRDefault="00192AD6" w:rsidP="00192AD6">
      <w:pPr>
        <w:pStyle w:val="PL"/>
        <w:rPr>
          <w:lang w:eastAsia="es-ES"/>
        </w:rPr>
      </w:pPr>
      <w:r w:rsidRPr="006D68AC">
        <w:rPr>
          <w:lang w:eastAsia="es-ES"/>
        </w:rPr>
        <w:t xml:space="preserve">        default:</w:t>
      </w:r>
    </w:p>
    <w:p w14:paraId="05A1C06C"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295FA436" w14:textId="77777777" w:rsidR="00192AD6" w:rsidRPr="006D68AC" w:rsidRDefault="00192AD6" w:rsidP="00192AD6">
      <w:pPr>
        <w:pStyle w:val="PL"/>
        <w:rPr>
          <w:lang w:eastAsia="es-ES"/>
        </w:rPr>
      </w:pPr>
    </w:p>
    <w:p w14:paraId="552B6F34" w14:textId="77777777" w:rsidR="00192AD6" w:rsidRPr="006D68AC" w:rsidRDefault="00192AD6" w:rsidP="00192AD6">
      <w:pPr>
        <w:pStyle w:val="PL"/>
        <w:rPr>
          <w:lang w:eastAsia="es-ES"/>
        </w:rPr>
      </w:pPr>
      <w:r w:rsidRPr="006D68AC">
        <w:rPr>
          <w:lang w:eastAsia="es-ES"/>
        </w:rPr>
        <w:t xml:space="preserve">    delete:</w:t>
      </w:r>
    </w:p>
    <w:p w14:paraId="7E55F195"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delete an existing Individual </w:t>
      </w:r>
      <w:r w:rsidRPr="006D68AC">
        <w:rPr>
          <w:rFonts w:eastAsia="等线"/>
        </w:rPr>
        <w:t>Slice API</w:t>
      </w:r>
      <w:r w:rsidRPr="006D68AC">
        <w:rPr>
          <w:lang w:val="en-US"/>
        </w:rPr>
        <w:t xml:space="preserve"> </w:t>
      </w:r>
      <w:r w:rsidRPr="006D68AC">
        <w:rPr>
          <w:rFonts w:eastAsia="等线"/>
        </w:rPr>
        <w:t>Configuration.</w:t>
      </w:r>
    </w:p>
    <w:p w14:paraId="4221DD36" w14:textId="77777777" w:rsidR="00192AD6" w:rsidRPr="006D68AC" w:rsidRDefault="00192AD6" w:rsidP="00192AD6">
      <w:pPr>
        <w:pStyle w:val="PL"/>
        <w:rPr>
          <w:rFonts w:cs="Courier New"/>
          <w:szCs w:val="16"/>
        </w:rPr>
      </w:pPr>
      <w:r w:rsidRPr="006D68AC">
        <w:rPr>
          <w:rFonts w:cs="Courier New"/>
          <w:szCs w:val="16"/>
        </w:rPr>
        <w:t xml:space="preserve">      operationId: DeleteIndSliceAPIConfig</w:t>
      </w:r>
    </w:p>
    <w:p w14:paraId="283032AA" w14:textId="77777777" w:rsidR="00192AD6" w:rsidRPr="006D68AC" w:rsidRDefault="00192AD6" w:rsidP="00192AD6">
      <w:pPr>
        <w:pStyle w:val="PL"/>
        <w:rPr>
          <w:rFonts w:cs="Courier New"/>
          <w:szCs w:val="16"/>
          <w:lang w:val="en-US"/>
        </w:rPr>
      </w:pPr>
      <w:r w:rsidRPr="006D68AC">
        <w:rPr>
          <w:rFonts w:cs="Courier New"/>
          <w:szCs w:val="16"/>
        </w:rPr>
        <w:t xml:space="preserve">      </w:t>
      </w:r>
      <w:r w:rsidRPr="006D68AC">
        <w:rPr>
          <w:rFonts w:cs="Courier New"/>
          <w:szCs w:val="16"/>
          <w:lang w:val="en-US"/>
        </w:rPr>
        <w:t>tags:</w:t>
      </w:r>
    </w:p>
    <w:p w14:paraId="5C1479A0"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88ACF1C"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203832CD" w14:textId="77777777" w:rsidR="00192AD6" w:rsidRPr="006D68AC" w:rsidRDefault="00192AD6" w:rsidP="00192AD6">
      <w:pPr>
        <w:pStyle w:val="PL"/>
        <w:rPr>
          <w:lang w:eastAsia="es-ES"/>
        </w:rPr>
      </w:pPr>
      <w:r w:rsidRPr="006D68AC">
        <w:rPr>
          <w:lang w:eastAsia="es-ES"/>
        </w:rPr>
        <w:t xml:space="preserve">        '204':</w:t>
      </w:r>
    </w:p>
    <w:p w14:paraId="27019CD8" w14:textId="77777777" w:rsidR="00192AD6" w:rsidRPr="006D68AC" w:rsidRDefault="00192AD6" w:rsidP="00192AD6">
      <w:pPr>
        <w:pStyle w:val="PL"/>
        <w:rPr>
          <w:lang w:eastAsia="zh-CN"/>
        </w:rPr>
      </w:pPr>
      <w:r w:rsidRPr="006D68AC">
        <w:rPr>
          <w:lang w:eastAsia="es-ES"/>
        </w:rPr>
        <w:t xml:space="preserve">          description: </w:t>
      </w:r>
      <w:r w:rsidRPr="006D68AC">
        <w:rPr>
          <w:lang w:eastAsia="zh-CN"/>
        </w:rPr>
        <w:t>&gt;</w:t>
      </w:r>
    </w:p>
    <w:p w14:paraId="03EAD10E" w14:textId="77777777" w:rsidR="00192AD6" w:rsidRPr="006D68AC" w:rsidRDefault="00192AD6" w:rsidP="00192AD6">
      <w:pPr>
        <w:pStyle w:val="PL"/>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Slice API</w:t>
      </w:r>
      <w:r w:rsidRPr="006D68AC">
        <w:rPr>
          <w:lang w:val="en-US"/>
        </w:rPr>
        <w:t xml:space="preserve"> </w:t>
      </w:r>
      <w:r w:rsidRPr="006D68AC">
        <w:rPr>
          <w:rFonts w:eastAsia="等线"/>
          <w:lang w:val="en-US"/>
        </w:rPr>
        <w:t xml:space="preserve">Configuration </w:t>
      </w:r>
      <w:r w:rsidRPr="006D68AC">
        <w:rPr>
          <w:rFonts w:eastAsia="等线"/>
        </w:rPr>
        <w:t xml:space="preserve">resource </w:t>
      </w:r>
      <w:r w:rsidRPr="006D68AC">
        <w:t>is successfully deleted.</w:t>
      </w:r>
    </w:p>
    <w:p w14:paraId="6262BD9B" w14:textId="77777777" w:rsidR="00192AD6" w:rsidRPr="006D68AC" w:rsidRDefault="00192AD6" w:rsidP="00192AD6">
      <w:pPr>
        <w:pStyle w:val="PL"/>
      </w:pPr>
      <w:r w:rsidRPr="006D68AC">
        <w:t xml:space="preserve">        '307':</w:t>
      </w:r>
    </w:p>
    <w:p w14:paraId="0110D40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7DA1E507" w14:textId="77777777" w:rsidR="00192AD6" w:rsidRPr="006D68AC" w:rsidRDefault="00192AD6" w:rsidP="00192AD6">
      <w:pPr>
        <w:pStyle w:val="PL"/>
      </w:pPr>
      <w:r w:rsidRPr="006D68AC">
        <w:t xml:space="preserve">        '308':</w:t>
      </w:r>
    </w:p>
    <w:p w14:paraId="46DC465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0B8436BB" w14:textId="77777777" w:rsidR="00192AD6" w:rsidRPr="006D68AC" w:rsidRDefault="00192AD6" w:rsidP="00192AD6">
      <w:pPr>
        <w:pStyle w:val="PL"/>
        <w:rPr>
          <w:lang w:eastAsia="es-ES"/>
        </w:rPr>
      </w:pPr>
      <w:r w:rsidRPr="006D68AC">
        <w:rPr>
          <w:lang w:eastAsia="es-ES"/>
        </w:rPr>
        <w:t xml:space="preserve">        '400':</w:t>
      </w:r>
    </w:p>
    <w:p w14:paraId="6A344859"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72C862CF" w14:textId="77777777" w:rsidR="00192AD6" w:rsidRPr="006D68AC" w:rsidRDefault="00192AD6" w:rsidP="00192AD6">
      <w:pPr>
        <w:pStyle w:val="PL"/>
        <w:rPr>
          <w:lang w:eastAsia="es-ES"/>
        </w:rPr>
      </w:pPr>
      <w:r w:rsidRPr="006D68AC">
        <w:rPr>
          <w:lang w:eastAsia="es-ES"/>
        </w:rPr>
        <w:t xml:space="preserve">        '401':</w:t>
      </w:r>
    </w:p>
    <w:p w14:paraId="0C838F4C"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2E1CFFE5" w14:textId="77777777" w:rsidR="00192AD6" w:rsidRPr="006D68AC" w:rsidRDefault="00192AD6" w:rsidP="00192AD6">
      <w:pPr>
        <w:pStyle w:val="PL"/>
        <w:rPr>
          <w:lang w:eastAsia="es-ES"/>
        </w:rPr>
      </w:pPr>
      <w:r w:rsidRPr="006D68AC">
        <w:rPr>
          <w:lang w:eastAsia="es-ES"/>
        </w:rPr>
        <w:t xml:space="preserve">        '403':</w:t>
      </w:r>
    </w:p>
    <w:p w14:paraId="2991D141"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5A157504" w14:textId="77777777" w:rsidR="00192AD6" w:rsidRPr="006D68AC" w:rsidRDefault="00192AD6" w:rsidP="00192AD6">
      <w:pPr>
        <w:pStyle w:val="PL"/>
        <w:rPr>
          <w:lang w:eastAsia="es-ES"/>
        </w:rPr>
      </w:pPr>
      <w:r w:rsidRPr="006D68AC">
        <w:rPr>
          <w:lang w:eastAsia="es-ES"/>
        </w:rPr>
        <w:t xml:space="preserve">        '404':</w:t>
      </w:r>
    </w:p>
    <w:p w14:paraId="04370275"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4D65FA7A" w14:textId="77777777" w:rsidR="00192AD6" w:rsidRPr="006D68AC" w:rsidRDefault="00192AD6" w:rsidP="00192AD6">
      <w:pPr>
        <w:pStyle w:val="PL"/>
        <w:rPr>
          <w:lang w:eastAsia="es-ES"/>
        </w:rPr>
      </w:pPr>
      <w:r w:rsidRPr="006D68AC">
        <w:rPr>
          <w:lang w:eastAsia="es-ES"/>
        </w:rPr>
        <w:t xml:space="preserve">        '429':</w:t>
      </w:r>
    </w:p>
    <w:p w14:paraId="5C46E81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2742CF64" w14:textId="77777777" w:rsidR="00192AD6" w:rsidRPr="006D68AC" w:rsidRDefault="00192AD6" w:rsidP="00192AD6">
      <w:pPr>
        <w:pStyle w:val="PL"/>
        <w:rPr>
          <w:lang w:eastAsia="es-ES"/>
        </w:rPr>
      </w:pPr>
      <w:r w:rsidRPr="006D68AC">
        <w:rPr>
          <w:lang w:eastAsia="es-ES"/>
        </w:rPr>
        <w:t xml:space="preserve">        '500':</w:t>
      </w:r>
    </w:p>
    <w:p w14:paraId="491AEDAB"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291C97C2" w14:textId="77777777" w:rsidR="00192AD6" w:rsidRPr="006D68AC" w:rsidRDefault="00192AD6" w:rsidP="00192AD6">
      <w:pPr>
        <w:pStyle w:val="PL"/>
        <w:rPr>
          <w:lang w:eastAsia="es-ES"/>
        </w:rPr>
      </w:pPr>
      <w:r w:rsidRPr="006D68AC">
        <w:rPr>
          <w:lang w:eastAsia="es-ES"/>
        </w:rPr>
        <w:t xml:space="preserve">        '503':</w:t>
      </w:r>
    </w:p>
    <w:p w14:paraId="48F6B0C3"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3AE80706" w14:textId="77777777" w:rsidR="00192AD6" w:rsidRPr="006D68AC" w:rsidRDefault="00192AD6" w:rsidP="00192AD6">
      <w:pPr>
        <w:pStyle w:val="PL"/>
        <w:rPr>
          <w:lang w:eastAsia="es-ES"/>
        </w:rPr>
      </w:pPr>
      <w:r w:rsidRPr="006D68AC">
        <w:rPr>
          <w:lang w:eastAsia="es-ES"/>
        </w:rPr>
        <w:t xml:space="preserve">        default:</w:t>
      </w:r>
    </w:p>
    <w:p w14:paraId="72625761"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41BF1B26" w14:textId="77777777" w:rsidR="00192AD6" w:rsidRPr="006D68AC" w:rsidRDefault="00192AD6" w:rsidP="00192AD6">
      <w:pPr>
        <w:pStyle w:val="PL"/>
        <w:rPr>
          <w:lang w:eastAsia="es-ES"/>
        </w:rPr>
      </w:pPr>
    </w:p>
    <w:p w14:paraId="5B8164D5" w14:textId="77777777" w:rsidR="00192AD6" w:rsidRPr="006D68AC" w:rsidRDefault="00192AD6" w:rsidP="00192AD6">
      <w:pPr>
        <w:pStyle w:val="PL"/>
        <w:rPr>
          <w:lang w:eastAsia="es-ES"/>
        </w:rPr>
      </w:pPr>
    </w:p>
    <w:p w14:paraId="0E062C07" w14:textId="77777777" w:rsidR="00192AD6" w:rsidRPr="006D68AC" w:rsidRDefault="00192AD6" w:rsidP="00192AD6">
      <w:pPr>
        <w:pStyle w:val="PL"/>
        <w:rPr>
          <w:lang w:eastAsia="es-ES"/>
        </w:rPr>
      </w:pPr>
      <w:r w:rsidRPr="006D68AC">
        <w:rPr>
          <w:lang w:eastAsia="es-ES"/>
        </w:rPr>
        <w:t xml:space="preserve">  /configurations/{configId}/</w:t>
      </w:r>
      <w:r w:rsidRPr="006D68AC">
        <w:rPr>
          <w:lang w:eastAsia="fr-FR"/>
        </w:rPr>
        <w:t>update</w:t>
      </w:r>
      <w:r w:rsidRPr="006D68AC">
        <w:rPr>
          <w:lang w:eastAsia="es-ES"/>
        </w:rPr>
        <w:t>:</w:t>
      </w:r>
    </w:p>
    <w:p w14:paraId="1DD3CA8F" w14:textId="77777777" w:rsidR="00192AD6" w:rsidRPr="006D68AC" w:rsidRDefault="00192AD6" w:rsidP="00192AD6">
      <w:pPr>
        <w:pStyle w:val="PL"/>
        <w:rPr>
          <w:lang w:eastAsia="es-ES"/>
        </w:rPr>
      </w:pPr>
      <w:r w:rsidRPr="006D68AC">
        <w:rPr>
          <w:lang w:eastAsia="es-ES"/>
        </w:rPr>
        <w:t xml:space="preserve">    parameters:</w:t>
      </w:r>
    </w:p>
    <w:p w14:paraId="610E8466" w14:textId="77777777" w:rsidR="00192AD6" w:rsidRPr="006D68AC" w:rsidRDefault="00192AD6" w:rsidP="00192AD6">
      <w:pPr>
        <w:pStyle w:val="PL"/>
        <w:rPr>
          <w:lang w:eastAsia="es-ES"/>
        </w:rPr>
      </w:pPr>
      <w:r w:rsidRPr="006D68AC">
        <w:rPr>
          <w:lang w:eastAsia="es-ES"/>
        </w:rPr>
        <w:t xml:space="preserve">    - name: configId</w:t>
      </w:r>
    </w:p>
    <w:p w14:paraId="04FA1C98" w14:textId="77777777" w:rsidR="00192AD6" w:rsidRPr="006D68AC" w:rsidRDefault="00192AD6" w:rsidP="00192AD6">
      <w:pPr>
        <w:pStyle w:val="PL"/>
        <w:rPr>
          <w:lang w:eastAsia="es-ES"/>
        </w:rPr>
      </w:pPr>
      <w:r w:rsidRPr="006D68AC">
        <w:rPr>
          <w:lang w:eastAsia="es-ES"/>
        </w:rPr>
        <w:t xml:space="preserve">      in: path</w:t>
      </w:r>
    </w:p>
    <w:p w14:paraId="0A27970A" w14:textId="77777777" w:rsidR="00192AD6" w:rsidRPr="006D68AC" w:rsidRDefault="00192AD6" w:rsidP="00192AD6">
      <w:pPr>
        <w:pStyle w:val="PL"/>
        <w:rPr>
          <w:lang w:eastAsia="es-ES"/>
        </w:rPr>
      </w:pPr>
      <w:r w:rsidRPr="006D68AC">
        <w:rPr>
          <w:lang w:eastAsia="es-ES"/>
        </w:rPr>
        <w:t xml:space="preserve">      description: &gt;</w:t>
      </w:r>
    </w:p>
    <w:p w14:paraId="2BDA075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59657B" w14:textId="77777777" w:rsidR="00192AD6" w:rsidRPr="006D68AC" w:rsidRDefault="00192AD6" w:rsidP="00192AD6">
      <w:pPr>
        <w:pStyle w:val="PL"/>
        <w:rPr>
          <w:lang w:eastAsia="es-ES"/>
        </w:rPr>
      </w:pPr>
      <w:r w:rsidRPr="006D68AC">
        <w:rPr>
          <w:lang w:eastAsia="es-ES"/>
        </w:rPr>
        <w:t xml:space="preserve">      required: true</w:t>
      </w:r>
    </w:p>
    <w:p w14:paraId="0E9712B4"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4B52FE6" w14:textId="77777777" w:rsidR="00192AD6" w:rsidRPr="006D68AC" w:rsidRDefault="00192AD6" w:rsidP="00192AD6">
      <w:pPr>
        <w:pStyle w:val="PL"/>
        <w:rPr>
          <w:lang w:eastAsia="es-ES"/>
        </w:rPr>
      </w:pPr>
      <w:r w:rsidRPr="006D68AC">
        <w:rPr>
          <w:lang w:eastAsia="es-ES"/>
        </w:rPr>
        <w:t xml:space="preserve">        type: string</w:t>
      </w:r>
    </w:p>
    <w:p w14:paraId="45FB6059" w14:textId="77777777" w:rsidR="00192AD6" w:rsidRPr="006D68AC" w:rsidRDefault="00192AD6" w:rsidP="00192AD6">
      <w:pPr>
        <w:pStyle w:val="PL"/>
        <w:rPr>
          <w:lang w:eastAsia="es-ES"/>
        </w:rPr>
      </w:pPr>
    </w:p>
    <w:p w14:paraId="57AC0F59" w14:textId="77777777" w:rsidR="00192AD6" w:rsidRPr="006D68AC" w:rsidRDefault="00192AD6" w:rsidP="00192AD6">
      <w:pPr>
        <w:pStyle w:val="PL"/>
        <w:rPr>
          <w:lang w:eastAsia="es-ES"/>
        </w:rPr>
      </w:pPr>
      <w:r w:rsidRPr="006D68AC">
        <w:rPr>
          <w:lang w:eastAsia="es-ES"/>
        </w:rPr>
        <w:t xml:space="preserve">    post:</w:t>
      </w:r>
    </w:p>
    <w:p w14:paraId="7ED59B13" w14:textId="77777777" w:rsidR="00192AD6" w:rsidRPr="006D68AC" w:rsidRDefault="00192AD6" w:rsidP="00192AD6">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w:t>
      </w:r>
      <w:r w:rsidRPr="006D68AC">
        <w:rPr>
          <w:rFonts w:eastAsia="等线"/>
        </w:rPr>
        <w:t>slice API</w:t>
      </w:r>
      <w:r w:rsidRPr="006D68AC">
        <w:rPr>
          <w:lang w:val="en-US"/>
        </w:rPr>
        <w:t xml:space="preserve"> configuration</w:t>
      </w:r>
      <w:r w:rsidRPr="006D68AC">
        <w:rPr>
          <w:rFonts w:cs="Courier New"/>
          <w:szCs w:val="16"/>
        </w:rPr>
        <w:t>.</w:t>
      </w:r>
    </w:p>
    <w:p w14:paraId="63AB2E9F" w14:textId="77777777" w:rsidR="00192AD6" w:rsidRPr="006D68AC" w:rsidRDefault="00192AD6" w:rsidP="00192AD6">
      <w:pPr>
        <w:pStyle w:val="PL"/>
        <w:rPr>
          <w:rFonts w:cs="Courier New"/>
          <w:szCs w:val="16"/>
        </w:rPr>
      </w:pPr>
      <w:r w:rsidRPr="006D68AC">
        <w:rPr>
          <w:rFonts w:cs="Courier New"/>
          <w:szCs w:val="16"/>
        </w:rPr>
        <w:t xml:space="preserve">      operationId: Update</w:t>
      </w:r>
    </w:p>
    <w:p w14:paraId="39287A61" w14:textId="77777777" w:rsidR="00192AD6" w:rsidRPr="006D68AC" w:rsidRDefault="00192AD6" w:rsidP="00192AD6">
      <w:pPr>
        <w:pStyle w:val="PL"/>
        <w:rPr>
          <w:rFonts w:cs="Courier New"/>
          <w:szCs w:val="16"/>
        </w:rPr>
      </w:pPr>
      <w:r w:rsidRPr="006D68AC">
        <w:rPr>
          <w:rFonts w:cs="Courier New"/>
          <w:szCs w:val="16"/>
        </w:rPr>
        <w:t xml:space="preserve">      tags:</w:t>
      </w:r>
    </w:p>
    <w:p w14:paraId="60EBB54D" w14:textId="77777777" w:rsidR="00192AD6" w:rsidRPr="006D68AC" w:rsidRDefault="00192AD6" w:rsidP="00192AD6">
      <w:pPr>
        <w:pStyle w:val="PL"/>
        <w:rPr>
          <w:rFonts w:cs="Courier New"/>
          <w:szCs w:val="16"/>
        </w:rPr>
      </w:pPr>
      <w:r w:rsidRPr="006D68AC">
        <w:rPr>
          <w:rFonts w:cs="Courier New"/>
          <w:szCs w:val="16"/>
        </w:rPr>
        <w:t xml:space="preserve">        - S</w:t>
      </w:r>
      <w:r w:rsidRPr="006D68AC">
        <w:rPr>
          <w:rFonts w:eastAsia="等线"/>
        </w:rPr>
        <w:t>lice API Configuration Update</w:t>
      </w:r>
    </w:p>
    <w:p w14:paraId="4D97318D" w14:textId="77777777" w:rsidR="00192AD6" w:rsidRPr="006D68AC" w:rsidRDefault="00192AD6" w:rsidP="00192AD6">
      <w:pPr>
        <w:pStyle w:val="PL"/>
      </w:pPr>
      <w:r w:rsidRPr="006D68AC">
        <w:t xml:space="preserve">      requestBody:</w:t>
      </w:r>
    </w:p>
    <w:p w14:paraId="3C54BB40" w14:textId="77777777" w:rsidR="00192AD6" w:rsidRPr="006D68AC" w:rsidRDefault="00192AD6" w:rsidP="00192AD6">
      <w:pPr>
        <w:pStyle w:val="PL"/>
      </w:pPr>
      <w:r w:rsidRPr="006D68AC">
        <w:t xml:space="preserve">        required: true</w:t>
      </w:r>
    </w:p>
    <w:p w14:paraId="19A0559A" w14:textId="77777777" w:rsidR="00192AD6" w:rsidRPr="006D68AC" w:rsidRDefault="00192AD6" w:rsidP="00192AD6">
      <w:pPr>
        <w:pStyle w:val="PL"/>
      </w:pPr>
      <w:r w:rsidRPr="006D68AC">
        <w:t xml:space="preserve">        content:</w:t>
      </w:r>
    </w:p>
    <w:p w14:paraId="3700B622" w14:textId="77777777" w:rsidR="00192AD6" w:rsidRPr="006D68AC" w:rsidRDefault="00192AD6" w:rsidP="00192AD6">
      <w:pPr>
        <w:pStyle w:val="PL"/>
      </w:pPr>
      <w:r w:rsidRPr="006D68AC">
        <w:t xml:space="preserve">          application/json:</w:t>
      </w:r>
    </w:p>
    <w:p w14:paraId="3158113E" w14:textId="77777777" w:rsidR="00192AD6" w:rsidRPr="006D68AC" w:rsidRDefault="00192AD6" w:rsidP="00192AD6">
      <w:pPr>
        <w:pStyle w:val="PL"/>
      </w:pPr>
      <w:r w:rsidRPr="006D68AC">
        <w:t xml:space="preserve">            schema:</w:t>
      </w:r>
    </w:p>
    <w:p w14:paraId="1A9A37AA" w14:textId="77777777" w:rsidR="00192AD6" w:rsidRPr="006D68AC" w:rsidRDefault="00192AD6" w:rsidP="00192AD6">
      <w:pPr>
        <w:pStyle w:val="PL"/>
        <w:rPr>
          <w:lang w:eastAsia="es-ES"/>
        </w:rPr>
      </w:pPr>
      <w:r w:rsidRPr="006D68AC">
        <w:rPr>
          <w:lang w:eastAsia="es-ES"/>
        </w:rPr>
        <w:t xml:space="preserve">              $ref: '#/components/schemas/</w:t>
      </w:r>
      <w:r w:rsidRPr="006D68AC">
        <w:t>UpdateReq</w:t>
      </w:r>
      <w:r w:rsidRPr="006D68AC">
        <w:rPr>
          <w:lang w:eastAsia="es-ES"/>
        </w:rPr>
        <w:t>'</w:t>
      </w:r>
    </w:p>
    <w:p w14:paraId="29563AD1" w14:textId="77777777" w:rsidR="00192AD6" w:rsidRPr="006D68AC" w:rsidRDefault="00192AD6" w:rsidP="00192AD6">
      <w:pPr>
        <w:pStyle w:val="PL"/>
        <w:rPr>
          <w:lang w:eastAsia="es-ES"/>
        </w:rPr>
      </w:pPr>
      <w:r w:rsidRPr="006D68AC">
        <w:rPr>
          <w:lang w:eastAsia="es-ES"/>
        </w:rPr>
        <w:t xml:space="preserve">      responses:</w:t>
      </w:r>
    </w:p>
    <w:p w14:paraId="6C1B3765" w14:textId="77777777" w:rsidR="00192AD6" w:rsidRPr="006D68AC" w:rsidRDefault="00192AD6" w:rsidP="00192AD6">
      <w:pPr>
        <w:pStyle w:val="PL"/>
      </w:pPr>
      <w:r w:rsidRPr="006D68AC">
        <w:t xml:space="preserve">        '200':</w:t>
      </w:r>
    </w:p>
    <w:p w14:paraId="6B2904DE" w14:textId="77777777" w:rsidR="00192AD6" w:rsidRPr="006D68AC" w:rsidRDefault="00192AD6" w:rsidP="00192AD6">
      <w:pPr>
        <w:pStyle w:val="PL"/>
        <w:rPr>
          <w:lang w:eastAsia="zh-CN"/>
        </w:rPr>
      </w:pPr>
      <w:r w:rsidRPr="006D68AC">
        <w:t xml:space="preserve">          description: </w:t>
      </w:r>
      <w:r w:rsidRPr="006D68AC">
        <w:rPr>
          <w:lang w:eastAsia="zh-CN"/>
        </w:rPr>
        <w:t>&gt;</w:t>
      </w:r>
    </w:p>
    <w:p w14:paraId="1FAC9723" w14:textId="77777777" w:rsidR="00192AD6" w:rsidRPr="006D68AC" w:rsidRDefault="00192AD6" w:rsidP="00192AD6">
      <w:pPr>
        <w:pStyle w:val="PL"/>
      </w:pPr>
      <w:r w:rsidRPr="006D68AC">
        <w:rPr>
          <w:lang w:eastAsia="es-ES"/>
        </w:rPr>
        <w:t xml:space="preserve">            </w:t>
      </w:r>
      <w:r w:rsidRPr="006D68AC">
        <w:t>OK. The slice API configuration update request is successfully received and processed,</w:t>
      </w:r>
    </w:p>
    <w:p w14:paraId="3B2ECF24" w14:textId="77777777" w:rsidR="00192AD6" w:rsidRPr="006D68AC" w:rsidRDefault="00192AD6" w:rsidP="00192AD6">
      <w:pPr>
        <w:pStyle w:val="PL"/>
      </w:pPr>
      <w:r w:rsidRPr="006D68AC">
        <w:t xml:space="preserve">            and slice API configuration update related information shall be returned in the response</w:t>
      </w:r>
    </w:p>
    <w:p w14:paraId="0DCD5F1D" w14:textId="77777777" w:rsidR="00192AD6" w:rsidRPr="006D68AC" w:rsidRDefault="00192AD6" w:rsidP="00192AD6">
      <w:pPr>
        <w:pStyle w:val="PL"/>
      </w:pPr>
      <w:r w:rsidRPr="006D68AC">
        <w:t xml:space="preserve">            body.</w:t>
      </w:r>
    </w:p>
    <w:p w14:paraId="1AC69682" w14:textId="77777777" w:rsidR="00192AD6" w:rsidRPr="006D68AC" w:rsidRDefault="00192AD6" w:rsidP="00192AD6">
      <w:pPr>
        <w:pStyle w:val="PL"/>
        <w:rPr>
          <w:lang w:val="en-US" w:eastAsia="es-ES"/>
        </w:rPr>
      </w:pPr>
      <w:r w:rsidRPr="006D68AC">
        <w:rPr>
          <w:lang w:val="en-US" w:eastAsia="es-ES"/>
        </w:rPr>
        <w:t xml:space="preserve">          content:</w:t>
      </w:r>
    </w:p>
    <w:p w14:paraId="4F88AAD4" w14:textId="77777777" w:rsidR="00192AD6" w:rsidRPr="006D68AC" w:rsidRDefault="00192AD6" w:rsidP="00192AD6">
      <w:pPr>
        <w:pStyle w:val="PL"/>
        <w:rPr>
          <w:lang w:val="en-US" w:eastAsia="es-ES"/>
        </w:rPr>
      </w:pPr>
      <w:r w:rsidRPr="006D68AC">
        <w:rPr>
          <w:lang w:val="en-US" w:eastAsia="es-ES"/>
        </w:rPr>
        <w:t xml:space="preserve">            application/json:</w:t>
      </w:r>
    </w:p>
    <w:p w14:paraId="490E6A4C" w14:textId="77777777" w:rsidR="00192AD6" w:rsidRPr="006D68AC" w:rsidRDefault="00192AD6" w:rsidP="00192AD6">
      <w:pPr>
        <w:pStyle w:val="PL"/>
        <w:rPr>
          <w:lang w:val="en-US" w:eastAsia="es-ES"/>
        </w:rPr>
      </w:pPr>
      <w:r w:rsidRPr="006D68AC">
        <w:rPr>
          <w:lang w:val="en-US" w:eastAsia="es-ES"/>
        </w:rPr>
        <w:t xml:space="preserve">              schema:</w:t>
      </w:r>
    </w:p>
    <w:p w14:paraId="4910B2EF" w14:textId="77777777" w:rsidR="00192AD6" w:rsidRPr="006D68AC" w:rsidRDefault="00192AD6" w:rsidP="00192AD6">
      <w:pPr>
        <w:pStyle w:val="PL"/>
        <w:rPr>
          <w:lang w:val="en-US" w:eastAsia="es-ES"/>
        </w:rPr>
      </w:pPr>
      <w:r w:rsidRPr="006D68AC">
        <w:rPr>
          <w:lang w:val="en-US" w:eastAsia="es-ES"/>
        </w:rPr>
        <w:t xml:space="preserve">                $ref: '#/components/schemas/</w:t>
      </w:r>
      <w:r w:rsidRPr="006D68AC">
        <w:t>UpdateResp</w:t>
      </w:r>
      <w:r w:rsidRPr="006D68AC">
        <w:rPr>
          <w:lang w:val="en-US" w:eastAsia="es-ES"/>
        </w:rPr>
        <w:t>'</w:t>
      </w:r>
    </w:p>
    <w:p w14:paraId="20AD660D" w14:textId="77777777" w:rsidR="00192AD6" w:rsidRPr="006D68AC" w:rsidRDefault="00192AD6" w:rsidP="00192AD6">
      <w:pPr>
        <w:pStyle w:val="PL"/>
      </w:pPr>
      <w:r w:rsidRPr="006D68AC">
        <w:t xml:space="preserve">        '307':</w:t>
      </w:r>
    </w:p>
    <w:p w14:paraId="3730B16D" w14:textId="77777777" w:rsidR="00192AD6" w:rsidRPr="006D68AC" w:rsidRDefault="00192AD6" w:rsidP="00192AD6">
      <w:pPr>
        <w:pStyle w:val="PL"/>
        <w:rPr>
          <w:lang w:eastAsia="es-ES"/>
        </w:rPr>
      </w:pPr>
      <w:r w:rsidRPr="006D68AC">
        <w:lastRenderedPageBreak/>
        <w:t xml:space="preserve">          </w:t>
      </w:r>
      <w:r w:rsidRPr="006D68AC">
        <w:rPr>
          <w:lang w:eastAsia="es-ES"/>
        </w:rPr>
        <w:t>$ref: 'TS29122_CommonData.yaml#/components/responses/307'</w:t>
      </w:r>
    </w:p>
    <w:p w14:paraId="62137EFC" w14:textId="77777777" w:rsidR="00192AD6" w:rsidRPr="006D68AC" w:rsidRDefault="00192AD6" w:rsidP="00192AD6">
      <w:pPr>
        <w:pStyle w:val="PL"/>
      </w:pPr>
      <w:r w:rsidRPr="006D68AC">
        <w:t xml:space="preserve">        '308':</w:t>
      </w:r>
    </w:p>
    <w:p w14:paraId="20FB61F7"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6EA0118" w14:textId="77777777" w:rsidR="00192AD6" w:rsidRPr="006D68AC" w:rsidRDefault="00192AD6" w:rsidP="00192AD6">
      <w:pPr>
        <w:pStyle w:val="PL"/>
        <w:rPr>
          <w:rFonts w:eastAsia="等线"/>
        </w:rPr>
      </w:pPr>
      <w:r w:rsidRPr="006D68AC">
        <w:rPr>
          <w:rFonts w:eastAsia="等线"/>
        </w:rPr>
        <w:t xml:space="preserve">        '400':</w:t>
      </w:r>
    </w:p>
    <w:p w14:paraId="3A38D0AF"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30AA90AF" w14:textId="77777777" w:rsidR="00192AD6" w:rsidRPr="006D68AC" w:rsidRDefault="00192AD6" w:rsidP="00192AD6">
      <w:pPr>
        <w:pStyle w:val="PL"/>
        <w:rPr>
          <w:rFonts w:eastAsia="等线"/>
        </w:rPr>
      </w:pPr>
      <w:r w:rsidRPr="006D68AC">
        <w:rPr>
          <w:rFonts w:eastAsia="等线"/>
        </w:rPr>
        <w:t xml:space="preserve">        '401':</w:t>
      </w:r>
    </w:p>
    <w:p w14:paraId="1A7D4B84"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3C6B46F" w14:textId="77777777" w:rsidR="00192AD6" w:rsidRPr="006D68AC" w:rsidRDefault="00192AD6" w:rsidP="00192AD6">
      <w:pPr>
        <w:pStyle w:val="PL"/>
        <w:rPr>
          <w:rFonts w:eastAsia="等线"/>
        </w:rPr>
      </w:pPr>
      <w:r w:rsidRPr="006D68AC">
        <w:rPr>
          <w:rFonts w:eastAsia="等线"/>
        </w:rPr>
        <w:t xml:space="preserve">        '403':</w:t>
      </w:r>
    </w:p>
    <w:p w14:paraId="0904E9FC"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1C910BFE" w14:textId="77777777" w:rsidR="00192AD6" w:rsidRPr="006D68AC" w:rsidRDefault="00192AD6" w:rsidP="00192AD6">
      <w:pPr>
        <w:pStyle w:val="PL"/>
        <w:rPr>
          <w:rFonts w:eastAsia="等线"/>
        </w:rPr>
      </w:pPr>
      <w:r w:rsidRPr="006D68AC">
        <w:rPr>
          <w:rFonts w:eastAsia="等线"/>
        </w:rPr>
        <w:t xml:space="preserve">        '404':</w:t>
      </w:r>
    </w:p>
    <w:p w14:paraId="0385BF88"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3D1176FC" w14:textId="77777777" w:rsidR="00192AD6" w:rsidRPr="006D68AC" w:rsidRDefault="00192AD6" w:rsidP="00192AD6">
      <w:pPr>
        <w:pStyle w:val="PL"/>
      </w:pPr>
      <w:r w:rsidRPr="006D68AC">
        <w:t xml:space="preserve">        '411':</w:t>
      </w:r>
    </w:p>
    <w:p w14:paraId="620E6C53" w14:textId="77777777" w:rsidR="00192AD6" w:rsidRPr="006D68AC" w:rsidRDefault="00192AD6" w:rsidP="00192AD6">
      <w:pPr>
        <w:pStyle w:val="PL"/>
      </w:pPr>
      <w:r w:rsidRPr="006D68AC">
        <w:t xml:space="preserve">          $ref: 'TS29122_CommonData.yaml#/components/responses/411'</w:t>
      </w:r>
    </w:p>
    <w:p w14:paraId="5E5E90A1" w14:textId="77777777" w:rsidR="00192AD6" w:rsidRPr="006D68AC" w:rsidRDefault="00192AD6" w:rsidP="00192AD6">
      <w:pPr>
        <w:pStyle w:val="PL"/>
      </w:pPr>
      <w:r w:rsidRPr="006D68AC">
        <w:t xml:space="preserve">        '413':</w:t>
      </w:r>
    </w:p>
    <w:p w14:paraId="6CDF6094" w14:textId="77777777" w:rsidR="00192AD6" w:rsidRPr="006D68AC" w:rsidRDefault="00192AD6" w:rsidP="00192AD6">
      <w:pPr>
        <w:pStyle w:val="PL"/>
      </w:pPr>
      <w:r w:rsidRPr="006D68AC">
        <w:t xml:space="preserve">          $ref: 'TS29122_CommonData.yaml#/components/responses/413'</w:t>
      </w:r>
    </w:p>
    <w:p w14:paraId="508903C7" w14:textId="77777777" w:rsidR="00192AD6" w:rsidRPr="006D68AC" w:rsidRDefault="00192AD6" w:rsidP="00192AD6">
      <w:pPr>
        <w:pStyle w:val="PL"/>
      </w:pPr>
      <w:r w:rsidRPr="006D68AC">
        <w:t xml:space="preserve">        '415':</w:t>
      </w:r>
    </w:p>
    <w:p w14:paraId="3362C66E" w14:textId="77777777" w:rsidR="00192AD6" w:rsidRPr="006D68AC" w:rsidRDefault="00192AD6" w:rsidP="00192AD6">
      <w:pPr>
        <w:pStyle w:val="PL"/>
      </w:pPr>
      <w:r w:rsidRPr="006D68AC">
        <w:t xml:space="preserve">          $ref: 'TS29122_CommonData.yaml#/components/responses/415'</w:t>
      </w:r>
    </w:p>
    <w:p w14:paraId="6F633B55" w14:textId="77777777" w:rsidR="00192AD6" w:rsidRPr="006D68AC" w:rsidRDefault="00192AD6" w:rsidP="00192AD6">
      <w:pPr>
        <w:pStyle w:val="PL"/>
        <w:rPr>
          <w:rFonts w:eastAsia="等线"/>
        </w:rPr>
      </w:pPr>
      <w:r w:rsidRPr="006D68AC">
        <w:rPr>
          <w:rFonts w:eastAsia="等线"/>
        </w:rPr>
        <w:t xml:space="preserve">        '429':</w:t>
      </w:r>
    </w:p>
    <w:p w14:paraId="4CE80FC2"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7DB16442" w14:textId="77777777" w:rsidR="00192AD6" w:rsidRPr="006D68AC" w:rsidRDefault="00192AD6" w:rsidP="00192AD6">
      <w:pPr>
        <w:pStyle w:val="PL"/>
        <w:rPr>
          <w:rFonts w:eastAsia="等线"/>
        </w:rPr>
      </w:pPr>
      <w:r w:rsidRPr="006D68AC">
        <w:rPr>
          <w:rFonts w:eastAsia="等线"/>
        </w:rPr>
        <w:t xml:space="preserve">        '500':</w:t>
      </w:r>
    </w:p>
    <w:p w14:paraId="19602F91"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1A0D7D42" w14:textId="77777777" w:rsidR="00192AD6" w:rsidRPr="006D68AC" w:rsidRDefault="00192AD6" w:rsidP="00192AD6">
      <w:pPr>
        <w:pStyle w:val="PL"/>
        <w:rPr>
          <w:rFonts w:eastAsia="等线"/>
        </w:rPr>
      </w:pPr>
      <w:r w:rsidRPr="006D68AC">
        <w:rPr>
          <w:rFonts w:eastAsia="等线"/>
        </w:rPr>
        <w:t xml:space="preserve">        '503':</w:t>
      </w:r>
    </w:p>
    <w:p w14:paraId="128B0D91"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7B943D2D" w14:textId="77777777" w:rsidR="00192AD6" w:rsidRPr="006D68AC" w:rsidRDefault="00192AD6" w:rsidP="00192AD6">
      <w:pPr>
        <w:pStyle w:val="PL"/>
        <w:rPr>
          <w:rFonts w:eastAsia="等线"/>
        </w:rPr>
      </w:pPr>
      <w:r w:rsidRPr="006D68AC">
        <w:rPr>
          <w:rFonts w:eastAsia="等线"/>
        </w:rPr>
        <w:t xml:space="preserve">        default:</w:t>
      </w:r>
    </w:p>
    <w:p w14:paraId="00FBEED2"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C05B159" w14:textId="77777777" w:rsidR="00192AD6" w:rsidRPr="006D68AC" w:rsidRDefault="00192AD6" w:rsidP="00192AD6">
      <w:pPr>
        <w:pStyle w:val="PL"/>
        <w:rPr>
          <w:lang w:eastAsia="es-ES"/>
        </w:rPr>
      </w:pPr>
    </w:p>
    <w:p w14:paraId="617192FA" w14:textId="77777777" w:rsidR="00192AD6" w:rsidRPr="006D68AC" w:rsidRDefault="00192AD6" w:rsidP="00192AD6">
      <w:pPr>
        <w:pStyle w:val="PL"/>
        <w:rPr>
          <w:rFonts w:eastAsia="等线"/>
        </w:rPr>
      </w:pPr>
      <w:r w:rsidRPr="006D68AC">
        <w:rPr>
          <w:rFonts w:eastAsia="等线"/>
        </w:rPr>
        <w:t xml:space="preserve">  /invoke:</w:t>
      </w:r>
    </w:p>
    <w:p w14:paraId="5D20587C" w14:textId="77777777" w:rsidR="00192AD6" w:rsidRPr="006D68AC" w:rsidRDefault="00192AD6" w:rsidP="00192AD6">
      <w:pPr>
        <w:pStyle w:val="PL"/>
        <w:rPr>
          <w:rFonts w:eastAsia="等线"/>
        </w:rPr>
      </w:pPr>
      <w:r w:rsidRPr="006D68AC">
        <w:rPr>
          <w:rFonts w:eastAsia="等线"/>
        </w:rPr>
        <w:t xml:space="preserve">    post:</w:t>
      </w:r>
    </w:p>
    <w:p w14:paraId="3CEF7AD1" w14:textId="77777777" w:rsidR="00192AD6" w:rsidRPr="006D68AC" w:rsidRDefault="00192AD6" w:rsidP="00192AD6">
      <w:pPr>
        <w:pStyle w:val="PL"/>
        <w:rPr>
          <w:lang w:eastAsia="es-ES"/>
        </w:rPr>
      </w:pPr>
      <w:r w:rsidRPr="006D68AC">
        <w:rPr>
          <w:rFonts w:eastAsia="等线"/>
        </w:rPr>
        <w:t xml:space="preserve">      summary:</w:t>
      </w:r>
      <w:r w:rsidRPr="006D68AC">
        <w:rPr>
          <w:lang w:eastAsia="fr-FR"/>
        </w:rPr>
        <w:t xml:space="preserve"> Request slice API invocation.</w:t>
      </w:r>
    </w:p>
    <w:p w14:paraId="4A4781BC" w14:textId="77777777" w:rsidR="00192AD6" w:rsidRPr="006D68AC" w:rsidRDefault="00192AD6" w:rsidP="00192AD6">
      <w:pPr>
        <w:pStyle w:val="PL"/>
        <w:rPr>
          <w:lang w:val="en-US" w:eastAsia="es-ES"/>
        </w:rPr>
      </w:pPr>
      <w:r w:rsidRPr="006D68AC">
        <w:rPr>
          <w:lang w:val="en-US" w:eastAsia="es-ES"/>
        </w:rPr>
        <w:t xml:space="preserve">      operationId: Invoke</w:t>
      </w:r>
    </w:p>
    <w:p w14:paraId="3448F306" w14:textId="77777777" w:rsidR="00192AD6" w:rsidRPr="006D68AC" w:rsidRDefault="00192AD6" w:rsidP="00192AD6">
      <w:pPr>
        <w:pStyle w:val="PL"/>
        <w:rPr>
          <w:lang w:val="en-US" w:eastAsia="es-ES"/>
        </w:rPr>
      </w:pPr>
      <w:r w:rsidRPr="006D68AC">
        <w:rPr>
          <w:lang w:val="en-US" w:eastAsia="es-ES"/>
        </w:rPr>
        <w:t xml:space="preserve">      tags:</w:t>
      </w:r>
    </w:p>
    <w:p w14:paraId="6D9FEBF8" w14:textId="77777777" w:rsidR="00192AD6" w:rsidRPr="006D68AC" w:rsidRDefault="00192AD6" w:rsidP="00192AD6">
      <w:pPr>
        <w:pStyle w:val="PL"/>
        <w:rPr>
          <w:rFonts w:eastAsia="等线"/>
        </w:rPr>
      </w:pPr>
      <w:r w:rsidRPr="006D68AC">
        <w:rPr>
          <w:lang w:val="en-US" w:eastAsia="es-ES"/>
        </w:rPr>
        <w:t xml:space="preserve">        - Slice API Invocation Request</w:t>
      </w:r>
    </w:p>
    <w:p w14:paraId="2B2C6B2D" w14:textId="77777777" w:rsidR="00192AD6" w:rsidRPr="006D68AC" w:rsidRDefault="00192AD6" w:rsidP="00192AD6">
      <w:pPr>
        <w:pStyle w:val="PL"/>
        <w:rPr>
          <w:rFonts w:eastAsia="等线"/>
        </w:rPr>
      </w:pPr>
      <w:r w:rsidRPr="006D68AC">
        <w:rPr>
          <w:rFonts w:eastAsia="等线"/>
        </w:rPr>
        <w:t xml:space="preserve">      requestBody:</w:t>
      </w:r>
    </w:p>
    <w:p w14:paraId="62186E58" w14:textId="77777777" w:rsidR="00192AD6" w:rsidRPr="006D68AC" w:rsidRDefault="00192AD6" w:rsidP="00192AD6">
      <w:pPr>
        <w:pStyle w:val="PL"/>
        <w:rPr>
          <w:rFonts w:eastAsia="等线"/>
        </w:rPr>
      </w:pPr>
      <w:r w:rsidRPr="006D68AC">
        <w:rPr>
          <w:rFonts w:eastAsia="等线"/>
        </w:rPr>
        <w:t xml:space="preserve">        required: true</w:t>
      </w:r>
    </w:p>
    <w:p w14:paraId="5E4E0D5E" w14:textId="77777777" w:rsidR="00192AD6" w:rsidRPr="006D68AC" w:rsidRDefault="00192AD6" w:rsidP="00192AD6">
      <w:pPr>
        <w:pStyle w:val="PL"/>
        <w:rPr>
          <w:rFonts w:eastAsia="等线"/>
        </w:rPr>
      </w:pPr>
      <w:r w:rsidRPr="006D68AC">
        <w:rPr>
          <w:rFonts w:eastAsia="等线"/>
        </w:rPr>
        <w:t xml:space="preserve">        content:</w:t>
      </w:r>
    </w:p>
    <w:p w14:paraId="7363C276" w14:textId="77777777" w:rsidR="00192AD6" w:rsidRPr="006D68AC" w:rsidRDefault="00192AD6" w:rsidP="00192AD6">
      <w:pPr>
        <w:pStyle w:val="PL"/>
        <w:rPr>
          <w:rFonts w:eastAsia="等线"/>
        </w:rPr>
      </w:pPr>
      <w:r w:rsidRPr="006D68AC">
        <w:rPr>
          <w:rFonts w:eastAsia="等线"/>
        </w:rPr>
        <w:t xml:space="preserve">          application/json:</w:t>
      </w:r>
    </w:p>
    <w:p w14:paraId="5528179C" w14:textId="77777777" w:rsidR="00192AD6" w:rsidRPr="006D68AC" w:rsidRDefault="00192AD6" w:rsidP="00192AD6">
      <w:pPr>
        <w:pStyle w:val="PL"/>
        <w:rPr>
          <w:rFonts w:eastAsia="等线"/>
        </w:rPr>
      </w:pPr>
      <w:r w:rsidRPr="006D68AC">
        <w:rPr>
          <w:rFonts w:eastAsia="等线"/>
        </w:rPr>
        <w:t xml:space="preserve">            schema:</w:t>
      </w:r>
    </w:p>
    <w:p w14:paraId="7E1EA77D" w14:textId="77777777" w:rsidR="00192AD6" w:rsidRPr="006D68AC" w:rsidRDefault="00192AD6" w:rsidP="00192AD6">
      <w:pPr>
        <w:pStyle w:val="PL"/>
        <w:rPr>
          <w:rFonts w:eastAsia="等线"/>
        </w:rPr>
      </w:pPr>
      <w:r w:rsidRPr="006D68AC">
        <w:rPr>
          <w:rFonts w:eastAsia="等线"/>
        </w:rPr>
        <w:t xml:space="preserve">              $ref: '#/components/schemas/</w:t>
      </w:r>
      <w:r w:rsidRPr="006D68AC">
        <w:rPr>
          <w:lang w:eastAsia="zh-CN"/>
        </w:rPr>
        <w:t>InvokeReq</w:t>
      </w:r>
      <w:r w:rsidRPr="006D68AC">
        <w:rPr>
          <w:rFonts w:eastAsia="等线"/>
        </w:rPr>
        <w:t>'</w:t>
      </w:r>
    </w:p>
    <w:p w14:paraId="790C7538" w14:textId="77777777" w:rsidR="00192AD6" w:rsidRPr="006D68AC" w:rsidRDefault="00192AD6" w:rsidP="00192AD6">
      <w:pPr>
        <w:pStyle w:val="PL"/>
        <w:rPr>
          <w:rFonts w:eastAsia="等线"/>
        </w:rPr>
      </w:pPr>
      <w:r w:rsidRPr="006D68AC">
        <w:rPr>
          <w:rFonts w:eastAsia="等线"/>
        </w:rPr>
        <w:t xml:space="preserve">      responses:</w:t>
      </w:r>
    </w:p>
    <w:p w14:paraId="6DF9EDA3" w14:textId="77777777" w:rsidR="00192AD6" w:rsidRPr="006D68AC" w:rsidRDefault="00192AD6" w:rsidP="00192AD6">
      <w:pPr>
        <w:pStyle w:val="PL"/>
        <w:rPr>
          <w:rFonts w:eastAsia="等线"/>
        </w:rPr>
      </w:pPr>
      <w:r w:rsidRPr="006D68AC">
        <w:rPr>
          <w:rFonts w:eastAsia="等线"/>
        </w:rPr>
        <w:t xml:space="preserve">        '204':</w:t>
      </w:r>
    </w:p>
    <w:p w14:paraId="281E6FA4" w14:textId="77777777" w:rsidR="00192AD6" w:rsidRPr="006D68AC" w:rsidRDefault="00192AD6" w:rsidP="00192AD6">
      <w:pPr>
        <w:pStyle w:val="PL"/>
        <w:rPr>
          <w:lang w:eastAsia="zh-CN"/>
        </w:rPr>
      </w:pPr>
      <w:r w:rsidRPr="006D68AC">
        <w:t xml:space="preserve">          description: </w:t>
      </w:r>
      <w:r w:rsidRPr="006D68AC">
        <w:rPr>
          <w:lang w:eastAsia="zh-CN"/>
        </w:rPr>
        <w:t>&gt;</w:t>
      </w:r>
    </w:p>
    <w:p w14:paraId="32ADAFEF" w14:textId="77777777" w:rsidR="00192AD6" w:rsidRPr="006D68AC" w:rsidRDefault="00192AD6" w:rsidP="00192AD6">
      <w:pPr>
        <w:pStyle w:val="PL"/>
        <w:rPr>
          <w:rFonts w:eastAsia="等线"/>
        </w:rPr>
      </w:pPr>
      <w:r w:rsidRPr="006D68AC">
        <w:rPr>
          <w:rFonts w:eastAsia="等线"/>
        </w:rPr>
        <w:t xml:space="preserve">            No Content. </w:t>
      </w:r>
      <w:r w:rsidRPr="006D68AC">
        <w:rPr>
          <w:lang w:eastAsia="fr-FR"/>
        </w:rPr>
        <w:t>The slice API invocation request is successfully received and processed.</w:t>
      </w:r>
    </w:p>
    <w:p w14:paraId="4C4336FF" w14:textId="77777777" w:rsidR="00192AD6" w:rsidRPr="006D68AC" w:rsidRDefault="00192AD6" w:rsidP="00192AD6">
      <w:pPr>
        <w:pStyle w:val="PL"/>
      </w:pPr>
      <w:r w:rsidRPr="006D68AC">
        <w:t xml:space="preserve">        '307':</w:t>
      </w:r>
    </w:p>
    <w:p w14:paraId="49A19FF0" w14:textId="77777777" w:rsidR="00192AD6" w:rsidRPr="006D68AC" w:rsidRDefault="00192AD6" w:rsidP="00192AD6">
      <w:pPr>
        <w:pStyle w:val="PL"/>
      </w:pPr>
      <w:r w:rsidRPr="006D68AC">
        <w:t xml:space="preserve">          $ref: 'TS29122_CommonData.yaml#/components/responses/307'</w:t>
      </w:r>
    </w:p>
    <w:p w14:paraId="5881A915" w14:textId="77777777" w:rsidR="00192AD6" w:rsidRPr="006D68AC" w:rsidRDefault="00192AD6" w:rsidP="00192AD6">
      <w:pPr>
        <w:pStyle w:val="PL"/>
      </w:pPr>
      <w:r w:rsidRPr="006D68AC">
        <w:t xml:space="preserve">        '308':</w:t>
      </w:r>
    </w:p>
    <w:p w14:paraId="01405DE1" w14:textId="77777777" w:rsidR="00192AD6" w:rsidRPr="006D68AC" w:rsidRDefault="00192AD6" w:rsidP="00192AD6">
      <w:pPr>
        <w:pStyle w:val="PL"/>
        <w:rPr>
          <w:rFonts w:eastAsia="等线"/>
        </w:rPr>
      </w:pPr>
      <w:r w:rsidRPr="006D68AC">
        <w:t xml:space="preserve">          $ref: 'TS29122_CommonData.yaml#/components/responses/308'</w:t>
      </w:r>
    </w:p>
    <w:p w14:paraId="1D5E2CA6" w14:textId="77777777" w:rsidR="00192AD6" w:rsidRPr="006D68AC" w:rsidRDefault="00192AD6" w:rsidP="00192AD6">
      <w:pPr>
        <w:pStyle w:val="PL"/>
        <w:rPr>
          <w:rFonts w:eastAsia="等线"/>
        </w:rPr>
      </w:pPr>
      <w:r w:rsidRPr="006D68AC">
        <w:rPr>
          <w:rFonts w:eastAsia="等线"/>
        </w:rPr>
        <w:t xml:space="preserve">        '400':</w:t>
      </w:r>
    </w:p>
    <w:p w14:paraId="40E3A0B7"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77996B99" w14:textId="77777777" w:rsidR="00192AD6" w:rsidRPr="006D68AC" w:rsidRDefault="00192AD6" w:rsidP="00192AD6">
      <w:pPr>
        <w:pStyle w:val="PL"/>
        <w:rPr>
          <w:rFonts w:eastAsia="等线"/>
        </w:rPr>
      </w:pPr>
      <w:r w:rsidRPr="006D68AC">
        <w:rPr>
          <w:rFonts w:eastAsia="等线"/>
        </w:rPr>
        <w:t xml:space="preserve">        '401':</w:t>
      </w:r>
    </w:p>
    <w:p w14:paraId="53C1D04E"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4D6126C3" w14:textId="77777777" w:rsidR="00192AD6" w:rsidRPr="006D68AC" w:rsidRDefault="00192AD6" w:rsidP="00192AD6">
      <w:pPr>
        <w:pStyle w:val="PL"/>
        <w:rPr>
          <w:rFonts w:eastAsia="等线"/>
        </w:rPr>
      </w:pPr>
      <w:r w:rsidRPr="006D68AC">
        <w:rPr>
          <w:rFonts w:eastAsia="等线"/>
        </w:rPr>
        <w:t xml:space="preserve">        '403':</w:t>
      </w:r>
    </w:p>
    <w:p w14:paraId="2318EC4B"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E2DD0D7" w14:textId="77777777" w:rsidR="00192AD6" w:rsidRPr="006D68AC" w:rsidRDefault="00192AD6" w:rsidP="00192AD6">
      <w:pPr>
        <w:pStyle w:val="PL"/>
        <w:rPr>
          <w:rFonts w:eastAsia="等线"/>
        </w:rPr>
      </w:pPr>
      <w:r w:rsidRPr="006D68AC">
        <w:rPr>
          <w:rFonts w:eastAsia="等线"/>
        </w:rPr>
        <w:t xml:space="preserve">        '404':</w:t>
      </w:r>
    </w:p>
    <w:p w14:paraId="0EB1888C"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4BD01E6D" w14:textId="77777777" w:rsidR="00192AD6" w:rsidRPr="006D68AC" w:rsidRDefault="00192AD6" w:rsidP="00192AD6">
      <w:pPr>
        <w:pStyle w:val="PL"/>
        <w:rPr>
          <w:rFonts w:eastAsia="等线"/>
        </w:rPr>
      </w:pPr>
      <w:r w:rsidRPr="006D68AC">
        <w:rPr>
          <w:rFonts w:eastAsia="等线"/>
        </w:rPr>
        <w:t xml:space="preserve">        '411':</w:t>
      </w:r>
    </w:p>
    <w:p w14:paraId="0A2C24F3" w14:textId="77777777" w:rsidR="00192AD6" w:rsidRPr="006D68AC" w:rsidRDefault="00192AD6" w:rsidP="00192AD6">
      <w:pPr>
        <w:pStyle w:val="PL"/>
        <w:rPr>
          <w:rFonts w:eastAsia="等线"/>
        </w:rPr>
      </w:pPr>
      <w:r w:rsidRPr="006D68AC">
        <w:rPr>
          <w:rFonts w:eastAsia="等线"/>
        </w:rPr>
        <w:t xml:space="preserve">          $ref: 'TS29122_CommonData.yaml#/components/responses/411'</w:t>
      </w:r>
    </w:p>
    <w:p w14:paraId="5A924096" w14:textId="77777777" w:rsidR="00192AD6" w:rsidRPr="006D68AC" w:rsidRDefault="00192AD6" w:rsidP="00192AD6">
      <w:pPr>
        <w:pStyle w:val="PL"/>
        <w:rPr>
          <w:rFonts w:eastAsia="等线"/>
        </w:rPr>
      </w:pPr>
      <w:r w:rsidRPr="006D68AC">
        <w:rPr>
          <w:rFonts w:eastAsia="等线"/>
        </w:rPr>
        <w:t xml:space="preserve">        '413':</w:t>
      </w:r>
    </w:p>
    <w:p w14:paraId="37C4B12E" w14:textId="77777777" w:rsidR="00192AD6" w:rsidRPr="006D68AC" w:rsidRDefault="00192AD6" w:rsidP="00192AD6">
      <w:pPr>
        <w:pStyle w:val="PL"/>
        <w:rPr>
          <w:rFonts w:eastAsia="等线"/>
        </w:rPr>
      </w:pPr>
      <w:r w:rsidRPr="006D68AC">
        <w:rPr>
          <w:rFonts w:eastAsia="等线"/>
        </w:rPr>
        <w:t xml:space="preserve">          $ref: 'TS29122_CommonData.yaml#/components/responses/413'</w:t>
      </w:r>
    </w:p>
    <w:p w14:paraId="0FCE00C3" w14:textId="77777777" w:rsidR="00192AD6" w:rsidRPr="006D68AC" w:rsidRDefault="00192AD6" w:rsidP="00192AD6">
      <w:pPr>
        <w:pStyle w:val="PL"/>
        <w:rPr>
          <w:rFonts w:eastAsia="等线"/>
        </w:rPr>
      </w:pPr>
      <w:r w:rsidRPr="006D68AC">
        <w:rPr>
          <w:rFonts w:eastAsia="等线"/>
        </w:rPr>
        <w:t xml:space="preserve">        '415':</w:t>
      </w:r>
    </w:p>
    <w:p w14:paraId="6D000484" w14:textId="77777777" w:rsidR="00192AD6" w:rsidRPr="006D68AC" w:rsidRDefault="00192AD6" w:rsidP="00192AD6">
      <w:pPr>
        <w:pStyle w:val="PL"/>
        <w:rPr>
          <w:rFonts w:eastAsia="等线"/>
        </w:rPr>
      </w:pPr>
      <w:r w:rsidRPr="006D68AC">
        <w:rPr>
          <w:rFonts w:eastAsia="等线"/>
        </w:rPr>
        <w:t xml:space="preserve">          $ref: 'TS29122_CommonData.yaml#/components/responses/415'</w:t>
      </w:r>
    </w:p>
    <w:p w14:paraId="34BA2754" w14:textId="77777777" w:rsidR="00192AD6" w:rsidRPr="006D68AC" w:rsidRDefault="00192AD6" w:rsidP="00192AD6">
      <w:pPr>
        <w:pStyle w:val="PL"/>
        <w:rPr>
          <w:rFonts w:eastAsia="等线"/>
        </w:rPr>
      </w:pPr>
      <w:r w:rsidRPr="006D68AC">
        <w:rPr>
          <w:rFonts w:eastAsia="等线"/>
        </w:rPr>
        <w:t xml:space="preserve">        '429':</w:t>
      </w:r>
    </w:p>
    <w:p w14:paraId="6483803B"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23DB328C" w14:textId="77777777" w:rsidR="00192AD6" w:rsidRPr="006D68AC" w:rsidRDefault="00192AD6" w:rsidP="00192AD6">
      <w:pPr>
        <w:pStyle w:val="PL"/>
        <w:rPr>
          <w:rFonts w:eastAsia="等线"/>
        </w:rPr>
      </w:pPr>
      <w:r w:rsidRPr="006D68AC">
        <w:rPr>
          <w:rFonts w:eastAsia="等线"/>
        </w:rPr>
        <w:t xml:space="preserve">        '500':</w:t>
      </w:r>
    </w:p>
    <w:p w14:paraId="2B2EF9E8"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4435F2FA" w14:textId="77777777" w:rsidR="00192AD6" w:rsidRPr="006D68AC" w:rsidRDefault="00192AD6" w:rsidP="00192AD6">
      <w:pPr>
        <w:pStyle w:val="PL"/>
        <w:rPr>
          <w:rFonts w:eastAsia="等线"/>
        </w:rPr>
      </w:pPr>
      <w:r w:rsidRPr="006D68AC">
        <w:rPr>
          <w:rFonts w:eastAsia="等线"/>
        </w:rPr>
        <w:t xml:space="preserve">        '503':</w:t>
      </w:r>
    </w:p>
    <w:p w14:paraId="64B7356A"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6389001E" w14:textId="77777777" w:rsidR="00192AD6" w:rsidRPr="006D68AC" w:rsidRDefault="00192AD6" w:rsidP="00192AD6">
      <w:pPr>
        <w:pStyle w:val="PL"/>
        <w:rPr>
          <w:rFonts w:eastAsia="等线"/>
        </w:rPr>
      </w:pPr>
      <w:r w:rsidRPr="006D68AC">
        <w:rPr>
          <w:rFonts w:eastAsia="等线"/>
        </w:rPr>
        <w:t xml:space="preserve">        default:</w:t>
      </w:r>
    </w:p>
    <w:p w14:paraId="19D66C39"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2027AB5" w14:textId="77777777" w:rsidR="00192AD6" w:rsidRPr="006D68AC" w:rsidRDefault="00192AD6" w:rsidP="00192AD6">
      <w:pPr>
        <w:pStyle w:val="PL"/>
        <w:rPr>
          <w:lang w:eastAsia="es-ES"/>
        </w:rPr>
      </w:pPr>
    </w:p>
    <w:p w14:paraId="442A4DD7" w14:textId="77777777" w:rsidR="00192AD6" w:rsidRPr="006D68AC" w:rsidRDefault="00192AD6" w:rsidP="00192AD6">
      <w:pPr>
        <w:pStyle w:val="PL"/>
        <w:rPr>
          <w:rFonts w:eastAsia="等线"/>
        </w:rPr>
      </w:pPr>
      <w:r w:rsidRPr="006D68AC">
        <w:rPr>
          <w:rFonts w:eastAsia="等线"/>
        </w:rPr>
        <w:t>components:</w:t>
      </w:r>
    </w:p>
    <w:p w14:paraId="25F91403" w14:textId="77777777" w:rsidR="00192AD6" w:rsidRPr="006D68AC" w:rsidRDefault="00192AD6" w:rsidP="00192AD6">
      <w:pPr>
        <w:pStyle w:val="PL"/>
        <w:rPr>
          <w:lang w:val="en-US" w:eastAsia="es-ES"/>
        </w:rPr>
      </w:pPr>
      <w:r w:rsidRPr="006D68AC">
        <w:rPr>
          <w:lang w:val="en-US" w:eastAsia="es-ES"/>
        </w:rPr>
        <w:t xml:space="preserve">  securitySchemes:</w:t>
      </w:r>
    </w:p>
    <w:p w14:paraId="5F8187F0" w14:textId="77777777" w:rsidR="00192AD6" w:rsidRPr="006D68AC" w:rsidRDefault="00192AD6" w:rsidP="00192AD6">
      <w:pPr>
        <w:pStyle w:val="PL"/>
        <w:rPr>
          <w:lang w:val="en-US" w:eastAsia="es-ES"/>
        </w:rPr>
      </w:pPr>
      <w:r w:rsidRPr="006D68AC">
        <w:rPr>
          <w:lang w:val="en-US" w:eastAsia="es-ES"/>
        </w:rPr>
        <w:t xml:space="preserve">    oAuth2ClientCredentials:</w:t>
      </w:r>
    </w:p>
    <w:p w14:paraId="0748DBA8" w14:textId="77777777" w:rsidR="00192AD6" w:rsidRPr="006D68AC" w:rsidRDefault="00192AD6" w:rsidP="00192AD6">
      <w:pPr>
        <w:pStyle w:val="PL"/>
        <w:rPr>
          <w:lang w:val="en-US"/>
        </w:rPr>
      </w:pPr>
      <w:r w:rsidRPr="006D68AC">
        <w:rPr>
          <w:lang w:val="en-US"/>
        </w:rPr>
        <w:t xml:space="preserve">      type: oauth2</w:t>
      </w:r>
    </w:p>
    <w:p w14:paraId="111F6ADD" w14:textId="77777777" w:rsidR="00192AD6" w:rsidRPr="006D68AC" w:rsidRDefault="00192AD6" w:rsidP="00192AD6">
      <w:pPr>
        <w:pStyle w:val="PL"/>
        <w:rPr>
          <w:lang w:val="en-US"/>
        </w:rPr>
      </w:pPr>
      <w:r w:rsidRPr="006D68AC">
        <w:rPr>
          <w:lang w:val="en-US"/>
        </w:rPr>
        <w:t xml:space="preserve">      flows:</w:t>
      </w:r>
    </w:p>
    <w:p w14:paraId="7D5367EA" w14:textId="77777777" w:rsidR="00192AD6" w:rsidRPr="006D68AC" w:rsidRDefault="00192AD6" w:rsidP="00192AD6">
      <w:pPr>
        <w:pStyle w:val="PL"/>
        <w:rPr>
          <w:lang w:val="en-US"/>
        </w:rPr>
      </w:pPr>
      <w:r w:rsidRPr="006D68AC">
        <w:rPr>
          <w:lang w:val="en-US"/>
        </w:rPr>
        <w:t xml:space="preserve">        clientCredentials:</w:t>
      </w:r>
    </w:p>
    <w:p w14:paraId="03C66EBA" w14:textId="77777777" w:rsidR="00192AD6" w:rsidRPr="006D68AC" w:rsidRDefault="00192AD6" w:rsidP="00192AD6">
      <w:pPr>
        <w:pStyle w:val="PL"/>
        <w:rPr>
          <w:lang w:val="en-US"/>
        </w:rPr>
      </w:pPr>
      <w:r w:rsidRPr="006D68AC">
        <w:rPr>
          <w:lang w:val="en-US"/>
        </w:rPr>
        <w:t xml:space="preserve">          tokenUrl: '{tokenUrl}'</w:t>
      </w:r>
    </w:p>
    <w:p w14:paraId="6E928CA4" w14:textId="77777777" w:rsidR="00192AD6" w:rsidRPr="006D68AC" w:rsidRDefault="00192AD6" w:rsidP="00192AD6">
      <w:pPr>
        <w:pStyle w:val="PL"/>
        <w:rPr>
          <w:lang w:val="en-US"/>
        </w:rPr>
      </w:pPr>
      <w:r w:rsidRPr="006D68AC">
        <w:rPr>
          <w:lang w:val="en-US"/>
        </w:rPr>
        <w:t xml:space="preserve">          scopes: {}</w:t>
      </w:r>
    </w:p>
    <w:p w14:paraId="072A5CD4" w14:textId="77777777" w:rsidR="00192AD6" w:rsidRPr="006D68AC" w:rsidRDefault="00192AD6" w:rsidP="00192AD6">
      <w:pPr>
        <w:pStyle w:val="PL"/>
      </w:pPr>
    </w:p>
    <w:p w14:paraId="7F37DE32" w14:textId="77777777" w:rsidR="00192AD6" w:rsidRPr="006D68AC" w:rsidRDefault="00192AD6" w:rsidP="00192AD6">
      <w:pPr>
        <w:pStyle w:val="PL"/>
        <w:rPr>
          <w:lang w:eastAsia="zh-CN"/>
        </w:rPr>
      </w:pPr>
      <w:r w:rsidRPr="006D68AC">
        <w:lastRenderedPageBreak/>
        <w:t xml:space="preserve">  schemas:</w:t>
      </w:r>
    </w:p>
    <w:p w14:paraId="1D541250" w14:textId="77777777" w:rsidR="00192AD6" w:rsidRPr="006D68AC" w:rsidRDefault="00192AD6" w:rsidP="00192AD6">
      <w:pPr>
        <w:pStyle w:val="PL"/>
      </w:pPr>
    </w:p>
    <w:p w14:paraId="3D4F3B23" w14:textId="77777777" w:rsidR="00192AD6" w:rsidRPr="006D68AC" w:rsidRDefault="00192AD6" w:rsidP="00192AD6">
      <w:pPr>
        <w:pStyle w:val="PL"/>
      </w:pPr>
      <w:r w:rsidRPr="006D68AC">
        <w:t>#</w:t>
      </w:r>
    </w:p>
    <w:p w14:paraId="239C90C6" w14:textId="77777777" w:rsidR="00192AD6" w:rsidRPr="006D68AC" w:rsidRDefault="00192AD6" w:rsidP="00192AD6">
      <w:pPr>
        <w:pStyle w:val="PL"/>
      </w:pPr>
      <w:r w:rsidRPr="006D68AC">
        <w:t># STRUCTURED DATA TYPES</w:t>
      </w:r>
    </w:p>
    <w:p w14:paraId="486AB45A" w14:textId="77777777" w:rsidR="00192AD6" w:rsidRPr="006D68AC" w:rsidRDefault="00192AD6" w:rsidP="00192AD6">
      <w:pPr>
        <w:pStyle w:val="PL"/>
      </w:pPr>
      <w:r w:rsidRPr="006D68AC">
        <w:t>#</w:t>
      </w:r>
    </w:p>
    <w:p w14:paraId="4095B1EB" w14:textId="77777777" w:rsidR="00192AD6" w:rsidRPr="006D68AC" w:rsidRDefault="00192AD6" w:rsidP="00192AD6">
      <w:pPr>
        <w:pStyle w:val="PL"/>
      </w:pPr>
    </w:p>
    <w:p w14:paraId="49D75A50" w14:textId="77777777" w:rsidR="00192AD6" w:rsidRPr="006D68AC" w:rsidRDefault="00192AD6" w:rsidP="00192AD6">
      <w:pPr>
        <w:pStyle w:val="PL"/>
      </w:pPr>
      <w:r w:rsidRPr="006D68AC">
        <w:t xml:space="preserve">    SliceAPIConfig:</w:t>
      </w:r>
    </w:p>
    <w:p w14:paraId="65B09603" w14:textId="77777777" w:rsidR="00192AD6" w:rsidRPr="006D68AC" w:rsidRDefault="00192AD6" w:rsidP="00192AD6">
      <w:pPr>
        <w:pStyle w:val="PL"/>
      </w:pPr>
      <w:r w:rsidRPr="006D68AC">
        <w:t xml:space="preserve">      description: &gt;</w:t>
      </w:r>
    </w:p>
    <w:p w14:paraId="4277E0F5" w14:textId="77777777" w:rsidR="00192AD6" w:rsidRPr="006D68AC" w:rsidRDefault="00192AD6" w:rsidP="00192AD6">
      <w:pPr>
        <w:pStyle w:val="PL"/>
        <w:rPr>
          <w:rFonts w:cs="Arial"/>
          <w:szCs w:val="18"/>
        </w:rPr>
      </w:pPr>
      <w:r w:rsidRPr="006D68AC">
        <w:t xml:space="preserve">        </w:t>
      </w:r>
      <w:r w:rsidRPr="006D68AC">
        <w:rPr>
          <w:rFonts w:cs="Arial"/>
          <w:szCs w:val="18"/>
        </w:rPr>
        <w:t>Represents the slice API Configuration.</w:t>
      </w:r>
    </w:p>
    <w:p w14:paraId="0BFDF81D" w14:textId="77777777" w:rsidR="00192AD6" w:rsidRPr="006D68AC" w:rsidRDefault="00192AD6" w:rsidP="00192AD6">
      <w:pPr>
        <w:pStyle w:val="PL"/>
      </w:pPr>
      <w:r w:rsidRPr="006D68AC">
        <w:t xml:space="preserve">      type: object</w:t>
      </w:r>
    </w:p>
    <w:p w14:paraId="29243399" w14:textId="77777777" w:rsidR="00192AD6" w:rsidRPr="006D68AC" w:rsidRDefault="00192AD6" w:rsidP="00192AD6">
      <w:pPr>
        <w:pStyle w:val="PL"/>
      </w:pPr>
      <w:r w:rsidRPr="006D68AC">
        <w:t xml:space="preserve">      properties:</w:t>
      </w:r>
    </w:p>
    <w:p w14:paraId="6CDC3DDC" w14:textId="77777777" w:rsidR="00192AD6" w:rsidRPr="006D68AC" w:rsidRDefault="00192AD6" w:rsidP="00192AD6">
      <w:pPr>
        <w:pStyle w:val="PL"/>
      </w:pPr>
      <w:r w:rsidRPr="006D68AC">
        <w:t xml:space="preserve">        servReqs:</w:t>
      </w:r>
    </w:p>
    <w:p w14:paraId="583E137C" w14:textId="77777777" w:rsidR="00192AD6" w:rsidRPr="006D68AC" w:rsidRDefault="00192AD6" w:rsidP="00192AD6">
      <w:pPr>
        <w:pStyle w:val="PL"/>
        <w:rPr>
          <w:lang w:val="en-US" w:eastAsia="es-ES"/>
        </w:rPr>
      </w:pPr>
      <w:r w:rsidRPr="006D68AC">
        <w:rPr>
          <w:lang w:val="en-US" w:eastAsia="es-ES"/>
        </w:rPr>
        <w:t xml:space="preserve">          type: array</w:t>
      </w:r>
    </w:p>
    <w:p w14:paraId="607E71E8" w14:textId="77777777" w:rsidR="00192AD6" w:rsidRPr="006D68AC" w:rsidRDefault="00192AD6" w:rsidP="00192AD6">
      <w:pPr>
        <w:pStyle w:val="PL"/>
        <w:rPr>
          <w:lang w:val="en-US" w:eastAsia="es-ES"/>
        </w:rPr>
      </w:pPr>
      <w:r w:rsidRPr="006D68AC">
        <w:rPr>
          <w:lang w:val="en-US" w:eastAsia="es-ES"/>
        </w:rPr>
        <w:t xml:space="preserve">          items:</w:t>
      </w:r>
    </w:p>
    <w:p w14:paraId="6DE4C6C4" w14:textId="77777777" w:rsidR="00192AD6" w:rsidRPr="006D68AC" w:rsidRDefault="00192AD6" w:rsidP="00192AD6">
      <w:pPr>
        <w:pStyle w:val="PL"/>
      </w:pPr>
      <w:r w:rsidRPr="006D68AC">
        <w:t xml:space="preserve">            $ref: '#/components/schemas/AppServReqs'</w:t>
      </w:r>
    </w:p>
    <w:p w14:paraId="7CAA4635" w14:textId="77777777" w:rsidR="00192AD6" w:rsidRPr="006D68AC" w:rsidRDefault="00192AD6" w:rsidP="00192AD6">
      <w:pPr>
        <w:pStyle w:val="PL"/>
        <w:rPr>
          <w:lang w:val="en-US" w:eastAsia="es-ES"/>
        </w:rPr>
      </w:pPr>
      <w:r w:rsidRPr="006D68AC">
        <w:rPr>
          <w:lang w:val="en-US" w:eastAsia="es-ES"/>
        </w:rPr>
        <w:t xml:space="preserve">          minItems: 1</w:t>
      </w:r>
    </w:p>
    <w:p w14:paraId="2B546CF2" w14:textId="77777777" w:rsidR="00192AD6" w:rsidRPr="006D68AC" w:rsidRDefault="00192AD6" w:rsidP="00192AD6">
      <w:pPr>
        <w:pStyle w:val="PL"/>
        <w:rPr>
          <w:lang w:val="en-US" w:eastAsia="es-ES"/>
        </w:rPr>
      </w:pPr>
      <w:r w:rsidRPr="006D68AC">
        <w:rPr>
          <w:lang w:val="en-US" w:eastAsia="es-ES"/>
        </w:rPr>
        <w:t xml:space="preserve">        notifUri:</w:t>
      </w:r>
    </w:p>
    <w:p w14:paraId="60E445F8" w14:textId="77777777" w:rsidR="00192AD6" w:rsidRPr="006D68AC" w:rsidRDefault="00192AD6" w:rsidP="00192AD6">
      <w:pPr>
        <w:pStyle w:val="PL"/>
        <w:rPr>
          <w:lang w:val="en-US" w:eastAsia="es-ES"/>
        </w:rPr>
      </w:pPr>
      <w:r w:rsidRPr="006D68AC">
        <w:rPr>
          <w:lang w:val="en-US" w:eastAsia="es-ES"/>
        </w:rPr>
        <w:t xml:space="preserve">          $ref: 'TS29122_CommonData.yaml#/components/schemas/Uri'</w:t>
      </w:r>
    </w:p>
    <w:p w14:paraId="305D34EE" w14:textId="77777777" w:rsidR="00192AD6" w:rsidRPr="006D68AC" w:rsidRDefault="00192AD6" w:rsidP="00192AD6">
      <w:pPr>
        <w:pStyle w:val="PL"/>
      </w:pPr>
      <w:r w:rsidRPr="006D68AC">
        <w:t xml:space="preserve">        timeValidity:</w:t>
      </w:r>
    </w:p>
    <w:p w14:paraId="02C44F47" w14:textId="77777777" w:rsidR="00192AD6" w:rsidRPr="006D68AC" w:rsidRDefault="00192AD6" w:rsidP="00192AD6">
      <w:pPr>
        <w:pStyle w:val="PL"/>
      </w:pPr>
      <w:r w:rsidRPr="006D68AC">
        <w:t xml:space="preserve">          $ref: 'TS29122_CommonData.yaml#/components/schemas/TimeWindow'</w:t>
      </w:r>
    </w:p>
    <w:p w14:paraId="40220ED7" w14:textId="77777777" w:rsidR="00192AD6" w:rsidRPr="006D68AC" w:rsidRDefault="00192AD6" w:rsidP="00192AD6">
      <w:pPr>
        <w:pStyle w:val="PL"/>
      </w:pPr>
      <w:r w:rsidRPr="006D68AC">
        <w:t xml:space="preserve">        suppFeat:</w:t>
      </w:r>
    </w:p>
    <w:p w14:paraId="75A022D9" w14:textId="77777777" w:rsidR="00192AD6" w:rsidRPr="006D68AC" w:rsidRDefault="00192AD6" w:rsidP="00192AD6">
      <w:pPr>
        <w:pStyle w:val="PL"/>
      </w:pPr>
      <w:r w:rsidRPr="006D68AC">
        <w:t xml:space="preserve">          $ref: 'TS29571_CommonData.yaml#/components/schemas/SupportedFeatures'</w:t>
      </w:r>
    </w:p>
    <w:p w14:paraId="1B65E063" w14:textId="77777777" w:rsidR="00192AD6" w:rsidRPr="006D68AC" w:rsidRDefault="00192AD6" w:rsidP="00192AD6">
      <w:pPr>
        <w:pStyle w:val="PL"/>
      </w:pPr>
      <w:r w:rsidRPr="006D68AC">
        <w:t xml:space="preserve">      required:</w:t>
      </w:r>
    </w:p>
    <w:p w14:paraId="2E5DEBB1" w14:textId="77777777" w:rsidR="00192AD6" w:rsidRPr="006D68AC" w:rsidRDefault="00192AD6" w:rsidP="00192AD6">
      <w:pPr>
        <w:pStyle w:val="PL"/>
      </w:pPr>
      <w:r w:rsidRPr="006D68AC">
        <w:t xml:space="preserve">        - servReqs</w:t>
      </w:r>
    </w:p>
    <w:p w14:paraId="6427A1D7" w14:textId="77777777" w:rsidR="00192AD6" w:rsidRPr="006D68AC" w:rsidRDefault="00192AD6" w:rsidP="00192AD6">
      <w:pPr>
        <w:pStyle w:val="PL"/>
      </w:pPr>
      <w:r w:rsidRPr="006D68AC">
        <w:t xml:space="preserve">        - notifUri</w:t>
      </w:r>
    </w:p>
    <w:p w14:paraId="5F78AC51" w14:textId="77777777" w:rsidR="00192AD6" w:rsidRPr="006D68AC" w:rsidRDefault="00192AD6" w:rsidP="00192AD6">
      <w:pPr>
        <w:pStyle w:val="PL"/>
      </w:pPr>
    </w:p>
    <w:p w14:paraId="337778E4" w14:textId="77777777" w:rsidR="00192AD6" w:rsidRPr="006D68AC" w:rsidRDefault="00192AD6" w:rsidP="00192AD6">
      <w:pPr>
        <w:pStyle w:val="PL"/>
      </w:pPr>
      <w:r w:rsidRPr="006D68AC">
        <w:t xml:space="preserve">    AppServReqs:</w:t>
      </w:r>
    </w:p>
    <w:p w14:paraId="09659806" w14:textId="77777777" w:rsidR="00192AD6" w:rsidRPr="006D68AC" w:rsidRDefault="00192AD6" w:rsidP="00192AD6">
      <w:pPr>
        <w:pStyle w:val="PL"/>
      </w:pPr>
      <w:r w:rsidRPr="006D68AC">
        <w:t xml:space="preserve">      description: &gt;</w:t>
      </w:r>
    </w:p>
    <w:p w14:paraId="1985E5D0" w14:textId="77777777" w:rsidR="00192AD6" w:rsidRPr="006D68AC" w:rsidRDefault="00192AD6" w:rsidP="00192AD6">
      <w:pPr>
        <w:pStyle w:val="PL"/>
        <w:rPr>
          <w:rFonts w:cs="Arial"/>
          <w:szCs w:val="18"/>
        </w:rPr>
      </w:pPr>
      <w:r w:rsidRPr="006D68AC">
        <w:t xml:space="preserve">        Represents the application service requirements for a network slice.</w:t>
      </w:r>
    </w:p>
    <w:p w14:paraId="40CE28EA" w14:textId="77777777" w:rsidR="00192AD6" w:rsidRPr="006D68AC" w:rsidRDefault="00192AD6" w:rsidP="00192AD6">
      <w:pPr>
        <w:pStyle w:val="PL"/>
      </w:pPr>
      <w:r w:rsidRPr="006D68AC">
        <w:t xml:space="preserve">      type: object</w:t>
      </w:r>
    </w:p>
    <w:p w14:paraId="4004765E" w14:textId="77777777" w:rsidR="00192AD6" w:rsidRPr="006D68AC" w:rsidRDefault="00192AD6" w:rsidP="00192AD6">
      <w:pPr>
        <w:pStyle w:val="PL"/>
      </w:pPr>
      <w:r w:rsidRPr="006D68AC">
        <w:t xml:space="preserve">      properties:</w:t>
      </w:r>
    </w:p>
    <w:p w14:paraId="063DDA6E" w14:textId="77777777" w:rsidR="00192AD6" w:rsidRPr="006D68AC" w:rsidRDefault="00192AD6" w:rsidP="00192AD6">
      <w:pPr>
        <w:pStyle w:val="PL"/>
      </w:pPr>
      <w:r w:rsidRPr="006D68AC">
        <w:t xml:space="preserve">        valServiceId:</w:t>
      </w:r>
    </w:p>
    <w:p w14:paraId="0DF15F1E" w14:textId="77777777" w:rsidR="00192AD6" w:rsidRPr="006D68AC" w:rsidRDefault="00192AD6" w:rsidP="00192AD6">
      <w:pPr>
        <w:pStyle w:val="PL"/>
      </w:pPr>
      <w:r w:rsidRPr="006D68AC">
        <w:t xml:space="preserve">          type: string</w:t>
      </w:r>
    </w:p>
    <w:p w14:paraId="7FDABB5D" w14:textId="77777777" w:rsidR="00192AD6" w:rsidRPr="006D68AC" w:rsidRDefault="00192AD6" w:rsidP="00192AD6">
      <w:pPr>
        <w:pStyle w:val="PL"/>
      </w:pPr>
      <w:r w:rsidRPr="006D68AC">
        <w:t xml:space="preserve">        netSliceId:</w:t>
      </w:r>
    </w:p>
    <w:p w14:paraId="0552EB34" w14:textId="77777777" w:rsidR="00192AD6" w:rsidRPr="006D68AC" w:rsidRDefault="00192AD6" w:rsidP="00192AD6">
      <w:pPr>
        <w:pStyle w:val="PL"/>
      </w:pPr>
      <w:r w:rsidRPr="006D68AC">
        <w:t xml:space="preserve">          $ref: 'TS29435_NSCE_PolicyManagement.yaml#/components/schemas/NetSliceId'</w:t>
      </w:r>
    </w:p>
    <w:p w14:paraId="5915ECA7" w14:textId="77777777" w:rsidR="00192AD6" w:rsidRPr="006D68AC" w:rsidRDefault="00192AD6" w:rsidP="00192AD6">
      <w:pPr>
        <w:pStyle w:val="PL"/>
      </w:pPr>
      <w:r w:rsidRPr="006D68AC">
        <w:t xml:space="preserve">        servKpis:</w:t>
      </w:r>
    </w:p>
    <w:p w14:paraId="39249670" w14:textId="77777777" w:rsidR="00192AD6" w:rsidRPr="006D68AC" w:rsidRDefault="00192AD6" w:rsidP="00192AD6">
      <w:pPr>
        <w:pStyle w:val="PL"/>
      </w:pPr>
      <w:r w:rsidRPr="006D68AC">
        <w:t xml:space="preserve">          $ref: 'TS29435_NSCE_InterPLMNContinuity.yaml#/components/schemas/AppReqs'</w:t>
      </w:r>
    </w:p>
    <w:p w14:paraId="4BAC2360" w14:textId="77777777" w:rsidR="00192AD6" w:rsidRPr="006D68AC" w:rsidRDefault="00192AD6" w:rsidP="00192AD6">
      <w:pPr>
        <w:pStyle w:val="PL"/>
      </w:pPr>
      <w:r w:rsidRPr="006D68AC">
        <w:t xml:space="preserve">        servReqs:</w:t>
      </w:r>
    </w:p>
    <w:p w14:paraId="25D5E7CD" w14:textId="77777777" w:rsidR="00192AD6" w:rsidRPr="006D68AC" w:rsidRDefault="00192AD6" w:rsidP="00192AD6">
      <w:pPr>
        <w:pStyle w:val="PL"/>
        <w:rPr>
          <w:lang w:val="en-US" w:eastAsia="es-ES"/>
        </w:rPr>
      </w:pPr>
      <w:r w:rsidRPr="006D68AC">
        <w:rPr>
          <w:lang w:val="en-US" w:eastAsia="es-ES"/>
        </w:rPr>
        <w:t xml:space="preserve">          type: array</w:t>
      </w:r>
    </w:p>
    <w:p w14:paraId="1A2A79B8" w14:textId="77777777" w:rsidR="00192AD6" w:rsidRPr="006D68AC" w:rsidRDefault="00192AD6" w:rsidP="00192AD6">
      <w:pPr>
        <w:pStyle w:val="PL"/>
        <w:rPr>
          <w:lang w:val="en-US" w:eastAsia="es-ES"/>
        </w:rPr>
      </w:pPr>
      <w:r w:rsidRPr="006D68AC">
        <w:rPr>
          <w:lang w:val="en-US" w:eastAsia="es-ES"/>
        </w:rPr>
        <w:t xml:space="preserve">          items:</w:t>
      </w:r>
    </w:p>
    <w:p w14:paraId="6A8C3DF1" w14:textId="77777777" w:rsidR="00192AD6" w:rsidRPr="006D68AC" w:rsidRDefault="00192AD6" w:rsidP="00192AD6">
      <w:pPr>
        <w:pStyle w:val="PL"/>
      </w:pPr>
      <w:r w:rsidRPr="006D68AC">
        <w:t xml:space="preserve">            $ref: 'TS29435_NSCE_SliceCommService.yaml#/components/schemas/ServReq'</w:t>
      </w:r>
    </w:p>
    <w:p w14:paraId="213125F0" w14:textId="77777777" w:rsidR="00192AD6" w:rsidRPr="006D68AC" w:rsidRDefault="00192AD6" w:rsidP="00192AD6">
      <w:pPr>
        <w:pStyle w:val="PL"/>
        <w:rPr>
          <w:lang w:val="en-US" w:eastAsia="es-ES"/>
        </w:rPr>
      </w:pPr>
      <w:r w:rsidRPr="006D68AC">
        <w:rPr>
          <w:lang w:val="en-US" w:eastAsia="es-ES"/>
        </w:rPr>
        <w:t xml:space="preserve">          minItems: 1</w:t>
      </w:r>
    </w:p>
    <w:p w14:paraId="7589246D" w14:textId="77777777" w:rsidR="00192AD6" w:rsidRPr="006D68AC" w:rsidRDefault="00192AD6" w:rsidP="00192AD6">
      <w:pPr>
        <w:pStyle w:val="PL"/>
      </w:pPr>
      <w:r w:rsidRPr="006D68AC">
        <w:t xml:space="preserve">        </w:t>
      </w:r>
      <w:r w:rsidRPr="006D68AC">
        <w:rPr>
          <w:lang w:eastAsia="zh-CN"/>
        </w:rPr>
        <w:t>areaOfInterest</w:t>
      </w:r>
      <w:r w:rsidRPr="006D68AC">
        <w:t>:</w:t>
      </w:r>
    </w:p>
    <w:p w14:paraId="29476B4D" w14:textId="77777777" w:rsidR="00192AD6" w:rsidRPr="006D68AC" w:rsidRDefault="00192AD6" w:rsidP="00192AD6">
      <w:pPr>
        <w:pStyle w:val="PL"/>
      </w:pPr>
      <w:r w:rsidRPr="006D68AC">
        <w:t xml:space="preserve">          $ref: '</w:t>
      </w:r>
      <w:r w:rsidRPr="006D68AC">
        <w:rPr>
          <w:lang w:eastAsia="fr-FR"/>
        </w:rPr>
        <w:t>TS29435_NSCE_NSInfoDelivery.yaml</w:t>
      </w:r>
      <w:r w:rsidRPr="006D68AC">
        <w:t>#/components/schemas/ServArea'</w:t>
      </w:r>
    </w:p>
    <w:p w14:paraId="33EC2CA2" w14:textId="77777777" w:rsidR="00192AD6" w:rsidRPr="006D68AC" w:rsidRDefault="00192AD6" w:rsidP="00192AD6">
      <w:pPr>
        <w:pStyle w:val="PL"/>
      </w:pPr>
      <w:r w:rsidRPr="006D68AC">
        <w:t xml:space="preserve">      required:</w:t>
      </w:r>
    </w:p>
    <w:p w14:paraId="06791D85" w14:textId="77777777" w:rsidR="00192AD6" w:rsidRPr="006D68AC" w:rsidRDefault="00192AD6" w:rsidP="00192AD6">
      <w:pPr>
        <w:pStyle w:val="PL"/>
      </w:pPr>
      <w:r w:rsidRPr="006D68AC">
        <w:t xml:space="preserve">        - valServiceId</w:t>
      </w:r>
    </w:p>
    <w:p w14:paraId="6F6E228C" w14:textId="77777777" w:rsidR="00192AD6" w:rsidRPr="006D68AC" w:rsidRDefault="00192AD6" w:rsidP="00192AD6">
      <w:pPr>
        <w:pStyle w:val="PL"/>
      </w:pPr>
      <w:r w:rsidRPr="006D68AC">
        <w:t xml:space="preserve">        - netSliceId</w:t>
      </w:r>
    </w:p>
    <w:p w14:paraId="6F304DA4" w14:textId="77777777" w:rsidR="00192AD6" w:rsidRPr="006D68AC" w:rsidRDefault="00192AD6" w:rsidP="00192AD6">
      <w:pPr>
        <w:pStyle w:val="PL"/>
      </w:pPr>
    </w:p>
    <w:p w14:paraId="2B1F854A" w14:textId="77777777" w:rsidR="00192AD6" w:rsidRPr="006D68AC" w:rsidRDefault="00192AD6" w:rsidP="00192AD6">
      <w:pPr>
        <w:pStyle w:val="PL"/>
      </w:pPr>
      <w:r w:rsidRPr="006D68AC">
        <w:t xml:space="preserve">    UpdateReq:</w:t>
      </w:r>
    </w:p>
    <w:p w14:paraId="73493355" w14:textId="77777777" w:rsidR="00192AD6" w:rsidRPr="006D68AC" w:rsidRDefault="00192AD6" w:rsidP="00192AD6">
      <w:pPr>
        <w:pStyle w:val="PL"/>
      </w:pPr>
      <w:r w:rsidRPr="006D68AC">
        <w:t xml:space="preserve">      description: &gt;</w:t>
      </w:r>
    </w:p>
    <w:p w14:paraId="5A4340B5" w14:textId="77777777" w:rsidR="00192AD6" w:rsidRPr="006D68AC" w:rsidRDefault="00192AD6" w:rsidP="00192AD6">
      <w:pPr>
        <w:pStyle w:val="PL"/>
        <w:rPr>
          <w:rFonts w:cs="Arial"/>
          <w:szCs w:val="18"/>
        </w:rPr>
      </w:pPr>
      <w:r w:rsidRPr="006D68AC">
        <w:t xml:space="preserve">        Represents the parameters to request the update of a slice API configuration.</w:t>
      </w:r>
    </w:p>
    <w:p w14:paraId="61165145" w14:textId="77777777" w:rsidR="00192AD6" w:rsidRPr="006D68AC" w:rsidRDefault="00192AD6" w:rsidP="00192AD6">
      <w:pPr>
        <w:pStyle w:val="PL"/>
      </w:pPr>
      <w:r w:rsidRPr="006D68AC">
        <w:t xml:space="preserve">      type: object</w:t>
      </w:r>
    </w:p>
    <w:p w14:paraId="3038A506" w14:textId="77777777" w:rsidR="00192AD6" w:rsidRPr="006D68AC" w:rsidRDefault="00192AD6" w:rsidP="00192AD6">
      <w:pPr>
        <w:pStyle w:val="PL"/>
      </w:pPr>
      <w:r w:rsidRPr="006D68AC">
        <w:t xml:space="preserve">      properties:</w:t>
      </w:r>
    </w:p>
    <w:p w14:paraId="081FB2AC" w14:textId="77777777" w:rsidR="00192AD6" w:rsidRPr="006D68AC" w:rsidRDefault="00192AD6" w:rsidP="00192AD6">
      <w:pPr>
        <w:pStyle w:val="PL"/>
      </w:pPr>
      <w:r w:rsidRPr="006D68AC">
        <w:t xml:space="preserve">        triggEvent:</w:t>
      </w:r>
    </w:p>
    <w:p w14:paraId="43161BA5" w14:textId="77777777" w:rsidR="00192AD6" w:rsidRPr="006D68AC" w:rsidRDefault="00192AD6" w:rsidP="00192AD6">
      <w:pPr>
        <w:pStyle w:val="PL"/>
      </w:pPr>
      <w:r w:rsidRPr="006D68AC">
        <w:t xml:space="preserve">          $ref: '#/components/schemas/TriggerEvent'</w:t>
      </w:r>
    </w:p>
    <w:p w14:paraId="422F5465" w14:textId="77777777" w:rsidR="00192AD6" w:rsidRPr="006D68AC" w:rsidRDefault="00192AD6" w:rsidP="00192AD6">
      <w:pPr>
        <w:pStyle w:val="PL"/>
      </w:pPr>
      <w:r w:rsidRPr="006D68AC">
        <w:t xml:space="preserve">        netSliceId:</w:t>
      </w:r>
    </w:p>
    <w:p w14:paraId="2CC57D29" w14:textId="77777777" w:rsidR="00192AD6" w:rsidRPr="006D68AC" w:rsidRDefault="00192AD6" w:rsidP="00192AD6">
      <w:pPr>
        <w:pStyle w:val="PL"/>
      </w:pPr>
      <w:r w:rsidRPr="006D68AC">
        <w:t xml:space="preserve">          $ref: 'TS29435_NSCE_PolicyManagement.yaml#/components/schemas/NetSliceId'</w:t>
      </w:r>
    </w:p>
    <w:p w14:paraId="2F5F58E6" w14:textId="77777777" w:rsidR="00192AD6" w:rsidRPr="006D68AC" w:rsidRDefault="00192AD6" w:rsidP="00192AD6">
      <w:pPr>
        <w:pStyle w:val="PL"/>
      </w:pPr>
      <w:r w:rsidRPr="006D68AC">
        <w:t xml:space="preserve">        suppFeat:</w:t>
      </w:r>
    </w:p>
    <w:p w14:paraId="77E24292" w14:textId="77777777" w:rsidR="00192AD6" w:rsidRPr="006D68AC" w:rsidRDefault="00192AD6" w:rsidP="00192AD6">
      <w:pPr>
        <w:pStyle w:val="PL"/>
      </w:pPr>
      <w:r w:rsidRPr="006D68AC">
        <w:t xml:space="preserve">          $ref: 'TS29571_CommonData.yaml#/components/schemas/SupportedFeatures'</w:t>
      </w:r>
    </w:p>
    <w:p w14:paraId="3E20E522" w14:textId="77777777" w:rsidR="00192AD6" w:rsidRPr="006D68AC" w:rsidRDefault="00192AD6" w:rsidP="00192AD6">
      <w:pPr>
        <w:pStyle w:val="PL"/>
      </w:pPr>
      <w:r w:rsidRPr="006D68AC">
        <w:t xml:space="preserve">      required:</w:t>
      </w:r>
    </w:p>
    <w:p w14:paraId="0F031A34" w14:textId="77777777" w:rsidR="00192AD6" w:rsidRPr="006D68AC" w:rsidRDefault="00192AD6" w:rsidP="00192AD6">
      <w:pPr>
        <w:pStyle w:val="PL"/>
      </w:pPr>
      <w:r w:rsidRPr="006D68AC">
        <w:t xml:space="preserve">        - triggEvent</w:t>
      </w:r>
    </w:p>
    <w:p w14:paraId="0510EFFF" w14:textId="77777777" w:rsidR="00192AD6" w:rsidRPr="006D68AC" w:rsidRDefault="00192AD6" w:rsidP="00192AD6">
      <w:pPr>
        <w:pStyle w:val="PL"/>
        <w:rPr>
          <w:rFonts w:eastAsia="等线"/>
        </w:rPr>
      </w:pPr>
    </w:p>
    <w:p w14:paraId="75D3B877" w14:textId="77777777" w:rsidR="00192AD6" w:rsidRPr="006D68AC" w:rsidRDefault="00192AD6" w:rsidP="00192AD6">
      <w:pPr>
        <w:pStyle w:val="PL"/>
      </w:pPr>
      <w:r w:rsidRPr="006D68AC">
        <w:t xml:space="preserve">    UpdateResp:</w:t>
      </w:r>
    </w:p>
    <w:p w14:paraId="56589B39" w14:textId="77777777" w:rsidR="00192AD6" w:rsidRPr="006D68AC" w:rsidRDefault="00192AD6" w:rsidP="00192AD6">
      <w:pPr>
        <w:pStyle w:val="PL"/>
      </w:pPr>
      <w:r w:rsidRPr="006D68AC">
        <w:t xml:space="preserve">      description: &gt;</w:t>
      </w:r>
    </w:p>
    <w:p w14:paraId="2047CC6D" w14:textId="77777777" w:rsidR="00192AD6" w:rsidRPr="006D68AC" w:rsidRDefault="00192AD6" w:rsidP="00192AD6">
      <w:pPr>
        <w:pStyle w:val="PL"/>
        <w:rPr>
          <w:rFonts w:cs="Arial"/>
          <w:szCs w:val="18"/>
        </w:rPr>
      </w:pPr>
      <w:r w:rsidRPr="006D68AC">
        <w:t xml:space="preserve">        </w:t>
      </w:r>
      <w:r w:rsidRPr="006D68AC">
        <w:rPr>
          <w:rFonts w:cs="Arial"/>
          <w:szCs w:val="18"/>
        </w:rPr>
        <w:t>Represents the response to the slice API configuration update resquest.</w:t>
      </w:r>
    </w:p>
    <w:p w14:paraId="7D7A2897" w14:textId="77777777" w:rsidR="00192AD6" w:rsidRPr="006D68AC" w:rsidRDefault="00192AD6" w:rsidP="00192AD6">
      <w:pPr>
        <w:pStyle w:val="PL"/>
      </w:pPr>
      <w:r w:rsidRPr="006D68AC">
        <w:t xml:space="preserve">      type: object</w:t>
      </w:r>
    </w:p>
    <w:p w14:paraId="5274357F" w14:textId="77777777" w:rsidR="00192AD6" w:rsidRPr="006D68AC" w:rsidRDefault="00192AD6" w:rsidP="00192AD6">
      <w:pPr>
        <w:pStyle w:val="PL"/>
      </w:pPr>
      <w:r w:rsidRPr="006D68AC">
        <w:t xml:space="preserve">      properties:</w:t>
      </w:r>
    </w:p>
    <w:p w14:paraId="4F3520BA" w14:textId="77777777" w:rsidR="00192AD6" w:rsidRPr="006D68AC" w:rsidRDefault="00192AD6" w:rsidP="00192AD6">
      <w:pPr>
        <w:pStyle w:val="PL"/>
      </w:pPr>
      <w:r w:rsidRPr="006D68AC">
        <w:t xml:space="preserve">        sliceAPIInfo:</w:t>
      </w:r>
    </w:p>
    <w:p w14:paraId="4435665F" w14:textId="77777777" w:rsidR="00192AD6" w:rsidRPr="006D68AC" w:rsidRDefault="00192AD6" w:rsidP="00192AD6">
      <w:pPr>
        <w:pStyle w:val="PL"/>
      </w:pPr>
      <w:r w:rsidRPr="006D68AC">
        <w:t xml:space="preserve">          $ref: '#/components/schemas/SliceAPIInfo'</w:t>
      </w:r>
    </w:p>
    <w:p w14:paraId="4FA52C71" w14:textId="77777777" w:rsidR="00192AD6" w:rsidRPr="006D68AC" w:rsidRDefault="00192AD6" w:rsidP="00192AD6">
      <w:pPr>
        <w:pStyle w:val="PL"/>
      </w:pPr>
      <w:r w:rsidRPr="006D68AC">
        <w:t xml:space="preserve">        suppFeat:</w:t>
      </w:r>
    </w:p>
    <w:p w14:paraId="0EA6D467" w14:textId="77777777" w:rsidR="00192AD6" w:rsidRPr="006D68AC" w:rsidRDefault="00192AD6" w:rsidP="00192AD6">
      <w:pPr>
        <w:pStyle w:val="PL"/>
      </w:pPr>
      <w:r w:rsidRPr="006D68AC">
        <w:t xml:space="preserve">          $ref: 'TS29571_CommonData.yaml#/components/schemas/SupportedFeatures'</w:t>
      </w:r>
    </w:p>
    <w:p w14:paraId="312F35BB" w14:textId="77777777" w:rsidR="00192AD6" w:rsidRPr="006D68AC" w:rsidRDefault="00192AD6" w:rsidP="00192AD6">
      <w:pPr>
        <w:pStyle w:val="PL"/>
      </w:pPr>
      <w:r w:rsidRPr="006D68AC">
        <w:t xml:space="preserve">      required:</w:t>
      </w:r>
    </w:p>
    <w:p w14:paraId="7B2D1741" w14:textId="77777777" w:rsidR="00192AD6" w:rsidRPr="006D68AC" w:rsidRDefault="00192AD6" w:rsidP="00192AD6">
      <w:pPr>
        <w:pStyle w:val="PL"/>
      </w:pPr>
      <w:r w:rsidRPr="006D68AC">
        <w:t xml:space="preserve">        - sliceAPIInfo</w:t>
      </w:r>
    </w:p>
    <w:p w14:paraId="0BE20E08" w14:textId="77777777" w:rsidR="00192AD6" w:rsidRPr="006D68AC" w:rsidRDefault="00192AD6" w:rsidP="00192AD6">
      <w:pPr>
        <w:pStyle w:val="PL"/>
        <w:rPr>
          <w:rFonts w:eastAsia="等线"/>
        </w:rPr>
      </w:pPr>
    </w:p>
    <w:p w14:paraId="7A40EE4B" w14:textId="77777777" w:rsidR="00192AD6" w:rsidRPr="006D68AC" w:rsidRDefault="00192AD6" w:rsidP="00192AD6">
      <w:pPr>
        <w:pStyle w:val="PL"/>
      </w:pPr>
      <w:r w:rsidRPr="006D68AC">
        <w:t xml:space="preserve">    SliceAPIInfo:</w:t>
      </w:r>
    </w:p>
    <w:p w14:paraId="2802A597" w14:textId="77777777" w:rsidR="00192AD6" w:rsidRPr="006D68AC" w:rsidRDefault="00192AD6" w:rsidP="00192AD6">
      <w:pPr>
        <w:pStyle w:val="PL"/>
      </w:pPr>
      <w:r w:rsidRPr="006D68AC">
        <w:t xml:space="preserve">      description: &gt;</w:t>
      </w:r>
    </w:p>
    <w:p w14:paraId="08974C87" w14:textId="77777777" w:rsidR="00192AD6" w:rsidRPr="006D68AC" w:rsidRDefault="00192AD6" w:rsidP="00192AD6">
      <w:pPr>
        <w:pStyle w:val="PL"/>
        <w:rPr>
          <w:rFonts w:cs="Arial"/>
          <w:szCs w:val="18"/>
        </w:rPr>
      </w:pPr>
      <w:r w:rsidRPr="006D68AC">
        <w:t xml:space="preserve">        Represents slice API information.</w:t>
      </w:r>
    </w:p>
    <w:p w14:paraId="2F5F9323" w14:textId="77777777" w:rsidR="00192AD6" w:rsidRPr="006D68AC" w:rsidRDefault="00192AD6" w:rsidP="00192AD6">
      <w:pPr>
        <w:pStyle w:val="PL"/>
      </w:pPr>
      <w:r w:rsidRPr="006D68AC">
        <w:t xml:space="preserve">      type: object</w:t>
      </w:r>
    </w:p>
    <w:p w14:paraId="009C731F" w14:textId="77777777" w:rsidR="00192AD6" w:rsidRPr="006D68AC" w:rsidRDefault="00192AD6" w:rsidP="00192AD6">
      <w:pPr>
        <w:pStyle w:val="PL"/>
      </w:pPr>
      <w:r w:rsidRPr="006D68AC">
        <w:lastRenderedPageBreak/>
        <w:t xml:space="preserve">      properties:</w:t>
      </w:r>
    </w:p>
    <w:p w14:paraId="0CF911BB" w14:textId="77777777" w:rsidR="00192AD6" w:rsidRPr="006D68AC" w:rsidRDefault="00192AD6" w:rsidP="00192AD6">
      <w:pPr>
        <w:pStyle w:val="PL"/>
      </w:pPr>
      <w:r w:rsidRPr="006D68AC">
        <w:t xml:space="preserve">        apiInfo:</w:t>
      </w:r>
    </w:p>
    <w:p w14:paraId="4A29DF84" w14:textId="77777777" w:rsidR="00192AD6" w:rsidRPr="006D68AC" w:rsidRDefault="00192AD6" w:rsidP="00192AD6">
      <w:pPr>
        <w:pStyle w:val="PL"/>
        <w:rPr>
          <w:lang w:val="en-US" w:eastAsia="es-ES"/>
        </w:rPr>
      </w:pPr>
      <w:r w:rsidRPr="006D68AC">
        <w:rPr>
          <w:lang w:val="en-US" w:eastAsia="es-ES"/>
        </w:rPr>
        <w:t xml:space="preserve">          type: string</w:t>
      </w:r>
    </w:p>
    <w:p w14:paraId="4370B337" w14:textId="77777777" w:rsidR="00192AD6" w:rsidRPr="006D68AC" w:rsidRDefault="00192AD6" w:rsidP="00192AD6">
      <w:pPr>
        <w:pStyle w:val="PL"/>
      </w:pPr>
      <w:r w:rsidRPr="006D68AC">
        <w:t xml:space="preserve">      anyOf:</w:t>
      </w:r>
    </w:p>
    <w:p w14:paraId="5598287C" w14:textId="77777777" w:rsidR="00192AD6" w:rsidRPr="006D68AC" w:rsidRDefault="00192AD6" w:rsidP="00192AD6">
      <w:pPr>
        <w:pStyle w:val="PL"/>
      </w:pPr>
      <w:r w:rsidRPr="006D68AC">
        <w:t xml:space="preserve">        - required: [apiInfo]</w:t>
      </w:r>
    </w:p>
    <w:p w14:paraId="4955FF47" w14:textId="77777777" w:rsidR="00192AD6" w:rsidRPr="006D68AC" w:rsidRDefault="00192AD6" w:rsidP="00192AD6">
      <w:pPr>
        <w:pStyle w:val="PL"/>
        <w:rPr>
          <w:rFonts w:eastAsia="等线"/>
        </w:rPr>
      </w:pPr>
    </w:p>
    <w:p w14:paraId="032F25A8" w14:textId="77777777" w:rsidR="00192AD6" w:rsidRPr="006D68AC" w:rsidRDefault="00192AD6" w:rsidP="00192AD6">
      <w:pPr>
        <w:pStyle w:val="PL"/>
      </w:pPr>
      <w:r w:rsidRPr="006D68AC">
        <w:t xml:space="preserve">    InvokeReq:</w:t>
      </w:r>
    </w:p>
    <w:p w14:paraId="42C44FDC" w14:textId="77777777" w:rsidR="00192AD6" w:rsidRPr="006D68AC" w:rsidRDefault="00192AD6" w:rsidP="00192AD6">
      <w:pPr>
        <w:pStyle w:val="PL"/>
      </w:pPr>
      <w:r w:rsidRPr="006D68AC">
        <w:t xml:space="preserve">      description: &gt;</w:t>
      </w:r>
    </w:p>
    <w:p w14:paraId="00387CC0" w14:textId="77777777" w:rsidR="00192AD6" w:rsidRPr="006D68AC" w:rsidRDefault="00192AD6" w:rsidP="00192AD6">
      <w:pPr>
        <w:pStyle w:val="PL"/>
        <w:rPr>
          <w:rFonts w:cs="Arial"/>
          <w:szCs w:val="18"/>
        </w:rPr>
      </w:pPr>
      <w:r w:rsidRPr="006D68AC">
        <w:t xml:space="preserve">        Represents a slice API invocation request.</w:t>
      </w:r>
    </w:p>
    <w:p w14:paraId="1216835B" w14:textId="77777777" w:rsidR="00192AD6" w:rsidRPr="006D68AC" w:rsidRDefault="00192AD6" w:rsidP="00192AD6">
      <w:pPr>
        <w:pStyle w:val="PL"/>
      </w:pPr>
      <w:r w:rsidRPr="006D68AC">
        <w:t xml:space="preserve">      type: object</w:t>
      </w:r>
    </w:p>
    <w:p w14:paraId="04B9F6FB" w14:textId="77777777" w:rsidR="00192AD6" w:rsidRPr="006D68AC" w:rsidRDefault="00192AD6" w:rsidP="00192AD6">
      <w:pPr>
        <w:pStyle w:val="PL"/>
      </w:pPr>
      <w:r w:rsidRPr="006D68AC">
        <w:t xml:space="preserve">      properties:</w:t>
      </w:r>
    </w:p>
    <w:p w14:paraId="6D44B083" w14:textId="77777777" w:rsidR="00192AD6" w:rsidRPr="006D68AC" w:rsidRDefault="00192AD6" w:rsidP="00192AD6">
      <w:pPr>
        <w:pStyle w:val="PL"/>
      </w:pPr>
      <w:r w:rsidRPr="006D68AC">
        <w:t xml:space="preserve">        sliceApiIdInfo:</w:t>
      </w:r>
    </w:p>
    <w:p w14:paraId="7F347FDD" w14:textId="77777777" w:rsidR="00192AD6" w:rsidRPr="006D68AC" w:rsidRDefault="00192AD6" w:rsidP="00192AD6">
      <w:pPr>
        <w:pStyle w:val="PL"/>
        <w:rPr>
          <w:lang w:val="en-US" w:eastAsia="es-ES"/>
        </w:rPr>
      </w:pPr>
      <w:r w:rsidRPr="006D68AC">
        <w:rPr>
          <w:lang w:val="en-US" w:eastAsia="es-ES"/>
        </w:rPr>
        <w:t xml:space="preserve">          type: string</w:t>
      </w:r>
    </w:p>
    <w:p w14:paraId="1C1A3175" w14:textId="77777777" w:rsidR="00192AD6" w:rsidRPr="006D68AC" w:rsidRDefault="00192AD6" w:rsidP="00192AD6">
      <w:pPr>
        <w:pStyle w:val="PL"/>
      </w:pPr>
      <w:r w:rsidRPr="006D68AC">
        <w:t xml:space="preserve">        suppFeat:</w:t>
      </w:r>
    </w:p>
    <w:p w14:paraId="33E805D5" w14:textId="77777777" w:rsidR="00192AD6" w:rsidRPr="006D68AC" w:rsidRDefault="00192AD6" w:rsidP="00192AD6">
      <w:pPr>
        <w:pStyle w:val="PL"/>
      </w:pPr>
      <w:r w:rsidRPr="006D68AC">
        <w:t xml:space="preserve">          $ref: 'TS29571_CommonData.yaml#/components/schemas/SupportedFeatures'</w:t>
      </w:r>
    </w:p>
    <w:p w14:paraId="67349C49" w14:textId="77777777" w:rsidR="00192AD6" w:rsidRPr="006D68AC" w:rsidRDefault="00192AD6" w:rsidP="00192AD6">
      <w:pPr>
        <w:pStyle w:val="PL"/>
      </w:pPr>
      <w:r w:rsidRPr="006D68AC">
        <w:t xml:space="preserve">      required:</w:t>
      </w:r>
    </w:p>
    <w:p w14:paraId="685C898A" w14:textId="77777777" w:rsidR="00192AD6" w:rsidRPr="006D68AC" w:rsidRDefault="00192AD6" w:rsidP="00192AD6">
      <w:pPr>
        <w:pStyle w:val="PL"/>
      </w:pPr>
      <w:r w:rsidRPr="006D68AC">
        <w:t xml:space="preserve">        - sliceApiIdInfo</w:t>
      </w:r>
    </w:p>
    <w:p w14:paraId="411557FD" w14:textId="77777777" w:rsidR="00192AD6" w:rsidRPr="006D68AC" w:rsidRDefault="00192AD6" w:rsidP="00192AD6">
      <w:pPr>
        <w:pStyle w:val="PL"/>
      </w:pPr>
    </w:p>
    <w:p w14:paraId="6ADD4B1E" w14:textId="77777777" w:rsidR="00192AD6" w:rsidRPr="006D68AC" w:rsidRDefault="00192AD6" w:rsidP="00192AD6">
      <w:pPr>
        <w:pStyle w:val="PL"/>
      </w:pPr>
      <w:r w:rsidRPr="006D68AC">
        <w:t xml:space="preserve">    SliceAPIConfigNotif:</w:t>
      </w:r>
    </w:p>
    <w:p w14:paraId="46979F4E" w14:textId="77777777" w:rsidR="00192AD6" w:rsidRPr="006D68AC" w:rsidRDefault="00192AD6" w:rsidP="00192AD6">
      <w:pPr>
        <w:pStyle w:val="PL"/>
      </w:pPr>
      <w:r w:rsidRPr="006D68AC">
        <w:t xml:space="preserve">      description: &gt;</w:t>
      </w:r>
    </w:p>
    <w:p w14:paraId="41C75245" w14:textId="77777777" w:rsidR="00192AD6" w:rsidRPr="006D68AC" w:rsidRDefault="00192AD6" w:rsidP="00192AD6">
      <w:pPr>
        <w:pStyle w:val="PL"/>
        <w:rPr>
          <w:rFonts w:cs="Arial"/>
          <w:szCs w:val="18"/>
        </w:rPr>
      </w:pPr>
      <w:r w:rsidRPr="006D68AC">
        <w:t xml:space="preserve">        Represents a Slice API Configuration Notification</w:t>
      </w:r>
      <w:r w:rsidRPr="006D68AC">
        <w:rPr>
          <w:rFonts w:cs="Arial"/>
          <w:szCs w:val="18"/>
        </w:rPr>
        <w:t>.</w:t>
      </w:r>
    </w:p>
    <w:p w14:paraId="16AC003A" w14:textId="77777777" w:rsidR="00192AD6" w:rsidRPr="006D68AC" w:rsidRDefault="00192AD6" w:rsidP="00192AD6">
      <w:pPr>
        <w:pStyle w:val="PL"/>
      </w:pPr>
      <w:r w:rsidRPr="006D68AC">
        <w:t xml:space="preserve">      type: object</w:t>
      </w:r>
    </w:p>
    <w:p w14:paraId="5F917EC5" w14:textId="77777777" w:rsidR="00192AD6" w:rsidRPr="006D68AC" w:rsidRDefault="00192AD6" w:rsidP="00192AD6">
      <w:pPr>
        <w:pStyle w:val="PL"/>
      </w:pPr>
      <w:r w:rsidRPr="006D68AC">
        <w:t xml:space="preserve">      properties:</w:t>
      </w:r>
    </w:p>
    <w:p w14:paraId="6BB93344" w14:textId="77777777" w:rsidR="00192AD6" w:rsidRPr="006D68AC" w:rsidRDefault="00192AD6" w:rsidP="00192AD6">
      <w:pPr>
        <w:pStyle w:val="PL"/>
      </w:pPr>
      <w:r w:rsidRPr="006D68AC">
        <w:t xml:space="preserve">        sliceAPIInfo:</w:t>
      </w:r>
    </w:p>
    <w:p w14:paraId="3AF0A087" w14:textId="77777777" w:rsidR="00192AD6" w:rsidRPr="006D68AC" w:rsidRDefault="00192AD6" w:rsidP="00192AD6">
      <w:pPr>
        <w:pStyle w:val="PL"/>
      </w:pPr>
      <w:r w:rsidRPr="006D68AC">
        <w:t xml:space="preserve">          $ref: '#/components/schemas/SliceAPIInfo'</w:t>
      </w:r>
    </w:p>
    <w:p w14:paraId="3C4B3961" w14:textId="77777777" w:rsidR="00192AD6" w:rsidRPr="006D68AC" w:rsidRDefault="00192AD6" w:rsidP="00192AD6">
      <w:pPr>
        <w:pStyle w:val="PL"/>
      </w:pPr>
      <w:r w:rsidRPr="006D68AC">
        <w:t xml:space="preserve">      required:</w:t>
      </w:r>
    </w:p>
    <w:p w14:paraId="2CE50C04" w14:textId="77777777" w:rsidR="00192AD6" w:rsidRPr="006D68AC" w:rsidRDefault="00192AD6" w:rsidP="00192AD6">
      <w:pPr>
        <w:pStyle w:val="PL"/>
      </w:pPr>
      <w:r w:rsidRPr="006D68AC">
        <w:t xml:space="preserve">        - sliceAPIInfo</w:t>
      </w:r>
    </w:p>
    <w:p w14:paraId="6A0ABDC2" w14:textId="77777777" w:rsidR="00192AD6" w:rsidRPr="006D68AC" w:rsidRDefault="00192AD6" w:rsidP="00192AD6">
      <w:pPr>
        <w:pStyle w:val="PL"/>
      </w:pPr>
    </w:p>
    <w:p w14:paraId="391EA02E" w14:textId="77777777" w:rsidR="00192AD6" w:rsidRPr="006D68AC" w:rsidRDefault="00192AD6" w:rsidP="00192AD6">
      <w:pPr>
        <w:pStyle w:val="PL"/>
      </w:pPr>
    </w:p>
    <w:p w14:paraId="66F3E358" w14:textId="77777777" w:rsidR="00192AD6" w:rsidRPr="006D68AC" w:rsidRDefault="00192AD6" w:rsidP="00192AD6">
      <w:pPr>
        <w:pStyle w:val="PL"/>
      </w:pPr>
      <w:r w:rsidRPr="006D68AC">
        <w:t># SIMPLE DATA TYPES</w:t>
      </w:r>
    </w:p>
    <w:p w14:paraId="3565909E" w14:textId="77777777" w:rsidR="00192AD6" w:rsidRPr="006D68AC" w:rsidRDefault="00192AD6" w:rsidP="00192AD6">
      <w:pPr>
        <w:pStyle w:val="PL"/>
      </w:pPr>
      <w:r w:rsidRPr="006D68AC">
        <w:t>#</w:t>
      </w:r>
    </w:p>
    <w:p w14:paraId="1469DB96" w14:textId="77777777" w:rsidR="00192AD6" w:rsidRPr="006D68AC" w:rsidRDefault="00192AD6" w:rsidP="00192AD6">
      <w:pPr>
        <w:pStyle w:val="PL"/>
      </w:pPr>
    </w:p>
    <w:p w14:paraId="3C19C955" w14:textId="77777777" w:rsidR="00192AD6" w:rsidRPr="006D68AC" w:rsidRDefault="00192AD6" w:rsidP="00192AD6">
      <w:pPr>
        <w:pStyle w:val="PL"/>
      </w:pPr>
      <w:r w:rsidRPr="006D68AC">
        <w:t>#</w:t>
      </w:r>
    </w:p>
    <w:p w14:paraId="444D926D" w14:textId="77777777" w:rsidR="00192AD6" w:rsidRPr="006D68AC" w:rsidRDefault="00192AD6" w:rsidP="00192AD6">
      <w:pPr>
        <w:pStyle w:val="PL"/>
      </w:pPr>
      <w:r w:rsidRPr="006D68AC">
        <w:t># ENUMERATIONS</w:t>
      </w:r>
    </w:p>
    <w:p w14:paraId="6EF7438D" w14:textId="77777777" w:rsidR="00192AD6" w:rsidRPr="006D68AC" w:rsidRDefault="00192AD6" w:rsidP="00192AD6">
      <w:pPr>
        <w:pStyle w:val="PL"/>
      </w:pPr>
      <w:r w:rsidRPr="006D68AC">
        <w:t>#</w:t>
      </w:r>
    </w:p>
    <w:p w14:paraId="1EE75DE7" w14:textId="77777777" w:rsidR="00192AD6" w:rsidRPr="006D68AC" w:rsidRDefault="00192AD6" w:rsidP="00192AD6">
      <w:pPr>
        <w:pStyle w:val="PL"/>
      </w:pPr>
    </w:p>
    <w:p w14:paraId="2D0A2D21" w14:textId="77777777" w:rsidR="00192AD6" w:rsidRPr="006D68AC" w:rsidRDefault="00192AD6" w:rsidP="00192AD6">
      <w:pPr>
        <w:pStyle w:val="PL"/>
        <w:rPr>
          <w:lang w:val="en-US" w:eastAsia="es-ES"/>
        </w:rPr>
      </w:pPr>
      <w:r w:rsidRPr="006D68AC">
        <w:rPr>
          <w:lang w:val="en-US" w:eastAsia="es-ES"/>
        </w:rPr>
        <w:t xml:space="preserve">    </w:t>
      </w:r>
      <w:r w:rsidRPr="006D68AC">
        <w:t>TriggerEvent</w:t>
      </w:r>
      <w:r w:rsidRPr="006D68AC">
        <w:rPr>
          <w:lang w:val="en-US" w:eastAsia="es-ES"/>
        </w:rPr>
        <w:t>:</w:t>
      </w:r>
    </w:p>
    <w:p w14:paraId="7A720607" w14:textId="77777777" w:rsidR="00192AD6" w:rsidRPr="006D68AC" w:rsidRDefault="00192AD6" w:rsidP="00192AD6">
      <w:pPr>
        <w:pStyle w:val="PL"/>
        <w:rPr>
          <w:lang w:val="en-US" w:eastAsia="es-ES"/>
        </w:rPr>
      </w:pPr>
      <w:r w:rsidRPr="006D68AC">
        <w:rPr>
          <w:lang w:val="en-US" w:eastAsia="es-ES"/>
        </w:rPr>
        <w:t xml:space="preserve">      anyOf:</w:t>
      </w:r>
    </w:p>
    <w:p w14:paraId="035E3FD8" w14:textId="77777777" w:rsidR="00192AD6" w:rsidRPr="006D68AC" w:rsidRDefault="00192AD6" w:rsidP="00192AD6">
      <w:pPr>
        <w:pStyle w:val="PL"/>
        <w:rPr>
          <w:lang w:val="en-US" w:eastAsia="es-ES"/>
        </w:rPr>
      </w:pPr>
      <w:r w:rsidRPr="006D68AC">
        <w:rPr>
          <w:lang w:val="en-US" w:eastAsia="es-ES"/>
        </w:rPr>
        <w:t xml:space="preserve">      - type: string</w:t>
      </w:r>
    </w:p>
    <w:p w14:paraId="51C3FA57" w14:textId="77777777" w:rsidR="00192AD6" w:rsidRPr="006D68AC" w:rsidRDefault="00192AD6" w:rsidP="00192AD6">
      <w:pPr>
        <w:pStyle w:val="PL"/>
        <w:rPr>
          <w:lang w:val="en-US" w:eastAsia="es-ES"/>
        </w:rPr>
      </w:pPr>
      <w:r w:rsidRPr="006D68AC">
        <w:rPr>
          <w:lang w:val="en-US" w:eastAsia="es-ES"/>
        </w:rPr>
        <w:t xml:space="preserve">        enum:</w:t>
      </w:r>
    </w:p>
    <w:p w14:paraId="6667B04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UE_MOBILITY</w:t>
      </w:r>
    </w:p>
    <w:p w14:paraId="32E25103"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MIGRATION</w:t>
      </w:r>
    </w:p>
    <w:p w14:paraId="2F4AA2ED"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SERV_API_UNAVAILABILITY</w:t>
      </w:r>
    </w:p>
    <w:p w14:paraId="5D5938D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APP_QOS_REQ_CHANGE</w:t>
      </w:r>
    </w:p>
    <w:p w14:paraId="42E6424F" w14:textId="77777777" w:rsidR="00192AD6" w:rsidRPr="006D68AC" w:rsidRDefault="00192AD6" w:rsidP="00192AD6">
      <w:pPr>
        <w:pStyle w:val="PL"/>
        <w:rPr>
          <w:lang w:val="en-US" w:eastAsia="es-ES"/>
        </w:rPr>
      </w:pPr>
      <w:r w:rsidRPr="006D68AC">
        <w:rPr>
          <w:lang w:val="en-US" w:eastAsia="es-ES"/>
        </w:rPr>
        <w:t xml:space="preserve">      - type: string</w:t>
      </w:r>
    </w:p>
    <w:p w14:paraId="168A9F01" w14:textId="77777777" w:rsidR="00192AD6" w:rsidRPr="006D68AC" w:rsidRDefault="00192AD6" w:rsidP="00192AD6">
      <w:pPr>
        <w:pStyle w:val="PL"/>
        <w:rPr>
          <w:lang w:val="en-US" w:eastAsia="es-ES"/>
        </w:rPr>
      </w:pPr>
      <w:r w:rsidRPr="006D68AC">
        <w:rPr>
          <w:lang w:val="en-US" w:eastAsia="es-ES"/>
        </w:rPr>
        <w:t xml:space="preserve">        description: &gt;</w:t>
      </w:r>
    </w:p>
    <w:p w14:paraId="5F0295B8" w14:textId="77777777" w:rsidR="00192AD6" w:rsidRPr="006D68AC" w:rsidRDefault="00192AD6" w:rsidP="00192AD6">
      <w:pPr>
        <w:pStyle w:val="PL"/>
      </w:pPr>
      <w:r w:rsidRPr="006D68AC">
        <w:rPr>
          <w:rFonts w:eastAsia="等线"/>
        </w:rPr>
        <w:t xml:space="preserve">          This string provides </w:t>
      </w:r>
      <w:r w:rsidRPr="006D68AC">
        <w:t>the triggering event for slice API configuration update.</w:t>
      </w:r>
    </w:p>
    <w:p w14:paraId="0136A211" w14:textId="77777777" w:rsidR="00192AD6" w:rsidRPr="006D68AC" w:rsidRDefault="00192AD6" w:rsidP="00192AD6">
      <w:pPr>
        <w:pStyle w:val="PL"/>
        <w:rPr>
          <w:lang w:val="en-US" w:eastAsia="es-ES"/>
        </w:rPr>
      </w:pPr>
      <w:r w:rsidRPr="006D68AC">
        <w:rPr>
          <w:lang w:val="en-US" w:eastAsia="es-ES"/>
        </w:rPr>
        <w:t xml:space="preserve">      description: |</w:t>
      </w:r>
    </w:p>
    <w:p w14:paraId="27F42112" w14:textId="77777777" w:rsidR="00192AD6" w:rsidRPr="006D68AC" w:rsidRDefault="00192AD6" w:rsidP="00192AD6">
      <w:pPr>
        <w:pStyle w:val="PL"/>
        <w:rPr>
          <w:lang w:val="en-US" w:eastAsia="es-ES"/>
        </w:rPr>
      </w:pPr>
      <w:r w:rsidRPr="006D68AC">
        <w:rPr>
          <w:lang w:val="en-US" w:eastAsia="es-ES"/>
        </w:rPr>
        <w:t xml:space="preserve">        </w:t>
      </w:r>
      <w:r w:rsidRPr="006D68AC">
        <w:rPr>
          <w:rFonts w:cs="Arial"/>
          <w:szCs w:val="18"/>
        </w:rPr>
        <w:t>Represents a trigger event</w:t>
      </w:r>
      <w:r w:rsidRPr="006D68AC">
        <w:t xml:space="preserve">.  </w:t>
      </w:r>
    </w:p>
    <w:p w14:paraId="5BA58089" w14:textId="77777777" w:rsidR="00192AD6" w:rsidRPr="006D68AC" w:rsidRDefault="00192AD6" w:rsidP="00192AD6">
      <w:pPr>
        <w:pStyle w:val="PL"/>
        <w:rPr>
          <w:lang w:val="en-US" w:eastAsia="es-ES"/>
        </w:rPr>
      </w:pPr>
      <w:r w:rsidRPr="006D68AC">
        <w:rPr>
          <w:lang w:val="en-US" w:eastAsia="es-ES"/>
        </w:rPr>
        <w:t xml:space="preserve">        Possible values are:</w:t>
      </w:r>
    </w:p>
    <w:p w14:paraId="7740FAAB"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UE_MOBILITY</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12DD740D" w14:textId="77777777" w:rsidR="00192AD6" w:rsidRPr="006D68AC" w:rsidRDefault="00192AD6" w:rsidP="00192AD6">
      <w:pPr>
        <w:pStyle w:val="PL"/>
      </w:pPr>
      <w:r w:rsidRPr="006D68AC">
        <w:rPr>
          <w:lang w:eastAsia="fr-FR"/>
        </w:rPr>
        <w:t xml:space="preserve">          </w:t>
      </w:r>
      <w:r w:rsidRPr="006D68AC">
        <w:rPr>
          <w:kern w:val="2"/>
          <w:lang w:eastAsia="fr-FR"/>
        </w:rPr>
        <w:t>UE mobility to a different service area</w:t>
      </w:r>
      <w:r w:rsidRPr="006D68AC">
        <w:rPr>
          <w:lang w:eastAsia="zh-CN"/>
        </w:rPr>
        <w:t>.</w:t>
      </w:r>
    </w:p>
    <w:p w14:paraId="54B9C90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MIGRATION</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7660DA44" w14:textId="77777777" w:rsidR="00192AD6" w:rsidRPr="006D68AC" w:rsidRDefault="00192AD6" w:rsidP="00192AD6">
      <w:pPr>
        <w:pStyle w:val="PL"/>
        <w:rPr>
          <w:lang w:eastAsia="fr-FR"/>
        </w:rPr>
      </w:pPr>
      <w:r w:rsidRPr="006D68AC">
        <w:rPr>
          <w:kern w:val="2"/>
          <w:lang w:eastAsia="fr-FR"/>
        </w:rPr>
        <w:t xml:space="preserve">          application server migration to a different edge/cloud platform.</w:t>
      </w:r>
    </w:p>
    <w:p w14:paraId="7CA257AA"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SERV_API_UNAVAILABILITY</w:t>
      </w:r>
      <w:r w:rsidRPr="006D68AC">
        <w:rPr>
          <w:lang w:val="en-US" w:eastAsia="es-ES"/>
        </w:rPr>
        <w:t>:</w:t>
      </w:r>
      <w:r w:rsidRPr="006D68AC">
        <w:rPr>
          <w:lang w:eastAsia="zh-CN"/>
        </w:rPr>
        <w:t xml:space="preserve"> </w:t>
      </w:r>
      <w:r w:rsidRPr="006D68AC">
        <w:rPr>
          <w:lang w:eastAsia="fr-FR"/>
        </w:rPr>
        <w:t xml:space="preserve">Indicateds that the triggering event for slice API configuration </w:t>
      </w:r>
    </w:p>
    <w:p w14:paraId="7B0A036C" w14:textId="77777777" w:rsidR="00192AD6" w:rsidRPr="006D68AC" w:rsidRDefault="00192AD6" w:rsidP="00192AD6">
      <w:pPr>
        <w:pStyle w:val="PL"/>
        <w:rPr>
          <w:lang w:eastAsia="fr-FR"/>
        </w:rPr>
      </w:pPr>
      <w:r w:rsidRPr="006D68AC">
        <w:rPr>
          <w:kern w:val="2"/>
          <w:lang w:eastAsia="fr-FR"/>
        </w:rPr>
        <w:t xml:space="preserve">          </w:t>
      </w:r>
      <w:r w:rsidRPr="006D68AC">
        <w:rPr>
          <w:lang w:eastAsia="fr-FR"/>
        </w:rPr>
        <w:t xml:space="preserve">update is </w:t>
      </w:r>
      <w:r w:rsidRPr="006D68AC">
        <w:rPr>
          <w:kern w:val="2"/>
          <w:lang w:eastAsia="fr-FR"/>
        </w:rPr>
        <w:t>service API unavailability.</w:t>
      </w:r>
    </w:p>
    <w:p w14:paraId="4A32516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APP_QOS_REQ_CHANGE</w:t>
      </w:r>
      <w:r w:rsidRPr="006D68AC">
        <w:rPr>
          <w:lang w:val="en-US" w:eastAsia="es-ES"/>
        </w:rPr>
        <w:t>:</w:t>
      </w:r>
      <w:r w:rsidRPr="006D68AC">
        <w:rPr>
          <w:lang w:eastAsia="zh-CN"/>
        </w:rPr>
        <w:t xml:space="preserve"> </w:t>
      </w:r>
      <w:r w:rsidRPr="006D68AC">
        <w:rPr>
          <w:lang w:eastAsia="fr-FR"/>
        </w:rPr>
        <w:t>Indicates that the triggering event for slice API configuration update</w:t>
      </w:r>
    </w:p>
    <w:p w14:paraId="5CF6B2DF" w14:textId="0768B58E" w:rsidR="00192AD6" w:rsidRPr="006D68AC" w:rsidRDefault="00192AD6" w:rsidP="00192AD6">
      <w:pPr>
        <w:pStyle w:val="PL"/>
        <w:rPr>
          <w:lang w:val="en-US" w:eastAsia="es-ES"/>
        </w:rPr>
      </w:pPr>
      <w:r w:rsidRPr="006D68AC">
        <w:rPr>
          <w:lang w:val="en-US" w:eastAsia="es-ES"/>
        </w:rPr>
        <w:t xml:space="preserve">          is application QoS requirements change.</w:t>
      </w:r>
    </w:p>
    <w:p w14:paraId="561F32C3" w14:textId="62AD5DCD" w:rsidR="008A6D4A" w:rsidRPr="006D68AC" w:rsidRDefault="00FA3620" w:rsidP="003C2A5F">
      <w:pPr>
        <w:pStyle w:val="1"/>
        <w:rPr>
          <w:rFonts w:eastAsiaTheme="minorEastAsia"/>
          <w:lang w:eastAsia="zh-CN"/>
        </w:rPr>
      </w:pPr>
      <w:bookmarkStart w:id="10490" w:name="_Toc35971453"/>
      <w:r w:rsidRPr="006D68AC">
        <w:br w:type="page"/>
      </w:r>
      <w:bookmarkStart w:id="10491" w:name="_Toc157435155"/>
      <w:bookmarkStart w:id="10492" w:name="_Toc157436870"/>
      <w:bookmarkStart w:id="10493" w:name="_Toc157440710"/>
      <w:bookmarkStart w:id="10494" w:name="_Toc160650500"/>
      <w:bookmarkStart w:id="10495" w:name="_Toc164928818"/>
      <w:bookmarkStart w:id="10496" w:name="_Toc168550681"/>
      <w:bookmarkStart w:id="10497" w:name="_Toc170118755"/>
      <w:bookmarkStart w:id="10498" w:name="_Toc209470837"/>
      <w:bookmarkStart w:id="10499" w:name="_Toc212115512"/>
      <w:bookmarkStart w:id="10500" w:name="_Toc215158513"/>
      <w:r w:rsidR="008A6D4A" w:rsidRPr="006D68AC">
        <w:lastRenderedPageBreak/>
        <w:t>A.3</w:t>
      </w:r>
      <w:r w:rsidR="008A6D4A" w:rsidRPr="006D68AC">
        <w:tab/>
      </w:r>
      <w:r w:rsidR="00D3062E" w:rsidRPr="006D68AC">
        <w:t>NSCE_NetSliceLifeCycleMngt</w:t>
      </w:r>
      <w:r w:rsidR="008A6D4A" w:rsidRPr="006D68AC">
        <w:t xml:space="preserve"> API</w:t>
      </w:r>
      <w:bookmarkEnd w:id="10478"/>
      <w:bookmarkEnd w:id="10490"/>
      <w:bookmarkEnd w:id="10491"/>
      <w:bookmarkEnd w:id="10492"/>
      <w:bookmarkEnd w:id="10493"/>
      <w:bookmarkEnd w:id="10494"/>
      <w:bookmarkEnd w:id="10495"/>
      <w:bookmarkEnd w:id="10496"/>
      <w:bookmarkEnd w:id="10497"/>
      <w:bookmarkEnd w:id="10498"/>
      <w:bookmarkEnd w:id="10499"/>
      <w:bookmarkEnd w:id="10500"/>
    </w:p>
    <w:p w14:paraId="1303F28E" w14:textId="77777777" w:rsidR="00C42A1F" w:rsidRPr="006D68AC" w:rsidRDefault="00C42A1F" w:rsidP="00C42A1F">
      <w:pPr>
        <w:pStyle w:val="PL"/>
      </w:pPr>
      <w:r w:rsidRPr="006D68AC">
        <w:t>openapi: 3.0.0</w:t>
      </w:r>
    </w:p>
    <w:p w14:paraId="197CE1B1" w14:textId="77777777" w:rsidR="00C42A1F" w:rsidRPr="006D68AC" w:rsidRDefault="00C42A1F" w:rsidP="00C42A1F">
      <w:pPr>
        <w:pStyle w:val="PL"/>
        <w:rPr>
          <w:lang w:val="en-US"/>
        </w:rPr>
      </w:pPr>
    </w:p>
    <w:p w14:paraId="66EB0E4D" w14:textId="77777777" w:rsidR="00C42A1F" w:rsidRPr="006D68AC" w:rsidRDefault="00C42A1F" w:rsidP="00C42A1F">
      <w:pPr>
        <w:pStyle w:val="PL"/>
        <w:rPr>
          <w:lang w:val="en-US"/>
        </w:rPr>
      </w:pPr>
      <w:r w:rsidRPr="006D68AC">
        <w:rPr>
          <w:lang w:val="en-US"/>
        </w:rPr>
        <w:t>info:</w:t>
      </w:r>
    </w:p>
    <w:p w14:paraId="6290995B" w14:textId="77777777" w:rsidR="00C42A1F" w:rsidRPr="006D68AC" w:rsidRDefault="00C42A1F" w:rsidP="00C42A1F">
      <w:pPr>
        <w:pStyle w:val="PL"/>
        <w:rPr>
          <w:lang w:val="en-US"/>
        </w:rPr>
      </w:pPr>
      <w:r w:rsidRPr="006D68AC">
        <w:rPr>
          <w:lang w:val="en-US"/>
        </w:rPr>
        <w:t xml:space="preserve">  title: </w:t>
      </w:r>
      <w:r w:rsidRPr="006D68AC">
        <w:rPr>
          <w:lang w:val="en-US" w:eastAsia="zh-CN"/>
        </w:rPr>
        <w:t xml:space="preserve">NSCE Server </w:t>
      </w:r>
      <w:r w:rsidRPr="006D68AC">
        <w:t>Network Slice LifeCycle Management</w:t>
      </w:r>
    </w:p>
    <w:p w14:paraId="60581BC9" w14:textId="00220994" w:rsidR="00C42A1F" w:rsidRPr="006D68AC" w:rsidRDefault="00C42A1F" w:rsidP="00C42A1F">
      <w:pPr>
        <w:pStyle w:val="PL"/>
        <w:rPr>
          <w:lang w:val="en-US"/>
        </w:rPr>
      </w:pPr>
      <w:r w:rsidRPr="006D68AC">
        <w:rPr>
          <w:lang w:val="en-US"/>
        </w:rPr>
        <w:t xml:space="preserve">  version: 1.</w:t>
      </w:r>
      <w:r w:rsidR="00C9735D" w:rsidRPr="006D68AC">
        <w:rPr>
          <w:lang w:val="en-US"/>
        </w:rPr>
        <w:t>1</w:t>
      </w:r>
      <w:r w:rsidRPr="006D68AC">
        <w:rPr>
          <w:lang w:val="en-US"/>
        </w:rPr>
        <w:t>.</w:t>
      </w:r>
      <w:r w:rsidR="00C9735D" w:rsidRPr="006D68AC">
        <w:rPr>
          <w:lang w:val="en-US"/>
        </w:rPr>
        <w:t>0</w:t>
      </w:r>
    </w:p>
    <w:p w14:paraId="2F2EE528" w14:textId="77777777" w:rsidR="00C42A1F" w:rsidRPr="006D68AC" w:rsidRDefault="00C42A1F" w:rsidP="00C42A1F">
      <w:pPr>
        <w:pStyle w:val="PL"/>
      </w:pPr>
      <w:r w:rsidRPr="006D68AC">
        <w:rPr>
          <w:lang w:val="en-US"/>
        </w:rPr>
        <w:t xml:space="preserve">  description: </w:t>
      </w:r>
      <w:r w:rsidRPr="006D68AC">
        <w:t>|</w:t>
      </w:r>
    </w:p>
    <w:p w14:paraId="351A0207" w14:textId="77777777" w:rsidR="00C42A1F" w:rsidRPr="006D68AC" w:rsidRDefault="00C42A1F" w:rsidP="00C42A1F">
      <w:pPr>
        <w:pStyle w:val="PL"/>
        <w:rPr>
          <w:lang w:val="en-US"/>
        </w:rPr>
      </w:pPr>
      <w:r w:rsidRPr="006D68AC">
        <w:rPr>
          <w:lang w:val="en-US"/>
        </w:rPr>
        <w:t xml:space="preserve">    </w:t>
      </w:r>
      <w:r w:rsidRPr="006D68AC">
        <w:rPr>
          <w:lang w:val="en-US" w:eastAsia="zh-CN"/>
        </w:rPr>
        <w:t xml:space="preserve">NSCE Server </w:t>
      </w:r>
      <w:r w:rsidRPr="006D68AC">
        <w:t>Network Slice LifeCycle Management</w:t>
      </w:r>
      <w:r w:rsidRPr="006D68AC">
        <w:rPr>
          <w:lang w:val="en-US"/>
        </w:rPr>
        <w:t xml:space="preserve">.  </w:t>
      </w:r>
    </w:p>
    <w:p w14:paraId="41CC9FDC" w14:textId="2B773B40"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621D822D" w14:textId="77777777" w:rsidR="00C42A1F" w:rsidRPr="006D68AC" w:rsidRDefault="00C42A1F" w:rsidP="00C42A1F">
      <w:pPr>
        <w:pStyle w:val="PL"/>
      </w:pPr>
      <w:r w:rsidRPr="006D68AC">
        <w:t xml:space="preserve">    All rights reserved.</w:t>
      </w:r>
    </w:p>
    <w:p w14:paraId="2117EE96" w14:textId="77777777" w:rsidR="00C42A1F" w:rsidRPr="006D68AC" w:rsidRDefault="00C42A1F" w:rsidP="00C42A1F">
      <w:pPr>
        <w:pStyle w:val="PL"/>
      </w:pPr>
    </w:p>
    <w:p w14:paraId="2E28BC19" w14:textId="77777777" w:rsidR="00C42A1F" w:rsidRPr="006D68AC" w:rsidRDefault="00C42A1F" w:rsidP="00C42A1F">
      <w:pPr>
        <w:pStyle w:val="PL"/>
      </w:pPr>
      <w:r w:rsidRPr="006D68AC">
        <w:t>externalDocs:</w:t>
      </w:r>
    </w:p>
    <w:p w14:paraId="6BC4C91F" w14:textId="77777777" w:rsidR="00C42A1F" w:rsidRPr="006D68AC" w:rsidRDefault="00C42A1F" w:rsidP="00C42A1F">
      <w:pPr>
        <w:pStyle w:val="PL"/>
        <w:rPr>
          <w:lang w:val="en-US"/>
        </w:rPr>
      </w:pPr>
      <w:r w:rsidRPr="006D68AC">
        <w:t xml:space="preserve">  description: </w:t>
      </w:r>
      <w:r w:rsidRPr="006D68AC">
        <w:rPr>
          <w:lang w:val="en-US"/>
        </w:rPr>
        <w:t>&gt;</w:t>
      </w:r>
    </w:p>
    <w:p w14:paraId="77649362" w14:textId="34D630A9" w:rsidR="00C42A1F" w:rsidRPr="006D68AC" w:rsidRDefault="00C42A1F" w:rsidP="00C42A1F">
      <w:pPr>
        <w:pStyle w:val="PL"/>
      </w:pPr>
      <w:r w:rsidRPr="006D68AC">
        <w:t xml:space="preserve">    3GPP TS 29.435 </w:t>
      </w:r>
      <w:r w:rsidR="00C9735D" w:rsidRPr="006D68AC">
        <w:t>V19</w:t>
      </w:r>
      <w:r w:rsidRPr="006D68AC">
        <w:t>.</w:t>
      </w:r>
      <w:r w:rsidR="004E61A1">
        <w:t>3</w:t>
      </w:r>
      <w:r w:rsidRPr="006D68AC">
        <w:t>.0; Service Enabler Architecture Layer for Verticals (SEAL);</w:t>
      </w:r>
    </w:p>
    <w:p w14:paraId="687710CF" w14:textId="77777777" w:rsidR="00C42A1F" w:rsidRPr="006D68AC" w:rsidRDefault="00C42A1F" w:rsidP="00C42A1F">
      <w:pPr>
        <w:pStyle w:val="PL"/>
        <w:rPr>
          <w:b/>
          <w:bCs/>
        </w:rPr>
      </w:pPr>
      <w:r w:rsidRPr="006D68AC">
        <w:t xml:space="preserve">    Network Slice Capability Exposure (NSCE) Server Service(s); Stage 3.</w:t>
      </w:r>
    </w:p>
    <w:p w14:paraId="3ACCB8EE" w14:textId="77777777" w:rsidR="00C42A1F" w:rsidRPr="006D68AC" w:rsidRDefault="00C42A1F" w:rsidP="00C42A1F">
      <w:pPr>
        <w:pStyle w:val="PL"/>
      </w:pPr>
      <w:r w:rsidRPr="006D68AC">
        <w:t xml:space="preserve">  url: http://www.3gpp.org/ftp/Specs/archive/29_series/29.435/</w:t>
      </w:r>
    </w:p>
    <w:p w14:paraId="5ADF533B" w14:textId="77777777" w:rsidR="00C42A1F" w:rsidRPr="006D68AC" w:rsidRDefault="00C42A1F" w:rsidP="00C42A1F">
      <w:pPr>
        <w:pStyle w:val="PL"/>
      </w:pPr>
    </w:p>
    <w:p w14:paraId="4488F74B" w14:textId="77777777" w:rsidR="00C42A1F" w:rsidRPr="006D68AC" w:rsidRDefault="00C42A1F" w:rsidP="00C42A1F">
      <w:pPr>
        <w:pStyle w:val="PL"/>
      </w:pPr>
      <w:r w:rsidRPr="006D68AC">
        <w:t>servers:</w:t>
      </w:r>
    </w:p>
    <w:p w14:paraId="5583D18F" w14:textId="77777777" w:rsidR="00C42A1F" w:rsidRPr="006D68AC" w:rsidRDefault="00C42A1F" w:rsidP="00C42A1F">
      <w:pPr>
        <w:pStyle w:val="PL"/>
      </w:pPr>
      <w:r w:rsidRPr="006D68AC">
        <w:t xml:space="preserve">  - url: '{apiRoot}/</w:t>
      </w:r>
      <w:r w:rsidRPr="006D68AC">
        <w:rPr>
          <w:lang w:eastAsia="zh-CN"/>
        </w:rPr>
        <w:t>nsce-</w:t>
      </w:r>
      <w:r w:rsidRPr="006D68AC">
        <w:t>nslcm</w:t>
      </w:r>
      <w:r w:rsidRPr="006D68AC">
        <w:rPr>
          <w:lang w:eastAsia="zh-CN"/>
        </w:rPr>
        <w:t>/</w:t>
      </w:r>
      <w:r w:rsidRPr="006D68AC">
        <w:t>v1'</w:t>
      </w:r>
    </w:p>
    <w:p w14:paraId="3D0B4892" w14:textId="77777777" w:rsidR="00C42A1F" w:rsidRPr="006D68AC" w:rsidRDefault="00C42A1F" w:rsidP="00C42A1F">
      <w:pPr>
        <w:pStyle w:val="PL"/>
      </w:pPr>
      <w:r w:rsidRPr="006D68AC">
        <w:t xml:space="preserve">    variables:</w:t>
      </w:r>
    </w:p>
    <w:p w14:paraId="74EBD8E9" w14:textId="77777777" w:rsidR="00C42A1F" w:rsidRPr="006D68AC" w:rsidRDefault="00C42A1F" w:rsidP="00C42A1F">
      <w:pPr>
        <w:pStyle w:val="PL"/>
      </w:pPr>
      <w:r w:rsidRPr="006D68AC">
        <w:t xml:space="preserve">      apiRoot:</w:t>
      </w:r>
    </w:p>
    <w:p w14:paraId="16ED549D" w14:textId="77777777" w:rsidR="00C42A1F" w:rsidRPr="006D68AC" w:rsidRDefault="00C42A1F" w:rsidP="00C42A1F">
      <w:pPr>
        <w:pStyle w:val="PL"/>
      </w:pPr>
      <w:r w:rsidRPr="006D68AC">
        <w:t xml:space="preserve">        default: https://example.com</w:t>
      </w:r>
    </w:p>
    <w:p w14:paraId="29D3C927" w14:textId="77777777" w:rsidR="00C42A1F" w:rsidRPr="006D68AC" w:rsidRDefault="00C42A1F" w:rsidP="00C42A1F">
      <w:pPr>
        <w:pStyle w:val="PL"/>
      </w:pPr>
      <w:r w:rsidRPr="006D68AC">
        <w:t xml:space="preserve">        description: apiRoot as defined in clause 5.2.4 of 3GPP TS 29.122</w:t>
      </w:r>
    </w:p>
    <w:p w14:paraId="3CD8A6E6" w14:textId="77777777" w:rsidR="00C42A1F" w:rsidRPr="006D68AC" w:rsidRDefault="00C42A1F" w:rsidP="00C42A1F">
      <w:pPr>
        <w:pStyle w:val="PL"/>
      </w:pPr>
    </w:p>
    <w:p w14:paraId="5E879534" w14:textId="77777777" w:rsidR="00C42A1F" w:rsidRPr="006D68AC" w:rsidRDefault="00C42A1F" w:rsidP="00C42A1F">
      <w:pPr>
        <w:pStyle w:val="PL"/>
      </w:pPr>
      <w:r w:rsidRPr="006D68AC">
        <w:t>security:</w:t>
      </w:r>
    </w:p>
    <w:p w14:paraId="1273C8F4" w14:textId="77777777" w:rsidR="00C42A1F" w:rsidRPr="006D68AC" w:rsidRDefault="00C42A1F" w:rsidP="00C42A1F">
      <w:pPr>
        <w:pStyle w:val="PL"/>
      </w:pPr>
      <w:r w:rsidRPr="006D68AC">
        <w:t xml:space="preserve">  - {}</w:t>
      </w:r>
    </w:p>
    <w:p w14:paraId="7EF1030A" w14:textId="77777777" w:rsidR="00C42A1F" w:rsidRPr="006D68AC" w:rsidRDefault="00C42A1F" w:rsidP="00C42A1F">
      <w:pPr>
        <w:pStyle w:val="PL"/>
      </w:pPr>
      <w:r w:rsidRPr="006D68AC">
        <w:t xml:space="preserve">  - oAuth2ClientCredentials: []</w:t>
      </w:r>
    </w:p>
    <w:p w14:paraId="7F0EA4FE" w14:textId="77777777" w:rsidR="00C42A1F" w:rsidRPr="006D68AC" w:rsidRDefault="00C42A1F" w:rsidP="00C42A1F">
      <w:pPr>
        <w:pStyle w:val="PL"/>
      </w:pPr>
    </w:p>
    <w:p w14:paraId="6FDCA8F8" w14:textId="77777777" w:rsidR="00C42A1F" w:rsidRPr="006D68AC" w:rsidRDefault="00C42A1F" w:rsidP="00C42A1F">
      <w:pPr>
        <w:pStyle w:val="PL"/>
      </w:pPr>
      <w:r w:rsidRPr="006D68AC">
        <w:t>paths:</w:t>
      </w:r>
    </w:p>
    <w:p w14:paraId="7F4B264E" w14:textId="77777777" w:rsidR="00C42A1F" w:rsidRPr="006D68AC" w:rsidRDefault="00C42A1F" w:rsidP="00C42A1F">
      <w:pPr>
        <w:pStyle w:val="PL"/>
      </w:pPr>
      <w:r w:rsidRPr="006D68AC">
        <w:t xml:space="preserve">  /subscriptions:</w:t>
      </w:r>
    </w:p>
    <w:p w14:paraId="0109740D" w14:textId="77777777" w:rsidR="00C42A1F" w:rsidRPr="006D68AC" w:rsidRDefault="00C42A1F" w:rsidP="00C42A1F">
      <w:pPr>
        <w:pStyle w:val="PL"/>
      </w:pPr>
      <w:r w:rsidRPr="006D68AC">
        <w:t xml:space="preserve">    post:</w:t>
      </w:r>
    </w:p>
    <w:p w14:paraId="62B5D7FC" w14:textId="77777777" w:rsidR="00C42A1F" w:rsidRPr="006D68AC" w:rsidRDefault="00C42A1F" w:rsidP="00C42A1F">
      <w:pPr>
        <w:pStyle w:val="PL"/>
      </w:pPr>
      <w:r w:rsidRPr="006D68AC">
        <w:t xml:space="preserve">      summary: Request the creation of a Network Slice Lifecycle Management </w:t>
      </w:r>
      <w:r w:rsidRPr="006D68AC">
        <w:rPr>
          <w:rFonts w:eastAsia="等线"/>
        </w:rPr>
        <w:t>Subscription</w:t>
      </w:r>
      <w:r w:rsidRPr="006D68AC">
        <w:t>.</w:t>
      </w:r>
    </w:p>
    <w:p w14:paraId="752BC067" w14:textId="77777777" w:rsidR="00C42A1F" w:rsidRPr="006D68AC" w:rsidRDefault="00C42A1F" w:rsidP="00C42A1F">
      <w:pPr>
        <w:pStyle w:val="PL"/>
      </w:pPr>
      <w:r w:rsidRPr="006D68AC">
        <w:t xml:space="preserve">      operationId: Create</w:t>
      </w:r>
      <w:r w:rsidRPr="006D68AC">
        <w:rPr>
          <w:lang w:val="en-US"/>
        </w:rPr>
        <w:t>NetSliceLifeCycleMngtSubsc</w:t>
      </w:r>
    </w:p>
    <w:p w14:paraId="2A811D44" w14:textId="77777777" w:rsidR="00C42A1F" w:rsidRPr="006D68AC" w:rsidRDefault="00C42A1F" w:rsidP="00C42A1F">
      <w:pPr>
        <w:pStyle w:val="PL"/>
      </w:pPr>
      <w:r w:rsidRPr="006D68AC">
        <w:t xml:space="preserve">      tags:</w:t>
      </w:r>
    </w:p>
    <w:p w14:paraId="364C7845" w14:textId="77777777" w:rsidR="00C42A1F" w:rsidRPr="006D68AC" w:rsidRDefault="00C42A1F" w:rsidP="00C42A1F">
      <w:pPr>
        <w:pStyle w:val="PL"/>
      </w:pPr>
      <w:r w:rsidRPr="006D68AC">
        <w:t xml:space="preserve">        - Network Slice Lifecycle Management Subscriptions (Collection)</w:t>
      </w:r>
    </w:p>
    <w:p w14:paraId="2EAEBC3E" w14:textId="77777777" w:rsidR="00C42A1F" w:rsidRPr="006D68AC" w:rsidRDefault="00C42A1F" w:rsidP="00C42A1F">
      <w:pPr>
        <w:pStyle w:val="PL"/>
      </w:pPr>
      <w:r w:rsidRPr="006D68AC">
        <w:t xml:space="preserve">      requestBody:</w:t>
      </w:r>
    </w:p>
    <w:p w14:paraId="007873D0" w14:textId="77777777" w:rsidR="00C42A1F" w:rsidRPr="006D68AC" w:rsidRDefault="00C42A1F" w:rsidP="00C42A1F">
      <w:pPr>
        <w:pStyle w:val="PL"/>
      </w:pPr>
      <w:r w:rsidRPr="006D68AC">
        <w:t xml:space="preserve">        required: true</w:t>
      </w:r>
    </w:p>
    <w:p w14:paraId="27FFAB83" w14:textId="77777777" w:rsidR="00C42A1F" w:rsidRPr="006D68AC" w:rsidRDefault="00C42A1F" w:rsidP="00C42A1F">
      <w:pPr>
        <w:pStyle w:val="PL"/>
      </w:pPr>
      <w:r w:rsidRPr="006D68AC">
        <w:t xml:space="preserve">        content:</w:t>
      </w:r>
    </w:p>
    <w:p w14:paraId="166375DE" w14:textId="77777777" w:rsidR="00C42A1F" w:rsidRPr="006D68AC" w:rsidRDefault="00C42A1F" w:rsidP="00C42A1F">
      <w:pPr>
        <w:pStyle w:val="PL"/>
      </w:pPr>
      <w:r w:rsidRPr="006D68AC">
        <w:t xml:space="preserve">          application/json:</w:t>
      </w:r>
    </w:p>
    <w:p w14:paraId="00AD8A40" w14:textId="77777777" w:rsidR="00C42A1F" w:rsidRPr="006D68AC" w:rsidRDefault="00C42A1F" w:rsidP="00C42A1F">
      <w:pPr>
        <w:pStyle w:val="PL"/>
      </w:pPr>
      <w:r w:rsidRPr="006D68AC">
        <w:t xml:space="preserve">            schema:</w:t>
      </w:r>
    </w:p>
    <w:p w14:paraId="1C9D64C0" w14:textId="77777777" w:rsidR="00C42A1F" w:rsidRPr="006D68AC" w:rsidRDefault="00C42A1F" w:rsidP="00C42A1F">
      <w:pPr>
        <w:pStyle w:val="PL"/>
      </w:pPr>
      <w:r w:rsidRPr="006D68AC">
        <w:t xml:space="preserve">              $ref: '#/components/schemas/NSLCMSubsc'</w:t>
      </w:r>
    </w:p>
    <w:p w14:paraId="5D2ECB04" w14:textId="77777777" w:rsidR="00C42A1F" w:rsidRPr="006D68AC" w:rsidRDefault="00C42A1F" w:rsidP="00C42A1F">
      <w:pPr>
        <w:pStyle w:val="PL"/>
      </w:pPr>
      <w:r w:rsidRPr="006D68AC">
        <w:t xml:space="preserve">      responses:</w:t>
      </w:r>
    </w:p>
    <w:p w14:paraId="672F3B0F" w14:textId="77777777" w:rsidR="00C42A1F" w:rsidRPr="006D68AC" w:rsidRDefault="00C42A1F" w:rsidP="00C42A1F">
      <w:pPr>
        <w:pStyle w:val="PL"/>
        <w:rPr>
          <w:lang w:val="en-US" w:eastAsia="zh-CN"/>
        </w:rPr>
      </w:pPr>
      <w:r w:rsidRPr="006D68AC">
        <w:t xml:space="preserve">        '201':</w:t>
      </w:r>
    </w:p>
    <w:p w14:paraId="19F989CA" w14:textId="77777777" w:rsidR="00C42A1F" w:rsidRPr="006D68AC" w:rsidRDefault="00C42A1F" w:rsidP="007D4E32">
      <w:pPr>
        <w:pStyle w:val="PL"/>
        <w:rPr>
          <w:rFonts w:ascii="宋体" w:hAnsi="宋体" w:cs="宋体"/>
          <w:lang w:val="en-US" w:eastAsia="zh-CN"/>
        </w:rPr>
      </w:pPr>
      <w:r w:rsidRPr="007D4E32">
        <w:t xml:space="preserve">          description: </w:t>
      </w:r>
      <w:r w:rsidRPr="007D4E32">
        <w:rPr>
          <w:rFonts w:hint="eastAsia"/>
        </w:rPr>
        <w:t>&gt;</w:t>
      </w:r>
    </w:p>
    <w:p w14:paraId="1527CDF9" w14:textId="77777777" w:rsidR="00C42A1F" w:rsidRPr="006D68AC" w:rsidRDefault="00C42A1F" w:rsidP="00C42A1F">
      <w:pPr>
        <w:pStyle w:val="PL"/>
        <w:rPr>
          <w:lang w:eastAsia="en-US"/>
        </w:rPr>
      </w:pPr>
      <w:r w:rsidRPr="006D68AC">
        <w:t xml:space="preserve">            Created. The Network Slice Lifecycle Management Subscription is successfully created</w:t>
      </w:r>
    </w:p>
    <w:p w14:paraId="331576CA" w14:textId="77777777" w:rsidR="00C42A1F" w:rsidRPr="006D68AC" w:rsidRDefault="00C42A1F" w:rsidP="00C42A1F">
      <w:pPr>
        <w:pStyle w:val="PL"/>
      </w:pPr>
      <w:r w:rsidRPr="006D68AC">
        <w:t xml:space="preserve">            and a representation of the created Individual Network Slice Lifecycle Management</w:t>
      </w:r>
    </w:p>
    <w:p w14:paraId="597AF919" w14:textId="77777777" w:rsidR="00C42A1F" w:rsidRPr="006D68AC" w:rsidRDefault="00C42A1F" w:rsidP="00C42A1F">
      <w:pPr>
        <w:pStyle w:val="PL"/>
      </w:pPr>
      <w:r w:rsidRPr="006D68AC">
        <w:t xml:space="preserve">            Subscription resource shall be returned.</w:t>
      </w:r>
    </w:p>
    <w:p w14:paraId="5DB32C7E" w14:textId="77777777" w:rsidR="00C42A1F" w:rsidRPr="006D68AC" w:rsidRDefault="00C42A1F" w:rsidP="00C42A1F">
      <w:pPr>
        <w:pStyle w:val="PL"/>
      </w:pPr>
      <w:r w:rsidRPr="006D68AC">
        <w:t xml:space="preserve">          content:</w:t>
      </w:r>
    </w:p>
    <w:p w14:paraId="3DBEB3A4" w14:textId="77777777" w:rsidR="00C42A1F" w:rsidRPr="006D68AC" w:rsidRDefault="00C42A1F" w:rsidP="00C42A1F">
      <w:pPr>
        <w:pStyle w:val="PL"/>
      </w:pPr>
      <w:r w:rsidRPr="006D68AC">
        <w:t xml:space="preserve">            application/json:</w:t>
      </w:r>
    </w:p>
    <w:p w14:paraId="57FE7A8F" w14:textId="77777777" w:rsidR="00C42A1F" w:rsidRPr="006D68AC" w:rsidRDefault="00C42A1F" w:rsidP="00C42A1F">
      <w:pPr>
        <w:pStyle w:val="PL"/>
      </w:pPr>
      <w:r w:rsidRPr="006D68AC">
        <w:t xml:space="preserve">              schema:</w:t>
      </w:r>
    </w:p>
    <w:p w14:paraId="58B0B3F0" w14:textId="77777777" w:rsidR="00C42A1F" w:rsidRPr="006D68AC" w:rsidRDefault="00C42A1F" w:rsidP="00C42A1F">
      <w:pPr>
        <w:pStyle w:val="PL"/>
      </w:pPr>
      <w:r w:rsidRPr="006D68AC">
        <w:t xml:space="preserve">                $ref: '#/components/schemas/NSLCMSubsc'</w:t>
      </w:r>
    </w:p>
    <w:p w14:paraId="0DF3DEEC" w14:textId="77777777" w:rsidR="00C42A1F" w:rsidRPr="006D68AC" w:rsidRDefault="00C42A1F" w:rsidP="00C42A1F">
      <w:pPr>
        <w:pStyle w:val="PL"/>
      </w:pPr>
      <w:r w:rsidRPr="006D68AC">
        <w:t xml:space="preserve">          headers:</w:t>
      </w:r>
    </w:p>
    <w:p w14:paraId="5FBBCA51" w14:textId="77777777" w:rsidR="00C42A1F" w:rsidRPr="006D68AC" w:rsidRDefault="00C42A1F" w:rsidP="00C42A1F">
      <w:pPr>
        <w:pStyle w:val="PL"/>
      </w:pPr>
      <w:r w:rsidRPr="006D68AC">
        <w:t xml:space="preserve">            Location:</w:t>
      </w:r>
    </w:p>
    <w:p w14:paraId="424D6350" w14:textId="77777777" w:rsidR="00C42A1F" w:rsidRPr="006D68AC" w:rsidRDefault="00C42A1F" w:rsidP="00C42A1F">
      <w:pPr>
        <w:pStyle w:val="PL"/>
      </w:pPr>
      <w:r w:rsidRPr="006D68AC">
        <w:t xml:space="preserve">              description: &gt;</w:t>
      </w:r>
    </w:p>
    <w:p w14:paraId="2DE7BE65" w14:textId="77777777" w:rsidR="00C42A1F" w:rsidRPr="006D68AC" w:rsidRDefault="00C42A1F" w:rsidP="00C42A1F">
      <w:pPr>
        <w:pStyle w:val="PL"/>
      </w:pPr>
      <w:r w:rsidRPr="006D68AC">
        <w:t xml:space="preserve">                Contains the URI of the newly created resource.</w:t>
      </w:r>
    </w:p>
    <w:p w14:paraId="2E7FE35D" w14:textId="77777777" w:rsidR="00C42A1F" w:rsidRPr="006D68AC" w:rsidRDefault="00C42A1F" w:rsidP="00C42A1F">
      <w:pPr>
        <w:pStyle w:val="PL"/>
      </w:pPr>
      <w:r w:rsidRPr="006D68AC">
        <w:t xml:space="preserve">              required: true</w:t>
      </w:r>
    </w:p>
    <w:p w14:paraId="7B4222E0" w14:textId="77777777" w:rsidR="00C42A1F" w:rsidRPr="006D68AC" w:rsidRDefault="00C42A1F" w:rsidP="00C42A1F">
      <w:pPr>
        <w:pStyle w:val="PL"/>
      </w:pPr>
      <w:r w:rsidRPr="006D68AC">
        <w:t xml:space="preserve">              schema:</w:t>
      </w:r>
    </w:p>
    <w:p w14:paraId="3340DF24" w14:textId="77777777" w:rsidR="00C42A1F" w:rsidRPr="006D68AC" w:rsidRDefault="00C42A1F" w:rsidP="00C42A1F">
      <w:pPr>
        <w:pStyle w:val="PL"/>
      </w:pPr>
      <w:r w:rsidRPr="006D68AC">
        <w:t xml:space="preserve">                type: string</w:t>
      </w:r>
    </w:p>
    <w:p w14:paraId="5ABD33FB" w14:textId="77777777" w:rsidR="00C42A1F" w:rsidRPr="006D68AC" w:rsidRDefault="00C42A1F" w:rsidP="00C42A1F">
      <w:pPr>
        <w:pStyle w:val="PL"/>
      </w:pPr>
      <w:r w:rsidRPr="006D68AC">
        <w:t xml:space="preserve">        '400':</w:t>
      </w:r>
    </w:p>
    <w:p w14:paraId="277FFE19" w14:textId="77777777" w:rsidR="00C42A1F" w:rsidRPr="006D68AC" w:rsidRDefault="00C42A1F" w:rsidP="00C42A1F">
      <w:pPr>
        <w:pStyle w:val="PL"/>
      </w:pPr>
      <w:r w:rsidRPr="006D68AC">
        <w:t xml:space="preserve">          $ref: 'TS29122_CommonData.yaml#/components/responses/400'</w:t>
      </w:r>
    </w:p>
    <w:p w14:paraId="7443DDB8" w14:textId="77777777" w:rsidR="00C42A1F" w:rsidRPr="006D68AC" w:rsidRDefault="00C42A1F" w:rsidP="00C42A1F">
      <w:pPr>
        <w:pStyle w:val="PL"/>
      </w:pPr>
      <w:r w:rsidRPr="006D68AC">
        <w:t xml:space="preserve">        '401':</w:t>
      </w:r>
    </w:p>
    <w:p w14:paraId="6A9DD779" w14:textId="77777777" w:rsidR="00C42A1F" w:rsidRPr="006D68AC" w:rsidRDefault="00C42A1F" w:rsidP="00C42A1F">
      <w:pPr>
        <w:pStyle w:val="PL"/>
      </w:pPr>
      <w:r w:rsidRPr="006D68AC">
        <w:t xml:space="preserve">          $ref: 'TS29122_CommonData.yaml#/components/responses/401'</w:t>
      </w:r>
    </w:p>
    <w:p w14:paraId="44603212" w14:textId="77777777" w:rsidR="00C42A1F" w:rsidRPr="006D68AC" w:rsidRDefault="00C42A1F" w:rsidP="00C42A1F">
      <w:pPr>
        <w:pStyle w:val="PL"/>
      </w:pPr>
      <w:r w:rsidRPr="006D68AC">
        <w:t xml:space="preserve">        '403':</w:t>
      </w:r>
    </w:p>
    <w:p w14:paraId="396DB2B5" w14:textId="77777777" w:rsidR="00C42A1F" w:rsidRPr="006D68AC" w:rsidRDefault="00C42A1F" w:rsidP="00C42A1F">
      <w:pPr>
        <w:pStyle w:val="PL"/>
      </w:pPr>
      <w:r w:rsidRPr="006D68AC">
        <w:t xml:space="preserve">          $ref: 'TS29122_CommonData.yaml#/components/responses/403'</w:t>
      </w:r>
    </w:p>
    <w:p w14:paraId="406D9F3F" w14:textId="77777777" w:rsidR="00C42A1F" w:rsidRPr="006D68AC" w:rsidRDefault="00C42A1F" w:rsidP="00C42A1F">
      <w:pPr>
        <w:pStyle w:val="PL"/>
      </w:pPr>
      <w:r w:rsidRPr="006D68AC">
        <w:t xml:space="preserve">        '404':</w:t>
      </w:r>
    </w:p>
    <w:p w14:paraId="48831764" w14:textId="77777777" w:rsidR="00C42A1F" w:rsidRPr="006D68AC" w:rsidRDefault="00C42A1F" w:rsidP="00C42A1F">
      <w:pPr>
        <w:pStyle w:val="PL"/>
      </w:pPr>
      <w:r w:rsidRPr="006D68AC">
        <w:t xml:space="preserve">          $ref: 'TS29122_CommonData.yaml#/components/responses/404'</w:t>
      </w:r>
    </w:p>
    <w:p w14:paraId="6825398F" w14:textId="77777777" w:rsidR="00C42A1F" w:rsidRPr="006D68AC" w:rsidRDefault="00C42A1F" w:rsidP="00C42A1F">
      <w:pPr>
        <w:pStyle w:val="PL"/>
      </w:pPr>
      <w:r w:rsidRPr="006D68AC">
        <w:t xml:space="preserve">        '411':</w:t>
      </w:r>
    </w:p>
    <w:p w14:paraId="771E01CE" w14:textId="77777777" w:rsidR="00C42A1F" w:rsidRPr="006D68AC" w:rsidRDefault="00C42A1F" w:rsidP="00C42A1F">
      <w:pPr>
        <w:pStyle w:val="PL"/>
      </w:pPr>
      <w:r w:rsidRPr="006D68AC">
        <w:t xml:space="preserve">          $ref: 'TS29122_CommonData.yaml#/components/responses/411'</w:t>
      </w:r>
    </w:p>
    <w:p w14:paraId="55383A64" w14:textId="77777777" w:rsidR="00C42A1F" w:rsidRPr="006D68AC" w:rsidRDefault="00C42A1F" w:rsidP="00C42A1F">
      <w:pPr>
        <w:pStyle w:val="PL"/>
      </w:pPr>
      <w:r w:rsidRPr="006D68AC">
        <w:t xml:space="preserve">        '413':</w:t>
      </w:r>
    </w:p>
    <w:p w14:paraId="6924E039" w14:textId="77777777" w:rsidR="00C42A1F" w:rsidRPr="006D68AC" w:rsidRDefault="00C42A1F" w:rsidP="00C42A1F">
      <w:pPr>
        <w:pStyle w:val="PL"/>
      </w:pPr>
      <w:r w:rsidRPr="006D68AC">
        <w:t xml:space="preserve">          $ref: 'TS29122_CommonData.yaml#/components/responses/413'</w:t>
      </w:r>
    </w:p>
    <w:p w14:paraId="46BAD900" w14:textId="77777777" w:rsidR="00C42A1F" w:rsidRPr="006D68AC" w:rsidRDefault="00C42A1F" w:rsidP="00C42A1F">
      <w:pPr>
        <w:pStyle w:val="PL"/>
      </w:pPr>
      <w:r w:rsidRPr="006D68AC">
        <w:t xml:space="preserve">        '415':</w:t>
      </w:r>
    </w:p>
    <w:p w14:paraId="0923BD3B" w14:textId="77777777" w:rsidR="00C42A1F" w:rsidRPr="006D68AC" w:rsidRDefault="00C42A1F" w:rsidP="00C42A1F">
      <w:pPr>
        <w:pStyle w:val="PL"/>
      </w:pPr>
      <w:r w:rsidRPr="006D68AC">
        <w:t xml:space="preserve">          $ref: 'TS29122_CommonData.yaml#/components/responses/415'</w:t>
      </w:r>
    </w:p>
    <w:p w14:paraId="3B1F26F3" w14:textId="77777777" w:rsidR="00C42A1F" w:rsidRPr="006D68AC" w:rsidRDefault="00C42A1F" w:rsidP="00C42A1F">
      <w:pPr>
        <w:pStyle w:val="PL"/>
      </w:pPr>
      <w:r w:rsidRPr="006D68AC">
        <w:t xml:space="preserve">        '429':</w:t>
      </w:r>
    </w:p>
    <w:p w14:paraId="3525F9B1" w14:textId="77777777" w:rsidR="00C42A1F" w:rsidRPr="006D68AC" w:rsidRDefault="00C42A1F" w:rsidP="00C42A1F">
      <w:pPr>
        <w:pStyle w:val="PL"/>
      </w:pPr>
      <w:r w:rsidRPr="006D68AC">
        <w:t xml:space="preserve">          $ref: 'TS29122_CommonData.yaml#/components/responses/429'</w:t>
      </w:r>
    </w:p>
    <w:p w14:paraId="0CE8C4BC" w14:textId="77777777" w:rsidR="00C42A1F" w:rsidRPr="006D68AC" w:rsidRDefault="00C42A1F" w:rsidP="00C42A1F">
      <w:pPr>
        <w:pStyle w:val="PL"/>
      </w:pPr>
      <w:r w:rsidRPr="006D68AC">
        <w:t xml:space="preserve">        '500':</w:t>
      </w:r>
    </w:p>
    <w:p w14:paraId="58D01412" w14:textId="77777777" w:rsidR="00C42A1F" w:rsidRPr="006D68AC" w:rsidRDefault="00C42A1F" w:rsidP="00C42A1F">
      <w:pPr>
        <w:pStyle w:val="PL"/>
      </w:pPr>
      <w:r w:rsidRPr="006D68AC">
        <w:t xml:space="preserve">          $ref: 'TS29122_CommonData.yaml#/components/responses/500'</w:t>
      </w:r>
    </w:p>
    <w:p w14:paraId="419EE416" w14:textId="77777777" w:rsidR="00C42A1F" w:rsidRPr="006D68AC" w:rsidRDefault="00C42A1F" w:rsidP="00C42A1F">
      <w:pPr>
        <w:pStyle w:val="PL"/>
      </w:pPr>
      <w:r w:rsidRPr="006D68AC">
        <w:lastRenderedPageBreak/>
        <w:t xml:space="preserve">        '503':</w:t>
      </w:r>
    </w:p>
    <w:p w14:paraId="07A0E8E7" w14:textId="77777777" w:rsidR="00C42A1F" w:rsidRPr="006D68AC" w:rsidRDefault="00C42A1F" w:rsidP="00C42A1F">
      <w:pPr>
        <w:pStyle w:val="PL"/>
      </w:pPr>
      <w:r w:rsidRPr="006D68AC">
        <w:t xml:space="preserve">          $ref: 'TS29122_CommonData.yaml#/components/responses/503'</w:t>
      </w:r>
    </w:p>
    <w:p w14:paraId="43138F47" w14:textId="77777777" w:rsidR="00C42A1F" w:rsidRPr="006D68AC" w:rsidRDefault="00C42A1F" w:rsidP="00C42A1F">
      <w:pPr>
        <w:pStyle w:val="PL"/>
      </w:pPr>
      <w:r w:rsidRPr="006D68AC">
        <w:t xml:space="preserve">        default:</w:t>
      </w:r>
    </w:p>
    <w:p w14:paraId="606C7AD2" w14:textId="77777777" w:rsidR="00C42A1F" w:rsidRPr="006D68AC" w:rsidRDefault="00C42A1F" w:rsidP="00C42A1F">
      <w:pPr>
        <w:pStyle w:val="PL"/>
      </w:pPr>
      <w:r w:rsidRPr="006D68AC">
        <w:t xml:space="preserve">          $ref: 'TS29122_CommonData.yaml#/components/responses/default'</w:t>
      </w:r>
    </w:p>
    <w:p w14:paraId="3CB0B6F0" w14:textId="77777777" w:rsidR="00C42A1F" w:rsidRPr="006D68AC" w:rsidRDefault="00C42A1F" w:rsidP="00C42A1F">
      <w:pPr>
        <w:pStyle w:val="PL"/>
      </w:pPr>
      <w:r w:rsidRPr="006D68AC">
        <w:t xml:space="preserve">      callbacks:</w:t>
      </w:r>
    </w:p>
    <w:p w14:paraId="6266D733" w14:textId="77777777" w:rsidR="00C42A1F" w:rsidRPr="006D68AC" w:rsidRDefault="00C42A1F" w:rsidP="00C42A1F">
      <w:pPr>
        <w:pStyle w:val="PL"/>
      </w:pPr>
      <w:r w:rsidRPr="006D68AC">
        <w:t xml:space="preserve">        NetSliceLifeCycleMngt</w:t>
      </w:r>
      <w:r w:rsidRPr="006D68AC">
        <w:rPr>
          <w:lang w:val="en-US"/>
        </w:rPr>
        <w:t>Notif</w:t>
      </w:r>
      <w:r w:rsidRPr="006D68AC">
        <w:t>:</w:t>
      </w:r>
    </w:p>
    <w:p w14:paraId="1E5A9A58" w14:textId="77777777" w:rsidR="00C42A1F" w:rsidRPr="006D68AC" w:rsidRDefault="00C42A1F" w:rsidP="00C42A1F">
      <w:pPr>
        <w:pStyle w:val="PL"/>
      </w:pPr>
      <w:r w:rsidRPr="006D68AC">
        <w:t xml:space="preserve">          '{$request.body#/notifUri}':</w:t>
      </w:r>
    </w:p>
    <w:p w14:paraId="14DFDB24" w14:textId="77777777" w:rsidR="00C42A1F" w:rsidRPr="006D68AC" w:rsidRDefault="00C42A1F" w:rsidP="00C42A1F">
      <w:pPr>
        <w:pStyle w:val="PL"/>
      </w:pPr>
      <w:r w:rsidRPr="006D68AC">
        <w:t xml:space="preserve">            post:</w:t>
      </w:r>
    </w:p>
    <w:p w14:paraId="6AE6BE41" w14:textId="77777777" w:rsidR="00C42A1F" w:rsidRPr="006D68AC" w:rsidRDefault="00C42A1F" w:rsidP="00C42A1F">
      <w:pPr>
        <w:pStyle w:val="PL"/>
      </w:pPr>
      <w:r w:rsidRPr="006D68AC">
        <w:t xml:space="preserve">              requestBody:</w:t>
      </w:r>
    </w:p>
    <w:p w14:paraId="311DBD13" w14:textId="77777777" w:rsidR="00C42A1F" w:rsidRPr="006D68AC" w:rsidRDefault="00C42A1F" w:rsidP="00C42A1F">
      <w:pPr>
        <w:pStyle w:val="PL"/>
      </w:pPr>
      <w:r w:rsidRPr="006D68AC">
        <w:t xml:space="preserve">                required: true</w:t>
      </w:r>
    </w:p>
    <w:p w14:paraId="5CEB464F" w14:textId="77777777" w:rsidR="00C42A1F" w:rsidRPr="006D68AC" w:rsidRDefault="00C42A1F" w:rsidP="00C42A1F">
      <w:pPr>
        <w:pStyle w:val="PL"/>
      </w:pPr>
      <w:r w:rsidRPr="006D68AC">
        <w:t xml:space="preserve">                content:</w:t>
      </w:r>
    </w:p>
    <w:p w14:paraId="48F53EAF" w14:textId="77777777" w:rsidR="00C42A1F" w:rsidRPr="006D68AC" w:rsidRDefault="00C42A1F" w:rsidP="00C42A1F">
      <w:pPr>
        <w:pStyle w:val="PL"/>
      </w:pPr>
      <w:r w:rsidRPr="006D68AC">
        <w:t xml:space="preserve">                  application/json:</w:t>
      </w:r>
    </w:p>
    <w:p w14:paraId="03728E54" w14:textId="77777777" w:rsidR="00C42A1F" w:rsidRPr="006D68AC" w:rsidRDefault="00C42A1F" w:rsidP="00C42A1F">
      <w:pPr>
        <w:pStyle w:val="PL"/>
      </w:pPr>
      <w:r w:rsidRPr="006D68AC">
        <w:t xml:space="preserve">                    schema:</w:t>
      </w:r>
    </w:p>
    <w:p w14:paraId="5CCADC52" w14:textId="77777777" w:rsidR="00C42A1F" w:rsidRPr="006D68AC" w:rsidRDefault="00C42A1F" w:rsidP="00C42A1F">
      <w:pPr>
        <w:pStyle w:val="PL"/>
      </w:pPr>
      <w:r w:rsidRPr="006D68AC">
        <w:t xml:space="preserve">                      $ref: '#/components/schemas/NSLCMNotif'</w:t>
      </w:r>
    </w:p>
    <w:p w14:paraId="6D730B48" w14:textId="77777777" w:rsidR="00C42A1F" w:rsidRPr="006D68AC" w:rsidRDefault="00C42A1F" w:rsidP="00C42A1F">
      <w:pPr>
        <w:pStyle w:val="PL"/>
      </w:pPr>
      <w:r w:rsidRPr="006D68AC">
        <w:t xml:space="preserve">              responses:</w:t>
      </w:r>
    </w:p>
    <w:p w14:paraId="7184ACA9" w14:textId="77777777" w:rsidR="00C42A1F" w:rsidRPr="006D68AC" w:rsidRDefault="00C42A1F" w:rsidP="00C42A1F">
      <w:pPr>
        <w:pStyle w:val="PL"/>
      </w:pPr>
      <w:r w:rsidRPr="006D68AC">
        <w:t xml:space="preserve">                '204':</w:t>
      </w:r>
    </w:p>
    <w:p w14:paraId="09E0B1A1" w14:textId="77777777" w:rsidR="00C42A1F" w:rsidRPr="006D68AC" w:rsidRDefault="00C42A1F" w:rsidP="00C42A1F">
      <w:pPr>
        <w:pStyle w:val="PL"/>
        <w:rPr>
          <w:lang w:val="en-US"/>
        </w:rPr>
      </w:pPr>
      <w:r w:rsidRPr="006D68AC">
        <w:t xml:space="preserve">                  description: </w:t>
      </w:r>
      <w:r w:rsidRPr="006D68AC">
        <w:rPr>
          <w:lang w:val="en-US"/>
        </w:rPr>
        <w:t>&gt;</w:t>
      </w:r>
    </w:p>
    <w:p w14:paraId="0C0B2610" w14:textId="77777777" w:rsidR="00C42A1F" w:rsidRPr="006D68AC" w:rsidRDefault="00C42A1F" w:rsidP="00C42A1F">
      <w:pPr>
        <w:pStyle w:val="PL"/>
      </w:pPr>
      <w:r w:rsidRPr="006D68AC">
        <w:t xml:space="preserve">                    No Content. The Network Slice Lifecycle Management Notification is successfully</w:t>
      </w:r>
    </w:p>
    <w:p w14:paraId="22BFEC9C" w14:textId="77777777" w:rsidR="00C42A1F" w:rsidRPr="006D68AC" w:rsidRDefault="00C42A1F" w:rsidP="00C42A1F">
      <w:pPr>
        <w:pStyle w:val="PL"/>
      </w:pPr>
      <w:r w:rsidRPr="006D68AC">
        <w:t xml:space="preserve">                    received and processed.</w:t>
      </w:r>
    </w:p>
    <w:p w14:paraId="37E4EA60" w14:textId="77777777" w:rsidR="00C42A1F" w:rsidRPr="006D68AC" w:rsidRDefault="00C42A1F" w:rsidP="00C42A1F">
      <w:pPr>
        <w:pStyle w:val="PL"/>
      </w:pPr>
      <w:r w:rsidRPr="006D68AC">
        <w:t xml:space="preserve">                '307':</w:t>
      </w:r>
    </w:p>
    <w:p w14:paraId="64002636" w14:textId="77777777" w:rsidR="00C42A1F" w:rsidRPr="006D68AC" w:rsidRDefault="00C42A1F" w:rsidP="00C42A1F">
      <w:pPr>
        <w:pStyle w:val="PL"/>
      </w:pPr>
      <w:r w:rsidRPr="006D68AC">
        <w:t xml:space="preserve">                  $ref: 'TS29122_CommonData.yaml#/components/responses/307'</w:t>
      </w:r>
    </w:p>
    <w:p w14:paraId="74C6CE70" w14:textId="77777777" w:rsidR="00C42A1F" w:rsidRPr="006D68AC" w:rsidRDefault="00C42A1F" w:rsidP="00C42A1F">
      <w:pPr>
        <w:pStyle w:val="PL"/>
      </w:pPr>
      <w:r w:rsidRPr="006D68AC">
        <w:t xml:space="preserve">                '308':</w:t>
      </w:r>
    </w:p>
    <w:p w14:paraId="09EAA350" w14:textId="77777777" w:rsidR="00C42A1F" w:rsidRPr="006D68AC" w:rsidRDefault="00C42A1F" w:rsidP="00C42A1F">
      <w:pPr>
        <w:pStyle w:val="PL"/>
      </w:pPr>
      <w:r w:rsidRPr="006D68AC">
        <w:t xml:space="preserve">                  $ref: 'TS29122_CommonData.yaml#/components/responses/308'</w:t>
      </w:r>
    </w:p>
    <w:p w14:paraId="0987FB06" w14:textId="77777777" w:rsidR="00C42A1F" w:rsidRPr="006D68AC" w:rsidRDefault="00C42A1F" w:rsidP="00C42A1F">
      <w:pPr>
        <w:pStyle w:val="PL"/>
      </w:pPr>
      <w:r w:rsidRPr="006D68AC">
        <w:t xml:space="preserve">                '400':</w:t>
      </w:r>
    </w:p>
    <w:p w14:paraId="40B5C92E" w14:textId="77777777" w:rsidR="00C42A1F" w:rsidRPr="006D68AC" w:rsidRDefault="00C42A1F" w:rsidP="00C42A1F">
      <w:pPr>
        <w:pStyle w:val="PL"/>
      </w:pPr>
      <w:r w:rsidRPr="006D68AC">
        <w:t xml:space="preserve">                  $ref: 'TS29122_CommonData.yaml#/components/responses/400'</w:t>
      </w:r>
    </w:p>
    <w:p w14:paraId="18F3C5CD" w14:textId="77777777" w:rsidR="00C42A1F" w:rsidRPr="006D68AC" w:rsidRDefault="00C42A1F" w:rsidP="00C42A1F">
      <w:pPr>
        <w:pStyle w:val="PL"/>
      </w:pPr>
      <w:r w:rsidRPr="006D68AC">
        <w:t xml:space="preserve">                '401':</w:t>
      </w:r>
    </w:p>
    <w:p w14:paraId="5AF80603" w14:textId="77777777" w:rsidR="00C42A1F" w:rsidRPr="006D68AC" w:rsidRDefault="00C42A1F" w:rsidP="00C42A1F">
      <w:pPr>
        <w:pStyle w:val="PL"/>
      </w:pPr>
      <w:r w:rsidRPr="006D68AC">
        <w:t xml:space="preserve">                  $ref: 'TS29122_CommonData.yaml#/components/responses/401'</w:t>
      </w:r>
    </w:p>
    <w:p w14:paraId="780B984C" w14:textId="77777777" w:rsidR="00C42A1F" w:rsidRPr="006D68AC" w:rsidRDefault="00C42A1F" w:rsidP="00C42A1F">
      <w:pPr>
        <w:pStyle w:val="PL"/>
      </w:pPr>
      <w:r w:rsidRPr="006D68AC">
        <w:t xml:space="preserve">                '403':</w:t>
      </w:r>
    </w:p>
    <w:p w14:paraId="6FDE9B6F" w14:textId="77777777" w:rsidR="00C42A1F" w:rsidRPr="006D68AC" w:rsidRDefault="00C42A1F" w:rsidP="00C42A1F">
      <w:pPr>
        <w:pStyle w:val="PL"/>
      </w:pPr>
      <w:r w:rsidRPr="006D68AC">
        <w:t xml:space="preserve">                  $ref: 'TS29122_CommonData.yaml#/components/responses/403'</w:t>
      </w:r>
    </w:p>
    <w:p w14:paraId="49FDED08" w14:textId="77777777" w:rsidR="00C42A1F" w:rsidRPr="006D68AC" w:rsidRDefault="00C42A1F" w:rsidP="00C42A1F">
      <w:pPr>
        <w:pStyle w:val="PL"/>
      </w:pPr>
      <w:r w:rsidRPr="006D68AC">
        <w:t xml:space="preserve">                '404':</w:t>
      </w:r>
    </w:p>
    <w:p w14:paraId="2D7B218D" w14:textId="77777777" w:rsidR="00C42A1F" w:rsidRPr="006D68AC" w:rsidRDefault="00C42A1F" w:rsidP="00C42A1F">
      <w:pPr>
        <w:pStyle w:val="PL"/>
      </w:pPr>
      <w:r w:rsidRPr="006D68AC">
        <w:t xml:space="preserve">                  $ref: 'TS29122_CommonData.yaml#/components/responses/404'</w:t>
      </w:r>
    </w:p>
    <w:p w14:paraId="67C2E94C" w14:textId="77777777" w:rsidR="00C42A1F" w:rsidRPr="006D68AC" w:rsidRDefault="00C42A1F" w:rsidP="00C42A1F">
      <w:pPr>
        <w:pStyle w:val="PL"/>
      </w:pPr>
      <w:r w:rsidRPr="006D68AC">
        <w:t xml:space="preserve">                '411':</w:t>
      </w:r>
    </w:p>
    <w:p w14:paraId="3B7D08F6" w14:textId="77777777" w:rsidR="00C42A1F" w:rsidRPr="006D68AC" w:rsidRDefault="00C42A1F" w:rsidP="00C42A1F">
      <w:pPr>
        <w:pStyle w:val="PL"/>
      </w:pPr>
      <w:r w:rsidRPr="006D68AC">
        <w:t xml:space="preserve">                  $ref: 'TS29122_CommonData.yaml#/components/responses/411'</w:t>
      </w:r>
    </w:p>
    <w:p w14:paraId="46CDA4FA" w14:textId="77777777" w:rsidR="00C42A1F" w:rsidRPr="006D68AC" w:rsidRDefault="00C42A1F" w:rsidP="00C42A1F">
      <w:pPr>
        <w:pStyle w:val="PL"/>
      </w:pPr>
      <w:r w:rsidRPr="006D68AC">
        <w:t xml:space="preserve">                '413':</w:t>
      </w:r>
    </w:p>
    <w:p w14:paraId="5A3EDBF7" w14:textId="77777777" w:rsidR="00C42A1F" w:rsidRPr="006D68AC" w:rsidRDefault="00C42A1F" w:rsidP="00C42A1F">
      <w:pPr>
        <w:pStyle w:val="PL"/>
      </w:pPr>
      <w:r w:rsidRPr="006D68AC">
        <w:t xml:space="preserve">                  $ref: 'TS29122_CommonData.yaml#/components/responses/413'</w:t>
      </w:r>
    </w:p>
    <w:p w14:paraId="38898812" w14:textId="77777777" w:rsidR="00C42A1F" w:rsidRPr="006D68AC" w:rsidRDefault="00C42A1F" w:rsidP="00C42A1F">
      <w:pPr>
        <w:pStyle w:val="PL"/>
      </w:pPr>
      <w:r w:rsidRPr="006D68AC">
        <w:t xml:space="preserve">                '415':</w:t>
      </w:r>
    </w:p>
    <w:p w14:paraId="0F35DF40" w14:textId="77777777" w:rsidR="00C42A1F" w:rsidRPr="006D68AC" w:rsidRDefault="00C42A1F" w:rsidP="00C42A1F">
      <w:pPr>
        <w:pStyle w:val="PL"/>
      </w:pPr>
      <w:r w:rsidRPr="006D68AC">
        <w:t xml:space="preserve">                  $ref: 'TS29122_CommonData.yaml#/components/responses/415'</w:t>
      </w:r>
    </w:p>
    <w:p w14:paraId="20C26362" w14:textId="77777777" w:rsidR="00C42A1F" w:rsidRPr="006D68AC" w:rsidRDefault="00C42A1F" w:rsidP="00C42A1F">
      <w:pPr>
        <w:pStyle w:val="PL"/>
      </w:pPr>
      <w:r w:rsidRPr="006D68AC">
        <w:t xml:space="preserve">                '429':</w:t>
      </w:r>
    </w:p>
    <w:p w14:paraId="5C6B64DE" w14:textId="77777777" w:rsidR="00C42A1F" w:rsidRPr="006D68AC" w:rsidRDefault="00C42A1F" w:rsidP="00C42A1F">
      <w:pPr>
        <w:pStyle w:val="PL"/>
      </w:pPr>
      <w:r w:rsidRPr="006D68AC">
        <w:t xml:space="preserve">                  $ref: 'TS29122_CommonData.yaml#/components/responses/429'</w:t>
      </w:r>
    </w:p>
    <w:p w14:paraId="1F097051" w14:textId="77777777" w:rsidR="00C42A1F" w:rsidRPr="006D68AC" w:rsidRDefault="00C42A1F" w:rsidP="00C42A1F">
      <w:pPr>
        <w:pStyle w:val="PL"/>
      </w:pPr>
      <w:r w:rsidRPr="006D68AC">
        <w:t xml:space="preserve">                '500':</w:t>
      </w:r>
    </w:p>
    <w:p w14:paraId="48269AD5" w14:textId="77777777" w:rsidR="00C42A1F" w:rsidRPr="006D68AC" w:rsidRDefault="00C42A1F" w:rsidP="00C42A1F">
      <w:pPr>
        <w:pStyle w:val="PL"/>
      </w:pPr>
      <w:r w:rsidRPr="006D68AC">
        <w:t xml:space="preserve">                  $ref: 'TS29122_CommonData.yaml#/components/responses/500'</w:t>
      </w:r>
    </w:p>
    <w:p w14:paraId="0C0EBB31" w14:textId="77777777" w:rsidR="00C42A1F" w:rsidRPr="006D68AC" w:rsidRDefault="00C42A1F" w:rsidP="00C42A1F">
      <w:pPr>
        <w:pStyle w:val="PL"/>
      </w:pPr>
      <w:r w:rsidRPr="006D68AC">
        <w:t xml:space="preserve">                '503':</w:t>
      </w:r>
    </w:p>
    <w:p w14:paraId="2C300A2A" w14:textId="77777777" w:rsidR="00C42A1F" w:rsidRPr="006D68AC" w:rsidRDefault="00C42A1F" w:rsidP="00C42A1F">
      <w:pPr>
        <w:pStyle w:val="PL"/>
      </w:pPr>
      <w:r w:rsidRPr="006D68AC">
        <w:t xml:space="preserve">                  $ref: 'TS29122_CommonData.yaml#/components/responses/503'</w:t>
      </w:r>
    </w:p>
    <w:p w14:paraId="4A02AC0C" w14:textId="77777777" w:rsidR="00C42A1F" w:rsidRPr="006D68AC" w:rsidRDefault="00C42A1F" w:rsidP="00C42A1F">
      <w:pPr>
        <w:pStyle w:val="PL"/>
      </w:pPr>
      <w:r w:rsidRPr="006D68AC">
        <w:t xml:space="preserve">                default:</w:t>
      </w:r>
    </w:p>
    <w:p w14:paraId="638F2A70" w14:textId="77777777" w:rsidR="00C42A1F" w:rsidRPr="006D68AC" w:rsidRDefault="00C42A1F" w:rsidP="00C42A1F">
      <w:pPr>
        <w:pStyle w:val="PL"/>
      </w:pPr>
      <w:r w:rsidRPr="006D68AC">
        <w:t xml:space="preserve">                  $ref: 'TS29122_CommonData.yaml#/components/responses/default'</w:t>
      </w:r>
    </w:p>
    <w:p w14:paraId="065C01FA" w14:textId="77777777" w:rsidR="00C42A1F" w:rsidRPr="006D68AC" w:rsidRDefault="00C42A1F" w:rsidP="00C42A1F">
      <w:pPr>
        <w:pStyle w:val="PL"/>
      </w:pPr>
      <w:r w:rsidRPr="006D68AC">
        <w:t xml:space="preserve">        QoEMetricsSubs</w:t>
      </w:r>
      <w:r w:rsidRPr="006D68AC">
        <w:rPr>
          <w:lang w:val="en-US"/>
        </w:rPr>
        <w:t>Notif</w:t>
      </w:r>
      <w:r w:rsidRPr="006D68AC">
        <w:t>:</w:t>
      </w:r>
    </w:p>
    <w:p w14:paraId="12C48DE5" w14:textId="77777777" w:rsidR="00C42A1F" w:rsidRPr="006D68AC" w:rsidRDefault="00C42A1F" w:rsidP="00C42A1F">
      <w:pPr>
        <w:pStyle w:val="PL"/>
      </w:pPr>
      <w:r w:rsidRPr="006D68AC">
        <w:t xml:space="preserve">          '{$request.body#/notifUri}/subscribe-qoe':</w:t>
      </w:r>
    </w:p>
    <w:p w14:paraId="198434E7" w14:textId="77777777" w:rsidR="00C42A1F" w:rsidRPr="006D68AC" w:rsidRDefault="00C42A1F" w:rsidP="00C42A1F">
      <w:pPr>
        <w:pStyle w:val="PL"/>
      </w:pPr>
      <w:r w:rsidRPr="006D68AC">
        <w:t xml:space="preserve">            post:</w:t>
      </w:r>
    </w:p>
    <w:p w14:paraId="7FEE49EC" w14:textId="77777777" w:rsidR="00C42A1F" w:rsidRPr="006D68AC" w:rsidRDefault="00C42A1F" w:rsidP="00C42A1F">
      <w:pPr>
        <w:pStyle w:val="PL"/>
      </w:pPr>
      <w:r w:rsidRPr="006D68AC">
        <w:t xml:space="preserve">              requestBody:</w:t>
      </w:r>
    </w:p>
    <w:p w14:paraId="7396D1ED" w14:textId="77777777" w:rsidR="00C42A1F" w:rsidRPr="006D68AC" w:rsidRDefault="00C42A1F" w:rsidP="00C42A1F">
      <w:pPr>
        <w:pStyle w:val="PL"/>
      </w:pPr>
      <w:r w:rsidRPr="006D68AC">
        <w:t xml:space="preserve">                required: true</w:t>
      </w:r>
    </w:p>
    <w:p w14:paraId="7C006037" w14:textId="77777777" w:rsidR="00C42A1F" w:rsidRPr="006D68AC" w:rsidRDefault="00C42A1F" w:rsidP="00C42A1F">
      <w:pPr>
        <w:pStyle w:val="PL"/>
      </w:pPr>
      <w:r w:rsidRPr="006D68AC">
        <w:t xml:space="preserve">                content:</w:t>
      </w:r>
    </w:p>
    <w:p w14:paraId="35780635" w14:textId="77777777" w:rsidR="00C42A1F" w:rsidRPr="006D68AC" w:rsidRDefault="00C42A1F" w:rsidP="00C42A1F">
      <w:pPr>
        <w:pStyle w:val="PL"/>
      </w:pPr>
      <w:r w:rsidRPr="006D68AC">
        <w:t xml:space="preserve">                  application/json:</w:t>
      </w:r>
    </w:p>
    <w:p w14:paraId="5892EC34" w14:textId="77777777" w:rsidR="00C42A1F" w:rsidRPr="006D68AC" w:rsidRDefault="00C42A1F" w:rsidP="00C42A1F">
      <w:pPr>
        <w:pStyle w:val="PL"/>
      </w:pPr>
      <w:r w:rsidRPr="006D68AC">
        <w:t xml:space="preserve">                    schema:</w:t>
      </w:r>
    </w:p>
    <w:p w14:paraId="177C75A3" w14:textId="77777777" w:rsidR="00C42A1F" w:rsidRPr="006D68AC" w:rsidRDefault="00C42A1F" w:rsidP="00C42A1F">
      <w:pPr>
        <w:pStyle w:val="PL"/>
      </w:pPr>
      <w:r w:rsidRPr="006D68AC">
        <w:t xml:space="preserve">                      $ref: '#/components/schemas/QoEMetricsSubsc'</w:t>
      </w:r>
    </w:p>
    <w:p w14:paraId="1CB9B387" w14:textId="77777777" w:rsidR="00C42A1F" w:rsidRPr="006D68AC" w:rsidRDefault="00C42A1F" w:rsidP="00C42A1F">
      <w:pPr>
        <w:pStyle w:val="PL"/>
      </w:pPr>
      <w:r w:rsidRPr="006D68AC">
        <w:t xml:space="preserve">              responses:</w:t>
      </w:r>
    </w:p>
    <w:p w14:paraId="1B28F632" w14:textId="77777777" w:rsidR="00C42A1F" w:rsidRPr="006D68AC" w:rsidRDefault="00C42A1F" w:rsidP="00C42A1F">
      <w:pPr>
        <w:pStyle w:val="PL"/>
      </w:pPr>
      <w:r w:rsidRPr="006D68AC">
        <w:t xml:space="preserve">                '200':</w:t>
      </w:r>
    </w:p>
    <w:p w14:paraId="0D799FD4" w14:textId="77777777" w:rsidR="00C42A1F" w:rsidRPr="006D68AC" w:rsidRDefault="00C42A1F" w:rsidP="00C42A1F">
      <w:pPr>
        <w:pStyle w:val="PL"/>
        <w:rPr>
          <w:lang w:val="en-US"/>
        </w:rPr>
      </w:pPr>
      <w:r w:rsidRPr="006D68AC">
        <w:t xml:space="preserve">                  description: </w:t>
      </w:r>
      <w:r w:rsidRPr="006D68AC">
        <w:rPr>
          <w:lang w:val="en-US"/>
        </w:rPr>
        <w:t>&gt;</w:t>
      </w:r>
    </w:p>
    <w:p w14:paraId="0DF53C52" w14:textId="77777777" w:rsidR="00C42A1F" w:rsidRPr="006D68AC" w:rsidRDefault="00C42A1F" w:rsidP="00C42A1F">
      <w:pPr>
        <w:pStyle w:val="PL"/>
      </w:pPr>
      <w:r w:rsidRPr="006D68AC">
        <w:t xml:space="preserve">                    OK. The QoE metrics Subscr</w:t>
      </w:r>
      <w:r w:rsidRPr="006D68AC">
        <w:rPr>
          <w:lang w:eastAsia="zh-CN"/>
        </w:rPr>
        <w:t xml:space="preserve">iption </w:t>
      </w:r>
      <w:r w:rsidRPr="006D68AC">
        <w:t>is successfully received</w:t>
      </w:r>
    </w:p>
    <w:p w14:paraId="1417C107" w14:textId="77777777" w:rsidR="00C42A1F" w:rsidRPr="006D68AC" w:rsidRDefault="00C42A1F" w:rsidP="00C42A1F">
      <w:pPr>
        <w:pStyle w:val="PL"/>
      </w:pPr>
      <w:r w:rsidRPr="006D68AC">
        <w:t xml:space="preserve">                    and processed, and immediate QoE metrics reporting related information</w:t>
      </w:r>
    </w:p>
    <w:p w14:paraId="6E54D599" w14:textId="77777777" w:rsidR="00C42A1F" w:rsidRPr="006D68AC" w:rsidRDefault="00C42A1F" w:rsidP="00C42A1F">
      <w:pPr>
        <w:pStyle w:val="PL"/>
      </w:pPr>
      <w:r w:rsidRPr="006D68AC">
        <w:t xml:space="preserve">                    shall be returned in the response body.</w:t>
      </w:r>
    </w:p>
    <w:p w14:paraId="4793474B" w14:textId="77777777" w:rsidR="00C42A1F" w:rsidRPr="006D68AC" w:rsidRDefault="00C42A1F" w:rsidP="00C42A1F">
      <w:pPr>
        <w:pStyle w:val="PL"/>
      </w:pPr>
      <w:r w:rsidRPr="006D68AC">
        <w:t xml:space="preserve">                  content:</w:t>
      </w:r>
    </w:p>
    <w:p w14:paraId="7822D3B2" w14:textId="77777777" w:rsidR="00C42A1F" w:rsidRPr="006D68AC" w:rsidRDefault="00C42A1F" w:rsidP="00C42A1F">
      <w:pPr>
        <w:pStyle w:val="PL"/>
      </w:pPr>
      <w:r w:rsidRPr="006D68AC">
        <w:t xml:space="preserve">                    application/json:</w:t>
      </w:r>
    </w:p>
    <w:p w14:paraId="6B20507E" w14:textId="77777777" w:rsidR="00C42A1F" w:rsidRPr="006D68AC" w:rsidRDefault="00C42A1F" w:rsidP="00C42A1F">
      <w:pPr>
        <w:pStyle w:val="PL"/>
      </w:pPr>
      <w:r w:rsidRPr="006D68AC">
        <w:t xml:space="preserve">                      schema:</w:t>
      </w:r>
    </w:p>
    <w:p w14:paraId="51BCE34A" w14:textId="77777777" w:rsidR="00C42A1F" w:rsidRPr="006D68AC" w:rsidRDefault="00C42A1F" w:rsidP="00C42A1F">
      <w:pPr>
        <w:pStyle w:val="PL"/>
      </w:pPr>
      <w:r w:rsidRPr="006D68AC">
        <w:t xml:space="preserve">                        $ref: '#/components/schemas/QoEMetricsResp'</w:t>
      </w:r>
    </w:p>
    <w:p w14:paraId="56686EEA" w14:textId="77777777" w:rsidR="00C42A1F" w:rsidRPr="006D68AC" w:rsidRDefault="00C42A1F" w:rsidP="00C42A1F">
      <w:pPr>
        <w:pStyle w:val="PL"/>
      </w:pPr>
      <w:r w:rsidRPr="006D68AC">
        <w:t xml:space="preserve">                '204':</w:t>
      </w:r>
    </w:p>
    <w:p w14:paraId="7F73E976" w14:textId="77777777" w:rsidR="00C42A1F" w:rsidRPr="006D68AC" w:rsidRDefault="00C42A1F" w:rsidP="00C42A1F">
      <w:pPr>
        <w:pStyle w:val="PL"/>
      </w:pPr>
      <w:r w:rsidRPr="006D68AC">
        <w:t xml:space="preserve">                  description: &gt;</w:t>
      </w:r>
    </w:p>
    <w:p w14:paraId="1CD047A2" w14:textId="77777777" w:rsidR="00C42A1F" w:rsidRPr="006D68AC" w:rsidRDefault="00C42A1F" w:rsidP="00C42A1F">
      <w:pPr>
        <w:pStyle w:val="PL"/>
      </w:pPr>
      <w:r w:rsidRPr="006D68AC">
        <w:t xml:space="preserve">                    No Content. The QoE metrics Subscription is successfully received and</w:t>
      </w:r>
    </w:p>
    <w:p w14:paraId="7D58DDC0" w14:textId="77777777" w:rsidR="00C42A1F" w:rsidRPr="006D68AC" w:rsidRDefault="00C42A1F" w:rsidP="00C42A1F">
      <w:pPr>
        <w:pStyle w:val="PL"/>
      </w:pPr>
      <w:r w:rsidRPr="006D68AC">
        <w:t xml:space="preserve">                    processed, and no content is returned in the response body.</w:t>
      </w:r>
    </w:p>
    <w:p w14:paraId="55400F07" w14:textId="77777777" w:rsidR="00C42A1F" w:rsidRPr="006D68AC" w:rsidRDefault="00C42A1F" w:rsidP="00C42A1F">
      <w:pPr>
        <w:pStyle w:val="PL"/>
      </w:pPr>
      <w:r w:rsidRPr="006D68AC">
        <w:t xml:space="preserve">                '307':</w:t>
      </w:r>
    </w:p>
    <w:p w14:paraId="158D5830" w14:textId="77777777" w:rsidR="00C42A1F" w:rsidRPr="006D68AC" w:rsidRDefault="00C42A1F" w:rsidP="00C42A1F">
      <w:pPr>
        <w:pStyle w:val="PL"/>
      </w:pPr>
      <w:r w:rsidRPr="006D68AC">
        <w:t xml:space="preserve">                  $ref: 'TS29122_CommonData.yaml#/components/responses/307'</w:t>
      </w:r>
    </w:p>
    <w:p w14:paraId="6A7CD857" w14:textId="77777777" w:rsidR="00C42A1F" w:rsidRPr="006D68AC" w:rsidRDefault="00C42A1F" w:rsidP="00C42A1F">
      <w:pPr>
        <w:pStyle w:val="PL"/>
      </w:pPr>
      <w:r w:rsidRPr="006D68AC">
        <w:t xml:space="preserve">                '308':</w:t>
      </w:r>
    </w:p>
    <w:p w14:paraId="52847691" w14:textId="77777777" w:rsidR="00C42A1F" w:rsidRPr="006D68AC" w:rsidRDefault="00C42A1F" w:rsidP="00C42A1F">
      <w:pPr>
        <w:pStyle w:val="PL"/>
      </w:pPr>
      <w:r w:rsidRPr="006D68AC">
        <w:t xml:space="preserve">                  $ref: 'TS29122_CommonData.yaml#/components/responses/308'</w:t>
      </w:r>
    </w:p>
    <w:p w14:paraId="3EC58745" w14:textId="77777777" w:rsidR="00C42A1F" w:rsidRPr="006D68AC" w:rsidRDefault="00C42A1F" w:rsidP="00C42A1F">
      <w:pPr>
        <w:pStyle w:val="PL"/>
      </w:pPr>
      <w:r w:rsidRPr="006D68AC">
        <w:t xml:space="preserve">                '400':</w:t>
      </w:r>
    </w:p>
    <w:p w14:paraId="3AE33FCD" w14:textId="77777777" w:rsidR="00C42A1F" w:rsidRPr="006D68AC" w:rsidRDefault="00C42A1F" w:rsidP="00C42A1F">
      <w:pPr>
        <w:pStyle w:val="PL"/>
      </w:pPr>
      <w:r w:rsidRPr="006D68AC">
        <w:t xml:space="preserve">                  $ref: 'TS29122_CommonData.yaml#/components/responses/400'</w:t>
      </w:r>
    </w:p>
    <w:p w14:paraId="3B137E3B" w14:textId="77777777" w:rsidR="00C42A1F" w:rsidRPr="006D68AC" w:rsidRDefault="00C42A1F" w:rsidP="00C42A1F">
      <w:pPr>
        <w:pStyle w:val="PL"/>
      </w:pPr>
      <w:r w:rsidRPr="006D68AC">
        <w:t xml:space="preserve">                '401':</w:t>
      </w:r>
    </w:p>
    <w:p w14:paraId="75DE6057" w14:textId="77777777" w:rsidR="00C42A1F" w:rsidRPr="006D68AC" w:rsidRDefault="00C42A1F" w:rsidP="00C42A1F">
      <w:pPr>
        <w:pStyle w:val="PL"/>
      </w:pPr>
      <w:r w:rsidRPr="006D68AC">
        <w:t xml:space="preserve">                  $ref: 'TS29122_CommonData.yaml#/components/responses/401'</w:t>
      </w:r>
    </w:p>
    <w:p w14:paraId="6F22F1AC" w14:textId="77777777" w:rsidR="00C42A1F" w:rsidRPr="006D68AC" w:rsidRDefault="00C42A1F" w:rsidP="00C42A1F">
      <w:pPr>
        <w:pStyle w:val="PL"/>
      </w:pPr>
      <w:r w:rsidRPr="006D68AC">
        <w:t xml:space="preserve">                '403':</w:t>
      </w:r>
    </w:p>
    <w:p w14:paraId="2A9E4E4B" w14:textId="77777777" w:rsidR="00C42A1F" w:rsidRPr="006D68AC" w:rsidRDefault="00C42A1F" w:rsidP="00C42A1F">
      <w:pPr>
        <w:pStyle w:val="PL"/>
      </w:pPr>
      <w:r w:rsidRPr="006D68AC">
        <w:t xml:space="preserve">                  $ref: 'TS29122_CommonData.yaml#/components/responses/403'</w:t>
      </w:r>
    </w:p>
    <w:p w14:paraId="162E6200" w14:textId="77777777" w:rsidR="00C42A1F" w:rsidRPr="006D68AC" w:rsidRDefault="00C42A1F" w:rsidP="00C42A1F">
      <w:pPr>
        <w:pStyle w:val="PL"/>
      </w:pPr>
      <w:r w:rsidRPr="006D68AC">
        <w:lastRenderedPageBreak/>
        <w:t xml:space="preserve">                '404':</w:t>
      </w:r>
    </w:p>
    <w:p w14:paraId="0C7249CF" w14:textId="77777777" w:rsidR="00C42A1F" w:rsidRPr="006D68AC" w:rsidRDefault="00C42A1F" w:rsidP="00C42A1F">
      <w:pPr>
        <w:pStyle w:val="PL"/>
      </w:pPr>
      <w:r w:rsidRPr="006D68AC">
        <w:t xml:space="preserve">                  $ref: 'TS29122_CommonData.yaml#/components/responses/404'</w:t>
      </w:r>
    </w:p>
    <w:p w14:paraId="17863955" w14:textId="77777777" w:rsidR="00C42A1F" w:rsidRPr="006D68AC" w:rsidRDefault="00C42A1F" w:rsidP="00C42A1F">
      <w:pPr>
        <w:pStyle w:val="PL"/>
      </w:pPr>
      <w:r w:rsidRPr="006D68AC">
        <w:t xml:space="preserve">                '411':</w:t>
      </w:r>
    </w:p>
    <w:p w14:paraId="13522F06" w14:textId="77777777" w:rsidR="00C42A1F" w:rsidRPr="006D68AC" w:rsidRDefault="00C42A1F" w:rsidP="00C42A1F">
      <w:pPr>
        <w:pStyle w:val="PL"/>
      </w:pPr>
      <w:r w:rsidRPr="006D68AC">
        <w:t xml:space="preserve">                  $ref: 'TS29122_CommonData.yaml#/components/responses/411'</w:t>
      </w:r>
    </w:p>
    <w:p w14:paraId="52E2B50C" w14:textId="77777777" w:rsidR="00C42A1F" w:rsidRPr="006D68AC" w:rsidRDefault="00C42A1F" w:rsidP="00C42A1F">
      <w:pPr>
        <w:pStyle w:val="PL"/>
      </w:pPr>
      <w:r w:rsidRPr="006D68AC">
        <w:t xml:space="preserve">                '413':</w:t>
      </w:r>
    </w:p>
    <w:p w14:paraId="5E486C38" w14:textId="77777777" w:rsidR="00C42A1F" w:rsidRPr="006D68AC" w:rsidRDefault="00C42A1F" w:rsidP="00C42A1F">
      <w:pPr>
        <w:pStyle w:val="PL"/>
      </w:pPr>
      <w:r w:rsidRPr="006D68AC">
        <w:t xml:space="preserve">                  $ref: 'TS29122_CommonData.yaml#/components/responses/413'</w:t>
      </w:r>
    </w:p>
    <w:p w14:paraId="1B6C7889" w14:textId="77777777" w:rsidR="00C42A1F" w:rsidRPr="006D68AC" w:rsidRDefault="00C42A1F" w:rsidP="00C42A1F">
      <w:pPr>
        <w:pStyle w:val="PL"/>
      </w:pPr>
      <w:r w:rsidRPr="006D68AC">
        <w:t xml:space="preserve">                '415':</w:t>
      </w:r>
    </w:p>
    <w:p w14:paraId="2B58F198" w14:textId="77777777" w:rsidR="00C42A1F" w:rsidRPr="006D68AC" w:rsidRDefault="00C42A1F" w:rsidP="00C42A1F">
      <w:pPr>
        <w:pStyle w:val="PL"/>
      </w:pPr>
      <w:r w:rsidRPr="006D68AC">
        <w:t xml:space="preserve">                  $ref: 'TS29122_CommonData.yaml#/components/responses/415'</w:t>
      </w:r>
    </w:p>
    <w:p w14:paraId="0E39152F" w14:textId="77777777" w:rsidR="00C42A1F" w:rsidRPr="006D68AC" w:rsidRDefault="00C42A1F" w:rsidP="00C42A1F">
      <w:pPr>
        <w:pStyle w:val="PL"/>
      </w:pPr>
      <w:r w:rsidRPr="006D68AC">
        <w:t xml:space="preserve">                '429':</w:t>
      </w:r>
    </w:p>
    <w:p w14:paraId="3EEE720F" w14:textId="77777777" w:rsidR="00C42A1F" w:rsidRPr="006D68AC" w:rsidRDefault="00C42A1F" w:rsidP="00C42A1F">
      <w:pPr>
        <w:pStyle w:val="PL"/>
      </w:pPr>
      <w:r w:rsidRPr="006D68AC">
        <w:t xml:space="preserve">                  $ref: 'TS29122_CommonData.yaml#/components/responses/429'</w:t>
      </w:r>
    </w:p>
    <w:p w14:paraId="5C9A75F3" w14:textId="77777777" w:rsidR="00C42A1F" w:rsidRPr="006D68AC" w:rsidRDefault="00C42A1F" w:rsidP="00C42A1F">
      <w:pPr>
        <w:pStyle w:val="PL"/>
      </w:pPr>
      <w:r w:rsidRPr="006D68AC">
        <w:t xml:space="preserve">                '500':</w:t>
      </w:r>
    </w:p>
    <w:p w14:paraId="2CABD693" w14:textId="77777777" w:rsidR="00C42A1F" w:rsidRPr="006D68AC" w:rsidRDefault="00C42A1F" w:rsidP="00C42A1F">
      <w:pPr>
        <w:pStyle w:val="PL"/>
      </w:pPr>
      <w:r w:rsidRPr="006D68AC">
        <w:t xml:space="preserve">                  $ref: 'TS29122_CommonData.yaml#/components/responses/500'</w:t>
      </w:r>
    </w:p>
    <w:p w14:paraId="5753A370" w14:textId="77777777" w:rsidR="00C42A1F" w:rsidRPr="006D68AC" w:rsidRDefault="00C42A1F" w:rsidP="00C42A1F">
      <w:pPr>
        <w:pStyle w:val="PL"/>
      </w:pPr>
      <w:r w:rsidRPr="006D68AC">
        <w:t xml:space="preserve">                '503':</w:t>
      </w:r>
    </w:p>
    <w:p w14:paraId="3EB1D7F4" w14:textId="77777777" w:rsidR="00C42A1F" w:rsidRPr="006D68AC" w:rsidRDefault="00C42A1F" w:rsidP="00C42A1F">
      <w:pPr>
        <w:pStyle w:val="PL"/>
      </w:pPr>
      <w:r w:rsidRPr="006D68AC">
        <w:t xml:space="preserve">                  $ref: 'TS29122_CommonData.yaml#/components/responses/503'</w:t>
      </w:r>
    </w:p>
    <w:p w14:paraId="47B6846E" w14:textId="77777777" w:rsidR="00C42A1F" w:rsidRPr="006D68AC" w:rsidRDefault="00C42A1F" w:rsidP="00C42A1F">
      <w:pPr>
        <w:pStyle w:val="PL"/>
      </w:pPr>
      <w:r w:rsidRPr="006D68AC">
        <w:t xml:space="preserve">                default:</w:t>
      </w:r>
    </w:p>
    <w:p w14:paraId="4003532B" w14:textId="77777777" w:rsidR="00C42A1F" w:rsidRPr="006D68AC" w:rsidRDefault="00C42A1F" w:rsidP="00C42A1F">
      <w:pPr>
        <w:pStyle w:val="PL"/>
      </w:pPr>
      <w:r w:rsidRPr="006D68AC">
        <w:t xml:space="preserve">                  $ref: 'TS29122_CommonData.yaml#/components/responses/default'</w:t>
      </w:r>
    </w:p>
    <w:p w14:paraId="5A9A5EFA" w14:textId="77777777" w:rsidR="00C42A1F" w:rsidRPr="006D68AC" w:rsidRDefault="00C42A1F" w:rsidP="00C42A1F">
      <w:pPr>
        <w:pStyle w:val="PL"/>
      </w:pPr>
      <w:r w:rsidRPr="006D68AC">
        <w:t xml:space="preserve">        NetSliceLCMRecom</w:t>
      </w:r>
      <w:r w:rsidRPr="006D68AC">
        <w:rPr>
          <w:lang w:val="en-US"/>
        </w:rPr>
        <w:t>Notif</w:t>
      </w:r>
      <w:r w:rsidRPr="006D68AC">
        <w:t>:</w:t>
      </w:r>
    </w:p>
    <w:p w14:paraId="6F3A8C29" w14:textId="77777777" w:rsidR="00C42A1F" w:rsidRPr="006D68AC" w:rsidRDefault="00C42A1F" w:rsidP="00C42A1F">
      <w:pPr>
        <w:pStyle w:val="PL"/>
      </w:pPr>
      <w:r w:rsidRPr="006D68AC">
        <w:t xml:space="preserve">          '{$request.body#/notifUri}/recommend':</w:t>
      </w:r>
    </w:p>
    <w:p w14:paraId="341FFDF3" w14:textId="77777777" w:rsidR="00C42A1F" w:rsidRPr="006D68AC" w:rsidRDefault="00C42A1F" w:rsidP="00C42A1F">
      <w:pPr>
        <w:pStyle w:val="PL"/>
      </w:pPr>
      <w:r w:rsidRPr="006D68AC">
        <w:t xml:space="preserve">            post:</w:t>
      </w:r>
    </w:p>
    <w:p w14:paraId="4A5E3343" w14:textId="77777777" w:rsidR="00C42A1F" w:rsidRPr="006D68AC" w:rsidRDefault="00C42A1F" w:rsidP="00C42A1F">
      <w:pPr>
        <w:pStyle w:val="PL"/>
      </w:pPr>
      <w:r w:rsidRPr="006D68AC">
        <w:t xml:space="preserve">              requestBody:</w:t>
      </w:r>
    </w:p>
    <w:p w14:paraId="1AE15EF8" w14:textId="77777777" w:rsidR="00C42A1F" w:rsidRPr="006D68AC" w:rsidRDefault="00C42A1F" w:rsidP="00C42A1F">
      <w:pPr>
        <w:pStyle w:val="PL"/>
      </w:pPr>
      <w:r w:rsidRPr="006D68AC">
        <w:t xml:space="preserve">                required: true</w:t>
      </w:r>
    </w:p>
    <w:p w14:paraId="53050A76" w14:textId="77777777" w:rsidR="00C42A1F" w:rsidRPr="006D68AC" w:rsidRDefault="00C42A1F" w:rsidP="00C42A1F">
      <w:pPr>
        <w:pStyle w:val="PL"/>
      </w:pPr>
      <w:r w:rsidRPr="006D68AC">
        <w:t xml:space="preserve">                content:</w:t>
      </w:r>
    </w:p>
    <w:p w14:paraId="036F3DD1" w14:textId="77777777" w:rsidR="00C42A1F" w:rsidRPr="006D68AC" w:rsidRDefault="00C42A1F" w:rsidP="00C42A1F">
      <w:pPr>
        <w:pStyle w:val="PL"/>
      </w:pPr>
      <w:r w:rsidRPr="006D68AC">
        <w:t xml:space="preserve">                  application/json:</w:t>
      </w:r>
    </w:p>
    <w:p w14:paraId="5DA33272" w14:textId="77777777" w:rsidR="00C42A1F" w:rsidRPr="006D68AC" w:rsidRDefault="00C42A1F" w:rsidP="00C42A1F">
      <w:pPr>
        <w:pStyle w:val="PL"/>
      </w:pPr>
      <w:r w:rsidRPr="006D68AC">
        <w:t xml:space="preserve">                    schema:</w:t>
      </w:r>
    </w:p>
    <w:p w14:paraId="58D3301B" w14:textId="77777777" w:rsidR="00C42A1F" w:rsidRPr="006D68AC" w:rsidRDefault="00C42A1F" w:rsidP="00C42A1F">
      <w:pPr>
        <w:pStyle w:val="PL"/>
      </w:pPr>
      <w:r w:rsidRPr="006D68AC">
        <w:t xml:space="preserve">                      $ref: '#/components/schemas/NSLCMRecom'</w:t>
      </w:r>
    </w:p>
    <w:p w14:paraId="38E95CD7" w14:textId="77777777" w:rsidR="00C42A1F" w:rsidRPr="006D68AC" w:rsidRDefault="00C42A1F" w:rsidP="00C42A1F">
      <w:pPr>
        <w:pStyle w:val="PL"/>
      </w:pPr>
      <w:r w:rsidRPr="006D68AC">
        <w:t xml:space="preserve">              responses:</w:t>
      </w:r>
    </w:p>
    <w:p w14:paraId="6B9B868F" w14:textId="77777777" w:rsidR="00C42A1F" w:rsidRPr="006D68AC" w:rsidRDefault="00C42A1F" w:rsidP="00C42A1F">
      <w:pPr>
        <w:pStyle w:val="PL"/>
      </w:pPr>
      <w:r w:rsidRPr="006D68AC">
        <w:t xml:space="preserve">                '204':</w:t>
      </w:r>
    </w:p>
    <w:p w14:paraId="48860FB7" w14:textId="77777777" w:rsidR="00C42A1F" w:rsidRPr="006D68AC" w:rsidRDefault="00C42A1F" w:rsidP="00C42A1F">
      <w:pPr>
        <w:pStyle w:val="PL"/>
      </w:pPr>
      <w:r w:rsidRPr="006D68AC">
        <w:t xml:space="preserve">                  description: &gt;</w:t>
      </w:r>
    </w:p>
    <w:p w14:paraId="5A15AB62" w14:textId="77777777" w:rsidR="00C42A1F" w:rsidRPr="006D68AC" w:rsidRDefault="00C42A1F" w:rsidP="00C42A1F">
      <w:pPr>
        <w:pStyle w:val="PL"/>
      </w:pPr>
      <w:r w:rsidRPr="006D68AC">
        <w:t xml:space="preserve">                    No Content. The Network Slice LCM Recommendation Notification</w:t>
      </w:r>
    </w:p>
    <w:p w14:paraId="0C5CA885" w14:textId="77777777" w:rsidR="00C42A1F" w:rsidRPr="006D68AC" w:rsidRDefault="00C42A1F" w:rsidP="00C42A1F">
      <w:pPr>
        <w:pStyle w:val="PL"/>
      </w:pPr>
      <w:r w:rsidRPr="006D68AC">
        <w:t xml:space="preserve">                    is successfully received and processed, and no content is</w:t>
      </w:r>
    </w:p>
    <w:p w14:paraId="59B9A898" w14:textId="77777777" w:rsidR="00C42A1F" w:rsidRPr="006D68AC" w:rsidRDefault="00C42A1F" w:rsidP="00C42A1F">
      <w:pPr>
        <w:pStyle w:val="PL"/>
      </w:pPr>
      <w:r w:rsidRPr="006D68AC">
        <w:t xml:space="preserve">                    returned in the response body.</w:t>
      </w:r>
    </w:p>
    <w:p w14:paraId="4285A47D" w14:textId="77777777" w:rsidR="00C42A1F" w:rsidRPr="006D68AC" w:rsidRDefault="00C42A1F" w:rsidP="00C42A1F">
      <w:pPr>
        <w:pStyle w:val="PL"/>
      </w:pPr>
      <w:r w:rsidRPr="006D68AC">
        <w:t xml:space="preserve">                '307':</w:t>
      </w:r>
    </w:p>
    <w:p w14:paraId="1C041E03" w14:textId="77777777" w:rsidR="00C42A1F" w:rsidRPr="006D68AC" w:rsidRDefault="00C42A1F" w:rsidP="00C42A1F">
      <w:pPr>
        <w:pStyle w:val="PL"/>
      </w:pPr>
      <w:r w:rsidRPr="006D68AC">
        <w:t xml:space="preserve">                  $ref: 'TS29122_CommonData.yaml#/components/responses/307'</w:t>
      </w:r>
    </w:p>
    <w:p w14:paraId="65002152" w14:textId="77777777" w:rsidR="00C42A1F" w:rsidRPr="006D68AC" w:rsidRDefault="00C42A1F" w:rsidP="00C42A1F">
      <w:pPr>
        <w:pStyle w:val="PL"/>
      </w:pPr>
      <w:r w:rsidRPr="006D68AC">
        <w:t xml:space="preserve">                '308':</w:t>
      </w:r>
    </w:p>
    <w:p w14:paraId="510B2486" w14:textId="77777777" w:rsidR="00C42A1F" w:rsidRPr="006D68AC" w:rsidRDefault="00C42A1F" w:rsidP="00C42A1F">
      <w:pPr>
        <w:pStyle w:val="PL"/>
      </w:pPr>
      <w:r w:rsidRPr="006D68AC">
        <w:t xml:space="preserve">                  $ref: 'TS29122_CommonData.yaml#/components/responses/308'</w:t>
      </w:r>
    </w:p>
    <w:p w14:paraId="33850B70" w14:textId="77777777" w:rsidR="00C42A1F" w:rsidRPr="006D68AC" w:rsidRDefault="00C42A1F" w:rsidP="00C42A1F">
      <w:pPr>
        <w:pStyle w:val="PL"/>
      </w:pPr>
      <w:r w:rsidRPr="006D68AC">
        <w:t xml:space="preserve">                '400':</w:t>
      </w:r>
    </w:p>
    <w:p w14:paraId="12148A9A" w14:textId="77777777" w:rsidR="00C42A1F" w:rsidRPr="006D68AC" w:rsidRDefault="00C42A1F" w:rsidP="00C42A1F">
      <w:pPr>
        <w:pStyle w:val="PL"/>
      </w:pPr>
      <w:r w:rsidRPr="006D68AC">
        <w:t xml:space="preserve">                  $ref: 'TS29122_CommonData.yaml#/components/responses/400'</w:t>
      </w:r>
    </w:p>
    <w:p w14:paraId="3915F14A" w14:textId="77777777" w:rsidR="00C42A1F" w:rsidRPr="006D68AC" w:rsidRDefault="00C42A1F" w:rsidP="00C42A1F">
      <w:pPr>
        <w:pStyle w:val="PL"/>
      </w:pPr>
      <w:r w:rsidRPr="006D68AC">
        <w:t xml:space="preserve">                '401':</w:t>
      </w:r>
    </w:p>
    <w:p w14:paraId="19D67854" w14:textId="77777777" w:rsidR="00C42A1F" w:rsidRPr="006D68AC" w:rsidRDefault="00C42A1F" w:rsidP="00C42A1F">
      <w:pPr>
        <w:pStyle w:val="PL"/>
      </w:pPr>
      <w:r w:rsidRPr="006D68AC">
        <w:t xml:space="preserve">                  $ref: 'TS29122_CommonData.yaml#/components/responses/401'</w:t>
      </w:r>
    </w:p>
    <w:p w14:paraId="53D2FD30" w14:textId="77777777" w:rsidR="00C42A1F" w:rsidRPr="006D68AC" w:rsidRDefault="00C42A1F" w:rsidP="00C42A1F">
      <w:pPr>
        <w:pStyle w:val="PL"/>
      </w:pPr>
      <w:r w:rsidRPr="006D68AC">
        <w:t xml:space="preserve">                '403':</w:t>
      </w:r>
    </w:p>
    <w:p w14:paraId="60481000" w14:textId="77777777" w:rsidR="00C42A1F" w:rsidRPr="006D68AC" w:rsidRDefault="00C42A1F" w:rsidP="00C42A1F">
      <w:pPr>
        <w:pStyle w:val="PL"/>
      </w:pPr>
      <w:r w:rsidRPr="006D68AC">
        <w:t xml:space="preserve">                  $ref: 'TS29122_CommonData.yaml#/components/responses/403'</w:t>
      </w:r>
    </w:p>
    <w:p w14:paraId="479AA99D" w14:textId="77777777" w:rsidR="00C42A1F" w:rsidRPr="006D68AC" w:rsidRDefault="00C42A1F" w:rsidP="00C42A1F">
      <w:pPr>
        <w:pStyle w:val="PL"/>
      </w:pPr>
      <w:r w:rsidRPr="006D68AC">
        <w:t xml:space="preserve">                '404':</w:t>
      </w:r>
    </w:p>
    <w:p w14:paraId="1369CF2B" w14:textId="77777777" w:rsidR="00C42A1F" w:rsidRPr="006D68AC" w:rsidRDefault="00C42A1F" w:rsidP="00C42A1F">
      <w:pPr>
        <w:pStyle w:val="PL"/>
      </w:pPr>
      <w:r w:rsidRPr="006D68AC">
        <w:t xml:space="preserve">                  $ref: 'TS29122_CommonData.yaml#/components/responses/404'</w:t>
      </w:r>
    </w:p>
    <w:p w14:paraId="5D3D6402" w14:textId="77777777" w:rsidR="00C42A1F" w:rsidRPr="006D68AC" w:rsidRDefault="00C42A1F" w:rsidP="00C42A1F">
      <w:pPr>
        <w:pStyle w:val="PL"/>
      </w:pPr>
      <w:r w:rsidRPr="006D68AC">
        <w:t xml:space="preserve">                '411':</w:t>
      </w:r>
    </w:p>
    <w:p w14:paraId="17329432" w14:textId="77777777" w:rsidR="00C42A1F" w:rsidRPr="006D68AC" w:rsidRDefault="00C42A1F" w:rsidP="00C42A1F">
      <w:pPr>
        <w:pStyle w:val="PL"/>
      </w:pPr>
      <w:r w:rsidRPr="006D68AC">
        <w:t xml:space="preserve">                  $ref: 'TS29122_CommonData.yaml#/components/responses/411'</w:t>
      </w:r>
    </w:p>
    <w:p w14:paraId="0A6BF21F" w14:textId="77777777" w:rsidR="00C42A1F" w:rsidRPr="006D68AC" w:rsidRDefault="00C42A1F" w:rsidP="00C42A1F">
      <w:pPr>
        <w:pStyle w:val="PL"/>
      </w:pPr>
      <w:r w:rsidRPr="006D68AC">
        <w:t xml:space="preserve">                '413':</w:t>
      </w:r>
    </w:p>
    <w:p w14:paraId="6A344C53" w14:textId="77777777" w:rsidR="00C42A1F" w:rsidRPr="006D68AC" w:rsidRDefault="00C42A1F" w:rsidP="00C42A1F">
      <w:pPr>
        <w:pStyle w:val="PL"/>
      </w:pPr>
      <w:r w:rsidRPr="006D68AC">
        <w:t xml:space="preserve">                  $ref: 'TS29122_CommonData.yaml#/components/responses/413'</w:t>
      </w:r>
    </w:p>
    <w:p w14:paraId="73610DC7" w14:textId="77777777" w:rsidR="00C42A1F" w:rsidRPr="006D68AC" w:rsidRDefault="00C42A1F" w:rsidP="00C42A1F">
      <w:pPr>
        <w:pStyle w:val="PL"/>
      </w:pPr>
      <w:r w:rsidRPr="006D68AC">
        <w:t xml:space="preserve">                '415':</w:t>
      </w:r>
    </w:p>
    <w:p w14:paraId="6D5A6E45" w14:textId="77777777" w:rsidR="00C42A1F" w:rsidRPr="006D68AC" w:rsidRDefault="00C42A1F" w:rsidP="00C42A1F">
      <w:pPr>
        <w:pStyle w:val="PL"/>
      </w:pPr>
      <w:r w:rsidRPr="006D68AC">
        <w:t xml:space="preserve">                  $ref: 'TS29122_CommonData.yaml#/components/responses/415'</w:t>
      </w:r>
    </w:p>
    <w:p w14:paraId="41454B52" w14:textId="77777777" w:rsidR="00C42A1F" w:rsidRPr="006D68AC" w:rsidRDefault="00C42A1F" w:rsidP="00C42A1F">
      <w:pPr>
        <w:pStyle w:val="PL"/>
      </w:pPr>
      <w:r w:rsidRPr="006D68AC">
        <w:t xml:space="preserve">                '429':</w:t>
      </w:r>
    </w:p>
    <w:p w14:paraId="1A67652E" w14:textId="77777777" w:rsidR="00C42A1F" w:rsidRPr="006D68AC" w:rsidRDefault="00C42A1F" w:rsidP="00C42A1F">
      <w:pPr>
        <w:pStyle w:val="PL"/>
      </w:pPr>
      <w:r w:rsidRPr="006D68AC">
        <w:t xml:space="preserve">                  $ref: 'TS29122_CommonData.yaml#/components/responses/429'</w:t>
      </w:r>
    </w:p>
    <w:p w14:paraId="0BA147C4" w14:textId="77777777" w:rsidR="00C42A1F" w:rsidRPr="006D68AC" w:rsidRDefault="00C42A1F" w:rsidP="00C42A1F">
      <w:pPr>
        <w:pStyle w:val="PL"/>
      </w:pPr>
      <w:r w:rsidRPr="006D68AC">
        <w:t xml:space="preserve">                '500':</w:t>
      </w:r>
    </w:p>
    <w:p w14:paraId="454AEA91" w14:textId="77777777" w:rsidR="00C42A1F" w:rsidRPr="006D68AC" w:rsidRDefault="00C42A1F" w:rsidP="00C42A1F">
      <w:pPr>
        <w:pStyle w:val="PL"/>
      </w:pPr>
      <w:r w:rsidRPr="006D68AC">
        <w:t xml:space="preserve">                  $ref: 'TS29122_CommonData.yaml#/components/responses/500'</w:t>
      </w:r>
    </w:p>
    <w:p w14:paraId="661597A3" w14:textId="77777777" w:rsidR="00C42A1F" w:rsidRPr="006D68AC" w:rsidRDefault="00C42A1F" w:rsidP="00C42A1F">
      <w:pPr>
        <w:pStyle w:val="PL"/>
      </w:pPr>
      <w:r w:rsidRPr="006D68AC">
        <w:t xml:space="preserve">                '503':</w:t>
      </w:r>
    </w:p>
    <w:p w14:paraId="656735AF" w14:textId="77777777" w:rsidR="00C42A1F" w:rsidRPr="006D68AC" w:rsidRDefault="00C42A1F" w:rsidP="00C42A1F">
      <w:pPr>
        <w:pStyle w:val="PL"/>
      </w:pPr>
      <w:r w:rsidRPr="006D68AC">
        <w:t xml:space="preserve">                  $ref: 'TS29122_CommonData.yaml#/components/responses/503'</w:t>
      </w:r>
    </w:p>
    <w:p w14:paraId="438362E0" w14:textId="77777777" w:rsidR="00C42A1F" w:rsidRPr="006D68AC" w:rsidRDefault="00C42A1F" w:rsidP="00C42A1F">
      <w:pPr>
        <w:pStyle w:val="PL"/>
      </w:pPr>
      <w:r w:rsidRPr="006D68AC">
        <w:t xml:space="preserve">                default:</w:t>
      </w:r>
    </w:p>
    <w:p w14:paraId="2274FF39" w14:textId="77777777" w:rsidR="00C42A1F" w:rsidRPr="006D68AC" w:rsidRDefault="00C42A1F" w:rsidP="00C42A1F">
      <w:pPr>
        <w:pStyle w:val="PL"/>
      </w:pPr>
      <w:r w:rsidRPr="006D68AC">
        <w:t xml:space="preserve">                  $ref: 'TS29122_CommonData.yaml#/components/responses/default'</w:t>
      </w:r>
    </w:p>
    <w:p w14:paraId="7D6FEAFF" w14:textId="77777777" w:rsidR="00C42A1F" w:rsidRPr="006D68AC" w:rsidRDefault="00C42A1F" w:rsidP="00C42A1F">
      <w:pPr>
        <w:pStyle w:val="PL"/>
      </w:pPr>
    </w:p>
    <w:p w14:paraId="499728CE" w14:textId="77777777" w:rsidR="00C42A1F" w:rsidRPr="006D68AC" w:rsidRDefault="00C42A1F" w:rsidP="00C42A1F">
      <w:pPr>
        <w:pStyle w:val="PL"/>
      </w:pPr>
    </w:p>
    <w:p w14:paraId="47053D87" w14:textId="77777777" w:rsidR="00C42A1F" w:rsidRPr="006D68AC" w:rsidRDefault="00C42A1F" w:rsidP="00C42A1F">
      <w:pPr>
        <w:pStyle w:val="PL"/>
      </w:pPr>
      <w:r w:rsidRPr="006D68AC">
        <w:t xml:space="preserve">  /subscriptions/{subscriptionId}:</w:t>
      </w:r>
    </w:p>
    <w:p w14:paraId="2F1643F4" w14:textId="77777777" w:rsidR="00C42A1F" w:rsidRPr="006D68AC" w:rsidRDefault="00C42A1F" w:rsidP="00C42A1F">
      <w:pPr>
        <w:pStyle w:val="PL"/>
      </w:pPr>
      <w:r w:rsidRPr="006D68AC">
        <w:t xml:space="preserve">    parameters:</w:t>
      </w:r>
    </w:p>
    <w:p w14:paraId="0439AE4D" w14:textId="77777777" w:rsidR="00C42A1F" w:rsidRPr="006D68AC" w:rsidRDefault="00C42A1F" w:rsidP="00C42A1F">
      <w:pPr>
        <w:pStyle w:val="PL"/>
      </w:pPr>
      <w:r w:rsidRPr="006D68AC">
        <w:t xml:space="preserve">      - name: subscriptionId</w:t>
      </w:r>
    </w:p>
    <w:p w14:paraId="33E07E77" w14:textId="77777777" w:rsidR="00C42A1F" w:rsidRPr="006D68AC" w:rsidRDefault="00C42A1F" w:rsidP="00C42A1F">
      <w:pPr>
        <w:pStyle w:val="PL"/>
      </w:pPr>
      <w:r w:rsidRPr="006D68AC">
        <w:t xml:space="preserve">        in: path</w:t>
      </w:r>
    </w:p>
    <w:p w14:paraId="46606170" w14:textId="77777777" w:rsidR="00C42A1F" w:rsidRPr="006D68AC" w:rsidRDefault="00C42A1F" w:rsidP="00C42A1F">
      <w:pPr>
        <w:pStyle w:val="PL"/>
      </w:pPr>
      <w:r w:rsidRPr="006D68AC">
        <w:t xml:space="preserve">        description: &gt;</w:t>
      </w:r>
    </w:p>
    <w:p w14:paraId="7A86E717" w14:textId="77777777" w:rsidR="00C42A1F" w:rsidRPr="006D68AC" w:rsidRDefault="00C42A1F" w:rsidP="00C42A1F">
      <w:pPr>
        <w:pStyle w:val="PL"/>
      </w:pPr>
      <w:r w:rsidRPr="006D68AC">
        <w:t xml:space="preserve">          Represents the identifier of the Individual Network Slice Lifecycle Management</w:t>
      </w:r>
    </w:p>
    <w:p w14:paraId="245C62A8"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07417FE8" w14:textId="77777777" w:rsidR="00C42A1F" w:rsidRPr="006D68AC" w:rsidRDefault="00C42A1F" w:rsidP="00C42A1F">
      <w:pPr>
        <w:pStyle w:val="PL"/>
      </w:pPr>
      <w:r w:rsidRPr="006D68AC">
        <w:t xml:space="preserve">        required: true</w:t>
      </w:r>
    </w:p>
    <w:p w14:paraId="76D49595" w14:textId="77777777" w:rsidR="00C42A1F" w:rsidRPr="006D68AC" w:rsidRDefault="00C42A1F" w:rsidP="00C42A1F">
      <w:pPr>
        <w:pStyle w:val="PL"/>
      </w:pPr>
      <w:r w:rsidRPr="006D68AC">
        <w:t xml:space="preserve">        schema:</w:t>
      </w:r>
    </w:p>
    <w:p w14:paraId="547B7F12" w14:textId="77777777" w:rsidR="00C42A1F" w:rsidRPr="006D68AC" w:rsidRDefault="00C42A1F" w:rsidP="00C42A1F">
      <w:pPr>
        <w:pStyle w:val="PL"/>
      </w:pPr>
      <w:r w:rsidRPr="006D68AC">
        <w:t xml:space="preserve">          type: string</w:t>
      </w:r>
    </w:p>
    <w:p w14:paraId="20C6BED1" w14:textId="77777777" w:rsidR="00C42A1F" w:rsidRPr="006D68AC" w:rsidRDefault="00C42A1F" w:rsidP="00C42A1F">
      <w:pPr>
        <w:pStyle w:val="PL"/>
      </w:pPr>
    </w:p>
    <w:p w14:paraId="03931346" w14:textId="77777777" w:rsidR="00C42A1F" w:rsidRPr="006D68AC" w:rsidRDefault="00C42A1F" w:rsidP="00C42A1F">
      <w:pPr>
        <w:pStyle w:val="PL"/>
        <w:rPr>
          <w:lang w:val="en-US" w:eastAsia="zh-CN"/>
        </w:rPr>
      </w:pPr>
      <w:r w:rsidRPr="006D68AC">
        <w:t xml:space="preserve">    get:</w:t>
      </w:r>
    </w:p>
    <w:p w14:paraId="3C571283" w14:textId="77777777" w:rsidR="00C42A1F" w:rsidRPr="006D68AC" w:rsidRDefault="00C42A1F" w:rsidP="00C42A1F">
      <w:pPr>
        <w:pStyle w:val="PL"/>
        <w:rPr>
          <w:lang w:eastAsia="en-US"/>
        </w:rPr>
      </w:pPr>
      <w:r w:rsidRPr="006D68AC">
        <w:t xml:space="preserve">      summary: R</w:t>
      </w:r>
      <w:r w:rsidRPr="006D68AC">
        <w:rPr>
          <w:lang w:eastAsia="zh-CN"/>
        </w:rPr>
        <w:t xml:space="preserve">etrieve an existing </w:t>
      </w:r>
      <w:r w:rsidRPr="006D68AC">
        <w:t xml:space="preserve">Individual Network Slice Lifecycle Management </w:t>
      </w:r>
      <w:r w:rsidRPr="006D68AC">
        <w:rPr>
          <w:rFonts w:eastAsia="等线"/>
        </w:rPr>
        <w:t>Subscription</w:t>
      </w:r>
      <w:r w:rsidRPr="006D68AC">
        <w:t>" resource at the NSCE Server.</w:t>
      </w:r>
    </w:p>
    <w:p w14:paraId="736DFA43" w14:textId="77777777" w:rsidR="00C42A1F" w:rsidRPr="006D68AC" w:rsidRDefault="00C42A1F" w:rsidP="00C42A1F">
      <w:pPr>
        <w:pStyle w:val="PL"/>
      </w:pPr>
      <w:r w:rsidRPr="006D68AC">
        <w:t xml:space="preserve">      operationId: GetInd</w:t>
      </w:r>
      <w:r w:rsidRPr="006D68AC">
        <w:rPr>
          <w:lang w:val="en-US"/>
        </w:rPr>
        <w:t>NetSliceLifeCycleMngt</w:t>
      </w:r>
      <w:r w:rsidRPr="006D68AC">
        <w:t>Subsc</w:t>
      </w:r>
    </w:p>
    <w:p w14:paraId="5D26D1E7" w14:textId="77777777" w:rsidR="00C42A1F" w:rsidRPr="006D68AC" w:rsidRDefault="00C42A1F" w:rsidP="00C42A1F">
      <w:pPr>
        <w:pStyle w:val="PL"/>
      </w:pPr>
      <w:r w:rsidRPr="006D68AC">
        <w:t xml:space="preserve">      tags:</w:t>
      </w:r>
    </w:p>
    <w:p w14:paraId="354F649C"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41D37868" w14:textId="77777777" w:rsidR="00C42A1F" w:rsidRPr="006D68AC" w:rsidRDefault="00C42A1F" w:rsidP="00C42A1F">
      <w:pPr>
        <w:pStyle w:val="PL"/>
      </w:pPr>
      <w:r w:rsidRPr="006D68AC">
        <w:t xml:space="preserve">      responses:</w:t>
      </w:r>
    </w:p>
    <w:p w14:paraId="68BF0F69" w14:textId="77777777" w:rsidR="00C42A1F" w:rsidRPr="006D68AC" w:rsidRDefault="00C42A1F" w:rsidP="00C42A1F">
      <w:pPr>
        <w:pStyle w:val="PL"/>
      </w:pPr>
      <w:r w:rsidRPr="006D68AC">
        <w:t xml:space="preserve">        '200':</w:t>
      </w:r>
    </w:p>
    <w:p w14:paraId="04BF22FD" w14:textId="77777777" w:rsidR="00C42A1F" w:rsidRPr="006D68AC" w:rsidRDefault="00C42A1F" w:rsidP="00C42A1F">
      <w:pPr>
        <w:pStyle w:val="PL"/>
      </w:pPr>
      <w:r w:rsidRPr="006D68AC">
        <w:lastRenderedPageBreak/>
        <w:t xml:space="preserve">          description: &gt;</w:t>
      </w:r>
    </w:p>
    <w:p w14:paraId="33ADF058" w14:textId="77777777" w:rsidR="00C42A1F" w:rsidRPr="006D68AC" w:rsidRDefault="00C42A1F" w:rsidP="00C42A1F">
      <w:pPr>
        <w:pStyle w:val="PL"/>
      </w:pPr>
      <w:r w:rsidRPr="006D68AC">
        <w:t xml:space="preserve">            OK. The requested</w:t>
      </w:r>
      <w:r w:rsidRPr="006D68AC">
        <w:rPr>
          <w:lang w:eastAsia="zh-CN"/>
        </w:rPr>
        <w:t xml:space="preserve"> </w:t>
      </w:r>
      <w:r w:rsidRPr="006D68AC">
        <w:t xml:space="preserve">Individual Network Slice Lifecycle Management </w:t>
      </w:r>
      <w:r w:rsidRPr="006D68AC">
        <w:rPr>
          <w:rFonts w:eastAsia="等线"/>
        </w:rPr>
        <w:t>Subscription</w:t>
      </w:r>
    </w:p>
    <w:p w14:paraId="32EA2ECB" w14:textId="77777777" w:rsidR="00C42A1F" w:rsidRPr="006D68AC" w:rsidRDefault="00C42A1F" w:rsidP="00C42A1F">
      <w:pPr>
        <w:pStyle w:val="PL"/>
      </w:pPr>
      <w:r w:rsidRPr="006D68AC">
        <w:t xml:space="preserve">            resource</w:t>
      </w:r>
      <w:r w:rsidRPr="006D68AC">
        <w:rPr>
          <w:lang w:eastAsia="zh-CN"/>
        </w:rPr>
        <w:t xml:space="preserve"> </w:t>
      </w:r>
      <w:r w:rsidRPr="006D68AC">
        <w:t>shall be returned.</w:t>
      </w:r>
    </w:p>
    <w:p w14:paraId="5D11FEE1" w14:textId="77777777" w:rsidR="00C42A1F" w:rsidRPr="006D68AC" w:rsidRDefault="00C42A1F" w:rsidP="00C42A1F">
      <w:pPr>
        <w:pStyle w:val="PL"/>
      </w:pPr>
      <w:r w:rsidRPr="006D68AC">
        <w:t xml:space="preserve">          content:</w:t>
      </w:r>
    </w:p>
    <w:p w14:paraId="166BF57A" w14:textId="77777777" w:rsidR="00C42A1F" w:rsidRPr="006D68AC" w:rsidRDefault="00C42A1F" w:rsidP="00C42A1F">
      <w:pPr>
        <w:pStyle w:val="PL"/>
      </w:pPr>
      <w:r w:rsidRPr="006D68AC">
        <w:t xml:space="preserve">            application/json:</w:t>
      </w:r>
    </w:p>
    <w:p w14:paraId="46B506D6" w14:textId="77777777" w:rsidR="00C42A1F" w:rsidRPr="006D68AC" w:rsidRDefault="00C42A1F" w:rsidP="00C42A1F">
      <w:pPr>
        <w:pStyle w:val="PL"/>
      </w:pPr>
      <w:r w:rsidRPr="006D68AC">
        <w:t xml:space="preserve">              schema:</w:t>
      </w:r>
    </w:p>
    <w:p w14:paraId="29D41E74" w14:textId="77777777" w:rsidR="00C42A1F" w:rsidRPr="006D68AC" w:rsidRDefault="00C42A1F" w:rsidP="00C42A1F">
      <w:pPr>
        <w:pStyle w:val="PL"/>
      </w:pPr>
      <w:r w:rsidRPr="006D68AC">
        <w:t xml:space="preserve">                $ref: '#/components/schemas/NSLCMSubsc'</w:t>
      </w:r>
    </w:p>
    <w:p w14:paraId="49A11265" w14:textId="77777777" w:rsidR="00C42A1F" w:rsidRPr="006D68AC" w:rsidRDefault="00C42A1F" w:rsidP="00C42A1F">
      <w:pPr>
        <w:pStyle w:val="PL"/>
      </w:pPr>
      <w:r w:rsidRPr="006D68AC">
        <w:t xml:space="preserve">        '307':</w:t>
      </w:r>
    </w:p>
    <w:p w14:paraId="434B86C1" w14:textId="77777777" w:rsidR="00C42A1F" w:rsidRPr="006D68AC" w:rsidRDefault="00C42A1F" w:rsidP="00C42A1F">
      <w:pPr>
        <w:pStyle w:val="PL"/>
      </w:pPr>
      <w:r w:rsidRPr="006D68AC">
        <w:t xml:space="preserve">          $ref: 'TS29122_CommonData.yaml#/components/responses/307'</w:t>
      </w:r>
    </w:p>
    <w:p w14:paraId="437D80B1" w14:textId="77777777" w:rsidR="00C42A1F" w:rsidRPr="006D68AC" w:rsidRDefault="00C42A1F" w:rsidP="00C42A1F">
      <w:pPr>
        <w:pStyle w:val="PL"/>
      </w:pPr>
      <w:r w:rsidRPr="006D68AC">
        <w:t xml:space="preserve">        '308':</w:t>
      </w:r>
    </w:p>
    <w:p w14:paraId="40BED354" w14:textId="77777777" w:rsidR="00C42A1F" w:rsidRPr="006D68AC" w:rsidRDefault="00C42A1F" w:rsidP="00C42A1F">
      <w:pPr>
        <w:pStyle w:val="PL"/>
      </w:pPr>
      <w:r w:rsidRPr="006D68AC">
        <w:t xml:space="preserve">          $ref: 'TS29122_CommonData.yaml#/components/responses/308'</w:t>
      </w:r>
    </w:p>
    <w:p w14:paraId="73BE0CDD" w14:textId="77777777" w:rsidR="00C42A1F" w:rsidRPr="006D68AC" w:rsidRDefault="00C42A1F" w:rsidP="00C42A1F">
      <w:pPr>
        <w:pStyle w:val="PL"/>
      </w:pPr>
      <w:r w:rsidRPr="006D68AC">
        <w:t xml:space="preserve">        '400':</w:t>
      </w:r>
    </w:p>
    <w:p w14:paraId="5D0061D6" w14:textId="77777777" w:rsidR="00C42A1F" w:rsidRPr="006D68AC" w:rsidRDefault="00C42A1F" w:rsidP="00C42A1F">
      <w:pPr>
        <w:pStyle w:val="PL"/>
      </w:pPr>
      <w:r w:rsidRPr="006D68AC">
        <w:t xml:space="preserve">          $ref: 'TS29122_CommonData.yaml#/components/responses/400'</w:t>
      </w:r>
    </w:p>
    <w:p w14:paraId="72B629C7" w14:textId="77777777" w:rsidR="00C42A1F" w:rsidRPr="006D68AC" w:rsidRDefault="00C42A1F" w:rsidP="00C42A1F">
      <w:pPr>
        <w:pStyle w:val="PL"/>
      </w:pPr>
      <w:r w:rsidRPr="006D68AC">
        <w:t xml:space="preserve">        '401':</w:t>
      </w:r>
    </w:p>
    <w:p w14:paraId="516DABBB" w14:textId="77777777" w:rsidR="00C42A1F" w:rsidRPr="006D68AC" w:rsidRDefault="00C42A1F" w:rsidP="00C42A1F">
      <w:pPr>
        <w:pStyle w:val="PL"/>
      </w:pPr>
      <w:r w:rsidRPr="006D68AC">
        <w:t xml:space="preserve">          $ref: 'TS29122_CommonData.yaml#/components/responses/401'</w:t>
      </w:r>
    </w:p>
    <w:p w14:paraId="77620942" w14:textId="77777777" w:rsidR="00C42A1F" w:rsidRPr="006D68AC" w:rsidRDefault="00C42A1F" w:rsidP="00C42A1F">
      <w:pPr>
        <w:pStyle w:val="PL"/>
      </w:pPr>
      <w:r w:rsidRPr="006D68AC">
        <w:t xml:space="preserve">        '403':</w:t>
      </w:r>
    </w:p>
    <w:p w14:paraId="070A3180" w14:textId="77777777" w:rsidR="00C42A1F" w:rsidRPr="006D68AC" w:rsidRDefault="00C42A1F" w:rsidP="00C42A1F">
      <w:pPr>
        <w:pStyle w:val="PL"/>
      </w:pPr>
      <w:r w:rsidRPr="006D68AC">
        <w:t xml:space="preserve">          $ref: 'TS29122_CommonData.yaml#/components/responses/403'</w:t>
      </w:r>
    </w:p>
    <w:p w14:paraId="2D19AD2E" w14:textId="77777777" w:rsidR="00C42A1F" w:rsidRPr="006D68AC" w:rsidRDefault="00C42A1F" w:rsidP="00C42A1F">
      <w:pPr>
        <w:pStyle w:val="PL"/>
      </w:pPr>
      <w:r w:rsidRPr="006D68AC">
        <w:t xml:space="preserve">        '404':</w:t>
      </w:r>
    </w:p>
    <w:p w14:paraId="4D158198" w14:textId="77777777" w:rsidR="00C42A1F" w:rsidRPr="006D68AC" w:rsidRDefault="00C42A1F" w:rsidP="00C42A1F">
      <w:pPr>
        <w:pStyle w:val="PL"/>
      </w:pPr>
      <w:r w:rsidRPr="006D68AC">
        <w:t xml:space="preserve">          $ref: 'TS29122_CommonData.yaml#/components/responses/404'</w:t>
      </w:r>
    </w:p>
    <w:p w14:paraId="4D1993C9" w14:textId="77777777" w:rsidR="00C42A1F" w:rsidRPr="006D68AC" w:rsidRDefault="00C42A1F" w:rsidP="00C42A1F">
      <w:pPr>
        <w:pStyle w:val="PL"/>
      </w:pPr>
      <w:r w:rsidRPr="006D68AC">
        <w:t xml:space="preserve">        '406':</w:t>
      </w:r>
    </w:p>
    <w:p w14:paraId="6947719D" w14:textId="77777777" w:rsidR="00C42A1F" w:rsidRPr="006D68AC" w:rsidRDefault="00C42A1F" w:rsidP="00C42A1F">
      <w:pPr>
        <w:pStyle w:val="PL"/>
      </w:pPr>
      <w:r w:rsidRPr="006D68AC">
        <w:t xml:space="preserve">          $ref: 'TS29122_CommonData.yaml#/components/responses/406'</w:t>
      </w:r>
    </w:p>
    <w:p w14:paraId="74DE8DF1" w14:textId="77777777" w:rsidR="00C42A1F" w:rsidRPr="006D68AC" w:rsidRDefault="00C42A1F" w:rsidP="00C42A1F">
      <w:pPr>
        <w:pStyle w:val="PL"/>
      </w:pPr>
      <w:r w:rsidRPr="006D68AC">
        <w:t xml:space="preserve">        '429':</w:t>
      </w:r>
    </w:p>
    <w:p w14:paraId="18F844B3" w14:textId="77777777" w:rsidR="00C42A1F" w:rsidRPr="006D68AC" w:rsidRDefault="00C42A1F" w:rsidP="00C42A1F">
      <w:pPr>
        <w:pStyle w:val="PL"/>
      </w:pPr>
      <w:r w:rsidRPr="006D68AC">
        <w:t xml:space="preserve">          $ref: 'TS29122_CommonData.yaml#/components/responses/429'</w:t>
      </w:r>
    </w:p>
    <w:p w14:paraId="07703B1B" w14:textId="77777777" w:rsidR="00C42A1F" w:rsidRPr="006D68AC" w:rsidRDefault="00C42A1F" w:rsidP="00C42A1F">
      <w:pPr>
        <w:pStyle w:val="PL"/>
      </w:pPr>
      <w:r w:rsidRPr="006D68AC">
        <w:t xml:space="preserve">        '500':</w:t>
      </w:r>
    </w:p>
    <w:p w14:paraId="7798377F" w14:textId="77777777" w:rsidR="00C42A1F" w:rsidRPr="006D68AC" w:rsidRDefault="00C42A1F" w:rsidP="00C42A1F">
      <w:pPr>
        <w:pStyle w:val="PL"/>
      </w:pPr>
      <w:r w:rsidRPr="006D68AC">
        <w:t xml:space="preserve">          $ref: 'TS29122_CommonData.yaml#/components/responses/500'</w:t>
      </w:r>
    </w:p>
    <w:p w14:paraId="25960849" w14:textId="77777777" w:rsidR="00C42A1F" w:rsidRPr="006D68AC" w:rsidRDefault="00C42A1F" w:rsidP="00C42A1F">
      <w:pPr>
        <w:pStyle w:val="PL"/>
      </w:pPr>
      <w:r w:rsidRPr="006D68AC">
        <w:t xml:space="preserve">        '503':</w:t>
      </w:r>
    </w:p>
    <w:p w14:paraId="07C8A9D2" w14:textId="77777777" w:rsidR="00C42A1F" w:rsidRPr="006D68AC" w:rsidRDefault="00C42A1F" w:rsidP="00C42A1F">
      <w:pPr>
        <w:pStyle w:val="PL"/>
      </w:pPr>
      <w:r w:rsidRPr="006D68AC">
        <w:t xml:space="preserve">          $ref: 'TS29122_CommonData.yaml#/components/responses/503'</w:t>
      </w:r>
    </w:p>
    <w:p w14:paraId="382793D6" w14:textId="77777777" w:rsidR="00C42A1F" w:rsidRPr="006D68AC" w:rsidRDefault="00C42A1F" w:rsidP="00C42A1F">
      <w:pPr>
        <w:pStyle w:val="PL"/>
      </w:pPr>
      <w:r w:rsidRPr="006D68AC">
        <w:t xml:space="preserve">        default:</w:t>
      </w:r>
    </w:p>
    <w:p w14:paraId="615F5B92" w14:textId="77777777" w:rsidR="00C42A1F" w:rsidRPr="006D68AC" w:rsidRDefault="00C42A1F" w:rsidP="00C42A1F">
      <w:pPr>
        <w:pStyle w:val="PL"/>
      </w:pPr>
      <w:r w:rsidRPr="006D68AC">
        <w:t xml:space="preserve">          $ref: 'TS29122_CommonData.yaml#/components/responses/default'</w:t>
      </w:r>
    </w:p>
    <w:p w14:paraId="2248E049" w14:textId="77777777" w:rsidR="00C42A1F" w:rsidRPr="006D68AC" w:rsidRDefault="00C42A1F" w:rsidP="00C42A1F">
      <w:pPr>
        <w:pStyle w:val="PL"/>
      </w:pPr>
    </w:p>
    <w:p w14:paraId="60D107BD" w14:textId="77777777" w:rsidR="00C42A1F" w:rsidRPr="006D68AC" w:rsidRDefault="00C42A1F" w:rsidP="00C42A1F">
      <w:pPr>
        <w:pStyle w:val="PL"/>
      </w:pPr>
      <w:r w:rsidRPr="006D68AC">
        <w:t xml:space="preserve">    put:</w:t>
      </w:r>
    </w:p>
    <w:p w14:paraId="4E22D8D7" w14:textId="77777777" w:rsidR="00C42A1F" w:rsidRPr="006D68AC" w:rsidRDefault="00C42A1F" w:rsidP="00C42A1F">
      <w:pPr>
        <w:pStyle w:val="PL"/>
      </w:pPr>
      <w:r w:rsidRPr="006D68AC">
        <w:t xml:space="preserve">      summary: Request the update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29E5A1A0" w14:textId="77777777" w:rsidR="00C42A1F" w:rsidRPr="006D68AC" w:rsidRDefault="00C42A1F" w:rsidP="00C42A1F">
      <w:pPr>
        <w:pStyle w:val="PL"/>
      </w:pPr>
      <w:r w:rsidRPr="006D68AC">
        <w:t xml:space="preserve">      operationId: UpdateInd</w:t>
      </w:r>
      <w:r w:rsidRPr="006D68AC">
        <w:rPr>
          <w:lang w:val="en-US"/>
        </w:rPr>
        <w:t>NetSliceLifeCycleMngt</w:t>
      </w:r>
      <w:r w:rsidRPr="006D68AC">
        <w:t>Subc</w:t>
      </w:r>
    </w:p>
    <w:p w14:paraId="697631B7" w14:textId="77777777" w:rsidR="00C42A1F" w:rsidRPr="006D68AC" w:rsidRDefault="00C42A1F" w:rsidP="00C42A1F">
      <w:pPr>
        <w:pStyle w:val="PL"/>
      </w:pPr>
      <w:r w:rsidRPr="006D68AC">
        <w:t xml:space="preserve">      tags:</w:t>
      </w:r>
    </w:p>
    <w:p w14:paraId="765E3B54"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1816FD67" w14:textId="77777777" w:rsidR="00C42A1F" w:rsidRPr="006D68AC" w:rsidRDefault="00C42A1F" w:rsidP="00C42A1F">
      <w:pPr>
        <w:pStyle w:val="PL"/>
      </w:pPr>
      <w:r w:rsidRPr="006D68AC">
        <w:t xml:space="preserve">      requestBody:</w:t>
      </w:r>
    </w:p>
    <w:p w14:paraId="450423DF" w14:textId="77777777" w:rsidR="00C42A1F" w:rsidRPr="006D68AC" w:rsidRDefault="00C42A1F" w:rsidP="00C42A1F">
      <w:pPr>
        <w:pStyle w:val="PL"/>
      </w:pPr>
      <w:r w:rsidRPr="006D68AC">
        <w:t xml:space="preserve">        required: true</w:t>
      </w:r>
    </w:p>
    <w:p w14:paraId="4AE0F87B" w14:textId="77777777" w:rsidR="00C42A1F" w:rsidRPr="006D68AC" w:rsidRDefault="00C42A1F" w:rsidP="00C42A1F">
      <w:pPr>
        <w:pStyle w:val="PL"/>
      </w:pPr>
      <w:r w:rsidRPr="006D68AC">
        <w:t xml:space="preserve">        content:</w:t>
      </w:r>
    </w:p>
    <w:p w14:paraId="33A951B0" w14:textId="77777777" w:rsidR="00C42A1F" w:rsidRPr="006D68AC" w:rsidRDefault="00C42A1F" w:rsidP="00C42A1F">
      <w:pPr>
        <w:pStyle w:val="PL"/>
      </w:pPr>
      <w:r w:rsidRPr="006D68AC">
        <w:t xml:space="preserve">          application/json:</w:t>
      </w:r>
    </w:p>
    <w:p w14:paraId="01AF9FF6" w14:textId="77777777" w:rsidR="00C42A1F" w:rsidRPr="006D68AC" w:rsidRDefault="00C42A1F" w:rsidP="00C42A1F">
      <w:pPr>
        <w:pStyle w:val="PL"/>
      </w:pPr>
      <w:r w:rsidRPr="006D68AC">
        <w:t xml:space="preserve">            schema:</w:t>
      </w:r>
    </w:p>
    <w:p w14:paraId="49985DBC" w14:textId="77777777" w:rsidR="00C42A1F" w:rsidRPr="006D68AC" w:rsidRDefault="00C42A1F" w:rsidP="00C42A1F">
      <w:pPr>
        <w:pStyle w:val="PL"/>
      </w:pPr>
      <w:r w:rsidRPr="006D68AC">
        <w:t xml:space="preserve">              $ref: '#/components/schemas/NSLCMSubsc'</w:t>
      </w:r>
    </w:p>
    <w:p w14:paraId="7550C612" w14:textId="77777777" w:rsidR="00C42A1F" w:rsidRPr="006D68AC" w:rsidRDefault="00C42A1F" w:rsidP="00C42A1F">
      <w:pPr>
        <w:pStyle w:val="PL"/>
      </w:pPr>
      <w:r w:rsidRPr="006D68AC">
        <w:t xml:space="preserve">      responses:</w:t>
      </w:r>
    </w:p>
    <w:p w14:paraId="36CB8A0A" w14:textId="77777777" w:rsidR="00C42A1F" w:rsidRPr="006D68AC" w:rsidRDefault="00C42A1F" w:rsidP="00C42A1F">
      <w:pPr>
        <w:pStyle w:val="PL"/>
      </w:pPr>
      <w:r w:rsidRPr="006D68AC">
        <w:t xml:space="preserve">        '200':</w:t>
      </w:r>
    </w:p>
    <w:p w14:paraId="397B71E2" w14:textId="77777777" w:rsidR="00C42A1F" w:rsidRPr="006D68AC" w:rsidRDefault="00C42A1F" w:rsidP="00C42A1F">
      <w:pPr>
        <w:pStyle w:val="PL"/>
        <w:rPr>
          <w:lang w:val="en-US"/>
        </w:rPr>
      </w:pPr>
      <w:r w:rsidRPr="006D68AC">
        <w:t xml:space="preserve">          description: </w:t>
      </w:r>
      <w:r w:rsidRPr="006D68AC">
        <w:rPr>
          <w:lang w:val="en-US"/>
        </w:rPr>
        <w:t>&gt;</w:t>
      </w:r>
    </w:p>
    <w:p w14:paraId="4FCCB32F" w14:textId="77777777" w:rsidR="00C42A1F" w:rsidRPr="006D68AC" w:rsidRDefault="00C42A1F" w:rsidP="00C42A1F">
      <w:pPr>
        <w:pStyle w:val="PL"/>
      </w:pPr>
      <w:r w:rsidRPr="006D68AC">
        <w:t xml:space="preserve">            OK. The Individual Management Discovery Subscription resource is successfully updated</w:t>
      </w:r>
    </w:p>
    <w:p w14:paraId="7B02E1DF" w14:textId="77777777" w:rsidR="00C42A1F" w:rsidRPr="006D68AC" w:rsidRDefault="00C42A1F" w:rsidP="00C42A1F">
      <w:pPr>
        <w:pStyle w:val="PL"/>
      </w:pPr>
      <w:r w:rsidRPr="006D68AC">
        <w:t xml:space="preserve">            and a representation of the updated resource shall be returned in the response body.</w:t>
      </w:r>
    </w:p>
    <w:p w14:paraId="38A01303" w14:textId="77777777" w:rsidR="00C42A1F" w:rsidRPr="006D68AC" w:rsidRDefault="00C42A1F" w:rsidP="00C42A1F">
      <w:pPr>
        <w:pStyle w:val="PL"/>
      </w:pPr>
      <w:r w:rsidRPr="006D68AC">
        <w:t xml:space="preserve">          content:</w:t>
      </w:r>
    </w:p>
    <w:p w14:paraId="70061C40" w14:textId="77777777" w:rsidR="00C42A1F" w:rsidRPr="006D68AC" w:rsidRDefault="00C42A1F" w:rsidP="00C42A1F">
      <w:pPr>
        <w:pStyle w:val="PL"/>
      </w:pPr>
      <w:r w:rsidRPr="006D68AC">
        <w:t xml:space="preserve">            application/json:</w:t>
      </w:r>
    </w:p>
    <w:p w14:paraId="3576AC00" w14:textId="77777777" w:rsidR="00C42A1F" w:rsidRPr="006D68AC" w:rsidRDefault="00C42A1F" w:rsidP="00C42A1F">
      <w:pPr>
        <w:pStyle w:val="PL"/>
      </w:pPr>
      <w:r w:rsidRPr="006D68AC">
        <w:t xml:space="preserve">              schema:</w:t>
      </w:r>
    </w:p>
    <w:p w14:paraId="24B15371" w14:textId="77777777" w:rsidR="00C42A1F" w:rsidRPr="006D68AC" w:rsidRDefault="00C42A1F" w:rsidP="00C42A1F">
      <w:pPr>
        <w:pStyle w:val="PL"/>
      </w:pPr>
      <w:r w:rsidRPr="006D68AC">
        <w:t xml:space="preserve">                $ref: '#/components/schemas/NSLCMSubsc'</w:t>
      </w:r>
    </w:p>
    <w:p w14:paraId="41DAEEEA" w14:textId="77777777" w:rsidR="00C42A1F" w:rsidRPr="006D68AC" w:rsidRDefault="00C42A1F" w:rsidP="00C42A1F">
      <w:pPr>
        <w:pStyle w:val="PL"/>
      </w:pPr>
      <w:r w:rsidRPr="006D68AC">
        <w:t xml:space="preserve">        '204':</w:t>
      </w:r>
    </w:p>
    <w:p w14:paraId="070C712F" w14:textId="77777777" w:rsidR="00C42A1F" w:rsidRPr="006D68AC" w:rsidRDefault="00C42A1F" w:rsidP="00C42A1F">
      <w:pPr>
        <w:pStyle w:val="PL"/>
      </w:pPr>
      <w:r w:rsidRPr="006D68AC">
        <w:t xml:space="preserve">          description: &gt;</w:t>
      </w:r>
    </w:p>
    <w:p w14:paraId="035EDA51"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68E9F86A" w14:textId="77777777" w:rsidR="00C42A1F" w:rsidRPr="006D68AC" w:rsidRDefault="00C42A1F" w:rsidP="00C42A1F">
      <w:pPr>
        <w:pStyle w:val="PL"/>
      </w:pPr>
      <w:r w:rsidRPr="006D68AC">
        <w:t xml:space="preserve">            is successfully updated and no content is returned in the response body.</w:t>
      </w:r>
    </w:p>
    <w:p w14:paraId="72EBF40A" w14:textId="77777777" w:rsidR="00C42A1F" w:rsidRPr="006D68AC" w:rsidRDefault="00C42A1F" w:rsidP="00C42A1F">
      <w:pPr>
        <w:pStyle w:val="PL"/>
      </w:pPr>
      <w:r w:rsidRPr="006D68AC">
        <w:t xml:space="preserve">        '307':</w:t>
      </w:r>
    </w:p>
    <w:p w14:paraId="60FE154C" w14:textId="77777777" w:rsidR="00C42A1F" w:rsidRPr="006D68AC" w:rsidRDefault="00C42A1F" w:rsidP="00C42A1F">
      <w:pPr>
        <w:pStyle w:val="PL"/>
      </w:pPr>
      <w:r w:rsidRPr="006D68AC">
        <w:t xml:space="preserve">          $ref: 'TS29122_CommonData.yaml#/components/responses/307'</w:t>
      </w:r>
    </w:p>
    <w:p w14:paraId="0E83F395" w14:textId="77777777" w:rsidR="00C42A1F" w:rsidRPr="006D68AC" w:rsidRDefault="00C42A1F" w:rsidP="00C42A1F">
      <w:pPr>
        <w:pStyle w:val="PL"/>
      </w:pPr>
      <w:r w:rsidRPr="006D68AC">
        <w:t xml:space="preserve">        '308':</w:t>
      </w:r>
    </w:p>
    <w:p w14:paraId="77244EFA" w14:textId="77777777" w:rsidR="00C42A1F" w:rsidRPr="006D68AC" w:rsidRDefault="00C42A1F" w:rsidP="00C42A1F">
      <w:pPr>
        <w:pStyle w:val="PL"/>
      </w:pPr>
      <w:r w:rsidRPr="006D68AC">
        <w:t xml:space="preserve">          $ref: 'TS29122_CommonData.yaml#/components/responses/308'</w:t>
      </w:r>
    </w:p>
    <w:p w14:paraId="46F6C155" w14:textId="77777777" w:rsidR="00C42A1F" w:rsidRPr="006D68AC" w:rsidRDefault="00C42A1F" w:rsidP="00C42A1F">
      <w:pPr>
        <w:pStyle w:val="PL"/>
      </w:pPr>
      <w:r w:rsidRPr="006D68AC">
        <w:t xml:space="preserve">        '400':</w:t>
      </w:r>
    </w:p>
    <w:p w14:paraId="0363C51B" w14:textId="77777777" w:rsidR="00C42A1F" w:rsidRPr="006D68AC" w:rsidRDefault="00C42A1F" w:rsidP="00C42A1F">
      <w:pPr>
        <w:pStyle w:val="PL"/>
      </w:pPr>
      <w:r w:rsidRPr="006D68AC">
        <w:t xml:space="preserve">          $ref: 'TS29122_CommonData.yaml#/components/responses/400'</w:t>
      </w:r>
    </w:p>
    <w:p w14:paraId="258D4D84" w14:textId="77777777" w:rsidR="00C42A1F" w:rsidRPr="006D68AC" w:rsidRDefault="00C42A1F" w:rsidP="00C42A1F">
      <w:pPr>
        <w:pStyle w:val="PL"/>
      </w:pPr>
      <w:r w:rsidRPr="006D68AC">
        <w:t xml:space="preserve">        '401':</w:t>
      </w:r>
    </w:p>
    <w:p w14:paraId="38E376FA" w14:textId="77777777" w:rsidR="00C42A1F" w:rsidRPr="006D68AC" w:rsidRDefault="00C42A1F" w:rsidP="00C42A1F">
      <w:pPr>
        <w:pStyle w:val="PL"/>
      </w:pPr>
      <w:r w:rsidRPr="006D68AC">
        <w:t xml:space="preserve">          $ref: 'TS29122_CommonData.yaml#/components/responses/401'</w:t>
      </w:r>
    </w:p>
    <w:p w14:paraId="09582D3D" w14:textId="77777777" w:rsidR="00C42A1F" w:rsidRPr="006D68AC" w:rsidRDefault="00C42A1F" w:rsidP="00C42A1F">
      <w:pPr>
        <w:pStyle w:val="PL"/>
      </w:pPr>
      <w:r w:rsidRPr="006D68AC">
        <w:t xml:space="preserve">        '403':</w:t>
      </w:r>
    </w:p>
    <w:p w14:paraId="16CC3D87" w14:textId="77777777" w:rsidR="00C42A1F" w:rsidRPr="006D68AC" w:rsidRDefault="00C42A1F" w:rsidP="00C42A1F">
      <w:pPr>
        <w:pStyle w:val="PL"/>
      </w:pPr>
      <w:r w:rsidRPr="006D68AC">
        <w:t xml:space="preserve">          $ref: 'TS29122_CommonData.yaml#/components/responses/403'</w:t>
      </w:r>
    </w:p>
    <w:p w14:paraId="346118A5" w14:textId="77777777" w:rsidR="00C42A1F" w:rsidRPr="006D68AC" w:rsidRDefault="00C42A1F" w:rsidP="00C42A1F">
      <w:pPr>
        <w:pStyle w:val="PL"/>
      </w:pPr>
      <w:r w:rsidRPr="006D68AC">
        <w:t xml:space="preserve">        '404':</w:t>
      </w:r>
    </w:p>
    <w:p w14:paraId="0BFB390D" w14:textId="77777777" w:rsidR="00C42A1F" w:rsidRPr="006D68AC" w:rsidRDefault="00C42A1F" w:rsidP="00C42A1F">
      <w:pPr>
        <w:pStyle w:val="PL"/>
      </w:pPr>
      <w:r w:rsidRPr="006D68AC">
        <w:t xml:space="preserve">          $ref: 'TS29122_CommonData.yaml#/components/responses/404'</w:t>
      </w:r>
    </w:p>
    <w:p w14:paraId="3FC869A9" w14:textId="77777777" w:rsidR="00C42A1F" w:rsidRPr="006D68AC" w:rsidRDefault="00C42A1F" w:rsidP="00C42A1F">
      <w:pPr>
        <w:pStyle w:val="PL"/>
      </w:pPr>
      <w:r w:rsidRPr="006D68AC">
        <w:t xml:space="preserve">        '411':</w:t>
      </w:r>
    </w:p>
    <w:p w14:paraId="068A4C3E" w14:textId="77777777" w:rsidR="00C42A1F" w:rsidRPr="006D68AC" w:rsidRDefault="00C42A1F" w:rsidP="00C42A1F">
      <w:pPr>
        <w:pStyle w:val="PL"/>
      </w:pPr>
      <w:r w:rsidRPr="006D68AC">
        <w:t xml:space="preserve">          $ref: 'TS29122_CommonData.yaml#/components/responses/411'</w:t>
      </w:r>
    </w:p>
    <w:p w14:paraId="029BA3D2" w14:textId="77777777" w:rsidR="00C42A1F" w:rsidRPr="006D68AC" w:rsidRDefault="00C42A1F" w:rsidP="00C42A1F">
      <w:pPr>
        <w:pStyle w:val="PL"/>
      </w:pPr>
      <w:r w:rsidRPr="006D68AC">
        <w:t xml:space="preserve">        '413':</w:t>
      </w:r>
    </w:p>
    <w:p w14:paraId="27E852BB" w14:textId="77777777" w:rsidR="00C42A1F" w:rsidRPr="006D68AC" w:rsidRDefault="00C42A1F" w:rsidP="00C42A1F">
      <w:pPr>
        <w:pStyle w:val="PL"/>
      </w:pPr>
      <w:r w:rsidRPr="006D68AC">
        <w:t xml:space="preserve">          $ref: 'TS29122_CommonData.yaml#/components/responses/413'</w:t>
      </w:r>
    </w:p>
    <w:p w14:paraId="16BAA68E" w14:textId="77777777" w:rsidR="00C42A1F" w:rsidRPr="006D68AC" w:rsidRDefault="00C42A1F" w:rsidP="00C42A1F">
      <w:pPr>
        <w:pStyle w:val="PL"/>
      </w:pPr>
      <w:r w:rsidRPr="006D68AC">
        <w:t xml:space="preserve">        '415':</w:t>
      </w:r>
    </w:p>
    <w:p w14:paraId="11945F2B" w14:textId="77777777" w:rsidR="00C42A1F" w:rsidRPr="006D68AC" w:rsidRDefault="00C42A1F" w:rsidP="00C42A1F">
      <w:pPr>
        <w:pStyle w:val="PL"/>
      </w:pPr>
      <w:r w:rsidRPr="006D68AC">
        <w:t xml:space="preserve">          $ref: 'TS29122_CommonData.yaml#/components/responses/415'</w:t>
      </w:r>
    </w:p>
    <w:p w14:paraId="0413B656" w14:textId="77777777" w:rsidR="00C42A1F" w:rsidRPr="006D68AC" w:rsidRDefault="00C42A1F" w:rsidP="00C42A1F">
      <w:pPr>
        <w:pStyle w:val="PL"/>
      </w:pPr>
      <w:r w:rsidRPr="006D68AC">
        <w:t xml:space="preserve">        '429':</w:t>
      </w:r>
    </w:p>
    <w:p w14:paraId="0346C030" w14:textId="77777777" w:rsidR="00C42A1F" w:rsidRPr="006D68AC" w:rsidRDefault="00C42A1F" w:rsidP="00C42A1F">
      <w:pPr>
        <w:pStyle w:val="PL"/>
      </w:pPr>
      <w:r w:rsidRPr="006D68AC">
        <w:t xml:space="preserve">          $ref: 'TS29122_CommonData.yaml#/components/responses/429'</w:t>
      </w:r>
    </w:p>
    <w:p w14:paraId="4C4794BA" w14:textId="77777777" w:rsidR="00C42A1F" w:rsidRPr="006D68AC" w:rsidRDefault="00C42A1F" w:rsidP="00C42A1F">
      <w:pPr>
        <w:pStyle w:val="PL"/>
      </w:pPr>
      <w:r w:rsidRPr="006D68AC">
        <w:t xml:space="preserve">        '500':</w:t>
      </w:r>
    </w:p>
    <w:p w14:paraId="7121929D" w14:textId="77777777" w:rsidR="00C42A1F" w:rsidRPr="006D68AC" w:rsidRDefault="00C42A1F" w:rsidP="00C42A1F">
      <w:pPr>
        <w:pStyle w:val="PL"/>
      </w:pPr>
      <w:r w:rsidRPr="006D68AC">
        <w:t xml:space="preserve">          $ref: 'TS29122_CommonData.yaml#/components/responses/500'</w:t>
      </w:r>
    </w:p>
    <w:p w14:paraId="30028939" w14:textId="77777777" w:rsidR="00C42A1F" w:rsidRPr="006D68AC" w:rsidRDefault="00C42A1F" w:rsidP="00C42A1F">
      <w:pPr>
        <w:pStyle w:val="PL"/>
      </w:pPr>
      <w:r w:rsidRPr="006D68AC">
        <w:t xml:space="preserve">        '503':</w:t>
      </w:r>
    </w:p>
    <w:p w14:paraId="6C5710AB" w14:textId="77777777" w:rsidR="00C42A1F" w:rsidRPr="006D68AC" w:rsidRDefault="00C42A1F" w:rsidP="00C42A1F">
      <w:pPr>
        <w:pStyle w:val="PL"/>
      </w:pPr>
      <w:r w:rsidRPr="006D68AC">
        <w:lastRenderedPageBreak/>
        <w:t xml:space="preserve">          $ref: 'TS29122_CommonData.yaml#/components/responses/503'</w:t>
      </w:r>
    </w:p>
    <w:p w14:paraId="63275C77" w14:textId="77777777" w:rsidR="00C42A1F" w:rsidRPr="006D68AC" w:rsidRDefault="00C42A1F" w:rsidP="00C42A1F">
      <w:pPr>
        <w:pStyle w:val="PL"/>
      </w:pPr>
      <w:r w:rsidRPr="006D68AC">
        <w:t xml:space="preserve">        default:</w:t>
      </w:r>
    </w:p>
    <w:p w14:paraId="7813343E" w14:textId="77777777" w:rsidR="00C42A1F" w:rsidRPr="006D68AC" w:rsidRDefault="00C42A1F" w:rsidP="00C42A1F">
      <w:pPr>
        <w:pStyle w:val="PL"/>
      </w:pPr>
      <w:r w:rsidRPr="006D68AC">
        <w:t xml:space="preserve">          $ref: 'TS29122_CommonData.yaml#/components/responses/default'</w:t>
      </w:r>
    </w:p>
    <w:p w14:paraId="13C827C3" w14:textId="77777777" w:rsidR="00C42A1F" w:rsidRPr="006D68AC" w:rsidRDefault="00C42A1F" w:rsidP="00C42A1F">
      <w:pPr>
        <w:pStyle w:val="PL"/>
      </w:pPr>
    </w:p>
    <w:p w14:paraId="00AA136C" w14:textId="77777777" w:rsidR="00C42A1F" w:rsidRPr="006D68AC" w:rsidRDefault="00C42A1F" w:rsidP="00C42A1F">
      <w:pPr>
        <w:pStyle w:val="PL"/>
      </w:pPr>
      <w:r w:rsidRPr="006D68AC">
        <w:t xml:space="preserve">    patch:</w:t>
      </w:r>
    </w:p>
    <w:p w14:paraId="17B7D6D3" w14:textId="77777777" w:rsidR="00C42A1F" w:rsidRPr="006D68AC" w:rsidRDefault="00C42A1F" w:rsidP="00C42A1F">
      <w:pPr>
        <w:pStyle w:val="PL"/>
      </w:pPr>
      <w:r w:rsidRPr="006D68AC">
        <w:t xml:space="preserve">      summary: Request the modification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02B9262A" w14:textId="77777777" w:rsidR="00C42A1F" w:rsidRPr="006D68AC" w:rsidRDefault="00C42A1F" w:rsidP="00C42A1F">
      <w:pPr>
        <w:pStyle w:val="PL"/>
      </w:pPr>
      <w:r w:rsidRPr="006D68AC">
        <w:t xml:space="preserve">      operationId: ModifyInd</w:t>
      </w:r>
      <w:r w:rsidRPr="006D68AC">
        <w:rPr>
          <w:lang w:val="en-US"/>
        </w:rPr>
        <w:t>NetSliceLifeCycleMngt</w:t>
      </w:r>
      <w:r w:rsidRPr="006D68AC">
        <w:t>Subsc</w:t>
      </w:r>
    </w:p>
    <w:p w14:paraId="13F9B925" w14:textId="77777777" w:rsidR="00C42A1F" w:rsidRPr="006D68AC" w:rsidRDefault="00C42A1F" w:rsidP="00C42A1F">
      <w:pPr>
        <w:pStyle w:val="PL"/>
      </w:pPr>
      <w:r w:rsidRPr="006D68AC">
        <w:t xml:space="preserve">      tags:</w:t>
      </w:r>
    </w:p>
    <w:p w14:paraId="6E406BCA"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8740514" w14:textId="77777777" w:rsidR="00C42A1F" w:rsidRPr="006D68AC" w:rsidRDefault="00C42A1F" w:rsidP="00C42A1F">
      <w:pPr>
        <w:pStyle w:val="PL"/>
      </w:pPr>
      <w:r w:rsidRPr="006D68AC">
        <w:t xml:space="preserve">      requestBody:</w:t>
      </w:r>
    </w:p>
    <w:p w14:paraId="55F3A6A8" w14:textId="77777777" w:rsidR="00C42A1F" w:rsidRPr="006D68AC" w:rsidRDefault="00C42A1F" w:rsidP="00C42A1F">
      <w:pPr>
        <w:pStyle w:val="PL"/>
      </w:pPr>
      <w:r w:rsidRPr="006D68AC">
        <w:t xml:space="preserve">        required: true</w:t>
      </w:r>
    </w:p>
    <w:p w14:paraId="7F4D656D" w14:textId="77777777" w:rsidR="00C42A1F" w:rsidRPr="006D68AC" w:rsidRDefault="00C42A1F" w:rsidP="00C42A1F">
      <w:pPr>
        <w:pStyle w:val="PL"/>
      </w:pPr>
      <w:r w:rsidRPr="006D68AC">
        <w:t xml:space="preserve">        content:</w:t>
      </w:r>
    </w:p>
    <w:p w14:paraId="5739041A" w14:textId="77777777" w:rsidR="00C42A1F" w:rsidRPr="006D68AC" w:rsidRDefault="00C42A1F" w:rsidP="00C42A1F">
      <w:pPr>
        <w:pStyle w:val="PL"/>
        <w:rPr>
          <w:lang w:val="en-US"/>
        </w:rPr>
      </w:pPr>
      <w:r w:rsidRPr="006D68AC">
        <w:rPr>
          <w:lang w:val="en-US"/>
        </w:rPr>
        <w:t xml:space="preserve">          application/merge-patch+json:</w:t>
      </w:r>
    </w:p>
    <w:p w14:paraId="415F3CE0" w14:textId="77777777" w:rsidR="00C42A1F" w:rsidRPr="006D68AC" w:rsidRDefault="00C42A1F" w:rsidP="00C42A1F">
      <w:pPr>
        <w:pStyle w:val="PL"/>
      </w:pPr>
      <w:r w:rsidRPr="006D68AC">
        <w:t xml:space="preserve">            schema:</w:t>
      </w:r>
    </w:p>
    <w:p w14:paraId="7DAF38A2" w14:textId="77777777" w:rsidR="00C42A1F" w:rsidRPr="006D68AC" w:rsidRDefault="00C42A1F" w:rsidP="00C42A1F">
      <w:pPr>
        <w:pStyle w:val="PL"/>
      </w:pPr>
      <w:r w:rsidRPr="006D68AC">
        <w:t xml:space="preserve">              $ref: '#/components/schemas/NSLCMSubscPatch'</w:t>
      </w:r>
    </w:p>
    <w:p w14:paraId="461CA832" w14:textId="77777777" w:rsidR="00C42A1F" w:rsidRPr="006D68AC" w:rsidRDefault="00C42A1F" w:rsidP="00C42A1F">
      <w:pPr>
        <w:pStyle w:val="PL"/>
      </w:pPr>
      <w:r w:rsidRPr="006D68AC">
        <w:t xml:space="preserve">      responses:</w:t>
      </w:r>
    </w:p>
    <w:p w14:paraId="546D5E0E" w14:textId="77777777" w:rsidR="00C42A1F" w:rsidRPr="006D68AC" w:rsidRDefault="00C42A1F" w:rsidP="00C42A1F">
      <w:pPr>
        <w:pStyle w:val="PL"/>
      </w:pPr>
      <w:r w:rsidRPr="006D68AC">
        <w:t xml:space="preserve">        '200':</w:t>
      </w:r>
    </w:p>
    <w:p w14:paraId="02BE1B67" w14:textId="77777777" w:rsidR="00C42A1F" w:rsidRPr="006D68AC" w:rsidRDefault="00C42A1F" w:rsidP="00C42A1F">
      <w:pPr>
        <w:pStyle w:val="PL"/>
      </w:pPr>
      <w:r w:rsidRPr="006D68AC">
        <w:t xml:space="preserve">          description: &gt;</w:t>
      </w:r>
    </w:p>
    <w:p w14:paraId="522DE980" w14:textId="77777777" w:rsidR="00C42A1F" w:rsidRPr="006D68AC" w:rsidRDefault="00C42A1F" w:rsidP="00C42A1F">
      <w:pPr>
        <w:pStyle w:val="PL"/>
      </w:pPr>
      <w:r w:rsidRPr="006D68AC">
        <w:t xml:space="preserve">            OK. The Individual Network Slice Lifecycle Management </w:t>
      </w:r>
      <w:r w:rsidRPr="006D68AC">
        <w:rPr>
          <w:rFonts w:eastAsia="等线"/>
        </w:rPr>
        <w:t>Subscription</w:t>
      </w:r>
      <w:r w:rsidRPr="006D68AC">
        <w:t xml:space="preserve"> resource is</w:t>
      </w:r>
    </w:p>
    <w:p w14:paraId="4663BE5A" w14:textId="77777777" w:rsidR="00C42A1F" w:rsidRPr="006D68AC" w:rsidRDefault="00C42A1F" w:rsidP="00C42A1F">
      <w:pPr>
        <w:pStyle w:val="PL"/>
      </w:pPr>
      <w:r w:rsidRPr="006D68AC">
        <w:t xml:space="preserve">            successfully modified and a representation of the updated resource shall</w:t>
      </w:r>
    </w:p>
    <w:p w14:paraId="7B8A4DEC" w14:textId="77777777" w:rsidR="00C42A1F" w:rsidRPr="006D68AC" w:rsidRDefault="00C42A1F" w:rsidP="00C42A1F">
      <w:pPr>
        <w:pStyle w:val="PL"/>
      </w:pPr>
      <w:r w:rsidRPr="006D68AC">
        <w:t xml:space="preserve">            be returned in the response body.</w:t>
      </w:r>
    </w:p>
    <w:p w14:paraId="03DC3EAA" w14:textId="77777777" w:rsidR="00C42A1F" w:rsidRPr="006D68AC" w:rsidRDefault="00C42A1F" w:rsidP="00C42A1F">
      <w:pPr>
        <w:pStyle w:val="PL"/>
      </w:pPr>
      <w:r w:rsidRPr="006D68AC">
        <w:t xml:space="preserve">          content:</w:t>
      </w:r>
    </w:p>
    <w:p w14:paraId="335CB0D6" w14:textId="77777777" w:rsidR="00C42A1F" w:rsidRPr="006D68AC" w:rsidRDefault="00C42A1F" w:rsidP="00C42A1F">
      <w:pPr>
        <w:pStyle w:val="PL"/>
      </w:pPr>
      <w:r w:rsidRPr="006D68AC">
        <w:t xml:space="preserve">            application/json:</w:t>
      </w:r>
    </w:p>
    <w:p w14:paraId="05F8DA9C" w14:textId="77777777" w:rsidR="00C42A1F" w:rsidRPr="006D68AC" w:rsidRDefault="00C42A1F" w:rsidP="00C42A1F">
      <w:pPr>
        <w:pStyle w:val="PL"/>
      </w:pPr>
      <w:r w:rsidRPr="006D68AC">
        <w:t xml:space="preserve">              schema:</w:t>
      </w:r>
    </w:p>
    <w:p w14:paraId="36E7567C" w14:textId="77777777" w:rsidR="00C42A1F" w:rsidRPr="006D68AC" w:rsidRDefault="00C42A1F" w:rsidP="00C42A1F">
      <w:pPr>
        <w:pStyle w:val="PL"/>
      </w:pPr>
      <w:r w:rsidRPr="006D68AC">
        <w:t xml:space="preserve">                $ref: '#/components/schemas/NSLCMSubsc'</w:t>
      </w:r>
    </w:p>
    <w:p w14:paraId="63ED9548" w14:textId="77777777" w:rsidR="00C42A1F" w:rsidRPr="006D68AC" w:rsidRDefault="00C42A1F" w:rsidP="00C42A1F">
      <w:pPr>
        <w:pStyle w:val="PL"/>
      </w:pPr>
      <w:r w:rsidRPr="006D68AC">
        <w:t xml:space="preserve">        '204':</w:t>
      </w:r>
    </w:p>
    <w:p w14:paraId="2C84DAE0" w14:textId="77777777" w:rsidR="00C42A1F" w:rsidRPr="006D68AC" w:rsidRDefault="00C42A1F" w:rsidP="00C42A1F">
      <w:pPr>
        <w:pStyle w:val="PL"/>
      </w:pPr>
      <w:r w:rsidRPr="006D68AC">
        <w:t xml:space="preserve">          description: &gt;</w:t>
      </w:r>
    </w:p>
    <w:p w14:paraId="7FCD968B"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0D15442A" w14:textId="77777777" w:rsidR="00C42A1F" w:rsidRPr="006D68AC" w:rsidRDefault="00C42A1F" w:rsidP="00C42A1F">
      <w:pPr>
        <w:pStyle w:val="PL"/>
      </w:pPr>
      <w:r w:rsidRPr="006D68AC">
        <w:t xml:space="preserve">            is successfully modified and no content is returned in the response body.</w:t>
      </w:r>
    </w:p>
    <w:p w14:paraId="03E4C7DE" w14:textId="77777777" w:rsidR="00C42A1F" w:rsidRPr="006D68AC" w:rsidRDefault="00C42A1F" w:rsidP="00C42A1F">
      <w:pPr>
        <w:pStyle w:val="PL"/>
      </w:pPr>
      <w:r w:rsidRPr="006D68AC">
        <w:t xml:space="preserve">        '307':</w:t>
      </w:r>
    </w:p>
    <w:p w14:paraId="7AD4437F" w14:textId="77777777" w:rsidR="00C42A1F" w:rsidRPr="006D68AC" w:rsidRDefault="00C42A1F" w:rsidP="00C42A1F">
      <w:pPr>
        <w:pStyle w:val="PL"/>
      </w:pPr>
      <w:r w:rsidRPr="006D68AC">
        <w:t xml:space="preserve">          $ref: 'TS29122_CommonData.yaml#/components/responses/307'</w:t>
      </w:r>
    </w:p>
    <w:p w14:paraId="3C2E53A7" w14:textId="77777777" w:rsidR="00C42A1F" w:rsidRPr="006D68AC" w:rsidRDefault="00C42A1F" w:rsidP="00C42A1F">
      <w:pPr>
        <w:pStyle w:val="PL"/>
      </w:pPr>
      <w:r w:rsidRPr="006D68AC">
        <w:t xml:space="preserve">        '308':</w:t>
      </w:r>
    </w:p>
    <w:p w14:paraId="584BF287" w14:textId="77777777" w:rsidR="00C42A1F" w:rsidRPr="006D68AC" w:rsidRDefault="00C42A1F" w:rsidP="00C42A1F">
      <w:pPr>
        <w:pStyle w:val="PL"/>
      </w:pPr>
      <w:r w:rsidRPr="006D68AC">
        <w:t xml:space="preserve">          $ref: 'TS29122_CommonData.yaml#/components/responses/308'</w:t>
      </w:r>
    </w:p>
    <w:p w14:paraId="74A3FC1B" w14:textId="77777777" w:rsidR="00C42A1F" w:rsidRPr="006D68AC" w:rsidRDefault="00C42A1F" w:rsidP="00C42A1F">
      <w:pPr>
        <w:pStyle w:val="PL"/>
      </w:pPr>
      <w:r w:rsidRPr="006D68AC">
        <w:t xml:space="preserve">        '400':</w:t>
      </w:r>
    </w:p>
    <w:p w14:paraId="520B9A8F" w14:textId="77777777" w:rsidR="00C42A1F" w:rsidRPr="006D68AC" w:rsidRDefault="00C42A1F" w:rsidP="00C42A1F">
      <w:pPr>
        <w:pStyle w:val="PL"/>
      </w:pPr>
      <w:r w:rsidRPr="006D68AC">
        <w:t xml:space="preserve">          $ref: 'TS29122_CommonData.yaml#/components/responses/400'</w:t>
      </w:r>
    </w:p>
    <w:p w14:paraId="22353871" w14:textId="77777777" w:rsidR="00C42A1F" w:rsidRPr="006D68AC" w:rsidRDefault="00C42A1F" w:rsidP="00C42A1F">
      <w:pPr>
        <w:pStyle w:val="PL"/>
      </w:pPr>
      <w:r w:rsidRPr="006D68AC">
        <w:t xml:space="preserve">        '401':</w:t>
      </w:r>
    </w:p>
    <w:p w14:paraId="6EC30E61" w14:textId="77777777" w:rsidR="00C42A1F" w:rsidRPr="006D68AC" w:rsidRDefault="00C42A1F" w:rsidP="00C42A1F">
      <w:pPr>
        <w:pStyle w:val="PL"/>
      </w:pPr>
      <w:r w:rsidRPr="006D68AC">
        <w:t xml:space="preserve">          $ref: 'TS29122_CommonData.yaml#/components/responses/401'</w:t>
      </w:r>
    </w:p>
    <w:p w14:paraId="4C0B9C71" w14:textId="77777777" w:rsidR="00C42A1F" w:rsidRPr="006D68AC" w:rsidRDefault="00C42A1F" w:rsidP="00C42A1F">
      <w:pPr>
        <w:pStyle w:val="PL"/>
      </w:pPr>
      <w:r w:rsidRPr="006D68AC">
        <w:t xml:space="preserve">        '403':</w:t>
      </w:r>
    </w:p>
    <w:p w14:paraId="747D88F8" w14:textId="77777777" w:rsidR="00C42A1F" w:rsidRPr="006D68AC" w:rsidRDefault="00C42A1F" w:rsidP="00C42A1F">
      <w:pPr>
        <w:pStyle w:val="PL"/>
      </w:pPr>
      <w:r w:rsidRPr="006D68AC">
        <w:t xml:space="preserve">          $ref: 'TS29122_CommonData.yaml#/components/responses/403'</w:t>
      </w:r>
    </w:p>
    <w:p w14:paraId="0EFC7DD8" w14:textId="77777777" w:rsidR="00C42A1F" w:rsidRPr="006D68AC" w:rsidRDefault="00C42A1F" w:rsidP="00C42A1F">
      <w:pPr>
        <w:pStyle w:val="PL"/>
      </w:pPr>
      <w:r w:rsidRPr="006D68AC">
        <w:t xml:space="preserve">        '404':</w:t>
      </w:r>
    </w:p>
    <w:p w14:paraId="077482BE" w14:textId="77777777" w:rsidR="00C42A1F" w:rsidRPr="006D68AC" w:rsidRDefault="00C42A1F" w:rsidP="00C42A1F">
      <w:pPr>
        <w:pStyle w:val="PL"/>
      </w:pPr>
      <w:r w:rsidRPr="006D68AC">
        <w:t xml:space="preserve">          $ref: 'TS29122_CommonData.yaml#/components/responses/404'</w:t>
      </w:r>
    </w:p>
    <w:p w14:paraId="1BC85A23" w14:textId="77777777" w:rsidR="00C42A1F" w:rsidRPr="006D68AC" w:rsidRDefault="00C42A1F" w:rsidP="00C42A1F">
      <w:pPr>
        <w:pStyle w:val="PL"/>
      </w:pPr>
      <w:r w:rsidRPr="006D68AC">
        <w:t xml:space="preserve">        '411':</w:t>
      </w:r>
    </w:p>
    <w:p w14:paraId="7036C382" w14:textId="77777777" w:rsidR="00C42A1F" w:rsidRPr="006D68AC" w:rsidRDefault="00C42A1F" w:rsidP="00C42A1F">
      <w:pPr>
        <w:pStyle w:val="PL"/>
      </w:pPr>
      <w:r w:rsidRPr="006D68AC">
        <w:t xml:space="preserve">          $ref: 'TS29122_CommonData.yaml#/components/responses/411'</w:t>
      </w:r>
    </w:p>
    <w:p w14:paraId="7FF74769" w14:textId="77777777" w:rsidR="00C42A1F" w:rsidRPr="006D68AC" w:rsidRDefault="00C42A1F" w:rsidP="00C42A1F">
      <w:pPr>
        <w:pStyle w:val="PL"/>
      </w:pPr>
      <w:r w:rsidRPr="006D68AC">
        <w:t xml:space="preserve">        '413':</w:t>
      </w:r>
    </w:p>
    <w:p w14:paraId="4C7B8AA5" w14:textId="77777777" w:rsidR="00C42A1F" w:rsidRPr="006D68AC" w:rsidRDefault="00C42A1F" w:rsidP="00C42A1F">
      <w:pPr>
        <w:pStyle w:val="PL"/>
      </w:pPr>
      <w:r w:rsidRPr="006D68AC">
        <w:t xml:space="preserve">          $ref: 'TS29122_CommonData.yaml#/components/responses/413'</w:t>
      </w:r>
    </w:p>
    <w:p w14:paraId="3A82AD64" w14:textId="77777777" w:rsidR="00C42A1F" w:rsidRPr="006D68AC" w:rsidRDefault="00C42A1F" w:rsidP="00C42A1F">
      <w:pPr>
        <w:pStyle w:val="PL"/>
      </w:pPr>
      <w:r w:rsidRPr="006D68AC">
        <w:t xml:space="preserve">        '415':</w:t>
      </w:r>
    </w:p>
    <w:p w14:paraId="424299D0" w14:textId="77777777" w:rsidR="00C42A1F" w:rsidRPr="006D68AC" w:rsidRDefault="00C42A1F" w:rsidP="00C42A1F">
      <w:pPr>
        <w:pStyle w:val="PL"/>
      </w:pPr>
      <w:r w:rsidRPr="006D68AC">
        <w:t xml:space="preserve">          $ref: 'TS29122_CommonData.yaml#/components/responses/415'</w:t>
      </w:r>
    </w:p>
    <w:p w14:paraId="10139B27" w14:textId="77777777" w:rsidR="00C42A1F" w:rsidRPr="006D68AC" w:rsidRDefault="00C42A1F" w:rsidP="00C42A1F">
      <w:pPr>
        <w:pStyle w:val="PL"/>
      </w:pPr>
      <w:r w:rsidRPr="006D68AC">
        <w:t xml:space="preserve">        '429':</w:t>
      </w:r>
    </w:p>
    <w:p w14:paraId="5B33F1CC" w14:textId="77777777" w:rsidR="00C42A1F" w:rsidRPr="006D68AC" w:rsidRDefault="00C42A1F" w:rsidP="00C42A1F">
      <w:pPr>
        <w:pStyle w:val="PL"/>
      </w:pPr>
      <w:r w:rsidRPr="006D68AC">
        <w:t xml:space="preserve">          $ref: 'TS29122_CommonData.yaml#/components/responses/429'</w:t>
      </w:r>
    </w:p>
    <w:p w14:paraId="72CFF5A6" w14:textId="77777777" w:rsidR="00C42A1F" w:rsidRPr="006D68AC" w:rsidRDefault="00C42A1F" w:rsidP="00C42A1F">
      <w:pPr>
        <w:pStyle w:val="PL"/>
      </w:pPr>
      <w:r w:rsidRPr="006D68AC">
        <w:t xml:space="preserve">        '500':</w:t>
      </w:r>
    </w:p>
    <w:p w14:paraId="2F0FD9A4" w14:textId="77777777" w:rsidR="00C42A1F" w:rsidRPr="006D68AC" w:rsidRDefault="00C42A1F" w:rsidP="00C42A1F">
      <w:pPr>
        <w:pStyle w:val="PL"/>
      </w:pPr>
      <w:r w:rsidRPr="006D68AC">
        <w:t xml:space="preserve">          $ref: 'TS29122_CommonData.yaml#/components/responses/500'</w:t>
      </w:r>
    </w:p>
    <w:p w14:paraId="0E1D37A1" w14:textId="77777777" w:rsidR="00C42A1F" w:rsidRPr="006D68AC" w:rsidRDefault="00C42A1F" w:rsidP="00C42A1F">
      <w:pPr>
        <w:pStyle w:val="PL"/>
      </w:pPr>
      <w:r w:rsidRPr="006D68AC">
        <w:t xml:space="preserve">        '503':</w:t>
      </w:r>
    </w:p>
    <w:p w14:paraId="11EBE72B" w14:textId="77777777" w:rsidR="00C42A1F" w:rsidRPr="006D68AC" w:rsidRDefault="00C42A1F" w:rsidP="00C42A1F">
      <w:pPr>
        <w:pStyle w:val="PL"/>
      </w:pPr>
      <w:r w:rsidRPr="006D68AC">
        <w:t xml:space="preserve">          $ref: 'TS29122_CommonData.yaml#/components/responses/503'</w:t>
      </w:r>
    </w:p>
    <w:p w14:paraId="221021A2" w14:textId="77777777" w:rsidR="00C42A1F" w:rsidRPr="006D68AC" w:rsidRDefault="00C42A1F" w:rsidP="00C42A1F">
      <w:pPr>
        <w:pStyle w:val="PL"/>
      </w:pPr>
      <w:r w:rsidRPr="006D68AC">
        <w:t xml:space="preserve">        default:</w:t>
      </w:r>
    </w:p>
    <w:p w14:paraId="5FE7027D" w14:textId="77777777" w:rsidR="00C42A1F" w:rsidRPr="006D68AC" w:rsidRDefault="00C42A1F" w:rsidP="00C42A1F">
      <w:pPr>
        <w:pStyle w:val="PL"/>
      </w:pPr>
      <w:r w:rsidRPr="006D68AC">
        <w:t xml:space="preserve">          $ref: 'TS29122_CommonData.yaml#/components/responses/default'</w:t>
      </w:r>
    </w:p>
    <w:p w14:paraId="3C576FEB" w14:textId="77777777" w:rsidR="00C42A1F" w:rsidRPr="006D68AC" w:rsidRDefault="00C42A1F" w:rsidP="00C42A1F">
      <w:pPr>
        <w:pStyle w:val="PL"/>
      </w:pPr>
    </w:p>
    <w:p w14:paraId="016D638A" w14:textId="77777777" w:rsidR="00C42A1F" w:rsidRPr="006D68AC" w:rsidRDefault="00C42A1F" w:rsidP="00C42A1F">
      <w:pPr>
        <w:pStyle w:val="PL"/>
      </w:pPr>
      <w:r w:rsidRPr="006D68AC">
        <w:t xml:space="preserve">    delete:</w:t>
      </w:r>
    </w:p>
    <w:p w14:paraId="5C905E74" w14:textId="77777777" w:rsidR="00C42A1F" w:rsidRPr="006D68AC" w:rsidRDefault="00C42A1F" w:rsidP="00C42A1F">
      <w:pPr>
        <w:pStyle w:val="PL"/>
      </w:pPr>
      <w:r w:rsidRPr="006D68AC">
        <w:t xml:space="preserve">      summary: Request the deletion of an existing Individual Network Slice Lifecycle Management </w:t>
      </w:r>
      <w:r w:rsidRPr="006D68AC">
        <w:rPr>
          <w:rFonts w:eastAsia="等线"/>
        </w:rPr>
        <w:t>Subscription</w:t>
      </w:r>
      <w:r w:rsidRPr="006D68AC">
        <w:t xml:space="preserve"> resource.</w:t>
      </w:r>
    </w:p>
    <w:p w14:paraId="29846042" w14:textId="77777777" w:rsidR="00C42A1F" w:rsidRPr="006D68AC" w:rsidRDefault="00C42A1F" w:rsidP="00C42A1F">
      <w:pPr>
        <w:pStyle w:val="PL"/>
      </w:pPr>
      <w:r w:rsidRPr="006D68AC">
        <w:t xml:space="preserve">      operationId: DeleteInd</w:t>
      </w:r>
      <w:r w:rsidRPr="006D68AC">
        <w:rPr>
          <w:lang w:val="en-US"/>
        </w:rPr>
        <w:t>NetSliceLifeCycleMngt</w:t>
      </w:r>
      <w:r w:rsidRPr="006D68AC">
        <w:t>Subc</w:t>
      </w:r>
    </w:p>
    <w:p w14:paraId="566D9A4B" w14:textId="77777777" w:rsidR="00C42A1F" w:rsidRPr="006D68AC" w:rsidRDefault="00C42A1F" w:rsidP="00C42A1F">
      <w:pPr>
        <w:pStyle w:val="PL"/>
      </w:pPr>
      <w:r w:rsidRPr="006D68AC">
        <w:t xml:space="preserve">      tags:</w:t>
      </w:r>
    </w:p>
    <w:p w14:paraId="45C512AD"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46A521D" w14:textId="77777777" w:rsidR="00C42A1F" w:rsidRPr="006D68AC" w:rsidRDefault="00C42A1F" w:rsidP="00C42A1F">
      <w:pPr>
        <w:pStyle w:val="PL"/>
      </w:pPr>
      <w:r w:rsidRPr="006D68AC">
        <w:t xml:space="preserve">      responses:</w:t>
      </w:r>
    </w:p>
    <w:p w14:paraId="6DDCDF26" w14:textId="77777777" w:rsidR="00C42A1F" w:rsidRPr="006D68AC" w:rsidRDefault="00C42A1F" w:rsidP="00C42A1F">
      <w:pPr>
        <w:pStyle w:val="PL"/>
      </w:pPr>
      <w:r w:rsidRPr="006D68AC">
        <w:t xml:space="preserve">        '204':</w:t>
      </w:r>
    </w:p>
    <w:p w14:paraId="4D69B2FC" w14:textId="77777777" w:rsidR="00C42A1F" w:rsidRPr="006D68AC" w:rsidRDefault="00C42A1F" w:rsidP="00C42A1F">
      <w:pPr>
        <w:pStyle w:val="PL"/>
      </w:pPr>
      <w:r w:rsidRPr="006D68AC">
        <w:t xml:space="preserve">          description: &gt;</w:t>
      </w:r>
    </w:p>
    <w:p w14:paraId="6B0442E3"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p>
    <w:p w14:paraId="1D86FA66" w14:textId="77777777" w:rsidR="00C42A1F" w:rsidRPr="006D68AC" w:rsidRDefault="00C42A1F" w:rsidP="00C42A1F">
      <w:pPr>
        <w:pStyle w:val="PL"/>
      </w:pPr>
      <w:r w:rsidRPr="006D68AC">
        <w:t xml:space="preserve">            resource is successfully deleted.</w:t>
      </w:r>
    </w:p>
    <w:p w14:paraId="5E40DF50" w14:textId="77777777" w:rsidR="00C42A1F" w:rsidRPr="006D68AC" w:rsidRDefault="00C42A1F" w:rsidP="00C42A1F">
      <w:pPr>
        <w:pStyle w:val="PL"/>
      </w:pPr>
      <w:r w:rsidRPr="006D68AC">
        <w:t xml:space="preserve">        '307':</w:t>
      </w:r>
    </w:p>
    <w:p w14:paraId="79C3EC1B" w14:textId="77777777" w:rsidR="00C42A1F" w:rsidRPr="006D68AC" w:rsidRDefault="00C42A1F" w:rsidP="00C42A1F">
      <w:pPr>
        <w:pStyle w:val="PL"/>
      </w:pPr>
      <w:r w:rsidRPr="006D68AC">
        <w:t xml:space="preserve">          $ref: 'TS29122_CommonData.yaml#/components/responses/307'</w:t>
      </w:r>
    </w:p>
    <w:p w14:paraId="6C45C529" w14:textId="77777777" w:rsidR="00C42A1F" w:rsidRPr="006D68AC" w:rsidRDefault="00C42A1F" w:rsidP="00C42A1F">
      <w:pPr>
        <w:pStyle w:val="PL"/>
      </w:pPr>
      <w:r w:rsidRPr="006D68AC">
        <w:t xml:space="preserve">        '308':</w:t>
      </w:r>
    </w:p>
    <w:p w14:paraId="4BA9B1C0" w14:textId="77777777" w:rsidR="00C42A1F" w:rsidRPr="006D68AC" w:rsidRDefault="00C42A1F" w:rsidP="00C42A1F">
      <w:pPr>
        <w:pStyle w:val="PL"/>
      </w:pPr>
      <w:r w:rsidRPr="006D68AC">
        <w:t xml:space="preserve">          $ref: 'TS29122_CommonData.yaml#/components/responses/308'</w:t>
      </w:r>
    </w:p>
    <w:p w14:paraId="4814F654" w14:textId="77777777" w:rsidR="00C42A1F" w:rsidRPr="006D68AC" w:rsidRDefault="00C42A1F" w:rsidP="00C42A1F">
      <w:pPr>
        <w:pStyle w:val="PL"/>
      </w:pPr>
      <w:r w:rsidRPr="006D68AC">
        <w:t xml:space="preserve">        '400':</w:t>
      </w:r>
    </w:p>
    <w:p w14:paraId="673ADDB6" w14:textId="77777777" w:rsidR="00C42A1F" w:rsidRPr="006D68AC" w:rsidRDefault="00C42A1F" w:rsidP="00C42A1F">
      <w:pPr>
        <w:pStyle w:val="PL"/>
      </w:pPr>
      <w:r w:rsidRPr="006D68AC">
        <w:t xml:space="preserve">          $ref: 'TS29122_CommonData.yaml#/components/responses/400'</w:t>
      </w:r>
    </w:p>
    <w:p w14:paraId="58589038" w14:textId="77777777" w:rsidR="00C42A1F" w:rsidRPr="006D68AC" w:rsidRDefault="00C42A1F" w:rsidP="00C42A1F">
      <w:pPr>
        <w:pStyle w:val="PL"/>
      </w:pPr>
      <w:r w:rsidRPr="006D68AC">
        <w:t xml:space="preserve">        '401':</w:t>
      </w:r>
    </w:p>
    <w:p w14:paraId="58A18CE8" w14:textId="77777777" w:rsidR="00C42A1F" w:rsidRPr="006D68AC" w:rsidRDefault="00C42A1F" w:rsidP="00C42A1F">
      <w:pPr>
        <w:pStyle w:val="PL"/>
      </w:pPr>
      <w:r w:rsidRPr="006D68AC">
        <w:t xml:space="preserve">          $ref: 'TS29122_CommonData.yaml#/components/responses/401'</w:t>
      </w:r>
    </w:p>
    <w:p w14:paraId="48A794F2" w14:textId="77777777" w:rsidR="00C42A1F" w:rsidRPr="006D68AC" w:rsidRDefault="00C42A1F" w:rsidP="00C42A1F">
      <w:pPr>
        <w:pStyle w:val="PL"/>
      </w:pPr>
      <w:r w:rsidRPr="006D68AC">
        <w:t xml:space="preserve">        '403':</w:t>
      </w:r>
    </w:p>
    <w:p w14:paraId="6009DAA2" w14:textId="77777777" w:rsidR="00C42A1F" w:rsidRPr="006D68AC" w:rsidRDefault="00C42A1F" w:rsidP="00C42A1F">
      <w:pPr>
        <w:pStyle w:val="PL"/>
      </w:pPr>
      <w:r w:rsidRPr="006D68AC">
        <w:t xml:space="preserve">          $ref: 'TS29122_CommonData.yaml#/components/responses/403'</w:t>
      </w:r>
    </w:p>
    <w:p w14:paraId="75156711" w14:textId="77777777" w:rsidR="00C42A1F" w:rsidRPr="006D68AC" w:rsidRDefault="00C42A1F" w:rsidP="00C42A1F">
      <w:pPr>
        <w:pStyle w:val="PL"/>
      </w:pPr>
      <w:r w:rsidRPr="006D68AC">
        <w:lastRenderedPageBreak/>
        <w:t xml:space="preserve">        '404':</w:t>
      </w:r>
    </w:p>
    <w:p w14:paraId="511FFECC" w14:textId="77777777" w:rsidR="00C42A1F" w:rsidRPr="006D68AC" w:rsidRDefault="00C42A1F" w:rsidP="00C42A1F">
      <w:pPr>
        <w:pStyle w:val="PL"/>
      </w:pPr>
      <w:r w:rsidRPr="006D68AC">
        <w:t xml:space="preserve">          $ref: 'TS29122_CommonData.yaml#/components/responses/404'</w:t>
      </w:r>
    </w:p>
    <w:p w14:paraId="537EA941" w14:textId="77777777" w:rsidR="00C42A1F" w:rsidRPr="006D68AC" w:rsidRDefault="00C42A1F" w:rsidP="00C42A1F">
      <w:pPr>
        <w:pStyle w:val="PL"/>
      </w:pPr>
      <w:r w:rsidRPr="006D68AC">
        <w:t xml:space="preserve">        '429':</w:t>
      </w:r>
    </w:p>
    <w:p w14:paraId="3D3017F4" w14:textId="77777777" w:rsidR="00C42A1F" w:rsidRPr="006D68AC" w:rsidRDefault="00C42A1F" w:rsidP="00C42A1F">
      <w:pPr>
        <w:pStyle w:val="PL"/>
      </w:pPr>
      <w:r w:rsidRPr="006D68AC">
        <w:t xml:space="preserve">          $ref: 'TS29122_CommonData.yaml#/components/responses/429'</w:t>
      </w:r>
    </w:p>
    <w:p w14:paraId="7913B059" w14:textId="77777777" w:rsidR="00C42A1F" w:rsidRPr="006D68AC" w:rsidRDefault="00C42A1F" w:rsidP="00C42A1F">
      <w:pPr>
        <w:pStyle w:val="PL"/>
      </w:pPr>
      <w:r w:rsidRPr="006D68AC">
        <w:t xml:space="preserve">        '500':</w:t>
      </w:r>
    </w:p>
    <w:p w14:paraId="036135D4" w14:textId="77777777" w:rsidR="00C42A1F" w:rsidRPr="006D68AC" w:rsidRDefault="00C42A1F" w:rsidP="00C42A1F">
      <w:pPr>
        <w:pStyle w:val="PL"/>
      </w:pPr>
      <w:r w:rsidRPr="006D68AC">
        <w:t xml:space="preserve">          $ref: 'TS29122_CommonData.yaml#/components/responses/500'</w:t>
      </w:r>
    </w:p>
    <w:p w14:paraId="435AC448" w14:textId="77777777" w:rsidR="00C42A1F" w:rsidRPr="006D68AC" w:rsidRDefault="00C42A1F" w:rsidP="00C42A1F">
      <w:pPr>
        <w:pStyle w:val="PL"/>
      </w:pPr>
      <w:r w:rsidRPr="006D68AC">
        <w:t xml:space="preserve">        '503':</w:t>
      </w:r>
    </w:p>
    <w:p w14:paraId="0C28D5D3" w14:textId="77777777" w:rsidR="00C42A1F" w:rsidRPr="006D68AC" w:rsidRDefault="00C42A1F" w:rsidP="00C42A1F">
      <w:pPr>
        <w:pStyle w:val="PL"/>
      </w:pPr>
      <w:r w:rsidRPr="006D68AC">
        <w:t xml:space="preserve">          $ref: 'TS29122_CommonData.yaml#/components/responses/503'</w:t>
      </w:r>
    </w:p>
    <w:p w14:paraId="159FC710" w14:textId="77777777" w:rsidR="00C42A1F" w:rsidRPr="006D68AC" w:rsidRDefault="00C42A1F" w:rsidP="00C42A1F">
      <w:pPr>
        <w:pStyle w:val="PL"/>
      </w:pPr>
      <w:r w:rsidRPr="006D68AC">
        <w:t xml:space="preserve">        default:</w:t>
      </w:r>
    </w:p>
    <w:p w14:paraId="2DA46843" w14:textId="77777777" w:rsidR="00C42A1F" w:rsidRPr="006D68AC" w:rsidRDefault="00C42A1F" w:rsidP="00C42A1F">
      <w:pPr>
        <w:pStyle w:val="PL"/>
      </w:pPr>
      <w:r w:rsidRPr="006D68AC">
        <w:t xml:space="preserve">          $ref: 'TS29122_CommonData.yaml#/components/responses/default'</w:t>
      </w:r>
    </w:p>
    <w:p w14:paraId="174095B4" w14:textId="77777777" w:rsidR="00C42A1F" w:rsidRPr="006D68AC" w:rsidRDefault="00C42A1F" w:rsidP="00C42A1F">
      <w:pPr>
        <w:pStyle w:val="PL"/>
      </w:pPr>
    </w:p>
    <w:p w14:paraId="23BBD92F" w14:textId="77777777" w:rsidR="00C42A1F" w:rsidRPr="006D68AC" w:rsidRDefault="00C42A1F" w:rsidP="00C42A1F">
      <w:pPr>
        <w:pStyle w:val="PL"/>
      </w:pPr>
    </w:p>
    <w:p w14:paraId="78879BCA" w14:textId="77777777" w:rsidR="00C42A1F" w:rsidRPr="006D68AC" w:rsidRDefault="00C42A1F" w:rsidP="00C42A1F">
      <w:pPr>
        <w:pStyle w:val="PL"/>
      </w:pPr>
      <w:r w:rsidRPr="006D68AC">
        <w:t xml:space="preserve">  /subscriptions/{subscriptionId}/notify:</w:t>
      </w:r>
    </w:p>
    <w:p w14:paraId="05708BAC" w14:textId="77777777" w:rsidR="00C42A1F" w:rsidRPr="006D68AC" w:rsidRDefault="00C42A1F" w:rsidP="00C42A1F">
      <w:pPr>
        <w:pStyle w:val="PL"/>
      </w:pPr>
      <w:r w:rsidRPr="006D68AC">
        <w:t xml:space="preserve">    parameters:</w:t>
      </w:r>
    </w:p>
    <w:p w14:paraId="49AAFF8E" w14:textId="77777777" w:rsidR="00C42A1F" w:rsidRPr="006D68AC" w:rsidRDefault="00C42A1F" w:rsidP="00C42A1F">
      <w:pPr>
        <w:pStyle w:val="PL"/>
      </w:pPr>
      <w:r w:rsidRPr="006D68AC">
        <w:t xml:space="preserve">      - name: subscriptionId</w:t>
      </w:r>
    </w:p>
    <w:p w14:paraId="401ABBA9" w14:textId="77777777" w:rsidR="00C42A1F" w:rsidRPr="006D68AC" w:rsidRDefault="00C42A1F" w:rsidP="00C42A1F">
      <w:pPr>
        <w:pStyle w:val="PL"/>
      </w:pPr>
      <w:r w:rsidRPr="006D68AC">
        <w:t xml:space="preserve">        in: path</w:t>
      </w:r>
    </w:p>
    <w:p w14:paraId="5C9E0A66" w14:textId="77777777" w:rsidR="00C42A1F" w:rsidRPr="006D68AC" w:rsidRDefault="00C42A1F" w:rsidP="00C42A1F">
      <w:pPr>
        <w:pStyle w:val="PL"/>
      </w:pPr>
      <w:r w:rsidRPr="006D68AC">
        <w:t xml:space="preserve">        description: &gt;</w:t>
      </w:r>
    </w:p>
    <w:p w14:paraId="3601DA40" w14:textId="77777777" w:rsidR="00C42A1F" w:rsidRPr="006D68AC" w:rsidRDefault="00C42A1F" w:rsidP="00C42A1F">
      <w:pPr>
        <w:pStyle w:val="PL"/>
      </w:pPr>
      <w:r w:rsidRPr="006D68AC">
        <w:t xml:space="preserve">          Represents the identifier of the Individual Network Slice Lifecycle Management</w:t>
      </w:r>
    </w:p>
    <w:p w14:paraId="001E9202"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2FD41884" w14:textId="77777777" w:rsidR="00C42A1F" w:rsidRPr="006D68AC" w:rsidRDefault="00C42A1F" w:rsidP="00C42A1F">
      <w:pPr>
        <w:pStyle w:val="PL"/>
      </w:pPr>
      <w:r w:rsidRPr="006D68AC">
        <w:t xml:space="preserve">        required: true</w:t>
      </w:r>
    </w:p>
    <w:p w14:paraId="76BD45DC" w14:textId="77777777" w:rsidR="00C42A1F" w:rsidRPr="006D68AC" w:rsidRDefault="00C42A1F" w:rsidP="00C42A1F">
      <w:pPr>
        <w:pStyle w:val="PL"/>
      </w:pPr>
      <w:r w:rsidRPr="006D68AC">
        <w:t xml:space="preserve">        schema:</w:t>
      </w:r>
    </w:p>
    <w:p w14:paraId="562E0334" w14:textId="77777777" w:rsidR="00C42A1F" w:rsidRPr="006D68AC" w:rsidRDefault="00C42A1F" w:rsidP="00C42A1F">
      <w:pPr>
        <w:pStyle w:val="PL"/>
      </w:pPr>
      <w:r w:rsidRPr="006D68AC">
        <w:t xml:space="preserve">          type: string</w:t>
      </w:r>
    </w:p>
    <w:p w14:paraId="3E3DCC84" w14:textId="77777777" w:rsidR="00C42A1F" w:rsidRPr="006D68AC" w:rsidRDefault="00C42A1F" w:rsidP="00C42A1F">
      <w:pPr>
        <w:pStyle w:val="PL"/>
      </w:pPr>
    </w:p>
    <w:p w14:paraId="63DBA9A2" w14:textId="77777777" w:rsidR="00C42A1F" w:rsidRPr="006D68AC" w:rsidRDefault="00C42A1F" w:rsidP="00C42A1F">
      <w:pPr>
        <w:pStyle w:val="PL"/>
      </w:pPr>
      <w:r w:rsidRPr="006D68AC">
        <w:t xml:space="preserve">    post:</w:t>
      </w:r>
    </w:p>
    <w:p w14:paraId="7D07A934" w14:textId="77777777" w:rsidR="00C42A1F" w:rsidRPr="006D68AC" w:rsidRDefault="00C42A1F" w:rsidP="00C42A1F">
      <w:pPr>
        <w:pStyle w:val="PL"/>
      </w:pPr>
      <w:r w:rsidRPr="006D68AC">
        <w:t xml:space="preserve">      summary: </w:t>
      </w:r>
      <w:r w:rsidRPr="006D68AC">
        <w:rPr>
          <w:lang w:val="en-US"/>
        </w:rPr>
        <w:t>E</w:t>
      </w:r>
      <w:r w:rsidRPr="006D68AC">
        <w:t>nables the service consumer to send a notification to the NSCE Server</w:t>
      </w:r>
      <w:r w:rsidRPr="006D68AC">
        <w:rPr>
          <w:lang w:eastAsia="zh-CN"/>
        </w:rPr>
        <w:t xml:space="preserve"> </w:t>
      </w:r>
      <w:r w:rsidRPr="006D68AC">
        <w:t>on QoE metrics.</w:t>
      </w:r>
    </w:p>
    <w:p w14:paraId="29F32BAD" w14:textId="77777777" w:rsidR="00C42A1F" w:rsidRPr="006D68AC" w:rsidRDefault="00C42A1F" w:rsidP="00C42A1F">
      <w:pPr>
        <w:pStyle w:val="PL"/>
      </w:pPr>
      <w:r w:rsidRPr="006D68AC">
        <w:t xml:space="preserve">      operationId: QoEMetricNotify</w:t>
      </w:r>
    </w:p>
    <w:p w14:paraId="70DF4205" w14:textId="77777777" w:rsidR="00C42A1F" w:rsidRPr="006D68AC" w:rsidRDefault="00C42A1F" w:rsidP="00C42A1F">
      <w:pPr>
        <w:pStyle w:val="PL"/>
      </w:pPr>
      <w:r w:rsidRPr="006D68AC">
        <w:t xml:space="preserve">      tags:</w:t>
      </w:r>
    </w:p>
    <w:p w14:paraId="3FF4A02B" w14:textId="77777777" w:rsidR="00C42A1F" w:rsidRPr="006D68AC" w:rsidRDefault="00C42A1F" w:rsidP="00C42A1F">
      <w:pPr>
        <w:pStyle w:val="PL"/>
      </w:pPr>
      <w:r w:rsidRPr="006D68AC">
        <w:t xml:space="preserve">        - QoE metrics</w:t>
      </w:r>
      <w:r w:rsidRPr="006D68AC">
        <w:rPr>
          <w:lang w:val="en-US"/>
        </w:rPr>
        <w:t xml:space="preserve"> Notification</w:t>
      </w:r>
    </w:p>
    <w:p w14:paraId="26B17042" w14:textId="77777777" w:rsidR="00C42A1F" w:rsidRPr="006D68AC" w:rsidRDefault="00C42A1F" w:rsidP="00C42A1F">
      <w:pPr>
        <w:pStyle w:val="PL"/>
      </w:pPr>
      <w:r w:rsidRPr="006D68AC">
        <w:t xml:space="preserve">      requestBody:</w:t>
      </w:r>
    </w:p>
    <w:p w14:paraId="002C5744" w14:textId="77777777" w:rsidR="00C42A1F" w:rsidRPr="006D68AC" w:rsidRDefault="00C42A1F" w:rsidP="00C42A1F">
      <w:pPr>
        <w:pStyle w:val="PL"/>
      </w:pPr>
      <w:r w:rsidRPr="006D68AC">
        <w:t xml:space="preserve">        required: true</w:t>
      </w:r>
    </w:p>
    <w:p w14:paraId="401C8386" w14:textId="77777777" w:rsidR="00C42A1F" w:rsidRPr="006D68AC" w:rsidRDefault="00C42A1F" w:rsidP="00C42A1F">
      <w:pPr>
        <w:pStyle w:val="PL"/>
      </w:pPr>
      <w:r w:rsidRPr="006D68AC">
        <w:t xml:space="preserve">        content:</w:t>
      </w:r>
    </w:p>
    <w:p w14:paraId="20EE91E3" w14:textId="77777777" w:rsidR="00C42A1F" w:rsidRPr="006D68AC" w:rsidRDefault="00C42A1F" w:rsidP="00C42A1F">
      <w:pPr>
        <w:pStyle w:val="PL"/>
      </w:pPr>
      <w:r w:rsidRPr="006D68AC">
        <w:t xml:space="preserve">          application/json:</w:t>
      </w:r>
    </w:p>
    <w:p w14:paraId="7B5F6A08" w14:textId="77777777" w:rsidR="00C42A1F" w:rsidRPr="006D68AC" w:rsidRDefault="00C42A1F" w:rsidP="00C42A1F">
      <w:pPr>
        <w:pStyle w:val="PL"/>
      </w:pPr>
      <w:r w:rsidRPr="006D68AC">
        <w:t xml:space="preserve">            schema:</w:t>
      </w:r>
    </w:p>
    <w:p w14:paraId="1673BA6E" w14:textId="77777777" w:rsidR="00C42A1F" w:rsidRPr="006D68AC" w:rsidRDefault="00C42A1F" w:rsidP="00C42A1F">
      <w:pPr>
        <w:pStyle w:val="PL"/>
      </w:pPr>
      <w:r w:rsidRPr="006D68AC">
        <w:t xml:space="preserve">              $ref: '#/components/schemas/QoEMetricsReportNotif'</w:t>
      </w:r>
    </w:p>
    <w:p w14:paraId="70C3DBCF" w14:textId="77777777" w:rsidR="00C42A1F" w:rsidRPr="006D68AC" w:rsidRDefault="00C42A1F" w:rsidP="00C42A1F">
      <w:pPr>
        <w:pStyle w:val="PL"/>
      </w:pPr>
      <w:r w:rsidRPr="006D68AC">
        <w:t xml:space="preserve">      responses:</w:t>
      </w:r>
    </w:p>
    <w:p w14:paraId="24D489D7" w14:textId="77777777" w:rsidR="00C42A1F" w:rsidRPr="006D68AC" w:rsidRDefault="00C42A1F" w:rsidP="00C42A1F">
      <w:pPr>
        <w:pStyle w:val="PL"/>
      </w:pPr>
      <w:r w:rsidRPr="006D68AC">
        <w:t xml:space="preserve">        '204':</w:t>
      </w:r>
    </w:p>
    <w:p w14:paraId="08B8B77A" w14:textId="77777777" w:rsidR="00C42A1F" w:rsidRPr="006D68AC" w:rsidRDefault="00C42A1F" w:rsidP="00C42A1F">
      <w:pPr>
        <w:pStyle w:val="PL"/>
      </w:pPr>
      <w:r w:rsidRPr="006D68AC">
        <w:t xml:space="preserve">          description: &gt;</w:t>
      </w:r>
    </w:p>
    <w:p w14:paraId="316389E7" w14:textId="77777777" w:rsidR="00C42A1F" w:rsidRPr="006D68AC" w:rsidRDefault="00C42A1F" w:rsidP="00C42A1F">
      <w:pPr>
        <w:pStyle w:val="PL"/>
      </w:pPr>
      <w:r w:rsidRPr="006D68AC">
        <w:t xml:space="preserve">            No Content. The QoE metrics notification is successfully received and processed,</w:t>
      </w:r>
    </w:p>
    <w:p w14:paraId="52AE40CD" w14:textId="77777777" w:rsidR="00C42A1F" w:rsidRPr="006D68AC" w:rsidRDefault="00C42A1F" w:rsidP="00C42A1F">
      <w:pPr>
        <w:pStyle w:val="PL"/>
      </w:pPr>
      <w:r w:rsidRPr="006D68AC">
        <w:t xml:space="preserve">            and no content is returned in the response body.</w:t>
      </w:r>
    </w:p>
    <w:p w14:paraId="01F8E92B" w14:textId="77777777" w:rsidR="00C42A1F" w:rsidRPr="006D68AC" w:rsidRDefault="00C42A1F" w:rsidP="00C42A1F">
      <w:pPr>
        <w:pStyle w:val="PL"/>
      </w:pPr>
      <w:r w:rsidRPr="006D68AC">
        <w:t xml:space="preserve">        '307':</w:t>
      </w:r>
    </w:p>
    <w:p w14:paraId="4515D14A" w14:textId="77777777" w:rsidR="00C42A1F" w:rsidRPr="006D68AC" w:rsidRDefault="00C42A1F" w:rsidP="00C42A1F">
      <w:pPr>
        <w:pStyle w:val="PL"/>
      </w:pPr>
      <w:r w:rsidRPr="006D68AC">
        <w:t xml:space="preserve">          $ref: 'TS29122_CommonData.yaml#/components/responses/307'</w:t>
      </w:r>
    </w:p>
    <w:p w14:paraId="710AE657" w14:textId="77777777" w:rsidR="00C42A1F" w:rsidRPr="006D68AC" w:rsidRDefault="00C42A1F" w:rsidP="00C42A1F">
      <w:pPr>
        <w:pStyle w:val="PL"/>
      </w:pPr>
      <w:r w:rsidRPr="006D68AC">
        <w:t xml:space="preserve">        '308':</w:t>
      </w:r>
    </w:p>
    <w:p w14:paraId="4A337C02" w14:textId="77777777" w:rsidR="00C42A1F" w:rsidRPr="006D68AC" w:rsidRDefault="00C42A1F" w:rsidP="00C42A1F">
      <w:pPr>
        <w:pStyle w:val="PL"/>
      </w:pPr>
      <w:r w:rsidRPr="006D68AC">
        <w:t xml:space="preserve">          $ref: 'TS29122_CommonData.yaml#/components/responses/308'</w:t>
      </w:r>
    </w:p>
    <w:p w14:paraId="342941DA" w14:textId="77777777" w:rsidR="00C42A1F" w:rsidRPr="006D68AC" w:rsidRDefault="00C42A1F" w:rsidP="00C42A1F">
      <w:pPr>
        <w:pStyle w:val="PL"/>
      </w:pPr>
      <w:r w:rsidRPr="006D68AC">
        <w:t xml:space="preserve">        '400':</w:t>
      </w:r>
    </w:p>
    <w:p w14:paraId="2DD01BF7" w14:textId="77777777" w:rsidR="00C42A1F" w:rsidRPr="006D68AC" w:rsidRDefault="00C42A1F" w:rsidP="00C42A1F">
      <w:pPr>
        <w:pStyle w:val="PL"/>
      </w:pPr>
      <w:r w:rsidRPr="006D68AC">
        <w:t xml:space="preserve">          $ref: 'TS29122_CommonData.yaml#/components/responses/400'</w:t>
      </w:r>
    </w:p>
    <w:p w14:paraId="23CDAF6B" w14:textId="77777777" w:rsidR="00C42A1F" w:rsidRPr="006D68AC" w:rsidRDefault="00C42A1F" w:rsidP="00C42A1F">
      <w:pPr>
        <w:pStyle w:val="PL"/>
      </w:pPr>
      <w:r w:rsidRPr="006D68AC">
        <w:t xml:space="preserve">        '401':</w:t>
      </w:r>
    </w:p>
    <w:p w14:paraId="24CF69CC" w14:textId="77777777" w:rsidR="00C42A1F" w:rsidRPr="006D68AC" w:rsidRDefault="00C42A1F" w:rsidP="00C42A1F">
      <w:pPr>
        <w:pStyle w:val="PL"/>
      </w:pPr>
      <w:r w:rsidRPr="006D68AC">
        <w:t xml:space="preserve">          $ref: 'TS29122_CommonData.yaml#/components/responses/401'</w:t>
      </w:r>
    </w:p>
    <w:p w14:paraId="441A8D5A" w14:textId="77777777" w:rsidR="00C42A1F" w:rsidRPr="006D68AC" w:rsidRDefault="00C42A1F" w:rsidP="00C42A1F">
      <w:pPr>
        <w:pStyle w:val="PL"/>
      </w:pPr>
      <w:r w:rsidRPr="006D68AC">
        <w:t xml:space="preserve">        '403':</w:t>
      </w:r>
    </w:p>
    <w:p w14:paraId="49AD9228" w14:textId="77777777" w:rsidR="00C42A1F" w:rsidRPr="006D68AC" w:rsidRDefault="00C42A1F" w:rsidP="00C42A1F">
      <w:pPr>
        <w:pStyle w:val="PL"/>
      </w:pPr>
      <w:r w:rsidRPr="006D68AC">
        <w:t xml:space="preserve">          $ref: 'TS29122_CommonData.yaml#/components/responses/403'</w:t>
      </w:r>
    </w:p>
    <w:p w14:paraId="22CCE7EB" w14:textId="77777777" w:rsidR="00C42A1F" w:rsidRPr="006D68AC" w:rsidRDefault="00C42A1F" w:rsidP="00C42A1F">
      <w:pPr>
        <w:pStyle w:val="PL"/>
      </w:pPr>
      <w:r w:rsidRPr="006D68AC">
        <w:t xml:space="preserve">        '404':</w:t>
      </w:r>
    </w:p>
    <w:p w14:paraId="29E9DE9D" w14:textId="77777777" w:rsidR="00C42A1F" w:rsidRPr="006D68AC" w:rsidRDefault="00C42A1F" w:rsidP="00C42A1F">
      <w:pPr>
        <w:pStyle w:val="PL"/>
      </w:pPr>
      <w:r w:rsidRPr="006D68AC">
        <w:t xml:space="preserve">          $ref: 'TS29122_CommonData.yaml#/components/responses/404'</w:t>
      </w:r>
    </w:p>
    <w:p w14:paraId="0C0E0860" w14:textId="77777777" w:rsidR="00C42A1F" w:rsidRPr="006D68AC" w:rsidRDefault="00C42A1F" w:rsidP="00C42A1F">
      <w:pPr>
        <w:pStyle w:val="PL"/>
      </w:pPr>
      <w:r w:rsidRPr="006D68AC">
        <w:t xml:space="preserve">        '411':</w:t>
      </w:r>
    </w:p>
    <w:p w14:paraId="11640E77" w14:textId="77777777" w:rsidR="00C42A1F" w:rsidRPr="006D68AC" w:rsidRDefault="00C42A1F" w:rsidP="00C42A1F">
      <w:pPr>
        <w:pStyle w:val="PL"/>
      </w:pPr>
      <w:r w:rsidRPr="006D68AC">
        <w:t xml:space="preserve">          $ref: 'TS29122_CommonData.yaml#/components/responses/411'</w:t>
      </w:r>
    </w:p>
    <w:p w14:paraId="468B9890" w14:textId="77777777" w:rsidR="00C42A1F" w:rsidRPr="006D68AC" w:rsidRDefault="00C42A1F" w:rsidP="00C42A1F">
      <w:pPr>
        <w:pStyle w:val="PL"/>
      </w:pPr>
      <w:r w:rsidRPr="006D68AC">
        <w:t xml:space="preserve">        '413':</w:t>
      </w:r>
    </w:p>
    <w:p w14:paraId="7468A207" w14:textId="77777777" w:rsidR="00C42A1F" w:rsidRPr="006D68AC" w:rsidRDefault="00C42A1F" w:rsidP="00C42A1F">
      <w:pPr>
        <w:pStyle w:val="PL"/>
      </w:pPr>
      <w:r w:rsidRPr="006D68AC">
        <w:t xml:space="preserve">          $ref: 'TS29122_CommonData.yaml#/components/responses/413'</w:t>
      </w:r>
    </w:p>
    <w:p w14:paraId="6D1CDEF3" w14:textId="77777777" w:rsidR="00C42A1F" w:rsidRPr="006D68AC" w:rsidRDefault="00C42A1F" w:rsidP="00C42A1F">
      <w:pPr>
        <w:pStyle w:val="PL"/>
      </w:pPr>
      <w:r w:rsidRPr="006D68AC">
        <w:t xml:space="preserve">        '415':</w:t>
      </w:r>
    </w:p>
    <w:p w14:paraId="07A20C96" w14:textId="77777777" w:rsidR="00C42A1F" w:rsidRPr="006D68AC" w:rsidRDefault="00C42A1F" w:rsidP="00C42A1F">
      <w:pPr>
        <w:pStyle w:val="PL"/>
      </w:pPr>
      <w:r w:rsidRPr="006D68AC">
        <w:t xml:space="preserve">          $ref: 'TS29122_CommonData.yaml#/components/responses/415'</w:t>
      </w:r>
    </w:p>
    <w:p w14:paraId="6EC99727" w14:textId="77777777" w:rsidR="00C42A1F" w:rsidRPr="006D68AC" w:rsidRDefault="00C42A1F" w:rsidP="00C42A1F">
      <w:pPr>
        <w:pStyle w:val="PL"/>
      </w:pPr>
      <w:r w:rsidRPr="006D68AC">
        <w:t xml:space="preserve">        '429':</w:t>
      </w:r>
    </w:p>
    <w:p w14:paraId="46B8AA01" w14:textId="77777777" w:rsidR="00C42A1F" w:rsidRPr="006D68AC" w:rsidRDefault="00C42A1F" w:rsidP="00C42A1F">
      <w:pPr>
        <w:pStyle w:val="PL"/>
      </w:pPr>
      <w:r w:rsidRPr="006D68AC">
        <w:t xml:space="preserve">          $ref: 'TS29122_CommonData.yaml#/components/responses/429'</w:t>
      </w:r>
    </w:p>
    <w:p w14:paraId="355EC580" w14:textId="77777777" w:rsidR="00C42A1F" w:rsidRPr="006D68AC" w:rsidRDefault="00C42A1F" w:rsidP="00C42A1F">
      <w:pPr>
        <w:pStyle w:val="PL"/>
      </w:pPr>
      <w:r w:rsidRPr="006D68AC">
        <w:t xml:space="preserve">        '500':</w:t>
      </w:r>
    </w:p>
    <w:p w14:paraId="0FCB90E0" w14:textId="77777777" w:rsidR="00C42A1F" w:rsidRPr="006D68AC" w:rsidRDefault="00C42A1F" w:rsidP="00C42A1F">
      <w:pPr>
        <w:pStyle w:val="PL"/>
      </w:pPr>
      <w:r w:rsidRPr="006D68AC">
        <w:t xml:space="preserve">          $ref: 'TS29122_CommonData.yaml#/components/responses/500'</w:t>
      </w:r>
    </w:p>
    <w:p w14:paraId="0F819EE5" w14:textId="77777777" w:rsidR="00C42A1F" w:rsidRPr="006D68AC" w:rsidRDefault="00C42A1F" w:rsidP="00C42A1F">
      <w:pPr>
        <w:pStyle w:val="PL"/>
      </w:pPr>
      <w:r w:rsidRPr="006D68AC">
        <w:t xml:space="preserve">        '503':</w:t>
      </w:r>
    </w:p>
    <w:p w14:paraId="7AB96F89" w14:textId="77777777" w:rsidR="00C42A1F" w:rsidRPr="006D68AC" w:rsidRDefault="00C42A1F" w:rsidP="00C42A1F">
      <w:pPr>
        <w:pStyle w:val="PL"/>
      </w:pPr>
      <w:r w:rsidRPr="006D68AC">
        <w:t xml:space="preserve">          $ref: 'TS29122_CommonData.yaml#/components/responses/503'</w:t>
      </w:r>
    </w:p>
    <w:p w14:paraId="36F8CB63" w14:textId="77777777" w:rsidR="00C42A1F" w:rsidRPr="006D68AC" w:rsidRDefault="00C42A1F" w:rsidP="00C42A1F">
      <w:pPr>
        <w:pStyle w:val="PL"/>
      </w:pPr>
      <w:r w:rsidRPr="006D68AC">
        <w:t xml:space="preserve">        default:</w:t>
      </w:r>
    </w:p>
    <w:p w14:paraId="019F6F1C" w14:textId="77777777" w:rsidR="00C42A1F" w:rsidRPr="006D68AC" w:rsidRDefault="00C42A1F" w:rsidP="00C42A1F">
      <w:pPr>
        <w:pStyle w:val="PL"/>
      </w:pPr>
      <w:r w:rsidRPr="006D68AC">
        <w:t xml:space="preserve">          $ref: 'TS29122_CommonData.yaml#/components/responses/default'</w:t>
      </w:r>
    </w:p>
    <w:p w14:paraId="5C7625FD" w14:textId="77777777" w:rsidR="00C42A1F" w:rsidRPr="006D68AC" w:rsidRDefault="00C42A1F" w:rsidP="00C42A1F">
      <w:pPr>
        <w:pStyle w:val="PL"/>
      </w:pPr>
    </w:p>
    <w:p w14:paraId="3B9C4A2E" w14:textId="77777777" w:rsidR="00C42A1F" w:rsidRPr="006D68AC" w:rsidRDefault="00C42A1F" w:rsidP="00C42A1F">
      <w:pPr>
        <w:pStyle w:val="PL"/>
      </w:pPr>
    </w:p>
    <w:p w14:paraId="75D6A1E5" w14:textId="77777777" w:rsidR="00C42A1F" w:rsidRPr="006D68AC" w:rsidRDefault="00C42A1F" w:rsidP="00C42A1F">
      <w:pPr>
        <w:pStyle w:val="PL"/>
      </w:pPr>
      <w:r w:rsidRPr="006D68AC">
        <w:t>components:</w:t>
      </w:r>
    </w:p>
    <w:p w14:paraId="460DD091" w14:textId="77777777" w:rsidR="00C42A1F" w:rsidRPr="006D68AC" w:rsidRDefault="00C42A1F" w:rsidP="00C42A1F">
      <w:pPr>
        <w:pStyle w:val="PL"/>
      </w:pPr>
      <w:r w:rsidRPr="006D68AC">
        <w:t xml:space="preserve">  securitySchemes:</w:t>
      </w:r>
    </w:p>
    <w:p w14:paraId="1B07269E" w14:textId="77777777" w:rsidR="00C42A1F" w:rsidRPr="006D68AC" w:rsidRDefault="00C42A1F" w:rsidP="00C42A1F">
      <w:pPr>
        <w:pStyle w:val="PL"/>
      </w:pPr>
      <w:r w:rsidRPr="006D68AC">
        <w:t xml:space="preserve">    oAuth2ClientCredentials:</w:t>
      </w:r>
    </w:p>
    <w:p w14:paraId="7C612A00" w14:textId="77777777" w:rsidR="00C42A1F" w:rsidRPr="006D68AC" w:rsidRDefault="00C42A1F" w:rsidP="00C42A1F">
      <w:pPr>
        <w:pStyle w:val="PL"/>
      </w:pPr>
      <w:r w:rsidRPr="006D68AC">
        <w:t xml:space="preserve">      type: oauth2</w:t>
      </w:r>
    </w:p>
    <w:p w14:paraId="36954174" w14:textId="77777777" w:rsidR="00C42A1F" w:rsidRPr="006D68AC" w:rsidRDefault="00C42A1F" w:rsidP="00C42A1F">
      <w:pPr>
        <w:pStyle w:val="PL"/>
      </w:pPr>
      <w:r w:rsidRPr="006D68AC">
        <w:t xml:space="preserve">      flows:</w:t>
      </w:r>
    </w:p>
    <w:p w14:paraId="16FCD7EF" w14:textId="77777777" w:rsidR="00C42A1F" w:rsidRPr="006D68AC" w:rsidRDefault="00C42A1F" w:rsidP="00C42A1F">
      <w:pPr>
        <w:pStyle w:val="PL"/>
      </w:pPr>
      <w:r w:rsidRPr="006D68AC">
        <w:t xml:space="preserve">        clientCredentials:</w:t>
      </w:r>
    </w:p>
    <w:p w14:paraId="7CF4A8AA" w14:textId="77777777" w:rsidR="00C42A1F" w:rsidRPr="006D68AC" w:rsidRDefault="00C42A1F" w:rsidP="00C42A1F">
      <w:pPr>
        <w:pStyle w:val="PL"/>
      </w:pPr>
      <w:r w:rsidRPr="006D68AC">
        <w:t xml:space="preserve">          tokenUrl: '{tokenUrl}'</w:t>
      </w:r>
    </w:p>
    <w:p w14:paraId="50F76E7A" w14:textId="77777777" w:rsidR="00C42A1F" w:rsidRPr="006D68AC" w:rsidRDefault="00C42A1F" w:rsidP="00C42A1F">
      <w:pPr>
        <w:pStyle w:val="PL"/>
      </w:pPr>
      <w:r w:rsidRPr="006D68AC">
        <w:t xml:space="preserve">          scopes: {}</w:t>
      </w:r>
    </w:p>
    <w:p w14:paraId="3F562DBD" w14:textId="77777777" w:rsidR="00C42A1F" w:rsidRPr="006D68AC" w:rsidRDefault="00C42A1F" w:rsidP="00C42A1F">
      <w:pPr>
        <w:pStyle w:val="PL"/>
      </w:pPr>
    </w:p>
    <w:p w14:paraId="68258952" w14:textId="77777777" w:rsidR="00C42A1F" w:rsidRPr="006D68AC" w:rsidRDefault="00C42A1F" w:rsidP="00C42A1F">
      <w:pPr>
        <w:pStyle w:val="PL"/>
      </w:pPr>
      <w:r w:rsidRPr="006D68AC">
        <w:t xml:space="preserve">  schemas:</w:t>
      </w:r>
    </w:p>
    <w:p w14:paraId="0311EA95" w14:textId="77777777" w:rsidR="00C42A1F" w:rsidRPr="006D68AC" w:rsidRDefault="00C42A1F" w:rsidP="00C42A1F">
      <w:pPr>
        <w:pStyle w:val="PL"/>
      </w:pPr>
      <w:r w:rsidRPr="006D68AC">
        <w:lastRenderedPageBreak/>
        <w:t xml:space="preserve">    NSLCMSubsc:</w:t>
      </w:r>
    </w:p>
    <w:p w14:paraId="6160F6CC" w14:textId="77777777" w:rsidR="00C42A1F" w:rsidRPr="006D68AC" w:rsidRDefault="00C42A1F" w:rsidP="00C42A1F">
      <w:pPr>
        <w:pStyle w:val="PL"/>
      </w:pPr>
      <w:r w:rsidRPr="006D68AC">
        <w:t xml:space="preserve">      description: Represents a Network Slice Life Cycle Management Subscription.</w:t>
      </w:r>
    </w:p>
    <w:p w14:paraId="5FE8D171" w14:textId="77777777" w:rsidR="00C42A1F" w:rsidRPr="006D68AC" w:rsidRDefault="00C42A1F" w:rsidP="00C42A1F">
      <w:pPr>
        <w:pStyle w:val="PL"/>
      </w:pPr>
      <w:r w:rsidRPr="006D68AC">
        <w:t xml:space="preserve">      type: object</w:t>
      </w:r>
    </w:p>
    <w:p w14:paraId="01B7CB06" w14:textId="77777777" w:rsidR="00C42A1F" w:rsidRPr="006D68AC" w:rsidRDefault="00C42A1F" w:rsidP="00C42A1F">
      <w:pPr>
        <w:pStyle w:val="PL"/>
        <w:rPr>
          <w:lang w:val="en-US" w:eastAsia="zh-CN"/>
        </w:rPr>
      </w:pPr>
      <w:r w:rsidRPr="006D68AC">
        <w:t xml:space="preserve">      properties:</w:t>
      </w:r>
    </w:p>
    <w:p w14:paraId="02F45909" w14:textId="77777777" w:rsidR="00C42A1F" w:rsidRPr="006D68AC" w:rsidRDefault="00C42A1F" w:rsidP="00C42A1F">
      <w:pPr>
        <w:pStyle w:val="PL"/>
        <w:rPr>
          <w:lang w:eastAsia="en-US"/>
        </w:rPr>
      </w:pPr>
      <w:r w:rsidRPr="006D68AC">
        <w:t xml:space="preserve">        notifUri:</w:t>
      </w:r>
    </w:p>
    <w:p w14:paraId="7308560E" w14:textId="77777777" w:rsidR="00C42A1F" w:rsidRPr="006D68AC" w:rsidRDefault="00C42A1F" w:rsidP="00AA78FB">
      <w:pPr>
        <w:pStyle w:val="PL"/>
        <w:rPr>
          <w:lang w:eastAsia="zh-CN"/>
        </w:rPr>
      </w:pPr>
      <w:r w:rsidRPr="00AA78FB">
        <w:t xml:space="preserve">          $ref: 'TS29122_CommonData.yaml#/components/schemas/Uri'</w:t>
      </w:r>
    </w:p>
    <w:p w14:paraId="21DA593C" w14:textId="77777777" w:rsidR="00C42A1F" w:rsidRPr="006D68AC" w:rsidRDefault="00C42A1F" w:rsidP="00C42A1F">
      <w:pPr>
        <w:pStyle w:val="PL"/>
        <w:rPr>
          <w:lang w:eastAsia="en-US"/>
        </w:rPr>
      </w:pPr>
      <w:r w:rsidRPr="006D68AC">
        <w:t xml:space="preserve">        servReqs:</w:t>
      </w:r>
    </w:p>
    <w:p w14:paraId="509E1243" w14:textId="77777777" w:rsidR="00C42A1F" w:rsidRPr="006D68AC" w:rsidRDefault="00C42A1F" w:rsidP="00C42A1F">
      <w:pPr>
        <w:pStyle w:val="PL"/>
        <w:rPr>
          <w:lang w:val="en-US" w:eastAsia="es-ES"/>
        </w:rPr>
      </w:pPr>
      <w:r w:rsidRPr="006D68AC">
        <w:rPr>
          <w:lang w:val="en-US" w:eastAsia="es-ES"/>
        </w:rPr>
        <w:t xml:space="preserve">          type: array</w:t>
      </w:r>
    </w:p>
    <w:p w14:paraId="5B2F6868" w14:textId="77777777" w:rsidR="00C42A1F" w:rsidRPr="006D68AC" w:rsidRDefault="00C42A1F" w:rsidP="00C42A1F">
      <w:pPr>
        <w:pStyle w:val="PL"/>
        <w:rPr>
          <w:lang w:val="en-US" w:eastAsia="es-ES"/>
        </w:rPr>
      </w:pPr>
      <w:r w:rsidRPr="006D68AC">
        <w:rPr>
          <w:lang w:val="en-US" w:eastAsia="es-ES"/>
        </w:rPr>
        <w:t xml:space="preserve">          items:</w:t>
      </w:r>
    </w:p>
    <w:p w14:paraId="44C55657" w14:textId="77777777" w:rsidR="00C42A1F" w:rsidRPr="006D68AC" w:rsidRDefault="00C42A1F" w:rsidP="00C42A1F">
      <w:pPr>
        <w:pStyle w:val="PL"/>
        <w:rPr>
          <w:lang w:eastAsia="en-US"/>
        </w:rPr>
      </w:pPr>
      <w:r w:rsidRPr="006D68AC">
        <w:t xml:space="preserve">            $ref: 'TS29435_NSCE_SliceApiManagement.yaml#/components/schemas/AppServReqs'</w:t>
      </w:r>
    </w:p>
    <w:p w14:paraId="618E2B69" w14:textId="77777777" w:rsidR="00C42A1F" w:rsidRPr="006D68AC" w:rsidRDefault="00C42A1F" w:rsidP="00C42A1F">
      <w:pPr>
        <w:pStyle w:val="PL"/>
        <w:rPr>
          <w:lang w:val="en-US" w:eastAsia="es-ES"/>
        </w:rPr>
      </w:pPr>
      <w:r w:rsidRPr="006D68AC">
        <w:rPr>
          <w:lang w:val="en-US" w:eastAsia="es-ES"/>
        </w:rPr>
        <w:t xml:space="preserve">          minItems: 1</w:t>
      </w:r>
    </w:p>
    <w:p w14:paraId="262432E3"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55C0FCD7" w14:textId="77777777" w:rsidR="00C42A1F" w:rsidRPr="006D68AC" w:rsidRDefault="00C42A1F" w:rsidP="00C42A1F">
      <w:pPr>
        <w:pStyle w:val="PL"/>
        <w:rPr>
          <w:lang w:val="en-US" w:eastAsia="es-ES"/>
        </w:rPr>
      </w:pPr>
      <w:r w:rsidRPr="006D68AC">
        <w:rPr>
          <w:lang w:val="en-US" w:eastAsia="es-ES"/>
        </w:rPr>
        <w:t xml:space="preserve">          type: array</w:t>
      </w:r>
    </w:p>
    <w:p w14:paraId="67B09DCB" w14:textId="77777777" w:rsidR="00C42A1F" w:rsidRPr="006D68AC" w:rsidRDefault="00C42A1F" w:rsidP="00C42A1F">
      <w:pPr>
        <w:pStyle w:val="PL"/>
        <w:rPr>
          <w:lang w:val="en-US" w:eastAsia="es-ES"/>
        </w:rPr>
      </w:pPr>
      <w:r w:rsidRPr="006D68AC">
        <w:rPr>
          <w:lang w:val="en-US" w:eastAsia="es-ES"/>
        </w:rPr>
        <w:t xml:space="preserve">          items:</w:t>
      </w:r>
    </w:p>
    <w:p w14:paraId="7DA25ED7" w14:textId="77777777" w:rsidR="00C42A1F" w:rsidRPr="006D68AC" w:rsidRDefault="00C42A1F" w:rsidP="00C42A1F">
      <w:pPr>
        <w:pStyle w:val="PL"/>
        <w:rPr>
          <w:lang w:eastAsia="en-US"/>
        </w:rPr>
      </w:pPr>
      <w:r w:rsidRPr="006D68AC">
        <w:t xml:space="preserve">            $ref: '#/components/schemas/TriggerCond'</w:t>
      </w:r>
    </w:p>
    <w:p w14:paraId="591D6619" w14:textId="77777777" w:rsidR="00C42A1F" w:rsidRPr="006D68AC" w:rsidRDefault="00C42A1F" w:rsidP="00C42A1F">
      <w:pPr>
        <w:pStyle w:val="PL"/>
        <w:rPr>
          <w:rFonts w:eastAsia="等线"/>
        </w:rPr>
      </w:pPr>
      <w:r w:rsidRPr="006D68AC">
        <w:rPr>
          <w:rFonts w:eastAsia="等线"/>
        </w:rPr>
        <w:t xml:space="preserve">          minItems: 1</w:t>
      </w:r>
    </w:p>
    <w:p w14:paraId="57E2C0FF" w14:textId="77777777" w:rsidR="00C42A1F" w:rsidRPr="006D68AC" w:rsidRDefault="00C42A1F" w:rsidP="00C42A1F">
      <w:pPr>
        <w:pStyle w:val="PL"/>
        <w:rPr>
          <w:rFonts w:eastAsia="宋体"/>
        </w:rPr>
      </w:pPr>
      <w:r w:rsidRPr="006D68AC">
        <w:t xml:space="preserve">        </w:t>
      </w:r>
      <w:r w:rsidRPr="006D68AC">
        <w:rPr>
          <w:lang w:eastAsia="zh-CN"/>
        </w:rPr>
        <w:t>expTime:</w:t>
      </w:r>
    </w:p>
    <w:p w14:paraId="3112D067" w14:textId="77777777" w:rsidR="00C42A1F" w:rsidRPr="006D68AC" w:rsidRDefault="00C42A1F" w:rsidP="00C42A1F">
      <w:pPr>
        <w:pStyle w:val="PL"/>
      </w:pPr>
      <w:r w:rsidRPr="006D68AC">
        <w:t xml:space="preserve">          $ref: 'TS29122_CommonData.yaml#/components/schemas/DateTime'</w:t>
      </w:r>
    </w:p>
    <w:p w14:paraId="39D1CA1F" w14:textId="77777777" w:rsidR="00C42A1F" w:rsidRPr="006D68AC" w:rsidRDefault="00C42A1F" w:rsidP="00C42A1F">
      <w:pPr>
        <w:pStyle w:val="PL"/>
      </w:pPr>
      <w:r w:rsidRPr="006D68AC">
        <w:t xml:space="preserve">        suppFeat:</w:t>
      </w:r>
    </w:p>
    <w:p w14:paraId="4043E4C6" w14:textId="77777777" w:rsidR="00C42A1F" w:rsidRPr="006D68AC" w:rsidRDefault="00C42A1F" w:rsidP="00C42A1F">
      <w:pPr>
        <w:pStyle w:val="PL"/>
      </w:pPr>
      <w:r w:rsidRPr="006D68AC">
        <w:t xml:space="preserve">          $ref: 'TS29571_CommonData.yaml#/components/schemas/SupportedFeatures'</w:t>
      </w:r>
    </w:p>
    <w:p w14:paraId="07AC4DC9" w14:textId="77777777" w:rsidR="00C42A1F" w:rsidRPr="006D68AC" w:rsidRDefault="00C42A1F" w:rsidP="00C42A1F">
      <w:pPr>
        <w:pStyle w:val="PL"/>
        <w:rPr>
          <w:lang w:val="en-US" w:eastAsia="es-ES"/>
        </w:rPr>
      </w:pPr>
      <w:r w:rsidRPr="006D68AC">
        <w:rPr>
          <w:lang w:val="en-US" w:eastAsia="es-ES"/>
        </w:rPr>
        <w:t xml:space="preserve">      required:</w:t>
      </w:r>
    </w:p>
    <w:p w14:paraId="7830C0ED" w14:textId="77777777" w:rsidR="00C42A1F" w:rsidRPr="006D68AC" w:rsidRDefault="00C42A1F" w:rsidP="00C42A1F">
      <w:pPr>
        <w:pStyle w:val="PL"/>
        <w:rPr>
          <w:lang w:eastAsia="en-US"/>
        </w:rPr>
      </w:pPr>
      <w:r w:rsidRPr="006D68AC">
        <w:rPr>
          <w:lang w:val="en-US" w:eastAsia="es-ES"/>
        </w:rPr>
        <w:t xml:space="preserve">        - </w:t>
      </w:r>
      <w:r w:rsidRPr="006D68AC">
        <w:t>notifUri</w:t>
      </w:r>
    </w:p>
    <w:p w14:paraId="01664B0C" w14:textId="77777777" w:rsidR="00C42A1F" w:rsidRPr="006D68AC" w:rsidRDefault="00C42A1F" w:rsidP="00C42A1F">
      <w:pPr>
        <w:pStyle w:val="PL"/>
      </w:pPr>
    </w:p>
    <w:p w14:paraId="4C59C414" w14:textId="77777777" w:rsidR="00C42A1F" w:rsidRPr="006D68AC" w:rsidRDefault="00C42A1F" w:rsidP="00C42A1F">
      <w:pPr>
        <w:pStyle w:val="PL"/>
      </w:pPr>
      <w:r w:rsidRPr="006D68AC">
        <w:t xml:space="preserve">    NSLCMSubscPatch:</w:t>
      </w:r>
    </w:p>
    <w:p w14:paraId="2AC4205D" w14:textId="77777777" w:rsidR="00C42A1F" w:rsidRPr="006D68AC" w:rsidRDefault="00C42A1F" w:rsidP="00C42A1F">
      <w:pPr>
        <w:pStyle w:val="PL"/>
      </w:pPr>
      <w:r w:rsidRPr="006D68AC">
        <w:t xml:space="preserve">      description: &gt;</w:t>
      </w:r>
    </w:p>
    <w:p w14:paraId="411A60B5" w14:textId="77777777" w:rsidR="00C42A1F" w:rsidRPr="006D68AC" w:rsidRDefault="00C42A1F" w:rsidP="00C42A1F">
      <w:pPr>
        <w:pStyle w:val="PL"/>
      </w:pPr>
      <w:r w:rsidRPr="006D68AC">
        <w:t xml:space="preserve">        Represents the requested modifications to a Network Slice Life Cycle</w:t>
      </w:r>
    </w:p>
    <w:p w14:paraId="2BFCE030" w14:textId="77777777" w:rsidR="00C42A1F" w:rsidRPr="006D68AC" w:rsidRDefault="00C42A1F" w:rsidP="00C42A1F">
      <w:pPr>
        <w:pStyle w:val="PL"/>
      </w:pPr>
      <w:r w:rsidRPr="006D68AC">
        <w:t xml:space="preserve">        Management Subscription.</w:t>
      </w:r>
    </w:p>
    <w:p w14:paraId="1F316283" w14:textId="77777777" w:rsidR="00C42A1F" w:rsidRPr="006D68AC" w:rsidRDefault="00C42A1F" w:rsidP="00C42A1F">
      <w:pPr>
        <w:pStyle w:val="PL"/>
        <w:rPr>
          <w:lang w:val="en-US" w:eastAsia="zh-CN"/>
        </w:rPr>
      </w:pPr>
      <w:r w:rsidRPr="006D68AC">
        <w:t xml:space="preserve">      type: object</w:t>
      </w:r>
    </w:p>
    <w:p w14:paraId="449D0399" w14:textId="77777777" w:rsidR="00C42A1F" w:rsidRPr="006D68AC" w:rsidRDefault="00C42A1F" w:rsidP="00C42A1F">
      <w:pPr>
        <w:pStyle w:val="PL"/>
        <w:rPr>
          <w:lang w:eastAsia="en-US"/>
        </w:rPr>
      </w:pPr>
      <w:r w:rsidRPr="006D68AC">
        <w:t xml:space="preserve">      properties:</w:t>
      </w:r>
    </w:p>
    <w:p w14:paraId="569FCD69" w14:textId="77777777" w:rsidR="00C42A1F" w:rsidRPr="006D68AC" w:rsidRDefault="00C42A1F" w:rsidP="00C42A1F">
      <w:pPr>
        <w:pStyle w:val="PL"/>
        <w:rPr>
          <w:lang w:val="en-US" w:eastAsia="zh-CN"/>
        </w:rPr>
      </w:pPr>
      <w:r w:rsidRPr="006D68AC">
        <w:t xml:space="preserve">        notifUri:</w:t>
      </w:r>
    </w:p>
    <w:p w14:paraId="4B982443" w14:textId="77777777" w:rsidR="00C42A1F" w:rsidRPr="006D68AC" w:rsidRDefault="00C42A1F" w:rsidP="00AA78FB">
      <w:pPr>
        <w:pStyle w:val="PL"/>
        <w:rPr>
          <w:lang w:eastAsia="en-US"/>
        </w:rPr>
      </w:pPr>
      <w:r w:rsidRPr="00AA78FB">
        <w:t xml:space="preserve">          $ref: 'TS29122_CommonData.yaml#/components/schemas/Uri'</w:t>
      </w:r>
    </w:p>
    <w:p w14:paraId="26B4067E" w14:textId="77777777" w:rsidR="00C42A1F" w:rsidRPr="006D68AC" w:rsidRDefault="00C42A1F" w:rsidP="00C42A1F">
      <w:pPr>
        <w:pStyle w:val="PL"/>
      </w:pPr>
      <w:r w:rsidRPr="006D68AC">
        <w:t xml:space="preserve">        servReqs:</w:t>
      </w:r>
    </w:p>
    <w:p w14:paraId="6369D5AE" w14:textId="77777777" w:rsidR="00C42A1F" w:rsidRPr="006D68AC" w:rsidRDefault="00C42A1F" w:rsidP="00C42A1F">
      <w:pPr>
        <w:pStyle w:val="PL"/>
        <w:rPr>
          <w:lang w:val="en-US" w:eastAsia="es-ES"/>
        </w:rPr>
      </w:pPr>
      <w:r w:rsidRPr="006D68AC">
        <w:rPr>
          <w:lang w:val="en-US" w:eastAsia="es-ES"/>
        </w:rPr>
        <w:t xml:space="preserve">          type: array</w:t>
      </w:r>
    </w:p>
    <w:p w14:paraId="6E37601B" w14:textId="77777777" w:rsidR="00C42A1F" w:rsidRPr="006D68AC" w:rsidRDefault="00C42A1F" w:rsidP="00C42A1F">
      <w:pPr>
        <w:pStyle w:val="PL"/>
        <w:rPr>
          <w:lang w:val="en-US" w:eastAsia="es-ES"/>
        </w:rPr>
      </w:pPr>
      <w:r w:rsidRPr="006D68AC">
        <w:rPr>
          <w:lang w:val="en-US" w:eastAsia="es-ES"/>
        </w:rPr>
        <w:t xml:space="preserve">          items:</w:t>
      </w:r>
    </w:p>
    <w:p w14:paraId="5D6EDB3A" w14:textId="77777777" w:rsidR="00C42A1F" w:rsidRPr="006D68AC" w:rsidRDefault="00C42A1F" w:rsidP="00C42A1F">
      <w:pPr>
        <w:pStyle w:val="PL"/>
        <w:rPr>
          <w:lang w:eastAsia="en-US"/>
        </w:rPr>
      </w:pPr>
      <w:r w:rsidRPr="006D68AC">
        <w:t xml:space="preserve">            $ref: 'TS29435_NSCE_SliceApiManagement.yaml#/components/schemas/AppServReqs'</w:t>
      </w:r>
    </w:p>
    <w:p w14:paraId="00DD1DCF" w14:textId="77777777" w:rsidR="00C42A1F" w:rsidRPr="006D68AC" w:rsidRDefault="00C42A1F" w:rsidP="00C42A1F">
      <w:pPr>
        <w:pStyle w:val="PL"/>
        <w:rPr>
          <w:lang w:val="en-US" w:eastAsia="es-ES"/>
        </w:rPr>
      </w:pPr>
      <w:r w:rsidRPr="006D68AC">
        <w:rPr>
          <w:lang w:val="en-US" w:eastAsia="es-ES"/>
        </w:rPr>
        <w:t xml:space="preserve">          minItems: 1</w:t>
      </w:r>
    </w:p>
    <w:p w14:paraId="3DCD4A98"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07B36C22" w14:textId="77777777" w:rsidR="00C42A1F" w:rsidRPr="006D68AC" w:rsidRDefault="00C42A1F" w:rsidP="00C42A1F">
      <w:pPr>
        <w:pStyle w:val="PL"/>
        <w:rPr>
          <w:lang w:val="en-US" w:eastAsia="es-ES"/>
        </w:rPr>
      </w:pPr>
      <w:r w:rsidRPr="006D68AC">
        <w:rPr>
          <w:lang w:val="en-US" w:eastAsia="es-ES"/>
        </w:rPr>
        <w:t xml:space="preserve">          type: array</w:t>
      </w:r>
    </w:p>
    <w:p w14:paraId="09481B2A" w14:textId="77777777" w:rsidR="00C42A1F" w:rsidRPr="006D68AC" w:rsidRDefault="00C42A1F" w:rsidP="00C42A1F">
      <w:pPr>
        <w:pStyle w:val="PL"/>
        <w:rPr>
          <w:lang w:val="en-US" w:eastAsia="es-ES"/>
        </w:rPr>
      </w:pPr>
      <w:r w:rsidRPr="006D68AC">
        <w:rPr>
          <w:lang w:val="en-US" w:eastAsia="es-ES"/>
        </w:rPr>
        <w:t xml:space="preserve">          items:</w:t>
      </w:r>
    </w:p>
    <w:p w14:paraId="2E46C053" w14:textId="77777777" w:rsidR="00C42A1F" w:rsidRPr="006D68AC" w:rsidRDefault="00C42A1F" w:rsidP="00C42A1F">
      <w:pPr>
        <w:pStyle w:val="PL"/>
        <w:rPr>
          <w:lang w:eastAsia="en-US"/>
        </w:rPr>
      </w:pPr>
      <w:r w:rsidRPr="006D68AC">
        <w:t xml:space="preserve">            $ref: '#/components/schemas/TriggerCond'</w:t>
      </w:r>
    </w:p>
    <w:p w14:paraId="6B4CEE1E" w14:textId="77777777" w:rsidR="00C42A1F" w:rsidRPr="006D68AC" w:rsidRDefault="00C42A1F" w:rsidP="00C42A1F">
      <w:pPr>
        <w:pStyle w:val="PL"/>
        <w:rPr>
          <w:rFonts w:eastAsia="等线"/>
        </w:rPr>
      </w:pPr>
      <w:r w:rsidRPr="006D68AC">
        <w:rPr>
          <w:rFonts w:eastAsia="等线"/>
        </w:rPr>
        <w:t xml:space="preserve">          minItems: 1</w:t>
      </w:r>
    </w:p>
    <w:p w14:paraId="0157D70F" w14:textId="77777777" w:rsidR="00C42A1F" w:rsidRPr="006D68AC" w:rsidRDefault="00C42A1F" w:rsidP="00C42A1F">
      <w:pPr>
        <w:pStyle w:val="PL"/>
        <w:rPr>
          <w:rFonts w:eastAsia="宋体"/>
        </w:rPr>
      </w:pPr>
      <w:r w:rsidRPr="006D68AC">
        <w:t xml:space="preserve">        </w:t>
      </w:r>
      <w:r w:rsidRPr="006D68AC">
        <w:rPr>
          <w:lang w:eastAsia="zh-CN"/>
        </w:rPr>
        <w:t>expTime:</w:t>
      </w:r>
    </w:p>
    <w:p w14:paraId="21E20C21" w14:textId="77777777" w:rsidR="00C42A1F" w:rsidRPr="006D68AC" w:rsidRDefault="00C42A1F" w:rsidP="00C42A1F">
      <w:pPr>
        <w:pStyle w:val="PL"/>
      </w:pPr>
      <w:r w:rsidRPr="006D68AC">
        <w:t xml:space="preserve">          $ref: 'TS29122_CommonData.yaml#/components/schemas/DateTime'</w:t>
      </w:r>
    </w:p>
    <w:p w14:paraId="77F811DF" w14:textId="77777777" w:rsidR="00C42A1F" w:rsidRPr="006D68AC" w:rsidRDefault="00C42A1F" w:rsidP="00C42A1F">
      <w:pPr>
        <w:pStyle w:val="PL"/>
        <w:rPr>
          <w:rFonts w:eastAsiaTheme="minorEastAsia"/>
          <w:lang w:eastAsia="zh-CN"/>
        </w:rPr>
      </w:pPr>
    </w:p>
    <w:p w14:paraId="02D29316" w14:textId="77777777" w:rsidR="00C42A1F" w:rsidRPr="006D68AC" w:rsidRDefault="00C42A1F" w:rsidP="00C42A1F">
      <w:pPr>
        <w:pStyle w:val="PL"/>
        <w:rPr>
          <w:rFonts w:eastAsia="宋体"/>
          <w:lang w:eastAsia="en-US"/>
        </w:rPr>
      </w:pPr>
      <w:r w:rsidRPr="006D68AC">
        <w:t xml:space="preserve">    NSLCMNotif:</w:t>
      </w:r>
    </w:p>
    <w:p w14:paraId="6361609F" w14:textId="77777777" w:rsidR="00C42A1F" w:rsidRPr="006D68AC" w:rsidRDefault="00C42A1F" w:rsidP="00C42A1F">
      <w:pPr>
        <w:pStyle w:val="PL"/>
      </w:pPr>
      <w:r w:rsidRPr="006D68AC">
        <w:t xml:space="preserve">      description: Represents a Network Slice Life Cycle Management Notification.</w:t>
      </w:r>
    </w:p>
    <w:p w14:paraId="29C4A55B" w14:textId="77777777" w:rsidR="00C42A1F" w:rsidRPr="006D68AC" w:rsidRDefault="00C42A1F" w:rsidP="00C42A1F">
      <w:pPr>
        <w:pStyle w:val="PL"/>
      </w:pPr>
      <w:r w:rsidRPr="006D68AC">
        <w:t xml:space="preserve">      type: object</w:t>
      </w:r>
    </w:p>
    <w:p w14:paraId="78086C9F" w14:textId="77777777" w:rsidR="00C42A1F" w:rsidRPr="006D68AC" w:rsidRDefault="00C42A1F" w:rsidP="00C42A1F">
      <w:pPr>
        <w:pStyle w:val="PL"/>
      </w:pPr>
      <w:r w:rsidRPr="006D68AC">
        <w:t xml:space="preserve">      properties:</w:t>
      </w:r>
    </w:p>
    <w:p w14:paraId="763C046C" w14:textId="77777777" w:rsidR="00C42A1F" w:rsidRPr="006D68AC" w:rsidRDefault="00C42A1F" w:rsidP="00C42A1F">
      <w:pPr>
        <w:pStyle w:val="PL"/>
        <w:rPr>
          <w:lang w:val="en-US" w:eastAsia="es-ES"/>
        </w:rPr>
      </w:pPr>
      <w:r w:rsidRPr="006D68AC">
        <w:t xml:space="preserve">        netSliceId</w:t>
      </w:r>
      <w:r w:rsidRPr="006D68AC">
        <w:rPr>
          <w:lang w:val="en-US" w:eastAsia="es-ES"/>
        </w:rPr>
        <w:t>:</w:t>
      </w:r>
    </w:p>
    <w:p w14:paraId="77829C64" w14:textId="77777777" w:rsidR="00C42A1F" w:rsidRPr="006D68AC" w:rsidRDefault="00C42A1F" w:rsidP="00C42A1F">
      <w:pPr>
        <w:pStyle w:val="PL"/>
        <w:rPr>
          <w:lang w:eastAsia="en-US"/>
        </w:rPr>
      </w:pPr>
      <w:r w:rsidRPr="006D68AC">
        <w:t xml:space="preserve">          $ref: 'TS29435_NSCE_PolicyManagement.yaml#/components/schemas/NetSliceId'</w:t>
      </w:r>
    </w:p>
    <w:p w14:paraId="68B69D97" w14:textId="77777777" w:rsidR="00C42A1F" w:rsidRPr="006D68AC" w:rsidRDefault="00C42A1F" w:rsidP="00C42A1F">
      <w:pPr>
        <w:pStyle w:val="PL"/>
        <w:rPr>
          <w:lang w:val="en-US" w:eastAsia="es-ES"/>
        </w:rPr>
      </w:pPr>
      <w:r w:rsidRPr="006D68AC">
        <w:rPr>
          <w:lang w:val="en-US" w:eastAsia="es-ES"/>
        </w:rPr>
        <w:t xml:space="preserve">      required:</w:t>
      </w:r>
    </w:p>
    <w:p w14:paraId="40C88E09"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8FDC37D" w14:textId="77777777" w:rsidR="00C42A1F" w:rsidRPr="006D68AC" w:rsidRDefault="00C42A1F" w:rsidP="00C42A1F">
      <w:pPr>
        <w:pStyle w:val="PL"/>
        <w:rPr>
          <w:rFonts w:eastAsiaTheme="minorEastAsia"/>
          <w:lang w:eastAsia="zh-CN"/>
        </w:rPr>
      </w:pPr>
    </w:p>
    <w:p w14:paraId="6A41728A" w14:textId="77777777" w:rsidR="00C42A1F" w:rsidRPr="006D68AC" w:rsidRDefault="00C42A1F" w:rsidP="00C42A1F">
      <w:pPr>
        <w:pStyle w:val="PL"/>
        <w:rPr>
          <w:rFonts w:eastAsia="宋体"/>
          <w:lang w:eastAsia="en-US"/>
        </w:rPr>
      </w:pPr>
      <w:r w:rsidRPr="006D68AC">
        <w:t xml:space="preserve">    QoEMetricsSubsc:</w:t>
      </w:r>
    </w:p>
    <w:p w14:paraId="6BD41A0E" w14:textId="77777777" w:rsidR="00C42A1F" w:rsidRPr="006D68AC" w:rsidRDefault="00C42A1F" w:rsidP="00C42A1F">
      <w:pPr>
        <w:pStyle w:val="PL"/>
      </w:pPr>
      <w:r w:rsidRPr="006D68AC">
        <w:t xml:space="preserve">      description: Represents a QoE Metrics Subscription.</w:t>
      </w:r>
    </w:p>
    <w:p w14:paraId="42F889F1" w14:textId="77777777" w:rsidR="00C42A1F" w:rsidRPr="006D68AC" w:rsidRDefault="00C42A1F" w:rsidP="00C42A1F">
      <w:pPr>
        <w:pStyle w:val="PL"/>
      </w:pPr>
      <w:r w:rsidRPr="006D68AC">
        <w:t xml:space="preserve">      type: object</w:t>
      </w:r>
    </w:p>
    <w:p w14:paraId="53D0A9F5" w14:textId="77777777" w:rsidR="00C42A1F" w:rsidRPr="006D68AC" w:rsidRDefault="00C42A1F" w:rsidP="00C42A1F">
      <w:pPr>
        <w:pStyle w:val="PL"/>
        <w:rPr>
          <w:lang w:val="en-US" w:eastAsia="zh-CN"/>
        </w:rPr>
      </w:pPr>
      <w:r w:rsidRPr="006D68AC">
        <w:t xml:space="preserve">      properties:</w:t>
      </w:r>
    </w:p>
    <w:p w14:paraId="0714F9D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4AC08A49" w14:textId="77777777" w:rsidR="00C42A1F" w:rsidRPr="006D68AC" w:rsidRDefault="00C42A1F" w:rsidP="00C42A1F">
      <w:pPr>
        <w:pStyle w:val="PL"/>
        <w:rPr>
          <w:lang w:eastAsia="zh-CN"/>
        </w:rPr>
      </w:pPr>
      <w:r w:rsidRPr="006D68AC">
        <w:t xml:space="preserve">          type: string</w:t>
      </w:r>
    </w:p>
    <w:p w14:paraId="5785F7AC" w14:textId="77777777" w:rsidR="00C42A1F" w:rsidRPr="006D68AC" w:rsidRDefault="00C42A1F" w:rsidP="00C42A1F">
      <w:pPr>
        <w:pStyle w:val="PL"/>
        <w:rPr>
          <w:lang w:eastAsia="en-US"/>
        </w:rPr>
      </w:pPr>
      <w:r w:rsidRPr="006D68AC">
        <w:t xml:space="preserve">        subscriptionId:</w:t>
      </w:r>
    </w:p>
    <w:p w14:paraId="497B6391" w14:textId="77777777" w:rsidR="00C42A1F" w:rsidRPr="006D68AC" w:rsidRDefault="00C42A1F" w:rsidP="00C42A1F">
      <w:pPr>
        <w:pStyle w:val="PL"/>
        <w:rPr>
          <w:lang w:eastAsia="zh-CN"/>
        </w:rPr>
      </w:pPr>
      <w:r w:rsidRPr="006D68AC">
        <w:t xml:space="preserve">          type: string</w:t>
      </w:r>
    </w:p>
    <w:p w14:paraId="1DA7829A" w14:textId="77777777" w:rsidR="00C42A1F" w:rsidRPr="006D68AC" w:rsidRDefault="00C42A1F" w:rsidP="00C42A1F">
      <w:pPr>
        <w:pStyle w:val="PL"/>
        <w:rPr>
          <w:lang w:val="en-US" w:eastAsia="es-ES"/>
        </w:rPr>
      </w:pPr>
      <w:r w:rsidRPr="006D68AC">
        <w:rPr>
          <w:lang w:val="en-US" w:eastAsia="es-ES"/>
        </w:rPr>
        <w:t xml:space="preserve">        </w:t>
      </w:r>
      <w:r w:rsidRPr="006D68AC">
        <w:rPr>
          <w:lang w:val="en-US"/>
        </w:rPr>
        <w:t>collectInfos</w:t>
      </w:r>
      <w:r w:rsidRPr="006D68AC">
        <w:rPr>
          <w:lang w:val="en-US" w:eastAsia="es-ES"/>
        </w:rPr>
        <w:t>:</w:t>
      </w:r>
    </w:p>
    <w:p w14:paraId="3E4A0804" w14:textId="77777777" w:rsidR="00C42A1F" w:rsidRPr="006D68AC" w:rsidRDefault="00C42A1F" w:rsidP="00C42A1F">
      <w:pPr>
        <w:pStyle w:val="PL"/>
        <w:rPr>
          <w:lang w:val="en-US" w:eastAsia="es-ES"/>
        </w:rPr>
      </w:pPr>
      <w:r w:rsidRPr="006D68AC">
        <w:rPr>
          <w:lang w:val="en-US" w:eastAsia="es-ES"/>
        </w:rPr>
        <w:t xml:space="preserve">          type: object</w:t>
      </w:r>
    </w:p>
    <w:p w14:paraId="39225287" w14:textId="77777777" w:rsidR="00C42A1F" w:rsidRPr="006D68AC" w:rsidRDefault="00C42A1F" w:rsidP="00C42A1F">
      <w:pPr>
        <w:pStyle w:val="PL"/>
        <w:rPr>
          <w:lang w:val="en-US" w:eastAsia="es-ES"/>
        </w:rPr>
      </w:pPr>
      <w:r w:rsidRPr="006D68AC">
        <w:rPr>
          <w:lang w:val="en-US" w:eastAsia="es-ES"/>
        </w:rPr>
        <w:t xml:space="preserve">          additionalProperties:</w:t>
      </w:r>
    </w:p>
    <w:p w14:paraId="74C4CD0C" w14:textId="77777777" w:rsidR="00C42A1F" w:rsidRPr="006D68AC" w:rsidRDefault="00C42A1F" w:rsidP="00C42A1F">
      <w:pPr>
        <w:pStyle w:val="PL"/>
        <w:rPr>
          <w:lang w:eastAsia="en-US"/>
        </w:rPr>
      </w:pPr>
      <w:r w:rsidRPr="006D68AC">
        <w:t xml:space="preserve">            $ref: '#/components/schemas/CollectInfo'</w:t>
      </w:r>
    </w:p>
    <w:p w14:paraId="3CFB348E" w14:textId="77777777" w:rsidR="00C42A1F" w:rsidRPr="006D68AC" w:rsidRDefault="00C42A1F" w:rsidP="00C42A1F">
      <w:pPr>
        <w:pStyle w:val="PL"/>
        <w:rPr>
          <w:rFonts w:eastAsia="等线"/>
        </w:rPr>
      </w:pPr>
      <w:r w:rsidRPr="006D68AC">
        <w:rPr>
          <w:rFonts w:eastAsia="等线"/>
        </w:rPr>
        <w:t xml:space="preserve">          minProperties: 1</w:t>
      </w:r>
    </w:p>
    <w:p w14:paraId="0C1BF458" w14:textId="77777777" w:rsidR="00C42A1F" w:rsidRPr="006D68AC" w:rsidRDefault="00C42A1F" w:rsidP="00C42A1F">
      <w:pPr>
        <w:pStyle w:val="PL"/>
        <w:rPr>
          <w:rFonts w:eastAsia="宋体"/>
        </w:rPr>
      </w:pPr>
      <w:r w:rsidRPr="006D68AC">
        <w:t xml:space="preserve">          description: &gt;</w:t>
      </w:r>
    </w:p>
    <w:p w14:paraId="277995C2" w14:textId="77777777" w:rsidR="00C42A1F" w:rsidRPr="006D68AC" w:rsidRDefault="00C42A1F" w:rsidP="00C42A1F">
      <w:pPr>
        <w:pStyle w:val="PL"/>
        <w:rPr>
          <w:lang w:val="en-US"/>
        </w:rPr>
      </w:pPr>
      <w:r w:rsidRPr="006D68AC">
        <w:t xml:space="preserve">            </w:t>
      </w:r>
      <w:r w:rsidRPr="006D68AC">
        <w:rPr>
          <w:lang w:eastAsia="zh-CN"/>
        </w:rPr>
        <w:t>Contains the information collected from the interested network slice</w:t>
      </w:r>
      <w:r w:rsidRPr="006D68AC">
        <w:rPr>
          <w:lang w:val="en-US"/>
        </w:rPr>
        <w:t>.</w:t>
      </w:r>
    </w:p>
    <w:p w14:paraId="7E72F962" w14:textId="77777777" w:rsidR="00C42A1F" w:rsidRPr="006D68AC" w:rsidRDefault="00C42A1F" w:rsidP="00C42A1F">
      <w:pPr>
        <w:pStyle w:val="PL"/>
        <w:rPr>
          <w:lang w:val="en-US"/>
        </w:rPr>
      </w:pPr>
      <w:r w:rsidRPr="006D68AC">
        <w:rPr>
          <w:lang w:val="en-US"/>
        </w:rPr>
        <w:t xml:space="preserve">            </w:t>
      </w:r>
      <w:r w:rsidRPr="006D68AC">
        <w:rPr>
          <w:lang w:eastAsia="zh-CN"/>
        </w:rPr>
        <w:t>The</w:t>
      </w:r>
      <w:r w:rsidRPr="006D68AC">
        <w:rPr>
          <w:lang w:val="en-US" w:eastAsia="zh-CN"/>
        </w:rPr>
        <w:t xml:space="preserve"> key of the map shall be </w:t>
      </w:r>
      <w:r w:rsidRPr="006D68AC">
        <w:t>any unique string encoded value</w:t>
      </w:r>
      <w:r w:rsidRPr="006D68AC">
        <w:rPr>
          <w:lang w:val="en-US"/>
        </w:rPr>
        <w:t>.</w:t>
      </w:r>
    </w:p>
    <w:p w14:paraId="1BD61080" w14:textId="77777777" w:rsidR="00C42A1F" w:rsidRPr="006D68AC" w:rsidRDefault="00C42A1F" w:rsidP="00C42A1F">
      <w:pPr>
        <w:pStyle w:val="PL"/>
      </w:pPr>
      <w:r w:rsidRPr="006D68AC">
        <w:t xml:space="preserve">        </w:t>
      </w:r>
      <w:r w:rsidRPr="006D68AC">
        <w:rPr>
          <w:lang w:eastAsia="zh-CN"/>
        </w:rPr>
        <w:t>expTime:</w:t>
      </w:r>
    </w:p>
    <w:p w14:paraId="7E43C78D" w14:textId="77777777" w:rsidR="00C42A1F" w:rsidRPr="006D68AC" w:rsidRDefault="00C42A1F" w:rsidP="00C42A1F">
      <w:pPr>
        <w:pStyle w:val="PL"/>
      </w:pPr>
      <w:r w:rsidRPr="006D68AC">
        <w:t xml:space="preserve">          $ref: 'TS29122_CommonData.yaml#/components/schemas/DateTime'</w:t>
      </w:r>
    </w:p>
    <w:p w14:paraId="094B7040" w14:textId="77777777" w:rsidR="00C42A1F" w:rsidRPr="006D68AC" w:rsidRDefault="00C42A1F" w:rsidP="00C42A1F">
      <w:pPr>
        <w:pStyle w:val="PL"/>
        <w:rPr>
          <w:lang w:val="en-US" w:eastAsia="es-ES"/>
        </w:rPr>
      </w:pPr>
      <w:r w:rsidRPr="006D68AC">
        <w:rPr>
          <w:lang w:val="en-US" w:eastAsia="es-ES"/>
        </w:rPr>
        <w:t xml:space="preserve">      required:</w:t>
      </w:r>
    </w:p>
    <w:p w14:paraId="2E1DFCD3" w14:textId="77777777" w:rsidR="00C42A1F" w:rsidRPr="006D68AC" w:rsidRDefault="00C42A1F" w:rsidP="00C42A1F">
      <w:pPr>
        <w:pStyle w:val="PL"/>
        <w:rPr>
          <w:lang w:eastAsia="en-US"/>
        </w:rPr>
      </w:pPr>
      <w:r w:rsidRPr="006D68AC">
        <w:rPr>
          <w:lang w:val="en-US" w:eastAsia="es-ES"/>
        </w:rPr>
        <w:t xml:space="preserve">        - </w:t>
      </w:r>
      <w:r w:rsidRPr="006D68AC">
        <w:rPr>
          <w:lang w:val="en-US"/>
        </w:rPr>
        <w:t>collectInfos</w:t>
      </w:r>
    </w:p>
    <w:p w14:paraId="4F78FF9F" w14:textId="77777777" w:rsidR="00C42A1F" w:rsidRPr="006D68AC" w:rsidRDefault="00C42A1F" w:rsidP="00C42A1F">
      <w:pPr>
        <w:pStyle w:val="PL"/>
        <w:rPr>
          <w:rFonts w:eastAsiaTheme="minorEastAsia"/>
          <w:lang w:eastAsia="zh-CN"/>
        </w:rPr>
      </w:pPr>
    </w:p>
    <w:p w14:paraId="6FF34FD9" w14:textId="77777777" w:rsidR="00C42A1F" w:rsidRPr="006D68AC" w:rsidRDefault="00C42A1F" w:rsidP="00C42A1F">
      <w:pPr>
        <w:pStyle w:val="PL"/>
        <w:rPr>
          <w:rFonts w:eastAsia="宋体"/>
          <w:lang w:eastAsia="en-US"/>
        </w:rPr>
      </w:pPr>
      <w:r w:rsidRPr="006D68AC">
        <w:t xml:space="preserve">    QoEMetricsResp:</w:t>
      </w:r>
    </w:p>
    <w:p w14:paraId="644B36E9" w14:textId="77777777" w:rsidR="00C42A1F" w:rsidRPr="006D68AC" w:rsidRDefault="00C42A1F" w:rsidP="00C42A1F">
      <w:pPr>
        <w:pStyle w:val="PL"/>
      </w:pPr>
      <w:r w:rsidRPr="006D68AC">
        <w:t xml:space="preserve">      description: Represents the response to a QoE Metris Subscription.</w:t>
      </w:r>
    </w:p>
    <w:p w14:paraId="348664E2" w14:textId="77777777" w:rsidR="00C42A1F" w:rsidRPr="006D68AC" w:rsidRDefault="00C42A1F" w:rsidP="00C42A1F">
      <w:pPr>
        <w:pStyle w:val="PL"/>
      </w:pPr>
      <w:r w:rsidRPr="006D68AC">
        <w:t xml:space="preserve">      type: object</w:t>
      </w:r>
    </w:p>
    <w:p w14:paraId="22D8FC95" w14:textId="77777777" w:rsidR="00C42A1F" w:rsidRPr="006D68AC" w:rsidRDefault="00C42A1F" w:rsidP="00C42A1F">
      <w:pPr>
        <w:pStyle w:val="PL"/>
        <w:rPr>
          <w:lang w:val="en-US" w:eastAsia="zh-CN"/>
        </w:rPr>
      </w:pPr>
      <w:r w:rsidRPr="006D68AC">
        <w:t xml:space="preserve">      properties:</w:t>
      </w:r>
    </w:p>
    <w:p w14:paraId="795EA8BB" w14:textId="77777777" w:rsidR="00C42A1F" w:rsidRPr="006D68AC" w:rsidRDefault="00C42A1F" w:rsidP="00C42A1F">
      <w:pPr>
        <w:pStyle w:val="PL"/>
        <w:rPr>
          <w:lang w:eastAsia="en-US"/>
        </w:rPr>
      </w:pPr>
      <w:r w:rsidRPr="006D68AC">
        <w:lastRenderedPageBreak/>
        <w:t xml:space="preserve">        qoeMetrics:</w:t>
      </w:r>
    </w:p>
    <w:p w14:paraId="3F7C0E83" w14:textId="77777777" w:rsidR="00C42A1F" w:rsidRPr="006D68AC" w:rsidRDefault="00C42A1F" w:rsidP="00C42A1F">
      <w:pPr>
        <w:pStyle w:val="PL"/>
      </w:pPr>
      <w:r w:rsidRPr="006D68AC">
        <w:t xml:space="preserve">          $ref: '#/components/schemas/QoEMetricsSubsc'</w:t>
      </w:r>
    </w:p>
    <w:p w14:paraId="154585BE" w14:textId="77777777" w:rsidR="00C42A1F" w:rsidRPr="006D68AC" w:rsidRDefault="00C42A1F" w:rsidP="00C42A1F">
      <w:pPr>
        <w:pStyle w:val="PL"/>
        <w:rPr>
          <w:lang w:val="en-US" w:eastAsia="es-ES"/>
        </w:rPr>
      </w:pPr>
      <w:r w:rsidRPr="006D68AC">
        <w:rPr>
          <w:lang w:val="en-US" w:eastAsia="es-ES"/>
        </w:rPr>
        <w:t xml:space="preserve">        </w:t>
      </w:r>
      <w:r w:rsidRPr="006D68AC">
        <w:t>qoeMetricsReports</w:t>
      </w:r>
      <w:r w:rsidRPr="006D68AC">
        <w:rPr>
          <w:lang w:val="en-US" w:eastAsia="es-ES"/>
        </w:rPr>
        <w:t>:</w:t>
      </w:r>
    </w:p>
    <w:p w14:paraId="27288ECF" w14:textId="77777777" w:rsidR="00C42A1F" w:rsidRPr="006D68AC" w:rsidRDefault="00C42A1F" w:rsidP="00C42A1F">
      <w:pPr>
        <w:pStyle w:val="PL"/>
        <w:rPr>
          <w:lang w:val="en-US" w:eastAsia="es-ES"/>
        </w:rPr>
      </w:pPr>
      <w:r w:rsidRPr="006D68AC">
        <w:rPr>
          <w:lang w:val="en-US" w:eastAsia="es-ES"/>
        </w:rPr>
        <w:t xml:space="preserve">          type: array</w:t>
      </w:r>
    </w:p>
    <w:p w14:paraId="59FB6B4C" w14:textId="77777777" w:rsidR="00C42A1F" w:rsidRPr="006D68AC" w:rsidRDefault="00C42A1F" w:rsidP="00C42A1F">
      <w:pPr>
        <w:pStyle w:val="PL"/>
        <w:rPr>
          <w:lang w:val="en-US" w:eastAsia="es-ES"/>
        </w:rPr>
      </w:pPr>
      <w:r w:rsidRPr="006D68AC">
        <w:rPr>
          <w:lang w:val="en-US" w:eastAsia="es-ES"/>
        </w:rPr>
        <w:t xml:space="preserve">          items:</w:t>
      </w:r>
    </w:p>
    <w:p w14:paraId="1D50231F" w14:textId="77777777" w:rsidR="00C42A1F" w:rsidRPr="006D68AC" w:rsidRDefault="00C42A1F" w:rsidP="00C42A1F">
      <w:pPr>
        <w:pStyle w:val="PL"/>
        <w:rPr>
          <w:lang w:eastAsia="en-US"/>
        </w:rPr>
      </w:pPr>
      <w:r w:rsidRPr="006D68AC">
        <w:t xml:space="preserve">            $ref: '#/components/schemas/QoEMetricsReport'</w:t>
      </w:r>
    </w:p>
    <w:p w14:paraId="26600DF1" w14:textId="77777777" w:rsidR="00C42A1F" w:rsidRPr="006D68AC" w:rsidRDefault="00C42A1F" w:rsidP="00C42A1F">
      <w:pPr>
        <w:pStyle w:val="PL"/>
        <w:rPr>
          <w:rFonts w:eastAsia="等线"/>
        </w:rPr>
      </w:pPr>
      <w:r w:rsidRPr="006D68AC">
        <w:rPr>
          <w:rFonts w:eastAsia="等线"/>
        </w:rPr>
        <w:t xml:space="preserve">          minItems: 1</w:t>
      </w:r>
    </w:p>
    <w:p w14:paraId="4E039A6F" w14:textId="77777777" w:rsidR="00C42A1F" w:rsidRPr="006D68AC" w:rsidRDefault="00C42A1F" w:rsidP="00C42A1F">
      <w:pPr>
        <w:pStyle w:val="PL"/>
        <w:rPr>
          <w:rFonts w:eastAsiaTheme="minorEastAsia"/>
          <w:lang w:eastAsia="zh-CN"/>
        </w:rPr>
      </w:pPr>
    </w:p>
    <w:p w14:paraId="7B4883E4" w14:textId="77777777" w:rsidR="00C42A1F" w:rsidRPr="006D68AC" w:rsidRDefault="00C42A1F" w:rsidP="00C42A1F">
      <w:pPr>
        <w:pStyle w:val="PL"/>
        <w:rPr>
          <w:rFonts w:eastAsia="宋体"/>
          <w:lang w:eastAsia="en-US"/>
        </w:rPr>
      </w:pPr>
      <w:r w:rsidRPr="006D68AC">
        <w:t xml:space="preserve">    QoEMetricsReport:</w:t>
      </w:r>
    </w:p>
    <w:p w14:paraId="27F8AD6D" w14:textId="77777777" w:rsidR="00C42A1F" w:rsidRPr="006D68AC" w:rsidRDefault="00C42A1F" w:rsidP="00C42A1F">
      <w:pPr>
        <w:pStyle w:val="PL"/>
      </w:pPr>
      <w:r w:rsidRPr="006D68AC">
        <w:t xml:space="preserve">      description: Represents the report of QoE Metris.</w:t>
      </w:r>
    </w:p>
    <w:p w14:paraId="0A220225" w14:textId="77777777" w:rsidR="00C42A1F" w:rsidRPr="006D68AC" w:rsidRDefault="00C42A1F" w:rsidP="00C42A1F">
      <w:pPr>
        <w:pStyle w:val="PL"/>
      </w:pPr>
      <w:r w:rsidRPr="006D68AC">
        <w:t xml:space="preserve">      type: object</w:t>
      </w:r>
    </w:p>
    <w:p w14:paraId="55B90D39" w14:textId="77777777" w:rsidR="00C42A1F" w:rsidRPr="006D68AC" w:rsidRDefault="00C42A1F" w:rsidP="00C42A1F">
      <w:pPr>
        <w:pStyle w:val="PL"/>
        <w:rPr>
          <w:lang w:val="en-US" w:eastAsia="zh-CN"/>
        </w:rPr>
      </w:pPr>
      <w:r w:rsidRPr="006D68AC">
        <w:t xml:space="preserve">      properties:</w:t>
      </w:r>
    </w:p>
    <w:p w14:paraId="373D1DFF" w14:textId="77777777" w:rsidR="00C42A1F" w:rsidRPr="006D68AC" w:rsidRDefault="00C42A1F" w:rsidP="00C42A1F">
      <w:pPr>
        <w:pStyle w:val="PL"/>
        <w:rPr>
          <w:lang w:eastAsia="en-US"/>
        </w:rPr>
      </w:pPr>
      <w:r w:rsidRPr="006D68AC">
        <w:t xml:space="preserve">        netSliceId:</w:t>
      </w:r>
    </w:p>
    <w:p w14:paraId="3EB494C1" w14:textId="77777777" w:rsidR="00C42A1F" w:rsidRPr="006D68AC" w:rsidRDefault="00C42A1F" w:rsidP="00C42A1F">
      <w:pPr>
        <w:pStyle w:val="PL"/>
      </w:pPr>
      <w:r w:rsidRPr="006D68AC">
        <w:t xml:space="preserve">          $ref: 'TS29435_NSCE_PolicyManagement.yaml#/components/schemas/NetSliceId'</w:t>
      </w:r>
    </w:p>
    <w:p w14:paraId="30BB9724"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7A2108E" w14:textId="77777777" w:rsidR="00C42A1F" w:rsidRPr="006D68AC" w:rsidRDefault="00C42A1F" w:rsidP="00C42A1F">
      <w:pPr>
        <w:pStyle w:val="PL"/>
        <w:rPr>
          <w:lang w:val="en-US" w:eastAsia="es-ES"/>
        </w:rPr>
      </w:pPr>
      <w:r w:rsidRPr="006D68AC">
        <w:rPr>
          <w:lang w:val="en-US" w:eastAsia="es-ES"/>
        </w:rPr>
        <w:t xml:space="preserve">          type: array</w:t>
      </w:r>
    </w:p>
    <w:p w14:paraId="0F61CE36" w14:textId="77777777" w:rsidR="00C42A1F" w:rsidRPr="006D68AC" w:rsidRDefault="00C42A1F" w:rsidP="00C42A1F">
      <w:pPr>
        <w:pStyle w:val="PL"/>
        <w:rPr>
          <w:lang w:val="en-US" w:eastAsia="es-ES"/>
        </w:rPr>
      </w:pPr>
      <w:r w:rsidRPr="006D68AC">
        <w:rPr>
          <w:lang w:val="en-US" w:eastAsia="es-ES"/>
        </w:rPr>
        <w:t xml:space="preserve">          items:</w:t>
      </w:r>
    </w:p>
    <w:p w14:paraId="3630B10E" w14:textId="77777777" w:rsidR="00C42A1F" w:rsidRPr="006D68AC" w:rsidRDefault="00C42A1F" w:rsidP="00C42A1F">
      <w:pPr>
        <w:pStyle w:val="PL"/>
        <w:rPr>
          <w:lang w:eastAsia="en-US"/>
        </w:rPr>
      </w:pPr>
      <w:r w:rsidRPr="006D68AC">
        <w:t xml:space="preserve">            $ref: '#/components/schemas/QoEMetric'</w:t>
      </w:r>
    </w:p>
    <w:p w14:paraId="05052BD9" w14:textId="77777777" w:rsidR="00C42A1F" w:rsidRPr="006D68AC" w:rsidRDefault="00C42A1F" w:rsidP="00C42A1F">
      <w:pPr>
        <w:pStyle w:val="PL"/>
        <w:rPr>
          <w:rFonts w:eastAsia="等线"/>
        </w:rPr>
      </w:pPr>
      <w:r w:rsidRPr="006D68AC">
        <w:rPr>
          <w:rFonts w:eastAsia="等线"/>
        </w:rPr>
        <w:t xml:space="preserve">          minItems: 1</w:t>
      </w:r>
    </w:p>
    <w:p w14:paraId="326FDB6E"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0841DC43"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1ABACE3" w14:textId="77777777" w:rsidR="00C42A1F" w:rsidRPr="006D68AC" w:rsidRDefault="00C42A1F" w:rsidP="00C42A1F">
      <w:pPr>
        <w:pStyle w:val="PL"/>
      </w:pPr>
      <w:r w:rsidRPr="006D68AC">
        <w:rPr>
          <w:lang w:val="en-US" w:eastAsia="es-ES"/>
        </w:rPr>
        <w:t xml:space="preserve">        - </w:t>
      </w:r>
      <w:r w:rsidRPr="006D68AC">
        <w:rPr>
          <w:lang w:val="en-US" w:eastAsia="zh-CN"/>
        </w:rPr>
        <w:t>qoeMetrics</w:t>
      </w:r>
    </w:p>
    <w:p w14:paraId="1214634C" w14:textId="77777777" w:rsidR="00C42A1F" w:rsidRPr="006D68AC" w:rsidRDefault="00C42A1F" w:rsidP="00C42A1F">
      <w:pPr>
        <w:pStyle w:val="PL"/>
        <w:rPr>
          <w:rFonts w:eastAsiaTheme="minorEastAsia"/>
          <w:lang w:eastAsia="zh-CN"/>
        </w:rPr>
      </w:pPr>
    </w:p>
    <w:p w14:paraId="3332247D" w14:textId="77777777" w:rsidR="00C42A1F" w:rsidRPr="006D68AC" w:rsidRDefault="00C42A1F" w:rsidP="00C42A1F">
      <w:pPr>
        <w:pStyle w:val="PL"/>
        <w:rPr>
          <w:rFonts w:eastAsia="宋体"/>
          <w:lang w:eastAsia="en-US"/>
        </w:rPr>
      </w:pPr>
      <w:r w:rsidRPr="006D68AC">
        <w:t xml:space="preserve">    NSLCMRecom:</w:t>
      </w:r>
    </w:p>
    <w:p w14:paraId="25AEACFF" w14:textId="77777777" w:rsidR="00C42A1F" w:rsidRPr="006D68AC" w:rsidRDefault="00C42A1F" w:rsidP="00C42A1F">
      <w:pPr>
        <w:pStyle w:val="PL"/>
      </w:pPr>
      <w:r w:rsidRPr="006D68AC">
        <w:t xml:space="preserve">      description: Represents the Network Slice LCM Recommendation.</w:t>
      </w:r>
    </w:p>
    <w:p w14:paraId="392F8775" w14:textId="77777777" w:rsidR="00C42A1F" w:rsidRPr="006D68AC" w:rsidRDefault="00C42A1F" w:rsidP="00C42A1F">
      <w:pPr>
        <w:pStyle w:val="PL"/>
      </w:pPr>
      <w:r w:rsidRPr="006D68AC">
        <w:t xml:space="preserve">      type: object</w:t>
      </w:r>
    </w:p>
    <w:p w14:paraId="6F6C5EA8" w14:textId="77777777" w:rsidR="00C42A1F" w:rsidRPr="006D68AC" w:rsidRDefault="00C42A1F" w:rsidP="00C42A1F">
      <w:pPr>
        <w:pStyle w:val="PL"/>
        <w:rPr>
          <w:lang w:val="en-US" w:eastAsia="zh-CN"/>
        </w:rPr>
      </w:pPr>
      <w:r w:rsidRPr="006D68AC">
        <w:t xml:space="preserve">      properties:</w:t>
      </w:r>
    </w:p>
    <w:p w14:paraId="2B7833FD" w14:textId="77777777" w:rsidR="00C42A1F" w:rsidRPr="006D68AC" w:rsidRDefault="00C42A1F" w:rsidP="00C42A1F">
      <w:pPr>
        <w:pStyle w:val="PL"/>
        <w:rPr>
          <w:lang w:eastAsia="en-US"/>
        </w:rPr>
      </w:pPr>
      <w:r w:rsidRPr="006D68AC">
        <w:t xml:space="preserve">        netSliceId:</w:t>
      </w:r>
    </w:p>
    <w:p w14:paraId="3D6F4C8C" w14:textId="77777777" w:rsidR="00C42A1F" w:rsidRPr="006D68AC" w:rsidRDefault="00C42A1F" w:rsidP="00C42A1F">
      <w:pPr>
        <w:pStyle w:val="PL"/>
      </w:pPr>
      <w:r w:rsidRPr="006D68AC">
        <w:t xml:space="preserve">          $ref: 'TS29435_NSCE_PolicyManagement.yaml#/components/schemas/NetSliceId'</w:t>
      </w:r>
    </w:p>
    <w:p w14:paraId="71D87651" w14:textId="77777777" w:rsidR="00C42A1F" w:rsidRPr="006D68AC" w:rsidRDefault="00C42A1F" w:rsidP="00C42A1F">
      <w:pPr>
        <w:pStyle w:val="PL"/>
        <w:rPr>
          <w:lang w:val="en-US" w:eastAsia="es-ES"/>
        </w:rPr>
      </w:pPr>
      <w:r w:rsidRPr="006D68AC">
        <w:rPr>
          <w:lang w:val="en-US" w:eastAsia="es-ES"/>
        </w:rPr>
        <w:t xml:space="preserve">        </w:t>
      </w:r>
      <w:r w:rsidRPr="006D68AC">
        <w:t>sliceLCMActions</w:t>
      </w:r>
      <w:r w:rsidRPr="006D68AC">
        <w:rPr>
          <w:lang w:val="en-US" w:eastAsia="es-ES"/>
        </w:rPr>
        <w:t>:</w:t>
      </w:r>
    </w:p>
    <w:p w14:paraId="183FEB01" w14:textId="77777777" w:rsidR="00C42A1F" w:rsidRPr="006D68AC" w:rsidRDefault="00C42A1F" w:rsidP="00C42A1F">
      <w:pPr>
        <w:pStyle w:val="PL"/>
        <w:rPr>
          <w:lang w:val="en-US" w:eastAsia="es-ES"/>
        </w:rPr>
      </w:pPr>
      <w:r w:rsidRPr="006D68AC">
        <w:rPr>
          <w:lang w:val="en-US" w:eastAsia="es-ES"/>
        </w:rPr>
        <w:t xml:space="preserve">          type: array</w:t>
      </w:r>
    </w:p>
    <w:p w14:paraId="6727364A" w14:textId="77777777" w:rsidR="00C42A1F" w:rsidRPr="006D68AC" w:rsidRDefault="00C42A1F" w:rsidP="00C42A1F">
      <w:pPr>
        <w:pStyle w:val="PL"/>
        <w:rPr>
          <w:lang w:val="en-US" w:eastAsia="es-ES"/>
        </w:rPr>
      </w:pPr>
      <w:r w:rsidRPr="006D68AC">
        <w:rPr>
          <w:lang w:val="en-US" w:eastAsia="es-ES"/>
        </w:rPr>
        <w:t xml:space="preserve">          items:</w:t>
      </w:r>
    </w:p>
    <w:p w14:paraId="665AA62C" w14:textId="77777777" w:rsidR="00C42A1F" w:rsidRPr="006D68AC" w:rsidRDefault="00C42A1F" w:rsidP="00C42A1F">
      <w:pPr>
        <w:pStyle w:val="PL"/>
        <w:rPr>
          <w:lang w:eastAsia="en-US"/>
        </w:rPr>
      </w:pPr>
      <w:r w:rsidRPr="006D68AC">
        <w:t xml:space="preserve">            $ref: '#/components/schemas/SliceLCMAction'</w:t>
      </w:r>
    </w:p>
    <w:p w14:paraId="3EA5D866" w14:textId="77777777" w:rsidR="00C42A1F" w:rsidRPr="006D68AC" w:rsidRDefault="00C42A1F" w:rsidP="00C42A1F">
      <w:pPr>
        <w:pStyle w:val="PL"/>
        <w:rPr>
          <w:rFonts w:eastAsia="等线"/>
        </w:rPr>
      </w:pPr>
      <w:r w:rsidRPr="006D68AC">
        <w:rPr>
          <w:rFonts w:eastAsia="等线"/>
        </w:rPr>
        <w:t xml:space="preserve">          minItems: 1</w:t>
      </w:r>
    </w:p>
    <w:p w14:paraId="7B6BA8E7" w14:textId="77777777" w:rsidR="00C42A1F" w:rsidRPr="006D68AC" w:rsidRDefault="00C42A1F" w:rsidP="00C42A1F">
      <w:pPr>
        <w:pStyle w:val="PL"/>
        <w:rPr>
          <w:rFonts w:eastAsia="宋体"/>
        </w:rPr>
      </w:pPr>
      <w:r w:rsidRPr="006D68AC">
        <w:t xml:space="preserve">        sliceInfo:</w:t>
      </w:r>
    </w:p>
    <w:p w14:paraId="6C3B9CAD" w14:textId="77777777" w:rsidR="00C42A1F" w:rsidRPr="006D68AC" w:rsidRDefault="00C42A1F" w:rsidP="00C42A1F">
      <w:pPr>
        <w:pStyle w:val="PL"/>
      </w:pPr>
      <w:r w:rsidRPr="006D68AC">
        <w:t xml:space="preserve">          $ref: 'TS29435_</w:t>
      </w:r>
      <w:r w:rsidRPr="006D68AC">
        <w:rPr>
          <w:lang w:val="en-US"/>
        </w:rPr>
        <w:t>NSCE_NSInfoDelivery</w:t>
      </w:r>
      <w:r w:rsidRPr="006D68AC">
        <w:t>.yaml#/components/schemas/NSInfoSet'</w:t>
      </w:r>
    </w:p>
    <w:p w14:paraId="45F6954E" w14:textId="77777777" w:rsidR="00C42A1F" w:rsidRPr="006D68AC" w:rsidRDefault="00C42A1F" w:rsidP="00C42A1F">
      <w:pPr>
        <w:pStyle w:val="PL"/>
        <w:rPr>
          <w:lang w:val="en-US" w:eastAsia="es-ES"/>
        </w:rPr>
      </w:pPr>
      <w:r w:rsidRPr="006D68AC">
        <w:rPr>
          <w:lang w:val="en-US" w:eastAsia="es-ES"/>
        </w:rPr>
        <w:t xml:space="preserve">      required:</w:t>
      </w:r>
    </w:p>
    <w:p w14:paraId="1FCA9FF0"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3B66826B" w14:textId="77777777" w:rsidR="00C42A1F" w:rsidRPr="006D68AC" w:rsidRDefault="00C42A1F" w:rsidP="00C42A1F">
      <w:pPr>
        <w:pStyle w:val="PL"/>
      </w:pPr>
      <w:r w:rsidRPr="006D68AC">
        <w:rPr>
          <w:lang w:val="en-US" w:eastAsia="es-ES"/>
        </w:rPr>
        <w:t xml:space="preserve">        - </w:t>
      </w:r>
      <w:r w:rsidRPr="006D68AC">
        <w:t>sliceLCMActions</w:t>
      </w:r>
    </w:p>
    <w:p w14:paraId="66A6209B" w14:textId="77777777" w:rsidR="00C42A1F" w:rsidRPr="006D68AC" w:rsidRDefault="00C42A1F" w:rsidP="00C42A1F">
      <w:pPr>
        <w:pStyle w:val="PL"/>
        <w:rPr>
          <w:rFonts w:eastAsiaTheme="minorEastAsia"/>
          <w:lang w:eastAsia="zh-CN"/>
        </w:rPr>
      </w:pPr>
    </w:p>
    <w:p w14:paraId="0E3DBD11" w14:textId="77777777" w:rsidR="00C42A1F" w:rsidRPr="006D68AC" w:rsidRDefault="00C42A1F" w:rsidP="00C42A1F">
      <w:pPr>
        <w:pStyle w:val="PL"/>
        <w:rPr>
          <w:rFonts w:eastAsia="宋体"/>
          <w:lang w:eastAsia="en-US"/>
        </w:rPr>
      </w:pPr>
      <w:r w:rsidRPr="006D68AC">
        <w:t xml:space="preserve">    </w:t>
      </w:r>
      <w:r w:rsidRPr="006D68AC">
        <w:rPr>
          <w:lang w:val="en-US"/>
        </w:rPr>
        <w:t>CollectInfo</w:t>
      </w:r>
      <w:r w:rsidRPr="006D68AC">
        <w:t>:</w:t>
      </w:r>
    </w:p>
    <w:p w14:paraId="718AF816" w14:textId="77777777" w:rsidR="00C42A1F" w:rsidRPr="006D68AC" w:rsidRDefault="00C42A1F" w:rsidP="00C42A1F">
      <w:pPr>
        <w:pStyle w:val="PL"/>
      </w:pPr>
      <w:r w:rsidRPr="006D68AC">
        <w:t xml:space="preserve">      description: Represents t</w:t>
      </w:r>
      <w:r w:rsidRPr="006D68AC">
        <w:rPr>
          <w:lang w:eastAsia="zh-CN"/>
        </w:rPr>
        <w:t>he information collected from the interested network slice.</w:t>
      </w:r>
    </w:p>
    <w:p w14:paraId="7B5C45B2" w14:textId="77777777" w:rsidR="00C42A1F" w:rsidRPr="006D68AC" w:rsidRDefault="00C42A1F" w:rsidP="00C42A1F">
      <w:pPr>
        <w:pStyle w:val="PL"/>
      </w:pPr>
      <w:r w:rsidRPr="006D68AC">
        <w:t xml:space="preserve">      type: object</w:t>
      </w:r>
    </w:p>
    <w:p w14:paraId="1DEAB879" w14:textId="77777777" w:rsidR="00C42A1F" w:rsidRPr="006D68AC" w:rsidRDefault="00C42A1F" w:rsidP="00C42A1F">
      <w:pPr>
        <w:pStyle w:val="PL"/>
        <w:rPr>
          <w:lang w:val="en-US" w:eastAsia="zh-CN"/>
        </w:rPr>
      </w:pPr>
      <w:r w:rsidRPr="006D68AC">
        <w:t xml:space="preserve">      properties:</w:t>
      </w:r>
    </w:p>
    <w:p w14:paraId="50B3C8B5" w14:textId="77777777" w:rsidR="00C42A1F" w:rsidRPr="006D68AC" w:rsidRDefault="00C42A1F" w:rsidP="00C42A1F">
      <w:pPr>
        <w:pStyle w:val="PL"/>
        <w:rPr>
          <w:lang w:eastAsia="en-US"/>
        </w:rPr>
      </w:pPr>
      <w:r w:rsidRPr="006D68AC">
        <w:t xml:space="preserve">        netSliceId:</w:t>
      </w:r>
    </w:p>
    <w:p w14:paraId="1C279DED" w14:textId="77777777" w:rsidR="00C42A1F" w:rsidRPr="006D68AC" w:rsidRDefault="00C42A1F" w:rsidP="00C42A1F">
      <w:pPr>
        <w:pStyle w:val="PL"/>
      </w:pPr>
      <w:r w:rsidRPr="006D68AC">
        <w:t xml:space="preserve">          $ref: 'TS29435_NSCE_PolicyManagement.yaml#/components/schemas/NetSliceId'</w:t>
      </w:r>
    </w:p>
    <w:p w14:paraId="36E23C3A"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02D6094" w14:textId="77777777" w:rsidR="00C42A1F" w:rsidRPr="006D68AC" w:rsidRDefault="00C42A1F" w:rsidP="00C42A1F">
      <w:pPr>
        <w:pStyle w:val="PL"/>
        <w:rPr>
          <w:lang w:val="en-US" w:eastAsia="es-ES"/>
        </w:rPr>
      </w:pPr>
      <w:r w:rsidRPr="006D68AC">
        <w:rPr>
          <w:lang w:val="en-US" w:eastAsia="es-ES"/>
        </w:rPr>
        <w:t xml:space="preserve">          type: array</w:t>
      </w:r>
    </w:p>
    <w:p w14:paraId="07DEC9A3" w14:textId="77777777" w:rsidR="00C42A1F" w:rsidRPr="006D68AC" w:rsidRDefault="00C42A1F" w:rsidP="00C42A1F">
      <w:pPr>
        <w:pStyle w:val="PL"/>
        <w:rPr>
          <w:lang w:val="en-US" w:eastAsia="es-ES"/>
        </w:rPr>
      </w:pPr>
      <w:r w:rsidRPr="006D68AC">
        <w:rPr>
          <w:lang w:val="en-US" w:eastAsia="es-ES"/>
        </w:rPr>
        <w:t xml:space="preserve">          items:</w:t>
      </w:r>
    </w:p>
    <w:p w14:paraId="08EA2AB7"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1A75604F" w14:textId="77777777" w:rsidR="00C42A1F" w:rsidRPr="006D68AC" w:rsidRDefault="00C42A1F" w:rsidP="00C42A1F">
      <w:pPr>
        <w:pStyle w:val="PL"/>
        <w:rPr>
          <w:rFonts w:eastAsia="等线"/>
        </w:rPr>
      </w:pPr>
      <w:r w:rsidRPr="006D68AC">
        <w:rPr>
          <w:rFonts w:eastAsia="等线"/>
        </w:rPr>
        <w:t xml:space="preserve">          minItems: 1</w:t>
      </w:r>
    </w:p>
    <w:p w14:paraId="23FC8886" w14:textId="77777777" w:rsidR="00C42A1F" w:rsidRPr="006D68AC" w:rsidRDefault="00C42A1F" w:rsidP="00C42A1F">
      <w:pPr>
        <w:pStyle w:val="PL"/>
        <w:rPr>
          <w:rFonts w:eastAsia="宋体"/>
        </w:rPr>
      </w:pPr>
      <w:r w:rsidRPr="006D68AC">
        <w:t xml:space="preserve">        repPeriod:</w:t>
      </w:r>
    </w:p>
    <w:p w14:paraId="2A0E3DA5" w14:textId="77777777" w:rsidR="00C42A1F" w:rsidRPr="006D68AC" w:rsidRDefault="00C42A1F" w:rsidP="00C42A1F">
      <w:pPr>
        <w:pStyle w:val="PL"/>
      </w:pPr>
      <w:r w:rsidRPr="006D68AC">
        <w:t xml:space="preserve">          $ref: 'TS29122_CommonData.yaml#/components/schemas/</w:t>
      </w:r>
      <w:r w:rsidRPr="006D68AC">
        <w:rPr>
          <w:lang w:eastAsia="zh-CN"/>
        </w:rPr>
        <w:t>DurationSec</w:t>
      </w:r>
      <w:r w:rsidRPr="006D68AC">
        <w:t>'</w:t>
      </w:r>
    </w:p>
    <w:p w14:paraId="7F5FA8EC" w14:textId="77777777" w:rsidR="00C42A1F" w:rsidRPr="006D68AC" w:rsidRDefault="00C42A1F" w:rsidP="00C42A1F">
      <w:pPr>
        <w:pStyle w:val="PL"/>
      </w:pPr>
      <w:r w:rsidRPr="006D68AC">
        <w:t xml:space="preserve">        immRepFlag:</w:t>
      </w:r>
    </w:p>
    <w:p w14:paraId="13E0589A" w14:textId="77777777" w:rsidR="00C42A1F" w:rsidRPr="006D68AC" w:rsidRDefault="00C42A1F" w:rsidP="00C42A1F">
      <w:pPr>
        <w:pStyle w:val="PL"/>
      </w:pPr>
      <w:r w:rsidRPr="006D68AC">
        <w:t xml:space="preserve">          type: boolean</w:t>
      </w:r>
    </w:p>
    <w:p w14:paraId="20B3D0F5" w14:textId="77777777" w:rsidR="00C42A1F" w:rsidRPr="006D68AC" w:rsidRDefault="00C42A1F" w:rsidP="00C42A1F">
      <w:pPr>
        <w:pStyle w:val="PL"/>
        <w:rPr>
          <w:lang w:eastAsia="zh-CN"/>
        </w:rPr>
      </w:pPr>
      <w:r w:rsidRPr="006D68AC">
        <w:t xml:space="preserve">          description: </w:t>
      </w:r>
      <w:r w:rsidRPr="006D68AC">
        <w:rPr>
          <w:lang w:eastAsia="zh-CN"/>
        </w:rPr>
        <w:t>&gt;</w:t>
      </w:r>
    </w:p>
    <w:p w14:paraId="2D6405A5" w14:textId="77777777" w:rsidR="00C42A1F" w:rsidRPr="006D68AC" w:rsidRDefault="00C42A1F" w:rsidP="00C42A1F">
      <w:pPr>
        <w:pStyle w:val="PL"/>
        <w:rPr>
          <w:lang w:eastAsia="zh-CN"/>
        </w:rPr>
      </w:pPr>
      <w:r w:rsidRPr="006D68AC">
        <w:t xml:space="preserve">            Contains </w:t>
      </w:r>
      <w:r w:rsidRPr="006D68AC">
        <w:rPr>
          <w:rFonts w:cs="Arial"/>
          <w:szCs w:val="18"/>
        </w:rPr>
        <w:t>the immediate reporting indication</w:t>
      </w:r>
      <w:r w:rsidRPr="006D68AC">
        <w:t>.</w:t>
      </w:r>
    </w:p>
    <w:p w14:paraId="71395F15" w14:textId="77777777" w:rsidR="00C42A1F" w:rsidRPr="006D68AC" w:rsidRDefault="00C42A1F" w:rsidP="00C42A1F">
      <w:pPr>
        <w:pStyle w:val="PL"/>
        <w:rPr>
          <w:lang w:eastAsia="en-US"/>
        </w:rPr>
      </w:pPr>
      <w:r w:rsidRPr="006D68AC">
        <w:rPr>
          <w:lang w:val="en-US"/>
        </w:rPr>
        <w:t xml:space="preserve">            true means that </w:t>
      </w:r>
      <w:r w:rsidRPr="006D68AC">
        <w:rPr>
          <w:rFonts w:cs="Arial"/>
          <w:szCs w:val="18"/>
        </w:rPr>
        <w:t>immediate reporting is requested.</w:t>
      </w:r>
    </w:p>
    <w:p w14:paraId="4101A828" w14:textId="77777777" w:rsidR="00C42A1F" w:rsidRPr="006D68AC" w:rsidRDefault="00C42A1F" w:rsidP="00C42A1F">
      <w:pPr>
        <w:pStyle w:val="PL"/>
        <w:rPr>
          <w:lang w:val="en-US"/>
        </w:rPr>
      </w:pPr>
      <w:r w:rsidRPr="006D68AC">
        <w:rPr>
          <w:lang w:val="en-US"/>
        </w:rPr>
        <w:t xml:space="preserve">            false </w:t>
      </w:r>
      <w:r w:rsidRPr="006D68AC">
        <w:t xml:space="preserve">means that </w:t>
      </w:r>
      <w:r w:rsidRPr="006D68AC">
        <w:rPr>
          <w:rFonts w:cs="Arial"/>
          <w:szCs w:val="18"/>
        </w:rPr>
        <w:t>immediate reporting is not requested</w:t>
      </w:r>
      <w:r w:rsidRPr="006D68AC">
        <w:rPr>
          <w:lang w:val="en-US"/>
        </w:rPr>
        <w:t>.</w:t>
      </w:r>
    </w:p>
    <w:p w14:paraId="779CE65D" w14:textId="77777777" w:rsidR="00C42A1F" w:rsidRPr="006D68AC" w:rsidRDefault="00C42A1F" w:rsidP="00C42A1F">
      <w:pPr>
        <w:pStyle w:val="PL"/>
        <w:rPr>
          <w:lang w:val="en-US"/>
        </w:rPr>
      </w:pPr>
      <w:r w:rsidRPr="006D68AC">
        <w:rPr>
          <w:lang w:val="en-US"/>
        </w:rPr>
        <w:t xml:space="preserve">            </w:t>
      </w:r>
      <w:r w:rsidRPr="006D68AC">
        <w:rPr>
          <w:rFonts w:cs="Arial"/>
          <w:szCs w:val="18"/>
        </w:rPr>
        <w:t>The default value is false if this attribute is omitted</w:t>
      </w:r>
      <w:r w:rsidRPr="006D68AC">
        <w:rPr>
          <w:lang w:val="en-US"/>
        </w:rPr>
        <w:t>.</w:t>
      </w:r>
    </w:p>
    <w:p w14:paraId="593E63D6" w14:textId="77777777" w:rsidR="00C42A1F" w:rsidRPr="006D68AC" w:rsidRDefault="00C42A1F" w:rsidP="00C42A1F">
      <w:pPr>
        <w:pStyle w:val="PL"/>
        <w:rPr>
          <w:lang w:val="en-US" w:eastAsia="es-ES"/>
        </w:rPr>
      </w:pPr>
      <w:r w:rsidRPr="006D68AC">
        <w:rPr>
          <w:lang w:val="en-US" w:eastAsia="es-ES"/>
        </w:rPr>
        <w:t xml:space="preserve">      required:</w:t>
      </w:r>
    </w:p>
    <w:p w14:paraId="4988F1DE"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25B3A56C" w14:textId="77777777" w:rsidR="00C42A1F" w:rsidRPr="006D68AC" w:rsidRDefault="00C42A1F" w:rsidP="00C42A1F">
      <w:pPr>
        <w:pStyle w:val="PL"/>
        <w:rPr>
          <w:rFonts w:eastAsiaTheme="minorEastAsia"/>
          <w:lang w:eastAsia="zh-CN"/>
        </w:rPr>
      </w:pPr>
    </w:p>
    <w:p w14:paraId="77DDD68E" w14:textId="77777777" w:rsidR="00C42A1F" w:rsidRPr="006D68AC" w:rsidRDefault="00C42A1F" w:rsidP="00C42A1F">
      <w:pPr>
        <w:pStyle w:val="PL"/>
        <w:rPr>
          <w:rFonts w:eastAsia="宋体"/>
          <w:lang w:eastAsia="en-US"/>
        </w:rPr>
      </w:pPr>
      <w:r w:rsidRPr="006D68AC">
        <w:t xml:space="preserve">    TriggerCond:</w:t>
      </w:r>
    </w:p>
    <w:p w14:paraId="147CF9E1" w14:textId="77777777" w:rsidR="00C42A1F" w:rsidRPr="006D68AC" w:rsidRDefault="00C42A1F" w:rsidP="00C42A1F">
      <w:pPr>
        <w:pStyle w:val="PL"/>
      </w:pPr>
      <w:r w:rsidRPr="006D68AC">
        <w:t xml:space="preserve">      description: &gt;</w:t>
      </w:r>
    </w:p>
    <w:p w14:paraId="198ADC9F" w14:textId="77777777" w:rsidR="00C42A1F" w:rsidRPr="006D68AC" w:rsidRDefault="00C42A1F" w:rsidP="00C42A1F">
      <w:pPr>
        <w:pStyle w:val="PL"/>
        <w:rPr>
          <w:rFonts w:cs="Arial"/>
          <w:szCs w:val="18"/>
        </w:rPr>
      </w:pPr>
      <w:r w:rsidRPr="006D68AC">
        <w:t xml:space="preserve">        Represents the updated </w:t>
      </w:r>
      <w:r w:rsidRPr="006D68AC">
        <w:rPr>
          <w:rFonts w:cs="Arial"/>
          <w:szCs w:val="18"/>
        </w:rPr>
        <w:t>monitored parameters and the corresponding thresholds</w:t>
      </w:r>
    </w:p>
    <w:p w14:paraId="7F3E75DB" w14:textId="77777777" w:rsidR="00C42A1F" w:rsidRPr="006D68AC" w:rsidRDefault="00C42A1F" w:rsidP="00C42A1F">
      <w:pPr>
        <w:pStyle w:val="PL"/>
      </w:pPr>
      <w:r w:rsidRPr="006D68AC">
        <w:t xml:space="preserve">       </w:t>
      </w:r>
      <w:r w:rsidRPr="006D68AC">
        <w:rPr>
          <w:rFonts w:cs="Arial"/>
          <w:szCs w:val="18"/>
        </w:rPr>
        <w:t xml:space="preserve"> which could trigger the AppLayer-NS-LCM</w:t>
      </w:r>
      <w:r w:rsidRPr="006D68AC">
        <w:rPr>
          <w:lang w:eastAsia="zh-CN"/>
        </w:rPr>
        <w:t>.</w:t>
      </w:r>
    </w:p>
    <w:p w14:paraId="1A3C584F" w14:textId="77777777" w:rsidR="00C42A1F" w:rsidRPr="006D68AC" w:rsidRDefault="00C42A1F" w:rsidP="00C42A1F">
      <w:pPr>
        <w:pStyle w:val="PL"/>
      </w:pPr>
      <w:r w:rsidRPr="006D68AC">
        <w:t xml:space="preserve">      type: object</w:t>
      </w:r>
    </w:p>
    <w:p w14:paraId="18148B05" w14:textId="77777777" w:rsidR="00C42A1F" w:rsidRPr="006D68AC" w:rsidRDefault="00C42A1F" w:rsidP="00C42A1F">
      <w:pPr>
        <w:pStyle w:val="PL"/>
        <w:rPr>
          <w:lang w:val="en-US" w:eastAsia="zh-CN"/>
        </w:rPr>
      </w:pPr>
      <w:r w:rsidRPr="006D68AC">
        <w:t xml:space="preserve">      properties:</w:t>
      </w:r>
    </w:p>
    <w:p w14:paraId="6725FAC2" w14:textId="77777777" w:rsidR="00C42A1F" w:rsidRPr="006D68AC" w:rsidRDefault="00C42A1F" w:rsidP="00C42A1F">
      <w:pPr>
        <w:pStyle w:val="PL"/>
        <w:rPr>
          <w:lang w:eastAsia="en-US"/>
        </w:rPr>
      </w:pPr>
      <w:r w:rsidRPr="006D68AC">
        <w:t xml:space="preserve">        </w:t>
      </w:r>
      <w:r w:rsidRPr="006D68AC">
        <w:rPr>
          <w:lang w:val="en-US" w:eastAsia="zh-CN"/>
        </w:rPr>
        <w:t>triggerType</w:t>
      </w:r>
      <w:r w:rsidRPr="006D68AC">
        <w:t>:</w:t>
      </w:r>
    </w:p>
    <w:p w14:paraId="3711CA4E" w14:textId="77777777" w:rsidR="00C42A1F" w:rsidRPr="006D68AC" w:rsidRDefault="00C42A1F" w:rsidP="00C42A1F">
      <w:pPr>
        <w:pStyle w:val="PL"/>
      </w:pPr>
      <w:r w:rsidRPr="006D68AC">
        <w:t xml:space="preserve">          $ref: '#/components/schemas/</w:t>
      </w:r>
      <w:r w:rsidRPr="006D68AC">
        <w:rPr>
          <w:lang w:val="en-US" w:eastAsia="zh-CN"/>
        </w:rPr>
        <w:t>TriggerType</w:t>
      </w:r>
      <w:r w:rsidRPr="006D68AC">
        <w:t>'</w:t>
      </w:r>
    </w:p>
    <w:p w14:paraId="408AE668" w14:textId="77777777" w:rsidR="00C42A1F" w:rsidRPr="006D68AC" w:rsidRDefault="00C42A1F" w:rsidP="00C42A1F">
      <w:pPr>
        <w:pStyle w:val="PL"/>
      </w:pPr>
      <w:r w:rsidRPr="006D68AC">
        <w:t xml:space="preserve">        netSliceId:</w:t>
      </w:r>
    </w:p>
    <w:p w14:paraId="2BB5F5FB" w14:textId="77777777" w:rsidR="00C42A1F" w:rsidRPr="006D68AC" w:rsidRDefault="00C42A1F" w:rsidP="00C42A1F">
      <w:pPr>
        <w:pStyle w:val="PL"/>
      </w:pPr>
      <w:r w:rsidRPr="006D68AC">
        <w:t xml:space="preserve">          $ref: 'TS29435_NSCE_PolicyManagement.yaml#/components/schemas/NetSliceId'</w:t>
      </w:r>
    </w:p>
    <w:p w14:paraId="7EAA5B9F" w14:textId="77777777" w:rsidR="00C42A1F" w:rsidRPr="006D68AC" w:rsidRDefault="00C42A1F" w:rsidP="00C42A1F">
      <w:pPr>
        <w:pStyle w:val="PL"/>
      </w:pPr>
      <w:r w:rsidRPr="006D68AC">
        <w:t xml:space="preserve">        loadLevelThreshold:</w:t>
      </w:r>
    </w:p>
    <w:p w14:paraId="6889E0DD" w14:textId="77777777" w:rsidR="00C42A1F" w:rsidRPr="006D68AC" w:rsidRDefault="00C42A1F" w:rsidP="00C42A1F">
      <w:pPr>
        <w:pStyle w:val="PL"/>
      </w:pPr>
      <w:r w:rsidRPr="006D68AC">
        <w:t xml:space="preserve">          type: integer</w:t>
      </w:r>
    </w:p>
    <w:p w14:paraId="0C84731A" w14:textId="77777777" w:rsidR="00C42A1F" w:rsidRPr="006D68AC" w:rsidRDefault="00C42A1F" w:rsidP="00C42A1F">
      <w:pPr>
        <w:pStyle w:val="PL"/>
        <w:rPr>
          <w:lang w:val="en-US"/>
        </w:rPr>
      </w:pPr>
      <w:r w:rsidRPr="006D68AC">
        <w:t xml:space="preserve">          </w:t>
      </w:r>
      <w:r w:rsidRPr="006D68AC">
        <w:rPr>
          <w:lang w:val="en-US"/>
        </w:rPr>
        <w:t>minimum: 0</w:t>
      </w:r>
    </w:p>
    <w:p w14:paraId="504066BD" w14:textId="77777777" w:rsidR="00C42A1F" w:rsidRPr="006D68AC" w:rsidRDefault="00C42A1F" w:rsidP="00C42A1F">
      <w:pPr>
        <w:pStyle w:val="PL"/>
        <w:rPr>
          <w:lang w:val="en-US"/>
        </w:rPr>
      </w:pPr>
      <w:r w:rsidRPr="006D68AC">
        <w:t xml:space="preserve">          </w:t>
      </w:r>
      <w:r w:rsidRPr="006D68AC">
        <w:rPr>
          <w:lang w:val="en-US"/>
        </w:rPr>
        <w:t>maximum: 100</w:t>
      </w:r>
    </w:p>
    <w:p w14:paraId="51B246A3" w14:textId="77777777" w:rsidR="00C42A1F" w:rsidRPr="006D68AC" w:rsidRDefault="00C42A1F" w:rsidP="00C42A1F">
      <w:pPr>
        <w:pStyle w:val="PL"/>
      </w:pPr>
      <w:r w:rsidRPr="006D68AC">
        <w:t xml:space="preserve">        perfThreshold:</w:t>
      </w:r>
    </w:p>
    <w:p w14:paraId="3F4CBD39" w14:textId="77777777" w:rsidR="00C42A1F" w:rsidRPr="006D68AC" w:rsidRDefault="00C42A1F" w:rsidP="00C42A1F">
      <w:pPr>
        <w:pStyle w:val="PL"/>
      </w:pPr>
      <w:r w:rsidRPr="006D68AC">
        <w:lastRenderedPageBreak/>
        <w:t xml:space="preserve">          type: integer</w:t>
      </w:r>
    </w:p>
    <w:p w14:paraId="7E03FDA8" w14:textId="77777777" w:rsidR="00C42A1F" w:rsidRPr="006D68AC" w:rsidRDefault="00C42A1F" w:rsidP="00C42A1F">
      <w:pPr>
        <w:pStyle w:val="PL"/>
        <w:rPr>
          <w:lang w:val="en-US"/>
        </w:rPr>
      </w:pPr>
      <w:r w:rsidRPr="006D68AC">
        <w:t xml:space="preserve">          </w:t>
      </w:r>
      <w:r w:rsidRPr="006D68AC">
        <w:rPr>
          <w:lang w:val="en-US"/>
        </w:rPr>
        <w:t>minimum: 0</w:t>
      </w:r>
    </w:p>
    <w:p w14:paraId="7A2720F2" w14:textId="77777777" w:rsidR="00C42A1F" w:rsidRPr="006D68AC" w:rsidRDefault="00C42A1F" w:rsidP="00C42A1F">
      <w:pPr>
        <w:pStyle w:val="PL"/>
        <w:rPr>
          <w:lang w:val="en-US"/>
        </w:rPr>
      </w:pPr>
      <w:r w:rsidRPr="006D68AC">
        <w:rPr>
          <w:lang w:val="en-US"/>
        </w:rPr>
        <w:t xml:space="preserve"> </w:t>
      </w:r>
      <w:r w:rsidRPr="006D68AC">
        <w:t xml:space="preserve">         </w:t>
      </w:r>
      <w:r w:rsidRPr="006D68AC">
        <w:rPr>
          <w:lang w:val="en-US"/>
        </w:rPr>
        <w:t>maximum: 100</w:t>
      </w:r>
    </w:p>
    <w:p w14:paraId="4A27DB20"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760E3429" w14:textId="77777777" w:rsidR="00C42A1F" w:rsidRPr="006D68AC" w:rsidRDefault="00C42A1F" w:rsidP="00C42A1F">
      <w:pPr>
        <w:pStyle w:val="PL"/>
        <w:rPr>
          <w:lang w:val="en-US" w:eastAsia="es-ES"/>
        </w:rPr>
      </w:pPr>
      <w:r w:rsidRPr="006D68AC">
        <w:rPr>
          <w:lang w:val="en-US" w:eastAsia="es-ES"/>
        </w:rPr>
        <w:t xml:space="preserve">          type: array</w:t>
      </w:r>
    </w:p>
    <w:p w14:paraId="19F40B6C" w14:textId="77777777" w:rsidR="00C42A1F" w:rsidRPr="006D68AC" w:rsidRDefault="00C42A1F" w:rsidP="00C42A1F">
      <w:pPr>
        <w:pStyle w:val="PL"/>
        <w:rPr>
          <w:lang w:val="en-US" w:eastAsia="es-ES"/>
        </w:rPr>
      </w:pPr>
      <w:r w:rsidRPr="006D68AC">
        <w:rPr>
          <w:lang w:val="en-US" w:eastAsia="es-ES"/>
        </w:rPr>
        <w:t xml:space="preserve">          items:</w:t>
      </w:r>
    </w:p>
    <w:p w14:paraId="4266F1E5"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025AB8DC" w14:textId="77777777" w:rsidR="00C42A1F" w:rsidRPr="006D68AC" w:rsidRDefault="00C42A1F" w:rsidP="00C42A1F">
      <w:pPr>
        <w:pStyle w:val="PL"/>
        <w:rPr>
          <w:rFonts w:eastAsia="等线"/>
        </w:rPr>
      </w:pPr>
      <w:r w:rsidRPr="006D68AC">
        <w:rPr>
          <w:rFonts w:eastAsia="等线"/>
        </w:rPr>
        <w:t xml:space="preserve">          minItems: 1</w:t>
      </w:r>
    </w:p>
    <w:p w14:paraId="6D727B27"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5BEB7FF4"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triggerType</w:t>
      </w:r>
    </w:p>
    <w:p w14:paraId="74989D10" w14:textId="77777777" w:rsidR="00C42A1F" w:rsidRPr="006D68AC" w:rsidRDefault="00C42A1F" w:rsidP="00C42A1F">
      <w:pPr>
        <w:pStyle w:val="PL"/>
        <w:rPr>
          <w:rFonts w:eastAsiaTheme="minorEastAsia"/>
          <w:lang w:eastAsia="zh-CN"/>
        </w:rPr>
      </w:pPr>
    </w:p>
    <w:p w14:paraId="1DCE5E75" w14:textId="77777777" w:rsidR="00C42A1F" w:rsidRPr="006D68AC" w:rsidRDefault="00C42A1F" w:rsidP="00C42A1F">
      <w:pPr>
        <w:pStyle w:val="PL"/>
        <w:rPr>
          <w:rFonts w:eastAsia="宋体"/>
          <w:lang w:eastAsia="en-US"/>
        </w:rPr>
      </w:pPr>
      <w:r w:rsidRPr="006D68AC">
        <w:t xml:space="preserve">    </w:t>
      </w:r>
      <w:r w:rsidRPr="006D68AC">
        <w:rPr>
          <w:lang w:val="en-US"/>
        </w:rPr>
        <w:t>QoEMetric</w:t>
      </w:r>
      <w:r w:rsidRPr="006D68AC">
        <w:t>:</w:t>
      </w:r>
    </w:p>
    <w:p w14:paraId="110A7ADC" w14:textId="77777777" w:rsidR="00C42A1F" w:rsidRPr="006D68AC" w:rsidRDefault="00C42A1F" w:rsidP="00C42A1F">
      <w:pPr>
        <w:pStyle w:val="PL"/>
      </w:pPr>
      <w:r w:rsidRPr="006D68AC">
        <w:t xml:space="preserve">      description: &gt;</w:t>
      </w:r>
    </w:p>
    <w:p w14:paraId="5A1800EB" w14:textId="77777777" w:rsidR="00C42A1F" w:rsidRPr="006D68AC" w:rsidRDefault="00C42A1F" w:rsidP="00C42A1F">
      <w:pPr>
        <w:pStyle w:val="PL"/>
      </w:pPr>
      <w:r w:rsidRPr="006D68AC">
        <w:t xml:space="preserve">        Represents the QoE metric type and the corresponding QoE threshold.</w:t>
      </w:r>
    </w:p>
    <w:p w14:paraId="65E81DA5" w14:textId="77777777" w:rsidR="00C42A1F" w:rsidRPr="006D68AC" w:rsidRDefault="00C42A1F" w:rsidP="00C42A1F">
      <w:pPr>
        <w:pStyle w:val="PL"/>
      </w:pPr>
      <w:r w:rsidRPr="006D68AC">
        <w:t xml:space="preserve">      type: object</w:t>
      </w:r>
    </w:p>
    <w:p w14:paraId="14C640D3" w14:textId="77777777" w:rsidR="00C42A1F" w:rsidRPr="006D68AC" w:rsidRDefault="00C42A1F" w:rsidP="00C42A1F">
      <w:pPr>
        <w:pStyle w:val="PL"/>
        <w:rPr>
          <w:lang w:val="en-US" w:eastAsia="zh-CN"/>
        </w:rPr>
      </w:pPr>
      <w:r w:rsidRPr="006D68AC">
        <w:t xml:space="preserve">      properties:</w:t>
      </w:r>
    </w:p>
    <w:p w14:paraId="14B19820" w14:textId="77777777" w:rsidR="00C42A1F" w:rsidRPr="006D68AC" w:rsidRDefault="00C42A1F" w:rsidP="00C42A1F">
      <w:pPr>
        <w:pStyle w:val="PL"/>
        <w:rPr>
          <w:lang w:eastAsia="en-US"/>
        </w:rPr>
      </w:pPr>
      <w:r w:rsidRPr="006D68AC">
        <w:t xml:space="preserve">        </w:t>
      </w:r>
      <w:r w:rsidRPr="006D68AC">
        <w:rPr>
          <w:lang w:val="en-US" w:eastAsia="zh-CN"/>
        </w:rPr>
        <w:t>qoeType</w:t>
      </w:r>
      <w:r w:rsidRPr="006D68AC">
        <w:t>:</w:t>
      </w:r>
    </w:p>
    <w:p w14:paraId="7C25C350" w14:textId="77777777" w:rsidR="00C42A1F" w:rsidRPr="006D68AC" w:rsidRDefault="00C42A1F" w:rsidP="00C42A1F">
      <w:pPr>
        <w:pStyle w:val="PL"/>
      </w:pPr>
      <w:r w:rsidRPr="006D68AC">
        <w:t xml:space="preserve">          $ref: '#/components/schemas/</w:t>
      </w:r>
      <w:r w:rsidRPr="006D68AC">
        <w:rPr>
          <w:lang w:val="en-US" w:eastAsia="zh-CN"/>
        </w:rPr>
        <w:t>QoEType'</w:t>
      </w:r>
    </w:p>
    <w:p w14:paraId="4FC2BD09" w14:textId="77777777" w:rsidR="00C42A1F" w:rsidRPr="006D68AC" w:rsidRDefault="00C42A1F" w:rsidP="00C42A1F">
      <w:pPr>
        <w:pStyle w:val="PL"/>
      </w:pPr>
      <w:r w:rsidRPr="006D68AC">
        <w:t xml:space="preserve">        latency:</w:t>
      </w:r>
    </w:p>
    <w:p w14:paraId="7CDAEE8A" w14:textId="77777777" w:rsidR="00C42A1F" w:rsidRPr="006D68AC" w:rsidRDefault="00C42A1F" w:rsidP="00C42A1F">
      <w:pPr>
        <w:pStyle w:val="PL"/>
      </w:pPr>
      <w:r w:rsidRPr="006D68AC">
        <w:t xml:space="preserve">          $ref: 'TS29571_CommonData.yaml#/components/schemas/Float'</w:t>
      </w:r>
    </w:p>
    <w:p w14:paraId="75FE1007" w14:textId="77777777" w:rsidR="00C42A1F" w:rsidRPr="006D68AC" w:rsidRDefault="00C42A1F" w:rsidP="00C42A1F">
      <w:pPr>
        <w:pStyle w:val="PL"/>
      </w:pPr>
      <w:r w:rsidRPr="006D68AC">
        <w:t xml:space="preserve">        throughput:</w:t>
      </w:r>
    </w:p>
    <w:p w14:paraId="2EB9CBF6" w14:textId="77777777" w:rsidR="00C42A1F" w:rsidRPr="006D68AC" w:rsidRDefault="00C42A1F" w:rsidP="00C42A1F">
      <w:pPr>
        <w:pStyle w:val="PL"/>
      </w:pPr>
      <w:r w:rsidRPr="006D68AC">
        <w:t xml:space="preserve">          $ref: 'TS29571_CommonData.yaml#/components/schemas/BitRate'</w:t>
      </w:r>
    </w:p>
    <w:p w14:paraId="28D27A1B" w14:textId="77777777" w:rsidR="00C42A1F" w:rsidRPr="006D68AC" w:rsidRDefault="00C42A1F" w:rsidP="00C42A1F">
      <w:pPr>
        <w:pStyle w:val="PL"/>
      </w:pPr>
      <w:r w:rsidRPr="006D68AC">
        <w:t xml:space="preserve">        jitter:</w:t>
      </w:r>
    </w:p>
    <w:p w14:paraId="2DA31A34" w14:textId="77777777" w:rsidR="00C42A1F" w:rsidRPr="006D68AC" w:rsidRDefault="00C42A1F" w:rsidP="00C42A1F">
      <w:pPr>
        <w:pStyle w:val="PL"/>
      </w:pPr>
      <w:r w:rsidRPr="006D68AC">
        <w:t xml:space="preserve">          $ref: 'TS29571_CommonData.yaml#/components/schemas/Uint32'</w:t>
      </w:r>
    </w:p>
    <w:p w14:paraId="6530FFCD" w14:textId="77777777" w:rsidR="00C42A1F" w:rsidRPr="006D68AC" w:rsidRDefault="00C42A1F" w:rsidP="00C42A1F">
      <w:pPr>
        <w:pStyle w:val="PL"/>
        <w:rPr>
          <w:lang w:eastAsia="zh-CN"/>
        </w:rPr>
      </w:pPr>
      <w:r w:rsidRPr="006D68AC">
        <w:rPr>
          <w:lang w:eastAsia="zh-CN"/>
        </w:rPr>
        <w:t xml:space="preserve">        avgPacketLossRate:</w:t>
      </w:r>
    </w:p>
    <w:p w14:paraId="23D23D2E"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5381E227" w14:textId="77777777" w:rsidR="00C42A1F" w:rsidRPr="006D68AC" w:rsidRDefault="00C42A1F" w:rsidP="00C42A1F">
      <w:pPr>
        <w:pStyle w:val="PL"/>
        <w:rPr>
          <w:lang w:eastAsia="zh-CN"/>
        </w:rPr>
      </w:pPr>
      <w:r w:rsidRPr="006D68AC">
        <w:rPr>
          <w:lang w:eastAsia="zh-CN"/>
        </w:rPr>
        <w:t xml:space="preserve">        maxPacketLossRate:</w:t>
      </w:r>
    </w:p>
    <w:p w14:paraId="38CDE735"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4E2BAB74" w14:textId="77777777" w:rsidR="00C42A1F" w:rsidRPr="006D68AC" w:rsidRDefault="00C42A1F" w:rsidP="00C42A1F">
      <w:pPr>
        <w:pStyle w:val="PL"/>
        <w:rPr>
          <w:lang w:val="en-US" w:eastAsia="es-ES"/>
        </w:rPr>
      </w:pPr>
      <w:r w:rsidRPr="006D68AC">
        <w:rPr>
          <w:lang w:val="en-US" w:eastAsia="es-ES"/>
        </w:rPr>
        <w:t xml:space="preserve">      required:</w:t>
      </w:r>
    </w:p>
    <w:p w14:paraId="7C5D5AC0"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qoeType</w:t>
      </w:r>
    </w:p>
    <w:p w14:paraId="246F813F" w14:textId="77777777" w:rsidR="00C42A1F" w:rsidRPr="006D68AC" w:rsidRDefault="00C42A1F" w:rsidP="00C42A1F">
      <w:pPr>
        <w:pStyle w:val="PL"/>
        <w:rPr>
          <w:rFonts w:eastAsiaTheme="minorEastAsia"/>
          <w:lang w:eastAsia="zh-CN"/>
        </w:rPr>
      </w:pPr>
    </w:p>
    <w:p w14:paraId="64BE0D59" w14:textId="77777777" w:rsidR="00C42A1F" w:rsidRPr="006D68AC" w:rsidRDefault="00C42A1F" w:rsidP="00C42A1F">
      <w:pPr>
        <w:pStyle w:val="PL"/>
        <w:rPr>
          <w:rFonts w:eastAsia="宋体"/>
          <w:lang w:eastAsia="en-US"/>
        </w:rPr>
      </w:pPr>
      <w:r w:rsidRPr="006D68AC">
        <w:t xml:space="preserve">    QoEMetricsReportNotif:</w:t>
      </w:r>
    </w:p>
    <w:p w14:paraId="6A1309C3" w14:textId="77777777" w:rsidR="00C42A1F" w:rsidRPr="006D68AC" w:rsidRDefault="00C42A1F" w:rsidP="00C42A1F">
      <w:pPr>
        <w:pStyle w:val="PL"/>
      </w:pPr>
      <w:r w:rsidRPr="006D68AC">
        <w:t xml:space="preserve">      description: &gt;</w:t>
      </w:r>
    </w:p>
    <w:p w14:paraId="776A7665" w14:textId="77777777" w:rsidR="00C42A1F" w:rsidRPr="006D68AC" w:rsidRDefault="00C42A1F" w:rsidP="00C42A1F">
      <w:pPr>
        <w:pStyle w:val="PL"/>
      </w:pPr>
      <w:r w:rsidRPr="006D68AC">
        <w:t xml:space="preserve">        Represents the QoE metrics notification including the QoE Metrics Report.</w:t>
      </w:r>
    </w:p>
    <w:p w14:paraId="4A4D0ADC" w14:textId="77777777" w:rsidR="00C42A1F" w:rsidRPr="006D68AC" w:rsidRDefault="00C42A1F" w:rsidP="00C42A1F">
      <w:pPr>
        <w:pStyle w:val="PL"/>
      </w:pPr>
      <w:r w:rsidRPr="006D68AC">
        <w:t xml:space="preserve">      type: object</w:t>
      </w:r>
    </w:p>
    <w:p w14:paraId="08A671AB" w14:textId="77777777" w:rsidR="00C42A1F" w:rsidRPr="006D68AC" w:rsidRDefault="00C42A1F" w:rsidP="00C42A1F">
      <w:pPr>
        <w:pStyle w:val="PL"/>
        <w:rPr>
          <w:lang w:val="en-US" w:eastAsia="zh-CN"/>
        </w:rPr>
      </w:pPr>
      <w:r w:rsidRPr="006D68AC">
        <w:t xml:space="preserve">      properties:</w:t>
      </w:r>
    </w:p>
    <w:p w14:paraId="7463552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21C5D30B" w14:textId="77777777" w:rsidR="00C42A1F" w:rsidRPr="006D68AC" w:rsidRDefault="00C42A1F" w:rsidP="00C42A1F">
      <w:pPr>
        <w:pStyle w:val="PL"/>
        <w:rPr>
          <w:lang w:eastAsia="zh-CN"/>
        </w:rPr>
      </w:pPr>
      <w:r w:rsidRPr="006D68AC">
        <w:t xml:space="preserve">          type: string</w:t>
      </w:r>
    </w:p>
    <w:p w14:paraId="3D3E10CF" w14:textId="77777777" w:rsidR="00C42A1F" w:rsidRPr="006D68AC" w:rsidRDefault="00C42A1F" w:rsidP="00C42A1F">
      <w:pPr>
        <w:pStyle w:val="PL"/>
        <w:rPr>
          <w:lang w:eastAsia="en-US"/>
        </w:rPr>
      </w:pPr>
      <w:r w:rsidRPr="006D68AC">
        <w:t xml:space="preserve">        qoEMetricsReport:</w:t>
      </w:r>
    </w:p>
    <w:p w14:paraId="11179770" w14:textId="77777777" w:rsidR="00C42A1F" w:rsidRPr="006D68AC" w:rsidRDefault="00C42A1F" w:rsidP="00C42A1F">
      <w:pPr>
        <w:pStyle w:val="PL"/>
      </w:pPr>
      <w:r w:rsidRPr="006D68AC">
        <w:t xml:space="preserve">          $ref: '#/components/schemas/QoEMetricsReport'</w:t>
      </w:r>
    </w:p>
    <w:p w14:paraId="51196D0B" w14:textId="77777777" w:rsidR="00C42A1F" w:rsidRPr="006D68AC" w:rsidRDefault="00C42A1F" w:rsidP="00C42A1F">
      <w:pPr>
        <w:pStyle w:val="PL"/>
        <w:rPr>
          <w:lang w:val="en-US" w:eastAsia="es-ES"/>
        </w:rPr>
      </w:pPr>
      <w:r w:rsidRPr="006D68AC">
        <w:rPr>
          <w:lang w:val="en-US" w:eastAsia="es-ES"/>
        </w:rPr>
        <w:t xml:space="preserve">      required:</w:t>
      </w:r>
    </w:p>
    <w:p w14:paraId="5779122A" w14:textId="77777777" w:rsidR="00C42A1F" w:rsidRPr="006D68AC" w:rsidRDefault="00C42A1F" w:rsidP="00C42A1F">
      <w:pPr>
        <w:pStyle w:val="PL"/>
        <w:rPr>
          <w:lang w:eastAsia="en-US"/>
        </w:rPr>
      </w:pPr>
      <w:r w:rsidRPr="006D68AC">
        <w:rPr>
          <w:lang w:val="en-US" w:eastAsia="es-ES"/>
        </w:rPr>
        <w:t xml:space="preserve">        - </w:t>
      </w:r>
      <w:r w:rsidRPr="006D68AC">
        <w:rPr>
          <w:lang w:val="en-US"/>
        </w:rPr>
        <w:t>n</w:t>
      </w:r>
      <w:r w:rsidRPr="006D68AC">
        <w:t>otifCorrId</w:t>
      </w:r>
    </w:p>
    <w:p w14:paraId="5ABAC6EC" w14:textId="77777777" w:rsidR="00C42A1F" w:rsidRPr="006D68AC" w:rsidRDefault="00C42A1F" w:rsidP="00C42A1F">
      <w:pPr>
        <w:pStyle w:val="PL"/>
        <w:rPr>
          <w:rFonts w:eastAsiaTheme="minorEastAsia"/>
          <w:lang w:eastAsia="zh-CN"/>
        </w:rPr>
      </w:pPr>
      <w:r w:rsidRPr="006D68AC">
        <w:rPr>
          <w:lang w:val="en-US" w:eastAsia="es-ES"/>
        </w:rPr>
        <w:t xml:space="preserve">        - </w:t>
      </w:r>
      <w:r w:rsidRPr="006D68AC">
        <w:t>qoEMetricsReport</w:t>
      </w:r>
    </w:p>
    <w:p w14:paraId="4A6E3AA1" w14:textId="77777777" w:rsidR="00C42A1F" w:rsidRPr="006D68AC" w:rsidRDefault="00C42A1F" w:rsidP="00C42A1F">
      <w:pPr>
        <w:pStyle w:val="PL"/>
        <w:rPr>
          <w:rFonts w:eastAsiaTheme="minorEastAsia"/>
          <w:lang w:eastAsia="zh-CN"/>
        </w:rPr>
      </w:pPr>
    </w:p>
    <w:p w14:paraId="01CC05BD" w14:textId="77777777" w:rsidR="00C42A1F" w:rsidRPr="006D68AC" w:rsidRDefault="00C42A1F" w:rsidP="00C42A1F">
      <w:pPr>
        <w:pStyle w:val="PL"/>
        <w:rPr>
          <w:rFonts w:eastAsia="宋体"/>
          <w:lang w:eastAsia="en-US"/>
        </w:rPr>
      </w:pPr>
    </w:p>
    <w:p w14:paraId="0B04CF92" w14:textId="77777777" w:rsidR="00C42A1F" w:rsidRPr="006D68AC" w:rsidRDefault="00C42A1F" w:rsidP="00C42A1F">
      <w:pPr>
        <w:pStyle w:val="PL"/>
        <w:rPr>
          <w:rFonts w:cs="Courier New"/>
          <w:szCs w:val="16"/>
        </w:rPr>
      </w:pPr>
      <w:r w:rsidRPr="006D68AC">
        <w:rPr>
          <w:rFonts w:cs="Courier New"/>
          <w:szCs w:val="16"/>
        </w:rPr>
        <w:t>#</w:t>
      </w:r>
    </w:p>
    <w:p w14:paraId="529BD873" w14:textId="77777777" w:rsidR="00C42A1F" w:rsidRPr="006D68AC" w:rsidRDefault="00C42A1F" w:rsidP="00C42A1F">
      <w:pPr>
        <w:pStyle w:val="PL"/>
      </w:pPr>
      <w:r w:rsidRPr="006D68AC">
        <w:t># ENUMERATIONS DATA TYPES</w:t>
      </w:r>
    </w:p>
    <w:p w14:paraId="3FCB9E64" w14:textId="77777777" w:rsidR="00C42A1F" w:rsidRPr="006D68AC" w:rsidRDefault="00C42A1F" w:rsidP="00C42A1F">
      <w:pPr>
        <w:pStyle w:val="PL"/>
      </w:pPr>
      <w:r w:rsidRPr="006D68AC">
        <w:t>#</w:t>
      </w:r>
    </w:p>
    <w:p w14:paraId="01883F18" w14:textId="77777777" w:rsidR="00C42A1F" w:rsidRPr="006D68AC" w:rsidRDefault="00C42A1F" w:rsidP="00C42A1F">
      <w:pPr>
        <w:pStyle w:val="PL"/>
        <w:rPr>
          <w:lang w:val="en-US" w:eastAsia="zh-CN"/>
        </w:rPr>
      </w:pPr>
    </w:p>
    <w:p w14:paraId="62E92A3F" w14:textId="77777777" w:rsidR="00C42A1F" w:rsidRPr="006D68AC" w:rsidRDefault="00C42A1F" w:rsidP="00C42A1F">
      <w:pPr>
        <w:pStyle w:val="PL"/>
        <w:rPr>
          <w:lang w:val="en-US" w:eastAsia="zh-CN"/>
        </w:rPr>
      </w:pPr>
      <w:r w:rsidRPr="006D68AC">
        <w:rPr>
          <w:lang w:eastAsia="zh-CN"/>
        </w:rPr>
        <w:t xml:space="preserve">    </w:t>
      </w:r>
      <w:r w:rsidRPr="006D68AC">
        <w:t>QoEType</w:t>
      </w:r>
      <w:r w:rsidRPr="006D68AC">
        <w:rPr>
          <w:lang w:eastAsia="zh-CN"/>
        </w:rPr>
        <w:t>:</w:t>
      </w:r>
    </w:p>
    <w:p w14:paraId="2606AB60" w14:textId="77777777" w:rsidR="00C42A1F" w:rsidRPr="006D68AC" w:rsidRDefault="00C42A1F" w:rsidP="00C42A1F">
      <w:pPr>
        <w:pStyle w:val="PL"/>
        <w:rPr>
          <w:lang w:val="en-US" w:eastAsia="zh-CN"/>
        </w:rPr>
      </w:pPr>
      <w:r w:rsidRPr="006D68AC">
        <w:rPr>
          <w:lang w:val="en-US" w:eastAsia="zh-CN"/>
        </w:rPr>
        <w:t xml:space="preserve">      anyOf:</w:t>
      </w:r>
    </w:p>
    <w:p w14:paraId="68E943CF" w14:textId="77777777" w:rsidR="00C42A1F" w:rsidRPr="006D68AC" w:rsidRDefault="00C42A1F" w:rsidP="00C42A1F">
      <w:pPr>
        <w:pStyle w:val="PL"/>
        <w:rPr>
          <w:lang w:val="en-US" w:eastAsia="zh-CN"/>
        </w:rPr>
      </w:pPr>
      <w:r w:rsidRPr="006D68AC">
        <w:rPr>
          <w:lang w:val="en-US" w:eastAsia="zh-CN"/>
        </w:rPr>
        <w:t xml:space="preserve">      - type: string</w:t>
      </w:r>
    </w:p>
    <w:p w14:paraId="57DB5668" w14:textId="77777777" w:rsidR="00C42A1F" w:rsidRPr="006D68AC" w:rsidRDefault="00C42A1F" w:rsidP="00C42A1F">
      <w:pPr>
        <w:pStyle w:val="PL"/>
        <w:rPr>
          <w:lang w:val="en-US" w:eastAsia="zh-CN"/>
        </w:rPr>
      </w:pPr>
      <w:r w:rsidRPr="006D68AC">
        <w:rPr>
          <w:lang w:val="en-US" w:eastAsia="zh-CN"/>
        </w:rPr>
        <w:t xml:space="preserve">        enum:</w:t>
      </w:r>
    </w:p>
    <w:p w14:paraId="148EB770"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LATENCY</w:t>
      </w:r>
    </w:p>
    <w:p w14:paraId="42200D7E" w14:textId="77777777" w:rsidR="00C42A1F" w:rsidRPr="006D68AC" w:rsidRDefault="00C42A1F" w:rsidP="00C42A1F">
      <w:pPr>
        <w:pStyle w:val="PL"/>
        <w:rPr>
          <w:lang w:val="en-US" w:eastAsia="zh-CN"/>
        </w:rPr>
      </w:pPr>
      <w:r w:rsidRPr="006D68AC">
        <w:rPr>
          <w:lang w:val="en-US" w:eastAsia="zh-CN"/>
        </w:rPr>
        <w:t xml:space="preserve">          - </w:t>
      </w:r>
      <w:r w:rsidRPr="006D68AC">
        <w:t>THROUGHPUT</w:t>
      </w:r>
    </w:p>
    <w:p w14:paraId="62B27164" w14:textId="77777777" w:rsidR="00C42A1F" w:rsidRPr="006D68AC" w:rsidRDefault="00C42A1F" w:rsidP="00C42A1F">
      <w:pPr>
        <w:pStyle w:val="PL"/>
        <w:rPr>
          <w:lang w:eastAsia="en-US"/>
        </w:rPr>
      </w:pPr>
      <w:r w:rsidRPr="006D68AC">
        <w:rPr>
          <w:lang w:val="en-US" w:eastAsia="zh-CN"/>
        </w:rPr>
        <w:t xml:space="preserve">          - </w:t>
      </w:r>
      <w:r w:rsidRPr="006D68AC">
        <w:t>JITTER</w:t>
      </w:r>
    </w:p>
    <w:p w14:paraId="72B4E244"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AVG_PKT_LOSS_RATE</w:t>
      </w:r>
    </w:p>
    <w:p w14:paraId="20593BD9"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MAX_PKT_LOSS_RATE</w:t>
      </w:r>
    </w:p>
    <w:p w14:paraId="1A59B21A" w14:textId="77777777" w:rsidR="00C42A1F" w:rsidRPr="006D68AC" w:rsidRDefault="00C42A1F" w:rsidP="00C42A1F">
      <w:pPr>
        <w:pStyle w:val="PL"/>
        <w:rPr>
          <w:lang w:val="en-US" w:eastAsia="zh-CN"/>
        </w:rPr>
      </w:pPr>
      <w:r w:rsidRPr="006D68AC">
        <w:rPr>
          <w:lang w:val="en-US" w:eastAsia="zh-CN"/>
        </w:rPr>
        <w:t xml:space="preserve">      - type: string</w:t>
      </w:r>
    </w:p>
    <w:p w14:paraId="7E1240BF" w14:textId="77777777" w:rsidR="00C42A1F" w:rsidRPr="006D68AC" w:rsidRDefault="00C42A1F" w:rsidP="00C42A1F">
      <w:pPr>
        <w:pStyle w:val="PL"/>
        <w:rPr>
          <w:lang w:val="en-US" w:eastAsia="zh-CN"/>
        </w:rPr>
      </w:pPr>
      <w:r w:rsidRPr="006D68AC">
        <w:rPr>
          <w:lang w:val="en-US" w:eastAsia="zh-CN"/>
        </w:rPr>
        <w:t xml:space="preserve">        description: &gt;</w:t>
      </w:r>
    </w:p>
    <w:p w14:paraId="1D4ACD29"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59AD556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69B2B433"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07B7E990" w14:textId="77777777" w:rsidR="00C42A1F" w:rsidRPr="006D68AC" w:rsidRDefault="00C42A1F" w:rsidP="00C42A1F">
      <w:pPr>
        <w:pStyle w:val="PL"/>
        <w:rPr>
          <w:lang w:val="en-US" w:eastAsia="zh-CN"/>
        </w:rPr>
      </w:pPr>
      <w:r w:rsidRPr="006D68AC">
        <w:rPr>
          <w:lang w:val="en-US" w:eastAsia="zh-CN"/>
        </w:rPr>
        <w:t xml:space="preserve">      description: |</w:t>
      </w:r>
    </w:p>
    <w:p w14:paraId="3587F568" w14:textId="77777777" w:rsidR="00C42A1F" w:rsidRPr="006D68AC" w:rsidRDefault="00C42A1F" w:rsidP="00C42A1F">
      <w:pPr>
        <w:pStyle w:val="PL"/>
        <w:rPr>
          <w:lang w:val="en-US" w:eastAsia="zh-CN"/>
        </w:rPr>
      </w:pPr>
      <w:r w:rsidRPr="006D68AC">
        <w:rPr>
          <w:lang w:val="en-US" w:eastAsia="zh-CN"/>
        </w:rPr>
        <w:t xml:space="preserve">        Represents the QoE metric type, e.g., latency, throughput, jitter, etc.</w:t>
      </w:r>
    </w:p>
    <w:p w14:paraId="3BDE642F" w14:textId="77777777" w:rsidR="00C42A1F" w:rsidRPr="006D68AC" w:rsidRDefault="00C42A1F" w:rsidP="00C42A1F">
      <w:pPr>
        <w:pStyle w:val="PL"/>
        <w:rPr>
          <w:lang w:val="en-US" w:eastAsia="zh-CN"/>
        </w:rPr>
      </w:pPr>
      <w:r w:rsidRPr="006D68AC">
        <w:rPr>
          <w:lang w:val="en-US" w:eastAsia="zh-CN"/>
        </w:rPr>
        <w:t xml:space="preserve">        Possible values are:</w:t>
      </w:r>
    </w:p>
    <w:p w14:paraId="5DB62AE6" w14:textId="77777777" w:rsidR="00C42A1F" w:rsidRPr="006D68AC" w:rsidRDefault="00C42A1F" w:rsidP="00C42A1F">
      <w:pPr>
        <w:pStyle w:val="PL"/>
        <w:rPr>
          <w:lang w:val="en-US" w:eastAsia="zh-CN"/>
        </w:rPr>
      </w:pPr>
      <w:r w:rsidRPr="006D68AC">
        <w:rPr>
          <w:lang w:val="en-US" w:eastAsia="zh-CN"/>
        </w:rPr>
        <w:t xml:space="preserve">        - LATENCY: Indicates that the QoE type is latency.</w:t>
      </w:r>
    </w:p>
    <w:p w14:paraId="3098B2DD" w14:textId="77777777" w:rsidR="00C42A1F" w:rsidRPr="006D68AC" w:rsidRDefault="00C42A1F" w:rsidP="00C42A1F">
      <w:pPr>
        <w:pStyle w:val="PL"/>
        <w:rPr>
          <w:lang w:val="en-US" w:eastAsia="zh-CN"/>
        </w:rPr>
      </w:pPr>
      <w:r w:rsidRPr="006D68AC">
        <w:rPr>
          <w:lang w:val="en-US" w:eastAsia="zh-CN"/>
        </w:rPr>
        <w:t xml:space="preserve">        - THROUGHPUT: Indicates that the QoE type is throughput.</w:t>
      </w:r>
    </w:p>
    <w:p w14:paraId="6D12A50B" w14:textId="77777777" w:rsidR="00C42A1F" w:rsidRPr="006D68AC" w:rsidRDefault="00C42A1F" w:rsidP="00C42A1F">
      <w:pPr>
        <w:pStyle w:val="PL"/>
        <w:rPr>
          <w:lang w:val="en-US" w:eastAsia="zh-CN"/>
        </w:rPr>
      </w:pPr>
      <w:r w:rsidRPr="006D68AC">
        <w:rPr>
          <w:lang w:val="en-US" w:eastAsia="zh-CN"/>
        </w:rPr>
        <w:t xml:space="preserve">        - JITTER: Indicates that the QoE type is jitter.</w:t>
      </w:r>
    </w:p>
    <w:p w14:paraId="7F529240" w14:textId="77777777" w:rsidR="00C42A1F" w:rsidRPr="006D68AC" w:rsidRDefault="00C42A1F" w:rsidP="00C42A1F">
      <w:pPr>
        <w:pStyle w:val="PL"/>
        <w:rPr>
          <w:lang w:val="en-US" w:eastAsia="zh-CN"/>
        </w:rPr>
      </w:pPr>
      <w:r w:rsidRPr="006D68AC">
        <w:rPr>
          <w:lang w:val="en-US" w:eastAsia="zh-CN"/>
        </w:rPr>
        <w:t xml:space="preserve">        - AVG_PKT_LOSS_RATE: Indicates that the QoE type is the average Packet Loss Rate.</w:t>
      </w:r>
    </w:p>
    <w:p w14:paraId="1DC199D0" w14:textId="77777777" w:rsidR="00C42A1F" w:rsidRPr="006D68AC" w:rsidRDefault="00C42A1F" w:rsidP="00C42A1F">
      <w:pPr>
        <w:pStyle w:val="PL"/>
        <w:rPr>
          <w:lang w:val="en-US" w:eastAsia="zh-CN"/>
        </w:rPr>
      </w:pPr>
      <w:r w:rsidRPr="006D68AC">
        <w:rPr>
          <w:lang w:val="en-US" w:eastAsia="zh-CN"/>
        </w:rPr>
        <w:t xml:space="preserve">        - MAX_PKT_LOSS_RATE: Indicates that the QoE type is the maximum Packet Loss Rate.</w:t>
      </w:r>
    </w:p>
    <w:p w14:paraId="27367E15" w14:textId="77777777" w:rsidR="00C42A1F" w:rsidRPr="006D68AC" w:rsidRDefault="00C42A1F" w:rsidP="00C42A1F">
      <w:pPr>
        <w:pStyle w:val="PL"/>
        <w:rPr>
          <w:lang w:val="en-US" w:eastAsia="zh-CN"/>
        </w:rPr>
      </w:pPr>
    </w:p>
    <w:p w14:paraId="708FA3F9" w14:textId="77777777" w:rsidR="00C42A1F" w:rsidRPr="006D68AC" w:rsidRDefault="00C42A1F" w:rsidP="00C42A1F">
      <w:pPr>
        <w:pStyle w:val="PL"/>
        <w:rPr>
          <w:lang w:val="en-US" w:eastAsia="zh-CN"/>
        </w:rPr>
      </w:pPr>
      <w:r w:rsidRPr="006D68AC">
        <w:rPr>
          <w:lang w:eastAsia="zh-CN"/>
        </w:rPr>
        <w:t xml:space="preserve">    </w:t>
      </w:r>
      <w:r w:rsidRPr="006D68AC">
        <w:t>TriggerType</w:t>
      </w:r>
      <w:r w:rsidRPr="006D68AC">
        <w:rPr>
          <w:lang w:eastAsia="zh-CN"/>
        </w:rPr>
        <w:t>:</w:t>
      </w:r>
    </w:p>
    <w:p w14:paraId="51927813" w14:textId="77777777" w:rsidR="00C42A1F" w:rsidRPr="006D68AC" w:rsidRDefault="00C42A1F" w:rsidP="00C42A1F">
      <w:pPr>
        <w:pStyle w:val="PL"/>
        <w:rPr>
          <w:lang w:val="en-US" w:eastAsia="zh-CN"/>
        </w:rPr>
      </w:pPr>
      <w:r w:rsidRPr="006D68AC">
        <w:rPr>
          <w:lang w:val="en-US" w:eastAsia="zh-CN"/>
        </w:rPr>
        <w:t xml:space="preserve">      anyOf:</w:t>
      </w:r>
    </w:p>
    <w:p w14:paraId="7B154B0A" w14:textId="77777777" w:rsidR="00C42A1F" w:rsidRPr="006D68AC" w:rsidRDefault="00C42A1F" w:rsidP="00C42A1F">
      <w:pPr>
        <w:pStyle w:val="PL"/>
        <w:rPr>
          <w:lang w:val="en-US" w:eastAsia="zh-CN"/>
        </w:rPr>
      </w:pPr>
      <w:r w:rsidRPr="006D68AC">
        <w:rPr>
          <w:lang w:val="en-US" w:eastAsia="zh-CN"/>
        </w:rPr>
        <w:t xml:space="preserve">      - type: string</w:t>
      </w:r>
    </w:p>
    <w:p w14:paraId="7AECAC2D" w14:textId="77777777" w:rsidR="00C42A1F" w:rsidRPr="006D68AC" w:rsidRDefault="00C42A1F" w:rsidP="00C42A1F">
      <w:pPr>
        <w:pStyle w:val="PL"/>
        <w:rPr>
          <w:lang w:val="en-US" w:eastAsia="zh-CN"/>
        </w:rPr>
      </w:pPr>
      <w:r w:rsidRPr="006D68AC">
        <w:rPr>
          <w:lang w:val="en-US" w:eastAsia="zh-CN"/>
        </w:rPr>
        <w:t xml:space="preserve">        enum:</w:t>
      </w:r>
    </w:p>
    <w:p w14:paraId="649629C4"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p>
    <w:p w14:paraId="6FCD21F0" w14:textId="77777777" w:rsidR="00C42A1F" w:rsidRPr="006D68AC" w:rsidRDefault="00C42A1F" w:rsidP="00C42A1F">
      <w:pPr>
        <w:pStyle w:val="PL"/>
        <w:rPr>
          <w:lang w:val="en-US" w:eastAsia="zh-CN"/>
        </w:rPr>
      </w:pPr>
      <w:r w:rsidRPr="006D68AC">
        <w:rPr>
          <w:lang w:val="en-US" w:eastAsia="zh-CN"/>
        </w:rPr>
        <w:t xml:space="preserve">          - </w:t>
      </w:r>
      <w:r w:rsidRPr="006D68AC">
        <w:t>NETWORK_SLICE_PERFORMANCE</w:t>
      </w:r>
    </w:p>
    <w:p w14:paraId="2B9BD6F2" w14:textId="77777777" w:rsidR="00C42A1F" w:rsidRPr="006D68AC" w:rsidRDefault="00C42A1F" w:rsidP="00C42A1F">
      <w:pPr>
        <w:pStyle w:val="PL"/>
        <w:rPr>
          <w:lang w:val="en-US" w:eastAsia="zh-CN"/>
        </w:rPr>
      </w:pPr>
      <w:r w:rsidRPr="006D68AC">
        <w:rPr>
          <w:lang w:val="en-US" w:eastAsia="zh-CN"/>
        </w:rPr>
        <w:lastRenderedPageBreak/>
        <w:t xml:space="preserve">          - </w:t>
      </w:r>
      <w:r w:rsidRPr="006D68AC">
        <w:t>QOE</w:t>
      </w:r>
    </w:p>
    <w:p w14:paraId="1491C4FA" w14:textId="77777777" w:rsidR="00C42A1F" w:rsidRPr="006D68AC" w:rsidRDefault="00C42A1F" w:rsidP="00C42A1F">
      <w:pPr>
        <w:pStyle w:val="PL"/>
        <w:rPr>
          <w:lang w:val="en-US" w:eastAsia="zh-CN"/>
        </w:rPr>
      </w:pPr>
      <w:r w:rsidRPr="006D68AC">
        <w:rPr>
          <w:lang w:val="en-US" w:eastAsia="zh-CN"/>
        </w:rPr>
        <w:t xml:space="preserve">      - type: string</w:t>
      </w:r>
    </w:p>
    <w:p w14:paraId="373E741A" w14:textId="77777777" w:rsidR="00C42A1F" w:rsidRPr="006D68AC" w:rsidRDefault="00C42A1F" w:rsidP="00C42A1F">
      <w:pPr>
        <w:pStyle w:val="PL"/>
        <w:rPr>
          <w:lang w:val="en-US" w:eastAsia="zh-CN"/>
        </w:rPr>
      </w:pPr>
      <w:r w:rsidRPr="006D68AC">
        <w:rPr>
          <w:lang w:val="en-US" w:eastAsia="zh-CN"/>
        </w:rPr>
        <w:t xml:space="preserve">        description: &gt;</w:t>
      </w:r>
    </w:p>
    <w:p w14:paraId="71F8D5A5"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722910B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2C739E17"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6A84AF32" w14:textId="77777777" w:rsidR="00C42A1F" w:rsidRPr="006D68AC" w:rsidRDefault="00C42A1F" w:rsidP="00C42A1F">
      <w:pPr>
        <w:pStyle w:val="PL"/>
        <w:rPr>
          <w:lang w:val="en-US" w:eastAsia="zh-CN"/>
        </w:rPr>
      </w:pPr>
      <w:r w:rsidRPr="006D68AC">
        <w:rPr>
          <w:lang w:val="en-US" w:eastAsia="zh-CN"/>
        </w:rPr>
        <w:t xml:space="preserve">      description: |</w:t>
      </w:r>
    </w:p>
    <w:p w14:paraId="7F41FF01" w14:textId="77777777" w:rsidR="00C42A1F" w:rsidRPr="006D68AC" w:rsidRDefault="00C42A1F" w:rsidP="00C42A1F">
      <w:pPr>
        <w:pStyle w:val="PL"/>
        <w:rPr>
          <w:lang w:eastAsia="zh-CN"/>
        </w:rPr>
      </w:pPr>
      <w:r w:rsidRPr="006D68AC">
        <w:rPr>
          <w:lang w:val="en-US" w:eastAsia="zh-CN"/>
        </w:rPr>
        <w:t xml:space="preserve">        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w:t>
      </w:r>
    </w:p>
    <w:p w14:paraId="21E0D482" w14:textId="77777777" w:rsidR="00C42A1F" w:rsidRPr="006D68AC" w:rsidRDefault="00C42A1F" w:rsidP="00C42A1F">
      <w:pPr>
        <w:pStyle w:val="PL"/>
        <w:rPr>
          <w:lang w:val="en-US" w:eastAsia="zh-CN"/>
        </w:rPr>
      </w:pPr>
      <w:r w:rsidRPr="006D68AC">
        <w:rPr>
          <w:lang w:val="en-US"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p w14:paraId="49453E8A" w14:textId="77777777" w:rsidR="00C42A1F" w:rsidRPr="006D68AC" w:rsidRDefault="00C42A1F" w:rsidP="00C42A1F">
      <w:pPr>
        <w:pStyle w:val="PL"/>
        <w:rPr>
          <w:lang w:val="en-US" w:eastAsia="zh-CN"/>
        </w:rPr>
      </w:pPr>
      <w:r w:rsidRPr="006D68AC">
        <w:rPr>
          <w:lang w:val="en-US" w:eastAsia="zh-CN"/>
        </w:rPr>
        <w:t xml:space="preserve">        Possible values are:</w:t>
      </w:r>
    </w:p>
    <w:p w14:paraId="007D20A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r w:rsidRPr="006D68AC">
        <w:rPr>
          <w:lang w:val="en-US" w:eastAsia="zh-CN"/>
        </w:rPr>
        <w:t xml:space="preserve">: Indicates that the trigger type is </w:t>
      </w:r>
      <w:r w:rsidRPr="006D68AC">
        <w:rPr>
          <w:rFonts w:cs="Arial"/>
          <w:szCs w:val="18"/>
          <w:lang w:eastAsia="zh-CN"/>
        </w:rPr>
        <w:t>Network Slice Load</w:t>
      </w:r>
      <w:r w:rsidRPr="006D68AC">
        <w:rPr>
          <w:lang w:val="en-US" w:eastAsia="zh-CN"/>
        </w:rPr>
        <w:t>.</w:t>
      </w:r>
    </w:p>
    <w:p w14:paraId="5B599AED" w14:textId="77777777" w:rsidR="00C42A1F" w:rsidRPr="006D68AC" w:rsidRDefault="00C42A1F" w:rsidP="00C42A1F">
      <w:pPr>
        <w:pStyle w:val="PL"/>
        <w:rPr>
          <w:lang w:eastAsia="zh-CN"/>
        </w:rPr>
      </w:pPr>
      <w:r w:rsidRPr="006D68AC">
        <w:rPr>
          <w:lang w:val="en-US" w:eastAsia="zh-CN"/>
        </w:rPr>
        <w:t xml:space="preserve">        - </w:t>
      </w:r>
      <w:r w:rsidRPr="006D68AC">
        <w:t>NETWORK_SLICE_PERFORMANCE</w:t>
      </w:r>
      <w:r w:rsidRPr="006D68AC">
        <w:rPr>
          <w:lang w:val="en-US" w:eastAsia="zh-CN"/>
        </w:rPr>
        <w:t>: Indicates that the trigger type is Network Slice Performance.</w:t>
      </w:r>
    </w:p>
    <w:p w14:paraId="17995928" w14:textId="77777777" w:rsidR="00C42A1F" w:rsidRPr="006D68AC" w:rsidRDefault="00C42A1F" w:rsidP="00C42A1F">
      <w:pPr>
        <w:pStyle w:val="PL"/>
        <w:rPr>
          <w:lang w:eastAsia="zh-CN"/>
        </w:rPr>
      </w:pPr>
      <w:r w:rsidRPr="006D68AC">
        <w:rPr>
          <w:lang w:val="en-US" w:eastAsia="zh-CN"/>
        </w:rPr>
        <w:t xml:space="preserve">        - </w:t>
      </w:r>
      <w:r w:rsidRPr="006D68AC">
        <w:t>QOE</w:t>
      </w:r>
      <w:r w:rsidRPr="006D68AC">
        <w:rPr>
          <w:lang w:val="en-US" w:eastAsia="zh-CN"/>
        </w:rPr>
        <w:t>: Indicates that the trigger type is QoE.</w:t>
      </w:r>
    </w:p>
    <w:p w14:paraId="70FE176A" w14:textId="77777777" w:rsidR="00C42A1F" w:rsidRPr="006D68AC" w:rsidRDefault="00C42A1F" w:rsidP="00C42A1F">
      <w:pPr>
        <w:rPr>
          <w:lang w:val="en-US" w:eastAsia="en-US"/>
        </w:rPr>
      </w:pPr>
    </w:p>
    <w:p w14:paraId="5ED52D13" w14:textId="77777777" w:rsidR="00C42A1F" w:rsidRPr="006D68AC" w:rsidRDefault="00C42A1F" w:rsidP="00C42A1F">
      <w:pPr>
        <w:pStyle w:val="PL"/>
        <w:rPr>
          <w:lang w:val="en-US" w:eastAsia="zh-CN"/>
        </w:rPr>
      </w:pPr>
      <w:r w:rsidRPr="006D68AC">
        <w:rPr>
          <w:lang w:eastAsia="zh-CN"/>
        </w:rPr>
        <w:t xml:space="preserve">    </w:t>
      </w:r>
      <w:r w:rsidRPr="006D68AC">
        <w:t>SliceLCMAction</w:t>
      </w:r>
      <w:r w:rsidRPr="006D68AC">
        <w:rPr>
          <w:lang w:eastAsia="zh-CN"/>
        </w:rPr>
        <w:t>:</w:t>
      </w:r>
    </w:p>
    <w:p w14:paraId="332F1D93" w14:textId="77777777" w:rsidR="00C42A1F" w:rsidRPr="006D68AC" w:rsidRDefault="00C42A1F" w:rsidP="00C42A1F">
      <w:pPr>
        <w:pStyle w:val="PL"/>
        <w:rPr>
          <w:lang w:val="en-US" w:eastAsia="zh-CN"/>
        </w:rPr>
      </w:pPr>
      <w:r w:rsidRPr="006D68AC">
        <w:rPr>
          <w:lang w:val="en-US" w:eastAsia="zh-CN"/>
        </w:rPr>
        <w:t xml:space="preserve">      anyOf:</w:t>
      </w:r>
    </w:p>
    <w:p w14:paraId="318E6AEB" w14:textId="77777777" w:rsidR="00C42A1F" w:rsidRPr="006D68AC" w:rsidRDefault="00C42A1F" w:rsidP="00C42A1F">
      <w:pPr>
        <w:pStyle w:val="PL"/>
        <w:rPr>
          <w:lang w:val="en-US" w:eastAsia="zh-CN"/>
        </w:rPr>
      </w:pPr>
      <w:r w:rsidRPr="006D68AC">
        <w:rPr>
          <w:lang w:val="en-US" w:eastAsia="zh-CN"/>
        </w:rPr>
        <w:t xml:space="preserve">      - type: string</w:t>
      </w:r>
    </w:p>
    <w:p w14:paraId="3FA87D08" w14:textId="77777777" w:rsidR="00C42A1F" w:rsidRPr="006D68AC" w:rsidRDefault="00C42A1F" w:rsidP="00C42A1F">
      <w:pPr>
        <w:pStyle w:val="PL"/>
        <w:rPr>
          <w:lang w:val="en-US" w:eastAsia="zh-CN"/>
        </w:rPr>
      </w:pPr>
      <w:r w:rsidRPr="006D68AC">
        <w:rPr>
          <w:lang w:val="en-US" w:eastAsia="zh-CN"/>
        </w:rPr>
        <w:t xml:space="preserve">        enum:</w:t>
      </w:r>
    </w:p>
    <w:p w14:paraId="3DD1769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MODIFY_CONFIGURATION</w:t>
      </w:r>
    </w:p>
    <w:p w14:paraId="27BE90A3"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ALLOCATE_SLICE</w:t>
      </w:r>
    </w:p>
    <w:p w14:paraId="54BF8FA3" w14:textId="77777777" w:rsidR="00C42A1F" w:rsidRPr="006D68AC" w:rsidRDefault="00C42A1F" w:rsidP="00C42A1F">
      <w:pPr>
        <w:pStyle w:val="PL"/>
        <w:rPr>
          <w:lang w:val="en-US" w:eastAsia="zh-CN"/>
        </w:rPr>
      </w:pPr>
      <w:r w:rsidRPr="006D68AC">
        <w:rPr>
          <w:lang w:val="en-US" w:eastAsia="zh-CN"/>
        </w:rPr>
        <w:t xml:space="preserve">      - type: string</w:t>
      </w:r>
    </w:p>
    <w:p w14:paraId="53F6328F" w14:textId="77777777" w:rsidR="00C42A1F" w:rsidRPr="006D68AC" w:rsidRDefault="00C42A1F" w:rsidP="00C42A1F">
      <w:pPr>
        <w:pStyle w:val="PL"/>
        <w:rPr>
          <w:lang w:val="en-US" w:eastAsia="zh-CN"/>
        </w:rPr>
      </w:pPr>
      <w:r w:rsidRPr="006D68AC">
        <w:rPr>
          <w:lang w:val="en-US" w:eastAsia="zh-CN"/>
        </w:rPr>
        <w:t xml:space="preserve">        description: &gt;</w:t>
      </w:r>
    </w:p>
    <w:p w14:paraId="26FE89B1"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0DF51ACE"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0F11F99A"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3FA1353A" w14:textId="77777777" w:rsidR="00C42A1F" w:rsidRPr="006D68AC" w:rsidRDefault="00C42A1F" w:rsidP="00C42A1F">
      <w:pPr>
        <w:pStyle w:val="PL"/>
        <w:rPr>
          <w:lang w:val="en-US" w:eastAsia="zh-CN"/>
        </w:rPr>
      </w:pPr>
      <w:r w:rsidRPr="006D68AC">
        <w:rPr>
          <w:lang w:val="en-US" w:eastAsia="zh-CN"/>
        </w:rPr>
        <w:t xml:space="preserve">      description: |</w:t>
      </w:r>
    </w:p>
    <w:p w14:paraId="2683D953" w14:textId="77777777" w:rsidR="00C42A1F" w:rsidRPr="006D68AC" w:rsidRDefault="00C42A1F" w:rsidP="00C42A1F">
      <w:pPr>
        <w:pStyle w:val="PL"/>
        <w:rPr>
          <w:lang w:val="en-US" w:eastAsia="zh-CN"/>
        </w:rPr>
      </w:pPr>
      <w:r w:rsidRPr="006D68AC">
        <w:rPr>
          <w:lang w:val="en-US" w:eastAsia="zh-CN"/>
        </w:rPr>
        <w:t xml:space="preserve">        Represents the </w:t>
      </w:r>
      <w:r w:rsidRPr="006D68AC">
        <w:rPr>
          <w:lang w:eastAsia="zh-CN"/>
        </w:rPr>
        <w:t xml:space="preserve">recommended </w:t>
      </w:r>
      <w:r w:rsidRPr="006D68AC">
        <w:rPr>
          <w:rFonts w:cs="Arial"/>
          <w:szCs w:val="18"/>
        </w:rPr>
        <w:t>slice LCM action</w:t>
      </w:r>
      <w:r w:rsidRPr="006D68AC">
        <w:rPr>
          <w:lang w:eastAsia="zh-CN"/>
        </w:rPr>
        <w:t>.</w:t>
      </w:r>
    </w:p>
    <w:p w14:paraId="2B35042B" w14:textId="77777777" w:rsidR="00C42A1F" w:rsidRPr="006D68AC" w:rsidRDefault="00C42A1F" w:rsidP="00C42A1F">
      <w:pPr>
        <w:pStyle w:val="PL"/>
        <w:rPr>
          <w:lang w:val="en-US" w:eastAsia="zh-CN"/>
        </w:rPr>
      </w:pPr>
      <w:r w:rsidRPr="006D68AC">
        <w:rPr>
          <w:lang w:val="en-US" w:eastAsia="zh-CN"/>
        </w:rPr>
        <w:t xml:space="preserve">        Possible values are:</w:t>
      </w:r>
    </w:p>
    <w:p w14:paraId="2BEDB63F" w14:textId="77777777" w:rsidR="00C42A1F" w:rsidRPr="006D68AC" w:rsidRDefault="00C42A1F" w:rsidP="00C42A1F">
      <w:pPr>
        <w:pStyle w:val="PL"/>
        <w:rPr>
          <w:lang w:eastAsia="en-US"/>
        </w:rPr>
      </w:pPr>
      <w:r w:rsidRPr="006D68AC">
        <w:rPr>
          <w:lang w:val="en-US" w:eastAsia="zh-CN"/>
        </w:rPr>
        <w:t xml:space="preserve">        - </w:t>
      </w:r>
      <w:r w:rsidRPr="006D68AC">
        <w:rPr>
          <w:lang w:eastAsia="zh-CN"/>
        </w:rPr>
        <w:t>MODIFY_CONFIGURATION</w:t>
      </w:r>
      <w:r w:rsidRPr="006D68AC">
        <w:rPr>
          <w:lang w:val="en-US" w:eastAsia="zh-CN"/>
        </w:rPr>
        <w:t xml:space="preserve">: Indicates that the recommended action is </w:t>
      </w:r>
      <w:r w:rsidRPr="006D68AC">
        <w:t>modifying the</w:t>
      </w:r>
    </w:p>
    <w:p w14:paraId="59755372" w14:textId="77777777" w:rsidR="00C42A1F" w:rsidRPr="006D68AC" w:rsidRDefault="00C42A1F" w:rsidP="00C42A1F">
      <w:pPr>
        <w:pStyle w:val="PL"/>
        <w:rPr>
          <w:lang w:val="en-US" w:eastAsia="zh-CN"/>
        </w:rPr>
      </w:pPr>
      <w:r w:rsidRPr="006D68AC">
        <w:t xml:space="preserve">          configuration</w:t>
      </w:r>
      <w:r w:rsidRPr="006D68AC">
        <w:rPr>
          <w:lang w:val="en-US" w:eastAsia="zh-CN"/>
        </w:rPr>
        <w:t>.</w:t>
      </w:r>
    </w:p>
    <w:p w14:paraId="050F1DFA"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ALLOCATE_SLICE</w:t>
      </w:r>
      <w:r w:rsidRPr="006D68AC">
        <w:rPr>
          <w:lang w:val="en-US" w:eastAsia="zh-CN"/>
        </w:rPr>
        <w:t xml:space="preserve">: Indicates that the recommended action is </w:t>
      </w:r>
      <w:r w:rsidRPr="006D68AC">
        <w:t>allocating a network slice</w:t>
      </w:r>
      <w:r w:rsidRPr="006D68AC">
        <w:rPr>
          <w:lang w:val="en-US" w:eastAsia="zh-CN"/>
        </w:rPr>
        <w:t>.</w:t>
      </w:r>
    </w:p>
    <w:p w14:paraId="7D455677" w14:textId="3619C521" w:rsidR="00AC54E2" w:rsidRPr="006D68AC" w:rsidRDefault="00AC54E2" w:rsidP="00AC54E2">
      <w:pPr>
        <w:rPr>
          <w:rFonts w:eastAsiaTheme="minorEastAsia"/>
          <w:lang w:eastAsia="zh-CN"/>
        </w:rPr>
      </w:pPr>
    </w:p>
    <w:p w14:paraId="53F48110" w14:textId="77777777" w:rsidR="00311EA5" w:rsidRPr="006D68AC" w:rsidRDefault="00311EA5" w:rsidP="00311EA5">
      <w:pPr>
        <w:pStyle w:val="1"/>
      </w:pPr>
      <w:bookmarkStart w:id="10501" w:name="_Toc151743492"/>
      <w:bookmarkStart w:id="10502" w:name="_Toc157435156"/>
      <w:bookmarkStart w:id="10503" w:name="_Toc157436871"/>
      <w:bookmarkStart w:id="10504" w:name="_Toc157440711"/>
      <w:bookmarkStart w:id="10505" w:name="_Toc160650501"/>
      <w:bookmarkStart w:id="10506" w:name="_Toc164928819"/>
      <w:bookmarkStart w:id="10507" w:name="_Toc168550682"/>
      <w:bookmarkStart w:id="10508" w:name="_Toc170118756"/>
      <w:bookmarkStart w:id="10509" w:name="_Toc209470838"/>
      <w:bookmarkStart w:id="10510" w:name="_Toc212115513"/>
      <w:bookmarkStart w:id="10511" w:name="_Toc151566343"/>
      <w:bookmarkStart w:id="10512" w:name="_Toc157435157"/>
      <w:bookmarkStart w:id="10513" w:name="_Toc157436872"/>
      <w:bookmarkStart w:id="10514" w:name="_Toc157440712"/>
      <w:bookmarkStart w:id="10515" w:name="_Toc215158514"/>
      <w:r w:rsidRPr="006D68AC">
        <w:t>A.4</w:t>
      </w:r>
      <w:r w:rsidRPr="006D68AC">
        <w:tab/>
        <w:t>NSCE_PolicyManagement API</w:t>
      </w:r>
      <w:bookmarkEnd w:id="10501"/>
      <w:bookmarkEnd w:id="10502"/>
      <w:bookmarkEnd w:id="10503"/>
      <w:bookmarkEnd w:id="10504"/>
      <w:bookmarkEnd w:id="10505"/>
      <w:bookmarkEnd w:id="10506"/>
      <w:bookmarkEnd w:id="10507"/>
      <w:bookmarkEnd w:id="10508"/>
      <w:bookmarkEnd w:id="10509"/>
      <w:bookmarkEnd w:id="10510"/>
      <w:bookmarkEnd w:id="10515"/>
    </w:p>
    <w:p w14:paraId="49BD42CC" w14:textId="77777777" w:rsidR="001E1E3A" w:rsidRPr="006D68AC" w:rsidRDefault="001E1E3A" w:rsidP="001E1E3A">
      <w:pPr>
        <w:pStyle w:val="PL"/>
      </w:pPr>
      <w:bookmarkStart w:id="10516" w:name="_Toc160650502"/>
      <w:r w:rsidRPr="006D68AC">
        <w:t>openapi: 3.0.0</w:t>
      </w:r>
    </w:p>
    <w:p w14:paraId="7CB86FD6" w14:textId="77777777" w:rsidR="001E1E3A" w:rsidRPr="006D68AC" w:rsidRDefault="001E1E3A" w:rsidP="001E1E3A">
      <w:pPr>
        <w:pStyle w:val="PL"/>
      </w:pPr>
    </w:p>
    <w:p w14:paraId="4AA75BE1" w14:textId="77777777" w:rsidR="001E1E3A" w:rsidRPr="006D68AC" w:rsidRDefault="001E1E3A" w:rsidP="001E1E3A">
      <w:pPr>
        <w:pStyle w:val="PL"/>
      </w:pPr>
      <w:r w:rsidRPr="006D68AC">
        <w:t>info:</w:t>
      </w:r>
    </w:p>
    <w:p w14:paraId="117C9963" w14:textId="77777777" w:rsidR="001E1E3A" w:rsidRPr="006D68AC" w:rsidRDefault="001E1E3A" w:rsidP="001E1E3A">
      <w:pPr>
        <w:pStyle w:val="PL"/>
      </w:pPr>
      <w:r w:rsidRPr="006D68AC">
        <w:t xml:space="preserve">  title: NSCE Server Policy Management</w:t>
      </w:r>
      <w:r w:rsidRPr="006D68AC">
        <w:rPr>
          <w:lang w:val="en-US"/>
        </w:rPr>
        <w:t xml:space="preserve"> </w:t>
      </w:r>
      <w:r w:rsidRPr="006D68AC">
        <w:t>Service</w:t>
      </w:r>
    </w:p>
    <w:p w14:paraId="74152BDA" w14:textId="0CD946C8" w:rsidR="001E1E3A" w:rsidRPr="006D68AC" w:rsidRDefault="001E1E3A" w:rsidP="001E1E3A">
      <w:pPr>
        <w:pStyle w:val="PL"/>
      </w:pPr>
      <w:r w:rsidRPr="006D68AC">
        <w:t xml:space="preserve">  version: 1.</w:t>
      </w:r>
      <w:r w:rsidR="00266455" w:rsidRPr="006D68AC">
        <w:t>1</w:t>
      </w:r>
      <w:r w:rsidRPr="006D68AC">
        <w:t>.0</w:t>
      </w:r>
    </w:p>
    <w:p w14:paraId="6B402F92" w14:textId="77777777" w:rsidR="001E1E3A" w:rsidRPr="006D68AC" w:rsidRDefault="001E1E3A" w:rsidP="001E1E3A">
      <w:pPr>
        <w:pStyle w:val="PL"/>
      </w:pPr>
      <w:r w:rsidRPr="006D68AC">
        <w:t xml:space="preserve">  description: |</w:t>
      </w:r>
    </w:p>
    <w:p w14:paraId="186DEB1A" w14:textId="77777777" w:rsidR="001E1E3A" w:rsidRPr="006D68AC" w:rsidRDefault="001E1E3A" w:rsidP="001E1E3A">
      <w:pPr>
        <w:pStyle w:val="PL"/>
      </w:pPr>
      <w:r w:rsidRPr="006D68AC">
        <w:t xml:space="preserve">    NSCE Server Policy Management</w:t>
      </w:r>
      <w:r w:rsidRPr="006D68AC">
        <w:rPr>
          <w:lang w:val="en-US"/>
        </w:rPr>
        <w:t xml:space="preserve"> </w:t>
      </w:r>
      <w:r w:rsidRPr="006D68AC">
        <w:t xml:space="preserve">Service.  </w:t>
      </w:r>
    </w:p>
    <w:p w14:paraId="4BE1100C" w14:textId="4949E3E1" w:rsidR="001E1E3A" w:rsidRPr="006D68AC" w:rsidRDefault="001E1E3A" w:rsidP="001E1E3A">
      <w:pPr>
        <w:pStyle w:val="PL"/>
      </w:pPr>
      <w:r w:rsidRPr="006D68AC">
        <w:t xml:space="preserve">    © </w:t>
      </w:r>
      <w:r w:rsidR="00C9735D" w:rsidRPr="006D68AC">
        <w:t>2025</w:t>
      </w:r>
      <w:r w:rsidRPr="006D68AC">
        <w:t xml:space="preserve">, 3GPP Organizational Partners (ARIB, ATIS, CCSA, ETSI, TSDSI, TTA, TTC).  </w:t>
      </w:r>
    </w:p>
    <w:p w14:paraId="143180C4" w14:textId="77777777" w:rsidR="001E1E3A" w:rsidRPr="006D68AC" w:rsidRDefault="001E1E3A" w:rsidP="001E1E3A">
      <w:pPr>
        <w:pStyle w:val="PL"/>
      </w:pPr>
      <w:r w:rsidRPr="006D68AC">
        <w:t xml:space="preserve">    All rights reserved.</w:t>
      </w:r>
    </w:p>
    <w:p w14:paraId="4A25A1F7" w14:textId="77777777" w:rsidR="001E1E3A" w:rsidRPr="006D68AC" w:rsidRDefault="001E1E3A" w:rsidP="001E1E3A">
      <w:pPr>
        <w:pStyle w:val="PL"/>
      </w:pPr>
    </w:p>
    <w:p w14:paraId="20C35481" w14:textId="77777777" w:rsidR="001E1E3A" w:rsidRPr="006D68AC" w:rsidRDefault="001E1E3A" w:rsidP="001E1E3A">
      <w:pPr>
        <w:pStyle w:val="PL"/>
      </w:pPr>
      <w:r w:rsidRPr="006D68AC">
        <w:t>externalDocs:</w:t>
      </w:r>
    </w:p>
    <w:p w14:paraId="008D8F31" w14:textId="77777777" w:rsidR="001E1E3A" w:rsidRPr="006D68AC" w:rsidRDefault="001E1E3A" w:rsidP="001E1E3A">
      <w:pPr>
        <w:pStyle w:val="PL"/>
        <w:rPr>
          <w:lang w:eastAsia="zh-CN"/>
        </w:rPr>
      </w:pPr>
      <w:r w:rsidRPr="006D68AC">
        <w:t xml:space="preserve">  description: </w:t>
      </w:r>
      <w:r w:rsidRPr="006D68AC">
        <w:rPr>
          <w:lang w:eastAsia="zh-CN"/>
        </w:rPr>
        <w:t>&gt;</w:t>
      </w:r>
    </w:p>
    <w:p w14:paraId="51BAF25D" w14:textId="067D226A" w:rsidR="001E1E3A" w:rsidRPr="006D68AC" w:rsidRDefault="001E1E3A" w:rsidP="001E1E3A">
      <w:pPr>
        <w:pStyle w:val="PL"/>
        <w:rPr>
          <w:lang w:eastAsia="en-US"/>
        </w:rPr>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0BF0B008" w14:textId="77777777" w:rsidR="001E1E3A" w:rsidRPr="006D68AC" w:rsidRDefault="001E1E3A" w:rsidP="001E1E3A">
      <w:pPr>
        <w:pStyle w:val="PL"/>
      </w:pPr>
      <w:r w:rsidRPr="006D68AC">
        <w:t xml:space="preserve">    Network Slice Capability Enablement (NSCE) Server Service(s); Stage 3.</w:t>
      </w:r>
    </w:p>
    <w:p w14:paraId="2B9DE478" w14:textId="77777777" w:rsidR="001E1E3A" w:rsidRPr="006D68AC" w:rsidRDefault="001E1E3A" w:rsidP="001E1E3A">
      <w:pPr>
        <w:pStyle w:val="PL"/>
      </w:pPr>
      <w:r w:rsidRPr="006D68AC">
        <w:t xml:space="preserve">  url: https://www.3gpp.org/ftp/Specs/archive/29_series/29.435/</w:t>
      </w:r>
    </w:p>
    <w:p w14:paraId="6352A6F5" w14:textId="77777777" w:rsidR="001E1E3A" w:rsidRPr="006D68AC" w:rsidRDefault="001E1E3A" w:rsidP="001E1E3A">
      <w:pPr>
        <w:pStyle w:val="PL"/>
      </w:pPr>
    </w:p>
    <w:p w14:paraId="74DBFD43" w14:textId="77777777" w:rsidR="001E1E3A" w:rsidRPr="006D68AC" w:rsidRDefault="001E1E3A" w:rsidP="001E1E3A">
      <w:pPr>
        <w:pStyle w:val="PL"/>
      </w:pPr>
      <w:r w:rsidRPr="006D68AC">
        <w:t>servers:</w:t>
      </w:r>
    </w:p>
    <w:p w14:paraId="368FE1A3" w14:textId="77777777" w:rsidR="001E1E3A" w:rsidRPr="006D68AC" w:rsidRDefault="001E1E3A" w:rsidP="001E1E3A">
      <w:pPr>
        <w:pStyle w:val="PL"/>
      </w:pPr>
      <w:r w:rsidRPr="006D68AC">
        <w:t xml:space="preserve">  - url: '{apiRoot}/nsce-pm/v1'</w:t>
      </w:r>
    </w:p>
    <w:p w14:paraId="48CFEC14" w14:textId="77777777" w:rsidR="001E1E3A" w:rsidRPr="006D68AC" w:rsidRDefault="001E1E3A" w:rsidP="001E1E3A">
      <w:pPr>
        <w:pStyle w:val="PL"/>
      </w:pPr>
      <w:r w:rsidRPr="006D68AC">
        <w:t xml:space="preserve">    variables:</w:t>
      </w:r>
    </w:p>
    <w:p w14:paraId="6BA08824" w14:textId="77777777" w:rsidR="001E1E3A" w:rsidRPr="006D68AC" w:rsidRDefault="001E1E3A" w:rsidP="001E1E3A">
      <w:pPr>
        <w:pStyle w:val="PL"/>
      </w:pPr>
      <w:r w:rsidRPr="006D68AC">
        <w:t xml:space="preserve">      apiRoot:</w:t>
      </w:r>
    </w:p>
    <w:p w14:paraId="0893B4DC" w14:textId="77777777" w:rsidR="001E1E3A" w:rsidRPr="006D68AC" w:rsidRDefault="001E1E3A" w:rsidP="001E1E3A">
      <w:pPr>
        <w:pStyle w:val="PL"/>
      </w:pPr>
      <w:r w:rsidRPr="006D68AC">
        <w:t xml:space="preserve">        default: https://example.com</w:t>
      </w:r>
    </w:p>
    <w:p w14:paraId="258DFF11" w14:textId="77777777" w:rsidR="001E1E3A" w:rsidRPr="006D68AC" w:rsidRDefault="001E1E3A" w:rsidP="001E1E3A">
      <w:pPr>
        <w:pStyle w:val="PL"/>
      </w:pPr>
      <w:r w:rsidRPr="006D68AC">
        <w:t xml:space="preserve">        description: apiRoot as defined in clause 6.5 of 3GPP TS 29.549</w:t>
      </w:r>
    </w:p>
    <w:p w14:paraId="537EE9EB" w14:textId="77777777" w:rsidR="001E1E3A" w:rsidRPr="006D68AC" w:rsidRDefault="001E1E3A" w:rsidP="001E1E3A">
      <w:pPr>
        <w:pStyle w:val="PL"/>
      </w:pPr>
    </w:p>
    <w:p w14:paraId="46E0C5CC" w14:textId="77777777" w:rsidR="001E1E3A" w:rsidRPr="006D68AC" w:rsidRDefault="001E1E3A" w:rsidP="001E1E3A">
      <w:pPr>
        <w:pStyle w:val="PL"/>
      </w:pPr>
      <w:r w:rsidRPr="006D68AC">
        <w:t>security:</w:t>
      </w:r>
    </w:p>
    <w:p w14:paraId="3810EC64" w14:textId="77777777" w:rsidR="001E1E3A" w:rsidRPr="006D68AC" w:rsidRDefault="001E1E3A" w:rsidP="001E1E3A">
      <w:pPr>
        <w:pStyle w:val="PL"/>
      </w:pPr>
      <w:r w:rsidRPr="006D68AC">
        <w:t xml:space="preserve">  - {}</w:t>
      </w:r>
    </w:p>
    <w:p w14:paraId="7C498487" w14:textId="77777777" w:rsidR="001E1E3A" w:rsidRPr="006D68AC" w:rsidRDefault="001E1E3A" w:rsidP="001E1E3A">
      <w:pPr>
        <w:pStyle w:val="PL"/>
      </w:pPr>
      <w:r w:rsidRPr="006D68AC">
        <w:t xml:space="preserve">  - oAuth2ClientCredentials: []</w:t>
      </w:r>
    </w:p>
    <w:p w14:paraId="2B6E24D5" w14:textId="77777777" w:rsidR="001E1E3A" w:rsidRPr="006D68AC" w:rsidRDefault="001E1E3A" w:rsidP="001E1E3A">
      <w:pPr>
        <w:pStyle w:val="PL"/>
      </w:pPr>
    </w:p>
    <w:p w14:paraId="3B87C789" w14:textId="77777777" w:rsidR="001E1E3A" w:rsidRPr="006D68AC" w:rsidRDefault="001E1E3A" w:rsidP="001E1E3A">
      <w:pPr>
        <w:pStyle w:val="PL"/>
      </w:pPr>
      <w:r w:rsidRPr="006D68AC">
        <w:t>paths:</w:t>
      </w:r>
    </w:p>
    <w:p w14:paraId="62FEA989" w14:textId="77777777" w:rsidR="001E1E3A" w:rsidRPr="006D68AC" w:rsidRDefault="001E1E3A" w:rsidP="001E1E3A">
      <w:pPr>
        <w:pStyle w:val="PL"/>
      </w:pPr>
      <w:r w:rsidRPr="006D68AC">
        <w:t xml:space="preserve">  /policies:</w:t>
      </w:r>
    </w:p>
    <w:p w14:paraId="5EBAD3A5" w14:textId="77777777" w:rsidR="001E1E3A" w:rsidRPr="006D68AC" w:rsidRDefault="001E1E3A" w:rsidP="001E1E3A">
      <w:pPr>
        <w:pStyle w:val="PL"/>
      </w:pPr>
      <w:r w:rsidRPr="006D68AC">
        <w:t xml:space="preserve">    post:</w:t>
      </w:r>
    </w:p>
    <w:p w14:paraId="405649D7" w14:textId="77777777" w:rsidR="001E1E3A" w:rsidRPr="006D68AC" w:rsidRDefault="001E1E3A" w:rsidP="001E1E3A">
      <w:pPr>
        <w:pStyle w:val="PL"/>
      </w:pPr>
      <w:r w:rsidRPr="006D68AC">
        <w:t xml:space="preserve">      summary: Request </w:t>
      </w:r>
      <w:r w:rsidRPr="006D68AC">
        <w:rPr>
          <w:lang w:eastAsia="zh-CN"/>
        </w:rPr>
        <w:t xml:space="preserve">the provisioning of a </w:t>
      </w:r>
      <w:r w:rsidRPr="006D68AC">
        <w:t>Policy.</w:t>
      </w:r>
    </w:p>
    <w:p w14:paraId="495BA255"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Policy</w:t>
      </w:r>
    </w:p>
    <w:p w14:paraId="5B6F7FED" w14:textId="77777777" w:rsidR="001E1E3A" w:rsidRPr="006D68AC" w:rsidRDefault="001E1E3A" w:rsidP="001E1E3A">
      <w:pPr>
        <w:pStyle w:val="PL"/>
        <w:rPr>
          <w:rFonts w:cs="Courier New"/>
          <w:szCs w:val="16"/>
        </w:rPr>
      </w:pPr>
      <w:r w:rsidRPr="006D68AC">
        <w:rPr>
          <w:rFonts w:cs="Courier New"/>
          <w:szCs w:val="16"/>
        </w:rPr>
        <w:t xml:space="preserve">      tags:</w:t>
      </w:r>
    </w:p>
    <w:p w14:paraId="5F8B9A43" w14:textId="77777777" w:rsidR="001E1E3A" w:rsidRPr="006D68AC" w:rsidRDefault="001E1E3A" w:rsidP="001E1E3A">
      <w:pPr>
        <w:pStyle w:val="PL"/>
        <w:rPr>
          <w:rFonts w:cs="Courier New"/>
          <w:szCs w:val="16"/>
        </w:rPr>
      </w:pPr>
      <w:r w:rsidRPr="006D68AC">
        <w:rPr>
          <w:rFonts w:cs="Courier New"/>
          <w:szCs w:val="16"/>
        </w:rPr>
        <w:t xml:space="preserve">        - </w:t>
      </w:r>
      <w:r w:rsidRPr="006D68AC">
        <w:t>Policies</w:t>
      </w:r>
      <w:r w:rsidRPr="006D68AC">
        <w:rPr>
          <w:rFonts w:cs="Courier New"/>
          <w:szCs w:val="16"/>
        </w:rPr>
        <w:t xml:space="preserve"> (Collection)</w:t>
      </w:r>
    </w:p>
    <w:p w14:paraId="09A9DD27" w14:textId="77777777" w:rsidR="001E1E3A" w:rsidRPr="006D68AC" w:rsidRDefault="001E1E3A" w:rsidP="001E1E3A">
      <w:pPr>
        <w:pStyle w:val="PL"/>
      </w:pPr>
      <w:r w:rsidRPr="006D68AC">
        <w:t xml:space="preserve">      requestBody:</w:t>
      </w:r>
    </w:p>
    <w:p w14:paraId="5495C85B" w14:textId="77777777" w:rsidR="001E1E3A" w:rsidRPr="006D68AC" w:rsidRDefault="001E1E3A" w:rsidP="001E1E3A">
      <w:pPr>
        <w:pStyle w:val="PL"/>
      </w:pPr>
      <w:r w:rsidRPr="006D68AC">
        <w:t xml:space="preserve">        required: true</w:t>
      </w:r>
    </w:p>
    <w:p w14:paraId="113424D3" w14:textId="77777777" w:rsidR="001E1E3A" w:rsidRPr="006D68AC" w:rsidRDefault="001E1E3A" w:rsidP="001E1E3A">
      <w:pPr>
        <w:pStyle w:val="PL"/>
      </w:pPr>
      <w:r w:rsidRPr="006D68AC">
        <w:t xml:space="preserve">        content:</w:t>
      </w:r>
    </w:p>
    <w:p w14:paraId="18757D5C" w14:textId="77777777" w:rsidR="001E1E3A" w:rsidRPr="006D68AC" w:rsidRDefault="001E1E3A" w:rsidP="001E1E3A">
      <w:pPr>
        <w:pStyle w:val="PL"/>
      </w:pPr>
      <w:r w:rsidRPr="006D68AC">
        <w:t xml:space="preserve">          application/json:</w:t>
      </w:r>
    </w:p>
    <w:p w14:paraId="6E56E991" w14:textId="77777777" w:rsidR="001E1E3A" w:rsidRPr="006D68AC" w:rsidRDefault="001E1E3A" w:rsidP="001E1E3A">
      <w:pPr>
        <w:pStyle w:val="PL"/>
      </w:pPr>
      <w:r w:rsidRPr="006D68AC">
        <w:t xml:space="preserve">            schema:</w:t>
      </w:r>
    </w:p>
    <w:p w14:paraId="174B53E4" w14:textId="77777777" w:rsidR="001E1E3A" w:rsidRPr="006D68AC" w:rsidRDefault="001E1E3A" w:rsidP="001E1E3A">
      <w:pPr>
        <w:pStyle w:val="PL"/>
      </w:pPr>
      <w:r w:rsidRPr="006D68AC">
        <w:lastRenderedPageBreak/>
        <w:t xml:space="preserve">              $ref: '#/components/schemas/Policy'</w:t>
      </w:r>
    </w:p>
    <w:p w14:paraId="3FDE212D" w14:textId="77777777" w:rsidR="001E1E3A" w:rsidRPr="006D68AC" w:rsidRDefault="001E1E3A" w:rsidP="001E1E3A">
      <w:pPr>
        <w:pStyle w:val="PL"/>
      </w:pPr>
      <w:r w:rsidRPr="006D68AC">
        <w:t xml:space="preserve">      responses:</w:t>
      </w:r>
    </w:p>
    <w:p w14:paraId="47ABA2E6" w14:textId="77777777" w:rsidR="001E1E3A" w:rsidRPr="006D68AC" w:rsidRDefault="001E1E3A" w:rsidP="001E1E3A">
      <w:pPr>
        <w:pStyle w:val="PL"/>
      </w:pPr>
      <w:r w:rsidRPr="006D68AC">
        <w:t xml:space="preserve">        '201':</w:t>
      </w:r>
    </w:p>
    <w:p w14:paraId="1E952C72" w14:textId="77777777" w:rsidR="001E1E3A" w:rsidRPr="006D68AC" w:rsidRDefault="001E1E3A" w:rsidP="001E1E3A">
      <w:pPr>
        <w:pStyle w:val="PL"/>
        <w:rPr>
          <w:lang w:eastAsia="zh-CN"/>
        </w:rPr>
      </w:pPr>
      <w:r w:rsidRPr="006D68AC">
        <w:t xml:space="preserve">          description: </w:t>
      </w:r>
      <w:r w:rsidRPr="006D68AC">
        <w:rPr>
          <w:lang w:eastAsia="zh-CN"/>
        </w:rPr>
        <w:t>&gt;</w:t>
      </w:r>
    </w:p>
    <w:p w14:paraId="5BD6D18D" w14:textId="77777777" w:rsidR="001E1E3A" w:rsidRPr="006D68AC" w:rsidRDefault="001E1E3A" w:rsidP="001E1E3A">
      <w:pPr>
        <w:pStyle w:val="PL"/>
        <w:rPr>
          <w:lang w:eastAsia="en-US"/>
        </w:rPr>
      </w:pPr>
      <w:r w:rsidRPr="006D68AC">
        <w:rPr>
          <w:lang w:eastAsia="es-ES"/>
        </w:rPr>
        <w:t xml:space="preserve">            </w:t>
      </w:r>
      <w:r w:rsidRPr="006D68AC">
        <w:t>Created. The Policy is successfully created and a representation of the created</w:t>
      </w:r>
    </w:p>
    <w:p w14:paraId="5B31FAA4" w14:textId="77777777" w:rsidR="001E1E3A" w:rsidRPr="006D68AC" w:rsidRDefault="001E1E3A" w:rsidP="001E1E3A">
      <w:pPr>
        <w:pStyle w:val="PL"/>
      </w:pPr>
      <w:r w:rsidRPr="006D68AC">
        <w:t xml:space="preserve">            Individual Policy resource shall be returned.</w:t>
      </w:r>
    </w:p>
    <w:p w14:paraId="27695F6A" w14:textId="77777777" w:rsidR="001E1E3A" w:rsidRPr="006D68AC" w:rsidRDefault="001E1E3A" w:rsidP="001E1E3A">
      <w:pPr>
        <w:pStyle w:val="PL"/>
      </w:pPr>
      <w:r w:rsidRPr="006D68AC">
        <w:t xml:space="preserve">          content:</w:t>
      </w:r>
    </w:p>
    <w:p w14:paraId="107E2653" w14:textId="77777777" w:rsidR="001E1E3A" w:rsidRPr="006D68AC" w:rsidRDefault="001E1E3A" w:rsidP="001E1E3A">
      <w:pPr>
        <w:pStyle w:val="PL"/>
      </w:pPr>
      <w:r w:rsidRPr="006D68AC">
        <w:t xml:space="preserve">            application/json:</w:t>
      </w:r>
    </w:p>
    <w:p w14:paraId="5290F633" w14:textId="77777777" w:rsidR="001E1E3A" w:rsidRPr="006D68AC" w:rsidRDefault="001E1E3A" w:rsidP="001E1E3A">
      <w:pPr>
        <w:pStyle w:val="PL"/>
      </w:pPr>
      <w:r w:rsidRPr="006D68AC">
        <w:t xml:space="preserve">              schema:</w:t>
      </w:r>
    </w:p>
    <w:p w14:paraId="1E41D746" w14:textId="77777777" w:rsidR="001E1E3A" w:rsidRPr="006D68AC" w:rsidRDefault="001E1E3A" w:rsidP="001E1E3A">
      <w:pPr>
        <w:pStyle w:val="PL"/>
      </w:pPr>
      <w:r w:rsidRPr="006D68AC">
        <w:t xml:space="preserve">                $ref: '#/components/schemas/Policy'</w:t>
      </w:r>
    </w:p>
    <w:p w14:paraId="5EEC5C9D" w14:textId="77777777" w:rsidR="001E1E3A" w:rsidRPr="006D68AC" w:rsidRDefault="001E1E3A" w:rsidP="001E1E3A">
      <w:pPr>
        <w:pStyle w:val="PL"/>
      </w:pPr>
      <w:r w:rsidRPr="006D68AC">
        <w:t xml:space="preserve">          headers:</w:t>
      </w:r>
    </w:p>
    <w:p w14:paraId="2CA9D81D" w14:textId="77777777" w:rsidR="001E1E3A" w:rsidRPr="006D68AC" w:rsidRDefault="001E1E3A" w:rsidP="001E1E3A">
      <w:pPr>
        <w:pStyle w:val="PL"/>
      </w:pPr>
      <w:r w:rsidRPr="006D68AC">
        <w:t xml:space="preserve">            Location:</w:t>
      </w:r>
    </w:p>
    <w:p w14:paraId="0AD4ABA7" w14:textId="77777777" w:rsidR="001E1E3A" w:rsidRPr="006D68AC" w:rsidRDefault="001E1E3A" w:rsidP="001E1E3A">
      <w:pPr>
        <w:pStyle w:val="PL"/>
        <w:rPr>
          <w:lang w:eastAsia="zh-CN"/>
        </w:rPr>
      </w:pPr>
      <w:r w:rsidRPr="006D68AC">
        <w:t xml:space="preserve">              description: </w:t>
      </w:r>
      <w:r w:rsidRPr="006D68AC">
        <w:rPr>
          <w:lang w:eastAsia="zh-CN"/>
        </w:rPr>
        <w:t>&gt;</w:t>
      </w:r>
    </w:p>
    <w:p w14:paraId="1BC9D45A" w14:textId="77777777" w:rsidR="001E1E3A" w:rsidRPr="006D68AC" w:rsidRDefault="001E1E3A" w:rsidP="001E1E3A">
      <w:pPr>
        <w:pStyle w:val="PL"/>
        <w:rPr>
          <w:lang w:val="en-US" w:eastAsia="en-US"/>
        </w:rPr>
      </w:pPr>
      <w:r w:rsidRPr="006D68AC">
        <w:t xml:space="preserve">                Contains the URI of the created Individual Policy resource.</w:t>
      </w:r>
    </w:p>
    <w:p w14:paraId="28E43A64" w14:textId="77777777" w:rsidR="001E1E3A" w:rsidRPr="006D68AC" w:rsidRDefault="001E1E3A" w:rsidP="001E1E3A">
      <w:pPr>
        <w:pStyle w:val="PL"/>
      </w:pPr>
      <w:r w:rsidRPr="006D68AC">
        <w:t xml:space="preserve">              required: true</w:t>
      </w:r>
    </w:p>
    <w:p w14:paraId="56A0E2EC" w14:textId="77777777" w:rsidR="001E1E3A" w:rsidRPr="006D68AC" w:rsidRDefault="001E1E3A" w:rsidP="001E1E3A">
      <w:pPr>
        <w:pStyle w:val="PL"/>
      </w:pPr>
      <w:r w:rsidRPr="006D68AC">
        <w:t xml:space="preserve">              schema:</w:t>
      </w:r>
    </w:p>
    <w:p w14:paraId="752E5458" w14:textId="77777777" w:rsidR="001E1E3A" w:rsidRPr="006D68AC" w:rsidRDefault="001E1E3A" w:rsidP="001E1E3A">
      <w:pPr>
        <w:pStyle w:val="PL"/>
      </w:pPr>
      <w:r w:rsidRPr="006D68AC">
        <w:t xml:space="preserve">                type: string</w:t>
      </w:r>
    </w:p>
    <w:p w14:paraId="0D66A14B" w14:textId="77777777" w:rsidR="001E1E3A" w:rsidRPr="006D68AC" w:rsidRDefault="001E1E3A" w:rsidP="001E1E3A">
      <w:pPr>
        <w:pStyle w:val="PL"/>
      </w:pPr>
      <w:r w:rsidRPr="006D68AC">
        <w:t xml:space="preserve">        '400':</w:t>
      </w:r>
    </w:p>
    <w:p w14:paraId="35466E52" w14:textId="77777777" w:rsidR="001E1E3A" w:rsidRPr="006D68AC" w:rsidRDefault="001E1E3A" w:rsidP="001E1E3A">
      <w:pPr>
        <w:pStyle w:val="PL"/>
      </w:pPr>
      <w:r w:rsidRPr="006D68AC">
        <w:t xml:space="preserve">          $ref: 'TS29122_CommonData.yaml#/components/responses/400'</w:t>
      </w:r>
    </w:p>
    <w:p w14:paraId="6A0322D8" w14:textId="77777777" w:rsidR="001E1E3A" w:rsidRPr="006D68AC" w:rsidRDefault="001E1E3A" w:rsidP="001E1E3A">
      <w:pPr>
        <w:pStyle w:val="PL"/>
      </w:pPr>
      <w:r w:rsidRPr="006D68AC">
        <w:t xml:space="preserve">        '401':</w:t>
      </w:r>
    </w:p>
    <w:p w14:paraId="155C9742" w14:textId="77777777" w:rsidR="001E1E3A" w:rsidRPr="006D68AC" w:rsidRDefault="001E1E3A" w:rsidP="001E1E3A">
      <w:pPr>
        <w:pStyle w:val="PL"/>
      </w:pPr>
      <w:r w:rsidRPr="006D68AC">
        <w:t xml:space="preserve">          $ref: 'TS29122_CommonData.yaml#/components/responses/401'</w:t>
      </w:r>
    </w:p>
    <w:p w14:paraId="1C2369D7" w14:textId="77777777" w:rsidR="001E1E3A" w:rsidRPr="006D68AC" w:rsidRDefault="001E1E3A" w:rsidP="001E1E3A">
      <w:pPr>
        <w:pStyle w:val="PL"/>
      </w:pPr>
      <w:r w:rsidRPr="006D68AC">
        <w:t xml:space="preserve">        '403':</w:t>
      </w:r>
    </w:p>
    <w:p w14:paraId="15A00CB0" w14:textId="77777777" w:rsidR="001E1E3A" w:rsidRPr="006D68AC" w:rsidRDefault="001E1E3A" w:rsidP="001E1E3A">
      <w:pPr>
        <w:pStyle w:val="PL"/>
      </w:pPr>
      <w:r w:rsidRPr="006D68AC">
        <w:t xml:space="preserve">          $ref: 'TS29122_CommonData.yaml#/components/responses/403'</w:t>
      </w:r>
    </w:p>
    <w:p w14:paraId="38137C87" w14:textId="77777777" w:rsidR="001E1E3A" w:rsidRPr="006D68AC" w:rsidRDefault="001E1E3A" w:rsidP="001E1E3A">
      <w:pPr>
        <w:pStyle w:val="PL"/>
      </w:pPr>
      <w:r w:rsidRPr="006D68AC">
        <w:t xml:space="preserve">        '404':</w:t>
      </w:r>
    </w:p>
    <w:p w14:paraId="5E9D108C" w14:textId="77777777" w:rsidR="001E1E3A" w:rsidRPr="006D68AC" w:rsidRDefault="001E1E3A" w:rsidP="001E1E3A">
      <w:pPr>
        <w:pStyle w:val="PL"/>
      </w:pPr>
      <w:r w:rsidRPr="006D68AC">
        <w:t xml:space="preserve">          $ref: 'TS29122_CommonData.yaml#/components/responses/404'</w:t>
      </w:r>
    </w:p>
    <w:p w14:paraId="4A90ABF7" w14:textId="77777777" w:rsidR="001E1E3A" w:rsidRPr="006D68AC" w:rsidRDefault="001E1E3A" w:rsidP="001E1E3A">
      <w:pPr>
        <w:pStyle w:val="PL"/>
      </w:pPr>
      <w:r w:rsidRPr="006D68AC">
        <w:t xml:space="preserve">        '411':</w:t>
      </w:r>
    </w:p>
    <w:p w14:paraId="2B220C28" w14:textId="77777777" w:rsidR="001E1E3A" w:rsidRPr="006D68AC" w:rsidRDefault="001E1E3A" w:rsidP="001E1E3A">
      <w:pPr>
        <w:pStyle w:val="PL"/>
      </w:pPr>
      <w:r w:rsidRPr="006D68AC">
        <w:t xml:space="preserve">          $ref: 'TS29122_CommonData.yaml#/components/responses/411'</w:t>
      </w:r>
    </w:p>
    <w:p w14:paraId="543923CF" w14:textId="77777777" w:rsidR="001E1E3A" w:rsidRPr="006D68AC" w:rsidRDefault="001E1E3A" w:rsidP="001E1E3A">
      <w:pPr>
        <w:pStyle w:val="PL"/>
      </w:pPr>
      <w:r w:rsidRPr="006D68AC">
        <w:t xml:space="preserve">        '413':</w:t>
      </w:r>
    </w:p>
    <w:p w14:paraId="2F1FAEC4" w14:textId="77777777" w:rsidR="001E1E3A" w:rsidRPr="006D68AC" w:rsidRDefault="001E1E3A" w:rsidP="001E1E3A">
      <w:pPr>
        <w:pStyle w:val="PL"/>
      </w:pPr>
      <w:r w:rsidRPr="006D68AC">
        <w:t xml:space="preserve">          $ref: 'TS29122_CommonData.yaml#/components/responses/413'</w:t>
      </w:r>
    </w:p>
    <w:p w14:paraId="6D8064A0" w14:textId="77777777" w:rsidR="001E1E3A" w:rsidRPr="006D68AC" w:rsidRDefault="001E1E3A" w:rsidP="001E1E3A">
      <w:pPr>
        <w:pStyle w:val="PL"/>
      </w:pPr>
      <w:r w:rsidRPr="006D68AC">
        <w:t xml:space="preserve">        '415':</w:t>
      </w:r>
    </w:p>
    <w:p w14:paraId="71A13CA4" w14:textId="77777777" w:rsidR="001E1E3A" w:rsidRPr="006D68AC" w:rsidRDefault="001E1E3A" w:rsidP="001E1E3A">
      <w:pPr>
        <w:pStyle w:val="PL"/>
      </w:pPr>
      <w:r w:rsidRPr="006D68AC">
        <w:t xml:space="preserve">          $ref: 'TS29122_CommonData.yaml#/components/responses/415'</w:t>
      </w:r>
    </w:p>
    <w:p w14:paraId="51A05CC8" w14:textId="77777777" w:rsidR="001E1E3A" w:rsidRPr="006D68AC" w:rsidRDefault="001E1E3A" w:rsidP="001E1E3A">
      <w:pPr>
        <w:pStyle w:val="PL"/>
      </w:pPr>
      <w:r w:rsidRPr="006D68AC">
        <w:t xml:space="preserve">        '429':</w:t>
      </w:r>
    </w:p>
    <w:p w14:paraId="10145294" w14:textId="77777777" w:rsidR="001E1E3A" w:rsidRPr="006D68AC" w:rsidRDefault="001E1E3A" w:rsidP="001E1E3A">
      <w:pPr>
        <w:pStyle w:val="PL"/>
      </w:pPr>
      <w:r w:rsidRPr="006D68AC">
        <w:t xml:space="preserve">          $ref: 'TS29122_CommonData.yaml#/components/responses/429'</w:t>
      </w:r>
    </w:p>
    <w:p w14:paraId="76B0BD25" w14:textId="77777777" w:rsidR="001E1E3A" w:rsidRPr="006D68AC" w:rsidRDefault="001E1E3A" w:rsidP="001E1E3A">
      <w:pPr>
        <w:pStyle w:val="PL"/>
      </w:pPr>
      <w:r w:rsidRPr="006D68AC">
        <w:t xml:space="preserve">        '500':</w:t>
      </w:r>
    </w:p>
    <w:p w14:paraId="75553C49" w14:textId="77777777" w:rsidR="001E1E3A" w:rsidRPr="006D68AC" w:rsidRDefault="001E1E3A" w:rsidP="001E1E3A">
      <w:pPr>
        <w:pStyle w:val="PL"/>
      </w:pPr>
      <w:r w:rsidRPr="006D68AC">
        <w:t xml:space="preserve">          $ref: 'TS29122_CommonData.yaml#/components/responses/500'</w:t>
      </w:r>
    </w:p>
    <w:p w14:paraId="61F6A27F" w14:textId="77777777" w:rsidR="001E1E3A" w:rsidRPr="006D68AC" w:rsidRDefault="001E1E3A" w:rsidP="001E1E3A">
      <w:pPr>
        <w:pStyle w:val="PL"/>
      </w:pPr>
      <w:r w:rsidRPr="006D68AC">
        <w:t xml:space="preserve">        '503':</w:t>
      </w:r>
    </w:p>
    <w:p w14:paraId="4DC4C438" w14:textId="77777777" w:rsidR="001E1E3A" w:rsidRPr="006D68AC" w:rsidRDefault="001E1E3A" w:rsidP="001E1E3A">
      <w:pPr>
        <w:pStyle w:val="PL"/>
      </w:pPr>
      <w:r w:rsidRPr="006D68AC">
        <w:t xml:space="preserve">          $ref: 'TS29122_CommonData.yaml#/components/responses/503'</w:t>
      </w:r>
    </w:p>
    <w:p w14:paraId="10A86945" w14:textId="77777777" w:rsidR="001E1E3A" w:rsidRPr="006D68AC" w:rsidRDefault="001E1E3A" w:rsidP="001E1E3A">
      <w:pPr>
        <w:pStyle w:val="PL"/>
      </w:pPr>
      <w:r w:rsidRPr="006D68AC">
        <w:t xml:space="preserve">        default:</w:t>
      </w:r>
    </w:p>
    <w:p w14:paraId="27DB3623" w14:textId="77777777" w:rsidR="001E1E3A" w:rsidRPr="006D68AC" w:rsidRDefault="001E1E3A" w:rsidP="001E1E3A">
      <w:pPr>
        <w:pStyle w:val="PL"/>
      </w:pPr>
      <w:r w:rsidRPr="006D68AC">
        <w:t xml:space="preserve">          $ref: 'TS29122_CommonData.yaml#/components/responses/default'</w:t>
      </w:r>
    </w:p>
    <w:p w14:paraId="1FB8ADCA" w14:textId="77777777" w:rsidR="001E1E3A" w:rsidRPr="006D68AC" w:rsidRDefault="001E1E3A" w:rsidP="001E1E3A">
      <w:pPr>
        <w:pStyle w:val="PL"/>
      </w:pPr>
      <w:r w:rsidRPr="006D68AC">
        <w:t xml:space="preserve">      callbacks:</w:t>
      </w:r>
    </w:p>
    <w:p w14:paraId="0AEFE664" w14:textId="77777777" w:rsidR="001E1E3A" w:rsidRPr="006D68AC" w:rsidRDefault="001E1E3A" w:rsidP="001E1E3A">
      <w:pPr>
        <w:pStyle w:val="PL"/>
      </w:pPr>
      <w:r w:rsidRPr="006D68AC">
        <w:t xml:space="preserve">        HarmonizationNotif:</w:t>
      </w:r>
    </w:p>
    <w:p w14:paraId="30665329" w14:textId="77777777" w:rsidR="001E1E3A" w:rsidRPr="006D68AC" w:rsidRDefault="001E1E3A" w:rsidP="001E1E3A">
      <w:pPr>
        <w:pStyle w:val="PL"/>
      </w:pPr>
      <w:r w:rsidRPr="006D68AC">
        <w:t xml:space="preserve">          '{$request.body#/notifUri}':</w:t>
      </w:r>
    </w:p>
    <w:p w14:paraId="609114A6" w14:textId="77777777" w:rsidR="001E1E3A" w:rsidRPr="006D68AC" w:rsidRDefault="001E1E3A" w:rsidP="001E1E3A">
      <w:pPr>
        <w:pStyle w:val="PL"/>
      </w:pPr>
      <w:r w:rsidRPr="006D68AC">
        <w:t xml:space="preserve">            post:</w:t>
      </w:r>
    </w:p>
    <w:p w14:paraId="38D20C75" w14:textId="77777777" w:rsidR="001E1E3A" w:rsidRPr="006D68AC" w:rsidRDefault="001E1E3A" w:rsidP="001E1E3A">
      <w:pPr>
        <w:pStyle w:val="PL"/>
      </w:pPr>
      <w:r w:rsidRPr="006D68AC">
        <w:t xml:space="preserve">              requestBody:</w:t>
      </w:r>
    </w:p>
    <w:p w14:paraId="6D34AA69" w14:textId="77777777" w:rsidR="001E1E3A" w:rsidRPr="006D68AC" w:rsidRDefault="001E1E3A" w:rsidP="001E1E3A">
      <w:pPr>
        <w:pStyle w:val="PL"/>
      </w:pPr>
      <w:r w:rsidRPr="006D68AC">
        <w:t xml:space="preserve">                required: true</w:t>
      </w:r>
    </w:p>
    <w:p w14:paraId="187A6A0B" w14:textId="77777777" w:rsidR="001E1E3A" w:rsidRPr="006D68AC" w:rsidRDefault="001E1E3A" w:rsidP="001E1E3A">
      <w:pPr>
        <w:pStyle w:val="PL"/>
      </w:pPr>
      <w:r w:rsidRPr="006D68AC">
        <w:t xml:space="preserve">                content:</w:t>
      </w:r>
    </w:p>
    <w:p w14:paraId="2B42F10E" w14:textId="77777777" w:rsidR="001E1E3A" w:rsidRPr="006D68AC" w:rsidRDefault="001E1E3A" w:rsidP="001E1E3A">
      <w:pPr>
        <w:pStyle w:val="PL"/>
      </w:pPr>
      <w:r w:rsidRPr="006D68AC">
        <w:t xml:space="preserve">                  application/json:</w:t>
      </w:r>
    </w:p>
    <w:p w14:paraId="42265D62" w14:textId="77777777" w:rsidR="001E1E3A" w:rsidRPr="006D68AC" w:rsidRDefault="001E1E3A" w:rsidP="001E1E3A">
      <w:pPr>
        <w:pStyle w:val="PL"/>
      </w:pPr>
      <w:r w:rsidRPr="006D68AC">
        <w:t xml:space="preserve">                    schema:</w:t>
      </w:r>
    </w:p>
    <w:p w14:paraId="54D95463" w14:textId="77777777" w:rsidR="001E1E3A" w:rsidRPr="006D68AC" w:rsidRDefault="001E1E3A" w:rsidP="001E1E3A">
      <w:pPr>
        <w:pStyle w:val="PL"/>
      </w:pPr>
      <w:r w:rsidRPr="006D68AC">
        <w:t xml:space="preserve">                      $ref: '#/components/schemas/HarmonizationNotif'</w:t>
      </w:r>
    </w:p>
    <w:p w14:paraId="3087475D" w14:textId="77777777" w:rsidR="001E1E3A" w:rsidRPr="006D68AC" w:rsidRDefault="001E1E3A" w:rsidP="001E1E3A">
      <w:pPr>
        <w:pStyle w:val="PL"/>
      </w:pPr>
      <w:r w:rsidRPr="006D68AC">
        <w:t xml:space="preserve">              responses:</w:t>
      </w:r>
    </w:p>
    <w:p w14:paraId="50C975C1" w14:textId="77777777" w:rsidR="001E1E3A" w:rsidRPr="006D68AC" w:rsidRDefault="001E1E3A" w:rsidP="001E1E3A">
      <w:pPr>
        <w:pStyle w:val="PL"/>
      </w:pPr>
      <w:r w:rsidRPr="006D68AC">
        <w:t xml:space="preserve">                '200':</w:t>
      </w:r>
    </w:p>
    <w:p w14:paraId="5BB74514" w14:textId="77777777" w:rsidR="001E1E3A" w:rsidRPr="006D68AC" w:rsidRDefault="001E1E3A" w:rsidP="001E1E3A">
      <w:pPr>
        <w:pStyle w:val="PL"/>
        <w:rPr>
          <w:lang w:eastAsia="zh-CN"/>
        </w:rPr>
      </w:pPr>
      <w:r w:rsidRPr="006D68AC">
        <w:t xml:space="preserve">                  description: </w:t>
      </w:r>
      <w:r w:rsidRPr="006D68AC">
        <w:rPr>
          <w:lang w:eastAsia="zh-CN"/>
        </w:rPr>
        <w:t>&gt;</w:t>
      </w:r>
    </w:p>
    <w:p w14:paraId="20E1F38C" w14:textId="77777777" w:rsidR="001E1E3A" w:rsidRPr="006D68AC" w:rsidRDefault="001E1E3A" w:rsidP="001E1E3A">
      <w:pPr>
        <w:pStyle w:val="PL"/>
        <w:rPr>
          <w:lang w:eastAsia="en-US"/>
        </w:rPr>
      </w:pPr>
      <w:r w:rsidRPr="006D68AC">
        <w:t xml:space="preserve">                    OK. The </w:t>
      </w:r>
      <w:r w:rsidRPr="006D68AC">
        <w:rPr>
          <w:rFonts w:eastAsia="等线"/>
        </w:rPr>
        <w:t xml:space="preserve">Policy </w:t>
      </w:r>
      <w:r w:rsidRPr="006D68AC">
        <w:t>Harmonization Notification is successfully received and</w:t>
      </w:r>
    </w:p>
    <w:p w14:paraId="17490F30" w14:textId="77777777" w:rsidR="001E1E3A" w:rsidRPr="006D68AC" w:rsidRDefault="001E1E3A" w:rsidP="001E1E3A">
      <w:pPr>
        <w:pStyle w:val="PL"/>
      </w:pPr>
      <w:r w:rsidRPr="006D68AC">
        <w:t xml:space="preserve">                    processed, and policy harmonization related information shall be returned in the</w:t>
      </w:r>
    </w:p>
    <w:p w14:paraId="68D8694B" w14:textId="77777777" w:rsidR="001E1E3A" w:rsidRPr="006D68AC" w:rsidRDefault="001E1E3A" w:rsidP="001E1E3A">
      <w:pPr>
        <w:pStyle w:val="PL"/>
      </w:pPr>
      <w:r w:rsidRPr="006D68AC">
        <w:t xml:space="preserve">                    response body.</w:t>
      </w:r>
    </w:p>
    <w:p w14:paraId="514C5FAD" w14:textId="77777777" w:rsidR="001E1E3A" w:rsidRPr="006D68AC" w:rsidRDefault="001E1E3A" w:rsidP="001E1E3A">
      <w:pPr>
        <w:pStyle w:val="PL"/>
      </w:pPr>
      <w:r w:rsidRPr="006D68AC">
        <w:t xml:space="preserve">                  content:</w:t>
      </w:r>
    </w:p>
    <w:p w14:paraId="79FF4C3B" w14:textId="77777777" w:rsidR="001E1E3A" w:rsidRPr="006D68AC" w:rsidRDefault="001E1E3A" w:rsidP="001E1E3A">
      <w:pPr>
        <w:pStyle w:val="PL"/>
      </w:pPr>
      <w:r w:rsidRPr="006D68AC">
        <w:t xml:space="preserve">                    application/json:</w:t>
      </w:r>
    </w:p>
    <w:p w14:paraId="521C7236" w14:textId="77777777" w:rsidR="001E1E3A" w:rsidRPr="006D68AC" w:rsidRDefault="001E1E3A" w:rsidP="001E1E3A">
      <w:pPr>
        <w:pStyle w:val="PL"/>
      </w:pPr>
      <w:r w:rsidRPr="006D68AC">
        <w:t xml:space="preserve">                      schema:</w:t>
      </w:r>
    </w:p>
    <w:p w14:paraId="28566858" w14:textId="77777777" w:rsidR="001E1E3A" w:rsidRPr="006D68AC" w:rsidRDefault="001E1E3A" w:rsidP="001E1E3A">
      <w:pPr>
        <w:pStyle w:val="PL"/>
        <w:rPr>
          <w:lang w:eastAsia="es-ES"/>
        </w:rPr>
      </w:pPr>
      <w:r w:rsidRPr="006D68AC">
        <w:rPr>
          <w:lang w:eastAsia="es-ES"/>
        </w:rPr>
        <w:t xml:space="preserve">                </w:t>
      </w:r>
      <w:r w:rsidRPr="006D68AC">
        <w:t xml:space="preserve">        </w:t>
      </w:r>
      <w:r w:rsidRPr="006D68AC">
        <w:rPr>
          <w:lang w:eastAsia="es-ES"/>
        </w:rPr>
        <w:t>$ref: '#/components/schemas/</w:t>
      </w:r>
      <w:r w:rsidRPr="006D68AC">
        <w:t>HarmonizationResp'</w:t>
      </w:r>
    </w:p>
    <w:p w14:paraId="15EDD2EF" w14:textId="77777777" w:rsidR="001E1E3A" w:rsidRPr="006D68AC" w:rsidRDefault="001E1E3A" w:rsidP="001E1E3A">
      <w:pPr>
        <w:pStyle w:val="PL"/>
        <w:rPr>
          <w:lang w:eastAsia="en-US"/>
        </w:rPr>
      </w:pPr>
      <w:r w:rsidRPr="006D68AC">
        <w:t xml:space="preserve">                '204':</w:t>
      </w:r>
    </w:p>
    <w:p w14:paraId="5FC1E1EE" w14:textId="77777777" w:rsidR="001E1E3A" w:rsidRPr="006D68AC" w:rsidRDefault="001E1E3A" w:rsidP="001E1E3A">
      <w:pPr>
        <w:pStyle w:val="PL"/>
        <w:rPr>
          <w:lang w:eastAsia="zh-CN"/>
        </w:rPr>
      </w:pPr>
      <w:r w:rsidRPr="006D68AC">
        <w:t xml:space="preserve">                  description: </w:t>
      </w:r>
      <w:r w:rsidRPr="006D68AC">
        <w:rPr>
          <w:lang w:eastAsia="zh-CN"/>
        </w:rPr>
        <w:t>&gt;</w:t>
      </w:r>
    </w:p>
    <w:p w14:paraId="2C054FC3" w14:textId="77777777" w:rsidR="001E1E3A" w:rsidRPr="006D68AC" w:rsidRDefault="001E1E3A" w:rsidP="001E1E3A">
      <w:pPr>
        <w:pStyle w:val="PL"/>
        <w:rPr>
          <w:lang w:eastAsia="en-US"/>
        </w:rPr>
      </w:pPr>
      <w:r w:rsidRPr="006D68AC">
        <w:t xml:space="preserve">                    No Content. The </w:t>
      </w:r>
      <w:r w:rsidRPr="006D68AC">
        <w:rPr>
          <w:rFonts w:eastAsia="等线"/>
        </w:rPr>
        <w:t xml:space="preserve">Policy </w:t>
      </w:r>
      <w:r w:rsidRPr="006D68AC">
        <w:t>Harmonization Notification is successfully received and</w:t>
      </w:r>
    </w:p>
    <w:p w14:paraId="62D1BFAF" w14:textId="77777777" w:rsidR="001E1E3A" w:rsidRPr="006D68AC" w:rsidRDefault="001E1E3A" w:rsidP="001E1E3A">
      <w:pPr>
        <w:pStyle w:val="PL"/>
      </w:pPr>
      <w:r w:rsidRPr="006D68AC">
        <w:t xml:space="preserve">                    processed, and no content is returned in the response body.</w:t>
      </w:r>
    </w:p>
    <w:p w14:paraId="23B3803B" w14:textId="77777777" w:rsidR="001E1E3A" w:rsidRPr="006D68AC" w:rsidRDefault="001E1E3A" w:rsidP="001E1E3A">
      <w:pPr>
        <w:pStyle w:val="PL"/>
      </w:pPr>
      <w:r w:rsidRPr="006D68AC">
        <w:t xml:space="preserve">                '307':</w:t>
      </w:r>
    </w:p>
    <w:p w14:paraId="384B213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546F7C7" w14:textId="77777777" w:rsidR="001E1E3A" w:rsidRPr="006D68AC" w:rsidRDefault="001E1E3A" w:rsidP="001E1E3A">
      <w:pPr>
        <w:pStyle w:val="PL"/>
        <w:rPr>
          <w:lang w:eastAsia="en-US"/>
        </w:rPr>
      </w:pPr>
      <w:r w:rsidRPr="006D68AC">
        <w:t xml:space="preserve">                '308':</w:t>
      </w:r>
    </w:p>
    <w:p w14:paraId="7E9C663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10AD693" w14:textId="77777777" w:rsidR="001E1E3A" w:rsidRPr="006D68AC" w:rsidRDefault="001E1E3A" w:rsidP="001E1E3A">
      <w:pPr>
        <w:pStyle w:val="PL"/>
        <w:rPr>
          <w:lang w:eastAsia="en-US"/>
        </w:rPr>
      </w:pPr>
      <w:r w:rsidRPr="006D68AC">
        <w:t xml:space="preserve">                '400':</w:t>
      </w:r>
    </w:p>
    <w:p w14:paraId="27D6AA08" w14:textId="77777777" w:rsidR="001E1E3A" w:rsidRPr="006D68AC" w:rsidRDefault="001E1E3A" w:rsidP="001E1E3A">
      <w:pPr>
        <w:pStyle w:val="PL"/>
      </w:pPr>
      <w:r w:rsidRPr="006D68AC">
        <w:t xml:space="preserve">                  $ref: 'TS29122_CommonData.yaml#/components/responses/400'</w:t>
      </w:r>
    </w:p>
    <w:p w14:paraId="7145CC92" w14:textId="77777777" w:rsidR="001E1E3A" w:rsidRPr="006D68AC" w:rsidRDefault="001E1E3A" w:rsidP="001E1E3A">
      <w:pPr>
        <w:pStyle w:val="PL"/>
      </w:pPr>
      <w:r w:rsidRPr="006D68AC">
        <w:t xml:space="preserve">                '401':</w:t>
      </w:r>
    </w:p>
    <w:p w14:paraId="1DC5EAD0" w14:textId="77777777" w:rsidR="001E1E3A" w:rsidRPr="006D68AC" w:rsidRDefault="001E1E3A" w:rsidP="001E1E3A">
      <w:pPr>
        <w:pStyle w:val="PL"/>
      </w:pPr>
      <w:r w:rsidRPr="006D68AC">
        <w:t xml:space="preserve">                  $ref: 'TS29122_CommonData.yaml#/components/responses/401'</w:t>
      </w:r>
    </w:p>
    <w:p w14:paraId="4CCDE515" w14:textId="77777777" w:rsidR="001E1E3A" w:rsidRPr="006D68AC" w:rsidRDefault="001E1E3A" w:rsidP="001E1E3A">
      <w:pPr>
        <w:pStyle w:val="PL"/>
      </w:pPr>
      <w:r w:rsidRPr="006D68AC">
        <w:t xml:space="preserve">                '403':</w:t>
      </w:r>
    </w:p>
    <w:p w14:paraId="11DA4753" w14:textId="77777777" w:rsidR="001E1E3A" w:rsidRPr="006D68AC" w:rsidRDefault="001E1E3A" w:rsidP="001E1E3A">
      <w:pPr>
        <w:pStyle w:val="PL"/>
      </w:pPr>
      <w:r w:rsidRPr="006D68AC">
        <w:t xml:space="preserve">                  $ref: 'TS29122_CommonData.yaml#/components/responses/403'</w:t>
      </w:r>
    </w:p>
    <w:p w14:paraId="7DEEF5D1" w14:textId="77777777" w:rsidR="001E1E3A" w:rsidRPr="006D68AC" w:rsidRDefault="001E1E3A" w:rsidP="001E1E3A">
      <w:pPr>
        <w:pStyle w:val="PL"/>
      </w:pPr>
      <w:r w:rsidRPr="006D68AC">
        <w:t xml:space="preserve">                '404':</w:t>
      </w:r>
    </w:p>
    <w:p w14:paraId="53595BBE" w14:textId="77777777" w:rsidR="001E1E3A" w:rsidRPr="006D68AC" w:rsidRDefault="001E1E3A" w:rsidP="001E1E3A">
      <w:pPr>
        <w:pStyle w:val="PL"/>
      </w:pPr>
      <w:r w:rsidRPr="006D68AC">
        <w:t xml:space="preserve">                  $ref: 'TS29122_CommonData.yaml#/components/responses/404'</w:t>
      </w:r>
    </w:p>
    <w:p w14:paraId="26217BF0" w14:textId="77777777" w:rsidR="001E1E3A" w:rsidRPr="006D68AC" w:rsidRDefault="001E1E3A" w:rsidP="001E1E3A">
      <w:pPr>
        <w:pStyle w:val="PL"/>
      </w:pPr>
      <w:r w:rsidRPr="006D68AC">
        <w:t xml:space="preserve">                '411':</w:t>
      </w:r>
    </w:p>
    <w:p w14:paraId="6D9C7FF3" w14:textId="77777777" w:rsidR="001E1E3A" w:rsidRPr="006D68AC" w:rsidRDefault="001E1E3A" w:rsidP="001E1E3A">
      <w:pPr>
        <w:pStyle w:val="PL"/>
      </w:pPr>
      <w:r w:rsidRPr="006D68AC">
        <w:t xml:space="preserve">                  $ref: 'TS29122_CommonData.yaml#/components/responses/411'</w:t>
      </w:r>
    </w:p>
    <w:p w14:paraId="27E57E59" w14:textId="77777777" w:rsidR="001E1E3A" w:rsidRPr="006D68AC" w:rsidRDefault="001E1E3A" w:rsidP="001E1E3A">
      <w:pPr>
        <w:pStyle w:val="PL"/>
      </w:pPr>
      <w:r w:rsidRPr="006D68AC">
        <w:t xml:space="preserve">                '413':</w:t>
      </w:r>
    </w:p>
    <w:p w14:paraId="2A2CD38E" w14:textId="77777777" w:rsidR="001E1E3A" w:rsidRPr="006D68AC" w:rsidRDefault="001E1E3A" w:rsidP="001E1E3A">
      <w:pPr>
        <w:pStyle w:val="PL"/>
      </w:pPr>
      <w:r w:rsidRPr="006D68AC">
        <w:lastRenderedPageBreak/>
        <w:t xml:space="preserve">                  $ref: 'TS29122_CommonData.yaml#/components/responses/413'</w:t>
      </w:r>
    </w:p>
    <w:p w14:paraId="14BCC368" w14:textId="77777777" w:rsidR="001E1E3A" w:rsidRPr="006D68AC" w:rsidRDefault="001E1E3A" w:rsidP="001E1E3A">
      <w:pPr>
        <w:pStyle w:val="PL"/>
      </w:pPr>
      <w:r w:rsidRPr="006D68AC">
        <w:t xml:space="preserve">                '415':</w:t>
      </w:r>
    </w:p>
    <w:p w14:paraId="28A137F0" w14:textId="77777777" w:rsidR="001E1E3A" w:rsidRPr="006D68AC" w:rsidRDefault="001E1E3A" w:rsidP="001E1E3A">
      <w:pPr>
        <w:pStyle w:val="PL"/>
      </w:pPr>
      <w:r w:rsidRPr="006D68AC">
        <w:t xml:space="preserve">                  $ref: 'TS29122_CommonData.yaml#/components/responses/415'</w:t>
      </w:r>
    </w:p>
    <w:p w14:paraId="4BEBACC8" w14:textId="77777777" w:rsidR="001E1E3A" w:rsidRPr="006D68AC" w:rsidRDefault="001E1E3A" w:rsidP="001E1E3A">
      <w:pPr>
        <w:pStyle w:val="PL"/>
      </w:pPr>
      <w:r w:rsidRPr="006D68AC">
        <w:t xml:space="preserve">                '429':</w:t>
      </w:r>
    </w:p>
    <w:p w14:paraId="2B505025" w14:textId="77777777" w:rsidR="001E1E3A" w:rsidRPr="006D68AC" w:rsidRDefault="001E1E3A" w:rsidP="001E1E3A">
      <w:pPr>
        <w:pStyle w:val="PL"/>
      </w:pPr>
      <w:r w:rsidRPr="006D68AC">
        <w:t xml:space="preserve">                  $ref: 'TS29122_CommonData.yaml#/components/responses/429'</w:t>
      </w:r>
    </w:p>
    <w:p w14:paraId="431F6CF7" w14:textId="77777777" w:rsidR="001E1E3A" w:rsidRPr="006D68AC" w:rsidRDefault="001E1E3A" w:rsidP="001E1E3A">
      <w:pPr>
        <w:pStyle w:val="PL"/>
      </w:pPr>
      <w:r w:rsidRPr="006D68AC">
        <w:t xml:space="preserve">                '500':</w:t>
      </w:r>
    </w:p>
    <w:p w14:paraId="27A40B2F" w14:textId="77777777" w:rsidR="001E1E3A" w:rsidRPr="006D68AC" w:rsidRDefault="001E1E3A" w:rsidP="001E1E3A">
      <w:pPr>
        <w:pStyle w:val="PL"/>
      </w:pPr>
      <w:r w:rsidRPr="006D68AC">
        <w:t xml:space="preserve">                  $ref: 'TS29122_CommonData.yaml#/components/responses/500'</w:t>
      </w:r>
    </w:p>
    <w:p w14:paraId="5B4DE08A" w14:textId="77777777" w:rsidR="001E1E3A" w:rsidRPr="006D68AC" w:rsidRDefault="001E1E3A" w:rsidP="001E1E3A">
      <w:pPr>
        <w:pStyle w:val="PL"/>
      </w:pPr>
      <w:r w:rsidRPr="006D68AC">
        <w:t xml:space="preserve">                '503':</w:t>
      </w:r>
    </w:p>
    <w:p w14:paraId="55ABFF80" w14:textId="77777777" w:rsidR="001E1E3A" w:rsidRPr="006D68AC" w:rsidRDefault="001E1E3A" w:rsidP="001E1E3A">
      <w:pPr>
        <w:pStyle w:val="PL"/>
      </w:pPr>
      <w:r w:rsidRPr="006D68AC">
        <w:t xml:space="preserve">                  $ref: 'TS29122_CommonData.yaml#/components/responses/503'</w:t>
      </w:r>
    </w:p>
    <w:p w14:paraId="4275A485" w14:textId="77777777" w:rsidR="001E1E3A" w:rsidRPr="006D68AC" w:rsidRDefault="001E1E3A" w:rsidP="001E1E3A">
      <w:pPr>
        <w:pStyle w:val="PL"/>
      </w:pPr>
      <w:r w:rsidRPr="006D68AC">
        <w:t xml:space="preserve">                default:</w:t>
      </w:r>
    </w:p>
    <w:p w14:paraId="3635660C" w14:textId="77777777" w:rsidR="001E1E3A" w:rsidRPr="006D68AC" w:rsidRDefault="001E1E3A" w:rsidP="001E1E3A">
      <w:pPr>
        <w:pStyle w:val="PL"/>
      </w:pPr>
      <w:r w:rsidRPr="006D68AC">
        <w:t xml:space="preserve">                  $ref: 'TS29122_CommonData.yaml#/components/responses/default'</w:t>
      </w:r>
    </w:p>
    <w:p w14:paraId="3998AB22" w14:textId="77777777" w:rsidR="001E1E3A" w:rsidRPr="006D68AC" w:rsidRDefault="001E1E3A" w:rsidP="001E1E3A">
      <w:pPr>
        <w:pStyle w:val="PL"/>
      </w:pPr>
    </w:p>
    <w:p w14:paraId="30EA09D9" w14:textId="77777777" w:rsidR="001E1E3A" w:rsidRPr="006D68AC" w:rsidRDefault="001E1E3A" w:rsidP="001E1E3A">
      <w:pPr>
        <w:pStyle w:val="PL"/>
      </w:pPr>
      <w:r w:rsidRPr="006D68AC">
        <w:t xml:space="preserve">  /policies/delete:</w:t>
      </w:r>
    </w:p>
    <w:p w14:paraId="1D88A326" w14:textId="77777777" w:rsidR="001E1E3A" w:rsidRPr="006D68AC" w:rsidRDefault="001E1E3A" w:rsidP="001E1E3A">
      <w:pPr>
        <w:pStyle w:val="PL"/>
      </w:pPr>
      <w:r w:rsidRPr="006D68AC">
        <w:t xml:space="preserve">    post:</w:t>
      </w:r>
    </w:p>
    <w:p w14:paraId="1DE7B010" w14:textId="77777777" w:rsidR="001E1E3A" w:rsidRPr="006D68AC" w:rsidRDefault="001E1E3A" w:rsidP="001E1E3A">
      <w:pPr>
        <w:pStyle w:val="PL"/>
        <w:rPr>
          <w:rFonts w:cs="Courier New"/>
          <w:szCs w:val="16"/>
        </w:rPr>
      </w:pPr>
      <w:r w:rsidRPr="006D68AC">
        <w:rPr>
          <w:rFonts w:cs="Courier New"/>
          <w:szCs w:val="16"/>
        </w:rPr>
        <w:t xml:space="preserve">      summary: Enables to </w:t>
      </w:r>
      <w:r w:rsidRPr="006D68AC">
        <w:t>request the deletion of one or several existing Policy(ies)</w:t>
      </w:r>
      <w:r w:rsidRPr="006D68AC">
        <w:rPr>
          <w:rFonts w:cs="Courier New"/>
          <w:szCs w:val="16"/>
        </w:rPr>
        <w:t>.</w:t>
      </w:r>
    </w:p>
    <w:p w14:paraId="5C5A25AF" w14:textId="77777777" w:rsidR="001E1E3A" w:rsidRPr="006D68AC" w:rsidRDefault="001E1E3A" w:rsidP="001E1E3A">
      <w:pPr>
        <w:pStyle w:val="PL"/>
        <w:rPr>
          <w:rFonts w:cs="Courier New"/>
          <w:szCs w:val="16"/>
        </w:rPr>
      </w:pPr>
      <w:r w:rsidRPr="006D68AC">
        <w:rPr>
          <w:rFonts w:cs="Courier New"/>
          <w:szCs w:val="16"/>
        </w:rPr>
        <w:t xml:space="preserve">      operationId: Delete</w:t>
      </w:r>
      <w:r w:rsidRPr="006D68AC">
        <w:t>Policies</w:t>
      </w:r>
    </w:p>
    <w:p w14:paraId="09649C8B" w14:textId="77777777" w:rsidR="001E1E3A" w:rsidRPr="006D68AC" w:rsidRDefault="001E1E3A" w:rsidP="001E1E3A">
      <w:pPr>
        <w:pStyle w:val="PL"/>
        <w:rPr>
          <w:rFonts w:cs="Courier New"/>
          <w:szCs w:val="16"/>
        </w:rPr>
      </w:pPr>
      <w:r w:rsidRPr="006D68AC">
        <w:rPr>
          <w:rFonts w:cs="Courier New"/>
          <w:szCs w:val="16"/>
        </w:rPr>
        <w:t xml:space="preserve">      tags:</w:t>
      </w:r>
    </w:p>
    <w:p w14:paraId="73D63E89" w14:textId="77777777" w:rsidR="001E1E3A" w:rsidRPr="006D68AC" w:rsidRDefault="001E1E3A" w:rsidP="001E1E3A">
      <w:pPr>
        <w:pStyle w:val="PL"/>
        <w:rPr>
          <w:rFonts w:cs="Courier New"/>
          <w:szCs w:val="16"/>
        </w:rPr>
      </w:pPr>
      <w:r w:rsidRPr="006D68AC">
        <w:rPr>
          <w:rFonts w:cs="Courier New"/>
          <w:szCs w:val="16"/>
        </w:rPr>
        <w:t xml:space="preserve">        - Policy(ies) Deletion Request</w:t>
      </w:r>
    </w:p>
    <w:p w14:paraId="7D29F6E4" w14:textId="77777777" w:rsidR="001E1E3A" w:rsidRPr="006D68AC" w:rsidRDefault="001E1E3A" w:rsidP="001E1E3A">
      <w:pPr>
        <w:pStyle w:val="PL"/>
      </w:pPr>
      <w:r w:rsidRPr="006D68AC">
        <w:t xml:space="preserve">      requestBody:</w:t>
      </w:r>
    </w:p>
    <w:p w14:paraId="4DF18309" w14:textId="77777777" w:rsidR="001E1E3A" w:rsidRPr="006D68AC" w:rsidRDefault="001E1E3A" w:rsidP="001E1E3A">
      <w:pPr>
        <w:pStyle w:val="PL"/>
      </w:pPr>
      <w:r w:rsidRPr="006D68AC">
        <w:t xml:space="preserve">        required: true</w:t>
      </w:r>
    </w:p>
    <w:p w14:paraId="453CD400" w14:textId="77777777" w:rsidR="001E1E3A" w:rsidRPr="006D68AC" w:rsidRDefault="001E1E3A" w:rsidP="001E1E3A">
      <w:pPr>
        <w:pStyle w:val="PL"/>
      </w:pPr>
      <w:r w:rsidRPr="006D68AC">
        <w:t xml:space="preserve">        content:</w:t>
      </w:r>
    </w:p>
    <w:p w14:paraId="499DD4C6" w14:textId="77777777" w:rsidR="001E1E3A" w:rsidRPr="006D68AC" w:rsidRDefault="001E1E3A" w:rsidP="001E1E3A">
      <w:pPr>
        <w:pStyle w:val="PL"/>
      </w:pPr>
      <w:r w:rsidRPr="006D68AC">
        <w:t xml:space="preserve">          application/json:</w:t>
      </w:r>
    </w:p>
    <w:p w14:paraId="46F8826D" w14:textId="77777777" w:rsidR="001E1E3A" w:rsidRPr="006D68AC" w:rsidRDefault="001E1E3A" w:rsidP="001E1E3A">
      <w:pPr>
        <w:pStyle w:val="PL"/>
      </w:pPr>
      <w:r w:rsidRPr="006D68AC">
        <w:t xml:space="preserve">            schema:</w:t>
      </w:r>
    </w:p>
    <w:p w14:paraId="46B068E9" w14:textId="77777777" w:rsidR="001E1E3A" w:rsidRPr="006D68AC" w:rsidRDefault="001E1E3A" w:rsidP="001E1E3A">
      <w:pPr>
        <w:pStyle w:val="PL"/>
      </w:pPr>
      <w:r w:rsidRPr="006D68AC">
        <w:t xml:space="preserve">              $ref: '#/components/schemas/PolDeleteReq'</w:t>
      </w:r>
    </w:p>
    <w:p w14:paraId="78B5A043" w14:textId="77777777" w:rsidR="001E1E3A" w:rsidRPr="006D68AC" w:rsidRDefault="001E1E3A" w:rsidP="001E1E3A">
      <w:pPr>
        <w:pStyle w:val="PL"/>
      </w:pPr>
      <w:r w:rsidRPr="006D68AC">
        <w:t xml:space="preserve">      responses:</w:t>
      </w:r>
    </w:p>
    <w:p w14:paraId="6AD22093" w14:textId="77777777" w:rsidR="001E1E3A" w:rsidRPr="006D68AC" w:rsidRDefault="001E1E3A" w:rsidP="001E1E3A">
      <w:pPr>
        <w:pStyle w:val="PL"/>
      </w:pPr>
      <w:r w:rsidRPr="006D68AC">
        <w:t xml:space="preserve">        '200':</w:t>
      </w:r>
    </w:p>
    <w:p w14:paraId="1A389985" w14:textId="77777777" w:rsidR="001E1E3A" w:rsidRPr="006D68AC" w:rsidRDefault="001E1E3A" w:rsidP="001E1E3A">
      <w:pPr>
        <w:pStyle w:val="PL"/>
        <w:rPr>
          <w:lang w:eastAsia="zh-CN"/>
        </w:rPr>
      </w:pPr>
      <w:r w:rsidRPr="006D68AC">
        <w:t xml:space="preserve">          description: </w:t>
      </w:r>
      <w:r w:rsidRPr="006D68AC">
        <w:rPr>
          <w:lang w:eastAsia="zh-CN"/>
        </w:rPr>
        <w:t>&gt;</w:t>
      </w:r>
    </w:p>
    <w:p w14:paraId="08664F5F" w14:textId="77777777" w:rsidR="001E1E3A" w:rsidRPr="006D68AC" w:rsidRDefault="001E1E3A" w:rsidP="001E1E3A">
      <w:pPr>
        <w:pStyle w:val="PL"/>
        <w:rPr>
          <w:lang w:eastAsia="en-US"/>
        </w:rPr>
      </w:pPr>
      <w:r w:rsidRPr="006D68AC">
        <w:rPr>
          <w:lang w:eastAsia="es-ES"/>
        </w:rPr>
        <w:t xml:space="preserve">            </w:t>
      </w:r>
      <w:r w:rsidRPr="006D68AC">
        <w:t>OK. The Policy(ies) deletion request is successfully received and processed, and</w:t>
      </w:r>
    </w:p>
    <w:p w14:paraId="57FFB0FF" w14:textId="77777777" w:rsidR="001E1E3A" w:rsidRPr="006D68AC" w:rsidRDefault="001E1E3A" w:rsidP="001E1E3A">
      <w:pPr>
        <w:pStyle w:val="PL"/>
      </w:pPr>
      <w:r w:rsidRPr="006D68AC">
        <w:t xml:space="preserve">            deletion related information shall be returned in the response body.</w:t>
      </w:r>
    </w:p>
    <w:p w14:paraId="07361D67" w14:textId="77777777" w:rsidR="001E1E3A" w:rsidRPr="006D68AC" w:rsidRDefault="001E1E3A" w:rsidP="001E1E3A">
      <w:pPr>
        <w:pStyle w:val="PL"/>
      </w:pPr>
      <w:r w:rsidRPr="006D68AC">
        <w:t xml:space="preserve">          content:</w:t>
      </w:r>
    </w:p>
    <w:p w14:paraId="4212A813" w14:textId="77777777" w:rsidR="001E1E3A" w:rsidRPr="006D68AC" w:rsidRDefault="001E1E3A" w:rsidP="001E1E3A">
      <w:pPr>
        <w:pStyle w:val="PL"/>
      </w:pPr>
      <w:r w:rsidRPr="006D68AC">
        <w:t xml:space="preserve">            application/json:</w:t>
      </w:r>
    </w:p>
    <w:p w14:paraId="60C6A875" w14:textId="77777777" w:rsidR="001E1E3A" w:rsidRPr="006D68AC" w:rsidRDefault="001E1E3A" w:rsidP="001E1E3A">
      <w:pPr>
        <w:pStyle w:val="PL"/>
      </w:pPr>
      <w:r w:rsidRPr="006D68AC">
        <w:t xml:space="preserve">              schema:</w:t>
      </w:r>
    </w:p>
    <w:p w14:paraId="40397C40" w14:textId="77777777" w:rsidR="001E1E3A" w:rsidRPr="006D68AC" w:rsidRDefault="001E1E3A" w:rsidP="001E1E3A">
      <w:pPr>
        <w:pStyle w:val="PL"/>
        <w:rPr>
          <w:lang w:eastAsia="es-ES"/>
        </w:rPr>
      </w:pPr>
      <w:r w:rsidRPr="006D68AC">
        <w:rPr>
          <w:lang w:eastAsia="es-ES"/>
        </w:rPr>
        <w:t xml:space="preserve">                $ref: '#/components/schemas/</w:t>
      </w:r>
      <w:r w:rsidRPr="006D68AC">
        <w:t>PolDeleteResp</w:t>
      </w:r>
      <w:r w:rsidRPr="006D68AC">
        <w:rPr>
          <w:lang w:eastAsia="es-ES"/>
        </w:rPr>
        <w:t>'</w:t>
      </w:r>
    </w:p>
    <w:p w14:paraId="786084BB" w14:textId="77777777" w:rsidR="001E1E3A" w:rsidRPr="006D68AC" w:rsidRDefault="001E1E3A" w:rsidP="001E1E3A">
      <w:pPr>
        <w:pStyle w:val="PL"/>
        <w:rPr>
          <w:lang w:eastAsia="es-ES"/>
        </w:rPr>
      </w:pPr>
      <w:r w:rsidRPr="006D68AC">
        <w:rPr>
          <w:lang w:eastAsia="es-ES"/>
        </w:rPr>
        <w:t xml:space="preserve">        '204':</w:t>
      </w:r>
    </w:p>
    <w:p w14:paraId="29D0DFD6"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D27EFC8" w14:textId="77777777" w:rsidR="001E1E3A" w:rsidRPr="006D68AC" w:rsidRDefault="001E1E3A" w:rsidP="001E1E3A">
      <w:pPr>
        <w:pStyle w:val="PL"/>
        <w:rPr>
          <w:lang w:eastAsia="en-US"/>
        </w:rPr>
      </w:pPr>
      <w:r w:rsidRPr="006D68AC">
        <w:rPr>
          <w:lang w:eastAsia="es-ES"/>
        </w:rPr>
        <w:t xml:space="preserve">            No Content. </w:t>
      </w:r>
      <w:r w:rsidRPr="006D68AC">
        <w:t>The Policy(ies) deletion request is successfully received and processed, and</w:t>
      </w:r>
    </w:p>
    <w:p w14:paraId="102699BC" w14:textId="77777777" w:rsidR="001E1E3A" w:rsidRPr="006D68AC" w:rsidRDefault="001E1E3A" w:rsidP="001E1E3A">
      <w:pPr>
        <w:pStyle w:val="PL"/>
      </w:pPr>
      <w:r w:rsidRPr="006D68AC">
        <w:t xml:space="preserve">            no content is returned in the response body.</w:t>
      </w:r>
    </w:p>
    <w:p w14:paraId="33E47F1D" w14:textId="77777777" w:rsidR="001E1E3A" w:rsidRPr="006D68AC" w:rsidRDefault="001E1E3A" w:rsidP="001E1E3A">
      <w:pPr>
        <w:pStyle w:val="PL"/>
      </w:pPr>
      <w:r w:rsidRPr="006D68AC">
        <w:t xml:space="preserve">        '307':</w:t>
      </w:r>
    </w:p>
    <w:p w14:paraId="5FED4FC1" w14:textId="77777777" w:rsidR="001E1E3A" w:rsidRPr="006D68AC" w:rsidRDefault="001E1E3A" w:rsidP="001E1E3A">
      <w:pPr>
        <w:pStyle w:val="PL"/>
      </w:pPr>
      <w:r w:rsidRPr="006D68AC">
        <w:t xml:space="preserve">          $ref: 'TS29122_CommonData.yaml#/components/responses/307'</w:t>
      </w:r>
    </w:p>
    <w:p w14:paraId="2E197F3F" w14:textId="77777777" w:rsidR="001E1E3A" w:rsidRPr="006D68AC" w:rsidRDefault="001E1E3A" w:rsidP="001E1E3A">
      <w:pPr>
        <w:pStyle w:val="PL"/>
      </w:pPr>
      <w:r w:rsidRPr="006D68AC">
        <w:t xml:space="preserve">        '308':</w:t>
      </w:r>
    </w:p>
    <w:p w14:paraId="23336F74" w14:textId="77777777" w:rsidR="001E1E3A" w:rsidRPr="006D68AC" w:rsidRDefault="001E1E3A" w:rsidP="001E1E3A">
      <w:pPr>
        <w:pStyle w:val="PL"/>
      </w:pPr>
      <w:r w:rsidRPr="006D68AC">
        <w:t xml:space="preserve">          $ref: 'TS29122_CommonData.yaml#/components/responses/308'</w:t>
      </w:r>
    </w:p>
    <w:p w14:paraId="07476745" w14:textId="77777777" w:rsidR="001E1E3A" w:rsidRPr="006D68AC" w:rsidRDefault="001E1E3A" w:rsidP="001E1E3A">
      <w:pPr>
        <w:pStyle w:val="PL"/>
      </w:pPr>
      <w:r w:rsidRPr="006D68AC">
        <w:t xml:space="preserve">        '400':</w:t>
      </w:r>
    </w:p>
    <w:p w14:paraId="59518966" w14:textId="77777777" w:rsidR="001E1E3A" w:rsidRPr="006D68AC" w:rsidRDefault="001E1E3A" w:rsidP="001E1E3A">
      <w:pPr>
        <w:pStyle w:val="PL"/>
      </w:pPr>
      <w:r w:rsidRPr="006D68AC">
        <w:t xml:space="preserve">          $ref: 'TS29122_CommonData.yaml#/components/responses/400'</w:t>
      </w:r>
    </w:p>
    <w:p w14:paraId="2810E4E6" w14:textId="77777777" w:rsidR="001E1E3A" w:rsidRPr="006D68AC" w:rsidRDefault="001E1E3A" w:rsidP="001E1E3A">
      <w:pPr>
        <w:pStyle w:val="PL"/>
      </w:pPr>
      <w:r w:rsidRPr="006D68AC">
        <w:t xml:space="preserve">        '401':</w:t>
      </w:r>
    </w:p>
    <w:p w14:paraId="2B2A130A" w14:textId="77777777" w:rsidR="001E1E3A" w:rsidRPr="006D68AC" w:rsidRDefault="001E1E3A" w:rsidP="001E1E3A">
      <w:pPr>
        <w:pStyle w:val="PL"/>
      </w:pPr>
      <w:r w:rsidRPr="006D68AC">
        <w:t xml:space="preserve">          $ref: 'TS29122_CommonData.yaml#/components/responses/401'</w:t>
      </w:r>
    </w:p>
    <w:p w14:paraId="0829250D" w14:textId="77777777" w:rsidR="001E1E3A" w:rsidRPr="006D68AC" w:rsidRDefault="001E1E3A" w:rsidP="001E1E3A">
      <w:pPr>
        <w:pStyle w:val="PL"/>
      </w:pPr>
      <w:r w:rsidRPr="006D68AC">
        <w:t xml:space="preserve">        '403':</w:t>
      </w:r>
    </w:p>
    <w:p w14:paraId="2D7F22F7" w14:textId="77777777" w:rsidR="001E1E3A" w:rsidRPr="006D68AC" w:rsidRDefault="001E1E3A" w:rsidP="001E1E3A">
      <w:pPr>
        <w:pStyle w:val="PL"/>
      </w:pPr>
      <w:r w:rsidRPr="006D68AC">
        <w:t xml:space="preserve">          $ref: 'TS29122_CommonData.yaml#/components/responses/403'</w:t>
      </w:r>
    </w:p>
    <w:p w14:paraId="016D1CE6" w14:textId="77777777" w:rsidR="001E1E3A" w:rsidRPr="006D68AC" w:rsidRDefault="001E1E3A" w:rsidP="001E1E3A">
      <w:pPr>
        <w:pStyle w:val="PL"/>
      </w:pPr>
      <w:r w:rsidRPr="006D68AC">
        <w:t xml:space="preserve">        '404':</w:t>
      </w:r>
    </w:p>
    <w:p w14:paraId="51FA5BC0" w14:textId="77777777" w:rsidR="001E1E3A" w:rsidRPr="006D68AC" w:rsidRDefault="001E1E3A" w:rsidP="001E1E3A">
      <w:pPr>
        <w:pStyle w:val="PL"/>
      </w:pPr>
      <w:r w:rsidRPr="006D68AC">
        <w:t xml:space="preserve">          $ref: 'TS29122_CommonData.yaml#/components/responses/404'</w:t>
      </w:r>
    </w:p>
    <w:p w14:paraId="0C9EB76F" w14:textId="77777777" w:rsidR="001E1E3A" w:rsidRPr="006D68AC" w:rsidRDefault="001E1E3A" w:rsidP="001E1E3A">
      <w:pPr>
        <w:pStyle w:val="PL"/>
      </w:pPr>
      <w:r w:rsidRPr="006D68AC">
        <w:t xml:space="preserve">        '411':</w:t>
      </w:r>
    </w:p>
    <w:p w14:paraId="3FEFE4BB" w14:textId="77777777" w:rsidR="001E1E3A" w:rsidRPr="006D68AC" w:rsidRDefault="001E1E3A" w:rsidP="001E1E3A">
      <w:pPr>
        <w:pStyle w:val="PL"/>
      </w:pPr>
      <w:r w:rsidRPr="006D68AC">
        <w:t xml:space="preserve">          $ref: 'TS29122_CommonData.yaml#/components/responses/411'</w:t>
      </w:r>
    </w:p>
    <w:p w14:paraId="7126B7BE" w14:textId="77777777" w:rsidR="001E1E3A" w:rsidRPr="006D68AC" w:rsidRDefault="001E1E3A" w:rsidP="001E1E3A">
      <w:pPr>
        <w:pStyle w:val="PL"/>
      </w:pPr>
      <w:r w:rsidRPr="006D68AC">
        <w:t xml:space="preserve">        '413':</w:t>
      </w:r>
    </w:p>
    <w:p w14:paraId="7563DDBF" w14:textId="77777777" w:rsidR="001E1E3A" w:rsidRPr="006D68AC" w:rsidRDefault="001E1E3A" w:rsidP="001E1E3A">
      <w:pPr>
        <w:pStyle w:val="PL"/>
      </w:pPr>
      <w:r w:rsidRPr="006D68AC">
        <w:t xml:space="preserve">          $ref: 'TS29122_CommonData.yaml#/components/responses/413'</w:t>
      </w:r>
    </w:p>
    <w:p w14:paraId="133ECD9E" w14:textId="77777777" w:rsidR="001E1E3A" w:rsidRPr="006D68AC" w:rsidRDefault="001E1E3A" w:rsidP="001E1E3A">
      <w:pPr>
        <w:pStyle w:val="PL"/>
      </w:pPr>
      <w:r w:rsidRPr="006D68AC">
        <w:t xml:space="preserve">        '415':</w:t>
      </w:r>
    </w:p>
    <w:p w14:paraId="6B62E928" w14:textId="77777777" w:rsidR="001E1E3A" w:rsidRPr="006D68AC" w:rsidRDefault="001E1E3A" w:rsidP="001E1E3A">
      <w:pPr>
        <w:pStyle w:val="PL"/>
      </w:pPr>
      <w:r w:rsidRPr="006D68AC">
        <w:t xml:space="preserve">          $ref: 'TS29122_CommonData.yaml#/components/responses/415'</w:t>
      </w:r>
    </w:p>
    <w:p w14:paraId="4C979DAA" w14:textId="77777777" w:rsidR="001E1E3A" w:rsidRPr="006D68AC" w:rsidRDefault="001E1E3A" w:rsidP="001E1E3A">
      <w:pPr>
        <w:pStyle w:val="PL"/>
      </w:pPr>
      <w:r w:rsidRPr="006D68AC">
        <w:t xml:space="preserve">        '429':</w:t>
      </w:r>
    </w:p>
    <w:p w14:paraId="6F885F97" w14:textId="77777777" w:rsidR="001E1E3A" w:rsidRPr="006D68AC" w:rsidRDefault="001E1E3A" w:rsidP="001E1E3A">
      <w:pPr>
        <w:pStyle w:val="PL"/>
      </w:pPr>
      <w:r w:rsidRPr="006D68AC">
        <w:t xml:space="preserve">          $ref: 'TS29122_CommonData.yaml#/components/responses/429'</w:t>
      </w:r>
    </w:p>
    <w:p w14:paraId="5DC82614" w14:textId="77777777" w:rsidR="001E1E3A" w:rsidRPr="006D68AC" w:rsidRDefault="001E1E3A" w:rsidP="001E1E3A">
      <w:pPr>
        <w:pStyle w:val="PL"/>
      </w:pPr>
      <w:r w:rsidRPr="006D68AC">
        <w:t xml:space="preserve">        '500':</w:t>
      </w:r>
    </w:p>
    <w:p w14:paraId="6269C1C7" w14:textId="77777777" w:rsidR="001E1E3A" w:rsidRPr="006D68AC" w:rsidRDefault="001E1E3A" w:rsidP="001E1E3A">
      <w:pPr>
        <w:pStyle w:val="PL"/>
      </w:pPr>
      <w:r w:rsidRPr="006D68AC">
        <w:t xml:space="preserve">          $ref: 'TS29122_CommonData.yaml#/components/responses/500'</w:t>
      </w:r>
    </w:p>
    <w:p w14:paraId="0E3BDA72" w14:textId="77777777" w:rsidR="001E1E3A" w:rsidRPr="006D68AC" w:rsidRDefault="001E1E3A" w:rsidP="001E1E3A">
      <w:pPr>
        <w:pStyle w:val="PL"/>
      </w:pPr>
      <w:r w:rsidRPr="006D68AC">
        <w:t xml:space="preserve">        '503':</w:t>
      </w:r>
    </w:p>
    <w:p w14:paraId="2937F127" w14:textId="77777777" w:rsidR="001E1E3A" w:rsidRPr="006D68AC" w:rsidRDefault="001E1E3A" w:rsidP="001E1E3A">
      <w:pPr>
        <w:pStyle w:val="PL"/>
      </w:pPr>
      <w:r w:rsidRPr="006D68AC">
        <w:t xml:space="preserve">          $ref: 'TS29122_CommonData.yaml#/components/responses/503'</w:t>
      </w:r>
    </w:p>
    <w:p w14:paraId="622B1F50" w14:textId="77777777" w:rsidR="001E1E3A" w:rsidRPr="006D68AC" w:rsidRDefault="001E1E3A" w:rsidP="001E1E3A">
      <w:pPr>
        <w:pStyle w:val="PL"/>
      </w:pPr>
      <w:r w:rsidRPr="006D68AC">
        <w:t xml:space="preserve">        default:</w:t>
      </w:r>
    </w:p>
    <w:p w14:paraId="2B5D181B" w14:textId="77777777" w:rsidR="001E1E3A" w:rsidRPr="006D68AC" w:rsidRDefault="001E1E3A" w:rsidP="001E1E3A">
      <w:pPr>
        <w:pStyle w:val="PL"/>
      </w:pPr>
      <w:r w:rsidRPr="006D68AC">
        <w:t xml:space="preserve">          $ref: 'TS29122_CommonData.yaml#/components/responses/default'</w:t>
      </w:r>
    </w:p>
    <w:p w14:paraId="2D7287B2" w14:textId="77777777" w:rsidR="001E1E3A" w:rsidRPr="006D68AC" w:rsidRDefault="001E1E3A" w:rsidP="001E1E3A">
      <w:pPr>
        <w:pStyle w:val="PL"/>
      </w:pPr>
    </w:p>
    <w:p w14:paraId="1DCC80DF" w14:textId="77777777" w:rsidR="001E1E3A" w:rsidRPr="006D68AC" w:rsidRDefault="001E1E3A" w:rsidP="001E1E3A">
      <w:pPr>
        <w:pStyle w:val="PL"/>
        <w:rPr>
          <w:lang w:eastAsia="es-ES"/>
        </w:rPr>
      </w:pPr>
      <w:r w:rsidRPr="006D68AC">
        <w:rPr>
          <w:lang w:eastAsia="es-ES"/>
        </w:rPr>
        <w:t xml:space="preserve">  /</w:t>
      </w:r>
      <w:r w:rsidRPr="006D68AC">
        <w:t>policies</w:t>
      </w:r>
      <w:r w:rsidRPr="006D68AC">
        <w:rPr>
          <w:lang w:eastAsia="es-ES"/>
        </w:rPr>
        <w:t>/{policyId}:</w:t>
      </w:r>
    </w:p>
    <w:p w14:paraId="4978B03F" w14:textId="77777777" w:rsidR="001E1E3A" w:rsidRPr="006D68AC" w:rsidRDefault="001E1E3A" w:rsidP="001E1E3A">
      <w:pPr>
        <w:pStyle w:val="PL"/>
        <w:rPr>
          <w:lang w:eastAsia="es-ES"/>
        </w:rPr>
      </w:pPr>
      <w:r w:rsidRPr="006D68AC">
        <w:rPr>
          <w:lang w:eastAsia="es-ES"/>
        </w:rPr>
        <w:t xml:space="preserve">    parameters:</w:t>
      </w:r>
    </w:p>
    <w:p w14:paraId="360E346F" w14:textId="77777777" w:rsidR="001E1E3A" w:rsidRPr="006D68AC" w:rsidRDefault="001E1E3A" w:rsidP="001E1E3A">
      <w:pPr>
        <w:pStyle w:val="PL"/>
        <w:rPr>
          <w:lang w:eastAsia="es-ES"/>
        </w:rPr>
      </w:pPr>
      <w:r w:rsidRPr="006D68AC">
        <w:rPr>
          <w:lang w:eastAsia="es-ES"/>
        </w:rPr>
        <w:t xml:space="preserve">      - name: policyId</w:t>
      </w:r>
    </w:p>
    <w:p w14:paraId="59FE4E1B" w14:textId="77777777" w:rsidR="001E1E3A" w:rsidRPr="006D68AC" w:rsidRDefault="001E1E3A" w:rsidP="001E1E3A">
      <w:pPr>
        <w:pStyle w:val="PL"/>
        <w:rPr>
          <w:lang w:eastAsia="es-ES"/>
        </w:rPr>
      </w:pPr>
      <w:r w:rsidRPr="006D68AC">
        <w:rPr>
          <w:lang w:eastAsia="es-ES"/>
        </w:rPr>
        <w:t xml:space="preserve">        in: path</w:t>
      </w:r>
    </w:p>
    <w:p w14:paraId="0C073C1A" w14:textId="77777777" w:rsidR="001E1E3A" w:rsidRPr="006D68AC" w:rsidRDefault="001E1E3A" w:rsidP="001E1E3A">
      <w:pPr>
        <w:pStyle w:val="PL"/>
        <w:rPr>
          <w:lang w:eastAsia="es-ES"/>
        </w:rPr>
      </w:pPr>
      <w:r w:rsidRPr="006D68AC">
        <w:rPr>
          <w:lang w:eastAsia="es-ES"/>
        </w:rPr>
        <w:t xml:space="preserve">        description: &gt;</w:t>
      </w:r>
    </w:p>
    <w:p w14:paraId="0C996034"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t>Policy resource.</w:t>
      </w:r>
    </w:p>
    <w:p w14:paraId="730C6B8D" w14:textId="77777777" w:rsidR="001E1E3A" w:rsidRPr="006D68AC" w:rsidRDefault="001E1E3A" w:rsidP="001E1E3A">
      <w:pPr>
        <w:pStyle w:val="PL"/>
        <w:rPr>
          <w:lang w:eastAsia="es-ES"/>
        </w:rPr>
      </w:pPr>
      <w:r w:rsidRPr="006D68AC">
        <w:rPr>
          <w:lang w:eastAsia="es-ES"/>
        </w:rPr>
        <w:t xml:space="preserve">        required: true</w:t>
      </w:r>
    </w:p>
    <w:p w14:paraId="3E86F70F" w14:textId="77777777" w:rsidR="001E1E3A" w:rsidRPr="006D68AC" w:rsidRDefault="001E1E3A" w:rsidP="001E1E3A">
      <w:pPr>
        <w:pStyle w:val="PL"/>
        <w:rPr>
          <w:lang w:eastAsia="es-ES"/>
        </w:rPr>
      </w:pPr>
      <w:r w:rsidRPr="006D68AC">
        <w:rPr>
          <w:lang w:eastAsia="es-ES"/>
        </w:rPr>
        <w:t xml:space="preserve">        schema:</w:t>
      </w:r>
    </w:p>
    <w:p w14:paraId="5AC0D795" w14:textId="77777777" w:rsidR="001E1E3A" w:rsidRPr="006D68AC" w:rsidRDefault="001E1E3A" w:rsidP="001E1E3A">
      <w:pPr>
        <w:pStyle w:val="PL"/>
        <w:rPr>
          <w:lang w:eastAsia="es-ES"/>
        </w:rPr>
      </w:pPr>
      <w:r w:rsidRPr="006D68AC">
        <w:rPr>
          <w:lang w:eastAsia="es-ES"/>
        </w:rPr>
        <w:t xml:space="preserve">          type: string</w:t>
      </w:r>
    </w:p>
    <w:p w14:paraId="331B66DE" w14:textId="77777777" w:rsidR="001E1E3A" w:rsidRPr="006D68AC" w:rsidRDefault="001E1E3A" w:rsidP="001E1E3A">
      <w:pPr>
        <w:pStyle w:val="PL"/>
        <w:rPr>
          <w:lang w:eastAsia="es-ES"/>
        </w:rPr>
      </w:pPr>
    </w:p>
    <w:p w14:paraId="3D46102A" w14:textId="77777777" w:rsidR="001E1E3A" w:rsidRPr="006D68AC" w:rsidRDefault="001E1E3A" w:rsidP="001E1E3A">
      <w:pPr>
        <w:pStyle w:val="PL"/>
        <w:rPr>
          <w:lang w:eastAsia="es-ES"/>
        </w:rPr>
      </w:pPr>
      <w:r w:rsidRPr="006D68AC">
        <w:rPr>
          <w:lang w:eastAsia="es-ES"/>
        </w:rPr>
        <w:t xml:space="preserve">    get:</w:t>
      </w:r>
    </w:p>
    <w:p w14:paraId="43E6F9F8"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t>Policy resource</w:t>
      </w:r>
      <w:r w:rsidRPr="006D68AC">
        <w:rPr>
          <w:rFonts w:cs="Courier New"/>
          <w:szCs w:val="16"/>
        </w:rPr>
        <w:t>.</w:t>
      </w:r>
    </w:p>
    <w:p w14:paraId="0F10695A"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Policy</w:t>
      </w:r>
    </w:p>
    <w:p w14:paraId="03A65566" w14:textId="77777777" w:rsidR="001E1E3A" w:rsidRPr="006D68AC" w:rsidRDefault="001E1E3A" w:rsidP="001E1E3A">
      <w:pPr>
        <w:pStyle w:val="PL"/>
        <w:rPr>
          <w:rFonts w:cs="Courier New"/>
          <w:szCs w:val="16"/>
        </w:rPr>
      </w:pPr>
      <w:r w:rsidRPr="006D68AC">
        <w:rPr>
          <w:rFonts w:cs="Courier New"/>
          <w:szCs w:val="16"/>
        </w:rPr>
        <w:t xml:space="preserve">      tags:</w:t>
      </w:r>
    </w:p>
    <w:p w14:paraId="1F26EA45" w14:textId="77777777" w:rsidR="001E1E3A" w:rsidRPr="006D68AC" w:rsidRDefault="001E1E3A" w:rsidP="001E1E3A">
      <w:pPr>
        <w:pStyle w:val="PL"/>
        <w:rPr>
          <w:rFonts w:cs="Courier New"/>
          <w:szCs w:val="16"/>
        </w:rPr>
      </w:pPr>
      <w:r w:rsidRPr="006D68AC">
        <w:rPr>
          <w:rFonts w:cs="Courier New"/>
          <w:szCs w:val="16"/>
        </w:rPr>
        <w:lastRenderedPageBreak/>
        <w:t xml:space="preserve">        - Individual </w:t>
      </w:r>
      <w:r w:rsidRPr="006D68AC">
        <w:t xml:space="preserve">Policy </w:t>
      </w:r>
      <w:r w:rsidRPr="006D68AC">
        <w:rPr>
          <w:rFonts w:cs="Courier New"/>
          <w:szCs w:val="16"/>
        </w:rPr>
        <w:t>(Document)</w:t>
      </w:r>
    </w:p>
    <w:p w14:paraId="32F62618" w14:textId="77777777" w:rsidR="001E1E3A" w:rsidRPr="006D68AC" w:rsidRDefault="001E1E3A" w:rsidP="001E1E3A">
      <w:pPr>
        <w:pStyle w:val="PL"/>
        <w:rPr>
          <w:lang w:eastAsia="es-ES"/>
        </w:rPr>
      </w:pPr>
      <w:r w:rsidRPr="006D68AC">
        <w:rPr>
          <w:lang w:eastAsia="es-ES"/>
        </w:rPr>
        <w:t xml:space="preserve">      responses:</w:t>
      </w:r>
    </w:p>
    <w:p w14:paraId="28203612" w14:textId="77777777" w:rsidR="001E1E3A" w:rsidRPr="006D68AC" w:rsidRDefault="001E1E3A" w:rsidP="001E1E3A">
      <w:pPr>
        <w:pStyle w:val="PL"/>
        <w:rPr>
          <w:lang w:eastAsia="es-ES"/>
        </w:rPr>
      </w:pPr>
      <w:r w:rsidRPr="006D68AC">
        <w:rPr>
          <w:lang w:eastAsia="es-ES"/>
        </w:rPr>
        <w:t xml:space="preserve">        '200':</w:t>
      </w:r>
    </w:p>
    <w:p w14:paraId="76C711B9" w14:textId="77777777" w:rsidR="001E1E3A" w:rsidRPr="006D68AC" w:rsidRDefault="001E1E3A" w:rsidP="001E1E3A">
      <w:pPr>
        <w:pStyle w:val="PL"/>
        <w:rPr>
          <w:lang w:eastAsia="es-ES"/>
        </w:rPr>
      </w:pPr>
      <w:r w:rsidRPr="006D68AC">
        <w:rPr>
          <w:lang w:eastAsia="es-ES"/>
        </w:rPr>
        <w:t xml:space="preserve">          description: &gt;</w:t>
      </w:r>
    </w:p>
    <w:p w14:paraId="4DFFE77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Policy resource shall be returned.</w:t>
      </w:r>
    </w:p>
    <w:p w14:paraId="6D5F5A14" w14:textId="77777777" w:rsidR="001E1E3A" w:rsidRPr="006D68AC" w:rsidRDefault="001E1E3A" w:rsidP="001E1E3A">
      <w:pPr>
        <w:pStyle w:val="PL"/>
        <w:rPr>
          <w:lang w:eastAsia="es-ES"/>
        </w:rPr>
      </w:pPr>
      <w:r w:rsidRPr="006D68AC">
        <w:rPr>
          <w:lang w:eastAsia="es-ES"/>
        </w:rPr>
        <w:t xml:space="preserve">          content:</w:t>
      </w:r>
    </w:p>
    <w:p w14:paraId="7E0FA4A7" w14:textId="77777777" w:rsidR="001E1E3A" w:rsidRPr="006D68AC" w:rsidRDefault="001E1E3A" w:rsidP="001E1E3A">
      <w:pPr>
        <w:pStyle w:val="PL"/>
        <w:rPr>
          <w:lang w:eastAsia="es-ES"/>
        </w:rPr>
      </w:pPr>
      <w:r w:rsidRPr="006D68AC">
        <w:rPr>
          <w:lang w:eastAsia="es-ES"/>
        </w:rPr>
        <w:t xml:space="preserve">            application/json:</w:t>
      </w:r>
    </w:p>
    <w:p w14:paraId="392C9062" w14:textId="77777777" w:rsidR="001E1E3A" w:rsidRPr="006D68AC" w:rsidRDefault="001E1E3A" w:rsidP="001E1E3A">
      <w:pPr>
        <w:pStyle w:val="PL"/>
        <w:rPr>
          <w:lang w:eastAsia="es-ES"/>
        </w:rPr>
      </w:pPr>
      <w:r w:rsidRPr="006D68AC">
        <w:rPr>
          <w:lang w:eastAsia="es-ES"/>
        </w:rPr>
        <w:t xml:space="preserve">              schema:</w:t>
      </w:r>
    </w:p>
    <w:p w14:paraId="7DABC0DC"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112C024" w14:textId="77777777" w:rsidR="001E1E3A" w:rsidRPr="006D68AC" w:rsidRDefault="001E1E3A" w:rsidP="001E1E3A">
      <w:pPr>
        <w:pStyle w:val="PL"/>
        <w:rPr>
          <w:lang w:eastAsia="en-US"/>
        </w:rPr>
      </w:pPr>
      <w:r w:rsidRPr="006D68AC">
        <w:t xml:space="preserve">        '307':</w:t>
      </w:r>
    </w:p>
    <w:p w14:paraId="0762079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6CAC00A" w14:textId="77777777" w:rsidR="001E1E3A" w:rsidRPr="006D68AC" w:rsidRDefault="001E1E3A" w:rsidP="001E1E3A">
      <w:pPr>
        <w:pStyle w:val="PL"/>
        <w:rPr>
          <w:lang w:eastAsia="en-US"/>
        </w:rPr>
      </w:pPr>
      <w:r w:rsidRPr="006D68AC">
        <w:t xml:space="preserve">        '308':</w:t>
      </w:r>
    </w:p>
    <w:p w14:paraId="3B362DB4"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88425B6" w14:textId="77777777" w:rsidR="001E1E3A" w:rsidRPr="006D68AC" w:rsidRDefault="001E1E3A" w:rsidP="001E1E3A">
      <w:pPr>
        <w:pStyle w:val="PL"/>
        <w:rPr>
          <w:lang w:eastAsia="es-ES"/>
        </w:rPr>
      </w:pPr>
      <w:r w:rsidRPr="006D68AC">
        <w:rPr>
          <w:lang w:eastAsia="es-ES"/>
        </w:rPr>
        <w:t xml:space="preserve">        '400':</w:t>
      </w:r>
    </w:p>
    <w:p w14:paraId="70A7905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6759D9B5" w14:textId="77777777" w:rsidR="001E1E3A" w:rsidRPr="006D68AC" w:rsidRDefault="001E1E3A" w:rsidP="001E1E3A">
      <w:pPr>
        <w:pStyle w:val="PL"/>
        <w:rPr>
          <w:lang w:eastAsia="es-ES"/>
        </w:rPr>
      </w:pPr>
      <w:r w:rsidRPr="006D68AC">
        <w:rPr>
          <w:lang w:eastAsia="es-ES"/>
        </w:rPr>
        <w:t xml:space="preserve">        '401':</w:t>
      </w:r>
    </w:p>
    <w:p w14:paraId="7D01EF42"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4E44B681" w14:textId="77777777" w:rsidR="001E1E3A" w:rsidRPr="006D68AC" w:rsidRDefault="001E1E3A" w:rsidP="001E1E3A">
      <w:pPr>
        <w:pStyle w:val="PL"/>
        <w:rPr>
          <w:lang w:eastAsia="es-ES"/>
        </w:rPr>
      </w:pPr>
      <w:r w:rsidRPr="006D68AC">
        <w:rPr>
          <w:lang w:eastAsia="es-ES"/>
        </w:rPr>
        <w:t xml:space="preserve">        '403':</w:t>
      </w:r>
    </w:p>
    <w:p w14:paraId="3D1A52B2"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5E35CB8" w14:textId="77777777" w:rsidR="001E1E3A" w:rsidRPr="006D68AC" w:rsidRDefault="001E1E3A" w:rsidP="001E1E3A">
      <w:pPr>
        <w:pStyle w:val="PL"/>
        <w:rPr>
          <w:lang w:eastAsia="es-ES"/>
        </w:rPr>
      </w:pPr>
      <w:r w:rsidRPr="006D68AC">
        <w:rPr>
          <w:lang w:eastAsia="es-ES"/>
        </w:rPr>
        <w:t xml:space="preserve">        '404':</w:t>
      </w:r>
    </w:p>
    <w:p w14:paraId="6E68C174"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3D26B56" w14:textId="77777777" w:rsidR="001E1E3A" w:rsidRPr="006D68AC" w:rsidRDefault="001E1E3A" w:rsidP="001E1E3A">
      <w:pPr>
        <w:pStyle w:val="PL"/>
        <w:rPr>
          <w:lang w:eastAsia="es-ES"/>
        </w:rPr>
      </w:pPr>
      <w:r w:rsidRPr="006D68AC">
        <w:rPr>
          <w:lang w:eastAsia="es-ES"/>
        </w:rPr>
        <w:t xml:space="preserve">        '406':</w:t>
      </w:r>
    </w:p>
    <w:p w14:paraId="7A6CA72B"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35561029" w14:textId="77777777" w:rsidR="001E1E3A" w:rsidRPr="006D68AC" w:rsidRDefault="001E1E3A" w:rsidP="001E1E3A">
      <w:pPr>
        <w:pStyle w:val="PL"/>
        <w:rPr>
          <w:lang w:eastAsia="es-ES"/>
        </w:rPr>
      </w:pPr>
      <w:r w:rsidRPr="006D68AC">
        <w:rPr>
          <w:lang w:eastAsia="es-ES"/>
        </w:rPr>
        <w:t xml:space="preserve">        '429':</w:t>
      </w:r>
    </w:p>
    <w:p w14:paraId="41B6D255"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1DAFCDC3" w14:textId="77777777" w:rsidR="001E1E3A" w:rsidRPr="006D68AC" w:rsidRDefault="001E1E3A" w:rsidP="001E1E3A">
      <w:pPr>
        <w:pStyle w:val="PL"/>
        <w:rPr>
          <w:lang w:eastAsia="es-ES"/>
        </w:rPr>
      </w:pPr>
      <w:r w:rsidRPr="006D68AC">
        <w:rPr>
          <w:lang w:eastAsia="es-ES"/>
        </w:rPr>
        <w:t xml:space="preserve">        '500':</w:t>
      </w:r>
    </w:p>
    <w:p w14:paraId="7C75853B"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3852F01" w14:textId="77777777" w:rsidR="001E1E3A" w:rsidRPr="006D68AC" w:rsidRDefault="001E1E3A" w:rsidP="001E1E3A">
      <w:pPr>
        <w:pStyle w:val="PL"/>
        <w:rPr>
          <w:lang w:eastAsia="es-ES"/>
        </w:rPr>
      </w:pPr>
      <w:r w:rsidRPr="006D68AC">
        <w:rPr>
          <w:lang w:eastAsia="es-ES"/>
        </w:rPr>
        <w:t xml:space="preserve">        '503':</w:t>
      </w:r>
    </w:p>
    <w:p w14:paraId="67691BE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65FF490" w14:textId="77777777" w:rsidR="001E1E3A" w:rsidRPr="006D68AC" w:rsidRDefault="001E1E3A" w:rsidP="001E1E3A">
      <w:pPr>
        <w:pStyle w:val="PL"/>
        <w:rPr>
          <w:lang w:eastAsia="es-ES"/>
        </w:rPr>
      </w:pPr>
      <w:r w:rsidRPr="006D68AC">
        <w:rPr>
          <w:lang w:eastAsia="es-ES"/>
        </w:rPr>
        <w:t xml:space="preserve">        default:</w:t>
      </w:r>
    </w:p>
    <w:p w14:paraId="6A36000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4AB9323" w14:textId="77777777" w:rsidR="001E1E3A" w:rsidRPr="006D68AC" w:rsidRDefault="001E1E3A" w:rsidP="001E1E3A">
      <w:pPr>
        <w:pStyle w:val="PL"/>
        <w:rPr>
          <w:lang w:eastAsia="es-ES"/>
        </w:rPr>
      </w:pPr>
    </w:p>
    <w:p w14:paraId="35387EF5" w14:textId="77777777" w:rsidR="001E1E3A" w:rsidRPr="006D68AC" w:rsidRDefault="001E1E3A" w:rsidP="001E1E3A">
      <w:pPr>
        <w:pStyle w:val="PL"/>
        <w:rPr>
          <w:lang w:eastAsia="es-ES"/>
        </w:rPr>
      </w:pPr>
      <w:r w:rsidRPr="006D68AC">
        <w:rPr>
          <w:lang w:eastAsia="es-ES"/>
        </w:rPr>
        <w:t xml:space="preserve">    put:</w:t>
      </w:r>
    </w:p>
    <w:p w14:paraId="536B3D4B"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541B3A3D"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DPolicy</w:t>
      </w:r>
    </w:p>
    <w:p w14:paraId="339627C1" w14:textId="77777777" w:rsidR="001E1E3A" w:rsidRPr="006D68AC" w:rsidRDefault="001E1E3A" w:rsidP="001E1E3A">
      <w:pPr>
        <w:pStyle w:val="PL"/>
        <w:rPr>
          <w:rFonts w:cs="Courier New"/>
          <w:szCs w:val="16"/>
        </w:rPr>
      </w:pPr>
      <w:r w:rsidRPr="006D68AC">
        <w:rPr>
          <w:rFonts w:cs="Courier New"/>
          <w:szCs w:val="16"/>
        </w:rPr>
        <w:t xml:space="preserve">      tags:</w:t>
      </w:r>
    </w:p>
    <w:p w14:paraId="227FD8AD"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1DA83C37" w14:textId="77777777" w:rsidR="001E1E3A" w:rsidRPr="006D68AC" w:rsidRDefault="001E1E3A" w:rsidP="001E1E3A">
      <w:pPr>
        <w:pStyle w:val="PL"/>
      </w:pPr>
      <w:r w:rsidRPr="006D68AC">
        <w:t xml:space="preserve">      requestBody:</w:t>
      </w:r>
    </w:p>
    <w:p w14:paraId="5A1ADBE0" w14:textId="77777777" w:rsidR="001E1E3A" w:rsidRPr="006D68AC" w:rsidRDefault="001E1E3A" w:rsidP="001E1E3A">
      <w:pPr>
        <w:pStyle w:val="PL"/>
      </w:pPr>
      <w:r w:rsidRPr="006D68AC">
        <w:t xml:space="preserve">        required: true</w:t>
      </w:r>
    </w:p>
    <w:p w14:paraId="53720EAB" w14:textId="77777777" w:rsidR="001E1E3A" w:rsidRPr="006D68AC" w:rsidRDefault="001E1E3A" w:rsidP="001E1E3A">
      <w:pPr>
        <w:pStyle w:val="PL"/>
      </w:pPr>
      <w:r w:rsidRPr="006D68AC">
        <w:t xml:space="preserve">        content:</w:t>
      </w:r>
    </w:p>
    <w:p w14:paraId="59A99E58" w14:textId="77777777" w:rsidR="001E1E3A" w:rsidRPr="006D68AC" w:rsidRDefault="001E1E3A" w:rsidP="001E1E3A">
      <w:pPr>
        <w:pStyle w:val="PL"/>
      </w:pPr>
      <w:r w:rsidRPr="006D68AC">
        <w:t xml:space="preserve">          application/json:</w:t>
      </w:r>
    </w:p>
    <w:p w14:paraId="5B2C8935" w14:textId="77777777" w:rsidR="001E1E3A" w:rsidRPr="006D68AC" w:rsidRDefault="001E1E3A" w:rsidP="001E1E3A">
      <w:pPr>
        <w:pStyle w:val="PL"/>
      </w:pPr>
      <w:r w:rsidRPr="006D68AC">
        <w:t xml:space="preserve">            schema:</w:t>
      </w:r>
    </w:p>
    <w:p w14:paraId="56989E07"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37F36256" w14:textId="77777777" w:rsidR="001E1E3A" w:rsidRPr="006D68AC" w:rsidRDefault="001E1E3A" w:rsidP="001E1E3A">
      <w:pPr>
        <w:pStyle w:val="PL"/>
        <w:rPr>
          <w:lang w:eastAsia="es-ES"/>
        </w:rPr>
      </w:pPr>
      <w:r w:rsidRPr="006D68AC">
        <w:rPr>
          <w:lang w:eastAsia="es-ES"/>
        </w:rPr>
        <w:t xml:space="preserve">      responses:</w:t>
      </w:r>
    </w:p>
    <w:p w14:paraId="0F105762" w14:textId="77777777" w:rsidR="001E1E3A" w:rsidRPr="006D68AC" w:rsidRDefault="001E1E3A" w:rsidP="001E1E3A">
      <w:pPr>
        <w:pStyle w:val="PL"/>
        <w:rPr>
          <w:lang w:eastAsia="en-US"/>
        </w:rPr>
      </w:pPr>
      <w:r w:rsidRPr="006D68AC">
        <w:t xml:space="preserve">        '200':</w:t>
      </w:r>
    </w:p>
    <w:p w14:paraId="00F511CA" w14:textId="77777777" w:rsidR="001E1E3A" w:rsidRPr="006D68AC" w:rsidRDefault="001E1E3A" w:rsidP="001E1E3A">
      <w:pPr>
        <w:pStyle w:val="PL"/>
        <w:rPr>
          <w:lang w:eastAsia="zh-CN"/>
        </w:rPr>
      </w:pPr>
      <w:r w:rsidRPr="006D68AC">
        <w:t xml:space="preserve">          description: </w:t>
      </w:r>
      <w:r w:rsidRPr="006D68AC">
        <w:rPr>
          <w:lang w:eastAsia="zh-CN"/>
        </w:rPr>
        <w:t>&gt;</w:t>
      </w:r>
    </w:p>
    <w:p w14:paraId="54B814E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updated and a representation</w:t>
      </w:r>
    </w:p>
    <w:p w14:paraId="350797D3" w14:textId="77777777" w:rsidR="001E1E3A" w:rsidRPr="006D68AC" w:rsidRDefault="001E1E3A" w:rsidP="001E1E3A">
      <w:pPr>
        <w:pStyle w:val="PL"/>
      </w:pPr>
      <w:r w:rsidRPr="006D68AC">
        <w:t xml:space="preserve">            of the updated resource shall be returned in the response body.</w:t>
      </w:r>
    </w:p>
    <w:p w14:paraId="7F5842C7" w14:textId="77777777" w:rsidR="001E1E3A" w:rsidRPr="006D68AC" w:rsidRDefault="001E1E3A" w:rsidP="001E1E3A">
      <w:pPr>
        <w:pStyle w:val="PL"/>
      </w:pPr>
      <w:r w:rsidRPr="006D68AC">
        <w:t xml:space="preserve">          content:</w:t>
      </w:r>
    </w:p>
    <w:p w14:paraId="7806D748" w14:textId="77777777" w:rsidR="001E1E3A" w:rsidRPr="006D68AC" w:rsidRDefault="001E1E3A" w:rsidP="001E1E3A">
      <w:pPr>
        <w:pStyle w:val="PL"/>
      </w:pPr>
      <w:r w:rsidRPr="006D68AC">
        <w:t xml:space="preserve">            application/json:</w:t>
      </w:r>
    </w:p>
    <w:p w14:paraId="397DE343" w14:textId="77777777" w:rsidR="001E1E3A" w:rsidRPr="006D68AC" w:rsidRDefault="001E1E3A" w:rsidP="001E1E3A">
      <w:pPr>
        <w:pStyle w:val="PL"/>
      </w:pPr>
      <w:r w:rsidRPr="006D68AC">
        <w:t xml:space="preserve">              schema:</w:t>
      </w:r>
    </w:p>
    <w:p w14:paraId="2D844FCB"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7F5D90A" w14:textId="77777777" w:rsidR="001E1E3A" w:rsidRPr="006D68AC" w:rsidRDefault="001E1E3A" w:rsidP="001E1E3A">
      <w:pPr>
        <w:pStyle w:val="PL"/>
        <w:rPr>
          <w:lang w:eastAsia="es-ES"/>
        </w:rPr>
      </w:pPr>
      <w:r w:rsidRPr="006D68AC">
        <w:rPr>
          <w:lang w:eastAsia="es-ES"/>
        </w:rPr>
        <w:t xml:space="preserve">        '204':</w:t>
      </w:r>
    </w:p>
    <w:p w14:paraId="3D943A9C"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A9954AD"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updated and no</w:t>
      </w:r>
    </w:p>
    <w:p w14:paraId="6752612A" w14:textId="77777777" w:rsidR="001E1E3A" w:rsidRPr="006D68AC" w:rsidRDefault="001E1E3A" w:rsidP="001E1E3A">
      <w:pPr>
        <w:pStyle w:val="PL"/>
      </w:pPr>
      <w:r w:rsidRPr="006D68AC">
        <w:t xml:space="preserve">            content is returned in the response body.</w:t>
      </w:r>
    </w:p>
    <w:p w14:paraId="5E666CE3" w14:textId="77777777" w:rsidR="001E1E3A" w:rsidRPr="006D68AC" w:rsidRDefault="001E1E3A" w:rsidP="001E1E3A">
      <w:pPr>
        <w:pStyle w:val="PL"/>
      </w:pPr>
      <w:r w:rsidRPr="006D68AC">
        <w:t xml:space="preserve">        '307':</w:t>
      </w:r>
    </w:p>
    <w:p w14:paraId="1A6C1822"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FE697C2" w14:textId="77777777" w:rsidR="001E1E3A" w:rsidRPr="006D68AC" w:rsidRDefault="001E1E3A" w:rsidP="001E1E3A">
      <w:pPr>
        <w:pStyle w:val="PL"/>
        <w:rPr>
          <w:lang w:eastAsia="en-US"/>
        </w:rPr>
      </w:pPr>
      <w:r w:rsidRPr="006D68AC">
        <w:t xml:space="preserve">        '308':</w:t>
      </w:r>
    </w:p>
    <w:p w14:paraId="0C58CB4A"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457B993E" w14:textId="77777777" w:rsidR="001E1E3A" w:rsidRPr="006D68AC" w:rsidRDefault="001E1E3A" w:rsidP="001E1E3A">
      <w:pPr>
        <w:pStyle w:val="PL"/>
        <w:rPr>
          <w:lang w:eastAsia="es-ES"/>
        </w:rPr>
      </w:pPr>
      <w:r w:rsidRPr="006D68AC">
        <w:rPr>
          <w:lang w:eastAsia="es-ES"/>
        </w:rPr>
        <w:t xml:space="preserve">        '400':</w:t>
      </w:r>
    </w:p>
    <w:p w14:paraId="31B2C4AE"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323002EE" w14:textId="77777777" w:rsidR="001E1E3A" w:rsidRPr="006D68AC" w:rsidRDefault="001E1E3A" w:rsidP="001E1E3A">
      <w:pPr>
        <w:pStyle w:val="PL"/>
        <w:rPr>
          <w:lang w:eastAsia="es-ES"/>
        </w:rPr>
      </w:pPr>
      <w:r w:rsidRPr="006D68AC">
        <w:rPr>
          <w:lang w:eastAsia="es-ES"/>
        </w:rPr>
        <w:t xml:space="preserve">        '401':</w:t>
      </w:r>
    </w:p>
    <w:p w14:paraId="76ED35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525D10A" w14:textId="77777777" w:rsidR="001E1E3A" w:rsidRPr="006D68AC" w:rsidRDefault="001E1E3A" w:rsidP="001E1E3A">
      <w:pPr>
        <w:pStyle w:val="PL"/>
        <w:rPr>
          <w:lang w:eastAsia="es-ES"/>
        </w:rPr>
      </w:pPr>
      <w:r w:rsidRPr="006D68AC">
        <w:rPr>
          <w:lang w:eastAsia="es-ES"/>
        </w:rPr>
        <w:t xml:space="preserve">        '403':</w:t>
      </w:r>
    </w:p>
    <w:p w14:paraId="16D1176B"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E7C32D8" w14:textId="77777777" w:rsidR="001E1E3A" w:rsidRPr="006D68AC" w:rsidRDefault="001E1E3A" w:rsidP="001E1E3A">
      <w:pPr>
        <w:pStyle w:val="PL"/>
        <w:rPr>
          <w:lang w:eastAsia="es-ES"/>
        </w:rPr>
      </w:pPr>
      <w:r w:rsidRPr="006D68AC">
        <w:rPr>
          <w:lang w:eastAsia="es-ES"/>
        </w:rPr>
        <w:t xml:space="preserve">        '404':</w:t>
      </w:r>
    </w:p>
    <w:p w14:paraId="2DB7738B"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71D864B3" w14:textId="77777777" w:rsidR="001E1E3A" w:rsidRPr="006D68AC" w:rsidRDefault="001E1E3A" w:rsidP="001E1E3A">
      <w:pPr>
        <w:pStyle w:val="PL"/>
        <w:rPr>
          <w:lang w:eastAsia="es-ES"/>
        </w:rPr>
      </w:pPr>
      <w:r w:rsidRPr="006D68AC">
        <w:rPr>
          <w:lang w:eastAsia="es-ES"/>
        </w:rPr>
        <w:t xml:space="preserve">        '411':</w:t>
      </w:r>
    </w:p>
    <w:p w14:paraId="159C12A1"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1F8357AC" w14:textId="77777777" w:rsidR="001E1E3A" w:rsidRPr="006D68AC" w:rsidRDefault="001E1E3A" w:rsidP="001E1E3A">
      <w:pPr>
        <w:pStyle w:val="PL"/>
        <w:rPr>
          <w:lang w:eastAsia="es-ES"/>
        </w:rPr>
      </w:pPr>
      <w:r w:rsidRPr="006D68AC">
        <w:rPr>
          <w:lang w:eastAsia="es-ES"/>
        </w:rPr>
        <w:t xml:space="preserve">        '413':</w:t>
      </w:r>
    </w:p>
    <w:p w14:paraId="0CC72945"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4F86EFFE" w14:textId="77777777" w:rsidR="001E1E3A" w:rsidRPr="006D68AC" w:rsidRDefault="001E1E3A" w:rsidP="001E1E3A">
      <w:pPr>
        <w:pStyle w:val="PL"/>
        <w:rPr>
          <w:lang w:eastAsia="es-ES"/>
        </w:rPr>
      </w:pPr>
      <w:r w:rsidRPr="006D68AC">
        <w:rPr>
          <w:lang w:eastAsia="es-ES"/>
        </w:rPr>
        <w:t xml:space="preserve">        '415':</w:t>
      </w:r>
    </w:p>
    <w:p w14:paraId="06B1B86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AFBBB5A" w14:textId="77777777" w:rsidR="001E1E3A" w:rsidRPr="006D68AC" w:rsidRDefault="001E1E3A" w:rsidP="001E1E3A">
      <w:pPr>
        <w:pStyle w:val="PL"/>
        <w:rPr>
          <w:lang w:eastAsia="es-ES"/>
        </w:rPr>
      </w:pPr>
      <w:r w:rsidRPr="006D68AC">
        <w:rPr>
          <w:lang w:eastAsia="es-ES"/>
        </w:rPr>
        <w:t xml:space="preserve">        '429':</w:t>
      </w:r>
    </w:p>
    <w:p w14:paraId="564F6288"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E83D88B" w14:textId="77777777" w:rsidR="001E1E3A" w:rsidRPr="006D68AC" w:rsidRDefault="001E1E3A" w:rsidP="001E1E3A">
      <w:pPr>
        <w:pStyle w:val="PL"/>
        <w:rPr>
          <w:lang w:eastAsia="es-ES"/>
        </w:rPr>
      </w:pPr>
      <w:r w:rsidRPr="006D68AC">
        <w:rPr>
          <w:lang w:eastAsia="es-ES"/>
        </w:rPr>
        <w:t xml:space="preserve">        '500':</w:t>
      </w:r>
    </w:p>
    <w:p w14:paraId="63171DDE"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8E1B188" w14:textId="77777777" w:rsidR="001E1E3A" w:rsidRPr="006D68AC" w:rsidRDefault="001E1E3A" w:rsidP="001E1E3A">
      <w:pPr>
        <w:pStyle w:val="PL"/>
        <w:rPr>
          <w:lang w:eastAsia="es-ES"/>
        </w:rPr>
      </w:pPr>
      <w:r w:rsidRPr="006D68AC">
        <w:rPr>
          <w:lang w:eastAsia="es-ES"/>
        </w:rPr>
        <w:lastRenderedPageBreak/>
        <w:t xml:space="preserve">        '503':</w:t>
      </w:r>
    </w:p>
    <w:p w14:paraId="556466C0"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C6C45F" w14:textId="77777777" w:rsidR="001E1E3A" w:rsidRPr="006D68AC" w:rsidRDefault="001E1E3A" w:rsidP="001E1E3A">
      <w:pPr>
        <w:pStyle w:val="PL"/>
        <w:rPr>
          <w:lang w:eastAsia="es-ES"/>
        </w:rPr>
      </w:pPr>
      <w:r w:rsidRPr="006D68AC">
        <w:rPr>
          <w:lang w:eastAsia="es-ES"/>
        </w:rPr>
        <w:t xml:space="preserve">        default:</w:t>
      </w:r>
    </w:p>
    <w:p w14:paraId="6F682436"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9421233" w14:textId="77777777" w:rsidR="001E1E3A" w:rsidRPr="006D68AC" w:rsidRDefault="001E1E3A" w:rsidP="001E1E3A">
      <w:pPr>
        <w:pStyle w:val="PL"/>
        <w:rPr>
          <w:lang w:eastAsia="es-ES"/>
        </w:rPr>
      </w:pPr>
    </w:p>
    <w:p w14:paraId="46C0D544" w14:textId="77777777" w:rsidR="001E1E3A" w:rsidRPr="006D68AC" w:rsidRDefault="001E1E3A" w:rsidP="001E1E3A">
      <w:pPr>
        <w:pStyle w:val="PL"/>
        <w:rPr>
          <w:lang w:eastAsia="es-ES"/>
        </w:rPr>
      </w:pPr>
      <w:r w:rsidRPr="006D68AC">
        <w:rPr>
          <w:lang w:eastAsia="es-ES"/>
        </w:rPr>
        <w:t xml:space="preserve">    patch:</w:t>
      </w:r>
    </w:p>
    <w:p w14:paraId="6EC26805"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331D6B3F"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Policy</w:t>
      </w:r>
    </w:p>
    <w:p w14:paraId="0AA82B3A" w14:textId="77777777" w:rsidR="001E1E3A" w:rsidRPr="006D68AC" w:rsidRDefault="001E1E3A" w:rsidP="001E1E3A">
      <w:pPr>
        <w:pStyle w:val="PL"/>
        <w:rPr>
          <w:rFonts w:cs="Courier New"/>
          <w:szCs w:val="16"/>
        </w:rPr>
      </w:pPr>
      <w:r w:rsidRPr="006D68AC">
        <w:rPr>
          <w:rFonts w:cs="Courier New"/>
          <w:szCs w:val="16"/>
        </w:rPr>
        <w:t xml:space="preserve">      tags:</w:t>
      </w:r>
    </w:p>
    <w:p w14:paraId="708F13A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BF1E7BA" w14:textId="77777777" w:rsidR="001E1E3A" w:rsidRPr="006D68AC" w:rsidRDefault="001E1E3A" w:rsidP="001E1E3A">
      <w:pPr>
        <w:pStyle w:val="PL"/>
      </w:pPr>
      <w:r w:rsidRPr="006D68AC">
        <w:t xml:space="preserve">      requestBody:</w:t>
      </w:r>
    </w:p>
    <w:p w14:paraId="4A53A05D" w14:textId="77777777" w:rsidR="001E1E3A" w:rsidRPr="006D68AC" w:rsidRDefault="001E1E3A" w:rsidP="001E1E3A">
      <w:pPr>
        <w:pStyle w:val="PL"/>
      </w:pPr>
      <w:r w:rsidRPr="006D68AC">
        <w:t xml:space="preserve">        required: true</w:t>
      </w:r>
    </w:p>
    <w:p w14:paraId="053BE8CE" w14:textId="77777777" w:rsidR="001E1E3A" w:rsidRPr="006D68AC" w:rsidRDefault="001E1E3A" w:rsidP="001E1E3A">
      <w:pPr>
        <w:pStyle w:val="PL"/>
      </w:pPr>
      <w:r w:rsidRPr="006D68AC">
        <w:t xml:space="preserve">        content:</w:t>
      </w:r>
    </w:p>
    <w:p w14:paraId="665ED238" w14:textId="77777777" w:rsidR="001E1E3A" w:rsidRPr="006D68AC" w:rsidRDefault="001E1E3A" w:rsidP="001E1E3A">
      <w:pPr>
        <w:pStyle w:val="PL"/>
        <w:rPr>
          <w:lang w:val="en-US"/>
        </w:rPr>
      </w:pPr>
      <w:r w:rsidRPr="006D68AC">
        <w:rPr>
          <w:lang w:val="en-US"/>
        </w:rPr>
        <w:t xml:space="preserve">          application/merge-patch+json:</w:t>
      </w:r>
    </w:p>
    <w:p w14:paraId="5EB38EB3" w14:textId="77777777" w:rsidR="001E1E3A" w:rsidRPr="006D68AC" w:rsidRDefault="001E1E3A" w:rsidP="001E1E3A">
      <w:pPr>
        <w:pStyle w:val="PL"/>
      </w:pPr>
      <w:r w:rsidRPr="006D68AC">
        <w:t xml:space="preserve">            schema:</w:t>
      </w:r>
    </w:p>
    <w:p w14:paraId="2976597F" w14:textId="77777777" w:rsidR="001E1E3A" w:rsidRPr="006D68AC" w:rsidRDefault="001E1E3A" w:rsidP="001E1E3A">
      <w:pPr>
        <w:pStyle w:val="PL"/>
        <w:rPr>
          <w:lang w:eastAsia="es-ES"/>
        </w:rPr>
      </w:pPr>
      <w:r w:rsidRPr="006D68AC">
        <w:rPr>
          <w:lang w:eastAsia="es-ES"/>
        </w:rPr>
        <w:t xml:space="preserve">              $ref: '#/components/schemas/</w:t>
      </w:r>
      <w:r w:rsidRPr="006D68AC">
        <w:t>PolicyPatch</w:t>
      </w:r>
      <w:r w:rsidRPr="006D68AC">
        <w:rPr>
          <w:lang w:eastAsia="es-ES"/>
        </w:rPr>
        <w:t>'</w:t>
      </w:r>
    </w:p>
    <w:p w14:paraId="3C542944" w14:textId="77777777" w:rsidR="001E1E3A" w:rsidRPr="006D68AC" w:rsidRDefault="001E1E3A" w:rsidP="001E1E3A">
      <w:pPr>
        <w:pStyle w:val="PL"/>
        <w:rPr>
          <w:lang w:eastAsia="es-ES"/>
        </w:rPr>
      </w:pPr>
      <w:r w:rsidRPr="006D68AC">
        <w:rPr>
          <w:lang w:eastAsia="es-ES"/>
        </w:rPr>
        <w:t xml:space="preserve">      responses:</w:t>
      </w:r>
    </w:p>
    <w:p w14:paraId="03BFDE2A" w14:textId="77777777" w:rsidR="001E1E3A" w:rsidRPr="006D68AC" w:rsidRDefault="001E1E3A" w:rsidP="001E1E3A">
      <w:pPr>
        <w:pStyle w:val="PL"/>
        <w:rPr>
          <w:lang w:eastAsia="en-US"/>
        </w:rPr>
      </w:pPr>
      <w:r w:rsidRPr="006D68AC">
        <w:t xml:space="preserve">        '200':</w:t>
      </w:r>
    </w:p>
    <w:p w14:paraId="72BA972B" w14:textId="77777777" w:rsidR="001E1E3A" w:rsidRPr="006D68AC" w:rsidRDefault="001E1E3A" w:rsidP="001E1E3A">
      <w:pPr>
        <w:pStyle w:val="PL"/>
        <w:rPr>
          <w:lang w:eastAsia="zh-CN"/>
        </w:rPr>
      </w:pPr>
      <w:r w:rsidRPr="006D68AC">
        <w:t xml:space="preserve">          description: </w:t>
      </w:r>
      <w:r w:rsidRPr="006D68AC">
        <w:rPr>
          <w:lang w:eastAsia="zh-CN"/>
        </w:rPr>
        <w:t>&gt;</w:t>
      </w:r>
    </w:p>
    <w:p w14:paraId="7B464960"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modified and a representation</w:t>
      </w:r>
    </w:p>
    <w:p w14:paraId="5279D259" w14:textId="77777777" w:rsidR="001E1E3A" w:rsidRPr="006D68AC" w:rsidRDefault="001E1E3A" w:rsidP="001E1E3A">
      <w:pPr>
        <w:pStyle w:val="PL"/>
      </w:pPr>
      <w:r w:rsidRPr="006D68AC">
        <w:t xml:space="preserve">            of the updated resource shall be returned in the response body.</w:t>
      </w:r>
    </w:p>
    <w:p w14:paraId="26877E85" w14:textId="77777777" w:rsidR="001E1E3A" w:rsidRPr="006D68AC" w:rsidRDefault="001E1E3A" w:rsidP="001E1E3A">
      <w:pPr>
        <w:pStyle w:val="PL"/>
      </w:pPr>
      <w:r w:rsidRPr="006D68AC">
        <w:t xml:space="preserve">          content:</w:t>
      </w:r>
    </w:p>
    <w:p w14:paraId="370D7428" w14:textId="77777777" w:rsidR="001E1E3A" w:rsidRPr="006D68AC" w:rsidRDefault="001E1E3A" w:rsidP="001E1E3A">
      <w:pPr>
        <w:pStyle w:val="PL"/>
      </w:pPr>
      <w:r w:rsidRPr="006D68AC">
        <w:t xml:space="preserve">            application/json:</w:t>
      </w:r>
    </w:p>
    <w:p w14:paraId="1A2DF315" w14:textId="77777777" w:rsidR="001E1E3A" w:rsidRPr="006D68AC" w:rsidRDefault="001E1E3A" w:rsidP="001E1E3A">
      <w:pPr>
        <w:pStyle w:val="PL"/>
      </w:pPr>
      <w:r w:rsidRPr="006D68AC">
        <w:t xml:space="preserve">              schema:</w:t>
      </w:r>
    </w:p>
    <w:p w14:paraId="6FD32A38"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13078C06" w14:textId="77777777" w:rsidR="001E1E3A" w:rsidRPr="006D68AC" w:rsidRDefault="001E1E3A" w:rsidP="001E1E3A">
      <w:pPr>
        <w:pStyle w:val="PL"/>
        <w:rPr>
          <w:lang w:eastAsia="es-ES"/>
        </w:rPr>
      </w:pPr>
      <w:r w:rsidRPr="006D68AC">
        <w:rPr>
          <w:lang w:eastAsia="es-ES"/>
        </w:rPr>
        <w:t xml:space="preserve">        '204':</w:t>
      </w:r>
    </w:p>
    <w:p w14:paraId="23938864"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DE41F5F"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modified and no</w:t>
      </w:r>
    </w:p>
    <w:p w14:paraId="63945E72" w14:textId="77777777" w:rsidR="001E1E3A" w:rsidRPr="006D68AC" w:rsidRDefault="001E1E3A" w:rsidP="001E1E3A">
      <w:pPr>
        <w:pStyle w:val="PL"/>
      </w:pPr>
      <w:r w:rsidRPr="006D68AC">
        <w:t xml:space="preserve">            content is returned in the response body.</w:t>
      </w:r>
    </w:p>
    <w:p w14:paraId="4DF81AA6" w14:textId="77777777" w:rsidR="001E1E3A" w:rsidRPr="006D68AC" w:rsidRDefault="001E1E3A" w:rsidP="001E1E3A">
      <w:pPr>
        <w:pStyle w:val="PL"/>
      </w:pPr>
      <w:r w:rsidRPr="006D68AC">
        <w:t xml:space="preserve">        '307':</w:t>
      </w:r>
    </w:p>
    <w:p w14:paraId="422326F9"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99B0209" w14:textId="77777777" w:rsidR="001E1E3A" w:rsidRPr="006D68AC" w:rsidRDefault="001E1E3A" w:rsidP="001E1E3A">
      <w:pPr>
        <w:pStyle w:val="PL"/>
        <w:rPr>
          <w:lang w:eastAsia="en-US"/>
        </w:rPr>
      </w:pPr>
      <w:r w:rsidRPr="006D68AC">
        <w:t xml:space="preserve">        '308':</w:t>
      </w:r>
    </w:p>
    <w:p w14:paraId="2AA9FC78"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6476255" w14:textId="77777777" w:rsidR="001E1E3A" w:rsidRPr="006D68AC" w:rsidRDefault="001E1E3A" w:rsidP="001E1E3A">
      <w:pPr>
        <w:pStyle w:val="PL"/>
        <w:rPr>
          <w:lang w:eastAsia="es-ES"/>
        </w:rPr>
      </w:pPr>
      <w:r w:rsidRPr="006D68AC">
        <w:rPr>
          <w:lang w:eastAsia="es-ES"/>
        </w:rPr>
        <w:t xml:space="preserve">        '400':</w:t>
      </w:r>
    </w:p>
    <w:p w14:paraId="0B942F7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4EECF6B7" w14:textId="77777777" w:rsidR="001E1E3A" w:rsidRPr="006D68AC" w:rsidRDefault="001E1E3A" w:rsidP="001E1E3A">
      <w:pPr>
        <w:pStyle w:val="PL"/>
        <w:rPr>
          <w:lang w:eastAsia="es-ES"/>
        </w:rPr>
      </w:pPr>
      <w:r w:rsidRPr="006D68AC">
        <w:rPr>
          <w:lang w:eastAsia="es-ES"/>
        </w:rPr>
        <w:t xml:space="preserve">        '401':</w:t>
      </w:r>
    </w:p>
    <w:p w14:paraId="73C19D33"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65B89BBF" w14:textId="77777777" w:rsidR="001E1E3A" w:rsidRPr="006D68AC" w:rsidRDefault="001E1E3A" w:rsidP="001E1E3A">
      <w:pPr>
        <w:pStyle w:val="PL"/>
        <w:rPr>
          <w:lang w:eastAsia="es-ES"/>
        </w:rPr>
      </w:pPr>
      <w:r w:rsidRPr="006D68AC">
        <w:rPr>
          <w:lang w:eastAsia="es-ES"/>
        </w:rPr>
        <w:t xml:space="preserve">        '403':</w:t>
      </w:r>
    </w:p>
    <w:p w14:paraId="763BCFB7"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F9C9DCF" w14:textId="77777777" w:rsidR="001E1E3A" w:rsidRPr="006D68AC" w:rsidRDefault="001E1E3A" w:rsidP="001E1E3A">
      <w:pPr>
        <w:pStyle w:val="PL"/>
        <w:rPr>
          <w:lang w:eastAsia="es-ES"/>
        </w:rPr>
      </w:pPr>
      <w:r w:rsidRPr="006D68AC">
        <w:rPr>
          <w:lang w:eastAsia="es-ES"/>
        </w:rPr>
        <w:t xml:space="preserve">        '404':</w:t>
      </w:r>
    </w:p>
    <w:p w14:paraId="665EF1A1"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36888D3" w14:textId="77777777" w:rsidR="001E1E3A" w:rsidRPr="006D68AC" w:rsidRDefault="001E1E3A" w:rsidP="001E1E3A">
      <w:pPr>
        <w:pStyle w:val="PL"/>
        <w:rPr>
          <w:lang w:eastAsia="es-ES"/>
        </w:rPr>
      </w:pPr>
      <w:r w:rsidRPr="006D68AC">
        <w:rPr>
          <w:lang w:eastAsia="es-ES"/>
        </w:rPr>
        <w:t xml:space="preserve">        '411':</w:t>
      </w:r>
    </w:p>
    <w:p w14:paraId="3C55F09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47FC17A4" w14:textId="77777777" w:rsidR="001E1E3A" w:rsidRPr="006D68AC" w:rsidRDefault="001E1E3A" w:rsidP="001E1E3A">
      <w:pPr>
        <w:pStyle w:val="PL"/>
        <w:rPr>
          <w:lang w:eastAsia="es-ES"/>
        </w:rPr>
      </w:pPr>
      <w:r w:rsidRPr="006D68AC">
        <w:rPr>
          <w:lang w:eastAsia="es-ES"/>
        </w:rPr>
        <w:t xml:space="preserve">        '413':</w:t>
      </w:r>
    </w:p>
    <w:p w14:paraId="2D23C44C"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502E69A8" w14:textId="77777777" w:rsidR="001E1E3A" w:rsidRPr="006D68AC" w:rsidRDefault="001E1E3A" w:rsidP="001E1E3A">
      <w:pPr>
        <w:pStyle w:val="PL"/>
        <w:rPr>
          <w:lang w:eastAsia="es-ES"/>
        </w:rPr>
      </w:pPr>
      <w:r w:rsidRPr="006D68AC">
        <w:rPr>
          <w:lang w:eastAsia="es-ES"/>
        </w:rPr>
        <w:t xml:space="preserve">        '415':</w:t>
      </w:r>
    </w:p>
    <w:p w14:paraId="1F9827E7"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2B3F828A" w14:textId="77777777" w:rsidR="001E1E3A" w:rsidRPr="006D68AC" w:rsidRDefault="001E1E3A" w:rsidP="001E1E3A">
      <w:pPr>
        <w:pStyle w:val="PL"/>
        <w:rPr>
          <w:lang w:eastAsia="es-ES"/>
        </w:rPr>
      </w:pPr>
      <w:r w:rsidRPr="006D68AC">
        <w:rPr>
          <w:lang w:eastAsia="es-ES"/>
        </w:rPr>
        <w:t xml:space="preserve">        '429':</w:t>
      </w:r>
    </w:p>
    <w:p w14:paraId="3E7FB5C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46CB436" w14:textId="77777777" w:rsidR="001E1E3A" w:rsidRPr="006D68AC" w:rsidRDefault="001E1E3A" w:rsidP="001E1E3A">
      <w:pPr>
        <w:pStyle w:val="PL"/>
        <w:rPr>
          <w:lang w:eastAsia="es-ES"/>
        </w:rPr>
      </w:pPr>
      <w:r w:rsidRPr="006D68AC">
        <w:rPr>
          <w:lang w:eastAsia="es-ES"/>
        </w:rPr>
        <w:t xml:space="preserve">        '500':</w:t>
      </w:r>
    </w:p>
    <w:p w14:paraId="194A42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0DA7C69" w14:textId="77777777" w:rsidR="001E1E3A" w:rsidRPr="006D68AC" w:rsidRDefault="001E1E3A" w:rsidP="001E1E3A">
      <w:pPr>
        <w:pStyle w:val="PL"/>
        <w:rPr>
          <w:lang w:eastAsia="es-ES"/>
        </w:rPr>
      </w:pPr>
      <w:r w:rsidRPr="006D68AC">
        <w:rPr>
          <w:lang w:eastAsia="es-ES"/>
        </w:rPr>
        <w:t xml:space="preserve">        '503':</w:t>
      </w:r>
    </w:p>
    <w:p w14:paraId="68E3B8D6"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336CAC7" w14:textId="77777777" w:rsidR="001E1E3A" w:rsidRPr="006D68AC" w:rsidRDefault="001E1E3A" w:rsidP="001E1E3A">
      <w:pPr>
        <w:pStyle w:val="PL"/>
        <w:rPr>
          <w:lang w:eastAsia="es-ES"/>
        </w:rPr>
      </w:pPr>
      <w:r w:rsidRPr="006D68AC">
        <w:rPr>
          <w:lang w:eastAsia="es-ES"/>
        </w:rPr>
        <w:t xml:space="preserve">        default:</w:t>
      </w:r>
    </w:p>
    <w:p w14:paraId="680DF062"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9CBD35D" w14:textId="77777777" w:rsidR="001E1E3A" w:rsidRPr="006D68AC" w:rsidRDefault="001E1E3A" w:rsidP="001E1E3A">
      <w:pPr>
        <w:pStyle w:val="PL"/>
        <w:rPr>
          <w:lang w:eastAsia="en-US"/>
        </w:rPr>
      </w:pPr>
    </w:p>
    <w:p w14:paraId="1B789FFB" w14:textId="77777777" w:rsidR="001E1E3A" w:rsidRPr="006D68AC" w:rsidRDefault="001E1E3A" w:rsidP="001E1E3A">
      <w:pPr>
        <w:pStyle w:val="PL"/>
      </w:pPr>
      <w:r w:rsidRPr="006D68AC">
        <w:t xml:space="preserve">  /subscriptions:</w:t>
      </w:r>
    </w:p>
    <w:p w14:paraId="7D9E2A22" w14:textId="77777777" w:rsidR="001E1E3A" w:rsidRPr="006D68AC" w:rsidRDefault="001E1E3A" w:rsidP="001E1E3A">
      <w:pPr>
        <w:pStyle w:val="PL"/>
      </w:pPr>
      <w:r w:rsidRPr="006D68AC">
        <w:t xml:space="preserve">    post:</w:t>
      </w:r>
    </w:p>
    <w:p w14:paraId="37C36545" w14:textId="77777777" w:rsidR="001E1E3A" w:rsidRPr="006D68AC" w:rsidRDefault="001E1E3A" w:rsidP="001E1E3A">
      <w:pPr>
        <w:pStyle w:val="PL"/>
      </w:pPr>
      <w:r w:rsidRPr="006D68AC">
        <w:t xml:space="preserve">      summary: Request </w:t>
      </w:r>
      <w:r w:rsidRPr="006D68AC">
        <w:rPr>
          <w:lang w:eastAsia="zh-CN"/>
        </w:rPr>
        <w:t xml:space="preserve">the creation of a </w:t>
      </w:r>
      <w:r w:rsidRPr="006D68AC">
        <w:rPr>
          <w:rFonts w:eastAsia="等线"/>
        </w:rPr>
        <w:t>Policy Usage</w:t>
      </w:r>
      <w:r w:rsidRPr="006D68AC">
        <w:rPr>
          <w:lang w:val="en-US"/>
        </w:rPr>
        <w:t xml:space="preserve"> Subscription</w:t>
      </w:r>
      <w:r w:rsidRPr="006D68AC">
        <w:t>.</w:t>
      </w:r>
    </w:p>
    <w:p w14:paraId="5E10D8EA"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PolUsageSubsc</w:t>
      </w:r>
    </w:p>
    <w:p w14:paraId="475E6279" w14:textId="77777777" w:rsidR="001E1E3A" w:rsidRPr="006D68AC" w:rsidRDefault="001E1E3A" w:rsidP="001E1E3A">
      <w:pPr>
        <w:pStyle w:val="PL"/>
        <w:rPr>
          <w:rFonts w:cs="Courier New"/>
          <w:szCs w:val="16"/>
        </w:rPr>
      </w:pPr>
      <w:r w:rsidRPr="006D68AC">
        <w:rPr>
          <w:rFonts w:cs="Courier New"/>
          <w:szCs w:val="16"/>
        </w:rPr>
        <w:t xml:space="preserve">      tags:</w:t>
      </w:r>
    </w:p>
    <w:p w14:paraId="0AF49127" w14:textId="77777777" w:rsidR="001E1E3A" w:rsidRPr="006D68AC" w:rsidRDefault="001E1E3A" w:rsidP="001E1E3A">
      <w:pPr>
        <w:pStyle w:val="PL"/>
        <w:rPr>
          <w:rFonts w:cs="Courier New"/>
          <w:szCs w:val="16"/>
        </w:rPr>
      </w:pPr>
      <w:r w:rsidRPr="006D68AC">
        <w:rPr>
          <w:rFonts w:cs="Courier New"/>
          <w:szCs w:val="16"/>
        </w:rPr>
        <w:t xml:space="preserve">        - </w:t>
      </w:r>
      <w:r w:rsidRPr="006D68AC">
        <w:rPr>
          <w:rFonts w:eastAsia="等线"/>
        </w:rPr>
        <w:t>Policy Usage</w:t>
      </w:r>
      <w:r w:rsidRPr="006D68AC">
        <w:rPr>
          <w:lang w:val="en-US"/>
        </w:rPr>
        <w:t xml:space="preserve"> Subscription</w:t>
      </w:r>
      <w:r w:rsidRPr="006D68AC">
        <w:t>s</w:t>
      </w:r>
      <w:r w:rsidRPr="006D68AC">
        <w:rPr>
          <w:rFonts w:cs="Courier New"/>
          <w:szCs w:val="16"/>
        </w:rPr>
        <w:t xml:space="preserve"> (Collection)</w:t>
      </w:r>
    </w:p>
    <w:p w14:paraId="63714CCC" w14:textId="77777777" w:rsidR="001E1E3A" w:rsidRPr="006D68AC" w:rsidRDefault="001E1E3A" w:rsidP="001E1E3A">
      <w:pPr>
        <w:pStyle w:val="PL"/>
      </w:pPr>
      <w:r w:rsidRPr="006D68AC">
        <w:t xml:space="preserve">      requestBody:</w:t>
      </w:r>
    </w:p>
    <w:p w14:paraId="0C9C20D4" w14:textId="77777777" w:rsidR="001E1E3A" w:rsidRPr="006D68AC" w:rsidRDefault="001E1E3A" w:rsidP="001E1E3A">
      <w:pPr>
        <w:pStyle w:val="PL"/>
      </w:pPr>
      <w:r w:rsidRPr="006D68AC">
        <w:t xml:space="preserve">        required: true</w:t>
      </w:r>
    </w:p>
    <w:p w14:paraId="5CA41C03" w14:textId="77777777" w:rsidR="001E1E3A" w:rsidRPr="006D68AC" w:rsidRDefault="001E1E3A" w:rsidP="001E1E3A">
      <w:pPr>
        <w:pStyle w:val="PL"/>
      </w:pPr>
      <w:r w:rsidRPr="006D68AC">
        <w:t xml:space="preserve">        content:</w:t>
      </w:r>
    </w:p>
    <w:p w14:paraId="1ED3855F" w14:textId="77777777" w:rsidR="001E1E3A" w:rsidRPr="006D68AC" w:rsidRDefault="001E1E3A" w:rsidP="001E1E3A">
      <w:pPr>
        <w:pStyle w:val="PL"/>
      </w:pPr>
      <w:r w:rsidRPr="006D68AC">
        <w:t xml:space="preserve">          application/json:</w:t>
      </w:r>
    </w:p>
    <w:p w14:paraId="33B03EAA" w14:textId="77777777" w:rsidR="001E1E3A" w:rsidRPr="006D68AC" w:rsidRDefault="001E1E3A" w:rsidP="001E1E3A">
      <w:pPr>
        <w:pStyle w:val="PL"/>
      </w:pPr>
      <w:r w:rsidRPr="006D68AC">
        <w:t xml:space="preserve">            schema:</w:t>
      </w:r>
    </w:p>
    <w:p w14:paraId="0B60DF98" w14:textId="77777777" w:rsidR="001E1E3A" w:rsidRPr="006D68AC" w:rsidRDefault="001E1E3A" w:rsidP="001E1E3A">
      <w:pPr>
        <w:pStyle w:val="PL"/>
      </w:pPr>
      <w:r w:rsidRPr="006D68AC">
        <w:t xml:space="preserve">              $ref: '#/components/schemas/PolUsageSubsc'</w:t>
      </w:r>
    </w:p>
    <w:p w14:paraId="1E6E89E9" w14:textId="77777777" w:rsidR="001E1E3A" w:rsidRPr="006D68AC" w:rsidRDefault="001E1E3A" w:rsidP="001E1E3A">
      <w:pPr>
        <w:pStyle w:val="PL"/>
      </w:pPr>
      <w:r w:rsidRPr="006D68AC">
        <w:t xml:space="preserve">      responses:</w:t>
      </w:r>
    </w:p>
    <w:p w14:paraId="11AD7242" w14:textId="77777777" w:rsidR="001E1E3A" w:rsidRPr="006D68AC" w:rsidRDefault="001E1E3A" w:rsidP="001E1E3A">
      <w:pPr>
        <w:pStyle w:val="PL"/>
      </w:pPr>
      <w:r w:rsidRPr="006D68AC">
        <w:t xml:space="preserve">        '201':</w:t>
      </w:r>
    </w:p>
    <w:p w14:paraId="460513CF" w14:textId="77777777" w:rsidR="001E1E3A" w:rsidRPr="006D68AC" w:rsidRDefault="001E1E3A" w:rsidP="001E1E3A">
      <w:pPr>
        <w:pStyle w:val="PL"/>
        <w:rPr>
          <w:lang w:eastAsia="zh-CN"/>
        </w:rPr>
      </w:pPr>
      <w:r w:rsidRPr="006D68AC">
        <w:t xml:space="preserve">          description: </w:t>
      </w:r>
      <w:r w:rsidRPr="006D68AC">
        <w:rPr>
          <w:lang w:eastAsia="zh-CN"/>
        </w:rPr>
        <w:t>&gt;</w:t>
      </w:r>
    </w:p>
    <w:p w14:paraId="4BD5D121" w14:textId="77777777" w:rsidR="001E1E3A" w:rsidRPr="006D68AC" w:rsidRDefault="001E1E3A" w:rsidP="001E1E3A">
      <w:pPr>
        <w:pStyle w:val="PL"/>
        <w:rPr>
          <w:lang w:eastAsia="en-US"/>
        </w:rPr>
      </w:pPr>
      <w:r w:rsidRPr="006D68AC">
        <w:rPr>
          <w:lang w:eastAsia="es-ES"/>
        </w:rPr>
        <w:t xml:space="preserve">            </w:t>
      </w:r>
      <w:r w:rsidRPr="006D68AC">
        <w:t xml:space="preserve">Created. The </w:t>
      </w:r>
      <w:r w:rsidRPr="006D68AC">
        <w:rPr>
          <w:rFonts w:eastAsia="等线"/>
        </w:rPr>
        <w:t>Policy Usage</w:t>
      </w:r>
      <w:r w:rsidRPr="006D68AC">
        <w:rPr>
          <w:lang w:val="en-US"/>
        </w:rPr>
        <w:t xml:space="preserve"> Subscription</w:t>
      </w:r>
      <w:r w:rsidRPr="006D68AC">
        <w:t xml:space="preserve"> is successfully created and a representation</w:t>
      </w:r>
    </w:p>
    <w:p w14:paraId="64C4AC2A" w14:textId="77777777" w:rsidR="001E1E3A" w:rsidRPr="006D68AC" w:rsidRDefault="001E1E3A" w:rsidP="001E1E3A">
      <w:pPr>
        <w:pStyle w:val="PL"/>
        <w:rPr>
          <w:lang w:val="en-US"/>
        </w:rPr>
      </w:pPr>
      <w:r w:rsidRPr="006D68AC">
        <w:t xml:space="preserve">            of the created Individual </w:t>
      </w:r>
      <w:r w:rsidRPr="006D68AC">
        <w:rPr>
          <w:rFonts w:eastAsia="等线"/>
        </w:rPr>
        <w:t>Policy Usage</w:t>
      </w:r>
      <w:r w:rsidRPr="006D68AC">
        <w:rPr>
          <w:lang w:val="en-US"/>
        </w:rPr>
        <w:t xml:space="preserve"> Subscription</w:t>
      </w:r>
      <w:r w:rsidRPr="006D68AC">
        <w:t xml:space="preserve"> resource shall be returned.</w:t>
      </w:r>
    </w:p>
    <w:p w14:paraId="680DA48B" w14:textId="77777777" w:rsidR="001E1E3A" w:rsidRPr="006D68AC" w:rsidRDefault="001E1E3A" w:rsidP="001E1E3A">
      <w:pPr>
        <w:pStyle w:val="PL"/>
      </w:pPr>
      <w:r w:rsidRPr="006D68AC">
        <w:t xml:space="preserve">          content:</w:t>
      </w:r>
    </w:p>
    <w:p w14:paraId="6E6E47CD" w14:textId="77777777" w:rsidR="001E1E3A" w:rsidRPr="006D68AC" w:rsidRDefault="001E1E3A" w:rsidP="001E1E3A">
      <w:pPr>
        <w:pStyle w:val="PL"/>
      </w:pPr>
      <w:r w:rsidRPr="006D68AC">
        <w:t xml:space="preserve">            application/json:</w:t>
      </w:r>
    </w:p>
    <w:p w14:paraId="17C5857A" w14:textId="77777777" w:rsidR="001E1E3A" w:rsidRPr="006D68AC" w:rsidRDefault="001E1E3A" w:rsidP="001E1E3A">
      <w:pPr>
        <w:pStyle w:val="PL"/>
      </w:pPr>
      <w:r w:rsidRPr="006D68AC">
        <w:t xml:space="preserve">              schema:</w:t>
      </w:r>
    </w:p>
    <w:p w14:paraId="0F9E527E" w14:textId="77777777" w:rsidR="001E1E3A" w:rsidRPr="006D68AC" w:rsidRDefault="001E1E3A" w:rsidP="001E1E3A">
      <w:pPr>
        <w:pStyle w:val="PL"/>
      </w:pPr>
      <w:r w:rsidRPr="006D68AC">
        <w:t xml:space="preserve">                $ref: '#/components/schemas/PolUsageSubsc'</w:t>
      </w:r>
    </w:p>
    <w:p w14:paraId="47CF75F4" w14:textId="77777777" w:rsidR="001E1E3A" w:rsidRPr="006D68AC" w:rsidRDefault="001E1E3A" w:rsidP="001E1E3A">
      <w:pPr>
        <w:pStyle w:val="PL"/>
      </w:pPr>
      <w:r w:rsidRPr="006D68AC">
        <w:t xml:space="preserve">          headers:</w:t>
      </w:r>
    </w:p>
    <w:p w14:paraId="7CECE4BC" w14:textId="77777777" w:rsidR="001E1E3A" w:rsidRPr="006D68AC" w:rsidRDefault="001E1E3A" w:rsidP="001E1E3A">
      <w:pPr>
        <w:pStyle w:val="PL"/>
      </w:pPr>
      <w:r w:rsidRPr="006D68AC">
        <w:lastRenderedPageBreak/>
        <w:t xml:space="preserve">            Location:</w:t>
      </w:r>
    </w:p>
    <w:p w14:paraId="270FEAFF" w14:textId="77777777" w:rsidR="001E1E3A" w:rsidRPr="006D68AC" w:rsidRDefault="001E1E3A" w:rsidP="001E1E3A">
      <w:pPr>
        <w:pStyle w:val="PL"/>
        <w:rPr>
          <w:lang w:eastAsia="zh-CN"/>
        </w:rPr>
      </w:pPr>
      <w:r w:rsidRPr="006D68AC">
        <w:t xml:space="preserve">              description: </w:t>
      </w:r>
      <w:r w:rsidRPr="006D68AC">
        <w:rPr>
          <w:lang w:eastAsia="zh-CN"/>
        </w:rPr>
        <w:t>&gt;</w:t>
      </w:r>
    </w:p>
    <w:p w14:paraId="28B7054A" w14:textId="77777777" w:rsidR="001E1E3A" w:rsidRPr="006D68AC" w:rsidRDefault="001E1E3A" w:rsidP="001E1E3A">
      <w:pPr>
        <w:pStyle w:val="PL"/>
        <w:rPr>
          <w:lang w:val="en-US" w:eastAsia="en-US"/>
        </w:rPr>
      </w:pPr>
      <w:r w:rsidRPr="006D68AC">
        <w:t xml:space="preserve">                Contains the URI of the created Individual </w:t>
      </w:r>
      <w:r w:rsidRPr="006D68AC">
        <w:rPr>
          <w:rFonts w:eastAsia="等线"/>
        </w:rPr>
        <w:t>Policy Usage</w:t>
      </w:r>
      <w:r w:rsidRPr="006D68AC">
        <w:rPr>
          <w:lang w:val="en-US"/>
        </w:rPr>
        <w:t xml:space="preserve"> Subscription</w:t>
      </w:r>
      <w:r w:rsidRPr="006D68AC">
        <w:t xml:space="preserve"> resource.</w:t>
      </w:r>
    </w:p>
    <w:p w14:paraId="1052BAC2" w14:textId="77777777" w:rsidR="001E1E3A" w:rsidRPr="006D68AC" w:rsidRDefault="001E1E3A" w:rsidP="001E1E3A">
      <w:pPr>
        <w:pStyle w:val="PL"/>
      </w:pPr>
      <w:r w:rsidRPr="006D68AC">
        <w:t xml:space="preserve">              required: true</w:t>
      </w:r>
    </w:p>
    <w:p w14:paraId="50D353E8" w14:textId="77777777" w:rsidR="001E1E3A" w:rsidRPr="006D68AC" w:rsidRDefault="001E1E3A" w:rsidP="001E1E3A">
      <w:pPr>
        <w:pStyle w:val="PL"/>
      </w:pPr>
      <w:r w:rsidRPr="006D68AC">
        <w:t xml:space="preserve">              schema:</w:t>
      </w:r>
    </w:p>
    <w:p w14:paraId="5646C44C" w14:textId="77777777" w:rsidR="001E1E3A" w:rsidRPr="006D68AC" w:rsidRDefault="001E1E3A" w:rsidP="001E1E3A">
      <w:pPr>
        <w:pStyle w:val="PL"/>
      </w:pPr>
      <w:r w:rsidRPr="006D68AC">
        <w:t xml:space="preserve">                type: string</w:t>
      </w:r>
    </w:p>
    <w:p w14:paraId="73E5695A" w14:textId="77777777" w:rsidR="001E1E3A" w:rsidRPr="006D68AC" w:rsidRDefault="001E1E3A" w:rsidP="001E1E3A">
      <w:pPr>
        <w:pStyle w:val="PL"/>
      </w:pPr>
      <w:r w:rsidRPr="006D68AC">
        <w:t xml:space="preserve">        '400':</w:t>
      </w:r>
    </w:p>
    <w:p w14:paraId="4307A86B" w14:textId="77777777" w:rsidR="001E1E3A" w:rsidRPr="006D68AC" w:rsidRDefault="001E1E3A" w:rsidP="001E1E3A">
      <w:pPr>
        <w:pStyle w:val="PL"/>
      </w:pPr>
      <w:r w:rsidRPr="006D68AC">
        <w:t xml:space="preserve">          $ref: 'TS29122_CommonData.yaml#/components/responses/400'</w:t>
      </w:r>
    </w:p>
    <w:p w14:paraId="17D4DB21" w14:textId="77777777" w:rsidR="001E1E3A" w:rsidRPr="006D68AC" w:rsidRDefault="001E1E3A" w:rsidP="001E1E3A">
      <w:pPr>
        <w:pStyle w:val="PL"/>
      </w:pPr>
      <w:r w:rsidRPr="006D68AC">
        <w:t xml:space="preserve">        '401':</w:t>
      </w:r>
    </w:p>
    <w:p w14:paraId="5BE734B0" w14:textId="77777777" w:rsidR="001E1E3A" w:rsidRPr="006D68AC" w:rsidRDefault="001E1E3A" w:rsidP="001E1E3A">
      <w:pPr>
        <w:pStyle w:val="PL"/>
      </w:pPr>
      <w:r w:rsidRPr="006D68AC">
        <w:t xml:space="preserve">          $ref: 'TS29122_CommonData.yaml#/components/responses/401'</w:t>
      </w:r>
    </w:p>
    <w:p w14:paraId="4FDD2A84" w14:textId="77777777" w:rsidR="001E1E3A" w:rsidRPr="006D68AC" w:rsidRDefault="001E1E3A" w:rsidP="001E1E3A">
      <w:pPr>
        <w:pStyle w:val="PL"/>
      </w:pPr>
      <w:r w:rsidRPr="006D68AC">
        <w:t xml:space="preserve">        '403':</w:t>
      </w:r>
    </w:p>
    <w:p w14:paraId="72B4D6FA" w14:textId="77777777" w:rsidR="001E1E3A" w:rsidRPr="006D68AC" w:rsidRDefault="001E1E3A" w:rsidP="001E1E3A">
      <w:pPr>
        <w:pStyle w:val="PL"/>
      </w:pPr>
      <w:r w:rsidRPr="006D68AC">
        <w:t xml:space="preserve">          $ref: 'TS29122_CommonData.yaml#/components/responses/403'</w:t>
      </w:r>
    </w:p>
    <w:p w14:paraId="1EA82A89" w14:textId="77777777" w:rsidR="001E1E3A" w:rsidRPr="006D68AC" w:rsidRDefault="001E1E3A" w:rsidP="001E1E3A">
      <w:pPr>
        <w:pStyle w:val="PL"/>
      </w:pPr>
      <w:r w:rsidRPr="006D68AC">
        <w:t xml:space="preserve">        '404':</w:t>
      </w:r>
    </w:p>
    <w:p w14:paraId="34748B08" w14:textId="77777777" w:rsidR="001E1E3A" w:rsidRPr="006D68AC" w:rsidRDefault="001E1E3A" w:rsidP="001E1E3A">
      <w:pPr>
        <w:pStyle w:val="PL"/>
      </w:pPr>
      <w:r w:rsidRPr="006D68AC">
        <w:t xml:space="preserve">          $ref: 'TS29122_CommonData.yaml#/components/responses/404'</w:t>
      </w:r>
    </w:p>
    <w:p w14:paraId="760693C2" w14:textId="77777777" w:rsidR="001E1E3A" w:rsidRPr="006D68AC" w:rsidRDefault="001E1E3A" w:rsidP="001E1E3A">
      <w:pPr>
        <w:pStyle w:val="PL"/>
      </w:pPr>
      <w:r w:rsidRPr="006D68AC">
        <w:t xml:space="preserve">        '411':</w:t>
      </w:r>
    </w:p>
    <w:p w14:paraId="755F8238" w14:textId="77777777" w:rsidR="001E1E3A" w:rsidRPr="006D68AC" w:rsidRDefault="001E1E3A" w:rsidP="001E1E3A">
      <w:pPr>
        <w:pStyle w:val="PL"/>
      </w:pPr>
      <w:r w:rsidRPr="006D68AC">
        <w:t xml:space="preserve">          $ref: 'TS29122_CommonData.yaml#/components/responses/411'</w:t>
      </w:r>
    </w:p>
    <w:p w14:paraId="6C138B36" w14:textId="77777777" w:rsidR="001E1E3A" w:rsidRPr="006D68AC" w:rsidRDefault="001E1E3A" w:rsidP="001E1E3A">
      <w:pPr>
        <w:pStyle w:val="PL"/>
      </w:pPr>
      <w:r w:rsidRPr="006D68AC">
        <w:t xml:space="preserve">        '413':</w:t>
      </w:r>
    </w:p>
    <w:p w14:paraId="44D093F9" w14:textId="77777777" w:rsidR="001E1E3A" w:rsidRPr="006D68AC" w:rsidRDefault="001E1E3A" w:rsidP="001E1E3A">
      <w:pPr>
        <w:pStyle w:val="PL"/>
      </w:pPr>
      <w:r w:rsidRPr="006D68AC">
        <w:t xml:space="preserve">          $ref: 'TS29122_CommonData.yaml#/components/responses/413'</w:t>
      </w:r>
    </w:p>
    <w:p w14:paraId="10C98CF4" w14:textId="77777777" w:rsidR="001E1E3A" w:rsidRPr="006D68AC" w:rsidRDefault="001E1E3A" w:rsidP="001E1E3A">
      <w:pPr>
        <w:pStyle w:val="PL"/>
      </w:pPr>
      <w:r w:rsidRPr="006D68AC">
        <w:t xml:space="preserve">        '415':</w:t>
      </w:r>
    </w:p>
    <w:p w14:paraId="1F3129C9" w14:textId="77777777" w:rsidR="001E1E3A" w:rsidRPr="006D68AC" w:rsidRDefault="001E1E3A" w:rsidP="001E1E3A">
      <w:pPr>
        <w:pStyle w:val="PL"/>
      </w:pPr>
      <w:r w:rsidRPr="006D68AC">
        <w:t xml:space="preserve">          $ref: 'TS29122_CommonData.yaml#/components/responses/415'</w:t>
      </w:r>
    </w:p>
    <w:p w14:paraId="3C1CBFE3" w14:textId="77777777" w:rsidR="001E1E3A" w:rsidRPr="006D68AC" w:rsidRDefault="001E1E3A" w:rsidP="001E1E3A">
      <w:pPr>
        <w:pStyle w:val="PL"/>
      </w:pPr>
      <w:r w:rsidRPr="006D68AC">
        <w:t xml:space="preserve">        '429':</w:t>
      </w:r>
    </w:p>
    <w:p w14:paraId="35FA4653" w14:textId="77777777" w:rsidR="001E1E3A" w:rsidRPr="006D68AC" w:rsidRDefault="001E1E3A" w:rsidP="001E1E3A">
      <w:pPr>
        <w:pStyle w:val="PL"/>
      </w:pPr>
      <w:r w:rsidRPr="006D68AC">
        <w:t xml:space="preserve">          $ref: 'TS29122_CommonData.yaml#/components/responses/429'</w:t>
      </w:r>
    </w:p>
    <w:p w14:paraId="5D68B657" w14:textId="77777777" w:rsidR="001E1E3A" w:rsidRPr="006D68AC" w:rsidRDefault="001E1E3A" w:rsidP="001E1E3A">
      <w:pPr>
        <w:pStyle w:val="PL"/>
      </w:pPr>
      <w:r w:rsidRPr="006D68AC">
        <w:t xml:space="preserve">        '500':</w:t>
      </w:r>
    </w:p>
    <w:p w14:paraId="15281FCB" w14:textId="77777777" w:rsidR="001E1E3A" w:rsidRPr="006D68AC" w:rsidRDefault="001E1E3A" w:rsidP="001E1E3A">
      <w:pPr>
        <w:pStyle w:val="PL"/>
      </w:pPr>
      <w:r w:rsidRPr="006D68AC">
        <w:t xml:space="preserve">          $ref: 'TS29122_CommonData.yaml#/components/responses/500'</w:t>
      </w:r>
    </w:p>
    <w:p w14:paraId="3F586FB6" w14:textId="77777777" w:rsidR="001E1E3A" w:rsidRPr="006D68AC" w:rsidRDefault="001E1E3A" w:rsidP="001E1E3A">
      <w:pPr>
        <w:pStyle w:val="PL"/>
      </w:pPr>
      <w:r w:rsidRPr="006D68AC">
        <w:t xml:space="preserve">        '503':</w:t>
      </w:r>
    </w:p>
    <w:p w14:paraId="3EC25F1A" w14:textId="77777777" w:rsidR="001E1E3A" w:rsidRPr="006D68AC" w:rsidRDefault="001E1E3A" w:rsidP="001E1E3A">
      <w:pPr>
        <w:pStyle w:val="PL"/>
      </w:pPr>
      <w:r w:rsidRPr="006D68AC">
        <w:t xml:space="preserve">          $ref: 'TS29122_CommonData.yaml#/components/responses/503'</w:t>
      </w:r>
    </w:p>
    <w:p w14:paraId="41C734F3" w14:textId="77777777" w:rsidR="001E1E3A" w:rsidRPr="006D68AC" w:rsidRDefault="001E1E3A" w:rsidP="001E1E3A">
      <w:pPr>
        <w:pStyle w:val="PL"/>
      </w:pPr>
      <w:r w:rsidRPr="006D68AC">
        <w:t xml:space="preserve">        default:</w:t>
      </w:r>
    </w:p>
    <w:p w14:paraId="12471337" w14:textId="77777777" w:rsidR="001E1E3A" w:rsidRPr="006D68AC" w:rsidRDefault="001E1E3A" w:rsidP="001E1E3A">
      <w:pPr>
        <w:pStyle w:val="PL"/>
      </w:pPr>
      <w:r w:rsidRPr="006D68AC">
        <w:t xml:space="preserve">          $ref: 'TS29122_CommonData.yaml#/components/responses/default'</w:t>
      </w:r>
    </w:p>
    <w:p w14:paraId="4BB8DCA7" w14:textId="77777777" w:rsidR="001E1E3A" w:rsidRPr="006D68AC" w:rsidRDefault="001E1E3A" w:rsidP="001E1E3A">
      <w:pPr>
        <w:pStyle w:val="PL"/>
      </w:pPr>
      <w:r w:rsidRPr="006D68AC">
        <w:t xml:space="preserve">      callbacks:</w:t>
      </w:r>
    </w:p>
    <w:p w14:paraId="0DF5CAF0" w14:textId="77777777" w:rsidR="001E1E3A" w:rsidRPr="006D68AC" w:rsidRDefault="001E1E3A" w:rsidP="001E1E3A">
      <w:pPr>
        <w:pStyle w:val="PL"/>
      </w:pPr>
      <w:r w:rsidRPr="006D68AC">
        <w:t xml:space="preserve">        PolUsageNotif:</w:t>
      </w:r>
    </w:p>
    <w:p w14:paraId="29770B9E" w14:textId="77777777" w:rsidR="001E1E3A" w:rsidRPr="006D68AC" w:rsidRDefault="001E1E3A" w:rsidP="001E1E3A">
      <w:pPr>
        <w:pStyle w:val="PL"/>
      </w:pPr>
      <w:r w:rsidRPr="006D68AC">
        <w:t xml:space="preserve">          '{$request.body#/notifUri}':</w:t>
      </w:r>
    </w:p>
    <w:p w14:paraId="5705693D" w14:textId="77777777" w:rsidR="001E1E3A" w:rsidRPr="006D68AC" w:rsidRDefault="001E1E3A" w:rsidP="001E1E3A">
      <w:pPr>
        <w:pStyle w:val="PL"/>
      </w:pPr>
      <w:r w:rsidRPr="006D68AC">
        <w:t xml:space="preserve">            post:</w:t>
      </w:r>
    </w:p>
    <w:p w14:paraId="05A335E3" w14:textId="77777777" w:rsidR="001E1E3A" w:rsidRPr="006D68AC" w:rsidRDefault="001E1E3A" w:rsidP="001E1E3A">
      <w:pPr>
        <w:pStyle w:val="PL"/>
      </w:pPr>
      <w:r w:rsidRPr="006D68AC">
        <w:t xml:space="preserve">              requestBody:</w:t>
      </w:r>
    </w:p>
    <w:p w14:paraId="6156E814" w14:textId="77777777" w:rsidR="001E1E3A" w:rsidRPr="006D68AC" w:rsidRDefault="001E1E3A" w:rsidP="001E1E3A">
      <w:pPr>
        <w:pStyle w:val="PL"/>
      </w:pPr>
      <w:r w:rsidRPr="006D68AC">
        <w:t xml:space="preserve">                required: true</w:t>
      </w:r>
    </w:p>
    <w:p w14:paraId="5E124452" w14:textId="77777777" w:rsidR="001E1E3A" w:rsidRPr="006D68AC" w:rsidRDefault="001E1E3A" w:rsidP="001E1E3A">
      <w:pPr>
        <w:pStyle w:val="PL"/>
      </w:pPr>
      <w:r w:rsidRPr="006D68AC">
        <w:t xml:space="preserve">                content:</w:t>
      </w:r>
    </w:p>
    <w:p w14:paraId="7DD3DDB2" w14:textId="77777777" w:rsidR="001E1E3A" w:rsidRPr="006D68AC" w:rsidRDefault="001E1E3A" w:rsidP="001E1E3A">
      <w:pPr>
        <w:pStyle w:val="PL"/>
      </w:pPr>
      <w:r w:rsidRPr="006D68AC">
        <w:t xml:space="preserve">                  application/json:</w:t>
      </w:r>
    </w:p>
    <w:p w14:paraId="43ECE2AF" w14:textId="77777777" w:rsidR="001E1E3A" w:rsidRPr="006D68AC" w:rsidRDefault="001E1E3A" w:rsidP="001E1E3A">
      <w:pPr>
        <w:pStyle w:val="PL"/>
      </w:pPr>
      <w:r w:rsidRPr="006D68AC">
        <w:t xml:space="preserve">                    schema:</w:t>
      </w:r>
    </w:p>
    <w:p w14:paraId="71C13880" w14:textId="77777777" w:rsidR="001E1E3A" w:rsidRPr="006D68AC" w:rsidRDefault="001E1E3A" w:rsidP="001E1E3A">
      <w:pPr>
        <w:pStyle w:val="PL"/>
      </w:pPr>
      <w:r w:rsidRPr="006D68AC">
        <w:t xml:space="preserve">                      $ref: '#/components/schemas/PolUsageNotif'</w:t>
      </w:r>
    </w:p>
    <w:p w14:paraId="1CA17A0B" w14:textId="77777777" w:rsidR="001E1E3A" w:rsidRPr="006D68AC" w:rsidRDefault="001E1E3A" w:rsidP="001E1E3A">
      <w:pPr>
        <w:pStyle w:val="PL"/>
      </w:pPr>
      <w:r w:rsidRPr="006D68AC">
        <w:t xml:space="preserve">              responses:</w:t>
      </w:r>
    </w:p>
    <w:p w14:paraId="79D3AF11" w14:textId="77777777" w:rsidR="001E1E3A" w:rsidRPr="006D68AC" w:rsidRDefault="001E1E3A" w:rsidP="001E1E3A">
      <w:pPr>
        <w:pStyle w:val="PL"/>
      </w:pPr>
      <w:r w:rsidRPr="006D68AC">
        <w:t xml:space="preserve">                '204':</w:t>
      </w:r>
    </w:p>
    <w:p w14:paraId="48F00C6C" w14:textId="77777777" w:rsidR="001E1E3A" w:rsidRPr="006D68AC" w:rsidRDefault="001E1E3A" w:rsidP="001E1E3A">
      <w:pPr>
        <w:pStyle w:val="PL"/>
        <w:rPr>
          <w:lang w:eastAsia="zh-CN"/>
        </w:rPr>
      </w:pPr>
      <w:r w:rsidRPr="006D68AC">
        <w:t xml:space="preserve">                  description: </w:t>
      </w:r>
      <w:r w:rsidRPr="006D68AC">
        <w:rPr>
          <w:lang w:eastAsia="zh-CN"/>
        </w:rPr>
        <w:t>&gt;</w:t>
      </w:r>
    </w:p>
    <w:p w14:paraId="3C195EC8" w14:textId="77777777" w:rsidR="001E1E3A" w:rsidRPr="006D68AC" w:rsidRDefault="001E1E3A" w:rsidP="001E1E3A">
      <w:pPr>
        <w:pStyle w:val="PL"/>
        <w:rPr>
          <w:lang w:eastAsia="en-US"/>
        </w:rPr>
      </w:pPr>
      <w:r w:rsidRPr="006D68AC">
        <w:t xml:space="preserve">                    No Content. The </w:t>
      </w:r>
      <w:r w:rsidRPr="006D68AC">
        <w:rPr>
          <w:rFonts w:eastAsia="等线"/>
        </w:rPr>
        <w:t>Policy Usage</w:t>
      </w:r>
      <w:r w:rsidRPr="006D68AC">
        <w:t xml:space="preserve"> Notification is successfully received and</w:t>
      </w:r>
    </w:p>
    <w:p w14:paraId="3455E670" w14:textId="77777777" w:rsidR="001E1E3A" w:rsidRPr="006D68AC" w:rsidRDefault="001E1E3A" w:rsidP="001E1E3A">
      <w:pPr>
        <w:pStyle w:val="PL"/>
      </w:pPr>
      <w:r w:rsidRPr="006D68AC">
        <w:t xml:space="preserve">                    acknowledged.</w:t>
      </w:r>
    </w:p>
    <w:p w14:paraId="5E7630F9" w14:textId="77777777" w:rsidR="001E1E3A" w:rsidRPr="006D68AC" w:rsidRDefault="001E1E3A" w:rsidP="001E1E3A">
      <w:pPr>
        <w:pStyle w:val="PL"/>
      </w:pPr>
      <w:r w:rsidRPr="006D68AC">
        <w:t xml:space="preserve">                '307':</w:t>
      </w:r>
    </w:p>
    <w:p w14:paraId="7741BBF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FD3CD37" w14:textId="77777777" w:rsidR="001E1E3A" w:rsidRPr="006D68AC" w:rsidRDefault="001E1E3A" w:rsidP="001E1E3A">
      <w:pPr>
        <w:pStyle w:val="PL"/>
        <w:rPr>
          <w:lang w:eastAsia="en-US"/>
        </w:rPr>
      </w:pPr>
      <w:r w:rsidRPr="006D68AC">
        <w:t xml:space="preserve">                '308':</w:t>
      </w:r>
    </w:p>
    <w:p w14:paraId="6B748787"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708029FF" w14:textId="77777777" w:rsidR="001E1E3A" w:rsidRPr="006D68AC" w:rsidRDefault="001E1E3A" w:rsidP="001E1E3A">
      <w:pPr>
        <w:pStyle w:val="PL"/>
        <w:rPr>
          <w:lang w:eastAsia="en-US"/>
        </w:rPr>
      </w:pPr>
      <w:r w:rsidRPr="006D68AC">
        <w:t xml:space="preserve">                '400':</w:t>
      </w:r>
    </w:p>
    <w:p w14:paraId="7FD80176" w14:textId="77777777" w:rsidR="001E1E3A" w:rsidRPr="006D68AC" w:rsidRDefault="001E1E3A" w:rsidP="001E1E3A">
      <w:pPr>
        <w:pStyle w:val="PL"/>
      </w:pPr>
      <w:r w:rsidRPr="006D68AC">
        <w:t xml:space="preserve">                  $ref: 'TS29122_CommonData.yaml#/components/responses/400'</w:t>
      </w:r>
    </w:p>
    <w:p w14:paraId="1CBD0661" w14:textId="77777777" w:rsidR="001E1E3A" w:rsidRPr="006D68AC" w:rsidRDefault="001E1E3A" w:rsidP="001E1E3A">
      <w:pPr>
        <w:pStyle w:val="PL"/>
      </w:pPr>
      <w:r w:rsidRPr="006D68AC">
        <w:t xml:space="preserve">                '401':</w:t>
      </w:r>
    </w:p>
    <w:p w14:paraId="1AAA6A1E" w14:textId="77777777" w:rsidR="001E1E3A" w:rsidRPr="006D68AC" w:rsidRDefault="001E1E3A" w:rsidP="001E1E3A">
      <w:pPr>
        <w:pStyle w:val="PL"/>
      </w:pPr>
      <w:r w:rsidRPr="006D68AC">
        <w:t xml:space="preserve">                  $ref: 'TS29122_CommonData.yaml#/components/responses/401'</w:t>
      </w:r>
    </w:p>
    <w:p w14:paraId="16B5C131" w14:textId="77777777" w:rsidR="001E1E3A" w:rsidRPr="006D68AC" w:rsidRDefault="001E1E3A" w:rsidP="001E1E3A">
      <w:pPr>
        <w:pStyle w:val="PL"/>
      </w:pPr>
      <w:r w:rsidRPr="006D68AC">
        <w:t xml:space="preserve">                '403':</w:t>
      </w:r>
    </w:p>
    <w:p w14:paraId="55C1226E" w14:textId="77777777" w:rsidR="001E1E3A" w:rsidRPr="006D68AC" w:rsidRDefault="001E1E3A" w:rsidP="001E1E3A">
      <w:pPr>
        <w:pStyle w:val="PL"/>
      </w:pPr>
      <w:r w:rsidRPr="006D68AC">
        <w:t xml:space="preserve">                  $ref: 'TS29122_CommonData.yaml#/components/responses/403'</w:t>
      </w:r>
    </w:p>
    <w:p w14:paraId="6D52C78D" w14:textId="77777777" w:rsidR="001E1E3A" w:rsidRPr="006D68AC" w:rsidRDefault="001E1E3A" w:rsidP="001E1E3A">
      <w:pPr>
        <w:pStyle w:val="PL"/>
      </w:pPr>
      <w:r w:rsidRPr="006D68AC">
        <w:t xml:space="preserve">                '404':</w:t>
      </w:r>
    </w:p>
    <w:p w14:paraId="1BBE5427" w14:textId="77777777" w:rsidR="001E1E3A" w:rsidRPr="006D68AC" w:rsidRDefault="001E1E3A" w:rsidP="001E1E3A">
      <w:pPr>
        <w:pStyle w:val="PL"/>
      </w:pPr>
      <w:r w:rsidRPr="006D68AC">
        <w:t xml:space="preserve">                  $ref: 'TS29122_CommonData.yaml#/components/responses/404'</w:t>
      </w:r>
    </w:p>
    <w:p w14:paraId="6FAF0D3E" w14:textId="77777777" w:rsidR="001E1E3A" w:rsidRPr="006D68AC" w:rsidRDefault="001E1E3A" w:rsidP="001E1E3A">
      <w:pPr>
        <w:pStyle w:val="PL"/>
      </w:pPr>
      <w:r w:rsidRPr="006D68AC">
        <w:t xml:space="preserve">                '411':</w:t>
      </w:r>
    </w:p>
    <w:p w14:paraId="299C02C1" w14:textId="77777777" w:rsidR="001E1E3A" w:rsidRPr="006D68AC" w:rsidRDefault="001E1E3A" w:rsidP="001E1E3A">
      <w:pPr>
        <w:pStyle w:val="PL"/>
      </w:pPr>
      <w:r w:rsidRPr="006D68AC">
        <w:t xml:space="preserve">                  $ref: 'TS29122_CommonData.yaml#/components/responses/411'</w:t>
      </w:r>
    </w:p>
    <w:p w14:paraId="61226A12" w14:textId="77777777" w:rsidR="001E1E3A" w:rsidRPr="006D68AC" w:rsidRDefault="001E1E3A" w:rsidP="001E1E3A">
      <w:pPr>
        <w:pStyle w:val="PL"/>
      </w:pPr>
      <w:r w:rsidRPr="006D68AC">
        <w:t xml:space="preserve">                '413':</w:t>
      </w:r>
    </w:p>
    <w:p w14:paraId="004C2B14" w14:textId="77777777" w:rsidR="001E1E3A" w:rsidRPr="006D68AC" w:rsidRDefault="001E1E3A" w:rsidP="001E1E3A">
      <w:pPr>
        <w:pStyle w:val="PL"/>
      </w:pPr>
      <w:r w:rsidRPr="006D68AC">
        <w:t xml:space="preserve">                  $ref: 'TS29122_CommonData.yaml#/components/responses/413'</w:t>
      </w:r>
    </w:p>
    <w:p w14:paraId="051D5F62" w14:textId="77777777" w:rsidR="001E1E3A" w:rsidRPr="006D68AC" w:rsidRDefault="001E1E3A" w:rsidP="001E1E3A">
      <w:pPr>
        <w:pStyle w:val="PL"/>
      </w:pPr>
      <w:r w:rsidRPr="006D68AC">
        <w:t xml:space="preserve">                '415':</w:t>
      </w:r>
    </w:p>
    <w:p w14:paraId="52E0E029" w14:textId="77777777" w:rsidR="001E1E3A" w:rsidRPr="006D68AC" w:rsidRDefault="001E1E3A" w:rsidP="001E1E3A">
      <w:pPr>
        <w:pStyle w:val="PL"/>
      </w:pPr>
      <w:r w:rsidRPr="006D68AC">
        <w:t xml:space="preserve">                  $ref: 'TS29122_CommonData.yaml#/components/responses/415'</w:t>
      </w:r>
    </w:p>
    <w:p w14:paraId="18045787" w14:textId="77777777" w:rsidR="001E1E3A" w:rsidRPr="006D68AC" w:rsidRDefault="001E1E3A" w:rsidP="001E1E3A">
      <w:pPr>
        <w:pStyle w:val="PL"/>
      </w:pPr>
      <w:r w:rsidRPr="006D68AC">
        <w:t xml:space="preserve">                '429':</w:t>
      </w:r>
    </w:p>
    <w:p w14:paraId="799EA670" w14:textId="77777777" w:rsidR="001E1E3A" w:rsidRPr="006D68AC" w:rsidRDefault="001E1E3A" w:rsidP="001E1E3A">
      <w:pPr>
        <w:pStyle w:val="PL"/>
      </w:pPr>
      <w:r w:rsidRPr="006D68AC">
        <w:t xml:space="preserve">                  $ref: 'TS29122_CommonData.yaml#/components/responses/429'</w:t>
      </w:r>
    </w:p>
    <w:p w14:paraId="56641311" w14:textId="77777777" w:rsidR="001E1E3A" w:rsidRPr="006D68AC" w:rsidRDefault="001E1E3A" w:rsidP="001E1E3A">
      <w:pPr>
        <w:pStyle w:val="PL"/>
      </w:pPr>
      <w:r w:rsidRPr="006D68AC">
        <w:t xml:space="preserve">                '500':</w:t>
      </w:r>
    </w:p>
    <w:p w14:paraId="583C6118" w14:textId="77777777" w:rsidR="001E1E3A" w:rsidRPr="006D68AC" w:rsidRDefault="001E1E3A" w:rsidP="001E1E3A">
      <w:pPr>
        <w:pStyle w:val="PL"/>
      </w:pPr>
      <w:r w:rsidRPr="006D68AC">
        <w:t xml:space="preserve">                  $ref: 'TS29122_CommonData.yaml#/components/responses/500'</w:t>
      </w:r>
    </w:p>
    <w:p w14:paraId="1F65C178" w14:textId="77777777" w:rsidR="001E1E3A" w:rsidRPr="006D68AC" w:rsidRDefault="001E1E3A" w:rsidP="001E1E3A">
      <w:pPr>
        <w:pStyle w:val="PL"/>
      </w:pPr>
      <w:r w:rsidRPr="006D68AC">
        <w:t xml:space="preserve">                '503':</w:t>
      </w:r>
    </w:p>
    <w:p w14:paraId="1DBBD3B7" w14:textId="77777777" w:rsidR="001E1E3A" w:rsidRPr="006D68AC" w:rsidRDefault="001E1E3A" w:rsidP="001E1E3A">
      <w:pPr>
        <w:pStyle w:val="PL"/>
      </w:pPr>
      <w:r w:rsidRPr="006D68AC">
        <w:t xml:space="preserve">                  $ref: 'TS29122_CommonData.yaml#/components/responses/503'</w:t>
      </w:r>
    </w:p>
    <w:p w14:paraId="49B5D305" w14:textId="77777777" w:rsidR="001E1E3A" w:rsidRPr="006D68AC" w:rsidRDefault="001E1E3A" w:rsidP="001E1E3A">
      <w:pPr>
        <w:pStyle w:val="PL"/>
      </w:pPr>
      <w:r w:rsidRPr="006D68AC">
        <w:t xml:space="preserve">                default:</w:t>
      </w:r>
    </w:p>
    <w:p w14:paraId="5F6D41DA" w14:textId="77777777" w:rsidR="001E1E3A" w:rsidRPr="006D68AC" w:rsidRDefault="001E1E3A" w:rsidP="001E1E3A">
      <w:pPr>
        <w:pStyle w:val="PL"/>
      </w:pPr>
      <w:r w:rsidRPr="006D68AC">
        <w:t xml:space="preserve">                  $ref: 'TS29122_CommonData.yaml#/components/responses/default'</w:t>
      </w:r>
    </w:p>
    <w:p w14:paraId="7D843CA1" w14:textId="77777777" w:rsidR="001E1E3A" w:rsidRPr="006D68AC" w:rsidRDefault="001E1E3A" w:rsidP="001E1E3A">
      <w:pPr>
        <w:pStyle w:val="PL"/>
      </w:pPr>
    </w:p>
    <w:p w14:paraId="5516F708" w14:textId="77777777" w:rsidR="001E1E3A" w:rsidRPr="006D68AC" w:rsidRDefault="001E1E3A" w:rsidP="001E1E3A">
      <w:pPr>
        <w:pStyle w:val="PL"/>
        <w:rPr>
          <w:lang w:eastAsia="es-ES"/>
        </w:rPr>
      </w:pPr>
      <w:r w:rsidRPr="006D68AC">
        <w:rPr>
          <w:lang w:eastAsia="es-ES"/>
        </w:rPr>
        <w:t xml:space="preserve">  /subscriptions/{subscriptionId}:</w:t>
      </w:r>
    </w:p>
    <w:p w14:paraId="6D0FC233" w14:textId="77777777" w:rsidR="001E1E3A" w:rsidRPr="006D68AC" w:rsidRDefault="001E1E3A" w:rsidP="001E1E3A">
      <w:pPr>
        <w:pStyle w:val="PL"/>
        <w:rPr>
          <w:lang w:eastAsia="es-ES"/>
        </w:rPr>
      </w:pPr>
      <w:r w:rsidRPr="006D68AC">
        <w:rPr>
          <w:lang w:eastAsia="es-ES"/>
        </w:rPr>
        <w:t xml:space="preserve">    parameters:</w:t>
      </w:r>
    </w:p>
    <w:p w14:paraId="109A05A2" w14:textId="77777777" w:rsidR="001E1E3A" w:rsidRPr="006D68AC" w:rsidRDefault="001E1E3A" w:rsidP="001E1E3A">
      <w:pPr>
        <w:pStyle w:val="PL"/>
        <w:rPr>
          <w:lang w:eastAsia="es-ES"/>
        </w:rPr>
      </w:pPr>
      <w:r w:rsidRPr="006D68AC">
        <w:rPr>
          <w:lang w:eastAsia="es-ES"/>
        </w:rPr>
        <w:t xml:space="preserve">      - name: subscriptionId</w:t>
      </w:r>
    </w:p>
    <w:p w14:paraId="7FD6C8ED" w14:textId="77777777" w:rsidR="001E1E3A" w:rsidRPr="006D68AC" w:rsidRDefault="001E1E3A" w:rsidP="001E1E3A">
      <w:pPr>
        <w:pStyle w:val="PL"/>
        <w:rPr>
          <w:lang w:eastAsia="es-ES"/>
        </w:rPr>
      </w:pPr>
      <w:r w:rsidRPr="006D68AC">
        <w:rPr>
          <w:lang w:eastAsia="es-ES"/>
        </w:rPr>
        <w:t xml:space="preserve">        in: path</w:t>
      </w:r>
    </w:p>
    <w:p w14:paraId="6DE72B53" w14:textId="77777777" w:rsidR="001E1E3A" w:rsidRPr="006D68AC" w:rsidRDefault="001E1E3A" w:rsidP="001E1E3A">
      <w:pPr>
        <w:pStyle w:val="PL"/>
        <w:rPr>
          <w:lang w:eastAsia="es-ES"/>
        </w:rPr>
      </w:pPr>
      <w:r w:rsidRPr="006D68AC">
        <w:rPr>
          <w:lang w:eastAsia="es-ES"/>
        </w:rPr>
        <w:t xml:space="preserve">        description: &gt;</w:t>
      </w:r>
    </w:p>
    <w:p w14:paraId="5875F979"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rPr>
          <w:rFonts w:eastAsia="等线"/>
        </w:rPr>
        <w:t>Policy Usage</w:t>
      </w:r>
      <w:r w:rsidRPr="006D68AC">
        <w:rPr>
          <w:lang w:val="en-US"/>
        </w:rPr>
        <w:t xml:space="preserve"> Subscription resource.</w:t>
      </w:r>
    </w:p>
    <w:p w14:paraId="40F08D92" w14:textId="77777777" w:rsidR="001E1E3A" w:rsidRPr="006D68AC" w:rsidRDefault="001E1E3A" w:rsidP="001E1E3A">
      <w:pPr>
        <w:pStyle w:val="PL"/>
        <w:rPr>
          <w:lang w:eastAsia="es-ES"/>
        </w:rPr>
      </w:pPr>
      <w:r w:rsidRPr="006D68AC">
        <w:rPr>
          <w:lang w:eastAsia="es-ES"/>
        </w:rPr>
        <w:t xml:space="preserve">        required: true</w:t>
      </w:r>
    </w:p>
    <w:p w14:paraId="6773E21E" w14:textId="77777777" w:rsidR="001E1E3A" w:rsidRPr="006D68AC" w:rsidRDefault="001E1E3A" w:rsidP="001E1E3A">
      <w:pPr>
        <w:pStyle w:val="PL"/>
        <w:rPr>
          <w:lang w:eastAsia="es-ES"/>
        </w:rPr>
      </w:pPr>
      <w:r w:rsidRPr="006D68AC">
        <w:rPr>
          <w:lang w:eastAsia="es-ES"/>
        </w:rPr>
        <w:t xml:space="preserve">        schema:</w:t>
      </w:r>
    </w:p>
    <w:p w14:paraId="63B68F0F" w14:textId="77777777" w:rsidR="001E1E3A" w:rsidRPr="006D68AC" w:rsidRDefault="001E1E3A" w:rsidP="001E1E3A">
      <w:pPr>
        <w:pStyle w:val="PL"/>
        <w:rPr>
          <w:lang w:eastAsia="es-ES"/>
        </w:rPr>
      </w:pPr>
      <w:r w:rsidRPr="006D68AC">
        <w:rPr>
          <w:lang w:eastAsia="es-ES"/>
        </w:rPr>
        <w:lastRenderedPageBreak/>
        <w:t xml:space="preserve">          type: string</w:t>
      </w:r>
    </w:p>
    <w:p w14:paraId="6D9B1D72" w14:textId="77777777" w:rsidR="001E1E3A" w:rsidRPr="006D68AC" w:rsidRDefault="001E1E3A" w:rsidP="001E1E3A">
      <w:pPr>
        <w:pStyle w:val="PL"/>
        <w:rPr>
          <w:lang w:eastAsia="es-ES"/>
        </w:rPr>
      </w:pPr>
    </w:p>
    <w:p w14:paraId="72C586F0" w14:textId="77777777" w:rsidR="001E1E3A" w:rsidRPr="006D68AC" w:rsidRDefault="001E1E3A" w:rsidP="001E1E3A">
      <w:pPr>
        <w:pStyle w:val="PL"/>
        <w:rPr>
          <w:lang w:eastAsia="es-ES"/>
        </w:rPr>
      </w:pPr>
      <w:r w:rsidRPr="006D68AC">
        <w:rPr>
          <w:lang w:eastAsia="es-ES"/>
        </w:rPr>
        <w:t xml:space="preserve">    get:</w:t>
      </w:r>
    </w:p>
    <w:p w14:paraId="1ED68E04"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2812E76D"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PolUsageSubsc</w:t>
      </w:r>
    </w:p>
    <w:p w14:paraId="78450E5F" w14:textId="77777777" w:rsidR="001E1E3A" w:rsidRPr="006D68AC" w:rsidRDefault="001E1E3A" w:rsidP="001E1E3A">
      <w:pPr>
        <w:pStyle w:val="PL"/>
        <w:rPr>
          <w:rFonts w:cs="Courier New"/>
          <w:szCs w:val="16"/>
        </w:rPr>
      </w:pPr>
      <w:r w:rsidRPr="006D68AC">
        <w:rPr>
          <w:rFonts w:cs="Courier New"/>
          <w:szCs w:val="16"/>
        </w:rPr>
        <w:t xml:space="preserve">      tags:</w:t>
      </w:r>
    </w:p>
    <w:p w14:paraId="0C45412F"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57E2667D" w14:textId="77777777" w:rsidR="001E1E3A" w:rsidRPr="006D68AC" w:rsidRDefault="001E1E3A" w:rsidP="001E1E3A">
      <w:pPr>
        <w:pStyle w:val="PL"/>
        <w:rPr>
          <w:lang w:eastAsia="es-ES"/>
        </w:rPr>
      </w:pPr>
      <w:r w:rsidRPr="006D68AC">
        <w:rPr>
          <w:lang w:eastAsia="es-ES"/>
        </w:rPr>
        <w:t xml:space="preserve">      responses:</w:t>
      </w:r>
    </w:p>
    <w:p w14:paraId="2382AF04" w14:textId="77777777" w:rsidR="001E1E3A" w:rsidRPr="006D68AC" w:rsidRDefault="001E1E3A" w:rsidP="001E1E3A">
      <w:pPr>
        <w:pStyle w:val="PL"/>
        <w:rPr>
          <w:lang w:eastAsia="es-ES"/>
        </w:rPr>
      </w:pPr>
      <w:r w:rsidRPr="006D68AC">
        <w:rPr>
          <w:lang w:eastAsia="es-ES"/>
        </w:rPr>
        <w:t xml:space="preserve">        '200':</w:t>
      </w:r>
    </w:p>
    <w:p w14:paraId="6780EB9E" w14:textId="77777777" w:rsidR="001E1E3A" w:rsidRPr="006D68AC" w:rsidRDefault="001E1E3A" w:rsidP="001E1E3A">
      <w:pPr>
        <w:pStyle w:val="PL"/>
        <w:rPr>
          <w:lang w:eastAsia="es-ES"/>
        </w:rPr>
      </w:pPr>
      <w:r w:rsidRPr="006D68AC">
        <w:rPr>
          <w:lang w:eastAsia="es-ES"/>
        </w:rPr>
        <w:t xml:space="preserve">          description: &gt;</w:t>
      </w:r>
    </w:p>
    <w:p w14:paraId="57DBEAF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rPr>
          <w:rFonts w:eastAsia="等线"/>
        </w:rPr>
        <w:t>Policy Usage</w:t>
      </w:r>
      <w:r w:rsidRPr="006D68AC">
        <w:rPr>
          <w:lang w:val="en-US"/>
        </w:rPr>
        <w:t xml:space="preserve"> Subscription</w:t>
      </w:r>
      <w:r w:rsidRPr="006D68AC">
        <w:t xml:space="preserve"> resource shall be returned.</w:t>
      </w:r>
    </w:p>
    <w:p w14:paraId="2AD19BB0" w14:textId="77777777" w:rsidR="001E1E3A" w:rsidRPr="006D68AC" w:rsidRDefault="001E1E3A" w:rsidP="001E1E3A">
      <w:pPr>
        <w:pStyle w:val="PL"/>
        <w:rPr>
          <w:lang w:eastAsia="es-ES"/>
        </w:rPr>
      </w:pPr>
      <w:r w:rsidRPr="006D68AC">
        <w:rPr>
          <w:lang w:eastAsia="es-ES"/>
        </w:rPr>
        <w:t xml:space="preserve">          content:</w:t>
      </w:r>
    </w:p>
    <w:p w14:paraId="464E6AE1" w14:textId="77777777" w:rsidR="001E1E3A" w:rsidRPr="006D68AC" w:rsidRDefault="001E1E3A" w:rsidP="001E1E3A">
      <w:pPr>
        <w:pStyle w:val="PL"/>
        <w:rPr>
          <w:lang w:eastAsia="es-ES"/>
        </w:rPr>
      </w:pPr>
      <w:r w:rsidRPr="006D68AC">
        <w:rPr>
          <w:lang w:eastAsia="es-ES"/>
        </w:rPr>
        <w:t xml:space="preserve">            application/json:</w:t>
      </w:r>
    </w:p>
    <w:p w14:paraId="49671F91" w14:textId="77777777" w:rsidR="001E1E3A" w:rsidRPr="006D68AC" w:rsidRDefault="001E1E3A" w:rsidP="001E1E3A">
      <w:pPr>
        <w:pStyle w:val="PL"/>
        <w:rPr>
          <w:lang w:eastAsia="es-ES"/>
        </w:rPr>
      </w:pPr>
      <w:r w:rsidRPr="006D68AC">
        <w:rPr>
          <w:lang w:eastAsia="es-ES"/>
        </w:rPr>
        <w:t xml:space="preserve">              schema:</w:t>
      </w:r>
    </w:p>
    <w:p w14:paraId="1432D1C0"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CA55E94" w14:textId="77777777" w:rsidR="001E1E3A" w:rsidRPr="006D68AC" w:rsidRDefault="001E1E3A" w:rsidP="001E1E3A">
      <w:pPr>
        <w:pStyle w:val="PL"/>
        <w:rPr>
          <w:lang w:eastAsia="en-US"/>
        </w:rPr>
      </w:pPr>
      <w:r w:rsidRPr="006D68AC">
        <w:t xml:space="preserve">        '307':</w:t>
      </w:r>
    </w:p>
    <w:p w14:paraId="6F2A5DEE"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47627191" w14:textId="77777777" w:rsidR="001E1E3A" w:rsidRPr="006D68AC" w:rsidRDefault="001E1E3A" w:rsidP="001E1E3A">
      <w:pPr>
        <w:pStyle w:val="PL"/>
        <w:rPr>
          <w:lang w:eastAsia="en-US"/>
        </w:rPr>
      </w:pPr>
      <w:r w:rsidRPr="006D68AC">
        <w:t xml:space="preserve">        '308':</w:t>
      </w:r>
    </w:p>
    <w:p w14:paraId="26AB962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FAB2A49" w14:textId="77777777" w:rsidR="001E1E3A" w:rsidRPr="006D68AC" w:rsidRDefault="001E1E3A" w:rsidP="001E1E3A">
      <w:pPr>
        <w:pStyle w:val="PL"/>
        <w:rPr>
          <w:lang w:eastAsia="es-ES"/>
        </w:rPr>
      </w:pPr>
      <w:r w:rsidRPr="006D68AC">
        <w:rPr>
          <w:lang w:eastAsia="es-ES"/>
        </w:rPr>
        <w:t xml:space="preserve">        '400':</w:t>
      </w:r>
    </w:p>
    <w:p w14:paraId="0481F22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832E45D" w14:textId="77777777" w:rsidR="001E1E3A" w:rsidRPr="006D68AC" w:rsidRDefault="001E1E3A" w:rsidP="001E1E3A">
      <w:pPr>
        <w:pStyle w:val="PL"/>
        <w:rPr>
          <w:lang w:eastAsia="es-ES"/>
        </w:rPr>
      </w:pPr>
      <w:r w:rsidRPr="006D68AC">
        <w:rPr>
          <w:lang w:eastAsia="es-ES"/>
        </w:rPr>
        <w:t xml:space="preserve">        '401':</w:t>
      </w:r>
    </w:p>
    <w:p w14:paraId="236F67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3DDB26F" w14:textId="77777777" w:rsidR="001E1E3A" w:rsidRPr="006D68AC" w:rsidRDefault="001E1E3A" w:rsidP="001E1E3A">
      <w:pPr>
        <w:pStyle w:val="PL"/>
        <w:rPr>
          <w:lang w:eastAsia="es-ES"/>
        </w:rPr>
      </w:pPr>
      <w:r w:rsidRPr="006D68AC">
        <w:rPr>
          <w:lang w:eastAsia="es-ES"/>
        </w:rPr>
        <w:t xml:space="preserve">        '403':</w:t>
      </w:r>
    </w:p>
    <w:p w14:paraId="6B12F6A8"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518D7CEC" w14:textId="77777777" w:rsidR="001E1E3A" w:rsidRPr="006D68AC" w:rsidRDefault="001E1E3A" w:rsidP="001E1E3A">
      <w:pPr>
        <w:pStyle w:val="PL"/>
        <w:rPr>
          <w:lang w:eastAsia="es-ES"/>
        </w:rPr>
      </w:pPr>
      <w:r w:rsidRPr="006D68AC">
        <w:rPr>
          <w:lang w:eastAsia="es-ES"/>
        </w:rPr>
        <w:t xml:space="preserve">        '404':</w:t>
      </w:r>
    </w:p>
    <w:p w14:paraId="3BFE472C"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24FD29DE" w14:textId="77777777" w:rsidR="001E1E3A" w:rsidRPr="006D68AC" w:rsidRDefault="001E1E3A" w:rsidP="001E1E3A">
      <w:pPr>
        <w:pStyle w:val="PL"/>
        <w:rPr>
          <w:lang w:eastAsia="es-ES"/>
        </w:rPr>
      </w:pPr>
      <w:r w:rsidRPr="006D68AC">
        <w:rPr>
          <w:lang w:eastAsia="es-ES"/>
        </w:rPr>
        <w:t xml:space="preserve">        '406':</w:t>
      </w:r>
    </w:p>
    <w:p w14:paraId="1F3BFD0C"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5B676F34" w14:textId="77777777" w:rsidR="001E1E3A" w:rsidRPr="006D68AC" w:rsidRDefault="001E1E3A" w:rsidP="001E1E3A">
      <w:pPr>
        <w:pStyle w:val="PL"/>
        <w:rPr>
          <w:lang w:eastAsia="es-ES"/>
        </w:rPr>
      </w:pPr>
      <w:r w:rsidRPr="006D68AC">
        <w:rPr>
          <w:lang w:eastAsia="es-ES"/>
        </w:rPr>
        <w:t xml:space="preserve">        '429':</w:t>
      </w:r>
    </w:p>
    <w:p w14:paraId="2A22006C"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7577039A" w14:textId="77777777" w:rsidR="001E1E3A" w:rsidRPr="006D68AC" w:rsidRDefault="001E1E3A" w:rsidP="001E1E3A">
      <w:pPr>
        <w:pStyle w:val="PL"/>
        <w:rPr>
          <w:lang w:eastAsia="es-ES"/>
        </w:rPr>
      </w:pPr>
      <w:r w:rsidRPr="006D68AC">
        <w:rPr>
          <w:lang w:eastAsia="es-ES"/>
        </w:rPr>
        <w:t xml:space="preserve">        '500':</w:t>
      </w:r>
    </w:p>
    <w:p w14:paraId="71D21903"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241681DA" w14:textId="77777777" w:rsidR="001E1E3A" w:rsidRPr="006D68AC" w:rsidRDefault="001E1E3A" w:rsidP="001E1E3A">
      <w:pPr>
        <w:pStyle w:val="PL"/>
        <w:rPr>
          <w:lang w:eastAsia="es-ES"/>
        </w:rPr>
      </w:pPr>
      <w:r w:rsidRPr="006D68AC">
        <w:rPr>
          <w:lang w:eastAsia="es-ES"/>
        </w:rPr>
        <w:t xml:space="preserve">        '503':</w:t>
      </w:r>
    </w:p>
    <w:p w14:paraId="0E80421E"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69753C08" w14:textId="77777777" w:rsidR="001E1E3A" w:rsidRPr="006D68AC" w:rsidRDefault="001E1E3A" w:rsidP="001E1E3A">
      <w:pPr>
        <w:pStyle w:val="PL"/>
        <w:rPr>
          <w:lang w:eastAsia="es-ES"/>
        </w:rPr>
      </w:pPr>
      <w:r w:rsidRPr="006D68AC">
        <w:rPr>
          <w:lang w:eastAsia="es-ES"/>
        </w:rPr>
        <w:t xml:space="preserve">        default:</w:t>
      </w:r>
    </w:p>
    <w:p w14:paraId="518CF58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27B3B766" w14:textId="77777777" w:rsidR="001E1E3A" w:rsidRPr="006D68AC" w:rsidRDefault="001E1E3A" w:rsidP="001E1E3A">
      <w:pPr>
        <w:pStyle w:val="PL"/>
        <w:rPr>
          <w:lang w:eastAsia="es-ES"/>
        </w:rPr>
      </w:pPr>
    </w:p>
    <w:p w14:paraId="348F93DB" w14:textId="77777777" w:rsidR="001E1E3A" w:rsidRPr="006D68AC" w:rsidRDefault="001E1E3A" w:rsidP="001E1E3A">
      <w:pPr>
        <w:pStyle w:val="PL"/>
        <w:rPr>
          <w:lang w:eastAsia="es-ES"/>
        </w:rPr>
      </w:pPr>
      <w:r w:rsidRPr="006D68AC">
        <w:rPr>
          <w:lang w:eastAsia="es-ES"/>
        </w:rPr>
        <w:t xml:space="preserve">    put:</w:t>
      </w:r>
    </w:p>
    <w:p w14:paraId="0327FD32"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30292954"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PolUsageSubsc</w:t>
      </w:r>
    </w:p>
    <w:p w14:paraId="36233DE8" w14:textId="77777777" w:rsidR="001E1E3A" w:rsidRPr="006D68AC" w:rsidRDefault="001E1E3A" w:rsidP="001E1E3A">
      <w:pPr>
        <w:pStyle w:val="PL"/>
        <w:rPr>
          <w:rFonts w:cs="Courier New"/>
          <w:szCs w:val="16"/>
        </w:rPr>
      </w:pPr>
      <w:r w:rsidRPr="006D68AC">
        <w:rPr>
          <w:rFonts w:cs="Courier New"/>
          <w:szCs w:val="16"/>
        </w:rPr>
        <w:t xml:space="preserve">      tags:</w:t>
      </w:r>
    </w:p>
    <w:p w14:paraId="010AB53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12D6C0D8" w14:textId="77777777" w:rsidR="001E1E3A" w:rsidRPr="006D68AC" w:rsidRDefault="001E1E3A" w:rsidP="001E1E3A">
      <w:pPr>
        <w:pStyle w:val="PL"/>
      </w:pPr>
      <w:r w:rsidRPr="006D68AC">
        <w:t xml:space="preserve">      requestBody:</w:t>
      </w:r>
    </w:p>
    <w:p w14:paraId="53B0EB58" w14:textId="77777777" w:rsidR="001E1E3A" w:rsidRPr="006D68AC" w:rsidRDefault="001E1E3A" w:rsidP="001E1E3A">
      <w:pPr>
        <w:pStyle w:val="PL"/>
      </w:pPr>
      <w:r w:rsidRPr="006D68AC">
        <w:t xml:space="preserve">        required: true</w:t>
      </w:r>
    </w:p>
    <w:p w14:paraId="4541823F" w14:textId="77777777" w:rsidR="001E1E3A" w:rsidRPr="006D68AC" w:rsidRDefault="001E1E3A" w:rsidP="001E1E3A">
      <w:pPr>
        <w:pStyle w:val="PL"/>
      </w:pPr>
      <w:r w:rsidRPr="006D68AC">
        <w:t xml:space="preserve">        content:</w:t>
      </w:r>
    </w:p>
    <w:p w14:paraId="7D2E8300" w14:textId="77777777" w:rsidR="001E1E3A" w:rsidRPr="006D68AC" w:rsidRDefault="001E1E3A" w:rsidP="001E1E3A">
      <w:pPr>
        <w:pStyle w:val="PL"/>
      </w:pPr>
      <w:r w:rsidRPr="006D68AC">
        <w:t xml:space="preserve">          application/json:</w:t>
      </w:r>
    </w:p>
    <w:p w14:paraId="7C648837" w14:textId="77777777" w:rsidR="001E1E3A" w:rsidRPr="006D68AC" w:rsidRDefault="001E1E3A" w:rsidP="001E1E3A">
      <w:pPr>
        <w:pStyle w:val="PL"/>
      </w:pPr>
      <w:r w:rsidRPr="006D68AC">
        <w:t xml:space="preserve">            schema:</w:t>
      </w:r>
    </w:p>
    <w:p w14:paraId="37CA9181"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13CCE83" w14:textId="77777777" w:rsidR="001E1E3A" w:rsidRPr="006D68AC" w:rsidRDefault="001E1E3A" w:rsidP="001E1E3A">
      <w:pPr>
        <w:pStyle w:val="PL"/>
        <w:rPr>
          <w:lang w:eastAsia="es-ES"/>
        </w:rPr>
      </w:pPr>
      <w:r w:rsidRPr="006D68AC">
        <w:rPr>
          <w:lang w:eastAsia="es-ES"/>
        </w:rPr>
        <w:t xml:space="preserve">      responses:</w:t>
      </w:r>
    </w:p>
    <w:p w14:paraId="44CB70D3" w14:textId="77777777" w:rsidR="001E1E3A" w:rsidRPr="006D68AC" w:rsidRDefault="001E1E3A" w:rsidP="001E1E3A">
      <w:pPr>
        <w:pStyle w:val="PL"/>
        <w:rPr>
          <w:lang w:eastAsia="en-US"/>
        </w:rPr>
      </w:pPr>
      <w:r w:rsidRPr="006D68AC">
        <w:t xml:space="preserve">        '200':</w:t>
      </w:r>
    </w:p>
    <w:p w14:paraId="4BB42498" w14:textId="77777777" w:rsidR="001E1E3A" w:rsidRPr="006D68AC" w:rsidRDefault="001E1E3A" w:rsidP="001E1E3A">
      <w:pPr>
        <w:pStyle w:val="PL"/>
        <w:rPr>
          <w:lang w:eastAsia="zh-CN"/>
        </w:rPr>
      </w:pPr>
      <w:r w:rsidRPr="006D68AC">
        <w:t xml:space="preserve">          description: </w:t>
      </w:r>
      <w:r w:rsidRPr="006D68AC">
        <w:rPr>
          <w:lang w:eastAsia="zh-CN"/>
        </w:rPr>
        <w:t>&gt;</w:t>
      </w:r>
    </w:p>
    <w:p w14:paraId="58ECC22B"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 and a</w:t>
      </w:r>
    </w:p>
    <w:p w14:paraId="0DE1DB7E" w14:textId="77777777" w:rsidR="001E1E3A" w:rsidRPr="006D68AC" w:rsidRDefault="001E1E3A" w:rsidP="001E1E3A">
      <w:pPr>
        <w:pStyle w:val="PL"/>
      </w:pPr>
      <w:r w:rsidRPr="006D68AC">
        <w:t xml:space="preserve">            representation of the updated resource shall be returned in the response body.</w:t>
      </w:r>
    </w:p>
    <w:p w14:paraId="2CAE2B85" w14:textId="77777777" w:rsidR="001E1E3A" w:rsidRPr="006D68AC" w:rsidRDefault="001E1E3A" w:rsidP="001E1E3A">
      <w:pPr>
        <w:pStyle w:val="PL"/>
      </w:pPr>
      <w:r w:rsidRPr="006D68AC">
        <w:t xml:space="preserve">          content:</w:t>
      </w:r>
    </w:p>
    <w:p w14:paraId="30C85061" w14:textId="77777777" w:rsidR="001E1E3A" w:rsidRPr="006D68AC" w:rsidRDefault="001E1E3A" w:rsidP="001E1E3A">
      <w:pPr>
        <w:pStyle w:val="PL"/>
      </w:pPr>
      <w:r w:rsidRPr="006D68AC">
        <w:t xml:space="preserve">            application/json:</w:t>
      </w:r>
    </w:p>
    <w:p w14:paraId="0FC06285" w14:textId="77777777" w:rsidR="001E1E3A" w:rsidRPr="006D68AC" w:rsidRDefault="001E1E3A" w:rsidP="001E1E3A">
      <w:pPr>
        <w:pStyle w:val="PL"/>
      </w:pPr>
      <w:r w:rsidRPr="006D68AC">
        <w:t xml:space="preserve">              schema:</w:t>
      </w:r>
    </w:p>
    <w:p w14:paraId="62905484"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560741BD" w14:textId="77777777" w:rsidR="001E1E3A" w:rsidRPr="006D68AC" w:rsidRDefault="001E1E3A" w:rsidP="001E1E3A">
      <w:pPr>
        <w:pStyle w:val="PL"/>
        <w:rPr>
          <w:lang w:eastAsia="es-ES"/>
        </w:rPr>
      </w:pPr>
      <w:r w:rsidRPr="006D68AC">
        <w:rPr>
          <w:lang w:eastAsia="es-ES"/>
        </w:rPr>
        <w:t xml:space="preserve">        '204':</w:t>
      </w:r>
    </w:p>
    <w:p w14:paraId="6F71DE2D"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E656179"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w:t>
      </w:r>
    </w:p>
    <w:p w14:paraId="12596C5A" w14:textId="77777777" w:rsidR="001E1E3A" w:rsidRPr="006D68AC" w:rsidRDefault="001E1E3A" w:rsidP="001E1E3A">
      <w:pPr>
        <w:pStyle w:val="PL"/>
      </w:pPr>
      <w:r w:rsidRPr="006D68AC">
        <w:t xml:space="preserve">            and no content is returned in the response body.</w:t>
      </w:r>
    </w:p>
    <w:p w14:paraId="0B9E62E2" w14:textId="77777777" w:rsidR="001E1E3A" w:rsidRPr="006D68AC" w:rsidRDefault="001E1E3A" w:rsidP="001E1E3A">
      <w:pPr>
        <w:pStyle w:val="PL"/>
      </w:pPr>
      <w:r w:rsidRPr="006D68AC">
        <w:t xml:space="preserve">        '307':</w:t>
      </w:r>
    </w:p>
    <w:p w14:paraId="564435B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11CCACFB" w14:textId="77777777" w:rsidR="001E1E3A" w:rsidRPr="006D68AC" w:rsidRDefault="001E1E3A" w:rsidP="001E1E3A">
      <w:pPr>
        <w:pStyle w:val="PL"/>
        <w:rPr>
          <w:lang w:eastAsia="en-US"/>
        </w:rPr>
      </w:pPr>
      <w:r w:rsidRPr="006D68AC">
        <w:t xml:space="preserve">        '308':</w:t>
      </w:r>
    </w:p>
    <w:p w14:paraId="7414DF5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FC800DD" w14:textId="77777777" w:rsidR="001E1E3A" w:rsidRPr="006D68AC" w:rsidRDefault="001E1E3A" w:rsidP="001E1E3A">
      <w:pPr>
        <w:pStyle w:val="PL"/>
        <w:rPr>
          <w:lang w:eastAsia="es-ES"/>
        </w:rPr>
      </w:pPr>
      <w:r w:rsidRPr="006D68AC">
        <w:rPr>
          <w:lang w:eastAsia="es-ES"/>
        </w:rPr>
        <w:t xml:space="preserve">        '400':</w:t>
      </w:r>
    </w:p>
    <w:p w14:paraId="16D6016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2B012543" w14:textId="77777777" w:rsidR="001E1E3A" w:rsidRPr="006D68AC" w:rsidRDefault="001E1E3A" w:rsidP="001E1E3A">
      <w:pPr>
        <w:pStyle w:val="PL"/>
        <w:rPr>
          <w:lang w:eastAsia="es-ES"/>
        </w:rPr>
      </w:pPr>
      <w:r w:rsidRPr="006D68AC">
        <w:rPr>
          <w:lang w:eastAsia="es-ES"/>
        </w:rPr>
        <w:t xml:space="preserve">        '401':</w:t>
      </w:r>
    </w:p>
    <w:p w14:paraId="65FF4870"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D8AED5F" w14:textId="77777777" w:rsidR="001E1E3A" w:rsidRPr="006D68AC" w:rsidRDefault="001E1E3A" w:rsidP="001E1E3A">
      <w:pPr>
        <w:pStyle w:val="PL"/>
        <w:rPr>
          <w:lang w:eastAsia="es-ES"/>
        </w:rPr>
      </w:pPr>
      <w:r w:rsidRPr="006D68AC">
        <w:rPr>
          <w:lang w:eastAsia="es-ES"/>
        </w:rPr>
        <w:t xml:space="preserve">        '403':</w:t>
      </w:r>
    </w:p>
    <w:p w14:paraId="25C11295"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7AF29306" w14:textId="77777777" w:rsidR="001E1E3A" w:rsidRPr="006D68AC" w:rsidRDefault="001E1E3A" w:rsidP="001E1E3A">
      <w:pPr>
        <w:pStyle w:val="PL"/>
        <w:rPr>
          <w:lang w:eastAsia="es-ES"/>
        </w:rPr>
      </w:pPr>
      <w:r w:rsidRPr="006D68AC">
        <w:rPr>
          <w:lang w:eastAsia="es-ES"/>
        </w:rPr>
        <w:t xml:space="preserve">        '404':</w:t>
      </w:r>
    </w:p>
    <w:p w14:paraId="46FF568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CA72A92" w14:textId="77777777" w:rsidR="001E1E3A" w:rsidRPr="006D68AC" w:rsidRDefault="001E1E3A" w:rsidP="001E1E3A">
      <w:pPr>
        <w:pStyle w:val="PL"/>
        <w:rPr>
          <w:lang w:eastAsia="es-ES"/>
        </w:rPr>
      </w:pPr>
      <w:r w:rsidRPr="006D68AC">
        <w:rPr>
          <w:lang w:eastAsia="es-ES"/>
        </w:rPr>
        <w:t xml:space="preserve">        '411':</w:t>
      </w:r>
    </w:p>
    <w:p w14:paraId="4418FF5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E08F125" w14:textId="77777777" w:rsidR="001E1E3A" w:rsidRPr="006D68AC" w:rsidRDefault="001E1E3A" w:rsidP="001E1E3A">
      <w:pPr>
        <w:pStyle w:val="PL"/>
        <w:rPr>
          <w:lang w:eastAsia="es-ES"/>
        </w:rPr>
      </w:pPr>
      <w:r w:rsidRPr="006D68AC">
        <w:rPr>
          <w:lang w:eastAsia="es-ES"/>
        </w:rPr>
        <w:t xml:space="preserve">        '413':</w:t>
      </w:r>
    </w:p>
    <w:p w14:paraId="0817DCEE"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16834AB0" w14:textId="77777777" w:rsidR="001E1E3A" w:rsidRPr="006D68AC" w:rsidRDefault="001E1E3A" w:rsidP="001E1E3A">
      <w:pPr>
        <w:pStyle w:val="PL"/>
        <w:rPr>
          <w:lang w:eastAsia="es-ES"/>
        </w:rPr>
      </w:pPr>
      <w:r w:rsidRPr="006D68AC">
        <w:rPr>
          <w:lang w:eastAsia="es-ES"/>
        </w:rPr>
        <w:lastRenderedPageBreak/>
        <w:t xml:space="preserve">        '415':</w:t>
      </w:r>
    </w:p>
    <w:p w14:paraId="45D50C91"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194FED38" w14:textId="77777777" w:rsidR="001E1E3A" w:rsidRPr="006D68AC" w:rsidRDefault="001E1E3A" w:rsidP="001E1E3A">
      <w:pPr>
        <w:pStyle w:val="PL"/>
        <w:rPr>
          <w:lang w:eastAsia="es-ES"/>
        </w:rPr>
      </w:pPr>
      <w:r w:rsidRPr="006D68AC">
        <w:rPr>
          <w:lang w:eastAsia="es-ES"/>
        </w:rPr>
        <w:t xml:space="preserve">        '429':</w:t>
      </w:r>
    </w:p>
    <w:p w14:paraId="2A4C4F51"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C8BA553" w14:textId="77777777" w:rsidR="001E1E3A" w:rsidRPr="006D68AC" w:rsidRDefault="001E1E3A" w:rsidP="001E1E3A">
      <w:pPr>
        <w:pStyle w:val="PL"/>
        <w:rPr>
          <w:lang w:eastAsia="es-ES"/>
        </w:rPr>
      </w:pPr>
      <w:r w:rsidRPr="006D68AC">
        <w:rPr>
          <w:lang w:eastAsia="es-ES"/>
        </w:rPr>
        <w:t xml:space="preserve">        '500':</w:t>
      </w:r>
    </w:p>
    <w:p w14:paraId="24524542"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337C23B" w14:textId="77777777" w:rsidR="001E1E3A" w:rsidRPr="006D68AC" w:rsidRDefault="001E1E3A" w:rsidP="001E1E3A">
      <w:pPr>
        <w:pStyle w:val="PL"/>
        <w:rPr>
          <w:lang w:eastAsia="es-ES"/>
        </w:rPr>
      </w:pPr>
      <w:r w:rsidRPr="006D68AC">
        <w:rPr>
          <w:lang w:eastAsia="es-ES"/>
        </w:rPr>
        <w:t xml:space="preserve">        '503':</w:t>
      </w:r>
    </w:p>
    <w:p w14:paraId="0D230F5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150FBE58" w14:textId="77777777" w:rsidR="001E1E3A" w:rsidRPr="006D68AC" w:rsidRDefault="001E1E3A" w:rsidP="001E1E3A">
      <w:pPr>
        <w:pStyle w:val="PL"/>
        <w:rPr>
          <w:lang w:eastAsia="es-ES"/>
        </w:rPr>
      </w:pPr>
      <w:r w:rsidRPr="006D68AC">
        <w:rPr>
          <w:lang w:eastAsia="es-ES"/>
        </w:rPr>
        <w:t xml:space="preserve">        default:</w:t>
      </w:r>
    </w:p>
    <w:p w14:paraId="1806029D"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99F04A9" w14:textId="77777777" w:rsidR="001E1E3A" w:rsidRPr="006D68AC" w:rsidRDefault="001E1E3A" w:rsidP="001E1E3A">
      <w:pPr>
        <w:pStyle w:val="PL"/>
        <w:rPr>
          <w:lang w:eastAsia="es-ES"/>
        </w:rPr>
      </w:pPr>
    </w:p>
    <w:p w14:paraId="24828B65" w14:textId="77777777" w:rsidR="001E1E3A" w:rsidRPr="006D68AC" w:rsidRDefault="001E1E3A" w:rsidP="001E1E3A">
      <w:pPr>
        <w:pStyle w:val="PL"/>
        <w:rPr>
          <w:lang w:eastAsia="es-ES"/>
        </w:rPr>
      </w:pPr>
      <w:r w:rsidRPr="006D68AC">
        <w:rPr>
          <w:lang w:eastAsia="es-ES"/>
        </w:rPr>
        <w:t xml:space="preserve">    patch:</w:t>
      </w:r>
    </w:p>
    <w:p w14:paraId="3F2A6221"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8036DEB"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PolUsageSubsc</w:t>
      </w:r>
    </w:p>
    <w:p w14:paraId="169CB9B9" w14:textId="77777777" w:rsidR="001E1E3A" w:rsidRPr="006D68AC" w:rsidRDefault="001E1E3A" w:rsidP="001E1E3A">
      <w:pPr>
        <w:pStyle w:val="PL"/>
        <w:rPr>
          <w:rFonts w:cs="Courier New"/>
          <w:szCs w:val="16"/>
        </w:rPr>
      </w:pPr>
      <w:r w:rsidRPr="006D68AC">
        <w:rPr>
          <w:rFonts w:cs="Courier New"/>
          <w:szCs w:val="16"/>
        </w:rPr>
        <w:t xml:space="preserve">      tags:</w:t>
      </w:r>
    </w:p>
    <w:p w14:paraId="158DB086"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7B9AEA3" w14:textId="77777777" w:rsidR="001E1E3A" w:rsidRPr="006D68AC" w:rsidRDefault="001E1E3A" w:rsidP="001E1E3A">
      <w:pPr>
        <w:pStyle w:val="PL"/>
      </w:pPr>
      <w:r w:rsidRPr="006D68AC">
        <w:t xml:space="preserve">      requestBody:</w:t>
      </w:r>
    </w:p>
    <w:p w14:paraId="296D98A1" w14:textId="77777777" w:rsidR="001E1E3A" w:rsidRPr="006D68AC" w:rsidRDefault="001E1E3A" w:rsidP="001E1E3A">
      <w:pPr>
        <w:pStyle w:val="PL"/>
      </w:pPr>
      <w:r w:rsidRPr="006D68AC">
        <w:t xml:space="preserve">        required: true</w:t>
      </w:r>
    </w:p>
    <w:p w14:paraId="6C85243D" w14:textId="77777777" w:rsidR="001E1E3A" w:rsidRPr="006D68AC" w:rsidRDefault="001E1E3A" w:rsidP="001E1E3A">
      <w:pPr>
        <w:pStyle w:val="PL"/>
      </w:pPr>
      <w:r w:rsidRPr="006D68AC">
        <w:t xml:space="preserve">        content:</w:t>
      </w:r>
    </w:p>
    <w:p w14:paraId="4ACC2A80" w14:textId="77777777" w:rsidR="001E1E3A" w:rsidRPr="006D68AC" w:rsidRDefault="001E1E3A" w:rsidP="001E1E3A">
      <w:pPr>
        <w:pStyle w:val="PL"/>
        <w:rPr>
          <w:lang w:val="en-US"/>
        </w:rPr>
      </w:pPr>
      <w:r w:rsidRPr="006D68AC">
        <w:rPr>
          <w:lang w:val="en-US"/>
        </w:rPr>
        <w:t xml:space="preserve">          application/merge-patch+json:</w:t>
      </w:r>
    </w:p>
    <w:p w14:paraId="15875189" w14:textId="77777777" w:rsidR="001E1E3A" w:rsidRPr="006D68AC" w:rsidRDefault="001E1E3A" w:rsidP="001E1E3A">
      <w:pPr>
        <w:pStyle w:val="PL"/>
      </w:pPr>
      <w:r w:rsidRPr="006D68AC">
        <w:t xml:space="preserve">            schema:</w:t>
      </w:r>
    </w:p>
    <w:p w14:paraId="034FB0DE" w14:textId="77777777" w:rsidR="001E1E3A" w:rsidRPr="006D68AC" w:rsidRDefault="001E1E3A" w:rsidP="001E1E3A">
      <w:pPr>
        <w:pStyle w:val="PL"/>
        <w:rPr>
          <w:lang w:eastAsia="es-ES"/>
        </w:rPr>
      </w:pPr>
      <w:r w:rsidRPr="006D68AC">
        <w:rPr>
          <w:lang w:eastAsia="es-ES"/>
        </w:rPr>
        <w:t xml:space="preserve">              $ref: '#/components/schemas/</w:t>
      </w:r>
      <w:r w:rsidRPr="006D68AC">
        <w:t>PolUsageSubscPatch</w:t>
      </w:r>
      <w:r w:rsidRPr="006D68AC">
        <w:rPr>
          <w:lang w:eastAsia="es-ES"/>
        </w:rPr>
        <w:t>'</w:t>
      </w:r>
    </w:p>
    <w:p w14:paraId="2340DBB0" w14:textId="77777777" w:rsidR="001E1E3A" w:rsidRPr="006D68AC" w:rsidRDefault="001E1E3A" w:rsidP="001E1E3A">
      <w:pPr>
        <w:pStyle w:val="PL"/>
        <w:rPr>
          <w:lang w:eastAsia="es-ES"/>
        </w:rPr>
      </w:pPr>
      <w:r w:rsidRPr="006D68AC">
        <w:rPr>
          <w:lang w:eastAsia="es-ES"/>
        </w:rPr>
        <w:t xml:space="preserve">      responses:</w:t>
      </w:r>
    </w:p>
    <w:p w14:paraId="0A38BAC5" w14:textId="77777777" w:rsidR="001E1E3A" w:rsidRPr="006D68AC" w:rsidRDefault="001E1E3A" w:rsidP="001E1E3A">
      <w:pPr>
        <w:pStyle w:val="PL"/>
        <w:rPr>
          <w:lang w:eastAsia="en-US"/>
        </w:rPr>
      </w:pPr>
      <w:r w:rsidRPr="006D68AC">
        <w:t xml:space="preserve">        '200':</w:t>
      </w:r>
    </w:p>
    <w:p w14:paraId="3D61DB27" w14:textId="77777777" w:rsidR="001E1E3A" w:rsidRPr="006D68AC" w:rsidRDefault="001E1E3A" w:rsidP="001E1E3A">
      <w:pPr>
        <w:pStyle w:val="PL"/>
        <w:rPr>
          <w:lang w:eastAsia="zh-CN"/>
        </w:rPr>
      </w:pPr>
      <w:r w:rsidRPr="006D68AC">
        <w:t xml:space="preserve">          description: </w:t>
      </w:r>
      <w:r w:rsidRPr="006D68AC">
        <w:rPr>
          <w:lang w:eastAsia="zh-CN"/>
        </w:rPr>
        <w:t>&gt;</w:t>
      </w:r>
    </w:p>
    <w:p w14:paraId="6E213AD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 and a</w:t>
      </w:r>
    </w:p>
    <w:p w14:paraId="0BDC0602" w14:textId="77777777" w:rsidR="001E1E3A" w:rsidRPr="006D68AC" w:rsidRDefault="001E1E3A" w:rsidP="001E1E3A">
      <w:pPr>
        <w:pStyle w:val="PL"/>
      </w:pPr>
      <w:r w:rsidRPr="006D68AC">
        <w:t xml:space="preserve">            representation of the updated resource shall be returned in the response body.</w:t>
      </w:r>
    </w:p>
    <w:p w14:paraId="12DF266A" w14:textId="77777777" w:rsidR="001E1E3A" w:rsidRPr="006D68AC" w:rsidRDefault="001E1E3A" w:rsidP="001E1E3A">
      <w:pPr>
        <w:pStyle w:val="PL"/>
      </w:pPr>
      <w:r w:rsidRPr="006D68AC">
        <w:t xml:space="preserve">          content:</w:t>
      </w:r>
    </w:p>
    <w:p w14:paraId="15D16004" w14:textId="77777777" w:rsidR="001E1E3A" w:rsidRPr="006D68AC" w:rsidRDefault="001E1E3A" w:rsidP="001E1E3A">
      <w:pPr>
        <w:pStyle w:val="PL"/>
      </w:pPr>
      <w:r w:rsidRPr="006D68AC">
        <w:t xml:space="preserve">            application/json:</w:t>
      </w:r>
    </w:p>
    <w:p w14:paraId="1C5D3313" w14:textId="77777777" w:rsidR="001E1E3A" w:rsidRPr="006D68AC" w:rsidRDefault="001E1E3A" w:rsidP="001E1E3A">
      <w:pPr>
        <w:pStyle w:val="PL"/>
      </w:pPr>
      <w:r w:rsidRPr="006D68AC">
        <w:t xml:space="preserve">              schema:</w:t>
      </w:r>
    </w:p>
    <w:p w14:paraId="3E7D2D87"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634874C6" w14:textId="77777777" w:rsidR="001E1E3A" w:rsidRPr="006D68AC" w:rsidRDefault="001E1E3A" w:rsidP="001E1E3A">
      <w:pPr>
        <w:pStyle w:val="PL"/>
        <w:rPr>
          <w:lang w:eastAsia="es-ES"/>
        </w:rPr>
      </w:pPr>
      <w:r w:rsidRPr="006D68AC">
        <w:rPr>
          <w:lang w:eastAsia="es-ES"/>
        </w:rPr>
        <w:t xml:space="preserve">        '204':</w:t>
      </w:r>
    </w:p>
    <w:p w14:paraId="6DB4BCDF"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9BEBB43"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w:t>
      </w:r>
    </w:p>
    <w:p w14:paraId="3522C3BF" w14:textId="77777777" w:rsidR="001E1E3A" w:rsidRPr="006D68AC" w:rsidRDefault="001E1E3A" w:rsidP="001E1E3A">
      <w:pPr>
        <w:pStyle w:val="PL"/>
      </w:pPr>
      <w:r w:rsidRPr="006D68AC">
        <w:t xml:space="preserve">            and no content is returned in the response body.</w:t>
      </w:r>
    </w:p>
    <w:p w14:paraId="11BC3807" w14:textId="77777777" w:rsidR="001E1E3A" w:rsidRPr="006D68AC" w:rsidRDefault="001E1E3A" w:rsidP="001E1E3A">
      <w:pPr>
        <w:pStyle w:val="PL"/>
      </w:pPr>
      <w:r w:rsidRPr="006D68AC">
        <w:t xml:space="preserve">        '307':</w:t>
      </w:r>
    </w:p>
    <w:p w14:paraId="7CBE1C8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458C1BB" w14:textId="77777777" w:rsidR="001E1E3A" w:rsidRPr="006D68AC" w:rsidRDefault="001E1E3A" w:rsidP="001E1E3A">
      <w:pPr>
        <w:pStyle w:val="PL"/>
        <w:rPr>
          <w:lang w:eastAsia="en-US"/>
        </w:rPr>
      </w:pPr>
      <w:r w:rsidRPr="006D68AC">
        <w:t xml:space="preserve">        '308':</w:t>
      </w:r>
    </w:p>
    <w:p w14:paraId="7C0CEB6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6AF279C" w14:textId="77777777" w:rsidR="001E1E3A" w:rsidRPr="006D68AC" w:rsidRDefault="001E1E3A" w:rsidP="001E1E3A">
      <w:pPr>
        <w:pStyle w:val="PL"/>
        <w:rPr>
          <w:lang w:eastAsia="es-ES"/>
        </w:rPr>
      </w:pPr>
      <w:r w:rsidRPr="006D68AC">
        <w:rPr>
          <w:lang w:eastAsia="es-ES"/>
        </w:rPr>
        <w:t xml:space="preserve">        '400':</w:t>
      </w:r>
    </w:p>
    <w:p w14:paraId="588F3BD9"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9F7EC2C" w14:textId="77777777" w:rsidR="001E1E3A" w:rsidRPr="006D68AC" w:rsidRDefault="001E1E3A" w:rsidP="001E1E3A">
      <w:pPr>
        <w:pStyle w:val="PL"/>
        <w:rPr>
          <w:lang w:eastAsia="es-ES"/>
        </w:rPr>
      </w:pPr>
      <w:r w:rsidRPr="006D68AC">
        <w:rPr>
          <w:lang w:eastAsia="es-ES"/>
        </w:rPr>
        <w:t xml:space="preserve">        '401':</w:t>
      </w:r>
    </w:p>
    <w:p w14:paraId="072BFC86"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3D835E6C" w14:textId="77777777" w:rsidR="001E1E3A" w:rsidRPr="006D68AC" w:rsidRDefault="001E1E3A" w:rsidP="001E1E3A">
      <w:pPr>
        <w:pStyle w:val="PL"/>
        <w:rPr>
          <w:lang w:eastAsia="es-ES"/>
        </w:rPr>
      </w:pPr>
      <w:r w:rsidRPr="006D68AC">
        <w:rPr>
          <w:lang w:eastAsia="es-ES"/>
        </w:rPr>
        <w:t xml:space="preserve">        '403':</w:t>
      </w:r>
    </w:p>
    <w:p w14:paraId="73CA227C"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2C99D34D" w14:textId="77777777" w:rsidR="001E1E3A" w:rsidRPr="006D68AC" w:rsidRDefault="001E1E3A" w:rsidP="001E1E3A">
      <w:pPr>
        <w:pStyle w:val="PL"/>
        <w:rPr>
          <w:lang w:eastAsia="es-ES"/>
        </w:rPr>
      </w:pPr>
      <w:r w:rsidRPr="006D68AC">
        <w:rPr>
          <w:lang w:eastAsia="es-ES"/>
        </w:rPr>
        <w:t xml:space="preserve">        '404':</w:t>
      </w:r>
    </w:p>
    <w:p w14:paraId="244C0C50"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14811CA7" w14:textId="77777777" w:rsidR="001E1E3A" w:rsidRPr="006D68AC" w:rsidRDefault="001E1E3A" w:rsidP="001E1E3A">
      <w:pPr>
        <w:pStyle w:val="PL"/>
        <w:rPr>
          <w:lang w:eastAsia="es-ES"/>
        </w:rPr>
      </w:pPr>
      <w:r w:rsidRPr="006D68AC">
        <w:rPr>
          <w:lang w:eastAsia="es-ES"/>
        </w:rPr>
        <w:t xml:space="preserve">        '411':</w:t>
      </w:r>
    </w:p>
    <w:p w14:paraId="3834E000"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5F8235B7" w14:textId="77777777" w:rsidR="001E1E3A" w:rsidRPr="006D68AC" w:rsidRDefault="001E1E3A" w:rsidP="001E1E3A">
      <w:pPr>
        <w:pStyle w:val="PL"/>
        <w:rPr>
          <w:lang w:eastAsia="es-ES"/>
        </w:rPr>
      </w:pPr>
      <w:r w:rsidRPr="006D68AC">
        <w:rPr>
          <w:lang w:eastAsia="es-ES"/>
        </w:rPr>
        <w:t xml:space="preserve">        '413':</w:t>
      </w:r>
    </w:p>
    <w:p w14:paraId="2153A5E4"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210FF1B3" w14:textId="77777777" w:rsidR="001E1E3A" w:rsidRPr="006D68AC" w:rsidRDefault="001E1E3A" w:rsidP="001E1E3A">
      <w:pPr>
        <w:pStyle w:val="PL"/>
        <w:rPr>
          <w:lang w:eastAsia="es-ES"/>
        </w:rPr>
      </w:pPr>
      <w:r w:rsidRPr="006D68AC">
        <w:rPr>
          <w:lang w:eastAsia="es-ES"/>
        </w:rPr>
        <w:t xml:space="preserve">        '415':</w:t>
      </w:r>
    </w:p>
    <w:p w14:paraId="7BB819A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0BCC2EE" w14:textId="77777777" w:rsidR="001E1E3A" w:rsidRPr="006D68AC" w:rsidRDefault="001E1E3A" w:rsidP="001E1E3A">
      <w:pPr>
        <w:pStyle w:val="PL"/>
        <w:rPr>
          <w:lang w:eastAsia="es-ES"/>
        </w:rPr>
      </w:pPr>
      <w:r w:rsidRPr="006D68AC">
        <w:rPr>
          <w:lang w:eastAsia="es-ES"/>
        </w:rPr>
        <w:t xml:space="preserve">        '429':</w:t>
      </w:r>
    </w:p>
    <w:p w14:paraId="448F053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DC715BF" w14:textId="77777777" w:rsidR="001E1E3A" w:rsidRPr="006D68AC" w:rsidRDefault="001E1E3A" w:rsidP="001E1E3A">
      <w:pPr>
        <w:pStyle w:val="PL"/>
        <w:rPr>
          <w:lang w:eastAsia="es-ES"/>
        </w:rPr>
      </w:pPr>
      <w:r w:rsidRPr="006D68AC">
        <w:rPr>
          <w:lang w:eastAsia="es-ES"/>
        </w:rPr>
        <w:t xml:space="preserve">        '500':</w:t>
      </w:r>
    </w:p>
    <w:p w14:paraId="199A1E46"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8882DC2" w14:textId="77777777" w:rsidR="001E1E3A" w:rsidRPr="006D68AC" w:rsidRDefault="001E1E3A" w:rsidP="001E1E3A">
      <w:pPr>
        <w:pStyle w:val="PL"/>
        <w:rPr>
          <w:lang w:eastAsia="es-ES"/>
        </w:rPr>
      </w:pPr>
      <w:r w:rsidRPr="006D68AC">
        <w:rPr>
          <w:lang w:eastAsia="es-ES"/>
        </w:rPr>
        <w:t xml:space="preserve">        '503':</w:t>
      </w:r>
    </w:p>
    <w:p w14:paraId="2B504C83"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293F9AF" w14:textId="77777777" w:rsidR="001E1E3A" w:rsidRPr="006D68AC" w:rsidRDefault="001E1E3A" w:rsidP="001E1E3A">
      <w:pPr>
        <w:pStyle w:val="PL"/>
        <w:rPr>
          <w:lang w:eastAsia="es-ES"/>
        </w:rPr>
      </w:pPr>
      <w:r w:rsidRPr="006D68AC">
        <w:rPr>
          <w:lang w:eastAsia="es-ES"/>
        </w:rPr>
        <w:t xml:space="preserve">        default:</w:t>
      </w:r>
    </w:p>
    <w:p w14:paraId="41DE7BFA"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F46F1A7" w14:textId="77777777" w:rsidR="001E1E3A" w:rsidRPr="006D68AC" w:rsidRDefault="001E1E3A" w:rsidP="001E1E3A">
      <w:pPr>
        <w:pStyle w:val="PL"/>
        <w:rPr>
          <w:lang w:eastAsia="es-ES"/>
        </w:rPr>
      </w:pPr>
    </w:p>
    <w:p w14:paraId="2FB14040" w14:textId="77777777" w:rsidR="001E1E3A" w:rsidRPr="006D68AC" w:rsidRDefault="001E1E3A" w:rsidP="001E1E3A">
      <w:pPr>
        <w:pStyle w:val="PL"/>
        <w:rPr>
          <w:lang w:eastAsia="es-ES"/>
        </w:rPr>
      </w:pPr>
      <w:r w:rsidRPr="006D68AC">
        <w:rPr>
          <w:lang w:eastAsia="es-ES"/>
        </w:rPr>
        <w:t xml:space="preserve">    delete:</w:t>
      </w:r>
    </w:p>
    <w:p w14:paraId="3DFAB403"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5D8ABFC" w14:textId="77777777" w:rsidR="001E1E3A" w:rsidRPr="006D68AC" w:rsidRDefault="001E1E3A" w:rsidP="001E1E3A">
      <w:pPr>
        <w:pStyle w:val="PL"/>
        <w:rPr>
          <w:rFonts w:cs="Courier New"/>
          <w:szCs w:val="16"/>
        </w:rPr>
      </w:pPr>
      <w:r w:rsidRPr="006D68AC">
        <w:rPr>
          <w:rFonts w:cs="Courier New"/>
          <w:szCs w:val="16"/>
        </w:rPr>
        <w:t xml:space="preserve">      operationId: DeleteInd</w:t>
      </w:r>
      <w:r w:rsidRPr="006D68AC">
        <w:t>PolUsageSubsc</w:t>
      </w:r>
    </w:p>
    <w:p w14:paraId="744AB4AA" w14:textId="77777777" w:rsidR="001E1E3A" w:rsidRPr="006D68AC" w:rsidRDefault="001E1E3A" w:rsidP="001E1E3A">
      <w:pPr>
        <w:pStyle w:val="PL"/>
        <w:rPr>
          <w:rFonts w:cs="Courier New"/>
          <w:szCs w:val="16"/>
        </w:rPr>
      </w:pPr>
      <w:r w:rsidRPr="006D68AC">
        <w:rPr>
          <w:rFonts w:cs="Courier New"/>
          <w:szCs w:val="16"/>
        </w:rPr>
        <w:t xml:space="preserve">      tags:</w:t>
      </w:r>
    </w:p>
    <w:p w14:paraId="7101E0F4"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01FF2F0" w14:textId="77777777" w:rsidR="001E1E3A" w:rsidRPr="006D68AC" w:rsidRDefault="001E1E3A" w:rsidP="001E1E3A">
      <w:pPr>
        <w:pStyle w:val="PL"/>
        <w:rPr>
          <w:lang w:eastAsia="es-ES"/>
        </w:rPr>
      </w:pPr>
      <w:r w:rsidRPr="006D68AC">
        <w:rPr>
          <w:lang w:eastAsia="es-ES"/>
        </w:rPr>
        <w:t xml:space="preserve">      responses:</w:t>
      </w:r>
    </w:p>
    <w:p w14:paraId="14B7DC99" w14:textId="77777777" w:rsidR="001E1E3A" w:rsidRPr="006D68AC" w:rsidRDefault="001E1E3A" w:rsidP="001E1E3A">
      <w:pPr>
        <w:pStyle w:val="PL"/>
        <w:rPr>
          <w:lang w:eastAsia="es-ES"/>
        </w:rPr>
      </w:pPr>
      <w:r w:rsidRPr="006D68AC">
        <w:rPr>
          <w:lang w:eastAsia="es-ES"/>
        </w:rPr>
        <w:t xml:space="preserve">        '204':</w:t>
      </w:r>
    </w:p>
    <w:p w14:paraId="6C969359"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79FBF41"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deleted.</w:t>
      </w:r>
    </w:p>
    <w:p w14:paraId="76791F9D" w14:textId="77777777" w:rsidR="001E1E3A" w:rsidRPr="006D68AC" w:rsidRDefault="001E1E3A" w:rsidP="001E1E3A">
      <w:pPr>
        <w:pStyle w:val="PL"/>
      </w:pPr>
      <w:r w:rsidRPr="006D68AC">
        <w:t xml:space="preserve">        '307':</w:t>
      </w:r>
    </w:p>
    <w:p w14:paraId="1FBEC5A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74B1FFDE" w14:textId="77777777" w:rsidR="001E1E3A" w:rsidRPr="006D68AC" w:rsidRDefault="001E1E3A" w:rsidP="001E1E3A">
      <w:pPr>
        <w:pStyle w:val="PL"/>
        <w:rPr>
          <w:lang w:eastAsia="en-US"/>
        </w:rPr>
      </w:pPr>
      <w:r w:rsidRPr="006D68AC">
        <w:t xml:space="preserve">        '308':</w:t>
      </w:r>
    </w:p>
    <w:p w14:paraId="6BB1E42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28B8E5B" w14:textId="77777777" w:rsidR="001E1E3A" w:rsidRPr="006D68AC" w:rsidRDefault="001E1E3A" w:rsidP="001E1E3A">
      <w:pPr>
        <w:pStyle w:val="PL"/>
        <w:rPr>
          <w:lang w:eastAsia="es-ES"/>
        </w:rPr>
      </w:pPr>
      <w:r w:rsidRPr="006D68AC">
        <w:rPr>
          <w:lang w:eastAsia="es-ES"/>
        </w:rPr>
        <w:t xml:space="preserve">        '400':</w:t>
      </w:r>
    </w:p>
    <w:p w14:paraId="5EE10436"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796B6C92" w14:textId="77777777" w:rsidR="001E1E3A" w:rsidRPr="006D68AC" w:rsidRDefault="001E1E3A" w:rsidP="001E1E3A">
      <w:pPr>
        <w:pStyle w:val="PL"/>
        <w:rPr>
          <w:lang w:eastAsia="es-ES"/>
        </w:rPr>
      </w:pPr>
      <w:r w:rsidRPr="006D68AC">
        <w:rPr>
          <w:lang w:eastAsia="es-ES"/>
        </w:rPr>
        <w:lastRenderedPageBreak/>
        <w:t xml:space="preserve">        '401':</w:t>
      </w:r>
    </w:p>
    <w:p w14:paraId="29311EE4"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5C7AE26C" w14:textId="77777777" w:rsidR="001E1E3A" w:rsidRPr="006D68AC" w:rsidRDefault="001E1E3A" w:rsidP="001E1E3A">
      <w:pPr>
        <w:pStyle w:val="PL"/>
        <w:rPr>
          <w:lang w:eastAsia="es-ES"/>
        </w:rPr>
      </w:pPr>
      <w:r w:rsidRPr="006D68AC">
        <w:rPr>
          <w:lang w:eastAsia="es-ES"/>
        </w:rPr>
        <w:t xml:space="preserve">        '403':</w:t>
      </w:r>
    </w:p>
    <w:p w14:paraId="714D4204"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BEA8C2A" w14:textId="77777777" w:rsidR="001E1E3A" w:rsidRPr="006D68AC" w:rsidRDefault="001E1E3A" w:rsidP="001E1E3A">
      <w:pPr>
        <w:pStyle w:val="PL"/>
        <w:rPr>
          <w:lang w:eastAsia="es-ES"/>
        </w:rPr>
      </w:pPr>
      <w:r w:rsidRPr="006D68AC">
        <w:rPr>
          <w:lang w:eastAsia="es-ES"/>
        </w:rPr>
        <w:t xml:space="preserve">        '404':</w:t>
      </w:r>
    </w:p>
    <w:p w14:paraId="300FF2B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EDF0695" w14:textId="77777777" w:rsidR="001E1E3A" w:rsidRPr="006D68AC" w:rsidRDefault="001E1E3A" w:rsidP="001E1E3A">
      <w:pPr>
        <w:pStyle w:val="PL"/>
        <w:rPr>
          <w:lang w:eastAsia="es-ES"/>
        </w:rPr>
      </w:pPr>
      <w:r w:rsidRPr="006D68AC">
        <w:rPr>
          <w:lang w:eastAsia="es-ES"/>
        </w:rPr>
        <w:t xml:space="preserve">        '429':</w:t>
      </w:r>
    </w:p>
    <w:p w14:paraId="7D0C737E"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61B7A23B" w14:textId="77777777" w:rsidR="001E1E3A" w:rsidRPr="006D68AC" w:rsidRDefault="001E1E3A" w:rsidP="001E1E3A">
      <w:pPr>
        <w:pStyle w:val="PL"/>
        <w:rPr>
          <w:lang w:eastAsia="es-ES"/>
        </w:rPr>
      </w:pPr>
      <w:r w:rsidRPr="006D68AC">
        <w:rPr>
          <w:lang w:eastAsia="es-ES"/>
        </w:rPr>
        <w:t xml:space="preserve">        '500':</w:t>
      </w:r>
    </w:p>
    <w:p w14:paraId="5CD79C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69070DF" w14:textId="77777777" w:rsidR="001E1E3A" w:rsidRPr="006D68AC" w:rsidRDefault="001E1E3A" w:rsidP="001E1E3A">
      <w:pPr>
        <w:pStyle w:val="PL"/>
        <w:rPr>
          <w:lang w:eastAsia="es-ES"/>
        </w:rPr>
      </w:pPr>
      <w:r w:rsidRPr="006D68AC">
        <w:rPr>
          <w:lang w:eastAsia="es-ES"/>
        </w:rPr>
        <w:t xml:space="preserve">        '503':</w:t>
      </w:r>
    </w:p>
    <w:p w14:paraId="7E47101F"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4271CC" w14:textId="77777777" w:rsidR="001E1E3A" w:rsidRPr="006D68AC" w:rsidRDefault="001E1E3A" w:rsidP="001E1E3A">
      <w:pPr>
        <w:pStyle w:val="PL"/>
        <w:rPr>
          <w:lang w:eastAsia="es-ES"/>
        </w:rPr>
      </w:pPr>
      <w:r w:rsidRPr="006D68AC">
        <w:rPr>
          <w:lang w:eastAsia="es-ES"/>
        </w:rPr>
        <w:t xml:space="preserve">        default:</w:t>
      </w:r>
    </w:p>
    <w:p w14:paraId="1B144E6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5101D67" w14:textId="77777777" w:rsidR="001E1E3A" w:rsidRPr="006D68AC" w:rsidRDefault="001E1E3A" w:rsidP="001E1E3A">
      <w:pPr>
        <w:pStyle w:val="PL"/>
        <w:rPr>
          <w:lang w:eastAsia="en-US"/>
        </w:rPr>
      </w:pPr>
    </w:p>
    <w:p w14:paraId="0644F8C6" w14:textId="77777777" w:rsidR="001E1E3A" w:rsidRPr="006D68AC" w:rsidRDefault="001E1E3A" w:rsidP="001E1E3A">
      <w:pPr>
        <w:pStyle w:val="PL"/>
      </w:pPr>
    </w:p>
    <w:p w14:paraId="1F087D41" w14:textId="77777777" w:rsidR="001E1E3A" w:rsidRPr="006D68AC" w:rsidRDefault="001E1E3A" w:rsidP="001E1E3A">
      <w:pPr>
        <w:pStyle w:val="PL"/>
      </w:pPr>
      <w:r w:rsidRPr="006D68AC">
        <w:t>components:</w:t>
      </w:r>
    </w:p>
    <w:p w14:paraId="23B9D85E" w14:textId="77777777" w:rsidR="001E1E3A" w:rsidRPr="006D68AC" w:rsidRDefault="001E1E3A" w:rsidP="001E1E3A">
      <w:pPr>
        <w:pStyle w:val="PL"/>
      </w:pPr>
      <w:r w:rsidRPr="006D68AC">
        <w:t xml:space="preserve">  securitySchemes:</w:t>
      </w:r>
    </w:p>
    <w:p w14:paraId="2BAE5901" w14:textId="77777777" w:rsidR="001E1E3A" w:rsidRPr="006D68AC" w:rsidRDefault="001E1E3A" w:rsidP="001E1E3A">
      <w:pPr>
        <w:pStyle w:val="PL"/>
      </w:pPr>
      <w:r w:rsidRPr="006D68AC">
        <w:t xml:space="preserve">    oAuth2ClientCredentials:</w:t>
      </w:r>
    </w:p>
    <w:p w14:paraId="5A994072" w14:textId="77777777" w:rsidR="001E1E3A" w:rsidRPr="006D68AC" w:rsidRDefault="001E1E3A" w:rsidP="001E1E3A">
      <w:pPr>
        <w:pStyle w:val="PL"/>
      </w:pPr>
      <w:r w:rsidRPr="006D68AC">
        <w:t xml:space="preserve">      type: oauth2</w:t>
      </w:r>
    </w:p>
    <w:p w14:paraId="444A4163" w14:textId="77777777" w:rsidR="001E1E3A" w:rsidRPr="006D68AC" w:rsidRDefault="001E1E3A" w:rsidP="001E1E3A">
      <w:pPr>
        <w:pStyle w:val="PL"/>
      </w:pPr>
      <w:r w:rsidRPr="006D68AC">
        <w:t xml:space="preserve">      flows:</w:t>
      </w:r>
    </w:p>
    <w:p w14:paraId="6FBB42FC" w14:textId="77777777" w:rsidR="001E1E3A" w:rsidRPr="006D68AC" w:rsidRDefault="001E1E3A" w:rsidP="001E1E3A">
      <w:pPr>
        <w:pStyle w:val="PL"/>
      </w:pPr>
      <w:r w:rsidRPr="006D68AC">
        <w:t xml:space="preserve">        clientCredentials:</w:t>
      </w:r>
    </w:p>
    <w:p w14:paraId="7E05BD72" w14:textId="77777777" w:rsidR="001E1E3A" w:rsidRPr="006D68AC" w:rsidRDefault="001E1E3A" w:rsidP="001E1E3A">
      <w:pPr>
        <w:pStyle w:val="PL"/>
      </w:pPr>
      <w:r w:rsidRPr="006D68AC">
        <w:t xml:space="preserve">          tokenUrl: '{tokenUrl}'</w:t>
      </w:r>
    </w:p>
    <w:p w14:paraId="3D41C104" w14:textId="77777777" w:rsidR="001E1E3A" w:rsidRPr="006D68AC" w:rsidRDefault="001E1E3A" w:rsidP="001E1E3A">
      <w:pPr>
        <w:pStyle w:val="PL"/>
      </w:pPr>
      <w:r w:rsidRPr="006D68AC">
        <w:t xml:space="preserve">          scopes: {}</w:t>
      </w:r>
    </w:p>
    <w:p w14:paraId="1E968102" w14:textId="77777777" w:rsidR="001E1E3A" w:rsidRPr="006D68AC" w:rsidRDefault="001E1E3A" w:rsidP="001E1E3A">
      <w:pPr>
        <w:pStyle w:val="PL"/>
      </w:pPr>
    </w:p>
    <w:p w14:paraId="0EDFF94E" w14:textId="77777777" w:rsidR="001E1E3A" w:rsidRPr="006D68AC" w:rsidRDefault="001E1E3A" w:rsidP="001E1E3A">
      <w:pPr>
        <w:pStyle w:val="PL"/>
      </w:pPr>
      <w:r w:rsidRPr="006D68AC">
        <w:t xml:space="preserve">  schemas:</w:t>
      </w:r>
    </w:p>
    <w:p w14:paraId="416BD511" w14:textId="77777777" w:rsidR="001E1E3A" w:rsidRPr="006D68AC" w:rsidRDefault="001E1E3A" w:rsidP="001E1E3A">
      <w:pPr>
        <w:pStyle w:val="PL"/>
      </w:pPr>
    </w:p>
    <w:p w14:paraId="60D9BBB3" w14:textId="77777777" w:rsidR="001E1E3A" w:rsidRPr="006D68AC" w:rsidRDefault="001E1E3A" w:rsidP="001E1E3A">
      <w:pPr>
        <w:pStyle w:val="PL"/>
      </w:pPr>
      <w:r w:rsidRPr="006D68AC">
        <w:t>#</w:t>
      </w:r>
    </w:p>
    <w:p w14:paraId="1C02A9A8" w14:textId="77777777" w:rsidR="001E1E3A" w:rsidRPr="006D68AC" w:rsidRDefault="001E1E3A" w:rsidP="001E1E3A">
      <w:pPr>
        <w:pStyle w:val="PL"/>
      </w:pPr>
      <w:r w:rsidRPr="006D68AC">
        <w:t># STRUCTURED DATA TYPES</w:t>
      </w:r>
    </w:p>
    <w:p w14:paraId="2D334D87" w14:textId="77777777" w:rsidR="001E1E3A" w:rsidRPr="006D68AC" w:rsidRDefault="001E1E3A" w:rsidP="001E1E3A">
      <w:pPr>
        <w:pStyle w:val="PL"/>
      </w:pPr>
      <w:r w:rsidRPr="006D68AC">
        <w:t>#</w:t>
      </w:r>
    </w:p>
    <w:p w14:paraId="2431F010" w14:textId="77777777" w:rsidR="001E1E3A" w:rsidRPr="006D68AC" w:rsidRDefault="001E1E3A" w:rsidP="001E1E3A">
      <w:pPr>
        <w:pStyle w:val="PL"/>
      </w:pPr>
    </w:p>
    <w:p w14:paraId="2AD35C3F" w14:textId="77777777" w:rsidR="001E1E3A" w:rsidRPr="006D68AC" w:rsidRDefault="001E1E3A" w:rsidP="001E1E3A">
      <w:pPr>
        <w:pStyle w:val="PL"/>
      </w:pPr>
      <w:r w:rsidRPr="006D68AC">
        <w:t xml:space="preserve">    Policy:</w:t>
      </w:r>
    </w:p>
    <w:p w14:paraId="0986ACD7" w14:textId="77777777" w:rsidR="001E1E3A" w:rsidRPr="006D68AC" w:rsidRDefault="001E1E3A" w:rsidP="001E1E3A">
      <w:pPr>
        <w:pStyle w:val="PL"/>
        <w:rPr>
          <w:lang w:eastAsia="zh-CN"/>
        </w:rPr>
      </w:pPr>
      <w:r w:rsidRPr="006D68AC">
        <w:t xml:space="preserve">      description: </w:t>
      </w:r>
      <w:r w:rsidRPr="006D68AC">
        <w:rPr>
          <w:lang w:eastAsia="zh-CN"/>
        </w:rPr>
        <w:t>&gt;</w:t>
      </w:r>
    </w:p>
    <w:p w14:paraId="0EA16051" w14:textId="77777777" w:rsidR="001E1E3A" w:rsidRPr="006D68AC" w:rsidRDefault="001E1E3A" w:rsidP="001E1E3A">
      <w:pPr>
        <w:pStyle w:val="PL"/>
        <w:rPr>
          <w:lang w:eastAsia="zh-CN"/>
        </w:rPr>
      </w:pPr>
      <w:r w:rsidRPr="006D68AC">
        <w:t xml:space="preserve">        Represents a Policy.</w:t>
      </w:r>
    </w:p>
    <w:p w14:paraId="5FF8BD58" w14:textId="77777777" w:rsidR="001E1E3A" w:rsidRPr="006D68AC" w:rsidRDefault="001E1E3A" w:rsidP="001E1E3A">
      <w:pPr>
        <w:pStyle w:val="PL"/>
        <w:rPr>
          <w:lang w:eastAsia="en-US"/>
        </w:rPr>
      </w:pPr>
      <w:r w:rsidRPr="006D68AC">
        <w:t xml:space="preserve">      type: object</w:t>
      </w:r>
    </w:p>
    <w:p w14:paraId="6484C277" w14:textId="77777777" w:rsidR="001E1E3A" w:rsidRPr="006D68AC" w:rsidRDefault="001E1E3A" w:rsidP="001E1E3A">
      <w:pPr>
        <w:pStyle w:val="PL"/>
      </w:pPr>
      <w:r w:rsidRPr="006D68AC">
        <w:t xml:space="preserve">      properties:</w:t>
      </w:r>
    </w:p>
    <w:p w14:paraId="542545D7" w14:textId="77777777" w:rsidR="001E1E3A" w:rsidRPr="006D68AC" w:rsidRDefault="001E1E3A" w:rsidP="001E1E3A">
      <w:pPr>
        <w:pStyle w:val="PL"/>
      </w:pPr>
      <w:r w:rsidRPr="006D68AC">
        <w:t xml:space="preserve">        netSliceId:</w:t>
      </w:r>
    </w:p>
    <w:p w14:paraId="34F5378D" w14:textId="77777777" w:rsidR="001E1E3A" w:rsidRPr="006D68AC" w:rsidRDefault="001E1E3A" w:rsidP="001E1E3A">
      <w:pPr>
        <w:pStyle w:val="PL"/>
      </w:pPr>
      <w:r w:rsidRPr="006D68AC">
        <w:t xml:space="preserve">          $ref: '#/components/schemas/NetSliceId'</w:t>
      </w:r>
    </w:p>
    <w:p w14:paraId="3E60EC06" w14:textId="77777777" w:rsidR="001E1E3A" w:rsidRPr="006D68AC" w:rsidRDefault="001E1E3A" w:rsidP="001E1E3A">
      <w:pPr>
        <w:pStyle w:val="PL"/>
      </w:pPr>
      <w:r w:rsidRPr="006D68AC">
        <w:t xml:space="preserve">        reqDnn:</w:t>
      </w:r>
    </w:p>
    <w:p w14:paraId="274B66D1" w14:textId="77777777" w:rsidR="001E1E3A" w:rsidRPr="006D68AC" w:rsidRDefault="001E1E3A" w:rsidP="001E1E3A">
      <w:pPr>
        <w:pStyle w:val="PL"/>
      </w:pPr>
      <w:r w:rsidRPr="006D68AC">
        <w:t xml:space="preserve">          $ref: 'TS29571_CommonData.yaml#/components/schemas/Dnn'</w:t>
      </w:r>
    </w:p>
    <w:p w14:paraId="12B42217" w14:textId="77777777" w:rsidR="001E1E3A" w:rsidRPr="006D68AC" w:rsidRDefault="001E1E3A" w:rsidP="001E1E3A">
      <w:pPr>
        <w:pStyle w:val="PL"/>
      </w:pPr>
      <w:r w:rsidRPr="006D68AC">
        <w:t xml:space="preserve">        </w:t>
      </w:r>
      <w:r w:rsidRPr="006D68AC">
        <w:rPr>
          <w:lang w:eastAsia="zh-CN"/>
        </w:rPr>
        <w:t>polHarmInd</w:t>
      </w:r>
      <w:r w:rsidRPr="006D68AC">
        <w:t>:</w:t>
      </w:r>
    </w:p>
    <w:p w14:paraId="238C8EBE" w14:textId="77777777" w:rsidR="001E1E3A" w:rsidRPr="006D68AC" w:rsidRDefault="001E1E3A" w:rsidP="001E1E3A">
      <w:pPr>
        <w:pStyle w:val="PL"/>
      </w:pPr>
      <w:r w:rsidRPr="006D68AC">
        <w:t xml:space="preserve">          type: boolean</w:t>
      </w:r>
    </w:p>
    <w:p w14:paraId="624CE650" w14:textId="77777777" w:rsidR="001E1E3A" w:rsidRPr="006D68AC" w:rsidRDefault="001E1E3A" w:rsidP="001E1E3A">
      <w:pPr>
        <w:pStyle w:val="PL"/>
      </w:pPr>
      <w:r w:rsidRPr="006D68AC">
        <w:t xml:space="preserve">          default: false</w:t>
      </w:r>
    </w:p>
    <w:p w14:paraId="3B2C7C5B" w14:textId="77777777" w:rsidR="001E1E3A" w:rsidRPr="006D68AC" w:rsidRDefault="001E1E3A" w:rsidP="001E1E3A">
      <w:pPr>
        <w:pStyle w:val="PL"/>
        <w:rPr>
          <w:lang w:eastAsia="zh-CN"/>
        </w:rPr>
      </w:pPr>
      <w:r w:rsidRPr="006D68AC">
        <w:t xml:space="preserve">          description: </w:t>
      </w:r>
      <w:r w:rsidRPr="006D68AC">
        <w:rPr>
          <w:lang w:eastAsia="zh-CN"/>
        </w:rPr>
        <w:t>&gt;</w:t>
      </w:r>
    </w:p>
    <w:p w14:paraId="34AB7B1D"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319EC906" w14:textId="77777777" w:rsidR="001E1E3A" w:rsidRPr="006D68AC" w:rsidRDefault="001E1E3A" w:rsidP="001E1E3A">
      <w:pPr>
        <w:pStyle w:val="PL"/>
        <w:rPr>
          <w:lang w:eastAsia="zh-CN"/>
        </w:rPr>
      </w:pPr>
      <w:r w:rsidRPr="006D68AC">
        <w:rPr>
          <w:lang w:val="en-US"/>
        </w:rPr>
        <w:t xml:space="preserve">            is requested or not</w:t>
      </w:r>
      <w:r w:rsidRPr="006D68AC">
        <w:t>.</w:t>
      </w:r>
    </w:p>
    <w:p w14:paraId="3392BB94"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F32F2C9" w14:textId="77777777" w:rsidR="001E1E3A" w:rsidRPr="006D68AC" w:rsidRDefault="001E1E3A" w:rsidP="001E1E3A">
      <w:pPr>
        <w:pStyle w:val="PL"/>
        <w:rPr>
          <w:lang w:val="en-US"/>
        </w:rPr>
      </w:pPr>
      <w:r w:rsidRPr="006D68AC">
        <w:rPr>
          <w:lang w:val="en-US"/>
        </w:rPr>
        <w:t xml:space="preserve">            false means that policy harmonization is not requested.</w:t>
      </w:r>
    </w:p>
    <w:p w14:paraId="0098D095" w14:textId="77777777" w:rsidR="001E1E3A" w:rsidRPr="006D68AC" w:rsidRDefault="001E1E3A" w:rsidP="001E1E3A">
      <w:pPr>
        <w:pStyle w:val="PL"/>
        <w:rPr>
          <w:lang w:eastAsia="zh-CN"/>
        </w:rPr>
      </w:pPr>
      <w:r w:rsidRPr="006D68AC">
        <w:rPr>
          <w:lang w:val="en-US"/>
        </w:rPr>
        <w:t xml:space="preserve">            The default value when omitted is false.</w:t>
      </w:r>
    </w:p>
    <w:p w14:paraId="01868327" w14:textId="77777777" w:rsidR="001E1E3A" w:rsidRPr="006D68AC" w:rsidRDefault="001E1E3A" w:rsidP="001E1E3A">
      <w:pPr>
        <w:pStyle w:val="PL"/>
        <w:rPr>
          <w:lang w:eastAsia="en-US"/>
        </w:rPr>
      </w:pPr>
      <w:r w:rsidRPr="006D68AC">
        <w:t xml:space="preserve">        policy:</w:t>
      </w:r>
    </w:p>
    <w:p w14:paraId="20622A4A" w14:textId="77777777" w:rsidR="001E1E3A" w:rsidRPr="006D68AC" w:rsidRDefault="001E1E3A" w:rsidP="001E1E3A">
      <w:pPr>
        <w:pStyle w:val="PL"/>
      </w:pPr>
      <w:r w:rsidRPr="006D68AC">
        <w:t xml:space="preserve">          $ref: '#/components/schemas/PolicyData'</w:t>
      </w:r>
    </w:p>
    <w:p w14:paraId="70FD23EB" w14:textId="77777777" w:rsidR="001E1E3A" w:rsidRPr="006D68AC" w:rsidRDefault="001E1E3A" w:rsidP="001E1E3A">
      <w:pPr>
        <w:pStyle w:val="PL"/>
      </w:pPr>
      <w:r w:rsidRPr="006D68AC">
        <w:t xml:space="preserve">        </w:t>
      </w:r>
      <w:r w:rsidRPr="006D68AC">
        <w:rPr>
          <w:lang w:eastAsia="zh-CN"/>
        </w:rPr>
        <w:t>defaultPolInd</w:t>
      </w:r>
      <w:r w:rsidRPr="006D68AC">
        <w:t>:</w:t>
      </w:r>
    </w:p>
    <w:p w14:paraId="3A57E76B" w14:textId="77777777" w:rsidR="001E1E3A" w:rsidRPr="006D68AC" w:rsidRDefault="001E1E3A" w:rsidP="001E1E3A">
      <w:pPr>
        <w:pStyle w:val="PL"/>
      </w:pPr>
      <w:r w:rsidRPr="006D68AC">
        <w:t xml:space="preserve">          type: boolean</w:t>
      </w:r>
    </w:p>
    <w:p w14:paraId="5955CB76" w14:textId="77777777" w:rsidR="001E1E3A" w:rsidRPr="006D68AC" w:rsidRDefault="001E1E3A" w:rsidP="001E1E3A">
      <w:pPr>
        <w:pStyle w:val="PL"/>
      </w:pPr>
      <w:r w:rsidRPr="006D68AC">
        <w:t xml:space="preserve">          default: false</w:t>
      </w:r>
    </w:p>
    <w:p w14:paraId="4B6B54AB" w14:textId="77777777" w:rsidR="001E1E3A" w:rsidRPr="006D68AC" w:rsidRDefault="001E1E3A" w:rsidP="001E1E3A">
      <w:pPr>
        <w:pStyle w:val="PL"/>
        <w:rPr>
          <w:lang w:eastAsia="zh-CN"/>
        </w:rPr>
      </w:pPr>
      <w:r w:rsidRPr="006D68AC">
        <w:t xml:space="preserve">          description: </w:t>
      </w:r>
      <w:r w:rsidRPr="006D68AC">
        <w:rPr>
          <w:lang w:eastAsia="zh-CN"/>
        </w:rPr>
        <w:t>&gt;</w:t>
      </w:r>
    </w:p>
    <w:p w14:paraId="6F9C060D"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4FA10A12"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700C3D5C" w14:textId="77777777" w:rsidR="001E1E3A" w:rsidRPr="006D68AC" w:rsidRDefault="001E1E3A" w:rsidP="001E1E3A">
      <w:pPr>
        <w:pStyle w:val="PL"/>
        <w:rPr>
          <w:lang w:eastAsia="zh-CN"/>
        </w:rPr>
      </w:pPr>
      <w:r w:rsidRPr="006D68AC">
        <w:t xml:space="preserve">            policy for the policy type it belongs to.</w:t>
      </w:r>
    </w:p>
    <w:p w14:paraId="209AF70C"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74044E50" w14:textId="77777777" w:rsidR="001E1E3A" w:rsidRPr="006D68AC" w:rsidRDefault="001E1E3A" w:rsidP="001E1E3A">
      <w:pPr>
        <w:pStyle w:val="PL"/>
        <w:rPr>
          <w:lang w:val="en-US"/>
        </w:rPr>
      </w:pPr>
      <w:r w:rsidRPr="006D68AC">
        <w:t xml:space="preserve">            slices provisioned without any policy for the policy type</w:t>
      </w:r>
      <w:r w:rsidRPr="006D68AC">
        <w:rPr>
          <w:lang w:val="en-US"/>
        </w:rPr>
        <w:t>.</w:t>
      </w:r>
    </w:p>
    <w:p w14:paraId="643D53CA"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1FC4489F" w14:textId="77777777" w:rsidR="001E1E3A" w:rsidRPr="006D68AC" w:rsidRDefault="001E1E3A" w:rsidP="001E1E3A">
      <w:pPr>
        <w:pStyle w:val="PL"/>
      </w:pPr>
      <w:r w:rsidRPr="006D68AC">
        <w:t xml:space="preserve">            network slices provisioned without any policy for the policy type</w:t>
      </w:r>
      <w:r w:rsidRPr="006D68AC">
        <w:rPr>
          <w:lang w:val="en-US"/>
        </w:rPr>
        <w:t>.</w:t>
      </w:r>
    </w:p>
    <w:p w14:paraId="4822C63E" w14:textId="77777777" w:rsidR="001E1E3A" w:rsidRPr="006D68AC" w:rsidRDefault="001E1E3A" w:rsidP="001E1E3A">
      <w:pPr>
        <w:pStyle w:val="PL"/>
        <w:rPr>
          <w:lang w:eastAsia="zh-CN"/>
        </w:rPr>
      </w:pPr>
      <w:r w:rsidRPr="006D68AC">
        <w:rPr>
          <w:lang w:val="en-US"/>
        </w:rPr>
        <w:t xml:space="preserve">            The default value when omitted is false.</w:t>
      </w:r>
    </w:p>
    <w:p w14:paraId="791C0120" w14:textId="77777777" w:rsidR="001E1E3A" w:rsidRPr="006D68AC" w:rsidRDefault="001E1E3A" w:rsidP="001E1E3A">
      <w:pPr>
        <w:pStyle w:val="PL"/>
        <w:rPr>
          <w:lang w:eastAsia="en-US"/>
        </w:rPr>
      </w:pPr>
      <w:r w:rsidRPr="006D68AC">
        <w:t xml:space="preserve">        notifUri:</w:t>
      </w:r>
    </w:p>
    <w:p w14:paraId="42642934"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78D7E0B" w14:textId="77777777" w:rsidR="001E1E3A" w:rsidRPr="006D68AC" w:rsidRDefault="001E1E3A" w:rsidP="001E1E3A">
      <w:pPr>
        <w:pStyle w:val="PL"/>
      </w:pPr>
      <w:r w:rsidRPr="006D68AC">
        <w:t xml:space="preserve">        harmonizationId:</w:t>
      </w:r>
    </w:p>
    <w:p w14:paraId="2A2930C8" w14:textId="77777777" w:rsidR="001E1E3A" w:rsidRPr="006D68AC" w:rsidRDefault="001E1E3A" w:rsidP="001E1E3A">
      <w:pPr>
        <w:pStyle w:val="PL"/>
      </w:pPr>
      <w:r w:rsidRPr="006D68AC">
        <w:t xml:space="preserve">          type: string</w:t>
      </w:r>
    </w:p>
    <w:p w14:paraId="094138C2" w14:textId="77777777" w:rsidR="001E1E3A" w:rsidRPr="006D68AC" w:rsidRDefault="001E1E3A" w:rsidP="001E1E3A">
      <w:pPr>
        <w:pStyle w:val="PL"/>
      </w:pPr>
      <w:r w:rsidRPr="006D68AC">
        <w:t xml:space="preserve">        suppFeat:</w:t>
      </w:r>
    </w:p>
    <w:p w14:paraId="262B249F" w14:textId="77777777" w:rsidR="001E1E3A" w:rsidRPr="006D68AC" w:rsidRDefault="001E1E3A" w:rsidP="001E1E3A">
      <w:pPr>
        <w:pStyle w:val="PL"/>
      </w:pPr>
      <w:r w:rsidRPr="006D68AC">
        <w:t xml:space="preserve">          $ref: 'TS29571_CommonData.yaml#/components/schemas/SupportedFeatures'</w:t>
      </w:r>
    </w:p>
    <w:p w14:paraId="6028BFCD" w14:textId="77777777" w:rsidR="001E1E3A" w:rsidRPr="006D68AC" w:rsidRDefault="001E1E3A" w:rsidP="001E1E3A">
      <w:pPr>
        <w:pStyle w:val="PL"/>
      </w:pPr>
      <w:r w:rsidRPr="006D68AC">
        <w:t xml:space="preserve">      required:</w:t>
      </w:r>
    </w:p>
    <w:p w14:paraId="165305B9" w14:textId="77777777" w:rsidR="001E1E3A" w:rsidRPr="006D68AC" w:rsidRDefault="001E1E3A" w:rsidP="001E1E3A">
      <w:pPr>
        <w:pStyle w:val="PL"/>
      </w:pPr>
      <w:r w:rsidRPr="006D68AC">
        <w:t xml:space="preserve">        - policy</w:t>
      </w:r>
    </w:p>
    <w:p w14:paraId="0A0F536A" w14:textId="77777777" w:rsidR="001E1E3A" w:rsidRPr="006D68AC" w:rsidRDefault="001E1E3A" w:rsidP="001E1E3A">
      <w:pPr>
        <w:pStyle w:val="PL"/>
      </w:pPr>
    </w:p>
    <w:p w14:paraId="08FFCEBF" w14:textId="77777777" w:rsidR="001E1E3A" w:rsidRPr="006D68AC" w:rsidRDefault="001E1E3A" w:rsidP="001E1E3A">
      <w:pPr>
        <w:pStyle w:val="PL"/>
      </w:pPr>
      <w:r w:rsidRPr="006D68AC">
        <w:t xml:space="preserve">    PolicyPatch:</w:t>
      </w:r>
    </w:p>
    <w:p w14:paraId="58AB2291" w14:textId="77777777" w:rsidR="001E1E3A" w:rsidRPr="006D68AC" w:rsidRDefault="001E1E3A" w:rsidP="001E1E3A">
      <w:pPr>
        <w:pStyle w:val="PL"/>
        <w:rPr>
          <w:lang w:eastAsia="zh-CN"/>
        </w:rPr>
      </w:pPr>
      <w:r w:rsidRPr="006D68AC">
        <w:t xml:space="preserve">      description: </w:t>
      </w:r>
      <w:r w:rsidRPr="006D68AC">
        <w:rPr>
          <w:lang w:eastAsia="zh-CN"/>
        </w:rPr>
        <w:t>&gt;</w:t>
      </w:r>
    </w:p>
    <w:p w14:paraId="385A02D2" w14:textId="77777777" w:rsidR="001E1E3A" w:rsidRPr="006D68AC" w:rsidRDefault="001E1E3A" w:rsidP="001E1E3A">
      <w:pPr>
        <w:pStyle w:val="PL"/>
        <w:rPr>
          <w:lang w:eastAsia="zh-CN"/>
        </w:rPr>
      </w:pPr>
      <w:r w:rsidRPr="006D68AC">
        <w:t xml:space="preserve">        Represents the requested modifications to a Policy.</w:t>
      </w:r>
    </w:p>
    <w:p w14:paraId="702B0C93" w14:textId="77777777" w:rsidR="001E1E3A" w:rsidRPr="006D68AC" w:rsidRDefault="001E1E3A" w:rsidP="001E1E3A">
      <w:pPr>
        <w:pStyle w:val="PL"/>
        <w:rPr>
          <w:lang w:eastAsia="en-US"/>
        </w:rPr>
      </w:pPr>
      <w:r w:rsidRPr="006D68AC">
        <w:t xml:space="preserve">      type: object</w:t>
      </w:r>
    </w:p>
    <w:p w14:paraId="3E8E5EE2" w14:textId="77777777" w:rsidR="001E1E3A" w:rsidRPr="006D68AC" w:rsidRDefault="001E1E3A" w:rsidP="001E1E3A">
      <w:pPr>
        <w:pStyle w:val="PL"/>
      </w:pPr>
      <w:r w:rsidRPr="006D68AC">
        <w:t xml:space="preserve">      properties:</w:t>
      </w:r>
    </w:p>
    <w:p w14:paraId="76DAEB20" w14:textId="77777777" w:rsidR="001E1E3A" w:rsidRPr="006D68AC" w:rsidRDefault="001E1E3A" w:rsidP="001E1E3A">
      <w:pPr>
        <w:pStyle w:val="PL"/>
      </w:pPr>
      <w:r w:rsidRPr="006D68AC">
        <w:t xml:space="preserve">        netSliceId:</w:t>
      </w:r>
    </w:p>
    <w:p w14:paraId="477B2176" w14:textId="77777777" w:rsidR="001E1E3A" w:rsidRPr="006D68AC" w:rsidRDefault="001E1E3A" w:rsidP="001E1E3A">
      <w:pPr>
        <w:pStyle w:val="PL"/>
      </w:pPr>
      <w:r w:rsidRPr="006D68AC">
        <w:lastRenderedPageBreak/>
        <w:t xml:space="preserve">          $ref: '#/components/schemas/NetSliceId'</w:t>
      </w:r>
    </w:p>
    <w:p w14:paraId="59BF8900" w14:textId="77777777" w:rsidR="001E1E3A" w:rsidRPr="006D68AC" w:rsidRDefault="001E1E3A" w:rsidP="001E1E3A">
      <w:pPr>
        <w:pStyle w:val="PL"/>
      </w:pPr>
      <w:r w:rsidRPr="006D68AC">
        <w:t xml:space="preserve">        reqDnn:</w:t>
      </w:r>
    </w:p>
    <w:p w14:paraId="23F7BCBD" w14:textId="77777777" w:rsidR="001E1E3A" w:rsidRPr="006D68AC" w:rsidRDefault="001E1E3A" w:rsidP="001E1E3A">
      <w:pPr>
        <w:pStyle w:val="PL"/>
      </w:pPr>
      <w:r w:rsidRPr="006D68AC">
        <w:t xml:space="preserve">          $ref: 'TS29571_CommonData.yaml#/components/schemas/Dnn'</w:t>
      </w:r>
    </w:p>
    <w:p w14:paraId="72105C2C" w14:textId="77777777" w:rsidR="001E1E3A" w:rsidRPr="006D68AC" w:rsidRDefault="001E1E3A" w:rsidP="001E1E3A">
      <w:pPr>
        <w:pStyle w:val="PL"/>
      </w:pPr>
      <w:r w:rsidRPr="006D68AC">
        <w:t xml:space="preserve">        </w:t>
      </w:r>
      <w:r w:rsidRPr="006D68AC">
        <w:rPr>
          <w:lang w:eastAsia="zh-CN"/>
        </w:rPr>
        <w:t>polHarmInd</w:t>
      </w:r>
      <w:r w:rsidRPr="006D68AC">
        <w:t>:</w:t>
      </w:r>
    </w:p>
    <w:p w14:paraId="78AD090E" w14:textId="77777777" w:rsidR="001E1E3A" w:rsidRPr="006D68AC" w:rsidRDefault="001E1E3A" w:rsidP="001E1E3A">
      <w:pPr>
        <w:pStyle w:val="PL"/>
      </w:pPr>
      <w:r w:rsidRPr="006D68AC">
        <w:t xml:space="preserve">          type: boolean</w:t>
      </w:r>
    </w:p>
    <w:p w14:paraId="21414EB5" w14:textId="77777777" w:rsidR="001E1E3A" w:rsidRPr="006D68AC" w:rsidRDefault="001E1E3A" w:rsidP="001E1E3A">
      <w:pPr>
        <w:pStyle w:val="PL"/>
        <w:rPr>
          <w:lang w:eastAsia="zh-CN"/>
        </w:rPr>
      </w:pPr>
      <w:r w:rsidRPr="006D68AC">
        <w:t xml:space="preserve">          description: </w:t>
      </w:r>
      <w:r w:rsidRPr="006D68AC">
        <w:rPr>
          <w:lang w:eastAsia="zh-CN"/>
        </w:rPr>
        <w:t>&gt;</w:t>
      </w:r>
    </w:p>
    <w:p w14:paraId="61752987"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66C70D96" w14:textId="77777777" w:rsidR="001E1E3A" w:rsidRPr="006D68AC" w:rsidRDefault="001E1E3A" w:rsidP="001E1E3A">
      <w:pPr>
        <w:pStyle w:val="PL"/>
        <w:rPr>
          <w:lang w:eastAsia="zh-CN"/>
        </w:rPr>
      </w:pPr>
      <w:r w:rsidRPr="006D68AC">
        <w:rPr>
          <w:lang w:val="en-US"/>
        </w:rPr>
        <w:t xml:space="preserve">            is requested or not</w:t>
      </w:r>
      <w:r w:rsidRPr="006D68AC">
        <w:t>.</w:t>
      </w:r>
    </w:p>
    <w:p w14:paraId="7D6122C2"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27F6291" w14:textId="77777777" w:rsidR="001E1E3A" w:rsidRPr="006D68AC" w:rsidRDefault="001E1E3A" w:rsidP="001E1E3A">
      <w:pPr>
        <w:pStyle w:val="PL"/>
        <w:rPr>
          <w:lang w:val="en-US"/>
        </w:rPr>
      </w:pPr>
      <w:r w:rsidRPr="006D68AC">
        <w:rPr>
          <w:lang w:val="en-US"/>
        </w:rPr>
        <w:t xml:space="preserve">            false means that policy harmonization is not requested.</w:t>
      </w:r>
    </w:p>
    <w:p w14:paraId="3BF51258"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43CD8040" w14:textId="77777777" w:rsidR="001E1E3A" w:rsidRPr="006D68AC" w:rsidRDefault="001E1E3A" w:rsidP="001E1E3A">
      <w:pPr>
        <w:pStyle w:val="PL"/>
        <w:rPr>
          <w:lang w:eastAsia="en-US"/>
        </w:rPr>
      </w:pPr>
      <w:r w:rsidRPr="006D68AC">
        <w:t xml:space="preserve">        policy:</w:t>
      </w:r>
    </w:p>
    <w:p w14:paraId="3DBDFFA0" w14:textId="77777777" w:rsidR="001E1E3A" w:rsidRPr="006D68AC" w:rsidRDefault="001E1E3A" w:rsidP="001E1E3A">
      <w:pPr>
        <w:pStyle w:val="PL"/>
      </w:pPr>
      <w:r w:rsidRPr="006D68AC">
        <w:t xml:space="preserve">          $ref: '#/components/schemas/PolicyData'</w:t>
      </w:r>
    </w:p>
    <w:p w14:paraId="3D0477F0" w14:textId="77777777" w:rsidR="001E1E3A" w:rsidRPr="006D68AC" w:rsidRDefault="001E1E3A" w:rsidP="001E1E3A">
      <w:pPr>
        <w:pStyle w:val="PL"/>
      </w:pPr>
      <w:r w:rsidRPr="006D68AC">
        <w:t xml:space="preserve">        </w:t>
      </w:r>
      <w:r w:rsidRPr="006D68AC">
        <w:rPr>
          <w:lang w:eastAsia="zh-CN"/>
        </w:rPr>
        <w:t>defaultPolInd</w:t>
      </w:r>
      <w:r w:rsidRPr="006D68AC">
        <w:t>:</w:t>
      </w:r>
    </w:p>
    <w:p w14:paraId="6F7A11B8" w14:textId="77777777" w:rsidR="001E1E3A" w:rsidRPr="006D68AC" w:rsidRDefault="001E1E3A" w:rsidP="001E1E3A">
      <w:pPr>
        <w:pStyle w:val="PL"/>
      </w:pPr>
      <w:r w:rsidRPr="006D68AC">
        <w:t xml:space="preserve">          type: boolean</w:t>
      </w:r>
    </w:p>
    <w:p w14:paraId="3906B063" w14:textId="77777777" w:rsidR="001E1E3A" w:rsidRPr="006D68AC" w:rsidRDefault="001E1E3A" w:rsidP="001E1E3A">
      <w:pPr>
        <w:pStyle w:val="PL"/>
        <w:rPr>
          <w:lang w:eastAsia="zh-CN"/>
        </w:rPr>
      </w:pPr>
      <w:r w:rsidRPr="006D68AC">
        <w:t xml:space="preserve">          description: </w:t>
      </w:r>
      <w:r w:rsidRPr="006D68AC">
        <w:rPr>
          <w:lang w:eastAsia="zh-CN"/>
        </w:rPr>
        <w:t>&gt;</w:t>
      </w:r>
    </w:p>
    <w:p w14:paraId="50A99936"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15677EE4"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3E7BB53D" w14:textId="77777777" w:rsidR="001E1E3A" w:rsidRPr="006D68AC" w:rsidRDefault="001E1E3A" w:rsidP="001E1E3A">
      <w:pPr>
        <w:pStyle w:val="PL"/>
        <w:rPr>
          <w:lang w:eastAsia="zh-CN"/>
        </w:rPr>
      </w:pPr>
      <w:r w:rsidRPr="006D68AC">
        <w:t xml:space="preserve">            policy.</w:t>
      </w:r>
    </w:p>
    <w:p w14:paraId="2AE4B8C8"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23919F68" w14:textId="77777777" w:rsidR="001E1E3A" w:rsidRPr="006D68AC" w:rsidRDefault="001E1E3A" w:rsidP="001E1E3A">
      <w:pPr>
        <w:pStyle w:val="PL"/>
        <w:rPr>
          <w:lang w:val="en-US"/>
        </w:rPr>
      </w:pPr>
      <w:r w:rsidRPr="006D68AC">
        <w:t xml:space="preserve">            slices provisioned without any policy</w:t>
      </w:r>
      <w:r w:rsidRPr="006D68AC">
        <w:rPr>
          <w:lang w:val="en-US"/>
        </w:rPr>
        <w:t>.</w:t>
      </w:r>
    </w:p>
    <w:p w14:paraId="249D2EF3"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3D1EF5C5" w14:textId="77777777" w:rsidR="001E1E3A" w:rsidRPr="006D68AC" w:rsidRDefault="001E1E3A" w:rsidP="001E1E3A">
      <w:pPr>
        <w:pStyle w:val="PL"/>
      </w:pPr>
      <w:r w:rsidRPr="006D68AC">
        <w:t xml:space="preserve">            network slices provisioned without any policy</w:t>
      </w:r>
      <w:r w:rsidRPr="006D68AC">
        <w:rPr>
          <w:lang w:val="en-US"/>
        </w:rPr>
        <w:t>.</w:t>
      </w:r>
    </w:p>
    <w:p w14:paraId="67C76A12"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683D16C5" w14:textId="77777777" w:rsidR="001E1E3A" w:rsidRPr="006D68AC" w:rsidRDefault="001E1E3A" w:rsidP="001E1E3A">
      <w:pPr>
        <w:pStyle w:val="PL"/>
        <w:rPr>
          <w:lang w:eastAsia="en-US"/>
        </w:rPr>
      </w:pPr>
      <w:r w:rsidRPr="006D68AC">
        <w:t xml:space="preserve">        notifUri:</w:t>
      </w:r>
    </w:p>
    <w:p w14:paraId="0A9F626E"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F8FC7CA" w14:textId="77777777" w:rsidR="001E1E3A" w:rsidRPr="006D68AC" w:rsidRDefault="001E1E3A" w:rsidP="001E1E3A">
      <w:pPr>
        <w:pStyle w:val="PL"/>
      </w:pPr>
    </w:p>
    <w:p w14:paraId="69F06234" w14:textId="77777777" w:rsidR="001E1E3A" w:rsidRPr="006D68AC" w:rsidRDefault="001E1E3A" w:rsidP="001E1E3A">
      <w:pPr>
        <w:pStyle w:val="PL"/>
      </w:pPr>
      <w:r w:rsidRPr="006D68AC">
        <w:t xml:space="preserve">    PolicyData:</w:t>
      </w:r>
    </w:p>
    <w:p w14:paraId="45F44C37" w14:textId="77777777" w:rsidR="001E1E3A" w:rsidRPr="006D68AC" w:rsidRDefault="001E1E3A" w:rsidP="001E1E3A">
      <w:pPr>
        <w:pStyle w:val="PL"/>
        <w:rPr>
          <w:lang w:eastAsia="zh-CN"/>
        </w:rPr>
      </w:pPr>
      <w:r w:rsidRPr="006D68AC">
        <w:t xml:space="preserve">      description: </w:t>
      </w:r>
      <w:r w:rsidRPr="006D68AC">
        <w:rPr>
          <w:lang w:eastAsia="zh-CN"/>
        </w:rPr>
        <w:t>&gt;</w:t>
      </w:r>
    </w:p>
    <w:p w14:paraId="481CC654" w14:textId="77777777" w:rsidR="001E1E3A" w:rsidRPr="006D68AC" w:rsidRDefault="001E1E3A" w:rsidP="001E1E3A">
      <w:pPr>
        <w:pStyle w:val="PL"/>
        <w:rPr>
          <w:lang w:eastAsia="zh-CN"/>
        </w:rPr>
      </w:pPr>
      <w:r w:rsidRPr="006D68AC">
        <w:t xml:space="preserve">        Represents the content of a policy.</w:t>
      </w:r>
    </w:p>
    <w:p w14:paraId="12F15105" w14:textId="77777777" w:rsidR="001E1E3A" w:rsidRPr="006D68AC" w:rsidRDefault="001E1E3A" w:rsidP="001E1E3A">
      <w:pPr>
        <w:pStyle w:val="PL"/>
        <w:rPr>
          <w:lang w:eastAsia="en-US"/>
        </w:rPr>
      </w:pPr>
      <w:r w:rsidRPr="006D68AC">
        <w:t xml:space="preserve">      type: object</w:t>
      </w:r>
    </w:p>
    <w:p w14:paraId="4EBDF1C0" w14:textId="77777777" w:rsidR="001E1E3A" w:rsidRPr="006D68AC" w:rsidRDefault="001E1E3A" w:rsidP="001E1E3A">
      <w:pPr>
        <w:pStyle w:val="PL"/>
      </w:pPr>
      <w:r w:rsidRPr="006D68AC">
        <w:t xml:space="preserve">      properties:</w:t>
      </w:r>
    </w:p>
    <w:p w14:paraId="67F030C8" w14:textId="77777777" w:rsidR="001E1E3A" w:rsidRPr="006D68AC" w:rsidRDefault="001E1E3A" w:rsidP="001E1E3A">
      <w:pPr>
        <w:pStyle w:val="PL"/>
      </w:pPr>
      <w:r w:rsidRPr="006D68AC">
        <w:t xml:space="preserve">        policyType:</w:t>
      </w:r>
    </w:p>
    <w:p w14:paraId="048C674A" w14:textId="77777777" w:rsidR="001E1E3A" w:rsidRPr="006D68AC" w:rsidRDefault="001E1E3A" w:rsidP="001E1E3A">
      <w:pPr>
        <w:pStyle w:val="PL"/>
      </w:pPr>
      <w:r w:rsidRPr="006D68AC">
        <w:t xml:space="preserve">          $ref: '#/components/schemas/PolicyType'</w:t>
      </w:r>
    </w:p>
    <w:p w14:paraId="19633450" w14:textId="77777777" w:rsidR="001E1E3A" w:rsidRPr="006D68AC" w:rsidRDefault="001E1E3A" w:rsidP="001E1E3A">
      <w:pPr>
        <w:pStyle w:val="PL"/>
      </w:pPr>
      <w:r w:rsidRPr="006D68AC">
        <w:t xml:space="preserve">        areaOfInterest:</w:t>
      </w:r>
    </w:p>
    <w:p w14:paraId="0DDA9DE8" w14:textId="77777777" w:rsidR="001E1E3A" w:rsidRPr="006D68AC" w:rsidRDefault="001E1E3A" w:rsidP="001E1E3A">
      <w:pPr>
        <w:pStyle w:val="PL"/>
      </w:pPr>
      <w:r w:rsidRPr="006D68AC">
        <w:t xml:space="preserve">          $ref: 'TS29435_NSCE_NSInfoDelivery.yaml#/components/schemas/ServArea'</w:t>
      </w:r>
    </w:p>
    <w:p w14:paraId="16E893A4" w14:textId="77777777" w:rsidR="001E1E3A" w:rsidRPr="006D68AC" w:rsidRDefault="001E1E3A" w:rsidP="001E1E3A">
      <w:pPr>
        <w:pStyle w:val="PL"/>
      </w:pPr>
      <w:r w:rsidRPr="006D68AC">
        <w:t xml:space="preserve">        triggers:</w:t>
      </w:r>
    </w:p>
    <w:p w14:paraId="7374C38E" w14:textId="77777777" w:rsidR="001E1E3A" w:rsidRPr="006D68AC" w:rsidRDefault="001E1E3A" w:rsidP="001E1E3A">
      <w:pPr>
        <w:pStyle w:val="PL"/>
      </w:pPr>
      <w:r w:rsidRPr="006D68AC">
        <w:t xml:space="preserve">          $ref: '#/components/schemas/PolicyTriggers'</w:t>
      </w:r>
    </w:p>
    <w:p w14:paraId="617F1BA4" w14:textId="77777777" w:rsidR="001E1E3A" w:rsidRPr="006D68AC" w:rsidRDefault="001E1E3A" w:rsidP="001E1E3A">
      <w:pPr>
        <w:pStyle w:val="PL"/>
      </w:pPr>
      <w:r w:rsidRPr="006D68AC">
        <w:t xml:space="preserve">        actions:</w:t>
      </w:r>
    </w:p>
    <w:p w14:paraId="6454428F" w14:textId="77777777" w:rsidR="001E1E3A" w:rsidRPr="006D68AC" w:rsidRDefault="001E1E3A" w:rsidP="001E1E3A">
      <w:pPr>
        <w:pStyle w:val="PL"/>
      </w:pPr>
      <w:r w:rsidRPr="006D68AC">
        <w:t xml:space="preserve">          $ref: '#/components/schemas/PolicyActions'</w:t>
      </w:r>
    </w:p>
    <w:p w14:paraId="0F8A5BF1" w14:textId="77777777" w:rsidR="001E1E3A" w:rsidRPr="006D68AC" w:rsidRDefault="001E1E3A" w:rsidP="001E1E3A">
      <w:pPr>
        <w:pStyle w:val="PL"/>
      </w:pPr>
      <w:r w:rsidRPr="006D68AC">
        <w:t xml:space="preserve">        lifetime:</w:t>
      </w:r>
    </w:p>
    <w:p w14:paraId="49F5E6EB"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9A8B250" w14:textId="77777777" w:rsidR="001E1E3A" w:rsidRPr="006D68AC" w:rsidRDefault="001E1E3A" w:rsidP="001E1E3A">
      <w:pPr>
        <w:pStyle w:val="PL"/>
      </w:pPr>
      <w:r w:rsidRPr="006D68AC">
        <w:t xml:space="preserve">        maxNumTimes:</w:t>
      </w:r>
    </w:p>
    <w:p w14:paraId="57CDAB4F" w14:textId="77777777" w:rsidR="001E1E3A" w:rsidRPr="006D68AC" w:rsidRDefault="001E1E3A" w:rsidP="001E1E3A">
      <w:pPr>
        <w:pStyle w:val="PL"/>
      </w:pPr>
      <w:r w:rsidRPr="006D68AC">
        <w:t xml:space="preserve">          $ref: 'TS29571_CommonData.yaml#/components/schemas/Uinteger'</w:t>
      </w:r>
    </w:p>
    <w:p w14:paraId="0831E678" w14:textId="77777777" w:rsidR="001E1E3A" w:rsidRPr="006D68AC" w:rsidRDefault="001E1E3A" w:rsidP="001E1E3A">
      <w:pPr>
        <w:pStyle w:val="PL"/>
      </w:pPr>
      <w:r w:rsidRPr="006D68AC">
        <w:t xml:space="preserve">        priority:</w:t>
      </w:r>
    </w:p>
    <w:p w14:paraId="7D634B3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6549F4C4" w14:textId="77777777" w:rsidR="001E1E3A" w:rsidRPr="006D68AC" w:rsidRDefault="001E1E3A" w:rsidP="001E1E3A">
      <w:pPr>
        <w:pStyle w:val="PL"/>
      </w:pPr>
      <w:r w:rsidRPr="006D68AC">
        <w:t xml:space="preserve">        schedule:</w:t>
      </w:r>
    </w:p>
    <w:p w14:paraId="613FF76A" w14:textId="77777777" w:rsidR="001E1E3A" w:rsidRPr="006D68AC" w:rsidRDefault="001E1E3A" w:rsidP="001E1E3A">
      <w:pPr>
        <w:pStyle w:val="PL"/>
      </w:pPr>
      <w:r w:rsidRPr="006D68AC">
        <w:t xml:space="preserve">          $ref: 'TS29122_CommonData.yaml#/components/schemas/</w:t>
      </w:r>
      <w:r w:rsidRPr="006D68AC">
        <w:rPr>
          <w:lang w:eastAsia="zh-CN"/>
        </w:rPr>
        <w:t>TimeWindow</w:t>
      </w:r>
      <w:r w:rsidRPr="006D68AC">
        <w:t>'</w:t>
      </w:r>
    </w:p>
    <w:p w14:paraId="6E039325" w14:textId="77777777" w:rsidR="001E1E3A" w:rsidRPr="006D68AC" w:rsidRDefault="001E1E3A" w:rsidP="001E1E3A">
      <w:pPr>
        <w:pStyle w:val="PL"/>
      </w:pPr>
      <w:r w:rsidRPr="006D68AC">
        <w:t xml:space="preserve">        preemption:</w:t>
      </w:r>
    </w:p>
    <w:p w14:paraId="1A30D307"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5E1C6C43" w14:textId="77777777" w:rsidR="001E1E3A" w:rsidRPr="006D68AC" w:rsidRDefault="001E1E3A" w:rsidP="001E1E3A">
      <w:pPr>
        <w:pStyle w:val="PL"/>
      </w:pPr>
      <w:r w:rsidRPr="006D68AC">
        <w:t xml:space="preserve">      required:</w:t>
      </w:r>
    </w:p>
    <w:p w14:paraId="03723371" w14:textId="77777777" w:rsidR="001E1E3A" w:rsidRPr="006D68AC" w:rsidRDefault="001E1E3A" w:rsidP="001E1E3A">
      <w:pPr>
        <w:pStyle w:val="PL"/>
      </w:pPr>
      <w:r w:rsidRPr="006D68AC">
        <w:t xml:space="preserve">        - policyType</w:t>
      </w:r>
    </w:p>
    <w:p w14:paraId="4F2C1525" w14:textId="77777777" w:rsidR="001E1E3A" w:rsidRPr="006D68AC" w:rsidRDefault="001E1E3A" w:rsidP="001E1E3A">
      <w:pPr>
        <w:pStyle w:val="PL"/>
      </w:pPr>
      <w:r w:rsidRPr="006D68AC">
        <w:t xml:space="preserve">        - areaOfInterest</w:t>
      </w:r>
    </w:p>
    <w:p w14:paraId="693414E4" w14:textId="77777777" w:rsidR="001E1E3A" w:rsidRPr="006D68AC" w:rsidRDefault="001E1E3A" w:rsidP="001E1E3A">
      <w:pPr>
        <w:pStyle w:val="PL"/>
      </w:pPr>
      <w:r w:rsidRPr="006D68AC">
        <w:t xml:space="preserve">        - triggers</w:t>
      </w:r>
    </w:p>
    <w:p w14:paraId="0E12509D" w14:textId="77777777" w:rsidR="001E1E3A" w:rsidRPr="006D68AC" w:rsidRDefault="001E1E3A" w:rsidP="001E1E3A">
      <w:pPr>
        <w:pStyle w:val="PL"/>
      </w:pPr>
      <w:r w:rsidRPr="006D68AC">
        <w:t xml:space="preserve">        - actions</w:t>
      </w:r>
    </w:p>
    <w:p w14:paraId="6FAB4C15" w14:textId="77777777" w:rsidR="001E1E3A" w:rsidRPr="006D68AC" w:rsidRDefault="001E1E3A" w:rsidP="001E1E3A">
      <w:pPr>
        <w:pStyle w:val="PL"/>
      </w:pPr>
      <w:r w:rsidRPr="006D68AC">
        <w:t xml:space="preserve">      oneOf:</w:t>
      </w:r>
    </w:p>
    <w:p w14:paraId="1992B28C" w14:textId="77777777" w:rsidR="001E1E3A" w:rsidRPr="006D68AC" w:rsidRDefault="001E1E3A" w:rsidP="001E1E3A">
      <w:pPr>
        <w:pStyle w:val="PL"/>
      </w:pPr>
      <w:r w:rsidRPr="006D68AC">
        <w:t xml:space="preserve">        - required: [lifetime]</w:t>
      </w:r>
    </w:p>
    <w:p w14:paraId="2BD87482" w14:textId="77777777" w:rsidR="001E1E3A" w:rsidRPr="006D68AC" w:rsidRDefault="001E1E3A" w:rsidP="001E1E3A">
      <w:pPr>
        <w:pStyle w:val="PL"/>
      </w:pPr>
      <w:r w:rsidRPr="006D68AC">
        <w:t xml:space="preserve">        - required: [maxNumTimes]</w:t>
      </w:r>
    </w:p>
    <w:p w14:paraId="29FA7C4A" w14:textId="77777777" w:rsidR="001E1E3A" w:rsidRPr="006D68AC" w:rsidRDefault="001E1E3A" w:rsidP="001E1E3A">
      <w:pPr>
        <w:pStyle w:val="PL"/>
      </w:pPr>
    </w:p>
    <w:p w14:paraId="097EED4A" w14:textId="77777777" w:rsidR="001E1E3A" w:rsidRPr="006D68AC" w:rsidRDefault="001E1E3A" w:rsidP="001E1E3A">
      <w:pPr>
        <w:pStyle w:val="PL"/>
      </w:pPr>
      <w:r w:rsidRPr="006D68AC">
        <w:t xml:space="preserve">    PolUsageSubsc:</w:t>
      </w:r>
    </w:p>
    <w:p w14:paraId="6561F185" w14:textId="77777777" w:rsidR="001E1E3A" w:rsidRPr="006D68AC" w:rsidRDefault="001E1E3A" w:rsidP="001E1E3A">
      <w:pPr>
        <w:pStyle w:val="PL"/>
        <w:rPr>
          <w:lang w:eastAsia="zh-CN"/>
        </w:rPr>
      </w:pPr>
      <w:r w:rsidRPr="006D68AC">
        <w:t xml:space="preserve">      description: </w:t>
      </w:r>
      <w:r w:rsidRPr="006D68AC">
        <w:rPr>
          <w:lang w:eastAsia="zh-CN"/>
        </w:rPr>
        <w:t>&gt;</w:t>
      </w:r>
    </w:p>
    <w:p w14:paraId="797B59A6" w14:textId="77777777" w:rsidR="001E1E3A" w:rsidRPr="006D68AC" w:rsidRDefault="001E1E3A" w:rsidP="001E1E3A">
      <w:pPr>
        <w:pStyle w:val="PL"/>
        <w:rPr>
          <w:lang w:val="en-US" w:eastAsia="en-US"/>
        </w:rPr>
      </w:pPr>
      <w:r w:rsidRPr="006D68AC">
        <w:t xml:space="preserve">        Represents a Policy Usage Subscription.</w:t>
      </w:r>
    </w:p>
    <w:p w14:paraId="0C2B2972" w14:textId="77777777" w:rsidR="001E1E3A" w:rsidRPr="006D68AC" w:rsidRDefault="001E1E3A" w:rsidP="001E1E3A">
      <w:pPr>
        <w:pStyle w:val="PL"/>
      </w:pPr>
      <w:r w:rsidRPr="006D68AC">
        <w:t xml:space="preserve">      type: object</w:t>
      </w:r>
    </w:p>
    <w:p w14:paraId="6EE1C2DE" w14:textId="77777777" w:rsidR="001E1E3A" w:rsidRPr="006D68AC" w:rsidRDefault="001E1E3A" w:rsidP="001E1E3A">
      <w:pPr>
        <w:pStyle w:val="PL"/>
      </w:pPr>
      <w:r w:rsidRPr="006D68AC">
        <w:t xml:space="preserve">      properties:</w:t>
      </w:r>
    </w:p>
    <w:p w14:paraId="65FDB149" w14:textId="77777777" w:rsidR="001E1E3A" w:rsidRPr="006D68AC" w:rsidRDefault="001E1E3A" w:rsidP="001E1E3A">
      <w:pPr>
        <w:pStyle w:val="PL"/>
      </w:pPr>
      <w:r w:rsidRPr="006D68AC">
        <w:t xml:space="preserve">        notifUri:</w:t>
      </w:r>
    </w:p>
    <w:p w14:paraId="50873A6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6ED93991" w14:textId="77777777" w:rsidR="001E1E3A" w:rsidRPr="006D68AC" w:rsidRDefault="001E1E3A" w:rsidP="001E1E3A">
      <w:pPr>
        <w:pStyle w:val="PL"/>
      </w:pPr>
      <w:r w:rsidRPr="006D68AC">
        <w:t xml:space="preserve">        netSliceId:</w:t>
      </w:r>
    </w:p>
    <w:p w14:paraId="1E8264F1" w14:textId="77777777" w:rsidR="001E1E3A" w:rsidRPr="006D68AC" w:rsidRDefault="001E1E3A" w:rsidP="001E1E3A">
      <w:pPr>
        <w:pStyle w:val="PL"/>
      </w:pPr>
      <w:r w:rsidRPr="006D68AC">
        <w:t xml:space="preserve">          $ref: '#/components/schemas/NetSliceId'</w:t>
      </w:r>
    </w:p>
    <w:p w14:paraId="0B672F5F" w14:textId="77777777" w:rsidR="001E1E3A" w:rsidRPr="006D68AC" w:rsidRDefault="001E1E3A" w:rsidP="001E1E3A">
      <w:pPr>
        <w:pStyle w:val="PL"/>
      </w:pPr>
      <w:r w:rsidRPr="006D68AC">
        <w:t xml:space="preserve">        </w:t>
      </w:r>
      <w:r w:rsidRPr="006D68AC">
        <w:rPr>
          <w:lang w:eastAsia="zh-CN"/>
        </w:rPr>
        <w:t>reqPolicyRep</w:t>
      </w:r>
      <w:r w:rsidRPr="006D68AC">
        <w:t>:</w:t>
      </w:r>
    </w:p>
    <w:p w14:paraId="1090FD5F" w14:textId="77777777" w:rsidR="001E1E3A" w:rsidRPr="006D68AC" w:rsidRDefault="001E1E3A" w:rsidP="001E1E3A">
      <w:pPr>
        <w:pStyle w:val="PL"/>
      </w:pPr>
      <w:r w:rsidRPr="006D68AC">
        <w:t xml:space="preserve">          $ref: '#/components/schemas/ReqPolRep'</w:t>
      </w:r>
    </w:p>
    <w:p w14:paraId="2554DF49" w14:textId="77777777" w:rsidR="001E1E3A" w:rsidRPr="006D68AC" w:rsidRDefault="001E1E3A" w:rsidP="001E1E3A">
      <w:pPr>
        <w:pStyle w:val="PL"/>
      </w:pPr>
      <w:r w:rsidRPr="006D68AC">
        <w:t xml:space="preserve">        repPeriodicity:</w:t>
      </w:r>
    </w:p>
    <w:p w14:paraId="4406A8B8"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4E837355" w14:textId="77777777" w:rsidR="001E1E3A" w:rsidRPr="006D68AC" w:rsidRDefault="001E1E3A" w:rsidP="001E1E3A">
      <w:pPr>
        <w:pStyle w:val="PL"/>
      </w:pPr>
      <w:r w:rsidRPr="006D68AC">
        <w:t xml:space="preserve">        suppFeat:</w:t>
      </w:r>
    </w:p>
    <w:p w14:paraId="23EC7193" w14:textId="77777777" w:rsidR="001E1E3A" w:rsidRPr="006D68AC" w:rsidRDefault="001E1E3A" w:rsidP="001E1E3A">
      <w:pPr>
        <w:pStyle w:val="PL"/>
      </w:pPr>
      <w:r w:rsidRPr="006D68AC">
        <w:t xml:space="preserve">          $ref: 'TS29571_CommonData.yaml#/components/schemas/SupportedFeatures'</w:t>
      </w:r>
    </w:p>
    <w:p w14:paraId="40CDEB3F" w14:textId="77777777" w:rsidR="001E1E3A" w:rsidRPr="006D68AC" w:rsidRDefault="001E1E3A" w:rsidP="001E1E3A">
      <w:pPr>
        <w:pStyle w:val="PL"/>
      </w:pPr>
      <w:r w:rsidRPr="006D68AC">
        <w:t xml:space="preserve">      required:</w:t>
      </w:r>
    </w:p>
    <w:p w14:paraId="36C6975F" w14:textId="77777777" w:rsidR="001E1E3A" w:rsidRPr="006D68AC" w:rsidRDefault="001E1E3A" w:rsidP="001E1E3A">
      <w:pPr>
        <w:pStyle w:val="PL"/>
      </w:pPr>
      <w:r w:rsidRPr="006D68AC">
        <w:t xml:space="preserve">        - notifUri</w:t>
      </w:r>
    </w:p>
    <w:p w14:paraId="7BA9D5EC" w14:textId="77777777" w:rsidR="001E1E3A" w:rsidRPr="006D68AC" w:rsidRDefault="001E1E3A" w:rsidP="001E1E3A">
      <w:pPr>
        <w:pStyle w:val="PL"/>
      </w:pPr>
      <w:r w:rsidRPr="006D68AC">
        <w:t xml:space="preserve">        - netSliceId</w:t>
      </w:r>
    </w:p>
    <w:p w14:paraId="3D80CAB3" w14:textId="77777777" w:rsidR="001E1E3A" w:rsidRPr="006D68AC" w:rsidRDefault="001E1E3A" w:rsidP="001E1E3A">
      <w:pPr>
        <w:pStyle w:val="PL"/>
      </w:pPr>
      <w:r w:rsidRPr="006D68AC">
        <w:t xml:space="preserve">        - </w:t>
      </w:r>
      <w:r w:rsidRPr="006D68AC">
        <w:rPr>
          <w:lang w:eastAsia="zh-CN"/>
        </w:rPr>
        <w:t>reqPolicyRep</w:t>
      </w:r>
    </w:p>
    <w:p w14:paraId="10ED1A8F" w14:textId="77777777" w:rsidR="001E1E3A" w:rsidRPr="006D68AC" w:rsidRDefault="001E1E3A" w:rsidP="001E1E3A">
      <w:pPr>
        <w:pStyle w:val="PL"/>
      </w:pPr>
    </w:p>
    <w:p w14:paraId="73209825" w14:textId="77777777" w:rsidR="001E1E3A" w:rsidRPr="006D68AC" w:rsidRDefault="001E1E3A" w:rsidP="001E1E3A">
      <w:pPr>
        <w:pStyle w:val="PL"/>
      </w:pPr>
      <w:r w:rsidRPr="006D68AC">
        <w:t xml:space="preserve">    PolUsageSubscPatch:</w:t>
      </w:r>
    </w:p>
    <w:p w14:paraId="4479A61F" w14:textId="77777777" w:rsidR="001E1E3A" w:rsidRPr="006D68AC" w:rsidRDefault="001E1E3A" w:rsidP="001E1E3A">
      <w:pPr>
        <w:pStyle w:val="PL"/>
        <w:rPr>
          <w:lang w:eastAsia="zh-CN"/>
        </w:rPr>
      </w:pPr>
      <w:r w:rsidRPr="006D68AC">
        <w:t xml:space="preserve">      description: </w:t>
      </w:r>
      <w:r w:rsidRPr="006D68AC">
        <w:rPr>
          <w:lang w:eastAsia="zh-CN"/>
        </w:rPr>
        <w:t>&gt;</w:t>
      </w:r>
    </w:p>
    <w:p w14:paraId="09E6D5A5" w14:textId="77777777" w:rsidR="001E1E3A" w:rsidRPr="006D68AC" w:rsidRDefault="001E1E3A" w:rsidP="001E1E3A">
      <w:pPr>
        <w:pStyle w:val="PL"/>
        <w:rPr>
          <w:lang w:eastAsia="zh-CN"/>
        </w:rPr>
      </w:pPr>
      <w:r w:rsidRPr="006D68AC">
        <w:t xml:space="preserve">        Represents the requested modifications to a Policy Usage Subscription.</w:t>
      </w:r>
    </w:p>
    <w:p w14:paraId="779EE15F" w14:textId="77777777" w:rsidR="001E1E3A" w:rsidRPr="006D68AC" w:rsidRDefault="001E1E3A" w:rsidP="001E1E3A">
      <w:pPr>
        <w:pStyle w:val="PL"/>
        <w:rPr>
          <w:lang w:eastAsia="en-US"/>
        </w:rPr>
      </w:pPr>
      <w:r w:rsidRPr="006D68AC">
        <w:t xml:space="preserve">      type: object</w:t>
      </w:r>
    </w:p>
    <w:p w14:paraId="2538EFD3" w14:textId="77777777" w:rsidR="001E1E3A" w:rsidRPr="006D68AC" w:rsidRDefault="001E1E3A" w:rsidP="001E1E3A">
      <w:pPr>
        <w:pStyle w:val="PL"/>
      </w:pPr>
      <w:r w:rsidRPr="006D68AC">
        <w:t xml:space="preserve">      properties:</w:t>
      </w:r>
    </w:p>
    <w:p w14:paraId="1455444D" w14:textId="77777777" w:rsidR="001E1E3A" w:rsidRPr="006D68AC" w:rsidRDefault="001E1E3A" w:rsidP="001E1E3A">
      <w:pPr>
        <w:pStyle w:val="PL"/>
      </w:pPr>
      <w:r w:rsidRPr="006D68AC">
        <w:t xml:space="preserve">        notifUri:</w:t>
      </w:r>
    </w:p>
    <w:p w14:paraId="2629FED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3423234D" w14:textId="77777777" w:rsidR="001E1E3A" w:rsidRPr="006D68AC" w:rsidRDefault="001E1E3A" w:rsidP="001E1E3A">
      <w:pPr>
        <w:pStyle w:val="PL"/>
      </w:pPr>
      <w:r w:rsidRPr="006D68AC">
        <w:t xml:space="preserve">        </w:t>
      </w:r>
      <w:r w:rsidRPr="006D68AC">
        <w:rPr>
          <w:lang w:eastAsia="zh-CN"/>
        </w:rPr>
        <w:t>reqPolicyRep</w:t>
      </w:r>
      <w:r w:rsidRPr="006D68AC">
        <w:t>:</w:t>
      </w:r>
    </w:p>
    <w:p w14:paraId="430E1198" w14:textId="77777777" w:rsidR="001E1E3A" w:rsidRPr="006D68AC" w:rsidRDefault="001E1E3A" w:rsidP="001E1E3A">
      <w:pPr>
        <w:pStyle w:val="PL"/>
      </w:pPr>
      <w:r w:rsidRPr="006D68AC">
        <w:t xml:space="preserve">          $ref: '#/components/schemas/ReqPolRep'</w:t>
      </w:r>
    </w:p>
    <w:p w14:paraId="0DC5DF25" w14:textId="77777777" w:rsidR="001E1E3A" w:rsidRPr="006D68AC" w:rsidRDefault="001E1E3A" w:rsidP="001E1E3A">
      <w:pPr>
        <w:pStyle w:val="PL"/>
      </w:pPr>
      <w:r w:rsidRPr="006D68AC">
        <w:t xml:space="preserve">        repPeriodicity:</w:t>
      </w:r>
    </w:p>
    <w:p w14:paraId="7B0E49A2"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6E2BB8B8" w14:textId="77777777" w:rsidR="001E1E3A" w:rsidRPr="006D68AC" w:rsidRDefault="001E1E3A" w:rsidP="001E1E3A">
      <w:pPr>
        <w:pStyle w:val="PL"/>
      </w:pPr>
    </w:p>
    <w:p w14:paraId="1E5A6833" w14:textId="77777777" w:rsidR="001E1E3A" w:rsidRPr="006D68AC" w:rsidRDefault="001E1E3A" w:rsidP="001E1E3A">
      <w:pPr>
        <w:pStyle w:val="PL"/>
      </w:pPr>
      <w:r w:rsidRPr="006D68AC">
        <w:t xml:space="preserve">    ReqPolRep:</w:t>
      </w:r>
    </w:p>
    <w:p w14:paraId="0D5C4206" w14:textId="77777777" w:rsidR="001E1E3A" w:rsidRPr="006D68AC" w:rsidRDefault="001E1E3A" w:rsidP="001E1E3A">
      <w:pPr>
        <w:pStyle w:val="PL"/>
        <w:rPr>
          <w:lang w:eastAsia="zh-CN"/>
        </w:rPr>
      </w:pPr>
      <w:r w:rsidRPr="006D68AC">
        <w:t xml:space="preserve">      description: </w:t>
      </w:r>
      <w:r w:rsidRPr="006D68AC">
        <w:rPr>
          <w:lang w:eastAsia="zh-CN"/>
        </w:rPr>
        <w:t>&gt;</w:t>
      </w:r>
    </w:p>
    <w:p w14:paraId="275D9D53" w14:textId="77777777" w:rsidR="001E1E3A" w:rsidRPr="006D68AC" w:rsidRDefault="001E1E3A" w:rsidP="001E1E3A">
      <w:pPr>
        <w:pStyle w:val="PL"/>
        <w:rPr>
          <w:lang w:val="en-US" w:eastAsia="en-US"/>
        </w:rPr>
      </w:pPr>
      <w:r w:rsidRPr="006D68AC">
        <w:t xml:space="preserve">        Represents the </w:t>
      </w:r>
      <w:r w:rsidRPr="006D68AC">
        <w:rPr>
          <w:lang w:val="en-US"/>
        </w:rPr>
        <w:t>requested policy usage reporting information</w:t>
      </w:r>
      <w:r w:rsidRPr="006D68AC">
        <w:rPr>
          <w:lang w:eastAsia="zh-CN"/>
        </w:rPr>
        <w:t>.</w:t>
      </w:r>
    </w:p>
    <w:p w14:paraId="4D693505" w14:textId="77777777" w:rsidR="001E1E3A" w:rsidRPr="006D68AC" w:rsidRDefault="001E1E3A" w:rsidP="001E1E3A">
      <w:pPr>
        <w:pStyle w:val="PL"/>
      </w:pPr>
      <w:r w:rsidRPr="006D68AC">
        <w:t xml:space="preserve">      type: object</w:t>
      </w:r>
    </w:p>
    <w:p w14:paraId="5823DFAD" w14:textId="77777777" w:rsidR="001E1E3A" w:rsidRPr="006D68AC" w:rsidRDefault="001E1E3A" w:rsidP="001E1E3A">
      <w:pPr>
        <w:pStyle w:val="PL"/>
      </w:pPr>
      <w:r w:rsidRPr="006D68AC">
        <w:t xml:space="preserve">      properties:</w:t>
      </w:r>
    </w:p>
    <w:p w14:paraId="7348C809" w14:textId="77777777" w:rsidR="001E1E3A" w:rsidRPr="006D68AC" w:rsidRDefault="001E1E3A" w:rsidP="001E1E3A">
      <w:pPr>
        <w:pStyle w:val="PL"/>
      </w:pPr>
      <w:r w:rsidRPr="006D68AC">
        <w:t xml:space="preserve">        policyId:</w:t>
      </w:r>
    </w:p>
    <w:p w14:paraId="4A2EF974" w14:textId="77777777" w:rsidR="001E1E3A" w:rsidRPr="006D68AC" w:rsidRDefault="001E1E3A" w:rsidP="001E1E3A">
      <w:pPr>
        <w:pStyle w:val="PL"/>
      </w:pPr>
      <w:r w:rsidRPr="006D68AC">
        <w:t xml:space="preserve">          type: string</w:t>
      </w:r>
    </w:p>
    <w:p w14:paraId="0724BE78" w14:textId="77777777" w:rsidR="001E1E3A" w:rsidRPr="006D68AC" w:rsidRDefault="001E1E3A" w:rsidP="001E1E3A">
      <w:pPr>
        <w:pStyle w:val="PL"/>
      </w:pPr>
      <w:r w:rsidRPr="006D68AC">
        <w:t xml:space="preserve">        startTime:</w:t>
      </w:r>
    </w:p>
    <w:p w14:paraId="27ABC794"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4144545" w14:textId="77777777" w:rsidR="001E1E3A" w:rsidRPr="006D68AC" w:rsidRDefault="001E1E3A" w:rsidP="001E1E3A">
      <w:pPr>
        <w:pStyle w:val="PL"/>
      </w:pPr>
      <w:r w:rsidRPr="006D68AC">
        <w:t xml:space="preserve">        endTime:</w:t>
      </w:r>
    </w:p>
    <w:p w14:paraId="18B22D01"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675370A" w14:textId="77777777" w:rsidR="001E1E3A" w:rsidRPr="006D68AC" w:rsidRDefault="001E1E3A" w:rsidP="001E1E3A">
      <w:pPr>
        <w:pStyle w:val="PL"/>
      </w:pPr>
      <w:r w:rsidRPr="006D68AC">
        <w:t xml:space="preserve">      required:</w:t>
      </w:r>
    </w:p>
    <w:p w14:paraId="59CD2C89" w14:textId="77777777" w:rsidR="001E1E3A" w:rsidRPr="006D68AC" w:rsidRDefault="001E1E3A" w:rsidP="001E1E3A">
      <w:pPr>
        <w:pStyle w:val="PL"/>
      </w:pPr>
      <w:r w:rsidRPr="006D68AC">
        <w:t xml:space="preserve">        - policyId</w:t>
      </w:r>
    </w:p>
    <w:p w14:paraId="2F325C90" w14:textId="77777777" w:rsidR="001E1E3A" w:rsidRPr="006D68AC" w:rsidRDefault="001E1E3A" w:rsidP="001E1E3A">
      <w:pPr>
        <w:pStyle w:val="PL"/>
      </w:pPr>
      <w:r w:rsidRPr="006D68AC">
        <w:t xml:space="preserve">        - startTime</w:t>
      </w:r>
    </w:p>
    <w:p w14:paraId="3A15BD28" w14:textId="77777777" w:rsidR="001E1E3A" w:rsidRPr="006D68AC" w:rsidRDefault="001E1E3A" w:rsidP="001E1E3A">
      <w:pPr>
        <w:pStyle w:val="PL"/>
      </w:pPr>
      <w:r w:rsidRPr="006D68AC">
        <w:t xml:space="preserve">        - endTime</w:t>
      </w:r>
    </w:p>
    <w:p w14:paraId="6F066DE3" w14:textId="77777777" w:rsidR="001E1E3A" w:rsidRPr="006D68AC" w:rsidRDefault="001E1E3A" w:rsidP="001E1E3A">
      <w:pPr>
        <w:pStyle w:val="PL"/>
      </w:pPr>
    </w:p>
    <w:p w14:paraId="64B28CCE" w14:textId="77777777" w:rsidR="001E1E3A" w:rsidRPr="006D68AC" w:rsidRDefault="001E1E3A" w:rsidP="001E1E3A">
      <w:pPr>
        <w:pStyle w:val="PL"/>
      </w:pPr>
      <w:r w:rsidRPr="006D68AC">
        <w:t xml:space="preserve">    PolUsageNotif:</w:t>
      </w:r>
    </w:p>
    <w:p w14:paraId="30D0B80B" w14:textId="77777777" w:rsidR="001E1E3A" w:rsidRPr="006D68AC" w:rsidRDefault="001E1E3A" w:rsidP="001E1E3A">
      <w:pPr>
        <w:pStyle w:val="PL"/>
        <w:rPr>
          <w:lang w:eastAsia="zh-CN"/>
        </w:rPr>
      </w:pPr>
      <w:r w:rsidRPr="006D68AC">
        <w:t xml:space="preserve">      description: </w:t>
      </w:r>
      <w:r w:rsidRPr="006D68AC">
        <w:rPr>
          <w:lang w:eastAsia="zh-CN"/>
        </w:rPr>
        <w:t>&gt;</w:t>
      </w:r>
    </w:p>
    <w:p w14:paraId="5231457A" w14:textId="77777777" w:rsidR="001E1E3A" w:rsidRPr="006D68AC" w:rsidRDefault="001E1E3A" w:rsidP="001E1E3A">
      <w:pPr>
        <w:pStyle w:val="PL"/>
        <w:rPr>
          <w:lang w:eastAsia="zh-CN"/>
        </w:rPr>
      </w:pPr>
      <w:r w:rsidRPr="006D68AC">
        <w:t xml:space="preserve">        Represents a Policy Usage</w:t>
      </w:r>
      <w:r w:rsidRPr="006D68AC">
        <w:rPr>
          <w:rFonts w:cs="Arial"/>
          <w:szCs w:val="18"/>
        </w:rPr>
        <w:t xml:space="preserve"> Notification</w:t>
      </w:r>
      <w:r w:rsidRPr="006D68AC">
        <w:t>.</w:t>
      </w:r>
    </w:p>
    <w:p w14:paraId="47433E19" w14:textId="77777777" w:rsidR="001E1E3A" w:rsidRPr="006D68AC" w:rsidRDefault="001E1E3A" w:rsidP="001E1E3A">
      <w:pPr>
        <w:pStyle w:val="PL"/>
        <w:rPr>
          <w:lang w:eastAsia="en-US"/>
        </w:rPr>
      </w:pPr>
      <w:r w:rsidRPr="006D68AC">
        <w:t xml:space="preserve">      type: object</w:t>
      </w:r>
    </w:p>
    <w:p w14:paraId="79B22AAE" w14:textId="77777777" w:rsidR="001E1E3A" w:rsidRPr="006D68AC" w:rsidRDefault="001E1E3A" w:rsidP="001E1E3A">
      <w:pPr>
        <w:pStyle w:val="PL"/>
      </w:pPr>
      <w:r w:rsidRPr="006D68AC">
        <w:t xml:space="preserve">      properties:</w:t>
      </w:r>
    </w:p>
    <w:p w14:paraId="431C611A" w14:textId="77777777" w:rsidR="001E1E3A" w:rsidRPr="006D68AC" w:rsidRDefault="001E1E3A" w:rsidP="001E1E3A">
      <w:pPr>
        <w:pStyle w:val="PL"/>
      </w:pPr>
      <w:r w:rsidRPr="006D68AC">
        <w:t xml:space="preserve">        subscriptionId:</w:t>
      </w:r>
    </w:p>
    <w:p w14:paraId="32C60115" w14:textId="77777777" w:rsidR="001E1E3A" w:rsidRPr="006D68AC" w:rsidRDefault="001E1E3A" w:rsidP="001E1E3A">
      <w:pPr>
        <w:pStyle w:val="PL"/>
      </w:pPr>
      <w:r w:rsidRPr="006D68AC">
        <w:t xml:space="preserve">          type: string</w:t>
      </w:r>
    </w:p>
    <w:p w14:paraId="712445E9" w14:textId="77777777" w:rsidR="001E1E3A" w:rsidRPr="006D68AC" w:rsidRDefault="001E1E3A" w:rsidP="001E1E3A">
      <w:pPr>
        <w:pStyle w:val="PL"/>
      </w:pPr>
      <w:r w:rsidRPr="006D68AC">
        <w:t xml:space="preserve">        reports:</w:t>
      </w:r>
    </w:p>
    <w:p w14:paraId="179B0032" w14:textId="77777777" w:rsidR="001E1E3A" w:rsidRPr="006D68AC" w:rsidRDefault="001E1E3A" w:rsidP="001E1E3A">
      <w:pPr>
        <w:pStyle w:val="PL"/>
        <w:rPr>
          <w:lang w:val="en-US" w:eastAsia="es-ES"/>
        </w:rPr>
      </w:pPr>
      <w:r w:rsidRPr="006D68AC">
        <w:rPr>
          <w:lang w:val="en-US" w:eastAsia="es-ES"/>
        </w:rPr>
        <w:t xml:space="preserve">          type: array</w:t>
      </w:r>
    </w:p>
    <w:p w14:paraId="30633E14" w14:textId="77777777" w:rsidR="001E1E3A" w:rsidRPr="006D68AC" w:rsidRDefault="001E1E3A" w:rsidP="001E1E3A">
      <w:pPr>
        <w:pStyle w:val="PL"/>
        <w:rPr>
          <w:lang w:val="en-US" w:eastAsia="es-ES"/>
        </w:rPr>
      </w:pPr>
      <w:r w:rsidRPr="006D68AC">
        <w:rPr>
          <w:lang w:val="en-US" w:eastAsia="es-ES"/>
        </w:rPr>
        <w:t xml:space="preserve">          items:</w:t>
      </w:r>
    </w:p>
    <w:p w14:paraId="6A515CC8" w14:textId="77777777" w:rsidR="001E1E3A" w:rsidRPr="006D68AC" w:rsidRDefault="001E1E3A" w:rsidP="001E1E3A">
      <w:pPr>
        <w:pStyle w:val="PL"/>
        <w:rPr>
          <w:lang w:val="en-US" w:eastAsia="es-ES"/>
        </w:rPr>
      </w:pPr>
      <w:r w:rsidRPr="006D68AC">
        <w:rPr>
          <w:lang w:val="en-US" w:eastAsia="es-ES"/>
        </w:rPr>
        <w:t xml:space="preserve">            $ref: '#/components/schemas/</w:t>
      </w:r>
      <w:r w:rsidRPr="006D68AC">
        <w:t>PolRepData</w:t>
      </w:r>
      <w:r w:rsidRPr="006D68AC">
        <w:rPr>
          <w:lang w:val="en-US" w:eastAsia="es-ES"/>
        </w:rPr>
        <w:t>'</w:t>
      </w:r>
    </w:p>
    <w:p w14:paraId="4E61447D" w14:textId="77777777" w:rsidR="001E1E3A" w:rsidRPr="006D68AC" w:rsidRDefault="001E1E3A" w:rsidP="001E1E3A">
      <w:pPr>
        <w:pStyle w:val="PL"/>
        <w:rPr>
          <w:lang w:val="en-US" w:eastAsia="es-ES"/>
        </w:rPr>
      </w:pPr>
      <w:r w:rsidRPr="006D68AC">
        <w:rPr>
          <w:lang w:val="en-US" w:eastAsia="es-ES"/>
        </w:rPr>
        <w:t xml:space="preserve">          minItems: 1</w:t>
      </w:r>
    </w:p>
    <w:p w14:paraId="048D5577" w14:textId="77777777" w:rsidR="001E1E3A" w:rsidRPr="006D68AC" w:rsidRDefault="001E1E3A" w:rsidP="001E1E3A">
      <w:pPr>
        <w:pStyle w:val="PL"/>
        <w:rPr>
          <w:lang w:eastAsia="en-US"/>
        </w:rPr>
      </w:pPr>
      <w:r w:rsidRPr="006D68AC">
        <w:t xml:space="preserve">      required:</w:t>
      </w:r>
    </w:p>
    <w:p w14:paraId="3D1478D8" w14:textId="77777777" w:rsidR="001E1E3A" w:rsidRPr="006D68AC" w:rsidRDefault="001E1E3A" w:rsidP="001E1E3A">
      <w:pPr>
        <w:pStyle w:val="PL"/>
      </w:pPr>
      <w:r w:rsidRPr="006D68AC">
        <w:t xml:space="preserve">        - subscriptionId</w:t>
      </w:r>
    </w:p>
    <w:p w14:paraId="556CBC4D" w14:textId="77777777" w:rsidR="001E1E3A" w:rsidRPr="006D68AC" w:rsidRDefault="001E1E3A" w:rsidP="001E1E3A">
      <w:pPr>
        <w:pStyle w:val="PL"/>
      </w:pPr>
      <w:r w:rsidRPr="006D68AC">
        <w:t xml:space="preserve">        - reports</w:t>
      </w:r>
    </w:p>
    <w:p w14:paraId="4780BAE7" w14:textId="77777777" w:rsidR="001E1E3A" w:rsidRPr="006D68AC" w:rsidRDefault="001E1E3A" w:rsidP="001E1E3A">
      <w:pPr>
        <w:pStyle w:val="PL"/>
      </w:pPr>
    </w:p>
    <w:p w14:paraId="308EFD18" w14:textId="77777777" w:rsidR="001E1E3A" w:rsidRPr="006D68AC" w:rsidRDefault="001E1E3A" w:rsidP="001E1E3A">
      <w:pPr>
        <w:pStyle w:val="PL"/>
      </w:pPr>
      <w:r w:rsidRPr="006D68AC">
        <w:t xml:space="preserve">    PolRepData:</w:t>
      </w:r>
    </w:p>
    <w:p w14:paraId="78905F00" w14:textId="77777777" w:rsidR="001E1E3A" w:rsidRPr="006D68AC" w:rsidRDefault="001E1E3A" w:rsidP="001E1E3A">
      <w:pPr>
        <w:pStyle w:val="PL"/>
        <w:rPr>
          <w:lang w:eastAsia="zh-CN"/>
        </w:rPr>
      </w:pPr>
      <w:r w:rsidRPr="006D68AC">
        <w:t xml:space="preserve">      description: </w:t>
      </w:r>
      <w:r w:rsidRPr="006D68AC">
        <w:rPr>
          <w:lang w:eastAsia="zh-CN"/>
        </w:rPr>
        <w:t>&gt;</w:t>
      </w:r>
    </w:p>
    <w:p w14:paraId="559988AC" w14:textId="77777777" w:rsidR="001E1E3A" w:rsidRPr="006D68AC" w:rsidRDefault="001E1E3A" w:rsidP="001E1E3A">
      <w:pPr>
        <w:pStyle w:val="PL"/>
        <w:rPr>
          <w:lang w:eastAsia="zh-CN"/>
        </w:rPr>
      </w:pPr>
      <w:r w:rsidRPr="006D68AC">
        <w:t xml:space="preserve">        Represents policy usage reporting data.</w:t>
      </w:r>
    </w:p>
    <w:p w14:paraId="7E1D0A1E" w14:textId="77777777" w:rsidR="001E1E3A" w:rsidRPr="006D68AC" w:rsidRDefault="001E1E3A" w:rsidP="001E1E3A">
      <w:pPr>
        <w:pStyle w:val="PL"/>
        <w:rPr>
          <w:lang w:eastAsia="en-US"/>
        </w:rPr>
      </w:pPr>
      <w:r w:rsidRPr="006D68AC">
        <w:t xml:space="preserve">      type: object</w:t>
      </w:r>
    </w:p>
    <w:p w14:paraId="3B1A26B9" w14:textId="77777777" w:rsidR="001E1E3A" w:rsidRPr="006D68AC" w:rsidRDefault="001E1E3A" w:rsidP="001E1E3A">
      <w:pPr>
        <w:pStyle w:val="PL"/>
      </w:pPr>
      <w:r w:rsidRPr="006D68AC">
        <w:t xml:space="preserve">      properties:</w:t>
      </w:r>
    </w:p>
    <w:p w14:paraId="754C4A91" w14:textId="77777777" w:rsidR="001E1E3A" w:rsidRPr="006D68AC" w:rsidRDefault="001E1E3A" w:rsidP="001E1E3A">
      <w:pPr>
        <w:pStyle w:val="PL"/>
      </w:pPr>
      <w:r w:rsidRPr="006D68AC">
        <w:t xml:space="preserve">        policyId:</w:t>
      </w:r>
    </w:p>
    <w:p w14:paraId="0AD581D5" w14:textId="77777777" w:rsidR="001E1E3A" w:rsidRPr="006D68AC" w:rsidRDefault="001E1E3A" w:rsidP="001E1E3A">
      <w:pPr>
        <w:pStyle w:val="PL"/>
      </w:pPr>
      <w:r w:rsidRPr="006D68AC">
        <w:t xml:space="preserve">          type: string</w:t>
      </w:r>
    </w:p>
    <w:p w14:paraId="3BE2843F" w14:textId="77777777" w:rsidR="001E1E3A" w:rsidRPr="006D68AC" w:rsidRDefault="001E1E3A" w:rsidP="001E1E3A">
      <w:pPr>
        <w:pStyle w:val="PL"/>
      </w:pPr>
      <w:r w:rsidRPr="006D68AC">
        <w:t xml:space="preserve">        count:</w:t>
      </w:r>
    </w:p>
    <w:p w14:paraId="7BF843BE"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7E4BCE93" w14:textId="77777777" w:rsidR="001E1E3A" w:rsidRPr="006D68AC" w:rsidRDefault="001E1E3A" w:rsidP="001E1E3A">
      <w:pPr>
        <w:pStyle w:val="PL"/>
      </w:pPr>
      <w:r w:rsidRPr="006D68AC">
        <w:t xml:space="preserve">        timeSpent:</w:t>
      </w:r>
    </w:p>
    <w:p w14:paraId="3D40D5AA"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B51A2C3" w14:textId="77777777" w:rsidR="001E1E3A" w:rsidRPr="006D68AC" w:rsidRDefault="001E1E3A" w:rsidP="001E1E3A">
      <w:pPr>
        <w:pStyle w:val="PL"/>
      </w:pPr>
      <w:r w:rsidRPr="006D68AC">
        <w:t xml:space="preserve">        preEmptCount:</w:t>
      </w:r>
    </w:p>
    <w:p w14:paraId="05DE020A"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3100DC07" w14:textId="77777777" w:rsidR="001E1E3A" w:rsidRPr="006D68AC" w:rsidRDefault="001E1E3A" w:rsidP="001E1E3A">
      <w:pPr>
        <w:pStyle w:val="PL"/>
      </w:pPr>
      <w:r w:rsidRPr="006D68AC">
        <w:t xml:space="preserve">        preEmptPolId:</w:t>
      </w:r>
    </w:p>
    <w:p w14:paraId="0905BA55" w14:textId="77777777" w:rsidR="001E1E3A" w:rsidRPr="006D68AC" w:rsidRDefault="001E1E3A" w:rsidP="001E1E3A">
      <w:pPr>
        <w:pStyle w:val="PL"/>
        <w:rPr>
          <w:lang w:val="en-US" w:eastAsia="es-ES"/>
        </w:rPr>
      </w:pPr>
      <w:r w:rsidRPr="006D68AC">
        <w:rPr>
          <w:lang w:val="en-US" w:eastAsia="es-ES"/>
        </w:rPr>
        <w:t xml:space="preserve">          type: array</w:t>
      </w:r>
    </w:p>
    <w:p w14:paraId="3BCA14CA" w14:textId="77777777" w:rsidR="001E1E3A" w:rsidRPr="006D68AC" w:rsidRDefault="001E1E3A" w:rsidP="001E1E3A">
      <w:pPr>
        <w:pStyle w:val="PL"/>
        <w:rPr>
          <w:lang w:val="en-US" w:eastAsia="es-ES"/>
        </w:rPr>
      </w:pPr>
      <w:r w:rsidRPr="006D68AC">
        <w:rPr>
          <w:lang w:val="en-US" w:eastAsia="es-ES"/>
        </w:rPr>
        <w:t xml:space="preserve">          items:</w:t>
      </w:r>
    </w:p>
    <w:p w14:paraId="528C4EEA" w14:textId="77777777" w:rsidR="001E1E3A" w:rsidRPr="006D68AC" w:rsidRDefault="001E1E3A" w:rsidP="001E1E3A">
      <w:pPr>
        <w:pStyle w:val="PL"/>
        <w:rPr>
          <w:lang w:eastAsia="en-US"/>
        </w:rPr>
      </w:pPr>
      <w:r w:rsidRPr="006D68AC">
        <w:t xml:space="preserve">            type: string</w:t>
      </w:r>
    </w:p>
    <w:p w14:paraId="6BBC566D" w14:textId="77777777" w:rsidR="001E1E3A" w:rsidRPr="006D68AC" w:rsidRDefault="001E1E3A" w:rsidP="001E1E3A">
      <w:pPr>
        <w:pStyle w:val="PL"/>
        <w:rPr>
          <w:lang w:val="en-US" w:eastAsia="es-ES"/>
        </w:rPr>
      </w:pPr>
      <w:r w:rsidRPr="006D68AC">
        <w:rPr>
          <w:lang w:val="en-US" w:eastAsia="es-ES"/>
        </w:rPr>
        <w:t xml:space="preserve">          minItems: 1</w:t>
      </w:r>
    </w:p>
    <w:p w14:paraId="334C7142" w14:textId="77777777" w:rsidR="001E1E3A" w:rsidRPr="006D68AC" w:rsidRDefault="001E1E3A" w:rsidP="001E1E3A">
      <w:pPr>
        <w:pStyle w:val="PL"/>
        <w:rPr>
          <w:lang w:eastAsia="en-US"/>
        </w:rPr>
      </w:pPr>
      <w:r w:rsidRPr="006D68AC">
        <w:t xml:space="preserve">      required:</w:t>
      </w:r>
    </w:p>
    <w:p w14:paraId="16A1CCEB" w14:textId="77777777" w:rsidR="001E1E3A" w:rsidRPr="006D68AC" w:rsidRDefault="001E1E3A" w:rsidP="001E1E3A">
      <w:pPr>
        <w:pStyle w:val="PL"/>
      </w:pPr>
      <w:r w:rsidRPr="006D68AC">
        <w:t xml:space="preserve">        - policyId</w:t>
      </w:r>
    </w:p>
    <w:p w14:paraId="583F01FA" w14:textId="77777777" w:rsidR="001E1E3A" w:rsidRPr="006D68AC" w:rsidRDefault="001E1E3A" w:rsidP="001E1E3A">
      <w:pPr>
        <w:pStyle w:val="PL"/>
      </w:pPr>
      <w:r w:rsidRPr="006D68AC">
        <w:t xml:space="preserve">        - count</w:t>
      </w:r>
    </w:p>
    <w:p w14:paraId="043BACEA" w14:textId="77777777" w:rsidR="001E1E3A" w:rsidRPr="006D68AC" w:rsidRDefault="001E1E3A" w:rsidP="001E1E3A">
      <w:pPr>
        <w:pStyle w:val="PL"/>
      </w:pPr>
      <w:r w:rsidRPr="006D68AC">
        <w:t xml:space="preserve">        - timeSpent</w:t>
      </w:r>
    </w:p>
    <w:p w14:paraId="00653F5D" w14:textId="77777777" w:rsidR="001E1E3A" w:rsidRPr="006D68AC" w:rsidRDefault="001E1E3A" w:rsidP="001E1E3A">
      <w:pPr>
        <w:pStyle w:val="PL"/>
      </w:pPr>
    </w:p>
    <w:p w14:paraId="473C88A9" w14:textId="77777777" w:rsidR="001E1E3A" w:rsidRPr="006D68AC" w:rsidRDefault="001E1E3A" w:rsidP="001E1E3A">
      <w:pPr>
        <w:pStyle w:val="PL"/>
      </w:pPr>
      <w:r w:rsidRPr="006D68AC">
        <w:t xml:space="preserve">    PolDeleteReq:</w:t>
      </w:r>
    </w:p>
    <w:p w14:paraId="785385DF" w14:textId="77777777" w:rsidR="001E1E3A" w:rsidRPr="006D68AC" w:rsidRDefault="001E1E3A" w:rsidP="001E1E3A">
      <w:pPr>
        <w:pStyle w:val="PL"/>
        <w:rPr>
          <w:lang w:eastAsia="zh-CN"/>
        </w:rPr>
      </w:pPr>
      <w:r w:rsidRPr="006D68AC">
        <w:t xml:space="preserve">      description: </w:t>
      </w:r>
      <w:r w:rsidRPr="006D68AC">
        <w:rPr>
          <w:lang w:eastAsia="zh-CN"/>
        </w:rPr>
        <w:t>&gt;</w:t>
      </w:r>
    </w:p>
    <w:p w14:paraId="3743B95E" w14:textId="77777777" w:rsidR="001E1E3A" w:rsidRPr="006D68AC" w:rsidRDefault="001E1E3A" w:rsidP="001E1E3A">
      <w:pPr>
        <w:pStyle w:val="PL"/>
        <w:rPr>
          <w:lang w:eastAsia="zh-CN"/>
        </w:rPr>
      </w:pPr>
      <w:r w:rsidRPr="006D68AC">
        <w:t xml:space="preserve">        Represents the parameters to request the deletion of one or several Policy(ies).</w:t>
      </w:r>
    </w:p>
    <w:p w14:paraId="3C2B20A4" w14:textId="77777777" w:rsidR="001E1E3A" w:rsidRPr="006D68AC" w:rsidRDefault="001E1E3A" w:rsidP="001E1E3A">
      <w:pPr>
        <w:pStyle w:val="PL"/>
        <w:rPr>
          <w:lang w:eastAsia="en-US"/>
        </w:rPr>
      </w:pPr>
      <w:r w:rsidRPr="006D68AC">
        <w:t xml:space="preserve">      type: object</w:t>
      </w:r>
    </w:p>
    <w:p w14:paraId="5D901715" w14:textId="77777777" w:rsidR="001E1E3A" w:rsidRPr="006D68AC" w:rsidRDefault="001E1E3A" w:rsidP="001E1E3A">
      <w:pPr>
        <w:pStyle w:val="PL"/>
      </w:pPr>
      <w:r w:rsidRPr="006D68AC">
        <w:t xml:space="preserve">      properties:</w:t>
      </w:r>
    </w:p>
    <w:p w14:paraId="7BD262DB" w14:textId="77777777" w:rsidR="001E1E3A" w:rsidRPr="006D68AC" w:rsidRDefault="001E1E3A" w:rsidP="001E1E3A">
      <w:pPr>
        <w:pStyle w:val="PL"/>
      </w:pPr>
      <w:r w:rsidRPr="006D68AC">
        <w:t xml:space="preserve">        policyIds:</w:t>
      </w:r>
    </w:p>
    <w:p w14:paraId="512770C8" w14:textId="77777777" w:rsidR="001E1E3A" w:rsidRPr="006D68AC" w:rsidRDefault="001E1E3A" w:rsidP="001E1E3A">
      <w:pPr>
        <w:pStyle w:val="PL"/>
        <w:rPr>
          <w:lang w:val="en-US" w:eastAsia="es-ES"/>
        </w:rPr>
      </w:pPr>
      <w:r w:rsidRPr="006D68AC">
        <w:rPr>
          <w:lang w:val="en-US" w:eastAsia="es-ES"/>
        </w:rPr>
        <w:t xml:space="preserve">          type: array</w:t>
      </w:r>
    </w:p>
    <w:p w14:paraId="711E80FE" w14:textId="77777777" w:rsidR="001E1E3A" w:rsidRPr="006D68AC" w:rsidRDefault="001E1E3A" w:rsidP="001E1E3A">
      <w:pPr>
        <w:pStyle w:val="PL"/>
        <w:rPr>
          <w:lang w:val="en-US" w:eastAsia="es-ES"/>
        </w:rPr>
      </w:pPr>
      <w:r w:rsidRPr="006D68AC">
        <w:rPr>
          <w:lang w:val="en-US" w:eastAsia="es-ES"/>
        </w:rPr>
        <w:t xml:space="preserve">          items:</w:t>
      </w:r>
    </w:p>
    <w:p w14:paraId="3A479665" w14:textId="77777777" w:rsidR="001E1E3A" w:rsidRPr="006D68AC" w:rsidRDefault="001E1E3A" w:rsidP="001E1E3A">
      <w:pPr>
        <w:pStyle w:val="PL"/>
        <w:rPr>
          <w:lang w:val="en-US" w:eastAsia="es-ES"/>
        </w:rPr>
      </w:pPr>
      <w:r w:rsidRPr="006D68AC">
        <w:rPr>
          <w:lang w:val="en-US" w:eastAsia="es-ES"/>
        </w:rPr>
        <w:t xml:space="preserve">            type: string</w:t>
      </w:r>
    </w:p>
    <w:p w14:paraId="67617FEC" w14:textId="77777777" w:rsidR="001E1E3A" w:rsidRPr="006D68AC" w:rsidRDefault="001E1E3A" w:rsidP="001E1E3A">
      <w:pPr>
        <w:pStyle w:val="PL"/>
        <w:rPr>
          <w:lang w:val="en-US" w:eastAsia="es-ES"/>
        </w:rPr>
      </w:pPr>
      <w:r w:rsidRPr="006D68AC">
        <w:rPr>
          <w:lang w:val="en-US" w:eastAsia="es-ES"/>
        </w:rPr>
        <w:t xml:space="preserve">          minItems: 1</w:t>
      </w:r>
    </w:p>
    <w:p w14:paraId="22757BC5" w14:textId="77777777" w:rsidR="001E1E3A" w:rsidRPr="006D68AC" w:rsidRDefault="001E1E3A" w:rsidP="001E1E3A">
      <w:pPr>
        <w:pStyle w:val="PL"/>
        <w:rPr>
          <w:lang w:eastAsia="en-US"/>
        </w:rPr>
      </w:pPr>
      <w:r w:rsidRPr="006D68AC">
        <w:lastRenderedPageBreak/>
        <w:t xml:space="preserve">        defPolicyIds:</w:t>
      </w:r>
    </w:p>
    <w:p w14:paraId="1019F1C9" w14:textId="77777777" w:rsidR="001E1E3A" w:rsidRPr="006D68AC" w:rsidRDefault="001E1E3A" w:rsidP="001E1E3A">
      <w:pPr>
        <w:pStyle w:val="PL"/>
      </w:pPr>
      <w:r w:rsidRPr="006D68AC">
        <w:t xml:space="preserve">          type: object</w:t>
      </w:r>
    </w:p>
    <w:p w14:paraId="4E5D6EDB" w14:textId="77777777" w:rsidR="001E1E3A" w:rsidRPr="006D68AC" w:rsidRDefault="001E1E3A" w:rsidP="001E1E3A">
      <w:pPr>
        <w:pStyle w:val="PL"/>
      </w:pPr>
      <w:r w:rsidRPr="006D68AC">
        <w:t xml:space="preserve">          additionalProperties:</w:t>
      </w:r>
    </w:p>
    <w:p w14:paraId="7172A24B" w14:textId="77777777" w:rsidR="001E1E3A" w:rsidRPr="006D68AC" w:rsidRDefault="001E1E3A" w:rsidP="001E1E3A">
      <w:pPr>
        <w:pStyle w:val="PL"/>
      </w:pPr>
      <w:r w:rsidRPr="006D68AC">
        <w:t xml:space="preserve">            type: string</w:t>
      </w:r>
    </w:p>
    <w:p w14:paraId="55C9162C" w14:textId="77777777" w:rsidR="001E1E3A" w:rsidRPr="006D68AC" w:rsidRDefault="001E1E3A" w:rsidP="001E1E3A">
      <w:pPr>
        <w:pStyle w:val="PL"/>
      </w:pPr>
      <w:r w:rsidRPr="006D68AC">
        <w:t xml:space="preserve">          minProperties: 1</w:t>
      </w:r>
    </w:p>
    <w:p w14:paraId="1E648ACD" w14:textId="77777777" w:rsidR="001E1E3A" w:rsidRPr="006D68AC" w:rsidRDefault="001E1E3A" w:rsidP="001E1E3A">
      <w:pPr>
        <w:pStyle w:val="PL"/>
      </w:pPr>
      <w:r w:rsidRPr="006D68AC">
        <w:t xml:space="preserve">          description: &gt;</w:t>
      </w:r>
    </w:p>
    <w:p w14:paraId="122D94C5" w14:textId="77777777" w:rsidR="001E1E3A" w:rsidRPr="006D68AC" w:rsidRDefault="001E1E3A" w:rsidP="001E1E3A">
      <w:pPr>
        <w:pStyle w:val="PL"/>
        <w:rPr>
          <w:lang w:val="en-US"/>
        </w:rPr>
      </w:pPr>
      <w:r w:rsidRPr="006D68AC">
        <w:t xml:space="preserve">            </w:t>
      </w:r>
      <w:r w:rsidRPr="006D68AC">
        <w:rPr>
          <w:lang w:val="en-US"/>
        </w:rPr>
        <w:t>Contains the identifier(s) of the policy(ies) that are to be the new default</w:t>
      </w:r>
    </w:p>
    <w:p w14:paraId="79B1092D" w14:textId="77777777" w:rsidR="001E1E3A" w:rsidRPr="006D68AC" w:rsidRDefault="001E1E3A" w:rsidP="001E1E3A">
      <w:pPr>
        <w:pStyle w:val="PL"/>
        <w:rPr>
          <w:lang w:val="en-US"/>
        </w:rPr>
      </w:pPr>
      <w:r w:rsidRPr="006D68AC">
        <w:rPr>
          <w:lang w:val="en-US"/>
        </w:rPr>
        <w:t xml:space="preserve">            Policy(ies). Each map entry corresponds to the new default policy for a particular</w:t>
      </w:r>
    </w:p>
    <w:p w14:paraId="17BA0BB8" w14:textId="77777777" w:rsidR="001E1E3A" w:rsidRPr="006D68AC" w:rsidRDefault="001E1E3A" w:rsidP="001E1E3A">
      <w:pPr>
        <w:pStyle w:val="PL"/>
        <w:rPr>
          <w:lang w:val="en-US"/>
        </w:rPr>
      </w:pPr>
      <w:r w:rsidRPr="006D68AC">
        <w:rPr>
          <w:lang w:val="en-US"/>
        </w:rPr>
        <w:t xml:space="preserve">            policy type. There shall not be </w:t>
      </w:r>
      <w:r w:rsidRPr="006D68AC">
        <w:rPr>
          <w:rFonts w:cs="Arial"/>
          <w:szCs w:val="18"/>
        </w:rPr>
        <w:t>more than one</w:t>
      </w:r>
      <w:r w:rsidRPr="006D68AC">
        <w:rPr>
          <w:lang w:val="en-US"/>
        </w:rPr>
        <w:t xml:space="preserve"> default policy for the same policy type.</w:t>
      </w:r>
    </w:p>
    <w:p w14:paraId="57605BCC" w14:textId="77777777" w:rsidR="001E1E3A" w:rsidRPr="006D68AC" w:rsidRDefault="001E1E3A" w:rsidP="001E1E3A">
      <w:pPr>
        <w:pStyle w:val="PL"/>
      </w:pPr>
      <w:r w:rsidRPr="006D68AC">
        <w:rPr>
          <w:lang w:val="en-US"/>
        </w:rPr>
        <w:t xml:space="preserve">            The key of the map shall be the policy type </w:t>
      </w:r>
      <w:r w:rsidRPr="006D68AC">
        <w:rPr>
          <w:rFonts w:cs="Arial"/>
          <w:szCs w:val="18"/>
        </w:rPr>
        <w:t xml:space="preserve">(encoded using the </w:t>
      </w:r>
      <w:r w:rsidRPr="006D68AC">
        <w:t>PolicyType enumeration</w:t>
      </w:r>
    </w:p>
    <w:p w14:paraId="26AE85AA" w14:textId="04A6A5CC" w:rsidR="001E1E3A" w:rsidRPr="006D68AC" w:rsidRDefault="001E1E3A" w:rsidP="001E1E3A">
      <w:pPr>
        <w:pStyle w:val="PL"/>
        <w:rPr>
          <w:lang w:val="en-US"/>
        </w:rPr>
      </w:pPr>
      <w:r w:rsidRPr="006D68AC">
        <w:t xml:space="preserve">            data type defined in clause </w:t>
      </w:r>
      <w:r w:rsidRPr="006D68AC">
        <w:rPr>
          <w:lang w:eastAsia="zh-CN"/>
        </w:rPr>
        <w:t>6.3</w:t>
      </w:r>
      <w:r w:rsidRPr="006D68AC">
        <w:t xml:space="preserve">.6.3.3) </w:t>
      </w:r>
      <w:r w:rsidRPr="006D68AC">
        <w:rPr>
          <w:lang w:val="en-US"/>
        </w:rPr>
        <w:t>for which the provided new default policy</w:t>
      </w:r>
    </w:p>
    <w:p w14:paraId="104A9B75" w14:textId="77777777" w:rsidR="001E1E3A" w:rsidRPr="006D68AC" w:rsidRDefault="001E1E3A" w:rsidP="001E1E3A">
      <w:pPr>
        <w:pStyle w:val="PL"/>
        <w:rPr>
          <w:lang w:val="en-US"/>
        </w:rPr>
      </w:pPr>
      <w:r w:rsidRPr="006D68AC">
        <w:rPr>
          <w:lang w:val="en-US"/>
        </w:rPr>
        <w:t xml:space="preserve">            identified by the corresponding map value is related.</w:t>
      </w:r>
    </w:p>
    <w:p w14:paraId="193AA309" w14:textId="77777777" w:rsidR="001E1E3A" w:rsidRPr="006D68AC" w:rsidRDefault="001E1E3A" w:rsidP="001E1E3A">
      <w:pPr>
        <w:pStyle w:val="PL"/>
      </w:pPr>
      <w:r w:rsidRPr="006D68AC">
        <w:t xml:space="preserve">        suppFeat:</w:t>
      </w:r>
    </w:p>
    <w:p w14:paraId="798D4757" w14:textId="77777777" w:rsidR="001E1E3A" w:rsidRPr="006D68AC" w:rsidRDefault="001E1E3A" w:rsidP="001E1E3A">
      <w:pPr>
        <w:pStyle w:val="PL"/>
      </w:pPr>
      <w:r w:rsidRPr="006D68AC">
        <w:t xml:space="preserve">          $ref: 'TS29571_CommonData.yaml#/components/schemas/SupportedFeatures'</w:t>
      </w:r>
    </w:p>
    <w:p w14:paraId="3BF6C1DA" w14:textId="77777777" w:rsidR="001E1E3A" w:rsidRPr="006D68AC" w:rsidRDefault="001E1E3A" w:rsidP="001E1E3A">
      <w:pPr>
        <w:pStyle w:val="PL"/>
      </w:pPr>
      <w:r w:rsidRPr="006D68AC">
        <w:t xml:space="preserve">      required:</w:t>
      </w:r>
    </w:p>
    <w:p w14:paraId="04779BBF" w14:textId="77777777" w:rsidR="001E1E3A" w:rsidRPr="006D68AC" w:rsidRDefault="001E1E3A" w:rsidP="001E1E3A">
      <w:pPr>
        <w:pStyle w:val="PL"/>
      </w:pPr>
      <w:r w:rsidRPr="006D68AC">
        <w:t xml:space="preserve">        - policyIds</w:t>
      </w:r>
    </w:p>
    <w:p w14:paraId="7B9E8FCD" w14:textId="77777777" w:rsidR="001E1E3A" w:rsidRPr="006D68AC" w:rsidRDefault="001E1E3A" w:rsidP="001E1E3A">
      <w:pPr>
        <w:pStyle w:val="PL"/>
      </w:pPr>
    </w:p>
    <w:p w14:paraId="0CFFAC21" w14:textId="77777777" w:rsidR="001E1E3A" w:rsidRPr="006D68AC" w:rsidRDefault="001E1E3A" w:rsidP="001E1E3A">
      <w:pPr>
        <w:pStyle w:val="PL"/>
      </w:pPr>
      <w:r w:rsidRPr="006D68AC">
        <w:t xml:space="preserve">    PolDeleteResp:</w:t>
      </w:r>
    </w:p>
    <w:p w14:paraId="477B1CD1" w14:textId="77777777" w:rsidR="001E1E3A" w:rsidRPr="006D68AC" w:rsidRDefault="001E1E3A" w:rsidP="001E1E3A">
      <w:pPr>
        <w:pStyle w:val="PL"/>
        <w:rPr>
          <w:lang w:eastAsia="zh-CN"/>
        </w:rPr>
      </w:pPr>
      <w:r w:rsidRPr="006D68AC">
        <w:t xml:space="preserve">      description: </w:t>
      </w:r>
      <w:r w:rsidRPr="006D68AC">
        <w:rPr>
          <w:lang w:eastAsia="zh-CN"/>
        </w:rPr>
        <w:t>&gt;</w:t>
      </w:r>
    </w:p>
    <w:p w14:paraId="590D6BEB" w14:textId="77777777" w:rsidR="001E1E3A" w:rsidRPr="006D68AC" w:rsidRDefault="001E1E3A" w:rsidP="001E1E3A">
      <w:pPr>
        <w:pStyle w:val="PL"/>
        <w:rPr>
          <w:lang w:eastAsia="zh-CN"/>
        </w:rPr>
      </w:pPr>
      <w:r w:rsidRPr="006D68AC">
        <w:t xml:space="preserve">        Represents the response to the Policy(ies) deletion request.</w:t>
      </w:r>
    </w:p>
    <w:p w14:paraId="72F20915" w14:textId="77777777" w:rsidR="001E1E3A" w:rsidRPr="006D68AC" w:rsidRDefault="001E1E3A" w:rsidP="001E1E3A">
      <w:pPr>
        <w:pStyle w:val="PL"/>
        <w:rPr>
          <w:lang w:eastAsia="en-US"/>
        </w:rPr>
      </w:pPr>
      <w:r w:rsidRPr="006D68AC">
        <w:t xml:space="preserve">      type: object</w:t>
      </w:r>
    </w:p>
    <w:p w14:paraId="4A536E5A" w14:textId="77777777" w:rsidR="001E1E3A" w:rsidRPr="006D68AC" w:rsidRDefault="001E1E3A" w:rsidP="001E1E3A">
      <w:pPr>
        <w:pStyle w:val="PL"/>
      </w:pPr>
      <w:r w:rsidRPr="006D68AC">
        <w:t xml:space="preserve">      properties:</w:t>
      </w:r>
    </w:p>
    <w:p w14:paraId="7DBD591E" w14:textId="77777777" w:rsidR="001E1E3A" w:rsidRPr="006D68AC" w:rsidRDefault="001E1E3A" w:rsidP="001E1E3A">
      <w:pPr>
        <w:pStyle w:val="PL"/>
      </w:pPr>
      <w:r w:rsidRPr="006D68AC">
        <w:t xml:space="preserve">        </w:t>
      </w:r>
      <w:r w:rsidRPr="006D68AC">
        <w:rPr>
          <w:lang w:eastAsia="zh-CN"/>
        </w:rPr>
        <w:t>defPoliciesInfo</w:t>
      </w:r>
      <w:r w:rsidRPr="006D68AC">
        <w:t>:</w:t>
      </w:r>
    </w:p>
    <w:p w14:paraId="6410DFB6" w14:textId="77777777" w:rsidR="001E1E3A" w:rsidRPr="006D68AC" w:rsidRDefault="001E1E3A" w:rsidP="001E1E3A">
      <w:pPr>
        <w:pStyle w:val="PL"/>
      </w:pPr>
      <w:r w:rsidRPr="006D68AC">
        <w:t xml:space="preserve">          type: object</w:t>
      </w:r>
    </w:p>
    <w:p w14:paraId="76634738" w14:textId="77777777" w:rsidR="001E1E3A" w:rsidRPr="006D68AC" w:rsidRDefault="001E1E3A" w:rsidP="001E1E3A">
      <w:pPr>
        <w:pStyle w:val="PL"/>
      </w:pPr>
      <w:r w:rsidRPr="006D68AC">
        <w:t xml:space="preserve">          additionalProperties:</w:t>
      </w:r>
    </w:p>
    <w:p w14:paraId="59B02415" w14:textId="77777777" w:rsidR="001E1E3A" w:rsidRPr="006D68AC" w:rsidRDefault="001E1E3A" w:rsidP="001E1E3A">
      <w:pPr>
        <w:pStyle w:val="PL"/>
      </w:pPr>
      <w:r w:rsidRPr="006D68AC">
        <w:t xml:space="preserve">            $ref: '#/components/schemas/DefaultPolInfo'</w:t>
      </w:r>
    </w:p>
    <w:p w14:paraId="55651378" w14:textId="77777777" w:rsidR="001E1E3A" w:rsidRPr="006D68AC" w:rsidRDefault="001E1E3A" w:rsidP="001E1E3A">
      <w:pPr>
        <w:pStyle w:val="PL"/>
      </w:pPr>
      <w:r w:rsidRPr="006D68AC">
        <w:t xml:space="preserve">          minProperties: 1</w:t>
      </w:r>
    </w:p>
    <w:p w14:paraId="21A8B445" w14:textId="77777777" w:rsidR="001E1E3A" w:rsidRPr="006D68AC" w:rsidRDefault="001E1E3A" w:rsidP="001E1E3A">
      <w:pPr>
        <w:pStyle w:val="PL"/>
      </w:pPr>
      <w:r w:rsidRPr="006D68AC">
        <w:t xml:space="preserve">          description: &gt;</w:t>
      </w:r>
    </w:p>
    <w:p w14:paraId="60186E17" w14:textId="77777777" w:rsidR="001E1E3A" w:rsidRPr="006D68AC" w:rsidRDefault="001E1E3A" w:rsidP="001E1E3A">
      <w:pPr>
        <w:pStyle w:val="PL"/>
        <w:rPr>
          <w:lang w:val="en-US"/>
        </w:rPr>
      </w:pPr>
      <w:r w:rsidRPr="006D68AC">
        <w:t xml:space="preserve">            </w:t>
      </w:r>
      <w:r w:rsidRPr="006D68AC">
        <w:rPr>
          <w:lang w:val="en-US"/>
        </w:rPr>
        <w:t>Contains the new default policy(ies) related information. Each map entry corresponds to</w:t>
      </w:r>
    </w:p>
    <w:p w14:paraId="24445CF2" w14:textId="77777777" w:rsidR="001E1E3A" w:rsidRPr="006D68AC" w:rsidRDefault="001E1E3A" w:rsidP="001E1E3A">
      <w:pPr>
        <w:pStyle w:val="PL"/>
        <w:rPr>
          <w:lang w:val="en-US"/>
        </w:rPr>
      </w:pPr>
      <w:r w:rsidRPr="006D68AC">
        <w:rPr>
          <w:lang w:val="en-US"/>
        </w:rPr>
        <w:t xml:space="preserve">            the information of the new default policy for a particular policy type.</w:t>
      </w:r>
    </w:p>
    <w:p w14:paraId="6DAE7BAA" w14:textId="77777777" w:rsidR="001E1E3A" w:rsidRPr="006D68AC" w:rsidRDefault="001E1E3A" w:rsidP="001E1E3A">
      <w:pPr>
        <w:pStyle w:val="PL"/>
        <w:rPr>
          <w:lang w:val="en-US"/>
        </w:rPr>
      </w:pPr>
      <w:r w:rsidRPr="006D68AC">
        <w:rPr>
          <w:lang w:val="en-US"/>
        </w:rPr>
        <w:t xml:space="preserve">            The key of the map shall be set to the value of the policyType attribute of the</w:t>
      </w:r>
    </w:p>
    <w:p w14:paraId="59CB1B19" w14:textId="77777777" w:rsidR="001E1E3A" w:rsidRPr="006D68AC" w:rsidRDefault="001E1E3A" w:rsidP="001E1E3A">
      <w:pPr>
        <w:pStyle w:val="PL"/>
        <w:rPr>
          <w:lang w:val="en-US"/>
        </w:rPr>
      </w:pPr>
      <w:r w:rsidRPr="006D68AC">
        <w:rPr>
          <w:lang w:val="en-US"/>
        </w:rPr>
        <w:t xml:space="preserve">            corresponding map entry encoded using the DefaultPolInfo data type.</w:t>
      </w:r>
    </w:p>
    <w:p w14:paraId="5FDB6F1D" w14:textId="77777777" w:rsidR="001E1E3A" w:rsidRPr="006D68AC" w:rsidRDefault="001E1E3A" w:rsidP="001E1E3A">
      <w:pPr>
        <w:pStyle w:val="PL"/>
      </w:pPr>
      <w:r w:rsidRPr="006D68AC">
        <w:t xml:space="preserve">        suppFeat:</w:t>
      </w:r>
    </w:p>
    <w:p w14:paraId="00428DFF" w14:textId="77777777" w:rsidR="001E1E3A" w:rsidRPr="006D68AC" w:rsidRDefault="001E1E3A" w:rsidP="001E1E3A">
      <w:pPr>
        <w:pStyle w:val="PL"/>
      </w:pPr>
      <w:r w:rsidRPr="006D68AC">
        <w:t xml:space="preserve">          $ref: 'TS29571_CommonData.yaml#/components/schemas/SupportedFeatures'</w:t>
      </w:r>
    </w:p>
    <w:p w14:paraId="144E16AD" w14:textId="77777777" w:rsidR="001E1E3A" w:rsidRPr="006D68AC" w:rsidRDefault="001E1E3A" w:rsidP="001E1E3A">
      <w:pPr>
        <w:pStyle w:val="PL"/>
      </w:pPr>
      <w:r w:rsidRPr="006D68AC">
        <w:t xml:space="preserve">      required:</w:t>
      </w:r>
    </w:p>
    <w:p w14:paraId="12C8B6AE" w14:textId="77777777" w:rsidR="001E1E3A" w:rsidRPr="006D68AC" w:rsidRDefault="001E1E3A" w:rsidP="001E1E3A">
      <w:pPr>
        <w:pStyle w:val="PL"/>
      </w:pPr>
      <w:r w:rsidRPr="006D68AC">
        <w:t xml:space="preserve">        - </w:t>
      </w:r>
      <w:r w:rsidRPr="006D68AC">
        <w:rPr>
          <w:lang w:eastAsia="zh-CN"/>
        </w:rPr>
        <w:t>defPoliciesInfo</w:t>
      </w:r>
    </w:p>
    <w:p w14:paraId="3914EC29" w14:textId="77777777" w:rsidR="001E1E3A" w:rsidRPr="006D68AC" w:rsidRDefault="001E1E3A" w:rsidP="001E1E3A">
      <w:pPr>
        <w:pStyle w:val="PL"/>
      </w:pPr>
    </w:p>
    <w:p w14:paraId="72B4C0B5" w14:textId="77777777" w:rsidR="001E1E3A" w:rsidRPr="006D68AC" w:rsidRDefault="001E1E3A" w:rsidP="001E1E3A">
      <w:pPr>
        <w:pStyle w:val="PL"/>
      </w:pPr>
      <w:r w:rsidRPr="006D68AC">
        <w:t xml:space="preserve">    DefaultPolInfo:</w:t>
      </w:r>
    </w:p>
    <w:p w14:paraId="1B51CDAD" w14:textId="77777777" w:rsidR="001E1E3A" w:rsidRPr="006D68AC" w:rsidRDefault="001E1E3A" w:rsidP="001E1E3A">
      <w:pPr>
        <w:pStyle w:val="PL"/>
        <w:rPr>
          <w:lang w:eastAsia="zh-CN"/>
        </w:rPr>
      </w:pPr>
      <w:r w:rsidRPr="006D68AC">
        <w:t xml:space="preserve">      description: </w:t>
      </w:r>
      <w:r w:rsidRPr="006D68AC">
        <w:rPr>
          <w:lang w:eastAsia="zh-CN"/>
        </w:rPr>
        <w:t>&gt;</w:t>
      </w:r>
    </w:p>
    <w:p w14:paraId="2C4C2B4F" w14:textId="77777777" w:rsidR="001E1E3A" w:rsidRPr="006D68AC" w:rsidRDefault="001E1E3A" w:rsidP="001E1E3A">
      <w:pPr>
        <w:pStyle w:val="PL"/>
        <w:rPr>
          <w:lang w:eastAsia="zh-CN"/>
        </w:rPr>
      </w:pPr>
      <w:r w:rsidRPr="006D68AC">
        <w:t xml:space="preserve">        Represents the default policy related information.</w:t>
      </w:r>
    </w:p>
    <w:p w14:paraId="012637CA" w14:textId="77777777" w:rsidR="001E1E3A" w:rsidRPr="006D68AC" w:rsidRDefault="001E1E3A" w:rsidP="001E1E3A">
      <w:pPr>
        <w:pStyle w:val="PL"/>
        <w:rPr>
          <w:lang w:eastAsia="en-US"/>
        </w:rPr>
      </w:pPr>
      <w:r w:rsidRPr="006D68AC">
        <w:t xml:space="preserve">      type: object</w:t>
      </w:r>
    </w:p>
    <w:p w14:paraId="3236FBCD" w14:textId="77777777" w:rsidR="001E1E3A" w:rsidRPr="006D68AC" w:rsidRDefault="001E1E3A" w:rsidP="001E1E3A">
      <w:pPr>
        <w:pStyle w:val="PL"/>
      </w:pPr>
      <w:r w:rsidRPr="006D68AC">
        <w:t xml:space="preserve">      properties:</w:t>
      </w:r>
    </w:p>
    <w:p w14:paraId="0266C2E4" w14:textId="77777777" w:rsidR="001E1E3A" w:rsidRPr="006D68AC" w:rsidRDefault="001E1E3A" w:rsidP="001E1E3A">
      <w:pPr>
        <w:pStyle w:val="PL"/>
      </w:pPr>
      <w:r w:rsidRPr="006D68AC">
        <w:t xml:space="preserve">        policyType:</w:t>
      </w:r>
    </w:p>
    <w:p w14:paraId="3B4F5485" w14:textId="77777777" w:rsidR="001E1E3A" w:rsidRPr="006D68AC" w:rsidRDefault="001E1E3A" w:rsidP="001E1E3A">
      <w:pPr>
        <w:pStyle w:val="PL"/>
      </w:pPr>
      <w:r w:rsidRPr="006D68AC">
        <w:t xml:space="preserve">          $ref: '#/components/schemas/PolicyType'</w:t>
      </w:r>
    </w:p>
    <w:p w14:paraId="6D6A508A" w14:textId="77777777" w:rsidR="001E1E3A" w:rsidRPr="006D68AC" w:rsidRDefault="001E1E3A" w:rsidP="001E1E3A">
      <w:pPr>
        <w:pStyle w:val="PL"/>
      </w:pPr>
      <w:r w:rsidRPr="006D68AC">
        <w:t xml:space="preserve">        defPolicyId:</w:t>
      </w:r>
    </w:p>
    <w:p w14:paraId="22A0AB9B" w14:textId="77777777" w:rsidR="001E1E3A" w:rsidRPr="006D68AC" w:rsidRDefault="001E1E3A" w:rsidP="001E1E3A">
      <w:pPr>
        <w:pStyle w:val="PL"/>
      </w:pPr>
      <w:r w:rsidRPr="006D68AC">
        <w:t xml:space="preserve">          type: string</w:t>
      </w:r>
    </w:p>
    <w:p w14:paraId="08E41B53" w14:textId="77777777" w:rsidR="001E1E3A" w:rsidRPr="006D68AC" w:rsidRDefault="001E1E3A" w:rsidP="001E1E3A">
      <w:pPr>
        <w:pStyle w:val="PL"/>
      </w:pPr>
      <w:r w:rsidRPr="006D68AC">
        <w:t xml:space="preserve">        priority:</w:t>
      </w:r>
    </w:p>
    <w:p w14:paraId="31F8F39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36A63A7B" w14:textId="77777777" w:rsidR="001E1E3A" w:rsidRPr="006D68AC" w:rsidRDefault="001E1E3A" w:rsidP="001E1E3A">
      <w:pPr>
        <w:pStyle w:val="PL"/>
      </w:pPr>
      <w:r w:rsidRPr="006D68AC">
        <w:t xml:space="preserve">      required:</w:t>
      </w:r>
    </w:p>
    <w:p w14:paraId="221E4ADD" w14:textId="77777777" w:rsidR="001E1E3A" w:rsidRPr="006D68AC" w:rsidRDefault="001E1E3A" w:rsidP="001E1E3A">
      <w:pPr>
        <w:pStyle w:val="PL"/>
      </w:pPr>
      <w:r w:rsidRPr="006D68AC">
        <w:t xml:space="preserve">        - policyType</w:t>
      </w:r>
    </w:p>
    <w:p w14:paraId="7F2AD361" w14:textId="77777777" w:rsidR="001E1E3A" w:rsidRPr="006D68AC" w:rsidRDefault="001E1E3A" w:rsidP="001E1E3A">
      <w:pPr>
        <w:pStyle w:val="PL"/>
      </w:pPr>
      <w:r w:rsidRPr="006D68AC">
        <w:t xml:space="preserve">        - defPolicyId</w:t>
      </w:r>
    </w:p>
    <w:p w14:paraId="28FC1AF0" w14:textId="77777777" w:rsidR="001E1E3A" w:rsidRPr="006D68AC" w:rsidRDefault="001E1E3A" w:rsidP="001E1E3A">
      <w:pPr>
        <w:pStyle w:val="PL"/>
      </w:pPr>
    </w:p>
    <w:p w14:paraId="6AA235D6" w14:textId="77777777" w:rsidR="001E1E3A" w:rsidRPr="006D68AC" w:rsidRDefault="001E1E3A" w:rsidP="001E1E3A">
      <w:pPr>
        <w:pStyle w:val="PL"/>
      </w:pPr>
      <w:r w:rsidRPr="006D68AC">
        <w:t xml:space="preserve">    HarmonizationNotif:</w:t>
      </w:r>
    </w:p>
    <w:p w14:paraId="6BF84BF9" w14:textId="77777777" w:rsidR="001E1E3A" w:rsidRPr="006D68AC" w:rsidRDefault="001E1E3A" w:rsidP="001E1E3A">
      <w:pPr>
        <w:pStyle w:val="PL"/>
        <w:rPr>
          <w:lang w:eastAsia="zh-CN"/>
        </w:rPr>
      </w:pPr>
      <w:r w:rsidRPr="006D68AC">
        <w:t xml:space="preserve">      description: </w:t>
      </w:r>
      <w:r w:rsidRPr="006D68AC">
        <w:rPr>
          <w:lang w:eastAsia="zh-CN"/>
        </w:rPr>
        <w:t>&gt;</w:t>
      </w:r>
    </w:p>
    <w:p w14:paraId="2F878B9D" w14:textId="77777777" w:rsidR="001E1E3A" w:rsidRPr="006D68AC" w:rsidRDefault="001E1E3A" w:rsidP="001E1E3A">
      <w:pPr>
        <w:pStyle w:val="PL"/>
        <w:rPr>
          <w:lang w:eastAsia="zh-CN"/>
        </w:rPr>
      </w:pPr>
      <w:r w:rsidRPr="006D68AC">
        <w:t xml:space="preserve">        Represents a Policy Harmonization Notification.</w:t>
      </w:r>
    </w:p>
    <w:p w14:paraId="7E03DF1F" w14:textId="77777777" w:rsidR="001E1E3A" w:rsidRPr="006D68AC" w:rsidRDefault="001E1E3A" w:rsidP="001E1E3A">
      <w:pPr>
        <w:pStyle w:val="PL"/>
        <w:rPr>
          <w:lang w:eastAsia="en-US"/>
        </w:rPr>
      </w:pPr>
      <w:r w:rsidRPr="006D68AC">
        <w:t xml:space="preserve">      type: object</w:t>
      </w:r>
    </w:p>
    <w:p w14:paraId="7593A756" w14:textId="77777777" w:rsidR="001E1E3A" w:rsidRPr="006D68AC" w:rsidRDefault="001E1E3A" w:rsidP="001E1E3A">
      <w:pPr>
        <w:pStyle w:val="PL"/>
      </w:pPr>
      <w:r w:rsidRPr="006D68AC">
        <w:t xml:space="preserve">      properties:</w:t>
      </w:r>
    </w:p>
    <w:p w14:paraId="3C8790D8" w14:textId="77777777" w:rsidR="001E1E3A" w:rsidRPr="006D68AC" w:rsidRDefault="001E1E3A" w:rsidP="001E1E3A">
      <w:pPr>
        <w:pStyle w:val="PL"/>
      </w:pPr>
      <w:r w:rsidRPr="006D68AC">
        <w:t xml:space="preserve">        harmonizationId:</w:t>
      </w:r>
    </w:p>
    <w:p w14:paraId="37CC7906" w14:textId="77777777" w:rsidR="001E1E3A" w:rsidRPr="006D68AC" w:rsidRDefault="001E1E3A" w:rsidP="001E1E3A">
      <w:pPr>
        <w:pStyle w:val="PL"/>
      </w:pPr>
      <w:r w:rsidRPr="006D68AC">
        <w:t xml:space="preserve">          type: string</w:t>
      </w:r>
    </w:p>
    <w:p w14:paraId="3A4BAAC1" w14:textId="77777777" w:rsidR="001E1E3A" w:rsidRPr="006D68AC" w:rsidRDefault="001E1E3A" w:rsidP="001E1E3A">
      <w:pPr>
        <w:pStyle w:val="PL"/>
      </w:pPr>
      <w:r w:rsidRPr="006D68AC">
        <w:t xml:space="preserve">        policy:</w:t>
      </w:r>
    </w:p>
    <w:p w14:paraId="03E28436" w14:textId="77777777" w:rsidR="001E1E3A" w:rsidRPr="006D68AC" w:rsidRDefault="001E1E3A" w:rsidP="001E1E3A">
      <w:pPr>
        <w:pStyle w:val="PL"/>
      </w:pPr>
      <w:r w:rsidRPr="006D68AC">
        <w:t xml:space="preserve">          $ref: '#/components/schemas/PolicyData'</w:t>
      </w:r>
    </w:p>
    <w:p w14:paraId="23F6B3C8" w14:textId="77777777" w:rsidR="001E1E3A" w:rsidRPr="006D68AC" w:rsidRDefault="001E1E3A" w:rsidP="001E1E3A">
      <w:pPr>
        <w:pStyle w:val="PL"/>
      </w:pPr>
      <w:r w:rsidRPr="006D68AC">
        <w:t xml:space="preserve">      required:</w:t>
      </w:r>
    </w:p>
    <w:p w14:paraId="4A5BC0EB" w14:textId="77777777" w:rsidR="001E1E3A" w:rsidRPr="006D68AC" w:rsidRDefault="001E1E3A" w:rsidP="001E1E3A">
      <w:pPr>
        <w:pStyle w:val="PL"/>
      </w:pPr>
      <w:r w:rsidRPr="006D68AC">
        <w:t xml:space="preserve">        - harmonizationId</w:t>
      </w:r>
    </w:p>
    <w:p w14:paraId="3D04D93A" w14:textId="77777777" w:rsidR="001E1E3A" w:rsidRPr="006D68AC" w:rsidRDefault="001E1E3A" w:rsidP="001E1E3A">
      <w:pPr>
        <w:pStyle w:val="PL"/>
      </w:pPr>
      <w:r w:rsidRPr="006D68AC">
        <w:t xml:space="preserve">        - policy</w:t>
      </w:r>
    </w:p>
    <w:p w14:paraId="7E0E6873" w14:textId="77777777" w:rsidR="001E1E3A" w:rsidRPr="006D68AC" w:rsidRDefault="001E1E3A" w:rsidP="001E1E3A">
      <w:pPr>
        <w:pStyle w:val="PL"/>
      </w:pPr>
    </w:p>
    <w:p w14:paraId="09C9F094" w14:textId="77777777" w:rsidR="001E1E3A" w:rsidRPr="006D68AC" w:rsidRDefault="001E1E3A" w:rsidP="001E1E3A">
      <w:pPr>
        <w:pStyle w:val="PL"/>
      </w:pPr>
      <w:r w:rsidRPr="006D68AC">
        <w:t xml:space="preserve">    HarmonizationResp:</w:t>
      </w:r>
    </w:p>
    <w:p w14:paraId="231F075A" w14:textId="77777777" w:rsidR="001E1E3A" w:rsidRPr="006D68AC" w:rsidRDefault="001E1E3A" w:rsidP="001E1E3A">
      <w:pPr>
        <w:pStyle w:val="PL"/>
        <w:rPr>
          <w:lang w:eastAsia="zh-CN"/>
        </w:rPr>
      </w:pPr>
      <w:r w:rsidRPr="006D68AC">
        <w:t xml:space="preserve">      description: </w:t>
      </w:r>
      <w:r w:rsidRPr="006D68AC">
        <w:rPr>
          <w:lang w:eastAsia="zh-CN"/>
        </w:rPr>
        <w:t>&gt;</w:t>
      </w:r>
    </w:p>
    <w:p w14:paraId="7869DA43" w14:textId="77777777" w:rsidR="001E1E3A" w:rsidRPr="006D68AC" w:rsidRDefault="001E1E3A" w:rsidP="001E1E3A">
      <w:pPr>
        <w:pStyle w:val="PL"/>
        <w:rPr>
          <w:lang w:eastAsia="zh-CN"/>
        </w:rPr>
      </w:pPr>
      <w:r w:rsidRPr="006D68AC">
        <w:t xml:space="preserve">        Represents the response to a Policy Harmonization Notification.</w:t>
      </w:r>
    </w:p>
    <w:p w14:paraId="0FE742FD" w14:textId="77777777" w:rsidR="001E1E3A" w:rsidRPr="006D68AC" w:rsidRDefault="001E1E3A" w:rsidP="001E1E3A">
      <w:pPr>
        <w:pStyle w:val="PL"/>
        <w:rPr>
          <w:lang w:eastAsia="en-US"/>
        </w:rPr>
      </w:pPr>
      <w:r w:rsidRPr="006D68AC">
        <w:t xml:space="preserve">      type: object</w:t>
      </w:r>
    </w:p>
    <w:p w14:paraId="3601A71F" w14:textId="77777777" w:rsidR="001E1E3A" w:rsidRPr="006D68AC" w:rsidRDefault="001E1E3A" w:rsidP="001E1E3A">
      <w:pPr>
        <w:pStyle w:val="PL"/>
      </w:pPr>
      <w:r w:rsidRPr="006D68AC">
        <w:t xml:space="preserve">      properties:</w:t>
      </w:r>
    </w:p>
    <w:p w14:paraId="7875277A" w14:textId="77777777" w:rsidR="001E1E3A" w:rsidRPr="006D68AC" w:rsidRDefault="001E1E3A" w:rsidP="001E1E3A">
      <w:pPr>
        <w:pStyle w:val="PL"/>
      </w:pPr>
      <w:r w:rsidRPr="006D68AC">
        <w:t xml:space="preserve">        feedback:</w:t>
      </w:r>
    </w:p>
    <w:p w14:paraId="41785DA5" w14:textId="77777777" w:rsidR="001E1E3A" w:rsidRPr="006D68AC" w:rsidRDefault="001E1E3A" w:rsidP="001E1E3A">
      <w:pPr>
        <w:pStyle w:val="PL"/>
      </w:pPr>
      <w:r w:rsidRPr="006D68AC">
        <w:t xml:space="preserve">          type: boolean</w:t>
      </w:r>
    </w:p>
    <w:p w14:paraId="41AD5331" w14:textId="77777777" w:rsidR="001E1E3A" w:rsidRPr="006D68AC" w:rsidRDefault="001E1E3A" w:rsidP="001E1E3A">
      <w:pPr>
        <w:pStyle w:val="PL"/>
        <w:rPr>
          <w:lang w:eastAsia="zh-CN"/>
        </w:rPr>
      </w:pPr>
      <w:r w:rsidRPr="006D68AC">
        <w:t xml:space="preserve">          description: </w:t>
      </w:r>
      <w:r w:rsidRPr="006D68AC">
        <w:rPr>
          <w:lang w:eastAsia="zh-CN"/>
        </w:rPr>
        <w:t>&gt;</w:t>
      </w:r>
    </w:p>
    <w:p w14:paraId="315D46E2" w14:textId="77777777" w:rsidR="001E1E3A" w:rsidRPr="006D68AC" w:rsidRDefault="001E1E3A" w:rsidP="001E1E3A">
      <w:pPr>
        <w:pStyle w:val="PL"/>
        <w:rPr>
          <w:lang w:val="en-US" w:eastAsia="en-US"/>
        </w:rPr>
      </w:pPr>
      <w:r w:rsidRPr="006D68AC">
        <w:t xml:space="preserve">            </w:t>
      </w:r>
      <w:r w:rsidRPr="006D68AC">
        <w:rPr>
          <w:lang w:val="en-US"/>
        </w:rPr>
        <w:t>Contains the policy harmonization feedback. It indicates whether the policy</w:t>
      </w:r>
    </w:p>
    <w:p w14:paraId="62751BE6" w14:textId="77777777" w:rsidR="001E1E3A" w:rsidRPr="006D68AC" w:rsidRDefault="001E1E3A" w:rsidP="001E1E3A">
      <w:pPr>
        <w:pStyle w:val="PL"/>
        <w:rPr>
          <w:lang w:val="en-US"/>
        </w:rPr>
      </w:pPr>
      <w:r w:rsidRPr="006D68AC">
        <w:rPr>
          <w:lang w:val="en-US"/>
        </w:rPr>
        <w:t xml:space="preserve">            harmonization result is accepted or not.</w:t>
      </w:r>
    </w:p>
    <w:p w14:paraId="41BC318D" w14:textId="77777777" w:rsidR="001E1E3A" w:rsidRPr="006D68AC" w:rsidRDefault="001E1E3A" w:rsidP="001E1E3A">
      <w:pPr>
        <w:pStyle w:val="PL"/>
        <w:rPr>
          <w:lang w:val="en-US"/>
        </w:rPr>
      </w:pPr>
      <w:r w:rsidRPr="006D68AC">
        <w:rPr>
          <w:lang w:val="en-US"/>
        </w:rPr>
        <w:t xml:space="preserve">            true means that the policy harmonization result is accepted.</w:t>
      </w:r>
    </w:p>
    <w:p w14:paraId="6BC5D6BF" w14:textId="77777777" w:rsidR="001E1E3A" w:rsidRPr="006D68AC" w:rsidRDefault="001E1E3A" w:rsidP="001E1E3A">
      <w:pPr>
        <w:pStyle w:val="PL"/>
        <w:rPr>
          <w:lang w:val="en-US"/>
        </w:rPr>
      </w:pPr>
      <w:r w:rsidRPr="006D68AC">
        <w:rPr>
          <w:lang w:val="en-US"/>
        </w:rPr>
        <w:t xml:space="preserve">            false means that the policy harmonization result is not accepted.</w:t>
      </w:r>
    </w:p>
    <w:p w14:paraId="1FCC4624" w14:textId="77777777" w:rsidR="001E1E3A" w:rsidRPr="006D68AC" w:rsidRDefault="001E1E3A" w:rsidP="001E1E3A">
      <w:pPr>
        <w:pStyle w:val="PL"/>
      </w:pPr>
      <w:r w:rsidRPr="006D68AC">
        <w:t xml:space="preserve">      required:</w:t>
      </w:r>
    </w:p>
    <w:p w14:paraId="7AAB8427" w14:textId="77777777" w:rsidR="001E1E3A" w:rsidRPr="006D68AC" w:rsidRDefault="001E1E3A" w:rsidP="001E1E3A">
      <w:pPr>
        <w:pStyle w:val="PL"/>
      </w:pPr>
      <w:r w:rsidRPr="006D68AC">
        <w:lastRenderedPageBreak/>
        <w:t xml:space="preserve">        - feedback</w:t>
      </w:r>
    </w:p>
    <w:p w14:paraId="20F9CB66" w14:textId="77777777" w:rsidR="001E1E3A" w:rsidRPr="006D68AC" w:rsidRDefault="001E1E3A" w:rsidP="001E1E3A">
      <w:pPr>
        <w:pStyle w:val="PL"/>
      </w:pPr>
    </w:p>
    <w:p w14:paraId="29FCCC04" w14:textId="77777777" w:rsidR="001E1E3A" w:rsidRPr="006D68AC" w:rsidRDefault="001E1E3A" w:rsidP="001E1E3A">
      <w:pPr>
        <w:pStyle w:val="PL"/>
      </w:pPr>
      <w:r w:rsidRPr="006D68AC">
        <w:t xml:space="preserve">    NetSliceId:</w:t>
      </w:r>
    </w:p>
    <w:p w14:paraId="622B85A0" w14:textId="77777777" w:rsidR="001E1E3A" w:rsidRPr="006D68AC" w:rsidRDefault="001E1E3A" w:rsidP="001E1E3A">
      <w:pPr>
        <w:pStyle w:val="PL"/>
        <w:rPr>
          <w:lang w:eastAsia="zh-CN"/>
        </w:rPr>
      </w:pPr>
      <w:r w:rsidRPr="006D68AC">
        <w:t xml:space="preserve">      description: </w:t>
      </w:r>
      <w:r w:rsidRPr="006D68AC">
        <w:rPr>
          <w:lang w:eastAsia="zh-CN"/>
        </w:rPr>
        <w:t>&gt;</w:t>
      </w:r>
    </w:p>
    <w:p w14:paraId="3AB2329A" w14:textId="77777777" w:rsidR="001E1E3A" w:rsidRPr="006D68AC" w:rsidRDefault="001E1E3A" w:rsidP="001E1E3A">
      <w:pPr>
        <w:pStyle w:val="PL"/>
        <w:rPr>
          <w:lang w:eastAsia="zh-CN"/>
        </w:rPr>
      </w:pPr>
      <w:r w:rsidRPr="006D68AC">
        <w:t xml:space="preserve">        Represents the network slice identification information.</w:t>
      </w:r>
    </w:p>
    <w:p w14:paraId="614C11DD" w14:textId="77777777" w:rsidR="001E1E3A" w:rsidRPr="006D68AC" w:rsidRDefault="001E1E3A" w:rsidP="001E1E3A">
      <w:pPr>
        <w:pStyle w:val="PL"/>
        <w:rPr>
          <w:lang w:eastAsia="en-US"/>
        </w:rPr>
      </w:pPr>
      <w:r w:rsidRPr="006D68AC">
        <w:t xml:space="preserve">      type: object</w:t>
      </w:r>
    </w:p>
    <w:p w14:paraId="3E5635E9" w14:textId="77777777" w:rsidR="001E1E3A" w:rsidRPr="006D68AC" w:rsidRDefault="001E1E3A" w:rsidP="001E1E3A">
      <w:pPr>
        <w:pStyle w:val="PL"/>
      </w:pPr>
      <w:r w:rsidRPr="006D68AC">
        <w:t xml:space="preserve">      properties:</w:t>
      </w:r>
    </w:p>
    <w:p w14:paraId="0C5EF155" w14:textId="77777777" w:rsidR="001E1E3A" w:rsidRPr="006D68AC" w:rsidRDefault="001E1E3A" w:rsidP="001E1E3A">
      <w:pPr>
        <w:pStyle w:val="PL"/>
      </w:pPr>
      <w:r w:rsidRPr="006D68AC">
        <w:t xml:space="preserve">        snssai:</w:t>
      </w:r>
    </w:p>
    <w:p w14:paraId="315CFA82"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#/components/schemas/Snssai'</w:t>
      </w:r>
    </w:p>
    <w:p w14:paraId="570322A5" w14:textId="77777777" w:rsidR="001E1E3A" w:rsidRPr="006D68AC" w:rsidRDefault="001E1E3A" w:rsidP="001E1E3A">
      <w:pPr>
        <w:pStyle w:val="PL"/>
      </w:pPr>
      <w:r w:rsidRPr="006D68AC">
        <w:t xml:space="preserve">        nsiId:</w:t>
      </w:r>
    </w:p>
    <w:p w14:paraId="2E54F07B" w14:textId="77777777" w:rsidR="001E1E3A" w:rsidRPr="006D68AC" w:rsidRDefault="001E1E3A" w:rsidP="001E1E3A">
      <w:pPr>
        <w:pStyle w:val="PL"/>
      </w:pPr>
      <w:r w:rsidRPr="006D68AC">
        <w:t xml:space="preserve">            $ref: 'TS29531_Nnssf_NSSelection.yaml#/components/schemas/NsiId'</w:t>
      </w:r>
    </w:p>
    <w:p w14:paraId="0B9A5EAD" w14:textId="77777777" w:rsidR="001E1E3A" w:rsidRPr="006D68AC" w:rsidRDefault="001E1E3A" w:rsidP="001E1E3A">
      <w:pPr>
        <w:pStyle w:val="PL"/>
      </w:pPr>
      <w:r w:rsidRPr="006D68AC">
        <w:t xml:space="preserve">        ensi:</w:t>
      </w:r>
    </w:p>
    <w:p w14:paraId="3C2ECAF8" w14:textId="77777777" w:rsidR="001E1E3A" w:rsidRPr="006D68AC" w:rsidRDefault="001E1E3A" w:rsidP="001E1E3A">
      <w:pPr>
        <w:pStyle w:val="PL"/>
      </w:pPr>
      <w:r w:rsidRPr="006D68AC">
        <w:t xml:space="preserve">            $ref: '#/components/schemas/Ensi'</w:t>
      </w:r>
    </w:p>
    <w:p w14:paraId="6A2D67CE" w14:textId="77777777" w:rsidR="001E1E3A" w:rsidRPr="006D68AC" w:rsidRDefault="001E1E3A" w:rsidP="001E1E3A">
      <w:pPr>
        <w:pStyle w:val="PL"/>
      </w:pPr>
      <w:r w:rsidRPr="006D68AC">
        <w:t xml:space="preserve">      oneOf:</w:t>
      </w:r>
    </w:p>
    <w:p w14:paraId="6AF43043" w14:textId="77777777" w:rsidR="001E1E3A" w:rsidRPr="006D68AC" w:rsidRDefault="001E1E3A" w:rsidP="001E1E3A">
      <w:pPr>
        <w:pStyle w:val="PL"/>
      </w:pPr>
      <w:r w:rsidRPr="006D68AC">
        <w:t xml:space="preserve">        - required: [snssai]</w:t>
      </w:r>
    </w:p>
    <w:p w14:paraId="34EC5FCB" w14:textId="77777777" w:rsidR="001E1E3A" w:rsidRPr="006D68AC" w:rsidRDefault="001E1E3A" w:rsidP="001E1E3A">
      <w:pPr>
        <w:pStyle w:val="PL"/>
      </w:pPr>
      <w:r w:rsidRPr="006D68AC">
        <w:t xml:space="preserve">        - required: [nsiId]</w:t>
      </w:r>
    </w:p>
    <w:p w14:paraId="6B23C67C" w14:textId="77777777" w:rsidR="001E1E3A" w:rsidRPr="006D68AC" w:rsidRDefault="001E1E3A" w:rsidP="001E1E3A">
      <w:pPr>
        <w:pStyle w:val="PL"/>
      </w:pPr>
      <w:r w:rsidRPr="006D68AC">
        <w:t xml:space="preserve">        - required: [ensi]</w:t>
      </w:r>
    </w:p>
    <w:p w14:paraId="568277C9" w14:textId="77777777" w:rsidR="001E1E3A" w:rsidRPr="006D68AC" w:rsidRDefault="001E1E3A" w:rsidP="001E1E3A">
      <w:pPr>
        <w:pStyle w:val="PL"/>
      </w:pPr>
    </w:p>
    <w:p w14:paraId="663A33DB" w14:textId="77777777" w:rsidR="001E1E3A" w:rsidRPr="006D68AC" w:rsidRDefault="001E1E3A" w:rsidP="001E1E3A">
      <w:pPr>
        <w:pStyle w:val="PL"/>
      </w:pPr>
      <w:r w:rsidRPr="006D68AC">
        <w:t xml:space="preserve">    PolicyTriggers:</w:t>
      </w:r>
    </w:p>
    <w:p w14:paraId="61E45098" w14:textId="77777777" w:rsidR="001E1E3A" w:rsidRPr="006D68AC" w:rsidRDefault="001E1E3A" w:rsidP="001E1E3A">
      <w:pPr>
        <w:pStyle w:val="PL"/>
        <w:rPr>
          <w:lang w:eastAsia="zh-CN"/>
        </w:rPr>
      </w:pPr>
      <w:r w:rsidRPr="006D68AC">
        <w:t xml:space="preserve">      description: </w:t>
      </w:r>
      <w:r w:rsidRPr="006D68AC">
        <w:rPr>
          <w:lang w:eastAsia="zh-CN"/>
        </w:rPr>
        <w:t>&gt;</w:t>
      </w:r>
    </w:p>
    <w:p w14:paraId="0EF4B09D" w14:textId="77777777" w:rsidR="001E1E3A" w:rsidRPr="006D68AC" w:rsidRDefault="001E1E3A" w:rsidP="001E1E3A">
      <w:pPr>
        <w:pStyle w:val="PL"/>
        <w:rPr>
          <w:lang w:eastAsia="zh-CN"/>
        </w:rPr>
      </w:pPr>
      <w:r w:rsidRPr="006D68AC">
        <w:t xml:space="preserve">        Represents the policy related triggers.</w:t>
      </w:r>
    </w:p>
    <w:p w14:paraId="5C281EE5" w14:textId="77777777" w:rsidR="001E1E3A" w:rsidRPr="006D68AC" w:rsidRDefault="001E1E3A" w:rsidP="001E1E3A">
      <w:pPr>
        <w:pStyle w:val="PL"/>
        <w:rPr>
          <w:lang w:eastAsia="en-US"/>
        </w:rPr>
      </w:pPr>
      <w:r w:rsidRPr="006D68AC">
        <w:t xml:space="preserve">      type: object</w:t>
      </w:r>
    </w:p>
    <w:p w14:paraId="0A362950" w14:textId="77777777" w:rsidR="001E1E3A" w:rsidRPr="006D68AC" w:rsidRDefault="001E1E3A" w:rsidP="001E1E3A">
      <w:pPr>
        <w:pStyle w:val="PL"/>
      </w:pPr>
      <w:r w:rsidRPr="006D68AC">
        <w:t xml:space="preserve">      properties:</w:t>
      </w:r>
    </w:p>
    <w:p w14:paraId="5ADB87AD" w14:textId="77777777" w:rsidR="001E1E3A" w:rsidRPr="006D68AC" w:rsidRDefault="001E1E3A" w:rsidP="001E1E3A">
      <w:pPr>
        <w:pStyle w:val="PL"/>
      </w:pPr>
      <w:r w:rsidRPr="006D68AC">
        <w:t xml:space="preserve">        monPercentage:</w:t>
      </w:r>
    </w:p>
    <w:p w14:paraId="32F0D8BB" w14:textId="77777777" w:rsidR="001E1E3A" w:rsidRPr="006D68AC" w:rsidRDefault="001E1E3A" w:rsidP="001E1E3A">
      <w:pPr>
        <w:pStyle w:val="PL"/>
      </w:pPr>
      <w:r w:rsidRPr="006D68AC">
        <w:t xml:space="preserve">          type: integer</w:t>
      </w:r>
    </w:p>
    <w:p w14:paraId="5CB75274" w14:textId="77777777" w:rsidR="001E1E3A" w:rsidRPr="006D68AC" w:rsidRDefault="001E1E3A" w:rsidP="001E1E3A">
      <w:pPr>
        <w:pStyle w:val="PL"/>
        <w:rPr>
          <w:lang w:val="en-US"/>
        </w:rPr>
      </w:pPr>
      <w:r w:rsidRPr="006D68AC">
        <w:t xml:space="preserve">          </w:t>
      </w:r>
      <w:r w:rsidRPr="006D68AC">
        <w:rPr>
          <w:lang w:val="en-US"/>
        </w:rPr>
        <w:t>minimum: 0</w:t>
      </w:r>
    </w:p>
    <w:p w14:paraId="7FE301C8" w14:textId="77777777" w:rsidR="001E1E3A" w:rsidRPr="006D68AC" w:rsidRDefault="001E1E3A" w:rsidP="001E1E3A">
      <w:pPr>
        <w:pStyle w:val="PL"/>
        <w:rPr>
          <w:lang w:val="en-US"/>
        </w:rPr>
      </w:pPr>
      <w:r w:rsidRPr="006D68AC">
        <w:t xml:space="preserve">          </w:t>
      </w:r>
      <w:r w:rsidRPr="006D68AC">
        <w:rPr>
          <w:lang w:val="en-US"/>
        </w:rPr>
        <w:t>maximum: 100</w:t>
      </w:r>
    </w:p>
    <w:p w14:paraId="42C84719" w14:textId="77777777" w:rsidR="001E1E3A" w:rsidRPr="006D68AC" w:rsidRDefault="001E1E3A" w:rsidP="001E1E3A">
      <w:pPr>
        <w:pStyle w:val="PL"/>
      </w:pPr>
      <w:r w:rsidRPr="006D68AC">
        <w:t xml:space="preserve">        monValue:</w:t>
      </w:r>
    </w:p>
    <w:p w14:paraId="185C6439" w14:textId="77777777" w:rsidR="001E1E3A" w:rsidRPr="006D68AC" w:rsidRDefault="001E1E3A" w:rsidP="001E1E3A">
      <w:pPr>
        <w:pStyle w:val="PL"/>
      </w:pPr>
      <w:r w:rsidRPr="006D68AC">
        <w:t xml:space="preserve">          type: integer</w:t>
      </w:r>
    </w:p>
    <w:p w14:paraId="2B7DA5E4" w14:textId="77777777" w:rsidR="001E1E3A" w:rsidRPr="006D68AC" w:rsidRDefault="001E1E3A" w:rsidP="001E1E3A">
      <w:pPr>
        <w:pStyle w:val="PL"/>
        <w:rPr>
          <w:lang w:val="en-US"/>
        </w:rPr>
      </w:pPr>
      <w:r w:rsidRPr="006D68AC">
        <w:t xml:space="preserve">          </w:t>
      </w:r>
      <w:r w:rsidRPr="006D68AC">
        <w:rPr>
          <w:lang w:val="en-US"/>
        </w:rPr>
        <w:t>minimum: 1</w:t>
      </w:r>
    </w:p>
    <w:p w14:paraId="0E51E4BD" w14:textId="77777777" w:rsidR="001E1E3A" w:rsidRPr="006D68AC" w:rsidRDefault="001E1E3A" w:rsidP="001E1E3A">
      <w:pPr>
        <w:pStyle w:val="PL"/>
      </w:pPr>
      <w:r w:rsidRPr="006D68AC">
        <w:t xml:space="preserve">          </w:t>
      </w:r>
      <w:r w:rsidRPr="006D68AC">
        <w:rPr>
          <w:lang w:val="en-US"/>
        </w:rPr>
        <w:t>description:</w:t>
      </w:r>
      <w:r w:rsidRPr="006D68AC">
        <w:t xml:space="preserve"> Contains an unsigned Integer with only the values 1 and above permitted.</w:t>
      </w:r>
    </w:p>
    <w:p w14:paraId="76C0D004" w14:textId="77777777" w:rsidR="001E1E3A" w:rsidRPr="006D68AC" w:rsidRDefault="001E1E3A" w:rsidP="001E1E3A">
      <w:pPr>
        <w:pStyle w:val="PL"/>
      </w:pPr>
      <w:r w:rsidRPr="006D68AC">
        <w:t xml:space="preserve">        monParamsValues:</w:t>
      </w:r>
    </w:p>
    <w:p w14:paraId="5DF933D8" w14:textId="77777777" w:rsidR="001E1E3A" w:rsidRPr="006D68AC" w:rsidRDefault="001E1E3A" w:rsidP="001E1E3A">
      <w:pPr>
        <w:pStyle w:val="PL"/>
      </w:pPr>
      <w:r w:rsidRPr="006D68AC">
        <w:t xml:space="preserve">          type: string</w:t>
      </w:r>
    </w:p>
    <w:p w14:paraId="3C46D231" w14:textId="77777777" w:rsidR="001E1E3A" w:rsidRPr="006D68AC" w:rsidRDefault="001E1E3A" w:rsidP="001E1E3A">
      <w:pPr>
        <w:pStyle w:val="PL"/>
      </w:pPr>
      <w:r w:rsidRPr="006D68AC">
        <w:t xml:space="preserve">        timePeriod:</w:t>
      </w:r>
    </w:p>
    <w:p w14:paraId="03FA6AC9" w14:textId="77777777" w:rsidR="001E1E3A" w:rsidRPr="006D68AC" w:rsidRDefault="001E1E3A" w:rsidP="001E1E3A">
      <w:pPr>
        <w:pStyle w:val="PL"/>
      </w:pPr>
      <w:r w:rsidRPr="006D68AC">
        <w:t xml:space="preserve">          $ref: '#/components/schemas/TimePeriodInfo'</w:t>
      </w:r>
    </w:p>
    <w:p w14:paraId="38DF5159" w14:textId="77777777" w:rsidR="001E1E3A" w:rsidRPr="006D68AC" w:rsidRDefault="001E1E3A" w:rsidP="001E1E3A">
      <w:pPr>
        <w:pStyle w:val="PL"/>
      </w:pPr>
    </w:p>
    <w:p w14:paraId="6A40A33D" w14:textId="77777777" w:rsidR="001E1E3A" w:rsidRPr="006D68AC" w:rsidRDefault="001E1E3A" w:rsidP="001E1E3A">
      <w:pPr>
        <w:pStyle w:val="PL"/>
      </w:pPr>
      <w:r w:rsidRPr="006D68AC">
        <w:t xml:space="preserve">    PolicyActions:</w:t>
      </w:r>
    </w:p>
    <w:p w14:paraId="4CC3482E" w14:textId="77777777" w:rsidR="001E1E3A" w:rsidRPr="006D68AC" w:rsidRDefault="001E1E3A" w:rsidP="001E1E3A">
      <w:pPr>
        <w:pStyle w:val="PL"/>
        <w:rPr>
          <w:lang w:eastAsia="zh-CN"/>
        </w:rPr>
      </w:pPr>
      <w:r w:rsidRPr="006D68AC">
        <w:t xml:space="preserve">      description: </w:t>
      </w:r>
      <w:r w:rsidRPr="006D68AC">
        <w:rPr>
          <w:lang w:eastAsia="zh-CN"/>
        </w:rPr>
        <w:t>&gt;</w:t>
      </w:r>
    </w:p>
    <w:p w14:paraId="7AB4F190" w14:textId="77777777" w:rsidR="001E1E3A" w:rsidRPr="006D68AC" w:rsidRDefault="001E1E3A" w:rsidP="001E1E3A">
      <w:pPr>
        <w:pStyle w:val="PL"/>
        <w:rPr>
          <w:lang w:eastAsia="zh-CN"/>
        </w:rPr>
      </w:pPr>
      <w:r w:rsidRPr="006D68AC">
        <w:t xml:space="preserve">        Represents the policy related actions.</w:t>
      </w:r>
    </w:p>
    <w:p w14:paraId="0AA40DE3" w14:textId="77777777" w:rsidR="001E1E3A" w:rsidRPr="006D68AC" w:rsidRDefault="001E1E3A" w:rsidP="001E1E3A">
      <w:pPr>
        <w:pStyle w:val="PL"/>
        <w:rPr>
          <w:lang w:eastAsia="en-US"/>
        </w:rPr>
      </w:pPr>
      <w:r w:rsidRPr="006D68AC">
        <w:t xml:space="preserve">      type: object</w:t>
      </w:r>
    </w:p>
    <w:p w14:paraId="52B57895" w14:textId="77777777" w:rsidR="001E1E3A" w:rsidRPr="006D68AC" w:rsidRDefault="001E1E3A" w:rsidP="001E1E3A">
      <w:pPr>
        <w:pStyle w:val="PL"/>
      </w:pPr>
      <w:r w:rsidRPr="006D68AC">
        <w:t xml:space="preserve">      properties:</w:t>
      </w:r>
    </w:p>
    <w:p w14:paraId="16DFD209" w14:textId="77777777" w:rsidR="001E1E3A" w:rsidRPr="006D68AC" w:rsidRDefault="001E1E3A" w:rsidP="001E1E3A">
      <w:pPr>
        <w:pStyle w:val="PL"/>
      </w:pPr>
      <w:r w:rsidRPr="006D68AC">
        <w:t xml:space="preserve">        stepIncreasePerc:</w:t>
      </w:r>
    </w:p>
    <w:p w14:paraId="238957F2" w14:textId="77777777" w:rsidR="001E1E3A" w:rsidRPr="006D68AC" w:rsidRDefault="001E1E3A" w:rsidP="001E1E3A">
      <w:pPr>
        <w:pStyle w:val="PL"/>
      </w:pPr>
      <w:r w:rsidRPr="006D68AC">
        <w:t xml:space="preserve">          type: integer</w:t>
      </w:r>
    </w:p>
    <w:p w14:paraId="66FFACFD" w14:textId="77777777" w:rsidR="001E1E3A" w:rsidRPr="006D68AC" w:rsidRDefault="001E1E3A" w:rsidP="001E1E3A">
      <w:pPr>
        <w:pStyle w:val="PL"/>
        <w:rPr>
          <w:lang w:val="en-US"/>
        </w:rPr>
      </w:pPr>
      <w:r w:rsidRPr="006D68AC">
        <w:t xml:space="preserve">          </w:t>
      </w:r>
      <w:r w:rsidRPr="006D68AC">
        <w:rPr>
          <w:lang w:val="en-US"/>
        </w:rPr>
        <w:t>minimum: 0</w:t>
      </w:r>
    </w:p>
    <w:p w14:paraId="799C4A16" w14:textId="77777777" w:rsidR="001E1E3A" w:rsidRPr="006D68AC" w:rsidRDefault="001E1E3A" w:rsidP="001E1E3A">
      <w:pPr>
        <w:pStyle w:val="PL"/>
        <w:rPr>
          <w:lang w:val="en-US"/>
        </w:rPr>
      </w:pPr>
      <w:r w:rsidRPr="006D68AC">
        <w:t xml:space="preserve">          </w:t>
      </w:r>
      <w:r w:rsidRPr="006D68AC">
        <w:rPr>
          <w:lang w:val="en-US"/>
        </w:rPr>
        <w:t>maximum: 100</w:t>
      </w:r>
    </w:p>
    <w:p w14:paraId="7BD32892" w14:textId="77777777" w:rsidR="001E1E3A" w:rsidRPr="006D68AC" w:rsidRDefault="001E1E3A" w:rsidP="001E1E3A">
      <w:pPr>
        <w:pStyle w:val="PL"/>
      </w:pPr>
      <w:r w:rsidRPr="006D68AC">
        <w:t xml:space="preserve">        allowedQoSActions:</w:t>
      </w:r>
    </w:p>
    <w:p w14:paraId="6EC86F88" w14:textId="77777777" w:rsidR="001E1E3A" w:rsidRPr="006D68AC" w:rsidRDefault="001E1E3A" w:rsidP="001E1E3A">
      <w:pPr>
        <w:pStyle w:val="PL"/>
      </w:pPr>
      <w:r w:rsidRPr="006D68AC">
        <w:t xml:space="preserve">          type: array</w:t>
      </w:r>
    </w:p>
    <w:p w14:paraId="1A6BB669" w14:textId="77777777" w:rsidR="001E1E3A" w:rsidRPr="006D68AC" w:rsidRDefault="001E1E3A" w:rsidP="001E1E3A">
      <w:pPr>
        <w:pStyle w:val="PL"/>
      </w:pPr>
      <w:r w:rsidRPr="006D68AC">
        <w:t xml:space="preserve">          items:</w:t>
      </w:r>
    </w:p>
    <w:p w14:paraId="31419351" w14:textId="77777777" w:rsidR="001E1E3A" w:rsidRPr="006D68AC" w:rsidRDefault="001E1E3A" w:rsidP="001E1E3A">
      <w:pPr>
        <w:pStyle w:val="PL"/>
      </w:pPr>
      <w:r w:rsidRPr="006D68AC">
        <w:t xml:space="preserve">            $ref: '#/components/schemas/QoSAction'</w:t>
      </w:r>
    </w:p>
    <w:p w14:paraId="3BBD549B" w14:textId="77777777" w:rsidR="001E1E3A" w:rsidRPr="006D68AC" w:rsidRDefault="001E1E3A" w:rsidP="001E1E3A">
      <w:pPr>
        <w:pStyle w:val="PL"/>
      </w:pPr>
      <w:r w:rsidRPr="006D68AC">
        <w:t xml:space="preserve">          minItems: 1</w:t>
      </w:r>
    </w:p>
    <w:p w14:paraId="69639167" w14:textId="77777777" w:rsidR="001E1E3A" w:rsidRPr="006D68AC" w:rsidRDefault="001E1E3A" w:rsidP="001E1E3A">
      <w:pPr>
        <w:pStyle w:val="PL"/>
      </w:pPr>
    </w:p>
    <w:p w14:paraId="2BCE071E" w14:textId="77777777" w:rsidR="001E1E3A" w:rsidRPr="006D68AC" w:rsidRDefault="001E1E3A" w:rsidP="001E1E3A">
      <w:pPr>
        <w:pStyle w:val="PL"/>
      </w:pPr>
      <w:r w:rsidRPr="006D68AC">
        <w:t xml:space="preserve">    TimePeriodInfo:</w:t>
      </w:r>
    </w:p>
    <w:p w14:paraId="19F3D68D" w14:textId="77777777" w:rsidR="001E1E3A" w:rsidRPr="006D68AC" w:rsidRDefault="001E1E3A" w:rsidP="001E1E3A">
      <w:pPr>
        <w:pStyle w:val="PL"/>
        <w:rPr>
          <w:lang w:eastAsia="zh-CN"/>
        </w:rPr>
      </w:pPr>
      <w:r w:rsidRPr="006D68AC">
        <w:t xml:space="preserve">      description: </w:t>
      </w:r>
      <w:r w:rsidRPr="006D68AC">
        <w:rPr>
          <w:lang w:eastAsia="zh-CN"/>
        </w:rPr>
        <w:t>&gt;</w:t>
      </w:r>
    </w:p>
    <w:p w14:paraId="3A7AB218" w14:textId="77777777" w:rsidR="001E1E3A" w:rsidRPr="006D68AC" w:rsidRDefault="001E1E3A" w:rsidP="001E1E3A">
      <w:pPr>
        <w:pStyle w:val="PL"/>
        <w:rPr>
          <w:lang w:eastAsia="zh-CN"/>
        </w:rPr>
      </w:pPr>
      <w:r w:rsidRPr="006D68AC">
        <w:t xml:space="preserve">        Represents the time period related information.</w:t>
      </w:r>
    </w:p>
    <w:p w14:paraId="100F1884" w14:textId="77777777" w:rsidR="001E1E3A" w:rsidRPr="006D68AC" w:rsidRDefault="001E1E3A" w:rsidP="001E1E3A">
      <w:pPr>
        <w:pStyle w:val="PL"/>
        <w:rPr>
          <w:lang w:eastAsia="en-US"/>
        </w:rPr>
      </w:pPr>
      <w:r w:rsidRPr="006D68AC">
        <w:t xml:space="preserve">      type: object</w:t>
      </w:r>
    </w:p>
    <w:p w14:paraId="2E2C329B" w14:textId="77777777" w:rsidR="001E1E3A" w:rsidRPr="006D68AC" w:rsidRDefault="001E1E3A" w:rsidP="001E1E3A">
      <w:pPr>
        <w:pStyle w:val="PL"/>
      </w:pPr>
      <w:r w:rsidRPr="006D68AC">
        <w:t xml:space="preserve">      properties:</w:t>
      </w:r>
    </w:p>
    <w:p w14:paraId="709E360D" w14:textId="77777777" w:rsidR="001E1E3A" w:rsidRPr="006D68AC" w:rsidRDefault="001E1E3A" w:rsidP="001E1E3A">
      <w:pPr>
        <w:pStyle w:val="PL"/>
      </w:pPr>
      <w:r w:rsidRPr="006D68AC">
        <w:t xml:space="preserve">        startTime:</w:t>
      </w:r>
    </w:p>
    <w:p w14:paraId="008C9773"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2C9ABAAB" w14:textId="77777777" w:rsidR="001E1E3A" w:rsidRPr="006D68AC" w:rsidRDefault="001E1E3A" w:rsidP="001E1E3A">
      <w:pPr>
        <w:pStyle w:val="PL"/>
      </w:pPr>
      <w:r w:rsidRPr="006D68AC">
        <w:t xml:space="preserve">        endTime:</w:t>
      </w:r>
    </w:p>
    <w:p w14:paraId="46F80C30"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34F85927" w14:textId="77777777" w:rsidR="001E1E3A" w:rsidRPr="006D68AC" w:rsidRDefault="001E1E3A" w:rsidP="001E1E3A">
      <w:pPr>
        <w:pStyle w:val="PL"/>
      </w:pPr>
      <w:r w:rsidRPr="006D68AC">
        <w:t xml:space="preserve">        daysOfWeek:</w:t>
      </w:r>
    </w:p>
    <w:p w14:paraId="368108E2" w14:textId="77777777" w:rsidR="001E1E3A" w:rsidRPr="006D68AC" w:rsidRDefault="001E1E3A" w:rsidP="001E1E3A">
      <w:pPr>
        <w:pStyle w:val="PL"/>
      </w:pPr>
      <w:r w:rsidRPr="006D68AC">
        <w:t xml:space="preserve">          type: array</w:t>
      </w:r>
    </w:p>
    <w:p w14:paraId="0F3E862B" w14:textId="77777777" w:rsidR="001E1E3A" w:rsidRPr="006D68AC" w:rsidRDefault="001E1E3A" w:rsidP="001E1E3A">
      <w:pPr>
        <w:pStyle w:val="PL"/>
      </w:pPr>
      <w:r w:rsidRPr="006D68AC">
        <w:t xml:space="preserve">          items:</w:t>
      </w:r>
    </w:p>
    <w:p w14:paraId="6CADDEB5" w14:textId="77777777" w:rsidR="001E1E3A" w:rsidRPr="006D68AC" w:rsidRDefault="001E1E3A" w:rsidP="001E1E3A">
      <w:pPr>
        <w:pStyle w:val="PL"/>
      </w:pPr>
      <w:r w:rsidRPr="006D68AC">
        <w:t xml:space="preserve">            $ref: 'TS29122_CommonData.yaml#/components/schemas/DayOfWeek'</w:t>
      </w:r>
    </w:p>
    <w:p w14:paraId="6545C3B5" w14:textId="77777777" w:rsidR="001E1E3A" w:rsidRPr="006D68AC" w:rsidRDefault="001E1E3A" w:rsidP="001E1E3A">
      <w:pPr>
        <w:pStyle w:val="PL"/>
      </w:pPr>
      <w:r w:rsidRPr="006D68AC">
        <w:t xml:space="preserve">          minItems: 1</w:t>
      </w:r>
    </w:p>
    <w:p w14:paraId="4071DDA1" w14:textId="77777777" w:rsidR="001E1E3A" w:rsidRPr="006D68AC" w:rsidRDefault="001E1E3A" w:rsidP="001E1E3A">
      <w:pPr>
        <w:pStyle w:val="PL"/>
      </w:pPr>
      <w:r w:rsidRPr="006D68AC">
        <w:t xml:space="preserve">          maxItems: 7</w:t>
      </w:r>
    </w:p>
    <w:p w14:paraId="6B505263" w14:textId="77777777" w:rsidR="001E1E3A" w:rsidRPr="006D68AC" w:rsidRDefault="001E1E3A" w:rsidP="001E1E3A">
      <w:pPr>
        <w:pStyle w:val="PL"/>
      </w:pPr>
      <w:r w:rsidRPr="006D68AC">
        <w:t xml:space="preserve">      anyOf:</w:t>
      </w:r>
    </w:p>
    <w:p w14:paraId="03758532" w14:textId="77777777" w:rsidR="001E1E3A" w:rsidRPr="006D68AC" w:rsidRDefault="001E1E3A" w:rsidP="001E1E3A">
      <w:pPr>
        <w:pStyle w:val="PL"/>
      </w:pPr>
      <w:r w:rsidRPr="006D68AC">
        <w:t xml:space="preserve">        - required: [startTime]</w:t>
      </w:r>
    </w:p>
    <w:p w14:paraId="4E8391ED" w14:textId="77777777" w:rsidR="001E1E3A" w:rsidRPr="006D68AC" w:rsidRDefault="001E1E3A" w:rsidP="001E1E3A">
      <w:pPr>
        <w:pStyle w:val="PL"/>
      </w:pPr>
      <w:r w:rsidRPr="006D68AC">
        <w:t xml:space="preserve">        - required: [endTime]</w:t>
      </w:r>
    </w:p>
    <w:p w14:paraId="288204DF" w14:textId="77777777" w:rsidR="001E1E3A" w:rsidRPr="006D68AC" w:rsidRDefault="001E1E3A" w:rsidP="001E1E3A">
      <w:pPr>
        <w:pStyle w:val="PL"/>
      </w:pPr>
      <w:r w:rsidRPr="006D68AC">
        <w:t xml:space="preserve">        - required: [daysOfWeek]</w:t>
      </w:r>
    </w:p>
    <w:p w14:paraId="1F019556" w14:textId="77777777" w:rsidR="001E1E3A" w:rsidRPr="006D68AC" w:rsidRDefault="001E1E3A" w:rsidP="001E1E3A">
      <w:pPr>
        <w:pStyle w:val="PL"/>
      </w:pPr>
    </w:p>
    <w:p w14:paraId="1ACAD22C" w14:textId="77777777" w:rsidR="001E1E3A" w:rsidRPr="006D68AC" w:rsidRDefault="001E1E3A" w:rsidP="001E1E3A">
      <w:pPr>
        <w:pStyle w:val="PL"/>
      </w:pPr>
    </w:p>
    <w:p w14:paraId="71ED91DC" w14:textId="77777777" w:rsidR="001E1E3A" w:rsidRPr="006D68AC" w:rsidRDefault="001E1E3A" w:rsidP="001E1E3A">
      <w:pPr>
        <w:pStyle w:val="PL"/>
      </w:pPr>
      <w:r w:rsidRPr="006D68AC">
        <w:t># SIMPLE DATA TYPES</w:t>
      </w:r>
    </w:p>
    <w:p w14:paraId="4201A7BF" w14:textId="77777777" w:rsidR="001E1E3A" w:rsidRPr="006D68AC" w:rsidRDefault="001E1E3A" w:rsidP="001E1E3A">
      <w:pPr>
        <w:pStyle w:val="PL"/>
      </w:pPr>
      <w:r w:rsidRPr="006D68AC">
        <w:t>#</w:t>
      </w:r>
    </w:p>
    <w:p w14:paraId="548D29EB" w14:textId="77777777" w:rsidR="001E1E3A" w:rsidRPr="006D68AC" w:rsidRDefault="001E1E3A" w:rsidP="001E1E3A">
      <w:pPr>
        <w:pStyle w:val="PL"/>
      </w:pPr>
    </w:p>
    <w:p w14:paraId="468E0CEA" w14:textId="77777777" w:rsidR="001E1E3A" w:rsidRPr="006D68AC" w:rsidRDefault="001E1E3A" w:rsidP="001E1E3A">
      <w:pPr>
        <w:pStyle w:val="PL"/>
      </w:pPr>
      <w:r w:rsidRPr="006D68AC">
        <w:t xml:space="preserve">    </w:t>
      </w:r>
      <w:r w:rsidRPr="006D68AC">
        <w:rPr>
          <w:lang w:eastAsia="zh-CN"/>
        </w:rPr>
        <w:t>PriorityLevel</w:t>
      </w:r>
      <w:r w:rsidRPr="006D68AC">
        <w:t>:</w:t>
      </w:r>
    </w:p>
    <w:p w14:paraId="5292401A" w14:textId="77777777" w:rsidR="001E1E3A" w:rsidRPr="006D68AC" w:rsidRDefault="001E1E3A" w:rsidP="001E1E3A">
      <w:pPr>
        <w:pStyle w:val="PL"/>
        <w:rPr>
          <w:lang w:eastAsia="zh-CN"/>
        </w:rPr>
      </w:pPr>
      <w:r w:rsidRPr="006D68AC">
        <w:t xml:space="preserve">      description: </w:t>
      </w:r>
      <w:r w:rsidRPr="006D68AC">
        <w:rPr>
          <w:lang w:eastAsia="zh-CN"/>
        </w:rPr>
        <w:t>&gt;</w:t>
      </w:r>
    </w:p>
    <w:p w14:paraId="4FB21024" w14:textId="77777777" w:rsidR="001E1E3A" w:rsidRPr="006D68AC" w:rsidRDefault="001E1E3A" w:rsidP="001E1E3A">
      <w:pPr>
        <w:pStyle w:val="PL"/>
        <w:rPr>
          <w:lang w:eastAsia="en-US"/>
        </w:rPr>
      </w:pPr>
      <w:r w:rsidRPr="006D68AC">
        <w:t xml:space="preserve">        </w:t>
      </w: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w:t>
      </w:r>
    </w:p>
    <w:p w14:paraId="7D222817" w14:textId="77777777" w:rsidR="001E1E3A" w:rsidRPr="006D68AC" w:rsidRDefault="001E1E3A" w:rsidP="001E1E3A">
      <w:pPr>
        <w:pStyle w:val="PL"/>
        <w:rPr>
          <w:lang w:eastAsia="zh-CN"/>
        </w:rPr>
      </w:pPr>
      <w:r w:rsidRPr="006D68AC">
        <w:lastRenderedPageBreak/>
        <w:t xml:space="preserve">        a policy or the pre-emption capability of a policy.</w:t>
      </w:r>
    </w:p>
    <w:p w14:paraId="2268F397" w14:textId="77777777" w:rsidR="001E1E3A" w:rsidRPr="006D68AC" w:rsidRDefault="001E1E3A" w:rsidP="001E1E3A">
      <w:pPr>
        <w:pStyle w:val="PL"/>
        <w:rPr>
          <w:lang w:val="fr-FR" w:eastAsia="en-US"/>
        </w:rPr>
      </w:pPr>
      <w:r w:rsidRPr="006D68AC">
        <w:t xml:space="preserve">      </w:t>
      </w:r>
      <w:r w:rsidRPr="006D68AC">
        <w:rPr>
          <w:lang w:val="fr-FR"/>
        </w:rPr>
        <w:t>type: integer</w:t>
      </w:r>
    </w:p>
    <w:p w14:paraId="2F55BDCD" w14:textId="77777777" w:rsidR="001E1E3A" w:rsidRPr="006D68AC" w:rsidRDefault="001E1E3A" w:rsidP="001E1E3A">
      <w:pPr>
        <w:pStyle w:val="PL"/>
        <w:rPr>
          <w:lang w:val="fr-FR"/>
        </w:rPr>
      </w:pPr>
      <w:r w:rsidRPr="006D68AC">
        <w:rPr>
          <w:lang w:val="fr-FR"/>
        </w:rPr>
        <w:t xml:space="preserve">      minimum: 1</w:t>
      </w:r>
    </w:p>
    <w:p w14:paraId="075F2211" w14:textId="77777777" w:rsidR="001E1E3A" w:rsidRPr="006D68AC" w:rsidRDefault="001E1E3A" w:rsidP="001E1E3A">
      <w:pPr>
        <w:pStyle w:val="PL"/>
        <w:rPr>
          <w:lang w:val="fr-FR"/>
        </w:rPr>
      </w:pPr>
      <w:r w:rsidRPr="006D68AC">
        <w:rPr>
          <w:lang w:val="fr-FR"/>
        </w:rPr>
        <w:t xml:space="preserve">      maximum: 255</w:t>
      </w:r>
    </w:p>
    <w:p w14:paraId="67AA8951" w14:textId="77777777" w:rsidR="001E1E3A" w:rsidRPr="006D68AC" w:rsidRDefault="001E1E3A" w:rsidP="001E1E3A">
      <w:pPr>
        <w:pStyle w:val="PL"/>
        <w:rPr>
          <w:lang w:val="fr-FR"/>
        </w:rPr>
      </w:pPr>
    </w:p>
    <w:p w14:paraId="1462C989" w14:textId="77777777" w:rsidR="001E1E3A" w:rsidRPr="006D68AC" w:rsidRDefault="001E1E3A" w:rsidP="001E1E3A">
      <w:pPr>
        <w:pStyle w:val="PL"/>
        <w:rPr>
          <w:lang w:val="fr-FR"/>
        </w:rPr>
      </w:pPr>
      <w:r w:rsidRPr="006D68AC">
        <w:rPr>
          <w:lang w:val="fr-FR"/>
        </w:rPr>
        <w:t xml:space="preserve">    </w:t>
      </w:r>
      <w:r w:rsidRPr="006D68AC">
        <w:rPr>
          <w:lang w:val="fr-FR" w:eastAsia="zh-CN"/>
        </w:rPr>
        <w:t>Ensi</w:t>
      </w:r>
      <w:r w:rsidRPr="006D68AC">
        <w:rPr>
          <w:lang w:val="fr-FR"/>
        </w:rPr>
        <w:t>:</w:t>
      </w:r>
    </w:p>
    <w:p w14:paraId="2CDA4FD5" w14:textId="77777777" w:rsidR="001E1E3A" w:rsidRPr="006D68AC" w:rsidRDefault="001E1E3A" w:rsidP="001E1E3A">
      <w:pPr>
        <w:pStyle w:val="PL"/>
        <w:rPr>
          <w:lang w:val="fr-FR" w:eastAsia="zh-CN"/>
        </w:rPr>
      </w:pPr>
      <w:r w:rsidRPr="006D68AC">
        <w:rPr>
          <w:lang w:val="fr-FR"/>
        </w:rPr>
        <w:t xml:space="preserve">      description: </w:t>
      </w:r>
      <w:r w:rsidRPr="006D68AC">
        <w:rPr>
          <w:lang w:val="fr-FR" w:eastAsia="zh-CN"/>
        </w:rPr>
        <w:t>&gt;</w:t>
      </w:r>
    </w:p>
    <w:p w14:paraId="4E3567A9" w14:textId="77777777" w:rsidR="001E1E3A" w:rsidRPr="006D68AC" w:rsidRDefault="001E1E3A" w:rsidP="001E1E3A">
      <w:pPr>
        <w:pStyle w:val="PL"/>
        <w:rPr>
          <w:lang w:eastAsia="zh-CN"/>
        </w:rPr>
      </w:pPr>
      <w:r w:rsidRPr="006D68AC">
        <w:rPr>
          <w:lang w:val="fr-FR"/>
        </w:rPr>
        <w:t xml:space="preserve">        </w:t>
      </w:r>
      <w:r w:rsidRPr="006D68AC">
        <w:rPr>
          <w:lang w:eastAsia="zh-CN"/>
        </w:rPr>
        <w:t>Represents the External Network Slice Information that is used to identify a network slice,</w:t>
      </w:r>
    </w:p>
    <w:p w14:paraId="71D68A98" w14:textId="77777777" w:rsidR="001E1E3A" w:rsidRPr="006D68AC" w:rsidRDefault="001E1E3A" w:rsidP="001E1E3A">
      <w:pPr>
        <w:pStyle w:val="PL"/>
        <w:rPr>
          <w:lang w:eastAsia="zh-CN"/>
        </w:rPr>
      </w:pPr>
      <w:r w:rsidRPr="006D68AC">
        <w:rPr>
          <w:lang w:eastAsia="zh-CN"/>
        </w:rPr>
        <w:t xml:space="preserve">        as specified in 3GPP TS 33.501</w:t>
      </w:r>
      <w:r w:rsidRPr="006D68AC">
        <w:t>.</w:t>
      </w:r>
    </w:p>
    <w:p w14:paraId="4E8FDF01" w14:textId="77777777" w:rsidR="001E1E3A" w:rsidRPr="006D68AC" w:rsidRDefault="001E1E3A" w:rsidP="001E1E3A">
      <w:pPr>
        <w:pStyle w:val="PL"/>
        <w:rPr>
          <w:lang w:eastAsia="en-US"/>
        </w:rPr>
      </w:pPr>
      <w:r w:rsidRPr="006D68AC">
        <w:t xml:space="preserve">      type: string</w:t>
      </w:r>
    </w:p>
    <w:p w14:paraId="006B17E3" w14:textId="77777777" w:rsidR="001E1E3A" w:rsidRPr="006D68AC" w:rsidRDefault="001E1E3A" w:rsidP="001E1E3A">
      <w:pPr>
        <w:pStyle w:val="PL"/>
      </w:pPr>
    </w:p>
    <w:p w14:paraId="27800FDF" w14:textId="77777777" w:rsidR="001E1E3A" w:rsidRPr="006D68AC" w:rsidRDefault="001E1E3A" w:rsidP="001E1E3A">
      <w:pPr>
        <w:pStyle w:val="PL"/>
      </w:pPr>
    </w:p>
    <w:p w14:paraId="76ED9E86" w14:textId="77777777" w:rsidR="001E1E3A" w:rsidRPr="006D68AC" w:rsidRDefault="001E1E3A" w:rsidP="001E1E3A">
      <w:pPr>
        <w:pStyle w:val="PL"/>
      </w:pPr>
      <w:r w:rsidRPr="006D68AC">
        <w:t>#</w:t>
      </w:r>
    </w:p>
    <w:p w14:paraId="14E76F15" w14:textId="77777777" w:rsidR="001E1E3A" w:rsidRPr="006D68AC" w:rsidRDefault="001E1E3A" w:rsidP="001E1E3A">
      <w:pPr>
        <w:pStyle w:val="PL"/>
      </w:pPr>
      <w:r w:rsidRPr="006D68AC">
        <w:t># ENUMERATIONS</w:t>
      </w:r>
    </w:p>
    <w:p w14:paraId="0D9D462F" w14:textId="77777777" w:rsidR="001E1E3A" w:rsidRPr="006D68AC" w:rsidRDefault="001E1E3A" w:rsidP="001E1E3A">
      <w:pPr>
        <w:pStyle w:val="PL"/>
      </w:pPr>
      <w:r w:rsidRPr="006D68AC">
        <w:t>#</w:t>
      </w:r>
    </w:p>
    <w:p w14:paraId="659A2C79" w14:textId="77777777" w:rsidR="001E1E3A" w:rsidRPr="006D68AC" w:rsidRDefault="001E1E3A" w:rsidP="001E1E3A">
      <w:pPr>
        <w:pStyle w:val="PL"/>
      </w:pPr>
    </w:p>
    <w:p w14:paraId="66A90F06" w14:textId="77777777" w:rsidR="001E1E3A" w:rsidRPr="006D68AC" w:rsidRDefault="001E1E3A" w:rsidP="001E1E3A">
      <w:pPr>
        <w:pStyle w:val="PL"/>
        <w:rPr>
          <w:lang w:val="en-US" w:eastAsia="es-ES"/>
        </w:rPr>
      </w:pPr>
      <w:r w:rsidRPr="006D68AC">
        <w:rPr>
          <w:lang w:val="en-US" w:eastAsia="es-ES"/>
        </w:rPr>
        <w:t xml:space="preserve">    </w:t>
      </w:r>
      <w:r w:rsidRPr="006D68AC">
        <w:t>PolicyType</w:t>
      </w:r>
      <w:r w:rsidRPr="006D68AC">
        <w:rPr>
          <w:lang w:val="en-US" w:eastAsia="es-ES"/>
        </w:rPr>
        <w:t>:</w:t>
      </w:r>
    </w:p>
    <w:p w14:paraId="7EB236B0" w14:textId="77777777" w:rsidR="001E1E3A" w:rsidRPr="006D68AC" w:rsidRDefault="001E1E3A" w:rsidP="001E1E3A">
      <w:pPr>
        <w:pStyle w:val="PL"/>
        <w:rPr>
          <w:lang w:val="en-US" w:eastAsia="es-ES"/>
        </w:rPr>
      </w:pPr>
      <w:r w:rsidRPr="006D68AC">
        <w:rPr>
          <w:lang w:val="en-US" w:eastAsia="es-ES"/>
        </w:rPr>
        <w:t xml:space="preserve">      anyOf:</w:t>
      </w:r>
    </w:p>
    <w:p w14:paraId="15E8F227" w14:textId="77777777" w:rsidR="001E1E3A" w:rsidRPr="006D68AC" w:rsidRDefault="001E1E3A" w:rsidP="001E1E3A">
      <w:pPr>
        <w:pStyle w:val="PL"/>
        <w:rPr>
          <w:lang w:val="en-US" w:eastAsia="es-ES"/>
        </w:rPr>
      </w:pPr>
      <w:r w:rsidRPr="006D68AC">
        <w:rPr>
          <w:lang w:val="en-US" w:eastAsia="es-ES"/>
        </w:rPr>
        <w:t xml:space="preserve">      - type: string</w:t>
      </w:r>
    </w:p>
    <w:p w14:paraId="249E9185" w14:textId="77777777" w:rsidR="001E1E3A" w:rsidRPr="006D68AC" w:rsidRDefault="001E1E3A" w:rsidP="001E1E3A">
      <w:pPr>
        <w:pStyle w:val="PL"/>
        <w:rPr>
          <w:lang w:val="en-US" w:eastAsia="es-ES"/>
        </w:rPr>
      </w:pPr>
      <w:r w:rsidRPr="006D68AC">
        <w:rPr>
          <w:lang w:val="en-US" w:eastAsia="es-ES"/>
        </w:rPr>
        <w:t xml:space="preserve">        enum:</w:t>
      </w:r>
    </w:p>
    <w:p w14:paraId="72415C80"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p>
    <w:p w14:paraId="50869BC0" w14:textId="77777777" w:rsidR="001E1E3A" w:rsidRPr="006D68AC" w:rsidRDefault="001E1E3A" w:rsidP="001E1E3A">
      <w:pPr>
        <w:pStyle w:val="PL"/>
        <w:rPr>
          <w:lang w:val="en-US" w:eastAsia="es-ES"/>
        </w:rPr>
      </w:pPr>
      <w:r w:rsidRPr="006D68AC">
        <w:rPr>
          <w:lang w:val="en-US" w:eastAsia="es-ES"/>
        </w:rPr>
        <w:t xml:space="preserve">           - </w:t>
      </w:r>
      <w:r w:rsidRPr="006D68AC">
        <w:t>MAX_NUM_UE</w:t>
      </w:r>
    </w:p>
    <w:p w14:paraId="5711FB53" w14:textId="77777777" w:rsidR="001E1E3A" w:rsidRPr="006D68AC" w:rsidRDefault="001E1E3A" w:rsidP="001E1E3A">
      <w:pPr>
        <w:pStyle w:val="PL"/>
        <w:rPr>
          <w:lang w:val="en-US" w:eastAsia="es-ES"/>
        </w:rPr>
      </w:pPr>
      <w:r w:rsidRPr="006D68AC">
        <w:rPr>
          <w:lang w:val="en-US" w:eastAsia="es-ES"/>
        </w:rPr>
        <w:t xml:space="preserve">           - </w:t>
      </w:r>
      <w:r w:rsidRPr="006D68AC">
        <w:t>SLICE_LOAD_PREDICTION</w:t>
      </w:r>
    </w:p>
    <w:p w14:paraId="67E3928A" w14:textId="77777777" w:rsidR="001E1E3A" w:rsidRPr="006D68AC" w:rsidRDefault="001E1E3A" w:rsidP="001E1E3A">
      <w:pPr>
        <w:pStyle w:val="PL"/>
        <w:rPr>
          <w:lang w:val="en-US" w:eastAsia="es-ES"/>
        </w:rPr>
      </w:pPr>
      <w:r w:rsidRPr="006D68AC">
        <w:rPr>
          <w:lang w:val="en-US" w:eastAsia="es-ES"/>
        </w:rPr>
        <w:t xml:space="preserve">           - </w:t>
      </w:r>
      <w:r w:rsidRPr="006D68AC">
        <w:t>TIME_PERIOD_AND_AVG_QOS</w:t>
      </w:r>
    </w:p>
    <w:p w14:paraId="2079ADD9" w14:textId="77777777" w:rsidR="001E1E3A" w:rsidRPr="006D68AC" w:rsidRDefault="001E1E3A" w:rsidP="001E1E3A">
      <w:pPr>
        <w:pStyle w:val="PL"/>
        <w:rPr>
          <w:lang w:val="en-US" w:eastAsia="es-ES"/>
        </w:rPr>
      </w:pPr>
      <w:r w:rsidRPr="006D68AC">
        <w:rPr>
          <w:lang w:val="en-US" w:eastAsia="es-ES"/>
        </w:rPr>
        <w:t xml:space="preserve">           - </w:t>
      </w:r>
      <w:r w:rsidRPr="006D68AC">
        <w:t>TIME_PERIOD_AND_MIN_QOS</w:t>
      </w:r>
    </w:p>
    <w:p w14:paraId="770F1F04" w14:textId="77777777" w:rsidR="001E1E3A" w:rsidRPr="006D68AC" w:rsidRDefault="001E1E3A" w:rsidP="001E1E3A">
      <w:pPr>
        <w:pStyle w:val="PL"/>
        <w:rPr>
          <w:lang w:val="en-US" w:eastAsia="es-ES"/>
        </w:rPr>
      </w:pPr>
      <w:r w:rsidRPr="006D68AC">
        <w:rPr>
          <w:lang w:val="en-US" w:eastAsia="es-ES"/>
        </w:rPr>
        <w:t xml:space="preserve">      - type: string</w:t>
      </w:r>
    </w:p>
    <w:p w14:paraId="1A25DDB5" w14:textId="77777777" w:rsidR="001E1E3A" w:rsidRPr="006D68AC" w:rsidRDefault="001E1E3A" w:rsidP="001E1E3A">
      <w:pPr>
        <w:pStyle w:val="PL"/>
        <w:rPr>
          <w:lang w:val="en-US" w:eastAsia="es-ES"/>
        </w:rPr>
      </w:pPr>
      <w:r w:rsidRPr="006D68AC">
        <w:rPr>
          <w:lang w:val="en-US" w:eastAsia="es-ES"/>
        </w:rPr>
        <w:t xml:space="preserve">        description: &gt;</w:t>
      </w:r>
    </w:p>
    <w:p w14:paraId="39B728F8"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2AB7F1F"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838979C"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3E1D2339"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policy type.  </w:t>
      </w:r>
    </w:p>
    <w:p w14:paraId="7EDD1C97" w14:textId="77777777" w:rsidR="001E1E3A" w:rsidRPr="006D68AC" w:rsidRDefault="001E1E3A" w:rsidP="001E1E3A">
      <w:pPr>
        <w:pStyle w:val="PL"/>
        <w:rPr>
          <w:lang w:val="en-US" w:eastAsia="es-ES"/>
        </w:rPr>
      </w:pPr>
      <w:r w:rsidRPr="006D68AC">
        <w:rPr>
          <w:lang w:val="en-US" w:eastAsia="es-ES"/>
        </w:rPr>
        <w:t xml:space="preserve">        Possible values are:</w:t>
      </w:r>
    </w:p>
    <w:p w14:paraId="039ED9BA"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r w:rsidRPr="006D68AC">
        <w:rPr>
          <w:lang w:val="en-US" w:eastAsia="es-ES"/>
        </w:rPr>
        <w:t xml:space="preserve">: </w:t>
      </w:r>
      <w:r w:rsidRPr="006D68AC">
        <w:rPr>
          <w:lang w:eastAsia="zh-CN"/>
        </w:rPr>
        <w:t xml:space="preserve">Indicates that the </w:t>
      </w:r>
      <w:r w:rsidRPr="006D68AC">
        <w:t>policy type is the maximum number of PDU Sessions</w:t>
      </w:r>
      <w:r w:rsidRPr="006D68AC">
        <w:rPr>
          <w:lang w:eastAsia="zh-CN"/>
        </w:rPr>
        <w:t>.</w:t>
      </w:r>
    </w:p>
    <w:p w14:paraId="00135445" w14:textId="77777777" w:rsidR="001E1E3A" w:rsidRPr="006D68AC" w:rsidRDefault="001E1E3A" w:rsidP="001E1E3A">
      <w:pPr>
        <w:pStyle w:val="PL"/>
        <w:rPr>
          <w:lang w:val="en-US" w:eastAsia="es-ES"/>
        </w:rPr>
      </w:pPr>
      <w:r w:rsidRPr="006D68AC">
        <w:rPr>
          <w:lang w:val="en-US" w:eastAsia="es-ES"/>
        </w:rPr>
        <w:t xml:space="preserve">        - </w:t>
      </w:r>
      <w:r w:rsidRPr="006D68AC">
        <w:t>MAX_NUM_UE</w:t>
      </w:r>
      <w:r w:rsidRPr="006D68AC">
        <w:rPr>
          <w:lang w:val="en-US" w:eastAsia="es-ES"/>
        </w:rPr>
        <w:t xml:space="preserve">: </w:t>
      </w:r>
      <w:r w:rsidRPr="006D68AC">
        <w:rPr>
          <w:lang w:eastAsia="zh-CN"/>
        </w:rPr>
        <w:t xml:space="preserve">Indicates that the </w:t>
      </w:r>
      <w:r w:rsidRPr="006D68AC">
        <w:t>policy type is the maximum number of UEs Sessions</w:t>
      </w:r>
      <w:r w:rsidRPr="006D68AC">
        <w:rPr>
          <w:lang w:eastAsia="zh-CN"/>
        </w:rPr>
        <w:t>.</w:t>
      </w:r>
    </w:p>
    <w:p w14:paraId="0094882D" w14:textId="77777777" w:rsidR="001E1E3A" w:rsidRPr="006D68AC" w:rsidRDefault="001E1E3A" w:rsidP="001E1E3A">
      <w:pPr>
        <w:pStyle w:val="PL"/>
        <w:rPr>
          <w:lang w:eastAsia="en-US"/>
        </w:rPr>
      </w:pPr>
      <w:r w:rsidRPr="006D68AC">
        <w:rPr>
          <w:lang w:val="en-US" w:eastAsia="es-ES"/>
        </w:rPr>
        <w:t xml:space="preserve">        - </w:t>
      </w:r>
      <w:r w:rsidRPr="006D68AC">
        <w:t>SLICE_LOAD_PREDICTION</w:t>
      </w:r>
      <w:r w:rsidRPr="006D68AC">
        <w:rPr>
          <w:lang w:val="en-US" w:eastAsia="es-ES"/>
        </w:rPr>
        <w:t xml:space="preserve">: </w:t>
      </w:r>
      <w:r w:rsidRPr="006D68AC">
        <w:rPr>
          <w:lang w:eastAsia="zh-CN"/>
        </w:rPr>
        <w:t xml:space="preserve">Indicates that the </w:t>
      </w:r>
      <w:r w:rsidRPr="006D68AC">
        <w:t>policy type is the network slice load</w:t>
      </w:r>
    </w:p>
    <w:p w14:paraId="5D38E729" w14:textId="77777777" w:rsidR="001E1E3A" w:rsidRPr="006D68AC" w:rsidRDefault="001E1E3A" w:rsidP="001E1E3A">
      <w:pPr>
        <w:pStyle w:val="PL"/>
        <w:rPr>
          <w:lang w:val="en-US" w:eastAsia="es-ES"/>
        </w:rPr>
      </w:pPr>
      <w:r w:rsidRPr="006D68AC">
        <w:t xml:space="preserve">          prediction</w:t>
      </w:r>
      <w:r w:rsidRPr="006D68AC">
        <w:rPr>
          <w:lang w:eastAsia="zh-CN"/>
        </w:rPr>
        <w:t>.</w:t>
      </w:r>
    </w:p>
    <w:p w14:paraId="6B08FBF5" w14:textId="77777777" w:rsidR="001E1E3A" w:rsidRPr="006D68AC" w:rsidRDefault="001E1E3A" w:rsidP="001E1E3A">
      <w:pPr>
        <w:pStyle w:val="PL"/>
        <w:rPr>
          <w:lang w:eastAsia="en-US"/>
        </w:rPr>
      </w:pPr>
      <w:r w:rsidRPr="006D68AC">
        <w:rPr>
          <w:lang w:val="en-US" w:eastAsia="es-ES"/>
        </w:rPr>
        <w:t xml:space="preserve">        - </w:t>
      </w:r>
      <w:r w:rsidRPr="006D68AC">
        <w:t>TIME_PERIOD_AND_AVG_QOS</w:t>
      </w:r>
      <w:r w:rsidRPr="006D68AC">
        <w:rPr>
          <w:lang w:val="en-US" w:eastAsia="es-ES"/>
        </w:rPr>
        <w:t xml:space="preserve">: </w:t>
      </w:r>
      <w:r w:rsidRPr="006D68AC">
        <w:rPr>
          <w:lang w:eastAsia="zh-CN"/>
        </w:rPr>
        <w:t xml:space="preserve">Indicates that the </w:t>
      </w:r>
      <w:r w:rsidRPr="006D68AC">
        <w:t>policy type is the time period and average QoS</w:t>
      </w:r>
    </w:p>
    <w:p w14:paraId="52B6D5CC" w14:textId="77777777" w:rsidR="001E1E3A" w:rsidRPr="006D68AC" w:rsidRDefault="001E1E3A" w:rsidP="001E1E3A">
      <w:pPr>
        <w:pStyle w:val="PL"/>
        <w:rPr>
          <w:lang w:val="en-US" w:eastAsia="es-ES"/>
        </w:rPr>
      </w:pPr>
      <w:r w:rsidRPr="006D68AC">
        <w:t xml:space="preserve">          per UE</w:t>
      </w:r>
      <w:r w:rsidRPr="006D68AC">
        <w:rPr>
          <w:lang w:eastAsia="zh-CN"/>
        </w:rPr>
        <w:t>.</w:t>
      </w:r>
    </w:p>
    <w:p w14:paraId="4B34CD3F" w14:textId="77777777" w:rsidR="001E1E3A" w:rsidRPr="006D68AC" w:rsidRDefault="001E1E3A" w:rsidP="001E1E3A">
      <w:pPr>
        <w:pStyle w:val="PL"/>
        <w:rPr>
          <w:lang w:eastAsia="en-US"/>
        </w:rPr>
      </w:pPr>
      <w:r w:rsidRPr="006D68AC">
        <w:rPr>
          <w:lang w:val="en-US" w:eastAsia="es-ES"/>
        </w:rPr>
        <w:t xml:space="preserve">        - </w:t>
      </w:r>
      <w:r w:rsidRPr="006D68AC">
        <w:t>TIME_PERIOD_AND_MIN_QOS</w:t>
      </w:r>
      <w:r w:rsidRPr="006D68AC">
        <w:rPr>
          <w:lang w:val="en-US" w:eastAsia="es-ES"/>
        </w:rPr>
        <w:t xml:space="preserve">: </w:t>
      </w:r>
      <w:r w:rsidRPr="006D68AC">
        <w:rPr>
          <w:lang w:eastAsia="zh-CN"/>
        </w:rPr>
        <w:t xml:space="preserve">Indicates that the </w:t>
      </w:r>
      <w:r w:rsidRPr="006D68AC">
        <w:t>policy type is the time period and minimum QoS</w:t>
      </w:r>
    </w:p>
    <w:p w14:paraId="43B2D76F" w14:textId="77777777" w:rsidR="001E1E3A" w:rsidRPr="006D68AC" w:rsidRDefault="001E1E3A" w:rsidP="001E1E3A">
      <w:pPr>
        <w:pStyle w:val="PL"/>
        <w:rPr>
          <w:lang w:val="en-US" w:eastAsia="es-ES"/>
        </w:rPr>
      </w:pPr>
      <w:r w:rsidRPr="006D68AC">
        <w:t xml:space="preserve">          per UE</w:t>
      </w:r>
      <w:r w:rsidRPr="006D68AC">
        <w:rPr>
          <w:lang w:eastAsia="zh-CN"/>
        </w:rPr>
        <w:t>.</w:t>
      </w:r>
    </w:p>
    <w:p w14:paraId="3EFF863B" w14:textId="77777777" w:rsidR="001E1E3A" w:rsidRPr="006D68AC" w:rsidRDefault="001E1E3A" w:rsidP="001E1E3A">
      <w:pPr>
        <w:pStyle w:val="PL"/>
        <w:rPr>
          <w:lang w:eastAsia="en-US"/>
        </w:rPr>
      </w:pPr>
    </w:p>
    <w:p w14:paraId="6BCD5528" w14:textId="77777777" w:rsidR="001E1E3A" w:rsidRPr="006D68AC" w:rsidRDefault="001E1E3A" w:rsidP="001E1E3A">
      <w:pPr>
        <w:pStyle w:val="PL"/>
        <w:rPr>
          <w:lang w:val="en-US" w:eastAsia="es-ES"/>
        </w:rPr>
      </w:pPr>
      <w:r w:rsidRPr="006D68AC">
        <w:rPr>
          <w:lang w:val="en-US" w:eastAsia="es-ES"/>
        </w:rPr>
        <w:t xml:space="preserve">    </w:t>
      </w:r>
      <w:r w:rsidRPr="006D68AC">
        <w:t>QoSAction</w:t>
      </w:r>
      <w:r w:rsidRPr="006D68AC">
        <w:rPr>
          <w:lang w:val="en-US" w:eastAsia="es-ES"/>
        </w:rPr>
        <w:t>:</w:t>
      </w:r>
    </w:p>
    <w:p w14:paraId="3F48C390" w14:textId="77777777" w:rsidR="001E1E3A" w:rsidRPr="006D68AC" w:rsidRDefault="001E1E3A" w:rsidP="001E1E3A">
      <w:pPr>
        <w:pStyle w:val="PL"/>
        <w:rPr>
          <w:lang w:val="en-US" w:eastAsia="es-ES"/>
        </w:rPr>
      </w:pPr>
      <w:r w:rsidRPr="006D68AC">
        <w:rPr>
          <w:lang w:val="en-US" w:eastAsia="es-ES"/>
        </w:rPr>
        <w:t xml:space="preserve">      anyOf:</w:t>
      </w:r>
    </w:p>
    <w:p w14:paraId="658331AB" w14:textId="77777777" w:rsidR="001E1E3A" w:rsidRPr="006D68AC" w:rsidRDefault="001E1E3A" w:rsidP="001E1E3A">
      <w:pPr>
        <w:pStyle w:val="PL"/>
        <w:rPr>
          <w:lang w:val="en-US" w:eastAsia="es-ES"/>
        </w:rPr>
      </w:pPr>
      <w:r w:rsidRPr="006D68AC">
        <w:rPr>
          <w:lang w:val="en-US" w:eastAsia="es-ES"/>
        </w:rPr>
        <w:t xml:space="preserve">      - type: string</w:t>
      </w:r>
    </w:p>
    <w:p w14:paraId="75155C76" w14:textId="77777777" w:rsidR="001E1E3A" w:rsidRPr="006D68AC" w:rsidRDefault="001E1E3A" w:rsidP="001E1E3A">
      <w:pPr>
        <w:pStyle w:val="PL"/>
        <w:rPr>
          <w:lang w:val="en-US" w:eastAsia="es-ES"/>
        </w:rPr>
      </w:pPr>
      <w:r w:rsidRPr="006D68AC">
        <w:rPr>
          <w:lang w:val="en-US" w:eastAsia="es-ES"/>
        </w:rPr>
        <w:t xml:space="preserve">        enum:</w:t>
      </w:r>
    </w:p>
    <w:p w14:paraId="4F8917EC" w14:textId="77777777" w:rsidR="001E1E3A" w:rsidRPr="006D68AC" w:rsidRDefault="001E1E3A" w:rsidP="001E1E3A">
      <w:pPr>
        <w:pStyle w:val="PL"/>
        <w:rPr>
          <w:lang w:val="en-US" w:eastAsia="es-ES"/>
        </w:rPr>
      </w:pPr>
      <w:r w:rsidRPr="006D68AC">
        <w:rPr>
          <w:lang w:val="en-US" w:eastAsia="es-ES"/>
        </w:rPr>
        <w:t xml:space="preserve">           - </w:t>
      </w:r>
      <w:r w:rsidRPr="006D68AC">
        <w:t>MODIFY</w:t>
      </w:r>
    </w:p>
    <w:p w14:paraId="596798B7" w14:textId="77777777" w:rsidR="001E1E3A" w:rsidRPr="006D68AC" w:rsidRDefault="001E1E3A" w:rsidP="001E1E3A">
      <w:pPr>
        <w:pStyle w:val="PL"/>
        <w:rPr>
          <w:lang w:val="en-US" w:eastAsia="es-ES"/>
        </w:rPr>
      </w:pPr>
      <w:r w:rsidRPr="006D68AC">
        <w:rPr>
          <w:lang w:val="en-US" w:eastAsia="es-ES"/>
        </w:rPr>
        <w:t xml:space="preserve">      - type: string</w:t>
      </w:r>
    </w:p>
    <w:p w14:paraId="765A9877" w14:textId="77777777" w:rsidR="001E1E3A" w:rsidRPr="006D68AC" w:rsidRDefault="001E1E3A" w:rsidP="001E1E3A">
      <w:pPr>
        <w:pStyle w:val="PL"/>
        <w:rPr>
          <w:lang w:val="en-US" w:eastAsia="es-ES"/>
        </w:rPr>
      </w:pPr>
      <w:r w:rsidRPr="006D68AC">
        <w:rPr>
          <w:lang w:val="en-US" w:eastAsia="es-ES"/>
        </w:rPr>
        <w:t xml:space="preserve">        description: &gt;</w:t>
      </w:r>
    </w:p>
    <w:p w14:paraId="0C981454"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150A12C"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D43F9D6"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43D47350"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QoS related action.  </w:t>
      </w:r>
    </w:p>
    <w:p w14:paraId="4858A578" w14:textId="77777777" w:rsidR="001E1E3A" w:rsidRPr="006D68AC" w:rsidRDefault="001E1E3A" w:rsidP="001E1E3A">
      <w:pPr>
        <w:pStyle w:val="PL"/>
        <w:rPr>
          <w:lang w:val="en-US" w:eastAsia="es-ES"/>
        </w:rPr>
      </w:pPr>
      <w:r w:rsidRPr="006D68AC">
        <w:rPr>
          <w:lang w:val="en-US" w:eastAsia="es-ES"/>
        </w:rPr>
        <w:t xml:space="preserve">        Possible values are:</w:t>
      </w:r>
    </w:p>
    <w:p w14:paraId="0BD0CB88" w14:textId="77777777" w:rsidR="001E1E3A" w:rsidRPr="006D68AC" w:rsidRDefault="001E1E3A" w:rsidP="001E1E3A">
      <w:pPr>
        <w:pStyle w:val="PL"/>
        <w:rPr>
          <w:lang w:eastAsia="en-US"/>
        </w:rPr>
      </w:pPr>
      <w:r w:rsidRPr="006D68AC">
        <w:rPr>
          <w:lang w:val="en-US" w:eastAsia="es-ES"/>
        </w:rPr>
        <w:t xml:space="preserve">        - </w:t>
      </w:r>
      <w:r w:rsidRPr="006D68AC">
        <w:t>MODIFY</w:t>
      </w:r>
      <w:r w:rsidRPr="006D68AC">
        <w:rPr>
          <w:lang w:val="en-US" w:eastAsia="es-ES"/>
        </w:rPr>
        <w:t xml:space="preserve">: </w:t>
      </w:r>
      <w:r w:rsidRPr="006D68AC">
        <w:rPr>
          <w:lang w:eastAsia="zh-CN"/>
        </w:rPr>
        <w:t xml:space="preserve">Indicates that the </w:t>
      </w:r>
      <w:r w:rsidRPr="006D68AC">
        <w:t>QoS related action is to trigger the modification of the</w:t>
      </w:r>
    </w:p>
    <w:p w14:paraId="641CD933" w14:textId="77777777" w:rsidR="001E1E3A" w:rsidRPr="006D68AC" w:rsidRDefault="001E1E3A" w:rsidP="001E1E3A">
      <w:pPr>
        <w:pStyle w:val="PL"/>
        <w:rPr>
          <w:lang w:val="en-US" w:eastAsia="es-ES"/>
        </w:rPr>
      </w:pPr>
      <w:r w:rsidRPr="006D68AC">
        <w:t xml:space="preserve">          network slice capacity to fulfil the requested needs (e.g., average QoS, minimum QoS)</w:t>
      </w:r>
      <w:r w:rsidRPr="006D68AC">
        <w:rPr>
          <w:lang w:eastAsia="zh-CN"/>
        </w:rPr>
        <w:t>.</w:t>
      </w:r>
    </w:p>
    <w:p w14:paraId="1993D14E" w14:textId="77777777" w:rsidR="00B110B4" w:rsidRPr="006D68AC" w:rsidRDefault="00B110B4" w:rsidP="00B110B4">
      <w:pPr>
        <w:pStyle w:val="PL"/>
      </w:pPr>
    </w:p>
    <w:p w14:paraId="34037E4E" w14:textId="0FC68382" w:rsidR="00DA4E5B" w:rsidRPr="006D68AC" w:rsidRDefault="00DA4E5B" w:rsidP="00A6560D">
      <w:pPr>
        <w:pStyle w:val="1"/>
      </w:pPr>
      <w:bookmarkStart w:id="10517" w:name="_Toc164928820"/>
      <w:bookmarkStart w:id="10518" w:name="_Toc168550683"/>
      <w:bookmarkStart w:id="10519" w:name="_Toc170118757"/>
      <w:bookmarkStart w:id="10520" w:name="_Toc209470839"/>
      <w:bookmarkStart w:id="10521" w:name="_Toc212115514"/>
      <w:bookmarkStart w:id="10522" w:name="_Toc215158515"/>
      <w:r w:rsidRPr="006D68AC">
        <w:t>A.5</w:t>
      </w:r>
      <w:r w:rsidRPr="006D68AC">
        <w:tab/>
        <w:t>NSCE_NSOptimization API</w:t>
      </w:r>
      <w:bookmarkEnd w:id="10511"/>
      <w:bookmarkEnd w:id="10512"/>
      <w:bookmarkEnd w:id="10513"/>
      <w:bookmarkEnd w:id="10514"/>
      <w:bookmarkEnd w:id="10516"/>
      <w:bookmarkEnd w:id="10517"/>
      <w:bookmarkEnd w:id="10518"/>
      <w:bookmarkEnd w:id="10519"/>
      <w:bookmarkEnd w:id="10520"/>
      <w:bookmarkEnd w:id="10521"/>
      <w:bookmarkEnd w:id="10522"/>
    </w:p>
    <w:p w14:paraId="4203E7F5" w14:textId="77777777" w:rsidR="00B110B4" w:rsidRPr="006D68AC" w:rsidRDefault="00B110B4" w:rsidP="007D4E32">
      <w:pPr>
        <w:pStyle w:val="PL"/>
        <w:rPr>
          <w:lang w:val="en-US" w:eastAsia="zh-CN"/>
        </w:rPr>
      </w:pPr>
      <w:bookmarkStart w:id="10523" w:name="_Toc157435158"/>
      <w:bookmarkStart w:id="10524" w:name="_Toc157436873"/>
      <w:bookmarkStart w:id="10525" w:name="_Toc157440713"/>
      <w:bookmarkStart w:id="10526" w:name="_Toc160650503"/>
      <w:bookmarkStart w:id="10527" w:name="_Toc157435159"/>
      <w:bookmarkStart w:id="10528" w:name="_Toc157436874"/>
      <w:bookmarkStart w:id="10529" w:name="_Toc157440714"/>
      <w:bookmarkStart w:id="10530" w:name="_Toc157435160"/>
      <w:bookmarkStart w:id="10531" w:name="_Toc157436875"/>
      <w:bookmarkStart w:id="10532" w:name="_Toc157440715"/>
      <w:r w:rsidRPr="007D4E32">
        <w:t>openapi: 3.0.0</w:t>
      </w:r>
    </w:p>
    <w:p w14:paraId="2AE689EE" w14:textId="77777777" w:rsidR="00B110B4" w:rsidRPr="006D68AC" w:rsidRDefault="00B110B4" w:rsidP="007D4E32">
      <w:pPr>
        <w:pStyle w:val="PL"/>
        <w:rPr>
          <w:lang w:val="en-US" w:eastAsia="zh-CN"/>
        </w:rPr>
      </w:pPr>
    </w:p>
    <w:p w14:paraId="694646D3" w14:textId="77777777" w:rsidR="00B110B4" w:rsidRPr="006D68AC" w:rsidRDefault="00B110B4" w:rsidP="007D4E32">
      <w:pPr>
        <w:pStyle w:val="PL"/>
        <w:rPr>
          <w:lang w:val="en-US" w:eastAsia="zh-CN"/>
        </w:rPr>
      </w:pPr>
      <w:r w:rsidRPr="007D4E32">
        <w:t>info:</w:t>
      </w:r>
    </w:p>
    <w:p w14:paraId="481804E9" w14:textId="77777777" w:rsidR="00B110B4" w:rsidRPr="006D68AC" w:rsidRDefault="00B110B4" w:rsidP="007D4E32">
      <w:pPr>
        <w:pStyle w:val="PL"/>
        <w:rPr>
          <w:lang w:val="en-US" w:eastAsia="zh-CN"/>
        </w:rPr>
      </w:pPr>
      <w:r w:rsidRPr="007D4E32">
        <w:t xml:space="preserve">  title: NSCE Server Network Slice Optimization Service</w:t>
      </w:r>
    </w:p>
    <w:p w14:paraId="5C814CF0" w14:textId="28413059" w:rsidR="00B110B4" w:rsidRPr="006D68AC" w:rsidRDefault="00B110B4" w:rsidP="007D4E32">
      <w:pPr>
        <w:pStyle w:val="PL"/>
        <w:rPr>
          <w:lang w:val="en-US" w:eastAsia="zh-CN"/>
        </w:rPr>
      </w:pPr>
      <w:r w:rsidRPr="007D4E32">
        <w:t xml:space="preserve">  version: 1.</w:t>
      </w:r>
      <w:r w:rsidR="00C9735D" w:rsidRPr="007D4E32">
        <w:t>1</w:t>
      </w:r>
      <w:r w:rsidRPr="007D4E32">
        <w:t>.0</w:t>
      </w:r>
    </w:p>
    <w:p w14:paraId="67717B69" w14:textId="77777777" w:rsidR="00B110B4" w:rsidRPr="006D68AC" w:rsidRDefault="00B110B4" w:rsidP="007D4E32">
      <w:pPr>
        <w:pStyle w:val="PL"/>
        <w:rPr>
          <w:lang w:val="en-US" w:eastAsia="zh-CN"/>
        </w:rPr>
      </w:pPr>
      <w:r w:rsidRPr="007D4E32">
        <w:t xml:space="preserve">  description: |</w:t>
      </w:r>
    </w:p>
    <w:p w14:paraId="07985E63" w14:textId="77777777" w:rsidR="00B110B4" w:rsidRPr="006D68AC" w:rsidRDefault="00B110B4" w:rsidP="007D4E32">
      <w:pPr>
        <w:pStyle w:val="PL"/>
        <w:rPr>
          <w:lang w:val="en-US" w:eastAsia="zh-CN"/>
        </w:rPr>
      </w:pPr>
      <w:r w:rsidRPr="007D4E32">
        <w:t xml:space="preserve">    NSCE Server Network Slice Optimization Service.  </w:t>
      </w:r>
    </w:p>
    <w:p w14:paraId="7B69BD60" w14:textId="312FF6CA" w:rsidR="00B110B4" w:rsidRPr="006D68AC" w:rsidRDefault="00B110B4" w:rsidP="007D4E32">
      <w:pPr>
        <w:pStyle w:val="PL"/>
        <w:rPr>
          <w:lang w:val="en-US" w:eastAsia="zh-CN"/>
        </w:rPr>
      </w:pPr>
      <w:r w:rsidRPr="007D4E32">
        <w:t xml:space="preserve">    © </w:t>
      </w:r>
      <w:r w:rsidR="00C9735D" w:rsidRPr="007D4E32">
        <w:t>2025</w:t>
      </w:r>
      <w:r w:rsidRPr="007D4E32">
        <w:t xml:space="preserve">, 3GPP Organizational Partners (ARIB, ATIS, CCSA, ETSI, TSDSI, TTA, TTC).  </w:t>
      </w:r>
    </w:p>
    <w:p w14:paraId="2292FBAC" w14:textId="77777777" w:rsidR="00B110B4" w:rsidRPr="006D68AC" w:rsidRDefault="00B110B4" w:rsidP="007D4E32">
      <w:pPr>
        <w:pStyle w:val="PL"/>
        <w:rPr>
          <w:lang w:val="en-US" w:eastAsia="zh-CN"/>
        </w:rPr>
      </w:pPr>
      <w:r w:rsidRPr="007D4E32">
        <w:t xml:space="preserve">    All rights reserved.</w:t>
      </w:r>
    </w:p>
    <w:p w14:paraId="7BCDA942" w14:textId="77777777" w:rsidR="00B110B4" w:rsidRPr="006D68AC" w:rsidRDefault="00B110B4" w:rsidP="007D4E32">
      <w:pPr>
        <w:pStyle w:val="PL"/>
        <w:rPr>
          <w:lang w:val="en-US" w:eastAsia="zh-CN"/>
        </w:rPr>
      </w:pPr>
    </w:p>
    <w:p w14:paraId="1BE33686" w14:textId="77777777" w:rsidR="00B110B4" w:rsidRPr="006D68AC" w:rsidRDefault="00B110B4" w:rsidP="007D4E32">
      <w:pPr>
        <w:pStyle w:val="PL"/>
        <w:rPr>
          <w:lang w:val="en-US" w:eastAsia="zh-CN"/>
        </w:rPr>
      </w:pPr>
      <w:r w:rsidRPr="007D4E32">
        <w:t>externalDocs:</w:t>
      </w:r>
    </w:p>
    <w:p w14:paraId="76AF7BBB" w14:textId="77777777" w:rsidR="00B110B4" w:rsidRPr="006D68AC" w:rsidRDefault="00B110B4" w:rsidP="007D4E32">
      <w:pPr>
        <w:pStyle w:val="PL"/>
        <w:rPr>
          <w:lang w:val="en-US" w:eastAsia="zh-CN"/>
        </w:rPr>
      </w:pPr>
      <w:r w:rsidRPr="007D4E32">
        <w:t xml:space="preserve">  description: &gt;</w:t>
      </w:r>
    </w:p>
    <w:p w14:paraId="153A511A" w14:textId="67E892AF" w:rsidR="00B110B4" w:rsidRPr="006D68AC" w:rsidRDefault="00B110B4" w:rsidP="00B110B4">
      <w:pPr>
        <w:pStyle w:val="PL"/>
        <w:rPr>
          <w:noProof/>
        </w:rPr>
      </w:pPr>
      <w:r w:rsidRPr="006D68AC">
        <w:rPr>
          <w:noProof/>
        </w:rPr>
        <w:t xml:space="preserve">    3GPP TS 29.435 </w:t>
      </w:r>
      <w:r w:rsidR="00C9735D" w:rsidRPr="006D68AC">
        <w:rPr>
          <w:noProof/>
        </w:rPr>
        <w:t>V19</w:t>
      </w:r>
      <w:r w:rsidRPr="006D68AC">
        <w:rPr>
          <w:noProof/>
        </w:rPr>
        <w:t>.</w:t>
      </w:r>
      <w:r w:rsidR="004E61A1">
        <w:rPr>
          <w:rFonts w:eastAsiaTheme="minorEastAsia"/>
          <w:noProof/>
          <w:lang w:eastAsia="zh-CN"/>
        </w:rPr>
        <w:t>3</w:t>
      </w:r>
      <w:r w:rsidRPr="006D68AC">
        <w:rPr>
          <w:noProof/>
        </w:rPr>
        <w:t>.0; Service Enabler Architecture Layer for Verticals (SEAL);</w:t>
      </w:r>
    </w:p>
    <w:p w14:paraId="7945FE6D" w14:textId="675FA34D" w:rsidR="00B110B4" w:rsidRPr="006D68AC" w:rsidRDefault="00B110B4" w:rsidP="00B110B4">
      <w:pPr>
        <w:pStyle w:val="PL"/>
        <w:rPr>
          <w:noProof/>
        </w:rPr>
      </w:pPr>
      <w:r w:rsidRPr="006D68AC">
        <w:rPr>
          <w:noProof/>
        </w:rPr>
        <w:t xml:space="preserve">    Network Slice Capability Enablement (NSCE) Server Service(s); Stage 3.</w:t>
      </w:r>
    </w:p>
    <w:p w14:paraId="0D3E8D58" w14:textId="77777777" w:rsidR="00B110B4" w:rsidRPr="006D68AC" w:rsidRDefault="00B110B4" w:rsidP="00B110B4">
      <w:pPr>
        <w:pStyle w:val="PL"/>
        <w:rPr>
          <w:noProof/>
        </w:rPr>
      </w:pPr>
      <w:r w:rsidRPr="006D68AC">
        <w:rPr>
          <w:noProof/>
        </w:rPr>
        <w:t xml:space="preserve">  url: https://www.3gpp.org/ftp/Specs/archive/29_series/29.435/</w:t>
      </w:r>
    </w:p>
    <w:p w14:paraId="021FEB69" w14:textId="77777777" w:rsidR="00B110B4" w:rsidRPr="007D4E32" w:rsidRDefault="00B110B4" w:rsidP="007D4E32">
      <w:pPr>
        <w:pStyle w:val="PL"/>
        <w:rPr>
          <w:lang w:eastAsia="zh-CN"/>
        </w:rPr>
      </w:pPr>
      <w:bookmarkStart w:id="10533" w:name="_PERM_MCCTEMPBM_CRPT98420397___7"/>
    </w:p>
    <w:p w14:paraId="1D96CD93" w14:textId="77777777" w:rsidR="00B110B4" w:rsidRPr="007D4E32" w:rsidRDefault="00B110B4" w:rsidP="007D4E32">
      <w:pPr>
        <w:pStyle w:val="PL"/>
        <w:rPr>
          <w:lang w:val="en-US" w:eastAsia="zh-CN"/>
        </w:rPr>
      </w:pPr>
      <w:r w:rsidRPr="007D4E32">
        <w:rPr>
          <w:lang w:val="en-US" w:eastAsia="zh-CN"/>
        </w:rPr>
        <w:t>servers:</w:t>
      </w:r>
    </w:p>
    <w:p w14:paraId="3D593D3F" w14:textId="77777777" w:rsidR="00B110B4" w:rsidRPr="007D4E32" w:rsidRDefault="00B110B4" w:rsidP="007D4E32">
      <w:pPr>
        <w:pStyle w:val="PL"/>
        <w:rPr>
          <w:lang w:val="en-US" w:eastAsia="zh-CN"/>
        </w:rPr>
      </w:pPr>
      <w:r w:rsidRPr="007D4E32">
        <w:rPr>
          <w:lang w:val="en-US" w:eastAsia="zh-CN"/>
        </w:rPr>
        <w:lastRenderedPageBreak/>
        <w:t xml:space="preserve">  </w:t>
      </w:r>
      <w:r w:rsidRPr="007D4E32">
        <w:rPr>
          <w:noProof/>
        </w:rPr>
        <w:t>- url: '{apiRoot}/nsce-nso/v1'</w:t>
      </w:r>
    </w:p>
    <w:p w14:paraId="238F7740" w14:textId="77777777" w:rsidR="00B110B4" w:rsidRPr="007D4E32" w:rsidRDefault="00B110B4" w:rsidP="007D4E32">
      <w:pPr>
        <w:pStyle w:val="PL"/>
        <w:rPr>
          <w:lang w:val="en-US" w:eastAsia="zh-CN"/>
        </w:rPr>
      </w:pPr>
      <w:r w:rsidRPr="007D4E32">
        <w:rPr>
          <w:lang w:val="en-US" w:eastAsia="zh-CN"/>
        </w:rPr>
        <w:t xml:space="preserve">    variables:</w:t>
      </w:r>
    </w:p>
    <w:p w14:paraId="51DE922A" w14:textId="77777777" w:rsidR="00B110B4" w:rsidRPr="007D4E32" w:rsidRDefault="00B110B4" w:rsidP="007D4E32">
      <w:pPr>
        <w:pStyle w:val="PL"/>
        <w:rPr>
          <w:lang w:val="en-US" w:eastAsia="zh-CN"/>
        </w:rPr>
      </w:pPr>
      <w:r w:rsidRPr="007D4E32">
        <w:rPr>
          <w:lang w:val="en-US" w:eastAsia="zh-CN"/>
        </w:rPr>
        <w:t xml:space="preserve">      apiRoot:</w:t>
      </w:r>
    </w:p>
    <w:p w14:paraId="629A2CC6" w14:textId="77777777" w:rsidR="00B110B4" w:rsidRPr="007D4E32" w:rsidRDefault="00B110B4" w:rsidP="007D4E32">
      <w:pPr>
        <w:pStyle w:val="PL"/>
        <w:rPr>
          <w:lang w:val="en-US" w:eastAsia="zh-CN"/>
        </w:rPr>
      </w:pPr>
      <w:r w:rsidRPr="007D4E32">
        <w:rPr>
          <w:lang w:val="en-US" w:eastAsia="zh-CN"/>
        </w:rPr>
        <w:t xml:space="preserve">        default: https://example.com</w:t>
      </w:r>
    </w:p>
    <w:p w14:paraId="4FB487C3"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5BC929E4" w14:textId="77777777" w:rsidR="00B110B4" w:rsidRPr="007D4E32" w:rsidRDefault="00B110B4" w:rsidP="007D4E32">
      <w:pPr>
        <w:pStyle w:val="PL"/>
        <w:rPr>
          <w:lang w:val="en-US" w:eastAsia="zh-CN"/>
        </w:rPr>
      </w:pPr>
    </w:p>
    <w:p w14:paraId="4F58F8CD" w14:textId="77777777" w:rsidR="00B110B4" w:rsidRPr="007D4E32" w:rsidRDefault="00B110B4" w:rsidP="007D4E32">
      <w:pPr>
        <w:pStyle w:val="PL"/>
        <w:rPr>
          <w:lang w:val="en-US" w:eastAsia="zh-CN"/>
        </w:rPr>
      </w:pPr>
      <w:r w:rsidRPr="007D4E32">
        <w:rPr>
          <w:lang w:val="en-US" w:eastAsia="zh-CN"/>
        </w:rPr>
        <w:t>security:</w:t>
      </w:r>
    </w:p>
    <w:p w14:paraId="234DBCAC" w14:textId="77777777" w:rsidR="00B110B4" w:rsidRPr="007D4E32" w:rsidRDefault="00B110B4" w:rsidP="007D4E32">
      <w:pPr>
        <w:pStyle w:val="PL"/>
        <w:rPr>
          <w:lang w:val="en-US" w:eastAsia="zh-CN"/>
        </w:rPr>
      </w:pPr>
      <w:r w:rsidRPr="007D4E32">
        <w:rPr>
          <w:lang w:val="en-US" w:eastAsia="zh-CN"/>
        </w:rPr>
        <w:t xml:space="preserve">  - {}</w:t>
      </w:r>
    </w:p>
    <w:p w14:paraId="784BD10C" w14:textId="77777777" w:rsidR="00B110B4" w:rsidRPr="007D4E32" w:rsidRDefault="00B110B4" w:rsidP="007D4E32">
      <w:pPr>
        <w:pStyle w:val="PL"/>
        <w:rPr>
          <w:lang w:val="en-US" w:eastAsia="zh-CN"/>
        </w:rPr>
      </w:pPr>
      <w:r w:rsidRPr="007D4E32">
        <w:rPr>
          <w:lang w:val="en-US" w:eastAsia="zh-CN"/>
        </w:rPr>
        <w:t xml:space="preserve">  - oAuth2ClientCredentials: []</w:t>
      </w:r>
    </w:p>
    <w:p w14:paraId="0F9FACE7" w14:textId="77777777" w:rsidR="00B110B4" w:rsidRPr="007D4E32" w:rsidRDefault="00B110B4" w:rsidP="007D4E32">
      <w:pPr>
        <w:pStyle w:val="PL"/>
        <w:rPr>
          <w:lang w:val="en-US" w:eastAsia="zh-CN"/>
        </w:rPr>
      </w:pPr>
    </w:p>
    <w:p w14:paraId="7BB8D0FD" w14:textId="77777777" w:rsidR="00B110B4" w:rsidRPr="007D4E32" w:rsidRDefault="00B110B4" w:rsidP="007D4E32">
      <w:pPr>
        <w:pStyle w:val="PL"/>
        <w:rPr>
          <w:lang w:val="en-US" w:eastAsia="zh-CN"/>
        </w:rPr>
      </w:pPr>
      <w:r w:rsidRPr="007D4E32">
        <w:rPr>
          <w:lang w:val="en-US" w:eastAsia="zh-CN"/>
        </w:rPr>
        <w:t>paths:</w:t>
      </w:r>
    </w:p>
    <w:p w14:paraId="7C366727" w14:textId="77777777" w:rsidR="00B110B4" w:rsidRPr="007D4E32" w:rsidRDefault="00B110B4" w:rsidP="007D4E32">
      <w:pPr>
        <w:pStyle w:val="PL"/>
        <w:rPr>
          <w:lang w:val="en-US" w:eastAsia="zh-CN"/>
        </w:rPr>
      </w:pPr>
      <w:r w:rsidRPr="007D4E32">
        <w:rPr>
          <w:lang w:val="en-US" w:eastAsia="zh-CN"/>
        </w:rPr>
        <w:t xml:space="preserve">  /subscriptions:</w:t>
      </w:r>
    </w:p>
    <w:p w14:paraId="4E203D13" w14:textId="77777777" w:rsidR="00B110B4" w:rsidRPr="007D4E32" w:rsidRDefault="00B110B4" w:rsidP="007D4E32">
      <w:pPr>
        <w:pStyle w:val="PL"/>
        <w:rPr>
          <w:lang w:val="en-US" w:eastAsia="zh-CN"/>
        </w:rPr>
      </w:pPr>
      <w:r w:rsidRPr="007D4E32">
        <w:rPr>
          <w:lang w:val="en-US" w:eastAsia="zh-CN"/>
        </w:rPr>
        <w:t xml:space="preserve">    post:</w:t>
      </w:r>
    </w:p>
    <w:p w14:paraId="45D3F01F" w14:textId="77777777" w:rsidR="00B110B4" w:rsidRPr="007D4E32" w:rsidRDefault="00B110B4" w:rsidP="007D4E32">
      <w:pPr>
        <w:pStyle w:val="PL"/>
        <w:rPr>
          <w:lang w:val="en-US" w:eastAsia="zh-CN"/>
        </w:rPr>
      </w:pPr>
      <w:r w:rsidRPr="007D4E32">
        <w:rPr>
          <w:lang w:val="en-US" w:eastAsia="zh-CN"/>
        </w:rPr>
        <w:t xml:space="preserve">      summary: Request the creation of a Network Slice Optimization Subscription.</w:t>
      </w:r>
    </w:p>
    <w:p w14:paraId="6EAFB684" w14:textId="77777777" w:rsidR="00B110B4" w:rsidRPr="007D4E32" w:rsidRDefault="00B110B4" w:rsidP="007D4E32">
      <w:pPr>
        <w:pStyle w:val="PL"/>
        <w:rPr>
          <w:lang w:val="en-US" w:eastAsia="zh-CN"/>
        </w:rPr>
      </w:pPr>
      <w:r w:rsidRPr="007D4E32">
        <w:rPr>
          <w:lang w:val="en-US" w:eastAsia="zh-CN"/>
        </w:rPr>
        <w:t xml:space="preserve">      operationId: CreateNetSliceOptSubsc</w:t>
      </w:r>
    </w:p>
    <w:p w14:paraId="65F9DD5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DAC2D8A"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Network Slice Optimization</w:t>
      </w:r>
      <w:r w:rsidRPr="007D4E32">
        <w:rPr>
          <w:noProof/>
          <w:lang w:val="en-US"/>
        </w:rPr>
        <w:t xml:space="preserve"> Subscription</w:t>
      </w:r>
      <w:r w:rsidRPr="007D4E32">
        <w:rPr>
          <w:noProof/>
        </w:rPr>
        <w:t>s</w:t>
      </w:r>
      <w:r w:rsidRPr="007D4E32">
        <w:rPr>
          <w:rFonts w:cs="Courier New"/>
          <w:noProof/>
          <w:szCs w:val="16"/>
        </w:rPr>
        <w:t xml:space="preserve"> (Collection)</w:t>
      </w:r>
    </w:p>
    <w:p w14:paraId="115BDB0E" w14:textId="77777777" w:rsidR="00B110B4" w:rsidRPr="007D4E32" w:rsidRDefault="00B110B4" w:rsidP="007D4E32">
      <w:pPr>
        <w:pStyle w:val="PL"/>
        <w:rPr>
          <w:noProof/>
        </w:rPr>
      </w:pPr>
      <w:r w:rsidRPr="007D4E32">
        <w:rPr>
          <w:noProof/>
        </w:rPr>
        <w:t xml:space="preserve">      requestBody:</w:t>
      </w:r>
    </w:p>
    <w:p w14:paraId="0BEF6C59" w14:textId="77777777" w:rsidR="00B110B4" w:rsidRPr="007D4E32" w:rsidRDefault="00B110B4" w:rsidP="007D4E32">
      <w:pPr>
        <w:pStyle w:val="PL"/>
        <w:rPr>
          <w:noProof/>
        </w:rPr>
      </w:pPr>
      <w:r w:rsidRPr="007D4E32">
        <w:rPr>
          <w:noProof/>
        </w:rPr>
        <w:t xml:space="preserve">        required: true</w:t>
      </w:r>
    </w:p>
    <w:p w14:paraId="7B1C5803" w14:textId="77777777" w:rsidR="00B110B4" w:rsidRPr="007D4E32" w:rsidRDefault="00B110B4" w:rsidP="007D4E32">
      <w:pPr>
        <w:pStyle w:val="PL"/>
        <w:rPr>
          <w:noProof/>
        </w:rPr>
      </w:pPr>
      <w:r w:rsidRPr="007D4E32">
        <w:rPr>
          <w:noProof/>
        </w:rPr>
        <w:t xml:space="preserve">        content:</w:t>
      </w:r>
    </w:p>
    <w:p w14:paraId="09696873" w14:textId="77777777" w:rsidR="00B110B4" w:rsidRPr="007D4E32" w:rsidRDefault="00B110B4" w:rsidP="007D4E32">
      <w:pPr>
        <w:pStyle w:val="PL"/>
        <w:rPr>
          <w:noProof/>
        </w:rPr>
      </w:pPr>
      <w:r w:rsidRPr="007D4E32">
        <w:rPr>
          <w:noProof/>
        </w:rPr>
        <w:t xml:space="preserve">          application/json:</w:t>
      </w:r>
    </w:p>
    <w:p w14:paraId="2BD8B2E9" w14:textId="77777777" w:rsidR="00B110B4" w:rsidRPr="007D4E32" w:rsidRDefault="00B110B4" w:rsidP="007D4E32">
      <w:pPr>
        <w:pStyle w:val="PL"/>
        <w:rPr>
          <w:noProof/>
        </w:rPr>
      </w:pPr>
      <w:r w:rsidRPr="007D4E32">
        <w:rPr>
          <w:noProof/>
        </w:rPr>
        <w:t xml:space="preserve">            schema:</w:t>
      </w:r>
    </w:p>
    <w:p w14:paraId="335451C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44D26E40" w14:textId="77777777" w:rsidR="00B110B4" w:rsidRPr="007D4E32" w:rsidRDefault="00B110B4" w:rsidP="007D4E32">
      <w:pPr>
        <w:pStyle w:val="PL"/>
        <w:rPr>
          <w:noProof/>
        </w:rPr>
      </w:pPr>
      <w:r w:rsidRPr="007D4E32">
        <w:rPr>
          <w:noProof/>
        </w:rPr>
        <w:t xml:space="preserve">      responses:</w:t>
      </w:r>
    </w:p>
    <w:p w14:paraId="57DC6C1C" w14:textId="77777777" w:rsidR="00B110B4" w:rsidRPr="007D4E32" w:rsidRDefault="00B110B4" w:rsidP="007D4E32">
      <w:pPr>
        <w:pStyle w:val="PL"/>
        <w:rPr>
          <w:noProof/>
        </w:rPr>
      </w:pPr>
      <w:r w:rsidRPr="007D4E32">
        <w:rPr>
          <w:noProof/>
        </w:rPr>
        <w:t xml:space="preserve">        '201':</w:t>
      </w:r>
    </w:p>
    <w:p w14:paraId="3E2C465D"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3942F9B" w14:textId="77777777" w:rsidR="00B110B4" w:rsidRPr="007D4E32" w:rsidRDefault="00B110B4" w:rsidP="007D4E32">
      <w:pPr>
        <w:pStyle w:val="PL"/>
        <w:rPr>
          <w:noProof/>
        </w:rPr>
      </w:pPr>
      <w:r w:rsidRPr="007D4E32">
        <w:rPr>
          <w:noProof/>
          <w:lang w:eastAsia="es-ES"/>
        </w:rPr>
        <w:t xml:space="preserve">            </w:t>
      </w:r>
      <w:r w:rsidRPr="007D4E32">
        <w:rPr>
          <w:noProof/>
        </w:rPr>
        <w:t xml:space="preserve">Created. The </w:t>
      </w:r>
      <w:r w:rsidRPr="007D4E32">
        <w:rPr>
          <w:lang w:val="en-US" w:eastAsia="zh-CN"/>
        </w:rPr>
        <w:t>Network Slice Optimization</w:t>
      </w:r>
      <w:r w:rsidRPr="007D4E32">
        <w:rPr>
          <w:noProof/>
          <w:lang w:val="en-US"/>
        </w:rPr>
        <w:t xml:space="preserve"> Subscription</w:t>
      </w:r>
      <w:r w:rsidRPr="007D4E32">
        <w:rPr>
          <w:noProof/>
        </w:rPr>
        <w:t xml:space="preserve"> is successfully created and</w:t>
      </w:r>
    </w:p>
    <w:p w14:paraId="26F334A3" w14:textId="77777777" w:rsidR="00B110B4" w:rsidRPr="007D4E32" w:rsidRDefault="00B110B4" w:rsidP="007D4E32">
      <w:pPr>
        <w:pStyle w:val="PL"/>
        <w:rPr>
          <w:noProof/>
          <w:lang w:val="en-US"/>
        </w:rPr>
      </w:pPr>
      <w:r w:rsidRPr="007D4E32">
        <w:rPr>
          <w:noProof/>
        </w:rPr>
        <w:t xml:space="preserve">            a representation of the created Individual </w:t>
      </w:r>
      <w:r w:rsidRPr="007D4E32">
        <w:rPr>
          <w:lang w:val="en-US" w:eastAsia="zh-CN"/>
        </w:rPr>
        <w:t>Network Slice Optimization</w:t>
      </w:r>
      <w:r w:rsidRPr="007D4E32">
        <w:rPr>
          <w:noProof/>
          <w:lang w:val="en-US"/>
        </w:rPr>
        <w:t xml:space="preserve"> </w:t>
      </w:r>
    </w:p>
    <w:p w14:paraId="5B371732" w14:textId="77777777" w:rsidR="00B110B4" w:rsidRPr="007D4E32" w:rsidRDefault="00B110B4" w:rsidP="007D4E32">
      <w:pPr>
        <w:pStyle w:val="PL"/>
        <w:rPr>
          <w:noProof/>
          <w:lang w:val="en-US"/>
        </w:rPr>
      </w:pPr>
      <w:r w:rsidRPr="007D4E32">
        <w:rPr>
          <w:noProof/>
          <w:lang w:val="en-US"/>
        </w:rPr>
        <w:t xml:space="preserve">            Subscription</w:t>
      </w:r>
      <w:r w:rsidRPr="007D4E32">
        <w:rPr>
          <w:noProof/>
        </w:rPr>
        <w:t xml:space="preserve"> resource shall be returned.</w:t>
      </w:r>
    </w:p>
    <w:p w14:paraId="6B81CC07" w14:textId="77777777" w:rsidR="00B110B4" w:rsidRPr="007D4E32" w:rsidRDefault="00B110B4" w:rsidP="007D4E32">
      <w:pPr>
        <w:pStyle w:val="PL"/>
        <w:rPr>
          <w:noProof/>
        </w:rPr>
      </w:pPr>
      <w:r w:rsidRPr="007D4E32">
        <w:rPr>
          <w:noProof/>
        </w:rPr>
        <w:t xml:space="preserve">          content:</w:t>
      </w:r>
    </w:p>
    <w:p w14:paraId="6D7D13D6" w14:textId="77777777" w:rsidR="00B110B4" w:rsidRPr="007D4E32" w:rsidRDefault="00B110B4" w:rsidP="007D4E32">
      <w:pPr>
        <w:pStyle w:val="PL"/>
        <w:rPr>
          <w:noProof/>
        </w:rPr>
      </w:pPr>
      <w:r w:rsidRPr="007D4E32">
        <w:rPr>
          <w:noProof/>
        </w:rPr>
        <w:t xml:space="preserve">            application/json:</w:t>
      </w:r>
    </w:p>
    <w:p w14:paraId="726EFD23" w14:textId="77777777" w:rsidR="00B110B4" w:rsidRPr="007D4E32" w:rsidRDefault="00B110B4" w:rsidP="007D4E32">
      <w:pPr>
        <w:pStyle w:val="PL"/>
        <w:rPr>
          <w:noProof/>
        </w:rPr>
      </w:pPr>
      <w:r w:rsidRPr="007D4E32">
        <w:rPr>
          <w:noProof/>
        </w:rPr>
        <w:t xml:space="preserve">              schema:</w:t>
      </w:r>
    </w:p>
    <w:p w14:paraId="26F2266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32B8B6B5" w14:textId="77777777" w:rsidR="00B110B4" w:rsidRPr="007D4E32" w:rsidRDefault="00B110B4" w:rsidP="007D4E32">
      <w:pPr>
        <w:pStyle w:val="PL"/>
        <w:rPr>
          <w:noProof/>
        </w:rPr>
      </w:pPr>
      <w:r w:rsidRPr="007D4E32">
        <w:rPr>
          <w:noProof/>
        </w:rPr>
        <w:t xml:space="preserve">          headers:</w:t>
      </w:r>
    </w:p>
    <w:p w14:paraId="7345FD71" w14:textId="77777777" w:rsidR="00B110B4" w:rsidRPr="007D4E32" w:rsidRDefault="00B110B4" w:rsidP="007D4E32">
      <w:pPr>
        <w:pStyle w:val="PL"/>
        <w:rPr>
          <w:noProof/>
        </w:rPr>
      </w:pPr>
      <w:r w:rsidRPr="007D4E32">
        <w:rPr>
          <w:noProof/>
        </w:rPr>
        <w:t xml:space="preserve">            Location:</w:t>
      </w:r>
    </w:p>
    <w:p w14:paraId="5F18C106"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53B1EF73" w14:textId="77777777" w:rsidR="00B110B4" w:rsidRPr="007D4E32" w:rsidRDefault="00B110B4" w:rsidP="007D4E32">
      <w:pPr>
        <w:pStyle w:val="PL"/>
        <w:rPr>
          <w:noProof/>
        </w:rPr>
      </w:pPr>
      <w:r w:rsidRPr="007D4E32">
        <w:rPr>
          <w:noProof/>
        </w:rPr>
        <w:t xml:space="preserve">                Contains the URI of the created Individual Network Slice Optimization</w:t>
      </w:r>
    </w:p>
    <w:p w14:paraId="6C3BFAAC" w14:textId="77777777" w:rsidR="00B110B4" w:rsidRPr="007D4E32" w:rsidRDefault="00B110B4" w:rsidP="007D4E32">
      <w:pPr>
        <w:pStyle w:val="PL"/>
        <w:rPr>
          <w:noProof/>
        </w:rPr>
      </w:pPr>
      <w:r w:rsidRPr="007D4E32">
        <w:rPr>
          <w:noProof/>
        </w:rPr>
        <w:t xml:space="preserve">                Subscription resource.</w:t>
      </w:r>
    </w:p>
    <w:p w14:paraId="540C87E7" w14:textId="77777777" w:rsidR="00B110B4" w:rsidRPr="007D4E32" w:rsidRDefault="00B110B4" w:rsidP="007D4E32">
      <w:pPr>
        <w:pStyle w:val="PL"/>
        <w:rPr>
          <w:noProof/>
        </w:rPr>
      </w:pPr>
      <w:r w:rsidRPr="007D4E32">
        <w:rPr>
          <w:noProof/>
        </w:rPr>
        <w:t xml:space="preserve">              required: true</w:t>
      </w:r>
    </w:p>
    <w:p w14:paraId="7FC686A6" w14:textId="77777777" w:rsidR="00B110B4" w:rsidRPr="007D4E32" w:rsidRDefault="00B110B4" w:rsidP="007D4E32">
      <w:pPr>
        <w:pStyle w:val="PL"/>
        <w:rPr>
          <w:noProof/>
        </w:rPr>
      </w:pPr>
      <w:r w:rsidRPr="007D4E32">
        <w:rPr>
          <w:noProof/>
        </w:rPr>
        <w:t xml:space="preserve">              schema:</w:t>
      </w:r>
    </w:p>
    <w:p w14:paraId="7E28976C" w14:textId="77777777" w:rsidR="00B110B4" w:rsidRPr="007D4E32" w:rsidRDefault="00B110B4" w:rsidP="007D4E32">
      <w:pPr>
        <w:pStyle w:val="PL"/>
        <w:rPr>
          <w:noProof/>
        </w:rPr>
      </w:pPr>
      <w:r w:rsidRPr="007D4E32">
        <w:rPr>
          <w:noProof/>
        </w:rPr>
        <w:t xml:space="preserve">                type: string</w:t>
      </w:r>
    </w:p>
    <w:p w14:paraId="7645F3A8" w14:textId="77777777" w:rsidR="00B110B4" w:rsidRPr="007D4E32" w:rsidRDefault="00B110B4" w:rsidP="007D4E32">
      <w:pPr>
        <w:pStyle w:val="PL"/>
        <w:rPr>
          <w:noProof/>
        </w:rPr>
      </w:pPr>
      <w:r w:rsidRPr="007D4E32">
        <w:rPr>
          <w:noProof/>
        </w:rPr>
        <w:t xml:space="preserve">        '400':</w:t>
      </w:r>
    </w:p>
    <w:p w14:paraId="74A163BF" w14:textId="77777777" w:rsidR="00B110B4" w:rsidRPr="007D4E32" w:rsidRDefault="00B110B4" w:rsidP="007D4E32">
      <w:pPr>
        <w:pStyle w:val="PL"/>
        <w:rPr>
          <w:noProof/>
        </w:rPr>
      </w:pPr>
      <w:r w:rsidRPr="007D4E32">
        <w:rPr>
          <w:noProof/>
        </w:rPr>
        <w:t xml:space="preserve">          $ref: 'TS29122_CommonData.yaml#/components/responses/400'</w:t>
      </w:r>
    </w:p>
    <w:p w14:paraId="6E7C8FFE" w14:textId="77777777" w:rsidR="00B110B4" w:rsidRPr="007D4E32" w:rsidRDefault="00B110B4" w:rsidP="007D4E32">
      <w:pPr>
        <w:pStyle w:val="PL"/>
        <w:rPr>
          <w:noProof/>
        </w:rPr>
      </w:pPr>
      <w:r w:rsidRPr="007D4E32">
        <w:rPr>
          <w:noProof/>
        </w:rPr>
        <w:t xml:space="preserve">        '401':</w:t>
      </w:r>
    </w:p>
    <w:p w14:paraId="3BACFBFC" w14:textId="77777777" w:rsidR="00B110B4" w:rsidRPr="007D4E32" w:rsidRDefault="00B110B4" w:rsidP="007D4E32">
      <w:pPr>
        <w:pStyle w:val="PL"/>
        <w:rPr>
          <w:noProof/>
        </w:rPr>
      </w:pPr>
      <w:r w:rsidRPr="007D4E32">
        <w:rPr>
          <w:noProof/>
        </w:rPr>
        <w:t xml:space="preserve">          $ref: 'TS29122_CommonData.yaml#/components/responses/401'</w:t>
      </w:r>
    </w:p>
    <w:p w14:paraId="764BBDFF" w14:textId="77777777" w:rsidR="00B110B4" w:rsidRPr="007D4E32" w:rsidRDefault="00B110B4" w:rsidP="007D4E32">
      <w:pPr>
        <w:pStyle w:val="PL"/>
        <w:rPr>
          <w:noProof/>
        </w:rPr>
      </w:pPr>
      <w:r w:rsidRPr="007D4E32">
        <w:rPr>
          <w:noProof/>
        </w:rPr>
        <w:t xml:space="preserve">        '403':</w:t>
      </w:r>
    </w:p>
    <w:p w14:paraId="52C4DC77" w14:textId="77777777" w:rsidR="00B110B4" w:rsidRPr="007D4E32" w:rsidRDefault="00B110B4" w:rsidP="007D4E32">
      <w:pPr>
        <w:pStyle w:val="PL"/>
        <w:rPr>
          <w:noProof/>
        </w:rPr>
      </w:pPr>
      <w:r w:rsidRPr="007D4E32">
        <w:rPr>
          <w:noProof/>
        </w:rPr>
        <w:t xml:space="preserve">          $ref: 'TS29122_CommonData.yaml#/components/responses/403'</w:t>
      </w:r>
    </w:p>
    <w:p w14:paraId="654AB2BF" w14:textId="77777777" w:rsidR="00B110B4" w:rsidRPr="007D4E32" w:rsidRDefault="00B110B4" w:rsidP="007D4E32">
      <w:pPr>
        <w:pStyle w:val="PL"/>
        <w:rPr>
          <w:noProof/>
        </w:rPr>
      </w:pPr>
      <w:r w:rsidRPr="007D4E32">
        <w:rPr>
          <w:noProof/>
        </w:rPr>
        <w:t xml:space="preserve">        '404':</w:t>
      </w:r>
    </w:p>
    <w:p w14:paraId="7DB82A57" w14:textId="77777777" w:rsidR="00B110B4" w:rsidRPr="007D4E32" w:rsidRDefault="00B110B4" w:rsidP="007D4E32">
      <w:pPr>
        <w:pStyle w:val="PL"/>
        <w:rPr>
          <w:noProof/>
        </w:rPr>
      </w:pPr>
      <w:r w:rsidRPr="007D4E32">
        <w:rPr>
          <w:noProof/>
        </w:rPr>
        <w:t xml:space="preserve">          $ref: 'TS29122_CommonData.yaml#/components/responses/404'</w:t>
      </w:r>
    </w:p>
    <w:p w14:paraId="1D3D4D75" w14:textId="77777777" w:rsidR="00B110B4" w:rsidRPr="007D4E32" w:rsidRDefault="00B110B4" w:rsidP="007D4E32">
      <w:pPr>
        <w:pStyle w:val="PL"/>
        <w:rPr>
          <w:noProof/>
        </w:rPr>
      </w:pPr>
      <w:r w:rsidRPr="007D4E32">
        <w:rPr>
          <w:noProof/>
        </w:rPr>
        <w:t xml:space="preserve">        '411':</w:t>
      </w:r>
    </w:p>
    <w:p w14:paraId="53D1531A" w14:textId="77777777" w:rsidR="00B110B4" w:rsidRPr="007D4E32" w:rsidRDefault="00B110B4" w:rsidP="007D4E32">
      <w:pPr>
        <w:pStyle w:val="PL"/>
        <w:rPr>
          <w:noProof/>
        </w:rPr>
      </w:pPr>
      <w:r w:rsidRPr="007D4E32">
        <w:rPr>
          <w:noProof/>
        </w:rPr>
        <w:t xml:space="preserve">          $ref: 'TS29122_CommonData.yaml#/components/responses/411'</w:t>
      </w:r>
    </w:p>
    <w:p w14:paraId="206DDEDE" w14:textId="77777777" w:rsidR="00B110B4" w:rsidRPr="007D4E32" w:rsidRDefault="00B110B4" w:rsidP="007D4E32">
      <w:pPr>
        <w:pStyle w:val="PL"/>
        <w:rPr>
          <w:noProof/>
        </w:rPr>
      </w:pPr>
      <w:r w:rsidRPr="007D4E32">
        <w:rPr>
          <w:noProof/>
        </w:rPr>
        <w:t xml:space="preserve">        '413':</w:t>
      </w:r>
    </w:p>
    <w:p w14:paraId="320BBCFF" w14:textId="77777777" w:rsidR="00B110B4" w:rsidRPr="007D4E32" w:rsidRDefault="00B110B4" w:rsidP="007D4E32">
      <w:pPr>
        <w:pStyle w:val="PL"/>
        <w:rPr>
          <w:noProof/>
        </w:rPr>
      </w:pPr>
      <w:r w:rsidRPr="007D4E32">
        <w:rPr>
          <w:noProof/>
        </w:rPr>
        <w:t xml:space="preserve">          $ref: 'TS29122_CommonData.yaml#/components/responses/413'</w:t>
      </w:r>
    </w:p>
    <w:p w14:paraId="075E4E05" w14:textId="77777777" w:rsidR="00B110B4" w:rsidRPr="007D4E32" w:rsidRDefault="00B110B4" w:rsidP="007D4E32">
      <w:pPr>
        <w:pStyle w:val="PL"/>
        <w:rPr>
          <w:noProof/>
        </w:rPr>
      </w:pPr>
      <w:r w:rsidRPr="007D4E32">
        <w:rPr>
          <w:noProof/>
        </w:rPr>
        <w:t xml:space="preserve">        '415':</w:t>
      </w:r>
    </w:p>
    <w:p w14:paraId="47E3BEF4" w14:textId="77777777" w:rsidR="00B110B4" w:rsidRPr="007D4E32" w:rsidRDefault="00B110B4" w:rsidP="007D4E32">
      <w:pPr>
        <w:pStyle w:val="PL"/>
        <w:rPr>
          <w:noProof/>
        </w:rPr>
      </w:pPr>
      <w:r w:rsidRPr="007D4E32">
        <w:rPr>
          <w:noProof/>
        </w:rPr>
        <w:t xml:space="preserve">          $ref: 'TS29122_CommonData.yaml#/components/responses/415'</w:t>
      </w:r>
    </w:p>
    <w:p w14:paraId="072165C5" w14:textId="77777777" w:rsidR="00B110B4" w:rsidRPr="007D4E32" w:rsidRDefault="00B110B4" w:rsidP="007D4E32">
      <w:pPr>
        <w:pStyle w:val="PL"/>
        <w:rPr>
          <w:noProof/>
        </w:rPr>
      </w:pPr>
      <w:r w:rsidRPr="007D4E32">
        <w:rPr>
          <w:noProof/>
        </w:rPr>
        <w:t xml:space="preserve">        '429':</w:t>
      </w:r>
    </w:p>
    <w:p w14:paraId="2749E2DA" w14:textId="77777777" w:rsidR="00B110B4" w:rsidRPr="007D4E32" w:rsidRDefault="00B110B4" w:rsidP="007D4E32">
      <w:pPr>
        <w:pStyle w:val="PL"/>
        <w:rPr>
          <w:noProof/>
        </w:rPr>
      </w:pPr>
      <w:r w:rsidRPr="007D4E32">
        <w:rPr>
          <w:noProof/>
        </w:rPr>
        <w:t xml:space="preserve">          $ref: 'TS29122_CommonData.yaml#/components/responses/429'</w:t>
      </w:r>
    </w:p>
    <w:p w14:paraId="58908615" w14:textId="77777777" w:rsidR="00B110B4" w:rsidRPr="007D4E32" w:rsidRDefault="00B110B4" w:rsidP="007D4E32">
      <w:pPr>
        <w:pStyle w:val="PL"/>
        <w:rPr>
          <w:noProof/>
        </w:rPr>
      </w:pPr>
      <w:r w:rsidRPr="007D4E32">
        <w:rPr>
          <w:noProof/>
        </w:rPr>
        <w:t xml:space="preserve">        '500':</w:t>
      </w:r>
    </w:p>
    <w:p w14:paraId="3B74B902" w14:textId="77777777" w:rsidR="00B110B4" w:rsidRPr="007D4E32" w:rsidRDefault="00B110B4" w:rsidP="007D4E32">
      <w:pPr>
        <w:pStyle w:val="PL"/>
        <w:rPr>
          <w:noProof/>
        </w:rPr>
      </w:pPr>
      <w:r w:rsidRPr="007D4E32">
        <w:rPr>
          <w:noProof/>
        </w:rPr>
        <w:t xml:space="preserve">          $ref: 'TS29122_CommonData.yaml#/components/responses/500'</w:t>
      </w:r>
    </w:p>
    <w:p w14:paraId="07EA525A" w14:textId="77777777" w:rsidR="00B110B4" w:rsidRPr="007D4E32" w:rsidRDefault="00B110B4" w:rsidP="007D4E32">
      <w:pPr>
        <w:pStyle w:val="PL"/>
        <w:rPr>
          <w:noProof/>
        </w:rPr>
      </w:pPr>
      <w:r w:rsidRPr="007D4E32">
        <w:rPr>
          <w:noProof/>
        </w:rPr>
        <w:t xml:space="preserve">        '503':</w:t>
      </w:r>
    </w:p>
    <w:p w14:paraId="43660B41" w14:textId="77777777" w:rsidR="00B110B4" w:rsidRPr="007D4E32" w:rsidRDefault="00B110B4" w:rsidP="007D4E32">
      <w:pPr>
        <w:pStyle w:val="PL"/>
        <w:rPr>
          <w:noProof/>
        </w:rPr>
      </w:pPr>
      <w:r w:rsidRPr="007D4E32">
        <w:rPr>
          <w:noProof/>
        </w:rPr>
        <w:t xml:space="preserve">          $ref: 'TS29122_CommonData.yaml#/components/responses/503'</w:t>
      </w:r>
    </w:p>
    <w:p w14:paraId="3CCA9E2C" w14:textId="77777777" w:rsidR="00B110B4" w:rsidRPr="007D4E32" w:rsidRDefault="00B110B4" w:rsidP="007D4E32">
      <w:pPr>
        <w:pStyle w:val="PL"/>
        <w:rPr>
          <w:noProof/>
        </w:rPr>
      </w:pPr>
      <w:r w:rsidRPr="007D4E32">
        <w:rPr>
          <w:noProof/>
        </w:rPr>
        <w:t xml:space="preserve">        default:</w:t>
      </w:r>
    </w:p>
    <w:p w14:paraId="4422C47E" w14:textId="77777777" w:rsidR="00B110B4" w:rsidRPr="007D4E32" w:rsidRDefault="00B110B4" w:rsidP="007D4E32">
      <w:pPr>
        <w:pStyle w:val="PL"/>
        <w:rPr>
          <w:noProof/>
        </w:rPr>
      </w:pPr>
      <w:r w:rsidRPr="007D4E32">
        <w:rPr>
          <w:noProof/>
        </w:rPr>
        <w:t xml:space="preserve">          $ref: 'TS29122_CommonData.yaml#/components/responses/default'</w:t>
      </w:r>
    </w:p>
    <w:p w14:paraId="04D8ECB2" w14:textId="77777777" w:rsidR="00B110B4" w:rsidRPr="007D4E32" w:rsidRDefault="00B110B4" w:rsidP="007D4E32">
      <w:pPr>
        <w:pStyle w:val="PL"/>
        <w:rPr>
          <w:noProof/>
        </w:rPr>
      </w:pPr>
      <w:r w:rsidRPr="007D4E32">
        <w:rPr>
          <w:noProof/>
        </w:rPr>
        <w:t xml:space="preserve">      callbacks:</w:t>
      </w:r>
    </w:p>
    <w:p w14:paraId="10FD10C1" w14:textId="77777777" w:rsidR="00B110B4" w:rsidRPr="007D4E32" w:rsidRDefault="00B110B4" w:rsidP="007D4E32">
      <w:pPr>
        <w:pStyle w:val="PL"/>
        <w:rPr>
          <w:noProof/>
        </w:rPr>
      </w:pPr>
      <w:r w:rsidRPr="007D4E32">
        <w:rPr>
          <w:noProof/>
        </w:rPr>
        <w:t xml:space="preserve">        NetSliceOptNotif:</w:t>
      </w:r>
    </w:p>
    <w:p w14:paraId="57787668" w14:textId="77777777" w:rsidR="00B110B4" w:rsidRPr="007D4E32" w:rsidRDefault="00B110B4" w:rsidP="007D4E32">
      <w:pPr>
        <w:pStyle w:val="PL"/>
        <w:rPr>
          <w:noProof/>
        </w:rPr>
      </w:pPr>
      <w:r w:rsidRPr="007D4E32">
        <w:rPr>
          <w:noProof/>
        </w:rPr>
        <w:t xml:space="preserve">          '{$request.body#/notifUri}':</w:t>
      </w:r>
    </w:p>
    <w:p w14:paraId="436359C2" w14:textId="77777777" w:rsidR="00B110B4" w:rsidRPr="007D4E32" w:rsidRDefault="00B110B4" w:rsidP="007D4E32">
      <w:pPr>
        <w:pStyle w:val="PL"/>
        <w:rPr>
          <w:noProof/>
        </w:rPr>
      </w:pPr>
      <w:r w:rsidRPr="007D4E32">
        <w:rPr>
          <w:noProof/>
        </w:rPr>
        <w:t xml:space="preserve">            post:</w:t>
      </w:r>
    </w:p>
    <w:p w14:paraId="5577497B" w14:textId="77777777" w:rsidR="00B110B4" w:rsidRPr="007D4E32" w:rsidRDefault="00B110B4" w:rsidP="007D4E32">
      <w:pPr>
        <w:pStyle w:val="PL"/>
        <w:rPr>
          <w:noProof/>
        </w:rPr>
      </w:pPr>
      <w:r w:rsidRPr="007D4E32">
        <w:rPr>
          <w:noProof/>
        </w:rPr>
        <w:t xml:space="preserve">              requestBody:</w:t>
      </w:r>
    </w:p>
    <w:p w14:paraId="5C4AE400" w14:textId="77777777" w:rsidR="00B110B4" w:rsidRPr="007D4E32" w:rsidRDefault="00B110B4" w:rsidP="007D4E32">
      <w:pPr>
        <w:pStyle w:val="PL"/>
        <w:rPr>
          <w:noProof/>
        </w:rPr>
      </w:pPr>
      <w:r w:rsidRPr="007D4E32">
        <w:rPr>
          <w:noProof/>
        </w:rPr>
        <w:t xml:space="preserve">                required: true</w:t>
      </w:r>
    </w:p>
    <w:p w14:paraId="4019B88E" w14:textId="77777777" w:rsidR="00B110B4" w:rsidRPr="007D4E32" w:rsidRDefault="00B110B4" w:rsidP="007D4E32">
      <w:pPr>
        <w:pStyle w:val="PL"/>
        <w:rPr>
          <w:noProof/>
        </w:rPr>
      </w:pPr>
      <w:r w:rsidRPr="007D4E32">
        <w:rPr>
          <w:noProof/>
        </w:rPr>
        <w:t xml:space="preserve">                content:</w:t>
      </w:r>
    </w:p>
    <w:p w14:paraId="35C9F049" w14:textId="77777777" w:rsidR="00B110B4" w:rsidRPr="007D4E32" w:rsidRDefault="00B110B4" w:rsidP="007D4E32">
      <w:pPr>
        <w:pStyle w:val="PL"/>
        <w:rPr>
          <w:noProof/>
        </w:rPr>
      </w:pPr>
      <w:r w:rsidRPr="007D4E32">
        <w:rPr>
          <w:noProof/>
        </w:rPr>
        <w:t xml:space="preserve">                  application/json:</w:t>
      </w:r>
    </w:p>
    <w:p w14:paraId="1F13EC0D" w14:textId="77777777" w:rsidR="00B110B4" w:rsidRPr="007D4E32" w:rsidRDefault="00B110B4" w:rsidP="007D4E32">
      <w:pPr>
        <w:pStyle w:val="PL"/>
        <w:rPr>
          <w:noProof/>
        </w:rPr>
      </w:pPr>
      <w:r w:rsidRPr="007D4E32">
        <w:rPr>
          <w:noProof/>
        </w:rPr>
        <w:t xml:space="preserve">                    schema:</w:t>
      </w:r>
    </w:p>
    <w:p w14:paraId="5A5365CB" w14:textId="77777777" w:rsidR="00B110B4" w:rsidRPr="007D4E32" w:rsidRDefault="00B110B4" w:rsidP="007D4E32">
      <w:pPr>
        <w:pStyle w:val="PL"/>
        <w:rPr>
          <w:noProof/>
        </w:rPr>
      </w:pPr>
      <w:r w:rsidRPr="007D4E32">
        <w:rPr>
          <w:noProof/>
        </w:rPr>
        <w:t xml:space="preserve">                      $ref: '#/components/schemas/NetSliceOptNotif'</w:t>
      </w:r>
    </w:p>
    <w:p w14:paraId="4C7509FE" w14:textId="77777777" w:rsidR="00B110B4" w:rsidRPr="007D4E32" w:rsidRDefault="00B110B4" w:rsidP="007D4E32">
      <w:pPr>
        <w:pStyle w:val="PL"/>
        <w:rPr>
          <w:noProof/>
        </w:rPr>
      </w:pPr>
      <w:r w:rsidRPr="007D4E32">
        <w:rPr>
          <w:noProof/>
        </w:rPr>
        <w:t xml:space="preserve">              responses:</w:t>
      </w:r>
    </w:p>
    <w:p w14:paraId="410D28AB" w14:textId="77777777" w:rsidR="00B110B4" w:rsidRPr="007D4E32" w:rsidRDefault="00B110B4" w:rsidP="007D4E32">
      <w:pPr>
        <w:pStyle w:val="PL"/>
        <w:rPr>
          <w:noProof/>
        </w:rPr>
      </w:pPr>
      <w:r w:rsidRPr="007D4E32">
        <w:rPr>
          <w:noProof/>
        </w:rPr>
        <w:t xml:space="preserve">                '204':</w:t>
      </w:r>
    </w:p>
    <w:p w14:paraId="30DE085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50F2610C"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Slice Optimization </w:t>
      </w:r>
      <w:r w:rsidRPr="007D4E32">
        <w:rPr>
          <w:noProof/>
        </w:rPr>
        <w:t>Notification is successfully</w:t>
      </w:r>
    </w:p>
    <w:p w14:paraId="7D81DDBA" w14:textId="77777777" w:rsidR="00B110B4" w:rsidRPr="007D4E32" w:rsidRDefault="00B110B4" w:rsidP="007D4E32">
      <w:pPr>
        <w:pStyle w:val="PL"/>
        <w:rPr>
          <w:noProof/>
        </w:rPr>
      </w:pPr>
      <w:r w:rsidRPr="007D4E32">
        <w:rPr>
          <w:noProof/>
        </w:rPr>
        <w:t xml:space="preserve">                    received and acknowledged.</w:t>
      </w:r>
    </w:p>
    <w:p w14:paraId="7A2416A3" w14:textId="77777777" w:rsidR="00B110B4" w:rsidRPr="007D4E32" w:rsidRDefault="00B110B4" w:rsidP="007D4E32">
      <w:pPr>
        <w:pStyle w:val="PL"/>
        <w:rPr>
          <w:noProof/>
        </w:rPr>
      </w:pPr>
      <w:r w:rsidRPr="007D4E32">
        <w:rPr>
          <w:noProof/>
        </w:rPr>
        <w:lastRenderedPageBreak/>
        <w:t xml:space="preserve">                '307':</w:t>
      </w:r>
    </w:p>
    <w:p w14:paraId="558564F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7F84BD" w14:textId="77777777" w:rsidR="00B110B4" w:rsidRPr="007D4E32" w:rsidRDefault="00B110B4" w:rsidP="007D4E32">
      <w:pPr>
        <w:pStyle w:val="PL"/>
        <w:rPr>
          <w:noProof/>
        </w:rPr>
      </w:pPr>
      <w:r w:rsidRPr="007D4E32">
        <w:rPr>
          <w:noProof/>
        </w:rPr>
        <w:t xml:space="preserve">                '308':</w:t>
      </w:r>
    </w:p>
    <w:p w14:paraId="2C14302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D886525" w14:textId="77777777" w:rsidR="00B110B4" w:rsidRPr="007D4E32" w:rsidRDefault="00B110B4" w:rsidP="007D4E32">
      <w:pPr>
        <w:pStyle w:val="PL"/>
        <w:rPr>
          <w:noProof/>
        </w:rPr>
      </w:pPr>
      <w:r w:rsidRPr="007D4E32">
        <w:rPr>
          <w:noProof/>
        </w:rPr>
        <w:t xml:space="preserve">                '400':</w:t>
      </w:r>
    </w:p>
    <w:p w14:paraId="149D0487" w14:textId="77777777" w:rsidR="00B110B4" w:rsidRPr="007D4E32" w:rsidRDefault="00B110B4" w:rsidP="007D4E32">
      <w:pPr>
        <w:pStyle w:val="PL"/>
        <w:rPr>
          <w:noProof/>
        </w:rPr>
      </w:pPr>
      <w:r w:rsidRPr="007D4E32">
        <w:rPr>
          <w:noProof/>
        </w:rPr>
        <w:t xml:space="preserve">                  $ref: 'TS29122_CommonData.yaml#/components/responses/400'</w:t>
      </w:r>
    </w:p>
    <w:p w14:paraId="66C3587A" w14:textId="77777777" w:rsidR="00B110B4" w:rsidRPr="007D4E32" w:rsidRDefault="00B110B4" w:rsidP="007D4E32">
      <w:pPr>
        <w:pStyle w:val="PL"/>
        <w:rPr>
          <w:noProof/>
        </w:rPr>
      </w:pPr>
      <w:r w:rsidRPr="007D4E32">
        <w:rPr>
          <w:noProof/>
        </w:rPr>
        <w:t xml:space="preserve">                '401':</w:t>
      </w:r>
    </w:p>
    <w:p w14:paraId="6F262B51" w14:textId="77777777" w:rsidR="00B110B4" w:rsidRPr="007D4E32" w:rsidRDefault="00B110B4" w:rsidP="007D4E32">
      <w:pPr>
        <w:pStyle w:val="PL"/>
        <w:rPr>
          <w:noProof/>
        </w:rPr>
      </w:pPr>
      <w:r w:rsidRPr="007D4E32">
        <w:rPr>
          <w:noProof/>
        </w:rPr>
        <w:t xml:space="preserve">                  $ref: 'TS29122_CommonData.yaml#/components/responses/401'</w:t>
      </w:r>
    </w:p>
    <w:p w14:paraId="2658AAF4" w14:textId="77777777" w:rsidR="00B110B4" w:rsidRPr="007D4E32" w:rsidRDefault="00B110B4" w:rsidP="007D4E32">
      <w:pPr>
        <w:pStyle w:val="PL"/>
        <w:rPr>
          <w:noProof/>
        </w:rPr>
      </w:pPr>
      <w:r w:rsidRPr="007D4E32">
        <w:rPr>
          <w:noProof/>
        </w:rPr>
        <w:t xml:space="preserve">                '403':</w:t>
      </w:r>
    </w:p>
    <w:p w14:paraId="32A3151A" w14:textId="77777777" w:rsidR="00B110B4" w:rsidRPr="007D4E32" w:rsidRDefault="00B110B4" w:rsidP="007D4E32">
      <w:pPr>
        <w:pStyle w:val="PL"/>
        <w:rPr>
          <w:noProof/>
        </w:rPr>
      </w:pPr>
      <w:r w:rsidRPr="007D4E32">
        <w:rPr>
          <w:noProof/>
        </w:rPr>
        <w:t xml:space="preserve">                  $ref: 'TS29122_CommonData.yaml#/components/responses/403'</w:t>
      </w:r>
    </w:p>
    <w:p w14:paraId="356D64B5" w14:textId="77777777" w:rsidR="00B110B4" w:rsidRPr="007D4E32" w:rsidRDefault="00B110B4" w:rsidP="007D4E32">
      <w:pPr>
        <w:pStyle w:val="PL"/>
        <w:rPr>
          <w:noProof/>
        </w:rPr>
      </w:pPr>
      <w:r w:rsidRPr="007D4E32">
        <w:rPr>
          <w:noProof/>
        </w:rPr>
        <w:t xml:space="preserve">                '404':</w:t>
      </w:r>
    </w:p>
    <w:p w14:paraId="40BD3A90" w14:textId="77777777" w:rsidR="00B110B4" w:rsidRPr="007D4E32" w:rsidRDefault="00B110B4" w:rsidP="007D4E32">
      <w:pPr>
        <w:pStyle w:val="PL"/>
        <w:rPr>
          <w:noProof/>
        </w:rPr>
      </w:pPr>
      <w:r w:rsidRPr="007D4E32">
        <w:rPr>
          <w:noProof/>
        </w:rPr>
        <w:t xml:space="preserve">                  $ref: 'TS29122_CommonData.yaml#/components/responses/404'</w:t>
      </w:r>
    </w:p>
    <w:p w14:paraId="367C72BE" w14:textId="77777777" w:rsidR="00B110B4" w:rsidRPr="007D4E32" w:rsidRDefault="00B110B4" w:rsidP="007D4E32">
      <w:pPr>
        <w:pStyle w:val="PL"/>
        <w:rPr>
          <w:noProof/>
        </w:rPr>
      </w:pPr>
      <w:r w:rsidRPr="007D4E32">
        <w:rPr>
          <w:noProof/>
        </w:rPr>
        <w:t xml:space="preserve">                '411':</w:t>
      </w:r>
    </w:p>
    <w:p w14:paraId="5F4AA0FD" w14:textId="77777777" w:rsidR="00B110B4" w:rsidRPr="007D4E32" w:rsidRDefault="00B110B4" w:rsidP="007D4E32">
      <w:pPr>
        <w:pStyle w:val="PL"/>
        <w:rPr>
          <w:noProof/>
        </w:rPr>
      </w:pPr>
      <w:r w:rsidRPr="007D4E32">
        <w:rPr>
          <w:noProof/>
        </w:rPr>
        <w:t xml:space="preserve">                  $ref: 'TS29122_CommonData.yaml#/components/responses/411'</w:t>
      </w:r>
    </w:p>
    <w:p w14:paraId="4D0EEC11" w14:textId="77777777" w:rsidR="00B110B4" w:rsidRPr="007D4E32" w:rsidRDefault="00B110B4" w:rsidP="007D4E32">
      <w:pPr>
        <w:pStyle w:val="PL"/>
        <w:rPr>
          <w:noProof/>
        </w:rPr>
      </w:pPr>
      <w:r w:rsidRPr="007D4E32">
        <w:rPr>
          <w:noProof/>
        </w:rPr>
        <w:t xml:space="preserve">                '413':</w:t>
      </w:r>
    </w:p>
    <w:p w14:paraId="50832011" w14:textId="77777777" w:rsidR="00B110B4" w:rsidRPr="007D4E32" w:rsidRDefault="00B110B4" w:rsidP="007D4E32">
      <w:pPr>
        <w:pStyle w:val="PL"/>
        <w:rPr>
          <w:noProof/>
        </w:rPr>
      </w:pPr>
      <w:r w:rsidRPr="007D4E32">
        <w:rPr>
          <w:noProof/>
        </w:rPr>
        <w:t xml:space="preserve">                  $ref: 'TS29122_CommonData.yaml#/components/responses/413'</w:t>
      </w:r>
    </w:p>
    <w:p w14:paraId="5172087D" w14:textId="77777777" w:rsidR="00B110B4" w:rsidRPr="007D4E32" w:rsidRDefault="00B110B4" w:rsidP="007D4E32">
      <w:pPr>
        <w:pStyle w:val="PL"/>
        <w:rPr>
          <w:noProof/>
        </w:rPr>
      </w:pPr>
      <w:r w:rsidRPr="007D4E32">
        <w:rPr>
          <w:noProof/>
        </w:rPr>
        <w:t xml:space="preserve">                '415':</w:t>
      </w:r>
    </w:p>
    <w:p w14:paraId="1EBC74DC" w14:textId="77777777" w:rsidR="00B110B4" w:rsidRPr="007D4E32" w:rsidRDefault="00B110B4" w:rsidP="007D4E32">
      <w:pPr>
        <w:pStyle w:val="PL"/>
        <w:rPr>
          <w:noProof/>
        </w:rPr>
      </w:pPr>
      <w:r w:rsidRPr="007D4E32">
        <w:rPr>
          <w:noProof/>
        </w:rPr>
        <w:t xml:space="preserve">                  $ref: 'TS29122_CommonData.yaml#/components/responses/415'</w:t>
      </w:r>
    </w:p>
    <w:p w14:paraId="3EDBE068" w14:textId="77777777" w:rsidR="00B110B4" w:rsidRPr="007D4E32" w:rsidRDefault="00B110B4" w:rsidP="007D4E32">
      <w:pPr>
        <w:pStyle w:val="PL"/>
        <w:rPr>
          <w:noProof/>
        </w:rPr>
      </w:pPr>
      <w:r w:rsidRPr="007D4E32">
        <w:rPr>
          <w:noProof/>
        </w:rPr>
        <w:t xml:space="preserve">                '429':</w:t>
      </w:r>
    </w:p>
    <w:p w14:paraId="143CD05F" w14:textId="77777777" w:rsidR="00B110B4" w:rsidRPr="007D4E32" w:rsidRDefault="00B110B4" w:rsidP="007D4E32">
      <w:pPr>
        <w:pStyle w:val="PL"/>
        <w:rPr>
          <w:noProof/>
        </w:rPr>
      </w:pPr>
      <w:r w:rsidRPr="007D4E32">
        <w:rPr>
          <w:noProof/>
        </w:rPr>
        <w:t xml:space="preserve">                  $ref: 'TS29122_CommonData.yaml#/components/responses/429'</w:t>
      </w:r>
    </w:p>
    <w:p w14:paraId="7C129723" w14:textId="77777777" w:rsidR="00B110B4" w:rsidRPr="007D4E32" w:rsidRDefault="00B110B4" w:rsidP="007D4E32">
      <w:pPr>
        <w:pStyle w:val="PL"/>
        <w:rPr>
          <w:noProof/>
        </w:rPr>
      </w:pPr>
      <w:r w:rsidRPr="007D4E32">
        <w:rPr>
          <w:noProof/>
        </w:rPr>
        <w:t xml:space="preserve">                '500':</w:t>
      </w:r>
    </w:p>
    <w:p w14:paraId="703D169E" w14:textId="77777777" w:rsidR="00B110B4" w:rsidRPr="007D4E32" w:rsidRDefault="00B110B4" w:rsidP="007D4E32">
      <w:pPr>
        <w:pStyle w:val="PL"/>
        <w:rPr>
          <w:noProof/>
        </w:rPr>
      </w:pPr>
      <w:r w:rsidRPr="007D4E32">
        <w:rPr>
          <w:noProof/>
        </w:rPr>
        <w:t xml:space="preserve">                  $ref: 'TS29122_CommonData.yaml#/components/responses/500'</w:t>
      </w:r>
    </w:p>
    <w:p w14:paraId="7299A3CE" w14:textId="77777777" w:rsidR="00B110B4" w:rsidRPr="007D4E32" w:rsidRDefault="00B110B4" w:rsidP="007D4E32">
      <w:pPr>
        <w:pStyle w:val="PL"/>
        <w:rPr>
          <w:noProof/>
        </w:rPr>
      </w:pPr>
      <w:r w:rsidRPr="007D4E32">
        <w:rPr>
          <w:noProof/>
        </w:rPr>
        <w:t xml:space="preserve">                '503':</w:t>
      </w:r>
    </w:p>
    <w:p w14:paraId="0B2E1225" w14:textId="77777777" w:rsidR="00B110B4" w:rsidRPr="007D4E32" w:rsidRDefault="00B110B4" w:rsidP="007D4E32">
      <w:pPr>
        <w:pStyle w:val="PL"/>
        <w:rPr>
          <w:noProof/>
        </w:rPr>
      </w:pPr>
      <w:r w:rsidRPr="007D4E32">
        <w:rPr>
          <w:noProof/>
        </w:rPr>
        <w:t xml:space="preserve">                  $ref: 'TS29122_CommonData.yaml#/components/responses/503'</w:t>
      </w:r>
    </w:p>
    <w:p w14:paraId="017AD61C" w14:textId="77777777" w:rsidR="00B110B4" w:rsidRPr="007D4E32" w:rsidRDefault="00B110B4" w:rsidP="007D4E32">
      <w:pPr>
        <w:pStyle w:val="PL"/>
        <w:rPr>
          <w:noProof/>
        </w:rPr>
      </w:pPr>
      <w:r w:rsidRPr="007D4E32">
        <w:rPr>
          <w:noProof/>
        </w:rPr>
        <w:t xml:space="preserve">                default:</w:t>
      </w:r>
    </w:p>
    <w:p w14:paraId="60749A48" w14:textId="77777777" w:rsidR="00B110B4" w:rsidRPr="007D4E32" w:rsidRDefault="00B110B4" w:rsidP="007D4E32">
      <w:pPr>
        <w:pStyle w:val="PL"/>
        <w:rPr>
          <w:noProof/>
        </w:rPr>
      </w:pPr>
      <w:r w:rsidRPr="007D4E32">
        <w:rPr>
          <w:noProof/>
        </w:rPr>
        <w:t xml:space="preserve">                  $ref: 'TS29122_CommonData.yaml#/components/responses/default'</w:t>
      </w:r>
    </w:p>
    <w:p w14:paraId="744F9924" w14:textId="77777777" w:rsidR="00B110B4" w:rsidRPr="007D4E32" w:rsidRDefault="00B110B4" w:rsidP="007D4E32">
      <w:pPr>
        <w:pStyle w:val="PL"/>
        <w:rPr>
          <w:noProof/>
        </w:rPr>
      </w:pPr>
    </w:p>
    <w:p w14:paraId="2CB2EF58"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794C0C8" w14:textId="77777777" w:rsidR="00B110B4" w:rsidRPr="007D4E32" w:rsidRDefault="00B110B4" w:rsidP="007D4E32">
      <w:pPr>
        <w:pStyle w:val="PL"/>
        <w:rPr>
          <w:noProof/>
          <w:lang w:eastAsia="es-ES"/>
        </w:rPr>
      </w:pPr>
      <w:r w:rsidRPr="007D4E32">
        <w:rPr>
          <w:noProof/>
          <w:lang w:eastAsia="es-ES"/>
        </w:rPr>
        <w:t xml:space="preserve">    parameters:</w:t>
      </w:r>
    </w:p>
    <w:p w14:paraId="50B4B33D" w14:textId="77777777" w:rsidR="00B110B4" w:rsidRPr="007D4E32" w:rsidRDefault="00B110B4" w:rsidP="007D4E32">
      <w:pPr>
        <w:pStyle w:val="PL"/>
        <w:rPr>
          <w:noProof/>
          <w:lang w:eastAsia="es-ES"/>
        </w:rPr>
      </w:pPr>
      <w:r w:rsidRPr="007D4E32">
        <w:rPr>
          <w:noProof/>
          <w:lang w:eastAsia="es-ES"/>
        </w:rPr>
        <w:t xml:space="preserve">      - name: subscriptionId</w:t>
      </w:r>
    </w:p>
    <w:p w14:paraId="3F4D0B4B" w14:textId="77777777" w:rsidR="00B110B4" w:rsidRPr="007D4E32" w:rsidRDefault="00B110B4" w:rsidP="007D4E32">
      <w:pPr>
        <w:pStyle w:val="PL"/>
        <w:rPr>
          <w:noProof/>
          <w:lang w:eastAsia="es-ES"/>
        </w:rPr>
      </w:pPr>
      <w:r w:rsidRPr="007D4E32">
        <w:rPr>
          <w:noProof/>
          <w:lang w:eastAsia="es-ES"/>
        </w:rPr>
        <w:t xml:space="preserve">        in: path</w:t>
      </w:r>
    </w:p>
    <w:p w14:paraId="09B717D0" w14:textId="77777777" w:rsidR="00B110B4" w:rsidRPr="007D4E32" w:rsidRDefault="00B110B4" w:rsidP="007D4E32">
      <w:pPr>
        <w:pStyle w:val="PL"/>
        <w:rPr>
          <w:noProof/>
          <w:lang w:eastAsia="es-ES"/>
        </w:rPr>
      </w:pPr>
      <w:r w:rsidRPr="007D4E32">
        <w:rPr>
          <w:noProof/>
          <w:lang w:eastAsia="es-ES"/>
        </w:rPr>
        <w:t xml:space="preserve">        description: &gt;</w:t>
      </w:r>
    </w:p>
    <w:p w14:paraId="501938B0"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Network Slice Optimization</w:t>
      </w:r>
    </w:p>
    <w:p w14:paraId="72A0A5A1" w14:textId="77777777" w:rsidR="00B110B4" w:rsidRPr="007D4E32" w:rsidRDefault="00B110B4" w:rsidP="007D4E32">
      <w:pPr>
        <w:pStyle w:val="PL"/>
        <w:rPr>
          <w:noProof/>
          <w:lang w:val="en-US"/>
        </w:rPr>
      </w:pPr>
      <w:r w:rsidRPr="007D4E32">
        <w:rPr>
          <w:noProof/>
          <w:lang w:val="en-US"/>
        </w:rPr>
        <w:t xml:space="preserve">          Subscription resource.</w:t>
      </w:r>
    </w:p>
    <w:p w14:paraId="17FF0EB2" w14:textId="77777777" w:rsidR="00B110B4" w:rsidRPr="007D4E32" w:rsidRDefault="00B110B4" w:rsidP="007D4E32">
      <w:pPr>
        <w:pStyle w:val="PL"/>
        <w:rPr>
          <w:noProof/>
          <w:lang w:eastAsia="es-ES"/>
        </w:rPr>
      </w:pPr>
      <w:r w:rsidRPr="007D4E32">
        <w:rPr>
          <w:noProof/>
          <w:lang w:eastAsia="es-ES"/>
        </w:rPr>
        <w:t xml:space="preserve">        required: true</w:t>
      </w:r>
    </w:p>
    <w:p w14:paraId="2EE38A39" w14:textId="77777777" w:rsidR="00B110B4" w:rsidRPr="007D4E32" w:rsidRDefault="00B110B4" w:rsidP="007D4E32">
      <w:pPr>
        <w:pStyle w:val="PL"/>
        <w:rPr>
          <w:noProof/>
          <w:lang w:eastAsia="es-ES"/>
        </w:rPr>
      </w:pPr>
      <w:r w:rsidRPr="007D4E32">
        <w:rPr>
          <w:noProof/>
          <w:lang w:eastAsia="es-ES"/>
        </w:rPr>
        <w:t xml:space="preserve">        schema:</w:t>
      </w:r>
    </w:p>
    <w:p w14:paraId="6A3A7217" w14:textId="77777777" w:rsidR="00B110B4" w:rsidRPr="007D4E32" w:rsidRDefault="00B110B4" w:rsidP="007D4E32">
      <w:pPr>
        <w:pStyle w:val="PL"/>
        <w:rPr>
          <w:noProof/>
          <w:lang w:eastAsia="es-ES"/>
        </w:rPr>
      </w:pPr>
      <w:r w:rsidRPr="007D4E32">
        <w:rPr>
          <w:noProof/>
          <w:lang w:eastAsia="es-ES"/>
        </w:rPr>
        <w:t xml:space="preserve">          type: string</w:t>
      </w:r>
    </w:p>
    <w:p w14:paraId="5F37BDD6" w14:textId="77777777" w:rsidR="00B110B4" w:rsidRPr="007D4E32" w:rsidRDefault="00B110B4" w:rsidP="007D4E32">
      <w:pPr>
        <w:pStyle w:val="PL"/>
        <w:rPr>
          <w:noProof/>
          <w:lang w:eastAsia="es-ES"/>
        </w:rPr>
      </w:pPr>
    </w:p>
    <w:p w14:paraId="787AA0A4" w14:textId="77777777" w:rsidR="00B110B4" w:rsidRPr="007D4E32" w:rsidRDefault="00B110B4" w:rsidP="007D4E32">
      <w:pPr>
        <w:pStyle w:val="PL"/>
        <w:rPr>
          <w:noProof/>
          <w:lang w:eastAsia="es-ES"/>
        </w:rPr>
      </w:pPr>
      <w:r w:rsidRPr="007D4E32">
        <w:rPr>
          <w:noProof/>
          <w:lang w:eastAsia="es-ES"/>
        </w:rPr>
        <w:t xml:space="preserve">    get:</w:t>
      </w:r>
    </w:p>
    <w:p w14:paraId="1371B4FB" w14:textId="77777777" w:rsidR="00B110B4" w:rsidRPr="007D4E32" w:rsidRDefault="00B110B4" w:rsidP="007D4E32">
      <w:pPr>
        <w:pStyle w:val="PL"/>
        <w:rPr>
          <w:rFonts w:cs="Courier New"/>
          <w:noProof/>
          <w:szCs w:val="16"/>
        </w:rPr>
      </w:pPr>
      <w:r w:rsidRPr="007D4E32">
        <w:rPr>
          <w:rFonts w:cs="Courier New"/>
          <w:noProof/>
          <w:szCs w:val="16"/>
        </w:rPr>
        <w:t xml:space="preserve">      summary: Retrieve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C38CF56" w14:textId="77777777" w:rsidR="00B110B4" w:rsidRPr="007D4E32" w:rsidRDefault="00B110B4" w:rsidP="007D4E32">
      <w:pPr>
        <w:pStyle w:val="PL"/>
        <w:rPr>
          <w:rFonts w:cs="Courier New"/>
          <w:noProof/>
          <w:szCs w:val="16"/>
        </w:rPr>
      </w:pPr>
      <w:r w:rsidRPr="007D4E32">
        <w:rPr>
          <w:rFonts w:cs="Courier New"/>
          <w:noProof/>
          <w:szCs w:val="16"/>
        </w:rPr>
        <w:t xml:space="preserve">      operationId: GetInd</w:t>
      </w:r>
      <w:r w:rsidRPr="007D4E32">
        <w:rPr>
          <w:lang w:val="en-US" w:eastAsia="zh-CN"/>
        </w:rPr>
        <w:t>NetSliceOptSubsc</w:t>
      </w:r>
    </w:p>
    <w:p w14:paraId="7A76DB0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CBD6BA4"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9D75329" w14:textId="77777777" w:rsidR="00B110B4" w:rsidRPr="007D4E32" w:rsidRDefault="00B110B4" w:rsidP="007D4E32">
      <w:pPr>
        <w:pStyle w:val="PL"/>
        <w:rPr>
          <w:noProof/>
          <w:lang w:eastAsia="es-ES"/>
        </w:rPr>
      </w:pPr>
      <w:r w:rsidRPr="007D4E32">
        <w:rPr>
          <w:noProof/>
          <w:lang w:eastAsia="es-ES"/>
        </w:rPr>
        <w:t xml:space="preserve">      responses:</w:t>
      </w:r>
    </w:p>
    <w:p w14:paraId="649E2AE7" w14:textId="77777777" w:rsidR="00B110B4" w:rsidRPr="007D4E32" w:rsidRDefault="00B110B4" w:rsidP="007D4E32">
      <w:pPr>
        <w:pStyle w:val="PL"/>
        <w:rPr>
          <w:noProof/>
          <w:lang w:eastAsia="es-ES"/>
        </w:rPr>
      </w:pPr>
      <w:r w:rsidRPr="007D4E32">
        <w:rPr>
          <w:noProof/>
          <w:lang w:eastAsia="es-ES"/>
        </w:rPr>
        <w:t xml:space="preserve">        '200':</w:t>
      </w:r>
    </w:p>
    <w:p w14:paraId="22E0C60C" w14:textId="77777777" w:rsidR="00B110B4" w:rsidRPr="007D4E32" w:rsidRDefault="00B110B4" w:rsidP="007D4E32">
      <w:pPr>
        <w:pStyle w:val="PL"/>
        <w:rPr>
          <w:noProof/>
          <w:lang w:eastAsia="es-ES"/>
        </w:rPr>
      </w:pPr>
      <w:r w:rsidRPr="007D4E32">
        <w:rPr>
          <w:noProof/>
          <w:lang w:eastAsia="es-ES"/>
        </w:rPr>
        <w:t xml:space="preserve">          description: &gt;</w:t>
      </w:r>
    </w:p>
    <w:p w14:paraId="241A83F1"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Network Slice Optimization</w:t>
      </w:r>
      <w:r w:rsidRPr="007D4E32">
        <w:rPr>
          <w:noProof/>
          <w:lang w:val="en-US"/>
        </w:rPr>
        <w:t xml:space="preserve"> Subscription</w:t>
      </w:r>
      <w:r w:rsidRPr="007D4E32">
        <w:rPr>
          <w:noProof/>
        </w:rPr>
        <w:t xml:space="preserve"> resource shall</w:t>
      </w:r>
    </w:p>
    <w:p w14:paraId="28447644" w14:textId="77777777" w:rsidR="00B110B4" w:rsidRPr="007D4E32" w:rsidRDefault="00B110B4" w:rsidP="007D4E32">
      <w:pPr>
        <w:pStyle w:val="PL"/>
        <w:rPr>
          <w:noProof/>
        </w:rPr>
      </w:pPr>
      <w:r w:rsidRPr="007D4E32">
        <w:rPr>
          <w:noProof/>
        </w:rPr>
        <w:t xml:space="preserve">            be returned.</w:t>
      </w:r>
    </w:p>
    <w:p w14:paraId="6579CDA4" w14:textId="77777777" w:rsidR="00B110B4" w:rsidRPr="007D4E32" w:rsidRDefault="00B110B4" w:rsidP="007D4E32">
      <w:pPr>
        <w:pStyle w:val="PL"/>
        <w:rPr>
          <w:noProof/>
          <w:lang w:eastAsia="es-ES"/>
        </w:rPr>
      </w:pPr>
      <w:r w:rsidRPr="007D4E32">
        <w:rPr>
          <w:noProof/>
          <w:lang w:eastAsia="es-ES"/>
        </w:rPr>
        <w:t xml:space="preserve">          content:</w:t>
      </w:r>
    </w:p>
    <w:p w14:paraId="0CD2FC99" w14:textId="77777777" w:rsidR="00B110B4" w:rsidRPr="007D4E32" w:rsidRDefault="00B110B4" w:rsidP="007D4E32">
      <w:pPr>
        <w:pStyle w:val="PL"/>
        <w:rPr>
          <w:noProof/>
          <w:lang w:eastAsia="es-ES"/>
        </w:rPr>
      </w:pPr>
      <w:r w:rsidRPr="007D4E32">
        <w:rPr>
          <w:noProof/>
          <w:lang w:eastAsia="es-ES"/>
        </w:rPr>
        <w:t xml:space="preserve">            application/json:</w:t>
      </w:r>
    </w:p>
    <w:p w14:paraId="15314244" w14:textId="77777777" w:rsidR="00B110B4" w:rsidRPr="007D4E32" w:rsidRDefault="00B110B4" w:rsidP="007D4E32">
      <w:pPr>
        <w:pStyle w:val="PL"/>
        <w:rPr>
          <w:noProof/>
          <w:lang w:eastAsia="es-ES"/>
        </w:rPr>
      </w:pPr>
      <w:r w:rsidRPr="007D4E32">
        <w:rPr>
          <w:noProof/>
          <w:lang w:eastAsia="es-ES"/>
        </w:rPr>
        <w:t xml:space="preserve">              schema:</w:t>
      </w:r>
    </w:p>
    <w:p w14:paraId="1DC7E58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18BD0FB6" w14:textId="77777777" w:rsidR="00B110B4" w:rsidRPr="007D4E32" w:rsidRDefault="00B110B4" w:rsidP="007D4E32">
      <w:pPr>
        <w:pStyle w:val="PL"/>
        <w:rPr>
          <w:noProof/>
        </w:rPr>
      </w:pPr>
      <w:r w:rsidRPr="007D4E32">
        <w:rPr>
          <w:noProof/>
        </w:rPr>
        <w:t xml:space="preserve">        '307':</w:t>
      </w:r>
    </w:p>
    <w:p w14:paraId="28107E47"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BC9365F" w14:textId="77777777" w:rsidR="00B110B4" w:rsidRPr="007D4E32" w:rsidRDefault="00B110B4" w:rsidP="007D4E32">
      <w:pPr>
        <w:pStyle w:val="PL"/>
        <w:rPr>
          <w:noProof/>
        </w:rPr>
      </w:pPr>
      <w:r w:rsidRPr="007D4E32">
        <w:rPr>
          <w:noProof/>
        </w:rPr>
        <w:t xml:space="preserve">        '308':</w:t>
      </w:r>
    </w:p>
    <w:p w14:paraId="1137A66B"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F80A6D" w14:textId="77777777" w:rsidR="00B110B4" w:rsidRPr="007D4E32" w:rsidRDefault="00B110B4" w:rsidP="007D4E32">
      <w:pPr>
        <w:pStyle w:val="PL"/>
        <w:rPr>
          <w:noProof/>
          <w:lang w:eastAsia="es-ES"/>
        </w:rPr>
      </w:pPr>
      <w:r w:rsidRPr="007D4E32">
        <w:rPr>
          <w:noProof/>
          <w:lang w:eastAsia="es-ES"/>
        </w:rPr>
        <w:t xml:space="preserve">        '400':</w:t>
      </w:r>
    </w:p>
    <w:p w14:paraId="2CB4A9E0"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29E5CBA5" w14:textId="77777777" w:rsidR="00B110B4" w:rsidRPr="007D4E32" w:rsidRDefault="00B110B4" w:rsidP="007D4E32">
      <w:pPr>
        <w:pStyle w:val="PL"/>
        <w:rPr>
          <w:noProof/>
          <w:lang w:eastAsia="es-ES"/>
        </w:rPr>
      </w:pPr>
      <w:r w:rsidRPr="007D4E32">
        <w:rPr>
          <w:noProof/>
          <w:lang w:eastAsia="es-ES"/>
        </w:rPr>
        <w:t xml:space="preserve">        '401':</w:t>
      </w:r>
    </w:p>
    <w:p w14:paraId="6FC2478A"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B3F67BB" w14:textId="77777777" w:rsidR="00B110B4" w:rsidRPr="007D4E32" w:rsidRDefault="00B110B4" w:rsidP="007D4E32">
      <w:pPr>
        <w:pStyle w:val="PL"/>
        <w:rPr>
          <w:noProof/>
          <w:lang w:eastAsia="es-ES"/>
        </w:rPr>
      </w:pPr>
      <w:r w:rsidRPr="007D4E32">
        <w:rPr>
          <w:noProof/>
          <w:lang w:eastAsia="es-ES"/>
        </w:rPr>
        <w:t xml:space="preserve">        '403':</w:t>
      </w:r>
    </w:p>
    <w:p w14:paraId="1A7B284F"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1C61B18" w14:textId="77777777" w:rsidR="00B110B4" w:rsidRPr="007D4E32" w:rsidRDefault="00B110B4" w:rsidP="007D4E32">
      <w:pPr>
        <w:pStyle w:val="PL"/>
        <w:rPr>
          <w:noProof/>
          <w:lang w:eastAsia="es-ES"/>
        </w:rPr>
      </w:pPr>
      <w:r w:rsidRPr="007D4E32">
        <w:rPr>
          <w:noProof/>
          <w:lang w:eastAsia="es-ES"/>
        </w:rPr>
        <w:t xml:space="preserve">        '404':</w:t>
      </w:r>
    </w:p>
    <w:p w14:paraId="280A2AA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29124433" w14:textId="77777777" w:rsidR="00B110B4" w:rsidRPr="007D4E32" w:rsidRDefault="00B110B4" w:rsidP="007D4E32">
      <w:pPr>
        <w:pStyle w:val="PL"/>
        <w:rPr>
          <w:noProof/>
          <w:lang w:eastAsia="es-ES"/>
        </w:rPr>
      </w:pPr>
      <w:r w:rsidRPr="007D4E32">
        <w:rPr>
          <w:noProof/>
          <w:lang w:eastAsia="es-ES"/>
        </w:rPr>
        <w:t xml:space="preserve">        '406':</w:t>
      </w:r>
    </w:p>
    <w:p w14:paraId="3CCF1D9D"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70AFD5A4" w14:textId="77777777" w:rsidR="00B110B4" w:rsidRPr="007D4E32" w:rsidRDefault="00B110B4" w:rsidP="007D4E32">
      <w:pPr>
        <w:pStyle w:val="PL"/>
        <w:rPr>
          <w:noProof/>
          <w:lang w:eastAsia="es-ES"/>
        </w:rPr>
      </w:pPr>
      <w:r w:rsidRPr="007D4E32">
        <w:rPr>
          <w:noProof/>
          <w:lang w:eastAsia="es-ES"/>
        </w:rPr>
        <w:t xml:space="preserve">        '429':</w:t>
      </w:r>
    </w:p>
    <w:p w14:paraId="24A3EAF8"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F79DF45" w14:textId="77777777" w:rsidR="00B110B4" w:rsidRPr="007D4E32" w:rsidRDefault="00B110B4" w:rsidP="007D4E32">
      <w:pPr>
        <w:pStyle w:val="PL"/>
        <w:rPr>
          <w:noProof/>
          <w:lang w:eastAsia="es-ES"/>
        </w:rPr>
      </w:pPr>
      <w:r w:rsidRPr="007D4E32">
        <w:rPr>
          <w:noProof/>
          <w:lang w:eastAsia="es-ES"/>
        </w:rPr>
        <w:t xml:space="preserve">        '500':</w:t>
      </w:r>
    </w:p>
    <w:p w14:paraId="4177363A"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156838F2" w14:textId="77777777" w:rsidR="00B110B4" w:rsidRPr="007D4E32" w:rsidRDefault="00B110B4" w:rsidP="007D4E32">
      <w:pPr>
        <w:pStyle w:val="PL"/>
        <w:rPr>
          <w:noProof/>
          <w:lang w:eastAsia="es-ES"/>
        </w:rPr>
      </w:pPr>
      <w:r w:rsidRPr="007D4E32">
        <w:rPr>
          <w:noProof/>
          <w:lang w:eastAsia="es-ES"/>
        </w:rPr>
        <w:t xml:space="preserve">        '503':</w:t>
      </w:r>
    </w:p>
    <w:p w14:paraId="5A5D68A4"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4C84356B" w14:textId="77777777" w:rsidR="00B110B4" w:rsidRPr="007D4E32" w:rsidRDefault="00B110B4" w:rsidP="007D4E32">
      <w:pPr>
        <w:pStyle w:val="PL"/>
        <w:rPr>
          <w:noProof/>
          <w:lang w:eastAsia="es-ES"/>
        </w:rPr>
      </w:pPr>
      <w:r w:rsidRPr="007D4E32">
        <w:rPr>
          <w:noProof/>
          <w:lang w:eastAsia="es-ES"/>
        </w:rPr>
        <w:t xml:space="preserve">        default:</w:t>
      </w:r>
    </w:p>
    <w:p w14:paraId="07021B8C"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6E77CE2" w14:textId="77777777" w:rsidR="00B110B4" w:rsidRPr="007D4E32" w:rsidRDefault="00B110B4" w:rsidP="007D4E32">
      <w:pPr>
        <w:pStyle w:val="PL"/>
        <w:rPr>
          <w:noProof/>
          <w:lang w:eastAsia="es-ES"/>
        </w:rPr>
      </w:pPr>
    </w:p>
    <w:p w14:paraId="29AEDEB1" w14:textId="77777777" w:rsidR="00B110B4" w:rsidRPr="007D4E32" w:rsidRDefault="00B110B4" w:rsidP="007D4E32">
      <w:pPr>
        <w:pStyle w:val="PL"/>
        <w:rPr>
          <w:noProof/>
          <w:lang w:eastAsia="es-ES"/>
        </w:rPr>
      </w:pPr>
      <w:r w:rsidRPr="007D4E32">
        <w:rPr>
          <w:noProof/>
          <w:lang w:eastAsia="es-ES"/>
        </w:rPr>
        <w:t xml:space="preserve">    put:</w:t>
      </w:r>
    </w:p>
    <w:p w14:paraId="34A1F80E"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44B5FD10" w14:textId="77777777" w:rsidR="00B110B4" w:rsidRPr="007D4E32" w:rsidRDefault="00B110B4" w:rsidP="007D4E32">
      <w:pPr>
        <w:pStyle w:val="PL"/>
        <w:rPr>
          <w:rFonts w:cs="Courier New"/>
          <w:noProof/>
          <w:szCs w:val="16"/>
        </w:rPr>
      </w:pPr>
      <w:r w:rsidRPr="007D4E32">
        <w:rPr>
          <w:rFonts w:cs="Courier New"/>
          <w:noProof/>
          <w:szCs w:val="16"/>
        </w:rPr>
        <w:lastRenderedPageBreak/>
        <w:t xml:space="preserve">      operationId: UpdateInd</w:t>
      </w:r>
      <w:r w:rsidRPr="007D4E32">
        <w:rPr>
          <w:lang w:val="en-US" w:eastAsia="zh-CN"/>
        </w:rPr>
        <w:t>NetSliceOptSubsc</w:t>
      </w:r>
    </w:p>
    <w:p w14:paraId="14BA2FB3"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45C4942F"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2175A4B8" w14:textId="77777777" w:rsidR="00B110B4" w:rsidRPr="007D4E32" w:rsidRDefault="00B110B4" w:rsidP="007D4E32">
      <w:pPr>
        <w:pStyle w:val="PL"/>
        <w:rPr>
          <w:noProof/>
        </w:rPr>
      </w:pPr>
      <w:r w:rsidRPr="007D4E32">
        <w:rPr>
          <w:noProof/>
        </w:rPr>
        <w:t xml:space="preserve">      requestBody:</w:t>
      </w:r>
    </w:p>
    <w:p w14:paraId="393CF1EC" w14:textId="77777777" w:rsidR="00B110B4" w:rsidRPr="007D4E32" w:rsidRDefault="00B110B4" w:rsidP="007D4E32">
      <w:pPr>
        <w:pStyle w:val="PL"/>
        <w:rPr>
          <w:noProof/>
        </w:rPr>
      </w:pPr>
      <w:r w:rsidRPr="007D4E32">
        <w:rPr>
          <w:noProof/>
        </w:rPr>
        <w:t xml:space="preserve">        required: true</w:t>
      </w:r>
    </w:p>
    <w:p w14:paraId="7219C4B8" w14:textId="77777777" w:rsidR="00B110B4" w:rsidRPr="007D4E32" w:rsidRDefault="00B110B4" w:rsidP="007D4E32">
      <w:pPr>
        <w:pStyle w:val="PL"/>
        <w:rPr>
          <w:noProof/>
        </w:rPr>
      </w:pPr>
      <w:r w:rsidRPr="007D4E32">
        <w:rPr>
          <w:noProof/>
        </w:rPr>
        <w:t xml:space="preserve">        content:</w:t>
      </w:r>
    </w:p>
    <w:p w14:paraId="619CCCD0" w14:textId="77777777" w:rsidR="00B110B4" w:rsidRPr="007D4E32" w:rsidRDefault="00B110B4" w:rsidP="007D4E32">
      <w:pPr>
        <w:pStyle w:val="PL"/>
        <w:rPr>
          <w:noProof/>
        </w:rPr>
      </w:pPr>
      <w:r w:rsidRPr="007D4E32">
        <w:rPr>
          <w:noProof/>
        </w:rPr>
        <w:t xml:space="preserve">          application/json:</w:t>
      </w:r>
    </w:p>
    <w:p w14:paraId="576A3F12" w14:textId="77777777" w:rsidR="00B110B4" w:rsidRPr="007D4E32" w:rsidRDefault="00B110B4" w:rsidP="007D4E32">
      <w:pPr>
        <w:pStyle w:val="PL"/>
        <w:rPr>
          <w:noProof/>
        </w:rPr>
      </w:pPr>
      <w:r w:rsidRPr="007D4E32">
        <w:rPr>
          <w:noProof/>
        </w:rPr>
        <w:t xml:space="preserve">            schema:</w:t>
      </w:r>
    </w:p>
    <w:p w14:paraId="22028AE1"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56969E72" w14:textId="77777777" w:rsidR="00B110B4" w:rsidRPr="007D4E32" w:rsidRDefault="00B110B4" w:rsidP="007D4E32">
      <w:pPr>
        <w:pStyle w:val="PL"/>
        <w:rPr>
          <w:noProof/>
          <w:lang w:eastAsia="es-ES"/>
        </w:rPr>
      </w:pPr>
      <w:r w:rsidRPr="007D4E32">
        <w:rPr>
          <w:noProof/>
          <w:lang w:eastAsia="es-ES"/>
        </w:rPr>
        <w:t xml:space="preserve">      responses:</w:t>
      </w:r>
    </w:p>
    <w:p w14:paraId="6B496AE8" w14:textId="77777777" w:rsidR="00B110B4" w:rsidRPr="007D4E32" w:rsidRDefault="00B110B4" w:rsidP="007D4E32">
      <w:pPr>
        <w:pStyle w:val="PL"/>
        <w:rPr>
          <w:noProof/>
        </w:rPr>
      </w:pPr>
      <w:r w:rsidRPr="007D4E32">
        <w:rPr>
          <w:noProof/>
        </w:rPr>
        <w:t xml:space="preserve">        '200':</w:t>
      </w:r>
    </w:p>
    <w:p w14:paraId="7A972AE8"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4560463"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42F3186A"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02FC7B2B" w14:textId="77777777" w:rsidR="00B110B4" w:rsidRPr="007D4E32" w:rsidRDefault="00B110B4" w:rsidP="007D4E32">
      <w:pPr>
        <w:pStyle w:val="PL"/>
        <w:rPr>
          <w:noProof/>
        </w:rPr>
      </w:pPr>
      <w:r w:rsidRPr="007D4E32">
        <w:rPr>
          <w:noProof/>
        </w:rPr>
        <w:t xml:space="preserve">            in the response body.</w:t>
      </w:r>
    </w:p>
    <w:p w14:paraId="2B0DE03D" w14:textId="77777777" w:rsidR="00B110B4" w:rsidRPr="007D4E32" w:rsidRDefault="00B110B4" w:rsidP="007D4E32">
      <w:pPr>
        <w:pStyle w:val="PL"/>
        <w:rPr>
          <w:noProof/>
        </w:rPr>
      </w:pPr>
      <w:r w:rsidRPr="007D4E32">
        <w:rPr>
          <w:noProof/>
        </w:rPr>
        <w:t xml:space="preserve">          content:</w:t>
      </w:r>
    </w:p>
    <w:p w14:paraId="4E603FCE" w14:textId="77777777" w:rsidR="00B110B4" w:rsidRPr="007D4E32" w:rsidRDefault="00B110B4" w:rsidP="007D4E32">
      <w:pPr>
        <w:pStyle w:val="PL"/>
        <w:rPr>
          <w:noProof/>
        </w:rPr>
      </w:pPr>
      <w:r w:rsidRPr="007D4E32">
        <w:rPr>
          <w:noProof/>
        </w:rPr>
        <w:t xml:space="preserve">            application/json:</w:t>
      </w:r>
    </w:p>
    <w:p w14:paraId="5D7CA2CB" w14:textId="77777777" w:rsidR="00B110B4" w:rsidRPr="007D4E32" w:rsidRDefault="00B110B4" w:rsidP="007D4E32">
      <w:pPr>
        <w:pStyle w:val="PL"/>
        <w:rPr>
          <w:noProof/>
        </w:rPr>
      </w:pPr>
      <w:r w:rsidRPr="007D4E32">
        <w:rPr>
          <w:noProof/>
        </w:rPr>
        <w:t xml:space="preserve">              schema:</w:t>
      </w:r>
    </w:p>
    <w:p w14:paraId="117E213D"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2ECDCC52" w14:textId="77777777" w:rsidR="00B110B4" w:rsidRPr="007D4E32" w:rsidRDefault="00B110B4" w:rsidP="007D4E32">
      <w:pPr>
        <w:pStyle w:val="PL"/>
        <w:rPr>
          <w:noProof/>
          <w:lang w:eastAsia="es-ES"/>
        </w:rPr>
      </w:pPr>
      <w:r w:rsidRPr="007D4E32">
        <w:rPr>
          <w:noProof/>
          <w:lang w:eastAsia="es-ES"/>
        </w:rPr>
        <w:t xml:space="preserve">        '204':</w:t>
      </w:r>
    </w:p>
    <w:p w14:paraId="2824313E"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0F81EDFE"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0693F448"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50F1AD0" w14:textId="77777777" w:rsidR="00B110B4" w:rsidRPr="007D4E32" w:rsidRDefault="00B110B4" w:rsidP="007D4E32">
      <w:pPr>
        <w:pStyle w:val="PL"/>
        <w:rPr>
          <w:noProof/>
        </w:rPr>
      </w:pPr>
      <w:r w:rsidRPr="007D4E32">
        <w:rPr>
          <w:noProof/>
        </w:rPr>
        <w:t xml:space="preserve">        '307':</w:t>
      </w:r>
    </w:p>
    <w:p w14:paraId="5F84814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60EB17" w14:textId="77777777" w:rsidR="00B110B4" w:rsidRPr="007D4E32" w:rsidRDefault="00B110B4" w:rsidP="007D4E32">
      <w:pPr>
        <w:pStyle w:val="PL"/>
        <w:rPr>
          <w:noProof/>
        </w:rPr>
      </w:pPr>
      <w:r w:rsidRPr="007D4E32">
        <w:rPr>
          <w:noProof/>
        </w:rPr>
        <w:t xml:space="preserve">        '308':</w:t>
      </w:r>
    </w:p>
    <w:p w14:paraId="1627D130"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090CD6C" w14:textId="77777777" w:rsidR="00B110B4" w:rsidRPr="007D4E32" w:rsidRDefault="00B110B4" w:rsidP="007D4E32">
      <w:pPr>
        <w:pStyle w:val="PL"/>
        <w:rPr>
          <w:noProof/>
          <w:lang w:eastAsia="es-ES"/>
        </w:rPr>
      </w:pPr>
      <w:r w:rsidRPr="007D4E32">
        <w:rPr>
          <w:noProof/>
          <w:lang w:eastAsia="es-ES"/>
        </w:rPr>
        <w:t xml:space="preserve">        '400':</w:t>
      </w:r>
    </w:p>
    <w:p w14:paraId="1E25577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9984E2A" w14:textId="77777777" w:rsidR="00B110B4" w:rsidRPr="007D4E32" w:rsidRDefault="00B110B4" w:rsidP="007D4E32">
      <w:pPr>
        <w:pStyle w:val="PL"/>
        <w:rPr>
          <w:noProof/>
          <w:lang w:eastAsia="es-ES"/>
        </w:rPr>
      </w:pPr>
      <w:r w:rsidRPr="007D4E32">
        <w:rPr>
          <w:noProof/>
          <w:lang w:eastAsia="es-ES"/>
        </w:rPr>
        <w:t xml:space="preserve">        '401':</w:t>
      </w:r>
    </w:p>
    <w:p w14:paraId="02FB590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7F925A98" w14:textId="77777777" w:rsidR="00B110B4" w:rsidRPr="007D4E32" w:rsidRDefault="00B110B4" w:rsidP="007D4E32">
      <w:pPr>
        <w:pStyle w:val="PL"/>
        <w:rPr>
          <w:noProof/>
          <w:lang w:eastAsia="es-ES"/>
        </w:rPr>
      </w:pPr>
      <w:r w:rsidRPr="007D4E32">
        <w:rPr>
          <w:noProof/>
          <w:lang w:eastAsia="es-ES"/>
        </w:rPr>
        <w:t xml:space="preserve">        '403':</w:t>
      </w:r>
    </w:p>
    <w:p w14:paraId="2CAA744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3AB5E9" w14:textId="77777777" w:rsidR="00B110B4" w:rsidRPr="007D4E32" w:rsidRDefault="00B110B4" w:rsidP="007D4E32">
      <w:pPr>
        <w:pStyle w:val="PL"/>
        <w:rPr>
          <w:noProof/>
          <w:lang w:eastAsia="es-ES"/>
        </w:rPr>
      </w:pPr>
      <w:r w:rsidRPr="007D4E32">
        <w:rPr>
          <w:noProof/>
          <w:lang w:eastAsia="es-ES"/>
        </w:rPr>
        <w:t xml:space="preserve">        '404':</w:t>
      </w:r>
    </w:p>
    <w:p w14:paraId="41616C6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bookmarkEnd w:id="10533"/>
    <w:p w14:paraId="51B4C318" w14:textId="77777777" w:rsidR="00B110B4" w:rsidRPr="006D68AC" w:rsidRDefault="00B110B4" w:rsidP="00B110B4">
      <w:pPr>
        <w:pStyle w:val="PL"/>
        <w:rPr>
          <w:lang w:eastAsia="es-ES"/>
        </w:rPr>
      </w:pPr>
      <w:r w:rsidRPr="006D68AC">
        <w:rPr>
          <w:lang w:eastAsia="es-ES"/>
        </w:rPr>
        <w:t xml:space="preserve">        '411':</w:t>
      </w:r>
    </w:p>
    <w:p w14:paraId="1EAD585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220B24" w14:textId="77777777" w:rsidR="00B110B4" w:rsidRPr="006D68AC" w:rsidRDefault="00B110B4" w:rsidP="00B110B4">
      <w:pPr>
        <w:pStyle w:val="PL"/>
        <w:rPr>
          <w:lang w:eastAsia="es-ES"/>
        </w:rPr>
      </w:pPr>
      <w:r w:rsidRPr="006D68AC">
        <w:rPr>
          <w:lang w:eastAsia="es-ES"/>
        </w:rPr>
        <w:t xml:space="preserve">        '413':</w:t>
      </w:r>
    </w:p>
    <w:p w14:paraId="64125D9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F9E1B7D" w14:textId="77777777" w:rsidR="00B110B4" w:rsidRPr="006D68AC" w:rsidRDefault="00B110B4" w:rsidP="00B110B4">
      <w:pPr>
        <w:pStyle w:val="PL"/>
        <w:rPr>
          <w:lang w:eastAsia="es-ES"/>
        </w:rPr>
      </w:pPr>
      <w:r w:rsidRPr="006D68AC">
        <w:rPr>
          <w:lang w:eastAsia="es-ES"/>
        </w:rPr>
        <w:t xml:space="preserve">        '415':</w:t>
      </w:r>
    </w:p>
    <w:p w14:paraId="5F9160E0"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673E62BD" w14:textId="77777777" w:rsidR="00B110B4" w:rsidRPr="006D68AC" w:rsidRDefault="00B110B4" w:rsidP="007D4E32">
      <w:pPr>
        <w:pStyle w:val="PL"/>
        <w:rPr>
          <w:noProof/>
          <w:lang w:eastAsia="es-ES"/>
        </w:rPr>
      </w:pPr>
      <w:bookmarkStart w:id="10534" w:name="_PERM_MCCTEMPBM_CRPT98420398___7"/>
      <w:r w:rsidRPr="006D68AC">
        <w:rPr>
          <w:noProof/>
          <w:lang w:eastAsia="es-ES"/>
        </w:rPr>
        <w:t xml:space="preserve">        '429':</w:t>
      </w:r>
    </w:p>
    <w:p w14:paraId="5F5EE60B"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6AC17B9" w14:textId="77777777" w:rsidR="00B110B4" w:rsidRPr="006D68AC" w:rsidRDefault="00B110B4" w:rsidP="007D4E32">
      <w:pPr>
        <w:pStyle w:val="PL"/>
        <w:rPr>
          <w:noProof/>
          <w:lang w:eastAsia="es-ES"/>
        </w:rPr>
      </w:pPr>
      <w:r w:rsidRPr="006D68AC">
        <w:rPr>
          <w:noProof/>
          <w:lang w:eastAsia="es-ES"/>
        </w:rPr>
        <w:t xml:space="preserve">        '500':</w:t>
      </w:r>
    </w:p>
    <w:p w14:paraId="23170B5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461B0177" w14:textId="77777777" w:rsidR="00B110B4" w:rsidRPr="006D68AC" w:rsidRDefault="00B110B4" w:rsidP="007D4E32">
      <w:pPr>
        <w:pStyle w:val="PL"/>
        <w:rPr>
          <w:noProof/>
          <w:lang w:eastAsia="es-ES"/>
        </w:rPr>
      </w:pPr>
      <w:r w:rsidRPr="006D68AC">
        <w:rPr>
          <w:noProof/>
          <w:lang w:eastAsia="es-ES"/>
        </w:rPr>
        <w:t xml:space="preserve">        '503':</w:t>
      </w:r>
    </w:p>
    <w:p w14:paraId="15140B8C"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3D0BC11E" w14:textId="77777777" w:rsidR="00B110B4" w:rsidRPr="006D68AC" w:rsidRDefault="00B110B4" w:rsidP="007D4E32">
      <w:pPr>
        <w:pStyle w:val="PL"/>
        <w:rPr>
          <w:noProof/>
          <w:lang w:eastAsia="es-ES"/>
        </w:rPr>
      </w:pPr>
      <w:r w:rsidRPr="006D68AC">
        <w:rPr>
          <w:noProof/>
          <w:lang w:eastAsia="es-ES"/>
        </w:rPr>
        <w:t xml:space="preserve">        default:</w:t>
      </w:r>
    </w:p>
    <w:p w14:paraId="06FC6BC7"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1CBF5689" w14:textId="77777777" w:rsidR="00B110B4" w:rsidRPr="006D68AC" w:rsidRDefault="00B110B4" w:rsidP="007D4E32">
      <w:pPr>
        <w:pStyle w:val="PL"/>
        <w:rPr>
          <w:noProof/>
          <w:lang w:eastAsia="es-ES"/>
        </w:rPr>
      </w:pPr>
    </w:p>
    <w:bookmarkEnd w:id="10534"/>
    <w:p w14:paraId="736783CF" w14:textId="77777777" w:rsidR="00B110B4" w:rsidRPr="006D68AC" w:rsidRDefault="00B110B4" w:rsidP="00B110B4">
      <w:pPr>
        <w:pStyle w:val="PL"/>
        <w:rPr>
          <w:lang w:eastAsia="es-ES"/>
        </w:rPr>
      </w:pPr>
      <w:r w:rsidRPr="006D68AC">
        <w:rPr>
          <w:lang w:eastAsia="es-ES"/>
        </w:rPr>
        <w:t xml:space="preserve">    patch:</w:t>
      </w:r>
    </w:p>
    <w:p w14:paraId="65388552" w14:textId="77777777" w:rsidR="00B110B4" w:rsidRPr="006D68AC" w:rsidRDefault="00B110B4" w:rsidP="007D4E32">
      <w:pPr>
        <w:pStyle w:val="PL"/>
        <w:rPr>
          <w:noProof/>
          <w:lang w:eastAsia="es-ES"/>
        </w:rPr>
      </w:pPr>
      <w:bookmarkStart w:id="10535" w:name="_PERM_MCCTEMPBM_CRPT98420399___7"/>
      <w:r w:rsidRPr="006D68AC">
        <w:rPr>
          <w:noProof/>
          <w:lang w:eastAsia="es-ES"/>
        </w:rPr>
        <w:t xml:space="preserve">      summary: Request the partially update of an existing Individual Network Slice Optimization Subscription resource.</w:t>
      </w:r>
    </w:p>
    <w:bookmarkEnd w:id="10535"/>
    <w:p w14:paraId="445F94FF" w14:textId="77777777" w:rsidR="00B110B4" w:rsidRPr="006D68AC" w:rsidRDefault="00B110B4" w:rsidP="00B110B4">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NetSliceOptSubsc</w:t>
      </w:r>
    </w:p>
    <w:p w14:paraId="21E3DE4B" w14:textId="77777777" w:rsidR="00B110B4" w:rsidRPr="006D68AC" w:rsidRDefault="00B110B4" w:rsidP="00B110B4">
      <w:pPr>
        <w:pStyle w:val="PL"/>
        <w:rPr>
          <w:lang w:eastAsia="es-ES"/>
        </w:rPr>
      </w:pPr>
      <w:r w:rsidRPr="006D68AC">
        <w:rPr>
          <w:lang w:eastAsia="es-ES"/>
        </w:rPr>
        <w:t xml:space="preserve">      tags:</w:t>
      </w:r>
    </w:p>
    <w:p w14:paraId="3DD3AD0D" w14:textId="77777777" w:rsidR="00B110B4" w:rsidRPr="006D68AC" w:rsidRDefault="00B110B4" w:rsidP="00B110B4">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Network Slice Optimization</w:t>
      </w:r>
      <w:r w:rsidRPr="006D68AC">
        <w:rPr>
          <w:lang w:val="en-US"/>
        </w:rPr>
        <w:t xml:space="preserve"> Subscription</w:t>
      </w:r>
      <w:r w:rsidRPr="006D68AC">
        <w:rPr>
          <w:rFonts w:cs="Courier New"/>
          <w:szCs w:val="16"/>
        </w:rPr>
        <w:t xml:space="preserve"> (Document)</w:t>
      </w:r>
    </w:p>
    <w:p w14:paraId="7CA2A256" w14:textId="77777777" w:rsidR="00B110B4" w:rsidRPr="006D68AC" w:rsidRDefault="00B110B4" w:rsidP="00B110B4">
      <w:pPr>
        <w:pStyle w:val="PL"/>
        <w:rPr>
          <w:lang w:eastAsia="es-ES"/>
        </w:rPr>
      </w:pPr>
      <w:r w:rsidRPr="006D68AC">
        <w:rPr>
          <w:lang w:eastAsia="es-ES"/>
        </w:rPr>
        <w:t xml:space="preserve">      requestBody:</w:t>
      </w:r>
    </w:p>
    <w:p w14:paraId="063ABC8D" w14:textId="77777777" w:rsidR="00B110B4" w:rsidRPr="006D68AC" w:rsidRDefault="00B110B4" w:rsidP="00B110B4">
      <w:pPr>
        <w:pStyle w:val="PL"/>
      </w:pPr>
      <w:r w:rsidRPr="006D68AC">
        <w:t xml:space="preserve">        required: true</w:t>
      </w:r>
    </w:p>
    <w:p w14:paraId="166011B7" w14:textId="77777777" w:rsidR="00B110B4" w:rsidRPr="006D68AC" w:rsidRDefault="00B110B4" w:rsidP="00B110B4">
      <w:pPr>
        <w:pStyle w:val="PL"/>
      </w:pPr>
      <w:r w:rsidRPr="006D68AC">
        <w:t xml:space="preserve">        content:</w:t>
      </w:r>
    </w:p>
    <w:p w14:paraId="7E945E90" w14:textId="77777777" w:rsidR="00B110B4" w:rsidRPr="006D68AC" w:rsidRDefault="00B110B4" w:rsidP="00B110B4">
      <w:pPr>
        <w:pStyle w:val="PL"/>
        <w:rPr>
          <w:lang w:val="en-US"/>
        </w:rPr>
      </w:pPr>
      <w:r w:rsidRPr="006D68AC">
        <w:rPr>
          <w:lang w:val="en-US"/>
        </w:rPr>
        <w:t xml:space="preserve">          application/merge-patch+json:</w:t>
      </w:r>
    </w:p>
    <w:p w14:paraId="1CFCA649" w14:textId="77777777" w:rsidR="00B110B4" w:rsidRPr="006D68AC" w:rsidRDefault="00B110B4" w:rsidP="00B110B4">
      <w:pPr>
        <w:pStyle w:val="PL"/>
      </w:pPr>
      <w:r w:rsidRPr="006D68AC">
        <w:t xml:space="preserve">            schema:</w:t>
      </w:r>
    </w:p>
    <w:p w14:paraId="23840E9F" w14:textId="77777777" w:rsidR="00B110B4" w:rsidRPr="006D68AC" w:rsidRDefault="00B110B4" w:rsidP="00B110B4">
      <w:pPr>
        <w:pStyle w:val="PL"/>
        <w:rPr>
          <w:lang w:eastAsia="es-ES"/>
        </w:rPr>
      </w:pPr>
      <w:r w:rsidRPr="006D68AC">
        <w:rPr>
          <w:lang w:eastAsia="es-ES"/>
        </w:rPr>
        <w:t xml:space="preserve">              $ref: '#/components/schemas/</w:t>
      </w:r>
      <w:r w:rsidRPr="006D68AC">
        <w:rPr>
          <w:lang w:val="en-US" w:eastAsia="zh-CN"/>
        </w:rPr>
        <w:t>NetSliceOptSubsc</w:t>
      </w:r>
      <w:r w:rsidRPr="006D68AC">
        <w:t>Patch</w:t>
      </w:r>
      <w:r w:rsidRPr="006D68AC">
        <w:rPr>
          <w:lang w:eastAsia="es-ES"/>
        </w:rPr>
        <w:t>'</w:t>
      </w:r>
    </w:p>
    <w:p w14:paraId="1C31A3E9" w14:textId="77777777" w:rsidR="00B110B4" w:rsidRPr="006D68AC" w:rsidRDefault="00B110B4" w:rsidP="00B110B4">
      <w:pPr>
        <w:pStyle w:val="PL"/>
        <w:rPr>
          <w:lang w:eastAsia="es-ES"/>
        </w:rPr>
      </w:pPr>
      <w:r w:rsidRPr="006D68AC">
        <w:rPr>
          <w:lang w:eastAsia="es-ES"/>
        </w:rPr>
        <w:t xml:space="preserve">      responses:</w:t>
      </w:r>
    </w:p>
    <w:p w14:paraId="3769D353" w14:textId="77777777" w:rsidR="00B110B4" w:rsidRPr="006D68AC" w:rsidRDefault="00B110B4" w:rsidP="00B110B4">
      <w:pPr>
        <w:pStyle w:val="PL"/>
      </w:pPr>
      <w:r w:rsidRPr="006D68AC">
        <w:t xml:space="preserve">        '200':</w:t>
      </w:r>
    </w:p>
    <w:p w14:paraId="71DCDB09" w14:textId="77777777" w:rsidR="00B110B4" w:rsidRPr="006D68AC" w:rsidRDefault="00B110B4" w:rsidP="00B110B4">
      <w:pPr>
        <w:pStyle w:val="PL"/>
        <w:rPr>
          <w:lang w:eastAsia="zh-CN"/>
        </w:rPr>
      </w:pPr>
      <w:r w:rsidRPr="006D68AC">
        <w:t xml:space="preserve">          description: </w:t>
      </w:r>
      <w:r w:rsidRPr="006D68AC">
        <w:rPr>
          <w:lang w:eastAsia="zh-CN"/>
        </w:rPr>
        <w:t>&gt;</w:t>
      </w:r>
    </w:p>
    <w:p w14:paraId="40CBD7D7" w14:textId="77777777" w:rsidR="00B110B4" w:rsidRPr="006D68AC" w:rsidRDefault="00B110B4" w:rsidP="007D4E32">
      <w:pPr>
        <w:pStyle w:val="PL"/>
        <w:rPr>
          <w:noProof/>
        </w:rPr>
      </w:pPr>
      <w:bookmarkStart w:id="10536" w:name="_PERM_MCCTEMPBM_CRPT98420400___7"/>
      <w:r w:rsidRPr="006D68AC">
        <w:rPr>
          <w:noProof/>
          <w:lang w:eastAsia="es-ES"/>
        </w:rPr>
        <w:t xml:space="preserve">            </w:t>
      </w:r>
      <w:r w:rsidRPr="006D68AC">
        <w:rPr>
          <w:noProof/>
        </w:rPr>
        <w:t>OK. The Individual Network Slice Optimization Subscription resource is</w:t>
      </w:r>
    </w:p>
    <w:p w14:paraId="6724186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6EC97505" w14:textId="77777777" w:rsidR="00B110B4" w:rsidRPr="006D68AC" w:rsidRDefault="00B110B4" w:rsidP="007D4E32">
      <w:pPr>
        <w:pStyle w:val="PL"/>
        <w:rPr>
          <w:noProof/>
        </w:rPr>
      </w:pPr>
      <w:r w:rsidRPr="006D68AC">
        <w:rPr>
          <w:noProof/>
        </w:rPr>
        <w:t xml:space="preserve">            in the response body.</w:t>
      </w:r>
    </w:p>
    <w:bookmarkEnd w:id="10536"/>
    <w:p w14:paraId="419B2AD7" w14:textId="77777777" w:rsidR="00B110B4" w:rsidRPr="006D68AC" w:rsidRDefault="00B110B4" w:rsidP="00B110B4">
      <w:pPr>
        <w:pStyle w:val="PL"/>
      </w:pPr>
      <w:r w:rsidRPr="006D68AC">
        <w:t xml:space="preserve">          content:</w:t>
      </w:r>
    </w:p>
    <w:p w14:paraId="78C754D7" w14:textId="77777777" w:rsidR="00B110B4" w:rsidRPr="006D68AC" w:rsidRDefault="00B110B4" w:rsidP="00B110B4">
      <w:pPr>
        <w:pStyle w:val="PL"/>
        <w:rPr>
          <w:lang w:eastAsia="es-ES"/>
        </w:rPr>
      </w:pPr>
      <w:r w:rsidRPr="006D68AC">
        <w:t xml:space="preserve">            </w:t>
      </w:r>
      <w:r w:rsidRPr="006D68AC">
        <w:rPr>
          <w:lang w:eastAsia="es-ES"/>
        </w:rPr>
        <w:t>application/json:</w:t>
      </w:r>
    </w:p>
    <w:p w14:paraId="120EBB0A" w14:textId="77777777" w:rsidR="00B110B4" w:rsidRPr="006D68AC" w:rsidRDefault="00B110B4" w:rsidP="00B110B4">
      <w:pPr>
        <w:pStyle w:val="PL"/>
        <w:rPr>
          <w:lang w:eastAsia="es-ES"/>
        </w:rPr>
      </w:pPr>
      <w:r w:rsidRPr="006D68AC">
        <w:rPr>
          <w:lang w:eastAsia="es-ES"/>
        </w:rPr>
        <w:t xml:space="preserve">              schema:</w:t>
      </w:r>
    </w:p>
    <w:p w14:paraId="5A2A16B8" w14:textId="77777777" w:rsidR="00B110B4" w:rsidRPr="006D68AC" w:rsidRDefault="00B110B4" w:rsidP="00B110B4">
      <w:pPr>
        <w:pStyle w:val="PL"/>
        <w:rPr>
          <w:lang w:eastAsia="es-ES"/>
        </w:rPr>
      </w:pPr>
      <w:r w:rsidRPr="006D68AC">
        <w:rPr>
          <w:lang w:eastAsia="es-ES"/>
        </w:rPr>
        <w:t xml:space="preserve">                $ref: '#/components/schemas/NetSliceOptSubsc'</w:t>
      </w:r>
    </w:p>
    <w:p w14:paraId="1BB67181" w14:textId="77777777" w:rsidR="00B110B4" w:rsidRPr="006D68AC" w:rsidRDefault="00B110B4" w:rsidP="00B110B4">
      <w:pPr>
        <w:pStyle w:val="PL"/>
        <w:rPr>
          <w:lang w:eastAsia="es-ES"/>
        </w:rPr>
      </w:pPr>
      <w:r w:rsidRPr="006D68AC">
        <w:rPr>
          <w:lang w:eastAsia="es-ES"/>
        </w:rPr>
        <w:t xml:space="preserve">        '204':</w:t>
      </w:r>
    </w:p>
    <w:p w14:paraId="412D217A" w14:textId="77777777" w:rsidR="00B110B4" w:rsidRPr="006D68AC" w:rsidRDefault="00B110B4" w:rsidP="00B110B4">
      <w:pPr>
        <w:pStyle w:val="PL"/>
        <w:rPr>
          <w:lang w:eastAsia="es-ES"/>
        </w:rPr>
      </w:pPr>
      <w:r w:rsidRPr="006D68AC">
        <w:rPr>
          <w:lang w:eastAsia="es-ES"/>
        </w:rPr>
        <w:t xml:space="preserve">          description: &gt;</w:t>
      </w:r>
    </w:p>
    <w:p w14:paraId="7B6A2753" w14:textId="77777777" w:rsidR="00B110B4" w:rsidRPr="006D68AC" w:rsidRDefault="00B110B4" w:rsidP="00B110B4">
      <w:pPr>
        <w:pStyle w:val="PL"/>
        <w:rPr>
          <w:lang w:eastAsia="es-ES"/>
        </w:rPr>
      </w:pPr>
      <w:r w:rsidRPr="006D68AC">
        <w:rPr>
          <w:lang w:eastAsia="es-ES"/>
        </w:rPr>
        <w:t xml:space="preserve">            No Content. The Individual Network Slice Optimization Subscription resource is</w:t>
      </w:r>
    </w:p>
    <w:p w14:paraId="32738B79" w14:textId="77777777" w:rsidR="00B110B4" w:rsidRPr="006D68AC" w:rsidRDefault="00B110B4" w:rsidP="00B110B4">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15BA5F3A" w14:textId="77777777" w:rsidR="00B110B4" w:rsidRPr="006D68AC" w:rsidRDefault="00B110B4" w:rsidP="00B110B4">
      <w:pPr>
        <w:pStyle w:val="PL"/>
        <w:rPr>
          <w:lang w:eastAsia="es-ES"/>
        </w:rPr>
      </w:pPr>
      <w:r w:rsidRPr="006D68AC">
        <w:rPr>
          <w:lang w:eastAsia="es-ES"/>
        </w:rPr>
        <w:t xml:space="preserve">        '307':</w:t>
      </w:r>
    </w:p>
    <w:p w14:paraId="29E3E56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6E35B49" w14:textId="77777777" w:rsidR="00B110B4" w:rsidRPr="006D68AC" w:rsidRDefault="00B110B4" w:rsidP="00B110B4">
      <w:pPr>
        <w:pStyle w:val="PL"/>
      </w:pPr>
      <w:r w:rsidRPr="006D68AC">
        <w:lastRenderedPageBreak/>
        <w:t xml:space="preserve">        '308':</w:t>
      </w:r>
    </w:p>
    <w:p w14:paraId="7B31B6F7"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3D450B74" w14:textId="77777777" w:rsidR="00B110B4" w:rsidRPr="006D68AC" w:rsidRDefault="00B110B4" w:rsidP="00B110B4">
      <w:pPr>
        <w:pStyle w:val="PL"/>
        <w:rPr>
          <w:lang w:eastAsia="es-ES"/>
        </w:rPr>
      </w:pPr>
      <w:r w:rsidRPr="006D68AC">
        <w:rPr>
          <w:lang w:eastAsia="es-ES"/>
        </w:rPr>
        <w:t xml:space="preserve">        '400':</w:t>
      </w:r>
    </w:p>
    <w:p w14:paraId="1CD5465F"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CF96D33" w14:textId="77777777" w:rsidR="00B110B4" w:rsidRPr="006D68AC" w:rsidRDefault="00B110B4" w:rsidP="00B110B4">
      <w:pPr>
        <w:pStyle w:val="PL"/>
        <w:rPr>
          <w:lang w:eastAsia="es-ES"/>
        </w:rPr>
      </w:pPr>
      <w:r w:rsidRPr="006D68AC">
        <w:rPr>
          <w:lang w:eastAsia="es-ES"/>
        </w:rPr>
        <w:t xml:space="preserve">        '401':</w:t>
      </w:r>
    </w:p>
    <w:p w14:paraId="47DF0A54"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29C1952" w14:textId="77777777" w:rsidR="00B110B4" w:rsidRPr="006D68AC" w:rsidRDefault="00B110B4" w:rsidP="00B110B4">
      <w:pPr>
        <w:pStyle w:val="PL"/>
        <w:rPr>
          <w:lang w:eastAsia="es-ES"/>
        </w:rPr>
      </w:pPr>
      <w:r w:rsidRPr="006D68AC">
        <w:rPr>
          <w:lang w:eastAsia="es-ES"/>
        </w:rPr>
        <w:t xml:space="preserve">        '403':</w:t>
      </w:r>
    </w:p>
    <w:p w14:paraId="498452B4"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4659D27" w14:textId="77777777" w:rsidR="00B110B4" w:rsidRPr="006D68AC" w:rsidRDefault="00B110B4" w:rsidP="00B110B4">
      <w:pPr>
        <w:pStyle w:val="PL"/>
        <w:rPr>
          <w:lang w:eastAsia="es-ES"/>
        </w:rPr>
      </w:pPr>
      <w:r w:rsidRPr="006D68AC">
        <w:rPr>
          <w:lang w:eastAsia="es-ES"/>
        </w:rPr>
        <w:t xml:space="preserve">        '404':</w:t>
      </w:r>
    </w:p>
    <w:p w14:paraId="794AD23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E14DB42" w14:textId="77777777" w:rsidR="00B110B4" w:rsidRPr="006D68AC" w:rsidRDefault="00B110B4" w:rsidP="00B110B4">
      <w:pPr>
        <w:pStyle w:val="PL"/>
        <w:rPr>
          <w:lang w:eastAsia="es-ES"/>
        </w:rPr>
      </w:pPr>
      <w:r w:rsidRPr="006D68AC">
        <w:rPr>
          <w:lang w:eastAsia="es-ES"/>
        </w:rPr>
        <w:t xml:space="preserve">        '411':</w:t>
      </w:r>
    </w:p>
    <w:p w14:paraId="412C4FD0"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5BFEBA6C" w14:textId="77777777" w:rsidR="00B110B4" w:rsidRPr="006D68AC" w:rsidRDefault="00B110B4" w:rsidP="00B110B4">
      <w:pPr>
        <w:pStyle w:val="PL"/>
        <w:rPr>
          <w:lang w:eastAsia="es-ES"/>
        </w:rPr>
      </w:pPr>
      <w:r w:rsidRPr="006D68AC">
        <w:rPr>
          <w:lang w:eastAsia="es-ES"/>
        </w:rPr>
        <w:t xml:space="preserve">        '413':</w:t>
      </w:r>
    </w:p>
    <w:p w14:paraId="5642B599"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83D8BCB" w14:textId="77777777" w:rsidR="00B110B4" w:rsidRPr="006D68AC" w:rsidRDefault="00B110B4" w:rsidP="00B110B4">
      <w:pPr>
        <w:pStyle w:val="PL"/>
        <w:rPr>
          <w:lang w:eastAsia="es-ES"/>
        </w:rPr>
      </w:pPr>
      <w:r w:rsidRPr="006D68AC">
        <w:rPr>
          <w:lang w:eastAsia="es-ES"/>
        </w:rPr>
        <w:t xml:space="preserve">        '415':</w:t>
      </w:r>
    </w:p>
    <w:p w14:paraId="4C28C316"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2D102C0" w14:textId="77777777" w:rsidR="00B110B4" w:rsidRPr="006D68AC" w:rsidRDefault="00B110B4" w:rsidP="00B110B4">
      <w:pPr>
        <w:pStyle w:val="PL"/>
        <w:rPr>
          <w:lang w:eastAsia="es-ES"/>
        </w:rPr>
      </w:pPr>
      <w:r w:rsidRPr="006D68AC">
        <w:rPr>
          <w:lang w:eastAsia="es-ES"/>
        </w:rPr>
        <w:t xml:space="preserve">        '429':</w:t>
      </w:r>
    </w:p>
    <w:p w14:paraId="37635ED6"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A39FE79" w14:textId="77777777" w:rsidR="00B110B4" w:rsidRPr="006D68AC" w:rsidRDefault="00B110B4" w:rsidP="00B110B4">
      <w:pPr>
        <w:pStyle w:val="PL"/>
        <w:rPr>
          <w:lang w:eastAsia="es-ES"/>
        </w:rPr>
      </w:pPr>
      <w:r w:rsidRPr="006D68AC">
        <w:rPr>
          <w:lang w:eastAsia="es-ES"/>
        </w:rPr>
        <w:t xml:space="preserve">        '500':</w:t>
      </w:r>
    </w:p>
    <w:p w14:paraId="1DE453C8"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B6EE1D1" w14:textId="77777777" w:rsidR="00B110B4" w:rsidRPr="006D68AC" w:rsidRDefault="00B110B4" w:rsidP="00B110B4">
      <w:pPr>
        <w:pStyle w:val="PL"/>
        <w:rPr>
          <w:lang w:eastAsia="es-ES"/>
        </w:rPr>
      </w:pPr>
      <w:r w:rsidRPr="006D68AC">
        <w:rPr>
          <w:lang w:eastAsia="es-ES"/>
        </w:rPr>
        <w:t xml:space="preserve">        '503':</w:t>
      </w:r>
    </w:p>
    <w:p w14:paraId="47D9F7AD"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FFF7F24" w14:textId="77777777" w:rsidR="00B110B4" w:rsidRPr="006D68AC" w:rsidRDefault="00B110B4" w:rsidP="00B110B4">
      <w:pPr>
        <w:pStyle w:val="PL"/>
        <w:rPr>
          <w:lang w:eastAsia="es-ES"/>
        </w:rPr>
      </w:pPr>
      <w:r w:rsidRPr="006D68AC">
        <w:rPr>
          <w:lang w:eastAsia="es-ES"/>
        </w:rPr>
        <w:t xml:space="preserve">        default:</w:t>
      </w:r>
    </w:p>
    <w:p w14:paraId="57BD530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5263FC8" w14:textId="77777777" w:rsidR="00B110B4" w:rsidRPr="007D4E32" w:rsidRDefault="00B110B4" w:rsidP="007D4E32">
      <w:pPr>
        <w:pStyle w:val="PL"/>
        <w:rPr>
          <w:noProof/>
          <w:lang w:eastAsia="es-ES"/>
        </w:rPr>
      </w:pPr>
      <w:bookmarkStart w:id="10537" w:name="_PERM_MCCTEMPBM_CRPT98420401___7"/>
    </w:p>
    <w:p w14:paraId="77699D24" w14:textId="77777777" w:rsidR="00B110B4" w:rsidRPr="007D4E32" w:rsidRDefault="00B110B4" w:rsidP="007D4E32">
      <w:pPr>
        <w:pStyle w:val="PL"/>
        <w:rPr>
          <w:noProof/>
          <w:lang w:eastAsia="es-ES"/>
        </w:rPr>
      </w:pPr>
      <w:r w:rsidRPr="007D4E32">
        <w:rPr>
          <w:noProof/>
          <w:lang w:eastAsia="es-ES"/>
        </w:rPr>
        <w:t xml:space="preserve">    delete:</w:t>
      </w:r>
    </w:p>
    <w:p w14:paraId="29BE64D7"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82F6234"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NetSliceOptSubsc</w:t>
      </w:r>
    </w:p>
    <w:p w14:paraId="1CD70D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11C935A"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04D9F30" w14:textId="77777777" w:rsidR="00B110B4" w:rsidRPr="007D4E32" w:rsidRDefault="00B110B4" w:rsidP="007D4E32">
      <w:pPr>
        <w:pStyle w:val="PL"/>
        <w:rPr>
          <w:noProof/>
          <w:lang w:eastAsia="es-ES"/>
        </w:rPr>
      </w:pPr>
      <w:r w:rsidRPr="007D4E32">
        <w:rPr>
          <w:noProof/>
          <w:lang w:eastAsia="es-ES"/>
        </w:rPr>
        <w:t xml:space="preserve">      responses:</w:t>
      </w:r>
    </w:p>
    <w:p w14:paraId="7CE0D6D1" w14:textId="77777777" w:rsidR="00B110B4" w:rsidRPr="007D4E32" w:rsidRDefault="00B110B4" w:rsidP="007D4E32">
      <w:pPr>
        <w:pStyle w:val="PL"/>
        <w:rPr>
          <w:noProof/>
          <w:lang w:eastAsia="es-ES"/>
        </w:rPr>
      </w:pPr>
      <w:r w:rsidRPr="007D4E32">
        <w:rPr>
          <w:noProof/>
          <w:lang w:eastAsia="es-ES"/>
        </w:rPr>
        <w:t xml:space="preserve">        '204':</w:t>
      </w:r>
    </w:p>
    <w:p w14:paraId="589E082F"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41ACE172"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20519B3F" w14:textId="77777777" w:rsidR="00B110B4" w:rsidRPr="007D4E32" w:rsidRDefault="00B110B4" w:rsidP="007D4E32">
      <w:pPr>
        <w:pStyle w:val="PL"/>
        <w:rPr>
          <w:noProof/>
        </w:rPr>
      </w:pPr>
      <w:r w:rsidRPr="007D4E32">
        <w:rPr>
          <w:noProof/>
        </w:rPr>
        <w:t xml:space="preserve">            successfully deleted.</w:t>
      </w:r>
    </w:p>
    <w:p w14:paraId="75BD88A4" w14:textId="77777777" w:rsidR="00B110B4" w:rsidRPr="007D4E32" w:rsidRDefault="00B110B4" w:rsidP="007D4E32">
      <w:pPr>
        <w:pStyle w:val="PL"/>
        <w:rPr>
          <w:noProof/>
        </w:rPr>
      </w:pPr>
      <w:r w:rsidRPr="007D4E32">
        <w:rPr>
          <w:noProof/>
        </w:rPr>
        <w:t xml:space="preserve">        '307':</w:t>
      </w:r>
    </w:p>
    <w:p w14:paraId="032FE3B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F4042FD" w14:textId="77777777" w:rsidR="00B110B4" w:rsidRPr="007D4E32" w:rsidRDefault="00B110B4" w:rsidP="007D4E32">
      <w:pPr>
        <w:pStyle w:val="PL"/>
        <w:rPr>
          <w:noProof/>
        </w:rPr>
      </w:pPr>
      <w:r w:rsidRPr="007D4E32">
        <w:rPr>
          <w:noProof/>
        </w:rPr>
        <w:t xml:space="preserve">        '308':</w:t>
      </w:r>
    </w:p>
    <w:p w14:paraId="3F56DDB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0285C035" w14:textId="77777777" w:rsidR="00B110B4" w:rsidRPr="007D4E32" w:rsidRDefault="00B110B4" w:rsidP="007D4E32">
      <w:pPr>
        <w:pStyle w:val="PL"/>
        <w:rPr>
          <w:noProof/>
          <w:lang w:eastAsia="es-ES"/>
        </w:rPr>
      </w:pPr>
      <w:r w:rsidRPr="007D4E32">
        <w:rPr>
          <w:noProof/>
          <w:lang w:eastAsia="es-ES"/>
        </w:rPr>
        <w:t xml:space="preserve">        '400':</w:t>
      </w:r>
    </w:p>
    <w:p w14:paraId="602B603B"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B17B35D" w14:textId="77777777" w:rsidR="00B110B4" w:rsidRPr="007D4E32" w:rsidRDefault="00B110B4" w:rsidP="007D4E32">
      <w:pPr>
        <w:pStyle w:val="PL"/>
        <w:rPr>
          <w:noProof/>
          <w:lang w:eastAsia="es-ES"/>
        </w:rPr>
      </w:pPr>
      <w:r w:rsidRPr="007D4E32">
        <w:rPr>
          <w:noProof/>
          <w:lang w:eastAsia="es-ES"/>
        </w:rPr>
        <w:t xml:space="preserve">        '401':</w:t>
      </w:r>
    </w:p>
    <w:p w14:paraId="5748F843"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2568F763" w14:textId="77777777" w:rsidR="00B110B4" w:rsidRPr="007D4E32" w:rsidRDefault="00B110B4" w:rsidP="007D4E32">
      <w:pPr>
        <w:pStyle w:val="PL"/>
        <w:rPr>
          <w:noProof/>
          <w:lang w:eastAsia="es-ES"/>
        </w:rPr>
      </w:pPr>
      <w:r w:rsidRPr="007D4E32">
        <w:rPr>
          <w:noProof/>
          <w:lang w:eastAsia="es-ES"/>
        </w:rPr>
        <w:t xml:space="preserve">        '403':</w:t>
      </w:r>
    </w:p>
    <w:p w14:paraId="46E74AA9"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322809FD" w14:textId="77777777" w:rsidR="00B110B4" w:rsidRPr="007D4E32" w:rsidRDefault="00B110B4" w:rsidP="007D4E32">
      <w:pPr>
        <w:pStyle w:val="PL"/>
        <w:rPr>
          <w:noProof/>
          <w:lang w:eastAsia="es-ES"/>
        </w:rPr>
      </w:pPr>
      <w:r w:rsidRPr="007D4E32">
        <w:rPr>
          <w:noProof/>
          <w:lang w:eastAsia="es-ES"/>
        </w:rPr>
        <w:t xml:space="preserve">        '404':</w:t>
      </w:r>
    </w:p>
    <w:p w14:paraId="45140B86"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6AEFEDB" w14:textId="77777777" w:rsidR="00B110B4" w:rsidRPr="007D4E32" w:rsidRDefault="00B110B4" w:rsidP="007D4E32">
      <w:pPr>
        <w:pStyle w:val="PL"/>
        <w:rPr>
          <w:noProof/>
          <w:lang w:eastAsia="es-ES"/>
        </w:rPr>
      </w:pPr>
      <w:r w:rsidRPr="007D4E32">
        <w:rPr>
          <w:noProof/>
          <w:lang w:eastAsia="es-ES"/>
        </w:rPr>
        <w:t xml:space="preserve">        '429':</w:t>
      </w:r>
    </w:p>
    <w:p w14:paraId="0273D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09CBA4B" w14:textId="77777777" w:rsidR="00B110B4" w:rsidRPr="007D4E32" w:rsidRDefault="00B110B4" w:rsidP="007D4E32">
      <w:pPr>
        <w:pStyle w:val="PL"/>
        <w:rPr>
          <w:noProof/>
          <w:lang w:eastAsia="es-ES"/>
        </w:rPr>
      </w:pPr>
      <w:r w:rsidRPr="007D4E32">
        <w:rPr>
          <w:noProof/>
          <w:lang w:eastAsia="es-ES"/>
        </w:rPr>
        <w:t xml:space="preserve">        '500':</w:t>
      </w:r>
    </w:p>
    <w:p w14:paraId="07A3A8B7"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2C8C3A51" w14:textId="77777777" w:rsidR="00B110B4" w:rsidRPr="007D4E32" w:rsidRDefault="00B110B4" w:rsidP="007D4E32">
      <w:pPr>
        <w:pStyle w:val="PL"/>
        <w:rPr>
          <w:noProof/>
          <w:lang w:eastAsia="es-ES"/>
        </w:rPr>
      </w:pPr>
      <w:r w:rsidRPr="007D4E32">
        <w:rPr>
          <w:noProof/>
          <w:lang w:eastAsia="es-ES"/>
        </w:rPr>
        <w:t xml:space="preserve">        '503':</w:t>
      </w:r>
    </w:p>
    <w:p w14:paraId="1AA5F3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6B8E2472" w14:textId="77777777" w:rsidR="00B110B4" w:rsidRPr="007D4E32" w:rsidRDefault="00B110B4" w:rsidP="007D4E32">
      <w:pPr>
        <w:pStyle w:val="PL"/>
        <w:rPr>
          <w:noProof/>
          <w:lang w:eastAsia="es-ES"/>
        </w:rPr>
      </w:pPr>
      <w:r w:rsidRPr="007D4E32">
        <w:rPr>
          <w:noProof/>
          <w:lang w:eastAsia="es-ES"/>
        </w:rPr>
        <w:t xml:space="preserve">        default:</w:t>
      </w:r>
    </w:p>
    <w:p w14:paraId="47192D1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BE29E33" w14:textId="77777777" w:rsidR="00B110B4" w:rsidRPr="007D4E32" w:rsidRDefault="00B110B4" w:rsidP="007D4E32">
      <w:pPr>
        <w:pStyle w:val="PL"/>
        <w:rPr>
          <w:noProof/>
        </w:rPr>
      </w:pPr>
    </w:p>
    <w:p w14:paraId="2FDBC6C5" w14:textId="77777777" w:rsidR="00B110B4" w:rsidRPr="007D4E32" w:rsidRDefault="00B110B4" w:rsidP="007D4E32">
      <w:pPr>
        <w:pStyle w:val="PL"/>
        <w:rPr>
          <w:lang w:eastAsia="zh-CN"/>
        </w:rPr>
      </w:pPr>
    </w:p>
    <w:p w14:paraId="1D654EE8" w14:textId="77777777" w:rsidR="00B110B4" w:rsidRPr="007D4E32" w:rsidRDefault="00B110B4" w:rsidP="007D4E32">
      <w:pPr>
        <w:pStyle w:val="PL"/>
        <w:rPr>
          <w:lang w:val="en-US" w:eastAsia="zh-CN"/>
        </w:rPr>
      </w:pPr>
      <w:r w:rsidRPr="007D4E32">
        <w:rPr>
          <w:lang w:val="en-US" w:eastAsia="zh-CN"/>
        </w:rPr>
        <w:t>components:</w:t>
      </w:r>
    </w:p>
    <w:p w14:paraId="5290DDDE" w14:textId="77777777" w:rsidR="00B110B4" w:rsidRPr="007D4E32" w:rsidRDefault="00B110B4" w:rsidP="007D4E32">
      <w:pPr>
        <w:pStyle w:val="PL"/>
        <w:rPr>
          <w:lang w:val="en-US" w:eastAsia="zh-CN"/>
        </w:rPr>
      </w:pPr>
      <w:r w:rsidRPr="007D4E32">
        <w:rPr>
          <w:lang w:val="en-US" w:eastAsia="zh-CN"/>
        </w:rPr>
        <w:t xml:space="preserve">  securitySchemes:</w:t>
      </w:r>
    </w:p>
    <w:p w14:paraId="1A9C6159" w14:textId="77777777" w:rsidR="00B110B4" w:rsidRPr="007D4E32" w:rsidRDefault="00B110B4" w:rsidP="007D4E32">
      <w:pPr>
        <w:pStyle w:val="PL"/>
        <w:rPr>
          <w:lang w:val="en-US" w:eastAsia="zh-CN"/>
        </w:rPr>
      </w:pPr>
      <w:r w:rsidRPr="007D4E32">
        <w:rPr>
          <w:lang w:val="en-US" w:eastAsia="zh-CN"/>
        </w:rPr>
        <w:t xml:space="preserve">    oAuth2ClientCredentials:</w:t>
      </w:r>
    </w:p>
    <w:p w14:paraId="7C4F42AF" w14:textId="77777777" w:rsidR="00B110B4" w:rsidRPr="007D4E32" w:rsidRDefault="00B110B4" w:rsidP="007D4E32">
      <w:pPr>
        <w:pStyle w:val="PL"/>
        <w:rPr>
          <w:lang w:val="en-US" w:eastAsia="zh-CN"/>
        </w:rPr>
      </w:pPr>
      <w:r w:rsidRPr="007D4E32">
        <w:rPr>
          <w:lang w:val="en-US" w:eastAsia="zh-CN"/>
        </w:rPr>
        <w:t xml:space="preserve">      type: oauth2</w:t>
      </w:r>
    </w:p>
    <w:p w14:paraId="07BE2BFD" w14:textId="77777777" w:rsidR="00B110B4" w:rsidRPr="007D4E32" w:rsidRDefault="00B110B4" w:rsidP="007D4E32">
      <w:pPr>
        <w:pStyle w:val="PL"/>
        <w:rPr>
          <w:lang w:val="en-US" w:eastAsia="zh-CN"/>
        </w:rPr>
      </w:pPr>
      <w:r w:rsidRPr="007D4E32">
        <w:rPr>
          <w:lang w:val="en-US" w:eastAsia="zh-CN"/>
        </w:rPr>
        <w:t xml:space="preserve">      flows:</w:t>
      </w:r>
    </w:p>
    <w:p w14:paraId="25AA387E" w14:textId="77777777" w:rsidR="00B110B4" w:rsidRPr="007D4E32" w:rsidRDefault="00B110B4" w:rsidP="007D4E32">
      <w:pPr>
        <w:pStyle w:val="PL"/>
        <w:rPr>
          <w:lang w:val="en-US" w:eastAsia="zh-CN"/>
        </w:rPr>
      </w:pPr>
      <w:r w:rsidRPr="007D4E32">
        <w:rPr>
          <w:lang w:val="en-US" w:eastAsia="zh-CN"/>
        </w:rPr>
        <w:t xml:space="preserve">        clientCredentials:</w:t>
      </w:r>
    </w:p>
    <w:p w14:paraId="0E45FA5D" w14:textId="77777777" w:rsidR="00B110B4" w:rsidRPr="007D4E32" w:rsidRDefault="00B110B4" w:rsidP="007D4E32">
      <w:pPr>
        <w:pStyle w:val="PL"/>
        <w:rPr>
          <w:lang w:val="en-US" w:eastAsia="zh-CN"/>
        </w:rPr>
      </w:pPr>
      <w:r w:rsidRPr="007D4E32">
        <w:rPr>
          <w:lang w:val="en-US" w:eastAsia="zh-CN"/>
        </w:rPr>
        <w:t xml:space="preserve">          tokenUrl: '{tokenUrl}'</w:t>
      </w:r>
    </w:p>
    <w:p w14:paraId="2DA28B4B" w14:textId="77777777" w:rsidR="00B110B4" w:rsidRPr="007D4E32" w:rsidRDefault="00B110B4" w:rsidP="007D4E32">
      <w:pPr>
        <w:pStyle w:val="PL"/>
        <w:rPr>
          <w:lang w:val="en-US" w:eastAsia="zh-CN"/>
        </w:rPr>
      </w:pPr>
      <w:r w:rsidRPr="007D4E32">
        <w:rPr>
          <w:lang w:val="en-US" w:eastAsia="zh-CN"/>
        </w:rPr>
        <w:t xml:space="preserve">          scopes: {}</w:t>
      </w:r>
    </w:p>
    <w:p w14:paraId="4FC676FD" w14:textId="77777777" w:rsidR="00B110B4" w:rsidRPr="007D4E32" w:rsidRDefault="00B110B4" w:rsidP="007D4E32">
      <w:pPr>
        <w:pStyle w:val="PL"/>
        <w:rPr>
          <w:noProof/>
        </w:rPr>
      </w:pPr>
    </w:p>
    <w:p w14:paraId="0BCFB156" w14:textId="77777777" w:rsidR="00B110B4" w:rsidRPr="007D4E32" w:rsidRDefault="00B110B4" w:rsidP="007D4E32">
      <w:pPr>
        <w:pStyle w:val="PL"/>
        <w:rPr>
          <w:noProof/>
        </w:rPr>
      </w:pPr>
      <w:r w:rsidRPr="007D4E32">
        <w:rPr>
          <w:noProof/>
        </w:rPr>
        <w:t xml:space="preserve">  schemas:</w:t>
      </w:r>
    </w:p>
    <w:p w14:paraId="39D2F986" w14:textId="77777777" w:rsidR="00B110B4" w:rsidRPr="007D4E32" w:rsidRDefault="00B110B4" w:rsidP="007D4E32">
      <w:pPr>
        <w:pStyle w:val="PL"/>
        <w:rPr>
          <w:noProof/>
        </w:rPr>
      </w:pPr>
    </w:p>
    <w:p w14:paraId="6DBB55E1" w14:textId="77777777" w:rsidR="00B110B4" w:rsidRPr="007D4E32" w:rsidRDefault="00B110B4" w:rsidP="007D4E32">
      <w:pPr>
        <w:pStyle w:val="PL"/>
        <w:rPr>
          <w:noProof/>
        </w:rPr>
      </w:pPr>
      <w:r w:rsidRPr="007D4E32">
        <w:rPr>
          <w:noProof/>
        </w:rPr>
        <w:t>#</w:t>
      </w:r>
    </w:p>
    <w:p w14:paraId="46DA8E87" w14:textId="77777777" w:rsidR="00B110B4" w:rsidRPr="007D4E32" w:rsidRDefault="00B110B4" w:rsidP="007D4E32">
      <w:pPr>
        <w:pStyle w:val="PL"/>
        <w:rPr>
          <w:noProof/>
        </w:rPr>
      </w:pPr>
      <w:r w:rsidRPr="007D4E32">
        <w:rPr>
          <w:noProof/>
        </w:rPr>
        <w:t># STRUCTURED DATA TYPES</w:t>
      </w:r>
    </w:p>
    <w:p w14:paraId="499A9933" w14:textId="77777777" w:rsidR="00B110B4" w:rsidRPr="007D4E32" w:rsidRDefault="00B110B4" w:rsidP="007D4E32">
      <w:pPr>
        <w:pStyle w:val="PL"/>
        <w:rPr>
          <w:noProof/>
        </w:rPr>
      </w:pPr>
      <w:r w:rsidRPr="007D4E32">
        <w:rPr>
          <w:noProof/>
        </w:rPr>
        <w:t>#</w:t>
      </w:r>
    </w:p>
    <w:p w14:paraId="4AF4104B" w14:textId="77777777" w:rsidR="00B110B4" w:rsidRPr="007D4E32" w:rsidRDefault="00B110B4" w:rsidP="007D4E32">
      <w:pPr>
        <w:pStyle w:val="PL"/>
        <w:rPr>
          <w:lang w:val="en-US" w:eastAsia="zh-CN"/>
        </w:rPr>
      </w:pPr>
    </w:p>
    <w:p w14:paraId="1021F420" w14:textId="77777777" w:rsidR="00B110B4" w:rsidRPr="007D4E32" w:rsidRDefault="00B110B4" w:rsidP="007D4E32">
      <w:pPr>
        <w:pStyle w:val="PL"/>
        <w:rPr>
          <w:noProof/>
          <w:lang w:val="en-US" w:eastAsia="es-ES"/>
        </w:rPr>
      </w:pPr>
      <w:r w:rsidRPr="007D4E32">
        <w:rPr>
          <w:noProof/>
          <w:lang w:val="en-US" w:eastAsia="es-ES"/>
        </w:rPr>
        <w:t xml:space="preserve">    NetSliceOptSubsc:</w:t>
      </w:r>
    </w:p>
    <w:p w14:paraId="019F32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5354341F"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Optimization subscription.</w:t>
      </w:r>
    </w:p>
    <w:p w14:paraId="6060725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0E3F53" w14:textId="77777777" w:rsidR="00B110B4" w:rsidRPr="007D4E32" w:rsidRDefault="00B110B4" w:rsidP="007D4E32">
      <w:pPr>
        <w:pStyle w:val="PL"/>
        <w:rPr>
          <w:noProof/>
          <w:lang w:val="en-US" w:eastAsia="es-ES"/>
        </w:rPr>
      </w:pPr>
      <w:r w:rsidRPr="007D4E32">
        <w:rPr>
          <w:noProof/>
          <w:lang w:val="en-US" w:eastAsia="es-ES"/>
        </w:rPr>
        <w:t xml:space="preserve">        notifUri:</w:t>
      </w:r>
    </w:p>
    <w:p w14:paraId="10A0524F" w14:textId="77777777" w:rsidR="00B110B4" w:rsidRPr="007D4E32" w:rsidRDefault="00B110B4" w:rsidP="007D4E32">
      <w:pPr>
        <w:pStyle w:val="PL"/>
        <w:rPr>
          <w:noProof/>
          <w:lang w:val="en-US" w:eastAsia="es-ES"/>
        </w:rPr>
      </w:pPr>
      <w:r w:rsidRPr="007D4E32">
        <w:rPr>
          <w:noProof/>
          <w:lang w:val="en-US" w:eastAsia="es-ES"/>
        </w:rPr>
        <w:lastRenderedPageBreak/>
        <w:t xml:space="preserve">          $ref: 'TS29122_CommonData.yaml#/components/schemas/Uri'</w:t>
      </w:r>
    </w:p>
    <w:p w14:paraId="71825D9D" w14:textId="77777777" w:rsidR="00B110B4" w:rsidRPr="007D4E32" w:rsidRDefault="00B110B4" w:rsidP="007D4E32">
      <w:pPr>
        <w:pStyle w:val="PL"/>
        <w:rPr>
          <w:noProof/>
          <w:lang w:val="en-US" w:eastAsia="es-ES"/>
        </w:rPr>
      </w:pPr>
      <w:r w:rsidRPr="007D4E32">
        <w:rPr>
          <w:noProof/>
          <w:lang w:val="en-US" w:eastAsia="es-ES"/>
        </w:rPr>
        <w:t xml:space="preserve">        netSliceId:</w:t>
      </w:r>
    </w:p>
    <w:bookmarkEnd w:id="10537"/>
    <w:p w14:paraId="314E43BA"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2288FB6E" w14:textId="77777777" w:rsidR="00B110B4" w:rsidRPr="007D4E32" w:rsidRDefault="00B110B4" w:rsidP="007D4E32">
      <w:pPr>
        <w:pStyle w:val="PL"/>
        <w:rPr>
          <w:noProof/>
          <w:lang w:val="en-US" w:eastAsia="es-ES"/>
        </w:rPr>
      </w:pPr>
      <w:bookmarkStart w:id="10538" w:name="_PERM_MCCTEMPBM_CRPT98420402___7"/>
      <w:r w:rsidRPr="007D4E32">
        <w:rPr>
          <w:noProof/>
          <w:lang w:val="en-US" w:eastAsia="es-ES"/>
        </w:rPr>
        <w:t xml:space="preserve">        dnn:</w:t>
      </w:r>
    </w:p>
    <w:p w14:paraId="7C228206"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52E322EE" w14:textId="77777777" w:rsidR="00B110B4" w:rsidRPr="007D4E32" w:rsidRDefault="00B110B4" w:rsidP="007D4E32">
      <w:pPr>
        <w:pStyle w:val="PL"/>
        <w:rPr>
          <w:noProof/>
          <w:lang w:val="en-US" w:eastAsia="es-ES"/>
        </w:rPr>
      </w:pPr>
      <w:r w:rsidRPr="007D4E32">
        <w:rPr>
          <w:noProof/>
          <w:lang w:val="en-US" w:eastAsia="es-ES"/>
        </w:rPr>
        <w:t xml:space="preserve">        policyId:</w:t>
      </w:r>
    </w:p>
    <w:p w14:paraId="6EBFDCF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18C43F9"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0D187E4D" w14:textId="77777777" w:rsidR="00B110B4" w:rsidRPr="007D4E32" w:rsidRDefault="00B110B4" w:rsidP="007D4E32">
      <w:pPr>
        <w:pStyle w:val="PL"/>
        <w:rPr>
          <w:noProof/>
          <w:lang w:val="en-US" w:eastAsia="es-ES"/>
        </w:rPr>
      </w:pPr>
      <w:r w:rsidRPr="007D4E32">
        <w:rPr>
          <w:noProof/>
          <w:lang w:val="en-US" w:eastAsia="es-ES"/>
        </w:rPr>
        <w:t xml:space="preserve">        expTime:</w:t>
      </w:r>
    </w:p>
    <w:p w14:paraId="7FB21773"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w:t>
      </w:r>
    </w:p>
    <w:p w14:paraId="6E3AA1EB"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5A629A0C"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3BCAAEF"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47F64DDE" w14:textId="77777777" w:rsidR="00B110B4" w:rsidRPr="007D4E32" w:rsidRDefault="00B110B4" w:rsidP="007D4E32">
      <w:pPr>
        <w:pStyle w:val="PL"/>
        <w:rPr>
          <w:noProof/>
        </w:rPr>
      </w:pPr>
      <w:r w:rsidRPr="007D4E32">
        <w:rPr>
          <w:noProof/>
        </w:rPr>
        <w:t xml:space="preserve">        suppFeat:</w:t>
      </w:r>
    </w:p>
    <w:p w14:paraId="4F161C95" w14:textId="77777777" w:rsidR="00B110B4" w:rsidRPr="007D4E32" w:rsidRDefault="00B110B4" w:rsidP="007D4E32">
      <w:pPr>
        <w:pStyle w:val="PL"/>
        <w:rPr>
          <w:noProof/>
        </w:rPr>
      </w:pPr>
      <w:r w:rsidRPr="007D4E32">
        <w:rPr>
          <w:noProof/>
        </w:rPr>
        <w:t xml:space="preserve">          $ref: 'TS29571_CommonData.yaml#/components/schemas/SupportedFeatures'</w:t>
      </w:r>
    </w:p>
    <w:p w14:paraId="1E535F4A" w14:textId="77777777" w:rsidR="00B110B4" w:rsidRPr="007D4E32" w:rsidRDefault="00B110B4" w:rsidP="007D4E32">
      <w:pPr>
        <w:pStyle w:val="PL"/>
        <w:rPr>
          <w:noProof/>
        </w:rPr>
      </w:pPr>
      <w:r w:rsidRPr="007D4E32">
        <w:rPr>
          <w:noProof/>
        </w:rPr>
        <w:t xml:space="preserve">      required:</w:t>
      </w:r>
    </w:p>
    <w:p w14:paraId="7F7B6794"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3C41A6D5" w14:textId="77777777" w:rsidR="00B110B4" w:rsidRPr="007D4E32" w:rsidRDefault="00B110B4" w:rsidP="007D4E32">
      <w:pPr>
        <w:pStyle w:val="PL"/>
      </w:pPr>
      <w:r w:rsidRPr="007D4E32">
        <w:t xml:space="preserve">      anyOf:</w:t>
      </w:r>
    </w:p>
    <w:p w14:paraId="3DA9FBD7"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3D2F455E"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5984EDF4"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5BA99C6E"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14E30C4B"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55B5509" w14:textId="77777777" w:rsidR="00B110B4" w:rsidRPr="007D4E32" w:rsidRDefault="00B110B4" w:rsidP="007D4E32">
      <w:pPr>
        <w:pStyle w:val="PL"/>
        <w:rPr>
          <w:noProof/>
          <w:lang w:val="en-US" w:eastAsia="es-ES"/>
        </w:rPr>
      </w:pPr>
    </w:p>
    <w:p w14:paraId="7BDA3885" w14:textId="77777777" w:rsidR="00B110B4" w:rsidRPr="007D4E32" w:rsidRDefault="00B110B4" w:rsidP="007D4E32">
      <w:pPr>
        <w:pStyle w:val="PL"/>
        <w:rPr>
          <w:noProof/>
          <w:lang w:val="en-US" w:eastAsia="es-ES"/>
        </w:rPr>
      </w:pPr>
      <w:r w:rsidRPr="007D4E32">
        <w:rPr>
          <w:noProof/>
          <w:lang w:val="en-US" w:eastAsia="es-ES"/>
        </w:rPr>
        <w:t xml:space="preserve">    NetSliceOptSubscPatch:</w:t>
      </w:r>
    </w:p>
    <w:p w14:paraId="7DB748FD"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B7809B8"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719C2C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Optimization subscription.</w:t>
      </w:r>
    </w:p>
    <w:p w14:paraId="4251BAD6"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54797138" w14:textId="77777777" w:rsidR="00B110B4" w:rsidRPr="007D4E32" w:rsidRDefault="00B110B4" w:rsidP="007D4E32">
      <w:pPr>
        <w:pStyle w:val="PL"/>
        <w:rPr>
          <w:noProof/>
          <w:lang w:val="en-US" w:eastAsia="es-ES"/>
        </w:rPr>
      </w:pPr>
      <w:r w:rsidRPr="007D4E32">
        <w:rPr>
          <w:noProof/>
          <w:lang w:val="en-US" w:eastAsia="es-ES"/>
        </w:rPr>
        <w:t xml:space="preserve">        notifUri:</w:t>
      </w:r>
    </w:p>
    <w:p w14:paraId="51F94424"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62B7E7E7"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4448660E"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287FF876" w14:textId="77777777" w:rsidR="00B110B4" w:rsidRPr="007D4E32" w:rsidRDefault="00B110B4" w:rsidP="007D4E32">
      <w:pPr>
        <w:pStyle w:val="PL"/>
        <w:rPr>
          <w:noProof/>
          <w:lang w:val="en-US" w:eastAsia="es-ES"/>
        </w:rPr>
      </w:pPr>
      <w:r w:rsidRPr="007D4E32">
        <w:rPr>
          <w:noProof/>
          <w:lang w:val="en-US" w:eastAsia="es-ES"/>
        </w:rPr>
        <w:t xml:space="preserve">        dnn:</w:t>
      </w:r>
    </w:p>
    <w:p w14:paraId="506B8462"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47C28250" w14:textId="77777777" w:rsidR="00B110B4" w:rsidRPr="007D4E32" w:rsidRDefault="00B110B4" w:rsidP="007D4E32">
      <w:pPr>
        <w:pStyle w:val="PL"/>
        <w:rPr>
          <w:noProof/>
          <w:lang w:val="en-US" w:eastAsia="es-ES"/>
        </w:rPr>
      </w:pPr>
      <w:r w:rsidRPr="007D4E32">
        <w:rPr>
          <w:noProof/>
          <w:lang w:val="en-US" w:eastAsia="es-ES"/>
        </w:rPr>
        <w:t xml:space="preserve">        policyId:</w:t>
      </w:r>
    </w:p>
    <w:p w14:paraId="0C0E01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0555A7E"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357D53FD" w14:textId="77777777" w:rsidR="00B110B4" w:rsidRPr="007D4E32" w:rsidRDefault="00B110B4" w:rsidP="007D4E32">
      <w:pPr>
        <w:pStyle w:val="PL"/>
        <w:rPr>
          <w:noProof/>
          <w:lang w:val="en-US" w:eastAsia="es-ES"/>
        </w:rPr>
      </w:pPr>
      <w:r w:rsidRPr="007D4E32">
        <w:rPr>
          <w:noProof/>
          <w:lang w:val="en-US" w:eastAsia="es-ES"/>
        </w:rPr>
        <w:t xml:space="preserve">        expTime:</w:t>
      </w:r>
    </w:p>
    <w:p w14:paraId="240BDDF0"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'TS29122_CommonData.yaml#/components/schemas/DateTimeRm'</w:t>
      </w:r>
    </w:p>
    <w:p w14:paraId="764E0F89"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2BB6E2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2153ED4"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24181918" w14:textId="77777777" w:rsidR="00B110B4" w:rsidRPr="007D4E32" w:rsidRDefault="00B110B4" w:rsidP="007D4E32">
      <w:pPr>
        <w:pStyle w:val="PL"/>
        <w:rPr>
          <w:noProof/>
        </w:rPr>
      </w:pPr>
      <w:r w:rsidRPr="007D4E32">
        <w:rPr>
          <w:noProof/>
        </w:rPr>
        <w:t xml:space="preserve">      required:</w:t>
      </w:r>
    </w:p>
    <w:p w14:paraId="4B876B89"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25353AFE" w14:textId="77777777" w:rsidR="00B110B4" w:rsidRPr="007D4E32" w:rsidRDefault="00B110B4" w:rsidP="007D4E32">
      <w:pPr>
        <w:pStyle w:val="PL"/>
      </w:pPr>
      <w:r w:rsidRPr="007D4E32">
        <w:t xml:space="preserve">      anyOf:</w:t>
      </w:r>
    </w:p>
    <w:p w14:paraId="0624DC0C"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4F1A6D8F"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43E9DF71"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7E2DB961"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3B2DBB72"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47CCBF8" w14:textId="77777777" w:rsidR="00B110B4" w:rsidRPr="007D4E32" w:rsidRDefault="00B110B4" w:rsidP="007D4E32">
      <w:pPr>
        <w:pStyle w:val="PL"/>
        <w:rPr>
          <w:lang w:val="en-US" w:eastAsia="zh-CN"/>
        </w:rPr>
      </w:pPr>
    </w:p>
    <w:p w14:paraId="22A9D4D8" w14:textId="77777777" w:rsidR="00B110B4" w:rsidRPr="007D4E32" w:rsidRDefault="00B110B4" w:rsidP="007D4E32">
      <w:pPr>
        <w:pStyle w:val="PL"/>
        <w:rPr>
          <w:lang w:val="en-US" w:eastAsia="zh-CN"/>
        </w:rPr>
      </w:pPr>
      <w:r w:rsidRPr="007D4E32">
        <w:rPr>
          <w:lang w:val="en-US" w:eastAsia="zh-CN"/>
        </w:rPr>
        <w:t xml:space="preserve">    NetSliceOptNotif:</w:t>
      </w:r>
    </w:p>
    <w:p w14:paraId="68571D96" w14:textId="77777777" w:rsidR="00B110B4" w:rsidRPr="007D4E32" w:rsidRDefault="00B110B4" w:rsidP="007D4E32">
      <w:pPr>
        <w:pStyle w:val="PL"/>
        <w:rPr>
          <w:lang w:val="en-US" w:eastAsia="zh-CN"/>
        </w:rPr>
      </w:pPr>
      <w:r w:rsidRPr="007D4E32">
        <w:rPr>
          <w:lang w:val="en-US" w:eastAsia="zh-CN"/>
        </w:rPr>
        <w:t xml:space="preserve">      type: object</w:t>
      </w:r>
    </w:p>
    <w:p w14:paraId="7116E964" w14:textId="77777777" w:rsidR="00B110B4" w:rsidRPr="007D4E32" w:rsidRDefault="00B110B4" w:rsidP="007D4E32">
      <w:pPr>
        <w:pStyle w:val="PL"/>
        <w:rPr>
          <w:lang w:val="en-US" w:eastAsia="zh-CN"/>
        </w:rPr>
      </w:pPr>
      <w:r w:rsidRPr="007D4E32">
        <w:rPr>
          <w:lang w:val="en-US" w:eastAsia="zh-CN"/>
        </w:rPr>
        <w:t xml:space="preserve">      description: Represents a Network Slice Optimization notification.</w:t>
      </w:r>
    </w:p>
    <w:p w14:paraId="1704A2BB" w14:textId="77777777" w:rsidR="00B110B4" w:rsidRPr="007D4E32" w:rsidRDefault="00B110B4" w:rsidP="007D4E32">
      <w:pPr>
        <w:pStyle w:val="PL"/>
        <w:rPr>
          <w:lang w:val="en-US" w:eastAsia="zh-CN"/>
        </w:rPr>
      </w:pPr>
      <w:r w:rsidRPr="007D4E32">
        <w:rPr>
          <w:lang w:val="en-US" w:eastAsia="zh-CN"/>
        </w:rPr>
        <w:t xml:space="preserve">      properties:</w:t>
      </w:r>
    </w:p>
    <w:p w14:paraId="27E3AE16" w14:textId="77777777" w:rsidR="00B110B4" w:rsidRPr="007D4E32" w:rsidRDefault="00B110B4" w:rsidP="007D4E32">
      <w:pPr>
        <w:pStyle w:val="PL"/>
        <w:rPr>
          <w:lang w:val="en-US" w:eastAsia="zh-CN"/>
        </w:rPr>
      </w:pPr>
      <w:r w:rsidRPr="007D4E32">
        <w:rPr>
          <w:lang w:val="en-US" w:eastAsia="zh-CN"/>
        </w:rPr>
        <w:t xml:space="preserve">        subscriptionId:</w:t>
      </w:r>
    </w:p>
    <w:p w14:paraId="649A46C6" w14:textId="77777777" w:rsidR="00B110B4" w:rsidRPr="007D4E32" w:rsidRDefault="00B110B4" w:rsidP="007D4E32">
      <w:pPr>
        <w:pStyle w:val="PL"/>
        <w:rPr>
          <w:lang w:val="en-US" w:eastAsia="zh-CN"/>
        </w:rPr>
      </w:pPr>
      <w:r w:rsidRPr="007D4E32">
        <w:rPr>
          <w:lang w:val="en-US" w:eastAsia="zh-CN"/>
        </w:rPr>
        <w:t xml:space="preserve">          type: string</w:t>
      </w:r>
    </w:p>
    <w:p w14:paraId="0D9A1065" w14:textId="77777777" w:rsidR="00B110B4" w:rsidRPr="007D4E32" w:rsidRDefault="00B110B4" w:rsidP="007D4E32">
      <w:pPr>
        <w:pStyle w:val="PL"/>
        <w:rPr>
          <w:lang w:val="en-US" w:eastAsia="zh-CN"/>
        </w:rPr>
      </w:pPr>
      <w:r w:rsidRPr="007D4E32">
        <w:rPr>
          <w:lang w:val="en-US" w:eastAsia="zh-CN"/>
        </w:rPr>
        <w:t xml:space="preserve">          description: Identifies the Network slice optimization subscribe event.</w:t>
      </w:r>
    </w:p>
    <w:p w14:paraId="6A73ACD5" w14:textId="77777777" w:rsidR="00B110B4" w:rsidRPr="007D4E32" w:rsidRDefault="00B110B4" w:rsidP="007D4E32">
      <w:pPr>
        <w:pStyle w:val="PL"/>
        <w:rPr>
          <w:lang w:val="en-US" w:eastAsia="zh-CN"/>
        </w:rPr>
      </w:pPr>
      <w:r w:rsidRPr="007D4E32">
        <w:rPr>
          <w:lang w:val="en-US" w:eastAsia="zh-CN"/>
        </w:rPr>
        <w:t xml:space="preserve">        sliceInfo:</w:t>
      </w:r>
    </w:p>
    <w:p w14:paraId="72BA65C8" w14:textId="77777777" w:rsidR="00B110B4" w:rsidRPr="007D4E32" w:rsidRDefault="00B110B4" w:rsidP="007D4E32">
      <w:pPr>
        <w:pStyle w:val="PL"/>
        <w:rPr>
          <w:lang w:val="en-US" w:eastAsia="zh-CN"/>
        </w:rPr>
      </w:pPr>
      <w:r w:rsidRPr="007D4E32">
        <w:rPr>
          <w:lang w:val="en-US" w:eastAsia="zh-CN"/>
        </w:rPr>
        <w:t xml:space="preserve">          $ref: 'TS29435_NSCE_NSInfoDelivery.yaml#/components/schemas/NSInfoSet'</w:t>
      </w:r>
    </w:p>
    <w:p w14:paraId="73DF93E7" w14:textId="77777777" w:rsidR="00B110B4" w:rsidRPr="007D4E32" w:rsidRDefault="00B110B4" w:rsidP="007D4E32">
      <w:pPr>
        <w:pStyle w:val="PL"/>
        <w:rPr>
          <w:lang w:val="en-US" w:eastAsia="zh-CN"/>
        </w:rPr>
      </w:pPr>
      <w:r w:rsidRPr="007D4E32">
        <w:rPr>
          <w:lang w:val="en-US" w:eastAsia="zh-CN"/>
        </w:rPr>
        <w:t xml:space="preserve">        optTime:</w:t>
      </w:r>
    </w:p>
    <w:p w14:paraId="6339F4A2" w14:textId="77777777" w:rsidR="00B110B4" w:rsidRPr="007D4E32" w:rsidRDefault="00B110B4" w:rsidP="007D4E32">
      <w:pPr>
        <w:pStyle w:val="PL"/>
        <w:rPr>
          <w:lang w:val="en-US" w:eastAsia="zh-CN"/>
        </w:rPr>
      </w:pPr>
      <w:r w:rsidRPr="007D4E32">
        <w:rPr>
          <w:lang w:val="en-US" w:eastAsia="zh-CN"/>
        </w:rPr>
        <w:t xml:space="preserve">          $ref: 'TS29571_CommonData.yaml#/components/schemas/</w:t>
      </w:r>
      <w:r w:rsidRPr="007D4E32">
        <w:rPr>
          <w:rFonts w:hint="eastAsia"/>
          <w:lang w:val="en-US" w:eastAsia="zh-CN"/>
        </w:rPr>
        <w:t>DurationSec</w:t>
      </w:r>
      <w:r w:rsidRPr="007D4E32">
        <w:rPr>
          <w:lang w:val="en-US" w:eastAsia="zh-CN"/>
        </w:rPr>
        <w:t>'</w:t>
      </w:r>
    </w:p>
    <w:p w14:paraId="416AE476" w14:textId="77777777" w:rsidR="00B110B4" w:rsidRPr="007D4E32" w:rsidRDefault="00B110B4" w:rsidP="007D4E32">
      <w:pPr>
        <w:pStyle w:val="PL"/>
        <w:rPr>
          <w:lang w:val="en-US" w:eastAsia="zh-CN"/>
        </w:rPr>
      </w:pPr>
      <w:r w:rsidRPr="007D4E32">
        <w:rPr>
          <w:lang w:val="en-US" w:eastAsia="zh-CN"/>
        </w:rPr>
        <w:t xml:space="preserve">        enforPolId:</w:t>
      </w:r>
    </w:p>
    <w:p w14:paraId="3CCB5524" w14:textId="77777777" w:rsidR="00B110B4" w:rsidRPr="007D4E32" w:rsidRDefault="00B110B4" w:rsidP="007D4E32">
      <w:pPr>
        <w:pStyle w:val="PL"/>
        <w:rPr>
          <w:lang w:val="en-US" w:eastAsia="zh-CN"/>
        </w:rPr>
      </w:pPr>
      <w:r w:rsidRPr="007D4E32">
        <w:rPr>
          <w:lang w:val="en-US" w:eastAsia="zh-CN"/>
        </w:rPr>
        <w:t xml:space="preserve">          type: string</w:t>
      </w:r>
    </w:p>
    <w:p w14:paraId="5F8E0A7C" w14:textId="77777777" w:rsidR="00B110B4" w:rsidRPr="007D4E32" w:rsidRDefault="00B110B4" w:rsidP="007D4E32">
      <w:pPr>
        <w:pStyle w:val="PL"/>
        <w:rPr>
          <w:lang w:val="en-US" w:eastAsia="zh-CN"/>
        </w:rPr>
      </w:pPr>
      <w:r w:rsidRPr="007D4E32">
        <w:rPr>
          <w:lang w:val="en-US" w:eastAsia="zh-CN"/>
        </w:rPr>
        <w:t xml:space="preserve">          description: Indicates the policy used for slice optimization.</w:t>
      </w:r>
    </w:p>
    <w:p w14:paraId="67353107" w14:textId="77777777" w:rsidR="00B110B4" w:rsidRPr="007D4E32" w:rsidRDefault="00B110B4" w:rsidP="007D4E32">
      <w:pPr>
        <w:pStyle w:val="PL"/>
        <w:rPr>
          <w:noProof/>
        </w:rPr>
      </w:pPr>
      <w:r w:rsidRPr="007D4E32">
        <w:rPr>
          <w:noProof/>
        </w:rPr>
        <w:t xml:space="preserve">      required:</w:t>
      </w:r>
    </w:p>
    <w:p w14:paraId="7EA6CEA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6052D932"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sliceInfo</w:t>
      </w:r>
    </w:p>
    <w:p w14:paraId="28E23167" w14:textId="3DE6DCF3" w:rsidR="00B84802" w:rsidRPr="006D68AC" w:rsidRDefault="00B84802" w:rsidP="00B84802">
      <w:pPr>
        <w:pStyle w:val="1"/>
        <w:rPr>
          <w:rFonts w:eastAsiaTheme="minorEastAsia"/>
          <w:lang w:val="en-US" w:eastAsia="zh-CN"/>
        </w:rPr>
      </w:pPr>
      <w:bookmarkStart w:id="10539" w:name="_Toc164928821"/>
      <w:bookmarkStart w:id="10540" w:name="_Toc168550684"/>
      <w:bookmarkStart w:id="10541" w:name="_Toc170118758"/>
      <w:bookmarkStart w:id="10542" w:name="_Toc209470840"/>
      <w:bookmarkStart w:id="10543" w:name="_Toc212115515"/>
      <w:bookmarkStart w:id="10544" w:name="_Toc215158516"/>
      <w:bookmarkEnd w:id="10538"/>
      <w:r w:rsidRPr="006D68AC">
        <w:t>A.6</w:t>
      </w:r>
      <w:r w:rsidRPr="006D68AC">
        <w:tab/>
      </w:r>
      <w:r w:rsidR="004C6933" w:rsidRPr="006D68AC">
        <w:rPr>
          <w:lang w:val="en-US"/>
        </w:rPr>
        <w:t>NSCE_ManagementServiceDiscovery API</w:t>
      </w:r>
      <w:bookmarkEnd w:id="10539"/>
      <w:bookmarkEnd w:id="10540"/>
      <w:bookmarkEnd w:id="10541"/>
      <w:bookmarkEnd w:id="10542"/>
      <w:bookmarkEnd w:id="10543"/>
      <w:bookmarkEnd w:id="10544"/>
    </w:p>
    <w:p w14:paraId="4256E86A" w14:textId="77777777" w:rsidR="00AC54E2" w:rsidRPr="006D68AC" w:rsidRDefault="00AC54E2" w:rsidP="00AC54E2">
      <w:pPr>
        <w:pStyle w:val="PL"/>
      </w:pPr>
      <w:r w:rsidRPr="006D68AC">
        <w:t>openapi: 3.0.0</w:t>
      </w:r>
    </w:p>
    <w:p w14:paraId="1B1EF690" w14:textId="77777777" w:rsidR="00AC54E2" w:rsidRPr="006D68AC" w:rsidRDefault="00AC54E2" w:rsidP="00AC54E2">
      <w:pPr>
        <w:pStyle w:val="PL"/>
        <w:rPr>
          <w:lang w:val="en-US"/>
        </w:rPr>
      </w:pPr>
    </w:p>
    <w:p w14:paraId="0DE5B3CE" w14:textId="77777777" w:rsidR="00AC54E2" w:rsidRPr="006D68AC" w:rsidRDefault="00AC54E2" w:rsidP="00AC54E2">
      <w:pPr>
        <w:pStyle w:val="PL"/>
        <w:rPr>
          <w:lang w:val="en-US"/>
        </w:rPr>
      </w:pPr>
      <w:r w:rsidRPr="006D68AC">
        <w:rPr>
          <w:lang w:val="en-US"/>
        </w:rPr>
        <w:t>info:</w:t>
      </w:r>
    </w:p>
    <w:p w14:paraId="402F8FDF" w14:textId="77777777" w:rsidR="00AC54E2" w:rsidRPr="006D68AC" w:rsidRDefault="00AC54E2" w:rsidP="00AC54E2">
      <w:pPr>
        <w:pStyle w:val="PL"/>
        <w:rPr>
          <w:lang w:val="en-US"/>
        </w:rPr>
      </w:pPr>
      <w:r w:rsidRPr="006D68AC">
        <w:rPr>
          <w:lang w:val="en-US"/>
        </w:rPr>
        <w:t xml:space="preserve">  title: </w:t>
      </w:r>
      <w:r w:rsidRPr="006D68AC">
        <w:rPr>
          <w:rFonts w:hint="eastAsia"/>
          <w:lang w:val="en-US" w:eastAsia="zh-CN"/>
        </w:rPr>
        <w:t>NSCE</w:t>
      </w:r>
      <w:r w:rsidRPr="006D68AC">
        <w:rPr>
          <w:lang w:val="en-US" w:eastAsia="zh-CN"/>
        </w:rPr>
        <w:t>_</w:t>
      </w:r>
      <w:r w:rsidRPr="006D68AC">
        <w:rPr>
          <w:lang w:val="en-US"/>
        </w:rPr>
        <w:t>ManagementServiceDiscovery</w:t>
      </w:r>
    </w:p>
    <w:p w14:paraId="7BAF3407" w14:textId="1C124D65" w:rsidR="00AC54E2" w:rsidRPr="006D68AC" w:rsidRDefault="00AC54E2" w:rsidP="00AC54E2">
      <w:pPr>
        <w:pStyle w:val="PL"/>
        <w:rPr>
          <w:lang w:val="en-US"/>
        </w:rPr>
      </w:pPr>
      <w:r w:rsidRPr="006D68AC">
        <w:rPr>
          <w:lang w:val="en-US"/>
        </w:rPr>
        <w:lastRenderedPageBreak/>
        <w:t xml:space="preserve">  version: 1.0.0</w:t>
      </w:r>
    </w:p>
    <w:p w14:paraId="0B6BDE77" w14:textId="77777777" w:rsidR="00AC54E2" w:rsidRPr="006D68AC" w:rsidRDefault="00AC54E2" w:rsidP="00AC54E2">
      <w:pPr>
        <w:pStyle w:val="PL"/>
      </w:pPr>
      <w:r w:rsidRPr="006D68AC">
        <w:rPr>
          <w:lang w:val="en-US"/>
        </w:rPr>
        <w:t xml:space="preserve">  description: </w:t>
      </w:r>
      <w:r w:rsidRPr="006D68AC">
        <w:t>|</w:t>
      </w:r>
    </w:p>
    <w:p w14:paraId="444240B0" w14:textId="77777777" w:rsidR="00AC54E2" w:rsidRPr="006D68AC" w:rsidRDefault="00AC54E2" w:rsidP="00AC54E2">
      <w:pPr>
        <w:pStyle w:val="PL"/>
        <w:rPr>
          <w:lang w:val="en-US"/>
        </w:rPr>
      </w:pPr>
      <w:r w:rsidRPr="006D68AC">
        <w:rPr>
          <w:lang w:val="en-US"/>
        </w:rPr>
        <w:t xml:space="preserve">    NSCE_ManagementServiceDiscovery Service.  </w:t>
      </w:r>
    </w:p>
    <w:p w14:paraId="3CB88863" w14:textId="77777777" w:rsidR="00AC54E2" w:rsidRPr="006D68AC" w:rsidRDefault="00AC54E2" w:rsidP="00AC54E2">
      <w:pPr>
        <w:pStyle w:val="PL"/>
      </w:pPr>
      <w:r w:rsidRPr="006D68AC">
        <w:t xml:space="preserve">    © 2024, 3GPP Organizational Partners (ARIB, ATIS, CCSA, ETSI, TSDSI, TTA, TTC).  </w:t>
      </w:r>
    </w:p>
    <w:p w14:paraId="0E551FC0" w14:textId="77777777" w:rsidR="00AC54E2" w:rsidRPr="006D68AC" w:rsidRDefault="00AC54E2" w:rsidP="00AC54E2">
      <w:pPr>
        <w:pStyle w:val="PL"/>
      </w:pPr>
      <w:r w:rsidRPr="006D68AC">
        <w:t xml:space="preserve">    All rights reserved.</w:t>
      </w:r>
    </w:p>
    <w:p w14:paraId="72AFBDCC" w14:textId="77777777" w:rsidR="00AC54E2" w:rsidRPr="006D68AC" w:rsidRDefault="00AC54E2" w:rsidP="00AC54E2">
      <w:pPr>
        <w:pStyle w:val="PL"/>
      </w:pPr>
    </w:p>
    <w:p w14:paraId="5B112C06" w14:textId="77777777" w:rsidR="00AC54E2" w:rsidRPr="006D68AC" w:rsidRDefault="00AC54E2" w:rsidP="00AC54E2">
      <w:pPr>
        <w:pStyle w:val="PL"/>
      </w:pPr>
      <w:r w:rsidRPr="006D68AC">
        <w:t>externalDocs:</w:t>
      </w:r>
    </w:p>
    <w:p w14:paraId="3CD2D831" w14:textId="77777777" w:rsidR="00AC54E2" w:rsidRPr="006D68AC" w:rsidRDefault="00AC54E2" w:rsidP="00AC54E2">
      <w:pPr>
        <w:pStyle w:val="PL"/>
        <w:rPr>
          <w:lang w:val="en-US"/>
        </w:rPr>
      </w:pPr>
      <w:r w:rsidRPr="006D68AC">
        <w:t xml:space="preserve">  description: </w:t>
      </w:r>
      <w:r w:rsidRPr="006D68AC">
        <w:rPr>
          <w:lang w:val="en-US"/>
        </w:rPr>
        <w:t>&gt;</w:t>
      </w:r>
    </w:p>
    <w:p w14:paraId="7FBCACDC" w14:textId="77777777" w:rsidR="00AC54E2" w:rsidRPr="006D68AC" w:rsidRDefault="00AC54E2" w:rsidP="00AC54E2">
      <w:pPr>
        <w:pStyle w:val="PL"/>
      </w:pPr>
      <w:r w:rsidRPr="006D68AC">
        <w:t xml:space="preserve">    3GPP TS 29.435 V18.1.0; Service Enabler Architecture Layer for Verticals (SEAL);</w:t>
      </w:r>
    </w:p>
    <w:p w14:paraId="044064B1" w14:textId="77777777" w:rsidR="00AC54E2" w:rsidRPr="006D68AC" w:rsidRDefault="00AC54E2" w:rsidP="00AC54E2">
      <w:pPr>
        <w:pStyle w:val="PL"/>
        <w:rPr>
          <w:b/>
          <w:bCs/>
        </w:rPr>
      </w:pPr>
      <w:r w:rsidRPr="006D68AC">
        <w:t xml:space="preserve">    Network Slice Capability Exposure (NSCE) Server Service(s); Stage 3.</w:t>
      </w:r>
    </w:p>
    <w:p w14:paraId="35639C04" w14:textId="77777777" w:rsidR="00AC54E2" w:rsidRPr="006D68AC" w:rsidRDefault="00AC54E2" w:rsidP="00AC54E2">
      <w:pPr>
        <w:pStyle w:val="PL"/>
      </w:pPr>
      <w:r w:rsidRPr="006D68AC">
        <w:t xml:space="preserve">  url: http://www.3gpp.org/ftp/Specs/archive/29_series/29.435/</w:t>
      </w:r>
    </w:p>
    <w:p w14:paraId="49650465" w14:textId="77777777" w:rsidR="00AC54E2" w:rsidRPr="006D68AC" w:rsidRDefault="00AC54E2" w:rsidP="00AC54E2">
      <w:pPr>
        <w:pStyle w:val="PL"/>
      </w:pPr>
    </w:p>
    <w:p w14:paraId="43666059" w14:textId="77777777" w:rsidR="00AC54E2" w:rsidRPr="006D68AC" w:rsidRDefault="00AC54E2" w:rsidP="00AC54E2">
      <w:pPr>
        <w:pStyle w:val="PL"/>
      </w:pPr>
      <w:r w:rsidRPr="006D68AC">
        <w:t>servers:</w:t>
      </w:r>
    </w:p>
    <w:p w14:paraId="498AFF03" w14:textId="77777777" w:rsidR="00AC54E2" w:rsidRPr="006D68AC" w:rsidRDefault="00AC54E2" w:rsidP="00AC54E2">
      <w:pPr>
        <w:pStyle w:val="PL"/>
      </w:pPr>
      <w:r w:rsidRPr="006D68AC">
        <w:t xml:space="preserve">  - url: '{apiRoot}/</w:t>
      </w:r>
      <w:r w:rsidRPr="006D68AC">
        <w:rPr>
          <w:rFonts w:hint="eastAsia"/>
          <w:lang w:eastAsia="zh-CN"/>
        </w:rPr>
        <w:t>nsce-</w:t>
      </w:r>
      <w:r w:rsidRPr="006D68AC">
        <w:rPr>
          <w:lang w:val="en-US" w:eastAsia="zh-CN"/>
        </w:rPr>
        <w:t>msd</w:t>
      </w:r>
      <w:r w:rsidRPr="006D68AC">
        <w:rPr>
          <w:rFonts w:hint="eastAsia"/>
          <w:lang w:eastAsia="zh-CN"/>
        </w:rPr>
        <w:t>/</w:t>
      </w:r>
      <w:r w:rsidRPr="006D68AC">
        <w:t>v1'</w:t>
      </w:r>
    </w:p>
    <w:p w14:paraId="7465F745" w14:textId="77777777" w:rsidR="00AC54E2" w:rsidRPr="006D68AC" w:rsidRDefault="00AC54E2" w:rsidP="00AC54E2">
      <w:pPr>
        <w:pStyle w:val="PL"/>
      </w:pPr>
      <w:r w:rsidRPr="006D68AC">
        <w:t xml:space="preserve">    variables:</w:t>
      </w:r>
    </w:p>
    <w:p w14:paraId="06CC0276" w14:textId="77777777" w:rsidR="00AC54E2" w:rsidRPr="006D68AC" w:rsidRDefault="00AC54E2" w:rsidP="00AC54E2">
      <w:pPr>
        <w:pStyle w:val="PL"/>
      </w:pPr>
      <w:r w:rsidRPr="006D68AC">
        <w:t xml:space="preserve">      apiRoot:</w:t>
      </w:r>
    </w:p>
    <w:p w14:paraId="5B872E06" w14:textId="77777777" w:rsidR="00AC54E2" w:rsidRPr="006D68AC" w:rsidRDefault="00AC54E2" w:rsidP="00AC54E2">
      <w:pPr>
        <w:pStyle w:val="PL"/>
      </w:pPr>
      <w:r w:rsidRPr="006D68AC">
        <w:t xml:space="preserve">        default: https://example.com</w:t>
      </w:r>
    </w:p>
    <w:p w14:paraId="6BFD8F1E" w14:textId="77777777" w:rsidR="00AC54E2" w:rsidRPr="006D68AC" w:rsidRDefault="00AC54E2" w:rsidP="00AC54E2">
      <w:pPr>
        <w:pStyle w:val="PL"/>
      </w:pPr>
      <w:r w:rsidRPr="006D68AC">
        <w:t xml:space="preserve">        description: apiRoot as defined in clause 6.5 of 3GPP TS 29.549</w:t>
      </w:r>
    </w:p>
    <w:p w14:paraId="79686429" w14:textId="77777777" w:rsidR="00AC54E2" w:rsidRPr="006D68AC" w:rsidRDefault="00AC54E2" w:rsidP="00AC54E2">
      <w:pPr>
        <w:pStyle w:val="PL"/>
      </w:pPr>
    </w:p>
    <w:p w14:paraId="34D7793F" w14:textId="77777777" w:rsidR="00AC54E2" w:rsidRPr="006D68AC" w:rsidRDefault="00AC54E2" w:rsidP="00AC54E2">
      <w:pPr>
        <w:pStyle w:val="PL"/>
      </w:pPr>
      <w:r w:rsidRPr="006D68AC">
        <w:t>security:</w:t>
      </w:r>
    </w:p>
    <w:p w14:paraId="49534592" w14:textId="77777777" w:rsidR="00AC54E2" w:rsidRPr="006D68AC" w:rsidRDefault="00AC54E2" w:rsidP="00AC54E2">
      <w:pPr>
        <w:pStyle w:val="PL"/>
      </w:pPr>
      <w:r w:rsidRPr="006D68AC">
        <w:t xml:space="preserve">  - {}</w:t>
      </w:r>
    </w:p>
    <w:p w14:paraId="1AA0CA28" w14:textId="77777777" w:rsidR="00AC54E2" w:rsidRPr="006D68AC" w:rsidRDefault="00AC54E2" w:rsidP="00AC54E2">
      <w:pPr>
        <w:pStyle w:val="PL"/>
      </w:pPr>
      <w:r w:rsidRPr="006D68AC">
        <w:t xml:space="preserve">  - oAuth2ClientCredentials: []</w:t>
      </w:r>
    </w:p>
    <w:p w14:paraId="25782B63" w14:textId="77777777" w:rsidR="00AC54E2" w:rsidRPr="006D68AC" w:rsidRDefault="00AC54E2" w:rsidP="00AC54E2">
      <w:pPr>
        <w:pStyle w:val="PL"/>
      </w:pPr>
    </w:p>
    <w:p w14:paraId="0E253A0D" w14:textId="77777777" w:rsidR="00AC54E2" w:rsidRPr="006D68AC" w:rsidRDefault="00AC54E2" w:rsidP="00AC54E2">
      <w:pPr>
        <w:pStyle w:val="PL"/>
      </w:pPr>
      <w:r w:rsidRPr="006D68AC">
        <w:t>paths:</w:t>
      </w:r>
    </w:p>
    <w:p w14:paraId="4530CA55" w14:textId="77777777" w:rsidR="00AC54E2" w:rsidRPr="006D68AC" w:rsidRDefault="00AC54E2" w:rsidP="00AC54E2">
      <w:pPr>
        <w:pStyle w:val="PL"/>
      </w:pPr>
      <w:r w:rsidRPr="006D68AC">
        <w:t xml:space="preserve">  /subscriptions:</w:t>
      </w:r>
    </w:p>
    <w:p w14:paraId="7BCEEEE6" w14:textId="77777777" w:rsidR="00AC54E2" w:rsidRPr="006D68AC" w:rsidRDefault="00AC54E2" w:rsidP="00AC54E2">
      <w:pPr>
        <w:pStyle w:val="PL"/>
      </w:pPr>
      <w:r w:rsidRPr="006D68AC">
        <w:t xml:space="preserve">    post:</w:t>
      </w:r>
    </w:p>
    <w:p w14:paraId="4CAFED75" w14:textId="77777777" w:rsidR="00AC54E2" w:rsidRPr="006D68AC" w:rsidRDefault="00AC54E2" w:rsidP="00AC54E2">
      <w:pPr>
        <w:pStyle w:val="PL"/>
      </w:pPr>
      <w:r w:rsidRPr="006D68AC">
        <w:t xml:space="preserve">      summary: Request the creation of </w:t>
      </w:r>
      <w:r w:rsidRPr="006D68AC">
        <w:rPr>
          <w:noProof/>
          <w:lang w:eastAsia="zh-CN"/>
        </w:rPr>
        <w:t xml:space="preserve">a </w:t>
      </w:r>
      <w:r w:rsidRPr="006D68AC">
        <w:t>Management Discovery Subscription.</w:t>
      </w:r>
    </w:p>
    <w:p w14:paraId="14357DBE" w14:textId="77777777" w:rsidR="00AC54E2" w:rsidRPr="006D68AC" w:rsidRDefault="00AC54E2" w:rsidP="00AC54E2">
      <w:pPr>
        <w:pStyle w:val="PL"/>
      </w:pPr>
      <w:r w:rsidRPr="006D68AC">
        <w:t xml:space="preserve">      operationId: Create</w:t>
      </w:r>
      <w:r w:rsidRPr="006D68AC">
        <w:rPr>
          <w:lang w:val="en-US"/>
        </w:rPr>
        <w:t>MngtDiscSubsc</w:t>
      </w:r>
    </w:p>
    <w:p w14:paraId="6325AC80" w14:textId="77777777" w:rsidR="00AC54E2" w:rsidRPr="006D68AC" w:rsidRDefault="00AC54E2" w:rsidP="00AC54E2">
      <w:pPr>
        <w:pStyle w:val="PL"/>
      </w:pPr>
      <w:r w:rsidRPr="006D68AC">
        <w:t xml:space="preserve">      tags:</w:t>
      </w:r>
    </w:p>
    <w:p w14:paraId="37579978" w14:textId="77777777" w:rsidR="00AC54E2" w:rsidRPr="006D68AC" w:rsidRDefault="00AC54E2" w:rsidP="00AC54E2">
      <w:pPr>
        <w:pStyle w:val="PL"/>
      </w:pPr>
      <w:r w:rsidRPr="006D68AC">
        <w:t xml:space="preserve">        - Management Discovery Subscriptions (Collection)</w:t>
      </w:r>
    </w:p>
    <w:p w14:paraId="36A76ACF" w14:textId="77777777" w:rsidR="00AC54E2" w:rsidRPr="006D68AC" w:rsidRDefault="00AC54E2" w:rsidP="00AC54E2">
      <w:pPr>
        <w:pStyle w:val="PL"/>
      </w:pPr>
      <w:r w:rsidRPr="006D68AC">
        <w:t xml:space="preserve">      requestBody:</w:t>
      </w:r>
    </w:p>
    <w:p w14:paraId="4FB95559" w14:textId="77777777" w:rsidR="00AC54E2" w:rsidRPr="006D68AC" w:rsidRDefault="00AC54E2" w:rsidP="00AC54E2">
      <w:pPr>
        <w:pStyle w:val="PL"/>
      </w:pPr>
      <w:r w:rsidRPr="006D68AC">
        <w:t xml:space="preserve">        required: true</w:t>
      </w:r>
    </w:p>
    <w:p w14:paraId="140C227C" w14:textId="77777777" w:rsidR="00AC54E2" w:rsidRPr="006D68AC" w:rsidRDefault="00AC54E2" w:rsidP="00AC54E2">
      <w:pPr>
        <w:pStyle w:val="PL"/>
      </w:pPr>
      <w:r w:rsidRPr="006D68AC">
        <w:t xml:space="preserve">        content:</w:t>
      </w:r>
    </w:p>
    <w:p w14:paraId="309398C9" w14:textId="77777777" w:rsidR="00AC54E2" w:rsidRPr="006D68AC" w:rsidRDefault="00AC54E2" w:rsidP="00AC54E2">
      <w:pPr>
        <w:pStyle w:val="PL"/>
      </w:pPr>
      <w:r w:rsidRPr="006D68AC">
        <w:t xml:space="preserve">          application/json:</w:t>
      </w:r>
    </w:p>
    <w:p w14:paraId="2959112A" w14:textId="77777777" w:rsidR="00AC54E2" w:rsidRPr="006D68AC" w:rsidRDefault="00AC54E2" w:rsidP="00AC54E2">
      <w:pPr>
        <w:pStyle w:val="PL"/>
      </w:pPr>
      <w:r w:rsidRPr="006D68AC">
        <w:t xml:space="preserve">            schema:</w:t>
      </w:r>
    </w:p>
    <w:p w14:paraId="58F4504C" w14:textId="77777777" w:rsidR="00AC54E2" w:rsidRPr="006D68AC" w:rsidRDefault="00AC54E2" w:rsidP="00AC54E2">
      <w:pPr>
        <w:pStyle w:val="PL"/>
      </w:pPr>
      <w:r w:rsidRPr="006D68AC">
        <w:t xml:space="preserve">              $ref: '#/components/schemas/MnSDiscSubsc'</w:t>
      </w:r>
    </w:p>
    <w:p w14:paraId="2FB95DDC" w14:textId="77777777" w:rsidR="00AC54E2" w:rsidRPr="006D68AC" w:rsidRDefault="00AC54E2" w:rsidP="00AC54E2">
      <w:pPr>
        <w:pStyle w:val="PL"/>
      </w:pPr>
      <w:r w:rsidRPr="006D68AC">
        <w:t xml:space="preserve">      responses:</w:t>
      </w:r>
    </w:p>
    <w:p w14:paraId="75528A20" w14:textId="77777777" w:rsidR="00AC54E2" w:rsidRPr="006D68AC" w:rsidRDefault="00AC54E2" w:rsidP="00AC54E2">
      <w:pPr>
        <w:pStyle w:val="PL"/>
        <w:rPr>
          <w:lang w:val="en-US" w:eastAsia="zh-CN"/>
        </w:rPr>
      </w:pPr>
      <w:r w:rsidRPr="006D68AC">
        <w:t xml:space="preserve">        '201':</w:t>
      </w:r>
    </w:p>
    <w:p w14:paraId="7A89D938" w14:textId="77777777" w:rsidR="00AC54E2" w:rsidRPr="006D68AC" w:rsidRDefault="00AC54E2" w:rsidP="00AC54E2">
      <w:pPr>
        <w:pStyle w:val="PL"/>
        <w:rPr>
          <w:lang w:val="en-US"/>
        </w:rPr>
      </w:pPr>
      <w:r w:rsidRPr="006D68AC">
        <w:t xml:space="preserve">          description: </w:t>
      </w:r>
      <w:r w:rsidRPr="006D68AC">
        <w:rPr>
          <w:lang w:val="en-US"/>
        </w:rPr>
        <w:t>&gt;</w:t>
      </w:r>
    </w:p>
    <w:p w14:paraId="155F3341" w14:textId="77777777" w:rsidR="00AC54E2" w:rsidRPr="006D68AC" w:rsidRDefault="00AC54E2" w:rsidP="00AC54E2">
      <w:pPr>
        <w:pStyle w:val="PL"/>
      </w:pPr>
      <w:r w:rsidRPr="006D68AC">
        <w:t xml:space="preserve">            Created. The Management Discovery Subscription is successfully created and a</w:t>
      </w:r>
    </w:p>
    <w:p w14:paraId="003E0C79" w14:textId="77777777" w:rsidR="00AC54E2" w:rsidRPr="006D68AC" w:rsidRDefault="00AC54E2" w:rsidP="00AC54E2">
      <w:pPr>
        <w:pStyle w:val="PL"/>
      </w:pPr>
      <w:r w:rsidRPr="006D68AC">
        <w:t xml:space="preserve">            representation of the created Individual Management Discovery Subscription resource</w:t>
      </w:r>
    </w:p>
    <w:p w14:paraId="677138D9" w14:textId="77777777" w:rsidR="00AC54E2" w:rsidRPr="006D68AC" w:rsidRDefault="00AC54E2" w:rsidP="00AC54E2">
      <w:pPr>
        <w:pStyle w:val="PL"/>
      </w:pPr>
      <w:r w:rsidRPr="006D68AC">
        <w:t xml:space="preserve">            shall be returned.</w:t>
      </w:r>
    </w:p>
    <w:p w14:paraId="7D9ED431" w14:textId="77777777" w:rsidR="00AC54E2" w:rsidRPr="006D68AC" w:rsidRDefault="00AC54E2" w:rsidP="00AC54E2">
      <w:pPr>
        <w:pStyle w:val="PL"/>
      </w:pPr>
      <w:r w:rsidRPr="006D68AC">
        <w:t xml:space="preserve">          content:</w:t>
      </w:r>
    </w:p>
    <w:p w14:paraId="513F5196" w14:textId="77777777" w:rsidR="00AC54E2" w:rsidRPr="006D68AC" w:rsidRDefault="00AC54E2" w:rsidP="00AC54E2">
      <w:pPr>
        <w:pStyle w:val="PL"/>
      </w:pPr>
      <w:r w:rsidRPr="006D68AC">
        <w:t xml:space="preserve">            application/json:</w:t>
      </w:r>
    </w:p>
    <w:p w14:paraId="0529D604" w14:textId="77777777" w:rsidR="00AC54E2" w:rsidRPr="006D68AC" w:rsidRDefault="00AC54E2" w:rsidP="00AC54E2">
      <w:pPr>
        <w:pStyle w:val="PL"/>
      </w:pPr>
      <w:r w:rsidRPr="006D68AC">
        <w:t xml:space="preserve">              schema:</w:t>
      </w:r>
    </w:p>
    <w:p w14:paraId="310407DC" w14:textId="77777777" w:rsidR="00AC54E2" w:rsidRPr="006D68AC" w:rsidRDefault="00AC54E2" w:rsidP="00AC54E2">
      <w:pPr>
        <w:pStyle w:val="PL"/>
      </w:pPr>
      <w:r w:rsidRPr="006D68AC">
        <w:t xml:space="preserve">                $ref: '#/components/schemas/MnSDiscSubsc'</w:t>
      </w:r>
    </w:p>
    <w:p w14:paraId="02AE4370" w14:textId="77777777" w:rsidR="00AC54E2" w:rsidRPr="006D68AC" w:rsidRDefault="00AC54E2" w:rsidP="00AC54E2">
      <w:pPr>
        <w:pStyle w:val="PL"/>
      </w:pPr>
      <w:r w:rsidRPr="006D68AC">
        <w:t xml:space="preserve">          headers:</w:t>
      </w:r>
    </w:p>
    <w:p w14:paraId="725DE239" w14:textId="77777777" w:rsidR="00AC54E2" w:rsidRPr="006D68AC" w:rsidRDefault="00AC54E2" w:rsidP="00AC54E2">
      <w:pPr>
        <w:pStyle w:val="PL"/>
      </w:pPr>
      <w:r w:rsidRPr="006D68AC">
        <w:t xml:space="preserve">            Location:</w:t>
      </w:r>
    </w:p>
    <w:p w14:paraId="16BC89F1" w14:textId="77777777" w:rsidR="00AC54E2" w:rsidRPr="006D68AC" w:rsidRDefault="00AC54E2" w:rsidP="00AC54E2">
      <w:pPr>
        <w:pStyle w:val="PL"/>
      </w:pPr>
      <w:r w:rsidRPr="006D68AC">
        <w:t xml:space="preserve">              description: &gt;</w:t>
      </w:r>
    </w:p>
    <w:p w14:paraId="5A0495E0" w14:textId="77777777" w:rsidR="00AC54E2" w:rsidRPr="006D68AC" w:rsidRDefault="00AC54E2" w:rsidP="00AC54E2">
      <w:pPr>
        <w:pStyle w:val="PL"/>
      </w:pPr>
      <w:r w:rsidRPr="006D68AC">
        <w:t xml:space="preserve">                Contains the URI of the newly created resource.</w:t>
      </w:r>
    </w:p>
    <w:p w14:paraId="7CF69C78" w14:textId="77777777" w:rsidR="00AC54E2" w:rsidRPr="006D68AC" w:rsidRDefault="00AC54E2" w:rsidP="00AC54E2">
      <w:pPr>
        <w:pStyle w:val="PL"/>
      </w:pPr>
      <w:r w:rsidRPr="006D68AC">
        <w:t xml:space="preserve">              required: true</w:t>
      </w:r>
    </w:p>
    <w:p w14:paraId="1BDDAF97" w14:textId="77777777" w:rsidR="00AC54E2" w:rsidRPr="006D68AC" w:rsidRDefault="00AC54E2" w:rsidP="00AC54E2">
      <w:pPr>
        <w:pStyle w:val="PL"/>
      </w:pPr>
      <w:r w:rsidRPr="006D68AC">
        <w:t xml:space="preserve">              schema:</w:t>
      </w:r>
    </w:p>
    <w:p w14:paraId="22A60169" w14:textId="77777777" w:rsidR="00AC54E2" w:rsidRPr="006D68AC" w:rsidRDefault="00AC54E2" w:rsidP="00AC54E2">
      <w:pPr>
        <w:pStyle w:val="PL"/>
      </w:pPr>
      <w:r w:rsidRPr="006D68AC">
        <w:t xml:space="preserve">                type: string</w:t>
      </w:r>
    </w:p>
    <w:p w14:paraId="5590CC8B" w14:textId="77777777" w:rsidR="00AC54E2" w:rsidRPr="006D68AC" w:rsidRDefault="00AC54E2" w:rsidP="00AC54E2">
      <w:pPr>
        <w:pStyle w:val="PL"/>
      </w:pPr>
      <w:r w:rsidRPr="006D68AC">
        <w:t xml:space="preserve">        '400':</w:t>
      </w:r>
    </w:p>
    <w:p w14:paraId="2F03E190" w14:textId="77777777" w:rsidR="00AC54E2" w:rsidRPr="006D68AC" w:rsidRDefault="00AC54E2" w:rsidP="00AC54E2">
      <w:pPr>
        <w:pStyle w:val="PL"/>
      </w:pPr>
      <w:r w:rsidRPr="006D68AC">
        <w:t xml:space="preserve">          $ref: 'TS29122_CommonData.yaml#/components/responses/400'</w:t>
      </w:r>
    </w:p>
    <w:p w14:paraId="42F12ED3" w14:textId="77777777" w:rsidR="00AC54E2" w:rsidRPr="006D68AC" w:rsidRDefault="00AC54E2" w:rsidP="00AC54E2">
      <w:pPr>
        <w:pStyle w:val="PL"/>
      </w:pPr>
      <w:r w:rsidRPr="006D68AC">
        <w:t xml:space="preserve">        '401':</w:t>
      </w:r>
    </w:p>
    <w:p w14:paraId="399E2281" w14:textId="77777777" w:rsidR="00AC54E2" w:rsidRPr="006D68AC" w:rsidRDefault="00AC54E2" w:rsidP="00AC54E2">
      <w:pPr>
        <w:pStyle w:val="PL"/>
      </w:pPr>
      <w:r w:rsidRPr="006D68AC">
        <w:t xml:space="preserve">          $ref: 'TS29122_CommonData.yaml#/components/responses/401'</w:t>
      </w:r>
    </w:p>
    <w:p w14:paraId="029E7E24" w14:textId="77777777" w:rsidR="00AC54E2" w:rsidRPr="006D68AC" w:rsidRDefault="00AC54E2" w:rsidP="00AC54E2">
      <w:pPr>
        <w:pStyle w:val="PL"/>
      </w:pPr>
      <w:r w:rsidRPr="006D68AC">
        <w:t xml:space="preserve">        '403':</w:t>
      </w:r>
    </w:p>
    <w:p w14:paraId="1559E54D" w14:textId="77777777" w:rsidR="00AC54E2" w:rsidRPr="006D68AC" w:rsidRDefault="00AC54E2" w:rsidP="00AC54E2">
      <w:pPr>
        <w:pStyle w:val="PL"/>
      </w:pPr>
      <w:r w:rsidRPr="006D68AC">
        <w:t xml:space="preserve">          $ref: 'TS29122_CommonData.yaml#/components/responses/403'</w:t>
      </w:r>
    </w:p>
    <w:p w14:paraId="34BE739F" w14:textId="77777777" w:rsidR="00AC54E2" w:rsidRPr="006D68AC" w:rsidRDefault="00AC54E2" w:rsidP="00AC54E2">
      <w:pPr>
        <w:pStyle w:val="PL"/>
      </w:pPr>
      <w:r w:rsidRPr="006D68AC">
        <w:t xml:space="preserve">        '404':</w:t>
      </w:r>
    </w:p>
    <w:p w14:paraId="09667188" w14:textId="77777777" w:rsidR="00AC54E2" w:rsidRPr="006D68AC" w:rsidRDefault="00AC54E2" w:rsidP="00AC54E2">
      <w:pPr>
        <w:pStyle w:val="PL"/>
      </w:pPr>
      <w:r w:rsidRPr="006D68AC">
        <w:t xml:space="preserve">          $ref: 'TS29122_CommonData.yaml#/components/responses/404'</w:t>
      </w:r>
    </w:p>
    <w:p w14:paraId="3A1E2EEC" w14:textId="77777777" w:rsidR="00AC54E2" w:rsidRPr="006D68AC" w:rsidRDefault="00AC54E2" w:rsidP="00AC54E2">
      <w:pPr>
        <w:pStyle w:val="PL"/>
      </w:pPr>
      <w:r w:rsidRPr="006D68AC">
        <w:t xml:space="preserve">        '411':</w:t>
      </w:r>
    </w:p>
    <w:p w14:paraId="32FAD646" w14:textId="77777777" w:rsidR="00AC54E2" w:rsidRPr="006D68AC" w:rsidRDefault="00AC54E2" w:rsidP="00AC54E2">
      <w:pPr>
        <w:pStyle w:val="PL"/>
      </w:pPr>
      <w:r w:rsidRPr="006D68AC">
        <w:t xml:space="preserve">          $ref: 'TS29122_CommonData.yaml#/components/responses/411'</w:t>
      </w:r>
    </w:p>
    <w:p w14:paraId="5BFAFA4B" w14:textId="77777777" w:rsidR="00AC54E2" w:rsidRPr="006D68AC" w:rsidRDefault="00AC54E2" w:rsidP="00AC54E2">
      <w:pPr>
        <w:pStyle w:val="PL"/>
      </w:pPr>
      <w:r w:rsidRPr="006D68AC">
        <w:t xml:space="preserve">        '413':</w:t>
      </w:r>
    </w:p>
    <w:p w14:paraId="4660F84C" w14:textId="77777777" w:rsidR="00AC54E2" w:rsidRPr="006D68AC" w:rsidRDefault="00AC54E2" w:rsidP="00AC54E2">
      <w:pPr>
        <w:pStyle w:val="PL"/>
      </w:pPr>
      <w:r w:rsidRPr="006D68AC">
        <w:t xml:space="preserve">          $ref: 'TS29122_CommonData.yaml#/components/responses/413'</w:t>
      </w:r>
    </w:p>
    <w:p w14:paraId="1122486A" w14:textId="77777777" w:rsidR="00AC54E2" w:rsidRPr="006D68AC" w:rsidRDefault="00AC54E2" w:rsidP="00AC54E2">
      <w:pPr>
        <w:pStyle w:val="PL"/>
      </w:pPr>
      <w:r w:rsidRPr="006D68AC">
        <w:t xml:space="preserve">        '415':</w:t>
      </w:r>
    </w:p>
    <w:p w14:paraId="6B40C4F3" w14:textId="77777777" w:rsidR="00AC54E2" w:rsidRPr="006D68AC" w:rsidRDefault="00AC54E2" w:rsidP="00AC54E2">
      <w:pPr>
        <w:pStyle w:val="PL"/>
      </w:pPr>
      <w:r w:rsidRPr="006D68AC">
        <w:t xml:space="preserve">          $ref: 'TS29122_CommonData.yaml#/components/responses/415'</w:t>
      </w:r>
    </w:p>
    <w:p w14:paraId="2ED09231" w14:textId="77777777" w:rsidR="00AC54E2" w:rsidRPr="006D68AC" w:rsidRDefault="00AC54E2" w:rsidP="00AC54E2">
      <w:pPr>
        <w:pStyle w:val="PL"/>
      </w:pPr>
      <w:r w:rsidRPr="006D68AC">
        <w:t xml:space="preserve">        '429':</w:t>
      </w:r>
    </w:p>
    <w:p w14:paraId="12853BA5" w14:textId="77777777" w:rsidR="00AC54E2" w:rsidRPr="006D68AC" w:rsidRDefault="00AC54E2" w:rsidP="00AC54E2">
      <w:pPr>
        <w:pStyle w:val="PL"/>
      </w:pPr>
      <w:r w:rsidRPr="006D68AC">
        <w:t xml:space="preserve">          $ref: 'TS29122_CommonData.yaml#/components/responses/429'</w:t>
      </w:r>
    </w:p>
    <w:p w14:paraId="1C4DD441" w14:textId="77777777" w:rsidR="00AC54E2" w:rsidRPr="006D68AC" w:rsidRDefault="00AC54E2" w:rsidP="00AC54E2">
      <w:pPr>
        <w:pStyle w:val="PL"/>
      </w:pPr>
      <w:r w:rsidRPr="006D68AC">
        <w:t xml:space="preserve">        '500':</w:t>
      </w:r>
    </w:p>
    <w:p w14:paraId="70D474A3" w14:textId="77777777" w:rsidR="00AC54E2" w:rsidRPr="006D68AC" w:rsidRDefault="00AC54E2" w:rsidP="00AC54E2">
      <w:pPr>
        <w:pStyle w:val="PL"/>
      </w:pPr>
      <w:r w:rsidRPr="006D68AC">
        <w:t xml:space="preserve">          $ref: 'TS29122_CommonData.yaml#/components/responses/500'</w:t>
      </w:r>
    </w:p>
    <w:p w14:paraId="218B85CE" w14:textId="77777777" w:rsidR="00AC54E2" w:rsidRPr="006D68AC" w:rsidRDefault="00AC54E2" w:rsidP="00AC54E2">
      <w:pPr>
        <w:pStyle w:val="PL"/>
      </w:pPr>
      <w:r w:rsidRPr="006D68AC">
        <w:t xml:space="preserve">        '503':</w:t>
      </w:r>
    </w:p>
    <w:p w14:paraId="0098FB98" w14:textId="77777777" w:rsidR="00AC54E2" w:rsidRPr="006D68AC" w:rsidRDefault="00AC54E2" w:rsidP="00AC54E2">
      <w:pPr>
        <w:pStyle w:val="PL"/>
      </w:pPr>
      <w:r w:rsidRPr="006D68AC">
        <w:t xml:space="preserve">          $ref: 'TS29122_CommonData.yaml#/components/responses/503'</w:t>
      </w:r>
    </w:p>
    <w:p w14:paraId="07F89BD6" w14:textId="77777777" w:rsidR="00AC54E2" w:rsidRPr="006D68AC" w:rsidRDefault="00AC54E2" w:rsidP="00AC54E2">
      <w:pPr>
        <w:pStyle w:val="PL"/>
      </w:pPr>
      <w:r w:rsidRPr="006D68AC">
        <w:t xml:space="preserve">        default:</w:t>
      </w:r>
    </w:p>
    <w:p w14:paraId="677F1B43" w14:textId="77777777" w:rsidR="00AC54E2" w:rsidRPr="006D68AC" w:rsidRDefault="00AC54E2" w:rsidP="00AC54E2">
      <w:pPr>
        <w:pStyle w:val="PL"/>
      </w:pPr>
      <w:r w:rsidRPr="006D68AC">
        <w:t xml:space="preserve">          $ref: 'TS29122_CommonData.yaml#/components/responses/default'</w:t>
      </w:r>
    </w:p>
    <w:p w14:paraId="1245B95D" w14:textId="77777777" w:rsidR="00AC54E2" w:rsidRPr="006D68AC" w:rsidRDefault="00AC54E2" w:rsidP="00AC54E2">
      <w:pPr>
        <w:pStyle w:val="PL"/>
      </w:pPr>
      <w:r w:rsidRPr="006D68AC">
        <w:t xml:space="preserve">      callbacks:</w:t>
      </w:r>
    </w:p>
    <w:p w14:paraId="17E4E2AE" w14:textId="77777777" w:rsidR="00AC54E2" w:rsidRPr="006D68AC" w:rsidRDefault="00AC54E2" w:rsidP="00AC54E2">
      <w:pPr>
        <w:pStyle w:val="PL"/>
      </w:pPr>
      <w:r w:rsidRPr="006D68AC">
        <w:t xml:space="preserve">        ManagementDiscovery</w:t>
      </w:r>
      <w:r w:rsidRPr="006D68AC">
        <w:rPr>
          <w:rFonts w:hint="eastAsia"/>
          <w:lang w:val="en-US"/>
        </w:rPr>
        <w:t>Notif</w:t>
      </w:r>
      <w:r w:rsidRPr="006D68AC">
        <w:t>:</w:t>
      </w:r>
    </w:p>
    <w:p w14:paraId="42D8E209" w14:textId="77777777" w:rsidR="00AC54E2" w:rsidRPr="006D68AC" w:rsidRDefault="00AC54E2" w:rsidP="00AC54E2">
      <w:pPr>
        <w:pStyle w:val="PL"/>
      </w:pPr>
      <w:r w:rsidRPr="006D68AC">
        <w:t xml:space="preserve">          '{$request.body#/notifUri}':</w:t>
      </w:r>
    </w:p>
    <w:p w14:paraId="15644F49" w14:textId="77777777" w:rsidR="00AC54E2" w:rsidRPr="006D68AC" w:rsidRDefault="00AC54E2" w:rsidP="00AC54E2">
      <w:pPr>
        <w:pStyle w:val="PL"/>
      </w:pPr>
      <w:r w:rsidRPr="006D68AC">
        <w:lastRenderedPageBreak/>
        <w:t xml:space="preserve">            post:</w:t>
      </w:r>
    </w:p>
    <w:p w14:paraId="44425918" w14:textId="77777777" w:rsidR="00AC54E2" w:rsidRPr="006D68AC" w:rsidRDefault="00AC54E2" w:rsidP="00AC54E2">
      <w:pPr>
        <w:pStyle w:val="PL"/>
      </w:pPr>
      <w:r w:rsidRPr="006D68AC">
        <w:t xml:space="preserve">              requestBody:</w:t>
      </w:r>
    </w:p>
    <w:p w14:paraId="4060C2B0" w14:textId="77777777" w:rsidR="00AC54E2" w:rsidRPr="006D68AC" w:rsidRDefault="00AC54E2" w:rsidP="00AC54E2">
      <w:pPr>
        <w:pStyle w:val="PL"/>
      </w:pPr>
      <w:r w:rsidRPr="006D68AC">
        <w:t xml:space="preserve">                required: true</w:t>
      </w:r>
    </w:p>
    <w:p w14:paraId="5B19B307" w14:textId="77777777" w:rsidR="00AC54E2" w:rsidRPr="006D68AC" w:rsidRDefault="00AC54E2" w:rsidP="00AC54E2">
      <w:pPr>
        <w:pStyle w:val="PL"/>
      </w:pPr>
      <w:r w:rsidRPr="006D68AC">
        <w:t xml:space="preserve">                content:</w:t>
      </w:r>
    </w:p>
    <w:p w14:paraId="03F5EC43" w14:textId="77777777" w:rsidR="00AC54E2" w:rsidRPr="006D68AC" w:rsidRDefault="00AC54E2" w:rsidP="00AC54E2">
      <w:pPr>
        <w:pStyle w:val="PL"/>
      </w:pPr>
      <w:r w:rsidRPr="006D68AC">
        <w:t xml:space="preserve">                  application/json:</w:t>
      </w:r>
    </w:p>
    <w:p w14:paraId="0C757C37" w14:textId="77777777" w:rsidR="00AC54E2" w:rsidRPr="006D68AC" w:rsidRDefault="00AC54E2" w:rsidP="00AC54E2">
      <w:pPr>
        <w:pStyle w:val="PL"/>
      </w:pPr>
      <w:r w:rsidRPr="006D68AC">
        <w:t xml:space="preserve">                    schema:</w:t>
      </w:r>
    </w:p>
    <w:p w14:paraId="122B1476" w14:textId="77777777" w:rsidR="00AC54E2" w:rsidRPr="006D68AC" w:rsidRDefault="00AC54E2" w:rsidP="00AC54E2">
      <w:pPr>
        <w:pStyle w:val="PL"/>
      </w:pPr>
      <w:r w:rsidRPr="006D68AC">
        <w:t xml:space="preserve">                      $ref: '#/components/schemas/MnSDiscNotif'</w:t>
      </w:r>
    </w:p>
    <w:p w14:paraId="19BCBB7A" w14:textId="77777777" w:rsidR="00AC54E2" w:rsidRPr="006D68AC" w:rsidRDefault="00AC54E2" w:rsidP="00AC54E2">
      <w:pPr>
        <w:pStyle w:val="PL"/>
      </w:pPr>
      <w:r w:rsidRPr="006D68AC">
        <w:t xml:space="preserve">              responses:</w:t>
      </w:r>
    </w:p>
    <w:p w14:paraId="7870EB2B" w14:textId="77777777" w:rsidR="00AC54E2" w:rsidRPr="006D68AC" w:rsidRDefault="00AC54E2" w:rsidP="00AC54E2">
      <w:pPr>
        <w:pStyle w:val="PL"/>
      </w:pPr>
      <w:r w:rsidRPr="006D68AC">
        <w:t xml:space="preserve">                '204':</w:t>
      </w:r>
    </w:p>
    <w:p w14:paraId="1EFAC523" w14:textId="77777777" w:rsidR="00AC54E2" w:rsidRPr="006D68AC" w:rsidRDefault="00AC54E2" w:rsidP="00AC54E2">
      <w:pPr>
        <w:pStyle w:val="PL"/>
      </w:pPr>
      <w:r w:rsidRPr="006D68AC">
        <w:t xml:space="preserve">                  description: &gt;</w:t>
      </w:r>
    </w:p>
    <w:p w14:paraId="15699494" w14:textId="77777777" w:rsidR="00AC54E2" w:rsidRPr="006D68AC" w:rsidRDefault="00AC54E2" w:rsidP="00AC54E2">
      <w:pPr>
        <w:pStyle w:val="PL"/>
      </w:pPr>
      <w:r w:rsidRPr="006D68AC">
        <w:t xml:space="preserve">                    No Content. The Management Discovery Notification is successfully received and</w:t>
      </w:r>
    </w:p>
    <w:p w14:paraId="0E75A279" w14:textId="77777777" w:rsidR="00AC54E2" w:rsidRPr="006D68AC" w:rsidRDefault="00AC54E2" w:rsidP="00AC54E2">
      <w:pPr>
        <w:pStyle w:val="PL"/>
      </w:pPr>
      <w:r w:rsidRPr="006D68AC">
        <w:t xml:space="preserve">                    processed.</w:t>
      </w:r>
    </w:p>
    <w:p w14:paraId="51E6B1FB" w14:textId="77777777" w:rsidR="00AC54E2" w:rsidRPr="006D68AC" w:rsidRDefault="00AC54E2" w:rsidP="00AC54E2">
      <w:pPr>
        <w:pStyle w:val="PL"/>
      </w:pPr>
      <w:r w:rsidRPr="006D68AC">
        <w:t xml:space="preserve">                '307':</w:t>
      </w:r>
    </w:p>
    <w:p w14:paraId="1A46C29A" w14:textId="77777777" w:rsidR="00AC54E2" w:rsidRPr="006D68AC" w:rsidRDefault="00AC54E2" w:rsidP="00AC54E2">
      <w:pPr>
        <w:pStyle w:val="PL"/>
      </w:pPr>
      <w:r w:rsidRPr="006D68AC">
        <w:t xml:space="preserve">                  $ref: 'TS29122_CommonData.yaml#/components/responses/307'</w:t>
      </w:r>
    </w:p>
    <w:p w14:paraId="27A44E4F" w14:textId="77777777" w:rsidR="00AC54E2" w:rsidRPr="006D68AC" w:rsidRDefault="00AC54E2" w:rsidP="00AC54E2">
      <w:pPr>
        <w:pStyle w:val="PL"/>
      </w:pPr>
      <w:r w:rsidRPr="006D68AC">
        <w:t xml:space="preserve">                '308':</w:t>
      </w:r>
    </w:p>
    <w:p w14:paraId="655D07A9" w14:textId="77777777" w:rsidR="00AC54E2" w:rsidRPr="006D68AC" w:rsidRDefault="00AC54E2" w:rsidP="00AC54E2">
      <w:pPr>
        <w:pStyle w:val="PL"/>
      </w:pPr>
      <w:r w:rsidRPr="006D68AC">
        <w:t xml:space="preserve">                  $ref: 'TS29122_CommonData.yaml#/components/responses/308'</w:t>
      </w:r>
    </w:p>
    <w:p w14:paraId="3CFBCBDE" w14:textId="77777777" w:rsidR="00AC54E2" w:rsidRPr="006D68AC" w:rsidRDefault="00AC54E2" w:rsidP="00AC54E2">
      <w:pPr>
        <w:pStyle w:val="PL"/>
      </w:pPr>
      <w:r w:rsidRPr="006D68AC">
        <w:t xml:space="preserve">                '400':</w:t>
      </w:r>
    </w:p>
    <w:p w14:paraId="22C8C596" w14:textId="77777777" w:rsidR="00AC54E2" w:rsidRPr="006D68AC" w:rsidRDefault="00AC54E2" w:rsidP="00AC54E2">
      <w:pPr>
        <w:pStyle w:val="PL"/>
      </w:pPr>
      <w:r w:rsidRPr="006D68AC">
        <w:t xml:space="preserve">                  $ref: 'TS29122_CommonData.yaml#/components/responses/400'</w:t>
      </w:r>
    </w:p>
    <w:p w14:paraId="0B50DF57" w14:textId="77777777" w:rsidR="00AC54E2" w:rsidRPr="006D68AC" w:rsidRDefault="00AC54E2" w:rsidP="00AC54E2">
      <w:pPr>
        <w:pStyle w:val="PL"/>
      </w:pPr>
      <w:r w:rsidRPr="006D68AC">
        <w:t xml:space="preserve">                '401':</w:t>
      </w:r>
    </w:p>
    <w:p w14:paraId="3894C9E6" w14:textId="77777777" w:rsidR="00AC54E2" w:rsidRPr="006D68AC" w:rsidRDefault="00AC54E2" w:rsidP="00AC54E2">
      <w:pPr>
        <w:pStyle w:val="PL"/>
      </w:pPr>
      <w:r w:rsidRPr="006D68AC">
        <w:t xml:space="preserve">                  $ref: 'TS29122_CommonData.yaml#/components/responses/401'</w:t>
      </w:r>
    </w:p>
    <w:p w14:paraId="3F12465C" w14:textId="77777777" w:rsidR="00AC54E2" w:rsidRPr="006D68AC" w:rsidRDefault="00AC54E2" w:rsidP="00AC54E2">
      <w:pPr>
        <w:pStyle w:val="PL"/>
      </w:pPr>
      <w:r w:rsidRPr="006D68AC">
        <w:t xml:space="preserve">                '403':</w:t>
      </w:r>
    </w:p>
    <w:p w14:paraId="3B220E0A" w14:textId="77777777" w:rsidR="00AC54E2" w:rsidRPr="006D68AC" w:rsidRDefault="00AC54E2" w:rsidP="00AC54E2">
      <w:pPr>
        <w:pStyle w:val="PL"/>
      </w:pPr>
      <w:r w:rsidRPr="006D68AC">
        <w:t xml:space="preserve">                  $ref: 'TS29122_CommonData.yaml#/components/responses/403'</w:t>
      </w:r>
    </w:p>
    <w:p w14:paraId="24816E93" w14:textId="77777777" w:rsidR="00AC54E2" w:rsidRPr="006D68AC" w:rsidRDefault="00AC54E2" w:rsidP="00AC54E2">
      <w:pPr>
        <w:pStyle w:val="PL"/>
      </w:pPr>
      <w:r w:rsidRPr="006D68AC">
        <w:t xml:space="preserve">                '404':</w:t>
      </w:r>
    </w:p>
    <w:p w14:paraId="147BC82F" w14:textId="77777777" w:rsidR="00AC54E2" w:rsidRPr="006D68AC" w:rsidRDefault="00AC54E2" w:rsidP="00AC54E2">
      <w:pPr>
        <w:pStyle w:val="PL"/>
      </w:pPr>
      <w:r w:rsidRPr="006D68AC">
        <w:t xml:space="preserve">                  $ref: 'TS29122_CommonData.yaml#/components/responses/404'</w:t>
      </w:r>
    </w:p>
    <w:p w14:paraId="6BBB7130" w14:textId="77777777" w:rsidR="00AC54E2" w:rsidRPr="006D68AC" w:rsidRDefault="00AC54E2" w:rsidP="00AC54E2">
      <w:pPr>
        <w:pStyle w:val="PL"/>
      </w:pPr>
      <w:r w:rsidRPr="006D68AC">
        <w:t xml:space="preserve">                '411':</w:t>
      </w:r>
    </w:p>
    <w:p w14:paraId="10F22E89" w14:textId="77777777" w:rsidR="00AC54E2" w:rsidRPr="006D68AC" w:rsidRDefault="00AC54E2" w:rsidP="00AC54E2">
      <w:pPr>
        <w:pStyle w:val="PL"/>
      </w:pPr>
      <w:r w:rsidRPr="006D68AC">
        <w:t xml:space="preserve">                  $ref: 'TS29122_CommonData.yaml#/components/responses/411'</w:t>
      </w:r>
    </w:p>
    <w:p w14:paraId="35EFE70E" w14:textId="77777777" w:rsidR="00AC54E2" w:rsidRPr="006D68AC" w:rsidRDefault="00AC54E2" w:rsidP="00AC54E2">
      <w:pPr>
        <w:pStyle w:val="PL"/>
      </w:pPr>
      <w:r w:rsidRPr="006D68AC">
        <w:t xml:space="preserve">                '413':</w:t>
      </w:r>
    </w:p>
    <w:p w14:paraId="4F7FE125" w14:textId="77777777" w:rsidR="00AC54E2" w:rsidRPr="006D68AC" w:rsidRDefault="00AC54E2" w:rsidP="00AC54E2">
      <w:pPr>
        <w:pStyle w:val="PL"/>
      </w:pPr>
      <w:r w:rsidRPr="006D68AC">
        <w:t xml:space="preserve">                  $ref: 'TS29122_CommonData.yaml#/components/responses/413'</w:t>
      </w:r>
    </w:p>
    <w:p w14:paraId="77ED3935" w14:textId="77777777" w:rsidR="00AC54E2" w:rsidRPr="006D68AC" w:rsidRDefault="00AC54E2" w:rsidP="00AC54E2">
      <w:pPr>
        <w:pStyle w:val="PL"/>
      </w:pPr>
      <w:r w:rsidRPr="006D68AC">
        <w:t xml:space="preserve">                '415':</w:t>
      </w:r>
    </w:p>
    <w:p w14:paraId="62B88E41" w14:textId="77777777" w:rsidR="00AC54E2" w:rsidRPr="006D68AC" w:rsidRDefault="00AC54E2" w:rsidP="00AC54E2">
      <w:pPr>
        <w:pStyle w:val="PL"/>
      </w:pPr>
      <w:r w:rsidRPr="006D68AC">
        <w:t xml:space="preserve">                  $ref: 'TS29122_CommonData.yaml#/components/responses/415'</w:t>
      </w:r>
    </w:p>
    <w:p w14:paraId="5D3631F2" w14:textId="77777777" w:rsidR="00AC54E2" w:rsidRPr="006D68AC" w:rsidRDefault="00AC54E2" w:rsidP="00AC54E2">
      <w:pPr>
        <w:pStyle w:val="PL"/>
      </w:pPr>
      <w:r w:rsidRPr="006D68AC">
        <w:t xml:space="preserve">                '429':</w:t>
      </w:r>
    </w:p>
    <w:p w14:paraId="0327050F" w14:textId="77777777" w:rsidR="00AC54E2" w:rsidRPr="006D68AC" w:rsidRDefault="00AC54E2" w:rsidP="00AC54E2">
      <w:pPr>
        <w:pStyle w:val="PL"/>
      </w:pPr>
      <w:r w:rsidRPr="006D68AC">
        <w:t xml:space="preserve">                  $ref: 'TS29122_CommonData.yaml#/components/responses/429'</w:t>
      </w:r>
    </w:p>
    <w:p w14:paraId="0AF9B265" w14:textId="77777777" w:rsidR="00AC54E2" w:rsidRPr="006D68AC" w:rsidRDefault="00AC54E2" w:rsidP="00AC54E2">
      <w:pPr>
        <w:pStyle w:val="PL"/>
      </w:pPr>
      <w:r w:rsidRPr="006D68AC">
        <w:t xml:space="preserve">                '500':</w:t>
      </w:r>
    </w:p>
    <w:p w14:paraId="283D8B09" w14:textId="77777777" w:rsidR="00AC54E2" w:rsidRPr="006D68AC" w:rsidRDefault="00AC54E2" w:rsidP="00AC54E2">
      <w:pPr>
        <w:pStyle w:val="PL"/>
      </w:pPr>
      <w:r w:rsidRPr="006D68AC">
        <w:t xml:space="preserve">                  $ref: 'TS29122_CommonData.yaml#/components/responses/500'</w:t>
      </w:r>
    </w:p>
    <w:p w14:paraId="5C0BA788" w14:textId="77777777" w:rsidR="00AC54E2" w:rsidRPr="006D68AC" w:rsidRDefault="00AC54E2" w:rsidP="00AC54E2">
      <w:pPr>
        <w:pStyle w:val="PL"/>
      </w:pPr>
      <w:r w:rsidRPr="006D68AC">
        <w:t xml:space="preserve">                '503':</w:t>
      </w:r>
    </w:p>
    <w:p w14:paraId="4627041B" w14:textId="77777777" w:rsidR="00AC54E2" w:rsidRPr="006D68AC" w:rsidRDefault="00AC54E2" w:rsidP="00AC54E2">
      <w:pPr>
        <w:pStyle w:val="PL"/>
      </w:pPr>
      <w:r w:rsidRPr="006D68AC">
        <w:t xml:space="preserve">                  $ref: 'TS29122_CommonData.yaml#/components/responses/503'</w:t>
      </w:r>
    </w:p>
    <w:p w14:paraId="61D54CFC" w14:textId="77777777" w:rsidR="00AC54E2" w:rsidRPr="006D68AC" w:rsidRDefault="00AC54E2" w:rsidP="00AC54E2">
      <w:pPr>
        <w:pStyle w:val="PL"/>
      </w:pPr>
      <w:r w:rsidRPr="006D68AC">
        <w:t xml:space="preserve">                default:</w:t>
      </w:r>
    </w:p>
    <w:p w14:paraId="4EF73CD5" w14:textId="77777777" w:rsidR="00AC54E2" w:rsidRPr="006D68AC" w:rsidRDefault="00AC54E2" w:rsidP="00AC54E2">
      <w:pPr>
        <w:pStyle w:val="PL"/>
      </w:pPr>
      <w:r w:rsidRPr="006D68AC">
        <w:t xml:space="preserve">                  $ref: 'TS29122_CommonData.yaml#/components/responses/default'</w:t>
      </w:r>
    </w:p>
    <w:p w14:paraId="7DE596AF" w14:textId="77777777" w:rsidR="00AC54E2" w:rsidRPr="006D68AC" w:rsidRDefault="00AC54E2" w:rsidP="00AC54E2">
      <w:pPr>
        <w:pStyle w:val="PL"/>
      </w:pPr>
    </w:p>
    <w:p w14:paraId="6BD2B993" w14:textId="77777777" w:rsidR="00AC54E2" w:rsidRPr="006D68AC" w:rsidRDefault="00AC54E2" w:rsidP="00AC54E2">
      <w:pPr>
        <w:pStyle w:val="PL"/>
      </w:pPr>
      <w:r w:rsidRPr="006D68AC">
        <w:t xml:space="preserve">  /subscriptions/{subscriptionId}:</w:t>
      </w:r>
    </w:p>
    <w:p w14:paraId="0E261BF0" w14:textId="77777777" w:rsidR="00AC54E2" w:rsidRPr="006D68AC" w:rsidRDefault="00AC54E2" w:rsidP="00AC54E2">
      <w:pPr>
        <w:pStyle w:val="PL"/>
      </w:pPr>
      <w:r w:rsidRPr="006D68AC">
        <w:t xml:space="preserve">    parameters:</w:t>
      </w:r>
    </w:p>
    <w:p w14:paraId="670A9070" w14:textId="77777777" w:rsidR="00AC54E2" w:rsidRPr="006D68AC" w:rsidRDefault="00AC54E2" w:rsidP="00AC54E2">
      <w:pPr>
        <w:pStyle w:val="PL"/>
      </w:pPr>
      <w:r w:rsidRPr="006D68AC">
        <w:t xml:space="preserve">      - name: subscriptionId</w:t>
      </w:r>
    </w:p>
    <w:p w14:paraId="1B54191E" w14:textId="77777777" w:rsidR="00AC54E2" w:rsidRPr="006D68AC" w:rsidRDefault="00AC54E2" w:rsidP="00AC54E2">
      <w:pPr>
        <w:pStyle w:val="PL"/>
      </w:pPr>
      <w:r w:rsidRPr="006D68AC">
        <w:t xml:space="preserve">        in: path</w:t>
      </w:r>
    </w:p>
    <w:p w14:paraId="0454541E" w14:textId="77777777" w:rsidR="00AC54E2" w:rsidRPr="006D68AC" w:rsidRDefault="00AC54E2" w:rsidP="00AC54E2">
      <w:pPr>
        <w:pStyle w:val="PL"/>
      </w:pPr>
      <w:r w:rsidRPr="006D68AC">
        <w:t xml:space="preserve">        description: &gt;</w:t>
      </w:r>
    </w:p>
    <w:p w14:paraId="322BA990" w14:textId="77777777" w:rsidR="00AC54E2" w:rsidRPr="006D68AC" w:rsidRDefault="00AC54E2" w:rsidP="00AC54E2">
      <w:pPr>
        <w:pStyle w:val="PL"/>
        <w:rPr>
          <w:lang w:val="en-US"/>
        </w:rPr>
      </w:pPr>
      <w:r w:rsidRPr="006D68AC">
        <w:t xml:space="preserve">          Represents the identifier of the Individual Management Discovery Subscription</w:t>
      </w:r>
      <w:r w:rsidRPr="006D68AC">
        <w:rPr>
          <w:lang w:val="en-US"/>
        </w:rPr>
        <w:t xml:space="preserve"> resource.</w:t>
      </w:r>
    </w:p>
    <w:p w14:paraId="5014C8A9" w14:textId="77777777" w:rsidR="00AC54E2" w:rsidRPr="006D68AC" w:rsidRDefault="00AC54E2" w:rsidP="00AC54E2">
      <w:pPr>
        <w:pStyle w:val="PL"/>
      </w:pPr>
      <w:r w:rsidRPr="006D68AC">
        <w:t xml:space="preserve">        required: true</w:t>
      </w:r>
    </w:p>
    <w:p w14:paraId="4862E2F2" w14:textId="77777777" w:rsidR="00AC54E2" w:rsidRPr="006D68AC" w:rsidRDefault="00AC54E2" w:rsidP="00AC54E2">
      <w:pPr>
        <w:pStyle w:val="PL"/>
      </w:pPr>
      <w:r w:rsidRPr="006D68AC">
        <w:t xml:space="preserve">        schema:</w:t>
      </w:r>
    </w:p>
    <w:p w14:paraId="14A938CE" w14:textId="77777777" w:rsidR="00AC54E2" w:rsidRPr="006D68AC" w:rsidRDefault="00AC54E2" w:rsidP="00AC54E2">
      <w:pPr>
        <w:pStyle w:val="PL"/>
      </w:pPr>
      <w:r w:rsidRPr="006D68AC">
        <w:t xml:space="preserve">          type: string</w:t>
      </w:r>
    </w:p>
    <w:p w14:paraId="3AF4F6FA" w14:textId="77777777" w:rsidR="00AC54E2" w:rsidRPr="006D68AC" w:rsidRDefault="00AC54E2" w:rsidP="00AC54E2">
      <w:pPr>
        <w:pStyle w:val="PL"/>
      </w:pPr>
    </w:p>
    <w:p w14:paraId="62B39AE0" w14:textId="77777777" w:rsidR="00AC54E2" w:rsidRPr="006D68AC" w:rsidRDefault="00AC54E2" w:rsidP="00AC54E2">
      <w:pPr>
        <w:pStyle w:val="PL"/>
        <w:rPr>
          <w:lang w:val="en-US" w:eastAsia="zh-CN"/>
        </w:rPr>
      </w:pPr>
      <w:r w:rsidRPr="006D68AC">
        <w:t xml:space="preserve">    get:</w:t>
      </w:r>
    </w:p>
    <w:p w14:paraId="1F497D36" w14:textId="77777777" w:rsidR="00AC54E2" w:rsidRPr="006D68AC" w:rsidRDefault="00AC54E2" w:rsidP="00AC54E2">
      <w:pPr>
        <w:pStyle w:val="PL"/>
      </w:pPr>
      <w:r w:rsidRPr="006D68AC">
        <w:t xml:space="preserve">      summary: Retrieve an existing Individual Management Discovery Subscription resource.</w:t>
      </w:r>
    </w:p>
    <w:p w14:paraId="6155416E" w14:textId="77777777" w:rsidR="00AC54E2" w:rsidRPr="006D68AC" w:rsidRDefault="00AC54E2" w:rsidP="00AC54E2">
      <w:pPr>
        <w:pStyle w:val="PL"/>
      </w:pPr>
      <w:r w:rsidRPr="006D68AC">
        <w:t xml:space="preserve">      operationId: GetInd</w:t>
      </w:r>
      <w:r w:rsidRPr="006D68AC">
        <w:rPr>
          <w:lang w:val="en-US"/>
        </w:rPr>
        <w:t>MngtDisc</w:t>
      </w:r>
      <w:r w:rsidRPr="006D68AC">
        <w:t>Subsc</w:t>
      </w:r>
    </w:p>
    <w:p w14:paraId="1EBBF75F" w14:textId="77777777" w:rsidR="00AC54E2" w:rsidRPr="006D68AC" w:rsidRDefault="00AC54E2" w:rsidP="00AC54E2">
      <w:pPr>
        <w:pStyle w:val="PL"/>
      </w:pPr>
      <w:r w:rsidRPr="006D68AC">
        <w:t xml:space="preserve">      tags:</w:t>
      </w:r>
    </w:p>
    <w:p w14:paraId="2C0DCC42" w14:textId="77777777" w:rsidR="00AC54E2" w:rsidRPr="006D68AC" w:rsidRDefault="00AC54E2" w:rsidP="00AC54E2">
      <w:pPr>
        <w:pStyle w:val="PL"/>
      </w:pPr>
      <w:r w:rsidRPr="006D68AC">
        <w:t xml:space="preserve">        - Individual Management Discovery Subscription (Document)</w:t>
      </w:r>
    </w:p>
    <w:p w14:paraId="2861C42A" w14:textId="77777777" w:rsidR="00AC54E2" w:rsidRPr="006D68AC" w:rsidRDefault="00AC54E2" w:rsidP="00AC54E2">
      <w:pPr>
        <w:pStyle w:val="PL"/>
      </w:pPr>
      <w:r w:rsidRPr="006D68AC">
        <w:t xml:space="preserve">      responses:</w:t>
      </w:r>
    </w:p>
    <w:p w14:paraId="49AF3DF9" w14:textId="77777777" w:rsidR="00AC54E2" w:rsidRPr="006D68AC" w:rsidRDefault="00AC54E2" w:rsidP="00AC54E2">
      <w:pPr>
        <w:pStyle w:val="PL"/>
      </w:pPr>
      <w:r w:rsidRPr="006D68AC">
        <w:t xml:space="preserve">        '200':</w:t>
      </w:r>
    </w:p>
    <w:p w14:paraId="62E95491" w14:textId="77777777" w:rsidR="00AC54E2" w:rsidRPr="006D68AC" w:rsidRDefault="00AC54E2" w:rsidP="00AC54E2">
      <w:pPr>
        <w:pStyle w:val="PL"/>
      </w:pPr>
      <w:r w:rsidRPr="006D68AC">
        <w:t xml:space="preserve">          description: &gt;</w:t>
      </w:r>
    </w:p>
    <w:p w14:paraId="2C5E3A16" w14:textId="77777777" w:rsidR="00AC54E2" w:rsidRPr="006D68AC" w:rsidRDefault="00AC54E2" w:rsidP="00AC54E2">
      <w:pPr>
        <w:pStyle w:val="PL"/>
      </w:pPr>
      <w:r w:rsidRPr="006D68AC">
        <w:t xml:space="preserve">            OK.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w:t>
      </w:r>
    </w:p>
    <w:p w14:paraId="35E717B0" w14:textId="77777777" w:rsidR="00AC54E2" w:rsidRPr="006D68AC" w:rsidRDefault="00AC54E2" w:rsidP="00AC54E2">
      <w:pPr>
        <w:pStyle w:val="PL"/>
      </w:pPr>
      <w:r w:rsidRPr="006D68AC">
        <w:t xml:space="preserve">            returned.</w:t>
      </w:r>
    </w:p>
    <w:p w14:paraId="7D848F87" w14:textId="77777777" w:rsidR="00AC54E2" w:rsidRPr="006D68AC" w:rsidRDefault="00AC54E2" w:rsidP="00AC54E2">
      <w:pPr>
        <w:pStyle w:val="PL"/>
      </w:pPr>
      <w:r w:rsidRPr="006D68AC">
        <w:t xml:space="preserve">          content:</w:t>
      </w:r>
    </w:p>
    <w:p w14:paraId="61833104" w14:textId="77777777" w:rsidR="00AC54E2" w:rsidRPr="006D68AC" w:rsidRDefault="00AC54E2" w:rsidP="00AC54E2">
      <w:pPr>
        <w:pStyle w:val="PL"/>
      </w:pPr>
      <w:r w:rsidRPr="006D68AC">
        <w:t xml:space="preserve">            application/json:</w:t>
      </w:r>
    </w:p>
    <w:p w14:paraId="00FC53C7" w14:textId="77777777" w:rsidR="00AC54E2" w:rsidRPr="006D68AC" w:rsidRDefault="00AC54E2" w:rsidP="00AC54E2">
      <w:pPr>
        <w:pStyle w:val="PL"/>
      </w:pPr>
      <w:r w:rsidRPr="006D68AC">
        <w:t xml:space="preserve">              schema:</w:t>
      </w:r>
    </w:p>
    <w:p w14:paraId="6B26AD4A" w14:textId="77777777" w:rsidR="00AC54E2" w:rsidRPr="006D68AC" w:rsidRDefault="00AC54E2" w:rsidP="00AC54E2">
      <w:pPr>
        <w:pStyle w:val="PL"/>
      </w:pPr>
      <w:r w:rsidRPr="006D68AC">
        <w:t xml:space="preserve">                $ref: '#/components/schemas/MnSDiscSubsc'</w:t>
      </w:r>
    </w:p>
    <w:p w14:paraId="45D2F256" w14:textId="77777777" w:rsidR="00AC54E2" w:rsidRPr="006D68AC" w:rsidRDefault="00AC54E2" w:rsidP="00AC54E2">
      <w:pPr>
        <w:pStyle w:val="PL"/>
      </w:pPr>
      <w:r w:rsidRPr="006D68AC">
        <w:t xml:space="preserve">        '307':</w:t>
      </w:r>
    </w:p>
    <w:p w14:paraId="48A79566" w14:textId="77777777" w:rsidR="00AC54E2" w:rsidRPr="006D68AC" w:rsidRDefault="00AC54E2" w:rsidP="00AC54E2">
      <w:pPr>
        <w:pStyle w:val="PL"/>
      </w:pPr>
      <w:r w:rsidRPr="006D68AC">
        <w:t xml:space="preserve">          $ref: 'TS29122_CommonData.yaml#/components/responses/307'</w:t>
      </w:r>
    </w:p>
    <w:p w14:paraId="601B40D2" w14:textId="77777777" w:rsidR="00AC54E2" w:rsidRPr="006D68AC" w:rsidRDefault="00AC54E2" w:rsidP="00AC54E2">
      <w:pPr>
        <w:pStyle w:val="PL"/>
      </w:pPr>
      <w:r w:rsidRPr="006D68AC">
        <w:t xml:space="preserve">        '308':</w:t>
      </w:r>
    </w:p>
    <w:p w14:paraId="10929F2B" w14:textId="77777777" w:rsidR="00AC54E2" w:rsidRPr="006D68AC" w:rsidRDefault="00AC54E2" w:rsidP="00AC54E2">
      <w:pPr>
        <w:pStyle w:val="PL"/>
      </w:pPr>
      <w:r w:rsidRPr="006D68AC">
        <w:t xml:space="preserve">          $ref: 'TS29122_CommonData.yaml#/components/responses/308'</w:t>
      </w:r>
    </w:p>
    <w:p w14:paraId="63F0F728" w14:textId="77777777" w:rsidR="00AC54E2" w:rsidRPr="006D68AC" w:rsidRDefault="00AC54E2" w:rsidP="00AC54E2">
      <w:pPr>
        <w:pStyle w:val="PL"/>
      </w:pPr>
      <w:r w:rsidRPr="006D68AC">
        <w:t xml:space="preserve">        '400':</w:t>
      </w:r>
    </w:p>
    <w:p w14:paraId="2E469EC3" w14:textId="77777777" w:rsidR="00AC54E2" w:rsidRPr="006D68AC" w:rsidRDefault="00AC54E2" w:rsidP="00AC54E2">
      <w:pPr>
        <w:pStyle w:val="PL"/>
      </w:pPr>
      <w:r w:rsidRPr="006D68AC">
        <w:t xml:space="preserve">          $ref: 'TS29122_CommonData.yaml#/components/responses/400'</w:t>
      </w:r>
    </w:p>
    <w:p w14:paraId="66456186" w14:textId="77777777" w:rsidR="00AC54E2" w:rsidRPr="006D68AC" w:rsidRDefault="00AC54E2" w:rsidP="00AC54E2">
      <w:pPr>
        <w:pStyle w:val="PL"/>
      </w:pPr>
      <w:r w:rsidRPr="006D68AC">
        <w:t xml:space="preserve">        '401':</w:t>
      </w:r>
    </w:p>
    <w:p w14:paraId="0EBB44D9" w14:textId="77777777" w:rsidR="00AC54E2" w:rsidRPr="006D68AC" w:rsidRDefault="00AC54E2" w:rsidP="00AC54E2">
      <w:pPr>
        <w:pStyle w:val="PL"/>
      </w:pPr>
      <w:r w:rsidRPr="006D68AC">
        <w:t xml:space="preserve">          $ref: 'TS29122_CommonData.yaml#/components/responses/401'</w:t>
      </w:r>
    </w:p>
    <w:p w14:paraId="414CF347" w14:textId="77777777" w:rsidR="00AC54E2" w:rsidRPr="006D68AC" w:rsidRDefault="00AC54E2" w:rsidP="00AC54E2">
      <w:pPr>
        <w:pStyle w:val="PL"/>
      </w:pPr>
      <w:r w:rsidRPr="006D68AC">
        <w:t xml:space="preserve">        '403':</w:t>
      </w:r>
    </w:p>
    <w:p w14:paraId="401DB858" w14:textId="77777777" w:rsidR="00AC54E2" w:rsidRPr="006D68AC" w:rsidRDefault="00AC54E2" w:rsidP="00AC54E2">
      <w:pPr>
        <w:pStyle w:val="PL"/>
      </w:pPr>
      <w:r w:rsidRPr="006D68AC">
        <w:t xml:space="preserve">          $ref: 'TS29122_CommonData.yaml#/components/responses/403'</w:t>
      </w:r>
    </w:p>
    <w:p w14:paraId="4F35E1BB" w14:textId="77777777" w:rsidR="00AC54E2" w:rsidRPr="006D68AC" w:rsidRDefault="00AC54E2" w:rsidP="00AC54E2">
      <w:pPr>
        <w:pStyle w:val="PL"/>
      </w:pPr>
      <w:r w:rsidRPr="006D68AC">
        <w:t xml:space="preserve">        '404':</w:t>
      </w:r>
    </w:p>
    <w:p w14:paraId="6121B400" w14:textId="77777777" w:rsidR="00AC54E2" w:rsidRPr="006D68AC" w:rsidRDefault="00AC54E2" w:rsidP="00AC54E2">
      <w:pPr>
        <w:pStyle w:val="PL"/>
      </w:pPr>
      <w:r w:rsidRPr="006D68AC">
        <w:t xml:space="preserve">          $ref: 'TS29122_CommonData.yaml#/components/responses/404'</w:t>
      </w:r>
    </w:p>
    <w:p w14:paraId="65034182" w14:textId="77777777" w:rsidR="00AC54E2" w:rsidRPr="006D68AC" w:rsidRDefault="00AC54E2" w:rsidP="00AC54E2">
      <w:pPr>
        <w:pStyle w:val="PL"/>
      </w:pPr>
      <w:r w:rsidRPr="006D68AC">
        <w:t xml:space="preserve">        '406':</w:t>
      </w:r>
    </w:p>
    <w:p w14:paraId="48F50C71" w14:textId="77777777" w:rsidR="00AC54E2" w:rsidRPr="006D68AC" w:rsidRDefault="00AC54E2" w:rsidP="00AC54E2">
      <w:pPr>
        <w:pStyle w:val="PL"/>
      </w:pPr>
      <w:r w:rsidRPr="006D68AC">
        <w:t xml:space="preserve">          $ref: 'TS29122_CommonData.yaml#/components/responses/406'</w:t>
      </w:r>
    </w:p>
    <w:p w14:paraId="7BEB1A52" w14:textId="77777777" w:rsidR="00AC54E2" w:rsidRPr="006D68AC" w:rsidRDefault="00AC54E2" w:rsidP="00AC54E2">
      <w:pPr>
        <w:pStyle w:val="PL"/>
      </w:pPr>
      <w:r w:rsidRPr="006D68AC">
        <w:t xml:space="preserve">        '429':</w:t>
      </w:r>
    </w:p>
    <w:p w14:paraId="055DC2BD" w14:textId="77777777" w:rsidR="00AC54E2" w:rsidRPr="006D68AC" w:rsidRDefault="00AC54E2" w:rsidP="00AC54E2">
      <w:pPr>
        <w:pStyle w:val="PL"/>
      </w:pPr>
      <w:r w:rsidRPr="006D68AC">
        <w:lastRenderedPageBreak/>
        <w:t xml:space="preserve">          $ref: 'TS29122_CommonData.yaml#/components/responses/429'</w:t>
      </w:r>
    </w:p>
    <w:p w14:paraId="79048561" w14:textId="77777777" w:rsidR="00AC54E2" w:rsidRPr="006D68AC" w:rsidRDefault="00AC54E2" w:rsidP="00AC54E2">
      <w:pPr>
        <w:pStyle w:val="PL"/>
      </w:pPr>
      <w:r w:rsidRPr="006D68AC">
        <w:t xml:space="preserve">        '500':</w:t>
      </w:r>
    </w:p>
    <w:p w14:paraId="3D7DC756" w14:textId="77777777" w:rsidR="00AC54E2" w:rsidRPr="006D68AC" w:rsidRDefault="00AC54E2" w:rsidP="00AC54E2">
      <w:pPr>
        <w:pStyle w:val="PL"/>
      </w:pPr>
      <w:r w:rsidRPr="006D68AC">
        <w:t xml:space="preserve">          $ref: 'TS29122_CommonData.yaml#/components/responses/500'</w:t>
      </w:r>
    </w:p>
    <w:p w14:paraId="1D54F3B4" w14:textId="77777777" w:rsidR="00AC54E2" w:rsidRPr="006D68AC" w:rsidRDefault="00AC54E2" w:rsidP="00AC54E2">
      <w:pPr>
        <w:pStyle w:val="PL"/>
      </w:pPr>
      <w:r w:rsidRPr="006D68AC">
        <w:t xml:space="preserve">        '503':</w:t>
      </w:r>
    </w:p>
    <w:p w14:paraId="5F16027A" w14:textId="77777777" w:rsidR="00AC54E2" w:rsidRPr="006D68AC" w:rsidRDefault="00AC54E2" w:rsidP="00AC54E2">
      <w:pPr>
        <w:pStyle w:val="PL"/>
      </w:pPr>
      <w:r w:rsidRPr="006D68AC">
        <w:t xml:space="preserve">          $ref: 'TS29122_CommonData.yaml#/components/responses/503'</w:t>
      </w:r>
    </w:p>
    <w:p w14:paraId="6A69E419" w14:textId="77777777" w:rsidR="00AC54E2" w:rsidRPr="006D68AC" w:rsidRDefault="00AC54E2" w:rsidP="00AC54E2">
      <w:pPr>
        <w:pStyle w:val="PL"/>
      </w:pPr>
      <w:r w:rsidRPr="006D68AC">
        <w:t xml:space="preserve">        default:</w:t>
      </w:r>
    </w:p>
    <w:p w14:paraId="7B6094DB" w14:textId="77777777" w:rsidR="00AC54E2" w:rsidRPr="006D68AC" w:rsidRDefault="00AC54E2" w:rsidP="00AC54E2">
      <w:pPr>
        <w:pStyle w:val="PL"/>
      </w:pPr>
      <w:r w:rsidRPr="006D68AC">
        <w:t xml:space="preserve">          $ref: 'TS29122_CommonData.yaml#/components/responses/default'</w:t>
      </w:r>
    </w:p>
    <w:p w14:paraId="433B867A" w14:textId="77777777" w:rsidR="00AC54E2" w:rsidRPr="006D68AC" w:rsidRDefault="00AC54E2" w:rsidP="00AC54E2">
      <w:pPr>
        <w:pStyle w:val="PL"/>
      </w:pPr>
    </w:p>
    <w:p w14:paraId="5DA2C5F8" w14:textId="77777777" w:rsidR="00AC54E2" w:rsidRPr="006D68AC" w:rsidRDefault="00AC54E2" w:rsidP="00AC54E2">
      <w:pPr>
        <w:pStyle w:val="PL"/>
      </w:pPr>
      <w:r w:rsidRPr="006D68AC">
        <w:t xml:space="preserve">    put:</w:t>
      </w:r>
    </w:p>
    <w:p w14:paraId="48919828" w14:textId="77777777" w:rsidR="00AC54E2" w:rsidRPr="006D68AC" w:rsidRDefault="00AC54E2" w:rsidP="00AC54E2">
      <w:pPr>
        <w:pStyle w:val="PL"/>
      </w:pPr>
      <w:r w:rsidRPr="006D68AC">
        <w:t xml:space="preserve">      summary: Request the update of an existing Individual Management Discovery Subscription resource.</w:t>
      </w:r>
    </w:p>
    <w:p w14:paraId="148700F0" w14:textId="77777777" w:rsidR="00AC54E2" w:rsidRPr="006D68AC" w:rsidRDefault="00AC54E2" w:rsidP="00AC54E2">
      <w:pPr>
        <w:pStyle w:val="PL"/>
      </w:pPr>
      <w:r w:rsidRPr="006D68AC">
        <w:t xml:space="preserve">      operationId: UpdateInd</w:t>
      </w:r>
      <w:r w:rsidRPr="006D68AC">
        <w:rPr>
          <w:lang w:val="en-US"/>
        </w:rPr>
        <w:t>MngtDisc</w:t>
      </w:r>
      <w:r w:rsidRPr="006D68AC">
        <w:t>Subsc</w:t>
      </w:r>
    </w:p>
    <w:p w14:paraId="1A3BB8D4" w14:textId="77777777" w:rsidR="00AC54E2" w:rsidRPr="006D68AC" w:rsidRDefault="00AC54E2" w:rsidP="00AC54E2">
      <w:pPr>
        <w:pStyle w:val="PL"/>
      </w:pPr>
      <w:r w:rsidRPr="006D68AC">
        <w:t xml:space="preserve">      tags:</w:t>
      </w:r>
    </w:p>
    <w:p w14:paraId="002E54FE" w14:textId="77777777" w:rsidR="00AC54E2" w:rsidRPr="006D68AC" w:rsidRDefault="00AC54E2" w:rsidP="00AC54E2">
      <w:pPr>
        <w:pStyle w:val="PL"/>
      </w:pPr>
      <w:r w:rsidRPr="006D68AC">
        <w:t xml:space="preserve">        - Individual Management Discovery Subscription (Document)</w:t>
      </w:r>
    </w:p>
    <w:p w14:paraId="0C7F3BB0" w14:textId="77777777" w:rsidR="00AC54E2" w:rsidRPr="006D68AC" w:rsidRDefault="00AC54E2" w:rsidP="00AC54E2">
      <w:pPr>
        <w:pStyle w:val="PL"/>
      </w:pPr>
      <w:r w:rsidRPr="006D68AC">
        <w:t xml:space="preserve">      requestBody:</w:t>
      </w:r>
    </w:p>
    <w:p w14:paraId="08219740" w14:textId="77777777" w:rsidR="00AC54E2" w:rsidRPr="006D68AC" w:rsidRDefault="00AC54E2" w:rsidP="00AC54E2">
      <w:pPr>
        <w:pStyle w:val="PL"/>
      </w:pPr>
      <w:r w:rsidRPr="006D68AC">
        <w:t xml:space="preserve">        required: true</w:t>
      </w:r>
    </w:p>
    <w:p w14:paraId="0BB4189C" w14:textId="77777777" w:rsidR="00AC54E2" w:rsidRPr="006D68AC" w:rsidRDefault="00AC54E2" w:rsidP="00AC54E2">
      <w:pPr>
        <w:pStyle w:val="PL"/>
      </w:pPr>
      <w:r w:rsidRPr="006D68AC">
        <w:t xml:space="preserve">        content:</w:t>
      </w:r>
    </w:p>
    <w:p w14:paraId="1720BCE5" w14:textId="77777777" w:rsidR="00AC54E2" w:rsidRPr="006D68AC" w:rsidRDefault="00AC54E2" w:rsidP="00AC54E2">
      <w:pPr>
        <w:pStyle w:val="PL"/>
      </w:pPr>
      <w:r w:rsidRPr="006D68AC">
        <w:t xml:space="preserve">          application/json:</w:t>
      </w:r>
    </w:p>
    <w:p w14:paraId="5DFB4DCF" w14:textId="77777777" w:rsidR="00AC54E2" w:rsidRPr="006D68AC" w:rsidRDefault="00AC54E2" w:rsidP="00AC54E2">
      <w:pPr>
        <w:pStyle w:val="PL"/>
      </w:pPr>
      <w:r w:rsidRPr="006D68AC">
        <w:t xml:space="preserve">            schema:</w:t>
      </w:r>
    </w:p>
    <w:p w14:paraId="0CE4EABC" w14:textId="77777777" w:rsidR="00AC54E2" w:rsidRPr="006D68AC" w:rsidRDefault="00AC54E2" w:rsidP="00AC54E2">
      <w:pPr>
        <w:pStyle w:val="PL"/>
      </w:pPr>
      <w:r w:rsidRPr="006D68AC">
        <w:t xml:space="preserve">              $ref: '#/components/schemas/MnSDiscSubsc'</w:t>
      </w:r>
    </w:p>
    <w:p w14:paraId="450DF913" w14:textId="77777777" w:rsidR="00AC54E2" w:rsidRPr="006D68AC" w:rsidRDefault="00AC54E2" w:rsidP="00AC54E2">
      <w:pPr>
        <w:pStyle w:val="PL"/>
      </w:pPr>
      <w:r w:rsidRPr="006D68AC">
        <w:t xml:space="preserve">      responses:</w:t>
      </w:r>
    </w:p>
    <w:p w14:paraId="44193262" w14:textId="77777777" w:rsidR="00AC54E2" w:rsidRPr="006D68AC" w:rsidRDefault="00AC54E2" w:rsidP="00AC54E2">
      <w:pPr>
        <w:pStyle w:val="PL"/>
      </w:pPr>
      <w:r w:rsidRPr="006D68AC">
        <w:t xml:space="preserve">        '200':</w:t>
      </w:r>
    </w:p>
    <w:p w14:paraId="15AEA355" w14:textId="77777777" w:rsidR="00AC54E2" w:rsidRPr="006D68AC" w:rsidRDefault="00AC54E2" w:rsidP="00AC54E2">
      <w:pPr>
        <w:pStyle w:val="PL"/>
      </w:pPr>
      <w:r w:rsidRPr="006D68AC">
        <w:t xml:space="preserve">          description: &gt;</w:t>
      </w:r>
    </w:p>
    <w:p w14:paraId="67BCC387" w14:textId="77777777" w:rsidR="00AC54E2" w:rsidRPr="006D68AC" w:rsidRDefault="00AC54E2" w:rsidP="00AC54E2">
      <w:pPr>
        <w:pStyle w:val="PL"/>
      </w:pPr>
      <w:r w:rsidRPr="006D68AC">
        <w:t xml:space="preserve">            OK. The Individual Management Discovery Subscription resource is successfully updated</w:t>
      </w:r>
    </w:p>
    <w:p w14:paraId="4FA5EF1A" w14:textId="77777777" w:rsidR="00AC54E2" w:rsidRPr="006D68AC" w:rsidRDefault="00AC54E2" w:rsidP="00AC54E2">
      <w:pPr>
        <w:pStyle w:val="PL"/>
      </w:pPr>
      <w:r w:rsidRPr="006D68AC">
        <w:t xml:space="preserve">            and a representation of the updated resource shall be returned in the response body.</w:t>
      </w:r>
    </w:p>
    <w:p w14:paraId="2BD2A937" w14:textId="77777777" w:rsidR="00AC54E2" w:rsidRPr="006D68AC" w:rsidRDefault="00AC54E2" w:rsidP="00AC54E2">
      <w:pPr>
        <w:pStyle w:val="PL"/>
      </w:pPr>
      <w:r w:rsidRPr="006D68AC">
        <w:t xml:space="preserve">          content:</w:t>
      </w:r>
    </w:p>
    <w:p w14:paraId="4BB2649E" w14:textId="77777777" w:rsidR="00AC54E2" w:rsidRPr="006D68AC" w:rsidRDefault="00AC54E2" w:rsidP="00AC54E2">
      <w:pPr>
        <w:pStyle w:val="PL"/>
      </w:pPr>
      <w:r w:rsidRPr="006D68AC">
        <w:t xml:space="preserve">            application/json:</w:t>
      </w:r>
    </w:p>
    <w:p w14:paraId="15CADFBC" w14:textId="77777777" w:rsidR="00AC54E2" w:rsidRPr="006D68AC" w:rsidRDefault="00AC54E2" w:rsidP="00AC54E2">
      <w:pPr>
        <w:pStyle w:val="PL"/>
      </w:pPr>
      <w:r w:rsidRPr="006D68AC">
        <w:t xml:space="preserve">              schema:</w:t>
      </w:r>
    </w:p>
    <w:p w14:paraId="22F5FD13" w14:textId="77777777" w:rsidR="00AC54E2" w:rsidRPr="006D68AC" w:rsidRDefault="00AC54E2" w:rsidP="00AC54E2">
      <w:pPr>
        <w:pStyle w:val="PL"/>
      </w:pPr>
      <w:r w:rsidRPr="006D68AC">
        <w:t xml:space="preserve">                $ref: '#/components/schemas/MnSDiscSubsc'</w:t>
      </w:r>
    </w:p>
    <w:p w14:paraId="51FA8A35" w14:textId="77777777" w:rsidR="00AC54E2" w:rsidRPr="006D68AC" w:rsidRDefault="00AC54E2" w:rsidP="00AC54E2">
      <w:pPr>
        <w:pStyle w:val="PL"/>
      </w:pPr>
      <w:r w:rsidRPr="006D68AC">
        <w:t xml:space="preserve">        '204':</w:t>
      </w:r>
    </w:p>
    <w:p w14:paraId="1394F7F6" w14:textId="77777777" w:rsidR="00AC54E2" w:rsidRPr="006D68AC" w:rsidRDefault="00AC54E2" w:rsidP="00AC54E2">
      <w:pPr>
        <w:pStyle w:val="PL"/>
      </w:pPr>
      <w:r w:rsidRPr="006D68AC">
        <w:t xml:space="preserve">          description: &gt;</w:t>
      </w:r>
    </w:p>
    <w:p w14:paraId="54F950A3" w14:textId="77777777" w:rsidR="00AC54E2" w:rsidRPr="006D68AC" w:rsidRDefault="00AC54E2" w:rsidP="00AC54E2">
      <w:pPr>
        <w:pStyle w:val="PL"/>
      </w:pPr>
      <w:r w:rsidRPr="006D68AC">
        <w:t xml:space="preserve">            No Content. The Individual Management Discovery Subscription resource is successfully</w:t>
      </w:r>
    </w:p>
    <w:p w14:paraId="7B9766DC" w14:textId="77777777" w:rsidR="00AC54E2" w:rsidRPr="006D68AC" w:rsidRDefault="00AC54E2" w:rsidP="00AC54E2">
      <w:pPr>
        <w:pStyle w:val="PL"/>
      </w:pPr>
      <w:r w:rsidRPr="006D68AC">
        <w:t xml:space="preserve">            updated and no content is returned in the response body.</w:t>
      </w:r>
    </w:p>
    <w:p w14:paraId="7A520A77" w14:textId="77777777" w:rsidR="00AC54E2" w:rsidRPr="006D68AC" w:rsidRDefault="00AC54E2" w:rsidP="00AC54E2">
      <w:pPr>
        <w:pStyle w:val="PL"/>
      </w:pPr>
      <w:r w:rsidRPr="006D68AC">
        <w:t xml:space="preserve">        '307':</w:t>
      </w:r>
    </w:p>
    <w:p w14:paraId="386883DF" w14:textId="77777777" w:rsidR="00AC54E2" w:rsidRPr="006D68AC" w:rsidRDefault="00AC54E2" w:rsidP="00AC54E2">
      <w:pPr>
        <w:pStyle w:val="PL"/>
      </w:pPr>
      <w:r w:rsidRPr="006D68AC">
        <w:t xml:space="preserve">          $ref: 'TS29122_CommonData.yaml#/components/responses/307'</w:t>
      </w:r>
    </w:p>
    <w:p w14:paraId="1C97D99B" w14:textId="77777777" w:rsidR="00AC54E2" w:rsidRPr="006D68AC" w:rsidRDefault="00AC54E2" w:rsidP="00AC54E2">
      <w:pPr>
        <w:pStyle w:val="PL"/>
      </w:pPr>
      <w:r w:rsidRPr="006D68AC">
        <w:t xml:space="preserve">        '308':</w:t>
      </w:r>
    </w:p>
    <w:p w14:paraId="0883CFC0" w14:textId="77777777" w:rsidR="00AC54E2" w:rsidRPr="006D68AC" w:rsidRDefault="00AC54E2" w:rsidP="00AC54E2">
      <w:pPr>
        <w:pStyle w:val="PL"/>
      </w:pPr>
      <w:r w:rsidRPr="006D68AC">
        <w:t xml:space="preserve">          $ref: 'TS29122_CommonData.yaml#/components/responses/308'</w:t>
      </w:r>
    </w:p>
    <w:p w14:paraId="43C5B451" w14:textId="77777777" w:rsidR="00AC54E2" w:rsidRPr="006D68AC" w:rsidRDefault="00AC54E2" w:rsidP="00AC54E2">
      <w:pPr>
        <w:pStyle w:val="PL"/>
      </w:pPr>
      <w:r w:rsidRPr="006D68AC">
        <w:t xml:space="preserve">        '400':</w:t>
      </w:r>
    </w:p>
    <w:p w14:paraId="12A370C7" w14:textId="77777777" w:rsidR="00AC54E2" w:rsidRPr="006D68AC" w:rsidRDefault="00AC54E2" w:rsidP="00AC54E2">
      <w:pPr>
        <w:pStyle w:val="PL"/>
      </w:pPr>
      <w:r w:rsidRPr="006D68AC">
        <w:t xml:space="preserve">          $ref: 'TS29122_CommonData.yaml#/components/responses/400'</w:t>
      </w:r>
    </w:p>
    <w:p w14:paraId="232A449B" w14:textId="77777777" w:rsidR="00AC54E2" w:rsidRPr="006D68AC" w:rsidRDefault="00AC54E2" w:rsidP="00AC54E2">
      <w:pPr>
        <w:pStyle w:val="PL"/>
      </w:pPr>
      <w:r w:rsidRPr="006D68AC">
        <w:t xml:space="preserve">        '401':</w:t>
      </w:r>
    </w:p>
    <w:p w14:paraId="2796BEA2" w14:textId="77777777" w:rsidR="00AC54E2" w:rsidRPr="006D68AC" w:rsidRDefault="00AC54E2" w:rsidP="00AC54E2">
      <w:pPr>
        <w:pStyle w:val="PL"/>
      </w:pPr>
      <w:r w:rsidRPr="006D68AC">
        <w:t xml:space="preserve">          $ref: 'TS29122_CommonData.yaml#/components/responses/401'</w:t>
      </w:r>
    </w:p>
    <w:p w14:paraId="5D1C1BE6" w14:textId="77777777" w:rsidR="00AC54E2" w:rsidRPr="006D68AC" w:rsidRDefault="00AC54E2" w:rsidP="00AC54E2">
      <w:pPr>
        <w:pStyle w:val="PL"/>
      </w:pPr>
      <w:r w:rsidRPr="006D68AC">
        <w:t xml:space="preserve">        '403':</w:t>
      </w:r>
    </w:p>
    <w:p w14:paraId="1A673899" w14:textId="77777777" w:rsidR="00AC54E2" w:rsidRPr="006D68AC" w:rsidRDefault="00AC54E2" w:rsidP="00AC54E2">
      <w:pPr>
        <w:pStyle w:val="PL"/>
      </w:pPr>
      <w:r w:rsidRPr="006D68AC">
        <w:t xml:space="preserve">          $ref: 'TS29122_CommonData.yaml#/components/responses/403'</w:t>
      </w:r>
    </w:p>
    <w:p w14:paraId="04F30A98" w14:textId="77777777" w:rsidR="00AC54E2" w:rsidRPr="006D68AC" w:rsidRDefault="00AC54E2" w:rsidP="00AC54E2">
      <w:pPr>
        <w:pStyle w:val="PL"/>
      </w:pPr>
      <w:r w:rsidRPr="006D68AC">
        <w:t xml:space="preserve">        '404':</w:t>
      </w:r>
    </w:p>
    <w:p w14:paraId="7AEA27DB" w14:textId="77777777" w:rsidR="00AC54E2" w:rsidRPr="006D68AC" w:rsidRDefault="00AC54E2" w:rsidP="00AC54E2">
      <w:pPr>
        <w:pStyle w:val="PL"/>
      </w:pPr>
      <w:r w:rsidRPr="006D68AC">
        <w:t xml:space="preserve">          $ref: 'TS29122_CommonData.yaml#/components/responses/404'</w:t>
      </w:r>
    </w:p>
    <w:p w14:paraId="0407F712" w14:textId="77777777" w:rsidR="00AC54E2" w:rsidRPr="006D68AC" w:rsidRDefault="00AC54E2" w:rsidP="00AC54E2">
      <w:pPr>
        <w:pStyle w:val="PL"/>
      </w:pPr>
      <w:r w:rsidRPr="006D68AC">
        <w:t xml:space="preserve">        '411':</w:t>
      </w:r>
    </w:p>
    <w:p w14:paraId="409E206A" w14:textId="77777777" w:rsidR="00AC54E2" w:rsidRPr="006D68AC" w:rsidRDefault="00AC54E2" w:rsidP="00AC54E2">
      <w:pPr>
        <w:pStyle w:val="PL"/>
      </w:pPr>
      <w:r w:rsidRPr="006D68AC">
        <w:t xml:space="preserve">          $ref: 'TS29122_CommonData.yaml#/components/responses/411'</w:t>
      </w:r>
    </w:p>
    <w:p w14:paraId="0D4E692A" w14:textId="77777777" w:rsidR="00AC54E2" w:rsidRPr="006D68AC" w:rsidRDefault="00AC54E2" w:rsidP="00AC54E2">
      <w:pPr>
        <w:pStyle w:val="PL"/>
      </w:pPr>
      <w:r w:rsidRPr="006D68AC">
        <w:t xml:space="preserve">        '413':</w:t>
      </w:r>
    </w:p>
    <w:p w14:paraId="14251DE4" w14:textId="77777777" w:rsidR="00AC54E2" w:rsidRPr="006D68AC" w:rsidRDefault="00AC54E2" w:rsidP="00AC54E2">
      <w:pPr>
        <w:pStyle w:val="PL"/>
      </w:pPr>
      <w:r w:rsidRPr="006D68AC">
        <w:t xml:space="preserve">          $ref: 'TS29122_CommonData.yaml#/components/responses/413'</w:t>
      </w:r>
    </w:p>
    <w:p w14:paraId="6EF87F0E" w14:textId="77777777" w:rsidR="00AC54E2" w:rsidRPr="006D68AC" w:rsidRDefault="00AC54E2" w:rsidP="00AC54E2">
      <w:pPr>
        <w:pStyle w:val="PL"/>
      </w:pPr>
      <w:r w:rsidRPr="006D68AC">
        <w:t xml:space="preserve">        '415':</w:t>
      </w:r>
    </w:p>
    <w:p w14:paraId="4E2F2403" w14:textId="77777777" w:rsidR="00AC54E2" w:rsidRPr="006D68AC" w:rsidRDefault="00AC54E2" w:rsidP="00AC54E2">
      <w:pPr>
        <w:pStyle w:val="PL"/>
      </w:pPr>
      <w:r w:rsidRPr="006D68AC">
        <w:t xml:space="preserve">          $ref: 'TS29122_CommonData.yaml#/components/responses/415'</w:t>
      </w:r>
    </w:p>
    <w:p w14:paraId="01855E89" w14:textId="77777777" w:rsidR="00AC54E2" w:rsidRPr="006D68AC" w:rsidRDefault="00AC54E2" w:rsidP="00AC54E2">
      <w:pPr>
        <w:pStyle w:val="PL"/>
      </w:pPr>
      <w:r w:rsidRPr="006D68AC">
        <w:t xml:space="preserve">        '429':</w:t>
      </w:r>
    </w:p>
    <w:p w14:paraId="74886045" w14:textId="77777777" w:rsidR="00AC54E2" w:rsidRPr="006D68AC" w:rsidRDefault="00AC54E2" w:rsidP="00AC54E2">
      <w:pPr>
        <w:pStyle w:val="PL"/>
      </w:pPr>
      <w:r w:rsidRPr="006D68AC">
        <w:t xml:space="preserve">          $ref: 'TS29122_CommonData.yaml#/components/responses/429'</w:t>
      </w:r>
    </w:p>
    <w:p w14:paraId="2EE2213E" w14:textId="77777777" w:rsidR="00AC54E2" w:rsidRPr="006D68AC" w:rsidRDefault="00AC54E2" w:rsidP="00AC54E2">
      <w:pPr>
        <w:pStyle w:val="PL"/>
      </w:pPr>
      <w:r w:rsidRPr="006D68AC">
        <w:t xml:space="preserve">        '500':</w:t>
      </w:r>
    </w:p>
    <w:p w14:paraId="34221560" w14:textId="77777777" w:rsidR="00AC54E2" w:rsidRPr="006D68AC" w:rsidRDefault="00AC54E2" w:rsidP="00AC54E2">
      <w:pPr>
        <w:pStyle w:val="PL"/>
      </w:pPr>
      <w:r w:rsidRPr="006D68AC">
        <w:t xml:space="preserve">          $ref: 'TS29122_CommonData.yaml#/components/responses/500'</w:t>
      </w:r>
    </w:p>
    <w:p w14:paraId="1A9AD327" w14:textId="77777777" w:rsidR="00AC54E2" w:rsidRPr="006D68AC" w:rsidRDefault="00AC54E2" w:rsidP="00AC54E2">
      <w:pPr>
        <w:pStyle w:val="PL"/>
      </w:pPr>
      <w:r w:rsidRPr="006D68AC">
        <w:t xml:space="preserve">        '503':</w:t>
      </w:r>
    </w:p>
    <w:p w14:paraId="40A33963" w14:textId="77777777" w:rsidR="00AC54E2" w:rsidRPr="006D68AC" w:rsidRDefault="00AC54E2" w:rsidP="00AC54E2">
      <w:pPr>
        <w:pStyle w:val="PL"/>
      </w:pPr>
      <w:r w:rsidRPr="006D68AC">
        <w:t xml:space="preserve">          $ref: 'TS29122_CommonData.yaml#/components/responses/503'</w:t>
      </w:r>
    </w:p>
    <w:p w14:paraId="50DD69F9" w14:textId="77777777" w:rsidR="00AC54E2" w:rsidRPr="006D68AC" w:rsidRDefault="00AC54E2" w:rsidP="00AC54E2">
      <w:pPr>
        <w:pStyle w:val="PL"/>
      </w:pPr>
      <w:r w:rsidRPr="006D68AC">
        <w:t xml:space="preserve">        default:</w:t>
      </w:r>
    </w:p>
    <w:p w14:paraId="59375B95" w14:textId="77777777" w:rsidR="00AC54E2" w:rsidRPr="006D68AC" w:rsidRDefault="00AC54E2" w:rsidP="00AC54E2">
      <w:pPr>
        <w:pStyle w:val="PL"/>
      </w:pPr>
      <w:r w:rsidRPr="006D68AC">
        <w:t xml:space="preserve">          $ref: 'TS29122_CommonData.yaml#/components/responses/default'</w:t>
      </w:r>
    </w:p>
    <w:p w14:paraId="3BC15313" w14:textId="77777777" w:rsidR="00AC54E2" w:rsidRPr="006D68AC" w:rsidRDefault="00AC54E2" w:rsidP="00AC54E2">
      <w:pPr>
        <w:pStyle w:val="PL"/>
      </w:pPr>
    </w:p>
    <w:p w14:paraId="029CC19E" w14:textId="77777777" w:rsidR="00AC54E2" w:rsidRPr="006D68AC" w:rsidRDefault="00AC54E2" w:rsidP="00AC54E2">
      <w:pPr>
        <w:pStyle w:val="PL"/>
      </w:pPr>
      <w:r w:rsidRPr="006D68AC">
        <w:t xml:space="preserve">    patch:</w:t>
      </w:r>
    </w:p>
    <w:p w14:paraId="52BC8956" w14:textId="77777777" w:rsidR="00AC54E2" w:rsidRPr="006D68AC" w:rsidRDefault="00AC54E2" w:rsidP="00AC54E2">
      <w:pPr>
        <w:pStyle w:val="PL"/>
      </w:pPr>
      <w:r w:rsidRPr="006D68AC">
        <w:t xml:space="preserve">      summary: Request the modification of an existing Individual Management Discovery Subscription resource.</w:t>
      </w:r>
    </w:p>
    <w:p w14:paraId="25ED9844" w14:textId="77777777" w:rsidR="00AC54E2" w:rsidRPr="006D68AC" w:rsidRDefault="00AC54E2" w:rsidP="00AC54E2">
      <w:pPr>
        <w:pStyle w:val="PL"/>
      </w:pPr>
      <w:r w:rsidRPr="006D68AC">
        <w:t xml:space="preserve">      operationId: ModifyInd</w:t>
      </w:r>
      <w:r w:rsidRPr="006D68AC">
        <w:rPr>
          <w:lang w:val="en-US"/>
        </w:rPr>
        <w:t>MngtDisc</w:t>
      </w:r>
      <w:r w:rsidRPr="006D68AC">
        <w:t>Subsc</w:t>
      </w:r>
    </w:p>
    <w:p w14:paraId="26F72206" w14:textId="77777777" w:rsidR="00AC54E2" w:rsidRPr="006D68AC" w:rsidRDefault="00AC54E2" w:rsidP="00AC54E2">
      <w:pPr>
        <w:pStyle w:val="PL"/>
      </w:pPr>
      <w:r w:rsidRPr="006D68AC">
        <w:t xml:space="preserve">      tags:</w:t>
      </w:r>
    </w:p>
    <w:p w14:paraId="71E1184B" w14:textId="77777777" w:rsidR="00AC54E2" w:rsidRPr="006D68AC" w:rsidRDefault="00AC54E2" w:rsidP="00AC54E2">
      <w:pPr>
        <w:pStyle w:val="PL"/>
      </w:pPr>
      <w:r w:rsidRPr="006D68AC">
        <w:t xml:space="preserve">        - Individual Management Discovery</w:t>
      </w:r>
      <w:r w:rsidRPr="006D68AC">
        <w:rPr>
          <w:lang w:val="en-US"/>
        </w:rPr>
        <w:t xml:space="preserve"> Subscription</w:t>
      </w:r>
      <w:r w:rsidRPr="006D68AC">
        <w:t xml:space="preserve"> (Document)</w:t>
      </w:r>
    </w:p>
    <w:p w14:paraId="636DE676" w14:textId="77777777" w:rsidR="00AC54E2" w:rsidRPr="006D68AC" w:rsidRDefault="00AC54E2" w:rsidP="00AC54E2">
      <w:pPr>
        <w:pStyle w:val="PL"/>
      </w:pPr>
      <w:r w:rsidRPr="006D68AC">
        <w:t xml:space="preserve">      requestBody:</w:t>
      </w:r>
    </w:p>
    <w:p w14:paraId="0A2F2865" w14:textId="77777777" w:rsidR="00AC54E2" w:rsidRPr="006D68AC" w:rsidRDefault="00AC54E2" w:rsidP="00AC54E2">
      <w:pPr>
        <w:pStyle w:val="PL"/>
      </w:pPr>
      <w:r w:rsidRPr="006D68AC">
        <w:t xml:space="preserve">        required: true</w:t>
      </w:r>
    </w:p>
    <w:p w14:paraId="4E2D50E8" w14:textId="77777777" w:rsidR="00AC54E2" w:rsidRPr="006D68AC" w:rsidRDefault="00AC54E2" w:rsidP="00AC54E2">
      <w:pPr>
        <w:pStyle w:val="PL"/>
      </w:pPr>
      <w:r w:rsidRPr="006D68AC">
        <w:t xml:space="preserve">        content:</w:t>
      </w:r>
    </w:p>
    <w:p w14:paraId="3B85A02F" w14:textId="77777777" w:rsidR="00AC54E2" w:rsidRPr="006D68AC" w:rsidRDefault="00AC54E2" w:rsidP="00AC54E2">
      <w:pPr>
        <w:pStyle w:val="PL"/>
        <w:rPr>
          <w:lang w:val="en-US"/>
        </w:rPr>
      </w:pPr>
      <w:r w:rsidRPr="006D68AC">
        <w:rPr>
          <w:lang w:val="en-US"/>
        </w:rPr>
        <w:t xml:space="preserve">          application/merge-patch+json:</w:t>
      </w:r>
    </w:p>
    <w:p w14:paraId="105F04FE" w14:textId="77777777" w:rsidR="00AC54E2" w:rsidRPr="006D68AC" w:rsidRDefault="00AC54E2" w:rsidP="00AC54E2">
      <w:pPr>
        <w:pStyle w:val="PL"/>
      </w:pPr>
      <w:r w:rsidRPr="006D68AC">
        <w:t xml:space="preserve">            schema:</w:t>
      </w:r>
    </w:p>
    <w:p w14:paraId="284F368D" w14:textId="77777777" w:rsidR="00AC54E2" w:rsidRPr="006D68AC" w:rsidRDefault="00AC54E2" w:rsidP="00AC54E2">
      <w:pPr>
        <w:pStyle w:val="PL"/>
      </w:pPr>
      <w:r w:rsidRPr="006D68AC">
        <w:t xml:space="preserve">              $ref: '#/components/schemas/MnSDiscSubscPatch'</w:t>
      </w:r>
    </w:p>
    <w:p w14:paraId="01EC947F" w14:textId="77777777" w:rsidR="00AC54E2" w:rsidRPr="006D68AC" w:rsidRDefault="00AC54E2" w:rsidP="00AC54E2">
      <w:pPr>
        <w:pStyle w:val="PL"/>
      </w:pPr>
      <w:r w:rsidRPr="006D68AC">
        <w:t xml:space="preserve">      responses:</w:t>
      </w:r>
    </w:p>
    <w:p w14:paraId="6C09745F" w14:textId="77777777" w:rsidR="00AC54E2" w:rsidRPr="006D68AC" w:rsidRDefault="00AC54E2" w:rsidP="00AC54E2">
      <w:pPr>
        <w:pStyle w:val="PL"/>
      </w:pPr>
      <w:r w:rsidRPr="006D68AC">
        <w:t xml:space="preserve">        '200':</w:t>
      </w:r>
    </w:p>
    <w:p w14:paraId="41C24F1C" w14:textId="77777777" w:rsidR="00AC54E2" w:rsidRPr="006D68AC" w:rsidRDefault="00AC54E2" w:rsidP="00AC54E2">
      <w:pPr>
        <w:pStyle w:val="PL"/>
      </w:pPr>
      <w:r w:rsidRPr="006D68AC">
        <w:t xml:space="preserve">          description: &gt;</w:t>
      </w:r>
    </w:p>
    <w:p w14:paraId="5661B39F" w14:textId="77777777" w:rsidR="00AC54E2" w:rsidRPr="006D68AC" w:rsidRDefault="00AC54E2" w:rsidP="00AC54E2">
      <w:pPr>
        <w:pStyle w:val="PL"/>
      </w:pPr>
      <w:r w:rsidRPr="006D68AC">
        <w:t xml:space="preserve">            OK. The Individual Management Discovery Subscription resource is successfully modified</w:t>
      </w:r>
    </w:p>
    <w:p w14:paraId="7D34BB6A" w14:textId="77777777" w:rsidR="00AC54E2" w:rsidRPr="006D68AC" w:rsidRDefault="00AC54E2" w:rsidP="00AC54E2">
      <w:pPr>
        <w:pStyle w:val="PL"/>
      </w:pPr>
      <w:r w:rsidRPr="006D68AC">
        <w:t xml:space="preserve">            and a representation of the updated resource shall be returned in the response body.</w:t>
      </w:r>
    </w:p>
    <w:p w14:paraId="6B06DDD9" w14:textId="77777777" w:rsidR="00AC54E2" w:rsidRPr="006D68AC" w:rsidRDefault="00AC54E2" w:rsidP="00AC54E2">
      <w:pPr>
        <w:pStyle w:val="PL"/>
      </w:pPr>
      <w:r w:rsidRPr="006D68AC">
        <w:t xml:space="preserve">          content:</w:t>
      </w:r>
    </w:p>
    <w:p w14:paraId="0179AFEB" w14:textId="77777777" w:rsidR="00AC54E2" w:rsidRPr="006D68AC" w:rsidRDefault="00AC54E2" w:rsidP="00AC54E2">
      <w:pPr>
        <w:pStyle w:val="PL"/>
      </w:pPr>
      <w:r w:rsidRPr="006D68AC">
        <w:lastRenderedPageBreak/>
        <w:t xml:space="preserve">            application/json:</w:t>
      </w:r>
    </w:p>
    <w:p w14:paraId="345E7502" w14:textId="77777777" w:rsidR="00AC54E2" w:rsidRPr="006D68AC" w:rsidRDefault="00AC54E2" w:rsidP="00AC54E2">
      <w:pPr>
        <w:pStyle w:val="PL"/>
      </w:pPr>
      <w:r w:rsidRPr="006D68AC">
        <w:t xml:space="preserve">              schema:</w:t>
      </w:r>
    </w:p>
    <w:p w14:paraId="26BB8EC4" w14:textId="77777777" w:rsidR="00AC54E2" w:rsidRPr="006D68AC" w:rsidRDefault="00AC54E2" w:rsidP="00AC54E2">
      <w:pPr>
        <w:pStyle w:val="PL"/>
      </w:pPr>
      <w:r w:rsidRPr="006D68AC">
        <w:t xml:space="preserve">                $ref: '#/components/schemas/MnSDiscSubsc'</w:t>
      </w:r>
    </w:p>
    <w:p w14:paraId="0460CDA9" w14:textId="77777777" w:rsidR="00AC54E2" w:rsidRPr="006D68AC" w:rsidRDefault="00AC54E2" w:rsidP="00AC54E2">
      <w:pPr>
        <w:pStyle w:val="PL"/>
      </w:pPr>
      <w:r w:rsidRPr="006D68AC">
        <w:t xml:space="preserve">        '204':</w:t>
      </w:r>
    </w:p>
    <w:p w14:paraId="10BE7D10" w14:textId="77777777" w:rsidR="00AC54E2" w:rsidRPr="006D68AC" w:rsidRDefault="00AC54E2" w:rsidP="00AC54E2">
      <w:pPr>
        <w:pStyle w:val="PL"/>
      </w:pPr>
      <w:r w:rsidRPr="006D68AC">
        <w:t xml:space="preserve">          description: &gt;</w:t>
      </w:r>
    </w:p>
    <w:p w14:paraId="76D09488" w14:textId="77777777" w:rsidR="00AC54E2" w:rsidRPr="006D68AC" w:rsidRDefault="00AC54E2" w:rsidP="00AC54E2">
      <w:pPr>
        <w:pStyle w:val="PL"/>
      </w:pPr>
      <w:r w:rsidRPr="006D68AC">
        <w:t xml:space="preserve">            No Content. The Individual Management Discovery Subscription resource is successfully</w:t>
      </w:r>
    </w:p>
    <w:p w14:paraId="3ADF1310" w14:textId="77777777" w:rsidR="00AC54E2" w:rsidRPr="006D68AC" w:rsidRDefault="00AC54E2" w:rsidP="00AC54E2">
      <w:pPr>
        <w:pStyle w:val="PL"/>
      </w:pPr>
      <w:r w:rsidRPr="006D68AC">
        <w:t xml:space="preserve">            modified and no content is returned in the response body.</w:t>
      </w:r>
    </w:p>
    <w:p w14:paraId="1AEB3364" w14:textId="77777777" w:rsidR="00AC54E2" w:rsidRPr="006D68AC" w:rsidRDefault="00AC54E2" w:rsidP="00AC54E2">
      <w:pPr>
        <w:pStyle w:val="PL"/>
      </w:pPr>
      <w:r w:rsidRPr="006D68AC">
        <w:t xml:space="preserve">        '307':</w:t>
      </w:r>
    </w:p>
    <w:p w14:paraId="4C1F505B" w14:textId="77777777" w:rsidR="00AC54E2" w:rsidRPr="006D68AC" w:rsidRDefault="00AC54E2" w:rsidP="00AC54E2">
      <w:pPr>
        <w:pStyle w:val="PL"/>
      </w:pPr>
      <w:r w:rsidRPr="006D68AC">
        <w:t xml:space="preserve">          $ref: 'TS29122_CommonData.yaml#/components/responses/307'</w:t>
      </w:r>
    </w:p>
    <w:p w14:paraId="685A8268" w14:textId="77777777" w:rsidR="00AC54E2" w:rsidRPr="006D68AC" w:rsidRDefault="00AC54E2" w:rsidP="00AC54E2">
      <w:pPr>
        <w:pStyle w:val="PL"/>
      </w:pPr>
      <w:r w:rsidRPr="006D68AC">
        <w:t xml:space="preserve">        '308':</w:t>
      </w:r>
    </w:p>
    <w:p w14:paraId="7349B754" w14:textId="77777777" w:rsidR="00AC54E2" w:rsidRPr="006D68AC" w:rsidRDefault="00AC54E2" w:rsidP="00AC54E2">
      <w:pPr>
        <w:pStyle w:val="PL"/>
      </w:pPr>
      <w:r w:rsidRPr="006D68AC">
        <w:t xml:space="preserve">          $ref: 'TS29122_CommonData.yaml#/components/responses/308'</w:t>
      </w:r>
    </w:p>
    <w:p w14:paraId="6E0B12C4" w14:textId="77777777" w:rsidR="00AC54E2" w:rsidRPr="006D68AC" w:rsidRDefault="00AC54E2" w:rsidP="00AC54E2">
      <w:pPr>
        <w:pStyle w:val="PL"/>
      </w:pPr>
      <w:r w:rsidRPr="006D68AC">
        <w:t xml:space="preserve">        '400':</w:t>
      </w:r>
    </w:p>
    <w:p w14:paraId="39DBCFC8" w14:textId="77777777" w:rsidR="00AC54E2" w:rsidRPr="006D68AC" w:rsidRDefault="00AC54E2" w:rsidP="00AC54E2">
      <w:pPr>
        <w:pStyle w:val="PL"/>
      </w:pPr>
      <w:r w:rsidRPr="006D68AC">
        <w:t xml:space="preserve">          $ref: 'TS29122_CommonData.yaml#/components/responses/400'</w:t>
      </w:r>
    </w:p>
    <w:p w14:paraId="40BEF8C2" w14:textId="77777777" w:rsidR="00AC54E2" w:rsidRPr="006D68AC" w:rsidRDefault="00AC54E2" w:rsidP="00AC54E2">
      <w:pPr>
        <w:pStyle w:val="PL"/>
      </w:pPr>
      <w:r w:rsidRPr="006D68AC">
        <w:t xml:space="preserve">        '401':</w:t>
      </w:r>
    </w:p>
    <w:p w14:paraId="795A00CA" w14:textId="77777777" w:rsidR="00AC54E2" w:rsidRPr="006D68AC" w:rsidRDefault="00AC54E2" w:rsidP="00AC54E2">
      <w:pPr>
        <w:pStyle w:val="PL"/>
      </w:pPr>
      <w:r w:rsidRPr="006D68AC">
        <w:t xml:space="preserve">          $ref: 'TS29122_CommonData.yaml#/components/responses/401'</w:t>
      </w:r>
    </w:p>
    <w:p w14:paraId="0CDD4F2E" w14:textId="77777777" w:rsidR="00AC54E2" w:rsidRPr="006D68AC" w:rsidRDefault="00AC54E2" w:rsidP="00AC54E2">
      <w:pPr>
        <w:pStyle w:val="PL"/>
      </w:pPr>
      <w:r w:rsidRPr="006D68AC">
        <w:t xml:space="preserve">        '403':</w:t>
      </w:r>
    </w:p>
    <w:p w14:paraId="21334CB0" w14:textId="77777777" w:rsidR="00AC54E2" w:rsidRPr="006D68AC" w:rsidRDefault="00AC54E2" w:rsidP="00AC54E2">
      <w:pPr>
        <w:pStyle w:val="PL"/>
      </w:pPr>
      <w:r w:rsidRPr="006D68AC">
        <w:t xml:space="preserve">          $ref: 'TS29122_CommonData.yaml#/components/responses/403'</w:t>
      </w:r>
    </w:p>
    <w:p w14:paraId="4811BF86" w14:textId="77777777" w:rsidR="00AC54E2" w:rsidRPr="006D68AC" w:rsidRDefault="00AC54E2" w:rsidP="00AC54E2">
      <w:pPr>
        <w:pStyle w:val="PL"/>
      </w:pPr>
      <w:r w:rsidRPr="006D68AC">
        <w:t xml:space="preserve">        '404':</w:t>
      </w:r>
    </w:p>
    <w:p w14:paraId="6BED4B5F" w14:textId="77777777" w:rsidR="00AC54E2" w:rsidRPr="006D68AC" w:rsidRDefault="00AC54E2" w:rsidP="00AC54E2">
      <w:pPr>
        <w:pStyle w:val="PL"/>
      </w:pPr>
      <w:r w:rsidRPr="006D68AC">
        <w:t xml:space="preserve">          $ref: 'TS29122_CommonData.yaml#/components/responses/404'</w:t>
      </w:r>
    </w:p>
    <w:p w14:paraId="09717799" w14:textId="77777777" w:rsidR="00AC54E2" w:rsidRPr="006D68AC" w:rsidRDefault="00AC54E2" w:rsidP="00AC54E2">
      <w:pPr>
        <w:pStyle w:val="PL"/>
      </w:pPr>
      <w:r w:rsidRPr="006D68AC">
        <w:t xml:space="preserve">        '411':</w:t>
      </w:r>
    </w:p>
    <w:p w14:paraId="6105D443" w14:textId="77777777" w:rsidR="00AC54E2" w:rsidRPr="006D68AC" w:rsidRDefault="00AC54E2" w:rsidP="00AC54E2">
      <w:pPr>
        <w:pStyle w:val="PL"/>
      </w:pPr>
      <w:r w:rsidRPr="006D68AC">
        <w:t xml:space="preserve">          $ref: 'TS29122_CommonData.yaml#/components/responses/411'</w:t>
      </w:r>
    </w:p>
    <w:p w14:paraId="37AD0A92" w14:textId="77777777" w:rsidR="00AC54E2" w:rsidRPr="006D68AC" w:rsidRDefault="00AC54E2" w:rsidP="00AC54E2">
      <w:pPr>
        <w:pStyle w:val="PL"/>
      </w:pPr>
      <w:r w:rsidRPr="006D68AC">
        <w:t xml:space="preserve">        '413':</w:t>
      </w:r>
    </w:p>
    <w:p w14:paraId="047B6307" w14:textId="77777777" w:rsidR="00AC54E2" w:rsidRPr="006D68AC" w:rsidRDefault="00AC54E2" w:rsidP="00AC54E2">
      <w:pPr>
        <w:pStyle w:val="PL"/>
      </w:pPr>
      <w:r w:rsidRPr="006D68AC">
        <w:t xml:space="preserve">          $ref: 'TS29122_CommonData.yaml#/components/responses/413'</w:t>
      </w:r>
    </w:p>
    <w:p w14:paraId="0C92AACF" w14:textId="77777777" w:rsidR="00AC54E2" w:rsidRPr="006D68AC" w:rsidRDefault="00AC54E2" w:rsidP="00AC54E2">
      <w:pPr>
        <w:pStyle w:val="PL"/>
      </w:pPr>
      <w:r w:rsidRPr="006D68AC">
        <w:t xml:space="preserve">        '415':</w:t>
      </w:r>
    </w:p>
    <w:p w14:paraId="71AF8191" w14:textId="77777777" w:rsidR="00AC54E2" w:rsidRPr="006D68AC" w:rsidRDefault="00AC54E2" w:rsidP="00AC54E2">
      <w:pPr>
        <w:pStyle w:val="PL"/>
      </w:pPr>
      <w:r w:rsidRPr="006D68AC">
        <w:t xml:space="preserve">          $ref: 'TS29122_CommonData.yaml#/components/responses/415'</w:t>
      </w:r>
    </w:p>
    <w:p w14:paraId="750A849E" w14:textId="77777777" w:rsidR="00AC54E2" w:rsidRPr="006D68AC" w:rsidRDefault="00AC54E2" w:rsidP="00AC54E2">
      <w:pPr>
        <w:pStyle w:val="PL"/>
      </w:pPr>
      <w:r w:rsidRPr="006D68AC">
        <w:t xml:space="preserve">        '429':</w:t>
      </w:r>
    </w:p>
    <w:p w14:paraId="2F8EA5CC" w14:textId="77777777" w:rsidR="00AC54E2" w:rsidRPr="006D68AC" w:rsidRDefault="00AC54E2" w:rsidP="00AC54E2">
      <w:pPr>
        <w:pStyle w:val="PL"/>
      </w:pPr>
      <w:r w:rsidRPr="006D68AC">
        <w:t xml:space="preserve">          $ref: 'TS29122_CommonData.yaml#/components/responses/429'</w:t>
      </w:r>
    </w:p>
    <w:p w14:paraId="0E7B5B74" w14:textId="77777777" w:rsidR="00AC54E2" w:rsidRPr="006D68AC" w:rsidRDefault="00AC54E2" w:rsidP="00AC54E2">
      <w:pPr>
        <w:pStyle w:val="PL"/>
      </w:pPr>
      <w:r w:rsidRPr="006D68AC">
        <w:t xml:space="preserve">        '500':</w:t>
      </w:r>
    </w:p>
    <w:p w14:paraId="2D702A8A" w14:textId="77777777" w:rsidR="00AC54E2" w:rsidRPr="006D68AC" w:rsidRDefault="00AC54E2" w:rsidP="00AC54E2">
      <w:pPr>
        <w:pStyle w:val="PL"/>
      </w:pPr>
      <w:r w:rsidRPr="006D68AC">
        <w:t xml:space="preserve">          $ref: 'TS29122_CommonData.yaml#/components/responses/500'</w:t>
      </w:r>
    </w:p>
    <w:p w14:paraId="431CA8DB" w14:textId="77777777" w:rsidR="00AC54E2" w:rsidRPr="006D68AC" w:rsidRDefault="00AC54E2" w:rsidP="00AC54E2">
      <w:pPr>
        <w:pStyle w:val="PL"/>
      </w:pPr>
      <w:r w:rsidRPr="006D68AC">
        <w:t xml:space="preserve">        '503':</w:t>
      </w:r>
    </w:p>
    <w:p w14:paraId="3D86A04B" w14:textId="77777777" w:rsidR="00AC54E2" w:rsidRPr="006D68AC" w:rsidRDefault="00AC54E2" w:rsidP="00AC54E2">
      <w:pPr>
        <w:pStyle w:val="PL"/>
      </w:pPr>
      <w:r w:rsidRPr="006D68AC">
        <w:t xml:space="preserve">          $ref: 'TS29122_CommonData.yaml#/components/responses/503'</w:t>
      </w:r>
    </w:p>
    <w:p w14:paraId="70C022B4" w14:textId="77777777" w:rsidR="00AC54E2" w:rsidRPr="006D68AC" w:rsidRDefault="00AC54E2" w:rsidP="00AC54E2">
      <w:pPr>
        <w:pStyle w:val="PL"/>
      </w:pPr>
      <w:r w:rsidRPr="006D68AC">
        <w:t xml:space="preserve">        default:</w:t>
      </w:r>
    </w:p>
    <w:p w14:paraId="16003BD8" w14:textId="77777777" w:rsidR="00AC54E2" w:rsidRPr="006D68AC" w:rsidRDefault="00AC54E2" w:rsidP="00AC54E2">
      <w:pPr>
        <w:pStyle w:val="PL"/>
      </w:pPr>
      <w:r w:rsidRPr="006D68AC">
        <w:t xml:space="preserve">          $ref: 'TS29122_CommonData.yaml#/components/responses/default'</w:t>
      </w:r>
    </w:p>
    <w:p w14:paraId="2204890A" w14:textId="77777777" w:rsidR="00AC54E2" w:rsidRPr="006D68AC" w:rsidRDefault="00AC54E2" w:rsidP="00AC54E2">
      <w:pPr>
        <w:pStyle w:val="PL"/>
      </w:pPr>
    </w:p>
    <w:p w14:paraId="230A079F" w14:textId="77777777" w:rsidR="00AC54E2" w:rsidRPr="006D68AC" w:rsidRDefault="00AC54E2" w:rsidP="00AC54E2">
      <w:pPr>
        <w:pStyle w:val="PL"/>
      </w:pPr>
      <w:r w:rsidRPr="006D68AC">
        <w:t xml:space="preserve">    delete:</w:t>
      </w:r>
    </w:p>
    <w:p w14:paraId="52D32113" w14:textId="77777777" w:rsidR="00AC54E2" w:rsidRPr="006D68AC" w:rsidRDefault="00AC54E2" w:rsidP="00AC54E2">
      <w:pPr>
        <w:pStyle w:val="PL"/>
      </w:pPr>
      <w:r w:rsidRPr="006D68AC">
        <w:t xml:space="preserve">      summary: Request the deletion of an existing Individual Management Discovery Subscription resource.</w:t>
      </w:r>
    </w:p>
    <w:p w14:paraId="08A8A63B" w14:textId="77777777" w:rsidR="00AC54E2" w:rsidRPr="006D68AC" w:rsidRDefault="00AC54E2" w:rsidP="00AC54E2">
      <w:pPr>
        <w:pStyle w:val="PL"/>
      </w:pPr>
      <w:r w:rsidRPr="006D68AC">
        <w:t xml:space="preserve">      operationId: DeleteInd</w:t>
      </w:r>
      <w:r w:rsidRPr="006D68AC">
        <w:rPr>
          <w:lang w:val="en-US"/>
        </w:rPr>
        <w:t>MngtDisc</w:t>
      </w:r>
      <w:r w:rsidRPr="006D68AC">
        <w:t>Subsc</w:t>
      </w:r>
    </w:p>
    <w:p w14:paraId="48FDCE1F" w14:textId="77777777" w:rsidR="00AC54E2" w:rsidRPr="006D68AC" w:rsidRDefault="00AC54E2" w:rsidP="00AC54E2">
      <w:pPr>
        <w:pStyle w:val="PL"/>
      </w:pPr>
      <w:r w:rsidRPr="006D68AC">
        <w:t xml:space="preserve">      tags:</w:t>
      </w:r>
    </w:p>
    <w:p w14:paraId="4BD946F0" w14:textId="77777777" w:rsidR="00AC54E2" w:rsidRPr="006D68AC" w:rsidRDefault="00AC54E2" w:rsidP="00AC54E2">
      <w:pPr>
        <w:pStyle w:val="PL"/>
      </w:pPr>
      <w:r w:rsidRPr="006D68AC">
        <w:t xml:space="preserve">        - Individual Management Discovery Subscription (Document)</w:t>
      </w:r>
    </w:p>
    <w:p w14:paraId="6983508F" w14:textId="77777777" w:rsidR="00AC54E2" w:rsidRPr="006D68AC" w:rsidRDefault="00AC54E2" w:rsidP="00AC54E2">
      <w:pPr>
        <w:pStyle w:val="PL"/>
      </w:pPr>
      <w:r w:rsidRPr="006D68AC">
        <w:t xml:space="preserve">      responses:</w:t>
      </w:r>
    </w:p>
    <w:p w14:paraId="6DB662F3" w14:textId="77777777" w:rsidR="00AC54E2" w:rsidRPr="006D68AC" w:rsidRDefault="00AC54E2" w:rsidP="00AC54E2">
      <w:pPr>
        <w:pStyle w:val="PL"/>
      </w:pPr>
      <w:r w:rsidRPr="006D68AC">
        <w:t xml:space="preserve">        '204':</w:t>
      </w:r>
    </w:p>
    <w:p w14:paraId="08FEFECA" w14:textId="77777777" w:rsidR="00AC54E2" w:rsidRPr="006D68AC" w:rsidRDefault="00AC54E2" w:rsidP="00AC54E2">
      <w:pPr>
        <w:pStyle w:val="PL"/>
      </w:pPr>
      <w:r w:rsidRPr="006D68AC">
        <w:t xml:space="preserve">          description: &gt;</w:t>
      </w:r>
    </w:p>
    <w:p w14:paraId="39813E43" w14:textId="77777777" w:rsidR="00AC54E2" w:rsidRPr="006D68AC" w:rsidRDefault="00AC54E2" w:rsidP="00AC54E2">
      <w:pPr>
        <w:pStyle w:val="PL"/>
      </w:pPr>
      <w:r w:rsidRPr="006D68AC">
        <w:t xml:space="preserve">            No Content. The Individual Management Discovery Subscription resource is successfully</w:t>
      </w:r>
    </w:p>
    <w:p w14:paraId="2E3E50A1" w14:textId="77777777" w:rsidR="00AC54E2" w:rsidRPr="006D68AC" w:rsidRDefault="00AC54E2" w:rsidP="00AC54E2">
      <w:pPr>
        <w:pStyle w:val="PL"/>
      </w:pPr>
      <w:r w:rsidRPr="006D68AC">
        <w:t xml:space="preserve">            deleted.</w:t>
      </w:r>
    </w:p>
    <w:p w14:paraId="27A8047C" w14:textId="77777777" w:rsidR="00AC54E2" w:rsidRPr="006D68AC" w:rsidRDefault="00AC54E2" w:rsidP="00AC54E2">
      <w:pPr>
        <w:pStyle w:val="PL"/>
      </w:pPr>
      <w:r w:rsidRPr="006D68AC">
        <w:t xml:space="preserve">        '307':</w:t>
      </w:r>
    </w:p>
    <w:p w14:paraId="73C0D446" w14:textId="77777777" w:rsidR="00AC54E2" w:rsidRPr="006D68AC" w:rsidRDefault="00AC54E2" w:rsidP="00AC54E2">
      <w:pPr>
        <w:pStyle w:val="PL"/>
      </w:pPr>
      <w:r w:rsidRPr="006D68AC">
        <w:t xml:space="preserve">          $ref: 'TS29122_CommonData.yaml#/components/responses/307'</w:t>
      </w:r>
    </w:p>
    <w:p w14:paraId="479C695B" w14:textId="77777777" w:rsidR="00AC54E2" w:rsidRPr="006D68AC" w:rsidRDefault="00AC54E2" w:rsidP="00AC54E2">
      <w:pPr>
        <w:pStyle w:val="PL"/>
      </w:pPr>
      <w:r w:rsidRPr="006D68AC">
        <w:t xml:space="preserve">        '308':</w:t>
      </w:r>
    </w:p>
    <w:p w14:paraId="56829F80" w14:textId="77777777" w:rsidR="00AC54E2" w:rsidRPr="006D68AC" w:rsidRDefault="00AC54E2" w:rsidP="00AC54E2">
      <w:pPr>
        <w:pStyle w:val="PL"/>
      </w:pPr>
      <w:r w:rsidRPr="006D68AC">
        <w:t xml:space="preserve">          $ref: 'TS29122_CommonData.yaml#/components/responses/308'</w:t>
      </w:r>
    </w:p>
    <w:p w14:paraId="6C2DCA5D" w14:textId="77777777" w:rsidR="00AC54E2" w:rsidRPr="006D68AC" w:rsidRDefault="00AC54E2" w:rsidP="00AC54E2">
      <w:pPr>
        <w:pStyle w:val="PL"/>
      </w:pPr>
      <w:r w:rsidRPr="006D68AC">
        <w:t xml:space="preserve">        '400':</w:t>
      </w:r>
    </w:p>
    <w:p w14:paraId="33B93BF6" w14:textId="77777777" w:rsidR="00AC54E2" w:rsidRPr="006D68AC" w:rsidRDefault="00AC54E2" w:rsidP="00AC54E2">
      <w:pPr>
        <w:pStyle w:val="PL"/>
      </w:pPr>
      <w:r w:rsidRPr="006D68AC">
        <w:t xml:space="preserve">          $ref: 'TS29122_CommonData.yaml#/components/responses/400'</w:t>
      </w:r>
    </w:p>
    <w:p w14:paraId="643E0EAD" w14:textId="77777777" w:rsidR="00AC54E2" w:rsidRPr="006D68AC" w:rsidRDefault="00AC54E2" w:rsidP="00AC54E2">
      <w:pPr>
        <w:pStyle w:val="PL"/>
      </w:pPr>
      <w:r w:rsidRPr="006D68AC">
        <w:t xml:space="preserve">        '401':</w:t>
      </w:r>
    </w:p>
    <w:p w14:paraId="3BC5F989" w14:textId="77777777" w:rsidR="00AC54E2" w:rsidRPr="006D68AC" w:rsidRDefault="00AC54E2" w:rsidP="00AC54E2">
      <w:pPr>
        <w:pStyle w:val="PL"/>
      </w:pPr>
      <w:r w:rsidRPr="006D68AC">
        <w:t xml:space="preserve">          $ref: 'TS29122_CommonData.yaml#/components/responses/401'</w:t>
      </w:r>
    </w:p>
    <w:p w14:paraId="3502CBD2" w14:textId="77777777" w:rsidR="00AC54E2" w:rsidRPr="006D68AC" w:rsidRDefault="00AC54E2" w:rsidP="00AC54E2">
      <w:pPr>
        <w:pStyle w:val="PL"/>
      </w:pPr>
      <w:r w:rsidRPr="006D68AC">
        <w:t xml:space="preserve">        '403':</w:t>
      </w:r>
    </w:p>
    <w:p w14:paraId="475202F7" w14:textId="77777777" w:rsidR="00AC54E2" w:rsidRPr="006D68AC" w:rsidRDefault="00AC54E2" w:rsidP="00AC54E2">
      <w:pPr>
        <w:pStyle w:val="PL"/>
      </w:pPr>
      <w:r w:rsidRPr="006D68AC">
        <w:t xml:space="preserve">          $ref: 'TS29122_CommonData.yaml#/components/responses/403'</w:t>
      </w:r>
    </w:p>
    <w:p w14:paraId="3048A91B" w14:textId="77777777" w:rsidR="00AC54E2" w:rsidRPr="006D68AC" w:rsidRDefault="00AC54E2" w:rsidP="00AC54E2">
      <w:pPr>
        <w:pStyle w:val="PL"/>
      </w:pPr>
      <w:r w:rsidRPr="006D68AC">
        <w:t xml:space="preserve">        '404':</w:t>
      </w:r>
    </w:p>
    <w:p w14:paraId="6E8C2F72" w14:textId="77777777" w:rsidR="00AC54E2" w:rsidRPr="006D68AC" w:rsidRDefault="00AC54E2" w:rsidP="00AC54E2">
      <w:pPr>
        <w:pStyle w:val="PL"/>
      </w:pPr>
      <w:r w:rsidRPr="006D68AC">
        <w:t xml:space="preserve">          $ref: 'TS29122_CommonData.yaml#/components/responses/404'</w:t>
      </w:r>
    </w:p>
    <w:p w14:paraId="130522ED" w14:textId="77777777" w:rsidR="00AC54E2" w:rsidRPr="006D68AC" w:rsidRDefault="00AC54E2" w:rsidP="00AC54E2">
      <w:pPr>
        <w:pStyle w:val="PL"/>
      </w:pPr>
      <w:r w:rsidRPr="006D68AC">
        <w:t xml:space="preserve">        '429':</w:t>
      </w:r>
    </w:p>
    <w:p w14:paraId="471990F9" w14:textId="77777777" w:rsidR="00AC54E2" w:rsidRPr="006D68AC" w:rsidRDefault="00AC54E2" w:rsidP="00AC54E2">
      <w:pPr>
        <w:pStyle w:val="PL"/>
      </w:pPr>
      <w:r w:rsidRPr="006D68AC">
        <w:t xml:space="preserve">          $ref: 'TS29122_CommonData.yaml#/components/responses/429'</w:t>
      </w:r>
    </w:p>
    <w:p w14:paraId="3ADB871C" w14:textId="77777777" w:rsidR="00AC54E2" w:rsidRPr="006D68AC" w:rsidRDefault="00AC54E2" w:rsidP="00AC54E2">
      <w:pPr>
        <w:pStyle w:val="PL"/>
      </w:pPr>
      <w:r w:rsidRPr="006D68AC">
        <w:t xml:space="preserve">        '500':</w:t>
      </w:r>
    </w:p>
    <w:p w14:paraId="12DB112B" w14:textId="77777777" w:rsidR="00AC54E2" w:rsidRPr="006D68AC" w:rsidRDefault="00AC54E2" w:rsidP="00AC54E2">
      <w:pPr>
        <w:pStyle w:val="PL"/>
      </w:pPr>
      <w:r w:rsidRPr="006D68AC">
        <w:t xml:space="preserve">          $ref: 'TS29122_CommonData.yaml#/components/responses/500'</w:t>
      </w:r>
    </w:p>
    <w:p w14:paraId="792E69D9" w14:textId="77777777" w:rsidR="00AC54E2" w:rsidRPr="006D68AC" w:rsidRDefault="00AC54E2" w:rsidP="00AC54E2">
      <w:pPr>
        <w:pStyle w:val="PL"/>
      </w:pPr>
      <w:r w:rsidRPr="006D68AC">
        <w:t xml:space="preserve">        '503':</w:t>
      </w:r>
    </w:p>
    <w:p w14:paraId="049F91C3" w14:textId="77777777" w:rsidR="00AC54E2" w:rsidRPr="006D68AC" w:rsidRDefault="00AC54E2" w:rsidP="00AC54E2">
      <w:pPr>
        <w:pStyle w:val="PL"/>
      </w:pPr>
      <w:r w:rsidRPr="006D68AC">
        <w:t xml:space="preserve">          $ref: 'TS29122_CommonData.yaml#/components/responses/503'</w:t>
      </w:r>
    </w:p>
    <w:p w14:paraId="78A796EA" w14:textId="77777777" w:rsidR="00AC54E2" w:rsidRPr="006D68AC" w:rsidRDefault="00AC54E2" w:rsidP="00AC54E2">
      <w:pPr>
        <w:pStyle w:val="PL"/>
      </w:pPr>
      <w:r w:rsidRPr="006D68AC">
        <w:t xml:space="preserve">        default:</w:t>
      </w:r>
    </w:p>
    <w:p w14:paraId="50558E3C" w14:textId="77777777" w:rsidR="00AC54E2" w:rsidRPr="006D68AC" w:rsidRDefault="00AC54E2" w:rsidP="00AC54E2">
      <w:pPr>
        <w:pStyle w:val="PL"/>
      </w:pPr>
      <w:r w:rsidRPr="006D68AC">
        <w:t xml:space="preserve">          $ref: 'TS29122_CommonData.yaml#/components/responses/default'</w:t>
      </w:r>
    </w:p>
    <w:p w14:paraId="7D3E7E1E" w14:textId="77777777" w:rsidR="00AC54E2" w:rsidRPr="006D68AC" w:rsidRDefault="00AC54E2" w:rsidP="00AC54E2">
      <w:pPr>
        <w:pStyle w:val="PL"/>
      </w:pPr>
    </w:p>
    <w:p w14:paraId="0264F78F" w14:textId="77777777" w:rsidR="00276254" w:rsidRPr="006D68AC" w:rsidRDefault="00276254" w:rsidP="00276254">
      <w:pPr>
        <w:pStyle w:val="PL"/>
      </w:pPr>
      <w:r w:rsidRPr="006D68AC">
        <w:t>components:</w:t>
      </w:r>
    </w:p>
    <w:p w14:paraId="7679ED81" w14:textId="77777777" w:rsidR="00276254" w:rsidRPr="006D68AC" w:rsidRDefault="00276254" w:rsidP="00276254">
      <w:pPr>
        <w:pStyle w:val="PL"/>
      </w:pPr>
      <w:r w:rsidRPr="006D68AC">
        <w:t xml:space="preserve">  securitySchemes:</w:t>
      </w:r>
    </w:p>
    <w:p w14:paraId="3E9975C9" w14:textId="77777777" w:rsidR="00276254" w:rsidRPr="006D68AC" w:rsidRDefault="00276254" w:rsidP="00276254">
      <w:pPr>
        <w:pStyle w:val="PL"/>
      </w:pPr>
      <w:r w:rsidRPr="006D68AC">
        <w:t xml:space="preserve">    oAuth2ClientCredentials:</w:t>
      </w:r>
    </w:p>
    <w:p w14:paraId="20487D9B" w14:textId="77777777" w:rsidR="00276254" w:rsidRPr="006D68AC" w:rsidRDefault="00276254" w:rsidP="00276254">
      <w:pPr>
        <w:pStyle w:val="PL"/>
      </w:pPr>
      <w:r w:rsidRPr="006D68AC">
        <w:t xml:space="preserve">      type: oauth2</w:t>
      </w:r>
    </w:p>
    <w:p w14:paraId="18077821" w14:textId="77777777" w:rsidR="00276254" w:rsidRPr="006D68AC" w:rsidRDefault="00276254" w:rsidP="00276254">
      <w:pPr>
        <w:pStyle w:val="PL"/>
      </w:pPr>
      <w:r w:rsidRPr="006D68AC">
        <w:t xml:space="preserve">      flows:</w:t>
      </w:r>
    </w:p>
    <w:p w14:paraId="71985523" w14:textId="77777777" w:rsidR="00276254" w:rsidRPr="006D68AC" w:rsidRDefault="00276254" w:rsidP="00276254">
      <w:pPr>
        <w:pStyle w:val="PL"/>
      </w:pPr>
      <w:r w:rsidRPr="006D68AC">
        <w:t xml:space="preserve">        clientCredentials:</w:t>
      </w:r>
    </w:p>
    <w:p w14:paraId="7C072708" w14:textId="77777777" w:rsidR="00276254" w:rsidRPr="006D68AC" w:rsidRDefault="00276254" w:rsidP="00276254">
      <w:pPr>
        <w:pStyle w:val="PL"/>
      </w:pPr>
      <w:r w:rsidRPr="006D68AC">
        <w:t xml:space="preserve">          tokenUrl: '{tokenUrl}'</w:t>
      </w:r>
    </w:p>
    <w:p w14:paraId="39715FE8" w14:textId="77777777" w:rsidR="00276254" w:rsidRPr="006D68AC" w:rsidRDefault="00276254" w:rsidP="00276254">
      <w:pPr>
        <w:pStyle w:val="PL"/>
      </w:pPr>
      <w:r w:rsidRPr="006D68AC">
        <w:t xml:space="preserve">          scopes: {}</w:t>
      </w:r>
    </w:p>
    <w:p w14:paraId="4D7926D0" w14:textId="77777777" w:rsidR="00276254" w:rsidRPr="006D68AC" w:rsidRDefault="00276254" w:rsidP="00276254">
      <w:pPr>
        <w:pStyle w:val="PL"/>
      </w:pPr>
    </w:p>
    <w:p w14:paraId="3BD2EA1B" w14:textId="77777777" w:rsidR="00276254" w:rsidRPr="006D68AC" w:rsidRDefault="00276254" w:rsidP="00276254">
      <w:pPr>
        <w:pStyle w:val="PL"/>
      </w:pPr>
      <w:r w:rsidRPr="006D68AC">
        <w:t xml:space="preserve">  schemas:</w:t>
      </w:r>
    </w:p>
    <w:p w14:paraId="256BE0E8" w14:textId="77777777" w:rsidR="00276254" w:rsidRPr="006D68AC" w:rsidRDefault="00276254" w:rsidP="00276254">
      <w:pPr>
        <w:pStyle w:val="PL"/>
      </w:pPr>
      <w:r w:rsidRPr="006D68AC">
        <w:rPr>
          <w:rFonts w:hint="eastAsia"/>
        </w:rPr>
        <w:t xml:space="preserve"> </w:t>
      </w:r>
      <w:r w:rsidRPr="006D68AC">
        <w:t xml:space="preserve">   MnSDiscSubsc:</w:t>
      </w:r>
    </w:p>
    <w:p w14:paraId="369FE89E" w14:textId="77777777" w:rsidR="00276254" w:rsidRPr="006D68AC" w:rsidRDefault="00276254" w:rsidP="00276254">
      <w:pPr>
        <w:pStyle w:val="PL"/>
      </w:pPr>
      <w:r w:rsidRPr="006D68AC">
        <w:t xml:space="preserve">      description: Represents a Management Discovery Subscription.</w:t>
      </w:r>
    </w:p>
    <w:p w14:paraId="2FABC20D" w14:textId="77777777" w:rsidR="00276254" w:rsidRPr="006D68AC" w:rsidRDefault="00276254" w:rsidP="00276254">
      <w:pPr>
        <w:pStyle w:val="PL"/>
      </w:pPr>
      <w:r w:rsidRPr="006D68AC">
        <w:lastRenderedPageBreak/>
        <w:t xml:space="preserve">      type: object</w:t>
      </w:r>
    </w:p>
    <w:p w14:paraId="6B403F97" w14:textId="77777777" w:rsidR="00276254" w:rsidRPr="006D68AC" w:rsidRDefault="00276254" w:rsidP="00276254">
      <w:pPr>
        <w:pStyle w:val="PL"/>
        <w:rPr>
          <w:lang w:val="en-US" w:eastAsia="zh-CN"/>
        </w:rPr>
      </w:pPr>
      <w:r w:rsidRPr="006D68AC">
        <w:t xml:space="preserve">      properties:</w:t>
      </w:r>
    </w:p>
    <w:p w14:paraId="1AD48004" w14:textId="77777777" w:rsidR="00276254" w:rsidRPr="006D68AC" w:rsidRDefault="00276254" w:rsidP="00276254">
      <w:pPr>
        <w:pStyle w:val="PL"/>
      </w:pPr>
      <w:r w:rsidRPr="006D68AC">
        <w:t xml:space="preserve">        notifUri:</w:t>
      </w:r>
    </w:p>
    <w:p w14:paraId="653FCC2D" w14:textId="77777777" w:rsidR="00276254" w:rsidRPr="006D68AC" w:rsidRDefault="00276254" w:rsidP="00AA78FB">
      <w:pPr>
        <w:pStyle w:val="PL"/>
        <w:rPr>
          <w:lang w:eastAsia="zh-CN"/>
        </w:rPr>
      </w:pPr>
      <w:r w:rsidRPr="00AA78FB">
        <w:t xml:space="preserve">          $ref: 'TS29122_CommonData.yaml#/components/schemas/Uri'</w:t>
      </w:r>
    </w:p>
    <w:p w14:paraId="5B88D96D" w14:textId="77777777" w:rsidR="00276254" w:rsidRPr="006D68AC" w:rsidRDefault="00276254" w:rsidP="00276254">
      <w:pPr>
        <w:pStyle w:val="PL"/>
        <w:rPr>
          <w:lang w:val="en-US" w:eastAsia="es-ES"/>
        </w:rPr>
      </w:pPr>
      <w:r w:rsidRPr="006D68AC">
        <w:rPr>
          <w:lang w:val="en-US" w:eastAsia="es-ES"/>
        </w:rPr>
        <w:t xml:space="preserve">        </w:t>
      </w:r>
      <w:r w:rsidRPr="006D68AC">
        <w:t>netSliceIds</w:t>
      </w:r>
      <w:r w:rsidRPr="006D68AC">
        <w:rPr>
          <w:lang w:val="en-US" w:eastAsia="es-ES"/>
        </w:rPr>
        <w:t>:</w:t>
      </w:r>
    </w:p>
    <w:p w14:paraId="2C0A06D6" w14:textId="77777777" w:rsidR="00276254" w:rsidRPr="006D68AC" w:rsidRDefault="00276254" w:rsidP="00276254">
      <w:pPr>
        <w:pStyle w:val="PL"/>
        <w:rPr>
          <w:lang w:val="en-US" w:eastAsia="es-ES"/>
        </w:rPr>
      </w:pPr>
      <w:r w:rsidRPr="006D68AC">
        <w:rPr>
          <w:lang w:val="en-US" w:eastAsia="es-ES"/>
        </w:rPr>
        <w:t xml:space="preserve">          type: array</w:t>
      </w:r>
    </w:p>
    <w:p w14:paraId="17B50A39" w14:textId="77777777" w:rsidR="00276254" w:rsidRPr="006D68AC" w:rsidRDefault="00276254" w:rsidP="00276254">
      <w:pPr>
        <w:pStyle w:val="PL"/>
        <w:rPr>
          <w:lang w:val="en-US" w:eastAsia="es-ES"/>
        </w:rPr>
      </w:pPr>
      <w:r w:rsidRPr="006D68AC">
        <w:rPr>
          <w:lang w:val="en-US" w:eastAsia="es-ES"/>
        </w:rPr>
        <w:t xml:space="preserve">          items:</w:t>
      </w:r>
    </w:p>
    <w:p w14:paraId="1755F551" w14:textId="77777777" w:rsidR="00276254" w:rsidRPr="006D68AC" w:rsidRDefault="00276254" w:rsidP="00276254">
      <w:pPr>
        <w:pStyle w:val="PL"/>
      </w:pPr>
      <w:r w:rsidRPr="006D68AC">
        <w:t xml:space="preserve">            $ref: 'TS29435_NSCE_PolicyManagement.yaml#/components/schemas/NetSliceId'</w:t>
      </w:r>
    </w:p>
    <w:p w14:paraId="57B0D846" w14:textId="77777777" w:rsidR="00276254" w:rsidRPr="006D68AC" w:rsidRDefault="00276254" w:rsidP="00276254">
      <w:pPr>
        <w:pStyle w:val="PL"/>
        <w:rPr>
          <w:rFonts w:eastAsia="等线"/>
        </w:rPr>
      </w:pPr>
      <w:r w:rsidRPr="006D68AC">
        <w:rPr>
          <w:rFonts w:eastAsia="等线"/>
        </w:rPr>
        <w:t xml:space="preserve">          minItems: 1</w:t>
      </w:r>
    </w:p>
    <w:p w14:paraId="3665E9F2" w14:textId="77777777" w:rsidR="00276254" w:rsidRPr="006D68AC" w:rsidRDefault="00276254" w:rsidP="00276254">
      <w:pPr>
        <w:pStyle w:val="PL"/>
      </w:pPr>
      <w:r w:rsidRPr="006D68AC">
        <w:t xml:space="preserve">        expCapReqs</w:t>
      </w:r>
      <w:r w:rsidRPr="006D68AC">
        <w:rPr>
          <w:rFonts w:hint="eastAsia"/>
          <w:lang w:eastAsia="zh-CN"/>
        </w:rPr>
        <w:t>:</w:t>
      </w:r>
    </w:p>
    <w:p w14:paraId="7ECCADB2" w14:textId="77777777" w:rsidR="00276254" w:rsidRPr="006D68AC" w:rsidRDefault="00276254" w:rsidP="00276254">
      <w:pPr>
        <w:pStyle w:val="PL"/>
      </w:pPr>
      <w:r w:rsidRPr="006D68AC">
        <w:t xml:space="preserve">          $ref: '#/components/schemas/ExpCapReqs'</w:t>
      </w:r>
    </w:p>
    <w:p w14:paraId="0D307C21" w14:textId="77777777" w:rsidR="00276254" w:rsidRPr="006D68AC" w:rsidRDefault="00276254" w:rsidP="00276254">
      <w:pPr>
        <w:pStyle w:val="PL"/>
      </w:pPr>
      <w:r w:rsidRPr="006D68AC">
        <w:t xml:space="preserve">        suppFeat:</w:t>
      </w:r>
    </w:p>
    <w:p w14:paraId="1816B836" w14:textId="77777777" w:rsidR="00276254" w:rsidRPr="006D68AC" w:rsidRDefault="00276254" w:rsidP="00276254">
      <w:pPr>
        <w:pStyle w:val="PL"/>
      </w:pPr>
      <w:r w:rsidRPr="006D68AC">
        <w:t xml:space="preserve">          $ref: 'TS29571_CommonData.yaml#/components/schemas/SupportedFeatures'</w:t>
      </w:r>
    </w:p>
    <w:p w14:paraId="3AA5A843" w14:textId="77777777" w:rsidR="00276254" w:rsidRPr="006D68AC" w:rsidRDefault="00276254" w:rsidP="00276254">
      <w:pPr>
        <w:pStyle w:val="PL"/>
        <w:rPr>
          <w:lang w:val="en-US" w:eastAsia="es-ES"/>
        </w:rPr>
      </w:pPr>
      <w:r w:rsidRPr="006D68AC">
        <w:rPr>
          <w:lang w:val="en-US" w:eastAsia="es-ES"/>
        </w:rPr>
        <w:t xml:space="preserve">      required:</w:t>
      </w:r>
    </w:p>
    <w:p w14:paraId="0034F879" w14:textId="77777777" w:rsidR="00276254" w:rsidRPr="006D68AC" w:rsidRDefault="00276254" w:rsidP="00276254">
      <w:pPr>
        <w:pStyle w:val="PL"/>
      </w:pPr>
      <w:r w:rsidRPr="006D68AC">
        <w:rPr>
          <w:lang w:val="en-US" w:eastAsia="es-ES"/>
        </w:rPr>
        <w:t xml:space="preserve">        - </w:t>
      </w:r>
      <w:r w:rsidRPr="006D68AC">
        <w:t>notifUri</w:t>
      </w:r>
    </w:p>
    <w:p w14:paraId="0B2CDD2D" w14:textId="77777777" w:rsidR="00276254" w:rsidRPr="006D68AC" w:rsidRDefault="00276254" w:rsidP="00276254">
      <w:pPr>
        <w:pStyle w:val="PL"/>
      </w:pPr>
    </w:p>
    <w:p w14:paraId="532DC90F" w14:textId="77777777" w:rsidR="00276254" w:rsidRPr="006D68AC" w:rsidRDefault="00276254" w:rsidP="00276254">
      <w:pPr>
        <w:pStyle w:val="PL"/>
      </w:pPr>
      <w:r w:rsidRPr="006D68AC">
        <w:rPr>
          <w:rFonts w:hint="eastAsia"/>
        </w:rPr>
        <w:t xml:space="preserve"> </w:t>
      </w:r>
      <w:r w:rsidRPr="006D68AC">
        <w:t xml:space="preserve">   MnSDiscSubscPatch:</w:t>
      </w:r>
    </w:p>
    <w:p w14:paraId="1E873822" w14:textId="77777777" w:rsidR="00276254" w:rsidRPr="006D68AC" w:rsidRDefault="00276254" w:rsidP="00276254">
      <w:pPr>
        <w:pStyle w:val="PL"/>
      </w:pPr>
      <w:r w:rsidRPr="006D68AC">
        <w:t xml:space="preserve">      description: Represents the requested modifications to a Management Discovery Subscription.</w:t>
      </w:r>
    </w:p>
    <w:p w14:paraId="448125ED" w14:textId="77777777" w:rsidR="00276254" w:rsidRPr="006D68AC" w:rsidRDefault="00276254" w:rsidP="00276254">
      <w:pPr>
        <w:pStyle w:val="PL"/>
        <w:rPr>
          <w:lang w:val="en-US" w:eastAsia="zh-CN"/>
        </w:rPr>
      </w:pPr>
      <w:r w:rsidRPr="006D68AC">
        <w:t xml:space="preserve">      type: object</w:t>
      </w:r>
    </w:p>
    <w:p w14:paraId="2998CA11" w14:textId="77777777" w:rsidR="00276254" w:rsidRPr="006D68AC" w:rsidRDefault="00276254" w:rsidP="00276254">
      <w:pPr>
        <w:pStyle w:val="PL"/>
      </w:pPr>
      <w:r w:rsidRPr="006D68AC">
        <w:t xml:space="preserve">      properties:</w:t>
      </w:r>
    </w:p>
    <w:p w14:paraId="658CC743" w14:textId="77777777" w:rsidR="00276254" w:rsidRPr="006D68AC" w:rsidRDefault="00276254" w:rsidP="00276254">
      <w:pPr>
        <w:pStyle w:val="PL"/>
        <w:rPr>
          <w:lang w:val="en-US" w:eastAsia="zh-CN"/>
        </w:rPr>
      </w:pPr>
      <w:r w:rsidRPr="006D68AC">
        <w:t xml:space="preserve">        notifUri:</w:t>
      </w:r>
    </w:p>
    <w:p w14:paraId="64C5546B" w14:textId="77777777" w:rsidR="00276254" w:rsidRPr="006D68AC" w:rsidRDefault="00276254" w:rsidP="00AA78FB">
      <w:pPr>
        <w:pStyle w:val="PL"/>
      </w:pPr>
      <w:r w:rsidRPr="00AA78FB">
        <w:t xml:space="preserve">          $ref: 'TS29122_CommonData.yaml#/components/schemas/Uri'</w:t>
      </w:r>
    </w:p>
    <w:p w14:paraId="0144691D" w14:textId="77777777" w:rsidR="00276254" w:rsidRPr="006D68AC" w:rsidRDefault="00276254" w:rsidP="00276254">
      <w:pPr>
        <w:pStyle w:val="PL"/>
      </w:pPr>
      <w:r w:rsidRPr="006D68AC">
        <w:t xml:space="preserve">        expCapReqs</w:t>
      </w:r>
      <w:r w:rsidRPr="006D68AC">
        <w:rPr>
          <w:rFonts w:hint="eastAsia"/>
          <w:lang w:eastAsia="zh-CN"/>
        </w:rPr>
        <w:t>:</w:t>
      </w:r>
    </w:p>
    <w:p w14:paraId="388121A7" w14:textId="77777777" w:rsidR="00276254" w:rsidRPr="006D68AC" w:rsidRDefault="00276254" w:rsidP="00276254">
      <w:pPr>
        <w:pStyle w:val="PL"/>
      </w:pPr>
      <w:r w:rsidRPr="006D68AC">
        <w:t xml:space="preserve">          $ref: '#/components/schemas/ExpCapReqs'</w:t>
      </w:r>
    </w:p>
    <w:p w14:paraId="4CF4CC46" w14:textId="77777777" w:rsidR="00276254" w:rsidRPr="006D68AC" w:rsidRDefault="00276254" w:rsidP="00276254">
      <w:pPr>
        <w:pStyle w:val="PL"/>
        <w:rPr>
          <w:rFonts w:eastAsiaTheme="minorEastAsia"/>
          <w:lang w:eastAsia="zh-CN"/>
        </w:rPr>
      </w:pPr>
    </w:p>
    <w:p w14:paraId="664D7F1B" w14:textId="77777777" w:rsidR="00276254" w:rsidRPr="006D68AC" w:rsidRDefault="00276254" w:rsidP="00276254">
      <w:pPr>
        <w:pStyle w:val="PL"/>
      </w:pPr>
      <w:r w:rsidRPr="006D68AC">
        <w:t xml:space="preserve">    MnSDiscNotif:</w:t>
      </w:r>
    </w:p>
    <w:p w14:paraId="46121B4E" w14:textId="77777777" w:rsidR="00276254" w:rsidRPr="006D68AC" w:rsidRDefault="00276254" w:rsidP="00276254">
      <w:pPr>
        <w:pStyle w:val="PL"/>
      </w:pPr>
      <w:r w:rsidRPr="006D68AC">
        <w:t xml:space="preserve">      description: Represents a Management Discovery Notification.</w:t>
      </w:r>
    </w:p>
    <w:p w14:paraId="3FAE59C6" w14:textId="77777777" w:rsidR="00276254" w:rsidRPr="006D68AC" w:rsidRDefault="00276254" w:rsidP="00276254">
      <w:pPr>
        <w:pStyle w:val="PL"/>
      </w:pPr>
      <w:r w:rsidRPr="006D68AC">
        <w:t xml:space="preserve">      type: object</w:t>
      </w:r>
    </w:p>
    <w:p w14:paraId="1EB6E3FD" w14:textId="77777777" w:rsidR="00276254" w:rsidRPr="006D68AC" w:rsidRDefault="00276254" w:rsidP="00276254">
      <w:pPr>
        <w:pStyle w:val="PL"/>
      </w:pPr>
      <w:r w:rsidRPr="006D68AC">
        <w:t xml:space="preserve">      properties:</w:t>
      </w:r>
    </w:p>
    <w:p w14:paraId="69551954" w14:textId="77777777" w:rsidR="00276254" w:rsidRPr="006D68AC" w:rsidRDefault="00276254" w:rsidP="00276254">
      <w:pPr>
        <w:pStyle w:val="PL"/>
      </w:pPr>
      <w:r w:rsidRPr="006D68AC">
        <w:t xml:space="preserve">        mnSDomainId:</w:t>
      </w:r>
    </w:p>
    <w:p w14:paraId="00B9A31B" w14:textId="77777777" w:rsidR="00276254" w:rsidRPr="006D68AC" w:rsidRDefault="00276254" w:rsidP="00276254">
      <w:pPr>
        <w:pStyle w:val="PL"/>
      </w:pPr>
      <w:r w:rsidRPr="006D68AC">
        <w:t xml:space="preserve">          type: string</w:t>
      </w:r>
    </w:p>
    <w:p w14:paraId="6CB2F263" w14:textId="77777777" w:rsidR="00276254" w:rsidRPr="006D68AC" w:rsidRDefault="00276254" w:rsidP="00276254">
      <w:pPr>
        <w:pStyle w:val="PL"/>
      </w:pPr>
      <w:r w:rsidRPr="006D68AC">
        <w:t xml:space="preserve">        </w:t>
      </w:r>
      <w:r w:rsidRPr="006D68AC">
        <w:rPr>
          <w:lang w:val="en-US" w:eastAsia="zh-CN"/>
        </w:rPr>
        <w:t>mnSs</w:t>
      </w:r>
      <w:r w:rsidRPr="006D68AC">
        <w:t>:</w:t>
      </w:r>
    </w:p>
    <w:p w14:paraId="2809A6EB" w14:textId="77777777" w:rsidR="00276254" w:rsidRPr="006D68AC" w:rsidRDefault="00276254" w:rsidP="00276254">
      <w:pPr>
        <w:pStyle w:val="PL"/>
        <w:rPr>
          <w:rFonts w:eastAsia="等线"/>
        </w:rPr>
      </w:pPr>
      <w:r w:rsidRPr="006D68AC">
        <w:rPr>
          <w:rFonts w:eastAsia="等线"/>
        </w:rPr>
        <w:t xml:space="preserve">          type: array</w:t>
      </w:r>
    </w:p>
    <w:p w14:paraId="15555A6B" w14:textId="77777777" w:rsidR="00276254" w:rsidRPr="006D68AC" w:rsidRDefault="00276254" w:rsidP="00276254">
      <w:pPr>
        <w:pStyle w:val="PL"/>
        <w:rPr>
          <w:rFonts w:eastAsia="等线"/>
        </w:rPr>
      </w:pPr>
      <w:r w:rsidRPr="006D68AC">
        <w:rPr>
          <w:rFonts w:eastAsia="等线"/>
        </w:rPr>
        <w:t xml:space="preserve">          items:</w:t>
      </w:r>
    </w:p>
    <w:p w14:paraId="067A7492" w14:textId="77777777" w:rsidR="00276254" w:rsidRPr="006D68AC" w:rsidRDefault="00276254" w:rsidP="00276254">
      <w:pPr>
        <w:pStyle w:val="PL"/>
      </w:pPr>
      <w:r w:rsidRPr="006D68AC">
        <w:t xml:space="preserve">            $ref: '#/components/schemas/</w:t>
      </w:r>
      <w:r w:rsidRPr="006D68AC">
        <w:rPr>
          <w:lang w:eastAsia="zh-CN"/>
        </w:rPr>
        <w:t>MnSInfo'</w:t>
      </w:r>
    </w:p>
    <w:p w14:paraId="22D6B346" w14:textId="77777777" w:rsidR="00276254" w:rsidRPr="006D68AC" w:rsidRDefault="00276254" w:rsidP="00276254">
      <w:pPr>
        <w:pStyle w:val="PL"/>
        <w:rPr>
          <w:rFonts w:eastAsia="等线"/>
        </w:rPr>
      </w:pPr>
      <w:r w:rsidRPr="006D68AC">
        <w:rPr>
          <w:rFonts w:eastAsia="等线"/>
        </w:rPr>
        <w:t xml:space="preserve">          minItems: 1</w:t>
      </w:r>
    </w:p>
    <w:p w14:paraId="21A83AAE" w14:textId="77777777" w:rsidR="00276254" w:rsidRPr="006D68AC" w:rsidRDefault="00276254" w:rsidP="00276254">
      <w:pPr>
        <w:pStyle w:val="PL"/>
        <w:rPr>
          <w:lang w:val="en-US" w:eastAsia="es-ES"/>
        </w:rPr>
      </w:pPr>
      <w:r w:rsidRPr="006D68AC">
        <w:rPr>
          <w:lang w:val="en-US" w:eastAsia="es-ES"/>
        </w:rPr>
        <w:t xml:space="preserve">      required:</w:t>
      </w:r>
    </w:p>
    <w:p w14:paraId="4DDFEC2B" w14:textId="77777777" w:rsidR="00276254" w:rsidRPr="006D68AC" w:rsidRDefault="00276254" w:rsidP="00276254">
      <w:pPr>
        <w:pStyle w:val="PL"/>
      </w:pPr>
      <w:r w:rsidRPr="006D68AC">
        <w:rPr>
          <w:lang w:val="en-US" w:eastAsia="es-ES"/>
        </w:rPr>
        <w:t xml:space="preserve">        - </w:t>
      </w:r>
      <w:r w:rsidRPr="006D68AC">
        <w:t>mnSDomainId</w:t>
      </w:r>
    </w:p>
    <w:p w14:paraId="227407FD" w14:textId="77777777" w:rsidR="00276254" w:rsidRPr="006D68AC" w:rsidRDefault="00276254" w:rsidP="00276254">
      <w:pPr>
        <w:pStyle w:val="PL"/>
        <w:rPr>
          <w:lang w:val="en-US" w:eastAsia="zh-CN"/>
        </w:rPr>
      </w:pPr>
      <w:r w:rsidRPr="006D68AC">
        <w:rPr>
          <w:lang w:val="en-US" w:eastAsia="es-ES"/>
        </w:rPr>
        <w:t xml:space="preserve">        - </w:t>
      </w:r>
      <w:r w:rsidRPr="006D68AC">
        <w:rPr>
          <w:lang w:val="en-US" w:eastAsia="zh-CN"/>
        </w:rPr>
        <w:t>mnSs</w:t>
      </w:r>
    </w:p>
    <w:p w14:paraId="58632AA2" w14:textId="77777777" w:rsidR="00276254" w:rsidRPr="006D68AC" w:rsidRDefault="00276254" w:rsidP="00276254">
      <w:pPr>
        <w:pStyle w:val="PL"/>
        <w:rPr>
          <w:rFonts w:eastAsiaTheme="minorEastAsia"/>
          <w:lang w:val="en-US" w:eastAsia="zh-CN"/>
        </w:rPr>
      </w:pPr>
    </w:p>
    <w:p w14:paraId="6F676BC1" w14:textId="77777777" w:rsidR="00276254" w:rsidRPr="006D68AC" w:rsidRDefault="00276254" w:rsidP="00276254">
      <w:pPr>
        <w:pStyle w:val="PL"/>
        <w:rPr>
          <w:lang w:val="en-US" w:eastAsia="zh-CN"/>
        </w:rPr>
      </w:pPr>
      <w:r w:rsidRPr="006D68AC">
        <w:rPr>
          <w:rFonts w:hint="eastAsia"/>
        </w:rPr>
        <w:t xml:space="preserve"> </w:t>
      </w:r>
      <w:r w:rsidRPr="006D68AC">
        <w:t xml:space="preserve">   MnSInfo:</w:t>
      </w:r>
    </w:p>
    <w:p w14:paraId="6D9DC252" w14:textId="77777777" w:rsidR="00276254" w:rsidRPr="006D68AC" w:rsidRDefault="00276254" w:rsidP="00276254">
      <w:pPr>
        <w:pStyle w:val="PL"/>
      </w:pPr>
      <w:r w:rsidRPr="006D68AC">
        <w:t xml:space="preserve">      description: </w:t>
      </w:r>
      <w:r w:rsidRPr="006D68AC">
        <w:rPr>
          <w:rFonts w:hint="eastAsia"/>
        </w:rPr>
        <w:t>R</w:t>
      </w:r>
      <w:r w:rsidRPr="006D68AC">
        <w:t>epresents the Management Services related information.</w:t>
      </w:r>
    </w:p>
    <w:p w14:paraId="5834C3B1" w14:textId="77777777" w:rsidR="00276254" w:rsidRPr="006D68AC" w:rsidRDefault="00276254" w:rsidP="00276254">
      <w:pPr>
        <w:pStyle w:val="PL"/>
      </w:pPr>
      <w:r w:rsidRPr="006D68AC">
        <w:t xml:space="preserve">      type: object</w:t>
      </w:r>
    </w:p>
    <w:p w14:paraId="7B443989" w14:textId="77777777" w:rsidR="00276254" w:rsidRPr="006D68AC" w:rsidRDefault="00276254" w:rsidP="00276254">
      <w:pPr>
        <w:pStyle w:val="PL"/>
      </w:pPr>
      <w:r w:rsidRPr="006D68AC">
        <w:t xml:space="preserve">      properties:</w:t>
      </w:r>
    </w:p>
    <w:p w14:paraId="03602D9E" w14:textId="77777777" w:rsidR="00276254" w:rsidRPr="006D68AC" w:rsidRDefault="00276254" w:rsidP="00276254">
      <w:pPr>
        <w:pStyle w:val="PL"/>
      </w:pPr>
      <w:r w:rsidRPr="006D68AC">
        <w:t xml:space="preserve">        mnSIds:</w:t>
      </w:r>
    </w:p>
    <w:p w14:paraId="1BC2A8CB" w14:textId="77777777" w:rsidR="00276254" w:rsidRPr="006D68AC" w:rsidRDefault="00276254" w:rsidP="00276254">
      <w:pPr>
        <w:pStyle w:val="PL"/>
        <w:rPr>
          <w:rFonts w:eastAsia="等线"/>
        </w:rPr>
      </w:pPr>
      <w:r w:rsidRPr="006D68AC">
        <w:rPr>
          <w:rFonts w:eastAsia="等线"/>
        </w:rPr>
        <w:t xml:space="preserve">          type: array</w:t>
      </w:r>
    </w:p>
    <w:p w14:paraId="15D23589" w14:textId="77777777" w:rsidR="00276254" w:rsidRPr="006D68AC" w:rsidRDefault="00276254" w:rsidP="00276254">
      <w:pPr>
        <w:pStyle w:val="PL"/>
      </w:pPr>
      <w:r w:rsidRPr="006D68AC">
        <w:t xml:space="preserve">          items:</w:t>
      </w:r>
    </w:p>
    <w:p w14:paraId="3C5C8EAE" w14:textId="77777777" w:rsidR="00276254" w:rsidRPr="006D68AC" w:rsidRDefault="00276254" w:rsidP="00276254">
      <w:pPr>
        <w:pStyle w:val="PL"/>
      </w:pPr>
      <w:r w:rsidRPr="006D68AC">
        <w:t xml:space="preserve">            type: string</w:t>
      </w:r>
    </w:p>
    <w:p w14:paraId="45DA6EBF" w14:textId="77777777" w:rsidR="00276254" w:rsidRPr="006D68AC" w:rsidRDefault="00276254" w:rsidP="00276254">
      <w:pPr>
        <w:pStyle w:val="PL"/>
        <w:rPr>
          <w:rFonts w:eastAsia="等线"/>
        </w:rPr>
      </w:pPr>
      <w:r w:rsidRPr="006D68AC">
        <w:rPr>
          <w:rFonts w:eastAsia="等线"/>
        </w:rPr>
        <w:t xml:space="preserve">          minItems: 1</w:t>
      </w:r>
    </w:p>
    <w:p w14:paraId="67D75E71" w14:textId="77777777" w:rsidR="00276254" w:rsidRPr="006D68AC" w:rsidRDefault="00276254" w:rsidP="00276254">
      <w:pPr>
        <w:pStyle w:val="PL"/>
      </w:pPr>
      <w:r w:rsidRPr="006D68AC">
        <w:t xml:space="preserve">        mnSCap:</w:t>
      </w:r>
    </w:p>
    <w:p w14:paraId="4C4EF2B6" w14:textId="77777777" w:rsidR="00276254" w:rsidRPr="006D68AC" w:rsidRDefault="00276254" w:rsidP="00276254">
      <w:pPr>
        <w:pStyle w:val="PL"/>
      </w:pPr>
      <w:r w:rsidRPr="006D68AC">
        <w:t xml:space="preserve">          type: string</w:t>
      </w:r>
    </w:p>
    <w:p w14:paraId="0BC20BE8" w14:textId="77777777" w:rsidR="00276254" w:rsidRPr="006D68AC" w:rsidRDefault="00276254" w:rsidP="00276254">
      <w:pPr>
        <w:pStyle w:val="PL"/>
      </w:pPr>
      <w:r w:rsidRPr="006D68AC">
        <w:t xml:space="preserve">        </w:t>
      </w:r>
      <w:r w:rsidRPr="006D68AC">
        <w:rPr>
          <w:rFonts w:hint="eastAsia"/>
        </w:rPr>
        <w:t>m</w:t>
      </w:r>
      <w:r w:rsidRPr="006D68AC">
        <w:t>nSPerms:</w:t>
      </w:r>
    </w:p>
    <w:p w14:paraId="2E4F8A51" w14:textId="77777777" w:rsidR="00276254" w:rsidRPr="006D68AC" w:rsidRDefault="00276254" w:rsidP="00276254">
      <w:pPr>
        <w:pStyle w:val="PL"/>
        <w:rPr>
          <w:rFonts w:eastAsia="等线"/>
        </w:rPr>
      </w:pPr>
      <w:r w:rsidRPr="006D68AC">
        <w:rPr>
          <w:rFonts w:eastAsia="等线"/>
        </w:rPr>
        <w:t xml:space="preserve">          type: array</w:t>
      </w:r>
    </w:p>
    <w:p w14:paraId="3C7A0065" w14:textId="77777777" w:rsidR="00276254" w:rsidRPr="006D68AC" w:rsidRDefault="00276254" w:rsidP="00276254">
      <w:pPr>
        <w:pStyle w:val="PL"/>
        <w:rPr>
          <w:rFonts w:eastAsia="等线"/>
        </w:rPr>
      </w:pPr>
      <w:r w:rsidRPr="006D68AC">
        <w:rPr>
          <w:rFonts w:eastAsia="等线"/>
        </w:rPr>
        <w:t xml:space="preserve">          items:</w:t>
      </w:r>
    </w:p>
    <w:p w14:paraId="2F6DFAA9" w14:textId="77777777" w:rsidR="00276254" w:rsidRPr="006D68AC" w:rsidRDefault="00276254" w:rsidP="00276254">
      <w:pPr>
        <w:pStyle w:val="PL"/>
      </w:pPr>
      <w:r w:rsidRPr="006D68AC">
        <w:t xml:space="preserve">            $ref: '#/components/schemas/MnSPermission</w:t>
      </w:r>
      <w:r w:rsidRPr="006D68AC">
        <w:rPr>
          <w:lang w:eastAsia="zh-CN"/>
        </w:rPr>
        <w:t>'</w:t>
      </w:r>
    </w:p>
    <w:p w14:paraId="2935E250" w14:textId="77777777" w:rsidR="00276254" w:rsidRPr="006D68AC" w:rsidRDefault="00276254" w:rsidP="00276254">
      <w:pPr>
        <w:pStyle w:val="PL"/>
        <w:rPr>
          <w:rFonts w:eastAsia="等线"/>
        </w:rPr>
      </w:pPr>
      <w:r w:rsidRPr="006D68AC">
        <w:rPr>
          <w:rFonts w:eastAsia="等线"/>
        </w:rPr>
        <w:t xml:space="preserve">          minItems: 1</w:t>
      </w:r>
    </w:p>
    <w:p w14:paraId="1337E464" w14:textId="77777777" w:rsidR="00276254" w:rsidRPr="006D68AC" w:rsidRDefault="00276254" w:rsidP="00276254">
      <w:pPr>
        <w:pStyle w:val="PL"/>
        <w:rPr>
          <w:lang w:val="en-US" w:eastAsia="es-ES"/>
        </w:rPr>
      </w:pPr>
      <w:r w:rsidRPr="006D68AC">
        <w:rPr>
          <w:lang w:val="en-US" w:eastAsia="es-ES"/>
        </w:rPr>
        <w:t xml:space="preserve">        </w:t>
      </w:r>
      <w:r w:rsidRPr="006D68AC">
        <w:t>netSliceId</w:t>
      </w:r>
      <w:r w:rsidRPr="006D68AC">
        <w:rPr>
          <w:lang w:val="en-US" w:eastAsia="es-ES"/>
        </w:rPr>
        <w:t>:</w:t>
      </w:r>
    </w:p>
    <w:p w14:paraId="6241952F" w14:textId="77777777" w:rsidR="00276254" w:rsidRPr="006D68AC" w:rsidRDefault="00276254" w:rsidP="00276254">
      <w:pPr>
        <w:pStyle w:val="PL"/>
      </w:pPr>
      <w:r w:rsidRPr="006D68AC">
        <w:t xml:space="preserve">          $ref: 'TS29435_NSCE_PolicyManagement.yaml#/components/schemas/NetSliceId'</w:t>
      </w:r>
    </w:p>
    <w:p w14:paraId="09052982" w14:textId="77777777" w:rsidR="00276254" w:rsidRPr="006D68AC" w:rsidRDefault="00276254" w:rsidP="00276254">
      <w:pPr>
        <w:pStyle w:val="PL"/>
        <w:rPr>
          <w:lang w:val="en-US" w:eastAsia="es-ES"/>
        </w:rPr>
      </w:pPr>
      <w:r w:rsidRPr="006D68AC">
        <w:rPr>
          <w:lang w:val="en-US" w:eastAsia="es-ES"/>
        </w:rPr>
        <w:t xml:space="preserve">      required:</w:t>
      </w:r>
    </w:p>
    <w:p w14:paraId="26161640" w14:textId="77777777" w:rsidR="00276254" w:rsidRPr="006D68AC" w:rsidRDefault="00276254" w:rsidP="00276254">
      <w:pPr>
        <w:pStyle w:val="PL"/>
      </w:pPr>
      <w:r w:rsidRPr="006D68AC">
        <w:rPr>
          <w:lang w:val="en-US" w:eastAsia="es-ES"/>
        </w:rPr>
        <w:t xml:space="preserve">        - </w:t>
      </w:r>
      <w:r w:rsidRPr="006D68AC">
        <w:t>mnSIds</w:t>
      </w:r>
    </w:p>
    <w:p w14:paraId="38606DAB" w14:textId="77777777" w:rsidR="00276254" w:rsidRPr="006D68AC" w:rsidRDefault="00276254" w:rsidP="00276254">
      <w:pPr>
        <w:pStyle w:val="PL"/>
        <w:rPr>
          <w:lang w:val="en-US" w:eastAsia="zh-CN"/>
        </w:rPr>
      </w:pPr>
      <w:r w:rsidRPr="006D68AC">
        <w:rPr>
          <w:lang w:val="en-US" w:eastAsia="es-ES"/>
        </w:rPr>
        <w:t xml:space="preserve">        - </w:t>
      </w:r>
      <w:r w:rsidRPr="006D68AC">
        <w:t>mnSCap</w:t>
      </w:r>
    </w:p>
    <w:p w14:paraId="665BF97C" w14:textId="77777777" w:rsidR="00276254" w:rsidRPr="006D68AC" w:rsidRDefault="00276254" w:rsidP="00276254">
      <w:pPr>
        <w:pStyle w:val="PL"/>
      </w:pPr>
    </w:p>
    <w:p w14:paraId="717EE502" w14:textId="77777777" w:rsidR="00276254" w:rsidRPr="006D68AC" w:rsidRDefault="00276254" w:rsidP="00276254">
      <w:pPr>
        <w:pStyle w:val="PL"/>
        <w:rPr>
          <w:lang w:val="en-US" w:eastAsia="zh-CN"/>
        </w:rPr>
      </w:pPr>
      <w:r w:rsidRPr="006D68AC">
        <w:rPr>
          <w:rFonts w:hint="eastAsia"/>
        </w:rPr>
        <w:t xml:space="preserve"> </w:t>
      </w:r>
      <w:r w:rsidRPr="006D68AC">
        <w:t xml:space="preserve">   ExpCapReqs:</w:t>
      </w:r>
    </w:p>
    <w:p w14:paraId="2C246B33" w14:textId="77777777" w:rsidR="00276254" w:rsidRPr="006D68AC" w:rsidRDefault="00276254" w:rsidP="00276254">
      <w:pPr>
        <w:pStyle w:val="PL"/>
      </w:pPr>
      <w:r w:rsidRPr="006D68AC">
        <w:t xml:space="preserve">      description: Represents the </w:t>
      </w:r>
      <w:r w:rsidRPr="006D68AC">
        <w:rPr>
          <w:kern w:val="2"/>
        </w:rPr>
        <w:t>exposure capability requirements.</w:t>
      </w:r>
    </w:p>
    <w:p w14:paraId="0C31458B" w14:textId="77777777" w:rsidR="00276254" w:rsidRPr="006D68AC" w:rsidRDefault="00276254" w:rsidP="00276254">
      <w:pPr>
        <w:pStyle w:val="PL"/>
      </w:pPr>
      <w:r w:rsidRPr="006D68AC">
        <w:t xml:space="preserve">      type: object</w:t>
      </w:r>
    </w:p>
    <w:p w14:paraId="594599F2" w14:textId="77777777" w:rsidR="00276254" w:rsidRPr="006D68AC" w:rsidRDefault="00276254" w:rsidP="00276254">
      <w:pPr>
        <w:pStyle w:val="PL"/>
      </w:pPr>
      <w:r w:rsidRPr="006D68AC">
        <w:t xml:space="preserve">      properties:</w:t>
      </w:r>
    </w:p>
    <w:p w14:paraId="5E2FB872" w14:textId="77777777" w:rsidR="00276254" w:rsidRPr="006D68AC" w:rsidRDefault="00276254" w:rsidP="00276254">
      <w:pPr>
        <w:pStyle w:val="PL"/>
        <w:rPr>
          <w:lang w:val="en-US" w:eastAsia="es-ES"/>
        </w:rPr>
      </w:pPr>
      <w:r w:rsidRPr="006D68AC">
        <w:rPr>
          <w:lang w:val="en-US" w:eastAsia="es-ES"/>
        </w:rPr>
        <w:t xml:space="preserve">        </w:t>
      </w:r>
      <w:r w:rsidRPr="006D68AC">
        <w:t>reqPerm</w:t>
      </w:r>
      <w:r w:rsidRPr="006D68AC">
        <w:rPr>
          <w:lang w:val="en-US" w:eastAsia="es-ES"/>
        </w:rPr>
        <w:t>:</w:t>
      </w:r>
    </w:p>
    <w:p w14:paraId="67C3DDF4" w14:textId="77777777" w:rsidR="00276254" w:rsidRPr="006D68AC" w:rsidRDefault="00276254" w:rsidP="00276254">
      <w:pPr>
        <w:pStyle w:val="PL"/>
        <w:rPr>
          <w:lang w:val="en-US" w:eastAsia="es-ES"/>
        </w:rPr>
      </w:pPr>
      <w:r w:rsidRPr="006D68AC">
        <w:rPr>
          <w:lang w:val="en-US" w:eastAsia="es-ES"/>
        </w:rPr>
        <w:t xml:space="preserve">          type: array</w:t>
      </w:r>
    </w:p>
    <w:p w14:paraId="6026D319" w14:textId="77777777" w:rsidR="00276254" w:rsidRPr="006D68AC" w:rsidRDefault="00276254" w:rsidP="00276254">
      <w:pPr>
        <w:pStyle w:val="PL"/>
        <w:rPr>
          <w:lang w:val="en-US" w:eastAsia="es-ES"/>
        </w:rPr>
      </w:pPr>
      <w:r w:rsidRPr="006D68AC">
        <w:rPr>
          <w:lang w:val="en-US" w:eastAsia="es-ES"/>
        </w:rPr>
        <w:t xml:space="preserve">          items:</w:t>
      </w:r>
    </w:p>
    <w:p w14:paraId="4C7D50C8" w14:textId="77777777" w:rsidR="00276254" w:rsidRPr="006D68AC" w:rsidRDefault="00276254" w:rsidP="00276254">
      <w:pPr>
        <w:pStyle w:val="PL"/>
      </w:pPr>
      <w:r w:rsidRPr="006D68AC">
        <w:t xml:space="preserve">            $ref: '#/components/schemas/MnSPermission'</w:t>
      </w:r>
    </w:p>
    <w:p w14:paraId="7E90D54E" w14:textId="77777777" w:rsidR="00276254" w:rsidRPr="006D68AC" w:rsidRDefault="00276254" w:rsidP="00276254">
      <w:pPr>
        <w:pStyle w:val="PL"/>
        <w:rPr>
          <w:rFonts w:eastAsia="等线"/>
        </w:rPr>
      </w:pPr>
      <w:r w:rsidRPr="006D68AC">
        <w:rPr>
          <w:rFonts w:eastAsia="等线"/>
        </w:rPr>
        <w:t xml:space="preserve">          minItems: 1</w:t>
      </w:r>
    </w:p>
    <w:p w14:paraId="15540A93" w14:textId="77777777" w:rsidR="00276254" w:rsidRPr="006D68AC" w:rsidRDefault="00276254" w:rsidP="00276254">
      <w:pPr>
        <w:pStyle w:val="PL"/>
        <w:rPr>
          <w:lang w:val="en-US" w:eastAsia="es-ES"/>
        </w:rPr>
      </w:pPr>
      <w:r w:rsidRPr="006D68AC">
        <w:rPr>
          <w:lang w:val="en-US" w:eastAsia="es-ES"/>
        </w:rPr>
        <w:t xml:space="preserve">        </w:t>
      </w:r>
      <w:r w:rsidRPr="006D68AC">
        <w:t>expCapType</w:t>
      </w:r>
      <w:r w:rsidRPr="006D68AC">
        <w:rPr>
          <w:lang w:val="en-US" w:eastAsia="es-ES"/>
        </w:rPr>
        <w:t>:</w:t>
      </w:r>
    </w:p>
    <w:p w14:paraId="542658FB" w14:textId="77777777" w:rsidR="00276254" w:rsidRPr="006D68AC" w:rsidRDefault="00276254" w:rsidP="00276254">
      <w:pPr>
        <w:pStyle w:val="PL"/>
        <w:rPr>
          <w:lang w:val="en-US" w:eastAsia="es-ES"/>
        </w:rPr>
      </w:pPr>
      <w:r w:rsidRPr="006D68AC">
        <w:rPr>
          <w:lang w:val="en-US" w:eastAsia="es-ES"/>
        </w:rPr>
        <w:t xml:space="preserve">          type: array</w:t>
      </w:r>
    </w:p>
    <w:p w14:paraId="5E307C22" w14:textId="77777777" w:rsidR="00276254" w:rsidRPr="006D68AC" w:rsidRDefault="00276254" w:rsidP="00276254">
      <w:pPr>
        <w:pStyle w:val="PL"/>
        <w:rPr>
          <w:lang w:val="en-US" w:eastAsia="es-ES"/>
        </w:rPr>
      </w:pPr>
      <w:r w:rsidRPr="006D68AC">
        <w:rPr>
          <w:lang w:val="en-US" w:eastAsia="es-ES"/>
        </w:rPr>
        <w:t xml:space="preserve">          items:</w:t>
      </w:r>
    </w:p>
    <w:p w14:paraId="05171439" w14:textId="77777777" w:rsidR="00276254" w:rsidRPr="006D68AC" w:rsidRDefault="00276254" w:rsidP="00276254">
      <w:pPr>
        <w:pStyle w:val="PL"/>
      </w:pPr>
      <w:r w:rsidRPr="006D68AC">
        <w:t xml:space="preserve">            $ref: '#/components/schemas/ExpCapType'</w:t>
      </w:r>
    </w:p>
    <w:p w14:paraId="616F8973" w14:textId="77777777" w:rsidR="00276254" w:rsidRPr="006D68AC" w:rsidRDefault="00276254" w:rsidP="00276254">
      <w:pPr>
        <w:pStyle w:val="PL"/>
        <w:rPr>
          <w:rFonts w:eastAsia="等线"/>
        </w:rPr>
      </w:pPr>
      <w:r w:rsidRPr="006D68AC">
        <w:rPr>
          <w:rFonts w:eastAsia="等线"/>
        </w:rPr>
        <w:t xml:space="preserve">          minItems: 1</w:t>
      </w:r>
    </w:p>
    <w:p w14:paraId="0EF8EA34" w14:textId="77777777" w:rsidR="00276254" w:rsidRPr="006D68AC" w:rsidRDefault="00276254" w:rsidP="00276254">
      <w:pPr>
        <w:pStyle w:val="PL"/>
      </w:pPr>
      <w:r w:rsidRPr="006D68AC">
        <w:t xml:space="preserve">      anyOf:</w:t>
      </w:r>
    </w:p>
    <w:p w14:paraId="7E3D962B" w14:textId="77777777" w:rsidR="00276254" w:rsidRPr="006D68AC" w:rsidRDefault="00276254" w:rsidP="00276254">
      <w:pPr>
        <w:pStyle w:val="PL"/>
      </w:pPr>
      <w:r w:rsidRPr="006D68AC">
        <w:t xml:space="preserve">        - required: [reqPerm]</w:t>
      </w:r>
    </w:p>
    <w:p w14:paraId="1BB6E230" w14:textId="77777777" w:rsidR="00276254" w:rsidRPr="006D68AC" w:rsidRDefault="00276254" w:rsidP="00276254">
      <w:pPr>
        <w:pStyle w:val="PL"/>
      </w:pPr>
      <w:r w:rsidRPr="006D68AC">
        <w:lastRenderedPageBreak/>
        <w:t xml:space="preserve">        - required: [expCapType]</w:t>
      </w:r>
    </w:p>
    <w:p w14:paraId="52101AF0" w14:textId="77777777" w:rsidR="00276254" w:rsidRPr="006D68AC" w:rsidRDefault="00276254" w:rsidP="00276254">
      <w:pPr>
        <w:pStyle w:val="PL"/>
      </w:pPr>
    </w:p>
    <w:p w14:paraId="4EE63850" w14:textId="77777777" w:rsidR="00276254" w:rsidRPr="006D68AC" w:rsidRDefault="00276254" w:rsidP="00276254">
      <w:pPr>
        <w:pStyle w:val="PL"/>
        <w:rPr>
          <w:rFonts w:cs="Courier New"/>
          <w:szCs w:val="16"/>
        </w:rPr>
      </w:pPr>
      <w:r w:rsidRPr="006D68AC">
        <w:rPr>
          <w:rFonts w:cs="Courier New"/>
          <w:szCs w:val="16"/>
        </w:rPr>
        <w:t>#</w:t>
      </w:r>
    </w:p>
    <w:p w14:paraId="710B27B5" w14:textId="77777777" w:rsidR="00276254" w:rsidRPr="006D68AC" w:rsidRDefault="00276254" w:rsidP="00276254">
      <w:pPr>
        <w:pStyle w:val="PL"/>
      </w:pPr>
      <w:r w:rsidRPr="006D68AC">
        <w:t># ENUMERATIONS DATA TYPES</w:t>
      </w:r>
    </w:p>
    <w:p w14:paraId="53FF3201" w14:textId="77777777" w:rsidR="00276254" w:rsidRPr="006D68AC" w:rsidRDefault="00276254" w:rsidP="00276254">
      <w:pPr>
        <w:pStyle w:val="PL"/>
      </w:pPr>
      <w:r w:rsidRPr="006D68AC">
        <w:t>#</w:t>
      </w:r>
    </w:p>
    <w:p w14:paraId="002E35E5" w14:textId="77777777" w:rsidR="00276254" w:rsidRPr="006D68AC" w:rsidRDefault="00276254" w:rsidP="00276254">
      <w:pPr>
        <w:pStyle w:val="PL"/>
        <w:rPr>
          <w:lang w:val="en-US" w:eastAsia="zh-CN"/>
        </w:rPr>
      </w:pPr>
    </w:p>
    <w:p w14:paraId="07D64A64" w14:textId="77777777" w:rsidR="00276254" w:rsidRPr="006D68AC" w:rsidRDefault="00276254" w:rsidP="00276254">
      <w:pPr>
        <w:pStyle w:val="PL"/>
        <w:rPr>
          <w:lang w:val="en-US" w:eastAsia="zh-CN"/>
        </w:rPr>
      </w:pPr>
      <w:r w:rsidRPr="006D68AC">
        <w:rPr>
          <w:rFonts w:hint="eastAsia"/>
          <w:lang w:eastAsia="zh-CN"/>
        </w:rPr>
        <w:t xml:space="preserve">    </w:t>
      </w:r>
      <w:r w:rsidRPr="006D68AC">
        <w:t>MnSPermission</w:t>
      </w:r>
      <w:r w:rsidRPr="006D68AC">
        <w:rPr>
          <w:lang w:eastAsia="zh-CN"/>
        </w:rPr>
        <w:t>:</w:t>
      </w:r>
    </w:p>
    <w:p w14:paraId="42F09AA6" w14:textId="77777777" w:rsidR="00276254" w:rsidRPr="006D68AC" w:rsidRDefault="00276254" w:rsidP="00276254">
      <w:pPr>
        <w:pStyle w:val="PL"/>
        <w:rPr>
          <w:lang w:val="en-US" w:eastAsia="zh-CN"/>
        </w:rPr>
      </w:pPr>
      <w:r w:rsidRPr="006D68AC">
        <w:rPr>
          <w:lang w:val="en-US" w:eastAsia="zh-CN"/>
        </w:rPr>
        <w:t xml:space="preserve">      anyOf:</w:t>
      </w:r>
    </w:p>
    <w:p w14:paraId="23699CA0" w14:textId="77777777" w:rsidR="00276254" w:rsidRPr="006D68AC" w:rsidRDefault="00276254" w:rsidP="00276254">
      <w:pPr>
        <w:pStyle w:val="PL"/>
        <w:rPr>
          <w:lang w:val="en-US" w:eastAsia="zh-CN"/>
        </w:rPr>
      </w:pPr>
      <w:r w:rsidRPr="006D68AC">
        <w:rPr>
          <w:lang w:val="en-US" w:eastAsia="zh-CN"/>
        </w:rPr>
        <w:t xml:space="preserve">      - type: string</w:t>
      </w:r>
    </w:p>
    <w:p w14:paraId="25AA77E0" w14:textId="77777777" w:rsidR="00276254" w:rsidRPr="006D68AC" w:rsidRDefault="00276254" w:rsidP="00276254">
      <w:pPr>
        <w:pStyle w:val="PL"/>
        <w:rPr>
          <w:lang w:val="en-US" w:eastAsia="zh-CN"/>
        </w:rPr>
      </w:pPr>
      <w:r w:rsidRPr="006D68AC">
        <w:rPr>
          <w:lang w:val="en-US" w:eastAsia="zh-CN"/>
        </w:rPr>
        <w:t xml:space="preserve">        enum:</w:t>
      </w:r>
    </w:p>
    <w:p w14:paraId="17C5865F" w14:textId="77777777" w:rsidR="00276254" w:rsidRPr="006D68AC" w:rsidRDefault="00276254" w:rsidP="00276254">
      <w:pPr>
        <w:pStyle w:val="PL"/>
        <w:rPr>
          <w:lang w:val="en-US" w:eastAsia="zh-CN"/>
        </w:rPr>
      </w:pPr>
      <w:r w:rsidRPr="006D68AC">
        <w:rPr>
          <w:lang w:val="en-US" w:eastAsia="zh-CN"/>
        </w:rPr>
        <w:t xml:space="preserve">          - READ</w:t>
      </w:r>
    </w:p>
    <w:p w14:paraId="0FC0B49E" w14:textId="77777777" w:rsidR="00276254" w:rsidRPr="006D68AC" w:rsidRDefault="00276254" w:rsidP="00276254">
      <w:pPr>
        <w:pStyle w:val="PL"/>
        <w:rPr>
          <w:lang w:val="en-US" w:eastAsia="zh-CN"/>
        </w:rPr>
      </w:pPr>
      <w:r w:rsidRPr="006D68AC">
        <w:rPr>
          <w:lang w:val="en-US" w:eastAsia="zh-CN"/>
        </w:rPr>
        <w:t xml:space="preserve">          - WRITE</w:t>
      </w:r>
    </w:p>
    <w:p w14:paraId="6EDDDD86" w14:textId="77777777" w:rsidR="00276254" w:rsidRPr="006D68AC" w:rsidRDefault="00276254" w:rsidP="00276254">
      <w:pPr>
        <w:pStyle w:val="PL"/>
        <w:rPr>
          <w:lang w:val="en-US" w:eastAsia="zh-CN"/>
        </w:rPr>
      </w:pPr>
      <w:r w:rsidRPr="006D68AC">
        <w:rPr>
          <w:lang w:val="en-US" w:eastAsia="zh-CN"/>
        </w:rPr>
        <w:t xml:space="preserve">          - DELETE</w:t>
      </w:r>
    </w:p>
    <w:p w14:paraId="50884C7F" w14:textId="77777777" w:rsidR="00276254" w:rsidRPr="006D68AC" w:rsidRDefault="00276254" w:rsidP="00276254">
      <w:pPr>
        <w:pStyle w:val="PL"/>
        <w:rPr>
          <w:lang w:val="en-US" w:eastAsia="zh-CN"/>
        </w:rPr>
      </w:pPr>
      <w:r w:rsidRPr="006D68AC">
        <w:rPr>
          <w:lang w:val="en-US" w:eastAsia="zh-CN"/>
        </w:rPr>
        <w:t xml:space="preserve">          - UPDATE</w:t>
      </w:r>
    </w:p>
    <w:p w14:paraId="17EB96DB" w14:textId="77777777" w:rsidR="00276254" w:rsidRPr="006D68AC" w:rsidRDefault="00276254" w:rsidP="00276254">
      <w:pPr>
        <w:pStyle w:val="PL"/>
        <w:rPr>
          <w:lang w:val="en-US" w:eastAsia="zh-CN"/>
        </w:rPr>
      </w:pPr>
      <w:r w:rsidRPr="006D68AC">
        <w:rPr>
          <w:lang w:val="en-US" w:eastAsia="zh-CN"/>
        </w:rPr>
        <w:t xml:space="preserve">      - type: string</w:t>
      </w:r>
    </w:p>
    <w:p w14:paraId="4407068E" w14:textId="77777777" w:rsidR="00276254" w:rsidRPr="006D68AC" w:rsidRDefault="00276254" w:rsidP="00276254">
      <w:pPr>
        <w:pStyle w:val="PL"/>
        <w:rPr>
          <w:lang w:val="en-US" w:eastAsia="zh-CN"/>
        </w:rPr>
      </w:pPr>
      <w:r w:rsidRPr="006D68AC">
        <w:rPr>
          <w:lang w:val="en-US" w:eastAsia="zh-CN"/>
        </w:rPr>
        <w:t xml:space="preserve">        description: &gt;</w:t>
      </w:r>
    </w:p>
    <w:p w14:paraId="5C935BDD"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1C3804CE"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2C1D0C4F" w14:textId="77777777" w:rsidR="00276254" w:rsidRPr="006D68AC" w:rsidRDefault="00276254" w:rsidP="00276254">
      <w:pPr>
        <w:pStyle w:val="PL"/>
        <w:rPr>
          <w:lang w:val="en-US" w:eastAsia="zh-CN"/>
        </w:rPr>
      </w:pPr>
      <w:r w:rsidRPr="006D68AC">
        <w:rPr>
          <w:lang w:val="en-US" w:eastAsia="zh-CN"/>
        </w:rPr>
        <w:t xml:space="preserve">      description: |</w:t>
      </w:r>
    </w:p>
    <w:p w14:paraId="716DF263" w14:textId="77777777" w:rsidR="00276254" w:rsidRPr="006D68AC" w:rsidRDefault="00276254" w:rsidP="00276254">
      <w:pPr>
        <w:pStyle w:val="PL"/>
        <w:rPr>
          <w:lang w:val="en-US" w:eastAsia="zh-CN"/>
        </w:rPr>
      </w:pPr>
      <w:r w:rsidRPr="006D68AC">
        <w:rPr>
          <w:lang w:val="en-US" w:eastAsia="zh-CN"/>
        </w:rPr>
        <w:t xml:space="preserve">        Represents the </w:t>
      </w:r>
      <w:r w:rsidRPr="006D68AC">
        <w:t xml:space="preserve">permissions </w:t>
      </w:r>
      <w:r w:rsidRPr="006D68AC">
        <w:rPr>
          <w:kern w:val="2"/>
        </w:rPr>
        <w:t>for exposing information related to the target slice</w:t>
      </w:r>
      <w:r w:rsidRPr="006D68AC">
        <w:t xml:space="preserve"> over the MnS</w:t>
      </w:r>
      <w:r w:rsidRPr="006D68AC">
        <w:rPr>
          <w:lang w:val="en-US" w:eastAsia="zh-CN"/>
        </w:rPr>
        <w:t xml:space="preserve">.  </w:t>
      </w:r>
    </w:p>
    <w:p w14:paraId="21F8A8F1" w14:textId="77777777" w:rsidR="00276254" w:rsidRPr="006D68AC" w:rsidRDefault="00276254" w:rsidP="00276254">
      <w:pPr>
        <w:pStyle w:val="PL"/>
        <w:rPr>
          <w:lang w:val="en-US" w:eastAsia="zh-CN"/>
        </w:rPr>
      </w:pPr>
      <w:r w:rsidRPr="006D68AC">
        <w:rPr>
          <w:lang w:val="en-US" w:eastAsia="zh-CN"/>
        </w:rPr>
        <w:t xml:space="preserve">        Possible values are:</w:t>
      </w:r>
    </w:p>
    <w:p w14:paraId="5B75EB75" w14:textId="77777777" w:rsidR="00276254" w:rsidRPr="006D68AC" w:rsidRDefault="00276254" w:rsidP="00276254">
      <w:pPr>
        <w:pStyle w:val="PL"/>
        <w:rPr>
          <w:lang w:val="en-US" w:eastAsia="zh-CN"/>
        </w:rPr>
      </w:pPr>
      <w:r w:rsidRPr="006D68AC">
        <w:rPr>
          <w:lang w:val="en-US" w:eastAsia="zh-CN"/>
        </w:rPr>
        <w:t xml:space="preserve">        - READ: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read over the MnS</w:t>
      </w:r>
      <w:r w:rsidRPr="006D68AC">
        <w:rPr>
          <w:lang w:eastAsia="zh-CN"/>
        </w:rPr>
        <w:t>.</w:t>
      </w:r>
    </w:p>
    <w:p w14:paraId="55D6D366" w14:textId="77777777" w:rsidR="00276254" w:rsidRPr="006D68AC" w:rsidRDefault="00276254" w:rsidP="00276254">
      <w:pPr>
        <w:pStyle w:val="PL"/>
        <w:rPr>
          <w:lang w:val="en-US" w:eastAsia="zh-CN"/>
        </w:rPr>
      </w:pPr>
      <w:r w:rsidRPr="006D68AC">
        <w:rPr>
          <w:lang w:val="en-US" w:eastAsia="zh-CN"/>
        </w:rPr>
        <w:t xml:space="preserve">        - WRITE: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write over the MnS</w:t>
      </w:r>
      <w:r w:rsidRPr="006D68AC">
        <w:rPr>
          <w:lang w:val="en-US" w:eastAsia="zh-CN"/>
        </w:rPr>
        <w:t>.</w:t>
      </w:r>
    </w:p>
    <w:p w14:paraId="2D78DF79" w14:textId="77777777" w:rsidR="00276254" w:rsidRPr="006D68AC" w:rsidRDefault="00276254" w:rsidP="00276254">
      <w:pPr>
        <w:pStyle w:val="PL"/>
        <w:rPr>
          <w:lang w:val="en-US" w:eastAsia="zh-CN"/>
        </w:rPr>
      </w:pPr>
      <w:r w:rsidRPr="006D68AC">
        <w:rPr>
          <w:lang w:val="en-US" w:eastAsia="zh-CN"/>
        </w:rPr>
        <w:t xml:space="preserve">        - DELETE: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delete over the MnS</w:t>
      </w:r>
      <w:r w:rsidRPr="006D68AC">
        <w:rPr>
          <w:lang w:val="en-US" w:eastAsia="zh-CN"/>
        </w:rPr>
        <w:t>.</w:t>
      </w:r>
    </w:p>
    <w:p w14:paraId="1122029F" w14:textId="77777777" w:rsidR="00276254" w:rsidRPr="006D68AC" w:rsidRDefault="00276254" w:rsidP="00276254">
      <w:pPr>
        <w:pStyle w:val="PL"/>
        <w:rPr>
          <w:lang w:val="en-US" w:eastAsia="zh-CN"/>
        </w:rPr>
      </w:pPr>
      <w:r w:rsidRPr="006D68AC">
        <w:rPr>
          <w:lang w:val="en-US" w:eastAsia="zh-CN"/>
        </w:rPr>
        <w:t xml:space="preserve">        - UPDATE: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update over the MnS</w:t>
      </w:r>
      <w:r w:rsidRPr="006D68AC">
        <w:rPr>
          <w:lang w:val="en-US" w:eastAsia="zh-CN"/>
        </w:rPr>
        <w:t>.</w:t>
      </w:r>
    </w:p>
    <w:p w14:paraId="60CB432F" w14:textId="77777777" w:rsidR="00276254" w:rsidRPr="006D68AC" w:rsidRDefault="00276254" w:rsidP="00276254">
      <w:pPr>
        <w:rPr>
          <w:lang w:val="en-US"/>
        </w:rPr>
      </w:pPr>
    </w:p>
    <w:p w14:paraId="70DD4F78" w14:textId="77777777" w:rsidR="00276254" w:rsidRPr="006D68AC" w:rsidRDefault="00276254" w:rsidP="00276254">
      <w:pPr>
        <w:pStyle w:val="PL"/>
        <w:rPr>
          <w:lang w:val="en-US" w:eastAsia="zh-CN"/>
        </w:rPr>
      </w:pPr>
      <w:r w:rsidRPr="006D68AC">
        <w:rPr>
          <w:rFonts w:hint="eastAsia"/>
          <w:lang w:eastAsia="zh-CN"/>
        </w:rPr>
        <w:t xml:space="preserve">    </w:t>
      </w:r>
      <w:r w:rsidRPr="006D68AC">
        <w:t>ExpCapType</w:t>
      </w:r>
      <w:r w:rsidRPr="006D68AC">
        <w:rPr>
          <w:lang w:eastAsia="zh-CN"/>
        </w:rPr>
        <w:t>:</w:t>
      </w:r>
    </w:p>
    <w:p w14:paraId="753E8FEC" w14:textId="77777777" w:rsidR="00276254" w:rsidRPr="006D68AC" w:rsidRDefault="00276254" w:rsidP="00276254">
      <w:pPr>
        <w:pStyle w:val="PL"/>
        <w:rPr>
          <w:lang w:val="en-US" w:eastAsia="zh-CN"/>
        </w:rPr>
      </w:pPr>
      <w:r w:rsidRPr="006D68AC">
        <w:rPr>
          <w:lang w:val="en-US" w:eastAsia="zh-CN"/>
        </w:rPr>
        <w:t xml:space="preserve">      anyOf:</w:t>
      </w:r>
    </w:p>
    <w:p w14:paraId="7C244F23" w14:textId="77777777" w:rsidR="00276254" w:rsidRPr="006D68AC" w:rsidRDefault="00276254" w:rsidP="00276254">
      <w:pPr>
        <w:pStyle w:val="PL"/>
        <w:rPr>
          <w:lang w:val="en-US" w:eastAsia="zh-CN"/>
        </w:rPr>
      </w:pPr>
      <w:r w:rsidRPr="006D68AC">
        <w:rPr>
          <w:lang w:val="en-US" w:eastAsia="zh-CN"/>
        </w:rPr>
        <w:t xml:space="preserve">      - type: string</w:t>
      </w:r>
    </w:p>
    <w:p w14:paraId="17FCDC0A" w14:textId="77777777" w:rsidR="00276254" w:rsidRPr="006D68AC" w:rsidRDefault="00276254" w:rsidP="00276254">
      <w:pPr>
        <w:pStyle w:val="PL"/>
        <w:rPr>
          <w:lang w:val="en-US" w:eastAsia="zh-CN"/>
        </w:rPr>
      </w:pPr>
      <w:r w:rsidRPr="006D68AC">
        <w:rPr>
          <w:lang w:val="en-US" w:eastAsia="zh-CN"/>
        </w:rPr>
        <w:t xml:space="preserve">        enum:</w:t>
      </w:r>
    </w:p>
    <w:p w14:paraId="5A923BE1"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p>
    <w:p w14:paraId="3710152F" w14:textId="77777777" w:rsidR="00276254" w:rsidRPr="006D68AC" w:rsidRDefault="00276254" w:rsidP="00276254">
      <w:pPr>
        <w:pStyle w:val="PL"/>
        <w:rPr>
          <w:lang w:val="en-US" w:eastAsia="zh-CN"/>
        </w:rPr>
      </w:pPr>
      <w:r w:rsidRPr="006D68AC">
        <w:rPr>
          <w:lang w:val="en-US" w:eastAsia="zh-CN"/>
        </w:rPr>
        <w:t xml:space="preserve">          - </w:t>
      </w:r>
      <w:r w:rsidRPr="006D68AC">
        <w:t>DIRECT</w:t>
      </w:r>
    </w:p>
    <w:p w14:paraId="7F097BDF" w14:textId="77777777" w:rsidR="00276254" w:rsidRPr="006D68AC" w:rsidRDefault="00276254" w:rsidP="00276254">
      <w:pPr>
        <w:pStyle w:val="PL"/>
        <w:rPr>
          <w:lang w:val="en-US" w:eastAsia="zh-CN"/>
        </w:rPr>
      </w:pPr>
      <w:r w:rsidRPr="006D68AC">
        <w:rPr>
          <w:lang w:val="en-US" w:eastAsia="zh-CN"/>
        </w:rPr>
        <w:t xml:space="preserve">      - type: string</w:t>
      </w:r>
    </w:p>
    <w:p w14:paraId="29E20503" w14:textId="77777777" w:rsidR="00276254" w:rsidRPr="006D68AC" w:rsidRDefault="00276254" w:rsidP="00276254">
      <w:pPr>
        <w:pStyle w:val="PL"/>
        <w:rPr>
          <w:lang w:val="en-US" w:eastAsia="zh-CN"/>
        </w:rPr>
      </w:pPr>
      <w:r w:rsidRPr="006D68AC">
        <w:rPr>
          <w:lang w:val="en-US" w:eastAsia="zh-CN"/>
        </w:rPr>
        <w:t xml:space="preserve">        description: &gt;</w:t>
      </w:r>
    </w:p>
    <w:p w14:paraId="5EE70640"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5FE7AE00"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560B0D4A" w14:textId="77777777" w:rsidR="00276254" w:rsidRPr="006D68AC" w:rsidRDefault="00276254" w:rsidP="00276254">
      <w:pPr>
        <w:pStyle w:val="PL"/>
        <w:rPr>
          <w:lang w:val="en-US" w:eastAsia="zh-CN"/>
        </w:rPr>
      </w:pPr>
      <w:r w:rsidRPr="006D68AC">
        <w:rPr>
          <w:lang w:val="en-US" w:eastAsia="zh-CN"/>
        </w:rPr>
        <w:t xml:space="preserve">      description: |</w:t>
      </w:r>
    </w:p>
    <w:p w14:paraId="0109C12E" w14:textId="77777777" w:rsidR="00276254" w:rsidRPr="006D68AC" w:rsidRDefault="00276254" w:rsidP="00276254">
      <w:pPr>
        <w:pStyle w:val="PL"/>
        <w:rPr>
          <w:lang w:val="en-US" w:eastAsia="zh-CN"/>
        </w:rPr>
      </w:pPr>
      <w:r w:rsidRPr="006D68AC">
        <w:rPr>
          <w:lang w:val="en-US" w:eastAsia="zh-CN"/>
        </w:rPr>
        <w:t xml:space="preserve">        Represents </w:t>
      </w:r>
      <w:r w:rsidRPr="006D68AC">
        <w:t xml:space="preserve">the </w:t>
      </w:r>
      <w:r w:rsidRPr="006D68AC">
        <w:rPr>
          <w:kern w:val="2"/>
        </w:rPr>
        <w:t>exposure capability type</w:t>
      </w:r>
      <w:r w:rsidRPr="006D68AC">
        <w:rPr>
          <w:lang w:val="en-US" w:eastAsia="zh-CN"/>
        </w:rPr>
        <w:t xml:space="preserve">.  </w:t>
      </w:r>
    </w:p>
    <w:p w14:paraId="6E44A766" w14:textId="77777777" w:rsidR="00276254" w:rsidRPr="006D68AC" w:rsidRDefault="00276254" w:rsidP="00276254">
      <w:pPr>
        <w:pStyle w:val="PL"/>
        <w:rPr>
          <w:lang w:val="en-US" w:eastAsia="zh-CN"/>
        </w:rPr>
      </w:pPr>
      <w:r w:rsidRPr="006D68AC">
        <w:rPr>
          <w:lang w:val="en-US" w:eastAsia="zh-CN"/>
        </w:rPr>
        <w:t xml:space="preserve">        Possible values are:</w:t>
      </w:r>
    </w:p>
    <w:p w14:paraId="5AD6DBE8"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r w:rsidRPr="006D68AC">
        <w:rPr>
          <w:lang w:val="en-US" w:eastAsia="zh-CN"/>
        </w:rPr>
        <w:t xml:space="preserve">: Indicates the </w:t>
      </w:r>
      <w:r w:rsidRPr="006D68AC">
        <w:rPr>
          <w:rFonts w:eastAsiaTheme="minorEastAsia"/>
          <w:kern w:val="2"/>
          <w:lang w:eastAsia="zh-CN"/>
        </w:rPr>
        <w:t>supported exposure capability is via EGMF</w:t>
      </w:r>
      <w:r w:rsidRPr="006D68AC">
        <w:rPr>
          <w:lang w:val="en-US" w:eastAsia="zh-CN"/>
        </w:rPr>
        <w:t>.</w:t>
      </w:r>
    </w:p>
    <w:p w14:paraId="7FBF2F37" w14:textId="77777777" w:rsidR="00276254" w:rsidRPr="006D68AC" w:rsidRDefault="00276254" w:rsidP="00276254">
      <w:pPr>
        <w:pStyle w:val="PL"/>
        <w:rPr>
          <w:lang w:val="en-US" w:eastAsia="zh-CN"/>
        </w:rPr>
      </w:pPr>
      <w:r w:rsidRPr="006D68AC">
        <w:rPr>
          <w:lang w:val="en-US" w:eastAsia="zh-CN"/>
        </w:rPr>
        <w:t xml:space="preserve">        - </w:t>
      </w:r>
      <w:r w:rsidRPr="006D68AC">
        <w:t>DIRECT</w:t>
      </w:r>
      <w:r w:rsidRPr="006D68AC">
        <w:rPr>
          <w:lang w:val="en-US" w:eastAsia="zh-CN"/>
        </w:rPr>
        <w:t xml:space="preserve">: Indicates the </w:t>
      </w:r>
      <w:r w:rsidRPr="006D68AC">
        <w:rPr>
          <w:rFonts w:eastAsiaTheme="minorEastAsia"/>
          <w:kern w:val="2"/>
          <w:lang w:eastAsia="zh-CN"/>
        </w:rPr>
        <w:t>supported exposure capability is directly to MnS producer.</w:t>
      </w:r>
    </w:p>
    <w:p w14:paraId="4C669EC4" w14:textId="77777777" w:rsidR="00AC54E2" w:rsidRPr="006D68AC" w:rsidRDefault="00AC54E2" w:rsidP="00AC54E2">
      <w:pPr>
        <w:rPr>
          <w:lang w:val="en-US" w:eastAsia="zh-CN"/>
        </w:rPr>
      </w:pPr>
    </w:p>
    <w:p w14:paraId="3FDDFF95" w14:textId="77777777" w:rsidR="00D3062E" w:rsidRPr="006D68AC" w:rsidRDefault="00D3062E" w:rsidP="00D3062E">
      <w:pPr>
        <w:pStyle w:val="1"/>
      </w:pPr>
      <w:bookmarkStart w:id="10545" w:name="_Toc164928822"/>
      <w:bookmarkStart w:id="10546" w:name="_Toc168550685"/>
      <w:bookmarkStart w:id="10547" w:name="_Toc170118759"/>
      <w:bookmarkStart w:id="10548" w:name="_Toc209470841"/>
      <w:bookmarkStart w:id="10549" w:name="_Toc212115516"/>
      <w:bookmarkStart w:id="10550" w:name="_Toc215158517"/>
      <w:r w:rsidRPr="006D68AC">
        <w:t>A.7</w:t>
      </w:r>
      <w:r w:rsidRPr="006D68AC">
        <w:tab/>
      </w:r>
      <w:r w:rsidRPr="006D68AC">
        <w:rPr>
          <w:lang w:val="en-US"/>
        </w:rPr>
        <w:t>NSCE_PerfMonitoring</w:t>
      </w:r>
      <w:r w:rsidRPr="006D68AC">
        <w:t xml:space="preserve"> API</w:t>
      </w:r>
      <w:bookmarkEnd w:id="10523"/>
      <w:bookmarkEnd w:id="10524"/>
      <w:bookmarkEnd w:id="10525"/>
      <w:bookmarkEnd w:id="10526"/>
      <w:bookmarkEnd w:id="10545"/>
      <w:bookmarkEnd w:id="10546"/>
      <w:bookmarkEnd w:id="10547"/>
      <w:bookmarkEnd w:id="10548"/>
      <w:bookmarkEnd w:id="10549"/>
      <w:bookmarkEnd w:id="10550"/>
    </w:p>
    <w:p w14:paraId="49EC84DF" w14:textId="77777777" w:rsidR="00B110B4" w:rsidRPr="006D68AC" w:rsidRDefault="00B110B4" w:rsidP="00B110B4">
      <w:pPr>
        <w:pStyle w:val="PL"/>
      </w:pPr>
      <w:bookmarkStart w:id="10551" w:name="_Toc160650504"/>
      <w:r w:rsidRPr="006D68AC">
        <w:t>openapi: 3.0.0</w:t>
      </w:r>
    </w:p>
    <w:p w14:paraId="11B23A0E" w14:textId="77777777" w:rsidR="00B110B4" w:rsidRPr="006D68AC" w:rsidRDefault="00B110B4" w:rsidP="00B110B4">
      <w:pPr>
        <w:pStyle w:val="PL"/>
      </w:pPr>
    </w:p>
    <w:p w14:paraId="7D69D2CB" w14:textId="77777777" w:rsidR="00B110B4" w:rsidRPr="006D68AC" w:rsidRDefault="00B110B4" w:rsidP="00B110B4">
      <w:pPr>
        <w:pStyle w:val="PL"/>
      </w:pPr>
      <w:r w:rsidRPr="006D68AC">
        <w:t>info:</w:t>
      </w:r>
    </w:p>
    <w:p w14:paraId="5FC8C049" w14:textId="77777777" w:rsidR="00B110B4" w:rsidRPr="006D68AC" w:rsidRDefault="00B110B4" w:rsidP="00B110B4">
      <w:pPr>
        <w:pStyle w:val="PL"/>
      </w:pPr>
      <w:r w:rsidRPr="006D68AC">
        <w:t xml:space="preserve">  title: NSCE Server </w:t>
      </w:r>
      <w:r w:rsidRPr="006D68AC">
        <w:rPr>
          <w:lang w:eastAsia="fr-FR"/>
        </w:rPr>
        <w:t>Network Slice Performance and Analytics Monitoring Service</w:t>
      </w:r>
    </w:p>
    <w:p w14:paraId="3385AB2E" w14:textId="052FDDC8" w:rsidR="00B110B4" w:rsidRPr="006D68AC" w:rsidRDefault="00B110B4" w:rsidP="00B110B4">
      <w:pPr>
        <w:pStyle w:val="PL"/>
      </w:pPr>
      <w:r w:rsidRPr="006D68AC">
        <w:t xml:space="preserve">  version: 1.0.0</w:t>
      </w:r>
    </w:p>
    <w:p w14:paraId="2A04C473" w14:textId="77777777" w:rsidR="00B110B4" w:rsidRPr="006D68AC" w:rsidRDefault="00B110B4" w:rsidP="00B110B4">
      <w:pPr>
        <w:pStyle w:val="PL"/>
      </w:pPr>
      <w:r w:rsidRPr="006D68AC">
        <w:t xml:space="preserve">  description: |</w:t>
      </w:r>
    </w:p>
    <w:p w14:paraId="13F14739" w14:textId="77777777" w:rsidR="00B110B4" w:rsidRPr="006D68AC" w:rsidRDefault="00B110B4" w:rsidP="00B110B4">
      <w:pPr>
        <w:pStyle w:val="PL"/>
      </w:pPr>
      <w:r w:rsidRPr="006D68AC">
        <w:t xml:space="preserve">    NSCE Server </w:t>
      </w:r>
      <w:r w:rsidRPr="006D68AC">
        <w:rPr>
          <w:lang w:eastAsia="fr-FR"/>
        </w:rPr>
        <w:t>Network Slice Performance and Analytics Monitoring Service</w:t>
      </w:r>
      <w:r w:rsidRPr="006D68AC">
        <w:t xml:space="preserve">.  </w:t>
      </w:r>
    </w:p>
    <w:p w14:paraId="2A460836" w14:textId="77777777" w:rsidR="00B110B4" w:rsidRPr="006D68AC" w:rsidRDefault="00B110B4" w:rsidP="00B110B4">
      <w:pPr>
        <w:pStyle w:val="PL"/>
      </w:pPr>
      <w:r w:rsidRPr="006D68AC">
        <w:t xml:space="preserve">    © 2024, 3GPP Organizational Partners (ARIB, ATIS, CCSA, ETSI, TSDSI, TTA, TTC).  </w:t>
      </w:r>
    </w:p>
    <w:p w14:paraId="5BB5C36D" w14:textId="77777777" w:rsidR="00B110B4" w:rsidRPr="006D68AC" w:rsidRDefault="00B110B4" w:rsidP="00B110B4">
      <w:pPr>
        <w:pStyle w:val="PL"/>
      </w:pPr>
      <w:r w:rsidRPr="006D68AC">
        <w:t xml:space="preserve">    All rights reserved.</w:t>
      </w:r>
    </w:p>
    <w:p w14:paraId="67171532" w14:textId="77777777" w:rsidR="00B110B4" w:rsidRPr="006D68AC" w:rsidRDefault="00B110B4" w:rsidP="00B110B4">
      <w:pPr>
        <w:pStyle w:val="PL"/>
      </w:pPr>
    </w:p>
    <w:p w14:paraId="7B950EE1" w14:textId="77777777" w:rsidR="00B110B4" w:rsidRPr="006D68AC" w:rsidRDefault="00B110B4" w:rsidP="00B110B4">
      <w:pPr>
        <w:pStyle w:val="PL"/>
      </w:pPr>
      <w:r w:rsidRPr="006D68AC">
        <w:t>externalDocs:</w:t>
      </w:r>
    </w:p>
    <w:p w14:paraId="2068C746" w14:textId="77777777" w:rsidR="00B110B4" w:rsidRPr="006D68AC" w:rsidRDefault="00B110B4" w:rsidP="00B110B4">
      <w:pPr>
        <w:pStyle w:val="PL"/>
        <w:rPr>
          <w:lang w:eastAsia="zh-CN"/>
        </w:rPr>
      </w:pPr>
      <w:r w:rsidRPr="006D68AC">
        <w:t xml:space="preserve">  description: </w:t>
      </w:r>
      <w:r w:rsidRPr="006D68AC">
        <w:rPr>
          <w:lang w:eastAsia="zh-CN"/>
        </w:rPr>
        <w:t>&gt;</w:t>
      </w:r>
    </w:p>
    <w:p w14:paraId="55DEF776" w14:textId="185BFD14"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5C84DBF" w14:textId="1C089D51" w:rsidR="00B110B4" w:rsidRPr="006D68AC" w:rsidRDefault="00B110B4" w:rsidP="00B110B4">
      <w:pPr>
        <w:pStyle w:val="PL"/>
        <w:rPr>
          <w:noProof/>
        </w:rPr>
      </w:pPr>
      <w:r w:rsidRPr="006D68AC">
        <w:rPr>
          <w:noProof/>
        </w:rPr>
        <w:t xml:space="preserve">    Network Slice Capability Enablement (NSCE) Server Service(s); Stage 3.</w:t>
      </w:r>
    </w:p>
    <w:p w14:paraId="505B7718" w14:textId="77777777" w:rsidR="00B110B4" w:rsidRPr="006D68AC" w:rsidRDefault="00B110B4" w:rsidP="00B110B4">
      <w:pPr>
        <w:pStyle w:val="PL"/>
        <w:rPr>
          <w:noProof/>
        </w:rPr>
      </w:pPr>
      <w:r w:rsidRPr="006D68AC">
        <w:rPr>
          <w:noProof/>
        </w:rPr>
        <w:t xml:space="preserve">  url: https://www.3gpp.org/ftp/Specs/archive/29_series/29.435/</w:t>
      </w:r>
    </w:p>
    <w:p w14:paraId="4813E7C2" w14:textId="77777777" w:rsidR="00B110B4" w:rsidRPr="006D68AC" w:rsidRDefault="00B110B4" w:rsidP="00B110B4">
      <w:pPr>
        <w:pStyle w:val="PL"/>
      </w:pPr>
    </w:p>
    <w:p w14:paraId="3EAED8F7" w14:textId="77777777" w:rsidR="00B110B4" w:rsidRPr="006D68AC" w:rsidRDefault="00B110B4" w:rsidP="00B110B4">
      <w:pPr>
        <w:pStyle w:val="PL"/>
      </w:pPr>
      <w:r w:rsidRPr="006D68AC">
        <w:t>servers:</w:t>
      </w:r>
    </w:p>
    <w:p w14:paraId="54C64D40" w14:textId="77777777" w:rsidR="00B110B4" w:rsidRPr="006D68AC" w:rsidRDefault="00B110B4" w:rsidP="00B110B4">
      <w:pPr>
        <w:pStyle w:val="PL"/>
      </w:pPr>
      <w:r w:rsidRPr="006D68AC">
        <w:t xml:space="preserve">  - url: '{apiRoot}/nsce-pam/v1'</w:t>
      </w:r>
    </w:p>
    <w:p w14:paraId="568E8211" w14:textId="77777777" w:rsidR="00B110B4" w:rsidRPr="006D68AC" w:rsidRDefault="00B110B4" w:rsidP="00B110B4">
      <w:pPr>
        <w:pStyle w:val="PL"/>
      </w:pPr>
      <w:r w:rsidRPr="006D68AC">
        <w:t xml:space="preserve">    variables:</w:t>
      </w:r>
    </w:p>
    <w:p w14:paraId="34209CA5" w14:textId="77777777" w:rsidR="00B110B4" w:rsidRPr="006D68AC" w:rsidRDefault="00B110B4" w:rsidP="00B110B4">
      <w:pPr>
        <w:pStyle w:val="PL"/>
      </w:pPr>
      <w:r w:rsidRPr="006D68AC">
        <w:t xml:space="preserve">      apiRoot:</w:t>
      </w:r>
    </w:p>
    <w:p w14:paraId="622630F1" w14:textId="77777777" w:rsidR="00B110B4" w:rsidRPr="006D68AC" w:rsidRDefault="00B110B4" w:rsidP="00B110B4">
      <w:pPr>
        <w:pStyle w:val="PL"/>
      </w:pPr>
      <w:r w:rsidRPr="006D68AC">
        <w:t xml:space="preserve">        default: https://example.com</w:t>
      </w:r>
    </w:p>
    <w:p w14:paraId="6E3086EF" w14:textId="77777777" w:rsidR="00B110B4" w:rsidRPr="006D68AC" w:rsidRDefault="00B110B4" w:rsidP="00B110B4">
      <w:pPr>
        <w:pStyle w:val="PL"/>
      </w:pPr>
      <w:r w:rsidRPr="006D68AC">
        <w:t xml:space="preserve">        description: apiRoot as defined in clause 6.5 of 3GPP TS 29.549</w:t>
      </w:r>
    </w:p>
    <w:p w14:paraId="56B5628D" w14:textId="77777777" w:rsidR="00B110B4" w:rsidRPr="006D68AC" w:rsidRDefault="00B110B4" w:rsidP="00B110B4">
      <w:pPr>
        <w:pStyle w:val="PL"/>
      </w:pPr>
    </w:p>
    <w:p w14:paraId="0792B270" w14:textId="77777777" w:rsidR="00B110B4" w:rsidRPr="006D68AC" w:rsidRDefault="00B110B4" w:rsidP="00B110B4">
      <w:pPr>
        <w:pStyle w:val="PL"/>
      </w:pPr>
      <w:r w:rsidRPr="006D68AC">
        <w:t>security:</w:t>
      </w:r>
    </w:p>
    <w:p w14:paraId="21D425CA" w14:textId="77777777" w:rsidR="00B110B4" w:rsidRPr="006D68AC" w:rsidRDefault="00B110B4" w:rsidP="00B110B4">
      <w:pPr>
        <w:pStyle w:val="PL"/>
      </w:pPr>
      <w:r w:rsidRPr="006D68AC">
        <w:t xml:space="preserve">  - {}</w:t>
      </w:r>
    </w:p>
    <w:p w14:paraId="62BA8B93" w14:textId="77777777" w:rsidR="00B110B4" w:rsidRPr="006D68AC" w:rsidRDefault="00B110B4" w:rsidP="00B110B4">
      <w:pPr>
        <w:pStyle w:val="PL"/>
      </w:pPr>
      <w:r w:rsidRPr="006D68AC">
        <w:t xml:space="preserve">  - oAuth2ClientCredentials: []</w:t>
      </w:r>
    </w:p>
    <w:p w14:paraId="29897466" w14:textId="77777777" w:rsidR="00B110B4" w:rsidRPr="006D68AC" w:rsidRDefault="00B110B4" w:rsidP="00B110B4">
      <w:pPr>
        <w:pStyle w:val="PL"/>
      </w:pPr>
    </w:p>
    <w:p w14:paraId="19433969" w14:textId="77777777" w:rsidR="00B110B4" w:rsidRPr="006D68AC" w:rsidRDefault="00B110B4" w:rsidP="00B110B4">
      <w:pPr>
        <w:pStyle w:val="PL"/>
      </w:pPr>
      <w:r w:rsidRPr="006D68AC">
        <w:t>paths:</w:t>
      </w:r>
    </w:p>
    <w:p w14:paraId="42FE2824" w14:textId="77777777" w:rsidR="00B110B4" w:rsidRPr="006D68AC" w:rsidRDefault="00B110B4" w:rsidP="00B110B4">
      <w:pPr>
        <w:pStyle w:val="PL"/>
      </w:pPr>
      <w:r w:rsidRPr="006D68AC">
        <w:lastRenderedPageBreak/>
        <w:t xml:space="preserve">  /jobs:</w:t>
      </w:r>
    </w:p>
    <w:p w14:paraId="2B56D35B" w14:textId="77777777" w:rsidR="00B110B4" w:rsidRPr="006D68AC" w:rsidRDefault="00B110B4" w:rsidP="00B110B4">
      <w:pPr>
        <w:pStyle w:val="PL"/>
      </w:pPr>
      <w:r w:rsidRPr="006D68AC">
        <w:t xml:space="preserve">    post:</w:t>
      </w:r>
    </w:p>
    <w:p w14:paraId="3CF72193"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Job.</w:t>
      </w:r>
    </w:p>
    <w:p w14:paraId="6FCFE43C"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MonJob</w:t>
      </w:r>
    </w:p>
    <w:p w14:paraId="1573B7DA" w14:textId="77777777" w:rsidR="00B110B4" w:rsidRPr="006D68AC" w:rsidRDefault="00B110B4" w:rsidP="00B110B4">
      <w:pPr>
        <w:pStyle w:val="PL"/>
        <w:rPr>
          <w:rFonts w:cs="Courier New"/>
          <w:szCs w:val="16"/>
        </w:rPr>
      </w:pPr>
      <w:r w:rsidRPr="006D68AC">
        <w:rPr>
          <w:rFonts w:cs="Courier New"/>
          <w:szCs w:val="16"/>
        </w:rPr>
        <w:t xml:space="preserve">      tags:</w:t>
      </w:r>
    </w:p>
    <w:p w14:paraId="1360E8F6"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Jobs</w:t>
      </w:r>
      <w:r w:rsidRPr="006D68AC">
        <w:rPr>
          <w:rFonts w:cs="Courier New"/>
          <w:szCs w:val="16"/>
        </w:rPr>
        <w:t xml:space="preserve"> (Collection)</w:t>
      </w:r>
    </w:p>
    <w:p w14:paraId="07D5D2C7" w14:textId="77777777" w:rsidR="00B110B4" w:rsidRPr="006D68AC" w:rsidRDefault="00B110B4" w:rsidP="00B110B4">
      <w:pPr>
        <w:pStyle w:val="PL"/>
      </w:pPr>
      <w:r w:rsidRPr="006D68AC">
        <w:t xml:space="preserve">      requestBody:</w:t>
      </w:r>
    </w:p>
    <w:p w14:paraId="3103D29E" w14:textId="77777777" w:rsidR="00B110B4" w:rsidRPr="006D68AC" w:rsidRDefault="00B110B4" w:rsidP="00B110B4">
      <w:pPr>
        <w:pStyle w:val="PL"/>
      </w:pPr>
      <w:r w:rsidRPr="006D68AC">
        <w:t xml:space="preserve">        required: true</w:t>
      </w:r>
    </w:p>
    <w:p w14:paraId="7AB3C552" w14:textId="77777777" w:rsidR="00B110B4" w:rsidRPr="006D68AC" w:rsidRDefault="00B110B4" w:rsidP="00B110B4">
      <w:pPr>
        <w:pStyle w:val="PL"/>
      </w:pPr>
      <w:r w:rsidRPr="006D68AC">
        <w:t xml:space="preserve">        content:</w:t>
      </w:r>
    </w:p>
    <w:p w14:paraId="5DA5D765" w14:textId="77777777" w:rsidR="00B110B4" w:rsidRPr="006D68AC" w:rsidRDefault="00B110B4" w:rsidP="00B110B4">
      <w:pPr>
        <w:pStyle w:val="PL"/>
      </w:pPr>
      <w:r w:rsidRPr="006D68AC">
        <w:t xml:space="preserve">          application/json:</w:t>
      </w:r>
    </w:p>
    <w:p w14:paraId="3E451A3A" w14:textId="77777777" w:rsidR="00B110B4" w:rsidRPr="006D68AC" w:rsidRDefault="00B110B4" w:rsidP="00B110B4">
      <w:pPr>
        <w:pStyle w:val="PL"/>
      </w:pPr>
      <w:r w:rsidRPr="006D68AC">
        <w:t xml:space="preserve">            schema:</w:t>
      </w:r>
    </w:p>
    <w:p w14:paraId="7C0C096B" w14:textId="77777777" w:rsidR="00B110B4" w:rsidRPr="006D68AC" w:rsidRDefault="00B110B4" w:rsidP="00B110B4">
      <w:pPr>
        <w:pStyle w:val="PL"/>
      </w:pPr>
      <w:r w:rsidRPr="006D68AC">
        <w:t xml:space="preserve">              $ref: '#/components/schemas/MonitoringJob'</w:t>
      </w:r>
    </w:p>
    <w:p w14:paraId="74D252B7" w14:textId="77777777" w:rsidR="00B110B4" w:rsidRPr="006D68AC" w:rsidRDefault="00B110B4" w:rsidP="00B110B4">
      <w:pPr>
        <w:pStyle w:val="PL"/>
      </w:pPr>
      <w:r w:rsidRPr="006D68AC">
        <w:t xml:space="preserve">      responses:</w:t>
      </w:r>
    </w:p>
    <w:p w14:paraId="43BC38A2" w14:textId="77777777" w:rsidR="00B110B4" w:rsidRPr="006D68AC" w:rsidRDefault="00B110B4" w:rsidP="00B110B4">
      <w:pPr>
        <w:pStyle w:val="PL"/>
      </w:pPr>
      <w:r w:rsidRPr="006D68AC">
        <w:t xml:space="preserve">        '201':</w:t>
      </w:r>
    </w:p>
    <w:p w14:paraId="26D565F6" w14:textId="77777777" w:rsidR="00B110B4" w:rsidRPr="006D68AC" w:rsidRDefault="00B110B4" w:rsidP="00B110B4">
      <w:pPr>
        <w:pStyle w:val="PL"/>
        <w:rPr>
          <w:lang w:eastAsia="zh-CN"/>
        </w:rPr>
      </w:pPr>
      <w:r w:rsidRPr="006D68AC">
        <w:t xml:space="preserve">          description: </w:t>
      </w:r>
      <w:r w:rsidRPr="006D68AC">
        <w:rPr>
          <w:lang w:eastAsia="zh-CN"/>
        </w:rPr>
        <w:t>&gt;</w:t>
      </w:r>
    </w:p>
    <w:p w14:paraId="63B5504D" w14:textId="77777777" w:rsidR="00B110B4" w:rsidRPr="006D68AC" w:rsidRDefault="00B110B4" w:rsidP="00B110B4">
      <w:pPr>
        <w:pStyle w:val="PL"/>
      </w:pPr>
      <w:r w:rsidRPr="006D68AC">
        <w:rPr>
          <w:lang w:eastAsia="es-ES"/>
        </w:rPr>
        <w:t xml:space="preserve">            </w:t>
      </w:r>
      <w:r w:rsidRPr="006D68AC">
        <w:t>Created. The Monitoring Job is successfully created and a representation of the</w:t>
      </w:r>
    </w:p>
    <w:p w14:paraId="3DD6942E" w14:textId="77777777" w:rsidR="00B110B4" w:rsidRPr="006D68AC" w:rsidRDefault="00B110B4" w:rsidP="00B110B4">
      <w:pPr>
        <w:pStyle w:val="PL"/>
      </w:pPr>
      <w:r w:rsidRPr="006D68AC">
        <w:t xml:space="preserve">            created Individual Monitoring Job resource shall be returned.</w:t>
      </w:r>
    </w:p>
    <w:p w14:paraId="6BFF8C5D" w14:textId="77777777" w:rsidR="00B110B4" w:rsidRPr="006D68AC" w:rsidRDefault="00B110B4" w:rsidP="00B110B4">
      <w:pPr>
        <w:pStyle w:val="PL"/>
      </w:pPr>
      <w:r w:rsidRPr="006D68AC">
        <w:t xml:space="preserve">          content:</w:t>
      </w:r>
    </w:p>
    <w:p w14:paraId="45B8BBF4" w14:textId="77777777" w:rsidR="00B110B4" w:rsidRPr="006D68AC" w:rsidRDefault="00B110B4" w:rsidP="00B110B4">
      <w:pPr>
        <w:pStyle w:val="PL"/>
      </w:pPr>
      <w:r w:rsidRPr="006D68AC">
        <w:t xml:space="preserve">            application/json:</w:t>
      </w:r>
    </w:p>
    <w:p w14:paraId="5B0F5655" w14:textId="77777777" w:rsidR="00B110B4" w:rsidRPr="006D68AC" w:rsidRDefault="00B110B4" w:rsidP="00B110B4">
      <w:pPr>
        <w:pStyle w:val="PL"/>
      </w:pPr>
      <w:r w:rsidRPr="006D68AC">
        <w:t xml:space="preserve">              schema:</w:t>
      </w:r>
    </w:p>
    <w:p w14:paraId="766FDAC9" w14:textId="77777777" w:rsidR="00B110B4" w:rsidRPr="006D68AC" w:rsidRDefault="00B110B4" w:rsidP="00B110B4">
      <w:pPr>
        <w:pStyle w:val="PL"/>
      </w:pPr>
      <w:r w:rsidRPr="006D68AC">
        <w:t xml:space="preserve">                $ref: '#/components/schemas/MonitoringJob'</w:t>
      </w:r>
    </w:p>
    <w:p w14:paraId="3C293E0A" w14:textId="77777777" w:rsidR="00B110B4" w:rsidRPr="006D68AC" w:rsidRDefault="00B110B4" w:rsidP="00B110B4">
      <w:pPr>
        <w:pStyle w:val="PL"/>
      </w:pPr>
      <w:r w:rsidRPr="006D68AC">
        <w:t xml:space="preserve">          headers:</w:t>
      </w:r>
    </w:p>
    <w:p w14:paraId="153DEA90" w14:textId="77777777" w:rsidR="00B110B4" w:rsidRPr="006D68AC" w:rsidRDefault="00B110B4" w:rsidP="00B110B4">
      <w:pPr>
        <w:pStyle w:val="PL"/>
      </w:pPr>
      <w:r w:rsidRPr="006D68AC">
        <w:t xml:space="preserve">            Location:</w:t>
      </w:r>
    </w:p>
    <w:p w14:paraId="035C637E" w14:textId="77777777" w:rsidR="00B110B4" w:rsidRPr="006D68AC" w:rsidRDefault="00B110B4" w:rsidP="00B110B4">
      <w:pPr>
        <w:pStyle w:val="PL"/>
        <w:rPr>
          <w:lang w:eastAsia="zh-CN"/>
        </w:rPr>
      </w:pPr>
      <w:r w:rsidRPr="006D68AC">
        <w:t xml:space="preserve">              description: </w:t>
      </w:r>
      <w:r w:rsidRPr="006D68AC">
        <w:rPr>
          <w:lang w:eastAsia="zh-CN"/>
        </w:rPr>
        <w:t>&gt;</w:t>
      </w:r>
    </w:p>
    <w:p w14:paraId="0A618FB3" w14:textId="77777777" w:rsidR="00B110B4" w:rsidRPr="006D68AC" w:rsidRDefault="00B110B4" w:rsidP="00B110B4">
      <w:pPr>
        <w:pStyle w:val="PL"/>
      </w:pPr>
      <w:r w:rsidRPr="006D68AC">
        <w:t xml:space="preserve">                Contains the URI of the created Individual Monitoring Job resource.</w:t>
      </w:r>
    </w:p>
    <w:p w14:paraId="5BD27EF9" w14:textId="77777777" w:rsidR="00B110B4" w:rsidRPr="006D68AC" w:rsidRDefault="00B110B4" w:rsidP="00B110B4">
      <w:pPr>
        <w:pStyle w:val="PL"/>
      </w:pPr>
      <w:r w:rsidRPr="006D68AC">
        <w:t xml:space="preserve">              required: true</w:t>
      </w:r>
    </w:p>
    <w:p w14:paraId="355DF218" w14:textId="77777777" w:rsidR="00B110B4" w:rsidRPr="006D68AC" w:rsidRDefault="00B110B4" w:rsidP="00B110B4">
      <w:pPr>
        <w:pStyle w:val="PL"/>
      </w:pPr>
      <w:r w:rsidRPr="006D68AC">
        <w:t xml:space="preserve">              schema:</w:t>
      </w:r>
    </w:p>
    <w:p w14:paraId="701D622D" w14:textId="77777777" w:rsidR="00B110B4" w:rsidRPr="006D68AC" w:rsidRDefault="00B110B4" w:rsidP="00B110B4">
      <w:pPr>
        <w:pStyle w:val="PL"/>
      </w:pPr>
      <w:r w:rsidRPr="006D68AC">
        <w:t xml:space="preserve">                type: string</w:t>
      </w:r>
    </w:p>
    <w:p w14:paraId="324C41EC" w14:textId="77777777" w:rsidR="00B110B4" w:rsidRPr="006D68AC" w:rsidRDefault="00B110B4" w:rsidP="00B110B4">
      <w:pPr>
        <w:pStyle w:val="PL"/>
      </w:pPr>
      <w:r w:rsidRPr="006D68AC">
        <w:t xml:space="preserve">        '400':</w:t>
      </w:r>
    </w:p>
    <w:p w14:paraId="3289D207" w14:textId="77777777" w:rsidR="00B110B4" w:rsidRPr="006D68AC" w:rsidRDefault="00B110B4" w:rsidP="00B110B4">
      <w:pPr>
        <w:pStyle w:val="PL"/>
      </w:pPr>
      <w:r w:rsidRPr="006D68AC">
        <w:t xml:space="preserve">          $ref: 'TS29122_CommonData.yaml#/components/responses/400'</w:t>
      </w:r>
    </w:p>
    <w:p w14:paraId="6C4B2178" w14:textId="77777777" w:rsidR="00B110B4" w:rsidRPr="006D68AC" w:rsidRDefault="00B110B4" w:rsidP="00B110B4">
      <w:pPr>
        <w:pStyle w:val="PL"/>
      </w:pPr>
      <w:r w:rsidRPr="006D68AC">
        <w:t xml:space="preserve">        '401':</w:t>
      </w:r>
    </w:p>
    <w:p w14:paraId="194FEB03" w14:textId="77777777" w:rsidR="00B110B4" w:rsidRPr="006D68AC" w:rsidRDefault="00B110B4" w:rsidP="00B110B4">
      <w:pPr>
        <w:pStyle w:val="PL"/>
      </w:pPr>
      <w:r w:rsidRPr="006D68AC">
        <w:t xml:space="preserve">          $ref: 'TS29122_CommonData.yaml#/components/responses/401'</w:t>
      </w:r>
    </w:p>
    <w:p w14:paraId="29F793A7" w14:textId="77777777" w:rsidR="00B110B4" w:rsidRPr="006D68AC" w:rsidRDefault="00B110B4" w:rsidP="00B110B4">
      <w:pPr>
        <w:pStyle w:val="PL"/>
      </w:pPr>
      <w:r w:rsidRPr="006D68AC">
        <w:t xml:space="preserve">        '403':</w:t>
      </w:r>
    </w:p>
    <w:p w14:paraId="19E84509" w14:textId="77777777" w:rsidR="00B110B4" w:rsidRPr="006D68AC" w:rsidRDefault="00B110B4" w:rsidP="00B110B4">
      <w:pPr>
        <w:pStyle w:val="PL"/>
      </w:pPr>
      <w:r w:rsidRPr="006D68AC">
        <w:t xml:space="preserve">          $ref: 'TS29122_CommonData.yaml#/components/responses/403'</w:t>
      </w:r>
    </w:p>
    <w:p w14:paraId="7EAD3C2A" w14:textId="77777777" w:rsidR="00B110B4" w:rsidRPr="006D68AC" w:rsidRDefault="00B110B4" w:rsidP="00B110B4">
      <w:pPr>
        <w:pStyle w:val="PL"/>
      </w:pPr>
      <w:r w:rsidRPr="006D68AC">
        <w:t xml:space="preserve">        '404':</w:t>
      </w:r>
    </w:p>
    <w:p w14:paraId="56EA058D" w14:textId="77777777" w:rsidR="00B110B4" w:rsidRPr="006D68AC" w:rsidRDefault="00B110B4" w:rsidP="00B110B4">
      <w:pPr>
        <w:pStyle w:val="PL"/>
      </w:pPr>
      <w:r w:rsidRPr="006D68AC">
        <w:t xml:space="preserve">          $ref: 'TS29122_CommonData.yaml#/components/responses/404'</w:t>
      </w:r>
    </w:p>
    <w:p w14:paraId="6AE3DA72" w14:textId="77777777" w:rsidR="00B110B4" w:rsidRPr="006D68AC" w:rsidRDefault="00B110B4" w:rsidP="00B110B4">
      <w:pPr>
        <w:pStyle w:val="PL"/>
      </w:pPr>
      <w:r w:rsidRPr="006D68AC">
        <w:t xml:space="preserve">        '411':</w:t>
      </w:r>
    </w:p>
    <w:p w14:paraId="42403AA7" w14:textId="77777777" w:rsidR="00B110B4" w:rsidRPr="006D68AC" w:rsidRDefault="00B110B4" w:rsidP="00B110B4">
      <w:pPr>
        <w:pStyle w:val="PL"/>
      </w:pPr>
      <w:r w:rsidRPr="006D68AC">
        <w:t xml:space="preserve">          $ref: 'TS29122_CommonData.yaml#/components/responses/411'</w:t>
      </w:r>
    </w:p>
    <w:p w14:paraId="35170098" w14:textId="77777777" w:rsidR="00B110B4" w:rsidRPr="006D68AC" w:rsidRDefault="00B110B4" w:rsidP="00B110B4">
      <w:pPr>
        <w:pStyle w:val="PL"/>
      </w:pPr>
      <w:r w:rsidRPr="006D68AC">
        <w:t xml:space="preserve">        '413':</w:t>
      </w:r>
    </w:p>
    <w:p w14:paraId="4E7E9E96" w14:textId="77777777" w:rsidR="00B110B4" w:rsidRPr="006D68AC" w:rsidRDefault="00B110B4" w:rsidP="00B110B4">
      <w:pPr>
        <w:pStyle w:val="PL"/>
      </w:pPr>
      <w:r w:rsidRPr="006D68AC">
        <w:t xml:space="preserve">          $ref: 'TS29122_CommonData.yaml#/components/responses/413'</w:t>
      </w:r>
    </w:p>
    <w:p w14:paraId="6A96B263" w14:textId="77777777" w:rsidR="00B110B4" w:rsidRPr="006D68AC" w:rsidRDefault="00B110B4" w:rsidP="00B110B4">
      <w:pPr>
        <w:pStyle w:val="PL"/>
      </w:pPr>
      <w:r w:rsidRPr="006D68AC">
        <w:t xml:space="preserve">        '415':</w:t>
      </w:r>
    </w:p>
    <w:p w14:paraId="32466E43" w14:textId="77777777" w:rsidR="00B110B4" w:rsidRPr="006D68AC" w:rsidRDefault="00B110B4" w:rsidP="00B110B4">
      <w:pPr>
        <w:pStyle w:val="PL"/>
      </w:pPr>
      <w:r w:rsidRPr="006D68AC">
        <w:t xml:space="preserve">          $ref: 'TS29122_CommonData.yaml#/components/responses/415'</w:t>
      </w:r>
    </w:p>
    <w:p w14:paraId="5300C233" w14:textId="77777777" w:rsidR="00B110B4" w:rsidRPr="006D68AC" w:rsidRDefault="00B110B4" w:rsidP="00B110B4">
      <w:pPr>
        <w:pStyle w:val="PL"/>
      </w:pPr>
      <w:r w:rsidRPr="006D68AC">
        <w:t xml:space="preserve">        '429':</w:t>
      </w:r>
    </w:p>
    <w:p w14:paraId="5F2711C4" w14:textId="77777777" w:rsidR="00B110B4" w:rsidRPr="006D68AC" w:rsidRDefault="00B110B4" w:rsidP="00B110B4">
      <w:pPr>
        <w:pStyle w:val="PL"/>
      </w:pPr>
      <w:r w:rsidRPr="006D68AC">
        <w:t xml:space="preserve">          $ref: 'TS29122_CommonData.yaml#/components/responses/429'</w:t>
      </w:r>
    </w:p>
    <w:p w14:paraId="78E173FA" w14:textId="77777777" w:rsidR="00B110B4" w:rsidRPr="006D68AC" w:rsidRDefault="00B110B4" w:rsidP="00B110B4">
      <w:pPr>
        <w:pStyle w:val="PL"/>
      </w:pPr>
      <w:r w:rsidRPr="006D68AC">
        <w:t xml:space="preserve">        '500':</w:t>
      </w:r>
    </w:p>
    <w:p w14:paraId="7C2B2D9C" w14:textId="77777777" w:rsidR="00B110B4" w:rsidRPr="006D68AC" w:rsidRDefault="00B110B4" w:rsidP="00B110B4">
      <w:pPr>
        <w:pStyle w:val="PL"/>
      </w:pPr>
      <w:r w:rsidRPr="006D68AC">
        <w:t xml:space="preserve">          $ref: 'TS29122_CommonData.yaml#/components/responses/500'</w:t>
      </w:r>
    </w:p>
    <w:p w14:paraId="1F81BA2D" w14:textId="77777777" w:rsidR="00B110B4" w:rsidRPr="006D68AC" w:rsidRDefault="00B110B4" w:rsidP="00B110B4">
      <w:pPr>
        <w:pStyle w:val="PL"/>
      </w:pPr>
      <w:r w:rsidRPr="006D68AC">
        <w:t xml:space="preserve">        '503':</w:t>
      </w:r>
    </w:p>
    <w:p w14:paraId="4ED0179B" w14:textId="77777777" w:rsidR="00B110B4" w:rsidRPr="006D68AC" w:rsidRDefault="00B110B4" w:rsidP="00B110B4">
      <w:pPr>
        <w:pStyle w:val="PL"/>
      </w:pPr>
      <w:r w:rsidRPr="006D68AC">
        <w:t xml:space="preserve">          $ref: 'TS29122_CommonData.yaml#/components/responses/503'</w:t>
      </w:r>
    </w:p>
    <w:p w14:paraId="2026652F" w14:textId="77777777" w:rsidR="00B110B4" w:rsidRPr="006D68AC" w:rsidRDefault="00B110B4" w:rsidP="00B110B4">
      <w:pPr>
        <w:pStyle w:val="PL"/>
      </w:pPr>
      <w:r w:rsidRPr="006D68AC">
        <w:t xml:space="preserve">        default:</w:t>
      </w:r>
    </w:p>
    <w:p w14:paraId="7C0487AC" w14:textId="77777777" w:rsidR="00B110B4" w:rsidRPr="006D68AC" w:rsidRDefault="00B110B4" w:rsidP="00B110B4">
      <w:pPr>
        <w:pStyle w:val="PL"/>
      </w:pPr>
      <w:r w:rsidRPr="006D68AC">
        <w:t xml:space="preserve">          $ref: 'TS29122_CommonData.yaml#/components/responses/default'</w:t>
      </w:r>
    </w:p>
    <w:p w14:paraId="54D5DC40" w14:textId="77777777" w:rsidR="00B110B4" w:rsidRPr="006D68AC" w:rsidRDefault="00B110B4" w:rsidP="00B110B4">
      <w:pPr>
        <w:pStyle w:val="PL"/>
      </w:pPr>
    </w:p>
    <w:p w14:paraId="2B6F6C60" w14:textId="77777777" w:rsidR="00B110B4" w:rsidRPr="006D68AC" w:rsidRDefault="00B110B4" w:rsidP="00B110B4">
      <w:pPr>
        <w:pStyle w:val="PL"/>
        <w:rPr>
          <w:lang w:eastAsia="es-ES"/>
        </w:rPr>
      </w:pPr>
      <w:r w:rsidRPr="006D68AC">
        <w:rPr>
          <w:lang w:eastAsia="es-ES"/>
        </w:rPr>
        <w:t xml:space="preserve">  /</w:t>
      </w:r>
      <w:r w:rsidRPr="006D68AC">
        <w:t>jobs</w:t>
      </w:r>
      <w:r w:rsidRPr="006D68AC">
        <w:rPr>
          <w:lang w:eastAsia="es-ES"/>
        </w:rPr>
        <w:t>/{jobId}:</w:t>
      </w:r>
    </w:p>
    <w:p w14:paraId="6C9D72A4" w14:textId="77777777" w:rsidR="00B110B4" w:rsidRPr="006D68AC" w:rsidRDefault="00B110B4" w:rsidP="00B110B4">
      <w:pPr>
        <w:pStyle w:val="PL"/>
        <w:rPr>
          <w:lang w:eastAsia="es-ES"/>
        </w:rPr>
      </w:pPr>
      <w:r w:rsidRPr="006D68AC">
        <w:rPr>
          <w:lang w:eastAsia="es-ES"/>
        </w:rPr>
        <w:t xml:space="preserve">    parameters:</w:t>
      </w:r>
    </w:p>
    <w:p w14:paraId="6F4400A0" w14:textId="77777777" w:rsidR="00B110B4" w:rsidRPr="006D68AC" w:rsidRDefault="00B110B4" w:rsidP="00B110B4">
      <w:pPr>
        <w:pStyle w:val="PL"/>
        <w:rPr>
          <w:lang w:eastAsia="es-ES"/>
        </w:rPr>
      </w:pPr>
      <w:r w:rsidRPr="006D68AC">
        <w:rPr>
          <w:lang w:eastAsia="es-ES"/>
        </w:rPr>
        <w:t xml:space="preserve">      - name: jobId</w:t>
      </w:r>
    </w:p>
    <w:p w14:paraId="1ED8EE7E" w14:textId="77777777" w:rsidR="00B110B4" w:rsidRPr="006D68AC" w:rsidRDefault="00B110B4" w:rsidP="00B110B4">
      <w:pPr>
        <w:pStyle w:val="PL"/>
        <w:rPr>
          <w:lang w:eastAsia="es-ES"/>
        </w:rPr>
      </w:pPr>
      <w:r w:rsidRPr="006D68AC">
        <w:rPr>
          <w:lang w:eastAsia="es-ES"/>
        </w:rPr>
        <w:t xml:space="preserve">        in: path</w:t>
      </w:r>
    </w:p>
    <w:p w14:paraId="03420EB3" w14:textId="77777777" w:rsidR="00B110B4" w:rsidRPr="006D68AC" w:rsidRDefault="00B110B4" w:rsidP="00B110B4">
      <w:pPr>
        <w:pStyle w:val="PL"/>
        <w:rPr>
          <w:lang w:eastAsia="es-ES"/>
        </w:rPr>
      </w:pPr>
      <w:r w:rsidRPr="006D68AC">
        <w:rPr>
          <w:lang w:eastAsia="es-ES"/>
        </w:rPr>
        <w:t xml:space="preserve">        description: &gt;</w:t>
      </w:r>
    </w:p>
    <w:p w14:paraId="183AA1FA"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Job resource.</w:t>
      </w:r>
    </w:p>
    <w:p w14:paraId="1C64A919" w14:textId="77777777" w:rsidR="00B110B4" w:rsidRPr="006D68AC" w:rsidRDefault="00B110B4" w:rsidP="00B110B4">
      <w:pPr>
        <w:pStyle w:val="PL"/>
        <w:rPr>
          <w:lang w:eastAsia="es-ES"/>
        </w:rPr>
      </w:pPr>
      <w:r w:rsidRPr="006D68AC">
        <w:rPr>
          <w:lang w:eastAsia="es-ES"/>
        </w:rPr>
        <w:t xml:space="preserve">        required: true</w:t>
      </w:r>
    </w:p>
    <w:p w14:paraId="5CB7F42E" w14:textId="77777777" w:rsidR="00B110B4" w:rsidRPr="006D68AC" w:rsidRDefault="00B110B4" w:rsidP="00B110B4">
      <w:pPr>
        <w:pStyle w:val="PL"/>
        <w:rPr>
          <w:lang w:eastAsia="es-ES"/>
        </w:rPr>
      </w:pPr>
      <w:r w:rsidRPr="006D68AC">
        <w:rPr>
          <w:lang w:eastAsia="es-ES"/>
        </w:rPr>
        <w:t xml:space="preserve">        schema:</w:t>
      </w:r>
    </w:p>
    <w:p w14:paraId="181F6939" w14:textId="77777777" w:rsidR="00B110B4" w:rsidRPr="006D68AC" w:rsidRDefault="00B110B4" w:rsidP="00B110B4">
      <w:pPr>
        <w:pStyle w:val="PL"/>
        <w:rPr>
          <w:lang w:eastAsia="es-ES"/>
        </w:rPr>
      </w:pPr>
      <w:r w:rsidRPr="006D68AC">
        <w:rPr>
          <w:lang w:eastAsia="es-ES"/>
        </w:rPr>
        <w:t xml:space="preserve">          type: string</w:t>
      </w:r>
    </w:p>
    <w:p w14:paraId="08146163" w14:textId="77777777" w:rsidR="00B110B4" w:rsidRPr="006D68AC" w:rsidRDefault="00B110B4" w:rsidP="00B110B4">
      <w:pPr>
        <w:pStyle w:val="PL"/>
        <w:rPr>
          <w:lang w:eastAsia="es-ES"/>
        </w:rPr>
      </w:pPr>
    </w:p>
    <w:p w14:paraId="10E8D6DA" w14:textId="77777777" w:rsidR="00B110B4" w:rsidRPr="006D68AC" w:rsidRDefault="00B110B4" w:rsidP="00B110B4">
      <w:pPr>
        <w:pStyle w:val="PL"/>
        <w:rPr>
          <w:lang w:eastAsia="es-ES"/>
        </w:rPr>
      </w:pPr>
      <w:r w:rsidRPr="006D68AC">
        <w:rPr>
          <w:lang w:eastAsia="es-ES"/>
        </w:rPr>
        <w:t xml:space="preserve">    get:</w:t>
      </w:r>
    </w:p>
    <w:p w14:paraId="4F8732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0A55EA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MonJob</w:t>
      </w:r>
    </w:p>
    <w:p w14:paraId="332D0037" w14:textId="77777777" w:rsidR="00B110B4" w:rsidRPr="006D68AC" w:rsidRDefault="00B110B4" w:rsidP="00B110B4">
      <w:pPr>
        <w:pStyle w:val="PL"/>
        <w:rPr>
          <w:rFonts w:cs="Courier New"/>
          <w:szCs w:val="16"/>
        </w:rPr>
      </w:pPr>
      <w:r w:rsidRPr="006D68AC">
        <w:rPr>
          <w:rFonts w:cs="Courier New"/>
          <w:szCs w:val="16"/>
        </w:rPr>
        <w:t xml:space="preserve">      tags:</w:t>
      </w:r>
    </w:p>
    <w:p w14:paraId="606E05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77DFE420" w14:textId="77777777" w:rsidR="00B110B4" w:rsidRPr="006D68AC" w:rsidRDefault="00B110B4" w:rsidP="00B110B4">
      <w:pPr>
        <w:pStyle w:val="PL"/>
        <w:rPr>
          <w:lang w:eastAsia="es-ES"/>
        </w:rPr>
      </w:pPr>
      <w:r w:rsidRPr="006D68AC">
        <w:rPr>
          <w:lang w:eastAsia="es-ES"/>
        </w:rPr>
        <w:t xml:space="preserve">      responses:</w:t>
      </w:r>
    </w:p>
    <w:p w14:paraId="633F9B1B" w14:textId="77777777" w:rsidR="00B110B4" w:rsidRPr="006D68AC" w:rsidRDefault="00B110B4" w:rsidP="00B110B4">
      <w:pPr>
        <w:pStyle w:val="PL"/>
        <w:rPr>
          <w:lang w:eastAsia="es-ES"/>
        </w:rPr>
      </w:pPr>
      <w:r w:rsidRPr="006D68AC">
        <w:rPr>
          <w:lang w:eastAsia="es-ES"/>
        </w:rPr>
        <w:t xml:space="preserve">        '200':</w:t>
      </w:r>
    </w:p>
    <w:p w14:paraId="1A2E41D6" w14:textId="77777777" w:rsidR="00B110B4" w:rsidRPr="006D68AC" w:rsidRDefault="00B110B4" w:rsidP="00B110B4">
      <w:pPr>
        <w:pStyle w:val="PL"/>
        <w:rPr>
          <w:lang w:eastAsia="es-ES"/>
        </w:rPr>
      </w:pPr>
      <w:r w:rsidRPr="006D68AC">
        <w:rPr>
          <w:lang w:eastAsia="es-ES"/>
        </w:rPr>
        <w:t xml:space="preserve">          description: &gt;</w:t>
      </w:r>
    </w:p>
    <w:p w14:paraId="7BA07F36"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Job resource shall be returned.</w:t>
      </w:r>
    </w:p>
    <w:p w14:paraId="573D3DF7" w14:textId="77777777" w:rsidR="00B110B4" w:rsidRPr="006D68AC" w:rsidRDefault="00B110B4" w:rsidP="00B110B4">
      <w:pPr>
        <w:pStyle w:val="PL"/>
        <w:rPr>
          <w:lang w:eastAsia="es-ES"/>
        </w:rPr>
      </w:pPr>
      <w:r w:rsidRPr="006D68AC">
        <w:rPr>
          <w:lang w:eastAsia="es-ES"/>
        </w:rPr>
        <w:t xml:space="preserve">          content:</w:t>
      </w:r>
    </w:p>
    <w:p w14:paraId="637F169A" w14:textId="77777777" w:rsidR="00B110B4" w:rsidRPr="006D68AC" w:rsidRDefault="00B110B4" w:rsidP="00B110B4">
      <w:pPr>
        <w:pStyle w:val="PL"/>
        <w:rPr>
          <w:lang w:eastAsia="es-ES"/>
        </w:rPr>
      </w:pPr>
      <w:r w:rsidRPr="006D68AC">
        <w:rPr>
          <w:lang w:eastAsia="es-ES"/>
        </w:rPr>
        <w:t xml:space="preserve">            application/json:</w:t>
      </w:r>
    </w:p>
    <w:p w14:paraId="1D93050A" w14:textId="77777777" w:rsidR="00B110B4" w:rsidRPr="006D68AC" w:rsidRDefault="00B110B4" w:rsidP="00B110B4">
      <w:pPr>
        <w:pStyle w:val="PL"/>
        <w:rPr>
          <w:lang w:eastAsia="es-ES"/>
        </w:rPr>
      </w:pPr>
      <w:r w:rsidRPr="006D68AC">
        <w:rPr>
          <w:lang w:eastAsia="es-ES"/>
        </w:rPr>
        <w:t xml:space="preserve">              schema:</w:t>
      </w:r>
    </w:p>
    <w:p w14:paraId="2C35041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8EB77D9" w14:textId="77777777" w:rsidR="00B110B4" w:rsidRPr="006D68AC" w:rsidRDefault="00B110B4" w:rsidP="00B110B4">
      <w:pPr>
        <w:pStyle w:val="PL"/>
      </w:pPr>
      <w:r w:rsidRPr="006D68AC">
        <w:t xml:space="preserve">        '307':</w:t>
      </w:r>
    </w:p>
    <w:p w14:paraId="4C6172DC"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1803025" w14:textId="77777777" w:rsidR="00B110B4" w:rsidRPr="006D68AC" w:rsidRDefault="00B110B4" w:rsidP="00B110B4">
      <w:pPr>
        <w:pStyle w:val="PL"/>
      </w:pPr>
      <w:r w:rsidRPr="006D68AC">
        <w:t xml:space="preserve">        '308':</w:t>
      </w:r>
    </w:p>
    <w:p w14:paraId="3DC3ED8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07D52EE" w14:textId="77777777" w:rsidR="00B110B4" w:rsidRPr="006D68AC" w:rsidRDefault="00B110B4" w:rsidP="00B110B4">
      <w:pPr>
        <w:pStyle w:val="PL"/>
        <w:rPr>
          <w:lang w:eastAsia="es-ES"/>
        </w:rPr>
      </w:pPr>
      <w:r w:rsidRPr="006D68AC">
        <w:rPr>
          <w:lang w:eastAsia="es-ES"/>
        </w:rPr>
        <w:lastRenderedPageBreak/>
        <w:t xml:space="preserve">        '400':</w:t>
      </w:r>
    </w:p>
    <w:p w14:paraId="02E32EFC"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08E27B3" w14:textId="77777777" w:rsidR="00B110B4" w:rsidRPr="006D68AC" w:rsidRDefault="00B110B4" w:rsidP="00B110B4">
      <w:pPr>
        <w:pStyle w:val="PL"/>
        <w:rPr>
          <w:lang w:eastAsia="es-ES"/>
        </w:rPr>
      </w:pPr>
      <w:r w:rsidRPr="006D68AC">
        <w:rPr>
          <w:lang w:eastAsia="es-ES"/>
        </w:rPr>
        <w:t xml:space="preserve">        '401':</w:t>
      </w:r>
    </w:p>
    <w:p w14:paraId="4895FA09"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CA60D5A" w14:textId="77777777" w:rsidR="00B110B4" w:rsidRPr="006D68AC" w:rsidRDefault="00B110B4" w:rsidP="00B110B4">
      <w:pPr>
        <w:pStyle w:val="PL"/>
        <w:rPr>
          <w:lang w:eastAsia="es-ES"/>
        </w:rPr>
      </w:pPr>
      <w:r w:rsidRPr="006D68AC">
        <w:rPr>
          <w:lang w:eastAsia="es-ES"/>
        </w:rPr>
        <w:t xml:space="preserve">        '403':</w:t>
      </w:r>
    </w:p>
    <w:p w14:paraId="495B069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19BBD5" w14:textId="77777777" w:rsidR="00B110B4" w:rsidRPr="006D68AC" w:rsidRDefault="00B110B4" w:rsidP="00B110B4">
      <w:pPr>
        <w:pStyle w:val="PL"/>
        <w:rPr>
          <w:lang w:eastAsia="es-ES"/>
        </w:rPr>
      </w:pPr>
      <w:r w:rsidRPr="006D68AC">
        <w:rPr>
          <w:lang w:eastAsia="es-ES"/>
        </w:rPr>
        <w:t xml:space="preserve">        '404':</w:t>
      </w:r>
    </w:p>
    <w:p w14:paraId="2A47AB74"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A894926" w14:textId="77777777" w:rsidR="00B110B4" w:rsidRPr="006D68AC" w:rsidRDefault="00B110B4" w:rsidP="00B110B4">
      <w:pPr>
        <w:pStyle w:val="PL"/>
        <w:rPr>
          <w:lang w:eastAsia="es-ES"/>
        </w:rPr>
      </w:pPr>
      <w:r w:rsidRPr="006D68AC">
        <w:rPr>
          <w:lang w:eastAsia="es-ES"/>
        </w:rPr>
        <w:t xml:space="preserve">        '406':</w:t>
      </w:r>
    </w:p>
    <w:p w14:paraId="1FC7FFA3"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56A6D8F8" w14:textId="77777777" w:rsidR="00B110B4" w:rsidRPr="006D68AC" w:rsidRDefault="00B110B4" w:rsidP="00B110B4">
      <w:pPr>
        <w:pStyle w:val="PL"/>
        <w:rPr>
          <w:lang w:eastAsia="es-ES"/>
        </w:rPr>
      </w:pPr>
      <w:r w:rsidRPr="006D68AC">
        <w:rPr>
          <w:lang w:eastAsia="es-ES"/>
        </w:rPr>
        <w:t xml:space="preserve">        '429':</w:t>
      </w:r>
    </w:p>
    <w:p w14:paraId="59DE8A3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96A58CB" w14:textId="77777777" w:rsidR="00B110B4" w:rsidRPr="006D68AC" w:rsidRDefault="00B110B4" w:rsidP="00B110B4">
      <w:pPr>
        <w:pStyle w:val="PL"/>
        <w:rPr>
          <w:lang w:eastAsia="es-ES"/>
        </w:rPr>
      </w:pPr>
      <w:r w:rsidRPr="006D68AC">
        <w:rPr>
          <w:lang w:eastAsia="es-ES"/>
        </w:rPr>
        <w:t xml:space="preserve">        '500':</w:t>
      </w:r>
    </w:p>
    <w:p w14:paraId="0FDD4FA5"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84535FF" w14:textId="77777777" w:rsidR="00B110B4" w:rsidRPr="006D68AC" w:rsidRDefault="00B110B4" w:rsidP="00B110B4">
      <w:pPr>
        <w:pStyle w:val="PL"/>
        <w:rPr>
          <w:lang w:eastAsia="es-ES"/>
        </w:rPr>
      </w:pPr>
      <w:r w:rsidRPr="006D68AC">
        <w:rPr>
          <w:lang w:eastAsia="es-ES"/>
        </w:rPr>
        <w:t xml:space="preserve">        '503':</w:t>
      </w:r>
    </w:p>
    <w:p w14:paraId="5235554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162065" w14:textId="77777777" w:rsidR="00B110B4" w:rsidRPr="006D68AC" w:rsidRDefault="00B110B4" w:rsidP="00B110B4">
      <w:pPr>
        <w:pStyle w:val="PL"/>
        <w:rPr>
          <w:lang w:eastAsia="es-ES"/>
        </w:rPr>
      </w:pPr>
      <w:r w:rsidRPr="006D68AC">
        <w:rPr>
          <w:lang w:eastAsia="es-ES"/>
        </w:rPr>
        <w:t xml:space="preserve">        default:</w:t>
      </w:r>
    </w:p>
    <w:p w14:paraId="62E5B01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0A11D54" w14:textId="77777777" w:rsidR="00B110B4" w:rsidRPr="006D68AC" w:rsidRDefault="00B110B4" w:rsidP="00B110B4">
      <w:pPr>
        <w:pStyle w:val="PL"/>
        <w:rPr>
          <w:lang w:eastAsia="es-ES"/>
        </w:rPr>
      </w:pPr>
    </w:p>
    <w:p w14:paraId="5FEED11E" w14:textId="77777777" w:rsidR="00B110B4" w:rsidRPr="006D68AC" w:rsidRDefault="00B110B4" w:rsidP="00B110B4">
      <w:pPr>
        <w:pStyle w:val="PL"/>
        <w:rPr>
          <w:lang w:eastAsia="es-ES"/>
        </w:rPr>
      </w:pPr>
      <w:r w:rsidRPr="006D68AC">
        <w:rPr>
          <w:lang w:eastAsia="es-ES"/>
        </w:rPr>
        <w:t xml:space="preserve">    put:</w:t>
      </w:r>
    </w:p>
    <w:p w14:paraId="67D94F2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6BF650A"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MonJob</w:t>
      </w:r>
    </w:p>
    <w:p w14:paraId="4793F57E" w14:textId="77777777" w:rsidR="00B110B4" w:rsidRPr="006D68AC" w:rsidRDefault="00B110B4" w:rsidP="00B110B4">
      <w:pPr>
        <w:pStyle w:val="PL"/>
        <w:rPr>
          <w:rFonts w:cs="Courier New"/>
          <w:szCs w:val="16"/>
        </w:rPr>
      </w:pPr>
      <w:r w:rsidRPr="006D68AC">
        <w:rPr>
          <w:rFonts w:cs="Courier New"/>
          <w:szCs w:val="16"/>
        </w:rPr>
        <w:t xml:space="preserve">      tags:</w:t>
      </w:r>
    </w:p>
    <w:p w14:paraId="123DB9D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650F497D" w14:textId="77777777" w:rsidR="00B110B4" w:rsidRPr="006D68AC" w:rsidRDefault="00B110B4" w:rsidP="00B110B4">
      <w:pPr>
        <w:pStyle w:val="PL"/>
      </w:pPr>
      <w:r w:rsidRPr="006D68AC">
        <w:t xml:space="preserve">      requestBody:</w:t>
      </w:r>
    </w:p>
    <w:p w14:paraId="16833F31" w14:textId="77777777" w:rsidR="00B110B4" w:rsidRPr="006D68AC" w:rsidRDefault="00B110B4" w:rsidP="00B110B4">
      <w:pPr>
        <w:pStyle w:val="PL"/>
      </w:pPr>
      <w:r w:rsidRPr="006D68AC">
        <w:t xml:space="preserve">        required: true</w:t>
      </w:r>
    </w:p>
    <w:p w14:paraId="441BFB2A" w14:textId="77777777" w:rsidR="00B110B4" w:rsidRPr="006D68AC" w:rsidRDefault="00B110B4" w:rsidP="00B110B4">
      <w:pPr>
        <w:pStyle w:val="PL"/>
      </w:pPr>
      <w:r w:rsidRPr="006D68AC">
        <w:t xml:space="preserve">        content:</w:t>
      </w:r>
    </w:p>
    <w:p w14:paraId="007F553A" w14:textId="77777777" w:rsidR="00B110B4" w:rsidRPr="006D68AC" w:rsidRDefault="00B110B4" w:rsidP="00B110B4">
      <w:pPr>
        <w:pStyle w:val="PL"/>
      </w:pPr>
      <w:r w:rsidRPr="006D68AC">
        <w:t xml:space="preserve">          application/json:</w:t>
      </w:r>
    </w:p>
    <w:p w14:paraId="2FF532D1" w14:textId="77777777" w:rsidR="00B110B4" w:rsidRPr="006D68AC" w:rsidRDefault="00B110B4" w:rsidP="00B110B4">
      <w:pPr>
        <w:pStyle w:val="PL"/>
      </w:pPr>
      <w:r w:rsidRPr="006D68AC">
        <w:t xml:space="preserve">            schema:</w:t>
      </w:r>
    </w:p>
    <w:p w14:paraId="6CAB3DDD"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07126A3" w14:textId="77777777" w:rsidR="00B110B4" w:rsidRPr="006D68AC" w:rsidRDefault="00B110B4" w:rsidP="00B110B4">
      <w:pPr>
        <w:pStyle w:val="PL"/>
        <w:rPr>
          <w:lang w:eastAsia="es-ES"/>
        </w:rPr>
      </w:pPr>
      <w:r w:rsidRPr="006D68AC">
        <w:rPr>
          <w:lang w:eastAsia="es-ES"/>
        </w:rPr>
        <w:t xml:space="preserve">      responses:</w:t>
      </w:r>
    </w:p>
    <w:p w14:paraId="0FE3E0E8" w14:textId="77777777" w:rsidR="00B110B4" w:rsidRPr="006D68AC" w:rsidRDefault="00B110B4" w:rsidP="00B110B4">
      <w:pPr>
        <w:pStyle w:val="PL"/>
      </w:pPr>
      <w:r w:rsidRPr="006D68AC">
        <w:t xml:space="preserve">        '200':</w:t>
      </w:r>
    </w:p>
    <w:p w14:paraId="3437E5C5" w14:textId="77777777" w:rsidR="00B110B4" w:rsidRPr="006D68AC" w:rsidRDefault="00B110B4" w:rsidP="00B110B4">
      <w:pPr>
        <w:pStyle w:val="PL"/>
        <w:rPr>
          <w:lang w:eastAsia="zh-CN"/>
        </w:rPr>
      </w:pPr>
      <w:r w:rsidRPr="006D68AC">
        <w:t xml:space="preserve">          description: </w:t>
      </w:r>
      <w:r w:rsidRPr="006D68AC">
        <w:rPr>
          <w:lang w:eastAsia="zh-CN"/>
        </w:rPr>
        <w:t>&gt;</w:t>
      </w:r>
    </w:p>
    <w:p w14:paraId="5F769277"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updated and a representation</w:t>
      </w:r>
    </w:p>
    <w:p w14:paraId="62DDC3E5" w14:textId="77777777" w:rsidR="00B110B4" w:rsidRPr="006D68AC" w:rsidRDefault="00B110B4" w:rsidP="00B110B4">
      <w:pPr>
        <w:pStyle w:val="PL"/>
      </w:pPr>
      <w:r w:rsidRPr="006D68AC">
        <w:t xml:space="preserve">            of the updated resource shall be returned in the response body.</w:t>
      </w:r>
    </w:p>
    <w:p w14:paraId="70B1167C" w14:textId="77777777" w:rsidR="00B110B4" w:rsidRPr="006D68AC" w:rsidRDefault="00B110B4" w:rsidP="00B110B4">
      <w:pPr>
        <w:pStyle w:val="PL"/>
      </w:pPr>
      <w:r w:rsidRPr="006D68AC">
        <w:t xml:space="preserve">          content:</w:t>
      </w:r>
    </w:p>
    <w:p w14:paraId="54B87B45" w14:textId="77777777" w:rsidR="00B110B4" w:rsidRPr="006D68AC" w:rsidRDefault="00B110B4" w:rsidP="00B110B4">
      <w:pPr>
        <w:pStyle w:val="PL"/>
      </w:pPr>
      <w:r w:rsidRPr="006D68AC">
        <w:t xml:space="preserve">            application/json:</w:t>
      </w:r>
    </w:p>
    <w:p w14:paraId="445DF962" w14:textId="77777777" w:rsidR="00B110B4" w:rsidRPr="006D68AC" w:rsidRDefault="00B110B4" w:rsidP="00B110B4">
      <w:pPr>
        <w:pStyle w:val="PL"/>
      </w:pPr>
      <w:r w:rsidRPr="006D68AC">
        <w:t xml:space="preserve">              schema:</w:t>
      </w:r>
    </w:p>
    <w:p w14:paraId="6434ECFB"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5D7444DB" w14:textId="77777777" w:rsidR="00B110B4" w:rsidRPr="006D68AC" w:rsidRDefault="00B110B4" w:rsidP="00B110B4">
      <w:pPr>
        <w:pStyle w:val="PL"/>
        <w:rPr>
          <w:lang w:eastAsia="es-ES"/>
        </w:rPr>
      </w:pPr>
      <w:r w:rsidRPr="006D68AC">
        <w:rPr>
          <w:lang w:eastAsia="es-ES"/>
        </w:rPr>
        <w:t xml:space="preserve">        '204':</w:t>
      </w:r>
    </w:p>
    <w:p w14:paraId="50826012"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4AC7C9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updated and no</w:t>
      </w:r>
    </w:p>
    <w:p w14:paraId="58337AF9" w14:textId="77777777" w:rsidR="00B110B4" w:rsidRPr="006D68AC" w:rsidRDefault="00B110B4" w:rsidP="00B110B4">
      <w:pPr>
        <w:pStyle w:val="PL"/>
      </w:pPr>
      <w:r w:rsidRPr="006D68AC">
        <w:t xml:space="preserve">            content is returned in the response body.</w:t>
      </w:r>
    </w:p>
    <w:p w14:paraId="4A019A6B" w14:textId="77777777" w:rsidR="00B110B4" w:rsidRPr="006D68AC" w:rsidRDefault="00B110B4" w:rsidP="00B110B4">
      <w:pPr>
        <w:pStyle w:val="PL"/>
      </w:pPr>
      <w:r w:rsidRPr="006D68AC">
        <w:t xml:space="preserve">        '307':</w:t>
      </w:r>
    </w:p>
    <w:p w14:paraId="3A8DCD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D098897" w14:textId="77777777" w:rsidR="00B110B4" w:rsidRPr="006D68AC" w:rsidRDefault="00B110B4" w:rsidP="00B110B4">
      <w:pPr>
        <w:pStyle w:val="PL"/>
      </w:pPr>
      <w:r w:rsidRPr="006D68AC">
        <w:t xml:space="preserve">        '308':</w:t>
      </w:r>
    </w:p>
    <w:p w14:paraId="21C9FA99"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C9F8F3B" w14:textId="77777777" w:rsidR="00B110B4" w:rsidRPr="006D68AC" w:rsidRDefault="00B110B4" w:rsidP="00B110B4">
      <w:pPr>
        <w:pStyle w:val="PL"/>
        <w:rPr>
          <w:lang w:eastAsia="es-ES"/>
        </w:rPr>
      </w:pPr>
      <w:r w:rsidRPr="006D68AC">
        <w:rPr>
          <w:lang w:eastAsia="es-ES"/>
        </w:rPr>
        <w:t xml:space="preserve">        '400':</w:t>
      </w:r>
    </w:p>
    <w:p w14:paraId="7046A77E"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1947D8A" w14:textId="77777777" w:rsidR="00B110B4" w:rsidRPr="006D68AC" w:rsidRDefault="00B110B4" w:rsidP="00B110B4">
      <w:pPr>
        <w:pStyle w:val="PL"/>
        <w:rPr>
          <w:lang w:eastAsia="es-ES"/>
        </w:rPr>
      </w:pPr>
      <w:r w:rsidRPr="006D68AC">
        <w:rPr>
          <w:lang w:eastAsia="es-ES"/>
        </w:rPr>
        <w:t xml:space="preserve">        '401':</w:t>
      </w:r>
    </w:p>
    <w:p w14:paraId="18A0FF3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36B798E" w14:textId="77777777" w:rsidR="00B110B4" w:rsidRPr="006D68AC" w:rsidRDefault="00B110B4" w:rsidP="00B110B4">
      <w:pPr>
        <w:pStyle w:val="PL"/>
        <w:rPr>
          <w:lang w:eastAsia="es-ES"/>
        </w:rPr>
      </w:pPr>
      <w:r w:rsidRPr="006D68AC">
        <w:rPr>
          <w:lang w:eastAsia="es-ES"/>
        </w:rPr>
        <w:t xml:space="preserve">        '403':</w:t>
      </w:r>
    </w:p>
    <w:p w14:paraId="7D232C9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972FF10" w14:textId="77777777" w:rsidR="00B110B4" w:rsidRPr="006D68AC" w:rsidRDefault="00B110B4" w:rsidP="00B110B4">
      <w:pPr>
        <w:pStyle w:val="PL"/>
        <w:rPr>
          <w:lang w:eastAsia="es-ES"/>
        </w:rPr>
      </w:pPr>
      <w:r w:rsidRPr="006D68AC">
        <w:rPr>
          <w:lang w:eastAsia="es-ES"/>
        </w:rPr>
        <w:t xml:space="preserve">        '404':</w:t>
      </w:r>
    </w:p>
    <w:p w14:paraId="5BAFF10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9047CB" w14:textId="77777777" w:rsidR="00B110B4" w:rsidRPr="006D68AC" w:rsidRDefault="00B110B4" w:rsidP="00B110B4">
      <w:pPr>
        <w:pStyle w:val="PL"/>
        <w:rPr>
          <w:lang w:eastAsia="es-ES"/>
        </w:rPr>
      </w:pPr>
      <w:r w:rsidRPr="006D68AC">
        <w:rPr>
          <w:lang w:eastAsia="es-ES"/>
        </w:rPr>
        <w:t xml:space="preserve">        '411':</w:t>
      </w:r>
    </w:p>
    <w:p w14:paraId="081F10E3"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2AD79BA6" w14:textId="77777777" w:rsidR="00B110B4" w:rsidRPr="006D68AC" w:rsidRDefault="00B110B4" w:rsidP="00B110B4">
      <w:pPr>
        <w:pStyle w:val="PL"/>
        <w:rPr>
          <w:lang w:eastAsia="es-ES"/>
        </w:rPr>
      </w:pPr>
      <w:r w:rsidRPr="006D68AC">
        <w:rPr>
          <w:lang w:eastAsia="es-ES"/>
        </w:rPr>
        <w:t xml:space="preserve">        '413':</w:t>
      </w:r>
    </w:p>
    <w:p w14:paraId="2C7AF836"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0490FF58" w14:textId="77777777" w:rsidR="00B110B4" w:rsidRPr="006D68AC" w:rsidRDefault="00B110B4" w:rsidP="00B110B4">
      <w:pPr>
        <w:pStyle w:val="PL"/>
        <w:rPr>
          <w:lang w:eastAsia="es-ES"/>
        </w:rPr>
      </w:pPr>
      <w:r w:rsidRPr="006D68AC">
        <w:rPr>
          <w:lang w:eastAsia="es-ES"/>
        </w:rPr>
        <w:t xml:space="preserve">        '415':</w:t>
      </w:r>
    </w:p>
    <w:p w14:paraId="49A090A2"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FD98380" w14:textId="77777777" w:rsidR="00B110B4" w:rsidRPr="006D68AC" w:rsidRDefault="00B110B4" w:rsidP="00B110B4">
      <w:pPr>
        <w:pStyle w:val="PL"/>
        <w:rPr>
          <w:lang w:eastAsia="es-ES"/>
        </w:rPr>
      </w:pPr>
      <w:r w:rsidRPr="006D68AC">
        <w:rPr>
          <w:lang w:eastAsia="es-ES"/>
        </w:rPr>
        <w:t xml:space="preserve">        '429':</w:t>
      </w:r>
    </w:p>
    <w:p w14:paraId="46968783"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17D98768" w14:textId="77777777" w:rsidR="00B110B4" w:rsidRPr="006D68AC" w:rsidRDefault="00B110B4" w:rsidP="00B110B4">
      <w:pPr>
        <w:pStyle w:val="PL"/>
        <w:rPr>
          <w:lang w:eastAsia="es-ES"/>
        </w:rPr>
      </w:pPr>
      <w:r w:rsidRPr="006D68AC">
        <w:rPr>
          <w:lang w:eastAsia="es-ES"/>
        </w:rPr>
        <w:t xml:space="preserve">        '500':</w:t>
      </w:r>
    </w:p>
    <w:p w14:paraId="0F2C59F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383AFD2" w14:textId="77777777" w:rsidR="00B110B4" w:rsidRPr="006D68AC" w:rsidRDefault="00B110B4" w:rsidP="00B110B4">
      <w:pPr>
        <w:pStyle w:val="PL"/>
        <w:rPr>
          <w:lang w:eastAsia="es-ES"/>
        </w:rPr>
      </w:pPr>
      <w:r w:rsidRPr="006D68AC">
        <w:rPr>
          <w:lang w:eastAsia="es-ES"/>
        </w:rPr>
        <w:t xml:space="preserve">        '503':</w:t>
      </w:r>
    </w:p>
    <w:p w14:paraId="5DFCDE62"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48EC404D" w14:textId="77777777" w:rsidR="00B110B4" w:rsidRPr="006D68AC" w:rsidRDefault="00B110B4" w:rsidP="00B110B4">
      <w:pPr>
        <w:pStyle w:val="PL"/>
        <w:rPr>
          <w:lang w:eastAsia="es-ES"/>
        </w:rPr>
      </w:pPr>
      <w:r w:rsidRPr="006D68AC">
        <w:rPr>
          <w:lang w:eastAsia="es-ES"/>
        </w:rPr>
        <w:t xml:space="preserve">        default:</w:t>
      </w:r>
    </w:p>
    <w:p w14:paraId="2A6B96A0"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7C7E4AFE" w14:textId="77777777" w:rsidR="00B110B4" w:rsidRPr="006D68AC" w:rsidRDefault="00B110B4" w:rsidP="00B110B4">
      <w:pPr>
        <w:pStyle w:val="PL"/>
        <w:rPr>
          <w:lang w:eastAsia="es-ES"/>
        </w:rPr>
      </w:pPr>
    </w:p>
    <w:p w14:paraId="140FEE6F" w14:textId="77777777" w:rsidR="00B110B4" w:rsidRPr="006D68AC" w:rsidRDefault="00B110B4" w:rsidP="00B110B4">
      <w:pPr>
        <w:pStyle w:val="PL"/>
        <w:rPr>
          <w:lang w:eastAsia="es-ES"/>
        </w:rPr>
      </w:pPr>
      <w:r w:rsidRPr="006D68AC">
        <w:rPr>
          <w:lang w:eastAsia="es-ES"/>
        </w:rPr>
        <w:t xml:space="preserve">    patch:</w:t>
      </w:r>
    </w:p>
    <w:p w14:paraId="423ACB0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648C8A70"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MonJob</w:t>
      </w:r>
    </w:p>
    <w:p w14:paraId="7EA7C6EC" w14:textId="77777777" w:rsidR="00B110B4" w:rsidRPr="006D68AC" w:rsidRDefault="00B110B4" w:rsidP="00B110B4">
      <w:pPr>
        <w:pStyle w:val="PL"/>
        <w:rPr>
          <w:rFonts w:cs="Courier New"/>
          <w:szCs w:val="16"/>
        </w:rPr>
      </w:pPr>
      <w:r w:rsidRPr="006D68AC">
        <w:rPr>
          <w:rFonts w:cs="Courier New"/>
          <w:szCs w:val="16"/>
        </w:rPr>
        <w:t xml:space="preserve">      tags:</w:t>
      </w:r>
    </w:p>
    <w:p w14:paraId="05873C95"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02BC286" w14:textId="77777777" w:rsidR="00B110B4" w:rsidRPr="006D68AC" w:rsidRDefault="00B110B4" w:rsidP="00B110B4">
      <w:pPr>
        <w:pStyle w:val="PL"/>
      </w:pPr>
      <w:r w:rsidRPr="006D68AC">
        <w:t xml:space="preserve">      requestBody:</w:t>
      </w:r>
    </w:p>
    <w:p w14:paraId="19D25078" w14:textId="77777777" w:rsidR="00B110B4" w:rsidRPr="006D68AC" w:rsidRDefault="00B110B4" w:rsidP="00B110B4">
      <w:pPr>
        <w:pStyle w:val="PL"/>
      </w:pPr>
      <w:r w:rsidRPr="006D68AC">
        <w:t xml:space="preserve">        required: true</w:t>
      </w:r>
    </w:p>
    <w:p w14:paraId="3465D181" w14:textId="77777777" w:rsidR="00B110B4" w:rsidRPr="006D68AC" w:rsidRDefault="00B110B4" w:rsidP="00B110B4">
      <w:pPr>
        <w:pStyle w:val="PL"/>
      </w:pPr>
      <w:r w:rsidRPr="006D68AC">
        <w:t xml:space="preserve">        content:</w:t>
      </w:r>
    </w:p>
    <w:p w14:paraId="41230766" w14:textId="77777777" w:rsidR="00B110B4" w:rsidRPr="006D68AC" w:rsidRDefault="00B110B4" w:rsidP="00B110B4">
      <w:pPr>
        <w:pStyle w:val="PL"/>
        <w:rPr>
          <w:lang w:val="en-US"/>
        </w:rPr>
      </w:pPr>
      <w:r w:rsidRPr="006D68AC">
        <w:rPr>
          <w:lang w:val="en-US"/>
        </w:rPr>
        <w:lastRenderedPageBreak/>
        <w:t xml:space="preserve">          application/merge-patch+json:</w:t>
      </w:r>
    </w:p>
    <w:p w14:paraId="77DF9D1B" w14:textId="77777777" w:rsidR="00B110B4" w:rsidRPr="006D68AC" w:rsidRDefault="00B110B4" w:rsidP="00B110B4">
      <w:pPr>
        <w:pStyle w:val="PL"/>
      </w:pPr>
      <w:r w:rsidRPr="006D68AC">
        <w:t xml:space="preserve">            schema:</w:t>
      </w:r>
    </w:p>
    <w:p w14:paraId="589B18D5" w14:textId="77777777" w:rsidR="00B110B4" w:rsidRPr="006D68AC" w:rsidRDefault="00B110B4" w:rsidP="00B110B4">
      <w:pPr>
        <w:pStyle w:val="PL"/>
        <w:rPr>
          <w:lang w:eastAsia="es-ES"/>
        </w:rPr>
      </w:pPr>
      <w:r w:rsidRPr="006D68AC">
        <w:rPr>
          <w:lang w:eastAsia="es-ES"/>
        </w:rPr>
        <w:t xml:space="preserve">              $ref: '#/components/schemas/</w:t>
      </w:r>
      <w:r w:rsidRPr="006D68AC">
        <w:t>MonitoringJobPatch</w:t>
      </w:r>
      <w:r w:rsidRPr="006D68AC">
        <w:rPr>
          <w:lang w:eastAsia="es-ES"/>
        </w:rPr>
        <w:t>'</w:t>
      </w:r>
    </w:p>
    <w:p w14:paraId="51147F51" w14:textId="77777777" w:rsidR="00B110B4" w:rsidRPr="006D68AC" w:rsidRDefault="00B110B4" w:rsidP="00B110B4">
      <w:pPr>
        <w:pStyle w:val="PL"/>
        <w:rPr>
          <w:lang w:eastAsia="es-ES"/>
        </w:rPr>
      </w:pPr>
      <w:r w:rsidRPr="006D68AC">
        <w:rPr>
          <w:lang w:eastAsia="es-ES"/>
        </w:rPr>
        <w:t xml:space="preserve">      responses:</w:t>
      </w:r>
    </w:p>
    <w:p w14:paraId="1A651B66" w14:textId="77777777" w:rsidR="00B110B4" w:rsidRPr="006D68AC" w:rsidRDefault="00B110B4" w:rsidP="00B110B4">
      <w:pPr>
        <w:pStyle w:val="PL"/>
      </w:pPr>
      <w:r w:rsidRPr="006D68AC">
        <w:t xml:space="preserve">        '200':</w:t>
      </w:r>
    </w:p>
    <w:p w14:paraId="33D8CAC8" w14:textId="77777777" w:rsidR="00B110B4" w:rsidRPr="006D68AC" w:rsidRDefault="00B110B4" w:rsidP="00B110B4">
      <w:pPr>
        <w:pStyle w:val="PL"/>
        <w:rPr>
          <w:lang w:eastAsia="zh-CN"/>
        </w:rPr>
      </w:pPr>
      <w:r w:rsidRPr="006D68AC">
        <w:t xml:space="preserve">          description: </w:t>
      </w:r>
      <w:r w:rsidRPr="006D68AC">
        <w:rPr>
          <w:lang w:eastAsia="zh-CN"/>
        </w:rPr>
        <w:t>&gt;</w:t>
      </w:r>
    </w:p>
    <w:p w14:paraId="1EE83360"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modified and a representation</w:t>
      </w:r>
    </w:p>
    <w:p w14:paraId="4D079FBF" w14:textId="77777777" w:rsidR="00B110B4" w:rsidRPr="006D68AC" w:rsidRDefault="00B110B4" w:rsidP="00B110B4">
      <w:pPr>
        <w:pStyle w:val="PL"/>
      </w:pPr>
      <w:r w:rsidRPr="006D68AC">
        <w:t xml:space="preserve">            of the updated resource shall be returned in the response body.</w:t>
      </w:r>
    </w:p>
    <w:p w14:paraId="3888533B" w14:textId="77777777" w:rsidR="00B110B4" w:rsidRPr="006D68AC" w:rsidRDefault="00B110B4" w:rsidP="00B110B4">
      <w:pPr>
        <w:pStyle w:val="PL"/>
      </w:pPr>
      <w:r w:rsidRPr="006D68AC">
        <w:t xml:space="preserve">          content:</w:t>
      </w:r>
    </w:p>
    <w:p w14:paraId="60EDC70A" w14:textId="77777777" w:rsidR="00B110B4" w:rsidRPr="006D68AC" w:rsidRDefault="00B110B4" w:rsidP="00B110B4">
      <w:pPr>
        <w:pStyle w:val="PL"/>
      </w:pPr>
      <w:r w:rsidRPr="006D68AC">
        <w:t xml:space="preserve">            application/json:</w:t>
      </w:r>
    </w:p>
    <w:p w14:paraId="1CF9A4D9" w14:textId="77777777" w:rsidR="00B110B4" w:rsidRPr="006D68AC" w:rsidRDefault="00B110B4" w:rsidP="00B110B4">
      <w:pPr>
        <w:pStyle w:val="PL"/>
      </w:pPr>
      <w:r w:rsidRPr="006D68AC">
        <w:t xml:space="preserve">              schema:</w:t>
      </w:r>
    </w:p>
    <w:p w14:paraId="3035E6F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1EEB1655" w14:textId="77777777" w:rsidR="00B110B4" w:rsidRPr="006D68AC" w:rsidRDefault="00B110B4" w:rsidP="00B110B4">
      <w:pPr>
        <w:pStyle w:val="PL"/>
        <w:rPr>
          <w:lang w:eastAsia="es-ES"/>
        </w:rPr>
      </w:pPr>
      <w:r w:rsidRPr="006D68AC">
        <w:rPr>
          <w:lang w:eastAsia="es-ES"/>
        </w:rPr>
        <w:t xml:space="preserve">        '204':</w:t>
      </w:r>
    </w:p>
    <w:p w14:paraId="3BC48AF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E1479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modified and no</w:t>
      </w:r>
    </w:p>
    <w:p w14:paraId="727F638E" w14:textId="77777777" w:rsidR="00B110B4" w:rsidRPr="006D68AC" w:rsidRDefault="00B110B4" w:rsidP="00B110B4">
      <w:pPr>
        <w:pStyle w:val="PL"/>
      </w:pPr>
      <w:r w:rsidRPr="006D68AC">
        <w:t xml:space="preserve">            content is returned in the response body.</w:t>
      </w:r>
    </w:p>
    <w:p w14:paraId="1C1B28E9" w14:textId="77777777" w:rsidR="00B110B4" w:rsidRPr="006D68AC" w:rsidRDefault="00B110B4" w:rsidP="00B110B4">
      <w:pPr>
        <w:pStyle w:val="PL"/>
      </w:pPr>
      <w:r w:rsidRPr="006D68AC">
        <w:t xml:space="preserve">        '307':</w:t>
      </w:r>
    </w:p>
    <w:p w14:paraId="58FD42E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6FC1347" w14:textId="77777777" w:rsidR="00B110B4" w:rsidRPr="006D68AC" w:rsidRDefault="00B110B4" w:rsidP="00B110B4">
      <w:pPr>
        <w:pStyle w:val="PL"/>
      </w:pPr>
      <w:r w:rsidRPr="006D68AC">
        <w:t xml:space="preserve">        '308':</w:t>
      </w:r>
    </w:p>
    <w:p w14:paraId="0F7C343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AEC8012" w14:textId="77777777" w:rsidR="00B110B4" w:rsidRPr="006D68AC" w:rsidRDefault="00B110B4" w:rsidP="00B110B4">
      <w:pPr>
        <w:pStyle w:val="PL"/>
        <w:rPr>
          <w:lang w:eastAsia="es-ES"/>
        </w:rPr>
      </w:pPr>
      <w:r w:rsidRPr="006D68AC">
        <w:rPr>
          <w:lang w:eastAsia="es-ES"/>
        </w:rPr>
        <w:t xml:space="preserve">        '400':</w:t>
      </w:r>
    </w:p>
    <w:p w14:paraId="4DF9F4B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92D5FC8" w14:textId="77777777" w:rsidR="00B110B4" w:rsidRPr="006D68AC" w:rsidRDefault="00B110B4" w:rsidP="00B110B4">
      <w:pPr>
        <w:pStyle w:val="PL"/>
        <w:rPr>
          <w:lang w:eastAsia="es-ES"/>
        </w:rPr>
      </w:pPr>
      <w:r w:rsidRPr="006D68AC">
        <w:rPr>
          <w:lang w:eastAsia="es-ES"/>
        </w:rPr>
        <w:t xml:space="preserve">        '401':</w:t>
      </w:r>
    </w:p>
    <w:p w14:paraId="2CC02C9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637B416B" w14:textId="77777777" w:rsidR="00B110B4" w:rsidRPr="006D68AC" w:rsidRDefault="00B110B4" w:rsidP="00B110B4">
      <w:pPr>
        <w:pStyle w:val="PL"/>
        <w:rPr>
          <w:lang w:eastAsia="es-ES"/>
        </w:rPr>
      </w:pPr>
      <w:r w:rsidRPr="006D68AC">
        <w:rPr>
          <w:lang w:eastAsia="es-ES"/>
        </w:rPr>
        <w:t xml:space="preserve">        '403':</w:t>
      </w:r>
    </w:p>
    <w:p w14:paraId="0A89984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5BA4105E" w14:textId="77777777" w:rsidR="00B110B4" w:rsidRPr="006D68AC" w:rsidRDefault="00B110B4" w:rsidP="00B110B4">
      <w:pPr>
        <w:pStyle w:val="PL"/>
        <w:rPr>
          <w:lang w:eastAsia="es-ES"/>
        </w:rPr>
      </w:pPr>
      <w:r w:rsidRPr="006D68AC">
        <w:rPr>
          <w:lang w:eastAsia="es-ES"/>
        </w:rPr>
        <w:t xml:space="preserve">        '404':</w:t>
      </w:r>
    </w:p>
    <w:p w14:paraId="4014DCE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5F2A91E2" w14:textId="77777777" w:rsidR="00B110B4" w:rsidRPr="006D68AC" w:rsidRDefault="00B110B4" w:rsidP="00B110B4">
      <w:pPr>
        <w:pStyle w:val="PL"/>
        <w:rPr>
          <w:lang w:eastAsia="es-ES"/>
        </w:rPr>
      </w:pPr>
      <w:r w:rsidRPr="006D68AC">
        <w:rPr>
          <w:lang w:eastAsia="es-ES"/>
        </w:rPr>
        <w:t xml:space="preserve">        '411':</w:t>
      </w:r>
    </w:p>
    <w:p w14:paraId="7F2B739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0FFA9E0" w14:textId="77777777" w:rsidR="00B110B4" w:rsidRPr="006D68AC" w:rsidRDefault="00B110B4" w:rsidP="00B110B4">
      <w:pPr>
        <w:pStyle w:val="PL"/>
        <w:rPr>
          <w:lang w:eastAsia="es-ES"/>
        </w:rPr>
      </w:pPr>
      <w:r w:rsidRPr="006D68AC">
        <w:rPr>
          <w:lang w:eastAsia="es-ES"/>
        </w:rPr>
        <w:t xml:space="preserve">        '413':</w:t>
      </w:r>
    </w:p>
    <w:p w14:paraId="2B24CDD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DF8A3CB" w14:textId="77777777" w:rsidR="00B110B4" w:rsidRPr="006D68AC" w:rsidRDefault="00B110B4" w:rsidP="00B110B4">
      <w:pPr>
        <w:pStyle w:val="PL"/>
        <w:rPr>
          <w:lang w:eastAsia="es-ES"/>
        </w:rPr>
      </w:pPr>
      <w:r w:rsidRPr="006D68AC">
        <w:rPr>
          <w:lang w:eastAsia="es-ES"/>
        </w:rPr>
        <w:t xml:space="preserve">        '415':</w:t>
      </w:r>
    </w:p>
    <w:p w14:paraId="06B0668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85B3E30" w14:textId="77777777" w:rsidR="00B110B4" w:rsidRPr="006D68AC" w:rsidRDefault="00B110B4" w:rsidP="00B110B4">
      <w:pPr>
        <w:pStyle w:val="PL"/>
        <w:rPr>
          <w:lang w:eastAsia="es-ES"/>
        </w:rPr>
      </w:pPr>
      <w:r w:rsidRPr="006D68AC">
        <w:rPr>
          <w:lang w:eastAsia="es-ES"/>
        </w:rPr>
        <w:t xml:space="preserve">        '429':</w:t>
      </w:r>
    </w:p>
    <w:p w14:paraId="1F6D80CB"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6F2BEEB" w14:textId="77777777" w:rsidR="00B110B4" w:rsidRPr="006D68AC" w:rsidRDefault="00B110B4" w:rsidP="00B110B4">
      <w:pPr>
        <w:pStyle w:val="PL"/>
        <w:rPr>
          <w:lang w:eastAsia="es-ES"/>
        </w:rPr>
      </w:pPr>
      <w:r w:rsidRPr="006D68AC">
        <w:rPr>
          <w:lang w:eastAsia="es-ES"/>
        </w:rPr>
        <w:t xml:space="preserve">        '500':</w:t>
      </w:r>
    </w:p>
    <w:p w14:paraId="699308AC"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48C09D61" w14:textId="77777777" w:rsidR="00B110B4" w:rsidRPr="006D68AC" w:rsidRDefault="00B110B4" w:rsidP="00B110B4">
      <w:pPr>
        <w:pStyle w:val="PL"/>
        <w:rPr>
          <w:lang w:eastAsia="es-ES"/>
        </w:rPr>
      </w:pPr>
      <w:r w:rsidRPr="006D68AC">
        <w:rPr>
          <w:lang w:eastAsia="es-ES"/>
        </w:rPr>
        <w:t xml:space="preserve">        '503':</w:t>
      </w:r>
    </w:p>
    <w:p w14:paraId="2062657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79DC1851" w14:textId="77777777" w:rsidR="00B110B4" w:rsidRPr="006D68AC" w:rsidRDefault="00B110B4" w:rsidP="00B110B4">
      <w:pPr>
        <w:pStyle w:val="PL"/>
        <w:rPr>
          <w:lang w:eastAsia="es-ES"/>
        </w:rPr>
      </w:pPr>
      <w:r w:rsidRPr="006D68AC">
        <w:rPr>
          <w:lang w:eastAsia="es-ES"/>
        </w:rPr>
        <w:t xml:space="preserve">        default:</w:t>
      </w:r>
    </w:p>
    <w:p w14:paraId="0B9DC634"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EC96639" w14:textId="77777777" w:rsidR="00B110B4" w:rsidRPr="006D68AC" w:rsidRDefault="00B110B4" w:rsidP="00B110B4">
      <w:pPr>
        <w:pStyle w:val="PL"/>
        <w:rPr>
          <w:lang w:eastAsia="es-ES"/>
        </w:rPr>
      </w:pPr>
    </w:p>
    <w:p w14:paraId="4F636E6D" w14:textId="77777777" w:rsidR="00B110B4" w:rsidRPr="006D68AC" w:rsidRDefault="00B110B4" w:rsidP="00B110B4">
      <w:pPr>
        <w:pStyle w:val="PL"/>
        <w:rPr>
          <w:lang w:eastAsia="es-ES"/>
        </w:rPr>
      </w:pPr>
      <w:r w:rsidRPr="006D68AC">
        <w:rPr>
          <w:lang w:eastAsia="es-ES"/>
        </w:rPr>
        <w:t xml:space="preserve">    delete:</w:t>
      </w:r>
    </w:p>
    <w:p w14:paraId="34901DA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7CE18D0"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MonJob</w:t>
      </w:r>
    </w:p>
    <w:p w14:paraId="589A9D2E" w14:textId="77777777" w:rsidR="00B110B4" w:rsidRPr="006D68AC" w:rsidRDefault="00B110B4" w:rsidP="00B110B4">
      <w:pPr>
        <w:pStyle w:val="PL"/>
        <w:rPr>
          <w:rFonts w:cs="Courier New"/>
          <w:szCs w:val="16"/>
        </w:rPr>
      </w:pPr>
      <w:r w:rsidRPr="006D68AC">
        <w:rPr>
          <w:rFonts w:cs="Courier New"/>
          <w:szCs w:val="16"/>
        </w:rPr>
        <w:t xml:space="preserve">      tags:</w:t>
      </w:r>
    </w:p>
    <w:p w14:paraId="3E8CE1B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DBB70C3" w14:textId="77777777" w:rsidR="00B110B4" w:rsidRPr="006D68AC" w:rsidRDefault="00B110B4" w:rsidP="00B110B4">
      <w:pPr>
        <w:pStyle w:val="PL"/>
        <w:rPr>
          <w:lang w:eastAsia="es-ES"/>
        </w:rPr>
      </w:pPr>
      <w:r w:rsidRPr="006D68AC">
        <w:rPr>
          <w:lang w:eastAsia="es-ES"/>
        </w:rPr>
        <w:t xml:space="preserve">      responses:</w:t>
      </w:r>
    </w:p>
    <w:p w14:paraId="5AE1AF6C" w14:textId="77777777" w:rsidR="00B110B4" w:rsidRPr="006D68AC" w:rsidRDefault="00B110B4" w:rsidP="00B110B4">
      <w:pPr>
        <w:pStyle w:val="PL"/>
        <w:rPr>
          <w:lang w:eastAsia="es-ES"/>
        </w:rPr>
      </w:pPr>
      <w:r w:rsidRPr="006D68AC">
        <w:rPr>
          <w:lang w:eastAsia="es-ES"/>
        </w:rPr>
        <w:t xml:space="preserve">        '204':</w:t>
      </w:r>
    </w:p>
    <w:p w14:paraId="1F13A01F"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EF28F97"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deleted.</w:t>
      </w:r>
    </w:p>
    <w:p w14:paraId="4A7B74E3" w14:textId="77777777" w:rsidR="00B110B4" w:rsidRPr="006D68AC" w:rsidRDefault="00B110B4" w:rsidP="00B110B4">
      <w:pPr>
        <w:pStyle w:val="PL"/>
      </w:pPr>
      <w:r w:rsidRPr="006D68AC">
        <w:t xml:space="preserve">        '307':</w:t>
      </w:r>
    </w:p>
    <w:p w14:paraId="7D400AE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EFCD23" w14:textId="77777777" w:rsidR="00B110B4" w:rsidRPr="006D68AC" w:rsidRDefault="00B110B4" w:rsidP="00B110B4">
      <w:pPr>
        <w:pStyle w:val="PL"/>
      </w:pPr>
      <w:r w:rsidRPr="006D68AC">
        <w:t xml:space="preserve">        '308':</w:t>
      </w:r>
    </w:p>
    <w:p w14:paraId="369D839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3CF1E50" w14:textId="77777777" w:rsidR="00B110B4" w:rsidRPr="006D68AC" w:rsidRDefault="00B110B4" w:rsidP="00B110B4">
      <w:pPr>
        <w:pStyle w:val="PL"/>
        <w:rPr>
          <w:lang w:eastAsia="es-ES"/>
        </w:rPr>
      </w:pPr>
      <w:r w:rsidRPr="006D68AC">
        <w:rPr>
          <w:lang w:eastAsia="es-ES"/>
        </w:rPr>
        <w:t xml:space="preserve">        '400':</w:t>
      </w:r>
    </w:p>
    <w:p w14:paraId="4BCABBB4"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B8FBDA9" w14:textId="77777777" w:rsidR="00B110B4" w:rsidRPr="006D68AC" w:rsidRDefault="00B110B4" w:rsidP="00B110B4">
      <w:pPr>
        <w:pStyle w:val="PL"/>
        <w:rPr>
          <w:lang w:eastAsia="es-ES"/>
        </w:rPr>
      </w:pPr>
      <w:r w:rsidRPr="006D68AC">
        <w:rPr>
          <w:lang w:eastAsia="es-ES"/>
        </w:rPr>
        <w:t xml:space="preserve">        '401':</w:t>
      </w:r>
    </w:p>
    <w:p w14:paraId="146BCAFF"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65760DF" w14:textId="77777777" w:rsidR="00B110B4" w:rsidRPr="006D68AC" w:rsidRDefault="00B110B4" w:rsidP="00B110B4">
      <w:pPr>
        <w:pStyle w:val="PL"/>
        <w:rPr>
          <w:lang w:eastAsia="es-ES"/>
        </w:rPr>
      </w:pPr>
      <w:r w:rsidRPr="006D68AC">
        <w:rPr>
          <w:lang w:eastAsia="es-ES"/>
        </w:rPr>
        <w:t xml:space="preserve">        '403':</w:t>
      </w:r>
    </w:p>
    <w:p w14:paraId="612C0262"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0644C5B" w14:textId="77777777" w:rsidR="00B110B4" w:rsidRPr="006D68AC" w:rsidRDefault="00B110B4" w:rsidP="00B110B4">
      <w:pPr>
        <w:pStyle w:val="PL"/>
        <w:rPr>
          <w:lang w:eastAsia="es-ES"/>
        </w:rPr>
      </w:pPr>
      <w:r w:rsidRPr="006D68AC">
        <w:rPr>
          <w:lang w:eastAsia="es-ES"/>
        </w:rPr>
        <w:t xml:space="preserve">        '404':</w:t>
      </w:r>
    </w:p>
    <w:p w14:paraId="52D22855"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AFC5BC0" w14:textId="77777777" w:rsidR="00B110B4" w:rsidRPr="006D68AC" w:rsidRDefault="00B110B4" w:rsidP="00B110B4">
      <w:pPr>
        <w:pStyle w:val="PL"/>
        <w:rPr>
          <w:lang w:eastAsia="es-ES"/>
        </w:rPr>
      </w:pPr>
      <w:r w:rsidRPr="006D68AC">
        <w:rPr>
          <w:lang w:eastAsia="es-ES"/>
        </w:rPr>
        <w:t xml:space="preserve">        '429':</w:t>
      </w:r>
    </w:p>
    <w:p w14:paraId="3E58CAB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F64982D" w14:textId="77777777" w:rsidR="00B110B4" w:rsidRPr="006D68AC" w:rsidRDefault="00B110B4" w:rsidP="00B110B4">
      <w:pPr>
        <w:pStyle w:val="PL"/>
        <w:rPr>
          <w:lang w:eastAsia="es-ES"/>
        </w:rPr>
      </w:pPr>
      <w:r w:rsidRPr="006D68AC">
        <w:rPr>
          <w:lang w:eastAsia="es-ES"/>
        </w:rPr>
        <w:t xml:space="preserve">        '500':</w:t>
      </w:r>
    </w:p>
    <w:p w14:paraId="012EF92D"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0219EC86" w14:textId="77777777" w:rsidR="00B110B4" w:rsidRPr="006D68AC" w:rsidRDefault="00B110B4" w:rsidP="00B110B4">
      <w:pPr>
        <w:pStyle w:val="PL"/>
        <w:rPr>
          <w:lang w:eastAsia="es-ES"/>
        </w:rPr>
      </w:pPr>
      <w:r w:rsidRPr="006D68AC">
        <w:rPr>
          <w:lang w:eastAsia="es-ES"/>
        </w:rPr>
        <w:t xml:space="preserve">        '503':</w:t>
      </w:r>
    </w:p>
    <w:p w14:paraId="3793747F"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EE90ABC" w14:textId="77777777" w:rsidR="00B110B4" w:rsidRPr="006D68AC" w:rsidRDefault="00B110B4" w:rsidP="00B110B4">
      <w:pPr>
        <w:pStyle w:val="PL"/>
        <w:rPr>
          <w:lang w:eastAsia="es-ES"/>
        </w:rPr>
      </w:pPr>
      <w:r w:rsidRPr="006D68AC">
        <w:rPr>
          <w:lang w:eastAsia="es-ES"/>
        </w:rPr>
        <w:t xml:space="preserve">        default:</w:t>
      </w:r>
    </w:p>
    <w:p w14:paraId="3D4D8A5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2C00BDB" w14:textId="77777777" w:rsidR="00B110B4" w:rsidRPr="006D68AC" w:rsidRDefault="00B110B4" w:rsidP="00B110B4">
      <w:pPr>
        <w:pStyle w:val="PL"/>
      </w:pPr>
    </w:p>
    <w:p w14:paraId="7C93C6DE" w14:textId="77777777" w:rsidR="00B110B4" w:rsidRPr="006D68AC" w:rsidRDefault="00B110B4" w:rsidP="00B110B4">
      <w:pPr>
        <w:pStyle w:val="PL"/>
      </w:pPr>
      <w:r w:rsidRPr="006D68AC">
        <w:t xml:space="preserve">  /subscriptions:</w:t>
      </w:r>
    </w:p>
    <w:p w14:paraId="4C412B95" w14:textId="77777777" w:rsidR="00B110B4" w:rsidRPr="006D68AC" w:rsidRDefault="00B110B4" w:rsidP="00B110B4">
      <w:pPr>
        <w:pStyle w:val="PL"/>
      </w:pPr>
      <w:r w:rsidRPr="006D68AC">
        <w:t xml:space="preserve">    post:</w:t>
      </w:r>
    </w:p>
    <w:p w14:paraId="7B31D38F"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Subscription.</w:t>
      </w:r>
    </w:p>
    <w:p w14:paraId="418E0C63"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MonSubsc</w:t>
      </w:r>
    </w:p>
    <w:p w14:paraId="017DFA20" w14:textId="77777777" w:rsidR="00B110B4" w:rsidRPr="006D68AC" w:rsidRDefault="00B110B4" w:rsidP="00B110B4">
      <w:pPr>
        <w:pStyle w:val="PL"/>
        <w:rPr>
          <w:rFonts w:cs="Courier New"/>
          <w:szCs w:val="16"/>
        </w:rPr>
      </w:pPr>
      <w:r w:rsidRPr="006D68AC">
        <w:rPr>
          <w:rFonts w:cs="Courier New"/>
          <w:szCs w:val="16"/>
        </w:rPr>
        <w:t xml:space="preserve">      tags:</w:t>
      </w:r>
    </w:p>
    <w:p w14:paraId="58F14E07" w14:textId="77777777" w:rsidR="00B110B4" w:rsidRPr="006D68AC" w:rsidRDefault="00B110B4" w:rsidP="00B110B4">
      <w:pPr>
        <w:pStyle w:val="PL"/>
        <w:rPr>
          <w:rFonts w:cs="Courier New"/>
          <w:szCs w:val="16"/>
        </w:rPr>
      </w:pPr>
      <w:r w:rsidRPr="006D68AC">
        <w:rPr>
          <w:rFonts w:cs="Courier New"/>
          <w:szCs w:val="16"/>
        </w:rPr>
        <w:lastRenderedPageBreak/>
        <w:t xml:space="preserve">        - </w:t>
      </w:r>
      <w:r w:rsidRPr="006D68AC">
        <w:t>Monitoring Subscriptions</w:t>
      </w:r>
      <w:r w:rsidRPr="006D68AC">
        <w:rPr>
          <w:rFonts w:cs="Courier New"/>
          <w:szCs w:val="16"/>
        </w:rPr>
        <w:t xml:space="preserve"> (Collection)</w:t>
      </w:r>
    </w:p>
    <w:p w14:paraId="3C4B496C" w14:textId="77777777" w:rsidR="00B110B4" w:rsidRPr="006D68AC" w:rsidRDefault="00B110B4" w:rsidP="00B110B4">
      <w:pPr>
        <w:pStyle w:val="PL"/>
      </w:pPr>
      <w:r w:rsidRPr="006D68AC">
        <w:t xml:space="preserve">      requestBody:</w:t>
      </w:r>
    </w:p>
    <w:p w14:paraId="2F4C823C" w14:textId="77777777" w:rsidR="00B110B4" w:rsidRPr="006D68AC" w:rsidRDefault="00B110B4" w:rsidP="00B110B4">
      <w:pPr>
        <w:pStyle w:val="PL"/>
      </w:pPr>
      <w:r w:rsidRPr="006D68AC">
        <w:t xml:space="preserve">        required: true</w:t>
      </w:r>
    </w:p>
    <w:p w14:paraId="252D1502" w14:textId="77777777" w:rsidR="00B110B4" w:rsidRPr="006D68AC" w:rsidRDefault="00B110B4" w:rsidP="00B110B4">
      <w:pPr>
        <w:pStyle w:val="PL"/>
      </w:pPr>
      <w:r w:rsidRPr="006D68AC">
        <w:t xml:space="preserve">        content:</w:t>
      </w:r>
    </w:p>
    <w:p w14:paraId="4D8BC611" w14:textId="77777777" w:rsidR="00B110B4" w:rsidRPr="006D68AC" w:rsidRDefault="00B110B4" w:rsidP="00B110B4">
      <w:pPr>
        <w:pStyle w:val="PL"/>
      </w:pPr>
      <w:r w:rsidRPr="006D68AC">
        <w:t xml:space="preserve">          application/json:</w:t>
      </w:r>
    </w:p>
    <w:p w14:paraId="063A59F0" w14:textId="77777777" w:rsidR="00B110B4" w:rsidRPr="006D68AC" w:rsidRDefault="00B110B4" w:rsidP="00B110B4">
      <w:pPr>
        <w:pStyle w:val="PL"/>
      </w:pPr>
      <w:r w:rsidRPr="006D68AC">
        <w:t xml:space="preserve">            schema:</w:t>
      </w:r>
    </w:p>
    <w:p w14:paraId="079904E9" w14:textId="77777777" w:rsidR="00B110B4" w:rsidRPr="006D68AC" w:rsidRDefault="00B110B4" w:rsidP="00B110B4">
      <w:pPr>
        <w:pStyle w:val="PL"/>
      </w:pPr>
      <w:r w:rsidRPr="006D68AC">
        <w:t xml:space="preserve">              $ref: '#/components/schemas/MonitoringSubsc'</w:t>
      </w:r>
    </w:p>
    <w:p w14:paraId="145E2561" w14:textId="77777777" w:rsidR="00B110B4" w:rsidRPr="006D68AC" w:rsidRDefault="00B110B4" w:rsidP="00B110B4">
      <w:pPr>
        <w:pStyle w:val="PL"/>
      </w:pPr>
      <w:r w:rsidRPr="006D68AC">
        <w:t xml:space="preserve">      responses:</w:t>
      </w:r>
    </w:p>
    <w:p w14:paraId="7ACCBFB2" w14:textId="77777777" w:rsidR="00B110B4" w:rsidRPr="006D68AC" w:rsidRDefault="00B110B4" w:rsidP="00B110B4">
      <w:pPr>
        <w:pStyle w:val="PL"/>
      </w:pPr>
      <w:r w:rsidRPr="006D68AC">
        <w:t xml:space="preserve">        '201':</w:t>
      </w:r>
    </w:p>
    <w:p w14:paraId="1BE2F81E" w14:textId="77777777" w:rsidR="00B110B4" w:rsidRPr="006D68AC" w:rsidRDefault="00B110B4" w:rsidP="00B110B4">
      <w:pPr>
        <w:pStyle w:val="PL"/>
        <w:rPr>
          <w:lang w:eastAsia="zh-CN"/>
        </w:rPr>
      </w:pPr>
      <w:r w:rsidRPr="006D68AC">
        <w:t xml:space="preserve">          description: </w:t>
      </w:r>
      <w:r w:rsidRPr="006D68AC">
        <w:rPr>
          <w:lang w:eastAsia="zh-CN"/>
        </w:rPr>
        <w:t>&gt;</w:t>
      </w:r>
    </w:p>
    <w:p w14:paraId="6D555277" w14:textId="77777777" w:rsidR="00B110B4" w:rsidRPr="006D68AC" w:rsidRDefault="00B110B4" w:rsidP="00B110B4">
      <w:pPr>
        <w:pStyle w:val="PL"/>
      </w:pPr>
      <w:r w:rsidRPr="006D68AC">
        <w:rPr>
          <w:lang w:eastAsia="es-ES"/>
        </w:rPr>
        <w:t xml:space="preserve">            </w:t>
      </w:r>
      <w:r w:rsidRPr="006D68AC">
        <w:t>Created. The Monitoring Subscription is successfully created and a representation of the</w:t>
      </w:r>
    </w:p>
    <w:p w14:paraId="7D498894" w14:textId="77777777" w:rsidR="00B110B4" w:rsidRPr="006D68AC" w:rsidRDefault="00B110B4" w:rsidP="00B110B4">
      <w:pPr>
        <w:pStyle w:val="PL"/>
      </w:pPr>
      <w:r w:rsidRPr="006D68AC">
        <w:t xml:space="preserve">            created Individual Monitoring Subscription resource shall be returned.</w:t>
      </w:r>
    </w:p>
    <w:p w14:paraId="09097E98" w14:textId="77777777" w:rsidR="00B110B4" w:rsidRPr="006D68AC" w:rsidRDefault="00B110B4" w:rsidP="00B110B4">
      <w:pPr>
        <w:pStyle w:val="PL"/>
      </w:pPr>
      <w:r w:rsidRPr="006D68AC">
        <w:t xml:space="preserve">          content:</w:t>
      </w:r>
    </w:p>
    <w:p w14:paraId="4C4A4531" w14:textId="77777777" w:rsidR="00B110B4" w:rsidRPr="006D68AC" w:rsidRDefault="00B110B4" w:rsidP="00B110B4">
      <w:pPr>
        <w:pStyle w:val="PL"/>
      </w:pPr>
      <w:r w:rsidRPr="006D68AC">
        <w:t xml:space="preserve">            application/json:</w:t>
      </w:r>
    </w:p>
    <w:p w14:paraId="584D3693" w14:textId="77777777" w:rsidR="00B110B4" w:rsidRPr="006D68AC" w:rsidRDefault="00B110B4" w:rsidP="00B110B4">
      <w:pPr>
        <w:pStyle w:val="PL"/>
      </w:pPr>
      <w:r w:rsidRPr="006D68AC">
        <w:t xml:space="preserve">              schema:</w:t>
      </w:r>
    </w:p>
    <w:p w14:paraId="25339413" w14:textId="77777777" w:rsidR="00B110B4" w:rsidRPr="006D68AC" w:rsidRDefault="00B110B4" w:rsidP="00B110B4">
      <w:pPr>
        <w:pStyle w:val="PL"/>
      </w:pPr>
      <w:r w:rsidRPr="006D68AC">
        <w:t xml:space="preserve">                $ref: '#/components/schemas/MonitoringSubsc'</w:t>
      </w:r>
    </w:p>
    <w:p w14:paraId="46C45B3E" w14:textId="77777777" w:rsidR="00B110B4" w:rsidRPr="006D68AC" w:rsidRDefault="00B110B4" w:rsidP="00B110B4">
      <w:pPr>
        <w:pStyle w:val="PL"/>
      </w:pPr>
      <w:r w:rsidRPr="006D68AC">
        <w:t xml:space="preserve">          headers:</w:t>
      </w:r>
    </w:p>
    <w:p w14:paraId="75ED3828" w14:textId="77777777" w:rsidR="00B110B4" w:rsidRPr="006D68AC" w:rsidRDefault="00B110B4" w:rsidP="00B110B4">
      <w:pPr>
        <w:pStyle w:val="PL"/>
      </w:pPr>
      <w:r w:rsidRPr="006D68AC">
        <w:t xml:space="preserve">            Location:</w:t>
      </w:r>
    </w:p>
    <w:p w14:paraId="2890402F" w14:textId="77777777" w:rsidR="00B110B4" w:rsidRPr="006D68AC" w:rsidRDefault="00B110B4" w:rsidP="00B110B4">
      <w:pPr>
        <w:pStyle w:val="PL"/>
        <w:rPr>
          <w:lang w:eastAsia="zh-CN"/>
        </w:rPr>
      </w:pPr>
      <w:r w:rsidRPr="006D68AC">
        <w:t xml:space="preserve">              description: </w:t>
      </w:r>
      <w:r w:rsidRPr="006D68AC">
        <w:rPr>
          <w:lang w:eastAsia="zh-CN"/>
        </w:rPr>
        <w:t>&gt;</w:t>
      </w:r>
    </w:p>
    <w:p w14:paraId="40FB030C" w14:textId="77777777" w:rsidR="00B110B4" w:rsidRPr="006D68AC" w:rsidRDefault="00B110B4" w:rsidP="00B110B4">
      <w:pPr>
        <w:pStyle w:val="PL"/>
      </w:pPr>
      <w:r w:rsidRPr="006D68AC">
        <w:t xml:space="preserve">                Contains the URI of the created Individual Monitoring Subscription resource.</w:t>
      </w:r>
    </w:p>
    <w:p w14:paraId="78B0B122" w14:textId="77777777" w:rsidR="00B110B4" w:rsidRPr="006D68AC" w:rsidRDefault="00B110B4" w:rsidP="00B110B4">
      <w:pPr>
        <w:pStyle w:val="PL"/>
      </w:pPr>
      <w:r w:rsidRPr="006D68AC">
        <w:t xml:space="preserve">              required: true</w:t>
      </w:r>
    </w:p>
    <w:p w14:paraId="2D885406" w14:textId="77777777" w:rsidR="00B110B4" w:rsidRPr="006D68AC" w:rsidRDefault="00B110B4" w:rsidP="00B110B4">
      <w:pPr>
        <w:pStyle w:val="PL"/>
      </w:pPr>
      <w:r w:rsidRPr="006D68AC">
        <w:t xml:space="preserve">              schema:</w:t>
      </w:r>
    </w:p>
    <w:p w14:paraId="620C2898" w14:textId="77777777" w:rsidR="00B110B4" w:rsidRPr="006D68AC" w:rsidRDefault="00B110B4" w:rsidP="00B110B4">
      <w:pPr>
        <w:pStyle w:val="PL"/>
      </w:pPr>
      <w:r w:rsidRPr="006D68AC">
        <w:t xml:space="preserve">                type: string</w:t>
      </w:r>
    </w:p>
    <w:p w14:paraId="077E34D3" w14:textId="77777777" w:rsidR="00B110B4" w:rsidRPr="006D68AC" w:rsidRDefault="00B110B4" w:rsidP="00B110B4">
      <w:pPr>
        <w:pStyle w:val="PL"/>
      </w:pPr>
      <w:r w:rsidRPr="006D68AC">
        <w:t xml:space="preserve">        '400':</w:t>
      </w:r>
    </w:p>
    <w:p w14:paraId="0FBD41D2" w14:textId="77777777" w:rsidR="00B110B4" w:rsidRPr="006D68AC" w:rsidRDefault="00B110B4" w:rsidP="00B110B4">
      <w:pPr>
        <w:pStyle w:val="PL"/>
      </w:pPr>
      <w:r w:rsidRPr="006D68AC">
        <w:t xml:space="preserve">          $ref: 'TS29122_CommonData.yaml#/components/responses/400'</w:t>
      </w:r>
    </w:p>
    <w:p w14:paraId="6A92CD7C" w14:textId="77777777" w:rsidR="00B110B4" w:rsidRPr="006D68AC" w:rsidRDefault="00B110B4" w:rsidP="00B110B4">
      <w:pPr>
        <w:pStyle w:val="PL"/>
      </w:pPr>
      <w:r w:rsidRPr="006D68AC">
        <w:t xml:space="preserve">        '401':</w:t>
      </w:r>
    </w:p>
    <w:p w14:paraId="1CE1F0BB" w14:textId="77777777" w:rsidR="00B110B4" w:rsidRPr="006D68AC" w:rsidRDefault="00B110B4" w:rsidP="00B110B4">
      <w:pPr>
        <w:pStyle w:val="PL"/>
      </w:pPr>
      <w:r w:rsidRPr="006D68AC">
        <w:t xml:space="preserve">          $ref: 'TS29122_CommonData.yaml#/components/responses/401'</w:t>
      </w:r>
    </w:p>
    <w:p w14:paraId="22DCF1E1" w14:textId="77777777" w:rsidR="00B110B4" w:rsidRPr="006D68AC" w:rsidRDefault="00B110B4" w:rsidP="00B110B4">
      <w:pPr>
        <w:pStyle w:val="PL"/>
      </w:pPr>
      <w:r w:rsidRPr="006D68AC">
        <w:t xml:space="preserve">        '403':</w:t>
      </w:r>
    </w:p>
    <w:p w14:paraId="11380435" w14:textId="77777777" w:rsidR="00B110B4" w:rsidRPr="006D68AC" w:rsidRDefault="00B110B4" w:rsidP="00B110B4">
      <w:pPr>
        <w:pStyle w:val="PL"/>
      </w:pPr>
      <w:r w:rsidRPr="006D68AC">
        <w:t xml:space="preserve">          $ref: 'TS29122_CommonData.yaml#/components/responses/403'</w:t>
      </w:r>
    </w:p>
    <w:p w14:paraId="2D0612F6" w14:textId="77777777" w:rsidR="00B110B4" w:rsidRPr="006D68AC" w:rsidRDefault="00B110B4" w:rsidP="00B110B4">
      <w:pPr>
        <w:pStyle w:val="PL"/>
      </w:pPr>
      <w:r w:rsidRPr="006D68AC">
        <w:t xml:space="preserve">        '404':</w:t>
      </w:r>
    </w:p>
    <w:p w14:paraId="5D123990" w14:textId="77777777" w:rsidR="00B110B4" w:rsidRPr="006D68AC" w:rsidRDefault="00B110B4" w:rsidP="00B110B4">
      <w:pPr>
        <w:pStyle w:val="PL"/>
      </w:pPr>
      <w:r w:rsidRPr="006D68AC">
        <w:t xml:space="preserve">          $ref: 'TS29122_CommonData.yaml#/components/responses/404'</w:t>
      </w:r>
    </w:p>
    <w:p w14:paraId="1F372D1F" w14:textId="77777777" w:rsidR="00B110B4" w:rsidRPr="006D68AC" w:rsidRDefault="00B110B4" w:rsidP="00B110B4">
      <w:pPr>
        <w:pStyle w:val="PL"/>
      </w:pPr>
      <w:r w:rsidRPr="006D68AC">
        <w:t xml:space="preserve">        '411':</w:t>
      </w:r>
    </w:p>
    <w:p w14:paraId="22CAAFA4" w14:textId="77777777" w:rsidR="00B110B4" w:rsidRPr="006D68AC" w:rsidRDefault="00B110B4" w:rsidP="00B110B4">
      <w:pPr>
        <w:pStyle w:val="PL"/>
      </w:pPr>
      <w:r w:rsidRPr="006D68AC">
        <w:t xml:space="preserve">          $ref: 'TS29122_CommonData.yaml#/components/responses/411'</w:t>
      </w:r>
    </w:p>
    <w:p w14:paraId="54C0F4F4" w14:textId="77777777" w:rsidR="00B110B4" w:rsidRPr="006D68AC" w:rsidRDefault="00B110B4" w:rsidP="00B110B4">
      <w:pPr>
        <w:pStyle w:val="PL"/>
      </w:pPr>
      <w:r w:rsidRPr="006D68AC">
        <w:t xml:space="preserve">        '413':</w:t>
      </w:r>
    </w:p>
    <w:p w14:paraId="09820E55" w14:textId="77777777" w:rsidR="00B110B4" w:rsidRPr="006D68AC" w:rsidRDefault="00B110B4" w:rsidP="00B110B4">
      <w:pPr>
        <w:pStyle w:val="PL"/>
      </w:pPr>
      <w:r w:rsidRPr="006D68AC">
        <w:t xml:space="preserve">          $ref: 'TS29122_CommonData.yaml#/components/responses/413'</w:t>
      </w:r>
    </w:p>
    <w:p w14:paraId="5D6C969D" w14:textId="77777777" w:rsidR="00B110B4" w:rsidRPr="006D68AC" w:rsidRDefault="00B110B4" w:rsidP="00B110B4">
      <w:pPr>
        <w:pStyle w:val="PL"/>
      </w:pPr>
      <w:r w:rsidRPr="006D68AC">
        <w:t xml:space="preserve">        '415':</w:t>
      </w:r>
    </w:p>
    <w:p w14:paraId="29DAE6AB" w14:textId="77777777" w:rsidR="00B110B4" w:rsidRPr="006D68AC" w:rsidRDefault="00B110B4" w:rsidP="00B110B4">
      <w:pPr>
        <w:pStyle w:val="PL"/>
      </w:pPr>
      <w:r w:rsidRPr="006D68AC">
        <w:t xml:space="preserve">          $ref: 'TS29122_CommonData.yaml#/components/responses/415'</w:t>
      </w:r>
    </w:p>
    <w:p w14:paraId="4DCFFB99" w14:textId="77777777" w:rsidR="00B110B4" w:rsidRPr="006D68AC" w:rsidRDefault="00B110B4" w:rsidP="00B110B4">
      <w:pPr>
        <w:pStyle w:val="PL"/>
      </w:pPr>
      <w:r w:rsidRPr="006D68AC">
        <w:t xml:space="preserve">        '429':</w:t>
      </w:r>
    </w:p>
    <w:p w14:paraId="3EF3EF61" w14:textId="77777777" w:rsidR="00B110B4" w:rsidRPr="006D68AC" w:rsidRDefault="00B110B4" w:rsidP="00B110B4">
      <w:pPr>
        <w:pStyle w:val="PL"/>
      </w:pPr>
      <w:r w:rsidRPr="006D68AC">
        <w:t xml:space="preserve">          $ref: 'TS29122_CommonData.yaml#/components/responses/429'</w:t>
      </w:r>
    </w:p>
    <w:p w14:paraId="2F332B10" w14:textId="77777777" w:rsidR="00B110B4" w:rsidRPr="006D68AC" w:rsidRDefault="00B110B4" w:rsidP="00B110B4">
      <w:pPr>
        <w:pStyle w:val="PL"/>
      </w:pPr>
      <w:r w:rsidRPr="006D68AC">
        <w:t xml:space="preserve">        '500':</w:t>
      </w:r>
    </w:p>
    <w:p w14:paraId="5907E1F2" w14:textId="77777777" w:rsidR="00B110B4" w:rsidRPr="006D68AC" w:rsidRDefault="00B110B4" w:rsidP="00B110B4">
      <w:pPr>
        <w:pStyle w:val="PL"/>
      </w:pPr>
      <w:r w:rsidRPr="006D68AC">
        <w:t xml:space="preserve">          $ref: 'TS29122_CommonData.yaml#/components/responses/500'</w:t>
      </w:r>
    </w:p>
    <w:p w14:paraId="1E73F8A7" w14:textId="77777777" w:rsidR="00B110B4" w:rsidRPr="006D68AC" w:rsidRDefault="00B110B4" w:rsidP="00B110B4">
      <w:pPr>
        <w:pStyle w:val="PL"/>
      </w:pPr>
      <w:r w:rsidRPr="006D68AC">
        <w:t xml:space="preserve">        '503':</w:t>
      </w:r>
    </w:p>
    <w:p w14:paraId="6216DC2F" w14:textId="77777777" w:rsidR="00B110B4" w:rsidRPr="006D68AC" w:rsidRDefault="00B110B4" w:rsidP="00B110B4">
      <w:pPr>
        <w:pStyle w:val="PL"/>
      </w:pPr>
      <w:r w:rsidRPr="006D68AC">
        <w:t xml:space="preserve">          $ref: 'TS29122_CommonData.yaml#/components/responses/503'</w:t>
      </w:r>
    </w:p>
    <w:p w14:paraId="2209D5C9" w14:textId="77777777" w:rsidR="00B110B4" w:rsidRPr="006D68AC" w:rsidRDefault="00B110B4" w:rsidP="00B110B4">
      <w:pPr>
        <w:pStyle w:val="PL"/>
      </w:pPr>
      <w:r w:rsidRPr="006D68AC">
        <w:t xml:space="preserve">        default:</w:t>
      </w:r>
    </w:p>
    <w:p w14:paraId="6E5B4A45" w14:textId="77777777" w:rsidR="00B110B4" w:rsidRPr="006D68AC" w:rsidRDefault="00B110B4" w:rsidP="00B110B4">
      <w:pPr>
        <w:pStyle w:val="PL"/>
      </w:pPr>
      <w:r w:rsidRPr="006D68AC">
        <w:t xml:space="preserve">          $ref: 'TS29122_CommonData.yaml#/components/responses/default'</w:t>
      </w:r>
    </w:p>
    <w:p w14:paraId="3F3D397E" w14:textId="77777777" w:rsidR="00B110B4" w:rsidRPr="006D68AC" w:rsidRDefault="00B110B4" w:rsidP="00B110B4">
      <w:pPr>
        <w:pStyle w:val="PL"/>
      </w:pPr>
      <w:r w:rsidRPr="006D68AC">
        <w:t xml:space="preserve">      callbacks:</w:t>
      </w:r>
    </w:p>
    <w:p w14:paraId="2AD37D80" w14:textId="77777777" w:rsidR="00B110B4" w:rsidRPr="006D68AC" w:rsidRDefault="00B110B4" w:rsidP="00B110B4">
      <w:pPr>
        <w:pStyle w:val="PL"/>
      </w:pPr>
      <w:r w:rsidRPr="006D68AC">
        <w:t xml:space="preserve">        MonitoringNotif:</w:t>
      </w:r>
    </w:p>
    <w:p w14:paraId="0E827277" w14:textId="77777777" w:rsidR="00B110B4" w:rsidRPr="006D68AC" w:rsidRDefault="00B110B4" w:rsidP="00B110B4">
      <w:pPr>
        <w:pStyle w:val="PL"/>
      </w:pPr>
      <w:r w:rsidRPr="006D68AC">
        <w:t xml:space="preserve">          '{$request.body#/notifUri}':</w:t>
      </w:r>
    </w:p>
    <w:p w14:paraId="3D6E0657" w14:textId="77777777" w:rsidR="00B110B4" w:rsidRPr="006D68AC" w:rsidRDefault="00B110B4" w:rsidP="00B110B4">
      <w:pPr>
        <w:pStyle w:val="PL"/>
      </w:pPr>
      <w:r w:rsidRPr="006D68AC">
        <w:t xml:space="preserve">            post:</w:t>
      </w:r>
    </w:p>
    <w:p w14:paraId="40F5F98B" w14:textId="77777777" w:rsidR="00B110B4" w:rsidRPr="006D68AC" w:rsidRDefault="00B110B4" w:rsidP="00B110B4">
      <w:pPr>
        <w:pStyle w:val="PL"/>
      </w:pPr>
      <w:r w:rsidRPr="006D68AC">
        <w:t xml:space="preserve">              requestBody:</w:t>
      </w:r>
    </w:p>
    <w:p w14:paraId="37731D57" w14:textId="77777777" w:rsidR="00B110B4" w:rsidRPr="006D68AC" w:rsidRDefault="00B110B4" w:rsidP="00B110B4">
      <w:pPr>
        <w:pStyle w:val="PL"/>
      </w:pPr>
      <w:r w:rsidRPr="006D68AC">
        <w:t xml:space="preserve">                required: true</w:t>
      </w:r>
    </w:p>
    <w:p w14:paraId="56397642" w14:textId="77777777" w:rsidR="00B110B4" w:rsidRPr="006D68AC" w:rsidRDefault="00B110B4" w:rsidP="00B110B4">
      <w:pPr>
        <w:pStyle w:val="PL"/>
      </w:pPr>
      <w:r w:rsidRPr="006D68AC">
        <w:t xml:space="preserve">                content:</w:t>
      </w:r>
    </w:p>
    <w:p w14:paraId="757AB224" w14:textId="77777777" w:rsidR="00B110B4" w:rsidRPr="006D68AC" w:rsidRDefault="00B110B4" w:rsidP="00B110B4">
      <w:pPr>
        <w:pStyle w:val="PL"/>
      </w:pPr>
      <w:r w:rsidRPr="006D68AC">
        <w:t xml:space="preserve">                  application/json:</w:t>
      </w:r>
    </w:p>
    <w:p w14:paraId="7F110C0E" w14:textId="77777777" w:rsidR="00B110B4" w:rsidRPr="006D68AC" w:rsidRDefault="00B110B4" w:rsidP="00B110B4">
      <w:pPr>
        <w:pStyle w:val="PL"/>
      </w:pPr>
      <w:r w:rsidRPr="006D68AC">
        <w:t xml:space="preserve">                    schema:</w:t>
      </w:r>
    </w:p>
    <w:p w14:paraId="4C087464" w14:textId="77777777" w:rsidR="00B110B4" w:rsidRPr="006D68AC" w:rsidRDefault="00B110B4" w:rsidP="00B110B4">
      <w:pPr>
        <w:pStyle w:val="PL"/>
      </w:pPr>
      <w:r w:rsidRPr="006D68AC">
        <w:t xml:space="preserve">                      $ref: '#/components/schemas/MonitoringNotif'</w:t>
      </w:r>
    </w:p>
    <w:p w14:paraId="7B65EB2E" w14:textId="77777777" w:rsidR="00B110B4" w:rsidRPr="006D68AC" w:rsidRDefault="00B110B4" w:rsidP="00B110B4">
      <w:pPr>
        <w:pStyle w:val="PL"/>
      </w:pPr>
      <w:r w:rsidRPr="006D68AC">
        <w:t xml:space="preserve">              responses:</w:t>
      </w:r>
    </w:p>
    <w:p w14:paraId="0FFC2F29" w14:textId="77777777" w:rsidR="00B110B4" w:rsidRPr="006D68AC" w:rsidRDefault="00B110B4" w:rsidP="00B110B4">
      <w:pPr>
        <w:pStyle w:val="PL"/>
      </w:pPr>
      <w:r w:rsidRPr="006D68AC">
        <w:t xml:space="preserve">                '204':</w:t>
      </w:r>
    </w:p>
    <w:p w14:paraId="58A9FDA7" w14:textId="77777777" w:rsidR="00B110B4" w:rsidRPr="006D68AC" w:rsidRDefault="00B110B4" w:rsidP="00B110B4">
      <w:pPr>
        <w:pStyle w:val="PL"/>
        <w:rPr>
          <w:lang w:eastAsia="zh-CN"/>
        </w:rPr>
      </w:pPr>
      <w:r w:rsidRPr="006D68AC">
        <w:t xml:space="preserve">                  description: </w:t>
      </w:r>
      <w:r w:rsidRPr="006D68AC">
        <w:rPr>
          <w:lang w:eastAsia="zh-CN"/>
        </w:rPr>
        <w:t>&gt;</w:t>
      </w:r>
    </w:p>
    <w:p w14:paraId="0C74CDA2" w14:textId="77777777" w:rsidR="00B110B4" w:rsidRPr="006D68AC" w:rsidRDefault="00B110B4" w:rsidP="00B110B4">
      <w:pPr>
        <w:pStyle w:val="PL"/>
      </w:pPr>
      <w:r w:rsidRPr="006D68AC">
        <w:t xml:space="preserve">                    No Content. The </w:t>
      </w:r>
      <w:r w:rsidRPr="006D68AC">
        <w:rPr>
          <w:rFonts w:eastAsia="等线"/>
        </w:rPr>
        <w:t>Monitoring</w:t>
      </w:r>
      <w:r w:rsidRPr="006D68AC">
        <w:t xml:space="preserve"> Notification is successfully received and</w:t>
      </w:r>
    </w:p>
    <w:p w14:paraId="78016AC8" w14:textId="77777777" w:rsidR="00B110B4" w:rsidRPr="006D68AC" w:rsidRDefault="00B110B4" w:rsidP="00B110B4">
      <w:pPr>
        <w:pStyle w:val="PL"/>
      </w:pPr>
      <w:r w:rsidRPr="006D68AC">
        <w:t xml:space="preserve">                    acknowledged.</w:t>
      </w:r>
    </w:p>
    <w:p w14:paraId="696A7DEE" w14:textId="77777777" w:rsidR="00B110B4" w:rsidRPr="006D68AC" w:rsidRDefault="00B110B4" w:rsidP="00B110B4">
      <w:pPr>
        <w:pStyle w:val="PL"/>
      </w:pPr>
      <w:r w:rsidRPr="006D68AC">
        <w:t xml:space="preserve">                '307':</w:t>
      </w:r>
    </w:p>
    <w:p w14:paraId="356DF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68E6520" w14:textId="77777777" w:rsidR="00B110B4" w:rsidRPr="006D68AC" w:rsidRDefault="00B110B4" w:rsidP="00B110B4">
      <w:pPr>
        <w:pStyle w:val="PL"/>
      </w:pPr>
      <w:r w:rsidRPr="006D68AC">
        <w:t xml:space="preserve">                '308':</w:t>
      </w:r>
    </w:p>
    <w:p w14:paraId="2FCA5A3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0F39E71" w14:textId="77777777" w:rsidR="00B110B4" w:rsidRPr="006D68AC" w:rsidRDefault="00B110B4" w:rsidP="00B110B4">
      <w:pPr>
        <w:pStyle w:val="PL"/>
      </w:pPr>
      <w:r w:rsidRPr="006D68AC">
        <w:t xml:space="preserve">                '400':</w:t>
      </w:r>
    </w:p>
    <w:p w14:paraId="1D11F9D8" w14:textId="77777777" w:rsidR="00B110B4" w:rsidRPr="006D68AC" w:rsidRDefault="00B110B4" w:rsidP="00B110B4">
      <w:pPr>
        <w:pStyle w:val="PL"/>
      </w:pPr>
      <w:r w:rsidRPr="006D68AC">
        <w:t xml:space="preserve">                  $ref: 'TS29122_CommonData.yaml#/components/responses/400'</w:t>
      </w:r>
    </w:p>
    <w:p w14:paraId="55AA8E10" w14:textId="77777777" w:rsidR="00B110B4" w:rsidRPr="006D68AC" w:rsidRDefault="00B110B4" w:rsidP="00B110B4">
      <w:pPr>
        <w:pStyle w:val="PL"/>
      </w:pPr>
      <w:r w:rsidRPr="006D68AC">
        <w:t xml:space="preserve">                '401':</w:t>
      </w:r>
    </w:p>
    <w:p w14:paraId="0B18E2CE" w14:textId="77777777" w:rsidR="00B110B4" w:rsidRPr="006D68AC" w:rsidRDefault="00B110B4" w:rsidP="00B110B4">
      <w:pPr>
        <w:pStyle w:val="PL"/>
      </w:pPr>
      <w:r w:rsidRPr="006D68AC">
        <w:t xml:space="preserve">                  $ref: 'TS29122_CommonData.yaml#/components/responses/401'</w:t>
      </w:r>
    </w:p>
    <w:p w14:paraId="54C1B2AE" w14:textId="77777777" w:rsidR="00B110B4" w:rsidRPr="006D68AC" w:rsidRDefault="00B110B4" w:rsidP="00B110B4">
      <w:pPr>
        <w:pStyle w:val="PL"/>
      </w:pPr>
      <w:r w:rsidRPr="006D68AC">
        <w:t xml:space="preserve">                '403':</w:t>
      </w:r>
    </w:p>
    <w:p w14:paraId="25F09FBE" w14:textId="77777777" w:rsidR="00B110B4" w:rsidRPr="006D68AC" w:rsidRDefault="00B110B4" w:rsidP="00B110B4">
      <w:pPr>
        <w:pStyle w:val="PL"/>
      </w:pPr>
      <w:r w:rsidRPr="006D68AC">
        <w:t xml:space="preserve">                  $ref: 'TS29122_CommonData.yaml#/components/responses/403'</w:t>
      </w:r>
    </w:p>
    <w:p w14:paraId="1B2D1065" w14:textId="77777777" w:rsidR="00B110B4" w:rsidRPr="006D68AC" w:rsidRDefault="00B110B4" w:rsidP="00B110B4">
      <w:pPr>
        <w:pStyle w:val="PL"/>
      </w:pPr>
      <w:r w:rsidRPr="006D68AC">
        <w:t xml:space="preserve">                '404':</w:t>
      </w:r>
    </w:p>
    <w:p w14:paraId="2ADABA66" w14:textId="77777777" w:rsidR="00B110B4" w:rsidRPr="006D68AC" w:rsidRDefault="00B110B4" w:rsidP="00B110B4">
      <w:pPr>
        <w:pStyle w:val="PL"/>
      </w:pPr>
      <w:r w:rsidRPr="006D68AC">
        <w:t xml:space="preserve">                  $ref: 'TS29122_CommonData.yaml#/components/responses/404'</w:t>
      </w:r>
    </w:p>
    <w:p w14:paraId="242DAE61" w14:textId="77777777" w:rsidR="00B110B4" w:rsidRPr="006D68AC" w:rsidRDefault="00B110B4" w:rsidP="00B110B4">
      <w:pPr>
        <w:pStyle w:val="PL"/>
      </w:pPr>
      <w:r w:rsidRPr="006D68AC">
        <w:t xml:space="preserve">                '411':</w:t>
      </w:r>
    </w:p>
    <w:p w14:paraId="0787721E" w14:textId="77777777" w:rsidR="00B110B4" w:rsidRPr="006D68AC" w:rsidRDefault="00B110B4" w:rsidP="00B110B4">
      <w:pPr>
        <w:pStyle w:val="PL"/>
      </w:pPr>
      <w:r w:rsidRPr="006D68AC">
        <w:t xml:space="preserve">                  $ref: 'TS29122_CommonData.yaml#/components/responses/411'</w:t>
      </w:r>
    </w:p>
    <w:p w14:paraId="7231A92F" w14:textId="77777777" w:rsidR="00B110B4" w:rsidRPr="006D68AC" w:rsidRDefault="00B110B4" w:rsidP="00B110B4">
      <w:pPr>
        <w:pStyle w:val="PL"/>
      </w:pPr>
      <w:r w:rsidRPr="006D68AC">
        <w:t xml:space="preserve">                '413':</w:t>
      </w:r>
    </w:p>
    <w:p w14:paraId="76346A6E" w14:textId="77777777" w:rsidR="00B110B4" w:rsidRPr="006D68AC" w:rsidRDefault="00B110B4" w:rsidP="00B110B4">
      <w:pPr>
        <w:pStyle w:val="PL"/>
      </w:pPr>
      <w:r w:rsidRPr="006D68AC">
        <w:t xml:space="preserve">                  $ref: 'TS29122_CommonData.yaml#/components/responses/413'</w:t>
      </w:r>
    </w:p>
    <w:p w14:paraId="53E3EFA0" w14:textId="77777777" w:rsidR="00B110B4" w:rsidRPr="006D68AC" w:rsidRDefault="00B110B4" w:rsidP="00B110B4">
      <w:pPr>
        <w:pStyle w:val="PL"/>
      </w:pPr>
      <w:r w:rsidRPr="006D68AC">
        <w:t xml:space="preserve">                '415':</w:t>
      </w:r>
    </w:p>
    <w:p w14:paraId="6A6CBC17" w14:textId="77777777" w:rsidR="00B110B4" w:rsidRPr="006D68AC" w:rsidRDefault="00B110B4" w:rsidP="00B110B4">
      <w:pPr>
        <w:pStyle w:val="PL"/>
      </w:pPr>
      <w:r w:rsidRPr="006D68AC">
        <w:t xml:space="preserve">                  $ref: 'TS29122_CommonData.yaml#/components/responses/415'</w:t>
      </w:r>
    </w:p>
    <w:p w14:paraId="6878BEEE" w14:textId="77777777" w:rsidR="00B110B4" w:rsidRPr="006D68AC" w:rsidRDefault="00B110B4" w:rsidP="00B110B4">
      <w:pPr>
        <w:pStyle w:val="PL"/>
      </w:pPr>
      <w:r w:rsidRPr="006D68AC">
        <w:lastRenderedPageBreak/>
        <w:t xml:space="preserve">                '429':</w:t>
      </w:r>
    </w:p>
    <w:p w14:paraId="7B41A4F9" w14:textId="77777777" w:rsidR="00B110B4" w:rsidRPr="006D68AC" w:rsidRDefault="00B110B4" w:rsidP="00B110B4">
      <w:pPr>
        <w:pStyle w:val="PL"/>
      </w:pPr>
      <w:r w:rsidRPr="006D68AC">
        <w:t xml:space="preserve">                  $ref: 'TS29122_CommonData.yaml#/components/responses/429'</w:t>
      </w:r>
    </w:p>
    <w:p w14:paraId="2062CF9B" w14:textId="77777777" w:rsidR="00B110B4" w:rsidRPr="006D68AC" w:rsidRDefault="00B110B4" w:rsidP="00B110B4">
      <w:pPr>
        <w:pStyle w:val="PL"/>
      </w:pPr>
      <w:r w:rsidRPr="006D68AC">
        <w:t xml:space="preserve">                '500':</w:t>
      </w:r>
    </w:p>
    <w:p w14:paraId="09C33D8F" w14:textId="77777777" w:rsidR="00B110B4" w:rsidRPr="006D68AC" w:rsidRDefault="00B110B4" w:rsidP="00B110B4">
      <w:pPr>
        <w:pStyle w:val="PL"/>
      </w:pPr>
      <w:r w:rsidRPr="006D68AC">
        <w:t xml:space="preserve">                  $ref: 'TS29122_CommonData.yaml#/components/responses/500'</w:t>
      </w:r>
    </w:p>
    <w:p w14:paraId="221D5F08" w14:textId="77777777" w:rsidR="00B110B4" w:rsidRPr="006D68AC" w:rsidRDefault="00B110B4" w:rsidP="00B110B4">
      <w:pPr>
        <w:pStyle w:val="PL"/>
      </w:pPr>
      <w:r w:rsidRPr="006D68AC">
        <w:t xml:space="preserve">                '503':</w:t>
      </w:r>
    </w:p>
    <w:p w14:paraId="5BD385B4" w14:textId="77777777" w:rsidR="00B110B4" w:rsidRPr="006D68AC" w:rsidRDefault="00B110B4" w:rsidP="00B110B4">
      <w:pPr>
        <w:pStyle w:val="PL"/>
      </w:pPr>
      <w:r w:rsidRPr="006D68AC">
        <w:t xml:space="preserve">                  $ref: 'TS29122_CommonData.yaml#/components/responses/503'</w:t>
      </w:r>
    </w:p>
    <w:p w14:paraId="5CBD3563" w14:textId="77777777" w:rsidR="00B110B4" w:rsidRPr="006D68AC" w:rsidRDefault="00B110B4" w:rsidP="00B110B4">
      <w:pPr>
        <w:pStyle w:val="PL"/>
      </w:pPr>
      <w:r w:rsidRPr="006D68AC">
        <w:t xml:space="preserve">                default:</w:t>
      </w:r>
    </w:p>
    <w:p w14:paraId="61B5FF7D" w14:textId="77777777" w:rsidR="00B110B4" w:rsidRPr="006D68AC" w:rsidRDefault="00B110B4" w:rsidP="00B110B4">
      <w:pPr>
        <w:pStyle w:val="PL"/>
      </w:pPr>
      <w:r w:rsidRPr="006D68AC">
        <w:t xml:space="preserve">                  $ref: 'TS29122_CommonData.yaml#/components/responses/default'</w:t>
      </w:r>
    </w:p>
    <w:p w14:paraId="1E17472A" w14:textId="77777777" w:rsidR="00B110B4" w:rsidRPr="006D68AC" w:rsidRDefault="00B110B4" w:rsidP="00B110B4">
      <w:pPr>
        <w:pStyle w:val="PL"/>
      </w:pPr>
    </w:p>
    <w:p w14:paraId="7E11C72F" w14:textId="77777777" w:rsidR="00B110B4" w:rsidRPr="006D68AC" w:rsidRDefault="00B110B4" w:rsidP="00B110B4">
      <w:pPr>
        <w:pStyle w:val="PL"/>
        <w:rPr>
          <w:lang w:eastAsia="es-ES"/>
        </w:rPr>
      </w:pPr>
      <w:r w:rsidRPr="006D68AC">
        <w:rPr>
          <w:lang w:eastAsia="es-ES"/>
        </w:rPr>
        <w:t xml:space="preserve">  /</w:t>
      </w:r>
      <w:r w:rsidRPr="006D68AC">
        <w:t>subscriptions</w:t>
      </w:r>
      <w:r w:rsidRPr="006D68AC">
        <w:rPr>
          <w:lang w:eastAsia="es-ES"/>
        </w:rPr>
        <w:t>/{subscId}:</w:t>
      </w:r>
    </w:p>
    <w:p w14:paraId="0B13475F" w14:textId="77777777" w:rsidR="00B110B4" w:rsidRPr="006D68AC" w:rsidRDefault="00B110B4" w:rsidP="00B110B4">
      <w:pPr>
        <w:pStyle w:val="PL"/>
        <w:rPr>
          <w:lang w:eastAsia="es-ES"/>
        </w:rPr>
      </w:pPr>
      <w:r w:rsidRPr="006D68AC">
        <w:rPr>
          <w:lang w:eastAsia="es-ES"/>
        </w:rPr>
        <w:t xml:space="preserve">    parameters:</w:t>
      </w:r>
    </w:p>
    <w:p w14:paraId="7DA5AD32" w14:textId="77777777" w:rsidR="00B110B4" w:rsidRPr="006D68AC" w:rsidRDefault="00B110B4" w:rsidP="00B110B4">
      <w:pPr>
        <w:pStyle w:val="PL"/>
        <w:rPr>
          <w:lang w:eastAsia="es-ES"/>
        </w:rPr>
      </w:pPr>
      <w:r w:rsidRPr="006D68AC">
        <w:rPr>
          <w:lang w:eastAsia="es-ES"/>
        </w:rPr>
        <w:t xml:space="preserve">      - name: </w:t>
      </w:r>
      <w:r w:rsidRPr="006D68AC">
        <w:t>subsc</w:t>
      </w:r>
      <w:r w:rsidRPr="006D68AC">
        <w:rPr>
          <w:lang w:eastAsia="es-ES"/>
        </w:rPr>
        <w:t>Id</w:t>
      </w:r>
    </w:p>
    <w:p w14:paraId="57F26560" w14:textId="77777777" w:rsidR="00B110B4" w:rsidRPr="006D68AC" w:rsidRDefault="00B110B4" w:rsidP="00B110B4">
      <w:pPr>
        <w:pStyle w:val="PL"/>
        <w:rPr>
          <w:lang w:eastAsia="es-ES"/>
        </w:rPr>
      </w:pPr>
      <w:r w:rsidRPr="006D68AC">
        <w:rPr>
          <w:lang w:eastAsia="es-ES"/>
        </w:rPr>
        <w:t xml:space="preserve">        in: path</w:t>
      </w:r>
    </w:p>
    <w:p w14:paraId="09280ACA" w14:textId="77777777" w:rsidR="00B110B4" w:rsidRPr="006D68AC" w:rsidRDefault="00B110B4" w:rsidP="00B110B4">
      <w:pPr>
        <w:pStyle w:val="PL"/>
        <w:rPr>
          <w:lang w:eastAsia="es-ES"/>
        </w:rPr>
      </w:pPr>
      <w:r w:rsidRPr="006D68AC">
        <w:rPr>
          <w:lang w:eastAsia="es-ES"/>
        </w:rPr>
        <w:t xml:space="preserve">        description: &gt;</w:t>
      </w:r>
    </w:p>
    <w:p w14:paraId="6032A4F9"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Subscription resource.</w:t>
      </w:r>
    </w:p>
    <w:p w14:paraId="11EFCA23" w14:textId="77777777" w:rsidR="00B110B4" w:rsidRPr="006D68AC" w:rsidRDefault="00B110B4" w:rsidP="00B110B4">
      <w:pPr>
        <w:pStyle w:val="PL"/>
        <w:rPr>
          <w:lang w:eastAsia="es-ES"/>
        </w:rPr>
      </w:pPr>
      <w:r w:rsidRPr="006D68AC">
        <w:rPr>
          <w:lang w:eastAsia="es-ES"/>
        </w:rPr>
        <w:t xml:space="preserve">        required: true</w:t>
      </w:r>
    </w:p>
    <w:p w14:paraId="372A66D9" w14:textId="77777777" w:rsidR="00B110B4" w:rsidRPr="006D68AC" w:rsidRDefault="00B110B4" w:rsidP="00B110B4">
      <w:pPr>
        <w:pStyle w:val="PL"/>
        <w:rPr>
          <w:lang w:eastAsia="es-ES"/>
        </w:rPr>
      </w:pPr>
      <w:r w:rsidRPr="006D68AC">
        <w:rPr>
          <w:lang w:eastAsia="es-ES"/>
        </w:rPr>
        <w:t xml:space="preserve">        schema:</w:t>
      </w:r>
    </w:p>
    <w:p w14:paraId="70B86D45" w14:textId="77777777" w:rsidR="00B110B4" w:rsidRPr="006D68AC" w:rsidRDefault="00B110B4" w:rsidP="00B110B4">
      <w:pPr>
        <w:pStyle w:val="PL"/>
        <w:rPr>
          <w:lang w:eastAsia="es-ES"/>
        </w:rPr>
      </w:pPr>
      <w:r w:rsidRPr="006D68AC">
        <w:rPr>
          <w:lang w:eastAsia="es-ES"/>
        </w:rPr>
        <w:t xml:space="preserve">          type: string</w:t>
      </w:r>
    </w:p>
    <w:p w14:paraId="6E44D31E" w14:textId="77777777" w:rsidR="00B110B4" w:rsidRPr="006D68AC" w:rsidRDefault="00B110B4" w:rsidP="00B110B4">
      <w:pPr>
        <w:pStyle w:val="PL"/>
        <w:rPr>
          <w:lang w:eastAsia="es-ES"/>
        </w:rPr>
      </w:pPr>
    </w:p>
    <w:p w14:paraId="61642B32" w14:textId="77777777" w:rsidR="00B110B4" w:rsidRPr="006D68AC" w:rsidRDefault="00B110B4" w:rsidP="00B110B4">
      <w:pPr>
        <w:pStyle w:val="PL"/>
        <w:rPr>
          <w:lang w:eastAsia="es-ES"/>
        </w:rPr>
      </w:pPr>
      <w:r w:rsidRPr="006D68AC">
        <w:rPr>
          <w:lang w:eastAsia="es-ES"/>
        </w:rPr>
        <w:t xml:space="preserve">    get:</w:t>
      </w:r>
    </w:p>
    <w:p w14:paraId="5AD9FC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77B4A9B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MonSubsc</w:t>
      </w:r>
    </w:p>
    <w:p w14:paraId="68E001C9" w14:textId="77777777" w:rsidR="00B110B4" w:rsidRPr="006D68AC" w:rsidRDefault="00B110B4" w:rsidP="00B110B4">
      <w:pPr>
        <w:pStyle w:val="PL"/>
        <w:rPr>
          <w:rFonts w:cs="Courier New"/>
          <w:szCs w:val="16"/>
        </w:rPr>
      </w:pPr>
      <w:r w:rsidRPr="006D68AC">
        <w:rPr>
          <w:rFonts w:cs="Courier New"/>
          <w:szCs w:val="16"/>
        </w:rPr>
        <w:t xml:space="preserve">      tags:</w:t>
      </w:r>
    </w:p>
    <w:p w14:paraId="74B1654A"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5487CFF4" w14:textId="77777777" w:rsidR="00B110B4" w:rsidRPr="006D68AC" w:rsidRDefault="00B110B4" w:rsidP="00B110B4">
      <w:pPr>
        <w:pStyle w:val="PL"/>
        <w:rPr>
          <w:lang w:eastAsia="es-ES"/>
        </w:rPr>
      </w:pPr>
      <w:r w:rsidRPr="006D68AC">
        <w:rPr>
          <w:lang w:eastAsia="es-ES"/>
        </w:rPr>
        <w:t xml:space="preserve">      responses:</w:t>
      </w:r>
    </w:p>
    <w:p w14:paraId="79419815" w14:textId="77777777" w:rsidR="00B110B4" w:rsidRPr="006D68AC" w:rsidRDefault="00B110B4" w:rsidP="00B110B4">
      <w:pPr>
        <w:pStyle w:val="PL"/>
        <w:rPr>
          <w:lang w:eastAsia="es-ES"/>
        </w:rPr>
      </w:pPr>
      <w:r w:rsidRPr="006D68AC">
        <w:rPr>
          <w:lang w:eastAsia="es-ES"/>
        </w:rPr>
        <w:t xml:space="preserve">        '200':</w:t>
      </w:r>
    </w:p>
    <w:p w14:paraId="647452AA" w14:textId="77777777" w:rsidR="00B110B4" w:rsidRPr="006D68AC" w:rsidRDefault="00B110B4" w:rsidP="00B110B4">
      <w:pPr>
        <w:pStyle w:val="PL"/>
        <w:rPr>
          <w:lang w:eastAsia="es-ES"/>
        </w:rPr>
      </w:pPr>
      <w:r w:rsidRPr="006D68AC">
        <w:rPr>
          <w:lang w:eastAsia="es-ES"/>
        </w:rPr>
        <w:t xml:space="preserve">          description: &gt;</w:t>
      </w:r>
    </w:p>
    <w:p w14:paraId="5D943978"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Subscription resource shall be returned.</w:t>
      </w:r>
    </w:p>
    <w:p w14:paraId="1A6D9826" w14:textId="77777777" w:rsidR="00B110B4" w:rsidRPr="006D68AC" w:rsidRDefault="00B110B4" w:rsidP="00B110B4">
      <w:pPr>
        <w:pStyle w:val="PL"/>
        <w:rPr>
          <w:lang w:eastAsia="es-ES"/>
        </w:rPr>
      </w:pPr>
      <w:r w:rsidRPr="006D68AC">
        <w:rPr>
          <w:lang w:eastAsia="es-ES"/>
        </w:rPr>
        <w:t xml:space="preserve">          content:</w:t>
      </w:r>
    </w:p>
    <w:p w14:paraId="79729E54" w14:textId="77777777" w:rsidR="00B110B4" w:rsidRPr="006D68AC" w:rsidRDefault="00B110B4" w:rsidP="00B110B4">
      <w:pPr>
        <w:pStyle w:val="PL"/>
        <w:rPr>
          <w:lang w:eastAsia="es-ES"/>
        </w:rPr>
      </w:pPr>
      <w:r w:rsidRPr="006D68AC">
        <w:rPr>
          <w:lang w:eastAsia="es-ES"/>
        </w:rPr>
        <w:t xml:space="preserve">            application/json:</w:t>
      </w:r>
    </w:p>
    <w:p w14:paraId="3D30E305" w14:textId="77777777" w:rsidR="00B110B4" w:rsidRPr="006D68AC" w:rsidRDefault="00B110B4" w:rsidP="00B110B4">
      <w:pPr>
        <w:pStyle w:val="PL"/>
        <w:rPr>
          <w:lang w:eastAsia="es-ES"/>
        </w:rPr>
      </w:pPr>
      <w:r w:rsidRPr="006D68AC">
        <w:rPr>
          <w:lang w:eastAsia="es-ES"/>
        </w:rPr>
        <w:t xml:space="preserve">              schema:</w:t>
      </w:r>
    </w:p>
    <w:p w14:paraId="1781FCE1"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70CEF0D8" w14:textId="77777777" w:rsidR="00B110B4" w:rsidRPr="006D68AC" w:rsidRDefault="00B110B4" w:rsidP="00B110B4">
      <w:pPr>
        <w:pStyle w:val="PL"/>
      </w:pPr>
      <w:r w:rsidRPr="006D68AC">
        <w:t xml:space="preserve">        '307':</w:t>
      </w:r>
    </w:p>
    <w:p w14:paraId="4DFA75A5"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80196E" w14:textId="77777777" w:rsidR="00B110B4" w:rsidRPr="006D68AC" w:rsidRDefault="00B110B4" w:rsidP="00B110B4">
      <w:pPr>
        <w:pStyle w:val="PL"/>
      </w:pPr>
      <w:r w:rsidRPr="006D68AC">
        <w:t xml:space="preserve">        '308':</w:t>
      </w:r>
    </w:p>
    <w:p w14:paraId="795C464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4022B20" w14:textId="77777777" w:rsidR="00B110B4" w:rsidRPr="006D68AC" w:rsidRDefault="00B110B4" w:rsidP="00B110B4">
      <w:pPr>
        <w:pStyle w:val="PL"/>
        <w:rPr>
          <w:lang w:eastAsia="es-ES"/>
        </w:rPr>
      </w:pPr>
      <w:r w:rsidRPr="006D68AC">
        <w:rPr>
          <w:lang w:eastAsia="es-ES"/>
        </w:rPr>
        <w:t xml:space="preserve">        '400':</w:t>
      </w:r>
    </w:p>
    <w:p w14:paraId="423D502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4538C6BA" w14:textId="77777777" w:rsidR="00B110B4" w:rsidRPr="006D68AC" w:rsidRDefault="00B110B4" w:rsidP="00B110B4">
      <w:pPr>
        <w:pStyle w:val="PL"/>
        <w:rPr>
          <w:lang w:eastAsia="es-ES"/>
        </w:rPr>
      </w:pPr>
      <w:r w:rsidRPr="006D68AC">
        <w:rPr>
          <w:lang w:eastAsia="es-ES"/>
        </w:rPr>
        <w:t xml:space="preserve">        '401':</w:t>
      </w:r>
    </w:p>
    <w:p w14:paraId="2E2CB041"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372698F" w14:textId="77777777" w:rsidR="00B110B4" w:rsidRPr="006D68AC" w:rsidRDefault="00B110B4" w:rsidP="00B110B4">
      <w:pPr>
        <w:pStyle w:val="PL"/>
        <w:rPr>
          <w:lang w:eastAsia="es-ES"/>
        </w:rPr>
      </w:pPr>
      <w:r w:rsidRPr="006D68AC">
        <w:rPr>
          <w:lang w:eastAsia="es-ES"/>
        </w:rPr>
        <w:t xml:space="preserve">        '403':</w:t>
      </w:r>
    </w:p>
    <w:p w14:paraId="5748526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0C8E8095" w14:textId="77777777" w:rsidR="00B110B4" w:rsidRPr="006D68AC" w:rsidRDefault="00B110B4" w:rsidP="00B110B4">
      <w:pPr>
        <w:pStyle w:val="PL"/>
        <w:rPr>
          <w:lang w:eastAsia="es-ES"/>
        </w:rPr>
      </w:pPr>
      <w:r w:rsidRPr="006D68AC">
        <w:rPr>
          <w:lang w:eastAsia="es-ES"/>
        </w:rPr>
        <w:t xml:space="preserve">        '404':</w:t>
      </w:r>
    </w:p>
    <w:p w14:paraId="51E77FF6"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924E42C" w14:textId="77777777" w:rsidR="00B110B4" w:rsidRPr="006D68AC" w:rsidRDefault="00B110B4" w:rsidP="00B110B4">
      <w:pPr>
        <w:pStyle w:val="PL"/>
        <w:rPr>
          <w:lang w:eastAsia="es-ES"/>
        </w:rPr>
      </w:pPr>
      <w:r w:rsidRPr="006D68AC">
        <w:rPr>
          <w:lang w:eastAsia="es-ES"/>
        </w:rPr>
        <w:t xml:space="preserve">        '406':</w:t>
      </w:r>
    </w:p>
    <w:p w14:paraId="575243B9"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09FD04F3" w14:textId="77777777" w:rsidR="00B110B4" w:rsidRPr="006D68AC" w:rsidRDefault="00B110B4" w:rsidP="00B110B4">
      <w:pPr>
        <w:pStyle w:val="PL"/>
        <w:rPr>
          <w:lang w:eastAsia="es-ES"/>
        </w:rPr>
      </w:pPr>
      <w:r w:rsidRPr="006D68AC">
        <w:rPr>
          <w:lang w:eastAsia="es-ES"/>
        </w:rPr>
        <w:t xml:space="preserve">        '429':</w:t>
      </w:r>
    </w:p>
    <w:p w14:paraId="4AB3919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5E5AB0B" w14:textId="77777777" w:rsidR="00B110B4" w:rsidRPr="006D68AC" w:rsidRDefault="00B110B4" w:rsidP="00B110B4">
      <w:pPr>
        <w:pStyle w:val="PL"/>
        <w:rPr>
          <w:lang w:eastAsia="es-ES"/>
        </w:rPr>
      </w:pPr>
      <w:r w:rsidRPr="006D68AC">
        <w:rPr>
          <w:lang w:eastAsia="es-ES"/>
        </w:rPr>
        <w:t xml:space="preserve">        '500':</w:t>
      </w:r>
    </w:p>
    <w:p w14:paraId="36DFA6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D083BF7" w14:textId="77777777" w:rsidR="00B110B4" w:rsidRPr="006D68AC" w:rsidRDefault="00B110B4" w:rsidP="00B110B4">
      <w:pPr>
        <w:pStyle w:val="PL"/>
        <w:rPr>
          <w:lang w:eastAsia="es-ES"/>
        </w:rPr>
      </w:pPr>
      <w:r w:rsidRPr="006D68AC">
        <w:rPr>
          <w:lang w:eastAsia="es-ES"/>
        </w:rPr>
        <w:t xml:space="preserve">        '503':</w:t>
      </w:r>
    </w:p>
    <w:p w14:paraId="7FF14586"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6051ADE" w14:textId="77777777" w:rsidR="00B110B4" w:rsidRPr="006D68AC" w:rsidRDefault="00B110B4" w:rsidP="00B110B4">
      <w:pPr>
        <w:pStyle w:val="PL"/>
        <w:rPr>
          <w:lang w:eastAsia="es-ES"/>
        </w:rPr>
      </w:pPr>
      <w:r w:rsidRPr="006D68AC">
        <w:rPr>
          <w:lang w:eastAsia="es-ES"/>
        </w:rPr>
        <w:t xml:space="preserve">        default:</w:t>
      </w:r>
    </w:p>
    <w:p w14:paraId="6CE493C8"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8065765" w14:textId="77777777" w:rsidR="00B110B4" w:rsidRPr="006D68AC" w:rsidRDefault="00B110B4" w:rsidP="00B110B4">
      <w:pPr>
        <w:pStyle w:val="PL"/>
        <w:rPr>
          <w:lang w:eastAsia="es-ES"/>
        </w:rPr>
      </w:pPr>
    </w:p>
    <w:p w14:paraId="46537B5B" w14:textId="77777777" w:rsidR="00B110B4" w:rsidRPr="006D68AC" w:rsidRDefault="00B110B4" w:rsidP="00B110B4">
      <w:pPr>
        <w:pStyle w:val="PL"/>
        <w:rPr>
          <w:lang w:eastAsia="es-ES"/>
        </w:rPr>
      </w:pPr>
      <w:r w:rsidRPr="006D68AC">
        <w:rPr>
          <w:lang w:eastAsia="es-ES"/>
        </w:rPr>
        <w:t xml:space="preserve">    put:</w:t>
      </w:r>
    </w:p>
    <w:p w14:paraId="0BB03EB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036267C5"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MonSubsc</w:t>
      </w:r>
    </w:p>
    <w:p w14:paraId="7133A503" w14:textId="77777777" w:rsidR="00B110B4" w:rsidRPr="006D68AC" w:rsidRDefault="00B110B4" w:rsidP="00B110B4">
      <w:pPr>
        <w:pStyle w:val="PL"/>
        <w:rPr>
          <w:rFonts w:cs="Courier New"/>
          <w:szCs w:val="16"/>
        </w:rPr>
      </w:pPr>
      <w:r w:rsidRPr="006D68AC">
        <w:rPr>
          <w:rFonts w:cs="Courier New"/>
          <w:szCs w:val="16"/>
        </w:rPr>
        <w:t xml:space="preserve">      tags:</w:t>
      </w:r>
    </w:p>
    <w:p w14:paraId="654E69F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0C44D92B" w14:textId="77777777" w:rsidR="00B110B4" w:rsidRPr="006D68AC" w:rsidRDefault="00B110B4" w:rsidP="00B110B4">
      <w:pPr>
        <w:pStyle w:val="PL"/>
      </w:pPr>
      <w:r w:rsidRPr="006D68AC">
        <w:t xml:space="preserve">      requestBody:</w:t>
      </w:r>
    </w:p>
    <w:p w14:paraId="484BFA52" w14:textId="77777777" w:rsidR="00B110B4" w:rsidRPr="006D68AC" w:rsidRDefault="00B110B4" w:rsidP="00B110B4">
      <w:pPr>
        <w:pStyle w:val="PL"/>
      </w:pPr>
      <w:r w:rsidRPr="006D68AC">
        <w:t xml:space="preserve">        required: true</w:t>
      </w:r>
    </w:p>
    <w:p w14:paraId="25CF025E" w14:textId="77777777" w:rsidR="00B110B4" w:rsidRPr="006D68AC" w:rsidRDefault="00B110B4" w:rsidP="00B110B4">
      <w:pPr>
        <w:pStyle w:val="PL"/>
      </w:pPr>
      <w:r w:rsidRPr="006D68AC">
        <w:t xml:space="preserve">        content:</w:t>
      </w:r>
    </w:p>
    <w:p w14:paraId="119A9D2E" w14:textId="77777777" w:rsidR="00B110B4" w:rsidRPr="006D68AC" w:rsidRDefault="00B110B4" w:rsidP="00B110B4">
      <w:pPr>
        <w:pStyle w:val="PL"/>
      </w:pPr>
      <w:r w:rsidRPr="006D68AC">
        <w:t xml:space="preserve">          application/json:</w:t>
      </w:r>
    </w:p>
    <w:p w14:paraId="738C96B2" w14:textId="77777777" w:rsidR="00B110B4" w:rsidRPr="006D68AC" w:rsidRDefault="00B110B4" w:rsidP="00B110B4">
      <w:pPr>
        <w:pStyle w:val="PL"/>
      </w:pPr>
      <w:r w:rsidRPr="006D68AC">
        <w:t xml:space="preserve">            schema:</w:t>
      </w:r>
    </w:p>
    <w:p w14:paraId="737E1236"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468DA305" w14:textId="77777777" w:rsidR="00B110B4" w:rsidRPr="006D68AC" w:rsidRDefault="00B110B4" w:rsidP="00B110B4">
      <w:pPr>
        <w:pStyle w:val="PL"/>
        <w:rPr>
          <w:lang w:eastAsia="es-ES"/>
        </w:rPr>
      </w:pPr>
      <w:r w:rsidRPr="006D68AC">
        <w:rPr>
          <w:lang w:eastAsia="es-ES"/>
        </w:rPr>
        <w:t xml:space="preserve">      responses:</w:t>
      </w:r>
    </w:p>
    <w:p w14:paraId="42B3C4F7" w14:textId="77777777" w:rsidR="00B110B4" w:rsidRPr="006D68AC" w:rsidRDefault="00B110B4" w:rsidP="00B110B4">
      <w:pPr>
        <w:pStyle w:val="PL"/>
      </w:pPr>
      <w:r w:rsidRPr="006D68AC">
        <w:t xml:space="preserve">        '200':</w:t>
      </w:r>
    </w:p>
    <w:p w14:paraId="059822E2" w14:textId="77777777" w:rsidR="00B110B4" w:rsidRPr="006D68AC" w:rsidRDefault="00B110B4" w:rsidP="00B110B4">
      <w:pPr>
        <w:pStyle w:val="PL"/>
        <w:rPr>
          <w:lang w:eastAsia="zh-CN"/>
        </w:rPr>
      </w:pPr>
      <w:r w:rsidRPr="006D68AC">
        <w:t xml:space="preserve">          description: </w:t>
      </w:r>
      <w:r w:rsidRPr="006D68AC">
        <w:rPr>
          <w:lang w:eastAsia="zh-CN"/>
        </w:rPr>
        <w:t>&gt;</w:t>
      </w:r>
    </w:p>
    <w:p w14:paraId="387EE1D6"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updated and a</w:t>
      </w:r>
    </w:p>
    <w:p w14:paraId="76AAAF3F" w14:textId="77777777" w:rsidR="00B110B4" w:rsidRPr="006D68AC" w:rsidRDefault="00B110B4" w:rsidP="00B110B4">
      <w:pPr>
        <w:pStyle w:val="PL"/>
      </w:pPr>
      <w:r w:rsidRPr="006D68AC">
        <w:t xml:space="preserve">            representation of the updated resource shall be returned in the response body.</w:t>
      </w:r>
    </w:p>
    <w:p w14:paraId="0D12024B" w14:textId="77777777" w:rsidR="00B110B4" w:rsidRPr="006D68AC" w:rsidRDefault="00B110B4" w:rsidP="00B110B4">
      <w:pPr>
        <w:pStyle w:val="PL"/>
      </w:pPr>
      <w:r w:rsidRPr="006D68AC">
        <w:t xml:space="preserve">          content:</w:t>
      </w:r>
    </w:p>
    <w:p w14:paraId="06EEBB36" w14:textId="77777777" w:rsidR="00B110B4" w:rsidRPr="006D68AC" w:rsidRDefault="00B110B4" w:rsidP="00B110B4">
      <w:pPr>
        <w:pStyle w:val="PL"/>
      </w:pPr>
      <w:r w:rsidRPr="006D68AC">
        <w:t xml:space="preserve">            application/json:</w:t>
      </w:r>
    </w:p>
    <w:p w14:paraId="0F90B06E" w14:textId="77777777" w:rsidR="00B110B4" w:rsidRPr="006D68AC" w:rsidRDefault="00B110B4" w:rsidP="00B110B4">
      <w:pPr>
        <w:pStyle w:val="PL"/>
      </w:pPr>
      <w:r w:rsidRPr="006D68AC">
        <w:t xml:space="preserve">              schema:</w:t>
      </w:r>
    </w:p>
    <w:p w14:paraId="3CCD2D13"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264705D3" w14:textId="77777777" w:rsidR="00B110B4" w:rsidRPr="006D68AC" w:rsidRDefault="00B110B4" w:rsidP="00B110B4">
      <w:pPr>
        <w:pStyle w:val="PL"/>
        <w:rPr>
          <w:lang w:eastAsia="es-ES"/>
        </w:rPr>
      </w:pPr>
      <w:r w:rsidRPr="006D68AC">
        <w:rPr>
          <w:lang w:eastAsia="es-ES"/>
        </w:rPr>
        <w:t xml:space="preserve">        '204':</w:t>
      </w:r>
    </w:p>
    <w:p w14:paraId="0DB733E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84F5DB1"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updated</w:t>
      </w:r>
    </w:p>
    <w:p w14:paraId="27CA264B" w14:textId="77777777" w:rsidR="00B110B4" w:rsidRPr="006D68AC" w:rsidRDefault="00B110B4" w:rsidP="00B110B4">
      <w:pPr>
        <w:pStyle w:val="PL"/>
      </w:pPr>
      <w:r w:rsidRPr="006D68AC">
        <w:lastRenderedPageBreak/>
        <w:t xml:space="preserve">            and no content is returned in the response body.</w:t>
      </w:r>
    </w:p>
    <w:p w14:paraId="112BE0AB" w14:textId="77777777" w:rsidR="00B110B4" w:rsidRPr="006D68AC" w:rsidRDefault="00B110B4" w:rsidP="00B110B4">
      <w:pPr>
        <w:pStyle w:val="PL"/>
      </w:pPr>
      <w:r w:rsidRPr="006D68AC">
        <w:t xml:space="preserve">        '307':</w:t>
      </w:r>
    </w:p>
    <w:p w14:paraId="5B56B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89C419A" w14:textId="77777777" w:rsidR="00B110B4" w:rsidRPr="006D68AC" w:rsidRDefault="00B110B4" w:rsidP="00B110B4">
      <w:pPr>
        <w:pStyle w:val="PL"/>
      </w:pPr>
      <w:r w:rsidRPr="006D68AC">
        <w:t xml:space="preserve">        '308':</w:t>
      </w:r>
    </w:p>
    <w:p w14:paraId="0D8D691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5048CE4" w14:textId="77777777" w:rsidR="00B110B4" w:rsidRPr="006D68AC" w:rsidRDefault="00B110B4" w:rsidP="00B110B4">
      <w:pPr>
        <w:pStyle w:val="PL"/>
        <w:rPr>
          <w:lang w:eastAsia="es-ES"/>
        </w:rPr>
      </w:pPr>
      <w:r w:rsidRPr="006D68AC">
        <w:rPr>
          <w:lang w:eastAsia="es-ES"/>
        </w:rPr>
        <w:t xml:space="preserve">        '400':</w:t>
      </w:r>
    </w:p>
    <w:p w14:paraId="1A9DC6E5"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1E3FE48" w14:textId="77777777" w:rsidR="00B110B4" w:rsidRPr="006D68AC" w:rsidRDefault="00B110B4" w:rsidP="00B110B4">
      <w:pPr>
        <w:pStyle w:val="PL"/>
        <w:rPr>
          <w:lang w:eastAsia="es-ES"/>
        </w:rPr>
      </w:pPr>
      <w:r w:rsidRPr="006D68AC">
        <w:rPr>
          <w:lang w:eastAsia="es-ES"/>
        </w:rPr>
        <w:t xml:space="preserve">        '401':</w:t>
      </w:r>
    </w:p>
    <w:p w14:paraId="129EE7C0"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52D712F" w14:textId="77777777" w:rsidR="00B110B4" w:rsidRPr="006D68AC" w:rsidRDefault="00B110B4" w:rsidP="00B110B4">
      <w:pPr>
        <w:pStyle w:val="PL"/>
        <w:rPr>
          <w:lang w:eastAsia="es-ES"/>
        </w:rPr>
      </w:pPr>
      <w:r w:rsidRPr="006D68AC">
        <w:rPr>
          <w:lang w:eastAsia="es-ES"/>
        </w:rPr>
        <w:t xml:space="preserve">        '403':</w:t>
      </w:r>
    </w:p>
    <w:p w14:paraId="6B5C205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8529F93" w14:textId="77777777" w:rsidR="00B110B4" w:rsidRPr="006D68AC" w:rsidRDefault="00B110B4" w:rsidP="00B110B4">
      <w:pPr>
        <w:pStyle w:val="PL"/>
        <w:rPr>
          <w:lang w:eastAsia="es-ES"/>
        </w:rPr>
      </w:pPr>
      <w:r w:rsidRPr="006D68AC">
        <w:rPr>
          <w:lang w:eastAsia="es-ES"/>
        </w:rPr>
        <w:t xml:space="preserve">        '404':</w:t>
      </w:r>
    </w:p>
    <w:p w14:paraId="24C093C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FC5F433" w14:textId="77777777" w:rsidR="00B110B4" w:rsidRPr="006D68AC" w:rsidRDefault="00B110B4" w:rsidP="00B110B4">
      <w:pPr>
        <w:pStyle w:val="PL"/>
        <w:rPr>
          <w:lang w:eastAsia="es-ES"/>
        </w:rPr>
      </w:pPr>
      <w:r w:rsidRPr="006D68AC">
        <w:rPr>
          <w:lang w:eastAsia="es-ES"/>
        </w:rPr>
        <w:t xml:space="preserve">        '411':</w:t>
      </w:r>
    </w:p>
    <w:p w14:paraId="6836422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4940B11" w14:textId="77777777" w:rsidR="00B110B4" w:rsidRPr="006D68AC" w:rsidRDefault="00B110B4" w:rsidP="00B110B4">
      <w:pPr>
        <w:pStyle w:val="PL"/>
        <w:rPr>
          <w:lang w:eastAsia="es-ES"/>
        </w:rPr>
      </w:pPr>
      <w:r w:rsidRPr="006D68AC">
        <w:rPr>
          <w:lang w:eastAsia="es-ES"/>
        </w:rPr>
        <w:t xml:space="preserve">        '413':</w:t>
      </w:r>
    </w:p>
    <w:p w14:paraId="3E79303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4A3A974D" w14:textId="77777777" w:rsidR="00B110B4" w:rsidRPr="006D68AC" w:rsidRDefault="00B110B4" w:rsidP="00B110B4">
      <w:pPr>
        <w:pStyle w:val="PL"/>
        <w:rPr>
          <w:lang w:eastAsia="es-ES"/>
        </w:rPr>
      </w:pPr>
      <w:r w:rsidRPr="006D68AC">
        <w:rPr>
          <w:lang w:eastAsia="es-ES"/>
        </w:rPr>
        <w:t xml:space="preserve">        '415':</w:t>
      </w:r>
    </w:p>
    <w:p w14:paraId="44CB341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29A75BA" w14:textId="77777777" w:rsidR="00B110B4" w:rsidRPr="006D68AC" w:rsidRDefault="00B110B4" w:rsidP="00B110B4">
      <w:pPr>
        <w:pStyle w:val="PL"/>
        <w:rPr>
          <w:lang w:eastAsia="es-ES"/>
        </w:rPr>
      </w:pPr>
      <w:r w:rsidRPr="006D68AC">
        <w:rPr>
          <w:lang w:eastAsia="es-ES"/>
        </w:rPr>
        <w:t xml:space="preserve">        '429':</w:t>
      </w:r>
    </w:p>
    <w:p w14:paraId="3AA347D2"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50728AB" w14:textId="77777777" w:rsidR="00B110B4" w:rsidRPr="006D68AC" w:rsidRDefault="00B110B4" w:rsidP="00B110B4">
      <w:pPr>
        <w:pStyle w:val="PL"/>
        <w:rPr>
          <w:lang w:eastAsia="es-ES"/>
        </w:rPr>
      </w:pPr>
      <w:r w:rsidRPr="006D68AC">
        <w:rPr>
          <w:lang w:eastAsia="es-ES"/>
        </w:rPr>
        <w:t xml:space="preserve">        '500':</w:t>
      </w:r>
    </w:p>
    <w:p w14:paraId="1EAFF8B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FE67BF2" w14:textId="77777777" w:rsidR="00B110B4" w:rsidRPr="006D68AC" w:rsidRDefault="00B110B4" w:rsidP="00B110B4">
      <w:pPr>
        <w:pStyle w:val="PL"/>
        <w:rPr>
          <w:lang w:eastAsia="es-ES"/>
        </w:rPr>
      </w:pPr>
      <w:r w:rsidRPr="006D68AC">
        <w:rPr>
          <w:lang w:eastAsia="es-ES"/>
        </w:rPr>
        <w:t xml:space="preserve">        '503':</w:t>
      </w:r>
    </w:p>
    <w:p w14:paraId="282DD479"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13CEC78" w14:textId="77777777" w:rsidR="00B110B4" w:rsidRPr="006D68AC" w:rsidRDefault="00B110B4" w:rsidP="00B110B4">
      <w:pPr>
        <w:pStyle w:val="PL"/>
        <w:rPr>
          <w:lang w:eastAsia="es-ES"/>
        </w:rPr>
      </w:pPr>
      <w:r w:rsidRPr="006D68AC">
        <w:rPr>
          <w:lang w:eastAsia="es-ES"/>
        </w:rPr>
        <w:t xml:space="preserve">        default:</w:t>
      </w:r>
    </w:p>
    <w:p w14:paraId="1948682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09D04842" w14:textId="77777777" w:rsidR="00B110B4" w:rsidRPr="006D68AC" w:rsidRDefault="00B110B4" w:rsidP="00B110B4">
      <w:pPr>
        <w:pStyle w:val="PL"/>
        <w:rPr>
          <w:lang w:eastAsia="es-ES"/>
        </w:rPr>
      </w:pPr>
    </w:p>
    <w:p w14:paraId="1670D1C6" w14:textId="77777777" w:rsidR="00B110B4" w:rsidRPr="006D68AC" w:rsidRDefault="00B110B4" w:rsidP="00B110B4">
      <w:pPr>
        <w:pStyle w:val="PL"/>
        <w:rPr>
          <w:lang w:eastAsia="es-ES"/>
        </w:rPr>
      </w:pPr>
      <w:r w:rsidRPr="006D68AC">
        <w:rPr>
          <w:lang w:eastAsia="es-ES"/>
        </w:rPr>
        <w:t xml:space="preserve">    patch:</w:t>
      </w:r>
    </w:p>
    <w:p w14:paraId="012C6732"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1F7FA539"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MonSubsc</w:t>
      </w:r>
    </w:p>
    <w:p w14:paraId="7EF23271" w14:textId="77777777" w:rsidR="00B110B4" w:rsidRPr="006D68AC" w:rsidRDefault="00B110B4" w:rsidP="00B110B4">
      <w:pPr>
        <w:pStyle w:val="PL"/>
        <w:rPr>
          <w:rFonts w:cs="Courier New"/>
          <w:szCs w:val="16"/>
        </w:rPr>
      </w:pPr>
      <w:r w:rsidRPr="006D68AC">
        <w:rPr>
          <w:rFonts w:cs="Courier New"/>
          <w:szCs w:val="16"/>
        </w:rPr>
        <w:t xml:space="preserve">      tags:</w:t>
      </w:r>
    </w:p>
    <w:p w14:paraId="2C8605A0"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2C92863F" w14:textId="77777777" w:rsidR="00B110B4" w:rsidRPr="006D68AC" w:rsidRDefault="00B110B4" w:rsidP="00B110B4">
      <w:pPr>
        <w:pStyle w:val="PL"/>
      </w:pPr>
      <w:r w:rsidRPr="006D68AC">
        <w:t xml:space="preserve">      requestBody:</w:t>
      </w:r>
    </w:p>
    <w:p w14:paraId="0C34DE6E" w14:textId="77777777" w:rsidR="00B110B4" w:rsidRPr="006D68AC" w:rsidRDefault="00B110B4" w:rsidP="00B110B4">
      <w:pPr>
        <w:pStyle w:val="PL"/>
      </w:pPr>
      <w:r w:rsidRPr="006D68AC">
        <w:t xml:space="preserve">        required: true</w:t>
      </w:r>
    </w:p>
    <w:p w14:paraId="6345D6A2" w14:textId="77777777" w:rsidR="00B110B4" w:rsidRPr="006D68AC" w:rsidRDefault="00B110B4" w:rsidP="00B110B4">
      <w:pPr>
        <w:pStyle w:val="PL"/>
      </w:pPr>
      <w:r w:rsidRPr="006D68AC">
        <w:t xml:space="preserve">        content:</w:t>
      </w:r>
    </w:p>
    <w:p w14:paraId="0947F94B" w14:textId="77777777" w:rsidR="00B110B4" w:rsidRPr="006D68AC" w:rsidRDefault="00B110B4" w:rsidP="00B110B4">
      <w:pPr>
        <w:pStyle w:val="PL"/>
        <w:rPr>
          <w:lang w:val="en-US"/>
        </w:rPr>
      </w:pPr>
      <w:r w:rsidRPr="006D68AC">
        <w:rPr>
          <w:lang w:val="en-US"/>
        </w:rPr>
        <w:t xml:space="preserve">          application/merge-patch+json:</w:t>
      </w:r>
    </w:p>
    <w:p w14:paraId="29337010" w14:textId="77777777" w:rsidR="00B110B4" w:rsidRPr="006D68AC" w:rsidRDefault="00B110B4" w:rsidP="00B110B4">
      <w:pPr>
        <w:pStyle w:val="PL"/>
      </w:pPr>
      <w:r w:rsidRPr="006D68AC">
        <w:t xml:space="preserve">            schema:</w:t>
      </w:r>
    </w:p>
    <w:p w14:paraId="355EEA08" w14:textId="77777777" w:rsidR="00B110B4" w:rsidRPr="006D68AC" w:rsidRDefault="00B110B4" w:rsidP="00B110B4">
      <w:pPr>
        <w:pStyle w:val="PL"/>
        <w:rPr>
          <w:lang w:eastAsia="es-ES"/>
        </w:rPr>
      </w:pPr>
      <w:r w:rsidRPr="006D68AC">
        <w:rPr>
          <w:lang w:eastAsia="es-ES"/>
        </w:rPr>
        <w:t xml:space="preserve">              $ref: '#/components/schemas/</w:t>
      </w:r>
      <w:r w:rsidRPr="006D68AC">
        <w:t>MonitoringSubscPatch</w:t>
      </w:r>
      <w:r w:rsidRPr="006D68AC">
        <w:rPr>
          <w:lang w:eastAsia="es-ES"/>
        </w:rPr>
        <w:t>'</w:t>
      </w:r>
    </w:p>
    <w:p w14:paraId="1545150B" w14:textId="77777777" w:rsidR="00B110B4" w:rsidRPr="006D68AC" w:rsidRDefault="00B110B4" w:rsidP="00B110B4">
      <w:pPr>
        <w:pStyle w:val="PL"/>
        <w:rPr>
          <w:lang w:eastAsia="es-ES"/>
        </w:rPr>
      </w:pPr>
      <w:r w:rsidRPr="006D68AC">
        <w:rPr>
          <w:lang w:eastAsia="es-ES"/>
        </w:rPr>
        <w:t xml:space="preserve">      responses:</w:t>
      </w:r>
    </w:p>
    <w:p w14:paraId="1644FC33" w14:textId="77777777" w:rsidR="00B110B4" w:rsidRPr="006D68AC" w:rsidRDefault="00B110B4" w:rsidP="00B110B4">
      <w:pPr>
        <w:pStyle w:val="PL"/>
      </w:pPr>
      <w:r w:rsidRPr="006D68AC">
        <w:t xml:space="preserve">        '200':</w:t>
      </w:r>
    </w:p>
    <w:p w14:paraId="6F8BE2A7" w14:textId="77777777" w:rsidR="00B110B4" w:rsidRPr="006D68AC" w:rsidRDefault="00B110B4" w:rsidP="00B110B4">
      <w:pPr>
        <w:pStyle w:val="PL"/>
        <w:rPr>
          <w:lang w:eastAsia="zh-CN"/>
        </w:rPr>
      </w:pPr>
      <w:r w:rsidRPr="006D68AC">
        <w:t xml:space="preserve">          description: </w:t>
      </w:r>
      <w:r w:rsidRPr="006D68AC">
        <w:rPr>
          <w:lang w:eastAsia="zh-CN"/>
        </w:rPr>
        <w:t>&gt;</w:t>
      </w:r>
    </w:p>
    <w:p w14:paraId="64830E5C"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modified and a</w:t>
      </w:r>
    </w:p>
    <w:p w14:paraId="12CADCA1" w14:textId="77777777" w:rsidR="00B110B4" w:rsidRPr="006D68AC" w:rsidRDefault="00B110B4" w:rsidP="00B110B4">
      <w:pPr>
        <w:pStyle w:val="PL"/>
      </w:pPr>
      <w:r w:rsidRPr="006D68AC">
        <w:t xml:space="preserve">            representation of the updated resource shall be returned in the response body.</w:t>
      </w:r>
    </w:p>
    <w:p w14:paraId="0B7ED3F9" w14:textId="77777777" w:rsidR="00B110B4" w:rsidRPr="006D68AC" w:rsidRDefault="00B110B4" w:rsidP="00B110B4">
      <w:pPr>
        <w:pStyle w:val="PL"/>
      </w:pPr>
      <w:r w:rsidRPr="006D68AC">
        <w:t xml:space="preserve">          content:</w:t>
      </w:r>
    </w:p>
    <w:p w14:paraId="1B96B5E0" w14:textId="77777777" w:rsidR="00B110B4" w:rsidRPr="006D68AC" w:rsidRDefault="00B110B4" w:rsidP="00B110B4">
      <w:pPr>
        <w:pStyle w:val="PL"/>
      </w:pPr>
      <w:r w:rsidRPr="006D68AC">
        <w:t xml:space="preserve">            application/json:</w:t>
      </w:r>
    </w:p>
    <w:p w14:paraId="7FCC119C" w14:textId="77777777" w:rsidR="00B110B4" w:rsidRPr="006D68AC" w:rsidRDefault="00B110B4" w:rsidP="00B110B4">
      <w:pPr>
        <w:pStyle w:val="PL"/>
      </w:pPr>
      <w:r w:rsidRPr="006D68AC">
        <w:t xml:space="preserve">              schema:</w:t>
      </w:r>
    </w:p>
    <w:p w14:paraId="52CC9990"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0E2C07F3" w14:textId="77777777" w:rsidR="00B110B4" w:rsidRPr="006D68AC" w:rsidRDefault="00B110B4" w:rsidP="00B110B4">
      <w:pPr>
        <w:pStyle w:val="PL"/>
        <w:rPr>
          <w:lang w:eastAsia="es-ES"/>
        </w:rPr>
      </w:pPr>
      <w:r w:rsidRPr="006D68AC">
        <w:rPr>
          <w:lang w:eastAsia="es-ES"/>
        </w:rPr>
        <w:t xml:space="preserve">        '204':</w:t>
      </w:r>
    </w:p>
    <w:p w14:paraId="4A39B890"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236A4A8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modified</w:t>
      </w:r>
    </w:p>
    <w:p w14:paraId="3FB8D057" w14:textId="77777777" w:rsidR="00B110B4" w:rsidRPr="006D68AC" w:rsidRDefault="00B110B4" w:rsidP="00B110B4">
      <w:pPr>
        <w:pStyle w:val="PL"/>
      </w:pPr>
      <w:r w:rsidRPr="006D68AC">
        <w:t xml:space="preserve">            and no content is returned in the response body.</w:t>
      </w:r>
    </w:p>
    <w:p w14:paraId="301D6A28" w14:textId="77777777" w:rsidR="00B110B4" w:rsidRPr="006D68AC" w:rsidRDefault="00B110B4" w:rsidP="00B110B4">
      <w:pPr>
        <w:pStyle w:val="PL"/>
      </w:pPr>
      <w:r w:rsidRPr="006D68AC">
        <w:t xml:space="preserve">        '307':</w:t>
      </w:r>
    </w:p>
    <w:p w14:paraId="737E3E1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4D2210F0" w14:textId="77777777" w:rsidR="00B110B4" w:rsidRPr="006D68AC" w:rsidRDefault="00B110B4" w:rsidP="00B110B4">
      <w:pPr>
        <w:pStyle w:val="PL"/>
      </w:pPr>
      <w:r w:rsidRPr="006D68AC">
        <w:t xml:space="preserve">        '308':</w:t>
      </w:r>
    </w:p>
    <w:p w14:paraId="2EF0B3C3"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32CFAE2" w14:textId="77777777" w:rsidR="00B110B4" w:rsidRPr="006D68AC" w:rsidRDefault="00B110B4" w:rsidP="00B110B4">
      <w:pPr>
        <w:pStyle w:val="PL"/>
        <w:rPr>
          <w:lang w:eastAsia="es-ES"/>
        </w:rPr>
      </w:pPr>
      <w:r w:rsidRPr="006D68AC">
        <w:rPr>
          <w:lang w:eastAsia="es-ES"/>
        </w:rPr>
        <w:t xml:space="preserve">        '400':</w:t>
      </w:r>
    </w:p>
    <w:p w14:paraId="4FA18F09"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3F92B6F" w14:textId="77777777" w:rsidR="00B110B4" w:rsidRPr="006D68AC" w:rsidRDefault="00B110B4" w:rsidP="00B110B4">
      <w:pPr>
        <w:pStyle w:val="PL"/>
        <w:rPr>
          <w:lang w:eastAsia="es-ES"/>
        </w:rPr>
      </w:pPr>
      <w:r w:rsidRPr="006D68AC">
        <w:rPr>
          <w:lang w:eastAsia="es-ES"/>
        </w:rPr>
        <w:t xml:space="preserve">        '401':</w:t>
      </w:r>
    </w:p>
    <w:p w14:paraId="0903E8AA"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6018318" w14:textId="77777777" w:rsidR="00B110B4" w:rsidRPr="006D68AC" w:rsidRDefault="00B110B4" w:rsidP="00B110B4">
      <w:pPr>
        <w:pStyle w:val="PL"/>
        <w:rPr>
          <w:lang w:eastAsia="es-ES"/>
        </w:rPr>
      </w:pPr>
      <w:r w:rsidRPr="006D68AC">
        <w:rPr>
          <w:lang w:eastAsia="es-ES"/>
        </w:rPr>
        <w:t xml:space="preserve">        '403':</w:t>
      </w:r>
    </w:p>
    <w:p w14:paraId="330F188B"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652D6AD4" w14:textId="77777777" w:rsidR="00B110B4" w:rsidRPr="006D68AC" w:rsidRDefault="00B110B4" w:rsidP="00B110B4">
      <w:pPr>
        <w:pStyle w:val="PL"/>
        <w:rPr>
          <w:lang w:eastAsia="es-ES"/>
        </w:rPr>
      </w:pPr>
      <w:r w:rsidRPr="006D68AC">
        <w:rPr>
          <w:lang w:eastAsia="es-ES"/>
        </w:rPr>
        <w:t xml:space="preserve">        '404':</w:t>
      </w:r>
    </w:p>
    <w:p w14:paraId="1A683B28"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203EF0D" w14:textId="77777777" w:rsidR="00B110B4" w:rsidRPr="006D68AC" w:rsidRDefault="00B110B4" w:rsidP="00B110B4">
      <w:pPr>
        <w:pStyle w:val="PL"/>
        <w:rPr>
          <w:lang w:eastAsia="es-ES"/>
        </w:rPr>
      </w:pPr>
      <w:r w:rsidRPr="006D68AC">
        <w:rPr>
          <w:lang w:eastAsia="es-ES"/>
        </w:rPr>
        <w:t xml:space="preserve">        '411':</w:t>
      </w:r>
    </w:p>
    <w:p w14:paraId="3BF68915"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F5CFC7" w14:textId="77777777" w:rsidR="00B110B4" w:rsidRPr="006D68AC" w:rsidRDefault="00B110B4" w:rsidP="00B110B4">
      <w:pPr>
        <w:pStyle w:val="PL"/>
        <w:rPr>
          <w:lang w:eastAsia="es-ES"/>
        </w:rPr>
      </w:pPr>
      <w:r w:rsidRPr="006D68AC">
        <w:rPr>
          <w:lang w:eastAsia="es-ES"/>
        </w:rPr>
        <w:t xml:space="preserve">        '413':</w:t>
      </w:r>
    </w:p>
    <w:p w14:paraId="20310D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4E8DCA9" w14:textId="77777777" w:rsidR="00B110B4" w:rsidRPr="006D68AC" w:rsidRDefault="00B110B4" w:rsidP="00B110B4">
      <w:pPr>
        <w:pStyle w:val="PL"/>
        <w:rPr>
          <w:lang w:eastAsia="es-ES"/>
        </w:rPr>
      </w:pPr>
      <w:r w:rsidRPr="006D68AC">
        <w:rPr>
          <w:lang w:eastAsia="es-ES"/>
        </w:rPr>
        <w:t xml:space="preserve">        '415':</w:t>
      </w:r>
    </w:p>
    <w:p w14:paraId="4466006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82B6F47" w14:textId="77777777" w:rsidR="00B110B4" w:rsidRPr="006D68AC" w:rsidRDefault="00B110B4" w:rsidP="00B110B4">
      <w:pPr>
        <w:pStyle w:val="PL"/>
        <w:rPr>
          <w:lang w:eastAsia="es-ES"/>
        </w:rPr>
      </w:pPr>
      <w:r w:rsidRPr="006D68AC">
        <w:rPr>
          <w:lang w:eastAsia="es-ES"/>
        </w:rPr>
        <w:t xml:space="preserve">        '429':</w:t>
      </w:r>
    </w:p>
    <w:p w14:paraId="5558BF2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8AAE6A8" w14:textId="77777777" w:rsidR="00B110B4" w:rsidRPr="006D68AC" w:rsidRDefault="00B110B4" w:rsidP="00B110B4">
      <w:pPr>
        <w:pStyle w:val="PL"/>
        <w:rPr>
          <w:lang w:eastAsia="es-ES"/>
        </w:rPr>
      </w:pPr>
      <w:r w:rsidRPr="006D68AC">
        <w:rPr>
          <w:lang w:eastAsia="es-ES"/>
        </w:rPr>
        <w:t xml:space="preserve">        '500':</w:t>
      </w:r>
    </w:p>
    <w:p w14:paraId="5F5F958B"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70F8DF84" w14:textId="77777777" w:rsidR="00B110B4" w:rsidRPr="006D68AC" w:rsidRDefault="00B110B4" w:rsidP="00B110B4">
      <w:pPr>
        <w:pStyle w:val="PL"/>
        <w:rPr>
          <w:lang w:eastAsia="es-ES"/>
        </w:rPr>
      </w:pPr>
      <w:r w:rsidRPr="006D68AC">
        <w:rPr>
          <w:lang w:eastAsia="es-ES"/>
        </w:rPr>
        <w:t xml:space="preserve">        '503':</w:t>
      </w:r>
    </w:p>
    <w:p w14:paraId="16A3CBF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4D52DEF" w14:textId="77777777" w:rsidR="00B110B4" w:rsidRPr="006D68AC" w:rsidRDefault="00B110B4" w:rsidP="00B110B4">
      <w:pPr>
        <w:pStyle w:val="PL"/>
        <w:rPr>
          <w:lang w:eastAsia="es-ES"/>
        </w:rPr>
      </w:pPr>
      <w:r w:rsidRPr="006D68AC">
        <w:rPr>
          <w:lang w:eastAsia="es-ES"/>
        </w:rPr>
        <w:t xml:space="preserve">        default:</w:t>
      </w:r>
    </w:p>
    <w:p w14:paraId="214FE3D2"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0E3B965" w14:textId="77777777" w:rsidR="00B110B4" w:rsidRPr="006D68AC" w:rsidRDefault="00B110B4" w:rsidP="00B110B4">
      <w:pPr>
        <w:pStyle w:val="PL"/>
        <w:rPr>
          <w:lang w:eastAsia="es-ES"/>
        </w:rPr>
      </w:pPr>
    </w:p>
    <w:p w14:paraId="0B4C23D2" w14:textId="77777777" w:rsidR="00B110B4" w:rsidRPr="006D68AC" w:rsidRDefault="00B110B4" w:rsidP="00B110B4">
      <w:pPr>
        <w:pStyle w:val="PL"/>
        <w:rPr>
          <w:lang w:eastAsia="es-ES"/>
        </w:rPr>
      </w:pPr>
      <w:r w:rsidRPr="006D68AC">
        <w:rPr>
          <w:lang w:eastAsia="es-ES"/>
        </w:rPr>
        <w:t xml:space="preserve">    delete:</w:t>
      </w:r>
    </w:p>
    <w:p w14:paraId="0306F7C0"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3D5B26AA"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MonSubsc</w:t>
      </w:r>
    </w:p>
    <w:p w14:paraId="6CE71E26" w14:textId="77777777" w:rsidR="00B110B4" w:rsidRPr="006D68AC" w:rsidRDefault="00B110B4" w:rsidP="00B110B4">
      <w:pPr>
        <w:pStyle w:val="PL"/>
        <w:rPr>
          <w:rFonts w:cs="Courier New"/>
          <w:szCs w:val="16"/>
        </w:rPr>
      </w:pPr>
      <w:r w:rsidRPr="006D68AC">
        <w:rPr>
          <w:rFonts w:cs="Courier New"/>
          <w:szCs w:val="16"/>
        </w:rPr>
        <w:t xml:space="preserve">      tags:</w:t>
      </w:r>
    </w:p>
    <w:p w14:paraId="797C9934"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3C0E5468" w14:textId="77777777" w:rsidR="00B110B4" w:rsidRPr="006D68AC" w:rsidRDefault="00B110B4" w:rsidP="00B110B4">
      <w:pPr>
        <w:pStyle w:val="PL"/>
        <w:rPr>
          <w:lang w:eastAsia="es-ES"/>
        </w:rPr>
      </w:pPr>
      <w:r w:rsidRPr="006D68AC">
        <w:rPr>
          <w:lang w:eastAsia="es-ES"/>
        </w:rPr>
        <w:t xml:space="preserve">      responses:</w:t>
      </w:r>
    </w:p>
    <w:p w14:paraId="0CC8DEA5" w14:textId="77777777" w:rsidR="00B110B4" w:rsidRPr="006D68AC" w:rsidRDefault="00B110B4" w:rsidP="00B110B4">
      <w:pPr>
        <w:pStyle w:val="PL"/>
        <w:rPr>
          <w:lang w:eastAsia="es-ES"/>
        </w:rPr>
      </w:pPr>
      <w:r w:rsidRPr="006D68AC">
        <w:rPr>
          <w:lang w:eastAsia="es-ES"/>
        </w:rPr>
        <w:t xml:space="preserve">        '204':</w:t>
      </w:r>
    </w:p>
    <w:p w14:paraId="111210A6"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D1566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deleted.</w:t>
      </w:r>
    </w:p>
    <w:p w14:paraId="39037CEF" w14:textId="77777777" w:rsidR="00B110B4" w:rsidRPr="006D68AC" w:rsidRDefault="00B110B4" w:rsidP="00B110B4">
      <w:pPr>
        <w:pStyle w:val="PL"/>
      </w:pPr>
      <w:r w:rsidRPr="006D68AC">
        <w:t xml:space="preserve">        '307':</w:t>
      </w:r>
    </w:p>
    <w:p w14:paraId="55DC9D3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B871567" w14:textId="77777777" w:rsidR="00B110B4" w:rsidRPr="006D68AC" w:rsidRDefault="00B110B4" w:rsidP="00B110B4">
      <w:pPr>
        <w:pStyle w:val="PL"/>
      </w:pPr>
      <w:r w:rsidRPr="006D68AC">
        <w:t xml:space="preserve">        '308':</w:t>
      </w:r>
    </w:p>
    <w:p w14:paraId="584CD78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16F517FC" w14:textId="77777777" w:rsidR="00B110B4" w:rsidRPr="006D68AC" w:rsidRDefault="00B110B4" w:rsidP="00B110B4">
      <w:pPr>
        <w:pStyle w:val="PL"/>
        <w:rPr>
          <w:lang w:eastAsia="es-ES"/>
        </w:rPr>
      </w:pPr>
      <w:r w:rsidRPr="006D68AC">
        <w:rPr>
          <w:lang w:eastAsia="es-ES"/>
        </w:rPr>
        <w:t xml:space="preserve">        '400':</w:t>
      </w:r>
    </w:p>
    <w:p w14:paraId="53A5CC0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A910C33" w14:textId="77777777" w:rsidR="00B110B4" w:rsidRPr="006D68AC" w:rsidRDefault="00B110B4" w:rsidP="00B110B4">
      <w:pPr>
        <w:pStyle w:val="PL"/>
        <w:rPr>
          <w:lang w:eastAsia="es-ES"/>
        </w:rPr>
      </w:pPr>
      <w:r w:rsidRPr="006D68AC">
        <w:rPr>
          <w:lang w:eastAsia="es-ES"/>
        </w:rPr>
        <w:t xml:space="preserve">        '401':</w:t>
      </w:r>
    </w:p>
    <w:p w14:paraId="498DCA55"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F97F57F" w14:textId="77777777" w:rsidR="00B110B4" w:rsidRPr="006D68AC" w:rsidRDefault="00B110B4" w:rsidP="00B110B4">
      <w:pPr>
        <w:pStyle w:val="PL"/>
        <w:rPr>
          <w:lang w:eastAsia="es-ES"/>
        </w:rPr>
      </w:pPr>
      <w:r w:rsidRPr="006D68AC">
        <w:rPr>
          <w:lang w:eastAsia="es-ES"/>
        </w:rPr>
        <w:t xml:space="preserve">        '403':</w:t>
      </w:r>
    </w:p>
    <w:p w14:paraId="63B1E213"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3A3AE40B" w14:textId="77777777" w:rsidR="00B110B4" w:rsidRPr="006D68AC" w:rsidRDefault="00B110B4" w:rsidP="00B110B4">
      <w:pPr>
        <w:pStyle w:val="PL"/>
        <w:rPr>
          <w:lang w:eastAsia="es-ES"/>
        </w:rPr>
      </w:pPr>
      <w:r w:rsidRPr="006D68AC">
        <w:rPr>
          <w:lang w:eastAsia="es-ES"/>
        </w:rPr>
        <w:t xml:space="preserve">        '404':</w:t>
      </w:r>
    </w:p>
    <w:p w14:paraId="004B5E7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DB99F6" w14:textId="77777777" w:rsidR="00B110B4" w:rsidRPr="006D68AC" w:rsidRDefault="00B110B4" w:rsidP="00B110B4">
      <w:pPr>
        <w:pStyle w:val="PL"/>
        <w:rPr>
          <w:lang w:eastAsia="es-ES"/>
        </w:rPr>
      </w:pPr>
      <w:r w:rsidRPr="006D68AC">
        <w:rPr>
          <w:lang w:eastAsia="es-ES"/>
        </w:rPr>
        <w:t xml:space="preserve">        '429':</w:t>
      </w:r>
    </w:p>
    <w:p w14:paraId="51AE37F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3A641D9" w14:textId="77777777" w:rsidR="00B110B4" w:rsidRPr="006D68AC" w:rsidRDefault="00B110B4" w:rsidP="00B110B4">
      <w:pPr>
        <w:pStyle w:val="PL"/>
        <w:rPr>
          <w:lang w:eastAsia="es-ES"/>
        </w:rPr>
      </w:pPr>
      <w:r w:rsidRPr="006D68AC">
        <w:rPr>
          <w:lang w:eastAsia="es-ES"/>
        </w:rPr>
        <w:t xml:space="preserve">        '500':</w:t>
      </w:r>
    </w:p>
    <w:p w14:paraId="3C38D502"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5089E3" w14:textId="77777777" w:rsidR="00B110B4" w:rsidRPr="006D68AC" w:rsidRDefault="00B110B4" w:rsidP="00B110B4">
      <w:pPr>
        <w:pStyle w:val="PL"/>
        <w:rPr>
          <w:lang w:eastAsia="es-ES"/>
        </w:rPr>
      </w:pPr>
      <w:r w:rsidRPr="006D68AC">
        <w:rPr>
          <w:lang w:eastAsia="es-ES"/>
        </w:rPr>
        <w:t xml:space="preserve">        '503':</w:t>
      </w:r>
    </w:p>
    <w:p w14:paraId="0BC6B35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0DADD68" w14:textId="77777777" w:rsidR="00B110B4" w:rsidRPr="006D68AC" w:rsidRDefault="00B110B4" w:rsidP="00B110B4">
      <w:pPr>
        <w:pStyle w:val="PL"/>
        <w:rPr>
          <w:lang w:eastAsia="es-ES"/>
        </w:rPr>
      </w:pPr>
      <w:r w:rsidRPr="006D68AC">
        <w:rPr>
          <w:lang w:eastAsia="es-ES"/>
        </w:rPr>
        <w:t xml:space="preserve">        default:</w:t>
      </w:r>
    </w:p>
    <w:p w14:paraId="476CBF97"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1FED168" w14:textId="77777777" w:rsidR="00B110B4" w:rsidRPr="006D68AC" w:rsidRDefault="00B110B4" w:rsidP="00B110B4">
      <w:pPr>
        <w:pStyle w:val="PL"/>
      </w:pPr>
    </w:p>
    <w:p w14:paraId="17B45C8C" w14:textId="77777777" w:rsidR="00B110B4" w:rsidRPr="006D68AC" w:rsidRDefault="00B110B4" w:rsidP="00B110B4">
      <w:pPr>
        <w:pStyle w:val="PL"/>
      </w:pPr>
      <w:r w:rsidRPr="006D68AC">
        <w:t xml:space="preserve">  /request:</w:t>
      </w:r>
    </w:p>
    <w:p w14:paraId="7D4F318F" w14:textId="77777777" w:rsidR="00B110B4" w:rsidRPr="006D68AC" w:rsidRDefault="00B110B4" w:rsidP="00B110B4">
      <w:pPr>
        <w:pStyle w:val="PL"/>
      </w:pPr>
      <w:r w:rsidRPr="006D68AC">
        <w:t xml:space="preserve">    post:</w:t>
      </w:r>
    </w:p>
    <w:p w14:paraId="622D3ED2" w14:textId="77777777" w:rsidR="00B110B4" w:rsidRPr="006D68AC" w:rsidRDefault="00B110B4" w:rsidP="00B110B4">
      <w:pPr>
        <w:pStyle w:val="PL"/>
        <w:rPr>
          <w:rFonts w:cs="Courier New"/>
          <w:szCs w:val="16"/>
        </w:rPr>
      </w:pPr>
      <w:r w:rsidRPr="006D68AC">
        <w:rPr>
          <w:rFonts w:cs="Courier New"/>
          <w:szCs w:val="16"/>
        </w:rPr>
        <w:t xml:space="preserve">      summary: Enables to request </w:t>
      </w:r>
      <w:r w:rsidRPr="006D68AC">
        <w:t>a multiple slices related performance and analytics consolidated reporting</w:t>
      </w:r>
      <w:r w:rsidRPr="006D68AC">
        <w:rPr>
          <w:rFonts w:cs="Courier New"/>
          <w:szCs w:val="16"/>
        </w:rPr>
        <w:t>.</w:t>
      </w:r>
    </w:p>
    <w:p w14:paraId="7CCFF280" w14:textId="77777777" w:rsidR="00B110B4" w:rsidRPr="006D68AC" w:rsidRDefault="00B110B4" w:rsidP="00B110B4">
      <w:pPr>
        <w:pStyle w:val="PL"/>
        <w:rPr>
          <w:rFonts w:cs="Courier New"/>
          <w:szCs w:val="16"/>
        </w:rPr>
      </w:pPr>
      <w:r w:rsidRPr="006D68AC">
        <w:rPr>
          <w:rFonts w:cs="Courier New"/>
          <w:szCs w:val="16"/>
        </w:rPr>
        <w:t xml:space="preserve">      operationId: </w:t>
      </w:r>
      <w:r w:rsidRPr="006D68AC">
        <w:t>MultiSlicesMonRepReq</w:t>
      </w:r>
    </w:p>
    <w:p w14:paraId="50970E23" w14:textId="77777777" w:rsidR="00B110B4" w:rsidRPr="006D68AC" w:rsidRDefault="00B110B4" w:rsidP="00B110B4">
      <w:pPr>
        <w:pStyle w:val="PL"/>
        <w:rPr>
          <w:rFonts w:cs="Courier New"/>
          <w:szCs w:val="16"/>
        </w:rPr>
      </w:pPr>
      <w:r w:rsidRPr="006D68AC">
        <w:rPr>
          <w:rFonts w:cs="Courier New"/>
          <w:szCs w:val="16"/>
        </w:rPr>
        <w:t xml:space="preserve">      tags:</w:t>
      </w:r>
    </w:p>
    <w:p w14:paraId="4E063572" w14:textId="77777777" w:rsidR="00B110B4" w:rsidRPr="006D68AC" w:rsidRDefault="00B110B4" w:rsidP="00B110B4">
      <w:pPr>
        <w:pStyle w:val="PL"/>
        <w:rPr>
          <w:rFonts w:cs="Courier New"/>
          <w:szCs w:val="16"/>
        </w:rPr>
      </w:pPr>
      <w:r w:rsidRPr="006D68AC">
        <w:rPr>
          <w:rFonts w:cs="Courier New"/>
          <w:szCs w:val="16"/>
        </w:rPr>
        <w:t xml:space="preserve">        - M</w:t>
      </w:r>
      <w:r w:rsidRPr="006D68AC">
        <w:t>ultiple Slices related Performance and Analytics Consolidated Reporting</w:t>
      </w:r>
      <w:r w:rsidRPr="006D68AC">
        <w:rPr>
          <w:rFonts w:cs="Courier New"/>
          <w:szCs w:val="16"/>
        </w:rPr>
        <w:t xml:space="preserve"> Request</w:t>
      </w:r>
    </w:p>
    <w:p w14:paraId="5F3D435C" w14:textId="77777777" w:rsidR="00B110B4" w:rsidRPr="006D68AC" w:rsidRDefault="00B110B4" w:rsidP="00B110B4">
      <w:pPr>
        <w:pStyle w:val="PL"/>
      </w:pPr>
      <w:r w:rsidRPr="006D68AC">
        <w:t xml:space="preserve">      requestBody:</w:t>
      </w:r>
    </w:p>
    <w:p w14:paraId="4C4DFE4E" w14:textId="77777777" w:rsidR="00B110B4" w:rsidRPr="006D68AC" w:rsidRDefault="00B110B4" w:rsidP="00B110B4">
      <w:pPr>
        <w:pStyle w:val="PL"/>
      </w:pPr>
      <w:r w:rsidRPr="006D68AC">
        <w:t xml:space="preserve">        required: true</w:t>
      </w:r>
    </w:p>
    <w:p w14:paraId="6721E707" w14:textId="77777777" w:rsidR="00B110B4" w:rsidRPr="006D68AC" w:rsidRDefault="00B110B4" w:rsidP="00B110B4">
      <w:pPr>
        <w:pStyle w:val="PL"/>
      </w:pPr>
      <w:r w:rsidRPr="006D68AC">
        <w:t xml:space="preserve">        content:</w:t>
      </w:r>
    </w:p>
    <w:p w14:paraId="1AA8D894" w14:textId="77777777" w:rsidR="00B110B4" w:rsidRPr="006D68AC" w:rsidRDefault="00B110B4" w:rsidP="00B110B4">
      <w:pPr>
        <w:pStyle w:val="PL"/>
      </w:pPr>
      <w:r w:rsidRPr="006D68AC">
        <w:t xml:space="preserve">          application/json:</w:t>
      </w:r>
    </w:p>
    <w:p w14:paraId="5A8961DB" w14:textId="77777777" w:rsidR="00B110B4" w:rsidRPr="006D68AC" w:rsidRDefault="00B110B4" w:rsidP="00B110B4">
      <w:pPr>
        <w:pStyle w:val="PL"/>
      </w:pPr>
      <w:r w:rsidRPr="006D68AC">
        <w:t xml:space="preserve">            schema:</w:t>
      </w:r>
    </w:p>
    <w:p w14:paraId="637C0252" w14:textId="77777777" w:rsidR="00B110B4" w:rsidRPr="006D68AC" w:rsidRDefault="00B110B4" w:rsidP="00B110B4">
      <w:pPr>
        <w:pStyle w:val="PL"/>
      </w:pPr>
      <w:r w:rsidRPr="006D68AC">
        <w:t xml:space="preserve">              $ref: '#/components/schemas/MonitoringReq'</w:t>
      </w:r>
    </w:p>
    <w:p w14:paraId="2771F5FB" w14:textId="77777777" w:rsidR="00B110B4" w:rsidRPr="006D68AC" w:rsidRDefault="00B110B4" w:rsidP="00B110B4">
      <w:pPr>
        <w:pStyle w:val="PL"/>
      </w:pPr>
      <w:r w:rsidRPr="006D68AC">
        <w:t xml:space="preserve">      responses:</w:t>
      </w:r>
    </w:p>
    <w:p w14:paraId="59F67121" w14:textId="77777777" w:rsidR="00B110B4" w:rsidRPr="006D68AC" w:rsidRDefault="00B110B4" w:rsidP="00B110B4">
      <w:pPr>
        <w:pStyle w:val="PL"/>
      </w:pPr>
      <w:r w:rsidRPr="006D68AC">
        <w:t xml:space="preserve">        '200':</w:t>
      </w:r>
    </w:p>
    <w:p w14:paraId="5E5EDBBF" w14:textId="77777777" w:rsidR="00B110B4" w:rsidRPr="006D68AC" w:rsidRDefault="00B110B4" w:rsidP="00B110B4">
      <w:pPr>
        <w:pStyle w:val="PL"/>
        <w:rPr>
          <w:lang w:eastAsia="zh-CN"/>
        </w:rPr>
      </w:pPr>
      <w:r w:rsidRPr="006D68AC">
        <w:t xml:space="preserve">          description: </w:t>
      </w:r>
      <w:r w:rsidRPr="006D68AC">
        <w:rPr>
          <w:lang w:eastAsia="zh-CN"/>
        </w:rPr>
        <w:t>&gt;</w:t>
      </w:r>
    </w:p>
    <w:p w14:paraId="782129A4" w14:textId="77777777" w:rsidR="00B110B4" w:rsidRPr="006D68AC" w:rsidRDefault="00B110B4" w:rsidP="00B110B4">
      <w:pPr>
        <w:pStyle w:val="PL"/>
      </w:pPr>
      <w:r w:rsidRPr="006D68AC">
        <w:rPr>
          <w:lang w:eastAsia="es-ES"/>
        </w:rPr>
        <w:t xml:space="preserve">            </w:t>
      </w:r>
      <w:r w:rsidRPr="006D68AC">
        <w:t>OK. The requested multiple slices related performance and analytics consolidated report</w:t>
      </w:r>
    </w:p>
    <w:p w14:paraId="2B477110" w14:textId="77777777" w:rsidR="00B110B4" w:rsidRPr="006D68AC" w:rsidRDefault="00B110B4" w:rsidP="00B110B4">
      <w:pPr>
        <w:pStyle w:val="PL"/>
      </w:pPr>
      <w:r w:rsidRPr="006D68AC">
        <w:t xml:space="preserve">            shall be returned in the response body.</w:t>
      </w:r>
    </w:p>
    <w:p w14:paraId="6EC94FA5" w14:textId="77777777" w:rsidR="00B110B4" w:rsidRPr="006D68AC" w:rsidRDefault="00B110B4" w:rsidP="00B110B4">
      <w:pPr>
        <w:pStyle w:val="PL"/>
      </w:pPr>
      <w:r w:rsidRPr="006D68AC">
        <w:t xml:space="preserve">          content:</w:t>
      </w:r>
    </w:p>
    <w:p w14:paraId="3C016F2B" w14:textId="77777777" w:rsidR="00B110B4" w:rsidRPr="006D68AC" w:rsidRDefault="00B110B4" w:rsidP="00B110B4">
      <w:pPr>
        <w:pStyle w:val="PL"/>
      </w:pPr>
      <w:r w:rsidRPr="006D68AC">
        <w:t xml:space="preserve">            application/json:</w:t>
      </w:r>
    </w:p>
    <w:p w14:paraId="1E1292C6" w14:textId="77777777" w:rsidR="00B110B4" w:rsidRPr="006D68AC" w:rsidRDefault="00B110B4" w:rsidP="00B110B4">
      <w:pPr>
        <w:pStyle w:val="PL"/>
      </w:pPr>
      <w:r w:rsidRPr="006D68AC">
        <w:t xml:space="preserve">              schema:</w:t>
      </w:r>
    </w:p>
    <w:p w14:paraId="49957AB7" w14:textId="77777777" w:rsidR="00B110B4" w:rsidRPr="006D68AC" w:rsidRDefault="00B110B4" w:rsidP="00B110B4">
      <w:pPr>
        <w:pStyle w:val="PL"/>
        <w:rPr>
          <w:lang w:eastAsia="es-ES"/>
        </w:rPr>
      </w:pPr>
      <w:r w:rsidRPr="006D68AC">
        <w:rPr>
          <w:lang w:eastAsia="es-ES"/>
        </w:rPr>
        <w:t xml:space="preserve">                $ref: '#/components/schemas/</w:t>
      </w:r>
      <w:r w:rsidRPr="006D68AC">
        <w:t>MonitoringResp</w:t>
      </w:r>
      <w:r w:rsidRPr="006D68AC">
        <w:rPr>
          <w:lang w:eastAsia="es-ES"/>
        </w:rPr>
        <w:t>'</w:t>
      </w:r>
    </w:p>
    <w:p w14:paraId="06918E95" w14:textId="77777777" w:rsidR="00B110B4" w:rsidRPr="006D68AC" w:rsidRDefault="00B110B4" w:rsidP="00B110B4">
      <w:pPr>
        <w:pStyle w:val="PL"/>
      </w:pPr>
      <w:r w:rsidRPr="006D68AC">
        <w:t xml:space="preserve">        '307':</w:t>
      </w:r>
    </w:p>
    <w:p w14:paraId="1917A447" w14:textId="77777777" w:rsidR="00B110B4" w:rsidRPr="006D68AC" w:rsidRDefault="00B110B4" w:rsidP="00B110B4">
      <w:pPr>
        <w:pStyle w:val="PL"/>
      </w:pPr>
      <w:r w:rsidRPr="006D68AC">
        <w:t xml:space="preserve">          $ref: 'TS29122_CommonData.yaml#/components/responses/307'</w:t>
      </w:r>
    </w:p>
    <w:p w14:paraId="3B05E979" w14:textId="77777777" w:rsidR="00B110B4" w:rsidRPr="006D68AC" w:rsidRDefault="00B110B4" w:rsidP="00B110B4">
      <w:pPr>
        <w:pStyle w:val="PL"/>
      </w:pPr>
      <w:r w:rsidRPr="006D68AC">
        <w:t xml:space="preserve">        '308':</w:t>
      </w:r>
    </w:p>
    <w:p w14:paraId="6CDA8AD7" w14:textId="77777777" w:rsidR="00B110B4" w:rsidRPr="006D68AC" w:rsidRDefault="00B110B4" w:rsidP="00B110B4">
      <w:pPr>
        <w:pStyle w:val="PL"/>
      </w:pPr>
      <w:r w:rsidRPr="006D68AC">
        <w:t xml:space="preserve">          $ref: 'TS29122_CommonData.yaml#/components/responses/308'</w:t>
      </w:r>
    </w:p>
    <w:p w14:paraId="170D49AD" w14:textId="77777777" w:rsidR="00B110B4" w:rsidRPr="006D68AC" w:rsidRDefault="00B110B4" w:rsidP="00B110B4">
      <w:pPr>
        <w:pStyle w:val="PL"/>
      </w:pPr>
      <w:r w:rsidRPr="006D68AC">
        <w:t xml:space="preserve">        '400':</w:t>
      </w:r>
    </w:p>
    <w:p w14:paraId="73D03727" w14:textId="77777777" w:rsidR="00B110B4" w:rsidRPr="006D68AC" w:rsidRDefault="00B110B4" w:rsidP="00B110B4">
      <w:pPr>
        <w:pStyle w:val="PL"/>
      </w:pPr>
      <w:r w:rsidRPr="006D68AC">
        <w:t xml:space="preserve">          $ref: 'TS29122_CommonData.yaml#/components/responses/400'</w:t>
      </w:r>
    </w:p>
    <w:p w14:paraId="15E0D40C" w14:textId="77777777" w:rsidR="00B110B4" w:rsidRPr="006D68AC" w:rsidRDefault="00B110B4" w:rsidP="00B110B4">
      <w:pPr>
        <w:pStyle w:val="PL"/>
      </w:pPr>
      <w:r w:rsidRPr="006D68AC">
        <w:t xml:space="preserve">        '401':</w:t>
      </w:r>
    </w:p>
    <w:p w14:paraId="6D339404" w14:textId="77777777" w:rsidR="00B110B4" w:rsidRPr="006D68AC" w:rsidRDefault="00B110B4" w:rsidP="00B110B4">
      <w:pPr>
        <w:pStyle w:val="PL"/>
      </w:pPr>
      <w:r w:rsidRPr="006D68AC">
        <w:t xml:space="preserve">          $ref: 'TS29122_CommonData.yaml#/components/responses/401'</w:t>
      </w:r>
    </w:p>
    <w:p w14:paraId="6EC25E7A" w14:textId="77777777" w:rsidR="00B110B4" w:rsidRPr="006D68AC" w:rsidRDefault="00B110B4" w:rsidP="00B110B4">
      <w:pPr>
        <w:pStyle w:val="PL"/>
      </w:pPr>
      <w:r w:rsidRPr="006D68AC">
        <w:t xml:space="preserve">        '403':</w:t>
      </w:r>
    </w:p>
    <w:p w14:paraId="31AF666E" w14:textId="77777777" w:rsidR="00B110B4" w:rsidRPr="006D68AC" w:rsidRDefault="00B110B4" w:rsidP="00B110B4">
      <w:pPr>
        <w:pStyle w:val="PL"/>
      </w:pPr>
      <w:r w:rsidRPr="006D68AC">
        <w:t xml:space="preserve">          $ref: 'TS29122_CommonData.yaml#/components/responses/403'</w:t>
      </w:r>
    </w:p>
    <w:p w14:paraId="30F96A65" w14:textId="77777777" w:rsidR="00B110B4" w:rsidRPr="006D68AC" w:rsidRDefault="00B110B4" w:rsidP="00B110B4">
      <w:pPr>
        <w:pStyle w:val="PL"/>
      </w:pPr>
      <w:r w:rsidRPr="006D68AC">
        <w:t xml:space="preserve">        '404':</w:t>
      </w:r>
    </w:p>
    <w:p w14:paraId="6B7375C3" w14:textId="77777777" w:rsidR="00B110B4" w:rsidRPr="006D68AC" w:rsidRDefault="00B110B4" w:rsidP="00B110B4">
      <w:pPr>
        <w:pStyle w:val="PL"/>
      </w:pPr>
      <w:r w:rsidRPr="006D68AC">
        <w:t xml:space="preserve">          $ref: 'TS29122_CommonData.yaml#/components/responses/404'</w:t>
      </w:r>
    </w:p>
    <w:p w14:paraId="4779A836" w14:textId="77777777" w:rsidR="00B110B4" w:rsidRPr="006D68AC" w:rsidRDefault="00B110B4" w:rsidP="00B110B4">
      <w:pPr>
        <w:pStyle w:val="PL"/>
      </w:pPr>
      <w:r w:rsidRPr="006D68AC">
        <w:t xml:space="preserve">        '411':</w:t>
      </w:r>
    </w:p>
    <w:p w14:paraId="2136E886" w14:textId="77777777" w:rsidR="00B110B4" w:rsidRPr="006D68AC" w:rsidRDefault="00B110B4" w:rsidP="00B110B4">
      <w:pPr>
        <w:pStyle w:val="PL"/>
      </w:pPr>
      <w:r w:rsidRPr="006D68AC">
        <w:t xml:space="preserve">          $ref: 'TS29122_CommonData.yaml#/components/responses/411'</w:t>
      </w:r>
    </w:p>
    <w:p w14:paraId="52832C67" w14:textId="77777777" w:rsidR="00B110B4" w:rsidRPr="006D68AC" w:rsidRDefault="00B110B4" w:rsidP="00B110B4">
      <w:pPr>
        <w:pStyle w:val="PL"/>
      </w:pPr>
      <w:r w:rsidRPr="006D68AC">
        <w:t xml:space="preserve">        '413':</w:t>
      </w:r>
    </w:p>
    <w:p w14:paraId="0D4B4F73" w14:textId="77777777" w:rsidR="00B110B4" w:rsidRPr="006D68AC" w:rsidRDefault="00B110B4" w:rsidP="00B110B4">
      <w:pPr>
        <w:pStyle w:val="PL"/>
      </w:pPr>
      <w:r w:rsidRPr="006D68AC">
        <w:t xml:space="preserve">          $ref: 'TS29122_CommonData.yaml#/components/responses/413'</w:t>
      </w:r>
    </w:p>
    <w:p w14:paraId="1D33B510" w14:textId="77777777" w:rsidR="00B110B4" w:rsidRPr="006D68AC" w:rsidRDefault="00B110B4" w:rsidP="00B110B4">
      <w:pPr>
        <w:pStyle w:val="PL"/>
      </w:pPr>
      <w:r w:rsidRPr="006D68AC">
        <w:t xml:space="preserve">        '415':</w:t>
      </w:r>
    </w:p>
    <w:p w14:paraId="63B5E8D3" w14:textId="77777777" w:rsidR="00B110B4" w:rsidRPr="006D68AC" w:rsidRDefault="00B110B4" w:rsidP="00B110B4">
      <w:pPr>
        <w:pStyle w:val="PL"/>
      </w:pPr>
      <w:r w:rsidRPr="006D68AC">
        <w:t xml:space="preserve">          $ref: 'TS29122_CommonData.yaml#/components/responses/415'</w:t>
      </w:r>
    </w:p>
    <w:p w14:paraId="54B1C177" w14:textId="77777777" w:rsidR="00B110B4" w:rsidRPr="006D68AC" w:rsidRDefault="00B110B4" w:rsidP="00B110B4">
      <w:pPr>
        <w:pStyle w:val="PL"/>
      </w:pPr>
      <w:r w:rsidRPr="006D68AC">
        <w:t xml:space="preserve">        '429':</w:t>
      </w:r>
    </w:p>
    <w:p w14:paraId="4257D1C4" w14:textId="77777777" w:rsidR="00B110B4" w:rsidRPr="006D68AC" w:rsidRDefault="00B110B4" w:rsidP="00B110B4">
      <w:pPr>
        <w:pStyle w:val="PL"/>
      </w:pPr>
      <w:r w:rsidRPr="006D68AC">
        <w:t xml:space="preserve">          $ref: 'TS29122_CommonData.yaml#/components/responses/429'</w:t>
      </w:r>
    </w:p>
    <w:p w14:paraId="3E171662" w14:textId="77777777" w:rsidR="00B110B4" w:rsidRPr="006D68AC" w:rsidRDefault="00B110B4" w:rsidP="00B110B4">
      <w:pPr>
        <w:pStyle w:val="PL"/>
      </w:pPr>
      <w:r w:rsidRPr="006D68AC">
        <w:t xml:space="preserve">        '500':</w:t>
      </w:r>
    </w:p>
    <w:p w14:paraId="16C280B3" w14:textId="77777777" w:rsidR="00B110B4" w:rsidRPr="006D68AC" w:rsidRDefault="00B110B4" w:rsidP="00B110B4">
      <w:pPr>
        <w:pStyle w:val="PL"/>
      </w:pPr>
      <w:r w:rsidRPr="006D68AC">
        <w:t xml:space="preserve">          $ref: 'TS29122_CommonData.yaml#/components/responses/500'</w:t>
      </w:r>
    </w:p>
    <w:p w14:paraId="3ED0175D" w14:textId="77777777" w:rsidR="00B110B4" w:rsidRPr="006D68AC" w:rsidRDefault="00B110B4" w:rsidP="00B110B4">
      <w:pPr>
        <w:pStyle w:val="PL"/>
      </w:pPr>
      <w:r w:rsidRPr="006D68AC">
        <w:t xml:space="preserve">        '503':</w:t>
      </w:r>
    </w:p>
    <w:p w14:paraId="501D1770" w14:textId="77777777" w:rsidR="00B110B4" w:rsidRPr="006D68AC" w:rsidRDefault="00B110B4" w:rsidP="00B110B4">
      <w:pPr>
        <w:pStyle w:val="PL"/>
      </w:pPr>
      <w:r w:rsidRPr="006D68AC">
        <w:t xml:space="preserve">          $ref: 'TS29122_CommonData.yaml#/components/responses/503'</w:t>
      </w:r>
    </w:p>
    <w:p w14:paraId="0718F690" w14:textId="77777777" w:rsidR="00B110B4" w:rsidRPr="006D68AC" w:rsidRDefault="00B110B4" w:rsidP="00B110B4">
      <w:pPr>
        <w:pStyle w:val="PL"/>
      </w:pPr>
      <w:r w:rsidRPr="006D68AC">
        <w:t xml:space="preserve">        default:</w:t>
      </w:r>
    </w:p>
    <w:p w14:paraId="63B7A1BE" w14:textId="77777777" w:rsidR="00B110B4" w:rsidRPr="006D68AC" w:rsidRDefault="00B110B4" w:rsidP="00B110B4">
      <w:pPr>
        <w:pStyle w:val="PL"/>
      </w:pPr>
      <w:r w:rsidRPr="006D68AC">
        <w:lastRenderedPageBreak/>
        <w:t xml:space="preserve">          $ref: 'TS29122_CommonData.yaml#/components/responses/default'</w:t>
      </w:r>
    </w:p>
    <w:p w14:paraId="16C4CF0B" w14:textId="77777777" w:rsidR="00B110B4" w:rsidRPr="006D68AC" w:rsidRDefault="00B110B4" w:rsidP="00B110B4">
      <w:pPr>
        <w:pStyle w:val="PL"/>
      </w:pPr>
    </w:p>
    <w:p w14:paraId="17478462" w14:textId="77777777" w:rsidR="00B110B4" w:rsidRPr="006D68AC" w:rsidRDefault="00B110B4" w:rsidP="00B110B4">
      <w:pPr>
        <w:pStyle w:val="PL"/>
      </w:pPr>
    </w:p>
    <w:p w14:paraId="2DAE5D99" w14:textId="77777777" w:rsidR="00B110B4" w:rsidRPr="006D68AC" w:rsidRDefault="00B110B4" w:rsidP="00B110B4">
      <w:pPr>
        <w:pStyle w:val="PL"/>
      </w:pPr>
      <w:r w:rsidRPr="006D68AC">
        <w:t>components:</w:t>
      </w:r>
    </w:p>
    <w:p w14:paraId="154980B0" w14:textId="77777777" w:rsidR="00B110B4" w:rsidRPr="006D68AC" w:rsidRDefault="00B110B4" w:rsidP="00B110B4">
      <w:pPr>
        <w:pStyle w:val="PL"/>
      </w:pPr>
      <w:r w:rsidRPr="006D68AC">
        <w:t xml:space="preserve">  securitySchemes:</w:t>
      </w:r>
    </w:p>
    <w:p w14:paraId="3FDAAC11" w14:textId="77777777" w:rsidR="00B110B4" w:rsidRPr="006D68AC" w:rsidRDefault="00B110B4" w:rsidP="00B110B4">
      <w:pPr>
        <w:pStyle w:val="PL"/>
      </w:pPr>
      <w:r w:rsidRPr="006D68AC">
        <w:t xml:space="preserve">    oAuth2ClientCredentials:</w:t>
      </w:r>
    </w:p>
    <w:p w14:paraId="4307D0A2" w14:textId="77777777" w:rsidR="00B110B4" w:rsidRPr="006D68AC" w:rsidRDefault="00B110B4" w:rsidP="00B110B4">
      <w:pPr>
        <w:pStyle w:val="PL"/>
      </w:pPr>
      <w:r w:rsidRPr="006D68AC">
        <w:t xml:space="preserve">      type: oauth2</w:t>
      </w:r>
    </w:p>
    <w:p w14:paraId="1DDBA322" w14:textId="77777777" w:rsidR="00B110B4" w:rsidRPr="006D68AC" w:rsidRDefault="00B110B4" w:rsidP="00B110B4">
      <w:pPr>
        <w:pStyle w:val="PL"/>
      </w:pPr>
      <w:r w:rsidRPr="006D68AC">
        <w:t xml:space="preserve">      flows:</w:t>
      </w:r>
    </w:p>
    <w:p w14:paraId="0E0DFF62" w14:textId="77777777" w:rsidR="00B110B4" w:rsidRPr="006D68AC" w:rsidRDefault="00B110B4" w:rsidP="00B110B4">
      <w:pPr>
        <w:pStyle w:val="PL"/>
      </w:pPr>
      <w:r w:rsidRPr="006D68AC">
        <w:t xml:space="preserve">        clientCredentials:</w:t>
      </w:r>
    </w:p>
    <w:p w14:paraId="4A0B16A3" w14:textId="77777777" w:rsidR="00B110B4" w:rsidRPr="006D68AC" w:rsidRDefault="00B110B4" w:rsidP="00B110B4">
      <w:pPr>
        <w:pStyle w:val="PL"/>
      </w:pPr>
      <w:r w:rsidRPr="006D68AC">
        <w:t xml:space="preserve">          tokenUrl: '{tokenUrl}'</w:t>
      </w:r>
    </w:p>
    <w:p w14:paraId="2670425C" w14:textId="77777777" w:rsidR="00B110B4" w:rsidRPr="006D68AC" w:rsidRDefault="00B110B4" w:rsidP="00B110B4">
      <w:pPr>
        <w:pStyle w:val="PL"/>
      </w:pPr>
      <w:r w:rsidRPr="006D68AC">
        <w:t xml:space="preserve">          scopes: {}</w:t>
      </w:r>
    </w:p>
    <w:p w14:paraId="3BAE806A" w14:textId="77777777" w:rsidR="00B110B4" w:rsidRPr="006D68AC" w:rsidRDefault="00B110B4" w:rsidP="00B110B4">
      <w:pPr>
        <w:pStyle w:val="PL"/>
      </w:pPr>
    </w:p>
    <w:p w14:paraId="308136CE" w14:textId="77777777" w:rsidR="00B110B4" w:rsidRPr="006D68AC" w:rsidRDefault="00B110B4" w:rsidP="00B110B4">
      <w:pPr>
        <w:pStyle w:val="PL"/>
      </w:pPr>
      <w:r w:rsidRPr="006D68AC">
        <w:t xml:space="preserve">  schemas:</w:t>
      </w:r>
    </w:p>
    <w:p w14:paraId="68203D92" w14:textId="77777777" w:rsidR="00B110B4" w:rsidRPr="006D68AC" w:rsidRDefault="00B110B4" w:rsidP="00B110B4">
      <w:pPr>
        <w:pStyle w:val="PL"/>
      </w:pPr>
    </w:p>
    <w:p w14:paraId="37E707D8" w14:textId="77777777" w:rsidR="00B110B4" w:rsidRPr="006D68AC" w:rsidRDefault="00B110B4" w:rsidP="00B110B4">
      <w:pPr>
        <w:pStyle w:val="PL"/>
      </w:pPr>
      <w:r w:rsidRPr="006D68AC">
        <w:t>#</w:t>
      </w:r>
    </w:p>
    <w:p w14:paraId="3524C256" w14:textId="77777777" w:rsidR="00B110B4" w:rsidRPr="006D68AC" w:rsidRDefault="00B110B4" w:rsidP="00B110B4">
      <w:pPr>
        <w:pStyle w:val="PL"/>
      </w:pPr>
      <w:r w:rsidRPr="006D68AC">
        <w:t># STRUCTURED DATA TYPES</w:t>
      </w:r>
    </w:p>
    <w:p w14:paraId="5E40210D" w14:textId="77777777" w:rsidR="00B110B4" w:rsidRPr="006D68AC" w:rsidRDefault="00B110B4" w:rsidP="00B110B4">
      <w:pPr>
        <w:pStyle w:val="PL"/>
      </w:pPr>
      <w:r w:rsidRPr="006D68AC">
        <w:t>#</w:t>
      </w:r>
    </w:p>
    <w:p w14:paraId="5D40D852" w14:textId="77777777" w:rsidR="00B110B4" w:rsidRPr="006D68AC" w:rsidRDefault="00B110B4" w:rsidP="00B110B4">
      <w:pPr>
        <w:pStyle w:val="PL"/>
      </w:pPr>
    </w:p>
    <w:p w14:paraId="1BB7B182" w14:textId="77777777" w:rsidR="00B110B4" w:rsidRPr="006D68AC" w:rsidRDefault="00B110B4" w:rsidP="00B110B4">
      <w:pPr>
        <w:pStyle w:val="PL"/>
      </w:pPr>
      <w:r w:rsidRPr="006D68AC">
        <w:t xml:space="preserve">    MonitoringJob:</w:t>
      </w:r>
    </w:p>
    <w:p w14:paraId="71219B65" w14:textId="77777777" w:rsidR="00B110B4" w:rsidRPr="006D68AC" w:rsidRDefault="00B110B4" w:rsidP="00B110B4">
      <w:pPr>
        <w:pStyle w:val="PL"/>
        <w:rPr>
          <w:lang w:eastAsia="zh-CN"/>
        </w:rPr>
      </w:pPr>
      <w:r w:rsidRPr="006D68AC">
        <w:t xml:space="preserve">      description: </w:t>
      </w:r>
      <w:r w:rsidRPr="006D68AC">
        <w:rPr>
          <w:lang w:eastAsia="zh-CN"/>
        </w:rPr>
        <w:t>&gt;</w:t>
      </w:r>
    </w:p>
    <w:p w14:paraId="3153635C" w14:textId="77777777" w:rsidR="00B110B4" w:rsidRPr="006D68AC" w:rsidRDefault="00B110B4" w:rsidP="00B110B4">
      <w:pPr>
        <w:pStyle w:val="PL"/>
        <w:rPr>
          <w:lang w:eastAsia="zh-CN"/>
        </w:rPr>
      </w:pPr>
      <w:r w:rsidRPr="006D68AC">
        <w:t xml:space="preserve">        Represents a Monitoring Job.</w:t>
      </w:r>
    </w:p>
    <w:p w14:paraId="67178906" w14:textId="77777777" w:rsidR="00B110B4" w:rsidRPr="006D68AC" w:rsidRDefault="00B110B4" w:rsidP="00B110B4">
      <w:pPr>
        <w:pStyle w:val="PL"/>
      </w:pPr>
      <w:r w:rsidRPr="006D68AC">
        <w:t xml:space="preserve">      type: object</w:t>
      </w:r>
    </w:p>
    <w:p w14:paraId="0CF0ABC3" w14:textId="77777777" w:rsidR="00B110B4" w:rsidRPr="006D68AC" w:rsidRDefault="00B110B4" w:rsidP="00B110B4">
      <w:pPr>
        <w:pStyle w:val="PL"/>
      </w:pPr>
      <w:r w:rsidRPr="006D68AC">
        <w:t xml:space="preserve">      properties:</w:t>
      </w:r>
    </w:p>
    <w:p w14:paraId="07F9FFA1" w14:textId="77777777" w:rsidR="00B110B4" w:rsidRPr="006D68AC" w:rsidRDefault="00B110B4" w:rsidP="00B110B4">
      <w:pPr>
        <w:pStyle w:val="PL"/>
      </w:pPr>
      <w:r w:rsidRPr="006D68AC">
        <w:t xml:space="preserve">        monMetrics:</w:t>
      </w:r>
    </w:p>
    <w:p w14:paraId="1CD08846" w14:textId="77777777" w:rsidR="00B110B4" w:rsidRPr="006D68AC" w:rsidRDefault="00B110B4" w:rsidP="00B110B4">
      <w:pPr>
        <w:pStyle w:val="PL"/>
      </w:pPr>
      <w:r w:rsidRPr="006D68AC">
        <w:t xml:space="preserve">          type: object</w:t>
      </w:r>
    </w:p>
    <w:p w14:paraId="0708B588" w14:textId="77777777" w:rsidR="00B110B4" w:rsidRPr="006D68AC" w:rsidRDefault="00B110B4" w:rsidP="00B110B4">
      <w:pPr>
        <w:pStyle w:val="PL"/>
      </w:pPr>
      <w:r w:rsidRPr="006D68AC">
        <w:t xml:space="preserve">          additionalProperties:</w:t>
      </w:r>
    </w:p>
    <w:p w14:paraId="7428DC8C" w14:textId="77777777" w:rsidR="00B110B4" w:rsidRPr="006D68AC" w:rsidRDefault="00B110B4" w:rsidP="00B110B4">
      <w:pPr>
        <w:pStyle w:val="PL"/>
      </w:pPr>
      <w:r w:rsidRPr="006D68AC">
        <w:t xml:space="preserve">            $ref: '#/components/schemas/MonitoringMetric'</w:t>
      </w:r>
    </w:p>
    <w:p w14:paraId="5EA1E543" w14:textId="77777777" w:rsidR="00B110B4" w:rsidRPr="006D68AC" w:rsidRDefault="00B110B4" w:rsidP="00B110B4">
      <w:pPr>
        <w:pStyle w:val="PL"/>
      </w:pPr>
      <w:r w:rsidRPr="006D68AC">
        <w:t xml:space="preserve">          minProperties: 1</w:t>
      </w:r>
    </w:p>
    <w:p w14:paraId="03E525AB" w14:textId="77777777" w:rsidR="00B110B4" w:rsidRPr="006D68AC" w:rsidRDefault="00B110B4" w:rsidP="00B110B4">
      <w:pPr>
        <w:pStyle w:val="PL"/>
      </w:pPr>
      <w:r w:rsidRPr="006D68AC">
        <w:t xml:space="preserve">          description: &gt;</w:t>
      </w:r>
    </w:p>
    <w:p w14:paraId="08E2BAEF"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monitoring metric(s).</w:t>
      </w:r>
    </w:p>
    <w:p w14:paraId="7D2A23EF" w14:textId="77777777" w:rsidR="00B110B4" w:rsidRPr="006D68AC" w:rsidRDefault="00B110B4" w:rsidP="00B110B4">
      <w:pPr>
        <w:pStyle w:val="PL"/>
      </w:pPr>
      <w:r w:rsidRPr="006D68AC">
        <w:rPr>
          <w:lang w:val="en-US"/>
        </w:rPr>
        <w:t xml:space="preserve">            </w:t>
      </w:r>
      <w:r w:rsidRPr="006D68AC">
        <w:t>The key of the map shall be any unique string encoded value</w:t>
      </w:r>
      <w:r w:rsidRPr="006D68AC">
        <w:rPr>
          <w:lang w:val="en-US"/>
        </w:rPr>
        <w:t>.</w:t>
      </w:r>
    </w:p>
    <w:p w14:paraId="54B1821B" w14:textId="77777777" w:rsidR="00B110B4" w:rsidRPr="006D68AC" w:rsidRDefault="00B110B4" w:rsidP="00B110B4">
      <w:pPr>
        <w:pStyle w:val="PL"/>
      </w:pPr>
      <w:r w:rsidRPr="006D68AC">
        <w:t xml:space="preserve">        suppFeat:</w:t>
      </w:r>
    </w:p>
    <w:p w14:paraId="38D9306F" w14:textId="77777777" w:rsidR="00B110B4" w:rsidRPr="006D68AC" w:rsidRDefault="00B110B4" w:rsidP="00B110B4">
      <w:pPr>
        <w:pStyle w:val="PL"/>
      </w:pPr>
      <w:r w:rsidRPr="006D68AC">
        <w:t xml:space="preserve">          $ref: 'TS29571_CommonData.yaml#/components/schemas/SupportedFeatures'</w:t>
      </w:r>
    </w:p>
    <w:p w14:paraId="7F23D801" w14:textId="77777777" w:rsidR="00B110B4" w:rsidRPr="006D68AC" w:rsidRDefault="00B110B4" w:rsidP="00B110B4">
      <w:pPr>
        <w:pStyle w:val="PL"/>
      </w:pPr>
      <w:r w:rsidRPr="006D68AC">
        <w:t xml:space="preserve">      required:</w:t>
      </w:r>
    </w:p>
    <w:p w14:paraId="1D229BB9" w14:textId="77777777" w:rsidR="00B110B4" w:rsidRPr="006D68AC" w:rsidRDefault="00B110B4" w:rsidP="00B110B4">
      <w:pPr>
        <w:pStyle w:val="PL"/>
      </w:pPr>
      <w:r w:rsidRPr="006D68AC">
        <w:t xml:space="preserve">        - monMetrics</w:t>
      </w:r>
    </w:p>
    <w:p w14:paraId="53BCB756" w14:textId="77777777" w:rsidR="00B110B4" w:rsidRPr="006D68AC" w:rsidRDefault="00B110B4" w:rsidP="00B110B4">
      <w:pPr>
        <w:pStyle w:val="PL"/>
      </w:pPr>
    </w:p>
    <w:p w14:paraId="09D241C0" w14:textId="77777777" w:rsidR="00B110B4" w:rsidRPr="006D68AC" w:rsidRDefault="00B110B4" w:rsidP="00B110B4">
      <w:pPr>
        <w:pStyle w:val="PL"/>
      </w:pPr>
      <w:r w:rsidRPr="006D68AC">
        <w:t xml:space="preserve">    MonitoringJobPatch:</w:t>
      </w:r>
    </w:p>
    <w:p w14:paraId="62311E9E" w14:textId="77777777" w:rsidR="00B110B4" w:rsidRPr="006D68AC" w:rsidRDefault="00B110B4" w:rsidP="00B110B4">
      <w:pPr>
        <w:pStyle w:val="PL"/>
        <w:rPr>
          <w:lang w:eastAsia="zh-CN"/>
        </w:rPr>
      </w:pPr>
      <w:r w:rsidRPr="006D68AC">
        <w:t xml:space="preserve">      description: </w:t>
      </w:r>
      <w:r w:rsidRPr="006D68AC">
        <w:rPr>
          <w:lang w:eastAsia="zh-CN"/>
        </w:rPr>
        <w:t>&gt;</w:t>
      </w:r>
    </w:p>
    <w:p w14:paraId="11707243" w14:textId="77777777" w:rsidR="00B110B4" w:rsidRPr="006D68AC" w:rsidRDefault="00B110B4" w:rsidP="00B110B4">
      <w:pPr>
        <w:pStyle w:val="PL"/>
        <w:rPr>
          <w:lang w:eastAsia="zh-CN"/>
        </w:rPr>
      </w:pPr>
      <w:r w:rsidRPr="006D68AC">
        <w:t xml:space="preserve">        Represents the requested modifications to a Monitoring Job.</w:t>
      </w:r>
    </w:p>
    <w:p w14:paraId="21DC262B" w14:textId="77777777" w:rsidR="00B110B4" w:rsidRPr="006D68AC" w:rsidRDefault="00B110B4" w:rsidP="00B110B4">
      <w:pPr>
        <w:pStyle w:val="PL"/>
      </w:pPr>
      <w:r w:rsidRPr="006D68AC">
        <w:t xml:space="preserve">      type: object</w:t>
      </w:r>
    </w:p>
    <w:p w14:paraId="15B11172" w14:textId="77777777" w:rsidR="00B110B4" w:rsidRPr="006D68AC" w:rsidRDefault="00B110B4" w:rsidP="00B110B4">
      <w:pPr>
        <w:pStyle w:val="PL"/>
      </w:pPr>
      <w:r w:rsidRPr="006D68AC">
        <w:t xml:space="preserve">      properties:</w:t>
      </w:r>
    </w:p>
    <w:p w14:paraId="44F70360" w14:textId="77777777" w:rsidR="00B110B4" w:rsidRPr="006D68AC" w:rsidRDefault="00B110B4" w:rsidP="00B110B4">
      <w:pPr>
        <w:pStyle w:val="PL"/>
      </w:pPr>
      <w:r w:rsidRPr="006D68AC">
        <w:t xml:space="preserve">        monMetrics:</w:t>
      </w:r>
    </w:p>
    <w:p w14:paraId="53496638" w14:textId="77777777" w:rsidR="00B110B4" w:rsidRPr="006D68AC" w:rsidRDefault="00B110B4" w:rsidP="00B110B4">
      <w:pPr>
        <w:pStyle w:val="PL"/>
      </w:pPr>
      <w:r w:rsidRPr="006D68AC">
        <w:t xml:space="preserve">          type: object</w:t>
      </w:r>
    </w:p>
    <w:p w14:paraId="41E36536" w14:textId="77777777" w:rsidR="00B110B4" w:rsidRPr="006D68AC" w:rsidRDefault="00B110B4" w:rsidP="00B110B4">
      <w:pPr>
        <w:pStyle w:val="PL"/>
      </w:pPr>
      <w:r w:rsidRPr="006D68AC">
        <w:t xml:space="preserve">          additionalProperties:</w:t>
      </w:r>
    </w:p>
    <w:p w14:paraId="4BAE8D8D" w14:textId="77777777" w:rsidR="00B110B4" w:rsidRPr="006D68AC" w:rsidRDefault="00B110B4" w:rsidP="00B110B4">
      <w:pPr>
        <w:pStyle w:val="PL"/>
      </w:pPr>
      <w:r w:rsidRPr="006D68AC">
        <w:t xml:space="preserve">            $ref: '#/components/schemas/MonitoringMetric'</w:t>
      </w:r>
    </w:p>
    <w:p w14:paraId="02793843" w14:textId="77777777" w:rsidR="00B110B4" w:rsidRPr="006D68AC" w:rsidRDefault="00B110B4" w:rsidP="00B110B4">
      <w:pPr>
        <w:pStyle w:val="PL"/>
      </w:pPr>
      <w:r w:rsidRPr="006D68AC">
        <w:t xml:space="preserve">          minProperties: 1</w:t>
      </w:r>
    </w:p>
    <w:p w14:paraId="7F70143D" w14:textId="77777777" w:rsidR="00B110B4" w:rsidRPr="006D68AC" w:rsidRDefault="00B110B4" w:rsidP="00B110B4">
      <w:pPr>
        <w:pStyle w:val="PL"/>
      </w:pPr>
      <w:r w:rsidRPr="006D68AC">
        <w:t xml:space="preserve">          description: &gt;</w:t>
      </w:r>
    </w:p>
    <w:p w14:paraId="09C56752"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monitoring metric(s).</w:t>
      </w:r>
    </w:p>
    <w:p w14:paraId="7519624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69DBD4B8" w14:textId="77777777" w:rsidR="00B110B4" w:rsidRPr="006D68AC" w:rsidRDefault="00B110B4" w:rsidP="00B110B4">
      <w:pPr>
        <w:pStyle w:val="PL"/>
      </w:pPr>
      <w:r w:rsidRPr="006D68AC">
        <w:t xml:space="preserve">            value as the one provided during the creation of the corresponding </w:t>
      </w:r>
      <w:r w:rsidRPr="006D68AC">
        <w:rPr>
          <w:rFonts w:cs="Arial"/>
          <w:szCs w:val="18"/>
        </w:rPr>
        <w:t>Monitoring Job</w:t>
      </w:r>
      <w:r w:rsidRPr="006D68AC">
        <w:rPr>
          <w:lang w:val="en-US"/>
        </w:rPr>
        <w:t>.</w:t>
      </w:r>
    </w:p>
    <w:p w14:paraId="317C872A" w14:textId="77777777" w:rsidR="00B110B4" w:rsidRPr="006D68AC" w:rsidRDefault="00B110B4" w:rsidP="00B110B4">
      <w:pPr>
        <w:pStyle w:val="PL"/>
      </w:pPr>
    </w:p>
    <w:p w14:paraId="115A1474" w14:textId="77777777" w:rsidR="00B110B4" w:rsidRPr="006D68AC" w:rsidRDefault="00B110B4" w:rsidP="00B110B4">
      <w:pPr>
        <w:pStyle w:val="PL"/>
      </w:pPr>
      <w:r w:rsidRPr="006D68AC">
        <w:t xml:space="preserve">    MonitoringMetric:</w:t>
      </w:r>
    </w:p>
    <w:p w14:paraId="47CF507A" w14:textId="77777777" w:rsidR="00B110B4" w:rsidRPr="006D68AC" w:rsidRDefault="00B110B4" w:rsidP="00B110B4">
      <w:pPr>
        <w:pStyle w:val="PL"/>
        <w:rPr>
          <w:lang w:eastAsia="zh-CN"/>
        </w:rPr>
      </w:pPr>
      <w:r w:rsidRPr="006D68AC">
        <w:t xml:space="preserve">      description: </w:t>
      </w:r>
      <w:r w:rsidRPr="006D68AC">
        <w:rPr>
          <w:lang w:eastAsia="zh-CN"/>
        </w:rPr>
        <w:t>&gt;</w:t>
      </w:r>
    </w:p>
    <w:p w14:paraId="774F23D8"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321F1945" w14:textId="77777777" w:rsidR="00B110B4" w:rsidRPr="006D68AC" w:rsidRDefault="00B110B4" w:rsidP="00B110B4">
      <w:pPr>
        <w:pStyle w:val="PL"/>
        <w:rPr>
          <w:lang w:eastAsia="zh-CN"/>
        </w:rPr>
      </w:pPr>
      <w:r w:rsidRPr="006D68AC">
        <w:t xml:space="preserve">        metric.</w:t>
      </w:r>
    </w:p>
    <w:p w14:paraId="6E193305" w14:textId="77777777" w:rsidR="00B110B4" w:rsidRPr="006D68AC" w:rsidRDefault="00B110B4" w:rsidP="00B110B4">
      <w:pPr>
        <w:pStyle w:val="PL"/>
      </w:pPr>
      <w:r w:rsidRPr="006D68AC">
        <w:t xml:space="preserve">      type: object</w:t>
      </w:r>
    </w:p>
    <w:p w14:paraId="57C7478B" w14:textId="77777777" w:rsidR="00B110B4" w:rsidRPr="006D68AC" w:rsidRDefault="00B110B4" w:rsidP="00B110B4">
      <w:pPr>
        <w:pStyle w:val="PL"/>
      </w:pPr>
      <w:r w:rsidRPr="006D68AC">
        <w:t xml:space="preserve">      properties:</w:t>
      </w:r>
    </w:p>
    <w:p w14:paraId="13107BBC"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7A67A5C6" w14:textId="77777777" w:rsidR="00B110B4" w:rsidRPr="006D68AC" w:rsidRDefault="00B110B4" w:rsidP="00B110B4">
      <w:pPr>
        <w:pStyle w:val="PL"/>
        <w:rPr>
          <w:lang w:val="en-US" w:eastAsia="es-ES"/>
        </w:rPr>
      </w:pPr>
      <w:r w:rsidRPr="006D68AC">
        <w:rPr>
          <w:lang w:val="en-US" w:eastAsia="es-ES"/>
        </w:rPr>
        <w:t xml:space="preserve">          type: string</w:t>
      </w:r>
    </w:p>
    <w:p w14:paraId="754F8BE5"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07B6D0D9" w14:textId="77777777" w:rsidR="00B110B4" w:rsidRPr="006D68AC" w:rsidRDefault="00B110B4" w:rsidP="00B110B4">
      <w:pPr>
        <w:pStyle w:val="PL"/>
        <w:rPr>
          <w:lang w:val="en-US" w:eastAsia="es-ES"/>
        </w:rPr>
      </w:pPr>
      <w:r w:rsidRPr="006D68AC">
        <w:rPr>
          <w:lang w:val="en-US" w:eastAsia="es-ES"/>
        </w:rPr>
        <w:t xml:space="preserve">          type: array</w:t>
      </w:r>
    </w:p>
    <w:p w14:paraId="0B76C3AA" w14:textId="77777777" w:rsidR="00B110B4" w:rsidRPr="006D68AC" w:rsidRDefault="00B110B4" w:rsidP="00B110B4">
      <w:pPr>
        <w:pStyle w:val="PL"/>
        <w:rPr>
          <w:lang w:val="en-US" w:eastAsia="es-ES"/>
        </w:rPr>
      </w:pPr>
      <w:r w:rsidRPr="006D68AC">
        <w:rPr>
          <w:lang w:val="en-US" w:eastAsia="es-ES"/>
        </w:rPr>
        <w:t xml:space="preserve">          items:</w:t>
      </w:r>
    </w:p>
    <w:p w14:paraId="663D1863" w14:textId="77777777" w:rsidR="00B110B4" w:rsidRPr="006D68AC" w:rsidRDefault="00B110B4" w:rsidP="00B110B4">
      <w:pPr>
        <w:pStyle w:val="PL"/>
      </w:pPr>
      <w:r w:rsidRPr="006D68AC">
        <w:t xml:space="preserve">            $ref: 'TS29435_NSCE_PolicyManagement.yaml#/components/schemas/NetSliceId'</w:t>
      </w:r>
    </w:p>
    <w:p w14:paraId="50DD80AE" w14:textId="77777777" w:rsidR="00B110B4" w:rsidRPr="006D68AC" w:rsidRDefault="00B110B4" w:rsidP="00B110B4">
      <w:pPr>
        <w:pStyle w:val="PL"/>
        <w:rPr>
          <w:lang w:val="en-US" w:eastAsia="es-ES"/>
        </w:rPr>
      </w:pPr>
      <w:r w:rsidRPr="006D68AC">
        <w:rPr>
          <w:lang w:val="en-US" w:eastAsia="es-ES"/>
        </w:rPr>
        <w:t xml:space="preserve">          minItems: 1</w:t>
      </w:r>
    </w:p>
    <w:p w14:paraId="5C9E7092" w14:textId="77777777" w:rsidR="00B110B4" w:rsidRPr="006D68AC" w:rsidRDefault="00B110B4" w:rsidP="00B110B4">
      <w:pPr>
        <w:pStyle w:val="PL"/>
      </w:pPr>
      <w:r w:rsidRPr="006D68AC">
        <w:t xml:space="preserve">        perfAnalyList:</w:t>
      </w:r>
    </w:p>
    <w:p w14:paraId="45517751" w14:textId="77777777" w:rsidR="00B110B4" w:rsidRPr="006D68AC" w:rsidRDefault="00B110B4" w:rsidP="00B110B4">
      <w:pPr>
        <w:pStyle w:val="PL"/>
        <w:rPr>
          <w:lang w:val="en-US" w:eastAsia="es-ES"/>
        </w:rPr>
      </w:pPr>
      <w:r w:rsidRPr="006D68AC">
        <w:rPr>
          <w:lang w:val="en-US" w:eastAsia="es-ES"/>
        </w:rPr>
        <w:t xml:space="preserve">          type: array</w:t>
      </w:r>
    </w:p>
    <w:p w14:paraId="615B35F1" w14:textId="77777777" w:rsidR="00B110B4" w:rsidRPr="006D68AC" w:rsidRDefault="00B110B4" w:rsidP="00B110B4">
      <w:pPr>
        <w:pStyle w:val="PL"/>
        <w:rPr>
          <w:lang w:val="en-US" w:eastAsia="es-ES"/>
        </w:rPr>
      </w:pPr>
      <w:r w:rsidRPr="006D68AC">
        <w:rPr>
          <w:lang w:val="en-US" w:eastAsia="es-ES"/>
        </w:rPr>
        <w:t xml:space="preserve">          items:</w:t>
      </w:r>
    </w:p>
    <w:p w14:paraId="03313E63"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13331BA8" w14:textId="77777777" w:rsidR="00B110B4" w:rsidRPr="006D68AC" w:rsidRDefault="00B110B4" w:rsidP="00B110B4">
      <w:pPr>
        <w:pStyle w:val="PL"/>
        <w:rPr>
          <w:lang w:val="en-US" w:eastAsia="es-ES"/>
        </w:rPr>
      </w:pPr>
      <w:r w:rsidRPr="006D68AC">
        <w:rPr>
          <w:lang w:val="en-US" w:eastAsia="es-ES"/>
        </w:rPr>
        <w:t xml:space="preserve">          minItems: 1</w:t>
      </w:r>
    </w:p>
    <w:p w14:paraId="2AB8BEA5" w14:textId="77777777" w:rsidR="00B110B4" w:rsidRPr="006D68AC" w:rsidRDefault="00B110B4" w:rsidP="00B110B4">
      <w:pPr>
        <w:pStyle w:val="PL"/>
      </w:pPr>
      <w:r w:rsidRPr="006D68AC">
        <w:t xml:space="preserve">        startTime:</w:t>
      </w:r>
    </w:p>
    <w:p w14:paraId="0C769CC8"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3D695A28" w14:textId="77777777" w:rsidR="00B110B4" w:rsidRPr="006D68AC" w:rsidRDefault="00B110B4" w:rsidP="00B110B4">
      <w:pPr>
        <w:pStyle w:val="PL"/>
      </w:pPr>
      <w:r w:rsidRPr="006D68AC">
        <w:t xml:space="preserve">        endTime:</w:t>
      </w:r>
    </w:p>
    <w:p w14:paraId="0DB47E89"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6067049E" w14:textId="77777777" w:rsidR="00B110B4" w:rsidRPr="006D68AC" w:rsidRDefault="00B110B4" w:rsidP="00B110B4">
      <w:pPr>
        <w:pStyle w:val="PL"/>
      </w:pPr>
      <w:r w:rsidRPr="006D68AC">
        <w:t xml:space="preserve">      required:</w:t>
      </w:r>
    </w:p>
    <w:p w14:paraId="6B28F9BD" w14:textId="77777777" w:rsidR="00B110B4" w:rsidRPr="006D68AC" w:rsidRDefault="00B110B4" w:rsidP="00B110B4">
      <w:pPr>
        <w:pStyle w:val="PL"/>
      </w:pPr>
      <w:r w:rsidRPr="006D68AC">
        <w:t xml:space="preserve">        - perfAnalyList</w:t>
      </w:r>
    </w:p>
    <w:p w14:paraId="1E01A76C" w14:textId="77777777" w:rsidR="00B110B4" w:rsidRPr="006D68AC" w:rsidRDefault="00B110B4" w:rsidP="00B110B4">
      <w:pPr>
        <w:pStyle w:val="PL"/>
      </w:pPr>
      <w:r w:rsidRPr="006D68AC">
        <w:t xml:space="preserve">        - startTime</w:t>
      </w:r>
    </w:p>
    <w:p w14:paraId="4080931B" w14:textId="77777777" w:rsidR="00B110B4" w:rsidRPr="006D68AC" w:rsidRDefault="00B110B4" w:rsidP="00B110B4">
      <w:pPr>
        <w:pStyle w:val="PL"/>
      </w:pPr>
      <w:r w:rsidRPr="006D68AC">
        <w:t xml:space="preserve">      anyOf:</w:t>
      </w:r>
    </w:p>
    <w:p w14:paraId="1F98477B" w14:textId="77777777" w:rsidR="00B110B4" w:rsidRPr="006D68AC" w:rsidRDefault="00B110B4" w:rsidP="00B110B4">
      <w:pPr>
        <w:pStyle w:val="PL"/>
      </w:pPr>
      <w:r w:rsidRPr="006D68AC">
        <w:t xml:space="preserve">        - required: [valServId]</w:t>
      </w:r>
    </w:p>
    <w:p w14:paraId="2FFAF6E7" w14:textId="77777777" w:rsidR="00B110B4" w:rsidRPr="006D68AC" w:rsidRDefault="00B110B4" w:rsidP="00B110B4">
      <w:pPr>
        <w:pStyle w:val="PL"/>
      </w:pPr>
      <w:r w:rsidRPr="006D68AC">
        <w:lastRenderedPageBreak/>
        <w:t xml:space="preserve">        - required: [netSliceIds]</w:t>
      </w:r>
    </w:p>
    <w:p w14:paraId="49DEBEC1" w14:textId="77777777" w:rsidR="00B110B4" w:rsidRPr="006D68AC" w:rsidRDefault="00B110B4" w:rsidP="00B110B4">
      <w:pPr>
        <w:pStyle w:val="PL"/>
      </w:pPr>
    </w:p>
    <w:p w14:paraId="0148CCDB" w14:textId="77777777" w:rsidR="00B110B4" w:rsidRPr="006D68AC" w:rsidRDefault="00B110B4" w:rsidP="00B110B4">
      <w:pPr>
        <w:pStyle w:val="PL"/>
      </w:pPr>
      <w:r w:rsidRPr="006D68AC">
        <w:t xml:space="preserve">    MonPerfAnalytics:</w:t>
      </w:r>
    </w:p>
    <w:p w14:paraId="60E79FC2" w14:textId="77777777" w:rsidR="00B110B4" w:rsidRPr="006D68AC" w:rsidRDefault="00B110B4" w:rsidP="00B110B4">
      <w:pPr>
        <w:pStyle w:val="PL"/>
        <w:rPr>
          <w:lang w:eastAsia="zh-CN"/>
        </w:rPr>
      </w:pPr>
      <w:r w:rsidRPr="006D68AC">
        <w:t xml:space="preserve">      description: </w:t>
      </w:r>
      <w:r w:rsidRPr="006D68AC">
        <w:rPr>
          <w:lang w:eastAsia="zh-CN"/>
        </w:rPr>
        <w:t>&gt;</w:t>
      </w:r>
    </w:p>
    <w:p w14:paraId="30E8CA24" w14:textId="77777777" w:rsidR="00B110B4" w:rsidRPr="006D68AC" w:rsidRDefault="00B110B4" w:rsidP="00B110B4">
      <w:pPr>
        <w:pStyle w:val="PL"/>
      </w:pPr>
      <w:r w:rsidRPr="006D68AC">
        <w:t xml:space="preserve">        Represents a monitored </w:t>
      </w:r>
      <w:r w:rsidRPr="006D68AC">
        <w:rPr>
          <w:rFonts w:cs="Arial"/>
          <w:szCs w:val="18"/>
        </w:rPr>
        <w:t>performance or analytics information</w:t>
      </w:r>
      <w:r w:rsidRPr="006D68AC">
        <w:t>.</w:t>
      </w:r>
    </w:p>
    <w:p w14:paraId="6D9FA543" w14:textId="77777777" w:rsidR="00B110B4" w:rsidRPr="006D68AC" w:rsidRDefault="00B110B4" w:rsidP="00B110B4">
      <w:pPr>
        <w:pStyle w:val="PL"/>
        <w:rPr>
          <w:lang w:eastAsia="zh-CN"/>
        </w:rPr>
      </w:pPr>
      <w:r w:rsidRPr="006D68AC">
        <w:t xml:space="preserve">        metric.</w:t>
      </w:r>
    </w:p>
    <w:p w14:paraId="2093E18B" w14:textId="77777777" w:rsidR="00B110B4" w:rsidRPr="006D68AC" w:rsidRDefault="00B110B4" w:rsidP="00B110B4">
      <w:pPr>
        <w:pStyle w:val="PL"/>
      </w:pPr>
      <w:r w:rsidRPr="006D68AC">
        <w:t xml:space="preserve">      type: object</w:t>
      </w:r>
    </w:p>
    <w:p w14:paraId="6440620B" w14:textId="77777777" w:rsidR="00B110B4" w:rsidRPr="006D68AC" w:rsidRDefault="00B110B4" w:rsidP="00B110B4">
      <w:pPr>
        <w:pStyle w:val="PL"/>
      </w:pPr>
      <w:r w:rsidRPr="006D68AC">
        <w:t xml:space="preserve">      properties:</w:t>
      </w:r>
    </w:p>
    <w:p w14:paraId="14FE23F4" w14:textId="77777777" w:rsidR="00B110B4" w:rsidRPr="006D68AC" w:rsidRDefault="00B110B4" w:rsidP="00B110B4">
      <w:pPr>
        <w:pStyle w:val="PL"/>
        <w:rPr>
          <w:lang w:val="en-US" w:eastAsia="es-ES"/>
        </w:rPr>
      </w:pPr>
      <w:r w:rsidRPr="006D68AC">
        <w:rPr>
          <w:lang w:val="en-US" w:eastAsia="es-ES"/>
        </w:rPr>
        <w:t xml:space="preserve">        monN</w:t>
      </w:r>
      <w:r w:rsidRPr="006D68AC">
        <w:t>etSliceIds</w:t>
      </w:r>
      <w:r w:rsidRPr="006D68AC">
        <w:rPr>
          <w:lang w:val="en-US" w:eastAsia="es-ES"/>
        </w:rPr>
        <w:t>:</w:t>
      </w:r>
    </w:p>
    <w:p w14:paraId="74B606F4" w14:textId="77777777" w:rsidR="00B110B4" w:rsidRPr="006D68AC" w:rsidRDefault="00B110B4" w:rsidP="00B110B4">
      <w:pPr>
        <w:pStyle w:val="PL"/>
        <w:rPr>
          <w:lang w:val="en-US" w:eastAsia="es-ES"/>
        </w:rPr>
      </w:pPr>
      <w:r w:rsidRPr="006D68AC">
        <w:rPr>
          <w:lang w:val="en-US" w:eastAsia="es-ES"/>
        </w:rPr>
        <w:t xml:space="preserve">          type: array</w:t>
      </w:r>
    </w:p>
    <w:p w14:paraId="0635AB24" w14:textId="77777777" w:rsidR="00B110B4" w:rsidRPr="006D68AC" w:rsidRDefault="00B110B4" w:rsidP="00B110B4">
      <w:pPr>
        <w:pStyle w:val="PL"/>
        <w:rPr>
          <w:lang w:val="en-US" w:eastAsia="es-ES"/>
        </w:rPr>
      </w:pPr>
      <w:r w:rsidRPr="006D68AC">
        <w:rPr>
          <w:lang w:val="en-US" w:eastAsia="es-ES"/>
        </w:rPr>
        <w:t xml:space="preserve">          items:</w:t>
      </w:r>
    </w:p>
    <w:p w14:paraId="53F33827" w14:textId="77777777" w:rsidR="00B110B4" w:rsidRPr="006D68AC" w:rsidRDefault="00B110B4" w:rsidP="00B110B4">
      <w:pPr>
        <w:pStyle w:val="PL"/>
      </w:pPr>
      <w:r w:rsidRPr="006D68AC">
        <w:t xml:space="preserve">            $ref: 'TS29435_NSCE_PolicyManagement.yaml#/components/schemas/NetSliceId'</w:t>
      </w:r>
    </w:p>
    <w:p w14:paraId="34BE1339" w14:textId="77777777" w:rsidR="00B110B4" w:rsidRPr="006D68AC" w:rsidRDefault="00B110B4" w:rsidP="00B110B4">
      <w:pPr>
        <w:pStyle w:val="PL"/>
        <w:rPr>
          <w:lang w:val="en-US" w:eastAsia="es-ES"/>
        </w:rPr>
      </w:pPr>
      <w:r w:rsidRPr="006D68AC">
        <w:rPr>
          <w:lang w:val="en-US" w:eastAsia="es-ES"/>
        </w:rPr>
        <w:t xml:space="preserve">          minItems: 1</w:t>
      </w:r>
    </w:p>
    <w:p w14:paraId="7AF4507D"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09C0C300" w14:textId="77777777" w:rsidR="00B110B4" w:rsidRPr="006D68AC" w:rsidRDefault="00B110B4" w:rsidP="00B110B4">
      <w:pPr>
        <w:pStyle w:val="PL"/>
      </w:pPr>
      <w:r w:rsidRPr="006D68AC">
        <w:t xml:space="preserve">          $ref: '#/components/schemas/MonPerfMetric'</w:t>
      </w:r>
    </w:p>
    <w:p w14:paraId="43058694" w14:textId="77777777" w:rsidR="00B110B4" w:rsidRPr="006D68AC" w:rsidRDefault="00B110B4" w:rsidP="00B110B4">
      <w:pPr>
        <w:pStyle w:val="PL"/>
      </w:pPr>
      <w:r w:rsidRPr="006D68AC">
        <w:t xml:space="preserve">        metricCustName:</w:t>
      </w:r>
    </w:p>
    <w:p w14:paraId="4608C2B8" w14:textId="77777777" w:rsidR="00B110B4" w:rsidRPr="006D68AC" w:rsidRDefault="00B110B4" w:rsidP="00B110B4">
      <w:pPr>
        <w:pStyle w:val="PL"/>
      </w:pPr>
      <w:r w:rsidRPr="006D68AC">
        <w:t xml:space="preserve">          type: string</w:t>
      </w:r>
    </w:p>
    <w:p w14:paraId="5922D659" w14:textId="77777777" w:rsidR="00B110B4" w:rsidRPr="006D68AC" w:rsidRDefault="00B110B4" w:rsidP="00B110B4">
      <w:pPr>
        <w:pStyle w:val="PL"/>
      </w:pPr>
      <w:r w:rsidRPr="006D68AC">
        <w:t xml:space="preserve">      required:</w:t>
      </w:r>
    </w:p>
    <w:p w14:paraId="2885F571" w14:textId="77777777" w:rsidR="00B110B4" w:rsidRPr="006D68AC" w:rsidRDefault="00B110B4" w:rsidP="00B110B4">
      <w:pPr>
        <w:pStyle w:val="PL"/>
      </w:pPr>
      <w:r w:rsidRPr="006D68AC">
        <w:t xml:space="preserve">        - metricName</w:t>
      </w:r>
    </w:p>
    <w:p w14:paraId="3625B31D" w14:textId="77777777" w:rsidR="00B110B4" w:rsidRPr="006D68AC" w:rsidRDefault="00B110B4" w:rsidP="00B110B4">
      <w:pPr>
        <w:pStyle w:val="PL"/>
      </w:pPr>
    </w:p>
    <w:p w14:paraId="5F5528D0" w14:textId="77777777" w:rsidR="00B110B4" w:rsidRPr="006D68AC" w:rsidRDefault="00B110B4" w:rsidP="00B110B4">
      <w:pPr>
        <w:pStyle w:val="PL"/>
      </w:pPr>
      <w:r w:rsidRPr="006D68AC">
        <w:t xml:space="preserve">    MonitoringSubsc:</w:t>
      </w:r>
    </w:p>
    <w:p w14:paraId="610BA620" w14:textId="77777777" w:rsidR="00B110B4" w:rsidRPr="006D68AC" w:rsidRDefault="00B110B4" w:rsidP="00B110B4">
      <w:pPr>
        <w:pStyle w:val="PL"/>
        <w:rPr>
          <w:lang w:eastAsia="zh-CN"/>
        </w:rPr>
      </w:pPr>
      <w:r w:rsidRPr="006D68AC">
        <w:t xml:space="preserve">      description: </w:t>
      </w:r>
      <w:r w:rsidRPr="006D68AC">
        <w:rPr>
          <w:lang w:eastAsia="zh-CN"/>
        </w:rPr>
        <w:t>&gt;</w:t>
      </w:r>
    </w:p>
    <w:p w14:paraId="16F10F6A" w14:textId="77777777" w:rsidR="00B110B4" w:rsidRPr="006D68AC" w:rsidRDefault="00B110B4" w:rsidP="00B110B4">
      <w:pPr>
        <w:pStyle w:val="PL"/>
        <w:rPr>
          <w:lang w:eastAsia="zh-CN"/>
        </w:rPr>
      </w:pPr>
      <w:r w:rsidRPr="006D68AC">
        <w:t xml:space="preserve">        Represents a Monitoring Subscription.</w:t>
      </w:r>
    </w:p>
    <w:p w14:paraId="38E91DAA" w14:textId="77777777" w:rsidR="00B110B4" w:rsidRPr="006D68AC" w:rsidRDefault="00B110B4" w:rsidP="00B110B4">
      <w:pPr>
        <w:pStyle w:val="PL"/>
      </w:pPr>
      <w:r w:rsidRPr="006D68AC">
        <w:t xml:space="preserve">      type: object</w:t>
      </w:r>
    </w:p>
    <w:p w14:paraId="6223D986" w14:textId="77777777" w:rsidR="00B110B4" w:rsidRPr="006D68AC" w:rsidRDefault="00B110B4" w:rsidP="00B110B4">
      <w:pPr>
        <w:pStyle w:val="PL"/>
      </w:pPr>
      <w:r w:rsidRPr="006D68AC">
        <w:t xml:space="preserve">      properties:</w:t>
      </w:r>
    </w:p>
    <w:p w14:paraId="145CD08F" w14:textId="77777777" w:rsidR="00B110B4" w:rsidRPr="006D68AC" w:rsidRDefault="00B110B4" w:rsidP="00B110B4">
      <w:pPr>
        <w:pStyle w:val="PL"/>
      </w:pPr>
      <w:r w:rsidRPr="006D68AC">
        <w:t xml:space="preserve">        reqReportingList:</w:t>
      </w:r>
    </w:p>
    <w:p w14:paraId="47B9C07C" w14:textId="77777777" w:rsidR="00B110B4" w:rsidRPr="006D68AC" w:rsidRDefault="00B110B4" w:rsidP="00B110B4">
      <w:pPr>
        <w:pStyle w:val="PL"/>
      </w:pPr>
      <w:r w:rsidRPr="006D68AC">
        <w:t xml:space="preserve">          type: object</w:t>
      </w:r>
    </w:p>
    <w:p w14:paraId="3C1A3A47" w14:textId="77777777" w:rsidR="00B110B4" w:rsidRPr="006D68AC" w:rsidRDefault="00B110B4" w:rsidP="00B110B4">
      <w:pPr>
        <w:pStyle w:val="PL"/>
      </w:pPr>
      <w:r w:rsidRPr="006D68AC">
        <w:t xml:space="preserve">          additionalProperties:</w:t>
      </w:r>
    </w:p>
    <w:p w14:paraId="553A787A" w14:textId="77777777" w:rsidR="00B110B4" w:rsidRPr="006D68AC" w:rsidRDefault="00B110B4" w:rsidP="00B110B4">
      <w:pPr>
        <w:pStyle w:val="PL"/>
      </w:pPr>
      <w:r w:rsidRPr="006D68AC">
        <w:t xml:space="preserve">            $ref: '#/components/schemas/ReportingInfo'</w:t>
      </w:r>
    </w:p>
    <w:p w14:paraId="3F2CD37C" w14:textId="77777777" w:rsidR="00B110B4" w:rsidRPr="006D68AC" w:rsidRDefault="00B110B4" w:rsidP="00B110B4">
      <w:pPr>
        <w:pStyle w:val="PL"/>
      </w:pPr>
      <w:r w:rsidRPr="006D68AC">
        <w:t xml:space="preserve">          minProperties: 1</w:t>
      </w:r>
    </w:p>
    <w:p w14:paraId="35BA1CDB" w14:textId="77777777" w:rsidR="00B110B4" w:rsidRPr="006D68AC" w:rsidRDefault="00B110B4" w:rsidP="00B110B4">
      <w:pPr>
        <w:pStyle w:val="PL"/>
      </w:pPr>
      <w:r w:rsidRPr="006D68AC">
        <w:t xml:space="preserve">          description: &gt;</w:t>
      </w:r>
    </w:p>
    <w:p w14:paraId="3FF1CB1C"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reporting information.</w:t>
      </w:r>
    </w:p>
    <w:p w14:paraId="3A09CAF0" w14:textId="77777777" w:rsidR="00B110B4" w:rsidRPr="006D68AC" w:rsidRDefault="00B110B4" w:rsidP="00B110B4">
      <w:pPr>
        <w:pStyle w:val="PL"/>
      </w:pPr>
      <w:r w:rsidRPr="006D68AC">
        <w:rPr>
          <w:lang w:val="en-US"/>
        </w:rPr>
        <w:t xml:space="preserve">            </w:t>
      </w:r>
      <w:r w:rsidRPr="006D68AC">
        <w:t>The key of the map shall be any unique string encoded value.</w:t>
      </w:r>
    </w:p>
    <w:p w14:paraId="24BB23E5" w14:textId="77777777" w:rsidR="00B110B4" w:rsidRPr="006D68AC" w:rsidRDefault="00B110B4" w:rsidP="00B110B4">
      <w:pPr>
        <w:pStyle w:val="PL"/>
      </w:pPr>
      <w:r w:rsidRPr="006D68AC">
        <w:t xml:space="preserve">        notifUri:</w:t>
      </w:r>
    </w:p>
    <w:p w14:paraId="3A5CBF57"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13253A76" w14:textId="77777777" w:rsidR="00B110B4" w:rsidRPr="006D68AC" w:rsidRDefault="00B110B4" w:rsidP="00B110B4">
      <w:pPr>
        <w:pStyle w:val="PL"/>
      </w:pPr>
      <w:r w:rsidRPr="006D68AC">
        <w:t xml:space="preserve">        suppFeat:</w:t>
      </w:r>
    </w:p>
    <w:p w14:paraId="164069C8" w14:textId="77777777" w:rsidR="00B110B4" w:rsidRPr="006D68AC" w:rsidRDefault="00B110B4" w:rsidP="00B110B4">
      <w:pPr>
        <w:pStyle w:val="PL"/>
      </w:pPr>
      <w:r w:rsidRPr="006D68AC">
        <w:t xml:space="preserve">          $ref: 'TS29571_CommonData.yaml#/components/schemas/SupportedFeatures'</w:t>
      </w:r>
    </w:p>
    <w:p w14:paraId="4026D7E0" w14:textId="77777777" w:rsidR="00B110B4" w:rsidRPr="006D68AC" w:rsidRDefault="00B110B4" w:rsidP="00B110B4">
      <w:pPr>
        <w:pStyle w:val="PL"/>
      </w:pPr>
      <w:r w:rsidRPr="006D68AC">
        <w:t xml:space="preserve">      required:</w:t>
      </w:r>
    </w:p>
    <w:p w14:paraId="2D348B63" w14:textId="77777777" w:rsidR="00B110B4" w:rsidRPr="006D68AC" w:rsidRDefault="00B110B4" w:rsidP="00B110B4">
      <w:pPr>
        <w:pStyle w:val="PL"/>
      </w:pPr>
      <w:r w:rsidRPr="006D68AC">
        <w:t xml:space="preserve">        - reqReportingList</w:t>
      </w:r>
    </w:p>
    <w:p w14:paraId="53D414BA" w14:textId="77777777" w:rsidR="00B110B4" w:rsidRPr="006D68AC" w:rsidRDefault="00B110B4" w:rsidP="00B110B4">
      <w:pPr>
        <w:pStyle w:val="PL"/>
      </w:pPr>
      <w:r w:rsidRPr="006D68AC">
        <w:t xml:space="preserve">        - notifUri</w:t>
      </w:r>
    </w:p>
    <w:p w14:paraId="0A2C1384" w14:textId="77777777" w:rsidR="00B110B4" w:rsidRPr="006D68AC" w:rsidRDefault="00B110B4" w:rsidP="00B110B4">
      <w:pPr>
        <w:pStyle w:val="PL"/>
      </w:pPr>
    </w:p>
    <w:p w14:paraId="57F570AA" w14:textId="77777777" w:rsidR="00B110B4" w:rsidRPr="006D68AC" w:rsidRDefault="00B110B4" w:rsidP="00B110B4">
      <w:pPr>
        <w:pStyle w:val="PL"/>
      </w:pPr>
      <w:r w:rsidRPr="006D68AC">
        <w:t xml:space="preserve">    MonitoringSubscPatch:</w:t>
      </w:r>
    </w:p>
    <w:p w14:paraId="7DF00F0F" w14:textId="77777777" w:rsidR="00B110B4" w:rsidRPr="006D68AC" w:rsidRDefault="00B110B4" w:rsidP="00B110B4">
      <w:pPr>
        <w:pStyle w:val="PL"/>
        <w:rPr>
          <w:lang w:eastAsia="zh-CN"/>
        </w:rPr>
      </w:pPr>
      <w:r w:rsidRPr="006D68AC">
        <w:t xml:space="preserve">      description: </w:t>
      </w:r>
      <w:r w:rsidRPr="006D68AC">
        <w:rPr>
          <w:lang w:eastAsia="zh-CN"/>
        </w:rPr>
        <w:t>&gt;</w:t>
      </w:r>
    </w:p>
    <w:p w14:paraId="7D7EA277" w14:textId="77777777" w:rsidR="00B110B4" w:rsidRPr="006D68AC" w:rsidRDefault="00B110B4" w:rsidP="00B110B4">
      <w:pPr>
        <w:pStyle w:val="PL"/>
        <w:rPr>
          <w:lang w:eastAsia="zh-CN"/>
        </w:rPr>
      </w:pPr>
      <w:r w:rsidRPr="006D68AC">
        <w:t xml:space="preserve">        Represents the requested modifications to a Monitoring Subscription.</w:t>
      </w:r>
    </w:p>
    <w:p w14:paraId="7E2B9E58" w14:textId="77777777" w:rsidR="00B110B4" w:rsidRPr="006D68AC" w:rsidRDefault="00B110B4" w:rsidP="00B110B4">
      <w:pPr>
        <w:pStyle w:val="PL"/>
      </w:pPr>
      <w:r w:rsidRPr="006D68AC">
        <w:t xml:space="preserve">      type: object</w:t>
      </w:r>
    </w:p>
    <w:p w14:paraId="6A66A48E" w14:textId="77777777" w:rsidR="00B110B4" w:rsidRPr="006D68AC" w:rsidRDefault="00B110B4" w:rsidP="00B110B4">
      <w:pPr>
        <w:pStyle w:val="PL"/>
      </w:pPr>
      <w:r w:rsidRPr="006D68AC">
        <w:t xml:space="preserve">      properties:</w:t>
      </w:r>
    </w:p>
    <w:p w14:paraId="7EC3CEE6" w14:textId="77777777" w:rsidR="00B110B4" w:rsidRPr="006D68AC" w:rsidRDefault="00B110B4" w:rsidP="00B110B4">
      <w:pPr>
        <w:pStyle w:val="PL"/>
      </w:pPr>
      <w:r w:rsidRPr="006D68AC">
        <w:t xml:space="preserve">        monMetrics:</w:t>
      </w:r>
    </w:p>
    <w:p w14:paraId="38E53C4D" w14:textId="77777777" w:rsidR="00B110B4" w:rsidRPr="006D68AC" w:rsidRDefault="00B110B4" w:rsidP="00B110B4">
      <w:pPr>
        <w:pStyle w:val="PL"/>
      </w:pPr>
      <w:r w:rsidRPr="006D68AC">
        <w:t xml:space="preserve">          type: object</w:t>
      </w:r>
    </w:p>
    <w:p w14:paraId="4D471B6E" w14:textId="77777777" w:rsidR="00B110B4" w:rsidRPr="006D68AC" w:rsidRDefault="00B110B4" w:rsidP="00B110B4">
      <w:pPr>
        <w:pStyle w:val="PL"/>
      </w:pPr>
      <w:r w:rsidRPr="006D68AC">
        <w:t xml:space="preserve">          additionalProperties:</w:t>
      </w:r>
    </w:p>
    <w:p w14:paraId="3BF43369" w14:textId="77777777" w:rsidR="00B110B4" w:rsidRPr="006D68AC" w:rsidRDefault="00B110B4" w:rsidP="00B110B4">
      <w:pPr>
        <w:pStyle w:val="PL"/>
      </w:pPr>
      <w:r w:rsidRPr="006D68AC">
        <w:t xml:space="preserve">            $ref: '#/components/schemas/ReportingInfo'</w:t>
      </w:r>
    </w:p>
    <w:p w14:paraId="226524EE" w14:textId="77777777" w:rsidR="00B110B4" w:rsidRPr="006D68AC" w:rsidRDefault="00B110B4" w:rsidP="00B110B4">
      <w:pPr>
        <w:pStyle w:val="PL"/>
      </w:pPr>
      <w:r w:rsidRPr="006D68AC">
        <w:t xml:space="preserve">          minProperties: 1</w:t>
      </w:r>
    </w:p>
    <w:p w14:paraId="1D467383" w14:textId="77777777" w:rsidR="00B110B4" w:rsidRPr="006D68AC" w:rsidRDefault="00B110B4" w:rsidP="00B110B4">
      <w:pPr>
        <w:pStyle w:val="PL"/>
      </w:pPr>
      <w:r w:rsidRPr="006D68AC">
        <w:t xml:space="preserve">          description: &gt;</w:t>
      </w:r>
    </w:p>
    <w:p w14:paraId="32CA3325"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reporting information.</w:t>
      </w:r>
    </w:p>
    <w:p w14:paraId="1218E20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5FA3898B" w14:textId="77777777" w:rsidR="00B110B4" w:rsidRPr="006D68AC" w:rsidRDefault="00B110B4" w:rsidP="00B110B4">
      <w:pPr>
        <w:pStyle w:val="PL"/>
        <w:rPr>
          <w:rFonts w:cs="Arial"/>
          <w:szCs w:val="18"/>
        </w:rPr>
      </w:pPr>
      <w:r w:rsidRPr="006D68AC">
        <w:t xml:space="preserve">            value as the one provided during the creation of the corresponding </w:t>
      </w:r>
      <w:r w:rsidRPr="006D68AC">
        <w:rPr>
          <w:rFonts w:cs="Arial"/>
          <w:szCs w:val="18"/>
        </w:rPr>
        <w:t>Monitoring</w:t>
      </w:r>
    </w:p>
    <w:p w14:paraId="1FE08E63" w14:textId="77777777" w:rsidR="00B110B4" w:rsidRPr="006D68AC" w:rsidRDefault="00B110B4" w:rsidP="00B110B4">
      <w:pPr>
        <w:pStyle w:val="PL"/>
      </w:pPr>
      <w:r w:rsidRPr="006D68AC">
        <w:rPr>
          <w:rFonts w:cs="Arial"/>
          <w:szCs w:val="18"/>
        </w:rPr>
        <w:t xml:space="preserve">            Subscription</w:t>
      </w:r>
      <w:r w:rsidRPr="006D68AC">
        <w:rPr>
          <w:lang w:val="en-US"/>
        </w:rPr>
        <w:t>.</w:t>
      </w:r>
    </w:p>
    <w:p w14:paraId="04C32D3B" w14:textId="77777777" w:rsidR="00B110B4" w:rsidRPr="006D68AC" w:rsidRDefault="00B110B4" w:rsidP="00B110B4">
      <w:pPr>
        <w:pStyle w:val="PL"/>
      </w:pPr>
      <w:r w:rsidRPr="006D68AC">
        <w:t xml:space="preserve">        notifUri:</w:t>
      </w:r>
    </w:p>
    <w:p w14:paraId="4EAAEBED"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0E29C57B" w14:textId="77777777" w:rsidR="00B110B4" w:rsidRPr="006D68AC" w:rsidRDefault="00B110B4" w:rsidP="00B110B4">
      <w:pPr>
        <w:pStyle w:val="PL"/>
      </w:pPr>
    </w:p>
    <w:p w14:paraId="7389C61D" w14:textId="77777777" w:rsidR="00B110B4" w:rsidRPr="006D68AC" w:rsidRDefault="00B110B4" w:rsidP="00B110B4">
      <w:pPr>
        <w:pStyle w:val="PL"/>
      </w:pPr>
      <w:r w:rsidRPr="006D68AC">
        <w:t xml:space="preserve">    ReportingInfo:</w:t>
      </w:r>
    </w:p>
    <w:p w14:paraId="07823CDA" w14:textId="77777777" w:rsidR="00B110B4" w:rsidRPr="006D68AC" w:rsidRDefault="00B110B4" w:rsidP="00B110B4">
      <w:pPr>
        <w:pStyle w:val="PL"/>
        <w:rPr>
          <w:lang w:eastAsia="zh-CN"/>
        </w:rPr>
      </w:pPr>
      <w:r w:rsidRPr="006D68AC">
        <w:t xml:space="preserve">      description: </w:t>
      </w:r>
      <w:r w:rsidRPr="006D68AC">
        <w:rPr>
          <w:lang w:eastAsia="zh-CN"/>
        </w:rPr>
        <w:t>&gt;</w:t>
      </w:r>
    </w:p>
    <w:p w14:paraId="2A65237B" w14:textId="77777777" w:rsidR="00B110B4" w:rsidRPr="006D68AC" w:rsidRDefault="00B110B4" w:rsidP="00B110B4">
      <w:pPr>
        <w:pStyle w:val="PL"/>
      </w:pPr>
      <w:r w:rsidRPr="006D68AC">
        <w:t xml:space="preserve">        Represents the network slice related </w:t>
      </w:r>
      <w:r w:rsidRPr="006D68AC">
        <w:rPr>
          <w:rFonts w:cs="Arial"/>
          <w:szCs w:val="18"/>
        </w:rPr>
        <w:t>performance and analytics</w:t>
      </w:r>
      <w:r w:rsidRPr="006D68AC">
        <w:t xml:space="preserve"> monitoring reporting</w:t>
      </w:r>
    </w:p>
    <w:p w14:paraId="050EE693" w14:textId="77777777" w:rsidR="00B110B4" w:rsidRPr="006D68AC" w:rsidRDefault="00B110B4" w:rsidP="00B110B4">
      <w:pPr>
        <w:pStyle w:val="PL"/>
        <w:rPr>
          <w:lang w:eastAsia="zh-CN"/>
        </w:rPr>
      </w:pPr>
      <w:r w:rsidRPr="006D68AC">
        <w:t xml:space="preserve">        information.</w:t>
      </w:r>
    </w:p>
    <w:p w14:paraId="27B0546B" w14:textId="77777777" w:rsidR="00B110B4" w:rsidRPr="006D68AC" w:rsidRDefault="00B110B4" w:rsidP="00B110B4">
      <w:pPr>
        <w:pStyle w:val="PL"/>
      </w:pPr>
      <w:r w:rsidRPr="006D68AC">
        <w:t xml:space="preserve">      type: object</w:t>
      </w:r>
    </w:p>
    <w:p w14:paraId="32A35D7F" w14:textId="77777777" w:rsidR="00B110B4" w:rsidRPr="006D68AC" w:rsidRDefault="00B110B4" w:rsidP="00B110B4">
      <w:pPr>
        <w:pStyle w:val="PL"/>
      </w:pPr>
      <w:r w:rsidRPr="006D68AC">
        <w:t xml:space="preserve">      properties:</w:t>
      </w:r>
    </w:p>
    <w:p w14:paraId="404695B2"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6EE9AF38" w14:textId="77777777" w:rsidR="00B110B4" w:rsidRPr="006D68AC" w:rsidRDefault="00B110B4" w:rsidP="00B110B4">
      <w:pPr>
        <w:pStyle w:val="PL"/>
        <w:rPr>
          <w:lang w:val="en-US" w:eastAsia="es-ES"/>
        </w:rPr>
      </w:pPr>
      <w:r w:rsidRPr="006D68AC">
        <w:rPr>
          <w:lang w:val="en-US" w:eastAsia="es-ES"/>
        </w:rPr>
        <w:t xml:space="preserve">          type: string</w:t>
      </w:r>
    </w:p>
    <w:p w14:paraId="15F3E438"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886E8F9" w14:textId="77777777" w:rsidR="00B110B4" w:rsidRPr="006D68AC" w:rsidRDefault="00B110B4" w:rsidP="00B110B4">
      <w:pPr>
        <w:pStyle w:val="PL"/>
        <w:rPr>
          <w:lang w:val="en-US" w:eastAsia="es-ES"/>
        </w:rPr>
      </w:pPr>
      <w:r w:rsidRPr="006D68AC">
        <w:rPr>
          <w:lang w:val="en-US" w:eastAsia="es-ES"/>
        </w:rPr>
        <w:t xml:space="preserve">          type: array</w:t>
      </w:r>
    </w:p>
    <w:p w14:paraId="7AA46DDF" w14:textId="77777777" w:rsidR="00B110B4" w:rsidRPr="006D68AC" w:rsidRDefault="00B110B4" w:rsidP="00B110B4">
      <w:pPr>
        <w:pStyle w:val="PL"/>
        <w:rPr>
          <w:lang w:val="en-US" w:eastAsia="es-ES"/>
        </w:rPr>
      </w:pPr>
      <w:r w:rsidRPr="006D68AC">
        <w:rPr>
          <w:lang w:val="en-US" w:eastAsia="es-ES"/>
        </w:rPr>
        <w:t xml:space="preserve">          items:</w:t>
      </w:r>
    </w:p>
    <w:p w14:paraId="111806EA" w14:textId="77777777" w:rsidR="00B110B4" w:rsidRPr="006D68AC" w:rsidRDefault="00B110B4" w:rsidP="00B110B4">
      <w:pPr>
        <w:pStyle w:val="PL"/>
      </w:pPr>
      <w:r w:rsidRPr="006D68AC">
        <w:t xml:space="preserve">            $ref: 'TS29435_NSCE_PolicyManagement.yaml#/components/schemas/NetSliceId'</w:t>
      </w:r>
    </w:p>
    <w:p w14:paraId="61CDFF12" w14:textId="77777777" w:rsidR="00B110B4" w:rsidRPr="006D68AC" w:rsidRDefault="00B110B4" w:rsidP="00B110B4">
      <w:pPr>
        <w:pStyle w:val="PL"/>
        <w:rPr>
          <w:lang w:val="en-US" w:eastAsia="es-ES"/>
        </w:rPr>
      </w:pPr>
      <w:r w:rsidRPr="006D68AC">
        <w:rPr>
          <w:lang w:val="en-US" w:eastAsia="es-ES"/>
        </w:rPr>
        <w:t xml:space="preserve">          minItems: 1</w:t>
      </w:r>
    </w:p>
    <w:p w14:paraId="36BF3AFE" w14:textId="77777777" w:rsidR="00B110B4" w:rsidRPr="006D68AC" w:rsidRDefault="00B110B4" w:rsidP="00B110B4">
      <w:pPr>
        <w:pStyle w:val="PL"/>
      </w:pPr>
      <w:r w:rsidRPr="006D68AC">
        <w:t xml:space="preserve">        perfAnalyList:</w:t>
      </w:r>
    </w:p>
    <w:p w14:paraId="6146F9DD" w14:textId="77777777" w:rsidR="00B110B4" w:rsidRPr="006D68AC" w:rsidRDefault="00B110B4" w:rsidP="00B110B4">
      <w:pPr>
        <w:pStyle w:val="PL"/>
        <w:rPr>
          <w:lang w:val="en-US" w:eastAsia="es-ES"/>
        </w:rPr>
      </w:pPr>
      <w:r w:rsidRPr="006D68AC">
        <w:rPr>
          <w:lang w:val="en-US" w:eastAsia="es-ES"/>
        </w:rPr>
        <w:t xml:space="preserve">          type: array</w:t>
      </w:r>
    </w:p>
    <w:p w14:paraId="7AEC7A15" w14:textId="77777777" w:rsidR="00B110B4" w:rsidRPr="006D68AC" w:rsidRDefault="00B110B4" w:rsidP="00B110B4">
      <w:pPr>
        <w:pStyle w:val="PL"/>
        <w:rPr>
          <w:lang w:val="en-US" w:eastAsia="es-ES"/>
        </w:rPr>
      </w:pPr>
      <w:r w:rsidRPr="006D68AC">
        <w:rPr>
          <w:lang w:val="en-US" w:eastAsia="es-ES"/>
        </w:rPr>
        <w:t xml:space="preserve">          items:</w:t>
      </w:r>
    </w:p>
    <w:p w14:paraId="5D147FEC"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767C6A28" w14:textId="77777777" w:rsidR="00B110B4" w:rsidRPr="006D68AC" w:rsidRDefault="00B110B4" w:rsidP="00B110B4">
      <w:pPr>
        <w:pStyle w:val="PL"/>
        <w:rPr>
          <w:lang w:val="en-US" w:eastAsia="es-ES"/>
        </w:rPr>
      </w:pPr>
      <w:r w:rsidRPr="006D68AC">
        <w:rPr>
          <w:lang w:val="en-US" w:eastAsia="es-ES"/>
        </w:rPr>
        <w:t xml:space="preserve">          minItems: 1</w:t>
      </w:r>
    </w:p>
    <w:p w14:paraId="1E01702D" w14:textId="77777777" w:rsidR="00B110B4" w:rsidRPr="006D68AC" w:rsidRDefault="00B110B4" w:rsidP="00B110B4">
      <w:pPr>
        <w:pStyle w:val="PL"/>
      </w:pPr>
      <w:r w:rsidRPr="006D68AC">
        <w:t xml:space="preserve">        startTime:</w:t>
      </w:r>
    </w:p>
    <w:p w14:paraId="38393AB3"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068DC264" w14:textId="77777777" w:rsidR="00B110B4" w:rsidRPr="006D68AC" w:rsidRDefault="00B110B4" w:rsidP="00B110B4">
      <w:pPr>
        <w:pStyle w:val="PL"/>
      </w:pPr>
      <w:r w:rsidRPr="006D68AC">
        <w:t xml:space="preserve">        endTime:</w:t>
      </w:r>
    </w:p>
    <w:p w14:paraId="0767363F"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D98C00B" w14:textId="77777777" w:rsidR="00B110B4" w:rsidRPr="006D68AC" w:rsidRDefault="00B110B4" w:rsidP="00B110B4">
      <w:pPr>
        <w:pStyle w:val="PL"/>
      </w:pPr>
      <w:r w:rsidRPr="006D68AC">
        <w:t xml:space="preserve">        repPeriodicity:</w:t>
      </w:r>
    </w:p>
    <w:p w14:paraId="080C1F78" w14:textId="77777777" w:rsidR="00B110B4" w:rsidRPr="006D68AC" w:rsidRDefault="00B110B4" w:rsidP="00B110B4">
      <w:pPr>
        <w:pStyle w:val="PL"/>
      </w:pPr>
      <w:r w:rsidRPr="006D68AC">
        <w:t xml:space="preserve">          $ref: 'TS29122_CommonData.yaml#/components/schemas/</w:t>
      </w:r>
      <w:r w:rsidRPr="006D68AC">
        <w:rPr>
          <w:lang w:eastAsia="zh-CN"/>
        </w:rPr>
        <w:t>DurationSec</w:t>
      </w:r>
      <w:r w:rsidRPr="006D68AC">
        <w:t>'</w:t>
      </w:r>
    </w:p>
    <w:p w14:paraId="541FFE48" w14:textId="77777777" w:rsidR="00B110B4" w:rsidRPr="006D68AC" w:rsidRDefault="00B110B4" w:rsidP="00B110B4">
      <w:pPr>
        <w:pStyle w:val="PL"/>
      </w:pPr>
      <w:r w:rsidRPr="006D68AC">
        <w:t xml:space="preserve">      required:</w:t>
      </w:r>
    </w:p>
    <w:p w14:paraId="6A6AF921" w14:textId="77777777" w:rsidR="00B110B4" w:rsidRPr="006D68AC" w:rsidRDefault="00B110B4" w:rsidP="00B110B4">
      <w:pPr>
        <w:pStyle w:val="PL"/>
      </w:pPr>
      <w:r w:rsidRPr="006D68AC">
        <w:t xml:space="preserve">        - perfAnalyList</w:t>
      </w:r>
    </w:p>
    <w:p w14:paraId="24E45330" w14:textId="77777777" w:rsidR="00B110B4" w:rsidRPr="006D68AC" w:rsidRDefault="00B110B4" w:rsidP="00B110B4">
      <w:pPr>
        <w:pStyle w:val="PL"/>
      </w:pPr>
      <w:r w:rsidRPr="006D68AC">
        <w:t xml:space="preserve">        - startTime</w:t>
      </w:r>
    </w:p>
    <w:p w14:paraId="66581700" w14:textId="77777777" w:rsidR="00B110B4" w:rsidRPr="006D68AC" w:rsidRDefault="00B110B4" w:rsidP="00B110B4">
      <w:pPr>
        <w:pStyle w:val="PL"/>
      </w:pPr>
      <w:r w:rsidRPr="006D68AC">
        <w:t xml:space="preserve">        - endTime</w:t>
      </w:r>
    </w:p>
    <w:p w14:paraId="5C774E8A" w14:textId="77777777" w:rsidR="00B110B4" w:rsidRPr="006D68AC" w:rsidRDefault="00B110B4" w:rsidP="00B110B4">
      <w:pPr>
        <w:pStyle w:val="PL"/>
      </w:pPr>
      <w:r w:rsidRPr="006D68AC">
        <w:t xml:space="preserve">      anyOf:</w:t>
      </w:r>
    </w:p>
    <w:p w14:paraId="680CE16B" w14:textId="77777777" w:rsidR="00B110B4" w:rsidRPr="006D68AC" w:rsidRDefault="00B110B4" w:rsidP="00B110B4">
      <w:pPr>
        <w:pStyle w:val="PL"/>
      </w:pPr>
      <w:r w:rsidRPr="006D68AC">
        <w:t xml:space="preserve">        - required: [valServId]</w:t>
      </w:r>
    </w:p>
    <w:p w14:paraId="5130A52E" w14:textId="77777777" w:rsidR="00B110B4" w:rsidRPr="006D68AC" w:rsidRDefault="00B110B4" w:rsidP="00B110B4">
      <w:pPr>
        <w:pStyle w:val="PL"/>
      </w:pPr>
      <w:r w:rsidRPr="006D68AC">
        <w:t xml:space="preserve">        - required: [netSliceIds]</w:t>
      </w:r>
    </w:p>
    <w:p w14:paraId="523DB159" w14:textId="77777777" w:rsidR="00B110B4" w:rsidRPr="006D68AC" w:rsidRDefault="00B110B4" w:rsidP="00B110B4">
      <w:pPr>
        <w:pStyle w:val="PL"/>
      </w:pPr>
    </w:p>
    <w:p w14:paraId="23C982CB" w14:textId="77777777" w:rsidR="00B110B4" w:rsidRPr="006D68AC" w:rsidRDefault="00B110B4" w:rsidP="00B110B4">
      <w:pPr>
        <w:pStyle w:val="PL"/>
      </w:pPr>
      <w:r w:rsidRPr="006D68AC">
        <w:t xml:space="preserve">    MonitoringNotif:</w:t>
      </w:r>
    </w:p>
    <w:p w14:paraId="04AB68F6" w14:textId="77777777" w:rsidR="00B110B4" w:rsidRPr="006D68AC" w:rsidRDefault="00B110B4" w:rsidP="00B110B4">
      <w:pPr>
        <w:pStyle w:val="PL"/>
        <w:rPr>
          <w:lang w:eastAsia="zh-CN"/>
        </w:rPr>
      </w:pPr>
      <w:r w:rsidRPr="006D68AC">
        <w:t xml:space="preserve">      description: </w:t>
      </w:r>
      <w:r w:rsidRPr="006D68AC">
        <w:rPr>
          <w:lang w:eastAsia="zh-CN"/>
        </w:rPr>
        <w:t>&gt;</w:t>
      </w:r>
    </w:p>
    <w:p w14:paraId="3EE65639" w14:textId="77777777" w:rsidR="00B110B4" w:rsidRPr="006D68AC" w:rsidRDefault="00B110B4" w:rsidP="00B110B4">
      <w:pPr>
        <w:pStyle w:val="PL"/>
        <w:rPr>
          <w:lang w:eastAsia="zh-CN"/>
        </w:rPr>
      </w:pPr>
      <w:r w:rsidRPr="006D68AC">
        <w:t xml:space="preserve">        Represents a Monitoring Notification.</w:t>
      </w:r>
    </w:p>
    <w:p w14:paraId="25868CAB" w14:textId="77777777" w:rsidR="00B110B4" w:rsidRPr="006D68AC" w:rsidRDefault="00B110B4" w:rsidP="00B110B4">
      <w:pPr>
        <w:pStyle w:val="PL"/>
      </w:pPr>
      <w:r w:rsidRPr="006D68AC">
        <w:t xml:space="preserve">      type: object</w:t>
      </w:r>
    </w:p>
    <w:p w14:paraId="35CF4C4C" w14:textId="77777777" w:rsidR="00B110B4" w:rsidRPr="006D68AC" w:rsidRDefault="00B110B4" w:rsidP="00B110B4">
      <w:pPr>
        <w:pStyle w:val="PL"/>
      </w:pPr>
      <w:r w:rsidRPr="006D68AC">
        <w:t xml:space="preserve">      properties:</w:t>
      </w:r>
    </w:p>
    <w:p w14:paraId="6CAEC0B8" w14:textId="77777777" w:rsidR="00B110B4" w:rsidRPr="006D68AC" w:rsidRDefault="00B110B4" w:rsidP="00B110B4">
      <w:pPr>
        <w:pStyle w:val="PL"/>
      </w:pPr>
      <w:r w:rsidRPr="006D68AC">
        <w:t xml:space="preserve">        subscId:</w:t>
      </w:r>
    </w:p>
    <w:p w14:paraId="07244D21" w14:textId="77777777" w:rsidR="00B110B4" w:rsidRPr="006D68AC" w:rsidRDefault="00B110B4" w:rsidP="00B110B4">
      <w:pPr>
        <w:pStyle w:val="PL"/>
      </w:pPr>
      <w:r w:rsidRPr="006D68AC">
        <w:t xml:space="preserve">          type: string</w:t>
      </w:r>
    </w:p>
    <w:p w14:paraId="16AFAF40" w14:textId="77777777" w:rsidR="00B110B4" w:rsidRPr="006D68AC" w:rsidRDefault="00B110B4" w:rsidP="00B110B4">
      <w:pPr>
        <w:pStyle w:val="PL"/>
      </w:pPr>
      <w:r w:rsidRPr="006D68AC">
        <w:t xml:space="preserve">        reports:</w:t>
      </w:r>
    </w:p>
    <w:p w14:paraId="6CE2EFEE" w14:textId="77777777" w:rsidR="00B110B4" w:rsidRPr="006D68AC" w:rsidRDefault="00B110B4" w:rsidP="00B110B4">
      <w:pPr>
        <w:pStyle w:val="PL"/>
      </w:pPr>
      <w:r w:rsidRPr="006D68AC">
        <w:t xml:space="preserve">          type: array</w:t>
      </w:r>
    </w:p>
    <w:p w14:paraId="591B7AD1" w14:textId="77777777" w:rsidR="00B110B4" w:rsidRPr="006D68AC" w:rsidRDefault="00B110B4" w:rsidP="00B110B4">
      <w:pPr>
        <w:pStyle w:val="PL"/>
      </w:pPr>
      <w:r w:rsidRPr="006D68AC">
        <w:t xml:space="preserve">          items:</w:t>
      </w:r>
    </w:p>
    <w:p w14:paraId="0E43796C" w14:textId="77777777" w:rsidR="00B110B4" w:rsidRPr="006D68AC" w:rsidRDefault="00B110B4" w:rsidP="00B110B4">
      <w:pPr>
        <w:pStyle w:val="PL"/>
      </w:pPr>
      <w:r w:rsidRPr="006D68AC">
        <w:t xml:space="preserve">            $ref: '#/components/schemas/ReportingData'</w:t>
      </w:r>
    </w:p>
    <w:p w14:paraId="4D95E160" w14:textId="77777777" w:rsidR="00B110B4" w:rsidRPr="006D68AC" w:rsidRDefault="00B110B4" w:rsidP="00B110B4">
      <w:pPr>
        <w:pStyle w:val="PL"/>
      </w:pPr>
      <w:r w:rsidRPr="006D68AC">
        <w:t xml:space="preserve">          minItems: 1</w:t>
      </w:r>
    </w:p>
    <w:p w14:paraId="09F4021C" w14:textId="77777777" w:rsidR="00B110B4" w:rsidRPr="006D68AC" w:rsidRDefault="00B110B4" w:rsidP="00B110B4">
      <w:pPr>
        <w:pStyle w:val="PL"/>
      </w:pPr>
      <w:r w:rsidRPr="006D68AC">
        <w:t xml:space="preserve">      required:</w:t>
      </w:r>
    </w:p>
    <w:p w14:paraId="7101A4AA" w14:textId="77777777" w:rsidR="00B110B4" w:rsidRPr="006D68AC" w:rsidRDefault="00B110B4" w:rsidP="00B110B4">
      <w:pPr>
        <w:pStyle w:val="PL"/>
      </w:pPr>
      <w:r w:rsidRPr="006D68AC">
        <w:t xml:space="preserve">        - subscId</w:t>
      </w:r>
    </w:p>
    <w:p w14:paraId="67170C4F" w14:textId="77777777" w:rsidR="00B110B4" w:rsidRPr="006D68AC" w:rsidRDefault="00B110B4" w:rsidP="00B110B4">
      <w:pPr>
        <w:pStyle w:val="PL"/>
      </w:pPr>
      <w:r w:rsidRPr="006D68AC">
        <w:t xml:space="preserve">        - reports</w:t>
      </w:r>
    </w:p>
    <w:p w14:paraId="7A402AF5" w14:textId="77777777" w:rsidR="00B110B4" w:rsidRPr="006D68AC" w:rsidRDefault="00B110B4" w:rsidP="00B110B4">
      <w:pPr>
        <w:pStyle w:val="PL"/>
      </w:pPr>
    </w:p>
    <w:p w14:paraId="0ABCE74D" w14:textId="77777777" w:rsidR="00B110B4" w:rsidRPr="006D68AC" w:rsidRDefault="00B110B4" w:rsidP="00B110B4">
      <w:pPr>
        <w:pStyle w:val="PL"/>
      </w:pPr>
      <w:r w:rsidRPr="006D68AC">
        <w:t xml:space="preserve">    ReportingData:</w:t>
      </w:r>
    </w:p>
    <w:p w14:paraId="0C0236D7" w14:textId="77777777" w:rsidR="00B110B4" w:rsidRPr="006D68AC" w:rsidRDefault="00B110B4" w:rsidP="00B110B4">
      <w:pPr>
        <w:pStyle w:val="PL"/>
        <w:rPr>
          <w:lang w:eastAsia="zh-CN"/>
        </w:rPr>
      </w:pPr>
      <w:r w:rsidRPr="006D68AC">
        <w:t xml:space="preserve">      description: </w:t>
      </w:r>
      <w:r w:rsidRPr="006D68AC">
        <w:rPr>
          <w:lang w:eastAsia="zh-CN"/>
        </w:rPr>
        <w:t>&gt;</w:t>
      </w:r>
    </w:p>
    <w:p w14:paraId="4BFE7C9E"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w:t>
      </w:r>
    </w:p>
    <w:p w14:paraId="7CFFA12C" w14:textId="77777777" w:rsidR="00B110B4" w:rsidRPr="006D68AC" w:rsidRDefault="00B110B4" w:rsidP="00B110B4">
      <w:pPr>
        <w:pStyle w:val="PL"/>
      </w:pPr>
      <w:r w:rsidRPr="006D68AC">
        <w:t xml:space="preserve">      type: object</w:t>
      </w:r>
    </w:p>
    <w:p w14:paraId="75D704C6" w14:textId="77777777" w:rsidR="00B110B4" w:rsidRPr="006D68AC" w:rsidRDefault="00B110B4" w:rsidP="00B110B4">
      <w:pPr>
        <w:pStyle w:val="PL"/>
      </w:pPr>
      <w:r w:rsidRPr="006D68AC">
        <w:t xml:space="preserve">      properties:</w:t>
      </w:r>
    </w:p>
    <w:p w14:paraId="54DF206E"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0EEC0996" w14:textId="77777777" w:rsidR="00B110B4" w:rsidRPr="006D68AC" w:rsidRDefault="00B110B4" w:rsidP="00B110B4">
      <w:pPr>
        <w:pStyle w:val="PL"/>
        <w:rPr>
          <w:lang w:val="en-US" w:eastAsia="es-ES"/>
        </w:rPr>
      </w:pPr>
      <w:r w:rsidRPr="006D68AC">
        <w:rPr>
          <w:lang w:val="en-US" w:eastAsia="es-ES"/>
        </w:rPr>
        <w:t xml:space="preserve">          type: string</w:t>
      </w:r>
    </w:p>
    <w:p w14:paraId="10386901"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5F2116F7" w14:textId="77777777" w:rsidR="00B110B4" w:rsidRPr="006D68AC" w:rsidRDefault="00B110B4" w:rsidP="00B110B4">
      <w:pPr>
        <w:pStyle w:val="PL"/>
        <w:rPr>
          <w:lang w:val="en-US" w:eastAsia="es-ES"/>
        </w:rPr>
      </w:pPr>
      <w:r w:rsidRPr="006D68AC">
        <w:rPr>
          <w:lang w:val="en-US" w:eastAsia="es-ES"/>
        </w:rPr>
        <w:t xml:space="preserve">          type: array</w:t>
      </w:r>
    </w:p>
    <w:p w14:paraId="137AE623" w14:textId="77777777" w:rsidR="00B110B4" w:rsidRPr="006D68AC" w:rsidRDefault="00B110B4" w:rsidP="00B110B4">
      <w:pPr>
        <w:pStyle w:val="PL"/>
        <w:rPr>
          <w:lang w:val="en-US" w:eastAsia="es-ES"/>
        </w:rPr>
      </w:pPr>
      <w:r w:rsidRPr="006D68AC">
        <w:rPr>
          <w:lang w:val="en-US" w:eastAsia="es-ES"/>
        </w:rPr>
        <w:t xml:space="preserve">          items:</w:t>
      </w:r>
    </w:p>
    <w:p w14:paraId="6CDB8F79" w14:textId="77777777" w:rsidR="00B110B4" w:rsidRPr="006D68AC" w:rsidRDefault="00B110B4" w:rsidP="00B110B4">
      <w:pPr>
        <w:pStyle w:val="PL"/>
      </w:pPr>
      <w:r w:rsidRPr="006D68AC">
        <w:t xml:space="preserve">            $ref: 'TS29435_NSCE_PolicyManagement.yaml#/components/schemas/NetSliceId'</w:t>
      </w:r>
    </w:p>
    <w:p w14:paraId="3E1C0F17" w14:textId="77777777" w:rsidR="00B110B4" w:rsidRPr="006D68AC" w:rsidRDefault="00B110B4" w:rsidP="00B110B4">
      <w:pPr>
        <w:pStyle w:val="PL"/>
        <w:rPr>
          <w:lang w:val="en-US" w:eastAsia="es-ES"/>
        </w:rPr>
      </w:pPr>
      <w:r w:rsidRPr="006D68AC">
        <w:rPr>
          <w:lang w:val="en-US" w:eastAsia="es-ES"/>
        </w:rPr>
        <w:t xml:space="preserve">          minItems: 1</w:t>
      </w:r>
    </w:p>
    <w:p w14:paraId="557BC231" w14:textId="77777777" w:rsidR="00B110B4" w:rsidRPr="006D68AC" w:rsidRDefault="00B110B4" w:rsidP="00B110B4">
      <w:pPr>
        <w:pStyle w:val="PL"/>
      </w:pPr>
      <w:r w:rsidRPr="006D68AC">
        <w:t xml:space="preserve">        perfResults:</w:t>
      </w:r>
    </w:p>
    <w:p w14:paraId="07D5ADAB" w14:textId="77777777" w:rsidR="00B110B4" w:rsidRPr="006D68AC" w:rsidRDefault="00B110B4" w:rsidP="00B110B4">
      <w:pPr>
        <w:pStyle w:val="PL"/>
        <w:rPr>
          <w:lang w:val="en-US" w:eastAsia="es-ES"/>
        </w:rPr>
      </w:pPr>
      <w:r w:rsidRPr="006D68AC">
        <w:rPr>
          <w:lang w:val="en-US" w:eastAsia="es-ES"/>
        </w:rPr>
        <w:t xml:space="preserve">          type: array</w:t>
      </w:r>
    </w:p>
    <w:p w14:paraId="2B7420C2" w14:textId="77777777" w:rsidR="00B110B4" w:rsidRPr="006D68AC" w:rsidRDefault="00B110B4" w:rsidP="00B110B4">
      <w:pPr>
        <w:pStyle w:val="PL"/>
        <w:rPr>
          <w:lang w:val="en-US" w:eastAsia="es-ES"/>
        </w:rPr>
      </w:pPr>
      <w:r w:rsidRPr="006D68AC">
        <w:rPr>
          <w:lang w:val="en-US" w:eastAsia="es-ES"/>
        </w:rPr>
        <w:t xml:space="preserve">          items:</w:t>
      </w:r>
    </w:p>
    <w:p w14:paraId="21198FB1"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6CAA2B47" w14:textId="77777777" w:rsidR="00B110B4" w:rsidRPr="006D68AC" w:rsidRDefault="00B110B4" w:rsidP="00B110B4">
      <w:pPr>
        <w:pStyle w:val="PL"/>
        <w:rPr>
          <w:lang w:val="en-US" w:eastAsia="es-ES"/>
        </w:rPr>
      </w:pPr>
      <w:r w:rsidRPr="006D68AC">
        <w:rPr>
          <w:lang w:val="en-US" w:eastAsia="es-ES"/>
        </w:rPr>
        <w:t xml:space="preserve">          minItems: 1</w:t>
      </w:r>
    </w:p>
    <w:p w14:paraId="574B228D" w14:textId="77777777" w:rsidR="00B110B4" w:rsidRPr="006D68AC" w:rsidRDefault="00B110B4" w:rsidP="00B110B4">
      <w:pPr>
        <w:pStyle w:val="PL"/>
      </w:pPr>
      <w:r w:rsidRPr="006D68AC">
        <w:t xml:space="preserve">      required:</w:t>
      </w:r>
    </w:p>
    <w:p w14:paraId="78795A74" w14:textId="77777777" w:rsidR="00B110B4" w:rsidRPr="006D68AC" w:rsidRDefault="00B110B4" w:rsidP="00B110B4">
      <w:pPr>
        <w:pStyle w:val="PL"/>
      </w:pPr>
      <w:r w:rsidRPr="006D68AC">
        <w:t xml:space="preserve">        - perfResults</w:t>
      </w:r>
    </w:p>
    <w:p w14:paraId="62900F2C" w14:textId="77777777" w:rsidR="00B110B4" w:rsidRPr="006D68AC" w:rsidRDefault="00B110B4" w:rsidP="00B110B4">
      <w:pPr>
        <w:pStyle w:val="PL"/>
      </w:pPr>
      <w:r w:rsidRPr="006D68AC">
        <w:t xml:space="preserve">      anyOf:</w:t>
      </w:r>
    </w:p>
    <w:p w14:paraId="4BA2EEB7" w14:textId="77777777" w:rsidR="00B110B4" w:rsidRPr="006D68AC" w:rsidRDefault="00B110B4" w:rsidP="00B110B4">
      <w:pPr>
        <w:pStyle w:val="PL"/>
      </w:pPr>
      <w:r w:rsidRPr="006D68AC">
        <w:t xml:space="preserve">        - required: [valServId]</w:t>
      </w:r>
    </w:p>
    <w:p w14:paraId="44ACB341" w14:textId="77777777" w:rsidR="00B110B4" w:rsidRPr="006D68AC" w:rsidRDefault="00B110B4" w:rsidP="00B110B4">
      <w:pPr>
        <w:pStyle w:val="PL"/>
      </w:pPr>
      <w:r w:rsidRPr="006D68AC">
        <w:t xml:space="preserve">        - required: [netSliceIds]</w:t>
      </w:r>
    </w:p>
    <w:p w14:paraId="3065971C" w14:textId="77777777" w:rsidR="00B110B4" w:rsidRPr="006D68AC" w:rsidRDefault="00B110B4" w:rsidP="00B110B4">
      <w:pPr>
        <w:pStyle w:val="PL"/>
      </w:pPr>
    </w:p>
    <w:p w14:paraId="4462E67D" w14:textId="77777777" w:rsidR="00B110B4" w:rsidRPr="006D68AC" w:rsidRDefault="00B110B4" w:rsidP="00B110B4">
      <w:pPr>
        <w:pStyle w:val="PL"/>
      </w:pPr>
      <w:r w:rsidRPr="006D68AC">
        <w:t xml:space="preserve">    MonPerfAnalyRes:</w:t>
      </w:r>
    </w:p>
    <w:p w14:paraId="213110AB" w14:textId="77777777" w:rsidR="00B110B4" w:rsidRPr="006D68AC" w:rsidRDefault="00B110B4" w:rsidP="00B110B4">
      <w:pPr>
        <w:pStyle w:val="PL"/>
        <w:rPr>
          <w:lang w:eastAsia="zh-CN"/>
        </w:rPr>
      </w:pPr>
      <w:r w:rsidRPr="006D68AC">
        <w:t xml:space="preserve">      description: </w:t>
      </w:r>
      <w:r w:rsidRPr="006D68AC">
        <w:rPr>
          <w:lang w:eastAsia="zh-CN"/>
        </w:rPr>
        <w:t>&gt;</w:t>
      </w:r>
    </w:p>
    <w:p w14:paraId="72593FFE" w14:textId="77777777" w:rsidR="00B110B4" w:rsidRPr="006D68AC" w:rsidRDefault="00B110B4" w:rsidP="00B110B4">
      <w:pPr>
        <w:pStyle w:val="PL"/>
      </w:pPr>
      <w:r w:rsidRPr="006D68AC">
        <w:t xml:space="preserve">        Represents a monitored performance or analytics</w:t>
      </w:r>
      <w:r w:rsidRPr="006D68AC">
        <w:rPr>
          <w:rFonts w:cs="Arial"/>
          <w:szCs w:val="18"/>
        </w:rPr>
        <w:t xml:space="preserve"> result</w:t>
      </w:r>
      <w:r w:rsidRPr="006D68AC">
        <w:t>.</w:t>
      </w:r>
    </w:p>
    <w:p w14:paraId="64F8E53D" w14:textId="77777777" w:rsidR="00B110B4" w:rsidRPr="006D68AC" w:rsidRDefault="00B110B4" w:rsidP="00B110B4">
      <w:pPr>
        <w:pStyle w:val="PL"/>
        <w:rPr>
          <w:lang w:eastAsia="zh-CN"/>
        </w:rPr>
      </w:pPr>
      <w:r w:rsidRPr="006D68AC">
        <w:t xml:space="preserve">        metric.</w:t>
      </w:r>
    </w:p>
    <w:p w14:paraId="3B7F39A4" w14:textId="77777777" w:rsidR="00B110B4" w:rsidRPr="006D68AC" w:rsidRDefault="00B110B4" w:rsidP="00B110B4">
      <w:pPr>
        <w:pStyle w:val="PL"/>
      </w:pPr>
      <w:r w:rsidRPr="006D68AC">
        <w:t xml:space="preserve">      type: object</w:t>
      </w:r>
    </w:p>
    <w:p w14:paraId="1AD3124F" w14:textId="77777777" w:rsidR="00B110B4" w:rsidRPr="006D68AC" w:rsidRDefault="00B110B4" w:rsidP="00B110B4">
      <w:pPr>
        <w:pStyle w:val="PL"/>
      </w:pPr>
      <w:r w:rsidRPr="006D68AC">
        <w:t xml:space="preserve">      properties:</w:t>
      </w:r>
    </w:p>
    <w:p w14:paraId="2E723059" w14:textId="77777777" w:rsidR="00B110B4" w:rsidRPr="006D68AC" w:rsidRDefault="00B110B4" w:rsidP="00B110B4">
      <w:pPr>
        <w:pStyle w:val="PL"/>
        <w:rPr>
          <w:lang w:val="en-US" w:eastAsia="es-ES"/>
        </w:rPr>
      </w:pPr>
      <w:r w:rsidRPr="006D68AC">
        <w:rPr>
          <w:lang w:val="en-US" w:eastAsia="es-ES"/>
        </w:rPr>
        <w:t xml:space="preserve">        </w:t>
      </w:r>
      <w:r w:rsidRPr="006D68AC">
        <w:t>monNetSliceIds</w:t>
      </w:r>
      <w:r w:rsidRPr="006D68AC">
        <w:rPr>
          <w:lang w:val="en-US" w:eastAsia="es-ES"/>
        </w:rPr>
        <w:t>:</w:t>
      </w:r>
    </w:p>
    <w:p w14:paraId="6DB5A364" w14:textId="77777777" w:rsidR="00B110B4" w:rsidRPr="006D68AC" w:rsidRDefault="00B110B4" w:rsidP="00B110B4">
      <w:pPr>
        <w:pStyle w:val="PL"/>
        <w:rPr>
          <w:lang w:val="en-US" w:eastAsia="es-ES"/>
        </w:rPr>
      </w:pPr>
      <w:r w:rsidRPr="006D68AC">
        <w:rPr>
          <w:lang w:val="en-US" w:eastAsia="es-ES"/>
        </w:rPr>
        <w:t xml:space="preserve">          type: array</w:t>
      </w:r>
    </w:p>
    <w:p w14:paraId="6C4A2418" w14:textId="77777777" w:rsidR="00B110B4" w:rsidRPr="006D68AC" w:rsidRDefault="00B110B4" w:rsidP="00B110B4">
      <w:pPr>
        <w:pStyle w:val="PL"/>
        <w:rPr>
          <w:lang w:val="en-US" w:eastAsia="es-ES"/>
        </w:rPr>
      </w:pPr>
      <w:r w:rsidRPr="006D68AC">
        <w:rPr>
          <w:lang w:val="en-US" w:eastAsia="es-ES"/>
        </w:rPr>
        <w:t xml:space="preserve">          items:</w:t>
      </w:r>
    </w:p>
    <w:p w14:paraId="735794CB" w14:textId="77777777" w:rsidR="00B110B4" w:rsidRPr="006D68AC" w:rsidRDefault="00B110B4" w:rsidP="00B110B4">
      <w:pPr>
        <w:pStyle w:val="PL"/>
      </w:pPr>
      <w:r w:rsidRPr="006D68AC">
        <w:t xml:space="preserve">            $ref: 'TS29435_NSCE_PolicyManagement.yaml#/components/schemas/NetSliceId'</w:t>
      </w:r>
    </w:p>
    <w:p w14:paraId="01F41521" w14:textId="77777777" w:rsidR="00B110B4" w:rsidRPr="006D68AC" w:rsidRDefault="00B110B4" w:rsidP="00B110B4">
      <w:pPr>
        <w:pStyle w:val="PL"/>
        <w:rPr>
          <w:lang w:val="en-US" w:eastAsia="es-ES"/>
        </w:rPr>
      </w:pPr>
      <w:r w:rsidRPr="006D68AC">
        <w:rPr>
          <w:lang w:val="en-US" w:eastAsia="es-ES"/>
        </w:rPr>
        <w:t xml:space="preserve">          minItems: 1</w:t>
      </w:r>
    </w:p>
    <w:p w14:paraId="0BDB3D54"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74CC64AE" w14:textId="77777777" w:rsidR="00B110B4" w:rsidRPr="006D68AC" w:rsidRDefault="00B110B4" w:rsidP="00B110B4">
      <w:pPr>
        <w:pStyle w:val="PL"/>
      </w:pPr>
      <w:r w:rsidRPr="006D68AC">
        <w:t xml:space="preserve">          $ref: '#/components/schemas/MonPerfMetric'</w:t>
      </w:r>
    </w:p>
    <w:p w14:paraId="603F5BA3" w14:textId="77777777" w:rsidR="00B110B4" w:rsidRPr="006D68AC" w:rsidRDefault="00B110B4" w:rsidP="00B110B4">
      <w:pPr>
        <w:pStyle w:val="PL"/>
      </w:pPr>
      <w:r w:rsidRPr="006D68AC">
        <w:t xml:space="preserve">        metricCustName:</w:t>
      </w:r>
    </w:p>
    <w:p w14:paraId="79AB779E" w14:textId="77777777" w:rsidR="00B110B4" w:rsidRPr="006D68AC" w:rsidRDefault="00B110B4" w:rsidP="00B110B4">
      <w:pPr>
        <w:pStyle w:val="PL"/>
      </w:pPr>
      <w:r w:rsidRPr="006D68AC">
        <w:t xml:space="preserve">          type: string</w:t>
      </w:r>
    </w:p>
    <w:p w14:paraId="4218EED2" w14:textId="77777777" w:rsidR="00B110B4" w:rsidRPr="006D68AC" w:rsidRDefault="00B110B4" w:rsidP="00B110B4">
      <w:pPr>
        <w:pStyle w:val="PL"/>
      </w:pPr>
      <w:r w:rsidRPr="006D68AC">
        <w:t xml:space="preserve">        metricValue:</w:t>
      </w:r>
    </w:p>
    <w:p w14:paraId="518EC308" w14:textId="77777777" w:rsidR="00B110B4" w:rsidRPr="006D68AC" w:rsidRDefault="00B110B4" w:rsidP="00B110B4">
      <w:pPr>
        <w:pStyle w:val="PL"/>
      </w:pPr>
      <w:r w:rsidRPr="006D68AC">
        <w:t xml:space="preserve">          $ref: 'TS29122_CommonData.yaml#/components/schemas/</w:t>
      </w:r>
      <w:r w:rsidRPr="006D68AC">
        <w:rPr>
          <w:lang w:eastAsia="zh-CN"/>
        </w:rPr>
        <w:t>Bytes</w:t>
      </w:r>
      <w:r w:rsidRPr="006D68AC">
        <w:t>'</w:t>
      </w:r>
    </w:p>
    <w:p w14:paraId="6CDCF474" w14:textId="77777777" w:rsidR="00B110B4" w:rsidRPr="006D68AC" w:rsidRDefault="00B110B4" w:rsidP="00B110B4">
      <w:pPr>
        <w:pStyle w:val="PL"/>
      </w:pPr>
      <w:r w:rsidRPr="006D68AC">
        <w:t xml:space="preserve">      required:</w:t>
      </w:r>
    </w:p>
    <w:p w14:paraId="739AEB37" w14:textId="77777777" w:rsidR="00B110B4" w:rsidRPr="006D68AC" w:rsidRDefault="00B110B4" w:rsidP="00B110B4">
      <w:pPr>
        <w:pStyle w:val="PL"/>
      </w:pPr>
      <w:r w:rsidRPr="006D68AC">
        <w:t xml:space="preserve">        - metricName</w:t>
      </w:r>
    </w:p>
    <w:p w14:paraId="193E9E89" w14:textId="77777777" w:rsidR="00B110B4" w:rsidRPr="006D68AC" w:rsidRDefault="00B110B4" w:rsidP="00B110B4">
      <w:pPr>
        <w:pStyle w:val="PL"/>
      </w:pPr>
      <w:r w:rsidRPr="006D68AC">
        <w:t xml:space="preserve">        - metricValue</w:t>
      </w:r>
    </w:p>
    <w:p w14:paraId="1254A37F" w14:textId="77777777" w:rsidR="00B110B4" w:rsidRPr="006D68AC" w:rsidRDefault="00B110B4" w:rsidP="00B110B4">
      <w:pPr>
        <w:pStyle w:val="PL"/>
      </w:pPr>
    </w:p>
    <w:p w14:paraId="5410FBAE" w14:textId="77777777" w:rsidR="00B110B4" w:rsidRPr="006D68AC" w:rsidRDefault="00B110B4" w:rsidP="00B110B4">
      <w:pPr>
        <w:pStyle w:val="PL"/>
      </w:pPr>
      <w:r w:rsidRPr="006D68AC">
        <w:t xml:space="preserve">    MonitoringReq:</w:t>
      </w:r>
    </w:p>
    <w:p w14:paraId="2A94130F" w14:textId="77777777" w:rsidR="00B110B4" w:rsidRPr="006D68AC" w:rsidRDefault="00B110B4" w:rsidP="00B110B4">
      <w:pPr>
        <w:pStyle w:val="PL"/>
        <w:rPr>
          <w:lang w:eastAsia="zh-CN"/>
        </w:rPr>
      </w:pPr>
      <w:r w:rsidRPr="006D68AC">
        <w:t xml:space="preserve">      description: </w:t>
      </w:r>
      <w:r w:rsidRPr="006D68AC">
        <w:rPr>
          <w:lang w:eastAsia="zh-CN"/>
        </w:rPr>
        <w:t>&gt;</w:t>
      </w:r>
    </w:p>
    <w:p w14:paraId="0DABFFEB" w14:textId="77777777" w:rsidR="00B110B4" w:rsidRPr="006D68AC" w:rsidRDefault="00B110B4" w:rsidP="00B110B4">
      <w:pPr>
        <w:pStyle w:val="PL"/>
      </w:pPr>
      <w:r w:rsidRPr="006D68AC">
        <w:t xml:space="preserve">        Represents a multiple slices related performance and analytics consolidated reporting</w:t>
      </w:r>
    </w:p>
    <w:p w14:paraId="1A858934" w14:textId="77777777" w:rsidR="00B110B4" w:rsidRPr="006D68AC" w:rsidRDefault="00B110B4" w:rsidP="00B110B4">
      <w:pPr>
        <w:pStyle w:val="PL"/>
        <w:rPr>
          <w:lang w:eastAsia="zh-CN"/>
        </w:rPr>
      </w:pPr>
      <w:r w:rsidRPr="006D68AC">
        <w:t xml:space="preserve">        request.</w:t>
      </w:r>
    </w:p>
    <w:p w14:paraId="0FED5786" w14:textId="77777777" w:rsidR="00B110B4" w:rsidRPr="006D68AC" w:rsidRDefault="00B110B4" w:rsidP="00B110B4">
      <w:pPr>
        <w:pStyle w:val="PL"/>
      </w:pPr>
      <w:r w:rsidRPr="006D68AC">
        <w:t xml:space="preserve">      type: object</w:t>
      </w:r>
    </w:p>
    <w:p w14:paraId="1F437C09" w14:textId="77777777" w:rsidR="00B110B4" w:rsidRPr="006D68AC" w:rsidRDefault="00B110B4" w:rsidP="00B110B4">
      <w:pPr>
        <w:pStyle w:val="PL"/>
      </w:pPr>
      <w:r w:rsidRPr="006D68AC">
        <w:lastRenderedPageBreak/>
        <w:t xml:space="preserve">      properties:</w:t>
      </w:r>
    </w:p>
    <w:p w14:paraId="7AFA1C43" w14:textId="77777777" w:rsidR="00B110B4" w:rsidRPr="006D68AC" w:rsidRDefault="00B110B4" w:rsidP="00B110B4">
      <w:pPr>
        <w:pStyle w:val="PL"/>
      </w:pPr>
      <w:r w:rsidRPr="006D68AC">
        <w:t xml:space="preserve">        monMetrics:</w:t>
      </w:r>
    </w:p>
    <w:p w14:paraId="681B42FA" w14:textId="77777777" w:rsidR="00B110B4" w:rsidRPr="006D68AC" w:rsidRDefault="00B110B4" w:rsidP="00B110B4">
      <w:pPr>
        <w:pStyle w:val="PL"/>
      </w:pPr>
      <w:r w:rsidRPr="006D68AC">
        <w:t xml:space="preserve">          type: array</w:t>
      </w:r>
    </w:p>
    <w:p w14:paraId="78E56EC6" w14:textId="77777777" w:rsidR="00B110B4" w:rsidRPr="006D68AC" w:rsidRDefault="00B110B4" w:rsidP="00B110B4">
      <w:pPr>
        <w:pStyle w:val="PL"/>
      </w:pPr>
      <w:r w:rsidRPr="006D68AC">
        <w:t xml:space="preserve">          items:</w:t>
      </w:r>
    </w:p>
    <w:p w14:paraId="14D788BC" w14:textId="77777777" w:rsidR="00B110B4" w:rsidRPr="006D68AC" w:rsidRDefault="00B110B4" w:rsidP="00B110B4">
      <w:pPr>
        <w:pStyle w:val="PL"/>
      </w:pPr>
      <w:r w:rsidRPr="006D68AC">
        <w:t xml:space="preserve">            $ref: '#/components/schemas/MonReqMetrics'</w:t>
      </w:r>
    </w:p>
    <w:p w14:paraId="2BA54FDE" w14:textId="77777777" w:rsidR="00B110B4" w:rsidRPr="006D68AC" w:rsidRDefault="00B110B4" w:rsidP="00B110B4">
      <w:pPr>
        <w:pStyle w:val="PL"/>
      </w:pPr>
      <w:r w:rsidRPr="006D68AC">
        <w:t xml:space="preserve">          minItems: 1</w:t>
      </w:r>
    </w:p>
    <w:p w14:paraId="7FF5BAA1" w14:textId="77777777" w:rsidR="00B110B4" w:rsidRPr="006D68AC" w:rsidRDefault="00B110B4" w:rsidP="00B110B4">
      <w:pPr>
        <w:pStyle w:val="PL"/>
      </w:pPr>
      <w:r w:rsidRPr="006D68AC">
        <w:t xml:space="preserve">        suppFeat:</w:t>
      </w:r>
    </w:p>
    <w:p w14:paraId="1105C188" w14:textId="77777777" w:rsidR="00B110B4" w:rsidRPr="006D68AC" w:rsidRDefault="00B110B4" w:rsidP="00B110B4">
      <w:pPr>
        <w:pStyle w:val="PL"/>
      </w:pPr>
      <w:r w:rsidRPr="006D68AC">
        <w:t xml:space="preserve">          $ref: 'TS29571_CommonData.yaml#/components/schemas/SupportedFeatures'</w:t>
      </w:r>
    </w:p>
    <w:p w14:paraId="24DE2871" w14:textId="77777777" w:rsidR="00B110B4" w:rsidRPr="006D68AC" w:rsidRDefault="00B110B4" w:rsidP="00B110B4">
      <w:pPr>
        <w:pStyle w:val="PL"/>
      </w:pPr>
      <w:r w:rsidRPr="006D68AC">
        <w:t xml:space="preserve">      required:</w:t>
      </w:r>
    </w:p>
    <w:p w14:paraId="79C24D11" w14:textId="77777777" w:rsidR="00B110B4" w:rsidRPr="006D68AC" w:rsidRDefault="00B110B4" w:rsidP="00B110B4">
      <w:pPr>
        <w:pStyle w:val="PL"/>
      </w:pPr>
      <w:r w:rsidRPr="006D68AC">
        <w:t xml:space="preserve">        - monMetrics</w:t>
      </w:r>
    </w:p>
    <w:p w14:paraId="2E137319" w14:textId="77777777" w:rsidR="00B110B4" w:rsidRPr="006D68AC" w:rsidRDefault="00B110B4" w:rsidP="00B110B4">
      <w:pPr>
        <w:pStyle w:val="PL"/>
      </w:pPr>
    </w:p>
    <w:p w14:paraId="3B334B8B" w14:textId="77777777" w:rsidR="00B110B4" w:rsidRPr="006D68AC" w:rsidRDefault="00B110B4" w:rsidP="00B110B4">
      <w:pPr>
        <w:pStyle w:val="PL"/>
      </w:pPr>
      <w:r w:rsidRPr="006D68AC">
        <w:t xml:space="preserve">    MonitoringResp:</w:t>
      </w:r>
    </w:p>
    <w:p w14:paraId="39E5D595" w14:textId="77777777" w:rsidR="00B110B4" w:rsidRPr="006D68AC" w:rsidRDefault="00B110B4" w:rsidP="00B110B4">
      <w:pPr>
        <w:pStyle w:val="PL"/>
        <w:rPr>
          <w:lang w:eastAsia="zh-CN"/>
        </w:rPr>
      </w:pPr>
      <w:r w:rsidRPr="006D68AC">
        <w:t xml:space="preserve">      description: </w:t>
      </w:r>
      <w:r w:rsidRPr="006D68AC">
        <w:rPr>
          <w:lang w:eastAsia="zh-CN"/>
        </w:rPr>
        <w:t>&gt;</w:t>
      </w:r>
    </w:p>
    <w:p w14:paraId="413F96E9" w14:textId="77777777" w:rsidR="00B110B4" w:rsidRPr="006D68AC" w:rsidRDefault="00B110B4" w:rsidP="00B110B4">
      <w:pPr>
        <w:pStyle w:val="PL"/>
      </w:pPr>
      <w:r w:rsidRPr="006D68AC">
        <w:t xml:space="preserve">        Represents a multiple slices related performance and analytics consolidated reporting</w:t>
      </w:r>
    </w:p>
    <w:p w14:paraId="3F8D440F" w14:textId="77777777" w:rsidR="00B110B4" w:rsidRPr="006D68AC" w:rsidRDefault="00B110B4" w:rsidP="00B110B4">
      <w:pPr>
        <w:pStyle w:val="PL"/>
        <w:rPr>
          <w:lang w:eastAsia="zh-CN"/>
        </w:rPr>
      </w:pPr>
      <w:r w:rsidRPr="006D68AC">
        <w:t xml:space="preserve">        response.</w:t>
      </w:r>
    </w:p>
    <w:p w14:paraId="2978BE01" w14:textId="77777777" w:rsidR="00B110B4" w:rsidRPr="006D68AC" w:rsidRDefault="00B110B4" w:rsidP="00B110B4">
      <w:pPr>
        <w:pStyle w:val="PL"/>
      </w:pPr>
      <w:r w:rsidRPr="006D68AC">
        <w:t xml:space="preserve">      type: object</w:t>
      </w:r>
    </w:p>
    <w:p w14:paraId="181DFBF1" w14:textId="77777777" w:rsidR="00B110B4" w:rsidRPr="006D68AC" w:rsidRDefault="00B110B4" w:rsidP="00B110B4">
      <w:pPr>
        <w:pStyle w:val="PL"/>
      </w:pPr>
      <w:r w:rsidRPr="006D68AC">
        <w:t xml:space="preserve">      properties:</w:t>
      </w:r>
    </w:p>
    <w:p w14:paraId="5156FC48" w14:textId="77777777" w:rsidR="00B110B4" w:rsidRPr="006D68AC" w:rsidRDefault="00B110B4" w:rsidP="00B110B4">
      <w:pPr>
        <w:pStyle w:val="PL"/>
      </w:pPr>
      <w:r w:rsidRPr="006D68AC">
        <w:t xml:space="preserve">        perfResults:</w:t>
      </w:r>
    </w:p>
    <w:p w14:paraId="111924AF" w14:textId="77777777" w:rsidR="00B110B4" w:rsidRPr="006D68AC" w:rsidRDefault="00B110B4" w:rsidP="00B110B4">
      <w:pPr>
        <w:pStyle w:val="PL"/>
      </w:pPr>
      <w:r w:rsidRPr="006D68AC">
        <w:t xml:space="preserve">          type: array</w:t>
      </w:r>
    </w:p>
    <w:p w14:paraId="0CA10ED7" w14:textId="77777777" w:rsidR="00B110B4" w:rsidRPr="006D68AC" w:rsidRDefault="00B110B4" w:rsidP="00B110B4">
      <w:pPr>
        <w:pStyle w:val="PL"/>
      </w:pPr>
      <w:r w:rsidRPr="006D68AC">
        <w:t xml:space="preserve">          items:</w:t>
      </w:r>
    </w:p>
    <w:p w14:paraId="19C3099A" w14:textId="77777777" w:rsidR="00B110B4" w:rsidRPr="006D68AC" w:rsidRDefault="00B110B4" w:rsidP="00B110B4">
      <w:pPr>
        <w:pStyle w:val="PL"/>
      </w:pPr>
      <w:r w:rsidRPr="006D68AC">
        <w:t xml:space="preserve">            $ref: '#/components/schemas/MonRespRepData'</w:t>
      </w:r>
    </w:p>
    <w:p w14:paraId="6A5414F6" w14:textId="77777777" w:rsidR="00B110B4" w:rsidRPr="006D68AC" w:rsidRDefault="00B110B4" w:rsidP="00B110B4">
      <w:pPr>
        <w:pStyle w:val="PL"/>
      </w:pPr>
      <w:r w:rsidRPr="006D68AC">
        <w:t xml:space="preserve">          minItems: 1</w:t>
      </w:r>
    </w:p>
    <w:p w14:paraId="36B50E2A" w14:textId="77777777" w:rsidR="00B110B4" w:rsidRPr="006D68AC" w:rsidRDefault="00B110B4" w:rsidP="00B110B4">
      <w:pPr>
        <w:pStyle w:val="PL"/>
      </w:pPr>
      <w:r w:rsidRPr="006D68AC">
        <w:t xml:space="preserve">        suppFeat:</w:t>
      </w:r>
    </w:p>
    <w:p w14:paraId="5AED3134" w14:textId="77777777" w:rsidR="00B110B4" w:rsidRPr="006D68AC" w:rsidRDefault="00B110B4" w:rsidP="00B110B4">
      <w:pPr>
        <w:pStyle w:val="PL"/>
      </w:pPr>
      <w:r w:rsidRPr="006D68AC">
        <w:t xml:space="preserve">          $ref: 'TS29571_CommonData.yaml#/components/schemas/SupportedFeatures'</w:t>
      </w:r>
    </w:p>
    <w:p w14:paraId="588590D3" w14:textId="77777777" w:rsidR="00B110B4" w:rsidRPr="006D68AC" w:rsidRDefault="00B110B4" w:rsidP="00B110B4">
      <w:pPr>
        <w:pStyle w:val="PL"/>
      </w:pPr>
      <w:r w:rsidRPr="006D68AC">
        <w:t xml:space="preserve">      required:</w:t>
      </w:r>
    </w:p>
    <w:p w14:paraId="1711CEF0" w14:textId="77777777" w:rsidR="00B110B4" w:rsidRPr="006D68AC" w:rsidRDefault="00B110B4" w:rsidP="00B110B4">
      <w:pPr>
        <w:pStyle w:val="PL"/>
      </w:pPr>
      <w:r w:rsidRPr="006D68AC">
        <w:t xml:space="preserve">        - perfResults</w:t>
      </w:r>
    </w:p>
    <w:p w14:paraId="213C9053" w14:textId="77777777" w:rsidR="00B110B4" w:rsidRPr="006D68AC" w:rsidRDefault="00B110B4" w:rsidP="00B110B4">
      <w:pPr>
        <w:pStyle w:val="PL"/>
      </w:pPr>
    </w:p>
    <w:p w14:paraId="2B799067" w14:textId="77777777" w:rsidR="00B110B4" w:rsidRPr="006D68AC" w:rsidRDefault="00B110B4" w:rsidP="00B110B4">
      <w:pPr>
        <w:pStyle w:val="PL"/>
      </w:pPr>
      <w:r w:rsidRPr="006D68AC">
        <w:t xml:space="preserve">    MonReqMetrics:</w:t>
      </w:r>
    </w:p>
    <w:p w14:paraId="71A5877F" w14:textId="77777777" w:rsidR="00B110B4" w:rsidRPr="006D68AC" w:rsidRDefault="00B110B4" w:rsidP="00B110B4">
      <w:pPr>
        <w:pStyle w:val="PL"/>
        <w:rPr>
          <w:lang w:eastAsia="zh-CN"/>
        </w:rPr>
      </w:pPr>
      <w:r w:rsidRPr="006D68AC">
        <w:t xml:space="preserve">      description: </w:t>
      </w:r>
      <w:r w:rsidRPr="006D68AC">
        <w:rPr>
          <w:lang w:eastAsia="zh-CN"/>
        </w:rPr>
        <w:t>&gt;</w:t>
      </w:r>
    </w:p>
    <w:p w14:paraId="764C094C"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5E0D93AE" w14:textId="77777777" w:rsidR="00B110B4" w:rsidRPr="006D68AC" w:rsidRDefault="00B110B4" w:rsidP="00B110B4">
      <w:pPr>
        <w:pStyle w:val="PL"/>
      </w:pPr>
      <w:r w:rsidRPr="006D68AC">
        <w:t xml:space="preserve">        metric used within a multiple slices related performance and analytics consolidated</w:t>
      </w:r>
    </w:p>
    <w:p w14:paraId="49E769C7" w14:textId="77777777" w:rsidR="00B110B4" w:rsidRPr="006D68AC" w:rsidRDefault="00B110B4" w:rsidP="00B110B4">
      <w:pPr>
        <w:pStyle w:val="PL"/>
        <w:rPr>
          <w:lang w:eastAsia="zh-CN"/>
        </w:rPr>
      </w:pPr>
      <w:r w:rsidRPr="006D68AC">
        <w:t xml:space="preserve">        reporting request.</w:t>
      </w:r>
    </w:p>
    <w:p w14:paraId="4DD1E2E4" w14:textId="77777777" w:rsidR="00B110B4" w:rsidRPr="006D68AC" w:rsidRDefault="00B110B4" w:rsidP="00B110B4">
      <w:pPr>
        <w:pStyle w:val="PL"/>
      </w:pPr>
      <w:r w:rsidRPr="006D68AC">
        <w:t xml:space="preserve">      type: object</w:t>
      </w:r>
    </w:p>
    <w:p w14:paraId="07FA1860" w14:textId="77777777" w:rsidR="00B110B4" w:rsidRPr="006D68AC" w:rsidRDefault="00B110B4" w:rsidP="00B110B4">
      <w:pPr>
        <w:pStyle w:val="PL"/>
      </w:pPr>
      <w:r w:rsidRPr="006D68AC">
        <w:t xml:space="preserve">      properties:</w:t>
      </w:r>
    </w:p>
    <w:p w14:paraId="2085E2A9"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4B552152" w14:textId="77777777" w:rsidR="00B110B4" w:rsidRPr="006D68AC" w:rsidRDefault="00B110B4" w:rsidP="00B110B4">
      <w:pPr>
        <w:pStyle w:val="PL"/>
        <w:rPr>
          <w:lang w:val="en-US" w:eastAsia="es-ES"/>
        </w:rPr>
      </w:pPr>
      <w:r w:rsidRPr="006D68AC">
        <w:rPr>
          <w:lang w:val="en-US" w:eastAsia="es-ES"/>
        </w:rPr>
        <w:t xml:space="preserve">          type: string</w:t>
      </w:r>
    </w:p>
    <w:p w14:paraId="1BEC1BE9"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BF77A4F" w14:textId="77777777" w:rsidR="00B110B4" w:rsidRPr="006D68AC" w:rsidRDefault="00B110B4" w:rsidP="00B110B4">
      <w:pPr>
        <w:pStyle w:val="PL"/>
        <w:rPr>
          <w:lang w:val="en-US" w:eastAsia="es-ES"/>
        </w:rPr>
      </w:pPr>
      <w:r w:rsidRPr="006D68AC">
        <w:rPr>
          <w:lang w:val="en-US" w:eastAsia="es-ES"/>
        </w:rPr>
        <w:t xml:space="preserve">          type: array</w:t>
      </w:r>
    </w:p>
    <w:p w14:paraId="701BF92B" w14:textId="77777777" w:rsidR="00B110B4" w:rsidRPr="006D68AC" w:rsidRDefault="00B110B4" w:rsidP="00B110B4">
      <w:pPr>
        <w:pStyle w:val="PL"/>
        <w:rPr>
          <w:lang w:val="en-US" w:eastAsia="es-ES"/>
        </w:rPr>
      </w:pPr>
      <w:r w:rsidRPr="006D68AC">
        <w:rPr>
          <w:lang w:val="en-US" w:eastAsia="es-ES"/>
        </w:rPr>
        <w:t xml:space="preserve">          items:</w:t>
      </w:r>
    </w:p>
    <w:p w14:paraId="7C32E9F8" w14:textId="77777777" w:rsidR="00B110B4" w:rsidRPr="006D68AC" w:rsidRDefault="00B110B4" w:rsidP="00B110B4">
      <w:pPr>
        <w:pStyle w:val="PL"/>
      </w:pPr>
      <w:r w:rsidRPr="006D68AC">
        <w:t xml:space="preserve">            $ref: 'TS29435_NSCE_PolicyManagement.yaml#/components/schemas/NetSliceId'</w:t>
      </w:r>
    </w:p>
    <w:p w14:paraId="4846B8F8" w14:textId="77777777" w:rsidR="00B110B4" w:rsidRPr="006D68AC" w:rsidRDefault="00B110B4" w:rsidP="00B110B4">
      <w:pPr>
        <w:pStyle w:val="PL"/>
        <w:rPr>
          <w:lang w:val="en-US" w:eastAsia="es-ES"/>
        </w:rPr>
      </w:pPr>
      <w:r w:rsidRPr="006D68AC">
        <w:rPr>
          <w:lang w:val="en-US" w:eastAsia="es-ES"/>
        </w:rPr>
        <w:t xml:space="preserve">          minItems: 1</w:t>
      </w:r>
    </w:p>
    <w:p w14:paraId="5C32CEE5" w14:textId="77777777" w:rsidR="00B110B4" w:rsidRPr="006D68AC" w:rsidRDefault="00B110B4" w:rsidP="00B110B4">
      <w:pPr>
        <w:pStyle w:val="PL"/>
      </w:pPr>
      <w:r w:rsidRPr="006D68AC">
        <w:t xml:space="preserve">        perfAnalyList:</w:t>
      </w:r>
    </w:p>
    <w:p w14:paraId="24380800" w14:textId="77777777" w:rsidR="00B110B4" w:rsidRPr="006D68AC" w:rsidRDefault="00B110B4" w:rsidP="00B110B4">
      <w:pPr>
        <w:pStyle w:val="PL"/>
        <w:rPr>
          <w:lang w:val="en-US" w:eastAsia="es-ES"/>
        </w:rPr>
      </w:pPr>
      <w:r w:rsidRPr="006D68AC">
        <w:rPr>
          <w:lang w:val="en-US" w:eastAsia="es-ES"/>
        </w:rPr>
        <w:t xml:space="preserve">          type: array</w:t>
      </w:r>
    </w:p>
    <w:p w14:paraId="1497B58E" w14:textId="77777777" w:rsidR="00B110B4" w:rsidRPr="006D68AC" w:rsidRDefault="00B110B4" w:rsidP="00B110B4">
      <w:pPr>
        <w:pStyle w:val="PL"/>
        <w:rPr>
          <w:lang w:val="en-US" w:eastAsia="es-ES"/>
        </w:rPr>
      </w:pPr>
      <w:r w:rsidRPr="006D68AC">
        <w:rPr>
          <w:lang w:val="en-US" w:eastAsia="es-ES"/>
        </w:rPr>
        <w:t xml:space="preserve">          items:</w:t>
      </w:r>
    </w:p>
    <w:p w14:paraId="1B1CBBF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3864A39D" w14:textId="77777777" w:rsidR="00B110B4" w:rsidRPr="006D68AC" w:rsidRDefault="00B110B4" w:rsidP="00B110B4">
      <w:pPr>
        <w:pStyle w:val="PL"/>
        <w:rPr>
          <w:lang w:val="en-US" w:eastAsia="es-ES"/>
        </w:rPr>
      </w:pPr>
      <w:r w:rsidRPr="006D68AC">
        <w:rPr>
          <w:lang w:val="en-US" w:eastAsia="es-ES"/>
        </w:rPr>
        <w:t xml:space="preserve">          minItems: 1</w:t>
      </w:r>
    </w:p>
    <w:p w14:paraId="07E59B8D" w14:textId="77777777" w:rsidR="00B110B4" w:rsidRPr="006D68AC" w:rsidRDefault="00B110B4" w:rsidP="00B110B4">
      <w:pPr>
        <w:pStyle w:val="PL"/>
      </w:pPr>
      <w:r w:rsidRPr="006D68AC">
        <w:t xml:space="preserve">        startTime:</w:t>
      </w:r>
    </w:p>
    <w:p w14:paraId="0E8D17B7"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55D37064" w14:textId="77777777" w:rsidR="00B110B4" w:rsidRPr="006D68AC" w:rsidRDefault="00B110B4" w:rsidP="00B110B4">
      <w:pPr>
        <w:pStyle w:val="PL"/>
      </w:pPr>
      <w:r w:rsidRPr="006D68AC">
        <w:t xml:space="preserve">        endTime:</w:t>
      </w:r>
    </w:p>
    <w:p w14:paraId="2B8B8CEA"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A9A5A8" w14:textId="77777777" w:rsidR="00B110B4" w:rsidRPr="006D68AC" w:rsidRDefault="00B110B4" w:rsidP="00B110B4">
      <w:pPr>
        <w:pStyle w:val="PL"/>
      </w:pPr>
      <w:r w:rsidRPr="006D68AC">
        <w:t xml:space="preserve">      required:</w:t>
      </w:r>
    </w:p>
    <w:p w14:paraId="3E44DDCC" w14:textId="77777777" w:rsidR="00B110B4" w:rsidRPr="006D68AC" w:rsidRDefault="00B110B4" w:rsidP="00B110B4">
      <w:pPr>
        <w:pStyle w:val="PL"/>
      </w:pPr>
      <w:r w:rsidRPr="006D68AC">
        <w:t xml:space="preserve">        - perfAnalyList</w:t>
      </w:r>
    </w:p>
    <w:p w14:paraId="72FDA4B0" w14:textId="77777777" w:rsidR="00B110B4" w:rsidRPr="006D68AC" w:rsidRDefault="00B110B4" w:rsidP="00B110B4">
      <w:pPr>
        <w:pStyle w:val="PL"/>
      </w:pPr>
      <w:r w:rsidRPr="006D68AC">
        <w:t xml:space="preserve">        - startTime</w:t>
      </w:r>
    </w:p>
    <w:p w14:paraId="07A3DC04" w14:textId="77777777" w:rsidR="00B110B4" w:rsidRPr="006D68AC" w:rsidRDefault="00B110B4" w:rsidP="00B110B4">
      <w:pPr>
        <w:pStyle w:val="PL"/>
      </w:pPr>
      <w:r w:rsidRPr="006D68AC">
        <w:t xml:space="preserve">        - endTime</w:t>
      </w:r>
    </w:p>
    <w:p w14:paraId="343C4478" w14:textId="77777777" w:rsidR="00B110B4" w:rsidRPr="006D68AC" w:rsidRDefault="00B110B4" w:rsidP="00B110B4">
      <w:pPr>
        <w:pStyle w:val="PL"/>
      </w:pPr>
      <w:r w:rsidRPr="006D68AC">
        <w:t xml:space="preserve">      anyOf:</w:t>
      </w:r>
    </w:p>
    <w:p w14:paraId="071B8038" w14:textId="77777777" w:rsidR="00B110B4" w:rsidRPr="006D68AC" w:rsidRDefault="00B110B4" w:rsidP="00B110B4">
      <w:pPr>
        <w:pStyle w:val="PL"/>
      </w:pPr>
      <w:r w:rsidRPr="006D68AC">
        <w:t xml:space="preserve">        - required: [valServId]</w:t>
      </w:r>
    </w:p>
    <w:p w14:paraId="4512A8E7" w14:textId="77777777" w:rsidR="00B110B4" w:rsidRPr="006D68AC" w:rsidRDefault="00B110B4" w:rsidP="00B110B4">
      <w:pPr>
        <w:pStyle w:val="PL"/>
      </w:pPr>
      <w:r w:rsidRPr="006D68AC">
        <w:t xml:space="preserve">        - required: [netSliceIds]</w:t>
      </w:r>
    </w:p>
    <w:p w14:paraId="77E68779" w14:textId="77777777" w:rsidR="00B110B4" w:rsidRPr="006D68AC" w:rsidRDefault="00B110B4" w:rsidP="00B110B4">
      <w:pPr>
        <w:pStyle w:val="PL"/>
      </w:pPr>
    </w:p>
    <w:p w14:paraId="61E819D3" w14:textId="77777777" w:rsidR="00B110B4" w:rsidRPr="006D68AC" w:rsidRDefault="00B110B4" w:rsidP="00B110B4">
      <w:pPr>
        <w:pStyle w:val="PL"/>
      </w:pPr>
      <w:r w:rsidRPr="006D68AC">
        <w:t xml:space="preserve">    MonRespRepData:</w:t>
      </w:r>
    </w:p>
    <w:p w14:paraId="2033B102" w14:textId="77777777" w:rsidR="00B110B4" w:rsidRPr="006D68AC" w:rsidRDefault="00B110B4" w:rsidP="00B110B4">
      <w:pPr>
        <w:pStyle w:val="PL"/>
        <w:rPr>
          <w:lang w:eastAsia="zh-CN"/>
        </w:rPr>
      </w:pPr>
      <w:r w:rsidRPr="006D68AC">
        <w:t xml:space="preserve">      description: </w:t>
      </w:r>
      <w:r w:rsidRPr="006D68AC">
        <w:rPr>
          <w:lang w:eastAsia="zh-CN"/>
        </w:rPr>
        <w:t>&gt;</w:t>
      </w:r>
    </w:p>
    <w:p w14:paraId="7A1A6F24"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 instance</w:t>
      </w:r>
    </w:p>
    <w:p w14:paraId="6326BAFA" w14:textId="77777777" w:rsidR="00B110B4" w:rsidRPr="006D68AC" w:rsidRDefault="00B110B4" w:rsidP="00B110B4">
      <w:pPr>
        <w:pStyle w:val="PL"/>
      </w:pPr>
      <w:r w:rsidRPr="006D68AC">
        <w:t xml:space="preserve">        provided as part of a multiple slices related performance and analytics consolidated</w:t>
      </w:r>
    </w:p>
    <w:p w14:paraId="5FDFEF3F" w14:textId="77777777" w:rsidR="00B110B4" w:rsidRPr="006D68AC" w:rsidRDefault="00B110B4" w:rsidP="00B110B4">
      <w:pPr>
        <w:pStyle w:val="PL"/>
      </w:pPr>
      <w:r w:rsidRPr="006D68AC">
        <w:t xml:space="preserve">        reporting response.</w:t>
      </w:r>
    </w:p>
    <w:p w14:paraId="2CEA2957" w14:textId="77777777" w:rsidR="00B110B4" w:rsidRPr="006D68AC" w:rsidRDefault="00B110B4" w:rsidP="00B110B4">
      <w:pPr>
        <w:pStyle w:val="PL"/>
      </w:pPr>
      <w:r w:rsidRPr="006D68AC">
        <w:t xml:space="preserve">      type: object</w:t>
      </w:r>
    </w:p>
    <w:p w14:paraId="2E40C633" w14:textId="77777777" w:rsidR="00B110B4" w:rsidRPr="006D68AC" w:rsidRDefault="00B110B4" w:rsidP="00B110B4">
      <w:pPr>
        <w:pStyle w:val="PL"/>
      </w:pPr>
      <w:r w:rsidRPr="006D68AC">
        <w:t xml:space="preserve">      properties:</w:t>
      </w:r>
    </w:p>
    <w:p w14:paraId="060052F8"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557BAFA9" w14:textId="77777777" w:rsidR="00B110B4" w:rsidRPr="006D68AC" w:rsidRDefault="00B110B4" w:rsidP="00B110B4">
      <w:pPr>
        <w:pStyle w:val="PL"/>
        <w:rPr>
          <w:lang w:val="en-US" w:eastAsia="es-ES"/>
        </w:rPr>
      </w:pPr>
      <w:r w:rsidRPr="006D68AC">
        <w:rPr>
          <w:lang w:val="en-US" w:eastAsia="es-ES"/>
        </w:rPr>
        <w:t xml:space="preserve">          type: string</w:t>
      </w:r>
    </w:p>
    <w:p w14:paraId="050ECFBF"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244494B3" w14:textId="77777777" w:rsidR="00B110B4" w:rsidRPr="006D68AC" w:rsidRDefault="00B110B4" w:rsidP="00B110B4">
      <w:pPr>
        <w:pStyle w:val="PL"/>
        <w:rPr>
          <w:lang w:val="en-US" w:eastAsia="es-ES"/>
        </w:rPr>
      </w:pPr>
      <w:r w:rsidRPr="006D68AC">
        <w:rPr>
          <w:lang w:val="en-US" w:eastAsia="es-ES"/>
        </w:rPr>
        <w:t xml:space="preserve">          type: array</w:t>
      </w:r>
    </w:p>
    <w:p w14:paraId="76096759" w14:textId="77777777" w:rsidR="00B110B4" w:rsidRPr="006D68AC" w:rsidRDefault="00B110B4" w:rsidP="00B110B4">
      <w:pPr>
        <w:pStyle w:val="PL"/>
        <w:rPr>
          <w:lang w:val="en-US" w:eastAsia="es-ES"/>
        </w:rPr>
      </w:pPr>
      <w:r w:rsidRPr="006D68AC">
        <w:rPr>
          <w:lang w:val="en-US" w:eastAsia="es-ES"/>
        </w:rPr>
        <w:t xml:space="preserve">          items:</w:t>
      </w:r>
    </w:p>
    <w:p w14:paraId="61CEB6BE" w14:textId="77777777" w:rsidR="00B110B4" w:rsidRPr="006D68AC" w:rsidRDefault="00B110B4" w:rsidP="00B110B4">
      <w:pPr>
        <w:pStyle w:val="PL"/>
      </w:pPr>
      <w:r w:rsidRPr="006D68AC">
        <w:t xml:space="preserve">            $ref: 'TS29435_NSCE_PolicyManagement.yaml#/components/schemas/NetSliceId'</w:t>
      </w:r>
    </w:p>
    <w:p w14:paraId="52458923" w14:textId="77777777" w:rsidR="00B110B4" w:rsidRPr="006D68AC" w:rsidRDefault="00B110B4" w:rsidP="00B110B4">
      <w:pPr>
        <w:pStyle w:val="PL"/>
        <w:rPr>
          <w:lang w:val="en-US" w:eastAsia="es-ES"/>
        </w:rPr>
      </w:pPr>
      <w:r w:rsidRPr="006D68AC">
        <w:rPr>
          <w:lang w:val="en-US" w:eastAsia="es-ES"/>
        </w:rPr>
        <w:t xml:space="preserve">          minItems: 1</w:t>
      </w:r>
    </w:p>
    <w:p w14:paraId="50AAF60E" w14:textId="77777777" w:rsidR="00B110B4" w:rsidRPr="006D68AC" w:rsidRDefault="00B110B4" w:rsidP="00B110B4">
      <w:pPr>
        <w:pStyle w:val="PL"/>
      </w:pPr>
      <w:r w:rsidRPr="006D68AC">
        <w:t xml:space="preserve">        perfResults:</w:t>
      </w:r>
    </w:p>
    <w:p w14:paraId="49AE57F8" w14:textId="77777777" w:rsidR="00B110B4" w:rsidRPr="006D68AC" w:rsidRDefault="00B110B4" w:rsidP="00B110B4">
      <w:pPr>
        <w:pStyle w:val="PL"/>
        <w:rPr>
          <w:lang w:val="en-US" w:eastAsia="es-ES"/>
        </w:rPr>
      </w:pPr>
      <w:r w:rsidRPr="006D68AC">
        <w:rPr>
          <w:lang w:val="en-US" w:eastAsia="es-ES"/>
        </w:rPr>
        <w:t xml:space="preserve">          type: array</w:t>
      </w:r>
    </w:p>
    <w:p w14:paraId="4071999D" w14:textId="77777777" w:rsidR="00B110B4" w:rsidRPr="006D68AC" w:rsidRDefault="00B110B4" w:rsidP="00B110B4">
      <w:pPr>
        <w:pStyle w:val="PL"/>
        <w:rPr>
          <w:lang w:val="en-US" w:eastAsia="es-ES"/>
        </w:rPr>
      </w:pPr>
      <w:r w:rsidRPr="006D68AC">
        <w:rPr>
          <w:lang w:val="en-US" w:eastAsia="es-ES"/>
        </w:rPr>
        <w:t xml:space="preserve">          items:</w:t>
      </w:r>
    </w:p>
    <w:p w14:paraId="611EF1A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7B2A6B49" w14:textId="77777777" w:rsidR="00B110B4" w:rsidRPr="006D68AC" w:rsidRDefault="00B110B4" w:rsidP="00B110B4">
      <w:pPr>
        <w:pStyle w:val="PL"/>
        <w:rPr>
          <w:lang w:val="en-US" w:eastAsia="es-ES"/>
        </w:rPr>
      </w:pPr>
      <w:r w:rsidRPr="006D68AC">
        <w:rPr>
          <w:lang w:val="en-US" w:eastAsia="es-ES"/>
        </w:rPr>
        <w:t xml:space="preserve">          minItems: 1</w:t>
      </w:r>
    </w:p>
    <w:p w14:paraId="2562CFE0" w14:textId="77777777" w:rsidR="00B110B4" w:rsidRPr="006D68AC" w:rsidRDefault="00B110B4" w:rsidP="00B110B4">
      <w:pPr>
        <w:pStyle w:val="PL"/>
      </w:pPr>
      <w:r w:rsidRPr="006D68AC">
        <w:t xml:space="preserve">        startTime:</w:t>
      </w:r>
    </w:p>
    <w:p w14:paraId="5ACD7DB2"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185BEDC8" w14:textId="77777777" w:rsidR="00B110B4" w:rsidRPr="006D68AC" w:rsidRDefault="00B110B4" w:rsidP="00B110B4">
      <w:pPr>
        <w:pStyle w:val="PL"/>
      </w:pPr>
      <w:r w:rsidRPr="006D68AC">
        <w:t xml:space="preserve">        endTime:</w:t>
      </w:r>
    </w:p>
    <w:p w14:paraId="19BDDC8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C152AD" w14:textId="77777777" w:rsidR="00B110B4" w:rsidRPr="006D68AC" w:rsidRDefault="00B110B4" w:rsidP="00B110B4">
      <w:pPr>
        <w:pStyle w:val="PL"/>
      </w:pPr>
      <w:r w:rsidRPr="006D68AC">
        <w:t xml:space="preserve">      required:</w:t>
      </w:r>
    </w:p>
    <w:p w14:paraId="4A8D7C75" w14:textId="77777777" w:rsidR="00B110B4" w:rsidRPr="006D68AC" w:rsidRDefault="00B110B4" w:rsidP="00B110B4">
      <w:pPr>
        <w:pStyle w:val="PL"/>
      </w:pPr>
      <w:r w:rsidRPr="006D68AC">
        <w:t xml:space="preserve">        - perfResults</w:t>
      </w:r>
    </w:p>
    <w:p w14:paraId="30EC6487" w14:textId="77777777" w:rsidR="00B110B4" w:rsidRPr="006D68AC" w:rsidRDefault="00B110B4" w:rsidP="00B110B4">
      <w:pPr>
        <w:pStyle w:val="PL"/>
      </w:pPr>
      <w:r w:rsidRPr="006D68AC">
        <w:t xml:space="preserve">        - startTime</w:t>
      </w:r>
    </w:p>
    <w:p w14:paraId="77D96894" w14:textId="77777777" w:rsidR="00B110B4" w:rsidRPr="006D68AC" w:rsidRDefault="00B110B4" w:rsidP="00B110B4">
      <w:pPr>
        <w:pStyle w:val="PL"/>
      </w:pPr>
      <w:r w:rsidRPr="006D68AC">
        <w:t xml:space="preserve">        - endTime</w:t>
      </w:r>
    </w:p>
    <w:p w14:paraId="6A8DF84A" w14:textId="77777777" w:rsidR="00B110B4" w:rsidRPr="006D68AC" w:rsidRDefault="00B110B4" w:rsidP="00B110B4">
      <w:pPr>
        <w:pStyle w:val="PL"/>
      </w:pPr>
      <w:r w:rsidRPr="006D68AC">
        <w:t xml:space="preserve">      anyOf:</w:t>
      </w:r>
    </w:p>
    <w:p w14:paraId="637B18E8" w14:textId="77777777" w:rsidR="00B110B4" w:rsidRPr="006D68AC" w:rsidRDefault="00B110B4" w:rsidP="00B110B4">
      <w:pPr>
        <w:pStyle w:val="PL"/>
      </w:pPr>
      <w:r w:rsidRPr="006D68AC">
        <w:t xml:space="preserve">        - required: [valServId]</w:t>
      </w:r>
    </w:p>
    <w:p w14:paraId="047756F3" w14:textId="77777777" w:rsidR="00B110B4" w:rsidRPr="006D68AC" w:rsidRDefault="00B110B4" w:rsidP="00B110B4">
      <w:pPr>
        <w:pStyle w:val="PL"/>
      </w:pPr>
      <w:r w:rsidRPr="006D68AC">
        <w:t xml:space="preserve">        - required: [netSliceIds]</w:t>
      </w:r>
    </w:p>
    <w:p w14:paraId="714F5382" w14:textId="77777777" w:rsidR="00B110B4" w:rsidRPr="006D68AC" w:rsidRDefault="00B110B4" w:rsidP="00B110B4">
      <w:pPr>
        <w:pStyle w:val="PL"/>
      </w:pPr>
    </w:p>
    <w:p w14:paraId="0B439B04" w14:textId="77777777" w:rsidR="00B110B4" w:rsidRPr="006D68AC" w:rsidRDefault="00B110B4" w:rsidP="00B110B4">
      <w:pPr>
        <w:pStyle w:val="PL"/>
      </w:pPr>
    </w:p>
    <w:p w14:paraId="3B9E9470" w14:textId="77777777" w:rsidR="00B110B4" w:rsidRPr="006D68AC" w:rsidRDefault="00B110B4" w:rsidP="00B110B4">
      <w:pPr>
        <w:pStyle w:val="PL"/>
      </w:pPr>
      <w:r w:rsidRPr="006D68AC">
        <w:t># SIMPLE DATA TYPES</w:t>
      </w:r>
    </w:p>
    <w:p w14:paraId="4DB15811" w14:textId="77777777" w:rsidR="00B110B4" w:rsidRPr="006D68AC" w:rsidRDefault="00B110B4" w:rsidP="00B110B4">
      <w:pPr>
        <w:pStyle w:val="PL"/>
      </w:pPr>
      <w:r w:rsidRPr="006D68AC">
        <w:t>#</w:t>
      </w:r>
    </w:p>
    <w:p w14:paraId="278C53AD" w14:textId="77777777" w:rsidR="00B110B4" w:rsidRPr="006D68AC" w:rsidRDefault="00B110B4" w:rsidP="00B110B4">
      <w:pPr>
        <w:pStyle w:val="PL"/>
      </w:pPr>
    </w:p>
    <w:p w14:paraId="4D72E2F9" w14:textId="77777777" w:rsidR="00B110B4" w:rsidRPr="006D68AC" w:rsidRDefault="00B110B4" w:rsidP="00B110B4">
      <w:pPr>
        <w:pStyle w:val="PL"/>
      </w:pPr>
      <w:r w:rsidRPr="006D68AC">
        <w:t>#</w:t>
      </w:r>
    </w:p>
    <w:p w14:paraId="4B7A3D1A" w14:textId="77777777" w:rsidR="00B110B4" w:rsidRPr="006D68AC" w:rsidRDefault="00B110B4" w:rsidP="00B110B4">
      <w:pPr>
        <w:pStyle w:val="PL"/>
      </w:pPr>
      <w:r w:rsidRPr="006D68AC">
        <w:t># ENUMERATIONS</w:t>
      </w:r>
    </w:p>
    <w:p w14:paraId="2B86F5B3" w14:textId="77777777" w:rsidR="00B110B4" w:rsidRPr="006D68AC" w:rsidRDefault="00B110B4" w:rsidP="00B110B4">
      <w:pPr>
        <w:pStyle w:val="PL"/>
      </w:pPr>
      <w:r w:rsidRPr="006D68AC">
        <w:t>#</w:t>
      </w:r>
    </w:p>
    <w:p w14:paraId="738C930A" w14:textId="77777777" w:rsidR="00B110B4" w:rsidRPr="006D68AC" w:rsidRDefault="00B110B4" w:rsidP="00B110B4">
      <w:pPr>
        <w:pStyle w:val="PL"/>
      </w:pPr>
    </w:p>
    <w:p w14:paraId="72F1DD9E" w14:textId="77777777" w:rsidR="00B110B4" w:rsidRPr="006D68AC" w:rsidRDefault="00B110B4" w:rsidP="00B110B4">
      <w:pPr>
        <w:pStyle w:val="PL"/>
        <w:rPr>
          <w:lang w:val="en-US" w:eastAsia="es-ES"/>
        </w:rPr>
      </w:pPr>
      <w:r w:rsidRPr="006D68AC">
        <w:rPr>
          <w:lang w:val="en-US" w:eastAsia="es-ES"/>
        </w:rPr>
        <w:t xml:space="preserve">    </w:t>
      </w:r>
      <w:r w:rsidRPr="006D68AC">
        <w:t>MonPerfMetric</w:t>
      </w:r>
      <w:r w:rsidRPr="006D68AC">
        <w:rPr>
          <w:lang w:val="en-US" w:eastAsia="es-ES"/>
        </w:rPr>
        <w:t>:</w:t>
      </w:r>
    </w:p>
    <w:p w14:paraId="43CFE152" w14:textId="77777777" w:rsidR="00B110B4" w:rsidRPr="006D68AC" w:rsidRDefault="00B110B4" w:rsidP="00B110B4">
      <w:pPr>
        <w:pStyle w:val="PL"/>
        <w:rPr>
          <w:lang w:val="en-US" w:eastAsia="es-ES"/>
        </w:rPr>
      </w:pPr>
      <w:r w:rsidRPr="006D68AC">
        <w:rPr>
          <w:lang w:val="en-US" w:eastAsia="es-ES"/>
        </w:rPr>
        <w:t xml:space="preserve">      anyOf:</w:t>
      </w:r>
    </w:p>
    <w:p w14:paraId="1903E86C" w14:textId="77777777" w:rsidR="00B110B4" w:rsidRPr="006D68AC" w:rsidRDefault="00B110B4" w:rsidP="00B110B4">
      <w:pPr>
        <w:pStyle w:val="PL"/>
        <w:rPr>
          <w:lang w:val="en-US" w:eastAsia="es-ES"/>
        </w:rPr>
      </w:pPr>
      <w:r w:rsidRPr="006D68AC">
        <w:rPr>
          <w:lang w:val="en-US" w:eastAsia="es-ES"/>
        </w:rPr>
        <w:t xml:space="preserve">      - type: string</w:t>
      </w:r>
    </w:p>
    <w:p w14:paraId="45F844B6" w14:textId="77777777" w:rsidR="00B110B4" w:rsidRPr="006D68AC" w:rsidRDefault="00B110B4" w:rsidP="00B110B4">
      <w:pPr>
        <w:pStyle w:val="PL"/>
        <w:rPr>
          <w:lang w:val="en-US" w:eastAsia="es-ES"/>
        </w:rPr>
      </w:pPr>
      <w:r w:rsidRPr="006D68AC">
        <w:rPr>
          <w:lang w:val="en-US" w:eastAsia="es-ES"/>
        </w:rPr>
        <w:t xml:space="preserve">        enum:</w:t>
      </w:r>
    </w:p>
    <w:p w14:paraId="6070CCE9" w14:textId="77777777" w:rsidR="00B110B4" w:rsidRPr="006D68AC" w:rsidRDefault="00B110B4" w:rsidP="00B110B4">
      <w:pPr>
        <w:pStyle w:val="PL"/>
        <w:rPr>
          <w:lang w:val="en-US" w:eastAsia="es-ES"/>
        </w:rPr>
      </w:pPr>
      <w:r w:rsidRPr="006D68AC">
        <w:rPr>
          <w:lang w:val="en-US" w:eastAsia="es-ES"/>
        </w:rPr>
        <w:t xml:space="preserve">           - </w:t>
      </w:r>
      <w:r w:rsidRPr="006D68AC">
        <w:t>RTT</w:t>
      </w:r>
    </w:p>
    <w:p w14:paraId="6271FBD5" w14:textId="77777777" w:rsidR="00B110B4" w:rsidRPr="006D68AC" w:rsidRDefault="00B110B4" w:rsidP="00B110B4">
      <w:pPr>
        <w:pStyle w:val="PL"/>
        <w:rPr>
          <w:lang w:val="en-US" w:eastAsia="es-ES"/>
        </w:rPr>
      </w:pPr>
      <w:r w:rsidRPr="006D68AC">
        <w:rPr>
          <w:lang w:val="en-US" w:eastAsia="es-ES"/>
        </w:rPr>
        <w:t xml:space="preserve">           - </w:t>
      </w:r>
      <w:r w:rsidRPr="006D68AC">
        <w:t>E2E_LATENCY</w:t>
      </w:r>
    </w:p>
    <w:p w14:paraId="49D6F784" w14:textId="77777777" w:rsidR="00B110B4" w:rsidRPr="006D68AC" w:rsidRDefault="00B110B4" w:rsidP="00B110B4">
      <w:pPr>
        <w:pStyle w:val="PL"/>
        <w:rPr>
          <w:lang w:val="en-US" w:eastAsia="es-ES"/>
        </w:rPr>
      </w:pPr>
      <w:r w:rsidRPr="006D68AC">
        <w:rPr>
          <w:lang w:val="en-US" w:eastAsia="es-ES"/>
        </w:rPr>
        <w:t xml:space="preserve">           - </w:t>
      </w:r>
      <w:r w:rsidRPr="006D68AC">
        <w:t>PACKET_LOSS</w:t>
      </w:r>
    </w:p>
    <w:p w14:paraId="56E25453" w14:textId="77777777" w:rsidR="00B110B4" w:rsidRPr="006D68AC" w:rsidRDefault="00B110B4" w:rsidP="00B110B4">
      <w:pPr>
        <w:pStyle w:val="PL"/>
        <w:rPr>
          <w:lang w:val="en-US" w:eastAsia="es-ES"/>
        </w:rPr>
      </w:pPr>
      <w:r w:rsidRPr="006D68AC">
        <w:rPr>
          <w:lang w:val="en-US" w:eastAsia="es-ES"/>
        </w:rPr>
        <w:t xml:space="preserve">           - </w:t>
      </w:r>
      <w:r w:rsidRPr="006D68AC">
        <w:t>RETRANSMISSIONS</w:t>
      </w:r>
    </w:p>
    <w:p w14:paraId="43C9D808" w14:textId="77777777" w:rsidR="00B110B4" w:rsidRPr="006D68AC" w:rsidRDefault="00B110B4" w:rsidP="00B110B4">
      <w:pPr>
        <w:pStyle w:val="PL"/>
        <w:rPr>
          <w:lang w:val="en-US" w:eastAsia="es-ES"/>
        </w:rPr>
      </w:pPr>
      <w:r w:rsidRPr="006D68AC">
        <w:rPr>
          <w:lang w:val="en-US" w:eastAsia="es-ES"/>
        </w:rPr>
        <w:t xml:space="preserve">           - </w:t>
      </w:r>
      <w:r w:rsidRPr="006D68AC">
        <w:t>THROUGHPUT</w:t>
      </w:r>
    </w:p>
    <w:p w14:paraId="3171899E" w14:textId="77777777" w:rsidR="00B110B4" w:rsidRPr="006D68AC" w:rsidRDefault="00B110B4" w:rsidP="00B110B4">
      <w:pPr>
        <w:pStyle w:val="PL"/>
        <w:rPr>
          <w:lang w:val="en-US" w:eastAsia="es-ES"/>
        </w:rPr>
      </w:pPr>
      <w:r w:rsidRPr="006D68AC">
        <w:rPr>
          <w:lang w:val="en-US" w:eastAsia="es-ES"/>
        </w:rPr>
        <w:t xml:space="preserve">           - </w:t>
      </w:r>
      <w:r w:rsidRPr="006D68AC">
        <w:t>NUM_OF_REG_UES</w:t>
      </w:r>
    </w:p>
    <w:p w14:paraId="6BB93CA6"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NUM_OF_EST_PDU_SESS</w:t>
      </w:r>
    </w:p>
    <w:p w14:paraId="3C58ACBB"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RESOURCE_USAGE</w:t>
      </w:r>
    </w:p>
    <w:p w14:paraId="30E768A9" w14:textId="77777777" w:rsidR="00B110B4" w:rsidRPr="006D68AC" w:rsidRDefault="00B110B4" w:rsidP="00B110B4">
      <w:pPr>
        <w:pStyle w:val="PL"/>
        <w:rPr>
          <w:lang w:val="en-US" w:eastAsia="es-ES"/>
        </w:rPr>
      </w:pPr>
      <w:r w:rsidRPr="006D68AC">
        <w:rPr>
          <w:lang w:val="en-US" w:eastAsia="es-ES"/>
        </w:rPr>
        <w:t xml:space="preserve">           - </w:t>
      </w:r>
      <w:r w:rsidRPr="006D68AC">
        <w:t>LOAD_LEVEL</w:t>
      </w:r>
    </w:p>
    <w:p w14:paraId="38A6F65C" w14:textId="77777777" w:rsidR="00B110B4" w:rsidRPr="006D68AC" w:rsidRDefault="00B110B4" w:rsidP="00B110B4">
      <w:pPr>
        <w:pStyle w:val="PL"/>
        <w:rPr>
          <w:lang w:val="en-US" w:eastAsia="es-ES"/>
        </w:rPr>
      </w:pPr>
      <w:r w:rsidRPr="006D68AC">
        <w:rPr>
          <w:lang w:val="en-US" w:eastAsia="es-ES"/>
        </w:rPr>
        <w:t xml:space="preserve">           - </w:t>
      </w:r>
      <w:r w:rsidRPr="006D68AC">
        <w:t>OTHER</w:t>
      </w:r>
    </w:p>
    <w:p w14:paraId="7845EE87" w14:textId="77777777" w:rsidR="00B110B4" w:rsidRPr="006D68AC" w:rsidRDefault="00B110B4" w:rsidP="00B110B4">
      <w:pPr>
        <w:pStyle w:val="PL"/>
        <w:rPr>
          <w:lang w:val="en-US" w:eastAsia="es-ES"/>
        </w:rPr>
      </w:pPr>
      <w:r w:rsidRPr="006D68AC">
        <w:rPr>
          <w:lang w:val="en-US" w:eastAsia="es-ES"/>
        </w:rPr>
        <w:t xml:space="preserve">      - type: string</w:t>
      </w:r>
    </w:p>
    <w:p w14:paraId="2DDC9958" w14:textId="77777777" w:rsidR="00B110B4" w:rsidRPr="006D68AC" w:rsidRDefault="00B110B4" w:rsidP="00B110B4">
      <w:pPr>
        <w:pStyle w:val="PL"/>
        <w:rPr>
          <w:lang w:val="en-US" w:eastAsia="es-ES"/>
        </w:rPr>
      </w:pPr>
      <w:r w:rsidRPr="006D68AC">
        <w:rPr>
          <w:lang w:val="en-US" w:eastAsia="es-ES"/>
        </w:rPr>
        <w:t xml:space="preserve">        description: &gt;</w:t>
      </w:r>
    </w:p>
    <w:p w14:paraId="02F398D1" w14:textId="77777777" w:rsidR="00B110B4" w:rsidRPr="006D68AC" w:rsidRDefault="00B110B4" w:rsidP="00B110B4">
      <w:pPr>
        <w:pStyle w:val="PL"/>
        <w:rPr>
          <w:rFonts w:eastAsia="等线"/>
        </w:rPr>
      </w:pPr>
      <w:r w:rsidRPr="006D68AC">
        <w:rPr>
          <w:rFonts w:eastAsia="等线"/>
        </w:rPr>
        <w:t xml:space="preserve">          This string provides forward-compatibility with future extensions to the enumeration</w:t>
      </w:r>
    </w:p>
    <w:p w14:paraId="563A4737" w14:textId="77777777" w:rsidR="00B110B4" w:rsidRPr="006D68AC" w:rsidRDefault="00B110B4" w:rsidP="00B110B4">
      <w:pPr>
        <w:pStyle w:val="PL"/>
        <w:rPr>
          <w:rFonts w:eastAsia="等线"/>
        </w:rPr>
      </w:pPr>
      <w:r w:rsidRPr="006D68AC">
        <w:rPr>
          <w:rFonts w:eastAsia="等线"/>
        </w:rPr>
        <w:t xml:space="preserve">          and is not used to encode content defined in the present version of this API.</w:t>
      </w:r>
    </w:p>
    <w:p w14:paraId="14CAF927" w14:textId="77777777" w:rsidR="00B110B4" w:rsidRPr="006D68AC" w:rsidRDefault="00B110B4" w:rsidP="00B110B4">
      <w:pPr>
        <w:pStyle w:val="PL"/>
        <w:rPr>
          <w:lang w:val="en-US" w:eastAsia="es-ES"/>
        </w:rPr>
      </w:pPr>
      <w:r w:rsidRPr="006D68AC">
        <w:rPr>
          <w:lang w:val="en-US" w:eastAsia="es-ES"/>
        </w:rPr>
        <w:t xml:space="preserve">      description: |</w:t>
      </w:r>
    </w:p>
    <w:p w14:paraId="49C5146D" w14:textId="77777777" w:rsidR="00B110B4" w:rsidRPr="006D68AC" w:rsidRDefault="00B110B4" w:rsidP="00B110B4">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performance or analytics metric</w:t>
      </w:r>
      <w:r w:rsidRPr="006D68AC">
        <w:t xml:space="preserve">.  </w:t>
      </w:r>
    </w:p>
    <w:p w14:paraId="28AD6979" w14:textId="77777777" w:rsidR="00B110B4" w:rsidRPr="006D68AC" w:rsidRDefault="00B110B4" w:rsidP="00B110B4">
      <w:pPr>
        <w:pStyle w:val="PL"/>
        <w:rPr>
          <w:lang w:val="en-US" w:eastAsia="es-ES"/>
        </w:rPr>
      </w:pPr>
      <w:r w:rsidRPr="006D68AC">
        <w:rPr>
          <w:lang w:val="en-US" w:eastAsia="es-ES"/>
        </w:rPr>
        <w:t xml:space="preserve">        Possible values are:</w:t>
      </w:r>
    </w:p>
    <w:p w14:paraId="1FB41290" w14:textId="77777777" w:rsidR="00B110B4" w:rsidRPr="006D68AC" w:rsidRDefault="00B110B4" w:rsidP="00B110B4">
      <w:pPr>
        <w:pStyle w:val="PL"/>
        <w:rPr>
          <w:lang w:eastAsia="zh-CN"/>
        </w:rPr>
      </w:pPr>
      <w:r w:rsidRPr="006D68AC">
        <w:rPr>
          <w:lang w:val="en-US" w:eastAsia="es-ES"/>
        </w:rPr>
        <w:t xml:space="preserve">        - </w:t>
      </w:r>
      <w:r w:rsidRPr="006D68AC">
        <w:rPr>
          <w:lang w:val="en-US"/>
        </w:rPr>
        <w:t>RTT</w:t>
      </w:r>
      <w:r w:rsidRPr="006D68AC">
        <w:rPr>
          <w:lang w:val="en-US" w:eastAsia="es-ES"/>
        </w:rPr>
        <w:t xml:space="preserve">: </w:t>
      </w:r>
      <w:r w:rsidRPr="006D68AC">
        <w:rPr>
          <w:lang w:eastAsia="zh-CN"/>
        </w:rPr>
        <w:t>Indicates that the performance or analytics metric is the round-trip time within the</w:t>
      </w:r>
    </w:p>
    <w:p w14:paraId="5A38DC5A" w14:textId="77777777" w:rsidR="00B110B4" w:rsidRPr="006D68AC" w:rsidRDefault="00B110B4" w:rsidP="00B110B4">
      <w:pPr>
        <w:pStyle w:val="PL"/>
        <w:rPr>
          <w:lang w:eastAsia="zh-CN"/>
        </w:rPr>
      </w:pPr>
      <w:r w:rsidRPr="006D68AC">
        <w:rPr>
          <w:lang w:eastAsia="zh-CN"/>
        </w:rPr>
        <w:t xml:space="preserve">          network slice.</w:t>
      </w:r>
    </w:p>
    <w:p w14:paraId="526A51D2" w14:textId="77777777" w:rsidR="00B110B4" w:rsidRPr="006D68AC" w:rsidRDefault="00B110B4" w:rsidP="00B110B4">
      <w:pPr>
        <w:pStyle w:val="PL"/>
        <w:rPr>
          <w:lang w:eastAsia="zh-CN"/>
        </w:rPr>
      </w:pPr>
      <w:r w:rsidRPr="006D68AC">
        <w:rPr>
          <w:lang w:val="en-US" w:eastAsia="es-ES"/>
        </w:rPr>
        <w:t xml:space="preserve">        - </w:t>
      </w:r>
      <w:r w:rsidRPr="006D68AC">
        <w:t>E2E_LATENCY</w:t>
      </w:r>
      <w:r w:rsidRPr="006D68AC">
        <w:rPr>
          <w:lang w:val="en-US" w:eastAsia="es-ES"/>
        </w:rPr>
        <w:t xml:space="preserve">: </w:t>
      </w:r>
      <w:r w:rsidRPr="006D68AC">
        <w:rPr>
          <w:lang w:eastAsia="zh-CN"/>
        </w:rPr>
        <w:t>Indicates that the performance or analytics metric is the E2E Latency within</w:t>
      </w:r>
    </w:p>
    <w:p w14:paraId="53D1B90F" w14:textId="77777777" w:rsidR="00B110B4" w:rsidRPr="006D68AC" w:rsidRDefault="00B110B4" w:rsidP="00B110B4">
      <w:pPr>
        <w:pStyle w:val="PL"/>
        <w:rPr>
          <w:lang w:eastAsia="zh-CN"/>
        </w:rPr>
      </w:pPr>
      <w:r w:rsidRPr="006D68AC">
        <w:rPr>
          <w:lang w:eastAsia="zh-CN"/>
        </w:rPr>
        <w:t xml:space="preserve">          the network slice.</w:t>
      </w:r>
    </w:p>
    <w:p w14:paraId="2FB55123" w14:textId="77777777" w:rsidR="00B110B4" w:rsidRPr="006D68AC" w:rsidRDefault="00B110B4" w:rsidP="00B110B4">
      <w:pPr>
        <w:pStyle w:val="PL"/>
        <w:rPr>
          <w:lang w:eastAsia="zh-CN"/>
        </w:rPr>
      </w:pPr>
      <w:r w:rsidRPr="006D68AC">
        <w:rPr>
          <w:lang w:val="en-US" w:eastAsia="es-ES"/>
        </w:rPr>
        <w:t xml:space="preserve">        - </w:t>
      </w:r>
      <w:r w:rsidRPr="006D68AC">
        <w:t>PACKET_LOSS</w:t>
      </w:r>
      <w:r w:rsidRPr="006D68AC">
        <w:rPr>
          <w:lang w:val="en-US" w:eastAsia="es-ES"/>
        </w:rPr>
        <w:t xml:space="preserve">: </w:t>
      </w:r>
      <w:r w:rsidRPr="006D68AC">
        <w:rPr>
          <w:lang w:eastAsia="zh-CN"/>
        </w:rPr>
        <w:t>Indicates that the performance or analytics metric is the packet loss within</w:t>
      </w:r>
    </w:p>
    <w:p w14:paraId="59F679A4" w14:textId="77777777" w:rsidR="00B110B4" w:rsidRPr="006D68AC" w:rsidRDefault="00B110B4" w:rsidP="00B110B4">
      <w:pPr>
        <w:pStyle w:val="PL"/>
        <w:rPr>
          <w:lang w:eastAsia="zh-CN"/>
        </w:rPr>
      </w:pPr>
      <w:r w:rsidRPr="006D68AC">
        <w:rPr>
          <w:lang w:eastAsia="zh-CN"/>
        </w:rPr>
        <w:t xml:space="preserve">          the network slice.</w:t>
      </w:r>
    </w:p>
    <w:p w14:paraId="5FA55ED2" w14:textId="77777777" w:rsidR="00B110B4" w:rsidRPr="006D68AC" w:rsidRDefault="00B110B4" w:rsidP="00B110B4">
      <w:pPr>
        <w:pStyle w:val="PL"/>
        <w:rPr>
          <w:lang w:eastAsia="zh-CN"/>
        </w:rPr>
      </w:pPr>
      <w:r w:rsidRPr="006D68AC">
        <w:rPr>
          <w:lang w:val="en-US" w:eastAsia="es-ES"/>
        </w:rPr>
        <w:t xml:space="preserve">        - </w:t>
      </w:r>
      <w:r w:rsidRPr="006D68AC">
        <w:t>RETRANSMISSIONS</w:t>
      </w:r>
      <w:r w:rsidRPr="006D68AC">
        <w:rPr>
          <w:lang w:val="en-US" w:eastAsia="es-ES"/>
        </w:rPr>
        <w:t xml:space="preserve">: </w:t>
      </w:r>
      <w:r w:rsidRPr="006D68AC">
        <w:rPr>
          <w:lang w:eastAsia="zh-CN"/>
        </w:rPr>
        <w:t>Indicates that the performance or analytics metric is the retransmissions</w:t>
      </w:r>
    </w:p>
    <w:p w14:paraId="66337AC0" w14:textId="77777777" w:rsidR="00B110B4" w:rsidRPr="006D68AC" w:rsidRDefault="00B110B4" w:rsidP="00B110B4">
      <w:pPr>
        <w:pStyle w:val="PL"/>
        <w:rPr>
          <w:lang w:eastAsia="zh-CN"/>
        </w:rPr>
      </w:pPr>
      <w:r w:rsidRPr="006D68AC">
        <w:rPr>
          <w:lang w:eastAsia="zh-CN"/>
        </w:rPr>
        <w:t xml:space="preserve">          within the network slice.</w:t>
      </w:r>
    </w:p>
    <w:p w14:paraId="5FF8F722" w14:textId="77777777" w:rsidR="00B110B4" w:rsidRPr="006D68AC" w:rsidRDefault="00B110B4" w:rsidP="00B110B4">
      <w:pPr>
        <w:pStyle w:val="PL"/>
        <w:rPr>
          <w:lang w:eastAsia="zh-CN"/>
        </w:rPr>
      </w:pPr>
      <w:r w:rsidRPr="006D68AC">
        <w:rPr>
          <w:lang w:val="en-US" w:eastAsia="es-ES"/>
        </w:rPr>
        <w:t xml:space="preserve">        - </w:t>
      </w:r>
      <w:r w:rsidRPr="006D68AC">
        <w:t>THROUGHPUT</w:t>
      </w:r>
      <w:r w:rsidRPr="006D68AC">
        <w:rPr>
          <w:lang w:val="en-US" w:eastAsia="es-ES"/>
        </w:rPr>
        <w:t xml:space="preserve">: </w:t>
      </w:r>
      <w:r w:rsidRPr="006D68AC">
        <w:rPr>
          <w:lang w:eastAsia="zh-CN"/>
        </w:rPr>
        <w:t>Indicates that the performance or analytics metric is the throughput within</w:t>
      </w:r>
    </w:p>
    <w:p w14:paraId="6D2DB5F4" w14:textId="77777777" w:rsidR="00B110B4" w:rsidRPr="006D68AC" w:rsidRDefault="00B110B4" w:rsidP="00B110B4">
      <w:pPr>
        <w:pStyle w:val="PL"/>
        <w:rPr>
          <w:lang w:eastAsia="zh-CN"/>
        </w:rPr>
      </w:pPr>
      <w:r w:rsidRPr="006D68AC">
        <w:rPr>
          <w:lang w:eastAsia="zh-CN"/>
        </w:rPr>
        <w:t xml:space="preserve">          the network slice.</w:t>
      </w:r>
    </w:p>
    <w:p w14:paraId="0DAA5358" w14:textId="77777777" w:rsidR="00B110B4" w:rsidRPr="006D68AC" w:rsidRDefault="00B110B4" w:rsidP="00B110B4">
      <w:pPr>
        <w:pStyle w:val="PL"/>
        <w:rPr>
          <w:lang w:eastAsia="zh-CN"/>
        </w:rPr>
      </w:pPr>
      <w:r w:rsidRPr="006D68AC">
        <w:rPr>
          <w:lang w:val="en-US" w:eastAsia="es-ES"/>
        </w:rPr>
        <w:t xml:space="preserve">        - </w:t>
      </w:r>
      <w:r w:rsidRPr="006D68AC">
        <w:t>NUM_OF_REG_UES</w:t>
      </w:r>
      <w:r w:rsidRPr="006D68AC">
        <w:rPr>
          <w:lang w:val="en-US" w:eastAsia="es-ES"/>
        </w:rPr>
        <w:t xml:space="preserve">: </w:t>
      </w:r>
      <w:r w:rsidRPr="006D68AC">
        <w:rPr>
          <w:lang w:eastAsia="zh-CN"/>
        </w:rPr>
        <w:t>Indicates that the performance or analytics metric is the number of</w:t>
      </w:r>
    </w:p>
    <w:p w14:paraId="5A4C1AA1" w14:textId="77777777" w:rsidR="00B110B4" w:rsidRPr="006D68AC" w:rsidRDefault="00B110B4" w:rsidP="00B110B4">
      <w:pPr>
        <w:pStyle w:val="PL"/>
        <w:rPr>
          <w:lang w:eastAsia="zh-CN"/>
        </w:rPr>
      </w:pPr>
      <w:r w:rsidRPr="006D68AC">
        <w:rPr>
          <w:lang w:eastAsia="zh-CN"/>
        </w:rPr>
        <w:t xml:space="preserve">          registered UEs within the network slice.</w:t>
      </w:r>
    </w:p>
    <w:p w14:paraId="34A66D27" w14:textId="77777777" w:rsidR="00B110B4" w:rsidRPr="006D68AC" w:rsidRDefault="00B110B4" w:rsidP="00B110B4">
      <w:pPr>
        <w:pStyle w:val="PL"/>
        <w:rPr>
          <w:lang w:eastAsia="zh-CN"/>
        </w:rPr>
      </w:pPr>
      <w:r w:rsidRPr="006D68AC">
        <w:rPr>
          <w:lang w:val="en-US" w:eastAsia="es-ES"/>
        </w:rPr>
        <w:t xml:space="preserve">        - </w:t>
      </w:r>
      <w:r w:rsidRPr="006D68AC">
        <w:rPr>
          <w:lang w:val="en-US"/>
        </w:rPr>
        <w:t>NUM_OF_EST_PDU_SESS</w:t>
      </w:r>
      <w:r w:rsidRPr="006D68AC">
        <w:rPr>
          <w:lang w:val="en-US" w:eastAsia="es-ES"/>
        </w:rPr>
        <w:t xml:space="preserve">: </w:t>
      </w:r>
      <w:r w:rsidRPr="006D68AC">
        <w:rPr>
          <w:lang w:eastAsia="zh-CN"/>
        </w:rPr>
        <w:t>Indicates that the performance or analytics metric is the number of</w:t>
      </w:r>
    </w:p>
    <w:p w14:paraId="6FB642C3" w14:textId="77777777" w:rsidR="00B110B4" w:rsidRPr="006D68AC" w:rsidRDefault="00B110B4" w:rsidP="00B110B4">
      <w:pPr>
        <w:pStyle w:val="PL"/>
        <w:rPr>
          <w:lang w:eastAsia="zh-CN"/>
        </w:rPr>
      </w:pPr>
      <w:r w:rsidRPr="006D68AC">
        <w:rPr>
          <w:lang w:eastAsia="zh-CN"/>
        </w:rPr>
        <w:t xml:space="preserve">          established PDU Sessions within the network slice.</w:t>
      </w:r>
    </w:p>
    <w:p w14:paraId="3E2C2BA0" w14:textId="77777777" w:rsidR="00B110B4" w:rsidRPr="006D68AC" w:rsidRDefault="00B110B4" w:rsidP="00B110B4">
      <w:pPr>
        <w:pStyle w:val="PL"/>
        <w:rPr>
          <w:lang w:eastAsia="zh-CN"/>
        </w:rPr>
      </w:pPr>
      <w:r w:rsidRPr="006D68AC">
        <w:rPr>
          <w:lang w:val="en-US" w:eastAsia="es-ES"/>
        </w:rPr>
        <w:t xml:space="preserve">        - </w:t>
      </w:r>
      <w:r w:rsidRPr="006D68AC">
        <w:rPr>
          <w:lang w:val="en-US"/>
        </w:rPr>
        <w:t>RESOURCE_USAGE</w:t>
      </w:r>
      <w:r w:rsidRPr="006D68AC">
        <w:rPr>
          <w:lang w:val="en-US" w:eastAsia="es-ES"/>
        </w:rPr>
        <w:t xml:space="preserve">: </w:t>
      </w:r>
      <w:r w:rsidRPr="006D68AC">
        <w:rPr>
          <w:lang w:eastAsia="zh-CN"/>
        </w:rPr>
        <w:t>Indicates that the performance or analytics metric is the resources usage</w:t>
      </w:r>
    </w:p>
    <w:p w14:paraId="3F926B79" w14:textId="77777777" w:rsidR="00B110B4" w:rsidRPr="006D68AC" w:rsidRDefault="00B110B4" w:rsidP="00B110B4">
      <w:pPr>
        <w:pStyle w:val="PL"/>
        <w:rPr>
          <w:lang w:eastAsia="zh-CN"/>
        </w:rPr>
      </w:pPr>
      <w:r w:rsidRPr="006D68AC">
        <w:rPr>
          <w:lang w:eastAsia="zh-CN"/>
        </w:rPr>
        <w:t xml:space="preserve">          within the network slice.</w:t>
      </w:r>
    </w:p>
    <w:p w14:paraId="6F31CC55" w14:textId="77777777" w:rsidR="00B110B4" w:rsidRPr="006D68AC" w:rsidRDefault="00B110B4" w:rsidP="00B110B4">
      <w:pPr>
        <w:pStyle w:val="PL"/>
        <w:rPr>
          <w:lang w:eastAsia="zh-CN"/>
        </w:rPr>
      </w:pPr>
      <w:r w:rsidRPr="006D68AC">
        <w:rPr>
          <w:lang w:val="en-US" w:eastAsia="es-ES"/>
        </w:rPr>
        <w:t xml:space="preserve">        - </w:t>
      </w:r>
      <w:r w:rsidRPr="006D68AC">
        <w:t>LOAD_LEVEL</w:t>
      </w:r>
      <w:r w:rsidRPr="006D68AC">
        <w:rPr>
          <w:lang w:val="en-US" w:eastAsia="es-ES"/>
        </w:rPr>
        <w:t xml:space="preserve">: </w:t>
      </w:r>
      <w:r w:rsidRPr="006D68AC">
        <w:rPr>
          <w:lang w:eastAsia="zh-CN"/>
        </w:rPr>
        <w:t>Indicates that the performance or analytics metric is the load level within</w:t>
      </w:r>
    </w:p>
    <w:p w14:paraId="6478CEBD" w14:textId="77777777" w:rsidR="00B110B4" w:rsidRPr="006D68AC" w:rsidRDefault="00B110B4" w:rsidP="00B110B4">
      <w:pPr>
        <w:pStyle w:val="PL"/>
        <w:rPr>
          <w:lang w:eastAsia="zh-CN"/>
        </w:rPr>
      </w:pPr>
      <w:r w:rsidRPr="006D68AC">
        <w:rPr>
          <w:lang w:eastAsia="zh-CN"/>
        </w:rPr>
        <w:t xml:space="preserve">          the network slice.</w:t>
      </w:r>
    </w:p>
    <w:p w14:paraId="09A01E3A" w14:textId="77777777" w:rsidR="00B110B4" w:rsidRPr="006D68AC" w:rsidRDefault="00B110B4" w:rsidP="00B110B4">
      <w:pPr>
        <w:pStyle w:val="PL"/>
        <w:rPr>
          <w:lang w:eastAsia="zh-CN"/>
        </w:rPr>
      </w:pPr>
      <w:r w:rsidRPr="006D68AC">
        <w:rPr>
          <w:lang w:val="en-US" w:eastAsia="es-ES"/>
        </w:rPr>
        <w:t xml:space="preserve">        - </w:t>
      </w:r>
      <w:r w:rsidRPr="006D68AC">
        <w:t>OTHER</w:t>
      </w:r>
      <w:r w:rsidRPr="006D68AC">
        <w:rPr>
          <w:lang w:val="en-US" w:eastAsia="es-ES"/>
        </w:rPr>
        <w:t xml:space="preserve">: </w:t>
      </w:r>
      <w:r w:rsidRPr="006D68AC">
        <w:rPr>
          <w:lang w:eastAsia="zh-CN"/>
        </w:rPr>
        <w:t>Indicates that the performance or analytics metric is a custom metric.</w:t>
      </w:r>
    </w:p>
    <w:p w14:paraId="2B0640D3" w14:textId="77777777" w:rsidR="00E305FE" w:rsidRPr="006D68AC" w:rsidRDefault="00E305FE" w:rsidP="00E305FE">
      <w:pPr>
        <w:pStyle w:val="1"/>
      </w:pPr>
      <w:bookmarkStart w:id="10552" w:name="_Toc164928823"/>
      <w:bookmarkStart w:id="10553" w:name="_Toc168550686"/>
      <w:bookmarkStart w:id="10554" w:name="_Toc170118760"/>
      <w:bookmarkStart w:id="10555" w:name="_Toc209470842"/>
      <w:bookmarkStart w:id="10556" w:name="_Toc212115517"/>
      <w:bookmarkStart w:id="10557" w:name="_Toc215158518"/>
      <w:r w:rsidRPr="006D68AC">
        <w:t>A.8</w:t>
      </w:r>
      <w:r w:rsidRPr="006D68AC">
        <w:rPr>
          <w:rFonts w:hint="eastAsia"/>
        </w:rPr>
        <w:tab/>
      </w:r>
      <w:r w:rsidRPr="006D68AC">
        <w:t>NSCE_InfoCollection API</w:t>
      </w:r>
      <w:bookmarkEnd w:id="10527"/>
      <w:bookmarkEnd w:id="10528"/>
      <w:bookmarkEnd w:id="10529"/>
      <w:bookmarkEnd w:id="10551"/>
      <w:bookmarkEnd w:id="10552"/>
      <w:bookmarkEnd w:id="10553"/>
      <w:bookmarkEnd w:id="10554"/>
      <w:bookmarkEnd w:id="10555"/>
      <w:bookmarkEnd w:id="10556"/>
      <w:bookmarkEnd w:id="10557"/>
    </w:p>
    <w:p w14:paraId="7153D63C" w14:textId="77777777" w:rsidR="001E1E3A" w:rsidRPr="006D68AC" w:rsidRDefault="001E1E3A" w:rsidP="001E1E3A">
      <w:pPr>
        <w:pStyle w:val="PL"/>
        <w:spacing w:line="200" w:lineRule="exact"/>
      </w:pPr>
      <w:r w:rsidRPr="006D68AC">
        <w:t>openapi: 3.0.0</w:t>
      </w:r>
    </w:p>
    <w:p w14:paraId="384EAE37" w14:textId="77777777" w:rsidR="001E1E3A" w:rsidRPr="006D68AC" w:rsidRDefault="001E1E3A" w:rsidP="001E1E3A">
      <w:pPr>
        <w:pStyle w:val="PL"/>
        <w:spacing w:line="200" w:lineRule="exact"/>
        <w:rPr>
          <w:lang w:val="en-US"/>
        </w:rPr>
      </w:pPr>
    </w:p>
    <w:p w14:paraId="3D7E358B" w14:textId="77777777" w:rsidR="001E1E3A" w:rsidRPr="006D68AC" w:rsidRDefault="001E1E3A" w:rsidP="001E1E3A">
      <w:pPr>
        <w:pStyle w:val="PL"/>
        <w:spacing w:line="200" w:lineRule="exact"/>
        <w:rPr>
          <w:lang w:val="en-US"/>
        </w:rPr>
      </w:pPr>
      <w:r w:rsidRPr="006D68AC">
        <w:rPr>
          <w:lang w:val="en-US"/>
        </w:rPr>
        <w:t>info:</w:t>
      </w:r>
    </w:p>
    <w:p w14:paraId="2DD8ECDD" w14:textId="77777777" w:rsidR="001E1E3A" w:rsidRPr="006D68AC" w:rsidRDefault="001E1E3A" w:rsidP="001E1E3A">
      <w:pPr>
        <w:pStyle w:val="PL"/>
        <w:spacing w:line="200" w:lineRule="exact"/>
        <w:rPr>
          <w:lang w:val="en-US"/>
        </w:rPr>
      </w:pPr>
      <w:r w:rsidRPr="006D68AC">
        <w:rPr>
          <w:lang w:val="en-US"/>
        </w:rPr>
        <w:t xml:space="preserve">  title: </w:t>
      </w:r>
      <w:r w:rsidRPr="006D68AC">
        <w:rPr>
          <w:lang w:val="en-US" w:eastAsia="zh-CN"/>
        </w:rPr>
        <w:t>NSCE_InfoCollection</w:t>
      </w:r>
    </w:p>
    <w:p w14:paraId="7603AC2E" w14:textId="605020EF" w:rsidR="001E1E3A" w:rsidRPr="006D68AC" w:rsidRDefault="001E1E3A" w:rsidP="001E1E3A">
      <w:pPr>
        <w:pStyle w:val="PL"/>
        <w:spacing w:line="200" w:lineRule="exact"/>
        <w:rPr>
          <w:lang w:val="en-US"/>
        </w:rPr>
      </w:pPr>
      <w:r w:rsidRPr="006D68AC">
        <w:rPr>
          <w:lang w:val="en-US"/>
        </w:rPr>
        <w:t xml:space="preserve">  version: 1.</w:t>
      </w:r>
      <w:r w:rsidR="00266455" w:rsidRPr="006D68AC">
        <w:rPr>
          <w:lang w:val="en-US"/>
        </w:rPr>
        <w:t>1</w:t>
      </w:r>
      <w:r w:rsidRPr="006D68AC">
        <w:rPr>
          <w:lang w:val="en-US"/>
        </w:rPr>
        <w:t>.</w:t>
      </w:r>
      <w:r w:rsidR="00266455" w:rsidRPr="006D68AC">
        <w:rPr>
          <w:lang w:val="en-US"/>
        </w:rPr>
        <w:t>0</w:t>
      </w:r>
    </w:p>
    <w:p w14:paraId="05F14F02" w14:textId="77777777" w:rsidR="001E1E3A" w:rsidRPr="006D68AC" w:rsidRDefault="001E1E3A" w:rsidP="001E1E3A">
      <w:pPr>
        <w:pStyle w:val="PL"/>
        <w:spacing w:line="200" w:lineRule="exact"/>
      </w:pPr>
      <w:r w:rsidRPr="006D68AC">
        <w:rPr>
          <w:lang w:val="en-US"/>
        </w:rPr>
        <w:t xml:space="preserve">  description: </w:t>
      </w:r>
      <w:r w:rsidRPr="006D68AC">
        <w:t>|</w:t>
      </w:r>
    </w:p>
    <w:p w14:paraId="1570C197" w14:textId="77777777" w:rsidR="001E1E3A" w:rsidRPr="006D68AC" w:rsidRDefault="001E1E3A" w:rsidP="001E1E3A">
      <w:pPr>
        <w:pStyle w:val="PL"/>
        <w:spacing w:line="200" w:lineRule="exact"/>
        <w:rPr>
          <w:lang w:val="en-US"/>
        </w:rPr>
      </w:pPr>
      <w:r w:rsidRPr="006D68AC">
        <w:rPr>
          <w:lang w:val="en-US"/>
        </w:rPr>
        <w:t xml:space="preserve">    NSCE_InfoCollection Service.  </w:t>
      </w:r>
    </w:p>
    <w:p w14:paraId="21BF8ABC" w14:textId="5D7657F6" w:rsidR="001E1E3A" w:rsidRPr="006D68AC" w:rsidRDefault="001E1E3A" w:rsidP="001E1E3A">
      <w:pPr>
        <w:pStyle w:val="PL"/>
        <w:spacing w:line="200" w:lineRule="exact"/>
      </w:pPr>
      <w:r w:rsidRPr="006D68AC">
        <w:t xml:space="preserve">    © 202</w:t>
      </w:r>
      <w:r w:rsidR="00052CAA">
        <w:t>5</w:t>
      </w:r>
      <w:r w:rsidRPr="006D68AC">
        <w:t xml:space="preserve">, 3GPP Organizational Partners (ARIB, ATIS, CCSA, ETSI, TSDSI, TTA, TTC).  </w:t>
      </w:r>
    </w:p>
    <w:p w14:paraId="4C3A0FB5" w14:textId="77777777" w:rsidR="001E1E3A" w:rsidRPr="006D68AC" w:rsidRDefault="001E1E3A" w:rsidP="001E1E3A">
      <w:pPr>
        <w:pStyle w:val="PL"/>
        <w:spacing w:line="200" w:lineRule="exact"/>
      </w:pPr>
      <w:r w:rsidRPr="006D68AC">
        <w:t xml:space="preserve">    All rights reserved.</w:t>
      </w:r>
    </w:p>
    <w:p w14:paraId="6A79828B" w14:textId="77777777" w:rsidR="001E1E3A" w:rsidRPr="006D68AC" w:rsidRDefault="001E1E3A" w:rsidP="001E1E3A">
      <w:pPr>
        <w:pStyle w:val="PL"/>
        <w:spacing w:line="200" w:lineRule="exact"/>
      </w:pPr>
    </w:p>
    <w:p w14:paraId="52920EFF" w14:textId="77777777" w:rsidR="001E1E3A" w:rsidRPr="006D68AC" w:rsidRDefault="001E1E3A" w:rsidP="001E1E3A">
      <w:pPr>
        <w:pStyle w:val="PL"/>
        <w:spacing w:line="200" w:lineRule="exact"/>
      </w:pPr>
      <w:r w:rsidRPr="006D68AC">
        <w:t>externalDocs:</w:t>
      </w:r>
    </w:p>
    <w:p w14:paraId="48563A2F" w14:textId="77777777" w:rsidR="001E1E3A" w:rsidRPr="006D68AC" w:rsidRDefault="001E1E3A" w:rsidP="001E1E3A">
      <w:pPr>
        <w:pStyle w:val="PL"/>
        <w:spacing w:line="200" w:lineRule="exact"/>
        <w:rPr>
          <w:lang w:val="en-US"/>
        </w:rPr>
      </w:pPr>
      <w:r w:rsidRPr="006D68AC">
        <w:t xml:space="preserve">  description: </w:t>
      </w:r>
      <w:r w:rsidRPr="006D68AC">
        <w:rPr>
          <w:lang w:val="en-US"/>
        </w:rPr>
        <w:t>&gt;</w:t>
      </w:r>
    </w:p>
    <w:p w14:paraId="2F02E5FB" w14:textId="20195834" w:rsidR="001E1E3A" w:rsidRPr="006D68AC" w:rsidRDefault="001E1E3A" w:rsidP="001E1E3A">
      <w:pPr>
        <w:pStyle w:val="PL"/>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1D3D9DE9" w14:textId="77777777" w:rsidR="001E1E3A" w:rsidRPr="006D68AC" w:rsidRDefault="001E1E3A" w:rsidP="001E1E3A">
      <w:pPr>
        <w:pStyle w:val="PL"/>
        <w:rPr>
          <w:b/>
          <w:bCs/>
        </w:rPr>
      </w:pPr>
      <w:r w:rsidRPr="006D68AC">
        <w:lastRenderedPageBreak/>
        <w:t xml:space="preserve">    Network Slice Capability Enablement (NSCE) Server Service(s); Stage 3.</w:t>
      </w:r>
    </w:p>
    <w:p w14:paraId="5FDFB14F" w14:textId="77777777" w:rsidR="001E1E3A" w:rsidRPr="006D68AC" w:rsidRDefault="001E1E3A" w:rsidP="001E1E3A">
      <w:pPr>
        <w:pStyle w:val="PL"/>
      </w:pPr>
      <w:r w:rsidRPr="006D68AC">
        <w:t xml:space="preserve">  url: http://www.3gpp.org/ftp/Specs/archive/29_series/29.435/</w:t>
      </w:r>
    </w:p>
    <w:p w14:paraId="23A21059" w14:textId="77777777" w:rsidR="001E1E3A" w:rsidRPr="006D68AC" w:rsidRDefault="001E1E3A" w:rsidP="001E1E3A">
      <w:pPr>
        <w:pStyle w:val="PL"/>
        <w:spacing w:line="200" w:lineRule="exact"/>
      </w:pPr>
    </w:p>
    <w:p w14:paraId="1B59E859" w14:textId="77777777" w:rsidR="001E1E3A" w:rsidRPr="006D68AC" w:rsidRDefault="001E1E3A" w:rsidP="001E1E3A">
      <w:pPr>
        <w:pStyle w:val="PL"/>
        <w:spacing w:line="200" w:lineRule="exact"/>
      </w:pPr>
      <w:r w:rsidRPr="006D68AC">
        <w:t>servers:</w:t>
      </w:r>
    </w:p>
    <w:p w14:paraId="633352C8" w14:textId="77777777" w:rsidR="001E1E3A" w:rsidRPr="006D68AC" w:rsidRDefault="001E1E3A" w:rsidP="001E1E3A">
      <w:pPr>
        <w:pStyle w:val="PL"/>
        <w:spacing w:line="200" w:lineRule="exact"/>
      </w:pPr>
      <w:r w:rsidRPr="006D68AC">
        <w:t xml:space="preserve">  - url: '{apiRoot}/</w:t>
      </w:r>
      <w:r w:rsidRPr="006D68AC">
        <w:rPr>
          <w:lang w:eastAsia="zh-CN"/>
        </w:rPr>
        <w:t>nsce-</w:t>
      </w:r>
      <w:r w:rsidRPr="006D68AC">
        <w:rPr>
          <w:lang w:val="en-US" w:eastAsia="zh-CN"/>
        </w:rPr>
        <w:t>ic</w:t>
      </w:r>
      <w:r w:rsidRPr="006D68AC">
        <w:rPr>
          <w:lang w:eastAsia="zh-CN"/>
        </w:rPr>
        <w:t>/</w:t>
      </w:r>
      <w:r w:rsidRPr="006D68AC">
        <w:t>v1'</w:t>
      </w:r>
    </w:p>
    <w:p w14:paraId="42FBA231" w14:textId="77777777" w:rsidR="001E1E3A" w:rsidRPr="006D68AC" w:rsidRDefault="001E1E3A" w:rsidP="001E1E3A">
      <w:pPr>
        <w:pStyle w:val="PL"/>
        <w:spacing w:line="200" w:lineRule="exact"/>
      </w:pPr>
      <w:r w:rsidRPr="006D68AC">
        <w:t xml:space="preserve">    variables:</w:t>
      </w:r>
    </w:p>
    <w:p w14:paraId="4A89FBFB" w14:textId="77777777" w:rsidR="001E1E3A" w:rsidRPr="006D68AC" w:rsidRDefault="001E1E3A" w:rsidP="001E1E3A">
      <w:pPr>
        <w:pStyle w:val="PL"/>
        <w:spacing w:line="200" w:lineRule="exact"/>
      </w:pPr>
      <w:r w:rsidRPr="006D68AC">
        <w:t xml:space="preserve">      apiRoot:</w:t>
      </w:r>
    </w:p>
    <w:p w14:paraId="2A949F48" w14:textId="77777777" w:rsidR="001E1E3A" w:rsidRPr="006D68AC" w:rsidRDefault="001E1E3A" w:rsidP="001E1E3A">
      <w:pPr>
        <w:pStyle w:val="PL"/>
        <w:spacing w:line="200" w:lineRule="exact"/>
      </w:pPr>
      <w:r w:rsidRPr="006D68AC">
        <w:t xml:space="preserve">        default: https://example.com</w:t>
      </w:r>
    </w:p>
    <w:p w14:paraId="22AF517E" w14:textId="77777777" w:rsidR="001E1E3A" w:rsidRPr="006D68AC" w:rsidRDefault="001E1E3A" w:rsidP="001E1E3A">
      <w:pPr>
        <w:pStyle w:val="PL"/>
      </w:pPr>
      <w:r w:rsidRPr="006D68AC">
        <w:t xml:space="preserve">        description: apiRoot as defined in clause 6.5 of 3GPP TS 29.549</w:t>
      </w:r>
    </w:p>
    <w:p w14:paraId="3AD61B6D" w14:textId="77777777" w:rsidR="001E1E3A" w:rsidRPr="006D68AC" w:rsidRDefault="001E1E3A" w:rsidP="001E1E3A">
      <w:pPr>
        <w:pStyle w:val="PL"/>
        <w:spacing w:line="200" w:lineRule="exact"/>
      </w:pPr>
    </w:p>
    <w:p w14:paraId="42E6F778" w14:textId="77777777" w:rsidR="001E1E3A" w:rsidRPr="006D68AC" w:rsidRDefault="001E1E3A" w:rsidP="001E1E3A">
      <w:pPr>
        <w:pStyle w:val="PL"/>
        <w:spacing w:line="200" w:lineRule="exact"/>
      </w:pPr>
      <w:r w:rsidRPr="006D68AC">
        <w:t>security:</w:t>
      </w:r>
    </w:p>
    <w:p w14:paraId="31B08C63" w14:textId="77777777" w:rsidR="001E1E3A" w:rsidRPr="006D68AC" w:rsidRDefault="001E1E3A" w:rsidP="001E1E3A">
      <w:pPr>
        <w:pStyle w:val="PL"/>
        <w:spacing w:line="200" w:lineRule="exact"/>
      </w:pPr>
      <w:r w:rsidRPr="006D68AC">
        <w:t xml:space="preserve">  - {}</w:t>
      </w:r>
    </w:p>
    <w:p w14:paraId="5D068AFA" w14:textId="77777777" w:rsidR="001E1E3A" w:rsidRPr="006D68AC" w:rsidRDefault="001E1E3A" w:rsidP="001E1E3A">
      <w:pPr>
        <w:pStyle w:val="PL"/>
        <w:spacing w:line="200" w:lineRule="exact"/>
      </w:pPr>
      <w:r w:rsidRPr="006D68AC">
        <w:t xml:space="preserve">  - oAuth2ClientCredentials: []</w:t>
      </w:r>
    </w:p>
    <w:p w14:paraId="5F0E90EE" w14:textId="77777777" w:rsidR="001E1E3A" w:rsidRPr="006D68AC" w:rsidRDefault="001E1E3A" w:rsidP="001E1E3A">
      <w:pPr>
        <w:pStyle w:val="PL"/>
        <w:spacing w:line="200" w:lineRule="exact"/>
      </w:pPr>
    </w:p>
    <w:p w14:paraId="4CDADAD1" w14:textId="77777777" w:rsidR="001E1E3A" w:rsidRPr="006D68AC" w:rsidRDefault="001E1E3A" w:rsidP="001E1E3A">
      <w:pPr>
        <w:pStyle w:val="PL"/>
        <w:spacing w:line="200" w:lineRule="exact"/>
      </w:pPr>
      <w:r w:rsidRPr="006D68AC">
        <w:t>paths:</w:t>
      </w:r>
    </w:p>
    <w:p w14:paraId="03097466" w14:textId="77777777" w:rsidR="001E1E3A" w:rsidRPr="006D68AC" w:rsidRDefault="001E1E3A" w:rsidP="001E1E3A">
      <w:pPr>
        <w:pStyle w:val="PL"/>
        <w:spacing w:line="200" w:lineRule="exact"/>
      </w:pPr>
      <w:r w:rsidRPr="006D68AC">
        <w:t xml:space="preserve">  /subscriptions:</w:t>
      </w:r>
    </w:p>
    <w:p w14:paraId="1CC312D2" w14:textId="77777777" w:rsidR="001E1E3A" w:rsidRPr="006D68AC" w:rsidRDefault="001E1E3A" w:rsidP="001E1E3A">
      <w:pPr>
        <w:pStyle w:val="PL"/>
        <w:spacing w:line="200" w:lineRule="exact"/>
      </w:pPr>
      <w:r w:rsidRPr="006D68AC">
        <w:t xml:space="preserve">    post:</w:t>
      </w:r>
    </w:p>
    <w:p w14:paraId="02B5CAC0" w14:textId="77777777" w:rsidR="001E1E3A" w:rsidRPr="006D68AC" w:rsidRDefault="001E1E3A" w:rsidP="001E1E3A">
      <w:pPr>
        <w:pStyle w:val="PL"/>
        <w:spacing w:line="200" w:lineRule="exact"/>
      </w:pPr>
      <w:r w:rsidRPr="006D68AC">
        <w:t xml:space="preserve">      summary: Request the creation of an Information Collection Subscription.</w:t>
      </w:r>
    </w:p>
    <w:p w14:paraId="132FE4AB" w14:textId="77777777" w:rsidR="001E1E3A" w:rsidRPr="006D68AC" w:rsidRDefault="001E1E3A" w:rsidP="001E1E3A">
      <w:pPr>
        <w:pStyle w:val="PL"/>
        <w:spacing w:line="200" w:lineRule="exact"/>
      </w:pPr>
      <w:r w:rsidRPr="006D68AC">
        <w:t xml:space="preserve">      operationId: Create</w:t>
      </w:r>
      <w:r w:rsidRPr="006D68AC">
        <w:rPr>
          <w:lang w:eastAsia="zh-CN"/>
        </w:rPr>
        <w:t>InfoCollect</w:t>
      </w:r>
      <w:r w:rsidRPr="006D68AC">
        <w:t>Subscription</w:t>
      </w:r>
    </w:p>
    <w:p w14:paraId="2F644173" w14:textId="77777777" w:rsidR="001E1E3A" w:rsidRPr="006D68AC" w:rsidRDefault="001E1E3A" w:rsidP="001E1E3A">
      <w:pPr>
        <w:pStyle w:val="PL"/>
        <w:spacing w:line="200" w:lineRule="exact"/>
      </w:pPr>
      <w:r w:rsidRPr="006D68AC">
        <w:t xml:space="preserve">      tags:</w:t>
      </w:r>
    </w:p>
    <w:p w14:paraId="342FB4A4" w14:textId="77777777" w:rsidR="001E1E3A" w:rsidRPr="006D68AC" w:rsidRDefault="001E1E3A" w:rsidP="001E1E3A">
      <w:pPr>
        <w:pStyle w:val="PL"/>
        <w:spacing w:line="200" w:lineRule="exact"/>
      </w:pPr>
      <w:r w:rsidRPr="006D68AC">
        <w:t xml:space="preserve">        - Information Collection Subscriptions (Collection)</w:t>
      </w:r>
    </w:p>
    <w:p w14:paraId="2531C595" w14:textId="77777777" w:rsidR="001E1E3A" w:rsidRPr="006D68AC" w:rsidRDefault="001E1E3A" w:rsidP="001E1E3A">
      <w:pPr>
        <w:pStyle w:val="PL"/>
        <w:spacing w:line="200" w:lineRule="exact"/>
      </w:pPr>
      <w:r w:rsidRPr="006D68AC">
        <w:t xml:space="preserve">      requestBody:</w:t>
      </w:r>
    </w:p>
    <w:p w14:paraId="01759BFB" w14:textId="77777777" w:rsidR="001E1E3A" w:rsidRPr="006D68AC" w:rsidRDefault="001E1E3A" w:rsidP="001E1E3A">
      <w:pPr>
        <w:pStyle w:val="PL"/>
        <w:spacing w:line="200" w:lineRule="exact"/>
      </w:pPr>
      <w:r w:rsidRPr="006D68AC">
        <w:t xml:space="preserve">        required: true</w:t>
      </w:r>
    </w:p>
    <w:p w14:paraId="17ED9E2A" w14:textId="77777777" w:rsidR="001E1E3A" w:rsidRPr="006D68AC" w:rsidRDefault="001E1E3A" w:rsidP="001E1E3A">
      <w:pPr>
        <w:pStyle w:val="PL"/>
        <w:spacing w:line="200" w:lineRule="exact"/>
      </w:pPr>
      <w:r w:rsidRPr="006D68AC">
        <w:t xml:space="preserve">        content:</w:t>
      </w:r>
    </w:p>
    <w:p w14:paraId="11D96AA8" w14:textId="77777777" w:rsidR="001E1E3A" w:rsidRPr="006D68AC" w:rsidRDefault="001E1E3A" w:rsidP="001E1E3A">
      <w:pPr>
        <w:pStyle w:val="PL"/>
        <w:spacing w:line="200" w:lineRule="exact"/>
      </w:pPr>
      <w:r w:rsidRPr="006D68AC">
        <w:t xml:space="preserve">          application/json:</w:t>
      </w:r>
    </w:p>
    <w:p w14:paraId="5CDD7341" w14:textId="77777777" w:rsidR="001E1E3A" w:rsidRPr="006D68AC" w:rsidRDefault="001E1E3A" w:rsidP="001E1E3A">
      <w:pPr>
        <w:pStyle w:val="PL"/>
        <w:spacing w:line="200" w:lineRule="exact"/>
      </w:pPr>
      <w:r w:rsidRPr="006D68AC">
        <w:t xml:space="preserve">            schema:</w:t>
      </w:r>
    </w:p>
    <w:p w14:paraId="369B59FF" w14:textId="77777777" w:rsidR="001E1E3A" w:rsidRPr="006D68AC" w:rsidRDefault="001E1E3A" w:rsidP="001E1E3A">
      <w:pPr>
        <w:pStyle w:val="PL"/>
        <w:spacing w:line="200" w:lineRule="exact"/>
      </w:pPr>
      <w:r w:rsidRPr="006D68AC">
        <w:t xml:space="preserve">              $ref: '#/components/schemas/InfoCollectSubsc'</w:t>
      </w:r>
    </w:p>
    <w:p w14:paraId="00D85179" w14:textId="77777777" w:rsidR="001E1E3A" w:rsidRPr="006D68AC" w:rsidRDefault="001E1E3A" w:rsidP="001E1E3A">
      <w:pPr>
        <w:pStyle w:val="PL"/>
        <w:spacing w:line="200" w:lineRule="exact"/>
      </w:pPr>
      <w:r w:rsidRPr="006D68AC">
        <w:t xml:space="preserve">      responses:</w:t>
      </w:r>
    </w:p>
    <w:p w14:paraId="05BA4D87" w14:textId="77777777" w:rsidR="001E1E3A" w:rsidRPr="006D68AC" w:rsidRDefault="001E1E3A" w:rsidP="001E1E3A">
      <w:pPr>
        <w:pStyle w:val="PL"/>
        <w:spacing w:line="200" w:lineRule="exact"/>
        <w:rPr>
          <w:lang w:val="en-US" w:eastAsia="zh-CN"/>
        </w:rPr>
      </w:pPr>
      <w:r w:rsidRPr="006D68AC">
        <w:t xml:space="preserve">        '201':</w:t>
      </w:r>
    </w:p>
    <w:p w14:paraId="573CDADB" w14:textId="77777777" w:rsidR="001E1E3A" w:rsidRPr="006D68AC" w:rsidRDefault="001E1E3A" w:rsidP="001E1E3A">
      <w:pPr>
        <w:pStyle w:val="PL"/>
        <w:spacing w:line="200" w:lineRule="exact"/>
        <w:rPr>
          <w:lang w:eastAsia="en-US"/>
        </w:rPr>
      </w:pPr>
      <w:r w:rsidRPr="006D68AC">
        <w:t xml:space="preserve">          description: &gt;</w:t>
      </w:r>
    </w:p>
    <w:p w14:paraId="54A4EC57" w14:textId="77777777" w:rsidR="001E1E3A" w:rsidRPr="006D68AC" w:rsidRDefault="001E1E3A" w:rsidP="001E1E3A">
      <w:pPr>
        <w:pStyle w:val="PL"/>
        <w:spacing w:line="200" w:lineRule="exact"/>
      </w:pPr>
      <w:r w:rsidRPr="006D68AC">
        <w:t xml:space="preserve">            Created. The Information Collection Subscription is successfully created and a</w:t>
      </w:r>
    </w:p>
    <w:p w14:paraId="560BABF5" w14:textId="77777777" w:rsidR="001E1E3A" w:rsidRPr="006D68AC" w:rsidRDefault="001E1E3A" w:rsidP="001E1E3A">
      <w:pPr>
        <w:pStyle w:val="PL"/>
        <w:spacing w:line="200" w:lineRule="exact"/>
      </w:pPr>
      <w:r w:rsidRPr="006D68AC">
        <w:t xml:space="preserve">            representation of the created Individual Information Collection Subscription resource</w:t>
      </w:r>
    </w:p>
    <w:p w14:paraId="18D0B47E" w14:textId="77777777" w:rsidR="001E1E3A" w:rsidRPr="006D68AC" w:rsidRDefault="001E1E3A" w:rsidP="001E1E3A">
      <w:pPr>
        <w:pStyle w:val="PL"/>
        <w:spacing w:line="200" w:lineRule="exact"/>
      </w:pPr>
      <w:r w:rsidRPr="006D68AC">
        <w:t xml:space="preserve">            shall be returned.</w:t>
      </w:r>
    </w:p>
    <w:p w14:paraId="19A8FB20" w14:textId="77777777" w:rsidR="001E1E3A" w:rsidRPr="006D68AC" w:rsidRDefault="001E1E3A" w:rsidP="001E1E3A">
      <w:pPr>
        <w:pStyle w:val="PL"/>
        <w:spacing w:line="200" w:lineRule="exact"/>
      </w:pPr>
      <w:r w:rsidRPr="006D68AC">
        <w:t xml:space="preserve">          content:</w:t>
      </w:r>
    </w:p>
    <w:p w14:paraId="02B6BAB1" w14:textId="77777777" w:rsidR="001E1E3A" w:rsidRPr="006D68AC" w:rsidRDefault="001E1E3A" w:rsidP="001E1E3A">
      <w:pPr>
        <w:pStyle w:val="PL"/>
        <w:spacing w:line="200" w:lineRule="exact"/>
      </w:pPr>
      <w:r w:rsidRPr="006D68AC">
        <w:t xml:space="preserve">            application/json:</w:t>
      </w:r>
    </w:p>
    <w:p w14:paraId="3724D764" w14:textId="77777777" w:rsidR="001E1E3A" w:rsidRPr="006D68AC" w:rsidRDefault="001E1E3A" w:rsidP="001E1E3A">
      <w:pPr>
        <w:pStyle w:val="PL"/>
        <w:spacing w:line="200" w:lineRule="exact"/>
      </w:pPr>
      <w:r w:rsidRPr="006D68AC">
        <w:t xml:space="preserve">              schema:</w:t>
      </w:r>
    </w:p>
    <w:p w14:paraId="1B67EEED" w14:textId="77777777" w:rsidR="001E1E3A" w:rsidRPr="006D68AC" w:rsidRDefault="001E1E3A" w:rsidP="001E1E3A">
      <w:pPr>
        <w:pStyle w:val="PL"/>
        <w:spacing w:line="200" w:lineRule="exact"/>
      </w:pPr>
      <w:r w:rsidRPr="006D68AC">
        <w:t xml:space="preserve">                $ref: '#/components/schemas/InfoCollectSubsc'</w:t>
      </w:r>
    </w:p>
    <w:p w14:paraId="7D45AB2C" w14:textId="77777777" w:rsidR="001E1E3A" w:rsidRPr="006D68AC" w:rsidRDefault="001E1E3A" w:rsidP="001E1E3A">
      <w:pPr>
        <w:pStyle w:val="PL"/>
        <w:spacing w:line="200" w:lineRule="exact"/>
      </w:pPr>
      <w:r w:rsidRPr="006D68AC">
        <w:t xml:space="preserve">          headers:</w:t>
      </w:r>
    </w:p>
    <w:p w14:paraId="74C4B636" w14:textId="77777777" w:rsidR="001E1E3A" w:rsidRPr="006D68AC" w:rsidRDefault="001E1E3A" w:rsidP="001E1E3A">
      <w:pPr>
        <w:pStyle w:val="PL"/>
        <w:spacing w:line="200" w:lineRule="exact"/>
      </w:pPr>
      <w:r w:rsidRPr="006D68AC">
        <w:t xml:space="preserve">            Location:</w:t>
      </w:r>
    </w:p>
    <w:p w14:paraId="398F1FF1" w14:textId="77777777" w:rsidR="001E1E3A" w:rsidRPr="006D68AC" w:rsidRDefault="001E1E3A" w:rsidP="001E1E3A">
      <w:pPr>
        <w:pStyle w:val="PL"/>
        <w:spacing w:line="200" w:lineRule="exact"/>
      </w:pPr>
      <w:r w:rsidRPr="006D68AC">
        <w:t xml:space="preserve">              description: &gt;</w:t>
      </w:r>
    </w:p>
    <w:p w14:paraId="42C930CD" w14:textId="77777777" w:rsidR="001E1E3A" w:rsidRPr="006D68AC" w:rsidRDefault="001E1E3A" w:rsidP="001E1E3A">
      <w:pPr>
        <w:pStyle w:val="PL"/>
        <w:spacing w:line="200" w:lineRule="exact"/>
      </w:pPr>
      <w:r w:rsidRPr="006D68AC">
        <w:t xml:space="preserve">                Contains the URI of the newly created resource.</w:t>
      </w:r>
    </w:p>
    <w:p w14:paraId="3B61F08E" w14:textId="77777777" w:rsidR="001E1E3A" w:rsidRPr="006D68AC" w:rsidRDefault="001E1E3A" w:rsidP="001E1E3A">
      <w:pPr>
        <w:pStyle w:val="PL"/>
        <w:spacing w:line="200" w:lineRule="exact"/>
      </w:pPr>
      <w:r w:rsidRPr="006D68AC">
        <w:t xml:space="preserve">              required: true</w:t>
      </w:r>
    </w:p>
    <w:p w14:paraId="37564763" w14:textId="77777777" w:rsidR="001E1E3A" w:rsidRPr="006D68AC" w:rsidRDefault="001E1E3A" w:rsidP="001E1E3A">
      <w:pPr>
        <w:pStyle w:val="PL"/>
        <w:spacing w:line="200" w:lineRule="exact"/>
      </w:pPr>
      <w:r w:rsidRPr="006D68AC">
        <w:t xml:space="preserve">              schema:</w:t>
      </w:r>
    </w:p>
    <w:p w14:paraId="03FD659A" w14:textId="77777777" w:rsidR="001E1E3A" w:rsidRPr="006D68AC" w:rsidRDefault="001E1E3A" w:rsidP="001E1E3A">
      <w:pPr>
        <w:pStyle w:val="PL"/>
        <w:spacing w:line="200" w:lineRule="exact"/>
      </w:pPr>
      <w:r w:rsidRPr="006D68AC">
        <w:t xml:space="preserve">                type: string</w:t>
      </w:r>
    </w:p>
    <w:p w14:paraId="2B2F871C" w14:textId="77777777" w:rsidR="001E1E3A" w:rsidRPr="006D68AC" w:rsidRDefault="001E1E3A" w:rsidP="001E1E3A">
      <w:pPr>
        <w:pStyle w:val="PL"/>
      </w:pPr>
      <w:r w:rsidRPr="006D68AC">
        <w:t xml:space="preserve">        '400':</w:t>
      </w:r>
    </w:p>
    <w:p w14:paraId="595EFF8F" w14:textId="77777777" w:rsidR="001E1E3A" w:rsidRPr="006D68AC" w:rsidRDefault="001E1E3A" w:rsidP="001E1E3A">
      <w:pPr>
        <w:pStyle w:val="PL"/>
      </w:pPr>
      <w:r w:rsidRPr="006D68AC">
        <w:t xml:space="preserve">          $ref: 'TS29122_CommonData.yaml#/components/responses/400'</w:t>
      </w:r>
    </w:p>
    <w:p w14:paraId="2C7EE83E" w14:textId="77777777" w:rsidR="001E1E3A" w:rsidRPr="006D68AC" w:rsidRDefault="001E1E3A" w:rsidP="001E1E3A">
      <w:pPr>
        <w:pStyle w:val="PL"/>
      </w:pPr>
      <w:r w:rsidRPr="006D68AC">
        <w:t xml:space="preserve">        '401':</w:t>
      </w:r>
    </w:p>
    <w:p w14:paraId="1BA05D74" w14:textId="77777777" w:rsidR="001E1E3A" w:rsidRPr="006D68AC" w:rsidRDefault="001E1E3A" w:rsidP="001E1E3A">
      <w:pPr>
        <w:pStyle w:val="PL"/>
      </w:pPr>
      <w:r w:rsidRPr="006D68AC">
        <w:t xml:space="preserve">          $ref: 'TS29122_CommonData.yaml#/components/responses/401'</w:t>
      </w:r>
    </w:p>
    <w:p w14:paraId="722DF731" w14:textId="77777777" w:rsidR="001E1E3A" w:rsidRPr="006D68AC" w:rsidRDefault="001E1E3A" w:rsidP="001E1E3A">
      <w:pPr>
        <w:pStyle w:val="PL"/>
      </w:pPr>
      <w:r w:rsidRPr="006D68AC">
        <w:t xml:space="preserve">        '403':</w:t>
      </w:r>
    </w:p>
    <w:p w14:paraId="6870FAA6" w14:textId="77777777" w:rsidR="001E1E3A" w:rsidRPr="006D68AC" w:rsidRDefault="001E1E3A" w:rsidP="001E1E3A">
      <w:pPr>
        <w:pStyle w:val="PL"/>
      </w:pPr>
      <w:r w:rsidRPr="006D68AC">
        <w:t xml:space="preserve">          $ref: 'TS29122_CommonData.yaml#/components/responses/403'</w:t>
      </w:r>
    </w:p>
    <w:p w14:paraId="514CA937" w14:textId="77777777" w:rsidR="001E1E3A" w:rsidRPr="006D68AC" w:rsidRDefault="001E1E3A" w:rsidP="001E1E3A">
      <w:pPr>
        <w:pStyle w:val="PL"/>
      </w:pPr>
      <w:r w:rsidRPr="006D68AC">
        <w:t xml:space="preserve">        '404':</w:t>
      </w:r>
    </w:p>
    <w:p w14:paraId="050486F0" w14:textId="77777777" w:rsidR="001E1E3A" w:rsidRPr="006D68AC" w:rsidRDefault="001E1E3A" w:rsidP="001E1E3A">
      <w:pPr>
        <w:pStyle w:val="PL"/>
      </w:pPr>
      <w:r w:rsidRPr="006D68AC">
        <w:t xml:space="preserve">          $ref: 'TS29122_CommonData.yaml#/components/responses/404'</w:t>
      </w:r>
    </w:p>
    <w:p w14:paraId="19B96481" w14:textId="77777777" w:rsidR="001E1E3A" w:rsidRPr="006D68AC" w:rsidRDefault="001E1E3A" w:rsidP="001E1E3A">
      <w:pPr>
        <w:pStyle w:val="PL"/>
      </w:pPr>
      <w:r w:rsidRPr="006D68AC">
        <w:t xml:space="preserve">        '411':</w:t>
      </w:r>
    </w:p>
    <w:p w14:paraId="78516EFE" w14:textId="77777777" w:rsidR="001E1E3A" w:rsidRPr="006D68AC" w:rsidRDefault="001E1E3A" w:rsidP="001E1E3A">
      <w:pPr>
        <w:pStyle w:val="PL"/>
      </w:pPr>
      <w:r w:rsidRPr="006D68AC">
        <w:t xml:space="preserve">          $ref: 'TS29122_CommonData.yaml#/components/responses/411'</w:t>
      </w:r>
    </w:p>
    <w:p w14:paraId="671C0713" w14:textId="77777777" w:rsidR="001E1E3A" w:rsidRPr="006D68AC" w:rsidRDefault="001E1E3A" w:rsidP="001E1E3A">
      <w:pPr>
        <w:pStyle w:val="PL"/>
      </w:pPr>
      <w:r w:rsidRPr="006D68AC">
        <w:t xml:space="preserve">        '413':</w:t>
      </w:r>
    </w:p>
    <w:p w14:paraId="39484709" w14:textId="77777777" w:rsidR="001E1E3A" w:rsidRPr="006D68AC" w:rsidRDefault="001E1E3A" w:rsidP="001E1E3A">
      <w:pPr>
        <w:pStyle w:val="PL"/>
      </w:pPr>
      <w:r w:rsidRPr="006D68AC">
        <w:t xml:space="preserve">          $ref: 'TS29122_CommonData.yaml#/components/responses/413'</w:t>
      </w:r>
    </w:p>
    <w:p w14:paraId="24D9E3A9" w14:textId="77777777" w:rsidR="001E1E3A" w:rsidRPr="006D68AC" w:rsidRDefault="001E1E3A" w:rsidP="001E1E3A">
      <w:pPr>
        <w:pStyle w:val="PL"/>
      </w:pPr>
      <w:r w:rsidRPr="006D68AC">
        <w:t xml:space="preserve">        '415':</w:t>
      </w:r>
    </w:p>
    <w:p w14:paraId="55FF977F" w14:textId="77777777" w:rsidR="001E1E3A" w:rsidRPr="006D68AC" w:rsidRDefault="001E1E3A" w:rsidP="001E1E3A">
      <w:pPr>
        <w:pStyle w:val="PL"/>
      </w:pPr>
      <w:r w:rsidRPr="006D68AC">
        <w:t xml:space="preserve">          $ref: 'TS29122_CommonData.yaml#/components/responses/415'</w:t>
      </w:r>
    </w:p>
    <w:p w14:paraId="4963B974" w14:textId="77777777" w:rsidR="001E1E3A" w:rsidRPr="006D68AC" w:rsidRDefault="001E1E3A" w:rsidP="001E1E3A">
      <w:pPr>
        <w:pStyle w:val="PL"/>
      </w:pPr>
      <w:r w:rsidRPr="006D68AC">
        <w:t xml:space="preserve">        '429':</w:t>
      </w:r>
    </w:p>
    <w:p w14:paraId="11CE7A93" w14:textId="77777777" w:rsidR="001E1E3A" w:rsidRPr="006D68AC" w:rsidRDefault="001E1E3A" w:rsidP="001E1E3A">
      <w:pPr>
        <w:pStyle w:val="PL"/>
      </w:pPr>
      <w:r w:rsidRPr="006D68AC">
        <w:t xml:space="preserve">          $ref: 'TS29122_CommonData.yaml#/components/responses/429'</w:t>
      </w:r>
    </w:p>
    <w:p w14:paraId="39410E4D" w14:textId="77777777" w:rsidR="001E1E3A" w:rsidRPr="006D68AC" w:rsidRDefault="001E1E3A" w:rsidP="001E1E3A">
      <w:pPr>
        <w:pStyle w:val="PL"/>
      </w:pPr>
      <w:r w:rsidRPr="006D68AC">
        <w:t xml:space="preserve">        '500':</w:t>
      </w:r>
    </w:p>
    <w:p w14:paraId="0FCE82F5" w14:textId="77777777" w:rsidR="001E1E3A" w:rsidRPr="006D68AC" w:rsidRDefault="001E1E3A" w:rsidP="001E1E3A">
      <w:pPr>
        <w:pStyle w:val="PL"/>
      </w:pPr>
      <w:r w:rsidRPr="006D68AC">
        <w:t xml:space="preserve">          $ref: 'TS29122_CommonData.yaml#/components/responses/500'</w:t>
      </w:r>
    </w:p>
    <w:p w14:paraId="0082A276" w14:textId="77777777" w:rsidR="001E1E3A" w:rsidRPr="006D68AC" w:rsidRDefault="001E1E3A" w:rsidP="001E1E3A">
      <w:pPr>
        <w:pStyle w:val="PL"/>
      </w:pPr>
      <w:r w:rsidRPr="006D68AC">
        <w:t xml:space="preserve">        '503':</w:t>
      </w:r>
    </w:p>
    <w:p w14:paraId="2E9F37D9" w14:textId="77777777" w:rsidR="001E1E3A" w:rsidRPr="006D68AC" w:rsidRDefault="001E1E3A" w:rsidP="001E1E3A">
      <w:pPr>
        <w:pStyle w:val="PL"/>
      </w:pPr>
      <w:r w:rsidRPr="006D68AC">
        <w:t xml:space="preserve">          $ref: 'TS29122_CommonData.yaml#/components/responses/503'</w:t>
      </w:r>
    </w:p>
    <w:p w14:paraId="2D2E5567" w14:textId="77777777" w:rsidR="001E1E3A" w:rsidRPr="006D68AC" w:rsidRDefault="001E1E3A" w:rsidP="001E1E3A">
      <w:pPr>
        <w:pStyle w:val="PL"/>
      </w:pPr>
      <w:r w:rsidRPr="006D68AC">
        <w:t xml:space="preserve">        default:</w:t>
      </w:r>
    </w:p>
    <w:p w14:paraId="658F2007" w14:textId="77777777" w:rsidR="001E1E3A" w:rsidRPr="006D68AC" w:rsidRDefault="001E1E3A" w:rsidP="001E1E3A">
      <w:pPr>
        <w:pStyle w:val="PL"/>
      </w:pPr>
      <w:r w:rsidRPr="006D68AC">
        <w:t xml:space="preserve">          $ref: 'TS29122_CommonData.yaml#/components/responses/default'</w:t>
      </w:r>
    </w:p>
    <w:p w14:paraId="3ECC994D" w14:textId="77777777" w:rsidR="001E1E3A" w:rsidRPr="006D68AC" w:rsidRDefault="001E1E3A" w:rsidP="001E1E3A">
      <w:pPr>
        <w:pStyle w:val="PL"/>
        <w:spacing w:line="200" w:lineRule="exact"/>
      </w:pPr>
      <w:r w:rsidRPr="006D68AC">
        <w:t xml:space="preserve">      callbacks:</w:t>
      </w:r>
    </w:p>
    <w:p w14:paraId="4A21FE95" w14:textId="77777777" w:rsidR="001E1E3A" w:rsidRPr="006D68AC" w:rsidRDefault="001E1E3A" w:rsidP="001E1E3A">
      <w:pPr>
        <w:pStyle w:val="PL"/>
        <w:spacing w:line="200" w:lineRule="exact"/>
      </w:pPr>
      <w:r w:rsidRPr="006D68AC">
        <w:t xml:space="preserve">        </w:t>
      </w:r>
      <w:r w:rsidRPr="006D68AC">
        <w:rPr>
          <w:lang w:val="en-US"/>
        </w:rPr>
        <w:t>InfoCollectNotif</w:t>
      </w:r>
      <w:r w:rsidRPr="006D68AC">
        <w:t>:</w:t>
      </w:r>
    </w:p>
    <w:p w14:paraId="15306B47" w14:textId="77777777" w:rsidR="001E1E3A" w:rsidRPr="006D68AC" w:rsidRDefault="001E1E3A" w:rsidP="001E1E3A">
      <w:pPr>
        <w:pStyle w:val="PL"/>
        <w:spacing w:line="200" w:lineRule="exact"/>
      </w:pPr>
      <w:r w:rsidRPr="006D68AC">
        <w:t xml:space="preserve">          '{$request.body#/notifUri}':</w:t>
      </w:r>
    </w:p>
    <w:p w14:paraId="7D9051C4" w14:textId="77777777" w:rsidR="001E1E3A" w:rsidRPr="006D68AC" w:rsidRDefault="001E1E3A" w:rsidP="001E1E3A">
      <w:pPr>
        <w:pStyle w:val="PL"/>
        <w:spacing w:line="200" w:lineRule="exact"/>
      </w:pPr>
      <w:r w:rsidRPr="006D68AC">
        <w:t xml:space="preserve">            post:</w:t>
      </w:r>
    </w:p>
    <w:p w14:paraId="249DB747" w14:textId="77777777" w:rsidR="001E1E3A" w:rsidRPr="006D68AC" w:rsidRDefault="001E1E3A" w:rsidP="001E1E3A">
      <w:pPr>
        <w:pStyle w:val="PL"/>
        <w:spacing w:line="200" w:lineRule="exact"/>
      </w:pPr>
      <w:r w:rsidRPr="006D68AC">
        <w:t xml:space="preserve">              requestBody:</w:t>
      </w:r>
    </w:p>
    <w:p w14:paraId="518CE7FF" w14:textId="77777777" w:rsidR="001E1E3A" w:rsidRPr="006D68AC" w:rsidRDefault="001E1E3A" w:rsidP="001E1E3A">
      <w:pPr>
        <w:pStyle w:val="PL"/>
        <w:spacing w:line="200" w:lineRule="exact"/>
      </w:pPr>
      <w:r w:rsidRPr="006D68AC">
        <w:t xml:space="preserve">                required: true</w:t>
      </w:r>
    </w:p>
    <w:p w14:paraId="25AD0D3C" w14:textId="77777777" w:rsidR="001E1E3A" w:rsidRPr="006D68AC" w:rsidRDefault="001E1E3A" w:rsidP="001E1E3A">
      <w:pPr>
        <w:pStyle w:val="PL"/>
        <w:spacing w:line="200" w:lineRule="exact"/>
      </w:pPr>
      <w:r w:rsidRPr="006D68AC">
        <w:t xml:space="preserve">                content:</w:t>
      </w:r>
    </w:p>
    <w:p w14:paraId="7AE18A57" w14:textId="77777777" w:rsidR="001E1E3A" w:rsidRPr="006D68AC" w:rsidRDefault="001E1E3A" w:rsidP="001E1E3A">
      <w:pPr>
        <w:pStyle w:val="PL"/>
        <w:spacing w:line="200" w:lineRule="exact"/>
      </w:pPr>
      <w:r w:rsidRPr="006D68AC">
        <w:lastRenderedPageBreak/>
        <w:t xml:space="preserve">                  application/json:</w:t>
      </w:r>
    </w:p>
    <w:p w14:paraId="398519C0" w14:textId="77777777" w:rsidR="001E1E3A" w:rsidRPr="006D68AC" w:rsidRDefault="001E1E3A" w:rsidP="001E1E3A">
      <w:pPr>
        <w:pStyle w:val="PL"/>
        <w:spacing w:line="200" w:lineRule="exact"/>
      </w:pPr>
      <w:r w:rsidRPr="006D68AC">
        <w:t xml:space="preserve">                    schema:</w:t>
      </w:r>
    </w:p>
    <w:p w14:paraId="4239B530" w14:textId="77777777" w:rsidR="001E1E3A" w:rsidRPr="006D68AC" w:rsidRDefault="001E1E3A" w:rsidP="001E1E3A">
      <w:pPr>
        <w:pStyle w:val="PL"/>
        <w:spacing w:line="200" w:lineRule="exact"/>
      </w:pPr>
      <w:r w:rsidRPr="006D68AC">
        <w:t xml:space="preserve">                      $ref: '#/components/schemas/</w:t>
      </w:r>
      <w:r w:rsidRPr="006D68AC">
        <w:rPr>
          <w:lang w:val="en-US"/>
        </w:rPr>
        <w:t>InfoCollectNotif</w:t>
      </w:r>
      <w:r w:rsidRPr="006D68AC">
        <w:t>'</w:t>
      </w:r>
    </w:p>
    <w:p w14:paraId="3AE8D57E" w14:textId="77777777" w:rsidR="001E1E3A" w:rsidRPr="006D68AC" w:rsidRDefault="001E1E3A" w:rsidP="001E1E3A">
      <w:pPr>
        <w:pStyle w:val="PL"/>
        <w:spacing w:line="200" w:lineRule="exact"/>
      </w:pPr>
      <w:r w:rsidRPr="006D68AC">
        <w:t xml:space="preserve">              responses:</w:t>
      </w:r>
    </w:p>
    <w:p w14:paraId="11532190" w14:textId="77777777" w:rsidR="001E1E3A" w:rsidRPr="006D68AC" w:rsidRDefault="001E1E3A" w:rsidP="001E1E3A">
      <w:pPr>
        <w:pStyle w:val="PL"/>
        <w:spacing w:line="200" w:lineRule="exact"/>
      </w:pPr>
      <w:r w:rsidRPr="006D68AC">
        <w:t xml:space="preserve">                '204':</w:t>
      </w:r>
    </w:p>
    <w:p w14:paraId="3D3B3C2C" w14:textId="77777777" w:rsidR="001E1E3A" w:rsidRPr="006D68AC" w:rsidRDefault="001E1E3A" w:rsidP="001E1E3A">
      <w:pPr>
        <w:pStyle w:val="PL"/>
        <w:spacing w:line="200" w:lineRule="exact"/>
      </w:pPr>
      <w:r w:rsidRPr="006D68AC">
        <w:t xml:space="preserve">                  description: &gt;</w:t>
      </w:r>
    </w:p>
    <w:p w14:paraId="248039EE" w14:textId="77777777" w:rsidR="001E1E3A" w:rsidRPr="006D68AC" w:rsidRDefault="001E1E3A" w:rsidP="001E1E3A">
      <w:pPr>
        <w:pStyle w:val="PL"/>
        <w:spacing w:line="200" w:lineRule="exact"/>
      </w:pPr>
      <w:r w:rsidRPr="006D68AC">
        <w:t xml:space="preserve">                    No Content. The Information Collection Notification is successfully received.</w:t>
      </w:r>
    </w:p>
    <w:p w14:paraId="663B200C" w14:textId="77777777" w:rsidR="001E1E3A" w:rsidRPr="006D68AC" w:rsidRDefault="001E1E3A" w:rsidP="001E1E3A">
      <w:pPr>
        <w:pStyle w:val="PL"/>
        <w:spacing w:line="200" w:lineRule="exact"/>
      </w:pPr>
      <w:r w:rsidRPr="006D68AC">
        <w:t xml:space="preserve">                '307':</w:t>
      </w:r>
    </w:p>
    <w:p w14:paraId="05495C3B" w14:textId="77777777" w:rsidR="001E1E3A" w:rsidRPr="006D68AC" w:rsidRDefault="001E1E3A" w:rsidP="001E1E3A">
      <w:pPr>
        <w:pStyle w:val="PL"/>
        <w:spacing w:line="200" w:lineRule="exact"/>
      </w:pPr>
      <w:r w:rsidRPr="006D68AC">
        <w:t xml:space="preserve">                  $ref: 'TS29122_CommonData.yaml#/components/responses/307'</w:t>
      </w:r>
    </w:p>
    <w:p w14:paraId="6A63FE2D" w14:textId="77777777" w:rsidR="001E1E3A" w:rsidRPr="006D68AC" w:rsidRDefault="001E1E3A" w:rsidP="001E1E3A">
      <w:pPr>
        <w:pStyle w:val="PL"/>
        <w:spacing w:line="200" w:lineRule="exact"/>
      </w:pPr>
      <w:r w:rsidRPr="006D68AC">
        <w:t xml:space="preserve">                '308':</w:t>
      </w:r>
    </w:p>
    <w:p w14:paraId="191AEDC6" w14:textId="77777777" w:rsidR="001E1E3A" w:rsidRPr="006D68AC" w:rsidRDefault="001E1E3A" w:rsidP="001E1E3A">
      <w:pPr>
        <w:pStyle w:val="PL"/>
        <w:spacing w:line="200" w:lineRule="exact"/>
      </w:pPr>
      <w:r w:rsidRPr="006D68AC">
        <w:t xml:space="preserve">                  $ref: 'TS29122_CommonData.yaml#/components/responses/308'</w:t>
      </w:r>
    </w:p>
    <w:p w14:paraId="39208E36" w14:textId="77777777" w:rsidR="001E1E3A" w:rsidRPr="006D68AC" w:rsidRDefault="001E1E3A" w:rsidP="001E1E3A">
      <w:pPr>
        <w:pStyle w:val="PL"/>
        <w:spacing w:line="200" w:lineRule="exact"/>
      </w:pPr>
      <w:r w:rsidRPr="006D68AC">
        <w:t xml:space="preserve">                '400':</w:t>
      </w:r>
    </w:p>
    <w:p w14:paraId="30FC79D2" w14:textId="77777777" w:rsidR="001E1E3A" w:rsidRPr="006D68AC" w:rsidRDefault="001E1E3A" w:rsidP="001E1E3A">
      <w:pPr>
        <w:pStyle w:val="PL"/>
        <w:spacing w:line="200" w:lineRule="exact"/>
      </w:pPr>
      <w:r w:rsidRPr="006D68AC">
        <w:t xml:space="preserve">                  $ref: 'TS29122_CommonData.yaml#/components/responses/400'</w:t>
      </w:r>
    </w:p>
    <w:p w14:paraId="60DA3CB6" w14:textId="77777777" w:rsidR="001E1E3A" w:rsidRPr="006D68AC" w:rsidRDefault="001E1E3A" w:rsidP="001E1E3A">
      <w:pPr>
        <w:pStyle w:val="PL"/>
        <w:spacing w:line="200" w:lineRule="exact"/>
      </w:pPr>
      <w:r w:rsidRPr="006D68AC">
        <w:t xml:space="preserve">                '401':</w:t>
      </w:r>
    </w:p>
    <w:p w14:paraId="2F5800A3" w14:textId="77777777" w:rsidR="001E1E3A" w:rsidRPr="006D68AC" w:rsidRDefault="001E1E3A" w:rsidP="001E1E3A">
      <w:pPr>
        <w:pStyle w:val="PL"/>
        <w:spacing w:line="200" w:lineRule="exact"/>
      </w:pPr>
      <w:r w:rsidRPr="006D68AC">
        <w:t xml:space="preserve">                  $ref: 'TS29122_CommonData.yaml#/components/responses/401'</w:t>
      </w:r>
    </w:p>
    <w:p w14:paraId="5E1D43FB" w14:textId="77777777" w:rsidR="001E1E3A" w:rsidRPr="006D68AC" w:rsidRDefault="001E1E3A" w:rsidP="001E1E3A">
      <w:pPr>
        <w:pStyle w:val="PL"/>
        <w:spacing w:line="200" w:lineRule="exact"/>
      </w:pPr>
      <w:r w:rsidRPr="006D68AC">
        <w:t xml:space="preserve">                '403':</w:t>
      </w:r>
    </w:p>
    <w:p w14:paraId="23C5DB10" w14:textId="77777777" w:rsidR="001E1E3A" w:rsidRPr="006D68AC" w:rsidRDefault="001E1E3A" w:rsidP="001E1E3A">
      <w:pPr>
        <w:pStyle w:val="PL"/>
        <w:spacing w:line="200" w:lineRule="exact"/>
      </w:pPr>
      <w:r w:rsidRPr="006D68AC">
        <w:t xml:space="preserve">                  $ref: 'TS29122_CommonData.yaml#/components/responses/403'</w:t>
      </w:r>
    </w:p>
    <w:p w14:paraId="7871B759" w14:textId="77777777" w:rsidR="001E1E3A" w:rsidRPr="006D68AC" w:rsidRDefault="001E1E3A" w:rsidP="001E1E3A">
      <w:pPr>
        <w:pStyle w:val="PL"/>
        <w:spacing w:line="200" w:lineRule="exact"/>
      </w:pPr>
      <w:r w:rsidRPr="006D68AC">
        <w:t xml:space="preserve">                '404':</w:t>
      </w:r>
    </w:p>
    <w:p w14:paraId="3D93B690" w14:textId="77777777" w:rsidR="001E1E3A" w:rsidRPr="006D68AC" w:rsidRDefault="001E1E3A" w:rsidP="001E1E3A">
      <w:pPr>
        <w:pStyle w:val="PL"/>
        <w:spacing w:line="200" w:lineRule="exact"/>
      </w:pPr>
      <w:r w:rsidRPr="006D68AC">
        <w:t xml:space="preserve">                  $ref: 'TS29122_CommonData.yaml#/components/responses/404'</w:t>
      </w:r>
    </w:p>
    <w:p w14:paraId="66CF7512" w14:textId="77777777" w:rsidR="001E1E3A" w:rsidRPr="006D68AC" w:rsidRDefault="001E1E3A" w:rsidP="001E1E3A">
      <w:pPr>
        <w:pStyle w:val="PL"/>
        <w:spacing w:line="200" w:lineRule="exact"/>
      </w:pPr>
      <w:r w:rsidRPr="006D68AC">
        <w:t xml:space="preserve">                '411':</w:t>
      </w:r>
    </w:p>
    <w:p w14:paraId="3FCB2DAC" w14:textId="77777777" w:rsidR="001E1E3A" w:rsidRPr="006D68AC" w:rsidRDefault="001E1E3A" w:rsidP="001E1E3A">
      <w:pPr>
        <w:pStyle w:val="PL"/>
        <w:spacing w:line="200" w:lineRule="exact"/>
      </w:pPr>
      <w:r w:rsidRPr="006D68AC">
        <w:t xml:space="preserve">                  $ref: 'TS29122_CommonData.yaml#/components/responses/411'</w:t>
      </w:r>
    </w:p>
    <w:p w14:paraId="70A3FC2B" w14:textId="77777777" w:rsidR="001E1E3A" w:rsidRPr="006D68AC" w:rsidRDefault="001E1E3A" w:rsidP="001E1E3A">
      <w:pPr>
        <w:pStyle w:val="PL"/>
        <w:spacing w:line="200" w:lineRule="exact"/>
      </w:pPr>
      <w:r w:rsidRPr="006D68AC">
        <w:t xml:space="preserve">                '413':</w:t>
      </w:r>
    </w:p>
    <w:p w14:paraId="5E0DF1E9" w14:textId="77777777" w:rsidR="001E1E3A" w:rsidRPr="006D68AC" w:rsidRDefault="001E1E3A" w:rsidP="001E1E3A">
      <w:pPr>
        <w:pStyle w:val="PL"/>
        <w:spacing w:line="200" w:lineRule="exact"/>
      </w:pPr>
      <w:r w:rsidRPr="006D68AC">
        <w:t xml:space="preserve">                  $ref: 'TS29122_CommonData.yaml#/components/responses/413'</w:t>
      </w:r>
    </w:p>
    <w:p w14:paraId="58064DE3" w14:textId="77777777" w:rsidR="001E1E3A" w:rsidRPr="006D68AC" w:rsidRDefault="001E1E3A" w:rsidP="001E1E3A">
      <w:pPr>
        <w:pStyle w:val="PL"/>
        <w:spacing w:line="200" w:lineRule="exact"/>
      </w:pPr>
      <w:r w:rsidRPr="006D68AC">
        <w:t xml:space="preserve">                '415':</w:t>
      </w:r>
    </w:p>
    <w:p w14:paraId="04E6D9EE" w14:textId="77777777" w:rsidR="001E1E3A" w:rsidRPr="006D68AC" w:rsidRDefault="001E1E3A" w:rsidP="001E1E3A">
      <w:pPr>
        <w:pStyle w:val="PL"/>
        <w:spacing w:line="200" w:lineRule="exact"/>
      </w:pPr>
      <w:r w:rsidRPr="006D68AC">
        <w:t xml:space="preserve">                  $ref: 'TS29122_CommonData.yaml#/components/responses/415'</w:t>
      </w:r>
    </w:p>
    <w:p w14:paraId="2743387C" w14:textId="77777777" w:rsidR="001E1E3A" w:rsidRPr="006D68AC" w:rsidRDefault="001E1E3A" w:rsidP="001E1E3A">
      <w:pPr>
        <w:pStyle w:val="PL"/>
        <w:spacing w:line="200" w:lineRule="exact"/>
      </w:pPr>
      <w:r w:rsidRPr="006D68AC">
        <w:t xml:space="preserve">                '429':</w:t>
      </w:r>
    </w:p>
    <w:p w14:paraId="58DAA94A" w14:textId="77777777" w:rsidR="001E1E3A" w:rsidRPr="006D68AC" w:rsidRDefault="001E1E3A" w:rsidP="001E1E3A">
      <w:pPr>
        <w:pStyle w:val="PL"/>
        <w:spacing w:line="200" w:lineRule="exact"/>
      </w:pPr>
      <w:r w:rsidRPr="006D68AC">
        <w:t xml:space="preserve">                  $ref: 'TS29122_CommonData.yaml#/components/responses/429'</w:t>
      </w:r>
    </w:p>
    <w:p w14:paraId="579D5738" w14:textId="77777777" w:rsidR="001E1E3A" w:rsidRPr="006D68AC" w:rsidRDefault="001E1E3A" w:rsidP="001E1E3A">
      <w:pPr>
        <w:pStyle w:val="PL"/>
        <w:spacing w:line="200" w:lineRule="exact"/>
      </w:pPr>
      <w:r w:rsidRPr="006D68AC">
        <w:t xml:space="preserve">                '500':</w:t>
      </w:r>
    </w:p>
    <w:p w14:paraId="4A27E94B" w14:textId="77777777" w:rsidR="001E1E3A" w:rsidRPr="006D68AC" w:rsidRDefault="001E1E3A" w:rsidP="001E1E3A">
      <w:pPr>
        <w:pStyle w:val="PL"/>
        <w:spacing w:line="200" w:lineRule="exact"/>
      </w:pPr>
      <w:r w:rsidRPr="006D68AC">
        <w:t xml:space="preserve">                  $ref: 'TS29122_CommonData.yaml#/components/responses/500'</w:t>
      </w:r>
    </w:p>
    <w:p w14:paraId="782DB5F0" w14:textId="77777777" w:rsidR="001E1E3A" w:rsidRPr="006D68AC" w:rsidRDefault="001E1E3A" w:rsidP="001E1E3A">
      <w:pPr>
        <w:pStyle w:val="PL"/>
        <w:spacing w:line="200" w:lineRule="exact"/>
      </w:pPr>
      <w:r w:rsidRPr="006D68AC">
        <w:t xml:space="preserve">                '503':</w:t>
      </w:r>
    </w:p>
    <w:p w14:paraId="0CA9B446" w14:textId="77777777" w:rsidR="001E1E3A" w:rsidRPr="006D68AC" w:rsidRDefault="001E1E3A" w:rsidP="001E1E3A">
      <w:pPr>
        <w:pStyle w:val="PL"/>
        <w:spacing w:line="200" w:lineRule="exact"/>
      </w:pPr>
      <w:r w:rsidRPr="006D68AC">
        <w:t xml:space="preserve">                  $ref: 'TS29122_CommonData.yaml#/components/responses/503'</w:t>
      </w:r>
    </w:p>
    <w:p w14:paraId="65758D1C" w14:textId="77777777" w:rsidR="001E1E3A" w:rsidRPr="006D68AC" w:rsidRDefault="001E1E3A" w:rsidP="001E1E3A">
      <w:pPr>
        <w:pStyle w:val="PL"/>
        <w:spacing w:line="200" w:lineRule="exact"/>
      </w:pPr>
      <w:r w:rsidRPr="006D68AC">
        <w:t xml:space="preserve">                default:</w:t>
      </w:r>
    </w:p>
    <w:p w14:paraId="69B36767" w14:textId="77777777" w:rsidR="001E1E3A" w:rsidRPr="006D68AC" w:rsidRDefault="001E1E3A" w:rsidP="001E1E3A">
      <w:pPr>
        <w:pStyle w:val="PL"/>
        <w:spacing w:line="200" w:lineRule="exact"/>
      </w:pPr>
      <w:r w:rsidRPr="006D68AC">
        <w:t xml:space="preserve">                  $ref: 'TS29122_CommonData.yaml#/components/responses/default'</w:t>
      </w:r>
    </w:p>
    <w:p w14:paraId="2292BA67" w14:textId="77777777" w:rsidR="001E1E3A" w:rsidRPr="006D68AC" w:rsidRDefault="001E1E3A" w:rsidP="001E1E3A">
      <w:pPr>
        <w:pStyle w:val="PL"/>
        <w:spacing w:line="200" w:lineRule="exact"/>
      </w:pPr>
    </w:p>
    <w:p w14:paraId="7205CF0A" w14:textId="77777777" w:rsidR="001E1E3A" w:rsidRPr="006D68AC" w:rsidRDefault="001E1E3A" w:rsidP="001E1E3A">
      <w:pPr>
        <w:pStyle w:val="PL"/>
        <w:spacing w:line="200" w:lineRule="exact"/>
      </w:pPr>
      <w:r w:rsidRPr="006D68AC">
        <w:t xml:space="preserve">  /subscriptions/{subscriptionId}:</w:t>
      </w:r>
    </w:p>
    <w:p w14:paraId="63E4B9BA" w14:textId="77777777" w:rsidR="001E1E3A" w:rsidRPr="006D68AC" w:rsidRDefault="001E1E3A" w:rsidP="001E1E3A">
      <w:pPr>
        <w:pStyle w:val="PL"/>
        <w:spacing w:line="200" w:lineRule="exact"/>
      </w:pPr>
      <w:r w:rsidRPr="006D68AC">
        <w:t xml:space="preserve">    parameters:</w:t>
      </w:r>
    </w:p>
    <w:p w14:paraId="58B60197" w14:textId="77777777" w:rsidR="001E1E3A" w:rsidRPr="006D68AC" w:rsidRDefault="001E1E3A" w:rsidP="001E1E3A">
      <w:pPr>
        <w:pStyle w:val="PL"/>
        <w:spacing w:line="200" w:lineRule="exact"/>
      </w:pPr>
      <w:r w:rsidRPr="006D68AC">
        <w:t xml:space="preserve">      - name: subscriptionId</w:t>
      </w:r>
    </w:p>
    <w:p w14:paraId="5967E2B5" w14:textId="77777777" w:rsidR="001E1E3A" w:rsidRPr="006D68AC" w:rsidRDefault="001E1E3A" w:rsidP="001E1E3A">
      <w:pPr>
        <w:pStyle w:val="PL"/>
        <w:spacing w:line="200" w:lineRule="exact"/>
      </w:pPr>
      <w:r w:rsidRPr="006D68AC">
        <w:t xml:space="preserve">        in: path</w:t>
      </w:r>
    </w:p>
    <w:p w14:paraId="01712654" w14:textId="77777777" w:rsidR="001E1E3A" w:rsidRPr="006D68AC" w:rsidRDefault="001E1E3A" w:rsidP="001E1E3A">
      <w:pPr>
        <w:pStyle w:val="PL"/>
        <w:spacing w:line="200" w:lineRule="exact"/>
      </w:pPr>
      <w:r w:rsidRPr="006D68AC">
        <w:t xml:space="preserve">        description: &gt;</w:t>
      </w:r>
    </w:p>
    <w:p w14:paraId="6CD81F8F" w14:textId="77777777" w:rsidR="001E1E3A" w:rsidRPr="006D68AC" w:rsidRDefault="001E1E3A" w:rsidP="001E1E3A">
      <w:pPr>
        <w:pStyle w:val="PL"/>
        <w:spacing w:line="200" w:lineRule="exact"/>
        <w:rPr>
          <w:lang w:val="en-US"/>
        </w:rPr>
      </w:pPr>
      <w:r w:rsidRPr="006D68AC">
        <w:t xml:space="preserve">          Represents the identifier of the </w:t>
      </w:r>
      <w:r w:rsidRPr="006D68AC">
        <w:rPr>
          <w:lang w:eastAsia="zh-CN"/>
        </w:rPr>
        <w:t xml:space="preserve">Information </w:t>
      </w:r>
      <w:r w:rsidRPr="006D68AC">
        <w:rPr>
          <w:lang w:val="en-US" w:eastAsia="zh-CN"/>
        </w:rPr>
        <w:t>Collection</w:t>
      </w:r>
      <w:r w:rsidRPr="006D68AC">
        <w:rPr>
          <w:lang w:val="en-US"/>
        </w:rPr>
        <w:t xml:space="preserve"> Subscription resource.</w:t>
      </w:r>
    </w:p>
    <w:p w14:paraId="3A3F8FE3" w14:textId="77777777" w:rsidR="001E1E3A" w:rsidRPr="006D68AC" w:rsidRDefault="001E1E3A" w:rsidP="001E1E3A">
      <w:pPr>
        <w:pStyle w:val="PL"/>
        <w:spacing w:line="200" w:lineRule="exact"/>
      </w:pPr>
      <w:r w:rsidRPr="006D68AC">
        <w:t xml:space="preserve">        required: true</w:t>
      </w:r>
    </w:p>
    <w:p w14:paraId="337FBBE0" w14:textId="77777777" w:rsidR="001E1E3A" w:rsidRPr="006D68AC" w:rsidRDefault="001E1E3A" w:rsidP="001E1E3A">
      <w:pPr>
        <w:pStyle w:val="PL"/>
        <w:spacing w:line="200" w:lineRule="exact"/>
      </w:pPr>
      <w:r w:rsidRPr="006D68AC">
        <w:t xml:space="preserve">        schema:</w:t>
      </w:r>
    </w:p>
    <w:p w14:paraId="465753FF" w14:textId="77777777" w:rsidR="001E1E3A" w:rsidRPr="006D68AC" w:rsidRDefault="001E1E3A" w:rsidP="001E1E3A">
      <w:pPr>
        <w:pStyle w:val="PL"/>
        <w:spacing w:line="200" w:lineRule="exact"/>
      </w:pPr>
      <w:r w:rsidRPr="006D68AC">
        <w:t xml:space="preserve">          type: string</w:t>
      </w:r>
    </w:p>
    <w:p w14:paraId="1F3E2C64" w14:textId="77777777" w:rsidR="001E1E3A" w:rsidRPr="006D68AC" w:rsidRDefault="001E1E3A" w:rsidP="001E1E3A">
      <w:pPr>
        <w:pStyle w:val="PL"/>
        <w:spacing w:line="200" w:lineRule="exact"/>
      </w:pPr>
    </w:p>
    <w:p w14:paraId="2F39A822" w14:textId="77777777" w:rsidR="001E1E3A" w:rsidRPr="006D68AC" w:rsidRDefault="001E1E3A" w:rsidP="001E1E3A">
      <w:pPr>
        <w:pStyle w:val="PL"/>
        <w:spacing w:line="200" w:lineRule="exact"/>
        <w:rPr>
          <w:lang w:val="en-US" w:eastAsia="zh-CN"/>
        </w:rPr>
      </w:pPr>
      <w:r w:rsidRPr="006D68AC">
        <w:t xml:space="preserve">    get:</w:t>
      </w:r>
    </w:p>
    <w:p w14:paraId="51F3F5D8" w14:textId="77777777" w:rsidR="001E1E3A" w:rsidRPr="006D68AC" w:rsidRDefault="001E1E3A" w:rsidP="001E1E3A">
      <w:pPr>
        <w:pStyle w:val="PL"/>
        <w:spacing w:line="200" w:lineRule="exact"/>
        <w:rPr>
          <w:lang w:eastAsia="en-US"/>
        </w:rPr>
      </w:pPr>
      <w:r w:rsidRPr="006D68AC">
        <w:t xml:space="preserve">      summary: Retrieve an existing Individual Information Collection Subscription resource.</w:t>
      </w:r>
    </w:p>
    <w:p w14:paraId="172B42FA" w14:textId="77777777" w:rsidR="001E1E3A" w:rsidRPr="006D68AC" w:rsidRDefault="001E1E3A" w:rsidP="001E1E3A">
      <w:pPr>
        <w:pStyle w:val="PL"/>
        <w:spacing w:line="200" w:lineRule="exact"/>
      </w:pPr>
      <w:r w:rsidRPr="006D68AC">
        <w:t xml:space="preserve">      operationId: GetIndInfoCollectSubscription</w:t>
      </w:r>
    </w:p>
    <w:p w14:paraId="71B52CAF" w14:textId="77777777" w:rsidR="001E1E3A" w:rsidRPr="006D68AC" w:rsidRDefault="001E1E3A" w:rsidP="001E1E3A">
      <w:pPr>
        <w:pStyle w:val="PL"/>
        <w:spacing w:line="200" w:lineRule="exact"/>
      </w:pPr>
      <w:r w:rsidRPr="006D68AC">
        <w:t xml:space="preserve">      tags:</w:t>
      </w:r>
    </w:p>
    <w:p w14:paraId="4E803ACC" w14:textId="77777777" w:rsidR="001E1E3A" w:rsidRPr="006D68AC" w:rsidRDefault="001E1E3A" w:rsidP="001E1E3A">
      <w:pPr>
        <w:pStyle w:val="PL"/>
        <w:spacing w:line="200" w:lineRule="exact"/>
      </w:pPr>
      <w:r w:rsidRPr="006D68AC">
        <w:t xml:space="preserve">        - Individual Information Collection Subscription (Document)</w:t>
      </w:r>
    </w:p>
    <w:p w14:paraId="285C7C74" w14:textId="77777777" w:rsidR="001E1E3A" w:rsidRPr="006D68AC" w:rsidRDefault="001E1E3A" w:rsidP="001E1E3A">
      <w:pPr>
        <w:pStyle w:val="PL"/>
        <w:spacing w:line="200" w:lineRule="exact"/>
      </w:pPr>
      <w:r w:rsidRPr="006D68AC">
        <w:t xml:space="preserve">      responses:</w:t>
      </w:r>
    </w:p>
    <w:p w14:paraId="7F1F2788" w14:textId="77777777" w:rsidR="001E1E3A" w:rsidRPr="006D68AC" w:rsidRDefault="001E1E3A" w:rsidP="001E1E3A">
      <w:pPr>
        <w:pStyle w:val="PL"/>
        <w:spacing w:line="200" w:lineRule="exact"/>
      </w:pPr>
      <w:r w:rsidRPr="006D68AC">
        <w:t xml:space="preserve">        '200':</w:t>
      </w:r>
    </w:p>
    <w:p w14:paraId="693C91DA" w14:textId="77777777" w:rsidR="001E1E3A" w:rsidRPr="006D68AC" w:rsidRDefault="001E1E3A" w:rsidP="001E1E3A">
      <w:pPr>
        <w:pStyle w:val="PL"/>
        <w:spacing w:line="200" w:lineRule="exact"/>
      </w:pPr>
      <w:r w:rsidRPr="006D68AC">
        <w:t xml:space="preserve">          description: &gt;</w:t>
      </w:r>
    </w:p>
    <w:p w14:paraId="53B4455D" w14:textId="77777777" w:rsidR="001E1E3A" w:rsidRPr="006D68AC" w:rsidRDefault="001E1E3A" w:rsidP="001E1E3A">
      <w:pPr>
        <w:pStyle w:val="PL"/>
        <w:spacing w:line="200" w:lineRule="exact"/>
      </w:pPr>
      <w:r w:rsidRPr="006D68AC">
        <w:t xml:space="preserve">            OK. The requested Individual Information Collection Subscription resource shall be</w:t>
      </w:r>
    </w:p>
    <w:p w14:paraId="45D5F393" w14:textId="77777777" w:rsidR="001E1E3A" w:rsidRPr="006D68AC" w:rsidRDefault="001E1E3A" w:rsidP="001E1E3A">
      <w:pPr>
        <w:pStyle w:val="PL"/>
        <w:spacing w:line="200" w:lineRule="exact"/>
      </w:pPr>
      <w:r w:rsidRPr="006D68AC">
        <w:t xml:space="preserve">            returned.</w:t>
      </w:r>
    </w:p>
    <w:p w14:paraId="3BEE32BB" w14:textId="77777777" w:rsidR="001E1E3A" w:rsidRPr="006D68AC" w:rsidRDefault="001E1E3A" w:rsidP="001E1E3A">
      <w:pPr>
        <w:pStyle w:val="PL"/>
        <w:spacing w:line="200" w:lineRule="exact"/>
      </w:pPr>
      <w:r w:rsidRPr="006D68AC">
        <w:t xml:space="preserve">          content:</w:t>
      </w:r>
    </w:p>
    <w:p w14:paraId="3C1D1217" w14:textId="77777777" w:rsidR="001E1E3A" w:rsidRPr="006D68AC" w:rsidRDefault="001E1E3A" w:rsidP="001E1E3A">
      <w:pPr>
        <w:pStyle w:val="PL"/>
        <w:spacing w:line="200" w:lineRule="exact"/>
      </w:pPr>
      <w:r w:rsidRPr="006D68AC">
        <w:t xml:space="preserve">            application/json:</w:t>
      </w:r>
    </w:p>
    <w:p w14:paraId="424BD43F" w14:textId="77777777" w:rsidR="001E1E3A" w:rsidRPr="006D68AC" w:rsidRDefault="001E1E3A" w:rsidP="001E1E3A">
      <w:pPr>
        <w:pStyle w:val="PL"/>
        <w:spacing w:line="200" w:lineRule="exact"/>
      </w:pPr>
      <w:r w:rsidRPr="006D68AC">
        <w:t xml:space="preserve">              schema:</w:t>
      </w:r>
    </w:p>
    <w:p w14:paraId="721A5132" w14:textId="77777777" w:rsidR="001E1E3A" w:rsidRPr="006D68AC" w:rsidRDefault="001E1E3A" w:rsidP="001E1E3A">
      <w:pPr>
        <w:pStyle w:val="PL"/>
        <w:spacing w:line="200" w:lineRule="exact"/>
      </w:pPr>
      <w:r w:rsidRPr="006D68AC">
        <w:t xml:space="preserve">                $ref: '#/components/schemas/InfoCollectSubsc'</w:t>
      </w:r>
    </w:p>
    <w:p w14:paraId="76A9E2F9" w14:textId="77777777" w:rsidR="001E1E3A" w:rsidRPr="006D68AC" w:rsidRDefault="001E1E3A" w:rsidP="001E1E3A">
      <w:pPr>
        <w:pStyle w:val="PL"/>
        <w:spacing w:line="200" w:lineRule="exact"/>
      </w:pPr>
      <w:r w:rsidRPr="006D68AC">
        <w:t xml:space="preserve">        '307':</w:t>
      </w:r>
    </w:p>
    <w:p w14:paraId="6E755561" w14:textId="77777777" w:rsidR="001E1E3A" w:rsidRPr="006D68AC" w:rsidRDefault="001E1E3A" w:rsidP="001E1E3A">
      <w:pPr>
        <w:pStyle w:val="PL"/>
        <w:spacing w:line="200" w:lineRule="exact"/>
      </w:pPr>
      <w:r w:rsidRPr="006D68AC">
        <w:t xml:space="preserve">          $ref: 'TS29122_CommonData.yaml#/components/responses/307'</w:t>
      </w:r>
    </w:p>
    <w:p w14:paraId="26594BDF" w14:textId="77777777" w:rsidR="001E1E3A" w:rsidRPr="006D68AC" w:rsidRDefault="001E1E3A" w:rsidP="001E1E3A">
      <w:pPr>
        <w:pStyle w:val="PL"/>
        <w:spacing w:line="200" w:lineRule="exact"/>
      </w:pPr>
      <w:r w:rsidRPr="006D68AC">
        <w:t xml:space="preserve">        '308':</w:t>
      </w:r>
    </w:p>
    <w:p w14:paraId="4AC07790" w14:textId="77777777" w:rsidR="001E1E3A" w:rsidRPr="006D68AC" w:rsidRDefault="001E1E3A" w:rsidP="001E1E3A">
      <w:pPr>
        <w:pStyle w:val="PL"/>
        <w:spacing w:line="200" w:lineRule="exact"/>
      </w:pPr>
      <w:r w:rsidRPr="006D68AC">
        <w:t xml:space="preserve">          $ref: 'TS29122_CommonData.yaml#/components/responses/308'</w:t>
      </w:r>
    </w:p>
    <w:p w14:paraId="54B7A913" w14:textId="77777777" w:rsidR="001E1E3A" w:rsidRPr="006D68AC" w:rsidRDefault="001E1E3A" w:rsidP="001E1E3A">
      <w:pPr>
        <w:pStyle w:val="PL"/>
        <w:spacing w:line="200" w:lineRule="exact"/>
      </w:pPr>
      <w:r w:rsidRPr="006D68AC">
        <w:t xml:space="preserve">        '400':</w:t>
      </w:r>
    </w:p>
    <w:p w14:paraId="24DE2EF9" w14:textId="77777777" w:rsidR="001E1E3A" w:rsidRPr="006D68AC" w:rsidRDefault="001E1E3A" w:rsidP="001E1E3A">
      <w:pPr>
        <w:pStyle w:val="PL"/>
        <w:spacing w:line="200" w:lineRule="exact"/>
      </w:pPr>
      <w:r w:rsidRPr="006D68AC">
        <w:t xml:space="preserve">          $ref: 'TS29122_CommonData.yaml#/components/responses/400'</w:t>
      </w:r>
    </w:p>
    <w:p w14:paraId="7ABCBD9A" w14:textId="77777777" w:rsidR="001E1E3A" w:rsidRPr="006D68AC" w:rsidRDefault="001E1E3A" w:rsidP="001E1E3A">
      <w:pPr>
        <w:pStyle w:val="PL"/>
        <w:spacing w:line="200" w:lineRule="exact"/>
      </w:pPr>
      <w:r w:rsidRPr="006D68AC">
        <w:t xml:space="preserve">        '401':</w:t>
      </w:r>
    </w:p>
    <w:p w14:paraId="35C2B129" w14:textId="77777777" w:rsidR="001E1E3A" w:rsidRPr="006D68AC" w:rsidRDefault="001E1E3A" w:rsidP="001E1E3A">
      <w:pPr>
        <w:pStyle w:val="PL"/>
        <w:spacing w:line="200" w:lineRule="exact"/>
      </w:pPr>
      <w:r w:rsidRPr="006D68AC">
        <w:t xml:space="preserve">          $ref: 'TS29122_CommonData.yaml#/components/responses/401'</w:t>
      </w:r>
    </w:p>
    <w:p w14:paraId="0913413F" w14:textId="77777777" w:rsidR="001E1E3A" w:rsidRPr="006D68AC" w:rsidRDefault="001E1E3A" w:rsidP="001E1E3A">
      <w:pPr>
        <w:pStyle w:val="PL"/>
        <w:spacing w:line="200" w:lineRule="exact"/>
      </w:pPr>
      <w:r w:rsidRPr="006D68AC">
        <w:t xml:space="preserve">        '403':</w:t>
      </w:r>
    </w:p>
    <w:p w14:paraId="42BACF13" w14:textId="77777777" w:rsidR="001E1E3A" w:rsidRPr="006D68AC" w:rsidRDefault="001E1E3A" w:rsidP="001E1E3A">
      <w:pPr>
        <w:pStyle w:val="PL"/>
        <w:spacing w:line="200" w:lineRule="exact"/>
      </w:pPr>
      <w:r w:rsidRPr="006D68AC">
        <w:t xml:space="preserve">          $ref: 'TS29122_CommonData.yaml#/components/responses/403'</w:t>
      </w:r>
    </w:p>
    <w:p w14:paraId="13A6E6CB" w14:textId="77777777" w:rsidR="001E1E3A" w:rsidRPr="006D68AC" w:rsidRDefault="001E1E3A" w:rsidP="001E1E3A">
      <w:pPr>
        <w:pStyle w:val="PL"/>
        <w:spacing w:line="200" w:lineRule="exact"/>
      </w:pPr>
      <w:r w:rsidRPr="006D68AC">
        <w:t xml:space="preserve">        '404':</w:t>
      </w:r>
    </w:p>
    <w:p w14:paraId="04F0B9E3" w14:textId="77777777" w:rsidR="001E1E3A" w:rsidRPr="006D68AC" w:rsidRDefault="001E1E3A" w:rsidP="001E1E3A">
      <w:pPr>
        <w:pStyle w:val="PL"/>
        <w:spacing w:line="200" w:lineRule="exact"/>
      </w:pPr>
      <w:r w:rsidRPr="006D68AC">
        <w:t xml:space="preserve">          $ref: 'TS29122_CommonData.yaml#/components/responses/404'</w:t>
      </w:r>
    </w:p>
    <w:p w14:paraId="2217FF86" w14:textId="77777777" w:rsidR="001E1E3A" w:rsidRPr="006D68AC" w:rsidRDefault="001E1E3A" w:rsidP="001E1E3A">
      <w:pPr>
        <w:pStyle w:val="PL"/>
        <w:spacing w:line="200" w:lineRule="exact"/>
      </w:pPr>
      <w:r w:rsidRPr="006D68AC">
        <w:t xml:space="preserve">        '406':</w:t>
      </w:r>
    </w:p>
    <w:p w14:paraId="0DB28B27" w14:textId="77777777" w:rsidR="001E1E3A" w:rsidRPr="006D68AC" w:rsidRDefault="001E1E3A" w:rsidP="001E1E3A">
      <w:pPr>
        <w:pStyle w:val="PL"/>
        <w:spacing w:line="200" w:lineRule="exact"/>
      </w:pPr>
      <w:r w:rsidRPr="006D68AC">
        <w:lastRenderedPageBreak/>
        <w:t xml:space="preserve">          $ref: 'TS29122_CommonData.yaml#/components/responses/406'</w:t>
      </w:r>
    </w:p>
    <w:p w14:paraId="159117FC" w14:textId="77777777" w:rsidR="001E1E3A" w:rsidRPr="006D68AC" w:rsidRDefault="001E1E3A" w:rsidP="001E1E3A">
      <w:pPr>
        <w:pStyle w:val="PL"/>
        <w:spacing w:line="200" w:lineRule="exact"/>
      </w:pPr>
      <w:r w:rsidRPr="006D68AC">
        <w:t xml:space="preserve">        '429':</w:t>
      </w:r>
    </w:p>
    <w:p w14:paraId="7A51D697" w14:textId="77777777" w:rsidR="001E1E3A" w:rsidRPr="006D68AC" w:rsidRDefault="001E1E3A" w:rsidP="001E1E3A">
      <w:pPr>
        <w:pStyle w:val="PL"/>
        <w:spacing w:line="200" w:lineRule="exact"/>
      </w:pPr>
      <w:r w:rsidRPr="006D68AC">
        <w:t xml:space="preserve">          $ref: 'TS29122_CommonData.yaml#/components/responses/429'</w:t>
      </w:r>
    </w:p>
    <w:p w14:paraId="30A259F7" w14:textId="77777777" w:rsidR="001E1E3A" w:rsidRPr="006D68AC" w:rsidRDefault="001E1E3A" w:rsidP="001E1E3A">
      <w:pPr>
        <w:pStyle w:val="PL"/>
        <w:spacing w:line="200" w:lineRule="exact"/>
      </w:pPr>
      <w:r w:rsidRPr="006D68AC">
        <w:t xml:space="preserve">        '500':</w:t>
      </w:r>
    </w:p>
    <w:p w14:paraId="5F621CFD" w14:textId="77777777" w:rsidR="001E1E3A" w:rsidRPr="006D68AC" w:rsidRDefault="001E1E3A" w:rsidP="001E1E3A">
      <w:pPr>
        <w:pStyle w:val="PL"/>
        <w:spacing w:line="200" w:lineRule="exact"/>
      </w:pPr>
      <w:r w:rsidRPr="006D68AC">
        <w:t xml:space="preserve">          $ref: 'TS29122_CommonData.yaml#/components/responses/500'</w:t>
      </w:r>
    </w:p>
    <w:p w14:paraId="51FF01F5" w14:textId="77777777" w:rsidR="001E1E3A" w:rsidRPr="006D68AC" w:rsidRDefault="001E1E3A" w:rsidP="001E1E3A">
      <w:pPr>
        <w:pStyle w:val="PL"/>
        <w:spacing w:line="200" w:lineRule="exact"/>
      </w:pPr>
      <w:r w:rsidRPr="006D68AC">
        <w:t xml:space="preserve">        '503':</w:t>
      </w:r>
    </w:p>
    <w:p w14:paraId="3EFAEAFF" w14:textId="77777777" w:rsidR="001E1E3A" w:rsidRPr="006D68AC" w:rsidRDefault="001E1E3A" w:rsidP="001E1E3A">
      <w:pPr>
        <w:pStyle w:val="PL"/>
        <w:spacing w:line="200" w:lineRule="exact"/>
      </w:pPr>
      <w:r w:rsidRPr="006D68AC">
        <w:t xml:space="preserve">          $ref: 'TS29122_CommonData.yaml#/components/responses/503'</w:t>
      </w:r>
    </w:p>
    <w:p w14:paraId="3B160E0E" w14:textId="77777777" w:rsidR="001E1E3A" w:rsidRPr="006D68AC" w:rsidRDefault="001E1E3A" w:rsidP="001E1E3A">
      <w:pPr>
        <w:pStyle w:val="PL"/>
        <w:spacing w:line="200" w:lineRule="exact"/>
      </w:pPr>
      <w:r w:rsidRPr="006D68AC">
        <w:t xml:space="preserve">        default:</w:t>
      </w:r>
    </w:p>
    <w:p w14:paraId="58260B9F" w14:textId="77777777" w:rsidR="001E1E3A" w:rsidRPr="006D68AC" w:rsidRDefault="001E1E3A" w:rsidP="001E1E3A">
      <w:pPr>
        <w:pStyle w:val="PL"/>
        <w:spacing w:line="200" w:lineRule="exact"/>
      </w:pPr>
      <w:r w:rsidRPr="006D68AC">
        <w:t xml:space="preserve">          $ref: 'TS29122_CommonData.yaml#/components/responses/default'</w:t>
      </w:r>
    </w:p>
    <w:p w14:paraId="4698B91D" w14:textId="77777777" w:rsidR="001E1E3A" w:rsidRPr="006D68AC" w:rsidRDefault="001E1E3A" w:rsidP="001E1E3A">
      <w:pPr>
        <w:pStyle w:val="PL"/>
        <w:spacing w:line="200" w:lineRule="exact"/>
      </w:pPr>
    </w:p>
    <w:p w14:paraId="6C026C04" w14:textId="77777777" w:rsidR="001E1E3A" w:rsidRPr="006D68AC" w:rsidRDefault="001E1E3A" w:rsidP="001E1E3A">
      <w:pPr>
        <w:pStyle w:val="PL"/>
        <w:spacing w:line="200" w:lineRule="exact"/>
      </w:pPr>
      <w:r w:rsidRPr="006D68AC">
        <w:t xml:space="preserve">    put:</w:t>
      </w:r>
    </w:p>
    <w:p w14:paraId="33F6D788" w14:textId="77777777" w:rsidR="001E1E3A" w:rsidRPr="006D68AC" w:rsidRDefault="001E1E3A" w:rsidP="001E1E3A">
      <w:pPr>
        <w:pStyle w:val="PL"/>
        <w:spacing w:line="200" w:lineRule="exact"/>
      </w:pPr>
      <w:r w:rsidRPr="006D68AC">
        <w:t xml:space="preserve">      summary: Request the update of an existing Individual Information Collection Subscription resource.</w:t>
      </w:r>
    </w:p>
    <w:p w14:paraId="1FB73C79" w14:textId="77777777" w:rsidR="001E1E3A" w:rsidRPr="006D68AC" w:rsidRDefault="001E1E3A" w:rsidP="001E1E3A">
      <w:pPr>
        <w:pStyle w:val="PL"/>
        <w:spacing w:line="200" w:lineRule="exact"/>
      </w:pPr>
      <w:r w:rsidRPr="006D68AC">
        <w:t xml:space="preserve">      operationId: UpdateIndInfoCollectSubcription</w:t>
      </w:r>
    </w:p>
    <w:p w14:paraId="5397AD0C" w14:textId="77777777" w:rsidR="001E1E3A" w:rsidRPr="006D68AC" w:rsidRDefault="001E1E3A" w:rsidP="001E1E3A">
      <w:pPr>
        <w:pStyle w:val="PL"/>
        <w:spacing w:line="200" w:lineRule="exact"/>
      </w:pPr>
      <w:r w:rsidRPr="006D68AC">
        <w:t xml:space="preserve">      tags:</w:t>
      </w:r>
    </w:p>
    <w:p w14:paraId="7CD67CF2" w14:textId="77777777" w:rsidR="001E1E3A" w:rsidRPr="006D68AC" w:rsidRDefault="001E1E3A" w:rsidP="001E1E3A">
      <w:pPr>
        <w:pStyle w:val="PL"/>
        <w:spacing w:line="200" w:lineRule="exact"/>
      </w:pPr>
      <w:r w:rsidRPr="006D68AC">
        <w:t xml:space="preserve">        - Individual Information Collection Subscription (Document)</w:t>
      </w:r>
    </w:p>
    <w:p w14:paraId="4B845D14" w14:textId="77777777" w:rsidR="001E1E3A" w:rsidRPr="006D68AC" w:rsidRDefault="001E1E3A" w:rsidP="001E1E3A">
      <w:pPr>
        <w:pStyle w:val="PL"/>
        <w:spacing w:line="200" w:lineRule="exact"/>
      </w:pPr>
      <w:r w:rsidRPr="006D68AC">
        <w:t xml:space="preserve">      requestBody:</w:t>
      </w:r>
    </w:p>
    <w:p w14:paraId="2FF3AA33" w14:textId="77777777" w:rsidR="001E1E3A" w:rsidRPr="006D68AC" w:rsidRDefault="001E1E3A" w:rsidP="001E1E3A">
      <w:pPr>
        <w:pStyle w:val="PL"/>
        <w:spacing w:line="200" w:lineRule="exact"/>
      </w:pPr>
      <w:r w:rsidRPr="006D68AC">
        <w:t xml:space="preserve">        required: true</w:t>
      </w:r>
    </w:p>
    <w:p w14:paraId="31D52984" w14:textId="77777777" w:rsidR="001E1E3A" w:rsidRPr="006D68AC" w:rsidRDefault="001E1E3A" w:rsidP="001E1E3A">
      <w:pPr>
        <w:pStyle w:val="PL"/>
        <w:spacing w:line="200" w:lineRule="exact"/>
      </w:pPr>
      <w:r w:rsidRPr="006D68AC">
        <w:t xml:space="preserve">        content:</w:t>
      </w:r>
    </w:p>
    <w:p w14:paraId="59A66F43" w14:textId="77777777" w:rsidR="001E1E3A" w:rsidRPr="006D68AC" w:rsidRDefault="001E1E3A" w:rsidP="001E1E3A">
      <w:pPr>
        <w:pStyle w:val="PL"/>
        <w:spacing w:line="200" w:lineRule="exact"/>
      </w:pPr>
      <w:r w:rsidRPr="006D68AC">
        <w:t xml:space="preserve">          application/json:</w:t>
      </w:r>
    </w:p>
    <w:p w14:paraId="61075406" w14:textId="77777777" w:rsidR="001E1E3A" w:rsidRPr="006D68AC" w:rsidRDefault="001E1E3A" w:rsidP="001E1E3A">
      <w:pPr>
        <w:pStyle w:val="PL"/>
        <w:spacing w:line="200" w:lineRule="exact"/>
      </w:pPr>
      <w:r w:rsidRPr="006D68AC">
        <w:t xml:space="preserve">            schema:</w:t>
      </w:r>
    </w:p>
    <w:p w14:paraId="712F5F97" w14:textId="77777777" w:rsidR="001E1E3A" w:rsidRPr="006D68AC" w:rsidRDefault="001E1E3A" w:rsidP="001E1E3A">
      <w:pPr>
        <w:pStyle w:val="PL"/>
        <w:spacing w:line="200" w:lineRule="exact"/>
      </w:pPr>
      <w:r w:rsidRPr="006D68AC">
        <w:t xml:space="preserve">              $ref: '#/components/schemas/InfoCollectSubsc'</w:t>
      </w:r>
    </w:p>
    <w:p w14:paraId="417315E6" w14:textId="77777777" w:rsidR="001E1E3A" w:rsidRPr="006D68AC" w:rsidRDefault="001E1E3A" w:rsidP="001E1E3A">
      <w:pPr>
        <w:pStyle w:val="PL"/>
        <w:spacing w:line="200" w:lineRule="exact"/>
      </w:pPr>
      <w:r w:rsidRPr="006D68AC">
        <w:t xml:space="preserve">      responses:</w:t>
      </w:r>
    </w:p>
    <w:p w14:paraId="771BDDB6" w14:textId="77777777" w:rsidR="001E1E3A" w:rsidRPr="006D68AC" w:rsidRDefault="001E1E3A" w:rsidP="001E1E3A">
      <w:pPr>
        <w:pStyle w:val="PL"/>
        <w:spacing w:line="200" w:lineRule="exact"/>
      </w:pPr>
      <w:r w:rsidRPr="006D68AC">
        <w:t xml:space="preserve">        '200':</w:t>
      </w:r>
    </w:p>
    <w:p w14:paraId="03158210" w14:textId="77777777" w:rsidR="001E1E3A" w:rsidRPr="006D68AC" w:rsidRDefault="001E1E3A" w:rsidP="001E1E3A">
      <w:pPr>
        <w:pStyle w:val="PL"/>
        <w:spacing w:line="200" w:lineRule="exact"/>
      </w:pPr>
      <w:r w:rsidRPr="006D68AC">
        <w:t xml:space="preserve">          description: &gt;</w:t>
      </w:r>
    </w:p>
    <w:p w14:paraId="6B2B4580"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7616275A"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4AF08F2C" w14:textId="77777777" w:rsidR="001E1E3A" w:rsidRPr="006D68AC" w:rsidRDefault="001E1E3A" w:rsidP="001E1E3A">
      <w:pPr>
        <w:pStyle w:val="PL"/>
        <w:spacing w:line="200" w:lineRule="exact"/>
      </w:pPr>
      <w:r w:rsidRPr="006D68AC">
        <w:t xml:space="preserve">          content:</w:t>
      </w:r>
    </w:p>
    <w:p w14:paraId="09B15EFC" w14:textId="77777777" w:rsidR="001E1E3A" w:rsidRPr="006D68AC" w:rsidRDefault="001E1E3A" w:rsidP="001E1E3A">
      <w:pPr>
        <w:pStyle w:val="PL"/>
        <w:spacing w:line="200" w:lineRule="exact"/>
      </w:pPr>
      <w:r w:rsidRPr="006D68AC">
        <w:t xml:space="preserve">            application/json:</w:t>
      </w:r>
    </w:p>
    <w:p w14:paraId="74958E69" w14:textId="77777777" w:rsidR="001E1E3A" w:rsidRPr="006D68AC" w:rsidRDefault="001E1E3A" w:rsidP="001E1E3A">
      <w:pPr>
        <w:pStyle w:val="PL"/>
        <w:spacing w:line="200" w:lineRule="exact"/>
      </w:pPr>
      <w:r w:rsidRPr="006D68AC">
        <w:t xml:space="preserve">              schema:</w:t>
      </w:r>
    </w:p>
    <w:p w14:paraId="28853A12" w14:textId="77777777" w:rsidR="001E1E3A" w:rsidRPr="006D68AC" w:rsidRDefault="001E1E3A" w:rsidP="001E1E3A">
      <w:pPr>
        <w:pStyle w:val="PL"/>
        <w:spacing w:line="200" w:lineRule="exact"/>
      </w:pPr>
      <w:r w:rsidRPr="006D68AC">
        <w:t xml:space="preserve">                $ref: '#/components/schemas/InfoCollectSubsc'</w:t>
      </w:r>
    </w:p>
    <w:p w14:paraId="1A119BFC" w14:textId="77777777" w:rsidR="001E1E3A" w:rsidRPr="006D68AC" w:rsidRDefault="001E1E3A" w:rsidP="001E1E3A">
      <w:pPr>
        <w:pStyle w:val="PL"/>
        <w:spacing w:line="200" w:lineRule="exact"/>
      </w:pPr>
      <w:r w:rsidRPr="006D68AC">
        <w:t xml:space="preserve">        '204':</w:t>
      </w:r>
    </w:p>
    <w:p w14:paraId="3099C50D" w14:textId="77777777" w:rsidR="001E1E3A" w:rsidRPr="006D68AC" w:rsidRDefault="001E1E3A" w:rsidP="001E1E3A">
      <w:pPr>
        <w:pStyle w:val="PL"/>
        <w:spacing w:line="200" w:lineRule="exact"/>
      </w:pPr>
      <w:r w:rsidRPr="006D68AC">
        <w:t xml:space="preserve">          description: &gt;</w:t>
      </w:r>
    </w:p>
    <w:p w14:paraId="16294789"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48AA1502"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3FF4B715" w14:textId="77777777" w:rsidR="001E1E3A" w:rsidRPr="006D68AC" w:rsidRDefault="001E1E3A" w:rsidP="001E1E3A">
      <w:pPr>
        <w:pStyle w:val="PL"/>
        <w:spacing w:line="200" w:lineRule="exact"/>
      </w:pPr>
      <w:r w:rsidRPr="006D68AC">
        <w:t xml:space="preserve">        '307':</w:t>
      </w:r>
    </w:p>
    <w:p w14:paraId="2A2073CD" w14:textId="77777777" w:rsidR="001E1E3A" w:rsidRPr="006D68AC" w:rsidRDefault="001E1E3A" w:rsidP="001E1E3A">
      <w:pPr>
        <w:pStyle w:val="PL"/>
        <w:spacing w:line="200" w:lineRule="exact"/>
      </w:pPr>
      <w:r w:rsidRPr="006D68AC">
        <w:t xml:space="preserve">          $ref: 'TS29122_CommonData.yaml#/components/responses/307'</w:t>
      </w:r>
    </w:p>
    <w:p w14:paraId="3A074AC7" w14:textId="77777777" w:rsidR="001E1E3A" w:rsidRPr="006D68AC" w:rsidRDefault="001E1E3A" w:rsidP="001E1E3A">
      <w:pPr>
        <w:pStyle w:val="PL"/>
        <w:spacing w:line="200" w:lineRule="exact"/>
      </w:pPr>
      <w:r w:rsidRPr="006D68AC">
        <w:t xml:space="preserve">        '308':</w:t>
      </w:r>
    </w:p>
    <w:p w14:paraId="44CC7CD3" w14:textId="77777777" w:rsidR="001E1E3A" w:rsidRPr="006D68AC" w:rsidRDefault="001E1E3A" w:rsidP="001E1E3A">
      <w:pPr>
        <w:pStyle w:val="PL"/>
        <w:spacing w:line="200" w:lineRule="exact"/>
      </w:pPr>
      <w:r w:rsidRPr="006D68AC">
        <w:t xml:space="preserve">          $ref: 'TS29122_CommonData.yaml#/components/responses/308'</w:t>
      </w:r>
    </w:p>
    <w:p w14:paraId="73DD7DE5" w14:textId="77777777" w:rsidR="001E1E3A" w:rsidRPr="006D68AC" w:rsidRDefault="001E1E3A" w:rsidP="001E1E3A">
      <w:pPr>
        <w:pStyle w:val="PL"/>
        <w:spacing w:line="200" w:lineRule="exact"/>
      </w:pPr>
      <w:r w:rsidRPr="006D68AC">
        <w:t xml:space="preserve">        '400':</w:t>
      </w:r>
    </w:p>
    <w:p w14:paraId="1333B2D4" w14:textId="77777777" w:rsidR="001E1E3A" w:rsidRPr="006D68AC" w:rsidRDefault="001E1E3A" w:rsidP="001E1E3A">
      <w:pPr>
        <w:pStyle w:val="PL"/>
        <w:spacing w:line="200" w:lineRule="exact"/>
      </w:pPr>
      <w:r w:rsidRPr="006D68AC">
        <w:t xml:space="preserve">          $ref: 'TS29122_CommonData.yaml#/components/responses/400'</w:t>
      </w:r>
    </w:p>
    <w:p w14:paraId="41603393" w14:textId="77777777" w:rsidR="001E1E3A" w:rsidRPr="006D68AC" w:rsidRDefault="001E1E3A" w:rsidP="001E1E3A">
      <w:pPr>
        <w:pStyle w:val="PL"/>
        <w:spacing w:line="200" w:lineRule="exact"/>
      </w:pPr>
      <w:r w:rsidRPr="006D68AC">
        <w:t xml:space="preserve">        '401':</w:t>
      </w:r>
    </w:p>
    <w:p w14:paraId="22A76FF6" w14:textId="77777777" w:rsidR="001E1E3A" w:rsidRPr="006D68AC" w:rsidRDefault="001E1E3A" w:rsidP="001E1E3A">
      <w:pPr>
        <w:pStyle w:val="PL"/>
        <w:spacing w:line="200" w:lineRule="exact"/>
      </w:pPr>
      <w:r w:rsidRPr="006D68AC">
        <w:t xml:space="preserve">          $ref: 'TS29122_CommonData.yaml#/components/responses/401'</w:t>
      </w:r>
    </w:p>
    <w:p w14:paraId="0C7EF6E1" w14:textId="77777777" w:rsidR="001E1E3A" w:rsidRPr="006D68AC" w:rsidRDefault="001E1E3A" w:rsidP="001E1E3A">
      <w:pPr>
        <w:pStyle w:val="PL"/>
        <w:spacing w:line="200" w:lineRule="exact"/>
      </w:pPr>
      <w:r w:rsidRPr="006D68AC">
        <w:t xml:space="preserve">        '403':</w:t>
      </w:r>
    </w:p>
    <w:p w14:paraId="7DD1C64A" w14:textId="77777777" w:rsidR="001E1E3A" w:rsidRPr="006D68AC" w:rsidRDefault="001E1E3A" w:rsidP="001E1E3A">
      <w:pPr>
        <w:pStyle w:val="PL"/>
        <w:spacing w:line="200" w:lineRule="exact"/>
      </w:pPr>
      <w:r w:rsidRPr="006D68AC">
        <w:t xml:space="preserve">          $ref: 'TS29122_CommonData.yaml#/components/responses/403'</w:t>
      </w:r>
    </w:p>
    <w:p w14:paraId="73B0F9B1" w14:textId="77777777" w:rsidR="001E1E3A" w:rsidRPr="006D68AC" w:rsidRDefault="001E1E3A" w:rsidP="001E1E3A">
      <w:pPr>
        <w:pStyle w:val="PL"/>
        <w:spacing w:line="200" w:lineRule="exact"/>
      </w:pPr>
      <w:r w:rsidRPr="006D68AC">
        <w:t xml:space="preserve">        '404':</w:t>
      </w:r>
    </w:p>
    <w:p w14:paraId="67680265" w14:textId="77777777" w:rsidR="001E1E3A" w:rsidRPr="006D68AC" w:rsidRDefault="001E1E3A" w:rsidP="001E1E3A">
      <w:pPr>
        <w:pStyle w:val="PL"/>
        <w:spacing w:line="200" w:lineRule="exact"/>
      </w:pPr>
      <w:r w:rsidRPr="006D68AC">
        <w:t xml:space="preserve">          $ref: 'TS29122_CommonData.yaml#/components/responses/404'</w:t>
      </w:r>
    </w:p>
    <w:p w14:paraId="1C30C9B7" w14:textId="77777777" w:rsidR="001E1E3A" w:rsidRPr="006D68AC" w:rsidRDefault="001E1E3A" w:rsidP="001E1E3A">
      <w:pPr>
        <w:pStyle w:val="PL"/>
        <w:spacing w:line="200" w:lineRule="exact"/>
      </w:pPr>
      <w:r w:rsidRPr="006D68AC">
        <w:t xml:space="preserve">        '411':</w:t>
      </w:r>
    </w:p>
    <w:p w14:paraId="16B72FF9" w14:textId="77777777" w:rsidR="001E1E3A" w:rsidRPr="006D68AC" w:rsidRDefault="001E1E3A" w:rsidP="001E1E3A">
      <w:pPr>
        <w:pStyle w:val="PL"/>
        <w:spacing w:line="200" w:lineRule="exact"/>
      </w:pPr>
      <w:r w:rsidRPr="006D68AC">
        <w:t xml:space="preserve">          $ref: 'TS29122_CommonData.yaml#/components/responses/411'</w:t>
      </w:r>
    </w:p>
    <w:p w14:paraId="0CB829AB" w14:textId="77777777" w:rsidR="001E1E3A" w:rsidRPr="006D68AC" w:rsidRDefault="001E1E3A" w:rsidP="001E1E3A">
      <w:pPr>
        <w:pStyle w:val="PL"/>
        <w:spacing w:line="200" w:lineRule="exact"/>
      </w:pPr>
      <w:r w:rsidRPr="006D68AC">
        <w:t xml:space="preserve">        '413':</w:t>
      </w:r>
    </w:p>
    <w:p w14:paraId="1023402B" w14:textId="77777777" w:rsidR="001E1E3A" w:rsidRPr="006D68AC" w:rsidRDefault="001E1E3A" w:rsidP="001E1E3A">
      <w:pPr>
        <w:pStyle w:val="PL"/>
        <w:spacing w:line="200" w:lineRule="exact"/>
      </w:pPr>
      <w:r w:rsidRPr="006D68AC">
        <w:t xml:space="preserve">          $ref: 'TS29122_CommonData.yaml#/components/responses/413'</w:t>
      </w:r>
    </w:p>
    <w:p w14:paraId="33616A31" w14:textId="77777777" w:rsidR="001E1E3A" w:rsidRPr="006D68AC" w:rsidRDefault="001E1E3A" w:rsidP="001E1E3A">
      <w:pPr>
        <w:pStyle w:val="PL"/>
        <w:spacing w:line="200" w:lineRule="exact"/>
      </w:pPr>
      <w:r w:rsidRPr="006D68AC">
        <w:t xml:space="preserve">        '415':</w:t>
      </w:r>
    </w:p>
    <w:p w14:paraId="3B33B8F6" w14:textId="77777777" w:rsidR="001E1E3A" w:rsidRPr="006D68AC" w:rsidRDefault="001E1E3A" w:rsidP="001E1E3A">
      <w:pPr>
        <w:pStyle w:val="PL"/>
        <w:spacing w:line="200" w:lineRule="exact"/>
      </w:pPr>
      <w:r w:rsidRPr="006D68AC">
        <w:t xml:space="preserve">          $ref: 'TS29122_CommonData.yaml#/components/responses/415'</w:t>
      </w:r>
    </w:p>
    <w:p w14:paraId="4A4B8311" w14:textId="77777777" w:rsidR="001E1E3A" w:rsidRPr="006D68AC" w:rsidRDefault="001E1E3A" w:rsidP="001E1E3A">
      <w:pPr>
        <w:pStyle w:val="PL"/>
        <w:spacing w:line="200" w:lineRule="exact"/>
      </w:pPr>
      <w:r w:rsidRPr="006D68AC">
        <w:t xml:space="preserve">        '429':</w:t>
      </w:r>
    </w:p>
    <w:p w14:paraId="4DF00AE0" w14:textId="77777777" w:rsidR="001E1E3A" w:rsidRPr="006D68AC" w:rsidRDefault="001E1E3A" w:rsidP="001E1E3A">
      <w:pPr>
        <w:pStyle w:val="PL"/>
        <w:spacing w:line="200" w:lineRule="exact"/>
      </w:pPr>
      <w:r w:rsidRPr="006D68AC">
        <w:t xml:space="preserve">          $ref: 'TS29122_CommonData.yaml#/components/responses/429'</w:t>
      </w:r>
    </w:p>
    <w:p w14:paraId="0CDE1C34" w14:textId="77777777" w:rsidR="001E1E3A" w:rsidRPr="006D68AC" w:rsidRDefault="001E1E3A" w:rsidP="001E1E3A">
      <w:pPr>
        <w:pStyle w:val="PL"/>
        <w:spacing w:line="200" w:lineRule="exact"/>
      </w:pPr>
      <w:r w:rsidRPr="006D68AC">
        <w:t xml:space="preserve">        '500':</w:t>
      </w:r>
    </w:p>
    <w:p w14:paraId="3FECAECA" w14:textId="77777777" w:rsidR="001E1E3A" w:rsidRPr="006D68AC" w:rsidRDefault="001E1E3A" w:rsidP="001E1E3A">
      <w:pPr>
        <w:pStyle w:val="PL"/>
        <w:spacing w:line="200" w:lineRule="exact"/>
      </w:pPr>
      <w:r w:rsidRPr="006D68AC">
        <w:t xml:space="preserve">          $ref: 'TS29122_CommonData.yaml#/components/responses/500'</w:t>
      </w:r>
    </w:p>
    <w:p w14:paraId="75FA4230" w14:textId="77777777" w:rsidR="001E1E3A" w:rsidRPr="006D68AC" w:rsidRDefault="001E1E3A" w:rsidP="001E1E3A">
      <w:pPr>
        <w:pStyle w:val="PL"/>
        <w:spacing w:line="200" w:lineRule="exact"/>
      </w:pPr>
      <w:r w:rsidRPr="006D68AC">
        <w:t xml:space="preserve">        '503':</w:t>
      </w:r>
    </w:p>
    <w:p w14:paraId="1CCA1E3B" w14:textId="77777777" w:rsidR="001E1E3A" w:rsidRPr="006D68AC" w:rsidRDefault="001E1E3A" w:rsidP="001E1E3A">
      <w:pPr>
        <w:pStyle w:val="PL"/>
        <w:spacing w:line="200" w:lineRule="exact"/>
      </w:pPr>
      <w:r w:rsidRPr="006D68AC">
        <w:t xml:space="preserve">          $ref: 'TS29122_CommonData.yaml#/components/responses/503'</w:t>
      </w:r>
    </w:p>
    <w:p w14:paraId="10F67B67" w14:textId="77777777" w:rsidR="001E1E3A" w:rsidRPr="006D68AC" w:rsidRDefault="001E1E3A" w:rsidP="001E1E3A">
      <w:pPr>
        <w:pStyle w:val="PL"/>
        <w:spacing w:line="200" w:lineRule="exact"/>
      </w:pPr>
      <w:r w:rsidRPr="006D68AC">
        <w:t xml:space="preserve">        default:</w:t>
      </w:r>
    </w:p>
    <w:p w14:paraId="5AE8DA36" w14:textId="77777777" w:rsidR="001E1E3A" w:rsidRPr="006D68AC" w:rsidRDefault="001E1E3A" w:rsidP="001E1E3A">
      <w:pPr>
        <w:pStyle w:val="PL"/>
        <w:spacing w:line="200" w:lineRule="exact"/>
      </w:pPr>
      <w:r w:rsidRPr="006D68AC">
        <w:t xml:space="preserve">          $ref: 'TS29122_CommonData.yaml#/components/responses/default'</w:t>
      </w:r>
    </w:p>
    <w:p w14:paraId="32082182" w14:textId="77777777" w:rsidR="001E1E3A" w:rsidRPr="006D68AC" w:rsidRDefault="001E1E3A" w:rsidP="001E1E3A">
      <w:pPr>
        <w:pStyle w:val="PL"/>
        <w:spacing w:line="200" w:lineRule="exact"/>
      </w:pPr>
    </w:p>
    <w:p w14:paraId="7CFA5489" w14:textId="77777777" w:rsidR="001E1E3A" w:rsidRPr="006D68AC" w:rsidRDefault="001E1E3A" w:rsidP="001E1E3A">
      <w:pPr>
        <w:pStyle w:val="PL"/>
        <w:spacing w:line="200" w:lineRule="exact"/>
      </w:pPr>
      <w:r w:rsidRPr="006D68AC">
        <w:t xml:space="preserve">    patch:</w:t>
      </w:r>
    </w:p>
    <w:p w14:paraId="2A8A0395" w14:textId="77777777" w:rsidR="001E1E3A" w:rsidRPr="006D68AC" w:rsidRDefault="001E1E3A" w:rsidP="001E1E3A">
      <w:pPr>
        <w:pStyle w:val="PL"/>
        <w:spacing w:line="200" w:lineRule="exact"/>
      </w:pPr>
      <w:r w:rsidRPr="006D68AC">
        <w:t xml:space="preserve">      summary: Request the modification of an existing Individual Information Collection Subscription resource.</w:t>
      </w:r>
    </w:p>
    <w:p w14:paraId="0BB82FB1" w14:textId="77777777" w:rsidR="001E1E3A" w:rsidRPr="006D68AC" w:rsidRDefault="001E1E3A" w:rsidP="001E1E3A">
      <w:pPr>
        <w:pStyle w:val="PL"/>
        <w:spacing w:line="200" w:lineRule="exact"/>
      </w:pPr>
      <w:r w:rsidRPr="006D68AC">
        <w:t xml:space="preserve">      operationId: ModifyIndInfoCollectSubscription</w:t>
      </w:r>
    </w:p>
    <w:p w14:paraId="340A547F" w14:textId="77777777" w:rsidR="001E1E3A" w:rsidRPr="006D68AC" w:rsidRDefault="001E1E3A" w:rsidP="001E1E3A">
      <w:pPr>
        <w:pStyle w:val="PL"/>
        <w:spacing w:line="200" w:lineRule="exact"/>
      </w:pPr>
      <w:r w:rsidRPr="006D68AC">
        <w:t xml:space="preserve">      tags:</w:t>
      </w:r>
    </w:p>
    <w:p w14:paraId="0B5852A6" w14:textId="77777777" w:rsidR="001E1E3A" w:rsidRPr="006D68AC" w:rsidRDefault="001E1E3A" w:rsidP="001E1E3A">
      <w:pPr>
        <w:pStyle w:val="PL"/>
        <w:spacing w:line="200" w:lineRule="exact"/>
      </w:pPr>
      <w:r w:rsidRPr="006D68AC">
        <w:t xml:space="preserve">        - Individual Information Collection</w:t>
      </w:r>
      <w:r w:rsidRPr="006D68AC">
        <w:rPr>
          <w:lang w:val="en-US"/>
        </w:rPr>
        <w:t xml:space="preserve"> Subscription</w:t>
      </w:r>
      <w:r w:rsidRPr="006D68AC">
        <w:t xml:space="preserve"> (Document)</w:t>
      </w:r>
    </w:p>
    <w:p w14:paraId="56675ADB" w14:textId="77777777" w:rsidR="001E1E3A" w:rsidRPr="006D68AC" w:rsidRDefault="001E1E3A" w:rsidP="001E1E3A">
      <w:pPr>
        <w:pStyle w:val="PL"/>
        <w:spacing w:line="200" w:lineRule="exact"/>
      </w:pPr>
      <w:r w:rsidRPr="006D68AC">
        <w:t xml:space="preserve">      requestBody:</w:t>
      </w:r>
    </w:p>
    <w:p w14:paraId="5615785F" w14:textId="77777777" w:rsidR="001E1E3A" w:rsidRPr="006D68AC" w:rsidRDefault="001E1E3A" w:rsidP="001E1E3A">
      <w:pPr>
        <w:pStyle w:val="PL"/>
        <w:spacing w:line="200" w:lineRule="exact"/>
      </w:pPr>
      <w:r w:rsidRPr="006D68AC">
        <w:t xml:space="preserve">        required: true</w:t>
      </w:r>
    </w:p>
    <w:p w14:paraId="10B7B52C" w14:textId="77777777" w:rsidR="001E1E3A" w:rsidRPr="006D68AC" w:rsidRDefault="001E1E3A" w:rsidP="001E1E3A">
      <w:pPr>
        <w:pStyle w:val="PL"/>
        <w:spacing w:line="200" w:lineRule="exact"/>
      </w:pPr>
      <w:r w:rsidRPr="006D68AC">
        <w:t xml:space="preserve">        content:</w:t>
      </w:r>
    </w:p>
    <w:p w14:paraId="72AE1899" w14:textId="77777777" w:rsidR="001E1E3A" w:rsidRPr="006D68AC" w:rsidRDefault="001E1E3A" w:rsidP="001E1E3A">
      <w:pPr>
        <w:pStyle w:val="PL"/>
        <w:spacing w:line="200" w:lineRule="exact"/>
        <w:rPr>
          <w:lang w:val="en-US"/>
        </w:rPr>
      </w:pPr>
      <w:r w:rsidRPr="006D68AC">
        <w:rPr>
          <w:lang w:val="en-US"/>
        </w:rPr>
        <w:lastRenderedPageBreak/>
        <w:t xml:space="preserve">          application/merge-patch+json:</w:t>
      </w:r>
    </w:p>
    <w:p w14:paraId="1BF28797" w14:textId="77777777" w:rsidR="001E1E3A" w:rsidRPr="006D68AC" w:rsidRDefault="001E1E3A" w:rsidP="001E1E3A">
      <w:pPr>
        <w:pStyle w:val="PL"/>
        <w:spacing w:line="200" w:lineRule="exact"/>
      </w:pPr>
      <w:r w:rsidRPr="006D68AC">
        <w:t xml:space="preserve">            schema:</w:t>
      </w:r>
    </w:p>
    <w:p w14:paraId="424875CF" w14:textId="77777777" w:rsidR="001E1E3A" w:rsidRPr="006D68AC" w:rsidRDefault="001E1E3A" w:rsidP="001E1E3A">
      <w:pPr>
        <w:pStyle w:val="PL"/>
        <w:spacing w:line="200" w:lineRule="exact"/>
      </w:pPr>
      <w:r w:rsidRPr="006D68AC">
        <w:t xml:space="preserve">              $ref: '#/components/schemas/InfoCollectSubscPatch'</w:t>
      </w:r>
    </w:p>
    <w:p w14:paraId="70DC6AC0" w14:textId="77777777" w:rsidR="001E1E3A" w:rsidRPr="006D68AC" w:rsidRDefault="001E1E3A" w:rsidP="001E1E3A">
      <w:pPr>
        <w:pStyle w:val="PL"/>
        <w:spacing w:line="200" w:lineRule="exact"/>
      </w:pPr>
      <w:r w:rsidRPr="006D68AC">
        <w:t xml:space="preserve">      responses:</w:t>
      </w:r>
    </w:p>
    <w:p w14:paraId="52F83ECF" w14:textId="77777777" w:rsidR="001E1E3A" w:rsidRPr="006D68AC" w:rsidRDefault="001E1E3A" w:rsidP="001E1E3A">
      <w:pPr>
        <w:pStyle w:val="PL"/>
        <w:spacing w:line="200" w:lineRule="exact"/>
      </w:pPr>
      <w:r w:rsidRPr="006D68AC">
        <w:t xml:space="preserve">        '200':</w:t>
      </w:r>
    </w:p>
    <w:p w14:paraId="188E7D2B" w14:textId="77777777" w:rsidR="001E1E3A" w:rsidRPr="006D68AC" w:rsidRDefault="001E1E3A" w:rsidP="001E1E3A">
      <w:pPr>
        <w:pStyle w:val="PL"/>
        <w:spacing w:line="200" w:lineRule="exact"/>
      </w:pPr>
      <w:r w:rsidRPr="006D68AC">
        <w:t xml:space="preserve">          description: &gt;</w:t>
      </w:r>
    </w:p>
    <w:p w14:paraId="2D6498AA" w14:textId="77777777" w:rsidR="001E1E3A" w:rsidRPr="006D68AC" w:rsidRDefault="001E1E3A" w:rsidP="001E1E3A">
      <w:pPr>
        <w:pStyle w:val="PL"/>
        <w:spacing w:line="200" w:lineRule="exact"/>
      </w:pPr>
      <w:r w:rsidRPr="006D68AC">
        <w:t xml:space="preserve">            OK. The Individual Information Collection Subscription resource is successfully modified</w:t>
      </w:r>
    </w:p>
    <w:p w14:paraId="07417486"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751FE615" w14:textId="77777777" w:rsidR="001E1E3A" w:rsidRPr="006D68AC" w:rsidRDefault="001E1E3A" w:rsidP="001E1E3A">
      <w:pPr>
        <w:pStyle w:val="PL"/>
        <w:spacing w:line="200" w:lineRule="exact"/>
      </w:pPr>
      <w:r w:rsidRPr="006D68AC">
        <w:t xml:space="preserve">          content:</w:t>
      </w:r>
    </w:p>
    <w:p w14:paraId="63CAB6AD" w14:textId="77777777" w:rsidR="001E1E3A" w:rsidRPr="006D68AC" w:rsidRDefault="001E1E3A" w:rsidP="001E1E3A">
      <w:pPr>
        <w:pStyle w:val="PL"/>
        <w:spacing w:line="200" w:lineRule="exact"/>
      </w:pPr>
      <w:r w:rsidRPr="006D68AC">
        <w:t xml:space="preserve">            application/json:</w:t>
      </w:r>
    </w:p>
    <w:p w14:paraId="72CEFF35" w14:textId="77777777" w:rsidR="001E1E3A" w:rsidRPr="006D68AC" w:rsidRDefault="001E1E3A" w:rsidP="001E1E3A">
      <w:pPr>
        <w:pStyle w:val="PL"/>
        <w:spacing w:line="200" w:lineRule="exact"/>
      </w:pPr>
      <w:r w:rsidRPr="006D68AC">
        <w:t xml:space="preserve">              schema:</w:t>
      </w:r>
    </w:p>
    <w:p w14:paraId="0A2197D5" w14:textId="77777777" w:rsidR="001E1E3A" w:rsidRPr="006D68AC" w:rsidRDefault="001E1E3A" w:rsidP="001E1E3A">
      <w:pPr>
        <w:pStyle w:val="PL"/>
        <w:spacing w:line="200" w:lineRule="exact"/>
      </w:pPr>
      <w:r w:rsidRPr="006D68AC">
        <w:t xml:space="preserve">                $ref: '#/components/schemas/InfoCollectSubsc'</w:t>
      </w:r>
    </w:p>
    <w:p w14:paraId="45CA785B" w14:textId="77777777" w:rsidR="001E1E3A" w:rsidRPr="006D68AC" w:rsidRDefault="001E1E3A" w:rsidP="001E1E3A">
      <w:pPr>
        <w:pStyle w:val="PL"/>
        <w:spacing w:line="200" w:lineRule="exact"/>
      </w:pPr>
      <w:r w:rsidRPr="006D68AC">
        <w:t xml:space="preserve">        '204':</w:t>
      </w:r>
    </w:p>
    <w:p w14:paraId="03781AD2" w14:textId="77777777" w:rsidR="001E1E3A" w:rsidRPr="006D68AC" w:rsidRDefault="001E1E3A" w:rsidP="001E1E3A">
      <w:pPr>
        <w:pStyle w:val="PL"/>
        <w:spacing w:line="200" w:lineRule="exact"/>
      </w:pPr>
      <w:r w:rsidRPr="006D68AC">
        <w:t xml:space="preserve">          description: &gt;</w:t>
      </w:r>
    </w:p>
    <w:p w14:paraId="31A9A303"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53DF70D2" w14:textId="77777777" w:rsidR="001E1E3A" w:rsidRPr="006D68AC" w:rsidRDefault="001E1E3A" w:rsidP="001E1E3A">
      <w:pPr>
        <w:pStyle w:val="PL"/>
        <w:spacing w:line="200" w:lineRule="exact"/>
      </w:pPr>
      <w:r w:rsidRPr="006D68AC">
        <w:t xml:space="preserve">            modified and no content is returned in the response body.</w:t>
      </w:r>
    </w:p>
    <w:p w14:paraId="3DF8141C" w14:textId="77777777" w:rsidR="001E1E3A" w:rsidRPr="006D68AC" w:rsidRDefault="001E1E3A" w:rsidP="001E1E3A">
      <w:pPr>
        <w:pStyle w:val="PL"/>
        <w:spacing w:line="200" w:lineRule="exact"/>
      </w:pPr>
      <w:r w:rsidRPr="006D68AC">
        <w:t xml:space="preserve">        '307':</w:t>
      </w:r>
    </w:p>
    <w:p w14:paraId="71285E9F" w14:textId="77777777" w:rsidR="001E1E3A" w:rsidRPr="006D68AC" w:rsidRDefault="001E1E3A" w:rsidP="001E1E3A">
      <w:pPr>
        <w:pStyle w:val="PL"/>
        <w:spacing w:line="200" w:lineRule="exact"/>
      </w:pPr>
      <w:r w:rsidRPr="006D68AC">
        <w:t xml:space="preserve">          $ref: 'TS29122_CommonData.yaml#/components/responses/307'</w:t>
      </w:r>
    </w:p>
    <w:p w14:paraId="34C2DB8B" w14:textId="77777777" w:rsidR="001E1E3A" w:rsidRPr="006D68AC" w:rsidRDefault="001E1E3A" w:rsidP="001E1E3A">
      <w:pPr>
        <w:pStyle w:val="PL"/>
        <w:spacing w:line="200" w:lineRule="exact"/>
      </w:pPr>
      <w:r w:rsidRPr="006D68AC">
        <w:t xml:space="preserve">        '308':</w:t>
      </w:r>
    </w:p>
    <w:p w14:paraId="326D3EFC" w14:textId="77777777" w:rsidR="001E1E3A" w:rsidRPr="006D68AC" w:rsidRDefault="001E1E3A" w:rsidP="001E1E3A">
      <w:pPr>
        <w:pStyle w:val="PL"/>
        <w:spacing w:line="200" w:lineRule="exact"/>
      </w:pPr>
      <w:r w:rsidRPr="006D68AC">
        <w:t xml:space="preserve">          $ref: 'TS29122_CommonData.yaml#/components/responses/308'</w:t>
      </w:r>
    </w:p>
    <w:p w14:paraId="24161B12" w14:textId="77777777" w:rsidR="001E1E3A" w:rsidRPr="006D68AC" w:rsidRDefault="001E1E3A" w:rsidP="001E1E3A">
      <w:pPr>
        <w:pStyle w:val="PL"/>
        <w:spacing w:line="200" w:lineRule="exact"/>
      </w:pPr>
      <w:r w:rsidRPr="006D68AC">
        <w:t xml:space="preserve">        '400':</w:t>
      </w:r>
    </w:p>
    <w:p w14:paraId="7F194CFD" w14:textId="77777777" w:rsidR="001E1E3A" w:rsidRPr="006D68AC" w:rsidRDefault="001E1E3A" w:rsidP="001E1E3A">
      <w:pPr>
        <w:pStyle w:val="PL"/>
        <w:spacing w:line="200" w:lineRule="exact"/>
      </w:pPr>
      <w:r w:rsidRPr="006D68AC">
        <w:t xml:space="preserve">          $ref: 'TS29122_CommonData.yaml#/components/responses/400'</w:t>
      </w:r>
    </w:p>
    <w:p w14:paraId="08AB82BF" w14:textId="77777777" w:rsidR="001E1E3A" w:rsidRPr="006D68AC" w:rsidRDefault="001E1E3A" w:rsidP="001E1E3A">
      <w:pPr>
        <w:pStyle w:val="PL"/>
        <w:spacing w:line="200" w:lineRule="exact"/>
      </w:pPr>
      <w:r w:rsidRPr="006D68AC">
        <w:t xml:space="preserve">        '401':</w:t>
      </w:r>
    </w:p>
    <w:p w14:paraId="36C37E2D" w14:textId="77777777" w:rsidR="001E1E3A" w:rsidRPr="006D68AC" w:rsidRDefault="001E1E3A" w:rsidP="001E1E3A">
      <w:pPr>
        <w:pStyle w:val="PL"/>
        <w:spacing w:line="200" w:lineRule="exact"/>
      </w:pPr>
      <w:r w:rsidRPr="006D68AC">
        <w:t xml:space="preserve">          $ref: 'TS29122_CommonData.yaml#/components/responses/401'</w:t>
      </w:r>
    </w:p>
    <w:p w14:paraId="04CC654F" w14:textId="77777777" w:rsidR="001E1E3A" w:rsidRPr="006D68AC" w:rsidRDefault="001E1E3A" w:rsidP="001E1E3A">
      <w:pPr>
        <w:pStyle w:val="PL"/>
        <w:spacing w:line="200" w:lineRule="exact"/>
      </w:pPr>
      <w:r w:rsidRPr="006D68AC">
        <w:t xml:space="preserve">        '403':</w:t>
      </w:r>
    </w:p>
    <w:p w14:paraId="30573CD3" w14:textId="77777777" w:rsidR="001E1E3A" w:rsidRPr="006D68AC" w:rsidRDefault="001E1E3A" w:rsidP="001E1E3A">
      <w:pPr>
        <w:pStyle w:val="PL"/>
        <w:spacing w:line="200" w:lineRule="exact"/>
      </w:pPr>
      <w:r w:rsidRPr="006D68AC">
        <w:t xml:space="preserve">          $ref: 'TS29122_CommonData.yaml#/components/responses/403'</w:t>
      </w:r>
    </w:p>
    <w:p w14:paraId="1DC53C2D" w14:textId="77777777" w:rsidR="001E1E3A" w:rsidRPr="006D68AC" w:rsidRDefault="001E1E3A" w:rsidP="001E1E3A">
      <w:pPr>
        <w:pStyle w:val="PL"/>
        <w:spacing w:line="200" w:lineRule="exact"/>
      </w:pPr>
      <w:r w:rsidRPr="006D68AC">
        <w:t xml:space="preserve">        '404':</w:t>
      </w:r>
    </w:p>
    <w:p w14:paraId="32A255CD" w14:textId="77777777" w:rsidR="001E1E3A" w:rsidRPr="006D68AC" w:rsidRDefault="001E1E3A" w:rsidP="001E1E3A">
      <w:pPr>
        <w:pStyle w:val="PL"/>
        <w:spacing w:line="200" w:lineRule="exact"/>
      </w:pPr>
      <w:r w:rsidRPr="006D68AC">
        <w:t xml:space="preserve">          $ref: 'TS29122_CommonData.yaml#/components/responses/404'</w:t>
      </w:r>
    </w:p>
    <w:p w14:paraId="18C26FF1" w14:textId="77777777" w:rsidR="001E1E3A" w:rsidRPr="006D68AC" w:rsidRDefault="001E1E3A" w:rsidP="001E1E3A">
      <w:pPr>
        <w:pStyle w:val="PL"/>
        <w:rPr>
          <w:lang w:eastAsia="es-ES"/>
        </w:rPr>
      </w:pPr>
      <w:r w:rsidRPr="006D68AC">
        <w:rPr>
          <w:lang w:eastAsia="es-ES"/>
        </w:rPr>
        <w:t xml:space="preserve">        '411':</w:t>
      </w:r>
    </w:p>
    <w:p w14:paraId="764D3B8D"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BF2899C" w14:textId="77777777" w:rsidR="001E1E3A" w:rsidRPr="006D68AC" w:rsidRDefault="001E1E3A" w:rsidP="001E1E3A">
      <w:pPr>
        <w:pStyle w:val="PL"/>
        <w:rPr>
          <w:lang w:eastAsia="es-ES"/>
        </w:rPr>
      </w:pPr>
      <w:r w:rsidRPr="006D68AC">
        <w:rPr>
          <w:lang w:eastAsia="es-ES"/>
        </w:rPr>
        <w:t xml:space="preserve">        '413':</w:t>
      </w:r>
    </w:p>
    <w:p w14:paraId="7295E309"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7B33C767" w14:textId="77777777" w:rsidR="001E1E3A" w:rsidRPr="006D68AC" w:rsidRDefault="001E1E3A" w:rsidP="001E1E3A">
      <w:pPr>
        <w:pStyle w:val="PL"/>
        <w:rPr>
          <w:lang w:eastAsia="es-ES"/>
        </w:rPr>
      </w:pPr>
      <w:r w:rsidRPr="006D68AC">
        <w:rPr>
          <w:lang w:eastAsia="es-ES"/>
        </w:rPr>
        <w:t xml:space="preserve">        '415':</w:t>
      </w:r>
    </w:p>
    <w:p w14:paraId="0C75B36E" w14:textId="77777777" w:rsidR="001E1E3A" w:rsidRPr="006D68AC" w:rsidRDefault="001E1E3A" w:rsidP="001E1E3A">
      <w:pPr>
        <w:pStyle w:val="PL"/>
        <w:spacing w:line="200" w:lineRule="exact"/>
        <w:rPr>
          <w:lang w:eastAsia="es-ES"/>
        </w:rPr>
      </w:pPr>
      <w:r w:rsidRPr="006D68AC">
        <w:rPr>
          <w:lang w:eastAsia="es-ES"/>
        </w:rPr>
        <w:t xml:space="preserve">          $ref: 'TS29122_CommonData.yaml#/components/responses/415'</w:t>
      </w:r>
    </w:p>
    <w:p w14:paraId="1A7143ED" w14:textId="77777777" w:rsidR="001E1E3A" w:rsidRPr="006D68AC" w:rsidRDefault="001E1E3A" w:rsidP="001E1E3A">
      <w:pPr>
        <w:pStyle w:val="PL"/>
        <w:spacing w:line="200" w:lineRule="exact"/>
        <w:rPr>
          <w:lang w:eastAsia="en-US"/>
        </w:rPr>
      </w:pPr>
      <w:r w:rsidRPr="006D68AC">
        <w:t xml:space="preserve">        '429':</w:t>
      </w:r>
    </w:p>
    <w:p w14:paraId="0647A116" w14:textId="77777777" w:rsidR="001E1E3A" w:rsidRPr="006D68AC" w:rsidRDefault="001E1E3A" w:rsidP="001E1E3A">
      <w:pPr>
        <w:pStyle w:val="PL"/>
        <w:spacing w:line="200" w:lineRule="exact"/>
      </w:pPr>
      <w:r w:rsidRPr="006D68AC">
        <w:t xml:space="preserve">          $ref: 'TS29122_CommonData.yaml#/components/responses/429'</w:t>
      </w:r>
    </w:p>
    <w:p w14:paraId="04FB6F22" w14:textId="77777777" w:rsidR="001E1E3A" w:rsidRPr="006D68AC" w:rsidRDefault="001E1E3A" w:rsidP="001E1E3A">
      <w:pPr>
        <w:pStyle w:val="PL"/>
        <w:spacing w:line="200" w:lineRule="exact"/>
      </w:pPr>
      <w:r w:rsidRPr="006D68AC">
        <w:t xml:space="preserve">        '500':</w:t>
      </w:r>
    </w:p>
    <w:p w14:paraId="3CE33049" w14:textId="77777777" w:rsidR="001E1E3A" w:rsidRPr="006D68AC" w:rsidRDefault="001E1E3A" w:rsidP="001E1E3A">
      <w:pPr>
        <w:pStyle w:val="PL"/>
        <w:spacing w:line="200" w:lineRule="exact"/>
      </w:pPr>
      <w:r w:rsidRPr="006D68AC">
        <w:t xml:space="preserve">          $ref: 'TS29122_CommonData.yaml#/components/responses/500'</w:t>
      </w:r>
    </w:p>
    <w:p w14:paraId="72C03E8D" w14:textId="77777777" w:rsidR="001E1E3A" w:rsidRPr="006D68AC" w:rsidRDefault="001E1E3A" w:rsidP="001E1E3A">
      <w:pPr>
        <w:pStyle w:val="PL"/>
        <w:spacing w:line="200" w:lineRule="exact"/>
      </w:pPr>
      <w:r w:rsidRPr="006D68AC">
        <w:t xml:space="preserve">        '503':</w:t>
      </w:r>
    </w:p>
    <w:p w14:paraId="542CA5DA" w14:textId="77777777" w:rsidR="001E1E3A" w:rsidRPr="006D68AC" w:rsidRDefault="001E1E3A" w:rsidP="001E1E3A">
      <w:pPr>
        <w:pStyle w:val="PL"/>
        <w:spacing w:line="200" w:lineRule="exact"/>
      </w:pPr>
      <w:r w:rsidRPr="006D68AC">
        <w:t xml:space="preserve">          $ref: 'TS29122_CommonData.yaml#/components/responses/503'</w:t>
      </w:r>
    </w:p>
    <w:p w14:paraId="4FE37522" w14:textId="77777777" w:rsidR="001E1E3A" w:rsidRPr="006D68AC" w:rsidRDefault="001E1E3A" w:rsidP="001E1E3A">
      <w:pPr>
        <w:pStyle w:val="PL"/>
        <w:spacing w:line="200" w:lineRule="exact"/>
      </w:pPr>
      <w:r w:rsidRPr="006D68AC">
        <w:t xml:space="preserve">        default:</w:t>
      </w:r>
    </w:p>
    <w:p w14:paraId="64118A7E" w14:textId="77777777" w:rsidR="001E1E3A" w:rsidRPr="006D68AC" w:rsidRDefault="001E1E3A" w:rsidP="001E1E3A">
      <w:pPr>
        <w:pStyle w:val="PL"/>
        <w:spacing w:line="200" w:lineRule="exact"/>
      </w:pPr>
      <w:r w:rsidRPr="006D68AC">
        <w:t xml:space="preserve">          $ref: 'TS29122_CommonData.yaml#/components/responses/default'</w:t>
      </w:r>
    </w:p>
    <w:p w14:paraId="0FFAE841" w14:textId="77777777" w:rsidR="001E1E3A" w:rsidRPr="006D68AC" w:rsidRDefault="001E1E3A" w:rsidP="001E1E3A">
      <w:pPr>
        <w:pStyle w:val="PL"/>
        <w:spacing w:line="200" w:lineRule="exact"/>
      </w:pPr>
    </w:p>
    <w:p w14:paraId="27ACCF58" w14:textId="77777777" w:rsidR="001E1E3A" w:rsidRPr="006D68AC" w:rsidRDefault="001E1E3A" w:rsidP="001E1E3A">
      <w:pPr>
        <w:pStyle w:val="PL"/>
        <w:spacing w:line="200" w:lineRule="exact"/>
      </w:pPr>
      <w:r w:rsidRPr="006D68AC">
        <w:t xml:space="preserve">    delete:</w:t>
      </w:r>
    </w:p>
    <w:p w14:paraId="2B9B329E" w14:textId="77777777" w:rsidR="001E1E3A" w:rsidRPr="006D68AC" w:rsidRDefault="001E1E3A" w:rsidP="001E1E3A">
      <w:pPr>
        <w:pStyle w:val="PL"/>
        <w:spacing w:line="200" w:lineRule="exact"/>
      </w:pPr>
      <w:r w:rsidRPr="006D68AC">
        <w:t xml:space="preserve">      summary: Request the deletion of an existing Individual Information Collection Subscription resource.</w:t>
      </w:r>
    </w:p>
    <w:p w14:paraId="7BF1B475" w14:textId="77777777" w:rsidR="001E1E3A" w:rsidRPr="006D68AC" w:rsidRDefault="001E1E3A" w:rsidP="001E1E3A">
      <w:pPr>
        <w:pStyle w:val="PL"/>
        <w:spacing w:line="200" w:lineRule="exact"/>
      </w:pPr>
      <w:r w:rsidRPr="006D68AC">
        <w:t xml:space="preserve">      operationId: DeleteInd</w:t>
      </w:r>
      <w:r w:rsidRPr="006D68AC">
        <w:rPr>
          <w:lang w:eastAsia="zh-CN"/>
        </w:rPr>
        <w:t>Info</w:t>
      </w:r>
      <w:r w:rsidRPr="006D68AC">
        <w:rPr>
          <w:lang w:val="en-US" w:eastAsia="zh-CN"/>
        </w:rPr>
        <w:t>Collect</w:t>
      </w:r>
      <w:r w:rsidRPr="006D68AC">
        <w:t>Subcription</w:t>
      </w:r>
    </w:p>
    <w:p w14:paraId="02A4DD46" w14:textId="77777777" w:rsidR="001E1E3A" w:rsidRPr="006D68AC" w:rsidRDefault="001E1E3A" w:rsidP="001E1E3A">
      <w:pPr>
        <w:pStyle w:val="PL"/>
        <w:spacing w:line="200" w:lineRule="exact"/>
      </w:pPr>
      <w:r w:rsidRPr="006D68AC">
        <w:t xml:space="preserve">      tags:</w:t>
      </w:r>
    </w:p>
    <w:p w14:paraId="09C98825" w14:textId="77777777" w:rsidR="001E1E3A" w:rsidRPr="006D68AC" w:rsidRDefault="001E1E3A" w:rsidP="001E1E3A">
      <w:pPr>
        <w:pStyle w:val="PL"/>
        <w:spacing w:line="200" w:lineRule="exact"/>
      </w:pPr>
      <w:r w:rsidRPr="006D68AC">
        <w:t xml:space="preserve">        - Individual Information Collection Subscription (Document)</w:t>
      </w:r>
    </w:p>
    <w:p w14:paraId="1378B263" w14:textId="77777777" w:rsidR="001E1E3A" w:rsidRPr="006D68AC" w:rsidRDefault="001E1E3A" w:rsidP="001E1E3A">
      <w:pPr>
        <w:pStyle w:val="PL"/>
        <w:spacing w:line="200" w:lineRule="exact"/>
      </w:pPr>
      <w:r w:rsidRPr="006D68AC">
        <w:t xml:space="preserve">      responses:</w:t>
      </w:r>
    </w:p>
    <w:p w14:paraId="18603A41" w14:textId="77777777" w:rsidR="001E1E3A" w:rsidRPr="006D68AC" w:rsidRDefault="001E1E3A" w:rsidP="001E1E3A">
      <w:pPr>
        <w:pStyle w:val="PL"/>
        <w:spacing w:line="200" w:lineRule="exact"/>
      </w:pPr>
      <w:r w:rsidRPr="006D68AC">
        <w:t xml:space="preserve">        '204':</w:t>
      </w:r>
    </w:p>
    <w:p w14:paraId="3EA77FFB" w14:textId="77777777" w:rsidR="001E1E3A" w:rsidRPr="006D68AC" w:rsidRDefault="001E1E3A" w:rsidP="001E1E3A">
      <w:pPr>
        <w:pStyle w:val="PL"/>
        <w:spacing w:line="200" w:lineRule="exact"/>
      </w:pPr>
      <w:r w:rsidRPr="006D68AC">
        <w:t xml:space="preserve">          description: &gt;</w:t>
      </w:r>
    </w:p>
    <w:p w14:paraId="3AE59065"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13E14A83" w14:textId="77777777" w:rsidR="001E1E3A" w:rsidRPr="006D68AC" w:rsidRDefault="001E1E3A" w:rsidP="001E1E3A">
      <w:pPr>
        <w:pStyle w:val="PL"/>
        <w:spacing w:line="200" w:lineRule="exact"/>
      </w:pPr>
      <w:r w:rsidRPr="006D68AC">
        <w:t xml:space="preserve">            modified and no content is returned in the response body.</w:t>
      </w:r>
    </w:p>
    <w:p w14:paraId="44F43292" w14:textId="77777777" w:rsidR="001E1E3A" w:rsidRPr="006D68AC" w:rsidRDefault="001E1E3A" w:rsidP="001E1E3A">
      <w:pPr>
        <w:pStyle w:val="PL"/>
        <w:spacing w:line="200" w:lineRule="exact"/>
      </w:pPr>
      <w:r w:rsidRPr="006D68AC">
        <w:t xml:space="preserve">        '307':</w:t>
      </w:r>
    </w:p>
    <w:p w14:paraId="6744E09B" w14:textId="77777777" w:rsidR="001E1E3A" w:rsidRPr="006D68AC" w:rsidRDefault="001E1E3A" w:rsidP="001E1E3A">
      <w:pPr>
        <w:pStyle w:val="PL"/>
        <w:spacing w:line="200" w:lineRule="exact"/>
      </w:pPr>
      <w:r w:rsidRPr="006D68AC">
        <w:t xml:space="preserve">          $ref: 'TS29122_CommonData.yaml#/components/responses/307'</w:t>
      </w:r>
    </w:p>
    <w:p w14:paraId="586984C8" w14:textId="77777777" w:rsidR="001E1E3A" w:rsidRPr="006D68AC" w:rsidRDefault="001E1E3A" w:rsidP="001E1E3A">
      <w:pPr>
        <w:pStyle w:val="PL"/>
        <w:spacing w:line="200" w:lineRule="exact"/>
      </w:pPr>
      <w:r w:rsidRPr="006D68AC">
        <w:t xml:space="preserve">        '308':</w:t>
      </w:r>
    </w:p>
    <w:p w14:paraId="6317CAC4" w14:textId="77777777" w:rsidR="001E1E3A" w:rsidRPr="006D68AC" w:rsidRDefault="001E1E3A" w:rsidP="001E1E3A">
      <w:pPr>
        <w:pStyle w:val="PL"/>
        <w:spacing w:line="200" w:lineRule="exact"/>
      </w:pPr>
      <w:r w:rsidRPr="006D68AC">
        <w:t xml:space="preserve">          $ref: 'TS29122_CommonData.yaml#/components/responses/308'</w:t>
      </w:r>
    </w:p>
    <w:p w14:paraId="22CAA070" w14:textId="77777777" w:rsidR="001E1E3A" w:rsidRPr="006D68AC" w:rsidRDefault="001E1E3A" w:rsidP="001E1E3A">
      <w:pPr>
        <w:pStyle w:val="PL"/>
        <w:spacing w:line="200" w:lineRule="exact"/>
      </w:pPr>
      <w:r w:rsidRPr="006D68AC">
        <w:t xml:space="preserve">        '400':</w:t>
      </w:r>
    </w:p>
    <w:p w14:paraId="5279BD5B" w14:textId="77777777" w:rsidR="001E1E3A" w:rsidRPr="006D68AC" w:rsidRDefault="001E1E3A" w:rsidP="001E1E3A">
      <w:pPr>
        <w:pStyle w:val="PL"/>
        <w:spacing w:line="200" w:lineRule="exact"/>
      </w:pPr>
      <w:r w:rsidRPr="006D68AC">
        <w:t xml:space="preserve">          $ref: 'TS29122_CommonData.yaml#/components/responses/400'</w:t>
      </w:r>
    </w:p>
    <w:p w14:paraId="23622FA4" w14:textId="77777777" w:rsidR="001E1E3A" w:rsidRPr="006D68AC" w:rsidRDefault="001E1E3A" w:rsidP="001E1E3A">
      <w:pPr>
        <w:pStyle w:val="PL"/>
        <w:spacing w:line="200" w:lineRule="exact"/>
      </w:pPr>
      <w:r w:rsidRPr="006D68AC">
        <w:t xml:space="preserve">        '401':</w:t>
      </w:r>
    </w:p>
    <w:p w14:paraId="08CA696B" w14:textId="77777777" w:rsidR="001E1E3A" w:rsidRPr="006D68AC" w:rsidRDefault="001E1E3A" w:rsidP="001E1E3A">
      <w:pPr>
        <w:pStyle w:val="PL"/>
        <w:spacing w:line="200" w:lineRule="exact"/>
      </w:pPr>
      <w:r w:rsidRPr="006D68AC">
        <w:t xml:space="preserve">          $ref: 'TS29122_CommonData.yaml#/components/responses/401'</w:t>
      </w:r>
    </w:p>
    <w:p w14:paraId="583AE23F" w14:textId="77777777" w:rsidR="001E1E3A" w:rsidRPr="006D68AC" w:rsidRDefault="001E1E3A" w:rsidP="001E1E3A">
      <w:pPr>
        <w:pStyle w:val="PL"/>
        <w:spacing w:line="200" w:lineRule="exact"/>
      </w:pPr>
      <w:r w:rsidRPr="006D68AC">
        <w:t xml:space="preserve">        '403':</w:t>
      </w:r>
    </w:p>
    <w:p w14:paraId="66066373" w14:textId="77777777" w:rsidR="001E1E3A" w:rsidRPr="006D68AC" w:rsidRDefault="001E1E3A" w:rsidP="001E1E3A">
      <w:pPr>
        <w:pStyle w:val="PL"/>
        <w:spacing w:line="200" w:lineRule="exact"/>
      </w:pPr>
      <w:r w:rsidRPr="006D68AC">
        <w:t xml:space="preserve">          $ref: 'TS29122_CommonData.yaml#/components/responses/403'</w:t>
      </w:r>
    </w:p>
    <w:p w14:paraId="1E222771" w14:textId="77777777" w:rsidR="001E1E3A" w:rsidRPr="006D68AC" w:rsidRDefault="001E1E3A" w:rsidP="001E1E3A">
      <w:pPr>
        <w:pStyle w:val="PL"/>
        <w:spacing w:line="200" w:lineRule="exact"/>
      </w:pPr>
      <w:r w:rsidRPr="006D68AC">
        <w:t xml:space="preserve">        '404':</w:t>
      </w:r>
    </w:p>
    <w:p w14:paraId="1F4FECC6" w14:textId="77777777" w:rsidR="001E1E3A" w:rsidRPr="006D68AC" w:rsidRDefault="001E1E3A" w:rsidP="001E1E3A">
      <w:pPr>
        <w:pStyle w:val="PL"/>
        <w:spacing w:line="200" w:lineRule="exact"/>
      </w:pPr>
      <w:r w:rsidRPr="006D68AC">
        <w:t xml:space="preserve">          $ref: 'TS29122_CommonData.yaml#/components/responses/404'</w:t>
      </w:r>
    </w:p>
    <w:p w14:paraId="583B2FC9" w14:textId="77777777" w:rsidR="001E1E3A" w:rsidRPr="006D68AC" w:rsidRDefault="001E1E3A" w:rsidP="001E1E3A">
      <w:pPr>
        <w:pStyle w:val="PL"/>
        <w:spacing w:line="200" w:lineRule="exact"/>
      </w:pPr>
      <w:r w:rsidRPr="006D68AC">
        <w:t xml:space="preserve">        '429':</w:t>
      </w:r>
    </w:p>
    <w:p w14:paraId="71A51346" w14:textId="77777777" w:rsidR="001E1E3A" w:rsidRPr="006D68AC" w:rsidRDefault="001E1E3A" w:rsidP="001E1E3A">
      <w:pPr>
        <w:pStyle w:val="PL"/>
        <w:spacing w:line="200" w:lineRule="exact"/>
      </w:pPr>
      <w:r w:rsidRPr="006D68AC">
        <w:t xml:space="preserve">          $ref: 'TS29122_CommonData.yaml#/components/responses/429'</w:t>
      </w:r>
    </w:p>
    <w:p w14:paraId="64E15BCA" w14:textId="77777777" w:rsidR="001E1E3A" w:rsidRPr="006D68AC" w:rsidRDefault="001E1E3A" w:rsidP="001E1E3A">
      <w:pPr>
        <w:pStyle w:val="PL"/>
        <w:spacing w:line="200" w:lineRule="exact"/>
      </w:pPr>
      <w:r w:rsidRPr="006D68AC">
        <w:t xml:space="preserve">        '500':</w:t>
      </w:r>
    </w:p>
    <w:p w14:paraId="348B3BDC" w14:textId="77777777" w:rsidR="001E1E3A" w:rsidRPr="006D68AC" w:rsidRDefault="001E1E3A" w:rsidP="001E1E3A">
      <w:pPr>
        <w:pStyle w:val="PL"/>
        <w:spacing w:line="200" w:lineRule="exact"/>
      </w:pPr>
      <w:r w:rsidRPr="006D68AC">
        <w:t xml:space="preserve">          $ref: 'TS29122_CommonData.yaml#/components/responses/500'</w:t>
      </w:r>
    </w:p>
    <w:p w14:paraId="5C843AD7" w14:textId="77777777" w:rsidR="001E1E3A" w:rsidRPr="006D68AC" w:rsidRDefault="001E1E3A" w:rsidP="001E1E3A">
      <w:pPr>
        <w:pStyle w:val="PL"/>
        <w:spacing w:line="200" w:lineRule="exact"/>
      </w:pPr>
      <w:r w:rsidRPr="006D68AC">
        <w:t xml:space="preserve">        '503':</w:t>
      </w:r>
    </w:p>
    <w:p w14:paraId="57D234BA" w14:textId="77777777" w:rsidR="001E1E3A" w:rsidRPr="006D68AC" w:rsidRDefault="001E1E3A" w:rsidP="001E1E3A">
      <w:pPr>
        <w:pStyle w:val="PL"/>
        <w:spacing w:line="200" w:lineRule="exact"/>
      </w:pPr>
      <w:r w:rsidRPr="006D68AC">
        <w:lastRenderedPageBreak/>
        <w:t xml:space="preserve">          $ref: 'TS29122_CommonData.yaml#/components/responses/503'</w:t>
      </w:r>
    </w:p>
    <w:p w14:paraId="363DAF9E" w14:textId="77777777" w:rsidR="001E1E3A" w:rsidRPr="006D68AC" w:rsidRDefault="001E1E3A" w:rsidP="001E1E3A">
      <w:pPr>
        <w:pStyle w:val="PL"/>
        <w:spacing w:line="200" w:lineRule="exact"/>
      </w:pPr>
      <w:r w:rsidRPr="006D68AC">
        <w:t xml:space="preserve">        default:</w:t>
      </w:r>
    </w:p>
    <w:p w14:paraId="77871763" w14:textId="77777777" w:rsidR="001E1E3A" w:rsidRPr="006D68AC" w:rsidRDefault="001E1E3A" w:rsidP="001E1E3A">
      <w:pPr>
        <w:pStyle w:val="PL"/>
        <w:spacing w:line="200" w:lineRule="exact"/>
      </w:pPr>
      <w:r w:rsidRPr="006D68AC">
        <w:t xml:space="preserve">          $ref: 'TS29122_CommonData.yaml#/components/responses/default'</w:t>
      </w:r>
    </w:p>
    <w:p w14:paraId="14992CC0" w14:textId="77777777" w:rsidR="001E1E3A" w:rsidRPr="006D68AC" w:rsidRDefault="001E1E3A" w:rsidP="001E1E3A">
      <w:pPr>
        <w:pStyle w:val="PL"/>
        <w:spacing w:line="200" w:lineRule="exact"/>
      </w:pPr>
    </w:p>
    <w:p w14:paraId="535677EC" w14:textId="77777777" w:rsidR="001E1E3A" w:rsidRPr="006D68AC" w:rsidRDefault="001E1E3A" w:rsidP="001E1E3A">
      <w:pPr>
        <w:pStyle w:val="PL"/>
        <w:spacing w:line="200" w:lineRule="exact"/>
      </w:pPr>
      <w:r w:rsidRPr="006D68AC">
        <w:t>components:</w:t>
      </w:r>
    </w:p>
    <w:p w14:paraId="37437F16" w14:textId="77777777" w:rsidR="001E1E3A" w:rsidRPr="006D68AC" w:rsidRDefault="001E1E3A" w:rsidP="001E1E3A">
      <w:pPr>
        <w:pStyle w:val="PL"/>
        <w:spacing w:line="200" w:lineRule="exact"/>
      </w:pPr>
      <w:r w:rsidRPr="006D68AC">
        <w:t xml:space="preserve">  securitySchemes:</w:t>
      </w:r>
    </w:p>
    <w:p w14:paraId="336F4D7A" w14:textId="77777777" w:rsidR="001E1E3A" w:rsidRPr="006D68AC" w:rsidRDefault="001E1E3A" w:rsidP="001E1E3A">
      <w:pPr>
        <w:pStyle w:val="PL"/>
        <w:spacing w:line="200" w:lineRule="exact"/>
      </w:pPr>
      <w:r w:rsidRPr="006D68AC">
        <w:t xml:space="preserve">    oAuth2ClientCredentials:</w:t>
      </w:r>
    </w:p>
    <w:p w14:paraId="4FFC1D08" w14:textId="77777777" w:rsidR="001E1E3A" w:rsidRPr="006D68AC" w:rsidRDefault="001E1E3A" w:rsidP="001E1E3A">
      <w:pPr>
        <w:pStyle w:val="PL"/>
        <w:spacing w:line="200" w:lineRule="exact"/>
      </w:pPr>
      <w:r w:rsidRPr="006D68AC">
        <w:t xml:space="preserve">      type: oauth2</w:t>
      </w:r>
    </w:p>
    <w:p w14:paraId="15F2A256" w14:textId="77777777" w:rsidR="001E1E3A" w:rsidRPr="006D68AC" w:rsidRDefault="001E1E3A" w:rsidP="001E1E3A">
      <w:pPr>
        <w:pStyle w:val="PL"/>
        <w:spacing w:line="200" w:lineRule="exact"/>
      </w:pPr>
      <w:r w:rsidRPr="006D68AC">
        <w:t xml:space="preserve">      flows:</w:t>
      </w:r>
    </w:p>
    <w:p w14:paraId="184A7C56" w14:textId="77777777" w:rsidR="001E1E3A" w:rsidRPr="006D68AC" w:rsidRDefault="001E1E3A" w:rsidP="001E1E3A">
      <w:pPr>
        <w:pStyle w:val="PL"/>
        <w:spacing w:line="200" w:lineRule="exact"/>
      </w:pPr>
      <w:r w:rsidRPr="006D68AC">
        <w:t xml:space="preserve">        clientCredentials:</w:t>
      </w:r>
    </w:p>
    <w:p w14:paraId="7C90A077" w14:textId="77777777" w:rsidR="001E1E3A" w:rsidRPr="006D68AC" w:rsidRDefault="001E1E3A" w:rsidP="001E1E3A">
      <w:pPr>
        <w:pStyle w:val="PL"/>
        <w:spacing w:line="200" w:lineRule="exact"/>
      </w:pPr>
      <w:r w:rsidRPr="006D68AC">
        <w:t xml:space="preserve">          tokenUrl: '{tokenUrl}'</w:t>
      </w:r>
    </w:p>
    <w:p w14:paraId="53690265" w14:textId="77777777" w:rsidR="001E1E3A" w:rsidRPr="006D68AC" w:rsidRDefault="001E1E3A" w:rsidP="001E1E3A">
      <w:pPr>
        <w:pStyle w:val="PL"/>
        <w:spacing w:line="200" w:lineRule="exact"/>
      </w:pPr>
      <w:r w:rsidRPr="006D68AC">
        <w:t xml:space="preserve">          scopes: {}</w:t>
      </w:r>
    </w:p>
    <w:p w14:paraId="7E8DBE9F" w14:textId="77777777" w:rsidR="001E1E3A" w:rsidRPr="006D68AC" w:rsidRDefault="001E1E3A" w:rsidP="001E1E3A">
      <w:pPr>
        <w:pStyle w:val="PL"/>
        <w:spacing w:line="200" w:lineRule="exact"/>
      </w:pPr>
    </w:p>
    <w:p w14:paraId="1ED6C31D" w14:textId="77777777" w:rsidR="001E1E3A" w:rsidRPr="006D68AC" w:rsidRDefault="001E1E3A" w:rsidP="001E1E3A">
      <w:pPr>
        <w:pStyle w:val="PL"/>
      </w:pPr>
      <w:r w:rsidRPr="006D68AC">
        <w:t xml:space="preserve">  schemas:</w:t>
      </w:r>
    </w:p>
    <w:p w14:paraId="3007F1FF" w14:textId="77777777" w:rsidR="001E1E3A" w:rsidRPr="006D68AC" w:rsidRDefault="001E1E3A" w:rsidP="001E1E3A">
      <w:pPr>
        <w:pStyle w:val="PL"/>
      </w:pPr>
      <w:r w:rsidRPr="006D68AC">
        <w:t xml:space="preserve">    InfoCollectSubsc:</w:t>
      </w:r>
    </w:p>
    <w:p w14:paraId="3BDBA1E6" w14:textId="77777777" w:rsidR="001E1E3A" w:rsidRPr="006D68AC" w:rsidRDefault="001E1E3A" w:rsidP="001E1E3A">
      <w:pPr>
        <w:pStyle w:val="PL"/>
      </w:pPr>
      <w:r w:rsidRPr="006D68AC">
        <w:t xml:space="preserve">      description: Represents an Information Collection subscription.</w:t>
      </w:r>
    </w:p>
    <w:p w14:paraId="73DEBB5C" w14:textId="77777777" w:rsidR="001E1E3A" w:rsidRPr="006D68AC" w:rsidRDefault="001E1E3A" w:rsidP="001E1E3A">
      <w:pPr>
        <w:pStyle w:val="PL"/>
      </w:pPr>
      <w:r w:rsidRPr="006D68AC">
        <w:t xml:space="preserve">      type: object</w:t>
      </w:r>
    </w:p>
    <w:p w14:paraId="42C6AB36" w14:textId="77777777" w:rsidR="001E1E3A" w:rsidRPr="006D68AC" w:rsidRDefault="001E1E3A" w:rsidP="001E1E3A">
      <w:pPr>
        <w:pStyle w:val="PL"/>
        <w:rPr>
          <w:lang w:val="en-US" w:eastAsia="zh-CN"/>
        </w:rPr>
      </w:pPr>
      <w:r w:rsidRPr="006D68AC">
        <w:t xml:space="preserve">      properties:</w:t>
      </w:r>
    </w:p>
    <w:p w14:paraId="5AA31AF2" w14:textId="77777777" w:rsidR="001E1E3A" w:rsidRPr="006D68AC" w:rsidRDefault="001E1E3A" w:rsidP="001E1E3A">
      <w:pPr>
        <w:pStyle w:val="PL"/>
        <w:rPr>
          <w:lang w:eastAsia="en-US"/>
        </w:rPr>
      </w:pPr>
      <w:r w:rsidRPr="006D68AC">
        <w:t xml:space="preserve">        notifUri:</w:t>
      </w:r>
    </w:p>
    <w:p w14:paraId="3E4D9812" w14:textId="77777777" w:rsidR="001E1E3A" w:rsidRPr="006D68AC" w:rsidRDefault="001E1E3A" w:rsidP="00AA78FB">
      <w:pPr>
        <w:pStyle w:val="PL"/>
        <w:rPr>
          <w:lang w:eastAsia="zh-CN"/>
        </w:rPr>
      </w:pPr>
      <w:r w:rsidRPr="00AA78FB">
        <w:t xml:space="preserve">          $ref: 'TS29122_CommonData.yaml#/components/schemas/Uri'</w:t>
      </w:r>
    </w:p>
    <w:p w14:paraId="41CFC26E" w14:textId="77777777" w:rsidR="001E1E3A" w:rsidRPr="006D68AC" w:rsidRDefault="001E1E3A" w:rsidP="001E1E3A">
      <w:pPr>
        <w:pStyle w:val="PL"/>
        <w:rPr>
          <w:lang w:eastAsia="en-US"/>
        </w:rPr>
      </w:pPr>
      <w:r w:rsidRPr="006D68AC">
        <w:t xml:space="preserve">        collectInfo:</w:t>
      </w:r>
    </w:p>
    <w:p w14:paraId="5A62D245" w14:textId="77777777" w:rsidR="001E1E3A" w:rsidRPr="006D68AC" w:rsidRDefault="001E1E3A" w:rsidP="001E1E3A">
      <w:pPr>
        <w:pStyle w:val="PL"/>
      </w:pPr>
      <w:r w:rsidRPr="006D68AC">
        <w:t xml:space="preserve">          type: object</w:t>
      </w:r>
    </w:p>
    <w:p w14:paraId="1C2998E1" w14:textId="77777777" w:rsidR="001E1E3A" w:rsidRPr="006D68AC" w:rsidRDefault="001E1E3A" w:rsidP="001E1E3A">
      <w:pPr>
        <w:pStyle w:val="PL"/>
      </w:pPr>
      <w:r w:rsidRPr="006D68AC">
        <w:t xml:space="preserve">          additionalProperties:</w:t>
      </w:r>
    </w:p>
    <w:p w14:paraId="02DAB43A" w14:textId="77777777" w:rsidR="001E1E3A" w:rsidRPr="006D68AC" w:rsidRDefault="001E1E3A" w:rsidP="001E1E3A">
      <w:pPr>
        <w:pStyle w:val="PL"/>
      </w:pPr>
      <w:r w:rsidRPr="006D68AC">
        <w:t xml:space="preserve">            $ref: '#/components/schemas/CollectInfo'</w:t>
      </w:r>
    </w:p>
    <w:p w14:paraId="1B40C94C" w14:textId="77777777" w:rsidR="001E1E3A" w:rsidRPr="006D68AC" w:rsidRDefault="001E1E3A" w:rsidP="001E1E3A">
      <w:pPr>
        <w:pStyle w:val="PL"/>
      </w:pPr>
      <w:r w:rsidRPr="006D68AC">
        <w:t xml:space="preserve">          minProperties: 1</w:t>
      </w:r>
    </w:p>
    <w:p w14:paraId="1F77333E" w14:textId="77777777" w:rsidR="001E1E3A" w:rsidRPr="006D68AC" w:rsidRDefault="001E1E3A" w:rsidP="001E1E3A">
      <w:pPr>
        <w:pStyle w:val="PL"/>
      </w:pPr>
      <w:r w:rsidRPr="006D68AC">
        <w:t xml:space="preserve">          description: &gt;</w:t>
      </w:r>
    </w:p>
    <w:p w14:paraId="3AF598B5"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7AF020A8" w14:textId="77777777" w:rsidR="001E1E3A" w:rsidRPr="006D68AC" w:rsidRDefault="001E1E3A" w:rsidP="001E1E3A">
      <w:pPr>
        <w:pStyle w:val="PL"/>
        <w:rPr>
          <w:lang w:val="en-US"/>
        </w:rPr>
      </w:pPr>
      <w:r w:rsidRPr="006D68AC">
        <w:rPr>
          <w:lang w:val="en-US"/>
        </w:rPr>
        <w:t xml:space="preserve">            The key of the map shall be </w:t>
      </w:r>
      <w:r w:rsidRPr="006D68AC">
        <w:t>any unique string encoded value</w:t>
      </w:r>
      <w:r w:rsidRPr="006D68AC">
        <w:rPr>
          <w:lang w:val="en-US"/>
        </w:rPr>
        <w:t>.</w:t>
      </w:r>
    </w:p>
    <w:p w14:paraId="6921C31E" w14:textId="77777777" w:rsidR="001E1E3A" w:rsidRPr="006D68AC" w:rsidRDefault="001E1E3A" w:rsidP="001E1E3A">
      <w:pPr>
        <w:pStyle w:val="PL"/>
      </w:pPr>
      <w:r w:rsidRPr="006D68AC">
        <w:t xml:space="preserve">        </w:t>
      </w:r>
      <w:r w:rsidRPr="006D68AC">
        <w:rPr>
          <w:lang w:val="en-US" w:eastAsia="zh-CN"/>
        </w:rPr>
        <w:t>expTime</w:t>
      </w:r>
      <w:r w:rsidRPr="006D68AC">
        <w:rPr>
          <w:lang w:eastAsia="zh-CN"/>
        </w:rPr>
        <w:t>:</w:t>
      </w:r>
    </w:p>
    <w:p w14:paraId="4F4739ED" w14:textId="77777777" w:rsidR="001E1E3A" w:rsidRPr="006D68AC" w:rsidRDefault="001E1E3A" w:rsidP="00AA78FB">
      <w:pPr>
        <w:pStyle w:val="PL"/>
      </w:pPr>
      <w:r w:rsidRPr="00AA78FB">
        <w:t xml:space="preserve">          $ref: 'TS29122_CommonData.yaml#/components/schemas/DateTime'</w:t>
      </w:r>
    </w:p>
    <w:p w14:paraId="7A8625BE" w14:textId="77777777" w:rsidR="001E1E3A" w:rsidRPr="006D68AC" w:rsidRDefault="001E1E3A" w:rsidP="001E1E3A">
      <w:pPr>
        <w:pStyle w:val="PL"/>
        <w:rPr>
          <w:lang w:val="en-US" w:eastAsia="es-ES"/>
        </w:rPr>
      </w:pPr>
      <w:r w:rsidRPr="006D68AC">
        <w:t xml:space="preserve">        netSlicePerf:</w:t>
      </w:r>
    </w:p>
    <w:p w14:paraId="0762D267" w14:textId="77777777" w:rsidR="001E1E3A" w:rsidRPr="006D68AC" w:rsidRDefault="001E1E3A" w:rsidP="001E1E3A">
      <w:pPr>
        <w:pStyle w:val="PL"/>
        <w:rPr>
          <w:lang w:val="en-US" w:eastAsia="es-ES"/>
        </w:rPr>
      </w:pPr>
      <w:r w:rsidRPr="006D68AC">
        <w:rPr>
          <w:lang w:val="en-US" w:eastAsia="es-ES"/>
        </w:rPr>
        <w:t xml:space="preserve">          type: array</w:t>
      </w:r>
    </w:p>
    <w:p w14:paraId="752E6DF1" w14:textId="77777777" w:rsidR="001E1E3A" w:rsidRPr="006D68AC" w:rsidRDefault="001E1E3A" w:rsidP="001E1E3A">
      <w:pPr>
        <w:pStyle w:val="PL"/>
        <w:rPr>
          <w:lang w:val="en-US" w:eastAsia="es-ES"/>
        </w:rPr>
      </w:pPr>
      <w:r w:rsidRPr="006D68AC">
        <w:rPr>
          <w:lang w:val="en-US" w:eastAsia="es-ES"/>
        </w:rPr>
        <w:t xml:space="preserve">          items:</w:t>
      </w:r>
    </w:p>
    <w:p w14:paraId="113C9D0E" w14:textId="77777777" w:rsidR="001E1E3A" w:rsidRPr="006D68AC" w:rsidRDefault="001E1E3A" w:rsidP="001E1E3A">
      <w:pPr>
        <w:pStyle w:val="PL"/>
        <w:spacing w:line="200" w:lineRule="exact"/>
        <w:rPr>
          <w:lang w:eastAsia="en-US"/>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5D61E824" w14:textId="77777777" w:rsidR="001E1E3A" w:rsidRPr="006D68AC" w:rsidRDefault="001E1E3A" w:rsidP="001E1E3A">
      <w:pPr>
        <w:pStyle w:val="PL"/>
        <w:rPr>
          <w:lang w:val="en-US" w:eastAsia="es-ES"/>
        </w:rPr>
      </w:pPr>
      <w:r w:rsidRPr="006D68AC">
        <w:rPr>
          <w:lang w:val="en-US" w:eastAsia="es-ES"/>
        </w:rPr>
        <w:t xml:space="preserve">          minItems: 1</w:t>
      </w:r>
    </w:p>
    <w:p w14:paraId="1013A6EA" w14:textId="77777777" w:rsidR="001E1E3A" w:rsidRPr="006D68AC" w:rsidRDefault="001E1E3A" w:rsidP="001E1E3A">
      <w:pPr>
        <w:pStyle w:val="PL"/>
        <w:rPr>
          <w:lang w:eastAsia="en-US"/>
        </w:rPr>
      </w:pPr>
      <w:r w:rsidRPr="006D68AC">
        <w:t xml:space="preserve">        suppFeat:</w:t>
      </w:r>
    </w:p>
    <w:p w14:paraId="5CF71FD2" w14:textId="77777777" w:rsidR="001E1E3A" w:rsidRPr="006D68AC" w:rsidRDefault="001E1E3A" w:rsidP="001E1E3A">
      <w:pPr>
        <w:pStyle w:val="PL"/>
      </w:pPr>
      <w:r w:rsidRPr="006D68AC">
        <w:t xml:space="preserve">          $ref: 'TS29571_CommonData.yaml#/components/schemas/SupportedFeatures'</w:t>
      </w:r>
    </w:p>
    <w:p w14:paraId="0F8C99B4" w14:textId="77777777" w:rsidR="001E1E3A" w:rsidRPr="006D68AC" w:rsidRDefault="001E1E3A" w:rsidP="001E1E3A">
      <w:pPr>
        <w:pStyle w:val="PL"/>
        <w:rPr>
          <w:lang w:val="en-US" w:eastAsia="es-ES"/>
        </w:rPr>
      </w:pPr>
      <w:r w:rsidRPr="006D68AC">
        <w:rPr>
          <w:lang w:val="en-US" w:eastAsia="es-ES"/>
        </w:rPr>
        <w:t xml:space="preserve">      required:</w:t>
      </w:r>
    </w:p>
    <w:p w14:paraId="1FF13CC6" w14:textId="77777777" w:rsidR="001E1E3A" w:rsidRPr="006D68AC" w:rsidRDefault="001E1E3A" w:rsidP="001E1E3A">
      <w:pPr>
        <w:pStyle w:val="PL"/>
        <w:rPr>
          <w:lang w:eastAsia="en-US"/>
        </w:rPr>
      </w:pPr>
      <w:r w:rsidRPr="006D68AC">
        <w:rPr>
          <w:lang w:val="en-US" w:eastAsia="es-ES"/>
        </w:rPr>
        <w:t xml:space="preserve">        - </w:t>
      </w:r>
      <w:r w:rsidRPr="006D68AC">
        <w:t>notifUri</w:t>
      </w:r>
    </w:p>
    <w:p w14:paraId="04B53C1E" w14:textId="77777777" w:rsidR="001E1E3A" w:rsidRPr="006D68AC" w:rsidRDefault="001E1E3A" w:rsidP="001E1E3A">
      <w:pPr>
        <w:pStyle w:val="PL"/>
        <w:rPr>
          <w:lang w:eastAsia="zh-CN"/>
        </w:rPr>
      </w:pPr>
      <w:r w:rsidRPr="006D68AC">
        <w:rPr>
          <w:lang w:val="en-US" w:eastAsia="es-ES"/>
        </w:rPr>
        <w:t xml:space="preserve">        - </w:t>
      </w:r>
      <w:r w:rsidRPr="006D68AC">
        <w:t>collectInfo</w:t>
      </w:r>
    </w:p>
    <w:p w14:paraId="37D0099D" w14:textId="77777777" w:rsidR="001E1E3A" w:rsidRPr="006D68AC" w:rsidRDefault="001E1E3A" w:rsidP="001E1E3A">
      <w:pPr>
        <w:pStyle w:val="PL"/>
        <w:spacing w:line="200" w:lineRule="exact"/>
        <w:rPr>
          <w:lang w:eastAsia="en-US"/>
        </w:rPr>
      </w:pPr>
    </w:p>
    <w:p w14:paraId="430DA726" w14:textId="77777777" w:rsidR="001E1E3A" w:rsidRPr="006D68AC" w:rsidRDefault="001E1E3A" w:rsidP="001E1E3A">
      <w:pPr>
        <w:pStyle w:val="PL"/>
        <w:spacing w:line="200" w:lineRule="exact"/>
      </w:pPr>
      <w:r w:rsidRPr="006D68AC">
        <w:t xml:space="preserve">    InfoCollectSubscPatch:</w:t>
      </w:r>
    </w:p>
    <w:p w14:paraId="7DD231D8" w14:textId="77777777" w:rsidR="001E1E3A" w:rsidRPr="006D68AC" w:rsidRDefault="001E1E3A" w:rsidP="001E1E3A">
      <w:pPr>
        <w:pStyle w:val="PL"/>
        <w:spacing w:line="200" w:lineRule="exact"/>
      </w:pPr>
      <w:r w:rsidRPr="006D68AC">
        <w:t xml:space="preserve">      description: Represents the requested modifications </w:t>
      </w:r>
      <w:r w:rsidRPr="006D68AC">
        <w:rPr>
          <w:lang w:val="en-US"/>
        </w:rPr>
        <w:t xml:space="preserve">of </w:t>
      </w:r>
      <w:r w:rsidRPr="006D68AC">
        <w:t>an Information Collection subscription.</w:t>
      </w:r>
    </w:p>
    <w:p w14:paraId="03CF31E5" w14:textId="77777777" w:rsidR="001E1E3A" w:rsidRPr="006D68AC" w:rsidRDefault="001E1E3A" w:rsidP="001E1E3A">
      <w:pPr>
        <w:pStyle w:val="PL"/>
        <w:rPr>
          <w:lang w:val="en-US" w:eastAsia="zh-CN"/>
        </w:rPr>
      </w:pPr>
      <w:r w:rsidRPr="006D68AC">
        <w:t xml:space="preserve">      type: object</w:t>
      </w:r>
    </w:p>
    <w:p w14:paraId="3EB9CC93" w14:textId="77777777" w:rsidR="001E1E3A" w:rsidRPr="006D68AC" w:rsidRDefault="001E1E3A" w:rsidP="001E1E3A">
      <w:pPr>
        <w:pStyle w:val="PL"/>
        <w:rPr>
          <w:lang w:eastAsia="en-US"/>
        </w:rPr>
      </w:pPr>
      <w:r w:rsidRPr="006D68AC">
        <w:t xml:space="preserve">      properties:</w:t>
      </w:r>
    </w:p>
    <w:p w14:paraId="78E9E795" w14:textId="77777777" w:rsidR="001E1E3A" w:rsidRPr="006D68AC" w:rsidRDefault="001E1E3A" w:rsidP="001E1E3A">
      <w:pPr>
        <w:pStyle w:val="PL"/>
        <w:spacing w:line="200" w:lineRule="exact"/>
        <w:rPr>
          <w:lang w:val="en-US" w:eastAsia="zh-CN"/>
        </w:rPr>
      </w:pPr>
      <w:r w:rsidRPr="006D68AC">
        <w:t xml:space="preserve">        notifUri:</w:t>
      </w:r>
    </w:p>
    <w:p w14:paraId="40664A92" w14:textId="77777777" w:rsidR="001E1E3A" w:rsidRPr="006D68AC" w:rsidRDefault="001E1E3A" w:rsidP="00AA78FB">
      <w:pPr>
        <w:pStyle w:val="PL"/>
        <w:rPr>
          <w:lang w:eastAsia="en-US"/>
        </w:rPr>
      </w:pPr>
      <w:r w:rsidRPr="00AA78FB">
        <w:t xml:space="preserve">          $ref: 'TS29122_CommonData.yaml#/components/schemas/Uri'</w:t>
      </w:r>
    </w:p>
    <w:p w14:paraId="2F479E3A" w14:textId="77777777" w:rsidR="001E1E3A" w:rsidRPr="006D68AC" w:rsidRDefault="001E1E3A" w:rsidP="001E1E3A">
      <w:pPr>
        <w:pStyle w:val="PL"/>
        <w:spacing w:line="200" w:lineRule="exact"/>
      </w:pPr>
      <w:r w:rsidRPr="006D68AC">
        <w:t xml:space="preserve">        collectInfo:</w:t>
      </w:r>
    </w:p>
    <w:p w14:paraId="698DF314" w14:textId="77777777" w:rsidR="001E1E3A" w:rsidRPr="006D68AC" w:rsidRDefault="001E1E3A" w:rsidP="001E1E3A">
      <w:pPr>
        <w:pStyle w:val="PL"/>
      </w:pPr>
      <w:r w:rsidRPr="006D68AC">
        <w:t xml:space="preserve">          type: object</w:t>
      </w:r>
    </w:p>
    <w:p w14:paraId="05B34892" w14:textId="77777777" w:rsidR="001E1E3A" w:rsidRPr="006D68AC" w:rsidRDefault="001E1E3A" w:rsidP="001E1E3A">
      <w:pPr>
        <w:pStyle w:val="PL"/>
      </w:pPr>
      <w:r w:rsidRPr="006D68AC">
        <w:t xml:space="preserve">          additionalProperties:</w:t>
      </w:r>
    </w:p>
    <w:p w14:paraId="49F3B7A5" w14:textId="77777777" w:rsidR="001E1E3A" w:rsidRPr="006D68AC" w:rsidRDefault="001E1E3A" w:rsidP="001E1E3A">
      <w:pPr>
        <w:pStyle w:val="PL"/>
      </w:pPr>
      <w:r w:rsidRPr="006D68AC">
        <w:t xml:space="preserve">            $ref: '#/components/schemas/CollectInfo'</w:t>
      </w:r>
    </w:p>
    <w:p w14:paraId="25D90E08" w14:textId="77777777" w:rsidR="001E1E3A" w:rsidRPr="006D68AC" w:rsidRDefault="001E1E3A" w:rsidP="001E1E3A">
      <w:pPr>
        <w:pStyle w:val="PL"/>
      </w:pPr>
      <w:r w:rsidRPr="006D68AC">
        <w:t xml:space="preserve">          minProperties: 1</w:t>
      </w:r>
    </w:p>
    <w:p w14:paraId="12FC21A0" w14:textId="77777777" w:rsidR="001E1E3A" w:rsidRPr="006D68AC" w:rsidRDefault="001E1E3A" w:rsidP="001E1E3A">
      <w:pPr>
        <w:pStyle w:val="PL"/>
      </w:pPr>
      <w:r w:rsidRPr="006D68AC">
        <w:t xml:space="preserve">          description: &gt;</w:t>
      </w:r>
    </w:p>
    <w:p w14:paraId="6DA2ACFF"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14D3A37B" w14:textId="77777777" w:rsidR="001E1E3A" w:rsidRPr="006D68AC" w:rsidRDefault="001E1E3A" w:rsidP="001E1E3A">
      <w:pPr>
        <w:pStyle w:val="PL"/>
      </w:pPr>
      <w:r w:rsidRPr="006D68AC">
        <w:rPr>
          <w:lang w:val="en-US"/>
        </w:rPr>
        <w:t xml:space="preserve">            The key of the map shall be </w:t>
      </w:r>
      <w:r w:rsidRPr="006D68AC">
        <w:t>any unique string encoded value and shall be set to the same</w:t>
      </w:r>
    </w:p>
    <w:p w14:paraId="16336E71" w14:textId="77777777" w:rsidR="001E1E3A" w:rsidRPr="006D68AC" w:rsidRDefault="001E1E3A" w:rsidP="001E1E3A">
      <w:pPr>
        <w:pStyle w:val="PL"/>
      </w:pPr>
      <w:r w:rsidRPr="006D68AC">
        <w:t xml:space="preserve">            value as the as the one provided during the creation of the corresponding Information</w:t>
      </w:r>
    </w:p>
    <w:p w14:paraId="4E20A6D6" w14:textId="77777777" w:rsidR="001E1E3A" w:rsidRPr="006D68AC" w:rsidRDefault="001E1E3A" w:rsidP="001E1E3A">
      <w:pPr>
        <w:pStyle w:val="PL"/>
        <w:rPr>
          <w:lang w:val="en-US"/>
        </w:rPr>
      </w:pPr>
      <w:r w:rsidRPr="006D68AC">
        <w:t xml:space="preserve">            Collection Subscription</w:t>
      </w:r>
      <w:r w:rsidRPr="006D68AC">
        <w:rPr>
          <w:lang w:val="en-US"/>
        </w:rPr>
        <w:t>.</w:t>
      </w:r>
    </w:p>
    <w:p w14:paraId="55AD4C03" w14:textId="77777777" w:rsidR="001E1E3A" w:rsidRPr="006D68AC" w:rsidRDefault="001E1E3A" w:rsidP="001E1E3A">
      <w:pPr>
        <w:pStyle w:val="PL"/>
        <w:spacing w:line="200" w:lineRule="exact"/>
      </w:pPr>
      <w:r w:rsidRPr="006D68AC">
        <w:t xml:space="preserve">        </w:t>
      </w:r>
      <w:r w:rsidRPr="006D68AC">
        <w:rPr>
          <w:lang w:val="en-US" w:eastAsia="zh-CN"/>
        </w:rPr>
        <w:t>expTime</w:t>
      </w:r>
      <w:r w:rsidRPr="006D68AC">
        <w:rPr>
          <w:lang w:eastAsia="zh-CN"/>
        </w:rPr>
        <w:t>:</w:t>
      </w:r>
    </w:p>
    <w:p w14:paraId="7449FAFC" w14:textId="77777777" w:rsidR="001E1E3A" w:rsidRPr="006D68AC" w:rsidRDefault="001E1E3A" w:rsidP="00AA78FB">
      <w:pPr>
        <w:pStyle w:val="PL"/>
      </w:pPr>
      <w:r w:rsidRPr="00AA78FB">
        <w:t xml:space="preserve">          $ref: 'TS29122_CommonData.yaml#/components/schemas/DateTime'</w:t>
      </w:r>
    </w:p>
    <w:p w14:paraId="552E84F7" w14:textId="77777777" w:rsidR="001E1E3A" w:rsidRPr="006D68AC" w:rsidRDefault="001E1E3A" w:rsidP="001E1E3A">
      <w:pPr>
        <w:pStyle w:val="PL"/>
        <w:rPr>
          <w:lang w:val="en-US" w:eastAsia="zh-CN"/>
        </w:rPr>
      </w:pPr>
    </w:p>
    <w:p w14:paraId="74AFD576" w14:textId="77777777" w:rsidR="001E1E3A" w:rsidRPr="006D68AC" w:rsidRDefault="001E1E3A" w:rsidP="001E1E3A">
      <w:pPr>
        <w:pStyle w:val="PL"/>
        <w:spacing w:line="200" w:lineRule="exact"/>
        <w:rPr>
          <w:lang w:eastAsia="en-US"/>
        </w:rPr>
      </w:pPr>
      <w:r w:rsidRPr="006D68AC">
        <w:t xml:space="preserve">    InfoCollectNotif:</w:t>
      </w:r>
    </w:p>
    <w:p w14:paraId="189D18FD" w14:textId="77777777" w:rsidR="001E1E3A" w:rsidRPr="006D68AC" w:rsidRDefault="001E1E3A" w:rsidP="001E1E3A">
      <w:pPr>
        <w:pStyle w:val="PL"/>
        <w:spacing w:line="200" w:lineRule="exact"/>
      </w:pPr>
      <w:r w:rsidRPr="006D68AC">
        <w:t xml:space="preserve">      description: Represents an Information Collection Notification.</w:t>
      </w:r>
    </w:p>
    <w:p w14:paraId="5DD464F8" w14:textId="77777777" w:rsidR="001E1E3A" w:rsidRPr="006D68AC" w:rsidRDefault="001E1E3A" w:rsidP="001E1E3A">
      <w:pPr>
        <w:pStyle w:val="PL"/>
      </w:pPr>
      <w:r w:rsidRPr="006D68AC">
        <w:t xml:space="preserve">      type: object</w:t>
      </w:r>
    </w:p>
    <w:p w14:paraId="38326DBD" w14:textId="77777777" w:rsidR="001E1E3A" w:rsidRPr="006D68AC" w:rsidRDefault="001E1E3A" w:rsidP="001E1E3A">
      <w:pPr>
        <w:pStyle w:val="PL"/>
      </w:pPr>
      <w:r w:rsidRPr="006D68AC">
        <w:t xml:space="preserve">      properties:</w:t>
      </w:r>
    </w:p>
    <w:p w14:paraId="01A8B7DE" w14:textId="77777777" w:rsidR="001E1E3A" w:rsidRPr="006D68AC" w:rsidRDefault="001E1E3A" w:rsidP="001E1E3A">
      <w:pPr>
        <w:pStyle w:val="PL"/>
        <w:spacing w:line="200" w:lineRule="exact"/>
      </w:pPr>
      <w:r w:rsidRPr="006D68AC">
        <w:t xml:space="preserve">        subscriptionId:</w:t>
      </w:r>
    </w:p>
    <w:p w14:paraId="40A268B6" w14:textId="77777777" w:rsidR="001E1E3A" w:rsidRPr="006D68AC" w:rsidRDefault="001E1E3A" w:rsidP="001E1E3A">
      <w:pPr>
        <w:pStyle w:val="PL"/>
        <w:spacing w:line="200" w:lineRule="exact"/>
      </w:pPr>
      <w:r w:rsidRPr="006D68AC">
        <w:t xml:space="preserve">          type: string</w:t>
      </w:r>
    </w:p>
    <w:p w14:paraId="3197D647" w14:textId="77777777" w:rsidR="001E1E3A" w:rsidRPr="006D68AC" w:rsidRDefault="001E1E3A" w:rsidP="001E1E3A">
      <w:pPr>
        <w:pStyle w:val="PL"/>
        <w:spacing w:line="200" w:lineRule="exact"/>
      </w:pPr>
      <w:r w:rsidRPr="006D68AC">
        <w:t xml:space="preserve">          description: &gt;</w:t>
      </w:r>
    </w:p>
    <w:p w14:paraId="29041DAA" w14:textId="77777777" w:rsidR="001E1E3A" w:rsidRPr="006D68AC" w:rsidRDefault="001E1E3A" w:rsidP="001E1E3A">
      <w:pPr>
        <w:pStyle w:val="PL"/>
        <w:spacing w:line="200" w:lineRule="exact"/>
      </w:pPr>
      <w:r w:rsidRPr="006D68AC">
        <w:t xml:space="preserve">            Contains the identifier of the subscription to which the </w:t>
      </w:r>
      <w:r w:rsidRPr="006D68AC">
        <w:rPr>
          <w:lang w:val="en-US"/>
        </w:rPr>
        <w:t>n</w:t>
      </w:r>
      <w:r w:rsidRPr="006D68AC">
        <w:t>otification is related.</w:t>
      </w:r>
    </w:p>
    <w:p w14:paraId="1DF2BB42" w14:textId="77777777" w:rsidR="001E1E3A" w:rsidRPr="006D68AC" w:rsidRDefault="001E1E3A" w:rsidP="001E1E3A">
      <w:pPr>
        <w:pStyle w:val="PL"/>
        <w:spacing w:line="200" w:lineRule="exact"/>
      </w:pPr>
      <w:r w:rsidRPr="006D68AC">
        <w:t xml:space="preserve">        </w:t>
      </w:r>
      <w:r w:rsidRPr="006D68AC">
        <w:rPr>
          <w:lang w:val="en-US" w:eastAsia="zh-CN"/>
        </w:rPr>
        <w:t>netSlicePerf</w:t>
      </w:r>
      <w:r w:rsidRPr="006D68AC">
        <w:t>:</w:t>
      </w:r>
    </w:p>
    <w:p w14:paraId="040684CF" w14:textId="77777777" w:rsidR="001E1E3A" w:rsidRPr="006D68AC" w:rsidRDefault="001E1E3A" w:rsidP="001E1E3A">
      <w:pPr>
        <w:pStyle w:val="PL"/>
        <w:rPr>
          <w:rFonts w:eastAsia="等线"/>
        </w:rPr>
      </w:pPr>
      <w:r w:rsidRPr="006D68AC">
        <w:rPr>
          <w:rFonts w:eastAsia="等线"/>
        </w:rPr>
        <w:t xml:space="preserve">          type: array</w:t>
      </w:r>
    </w:p>
    <w:p w14:paraId="0921A4A9" w14:textId="77777777" w:rsidR="001E1E3A" w:rsidRPr="006D68AC" w:rsidRDefault="001E1E3A" w:rsidP="001E1E3A">
      <w:pPr>
        <w:pStyle w:val="PL"/>
        <w:rPr>
          <w:rFonts w:eastAsia="等线"/>
        </w:rPr>
      </w:pPr>
      <w:r w:rsidRPr="006D68AC">
        <w:rPr>
          <w:rFonts w:eastAsia="等线"/>
        </w:rPr>
        <w:t xml:space="preserve">          description: </w:t>
      </w:r>
      <w:r w:rsidRPr="006D68AC">
        <w:rPr>
          <w:rFonts w:cs="Arial"/>
          <w:szCs w:val="18"/>
        </w:rPr>
        <w:t>Contains the n</w:t>
      </w:r>
      <w:r w:rsidRPr="006D68AC">
        <w:t>etwork slice related performance and analytics report(s).</w:t>
      </w:r>
    </w:p>
    <w:p w14:paraId="6AB6A85B" w14:textId="77777777" w:rsidR="001E1E3A" w:rsidRPr="006D68AC" w:rsidRDefault="001E1E3A" w:rsidP="001E1E3A">
      <w:pPr>
        <w:pStyle w:val="PL"/>
        <w:rPr>
          <w:rFonts w:eastAsia="等线"/>
        </w:rPr>
      </w:pPr>
      <w:r w:rsidRPr="006D68AC">
        <w:rPr>
          <w:rFonts w:eastAsia="等线"/>
        </w:rPr>
        <w:t xml:space="preserve">          items:</w:t>
      </w:r>
    </w:p>
    <w:p w14:paraId="7C659767" w14:textId="77777777" w:rsidR="001E1E3A" w:rsidRPr="006D68AC" w:rsidRDefault="001E1E3A" w:rsidP="001E1E3A">
      <w:pPr>
        <w:pStyle w:val="PL"/>
        <w:spacing w:line="200" w:lineRule="exact"/>
        <w:rPr>
          <w:rFonts w:eastAsiaTheme="minorEastAsia"/>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606E3D48" w14:textId="77777777" w:rsidR="001E1E3A" w:rsidRPr="006D68AC" w:rsidRDefault="001E1E3A" w:rsidP="001E1E3A">
      <w:pPr>
        <w:pStyle w:val="PL"/>
        <w:rPr>
          <w:rFonts w:eastAsia="等线"/>
        </w:rPr>
      </w:pPr>
      <w:r w:rsidRPr="006D68AC">
        <w:rPr>
          <w:rFonts w:eastAsia="等线"/>
        </w:rPr>
        <w:t xml:space="preserve">          minItems: 1</w:t>
      </w:r>
    </w:p>
    <w:p w14:paraId="0031DE88" w14:textId="77777777" w:rsidR="001E1E3A" w:rsidRPr="006D68AC" w:rsidRDefault="001E1E3A" w:rsidP="001E1E3A">
      <w:pPr>
        <w:pStyle w:val="PL"/>
        <w:rPr>
          <w:rFonts w:eastAsiaTheme="minorEastAsia"/>
          <w:lang w:val="en-US" w:eastAsia="es-ES"/>
        </w:rPr>
      </w:pPr>
      <w:r w:rsidRPr="006D68AC">
        <w:rPr>
          <w:lang w:val="en-US" w:eastAsia="es-ES"/>
        </w:rPr>
        <w:t xml:space="preserve">      required:</w:t>
      </w:r>
    </w:p>
    <w:p w14:paraId="1432C60D" w14:textId="77777777" w:rsidR="001E1E3A" w:rsidRPr="006D68AC" w:rsidRDefault="001E1E3A" w:rsidP="001E1E3A">
      <w:pPr>
        <w:pStyle w:val="PL"/>
        <w:rPr>
          <w:lang w:eastAsia="en-US"/>
        </w:rPr>
      </w:pPr>
      <w:r w:rsidRPr="006D68AC">
        <w:rPr>
          <w:lang w:val="en-US" w:eastAsia="es-ES"/>
        </w:rPr>
        <w:lastRenderedPageBreak/>
        <w:t xml:space="preserve">        - </w:t>
      </w:r>
      <w:r w:rsidRPr="006D68AC">
        <w:t>subscriptionId</w:t>
      </w:r>
    </w:p>
    <w:p w14:paraId="7AE48E81" w14:textId="77777777" w:rsidR="001E1E3A" w:rsidRPr="006D68AC" w:rsidRDefault="001E1E3A" w:rsidP="001E1E3A">
      <w:pPr>
        <w:pStyle w:val="PL"/>
        <w:rPr>
          <w:lang w:val="en-US" w:eastAsia="zh-CN"/>
        </w:rPr>
      </w:pPr>
      <w:r w:rsidRPr="006D68AC">
        <w:rPr>
          <w:lang w:val="en-US" w:eastAsia="es-ES"/>
        </w:rPr>
        <w:t xml:space="preserve">        - </w:t>
      </w:r>
      <w:r w:rsidRPr="006D68AC">
        <w:rPr>
          <w:lang w:val="en-US" w:eastAsia="zh-CN"/>
        </w:rPr>
        <w:t>netSlicePerf</w:t>
      </w:r>
    </w:p>
    <w:p w14:paraId="2D3BD266" w14:textId="77777777" w:rsidR="001E1E3A" w:rsidRPr="006D68AC" w:rsidRDefault="001E1E3A" w:rsidP="001E1E3A">
      <w:pPr>
        <w:pStyle w:val="PL"/>
        <w:rPr>
          <w:lang w:val="en-US" w:eastAsia="zh-CN"/>
        </w:rPr>
      </w:pPr>
    </w:p>
    <w:p w14:paraId="6B034F85" w14:textId="77777777" w:rsidR="001E1E3A" w:rsidRPr="006D68AC" w:rsidRDefault="001E1E3A" w:rsidP="001E1E3A">
      <w:pPr>
        <w:pStyle w:val="PL"/>
        <w:spacing w:line="200" w:lineRule="exact"/>
        <w:rPr>
          <w:lang w:val="en-US" w:eastAsia="zh-CN"/>
        </w:rPr>
      </w:pPr>
      <w:r w:rsidRPr="006D68AC">
        <w:t xml:space="preserve">    CollectInfo:</w:t>
      </w:r>
    </w:p>
    <w:p w14:paraId="790E918E"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information to be collected.</w:t>
      </w:r>
    </w:p>
    <w:p w14:paraId="3EF2F8AF" w14:textId="77777777" w:rsidR="001E1E3A" w:rsidRPr="006D68AC" w:rsidRDefault="001E1E3A" w:rsidP="001E1E3A">
      <w:pPr>
        <w:pStyle w:val="PL"/>
      </w:pPr>
      <w:r w:rsidRPr="006D68AC">
        <w:t xml:space="preserve">      type: object</w:t>
      </w:r>
    </w:p>
    <w:p w14:paraId="0A3B3469" w14:textId="77777777" w:rsidR="001E1E3A" w:rsidRPr="006D68AC" w:rsidRDefault="001E1E3A" w:rsidP="001E1E3A">
      <w:pPr>
        <w:pStyle w:val="PL"/>
      </w:pPr>
      <w:r w:rsidRPr="006D68AC">
        <w:t xml:space="preserve">      properties:</w:t>
      </w:r>
    </w:p>
    <w:p w14:paraId="1C5643AA" w14:textId="77777777" w:rsidR="001E1E3A" w:rsidRPr="006D68AC" w:rsidRDefault="001E1E3A" w:rsidP="007D4E32">
      <w:pPr>
        <w:pStyle w:val="PL"/>
        <w:rPr>
          <w:noProof/>
          <w:lang w:val="en-US" w:eastAsia="es-ES"/>
        </w:rPr>
      </w:pPr>
      <w:bookmarkStart w:id="10558" w:name="_PERM_MCCTEMPBM_CRPT98420409___7"/>
      <w:r w:rsidRPr="006D68AC">
        <w:rPr>
          <w:noProof/>
          <w:lang w:val="en-US" w:eastAsia="es-ES"/>
        </w:rPr>
        <w:t xml:space="preserve">        netSliceId:</w:t>
      </w:r>
    </w:p>
    <w:bookmarkEnd w:id="10558"/>
    <w:p w14:paraId="346E87FB" w14:textId="77777777" w:rsidR="001E1E3A" w:rsidRPr="006D68AC" w:rsidRDefault="001E1E3A" w:rsidP="001E1E3A">
      <w:pPr>
        <w:pStyle w:val="PL"/>
        <w:rPr>
          <w:noProof/>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0F637D01" w14:textId="77777777" w:rsidR="001E1E3A" w:rsidRPr="006D68AC" w:rsidRDefault="001E1E3A" w:rsidP="001E1E3A">
      <w:pPr>
        <w:pStyle w:val="PL"/>
        <w:spacing w:line="200" w:lineRule="exact"/>
        <w:rPr>
          <w:lang w:eastAsia="en-US"/>
        </w:rPr>
      </w:pPr>
      <w:r w:rsidRPr="006D68AC">
        <w:t xml:space="preserve">        qosMetrics:</w:t>
      </w:r>
    </w:p>
    <w:p w14:paraId="76BF5A83" w14:textId="77777777" w:rsidR="001E1E3A" w:rsidRPr="006D68AC" w:rsidRDefault="001E1E3A" w:rsidP="001E1E3A">
      <w:pPr>
        <w:pStyle w:val="PL"/>
        <w:rPr>
          <w:rFonts w:eastAsia="等线"/>
        </w:rPr>
      </w:pPr>
      <w:r w:rsidRPr="006D68AC">
        <w:rPr>
          <w:rFonts w:eastAsia="等线"/>
        </w:rPr>
        <w:t xml:space="preserve">          type: array</w:t>
      </w:r>
    </w:p>
    <w:p w14:paraId="26005AEA" w14:textId="77777777" w:rsidR="001E1E3A" w:rsidRPr="006D68AC" w:rsidRDefault="001E1E3A" w:rsidP="001E1E3A">
      <w:pPr>
        <w:pStyle w:val="PL"/>
        <w:rPr>
          <w:rFonts w:eastAsia="等线"/>
        </w:rPr>
      </w:pPr>
      <w:r w:rsidRPr="006D68AC">
        <w:rPr>
          <w:rFonts w:eastAsia="等线"/>
        </w:rPr>
        <w:t xml:space="preserve">          items:</w:t>
      </w:r>
    </w:p>
    <w:p w14:paraId="76AC7847" w14:textId="77777777" w:rsidR="001E1E3A" w:rsidRPr="006D68AC" w:rsidRDefault="001E1E3A" w:rsidP="001E1E3A">
      <w:pPr>
        <w:pStyle w:val="PL"/>
        <w:spacing w:line="200" w:lineRule="exact"/>
        <w:rPr>
          <w:rFonts w:eastAsiaTheme="minorEastAsia"/>
        </w:rPr>
      </w:pPr>
      <w:r w:rsidRPr="006D68AC">
        <w:t xml:space="preserve">            $ref: '#/components/schemas/QoSMetric'</w:t>
      </w:r>
    </w:p>
    <w:p w14:paraId="518F419D" w14:textId="77777777" w:rsidR="001E1E3A" w:rsidRPr="006D68AC" w:rsidRDefault="001E1E3A" w:rsidP="001E1E3A">
      <w:pPr>
        <w:pStyle w:val="PL"/>
        <w:rPr>
          <w:rFonts w:eastAsia="等线"/>
        </w:rPr>
      </w:pPr>
      <w:r w:rsidRPr="006D68AC">
        <w:rPr>
          <w:rFonts w:eastAsia="等线"/>
        </w:rPr>
        <w:t xml:space="preserve">          minItems: 1</w:t>
      </w:r>
    </w:p>
    <w:p w14:paraId="7FD50DC1" w14:textId="77777777" w:rsidR="001E1E3A" w:rsidRPr="006D68AC" w:rsidRDefault="001E1E3A" w:rsidP="001E1E3A">
      <w:pPr>
        <w:pStyle w:val="PL"/>
        <w:spacing w:line="200" w:lineRule="exact"/>
        <w:rPr>
          <w:rFonts w:eastAsiaTheme="minorEastAsia"/>
        </w:rPr>
      </w:pPr>
      <w:r w:rsidRPr="006D68AC">
        <w:t xml:space="preserve">        repPeriod:</w:t>
      </w:r>
    </w:p>
    <w:p w14:paraId="2B7DB0A2" w14:textId="77777777" w:rsidR="001E1E3A" w:rsidRPr="006D68AC" w:rsidRDefault="001E1E3A" w:rsidP="001E1E3A">
      <w:pPr>
        <w:pStyle w:val="PL"/>
        <w:spacing w:line="200" w:lineRule="exact"/>
      </w:pPr>
      <w:r w:rsidRPr="006D68AC">
        <w:t xml:space="preserve">          $ref: 'TS29571_CommonData.yaml#/components/schemas/DurationSec'</w:t>
      </w:r>
    </w:p>
    <w:p w14:paraId="0FEDF2B9" w14:textId="77777777" w:rsidR="001E1E3A" w:rsidRPr="006D68AC" w:rsidRDefault="001E1E3A" w:rsidP="001E1E3A">
      <w:pPr>
        <w:pStyle w:val="PL"/>
        <w:spacing w:line="200" w:lineRule="exact"/>
      </w:pPr>
      <w:r w:rsidRPr="006D68AC">
        <w:t xml:space="preserve">        immRepFlag:</w:t>
      </w:r>
    </w:p>
    <w:p w14:paraId="36855BB4" w14:textId="77777777" w:rsidR="001E1E3A" w:rsidRPr="006D68AC" w:rsidRDefault="001E1E3A" w:rsidP="001E1E3A">
      <w:pPr>
        <w:pStyle w:val="PL"/>
        <w:spacing w:line="200" w:lineRule="exact"/>
      </w:pPr>
      <w:r w:rsidRPr="006D68AC">
        <w:t xml:space="preserve">          type: boolean</w:t>
      </w:r>
    </w:p>
    <w:p w14:paraId="351BE095" w14:textId="77777777" w:rsidR="001E1E3A" w:rsidRPr="006D68AC" w:rsidRDefault="001E1E3A" w:rsidP="001E1E3A">
      <w:pPr>
        <w:pStyle w:val="PL"/>
        <w:spacing w:line="200" w:lineRule="exact"/>
      </w:pPr>
      <w:r w:rsidRPr="006D68AC">
        <w:t xml:space="preserve">          description: Identifies the request needs immediate reporting or not.</w:t>
      </w:r>
    </w:p>
    <w:p w14:paraId="098385F4" w14:textId="77777777" w:rsidR="001E1E3A" w:rsidRPr="006D68AC" w:rsidRDefault="001E1E3A" w:rsidP="001E1E3A">
      <w:pPr>
        <w:pStyle w:val="PL"/>
        <w:rPr>
          <w:lang w:val="en-US" w:eastAsia="es-ES"/>
        </w:rPr>
      </w:pPr>
      <w:r w:rsidRPr="006D68AC">
        <w:rPr>
          <w:lang w:val="en-US" w:eastAsia="es-ES"/>
        </w:rPr>
        <w:t xml:space="preserve">      required:</w:t>
      </w:r>
    </w:p>
    <w:p w14:paraId="15B6A29B" w14:textId="77777777" w:rsidR="001E1E3A" w:rsidRPr="006D68AC" w:rsidRDefault="001E1E3A" w:rsidP="001E1E3A">
      <w:pPr>
        <w:pStyle w:val="PL"/>
        <w:rPr>
          <w:lang w:eastAsia="en-US"/>
        </w:rPr>
      </w:pPr>
      <w:r w:rsidRPr="006D68AC">
        <w:rPr>
          <w:lang w:val="en-US" w:eastAsia="es-ES"/>
        </w:rPr>
        <w:t xml:space="preserve">        - netSliceId</w:t>
      </w:r>
    </w:p>
    <w:p w14:paraId="1A88DA4B" w14:textId="77777777" w:rsidR="001E1E3A" w:rsidRPr="006D68AC" w:rsidRDefault="001E1E3A" w:rsidP="001E1E3A">
      <w:pPr>
        <w:pStyle w:val="PL"/>
        <w:spacing w:line="200" w:lineRule="exact"/>
      </w:pPr>
    </w:p>
    <w:p w14:paraId="0F2B3BC0" w14:textId="77777777" w:rsidR="001E1E3A" w:rsidRPr="006D68AC" w:rsidRDefault="001E1E3A" w:rsidP="001E1E3A">
      <w:pPr>
        <w:pStyle w:val="PL"/>
        <w:spacing w:line="200" w:lineRule="exact"/>
        <w:rPr>
          <w:lang w:val="en-US" w:eastAsia="zh-CN"/>
        </w:rPr>
      </w:pPr>
      <w:r w:rsidRPr="006D68AC">
        <w:t xml:space="preserve">    QoSMetric:</w:t>
      </w:r>
    </w:p>
    <w:p w14:paraId="089FF9B0"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QoS metric.</w:t>
      </w:r>
    </w:p>
    <w:p w14:paraId="7C3A8C9B" w14:textId="77777777" w:rsidR="001E1E3A" w:rsidRPr="006D68AC" w:rsidRDefault="001E1E3A" w:rsidP="001E1E3A">
      <w:pPr>
        <w:pStyle w:val="PL"/>
      </w:pPr>
      <w:r w:rsidRPr="006D68AC">
        <w:t xml:space="preserve">      type: object</w:t>
      </w:r>
    </w:p>
    <w:p w14:paraId="6D3114EF" w14:textId="77777777" w:rsidR="001E1E3A" w:rsidRPr="006D68AC" w:rsidRDefault="001E1E3A" w:rsidP="001E1E3A">
      <w:pPr>
        <w:pStyle w:val="PL"/>
      </w:pPr>
      <w:r w:rsidRPr="006D68AC">
        <w:t xml:space="preserve">      properties:</w:t>
      </w:r>
    </w:p>
    <w:p w14:paraId="0EFD1421" w14:textId="77777777" w:rsidR="001E1E3A" w:rsidRPr="006D68AC" w:rsidRDefault="001E1E3A" w:rsidP="001E1E3A">
      <w:pPr>
        <w:pStyle w:val="PL"/>
        <w:spacing w:line="200" w:lineRule="exact"/>
      </w:pPr>
      <w:r w:rsidRPr="006D68AC">
        <w:t xml:space="preserve">        qosType:</w:t>
      </w:r>
    </w:p>
    <w:p w14:paraId="1DFA00D8" w14:textId="77777777" w:rsidR="001E1E3A" w:rsidRPr="006D68AC" w:rsidRDefault="001E1E3A" w:rsidP="001E1E3A">
      <w:pPr>
        <w:pStyle w:val="PL"/>
        <w:spacing w:line="200" w:lineRule="exact"/>
      </w:pPr>
      <w:r w:rsidRPr="006D68AC">
        <w:t xml:space="preserve">          $ref: '#/components/schemas/QoSType'</w:t>
      </w:r>
    </w:p>
    <w:p w14:paraId="1AFF238E" w14:textId="77777777" w:rsidR="001E1E3A" w:rsidRPr="006D68AC" w:rsidRDefault="001E1E3A" w:rsidP="001E1E3A">
      <w:pPr>
        <w:pStyle w:val="PL"/>
        <w:spacing w:line="200" w:lineRule="exact"/>
      </w:pPr>
      <w:r w:rsidRPr="006D68AC">
        <w:t xml:space="preserve">        latency:</w:t>
      </w:r>
    </w:p>
    <w:p w14:paraId="4903C432" w14:textId="77777777" w:rsidR="001E1E3A" w:rsidRPr="006D68AC" w:rsidRDefault="001E1E3A" w:rsidP="001E1E3A">
      <w:pPr>
        <w:pStyle w:val="PL"/>
      </w:pPr>
      <w:r w:rsidRPr="006D68AC">
        <w:t xml:space="preserve">          $ref: 'TS29571_CommonData.yaml#/components/schemas/Float'</w:t>
      </w:r>
    </w:p>
    <w:p w14:paraId="308A8230" w14:textId="77777777" w:rsidR="001E1E3A" w:rsidRPr="006D68AC" w:rsidRDefault="001E1E3A" w:rsidP="001E1E3A">
      <w:pPr>
        <w:pStyle w:val="PL"/>
        <w:spacing w:line="200" w:lineRule="exact"/>
      </w:pPr>
      <w:r w:rsidRPr="006D68AC">
        <w:t xml:space="preserve">        throughput:</w:t>
      </w:r>
    </w:p>
    <w:p w14:paraId="4CB144FA" w14:textId="77777777" w:rsidR="001E1E3A" w:rsidRPr="006D68AC" w:rsidRDefault="001E1E3A" w:rsidP="001E1E3A">
      <w:pPr>
        <w:pStyle w:val="PL"/>
      </w:pPr>
      <w:r w:rsidRPr="006D68AC">
        <w:t xml:space="preserve">          $ref: 'TS29571_CommonData.yaml#/components/schemas/BitRate'</w:t>
      </w:r>
    </w:p>
    <w:p w14:paraId="47B006FB" w14:textId="77777777" w:rsidR="001E1E3A" w:rsidRPr="006D68AC" w:rsidRDefault="001E1E3A" w:rsidP="001E1E3A">
      <w:pPr>
        <w:pStyle w:val="PL"/>
        <w:spacing w:line="200" w:lineRule="exact"/>
      </w:pPr>
      <w:r w:rsidRPr="006D68AC">
        <w:t xml:space="preserve">        jitter:</w:t>
      </w:r>
    </w:p>
    <w:p w14:paraId="4708B50F" w14:textId="77777777" w:rsidR="001E1E3A" w:rsidRPr="006D68AC" w:rsidRDefault="001E1E3A" w:rsidP="001E1E3A">
      <w:pPr>
        <w:pStyle w:val="PL"/>
      </w:pPr>
      <w:r w:rsidRPr="006D68AC">
        <w:t xml:space="preserve">          $ref: 'TS29571_CommonData.yaml#/components/schemas/Uint32'</w:t>
      </w:r>
    </w:p>
    <w:p w14:paraId="3416CD2D" w14:textId="77777777" w:rsidR="001E1E3A" w:rsidRPr="006D68AC" w:rsidRDefault="001E1E3A" w:rsidP="001E1E3A">
      <w:pPr>
        <w:pStyle w:val="PL"/>
        <w:rPr>
          <w:lang w:val="en-US" w:eastAsia="es-ES"/>
        </w:rPr>
      </w:pPr>
      <w:r w:rsidRPr="006D68AC">
        <w:rPr>
          <w:lang w:val="en-US" w:eastAsia="es-ES"/>
        </w:rPr>
        <w:t xml:space="preserve">      required:</w:t>
      </w:r>
    </w:p>
    <w:p w14:paraId="69CA112F" w14:textId="77777777" w:rsidR="001E1E3A" w:rsidRPr="006D68AC" w:rsidRDefault="001E1E3A" w:rsidP="001E1E3A">
      <w:pPr>
        <w:pStyle w:val="PL"/>
        <w:rPr>
          <w:lang w:eastAsia="en-US"/>
        </w:rPr>
      </w:pPr>
      <w:r w:rsidRPr="006D68AC">
        <w:rPr>
          <w:lang w:val="en-US" w:eastAsia="es-ES"/>
        </w:rPr>
        <w:t xml:space="preserve">        - </w:t>
      </w:r>
      <w:r w:rsidRPr="006D68AC">
        <w:t>qosType</w:t>
      </w:r>
    </w:p>
    <w:p w14:paraId="0802301D" w14:textId="77777777" w:rsidR="001E1E3A" w:rsidRPr="006D68AC" w:rsidRDefault="001E1E3A" w:rsidP="001E1E3A">
      <w:pPr>
        <w:pStyle w:val="PL"/>
        <w:spacing w:line="200" w:lineRule="exact"/>
      </w:pPr>
    </w:p>
    <w:p w14:paraId="56FC7B8F" w14:textId="77777777" w:rsidR="001E1E3A" w:rsidRPr="006D68AC" w:rsidRDefault="001E1E3A" w:rsidP="001E1E3A">
      <w:pPr>
        <w:pStyle w:val="PL"/>
        <w:rPr>
          <w:rFonts w:cs="Courier New"/>
          <w:szCs w:val="16"/>
        </w:rPr>
      </w:pPr>
      <w:r w:rsidRPr="006D68AC">
        <w:rPr>
          <w:rFonts w:cs="Courier New"/>
          <w:szCs w:val="16"/>
        </w:rPr>
        <w:t>#</w:t>
      </w:r>
    </w:p>
    <w:p w14:paraId="2F1D118A" w14:textId="77777777" w:rsidR="001E1E3A" w:rsidRPr="006D68AC" w:rsidRDefault="001E1E3A" w:rsidP="001E1E3A">
      <w:pPr>
        <w:pStyle w:val="PL"/>
      </w:pPr>
      <w:r w:rsidRPr="006D68AC">
        <w:t># ENUMERATIONS DATA TYPES</w:t>
      </w:r>
    </w:p>
    <w:p w14:paraId="0936A6E4" w14:textId="77777777" w:rsidR="001E1E3A" w:rsidRPr="006D68AC" w:rsidRDefault="001E1E3A" w:rsidP="001E1E3A">
      <w:pPr>
        <w:pStyle w:val="PL"/>
      </w:pPr>
      <w:r w:rsidRPr="006D68AC">
        <w:t>#</w:t>
      </w:r>
    </w:p>
    <w:p w14:paraId="10AD1E72" w14:textId="77777777" w:rsidR="001E1E3A" w:rsidRPr="006D68AC" w:rsidRDefault="001E1E3A" w:rsidP="001E1E3A">
      <w:pPr>
        <w:pStyle w:val="PL"/>
        <w:rPr>
          <w:lang w:val="en-US" w:eastAsia="zh-CN"/>
        </w:rPr>
      </w:pPr>
    </w:p>
    <w:p w14:paraId="5C75B5EF" w14:textId="77777777" w:rsidR="001E1E3A" w:rsidRPr="006D68AC" w:rsidRDefault="001E1E3A" w:rsidP="001E1E3A">
      <w:pPr>
        <w:pStyle w:val="PL"/>
        <w:rPr>
          <w:lang w:val="en-US" w:eastAsia="zh-CN"/>
        </w:rPr>
      </w:pPr>
      <w:r w:rsidRPr="006D68AC">
        <w:rPr>
          <w:lang w:eastAsia="zh-CN"/>
        </w:rPr>
        <w:t xml:space="preserve">    QoSType:</w:t>
      </w:r>
    </w:p>
    <w:p w14:paraId="2AD16658" w14:textId="77777777" w:rsidR="001E1E3A" w:rsidRPr="006D68AC" w:rsidRDefault="001E1E3A" w:rsidP="001E1E3A">
      <w:pPr>
        <w:pStyle w:val="PL"/>
        <w:rPr>
          <w:lang w:val="en-US" w:eastAsia="zh-CN"/>
        </w:rPr>
      </w:pPr>
      <w:r w:rsidRPr="006D68AC">
        <w:rPr>
          <w:lang w:val="en-US" w:eastAsia="zh-CN"/>
        </w:rPr>
        <w:t xml:space="preserve">      anyOf:</w:t>
      </w:r>
    </w:p>
    <w:p w14:paraId="3E50139D" w14:textId="77777777" w:rsidR="001E1E3A" w:rsidRPr="006D68AC" w:rsidRDefault="001E1E3A" w:rsidP="001E1E3A">
      <w:pPr>
        <w:pStyle w:val="PL"/>
        <w:rPr>
          <w:lang w:val="en-US" w:eastAsia="zh-CN"/>
        </w:rPr>
      </w:pPr>
      <w:r w:rsidRPr="006D68AC">
        <w:rPr>
          <w:lang w:val="en-US" w:eastAsia="zh-CN"/>
        </w:rPr>
        <w:t xml:space="preserve">      - type: string</w:t>
      </w:r>
    </w:p>
    <w:p w14:paraId="210D391E" w14:textId="77777777" w:rsidR="001E1E3A" w:rsidRPr="006D68AC" w:rsidRDefault="001E1E3A" w:rsidP="001E1E3A">
      <w:pPr>
        <w:pStyle w:val="PL"/>
        <w:rPr>
          <w:lang w:val="en-US" w:eastAsia="zh-CN"/>
        </w:rPr>
      </w:pPr>
      <w:r w:rsidRPr="006D68AC">
        <w:rPr>
          <w:lang w:val="en-US" w:eastAsia="zh-CN"/>
        </w:rPr>
        <w:t xml:space="preserve">        enum:</w:t>
      </w:r>
    </w:p>
    <w:p w14:paraId="1354E787" w14:textId="77777777" w:rsidR="001E1E3A" w:rsidRPr="006D68AC" w:rsidRDefault="001E1E3A" w:rsidP="001E1E3A">
      <w:pPr>
        <w:pStyle w:val="PL"/>
        <w:rPr>
          <w:lang w:val="en-US" w:eastAsia="zh-CN"/>
        </w:rPr>
      </w:pPr>
      <w:r w:rsidRPr="006D68AC">
        <w:rPr>
          <w:lang w:val="en-US" w:eastAsia="zh-CN"/>
        </w:rPr>
        <w:t xml:space="preserve">          - LATENCY</w:t>
      </w:r>
    </w:p>
    <w:p w14:paraId="3B42DF4A" w14:textId="77777777" w:rsidR="001E1E3A" w:rsidRPr="006D68AC" w:rsidRDefault="001E1E3A" w:rsidP="001E1E3A">
      <w:pPr>
        <w:pStyle w:val="PL"/>
        <w:rPr>
          <w:lang w:val="en-US" w:eastAsia="zh-CN"/>
        </w:rPr>
      </w:pPr>
      <w:r w:rsidRPr="006D68AC">
        <w:rPr>
          <w:lang w:val="en-US" w:eastAsia="zh-CN"/>
        </w:rPr>
        <w:t xml:space="preserve">          - THROUGHPUT</w:t>
      </w:r>
    </w:p>
    <w:p w14:paraId="0F7CEB09" w14:textId="77777777" w:rsidR="001E1E3A" w:rsidRPr="006D68AC" w:rsidRDefault="001E1E3A" w:rsidP="001E1E3A">
      <w:pPr>
        <w:pStyle w:val="PL"/>
        <w:rPr>
          <w:lang w:val="en-US" w:eastAsia="zh-CN"/>
        </w:rPr>
      </w:pPr>
      <w:r w:rsidRPr="006D68AC">
        <w:rPr>
          <w:lang w:val="en-US" w:eastAsia="zh-CN"/>
        </w:rPr>
        <w:t xml:space="preserve">          - JITTER</w:t>
      </w:r>
    </w:p>
    <w:p w14:paraId="465160E1" w14:textId="77777777" w:rsidR="001E1E3A" w:rsidRPr="006D68AC" w:rsidRDefault="001E1E3A" w:rsidP="001E1E3A">
      <w:pPr>
        <w:pStyle w:val="PL"/>
        <w:rPr>
          <w:lang w:val="en-US" w:eastAsia="zh-CN"/>
        </w:rPr>
      </w:pPr>
      <w:r w:rsidRPr="006D68AC">
        <w:rPr>
          <w:lang w:val="en-US" w:eastAsia="zh-CN"/>
        </w:rPr>
        <w:t xml:space="preserve">      - type: string</w:t>
      </w:r>
    </w:p>
    <w:p w14:paraId="3AFE82D0" w14:textId="77777777" w:rsidR="001E1E3A" w:rsidRPr="006D68AC" w:rsidRDefault="001E1E3A" w:rsidP="001E1E3A">
      <w:pPr>
        <w:pStyle w:val="PL"/>
        <w:rPr>
          <w:lang w:val="en-US" w:eastAsia="zh-CN"/>
        </w:rPr>
      </w:pPr>
      <w:r w:rsidRPr="006D68AC">
        <w:rPr>
          <w:lang w:val="en-US" w:eastAsia="zh-CN"/>
        </w:rPr>
        <w:t xml:space="preserve">        description: &gt;</w:t>
      </w:r>
    </w:p>
    <w:p w14:paraId="50ED2EB1" w14:textId="77777777" w:rsidR="001E1E3A" w:rsidRPr="006D68AC" w:rsidRDefault="001E1E3A" w:rsidP="001E1E3A">
      <w:pPr>
        <w:pStyle w:val="PL"/>
        <w:rPr>
          <w:lang w:val="en-US" w:eastAsia="zh-CN"/>
        </w:rPr>
      </w:pPr>
      <w:r w:rsidRPr="006D68AC">
        <w:rPr>
          <w:lang w:val="en-US" w:eastAsia="zh-CN"/>
        </w:rPr>
        <w:t xml:space="preserve">          This string provides forward-compatibility with future</w:t>
      </w:r>
    </w:p>
    <w:p w14:paraId="362520EE" w14:textId="77777777" w:rsidR="001E1E3A" w:rsidRPr="006D68AC" w:rsidRDefault="001E1E3A" w:rsidP="001E1E3A">
      <w:pPr>
        <w:pStyle w:val="PL"/>
        <w:rPr>
          <w:lang w:val="en-US" w:eastAsia="zh-CN"/>
        </w:rPr>
      </w:pPr>
      <w:r w:rsidRPr="006D68AC">
        <w:rPr>
          <w:lang w:val="en-US" w:eastAsia="zh-CN"/>
        </w:rPr>
        <w:t xml:space="preserve">          extensions to the enumeration and is not used to encode</w:t>
      </w:r>
    </w:p>
    <w:p w14:paraId="496D2220" w14:textId="77777777" w:rsidR="001E1E3A" w:rsidRPr="006D68AC" w:rsidRDefault="001E1E3A" w:rsidP="001E1E3A">
      <w:pPr>
        <w:pStyle w:val="PL"/>
        <w:rPr>
          <w:lang w:val="en-US" w:eastAsia="zh-CN"/>
        </w:rPr>
      </w:pPr>
      <w:r w:rsidRPr="006D68AC">
        <w:rPr>
          <w:lang w:val="en-US" w:eastAsia="zh-CN"/>
        </w:rPr>
        <w:t xml:space="preserve">          content defined in the present version of this API.</w:t>
      </w:r>
    </w:p>
    <w:p w14:paraId="7AC31364" w14:textId="77777777" w:rsidR="001E1E3A" w:rsidRPr="006D68AC" w:rsidRDefault="001E1E3A" w:rsidP="001E1E3A">
      <w:pPr>
        <w:pStyle w:val="PL"/>
        <w:rPr>
          <w:lang w:val="en-US" w:eastAsia="zh-CN"/>
        </w:rPr>
      </w:pPr>
      <w:r w:rsidRPr="006D68AC">
        <w:rPr>
          <w:lang w:val="en-US" w:eastAsia="zh-CN"/>
        </w:rPr>
        <w:t xml:space="preserve">      description: |</w:t>
      </w:r>
    </w:p>
    <w:p w14:paraId="28CBE781" w14:textId="77777777" w:rsidR="001E1E3A" w:rsidRPr="006D68AC" w:rsidRDefault="001E1E3A" w:rsidP="001E1E3A">
      <w:pPr>
        <w:pStyle w:val="PL"/>
        <w:rPr>
          <w:lang w:val="en-US" w:eastAsia="zh-CN"/>
        </w:rPr>
      </w:pPr>
      <w:r w:rsidRPr="006D68AC">
        <w:rPr>
          <w:lang w:val="en-US" w:eastAsia="zh-CN"/>
        </w:rPr>
        <w:t xml:space="preserve">        Represents the QoS metric type.  </w:t>
      </w:r>
    </w:p>
    <w:p w14:paraId="317D033A" w14:textId="77777777" w:rsidR="001E1E3A" w:rsidRPr="006D68AC" w:rsidRDefault="001E1E3A" w:rsidP="001E1E3A">
      <w:pPr>
        <w:pStyle w:val="PL"/>
        <w:rPr>
          <w:lang w:val="en-US" w:eastAsia="zh-CN"/>
        </w:rPr>
      </w:pPr>
      <w:r w:rsidRPr="006D68AC">
        <w:rPr>
          <w:lang w:val="en-US" w:eastAsia="zh-CN"/>
        </w:rPr>
        <w:t xml:space="preserve">        Possible values are:</w:t>
      </w:r>
    </w:p>
    <w:p w14:paraId="23F186DD" w14:textId="77777777" w:rsidR="001E1E3A" w:rsidRPr="006D68AC" w:rsidRDefault="001E1E3A" w:rsidP="001E1E3A">
      <w:pPr>
        <w:pStyle w:val="PL"/>
        <w:rPr>
          <w:lang w:val="en-US" w:eastAsia="zh-CN"/>
        </w:rPr>
      </w:pPr>
      <w:r w:rsidRPr="006D68AC">
        <w:rPr>
          <w:lang w:val="en-US" w:eastAsia="zh-CN"/>
        </w:rPr>
        <w:t xml:space="preserve">        - LATENCY: Indicates that the QoS type is latency.</w:t>
      </w:r>
    </w:p>
    <w:p w14:paraId="03CF8802" w14:textId="77777777" w:rsidR="001E1E3A" w:rsidRPr="006D68AC" w:rsidRDefault="001E1E3A" w:rsidP="001E1E3A">
      <w:pPr>
        <w:pStyle w:val="PL"/>
        <w:rPr>
          <w:lang w:val="en-US" w:eastAsia="zh-CN"/>
        </w:rPr>
      </w:pPr>
      <w:r w:rsidRPr="006D68AC">
        <w:rPr>
          <w:lang w:val="en-US" w:eastAsia="zh-CN"/>
        </w:rPr>
        <w:t xml:space="preserve">        - THROUGHPUT: Indicates that the QoS type is throughput.</w:t>
      </w:r>
    </w:p>
    <w:p w14:paraId="4BA15F49" w14:textId="77777777" w:rsidR="001E1E3A" w:rsidRPr="006D68AC" w:rsidRDefault="001E1E3A" w:rsidP="001E1E3A">
      <w:pPr>
        <w:pStyle w:val="PL"/>
        <w:rPr>
          <w:lang w:val="en-US" w:eastAsia="zh-CN"/>
        </w:rPr>
      </w:pPr>
      <w:r w:rsidRPr="006D68AC">
        <w:rPr>
          <w:lang w:val="en-US" w:eastAsia="zh-CN"/>
        </w:rPr>
        <w:t xml:space="preserve">        - JITTER: Indicates that the QoS type is jitter.</w:t>
      </w:r>
    </w:p>
    <w:p w14:paraId="3B4D0A40" w14:textId="77777777" w:rsidR="00B110B4" w:rsidRPr="006D68AC" w:rsidRDefault="00B110B4" w:rsidP="00B110B4">
      <w:pPr>
        <w:pStyle w:val="PL"/>
        <w:rPr>
          <w:lang w:val="en-US"/>
        </w:rPr>
      </w:pPr>
    </w:p>
    <w:p w14:paraId="6E44E031" w14:textId="77777777" w:rsidR="00E305FE" w:rsidRPr="006D68AC" w:rsidRDefault="00E305FE" w:rsidP="00E305FE">
      <w:pPr>
        <w:pStyle w:val="PL"/>
        <w:rPr>
          <w:lang w:val="en-US" w:eastAsia="zh-CN"/>
        </w:rPr>
      </w:pPr>
    </w:p>
    <w:p w14:paraId="7D1D3102" w14:textId="4AAA32E8" w:rsidR="00D3062E" w:rsidRPr="006D68AC" w:rsidRDefault="00D3062E" w:rsidP="00D3062E">
      <w:pPr>
        <w:pStyle w:val="1"/>
        <w:rPr>
          <w:rFonts w:eastAsiaTheme="minorEastAsia"/>
          <w:lang w:eastAsia="zh-CN"/>
        </w:rPr>
      </w:pPr>
      <w:bookmarkStart w:id="10559" w:name="_Toc160650505"/>
      <w:bookmarkStart w:id="10560" w:name="_Toc164928824"/>
      <w:bookmarkStart w:id="10561" w:name="_Toc168550687"/>
      <w:bookmarkStart w:id="10562" w:name="_Toc170118761"/>
      <w:bookmarkStart w:id="10563" w:name="_Toc209470843"/>
      <w:bookmarkStart w:id="10564" w:name="_Toc212115518"/>
      <w:bookmarkStart w:id="10565" w:name="_Toc215158519"/>
      <w:r w:rsidRPr="006D68AC">
        <w:rPr>
          <w:lang w:val="en-US"/>
        </w:rPr>
        <w:t>A</w:t>
      </w:r>
      <w:r w:rsidRPr="006D68AC">
        <w:t>.9</w:t>
      </w:r>
      <w:r w:rsidRPr="006D68AC">
        <w:tab/>
        <w:t>NSCE_ServiceContinuity API</w:t>
      </w:r>
      <w:bookmarkEnd w:id="10559"/>
      <w:bookmarkEnd w:id="10560"/>
      <w:bookmarkEnd w:id="10561"/>
      <w:bookmarkEnd w:id="10562"/>
      <w:bookmarkEnd w:id="10563"/>
      <w:bookmarkEnd w:id="10564"/>
      <w:bookmarkEnd w:id="10565"/>
    </w:p>
    <w:p w14:paraId="3141AAFB" w14:textId="77777777" w:rsidR="00C42A1F" w:rsidRPr="006D68AC" w:rsidRDefault="00C42A1F" w:rsidP="00C42A1F">
      <w:pPr>
        <w:pStyle w:val="PL"/>
      </w:pPr>
      <w:bookmarkStart w:id="10566" w:name="_Toc160650506"/>
      <w:bookmarkStart w:id="10567" w:name="_Toc164928825"/>
      <w:bookmarkStart w:id="10568" w:name="_Toc168550688"/>
      <w:bookmarkStart w:id="10569" w:name="_Toc170118762"/>
      <w:r w:rsidRPr="006D68AC">
        <w:t>openapi: 3.0.0</w:t>
      </w:r>
    </w:p>
    <w:p w14:paraId="3F49265E" w14:textId="77777777" w:rsidR="00C42A1F" w:rsidRPr="006D68AC" w:rsidRDefault="00C42A1F" w:rsidP="00C42A1F">
      <w:pPr>
        <w:pStyle w:val="PL"/>
      </w:pPr>
    </w:p>
    <w:p w14:paraId="7451AD0D" w14:textId="77777777" w:rsidR="00C42A1F" w:rsidRPr="006D68AC" w:rsidRDefault="00C42A1F" w:rsidP="00C42A1F">
      <w:pPr>
        <w:pStyle w:val="PL"/>
      </w:pPr>
      <w:r w:rsidRPr="006D68AC">
        <w:t>info:</w:t>
      </w:r>
    </w:p>
    <w:p w14:paraId="7C68C1CE" w14:textId="77777777" w:rsidR="00C42A1F" w:rsidRPr="006D68AC" w:rsidRDefault="00C42A1F" w:rsidP="00C42A1F">
      <w:pPr>
        <w:pStyle w:val="PL"/>
      </w:pPr>
      <w:r w:rsidRPr="006D68AC">
        <w:t xml:space="preserve">  title: NSCE Server </w:t>
      </w:r>
      <w:r w:rsidRPr="006D68AC">
        <w:rPr>
          <w:lang w:eastAsia="fr-FR"/>
        </w:rPr>
        <w:t>Edge Service Continuity Service</w:t>
      </w:r>
    </w:p>
    <w:p w14:paraId="59E0063A" w14:textId="07598295" w:rsidR="00C42A1F" w:rsidRPr="006D68AC" w:rsidRDefault="00C42A1F" w:rsidP="00C42A1F">
      <w:pPr>
        <w:pStyle w:val="PL"/>
      </w:pPr>
      <w:r w:rsidRPr="006D68AC">
        <w:t xml:space="preserve">  version: 1.</w:t>
      </w:r>
      <w:r w:rsidR="00C9735D" w:rsidRPr="006D68AC">
        <w:t>1</w:t>
      </w:r>
      <w:r w:rsidRPr="006D68AC">
        <w:t>.</w:t>
      </w:r>
      <w:r w:rsidR="00C9735D" w:rsidRPr="006D68AC">
        <w:t>0</w:t>
      </w:r>
    </w:p>
    <w:p w14:paraId="025BCBCC" w14:textId="77777777" w:rsidR="00C42A1F" w:rsidRPr="006D68AC" w:rsidRDefault="00C42A1F" w:rsidP="00C42A1F">
      <w:pPr>
        <w:pStyle w:val="PL"/>
      </w:pPr>
      <w:r w:rsidRPr="006D68AC">
        <w:t xml:space="preserve">  description: |</w:t>
      </w:r>
    </w:p>
    <w:p w14:paraId="16A5F3BB" w14:textId="77777777" w:rsidR="00C42A1F" w:rsidRPr="006D68AC" w:rsidRDefault="00C42A1F" w:rsidP="00C42A1F">
      <w:pPr>
        <w:pStyle w:val="PL"/>
      </w:pPr>
      <w:r w:rsidRPr="006D68AC">
        <w:t xml:space="preserve">    NSCE Server </w:t>
      </w:r>
      <w:r w:rsidRPr="006D68AC">
        <w:rPr>
          <w:lang w:eastAsia="fr-FR"/>
        </w:rPr>
        <w:t>Edge Service Continuity Service</w:t>
      </w:r>
      <w:r w:rsidRPr="006D68AC">
        <w:t xml:space="preserve">.  </w:t>
      </w:r>
    </w:p>
    <w:p w14:paraId="7783FD43" w14:textId="7DBB133B"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1D97EA41" w14:textId="77777777" w:rsidR="00C42A1F" w:rsidRPr="006D68AC" w:rsidRDefault="00C42A1F" w:rsidP="00C42A1F">
      <w:pPr>
        <w:pStyle w:val="PL"/>
      </w:pPr>
      <w:r w:rsidRPr="006D68AC">
        <w:t xml:space="preserve">    All rights reserved.</w:t>
      </w:r>
    </w:p>
    <w:p w14:paraId="68027D47" w14:textId="77777777" w:rsidR="00C42A1F" w:rsidRPr="006D68AC" w:rsidRDefault="00C42A1F" w:rsidP="00C42A1F">
      <w:pPr>
        <w:pStyle w:val="PL"/>
      </w:pPr>
    </w:p>
    <w:p w14:paraId="428CF970" w14:textId="77777777" w:rsidR="00C42A1F" w:rsidRPr="006D68AC" w:rsidRDefault="00C42A1F" w:rsidP="00C42A1F">
      <w:pPr>
        <w:pStyle w:val="PL"/>
      </w:pPr>
      <w:r w:rsidRPr="006D68AC">
        <w:lastRenderedPageBreak/>
        <w:t>externalDocs:</w:t>
      </w:r>
    </w:p>
    <w:p w14:paraId="354A2610" w14:textId="77777777" w:rsidR="00C42A1F" w:rsidRPr="006D68AC" w:rsidRDefault="00C42A1F" w:rsidP="00C42A1F">
      <w:pPr>
        <w:pStyle w:val="PL"/>
        <w:rPr>
          <w:lang w:eastAsia="zh-CN"/>
        </w:rPr>
      </w:pPr>
      <w:r w:rsidRPr="006D68AC">
        <w:t xml:space="preserve">  description: </w:t>
      </w:r>
      <w:r w:rsidRPr="006D68AC">
        <w:rPr>
          <w:lang w:eastAsia="zh-CN"/>
        </w:rPr>
        <w:t>&gt;</w:t>
      </w:r>
    </w:p>
    <w:p w14:paraId="78A30E9F" w14:textId="0FF350BE" w:rsidR="00C42A1F" w:rsidRPr="006D68AC" w:rsidRDefault="00C42A1F" w:rsidP="00C42A1F">
      <w:pPr>
        <w:pStyle w:val="PL"/>
        <w:rPr>
          <w:lang w:eastAsia="en-US"/>
        </w:rPr>
      </w:pPr>
      <w:r w:rsidRPr="006D68AC">
        <w:t xml:space="preserve">    3GPP TS 29.435 </w:t>
      </w:r>
      <w:r w:rsidR="00C9735D" w:rsidRPr="006D68AC">
        <w:t>V19</w:t>
      </w:r>
      <w:r w:rsidRPr="006D68AC">
        <w:t>.</w:t>
      </w:r>
      <w:r w:rsidR="004E61A1">
        <w:t>3</w:t>
      </w:r>
      <w:r w:rsidRPr="006D68AC">
        <w:t>.0; Service Enabler Architecture Layer for Verticals (SEAL);</w:t>
      </w:r>
    </w:p>
    <w:p w14:paraId="2274EFA9" w14:textId="77777777" w:rsidR="00C42A1F" w:rsidRPr="006D68AC" w:rsidRDefault="00C42A1F" w:rsidP="00C42A1F">
      <w:pPr>
        <w:pStyle w:val="PL"/>
      </w:pPr>
      <w:r w:rsidRPr="006D68AC">
        <w:t xml:space="preserve">    Network Slice Capability Enablement (NSCE) Server Service(s); Stage 3.</w:t>
      </w:r>
    </w:p>
    <w:p w14:paraId="7B1AF0A5" w14:textId="77777777" w:rsidR="00C42A1F" w:rsidRPr="006D68AC" w:rsidRDefault="00C42A1F" w:rsidP="00C42A1F">
      <w:pPr>
        <w:pStyle w:val="PL"/>
      </w:pPr>
      <w:r w:rsidRPr="006D68AC">
        <w:t xml:space="preserve">  url: https://www.3gpp.org/ftp/Specs/archive/29_series/29.435/</w:t>
      </w:r>
    </w:p>
    <w:p w14:paraId="538EEA5E" w14:textId="77777777" w:rsidR="00C42A1F" w:rsidRPr="006D68AC" w:rsidRDefault="00C42A1F" w:rsidP="00C42A1F">
      <w:pPr>
        <w:pStyle w:val="PL"/>
      </w:pPr>
    </w:p>
    <w:p w14:paraId="2CC1FEE0" w14:textId="77777777" w:rsidR="00C42A1F" w:rsidRPr="006D68AC" w:rsidRDefault="00C42A1F" w:rsidP="00C42A1F">
      <w:pPr>
        <w:pStyle w:val="PL"/>
      </w:pPr>
      <w:r w:rsidRPr="006D68AC">
        <w:t>servers:</w:t>
      </w:r>
    </w:p>
    <w:p w14:paraId="295BB257" w14:textId="77777777" w:rsidR="00C42A1F" w:rsidRPr="006D68AC" w:rsidRDefault="00C42A1F" w:rsidP="00C42A1F">
      <w:pPr>
        <w:pStyle w:val="PL"/>
      </w:pPr>
      <w:r w:rsidRPr="006D68AC">
        <w:t xml:space="preserve">  - url: '{apiRoot}/nsce-esc/v1'</w:t>
      </w:r>
    </w:p>
    <w:p w14:paraId="3DD57AB6" w14:textId="77777777" w:rsidR="00C42A1F" w:rsidRPr="006D68AC" w:rsidRDefault="00C42A1F" w:rsidP="00C42A1F">
      <w:pPr>
        <w:pStyle w:val="PL"/>
      </w:pPr>
      <w:r w:rsidRPr="006D68AC">
        <w:t xml:space="preserve">    variables:</w:t>
      </w:r>
    </w:p>
    <w:p w14:paraId="41D1806B" w14:textId="77777777" w:rsidR="00C42A1F" w:rsidRPr="006D68AC" w:rsidRDefault="00C42A1F" w:rsidP="00C42A1F">
      <w:pPr>
        <w:pStyle w:val="PL"/>
      </w:pPr>
      <w:r w:rsidRPr="006D68AC">
        <w:t xml:space="preserve">      apiRoot:</w:t>
      </w:r>
    </w:p>
    <w:p w14:paraId="1D385CB8" w14:textId="77777777" w:rsidR="00C42A1F" w:rsidRPr="006D68AC" w:rsidRDefault="00C42A1F" w:rsidP="00C42A1F">
      <w:pPr>
        <w:pStyle w:val="PL"/>
      </w:pPr>
      <w:r w:rsidRPr="006D68AC">
        <w:t xml:space="preserve">        default: https://example.com</w:t>
      </w:r>
    </w:p>
    <w:p w14:paraId="1649BC23" w14:textId="77777777" w:rsidR="00C42A1F" w:rsidRPr="006D68AC" w:rsidRDefault="00C42A1F" w:rsidP="00C42A1F">
      <w:pPr>
        <w:pStyle w:val="PL"/>
      </w:pPr>
      <w:r w:rsidRPr="006D68AC">
        <w:t xml:space="preserve">        description: apiRoot as defined in clause 6.5 of 3GPP TS 29.549.</w:t>
      </w:r>
    </w:p>
    <w:p w14:paraId="25C35485" w14:textId="77777777" w:rsidR="00C42A1F" w:rsidRPr="006D68AC" w:rsidRDefault="00C42A1F" w:rsidP="00C42A1F">
      <w:pPr>
        <w:pStyle w:val="PL"/>
      </w:pPr>
    </w:p>
    <w:p w14:paraId="518E48EF" w14:textId="77777777" w:rsidR="00C42A1F" w:rsidRPr="006D68AC" w:rsidRDefault="00C42A1F" w:rsidP="00C42A1F">
      <w:pPr>
        <w:pStyle w:val="PL"/>
      </w:pPr>
      <w:r w:rsidRPr="006D68AC">
        <w:t>security:</w:t>
      </w:r>
    </w:p>
    <w:p w14:paraId="5A90D1C3" w14:textId="77777777" w:rsidR="00C42A1F" w:rsidRPr="006D68AC" w:rsidRDefault="00C42A1F" w:rsidP="00C42A1F">
      <w:pPr>
        <w:pStyle w:val="PL"/>
      </w:pPr>
      <w:r w:rsidRPr="006D68AC">
        <w:t xml:space="preserve">  - {}</w:t>
      </w:r>
    </w:p>
    <w:p w14:paraId="00CC16FC" w14:textId="77777777" w:rsidR="00C42A1F" w:rsidRPr="006D68AC" w:rsidRDefault="00C42A1F" w:rsidP="00C42A1F">
      <w:pPr>
        <w:pStyle w:val="PL"/>
      </w:pPr>
      <w:r w:rsidRPr="006D68AC">
        <w:t xml:space="preserve">  - oAuth2ClientCredentials: []</w:t>
      </w:r>
    </w:p>
    <w:p w14:paraId="309A7FAA" w14:textId="77777777" w:rsidR="00C42A1F" w:rsidRPr="006D68AC" w:rsidRDefault="00C42A1F" w:rsidP="00C42A1F">
      <w:pPr>
        <w:pStyle w:val="PL"/>
      </w:pPr>
    </w:p>
    <w:p w14:paraId="3220667D" w14:textId="77777777" w:rsidR="00C42A1F" w:rsidRPr="006D68AC" w:rsidRDefault="00C42A1F" w:rsidP="00C42A1F">
      <w:pPr>
        <w:pStyle w:val="PL"/>
      </w:pPr>
      <w:r w:rsidRPr="006D68AC">
        <w:t>paths:</w:t>
      </w:r>
    </w:p>
    <w:p w14:paraId="2008A490" w14:textId="77777777" w:rsidR="00C42A1F" w:rsidRPr="006D68AC" w:rsidRDefault="00C42A1F" w:rsidP="00C42A1F">
      <w:pPr>
        <w:pStyle w:val="PL"/>
      </w:pPr>
      <w:r w:rsidRPr="006D68AC">
        <w:t xml:space="preserve">  /request:</w:t>
      </w:r>
    </w:p>
    <w:p w14:paraId="069DEDAA" w14:textId="77777777" w:rsidR="00C42A1F" w:rsidRPr="006D68AC" w:rsidRDefault="00C42A1F" w:rsidP="00C42A1F">
      <w:pPr>
        <w:pStyle w:val="PL"/>
      </w:pPr>
      <w:r w:rsidRPr="006D68AC">
        <w:t xml:space="preserve">    post:</w:t>
      </w:r>
    </w:p>
    <w:p w14:paraId="73B33735"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requirement</w:t>
      </w:r>
      <w:r w:rsidRPr="006D68AC">
        <w:rPr>
          <w:rFonts w:cs="Courier New"/>
          <w:szCs w:val="16"/>
        </w:rPr>
        <w:t>.</w:t>
      </w:r>
    </w:p>
    <w:p w14:paraId="3D59E766"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EdgeSCRequirementReq</w:t>
      </w:r>
    </w:p>
    <w:p w14:paraId="3D0F0EF1" w14:textId="77777777" w:rsidR="00C42A1F" w:rsidRPr="006D68AC" w:rsidRDefault="00C42A1F" w:rsidP="00C42A1F">
      <w:pPr>
        <w:pStyle w:val="PL"/>
        <w:rPr>
          <w:rFonts w:cs="Courier New"/>
          <w:szCs w:val="16"/>
        </w:rPr>
      </w:pPr>
      <w:r w:rsidRPr="006D68AC">
        <w:rPr>
          <w:rFonts w:cs="Courier New"/>
          <w:szCs w:val="16"/>
        </w:rPr>
        <w:t xml:space="preserve">      tags:</w:t>
      </w:r>
    </w:p>
    <w:p w14:paraId="05BD1A0E"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w:t>
      </w:r>
      <w:r w:rsidRPr="006D68AC">
        <w:rPr>
          <w:rFonts w:cs="Courier New"/>
          <w:szCs w:val="16"/>
        </w:rPr>
        <w:t xml:space="preserve"> </w:t>
      </w:r>
      <w:r w:rsidRPr="006D68AC">
        <w:t>Requirement</w:t>
      </w:r>
      <w:r w:rsidRPr="006D68AC">
        <w:rPr>
          <w:rFonts w:cs="Courier New"/>
          <w:szCs w:val="16"/>
        </w:rPr>
        <w:t xml:space="preserve"> Request</w:t>
      </w:r>
    </w:p>
    <w:p w14:paraId="429D5125" w14:textId="77777777" w:rsidR="00C42A1F" w:rsidRPr="006D68AC" w:rsidRDefault="00C42A1F" w:rsidP="00C42A1F">
      <w:pPr>
        <w:pStyle w:val="PL"/>
      </w:pPr>
      <w:r w:rsidRPr="006D68AC">
        <w:t xml:space="preserve">      requestBody:</w:t>
      </w:r>
    </w:p>
    <w:p w14:paraId="283ECBEA" w14:textId="77777777" w:rsidR="00C42A1F" w:rsidRPr="006D68AC" w:rsidRDefault="00C42A1F" w:rsidP="00C42A1F">
      <w:pPr>
        <w:pStyle w:val="PL"/>
      </w:pPr>
      <w:r w:rsidRPr="006D68AC">
        <w:t xml:space="preserve">        required: true</w:t>
      </w:r>
    </w:p>
    <w:p w14:paraId="0C2190D3" w14:textId="77777777" w:rsidR="00C42A1F" w:rsidRPr="006D68AC" w:rsidRDefault="00C42A1F" w:rsidP="00C42A1F">
      <w:pPr>
        <w:pStyle w:val="PL"/>
      </w:pPr>
      <w:r w:rsidRPr="006D68AC">
        <w:t xml:space="preserve">        content:</w:t>
      </w:r>
    </w:p>
    <w:p w14:paraId="7EBDA6B2" w14:textId="77777777" w:rsidR="00C42A1F" w:rsidRPr="006D68AC" w:rsidRDefault="00C42A1F" w:rsidP="00C42A1F">
      <w:pPr>
        <w:pStyle w:val="PL"/>
      </w:pPr>
      <w:r w:rsidRPr="006D68AC">
        <w:t xml:space="preserve">          application/json:</w:t>
      </w:r>
    </w:p>
    <w:p w14:paraId="4CB0F5C5" w14:textId="77777777" w:rsidR="00C42A1F" w:rsidRPr="006D68AC" w:rsidRDefault="00C42A1F" w:rsidP="00C42A1F">
      <w:pPr>
        <w:pStyle w:val="PL"/>
      </w:pPr>
      <w:r w:rsidRPr="006D68AC">
        <w:t xml:space="preserve">            schema:</w:t>
      </w:r>
    </w:p>
    <w:p w14:paraId="3BD17131" w14:textId="77777777" w:rsidR="00C42A1F" w:rsidRPr="006D68AC" w:rsidRDefault="00C42A1F" w:rsidP="00C42A1F">
      <w:pPr>
        <w:pStyle w:val="PL"/>
      </w:pPr>
      <w:r w:rsidRPr="006D68AC">
        <w:t xml:space="preserve">              $ref: '#/components/schemas/EdgeSCRequirementReq'</w:t>
      </w:r>
    </w:p>
    <w:p w14:paraId="6CF02A7B" w14:textId="77777777" w:rsidR="00C42A1F" w:rsidRPr="006D68AC" w:rsidRDefault="00C42A1F" w:rsidP="00C42A1F">
      <w:pPr>
        <w:pStyle w:val="PL"/>
      </w:pPr>
      <w:r w:rsidRPr="006D68AC">
        <w:t xml:space="preserve">      responses:</w:t>
      </w:r>
    </w:p>
    <w:p w14:paraId="549AAE0A" w14:textId="77777777" w:rsidR="00C42A1F" w:rsidRPr="006D68AC" w:rsidRDefault="00C42A1F" w:rsidP="00C42A1F">
      <w:pPr>
        <w:pStyle w:val="PL"/>
      </w:pPr>
      <w:r w:rsidRPr="006D68AC">
        <w:t xml:space="preserve">        '204':</w:t>
      </w:r>
    </w:p>
    <w:p w14:paraId="4D138B20" w14:textId="77777777" w:rsidR="00C42A1F" w:rsidRPr="006D68AC" w:rsidRDefault="00C42A1F" w:rsidP="00C42A1F">
      <w:pPr>
        <w:pStyle w:val="PL"/>
        <w:rPr>
          <w:lang w:eastAsia="zh-CN"/>
        </w:rPr>
      </w:pPr>
      <w:r w:rsidRPr="006D68AC">
        <w:t xml:space="preserve">          description: </w:t>
      </w:r>
      <w:r w:rsidRPr="006D68AC">
        <w:rPr>
          <w:lang w:eastAsia="zh-CN"/>
        </w:rPr>
        <w:t>&gt;</w:t>
      </w:r>
    </w:p>
    <w:p w14:paraId="01CD2E22"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requirement request is successfully</w:t>
      </w:r>
    </w:p>
    <w:p w14:paraId="376F8A38" w14:textId="77777777" w:rsidR="00C42A1F" w:rsidRPr="006D68AC" w:rsidRDefault="00C42A1F" w:rsidP="00C42A1F">
      <w:pPr>
        <w:pStyle w:val="PL"/>
      </w:pPr>
      <w:r w:rsidRPr="006D68AC">
        <w:t xml:space="preserve">            received and processed.</w:t>
      </w:r>
    </w:p>
    <w:p w14:paraId="4D166534" w14:textId="77777777" w:rsidR="00C42A1F" w:rsidRPr="006D68AC" w:rsidRDefault="00C42A1F" w:rsidP="00C42A1F">
      <w:pPr>
        <w:pStyle w:val="PL"/>
      </w:pPr>
      <w:r w:rsidRPr="006D68AC">
        <w:t xml:space="preserve">        '307':</w:t>
      </w:r>
    </w:p>
    <w:p w14:paraId="6F356B15" w14:textId="77777777" w:rsidR="00C42A1F" w:rsidRPr="006D68AC" w:rsidRDefault="00C42A1F" w:rsidP="00C42A1F">
      <w:pPr>
        <w:pStyle w:val="PL"/>
      </w:pPr>
      <w:r w:rsidRPr="006D68AC">
        <w:t xml:space="preserve">          $ref: 'TS29122_CommonData.yaml#/components/responses/307'</w:t>
      </w:r>
    </w:p>
    <w:p w14:paraId="6F59F3BF" w14:textId="77777777" w:rsidR="00C42A1F" w:rsidRPr="006D68AC" w:rsidRDefault="00C42A1F" w:rsidP="00C42A1F">
      <w:pPr>
        <w:pStyle w:val="PL"/>
      </w:pPr>
      <w:r w:rsidRPr="006D68AC">
        <w:t xml:space="preserve">        '308':</w:t>
      </w:r>
    </w:p>
    <w:p w14:paraId="68E8CE9C" w14:textId="77777777" w:rsidR="00C42A1F" w:rsidRPr="006D68AC" w:rsidRDefault="00C42A1F" w:rsidP="00C42A1F">
      <w:pPr>
        <w:pStyle w:val="PL"/>
      </w:pPr>
      <w:r w:rsidRPr="006D68AC">
        <w:t xml:space="preserve">          $ref: 'TS29122_CommonData.yaml#/components/responses/308'</w:t>
      </w:r>
    </w:p>
    <w:p w14:paraId="464B29FD" w14:textId="77777777" w:rsidR="00C42A1F" w:rsidRPr="006D68AC" w:rsidRDefault="00C42A1F" w:rsidP="00C42A1F">
      <w:pPr>
        <w:pStyle w:val="PL"/>
      </w:pPr>
      <w:r w:rsidRPr="006D68AC">
        <w:t xml:space="preserve">        '400':</w:t>
      </w:r>
    </w:p>
    <w:p w14:paraId="4C96974A" w14:textId="77777777" w:rsidR="00C42A1F" w:rsidRPr="006D68AC" w:rsidRDefault="00C42A1F" w:rsidP="00C42A1F">
      <w:pPr>
        <w:pStyle w:val="PL"/>
      </w:pPr>
      <w:r w:rsidRPr="006D68AC">
        <w:t xml:space="preserve">          $ref: 'TS29122_CommonData.yaml#/components/responses/400'</w:t>
      </w:r>
    </w:p>
    <w:p w14:paraId="4836DD8E" w14:textId="77777777" w:rsidR="00C42A1F" w:rsidRPr="006D68AC" w:rsidRDefault="00C42A1F" w:rsidP="00C42A1F">
      <w:pPr>
        <w:pStyle w:val="PL"/>
      </w:pPr>
      <w:r w:rsidRPr="006D68AC">
        <w:t xml:space="preserve">        '401':</w:t>
      </w:r>
    </w:p>
    <w:p w14:paraId="7BDE6B19" w14:textId="77777777" w:rsidR="00C42A1F" w:rsidRPr="006D68AC" w:rsidRDefault="00C42A1F" w:rsidP="00C42A1F">
      <w:pPr>
        <w:pStyle w:val="PL"/>
      </w:pPr>
      <w:r w:rsidRPr="006D68AC">
        <w:t xml:space="preserve">          $ref: 'TS29122_CommonData.yaml#/components/responses/401'</w:t>
      </w:r>
    </w:p>
    <w:p w14:paraId="1EBF881C" w14:textId="77777777" w:rsidR="00C42A1F" w:rsidRPr="006D68AC" w:rsidRDefault="00C42A1F" w:rsidP="00C42A1F">
      <w:pPr>
        <w:pStyle w:val="PL"/>
      </w:pPr>
      <w:r w:rsidRPr="006D68AC">
        <w:t xml:space="preserve">        '403':</w:t>
      </w:r>
    </w:p>
    <w:p w14:paraId="34D54E8C" w14:textId="77777777" w:rsidR="00C42A1F" w:rsidRPr="006D68AC" w:rsidRDefault="00C42A1F" w:rsidP="00C42A1F">
      <w:pPr>
        <w:pStyle w:val="PL"/>
      </w:pPr>
      <w:r w:rsidRPr="006D68AC">
        <w:t xml:space="preserve">          $ref: 'TS29122_CommonData.yaml#/components/responses/403'</w:t>
      </w:r>
    </w:p>
    <w:p w14:paraId="7633296C" w14:textId="77777777" w:rsidR="00C42A1F" w:rsidRPr="006D68AC" w:rsidRDefault="00C42A1F" w:rsidP="00C42A1F">
      <w:pPr>
        <w:pStyle w:val="PL"/>
      </w:pPr>
      <w:r w:rsidRPr="006D68AC">
        <w:t xml:space="preserve">        '404':</w:t>
      </w:r>
    </w:p>
    <w:p w14:paraId="23C908E6" w14:textId="77777777" w:rsidR="00C42A1F" w:rsidRPr="006D68AC" w:rsidRDefault="00C42A1F" w:rsidP="00C42A1F">
      <w:pPr>
        <w:pStyle w:val="PL"/>
      </w:pPr>
      <w:r w:rsidRPr="006D68AC">
        <w:t xml:space="preserve">          $ref: 'TS29122_CommonData.yaml#/components/responses/404'</w:t>
      </w:r>
    </w:p>
    <w:p w14:paraId="72673259" w14:textId="77777777" w:rsidR="00C42A1F" w:rsidRPr="006D68AC" w:rsidRDefault="00C42A1F" w:rsidP="00C42A1F">
      <w:pPr>
        <w:pStyle w:val="PL"/>
      </w:pPr>
      <w:r w:rsidRPr="006D68AC">
        <w:t xml:space="preserve">        '411':</w:t>
      </w:r>
    </w:p>
    <w:p w14:paraId="7C037584" w14:textId="77777777" w:rsidR="00C42A1F" w:rsidRPr="006D68AC" w:rsidRDefault="00C42A1F" w:rsidP="00C42A1F">
      <w:pPr>
        <w:pStyle w:val="PL"/>
      </w:pPr>
      <w:r w:rsidRPr="006D68AC">
        <w:t xml:space="preserve">          $ref: 'TS29122_CommonData.yaml#/components/responses/411'</w:t>
      </w:r>
    </w:p>
    <w:p w14:paraId="2BC04C74" w14:textId="77777777" w:rsidR="00C42A1F" w:rsidRPr="006D68AC" w:rsidRDefault="00C42A1F" w:rsidP="00C42A1F">
      <w:pPr>
        <w:pStyle w:val="PL"/>
      </w:pPr>
      <w:r w:rsidRPr="006D68AC">
        <w:t xml:space="preserve">        '413':</w:t>
      </w:r>
    </w:p>
    <w:p w14:paraId="0B41CF97" w14:textId="77777777" w:rsidR="00C42A1F" w:rsidRPr="006D68AC" w:rsidRDefault="00C42A1F" w:rsidP="00C42A1F">
      <w:pPr>
        <w:pStyle w:val="PL"/>
      </w:pPr>
      <w:r w:rsidRPr="006D68AC">
        <w:t xml:space="preserve">          $ref: 'TS29122_CommonData.yaml#/components/responses/413'</w:t>
      </w:r>
    </w:p>
    <w:p w14:paraId="76C59856" w14:textId="77777777" w:rsidR="00C42A1F" w:rsidRPr="006D68AC" w:rsidRDefault="00C42A1F" w:rsidP="00C42A1F">
      <w:pPr>
        <w:pStyle w:val="PL"/>
      </w:pPr>
      <w:r w:rsidRPr="006D68AC">
        <w:t xml:space="preserve">        '415':</w:t>
      </w:r>
    </w:p>
    <w:p w14:paraId="15721C32" w14:textId="77777777" w:rsidR="00C42A1F" w:rsidRPr="006D68AC" w:rsidRDefault="00C42A1F" w:rsidP="00C42A1F">
      <w:pPr>
        <w:pStyle w:val="PL"/>
      </w:pPr>
      <w:r w:rsidRPr="006D68AC">
        <w:t xml:space="preserve">          $ref: 'TS29122_CommonData.yaml#/components/responses/415'</w:t>
      </w:r>
    </w:p>
    <w:p w14:paraId="55B074DE" w14:textId="77777777" w:rsidR="00C42A1F" w:rsidRPr="006D68AC" w:rsidRDefault="00C42A1F" w:rsidP="00C42A1F">
      <w:pPr>
        <w:pStyle w:val="PL"/>
      </w:pPr>
      <w:r w:rsidRPr="006D68AC">
        <w:t xml:space="preserve">        '429':</w:t>
      </w:r>
    </w:p>
    <w:p w14:paraId="6D804628" w14:textId="77777777" w:rsidR="00C42A1F" w:rsidRPr="006D68AC" w:rsidRDefault="00C42A1F" w:rsidP="00C42A1F">
      <w:pPr>
        <w:pStyle w:val="PL"/>
      </w:pPr>
      <w:r w:rsidRPr="006D68AC">
        <w:t xml:space="preserve">          $ref: 'TS29122_CommonData.yaml#/components/responses/429'</w:t>
      </w:r>
    </w:p>
    <w:p w14:paraId="6D1060BE" w14:textId="77777777" w:rsidR="00C42A1F" w:rsidRPr="006D68AC" w:rsidRDefault="00C42A1F" w:rsidP="00C42A1F">
      <w:pPr>
        <w:pStyle w:val="PL"/>
      </w:pPr>
      <w:r w:rsidRPr="006D68AC">
        <w:t xml:space="preserve">        '500':</w:t>
      </w:r>
    </w:p>
    <w:p w14:paraId="285C4EBD" w14:textId="77777777" w:rsidR="00C42A1F" w:rsidRPr="006D68AC" w:rsidRDefault="00C42A1F" w:rsidP="00C42A1F">
      <w:pPr>
        <w:pStyle w:val="PL"/>
      </w:pPr>
      <w:r w:rsidRPr="006D68AC">
        <w:t xml:space="preserve">          $ref: 'TS29122_CommonData.yaml#/components/responses/500'</w:t>
      </w:r>
    </w:p>
    <w:p w14:paraId="784569EB" w14:textId="77777777" w:rsidR="00C42A1F" w:rsidRPr="006D68AC" w:rsidRDefault="00C42A1F" w:rsidP="00C42A1F">
      <w:pPr>
        <w:pStyle w:val="PL"/>
      </w:pPr>
      <w:r w:rsidRPr="006D68AC">
        <w:t xml:space="preserve">        '503':</w:t>
      </w:r>
    </w:p>
    <w:p w14:paraId="19FD6498" w14:textId="77777777" w:rsidR="00C42A1F" w:rsidRPr="006D68AC" w:rsidRDefault="00C42A1F" w:rsidP="00C42A1F">
      <w:pPr>
        <w:pStyle w:val="PL"/>
      </w:pPr>
      <w:r w:rsidRPr="006D68AC">
        <w:t xml:space="preserve">          $ref: 'TS29122_CommonData.yaml#/components/responses/503'</w:t>
      </w:r>
    </w:p>
    <w:p w14:paraId="2908D763" w14:textId="77777777" w:rsidR="00C42A1F" w:rsidRPr="006D68AC" w:rsidRDefault="00C42A1F" w:rsidP="00C42A1F">
      <w:pPr>
        <w:pStyle w:val="PL"/>
      </w:pPr>
      <w:r w:rsidRPr="006D68AC">
        <w:t xml:space="preserve">        default:</w:t>
      </w:r>
    </w:p>
    <w:p w14:paraId="533BC555" w14:textId="77777777" w:rsidR="00C42A1F" w:rsidRPr="006D68AC" w:rsidRDefault="00C42A1F" w:rsidP="00C42A1F">
      <w:pPr>
        <w:pStyle w:val="PL"/>
      </w:pPr>
      <w:r w:rsidRPr="006D68AC">
        <w:t xml:space="preserve">          $ref: 'TS29122_CommonData.yaml#/components/responses/default'</w:t>
      </w:r>
    </w:p>
    <w:p w14:paraId="370E3BF3" w14:textId="77777777" w:rsidR="00C42A1F" w:rsidRPr="006D68AC" w:rsidRDefault="00C42A1F" w:rsidP="00C42A1F">
      <w:pPr>
        <w:pStyle w:val="PL"/>
      </w:pPr>
      <w:r w:rsidRPr="006D68AC">
        <w:t xml:space="preserve">      callbacks:</w:t>
      </w:r>
    </w:p>
    <w:p w14:paraId="381EAC99" w14:textId="77777777" w:rsidR="00C42A1F" w:rsidRPr="006D68AC" w:rsidRDefault="00C42A1F" w:rsidP="00C42A1F">
      <w:pPr>
        <w:pStyle w:val="PL"/>
      </w:pPr>
      <w:r w:rsidRPr="006D68AC">
        <w:t xml:space="preserve">        EdgeSCRequirementNotif:</w:t>
      </w:r>
    </w:p>
    <w:p w14:paraId="0BD042D3" w14:textId="77777777" w:rsidR="00C42A1F" w:rsidRPr="006D68AC" w:rsidRDefault="00C42A1F" w:rsidP="00C42A1F">
      <w:pPr>
        <w:pStyle w:val="PL"/>
      </w:pPr>
      <w:r w:rsidRPr="006D68AC">
        <w:t xml:space="preserve">          '{$request.body#/notifUri}':</w:t>
      </w:r>
    </w:p>
    <w:p w14:paraId="4FA058F1" w14:textId="77777777" w:rsidR="00C42A1F" w:rsidRPr="006D68AC" w:rsidRDefault="00C42A1F" w:rsidP="00C42A1F">
      <w:pPr>
        <w:pStyle w:val="PL"/>
      </w:pPr>
      <w:r w:rsidRPr="006D68AC">
        <w:t xml:space="preserve">            post:</w:t>
      </w:r>
    </w:p>
    <w:p w14:paraId="5580E98B" w14:textId="77777777" w:rsidR="00C42A1F" w:rsidRPr="006D68AC" w:rsidRDefault="00C42A1F" w:rsidP="00C42A1F">
      <w:pPr>
        <w:pStyle w:val="PL"/>
      </w:pPr>
      <w:r w:rsidRPr="006D68AC">
        <w:t xml:space="preserve">              requestBody:</w:t>
      </w:r>
    </w:p>
    <w:p w14:paraId="4D8C6B16" w14:textId="77777777" w:rsidR="00C42A1F" w:rsidRPr="006D68AC" w:rsidRDefault="00C42A1F" w:rsidP="00C42A1F">
      <w:pPr>
        <w:pStyle w:val="PL"/>
      </w:pPr>
      <w:r w:rsidRPr="006D68AC">
        <w:t xml:space="preserve">                required: true</w:t>
      </w:r>
    </w:p>
    <w:p w14:paraId="1EF512EC" w14:textId="77777777" w:rsidR="00C42A1F" w:rsidRPr="006D68AC" w:rsidRDefault="00C42A1F" w:rsidP="00C42A1F">
      <w:pPr>
        <w:pStyle w:val="PL"/>
      </w:pPr>
      <w:r w:rsidRPr="006D68AC">
        <w:t xml:space="preserve">                content:</w:t>
      </w:r>
    </w:p>
    <w:p w14:paraId="3AE398BD" w14:textId="77777777" w:rsidR="00C42A1F" w:rsidRPr="006D68AC" w:rsidRDefault="00C42A1F" w:rsidP="00C42A1F">
      <w:pPr>
        <w:pStyle w:val="PL"/>
      </w:pPr>
      <w:r w:rsidRPr="006D68AC">
        <w:t xml:space="preserve">                  application/json:</w:t>
      </w:r>
    </w:p>
    <w:p w14:paraId="48675C8E" w14:textId="77777777" w:rsidR="00C42A1F" w:rsidRPr="006D68AC" w:rsidRDefault="00C42A1F" w:rsidP="00C42A1F">
      <w:pPr>
        <w:pStyle w:val="PL"/>
      </w:pPr>
      <w:r w:rsidRPr="006D68AC">
        <w:t xml:space="preserve">                    schema:</w:t>
      </w:r>
    </w:p>
    <w:p w14:paraId="4056A1E1" w14:textId="77777777" w:rsidR="00C42A1F" w:rsidRPr="006D68AC" w:rsidRDefault="00C42A1F" w:rsidP="00C42A1F">
      <w:pPr>
        <w:pStyle w:val="PL"/>
      </w:pPr>
      <w:r w:rsidRPr="006D68AC">
        <w:t xml:space="preserve">                      $ref: '#/components/schemas/EdgeSCRequirementNotif'</w:t>
      </w:r>
    </w:p>
    <w:p w14:paraId="568D1CF6" w14:textId="77777777" w:rsidR="00C42A1F" w:rsidRPr="006D68AC" w:rsidRDefault="00C42A1F" w:rsidP="00C42A1F">
      <w:pPr>
        <w:pStyle w:val="PL"/>
      </w:pPr>
      <w:r w:rsidRPr="006D68AC">
        <w:t xml:space="preserve">              responses:</w:t>
      </w:r>
    </w:p>
    <w:p w14:paraId="7E9CFC9A" w14:textId="77777777" w:rsidR="00C42A1F" w:rsidRPr="006D68AC" w:rsidRDefault="00C42A1F" w:rsidP="00C42A1F">
      <w:pPr>
        <w:pStyle w:val="PL"/>
      </w:pPr>
      <w:r w:rsidRPr="006D68AC">
        <w:t xml:space="preserve">                '204':</w:t>
      </w:r>
    </w:p>
    <w:p w14:paraId="6793AE15" w14:textId="77777777" w:rsidR="00C42A1F" w:rsidRPr="006D68AC" w:rsidRDefault="00C42A1F" w:rsidP="00C42A1F">
      <w:pPr>
        <w:pStyle w:val="PL"/>
        <w:rPr>
          <w:lang w:eastAsia="zh-CN"/>
        </w:rPr>
      </w:pPr>
      <w:r w:rsidRPr="006D68AC">
        <w:t xml:space="preserve">                  description: </w:t>
      </w:r>
      <w:r w:rsidRPr="006D68AC">
        <w:rPr>
          <w:lang w:eastAsia="zh-CN"/>
        </w:rPr>
        <w:t>&gt;</w:t>
      </w:r>
    </w:p>
    <w:p w14:paraId="278A4B80" w14:textId="77777777" w:rsidR="00C42A1F" w:rsidRPr="006D68AC" w:rsidRDefault="00C42A1F" w:rsidP="00C42A1F">
      <w:pPr>
        <w:pStyle w:val="PL"/>
        <w:rPr>
          <w:lang w:eastAsia="en-US"/>
        </w:rPr>
      </w:pPr>
      <w:r w:rsidRPr="006D68AC">
        <w:t xml:space="preserve">                    No Content. The Edge Service Continuity requirement Notification</w:t>
      </w:r>
    </w:p>
    <w:p w14:paraId="7F7F283E" w14:textId="77777777" w:rsidR="00C42A1F" w:rsidRPr="006D68AC" w:rsidRDefault="00C42A1F" w:rsidP="00C42A1F">
      <w:pPr>
        <w:pStyle w:val="PL"/>
      </w:pPr>
      <w:r w:rsidRPr="006D68AC">
        <w:t xml:space="preserve">                    is successfully received and processed.</w:t>
      </w:r>
    </w:p>
    <w:p w14:paraId="4C37BBF2" w14:textId="77777777" w:rsidR="00C42A1F" w:rsidRPr="006D68AC" w:rsidRDefault="00C42A1F" w:rsidP="00C42A1F">
      <w:pPr>
        <w:pStyle w:val="PL"/>
      </w:pPr>
      <w:r w:rsidRPr="006D68AC">
        <w:t xml:space="preserve">                '307':</w:t>
      </w:r>
    </w:p>
    <w:p w14:paraId="113222A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4B677406" w14:textId="77777777" w:rsidR="00C42A1F" w:rsidRPr="006D68AC" w:rsidRDefault="00C42A1F" w:rsidP="00C42A1F">
      <w:pPr>
        <w:pStyle w:val="PL"/>
        <w:rPr>
          <w:lang w:eastAsia="en-US"/>
        </w:rPr>
      </w:pPr>
      <w:r w:rsidRPr="006D68AC">
        <w:lastRenderedPageBreak/>
        <w:t xml:space="preserve">                '308':</w:t>
      </w:r>
    </w:p>
    <w:p w14:paraId="5ADAD57B"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183CBE95" w14:textId="77777777" w:rsidR="00C42A1F" w:rsidRPr="006D68AC" w:rsidRDefault="00C42A1F" w:rsidP="00C42A1F">
      <w:pPr>
        <w:pStyle w:val="PL"/>
        <w:rPr>
          <w:lang w:eastAsia="en-US"/>
        </w:rPr>
      </w:pPr>
      <w:r w:rsidRPr="006D68AC">
        <w:t xml:space="preserve">                '400':</w:t>
      </w:r>
    </w:p>
    <w:p w14:paraId="6D680702" w14:textId="77777777" w:rsidR="00C42A1F" w:rsidRPr="006D68AC" w:rsidRDefault="00C42A1F" w:rsidP="00C42A1F">
      <w:pPr>
        <w:pStyle w:val="PL"/>
      </w:pPr>
      <w:r w:rsidRPr="006D68AC">
        <w:t xml:space="preserve">                  $ref: 'TS29122_CommonData.yaml#/components/responses/400'</w:t>
      </w:r>
    </w:p>
    <w:p w14:paraId="4AE1D05C" w14:textId="77777777" w:rsidR="00C42A1F" w:rsidRPr="006D68AC" w:rsidRDefault="00C42A1F" w:rsidP="00C42A1F">
      <w:pPr>
        <w:pStyle w:val="PL"/>
      </w:pPr>
      <w:r w:rsidRPr="006D68AC">
        <w:t xml:space="preserve">                '401':</w:t>
      </w:r>
    </w:p>
    <w:p w14:paraId="54034458" w14:textId="77777777" w:rsidR="00C42A1F" w:rsidRPr="006D68AC" w:rsidRDefault="00C42A1F" w:rsidP="00C42A1F">
      <w:pPr>
        <w:pStyle w:val="PL"/>
      </w:pPr>
      <w:r w:rsidRPr="006D68AC">
        <w:t xml:space="preserve">                  $ref: 'TS29122_CommonData.yaml#/components/responses/401'</w:t>
      </w:r>
    </w:p>
    <w:p w14:paraId="1C61C587" w14:textId="77777777" w:rsidR="00C42A1F" w:rsidRPr="006D68AC" w:rsidRDefault="00C42A1F" w:rsidP="00C42A1F">
      <w:pPr>
        <w:pStyle w:val="PL"/>
      </w:pPr>
      <w:r w:rsidRPr="006D68AC">
        <w:t xml:space="preserve">                '403':</w:t>
      </w:r>
    </w:p>
    <w:p w14:paraId="6DE3928C" w14:textId="77777777" w:rsidR="00C42A1F" w:rsidRPr="006D68AC" w:rsidRDefault="00C42A1F" w:rsidP="00C42A1F">
      <w:pPr>
        <w:pStyle w:val="PL"/>
      </w:pPr>
      <w:r w:rsidRPr="006D68AC">
        <w:t xml:space="preserve">                  $ref: 'TS29122_CommonData.yaml#/components/responses/403'</w:t>
      </w:r>
    </w:p>
    <w:p w14:paraId="4E7A0224" w14:textId="77777777" w:rsidR="00C42A1F" w:rsidRPr="006D68AC" w:rsidRDefault="00C42A1F" w:rsidP="00C42A1F">
      <w:pPr>
        <w:pStyle w:val="PL"/>
      </w:pPr>
      <w:r w:rsidRPr="006D68AC">
        <w:t xml:space="preserve">                '404':</w:t>
      </w:r>
    </w:p>
    <w:p w14:paraId="39B0ED87" w14:textId="77777777" w:rsidR="00C42A1F" w:rsidRPr="006D68AC" w:rsidRDefault="00C42A1F" w:rsidP="00C42A1F">
      <w:pPr>
        <w:pStyle w:val="PL"/>
      </w:pPr>
      <w:r w:rsidRPr="006D68AC">
        <w:t xml:space="preserve">                  $ref: 'TS29122_CommonData.yaml#/components/responses/404'</w:t>
      </w:r>
    </w:p>
    <w:p w14:paraId="539534B3" w14:textId="77777777" w:rsidR="00C42A1F" w:rsidRPr="006D68AC" w:rsidRDefault="00C42A1F" w:rsidP="00C42A1F">
      <w:pPr>
        <w:pStyle w:val="PL"/>
      </w:pPr>
      <w:r w:rsidRPr="006D68AC">
        <w:t xml:space="preserve">                '411':</w:t>
      </w:r>
    </w:p>
    <w:p w14:paraId="1E139D02" w14:textId="77777777" w:rsidR="00C42A1F" w:rsidRPr="006D68AC" w:rsidRDefault="00C42A1F" w:rsidP="00C42A1F">
      <w:pPr>
        <w:pStyle w:val="PL"/>
      </w:pPr>
      <w:r w:rsidRPr="006D68AC">
        <w:t xml:space="preserve">                  $ref: 'TS29122_CommonData.yaml#/components/responses/411'</w:t>
      </w:r>
    </w:p>
    <w:p w14:paraId="717B115E" w14:textId="77777777" w:rsidR="00C42A1F" w:rsidRPr="006D68AC" w:rsidRDefault="00C42A1F" w:rsidP="00C42A1F">
      <w:pPr>
        <w:pStyle w:val="PL"/>
      </w:pPr>
      <w:r w:rsidRPr="006D68AC">
        <w:t xml:space="preserve">                '413':</w:t>
      </w:r>
    </w:p>
    <w:p w14:paraId="19563378" w14:textId="77777777" w:rsidR="00C42A1F" w:rsidRPr="006D68AC" w:rsidRDefault="00C42A1F" w:rsidP="00C42A1F">
      <w:pPr>
        <w:pStyle w:val="PL"/>
      </w:pPr>
      <w:r w:rsidRPr="006D68AC">
        <w:t xml:space="preserve">                  $ref: 'TS29122_CommonData.yaml#/components/responses/413'</w:t>
      </w:r>
    </w:p>
    <w:p w14:paraId="1B0140DD" w14:textId="77777777" w:rsidR="00C42A1F" w:rsidRPr="006D68AC" w:rsidRDefault="00C42A1F" w:rsidP="00C42A1F">
      <w:pPr>
        <w:pStyle w:val="PL"/>
      </w:pPr>
      <w:r w:rsidRPr="006D68AC">
        <w:t xml:space="preserve">                '415':</w:t>
      </w:r>
    </w:p>
    <w:p w14:paraId="1A220F97" w14:textId="77777777" w:rsidR="00C42A1F" w:rsidRPr="006D68AC" w:rsidRDefault="00C42A1F" w:rsidP="00C42A1F">
      <w:pPr>
        <w:pStyle w:val="PL"/>
      </w:pPr>
      <w:r w:rsidRPr="006D68AC">
        <w:t xml:space="preserve">                  $ref: 'TS29122_CommonData.yaml#/components/responses/415'</w:t>
      </w:r>
    </w:p>
    <w:p w14:paraId="27BCDB44" w14:textId="77777777" w:rsidR="00C42A1F" w:rsidRPr="006D68AC" w:rsidRDefault="00C42A1F" w:rsidP="00C42A1F">
      <w:pPr>
        <w:pStyle w:val="PL"/>
      </w:pPr>
      <w:r w:rsidRPr="006D68AC">
        <w:t xml:space="preserve">                '429':</w:t>
      </w:r>
    </w:p>
    <w:p w14:paraId="13347727" w14:textId="77777777" w:rsidR="00C42A1F" w:rsidRPr="006D68AC" w:rsidRDefault="00C42A1F" w:rsidP="00C42A1F">
      <w:pPr>
        <w:pStyle w:val="PL"/>
      </w:pPr>
      <w:r w:rsidRPr="006D68AC">
        <w:t xml:space="preserve">                  $ref: 'TS29122_CommonData.yaml#/components/responses/429'</w:t>
      </w:r>
    </w:p>
    <w:p w14:paraId="5ECBD687" w14:textId="77777777" w:rsidR="00C42A1F" w:rsidRPr="006D68AC" w:rsidRDefault="00C42A1F" w:rsidP="00C42A1F">
      <w:pPr>
        <w:pStyle w:val="PL"/>
      </w:pPr>
      <w:r w:rsidRPr="006D68AC">
        <w:t xml:space="preserve">                '500':</w:t>
      </w:r>
    </w:p>
    <w:p w14:paraId="4CF1DE32" w14:textId="77777777" w:rsidR="00C42A1F" w:rsidRPr="006D68AC" w:rsidRDefault="00C42A1F" w:rsidP="00C42A1F">
      <w:pPr>
        <w:pStyle w:val="PL"/>
      </w:pPr>
      <w:r w:rsidRPr="006D68AC">
        <w:t xml:space="preserve">                  $ref: 'TS29122_CommonData.yaml#/components/responses/500'</w:t>
      </w:r>
    </w:p>
    <w:p w14:paraId="75E6063E" w14:textId="77777777" w:rsidR="00C42A1F" w:rsidRPr="006D68AC" w:rsidRDefault="00C42A1F" w:rsidP="00C42A1F">
      <w:pPr>
        <w:pStyle w:val="PL"/>
      </w:pPr>
      <w:r w:rsidRPr="006D68AC">
        <w:t xml:space="preserve">                '503':</w:t>
      </w:r>
    </w:p>
    <w:p w14:paraId="148A6FD0" w14:textId="77777777" w:rsidR="00C42A1F" w:rsidRPr="006D68AC" w:rsidRDefault="00C42A1F" w:rsidP="00C42A1F">
      <w:pPr>
        <w:pStyle w:val="PL"/>
      </w:pPr>
      <w:r w:rsidRPr="006D68AC">
        <w:t xml:space="preserve">                  $ref: 'TS29122_CommonData.yaml#/components/responses/503'</w:t>
      </w:r>
    </w:p>
    <w:p w14:paraId="1DF038A2" w14:textId="77777777" w:rsidR="00C42A1F" w:rsidRPr="006D68AC" w:rsidRDefault="00C42A1F" w:rsidP="00C42A1F">
      <w:pPr>
        <w:pStyle w:val="PL"/>
      </w:pPr>
      <w:r w:rsidRPr="006D68AC">
        <w:t xml:space="preserve">                default:</w:t>
      </w:r>
    </w:p>
    <w:p w14:paraId="23B96FED" w14:textId="77777777" w:rsidR="00C42A1F" w:rsidRPr="006D68AC" w:rsidRDefault="00C42A1F" w:rsidP="00C42A1F">
      <w:pPr>
        <w:pStyle w:val="PL"/>
      </w:pPr>
      <w:r w:rsidRPr="006D68AC">
        <w:t xml:space="preserve">                  $ref: 'TS29122_CommonData.yaml#/components/responses/default'</w:t>
      </w:r>
    </w:p>
    <w:p w14:paraId="1C079F1B" w14:textId="77777777" w:rsidR="00C42A1F" w:rsidRPr="006D68AC" w:rsidRDefault="00C42A1F" w:rsidP="00C42A1F">
      <w:pPr>
        <w:pStyle w:val="PL"/>
      </w:pPr>
    </w:p>
    <w:p w14:paraId="6B6F97A3" w14:textId="77777777" w:rsidR="00C42A1F" w:rsidRPr="006D68AC" w:rsidRDefault="00C42A1F" w:rsidP="00C42A1F">
      <w:pPr>
        <w:pStyle w:val="PL"/>
      </w:pPr>
      <w:r w:rsidRPr="006D68AC">
        <w:t xml:space="preserve">  /negotiate:</w:t>
      </w:r>
    </w:p>
    <w:p w14:paraId="33193756" w14:textId="77777777" w:rsidR="00C42A1F" w:rsidRPr="006D68AC" w:rsidRDefault="00C42A1F" w:rsidP="00C42A1F">
      <w:pPr>
        <w:pStyle w:val="PL"/>
      </w:pPr>
      <w:r w:rsidRPr="006D68AC">
        <w:t xml:space="preserve">    post:</w:t>
      </w:r>
    </w:p>
    <w:p w14:paraId="696CA01A"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negotiation</w:t>
      </w:r>
      <w:r w:rsidRPr="006D68AC">
        <w:rPr>
          <w:rFonts w:cs="Courier New"/>
          <w:szCs w:val="16"/>
        </w:rPr>
        <w:t>.</w:t>
      </w:r>
    </w:p>
    <w:p w14:paraId="0746F8B0"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EdgeSCNegotiationReq</w:t>
      </w:r>
    </w:p>
    <w:p w14:paraId="48BF395A" w14:textId="77777777" w:rsidR="00C42A1F" w:rsidRPr="006D68AC" w:rsidRDefault="00C42A1F" w:rsidP="00C42A1F">
      <w:pPr>
        <w:pStyle w:val="PL"/>
        <w:rPr>
          <w:rFonts w:cs="Courier New"/>
          <w:szCs w:val="16"/>
        </w:rPr>
      </w:pPr>
      <w:r w:rsidRPr="006D68AC">
        <w:rPr>
          <w:rFonts w:cs="Courier New"/>
          <w:szCs w:val="16"/>
        </w:rPr>
        <w:t xml:space="preserve">      tags:</w:t>
      </w:r>
    </w:p>
    <w:p w14:paraId="6B07FB1F"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 Negotiation</w:t>
      </w:r>
      <w:r w:rsidRPr="006D68AC">
        <w:rPr>
          <w:rFonts w:cs="Courier New"/>
          <w:szCs w:val="16"/>
        </w:rPr>
        <w:t xml:space="preserve"> Request</w:t>
      </w:r>
    </w:p>
    <w:p w14:paraId="2C39D4C4" w14:textId="77777777" w:rsidR="00C42A1F" w:rsidRPr="006D68AC" w:rsidRDefault="00C42A1F" w:rsidP="00C42A1F">
      <w:pPr>
        <w:pStyle w:val="PL"/>
      </w:pPr>
      <w:r w:rsidRPr="006D68AC">
        <w:t xml:space="preserve">      requestBody:</w:t>
      </w:r>
    </w:p>
    <w:p w14:paraId="41A42A76" w14:textId="77777777" w:rsidR="00C42A1F" w:rsidRPr="006D68AC" w:rsidRDefault="00C42A1F" w:rsidP="00C42A1F">
      <w:pPr>
        <w:pStyle w:val="PL"/>
      </w:pPr>
      <w:r w:rsidRPr="006D68AC">
        <w:t xml:space="preserve">        required: true</w:t>
      </w:r>
    </w:p>
    <w:p w14:paraId="51FDC0BD" w14:textId="77777777" w:rsidR="00C42A1F" w:rsidRPr="006D68AC" w:rsidRDefault="00C42A1F" w:rsidP="00C42A1F">
      <w:pPr>
        <w:pStyle w:val="PL"/>
      </w:pPr>
      <w:r w:rsidRPr="006D68AC">
        <w:t xml:space="preserve">        content:</w:t>
      </w:r>
    </w:p>
    <w:p w14:paraId="0ED804A1" w14:textId="77777777" w:rsidR="00C42A1F" w:rsidRPr="006D68AC" w:rsidRDefault="00C42A1F" w:rsidP="00C42A1F">
      <w:pPr>
        <w:pStyle w:val="PL"/>
      </w:pPr>
      <w:r w:rsidRPr="006D68AC">
        <w:t xml:space="preserve">          application/json:</w:t>
      </w:r>
    </w:p>
    <w:p w14:paraId="10365288" w14:textId="77777777" w:rsidR="00C42A1F" w:rsidRPr="006D68AC" w:rsidRDefault="00C42A1F" w:rsidP="00C42A1F">
      <w:pPr>
        <w:pStyle w:val="PL"/>
      </w:pPr>
      <w:r w:rsidRPr="006D68AC">
        <w:t xml:space="preserve">            schema:</w:t>
      </w:r>
    </w:p>
    <w:p w14:paraId="0F08EE2C" w14:textId="77777777" w:rsidR="00C42A1F" w:rsidRPr="006D68AC" w:rsidRDefault="00C42A1F" w:rsidP="00C42A1F">
      <w:pPr>
        <w:pStyle w:val="PL"/>
      </w:pPr>
      <w:r w:rsidRPr="006D68AC">
        <w:t xml:space="preserve">              $ref: '#/components/schemas/EdgeSCNegotiationReq'</w:t>
      </w:r>
    </w:p>
    <w:p w14:paraId="64A5BB64" w14:textId="77777777" w:rsidR="00C42A1F" w:rsidRPr="006D68AC" w:rsidRDefault="00C42A1F" w:rsidP="00C42A1F">
      <w:pPr>
        <w:pStyle w:val="PL"/>
      </w:pPr>
      <w:r w:rsidRPr="006D68AC">
        <w:t xml:space="preserve">      responses:</w:t>
      </w:r>
    </w:p>
    <w:p w14:paraId="4512C804" w14:textId="77777777" w:rsidR="00C42A1F" w:rsidRPr="006D68AC" w:rsidRDefault="00C42A1F" w:rsidP="00C42A1F">
      <w:pPr>
        <w:pStyle w:val="PL"/>
      </w:pPr>
      <w:r w:rsidRPr="006D68AC">
        <w:t xml:space="preserve">        '204':</w:t>
      </w:r>
    </w:p>
    <w:p w14:paraId="7C900F60" w14:textId="77777777" w:rsidR="00C42A1F" w:rsidRPr="006D68AC" w:rsidRDefault="00C42A1F" w:rsidP="00C42A1F">
      <w:pPr>
        <w:pStyle w:val="PL"/>
        <w:rPr>
          <w:lang w:eastAsia="zh-CN"/>
        </w:rPr>
      </w:pPr>
      <w:r w:rsidRPr="006D68AC">
        <w:t xml:space="preserve">          description: </w:t>
      </w:r>
      <w:r w:rsidRPr="006D68AC">
        <w:rPr>
          <w:lang w:eastAsia="zh-CN"/>
        </w:rPr>
        <w:t>&gt;</w:t>
      </w:r>
    </w:p>
    <w:p w14:paraId="3DAAD27B"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Negotiation request is successfully</w:t>
      </w:r>
    </w:p>
    <w:p w14:paraId="5D599538" w14:textId="77777777" w:rsidR="00C42A1F" w:rsidRPr="006D68AC" w:rsidRDefault="00C42A1F" w:rsidP="00C42A1F">
      <w:pPr>
        <w:pStyle w:val="PL"/>
      </w:pPr>
      <w:r w:rsidRPr="006D68AC">
        <w:t xml:space="preserve">            received and processed.</w:t>
      </w:r>
    </w:p>
    <w:p w14:paraId="50BE6BB2" w14:textId="77777777" w:rsidR="00C42A1F" w:rsidRPr="006D68AC" w:rsidRDefault="00C42A1F" w:rsidP="00C42A1F">
      <w:pPr>
        <w:pStyle w:val="PL"/>
      </w:pPr>
      <w:r w:rsidRPr="006D68AC">
        <w:t xml:space="preserve">        '307':</w:t>
      </w:r>
    </w:p>
    <w:p w14:paraId="34366A26" w14:textId="77777777" w:rsidR="00C42A1F" w:rsidRPr="006D68AC" w:rsidRDefault="00C42A1F" w:rsidP="00C42A1F">
      <w:pPr>
        <w:pStyle w:val="PL"/>
      </w:pPr>
      <w:r w:rsidRPr="006D68AC">
        <w:t xml:space="preserve">          $ref: 'TS29122_CommonData.yaml#/components/responses/307'</w:t>
      </w:r>
    </w:p>
    <w:p w14:paraId="26930F85" w14:textId="77777777" w:rsidR="00C42A1F" w:rsidRPr="006D68AC" w:rsidRDefault="00C42A1F" w:rsidP="00C42A1F">
      <w:pPr>
        <w:pStyle w:val="PL"/>
      </w:pPr>
      <w:r w:rsidRPr="006D68AC">
        <w:t xml:space="preserve">        '308':</w:t>
      </w:r>
    </w:p>
    <w:p w14:paraId="72C72161" w14:textId="77777777" w:rsidR="00C42A1F" w:rsidRPr="006D68AC" w:rsidRDefault="00C42A1F" w:rsidP="00C42A1F">
      <w:pPr>
        <w:pStyle w:val="PL"/>
      </w:pPr>
      <w:r w:rsidRPr="006D68AC">
        <w:t xml:space="preserve">          $ref: 'TS29122_CommonData.yaml#/components/responses/308'</w:t>
      </w:r>
    </w:p>
    <w:p w14:paraId="5C586BB1" w14:textId="77777777" w:rsidR="00C42A1F" w:rsidRPr="006D68AC" w:rsidRDefault="00C42A1F" w:rsidP="00C42A1F">
      <w:pPr>
        <w:pStyle w:val="PL"/>
      </w:pPr>
      <w:r w:rsidRPr="006D68AC">
        <w:t xml:space="preserve">        '400':</w:t>
      </w:r>
    </w:p>
    <w:p w14:paraId="47283D0B" w14:textId="77777777" w:rsidR="00C42A1F" w:rsidRPr="006D68AC" w:rsidRDefault="00C42A1F" w:rsidP="00C42A1F">
      <w:pPr>
        <w:pStyle w:val="PL"/>
      </w:pPr>
      <w:r w:rsidRPr="006D68AC">
        <w:t xml:space="preserve">          $ref: 'TS29122_CommonData.yaml#/components/responses/400'</w:t>
      </w:r>
    </w:p>
    <w:p w14:paraId="6DBA9D5E" w14:textId="77777777" w:rsidR="00C42A1F" w:rsidRPr="006D68AC" w:rsidRDefault="00C42A1F" w:rsidP="00C42A1F">
      <w:pPr>
        <w:pStyle w:val="PL"/>
      </w:pPr>
      <w:r w:rsidRPr="006D68AC">
        <w:t xml:space="preserve">        '401':</w:t>
      </w:r>
    </w:p>
    <w:p w14:paraId="2B341F34" w14:textId="77777777" w:rsidR="00C42A1F" w:rsidRPr="006D68AC" w:rsidRDefault="00C42A1F" w:rsidP="00C42A1F">
      <w:pPr>
        <w:pStyle w:val="PL"/>
      </w:pPr>
      <w:r w:rsidRPr="006D68AC">
        <w:t xml:space="preserve">          $ref: 'TS29122_CommonData.yaml#/components/responses/401'</w:t>
      </w:r>
    </w:p>
    <w:p w14:paraId="099DD1B4" w14:textId="77777777" w:rsidR="00C42A1F" w:rsidRPr="006D68AC" w:rsidRDefault="00C42A1F" w:rsidP="00C42A1F">
      <w:pPr>
        <w:pStyle w:val="PL"/>
      </w:pPr>
      <w:r w:rsidRPr="006D68AC">
        <w:t xml:space="preserve">        '403':</w:t>
      </w:r>
    </w:p>
    <w:p w14:paraId="0682A8A2" w14:textId="77777777" w:rsidR="00C42A1F" w:rsidRPr="006D68AC" w:rsidRDefault="00C42A1F" w:rsidP="00C42A1F">
      <w:pPr>
        <w:pStyle w:val="PL"/>
      </w:pPr>
      <w:r w:rsidRPr="006D68AC">
        <w:t xml:space="preserve">          $ref: 'TS29122_CommonData.yaml#/components/responses/403'</w:t>
      </w:r>
    </w:p>
    <w:p w14:paraId="5D8BF1D7" w14:textId="77777777" w:rsidR="00C42A1F" w:rsidRPr="006D68AC" w:rsidRDefault="00C42A1F" w:rsidP="00C42A1F">
      <w:pPr>
        <w:pStyle w:val="PL"/>
      </w:pPr>
      <w:r w:rsidRPr="006D68AC">
        <w:t xml:space="preserve">        '404':</w:t>
      </w:r>
    </w:p>
    <w:p w14:paraId="5CC9BEA3" w14:textId="77777777" w:rsidR="00C42A1F" w:rsidRPr="006D68AC" w:rsidRDefault="00C42A1F" w:rsidP="00C42A1F">
      <w:pPr>
        <w:pStyle w:val="PL"/>
      </w:pPr>
      <w:r w:rsidRPr="006D68AC">
        <w:t xml:space="preserve">          $ref: 'TS29122_CommonData.yaml#/components/responses/404'</w:t>
      </w:r>
    </w:p>
    <w:p w14:paraId="42A364E2" w14:textId="77777777" w:rsidR="00C42A1F" w:rsidRPr="006D68AC" w:rsidRDefault="00C42A1F" w:rsidP="00C42A1F">
      <w:pPr>
        <w:pStyle w:val="PL"/>
      </w:pPr>
      <w:r w:rsidRPr="006D68AC">
        <w:t xml:space="preserve">        '411':</w:t>
      </w:r>
    </w:p>
    <w:p w14:paraId="1161FAA3" w14:textId="77777777" w:rsidR="00C42A1F" w:rsidRPr="006D68AC" w:rsidRDefault="00C42A1F" w:rsidP="00C42A1F">
      <w:pPr>
        <w:pStyle w:val="PL"/>
      </w:pPr>
      <w:r w:rsidRPr="006D68AC">
        <w:t xml:space="preserve">          $ref: 'TS29122_CommonData.yaml#/components/responses/411'</w:t>
      </w:r>
    </w:p>
    <w:p w14:paraId="76D8EC18" w14:textId="77777777" w:rsidR="00C42A1F" w:rsidRPr="006D68AC" w:rsidRDefault="00C42A1F" w:rsidP="00C42A1F">
      <w:pPr>
        <w:pStyle w:val="PL"/>
      </w:pPr>
      <w:r w:rsidRPr="006D68AC">
        <w:t xml:space="preserve">        '413':</w:t>
      </w:r>
    </w:p>
    <w:p w14:paraId="7AE64D5A" w14:textId="77777777" w:rsidR="00C42A1F" w:rsidRPr="006D68AC" w:rsidRDefault="00C42A1F" w:rsidP="00C42A1F">
      <w:pPr>
        <w:pStyle w:val="PL"/>
      </w:pPr>
      <w:r w:rsidRPr="006D68AC">
        <w:t xml:space="preserve">          $ref: 'TS29122_CommonData.yaml#/components/responses/413'</w:t>
      </w:r>
    </w:p>
    <w:p w14:paraId="7032609E" w14:textId="77777777" w:rsidR="00C42A1F" w:rsidRPr="006D68AC" w:rsidRDefault="00C42A1F" w:rsidP="00C42A1F">
      <w:pPr>
        <w:pStyle w:val="PL"/>
      </w:pPr>
      <w:r w:rsidRPr="006D68AC">
        <w:t xml:space="preserve">        '415':</w:t>
      </w:r>
    </w:p>
    <w:p w14:paraId="57B16F07" w14:textId="77777777" w:rsidR="00C42A1F" w:rsidRPr="006D68AC" w:rsidRDefault="00C42A1F" w:rsidP="00C42A1F">
      <w:pPr>
        <w:pStyle w:val="PL"/>
      </w:pPr>
      <w:r w:rsidRPr="006D68AC">
        <w:t xml:space="preserve">          $ref: 'TS29122_CommonData.yaml#/components/responses/415'</w:t>
      </w:r>
    </w:p>
    <w:p w14:paraId="4CFD5375" w14:textId="77777777" w:rsidR="00C42A1F" w:rsidRPr="006D68AC" w:rsidRDefault="00C42A1F" w:rsidP="00C42A1F">
      <w:pPr>
        <w:pStyle w:val="PL"/>
      </w:pPr>
      <w:r w:rsidRPr="006D68AC">
        <w:t xml:space="preserve">        '429':</w:t>
      </w:r>
    </w:p>
    <w:p w14:paraId="2D778945" w14:textId="77777777" w:rsidR="00C42A1F" w:rsidRPr="006D68AC" w:rsidRDefault="00C42A1F" w:rsidP="00C42A1F">
      <w:pPr>
        <w:pStyle w:val="PL"/>
      </w:pPr>
      <w:r w:rsidRPr="006D68AC">
        <w:t xml:space="preserve">          $ref: 'TS29122_CommonData.yaml#/components/responses/429'</w:t>
      </w:r>
    </w:p>
    <w:p w14:paraId="5DD9E6C5" w14:textId="77777777" w:rsidR="00C42A1F" w:rsidRPr="006D68AC" w:rsidRDefault="00C42A1F" w:rsidP="00C42A1F">
      <w:pPr>
        <w:pStyle w:val="PL"/>
      </w:pPr>
      <w:r w:rsidRPr="006D68AC">
        <w:t xml:space="preserve">        '500':</w:t>
      </w:r>
    </w:p>
    <w:p w14:paraId="0B76F115" w14:textId="77777777" w:rsidR="00C42A1F" w:rsidRPr="006D68AC" w:rsidRDefault="00C42A1F" w:rsidP="00C42A1F">
      <w:pPr>
        <w:pStyle w:val="PL"/>
      </w:pPr>
      <w:r w:rsidRPr="006D68AC">
        <w:t xml:space="preserve">          $ref: 'TS29122_CommonData.yaml#/components/responses/500'</w:t>
      </w:r>
    </w:p>
    <w:p w14:paraId="6D0B5A1D" w14:textId="77777777" w:rsidR="00C42A1F" w:rsidRPr="006D68AC" w:rsidRDefault="00C42A1F" w:rsidP="00C42A1F">
      <w:pPr>
        <w:pStyle w:val="PL"/>
      </w:pPr>
      <w:r w:rsidRPr="006D68AC">
        <w:t xml:space="preserve">        '503':</w:t>
      </w:r>
    </w:p>
    <w:p w14:paraId="678D002C" w14:textId="77777777" w:rsidR="00C42A1F" w:rsidRPr="006D68AC" w:rsidRDefault="00C42A1F" w:rsidP="00C42A1F">
      <w:pPr>
        <w:pStyle w:val="PL"/>
      </w:pPr>
      <w:r w:rsidRPr="006D68AC">
        <w:t xml:space="preserve">          $ref: 'TS29122_CommonData.yaml#/components/responses/503'</w:t>
      </w:r>
    </w:p>
    <w:p w14:paraId="274C78B8" w14:textId="77777777" w:rsidR="00C42A1F" w:rsidRPr="006D68AC" w:rsidRDefault="00C42A1F" w:rsidP="00C42A1F">
      <w:pPr>
        <w:pStyle w:val="PL"/>
      </w:pPr>
      <w:r w:rsidRPr="006D68AC">
        <w:t xml:space="preserve">        default:</w:t>
      </w:r>
    </w:p>
    <w:p w14:paraId="3BBFF16D" w14:textId="77777777" w:rsidR="00C42A1F" w:rsidRPr="006D68AC" w:rsidRDefault="00C42A1F" w:rsidP="00C42A1F">
      <w:pPr>
        <w:pStyle w:val="PL"/>
      </w:pPr>
      <w:r w:rsidRPr="006D68AC">
        <w:t xml:space="preserve">          $ref: 'TS29122_CommonData.yaml#/components/responses/default'</w:t>
      </w:r>
    </w:p>
    <w:p w14:paraId="4D9DC07B" w14:textId="77777777" w:rsidR="00C42A1F" w:rsidRPr="006D68AC" w:rsidRDefault="00C42A1F" w:rsidP="00C42A1F">
      <w:pPr>
        <w:pStyle w:val="PL"/>
      </w:pPr>
      <w:r w:rsidRPr="006D68AC">
        <w:t xml:space="preserve">      callbacks:</w:t>
      </w:r>
    </w:p>
    <w:p w14:paraId="37EE1F60" w14:textId="77777777" w:rsidR="00C42A1F" w:rsidRPr="006D68AC" w:rsidRDefault="00C42A1F" w:rsidP="00C42A1F">
      <w:pPr>
        <w:pStyle w:val="PL"/>
      </w:pPr>
      <w:r w:rsidRPr="006D68AC">
        <w:t xml:space="preserve">        EdgeSCNegotiationNotif:</w:t>
      </w:r>
    </w:p>
    <w:p w14:paraId="453686E8" w14:textId="77777777" w:rsidR="00C42A1F" w:rsidRPr="006D68AC" w:rsidRDefault="00C42A1F" w:rsidP="00C42A1F">
      <w:pPr>
        <w:pStyle w:val="PL"/>
      </w:pPr>
      <w:r w:rsidRPr="006D68AC">
        <w:t xml:space="preserve">          '{$request.body#/notifUri}':</w:t>
      </w:r>
    </w:p>
    <w:p w14:paraId="57E254BC" w14:textId="77777777" w:rsidR="00C42A1F" w:rsidRPr="006D68AC" w:rsidRDefault="00C42A1F" w:rsidP="00C42A1F">
      <w:pPr>
        <w:pStyle w:val="PL"/>
      </w:pPr>
      <w:r w:rsidRPr="006D68AC">
        <w:t xml:space="preserve">            post:</w:t>
      </w:r>
    </w:p>
    <w:p w14:paraId="20D9A410" w14:textId="77777777" w:rsidR="00C42A1F" w:rsidRPr="006D68AC" w:rsidRDefault="00C42A1F" w:rsidP="00C42A1F">
      <w:pPr>
        <w:pStyle w:val="PL"/>
      </w:pPr>
      <w:r w:rsidRPr="006D68AC">
        <w:t xml:space="preserve">              requestBody:</w:t>
      </w:r>
    </w:p>
    <w:p w14:paraId="5877C5A4" w14:textId="77777777" w:rsidR="00C42A1F" w:rsidRPr="006D68AC" w:rsidRDefault="00C42A1F" w:rsidP="00C42A1F">
      <w:pPr>
        <w:pStyle w:val="PL"/>
      </w:pPr>
      <w:r w:rsidRPr="006D68AC">
        <w:t xml:space="preserve">                required: true</w:t>
      </w:r>
    </w:p>
    <w:p w14:paraId="05E5F787" w14:textId="77777777" w:rsidR="00C42A1F" w:rsidRPr="006D68AC" w:rsidRDefault="00C42A1F" w:rsidP="00C42A1F">
      <w:pPr>
        <w:pStyle w:val="PL"/>
      </w:pPr>
      <w:r w:rsidRPr="006D68AC">
        <w:t xml:space="preserve">                content:</w:t>
      </w:r>
    </w:p>
    <w:p w14:paraId="6255AC70" w14:textId="77777777" w:rsidR="00C42A1F" w:rsidRPr="006D68AC" w:rsidRDefault="00C42A1F" w:rsidP="00C42A1F">
      <w:pPr>
        <w:pStyle w:val="PL"/>
      </w:pPr>
      <w:r w:rsidRPr="006D68AC">
        <w:t xml:space="preserve">                  application/json:</w:t>
      </w:r>
    </w:p>
    <w:p w14:paraId="0BC53FF3" w14:textId="77777777" w:rsidR="00C42A1F" w:rsidRPr="006D68AC" w:rsidRDefault="00C42A1F" w:rsidP="00C42A1F">
      <w:pPr>
        <w:pStyle w:val="PL"/>
      </w:pPr>
      <w:r w:rsidRPr="006D68AC">
        <w:t xml:space="preserve">                    schema:</w:t>
      </w:r>
    </w:p>
    <w:p w14:paraId="2932F90A" w14:textId="77777777" w:rsidR="00C42A1F" w:rsidRPr="006D68AC" w:rsidRDefault="00C42A1F" w:rsidP="00C42A1F">
      <w:pPr>
        <w:pStyle w:val="PL"/>
      </w:pPr>
      <w:r w:rsidRPr="006D68AC">
        <w:t xml:space="preserve">                      $ref: '#/components/schemas/EdgeSCNegotiationNotif'</w:t>
      </w:r>
    </w:p>
    <w:p w14:paraId="2388AB1C" w14:textId="77777777" w:rsidR="00C42A1F" w:rsidRPr="006D68AC" w:rsidRDefault="00C42A1F" w:rsidP="00C42A1F">
      <w:pPr>
        <w:pStyle w:val="PL"/>
      </w:pPr>
      <w:r w:rsidRPr="006D68AC">
        <w:lastRenderedPageBreak/>
        <w:t xml:space="preserve">              responses:</w:t>
      </w:r>
    </w:p>
    <w:p w14:paraId="4D1906AC" w14:textId="77777777" w:rsidR="00C42A1F" w:rsidRPr="006D68AC" w:rsidRDefault="00C42A1F" w:rsidP="00C42A1F">
      <w:pPr>
        <w:pStyle w:val="PL"/>
      </w:pPr>
      <w:r w:rsidRPr="006D68AC">
        <w:t xml:space="preserve">                '204':</w:t>
      </w:r>
    </w:p>
    <w:p w14:paraId="5421C27C" w14:textId="77777777" w:rsidR="00C42A1F" w:rsidRPr="006D68AC" w:rsidRDefault="00C42A1F" w:rsidP="00C42A1F">
      <w:pPr>
        <w:pStyle w:val="PL"/>
        <w:rPr>
          <w:lang w:eastAsia="zh-CN"/>
        </w:rPr>
      </w:pPr>
      <w:r w:rsidRPr="006D68AC">
        <w:t xml:space="preserve">                  description: </w:t>
      </w:r>
      <w:r w:rsidRPr="006D68AC">
        <w:rPr>
          <w:lang w:eastAsia="zh-CN"/>
        </w:rPr>
        <w:t>&gt;</w:t>
      </w:r>
    </w:p>
    <w:p w14:paraId="2E2EEC42" w14:textId="77777777" w:rsidR="00C42A1F" w:rsidRPr="006D68AC" w:rsidRDefault="00C42A1F" w:rsidP="00C42A1F">
      <w:pPr>
        <w:pStyle w:val="PL"/>
        <w:rPr>
          <w:lang w:eastAsia="en-US"/>
        </w:rPr>
      </w:pPr>
      <w:r w:rsidRPr="006D68AC">
        <w:t xml:space="preserve">                    No Content. The Edge Service Continuity Negotiation Notification is</w:t>
      </w:r>
    </w:p>
    <w:p w14:paraId="592A7851" w14:textId="77777777" w:rsidR="00C42A1F" w:rsidRPr="006D68AC" w:rsidRDefault="00C42A1F" w:rsidP="00C42A1F">
      <w:pPr>
        <w:pStyle w:val="PL"/>
      </w:pPr>
      <w:r w:rsidRPr="006D68AC">
        <w:t xml:space="preserve">                    successfully received and processed.</w:t>
      </w:r>
    </w:p>
    <w:p w14:paraId="4D569B2F" w14:textId="77777777" w:rsidR="00C42A1F" w:rsidRPr="006D68AC" w:rsidRDefault="00C42A1F" w:rsidP="00C42A1F">
      <w:pPr>
        <w:pStyle w:val="PL"/>
      </w:pPr>
      <w:r w:rsidRPr="006D68AC">
        <w:t xml:space="preserve">                '307':</w:t>
      </w:r>
    </w:p>
    <w:p w14:paraId="0E8C3929"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3479A0A1" w14:textId="77777777" w:rsidR="00C42A1F" w:rsidRPr="006D68AC" w:rsidRDefault="00C42A1F" w:rsidP="00C42A1F">
      <w:pPr>
        <w:pStyle w:val="PL"/>
        <w:rPr>
          <w:lang w:eastAsia="en-US"/>
        </w:rPr>
      </w:pPr>
      <w:r w:rsidRPr="006D68AC">
        <w:t xml:space="preserve">                '308':</w:t>
      </w:r>
    </w:p>
    <w:p w14:paraId="391405F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5034FD5D" w14:textId="77777777" w:rsidR="00C42A1F" w:rsidRPr="006D68AC" w:rsidRDefault="00C42A1F" w:rsidP="00C42A1F">
      <w:pPr>
        <w:pStyle w:val="PL"/>
        <w:rPr>
          <w:lang w:eastAsia="en-US"/>
        </w:rPr>
      </w:pPr>
      <w:r w:rsidRPr="006D68AC">
        <w:t xml:space="preserve">                '400':</w:t>
      </w:r>
    </w:p>
    <w:p w14:paraId="1BE8BA92" w14:textId="77777777" w:rsidR="00C42A1F" w:rsidRPr="006D68AC" w:rsidRDefault="00C42A1F" w:rsidP="00C42A1F">
      <w:pPr>
        <w:pStyle w:val="PL"/>
      </w:pPr>
      <w:r w:rsidRPr="006D68AC">
        <w:t xml:space="preserve">                  $ref: 'TS29122_CommonData.yaml#/components/responses/400'</w:t>
      </w:r>
    </w:p>
    <w:p w14:paraId="4A4A2817" w14:textId="77777777" w:rsidR="00C42A1F" w:rsidRPr="006D68AC" w:rsidRDefault="00C42A1F" w:rsidP="00C42A1F">
      <w:pPr>
        <w:pStyle w:val="PL"/>
      </w:pPr>
      <w:r w:rsidRPr="006D68AC">
        <w:t xml:space="preserve">                '401':</w:t>
      </w:r>
    </w:p>
    <w:p w14:paraId="19F0C4E9" w14:textId="77777777" w:rsidR="00C42A1F" w:rsidRPr="006D68AC" w:rsidRDefault="00C42A1F" w:rsidP="00C42A1F">
      <w:pPr>
        <w:pStyle w:val="PL"/>
      </w:pPr>
      <w:r w:rsidRPr="006D68AC">
        <w:t xml:space="preserve">                  $ref: 'TS29122_CommonData.yaml#/components/responses/401'</w:t>
      </w:r>
    </w:p>
    <w:p w14:paraId="44BEEE38" w14:textId="77777777" w:rsidR="00C42A1F" w:rsidRPr="006D68AC" w:rsidRDefault="00C42A1F" w:rsidP="00C42A1F">
      <w:pPr>
        <w:pStyle w:val="PL"/>
      </w:pPr>
      <w:r w:rsidRPr="006D68AC">
        <w:t xml:space="preserve">                '403':</w:t>
      </w:r>
    </w:p>
    <w:p w14:paraId="6BC5B06F" w14:textId="77777777" w:rsidR="00C42A1F" w:rsidRPr="006D68AC" w:rsidRDefault="00C42A1F" w:rsidP="00C42A1F">
      <w:pPr>
        <w:pStyle w:val="PL"/>
      </w:pPr>
      <w:r w:rsidRPr="006D68AC">
        <w:t xml:space="preserve">                  $ref: 'TS29122_CommonData.yaml#/components/responses/403'</w:t>
      </w:r>
    </w:p>
    <w:p w14:paraId="1A0E8737" w14:textId="77777777" w:rsidR="00C42A1F" w:rsidRPr="006D68AC" w:rsidRDefault="00C42A1F" w:rsidP="00C42A1F">
      <w:pPr>
        <w:pStyle w:val="PL"/>
      </w:pPr>
      <w:r w:rsidRPr="006D68AC">
        <w:t xml:space="preserve">                '404':</w:t>
      </w:r>
    </w:p>
    <w:p w14:paraId="3A660A3E" w14:textId="77777777" w:rsidR="00C42A1F" w:rsidRPr="006D68AC" w:rsidRDefault="00C42A1F" w:rsidP="00C42A1F">
      <w:pPr>
        <w:pStyle w:val="PL"/>
      </w:pPr>
      <w:r w:rsidRPr="006D68AC">
        <w:t xml:space="preserve">                  $ref: 'TS29122_CommonData.yaml#/components/responses/404'</w:t>
      </w:r>
    </w:p>
    <w:p w14:paraId="77A3CE60" w14:textId="77777777" w:rsidR="00C42A1F" w:rsidRPr="006D68AC" w:rsidRDefault="00C42A1F" w:rsidP="00C42A1F">
      <w:pPr>
        <w:pStyle w:val="PL"/>
      </w:pPr>
      <w:r w:rsidRPr="006D68AC">
        <w:t xml:space="preserve">                '411':</w:t>
      </w:r>
    </w:p>
    <w:p w14:paraId="6231419E" w14:textId="77777777" w:rsidR="00C42A1F" w:rsidRPr="006D68AC" w:rsidRDefault="00C42A1F" w:rsidP="00C42A1F">
      <w:pPr>
        <w:pStyle w:val="PL"/>
      </w:pPr>
      <w:r w:rsidRPr="006D68AC">
        <w:t xml:space="preserve">                  $ref: 'TS29122_CommonData.yaml#/components/responses/411'</w:t>
      </w:r>
    </w:p>
    <w:p w14:paraId="16AF3746" w14:textId="77777777" w:rsidR="00C42A1F" w:rsidRPr="006D68AC" w:rsidRDefault="00C42A1F" w:rsidP="00C42A1F">
      <w:pPr>
        <w:pStyle w:val="PL"/>
      </w:pPr>
      <w:r w:rsidRPr="006D68AC">
        <w:t xml:space="preserve">                '413':</w:t>
      </w:r>
    </w:p>
    <w:p w14:paraId="5AE828FB" w14:textId="77777777" w:rsidR="00C42A1F" w:rsidRPr="006D68AC" w:rsidRDefault="00C42A1F" w:rsidP="00C42A1F">
      <w:pPr>
        <w:pStyle w:val="PL"/>
      </w:pPr>
      <w:r w:rsidRPr="006D68AC">
        <w:t xml:space="preserve">                  $ref: 'TS29122_CommonData.yaml#/components/responses/413'</w:t>
      </w:r>
    </w:p>
    <w:p w14:paraId="17791A00" w14:textId="77777777" w:rsidR="00C42A1F" w:rsidRPr="006D68AC" w:rsidRDefault="00C42A1F" w:rsidP="00C42A1F">
      <w:pPr>
        <w:pStyle w:val="PL"/>
      </w:pPr>
      <w:r w:rsidRPr="006D68AC">
        <w:t xml:space="preserve">                '415':</w:t>
      </w:r>
    </w:p>
    <w:p w14:paraId="1BE72C4C" w14:textId="77777777" w:rsidR="00C42A1F" w:rsidRPr="006D68AC" w:rsidRDefault="00C42A1F" w:rsidP="00C42A1F">
      <w:pPr>
        <w:pStyle w:val="PL"/>
      </w:pPr>
      <w:r w:rsidRPr="006D68AC">
        <w:t xml:space="preserve">                  $ref: 'TS29122_CommonData.yaml#/components/responses/415'</w:t>
      </w:r>
    </w:p>
    <w:p w14:paraId="0E9B1F3A" w14:textId="77777777" w:rsidR="00C42A1F" w:rsidRPr="006D68AC" w:rsidRDefault="00C42A1F" w:rsidP="00C42A1F">
      <w:pPr>
        <w:pStyle w:val="PL"/>
      </w:pPr>
      <w:r w:rsidRPr="006D68AC">
        <w:t xml:space="preserve">                '429':</w:t>
      </w:r>
    </w:p>
    <w:p w14:paraId="7009AFB6" w14:textId="77777777" w:rsidR="00C42A1F" w:rsidRPr="006D68AC" w:rsidRDefault="00C42A1F" w:rsidP="00C42A1F">
      <w:pPr>
        <w:pStyle w:val="PL"/>
      </w:pPr>
      <w:r w:rsidRPr="006D68AC">
        <w:t xml:space="preserve">                  $ref: 'TS29122_CommonData.yaml#/components/responses/429'</w:t>
      </w:r>
    </w:p>
    <w:p w14:paraId="3EA6C96F" w14:textId="77777777" w:rsidR="00C42A1F" w:rsidRPr="006D68AC" w:rsidRDefault="00C42A1F" w:rsidP="00C42A1F">
      <w:pPr>
        <w:pStyle w:val="PL"/>
      </w:pPr>
      <w:r w:rsidRPr="006D68AC">
        <w:t xml:space="preserve">                '500':</w:t>
      </w:r>
    </w:p>
    <w:p w14:paraId="1F8A8BF5" w14:textId="77777777" w:rsidR="00C42A1F" w:rsidRPr="006D68AC" w:rsidRDefault="00C42A1F" w:rsidP="00C42A1F">
      <w:pPr>
        <w:pStyle w:val="PL"/>
      </w:pPr>
      <w:r w:rsidRPr="006D68AC">
        <w:t xml:space="preserve">                  $ref: 'TS29122_CommonData.yaml#/components/responses/500'</w:t>
      </w:r>
    </w:p>
    <w:p w14:paraId="2127E74F" w14:textId="77777777" w:rsidR="00C42A1F" w:rsidRPr="006D68AC" w:rsidRDefault="00C42A1F" w:rsidP="00C42A1F">
      <w:pPr>
        <w:pStyle w:val="PL"/>
      </w:pPr>
      <w:r w:rsidRPr="006D68AC">
        <w:t xml:space="preserve">                '503':</w:t>
      </w:r>
    </w:p>
    <w:p w14:paraId="12E1891C" w14:textId="77777777" w:rsidR="00C42A1F" w:rsidRPr="006D68AC" w:rsidRDefault="00C42A1F" w:rsidP="00C42A1F">
      <w:pPr>
        <w:pStyle w:val="PL"/>
      </w:pPr>
      <w:r w:rsidRPr="006D68AC">
        <w:t xml:space="preserve">                  $ref: 'TS29122_CommonData.yaml#/components/responses/503'</w:t>
      </w:r>
    </w:p>
    <w:p w14:paraId="7155AE9E" w14:textId="77777777" w:rsidR="00C42A1F" w:rsidRPr="006D68AC" w:rsidRDefault="00C42A1F" w:rsidP="00C42A1F">
      <w:pPr>
        <w:pStyle w:val="PL"/>
      </w:pPr>
      <w:r w:rsidRPr="006D68AC">
        <w:t xml:space="preserve">                default:</w:t>
      </w:r>
    </w:p>
    <w:p w14:paraId="7F18CD1E" w14:textId="77777777" w:rsidR="00C42A1F" w:rsidRPr="006D68AC" w:rsidRDefault="00C42A1F" w:rsidP="00C42A1F">
      <w:pPr>
        <w:pStyle w:val="PL"/>
      </w:pPr>
      <w:r w:rsidRPr="006D68AC">
        <w:t xml:space="preserve">                  $ref: 'TS29122_CommonData.yaml#/components/responses/default'</w:t>
      </w:r>
    </w:p>
    <w:p w14:paraId="7582037D" w14:textId="77777777" w:rsidR="00C42A1F" w:rsidRPr="006D68AC" w:rsidRDefault="00C42A1F" w:rsidP="00C42A1F">
      <w:pPr>
        <w:pStyle w:val="PL"/>
      </w:pPr>
    </w:p>
    <w:p w14:paraId="17CCBB8A" w14:textId="77777777" w:rsidR="00C42A1F" w:rsidRPr="006D68AC" w:rsidRDefault="00C42A1F" w:rsidP="00C42A1F">
      <w:pPr>
        <w:pStyle w:val="PL"/>
      </w:pPr>
      <w:r w:rsidRPr="006D68AC">
        <w:t>components:</w:t>
      </w:r>
    </w:p>
    <w:p w14:paraId="24434A9E" w14:textId="77777777" w:rsidR="00C42A1F" w:rsidRPr="006D68AC" w:rsidRDefault="00C42A1F" w:rsidP="00C42A1F">
      <w:pPr>
        <w:pStyle w:val="PL"/>
      </w:pPr>
      <w:r w:rsidRPr="006D68AC">
        <w:t xml:space="preserve">  securitySchemes:</w:t>
      </w:r>
    </w:p>
    <w:p w14:paraId="44924CB1" w14:textId="77777777" w:rsidR="00C42A1F" w:rsidRPr="006D68AC" w:rsidRDefault="00C42A1F" w:rsidP="00C42A1F">
      <w:pPr>
        <w:pStyle w:val="PL"/>
      </w:pPr>
      <w:r w:rsidRPr="006D68AC">
        <w:t xml:space="preserve">    oAuth2ClientCredentials:</w:t>
      </w:r>
    </w:p>
    <w:p w14:paraId="3B94EC1B" w14:textId="77777777" w:rsidR="00C42A1F" w:rsidRPr="006D68AC" w:rsidRDefault="00C42A1F" w:rsidP="00C42A1F">
      <w:pPr>
        <w:pStyle w:val="PL"/>
      </w:pPr>
      <w:r w:rsidRPr="006D68AC">
        <w:t xml:space="preserve">      type: oauth2</w:t>
      </w:r>
    </w:p>
    <w:p w14:paraId="5B329E6D" w14:textId="77777777" w:rsidR="00C42A1F" w:rsidRPr="006D68AC" w:rsidRDefault="00C42A1F" w:rsidP="00C42A1F">
      <w:pPr>
        <w:pStyle w:val="PL"/>
      </w:pPr>
      <w:r w:rsidRPr="006D68AC">
        <w:t xml:space="preserve">      flows:</w:t>
      </w:r>
    </w:p>
    <w:p w14:paraId="3FF4948A" w14:textId="77777777" w:rsidR="00C42A1F" w:rsidRPr="006D68AC" w:rsidRDefault="00C42A1F" w:rsidP="00C42A1F">
      <w:pPr>
        <w:pStyle w:val="PL"/>
      </w:pPr>
      <w:r w:rsidRPr="006D68AC">
        <w:t xml:space="preserve">        clientCredentials:</w:t>
      </w:r>
    </w:p>
    <w:p w14:paraId="24F33CEA" w14:textId="77777777" w:rsidR="00C42A1F" w:rsidRPr="006D68AC" w:rsidRDefault="00C42A1F" w:rsidP="00C42A1F">
      <w:pPr>
        <w:pStyle w:val="PL"/>
      </w:pPr>
      <w:r w:rsidRPr="006D68AC">
        <w:t xml:space="preserve">          tokenUrl: '{tokenUrl}'</w:t>
      </w:r>
    </w:p>
    <w:p w14:paraId="22749B20" w14:textId="77777777" w:rsidR="00C42A1F" w:rsidRPr="006D68AC" w:rsidRDefault="00C42A1F" w:rsidP="00C42A1F">
      <w:pPr>
        <w:pStyle w:val="PL"/>
      </w:pPr>
      <w:r w:rsidRPr="006D68AC">
        <w:t xml:space="preserve">          scopes: {}</w:t>
      </w:r>
    </w:p>
    <w:p w14:paraId="6E6FE45A" w14:textId="77777777" w:rsidR="00C42A1F" w:rsidRPr="006D68AC" w:rsidRDefault="00C42A1F" w:rsidP="00C42A1F">
      <w:pPr>
        <w:pStyle w:val="PL"/>
      </w:pPr>
    </w:p>
    <w:p w14:paraId="559846B5" w14:textId="77777777" w:rsidR="00C42A1F" w:rsidRPr="006D68AC" w:rsidRDefault="00C42A1F" w:rsidP="00C42A1F">
      <w:pPr>
        <w:pStyle w:val="PL"/>
      </w:pPr>
      <w:r w:rsidRPr="006D68AC">
        <w:t xml:space="preserve">  schemas:</w:t>
      </w:r>
    </w:p>
    <w:p w14:paraId="4DDD6AE4" w14:textId="77777777" w:rsidR="00C42A1F" w:rsidRPr="006D68AC" w:rsidRDefault="00C42A1F" w:rsidP="00C42A1F">
      <w:pPr>
        <w:pStyle w:val="PL"/>
      </w:pPr>
    </w:p>
    <w:p w14:paraId="425A7E33" w14:textId="77777777" w:rsidR="00C42A1F" w:rsidRPr="006D68AC" w:rsidRDefault="00C42A1F" w:rsidP="00C42A1F">
      <w:pPr>
        <w:pStyle w:val="PL"/>
      </w:pPr>
      <w:r w:rsidRPr="006D68AC">
        <w:t>#</w:t>
      </w:r>
    </w:p>
    <w:p w14:paraId="24A84E69" w14:textId="77777777" w:rsidR="00C42A1F" w:rsidRPr="006D68AC" w:rsidRDefault="00C42A1F" w:rsidP="00C42A1F">
      <w:pPr>
        <w:pStyle w:val="PL"/>
      </w:pPr>
      <w:r w:rsidRPr="006D68AC">
        <w:t># STRUCTURED DATA TYPES</w:t>
      </w:r>
    </w:p>
    <w:p w14:paraId="67D4CA7D" w14:textId="77777777" w:rsidR="00C42A1F" w:rsidRPr="006D68AC" w:rsidRDefault="00C42A1F" w:rsidP="00C42A1F">
      <w:pPr>
        <w:pStyle w:val="PL"/>
      </w:pPr>
      <w:r w:rsidRPr="006D68AC">
        <w:t>#</w:t>
      </w:r>
    </w:p>
    <w:p w14:paraId="69690E06" w14:textId="77777777" w:rsidR="00C42A1F" w:rsidRPr="006D68AC" w:rsidRDefault="00C42A1F" w:rsidP="00C42A1F">
      <w:pPr>
        <w:pStyle w:val="PL"/>
      </w:pPr>
    </w:p>
    <w:p w14:paraId="7E4BFC9A" w14:textId="77777777" w:rsidR="00C42A1F" w:rsidRPr="006D68AC" w:rsidRDefault="00C42A1F" w:rsidP="00C42A1F">
      <w:pPr>
        <w:pStyle w:val="PL"/>
      </w:pPr>
      <w:r w:rsidRPr="006D68AC">
        <w:t xml:space="preserve">    EdgeSCRequirementReq:</w:t>
      </w:r>
    </w:p>
    <w:p w14:paraId="4426ACE3" w14:textId="77777777" w:rsidR="00C42A1F" w:rsidRPr="006D68AC" w:rsidRDefault="00C42A1F" w:rsidP="00C42A1F">
      <w:pPr>
        <w:pStyle w:val="PL"/>
        <w:rPr>
          <w:lang w:eastAsia="zh-CN"/>
        </w:rPr>
      </w:pPr>
      <w:r w:rsidRPr="006D68AC">
        <w:t xml:space="preserve">      description: </w:t>
      </w:r>
      <w:r w:rsidRPr="006D68AC">
        <w:rPr>
          <w:lang w:eastAsia="zh-CN"/>
        </w:rPr>
        <w:t>&gt;</w:t>
      </w:r>
    </w:p>
    <w:p w14:paraId="1AC34D92"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Requirement</w:t>
      </w:r>
      <w:r w:rsidRPr="006D68AC">
        <w:rPr>
          <w:rFonts w:cs="Arial"/>
          <w:szCs w:val="18"/>
        </w:rPr>
        <w:t>.</w:t>
      </w:r>
    </w:p>
    <w:p w14:paraId="518389FE" w14:textId="77777777" w:rsidR="00C42A1F" w:rsidRPr="006D68AC" w:rsidRDefault="00C42A1F" w:rsidP="00C42A1F">
      <w:pPr>
        <w:pStyle w:val="PL"/>
        <w:rPr>
          <w:lang w:eastAsia="en-US"/>
        </w:rPr>
      </w:pPr>
      <w:r w:rsidRPr="006D68AC">
        <w:t xml:space="preserve">      type: object</w:t>
      </w:r>
    </w:p>
    <w:p w14:paraId="3E51B8B4" w14:textId="77777777" w:rsidR="00C42A1F" w:rsidRPr="006D68AC" w:rsidRDefault="00C42A1F" w:rsidP="00C42A1F">
      <w:pPr>
        <w:pStyle w:val="PL"/>
        <w:rPr>
          <w:lang w:val="en-US" w:eastAsia="es-ES"/>
        </w:rPr>
      </w:pPr>
      <w:r w:rsidRPr="006D68AC">
        <w:rPr>
          <w:lang w:val="en-US" w:eastAsia="es-ES"/>
        </w:rPr>
        <w:t xml:space="preserve">      properties:</w:t>
      </w:r>
    </w:p>
    <w:p w14:paraId="6027ACA7" w14:textId="77777777" w:rsidR="00C42A1F" w:rsidRPr="006D68AC" w:rsidRDefault="00C42A1F" w:rsidP="00C42A1F">
      <w:pPr>
        <w:pStyle w:val="PL"/>
        <w:spacing w:line="200" w:lineRule="exact"/>
        <w:rPr>
          <w:lang w:val="en-US" w:eastAsia="zh-CN"/>
        </w:rPr>
      </w:pPr>
      <w:r w:rsidRPr="006D68AC">
        <w:t xml:space="preserve">        notifUri:</w:t>
      </w:r>
    </w:p>
    <w:p w14:paraId="6D1765A5" w14:textId="77777777" w:rsidR="00C42A1F" w:rsidRPr="006D68AC" w:rsidRDefault="00C42A1F" w:rsidP="00AA78FB">
      <w:pPr>
        <w:pStyle w:val="PL"/>
        <w:rPr>
          <w:lang w:eastAsia="en-US"/>
        </w:rPr>
      </w:pPr>
      <w:r w:rsidRPr="00AA78FB">
        <w:t xml:space="preserve">          $ref: 'TS29122_CommonData.yaml#/components/schemas/Uri'</w:t>
      </w:r>
    </w:p>
    <w:p w14:paraId="35A3691F"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59049F9B" w14:textId="77777777" w:rsidR="00C42A1F" w:rsidRPr="006D68AC" w:rsidRDefault="00C42A1F" w:rsidP="00C42A1F">
      <w:pPr>
        <w:pStyle w:val="PL"/>
        <w:rPr>
          <w:lang w:val="en-US" w:eastAsia="es-ES"/>
        </w:rPr>
      </w:pPr>
      <w:r w:rsidRPr="006D68AC">
        <w:rPr>
          <w:lang w:val="en-US" w:eastAsia="es-ES"/>
        </w:rPr>
        <w:t xml:space="preserve">          type: string</w:t>
      </w:r>
    </w:p>
    <w:p w14:paraId="216BD2E1" w14:textId="77777777" w:rsidR="00C42A1F" w:rsidRPr="006D68AC" w:rsidRDefault="00C42A1F" w:rsidP="00C42A1F">
      <w:pPr>
        <w:pStyle w:val="PL"/>
        <w:rPr>
          <w:lang w:eastAsia="zh-CN"/>
        </w:rPr>
      </w:pPr>
      <w:r w:rsidRPr="006D68AC">
        <w:t xml:space="preserve">          description: </w:t>
      </w:r>
      <w:r w:rsidRPr="006D68AC">
        <w:rPr>
          <w:lang w:eastAsia="zh-CN"/>
        </w:rPr>
        <w:t>&gt;</w:t>
      </w:r>
    </w:p>
    <w:p w14:paraId="4085C5D9" w14:textId="77777777" w:rsidR="00C42A1F" w:rsidRPr="006D68AC" w:rsidRDefault="00C42A1F" w:rsidP="00C42A1F">
      <w:pPr>
        <w:pStyle w:val="PL"/>
        <w:rPr>
          <w:lang w:eastAsia="en-US"/>
        </w:rPr>
      </w:pPr>
      <w:r w:rsidRPr="006D68AC">
        <w:t xml:space="preserve">            The identifier of the VAL service for which the requirement request applies.</w:t>
      </w:r>
    </w:p>
    <w:p w14:paraId="6703F3F1" w14:textId="77777777" w:rsidR="00C42A1F" w:rsidRPr="006D68AC" w:rsidRDefault="00C42A1F" w:rsidP="00C42A1F">
      <w:pPr>
        <w:pStyle w:val="PL"/>
        <w:rPr>
          <w:lang w:val="en-US" w:eastAsia="es-ES"/>
        </w:rPr>
      </w:pPr>
      <w:r w:rsidRPr="006D68AC">
        <w:rPr>
          <w:lang w:val="en-US" w:eastAsia="es-ES"/>
        </w:rPr>
        <w:t xml:space="preserve">        valUeIds:</w:t>
      </w:r>
    </w:p>
    <w:p w14:paraId="1DB243C9" w14:textId="77777777" w:rsidR="00C42A1F" w:rsidRPr="006D68AC" w:rsidRDefault="00C42A1F" w:rsidP="00C42A1F">
      <w:pPr>
        <w:pStyle w:val="PL"/>
        <w:rPr>
          <w:lang w:val="en-US" w:eastAsia="es-ES"/>
        </w:rPr>
      </w:pPr>
      <w:r w:rsidRPr="006D68AC">
        <w:rPr>
          <w:lang w:val="en-US" w:eastAsia="es-ES"/>
        </w:rPr>
        <w:t xml:space="preserve">          type: array</w:t>
      </w:r>
    </w:p>
    <w:p w14:paraId="5ADF4AB0" w14:textId="77777777" w:rsidR="00C42A1F" w:rsidRPr="006D68AC" w:rsidRDefault="00C42A1F" w:rsidP="00C42A1F">
      <w:pPr>
        <w:pStyle w:val="PL"/>
        <w:rPr>
          <w:lang w:eastAsia="en-US"/>
        </w:rPr>
      </w:pPr>
      <w:r w:rsidRPr="006D68AC">
        <w:rPr>
          <w:lang w:val="en-US" w:eastAsia="es-ES"/>
        </w:rPr>
        <w:t xml:space="preserve">          items:</w:t>
      </w:r>
    </w:p>
    <w:p w14:paraId="43412584" w14:textId="77777777" w:rsidR="00C42A1F" w:rsidRPr="006D68AC" w:rsidRDefault="00C42A1F" w:rsidP="00C42A1F">
      <w:pPr>
        <w:pStyle w:val="PL"/>
      </w:pPr>
      <w:r w:rsidRPr="006D68AC">
        <w:t xml:space="preserve">            type: string</w:t>
      </w:r>
    </w:p>
    <w:p w14:paraId="35492227" w14:textId="77777777" w:rsidR="00C42A1F" w:rsidRPr="006D68AC" w:rsidRDefault="00C42A1F" w:rsidP="00C42A1F">
      <w:pPr>
        <w:pStyle w:val="PL"/>
      </w:pPr>
      <w:r w:rsidRPr="006D68AC">
        <w:rPr>
          <w:lang w:val="en-US" w:eastAsia="es-ES"/>
        </w:rPr>
        <w:t xml:space="preserve">          minItems: 1</w:t>
      </w:r>
    </w:p>
    <w:p w14:paraId="51B00CE8" w14:textId="77777777" w:rsidR="00C42A1F" w:rsidRPr="006D68AC" w:rsidRDefault="00C42A1F" w:rsidP="00C42A1F">
      <w:pPr>
        <w:pStyle w:val="PL"/>
        <w:rPr>
          <w:lang w:eastAsia="zh-CN"/>
        </w:rPr>
      </w:pPr>
      <w:r w:rsidRPr="006D68AC">
        <w:t xml:space="preserve">          description: </w:t>
      </w:r>
      <w:r w:rsidRPr="006D68AC">
        <w:rPr>
          <w:lang w:eastAsia="zh-CN"/>
        </w:rPr>
        <w:t>&gt;</w:t>
      </w:r>
    </w:p>
    <w:p w14:paraId="69EBF8D8" w14:textId="77777777" w:rsidR="00C42A1F" w:rsidRPr="006D68AC" w:rsidRDefault="00C42A1F" w:rsidP="00C42A1F">
      <w:pPr>
        <w:pStyle w:val="PL"/>
        <w:rPr>
          <w:lang w:eastAsia="en-US"/>
        </w:rPr>
      </w:pPr>
      <w:r w:rsidRPr="006D68AC">
        <w:t xml:space="preserve">            The list of VAL UE IDs for which the requirement request applies.</w:t>
      </w:r>
    </w:p>
    <w:p w14:paraId="1CB66B22" w14:textId="77777777" w:rsidR="00C42A1F" w:rsidRPr="006D68AC" w:rsidRDefault="00C42A1F" w:rsidP="00C42A1F">
      <w:pPr>
        <w:pStyle w:val="PL"/>
      </w:pPr>
      <w:r w:rsidRPr="006D68AC">
        <w:t xml:space="preserve">        netSliceId:</w:t>
      </w:r>
    </w:p>
    <w:p w14:paraId="1D38CA13" w14:textId="77777777" w:rsidR="00C42A1F" w:rsidRPr="006D68AC" w:rsidRDefault="00C42A1F" w:rsidP="00C42A1F">
      <w:pPr>
        <w:pStyle w:val="PL"/>
      </w:pPr>
      <w:r w:rsidRPr="006D68AC">
        <w:t xml:space="preserve">          $ref: 'TS29435_NSCE_PolicyManagement.yaml#/components/schemas/NetSliceId'</w:t>
      </w:r>
    </w:p>
    <w:p w14:paraId="26AD02C3" w14:textId="77777777" w:rsidR="00C42A1F" w:rsidRPr="006D68AC" w:rsidRDefault="00C42A1F" w:rsidP="00C42A1F">
      <w:pPr>
        <w:pStyle w:val="PL"/>
      </w:pPr>
      <w:r w:rsidRPr="006D68AC">
        <w:t xml:space="preserve">        servContReq:</w:t>
      </w:r>
    </w:p>
    <w:p w14:paraId="564FADBC" w14:textId="77777777" w:rsidR="00C42A1F" w:rsidRPr="006D68AC" w:rsidRDefault="00C42A1F" w:rsidP="00C42A1F">
      <w:pPr>
        <w:pStyle w:val="PL"/>
      </w:pPr>
      <w:r w:rsidRPr="006D68AC">
        <w:t xml:space="preserve">          $ref: 'TS29435_NSCE_InterPLMNContinuity.yaml#/components/schemas/ServContReq'</w:t>
      </w:r>
    </w:p>
    <w:p w14:paraId="49C8D64B" w14:textId="77777777" w:rsidR="00C42A1F" w:rsidRPr="006D68AC" w:rsidRDefault="00C42A1F" w:rsidP="00C42A1F">
      <w:pPr>
        <w:pStyle w:val="PL"/>
      </w:pPr>
      <w:r w:rsidRPr="006D68AC">
        <w:t xml:space="preserve">        targetServArea:</w:t>
      </w:r>
    </w:p>
    <w:p w14:paraId="38D1E2A6"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66F0C741" w14:textId="77777777" w:rsidR="00C42A1F" w:rsidRPr="006D68AC" w:rsidRDefault="00C42A1F" w:rsidP="00C42A1F">
      <w:pPr>
        <w:pStyle w:val="PL"/>
      </w:pPr>
      <w:r w:rsidRPr="006D68AC">
        <w:t xml:space="preserve">        suppFeat:</w:t>
      </w:r>
    </w:p>
    <w:p w14:paraId="3E18F75C" w14:textId="77777777" w:rsidR="00C42A1F" w:rsidRPr="006D68AC" w:rsidRDefault="00C42A1F" w:rsidP="00C42A1F">
      <w:pPr>
        <w:pStyle w:val="PL"/>
      </w:pPr>
      <w:r w:rsidRPr="006D68AC">
        <w:t xml:space="preserve">          $ref: 'TS29571_CommonData.yaml#/components/schemas/SupportedFeatures'</w:t>
      </w:r>
    </w:p>
    <w:p w14:paraId="5ED649BB" w14:textId="77777777" w:rsidR="00C42A1F" w:rsidRPr="006D68AC" w:rsidRDefault="00C42A1F" w:rsidP="00C42A1F">
      <w:pPr>
        <w:pStyle w:val="PL"/>
      </w:pPr>
      <w:r w:rsidRPr="006D68AC">
        <w:t xml:space="preserve">      required:</w:t>
      </w:r>
    </w:p>
    <w:p w14:paraId="5DD76572" w14:textId="77777777" w:rsidR="00C42A1F" w:rsidRPr="006D68AC" w:rsidRDefault="00C42A1F" w:rsidP="00C42A1F">
      <w:pPr>
        <w:pStyle w:val="PL"/>
      </w:pPr>
      <w:r w:rsidRPr="006D68AC">
        <w:t xml:space="preserve">        - valServId</w:t>
      </w:r>
    </w:p>
    <w:p w14:paraId="2B5BB070" w14:textId="77777777" w:rsidR="00C42A1F" w:rsidRPr="006D68AC" w:rsidRDefault="00C42A1F" w:rsidP="00C42A1F">
      <w:pPr>
        <w:pStyle w:val="PL"/>
      </w:pPr>
      <w:r w:rsidRPr="006D68AC">
        <w:t xml:space="preserve">        - servContReq</w:t>
      </w:r>
    </w:p>
    <w:p w14:paraId="778C9359" w14:textId="77777777" w:rsidR="00C42A1F" w:rsidRPr="006D68AC" w:rsidRDefault="00C42A1F" w:rsidP="00C42A1F">
      <w:pPr>
        <w:pStyle w:val="PL"/>
      </w:pPr>
      <w:r w:rsidRPr="006D68AC">
        <w:t xml:space="preserve">        - notifUri</w:t>
      </w:r>
    </w:p>
    <w:p w14:paraId="66FDB54A" w14:textId="77777777" w:rsidR="00C42A1F" w:rsidRPr="006D68AC" w:rsidRDefault="00C42A1F" w:rsidP="00C42A1F">
      <w:pPr>
        <w:pStyle w:val="PL"/>
      </w:pPr>
    </w:p>
    <w:p w14:paraId="2E20D0BE" w14:textId="77777777" w:rsidR="00C42A1F" w:rsidRPr="006D68AC" w:rsidRDefault="00C42A1F" w:rsidP="00C42A1F">
      <w:pPr>
        <w:pStyle w:val="PL"/>
      </w:pPr>
      <w:r w:rsidRPr="006D68AC">
        <w:lastRenderedPageBreak/>
        <w:t xml:space="preserve">    EdgeSCRequirementNotif:</w:t>
      </w:r>
    </w:p>
    <w:p w14:paraId="3BF4E257" w14:textId="77777777" w:rsidR="00C42A1F" w:rsidRPr="006D68AC" w:rsidRDefault="00C42A1F" w:rsidP="00C42A1F">
      <w:pPr>
        <w:pStyle w:val="PL"/>
        <w:rPr>
          <w:lang w:eastAsia="zh-CN"/>
        </w:rPr>
      </w:pPr>
      <w:r w:rsidRPr="006D68AC">
        <w:t xml:space="preserve">      description: </w:t>
      </w:r>
      <w:r w:rsidRPr="006D68AC">
        <w:rPr>
          <w:lang w:eastAsia="zh-CN"/>
        </w:rPr>
        <w:t>&gt;</w:t>
      </w:r>
    </w:p>
    <w:p w14:paraId="3C9BEADD"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Requirement</w:t>
      </w:r>
      <w:r w:rsidRPr="006D68AC">
        <w:rPr>
          <w:rFonts w:cs="Arial"/>
          <w:szCs w:val="18"/>
        </w:rPr>
        <w:t xml:space="preserve"> Notification.</w:t>
      </w:r>
    </w:p>
    <w:p w14:paraId="448DF029" w14:textId="77777777" w:rsidR="00C42A1F" w:rsidRPr="006D68AC" w:rsidRDefault="00C42A1F" w:rsidP="00C42A1F">
      <w:pPr>
        <w:pStyle w:val="PL"/>
        <w:rPr>
          <w:lang w:eastAsia="en-US"/>
        </w:rPr>
      </w:pPr>
      <w:r w:rsidRPr="006D68AC">
        <w:t xml:space="preserve">      type: object</w:t>
      </w:r>
    </w:p>
    <w:p w14:paraId="14432080" w14:textId="77777777" w:rsidR="00C42A1F" w:rsidRPr="006D68AC" w:rsidRDefault="00C42A1F" w:rsidP="00C42A1F">
      <w:pPr>
        <w:pStyle w:val="PL"/>
        <w:rPr>
          <w:lang w:val="en-US" w:eastAsia="es-ES"/>
        </w:rPr>
      </w:pPr>
      <w:r w:rsidRPr="006D68AC">
        <w:rPr>
          <w:lang w:val="en-US" w:eastAsia="es-ES"/>
        </w:rPr>
        <w:t xml:space="preserve">      properties:</w:t>
      </w:r>
    </w:p>
    <w:p w14:paraId="6E428C8A"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0A167343" w14:textId="77777777" w:rsidR="00C42A1F" w:rsidRPr="006D68AC" w:rsidRDefault="00C42A1F" w:rsidP="00C42A1F">
      <w:pPr>
        <w:pStyle w:val="PL"/>
        <w:rPr>
          <w:lang w:val="en-US" w:eastAsia="es-ES"/>
        </w:rPr>
      </w:pPr>
      <w:r w:rsidRPr="006D68AC">
        <w:rPr>
          <w:lang w:val="en-US" w:eastAsia="es-ES"/>
        </w:rPr>
        <w:t xml:space="preserve">          type: string</w:t>
      </w:r>
    </w:p>
    <w:p w14:paraId="1A507ED3" w14:textId="77777777" w:rsidR="00C42A1F" w:rsidRPr="006D68AC" w:rsidRDefault="00C42A1F" w:rsidP="00C42A1F">
      <w:pPr>
        <w:pStyle w:val="PL"/>
        <w:rPr>
          <w:lang w:eastAsia="zh-CN"/>
        </w:rPr>
      </w:pPr>
      <w:r w:rsidRPr="006D68AC">
        <w:t xml:space="preserve">          description: </w:t>
      </w:r>
      <w:r w:rsidRPr="006D68AC">
        <w:rPr>
          <w:lang w:eastAsia="zh-CN"/>
        </w:rPr>
        <w:t>&gt;</w:t>
      </w:r>
    </w:p>
    <w:p w14:paraId="1D1E21F2" w14:textId="77777777" w:rsidR="00C42A1F" w:rsidRPr="006D68AC" w:rsidRDefault="00C42A1F" w:rsidP="00C42A1F">
      <w:pPr>
        <w:pStyle w:val="PL"/>
        <w:rPr>
          <w:lang w:eastAsia="en-US"/>
        </w:rPr>
      </w:pPr>
      <w:r w:rsidRPr="006D68AC">
        <w:t xml:space="preserve">            The identifier of the VAL service for which the requirement request applies.</w:t>
      </w:r>
    </w:p>
    <w:p w14:paraId="28090AB8" w14:textId="77777777" w:rsidR="00C42A1F" w:rsidRPr="006D68AC" w:rsidRDefault="00C42A1F" w:rsidP="00C42A1F">
      <w:pPr>
        <w:pStyle w:val="PL"/>
        <w:rPr>
          <w:lang w:val="en-US" w:eastAsia="es-ES"/>
        </w:rPr>
      </w:pPr>
      <w:r w:rsidRPr="006D68AC">
        <w:rPr>
          <w:lang w:val="en-US" w:eastAsia="es-ES"/>
        </w:rPr>
        <w:t xml:space="preserve">        valUeIds:</w:t>
      </w:r>
    </w:p>
    <w:p w14:paraId="7DED0B75" w14:textId="77777777" w:rsidR="00C42A1F" w:rsidRPr="006D68AC" w:rsidRDefault="00C42A1F" w:rsidP="00C42A1F">
      <w:pPr>
        <w:pStyle w:val="PL"/>
        <w:rPr>
          <w:lang w:val="en-US" w:eastAsia="es-ES"/>
        </w:rPr>
      </w:pPr>
      <w:r w:rsidRPr="006D68AC">
        <w:rPr>
          <w:lang w:val="en-US" w:eastAsia="es-ES"/>
        </w:rPr>
        <w:t xml:space="preserve">          type: array</w:t>
      </w:r>
    </w:p>
    <w:p w14:paraId="09DD86D0" w14:textId="77777777" w:rsidR="00C42A1F" w:rsidRPr="006D68AC" w:rsidRDefault="00C42A1F" w:rsidP="00C42A1F">
      <w:pPr>
        <w:pStyle w:val="PL"/>
        <w:rPr>
          <w:lang w:eastAsia="en-US"/>
        </w:rPr>
      </w:pPr>
      <w:r w:rsidRPr="006D68AC">
        <w:rPr>
          <w:lang w:val="en-US" w:eastAsia="es-ES"/>
        </w:rPr>
        <w:t xml:space="preserve">          items:</w:t>
      </w:r>
    </w:p>
    <w:p w14:paraId="12897E0E" w14:textId="77777777" w:rsidR="00C42A1F" w:rsidRPr="006D68AC" w:rsidRDefault="00C42A1F" w:rsidP="00C42A1F">
      <w:pPr>
        <w:pStyle w:val="PL"/>
      </w:pPr>
      <w:r w:rsidRPr="006D68AC">
        <w:t xml:space="preserve">            type: string</w:t>
      </w:r>
    </w:p>
    <w:p w14:paraId="3FB5A42C" w14:textId="77777777" w:rsidR="00C42A1F" w:rsidRPr="006D68AC" w:rsidRDefault="00C42A1F" w:rsidP="00C42A1F">
      <w:pPr>
        <w:pStyle w:val="PL"/>
      </w:pPr>
      <w:r w:rsidRPr="006D68AC">
        <w:rPr>
          <w:lang w:val="en-US" w:eastAsia="es-ES"/>
        </w:rPr>
        <w:t xml:space="preserve">          minItems: 1</w:t>
      </w:r>
    </w:p>
    <w:p w14:paraId="3667F198" w14:textId="77777777" w:rsidR="00C42A1F" w:rsidRPr="006D68AC" w:rsidRDefault="00C42A1F" w:rsidP="00C42A1F">
      <w:pPr>
        <w:pStyle w:val="PL"/>
        <w:rPr>
          <w:lang w:eastAsia="zh-CN"/>
        </w:rPr>
      </w:pPr>
      <w:r w:rsidRPr="006D68AC">
        <w:t xml:space="preserve">          description: </w:t>
      </w:r>
      <w:r w:rsidRPr="006D68AC">
        <w:rPr>
          <w:lang w:eastAsia="zh-CN"/>
        </w:rPr>
        <w:t>&gt;</w:t>
      </w:r>
    </w:p>
    <w:p w14:paraId="4CAC243E" w14:textId="77777777" w:rsidR="00C42A1F" w:rsidRPr="006D68AC" w:rsidRDefault="00C42A1F" w:rsidP="00C42A1F">
      <w:pPr>
        <w:pStyle w:val="PL"/>
        <w:rPr>
          <w:lang w:eastAsia="en-US"/>
        </w:rPr>
      </w:pPr>
      <w:r w:rsidRPr="006D68AC">
        <w:t xml:space="preserve">            The list of VAL UE IDs for which the requirement request applies.</w:t>
      </w:r>
    </w:p>
    <w:p w14:paraId="02F73811" w14:textId="77777777" w:rsidR="00C42A1F" w:rsidRPr="006D68AC" w:rsidRDefault="00C42A1F" w:rsidP="00C42A1F">
      <w:pPr>
        <w:pStyle w:val="PL"/>
      </w:pPr>
      <w:r w:rsidRPr="006D68AC">
        <w:t xml:space="preserve">        netSliceId:</w:t>
      </w:r>
    </w:p>
    <w:p w14:paraId="612E99F9" w14:textId="77777777" w:rsidR="00C42A1F" w:rsidRPr="006D68AC" w:rsidRDefault="00C42A1F" w:rsidP="00C42A1F">
      <w:pPr>
        <w:pStyle w:val="PL"/>
      </w:pPr>
      <w:r w:rsidRPr="006D68AC">
        <w:t xml:space="preserve">          $ref: 'TS29435_NSCE_PolicyManagement.yaml#/components/schemas/NetSliceId'</w:t>
      </w:r>
    </w:p>
    <w:p w14:paraId="53D5CF55" w14:textId="77777777" w:rsidR="00C42A1F" w:rsidRPr="006D68AC" w:rsidRDefault="00C42A1F" w:rsidP="00C42A1F">
      <w:pPr>
        <w:pStyle w:val="PL"/>
        <w:rPr>
          <w:lang w:val="en-US" w:eastAsia="es-ES"/>
        </w:rPr>
      </w:pPr>
      <w:r w:rsidRPr="006D68AC">
        <w:rPr>
          <w:lang w:val="en-US" w:eastAsia="es-ES"/>
        </w:rPr>
        <w:t xml:space="preserve">        </w:t>
      </w:r>
      <w:r w:rsidRPr="006D68AC">
        <w:t>tgtNsceServId</w:t>
      </w:r>
      <w:r w:rsidRPr="006D68AC">
        <w:rPr>
          <w:lang w:val="en-US" w:eastAsia="es-ES"/>
        </w:rPr>
        <w:t>:</w:t>
      </w:r>
    </w:p>
    <w:p w14:paraId="4C7FD39C" w14:textId="77777777" w:rsidR="00C42A1F" w:rsidRPr="006D68AC" w:rsidRDefault="00C42A1F" w:rsidP="00C42A1F">
      <w:pPr>
        <w:pStyle w:val="PL"/>
        <w:rPr>
          <w:lang w:val="en-US" w:eastAsia="es-ES"/>
        </w:rPr>
      </w:pPr>
      <w:r w:rsidRPr="006D68AC">
        <w:rPr>
          <w:lang w:val="en-US" w:eastAsia="es-ES"/>
        </w:rPr>
        <w:t xml:space="preserve">          type: string</w:t>
      </w:r>
    </w:p>
    <w:p w14:paraId="5EE5D871" w14:textId="77777777" w:rsidR="00C42A1F" w:rsidRPr="006D68AC" w:rsidRDefault="00C42A1F" w:rsidP="00C42A1F">
      <w:pPr>
        <w:pStyle w:val="PL"/>
        <w:rPr>
          <w:lang w:eastAsia="en-US"/>
        </w:rPr>
      </w:pPr>
      <w:r w:rsidRPr="006D68AC">
        <w:t xml:space="preserve">          description: &gt;</w:t>
      </w:r>
    </w:p>
    <w:p w14:paraId="32AD5FE9" w14:textId="77777777" w:rsidR="00C42A1F" w:rsidRPr="006D68AC" w:rsidRDefault="00C42A1F" w:rsidP="00C42A1F">
      <w:pPr>
        <w:pStyle w:val="PL"/>
      </w:pPr>
      <w:r w:rsidRPr="006D68AC">
        <w:t xml:space="preserve">            Contains the identifier of the target NSCE Server.</w:t>
      </w:r>
    </w:p>
    <w:p w14:paraId="404546F6" w14:textId="77777777" w:rsidR="00C42A1F" w:rsidRPr="006D68AC" w:rsidRDefault="00C42A1F" w:rsidP="007D4E32">
      <w:pPr>
        <w:pStyle w:val="PL"/>
        <w:rPr>
          <w:lang w:val="en-US" w:eastAsia="es-ES"/>
        </w:rPr>
      </w:pPr>
      <w:bookmarkStart w:id="10570" w:name="_PERM_MCCTEMPBM_CRPT98420411___7"/>
      <w:r w:rsidRPr="006D68AC">
        <w:rPr>
          <w:lang w:val="en-US" w:eastAsia="es-ES"/>
        </w:rPr>
        <w:t xml:space="preserve">        </w:t>
      </w:r>
      <w:r w:rsidRPr="006D68AC">
        <w:t>tgtNsceAddr</w:t>
      </w:r>
      <w:r w:rsidRPr="006D68AC">
        <w:rPr>
          <w:lang w:val="en-US" w:eastAsia="es-ES"/>
        </w:rPr>
        <w:t>:</w:t>
      </w:r>
    </w:p>
    <w:p w14:paraId="3CC012A0" w14:textId="77777777" w:rsidR="00C42A1F" w:rsidRPr="006D68AC" w:rsidRDefault="00C42A1F" w:rsidP="007D4E32">
      <w:pPr>
        <w:pStyle w:val="PL"/>
        <w:rPr>
          <w:lang w:eastAsia="en-US"/>
        </w:rPr>
      </w:pPr>
      <w:r w:rsidRPr="006D68AC">
        <w:t xml:space="preserve">          $ref: 'TS29558_Eees_EASRegistration.yaml#/components/schemas/EndPoint'</w:t>
      </w:r>
    </w:p>
    <w:bookmarkEnd w:id="10570"/>
    <w:p w14:paraId="2F975400" w14:textId="77777777" w:rsidR="00C42A1F" w:rsidRPr="006D68AC" w:rsidRDefault="00C42A1F" w:rsidP="00C42A1F">
      <w:pPr>
        <w:pStyle w:val="PL"/>
      </w:pPr>
      <w:r w:rsidRPr="006D68AC">
        <w:t xml:space="preserve">        targetServArea:</w:t>
      </w:r>
    </w:p>
    <w:p w14:paraId="5B7E4F9A"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17C0AB5A" w14:textId="77777777" w:rsidR="00C42A1F" w:rsidRPr="006D68AC" w:rsidRDefault="00C42A1F" w:rsidP="00C42A1F">
      <w:pPr>
        <w:pStyle w:val="PL"/>
      </w:pPr>
      <w:r w:rsidRPr="006D68AC">
        <w:t xml:space="preserve">      required:</w:t>
      </w:r>
    </w:p>
    <w:p w14:paraId="557A5E75" w14:textId="77777777" w:rsidR="00C42A1F" w:rsidRPr="006D68AC" w:rsidRDefault="00C42A1F" w:rsidP="00C42A1F">
      <w:pPr>
        <w:pStyle w:val="PL"/>
      </w:pPr>
      <w:r w:rsidRPr="006D68AC">
        <w:t xml:space="preserve">        - valServId</w:t>
      </w:r>
    </w:p>
    <w:p w14:paraId="52868246" w14:textId="77777777" w:rsidR="00C42A1F" w:rsidRPr="006D68AC" w:rsidRDefault="00C42A1F" w:rsidP="00C42A1F">
      <w:pPr>
        <w:pStyle w:val="PL"/>
      </w:pPr>
      <w:r w:rsidRPr="006D68AC">
        <w:t xml:space="preserve">        - netSliceId</w:t>
      </w:r>
    </w:p>
    <w:p w14:paraId="0D40941F" w14:textId="77777777" w:rsidR="00C42A1F" w:rsidRPr="006D68AC" w:rsidRDefault="00C42A1F" w:rsidP="00C42A1F">
      <w:pPr>
        <w:pStyle w:val="PL"/>
      </w:pPr>
      <w:r w:rsidRPr="006D68AC">
        <w:t xml:space="preserve">        - tgtNsceServId</w:t>
      </w:r>
    </w:p>
    <w:p w14:paraId="017F10D4" w14:textId="77777777" w:rsidR="00C42A1F" w:rsidRPr="006D68AC" w:rsidRDefault="00C42A1F" w:rsidP="00C42A1F">
      <w:pPr>
        <w:pStyle w:val="PL"/>
      </w:pPr>
      <w:r w:rsidRPr="006D68AC">
        <w:t xml:space="preserve">        - tgtNsceAddr</w:t>
      </w:r>
    </w:p>
    <w:p w14:paraId="02B544E6" w14:textId="77777777" w:rsidR="00C42A1F" w:rsidRPr="006D68AC" w:rsidRDefault="00C42A1F" w:rsidP="00C42A1F">
      <w:pPr>
        <w:pStyle w:val="PL"/>
      </w:pPr>
      <w:r w:rsidRPr="006D68AC">
        <w:t xml:space="preserve">        - targetServArea</w:t>
      </w:r>
    </w:p>
    <w:p w14:paraId="7F20E1A7" w14:textId="77777777" w:rsidR="00C42A1F" w:rsidRPr="006D68AC" w:rsidRDefault="00C42A1F" w:rsidP="00C42A1F">
      <w:pPr>
        <w:pStyle w:val="PL"/>
      </w:pPr>
    </w:p>
    <w:p w14:paraId="2B7DAE8D" w14:textId="77777777" w:rsidR="00C42A1F" w:rsidRPr="006D68AC" w:rsidRDefault="00C42A1F" w:rsidP="00C42A1F">
      <w:pPr>
        <w:pStyle w:val="PL"/>
      </w:pPr>
      <w:r w:rsidRPr="006D68AC">
        <w:t xml:space="preserve">    EdgeSCNegotiationReq:</w:t>
      </w:r>
    </w:p>
    <w:p w14:paraId="0F9E3184" w14:textId="77777777" w:rsidR="00C42A1F" w:rsidRPr="006D68AC" w:rsidRDefault="00C42A1F" w:rsidP="00C42A1F">
      <w:pPr>
        <w:pStyle w:val="PL"/>
        <w:rPr>
          <w:lang w:eastAsia="zh-CN"/>
        </w:rPr>
      </w:pPr>
      <w:r w:rsidRPr="006D68AC">
        <w:t xml:space="preserve">      description: </w:t>
      </w:r>
      <w:r w:rsidRPr="006D68AC">
        <w:rPr>
          <w:lang w:eastAsia="zh-CN"/>
        </w:rPr>
        <w:t>&gt;</w:t>
      </w:r>
    </w:p>
    <w:p w14:paraId="42DE43B5"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Negotiation</w:t>
      </w:r>
      <w:r w:rsidRPr="006D68AC">
        <w:rPr>
          <w:rFonts w:cs="Arial"/>
          <w:szCs w:val="18"/>
        </w:rPr>
        <w:t>.</w:t>
      </w:r>
    </w:p>
    <w:p w14:paraId="63D85DC7" w14:textId="77777777" w:rsidR="00C42A1F" w:rsidRPr="006D68AC" w:rsidRDefault="00C42A1F" w:rsidP="00C42A1F">
      <w:pPr>
        <w:pStyle w:val="PL"/>
        <w:rPr>
          <w:lang w:eastAsia="en-US"/>
        </w:rPr>
      </w:pPr>
      <w:r w:rsidRPr="006D68AC">
        <w:t xml:space="preserve">      type: object</w:t>
      </w:r>
    </w:p>
    <w:p w14:paraId="7E929220" w14:textId="77777777" w:rsidR="00C42A1F" w:rsidRPr="006D68AC" w:rsidRDefault="00C42A1F" w:rsidP="00C42A1F">
      <w:pPr>
        <w:pStyle w:val="PL"/>
        <w:rPr>
          <w:lang w:val="en-US" w:eastAsia="es-ES"/>
        </w:rPr>
      </w:pPr>
      <w:r w:rsidRPr="006D68AC">
        <w:rPr>
          <w:lang w:val="en-US" w:eastAsia="es-ES"/>
        </w:rPr>
        <w:t xml:space="preserve">      properties:</w:t>
      </w:r>
    </w:p>
    <w:p w14:paraId="57FCD8F9" w14:textId="77777777" w:rsidR="00C42A1F" w:rsidRPr="006D68AC" w:rsidRDefault="00C42A1F" w:rsidP="00C42A1F">
      <w:pPr>
        <w:pStyle w:val="PL"/>
        <w:spacing w:line="200" w:lineRule="exact"/>
        <w:rPr>
          <w:lang w:val="en-US" w:eastAsia="zh-CN"/>
        </w:rPr>
      </w:pPr>
      <w:r w:rsidRPr="006D68AC">
        <w:t xml:space="preserve">        notifUri:</w:t>
      </w:r>
    </w:p>
    <w:p w14:paraId="1A1CB255" w14:textId="77777777" w:rsidR="00C42A1F" w:rsidRPr="006D68AC" w:rsidRDefault="00C42A1F" w:rsidP="00AA78FB">
      <w:pPr>
        <w:pStyle w:val="PL"/>
        <w:rPr>
          <w:lang w:eastAsia="en-US"/>
        </w:rPr>
      </w:pPr>
      <w:r w:rsidRPr="00AA78FB">
        <w:t xml:space="preserve">          $ref: 'TS29122_CommonData.yaml#/components/schemas/Uri'</w:t>
      </w:r>
    </w:p>
    <w:p w14:paraId="59F2339B"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3BB29B26" w14:textId="77777777" w:rsidR="00C42A1F" w:rsidRPr="006D68AC" w:rsidRDefault="00C42A1F" w:rsidP="00C42A1F">
      <w:pPr>
        <w:pStyle w:val="PL"/>
        <w:rPr>
          <w:lang w:val="en-US" w:eastAsia="es-ES"/>
        </w:rPr>
      </w:pPr>
      <w:r w:rsidRPr="006D68AC">
        <w:rPr>
          <w:lang w:val="en-US" w:eastAsia="es-ES"/>
        </w:rPr>
        <w:t xml:space="preserve">          type: string</w:t>
      </w:r>
    </w:p>
    <w:p w14:paraId="4DF6D27A" w14:textId="77777777" w:rsidR="00C42A1F" w:rsidRPr="006D68AC" w:rsidRDefault="00C42A1F" w:rsidP="00C42A1F">
      <w:pPr>
        <w:pStyle w:val="PL"/>
        <w:rPr>
          <w:lang w:eastAsia="zh-CN"/>
        </w:rPr>
      </w:pPr>
      <w:r w:rsidRPr="006D68AC">
        <w:t xml:space="preserve">          description: </w:t>
      </w:r>
      <w:r w:rsidRPr="006D68AC">
        <w:rPr>
          <w:lang w:eastAsia="zh-CN"/>
        </w:rPr>
        <w:t>&gt;</w:t>
      </w:r>
    </w:p>
    <w:p w14:paraId="10F56BB7" w14:textId="77777777" w:rsidR="00C42A1F" w:rsidRPr="006D68AC" w:rsidRDefault="00C42A1F" w:rsidP="00C42A1F">
      <w:pPr>
        <w:pStyle w:val="PL"/>
        <w:rPr>
          <w:lang w:eastAsia="en-US"/>
        </w:rPr>
      </w:pPr>
      <w:r w:rsidRPr="006D68AC">
        <w:t xml:space="preserve">            The identifier of the VAL service for which the negotiation request applies.</w:t>
      </w:r>
    </w:p>
    <w:p w14:paraId="3231F358" w14:textId="77777777" w:rsidR="00C42A1F" w:rsidRPr="006D68AC" w:rsidRDefault="00C42A1F" w:rsidP="00C42A1F">
      <w:pPr>
        <w:pStyle w:val="PL"/>
        <w:rPr>
          <w:lang w:val="en-US" w:eastAsia="es-ES"/>
        </w:rPr>
      </w:pPr>
      <w:r w:rsidRPr="006D68AC">
        <w:rPr>
          <w:lang w:val="en-US" w:eastAsia="es-ES"/>
        </w:rPr>
        <w:t xml:space="preserve">        valUeIds:</w:t>
      </w:r>
    </w:p>
    <w:p w14:paraId="415142B9" w14:textId="77777777" w:rsidR="00C42A1F" w:rsidRPr="006D68AC" w:rsidRDefault="00C42A1F" w:rsidP="00C42A1F">
      <w:pPr>
        <w:pStyle w:val="PL"/>
        <w:rPr>
          <w:lang w:val="en-US" w:eastAsia="es-ES"/>
        </w:rPr>
      </w:pPr>
      <w:r w:rsidRPr="006D68AC">
        <w:rPr>
          <w:lang w:val="en-US" w:eastAsia="es-ES"/>
        </w:rPr>
        <w:t xml:space="preserve">          type: array</w:t>
      </w:r>
    </w:p>
    <w:p w14:paraId="65797F2F" w14:textId="77777777" w:rsidR="00C42A1F" w:rsidRPr="006D68AC" w:rsidRDefault="00C42A1F" w:rsidP="00C42A1F">
      <w:pPr>
        <w:pStyle w:val="PL"/>
        <w:rPr>
          <w:lang w:eastAsia="en-US"/>
        </w:rPr>
      </w:pPr>
      <w:r w:rsidRPr="006D68AC">
        <w:rPr>
          <w:lang w:val="en-US" w:eastAsia="es-ES"/>
        </w:rPr>
        <w:t xml:space="preserve">          items:</w:t>
      </w:r>
    </w:p>
    <w:p w14:paraId="01110EF6" w14:textId="77777777" w:rsidR="00C42A1F" w:rsidRPr="006D68AC" w:rsidRDefault="00C42A1F" w:rsidP="00C42A1F">
      <w:pPr>
        <w:pStyle w:val="PL"/>
      </w:pPr>
      <w:r w:rsidRPr="006D68AC">
        <w:t xml:space="preserve">            type: string</w:t>
      </w:r>
    </w:p>
    <w:p w14:paraId="0677A187" w14:textId="77777777" w:rsidR="00C42A1F" w:rsidRPr="006D68AC" w:rsidRDefault="00C42A1F" w:rsidP="00C42A1F">
      <w:pPr>
        <w:pStyle w:val="PL"/>
      </w:pPr>
      <w:r w:rsidRPr="006D68AC">
        <w:rPr>
          <w:lang w:val="en-US" w:eastAsia="es-ES"/>
        </w:rPr>
        <w:t xml:space="preserve">          minItems: 1</w:t>
      </w:r>
    </w:p>
    <w:p w14:paraId="367C6753" w14:textId="77777777" w:rsidR="00C42A1F" w:rsidRPr="006D68AC" w:rsidRDefault="00C42A1F" w:rsidP="00C42A1F">
      <w:pPr>
        <w:pStyle w:val="PL"/>
        <w:rPr>
          <w:lang w:eastAsia="zh-CN"/>
        </w:rPr>
      </w:pPr>
      <w:r w:rsidRPr="006D68AC">
        <w:t xml:space="preserve">          description: </w:t>
      </w:r>
      <w:r w:rsidRPr="006D68AC">
        <w:rPr>
          <w:lang w:eastAsia="zh-CN"/>
        </w:rPr>
        <w:t>&gt;</w:t>
      </w:r>
    </w:p>
    <w:p w14:paraId="5D94B1BA" w14:textId="77777777" w:rsidR="00C42A1F" w:rsidRPr="006D68AC" w:rsidRDefault="00C42A1F" w:rsidP="00C42A1F">
      <w:pPr>
        <w:pStyle w:val="PL"/>
        <w:rPr>
          <w:lang w:eastAsia="en-US"/>
        </w:rPr>
      </w:pPr>
      <w:r w:rsidRPr="006D68AC">
        <w:t xml:space="preserve">            The list of VAL UE IDs for which the Negotiation request applies.</w:t>
      </w:r>
    </w:p>
    <w:p w14:paraId="2C730D9B" w14:textId="77777777" w:rsidR="00C42A1F" w:rsidRPr="006D68AC" w:rsidRDefault="00C42A1F" w:rsidP="00C42A1F">
      <w:pPr>
        <w:pStyle w:val="PL"/>
      </w:pPr>
      <w:r w:rsidRPr="006D68AC">
        <w:t xml:space="preserve">        netSliceId:</w:t>
      </w:r>
    </w:p>
    <w:p w14:paraId="54DDAF66" w14:textId="77777777" w:rsidR="00C42A1F" w:rsidRPr="006D68AC" w:rsidRDefault="00C42A1F" w:rsidP="00C42A1F">
      <w:pPr>
        <w:pStyle w:val="PL"/>
      </w:pPr>
      <w:r w:rsidRPr="006D68AC">
        <w:t xml:space="preserve">          $ref: 'TS29435_NSCE_PolicyManagement.yaml#/components/schemas/NetSliceId'</w:t>
      </w:r>
    </w:p>
    <w:p w14:paraId="579ECFD1" w14:textId="77777777" w:rsidR="00C42A1F" w:rsidRPr="006D68AC" w:rsidRDefault="00C42A1F" w:rsidP="00C42A1F">
      <w:pPr>
        <w:pStyle w:val="PL"/>
      </w:pPr>
      <w:r w:rsidRPr="006D68AC">
        <w:t xml:space="preserve">        servContReq:</w:t>
      </w:r>
    </w:p>
    <w:p w14:paraId="0297771F" w14:textId="77777777" w:rsidR="00C42A1F" w:rsidRPr="006D68AC" w:rsidRDefault="00C42A1F" w:rsidP="00C42A1F">
      <w:pPr>
        <w:pStyle w:val="PL"/>
      </w:pPr>
      <w:r w:rsidRPr="006D68AC">
        <w:t xml:space="preserve">          $ref: 'TS29435_NSCE_InterPLMNContinuity.yaml#/components/schemas/ServContReq'</w:t>
      </w:r>
    </w:p>
    <w:p w14:paraId="34CA1C3C" w14:textId="77777777" w:rsidR="00C42A1F" w:rsidRPr="006D68AC" w:rsidRDefault="00C42A1F" w:rsidP="00C42A1F">
      <w:pPr>
        <w:pStyle w:val="PL"/>
      </w:pPr>
      <w:r w:rsidRPr="006D68AC">
        <w:t xml:space="preserve">        appQoSReqs:</w:t>
      </w:r>
    </w:p>
    <w:p w14:paraId="48A9ED0B" w14:textId="77777777" w:rsidR="00C42A1F" w:rsidRPr="006D68AC" w:rsidRDefault="00C42A1F" w:rsidP="00C42A1F">
      <w:pPr>
        <w:pStyle w:val="PL"/>
      </w:pPr>
      <w:r w:rsidRPr="006D68AC">
        <w:t xml:space="preserve">          $ref: 'TS29435_NSCE_InterPLMNContinuity.yaml#/components/schemas/AppReqs'</w:t>
      </w:r>
    </w:p>
    <w:p w14:paraId="39F7ACE1" w14:textId="77777777" w:rsidR="00C42A1F" w:rsidRPr="006D68AC" w:rsidRDefault="00C42A1F" w:rsidP="00C42A1F">
      <w:pPr>
        <w:pStyle w:val="PL"/>
      </w:pPr>
      <w:r w:rsidRPr="006D68AC">
        <w:t xml:space="preserve">        triggerAction:</w:t>
      </w:r>
    </w:p>
    <w:p w14:paraId="6DB008DB" w14:textId="77777777" w:rsidR="00C42A1F" w:rsidRPr="006D68AC" w:rsidRDefault="00C42A1F" w:rsidP="00C42A1F">
      <w:pPr>
        <w:pStyle w:val="PL"/>
      </w:pPr>
      <w:r w:rsidRPr="006D68AC">
        <w:t xml:space="preserve">          $ref: '#/components/schemas/TriggerAction'</w:t>
      </w:r>
    </w:p>
    <w:p w14:paraId="1550A097" w14:textId="77777777" w:rsidR="00C42A1F" w:rsidRPr="006D68AC" w:rsidRDefault="00C42A1F" w:rsidP="00C42A1F">
      <w:pPr>
        <w:pStyle w:val="PL"/>
      </w:pPr>
      <w:r w:rsidRPr="006D68AC">
        <w:t xml:space="preserve">        suppFeat:</w:t>
      </w:r>
    </w:p>
    <w:p w14:paraId="512D6B0A" w14:textId="77777777" w:rsidR="00C42A1F" w:rsidRPr="006D68AC" w:rsidRDefault="00C42A1F" w:rsidP="00C42A1F">
      <w:pPr>
        <w:pStyle w:val="PL"/>
      </w:pPr>
      <w:r w:rsidRPr="006D68AC">
        <w:t xml:space="preserve">          $ref: 'TS29571_CommonData.yaml#/components/schemas/SupportedFeatures'</w:t>
      </w:r>
    </w:p>
    <w:p w14:paraId="56704296" w14:textId="77777777" w:rsidR="00C42A1F" w:rsidRPr="006D68AC" w:rsidRDefault="00C42A1F" w:rsidP="00C42A1F">
      <w:pPr>
        <w:pStyle w:val="PL"/>
      </w:pPr>
      <w:r w:rsidRPr="006D68AC">
        <w:t xml:space="preserve">      required:</w:t>
      </w:r>
    </w:p>
    <w:p w14:paraId="2BB75A2C" w14:textId="77777777" w:rsidR="00C42A1F" w:rsidRPr="006D68AC" w:rsidRDefault="00C42A1F" w:rsidP="00C42A1F">
      <w:pPr>
        <w:pStyle w:val="PL"/>
      </w:pPr>
      <w:r w:rsidRPr="006D68AC">
        <w:t xml:space="preserve">        - valServId</w:t>
      </w:r>
    </w:p>
    <w:p w14:paraId="340B101E" w14:textId="77777777" w:rsidR="00C42A1F" w:rsidRPr="006D68AC" w:rsidRDefault="00C42A1F" w:rsidP="00C42A1F">
      <w:pPr>
        <w:pStyle w:val="PL"/>
      </w:pPr>
      <w:r w:rsidRPr="006D68AC">
        <w:t xml:space="preserve">        - servContReq</w:t>
      </w:r>
    </w:p>
    <w:p w14:paraId="27762957" w14:textId="77777777" w:rsidR="00C42A1F" w:rsidRPr="006D68AC" w:rsidRDefault="00C42A1F" w:rsidP="00C42A1F">
      <w:pPr>
        <w:pStyle w:val="PL"/>
      </w:pPr>
      <w:r w:rsidRPr="006D68AC">
        <w:t xml:space="preserve">        - netSliceId</w:t>
      </w:r>
    </w:p>
    <w:p w14:paraId="7B1CAB4B" w14:textId="77777777" w:rsidR="00C42A1F" w:rsidRPr="006D68AC" w:rsidRDefault="00C42A1F" w:rsidP="00C42A1F">
      <w:pPr>
        <w:pStyle w:val="PL"/>
      </w:pPr>
      <w:r w:rsidRPr="006D68AC">
        <w:t xml:space="preserve">        - notifUri</w:t>
      </w:r>
    </w:p>
    <w:p w14:paraId="15E46166" w14:textId="77777777" w:rsidR="00C42A1F" w:rsidRPr="006D68AC" w:rsidRDefault="00C42A1F" w:rsidP="00C42A1F">
      <w:pPr>
        <w:pStyle w:val="PL"/>
      </w:pPr>
    </w:p>
    <w:p w14:paraId="757930FC" w14:textId="77777777" w:rsidR="00C42A1F" w:rsidRPr="006D68AC" w:rsidRDefault="00C42A1F" w:rsidP="00C42A1F">
      <w:pPr>
        <w:pStyle w:val="PL"/>
      </w:pPr>
      <w:r w:rsidRPr="006D68AC">
        <w:t xml:space="preserve">    EdgeSCNegotiationNotif:</w:t>
      </w:r>
    </w:p>
    <w:p w14:paraId="455936D2" w14:textId="77777777" w:rsidR="00C42A1F" w:rsidRPr="006D68AC" w:rsidRDefault="00C42A1F" w:rsidP="00C42A1F">
      <w:pPr>
        <w:pStyle w:val="PL"/>
        <w:rPr>
          <w:lang w:eastAsia="zh-CN"/>
        </w:rPr>
      </w:pPr>
      <w:r w:rsidRPr="006D68AC">
        <w:t xml:space="preserve">      description: </w:t>
      </w:r>
      <w:r w:rsidRPr="006D68AC">
        <w:rPr>
          <w:lang w:eastAsia="zh-CN"/>
        </w:rPr>
        <w:t>&gt;</w:t>
      </w:r>
    </w:p>
    <w:p w14:paraId="0A98F920"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Negotiation</w:t>
      </w:r>
      <w:r w:rsidRPr="006D68AC">
        <w:rPr>
          <w:rFonts w:cs="Arial"/>
          <w:szCs w:val="18"/>
        </w:rPr>
        <w:t xml:space="preserve"> Notification.</w:t>
      </w:r>
    </w:p>
    <w:p w14:paraId="2999E425" w14:textId="77777777" w:rsidR="00C42A1F" w:rsidRPr="006D68AC" w:rsidRDefault="00C42A1F" w:rsidP="00C42A1F">
      <w:pPr>
        <w:pStyle w:val="PL"/>
        <w:rPr>
          <w:lang w:eastAsia="en-US"/>
        </w:rPr>
      </w:pPr>
      <w:r w:rsidRPr="006D68AC">
        <w:t xml:space="preserve">      type: object</w:t>
      </w:r>
    </w:p>
    <w:p w14:paraId="0FD216AB" w14:textId="77777777" w:rsidR="00C42A1F" w:rsidRPr="006D68AC" w:rsidRDefault="00C42A1F" w:rsidP="00C42A1F">
      <w:pPr>
        <w:pStyle w:val="PL"/>
        <w:rPr>
          <w:lang w:val="en-US" w:eastAsia="es-ES"/>
        </w:rPr>
      </w:pPr>
      <w:r w:rsidRPr="006D68AC">
        <w:rPr>
          <w:lang w:val="en-US" w:eastAsia="es-ES"/>
        </w:rPr>
        <w:t xml:space="preserve">      properties:</w:t>
      </w:r>
    </w:p>
    <w:p w14:paraId="09BC4C95"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17D294EC" w14:textId="77777777" w:rsidR="00C42A1F" w:rsidRPr="006D68AC" w:rsidRDefault="00C42A1F" w:rsidP="00C42A1F">
      <w:pPr>
        <w:pStyle w:val="PL"/>
        <w:rPr>
          <w:lang w:val="en-US" w:eastAsia="es-ES"/>
        </w:rPr>
      </w:pPr>
      <w:r w:rsidRPr="006D68AC">
        <w:rPr>
          <w:lang w:val="en-US" w:eastAsia="es-ES"/>
        </w:rPr>
        <w:t xml:space="preserve">          type: string</w:t>
      </w:r>
    </w:p>
    <w:p w14:paraId="04A7DC55" w14:textId="77777777" w:rsidR="00C42A1F" w:rsidRPr="006D68AC" w:rsidRDefault="00C42A1F" w:rsidP="00C42A1F">
      <w:pPr>
        <w:pStyle w:val="PL"/>
        <w:rPr>
          <w:lang w:eastAsia="zh-CN"/>
        </w:rPr>
      </w:pPr>
      <w:r w:rsidRPr="006D68AC">
        <w:t xml:space="preserve">          description: </w:t>
      </w:r>
      <w:r w:rsidRPr="006D68AC">
        <w:rPr>
          <w:lang w:eastAsia="zh-CN"/>
        </w:rPr>
        <w:t>&gt;</w:t>
      </w:r>
    </w:p>
    <w:p w14:paraId="36BC5E01" w14:textId="77777777" w:rsidR="00C42A1F" w:rsidRPr="006D68AC" w:rsidRDefault="00C42A1F" w:rsidP="00C42A1F">
      <w:pPr>
        <w:pStyle w:val="PL"/>
        <w:rPr>
          <w:lang w:eastAsia="en-US"/>
        </w:rPr>
      </w:pPr>
      <w:r w:rsidRPr="006D68AC">
        <w:t xml:space="preserve">            The identifier of the VAL service for which the negotiation request applies.</w:t>
      </w:r>
    </w:p>
    <w:p w14:paraId="736F1DE2" w14:textId="77777777" w:rsidR="00C42A1F" w:rsidRPr="006D68AC" w:rsidRDefault="00C42A1F" w:rsidP="00C42A1F">
      <w:pPr>
        <w:pStyle w:val="PL"/>
      </w:pPr>
      <w:r w:rsidRPr="006D68AC">
        <w:t xml:space="preserve">        triggerAction:</w:t>
      </w:r>
    </w:p>
    <w:p w14:paraId="08DA58EC" w14:textId="5AC07D96" w:rsidR="00C42A1F" w:rsidRPr="006D68AC" w:rsidRDefault="00C42A1F" w:rsidP="00C42A1F">
      <w:pPr>
        <w:pStyle w:val="PL"/>
      </w:pPr>
      <w:r w:rsidRPr="006D68AC">
        <w:t xml:space="preserve">          $ref: '#/components/schemas/TriggerAction'</w:t>
      </w:r>
    </w:p>
    <w:p w14:paraId="3B9205EA" w14:textId="77777777" w:rsidR="00C42A1F" w:rsidRPr="006D68AC" w:rsidRDefault="00C42A1F" w:rsidP="00C42A1F">
      <w:pPr>
        <w:pStyle w:val="PL"/>
      </w:pPr>
      <w:r w:rsidRPr="006D68AC">
        <w:lastRenderedPageBreak/>
        <w:t xml:space="preserve">      required:</w:t>
      </w:r>
    </w:p>
    <w:p w14:paraId="6BF9B3FA" w14:textId="77777777" w:rsidR="00C42A1F" w:rsidRPr="006D68AC" w:rsidRDefault="00C42A1F" w:rsidP="00C42A1F">
      <w:pPr>
        <w:pStyle w:val="PL"/>
      </w:pPr>
      <w:r w:rsidRPr="006D68AC">
        <w:t xml:space="preserve">        - valServId</w:t>
      </w:r>
    </w:p>
    <w:p w14:paraId="657A7315" w14:textId="77777777" w:rsidR="00C42A1F" w:rsidRPr="006D68AC" w:rsidRDefault="00C42A1F" w:rsidP="00C42A1F">
      <w:pPr>
        <w:pStyle w:val="PL"/>
      </w:pPr>
      <w:r w:rsidRPr="006D68AC">
        <w:t xml:space="preserve">        - triggerAction</w:t>
      </w:r>
    </w:p>
    <w:p w14:paraId="259DD0CF" w14:textId="77777777" w:rsidR="00C42A1F" w:rsidRPr="006D68AC" w:rsidRDefault="00C42A1F" w:rsidP="00C42A1F">
      <w:pPr>
        <w:pStyle w:val="PL"/>
      </w:pPr>
    </w:p>
    <w:p w14:paraId="3260696B" w14:textId="77777777" w:rsidR="00C42A1F" w:rsidRPr="006D68AC" w:rsidRDefault="00C42A1F" w:rsidP="00C42A1F">
      <w:pPr>
        <w:pStyle w:val="PL"/>
      </w:pPr>
    </w:p>
    <w:p w14:paraId="37B90E01" w14:textId="77777777" w:rsidR="00C42A1F" w:rsidRPr="006D68AC" w:rsidRDefault="00C42A1F" w:rsidP="00C42A1F">
      <w:pPr>
        <w:pStyle w:val="PL"/>
      </w:pPr>
      <w:r w:rsidRPr="006D68AC">
        <w:t># SIMPLE DATA TYPES</w:t>
      </w:r>
    </w:p>
    <w:p w14:paraId="515B17ED" w14:textId="77777777" w:rsidR="00C42A1F" w:rsidRPr="006D68AC" w:rsidRDefault="00C42A1F" w:rsidP="00C42A1F">
      <w:pPr>
        <w:pStyle w:val="PL"/>
      </w:pPr>
      <w:r w:rsidRPr="006D68AC">
        <w:t>#</w:t>
      </w:r>
    </w:p>
    <w:p w14:paraId="2EB1B797" w14:textId="77777777" w:rsidR="00C42A1F" w:rsidRPr="006D68AC" w:rsidRDefault="00C42A1F" w:rsidP="00C42A1F">
      <w:pPr>
        <w:pStyle w:val="PL"/>
      </w:pPr>
    </w:p>
    <w:p w14:paraId="72DCE32F" w14:textId="77777777" w:rsidR="00C42A1F" w:rsidRPr="006D68AC" w:rsidRDefault="00C42A1F" w:rsidP="00C42A1F">
      <w:pPr>
        <w:pStyle w:val="PL"/>
      </w:pPr>
      <w:r w:rsidRPr="006D68AC">
        <w:t>#</w:t>
      </w:r>
    </w:p>
    <w:p w14:paraId="1F047F48" w14:textId="77777777" w:rsidR="00C42A1F" w:rsidRPr="006D68AC" w:rsidRDefault="00C42A1F" w:rsidP="00C42A1F">
      <w:pPr>
        <w:pStyle w:val="PL"/>
      </w:pPr>
      <w:r w:rsidRPr="006D68AC">
        <w:t># ENUMERATIONS</w:t>
      </w:r>
    </w:p>
    <w:p w14:paraId="0A93B4B7" w14:textId="77777777" w:rsidR="00C42A1F" w:rsidRPr="006D68AC" w:rsidRDefault="00C42A1F" w:rsidP="00C42A1F">
      <w:pPr>
        <w:pStyle w:val="PL"/>
      </w:pPr>
      <w:r w:rsidRPr="006D68AC">
        <w:t>#</w:t>
      </w:r>
    </w:p>
    <w:p w14:paraId="5F8895DD" w14:textId="77777777" w:rsidR="00C42A1F" w:rsidRPr="006D68AC" w:rsidRDefault="00C42A1F" w:rsidP="00C42A1F">
      <w:pPr>
        <w:pStyle w:val="PL"/>
      </w:pPr>
    </w:p>
    <w:p w14:paraId="15EA20C5" w14:textId="77777777" w:rsidR="00C42A1F" w:rsidRPr="006D68AC" w:rsidRDefault="00C42A1F" w:rsidP="00C42A1F">
      <w:pPr>
        <w:pStyle w:val="PL"/>
        <w:rPr>
          <w:lang w:val="en-US" w:eastAsia="es-ES"/>
        </w:rPr>
      </w:pPr>
      <w:r w:rsidRPr="006D68AC">
        <w:rPr>
          <w:lang w:val="en-US" w:eastAsia="es-ES"/>
        </w:rPr>
        <w:t xml:space="preserve">    </w:t>
      </w:r>
      <w:r w:rsidRPr="006D68AC">
        <w:t>TriggerAction</w:t>
      </w:r>
      <w:r w:rsidRPr="006D68AC">
        <w:rPr>
          <w:lang w:val="en-US" w:eastAsia="es-ES"/>
        </w:rPr>
        <w:t>:</w:t>
      </w:r>
    </w:p>
    <w:p w14:paraId="51F7E51B" w14:textId="77777777" w:rsidR="00C42A1F" w:rsidRPr="006D68AC" w:rsidRDefault="00C42A1F" w:rsidP="00C42A1F">
      <w:pPr>
        <w:pStyle w:val="PL"/>
        <w:rPr>
          <w:lang w:val="en-US" w:eastAsia="es-ES"/>
        </w:rPr>
      </w:pPr>
      <w:r w:rsidRPr="006D68AC">
        <w:rPr>
          <w:lang w:val="en-US" w:eastAsia="es-ES"/>
        </w:rPr>
        <w:t xml:space="preserve">      anyOf:</w:t>
      </w:r>
    </w:p>
    <w:p w14:paraId="2E1D17D9" w14:textId="77777777" w:rsidR="00C42A1F" w:rsidRPr="006D68AC" w:rsidRDefault="00C42A1F" w:rsidP="00C42A1F">
      <w:pPr>
        <w:pStyle w:val="PL"/>
        <w:rPr>
          <w:lang w:val="en-US" w:eastAsia="es-ES"/>
        </w:rPr>
      </w:pPr>
      <w:r w:rsidRPr="006D68AC">
        <w:rPr>
          <w:lang w:val="en-US" w:eastAsia="es-ES"/>
        </w:rPr>
        <w:t xml:space="preserve">      - type: string</w:t>
      </w:r>
    </w:p>
    <w:p w14:paraId="2D28ADE9" w14:textId="77777777" w:rsidR="00C42A1F" w:rsidRPr="006D68AC" w:rsidRDefault="00C42A1F" w:rsidP="00C42A1F">
      <w:pPr>
        <w:pStyle w:val="PL"/>
        <w:rPr>
          <w:lang w:val="en-US" w:eastAsia="es-ES"/>
        </w:rPr>
      </w:pPr>
      <w:r w:rsidRPr="006D68AC">
        <w:rPr>
          <w:lang w:val="en-US" w:eastAsia="es-ES"/>
        </w:rPr>
        <w:t xml:space="preserve">        enum:</w:t>
      </w:r>
    </w:p>
    <w:p w14:paraId="0CA48177" w14:textId="77777777" w:rsidR="00C42A1F" w:rsidRPr="006D68AC" w:rsidRDefault="00C42A1F" w:rsidP="00C42A1F">
      <w:pPr>
        <w:pStyle w:val="PL"/>
        <w:rPr>
          <w:lang w:val="en-US" w:eastAsia="es-ES"/>
        </w:rPr>
      </w:pPr>
      <w:r w:rsidRPr="006D68AC">
        <w:rPr>
          <w:lang w:val="en-US" w:eastAsia="es-ES"/>
        </w:rPr>
        <w:t xml:space="preserve">           - </w:t>
      </w:r>
      <w:r w:rsidRPr="006D68AC">
        <w:rPr>
          <w:lang w:eastAsia="zh-CN"/>
        </w:rPr>
        <w:t>SLICE_LIFECYCLE_CHG</w:t>
      </w:r>
    </w:p>
    <w:p w14:paraId="1E076017" w14:textId="77777777" w:rsidR="00C42A1F" w:rsidRPr="006D68AC" w:rsidRDefault="00C42A1F" w:rsidP="00C42A1F">
      <w:pPr>
        <w:pStyle w:val="PL"/>
        <w:rPr>
          <w:lang w:val="en-US" w:eastAsia="es-ES"/>
        </w:rPr>
      </w:pPr>
      <w:r w:rsidRPr="006D68AC">
        <w:rPr>
          <w:lang w:val="en-US" w:eastAsia="es-ES"/>
        </w:rPr>
        <w:t xml:space="preserve">      - type: string</w:t>
      </w:r>
    </w:p>
    <w:p w14:paraId="1BFE0C21" w14:textId="77777777" w:rsidR="00C42A1F" w:rsidRPr="006D68AC" w:rsidRDefault="00C42A1F" w:rsidP="00C42A1F">
      <w:pPr>
        <w:pStyle w:val="PL"/>
        <w:rPr>
          <w:lang w:val="en-US" w:eastAsia="es-ES"/>
        </w:rPr>
      </w:pPr>
      <w:r w:rsidRPr="006D68AC">
        <w:rPr>
          <w:lang w:val="en-US" w:eastAsia="es-ES"/>
        </w:rPr>
        <w:t xml:space="preserve">        description: &gt;</w:t>
      </w:r>
    </w:p>
    <w:p w14:paraId="7C24032F" w14:textId="77777777" w:rsidR="00C42A1F" w:rsidRPr="006D68AC" w:rsidRDefault="00C42A1F" w:rsidP="00C42A1F">
      <w:pPr>
        <w:pStyle w:val="PL"/>
        <w:rPr>
          <w:rFonts w:eastAsia="等线"/>
          <w:lang w:eastAsia="en-US"/>
        </w:rPr>
      </w:pPr>
      <w:r w:rsidRPr="006D68AC">
        <w:rPr>
          <w:rFonts w:eastAsia="等线"/>
        </w:rPr>
        <w:t xml:space="preserve">          This string provides forward-compatibility with future extensions to the enumeration</w:t>
      </w:r>
    </w:p>
    <w:p w14:paraId="0C9B20EE" w14:textId="77777777" w:rsidR="00C42A1F" w:rsidRPr="006D68AC" w:rsidRDefault="00C42A1F" w:rsidP="00C42A1F">
      <w:pPr>
        <w:pStyle w:val="PL"/>
        <w:rPr>
          <w:rFonts w:eastAsia="等线"/>
        </w:rPr>
      </w:pPr>
      <w:r w:rsidRPr="006D68AC">
        <w:rPr>
          <w:rFonts w:eastAsia="等线"/>
        </w:rPr>
        <w:t xml:space="preserve">          and is not used to encode content defined in the present version of this API.</w:t>
      </w:r>
    </w:p>
    <w:p w14:paraId="364B11DE" w14:textId="77777777" w:rsidR="00C42A1F" w:rsidRPr="006D68AC" w:rsidRDefault="00C42A1F" w:rsidP="00C42A1F">
      <w:pPr>
        <w:pStyle w:val="PL"/>
        <w:rPr>
          <w:rFonts w:eastAsiaTheme="minorEastAsia"/>
          <w:lang w:val="en-US" w:eastAsia="es-ES"/>
        </w:rPr>
      </w:pPr>
      <w:r w:rsidRPr="006D68AC">
        <w:rPr>
          <w:lang w:val="en-US" w:eastAsia="es-ES"/>
        </w:rPr>
        <w:t xml:space="preserve">      description: |</w:t>
      </w:r>
    </w:p>
    <w:p w14:paraId="78F94F75" w14:textId="77777777" w:rsidR="00C42A1F" w:rsidRPr="006D68AC" w:rsidRDefault="00C42A1F" w:rsidP="00C42A1F">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trigger action.  </w:t>
      </w:r>
    </w:p>
    <w:p w14:paraId="0F6A253B" w14:textId="77777777" w:rsidR="00C42A1F" w:rsidRPr="006D68AC" w:rsidRDefault="00C42A1F" w:rsidP="00C42A1F">
      <w:pPr>
        <w:pStyle w:val="PL"/>
        <w:rPr>
          <w:lang w:val="en-US" w:eastAsia="es-ES"/>
        </w:rPr>
      </w:pPr>
      <w:r w:rsidRPr="006D68AC">
        <w:rPr>
          <w:lang w:val="en-US" w:eastAsia="es-ES"/>
        </w:rPr>
        <w:t xml:space="preserve">        Possible values are:</w:t>
      </w:r>
    </w:p>
    <w:p w14:paraId="7623074C" w14:textId="77777777" w:rsidR="00C42A1F" w:rsidRPr="006D68AC" w:rsidRDefault="00C42A1F" w:rsidP="00C42A1F">
      <w:pPr>
        <w:pStyle w:val="PL"/>
        <w:rPr>
          <w:lang w:eastAsia="zh-CN"/>
        </w:rPr>
      </w:pPr>
      <w:r w:rsidRPr="006D68AC">
        <w:rPr>
          <w:lang w:val="en-US" w:eastAsia="es-ES"/>
        </w:rPr>
        <w:t xml:space="preserve">        - </w:t>
      </w:r>
      <w:r w:rsidRPr="006D68AC">
        <w:rPr>
          <w:lang w:eastAsia="zh-CN"/>
        </w:rPr>
        <w:t>SLICE_LIFECYCLE_CHG</w:t>
      </w:r>
      <w:r w:rsidRPr="006D68AC">
        <w:rPr>
          <w:lang w:val="en-US" w:eastAsia="es-ES"/>
        </w:rPr>
        <w:t xml:space="preserve">: </w:t>
      </w:r>
      <w:r w:rsidRPr="006D68AC">
        <w:rPr>
          <w:lang w:val="en-US" w:eastAsia="zh-CN"/>
        </w:rPr>
        <w:t xml:space="preserve">Indicates that the trigger action is </w:t>
      </w:r>
      <w:r w:rsidRPr="006D68AC">
        <w:t>slice lifecycle change</w:t>
      </w:r>
      <w:r w:rsidRPr="006D68AC">
        <w:rPr>
          <w:lang w:val="en-US" w:eastAsia="zh-CN"/>
        </w:rPr>
        <w:t>.</w:t>
      </w:r>
    </w:p>
    <w:p w14:paraId="6ED1E5EF" w14:textId="77777777" w:rsidR="00311EA5" w:rsidRPr="006D68AC" w:rsidRDefault="00311EA5" w:rsidP="00311EA5">
      <w:pPr>
        <w:pStyle w:val="1"/>
      </w:pPr>
      <w:bookmarkStart w:id="10571" w:name="_Toc209470844"/>
      <w:bookmarkStart w:id="10572" w:name="_Toc212115519"/>
      <w:bookmarkStart w:id="10573" w:name="_Toc215158520"/>
      <w:r w:rsidRPr="006D68AC">
        <w:t>A.10</w:t>
      </w:r>
      <w:r w:rsidRPr="006D68AC">
        <w:tab/>
        <w:t>NSCE_MultiSlicesOptimization API</w:t>
      </w:r>
      <w:bookmarkEnd w:id="10566"/>
      <w:bookmarkEnd w:id="10567"/>
      <w:bookmarkEnd w:id="10568"/>
      <w:bookmarkEnd w:id="10569"/>
      <w:bookmarkEnd w:id="10571"/>
      <w:bookmarkEnd w:id="10572"/>
      <w:bookmarkEnd w:id="10573"/>
    </w:p>
    <w:p w14:paraId="056EE3D6" w14:textId="77777777" w:rsidR="00311EA5" w:rsidRPr="006D68AC" w:rsidRDefault="00311EA5" w:rsidP="00311EA5">
      <w:pPr>
        <w:pStyle w:val="PL"/>
        <w:rPr>
          <w:rFonts w:eastAsia="等线"/>
          <w:lang w:val="en-US" w:eastAsia="zh-CN"/>
        </w:rPr>
      </w:pPr>
      <w:r w:rsidRPr="006D68AC">
        <w:rPr>
          <w:rFonts w:eastAsia="等线"/>
        </w:rPr>
        <w:t>openapi: 3.0.0</w:t>
      </w:r>
    </w:p>
    <w:p w14:paraId="0A272C56" w14:textId="77777777" w:rsidR="00311EA5" w:rsidRPr="006D68AC" w:rsidRDefault="00311EA5" w:rsidP="00311EA5">
      <w:pPr>
        <w:pStyle w:val="PL"/>
        <w:rPr>
          <w:rFonts w:eastAsia="等线"/>
        </w:rPr>
      </w:pPr>
    </w:p>
    <w:p w14:paraId="1BDC9D6F" w14:textId="77777777" w:rsidR="00311EA5" w:rsidRPr="006D68AC" w:rsidRDefault="00311EA5" w:rsidP="00311EA5">
      <w:pPr>
        <w:pStyle w:val="PL"/>
        <w:rPr>
          <w:rFonts w:eastAsia="等线"/>
        </w:rPr>
      </w:pPr>
      <w:r w:rsidRPr="006D68AC">
        <w:rPr>
          <w:rFonts w:eastAsia="等线"/>
        </w:rPr>
        <w:t>info:</w:t>
      </w:r>
    </w:p>
    <w:p w14:paraId="79907C05" w14:textId="77777777" w:rsidR="00311EA5" w:rsidRPr="006D68AC" w:rsidRDefault="00311EA5" w:rsidP="00311EA5">
      <w:pPr>
        <w:pStyle w:val="PL"/>
      </w:pPr>
      <w:r w:rsidRPr="006D68AC">
        <w:rPr>
          <w:rFonts w:eastAsia="等线"/>
        </w:rPr>
        <w:t xml:space="preserve">  title: </w:t>
      </w:r>
      <w:r w:rsidRPr="006D68AC">
        <w:t>NSCE Server Multiple Slices Optimization Service</w:t>
      </w:r>
    </w:p>
    <w:p w14:paraId="36F2BDB5" w14:textId="046D4EDC" w:rsidR="00311EA5" w:rsidRPr="006D68AC" w:rsidRDefault="00311EA5" w:rsidP="00311EA5">
      <w:pPr>
        <w:pStyle w:val="PL"/>
      </w:pPr>
      <w:r w:rsidRPr="006D68AC">
        <w:rPr>
          <w:rFonts w:eastAsia="等线"/>
        </w:rPr>
        <w:t xml:space="preserve">  version: 1.</w:t>
      </w:r>
      <w:r w:rsidR="00C9735D" w:rsidRPr="006D68AC">
        <w:rPr>
          <w:rFonts w:eastAsia="等线"/>
        </w:rPr>
        <w:t>1</w:t>
      </w:r>
      <w:r w:rsidRPr="006D68AC">
        <w:rPr>
          <w:rFonts w:eastAsia="等线"/>
        </w:rPr>
        <w:t>.0</w:t>
      </w:r>
    </w:p>
    <w:p w14:paraId="1964A631" w14:textId="77777777" w:rsidR="00311EA5" w:rsidRPr="006D68AC" w:rsidRDefault="00311EA5" w:rsidP="00311EA5">
      <w:pPr>
        <w:pStyle w:val="PL"/>
        <w:rPr>
          <w:rFonts w:eastAsia="等线"/>
        </w:rPr>
      </w:pPr>
      <w:r w:rsidRPr="006D68AC">
        <w:rPr>
          <w:rFonts w:eastAsia="等线"/>
        </w:rPr>
        <w:t xml:space="preserve">  description: |</w:t>
      </w:r>
    </w:p>
    <w:p w14:paraId="45486CAF" w14:textId="77777777" w:rsidR="00311EA5" w:rsidRPr="006D68AC" w:rsidRDefault="00311EA5" w:rsidP="00311EA5">
      <w:pPr>
        <w:pStyle w:val="PL"/>
        <w:rPr>
          <w:rFonts w:eastAsia="等线"/>
          <w:lang w:eastAsia="zh-CN"/>
        </w:rPr>
      </w:pPr>
      <w:r w:rsidRPr="006D68AC">
        <w:rPr>
          <w:rFonts w:eastAsia="等线"/>
        </w:rPr>
        <w:t xml:space="preserve">    </w:t>
      </w:r>
      <w:r w:rsidRPr="006D68AC">
        <w:t>NSCE Server Multiple Slices Optimization Service</w:t>
      </w:r>
      <w:r w:rsidRPr="006D68AC">
        <w:rPr>
          <w:rFonts w:eastAsia="等线"/>
        </w:rPr>
        <w:t xml:space="preserve">.  </w:t>
      </w:r>
    </w:p>
    <w:p w14:paraId="067E48F9" w14:textId="336066C1" w:rsidR="00311EA5" w:rsidRPr="006D68AC" w:rsidRDefault="00311EA5" w:rsidP="00311EA5">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35C2324D" w14:textId="77777777" w:rsidR="00311EA5" w:rsidRPr="006D68AC" w:rsidRDefault="00311EA5" w:rsidP="00311EA5">
      <w:pPr>
        <w:pStyle w:val="PL"/>
        <w:rPr>
          <w:lang w:val="en-US"/>
        </w:rPr>
      </w:pPr>
      <w:r w:rsidRPr="006D68AC">
        <w:rPr>
          <w:rFonts w:eastAsia="等线"/>
        </w:rPr>
        <w:t xml:space="preserve">    All rights reserved.</w:t>
      </w:r>
    </w:p>
    <w:p w14:paraId="76109680" w14:textId="77777777" w:rsidR="00311EA5" w:rsidRPr="006D68AC" w:rsidRDefault="00311EA5" w:rsidP="00311EA5">
      <w:pPr>
        <w:pStyle w:val="PL"/>
      </w:pPr>
    </w:p>
    <w:p w14:paraId="756AA73B" w14:textId="77777777" w:rsidR="00311EA5" w:rsidRPr="006D68AC" w:rsidRDefault="00311EA5" w:rsidP="00311EA5">
      <w:pPr>
        <w:pStyle w:val="PL"/>
      </w:pPr>
      <w:r w:rsidRPr="006D68AC">
        <w:t>externalDocs:</w:t>
      </w:r>
    </w:p>
    <w:p w14:paraId="179E70A8" w14:textId="77777777" w:rsidR="00311EA5" w:rsidRPr="006D68AC" w:rsidRDefault="00311EA5" w:rsidP="00311EA5">
      <w:pPr>
        <w:pStyle w:val="PL"/>
        <w:rPr>
          <w:lang w:eastAsia="zh-CN"/>
        </w:rPr>
      </w:pPr>
      <w:r w:rsidRPr="006D68AC">
        <w:t xml:space="preserve">  description: </w:t>
      </w:r>
      <w:r w:rsidRPr="006D68AC">
        <w:rPr>
          <w:lang w:eastAsia="zh-CN"/>
        </w:rPr>
        <w:t>&gt;</w:t>
      </w:r>
    </w:p>
    <w:p w14:paraId="5BA64DC0" w14:textId="70770C7C"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160196A5" w14:textId="1B5CA1F6" w:rsidR="00B110B4" w:rsidRPr="006D68AC" w:rsidRDefault="00B110B4" w:rsidP="00B110B4">
      <w:pPr>
        <w:pStyle w:val="PL"/>
      </w:pPr>
      <w:r w:rsidRPr="006D68AC">
        <w:t xml:space="preserve">    Network Slice Capability Enablement (NSCE) Server Service(s); Stage 3.</w:t>
      </w:r>
    </w:p>
    <w:p w14:paraId="55FCEDE4" w14:textId="77777777" w:rsidR="00B110B4" w:rsidRPr="006D68AC" w:rsidRDefault="00B110B4" w:rsidP="00B110B4">
      <w:pPr>
        <w:pStyle w:val="PL"/>
      </w:pPr>
      <w:r w:rsidRPr="006D68AC">
        <w:t xml:space="preserve">  url: https://www.3gpp.org/ftp/Specs/archive/29_series/29.435/</w:t>
      </w:r>
    </w:p>
    <w:p w14:paraId="69AEF26A" w14:textId="77777777" w:rsidR="00311EA5" w:rsidRPr="006D68AC" w:rsidRDefault="00311EA5" w:rsidP="00311EA5">
      <w:pPr>
        <w:pStyle w:val="PL"/>
      </w:pPr>
    </w:p>
    <w:p w14:paraId="7796B7BA" w14:textId="77777777" w:rsidR="00311EA5" w:rsidRPr="006D68AC" w:rsidRDefault="00311EA5" w:rsidP="00311EA5">
      <w:pPr>
        <w:pStyle w:val="PL"/>
      </w:pPr>
      <w:r w:rsidRPr="006D68AC">
        <w:t>servers:</w:t>
      </w:r>
    </w:p>
    <w:p w14:paraId="6C1357FF" w14:textId="77777777" w:rsidR="00311EA5" w:rsidRPr="006D68AC" w:rsidRDefault="00311EA5" w:rsidP="00311EA5">
      <w:pPr>
        <w:pStyle w:val="PL"/>
      </w:pPr>
      <w:r w:rsidRPr="006D68AC">
        <w:t xml:space="preserve">  - url: '{apiRoot}/nsce-</w:t>
      </w:r>
      <w:r w:rsidRPr="006D68AC">
        <w:rPr>
          <w:lang w:val="en-US" w:eastAsia="zh-CN"/>
        </w:rPr>
        <w:t>mso</w:t>
      </w:r>
      <w:r w:rsidRPr="006D68AC">
        <w:rPr>
          <w:rFonts w:hint="eastAsia"/>
          <w:lang w:eastAsia="zh-CN"/>
        </w:rPr>
        <w:t>/</w:t>
      </w:r>
      <w:r w:rsidRPr="006D68AC">
        <w:t>v1'</w:t>
      </w:r>
    </w:p>
    <w:p w14:paraId="3D23D489" w14:textId="77777777" w:rsidR="00311EA5" w:rsidRPr="006D68AC" w:rsidRDefault="00311EA5" w:rsidP="00311EA5">
      <w:pPr>
        <w:pStyle w:val="PL"/>
      </w:pPr>
      <w:r w:rsidRPr="006D68AC">
        <w:t xml:space="preserve">    variables:</w:t>
      </w:r>
    </w:p>
    <w:p w14:paraId="229D7233" w14:textId="77777777" w:rsidR="00311EA5" w:rsidRPr="006D68AC" w:rsidRDefault="00311EA5" w:rsidP="00311EA5">
      <w:pPr>
        <w:pStyle w:val="PL"/>
      </w:pPr>
      <w:r w:rsidRPr="006D68AC">
        <w:t xml:space="preserve">      apiRoot:</w:t>
      </w:r>
    </w:p>
    <w:p w14:paraId="0D32CD9F" w14:textId="77777777" w:rsidR="00311EA5" w:rsidRPr="006D68AC" w:rsidRDefault="00311EA5" w:rsidP="00311EA5">
      <w:pPr>
        <w:pStyle w:val="PL"/>
      </w:pPr>
      <w:r w:rsidRPr="006D68AC">
        <w:t xml:space="preserve">        default: https://example.com</w:t>
      </w:r>
    </w:p>
    <w:p w14:paraId="7106FDFD" w14:textId="77777777" w:rsidR="00311EA5" w:rsidRPr="006D68AC" w:rsidRDefault="00311EA5" w:rsidP="00311EA5">
      <w:pPr>
        <w:pStyle w:val="PL"/>
      </w:pPr>
      <w:r w:rsidRPr="006D68AC">
        <w:t xml:space="preserve">        description: apiRoot as defined in clause 6.5 of 3GPP TS 29.549</w:t>
      </w:r>
    </w:p>
    <w:p w14:paraId="344AB9B6" w14:textId="77777777" w:rsidR="00311EA5" w:rsidRPr="006D68AC" w:rsidRDefault="00311EA5" w:rsidP="00311EA5">
      <w:pPr>
        <w:pStyle w:val="PL"/>
        <w:rPr>
          <w:lang w:val="en-US" w:eastAsia="es-ES"/>
        </w:rPr>
      </w:pPr>
    </w:p>
    <w:p w14:paraId="31C35D0D" w14:textId="77777777" w:rsidR="00311EA5" w:rsidRPr="006D68AC" w:rsidRDefault="00311EA5" w:rsidP="00311EA5">
      <w:pPr>
        <w:pStyle w:val="PL"/>
        <w:rPr>
          <w:lang w:val="en-US" w:eastAsia="es-ES"/>
        </w:rPr>
      </w:pPr>
      <w:r w:rsidRPr="006D68AC">
        <w:rPr>
          <w:lang w:val="en-US" w:eastAsia="es-ES"/>
        </w:rPr>
        <w:t>security:</w:t>
      </w:r>
    </w:p>
    <w:p w14:paraId="2ED57EB6" w14:textId="77777777" w:rsidR="00311EA5" w:rsidRPr="006D68AC" w:rsidRDefault="00311EA5" w:rsidP="00311EA5">
      <w:pPr>
        <w:pStyle w:val="PL"/>
        <w:rPr>
          <w:lang w:val="en-US" w:eastAsia="es-ES"/>
        </w:rPr>
      </w:pPr>
      <w:r w:rsidRPr="006D68AC">
        <w:rPr>
          <w:lang w:val="en-US" w:eastAsia="es-ES"/>
        </w:rPr>
        <w:t xml:space="preserve">  - {}</w:t>
      </w:r>
    </w:p>
    <w:p w14:paraId="4F6ACE6E" w14:textId="77777777" w:rsidR="00311EA5" w:rsidRPr="006D68AC" w:rsidRDefault="00311EA5" w:rsidP="00311EA5">
      <w:pPr>
        <w:pStyle w:val="PL"/>
        <w:rPr>
          <w:rFonts w:eastAsia="等线"/>
        </w:rPr>
      </w:pPr>
      <w:r w:rsidRPr="006D68AC">
        <w:rPr>
          <w:lang w:val="en-US" w:eastAsia="es-ES"/>
        </w:rPr>
        <w:t xml:space="preserve">  - oAuth2ClientCredentials: []</w:t>
      </w:r>
    </w:p>
    <w:p w14:paraId="4F7E2249" w14:textId="77777777" w:rsidR="00311EA5" w:rsidRPr="006D68AC" w:rsidRDefault="00311EA5" w:rsidP="00311EA5">
      <w:pPr>
        <w:pStyle w:val="PL"/>
        <w:rPr>
          <w:rFonts w:eastAsia="等线"/>
        </w:rPr>
      </w:pPr>
    </w:p>
    <w:p w14:paraId="34F61992" w14:textId="77777777" w:rsidR="00311EA5" w:rsidRPr="006D68AC" w:rsidRDefault="00311EA5" w:rsidP="00311EA5">
      <w:pPr>
        <w:pStyle w:val="PL"/>
        <w:rPr>
          <w:rFonts w:eastAsia="等线"/>
        </w:rPr>
      </w:pPr>
      <w:r w:rsidRPr="006D68AC">
        <w:rPr>
          <w:rFonts w:eastAsia="等线"/>
        </w:rPr>
        <w:t>paths:</w:t>
      </w:r>
    </w:p>
    <w:p w14:paraId="603FC1B7" w14:textId="77777777" w:rsidR="00311EA5" w:rsidRPr="006D68AC" w:rsidRDefault="00311EA5" w:rsidP="00311EA5">
      <w:pPr>
        <w:pStyle w:val="PL"/>
        <w:rPr>
          <w:rFonts w:eastAsia="等线"/>
        </w:rPr>
      </w:pPr>
      <w:r w:rsidRPr="006D68AC">
        <w:rPr>
          <w:rFonts w:eastAsia="等线"/>
        </w:rPr>
        <w:t xml:space="preserve">  /request:</w:t>
      </w:r>
    </w:p>
    <w:p w14:paraId="08F774DB" w14:textId="77777777" w:rsidR="00311EA5" w:rsidRPr="006D68AC" w:rsidRDefault="00311EA5" w:rsidP="00311EA5">
      <w:pPr>
        <w:pStyle w:val="PL"/>
        <w:rPr>
          <w:rFonts w:eastAsia="等线"/>
          <w:lang w:val="en-US" w:eastAsia="zh-CN"/>
        </w:rPr>
      </w:pPr>
      <w:r w:rsidRPr="006D68AC">
        <w:rPr>
          <w:rFonts w:eastAsia="等线"/>
        </w:rPr>
        <w:t xml:space="preserve">    post:</w:t>
      </w:r>
    </w:p>
    <w:p w14:paraId="184AB434" w14:textId="77777777" w:rsidR="00311EA5" w:rsidRPr="006D68AC" w:rsidRDefault="00311EA5" w:rsidP="00311EA5">
      <w:pPr>
        <w:pStyle w:val="PL"/>
        <w:rPr>
          <w:rFonts w:eastAsia="等线"/>
          <w:lang w:eastAsia="zh-CN"/>
        </w:rPr>
      </w:pPr>
      <w:r w:rsidRPr="006D68AC">
        <w:rPr>
          <w:rFonts w:eastAsia="等线"/>
        </w:rPr>
        <w:t xml:space="preserve">      summary: Request multiple slices optimization.</w:t>
      </w:r>
    </w:p>
    <w:p w14:paraId="04EFDCAD"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ReqMultiSlicesOptim</w:t>
      </w:r>
    </w:p>
    <w:p w14:paraId="00F18BA7" w14:textId="77777777" w:rsidR="00311EA5" w:rsidRPr="006D68AC" w:rsidRDefault="00311EA5" w:rsidP="00311EA5">
      <w:pPr>
        <w:pStyle w:val="PL"/>
        <w:rPr>
          <w:lang w:val="en-US" w:eastAsia="es-ES"/>
        </w:rPr>
      </w:pPr>
      <w:r w:rsidRPr="006D68AC">
        <w:rPr>
          <w:lang w:val="en-US" w:eastAsia="es-ES"/>
        </w:rPr>
        <w:t xml:space="preserve">      tags:</w:t>
      </w:r>
    </w:p>
    <w:p w14:paraId="4D873EFD" w14:textId="77777777" w:rsidR="00311EA5" w:rsidRPr="006D68AC" w:rsidRDefault="00311EA5" w:rsidP="00311EA5">
      <w:pPr>
        <w:pStyle w:val="PL"/>
        <w:rPr>
          <w:rFonts w:eastAsia="等线"/>
        </w:rPr>
      </w:pPr>
      <w:r w:rsidRPr="006D68AC">
        <w:rPr>
          <w:lang w:val="en-US" w:eastAsia="es-ES"/>
        </w:rPr>
        <w:t xml:space="preserve">        -</w:t>
      </w:r>
      <w:r w:rsidRPr="006D68AC">
        <w:rPr>
          <w:rFonts w:hint="eastAsia"/>
          <w:lang w:val="en-US" w:eastAsia="zh-CN"/>
        </w:rPr>
        <w:t xml:space="preserve"> M</w:t>
      </w:r>
      <w:r w:rsidRPr="006D68AC">
        <w:rPr>
          <w:rFonts w:eastAsia="等线"/>
        </w:rPr>
        <w:t xml:space="preserve">ultiple </w:t>
      </w:r>
      <w:r w:rsidRPr="006D68AC">
        <w:rPr>
          <w:rFonts w:eastAsia="等线" w:hint="eastAsia"/>
          <w:lang w:eastAsia="zh-CN"/>
        </w:rPr>
        <w:t>S</w:t>
      </w:r>
      <w:r w:rsidRPr="006D68AC">
        <w:rPr>
          <w:rFonts w:eastAsia="等线"/>
        </w:rPr>
        <w:t>lices Optimization</w:t>
      </w:r>
      <w:r w:rsidRPr="006D68AC">
        <w:t xml:space="preserve"> Request</w:t>
      </w:r>
    </w:p>
    <w:p w14:paraId="58884807" w14:textId="77777777" w:rsidR="00311EA5" w:rsidRPr="006D68AC" w:rsidRDefault="00311EA5" w:rsidP="00311EA5">
      <w:pPr>
        <w:pStyle w:val="PL"/>
        <w:rPr>
          <w:rFonts w:eastAsia="等线"/>
        </w:rPr>
      </w:pPr>
      <w:r w:rsidRPr="006D68AC">
        <w:rPr>
          <w:rFonts w:eastAsia="等线"/>
        </w:rPr>
        <w:t xml:space="preserve">      requestBody:</w:t>
      </w:r>
    </w:p>
    <w:p w14:paraId="7F400ADB" w14:textId="77777777" w:rsidR="00311EA5" w:rsidRPr="006D68AC" w:rsidRDefault="00311EA5" w:rsidP="00311EA5">
      <w:pPr>
        <w:pStyle w:val="PL"/>
        <w:rPr>
          <w:rFonts w:eastAsia="等线"/>
        </w:rPr>
      </w:pPr>
      <w:r w:rsidRPr="006D68AC">
        <w:rPr>
          <w:rFonts w:eastAsia="等线"/>
        </w:rPr>
        <w:t xml:space="preserve">        required: true</w:t>
      </w:r>
    </w:p>
    <w:p w14:paraId="56ED7D5A" w14:textId="77777777" w:rsidR="00311EA5" w:rsidRPr="006D68AC" w:rsidRDefault="00311EA5" w:rsidP="00311EA5">
      <w:pPr>
        <w:pStyle w:val="PL"/>
        <w:rPr>
          <w:rFonts w:eastAsia="等线"/>
        </w:rPr>
      </w:pPr>
      <w:r w:rsidRPr="006D68AC">
        <w:rPr>
          <w:rFonts w:eastAsia="等线"/>
        </w:rPr>
        <w:t xml:space="preserve">        content:</w:t>
      </w:r>
    </w:p>
    <w:p w14:paraId="6FEEC108" w14:textId="77777777" w:rsidR="00311EA5" w:rsidRPr="006D68AC" w:rsidRDefault="00311EA5" w:rsidP="00311EA5">
      <w:pPr>
        <w:pStyle w:val="PL"/>
        <w:rPr>
          <w:rFonts w:eastAsia="等线"/>
        </w:rPr>
      </w:pPr>
      <w:r w:rsidRPr="006D68AC">
        <w:rPr>
          <w:rFonts w:eastAsia="等线"/>
        </w:rPr>
        <w:t xml:space="preserve">          application/json:</w:t>
      </w:r>
    </w:p>
    <w:p w14:paraId="357039DB" w14:textId="77777777" w:rsidR="00311EA5" w:rsidRPr="006D68AC" w:rsidRDefault="00311EA5" w:rsidP="00311EA5">
      <w:pPr>
        <w:pStyle w:val="PL"/>
        <w:rPr>
          <w:rFonts w:eastAsia="等线"/>
        </w:rPr>
      </w:pPr>
      <w:r w:rsidRPr="006D68AC">
        <w:rPr>
          <w:rFonts w:eastAsia="等线"/>
        </w:rPr>
        <w:t xml:space="preserve">            schema:</w:t>
      </w:r>
    </w:p>
    <w:p w14:paraId="2D685A68" w14:textId="77777777" w:rsidR="00311EA5" w:rsidRPr="006D68AC" w:rsidRDefault="00311EA5" w:rsidP="00311EA5">
      <w:pPr>
        <w:pStyle w:val="PL"/>
        <w:rPr>
          <w:rFonts w:eastAsia="等线"/>
        </w:rPr>
      </w:pPr>
      <w:r w:rsidRPr="006D68AC">
        <w:rPr>
          <w:rFonts w:eastAsia="等线"/>
        </w:rPr>
        <w:t xml:space="preserve">              $ref: '#/components/schemas/MultiSlicesOptReq'</w:t>
      </w:r>
    </w:p>
    <w:p w14:paraId="17610513" w14:textId="77777777" w:rsidR="00311EA5" w:rsidRPr="006D68AC" w:rsidRDefault="00311EA5" w:rsidP="00311EA5">
      <w:pPr>
        <w:pStyle w:val="PL"/>
        <w:rPr>
          <w:rFonts w:eastAsia="等线"/>
        </w:rPr>
      </w:pPr>
      <w:r w:rsidRPr="006D68AC">
        <w:rPr>
          <w:rFonts w:eastAsia="等线"/>
        </w:rPr>
        <w:t xml:space="preserve">      responses:</w:t>
      </w:r>
    </w:p>
    <w:p w14:paraId="000C73B6" w14:textId="77777777" w:rsidR="00311EA5" w:rsidRPr="006D68AC" w:rsidRDefault="00311EA5" w:rsidP="00311EA5">
      <w:pPr>
        <w:pStyle w:val="PL"/>
      </w:pPr>
      <w:r w:rsidRPr="006D68AC">
        <w:rPr>
          <w:rFonts w:eastAsia="等线"/>
        </w:rPr>
        <w:t xml:space="preserve">        '204':</w:t>
      </w:r>
    </w:p>
    <w:p w14:paraId="78BFBD5E" w14:textId="77777777" w:rsidR="00311EA5" w:rsidRPr="006D68AC" w:rsidRDefault="00311EA5" w:rsidP="00311EA5">
      <w:pPr>
        <w:pStyle w:val="PL"/>
      </w:pPr>
      <w:r w:rsidRPr="006D68AC">
        <w:t xml:space="preserve">          description: &gt;</w:t>
      </w:r>
    </w:p>
    <w:p w14:paraId="6ED0BE73" w14:textId="77777777" w:rsidR="00311EA5" w:rsidRPr="006D68AC" w:rsidRDefault="00311EA5" w:rsidP="00311EA5">
      <w:pPr>
        <w:pStyle w:val="PL"/>
      </w:pPr>
      <w:r w:rsidRPr="006D68AC">
        <w:t xml:space="preserve">            No Content. The </w:t>
      </w:r>
      <w:r w:rsidRPr="006D68AC">
        <w:rPr>
          <w:lang w:val="en-US" w:eastAsia="zh-CN"/>
        </w:rPr>
        <w:t>multiple slices optimization</w:t>
      </w:r>
      <w:r w:rsidRPr="006D68AC">
        <w:rPr>
          <w:lang w:eastAsia="zh-CN"/>
        </w:rPr>
        <w:t xml:space="preserve"> request </w:t>
      </w:r>
      <w:r w:rsidRPr="006D68AC">
        <w:t>is successfully received and</w:t>
      </w:r>
    </w:p>
    <w:p w14:paraId="592740A1" w14:textId="77777777" w:rsidR="00311EA5" w:rsidRPr="006D68AC" w:rsidRDefault="00311EA5" w:rsidP="00311EA5">
      <w:pPr>
        <w:pStyle w:val="PL"/>
      </w:pPr>
      <w:r w:rsidRPr="006D68AC">
        <w:t xml:space="preserve">            processed.</w:t>
      </w:r>
    </w:p>
    <w:p w14:paraId="51E74E42" w14:textId="77777777" w:rsidR="00311EA5" w:rsidRPr="006D68AC" w:rsidRDefault="00311EA5" w:rsidP="00311EA5">
      <w:pPr>
        <w:pStyle w:val="PL"/>
      </w:pPr>
      <w:r w:rsidRPr="006D68AC">
        <w:t xml:space="preserve">        '307':</w:t>
      </w:r>
    </w:p>
    <w:p w14:paraId="31B217CA" w14:textId="77777777" w:rsidR="00311EA5" w:rsidRPr="006D68AC" w:rsidRDefault="00311EA5" w:rsidP="00311EA5">
      <w:pPr>
        <w:pStyle w:val="PL"/>
      </w:pPr>
      <w:r w:rsidRPr="006D68AC">
        <w:t xml:space="preserve">          $ref: 'TS29122_CommonData.yaml#/components/responses/307'</w:t>
      </w:r>
    </w:p>
    <w:p w14:paraId="184763BF" w14:textId="77777777" w:rsidR="00311EA5" w:rsidRPr="006D68AC" w:rsidRDefault="00311EA5" w:rsidP="00311EA5">
      <w:pPr>
        <w:pStyle w:val="PL"/>
      </w:pPr>
      <w:r w:rsidRPr="006D68AC">
        <w:t xml:space="preserve">        '308':</w:t>
      </w:r>
    </w:p>
    <w:p w14:paraId="05CA552E" w14:textId="77777777" w:rsidR="00311EA5" w:rsidRPr="006D68AC" w:rsidRDefault="00311EA5" w:rsidP="00311EA5">
      <w:pPr>
        <w:pStyle w:val="PL"/>
      </w:pPr>
      <w:r w:rsidRPr="006D68AC">
        <w:lastRenderedPageBreak/>
        <w:t xml:space="preserve">          $ref: 'TS29122_CommonData.yaml#/components/responses/308'</w:t>
      </w:r>
    </w:p>
    <w:p w14:paraId="3E32816E" w14:textId="77777777" w:rsidR="00311EA5" w:rsidRPr="006D68AC" w:rsidRDefault="00311EA5" w:rsidP="00311EA5">
      <w:pPr>
        <w:pStyle w:val="PL"/>
        <w:rPr>
          <w:rFonts w:eastAsia="等线"/>
        </w:rPr>
      </w:pPr>
      <w:r w:rsidRPr="006D68AC">
        <w:rPr>
          <w:rFonts w:eastAsia="等线"/>
        </w:rPr>
        <w:t xml:space="preserve">        '400':</w:t>
      </w:r>
    </w:p>
    <w:p w14:paraId="329C29E2"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2BFFA389" w14:textId="77777777" w:rsidR="00311EA5" w:rsidRPr="006D68AC" w:rsidRDefault="00311EA5" w:rsidP="00311EA5">
      <w:pPr>
        <w:pStyle w:val="PL"/>
        <w:rPr>
          <w:rFonts w:eastAsia="等线"/>
        </w:rPr>
      </w:pPr>
      <w:r w:rsidRPr="006D68AC">
        <w:rPr>
          <w:rFonts w:eastAsia="等线"/>
        </w:rPr>
        <w:t xml:space="preserve">        '401':</w:t>
      </w:r>
    </w:p>
    <w:p w14:paraId="09318FD8"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4D681979" w14:textId="77777777" w:rsidR="00311EA5" w:rsidRPr="006D68AC" w:rsidRDefault="00311EA5" w:rsidP="00311EA5">
      <w:pPr>
        <w:pStyle w:val="PL"/>
        <w:rPr>
          <w:rFonts w:eastAsia="等线"/>
        </w:rPr>
      </w:pPr>
      <w:r w:rsidRPr="006D68AC">
        <w:rPr>
          <w:rFonts w:eastAsia="等线"/>
        </w:rPr>
        <w:t xml:space="preserve">        '403':</w:t>
      </w:r>
    </w:p>
    <w:p w14:paraId="2DA62627" w14:textId="77777777" w:rsidR="00311EA5" w:rsidRPr="006D68AC" w:rsidRDefault="00311EA5" w:rsidP="00311EA5">
      <w:pPr>
        <w:pStyle w:val="PL"/>
        <w:rPr>
          <w:rFonts w:eastAsia="等线"/>
        </w:rPr>
      </w:pPr>
      <w:r w:rsidRPr="006D68AC">
        <w:rPr>
          <w:rFonts w:eastAsia="等线"/>
        </w:rPr>
        <w:t xml:space="preserve">          $ref: 'TS29122_CommonData.yaml#/components/responses/403'</w:t>
      </w:r>
    </w:p>
    <w:p w14:paraId="5A126EEC" w14:textId="77777777" w:rsidR="00311EA5" w:rsidRPr="006D68AC" w:rsidRDefault="00311EA5" w:rsidP="00311EA5">
      <w:pPr>
        <w:pStyle w:val="PL"/>
        <w:rPr>
          <w:rFonts w:eastAsia="等线"/>
        </w:rPr>
      </w:pPr>
      <w:r w:rsidRPr="006D68AC">
        <w:rPr>
          <w:rFonts w:eastAsia="等线"/>
        </w:rPr>
        <w:t xml:space="preserve">        '404':</w:t>
      </w:r>
    </w:p>
    <w:p w14:paraId="10363BE3"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0BA43960" w14:textId="77777777" w:rsidR="00311EA5" w:rsidRPr="006D68AC" w:rsidRDefault="00311EA5" w:rsidP="00311EA5">
      <w:pPr>
        <w:pStyle w:val="PL"/>
      </w:pPr>
      <w:r w:rsidRPr="006D68AC">
        <w:t xml:space="preserve">        '411':</w:t>
      </w:r>
    </w:p>
    <w:p w14:paraId="3639DD69" w14:textId="77777777" w:rsidR="00311EA5" w:rsidRPr="006D68AC" w:rsidRDefault="00311EA5" w:rsidP="00311EA5">
      <w:pPr>
        <w:pStyle w:val="PL"/>
      </w:pPr>
      <w:r w:rsidRPr="006D68AC">
        <w:t xml:space="preserve">          $ref: 'TS29122_CommonData.yaml#/components/responses/411'</w:t>
      </w:r>
    </w:p>
    <w:p w14:paraId="64EFCE33" w14:textId="77777777" w:rsidR="00311EA5" w:rsidRPr="006D68AC" w:rsidRDefault="00311EA5" w:rsidP="00311EA5">
      <w:pPr>
        <w:pStyle w:val="PL"/>
      </w:pPr>
      <w:r w:rsidRPr="006D68AC">
        <w:t xml:space="preserve">        '413':</w:t>
      </w:r>
    </w:p>
    <w:p w14:paraId="5EC65830" w14:textId="77777777" w:rsidR="00311EA5" w:rsidRPr="006D68AC" w:rsidRDefault="00311EA5" w:rsidP="00311EA5">
      <w:pPr>
        <w:pStyle w:val="PL"/>
      </w:pPr>
      <w:r w:rsidRPr="006D68AC">
        <w:t xml:space="preserve">          $ref: 'TS29122_CommonData.yaml#/components/responses/413'</w:t>
      </w:r>
    </w:p>
    <w:p w14:paraId="7A320539" w14:textId="77777777" w:rsidR="00311EA5" w:rsidRPr="006D68AC" w:rsidRDefault="00311EA5" w:rsidP="00311EA5">
      <w:pPr>
        <w:pStyle w:val="PL"/>
      </w:pPr>
      <w:r w:rsidRPr="006D68AC">
        <w:t xml:space="preserve">        '415':</w:t>
      </w:r>
    </w:p>
    <w:p w14:paraId="6BFF491A" w14:textId="77777777" w:rsidR="00311EA5" w:rsidRPr="006D68AC" w:rsidRDefault="00311EA5" w:rsidP="00311EA5">
      <w:pPr>
        <w:pStyle w:val="PL"/>
      </w:pPr>
      <w:r w:rsidRPr="006D68AC">
        <w:t xml:space="preserve">          $ref: 'TS29122_CommonData.yaml#/components/responses/415'</w:t>
      </w:r>
    </w:p>
    <w:p w14:paraId="3BA44BC7" w14:textId="77777777" w:rsidR="00311EA5" w:rsidRPr="006D68AC" w:rsidRDefault="00311EA5" w:rsidP="00311EA5">
      <w:pPr>
        <w:pStyle w:val="PL"/>
        <w:rPr>
          <w:rFonts w:eastAsia="等线"/>
        </w:rPr>
      </w:pPr>
      <w:r w:rsidRPr="006D68AC">
        <w:rPr>
          <w:rFonts w:eastAsia="等线"/>
        </w:rPr>
        <w:t xml:space="preserve">        '429':</w:t>
      </w:r>
    </w:p>
    <w:p w14:paraId="28FBE956"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3334C20" w14:textId="77777777" w:rsidR="00311EA5" w:rsidRPr="006D68AC" w:rsidRDefault="00311EA5" w:rsidP="00311EA5">
      <w:pPr>
        <w:pStyle w:val="PL"/>
        <w:rPr>
          <w:rFonts w:eastAsia="等线"/>
          <w:lang w:eastAsia="zh-CN"/>
        </w:rPr>
      </w:pPr>
      <w:r w:rsidRPr="006D68AC">
        <w:rPr>
          <w:rFonts w:eastAsia="等线"/>
        </w:rPr>
        <w:t xml:space="preserve">        '500':</w:t>
      </w:r>
    </w:p>
    <w:p w14:paraId="41FC5732"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08A9DE67" w14:textId="77777777" w:rsidR="00311EA5" w:rsidRPr="006D68AC" w:rsidRDefault="00311EA5" w:rsidP="00311EA5">
      <w:pPr>
        <w:pStyle w:val="PL"/>
        <w:rPr>
          <w:rFonts w:eastAsia="等线"/>
        </w:rPr>
      </w:pPr>
      <w:r w:rsidRPr="006D68AC">
        <w:rPr>
          <w:rFonts w:eastAsia="等线"/>
        </w:rPr>
        <w:t xml:space="preserve">        '503':</w:t>
      </w:r>
    </w:p>
    <w:p w14:paraId="77C5C299"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78C755B9" w14:textId="77777777" w:rsidR="00311EA5" w:rsidRPr="006D68AC" w:rsidRDefault="00311EA5" w:rsidP="00311EA5">
      <w:pPr>
        <w:pStyle w:val="PL"/>
        <w:rPr>
          <w:rFonts w:eastAsia="等线"/>
        </w:rPr>
      </w:pPr>
      <w:r w:rsidRPr="006D68AC">
        <w:rPr>
          <w:rFonts w:eastAsia="等线"/>
        </w:rPr>
        <w:t xml:space="preserve">        default:</w:t>
      </w:r>
    </w:p>
    <w:p w14:paraId="12309B03"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6DB77EDB" w14:textId="77777777" w:rsidR="00311EA5" w:rsidRPr="006D68AC" w:rsidRDefault="00311EA5" w:rsidP="00311EA5">
      <w:pPr>
        <w:pStyle w:val="PL"/>
        <w:rPr>
          <w:rFonts w:eastAsia="等线"/>
        </w:rPr>
      </w:pPr>
    </w:p>
    <w:p w14:paraId="338A7D50" w14:textId="77777777" w:rsidR="00311EA5" w:rsidRPr="006D68AC" w:rsidRDefault="00311EA5" w:rsidP="00311EA5">
      <w:pPr>
        <w:pStyle w:val="PL"/>
        <w:rPr>
          <w:rFonts w:eastAsia="等线"/>
        </w:rPr>
      </w:pPr>
      <w:r w:rsidRPr="006D68AC">
        <w:rPr>
          <w:rFonts w:eastAsia="等线"/>
        </w:rPr>
        <w:t>components:</w:t>
      </w:r>
    </w:p>
    <w:p w14:paraId="62F63350" w14:textId="77777777" w:rsidR="00311EA5" w:rsidRPr="006D68AC" w:rsidRDefault="00311EA5" w:rsidP="00311EA5">
      <w:pPr>
        <w:pStyle w:val="PL"/>
        <w:rPr>
          <w:lang w:val="en-US" w:eastAsia="es-ES"/>
        </w:rPr>
      </w:pPr>
      <w:r w:rsidRPr="006D68AC">
        <w:rPr>
          <w:lang w:val="en-US" w:eastAsia="es-ES"/>
        </w:rPr>
        <w:t xml:space="preserve">  securitySchemes:</w:t>
      </w:r>
    </w:p>
    <w:p w14:paraId="1A1B6852" w14:textId="77777777" w:rsidR="00311EA5" w:rsidRPr="006D68AC" w:rsidRDefault="00311EA5" w:rsidP="00311EA5">
      <w:pPr>
        <w:pStyle w:val="PL"/>
        <w:rPr>
          <w:lang w:val="en-US" w:eastAsia="es-ES"/>
        </w:rPr>
      </w:pPr>
      <w:r w:rsidRPr="006D68AC">
        <w:rPr>
          <w:lang w:val="en-US" w:eastAsia="es-ES"/>
        </w:rPr>
        <w:t xml:space="preserve">    oAuth2ClientCredentials:</w:t>
      </w:r>
    </w:p>
    <w:p w14:paraId="287DC69E" w14:textId="77777777" w:rsidR="00311EA5" w:rsidRPr="006D68AC" w:rsidRDefault="00311EA5" w:rsidP="00311EA5">
      <w:pPr>
        <w:pStyle w:val="PL"/>
        <w:rPr>
          <w:lang w:val="en-US"/>
        </w:rPr>
      </w:pPr>
      <w:r w:rsidRPr="006D68AC">
        <w:rPr>
          <w:lang w:val="en-US"/>
        </w:rPr>
        <w:t xml:space="preserve">      type: oauth2</w:t>
      </w:r>
    </w:p>
    <w:p w14:paraId="7C39510B" w14:textId="77777777" w:rsidR="00311EA5" w:rsidRPr="006D68AC" w:rsidRDefault="00311EA5" w:rsidP="00311EA5">
      <w:pPr>
        <w:pStyle w:val="PL"/>
        <w:rPr>
          <w:lang w:val="en-US"/>
        </w:rPr>
      </w:pPr>
      <w:r w:rsidRPr="006D68AC">
        <w:rPr>
          <w:lang w:val="en-US"/>
        </w:rPr>
        <w:t xml:space="preserve">      flows:</w:t>
      </w:r>
    </w:p>
    <w:p w14:paraId="3DE7154C" w14:textId="77777777" w:rsidR="00311EA5" w:rsidRPr="006D68AC" w:rsidRDefault="00311EA5" w:rsidP="00311EA5">
      <w:pPr>
        <w:pStyle w:val="PL"/>
        <w:rPr>
          <w:lang w:val="en-US"/>
        </w:rPr>
      </w:pPr>
      <w:r w:rsidRPr="006D68AC">
        <w:rPr>
          <w:lang w:val="en-US"/>
        </w:rPr>
        <w:t xml:space="preserve">        clientCredentials:</w:t>
      </w:r>
    </w:p>
    <w:p w14:paraId="6528D9A7" w14:textId="77777777" w:rsidR="00311EA5" w:rsidRPr="006D68AC" w:rsidRDefault="00311EA5" w:rsidP="00311EA5">
      <w:pPr>
        <w:pStyle w:val="PL"/>
        <w:rPr>
          <w:lang w:val="en-US"/>
        </w:rPr>
      </w:pPr>
      <w:r w:rsidRPr="006D68AC">
        <w:rPr>
          <w:lang w:val="en-US"/>
        </w:rPr>
        <w:t xml:space="preserve">          tokenUrl: '{tokenUrl}'</w:t>
      </w:r>
    </w:p>
    <w:p w14:paraId="6B32BBB9" w14:textId="77777777" w:rsidR="00311EA5" w:rsidRPr="006D68AC" w:rsidRDefault="00311EA5" w:rsidP="00311EA5">
      <w:pPr>
        <w:pStyle w:val="PL"/>
        <w:rPr>
          <w:lang w:val="en-US"/>
        </w:rPr>
      </w:pPr>
      <w:r w:rsidRPr="006D68AC">
        <w:rPr>
          <w:lang w:val="en-US"/>
        </w:rPr>
        <w:t xml:space="preserve">          scopes: {}</w:t>
      </w:r>
    </w:p>
    <w:p w14:paraId="1458A32B" w14:textId="77777777" w:rsidR="00311EA5" w:rsidRPr="006D68AC" w:rsidRDefault="00311EA5" w:rsidP="00311EA5">
      <w:pPr>
        <w:pStyle w:val="PL"/>
      </w:pPr>
    </w:p>
    <w:p w14:paraId="27785EF2" w14:textId="77777777" w:rsidR="00311EA5" w:rsidRPr="006D68AC" w:rsidRDefault="00311EA5" w:rsidP="00311EA5">
      <w:pPr>
        <w:pStyle w:val="PL"/>
        <w:rPr>
          <w:lang w:eastAsia="zh-CN"/>
        </w:rPr>
      </w:pPr>
      <w:r w:rsidRPr="006D68AC">
        <w:t xml:space="preserve">  schemas:</w:t>
      </w:r>
    </w:p>
    <w:p w14:paraId="4FDF37D7" w14:textId="77777777" w:rsidR="00311EA5" w:rsidRPr="006D68AC" w:rsidRDefault="00311EA5" w:rsidP="00311EA5">
      <w:pPr>
        <w:pStyle w:val="PL"/>
      </w:pPr>
    </w:p>
    <w:p w14:paraId="416E0959" w14:textId="77777777" w:rsidR="00311EA5" w:rsidRPr="006D68AC" w:rsidRDefault="00311EA5" w:rsidP="00311EA5">
      <w:pPr>
        <w:pStyle w:val="PL"/>
      </w:pPr>
      <w:r w:rsidRPr="006D68AC">
        <w:t>#</w:t>
      </w:r>
    </w:p>
    <w:p w14:paraId="356977CB" w14:textId="77777777" w:rsidR="00311EA5" w:rsidRPr="006D68AC" w:rsidRDefault="00311EA5" w:rsidP="00311EA5">
      <w:pPr>
        <w:pStyle w:val="PL"/>
      </w:pPr>
      <w:r w:rsidRPr="006D68AC">
        <w:t># STRUCTURED DATA TYPES</w:t>
      </w:r>
    </w:p>
    <w:p w14:paraId="2A258622" w14:textId="77777777" w:rsidR="00311EA5" w:rsidRPr="006D68AC" w:rsidRDefault="00311EA5" w:rsidP="00311EA5">
      <w:pPr>
        <w:pStyle w:val="PL"/>
      </w:pPr>
      <w:r w:rsidRPr="006D68AC">
        <w:t>#</w:t>
      </w:r>
    </w:p>
    <w:p w14:paraId="7C978297" w14:textId="77777777" w:rsidR="00311EA5" w:rsidRPr="006D68AC" w:rsidRDefault="00311EA5" w:rsidP="00311EA5">
      <w:pPr>
        <w:pStyle w:val="PL"/>
      </w:pPr>
    </w:p>
    <w:p w14:paraId="5B79DC8E" w14:textId="77777777" w:rsidR="00311EA5" w:rsidRPr="006D68AC" w:rsidRDefault="00311EA5" w:rsidP="00311EA5">
      <w:pPr>
        <w:pStyle w:val="PL"/>
      </w:pPr>
      <w:r w:rsidRPr="006D68AC">
        <w:t xml:space="preserve">    </w:t>
      </w:r>
      <w:r w:rsidRPr="006D68AC">
        <w:rPr>
          <w:rFonts w:eastAsia="等线"/>
        </w:rPr>
        <w:t>MultiSlicesOptReq</w:t>
      </w:r>
      <w:r w:rsidRPr="006D68AC">
        <w:t>:</w:t>
      </w:r>
    </w:p>
    <w:p w14:paraId="6D0F1D9B" w14:textId="77777777" w:rsidR="00311EA5" w:rsidRPr="006D68AC" w:rsidRDefault="00311EA5" w:rsidP="00311EA5">
      <w:pPr>
        <w:pStyle w:val="PL"/>
      </w:pPr>
      <w:r w:rsidRPr="006D68AC">
        <w:t xml:space="preserve">      description: &gt;</w:t>
      </w:r>
    </w:p>
    <w:p w14:paraId="77EFC455" w14:textId="77777777" w:rsidR="00311EA5" w:rsidRPr="006D68AC" w:rsidRDefault="00311EA5" w:rsidP="00311EA5">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444BE8FD" w14:textId="77777777" w:rsidR="00311EA5" w:rsidRPr="006D68AC" w:rsidRDefault="00311EA5" w:rsidP="00311EA5">
      <w:pPr>
        <w:pStyle w:val="PL"/>
      </w:pPr>
      <w:r w:rsidRPr="006D68AC">
        <w:t xml:space="preserve">      type: object</w:t>
      </w:r>
    </w:p>
    <w:p w14:paraId="2F361258" w14:textId="77777777" w:rsidR="00311EA5" w:rsidRPr="006D68AC" w:rsidRDefault="00311EA5" w:rsidP="00311EA5">
      <w:pPr>
        <w:pStyle w:val="PL"/>
      </w:pPr>
      <w:r w:rsidRPr="006D68AC">
        <w:t xml:space="preserve">      properties:</w:t>
      </w:r>
    </w:p>
    <w:p w14:paraId="486A8B0A" w14:textId="77777777" w:rsidR="00311EA5" w:rsidRPr="006D68AC" w:rsidRDefault="00311EA5" w:rsidP="00311EA5">
      <w:pPr>
        <w:pStyle w:val="PL"/>
      </w:pPr>
      <w:r w:rsidRPr="006D68AC">
        <w:t xml:space="preserve">        valServId:</w:t>
      </w:r>
    </w:p>
    <w:p w14:paraId="3A64ED01" w14:textId="77777777" w:rsidR="00311EA5" w:rsidRPr="006D68AC" w:rsidRDefault="00311EA5" w:rsidP="00311EA5">
      <w:pPr>
        <w:pStyle w:val="PL"/>
      </w:pPr>
      <w:r w:rsidRPr="006D68AC">
        <w:t xml:space="preserve">          type: string</w:t>
      </w:r>
    </w:p>
    <w:p w14:paraId="4CE50831" w14:textId="77777777" w:rsidR="00311EA5" w:rsidRPr="006D68AC" w:rsidRDefault="00311EA5" w:rsidP="00311EA5">
      <w:pPr>
        <w:pStyle w:val="PL"/>
      </w:pPr>
      <w:r w:rsidRPr="006D68AC">
        <w:t xml:space="preserve">          description: </w:t>
      </w:r>
      <w:r w:rsidRPr="006D68AC">
        <w:rPr>
          <w:rFonts w:hint="eastAsia"/>
        </w:rPr>
        <w:t>R</w:t>
      </w:r>
      <w:r w:rsidRPr="006D68AC">
        <w:t>epresents the identifier of the VAL service.</w:t>
      </w:r>
    </w:p>
    <w:p w14:paraId="09782EEC" w14:textId="77777777" w:rsidR="00311EA5" w:rsidRPr="006D68AC" w:rsidRDefault="00311EA5" w:rsidP="00311EA5">
      <w:pPr>
        <w:pStyle w:val="PL"/>
      </w:pPr>
      <w:r w:rsidRPr="006D68AC">
        <w:t xml:space="preserve">        </w:t>
      </w:r>
      <w:r w:rsidRPr="006D68AC">
        <w:rPr>
          <w:lang w:val="en-US" w:eastAsia="zh-CN"/>
        </w:rPr>
        <w:t>optZone</w:t>
      </w:r>
      <w:r w:rsidRPr="006D68AC">
        <w:rPr>
          <w:rFonts w:hint="eastAsia"/>
          <w:lang w:eastAsia="zh-CN"/>
        </w:rPr>
        <w:t>:</w:t>
      </w:r>
    </w:p>
    <w:p w14:paraId="62ACD585" w14:textId="77777777" w:rsidR="00311EA5" w:rsidRPr="006D68AC" w:rsidRDefault="00311EA5" w:rsidP="00311EA5">
      <w:pPr>
        <w:pStyle w:val="PL"/>
      </w:pPr>
      <w:r w:rsidRPr="006D68AC">
        <w:t xml:space="preserve">          $ref: 'TS29435_NSCE_NSInfoDelivery.yaml#/components/schemas/ServArea'</w:t>
      </w:r>
    </w:p>
    <w:p w14:paraId="1B883B97" w14:textId="77777777" w:rsidR="00311EA5" w:rsidRPr="006D68AC" w:rsidRDefault="00311EA5" w:rsidP="00311EA5">
      <w:pPr>
        <w:pStyle w:val="PL"/>
        <w:rPr>
          <w:lang w:eastAsia="zh-CN"/>
        </w:rPr>
      </w:pPr>
      <w:r w:rsidRPr="006D68AC">
        <w:t xml:space="preserve">        </w:t>
      </w:r>
      <w:r w:rsidRPr="006D68AC">
        <w:rPr>
          <w:lang w:val="en-US" w:eastAsia="zh-CN"/>
        </w:rPr>
        <w:t>snssais</w:t>
      </w:r>
      <w:r w:rsidRPr="006D68AC">
        <w:rPr>
          <w:rFonts w:hint="eastAsia"/>
          <w:lang w:eastAsia="zh-CN"/>
        </w:rPr>
        <w:t>:</w:t>
      </w:r>
    </w:p>
    <w:p w14:paraId="5462D563" w14:textId="77777777" w:rsidR="00311EA5" w:rsidRPr="006D68AC" w:rsidRDefault="00311EA5" w:rsidP="00311EA5">
      <w:pPr>
        <w:pStyle w:val="PL"/>
      </w:pPr>
      <w:r w:rsidRPr="006D68AC">
        <w:t xml:space="preserve">          type: array</w:t>
      </w:r>
    </w:p>
    <w:p w14:paraId="6EA12661" w14:textId="77777777" w:rsidR="00311EA5" w:rsidRPr="006D68AC" w:rsidRDefault="00311EA5" w:rsidP="00311EA5">
      <w:pPr>
        <w:pStyle w:val="PL"/>
      </w:pPr>
      <w:r w:rsidRPr="006D68AC">
        <w:t xml:space="preserve">          items:</w:t>
      </w:r>
    </w:p>
    <w:p w14:paraId="374A5B43" w14:textId="77777777" w:rsidR="00311EA5" w:rsidRPr="006D68AC" w:rsidRDefault="00311EA5" w:rsidP="00311EA5">
      <w:pPr>
        <w:pStyle w:val="PL"/>
      </w:pPr>
      <w:r w:rsidRPr="006D68AC">
        <w:t xml:space="preserve">            $ref: 'TS29571_CommonData.yaml#/components/schemas/</w:t>
      </w:r>
      <w:r w:rsidRPr="006D68AC">
        <w:rPr>
          <w:lang w:eastAsia="zh-CN"/>
        </w:rPr>
        <w:t>Snssai</w:t>
      </w:r>
      <w:r w:rsidRPr="006D68AC">
        <w:t>'</w:t>
      </w:r>
    </w:p>
    <w:p w14:paraId="3A9BF547" w14:textId="77777777" w:rsidR="00311EA5" w:rsidRPr="006D68AC" w:rsidRDefault="00311EA5" w:rsidP="00311EA5">
      <w:pPr>
        <w:pStyle w:val="PL"/>
      </w:pPr>
      <w:r w:rsidRPr="006D68AC">
        <w:t xml:space="preserve">          minItems: 1</w:t>
      </w:r>
    </w:p>
    <w:p w14:paraId="0C1D79C4" w14:textId="77777777" w:rsidR="00311EA5" w:rsidRPr="006D68AC" w:rsidRDefault="00311EA5" w:rsidP="00311EA5">
      <w:pPr>
        <w:pStyle w:val="PL"/>
      </w:pPr>
      <w:r w:rsidRPr="006D68AC">
        <w:t xml:space="preserve">        </w:t>
      </w:r>
      <w:r w:rsidRPr="006D68AC">
        <w:rPr>
          <w:lang w:eastAsia="zh-CN"/>
        </w:rPr>
        <w:t>suppFeat</w:t>
      </w:r>
      <w:r w:rsidRPr="006D68AC">
        <w:t>:</w:t>
      </w:r>
    </w:p>
    <w:p w14:paraId="61D506EE"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4477B12D" w14:textId="77777777" w:rsidR="00311EA5" w:rsidRPr="006D68AC" w:rsidRDefault="00311EA5" w:rsidP="00311EA5">
      <w:pPr>
        <w:pStyle w:val="PL"/>
      </w:pPr>
      <w:r w:rsidRPr="006D68AC">
        <w:t xml:space="preserve">      required:</w:t>
      </w:r>
    </w:p>
    <w:p w14:paraId="3ED4E796" w14:textId="77777777" w:rsidR="00311EA5" w:rsidRPr="006D68AC" w:rsidRDefault="00311EA5" w:rsidP="00311EA5">
      <w:pPr>
        <w:pStyle w:val="PL"/>
      </w:pPr>
      <w:r w:rsidRPr="006D68AC">
        <w:t xml:space="preserve">        - valServId</w:t>
      </w:r>
    </w:p>
    <w:p w14:paraId="7C560D6C" w14:textId="77777777" w:rsidR="00311EA5" w:rsidRPr="006D68AC" w:rsidRDefault="00311EA5" w:rsidP="00311EA5">
      <w:pPr>
        <w:pStyle w:val="1"/>
      </w:pPr>
      <w:bookmarkStart w:id="10574" w:name="_Toc160650507"/>
      <w:bookmarkStart w:id="10575" w:name="_Toc164928826"/>
      <w:bookmarkStart w:id="10576" w:name="_Toc168550689"/>
      <w:bookmarkStart w:id="10577" w:name="_Toc170118763"/>
      <w:bookmarkStart w:id="10578" w:name="_Toc209470845"/>
      <w:bookmarkStart w:id="10579" w:name="_Toc212115520"/>
      <w:bookmarkStart w:id="10580" w:name="_Toc157435161"/>
      <w:bookmarkStart w:id="10581" w:name="_Toc157436876"/>
      <w:bookmarkStart w:id="10582" w:name="_Toc157440716"/>
      <w:bookmarkStart w:id="10583" w:name="_Toc215158521"/>
      <w:bookmarkEnd w:id="10530"/>
      <w:bookmarkEnd w:id="10531"/>
      <w:bookmarkEnd w:id="10532"/>
      <w:r w:rsidRPr="006D68AC">
        <w:t>A.11</w:t>
      </w:r>
      <w:r w:rsidRPr="006D68AC">
        <w:tab/>
      </w:r>
      <w:r w:rsidRPr="006D68AC">
        <w:rPr>
          <w:lang w:val="en-US"/>
        </w:rPr>
        <w:t>NSCE_NetworkSliceAdaptation</w:t>
      </w:r>
      <w:r w:rsidRPr="006D68AC">
        <w:t xml:space="preserve"> API</w:t>
      </w:r>
      <w:bookmarkEnd w:id="10574"/>
      <w:bookmarkEnd w:id="10575"/>
      <w:bookmarkEnd w:id="10576"/>
      <w:bookmarkEnd w:id="10577"/>
      <w:bookmarkEnd w:id="10578"/>
      <w:bookmarkEnd w:id="10579"/>
      <w:bookmarkEnd w:id="10583"/>
    </w:p>
    <w:p w14:paraId="0C4DF421" w14:textId="77777777" w:rsidR="00311EA5" w:rsidRPr="006D68AC" w:rsidRDefault="00311EA5" w:rsidP="00311EA5">
      <w:pPr>
        <w:pStyle w:val="PL"/>
      </w:pPr>
      <w:r w:rsidRPr="006D68AC">
        <w:t>openapi: 3.0.0</w:t>
      </w:r>
    </w:p>
    <w:p w14:paraId="259B4E43" w14:textId="77777777" w:rsidR="00311EA5" w:rsidRPr="006D68AC" w:rsidRDefault="00311EA5" w:rsidP="00311EA5">
      <w:pPr>
        <w:pStyle w:val="PL"/>
      </w:pPr>
    </w:p>
    <w:p w14:paraId="521623A0" w14:textId="77777777" w:rsidR="00311EA5" w:rsidRPr="006D68AC" w:rsidRDefault="00311EA5" w:rsidP="00311EA5">
      <w:pPr>
        <w:pStyle w:val="PL"/>
      </w:pPr>
      <w:r w:rsidRPr="006D68AC">
        <w:t>info:</w:t>
      </w:r>
    </w:p>
    <w:p w14:paraId="36618F50" w14:textId="77777777" w:rsidR="00311EA5" w:rsidRPr="006D68AC" w:rsidRDefault="00311EA5" w:rsidP="00311EA5">
      <w:pPr>
        <w:pStyle w:val="PL"/>
      </w:pPr>
      <w:r w:rsidRPr="006D68AC">
        <w:t xml:space="preserve">  title: NSCE Server </w:t>
      </w:r>
      <w:r w:rsidRPr="006D68AC">
        <w:rPr>
          <w:lang w:val="en-US"/>
        </w:rPr>
        <w:t>Network Slice Adaptation</w:t>
      </w:r>
      <w:r w:rsidRPr="006D68AC">
        <w:t xml:space="preserve"> Service</w:t>
      </w:r>
    </w:p>
    <w:p w14:paraId="57C3AFE6" w14:textId="598416D5" w:rsidR="00311EA5" w:rsidRPr="006D68AC" w:rsidRDefault="00311EA5" w:rsidP="00311EA5">
      <w:pPr>
        <w:pStyle w:val="PL"/>
      </w:pPr>
      <w:r w:rsidRPr="006D68AC">
        <w:t xml:space="preserve">  version: 1.</w:t>
      </w:r>
      <w:r w:rsidR="0067388F" w:rsidRPr="006D68AC">
        <w:t>1</w:t>
      </w:r>
      <w:r w:rsidRPr="006D68AC">
        <w:t>.0</w:t>
      </w:r>
    </w:p>
    <w:p w14:paraId="09400178" w14:textId="77777777" w:rsidR="00311EA5" w:rsidRPr="006D68AC" w:rsidRDefault="00311EA5" w:rsidP="00311EA5">
      <w:pPr>
        <w:pStyle w:val="PL"/>
      </w:pPr>
      <w:r w:rsidRPr="006D68AC">
        <w:t xml:space="preserve">  description: |</w:t>
      </w:r>
    </w:p>
    <w:p w14:paraId="7785162F" w14:textId="77777777" w:rsidR="00311EA5" w:rsidRPr="006D68AC" w:rsidRDefault="00311EA5" w:rsidP="00311EA5">
      <w:pPr>
        <w:pStyle w:val="PL"/>
      </w:pPr>
      <w:r w:rsidRPr="006D68AC">
        <w:t xml:space="preserve">    NSCE Server </w:t>
      </w:r>
      <w:r w:rsidRPr="006D68AC">
        <w:rPr>
          <w:lang w:val="en-US"/>
        </w:rPr>
        <w:t>Network Slice Adaptation</w:t>
      </w:r>
      <w:r w:rsidRPr="006D68AC">
        <w:t xml:space="preserve"> Service.  </w:t>
      </w:r>
    </w:p>
    <w:p w14:paraId="47B0EEC0" w14:textId="77777777" w:rsidR="00311EA5" w:rsidRPr="006D68AC" w:rsidRDefault="00311EA5" w:rsidP="00311EA5">
      <w:pPr>
        <w:pStyle w:val="PL"/>
      </w:pPr>
      <w:r w:rsidRPr="006D68AC">
        <w:t xml:space="preserve">    © 2024, 3GPP Organizational Partners (ARIB, ATIS, CCSA, ETSI, TSDSI, TTA, TTC).  </w:t>
      </w:r>
    </w:p>
    <w:p w14:paraId="69C42852" w14:textId="77777777" w:rsidR="00311EA5" w:rsidRPr="006D68AC" w:rsidRDefault="00311EA5" w:rsidP="00311EA5">
      <w:pPr>
        <w:pStyle w:val="PL"/>
      </w:pPr>
      <w:r w:rsidRPr="006D68AC">
        <w:t xml:space="preserve">    All rights reserved.</w:t>
      </w:r>
    </w:p>
    <w:p w14:paraId="254BB333" w14:textId="77777777" w:rsidR="00311EA5" w:rsidRPr="006D68AC" w:rsidRDefault="00311EA5" w:rsidP="00311EA5">
      <w:pPr>
        <w:pStyle w:val="PL"/>
      </w:pPr>
    </w:p>
    <w:p w14:paraId="64266419" w14:textId="77777777" w:rsidR="00311EA5" w:rsidRPr="006D68AC" w:rsidRDefault="00311EA5" w:rsidP="00311EA5">
      <w:pPr>
        <w:pStyle w:val="PL"/>
      </w:pPr>
      <w:r w:rsidRPr="006D68AC">
        <w:t>externalDocs:</w:t>
      </w:r>
    </w:p>
    <w:p w14:paraId="2FDAF23E" w14:textId="77777777" w:rsidR="00311EA5" w:rsidRPr="006D68AC" w:rsidRDefault="00311EA5" w:rsidP="00311EA5">
      <w:pPr>
        <w:pStyle w:val="PL"/>
        <w:rPr>
          <w:lang w:eastAsia="zh-CN"/>
        </w:rPr>
      </w:pPr>
      <w:r w:rsidRPr="006D68AC">
        <w:t xml:space="preserve">  description: </w:t>
      </w:r>
      <w:r w:rsidRPr="006D68AC">
        <w:rPr>
          <w:lang w:eastAsia="zh-CN"/>
        </w:rPr>
        <w:t>&gt;</w:t>
      </w:r>
    </w:p>
    <w:p w14:paraId="27443B74" w14:textId="3B6CCAF0"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7FA99E8A" w14:textId="57B21FB2" w:rsidR="00B110B4" w:rsidRPr="006D68AC" w:rsidRDefault="00B110B4" w:rsidP="00B110B4">
      <w:pPr>
        <w:pStyle w:val="PL"/>
      </w:pPr>
      <w:r w:rsidRPr="006D68AC">
        <w:t xml:space="preserve">    Network Slice Capability Enablement (NSCE) Server Services; Stage 3.</w:t>
      </w:r>
    </w:p>
    <w:p w14:paraId="29340653" w14:textId="77777777" w:rsidR="00B110B4" w:rsidRPr="006D68AC" w:rsidRDefault="00B110B4" w:rsidP="00B110B4">
      <w:pPr>
        <w:pStyle w:val="PL"/>
      </w:pPr>
      <w:r w:rsidRPr="006D68AC">
        <w:t xml:space="preserve">  url: https://www.3gpp.org/ftp/Specs/archive/29_series/29.435/</w:t>
      </w:r>
    </w:p>
    <w:p w14:paraId="517E6AA4" w14:textId="77777777" w:rsidR="00311EA5" w:rsidRPr="006D68AC" w:rsidRDefault="00311EA5" w:rsidP="00311EA5">
      <w:pPr>
        <w:pStyle w:val="PL"/>
      </w:pPr>
    </w:p>
    <w:p w14:paraId="79CE09B7" w14:textId="77777777" w:rsidR="00311EA5" w:rsidRPr="006D68AC" w:rsidRDefault="00311EA5" w:rsidP="00311EA5">
      <w:pPr>
        <w:pStyle w:val="PL"/>
      </w:pPr>
      <w:r w:rsidRPr="006D68AC">
        <w:t>servers:</w:t>
      </w:r>
    </w:p>
    <w:p w14:paraId="7057A026" w14:textId="77777777" w:rsidR="00311EA5" w:rsidRPr="006D68AC" w:rsidRDefault="00311EA5" w:rsidP="00311EA5">
      <w:pPr>
        <w:pStyle w:val="PL"/>
      </w:pPr>
      <w:r w:rsidRPr="006D68AC">
        <w:t xml:space="preserve">  - url: '{apiRoot}/</w:t>
      </w:r>
      <w:r w:rsidRPr="006D68AC">
        <w:rPr>
          <w:rFonts w:eastAsia="等线"/>
        </w:rPr>
        <w:t>ss-nsa</w:t>
      </w:r>
      <w:r w:rsidRPr="006D68AC">
        <w:t>/v1'</w:t>
      </w:r>
    </w:p>
    <w:p w14:paraId="6CA7B695" w14:textId="77777777" w:rsidR="00311EA5" w:rsidRPr="006D68AC" w:rsidRDefault="00311EA5" w:rsidP="00311EA5">
      <w:pPr>
        <w:pStyle w:val="PL"/>
      </w:pPr>
      <w:r w:rsidRPr="006D68AC">
        <w:t xml:space="preserve">    variables:</w:t>
      </w:r>
    </w:p>
    <w:p w14:paraId="791457CE" w14:textId="77777777" w:rsidR="00311EA5" w:rsidRPr="006D68AC" w:rsidRDefault="00311EA5" w:rsidP="00311EA5">
      <w:pPr>
        <w:pStyle w:val="PL"/>
      </w:pPr>
      <w:r w:rsidRPr="006D68AC">
        <w:t xml:space="preserve">      apiRoot:</w:t>
      </w:r>
    </w:p>
    <w:p w14:paraId="1C796669" w14:textId="77777777" w:rsidR="00311EA5" w:rsidRPr="006D68AC" w:rsidRDefault="00311EA5" w:rsidP="00311EA5">
      <w:pPr>
        <w:pStyle w:val="PL"/>
      </w:pPr>
      <w:r w:rsidRPr="006D68AC">
        <w:t xml:space="preserve">        default: https://example.com</w:t>
      </w:r>
    </w:p>
    <w:p w14:paraId="785A8543" w14:textId="77777777" w:rsidR="00311EA5" w:rsidRPr="006D68AC" w:rsidRDefault="00311EA5" w:rsidP="00311EA5">
      <w:pPr>
        <w:pStyle w:val="PL"/>
      </w:pPr>
      <w:r w:rsidRPr="006D68AC">
        <w:t xml:space="preserve">        description: apiRoot as defined in clause 6.5 of 3GPP TS 29.549</w:t>
      </w:r>
    </w:p>
    <w:p w14:paraId="43B7413E" w14:textId="77777777" w:rsidR="00311EA5" w:rsidRPr="006D68AC" w:rsidRDefault="00311EA5" w:rsidP="00311EA5">
      <w:pPr>
        <w:pStyle w:val="PL"/>
      </w:pPr>
    </w:p>
    <w:p w14:paraId="684EC28F" w14:textId="77777777" w:rsidR="00311EA5" w:rsidRPr="006D68AC" w:rsidRDefault="00311EA5" w:rsidP="00311EA5">
      <w:pPr>
        <w:pStyle w:val="PL"/>
      </w:pPr>
      <w:r w:rsidRPr="006D68AC">
        <w:t>security:</w:t>
      </w:r>
    </w:p>
    <w:p w14:paraId="308ADC64" w14:textId="77777777" w:rsidR="00311EA5" w:rsidRPr="006D68AC" w:rsidRDefault="00311EA5" w:rsidP="00311EA5">
      <w:pPr>
        <w:pStyle w:val="PL"/>
      </w:pPr>
      <w:r w:rsidRPr="006D68AC">
        <w:t xml:space="preserve">  - {}</w:t>
      </w:r>
    </w:p>
    <w:p w14:paraId="5A35A625" w14:textId="77777777" w:rsidR="00311EA5" w:rsidRPr="006D68AC" w:rsidRDefault="00311EA5" w:rsidP="00311EA5">
      <w:pPr>
        <w:pStyle w:val="PL"/>
      </w:pPr>
      <w:r w:rsidRPr="006D68AC">
        <w:t xml:space="preserve">  - oAuth2ClientCredentials: []</w:t>
      </w:r>
    </w:p>
    <w:p w14:paraId="5733ADA9" w14:textId="77777777" w:rsidR="00311EA5" w:rsidRPr="006D68AC" w:rsidRDefault="00311EA5" w:rsidP="00311EA5">
      <w:pPr>
        <w:pStyle w:val="PL"/>
      </w:pPr>
    </w:p>
    <w:p w14:paraId="749A0C86" w14:textId="77777777" w:rsidR="00311EA5" w:rsidRPr="006D68AC" w:rsidRDefault="00311EA5" w:rsidP="00311EA5">
      <w:pPr>
        <w:pStyle w:val="PL"/>
      </w:pPr>
      <w:r w:rsidRPr="006D68AC">
        <w:t>paths:</w:t>
      </w:r>
    </w:p>
    <w:p w14:paraId="54DF729B" w14:textId="77777777" w:rsidR="00311EA5" w:rsidRPr="006D68AC" w:rsidRDefault="00311EA5" w:rsidP="00311EA5">
      <w:pPr>
        <w:pStyle w:val="PL"/>
        <w:rPr>
          <w:rFonts w:eastAsia="等线"/>
        </w:rPr>
      </w:pPr>
      <w:r w:rsidRPr="006D68AC">
        <w:rPr>
          <w:rFonts w:eastAsia="等线"/>
        </w:rPr>
        <w:t xml:space="preserve">  /request:</w:t>
      </w:r>
    </w:p>
    <w:p w14:paraId="1B3C7CF4" w14:textId="77777777" w:rsidR="00311EA5" w:rsidRPr="006D68AC" w:rsidRDefault="00311EA5" w:rsidP="00311EA5">
      <w:pPr>
        <w:pStyle w:val="PL"/>
        <w:rPr>
          <w:rFonts w:eastAsia="等线"/>
        </w:rPr>
      </w:pPr>
      <w:r w:rsidRPr="006D68AC">
        <w:rPr>
          <w:rFonts w:eastAsia="等线"/>
        </w:rPr>
        <w:t xml:space="preserve">    post:</w:t>
      </w:r>
    </w:p>
    <w:p w14:paraId="7A924B8B" w14:textId="77777777" w:rsidR="00311EA5" w:rsidRPr="006D68AC" w:rsidRDefault="00311EA5" w:rsidP="00311EA5">
      <w:pPr>
        <w:pStyle w:val="PL"/>
        <w:rPr>
          <w:rFonts w:eastAsia="等线"/>
        </w:rPr>
      </w:pPr>
      <w:r w:rsidRPr="006D68AC">
        <w:rPr>
          <w:rFonts w:eastAsia="等线"/>
        </w:rPr>
        <w:t xml:space="preserve">      summary: Request network slice adaptation.</w:t>
      </w:r>
    </w:p>
    <w:p w14:paraId="59690875"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RequestNetworkSliceAdaptation</w:t>
      </w:r>
    </w:p>
    <w:p w14:paraId="2D765F2D" w14:textId="77777777" w:rsidR="00311EA5" w:rsidRPr="006D68AC" w:rsidRDefault="00311EA5" w:rsidP="00311EA5">
      <w:pPr>
        <w:pStyle w:val="PL"/>
        <w:rPr>
          <w:lang w:val="en-US" w:eastAsia="es-ES"/>
        </w:rPr>
      </w:pPr>
      <w:r w:rsidRPr="006D68AC">
        <w:rPr>
          <w:lang w:val="en-US" w:eastAsia="es-ES"/>
        </w:rPr>
        <w:t xml:space="preserve">      tags:</w:t>
      </w:r>
    </w:p>
    <w:p w14:paraId="312DFFB0" w14:textId="77777777" w:rsidR="00311EA5" w:rsidRPr="006D68AC" w:rsidRDefault="00311EA5" w:rsidP="00311EA5">
      <w:pPr>
        <w:pStyle w:val="PL"/>
        <w:rPr>
          <w:rFonts w:eastAsia="等线"/>
        </w:rPr>
      </w:pPr>
      <w:r w:rsidRPr="006D68AC">
        <w:rPr>
          <w:lang w:val="en-US" w:eastAsia="es-ES"/>
        </w:rPr>
        <w:t xml:space="preserve">        - </w:t>
      </w:r>
      <w:r w:rsidRPr="006D68AC">
        <w:t>Network Slice Adaptation Request</w:t>
      </w:r>
    </w:p>
    <w:p w14:paraId="4CB6E192" w14:textId="77777777" w:rsidR="00311EA5" w:rsidRPr="006D68AC" w:rsidRDefault="00311EA5" w:rsidP="00311EA5">
      <w:pPr>
        <w:pStyle w:val="PL"/>
        <w:rPr>
          <w:rFonts w:eastAsia="等线"/>
        </w:rPr>
      </w:pPr>
      <w:r w:rsidRPr="006D68AC">
        <w:rPr>
          <w:rFonts w:eastAsia="等线"/>
        </w:rPr>
        <w:t xml:space="preserve">      requestBody:</w:t>
      </w:r>
    </w:p>
    <w:p w14:paraId="1EF887B1" w14:textId="77777777" w:rsidR="00311EA5" w:rsidRPr="006D68AC" w:rsidRDefault="00311EA5" w:rsidP="00311EA5">
      <w:pPr>
        <w:pStyle w:val="PL"/>
        <w:rPr>
          <w:rFonts w:eastAsia="等线"/>
        </w:rPr>
      </w:pPr>
      <w:r w:rsidRPr="006D68AC">
        <w:rPr>
          <w:rFonts w:eastAsia="等线"/>
        </w:rPr>
        <w:t xml:space="preserve">        required: true</w:t>
      </w:r>
    </w:p>
    <w:p w14:paraId="3F7A491F" w14:textId="77777777" w:rsidR="00311EA5" w:rsidRPr="006D68AC" w:rsidRDefault="00311EA5" w:rsidP="00311EA5">
      <w:pPr>
        <w:pStyle w:val="PL"/>
        <w:rPr>
          <w:rFonts w:eastAsia="等线"/>
        </w:rPr>
      </w:pPr>
      <w:r w:rsidRPr="006D68AC">
        <w:rPr>
          <w:rFonts w:eastAsia="等线"/>
        </w:rPr>
        <w:t xml:space="preserve">        content:</w:t>
      </w:r>
    </w:p>
    <w:p w14:paraId="51541077" w14:textId="77777777" w:rsidR="00311EA5" w:rsidRPr="006D68AC" w:rsidRDefault="00311EA5" w:rsidP="00311EA5">
      <w:pPr>
        <w:pStyle w:val="PL"/>
        <w:rPr>
          <w:rFonts w:eastAsia="等线"/>
        </w:rPr>
      </w:pPr>
      <w:r w:rsidRPr="006D68AC">
        <w:rPr>
          <w:rFonts w:eastAsia="等线"/>
        </w:rPr>
        <w:t xml:space="preserve">          application/json:</w:t>
      </w:r>
    </w:p>
    <w:p w14:paraId="210875C8" w14:textId="77777777" w:rsidR="00311EA5" w:rsidRPr="006D68AC" w:rsidRDefault="00311EA5" w:rsidP="00311EA5">
      <w:pPr>
        <w:pStyle w:val="PL"/>
        <w:rPr>
          <w:rFonts w:eastAsia="等线"/>
        </w:rPr>
      </w:pPr>
      <w:r w:rsidRPr="006D68AC">
        <w:rPr>
          <w:rFonts w:eastAsia="等线"/>
        </w:rPr>
        <w:t xml:space="preserve">            schema:</w:t>
      </w:r>
    </w:p>
    <w:p w14:paraId="5C9B373F" w14:textId="77777777" w:rsidR="00311EA5" w:rsidRPr="006D68AC" w:rsidRDefault="00311EA5" w:rsidP="00311EA5">
      <w:pPr>
        <w:pStyle w:val="PL"/>
        <w:rPr>
          <w:rFonts w:eastAsia="等线"/>
        </w:rPr>
      </w:pPr>
      <w:r w:rsidRPr="006D68AC">
        <w:rPr>
          <w:rFonts w:eastAsia="等线"/>
        </w:rPr>
        <w:t xml:space="preserve">              $ref: '#/components/schemas/NwSliceAdptInfo'</w:t>
      </w:r>
    </w:p>
    <w:p w14:paraId="49A35190" w14:textId="77777777" w:rsidR="00311EA5" w:rsidRPr="006D68AC" w:rsidRDefault="00311EA5" w:rsidP="00311EA5">
      <w:pPr>
        <w:pStyle w:val="PL"/>
        <w:rPr>
          <w:rFonts w:eastAsia="等线"/>
        </w:rPr>
      </w:pPr>
      <w:r w:rsidRPr="006D68AC">
        <w:rPr>
          <w:rFonts w:eastAsia="等线"/>
        </w:rPr>
        <w:t xml:space="preserve">      responses:</w:t>
      </w:r>
    </w:p>
    <w:p w14:paraId="197CEDD0" w14:textId="77777777" w:rsidR="00311EA5" w:rsidRPr="006D68AC" w:rsidRDefault="00311EA5" w:rsidP="00311EA5">
      <w:pPr>
        <w:pStyle w:val="PL"/>
        <w:rPr>
          <w:rFonts w:eastAsia="等线"/>
        </w:rPr>
      </w:pPr>
      <w:r w:rsidRPr="006D68AC">
        <w:rPr>
          <w:rFonts w:eastAsia="等线"/>
        </w:rPr>
        <w:t xml:space="preserve">        '204':</w:t>
      </w:r>
    </w:p>
    <w:p w14:paraId="68BBF8A3" w14:textId="77777777" w:rsidR="00311EA5" w:rsidRPr="006D68AC" w:rsidRDefault="00311EA5" w:rsidP="00311EA5">
      <w:pPr>
        <w:pStyle w:val="PL"/>
        <w:rPr>
          <w:rFonts w:eastAsia="等线"/>
          <w:lang w:val="en-US"/>
        </w:rPr>
      </w:pPr>
      <w:r w:rsidRPr="006D68AC">
        <w:rPr>
          <w:rFonts w:eastAsia="等线"/>
        </w:rPr>
        <w:t xml:space="preserve">          description: </w:t>
      </w:r>
      <w:r w:rsidRPr="006D68AC">
        <w:rPr>
          <w:rFonts w:eastAsia="等线"/>
          <w:lang w:val="en-US"/>
        </w:rPr>
        <w:t>&gt;</w:t>
      </w:r>
    </w:p>
    <w:p w14:paraId="0E3E6846" w14:textId="079B2AE9" w:rsidR="00311EA5" w:rsidRPr="006D68AC" w:rsidRDefault="00311EA5" w:rsidP="00311EA5">
      <w:pPr>
        <w:pStyle w:val="PL"/>
        <w:rPr>
          <w:rFonts w:eastAsia="等线"/>
        </w:rPr>
      </w:pPr>
      <w:r w:rsidRPr="006D68AC">
        <w:rPr>
          <w:rFonts w:eastAsia="等线"/>
        </w:rPr>
        <w:t xml:space="preserve">            No Content. </w:t>
      </w:r>
      <w:r w:rsidRPr="006D68AC">
        <w:t>The network slice adaptation request is successfully received and processed</w:t>
      </w:r>
      <w:r w:rsidRPr="006D68AC">
        <w:rPr>
          <w:rFonts w:eastAsia="等线"/>
        </w:rPr>
        <w:t>.</w:t>
      </w:r>
    </w:p>
    <w:p w14:paraId="0B32FDDB" w14:textId="77777777" w:rsidR="00311EA5" w:rsidRPr="006D68AC" w:rsidRDefault="00311EA5" w:rsidP="00311EA5">
      <w:pPr>
        <w:pStyle w:val="PL"/>
      </w:pPr>
      <w:r w:rsidRPr="006D68AC">
        <w:t xml:space="preserve">        '307':</w:t>
      </w:r>
    </w:p>
    <w:p w14:paraId="3E41656B" w14:textId="77777777" w:rsidR="00311EA5" w:rsidRPr="006D68AC" w:rsidRDefault="00311EA5" w:rsidP="00311EA5">
      <w:pPr>
        <w:pStyle w:val="PL"/>
      </w:pPr>
      <w:r w:rsidRPr="006D68AC">
        <w:t xml:space="preserve">          $ref: 'TS29122_CommonData.yaml#/components/responses/307'</w:t>
      </w:r>
    </w:p>
    <w:p w14:paraId="6DDC8FD0" w14:textId="77777777" w:rsidR="00311EA5" w:rsidRPr="006D68AC" w:rsidRDefault="00311EA5" w:rsidP="00311EA5">
      <w:pPr>
        <w:pStyle w:val="PL"/>
      </w:pPr>
      <w:r w:rsidRPr="006D68AC">
        <w:t xml:space="preserve">        '308':</w:t>
      </w:r>
    </w:p>
    <w:p w14:paraId="41860584" w14:textId="77777777" w:rsidR="00311EA5" w:rsidRPr="006D68AC" w:rsidRDefault="00311EA5" w:rsidP="00311EA5">
      <w:pPr>
        <w:pStyle w:val="PL"/>
      </w:pPr>
      <w:r w:rsidRPr="006D68AC">
        <w:t xml:space="preserve">          $ref: 'TS29122_CommonData.yaml#/components/responses/308'</w:t>
      </w:r>
    </w:p>
    <w:p w14:paraId="4D8E629B" w14:textId="77777777" w:rsidR="00311EA5" w:rsidRPr="006D68AC" w:rsidRDefault="00311EA5" w:rsidP="00311EA5">
      <w:pPr>
        <w:pStyle w:val="PL"/>
        <w:rPr>
          <w:rFonts w:eastAsia="等线"/>
        </w:rPr>
      </w:pPr>
      <w:r w:rsidRPr="006D68AC">
        <w:rPr>
          <w:rFonts w:eastAsia="等线"/>
        </w:rPr>
        <w:t xml:space="preserve">        '400':</w:t>
      </w:r>
    </w:p>
    <w:p w14:paraId="6A69C35A"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767834E0" w14:textId="77777777" w:rsidR="00311EA5" w:rsidRPr="006D68AC" w:rsidRDefault="00311EA5" w:rsidP="00311EA5">
      <w:pPr>
        <w:pStyle w:val="PL"/>
        <w:rPr>
          <w:rFonts w:eastAsia="等线"/>
        </w:rPr>
      </w:pPr>
      <w:r w:rsidRPr="006D68AC">
        <w:rPr>
          <w:rFonts w:eastAsia="等线"/>
        </w:rPr>
        <w:t xml:space="preserve">        '401':</w:t>
      </w:r>
    </w:p>
    <w:p w14:paraId="7C9165C4"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70F9FBB9" w14:textId="77777777" w:rsidR="00311EA5" w:rsidRPr="006D68AC" w:rsidRDefault="00311EA5" w:rsidP="00311EA5">
      <w:pPr>
        <w:pStyle w:val="PL"/>
        <w:rPr>
          <w:rFonts w:eastAsia="等线"/>
        </w:rPr>
      </w:pPr>
      <w:r w:rsidRPr="006D68AC">
        <w:rPr>
          <w:rFonts w:eastAsia="等线"/>
        </w:rPr>
        <w:t xml:space="preserve">        '403':</w:t>
      </w:r>
    </w:p>
    <w:p w14:paraId="413ADB39" w14:textId="77777777" w:rsidR="00311EA5" w:rsidRPr="006D68AC" w:rsidRDefault="00311EA5" w:rsidP="00311EA5">
      <w:pPr>
        <w:pStyle w:val="PL"/>
        <w:rPr>
          <w:lang w:eastAsia="zh-CN"/>
        </w:rPr>
      </w:pPr>
      <w:r w:rsidRPr="006D68AC">
        <w:rPr>
          <w:rFonts w:eastAsia="等线"/>
          <w:lang w:val="en-US"/>
        </w:rPr>
        <w:t xml:space="preserve">          description: </w:t>
      </w:r>
      <w:r w:rsidRPr="006D68AC">
        <w:rPr>
          <w:lang w:eastAsia="zh-CN"/>
        </w:rPr>
        <w:t>&gt;</w:t>
      </w:r>
    </w:p>
    <w:p w14:paraId="09F8ECA8" w14:textId="77777777" w:rsidR="00311EA5" w:rsidRPr="006D68AC" w:rsidRDefault="00311EA5" w:rsidP="00311EA5">
      <w:pPr>
        <w:pStyle w:val="PL"/>
      </w:pPr>
      <w:r w:rsidRPr="006D68AC">
        <w:rPr>
          <w:rFonts w:eastAsia="等线"/>
          <w:lang w:val="en-US"/>
        </w:rPr>
        <w:t xml:space="preserve">            The request is rejected by the NSCE Server</w:t>
      </w:r>
      <w:r w:rsidRPr="006D68AC">
        <w:t xml:space="preserve"> and additional details (along with</w:t>
      </w:r>
    </w:p>
    <w:p w14:paraId="2D9B9F6E" w14:textId="77777777" w:rsidR="00311EA5" w:rsidRPr="006D68AC" w:rsidRDefault="00311EA5" w:rsidP="00311EA5">
      <w:pPr>
        <w:pStyle w:val="PL"/>
      </w:pPr>
      <w:r w:rsidRPr="006D68AC">
        <w:t xml:space="preserve">            ProblemDetails data structure) may be returned.</w:t>
      </w:r>
    </w:p>
    <w:p w14:paraId="464013DB" w14:textId="77777777" w:rsidR="00311EA5" w:rsidRPr="006D68AC" w:rsidRDefault="00311EA5" w:rsidP="00311EA5">
      <w:pPr>
        <w:pStyle w:val="PL"/>
        <w:rPr>
          <w:rFonts w:eastAsia="等线"/>
          <w:lang w:val="en-US"/>
        </w:rPr>
      </w:pPr>
      <w:r w:rsidRPr="006D68AC">
        <w:rPr>
          <w:rFonts w:eastAsia="等线"/>
          <w:lang w:val="en-US"/>
        </w:rPr>
        <w:t xml:space="preserve">          content:</w:t>
      </w:r>
    </w:p>
    <w:p w14:paraId="23468AAF" w14:textId="77777777" w:rsidR="00311EA5" w:rsidRPr="006D68AC" w:rsidRDefault="00311EA5" w:rsidP="00311EA5">
      <w:pPr>
        <w:pStyle w:val="PL"/>
        <w:rPr>
          <w:rFonts w:eastAsia="等线"/>
          <w:lang w:val="en-US"/>
        </w:rPr>
      </w:pPr>
      <w:r w:rsidRPr="006D68AC">
        <w:rPr>
          <w:rFonts w:eastAsia="等线"/>
          <w:lang w:val="en-US"/>
        </w:rPr>
        <w:t xml:space="preserve">            application/problem+json:</w:t>
      </w:r>
    </w:p>
    <w:p w14:paraId="6443120C" w14:textId="77777777" w:rsidR="00311EA5" w:rsidRPr="006D68AC" w:rsidRDefault="00311EA5" w:rsidP="00311EA5">
      <w:pPr>
        <w:pStyle w:val="PL"/>
        <w:rPr>
          <w:rFonts w:eastAsia="等线"/>
          <w:lang w:val="en-US"/>
        </w:rPr>
      </w:pPr>
      <w:r w:rsidRPr="006D68AC">
        <w:rPr>
          <w:rFonts w:eastAsia="等线"/>
          <w:lang w:val="en-US"/>
        </w:rPr>
        <w:t xml:space="preserve">              schema:</w:t>
      </w:r>
    </w:p>
    <w:p w14:paraId="7C183238" w14:textId="77777777" w:rsidR="00311EA5" w:rsidRPr="006D68AC" w:rsidRDefault="00311EA5" w:rsidP="00311EA5">
      <w:pPr>
        <w:pStyle w:val="PL"/>
      </w:pPr>
      <w:r w:rsidRPr="006D68AC">
        <w:rPr>
          <w:rFonts w:eastAsia="等线"/>
          <w:lang w:val="en-US"/>
        </w:rPr>
        <w:t xml:space="preserve">                $ref: '#/components/schemas/</w:t>
      </w:r>
      <w:r w:rsidRPr="006D68AC">
        <w:rPr>
          <w:lang w:eastAsia="zh-CN"/>
        </w:rPr>
        <w:t>ProblemDetailsSliceAdapt</w:t>
      </w:r>
      <w:r w:rsidRPr="006D68AC">
        <w:rPr>
          <w:rFonts w:eastAsia="等线"/>
          <w:lang w:val="en-US"/>
        </w:rPr>
        <w:t>'</w:t>
      </w:r>
    </w:p>
    <w:p w14:paraId="36E2370A" w14:textId="77777777" w:rsidR="00311EA5" w:rsidRPr="006D68AC" w:rsidRDefault="00311EA5" w:rsidP="00311EA5">
      <w:pPr>
        <w:pStyle w:val="PL"/>
        <w:rPr>
          <w:rFonts w:eastAsia="等线"/>
        </w:rPr>
      </w:pPr>
      <w:r w:rsidRPr="006D68AC">
        <w:rPr>
          <w:rFonts w:eastAsia="等线"/>
        </w:rPr>
        <w:t xml:space="preserve">        '404':</w:t>
      </w:r>
    </w:p>
    <w:p w14:paraId="1F6659F2"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34954E30" w14:textId="77777777" w:rsidR="00311EA5" w:rsidRPr="006D68AC" w:rsidRDefault="00311EA5" w:rsidP="00311EA5">
      <w:pPr>
        <w:pStyle w:val="PL"/>
      </w:pPr>
      <w:r w:rsidRPr="006D68AC">
        <w:t xml:space="preserve">        '411':</w:t>
      </w:r>
    </w:p>
    <w:p w14:paraId="5EE566E5" w14:textId="77777777" w:rsidR="00311EA5" w:rsidRPr="006D68AC" w:rsidRDefault="00311EA5" w:rsidP="00311EA5">
      <w:pPr>
        <w:pStyle w:val="PL"/>
      </w:pPr>
      <w:r w:rsidRPr="006D68AC">
        <w:t xml:space="preserve">          $ref: 'TS29122_CommonData.yaml#/components/responses/411'</w:t>
      </w:r>
    </w:p>
    <w:p w14:paraId="21A948C4" w14:textId="77777777" w:rsidR="00311EA5" w:rsidRPr="006D68AC" w:rsidRDefault="00311EA5" w:rsidP="00311EA5">
      <w:pPr>
        <w:pStyle w:val="PL"/>
      </w:pPr>
      <w:r w:rsidRPr="006D68AC">
        <w:t xml:space="preserve">        '413':</w:t>
      </w:r>
    </w:p>
    <w:p w14:paraId="76595E6B" w14:textId="77777777" w:rsidR="00311EA5" w:rsidRPr="006D68AC" w:rsidRDefault="00311EA5" w:rsidP="00311EA5">
      <w:pPr>
        <w:pStyle w:val="PL"/>
      </w:pPr>
      <w:r w:rsidRPr="006D68AC">
        <w:t xml:space="preserve">          $ref: 'TS29122_CommonData.yaml#/components/responses/413'</w:t>
      </w:r>
    </w:p>
    <w:p w14:paraId="5D881931" w14:textId="77777777" w:rsidR="00311EA5" w:rsidRPr="006D68AC" w:rsidRDefault="00311EA5" w:rsidP="00311EA5">
      <w:pPr>
        <w:pStyle w:val="PL"/>
      </w:pPr>
      <w:r w:rsidRPr="006D68AC">
        <w:t xml:space="preserve">        '415':</w:t>
      </w:r>
    </w:p>
    <w:p w14:paraId="493B6369" w14:textId="77777777" w:rsidR="00311EA5" w:rsidRPr="006D68AC" w:rsidRDefault="00311EA5" w:rsidP="00311EA5">
      <w:pPr>
        <w:pStyle w:val="PL"/>
      </w:pPr>
      <w:r w:rsidRPr="006D68AC">
        <w:t xml:space="preserve">          $ref: 'TS29122_CommonData.yaml#/components/responses/415'</w:t>
      </w:r>
    </w:p>
    <w:p w14:paraId="0661A198" w14:textId="77777777" w:rsidR="00311EA5" w:rsidRPr="006D68AC" w:rsidRDefault="00311EA5" w:rsidP="00311EA5">
      <w:pPr>
        <w:pStyle w:val="PL"/>
        <w:rPr>
          <w:rFonts w:eastAsia="等线"/>
        </w:rPr>
      </w:pPr>
      <w:r w:rsidRPr="006D68AC">
        <w:rPr>
          <w:rFonts w:eastAsia="等线"/>
        </w:rPr>
        <w:t xml:space="preserve">        '429':</w:t>
      </w:r>
    </w:p>
    <w:p w14:paraId="6A80EDA7"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F2A0AAA" w14:textId="77777777" w:rsidR="00311EA5" w:rsidRPr="006D68AC" w:rsidRDefault="00311EA5" w:rsidP="00311EA5">
      <w:pPr>
        <w:pStyle w:val="PL"/>
        <w:rPr>
          <w:rFonts w:eastAsia="等线"/>
        </w:rPr>
      </w:pPr>
      <w:r w:rsidRPr="006D68AC">
        <w:rPr>
          <w:rFonts w:eastAsia="等线"/>
        </w:rPr>
        <w:t xml:space="preserve">        '500':</w:t>
      </w:r>
    </w:p>
    <w:p w14:paraId="3AE80449"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71F926FA" w14:textId="77777777" w:rsidR="00311EA5" w:rsidRPr="006D68AC" w:rsidRDefault="00311EA5" w:rsidP="00311EA5">
      <w:pPr>
        <w:pStyle w:val="PL"/>
        <w:rPr>
          <w:rFonts w:eastAsia="等线"/>
        </w:rPr>
      </w:pPr>
      <w:r w:rsidRPr="006D68AC">
        <w:rPr>
          <w:rFonts w:eastAsia="等线"/>
        </w:rPr>
        <w:t xml:space="preserve">        '503':</w:t>
      </w:r>
    </w:p>
    <w:p w14:paraId="7E594971"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4263615F" w14:textId="77777777" w:rsidR="00311EA5" w:rsidRPr="006D68AC" w:rsidRDefault="00311EA5" w:rsidP="00311EA5">
      <w:pPr>
        <w:pStyle w:val="PL"/>
        <w:rPr>
          <w:rFonts w:eastAsia="等线"/>
        </w:rPr>
      </w:pPr>
      <w:r w:rsidRPr="006D68AC">
        <w:rPr>
          <w:rFonts w:eastAsia="等线"/>
        </w:rPr>
        <w:t xml:space="preserve">        default:</w:t>
      </w:r>
    </w:p>
    <w:p w14:paraId="799B53F2"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56F07455" w14:textId="77777777" w:rsidR="00311EA5" w:rsidRPr="006D68AC" w:rsidRDefault="00311EA5" w:rsidP="00311EA5">
      <w:pPr>
        <w:pStyle w:val="PL"/>
      </w:pPr>
      <w:r w:rsidRPr="006D68AC">
        <w:t xml:space="preserve">      callbacks:</w:t>
      </w:r>
    </w:p>
    <w:p w14:paraId="61ABBFD0" w14:textId="77777777" w:rsidR="00311EA5" w:rsidRPr="006D68AC" w:rsidRDefault="00311EA5" w:rsidP="00311EA5">
      <w:pPr>
        <w:pStyle w:val="PL"/>
      </w:pPr>
      <w:r w:rsidRPr="006D68AC">
        <w:t xml:space="preserve">        AdaptStatusNotif:</w:t>
      </w:r>
    </w:p>
    <w:p w14:paraId="14EA6DB9" w14:textId="77777777" w:rsidR="00311EA5" w:rsidRPr="006D68AC" w:rsidRDefault="00311EA5" w:rsidP="00311EA5">
      <w:pPr>
        <w:pStyle w:val="PL"/>
      </w:pPr>
      <w:r w:rsidRPr="006D68AC">
        <w:t xml:space="preserve">          '{$request.body#/notifUri}':</w:t>
      </w:r>
    </w:p>
    <w:p w14:paraId="00801FE9" w14:textId="77777777" w:rsidR="00311EA5" w:rsidRPr="006D68AC" w:rsidRDefault="00311EA5" w:rsidP="00311EA5">
      <w:pPr>
        <w:pStyle w:val="PL"/>
      </w:pPr>
      <w:r w:rsidRPr="006D68AC">
        <w:t xml:space="preserve">            post:</w:t>
      </w:r>
    </w:p>
    <w:p w14:paraId="4E54EEFB" w14:textId="77777777" w:rsidR="00311EA5" w:rsidRPr="006D68AC" w:rsidRDefault="00311EA5" w:rsidP="00311EA5">
      <w:pPr>
        <w:pStyle w:val="PL"/>
      </w:pPr>
      <w:r w:rsidRPr="006D68AC">
        <w:t xml:space="preserve">              requestBody:</w:t>
      </w:r>
    </w:p>
    <w:p w14:paraId="2B60FC03" w14:textId="77777777" w:rsidR="00311EA5" w:rsidRPr="006D68AC" w:rsidRDefault="00311EA5" w:rsidP="00311EA5">
      <w:pPr>
        <w:pStyle w:val="PL"/>
      </w:pPr>
      <w:r w:rsidRPr="006D68AC">
        <w:t xml:space="preserve">                required: true</w:t>
      </w:r>
    </w:p>
    <w:p w14:paraId="42B0C273" w14:textId="77777777" w:rsidR="00311EA5" w:rsidRPr="006D68AC" w:rsidRDefault="00311EA5" w:rsidP="00311EA5">
      <w:pPr>
        <w:pStyle w:val="PL"/>
      </w:pPr>
      <w:r w:rsidRPr="006D68AC">
        <w:t xml:space="preserve">                content:</w:t>
      </w:r>
    </w:p>
    <w:p w14:paraId="12209AEF" w14:textId="77777777" w:rsidR="00311EA5" w:rsidRPr="006D68AC" w:rsidRDefault="00311EA5" w:rsidP="00311EA5">
      <w:pPr>
        <w:pStyle w:val="PL"/>
      </w:pPr>
      <w:r w:rsidRPr="006D68AC">
        <w:t xml:space="preserve">                  application/json:</w:t>
      </w:r>
    </w:p>
    <w:p w14:paraId="07E47E8C" w14:textId="77777777" w:rsidR="00311EA5" w:rsidRPr="006D68AC" w:rsidRDefault="00311EA5" w:rsidP="00311EA5">
      <w:pPr>
        <w:pStyle w:val="PL"/>
      </w:pPr>
      <w:r w:rsidRPr="006D68AC">
        <w:t xml:space="preserve">                    schema:</w:t>
      </w:r>
    </w:p>
    <w:p w14:paraId="63D76B6B" w14:textId="77777777" w:rsidR="00311EA5" w:rsidRPr="006D68AC" w:rsidRDefault="00311EA5" w:rsidP="00311EA5">
      <w:pPr>
        <w:pStyle w:val="PL"/>
      </w:pPr>
      <w:r w:rsidRPr="006D68AC">
        <w:t xml:space="preserve">                      $ref: '#/components/schemas/AdaptStatusNotif'</w:t>
      </w:r>
    </w:p>
    <w:p w14:paraId="5A40C84D" w14:textId="77777777" w:rsidR="00311EA5" w:rsidRPr="006D68AC" w:rsidRDefault="00311EA5" w:rsidP="00311EA5">
      <w:pPr>
        <w:pStyle w:val="PL"/>
      </w:pPr>
      <w:r w:rsidRPr="006D68AC">
        <w:t xml:space="preserve">              responses:</w:t>
      </w:r>
    </w:p>
    <w:p w14:paraId="0251296A" w14:textId="77777777" w:rsidR="00311EA5" w:rsidRPr="006D68AC" w:rsidRDefault="00311EA5" w:rsidP="00311EA5">
      <w:pPr>
        <w:pStyle w:val="PL"/>
      </w:pPr>
      <w:r w:rsidRPr="006D68AC">
        <w:t xml:space="preserve">                '204':</w:t>
      </w:r>
    </w:p>
    <w:p w14:paraId="7EAE6926" w14:textId="77777777" w:rsidR="00311EA5" w:rsidRPr="006D68AC" w:rsidRDefault="00311EA5" w:rsidP="00311EA5">
      <w:pPr>
        <w:pStyle w:val="PL"/>
        <w:rPr>
          <w:lang w:eastAsia="zh-CN"/>
        </w:rPr>
      </w:pPr>
      <w:r w:rsidRPr="006D68AC">
        <w:t xml:space="preserve">                  description: </w:t>
      </w:r>
      <w:r w:rsidRPr="006D68AC">
        <w:rPr>
          <w:lang w:eastAsia="zh-CN"/>
        </w:rPr>
        <w:t>&gt;</w:t>
      </w:r>
    </w:p>
    <w:p w14:paraId="0404C601" w14:textId="77777777" w:rsidR="00311EA5" w:rsidRPr="006D68AC" w:rsidRDefault="00311EA5" w:rsidP="00311EA5">
      <w:pPr>
        <w:pStyle w:val="PL"/>
      </w:pPr>
      <w:r w:rsidRPr="006D68AC">
        <w:t xml:space="preserve">                    No Content. The </w:t>
      </w:r>
      <w:r w:rsidRPr="006D68AC">
        <w:rPr>
          <w:rFonts w:eastAsia="等线"/>
        </w:rPr>
        <w:t>Network Slice Adaptation Status</w:t>
      </w:r>
      <w:r w:rsidRPr="006D68AC">
        <w:t xml:space="preserve"> Notification is successfully</w:t>
      </w:r>
    </w:p>
    <w:p w14:paraId="462CCDD5" w14:textId="77777777" w:rsidR="00311EA5" w:rsidRPr="006D68AC" w:rsidRDefault="00311EA5" w:rsidP="00311EA5">
      <w:pPr>
        <w:pStyle w:val="PL"/>
      </w:pPr>
      <w:r w:rsidRPr="006D68AC">
        <w:t xml:space="preserve">                    received and processed.</w:t>
      </w:r>
    </w:p>
    <w:p w14:paraId="3FE14A6E" w14:textId="77777777" w:rsidR="00311EA5" w:rsidRPr="006D68AC" w:rsidRDefault="00311EA5" w:rsidP="00311EA5">
      <w:pPr>
        <w:pStyle w:val="PL"/>
      </w:pPr>
      <w:r w:rsidRPr="006D68AC">
        <w:t xml:space="preserve">                '307':</w:t>
      </w:r>
    </w:p>
    <w:p w14:paraId="40F146F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'TS29122_CommonData.yaml#/components/responses/307'</w:t>
      </w:r>
    </w:p>
    <w:p w14:paraId="033B2B06" w14:textId="77777777" w:rsidR="00311EA5" w:rsidRPr="006D68AC" w:rsidRDefault="00311EA5" w:rsidP="00311EA5">
      <w:pPr>
        <w:pStyle w:val="PL"/>
      </w:pPr>
      <w:r w:rsidRPr="006D68AC">
        <w:lastRenderedPageBreak/>
        <w:t xml:space="preserve">                '308':</w:t>
      </w:r>
    </w:p>
    <w:p w14:paraId="0FEE43C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'TS29122_CommonData.yaml#/components/responses/308'</w:t>
      </w:r>
    </w:p>
    <w:p w14:paraId="42A9C391" w14:textId="77777777" w:rsidR="00311EA5" w:rsidRPr="006D68AC" w:rsidRDefault="00311EA5" w:rsidP="00311EA5">
      <w:pPr>
        <w:pStyle w:val="PL"/>
      </w:pPr>
      <w:r w:rsidRPr="006D68AC">
        <w:t xml:space="preserve">                '400':</w:t>
      </w:r>
    </w:p>
    <w:p w14:paraId="05C05F9B" w14:textId="77777777" w:rsidR="00311EA5" w:rsidRPr="006D68AC" w:rsidRDefault="00311EA5" w:rsidP="00311EA5">
      <w:pPr>
        <w:pStyle w:val="PL"/>
      </w:pPr>
      <w:r w:rsidRPr="006D68AC">
        <w:t xml:space="preserve">                  $ref: 'TS29122_CommonData.yaml#/components/responses/400'</w:t>
      </w:r>
    </w:p>
    <w:p w14:paraId="40206D30" w14:textId="77777777" w:rsidR="00311EA5" w:rsidRPr="006D68AC" w:rsidRDefault="00311EA5" w:rsidP="00311EA5">
      <w:pPr>
        <w:pStyle w:val="PL"/>
      </w:pPr>
      <w:r w:rsidRPr="006D68AC">
        <w:t xml:space="preserve">                '401':</w:t>
      </w:r>
    </w:p>
    <w:p w14:paraId="3709A6E6" w14:textId="77777777" w:rsidR="00311EA5" w:rsidRPr="006D68AC" w:rsidRDefault="00311EA5" w:rsidP="00311EA5">
      <w:pPr>
        <w:pStyle w:val="PL"/>
      </w:pPr>
      <w:r w:rsidRPr="006D68AC">
        <w:t xml:space="preserve">                  $ref: 'TS29122_CommonData.yaml#/components/responses/401'</w:t>
      </w:r>
    </w:p>
    <w:p w14:paraId="0854A4F1" w14:textId="77777777" w:rsidR="00311EA5" w:rsidRPr="006D68AC" w:rsidRDefault="00311EA5" w:rsidP="00311EA5">
      <w:pPr>
        <w:pStyle w:val="PL"/>
      </w:pPr>
      <w:r w:rsidRPr="006D68AC">
        <w:t xml:space="preserve">                '403':</w:t>
      </w:r>
    </w:p>
    <w:p w14:paraId="32486DCB" w14:textId="77777777" w:rsidR="00311EA5" w:rsidRPr="006D68AC" w:rsidRDefault="00311EA5" w:rsidP="00311EA5">
      <w:pPr>
        <w:pStyle w:val="PL"/>
      </w:pPr>
      <w:r w:rsidRPr="006D68AC">
        <w:t xml:space="preserve">                  $ref: 'TS29122_CommonData.yaml#/components/responses/403'</w:t>
      </w:r>
    </w:p>
    <w:p w14:paraId="1FA8E016" w14:textId="77777777" w:rsidR="00311EA5" w:rsidRPr="006D68AC" w:rsidRDefault="00311EA5" w:rsidP="00311EA5">
      <w:pPr>
        <w:pStyle w:val="PL"/>
      </w:pPr>
      <w:r w:rsidRPr="006D68AC">
        <w:t xml:space="preserve">                '404':</w:t>
      </w:r>
    </w:p>
    <w:p w14:paraId="2CA96F94" w14:textId="77777777" w:rsidR="00311EA5" w:rsidRPr="006D68AC" w:rsidRDefault="00311EA5" w:rsidP="00311EA5">
      <w:pPr>
        <w:pStyle w:val="PL"/>
      </w:pPr>
      <w:r w:rsidRPr="006D68AC">
        <w:t xml:space="preserve">                  $ref: 'TS29122_CommonData.yaml#/components/responses/404'</w:t>
      </w:r>
    </w:p>
    <w:p w14:paraId="7B2A5475" w14:textId="77777777" w:rsidR="00311EA5" w:rsidRPr="006D68AC" w:rsidRDefault="00311EA5" w:rsidP="00311EA5">
      <w:pPr>
        <w:pStyle w:val="PL"/>
      </w:pPr>
      <w:r w:rsidRPr="006D68AC">
        <w:t xml:space="preserve">                '411':</w:t>
      </w:r>
    </w:p>
    <w:p w14:paraId="21F70896" w14:textId="77777777" w:rsidR="00311EA5" w:rsidRPr="006D68AC" w:rsidRDefault="00311EA5" w:rsidP="00311EA5">
      <w:pPr>
        <w:pStyle w:val="PL"/>
      </w:pPr>
      <w:r w:rsidRPr="006D68AC">
        <w:t xml:space="preserve">                  $ref: 'TS29122_CommonData.yaml#/components/responses/411'</w:t>
      </w:r>
    </w:p>
    <w:p w14:paraId="1D11348B" w14:textId="77777777" w:rsidR="00311EA5" w:rsidRPr="006D68AC" w:rsidRDefault="00311EA5" w:rsidP="00311EA5">
      <w:pPr>
        <w:pStyle w:val="PL"/>
      </w:pPr>
      <w:r w:rsidRPr="006D68AC">
        <w:t xml:space="preserve">                '413':</w:t>
      </w:r>
    </w:p>
    <w:p w14:paraId="38196800" w14:textId="77777777" w:rsidR="00311EA5" w:rsidRPr="006D68AC" w:rsidRDefault="00311EA5" w:rsidP="00311EA5">
      <w:pPr>
        <w:pStyle w:val="PL"/>
      </w:pPr>
      <w:r w:rsidRPr="006D68AC">
        <w:t xml:space="preserve">                  $ref: 'TS29122_CommonData.yaml#/components/responses/413'</w:t>
      </w:r>
    </w:p>
    <w:p w14:paraId="41B7A7FC" w14:textId="77777777" w:rsidR="00311EA5" w:rsidRPr="006D68AC" w:rsidRDefault="00311EA5" w:rsidP="00311EA5">
      <w:pPr>
        <w:pStyle w:val="PL"/>
      </w:pPr>
      <w:r w:rsidRPr="006D68AC">
        <w:t xml:space="preserve">                '415':</w:t>
      </w:r>
    </w:p>
    <w:p w14:paraId="3DB43C2C" w14:textId="77777777" w:rsidR="00311EA5" w:rsidRPr="006D68AC" w:rsidRDefault="00311EA5" w:rsidP="00311EA5">
      <w:pPr>
        <w:pStyle w:val="PL"/>
      </w:pPr>
      <w:r w:rsidRPr="006D68AC">
        <w:t xml:space="preserve">                  $ref: 'TS29122_CommonData.yaml#/components/responses/415'</w:t>
      </w:r>
    </w:p>
    <w:p w14:paraId="467544B7" w14:textId="77777777" w:rsidR="00311EA5" w:rsidRPr="006D68AC" w:rsidRDefault="00311EA5" w:rsidP="00311EA5">
      <w:pPr>
        <w:pStyle w:val="PL"/>
      </w:pPr>
      <w:r w:rsidRPr="006D68AC">
        <w:t xml:space="preserve">                '429':</w:t>
      </w:r>
    </w:p>
    <w:p w14:paraId="1BDA0D6E" w14:textId="77777777" w:rsidR="00311EA5" w:rsidRPr="006D68AC" w:rsidRDefault="00311EA5" w:rsidP="00311EA5">
      <w:pPr>
        <w:pStyle w:val="PL"/>
      </w:pPr>
      <w:r w:rsidRPr="006D68AC">
        <w:t xml:space="preserve">                  $ref: 'TS29122_CommonData.yaml#/components/responses/429'</w:t>
      </w:r>
    </w:p>
    <w:p w14:paraId="1741EC7C" w14:textId="77777777" w:rsidR="00311EA5" w:rsidRPr="006D68AC" w:rsidRDefault="00311EA5" w:rsidP="00311EA5">
      <w:pPr>
        <w:pStyle w:val="PL"/>
      </w:pPr>
      <w:r w:rsidRPr="006D68AC">
        <w:t xml:space="preserve">                '500':</w:t>
      </w:r>
    </w:p>
    <w:p w14:paraId="571A1B60" w14:textId="77777777" w:rsidR="00311EA5" w:rsidRPr="006D68AC" w:rsidRDefault="00311EA5" w:rsidP="00311EA5">
      <w:pPr>
        <w:pStyle w:val="PL"/>
      </w:pPr>
      <w:r w:rsidRPr="006D68AC">
        <w:t xml:space="preserve">                  $ref: 'TS29122_CommonData.yaml#/components/responses/500'</w:t>
      </w:r>
    </w:p>
    <w:p w14:paraId="1F9912E9" w14:textId="77777777" w:rsidR="00311EA5" w:rsidRPr="006D68AC" w:rsidRDefault="00311EA5" w:rsidP="00311EA5">
      <w:pPr>
        <w:pStyle w:val="PL"/>
      </w:pPr>
      <w:r w:rsidRPr="006D68AC">
        <w:t xml:space="preserve">                '503':</w:t>
      </w:r>
    </w:p>
    <w:p w14:paraId="4E7730BD" w14:textId="77777777" w:rsidR="00311EA5" w:rsidRPr="006D68AC" w:rsidRDefault="00311EA5" w:rsidP="00311EA5">
      <w:pPr>
        <w:pStyle w:val="PL"/>
      </w:pPr>
      <w:r w:rsidRPr="006D68AC">
        <w:t xml:space="preserve">                  $ref: 'TS29122_CommonData.yaml#/components/responses/503'</w:t>
      </w:r>
    </w:p>
    <w:p w14:paraId="4D959010" w14:textId="77777777" w:rsidR="00311EA5" w:rsidRPr="006D68AC" w:rsidRDefault="00311EA5" w:rsidP="00311EA5">
      <w:pPr>
        <w:pStyle w:val="PL"/>
      </w:pPr>
      <w:r w:rsidRPr="006D68AC">
        <w:t xml:space="preserve">                default:</w:t>
      </w:r>
    </w:p>
    <w:p w14:paraId="7DC481A3" w14:textId="77777777" w:rsidR="00311EA5" w:rsidRPr="006D68AC" w:rsidRDefault="00311EA5" w:rsidP="00311EA5">
      <w:pPr>
        <w:pStyle w:val="PL"/>
      </w:pPr>
      <w:r w:rsidRPr="006D68AC">
        <w:t xml:space="preserve">                  $ref: 'TS29122_CommonData.yaml#/components/responses/default'</w:t>
      </w:r>
    </w:p>
    <w:p w14:paraId="76AE4385" w14:textId="77777777" w:rsidR="00311EA5" w:rsidRPr="006D68AC" w:rsidRDefault="00311EA5" w:rsidP="00311EA5">
      <w:pPr>
        <w:pStyle w:val="PL"/>
        <w:rPr>
          <w:rFonts w:eastAsia="等线"/>
        </w:rPr>
      </w:pPr>
    </w:p>
    <w:p w14:paraId="16614885" w14:textId="77777777" w:rsidR="00311EA5" w:rsidRPr="006D68AC" w:rsidRDefault="00311EA5" w:rsidP="00311EA5">
      <w:pPr>
        <w:pStyle w:val="PL"/>
        <w:rPr>
          <w:rFonts w:eastAsia="等线"/>
        </w:rPr>
      </w:pPr>
      <w:r w:rsidRPr="006D68AC">
        <w:rPr>
          <w:rFonts w:eastAsia="等线"/>
        </w:rPr>
        <w:t>components:</w:t>
      </w:r>
    </w:p>
    <w:p w14:paraId="2D27CBE4" w14:textId="77777777" w:rsidR="00311EA5" w:rsidRPr="006D68AC" w:rsidRDefault="00311EA5" w:rsidP="00311EA5">
      <w:pPr>
        <w:pStyle w:val="PL"/>
        <w:rPr>
          <w:lang w:val="en-US" w:eastAsia="es-ES"/>
        </w:rPr>
      </w:pPr>
      <w:r w:rsidRPr="006D68AC">
        <w:rPr>
          <w:lang w:val="en-US" w:eastAsia="es-ES"/>
        </w:rPr>
        <w:t xml:space="preserve">  securitySchemes:</w:t>
      </w:r>
    </w:p>
    <w:p w14:paraId="6AC5BECB" w14:textId="77777777" w:rsidR="00311EA5" w:rsidRPr="006D68AC" w:rsidRDefault="00311EA5" w:rsidP="00311EA5">
      <w:pPr>
        <w:pStyle w:val="PL"/>
        <w:rPr>
          <w:lang w:val="en-US" w:eastAsia="es-ES"/>
        </w:rPr>
      </w:pPr>
      <w:r w:rsidRPr="006D68AC">
        <w:rPr>
          <w:lang w:val="en-US" w:eastAsia="es-ES"/>
        </w:rPr>
        <w:t xml:space="preserve">    oAuth2ClientCredentials:</w:t>
      </w:r>
    </w:p>
    <w:p w14:paraId="3F357133" w14:textId="77777777" w:rsidR="00311EA5" w:rsidRPr="006D68AC" w:rsidRDefault="00311EA5" w:rsidP="00311EA5">
      <w:pPr>
        <w:pStyle w:val="PL"/>
        <w:rPr>
          <w:lang w:val="en-US"/>
        </w:rPr>
      </w:pPr>
      <w:r w:rsidRPr="006D68AC">
        <w:rPr>
          <w:lang w:val="en-US"/>
        </w:rPr>
        <w:t xml:space="preserve">      type: oauth2</w:t>
      </w:r>
    </w:p>
    <w:p w14:paraId="00448A52" w14:textId="77777777" w:rsidR="00311EA5" w:rsidRPr="006D68AC" w:rsidRDefault="00311EA5" w:rsidP="00311EA5">
      <w:pPr>
        <w:pStyle w:val="PL"/>
        <w:rPr>
          <w:lang w:val="en-US"/>
        </w:rPr>
      </w:pPr>
      <w:r w:rsidRPr="006D68AC">
        <w:rPr>
          <w:lang w:val="en-US"/>
        </w:rPr>
        <w:t xml:space="preserve">      flows:</w:t>
      </w:r>
    </w:p>
    <w:p w14:paraId="607B28A1" w14:textId="77777777" w:rsidR="00311EA5" w:rsidRPr="006D68AC" w:rsidRDefault="00311EA5" w:rsidP="00311EA5">
      <w:pPr>
        <w:pStyle w:val="PL"/>
        <w:rPr>
          <w:lang w:val="en-US"/>
        </w:rPr>
      </w:pPr>
      <w:r w:rsidRPr="006D68AC">
        <w:rPr>
          <w:lang w:val="en-US"/>
        </w:rPr>
        <w:t xml:space="preserve">        clientCredentials:</w:t>
      </w:r>
    </w:p>
    <w:p w14:paraId="6FD29535" w14:textId="77777777" w:rsidR="00311EA5" w:rsidRPr="006D68AC" w:rsidRDefault="00311EA5" w:rsidP="00311EA5">
      <w:pPr>
        <w:pStyle w:val="PL"/>
        <w:rPr>
          <w:lang w:val="en-US"/>
        </w:rPr>
      </w:pPr>
      <w:r w:rsidRPr="006D68AC">
        <w:rPr>
          <w:lang w:val="en-US"/>
        </w:rPr>
        <w:t xml:space="preserve">          tokenUrl: '{tokenUrl}'</w:t>
      </w:r>
    </w:p>
    <w:p w14:paraId="7CB30FFB" w14:textId="77777777" w:rsidR="00311EA5" w:rsidRPr="006D68AC" w:rsidRDefault="00311EA5" w:rsidP="00311EA5">
      <w:pPr>
        <w:pStyle w:val="PL"/>
        <w:rPr>
          <w:lang w:val="en-US"/>
        </w:rPr>
      </w:pPr>
      <w:r w:rsidRPr="006D68AC">
        <w:rPr>
          <w:lang w:val="en-US"/>
        </w:rPr>
        <w:t xml:space="preserve">          scopes: {}</w:t>
      </w:r>
    </w:p>
    <w:p w14:paraId="7C790897" w14:textId="77777777" w:rsidR="00311EA5" w:rsidRPr="006D68AC" w:rsidRDefault="00311EA5" w:rsidP="00311EA5">
      <w:pPr>
        <w:pStyle w:val="PL"/>
      </w:pPr>
    </w:p>
    <w:p w14:paraId="4A4B8529" w14:textId="77777777" w:rsidR="00311EA5" w:rsidRPr="006D68AC" w:rsidRDefault="00311EA5" w:rsidP="00311EA5">
      <w:pPr>
        <w:pStyle w:val="PL"/>
        <w:rPr>
          <w:lang w:eastAsia="zh-CN"/>
        </w:rPr>
      </w:pPr>
      <w:r w:rsidRPr="006D68AC">
        <w:t xml:space="preserve">  schemas:</w:t>
      </w:r>
    </w:p>
    <w:p w14:paraId="4E405CEC" w14:textId="77777777" w:rsidR="00311EA5" w:rsidRPr="006D68AC" w:rsidRDefault="00311EA5" w:rsidP="00311EA5">
      <w:pPr>
        <w:pStyle w:val="PL"/>
      </w:pPr>
    </w:p>
    <w:p w14:paraId="16399A36" w14:textId="77777777" w:rsidR="00311EA5" w:rsidRPr="006D68AC" w:rsidRDefault="00311EA5" w:rsidP="00311EA5">
      <w:pPr>
        <w:pStyle w:val="PL"/>
      </w:pPr>
      <w:r w:rsidRPr="006D68AC">
        <w:t>#</w:t>
      </w:r>
    </w:p>
    <w:p w14:paraId="3ADDC03E" w14:textId="77777777" w:rsidR="00311EA5" w:rsidRPr="006D68AC" w:rsidRDefault="00311EA5" w:rsidP="00311EA5">
      <w:pPr>
        <w:pStyle w:val="PL"/>
      </w:pPr>
      <w:r w:rsidRPr="006D68AC">
        <w:t># STRUCTURED DATA TYPES</w:t>
      </w:r>
    </w:p>
    <w:p w14:paraId="6824CDF5" w14:textId="77777777" w:rsidR="00311EA5" w:rsidRPr="006D68AC" w:rsidRDefault="00311EA5" w:rsidP="00311EA5">
      <w:pPr>
        <w:pStyle w:val="PL"/>
      </w:pPr>
      <w:r w:rsidRPr="006D68AC">
        <w:t>#</w:t>
      </w:r>
    </w:p>
    <w:p w14:paraId="66FE1C20" w14:textId="77777777" w:rsidR="00311EA5" w:rsidRPr="006D68AC" w:rsidRDefault="00311EA5" w:rsidP="00311EA5">
      <w:pPr>
        <w:pStyle w:val="PL"/>
      </w:pPr>
    </w:p>
    <w:p w14:paraId="3D89D596" w14:textId="77777777" w:rsidR="00311EA5" w:rsidRPr="006D68AC" w:rsidRDefault="00311EA5" w:rsidP="00311EA5">
      <w:pPr>
        <w:pStyle w:val="PL"/>
      </w:pPr>
      <w:r w:rsidRPr="006D68AC">
        <w:t xml:space="preserve">    </w:t>
      </w:r>
      <w:r w:rsidRPr="006D68AC">
        <w:rPr>
          <w:rFonts w:eastAsia="等线"/>
        </w:rPr>
        <w:t>NwSliceAdptInfo</w:t>
      </w:r>
      <w:r w:rsidRPr="006D68AC">
        <w:t>:</w:t>
      </w:r>
    </w:p>
    <w:p w14:paraId="6BD3ACC9" w14:textId="77777777" w:rsidR="00311EA5" w:rsidRPr="006D68AC" w:rsidRDefault="00311EA5" w:rsidP="00311EA5">
      <w:pPr>
        <w:pStyle w:val="PL"/>
      </w:pPr>
      <w:r w:rsidRPr="006D68AC">
        <w:t xml:space="preserve">      description: &gt;</w:t>
      </w:r>
    </w:p>
    <w:p w14:paraId="32989E4C" w14:textId="77777777" w:rsidR="00311EA5" w:rsidRPr="006D68AC" w:rsidRDefault="00311EA5" w:rsidP="00311EA5">
      <w:pPr>
        <w:pStyle w:val="PL"/>
        <w:rPr>
          <w:rFonts w:cs="Arial"/>
          <w:szCs w:val="18"/>
        </w:rPr>
      </w:pPr>
      <w:r w:rsidRPr="006D68AC">
        <w:t xml:space="preserve">        </w:t>
      </w:r>
      <w:r w:rsidRPr="006D68AC">
        <w:rPr>
          <w:rFonts w:cs="Arial"/>
          <w:szCs w:val="18"/>
        </w:rPr>
        <w:t>Represents the information associated with requested network slice adaptation</w:t>
      </w:r>
    </w:p>
    <w:p w14:paraId="23FD8614" w14:textId="77777777" w:rsidR="00311EA5" w:rsidRPr="006D68AC" w:rsidRDefault="00311EA5" w:rsidP="00311EA5">
      <w:pPr>
        <w:pStyle w:val="PL"/>
        <w:rPr>
          <w:rFonts w:cs="Arial"/>
          <w:szCs w:val="18"/>
        </w:rPr>
      </w:pPr>
      <w:r w:rsidRPr="006D68AC">
        <w:rPr>
          <w:rFonts w:cs="Arial"/>
          <w:szCs w:val="18"/>
        </w:rPr>
        <w:t xml:space="preserve">        with the underlying network.</w:t>
      </w:r>
    </w:p>
    <w:p w14:paraId="500D7725" w14:textId="77777777" w:rsidR="00311EA5" w:rsidRPr="006D68AC" w:rsidRDefault="00311EA5" w:rsidP="00311EA5">
      <w:pPr>
        <w:pStyle w:val="PL"/>
      </w:pPr>
      <w:r w:rsidRPr="006D68AC">
        <w:t xml:space="preserve">      type: object</w:t>
      </w:r>
    </w:p>
    <w:p w14:paraId="2FA0A407" w14:textId="77777777" w:rsidR="00311EA5" w:rsidRPr="006D68AC" w:rsidRDefault="00311EA5" w:rsidP="00311EA5">
      <w:pPr>
        <w:pStyle w:val="PL"/>
      </w:pPr>
      <w:r w:rsidRPr="006D68AC">
        <w:t xml:space="preserve">      properties:</w:t>
      </w:r>
    </w:p>
    <w:p w14:paraId="40C1755D" w14:textId="77777777" w:rsidR="00311EA5" w:rsidRPr="006D68AC" w:rsidRDefault="00311EA5" w:rsidP="00311EA5">
      <w:pPr>
        <w:pStyle w:val="PL"/>
      </w:pPr>
      <w:r w:rsidRPr="006D68AC">
        <w:t xml:space="preserve">        valServiceId:</w:t>
      </w:r>
    </w:p>
    <w:p w14:paraId="58C03BF0" w14:textId="77777777" w:rsidR="00311EA5" w:rsidRPr="006D68AC" w:rsidRDefault="00311EA5" w:rsidP="00311EA5">
      <w:pPr>
        <w:pStyle w:val="PL"/>
      </w:pPr>
      <w:r w:rsidRPr="006D68AC">
        <w:t xml:space="preserve">          type: string</w:t>
      </w:r>
    </w:p>
    <w:p w14:paraId="61C84725" w14:textId="77777777" w:rsidR="00311EA5" w:rsidRPr="006D68AC" w:rsidRDefault="00311EA5" w:rsidP="00311EA5">
      <w:pPr>
        <w:pStyle w:val="PL"/>
      </w:pPr>
      <w:r w:rsidRPr="006D68AC">
        <w:t xml:space="preserve">        valTgtUeIds:</w:t>
      </w:r>
    </w:p>
    <w:p w14:paraId="5B5E31ED" w14:textId="77777777" w:rsidR="00311EA5" w:rsidRPr="006D68AC" w:rsidRDefault="00311EA5" w:rsidP="00311EA5">
      <w:pPr>
        <w:pStyle w:val="PL"/>
      </w:pPr>
      <w:r w:rsidRPr="006D68AC">
        <w:t xml:space="preserve">          type: array</w:t>
      </w:r>
    </w:p>
    <w:p w14:paraId="47AE48FC" w14:textId="77777777" w:rsidR="00311EA5" w:rsidRPr="006D68AC" w:rsidRDefault="00311EA5" w:rsidP="00311EA5">
      <w:pPr>
        <w:pStyle w:val="PL"/>
      </w:pPr>
      <w:r w:rsidRPr="006D68AC">
        <w:t xml:space="preserve">          items:</w:t>
      </w:r>
    </w:p>
    <w:p w14:paraId="0432B701" w14:textId="77777777" w:rsidR="00311EA5" w:rsidRPr="006D68AC" w:rsidRDefault="00311EA5" w:rsidP="00311EA5">
      <w:pPr>
        <w:pStyle w:val="PL"/>
      </w:pPr>
      <w:r w:rsidRPr="006D68AC">
        <w:t xml:space="preserve">            type: string</w:t>
      </w:r>
    </w:p>
    <w:p w14:paraId="79A7AA7F" w14:textId="77777777" w:rsidR="00905F86" w:rsidRPr="006D68AC" w:rsidRDefault="00905F86" w:rsidP="00905F86">
      <w:pPr>
        <w:pStyle w:val="PL"/>
        <w:rPr>
          <w:lang w:val="en-US" w:eastAsia="es-ES"/>
        </w:rPr>
      </w:pPr>
      <w:r w:rsidRPr="006D68AC">
        <w:rPr>
          <w:lang w:val="en-US" w:eastAsia="es-ES"/>
        </w:rPr>
        <w:t xml:space="preserve">          minItems: 1</w:t>
      </w:r>
    </w:p>
    <w:p w14:paraId="28A35178" w14:textId="77777777" w:rsidR="00311EA5" w:rsidRPr="006D68AC" w:rsidRDefault="00311EA5" w:rsidP="00311EA5">
      <w:pPr>
        <w:pStyle w:val="PL"/>
      </w:pPr>
      <w:r w:rsidRPr="006D68AC">
        <w:t xml:space="preserve">        snssai:</w:t>
      </w:r>
    </w:p>
    <w:p w14:paraId="1C793399" w14:textId="77777777" w:rsidR="00311EA5" w:rsidRPr="006D68AC" w:rsidRDefault="00311EA5" w:rsidP="00311EA5">
      <w:pPr>
        <w:pStyle w:val="PL"/>
      </w:pPr>
      <w:r w:rsidRPr="006D68AC">
        <w:t xml:space="preserve">          $ref: 'TS29571_CommonData.yaml#/components/schemas/Snssai'</w:t>
      </w:r>
    </w:p>
    <w:p w14:paraId="70BD479A" w14:textId="77777777" w:rsidR="00311EA5" w:rsidRPr="006D68AC" w:rsidRDefault="00311EA5" w:rsidP="00311EA5">
      <w:pPr>
        <w:pStyle w:val="PL"/>
        <w:rPr>
          <w:lang w:val="en-US" w:eastAsia="es-ES"/>
        </w:rPr>
      </w:pPr>
      <w:r w:rsidRPr="006D68AC">
        <w:rPr>
          <w:lang w:val="en-US" w:eastAsia="es-ES"/>
        </w:rPr>
        <w:t xml:space="preserve">        </w:t>
      </w:r>
      <w:r w:rsidRPr="006D68AC">
        <w:t>netSliceId</w:t>
      </w:r>
      <w:r w:rsidRPr="006D68AC">
        <w:rPr>
          <w:lang w:val="en-US" w:eastAsia="es-ES"/>
        </w:rPr>
        <w:t>:</w:t>
      </w:r>
    </w:p>
    <w:p w14:paraId="2870C2AD" w14:textId="77777777" w:rsidR="00311EA5" w:rsidRPr="006D68AC" w:rsidRDefault="00311EA5" w:rsidP="00311EA5">
      <w:pPr>
        <w:pStyle w:val="PL"/>
      </w:pPr>
      <w:r w:rsidRPr="006D68AC">
        <w:t xml:space="preserve">          $ref: 'TS29435_NSCE_PolicyManagement.yaml#/components/schemas/NetSliceId'</w:t>
      </w:r>
    </w:p>
    <w:p w14:paraId="08E937B3" w14:textId="77777777" w:rsidR="00311EA5" w:rsidRPr="006D68AC" w:rsidRDefault="00311EA5" w:rsidP="00311EA5">
      <w:pPr>
        <w:pStyle w:val="PL"/>
        <w:rPr>
          <w:lang w:val="en-US" w:eastAsia="es-ES"/>
        </w:rPr>
      </w:pPr>
      <w:r w:rsidRPr="006D68AC">
        <w:rPr>
          <w:lang w:val="en-US" w:eastAsia="es-ES"/>
        </w:rPr>
        <w:t xml:space="preserve">        </w:t>
      </w:r>
      <w:r w:rsidRPr="006D68AC">
        <w:t>monNetSliceIds</w:t>
      </w:r>
      <w:r w:rsidRPr="006D68AC">
        <w:rPr>
          <w:lang w:val="en-US" w:eastAsia="es-ES"/>
        </w:rPr>
        <w:t>:</w:t>
      </w:r>
    </w:p>
    <w:p w14:paraId="760A8120" w14:textId="77777777" w:rsidR="00311EA5" w:rsidRPr="006D68AC" w:rsidRDefault="00311EA5" w:rsidP="00311EA5">
      <w:pPr>
        <w:pStyle w:val="PL"/>
        <w:rPr>
          <w:lang w:val="en-US" w:eastAsia="es-ES"/>
        </w:rPr>
      </w:pPr>
      <w:r w:rsidRPr="006D68AC">
        <w:rPr>
          <w:lang w:val="en-US" w:eastAsia="es-ES"/>
        </w:rPr>
        <w:t xml:space="preserve">          type: array</w:t>
      </w:r>
    </w:p>
    <w:p w14:paraId="0C08A42F" w14:textId="77777777" w:rsidR="00311EA5" w:rsidRPr="006D68AC" w:rsidRDefault="00311EA5" w:rsidP="00311EA5">
      <w:pPr>
        <w:pStyle w:val="PL"/>
        <w:rPr>
          <w:lang w:val="en-US" w:eastAsia="es-ES"/>
        </w:rPr>
      </w:pPr>
      <w:r w:rsidRPr="006D68AC">
        <w:rPr>
          <w:lang w:val="en-US" w:eastAsia="es-ES"/>
        </w:rPr>
        <w:t xml:space="preserve">          items:</w:t>
      </w:r>
    </w:p>
    <w:p w14:paraId="428F66C8" w14:textId="77777777" w:rsidR="00311EA5" w:rsidRPr="006D68AC" w:rsidRDefault="00311EA5" w:rsidP="00311EA5">
      <w:pPr>
        <w:pStyle w:val="PL"/>
      </w:pPr>
      <w:r w:rsidRPr="006D68AC">
        <w:t xml:space="preserve">            $ref: 'TS29435_NSCE_PolicyManagement.yaml#/components/schemas/NetSliceId'</w:t>
      </w:r>
    </w:p>
    <w:p w14:paraId="1266D9FB" w14:textId="77777777" w:rsidR="00311EA5" w:rsidRPr="006D68AC" w:rsidRDefault="00311EA5" w:rsidP="00311EA5">
      <w:pPr>
        <w:pStyle w:val="PL"/>
        <w:rPr>
          <w:lang w:val="en-US" w:eastAsia="es-ES"/>
        </w:rPr>
      </w:pPr>
      <w:r w:rsidRPr="006D68AC">
        <w:rPr>
          <w:lang w:val="en-US" w:eastAsia="es-ES"/>
        </w:rPr>
        <w:t xml:space="preserve">          minItems: 1</w:t>
      </w:r>
    </w:p>
    <w:p w14:paraId="0EC52510" w14:textId="77777777" w:rsidR="00311EA5" w:rsidRPr="006D68AC" w:rsidRDefault="00311EA5" w:rsidP="00311EA5">
      <w:pPr>
        <w:pStyle w:val="PL"/>
      </w:pPr>
      <w:r w:rsidRPr="006D68AC">
        <w:t xml:space="preserve">        dnn:</w:t>
      </w:r>
    </w:p>
    <w:p w14:paraId="3C2B971A" w14:textId="77777777" w:rsidR="00311EA5" w:rsidRPr="006D68AC" w:rsidRDefault="00311EA5" w:rsidP="00311EA5">
      <w:pPr>
        <w:pStyle w:val="PL"/>
      </w:pPr>
      <w:r w:rsidRPr="006D68AC">
        <w:t xml:space="preserve">          $ref: 'TS29571_CommonData.yaml#/components/schemas/Dnn'</w:t>
      </w:r>
    </w:p>
    <w:p w14:paraId="6F509470" w14:textId="77777777" w:rsidR="00311EA5" w:rsidRPr="006D68AC" w:rsidRDefault="00311EA5" w:rsidP="00311EA5">
      <w:pPr>
        <w:pStyle w:val="PL"/>
      </w:pPr>
      <w:r w:rsidRPr="006D68AC">
        <w:t xml:space="preserve">        reqAdaptThres:</w:t>
      </w:r>
    </w:p>
    <w:p w14:paraId="015B7E48" w14:textId="77777777" w:rsidR="00311EA5" w:rsidRPr="006D68AC" w:rsidRDefault="00311EA5" w:rsidP="00311EA5">
      <w:pPr>
        <w:pStyle w:val="PL"/>
        <w:rPr>
          <w:lang w:val="en-US" w:eastAsia="es-ES"/>
        </w:rPr>
      </w:pPr>
      <w:r w:rsidRPr="006D68AC">
        <w:rPr>
          <w:lang w:val="en-US" w:eastAsia="es-ES"/>
        </w:rPr>
        <w:t xml:space="preserve">          type: array</w:t>
      </w:r>
    </w:p>
    <w:p w14:paraId="2E0851B8" w14:textId="77777777" w:rsidR="00311EA5" w:rsidRPr="006D68AC" w:rsidRDefault="00311EA5" w:rsidP="00311EA5">
      <w:pPr>
        <w:pStyle w:val="PL"/>
        <w:rPr>
          <w:lang w:val="en-US" w:eastAsia="es-ES"/>
        </w:rPr>
      </w:pPr>
      <w:r w:rsidRPr="006D68AC">
        <w:rPr>
          <w:lang w:val="en-US" w:eastAsia="es-ES"/>
        </w:rPr>
        <w:t xml:space="preserve">          items:</w:t>
      </w:r>
    </w:p>
    <w:p w14:paraId="1033D737" w14:textId="77777777" w:rsidR="00311EA5" w:rsidRPr="006D68AC" w:rsidRDefault="00311EA5" w:rsidP="00311EA5">
      <w:pPr>
        <w:pStyle w:val="PL"/>
      </w:pPr>
      <w:r w:rsidRPr="006D68AC">
        <w:t xml:space="preserve">            $ref: '#/components/schemas/AdaptThreshold'</w:t>
      </w:r>
    </w:p>
    <w:p w14:paraId="2FD41004" w14:textId="77777777" w:rsidR="00311EA5" w:rsidRPr="006D68AC" w:rsidRDefault="00311EA5" w:rsidP="00311EA5">
      <w:pPr>
        <w:pStyle w:val="PL"/>
        <w:rPr>
          <w:lang w:val="en-US" w:eastAsia="es-ES"/>
        </w:rPr>
      </w:pPr>
      <w:r w:rsidRPr="006D68AC">
        <w:rPr>
          <w:lang w:val="en-US" w:eastAsia="es-ES"/>
        </w:rPr>
        <w:t xml:space="preserve">          minItems: 1</w:t>
      </w:r>
    </w:p>
    <w:p w14:paraId="75774008" w14:textId="77777777" w:rsidR="00311EA5" w:rsidRPr="006D68AC" w:rsidRDefault="00311EA5" w:rsidP="00311EA5">
      <w:pPr>
        <w:pStyle w:val="PL"/>
      </w:pPr>
      <w:r w:rsidRPr="006D68AC">
        <w:t xml:space="preserve">        notifUri:</w:t>
      </w:r>
    </w:p>
    <w:p w14:paraId="7AE05B8A" w14:textId="77777777" w:rsidR="00311EA5" w:rsidRPr="006D68AC" w:rsidRDefault="00311EA5" w:rsidP="00311EA5">
      <w:pPr>
        <w:pStyle w:val="PL"/>
      </w:pPr>
      <w:r w:rsidRPr="006D68AC">
        <w:t xml:space="preserve">          $ref: 'TS29122_CommonData.yaml#/components/schemas/</w:t>
      </w:r>
      <w:r w:rsidRPr="006D68AC">
        <w:rPr>
          <w:lang w:eastAsia="zh-CN"/>
        </w:rPr>
        <w:t>Uri</w:t>
      </w:r>
      <w:r w:rsidRPr="006D68AC">
        <w:t>'</w:t>
      </w:r>
    </w:p>
    <w:p w14:paraId="0C24C3A2" w14:textId="77777777" w:rsidR="00311EA5" w:rsidRPr="006D68AC" w:rsidRDefault="00311EA5" w:rsidP="00311EA5">
      <w:pPr>
        <w:pStyle w:val="PL"/>
      </w:pPr>
      <w:r w:rsidRPr="006D68AC">
        <w:t xml:space="preserve">        </w:t>
      </w:r>
      <w:r w:rsidRPr="006D68AC">
        <w:rPr>
          <w:lang w:eastAsia="zh-CN"/>
        </w:rPr>
        <w:t>suppFeat</w:t>
      </w:r>
      <w:r w:rsidRPr="006D68AC">
        <w:t>:</w:t>
      </w:r>
    </w:p>
    <w:p w14:paraId="7971D31F"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1EBD5216" w14:textId="77777777" w:rsidR="00311EA5" w:rsidRPr="006D68AC" w:rsidRDefault="00311EA5" w:rsidP="00311EA5">
      <w:pPr>
        <w:pStyle w:val="PL"/>
      </w:pPr>
      <w:r w:rsidRPr="006D68AC">
        <w:t xml:space="preserve">      required:</w:t>
      </w:r>
    </w:p>
    <w:p w14:paraId="6002D95A" w14:textId="77777777" w:rsidR="00311EA5" w:rsidRPr="006D68AC" w:rsidRDefault="00311EA5" w:rsidP="00311EA5">
      <w:pPr>
        <w:pStyle w:val="PL"/>
      </w:pPr>
      <w:r w:rsidRPr="006D68AC">
        <w:t xml:space="preserve">        - valServiceId</w:t>
      </w:r>
    </w:p>
    <w:p w14:paraId="685936D9" w14:textId="77777777" w:rsidR="00311EA5" w:rsidRPr="006D68AC" w:rsidRDefault="00311EA5" w:rsidP="00311EA5">
      <w:pPr>
        <w:pStyle w:val="PL"/>
      </w:pPr>
      <w:r w:rsidRPr="006D68AC">
        <w:t xml:space="preserve">        - valTgtUeIds</w:t>
      </w:r>
    </w:p>
    <w:p w14:paraId="419A04EA" w14:textId="77777777" w:rsidR="00311EA5" w:rsidRPr="006D68AC" w:rsidRDefault="00311EA5" w:rsidP="00311EA5">
      <w:pPr>
        <w:pStyle w:val="PL"/>
      </w:pPr>
      <w:r w:rsidRPr="006D68AC">
        <w:t xml:space="preserve">      not:</w:t>
      </w:r>
    </w:p>
    <w:p w14:paraId="4CBB55EE" w14:textId="77777777" w:rsidR="00311EA5" w:rsidRPr="006D68AC" w:rsidRDefault="00311EA5" w:rsidP="00311EA5">
      <w:pPr>
        <w:pStyle w:val="PL"/>
      </w:pPr>
      <w:r w:rsidRPr="006D68AC">
        <w:t xml:space="preserve">        required: [snssai, netSliceId]</w:t>
      </w:r>
    </w:p>
    <w:p w14:paraId="49DC6BE5" w14:textId="77777777" w:rsidR="00311EA5" w:rsidRPr="006D68AC" w:rsidRDefault="00311EA5" w:rsidP="00311EA5">
      <w:pPr>
        <w:pStyle w:val="PL"/>
      </w:pPr>
    </w:p>
    <w:p w14:paraId="28240144" w14:textId="77777777" w:rsidR="00311EA5" w:rsidRPr="006D68AC" w:rsidRDefault="00311EA5" w:rsidP="00311EA5">
      <w:pPr>
        <w:pStyle w:val="PL"/>
      </w:pPr>
      <w:r w:rsidRPr="006D68AC">
        <w:t xml:space="preserve">    AdaptThreshold:</w:t>
      </w:r>
    </w:p>
    <w:p w14:paraId="085155B7" w14:textId="77777777" w:rsidR="00311EA5" w:rsidRPr="006D68AC" w:rsidRDefault="00311EA5" w:rsidP="00311EA5">
      <w:pPr>
        <w:pStyle w:val="PL"/>
        <w:rPr>
          <w:lang w:eastAsia="zh-CN"/>
        </w:rPr>
      </w:pPr>
      <w:r w:rsidRPr="006D68AC">
        <w:t xml:space="preserve">      description: </w:t>
      </w:r>
      <w:r w:rsidRPr="006D68AC">
        <w:rPr>
          <w:lang w:eastAsia="zh-CN"/>
        </w:rPr>
        <w:t>&gt;</w:t>
      </w:r>
    </w:p>
    <w:p w14:paraId="3351EFF3" w14:textId="77777777" w:rsidR="00311EA5" w:rsidRPr="006D68AC" w:rsidRDefault="00311EA5" w:rsidP="00311EA5">
      <w:pPr>
        <w:pStyle w:val="PL"/>
        <w:rPr>
          <w:lang w:eastAsia="zh-CN"/>
        </w:rPr>
      </w:pPr>
      <w:r w:rsidRPr="006D68AC">
        <w:t xml:space="preserve">        </w:t>
      </w:r>
      <w:r w:rsidRPr="006D68AC">
        <w:rPr>
          <w:rFonts w:cs="Arial"/>
          <w:szCs w:val="18"/>
        </w:rPr>
        <w:t>Represents the network slice adaptation threshold</w:t>
      </w:r>
      <w:r w:rsidRPr="006D68AC">
        <w:t>.</w:t>
      </w:r>
    </w:p>
    <w:p w14:paraId="696F0608" w14:textId="77777777" w:rsidR="00311EA5" w:rsidRPr="006D68AC" w:rsidRDefault="00311EA5" w:rsidP="00311EA5">
      <w:pPr>
        <w:pStyle w:val="PL"/>
      </w:pPr>
      <w:r w:rsidRPr="006D68AC">
        <w:t xml:space="preserve">      type: object</w:t>
      </w:r>
    </w:p>
    <w:p w14:paraId="6347490E" w14:textId="77777777" w:rsidR="00311EA5" w:rsidRPr="006D68AC" w:rsidRDefault="00311EA5" w:rsidP="00311EA5">
      <w:pPr>
        <w:pStyle w:val="PL"/>
      </w:pPr>
      <w:r w:rsidRPr="006D68AC">
        <w:t xml:space="preserve">      properties:</w:t>
      </w:r>
    </w:p>
    <w:p w14:paraId="40CA8A5C" w14:textId="77777777" w:rsidR="00311EA5" w:rsidRPr="006D68AC" w:rsidRDefault="00311EA5" w:rsidP="00311EA5">
      <w:pPr>
        <w:pStyle w:val="PL"/>
      </w:pPr>
      <w:r w:rsidRPr="006D68AC">
        <w:t xml:space="preserve">        threshName:</w:t>
      </w:r>
    </w:p>
    <w:p w14:paraId="352AB0F5" w14:textId="77777777" w:rsidR="00311EA5" w:rsidRPr="006D68AC" w:rsidRDefault="00311EA5" w:rsidP="00311EA5">
      <w:pPr>
        <w:pStyle w:val="PL"/>
      </w:pPr>
      <w:r w:rsidRPr="006D68AC">
        <w:t xml:space="preserve">          $ref: '#/components/schemas/AdaptThresholdName'</w:t>
      </w:r>
    </w:p>
    <w:p w14:paraId="41D3700F" w14:textId="77777777" w:rsidR="00311EA5" w:rsidRPr="006D68AC" w:rsidRDefault="00311EA5" w:rsidP="00311EA5">
      <w:pPr>
        <w:pStyle w:val="PL"/>
      </w:pPr>
      <w:r w:rsidRPr="006D68AC">
        <w:t xml:space="preserve">        threshValue:</w:t>
      </w:r>
    </w:p>
    <w:p w14:paraId="677ECD1C" w14:textId="77777777" w:rsidR="00311EA5" w:rsidRPr="006D68AC" w:rsidRDefault="00311EA5" w:rsidP="00311EA5">
      <w:pPr>
        <w:pStyle w:val="PL"/>
      </w:pPr>
      <w:r w:rsidRPr="006D68AC">
        <w:t xml:space="preserve">          $ref: '#/components/schemas/AdaptThresholdValue'</w:t>
      </w:r>
    </w:p>
    <w:p w14:paraId="068F86F6" w14:textId="77777777" w:rsidR="00311EA5" w:rsidRPr="006D68AC" w:rsidRDefault="00311EA5" w:rsidP="00311EA5">
      <w:pPr>
        <w:pStyle w:val="PL"/>
      </w:pPr>
      <w:r w:rsidRPr="006D68AC">
        <w:t xml:space="preserve">      required:</w:t>
      </w:r>
    </w:p>
    <w:p w14:paraId="4B395266" w14:textId="77777777" w:rsidR="00311EA5" w:rsidRPr="006D68AC" w:rsidRDefault="00311EA5" w:rsidP="00311EA5">
      <w:pPr>
        <w:pStyle w:val="PL"/>
      </w:pPr>
      <w:r w:rsidRPr="006D68AC">
        <w:t xml:space="preserve">        - threshName</w:t>
      </w:r>
    </w:p>
    <w:p w14:paraId="711AF462" w14:textId="77777777" w:rsidR="00311EA5" w:rsidRPr="006D68AC" w:rsidRDefault="00311EA5" w:rsidP="00311EA5">
      <w:pPr>
        <w:pStyle w:val="PL"/>
      </w:pPr>
      <w:r w:rsidRPr="006D68AC">
        <w:t xml:space="preserve">        - threshValue</w:t>
      </w:r>
    </w:p>
    <w:p w14:paraId="321E51EF" w14:textId="77777777" w:rsidR="00311EA5" w:rsidRPr="006D68AC" w:rsidRDefault="00311EA5" w:rsidP="00311EA5">
      <w:pPr>
        <w:pStyle w:val="PL"/>
      </w:pPr>
    </w:p>
    <w:p w14:paraId="5039FAE4" w14:textId="77777777" w:rsidR="00311EA5" w:rsidRPr="006D68AC" w:rsidRDefault="00311EA5" w:rsidP="00311EA5">
      <w:pPr>
        <w:pStyle w:val="PL"/>
      </w:pPr>
      <w:r w:rsidRPr="006D68AC">
        <w:t xml:space="preserve">    AdaptStatusNotif:</w:t>
      </w:r>
    </w:p>
    <w:p w14:paraId="5B5AD817" w14:textId="77777777" w:rsidR="00311EA5" w:rsidRPr="006D68AC" w:rsidRDefault="00311EA5" w:rsidP="00311EA5">
      <w:pPr>
        <w:pStyle w:val="PL"/>
        <w:rPr>
          <w:lang w:eastAsia="zh-CN"/>
        </w:rPr>
      </w:pPr>
      <w:r w:rsidRPr="006D68AC">
        <w:t xml:space="preserve">      description: </w:t>
      </w:r>
      <w:r w:rsidRPr="006D68AC">
        <w:rPr>
          <w:lang w:eastAsia="zh-CN"/>
        </w:rPr>
        <w:t>&gt;</w:t>
      </w:r>
    </w:p>
    <w:p w14:paraId="4720CD56" w14:textId="77777777" w:rsidR="00311EA5" w:rsidRPr="006D68AC" w:rsidRDefault="00311EA5" w:rsidP="00311EA5">
      <w:pPr>
        <w:pStyle w:val="PL"/>
        <w:rPr>
          <w:lang w:eastAsia="zh-CN"/>
        </w:rPr>
      </w:pPr>
      <w:r w:rsidRPr="006D68AC">
        <w:t xml:space="preserve">        Represents a </w:t>
      </w:r>
      <w:r w:rsidRPr="006D68AC">
        <w:rPr>
          <w:rFonts w:eastAsia="等线"/>
        </w:rPr>
        <w:t>Network Slice Adaptation Status</w:t>
      </w:r>
      <w:r w:rsidRPr="006D68AC">
        <w:t xml:space="preserve"> Notification.</w:t>
      </w:r>
    </w:p>
    <w:p w14:paraId="5072340F" w14:textId="77777777" w:rsidR="00311EA5" w:rsidRPr="006D68AC" w:rsidRDefault="00311EA5" w:rsidP="00311EA5">
      <w:pPr>
        <w:pStyle w:val="PL"/>
      </w:pPr>
      <w:r w:rsidRPr="006D68AC">
        <w:t xml:space="preserve">      type: object</w:t>
      </w:r>
    </w:p>
    <w:p w14:paraId="4843F8CB" w14:textId="77777777" w:rsidR="00311EA5" w:rsidRPr="006D68AC" w:rsidRDefault="00311EA5" w:rsidP="00311EA5">
      <w:pPr>
        <w:pStyle w:val="PL"/>
      </w:pPr>
      <w:r w:rsidRPr="006D68AC">
        <w:t xml:space="preserve">      properties:</w:t>
      </w:r>
    </w:p>
    <w:p w14:paraId="72AC5950" w14:textId="77777777" w:rsidR="00311EA5" w:rsidRPr="006D68AC" w:rsidRDefault="00311EA5" w:rsidP="00311EA5">
      <w:pPr>
        <w:pStyle w:val="PL"/>
      </w:pPr>
      <w:r w:rsidRPr="006D68AC">
        <w:t xml:space="preserve">        status:</w:t>
      </w:r>
    </w:p>
    <w:p w14:paraId="58EB3C89" w14:textId="77777777" w:rsidR="00311EA5" w:rsidRPr="006D68AC" w:rsidRDefault="00311EA5" w:rsidP="00311EA5">
      <w:pPr>
        <w:pStyle w:val="PL"/>
      </w:pPr>
      <w:r w:rsidRPr="006D68AC">
        <w:t xml:space="preserve">          type: boolean</w:t>
      </w:r>
    </w:p>
    <w:p w14:paraId="537E31F4" w14:textId="77777777" w:rsidR="00311EA5" w:rsidRPr="006D68AC" w:rsidRDefault="00311EA5" w:rsidP="00311EA5">
      <w:pPr>
        <w:pStyle w:val="PL"/>
        <w:rPr>
          <w:lang w:eastAsia="zh-CN"/>
        </w:rPr>
      </w:pPr>
      <w:r w:rsidRPr="006D68AC">
        <w:t xml:space="preserve">          description: </w:t>
      </w:r>
      <w:r w:rsidRPr="006D68AC">
        <w:rPr>
          <w:lang w:eastAsia="zh-CN"/>
        </w:rPr>
        <w:t>&gt;</w:t>
      </w:r>
    </w:p>
    <w:p w14:paraId="2B4F43D8" w14:textId="77777777" w:rsidR="00311EA5" w:rsidRPr="006D68AC" w:rsidRDefault="00311EA5" w:rsidP="00311EA5">
      <w:pPr>
        <w:pStyle w:val="PL"/>
      </w:pPr>
      <w:r w:rsidRPr="006D68AC">
        <w:t xml:space="preserve">            Contains the network slice adaptation status. It indicates whether the network slice</w:t>
      </w:r>
    </w:p>
    <w:p w14:paraId="1AEA8605" w14:textId="77777777" w:rsidR="00311EA5" w:rsidRPr="006D68AC" w:rsidRDefault="00311EA5" w:rsidP="00311EA5">
      <w:pPr>
        <w:pStyle w:val="PL"/>
        <w:rPr>
          <w:lang w:eastAsia="zh-CN"/>
        </w:rPr>
      </w:pPr>
      <w:r w:rsidRPr="006D68AC">
        <w:t xml:space="preserve">            adaptation was successful or not.</w:t>
      </w:r>
    </w:p>
    <w:p w14:paraId="32242B69" w14:textId="77777777" w:rsidR="00311EA5" w:rsidRPr="006D68AC" w:rsidRDefault="00311EA5" w:rsidP="00311EA5">
      <w:pPr>
        <w:pStyle w:val="PL"/>
      </w:pPr>
      <w:r w:rsidRPr="006D68AC">
        <w:rPr>
          <w:lang w:val="en-US"/>
        </w:rPr>
        <w:t xml:space="preserve">            true means that the </w:t>
      </w:r>
      <w:r w:rsidRPr="006D68AC">
        <w:t>network slice adaptation was successful</w:t>
      </w:r>
      <w:r w:rsidRPr="006D68AC">
        <w:rPr>
          <w:lang w:val="en-US"/>
        </w:rPr>
        <w:t>.</w:t>
      </w:r>
    </w:p>
    <w:p w14:paraId="30A21A76" w14:textId="77777777" w:rsidR="00311EA5" w:rsidRPr="006D68AC" w:rsidRDefault="00311EA5" w:rsidP="00311EA5">
      <w:pPr>
        <w:pStyle w:val="PL"/>
        <w:rPr>
          <w:lang w:val="en-US"/>
        </w:rPr>
      </w:pPr>
      <w:r w:rsidRPr="006D68AC">
        <w:rPr>
          <w:lang w:val="en-US"/>
        </w:rPr>
        <w:t xml:space="preserve">            false </w:t>
      </w:r>
      <w:r w:rsidRPr="006D68AC">
        <w:t>means that the network slice adaptation failed</w:t>
      </w:r>
      <w:r w:rsidRPr="006D68AC">
        <w:rPr>
          <w:lang w:val="en-US"/>
        </w:rPr>
        <w:t>.</w:t>
      </w:r>
    </w:p>
    <w:p w14:paraId="55DDE700" w14:textId="77777777" w:rsidR="00311EA5" w:rsidRPr="006D68AC" w:rsidRDefault="00311EA5" w:rsidP="00311EA5">
      <w:pPr>
        <w:pStyle w:val="PL"/>
      </w:pPr>
      <w:r w:rsidRPr="006D68AC">
        <w:t xml:space="preserve">        failureCause:</w:t>
      </w:r>
    </w:p>
    <w:p w14:paraId="3CF3C570" w14:textId="77777777" w:rsidR="00311EA5" w:rsidRPr="006D68AC" w:rsidRDefault="00311EA5" w:rsidP="00311EA5">
      <w:pPr>
        <w:pStyle w:val="PL"/>
      </w:pPr>
      <w:r w:rsidRPr="006D68AC">
        <w:t xml:space="preserve">          $ref: '#/components/schemas/AdaptFailCause'</w:t>
      </w:r>
    </w:p>
    <w:p w14:paraId="6EEA3CBD" w14:textId="77777777" w:rsidR="00311EA5" w:rsidRPr="006D68AC" w:rsidRDefault="00311EA5" w:rsidP="00311EA5">
      <w:pPr>
        <w:pStyle w:val="PL"/>
      </w:pPr>
      <w:r w:rsidRPr="006D68AC">
        <w:t xml:space="preserve">      required:</w:t>
      </w:r>
    </w:p>
    <w:p w14:paraId="2B2923CF" w14:textId="77777777" w:rsidR="00311EA5" w:rsidRPr="006D68AC" w:rsidRDefault="00311EA5" w:rsidP="00311EA5">
      <w:pPr>
        <w:pStyle w:val="PL"/>
      </w:pPr>
      <w:r w:rsidRPr="006D68AC">
        <w:t xml:space="preserve">        - status</w:t>
      </w:r>
    </w:p>
    <w:p w14:paraId="644F8D7F" w14:textId="77777777" w:rsidR="00311EA5" w:rsidRPr="006D68AC" w:rsidRDefault="00311EA5" w:rsidP="00311EA5">
      <w:pPr>
        <w:pStyle w:val="PL"/>
      </w:pPr>
    </w:p>
    <w:p w14:paraId="5AF41E0C" w14:textId="77777777" w:rsidR="00311EA5" w:rsidRPr="006D68AC" w:rsidRDefault="00311EA5" w:rsidP="00311EA5">
      <w:pPr>
        <w:pStyle w:val="PL"/>
      </w:pPr>
    </w:p>
    <w:p w14:paraId="62319530" w14:textId="77777777" w:rsidR="00311EA5" w:rsidRPr="006D68AC" w:rsidRDefault="00311EA5" w:rsidP="00311EA5">
      <w:pPr>
        <w:pStyle w:val="PL"/>
      </w:pPr>
      <w:r w:rsidRPr="006D68AC">
        <w:t># SIMPLE DATA TYPES</w:t>
      </w:r>
    </w:p>
    <w:p w14:paraId="233542AF" w14:textId="77777777" w:rsidR="00311EA5" w:rsidRPr="006D68AC" w:rsidRDefault="00311EA5" w:rsidP="00311EA5">
      <w:pPr>
        <w:pStyle w:val="PL"/>
      </w:pPr>
      <w:r w:rsidRPr="006D68AC">
        <w:t>#</w:t>
      </w:r>
    </w:p>
    <w:p w14:paraId="4D4BEACC" w14:textId="77777777" w:rsidR="00311EA5" w:rsidRPr="006D68AC" w:rsidRDefault="00311EA5" w:rsidP="00311EA5">
      <w:pPr>
        <w:pStyle w:val="PL"/>
      </w:pPr>
    </w:p>
    <w:p w14:paraId="747B68ED" w14:textId="77777777" w:rsidR="00311EA5" w:rsidRPr="006D68AC" w:rsidRDefault="00311EA5" w:rsidP="00311EA5">
      <w:pPr>
        <w:pStyle w:val="PL"/>
      </w:pPr>
      <w:r w:rsidRPr="006D68AC">
        <w:t xml:space="preserve">    AdaptFailCause:</w:t>
      </w:r>
    </w:p>
    <w:p w14:paraId="3D753D9D" w14:textId="77777777" w:rsidR="00311EA5" w:rsidRPr="006D68AC" w:rsidRDefault="00311EA5" w:rsidP="00311EA5">
      <w:pPr>
        <w:pStyle w:val="PL"/>
        <w:rPr>
          <w:lang w:eastAsia="zh-CN"/>
        </w:rPr>
      </w:pPr>
      <w:r w:rsidRPr="006D68AC">
        <w:t xml:space="preserve">      description: </w:t>
      </w:r>
      <w:r w:rsidRPr="006D68AC">
        <w:rPr>
          <w:lang w:eastAsia="zh-CN"/>
        </w:rPr>
        <w:t>&gt;</w:t>
      </w:r>
    </w:p>
    <w:p w14:paraId="55C99111"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network slice adaptation failure cause.</w:t>
      </w:r>
    </w:p>
    <w:p w14:paraId="30CF1BA2" w14:textId="77777777" w:rsidR="00311EA5" w:rsidRPr="006D68AC" w:rsidRDefault="00311EA5" w:rsidP="00311EA5">
      <w:pPr>
        <w:pStyle w:val="PL"/>
        <w:rPr>
          <w:lang w:val="en-US"/>
        </w:rPr>
      </w:pPr>
      <w:r w:rsidRPr="006D68AC">
        <w:t xml:space="preserve">      </w:t>
      </w:r>
      <w:r w:rsidRPr="006D68AC">
        <w:rPr>
          <w:lang w:val="en-US"/>
        </w:rPr>
        <w:t>type: string</w:t>
      </w:r>
    </w:p>
    <w:p w14:paraId="1463E341" w14:textId="77777777" w:rsidR="00311EA5" w:rsidRPr="006D68AC" w:rsidRDefault="00311EA5" w:rsidP="00311EA5">
      <w:pPr>
        <w:pStyle w:val="PL"/>
      </w:pPr>
    </w:p>
    <w:p w14:paraId="57120071" w14:textId="77777777" w:rsidR="00311EA5" w:rsidRPr="006D68AC" w:rsidRDefault="00311EA5" w:rsidP="00311EA5">
      <w:pPr>
        <w:pStyle w:val="PL"/>
      </w:pPr>
      <w:r w:rsidRPr="006D68AC">
        <w:t xml:space="preserve">    AdaptThresholdName:</w:t>
      </w:r>
    </w:p>
    <w:p w14:paraId="68A7C1FF" w14:textId="77777777" w:rsidR="00311EA5" w:rsidRPr="006D68AC" w:rsidRDefault="00311EA5" w:rsidP="00311EA5">
      <w:pPr>
        <w:pStyle w:val="PL"/>
        <w:rPr>
          <w:lang w:eastAsia="zh-CN"/>
        </w:rPr>
      </w:pPr>
      <w:r w:rsidRPr="006D68AC">
        <w:t xml:space="preserve">      description: </w:t>
      </w:r>
      <w:r w:rsidRPr="006D68AC">
        <w:rPr>
          <w:lang w:eastAsia="zh-CN"/>
        </w:rPr>
        <w:t>&gt;</w:t>
      </w:r>
    </w:p>
    <w:p w14:paraId="06CA3067"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name of the adaptation threshold.</w:t>
      </w:r>
    </w:p>
    <w:p w14:paraId="15AF8DF4" w14:textId="77777777" w:rsidR="00311EA5" w:rsidRPr="006D68AC" w:rsidRDefault="00311EA5" w:rsidP="00311EA5">
      <w:pPr>
        <w:pStyle w:val="PL"/>
        <w:rPr>
          <w:lang w:val="en-US"/>
        </w:rPr>
      </w:pPr>
      <w:r w:rsidRPr="006D68AC">
        <w:t xml:space="preserve">      </w:t>
      </w:r>
      <w:r w:rsidRPr="006D68AC">
        <w:rPr>
          <w:lang w:val="en-US"/>
        </w:rPr>
        <w:t>type: string</w:t>
      </w:r>
    </w:p>
    <w:p w14:paraId="0AE57567" w14:textId="77777777" w:rsidR="00311EA5" w:rsidRPr="006D68AC" w:rsidRDefault="00311EA5" w:rsidP="00311EA5">
      <w:pPr>
        <w:pStyle w:val="PL"/>
        <w:rPr>
          <w:lang w:val="en-US"/>
        </w:rPr>
      </w:pPr>
    </w:p>
    <w:p w14:paraId="1FD5A6E5" w14:textId="77777777" w:rsidR="00311EA5" w:rsidRPr="006D68AC" w:rsidRDefault="00311EA5" w:rsidP="00311EA5">
      <w:pPr>
        <w:pStyle w:val="PL"/>
        <w:rPr>
          <w:lang w:val="en-US"/>
        </w:rPr>
      </w:pPr>
      <w:r w:rsidRPr="006D68AC">
        <w:rPr>
          <w:lang w:val="en-US"/>
        </w:rPr>
        <w:t xml:space="preserve">    </w:t>
      </w:r>
      <w:r w:rsidRPr="006D68AC">
        <w:t>AdaptThresholdValue</w:t>
      </w:r>
      <w:r w:rsidRPr="006D68AC">
        <w:rPr>
          <w:lang w:val="en-US"/>
        </w:rPr>
        <w:t>:</w:t>
      </w:r>
    </w:p>
    <w:p w14:paraId="627054B0" w14:textId="77777777" w:rsidR="00311EA5" w:rsidRPr="006D68AC" w:rsidRDefault="00311EA5" w:rsidP="00311EA5">
      <w:pPr>
        <w:pStyle w:val="PL"/>
        <w:rPr>
          <w:lang w:val="en-US" w:eastAsia="zh-CN"/>
        </w:rPr>
      </w:pPr>
      <w:r w:rsidRPr="006D68AC">
        <w:rPr>
          <w:lang w:val="en-US"/>
        </w:rPr>
        <w:t xml:space="preserve">      description: </w:t>
      </w:r>
      <w:r w:rsidRPr="006D68AC">
        <w:rPr>
          <w:lang w:val="en-US" w:eastAsia="zh-CN"/>
        </w:rPr>
        <w:t>&gt;</w:t>
      </w:r>
    </w:p>
    <w:p w14:paraId="0A6DD84E" w14:textId="77777777" w:rsidR="00311EA5" w:rsidRPr="006D68AC" w:rsidRDefault="00311EA5" w:rsidP="00311EA5">
      <w:pPr>
        <w:pStyle w:val="PL"/>
        <w:rPr>
          <w:lang w:eastAsia="zh-CN"/>
        </w:rPr>
      </w:pPr>
      <w:r w:rsidRPr="006D68AC">
        <w:rPr>
          <w:lang w:val="en-US"/>
        </w:rPr>
        <w:t xml:space="preserve">        </w:t>
      </w:r>
      <w:r w:rsidRPr="006D68AC">
        <w:rPr>
          <w:rFonts w:cs="Arial"/>
          <w:szCs w:val="18"/>
        </w:rPr>
        <w:t xml:space="preserve">Represents the </w:t>
      </w:r>
      <w:r w:rsidRPr="006D68AC">
        <w:t>value of the adaptation threshold.</w:t>
      </w:r>
    </w:p>
    <w:p w14:paraId="330FDF2F" w14:textId="77777777" w:rsidR="00311EA5" w:rsidRPr="006D68AC" w:rsidRDefault="00311EA5" w:rsidP="00311EA5">
      <w:pPr>
        <w:pStyle w:val="PL"/>
      </w:pPr>
      <w:r w:rsidRPr="006D68AC">
        <w:t xml:space="preserve">      type: string</w:t>
      </w:r>
    </w:p>
    <w:p w14:paraId="02F1E66B" w14:textId="77777777" w:rsidR="00311EA5" w:rsidRPr="006D68AC" w:rsidRDefault="00311EA5" w:rsidP="00311EA5">
      <w:pPr>
        <w:pStyle w:val="PL"/>
      </w:pPr>
    </w:p>
    <w:p w14:paraId="15215045" w14:textId="77777777" w:rsidR="00311EA5" w:rsidRPr="006D68AC" w:rsidRDefault="00311EA5" w:rsidP="00311EA5">
      <w:pPr>
        <w:pStyle w:val="PL"/>
      </w:pPr>
    </w:p>
    <w:p w14:paraId="3A111FCA" w14:textId="77777777" w:rsidR="00311EA5" w:rsidRPr="006D68AC" w:rsidRDefault="00311EA5" w:rsidP="00311EA5">
      <w:pPr>
        <w:pStyle w:val="PL"/>
      </w:pPr>
      <w:r w:rsidRPr="006D68AC">
        <w:t>#</w:t>
      </w:r>
    </w:p>
    <w:p w14:paraId="3DFD661E" w14:textId="77777777" w:rsidR="00311EA5" w:rsidRPr="006D68AC" w:rsidRDefault="00311EA5" w:rsidP="00311EA5">
      <w:pPr>
        <w:pStyle w:val="PL"/>
      </w:pPr>
      <w:r w:rsidRPr="006D68AC">
        <w:t># ENUMERATIONS</w:t>
      </w:r>
    </w:p>
    <w:p w14:paraId="3D436FA8" w14:textId="77777777" w:rsidR="00311EA5" w:rsidRPr="006D68AC" w:rsidRDefault="00311EA5" w:rsidP="00311EA5">
      <w:pPr>
        <w:pStyle w:val="PL"/>
      </w:pPr>
      <w:r w:rsidRPr="006D68AC">
        <w:t>#</w:t>
      </w:r>
    </w:p>
    <w:p w14:paraId="5F1F42F1" w14:textId="77777777" w:rsidR="00311EA5" w:rsidRPr="006D68AC" w:rsidRDefault="00311EA5" w:rsidP="00311EA5">
      <w:pPr>
        <w:pStyle w:val="PL"/>
      </w:pPr>
    </w:p>
    <w:p w14:paraId="4D57F942" w14:textId="77777777" w:rsidR="00311EA5" w:rsidRPr="006D68AC" w:rsidRDefault="00311EA5" w:rsidP="00311EA5">
      <w:pPr>
        <w:pStyle w:val="PL"/>
      </w:pPr>
      <w:r w:rsidRPr="006D68AC">
        <w:t>#</w:t>
      </w:r>
    </w:p>
    <w:p w14:paraId="43022D6C" w14:textId="77777777" w:rsidR="00311EA5" w:rsidRPr="006D68AC" w:rsidRDefault="00311EA5" w:rsidP="00311EA5">
      <w:pPr>
        <w:pStyle w:val="PL"/>
      </w:pPr>
      <w:r w:rsidRPr="006D68AC">
        <w:t xml:space="preserve">#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p>
    <w:p w14:paraId="459556E9" w14:textId="77777777" w:rsidR="00311EA5" w:rsidRPr="006D68AC" w:rsidRDefault="00311EA5" w:rsidP="00311EA5">
      <w:pPr>
        <w:pStyle w:val="PL"/>
      </w:pPr>
      <w:r w:rsidRPr="006D68AC">
        <w:t>#</w:t>
      </w:r>
    </w:p>
    <w:p w14:paraId="0D33F7D9" w14:textId="77777777" w:rsidR="00311EA5" w:rsidRPr="006D68AC" w:rsidRDefault="00311EA5" w:rsidP="00311EA5">
      <w:pPr>
        <w:pStyle w:val="PL"/>
      </w:pPr>
    </w:p>
    <w:p w14:paraId="1DB7F316" w14:textId="77777777" w:rsidR="00311EA5" w:rsidRPr="006D68AC" w:rsidRDefault="00311EA5" w:rsidP="00311EA5">
      <w:pPr>
        <w:pStyle w:val="PL"/>
        <w:rPr>
          <w:rFonts w:cs="Courier New"/>
          <w:szCs w:val="16"/>
        </w:rPr>
      </w:pPr>
      <w:r w:rsidRPr="006D68AC">
        <w:rPr>
          <w:rFonts w:cs="Courier New"/>
          <w:szCs w:val="16"/>
        </w:rPr>
        <w:t xml:space="preserve">    </w:t>
      </w:r>
      <w:r w:rsidRPr="006D68AC">
        <w:rPr>
          <w:lang w:eastAsia="zh-CN"/>
        </w:rPr>
        <w:t>ProblemDetailsSliceAdapt</w:t>
      </w:r>
      <w:r w:rsidRPr="006D68AC">
        <w:rPr>
          <w:rFonts w:cs="Courier New"/>
          <w:szCs w:val="16"/>
        </w:rPr>
        <w:t>:</w:t>
      </w:r>
    </w:p>
    <w:p w14:paraId="34F54FC3" w14:textId="77777777" w:rsidR="00311EA5" w:rsidRPr="006D68AC" w:rsidRDefault="00311EA5" w:rsidP="00311EA5">
      <w:pPr>
        <w:pStyle w:val="PL"/>
        <w:rPr>
          <w:rFonts w:cs="Courier New"/>
          <w:szCs w:val="16"/>
        </w:rPr>
      </w:pPr>
      <w:r w:rsidRPr="006D68AC">
        <w:rPr>
          <w:rFonts w:cs="Courier New"/>
          <w:szCs w:val="16"/>
        </w:rPr>
        <w:t xml:space="preserve">      description: &gt;</w:t>
      </w:r>
    </w:p>
    <w:p w14:paraId="4201AB3B" w14:textId="77777777" w:rsidR="00311EA5" w:rsidRPr="006D68AC" w:rsidRDefault="00311EA5" w:rsidP="00311EA5">
      <w:pPr>
        <w:pStyle w:val="PL"/>
        <w:rPr>
          <w:rFonts w:cs="Arial"/>
          <w:szCs w:val="18"/>
        </w:rPr>
      </w:pPr>
      <w:r w:rsidRPr="006D68AC">
        <w:rPr>
          <w:rFonts w:cs="Courier New"/>
          <w:szCs w:val="16"/>
        </w:rPr>
        <w:t xml:space="preserve">        </w:t>
      </w:r>
      <w:r w:rsidRPr="006D68AC">
        <w:rPr>
          <w:rFonts w:cs="Arial"/>
          <w:szCs w:val="18"/>
        </w:rPr>
        <w:t>Represents an extension to the ProblemDetails data structure with potentially additional</w:t>
      </w:r>
    </w:p>
    <w:p w14:paraId="5512C389" w14:textId="77777777" w:rsidR="00311EA5" w:rsidRPr="006D68AC" w:rsidRDefault="00311EA5" w:rsidP="00311EA5">
      <w:pPr>
        <w:pStyle w:val="PL"/>
        <w:rPr>
          <w:rFonts w:cs="Courier New"/>
          <w:szCs w:val="16"/>
        </w:rPr>
      </w:pPr>
      <w:r w:rsidRPr="006D68AC">
        <w:rPr>
          <w:rFonts w:cs="Arial"/>
          <w:szCs w:val="18"/>
        </w:rPr>
        <w:t xml:space="preserve">        error information related to network slice adaptation failure</w:t>
      </w:r>
      <w:r w:rsidRPr="006D68AC">
        <w:rPr>
          <w:lang w:eastAsia="zh-CN"/>
        </w:rPr>
        <w:t>.</w:t>
      </w:r>
    </w:p>
    <w:p w14:paraId="4BE43516" w14:textId="77777777" w:rsidR="00311EA5" w:rsidRPr="006D68AC" w:rsidRDefault="00311EA5" w:rsidP="00311EA5">
      <w:pPr>
        <w:pStyle w:val="PL"/>
        <w:rPr>
          <w:rFonts w:cs="Courier New"/>
          <w:szCs w:val="16"/>
        </w:rPr>
      </w:pPr>
      <w:r w:rsidRPr="006D68AC">
        <w:rPr>
          <w:rFonts w:cs="Courier New"/>
          <w:szCs w:val="16"/>
        </w:rPr>
        <w:t xml:space="preserve">      allOf:</w:t>
      </w:r>
    </w:p>
    <w:p w14:paraId="0CD5706D" w14:textId="77777777" w:rsidR="00311EA5" w:rsidRPr="006D68AC" w:rsidRDefault="00311EA5" w:rsidP="00311EA5">
      <w:pPr>
        <w:pStyle w:val="PL"/>
      </w:pPr>
      <w:r w:rsidRPr="006D68AC">
        <w:t xml:space="preserve">        - $ref: '</w:t>
      </w:r>
      <w:r w:rsidRPr="006D68AC">
        <w:rPr>
          <w:rFonts w:cs="Courier New"/>
          <w:szCs w:val="16"/>
        </w:rPr>
        <w:t>TS29122_CommonData.yaml</w:t>
      </w:r>
      <w:r w:rsidRPr="006D68AC">
        <w:t>#/components/schemas/ProblemDetails'</w:t>
      </w:r>
    </w:p>
    <w:p w14:paraId="7346BA7F" w14:textId="77777777" w:rsidR="00311EA5" w:rsidRPr="006D68AC" w:rsidRDefault="00311EA5" w:rsidP="00311EA5">
      <w:pPr>
        <w:pStyle w:val="PL"/>
        <w:rPr>
          <w:rFonts w:cs="Courier New"/>
          <w:szCs w:val="16"/>
        </w:rPr>
      </w:pPr>
      <w:r w:rsidRPr="006D68AC">
        <w:rPr>
          <w:rFonts w:cs="Courier New"/>
          <w:szCs w:val="16"/>
        </w:rPr>
        <w:t xml:space="preserve">        - </w:t>
      </w:r>
      <w:r w:rsidRPr="006D68AC">
        <w:t>$ref: '#/components/schemas/AdaptFailCause</w:t>
      </w:r>
      <w:r w:rsidRPr="006D68AC">
        <w:rPr>
          <w:lang w:eastAsia="zh-CN"/>
        </w:rPr>
        <w:t>'</w:t>
      </w:r>
    </w:p>
    <w:p w14:paraId="7FAE212F" w14:textId="67678E20" w:rsidR="00091209" w:rsidRPr="006D68AC" w:rsidRDefault="00091209" w:rsidP="00091209">
      <w:pPr>
        <w:pStyle w:val="1"/>
      </w:pPr>
      <w:bookmarkStart w:id="10584" w:name="_Toc160650508"/>
      <w:bookmarkStart w:id="10585" w:name="_Toc164928827"/>
      <w:bookmarkStart w:id="10586" w:name="_Toc168550690"/>
      <w:bookmarkStart w:id="10587" w:name="_Toc170118764"/>
      <w:bookmarkStart w:id="10588" w:name="_Toc209470846"/>
      <w:bookmarkStart w:id="10589" w:name="_Toc212115521"/>
      <w:bookmarkStart w:id="10590" w:name="_Toc215158522"/>
      <w:r w:rsidRPr="006D68AC">
        <w:t>A.12</w:t>
      </w:r>
      <w:r w:rsidRPr="006D68AC">
        <w:tab/>
      </w:r>
      <w:r w:rsidRPr="006D68AC">
        <w:rPr>
          <w:lang w:val="en-US"/>
        </w:rPr>
        <w:t>NSCE_SliceCommService</w:t>
      </w:r>
      <w:r w:rsidRPr="006D68AC">
        <w:t xml:space="preserve"> API</w:t>
      </w:r>
      <w:bookmarkEnd w:id="10580"/>
      <w:bookmarkEnd w:id="10581"/>
      <w:bookmarkEnd w:id="10582"/>
      <w:bookmarkEnd w:id="10584"/>
      <w:bookmarkEnd w:id="10585"/>
      <w:bookmarkEnd w:id="10586"/>
      <w:bookmarkEnd w:id="10587"/>
      <w:bookmarkEnd w:id="10588"/>
      <w:bookmarkEnd w:id="10589"/>
      <w:bookmarkEnd w:id="10590"/>
    </w:p>
    <w:p w14:paraId="4ACFC235" w14:textId="77777777" w:rsidR="00B110B4" w:rsidRPr="006D68AC" w:rsidRDefault="00B110B4" w:rsidP="00B110B4">
      <w:pPr>
        <w:pStyle w:val="PL"/>
      </w:pPr>
      <w:bookmarkStart w:id="10591" w:name="_Toc160650509"/>
      <w:bookmarkStart w:id="10592" w:name="_Toc85492934"/>
      <w:bookmarkStart w:id="10593" w:name="_Toc90661694"/>
      <w:bookmarkStart w:id="10594" w:name="_Toc138755414"/>
      <w:bookmarkStart w:id="10595" w:name="_Toc151886399"/>
      <w:bookmarkStart w:id="10596" w:name="_Toc152076464"/>
      <w:bookmarkStart w:id="10597" w:name="_Toc153794180"/>
      <w:bookmarkStart w:id="10598" w:name="_Toc157435162"/>
      <w:bookmarkStart w:id="10599" w:name="_Toc157436877"/>
      <w:bookmarkStart w:id="10600" w:name="_Toc157440717"/>
      <w:r w:rsidRPr="006D68AC">
        <w:t>openapi: 3.0.0</w:t>
      </w:r>
    </w:p>
    <w:p w14:paraId="1F5A52CF" w14:textId="77777777" w:rsidR="00B110B4" w:rsidRPr="006D68AC" w:rsidRDefault="00B110B4" w:rsidP="00B110B4">
      <w:pPr>
        <w:pStyle w:val="PL"/>
      </w:pPr>
    </w:p>
    <w:p w14:paraId="672783B9" w14:textId="77777777" w:rsidR="00B110B4" w:rsidRPr="006D68AC" w:rsidRDefault="00B110B4" w:rsidP="00B110B4">
      <w:pPr>
        <w:pStyle w:val="PL"/>
      </w:pPr>
      <w:r w:rsidRPr="006D68AC">
        <w:t>info:</w:t>
      </w:r>
    </w:p>
    <w:p w14:paraId="71F536B5" w14:textId="77777777" w:rsidR="00B110B4" w:rsidRPr="006D68AC" w:rsidRDefault="00B110B4" w:rsidP="00B110B4">
      <w:pPr>
        <w:pStyle w:val="PL"/>
      </w:pPr>
      <w:r w:rsidRPr="006D68AC">
        <w:t xml:space="preserve">  title: NSCE Server </w:t>
      </w:r>
      <w:r w:rsidRPr="006D68AC">
        <w:rPr>
          <w:lang w:eastAsia="fr-FR"/>
        </w:rPr>
        <w:t>Network Slice Communication Service</w:t>
      </w:r>
    </w:p>
    <w:p w14:paraId="6740AA2C" w14:textId="4BFE4334" w:rsidR="00B110B4" w:rsidRPr="006D68AC" w:rsidRDefault="00B110B4" w:rsidP="00B110B4">
      <w:pPr>
        <w:pStyle w:val="PL"/>
      </w:pPr>
      <w:r w:rsidRPr="006D68AC">
        <w:t xml:space="preserve">  version: 1.</w:t>
      </w:r>
      <w:r w:rsidR="00C9735D" w:rsidRPr="006D68AC">
        <w:t>1</w:t>
      </w:r>
      <w:r w:rsidRPr="006D68AC">
        <w:t>.0</w:t>
      </w:r>
    </w:p>
    <w:p w14:paraId="36CD53E5" w14:textId="77777777" w:rsidR="00B110B4" w:rsidRPr="006D68AC" w:rsidRDefault="00B110B4" w:rsidP="00B110B4">
      <w:pPr>
        <w:pStyle w:val="PL"/>
      </w:pPr>
      <w:r w:rsidRPr="006D68AC">
        <w:t xml:space="preserve">  description: |</w:t>
      </w:r>
    </w:p>
    <w:p w14:paraId="7E183FF8" w14:textId="77777777" w:rsidR="00B110B4" w:rsidRPr="006D68AC" w:rsidRDefault="00B110B4" w:rsidP="00B110B4">
      <w:pPr>
        <w:pStyle w:val="PL"/>
      </w:pPr>
      <w:r w:rsidRPr="006D68AC">
        <w:t xml:space="preserve">    NSCE Server </w:t>
      </w:r>
      <w:r w:rsidRPr="006D68AC">
        <w:rPr>
          <w:lang w:eastAsia="fr-FR"/>
        </w:rPr>
        <w:t>Network Slice Communication Service</w:t>
      </w:r>
      <w:r w:rsidRPr="006D68AC">
        <w:t xml:space="preserve">.  </w:t>
      </w:r>
    </w:p>
    <w:p w14:paraId="035B0DC0" w14:textId="37CFB6DA" w:rsidR="00B110B4" w:rsidRPr="006D68AC" w:rsidRDefault="00B110B4" w:rsidP="00B110B4">
      <w:pPr>
        <w:pStyle w:val="PL"/>
      </w:pPr>
      <w:r w:rsidRPr="006D68AC">
        <w:lastRenderedPageBreak/>
        <w:t xml:space="preserve">    © </w:t>
      </w:r>
      <w:r w:rsidR="00C9735D" w:rsidRPr="006D68AC">
        <w:t>2025</w:t>
      </w:r>
      <w:r w:rsidRPr="006D68AC">
        <w:t xml:space="preserve">, 3GPP Organizational Partners (ARIB, ATIS, CCSA, ETSI, TSDSI, TTA, TTC).  </w:t>
      </w:r>
    </w:p>
    <w:p w14:paraId="572B2D94" w14:textId="77777777" w:rsidR="00B110B4" w:rsidRPr="006D68AC" w:rsidRDefault="00B110B4" w:rsidP="00B110B4">
      <w:pPr>
        <w:pStyle w:val="PL"/>
      </w:pPr>
      <w:r w:rsidRPr="006D68AC">
        <w:t xml:space="preserve">    All rights reserved.</w:t>
      </w:r>
    </w:p>
    <w:p w14:paraId="2E8074C3" w14:textId="77777777" w:rsidR="00B110B4" w:rsidRPr="006D68AC" w:rsidRDefault="00B110B4" w:rsidP="00B110B4">
      <w:pPr>
        <w:pStyle w:val="PL"/>
      </w:pPr>
    </w:p>
    <w:p w14:paraId="110C2932" w14:textId="77777777" w:rsidR="00B110B4" w:rsidRPr="006D68AC" w:rsidRDefault="00B110B4" w:rsidP="00B110B4">
      <w:pPr>
        <w:pStyle w:val="PL"/>
      </w:pPr>
      <w:r w:rsidRPr="006D68AC">
        <w:t>externalDocs:</w:t>
      </w:r>
    </w:p>
    <w:p w14:paraId="1A951A2A" w14:textId="77777777" w:rsidR="00B110B4" w:rsidRPr="006D68AC" w:rsidRDefault="00B110B4" w:rsidP="00B110B4">
      <w:pPr>
        <w:pStyle w:val="PL"/>
        <w:rPr>
          <w:lang w:eastAsia="zh-CN"/>
        </w:rPr>
      </w:pPr>
      <w:r w:rsidRPr="006D68AC">
        <w:t xml:space="preserve">  description: </w:t>
      </w:r>
      <w:r w:rsidRPr="006D68AC">
        <w:rPr>
          <w:lang w:eastAsia="zh-CN"/>
        </w:rPr>
        <w:t>&gt;</w:t>
      </w:r>
    </w:p>
    <w:p w14:paraId="739C85A5" w14:textId="74650FF5"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56BFFB8F" w14:textId="30765470" w:rsidR="00B110B4" w:rsidRPr="006D68AC" w:rsidRDefault="00B110B4" w:rsidP="00B110B4">
      <w:pPr>
        <w:pStyle w:val="PL"/>
      </w:pPr>
      <w:r w:rsidRPr="006D68AC">
        <w:t xml:space="preserve">    Network Slice Capability Enablement (NSCE) Server Service(s); Stage 3.</w:t>
      </w:r>
    </w:p>
    <w:p w14:paraId="1E227717" w14:textId="77777777" w:rsidR="00B110B4" w:rsidRPr="006D68AC" w:rsidRDefault="00B110B4" w:rsidP="00B110B4">
      <w:pPr>
        <w:pStyle w:val="PL"/>
      </w:pPr>
      <w:r w:rsidRPr="006D68AC">
        <w:t xml:space="preserve">  url: https://www.3gpp.org/ftp/Specs/archive/29_series/29.435/</w:t>
      </w:r>
    </w:p>
    <w:p w14:paraId="0E2F50EF" w14:textId="77777777" w:rsidR="00B110B4" w:rsidRPr="006D68AC" w:rsidRDefault="00B110B4" w:rsidP="00B110B4">
      <w:pPr>
        <w:pStyle w:val="PL"/>
      </w:pPr>
    </w:p>
    <w:p w14:paraId="4840A36F" w14:textId="77777777" w:rsidR="00B110B4" w:rsidRPr="006D68AC" w:rsidRDefault="00B110B4" w:rsidP="00B110B4">
      <w:pPr>
        <w:pStyle w:val="PL"/>
      </w:pPr>
      <w:r w:rsidRPr="006D68AC">
        <w:t>servers:</w:t>
      </w:r>
    </w:p>
    <w:p w14:paraId="72CAC585" w14:textId="77777777" w:rsidR="00B110B4" w:rsidRPr="006D68AC" w:rsidRDefault="00B110B4" w:rsidP="00B110B4">
      <w:pPr>
        <w:pStyle w:val="PL"/>
      </w:pPr>
      <w:r w:rsidRPr="006D68AC">
        <w:t xml:space="preserve">  - url: '{apiRoot}/nsce-scs/v1'</w:t>
      </w:r>
    </w:p>
    <w:p w14:paraId="6808643E" w14:textId="77777777" w:rsidR="00B110B4" w:rsidRPr="006D68AC" w:rsidRDefault="00B110B4" w:rsidP="00B110B4">
      <w:pPr>
        <w:pStyle w:val="PL"/>
      </w:pPr>
      <w:r w:rsidRPr="006D68AC">
        <w:t xml:space="preserve">    variables:</w:t>
      </w:r>
    </w:p>
    <w:p w14:paraId="24FA9224" w14:textId="77777777" w:rsidR="00B110B4" w:rsidRPr="006D68AC" w:rsidRDefault="00B110B4" w:rsidP="00B110B4">
      <w:pPr>
        <w:pStyle w:val="PL"/>
      </w:pPr>
      <w:r w:rsidRPr="006D68AC">
        <w:t xml:space="preserve">      apiRoot:</w:t>
      </w:r>
    </w:p>
    <w:p w14:paraId="3BC52CF8" w14:textId="77777777" w:rsidR="00B110B4" w:rsidRPr="006D68AC" w:rsidRDefault="00B110B4" w:rsidP="00B110B4">
      <w:pPr>
        <w:pStyle w:val="PL"/>
      </w:pPr>
      <w:r w:rsidRPr="006D68AC">
        <w:t xml:space="preserve">        default: https://example.com</w:t>
      </w:r>
    </w:p>
    <w:p w14:paraId="165B0149" w14:textId="77777777" w:rsidR="00B110B4" w:rsidRPr="006D68AC" w:rsidRDefault="00B110B4" w:rsidP="00B110B4">
      <w:pPr>
        <w:pStyle w:val="PL"/>
      </w:pPr>
      <w:r w:rsidRPr="006D68AC">
        <w:t xml:space="preserve">        description: apiRoot as defined in clause 6.5 of 3GPP TS 29.549</w:t>
      </w:r>
    </w:p>
    <w:p w14:paraId="3C4D032B" w14:textId="77777777" w:rsidR="00B110B4" w:rsidRPr="006D68AC" w:rsidRDefault="00B110B4" w:rsidP="00B110B4">
      <w:pPr>
        <w:pStyle w:val="PL"/>
      </w:pPr>
    </w:p>
    <w:p w14:paraId="717F648E" w14:textId="77777777" w:rsidR="00B110B4" w:rsidRPr="006D68AC" w:rsidRDefault="00B110B4" w:rsidP="00B110B4">
      <w:pPr>
        <w:pStyle w:val="PL"/>
      </w:pPr>
      <w:r w:rsidRPr="006D68AC">
        <w:t>security:</w:t>
      </w:r>
    </w:p>
    <w:p w14:paraId="3F4196EB" w14:textId="77777777" w:rsidR="00B110B4" w:rsidRPr="006D68AC" w:rsidRDefault="00B110B4" w:rsidP="00B110B4">
      <w:pPr>
        <w:pStyle w:val="PL"/>
      </w:pPr>
      <w:r w:rsidRPr="006D68AC">
        <w:t xml:space="preserve">  - {}</w:t>
      </w:r>
    </w:p>
    <w:p w14:paraId="52478E9C" w14:textId="77777777" w:rsidR="00B110B4" w:rsidRPr="006D68AC" w:rsidRDefault="00B110B4" w:rsidP="00B110B4">
      <w:pPr>
        <w:pStyle w:val="PL"/>
      </w:pPr>
      <w:r w:rsidRPr="006D68AC">
        <w:t xml:space="preserve">  - oAuth2ClientCredentials: []</w:t>
      </w:r>
    </w:p>
    <w:p w14:paraId="1E36DD53" w14:textId="77777777" w:rsidR="00B110B4" w:rsidRPr="006D68AC" w:rsidRDefault="00B110B4" w:rsidP="00B110B4">
      <w:pPr>
        <w:pStyle w:val="PL"/>
      </w:pPr>
    </w:p>
    <w:p w14:paraId="39D58D26" w14:textId="77777777" w:rsidR="00B110B4" w:rsidRPr="006D68AC" w:rsidRDefault="00B110B4" w:rsidP="00B110B4">
      <w:pPr>
        <w:pStyle w:val="PL"/>
      </w:pPr>
      <w:r w:rsidRPr="006D68AC">
        <w:t>paths:</w:t>
      </w:r>
    </w:p>
    <w:p w14:paraId="5094B608" w14:textId="77777777" w:rsidR="00B110B4" w:rsidRPr="006D68AC" w:rsidRDefault="00B110B4" w:rsidP="00B110B4">
      <w:pPr>
        <w:pStyle w:val="PL"/>
      </w:pPr>
      <w:r w:rsidRPr="006D68AC">
        <w:t xml:space="preserve">  /services:</w:t>
      </w:r>
    </w:p>
    <w:p w14:paraId="741838D4" w14:textId="77777777" w:rsidR="00B110B4" w:rsidRPr="006D68AC" w:rsidRDefault="00B110B4" w:rsidP="00B110B4">
      <w:pPr>
        <w:pStyle w:val="PL"/>
      </w:pPr>
      <w:r w:rsidRPr="006D68AC">
        <w:t xml:space="preserve">    post:</w:t>
      </w:r>
    </w:p>
    <w:p w14:paraId="60491ABE"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Slice Related Communication Service.</w:t>
      </w:r>
    </w:p>
    <w:p w14:paraId="6F93E36E"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SliceCommServ</w:t>
      </w:r>
    </w:p>
    <w:p w14:paraId="1788EF32" w14:textId="77777777" w:rsidR="00B110B4" w:rsidRPr="006D68AC" w:rsidRDefault="00B110B4" w:rsidP="00B110B4">
      <w:pPr>
        <w:pStyle w:val="PL"/>
        <w:rPr>
          <w:rFonts w:cs="Courier New"/>
          <w:szCs w:val="16"/>
        </w:rPr>
      </w:pPr>
      <w:r w:rsidRPr="006D68AC">
        <w:rPr>
          <w:rFonts w:cs="Courier New"/>
          <w:szCs w:val="16"/>
        </w:rPr>
        <w:t xml:space="preserve">      tags:</w:t>
      </w:r>
    </w:p>
    <w:p w14:paraId="7B4D0AEE" w14:textId="77777777" w:rsidR="00B110B4" w:rsidRPr="006D68AC" w:rsidRDefault="00B110B4" w:rsidP="00B110B4">
      <w:pPr>
        <w:pStyle w:val="PL"/>
        <w:rPr>
          <w:rFonts w:cs="Courier New"/>
          <w:szCs w:val="16"/>
        </w:rPr>
      </w:pPr>
      <w:r w:rsidRPr="006D68AC">
        <w:rPr>
          <w:rFonts w:cs="Courier New"/>
          <w:szCs w:val="16"/>
        </w:rPr>
        <w:t xml:space="preserve">        - </w:t>
      </w:r>
      <w:r w:rsidRPr="006D68AC">
        <w:t>Slice Related Communication Services</w:t>
      </w:r>
      <w:r w:rsidRPr="006D68AC">
        <w:rPr>
          <w:rFonts w:cs="Courier New"/>
          <w:szCs w:val="16"/>
        </w:rPr>
        <w:t xml:space="preserve"> (Collection)</w:t>
      </w:r>
    </w:p>
    <w:p w14:paraId="55A94E63" w14:textId="77777777" w:rsidR="00B110B4" w:rsidRPr="006D68AC" w:rsidRDefault="00B110B4" w:rsidP="00B110B4">
      <w:pPr>
        <w:pStyle w:val="PL"/>
      </w:pPr>
      <w:r w:rsidRPr="006D68AC">
        <w:t xml:space="preserve">      requestBody:</w:t>
      </w:r>
    </w:p>
    <w:p w14:paraId="5B31049B" w14:textId="77777777" w:rsidR="00B110B4" w:rsidRPr="006D68AC" w:rsidRDefault="00B110B4" w:rsidP="00B110B4">
      <w:pPr>
        <w:pStyle w:val="PL"/>
      </w:pPr>
      <w:r w:rsidRPr="006D68AC">
        <w:t xml:space="preserve">        required: true</w:t>
      </w:r>
    </w:p>
    <w:p w14:paraId="028A8395" w14:textId="77777777" w:rsidR="00B110B4" w:rsidRPr="006D68AC" w:rsidRDefault="00B110B4" w:rsidP="00B110B4">
      <w:pPr>
        <w:pStyle w:val="PL"/>
      </w:pPr>
      <w:r w:rsidRPr="006D68AC">
        <w:t xml:space="preserve">        content:</w:t>
      </w:r>
    </w:p>
    <w:p w14:paraId="16E6935E" w14:textId="77777777" w:rsidR="00B110B4" w:rsidRPr="006D68AC" w:rsidRDefault="00B110B4" w:rsidP="00B110B4">
      <w:pPr>
        <w:pStyle w:val="PL"/>
      </w:pPr>
      <w:r w:rsidRPr="006D68AC">
        <w:t xml:space="preserve">          application/json:</w:t>
      </w:r>
    </w:p>
    <w:p w14:paraId="26B04562" w14:textId="77777777" w:rsidR="00B110B4" w:rsidRPr="006D68AC" w:rsidRDefault="00B110B4" w:rsidP="00B110B4">
      <w:pPr>
        <w:pStyle w:val="PL"/>
      </w:pPr>
      <w:r w:rsidRPr="006D68AC">
        <w:t xml:space="preserve">            schema:</w:t>
      </w:r>
    </w:p>
    <w:p w14:paraId="53628EFA" w14:textId="77777777" w:rsidR="00B110B4" w:rsidRPr="006D68AC" w:rsidRDefault="00B110B4" w:rsidP="00B110B4">
      <w:pPr>
        <w:pStyle w:val="PL"/>
      </w:pPr>
      <w:r w:rsidRPr="006D68AC">
        <w:t xml:space="preserve">              $ref: '#/components/schemas/SliceCommService'</w:t>
      </w:r>
    </w:p>
    <w:p w14:paraId="0713E683" w14:textId="77777777" w:rsidR="00B110B4" w:rsidRPr="006D68AC" w:rsidRDefault="00B110B4" w:rsidP="00B110B4">
      <w:pPr>
        <w:pStyle w:val="PL"/>
      </w:pPr>
      <w:r w:rsidRPr="006D68AC">
        <w:t xml:space="preserve">      responses:</w:t>
      </w:r>
    </w:p>
    <w:p w14:paraId="217EF354" w14:textId="77777777" w:rsidR="00B110B4" w:rsidRPr="006D68AC" w:rsidRDefault="00B110B4" w:rsidP="00B110B4">
      <w:pPr>
        <w:pStyle w:val="PL"/>
      </w:pPr>
      <w:r w:rsidRPr="006D68AC">
        <w:t xml:space="preserve">        '201':</w:t>
      </w:r>
    </w:p>
    <w:p w14:paraId="1E4998C9" w14:textId="77777777" w:rsidR="00B110B4" w:rsidRPr="006D68AC" w:rsidRDefault="00B110B4" w:rsidP="00B110B4">
      <w:pPr>
        <w:pStyle w:val="PL"/>
        <w:rPr>
          <w:lang w:eastAsia="zh-CN"/>
        </w:rPr>
      </w:pPr>
      <w:r w:rsidRPr="006D68AC">
        <w:t xml:space="preserve">          description: </w:t>
      </w:r>
      <w:r w:rsidRPr="006D68AC">
        <w:rPr>
          <w:lang w:eastAsia="zh-CN"/>
        </w:rPr>
        <w:t>&gt;</w:t>
      </w:r>
    </w:p>
    <w:p w14:paraId="08772480" w14:textId="77777777" w:rsidR="00B110B4" w:rsidRPr="006D68AC" w:rsidRDefault="00B110B4" w:rsidP="00B110B4">
      <w:pPr>
        <w:pStyle w:val="PL"/>
      </w:pPr>
      <w:r w:rsidRPr="006D68AC">
        <w:rPr>
          <w:lang w:eastAsia="es-ES"/>
        </w:rPr>
        <w:t xml:space="preserve">            </w:t>
      </w:r>
      <w:r w:rsidRPr="006D68AC">
        <w:t>Created. The Slice Related Communication Service is successfully created and a</w:t>
      </w:r>
    </w:p>
    <w:p w14:paraId="5DBFEEEE" w14:textId="77777777" w:rsidR="00B110B4" w:rsidRPr="006D68AC" w:rsidRDefault="00B110B4" w:rsidP="00B110B4">
      <w:pPr>
        <w:pStyle w:val="PL"/>
      </w:pPr>
      <w:r w:rsidRPr="006D68AC">
        <w:t xml:space="preserve">            representation of the created Individual Slice Related Communication Service resource</w:t>
      </w:r>
    </w:p>
    <w:p w14:paraId="273E15A7" w14:textId="77777777" w:rsidR="00B110B4" w:rsidRPr="006D68AC" w:rsidRDefault="00B110B4" w:rsidP="00B110B4">
      <w:pPr>
        <w:pStyle w:val="PL"/>
      </w:pPr>
      <w:r w:rsidRPr="006D68AC">
        <w:t xml:space="preserve">            shall be returned.</w:t>
      </w:r>
    </w:p>
    <w:p w14:paraId="13D15E72" w14:textId="77777777" w:rsidR="00B110B4" w:rsidRPr="006D68AC" w:rsidRDefault="00B110B4" w:rsidP="00B110B4">
      <w:pPr>
        <w:pStyle w:val="PL"/>
      </w:pPr>
      <w:r w:rsidRPr="006D68AC">
        <w:t xml:space="preserve">          content:</w:t>
      </w:r>
    </w:p>
    <w:p w14:paraId="6220E66C" w14:textId="77777777" w:rsidR="00B110B4" w:rsidRPr="006D68AC" w:rsidRDefault="00B110B4" w:rsidP="00B110B4">
      <w:pPr>
        <w:pStyle w:val="PL"/>
      </w:pPr>
      <w:r w:rsidRPr="006D68AC">
        <w:t xml:space="preserve">            application/json:</w:t>
      </w:r>
    </w:p>
    <w:p w14:paraId="2334A11E" w14:textId="77777777" w:rsidR="00B110B4" w:rsidRPr="006D68AC" w:rsidRDefault="00B110B4" w:rsidP="00B110B4">
      <w:pPr>
        <w:pStyle w:val="PL"/>
      </w:pPr>
      <w:r w:rsidRPr="006D68AC">
        <w:t xml:space="preserve">              schema:</w:t>
      </w:r>
    </w:p>
    <w:p w14:paraId="3515B43F" w14:textId="77777777" w:rsidR="00B110B4" w:rsidRPr="006D68AC" w:rsidRDefault="00B110B4" w:rsidP="00B110B4">
      <w:pPr>
        <w:pStyle w:val="PL"/>
      </w:pPr>
      <w:r w:rsidRPr="006D68AC">
        <w:t xml:space="preserve">                $ref: '#/components/schemas/SliceCommService'</w:t>
      </w:r>
    </w:p>
    <w:p w14:paraId="1CB09F25" w14:textId="77777777" w:rsidR="00B110B4" w:rsidRPr="006D68AC" w:rsidRDefault="00B110B4" w:rsidP="00B110B4">
      <w:pPr>
        <w:pStyle w:val="PL"/>
      </w:pPr>
      <w:r w:rsidRPr="006D68AC">
        <w:t xml:space="preserve">          headers:</w:t>
      </w:r>
    </w:p>
    <w:p w14:paraId="3ED60224" w14:textId="77777777" w:rsidR="00B110B4" w:rsidRPr="006D68AC" w:rsidRDefault="00B110B4" w:rsidP="00B110B4">
      <w:pPr>
        <w:pStyle w:val="PL"/>
      </w:pPr>
      <w:r w:rsidRPr="006D68AC">
        <w:t xml:space="preserve">            Location:</w:t>
      </w:r>
    </w:p>
    <w:p w14:paraId="331D05A8" w14:textId="77777777" w:rsidR="00B110B4" w:rsidRPr="006D68AC" w:rsidRDefault="00B110B4" w:rsidP="00B110B4">
      <w:pPr>
        <w:pStyle w:val="PL"/>
        <w:rPr>
          <w:lang w:eastAsia="zh-CN"/>
        </w:rPr>
      </w:pPr>
      <w:r w:rsidRPr="006D68AC">
        <w:t xml:space="preserve">              description: </w:t>
      </w:r>
      <w:r w:rsidRPr="006D68AC">
        <w:rPr>
          <w:lang w:eastAsia="zh-CN"/>
        </w:rPr>
        <w:t>&gt;</w:t>
      </w:r>
    </w:p>
    <w:p w14:paraId="7B6ECB0E" w14:textId="77777777" w:rsidR="00B110B4" w:rsidRPr="006D68AC" w:rsidRDefault="00B110B4" w:rsidP="00B110B4">
      <w:pPr>
        <w:pStyle w:val="PL"/>
      </w:pPr>
      <w:r w:rsidRPr="006D68AC">
        <w:t xml:space="preserve">                Contains the URI of the created Individual Slice Related Communication Service</w:t>
      </w:r>
    </w:p>
    <w:p w14:paraId="6470CDCC" w14:textId="77777777" w:rsidR="00B110B4" w:rsidRPr="006D68AC" w:rsidRDefault="00B110B4" w:rsidP="00B110B4">
      <w:pPr>
        <w:pStyle w:val="PL"/>
        <w:rPr>
          <w:lang w:val="en-US"/>
        </w:rPr>
      </w:pPr>
      <w:r w:rsidRPr="006D68AC">
        <w:t xml:space="preserve">                resource.</w:t>
      </w:r>
    </w:p>
    <w:p w14:paraId="5693F2BC" w14:textId="77777777" w:rsidR="00B110B4" w:rsidRPr="006D68AC" w:rsidRDefault="00B110B4" w:rsidP="00B110B4">
      <w:pPr>
        <w:pStyle w:val="PL"/>
      </w:pPr>
      <w:r w:rsidRPr="006D68AC">
        <w:t xml:space="preserve">              required: true</w:t>
      </w:r>
    </w:p>
    <w:p w14:paraId="04D3F828" w14:textId="77777777" w:rsidR="00B110B4" w:rsidRPr="006D68AC" w:rsidRDefault="00B110B4" w:rsidP="00B110B4">
      <w:pPr>
        <w:pStyle w:val="PL"/>
      </w:pPr>
      <w:r w:rsidRPr="006D68AC">
        <w:t xml:space="preserve">              schema:</w:t>
      </w:r>
    </w:p>
    <w:p w14:paraId="52E3D28C" w14:textId="77777777" w:rsidR="00B110B4" w:rsidRPr="006D68AC" w:rsidRDefault="00B110B4" w:rsidP="00B110B4">
      <w:pPr>
        <w:pStyle w:val="PL"/>
      </w:pPr>
      <w:r w:rsidRPr="006D68AC">
        <w:t xml:space="preserve">                type: string</w:t>
      </w:r>
    </w:p>
    <w:p w14:paraId="091131A9" w14:textId="77777777" w:rsidR="00B110B4" w:rsidRPr="006D68AC" w:rsidRDefault="00B110B4" w:rsidP="00B110B4">
      <w:pPr>
        <w:pStyle w:val="PL"/>
      </w:pPr>
      <w:r w:rsidRPr="006D68AC">
        <w:t xml:space="preserve">        '400':</w:t>
      </w:r>
    </w:p>
    <w:p w14:paraId="73AAC9FA" w14:textId="77777777" w:rsidR="00B110B4" w:rsidRPr="006D68AC" w:rsidRDefault="00B110B4" w:rsidP="00B110B4">
      <w:pPr>
        <w:pStyle w:val="PL"/>
      </w:pPr>
      <w:r w:rsidRPr="006D68AC">
        <w:t xml:space="preserve">          $ref: 'TS29122_CommonData.yaml#/components/responses/400'</w:t>
      </w:r>
    </w:p>
    <w:p w14:paraId="7A1374C0" w14:textId="77777777" w:rsidR="00B110B4" w:rsidRPr="006D68AC" w:rsidRDefault="00B110B4" w:rsidP="00B110B4">
      <w:pPr>
        <w:pStyle w:val="PL"/>
      </w:pPr>
      <w:r w:rsidRPr="006D68AC">
        <w:t xml:space="preserve">        '401':</w:t>
      </w:r>
    </w:p>
    <w:p w14:paraId="5772F08B" w14:textId="77777777" w:rsidR="00B110B4" w:rsidRPr="006D68AC" w:rsidRDefault="00B110B4" w:rsidP="00B110B4">
      <w:pPr>
        <w:pStyle w:val="PL"/>
      </w:pPr>
      <w:r w:rsidRPr="006D68AC">
        <w:t xml:space="preserve">          $ref: 'TS29122_CommonData.yaml#/components/responses/401'</w:t>
      </w:r>
    </w:p>
    <w:p w14:paraId="6F82FC01" w14:textId="77777777" w:rsidR="00B110B4" w:rsidRPr="006D68AC" w:rsidRDefault="00B110B4" w:rsidP="00B110B4">
      <w:pPr>
        <w:pStyle w:val="PL"/>
      </w:pPr>
      <w:r w:rsidRPr="006D68AC">
        <w:t xml:space="preserve">        '403':</w:t>
      </w:r>
    </w:p>
    <w:p w14:paraId="0F0AA7B4" w14:textId="77777777" w:rsidR="00B110B4" w:rsidRPr="006D68AC" w:rsidRDefault="00B110B4" w:rsidP="00B110B4">
      <w:pPr>
        <w:pStyle w:val="PL"/>
      </w:pPr>
      <w:r w:rsidRPr="006D68AC">
        <w:t xml:space="preserve">          $ref: 'TS29122_CommonData.yaml#/components/responses/403'</w:t>
      </w:r>
    </w:p>
    <w:p w14:paraId="26D06940" w14:textId="77777777" w:rsidR="00B110B4" w:rsidRPr="006D68AC" w:rsidRDefault="00B110B4" w:rsidP="00B110B4">
      <w:pPr>
        <w:pStyle w:val="PL"/>
      </w:pPr>
      <w:r w:rsidRPr="006D68AC">
        <w:t xml:space="preserve">        '404':</w:t>
      </w:r>
    </w:p>
    <w:p w14:paraId="24629352" w14:textId="77777777" w:rsidR="00B110B4" w:rsidRPr="006D68AC" w:rsidRDefault="00B110B4" w:rsidP="00B110B4">
      <w:pPr>
        <w:pStyle w:val="PL"/>
      </w:pPr>
      <w:r w:rsidRPr="006D68AC">
        <w:t xml:space="preserve">          $ref: 'TS29122_CommonData.yaml#/components/responses/404'</w:t>
      </w:r>
    </w:p>
    <w:p w14:paraId="74BA66CF" w14:textId="77777777" w:rsidR="00B110B4" w:rsidRPr="006D68AC" w:rsidRDefault="00B110B4" w:rsidP="00B110B4">
      <w:pPr>
        <w:pStyle w:val="PL"/>
      </w:pPr>
      <w:r w:rsidRPr="006D68AC">
        <w:t xml:space="preserve">        '411':</w:t>
      </w:r>
    </w:p>
    <w:p w14:paraId="2E0711FB" w14:textId="77777777" w:rsidR="00B110B4" w:rsidRPr="006D68AC" w:rsidRDefault="00B110B4" w:rsidP="00B110B4">
      <w:pPr>
        <w:pStyle w:val="PL"/>
      </w:pPr>
      <w:r w:rsidRPr="006D68AC">
        <w:t xml:space="preserve">          $ref: 'TS29122_CommonData.yaml#/components/responses/411'</w:t>
      </w:r>
    </w:p>
    <w:p w14:paraId="60498A8C" w14:textId="77777777" w:rsidR="00B110B4" w:rsidRPr="006D68AC" w:rsidRDefault="00B110B4" w:rsidP="00B110B4">
      <w:pPr>
        <w:pStyle w:val="PL"/>
      </w:pPr>
      <w:r w:rsidRPr="006D68AC">
        <w:t xml:space="preserve">        '413':</w:t>
      </w:r>
    </w:p>
    <w:p w14:paraId="0054F7D4" w14:textId="77777777" w:rsidR="00B110B4" w:rsidRPr="006D68AC" w:rsidRDefault="00B110B4" w:rsidP="00B110B4">
      <w:pPr>
        <w:pStyle w:val="PL"/>
      </w:pPr>
      <w:r w:rsidRPr="006D68AC">
        <w:t xml:space="preserve">          $ref: 'TS29122_CommonData.yaml#/components/responses/413'</w:t>
      </w:r>
    </w:p>
    <w:p w14:paraId="56B420C2" w14:textId="77777777" w:rsidR="00B110B4" w:rsidRPr="006D68AC" w:rsidRDefault="00B110B4" w:rsidP="00B110B4">
      <w:pPr>
        <w:pStyle w:val="PL"/>
      </w:pPr>
      <w:r w:rsidRPr="006D68AC">
        <w:t xml:space="preserve">        '415':</w:t>
      </w:r>
    </w:p>
    <w:p w14:paraId="57599AC7" w14:textId="77777777" w:rsidR="00B110B4" w:rsidRPr="006D68AC" w:rsidRDefault="00B110B4" w:rsidP="00B110B4">
      <w:pPr>
        <w:pStyle w:val="PL"/>
      </w:pPr>
      <w:r w:rsidRPr="006D68AC">
        <w:t xml:space="preserve">          $ref: 'TS29122_CommonData.yaml#/components/responses/415'</w:t>
      </w:r>
    </w:p>
    <w:p w14:paraId="2393A687" w14:textId="77777777" w:rsidR="00B110B4" w:rsidRPr="006D68AC" w:rsidRDefault="00B110B4" w:rsidP="00B110B4">
      <w:pPr>
        <w:pStyle w:val="PL"/>
      </w:pPr>
      <w:r w:rsidRPr="006D68AC">
        <w:t xml:space="preserve">        '429':</w:t>
      </w:r>
    </w:p>
    <w:p w14:paraId="72684189" w14:textId="77777777" w:rsidR="00B110B4" w:rsidRPr="006D68AC" w:rsidRDefault="00B110B4" w:rsidP="00B110B4">
      <w:pPr>
        <w:pStyle w:val="PL"/>
      </w:pPr>
      <w:r w:rsidRPr="006D68AC">
        <w:t xml:space="preserve">          $ref: 'TS29122_CommonData.yaml#/components/responses/429'</w:t>
      </w:r>
    </w:p>
    <w:p w14:paraId="24A72353" w14:textId="77777777" w:rsidR="00B110B4" w:rsidRPr="006D68AC" w:rsidRDefault="00B110B4" w:rsidP="00B110B4">
      <w:pPr>
        <w:pStyle w:val="PL"/>
      </w:pPr>
      <w:r w:rsidRPr="006D68AC">
        <w:t xml:space="preserve">        '500':</w:t>
      </w:r>
    </w:p>
    <w:p w14:paraId="3B02F90D" w14:textId="77777777" w:rsidR="00B110B4" w:rsidRPr="006D68AC" w:rsidRDefault="00B110B4" w:rsidP="00B110B4">
      <w:pPr>
        <w:pStyle w:val="PL"/>
      </w:pPr>
      <w:r w:rsidRPr="006D68AC">
        <w:t xml:space="preserve">          $ref: 'TS29122_CommonData.yaml#/components/responses/500'</w:t>
      </w:r>
    </w:p>
    <w:p w14:paraId="7C192FA7" w14:textId="77777777" w:rsidR="00B110B4" w:rsidRPr="006D68AC" w:rsidRDefault="00B110B4" w:rsidP="00B110B4">
      <w:pPr>
        <w:pStyle w:val="PL"/>
      </w:pPr>
      <w:r w:rsidRPr="006D68AC">
        <w:t xml:space="preserve">        '503':</w:t>
      </w:r>
    </w:p>
    <w:p w14:paraId="6D4601E4" w14:textId="77777777" w:rsidR="00B110B4" w:rsidRPr="006D68AC" w:rsidRDefault="00B110B4" w:rsidP="00B110B4">
      <w:pPr>
        <w:pStyle w:val="PL"/>
      </w:pPr>
      <w:r w:rsidRPr="006D68AC">
        <w:t xml:space="preserve">          $ref: 'TS29122_CommonData.yaml#/components/responses/503'</w:t>
      </w:r>
    </w:p>
    <w:p w14:paraId="31C37B25" w14:textId="77777777" w:rsidR="00B110B4" w:rsidRPr="006D68AC" w:rsidRDefault="00B110B4" w:rsidP="00B110B4">
      <w:pPr>
        <w:pStyle w:val="PL"/>
      </w:pPr>
      <w:r w:rsidRPr="006D68AC">
        <w:t xml:space="preserve">        default:</w:t>
      </w:r>
    </w:p>
    <w:p w14:paraId="335802E6" w14:textId="77777777" w:rsidR="00B110B4" w:rsidRPr="006D68AC" w:rsidRDefault="00B110B4" w:rsidP="00B110B4">
      <w:pPr>
        <w:pStyle w:val="PL"/>
      </w:pPr>
      <w:r w:rsidRPr="006D68AC">
        <w:t xml:space="preserve">          $ref: 'TS29122_CommonData.yaml#/components/responses/default'</w:t>
      </w:r>
    </w:p>
    <w:p w14:paraId="5273FDD5" w14:textId="77777777" w:rsidR="00B110B4" w:rsidRPr="006D68AC" w:rsidRDefault="00B110B4" w:rsidP="00B110B4">
      <w:pPr>
        <w:pStyle w:val="PL"/>
      </w:pPr>
    </w:p>
    <w:p w14:paraId="46DDAAC5" w14:textId="77777777" w:rsidR="00B110B4" w:rsidRPr="006D68AC" w:rsidRDefault="00B110B4" w:rsidP="00B110B4">
      <w:pPr>
        <w:pStyle w:val="PL"/>
        <w:rPr>
          <w:lang w:eastAsia="es-ES"/>
        </w:rPr>
      </w:pPr>
      <w:r w:rsidRPr="006D68AC">
        <w:rPr>
          <w:lang w:eastAsia="es-ES"/>
        </w:rPr>
        <w:t xml:space="preserve">  /</w:t>
      </w:r>
      <w:r w:rsidRPr="006D68AC">
        <w:t>services</w:t>
      </w:r>
      <w:r w:rsidRPr="006D68AC">
        <w:rPr>
          <w:lang w:eastAsia="es-ES"/>
        </w:rPr>
        <w:t>/{servId}:</w:t>
      </w:r>
    </w:p>
    <w:p w14:paraId="40ED31F7" w14:textId="77777777" w:rsidR="00B110B4" w:rsidRPr="006D68AC" w:rsidRDefault="00B110B4" w:rsidP="00B110B4">
      <w:pPr>
        <w:pStyle w:val="PL"/>
        <w:rPr>
          <w:lang w:eastAsia="es-ES"/>
        </w:rPr>
      </w:pPr>
      <w:r w:rsidRPr="006D68AC">
        <w:rPr>
          <w:lang w:eastAsia="es-ES"/>
        </w:rPr>
        <w:t xml:space="preserve">    parameters:</w:t>
      </w:r>
    </w:p>
    <w:p w14:paraId="66A2A7DF" w14:textId="77777777" w:rsidR="00B110B4" w:rsidRPr="006D68AC" w:rsidRDefault="00B110B4" w:rsidP="00B110B4">
      <w:pPr>
        <w:pStyle w:val="PL"/>
        <w:rPr>
          <w:lang w:eastAsia="es-ES"/>
        </w:rPr>
      </w:pPr>
      <w:r w:rsidRPr="006D68AC">
        <w:rPr>
          <w:lang w:eastAsia="es-ES"/>
        </w:rPr>
        <w:t xml:space="preserve">      - name: servId</w:t>
      </w:r>
    </w:p>
    <w:p w14:paraId="090EF95F" w14:textId="77777777" w:rsidR="00B110B4" w:rsidRPr="006D68AC" w:rsidRDefault="00B110B4" w:rsidP="00B110B4">
      <w:pPr>
        <w:pStyle w:val="PL"/>
        <w:rPr>
          <w:lang w:eastAsia="es-ES"/>
        </w:rPr>
      </w:pPr>
      <w:r w:rsidRPr="006D68AC">
        <w:rPr>
          <w:lang w:eastAsia="es-ES"/>
        </w:rPr>
        <w:t xml:space="preserve">        in: path</w:t>
      </w:r>
    </w:p>
    <w:p w14:paraId="1E815F72" w14:textId="77777777" w:rsidR="00B110B4" w:rsidRPr="006D68AC" w:rsidRDefault="00B110B4" w:rsidP="00B110B4">
      <w:pPr>
        <w:pStyle w:val="PL"/>
        <w:rPr>
          <w:lang w:eastAsia="es-ES"/>
        </w:rPr>
      </w:pPr>
      <w:r w:rsidRPr="006D68AC">
        <w:rPr>
          <w:lang w:eastAsia="es-ES"/>
        </w:rPr>
        <w:lastRenderedPageBreak/>
        <w:t xml:space="preserve">        description: &gt;</w:t>
      </w:r>
    </w:p>
    <w:p w14:paraId="64375926"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Slice Related Communication Service resource.</w:t>
      </w:r>
    </w:p>
    <w:p w14:paraId="3A64049C" w14:textId="77777777" w:rsidR="00B110B4" w:rsidRPr="006D68AC" w:rsidRDefault="00B110B4" w:rsidP="00B110B4">
      <w:pPr>
        <w:pStyle w:val="PL"/>
        <w:rPr>
          <w:lang w:eastAsia="es-ES"/>
        </w:rPr>
      </w:pPr>
      <w:r w:rsidRPr="006D68AC">
        <w:rPr>
          <w:lang w:eastAsia="es-ES"/>
        </w:rPr>
        <w:t xml:space="preserve">        required: true</w:t>
      </w:r>
    </w:p>
    <w:p w14:paraId="2A11AD8A" w14:textId="77777777" w:rsidR="00B110B4" w:rsidRPr="006D68AC" w:rsidRDefault="00B110B4" w:rsidP="00B110B4">
      <w:pPr>
        <w:pStyle w:val="PL"/>
        <w:rPr>
          <w:lang w:eastAsia="es-ES"/>
        </w:rPr>
      </w:pPr>
      <w:r w:rsidRPr="006D68AC">
        <w:rPr>
          <w:lang w:eastAsia="es-ES"/>
        </w:rPr>
        <w:t xml:space="preserve">        schema:</w:t>
      </w:r>
    </w:p>
    <w:p w14:paraId="033B4AF2" w14:textId="77777777" w:rsidR="00B110B4" w:rsidRPr="006D68AC" w:rsidRDefault="00B110B4" w:rsidP="00B110B4">
      <w:pPr>
        <w:pStyle w:val="PL"/>
        <w:rPr>
          <w:lang w:eastAsia="es-ES"/>
        </w:rPr>
      </w:pPr>
      <w:r w:rsidRPr="006D68AC">
        <w:rPr>
          <w:lang w:eastAsia="es-ES"/>
        </w:rPr>
        <w:t xml:space="preserve">          type: string</w:t>
      </w:r>
    </w:p>
    <w:p w14:paraId="14B6E827" w14:textId="77777777" w:rsidR="00B110B4" w:rsidRPr="006D68AC" w:rsidRDefault="00B110B4" w:rsidP="00B110B4">
      <w:pPr>
        <w:pStyle w:val="PL"/>
        <w:rPr>
          <w:lang w:eastAsia="es-ES"/>
        </w:rPr>
      </w:pPr>
    </w:p>
    <w:p w14:paraId="47F4E986" w14:textId="77777777" w:rsidR="00B110B4" w:rsidRPr="006D68AC" w:rsidRDefault="00B110B4" w:rsidP="00B110B4">
      <w:pPr>
        <w:pStyle w:val="PL"/>
        <w:rPr>
          <w:lang w:eastAsia="es-ES"/>
        </w:rPr>
      </w:pPr>
      <w:r w:rsidRPr="006D68AC">
        <w:rPr>
          <w:lang w:eastAsia="es-ES"/>
        </w:rPr>
        <w:t xml:space="preserve">    get:</w:t>
      </w:r>
    </w:p>
    <w:p w14:paraId="19AFA3DB"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2DCACD"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SliceCommServ</w:t>
      </w:r>
    </w:p>
    <w:p w14:paraId="31C9BD77" w14:textId="77777777" w:rsidR="00B110B4" w:rsidRPr="006D68AC" w:rsidRDefault="00B110B4" w:rsidP="00B110B4">
      <w:pPr>
        <w:pStyle w:val="PL"/>
        <w:rPr>
          <w:rFonts w:cs="Courier New"/>
          <w:szCs w:val="16"/>
        </w:rPr>
      </w:pPr>
      <w:r w:rsidRPr="006D68AC">
        <w:rPr>
          <w:rFonts w:cs="Courier New"/>
          <w:szCs w:val="16"/>
        </w:rPr>
        <w:t xml:space="preserve">      tags:</w:t>
      </w:r>
    </w:p>
    <w:p w14:paraId="2376516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0D1DBEBA" w14:textId="77777777" w:rsidR="00B110B4" w:rsidRPr="006D68AC" w:rsidRDefault="00B110B4" w:rsidP="00B110B4">
      <w:pPr>
        <w:pStyle w:val="PL"/>
        <w:rPr>
          <w:lang w:eastAsia="es-ES"/>
        </w:rPr>
      </w:pPr>
      <w:r w:rsidRPr="006D68AC">
        <w:rPr>
          <w:lang w:eastAsia="es-ES"/>
        </w:rPr>
        <w:t xml:space="preserve">      responses:</w:t>
      </w:r>
    </w:p>
    <w:p w14:paraId="492AA509" w14:textId="77777777" w:rsidR="00B110B4" w:rsidRPr="006D68AC" w:rsidRDefault="00B110B4" w:rsidP="00B110B4">
      <w:pPr>
        <w:pStyle w:val="PL"/>
        <w:rPr>
          <w:lang w:eastAsia="es-ES"/>
        </w:rPr>
      </w:pPr>
      <w:r w:rsidRPr="006D68AC">
        <w:rPr>
          <w:lang w:eastAsia="es-ES"/>
        </w:rPr>
        <w:t xml:space="preserve">        '200':</w:t>
      </w:r>
    </w:p>
    <w:p w14:paraId="040A1E58" w14:textId="77777777" w:rsidR="00B110B4" w:rsidRPr="006D68AC" w:rsidRDefault="00B110B4" w:rsidP="00B110B4">
      <w:pPr>
        <w:pStyle w:val="PL"/>
        <w:rPr>
          <w:lang w:eastAsia="es-ES"/>
        </w:rPr>
      </w:pPr>
      <w:r w:rsidRPr="006D68AC">
        <w:rPr>
          <w:lang w:eastAsia="es-ES"/>
        </w:rPr>
        <w:t xml:space="preserve">          description: &gt;</w:t>
      </w:r>
    </w:p>
    <w:p w14:paraId="133AC1CE"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Slice Related Communication Service resource shall be</w:t>
      </w:r>
    </w:p>
    <w:p w14:paraId="5029B947" w14:textId="77777777" w:rsidR="00B110B4" w:rsidRPr="006D68AC" w:rsidRDefault="00B110B4" w:rsidP="00B110B4">
      <w:pPr>
        <w:pStyle w:val="PL"/>
      </w:pPr>
      <w:r w:rsidRPr="006D68AC">
        <w:t xml:space="preserve">            returned.</w:t>
      </w:r>
    </w:p>
    <w:p w14:paraId="6BB5B088" w14:textId="77777777" w:rsidR="00B110B4" w:rsidRPr="006D68AC" w:rsidRDefault="00B110B4" w:rsidP="00B110B4">
      <w:pPr>
        <w:pStyle w:val="PL"/>
        <w:rPr>
          <w:lang w:eastAsia="es-ES"/>
        </w:rPr>
      </w:pPr>
      <w:r w:rsidRPr="006D68AC">
        <w:rPr>
          <w:lang w:eastAsia="es-ES"/>
        </w:rPr>
        <w:t xml:space="preserve">          content:</w:t>
      </w:r>
    </w:p>
    <w:p w14:paraId="34424625" w14:textId="77777777" w:rsidR="00B110B4" w:rsidRPr="006D68AC" w:rsidRDefault="00B110B4" w:rsidP="00B110B4">
      <w:pPr>
        <w:pStyle w:val="PL"/>
        <w:rPr>
          <w:lang w:eastAsia="es-ES"/>
        </w:rPr>
      </w:pPr>
      <w:r w:rsidRPr="006D68AC">
        <w:rPr>
          <w:lang w:eastAsia="es-ES"/>
        </w:rPr>
        <w:t xml:space="preserve">            application/json:</w:t>
      </w:r>
    </w:p>
    <w:p w14:paraId="6D89D347" w14:textId="77777777" w:rsidR="00B110B4" w:rsidRPr="006D68AC" w:rsidRDefault="00B110B4" w:rsidP="00B110B4">
      <w:pPr>
        <w:pStyle w:val="PL"/>
        <w:rPr>
          <w:lang w:eastAsia="es-ES"/>
        </w:rPr>
      </w:pPr>
      <w:r w:rsidRPr="006D68AC">
        <w:rPr>
          <w:lang w:eastAsia="es-ES"/>
        </w:rPr>
        <w:t xml:space="preserve">              schema:</w:t>
      </w:r>
    </w:p>
    <w:p w14:paraId="5B7B42D4"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22BF988F" w14:textId="77777777" w:rsidR="00B110B4" w:rsidRPr="006D68AC" w:rsidRDefault="00B110B4" w:rsidP="00B110B4">
      <w:pPr>
        <w:pStyle w:val="PL"/>
      </w:pPr>
      <w:r w:rsidRPr="006D68AC">
        <w:t xml:space="preserve">        '307':</w:t>
      </w:r>
    </w:p>
    <w:p w14:paraId="2B4C5BC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B689843" w14:textId="77777777" w:rsidR="00B110B4" w:rsidRPr="006D68AC" w:rsidRDefault="00B110B4" w:rsidP="00B110B4">
      <w:pPr>
        <w:pStyle w:val="PL"/>
      </w:pPr>
      <w:r w:rsidRPr="006D68AC">
        <w:t xml:space="preserve">        '308':</w:t>
      </w:r>
    </w:p>
    <w:p w14:paraId="66A60F1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B9CD905" w14:textId="77777777" w:rsidR="00B110B4" w:rsidRPr="006D68AC" w:rsidRDefault="00B110B4" w:rsidP="00B110B4">
      <w:pPr>
        <w:pStyle w:val="PL"/>
        <w:rPr>
          <w:lang w:eastAsia="es-ES"/>
        </w:rPr>
      </w:pPr>
      <w:r w:rsidRPr="006D68AC">
        <w:rPr>
          <w:lang w:eastAsia="es-ES"/>
        </w:rPr>
        <w:t xml:space="preserve">        '400':</w:t>
      </w:r>
    </w:p>
    <w:p w14:paraId="1B3E4021"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E2EE504" w14:textId="77777777" w:rsidR="00B110B4" w:rsidRPr="006D68AC" w:rsidRDefault="00B110B4" w:rsidP="00B110B4">
      <w:pPr>
        <w:pStyle w:val="PL"/>
        <w:rPr>
          <w:lang w:eastAsia="es-ES"/>
        </w:rPr>
      </w:pPr>
      <w:r w:rsidRPr="006D68AC">
        <w:rPr>
          <w:lang w:eastAsia="es-ES"/>
        </w:rPr>
        <w:t xml:space="preserve">        '401':</w:t>
      </w:r>
    </w:p>
    <w:p w14:paraId="281498AE"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93216F7" w14:textId="77777777" w:rsidR="00B110B4" w:rsidRPr="006D68AC" w:rsidRDefault="00B110B4" w:rsidP="00B110B4">
      <w:pPr>
        <w:pStyle w:val="PL"/>
        <w:rPr>
          <w:lang w:eastAsia="es-ES"/>
        </w:rPr>
      </w:pPr>
      <w:r w:rsidRPr="006D68AC">
        <w:rPr>
          <w:lang w:eastAsia="es-ES"/>
        </w:rPr>
        <w:t xml:space="preserve">        '403':</w:t>
      </w:r>
    </w:p>
    <w:p w14:paraId="51A7CDB5"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2D8B79A3" w14:textId="77777777" w:rsidR="00B110B4" w:rsidRPr="006D68AC" w:rsidRDefault="00B110B4" w:rsidP="00B110B4">
      <w:pPr>
        <w:pStyle w:val="PL"/>
        <w:rPr>
          <w:lang w:eastAsia="es-ES"/>
        </w:rPr>
      </w:pPr>
      <w:r w:rsidRPr="006D68AC">
        <w:rPr>
          <w:lang w:eastAsia="es-ES"/>
        </w:rPr>
        <w:t xml:space="preserve">        '404':</w:t>
      </w:r>
    </w:p>
    <w:p w14:paraId="5AC636B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012E9FF2" w14:textId="77777777" w:rsidR="00B110B4" w:rsidRPr="006D68AC" w:rsidRDefault="00B110B4" w:rsidP="00B110B4">
      <w:pPr>
        <w:pStyle w:val="PL"/>
        <w:rPr>
          <w:lang w:eastAsia="es-ES"/>
        </w:rPr>
      </w:pPr>
      <w:r w:rsidRPr="006D68AC">
        <w:rPr>
          <w:lang w:eastAsia="es-ES"/>
        </w:rPr>
        <w:t xml:space="preserve">        '406':</w:t>
      </w:r>
    </w:p>
    <w:p w14:paraId="74BAABA0"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3857197B" w14:textId="77777777" w:rsidR="00B110B4" w:rsidRPr="006D68AC" w:rsidRDefault="00B110B4" w:rsidP="00B110B4">
      <w:pPr>
        <w:pStyle w:val="PL"/>
        <w:rPr>
          <w:lang w:eastAsia="es-ES"/>
        </w:rPr>
      </w:pPr>
      <w:r w:rsidRPr="006D68AC">
        <w:rPr>
          <w:lang w:eastAsia="es-ES"/>
        </w:rPr>
        <w:t xml:space="preserve">        '429':</w:t>
      </w:r>
    </w:p>
    <w:p w14:paraId="0079488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7E0D390" w14:textId="77777777" w:rsidR="00B110B4" w:rsidRPr="006D68AC" w:rsidRDefault="00B110B4" w:rsidP="00B110B4">
      <w:pPr>
        <w:pStyle w:val="PL"/>
        <w:rPr>
          <w:lang w:eastAsia="es-ES"/>
        </w:rPr>
      </w:pPr>
      <w:r w:rsidRPr="006D68AC">
        <w:rPr>
          <w:lang w:eastAsia="es-ES"/>
        </w:rPr>
        <w:t xml:space="preserve">        '500':</w:t>
      </w:r>
    </w:p>
    <w:p w14:paraId="172117B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9711E8" w14:textId="77777777" w:rsidR="00B110B4" w:rsidRPr="006D68AC" w:rsidRDefault="00B110B4" w:rsidP="00B110B4">
      <w:pPr>
        <w:pStyle w:val="PL"/>
        <w:rPr>
          <w:lang w:eastAsia="es-ES"/>
        </w:rPr>
      </w:pPr>
      <w:r w:rsidRPr="006D68AC">
        <w:rPr>
          <w:lang w:eastAsia="es-ES"/>
        </w:rPr>
        <w:t xml:space="preserve">        '503':</w:t>
      </w:r>
    </w:p>
    <w:p w14:paraId="1D96CFFE"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3DB60D87" w14:textId="77777777" w:rsidR="00B110B4" w:rsidRPr="006D68AC" w:rsidRDefault="00B110B4" w:rsidP="00B110B4">
      <w:pPr>
        <w:pStyle w:val="PL"/>
        <w:rPr>
          <w:lang w:eastAsia="es-ES"/>
        </w:rPr>
      </w:pPr>
      <w:r w:rsidRPr="006D68AC">
        <w:rPr>
          <w:lang w:eastAsia="es-ES"/>
        </w:rPr>
        <w:t xml:space="preserve">        default:</w:t>
      </w:r>
    </w:p>
    <w:p w14:paraId="0C31CE1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DBCC862" w14:textId="77777777" w:rsidR="00B110B4" w:rsidRPr="006D68AC" w:rsidRDefault="00B110B4" w:rsidP="00B110B4">
      <w:pPr>
        <w:pStyle w:val="PL"/>
        <w:rPr>
          <w:lang w:eastAsia="es-ES"/>
        </w:rPr>
      </w:pPr>
    </w:p>
    <w:p w14:paraId="7E604AFD" w14:textId="77777777" w:rsidR="00B110B4" w:rsidRPr="006D68AC" w:rsidRDefault="00B110B4" w:rsidP="00B110B4">
      <w:pPr>
        <w:pStyle w:val="PL"/>
        <w:rPr>
          <w:lang w:eastAsia="es-ES"/>
        </w:rPr>
      </w:pPr>
      <w:r w:rsidRPr="006D68AC">
        <w:rPr>
          <w:lang w:eastAsia="es-ES"/>
        </w:rPr>
        <w:t xml:space="preserve">    put:</w:t>
      </w:r>
    </w:p>
    <w:p w14:paraId="4F29C19F"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FF5D864"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SliceCommServ</w:t>
      </w:r>
    </w:p>
    <w:p w14:paraId="657B2FD2" w14:textId="77777777" w:rsidR="00B110B4" w:rsidRPr="006D68AC" w:rsidRDefault="00B110B4" w:rsidP="00B110B4">
      <w:pPr>
        <w:pStyle w:val="PL"/>
        <w:rPr>
          <w:rFonts w:cs="Courier New"/>
          <w:szCs w:val="16"/>
        </w:rPr>
      </w:pPr>
      <w:r w:rsidRPr="006D68AC">
        <w:rPr>
          <w:rFonts w:cs="Courier New"/>
          <w:szCs w:val="16"/>
        </w:rPr>
        <w:t xml:space="preserve">      tags:</w:t>
      </w:r>
    </w:p>
    <w:p w14:paraId="41E66DA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400A25EB" w14:textId="77777777" w:rsidR="00B110B4" w:rsidRPr="006D68AC" w:rsidRDefault="00B110B4" w:rsidP="00B110B4">
      <w:pPr>
        <w:pStyle w:val="PL"/>
      </w:pPr>
      <w:r w:rsidRPr="006D68AC">
        <w:t xml:space="preserve">      requestBody:</w:t>
      </w:r>
    </w:p>
    <w:p w14:paraId="605D7851" w14:textId="77777777" w:rsidR="00B110B4" w:rsidRPr="006D68AC" w:rsidRDefault="00B110B4" w:rsidP="00B110B4">
      <w:pPr>
        <w:pStyle w:val="PL"/>
      </w:pPr>
      <w:r w:rsidRPr="006D68AC">
        <w:t xml:space="preserve">        required: true</w:t>
      </w:r>
    </w:p>
    <w:p w14:paraId="7CDDB45B" w14:textId="77777777" w:rsidR="00B110B4" w:rsidRPr="006D68AC" w:rsidRDefault="00B110B4" w:rsidP="00B110B4">
      <w:pPr>
        <w:pStyle w:val="PL"/>
      </w:pPr>
      <w:r w:rsidRPr="006D68AC">
        <w:t xml:space="preserve">        content:</w:t>
      </w:r>
    </w:p>
    <w:p w14:paraId="605D0DB4" w14:textId="77777777" w:rsidR="00B110B4" w:rsidRPr="006D68AC" w:rsidRDefault="00B110B4" w:rsidP="00B110B4">
      <w:pPr>
        <w:pStyle w:val="PL"/>
      </w:pPr>
      <w:r w:rsidRPr="006D68AC">
        <w:t xml:space="preserve">          application/json:</w:t>
      </w:r>
    </w:p>
    <w:p w14:paraId="6CE39BF6" w14:textId="77777777" w:rsidR="00B110B4" w:rsidRPr="006D68AC" w:rsidRDefault="00B110B4" w:rsidP="00B110B4">
      <w:pPr>
        <w:pStyle w:val="PL"/>
      </w:pPr>
      <w:r w:rsidRPr="006D68AC">
        <w:t xml:space="preserve">            schema:</w:t>
      </w:r>
    </w:p>
    <w:p w14:paraId="72E329F2"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0FCD133E" w14:textId="77777777" w:rsidR="00B110B4" w:rsidRPr="006D68AC" w:rsidRDefault="00B110B4" w:rsidP="00B110B4">
      <w:pPr>
        <w:pStyle w:val="PL"/>
        <w:rPr>
          <w:lang w:eastAsia="es-ES"/>
        </w:rPr>
      </w:pPr>
      <w:r w:rsidRPr="006D68AC">
        <w:rPr>
          <w:lang w:eastAsia="es-ES"/>
        </w:rPr>
        <w:t xml:space="preserve">      responses:</w:t>
      </w:r>
    </w:p>
    <w:p w14:paraId="4967DB68" w14:textId="77777777" w:rsidR="00B110B4" w:rsidRPr="006D68AC" w:rsidRDefault="00B110B4" w:rsidP="00B110B4">
      <w:pPr>
        <w:pStyle w:val="PL"/>
      </w:pPr>
      <w:r w:rsidRPr="006D68AC">
        <w:t xml:space="preserve">        '200':</w:t>
      </w:r>
    </w:p>
    <w:p w14:paraId="3059133A" w14:textId="77777777" w:rsidR="00B110B4" w:rsidRPr="006D68AC" w:rsidRDefault="00B110B4" w:rsidP="00B110B4">
      <w:pPr>
        <w:pStyle w:val="PL"/>
        <w:rPr>
          <w:lang w:eastAsia="zh-CN"/>
        </w:rPr>
      </w:pPr>
      <w:r w:rsidRPr="006D68AC">
        <w:t xml:space="preserve">          description: </w:t>
      </w:r>
      <w:r w:rsidRPr="006D68AC">
        <w:rPr>
          <w:lang w:eastAsia="zh-CN"/>
        </w:rPr>
        <w:t>&gt;</w:t>
      </w:r>
    </w:p>
    <w:p w14:paraId="644367D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updated</w:t>
      </w:r>
    </w:p>
    <w:p w14:paraId="08F49AA6" w14:textId="77777777" w:rsidR="00B110B4" w:rsidRPr="006D68AC" w:rsidRDefault="00B110B4" w:rsidP="00B110B4">
      <w:pPr>
        <w:pStyle w:val="PL"/>
      </w:pPr>
      <w:r w:rsidRPr="006D68AC">
        <w:t xml:space="preserve">            and a representation of the updated resource shall be returned in the response body.</w:t>
      </w:r>
    </w:p>
    <w:p w14:paraId="2ADD9478" w14:textId="77777777" w:rsidR="00B110B4" w:rsidRPr="006D68AC" w:rsidRDefault="00B110B4" w:rsidP="00B110B4">
      <w:pPr>
        <w:pStyle w:val="PL"/>
      </w:pPr>
      <w:r w:rsidRPr="006D68AC">
        <w:t xml:space="preserve">          content:</w:t>
      </w:r>
    </w:p>
    <w:p w14:paraId="119581FC" w14:textId="77777777" w:rsidR="00B110B4" w:rsidRPr="006D68AC" w:rsidRDefault="00B110B4" w:rsidP="00B110B4">
      <w:pPr>
        <w:pStyle w:val="PL"/>
      </w:pPr>
      <w:r w:rsidRPr="006D68AC">
        <w:t xml:space="preserve">            application/json:</w:t>
      </w:r>
    </w:p>
    <w:p w14:paraId="2FA8517A" w14:textId="77777777" w:rsidR="00B110B4" w:rsidRPr="006D68AC" w:rsidRDefault="00B110B4" w:rsidP="00B110B4">
      <w:pPr>
        <w:pStyle w:val="PL"/>
      </w:pPr>
      <w:r w:rsidRPr="006D68AC">
        <w:t xml:space="preserve">              schema:</w:t>
      </w:r>
    </w:p>
    <w:p w14:paraId="674A803F"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3026E34E" w14:textId="77777777" w:rsidR="00B110B4" w:rsidRPr="006D68AC" w:rsidRDefault="00B110B4" w:rsidP="00B110B4">
      <w:pPr>
        <w:pStyle w:val="PL"/>
      </w:pPr>
      <w:r w:rsidRPr="006D68AC">
        <w:t xml:space="preserve">        '307':</w:t>
      </w:r>
    </w:p>
    <w:p w14:paraId="5EEAE8D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74F2B70C" w14:textId="77777777" w:rsidR="00B110B4" w:rsidRPr="006D68AC" w:rsidRDefault="00B110B4" w:rsidP="00B110B4">
      <w:pPr>
        <w:pStyle w:val="PL"/>
      </w:pPr>
      <w:r w:rsidRPr="006D68AC">
        <w:t xml:space="preserve">        '308':</w:t>
      </w:r>
    </w:p>
    <w:p w14:paraId="1E6543B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DE49795" w14:textId="77777777" w:rsidR="00B110B4" w:rsidRPr="006D68AC" w:rsidRDefault="00B110B4" w:rsidP="00B110B4">
      <w:pPr>
        <w:pStyle w:val="PL"/>
        <w:rPr>
          <w:lang w:eastAsia="es-ES"/>
        </w:rPr>
      </w:pPr>
      <w:r w:rsidRPr="006D68AC">
        <w:rPr>
          <w:lang w:eastAsia="es-ES"/>
        </w:rPr>
        <w:t xml:space="preserve">        '400':</w:t>
      </w:r>
    </w:p>
    <w:p w14:paraId="3597F48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218C2713" w14:textId="77777777" w:rsidR="00B110B4" w:rsidRPr="006D68AC" w:rsidRDefault="00B110B4" w:rsidP="00B110B4">
      <w:pPr>
        <w:pStyle w:val="PL"/>
        <w:rPr>
          <w:lang w:eastAsia="es-ES"/>
        </w:rPr>
      </w:pPr>
      <w:r w:rsidRPr="006D68AC">
        <w:rPr>
          <w:lang w:eastAsia="es-ES"/>
        </w:rPr>
        <w:t xml:space="preserve">        '401':</w:t>
      </w:r>
    </w:p>
    <w:p w14:paraId="18C3C372"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92DA117" w14:textId="77777777" w:rsidR="00B110B4" w:rsidRPr="006D68AC" w:rsidRDefault="00B110B4" w:rsidP="00B110B4">
      <w:pPr>
        <w:pStyle w:val="PL"/>
        <w:rPr>
          <w:lang w:eastAsia="es-ES"/>
        </w:rPr>
      </w:pPr>
      <w:r w:rsidRPr="006D68AC">
        <w:rPr>
          <w:lang w:eastAsia="es-ES"/>
        </w:rPr>
        <w:t xml:space="preserve">        '403':</w:t>
      </w:r>
    </w:p>
    <w:p w14:paraId="5689BD6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D350923" w14:textId="77777777" w:rsidR="00B110B4" w:rsidRPr="006D68AC" w:rsidRDefault="00B110B4" w:rsidP="00B110B4">
      <w:pPr>
        <w:pStyle w:val="PL"/>
        <w:rPr>
          <w:lang w:eastAsia="es-ES"/>
        </w:rPr>
      </w:pPr>
      <w:r w:rsidRPr="006D68AC">
        <w:rPr>
          <w:lang w:eastAsia="es-ES"/>
        </w:rPr>
        <w:t xml:space="preserve">        '404':</w:t>
      </w:r>
    </w:p>
    <w:p w14:paraId="76AC7E4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5F3C7DB" w14:textId="77777777" w:rsidR="00B110B4" w:rsidRPr="006D68AC" w:rsidRDefault="00B110B4" w:rsidP="00B110B4">
      <w:pPr>
        <w:pStyle w:val="PL"/>
        <w:rPr>
          <w:lang w:eastAsia="es-ES"/>
        </w:rPr>
      </w:pPr>
      <w:r w:rsidRPr="006D68AC">
        <w:rPr>
          <w:lang w:eastAsia="es-ES"/>
        </w:rPr>
        <w:t xml:space="preserve">        '411':</w:t>
      </w:r>
    </w:p>
    <w:p w14:paraId="6446DFC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E035FC9" w14:textId="77777777" w:rsidR="00B110B4" w:rsidRPr="006D68AC" w:rsidRDefault="00B110B4" w:rsidP="00B110B4">
      <w:pPr>
        <w:pStyle w:val="PL"/>
        <w:rPr>
          <w:lang w:eastAsia="es-ES"/>
        </w:rPr>
      </w:pPr>
      <w:r w:rsidRPr="006D68AC">
        <w:rPr>
          <w:lang w:eastAsia="es-ES"/>
        </w:rPr>
        <w:lastRenderedPageBreak/>
        <w:t xml:space="preserve">        '413':</w:t>
      </w:r>
    </w:p>
    <w:p w14:paraId="327E65FB"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61B1E5C" w14:textId="77777777" w:rsidR="00B110B4" w:rsidRPr="006D68AC" w:rsidRDefault="00B110B4" w:rsidP="00B110B4">
      <w:pPr>
        <w:pStyle w:val="PL"/>
        <w:rPr>
          <w:lang w:eastAsia="es-ES"/>
        </w:rPr>
      </w:pPr>
      <w:r w:rsidRPr="006D68AC">
        <w:rPr>
          <w:lang w:eastAsia="es-ES"/>
        </w:rPr>
        <w:t xml:space="preserve">        '415':</w:t>
      </w:r>
    </w:p>
    <w:p w14:paraId="4968708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6B20BB0" w14:textId="77777777" w:rsidR="00B110B4" w:rsidRPr="006D68AC" w:rsidRDefault="00B110B4" w:rsidP="00B110B4">
      <w:pPr>
        <w:pStyle w:val="PL"/>
        <w:rPr>
          <w:lang w:eastAsia="es-ES"/>
        </w:rPr>
      </w:pPr>
      <w:r w:rsidRPr="006D68AC">
        <w:rPr>
          <w:lang w:eastAsia="es-ES"/>
        </w:rPr>
        <w:t xml:space="preserve">        '429':</w:t>
      </w:r>
    </w:p>
    <w:p w14:paraId="3777499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64DDEFE" w14:textId="77777777" w:rsidR="00B110B4" w:rsidRPr="006D68AC" w:rsidRDefault="00B110B4" w:rsidP="00B110B4">
      <w:pPr>
        <w:pStyle w:val="PL"/>
        <w:rPr>
          <w:lang w:eastAsia="es-ES"/>
        </w:rPr>
      </w:pPr>
      <w:r w:rsidRPr="006D68AC">
        <w:rPr>
          <w:lang w:eastAsia="es-ES"/>
        </w:rPr>
        <w:t xml:space="preserve">        '500':</w:t>
      </w:r>
    </w:p>
    <w:p w14:paraId="2470B3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12A7FCFC" w14:textId="77777777" w:rsidR="00B110B4" w:rsidRPr="006D68AC" w:rsidRDefault="00B110B4" w:rsidP="00B110B4">
      <w:pPr>
        <w:pStyle w:val="PL"/>
        <w:rPr>
          <w:lang w:eastAsia="es-ES"/>
        </w:rPr>
      </w:pPr>
      <w:r w:rsidRPr="006D68AC">
        <w:rPr>
          <w:lang w:eastAsia="es-ES"/>
        </w:rPr>
        <w:t xml:space="preserve">        '503':</w:t>
      </w:r>
    </w:p>
    <w:p w14:paraId="51A10CB0"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A709E2C" w14:textId="77777777" w:rsidR="00B110B4" w:rsidRPr="006D68AC" w:rsidRDefault="00B110B4" w:rsidP="00B110B4">
      <w:pPr>
        <w:pStyle w:val="PL"/>
        <w:rPr>
          <w:lang w:eastAsia="es-ES"/>
        </w:rPr>
      </w:pPr>
      <w:r w:rsidRPr="006D68AC">
        <w:rPr>
          <w:lang w:eastAsia="es-ES"/>
        </w:rPr>
        <w:t xml:space="preserve">        default:</w:t>
      </w:r>
    </w:p>
    <w:p w14:paraId="3D70B67B"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81564E0" w14:textId="77777777" w:rsidR="00B110B4" w:rsidRPr="006D68AC" w:rsidRDefault="00B110B4" w:rsidP="00B110B4">
      <w:pPr>
        <w:pStyle w:val="PL"/>
        <w:rPr>
          <w:lang w:eastAsia="es-ES"/>
        </w:rPr>
      </w:pPr>
    </w:p>
    <w:p w14:paraId="57CBB732" w14:textId="77777777" w:rsidR="00B110B4" w:rsidRPr="006D68AC" w:rsidRDefault="00B110B4" w:rsidP="00B110B4">
      <w:pPr>
        <w:pStyle w:val="PL"/>
        <w:rPr>
          <w:lang w:eastAsia="es-ES"/>
        </w:rPr>
      </w:pPr>
      <w:r w:rsidRPr="006D68AC">
        <w:rPr>
          <w:lang w:eastAsia="es-ES"/>
        </w:rPr>
        <w:t xml:space="preserve">    patch:</w:t>
      </w:r>
    </w:p>
    <w:p w14:paraId="3D3FE07E"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569407C1"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SliceCommServ</w:t>
      </w:r>
    </w:p>
    <w:p w14:paraId="07FA69FB" w14:textId="77777777" w:rsidR="00B110B4" w:rsidRPr="006D68AC" w:rsidRDefault="00B110B4" w:rsidP="00B110B4">
      <w:pPr>
        <w:pStyle w:val="PL"/>
        <w:rPr>
          <w:rFonts w:cs="Courier New"/>
          <w:szCs w:val="16"/>
        </w:rPr>
      </w:pPr>
      <w:r w:rsidRPr="006D68AC">
        <w:rPr>
          <w:rFonts w:cs="Courier New"/>
          <w:szCs w:val="16"/>
        </w:rPr>
        <w:t xml:space="preserve">      tags:</w:t>
      </w:r>
    </w:p>
    <w:p w14:paraId="2CC0871E"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710C67EE" w14:textId="77777777" w:rsidR="00B110B4" w:rsidRPr="006D68AC" w:rsidRDefault="00B110B4" w:rsidP="00B110B4">
      <w:pPr>
        <w:pStyle w:val="PL"/>
      </w:pPr>
      <w:r w:rsidRPr="006D68AC">
        <w:t xml:space="preserve">      requestBody:</w:t>
      </w:r>
    </w:p>
    <w:p w14:paraId="03FC1418" w14:textId="77777777" w:rsidR="00B110B4" w:rsidRPr="006D68AC" w:rsidRDefault="00B110B4" w:rsidP="00B110B4">
      <w:pPr>
        <w:pStyle w:val="PL"/>
      </w:pPr>
      <w:r w:rsidRPr="006D68AC">
        <w:t xml:space="preserve">        required: true</w:t>
      </w:r>
    </w:p>
    <w:p w14:paraId="789B8F4B" w14:textId="77777777" w:rsidR="00B110B4" w:rsidRPr="006D68AC" w:rsidRDefault="00B110B4" w:rsidP="00B110B4">
      <w:pPr>
        <w:pStyle w:val="PL"/>
      </w:pPr>
      <w:r w:rsidRPr="006D68AC">
        <w:t xml:space="preserve">        content:</w:t>
      </w:r>
    </w:p>
    <w:p w14:paraId="02D52164" w14:textId="77777777" w:rsidR="00B110B4" w:rsidRPr="006D68AC" w:rsidRDefault="00B110B4" w:rsidP="00B110B4">
      <w:pPr>
        <w:pStyle w:val="PL"/>
        <w:rPr>
          <w:lang w:val="en-US"/>
        </w:rPr>
      </w:pPr>
      <w:r w:rsidRPr="006D68AC">
        <w:rPr>
          <w:lang w:val="en-US"/>
        </w:rPr>
        <w:t xml:space="preserve">          application/merge-patch+json:</w:t>
      </w:r>
    </w:p>
    <w:p w14:paraId="456EB798" w14:textId="77777777" w:rsidR="00B110B4" w:rsidRPr="006D68AC" w:rsidRDefault="00B110B4" w:rsidP="00B110B4">
      <w:pPr>
        <w:pStyle w:val="PL"/>
      </w:pPr>
      <w:r w:rsidRPr="006D68AC">
        <w:t xml:space="preserve">            schema:</w:t>
      </w:r>
    </w:p>
    <w:p w14:paraId="438619E3" w14:textId="77777777" w:rsidR="00B110B4" w:rsidRPr="006D68AC" w:rsidRDefault="00B110B4" w:rsidP="00B110B4">
      <w:pPr>
        <w:pStyle w:val="PL"/>
        <w:rPr>
          <w:lang w:eastAsia="es-ES"/>
        </w:rPr>
      </w:pPr>
      <w:r w:rsidRPr="006D68AC">
        <w:rPr>
          <w:lang w:eastAsia="es-ES"/>
        </w:rPr>
        <w:t xml:space="preserve">              $ref: '#/components/schemas/</w:t>
      </w:r>
      <w:r w:rsidRPr="006D68AC">
        <w:t>SliceCommServicePatch</w:t>
      </w:r>
      <w:r w:rsidRPr="006D68AC">
        <w:rPr>
          <w:lang w:eastAsia="es-ES"/>
        </w:rPr>
        <w:t>'</w:t>
      </w:r>
    </w:p>
    <w:p w14:paraId="0A9BF7E1" w14:textId="77777777" w:rsidR="00B110B4" w:rsidRPr="006D68AC" w:rsidRDefault="00B110B4" w:rsidP="00B110B4">
      <w:pPr>
        <w:pStyle w:val="PL"/>
        <w:rPr>
          <w:lang w:eastAsia="es-ES"/>
        </w:rPr>
      </w:pPr>
      <w:r w:rsidRPr="006D68AC">
        <w:rPr>
          <w:lang w:eastAsia="es-ES"/>
        </w:rPr>
        <w:t xml:space="preserve">      responses:</w:t>
      </w:r>
    </w:p>
    <w:p w14:paraId="1C81211F" w14:textId="77777777" w:rsidR="00B110B4" w:rsidRPr="006D68AC" w:rsidRDefault="00B110B4" w:rsidP="00B110B4">
      <w:pPr>
        <w:pStyle w:val="PL"/>
      </w:pPr>
      <w:r w:rsidRPr="006D68AC">
        <w:t xml:space="preserve">        '200':</w:t>
      </w:r>
    </w:p>
    <w:p w14:paraId="20E06673" w14:textId="77777777" w:rsidR="00B110B4" w:rsidRPr="006D68AC" w:rsidRDefault="00B110B4" w:rsidP="00B110B4">
      <w:pPr>
        <w:pStyle w:val="PL"/>
        <w:rPr>
          <w:lang w:eastAsia="zh-CN"/>
        </w:rPr>
      </w:pPr>
      <w:r w:rsidRPr="006D68AC">
        <w:t xml:space="preserve">          description: </w:t>
      </w:r>
      <w:r w:rsidRPr="006D68AC">
        <w:rPr>
          <w:lang w:eastAsia="zh-CN"/>
        </w:rPr>
        <w:t>&gt;</w:t>
      </w:r>
    </w:p>
    <w:p w14:paraId="5BC7087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modified</w:t>
      </w:r>
    </w:p>
    <w:p w14:paraId="7D9DA4E2" w14:textId="77777777" w:rsidR="00B110B4" w:rsidRPr="006D68AC" w:rsidRDefault="00B110B4" w:rsidP="00B110B4">
      <w:pPr>
        <w:pStyle w:val="PL"/>
      </w:pPr>
      <w:r w:rsidRPr="006D68AC">
        <w:t xml:space="preserve">            and a representation of the updated resource shall be returned in the response body.</w:t>
      </w:r>
    </w:p>
    <w:p w14:paraId="23CB6D83" w14:textId="77777777" w:rsidR="00B110B4" w:rsidRPr="006D68AC" w:rsidRDefault="00B110B4" w:rsidP="00B110B4">
      <w:pPr>
        <w:pStyle w:val="PL"/>
      </w:pPr>
      <w:r w:rsidRPr="006D68AC">
        <w:t xml:space="preserve">          content:</w:t>
      </w:r>
    </w:p>
    <w:p w14:paraId="4E34F45C" w14:textId="77777777" w:rsidR="00B110B4" w:rsidRPr="006D68AC" w:rsidRDefault="00B110B4" w:rsidP="00B110B4">
      <w:pPr>
        <w:pStyle w:val="PL"/>
      </w:pPr>
      <w:r w:rsidRPr="006D68AC">
        <w:t xml:space="preserve">            application/json:</w:t>
      </w:r>
    </w:p>
    <w:p w14:paraId="608F48FC" w14:textId="77777777" w:rsidR="00B110B4" w:rsidRPr="006D68AC" w:rsidRDefault="00B110B4" w:rsidP="00B110B4">
      <w:pPr>
        <w:pStyle w:val="PL"/>
      </w:pPr>
      <w:r w:rsidRPr="006D68AC">
        <w:t xml:space="preserve">              schema:</w:t>
      </w:r>
    </w:p>
    <w:p w14:paraId="73EFC409"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50407AF7" w14:textId="77777777" w:rsidR="00B110B4" w:rsidRPr="006D68AC" w:rsidRDefault="00B110B4" w:rsidP="00B110B4">
      <w:pPr>
        <w:pStyle w:val="PL"/>
      </w:pPr>
      <w:r w:rsidRPr="006D68AC">
        <w:t xml:space="preserve">        '307':</w:t>
      </w:r>
    </w:p>
    <w:p w14:paraId="54BA2C9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54CCAE3" w14:textId="77777777" w:rsidR="00B110B4" w:rsidRPr="006D68AC" w:rsidRDefault="00B110B4" w:rsidP="00B110B4">
      <w:pPr>
        <w:pStyle w:val="PL"/>
      </w:pPr>
      <w:r w:rsidRPr="006D68AC">
        <w:t xml:space="preserve">        '308':</w:t>
      </w:r>
    </w:p>
    <w:p w14:paraId="6E1024E1"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7C63B156" w14:textId="77777777" w:rsidR="00B110B4" w:rsidRPr="006D68AC" w:rsidRDefault="00B110B4" w:rsidP="00B110B4">
      <w:pPr>
        <w:pStyle w:val="PL"/>
        <w:rPr>
          <w:lang w:eastAsia="es-ES"/>
        </w:rPr>
      </w:pPr>
      <w:r w:rsidRPr="006D68AC">
        <w:rPr>
          <w:lang w:eastAsia="es-ES"/>
        </w:rPr>
        <w:t xml:space="preserve">        '400':</w:t>
      </w:r>
    </w:p>
    <w:p w14:paraId="17973C2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FEAC2FD" w14:textId="77777777" w:rsidR="00B110B4" w:rsidRPr="006D68AC" w:rsidRDefault="00B110B4" w:rsidP="00B110B4">
      <w:pPr>
        <w:pStyle w:val="PL"/>
        <w:rPr>
          <w:lang w:eastAsia="es-ES"/>
        </w:rPr>
      </w:pPr>
      <w:r w:rsidRPr="006D68AC">
        <w:rPr>
          <w:lang w:eastAsia="es-ES"/>
        </w:rPr>
        <w:t xml:space="preserve">        '401':</w:t>
      </w:r>
    </w:p>
    <w:p w14:paraId="0C47273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0B7875A" w14:textId="77777777" w:rsidR="00B110B4" w:rsidRPr="006D68AC" w:rsidRDefault="00B110B4" w:rsidP="00B110B4">
      <w:pPr>
        <w:pStyle w:val="PL"/>
        <w:rPr>
          <w:lang w:eastAsia="es-ES"/>
        </w:rPr>
      </w:pPr>
      <w:r w:rsidRPr="006D68AC">
        <w:rPr>
          <w:lang w:eastAsia="es-ES"/>
        </w:rPr>
        <w:t xml:space="preserve">        '403':</w:t>
      </w:r>
    </w:p>
    <w:p w14:paraId="3BD04789"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0552351" w14:textId="77777777" w:rsidR="00B110B4" w:rsidRPr="006D68AC" w:rsidRDefault="00B110B4" w:rsidP="00B110B4">
      <w:pPr>
        <w:pStyle w:val="PL"/>
        <w:rPr>
          <w:lang w:eastAsia="es-ES"/>
        </w:rPr>
      </w:pPr>
      <w:r w:rsidRPr="006D68AC">
        <w:rPr>
          <w:lang w:eastAsia="es-ES"/>
        </w:rPr>
        <w:t xml:space="preserve">        '404':</w:t>
      </w:r>
    </w:p>
    <w:p w14:paraId="1D38BE6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6682C4D" w14:textId="77777777" w:rsidR="00B110B4" w:rsidRPr="006D68AC" w:rsidRDefault="00B110B4" w:rsidP="00B110B4">
      <w:pPr>
        <w:pStyle w:val="PL"/>
        <w:rPr>
          <w:lang w:eastAsia="es-ES"/>
        </w:rPr>
      </w:pPr>
      <w:r w:rsidRPr="006D68AC">
        <w:rPr>
          <w:lang w:eastAsia="es-ES"/>
        </w:rPr>
        <w:t xml:space="preserve">        '411':</w:t>
      </w:r>
    </w:p>
    <w:p w14:paraId="55786907"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7621055" w14:textId="77777777" w:rsidR="00B110B4" w:rsidRPr="006D68AC" w:rsidRDefault="00B110B4" w:rsidP="00B110B4">
      <w:pPr>
        <w:pStyle w:val="PL"/>
        <w:rPr>
          <w:lang w:eastAsia="es-ES"/>
        </w:rPr>
      </w:pPr>
      <w:r w:rsidRPr="006D68AC">
        <w:rPr>
          <w:lang w:eastAsia="es-ES"/>
        </w:rPr>
        <w:t xml:space="preserve">        '413':</w:t>
      </w:r>
    </w:p>
    <w:p w14:paraId="581937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A7C239A" w14:textId="77777777" w:rsidR="00B110B4" w:rsidRPr="006D68AC" w:rsidRDefault="00B110B4" w:rsidP="00B110B4">
      <w:pPr>
        <w:pStyle w:val="PL"/>
        <w:rPr>
          <w:lang w:eastAsia="es-ES"/>
        </w:rPr>
      </w:pPr>
      <w:r w:rsidRPr="006D68AC">
        <w:rPr>
          <w:lang w:eastAsia="es-ES"/>
        </w:rPr>
        <w:t xml:space="preserve">        '415':</w:t>
      </w:r>
    </w:p>
    <w:p w14:paraId="676EB1E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CAB8E10" w14:textId="77777777" w:rsidR="00B110B4" w:rsidRPr="006D68AC" w:rsidRDefault="00B110B4" w:rsidP="00B110B4">
      <w:pPr>
        <w:pStyle w:val="PL"/>
        <w:rPr>
          <w:lang w:eastAsia="es-ES"/>
        </w:rPr>
      </w:pPr>
      <w:r w:rsidRPr="006D68AC">
        <w:rPr>
          <w:lang w:eastAsia="es-ES"/>
        </w:rPr>
        <w:t xml:space="preserve">        '429':</w:t>
      </w:r>
    </w:p>
    <w:p w14:paraId="7C75B68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AE94F02" w14:textId="77777777" w:rsidR="00B110B4" w:rsidRPr="006D68AC" w:rsidRDefault="00B110B4" w:rsidP="00B110B4">
      <w:pPr>
        <w:pStyle w:val="PL"/>
        <w:rPr>
          <w:lang w:eastAsia="es-ES"/>
        </w:rPr>
      </w:pPr>
      <w:r w:rsidRPr="006D68AC">
        <w:rPr>
          <w:lang w:eastAsia="es-ES"/>
        </w:rPr>
        <w:t xml:space="preserve">        '500':</w:t>
      </w:r>
    </w:p>
    <w:p w14:paraId="7388EF7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756BB95" w14:textId="77777777" w:rsidR="00B110B4" w:rsidRPr="006D68AC" w:rsidRDefault="00B110B4" w:rsidP="00B110B4">
      <w:pPr>
        <w:pStyle w:val="PL"/>
        <w:rPr>
          <w:lang w:eastAsia="es-ES"/>
        </w:rPr>
      </w:pPr>
      <w:r w:rsidRPr="006D68AC">
        <w:rPr>
          <w:lang w:eastAsia="es-ES"/>
        </w:rPr>
        <w:t xml:space="preserve">        '503':</w:t>
      </w:r>
    </w:p>
    <w:p w14:paraId="056734F3"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66FE61" w14:textId="77777777" w:rsidR="00B110B4" w:rsidRPr="006D68AC" w:rsidRDefault="00B110B4" w:rsidP="00B110B4">
      <w:pPr>
        <w:pStyle w:val="PL"/>
        <w:rPr>
          <w:lang w:eastAsia="es-ES"/>
        </w:rPr>
      </w:pPr>
      <w:r w:rsidRPr="006D68AC">
        <w:rPr>
          <w:lang w:eastAsia="es-ES"/>
        </w:rPr>
        <w:t xml:space="preserve">        default:</w:t>
      </w:r>
    </w:p>
    <w:p w14:paraId="0139C09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F9ECD55" w14:textId="77777777" w:rsidR="00B110B4" w:rsidRPr="006D68AC" w:rsidRDefault="00B110B4" w:rsidP="00B110B4">
      <w:pPr>
        <w:pStyle w:val="PL"/>
        <w:rPr>
          <w:lang w:eastAsia="es-ES"/>
        </w:rPr>
      </w:pPr>
    </w:p>
    <w:p w14:paraId="2A37F33F" w14:textId="77777777" w:rsidR="00B110B4" w:rsidRPr="006D68AC" w:rsidRDefault="00B110B4" w:rsidP="00B110B4">
      <w:pPr>
        <w:pStyle w:val="PL"/>
        <w:rPr>
          <w:lang w:eastAsia="es-ES"/>
        </w:rPr>
      </w:pPr>
      <w:r w:rsidRPr="006D68AC">
        <w:rPr>
          <w:lang w:eastAsia="es-ES"/>
        </w:rPr>
        <w:t xml:space="preserve">    delete:</w:t>
      </w:r>
    </w:p>
    <w:p w14:paraId="3F7B9429"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EFCA0B"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SliceCommServ</w:t>
      </w:r>
    </w:p>
    <w:p w14:paraId="4426BB66" w14:textId="77777777" w:rsidR="00B110B4" w:rsidRPr="006D68AC" w:rsidRDefault="00B110B4" w:rsidP="00B110B4">
      <w:pPr>
        <w:pStyle w:val="PL"/>
        <w:rPr>
          <w:rFonts w:cs="Courier New"/>
          <w:szCs w:val="16"/>
        </w:rPr>
      </w:pPr>
      <w:r w:rsidRPr="006D68AC">
        <w:rPr>
          <w:rFonts w:cs="Courier New"/>
          <w:szCs w:val="16"/>
        </w:rPr>
        <w:t xml:space="preserve">      tags:</w:t>
      </w:r>
    </w:p>
    <w:p w14:paraId="1CF002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3EA6C0FE" w14:textId="77777777" w:rsidR="00B110B4" w:rsidRPr="006D68AC" w:rsidRDefault="00B110B4" w:rsidP="00B110B4">
      <w:pPr>
        <w:pStyle w:val="PL"/>
        <w:rPr>
          <w:lang w:eastAsia="es-ES"/>
        </w:rPr>
      </w:pPr>
      <w:r w:rsidRPr="006D68AC">
        <w:rPr>
          <w:lang w:eastAsia="es-ES"/>
        </w:rPr>
        <w:t xml:space="preserve">      responses:</w:t>
      </w:r>
    </w:p>
    <w:p w14:paraId="1E46950F" w14:textId="77777777" w:rsidR="00B110B4" w:rsidRPr="006D68AC" w:rsidRDefault="00B110B4" w:rsidP="00B110B4">
      <w:pPr>
        <w:pStyle w:val="PL"/>
        <w:rPr>
          <w:lang w:eastAsia="es-ES"/>
        </w:rPr>
      </w:pPr>
      <w:r w:rsidRPr="006D68AC">
        <w:rPr>
          <w:lang w:eastAsia="es-ES"/>
        </w:rPr>
        <w:t xml:space="preserve">        '204':</w:t>
      </w:r>
    </w:p>
    <w:p w14:paraId="14D1308D"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8404B5E"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w:t>
      </w:r>
    </w:p>
    <w:p w14:paraId="15982D31" w14:textId="77777777" w:rsidR="00B110B4" w:rsidRPr="006D68AC" w:rsidRDefault="00B110B4" w:rsidP="00B110B4">
      <w:pPr>
        <w:pStyle w:val="PL"/>
      </w:pPr>
      <w:r w:rsidRPr="006D68AC">
        <w:t xml:space="preserve">            deleted.</w:t>
      </w:r>
    </w:p>
    <w:p w14:paraId="0A0A74B0" w14:textId="77777777" w:rsidR="00B110B4" w:rsidRPr="006D68AC" w:rsidRDefault="00B110B4" w:rsidP="00B110B4">
      <w:pPr>
        <w:pStyle w:val="PL"/>
      </w:pPr>
      <w:r w:rsidRPr="006D68AC">
        <w:t xml:space="preserve">        '307':</w:t>
      </w:r>
    </w:p>
    <w:p w14:paraId="4E2B4D2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E3B49AC" w14:textId="77777777" w:rsidR="00B110B4" w:rsidRPr="006D68AC" w:rsidRDefault="00B110B4" w:rsidP="00B110B4">
      <w:pPr>
        <w:pStyle w:val="PL"/>
      </w:pPr>
      <w:r w:rsidRPr="006D68AC">
        <w:t xml:space="preserve">        '308':</w:t>
      </w:r>
    </w:p>
    <w:p w14:paraId="7386456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120FB8D" w14:textId="77777777" w:rsidR="00B110B4" w:rsidRPr="006D68AC" w:rsidRDefault="00B110B4" w:rsidP="00B110B4">
      <w:pPr>
        <w:pStyle w:val="PL"/>
        <w:rPr>
          <w:lang w:eastAsia="es-ES"/>
        </w:rPr>
      </w:pPr>
      <w:r w:rsidRPr="006D68AC">
        <w:rPr>
          <w:lang w:eastAsia="es-ES"/>
        </w:rPr>
        <w:t xml:space="preserve">        '400':</w:t>
      </w:r>
    </w:p>
    <w:p w14:paraId="695F0B30"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7E3D2EC4" w14:textId="77777777" w:rsidR="00B110B4" w:rsidRPr="006D68AC" w:rsidRDefault="00B110B4" w:rsidP="00B110B4">
      <w:pPr>
        <w:pStyle w:val="PL"/>
        <w:rPr>
          <w:lang w:eastAsia="es-ES"/>
        </w:rPr>
      </w:pPr>
      <w:r w:rsidRPr="006D68AC">
        <w:rPr>
          <w:lang w:eastAsia="es-ES"/>
        </w:rPr>
        <w:lastRenderedPageBreak/>
        <w:t xml:space="preserve">        '401':</w:t>
      </w:r>
    </w:p>
    <w:p w14:paraId="0C3803F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BFC46BC" w14:textId="77777777" w:rsidR="00B110B4" w:rsidRPr="006D68AC" w:rsidRDefault="00B110B4" w:rsidP="00B110B4">
      <w:pPr>
        <w:pStyle w:val="PL"/>
        <w:rPr>
          <w:lang w:eastAsia="es-ES"/>
        </w:rPr>
      </w:pPr>
      <w:r w:rsidRPr="006D68AC">
        <w:rPr>
          <w:lang w:eastAsia="es-ES"/>
        </w:rPr>
        <w:t xml:space="preserve">        '403':</w:t>
      </w:r>
    </w:p>
    <w:p w14:paraId="783282B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CEBB2B" w14:textId="77777777" w:rsidR="00B110B4" w:rsidRPr="006D68AC" w:rsidRDefault="00B110B4" w:rsidP="00B110B4">
      <w:pPr>
        <w:pStyle w:val="PL"/>
        <w:rPr>
          <w:lang w:eastAsia="es-ES"/>
        </w:rPr>
      </w:pPr>
      <w:r w:rsidRPr="006D68AC">
        <w:rPr>
          <w:lang w:eastAsia="es-ES"/>
        </w:rPr>
        <w:t xml:space="preserve">        '404':</w:t>
      </w:r>
    </w:p>
    <w:p w14:paraId="49EF3C1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D567471" w14:textId="77777777" w:rsidR="00B110B4" w:rsidRPr="006D68AC" w:rsidRDefault="00B110B4" w:rsidP="00B110B4">
      <w:pPr>
        <w:pStyle w:val="PL"/>
        <w:rPr>
          <w:lang w:eastAsia="es-ES"/>
        </w:rPr>
      </w:pPr>
      <w:r w:rsidRPr="006D68AC">
        <w:rPr>
          <w:lang w:eastAsia="es-ES"/>
        </w:rPr>
        <w:t xml:space="preserve">        '429':</w:t>
      </w:r>
    </w:p>
    <w:p w14:paraId="68BDE505"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5807E614" w14:textId="77777777" w:rsidR="00B110B4" w:rsidRPr="006D68AC" w:rsidRDefault="00B110B4" w:rsidP="00B110B4">
      <w:pPr>
        <w:pStyle w:val="PL"/>
        <w:rPr>
          <w:lang w:eastAsia="es-ES"/>
        </w:rPr>
      </w:pPr>
      <w:r w:rsidRPr="006D68AC">
        <w:rPr>
          <w:lang w:eastAsia="es-ES"/>
        </w:rPr>
        <w:t xml:space="preserve">        '500':</w:t>
      </w:r>
    </w:p>
    <w:p w14:paraId="4212715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89416C3" w14:textId="77777777" w:rsidR="00B110B4" w:rsidRPr="006D68AC" w:rsidRDefault="00B110B4" w:rsidP="00B110B4">
      <w:pPr>
        <w:pStyle w:val="PL"/>
        <w:rPr>
          <w:lang w:eastAsia="es-ES"/>
        </w:rPr>
      </w:pPr>
      <w:r w:rsidRPr="006D68AC">
        <w:rPr>
          <w:lang w:eastAsia="es-ES"/>
        </w:rPr>
        <w:t xml:space="preserve">        '503':</w:t>
      </w:r>
    </w:p>
    <w:p w14:paraId="443A1B1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42E42E9" w14:textId="77777777" w:rsidR="00B110B4" w:rsidRPr="006D68AC" w:rsidRDefault="00B110B4" w:rsidP="00B110B4">
      <w:pPr>
        <w:pStyle w:val="PL"/>
        <w:rPr>
          <w:lang w:eastAsia="es-ES"/>
        </w:rPr>
      </w:pPr>
      <w:r w:rsidRPr="006D68AC">
        <w:rPr>
          <w:lang w:eastAsia="es-ES"/>
        </w:rPr>
        <w:t xml:space="preserve">        default:</w:t>
      </w:r>
    </w:p>
    <w:p w14:paraId="7DC99A4A"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A310B2F" w14:textId="77777777" w:rsidR="00B110B4" w:rsidRPr="006D68AC" w:rsidRDefault="00B110B4" w:rsidP="00B110B4">
      <w:pPr>
        <w:pStyle w:val="PL"/>
      </w:pPr>
    </w:p>
    <w:p w14:paraId="0686DF1F" w14:textId="77777777" w:rsidR="00B110B4" w:rsidRPr="006D68AC" w:rsidRDefault="00B110B4" w:rsidP="00B110B4">
      <w:pPr>
        <w:pStyle w:val="PL"/>
      </w:pPr>
    </w:p>
    <w:p w14:paraId="7F2A61F4" w14:textId="77777777" w:rsidR="00B110B4" w:rsidRPr="006D68AC" w:rsidRDefault="00B110B4" w:rsidP="00B110B4">
      <w:pPr>
        <w:pStyle w:val="PL"/>
      </w:pPr>
      <w:r w:rsidRPr="006D68AC">
        <w:t>components:</w:t>
      </w:r>
    </w:p>
    <w:p w14:paraId="17FCC89A" w14:textId="77777777" w:rsidR="00B110B4" w:rsidRPr="006D68AC" w:rsidRDefault="00B110B4" w:rsidP="00B110B4">
      <w:pPr>
        <w:pStyle w:val="PL"/>
      </w:pPr>
      <w:r w:rsidRPr="006D68AC">
        <w:t xml:space="preserve">  securitySchemes:</w:t>
      </w:r>
    </w:p>
    <w:p w14:paraId="57A87244" w14:textId="77777777" w:rsidR="00B110B4" w:rsidRPr="006D68AC" w:rsidRDefault="00B110B4" w:rsidP="00B110B4">
      <w:pPr>
        <w:pStyle w:val="PL"/>
      </w:pPr>
      <w:r w:rsidRPr="006D68AC">
        <w:t xml:space="preserve">    oAuth2ClientCredentials:</w:t>
      </w:r>
    </w:p>
    <w:p w14:paraId="74348EFD" w14:textId="77777777" w:rsidR="00B110B4" w:rsidRPr="006D68AC" w:rsidRDefault="00B110B4" w:rsidP="00B110B4">
      <w:pPr>
        <w:pStyle w:val="PL"/>
      </w:pPr>
      <w:r w:rsidRPr="006D68AC">
        <w:t xml:space="preserve">      type: oauth2</w:t>
      </w:r>
    </w:p>
    <w:p w14:paraId="1F5E7C85" w14:textId="77777777" w:rsidR="00B110B4" w:rsidRPr="006D68AC" w:rsidRDefault="00B110B4" w:rsidP="00B110B4">
      <w:pPr>
        <w:pStyle w:val="PL"/>
      </w:pPr>
      <w:r w:rsidRPr="006D68AC">
        <w:t xml:space="preserve">      flows:</w:t>
      </w:r>
    </w:p>
    <w:p w14:paraId="06DBB07E" w14:textId="77777777" w:rsidR="00B110B4" w:rsidRPr="006D68AC" w:rsidRDefault="00B110B4" w:rsidP="00B110B4">
      <w:pPr>
        <w:pStyle w:val="PL"/>
      </w:pPr>
      <w:r w:rsidRPr="006D68AC">
        <w:t xml:space="preserve">        clientCredentials:</w:t>
      </w:r>
    </w:p>
    <w:p w14:paraId="350E91C3" w14:textId="77777777" w:rsidR="00B110B4" w:rsidRPr="006D68AC" w:rsidRDefault="00B110B4" w:rsidP="00B110B4">
      <w:pPr>
        <w:pStyle w:val="PL"/>
      </w:pPr>
      <w:r w:rsidRPr="006D68AC">
        <w:t xml:space="preserve">          tokenUrl: '{tokenUrl}'</w:t>
      </w:r>
    </w:p>
    <w:p w14:paraId="0AFAC454" w14:textId="77777777" w:rsidR="00B110B4" w:rsidRPr="006D68AC" w:rsidRDefault="00B110B4" w:rsidP="00B110B4">
      <w:pPr>
        <w:pStyle w:val="PL"/>
      </w:pPr>
      <w:r w:rsidRPr="006D68AC">
        <w:t xml:space="preserve">          scopes: {}</w:t>
      </w:r>
    </w:p>
    <w:p w14:paraId="514A7FDD" w14:textId="77777777" w:rsidR="00B110B4" w:rsidRPr="006D68AC" w:rsidRDefault="00B110B4" w:rsidP="00B110B4">
      <w:pPr>
        <w:pStyle w:val="PL"/>
      </w:pPr>
    </w:p>
    <w:p w14:paraId="321827B7" w14:textId="77777777" w:rsidR="00B110B4" w:rsidRPr="006D68AC" w:rsidRDefault="00B110B4" w:rsidP="00B110B4">
      <w:pPr>
        <w:pStyle w:val="PL"/>
      </w:pPr>
      <w:r w:rsidRPr="006D68AC">
        <w:t xml:space="preserve">  schemas:</w:t>
      </w:r>
    </w:p>
    <w:p w14:paraId="63B85691" w14:textId="77777777" w:rsidR="00B110B4" w:rsidRPr="006D68AC" w:rsidRDefault="00B110B4" w:rsidP="00B110B4">
      <w:pPr>
        <w:pStyle w:val="PL"/>
      </w:pPr>
    </w:p>
    <w:p w14:paraId="31DDF6A2" w14:textId="77777777" w:rsidR="00B110B4" w:rsidRPr="006D68AC" w:rsidRDefault="00B110B4" w:rsidP="00B110B4">
      <w:pPr>
        <w:pStyle w:val="PL"/>
      </w:pPr>
      <w:r w:rsidRPr="006D68AC">
        <w:t>#</w:t>
      </w:r>
    </w:p>
    <w:p w14:paraId="2B4B654B" w14:textId="77777777" w:rsidR="00B110B4" w:rsidRPr="006D68AC" w:rsidRDefault="00B110B4" w:rsidP="00B110B4">
      <w:pPr>
        <w:pStyle w:val="PL"/>
      </w:pPr>
      <w:r w:rsidRPr="006D68AC">
        <w:t># STRUCTURED DATA TYPES</w:t>
      </w:r>
    </w:p>
    <w:p w14:paraId="0679A9D1" w14:textId="77777777" w:rsidR="00B110B4" w:rsidRPr="006D68AC" w:rsidRDefault="00B110B4" w:rsidP="00B110B4">
      <w:pPr>
        <w:pStyle w:val="PL"/>
      </w:pPr>
      <w:r w:rsidRPr="006D68AC">
        <w:t>#</w:t>
      </w:r>
    </w:p>
    <w:p w14:paraId="047479EA" w14:textId="77777777" w:rsidR="00B110B4" w:rsidRPr="006D68AC" w:rsidRDefault="00B110B4" w:rsidP="00B110B4">
      <w:pPr>
        <w:pStyle w:val="PL"/>
      </w:pPr>
    </w:p>
    <w:p w14:paraId="0375C853" w14:textId="77777777" w:rsidR="00B110B4" w:rsidRPr="006D68AC" w:rsidRDefault="00B110B4" w:rsidP="00B110B4">
      <w:pPr>
        <w:pStyle w:val="PL"/>
      </w:pPr>
      <w:r w:rsidRPr="006D68AC">
        <w:t xml:space="preserve">    SliceCommService:</w:t>
      </w:r>
    </w:p>
    <w:p w14:paraId="5892C21C" w14:textId="77777777" w:rsidR="00B110B4" w:rsidRPr="006D68AC" w:rsidRDefault="00B110B4" w:rsidP="00B110B4">
      <w:pPr>
        <w:pStyle w:val="PL"/>
        <w:rPr>
          <w:lang w:eastAsia="zh-CN"/>
        </w:rPr>
      </w:pPr>
      <w:r w:rsidRPr="006D68AC">
        <w:t xml:space="preserve">      description: </w:t>
      </w:r>
      <w:r w:rsidRPr="006D68AC">
        <w:rPr>
          <w:lang w:eastAsia="zh-CN"/>
        </w:rPr>
        <w:t>&gt;</w:t>
      </w:r>
    </w:p>
    <w:p w14:paraId="112DA196" w14:textId="77777777" w:rsidR="00B110B4" w:rsidRPr="006D68AC" w:rsidRDefault="00B110B4" w:rsidP="00B110B4">
      <w:pPr>
        <w:pStyle w:val="PL"/>
        <w:rPr>
          <w:lang w:eastAsia="zh-CN"/>
        </w:rPr>
      </w:pPr>
      <w:r w:rsidRPr="006D68AC">
        <w:t xml:space="preserve">        Represents a Slice Related Communication Service.</w:t>
      </w:r>
    </w:p>
    <w:p w14:paraId="1E9CC32C" w14:textId="77777777" w:rsidR="00B110B4" w:rsidRPr="006D68AC" w:rsidRDefault="00B110B4" w:rsidP="00B110B4">
      <w:pPr>
        <w:pStyle w:val="PL"/>
      </w:pPr>
      <w:r w:rsidRPr="006D68AC">
        <w:t xml:space="preserve">      type: object</w:t>
      </w:r>
    </w:p>
    <w:p w14:paraId="7EF833FD" w14:textId="77777777" w:rsidR="00B110B4" w:rsidRPr="006D68AC" w:rsidRDefault="00B110B4" w:rsidP="00B110B4">
      <w:pPr>
        <w:pStyle w:val="PL"/>
      </w:pPr>
      <w:r w:rsidRPr="006D68AC">
        <w:t xml:space="preserve">      properties:</w:t>
      </w:r>
    </w:p>
    <w:p w14:paraId="12EF7C48" w14:textId="77777777" w:rsidR="00B110B4" w:rsidRPr="006D68AC" w:rsidRDefault="00B110B4" w:rsidP="00B110B4">
      <w:pPr>
        <w:pStyle w:val="PL"/>
      </w:pPr>
      <w:r w:rsidRPr="006D68AC">
        <w:t xml:space="preserve">        valServName:</w:t>
      </w:r>
    </w:p>
    <w:p w14:paraId="087F83F1" w14:textId="77777777" w:rsidR="00B110B4" w:rsidRPr="006D68AC" w:rsidRDefault="00B110B4" w:rsidP="00B110B4">
      <w:pPr>
        <w:pStyle w:val="PL"/>
      </w:pPr>
      <w:r w:rsidRPr="006D68AC">
        <w:t xml:space="preserve">          type: string</w:t>
      </w:r>
    </w:p>
    <w:p w14:paraId="1EF5675B" w14:textId="77777777" w:rsidR="00B110B4" w:rsidRPr="006D68AC" w:rsidRDefault="00B110B4" w:rsidP="00B110B4">
      <w:pPr>
        <w:pStyle w:val="PL"/>
      </w:pPr>
      <w:r w:rsidRPr="006D68AC">
        <w:t xml:space="preserve">        valServId:</w:t>
      </w:r>
    </w:p>
    <w:p w14:paraId="478AC761" w14:textId="77777777" w:rsidR="00B110B4" w:rsidRPr="006D68AC" w:rsidRDefault="00B110B4" w:rsidP="00B110B4">
      <w:pPr>
        <w:pStyle w:val="PL"/>
      </w:pPr>
      <w:r w:rsidRPr="006D68AC">
        <w:t xml:space="preserve">          type: string</w:t>
      </w:r>
    </w:p>
    <w:p w14:paraId="320FAC5B" w14:textId="77777777" w:rsidR="00B110B4" w:rsidRPr="006D68AC" w:rsidRDefault="00B110B4" w:rsidP="00B110B4">
      <w:pPr>
        <w:pStyle w:val="PL"/>
      </w:pPr>
      <w:r w:rsidRPr="006D68AC">
        <w:t xml:space="preserve">        </w:t>
      </w:r>
      <w:r w:rsidRPr="006D68AC">
        <w:rPr>
          <w:lang w:eastAsia="zh-CN"/>
        </w:rPr>
        <w:t>areaOfInterest</w:t>
      </w:r>
      <w:r w:rsidRPr="006D68AC">
        <w:t>:</w:t>
      </w:r>
    </w:p>
    <w:p w14:paraId="1E53E9EA"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14417B18" w14:textId="77777777" w:rsidR="00B110B4" w:rsidRPr="006D68AC" w:rsidRDefault="00B110B4" w:rsidP="00B110B4">
      <w:pPr>
        <w:pStyle w:val="PL"/>
      </w:pPr>
      <w:r w:rsidRPr="006D68AC">
        <w:t xml:space="preserve">        </w:t>
      </w:r>
      <w:r w:rsidRPr="006D68AC">
        <w:rPr>
          <w:lang w:eastAsia="zh-CN"/>
        </w:rPr>
        <w:t>servProfile</w:t>
      </w:r>
      <w:r w:rsidRPr="006D68AC">
        <w:t>:</w:t>
      </w:r>
    </w:p>
    <w:p w14:paraId="2F1C0D54" w14:textId="77777777" w:rsidR="00B110B4" w:rsidRPr="006D68AC" w:rsidRDefault="00B110B4" w:rsidP="00B110B4">
      <w:pPr>
        <w:pStyle w:val="PL"/>
      </w:pPr>
      <w:r w:rsidRPr="006D68AC">
        <w:t xml:space="preserve">          type: object</w:t>
      </w:r>
    </w:p>
    <w:p w14:paraId="62381F8A" w14:textId="77777777" w:rsidR="00B110B4" w:rsidRPr="006D68AC" w:rsidRDefault="00B110B4" w:rsidP="00B110B4">
      <w:pPr>
        <w:pStyle w:val="PL"/>
      </w:pPr>
      <w:r w:rsidRPr="006D68AC">
        <w:t xml:space="preserve">          additionalProperties:</w:t>
      </w:r>
    </w:p>
    <w:p w14:paraId="1E1ECAAD" w14:textId="77777777" w:rsidR="00B110B4" w:rsidRPr="006D68AC" w:rsidRDefault="00B110B4" w:rsidP="00B110B4">
      <w:pPr>
        <w:pStyle w:val="PL"/>
      </w:pPr>
      <w:r w:rsidRPr="006D68AC">
        <w:t xml:space="preserve">            $ref: '#/components/schemas/ServReq'</w:t>
      </w:r>
    </w:p>
    <w:p w14:paraId="1E5204A6" w14:textId="77777777" w:rsidR="00B110B4" w:rsidRPr="006D68AC" w:rsidRDefault="00B110B4" w:rsidP="00B110B4">
      <w:pPr>
        <w:pStyle w:val="PL"/>
      </w:pPr>
      <w:r w:rsidRPr="006D68AC">
        <w:t xml:space="preserve">          minProperties: 1</w:t>
      </w:r>
    </w:p>
    <w:p w14:paraId="4B8917D1" w14:textId="77777777" w:rsidR="00B110B4" w:rsidRPr="006D68AC" w:rsidRDefault="00B110B4" w:rsidP="00B110B4">
      <w:pPr>
        <w:pStyle w:val="PL"/>
      </w:pPr>
      <w:r w:rsidRPr="006D68AC">
        <w:t xml:space="preserve">          description: &gt;</w:t>
      </w:r>
    </w:p>
    <w:p w14:paraId="656379A7" w14:textId="77777777" w:rsidR="00B110B4" w:rsidRPr="006D68AC" w:rsidRDefault="00B110B4" w:rsidP="00B110B4">
      <w:pPr>
        <w:pStyle w:val="PL"/>
        <w:rPr>
          <w:lang w:val="en-US"/>
        </w:rPr>
      </w:pPr>
      <w:r w:rsidRPr="006D68AC">
        <w:t xml:space="preserve">            </w:t>
      </w:r>
      <w:r w:rsidRPr="006D68AC">
        <w:rPr>
          <w:lang w:val="en-US"/>
        </w:rPr>
        <w:t>Represents the requested VAL service profile containing the application requirements of</w:t>
      </w:r>
    </w:p>
    <w:p w14:paraId="343ED582" w14:textId="77777777" w:rsidR="00B110B4" w:rsidRPr="006D68AC" w:rsidRDefault="00B110B4" w:rsidP="00B110B4">
      <w:pPr>
        <w:pStyle w:val="PL"/>
      </w:pPr>
      <w:r w:rsidRPr="006D68AC">
        <w:rPr>
          <w:lang w:val="en-US"/>
        </w:rPr>
        <w:t xml:space="preserve">            the VAL service to be supported.</w:t>
      </w:r>
    </w:p>
    <w:p w14:paraId="6991ADE5" w14:textId="77777777" w:rsidR="00B110B4" w:rsidRPr="006D68AC" w:rsidRDefault="00B110B4" w:rsidP="00B110B4">
      <w:pPr>
        <w:pStyle w:val="PL"/>
      </w:pPr>
      <w:r w:rsidRPr="006D68AC">
        <w:t xml:space="preserve">            The key of the map shall be any unique string encoded value.</w:t>
      </w:r>
    </w:p>
    <w:p w14:paraId="14C929F2" w14:textId="77777777" w:rsidR="00B110B4" w:rsidRPr="006D68AC" w:rsidRDefault="00B110B4" w:rsidP="00B110B4">
      <w:pPr>
        <w:pStyle w:val="PL"/>
      </w:pPr>
      <w:r w:rsidRPr="006D68AC">
        <w:t xml:space="preserve">        </w:t>
      </w:r>
      <w:r w:rsidRPr="006D68AC">
        <w:rPr>
          <w:lang w:eastAsia="zh-CN"/>
        </w:rPr>
        <w:t>sliceInfo</w:t>
      </w:r>
      <w:r w:rsidRPr="006D68AC">
        <w:t>:</w:t>
      </w:r>
    </w:p>
    <w:p w14:paraId="045AF725" w14:textId="77777777" w:rsidR="00B110B4" w:rsidRPr="006D68AC" w:rsidRDefault="00B110B4" w:rsidP="00B110B4">
      <w:pPr>
        <w:pStyle w:val="PL"/>
      </w:pPr>
      <w:r w:rsidRPr="006D68AC">
        <w:t xml:space="preserve">          $ref: '#/components/schemas/NetSliceInfo'</w:t>
      </w:r>
    </w:p>
    <w:p w14:paraId="30C7EBD5" w14:textId="77777777" w:rsidR="00B110B4" w:rsidRPr="006D68AC" w:rsidRDefault="00B110B4" w:rsidP="00B110B4">
      <w:pPr>
        <w:pStyle w:val="PL"/>
      </w:pPr>
      <w:r w:rsidRPr="006D68AC">
        <w:t xml:space="preserve">        suppFeat:</w:t>
      </w:r>
    </w:p>
    <w:p w14:paraId="00AF165C" w14:textId="77777777" w:rsidR="00B110B4" w:rsidRPr="006D68AC" w:rsidRDefault="00B110B4" w:rsidP="00B110B4">
      <w:pPr>
        <w:pStyle w:val="PL"/>
      </w:pPr>
      <w:r w:rsidRPr="006D68AC">
        <w:t xml:space="preserve">          $ref: 'TS29571_CommonData.yaml#/components/schemas/SupportedFeatures'</w:t>
      </w:r>
    </w:p>
    <w:p w14:paraId="57F981F1" w14:textId="77777777" w:rsidR="00B110B4" w:rsidRPr="006D68AC" w:rsidRDefault="00B110B4" w:rsidP="00B110B4">
      <w:pPr>
        <w:pStyle w:val="PL"/>
      </w:pPr>
      <w:r w:rsidRPr="006D68AC">
        <w:t xml:space="preserve">      required:</w:t>
      </w:r>
    </w:p>
    <w:p w14:paraId="19FACF13" w14:textId="77777777" w:rsidR="00B110B4" w:rsidRPr="006D68AC" w:rsidRDefault="00B110B4" w:rsidP="00B110B4">
      <w:pPr>
        <w:pStyle w:val="PL"/>
      </w:pPr>
      <w:r w:rsidRPr="006D68AC">
        <w:t xml:space="preserve">        - valServName</w:t>
      </w:r>
    </w:p>
    <w:p w14:paraId="45E6C6A5" w14:textId="77777777" w:rsidR="00B110B4" w:rsidRPr="006D68AC" w:rsidRDefault="00B110B4" w:rsidP="00B110B4">
      <w:pPr>
        <w:pStyle w:val="PL"/>
      </w:pPr>
      <w:r w:rsidRPr="006D68AC">
        <w:t xml:space="preserve">        - valServId</w:t>
      </w:r>
    </w:p>
    <w:p w14:paraId="415F915E" w14:textId="77777777" w:rsidR="00B110B4" w:rsidRPr="006D68AC" w:rsidRDefault="00B110B4" w:rsidP="00B110B4">
      <w:pPr>
        <w:pStyle w:val="PL"/>
      </w:pPr>
      <w:r w:rsidRPr="006D68AC">
        <w:t xml:space="preserve">        - </w:t>
      </w:r>
      <w:r w:rsidRPr="006D68AC">
        <w:rPr>
          <w:lang w:eastAsia="zh-CN"/>
        </w:rPr>
        <w:t>areaOfInterest</w:t>
      </w:r>
    </w:p>
    <w:p w14:paraId="0A588C6F" w14:textId="77777777" w:rsidR="00B110B4" w:rsidRPr="006D68AC" w:rsidRDefault="00B110B4" w:rsidP="00B110B4">
      <w:pPr>
        <w:pStyle w:val="PL"/>
      </w:pPr>
      <w:r w:rsidRPr="006D68AC">
        <w:t xml:space="preserve">        - </w:t>
      </w:r>
      <w:r w:rsidRPr="006D68AC">
        <w:rPr>
          <w:lang w:eastAsia="zh-CN"/>
        </w:rPr>
        <w:t>servProfile</w:t>
      </w:r>
    </w:p>
    <w:p w14:paraId="0210242B" w14:textId="77777777" w:rsidR="00B110B4" w:rsidRPr="006D68AC" w:rsidRDefault="00B110B4" w:rsidP="00B110B4">
      <w:pPr>
        <w:pStyle w:val="PL"/>
      </w:pPr>
    </w:p>
    <w:p w14:paraId="40482EAF" w14:textId="77777777" w:rsidR="00B110B4" w:rsidRPr="006D68AC" w:rsidRDefault="00B110B4" w:rsidP="00B110B4">
      <w:pPr>
        <w:pStyle w:val="PL"/>
      </w:pPr>
      <w:r w:rsidRPr="006D68AC">
        <w:t xml:space="preserve">    SliceCommServicePatch:</w:t>
      </w:r>
    </w:p>
    <w:p w14:paraId="2C33B7BC" w14:textId="77777777" w:rsidR="00B110B4" w:rsidRPr="006D68AC" w:rsidRDefault="00B110B4" w:rsidP="00B110B4">
      <w:pPr>
        <w:pStyle w:val="PL"/>
        <w:rPr>
          <w:lang w:eastAsia="zh-CN"/>
        </w:rPr>
      </w:pPr>
      <w:r w:rsidRPr="006D68AC">
        <w:t xml:space="preserve">      description: </w:t>
      </w:r>
      <w:r w:rsidRPr="006D68AC">
        <w:rPr>
          <w:lang w:eastAsia="zh-CN"/>
        </w:rPr>
        <w:t>&gt;</w:t>
      </w:r>
    </w:p>
    <w:p w14:paraId="571C6EB4" w14:textId="77777777" w:rsidR="00B110B4" w:rsidRPr="006D68AC" w:rsidRDefault="00B110B4" w:rsidP="00B110B4">
      <w:pPr>
        <w:pStyle w:val="PL"/>
        <w:rPr>
          <w:lang w:eastAsia="zh-CN"/>
        </w:rPr>
      </w:pPr>
      <w:r w:rsidRPr="006D68AC">
        <w:t xml:space="preserve">        Represents the requested modifications to a Slice Related Communication Service.</w:t>
      </w:r>
    </w:p>
    <w:p w14:paraId="78CFCD33" w14:textId="77777777" w:rsidR="00B110B4" w:rsidRPr="006D68AC" w:rsidRDefault="00B110B4" w:rsidP="00B110B4">
      <w:pPr>
        <w:pStyle w:val="PL"/>
      </w:pPr>
      <w:r w:rsidRPr="006D68AC">
        <w:t xml:space="preserve">      type: object</w:t>
      </w:r>
    </w:p>
    <w:p w14:paraId="57000740" w14:textId="77777777" w:rsidR="00B110B4" w:rsidRPr="006D68AC" w:rsidRDefault="00B110B4" w:rsidP="00B110B4">
      <w:pPr>
        <w:pStyle w:val="PL"/>
      </w:pPr>
      <w:r w:rsidRPr="006D68AC">
        <w:t xml:space="preserve">      properties:</w:t>
      </w:r>
    </w:p>
    <w:p w14:paraId="3723077B" w14:textId="77777777" w:rsidR="00B110B4" w:rsidRPr="006D68AC" w:rsidRDefault="00B110B4" w:rsidP="00B110B4">
      <w:pPr>
        <w:pStyle w:val="PL"/>
      </w:pPr>
      <w:r w:rsidRPr="006D68AC">
        <w:t xml:space="preserve">        </w:t>
      </w:r>
      <w:r w:rsidRPr="006D68AC">
        <w:rPr>
          <w:lang w:eastAsia="zh-CN"/>
        </w:rPr>
        <w:t>areaOfInterest</w:t>
      </w:r>
      <w:r w:rsidRPr="006D68AC">
        <w:t>:</w:t>
      </w:r>
    </w:p>
    <w:p w14:paraId="55E2BC5E"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7661554F" w14:textId="77777777" w:rsidR="00B110B4" w:rsidRPr="006D68AC" w:rsidRDefault="00B110B4" w:rsidP="00B110B4">
      <w:pPr>
        <w:pStyle w:val="PL"/>
      </w:pPr>
      <w:r w:rsidRPr="006D68AC">
        <w:t xml:space="preserve">        </w:t>
      </w:r>
      <w:r w:rsidRPr="006D68AC">
        <w:rPr>
          <w:lang w:eastAsia="zh-CN"/>
        </w:rPr>
        <w:t>servProfile</w:t>
      </w:r>
      <w:r w:rsidRPr="006D68AC">
        <w:t>:</w:t>
      </w:r>
    </w:p>
    <w:p w14:paraId="0F12BEE0" w14:textId="77777777" w:rsidR="00B110B4" w:rsidRPr="006D68AC" w:rsidRDefault="00B110B4" w:rsidP="00B110B4">
      <w:pPr>
        <w:pStyle w:val="PL"/>
      </w:pPr>
      <w:r w:rsidRPr="006D68AC">
        <w:t xml:space="preserve">          type: object</w:t>
      </w:r>
    </w:p>
    <w:p w14:paraId="5D313E90" w14:textId="77777777" w:rsidR="00B110B4" w:rsidRPr="006D68AC" w:rsidRDefault="00B110B4" w:rsidP="00B110B4">
      <w:pPr>
        <w:pStyle w:val="PL"/>
      </w:pPr>
      <w:r w:rsidRPr="006D68AC">
        <w:t xml:space="preserve">          additionalProperties:</w:t>
      </w:r>
    </w:p>
    <w:p w14:paraId="4539F414" w14:textId="77777777" w:rsidR="00B110B4" w:rsidRPr="006D68AC" w:rsidRDefault="00B110B4" w:rsidP="00B110B4">
      <w:pPr>
        <w:pStyle w:val="PL"/>
      </w:pPr>
      <w:r w:rsidRPr="006D68AC">
        <w:t xml:space="preserve">            $ref: '#/components/schemas/ServReq'</w:t>
      </w:r>
    </w:p>
    <w:p w14:paraId="5B556DF8" w14:textId="77777777" w:rsidR="00B110B4" w:rsidRPr="006D68AC" w:rsidRDefault="00B110B4" w:rsidP="00B110B4">
      <w:pPr>
        <w:pStyle w:val="PL"/>
      </w:pPr>
      <w:r w:rsidRPr="006D68AC">
        <w:t xml:space="preserve">          minProperties: 1</w:t>
      </w:r>
    </w:p>
    <w:p w14:paraId="7768A09A" w14:textId="77777777" w:rsidR="00B110B4" w:rsidRPr="006D68AC" w:rsidRDefault="00B110B4" w:rsidP="00B110B4">
      <w:pPr>
        <w:pStyle w:val="PL"/>
        <w:rPr>
          <w:lang w:eastAsia="es-ES"/>
        </w:rPr>
      </w:pPr>
      <w:r w:rsidRPr="006D68AC">
        <w:rPr>
          <w:lang w:eastAsia="es-ES"/>
        </w:rPr>
        <w:t xml:space="preserve">          nullable: true</w:t>
      </w:r>
    </w:p>
    <w:p w14:paraId="03E6282A" w14:textId="77777777" w:rsidR="00B110B4" w:rsidRPr="006D68AC" w:rsidRDefault="00B110B4" w:rsidP="00B110B4">
      <w:pPr>
        <w:pStyle w:val="PL"/>
      </w:pPr>
      <w:r w:rsidRPr="006D68AC">
        <w:t xml:space="preserve">          description: &gt;</w:t>
      </w:r>
    </w:p>
    <w:p w14:paraId="2F9F7C3F" w14:textId="77777777" w:rsidR="00B110B4" w:rsidRPr="006D68AC" w:rsidRDefault="00B110B4" w:rsidP="00B110B4">
      <w:pPr>
        <w:pStyle w:val="PL"/>
        <w:rPr>
          <w:lang w:val="en-US"/>
        </w:rPr>
      </w:pPr>
      <w:r w:rsidRPr="006D68AC">
        <w:t xml:space="preserve">            </w:t>
      </w:r>
      <w:r w:rsidRPr="006D68AC">
        <w:rPr>
          <w:lang w:val="en-US"/>
        </w:rPr>
        <w:t>Represents the updated requested VAL service profile containing the application</w:t>
      </w:r>
    </w:p>
    <w:p w14:paraId="146E3E14" w14:textId="77777777" w:rsidR="00B110B4" w:rsidRPr="006D68AC" w:rsidRDefault="00B110B4" w:rsidP="00B110B4">
      <w:pPr>
        <w:pStyle w:val="PL"/>
      </w:pPr>
      <w:r w:rsidRPr="006D68AC">
        <w:rPr>
          <w:lang w:val="en-US"/>
        </w:rPr>
        <w:t xml:space="preserve">            requirements of the VAL service to be supported.</w:t>
      </w:r>
    </w:p>
    <w:p w14:paraId="645039CA" w14:textId="77777777" w:rsidR="00B110B4" w:rsidRPr="006D68AC" w:rsidRDefault="00B110B4" w:rsidP="00B110B4">
      <w:pPr>
        <w:pStyle w:val="PL"/>
      </w:pPr>
      <w:r w:rsidRPr="006D68AC">
        <w:t xml:space="preserve">            The key of the map shall be any unique string encoded value and shall be set to the same</w:t>
      </w:r>
    </w:p>
    <w:p w14:paraId="74C5E0E2" w14:textId="77777777" w:rsidR="00B110B4" w:rsidRPr="006D68AC" w:rsidRDefault="00B110B4" w:rsidP="00B110B4">
      <w:pPr>
        <w:pStyle w:val="PL"/>
      </w:pPr>
      <w:r w:rsidRPr="006D68AC">
        <w:lastRenderedPageBreak/>
        <w:t xml:space="preserve">            value as the one provided during the creation of the corresponding Slice Related</w:t>
      </w:r>
    </w:p>
    <w:p w14:paraId="66512A85" w14:textId="77777777" w:rsidR="00B110B4" w:rsidRPr="006D68AC" w:rsidRDefault="00B110B4" w:rsidP="00B110B4">
      <w:pPr>
        <w:pStyle w:val="PL"/>
      </w:pPr>
      <w:r w:rsidRPr="006D68AC">
        <w:t xml:space="preserve">            Communication Service.</w:t>
      </w:r>
    </w:p>
    <w:p w14:paraId="52D92A39" w14:textId="77777777" w:rsidR="00B110B4" w:rsidRPr="006D68AC" w:rsidRDefault="00B110B4" w:rsidP="00B110B4">
      <w:pPr>
        <w:pStyle w:val="PL"/>
      </w:pPr>
    </w:p>
    <w:p w14:paraId="7035BAD9" w14:textId="77777777" w:rsidR="00B110B4" w:rsidRPr="006D68AC" w:rsidRDefault="00B110B4" w:rsidP="00B110B4">
      <w:pPr>
        <w:pStyle w:val="PL"/>
      </w:pPr>
      <w:r w:rsidRPr="006D68AC">
        <w:t xml:space="preserve">    ServReq:</w:t>
      </w:r>
    </w:p>
    <w:p w14:paraId="584E177C" w14:textId="77777777" w:rsidR="00B110B4" w:rsidRPr="006D68AC" w:rsidRDefault="00B110B4" w:rsidP="00B110B4">
      <w:pPr>
        <w:pStyle w:val="PL"/>
        <w:rPr>
          <w:lang w:eastAsia="zh-CN"/>
        </w:rPr>
      </w:pPr>
      <w:r w:rsidRPr="006D68AC">
        <w:t xml:space="preserve">      description: </w:t>
      </w:r>
      <w:r w:rsidRPr="006D68AC">
        <w:rPr>
          <w:lang w:eastAsia="zh-CN"/>
        </w:rPr>
        <w:t>&gt;</w:t>
      </w:r>
    </w:p>
    <w:p w14:paraId="46E7C53E" w14:textId="77777777" w:rsidR="00B110B4" w:rsidRPr="006D68AC" w:rsidRDefault="00B110B4" w:rsidP="00B110B4">
      <w:pPr>
        <w:pStyle w:val="PL"/>
        <w:rPr>
          <w:lang w:eastAsia="zh-CN"/>
        </w:rPr>
      </w:pPr>
      <w:r w:rsidRPr="006D68AC">
        <w:t xml:space="preserve">        Represents a set of application service requirements.</w:t>
      </w:r>
    </w:p>
    <w:p w14:paraId="4486A328" w14:textId="77777777" w:rsidR="00B110B4" w:rsidRPr="006D68AC" w:rsidRDefault="00B110B4" w:rsidP="00B110B4">
      <w:pPr>
        <w:pStyle w:val="PL"/>
      </w:pPr>
      <w:r w:rsidRPr="006D68AC">
        <w:t xml:space="preserve">      type: object</w:t>
      </w:r>
    </w:p>
    <w:p w14:paraId="7C2E01E1" w14:textId="77777777" w:rsidR="00B110B4" w:rsidRPr="006D68AC" w:rsidRDefault="00B110B4" w:rsidP="00B110B4">
      <w:pPr>
        <w:pStyle w:val="PL"/>
      </w:pPr>
      <w:r w:rsidRPr="006D68AC">
        <w:t xml:space="preserve">      properties:</w:t>
      </w:r>
    </w:p>
    <w:p w14:paraId="0C0B1877" w14:textId="77777777" w:rsidR="00B110B4" w:rsidRPr="006D68AC" w:rsidRDefault="00B110B4" w:rsidP="00B110B4">
      <w:pPr>
        <w:pStyle w:val="PL"/>
      </w:pPr>
      <w:r w:rsidRPr="006D68AC">
        <w:t xml:space="preserve">        reqName:</w:t>
      </w:r>
    </w:p>
    <w:p w14:paraId="20B64D4C" w14:textId="77777777" w:rsidR="00B110B4" w:rsidRPr="006D68AC" w:rsidRDefault="00B110B4" w:rsidP="00B110B4">
      <w:pPr>
        <w:pStyle w:val="PL"/>
      </w:pPr>
      <w:r w:rsidRPr="006D68AC">
        <w:t xml:space="preserve">          type: string</w:t>
      </w:r>
    </w:p>
    <w:p w14:paraId="0CC01BB4" w14:textId="77777777" w:rsidR="00B110B4" w:rsidRPr="006D68AC" w:rsidRDefault="00B110B4" w:rsidP="00B110B4">
      <w:pPr>
        <w:pStyle w:val="PL"/>
      </w:pPr>
      <w:r w:rsidRPr="006D68AC">
        <w:t xml:space="preserve">        reqValue:</w:t>
      </w:r>
    </w:p>
    <w:p w14:paraId="40F3799E" w14:textId="77777777" w:rsidR="00B110B4" w:rsidRPr="006D68AC" w:rsidRDefault="00B110B4" w:rsidP="00B110B4">
      <w:pPr>
        <w:pStyle w:val="PL"/>
      </w:pPr>
      <w:r w:rsidRPr="006D68AC">
        <w:t xml:space="preserve">          type: string</w:t>
      </w:r>
    </w:p>
    <w:p w14:paraId="578D8933" w14:textId="77777777" w:rsidR="00B110B4" w:rsidRPr="006D68AC" w:rsidRDefault="00B110B4" w:rsidP="00B110B4">
      <w:pPr>
        <w:pStyle w:val="PL"/>
      </w:pPr>
      <w:r w:rsidRPr="006D68AC">
        <w:t xml:space="preserve">      required:</w:t>
      </w:r>
    </w:p>
    <w:p w14:paraId="6BD54B75" w14:textId="77777777" w:rsidR="00B110B4" w:rsidRPr="006D68AC" w:rsidRDefault="00B110B4" w:rsidP="00B110B4">
      <w:pPr>
        <w:pStyle w:val="PL"/>
      </w:pPr>
      <w:r w:rsidRPr="006D68AC">
        <w:t xml:space="preserve">        - reqName</w:t>
      </w:r>
    </w:p>
    <w:p w14:paraId="70BCB0DA" w14:textId="77777777" w:rsidR="00B110B4" w:rsidRPr="006D68AC" w:rsidRDefault="00B110B4" w:rsidP="00B110B4">
      <w:pPr>
        <w:pStyle w:val="PL"/>
      </w:pPr>
      <w:r w:rsidRPr="006D68AC">
        <w:t xml:space="preserve">        - reqValue</w:t>
      </w:r>
    </w:p>
    <w:p w14:paraId="11D98406" w14:textId="77777777" w:rsidR="00B110B4" w:rsidRPr="006D68AC" w:rsidRDefault="00B110B4" w:rsidP="00B110B4">
      <w:pPr>
        <w:pStyle w:val="PL"/>
      </w:pPr>
    </w:p>
    <w:p w14:paraId="60AA9226" w14:textId="77777777" w:rsidR="00B110B4" w:rsidRPr="006D68AC" w:rsidRDefault="00B110B4" w:rsidP="00B110B4">
      <w:pPr>
        <w:pStyle w:val="PL"/>
      </w:pPr>
      <w:r w:rsidRPr="006D68AC">
        <w:t xml:space="preserve">    NetSliceInfo:</w:t>
      </w:r>
    </w:p>
    <w:p w14:paraId="0AB5AFF2" w14:textId="77777777" w:rsidR="00B110B4" w:rsidRPr="006D68AC" w:rsidRDefault="00B110B4" w:rsidP="00B110B4">
      <w:pPr>
        <w:pStyle w:val="PL"/>
        <w:rPr>
          <w:lang w:eastAsia="zh-CN"/>
        </w:rPr>
      </w:pPr>
      <w:r w:rsidRPr="006D68AC">
        <w:t xml:space="preserve">      description: </w:t>
      </w:r>
      <w:r w:rsidRPr="006D68AC">
        <w:rPr>
          <w:lang w:eastAsia="zh-CN"/>
        </w:rPr>
        <w:t>&gt;</w:t>
      </w:r>
    </w:p>
    <w:p w14:paraId="772B9F38" w14:textId="77777777" w:rsidR="00B110B4" w:rsidRPr="006D68AC" w:rsidRDefault="00B110B4" w:rsidP="00B110B4">
      <w:pPr>
        <w:pStyle w:val="PL"/>
        <w:rPr>
          <w:lang w:eastAsia="zh-CN"/>
        </w:rPr>
      </w:pPr>
      <w:r w:rsidRPr="006D68AC">
        <w:t xml:space="preserve">        Represents network slice related information.</w:t>
      </w:r>
    </w:p>
    <w:p w14:paraId="5F880C0C" w14:textId="77777777" w:rsidR="00B110B4" w:rsidRPr="006D68AC" w:rsidRDefault="00B110B4" w:rsidP="00B110B4">
      <w:pPr>
        <w:pStyle w:val="PL"/>
      </w:pPr>
      <w:r w:rsidRPr="006D68AC">
        <w:t xml:space="preserve">      type: object</w:t>
      </w:r>
    </w:p>
    <w:p w14:paraId="014306FF" w14:textId="77777777" w:rsidR="00B110B4" w:rsidRPr="006D68AC" w:rsidRDefault="00B110B4" w:rsidP="00B110B4">
      <w:pPr>
        <w:pStyle w:val="PL"/>
      </w:pPr>
      <w:r w:rsidRPr="006D68AC">
        <w:t xml:space="preserve">      properties:</w:t>
      </w:r>
    </w:p>
    <w:p w14:paraId="037027ED" w14:textId="77777777" w:rsidR="00B110B4" w:rsidRPr="006D68AC" w:rsidRDefault="00B110B4" w:rsidP="00B110B4">
      <w:pPr>
        <w:pStyle w:val="PL"/>
      </w:pPr>
      <w:r w:rsidRPr="006D68AC">
        <w:t xml:space="preserve">        snssai:</w:t>
      </w:r>
    </w:p>
    <w:p w14:paraId="00B866ED" w14:textId="77777777" w:rsidR="00B110B4" w:rsidRPr="006D68AC" w:rsidRDefault="00B110B4" w:rsidP="00B110B4">
      <w:pPr>
        <w:pStyle w:val="PL"/>
      </w:pPr>
      <w:r w:rsidRPr="006D68AC">
        <w:t xml:space="preserve">          $ref: 'TS29571_CommonData.yaml#/components/schemas/Snssai'</w:t>
      </w:r>
    </w:p>
    <w:p w14:paraId="3D513712" w14:textId="77777777" w:rsidR="00B110B4" w:rsidRPr="006D68AC" w:rsidRDefault="00B110B4" w:rsidP="00B110B4">
      <w:pPr>
        <w:pStyle w:val="PL"/>
      </w:pPr>
      <w:r w:rsidRPr="006D68AC">
        <w:t xml:space="preserve">        attributes:</w:t>
      </w:r>
    </w:p>
    <w:p w14:paraId="6FBA851B"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61914F4C" w14:textId="77777777" w:rsidR="00B110B4" w:rsidRPr="006D68AC" w:rsidRDefault="00B110B4" w:rsidP="00B110B4">
      <w:pPr>
        <w:pStyle w:val="PL"/>
        <w:rPr>
          <w:rFonts w:eastAsia="等线"/>
        </w:rPr>
      </w:pPr>
      <w:r w:rsidRPr="006D68AC">
        <w:rPr>
          <w:rFonts w:eastAsia="等线"/>
        </w:rPr>
        <w:t xml:space="preserve">      anyOf:</w:t>
      </w:r>
    </w:p>
    <w:p w14:paraId="1E9C056E" w14:textId="77777777" w:rsidR="00B110B4" w:rsidRPr="006D68AC" w:rsidRDefault="00B110B4" w:rsidP="00B110B4">
      <w:pPr>
        <w:pStyle w:val="PL"/>
        <w:rPr>
          <w:rFonts w:eastAsia="等线"/>
        </w:rPr>
      </w:pPr>
      <w:r w:rsidRPr="006D68AC">
        <w:rPr>
          <w:rFonts w:eastAsia="等线"/>
        </w:rPr>
        <w:t xml:space="preserve">        - required: [</w:t>
      </w:r>
      <w:r w:rsidRPr="006D68AC">
        <w:t>snssai</w:t>
      </w:r>
      <w:r w:rsidRPr="006D68AC">
        <w:rPr>
          <w:rFonts w:eastAsia="等线"/>
        </w:rPr>
        <w:t>]</w:t>
      </w:r>
    </w:p>
    <w:p w14:paraId="6289193C" w14:textId="77777777" w:rsidR="00B110B4" w:rsidRPr="006D68AC" w:rsidRDefault="00B110B4" w:rsidP="00B110B4">
      <w:pPr>
        <w:pStyle w:val="PL"/>
        <w:rPr>
          <w:rFonts w:eastAsia="等线"/>
        </w:rPr>
      </w:pPr>
      <w:r w:rsidRPr="006D68AC">
        <w:rPr>
          <w:rFonts w:eastAsia="等线"/>
        </w:rPr>
        <w:t xml:space="preserve">        - required: [</w:t>
      </w:r>
      <w:r w:rsidRPr="006D68AC">
        <w:t>attributes</w:t>
      </w:r>
      <w:r w:rsidRPr="006D68AC">
        <w:rPr>
          <w:rFonts w:eastAsia="等线"/>
        </w:rPr>
        <w:t>]</w:t>
      </w:r>
    </w:p>
    <w:p w14:paraId="409A0F8E" w14:textId="77777777" w:rsidR="00B110B4" w:rsidRPr="006D68AC" w:rsidRDefault="00B110B4" w:rsidP="00B110B4">
      <w:pPr>
        <w:pStyle w:val="PL"/>
      </w:pPr>
    </w:p>
    <w:p w14:paraId="71537E9E" w14:textId="77777777" w:rsidR="00B110B4" w:rsidRPr="006D68AC" w:rsidRDefault="00B110B4" w:rsidP="00B110B4">
      <w:pPr>
        <w:pStyle w:val="PL"/>
      </w:pPr>
    </w:p>
    <w:p w14:paraId="2B2D70E8" w14:textId="77777777" w:rsidR="00B110B4" w:rsidRPr="006D68AC" w:rsidRDefault="00B110B4" w:rsidP="00B110B4">
      <w:pPr>
        <w:pStyle w:val="PL"/>
      </w:pPr>
      <w:r w:rsidRPr="006D68AC">
        <w:t># SIMPLE DATA TYPES</w:t>
      </w:r>
    </w:p>
    <w:p w14:paraId="0951315A" w14:textId="77777777" w:rsidR="00B110B4" w:rsidRPr="006D68AC" w:rsidRDefault="00B110B4" w:rsidP="00B110B4">
      <w:pPr>
        <w:pStyle w:val="PL"/>
      </w:pPr>
      <w:r w:rsidRPr="006D68AC">
        <w:t>#</w:t>
      </w:r>
    </w:p>
    <w:p w14:paraId="0ADEFE99" w14:textId="77777777" w:rsidR="00B110B4" w:rsidRPr="006D68AC" w:rsidRDefault="00B110B4" w:rsidP="00B110B4">
      <w:pPr>
        <w:pStyle w:val="PL"/>
      </w:pPr>
    </w:p>
    <w:p w14:paraId="27D9F033" w14:textId="77777777" w:rsidR="00B110B4" w:rsidRPr="006D68AC" w:rsidRDefault="00B110B4" w:rsidP="00B110B4">
      <w:pPr>
        <w:pStyle w:val="PL"/>
      </w:pPr>
      <w:r w:rsidRPr="006D68AC">
        <w:t>#</w:t>
      </w:r>
    </w:p>
    <w:p w14:paraId="6EE0AC57" w14:textId="77777777" w:rsidR="00B110B4" w:rsidRPr="006D68AC" w:rsidRDefault="00B110B4" w:rsidP="00B110B4">
      <w:pPr>
        <w:pStyle w:val="PL"/>
      </w:pPr>
      <w:r w:rsidRPr="006D68AC">
        <w:t># ENUMERATIONS</w:t>
      </w:r>
    </w:p>
    <w:p w14:paraId="3C408150" w14:textId="77777777" w:rsidR="00B110B4" w:rsidRPr="006D68AC" w:rsidRDefault="00B110B4" w:rsidP="00B110B4">
      <w:pPr>
        <w:pStyle w:val="PL"/>
      </w:pPr>
      <w:r w:rsidRPr="006D68AC">
        <w:t>#</w:t>
      </w:r>
    </w:p>
    <w:p w14:paraId="4917EB48" w14:textId="77777777" w:rsidR="00D3062E" w:rsidRPr="006D68AC" w:rsidRDefault="00D3062E" w:rsidP="00D3062E">
      <w:pPr>
        <w:pStyle w:val="1"/>
      </w:pPr>
      <w:bookmarkStart w:id="10601" w:name="_Toc164928828"/>
      <w:bookmarkStart w:id="10602" w:name="_Toc168550691"/>
      <w:bookmarkStart w:id="10603" w:name="_Toc170118765"/>
      <w:bookmarkStart w:id="10604" w:name="_Toc209470847"/>
      <w:bookmarkStart w:id="10605" w:name="_Toc212115522"/>
      <w:bookmarkStart w:id="10606" w:name="_Toc215158523"/>
      <w:r w:rsidRPr="006D68AC">
        <w:t>A.13</w:t>
      </w:r>
      <w:r w:rsidRPr="006D68AC">
        <w:tab/>
        <w:t>NSCE_InterPLMNContinuity API</w:t>
      </w:r>
      <w:bookmarkEnd w:id="10591"/>
      <w:bookmarkEnd w:id="10601"/>
      <w:bookmarkEnd w:id="10602"/>
      <w:bookmarkEnd w:id="10603"/>
      <w:bookmarkEnd w:id="10604"/>
      <w:bookmarkEnd w:id="10605"/>
      <w:bookmarkEnd w:id="10606"/>
    </w:p>
    <w:p w14:paraId="35AA07A4" w14:textId="77777777" w:rsidR="00D3062E" w:rsidRPr="006D68AC" w:rsidRDefault="00D3062E" w:rsidP="00D3062E">
      <w:pPr>
        <w:pStyle w:val="PL"/>
      </w:pPr>
      <w:r w:rsidRPr="006D68AC">
        <w:t>openapi: 3.0.0</w:t>
      </w:r>
    </w:p>
    <w:p w14:paraId="56F3FA4A" w14:textId="77777777" w:rsidR="00D3062E" w:rsidRPr="006D68AC" w:rsidRDefault="00D3062E" w:rsidP="00D3062E">
      <w:pPr>
        <w:pStyle w:val="PL"/>
      </w:pPr>
    </w:p>
    <w:p w14:paraId="68D5CF4F" w14:textId="77777777" w:rsidR="00D3062E" w:rsidRPr="006D68AC" w:rsidRDefault="00D3062E" w:rsidP="00D3062E">
      <w:pPr>
        <w:pStyle w:val="PL"/>
      </w:pPr>
      <w:r w:rsidRPr="006D68AC">
        <w:t>info:</w:t>
      </w:r>
    </w:p>
    <w:p w14:paraId="6D7EEF26" w14:textId="77777777" w:rsidR="00D3062E" w:rsidRPr="006D68AC" w:rsidRDefault="00D3062E" w:rsidP="00D3062E">
      <w:pPr>
        <w:pStyle w:val="PL"/>
      </w:pPr>
      <w:r w:rsidRPr="006D68AC">
        <w:t xml:space="preserve">  title: NSCE Server </w:t>
      </w:r>
      <w:r w:rsidRPr="006D68AC">
        <w:rPr>
          <w:lang w:eastAsia="fr-FR"/>
        </w:rPr>
        <w:t>Inter-PLMN Service Continuity Service</w:t>
      </w:r>
    </w:p>
    <w:p w14:paraId="39A982C3" w14:textId="383D0059" w:rsidR="00D3062E" w:rsidRPr="006D68AC" w:rsidRDefault="00D3062E" w:rsidP="00D3062E">
      <w:pPr>
        <w:pStyle w:val="PL"/>
      </w:pPr>
      <w:r w:rsidRPr="006D68AC">
        <w:t xml:space="preserve">  version: 1.0.0</w:t>
      </w:r>
    </w:p>
    <w:p w14:paraId="370A335B" w14:textId="77777777" w:rsidR="00D3062E" w:rsidRPr="006D68AC" w:rsidRDefault="00D3062E" w:rsidP="00D3062E">
      <w:pPr>
        <w:pStyle w:val="PL"/>
      </w:pPr>
      <w:r w:rsidRPr="006D68AC">
        <w:t xml:space="preserve">  description: |</w:t>
      </w:r>
    </w:p>
    <w:p w14:paraId="1D60EC99" w14:textId="77777777" w:rsidR="00D3062E" w:rsidRPr="006D68AC" w:rsidRDefault="00D3062E" w:rsidP="00D3062E">
      <w:pPr>
        <w:pStyle w:val="PL"/>
      </w:pPr>
      <w:r w:rsidRPr="006D68AC">
        <w:t xml:space="preserve">    NSCE Server </w:t>
      </w:r>
      <w:r w:rsidRPr="006D68AC">
        <w:rPr>
          <w:lang w:eastAsia="fr-FR"/>
        </w:rPr>
        <w:t>Inter-PLMN Service Continuity Service</w:t>
      </w:r>
      <w:r w:rsidRPr="006D68AC">
        <w:t xml:space="preserve">.  </w:t>
      </w:r>
    </w:p>
    <w:p w14:paraId="2A616873" w14:textId="77777777" w:rsidR="00D3062E" w:rsidRPr="006D68AC" w:rsidRDefault="00D3062E" w:rsidP="00D3062E">
      <w:pPr>
        <w:pStyle w:val="PL"/>
      </w:pPr>
      <w:r w:rsidRPr="006D68AC">
        <w:t xml:space="preserve">    © 2024, 3GPP Organizational Partners (ARIB, ATIS, CCSA, ETSI, TSDSI, TTA, TTC).  </w:t>
      </w:r>
    </w:p>
    <w:p w14:paraId="75F0C676" w14:textId="77777777" w:rsidR="00D3062E" w:rsidRPr="006D68AC" w:rsidRDefault="00D3062E" w:rsidP="00D3062E">
      <w:pPr>
        <w:pStyle w:val="PL"/>
      </w:pPr>
      <w:r w:rsidRPr="006D68AC">
        <w:t xml:space="preserve">    All rights reserved.</w:t>
      </w:r>
    </w:p>
    <w:p w14:paraId="30FA9009" w14:textId="77777777" w:rsidR="00D3062E" w:rsidRPr="006D68AC" w:rsidRDefault="00D3062E" w:rsidP="00D3062E">
      <w:pPr>
        <w:pStyle w:val="PL"/>
      </w:pPr>
    </w:p>
    <w:p w14:paraId="177463CB" w14:textId="77777777" w:rsidR="00D3062E" w:rsidRPr="006D68AC" w:rsidRDefault="00D3062E" w:rsidP="00D3062E">
      <w:pPr>
        <w:pStyle w:val="PL"/>
      </w:pPr>
      <w:r w:rsidRPr="006D68AC">
        <w:t>externalDocs:</w:t>
      </w:r>
    </w:p>
    <w:p w14:paraId="672510E6" w14:textId="77777777" w:rsidR="00D3062E" w:rsidRPr="006D68AC" w:rsidRDefault="00D3062E" w:rsidP="00D3062E">
      <w:pPr>
        <w:pStyle w:val="PL"/>
        <w:rPr>
          <w:lang w:eastAsia="zh-CN"/>
        </w:rPr>
      </w:pPr>
      <w:r w:rsidRPr="006D68AC">
        <w:t xml:space="preserve">  description: </w:t>
      </w:r>
      <w:r w:rsidRPr="006D68AC">
        <w:rPr>
          <w:lang w:eastAsia="zh-CN"/>
        </w:rPr>
        <w:t>&gt;</w:t>
      </w:r>
    </w:p>
    <w:p w14:paraId="322D8817" w14:textId="17431739"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17CAB0FA" w14:textId="03DEA4BA" w:rsidR="00B110B4" w:rsidRPr="006D68AC" w:rsidRDefault="00B110B4" w:rsidP="00B110B4">
      <w:pPr>
        <w:pStyle w:val="PL"/>
      </w:pPr>
      <w:r w:rsidRPr="006D68AC">
        <w:t xml:space="preserve">    Network Slice Capability Enablement (NSCE) Server Service(s); Stage 3.</w:t>
      </w:r>
    </w:p>
    <w:p w14:paraId="55F41965" w14:textId="77777777" w:rsidR="00B110B4" w:rsidRPr="006D68AC" w:rsidRDefault="00B110B4" w:rsidP="00B110B4">
      <w:pPr>
        <w:pStyle w:val="PL"/>
      </w:pPr>
      <w:r w:rsidRPr="006D68AC">
        <w:t xml:space="preserve">  url: https://www.3gpp.org/ftp/Specs/archive/29_series/29.435/</w:t>
      </w:r>
    </w:p>
    <w:p w14:paraId="2690A709" w14:textId="77777777" w:rsidR="00D3062E" w:rsidRPr="006D68AC" w:rsidRDefault="00D3062E" w:rsidP="00D3062E">
      <w:pPr>
        <w:pStyle w:val="PL"/>
      </w:pPr>
    </w:p>
    <w:p w14:paraId="1664D56B" w14:textId="77777777" w:rsidR="00D3062E" w:rsidRPr="006D68AC" w:rsidRDefault="00D3062E" w:rsidP="00D3062E">
      <w:pPr>
        <w:pStyle w:val="PL"/>
      </w:pPr>
      <w:r w:rsidRPr="006D68AC">
        <w:t>servers:</w:t>
      </w:r>
    </w:p>
    <w:p w14:paraId="355C38D9" w14:textId="77777777" w:rsidR="00D3062E" w:rsidRPr="006D68AC" w:rsidRDefault="00D3062E" w:rsidP="00D3062E">
      <w:pPr>
        <w:pStyle w:val="PL"/>
      </w:pPr>
      <w:r w:rsidRPr="006D68AC">
        <w:t xml:space="preserve">  - url: '{apiRoot}/nsce-ipc/v1'</w:t>
      </w:r>
    </w:p>
    <w:p w14:paraId="2DFDA18B" w14:textId="77777777" w:rsidR="00D3062E" w:rsidRPr="006D68AC" w:rsidRDefault="00D3062E" w:rsidP="00D3062E">
      <w:pPr>
        <w:pStyle w:val="PL"/>
      </w:pPr>
      <w:r w:rsidRPr="006D68AC">
        <w:t xml:space="preserve">    variables:</w:t>
      </w:r>
    </w:p>
    <w:p w14:paraId="762B1AA0" w14:textId="77777777" w:rsidR="00D3062E" w:rsidRPr="006D68AC" w:rsidRDefault="00D3062E" w:rsidP="00D3062E">
      <w:pPr>
        <w:pStyle w:val="PL"/>
      </w:pPr>
      <w:r w:rsidRPr="006D68AC">
        <w:t xml:space="preserve">      apiRoot:</w:t>
      </w:r>
    </w:p>
    <w:p w14:paraId="6EA950C0" w14:textId="77777777" w:rsidR="00D3062E" w:rsidRPr="006D68AC" w:rsidRDefault="00D3062E" w:rsidP="00D3062E">
      <w:pPr>
        <w:pStyle w:val="PL"/>
      </w:pPr>
      <w:r w:rsidRPr="006D68AC">
        <w:t xml:space="preserve">        default: https://example.com</w:t>
      </w:r>
    </w:p>
    <w:p w14:paraId="708BD3DA" w14:textId="77777777" w:rsidR="00D3062E" w:rsidRPr="006D68AC" w:rsidRDefault="00D3062E" w:rsidP="00D3062E">
      <w:pPr>
        <w:pStyle w:val="PL"/>
      </w:pPr>
      <w:r w:rsidRPr="006D68AC">
        <w:t xml:space="preserve">        description: apiRoot as defined in clause 6.5 of 3GPP TS 29.549</w:t>
      </w:r>
    </w:p>
    <w:p w14:paraId="3F4B4702" w14:textId="77777777" w:rsidR="00D3062E" w:rsidRPr="006D68AC" w:rsidRDefault="00D3062E" w:rsidP="00D3062E">
      <w:pPr>
        <w:pStyle w:val="PL"/>
      </w:pPr>
    </w:p>
    <w:p w14:paraId="45EFF875" w14:textId="77777777" w:rsidR="00D3062E" w:rsidRPr="006D68AC" w:rsidRDefault="00D3062E" w:rsidP="00D3062E">
      <w:pPr>
        <w:pStyle w:val="PL"/>
      </w:pPr>
      <w:r w:rsidRPr="006D68AC">
        <w:t>security:</w:t>
      </w:r>
    </w:p>
    <w:p w14:paraId="221B8D74" w14:textId="77777777" w:rsidR="00D3062E" w:rsidRPr="006D68AC" w:rsidRDefault="00D3062E" w:rsidP="00D3062E">
      <w:pPr>
        <w:pStyle w:val="PL"/>
      </w:pPr>
      <w:r w:rsidRPr="006D68AC">
        <w:t xml:space="preserve">  - {}</w:t>
      </w:r>
    </w:p>
    <w:p w14:paraId="160E52AA" w14:textId="77777777" w:rsidR="00D3062E" w:rsidRPr="006D68AC" w:rsidRDefault="00D3062E" w:rsidP="00D3062E">
      <w:pPr>
        <w:pStyle w:val="PL"/>
      </w:pPr>
      <w:r w:rsidRPr="006D68AC">
        <w:t xml:space="preserve">  - oAuth2ClientCredentials: []</w:t>
      </w:r>
    </w:p>
    <w:p w14:paraId="3E860E16" w14:textId="77777777" w:rsidR="00D3062E" w:rsidRPr="006D68AC" w:rsidRDefault="00D3062E" w:rsidP="00D3062E">
      <w:pPr>
        <w:pStyle w:val="PL"/>
      </w:pPr>
    </w:p>
    <w:p w14:paraId="37D74306" w14:textId="77777777" w:rsidR="00D3062E" w:rsidRPr="006D68AC" w:rsidRDefault="00D3062E" w:rsidP="00D3062E">
      <w:pPr>
        <w:pStyle w:val="PL"/>
      </w:pPr>
      <w:r w:rsidRPr="006D68AC">
        <w:t>paths:</w:t>
      </w:r>
    </w:p>
    <w:p w14:paraId="58331FA2" w14:textId="77777777" w:rsidR="00D3062E" w:rsidRPr="006D68AC" w:rsidRDefault="00D3062E" w:rsidP="00D3062E">
      <w:pPr>
        <w:pStyle w:val="PL"/>
      </w:pPr>
      <w:r w:rsidRPr="006D68AC">
        <w:t xml:space="preserve">  /request:</w:t>
      </w:r>
    </w:p>
    <w:p w14:paraId="3C517D9E" w14:textId="77777777" w:rsidR="00D3062E" w:rsidRPr="006D68AC" w:rsidRDefault="00D3062E" w:rsidP="00D3062E">
      <w:pPr>
        <w:pStyle w:val="PL"/>
      </w:pPr>
      <w:r w:rsidRPr="006D68AC">
        <w:t xml:space="preserve">    post:</w:t>
      </w:r>
    </w:p>
    <w:p w14:paraId="1D4CE23A" w14:textId="77777777" w:rsidR="00D3062E" w:rsidRPr="006D68AC" w:rsidRDefault="00D3062E" w:rsidP="00D3062E">
      <w:pPr>
        <w:pStyle w:val="PL"/>
        <w:rPr>
          <w:rFonts w:cs="Courier New"/>
          <w:szCs w:val="16"/>
        </w:rPr>
      </w:pPr>
      <w:r w:rsidRPr="006D68AC">
        <w:rPr>
          <w:rFonts w:cs="Courier New"/>
          <w:szCs w:val="16"/>
        </w:rPr>
        <w:t xml:space="preserve">      summary: Enables to request </w:t>
      </w:r>
      <w:r w:rsidRPr="006D68AC">
        <w:t>inter-PLMN application service continuity</w:t>
      </w:r>
      <w:r w:rsidRPr="006D68AC">
        <w:rPr>
          <w:rFonts w:cs="Courier New"/>
          <w:szCs w:val="16"/>
        </w:rPr>
        <w:t>.</w:t>
      </w:r>
    </w:p>
    <w:p w14:paraId="298F9E05" w14:textId="77777777" w:rsidR="00D3062E" w:rsidRPr="006D68AC" w:rsidRDefault="00D3062E" w:rsidP="00D3062E">
      <w:pPr>
        <w:pStyle w:val="PL"/>
        <w:rPr>
          <w:rFonts w:cs="Courier New"/>
          <w:szCs w:val="16"/>
        </w:rPr>
      </w:pPr>
      <w:r w:rsidRPr="006D68AC">
        <w:rPr>
          <w:rFonts w:cs="Courier New"/>
          <w:szCs w:val="16"/>
        </w:rPr>
        <w:t xml:space="preserve">      operationId: </w:t>
      </w:r>
      <w:r w:rsidRPr="006D68AC">
        <w:t>InterPlmnServContReq</w:t>
      </w:r>
    </w:p>
    <w:p w14:paraId="05ADDC38" w14:textId="77777777" w:rsidR="00D3062E" w:rsidRPr="006D68AC" w:rsidRDefault="00D3062E" w:rsidP="00D3062E">
      <w:pPr>
        <w:pStyle w:val="PL"/>
        <w:rPr>
          <w:rFonts w:cs="Courier New"/>
          <w:szCs w:val="16"/>
        </w:rPr>
      </w:pPr>
      <w:r w:rsidRPr="006D68AC">
        <w:rPr>
          <w:rFonts w:cs="Courier New"/>
          <w:szCs w:val="16"/>
        </w:rPr>
        <w:t xml:space="preserve">      tags:</w:t>
      </w:r>
    </w:p>
    <w:p w14:paraId="79E5FEDF" w14:textId="77777777" w:rsidR="00D3062E" w:rsidRPr="006D68AC" w:rsidRDefault="00D3062E" w:rsidP="00D3062E">
      <w:pPr>
        <w:pStyle w:val="PL"/>
        <w:rPr>
          <w:rFonts w:cs="Courier New"/>
          <w:szCs w:val="16"/>
        </w:rPr>
      </w:pPr>
      <w:r w:rsidRPr="006D68AC">
        <w:rPr>
          <w:rFonts w:cs="Courier New"/>
          <w:szCs w:val="16"/>
        </w:rPr>
        <w:t xml:space="preserve">        - I</w:t>
      </w:r>
      <w:r w:rsidRPr="006D68AC">
        <w:t>nter-PLMN Application Service Continuity</w:t>
      </w:r>
      <w:r w:rsidRPr="006D68AC">
        <w:rPr>
          <w:rFonts w:cs="Courier New"/>
          <w:szCs w:val="16"/>
        </w:rPr>
        <w:t xml:space="preserve"> Request</w:t>
      </w:r>
    </w:p>
    <w:p w14:paraId="076FA980" w14:textId="77777777" w:rsidR="00D3062E" w:rsidRPr="006D68AC" w:rsidRDefault="00D3062E" w:rsidP="00D3062E">
      <w:pPr>
        <w:pStyle w:val="PL"/>
      </w:pPr>
      <w:r w:rsidRPr="006D68AC">
        <w:t xml:space="preserve">      requestBody:</w:t>
      </w:r>
    </w:p>
    <w:p w14:paraId="61C649F9" w14:textId="77777777" w:rsidR="00D3062E" w:rsidRPr="006D68AC" w:rsidRDefault="00D3062E" w:rsidP="00D3062E">
      <w:pPr>
        <w:pStyle w:val="PL"/>
      </w:pPr>
      <w:r w:rsidRPr="006D68AC">
        <w:t xml:space="preserve">        required: true</w:t>
      </w:r>
    </w:p>
    <w:p w14:paraId="0F10B153" w14:textId="77777777" w:rsidR="00D3062E" w:rsidRPr="006D68AC" w:rsidRDefault="00D3062E" w:rsidP="00D3062E">
      <w:pPr>
        <w:pStyle w:val="PL"/>
      </w:pPr>
      <w:r w:rsidRPr="006D68AC">
        <w:t xml:space="preserve">        content:</w:t>
      </w:r>
    </w:p>
    <w:p w14:paraId="0E6F64CB" w14:textId="77777777" w:rsidR="00D3062E" w:rsidRPr="006D68AC" w:rsidRDefault="00D3062E" w:rsidP="00D3062E">
      <w:pPr>
        <w:pStyle w:val="PL"/>
      </w:pPr>
      <w:r w:rsidRPr="006D68AC">
        <w:lastRenderedPageBreak/>
        <w:t xml:space="preserve">          application/json:</w:t>
      </w:r>
    </w:p>
    <w:p w14:paraId="627A7698" w14:textId="77777777" w:rsidR="00D3062E" w:rsidRPr="006D68AC" w:rsidRDefault="00D3062E" w:rsidP="00D3062E">
      <w:pPr>
        <w:pStyle w:val="PL"/>
      </w:pPr>
      <w:r w:rsidRPr="006D68AC">
        <w:t xml:space="preserve">            schema:</w:t>
      </w:r>
    </w:p>
    <w:p w14:paraId="0F247D90" w14:textId="77777777" w:rsidR="00D3062E" w:rsidRPr="006D68AC" w:rsidRDefault="00D3062E" w:rsidP="00D3062E">
      <w:pPr>
        <w:pStyle w:val="PL"/>
      </w:pPr>
      <w:r w:rsidRPr="006D68AC">
        <w:t xml:space="preserve">              $ref: '#/components/schemas/InterPlmnServContReq'</w:t>
      </w:r>
    </w:p>
    <w:p w14:paraId="05F1B6B6" w14:textId="77777777" w:rsidR="00D3062E" w:rsidRPr="006D68AC" w:rsidRDefault="00D3062E" w:rsidP="00D3062E">
      <w:pPr>
        <w:pStyle w:val="PL"/>
      </w:pPr>
      <w:r w:rsidRPr="006D68AC">
        <w:t xml:space="preserve">      responses:</w:t>
      </w:r>
    </w:p>
    <w:p w14:paraId="24FB1CD7" w14:textId="77777777" w:rsidR="00D3062E" w:rsidRPr="006D68AC" w:rsidRDefault="00D3062E" w:rsidP="00D3062E">
      <w:pPr>
        <w:pStyle w:val="PL"/>
      </w:pPr>
      <w:r w:rsidRPr="006D68AC">
        <w:t xml:space="preserve">        '204':</w:t>
      </w:r>
    </w:p>
    <w:p w14:paraId="508E2AD6" w14:textId="77777777" w:rsidR="00D3062E" w:rsidRPr="006D68AC" w:rsidRDefault="00D3062E" w:rsidP="00D3062E">
      <w:pPr>
        <w:pStyle w:val="PL"/>
        <w:rPr>
          <w:lang w:eastAsia="zh-CN"/>
        </w:rPr>
      </w:pPr>
      <w:r w:rsidRPr="006D68AC">
        <w:t xml:space="preserve">          description: </w:t>
      </w:r>
      <w:r w:rsidRPr="006D68AC">
        <w:rPr>
          <w:lang w:eastAsia="zh-CN"/>
        </w:rPr>
        <w:t>&gt;</w:t>
      </w:r>
    </w:p>
    <w:p w14:paraId="790E3F90" w14:textId="77777777" w:rsidR="00D3062E" w:rsidRPr="006D68AC" w:rsidRDefault="00D3062E" w:rsidP="00D3062E">
      <w:pPr>
        <w:pStyle w:val="PL"/>
      </w:pPr>
      <w:r w:rsidRPr="006D68AC">
        <w:rPr>
          <w:lang w:eastAsia="es-ES"/>
        </w:rPr>
        <w:t xml:space="preserve">            </w:t>
      </w:r>
      <w:r w:rsidRPr="006D68AC">
        <w:t>No Content. The inter-PLMN application service continuity request is successfully</w:t>
      </w:r>
    </w:p>
    <w:p w14:paraId="32A95FC4" w14:textId="77777777" w:rsidR="00D3062E" w:rsidRPr="006D68AC" w:rsidRDefault="00D3062E" w:rsidP="00D3062E">
      <w:pPr>
        <w:pStyle w:val="PL"/>
      </w:pPr>
      <w:r w:rsidRPr="006D68AC">
        <w:t xml:space="preserve">            received and processed.</w:t>
      </w:r>
    </w:p>
    <w:p w14:paraId="26CB9DC6" w14:textId="77777777" w:rsidR="00D3062E" w:rsidRPr="006D68AC" w:rsidRDefault="00D3062E" w:rsidP="00D3062E">
      <w:pPr>
        <w:pStyle w:val="PL"/>
      </w:pPr>
      <w:r w:rsidRPr="006D68AC">
        <w:t xml:space="preserve">        '307':</w:t>
      </w:r>
    </w:p>
    <w:p w14:paraId="6C7077EA" w14:textId="77777777" w:rsidR="00D3062E" w:rsidRPr="006D68AC" w:rsidRDefault="00D3062E" w:rsidP="00D3062E">
      <w:pPr>
        <w:pStyle w:val="PL"/>
      </w:pPr>
      <w:r w:rsidRPr="006D68AC">
        <w:t xml:space="preserve">          $ref: 'TS29122_CommonData.yaml#/components/responses/307'</w:t>
      </w:r>
    </w:p>
    <w:p w14:paraId="31B534AF" w14:textId="77777777" w:rsidR="00D3062E" w:rsidRPr="006D68AC" w:rsidRDefault="00D3062E" w:rsidP="00D3062E">
      <w:pPr>
        <w:pStyle w:val="PL"/>
      </w:pPr>
      <w:r w:rsidRPr="006D68AC">
        <w:t xml:space="preserve">        '308':</w:t>
      </w:r>
    </w:p>
    <w:p w14:paraId="0FB2EDFA" w14:textId="77777777" w:rsidR="00D3062E" w:rsidRPr="006D68AC" w:rsidRDefault="00D3062E" w:rsidP="00D3062E">
      <w:pPr>
        <w:pStyle w:val="PL"/>
      </w:pPr>
      <w:r w:rsidRPr="006D68AC">
        <w:t xml:space="preserve">          $ref: 'TS29122_CommonData.yaml#/components/responses/308'</w:t>
      </w:r>
    </w:p>
    <w:p w14:paraId="5E603F79" w14:textId="77777777" w:rsidR="00D3062E" w:rsidRPr="006D68AC" w:rsidRDefault="00D3062E" w:rsidP="00D3062E">
      <w:pPr>
        <w:pStyle w:val="PL"/>
      </w:pPr>
      <w:r w:rsidRPr="006D68AC">
        <w:t xml:space="preserve">        '400':</w:t>
      </w:r>
    </w:p>
    <w:p w14:paraId="2D6FF2E1" w14:textId="77777777" w:rsidR="00D3062E" w:rsidRPr="006D68AC" w:rsidRDefault="00D3062E" w:rsidP="00D3062E">
      <w:pPr>
        <w:pStyle w:val="PL"/>
      </w:pPr>
      <w:r w:rsidRPr="006D68AC">
        <w:t xml:space="preserve">          $ref: 'TS29122_CommonData.yaml#/components/responses/400'</w:t>
      </w:r>
    </w:p>
    <w:p w14:paraId="3AC5671F" w14:textId="77777777" w:rsidR="00D3062E" w:rsidRPr="006D68AC" w:rsidRDefault="00D3062E" w:rsidP="00D3062E">
      <w:pPr>
        <w:pStyle w:val="PL"/>
      </w:pPr>
      <w:r w:rsidRPr="006D68AC">
        <w:t xml:space="preserve">        '401':</w:t>
      </w:r>
    </w:p>
    <w:p w14:paraId="4211F1BE" w14:textId="77777777" w:rsidR="00D3062E" w:rsidRPr="006D68AC" w:rsidRDefault="00D3062E" w:rsidP="00D3062E">
      <w:pPr>
        <w:pStyle w:val="PL"/>
      </w:pPr>
      <w:r w:rsidRPr="006D68AC">
        <w:t xml:space="preserve">          $ref: 'TS29122_CommonData.yaml#/components/responses/401'</w:t>
      </w:r>
    </w:p>
    <w:p w14:paraId="4573EBED" w14:textId="77777777" w:rsidR="00D3062E" w:rsidRPr="006D68AC" w:rsidRDefault="00D3062E" w:rsidP="00D3062E">
      <w:pPr>
        <w:pStyle w:val="PL"/>
      </w:pPr>
      <w:r w:rsidRPr="006D68AC">
        <w:t xml:space="preserve">        '403':</w:t>
      </w:r>
    </w:p>
    <w:p w14:paraId="0B2EBE24" w14:textId="77777777" w:rsidR="00D3062E" w:rsidRPr="006D68AC" w:rsidRDefault="00D3062E" w:rsidP="00D3062E">
      <w:pPr>
        <w:pStyle w:val="PL"/>
      </w:pPr>
      <w:r w:rsidRPr="006D68AC">
        <w:t xml:space="preserve">          $ref: 'TS29122_CommonData.yaml#/components/responses/403'</w:t>
      </w:r>
    </w:p>
    <w:p w14:paraId="1B4112CB" w14:textId="77777777" w:rsidR="00D3062E" w:rsidRPr="006D68AC" w:rsidRDefault="00D3062E" w:rsidP="00D3062E">
      <w:pPr>
        <w:pStyle w:val="PL"/>
      </w:pPr>
      <w:r w:rsidRPr="006D68AC">
        <w:t xml:space="preserve">        '404':</w:t>
      </w:r>
    </w:p>
    <w:p w14:paraId="2A7AB390" w14:textId="77777777" w:rsidR="00D3062E" w:rsidRPr="006D68AC" w:rsidRDefault="00D3062E" w:rsidP="00D3062E">
      <w:pPr>
        <w:pStyle w:val="PL"/>
      </w:pPr>
      <w:r w:rsidRPr="006D68AC">
        <w:t xml:space="preserve">          $ref: 'TS29122_CommonData.yaml#/components/responses/404'</w:t>
      </w:r>
    </w:p>
    <w:p w14:paraId="40476F88" w14:textId="77777777" w:rsidR="00D3062E" w:rsidRPr="006D68AC" w:rsidRDefault="00D3062E" w:rsidP="00D3062E">
      <w:pPr>
        <w:pStyle w:val="PL"/>
      </w:pPr>
      <w:r w:rsidRPr="006D68AC">
        <w:t xml:space="preserve">        '411':</w:t>
      </w:r>
    </w:p>
    <w:p w14:paraId="0F8E948B" w14:textId="77777777" w:rsidR="00D3062E" w:rsidRPr="006D68AC" w:rsidRDefault="00D3062E" w:rsidP="00D3062E">
      <w:pPr>
        <w:pStyle w:val="PL"/>
      </w:pPr>
      <w:r w:rsidRPr="006D68AC">
        <w:t xml:space="preserve">          $ref: 'TS29122_CommonData.yaml#/components/responses/411'</w:t>
      </w:r>
    </w:p>
    <w:p w14:paraId="6BE54DB1" w14:textId="77777777" w:rsidR="00D3062E" w:rsidRPr="006D68AC" w:rsidRDefault="00D3062E" w:rsidP="00D3062E">
      <w:pPr>
        <w:pStyle w:val="PL"/>
      </w:pPr>
      <w:r w:rsidRPr="006D68AC">
        <w:t xml:space="preserve">        '413':</w:t>
      </w:r>
    </w:p>
    <w:p w14:paraId="56E27E27" w14:textId="77777777" w:rsidR="00D3062E" w:rsidRPr="006D68AC" w:rsidRDefault="00D3062E" w:rsidP="00D3062E">
      <w:pPr>
        <w:pStyle w:val="PL"/>
      </w:pPr>
      <w:r w:rsidRPr="006D68AC">
        <w:t xml:space="preserve">          $ref: 'TS29122_CommonData.yaml#/components/responses/413'</w:t>
      </w:r>
    </w:p>
    <w:p w14:paraId="4A0E8BF0" w14:textId="77777777" w:rsidR="00D3062E" w:rsidRPr="006D68AC" w:rsidRDefault="00D3062E" w:rsidP="00D3062E">
      <w:pPr>
        <w:pStyle w:val="PL"/>
      </w:pPr>
      <w:r w:rsidRPr="006D68AC">
        <w:t xml:space="preserve">        '415':</w:t>
      </w:r>
    </w:p>
    <w:p w14:paraId="2B1B5400" w14:textId="77777777" w:rsidR="00D3062E" w:rsidRPr="006D68AC" w:rsidRDefault="00D3062E" w:rsidP="00D3062E">
      <w:pPr>
        <w:pStyle w:val="PL"/>
      </w:pPr>
      <w:r w:rsidRPr="006D68AC">
        <w:t xml:space="preserve">          $ref: 'TS29122_CommonData.yaml#/components/responses/415'</w:t>
      </w:r>
    </w:p>
    <w:p w14:paraId="5272475C" w14:textId="77777777" w:rsidR="00D3062E" w:rsidRPr="006D68AC" w:rsidRDefault="00D3062E" w:rsidP="00D3062E">
      <w:pPr>
        <w:pStyle w:val="PL"/>
      </w:pPr>
      <w:r w:rsidRPr="006D68AC">
        <w:t xml:space="preserve">        '429':</w:t>
      </w:r>
    </w:p>
    <w:p w14:paraId="05287994" w14:textId="77777777" w:rsidR="00D3062E" w:rsidRPr="006D68AC" w:rsidRDefault="00D3062E" w:rsidP="00D3062E">
      <w:pPr>
        <w:pStyle w:val="PL"/>
      </w:pPr>
      <w:r w:rsidRPr="006D68AC">
        <w:t xml:space="preserve">          $ref: 'TS29122_CommonData.yaml#/components/responses/429'</w:t>
      </w:r>
    </w:p>
    <w:p w14:paraId="7CCCDE7B" w14:textId="77777777" w:rsidR="00D3062E" w:rsidRPr="006D68AC" w:rsidRDefault="00D3062E" w:rsidP="00D3062E">
      <w:pPr>
        <w:pStyle w:val="PL"/>
      </w:pPr>
      <w:r w:rsidRPr="006D68AC">
        <w:t xml:space="preserve">        '500':</w:t>
      </w:r>
    </w:p>
    <w:p w14:paraId="5A800BF8" w14:textId="77777777" w:rsidR="00D3062E" w:rsidRPr="006D68AC" w:rsidRDefault="00D3062E" w:rsidP="00D3062E">
      <w:pPr>
        <w:pStyle w:val="PL"/>
      </w:pPr>
      <w:r w:rsidRPr="006D68AC">
        <w:t xml:space="preserve">          $ref: 'TS29122_CommonData.yaml#/components/responses/500'</w:t>
      </w:r>
    </w:p>
    <w:p w14:paraId="7D580986" w14:textId="77777777" w:rsidR="00D3062E" w:rsidRPr="006D68AC" w:rsidRDefault="00D3062E" w:rsidP="00D3062E">
      <w:pPr>
        <w:pStyle w:val="PL"/>
      </w:pPr>
      <w:r w:rsidRPr="006D68AC">
        <w:t xml:space="preserve">        '503':</w:t>
      </w:r>
    </w:p>
    <w:p w14:paraId="3572511E" w14:textId="77777777" w:rsidR="00D3062E" w:rsidRPr="006D68AC" w:rsidRDefault="00D3062E" w:rsidP="00D3062E">
      <w:pPr>
        <w:pStyle w:val="PL"/>
      </w:pPr>
      <w:r w:rsidRPr="006D68AC">
        <w:t xml:space="preserve">          $ref: 'TS29122_CommonData.yaml#/components/responses/503'</w:t>
      </w:r>
    </w:p>
    <w:p w14:paraId="7D9EB40D" w14:textId="77777777" w:rsidR="00D3062E" w:rsidRPr="006D68AC" w:rsidRDefault="00D3062E" w:rsidP="00D3062E">
      <w:pPr>
        <w:pStyle w:val="PL"/>
      </w:pPr>
      <w:r w:rsidRPr="006D68AC">
        <w:t xml:space="preserve">        default:</w:t>
      </w:r>
    </w:p>
    <w:p w14:paraId="4C6E53DA" w14:textId="77777777" w:rsidR="00D3062E" w:rsidRPr="006D68AC" w:rsidRDefault="00D3062E" w:rsidP="00D3062E">
      <w:pPr>
        <w:pStyle w:val="PL"/>
      </w:pPr>
      <w:r w:rsidRPr="006D68AC">
        <w:t xml:space="preserve">          $ref: 'TS29122_CommonData.yaml#/components/responses/default'</w:t>
      </w:r>
    </w:p>
    <w:p w14:paraId="5DDB8C42" w14:textId="77777777" w:rsidR="00B110B4" w:rsidRPr="006D68AC" w:rsidRDefault="00B110B4" w:rsidP="00B110B4">
      <w:pPr>
        <w:pStyle w:val="PL"/>
      </w:pPr>
      <w:r w:rsidRPr="006D68AC">
        <w:t xml:space="preserve">      callbacks:</w:t>
      </w:r>
    </w:p>
    <w:p w14:paraId="4AA09AB7" w14:textId="0F621DD5" w:rsidR="00B110B4" w:rsidRPr="006D68AC" w:rsidRDefault="00B110B4" w:rsidP="00B110B4">
      <w:pPr>
        <w:pStyle w:val="PL"/>
      </w:pPr>
      <w:r w:rsidRPr="006D68AC">
        <w:t xml:space="preserve">        InterPlmnServContNotif:</w:t>
      </w:r>
    </w:p>
    <w:p w14:paraId="1EE911B3" w14:textId="77777777" w:rsidR="00D3062E" w:rsidRPr="006D68AC" w:rsidRDefault="00D3062E" w:rsidP="00D3062E">
      <w:pPr>
        <w:pStyle w:val="PL"/>
      </w:pPr>
      <w:r w:rsidRPr="006D68AC">
        <w:t xml:space="preserve">          '{$request.body#/notifUri}':</w:t>
      </w:r>
    </w:p>
    <w:p w14:paraId="6E58C376" w14:textId="77777777" w:rsidR="00D3062E" w:rsidRPr="006D68AC" w:rsidRDefault="00D3062E" w:rsidP="00D3062E">
      <w:pPr>
        <w:pStyle w:val="PL"/>
      </w:pPr>
      <w:r w:rsidRPr="006D68AC">
        <w:t xml:space="preserve">            post:</w:t>
      </w:r>
    </w:p>
    <w:p w14:paraId="5E4F71FD" w14:textId="77777777" w:rsidR="00D3062E" w:rsidRPr="006D68AC" w:rsidRDefault="00D3062E" w:rsidP="00D3062E">
      <w:pPr>
        <w:pStyle w:val="PL"/>
      </w:pPr>
      <w:r w:rsidRPr="006D68AC">
        <w:t xml:space="preserve">              requestBody:</w:t>
      </w:r>
    </w:p>
    <w:p w14:paraId="28D4D4F2" w14:textId="77777777" w:rsidR="00D3062E" w:rsidRPr="006D68AC" w:rsidRDefault="00D3062E" w:rsidP="00D3062E">
      <w:pPr>
        <w:pStyle w:val="PL"/>
      </w:pPr>
      <w:r w:rsidRPr="006D68AC">
        <w:t xml:space="preserve">                required: true</w:t>
      </w:r>
    </w:p>
    <w:p w14:paraId="07FA202F" w14:textId="77777777" w:rsidR="00D3062E" w:rsidRPr="006D68AC" w:rsidRDefault="00D3062E" w:rsidP="00D3062E">
      <w:pPr>
        <w:pStyle w:val="PL"/>
      </w:pPr>
      <w:r w:rsidRPr="006D68AC">
        <w:t xml:space="preserve">                content:</w:t>
      </w:r>
    </w:p>
    <w:p w14:paraId="21B15D81" w14:textId="77777777" w:rsidR="00D3062E" w:rsidRPr="006D68AC" w:rsidRDefault="00D3062E" w:rsidP="00D3062E">
      <w:pPr>
        <w:pStyle w:val="PL"/>
      </w:pPr>
      <w:r w:rsidRPr="006D68AC">
        <w:t xml:space="preserve">                  application/json:</w:t>
      </w:r>
    </w:p>
    <w:p w14:paraId="2C5CDAB5" w14:textId="77777777" w:rsidR="00D3062E" w:rsidRPr="006D68AC" w:rsidRDefault="00D3062E" w:rsidP="00D3062E">
      <w:pPr>
        <w:pStyle w:val="PL"/>
      </w:pPr>
      <w:r w:rsidRPr="006D68AC">
        <w:t xml:space="preserve">                    schema:</w:t>
      </w:r>
    </w:p>
    <w:p w14:paraId="013F181E" w14:textId="77777777" w:rsidR="00D3062E" w:rsidRPr="006D68AC" w:rsidRDefault="00D3062E" w:rsidP="00D3062E">
      <w:pPr>
        <w:pStyle w:val="PL"/>
      </w:pPr>
      <w:r w:rsidRPr="006D68AC">
        <w:t xml:space="preserve">                      $ref: '#/components/schemas/InterPlmnServContNotif'</w:t>
      </w:r>
    </w:p>
    <w:p w14:paraId="6C8CD983" w14:textId="77777777" w:rsidR="00D3062E" w:rsidRPr="006D68AC" w:rsidRDefault="00D3062E" w:rsidP="00D3062E">
      <w:pPr>
        <w:pStyle w:val="PL"/>
      </w:pPr>
      <w:r w:rsidRPr="006D68AC">
        <w:t xml:space="preserve">              responses:</w:t>
      </w:r>
    </w:p>
    <w:p w14:paraId="728173A5" w14:textId="77777777" w:rsidR="00D3062E" w:rsidRPr="006D68AC" w:rsidRDefault="00D3062E" w:rsidP="00D3062E">
      <w:pPr>
        <w:pStyle w:val="PL"/>
      </w:pPr>
      <w:r w:rsidRPr="006D68AC">
        <w:t xml:space="preserve">                '204':</w:t>
      </w:r>
    </w:p>
    <w:p w14:paraId="6B3E6C76" w14:textId="77777777" w:rsidR="00D3062E" w:rsidRPr="006D68AC" w:rsidRDefault="00D3062E" w:rsidP="00D3062E">
      <w:pPr>
        <w:pStyle w:val="PL"/>
        <w:rPr>
          <w:lang w:eastAsia="zh-CN"/>
        </w:rPr>
      </w:pPr>
      <w:r w:rsidRPr="006D68AC">
        <w:t xml:space="preserve">                  description: </w:t>
      </w:r>
      <w:r w:rsidRPr="006D68AC">
        <w:rPr>
          <w:lang w:eastAsia="zh-CN"/>
        </w:rPr>
        <w:t>&gt;</w:t>
      </w:r>
    </w:p>
    <w:p w14:paraId="54D3DDE2" w14:textId="77777777" w:rsidR="00D3062E" w:rsidRPr="006D68AC" w:rsidRDefault="00D3062E" w:rsidP="00D3062E">
      <w:pPr>
        <w:pStyle w:val="PL"/>
      </w:pPr>
      <w:r w:rsidRPr="006D68AC">
        <w:t xml:space="preserve">                    No Content. The Inter-PLMN Service Continuity Notification is successfully</w:t>
      </w:r>
    </w:p>
    <w:p w14:paraId="5EF3FA0C" w14:textId="77777777" w:rsidR="00D3062E" w:rsidRPr="006D68AC" w:rsidRDefault="00D3062E" w:rsidP="00D3062E">
      <w:pPr>
        <w:pStyle w:val="PL"/>
      </w:pPr>
      <w:r w:rsidRPr="006D68AC">
        <w:t xml:space="preserve">                    received and processed.</w:t>
      </w:r>
    </w:p>
    <w:p w14:paraId="50CC7B1F" w14:textId="77777777" w:rsidR="00D3062E" w:rsidRPr="006D68AC" w:rsidRDefault="00D3062E" w:rsidP="00D3062E">
      <w:pPr>
        <w:pStyle w:val="PL"/>
      </w:pPr>
      <w:r w:rsidRPr="006D68AC">
        <w:t xml:space="preserve">                '307':</w:t>
      </w:r>
    </w:p>
    <w:p w14:paraId="4F9C2928"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'TS29122_CommonData.yaml#/components/responses/307'</w:t>
      </w:r>
    </w:p>
    <w:p w14:paraId="34E3B5A7" w14:textId="77777777" w:rsidR="00D3062E" w:rsidRPr="006D68AC" w:rsidRDefault="00D3062E" w:rsidP="00D3062E">
      <w:pPr>
        <w:pStyle w:val="PL"/>
      </w:pPr>
      <w:r w:rsidRPr="006D68AC">
        <w:t xml:space="preserve">                '308':</w:t>
      </w:r>
    </w:p>
    <w:p w14:paraId="1EBCA482"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'TS29122_CommonData.yaml#/components/responses/308'</w:t>
      </w:r>
    </w:p>
    <w:p w14:paraId="45FFC4BA" w14:textId="77777777" w:rsidR="00D3062E" w:rsidRPr="006D68AC" w:rsidRDefault="00D3062E" w:rsidP="00D3062E">
      <w:pPr>
        <w:pStyle w:val="PL"/>
      </w:pPr>
      <w:r w:rsidRPr="006D68AC">
        <w:t xml:space="preserve">                '400':</w:t>
      </w:r>
    </w:p>
    <w:p w14:paraId="002AE193" w14:textId="77777777" w:rsidR="00D3062E" w:rsidRPr="006D68AC" w:rsidRDefault="00D3062E" w:rsidP="00D3062E">
      <w:pPr>
        <w:pStyle w:val="PL"/>
      </w:pPr>
      <w:r w:rsidRPr="006D68AC">
        <w:t xml:space="preserve">                  $ref: 'TS29122_CommonData.yaml#/components/responses/400'</w:t>
      </w:r>
    </w:p>
    <w:p w14:paraId="081C7B41" w14:textId="77777777" w:rsidR="00D3062E" w:rsidRPr="006D68AC" w:rsidRDefault="00D3062E" w:rsidP="00D3062E">
      <w:pPr>
        <w:pStyle w:val="PL"/>
      </w:pPr>
      <w:r w:rsidRPr="006D68AC">
        <w:t xml:space="preserve">                '401':</w:t>
      </w:r>
    </w:p>
    <w:p w14:paraId="47B11E97" w14:textId="77777777" w:rsidR="00D3062E" w:rsidRPr="006D68AC" w:rsidRDefault="00D3062E" w:rsidP="00D3062E">
      <w:pPr>
        <w:pStyle w:val="PL"/>
      </w:pPr>
      <w:r w:rsidRPr="006D68AC">
        <w:t xml:space="preserve">                  $ref: 'TS29122_CommonData.yaml#/components/responses/401'</w:t>
      </w:r>
    </w:p>
    <w:p w14:paraId="70EF74FD" w14:textId="77777777" w:rsidR="00D3062E" w:rsidRPr="006D68AC" w:rsidRDefault="00D3062E" w:rsidP="00D3062E">
      <w:pPr>
        <w:pStyle w:val="PL"/>
      </w:pPr>
      <w:r w:rsidRPr="006D68AC">
        <w:t xml:space="preserve">                '403':</w:t>
      </w:r>
    </w:p>
    <w:p w14:paraId="2D67FF47" w14:textId="77777777" w:rsidR="00D3062E" w:rsidRPr="006D68AC" w:rsidRDefault="00D3062E" w:rsidP="00D3062E">
      <w:pPr>
        <w:pStyle w:val="PL"/>
      </w:pPr>
      <w:r w:rsidRPr="006D68AC">
        <w:t xml:space="preserve">                  $ref: 'TS29122_CommonData.yaml#/components/responses/403'</w:t>
      </w:r>
    </w:p>
    <w:p w14:paraId="09B919E4" w14:textId="77777777" w:rsidR="00D3062E" w:rsidRPr="006D68AC" w:rsidRDefault="00D3062E" w:rsidP="00D3062E">
      <w:pPr>
        <w:pStyle w:val="PL"/>
      </w:pPr>
      <w:r w:rsidRPr="006D68AC">
        <w:t xml:space="preserve">                '404':</w:t>
      </w:r>
    </w:p>
    <w:p w14:paraId="1D23042A" w14:textId="77777777" w:rsidR="00D3062E" w:rsidRPr="006D68AC" w:rsidRDefault="00D3062E" w:rsidP="00D3062E">
      <w:pPr>
        <w:pStyle w:val="PL"/>
      </w:pPr>
      <w:r w:rsidRPr="006D68AC">
        <w:t xml:space="preserve">                  $ref: 'TS29122_CommonData.yaml#/components/responses/404'</w:t>
      </w:r>
    </w:p>
    <w:p w14:paraId="63638BE8" w14:textId="77777777" w:rsidR="00D3062E" w:rsidRPr="006D68AC" w:rsidRDefault="00D3062E" w:rsidP="00D3062E">
      <w:pPr>
        <w:pStyle w:val="PL"/>
      </w:pPr>
      <w:r w:rsidRPr="006D68AC">
        <w:t xml:space="preserve">                '411':</w:t>
      </w:r>
    </w:p>
    <w:p w14:paraId="7CFB3C83" w14:textId="77777777" w:rsidR="00D3062E" w:rsidRPr="006D68AC" w:rsidRDefault="00D3062E" w:rsidP="00D3062E">
      <w:pPr>
        <w:pStyle w:val="PL"/>
      </w:pPr>
      <w:r w:rsidRPr="006D68AC">
        <w:t xml:space="preserve">                  $ref: 'TS29122_CommonData.yaml#/components/responses/411'</w:t>
      </w:r>
    </w:p>
    <w:p w14:paraId="4D4D69BF" w14:textId="77777777" w:rsidR="00D3062E" w:rsidRPr="006D68AC" w:rsidRDefault="00D3062E" w:rsidP="00D3062E">
      <w:pPr>
        <w:pStyle w:val="PL"/>
      </w:pPr>
      <w:r w:rsidRPr="006D68AC">
        <w:t xml:space="preserve">                '413':</w:t>
      </w:r>
    </w:p>
    <w:p w14:paraId="2DDE9D7A" w14:textId="77777777" w:rsidR="00D3062E" w:rsidRPr="006D68AC" w:rsidRDefault="00D3062E" w:rsidP="00D3062E">
      <w:pPr>
        <w:pStyle w:val="PL"/>
      </w:pPr>
      <w:r w:rsidRPr="006D68AC">
        <w:t xml:space="preserve">                  $ref: 'TS29122_CommonData.yaml#/components/responses/413'</w:t>
      </w:r>
    </w:p>
    <w:p w14:paraId="504C2A09" w14:textId="77777777" w:rsidR="00D3062E" w:rsidRPr="006D68AC" w:rsidRDefault="00D3062E" w:rsidP="00D3062E">
      <w:pPr>
        <w:pStyle w:val="PL"/>
      </w:pPr>
      <w:r w:rsidRPr="006D68AC">
        <w:t xml:space="preserve">                '415':</w:t>
      </w:r>
    </w:p>
    <w:p w14:paraId="14F57782" w14:textId="77777777" w:rsidR="00D3062E" w:rsidRPr="006D68AC" w:rsidRDefault="00D3062E" w:rsidP="00D3062E">
      <w:pPr>
        <w:pStyle w:val="PL"/>
      </w:pPr>
      <w:r w:rsidRPr="006D68AC">
        <w:t xml:space="preserve">                  $ref: 'TS29122_CommonData.yaml#/components/responses/415'</w:t>
      </w:r>
    </w:p>
    <w:p w14:paraId="27F680B5" w14:textId="77777777" w:rsidR="00D3062E" w:rsidRPr="006D68AC" w:rsidRDefault="00D3062E" w:rsidP="00D3062E">
      <w:pPr>
        <w:pStyle w:val="PL"/>
      </w:pPr>
      <w:r w:rsidRPr="006D68AC">
        <w:t xml:space="preserve">                '429':</w:t>
      </w:r>
    </w:p>
    <w:p w14:paraId="36B4685C" w14:textId="77777777" w:rsidR="00D3062E" w:rsidRPr="006D68AC" w:rsidRDefault="00D3062E" w:rsidP="00D3062E">
      <w:pPr>
        <w:pStyle w:val="PL"/>
      </w:pPr>
      <w:r w:rsidRPr="006D68AC">
        <w:t xml:space="preserve">                  $ref: 'TS29122_CommonData.yaml#/components/responses/429'</w:t>
      </w:r>
    </w:p>
    <w:p w14:paraId="42146BA3" w14:textId="77777777" w:rsidR="00D3062E" w:rsidRPr="006D68AC" w:rsidRDefault="00D3062E" w:rsidP="00D3062E">
      <w:pPr>
        <w:pStyle w:val="PL"/>
      </w:pPr>
      <w:r w:rsidRPr="006D68AC">
        <w:t xml:space="preserve">                '500':</w:t>
      </w:r>
    </w:p>
    <w:p w14:paraId="24721A5E" w14:textId="77777777" w:rsidR="00D3062E" w:rsidRPr="006D68AC" w:rsidRDefault="00D3062E" w:rsidP="00D3062E">
      <w:pPr>
        <w:pStyle w:val="PL"/>
      </w:pPr>
      <w:r w:rsidRPr="006D68AC">
        <w:t xml:space="preserve">                  $ref: 'TS29122_CommonData.yaml#/components/responses/500'</w:t>
      </w:r>
    </w:p>
    <w:p w14:paraId="486A4CEF" w14:textId="77777777" w:rsidR="00D3062E" w:rsidRPr="006D68AC" w:rsidRDefault="00D3062E" w:rsidP="00D3062E">
      <w:pPr>
        <w:pStyle w:val="PL"/>
      </w:pPr>
      <w:r w:rsidRPr="006D68AC">
        <w:t xml:space="preserve">                '503':</w:t>
      </w:r>
    </w:p>
    <w:p w14:paraId="31163CEC" w14:textId="77777777" w:rsidR="00D3062E" w:rsidRPr="006D68AC" w:rsidRDefault="00D3062E" w:rsidP="00D3062E">
      <w:pPr>
        <w:pStyle w:val="PL"/>
      </w:pPr>
      <w:r w:rsidRPr="006D68AC">
        <w:t xml:space="preserve">                  $ref: 'TS29122_CommonData.yaml#/components/responses/503'</w:t>
      </w:r>
    </w:p>
    <w:p w14:paraId="3D2C0A3E" w14:textId="77777777" w:rsidR="00D3062E" w:rsidRPr="006D68AC" w:rsidRDefault="00D3062E" w:rsidP="00D3062E">
      <w:pPr>
        <w:pStyle w:val="PL"/>
      </w:pPr>
      <w:r w:rsidRPr="006D68AC">
        <w:t xml:space="preserve">                default:</w:t>
      </w:r>
    </w:p>
    <w:p w14:paraId="5D91C490" w14:textId="77777777" w:rsidR="00D3062E" w:rsidRPr="006D68AC" w:rsidRDefault="00D3062E" w:rsidP="00D3062E">
      <w:pPr>
        <w:pStyle w:val="PL"/>
      </w:pPr>
      <w:r w:rsidRPr="006D68AC">
        <w:t xml:space="preserve">                  $ref: 'TS29122_CommonData.yaml#/components/responses/default'</w:t>
      </w:r>
    </w:p>
    <w:p w14:paraId="3C2EB290" w14:textId="77777777" w:rsidR="00D3062E" w:rsidRPr="006D68AC" w:rsidRDefault="00D3062E" w:rsidP="00D3062E">
      <w:pPr>
        <w:pStyle w:val="PL"/>
      </w:pPr>
    </w:p>
    <w:p w14:paraId="66850784" w14:textId="77777777" w:rsidR="00D3062E" w:rsidRPr="006D68AC" w:rsidRDefault="00D3062E" w:rsidP="00D3062E">
      <w:pPr>
        <w:pStyle w:val="PL"/>
      </w:pPr>
    </w:p>
    <w:p w14:paraId="187E3E8E" w14:textId="77777777" w:rsidR="00D3062E" w:rsidRPr="006D68AC" w:rsidRDefault="00D3062E" w:rsidP="00D3062E">
      <w:pPr>
        <w:pStyle w:val="PL"/>
      </w:pPr>
      <w:r w:rsidRPr="006D68AC">
        <w:t>components:</w:t>
      </w:r>
    </w:p>
    <w:p w14:paraId="3E327AC5" w14:textId="77777777" w:rsidR="00D3062E" w:rsidRPr="006D68AC" w:rsidRDefault="00D3062E" w:rsidP="00D3062E">
      <w:pPr>
        <w:pStyle w:val="PL"/>
      </w:pPr>
      <w:r w:rsidRPr="006D68AC">
        <w:lastRenderedPageBreak/>
        <w:t xml:space="preserve">  securitySchemes:</w:t>
      </w:r>
    </w:p>
    <w:p w14:paraId="319C9F59" w14:textId="77777777" w:rsidR="00D3062E" w:rsidRPr="006D68AC" w:rsidRDefault="00D3062E" w:rsidP="00D3062E">
      <w:pPr>
        <w:pStyle w:val="PL"/>
      </w:pPr>
      <w:r w:rsidRPr="006D68AC">
        <w:t xml:space="preserve">    oAuth2ClientCredentials:</w:t>
      </w:r>
    </w:p>
    <w:p w14:paraId="6099F39E" w14:textId="77777777" w:rsidR="00D3062E" w:rsidRPr="006D68AC" w:rsidRDefault="00D3062E" w:rsidP="00D3062E">
      <w:pPr>
        <w:pStyle w:val="PL"/>
      </w:pPr>
      <w:r w:rsidRPr="006D68AC">
        <w:t xml:space="preserve">      type: oauth2</w:t>
      </w:r>
    </w:p>
    <w:p w14:paraId="0D23EFE2" w14:textId="77777777" w:rsidR="00D3062E" w:rsidRPr="006D68AC" w:rsidRDefault="00D3062E" w:rsidP="00D3062E">
      <w:pPr>
        <w:pStyle w:val="PL"/>
      </w:pPr>
      <w:r w:rsidRPr="006D68AC">
        <w:t xml:space="preserve">      flows:</w:t>
      </w:r>
    </w:p>
    <w:p w14:paraId="36B671C4" w14:textId="77777777" w:rsidR="00D3062E" w:rsidRPr="006D68AC" w:rsidRDefault="00D3062E" w:rsidP="00D3062E">
      <w:pPr>
        <w:pStyle w:val="PL"/>
      </w:pPr>
      <w:r w:rsidRPr="006D68AC">
        <w:t xml:space="preserve">        clientCredentials:</w:t>
      </w:r>
    </w:p>
    <w:p w14:paraId="10373CAE" w14:textId="77777777" w:rsidR="00D3062E" w:rsidRPr="006D68AC" w:rsidRDefault="00D3062E" w:rsidP="00D3062E">
      <w:pPr>
        <w:pStyle w:val="PL"/>
      </w:pPr>
      <w:r w:rsidRPr="006D68AC">
        <w:t xml:space="preserve">          tokenUrl: '{tokenUrl}'</w:t>
      </w:r>
    </w:p>
    <w:p w14:paraId="321F95D6" w14:textId="77777777" w:rsidR="00D3062E" w:rsidRPr="006D68AC" w:rsidRDefault="00D3062E" w:rsidP="00D3062E">
      <w:pPr>
        <w:pStyle w:val="PL"/>
      </w:pPr>
      <w:r w:rsidRPr="006D68AC">
        <w:t xml:space="preserve">          scopes: {}</w:t>
      </w:r>
    </w:p>
    <w:p w14:paraId="00C3F62F" w14:textId="77777777" w:rsidR="00D3062E" w:rsidRPr="006D68AC" w:rsidRDefault="00D3062E" w:rsidP="00D3062E">
      <w:pPr>
        <w:pStyle w:val="PL"/>
      </w:pPr>
    </w:p>
    <w:p w14:paraId="78C80877" w14:textId="77777777" w:rsidR="00D3062E" w:rsidRPr="006D68AC" w:rsidRDefault="00D3062E" w:rsidP="00D3062E">
      <w:pPr>
        <w:pStyle w:val="PL"/>
      </w:pPr>
      <w:r w:rsidRPr="006D68AC">
        <w:t xml:space="preserve">  schemas:</w:t>
      </w:r>
    </w:p>
    <w:p w14:paraId="2CF9C18E" w14:textId="77777777" w:rsidR="00D3062E" w:rsidRPr="006D68AC" w:rsidRDefault="00D3062E" w:rsidP="00D3062E">
      <w:pPr>
        <w:pStyle w:val="PL"/>
      </w:pPr>
    </w:p>
    <w:p w14:paraId="0483416D" w14:textId="77777777" w:rsidR="00D3062E" w:rsidRPr="006D68AC" w:rsidRDefault="00D3062E" w:rsidP="00D3062E">
      <w:pPr>
        <w:pStyle w:val="PL"/>
      </w:pPr>
      <w:r w:rsidRPr="006D68AC">
        <w:t>#</w:t>
      </w:r>
    </w:p>
    <w:p w14:paraId="3A71A819" w14:textId="77777777" w:rsidR="00D3062E" w:rsidRPr="006D68AC" w:rsidRDefault="00D3062E" w:rsidP="00D3062E">
      <w:pPr>
        <w:pStyle w:val="PL"/>
      </w:pPr>
      <w:r w:rsidRPr="006D68AC">
        <w:t># STRUCTURED DATA TYPES</w:t>
      </w:r>
    </w:p>
    <w:p w14:paraId="354A9515" w14:textId="77777777" w:rsidR="00D3062E" w:rsidRPr="006D68AC" w:rsidRDefault="00D3062E" w:rsidP="00D3062E">
      <w:pPr>
        <w:pStyle w:val="PL"/>
      </w:pPr>
      <w:r w:rsidRPr="006D68AC">
        <w:t>#</w:t>
      </w:r>
    </w:p>
    <w:p w14:paraId="094623D8" w14:textId="77777777" w:rsidR="00D3062E" w:rsidRPr="006D68AC" w:rsidRDefault="00D3062E" w:rsidP="00D3062E">
      <w:pPr>
        <w:pStyle w:val="PL"/>
      </w:pPr>
    </w:p>
    <w:p w14:paraId="62D9C772" w14:textId="77777777" w:rsidR="00D3062E" w:rsidRPr="006D68AC" w:rsidRDefault="00D3062E" w:rsidP="00D3062E">
      <w:pPr>
        <w:pStyle w:val="PL"/>
      </w:pPr>
      <w:r w:rsidRPr="006D68AC">
        <w:t xml:space="preserve">    InterPlmnServContReq:</w:t>
      </w:r>
    </w:p>
    <w:p w14:paraId="57C5402C" w14:textId="77777777" w:rsidR="00D3062E" w:rsidRPr="006D68AC" w:rsidRDefault="00D3062E" w:rsidP="00D3062E">
      <w:pPr>
        <w:pStyle w:val="PL"/>
        <w:rPr>
          <w:lang w:eastAsia="zh-CN"/>
        </w:rPr>
      </w:pPr>
      <w:r w:rsidRPr="006D68AC">
        <w:t xml:space="preserve">      description: </w:t>
      </w:r>
      <w:r w:rsidRPr="006D68AC">
        <w:rPr>
          <w:lang w:eastAsia="zh-CN"/>
        </w:rPr>
        <w:t>&gt;</w:t>
      </w:r>
    </w:p>
    <w:p w14:paraId="453BB712" w14:textId="77777777" w:rsidR="00D3062E" w:rsidRPr="006D68AC" w:rsidRDefault="00D3062E" w:rsidP="00D3062E">
      <w:pPr>
        <w:pStyle w:val="PL"/>
        <w:rPr>
          <w:lang w:eastAsia="zh-CN"/>
        </w:rPr>
      </w:pPr>
      <w:r w:rsidRPr="006D68AC">
        <w:t xml:space="preserve">        </w:t>
      </w:r>
      <w:r w:rsidRPr="006D68AC">
        <w:rPr>
          <w:rFonts w:cs="Arial"/>
          <w:szCs w:val="18"/>
        </w:rPr>
        <w:t>Represents the parameters to request inter-PLMN application service continuity.</w:t>
      </w:r>
    </w:p>
    <w:p w14:paraId="1EEAF446" w14:textId="77777777" w:rsidR="00D3062E" w:rsidRPr="006D68AC" w:rsidRDefault="00D3062E" w:rsidP="00D3062E">
      <w:pPr>
        <w:pStyle w:val="PL"/>
      </w:pPr>
      <w:r w:rsidRPr="006D68AC">
        <w:t xml:space="preserve">      type: object</w:t>
      </w:r>
    </w:p>
    <w:p w14:paraId="619419C0" w14:textId="77777777" w:rsidR="007C6AAA" w:rsidRPr="006D68AC" w:rsidRDefault="007C6AAA" w:rsidP="00D3062E">
      <w:pPr>
        <w:pStyle w:val="PL"/>
        <w:rPr>
          <w:lang w:val="en-US" w:eastAsia="es-ES"/>
        </w:rPr>
      </w:pPr>
      <w:r w:rsidRPr="006D68AC">
        <w:rPr>
          <w:lang w:val="en-US" w:eastAsia="es-ES"/>
        </w:rPr>
        <w:t xml:space="preserve">      properties:</w:t>
      </w:r>
    </w:p>
    <w:p w14:paraId="36A9E6E4" w14:textId="1720D4E5" w:rsidR="00D3062E" w:rsidRPr="006D68AC" w:rsidRDefault="00D3062E" w:rsidP="00D3062E">
      <w:pPr>
        <w:pStyle w:val="PL"/>
        <w:rPr>
          <w:lang w:val="en-US" w:eastAsia="es-ES"/>
        </w:rPr>
      </w:pPr>
      <w:r w:rsidRPr="006D68AC">
        <w:rPr>
          <w:lang w:val="en-US" w:eastAsia="es-ES"/>
        </w:rPr>
        <w:t xml:space="preserve">        </w:t>
      </w:r>
      <w:r w:rsidRPr="006D68AC">
        <w:t>valServId</w:t>
      </w:r>
      <w:r w:rsidRPr="006D68AC">
        <w:rPr>
          <w:lang w:val="en-US" w:eastAsia="es-ES"/>
        </w:rPr>
        <w:t>:</w:t>
      </w:r>
    </w:p>
    <w:p w14:paraId="2F0B7AEB" w14:textId="77777777" w:rsidR="00D3062E" w:rsidRPr="006D68AC" w:rsidRDefault="00D3062E" w:rsidP="00D3062E">
      <w:pPr>
        <w:pStyle w:val="PL"/>
        <w:rPr>
          <w:lang w:val="en-US" w:eastAsia="es-ES"/>
        </w:rPr>
      </w:pPr>
      <w:r w:rsidRPr="006D68AC">
        <w:rPr>
          <w:lang w:val="en-US" w:eastAsia="es-ES"/>
        </w:rPr>
        <w:t xml:space="preserve">          type: string</w:t>
      </w:r>
    </w:p>
    <w:p w14:paraId="667744CA" w14:textId="77777777" w:rsidR="00D3062E" w:rsidRPr="006D68AC" w:rsidRDefault="00D3062E" w:rsidP="00D3062E">
      <w:pPr>
        <w:pStyle w:val="PL"/>
        <w:rPr>
          <w:lang w:val="en-US" w:eastAsia="es-ES"/>
        </w:rPr>
      </w:pPr>
      <w:r w:rsidRPr="006D68AC">
        <w:rPr>
          <w:lang w:val="en-US" w:eastAsia="es-ES"/>
        </w:rPr>
        <w:t xml:space="preserve">        ueIds:</w:t>
      </w:r>
    </w:p>
    <w:p w14:paraId="0896D4CD" w14:textId="77777777" w:rsidR="00D3062E" w:rsidRPr="006D68AC" w:rsidRDefault="00D3062E" w:rsidP="00D3062E">
      <w:pPr>
        <w:pStyle w:val="PL"/>
        <w:rPr>
          <w:lang w:val="en-US" w:eastAsia="es-ES"/>
        </w:rPr>
      </w:pPr>
      <w:r w:rsidRPr="006D68AC">
        <w:rPr>
          <w:lang w:val="en-US" w:eastAsia="es-ES"/>
        </w:rPr>
        <w:t xml:space="preserve">          type: array</w:t>
      </w:r>
    </w:p>
    <w:p w14:paraId="1D6E60AA" w14:textId="77777777" w:rsidR="00D3062E" w:rsidRPr="006D68AC" w:rsidRDefault="00D3062E" w:rsidP="00D3062E">
      <w:pPr>
        <w:pStyle w:val="PL"/>
      </w:pPr>
      <w:r w:rsidRPr="006D68AC">
        <w:rPr>
          <w:lang w:val="en-US" w:eastAsia="es-ES"/>
        </w:rPr>
        <w:t xml:space="preserve">          items:</w:t>
      </w:r>
    </w:p>
    <w:p w14:paraId="2E7F2955" w14:textId="77777777" w:rsidR="00D3062E" w:rsidRPr="006D68AC" w:rsidRDefault="00D3062E" w:rsidP="00D3062E">
      <w:pPr>
        <w:pStyle w:val="PL"/>
      </w:pPr>
      <w:r w:rsidRPr="006D68AC">
        <w:t xml:space="preserve">            type: string</w:t>
      </w:r>
    </w:p>
    <w:p w14:paraId="5F6177F8" w14:textId="77777777" w:rsidR="00D3062E" w:rsidRPr="006D68AC" w:rsidRDefault="00D3062E" w:rsidP="00D3062E">
      <w:pPr>
        <w:pStyle w:val="PL"/>
      </w:pPr>
      <w:r w:rsidRPr="006D68AC">
        <w:rPr>
          <w:lang w:val="en-US" w:eastAsia="es-ES"/>
        </w:rPr>
        <w:t xml:space="preserve">          minItems: 1</w:t>
      </w:r>
    </w:p>
    <w:p w14:paraId="394459FC" w14:textId="77777777" w:rsidR="00D3062E" w:rsidRPr="006D68AC" w:rsidRDefault="00D3062E" w:rsidP="00D3062E">
      <w:pPr>
        <w:pStyle w:val="PL"/>
      </w:pPr>
      <w:r w:rsidRPr="006D68AC">
        <w:t xml:space="preserve">        servContReq:</w:t>
      </w:r>
    </w:p>
    <w:p w14:paraId="0E3CD9D0" w14:textId="77777777" w:rsidR="00D3062E" w:rsidRPr="006D68AC" w:rsidRDefault="00D3062E" w:rsidP="00D3062E">
      <w:pPr>
        <w:pStyle w:val="PL"/>
      </w:pPr>
      <w:r w:rsidRPr="006D68AC">
        <w:t xml:space="preserve">          $ref: '#/components/schemas/ServContReq'</w:t>
      </w:r>
    </w:p>
    <w:p w14:paraId="4F7CBC0E" w14:textId="77777777" w:rsidR="00D3062E" w:rsidRPr="006D68AC" w:rsidRDefault="00D3062E" w:rsidP="00D3062E">
      <w:pPr>
        <w:pStyle w:val="PL"/>
      </w:pPr>
      <w:r w:rsidRPr="006D68AC">
        <w:t xml:space="preserve">        targetPlmnId:</w:t>
      </w:r>
    </w:p>
    <w:p w14:paraId="7F474777" w14:textId="77777777" w:rsidR="00D3062E" w:rsidRPr="006D68AC" w:rsidRDefault="00D3062E" w:rsidP="00D3062E">
      <w:pPr>
        <w:pStyle w:val="PL"/>
      </w:pPr>
      <w:r w:rsidRPr="006D68AC">
        <w:t xml:space="preserve">          $ref: 'TS29571_CommonData.yaml#/components/schemas/PlmnId'</w:t>
      </w:r>
    </w:p>
    <w:p w14:paraId="6C8D8D06" w14:textId="77777777" w:rsidR="00D3062E" w:rsidRPr="006D68AC" w:rsidRDefault="00D3062E" w:rsidP="00D3062E">
      <w:pPr>
        <w:pStyle w:val="PL"/>
      </w:pPr>
      <w:r w:rsidRPr="006D68AC">
        <w:t xml:space="preserve">        netSliceId:</w:t>
      </w:r>
    </w:p>
    <w:p w14:paraId="0D68157F" w14:textId="77777777" w:rsidR="00D3062E" w:rsidRPr="006D68AC" w:rsidRDefault="00D3062E" w:rsidP="00D3062E">
      <w:pPr>
        <w:pStyle w:val="PL"/>
      </w:pPr>
      <w:r w:rsidRPr="006D68AC">
        <w:t xml:space="preserve">          $ref: 'TS29435_NSCE_PolicyManagement.yaml#/components/schemas/NetSliceId'</w:t>
      </w:r>
    </w:p>
    <w:p w14:paraId="6D0D556B" w14:textId="77777777" w:rsidR="00D3062E" w:rsidRPr="006D68AC" w:rsidRDefault="00D3062E" w:rsidP="00D3062E">
      <w:pPr>
        <w:pStyle w:val="PL"/>
      </w:pPr>
      <w:r w:rsidRPr="006D68AC">
        <w:t xml:space="preserve">        targetServArea:</w:t>
      </w:r>
    </w:p>
    <w:p w14:paraId="3392D120" w14:textId="77777777" w:rsidR="00D3062E" w:rsidRPr="006D68AC" w:rsidRDefault="00D3062E" w:rsidP="00D3062E">
      <w:pPr>
        <w:pStyle w:val="PL"/>
        <w:rPr>
          <w:lang w:eastAsia="es-ES"/>
        </w:rPr>
      </w:pPr>
      <w:r w:rsidRPr="006D68AC">
        <w:rPr>
          <w:lang w:eastAsia="es-ES"/>
        </w:rPr>
        <w:t xml:space="preserve">          type: array</w:t>
      </w:r>
    </w:p>
    <w:p w14:paraId="226D77CB" w14:textId="77777777" w:rsidR="00D3062E" w:rsidRPr="006D68AC" w:rsidRDefault="00D3062E" w:rsidP="00D3062E">
      <w:pPr>
        <w:pStyle w:val="PL"/>
        <w:rPr>
          <w:lang w:eastAsia="es-ES"/>
        </w:rPr>
      </w:pPr>
      <w:r w:rsidRPr="006D68AC">
        <w:rPr>
          <w:lang w:eastAsia="es-ES"/>
        </w:rPr>
        <w:t xml:space="preserve">          items:</w:t>
      </w:r>
    </w:p>
    <w:p w14:paraId="5C995EF1" w14:textId="77777777" w:rsidR="00D3062E" w:rsidRPr="006D68AC" w:rsidRDefault="00D3062E" w:rsidP="00D3062E">
      <w:pPr>
        <w:pStyle w:val="PL"/>
        <w:rPr>
          <w:rFonts w:cs="Courier New"/>
          <w:szCs w:val="16"/>
        </w:rPr>
      </w:pPr>
      <w:r w:rsidRPr="006D68AC">
        <w:rPr>
          <w:rFonts w:cs="Courier New"/>
          <w:szCs w:val="16"/>
        </w:rPr>
        <w:t xml:space="preserve">            $ref: 'TS29572_Nlmf_Location.yaml#/components/schemas/GeographicArea'</w:t>
      </w:r>
    </w:p>
    <w:p w14:paraId="02DC263C" w14:textId="77777777" w:rsidR="00D3062E" w:rsidRPr="006D68AC" w:rsidRDefault="00D3062E" w:rsidP="00D3062E">
      <w:pPr>
        <w:pStyle w:val="PL"/>
        <w:rPr>
          <w:lang w:eastAsia="es-ES"/>
        </w:rPr>
      </w:pPr>
      <w:r w:rsidRPr="006D68AC">
        <w:rPr>
          <w:lang w:eastAsia="es-ES"/>
        </w:rPr>
        <w:t xml:space="preserve">          minItems: 1</w:t>
      </w:r>
    </w:p>
    <w:p w14:paraId="52B387BD" w14:textId="77777777" w:rsidR="00D3062E" w:rsidRPr="006D68AC" w:rsidRDefault="00D3062E" w:rsidP="00D3062E">
      <w:pPr>
        <w:pStyle w:val="PL"/>
      </w:pPr>
      <w:r w:rsidRPr="006D68AC">
        <w:t xml:space="preserve">        appQoSReqs:</w:t>
      </w:r>
    </w:p>
    <w:p w14:paraId="4C6B437D" w14:textId="77777777" w:rsidR="00D3062E" w:rsidRPr="006D68AC" w:rsidRDefault="00D3062E" w:rsidP="00D3062E">
      <w:pPr>
        <w:pStyle w:val="PL"/>
      </w:pPr>
      <w:r w:rsidRPr="006D68AC">
        <w:t xml:space="preserve">          $ref: '#/components/schemas/AppReqs'</w:t>
      </w:r>
    </w:p>
    <w:p w14:paraId="4A08FD7B" w14:textId="77777777" w:rsidR="00D3062E" w:rsidRPr="006D68AC" w:rsidRDefault="00D3062E" w:rsidP="00D3062E">
      <w:pPr>
        <w:pStyle w:val="PL"/>
        <w:spacing w:line="200" w:lineRule="exact"/>
        <w:rPr>
          <w:lang w:val="en-US" w:eastAsia="zh-CN"/>
        </w:rPr>
      </w:pPr>
      <w:r w:rsidRPr="006D68AC">
        <w:t xml:space="preserve">        notifUri:</w:t>
      </w:r>
    </w:p>
    <w:p w14:paraId="55F1472D" w14:textId="77777777" w:rsidR="00D3062E" w:rsidRPr="006D68AC" w:rsidRDefault="00D3062E" w:rsidP="00AA78FB">
      <w:pPr>
        <w:pStyle w:val="PL"/>
      </w:pPr>
      <w:r w:rsidRPr="00AA78FB">
        <w:t xml:space="preserve">          $ref: 'TS29122_CommonData.yaml#/components/schemas/Uri'</w:t>
      </w:r>
    </w:p>
    <w:p w14:paraId="24446DFA" w14:textId="77777777" w:rsidR="00D3062E" w:rsidRPr="006D68AC" w:rsidRDefault="00D3062E" w:rsidP="00D3062E">
      <w:pPr>
        <w:pStyle w:val="PL"/>
      </w:pPr>
      <w:r w:rsidRPr="006D68AC">
        <w:t xml:space="preserve">        suppFeat:</w:t>
      </w:r>
    </w:p>
    <w:p w14:paraId="703BE77C" w14:textId="77777777" w:rsidR="00D3062E" w:rsidRPr="006D68AC" w:rsidRDefault="00D3062E" w:rsidP="00D3062E">
      <w:pPr>
        <w:pStyle w:val="PL"/>
      </w:pPr>
      <w:r w:rsidRPr="006D68AC">
        <w:t xml:space="preserve">          $ref: 'TS29571_CommonData.yaml#/components/schemas/SupportedFeatures'</w:t>
      </w:r>
    </w:p>
    <w:p w14:paraId="452C6DD1" w14:textId="77777777" w:rsidR="00D3062E" w:rsidRPr="006D68AC" w:rsidRDefault="00D3062E" w:rsidP="00D3062E">
      <w:pPr>
        <w:pStyle w:val="PL"/>
      </w:pPr>
      <w:r w:rsidRPr="006D68AC">
        <w:t xml:space="preserve">      required:</w:t>
      </w:r>
    </w:p>
    <w:p w14:paraId="547DC8CF" w14:textId="77777777" w:rsidR="00D3062E" w:rsidRPr="006D68AC" w:rsidRDefault="00D3062E" w:rsidP="00D3062E">
      <w:pPr>
        <w:pStyle w:val="PL"/>
      </w:pPr>
      <w:r w:rsidRPr="006D68AC">
        <w:t xml:space="preserve">        - valServId</w:t>
      </w:r>
    </w:p>
    <w:p w14:paraId="788D9DE3" w14:textId="77777777" w:rsidR="00D3062E" w:rsidRPr="006D68AC" w:rsidRDefault="00D3062E" w:rsidP="00D3062E">
      <w:pPr>
        <w:pStyle w:val="PL"/>
      </w:pPr>
      <w:r w:rsidRPr="006D68AC">
        <w:t xml:space="preserve">        - servContReq</w:t>
      </w:r>
    </w:p>
    <w:p w14:paraId="6BEF14DC" w14:textId="77777777" w:rsidR="00D3062E" w:rsidRPr="006D68AC" w:rsidRDefault="00D3062E" w:rsidP="00D3062E">
      <w:pPr>
        <w:pStyle w:val="PL"/>
      </w:pPr>
      <w:r w:rsidRPr="006D68AC">
        <w:t xml:space="preserve">        - targetPlmnId</w:t>
      </w:r>
    </w:p>
    <w:p w14:paraId="4E001E74" w14:textId="77777777" w:rsidR="00D3062E" w:rsidRPr="006D68AC" w:rsidRDefault="00D3062E" w:rsidP="00D3062E">
      <w:pPr>
        <w:pStyle w:val="PL"/>
      </w:pPr>
      <w:r w:rsidRPr="006D68AC">
        <w:t xml:space="preserve">        - netSliceId</w:t>
      </w:r>
    </w:p>
    <w:p w14:paraId="759D1C95" w14:textId="77777777" w:rsidR="00D3062E" w:rsidRPr="006D68AC" w:rsidRDefault="00D3062E" w:rsidP="00D3062E">
      <w:pPr>
        <w:pStyle w:val="PL"/>
      </w:pPr>
      <w:r w:rsidRPr="006D68AC">
        <w:t xml:space="preserve">        - notifUri</w:t>
      </w:r>
    </w:p>
    <w:p w14:paraId="275E752B" w14:textId="77777777" w:rsidR="00D3062E" w:rsidRPr="006D68AC" w:rsidRDefault="00D3062E" w:rsidP="00D3062E">
      <w:pPr>
        <w:pStyle w:val="PL"/>
      </w:pPr>
    </w:p>
    <w:p w14:paraId="6DC1C1F8" w14:textId="77777777" w:rsidR="00D3062E" w:rsidRPr="006D68AC" w:rsidRDefault="00D3062E" w:rsidP="00D3062E">
      <w:pPr>
        <w:pStyle w:val="PL"/>
      </w:pPr>
      <w:r w:rsidRPr="006D68AC">
        <w:t xml:space="preserve">    AppReqs:</w:t>
      </w:r>
    </w:p>
    <w:p w14:paraId="3D3B2EA5" w14:textId="77777777" w:rsidR="00D3062E" w:rsidRPr="006D68AC" w:rsidRDefault="00D3062E" w:rsidP="00D3062E">
      <w:pPr>
        <w:pStyle w:val="PL"/>
        <w:rPr>
          <w:lang w:eastAsia="zh-CN"/>
        </w:rPr>
      </w:pPr>
      <w:r w:rsidRPr="006D68AC">
        <w:t xml:space="preserve">      description: </w:t>
      </w:r>
      <w:r w:rsidRPr="006D68AC">
        <w:rPr>
          <w:lang w:eastAsia="zh-CN"/>
        </w:rPr>
        <w:t>&gt;</w:t>
      </w:r>
    </w:p>
    <w:p w14:paraId="22794AFB" w14:textId="77777777" w:rsidR="00D3062E" w:rsidRPr="006D68AC" w:rsidRDefault="00D3062E" w:rsidP="00D3062E">
      <w:pPr>
        <w:pStyle w:val="PL"/>
        <w:rPr>
          <w:lang w:eastAsia="zh-CN"/>
        </w:rPr>
      </w:pPr>
      <w:r w:rsidRPr="006D68AC">
        <w:t xml:space="preserve">        </w:t>
      </w:r>
      <w:r w:rsidRPr="006D68AC">
        <w:rPr>
          <w:rFonts w:cs="Arial"/>
          <w:szCs w:val="18"/>
        </w:rPr>
        <w:t>Represents application QoS requirements.</w:t>
      </w:r>
    </w:p>
    <w:p w14:paraId="223E4D43" w14:textId="77777777" w:rsidR="00D3062E" w:rsidRPr="006D68AC" w:rsidRDefault="00D3062E" w:rsidP="00D3062E">
      <w:pPr>
        <w:pStyle w:val="PL"/>
      </w:pPr>
      <w:r w:rsidRPr="006D68AC">
        <w:t xml:space="preserve">      type: object</w:t>
      </w:r>
    </w:p>
    <w:p w14:paraId="4B26C128" w14:textId="77777777" w:rsidR="00D3062E" w:rsidRPr="006D68AC" w:rsidRDefault="00D3062E" w:rsidP="00D3062E">
      <w:pPr>
        <w:pStyle w:val="PL"/>
      </w:pPr>
      <w:r w:rsidRPr="006D68AC">
        <w:t xml:space="preserve">      properties:</w:t>
      </w:r>
    </w:p>
    <w:p w14:paraId="28CCEFC1" w14:textId="77777777" w:rsidR="00D3062E" w:rsidRPr="006D68AC" w:rsidRDefault="00D3062E" w:rsidP="00D3062E">
      <w:pPr>
        <w:pStyle w:val="PL"/>
      </w:pPr>
      <w:r w:rsidRPr="006D68AC">
        <w:t xml:space="preserve">        reliability:</w:t>
      </w:r>
    </w:p>
    <w:p w14:paraId="591678E2" w14:textId="77777777" w:rsidR="00D3062E" w:rsidRPr="006D68AC" w:rsidRDefault="00D3062E" w:rsidP="00D3062E">
      <w:pPr>
        <w:pStyle w:val="PL"/>
        <w:rPr>
          <w:lang w:val="en-US"/>
        </w:rPr>
      </w:pPr>
      <w:r w:rsidRPr="006D68AC">
        <w:rPr>
          <w:lang w:val="en-US"/>
        </w:rPr>
        <w:t xml:space="preserve">          format: float</w:t>
      </w:r>
    </w:p>
    <w:p w14:paraId="4E2851AA" w14:textId="77777777" w:rsidR="00D3062E" w:rsidRPr="006D68AC" w:rsidRDefault="00D3062E" w:rsidP="00D3062E">
      <w:pPr>
        <w:pStyle w:val="PL"/>
        <w:rPr>
          <w:lang w:val="en-US"/>
        </w:rPr>
      </w:pPr>
      <w:r w:rsidRPr="006D68AC">
        <w:rPr>
          <w:lang w:val="en-US"/>
        </w:rPr>
        <w:t xml:space="preserve">          type: number</w:t>
      </w:r>
    </w:p>
    <w:p w14:paraId="7BD1BF3F" w14:textId="77777777" w:rsidR="00D3062E" w:rsidRPr="006D68AC" w:rsidRDefault="00D3062E" w:rsidP="00D3062E">
      <w:pPr>
        <w:pStyle w:val="PL"/>
        <w:rPr>
          <w:lang w:val="en-US"/>
        </w:rPr>
      </w:pPr>
      <w:r w:rsidRPr="006D68AC">
        <w:t xml:space="preserve">          </w:t>
      </w:r>
      <w:r w:rsidRPr="006D68AC">
        <w:rPr>
          <w:lang w:val="en-US"/>
        </w:rPr>
        <w:t>minimum: 0</w:t>
      </w:r>
    </w:p>
    <w:p w14:paraId="38A2C195" w14:textId="77777777" w:rsidR="00D3062E" w:rsidRPr="006D68AC" w:rsidRDefault="00D3062E" w:rsidP="00D3062E">
      <w:pPr>
        <w:pStyle w:val="PL"/>
        <w:rPr>
          <w:lang w:val="en-US"/>
        </w:rPr>
      </w:pPr>
      <w:r w:rsidRPr="006D68AC">
        <w:t xml:space="preserve">          </w:t>
      </w:r>
      <w:r w:rsidRPr="006D68AC">
        <w:rPr>
          <w:lang w:val="en-US"/>
        </w:rPr>
        <w:t>maximum: 100</w:t>
      </w:r>
    </w:p>
    <w:p w14:paraId="56E947F8" w14:textId="77777777" w:rsidR="00D3062E" w:rsidRPr="006D68AC" w:rsidRDefault="00D3062E" w:rsidP="00D3062E">
      <w:pPr>
        <w:pStyle w:val="PL"/>
      </w:pPr>
      <w:r w:rsidRPr="006D68AC">
        <w:t xml:space="preserve">        delay:</w:t>
      </w:r>
    </w:p>
    <w:p w14:paraId="4E7AE2F0" w14:textId="77777777" w:rsidR="00D3062E" w:rsidRPr="006D68AC" w:rsidRDefault="00D3062E" w:rsidP="00D3062E">
      <w:pPr>
        <w:pStyle w:val="PL"/>
        <w:rPr>
          <w:rFonts w:cs="Courier New"/>
          <w:szCs w:val="16"/>
        </w:rPr>
      </w:pPr>
      <w:r w:rsidRPr="006D68AC">
        <w:rPr>
          <w:rFonts w:cs="Courier New"/>
          <w:szCs w:val="16"/>
        </w:rPr>
        <w:t xml:space="preserve">          type: integer</w:t>
      </w:r>
    </w:p>
    <w:p w14:paraId="5B60F5F7" w14:textId="77777777" w:rsidR="00D3062E" w:rsidRPr="006D68AC" w:rsidRDefault="00D3062E" w:rsidP="00D3062E">
      <w:pPr>
        <w:pStyle w:val="PL"/>
      </w:pPr>
      <w:r w:rsidRPr="006D68AC">
        <w:rPr>
          <w:lang w:val="en-US"/>
        </w:rPr>
        <w:t xml:space="preserve">          minimum: 1</w:t>
      </w:r>
    </w:p>
    <w:p w14:paraId="31C8EA56" w14:textId="77777777" w:rsidR="00D3062E" w:rsidRPr="006D68AC" w:rsidRDefault="00D3062E" w:rsidP="00D3062E">
      <w:pPr>
        <w:pStyle w:val="PL"/>
      </w:pPr>
      <w:r w:rsidRPr="006D68AC">
        <w:t xml:space="preserve">        jitter:</w:t>
      </w:r>
    </w:p>
    <w:p w14:paraId="03D2A469" w14:textId="77777777" w:rsidR="00D3062E" w:rsidRPr="006D68AC" w:rsidRDefault="00D3062E" w:rsidP="00D3062E">
      <w:pPr>
        <w:pStyle w:val="PL"/>
      </w:pPr>
      <w:r w:rsidRPr="006D68AC">
        <w:rPr>
          <w:lang w:val="en-US"/>
        </w:rPr>
        <w:t xml:space="preserve">          $ref: 'TS29571_CommonData.yaml#/components/schemas/</w:t>
      </w:r>
      <w:r w:rsidRPr="006D68AC">
        <w:t>Uint32</w:t>
      </w:r>
      <w:r w:rsidRPr="006D68AC">
        <w:rPr>
          <w:lang w:val="en-US"/>
        </w:rPr>
        <w:t>'</w:t>
      </w:r>
    </w:p>
    <w:p w14:paraId="42FA0857" w14:textId="77777777" w:rsidR="00D3062E" w:rsidRPr="006D68AC" w:rsidRDefault="00D3062E" w:rsidP="00D3062E">
      <w:pPr>
        <w:pStyle w:val="PL"/>
      </w:pPr>
      <w:r w:rsidRPr="006D68AC">
        <w:t xml:space="preserve">      anyOf:</w:t>
      </w:r>
    </w:p>
    <w:p w14:paraId="0D1ED44A" w14:textId="77777777" w:rsidR="00D3062E" w:rsidRPr="006D68AC" w:rsidRDefault="00D3062E" w:rsidP="00D3062E">
      <w:pPr>
        <w:pStyle w:val="PL"/>
      </w:pPr>
      <w:r w:rsidRPr="006D68AC">
        <w:t xml:space="preserve">        - required: [reliability]</w:t>
      </w:r>
    </w:p>
    <w:p w14:paraId="72C2D6D3" w14:textId="77777777" w:rsidR="00D3062E" w:rsidRPr="006D68AC" w:rsidRDefault="00D3062E" w:rsidP="00D3062E">
      <w:pPr>
        <w:pStyle w:val="PL"/>
      </w:pPr>
      <w:r w:rsidRPr="006D68AC">
        <w:t xml:space="preserve">        - required: [delay]</w:t>
      </w:r>
    </w:p>
    <w:p w14:paraId="37B8427B" w14:textId="77777777" w:rsidR="00D3062E" w:rsidRPr="006D68AC" w:rsidRDefault="00D3062E" w:rsidP="00D3062E">
      <w:pPr>
        <w:pStyle w:val="PL"/>
      </w:pPr>
      <w:r w:rsidRPr="006D68AC">
        <w:t xml:space="preserve">        - required: [jitter]</w:t>
      </w:r>
    </w:p>
    <w:p w14:paraId="32DB3CD4" w14:textId="77777777" w:rsidR="00D3062E" w:rsidRPr="006D68AC" w:rsidRDefault="00D3062E" w:rsidP="00D3062E">
      <w:pPr>
        <w:pStyle w:val="PL"/>
      </w:pPr>
    </w:p>
    <w:p w14:paraId="399780A7" w14:textId="77777777" w:rsidR="00905F86" w:rsidRPr="006D68AC" w:rsidRDefault="00905F86" w:rsidP="00905F86">
      <w:pPr>
        <w:pStyle w:val="PL"/>
      </w:pPr>
      <w:r w:rsidRPr="006D68AC">
        <w:t xml:space="preserve">    InterPlmnServContNotif:</w:t>
      </w:r>
    </w:p>
    <w:p w14:paraId="042F5ABE" w14:textId="77777777" w:rsidR="00905F86" w:rsidRPr="006D68AC" w:rsidRDefault="00905F86" w:rsidP="00905F86">
      <w:pPr>
        <w:pStyle w:val="PL"/>
        <w:rPr>
          <w:lang w:eastAsia="zh-CN"/>
        </w:rPr>
      </w:pPr>
      <w:r w:rsidRPr="006D68AC">
        <w:t xml:space="preserve">      description: </w:t>
      </w:r>
      <w:r w:rsidRPr="006D68AC">
        <w:rPr>
          <w:lang w:eastAsia="zh-CN"/>
        </w:rPr>
        <w:t>&gt;</w:t>
      </w:r>
    </w:p>
    <w:p w14:paraId="27B8D6DC" w14:textId="77777777" w:rsidR="00905F86" w:rsidRPr="006D68AC" w:rsidRDefault="00905F86" w:rsidP="00905F86">
      <w:pPr>
        <w:pStyle w:val="PL"/>
        <w:rPr>
          <w:lang w:eastAsia="zh-CN"/>
        </w:rPr>
      </w:pPr>
      <w:r w:rsidRPr="006D68AC">
        <w:t xml:space="preserve">        </w:t>
      </w:r>
      <w:r w:rsidRPr="006D68AC">
        <w:rPr>
          <w:rFonts w:cs="Arial"/>
          <w:szCs w:val="18"/>
        </w:rPr>
        <w:t>Represents an Inter-PLMN Service Continuity Notification.</w:t>
      </w:r>
    </w:p>
    <w:p w14:paraId="7917735C" w14:textId="77777777" w:rsidR="00905F86" w:rsidRPr="006D68AC" w:rsidRDefault="00905F86" w:rsidP="00905F86">
      <w:pPr>
        <w:pStyle w:val="PL"/>
      </w:pPr>
      <w:r w:rsidRPr="006D68AC">
        <w:t xml:space="preserve">      type: object</w:t>
      </w:r>
    </w:p>
    <w:p w14:paraId="13B18E87" w14:textId="77777777" w:rsidR="00905F86" w:rsidRPr="006D68AC" w:rsidRDefault="00905F86" w:rsidP="00905F86">
      <w:pPr>
        <w:pStyle w:val="PL"/>
        <w:rPr>
          <w:lang w:val="en-US" w:eastAsia="es-ES"/>
        </w:rPr>
      </w:pPr>
      <w:r w:rsidRPr="006D68AC">
        <w:rPr>
          <w:lang w:val="en-US" w:eastAsia="es-ES"/>
        </w:rPr>
        <w:t xml:space="preserve">      properties:</w:t>
      </w:r>
    </w:p>
    <w:p w14:paraId="1DB59F7F" w14:textId="77777777" w:rsidR="00905F86" w:rsidRPr="006D68AC" w:rsidRDefault="00905F86" w:rsidP="00905F86">
      <w:pPr>
        <w:pStyle w:val="PL"/>
        <w:rPr>
          <w:lang w:val="en-US" w:eastAsia="es-ES"/>
        </w:rPr>
      </w:pPr>
      <w:r w:rsidRPr="006D68AC">
        <w:rPr>
          <w:lang w:val="en-US" w:eastAsia="es-ES"/>
        </w:rPr>
        <w:t xml:space="preserve">        </w:t>
      </w:r>
      <w:r w:rsidRPr="006D68AC">
        <w:t>valServId</w:t>
      </w:r>
      <w:r w:rsidRPr="006D68AC">
        <w:rPr>
          <w:lang w:val="en-US" w:eastAsia="es-ES"/>
        </w:rPr>
        <w:t>:</w:t>
      </w:r>
    </w:p>
    <w:p w14:paraId="5BB4856E" w14:textId="77777777" w:rsidR="00905F86" w:rsidRPr="006D68AC" w:rsidRDefault="00905F86" w:rsidP="00905F86">
      <w:pPr>
        <w:pStyle w:val="PL"/>
        <w:rPr>
          <w:lang w:val="en-US" w:eastAsia="es-ES"/>
        </w:rPr>
      </w:pPr>
      <w:r w:rsidRPr="006D68AC">
        <w:rPr>
          <w:lang w:val="en-US" w:eastAsia="es-ES"/>
        </w:rPr>
        <w:t xml:space="preserve">          type: string</w:t>
      </w:r>
    </w:p>
    <w:p w14:paraId="376FB2F0" w14:textId="77777777" w:rsidR="00905F86" w:rsidRPr="006D68AC" w:rsidRDefault="00905F86" w:rsidP="00905F86">
      <w:pPr>
        <w:pStyle w:val="PL"/>
        <w:rPr>
          <w:lang w:val="en-US" w:eastAsia="es-ES"/>
        </w:rPr>
      </w:pPr>
      <w:r w:rsidRPr="006D68AC">
        <w:rPr>
          <w:lang w:val="en-US" w:eastAsia="es-ES"/>
        </w:rPr>
        <w:t xml:space="preserve">        ueIds:</w:t>
      </w:r>
    </w:p>
    <w:p w14:paraId="53308331" w14:textId="77777777" w:rsidR="00905F86" w:rsidRPr="006D68AC" w:rsidRDefault="00905F86" w:rsidP="00905F86">
      <w:pPr>
        <w:pStyle w:val="PL"/>
        <w:rPr>
          <w:lang w:val="en-US" w:eastAsia="es-ES"/>
        </w:rPr>
      </w:pPr>
      <w:r w:rsidRPr="006D68AC">
        <w:rPr>
          <w:lang w:val="en-US" w:eastAsia="es-ES"/>
        </w:rPr>
        <w:lastRenderedPageBreak/>
        <w:t xml:space="preserve">          type: array</w:t>
      </w:r>
    </w:p>
    <w:p w14:paraId="0725DF1F" w14:textId="77777777" w:rsidR="00905F86" w:rsidRPr="006D68AC" w:rsidRDefault="00905F86" w:rsidP="00905F86">
      <w:pPr>
        <w:pStyle w:val="PL"/>
      </w:pPr>
      <w:r w:rsidRPr="006D68AC">
        <w:rPr>
          <w:lang w:val="en-US" w:eastAsia="es-ES"/>
        </w:rPr>
        <w:t xml:space="preserve">          items:</w:t>
      </w:r>
    </w:p>
    <w:p w14:paraId="52ED6674" w14:textId="77777777" w:rsidR="00905F86" w:rsidRPr="006D68AC" w:rsidRDefault="00905F86" w:rsidP="00905F86">
      <w:pPr>
        <w:pStyle w:val="PL"/>
      </w:pPr>
      <w:r w:rsidRPr="006D68AC">
        <w:t xml:space="preserve">            type: string</w:t>
      </w:r>
    </w:p>
    <w:p w14:paraId="788040D6" w14:textId="77777777" w:rsidR="00905F86" w:rsidRPr="006D68AC" w:rsidRDefault="00905F86" w:rsidP="00905F86">
      <w:pPr>
        <w:pStyle w:val="PL"/>
      </w:pPr>
      <w:r w:rsidRPr="006D68AC">
        <w:rPr>
          <w:lang w:val="en-US" w:eastAsia="es-ES"/>
        </w:rPr>
        <w:t xml:space="preserve">          minItems: 1</w:t>
      </w:r>
    </w:p>
    <w:p w14:paraId="15FD8CD8" w14:textId="77777777" w:rsidR="00905F86" w:rsidRPr="006D68AC" w:rsidRDefault="00905F86" w:rsidP="00905F86">
      <w:pPr>
        <w:pStyle w:val="PL"/>
      </w:pPr>
      <w:r w:rsidRPr="006D68AC">
        <w:t xml:space="preserve">        netSliceId:</w:t>
      </w:r>
    </w:p>
    <w:p w14:paraId="3B10EE78" w14:textId="77777777" w:rsidR="00905F86" w:rsidRPr="006D68AC" w:rsidRDefault="00905F86" w:rsidP="00905F86">
      <w:pPr>
        <w:pStyle w:val="PL"/>
      </w:pPr>
      <w:r w:rsidRPr="006D68AC">
        <w:t xml:space="preserve">          $ref: 'TS29435_NSCE_PolicyManagement.yaml#/components/schemas/NetSliceId'</w:t>
      </w:r>
    </w:p>
    <w:p w14:paraId="13994DAF" w14:textId="77777777" w:rsidR="00905F86" w:rsidRPr="006D68AC" w:rsidRDefault="00905F86" w:rsidP="00905F86">
      <w:pPr>
        <w:pStyle w:val="PL"/>
      </w:pPr>
      <w:r w:rsidRPr="006D68AC">
        <w:t xml:space="preserve">        plmnId:</w:t>
      </w:r>
    </w:p>
    <w:p w14:paraId="7B45EF1D" w14:textId="77777777" w:rsidR="00905F86" w:rsidRPr="006D68AC" w:rsidRDefault="00905F86" w:rsidP="00905F86">
      <w:pPr>
        <w:pStyle w:val="PL"/>
      </w:pPr>
      <w:r w:rsidRPr="006D68AC">
        <w:t xml:space="preserve">          $ref: 'TS29571_CommonData.yaml#/components/schemas/PlmnId'</w:t>
      </w:r>
    </w:p>
    <w:p w14:paraId="377B6AEC" w14:textId="77777777" w:rsidR="00905F86" w:rsidRPr="006D68AC" w:rsidRDefault="00905F86" w:rsidP="00905F86">
      <w:pPr>
        <w:pStyle w:val="PL"/>
      </w:pPr>
      <w:r w:rsidRPr="006D68AC">
        <w:t xml:space="preserve">        targetServArea:</w:t>
      </w:r>
    </w:p>
    <w:p w14:paraId="14C1B994" w14:textId="77777777" w:rsidR="00905F86" w:rsidRPr="006D68AC" w:rsidRDefault="00905F86" w:rsidP="00905F86">
      <w:pPr>
        <w:pStyle w:val="PL"/>
        <w:rPr>
          <w:lang w:eastAsia="es-ES"/>
        </w:rPr>
      </w:pPr>
      <w:r w:rsidRPr="006D68AC">
        <w:rPr>
          <w:lang w:eastAsia="es-ES"/>
        </w:rPr>
        <w:t xml:space="preserve">          type: array</w:t>
      </w:r>
    </w:p>
    <w:p w14:paraId="66F90E12" w14:textId="77777777" w:rsidR="00905F86" w:rsidRPr="006D68AC" w:rsidRDefault="00905F86" w:rsidP="00905F86">
      <w:pPr>
        <w:pStyle w:val="PL"/>
        <w:rPr>
          <w:lang w:eastAsia="es-ES"/>
        </w:rPr>
      </w:pPr>
      <w:r w:rsidRPr="006D68AC">
        <w:rPr>
          <w:lang w:eastAsia="es-ES"/>
        </w:rPr>
        <w:t xml:space="preserve">          items:</w:t>
      </w:r>
    </w:p>
    <w:p w14:paraId="7B9DC84A" w14:textId="77777777" w:rsidR="00905F86" w:rsidRPr="006D68AC" w:rsidRDefault="00905F86" w:rsidP="00905F86">
      <w:pPr>
        <w:pStyle w:val="PL"/>
        <w:rPr>
          <w:rFonts w:cs="Courier New"/>
          <w:szCs w:val="16"/>
        </w:rPr>
      </w:pPr>
      <w:r w:rsidRPr="006D68AC">
        <w:rPr>
          <w:rFonts w:cs="Courier New"/>
          <w:szCs w:val="16"/>
        </w:rPr>
        <w:t xml:space="preserve">            $ref: 'TS29572_Nlmf_Location.yaml#/components/schemas/GeographicArea'</w:t>
      </w:r>
    </w:p>
    <w:p w14:paraId="6F19B378" w14:textId="77777777" w:rsidR="00905F86" w:rsidRPr="006D68AC" w:rsidRDefault="00905F86" w:rsidP="00905F86">
      <w:pPr>
        <w:pStyle w:val="PL"/>
        <w:rPr>
          <w:lang w:eastAsia="es-ES"/>
        </w:rPr>
      </w:pPr>
      <w:r w:rsidRPr="006D68AC">
        <w:rPr>
          <w:lang w:eastAsia="es-ES"/>
        </w:rPr>
        <w:t xml:space="preserve">          minItems: 1</w:t>
      </w:r>
    </w:p>
    <w:p w14:paraId="4806F4B6" w14:textId="77777777" w:rsidR="00905F86" w:rsidRPr="006D68AC" w:rsidRDefault="00905F86" w:rsidP="00905F86">
      <w:pPr>
        <w:pStyle w:val="PL"/>
      </w:pPr>
      <w:r w:rsidRPr="006D68AC">
        <w:t xml:space="preserve">      required:</w:t>
      </w:r>
    </w:p>
    <w:p w14:paraId="4DE6B62B" w14:textId="77777777" w:rsidR="00905F86" w:rsidRPr="006D68AC" w:rsidRDefault="00905F86" w:rsidP="00905F86">
      <w:pPr>
        <w:pStyle w:val="PL"/>
      </w:pPr>
      <w:r w:rsidRPr="006D68AC">
        <w:t xml:space="preserve">        - valServId</w:t>
      </w:r>
    </w:p>
    <w:p w14:paraId="18DF2D5C" w14:textId="77777777" w:rsidR="00905F86" w:rsidRPr="006D68AC" w:rsidRDefault="00905F86" w:rsidP="00905F86">
      <w:pPr>
        <w:pStyle w:val="PL"/>
      </w:pPr>
      <w:r w:rsidRPr="006D68AC">
        <w:t xml:space="preserve">        - netSliceId</w:t>
      </w:r>
    </w:p>
    <w:p w14:paraId="44DBD214" w14:textId="77777777" w:rsidR="00905F86" w:rsidRPr="006D68AC" w:rsidRDefault="00905F86" w:rsidP="00905F86">
      <w:pPr>
        <w:pStyle w:val="PL"/>
      </w:pPr>
      <w:r w:rsidRPr="006D68AC">
        <w:t xml:space="preserve">        - plmnId</w:t>
      </w:r>
    </w:p>
    <w:p w14:paraId="401710D3" w14:textId="77777777" w:rsidR="00905F86" w:rsidRPr="006D68AC" w:rsidRDefault="00905F86" w:rsidP="00905F86">
      <w:pPr>
        <w:pStyle w:val="PL"/>
      </w:pPr>
      <w:r w:rsidRPr="006D68AC">
        <w:t xml:space="preserve">        - targetServArea</w:t>
      </w:r>
    </w:p>
    <w:p w14:paraId="7384DBB0" w14:textId="77777777" w:rsidR="00D3062E" w:rsidRPr="006D68AC" w:rsidRDefault="00D3062E" w:rsidP="00D3062E">
      <w:pPr>
        <w:pStyle w:val="PL"/>
      </w:pPr>
    </w:p>
    <w:p w14:paraId="4AECEE17" w14:textId="77777777" w:rsidR="00D3062E" w:rsidRPr="006D68AC" w:rsidRDefault="00D3062E" w:rsidP="00D3062E">
      <w:pPr>
        <w:pStyle w:val="PL"/>
      </w:pPr>
    </w:p>
    <w:p w14:paraId="7E76CBA2" w14:textId="77777777" w:rsidR="00D3062E" w:rsidRPr="006D68AC" w:rsidRDefault="00D3062E" w:rsidP="00D3062E">
      <w:pPr>
        <w:pStyle w:val="PL"/>
      </w:pPr>
      <w:r w:rsidRPr="006D68AC">
        <w:t># SIMPLE DATA TYPES</w:t>
      </w:r>
    </w:p>
    <w:p w14:paraId="2E6EF98B" w14:textId="77777777" w:rsidR="00D3062E" w:rsidRPr="006D68AC" w:rsidRDefault="00D3062E" w:rsidP="00D3062E">
      <w:pPr>
        <w:pStyle w:val="PL"/>
      </w:pPr>
      <w:r w:rsidRPr="006D68AC">
        <w:t>#</w:t>
      </w:r>
    </w:p>
    <w:p w14:paraId="72680E5A" w14:textId="77777777" w:rsidR="00D3062E" w:rsidRPr="006D68AC" w:rsidRDefault="00D3062E" w:rsidP="00D3062E">
      <w:pPr>
        <w:pStyle w:val="PL"/>
      </w:pPr>
    </w:p>
    <w:p w14:paraId="1CFB9021" w14:textId="77777777" w:rsidR="00D3062E" w:rsidRPr="006D68AC" w:rsidRDefault="00D3062E" w:rsidP="00D3062E">
      <w:pPr>
        <w:pStyle w:val="PL"/>
      </w:pPr>
      <w:r w:rsidRPr="006D68AC">
        <w:t>#</w:t>
      </w:r>
    </w:p>
    <w:p w14:paraId="79D4F829" w14:textId="77777777" w:rsidR="00D3062E" w:rsidRPr="006D68AC" w:rsidRDefault="00D3062E" w:rsidP="00D3062E">
      <w:pPr>
        <w:pStyle w:val="PL"/>
      </w:pPr>
      <w:r w:rsidRPr="006D68AC">
        <w:t># ENUMERATIONS</w:t>
      </w:r>
    </w:p>
    <w:p w14:paraId="7A41233E" w14:textId="77777777" w:rsidR="00D3062E" w:rsidRPr="006D68AC" w:rsidRDefault="00D3062E" w:rsidP="00D3062E">
      <w:pPr>
        <w:pStyle w:val="PL"/>
      </w:pPr>
      <w:r w:rsidRPr="006D68AC">
        <w:t>#</w:t>
      </w:r>
    </w:p>
    <w:p w14:paraId="2FF20686" w14:textId="77777777" w:rsidR="00D3062E" w:rsidRPr="006D68AC" w:rsidRDefault="00D3062E" w:rsidP="00D3062E">
      <w:pPr>
        <w:pStyle w:val="PL"/>
      </w:pPr>
    </w:p>
    <w:p w14:paraId="72F1060A" w14:textId="77777777" w:rsidR="00D3062E" w:rsidRPr="006D68AC" w:rsidRDefault="00D3062E" w:rsidP="00D3062E">
      <w:pPr>
        <w:pStyle w:val="PL"/>
        <w:rPr>
          <w:lang w:val="en-US" w:eastAsia="es-ES"/>
        </w:rPr>
      </w:pPr>
      <w:r w:rsidRPr="006D68AC">
        <w:rPr>
          <w:lang w:val="en-US" w:eastAsia="es-ES"/>
        </w:rPr>
        <w:t xml:space="preserve">    </w:t>
      </w:r>
      <w:r w:rsidRPr="006D68AC">
        <w:t>ServContReq</w:t>
      </w:r>
      <w:r w:rsidRPr="006D68AC">
        <w:rPr>
          <w:lang w:val="en-US" w:eastAsia="es-ES"/>
        </w:rPr>
        <w:t>:</w:t>
      </w:r>
    </w:p>
    <w:p w14:paraId="238192CA" w14:textId="77777777" w:rsidR="00D3062E" w:rsidRPr="006D68AC" w:rsidRDefault="00D3062E" w:rsidP="00D3062E">
      <w:pPr>
        <w:pStyle w:val="PL"/>
        <w:rPr>
          <w:lang w:val="en-US" w:eastAsia="es-ES"/>
        </w:rPr>
      </w:pPr>
      <w:r w:rsidRPr="006D68AC">
        <w:rPr>
          <w:lang w:val="en-US" w:eastAsia="es-ES"/>
        </w:rPr>
        <w:t xml:space="preserve">      anyOf:</w:t>
      </w:r>
    </w:p>
    <w:p w14:paraId="3CE90B40" w14:textId="77777777" w:rsidR="00D3062E" w:rsidRPr="006D68AC" w:rsidRDefault="00D3062E" w:rsidP="00D3062E">
      <w:pPr>
        <w:pStyle w:val="PL"/>
        <w:rPr>
          <w:lang w:val="en-US" w:eastAsia="es-ES"/>
        </w:rPr>
      </w:pPr>
      <w:r w:rsidRPr="006D68AC">
        <w:rPr>
          <w:lang w:val="en-US" w:eastAsia="es-ES"/>
        </w:rPr>
        <w:t xml:space="preserve">      - type: string</w:t>
      </w:r>
    </w:p>
    <w:p w14:paraId="5361751C" w14:textId="77777777" w:rsidR="00D3062E" w:rsidRPr="006D68AC" w:rsidRDefault="00D3062E" w:rsidP="00D3062E">
      <w:pPr>
        <w:pStyle w:val="PL"/>
        <w:rPr>
          <w:lang w:val="en-US" w:eastAsia="es-ES"/>
        </w:rPr>
      </w:pPr>
      <w:r w:rsidRPr="006D68AC">
        <w:rPr>
          <w:lang w:val="en-US" w:eastAsia="es-ES"/>
        </w:rPr>
        <w:t xml:space="preserve">        enum:</w:t>
      </w:r>
    </w:p>
    <w:p w14:paraId="5CD68B5C" w14:textId="77777777" w:rsidR="00D3062E" w:rsidRPr="006D68AC" w:rsidRDefault="00D3062E" w:rsidP="00D3062E">
      <w:pPr>
        <w:pStyle w:val="PL"/>
        <w:rPr>
          <w:lang w:val="en-US" w:eastAsia="es-ES"/>
        </w:rPr>
      </w:pPr>
      <w:r w:rsidRPr="006D68AC">
        <w:rPr>
          <w:lang w:val="en-US" w:eastAsia="es-ES"/>
        </w:rPr>
        <w:t xml:space="preserve">           - </w:t>
      </w:r>
      <w:r w:rsidRPr="006D68AC">
        <w:t>EXPECTED_MIGRATION</w:t>
      </w:r>
    </w:p>
    <w:p w14:paraId="2DAD409C" w14:textId="77777777" w:rsidR="00D3062E" w:rsidRPr="006D68AC" w:rsidRDefault="00D3062E" w:rsidP="00D3062E">
      <w:pPr>
        <w:pStyle w:val="PL"/>
        <w:rPr>
          <w:lang w:val="en-US" w:eastAsia="es-ES"/>
        </w:rPr>
      </w:pPr>
      <w:r w:rsidRPr="006D68AC">
        <w:rPr>
          <w:lang w:val="en-US" w:eastAsia="es-ES"/>
        </w:rPr>
        <w:t xml:space="preserve">           - </w:t>
      </w:r>
      <w:r w:rsidRPr="006D68AC">
        <w:t>PREDICTED_MIGRATION</w:t>
      </w:r>
    </w:p>
    <w:p w14:paraId="6A9461A2" w14:textId="77777777" w:rsidR="00D3062E" w:rsidRPr="006D68AC" w:rsidRDefault="00D3062E" w:rsidP="00D3062E">
      <w:pPr>
        <w:pStyle w:val="PL"/>
        <w:rPr>
          <w:lang w:val="en-US" w:eastAsia="es-ES"/>
        </w:rPr>
      </w:pPr>
      <w:r w:rsidRPr="006D68AC">
        <w:rPr>
          <w:lang w:val="en-US" w:eastAsia="es-ES"/>
        </w:rPr>
        <w:t xml:space="preserve">      - type: string</w:t>
      </w:r>
    </w:p>
    <w:p w14:paraId="59727032" w14:textId="77777777" w:rsidR="00D3062E" w:rsidRPr="006D68AC" w:rsidRDefault="00D3062E" w:rsidP="00D3062E">
      <w:pPr>
        <w:pStyle w:val="PL"/>
        <w:rPr>
          <w:lang w:val="en-US" w:eastAsia="es-ES"/>
        </w:rPr>
      </w:pPr>
      <w:r w:rsidRPr="006D68AC">
        <w:rPr>
          <w:lang w:val="en-US" w:eastAsia="es-ES"/>
        </w:rPr>
        <w:t xml:space="preserve">        description: &gt;</w:t>
      </w:r>
    </w:p>
    <w:p w14:paraId="16472108" w14:textId="77777777" w:rsidR="00D3062E" w:rsidRPr="006D68AC" w:rsidRDefault="00D3062E" w:rsidP="00D3062E">
      <w:pPr>
        <w:pStyle w:val="PL"/>
        <w:rPr>
          <w:rFonts w:eastAsia="等线"/>
        </w:rPr>
      </w:pPr>
      <w:r w:rsidRPr="006D68AC">
        <w:rPr>
          <w:rFonts w:eastAsia="等线"/>
        </w:rPr>
        <w:t xml:space="preserve">          This string provides forward-compatibility with future extensions to the enumeration</w:t>
      </w:r>
    </w:p>
    <w:p w14:paraId="41CAF4D7" w14:textId="77777777" w:rsidR="00D3062E" w:rsidRPr="006D68AC" w:rsidRDefault="00D3062E" w:rsidP="00D3062E">
      <w:pPr>
        <w:pStyle w:val="PL"/>
        <w:rPr>
          <w:rFonts w:eastAsia="等线"/>
        </w:rPr>
      </w:pPr>
      <w:r w:rsidRPr="006D68AC">
        <w:rPr>
          <w:rFonts w:eastAsia="等线"/>
        </w:rPr>
        <w:t xml:space="preserve">          and is not used to encode content defined in the present version of this API.</w:t>
      </w:r>
    </w:p>
    <w:p w14:paraId="221FBA25" w14:textId="77777777" w:rsidR="00D3062E" w:rsidRPr="006D68AC" w:rsidRDefault="00D3062E" w:rsidP="00D3062E">
      <w:pPr>
        <w:pStyle w:val="PL"/>
        <w:rPr>
          <w:lang w:val="en-US" w:eastAsia="es-ES"/>
        </w:rPr>
      </w:pPr>
      <w:r w:rsidRPr="006D68AC">
        <w:rPr>
          <w:lang w:val="en-US" w:eastAsia="es-ES"/>
        </w:rPr>
        <w:t xml:space="preserve">      description: |</w:t>
      </w:r>
    </w:p>
    <w:p w14:paraId="3634CF58" w14:textId="77777777" w:rsidR="00D3062E" w:rsidRPr="006D68AC" w:rsidRDefault="00D3062E" w:rsidP="00D3062E">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service continuity requirement</w:t>
      </w:r>
      <w:r w:rsidRPr="006D68AC">
        <w:t xml:space="preserve">.  </w:t>
      </w:r>
    </w:p>
    <w:p w14:paraId="23033BC3" w14:textId="77777777" w:rsidR="00D3062E" w:rsidRPr="006D68AC" w:rsidRDefault="00D3062E" w:rsidP="00D3062E">
      <w:pPr>
        <w:pStyle w:val="PL"/>
        <w:rPr>
          <w:lang w:val="en-US" w:eastAsia="es-ES"/>
        </w:rPr>
      </w:pPr>
      <w:r w:rsidRPr="006D68AC">
        <w:rPr>
          <w:lang w:val="en-US" w:eastAsia="es-ES"/>
        </w:rPr>
        <w:t xml:space="preserve">        Possible values are:</w:t>
      </w:r>
    </w:p>
    <w:p w14:paraId="4E1864AE" w14:textId="77777777" w:rsidR="00D3062E" w:rsidRPr="006D68AC" w:rsidRDefault="00D3062E" w:rsidP="00D3062E">
      <w:pPr>
        <w:pStyle w:val="PL"/>
        <w:rPr>
          <w:kern w:val="2"/>
        </w:rPr>
      </w:pPr>
      <w:r w:rsidRPr="006D68AC">
        <w:rPr>
          <w:lang w:val="en-US" w:eastAsia="es-ES"/>
        </w:rPr>
        <w:t xml:space="preserve">        - </w:t>
      </w:r>
      <w:r w:rsidRPr="006D68AC">
        <w:t>EXPECTED_MIGRATION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expected</w:t>
      </w:r>
    </w:p>
    <w:p w14:paraId="18DB53EF"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312FC0CE" w14:textId="77777777" w:rsidR="00D3062E" w:rsidRPr="006D68AC" w:rsidRDefault="00D3062E" w:rsidP="00D3062E">
      <w:pPr>
        <w:pStyle w:val="PL"/>
        <w:rPr>
          <w:lang w:val="en-US" w:eastAsia="es-ES"/>
        </w:rPr>
      </w:pPr>
      <w:r w:rsidRPr="006D68AC">
        <w:rPr>
          <w:kern w:val="2"/>
        </w:rPr>
        <w:t xml:space="preserve">          target area</w:t>
      </w:r>
      <w:r w:rsidRPr="006D68AC">
        <w:rPr>
          <w:lang w:val="en-US" w:eastAsia="es-ES"/>
        </w:rPr>
        <w:t>.</w:t>
      </w:r>
    </w:p>
    <w:p w14:paraId="10047588" w14:textId="77777777" w:rsidR="00D3062E" w:rsidRPr="006D68AC" w:rsidRDefault="00D3062E" w:rsidP="00D3062E">
      <w:pPr>
        <w:pStyle w:val="PL"/>
        <w:rPr>
          <w:kern w:val="2"/>
        </w:rPr>
      </w:pPr>
      <w:r w:rsidRPr="006D68AC">
        <w:rPr>
          <w:lang w:val="en-US" w:eastAsia="es-ES"/>
        </w:rPr>
        <w:t xml:space="preserve">        - </w:t>
      </w:r>
      <w:r w:rsidRPr="006D68AC">
        <w:t>PREDICTED_MIGRATION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predicted</w:t>
      </w:r>
    </w:p>
    <w:p w14:paraId="161D9BF4"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08F4A64D" w14:textId="77777777" w:rsidR="00D3062E" w:rsidRPr="006D68AC" w:rsidRDefault="00D3062E" w:rsidP="00D3062E">
      <w:pPr>
        <w:pStyle w:val="PL"/>
        <w:rPr>
          <w:lang w:eastAsia="zh-CN"/>
        </w:rPr>
      </w:pPr>
      <w:r w:rsidRPr="006D68AC">
        <w:rPr>
          <w:kern w:val="2"/>
        </w:rPr>
        <w:t xml:space="preserve">          target area</w:t>
      </w:r>
      <w:r w:rsidRPr="006D68AC">
        <w:rPr>
          <w:lang w:eastAsia="zh-CN"/>
        </w:rPr>
        <w:t>.</w:t>
      </w:r>
    </w:p>
    <w:p w14:paraId="57C16587" w14:textId="77777777" w:rsidR="002E2250" w:rsidRPr="006D68AC" w:rsidRDefault="002E2250" w:rsidP="002E2250">
      <w:pPr>
        <w:pStyle w:val="1"/>
      </w:pPr>
      <w:bookmarkStart w:id="10607" w:name="_Toc160650510"/>
      <w:bookmarkStart w:id="10608" w:name="_Toc164928829"/>
      <w:bookmarkStart w:id="10609" w:name="_Toc168550692"/>
      <w:bookmarkStart w:id="10610" w:name="_Toc170118766"/>
      <w:bookmarkStart w:id="10611" w:name="_Toc209470848"/>
      <w:bookmarkStart w:id="10612" w:name="_Toc212115523"/>
      <w:bookmarkStart w:id="10613" w:name="_Toc215158524"/>
      <w:r w:rsidRPr="006D68AC">
        <w:t>A.14</w:t>
      </w:r>
      <w:r w:rsidRPr="006D68AC">
        <w:tab/>
        <w:t>NSCE_NSDiagnostics API</w:t>
      </w:r>
      <w:bookmarkEnd w:id="10592"/>
      <w:bookmarkEnd w:id="10593"/>
      <w:bookmarkEnd w:id="10594"/>
      <w:bookmarkEnd w:id="10595"/>
      <w:bookmarkEnd w:id="10596"/>
      <w:bookmarkEnd w:id="10597"/>
      <w:bookmarkEnd w:id="10598"/>
      <w:bookmarkEnd w:id="10599"/>
      <w:bookmarkEnd w:id="10600"/>
      <w:bookmarkEnd w:id="10607"/>
      <w:bookmarkEnd w:id="10608"/>
      <w:bookmarkEnd w:id="10609"/>
      <w:bookmarkEnd w:id="10610"/>
      <w:bookmarkEnd w:id="10611"/>
      <w:bookmarkEnd w:id="10612"/>
      <w:bookmarkEnd w:id="10613"/>
    </w:p>
    <w:p w14:paraId="3160BE51" w14:textId="77777777" w:rsidR="002E2250" w:rsidRPr="006D68AC" w:rsidRDefault="002E2250" w:rsidP="002E2250">
      <w:pPr>
        <w:pStyle w:val="PL"/>
        <w:rPr>
          <w:rFonts w:eastAsia="等线"/>
        </w:rPr>
      </w:pPr>
      <w:r w:rsidRPr="006D68AC">
        <w:rPr>
          <w:rFonts w:eastAsia="等线"/>
        </w:rPr>
        <w:t>openapi: 3.0.0</w:t>
      </w:r>
    </w:p>
    <w:p w14:paraId="6771EDD5" w14:textId="77777777" w:rsidR="002E2250" w:rsidRPr="006D68AC" w:rsidRDefault="002E2250" w:rsidP="002E2250">
      <w:pPr>
        <w:pStyle w:val="PL"/>
        <w:rPr>
          <w:rFonts w:eastAsia="等线"/>
        </w:rPr>
      </w:pPr>
    </w:p>
    <w:p w14:paraId="18BDFE5D" w14:textId="77777777" w:rsidR="002E2250" w:rsidRPr="006D68AC" w:rsidRDefault="002E2250" w:rsidP="002E2250">
      <w:pPr>
        <w:pStyle w:val="PL"/>
        <w:rPr>
          <w:rFonts w:eastAsia="等线"/>
        </w:rPr>
      </w:pPr>
      <w:r w:rsidRPr="006D68AC">
        <w:rPr>
          <w:rFonts w:eastAsia="等线"/>
        </w:rPr>
        <w:t>info:</w:t>
      </w:r>
    </w:p>
    <w:p w14:paraId="4BD40489" w14:textId="77777777" w:rsidR="002E2250" w:rsidRPr="006D68AC" w:rsidRDefault="002E2250" w:rsidP="002E2250">
      <w:pPr>
        <w:pStyle w:val="PL"/>
        <w:rPr>
          <w:rFonts w:eastAsia="等线"/>
        </w:rPr>
      </w:pPr>
      <w:r w:rsidRPr="006D68AC">
        <w:rPr>
          <w:rFonts w:eastAsia="等线"/>
        </w:rPr>
        <w:t xml:space="preserve">  title: </w:t>
      </w:r>
      <w:r w:rsidRPr="006D68AC">
        <w:t>NSCE Server Network Slice Diagnostics Service</w:t>
      </w:r>
    </w:p>
    <w:p w14:paraId="1FBED1F0" w14:textId="0AEFE9FD"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7688B9AD" w14:textId="77777777" w:rsidR="002E2250" w:rsidRPr="006D68AC" w:rsidRDefault="002E2250" w:rsidP="002E2250">
      <w:pPr>
        <w:pStyle w:val="PL"/>
        <w:rPr>
          <w:rFonts w:eastAsia="等线"/>
        </w:rPr>
      </w:pPr>
      <w:r w:rsidRPr="006D68AC">
        <w:rPr>
          <w:rFonts w:eastAsia="等线"/>
        </w:rPr>
        <w:t xml:space="preserve">  description: |</w:t>
      </w:r>
    </w:p>
    <w:p w14:paraId="76482BB6" w14:textId="77777777" w:rsidR="002E2250" w:rsidRPr="006D68AC" w:rsidRDefault="002E2250" w:rsidP="002E2250">
      <w:pPr>
        <w:pStyle w:val="PL"/>
        <w:rPr>
          <w:rFonts w:eastAsia="等线"/>
        </w:rPr>
      </w:pPr>
      <w:r w:rsidRPr="006D68AC">
        <w:rPr>
          <w:rFonts w:eastAsia="等线"/>
        </w:rPr>
        <w:t xml:space="preserve">    </w:t>
      </w:r>
      <w:r w:rsidRPr="006D68AC">
        <w:t>NSCE Server Network Slice Diagnostics Service</w:t>
      </w:r>
      <w:r w:rsidRPr="006D68AC">
        <w:rPr>
          <w:rFonts w:eastAsia="等线"/>
        </w:rPr>
        <w:t xml:space="preserve">.  </w:t>
      </w:r>
    </w:p>
    <w:p w14:paraId="49C1EDB6" w14:textId="7D822CDE"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2FC93E0D" w14:textId="77777777" w:rsidR="002E2250" w:rsidRPr="006D68AC" w:rsidRDefault="002E2250" w:rsidP="002E2250">
      <w:pPr>
        <w:pStyle w:val="PL"/>
        <w:rPr>
          <w:rFonts w:eastAsia="等线"/>
        </w:rPr>
      </w:pPr>
      <w:r w:rsidRPr="006D68AC">
        <w:rPr>
          <w:rFonts w:eastAsia="等线"/>
        </w:rPr>
        <w:t xml:space="preserve">    All rights reserved.</w:t>
      </w:r>
    </w:p>
    <w:p w14:paraId="565E57E1" w14:textId="77777777" w:rsidR="002E2250" w:rsidRPr="006D68AC" w:rsidRDefault="002E2250" w:rsidP="002E2250">
      <w:pPr>
        <w:pStyle w:val="PL"/>
      </w:pPr>
    </w:p>
    <w:p w14:paraId="7C5E46CD" w14:textId="77777777" w:rsidR="002E2250" w:rsidRPr="006D68AC" w:rsidRDefault="002E2250" w:rsidP="002E2250">
      <w:pPr>
        <w:pStyle w:val="PL"/>
      </w:pPr>
      <w:r w:rsidRPr="006D68AC">
        <w:t>externalDocs:</w:t>
      </w:r>
    </w:p>
    <w:p w14:paraId="47CF0E2C" w14:textId="77777777" w:rsidR="002E2250" w:rsidRPr="006D68AC" w:rsidRDefault="002E2250" w:rsidP="002E2250">
      <w:pPr>
        <w:pStyle w:val="PL"/>
        <w:rPr>
          <w:lang w:eastAsia="zh-CN"/>
        </w:rPr>
      </w:pPr>
      <w:r w:rsidRPr="006D68AC">
        <w:t xml:space="preserve">  description: </w:t>
      </w:r>
      <w:r w:rsidRPr="006D68AC">
        <w:rPr>
          <w:lang w:eastAsia="zh-CN"/>
        </w:rPr>
        <w:t>&gt;</w:t>
      </w:r>
    </w:p>
    <w:p w14:paraId="667D4808" w14:textId="30F03A72"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6F41569C" w14:textId="57996622" w:rsidR="00B110B4" w:rsidRPr="006D68AC" w:rsidRDefault="00B110B4" w:rsidP="00B110B4">
      <w:pPr>
        <w:pStyle w:val="PL"/>
      </w:pPr>
      <w:r w:rsidRPr="006D68AC">
        <w:t xml:space="preserve">    Network Slice Capability Enablement (NSCE) Server Service(s); Stage 3.</w:t>
      </w:r>
    </w:p>
    <w:p w14:paraId="38A49A9B" w14:textId="77777777" w:rsidR="00B110B4" w:rsidRPr="006D68AC" w:rsidRDefault="00B110B4" w:rsidP="00B110B4">
      <w:pPr>
        <w:pStyle w:val="PL"/>
      </w:pPr>
      <w:r w:rsidRPr="006D68AC">
        <w:t xml:space="preserve">  url: https://www.3gpp.org/ftp/Specs/archive/29_series/29.435/</w:t>
      </w:r>
    </w:p>
    <w:p w14:paraId="05B52305" w14:textId="77777777" w:rsidR="002E2250" w:rsidRPr="006D68AC" w:rsidRDefault="002E2250" w:rsidP="002E2250">
      <w:pPr>
        <w:pStyle w:val="PL"/>
      </w:pPr>
    </w:p>
    <w:p w14:paraId="110D2C8B" w14:textId="77777777" w:rsidR="002E2250" w:rsidRPr="006D68AC" w:rsidRDefault="002E2250" w:rsidP="002E2250">
      <w:pPr>
        <w:pStyle w:val="PL"/>
      </w:pPr>
      <w:r w:rsidRPr="006D68AC">
        <w:t>servers:</w:t>
      </w:r>
    </w:p>
    <w:p w14:paraId="41728D0A" w14:textId="77777777" w:rsidR="002E2250" w:rsidRPr="006D68AC" w:rsidRDefault="002E2250" w:rsidP="002E2250">
      <w:pPr>
        <w:pStyle w:val="PL"/>
      </w:pPr>
      <w:r w:rsidRPr="006D68AC">
        <w:t xml:space="preserve">  - url: '{apiRoot}/nsce-nsd/v1'</w:t>
      </w:r>
    </w:p>
    <w:p w14:paraId="6299897B" w14:textId="77777777" w:rsidR="002E2250" w:rsidRPr="006D68AC" w:rsidRDefault="002E2250" w:rsidP="002E2250">
      <w:pPr>
        <w:pStyle w:val="PL"/>
      </w:pPr>
      <w:r w:rsidRPr="006D68AC">
        <w:t xml:space="preserve">    variables:</w:t>
      </w:r>
    </w:p>
    <w:p w14:paraId="373C0D26" w14:textId="77777777" w:rsidR="002E2250" w:rsidRPr="006D68AC" w:rsidRDefault="002E2250" w:rsidP="002E2250">
      <w:pPr>
        <w:pStyle w:val="PL"/>
      </w:pPr>
      <w:r w:rsidRPr="006D68AC">
        <w:t xml:space="preserve">      apiRoot:</w:t>
      </w:r>
    </w:p>
    <w:p w14:paraId="15D14000" w14:textId="77777777" w:rsidR="002E2250" w:rsidRPr="006D68AC" w:rsidRDefault="002E2250" w:rsidP="002E2250">
      <w:pPr>
        <w:pStyle w:val="PL"/>
      </w:pPr>
      <w:r w:rsidRPr="006D68AC">
        <w:t xml:space="preserve">        default: https://example.com</w:t>
      </w:r>
    </w:p>
    <w:p w14:paraId="179107A2" w14:textId="77777777" w:rsidR="002E2250" w:rsidRPr="006D68AC" w:rsidRDefault="002E2250" w:rsidP="002E2250">
      <w:pPr>
        <w:pStyle w:val="PL"/>
      </w:pPr>
      <w:r w:rsidRPr="006D68AC">
        <w:t xml:space="preserve">        description: apiRoot as defined in clause 6.5 of 3GPP TS 29.549</w:t>
      </w:r>
    </w:p>
    <w:p w14:paraId="31DE9E34" w14:textId="77777777" w:rsidR="002E2250" w:rsidRPr="006D68AC" w:rsidRDefault="002E2250" w:rsidP="002E2250">
      <w:pPr>
        <w:pStyle w:val="PL"/>
        <w:rPr>
          <w:lang w:val="en-US" w:eastAsia="es-ES"/>
        </w:rPr>
      </w:pPr>
    </w:p>
    <w:p w14:paraId="44680E40" w14:textId="77777777" w:rsidR="002E2250" w:rsidRPr="006D68AC" w:rsidRDefault="002E2250" w:rsidP="002E2250">
      <w:pPr>
        <w:pStyle w:val="PL"/>
        <w:rPr>
          <w:lang w:val="en-US" w:eastAsia="es-ES"/>
        </w:rPr>
      </w:pPr>
      <w:r w:rsidRPr="006D68AC">
        <w:rPr>
          <w:lang w:val="en-US" w:eastAsia="es-ES"/>
        </w:rPr>
        <w:t>security:</w:t>
      </w:r>
    </w:p>
    <w:p w14:paraId="66F79386" w14:textId="77777777" w:rsidR="002E2250" w:rsidRPr="006D68AC" w:rsidRDefault="002E2250" w:rsidP="002E2250">
      <w:pPr>
        <w:pStyle w:val="PL"/>
        <w:rPr>
          <w:lang w:val="en-US" w:eastAsia="es-ES"/>
        </w:rPr>
      </w:pPr>
      <w:r w:rsidRPr="006D68AC">
        <w:rPr>
          <w:lang w:val="en-US" w:eastAsia="es-ES"/>
        </w:rPr>
        <w:t xml:space="preserve">  - {}</w:t>
      </w:r>
    </w:p>
    <w:p w14:paraId="42E3798F" w14:textId="77777777" w:rsidR="002E2250" w:rsidRPr="006D68AC" w:rsidRDefault="002E2250" w:rsidP="002E2250">
      <w:pPr>
        <w:pStyle w:val="PL"/>
        <w:rPr>
          <w:rFonts w:eastAsia="等线"/>
        </w:rPr>
      </w:pPr>
      <w:r w:rsidRPr="006D68AC">
        <w:rPr>
          <w:lang w:val="en-US" w:eastAsia="es-ES"/>
        </w:rPr>
        <w:t xml:space="preserve">  - oAuth2ClientCredentials: []</w:t>
      </w:r>
    </w:p>
    <w:p w14:paraId="2BBB42C9" w14:textId="77777777" w:rsidR="002E2250" w:rsidRPr="006D68AC" w:rsidRDefault="002E2250" w:rsidP="002E2250">
      <w:pPr>
        <w:pStyle w:val="PL"/>
        <w:rPr>
          <w:rFonts w:eastAsia="等线"/>
        </w:rPr>
      </w:pPr>
    </w:p>
    <w:p w14:paraId="49FDD8B5" w14:textId="77777777" w:rsidR="002E2250" w:rsidRPr="006D68AC" w:rsidRDefault="002E2250" w:rsidP="002E2250">
      <w:pPr>
        <w:pStyle w:val="PL"/>
        <w:rPr>
          <w:rFonts w:eastAsia="等线"/>
        </w:rPr>
      </w:pPr>
      <w:r w:rsidRPr="006D68AC">
        <w:rPr>
          <w:rFonts w:eastAsia="等线"/>
        </w:rPr>
        <w:lastRenderedPageBreak/>
        <w:t>paths:</w:t>
      </w:r>
    </w:p>
    <w:p w14:paraId="2A6F80BB" w14:textId="77777777" w:rsidR="002E2250" w:rsidRPr="006D68AC" w:rsidRDefault="002E2250" w:rsidP="002E2250">
      <w:pPr>
        <w:pStyle w:val="PL"/>
        <w:rPr>
          <w:rFonts w:eastAsia="等线"/>
        </w:rPr>
      </w:pPr>
      <w:r w:rsidRPr="006D68AC">
        <w:rPr>
          <w:rFonts w:eastAsia="等线"/>
        </w:rPr>
        <w:t xml:space="preserve">  /request:</w:t>
      </w:r>
    </w:p>
    <w:p w14:paraId="12AA4BC5" w14:textId="77777777" w:rsidR="002E2250" w:rsidRPr="006D68AC" w:rsidRDefault="002E2250" w:rsidP="002E2250">
      <w:pPr>
        <w:pStyle w:val="PL"/>
        <w:rPr>
          <w:rFonts w:eastAsia="等线"/>
        </w:rPr>
      </w:pPr>
      <w:r w:rsidRPr="006D68AC">
        <w:rPr>
          <w:rFonts w:eastAsia="等线"/>
        </w:rPr>
        <w:t xml:space="preserve">    post:</w:t>
      </w:r>
    </w:p>
    <w:p w14:paraId="2A298322" w14:textId="77777777" w:rsidR="002E2250" w:rsidRPr="006D68AC" w:rsidRDefault="002E2250" w:rsidP="002E2250">
      <w:pPr>
        <w:pStyle w:val="PL"/>
        <w:rPr>
          <w:rFonts w:eastAsia="等线"/>
        </w:rPr>
      </w:pPr>
      <w:r w:rsidRPr="006D68AC">
        <w:rPr>
          <w:rFonts w:eastAsia="等线"/>
        </w:rPr>
        <w:t xml:space="preserve">      summary: Request network slice diagnostics information.</w:t>
      </w:r>
    </w:p>
    <w:p w14:paraId="15987C88"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RequestNSDiagnostics</w:t>
      </w:r>
    </w:p>
    <w:p w14:paraId="15EE2455" w14:textId="77777777" w:rsidR="002E2250" w:rsidRPr="006D68AC" w:rsidRDefault="002E2250" w:rsidP="002E2250">
      <w:pPr>
        <w:pStyle w:val="PL"/>
        <w:rPr>
          <w:lang w:val="en-US" w:eastAsia="es-ES"/>
        </w:rPr>
      </w:pPr>
      <w:r w:rsidRPr="006D68AC">
        <w:rPr>
          <w:lang w:val="en-US" w:eastAsia="es-ES"/>
        </w:rPr>
        <w:t xml:space="preserve">      tags:</w:t>
      </w:r>
    </w:p>
    <w:p w14:paraId="6BF489D2" w14:textId="77777777" w:rsidR="002E2250" w:rsidRPr="006D68AC" w:rsidRDefault="002E2250" w:rsidP="002E2250">
      <w:pPr>
        <w:pStyle w:val="PL"/>
        <w:rPr>
          <w:rFonts w:eastAsia="等线"/>
        </w:rPr>
      </w:pPr>
      <w:r w:rsidRPr="006D68AC">
        <w:rPr>
          <w:lang w:val="en-US" w:eastAsia="es-ES"/>
        </w:rPr>
        <w:t xml:space="preserve">        - </w:t>
      </w:r>
      <w:r w:rsidRPr="006D68AC">
        <w:t>Network Slice Diagnostics Request</w:t>
      </w:r>
    </w:p>
    <w:p w14:paraId="1F583F4B" w14:textId="77777777" w:rsidR="002E2250" w:rsidRPr="006D68AC" w:rsidRDefault="002E2250" w:rsidP="002E2250">
      <w:pPr>
        <w:pStyle w:val="PL"/>
        <w:rPr>
          <w:rFonts w:eastAsia="等线"/>
        </w:rPr>
      </w:pPr>
      <w:r w:rsidRPr="006D68AC">
        <w:rPr>
          <w:rFonts w:eastAsia="等线"/>
        </w:rPr>
        <w:t xml:space="preserve">      requestBody:</w:t>
      </w:r>
    </w:p>
    <w:p w14:paraId="1780D96B" w14:textId="77777777" w:rsidR="002E2250" w:rsidRPr="006D68AC" w:rsidRDefault="002E2250" w:rsidP="002E2250">
      <w:pPr>
        <w:pStyle w:val="PL"/>
        <w:rPr>
          <w:rFonts w:eastAsia="等线"/>
        </w:rPr>
      </w:pPr>
      <w:r w:rsidRPr="006D68AC">
        <w:rPr>
          <w:rFonts w:eastAsia="等线"/>
        </w:rPr>
        <w:t xml:space="preserve">        required: true</w:t>
      </w:r>
    </w:p>
    <w:p w14:paraId="4521A80D" w14:textId="77777777" w:rsidR="002E2250" w:rsidRPr="006D68AC" w:rsidRDefault="002E2250" w:rsidP="002E2250">
      <w:pPr>
        <w:pStyle w:val="PL"/>
        <w:rPr>
          <w:rFonts w:eastAsia="等线"/>
        </w:rPr>
      </w:pPr>
      <w:r w:rsidRPr="006D68AC">
        <w:rPr>
          <w:rFonts w:eastAsia="等线"/>
        </w:rPr>
        <w:t xml:space="preserve">        content:</w:t>
      </w:r>
    </w:p>
    <w:p w14:paraId="3738CDD2" w14:textId="77777777" w:rsidR="002E2250" w:rsidRPr="006D68AC" w:rsidRDefault="002E2250" w:rsidP="002E2250">
      <w:pPr>
        <w:pStyle w:val="PL"/>
        <w:rPr>
          <w:rFonts w:eastAsia="等线"/>
        </w:rPr>
      </w:pPr>
      <w:r w:rsidRPr="006D68AC">
        <w:rPr>
          <w:rFonts w:eastAsia="等线"/>
        </w:rPr>
        <w:t xml:space="preserve">          application/json:</w:t>
      </w:r>
    </w:p>
    <w:p w14:paraId="193CB5A0" w14:textId="77777777" w:rsidR="002E2250" w:rsidRPr="006D68AC" w:rsidRDefault="002E2250" w:rsidP="002E2250">
      <w:pPr>
        <w:pStyle w:val="PL"/>
        <w:rPr>
          <w:rFonts w:eastAsia="等线"/>
        </w:rPr>
      </w:pPr>
      <w:r w:rsidRPr="006D68AC">
        <w:rPr>
          <w:rFonts w:eastAsia="等线"/>
        </w:rPr>
        <w:t xml:space="preserve">            schema:</w:t>
      </w:r>
    </w:p>
    <w:p w14:paraId="491087C7" w14:textId="77777777" w:rsidR="002E2250" w:rsidRPr="006D68AC" w:rsidRDefault="002E2250" w:rsidP="002E2250">
      <w:pPr>
        <w:pStyle w:val="PL"/>
        <w:rPr>
          <w:rFonts w:eastAsia="等线"/>
        </w:rPr>
      </w:pPr>
      <w:r w:rsidRPr="006D68AC">
        <w:rPr>
          <w:rFonts w:eastAsia="等线"/>
        </w:rPr>
        <w:t xml:space="preserve">              $ref: '#/components/schemas/NwSliceDiagReq'</w:t>
      </w:r>
    </w:p>
    <w:p w14:paraId="1A35B02B" w14:textId="77777777" w:rsidR="002E2250" w:rsidRPr="006D68AC" w:rsidRDefault="002E2250" w:rsidP="002E2250">
      <w:pPr>
        <w:pStyle w:val="PL"/>
        <w:rPr>
          <w:rFonts w:eastAsia="等线"/>
        </w:rPr>
      </w:pPr>
      <w:r w:rsidRPr="006D68AC">
        <w:rPr>
          <w:rFonts w:eastAsia="等线"/>
        </w:rPr>
        <w:t xml:space="preserve">      responses:</w:t>
      </w:r>
    </w:p>
    <w:p w14:paraId="18B4110E" w14:textId="77777777" w:rsidR="002E2250" w:rsidRPr="006D68AC" w:rsidRDefault="002E2250" w:rsidP="002E2250">
      <w:pPr>
        <w:pStyle w:val="PL"/>
      </w:pPr>
      <w:r w:rsidRPr="006D68AC">
        <w:rPr>
          <w:rFonts w:eastAsia="等线"/>
        </w:rPr>
        <w:t xml:space="preserve">        '200':</w:t>
      </w:r>
    </w:p>
    <w:p w14:paraId="4EFEF8BD" w14:textId="77777777" w:rsidR="002E2250" w:rsidRPr="006D68AC" w:rsidRDefault="002E2250" w:rsidP="002E2250">
      <w:pPr>
        <w:pStyle w:val="PL"/>
      </w:pPr>
      <w:r w:rsidRPr="006D68AC">
        <w:t xml:space="preserve">          description: &gt;</w:t>
      </w:r>
    </w:p>
    <w:p w14:paraId="26993C69" w14:textId="77777777" w:rsidR="002E2250" w:rsidRPr="006D68AC" w:rsidRDefault="002E2250" w:rsidP="002E2250">
      <w:pPr>
        <w:pStyle w:val="PL"/>
      </w:pPr>
      <w:r w:rsidRPr="006D68AC">
        <w:t xml:space="preserve">            The network slice diagnostics request is successful received and processed</w:t>
      </w:r>
    </w:p>
    <w:p w14:paraId="5FAF4223" w14:textId="77777777" w:rsidR="002E2250" w:rsidRPr="006D68AC" w:rsidRDefault="002E2250" w:rsidP="002E2250">
      <w:pPr>
        <w:pStyle w:val="PL"/>
      </w:pPr>
      <w:r w:rsidRPr="006D68AC">
        <w:t xml:space="preserve">            and the requested network slice diagnostics information shall be returned in the</w:t>
      </w:r>
    </w:p>
    <w:p w14:paraId="6189292E" w14:textId="77777777" w:rsidR="002E2250" w:rsidRPr="006D68AC" w:rsidRDefault="002E2250" w:rsidP="002E2250">
      <w:pPr>
        <w:pStyle w:val="PL"/>
      </w:pPr>
      <w:r w:rsidRPr="006D68AC">
        <w:t xml:space="preserve">            response body.</w:t>
      </w:r>
    </w:p>
    <w:p w14:paraId="65FDBC33" w14:textId="77777777" w:rsidR="002E2250" w:rsidRPr="006D68AC" w:rsidRDefault="002E2250" w:rsidP="002E2250">
      <w:pPr>
        <w:pStyle w:val="PL"/>
      </w:pPr>
      <w:r w:rsidRPr="006D68AC">
        <w:t xml:space="preserve">          content:</w:t>
      </w:r>
    </w:p>
    <w:p w14:paraId="5229DF58" w14:textId="77777777" w:rsidR="002E2250" w:rsidRPr="006D68AC" w:rsidRDefault="002E2250" w:rsidP="002E2250">
      <w:pPr>
        <w:pStyle w:val="PL"/>
      </w:pPr>
      <w:r w:rsidRPr="006D68AC">
        <w:t xml:space="preserve">            application/json:</w:t>
      </w:r>
    </w:p>
    <w:p w14:paraId="2B6A259C" w14:textId="77777777" w:rsidR="002E2250" w:rsidRPr="006D68AC" w:rsidRDefault="002E2250" w:rsidP="002E2250">
      <w:pPr>
        <w:pStyle w:val="PL"/>
      </w:pPr>
      <w:r w:rsidRPr="006D68AC">
        <w:t xml:space="preserve">              schema:</w:t>
      </w:r>
    </w:p>
    <w:p w14:paraId="2231A811" w14:textId="77777777" w:rsidR="002E2250" w:rsidRPr="006D68AC" w:rsidRDefault="002E2250" w:rsidP="002E2250">
      <w:pPr>
        <w:pStyle w:val="PL"/>
      </w:pPr>
      <w:r w:rsidRPr="006D68AC">
        <w:t xml:space="preserve">                type: array</w:t>
      </w:r>
    </w:p>
    <w:p w14:paraId="66095835" w14:textId="77777777" w:rsidR="002E2250" w:rsidRPr="006D68AC" w:rsidRDefault="002E2250" w:rsidP="002E2250">
      <w:pPr>
        <w:pStyle w:val="PL"/>
      </w:pPr>
      <w:r w:rsidRPr="006D68AC">
        <w:t xml:space="preserve">                items:</w:t>
      </w:r>
    </w:p>
    <w:p w14:paraId="0F89E6C3" w14:textId="77777777" w:rsidR="002E2250" w:rsidRPr="006D68AC" w:rsidRDefault="002E2250" w:rsidP="002E2250">
      <w:pPr>
        <w:pStyle w:val="PL"/>
      </w:pPr>
      <w:r w:rsidRPr="006D68AC">
        <w:t xml:space="preserve">                  $ref: '#/components/schemas/NwSliceDiagResp'</w:t>
      </w:r>
    </w:p>
    <w:p w14:paraId="386683D5" w14:textId="77777777" w:rsidR="002E2250" w:rsidRPr="006D68AC" w:rsidRDefault="002E2250" w:rsidP="002E2250">
      <w:pPr>
        <w:pStyle w:val="PL"/>
      </w:pPr>
      <w:r w:rsidRPr="006D68AC">
        <w:t xml:space="preserve">                minItems: 1</w:t>
      </w:r>
    </w:p>
    <w:p w14:paraId="4FDC56AC" w14:textId="77777777" w:rsidR="002E2250" w:rsidRPr="006D68AC" w:rsidRDefault="002E2250" w:rsidP="002E2250">
      <w:pPr>
        <w:pStyle w:val="PL"/>
      </w:pPr>
      <w:r w:rsidRPr="006D68AC">
        <w:t xml:space="preserve">        '307':</w:t>
      </w:r>
    </w:p>
    <w:p w14:paraId="52F5EB96" w14:textId="77777777" w:rsidR="002E2250" w:rsidRPr="006D68AC" w:rsidRDefault="002E2250" w:rsidP="002E2250">
      <w:pPr>
        <w:pStyle w:val="PL"/>
      </w:pPr>
      <w:r w:rsidRPr="006D68AC">
        <w:t xml:space="preserve">          $ref: 'TS29122_CommonData.yaml#/components/responses/307'</w:t>
      </w:r>
    </w:p>
    <w:p w14:paraId="3F5BB0EF" w14:textId="77777777" w:rsidR="002E2250" w:rsidRPr="006D68AC" w:rsidRDefault="002E2250" w:rsidP="002E2250">
      <w:pPr>
        <w:pStyle w:val="PL"/>
      </w:pPr>
      <w:r w:rsidRPr="006D68AC">
        <w:t xml:space="preserve">        '308':</w:t>
      </w:r>
    </w:p>
    <w:p w14:paraId="3B9F99B1" w14:textId="77777777" w:rsidR="002E2250" w:rsidRPr="006D68AC" w:rsidRDefault="002E2250" w:rsidP="002E2250">
      <w:pPr>
        <w:pStyle w:val="PL"/>
      </w:pPr>
      <w:r w:rsidRPr="006D68AC">
        <w:t xml:space="preserve">          $ref: 'TS29122_CommonData.yaml#/components/responses/308'</w:t>
      </w:r>
    </w:p>
    <w:p w14:paraId="74D7DF1C" w14:textId="77777777" w:rsidR="002E2250" w:rsidRPr="006D68AC" w:rsidRDefault="002E2250" w:rsidP="002E2250">
      <w:pPr>
        <w:pStyle w:val="PL"/>
        <w:rPr>
          <w:rFonts w:eastAsia="等线"/>
        </w:rPr>
      </w:pPr>
      <w:r w:rsidRPr="006D68AC">
        <w:rPr>
          <w:rFonts w:eastAsia="等线"/>
        </w:rPr>
        <w:t xml:space="preserve">        '400':</w:t>
      </w:r>
    </w:p>
    <w:p w14:paraId="18971DC6"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85DFE48" w14:textId="77777777" w:rsidR="002E2250" w:rsidRPr="006D68AC" w:rsidRDefault="002E2250" w:rsidP="002E2250">
      <w:pPr>
        <w:pStyle w:val="PL"/>
        <w:rPr>
          <w:rFonts w:eastAsia="等线"/>
        </w:rPr>
      </w:pPr>
      <w:r w:rsidRPr="006D68AC">
        <w:rPr>
          <w:rFonts w:eastAsia="等线"/>
        </w:rPr>
        <w:t xml:space="preserve">        '401':</w:t>
      </w:r>
    </w:p>
    <w:p w14:paraId="48F109B1"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620D96C0" w14:textId="77777777" w:rsidR="002E2250" w:rsidRPr="006D68AC" w:rsidRDefault="002E2250" w:rsidP="002E2250">
      <w:pPr>
        <w:pStyle w:val="PL"/>
        <w:rPr>
          <w:rFonts w:eastAsia="等线"/>
        </w:rPr>
      </w:pPr>
      <w:r w:rsidRPr="006D68AC">
        <w:rPr>
          <w:rFonts w:eastAsia="等线"/>
        </w:rPr>
        <w:t xml:space="preserve">        '403':</w:t>
      </w:r>
    </w:p>
    <w:p w14:paraId="3E5D4095"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1A835F22" w14:textId="77777777" w:rsidR="002E2250" w:rsidRPr="006D68AC" w:rsidRDefault="002E2250" w:rsidP="002E2250">
      <w:pPr>
        <w:pStyle w:val="PL"/>
        <w:rPr>
          <w:rFonts w:eastAsia="等线"/>
        </w:rPr>
      </w:pPr>
      <w:r w:rsidRPr="006D68AC">
        <w:rPr>
          <w:rFonts w:eastAsia="等线"/>
        </w:rPr>
        <w:t xml:space="preserve">        '404':</w:t>
      </w:r>
    </w:p>
    <w:p w14:paraId="3CE56E5F"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48C8163E" w14:textId="77777777" w:rsidR="002E2250" w:rsidRPr="006D68AC" w:rsidRDefault="002E2250" w:rsidP="002E2250">
      <w:pPr>
        <w:pStyle w:val="PL"/>
      </w:pPr>
      <w:r w:rsidRPr="006D68AC">
        <w:t xml:space="preserve">        '411':</w:t>
      </w:r>
    </w:p>
    <w:p w14:paraId="3F0A194C" w14:textId="77777777" w:rsidR="002E2250" w:rsidRPr="006D68AC" w:rsidRDefault="002E2250" w:rsidP="002E2250">
      <w:pPr>
        <w:pStyle w:val="PL"/>
      </w:pPr>
      <w:r w:rsidRPr="006D68AC">
        <w:t xml:space="preserve">          $ref: 'TS29122_CommonData.yaml#/components/responses/411'</w:t>
      </w:r>
    </w:p>
    <w:p w14:paraId="01794B1C" w14:textId="77777777" w:rsidR="002E2250" w:rsidRPr="006D68AC" w:rsidRDefault="002E2250" w:rsidP="002E2250">
      <w:pPr>
        <w:pStyle w:val="PL"/>
      </w:pPr>
      <w:r w:rsidRPr="006D68AC">
        <w:t xml:space="preserve">        '413':</w:t>
      </w:r>
    </w:p>
    <w:p w14:paraId="25432420" w14:textId="77777777" w:rsidR="002E2250" w:rsidRPr="006D68AC" w:rsidRDefault="002E2250" w:rsidP="002E2250">
      <w:pPr>
        <w:pStyle w:val="PL"/>
      </w:pPr>
      <w:r w:rsidRPr="006D68AC">
        <w:t xml:space="preserve">          $ref: 'TS29122_CommonData.yaml#/components/responses/413'</w:t>
      </w:r>
    </w:p>
    <w:p w14:paraId="1BCDA6E3" w14:textId="77777777" w:rsidR="002E2250" w:rsidRPr="006D68AC" w:rsidRDefault="002E2250" w:rsidP="002E2250">
      <w:pPr>
        <w:pStyle w:val="PL"/>
      </w:pPr>
      <w:r w:rsidRPr="006D68AC">
        <w:t xml:space="preserve">        '415':</w:t>
      </w:r>
    </w:p>
    <w:p w14:paraId="3B88077A" w14:textId="77777777" w:rsidR="002E2250" w:rsidRPr="006D68AC" w:rsidRDefault="002E2250" w:rsidP="002E2250">
      <w:pPr>
        <w:pStyle w:val="PL"/>
      </w:pPr>
      <w:r w:rsidRPr="006D68AC">
        <w:t xml:space="preserve">          $ref: 'TS29122_CommonData.yaml#/components/responses/415'</w:t>
      </w:r>
    </w:p>
    <w:p w14:paraId="6C93AD92" w14:textId="77777777" w:rsidR="002E2250" w:rsidRPr="006D68AC" w:rsidRDefault="002E2250" w:rsidP="002E2250">
      <w:pPr>
        <w:pStyle w:val="PL"/>
        <w:rPr>
          <w:rFonts w:eastAsia="等线"/>
        </w:rPr>
      </w:pPr>
      <w:r w:rsidRPr="006D68AC">
        <w:rPr>
          <w:rFonts w:eastAsia="等线"/>
        </w:rPr>
        <w:t xml:space="preserve">        '429':</w:t>
      </w:r>
    </w:p>
    <w:p w14:paraId="78769EE4"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79BA7D8C" w14:textId="77777777" w:rsidR="002E2250" w:rsidRPr="006D68AC" w:rsidRDefault="002E2250" w:rsidP="002E2250">
      <w:pPr>
        <w:pStyle w:val="PL"/>
        <w:rPr>
          <w:rFonts w:eastAsia="等线"/>
        </w:rPr>
      </w:pPr>
      <w:r w:rsidRPr="006D68AC">
        <w:rPr>
          <w:rFonts w:eastAsia="等线"/>
        </w:rPr>
        <w:t xml:space="preserve">        '500':</w:t>
      </w:r>
    </w:p>
    <w:p w14:paraId="026F5348"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3DAA888" w14:textId="77777777" w:rsidR="002E2250" w:rsidRPr="006D68AC" w:rsidRDefault="002E2250" w:rsidP="002E2250">
      <w:pPr>
        <w:pStyle w:val="PL"/>
        <w:rPr>
          <w:rFonts w:eastAsia="等线"/>
        </w:rPr>
      </w:pPr>
      <w:r w:rsidRPr="006D68AC">
        <w:rPr>
          <w:rFonts w:eastAsia="等线"/>
        </w:rPr>
        <w:t xml:space="preserve">        '503':</w:t>
      </w:r>
    </w:p>
    <w:p w14:paraId="768025C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D370361" w14:textId="77777777" w:rsidR="002E2250" w:rsidRPr="006D68AC" w:rsidRDefault="002E2250" w:rsidP="002E2250">
      <w:pPr>
        <w:pStyle w:val="PL"/>
        <w:rPr>
          <w:rFonts w:eastAsia="等线"/>
        </w:rPr>
      </w:pPr>
      <w:r w:rsidRPr="006D68AC">
        <w:rPr>
          <w:rFonts w:eastAsia="等线"/>
        </w:rPr>
        <w:t xml:space="preserve">        default:</w:t>
      </w:r>
    </w:p>
    <w:p w14:paraId="328969BE"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5CAA7F21" w14:textId="77777777" w:rsidR="002E2250" w:rsidRPr="006D68AC" w:rsidRDefault="002E2250" w:rsidP="002E2250">
      <w:pPr>
        <w:pStyle w:val="PL"/>
        <w:rPr>
          <w:rFonts w:eastAsia="等线"/>
        </w:rPr>
      </w:pPr>
    </w:p>
    <w:p w14:paraId="13DBFE6A" w14:textId="77777777" w:rsidR="002E2250" w:rsidRPr="006D68AC" w:rsidRDefault="002E2250" w:rsidP="002E2250">
      <w:pPr>
        <w:pStyle w:val="PL"/>
        <w:rPr>
          <w:rFonts w:eastAsia="等线"/>
        </w:rPr>
      </w:pPr>
      <w:r w:rsidRPr="006D68AC">
        <w:rPr>
          <w:rFonts w:eastAsia="等线"/>
        </w:rPr>
        <w:t>components:</w:t>
      </w:r>
    </w:p>
    <w:p w14:paraId="79BBF1C9" w14:textId="77777777" w:rsidR="002E2250" w:rsidRPr="006D68AC" w:rsidRDefault="002E2250" w:rsidP="002E2250">
      <w:pPr>
        <w:pStyle w:val="PL"/>
        <w:rPr>
          <w:lang w:val="en-US" w:eastAsia="es-ES"/>
        </w:rPr>
      </w:pPr>
      <w:r w:rsidRPr="006D68AC">
        <w:rPr>
          <w:lang w:val="en-US" w:eastAsia="es-ES"/>
        </w:rPr>
        <w:t xml:space="preserve">  securitySchemes:</w:t>
      </w:r>
    </w:p>
    <w:p w14:paraId="3A379E96" w14:textId="77777777" w:rsidR="002E2250" w:rsidRPr="006D68AC" w:rsidRDefault="002E2250" w:rsidP="002E2250">
      <w:pPr>
        <w:pStyle w:val="PL"/>
        <w:rPr>
          <w:lang w:val="en-US" w:eastAsia="es-ES"/>
        </w:rPr>
      </w:pPr>
      <w:r w:rsidRPr="006D68AC">
        <w:rPr>
          <w:lang w:val="en-US" w:eastAsia="es-ES"/>
        </w:rPr>
        <w:t xml:space="preserve">    oAuth2ClientCredentials:</w:t>
      </w:r>
    </w:p>
    <w:p w14:paraId="02CBAFFF" w14:textId="77777777" w:rsidR="002E2250" w:rsidRPr="006D68AC" w:rsidRDefault="002E2250" w:rsidP="002E2250">
      <w:pPr>
        <w:pStyle w:val="PL"/>
        <w:rPr>
          <w:lang w:val="en-US"/>
        </w:rPr>
      </w:pPr>
      <w:r w:rsidRPr="006D68AC">
        <w:rPr>
          <w:lang w:val="en-US"/>
        </w:rPr>
        <w:t xml:space="preserve">      type: oauth2</w:t>
      </w:r>
    </w:p>
    <w:p w14:paraId="5B2B7265" w14:textId="77777777" w:rsidR="002E2250" w:rsidRPr="006D68AC" w:rsidRDefault="002E2250" w:rsidP="002E2250">
      <w:pPr>
        <w:pStyle w:val="PL"/>
        <w:rPr>
          <w:lang w:val="en-US"/>
        </w:rPr>
      </w:pPr>
      <w:r w:rsidRPr="006D68AC">
        <w:rPr>
          <w:lang w:val="en-US"/>
        </w:rPr>
        <w:t xml:space="preserve">      flows:</w:t>
      </w:r>
    </w:p>
    <w:p w14:paraId="2CD085B4" w14:textId="77777777" w:rsidR="002E2250" w:rsidRPr="006D68AC" w:rsidRDefault="002E2250" w:rsidP="002E2250">
      <w:pPr>
        <w:pStyle w:val="PL"/>
        <w:rPr>
          <w:lang w:val="en-US"/>
        </w:rPr>
      </w:pPr>
      <w:r w:rsidRPr="006D68AC">
        <w:rPr>
          <w:lang w:val="en-US"/>
        </w:rPr>
        <w:t xml:space="preserve">        clientCredentials:</w:t>
      </w:r>
    </w:p>
    <w:p w14:paraId="56A62248" w14:textId="77777777" w:rsidR="002E2250" w:rsidRPr="006D68AC" w:rsidRDefault="002E2250" w:rsidP="002E2250">
      <w:pPr>
        <w:pStyle w:val="PL"/>
        <w:rPr>
          <w:lang w:val="en-US"/>
        </w:rPr>
      </w:pPr>
      <w:r w:rsidRPr="006D68AC">
        <w:rPr>
          <w:lang w:val="en-US"/>
        </w:rPr>
        <w:t xml:space="preserve">          tokenUrl: '{tokenUrl}'</w:t>
      </w:r>
    </w:p>
    <w:p w14:paraId="3E7E0078" w14:textId="77777777" w:rsidR="002E2250" w:rsidRPr="006D68AC" w:rsidRDefault="002E2250" w:rsidP="002E2250">
      <w:pPr>
        <w:pStyle w:val="PL"/>
        <w:rPr>
          <w:lang w:val="en-US"/>
        </w:rPr>
      </w:pPr>
      <w:r w:rsidRPr="006D68AC">
        <w:rPr>
          <w:lang w:val="en-US"/>
        </w:rPr>
        <w:t xml:space="preserve">          scopes: {}</w:t>
      </w:r>
    </w:p>
    <w:p w14:paraId="02E4CD0B" w14:textId="77777777" w:rsidR="002E2250" w:rsidRPr="006D68AC" w:rsidRDefault="002E2250" w:rsidP="002E2250">
      <w:pPr>
        <w:pStyle w:val="PL"/>
      </w:pPr>
    </w:p>
    <w:p w14:paraId="1E9AE37C" w14:textId="77777777" w:rsidR="002E2250" w:rsidRPr="006D68AC" w:rsidRDefault="002E2250" w:rsidP="002E2250">
      <w:pPr>
        <w:pStyle w:val="PL"/>
        <w:rPr>
          <w:lang w:eastAsia="zh-CN"/>
        </w:rPr>
      </w:pPr>
      <w:r w:rsidRPr="006D68AC">
        <w:t xml:space="preserve">  schemas:</w:t>
      </w:r>
    </w:p>
    <w:p w14:paraId="3715C046" w14:textId="77777777" w:rsidR="002E2250" w:rsidRPr="006D68AC" w:rsidRDefault="002E2250" w:rsidP="002E2250">
      <w:pPr>
        <w:pStyle w:val="PL"/>
      </w:pPr>
    </w:p>
    <w:p w14:paraId="587E1F0F" w14:textId="77777777" w:rsidR="002E2250" w:rsidRPr="006D68AC" w:rsidRDefault="002E2250" w:rsidP="002E2250">
      <w:pPr>
        <w:pStyle w:val="PL"/>
      </w:pPr>
      <w:r w:rsidRPr="006D68AC">
        <w:t>#</w:t>
      </w:r>
    </w:p>
    <w:p w14:paraId="797A7649" w14:textId="77777777" w:rsidR="002E2250" w:rsidRPr="006D68AC" w:rsidRDefault="002E2250" w:rsidP="002E2250">
      <w:pPr>
        <w:pStyle w:val="PL"/>
      </w:pPr>
      <w:r w:rsidRPr="006D68AC">
        <w:t># STRUCTURED DATA TYPES</w:t>
      </w:r>
    </w:p>
    <w:p w14:paraId="6A18C7AD" w14:textId="77777777" w:rsidR="002E2250" w:rsidRPr="006D68AC" w:rsidRDefault="002E2250" w:rsidP="002E2250">
      <w:pPr>
        <w:pStyle w:val="PL"/>
      </w:pPr>
      <w:r w:rsidRPr="006D68AC">
        <w:t>#</w:t>
      </w:r>
    </w:p>
    <w:p w14:paraId="53B12D1C" w14:textId="77777777" w:rsidR="002E2250" w:rsidRPr="006D68AC" w:rsidRDefault="002E2250" w:rsidP="002E2250">
      <w:pPr>
        <w:pStyle w:val="PL"/>
      </w:pPr>
    </w:p>
    <w:p w14:paraId="4F1C6F47" w14:textId="77777777" w:rsidR="002E2250" w:rsidRPr="006D68AC" w:rsidRDefault="002E2250" w:rsidP="002E2250">
      <w:pPr>
        <w:pStyle w:val="PL"/>
      </w:pPr>
      <w:r w:rsidRPr="006D68AC">
        <w:t xml:space="preserve">    </w:t>
      </w:r>
      <w:r w:rsidRPr="006D68AC">
        <w:rPr>
          <w:rFonts w:eastAsia="等线"/>
        </w:rPr>
        <w:t>NwSliceDiagReq</w:t>
      </w:r>
      <w:r w:rsidRPr="006D68AC">
        <w:t>:</w:t>
      </w:r>
    </w:p>
    <w:p w14:paraId="10E5C40C" w14:textId="77777777" w:rsidR="002E2250" w:rsidRPr="006D68AC" w:rsidRDefault="002E2250" w:rsidP="002E2250">
      <w:pPr>
        <w:pStyle w:val="PL"/>
      </w:pPr>
      <w:r w:rsidRPr="006D68AC">
        <w:t xml:space="preserve">      description: &gt;</w:t>
      </w:r>
    </w:p>
    <w:p w14:paraId="599EBE40"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diagnostics request.</w:t>
      </w:r>
    </w:p>
    <w:p w14:paraId="39F57870" w14:textId="77777777" w:rsidR="002E2250" w:rsidRPr="006D68AC" w:rsidRDefault="002E2250" w:rsidP="002E2250">
      <w:pPr>
        <w:pStyle w:val="PL"/>
      </w:pPr>
      <w:r w:rsidRPr="006D68AC">
        <w:t xml:space="preserve">      type: object</w:t>
      </w:r>
    </w:p>
    <w:p w14:paraId="191A3CB4" w14:textId="77777777" w:rsidR="002E2250" w:rsidRPr="006D68AC" w:rsidRDefault="002E2250" w:rsidP="002E2250">
      <w:pPr>
        <w:pStyle w:val="PL"/>
      </w:pPr>
      <w:r w:rsidRPr="006D68AC">
        <w:t xml:space="preserve">      properties:</w:t>
      </w:r>
    </w:p>
    <w:p w14:paraId="1E977AF7" w14:textId="77777777" w:rsidR="002E2250" w:rsidRPr="006D68AC" w:rsidRDefault="002E2250" w:rsidP="002E2250">
      <w:pPr>
        <w:pStyle w:val="PL"/>
      </w:pPr>
      <w:r w:rsidRPr="006D68AC">
        <w:t xml:space="preserve">        servDgradInfos:</w:t>
      </w:r>
    </w:p>
    <w:p w14:paraId="34552AB3" w14:textId="77777777" w:rsidR="002E2250" w:rsidRPr="006D68AC" w:rsidRDefault="002E2250" w:rsidP="002E2250">
      <w:pPr>
        <w:pStyle w:val="PL"/>
      </w:pPr>
      <w:r w:rsidRPr="006D68AC">
        <w:t xml:space="preserve">          $ref: '#/components/schemas/ServDgradInfo'</w:t>
      </w:r>
    </w:p>
    <w:p w14:paraId="4253EE1E" w14:textId="77777777" w:rsidR="002E2250" w:rsidRPr="006D68AC" w:rsidRDefault="002E2250" w:rsidP="002E2250">
      <w:pPr>
        <w:pStyle w:val="PL"/>
      </w:pPr>
      <w:r w:rsidRPr="006D68AC">
        <w:t xml:space="preserve">        </w:t>
      </w:r>
      <w:r w:rsidRPr="006D68AC">
        <w:rPr>
          <w:lang w:eastAsia="zh-CN"/>
        </w:rPr>
        <w:t>suppFeat</w:t>
      </w:r>
      <w:r w:rsidRPr="006D68AC">
        <w:t>:</w:t>
      </w:r>
    </w:p>
    <w:p w14:paraId="28E2CD9E"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1FF6DC46" w14:textId="77777777" w:rsidR="002E2250" w:rsidRPr="006D68AC" w:rsidRDefault="002E2250" w:rsidP="002E2250">
      <w:pPr>
        <w:pStyle w:val="PL"/>
      </w:pPr>
      <w:r w:rsidRPr="006D68AC">
        <w:t xml:space="preserve">      required:</w:t>
      </w:r>
    </w:p>
    <w:p w14:paraId="5C6D33E8" w14:textId="77777777" w:rsidR="002E2250" w:rsidRPr="006D68AC" w:rsidRDefault="002E2250" w:rsidP="002E2250">
      <w:pPr>
        <w:pStyle w:val="PL"/>
      </w:pPr>
      <w:r w:rsidRPr="006D68AC">
        <w:lastRenderedPageBreak/>
        <w:t xml:space="preserve">        - servDgradInfos</w:t>
      </w:r>
    </w:p>
    <w:p w14:paraId="646D3A40" w14:textId="77777777" w:rsidR="002E2250" w:rsidRPr="006D68AC" w:rsidRDefault="002E2250" w:rsidP="002E2250">
      <w:pPr>
        <w:pStyle w:val="PL"/>
      </w:pPr>
    </w:p>
    <w:p w14:paraId="4D608377" w14:textId="77777777" w:rsidR="002E2250" w:rsidRPr="006D68AC" w:rsidRDefault="002E2250" w:rsidP="002E2250">
      <w:pPr>
        <w:pStyle w:val="PL"/>
      </w:pPr>
      <w:r w:rsidRPr="006D68AC">
        <w:t xml:space="preserve">    </w:t>
      </w:r>
      <w:r w:rsidRPr="006D68AC">
        <w:rPr>
          <w:rFonts w:eastAsia="等线"/>
        </w:rPr>
        <w:t>NwSliceDiagResp</w:t>
      </w:r>
      <w:r w:rsidRPr="006D68AC">
        <w:t>:</w:t>
      </w:r>
    </w:p>
    <w:p w14:paraId="0AA03A62" w14:textId="77777777" w:rsidR="002E2250" w:rsidRPr="006D68AC" w:rsidRDefault="002E2250" w:rsidP="002E2250">
      <w:pPr>
        <w:pStyle w:val="PL"/>
      </w:pPr>
      <w:r w:rsidRPr="006D68AC">
        <w:t xml:space="preserve">      description: &gt;</w:t>
      </w:r>
    </w:p>
    <w:p w14:paraId="3FEC8663" w14:textId="77777777" w:rsidR="002E2250" w:rsidRPr="006D68AC" w:rsidRDefault="002E2250" w:rsidP="002E2250">
      <w:pPr>
        <w:pStyle w:val="PL"/>
        <w:rPr>
          <w:rFonts w:cs="Arial"/>
          <w:szCs w:val="18"/>
        </w:rPr>
      </w:pPr>
      <w:r w:rsidRPr="006D68AC">
        <w:t xml:space="preserve">        </w:t>
      </w:r>
      <w:r w:rsidRPr="006D68AC">
        <w:rPr>
          <w:rFonts w:cs="Arial"/>
          <w:szCs w:val="18"/>
        </w:rPr>
        <w:t>Represents the requested network slice diagnostics report.</w:t>
      </w:r>
    </w:p>
    <w:p w14:paraId="6FEC5410" w14:textId="77777777" w:rsidR="002E2250" w:rsidRPr="006D68AC" w:rsidRDefault="002E2250" w:rsidP="002E2250">
      <w:pPr>
        <w:pStyle w:val="PL"/>
      </w:pPr>
      <w:r w:rsidRPr="006D68AC">
        <w:t xml:space="preserve">      type: object</w:t>
      </w:r>
    </w:p>
    <w:p w14:paraId="5861CA52" w14:textId="77777777" w:rsidR="002E2250" w:rsidRPr="006D68AC" w:rsidRDefault="002E2250" w:rsidP="002E2250">
      <w:pPr>
        <w:pStyle w:val="PL"/>
      </w:pPr>
      <w:r w:rsidRPr="006D68AC">
        <w:t xml:space="preserve">      properties:</w:t>
      </w:r>
    </w:p>
    <w:p w14:paraId="3A9B83D5" w14:textId="77777777" w:rsidR="002E2250" w:rsidRPr="006D68AC" w:rsidRDefault="002E2250" w:rsidP="002E2250">
      <w:pPr>
        <w:pStyle w:val="PL"/>
      </w:pPr>
      <w:r w:rsidRPr="006D68AC">
        <w:t xml:space="preserve">        startTime:</w:t>
      </w:r>
    </w:p>
    <w:p w14:paraId="7B1D4643" w14:textId="77777777" w:rsidR="002E2250" w:rsidRPr="006D68AC" w:rsidRDefault="002E2250" w:rsidP="002E2250">
      <w:pPr>
        <w:pStyle w:val="PL"/>
      </w:pPr>
      <w:r w:rsidRPr="006D68AC">
        <w:t xml:space="preserve">          $ref: 'TS29122_CommonData.yaml#/components/schemas/DateTime'</w:t>
      </w:r>
    </w:p>
    <w:p w14:paraId="2D1D67E9" w14:textId="77777777" w:rsidR="002E2250" w:rsidRPr="006D68AC" w:rsidRDefault="002E2250" w:rsidP="002E2250">
      <w:pPr>
        <w:pStyle w:val="PL"/>
      </w:pPr>
      <w:r w:rsidRPr="006D68AC">
        <w:t xml:space="preserve">        endTime:</w:t>
      </w:r>
    </w:p>
    <w:p w14:paraId="5C281AF4" w14:textId="77777777" w:rsidR="002E2250" w:rsidRPr="006D68AC" w:rsidRDefault="002E2250" w:rsidP="002E2250">
      <w:pPr>
        <w:pStyle w:val="PL"/>
      </w:pPr>
      <w:r w:rsidRPr="006D68AC">
        <w:t xml:space="preserve">          $ref: 'TS29122_CommonData.yaml#/components/schemas/DateTime'</w:t>
      </w:r>
    </w:p>
    <w:p w14:paraId="099EDD28" w14:textId="77777777" w:rsidR="002E2250" w:rsidRPr="006D68AC" w:rsidRDefault="002E2250" w:rsidP="002E2250">
      <w:pPr>
        <w:pStyle w:val="PL"/>
      </w:pPr>
      <w:r w:rsidRPr="006D68AC">
        <w:t xml:space="preserve">        dataReport:</w:t>
      </w:r>
    </w:p>
    <w:p w14:paraId="2E970B31" w14:textId="77777777" w:rsidR="002E2250" w:rsidRPr="006D68AC" w:rsidRDefault="002E2250" w:rsidP="002E2250">
      <w:pPr>
        <w:pStyle w:val="PL"/>
      </w:pPr>
      <w:r w:rsidRPr="006D68AC">
        <w:t xml:space="preserve">          type: array</w:t>
      </w:r>
    </w:p>
    <w:p w14:paraId="73953176" w14:textId="77777777" w:rsidR="002E2250" w:rsidRPr="006D68AC" w:rsidRDefault="002E2250" w:rsidP="002E2250">
      <w:pPr>
        <w:pStyle w:val="PL"/>
      </w:pPr>
      <w:r w:rsidRPr="006D68AC">
        <w:t xml:space="preserve">          items:</w:t>
      </w:r>
    </w:p>
    <w:p w14:paraId="3D9773D4" w14:textId="77777777" w:rsidR="002E2250" w:rsidRPr="006D68AC" w:rsidRDefault="002E2250" w:rsidP="002E2250">
      <w:pPr>
        <w:pStyle w:val="PL"/>
      </w:pPr>
      <w:r w:rsidRPr="006D68AC">
        <w:t xml:space="preserve">            $ref: '#/components/schemas/DataReport'</w:t>
      </w:r>
    </w:p>
    <w:p w14:paraId="76435E82" w14:textId="77777777" w:rsidR="002E2250" w:rsidRPr="006D68AC" w:rsidRDefault="002E2250" w:rsidP="002E2250">
      <w:pPr>
        <w:pStyle w:val="PL"/>
      </w:pPr>
      <w:r w:rsidRPr="006D68AC">
        <w:t xml:space="preserve">          minItems: 1</w:t>
      </w:r>
    </w:p>
    <w:p w14:paraId="118DA0E8" w14:textId="77777777" w:rsidR="002E2250" w:rsidRPr="006D68AC" w:rsidRDefault="002E2250" w:rsidP="002E2250">
      <w:pPr>
        <w:pStyle w:val="PL"/>
      </w:pPr>
      <w:r w:rsidRPr="006D68AC">
        <w:t xml:space="preserve">        </w:t>
      </w:r>
      <w:r w:rsidRPr="006D68AC">
        <w:rPr>
          <w:lang w:eastAsia="zh-CN"/>
        </w:rPr>
        <w:t>suppFeat</w:t>
      </w:r>
      <w:r w:rsidRPr="006D68AC">
        <w:t>:</w:t>
      </w:r>
    </w:p>
    <w:p w14:paraId="0162AB8B"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415B9D02" w14:textId="77777777" w:rsidR="002E2250" w:rsidRPr="006D68AC" w:rsidRDefault="002E2250" w:rsidP="002E2250">
      <w:pPr>
        <w:pStyle w:val="PL"/>
      </w:pPr>
      <w:r w:rsidRPr="006D68AC">
        <w:t xml:space="preserve">      required:</w:t>
      </w:r>
    </w:p>
    <w:p w14:paraId="72A32154" w14:textId="77777777" w:rsidR="002E2250" w:rsidRPr="006D68AC" w:rsidRDefault="002E2250" w:rsidP="002E2250">
      <w:pPr>
        <w:pStyle w:val="PL"/>
      </w:pPr>
      <w:r w:rsidRPr="006D68AC">
        <w:t xml:space="preserve">        - startTime</w:t>
      </w:r>
    </w:p>
    <w:p w14:paraId="77428361" w14:textId="77777777" w:rsidR="002E2250" w:rsidRPr="006D68AC" w:rsidRDefault="002E2250" w:rsidP="002E2250">
      <w:pPr>
        <w:pStyle w:val="PL"/>
      </w:pPr>
      <w:r w:rsidRPr="006D68AC">
        <w:t xml:space="preserve">        - endTime</w:t>
      </w:r>
    </w:p>
    <w:p w14:paraId="4DB727C8" w14:textId="77777777" w:rsidR="002E2250" w:rsidRPr="006D68AC" w:rsidRDefault="002E2250" w:rsidP="002E2250">
      <w:pPr>
        <w:pStyle w:val="PL"/>
      </w:pPr>
      <w:r w:rsidRPr="006D68AC">
        <w:t xml:space="preserve">        - dataReport</w:t>
      </w:r>
    </w:p>
    <w:p w14:paraId="067E1421" w14:textId="77777777" w:rsidR="002E2250" w:rsidRPr="006D68AC" w:rsidRDefault="002E2250" w:rsidP="002E2250">
      <w:pPr>
        <w:pStyle w:val="PL"/>
      </w:pPr>
    </w:p>
    <w:p w14:paraId="2DD6DBC1" w14:textId="77777777" w:rsidR="002E2250" w:rsidRPr="006D68AC" w:rsidRDefault="002E2250" w:rsidP="002E2250">
      <w:pPr>
        <w:pStyle w:val="PL"/>
      </w:pPr>
      <w:r w:rsidRPr="006D68AC">
        <w:t xml:space="preserve">    </w:t>
      </w:r>
      <w:r w:rsidRPr="006D68AC">
        <w:rPr>
          <w:rFonts w:eastAsia="等线"/>
        </w:rPr>
        <w:t>ServDgradInfo</w:t>
      </w:r>
      <w:r w:rsidRPr="006D68AC">
        <w:t>:</w:t>
      </w:r>
    </w:p>
    <w:p w14:paraId="26B94392" w14:textId="77777777" w:rsidR="002E2250" w:rsidRPr="006D68AC" w:rsidRDefault="002E2250" w:rsidP="002E2250">
      <w:pPr>
        <w:pStyle w:val="PL"/>
      </w:pPr>
      <w:r w:rsidRPr="006D68AC">
        <w:t xml:space="preserve">      description: &gt;</w:t>
      </w:r>
    </w:p>
    <w:p w14:paraId="2C620451" w14:textId="77777777" w:rsidR="002E2250" w:rsidRPr="006D68AC" w:rsidRDefault="002E2250" w:rsidP="002E2250">
      <w:pPr>
        <w:pStyle w:val="PL"/>
        <w:rPr>
          <w:rFonts w:cs="Arial"/>
          <w:szCs w:val="18"/>
        </w:rPr>
      </w:pPr>
      <w:r w:rsidRPr="006D68AC">
        <w:t xml:space="preserve">        </w:t>
      </w:r>
      <w:r w:rsidRPr="006D68AC">
        <w:rPr>
          <w:rFonts w:cs="Arial"/>
          <w:szCs w:val="18"/>
        </w:rPr>
        <w:t>Represents the degraded service information.</w:t>
      </w:r>
    </w:p>
    <w:p w14:paraId="474C6DD1" w14:textId="77777777" w:rsidR="002E2250" w:rsidRPr="006D68AC" w:rsidRDefault="002E2250" w:rsidP="002E2250">
      <w:pPr>
        <w:pStyle w:val="PL"/>
      </w:pPr>
      <w:r w:rsidRPr="006D68AC">
        <w:t xml:space="preserve">      type: object</w:t>
      </w:r>
    </w:p>
    <w:p w14:paraId="5A1DD553" w14:textId="77777777" w:rsidR="002E2250" w:rsidRPr="006D68AC" w:rsidRDefault="002E2250" w:rsidP="002E2250">
      <w:pPr>
        <w:pStyle w:val="PL"/>
      </w:pPr>
      <w:r w:rsidRPr="006D68AC">
        <w:t xml:space="preserve">      properties:</w:t>
      </w:r>
    </w:p>
    <w:p w14:paraId="458DA84B" w14:textId="77777777" w:rsidR="002E2250" w:rsidRPr="006D68AC" w:rsidRDefault="002E2250" w:rsidP="002E2250">
      <w:pPr>
        <w:pStyle w:val="PL"/>
      </w:pPr>
      <w:r w:rsidRPr="006D68AC">
        <w:t xml:space="preserve">        valServiceId:</w:t>
      </w:r>
    </w:p>
    <w:p w14:paraId="667E2899" w14:textId="77777777" w:rsidR="002E2250" w:rsidRPr="006D68AC" w:rsidRDefault="002E2250" w:rsidP="002E2250">
      <w:pPr>
        <w:pStyle w:val="PL"/>
      </w:pPr>
      <w:r w:rsidRPr="006D68AC">
        <w:t xml:space="preserve">          type: string</w:t>
      </w:r>
    </w:p>
    <w:p w14:paraId="10E8703E" w14:textId="77777777" w:rsidR="002E2250" w:rsidRPr="006D68AC" w:rsidRDefault="002E2250" w:rsidP="002E2250">
      <w:pPr>
        <w:pStyle w:val="PL"/>
      </w:pPr>
      <w:r w:rsidRPr="006D68AC">
        <w:t xml:space="preserve">        reqErrors:</w:t>
      </w:r>
    </w:p>
    <w:p w14:paraId="4026BB43" w14:textId="77777777" w:rsidR="002E2250" w:rsidRPr="006D68AC" w:rsidRDefault="002E2250" w:rsidP="002E2250">
      <w:pPr>
        <w:pStyle w:val="PL"/>
      </w:pPr>
      <w:r w:rsidRPr="006D68AC">
        <w:t xml:space="preserve">          type: array</w:t>
      </w:r>
    </w:p>
    <w:p w14:paraId="28EAD0C8" w14:textId="77777777" w:rsidR="002E2250" w:rsidRPr="006D68AC" w:rsidRDefault="002E2250" w:rsidP="002E2250">
      <w:pPr>
        <w:pStyle w:val="PL"/>
      </w:pPr>
      <w:r w:rsidRPr="006D68AC">
        <w:t xml:space="preserve">          items:</w:t>
      </w:r>
    </w:p>
    <w:p w14:paraId="53586185" w14:textId="77777777" w:rsidR="002E2250" w:rsidRPr="006D68AC" w:rsidRDefault="002E2250" w:rsidP="002E2250">
      <w:pPr>
        <w:pStyle w:val="PL"/>
      </w:pPr>
      <w:r w:rsidRPr="006D68AC">
        <w:t xml:space="preserve">            $ref: '#/components/schemas/ErrorInfo'</w:t>
      </w:r>
    </w:p>
    <w:p w14:paraId="00A2157E" w14:textId="77777777" w:rsidR="002E2250" w:rsidRPr="006D68AC" w:rsidRDefault="002E2250" w:rsidP="002E2250">
      <w:pPr>
        <w:pStyle w:val="PL"/>
      </w:pPr>
      <w:r w:rsidRPr="006D68AC">
        <w:t xml:space="preserve">          minItems: 1</w:t>
      </w:r>
    </w:p>
    <w:p w14:paraId="651F4502" w14:textId="77777777" w:rsidR="002E2250" w:rsidRPr="006D68AC" w:rsidRDefault="002E2250" w:rsidP="002E2250">
      <w:pPr>
        <w:pStyle w:val="PL"/>
      </w:pPr>
      <w:r w:rsidRPr="006D68AC">
        <w:t xml:space="preserve">      required:</w:t>
      </w:r>
    </w:p>
    <w:p w14:paraId="7BA74D71" w14:textId="77777777" w:rsidR="002E2250" w:rsidRPr="006D68AC" w:rsidRDefault="002E2250" w:rsidP="002E2250">
      <w:pPr>
        <w:pStyle w:val="PL"/>
      </w:pPr>
      <w:r w:rsidRPr="006D68AC">
        <w:t xml:space="preserve">        - valServiceId</w:t>
      </w:r>
    </w:p>
    <w:p w14:paraId="5C52ED0C" w14:textId="77777777" w:rsidR="002E2250" w:rsidRPr="006D68AC" w:rsidRDefault="002E2250" w:rsidP="002E2250">
      <w:pPr>
        <w:pStyle w:val="PL"/>
      </w:pPr>
      <w:r w:rsidRPr="006D68AC">
        <w:t xml:space="preserve">        - reqErrors</w:t>
      </w:r>
    </w:p>
    <w:p w14:paraId="745CCF15" w14:textId="77777777" w:rsidR="002E2250" w:rsidRPr="006D68AC" w:rsidRDefault="002E2250" w:rsidP="002E2250">
      <w:pPr>
        <w:pStyle w:val="PL"/>
      </w:pPr>
    </w:p>
    <w:p w14:paraId="27813DC9" w14:textId="77777777" w:rsidR="002E2250" w:rsidRPr="006D68AC" w:rsidRDefault="002E2250" w:rsidP="002E2250">
      <w:pPr>
        <w:pStyle w:val="PL"/>
      </w:pPr>
      <w:r w:rsidRPr="006D68AC">
        <w:t xml:space="preserve">    </w:t>
      </w:r>
      <w:r w:rsidRPr="006D68AC">
        <w:rPr>
          <w:rFonts w:eastAsia="等线"/>
        </w:rPr>
        <w:t>ErrorInfo</w:t>
      </w:r>
      <w:r w:rsidRPr="006D68AC">
        <w:t>:</w:t>
      </w:r>
    </w:p>
    <w:p w14:paraId="242C03E4" w14:textId="77777777" w:rsidR="002E2250" w:rsidRPr="006D68AC" w:rsidRDefault="002E2250" w:rsidP="002E2250">
      <w:pPr>
        <w:pStyle w:val="PL"/>
      </w:pPr>
      <w:r w:rsidRPr="006D68AC">
        <w:t xml:space="preserve">      description: &gt;</w:t>
      </w:r>
    </w:p>
    <w:p w14:paraId="479DFA53" w14:textId="77777777" w:rsidR="002E2250" w:rsidRPr="006D68AC" w:rsidRDefault="002E2250" w:rsidP="002E2250">
      <w:pPr>
        <w:pStyle w:val="PL"/>
        <w:rPr>
          <w:rFonts w:cs="Arial"/>
          <w:szCs w:val="18"/>
        </w:rPr>
      </w:pPr>
      <w:r w:rsidRPr="006D68AC">
        <w:t xml:space="preserve">        </w:t>
      </w:r>
      <w:r w:rsidRPr="006D68AC">
        <w:rPr>
          <w:rFonts w:cs="Arial"/>
          <w:szCs w:val="18"/>
        </w:rPr>
        <w:t>Represents error related information.</w:t>
      </w:r>
    </w:p>
    <w:p w14:paraId="12991A59" w14:textId="77777777" w:rsidR="002E2250" w:rsidRPr="006D68AC" w:rsidRDefault="002E2250" w:rsidP="002E2250">
      <w:pPr>
        <w:pStyle w:val="PL"/>
      </w:pPr>
      <w:r w:rsidRPr="006D68AC">
        <w:t xml:space="preserve">      type: object</w:t>
      </w:r>
    </w:p>
    <w:p w14:paraId="169473CB" w14:textId="77777777" w:rsidR="002E2250" w:rsidRPr="006D68AC" w:rsidRDefault="002E2250" w:rsidP="002E2250">
      <w:pPr>
        <w:pStyle w:val="PL"/>
      </w:pPr>
      <w:r w:rsidRPr="006D68AC">
        <w:t xml:space="preserve">      properties:</w:t>
      </w:r>
    </w:p>
    <w:p w14:paraId="582AF3B5" w14:textId="77777777" w:rsidR="002E2250" w:rsidRPr="006D68AC" w:rsidRDefault="002E2250" w:rsidP="002E2250">
      <w:pPr>
        <w:pStyle w:val="PL"/>
      </w:pPr>
      <w:r w:rsidRPr="006D68AC">
        <w:t xml:space="preserve">        errorName:</w:t>
      </w:r>
    </w:p>
    <w:p w14:paraId="02D4531B" w14:textId="77777777" w:rsidR="002E2250" w:rsidRPr="006D68AC" w:rsidRDefault="002E2250" w:rsidP="002E2250">
      <w:pPr>
        <w:pStyle w:val="PL"/>
      </w:pPr>
      <w:r w:rsidRPr="006D68AC">
        <w:t xml:space="preserve">          $ref: '#/components/schemas/Error'</w:t>
      </w:r>
    </w:p>
    <w:p w14:paraId="2684D8F3" w14:textId="77777777" w:rsidR="002E2250" w:rsidRPr="006D68AC" w:rsidRDefault="002E2250" w:rsidP="002E2250">
      <w:pPr>
        <w:pStyle w:val="PL"/>
      </w:pPr>
      <w:r w:rsidRPr="006D68AC">
        <w:t xml:space="preserve">        netSliceId:</w:t>
      </w:r>
    </w:p>
    <w:p w14:paraId="5183A737" w14:textId="77777777" w:rsidR="002E2250" w:rsidRPr="006D68AC" w:rsidRDefault="002E2250" w:rsidP="002E2250">
      <w:pPr>
        <w:pStyle w:val="PL"/>
      </w:pPr>
      <w:r w:rsidRPr="006D68AC">
        <w:t xml:space="preserve">          $ref: 'TS29435_NSCE_PolicyManagement.yaml#/components/schemas/NetSliceId'</w:t>
      </w:r>
    </w:p>
    <w:p w14:paraId="42B2B7A8" w14:textId="77777777" w:rsidR="002E2250" w:rsidRPr="006D68AC" w:rsidRDefault="002E2250" w:rsidP="002E2250">
      <w:pPr>
        <w:pStyle w:val="PL"/>
        <w:rPr>
          <w:lang w:val="en-US" w:eastAsia="es-ES"/>
        </w:rPr>
      </w:pPr>
      <w:r w:rsidRPr="006D68AC">
        <w:rPr>
          <w:lang w:val="en-US" w:eastAsia="es-ES"/>
        </w:rPr>
        <w:t xml:space="preserve">        ueIds:</w:t>
      </w:r>
    </w:p>
    <w:p w14:paraId="5D3C773B" w14:textId="77777777" w:rsidR="002E2250" w:rsidRPr="006D68AC" w:rsidRDefault="002E2250" w:rsidP="002E2250">
      <w:pPr>
        <w:pStyle w:val="PL"/>
        <w:rPr>
          <w:lang w:val="en-US" w:eastAsia="es-ES"/>
        </w:rPr>
      </w:pPr>
      <w:r w:rsidRPr="006D68AC">
        <w:rPr>
          <w:lang w:val="en-US" w:eastAsia="es-ES"/>
        </w:rPr>
        <w:t xml:space="preserve">          type: array</w:t>
      </w:r>
    </w:p>
    <w:p w14:paraId="73B6EC0C" w14:textId="77777777" w:rsidR="002E2250" w:rsidRPr="006D68AC" w:rsidRDefault="002E2250" w:rsidP="002E2250">
      <w:pPr>
        <w:pStyle w:val="PL"/>
      </w:pPr>
      <w:r w:rsidRPr="006D68AC">
        <w:rPr>
          <w:lang w:val="en-US" w:eastAsia="es-ES"/>
        </w:rPr>
        <w:t xml:space="preserve">          items:</w:t>
      </w:r>
    </w:p>
    <w:p w14:paraId="4B8A6B7D" w14:textId="77777777" w:rsidR="002E2250" w:rsidRPr="006D68AC" w:rsidRDefault="002E2250" w:rsidP="002E2250">
      <w:pPr>
        <w:pStyle w:val="PL"/>
      </w:pPr>
      <w:r w:rsidRPr="006D68AC">
        <w:t xml:space="preserve">            type: string</w:t>
      </w:r>
    </w:p>
    <w:p w14:paraId="184A803E" w14:textId="77777777" w:rsidR="002E2250" w:rsidRPr="006D68AC" w:rsidRDefault="002E2250" w:rsidP="002E2250">
      <w:pPr>
        <w:pStyle w:val="PL"/>
      </w:pPr>
      <w:r w:rsidRPr="006D68AC">
        <w:rPr>
          <w:lang w:val="en-US" w:eastAsia="es-ES"/>
        </w:rPr>
        <w:t xml:space="preserve">          minItems: 1</w:t>
      </w:r>
    </w:p>
    <w:p w14:paraId="7D26783A" w14:textId="77777777" w:rsidR="002E2250" w:rsidRPr="006D68AC" w:rsidRDefault="002E2250" w:rsidP="002E2250">
      <w:pPr>
        <w:pStyle w:val="PL"/>
      </w:pPr>
      <w:r w:rsidRPr="006D68AC">
        <w:t xml:space="preserve">        areaOfInterest:</w:t>
      </w:r>
    </w:p>
    <w:p w14:paraId="47DF41A1" w14:textId="77777777" w:rsidR="002E2250" w:rsidRPr="006D68AC" w:rsidRDefault="002E2250" w:rsidP="002E2250">
      <w:pPr>
        <w:pStyle w:val="PL"/>
      </w:pPr>
      <w:r w:rsidRPr="006D68AC">
        <w:t xml:space="preserve">          $ref: 'TS29435_NSCE_NSInfoDelivery.yaml#/components/schemas/ServArea'</w:t>
      </w:r>
    </w:p>
    <w:p w14:paraId="366C71DC" w14:textId="77777777" w:rsidR="002E2250" w:rsidRPr="006D68AC" w:rsidRDefault="002E2250" w:rsidP="002E2250">
      <w:pPr>
        <w:pStyle w:val="PL"/>
      </w:pPr>
      <w:r w:rsidRPr="006D68AC">
        <w:t xml:space="preserve">        startTime:</w:t>
      </w:r>
    </w:p>
    <w:p w14:paraId="7958CF2C" w14:textId="77777777" w:rsidR="002E2250" w:rsidRPr="006D68AC" w:rsidRDefault="002E2250" w:rsidP="002E2250">
      <w:pPr>
        <w:pStyle w:val="PL"/>
      </w:pPr>
      <w:r w:rsidRPr="006D68AC">
        <w:t xml:space="preserve">          $ref: 'TS29122_CommonData.yaml#/components/schemas/DateTime'</w:t>
      </w:r>
    </w:p>
    <w:p w14:paraId="5F10CB69" w14:textId="77777777" w:rsidR="002E2250" w:rsidRPr="006D68AC" w:rsidRDefault="002E2250" w:rsidP="002E2250">
      <w:pPr>
        <w:pStyle w:val="PL"/>
      </w:pPr>
      <w:r w:rsidRPr="006D68AC">
        <w:t xml:space="preserve">        endTime:</w:t>
      </w:r>
    </w:p>
    <w:p w14:paraId="225861E0" w14:textId="77777777" w:rsidR="002E2250" w:rsidRPr="006D68AC" w:rsidRDefault="002E2250" w:rsidP="002E2250">
      <w:pPr>
        <w:pStyle w:val="PL"/>
      </w:pPr>
      <w:r w:rsidRPr="006D68AC">
        <w:t xml:space="preserve">          $ref: 'TS29122_CommonData.yaml#/components/schemas/DateTime'</w:t>
      </w:r>
    </w:p>
    <w:p w14:paraId="33AF82FA" w14:textId="77777777" w:rsidR="002E2250" w:rsidRPr="006D68AC" w:rsidRDefault="002E2250" w:rsidP="002E2250">
      <w:pPr>
        <w:pStyle w:val="PL"/>
      </w:pPr>
      <w:r w:rsidRPr="006D68AC">
        <w:t xml:space="preserve">      required:</w:t>
      </w:r>
    </w:p>
    <w:p w14:paraId="6F4077ED" w14:textId="77777777" w:rsidR="002E2250" w:rsidRPr="006D68AC" w:rsidRDefault="002E2250" w:rsidP="002E2250">
      <w:pPr>
        <w:pStyle w:val="PL"/>
      </w:pPr>
      <w:r w:rsidRPr="006D68AC">
        <w:t xml:space="preserve">        - errorName</w:t>
      </w:r>
    </w:p>
    <w:p w14:paraId="1745A767" w14:textId="77777777" w:rsidR="002E2250" w:rsidRPr="006D68AC" w:rsidRDefault="002E2250" w:rsidP="002E2250">
      <w:pPr>
        <w:pStyle w:val="PL"/>
      </w:pPr>
      <w:r w:rsidRPr="006D68AC">
        <w:t xml:space="preserve">        - netSliceId</w:t>
      </w:r>
    </w:p>
    <w:p w14:paraId="6633C7E6" w14:textId="77777777" w:rsidR="002E2250" w:rsidRPr="006D68AC" w:rsidRDefault="002E2250" w:rsidP="002E2250">
      <w:pPr>
        <w:pStyle w:val="PL"/>
      </w:pPr>
      <w:r w:rsidRPr="006D68AC">
        <w:t xml:space="preserve">        - startTime</w:t>
      </w:r>
    </w:p>
    <w:p w14:paraId="6B88A635" w14:textId="77777777" w:rsidR="002E2250" w:rsidRPr="006D68AC" w:rsidRDefault="002E2250" w:rsidP="002E2250">
      <w:pPr>
        <w:pStyle w:val="PL"/>
      </w:pPr>
      <w:r w:rsidRPr="006D68AC">
        <w:t xml:space="preserve">        - endTime</w:t>
      </w:r>
    </w:p>
    <w:p w14:paraId="745D2F6B" w14:textId="77777777" w:rsidR="002E2250" w:rsidRPr="006D68AC" w:rsidRDefault="002E2250" w:rsidP="002E2250">
      <w:pPr>
        <w:pStyle w:val="PL"/>
      </w:pPr>
    </w:p>
    <w:p w14:paraId="35F118ED" w14:textId="77777777" w:rsidR="002E2250" w:rsidRPr="006D68AC" w:rsidRDefault="002E2250" w:rsidP="002E2250">
      <w:pPr>
        <w:pStyle w:val="PL"/>
      </w:pPr>
      <w:r w:rsidRPr="006D68AC">
        <w:t xml:space="preserve">    </w:t>
      </w:r>
      <w:r w:rsidRPr="006D68AC">
        <w:rPr>
          <w:rFonts w:eastAsia="等线"/>
        </w:rPr>
        <w:t>DataReport</w:t>
      </w:r>
      <w:r w:rsidRPr="006D68AC">
        <w:t>:</w:t>
      </w:r>
    </w:p>
    <w:p w14:paraId="7D561C14" w14:textId="77777777" w:rsidR="002E2250" w:rsidRPr="006D68AC" w:rsidRDefault="002E2250" w:rsidP="002E2250">
      <w:pPr>
        <w:pStyle w:val="PL"/>
      </w:pPr>
      <w:r w:rsidRPr="006D68AC">
        <w:t xml:space="preserve">      description: &gt;</w:t>
      </w:r>
    </w:p>
    <w:p w14:paraId="6B801F41" w14:textId="77777777" w:rsidR="002E2250" w:rsidRPr="006D68AC" w:rsidRDefault="002E2250" w:rsidP="002E2250">
      <w:pPr>
        <w:pStyle w:val="PL"/>
        <w:rPr>
          <w:rFonts w:cs="Arial"/>
          <w:szCs w:val="18"/>
        </w:rPr>
      </w:pPr>
      <w:r w:rsidRPr="006D68AC">
        <w:t xml:space="preserve">        </w:t>
      </w:r>
      <w:r w:rsidRPr="006D68AC">
        <w:rPr>
          <w:rFonts w:cs="Arial"/>
          <w:szCs w:val="18"/>
        </w:rPr>
        <w:t>Represents the reported data.</w:t>
      </w:r>
    </w:p>
    <w:p w14:paraId="2D3BE159" w14:textId="77777777" w:rsidR="002E2250" w:rsidRPr="006D68AC" w:rsidRDefault="002E2250" w:rsidP="002E2250">
      <w:pPr>
        <w:pStyle w:val="PL"/>
      </w:pPr>
      <w:r w:rsidRPr="006D68AC">
        <w:t xml:space="preserve">      type: object</w:t>
      </w:r>
    </w:p>
    <w:p w14:paraId="6D40D9FD" w14:textId="77777777" w:rsidR="002E2250" w:rsidRPr="006D68AC" w:rsidRDefault="002E2250" w:rsidP="002E2250">
      <w:pPr>
        <w:pStyle w:val="PL"/>
      </w:pPr>
      <w:r w:rsidRPr="006D68AC">
        <w:t xml:space="preserve">      properties:</w:t>
      </w:r>
    </w:p>
    <w:p w14:paraId="6BF7A3C3" w14:textId="77777777" w:rsidR="002E2250" w:rsidRPr="006D68AC" w:rsidRDefault="002E2250" w:rsidP="002E2250">
      <w:pPr>
        <w:pStyle w:val="PL"/>
      </w:pPr>
      <w:r w:rsidRPr="006D68AC">
        <w:t xml:space="preserve">        errorName:</w:t>
      </w:r>
    </w:p>
    <w:p w14:paraId="16525C90" w14:textId="77777777" w:rsidR="002E2250" w:rsidRPr="006D68AC" w:rsidRDefault="002E2250" w:rsidP="002E2250">
      <w:pPr>
        <w:pStyle w:val="PL"/>
      </w:pPr>
      <w:r w:rsidRPr="006D68AC">
        <w:t xml:space="preserve">          $ref: '#/components/schemas/Error'</w:t>
      </w:r>
    </w:p>
    <w:p w14:paraId="70B5C95D" w14:textId="77777777" w:rsidR="002E2250" w:rsidRPr="006D68AC" w:rsidRDefault="002E2250" w:rsidP="002E2250">
      <w:pPr>
        <w:pStyle w:val="PL"/>
      </w:pPr>
      <w:r w:rsidRPr="006D68AC">
        <w:t xml:space="preserve">        dataType:</w:t>
      </w:r>
    </w:p>
    <w:p w14:paraId="08FAF8D0" w14:textId="77777777" w:rsidR="002E2250" w:rsidRPr="006D68AC" w:rsidRDefault="002E2250" w:rsidP="002E2250">
      <w:pPr>
        <w:pStyle w:val="PL"/>
      </w:pPr>
      <w:r w:rsidRPr="006D68AC">
        <w:t xml:space="preserve">          $ref: '#/components/schemas/DataType'</w:t>
      </w:r>
    </w:p>
    <w:p w14:paraId="1F27F923" w14:textId="77777777" w:rsidR="002E2250" w:rsidRPr="006D68AC" w:rsidRDefault="002E2250" w:rsidP="002E2250">
      <w:pPr>
        <w:pStyle w:val="PL"/>
        <w:rPr>
          <w:lang w:val="en-US" w:eastAsia="es-ES"/>
        </w:rPr>
      </w:pPr>
      <w:r w:rsidRPr="006D68AC">
        <w:rPr>
          <w:lang w:val="en-US" w:eastAsia="es-ES"/>
        </w:rPr>
        <w:t xml:space="preserve">        dataOutput:</w:t>
      </w:r>
    </w:p>
    <w:p w14:paraId="5B8D88AF" w14:textId="77777777" w:rsidR="002E2250" w:rsidRPr="006D68AC" w:rsidRDefault="002E2250" w:rsidP="002E2250">
      <w:pPr>
        <w:pStyle w:val="PL"/>
      </w:pPr>
      <w:r w:rsidRPr="006D68AC">
        <w:t xml:space="preserve">          $ref: 'TS29122_CommonData.yaml#/components/schemas/Bytes'</w:t>
      </w:r>
    </w:p>
    <w:p w14:paraId="5FC17AAA" w14:textId="77777777" w:rsidR="002E2250" w:rsidRPr="006D68AC" w:rsidRDefault="002E2250" w:rsidP="002E2250">
      <w:pPr>
        <w:pStyle w:val="PL"/>
      </w:pPr>
      <w:r w:rsidRPr="006D68AC">
        <w:t xml:space="preserve">      required:</w:t>
      </w:r>
    </w:p>
    <w:p w14:paraId="1C8BA47A" w14:textId="77777777" w:rsidR="002E2250" w:rsidRPr="006D68AC" w:rsidRDefault="002E2250" w:rsidP="002E2250">
      <w:pPr>
        <w:pStyle w:val="PL"/>
      </w:pPr>
      <w:r w:rsidRPr="006D68AC">
        <w:t xml:space="preserve">        - errorName</w:t>
      </w:r>
    </w:p>
    <w:p w14:paraId="34319232" w14:textId="77777777" w:rsidR="002E2250" w:rsidRPr="006D68AC" w:rsidRDefault="002E2250" w:rsidP="002E2250">
      <w:pPr>
        <w:pStyle w:val="PL"/>
      </w:pPr>
      <w:r w:rsidRPr="006D68AC">
        <w:lastRenderedPageBreak/>
        <w:t xml:space="preserve">        - dataType</w:t>
      </w:r>
    </w:p>
    <w:p w14:paraId="6CC252A4" w14:textId="77777777" w:rsidR="002E2250" w:rsidRPr="006D68AC" w:rsidRDefault="002E2250" w:rsidP="002E2250">
      <w:pPr>
        <w:pStyle w:val="PL"/>
      </w:pPr>
      <w:r w:rsidRPr="006D68AC">
        <w:t xml:space="preserve">        - dataOutput</w:t>
      </w:r>
    </w:p>
    <w:p w14:paraId="75E94C8B" w14:textId="77777777" w:rsidR="002E2250" w:rsidRPr="006D68AC" w:rsidRDefault="002E2250" w:rsidP="002E2250">
      <w:pPr>
        <w:pStyle w:val="PL"/>
      </w:pPr>
    </w:p>
    <w:p w14:paraId="122A7127" w14:textId="77777777" w:rsidR="002E2250" w:rsidRPr="006D68AC" w:rsidRDefault="002E2250" w:rsidP="002E2250">
      <w:pPr>
        <w:pStyle w:val="PL"/>
      </w:pPr>
    </w:p>
    <w:p w14:paraId="01439401" w14:textId="77777777" w:rsidR="002E2250" w:rsidRPr="006D68AC" w:rsidRDefault="002E2250" w:rsidP="002E2250">
      <w:pPr>
        <w:pStyle w:val="PL"/>
      </w:pPr>
      <w:r w:rsidRPr="006D68AC">
        <w:t># SIMPLE DATA TYPES</w:t>
      </w:r>
    </w:p>
    <w:p w14:paraId="18918BA2" w14:textId="77777777" w:rsidR="002E2250" w:rsidRPr="006D68AC" w:rsidRDefault="002E2250" w:rsidP="002E2250">
      <w:pPr>
        <w:pStyle w:val="PL"/>
      </w:pPr>
      <w:r w:rsidRPr="006D68AC">
        <w:t>#</w:t>
      </w:r>
    </w:p>
    <w:p w14:paraId="22A69235" w14:textId="77777777" w:rsidR="002E2250" w:rsidRPr="006D68AC" w:rsidRDefault="002E2250" w:rsidP="002E2250">
      <w:pPr>
        <w:pStyle w:val="PL"/>
      </w:pPr>
    </w:p>
    <w:p w14:paraId="6B43BDC0" w14:textId="77777777" w:rsidR="002E2250" w:rsidRPr="006D68AC" w:rsidRDefault="002E2250" w:rsidP="002E2250">
      <w:pPr>
        <w:pStyle w:val="PL"/>
      </w:pPr>
      <w:r w:rsidRPr="006D68AC">
        <w:t>#</w:t>
      </w:r>
    </w:p>
    <w:p w14:paraId="20D363AE" w14:textId="77777777" w:rsidR="002E2250" w:rsidRPr="006D68AC" w:rsidRDefault="002E2250" w:rsidP="002E2250">
      <w:pPr>
        <w:pStyle w:val="PL"/>
      </w:pPr>
      <w:r w:rsidRPr="006D68AC">
        <w:t># ENUMERATIONS</w:t>
      </w:r>
    </w:p>
    <w:p w14:paraId="68A3BBE3" w14:textId="77777777" w:rsidR="002E2250" w:rsidRPr="006D68AC" w:rsidRDefault="002E2250" w:rsidP="002E2250">
      <w:pPr>
        <w:pStyle w:val="PL"/>
      </w:pPr>
      <w:r w:rsidRPr="006D68AC">
        <w:t>#</w:t>
      </w:r>
    </w:p>
    <w:p w14:paraId="6C6BDDB6" w14:textId="77777777" w:rsidR="002E2250" w:rsidRPr="006D68AC" w:rsidRDefault="002E2250" w:rsidP="002E2250">
      <w:pPr>
        <w:pStyle w:val="PL"/>
      </w:pPr>
    </w:p>
    <w:p w14:paraId="01257EB1" w14:textId="77777777" w:rsidR="002E2250" w:rsidRPr="006D68AC" w:rsidRDefault="002E2250" w:rsidP="002E2250">
      <w:pPr>
        <w:pStyle w:val="PL"/>
      </w:pPr>
      <w:r w:rsidRPr="006D68AC">
        <w:t xml:space="preserve">    Error:</w:t>
      </w:r>
    </w:p>
    <w:p w14:paraId="1679EB40" w14:textId="77777777" w:rsidR="002E2250" w:rsidRPr="006D68AC" w:rsidRDefault="002E2250" w:rsidP="002E2250">
      <w:pPr>
        <w:pStyle w:val="PL"/>
      </w:pPr>
      <w:r w:rsidRPr="006D68AC">
        <w:t xml:space="preserve">      anyOf:</w:t>
      </w:r>
    </w:p>
    <w:p w14:paraId="5E42AA66" w14:textId="77777777" w:rsidR="002E2250" w:rsidRPr="006D68AC" w:rsidRDefault="002E2250" w:rsidP="002E2250">
      <w:pPr>
        <w:pStyle w:val="PL"/>
      </w:pPr>
      <w:r w:rsidRPr="006D68AC">
        <w:t xml:space="preserve">      - type: string</w:t>
      </w:r>
    </w:p>
    <w:p w14:paraId="3E900095" w14:textId="77777777" w:rsidR="002E2250" w:rsidRPr="006D68AC" w:rsidRDefault="002E2250" w:rsidP="002E2250">
      <w:pPr>
        <w:pStyle w:val="PL"/>
      </w:pPr>
      <w:r w:rsidRPr="006D68AC">
        <w:t xml:space="preserve">        enum:</w:t>
      </w:r>
    </w:p>
    <w:p w14:paraId="3573171E" w14:textId="77777777" w:rsidR="002E2250" w:rsidRPr="006D68AC" w:rsidRDefault="002E2250" w:rsidP="002E2250">
      <w:pPr>
        <w:pStyle w:val="PL"/>
      </w:pPr>
      <w:r w:rsidRPr="006D68AC">
        <w:t xml:space="preserve">          - COMMUNICATION_ERROR</w:t>
      </w:r>
    </w:p>
    <w:p w14:paraId="1B4A9C36" w14:textId="77777777" w:rsidR="002E2250" w:rsidRPr="006D68AC" w:rsidRDefault="002E2250" w:rsidP="002E2250">
      <w:pPr>
        <w:pStyle w:val="PL"/>
      </w:pPr>
      <w:r w:rsidRPr="006D68AC">
        <w:t xml:space="preserve">          - RTT_ABOVE_LIMIT</w:t>
      </w:r>
    </w:p>
    <w:p w14:paraId="185793F1" w14:textId="77777777" w:rsidR="002E2250" w:rsidRPr="006D68AC" w:rsidRDefault="002E2250" w:rsidP="002E2250">
      <w:pPr>
        <w:pStyle w:val="PL"/>
      </w:pPr>
      <w:r w:rsidRPr="006D68AC">
        <w:t xml:space="preserve">          - QOS_DOWNGRADE</w:t>
      </w:r>
    </w:p>
    <w:p w14:paraId="72D35399" w14:textId="77777777" w:rsidR="002E2250" w:rsidRPr="006D68AC" w:rsidRDefault="002E2250" w:rsidP="002E2250">
      <w:pPr>
        <w:pStyle w:val="PL"/>
      </w:pPr>
      <w:r w:rsidRPr="006D68AC">
        <w:t xml:space="preserve">      - type: string</w:t>
      </w:r>
    </w:p>
    <w:p w14:paraId="303B06A0" w14:textId="77777777" w:rsidR="002E2250" w:rsidRPr="006D68AC" w:rsidRDefault="002E2250" w:rsidP="002E2250">
      <w:pPr>
        <w:pStyle w:val="PL"/>
      </w:pPr>
      <w:r w:rsidRPr="006D68AC">
        <w:t xml:space="preserve">        description: &gt;</w:t>
      </w:r>
    </w:p>
    <w:p w14:paraId="6379ED48" w14:textId="77777777" w:rsidR="002E2250" w:rsidRPr="006D68AC" w:rsidRDefault="002E2250" w:rsidP="002E2250">
      <w:pPr>
        <w:pStyle w:val="PL"/>
      </w:pPr>
      <w:r w:rsidRPr="006D68AC">
        <w:t xml:space="preserve">          This string provides forward-compatibility with future</w:t>
      </w:r>
    </w:p>
    <w:p w14:paraId="5790D618" w14:textId="77777777" w:rsidR="002E2250" w:rsidRPr="006D68AC" w:rsidRDefault="002E2250" w:rsidP="002E2250">
      <w:pPr>
        <w:pStyle w:val="PL"/>
      </w:pPr>
      <w:r w:rsidRPr="006D68AC">
        <w:t xml:space="preserve">          extensions to the enumeration and is not used to encode</w:t>
      </w:r>
    </w:p>
    <w:p w14:paraId="6A7248FB" w14:textId="77777777" w:rsidR="002E2250" w:rsidRPr="006D68AC" w:rsidRDefault="002E2250" w:rsidP="002E2250">
      <w:pPr>
        <w:pStyle w:val="PL"/>
      </w:pPr>
      <w:r w:rsidRPr="006D68AC">
        <w:t xml:space="preserve">          content defined in the present version of this API.</w:t>
      </w:r>
    </w:p>
    <w:p w14:paraId="3D66C576" w14:textId="77777777" w:rsidR="002E2250" w:rsidRPr="006D68AC" w:rsidRDefault="002E2250" w:rsidP="002E2250">
      <w:pPr>
        <w:pStyle w:val="PL"/>
      </w:pPr>
      <w:r w:rsidRPr="006D68AC">
        <w:t xml:space="preserve">      description: |</w:t>
      </w:r>
    </w:p>
    <w:p w14:paraId="2AB21882"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errors causing service degradation.  </w:t>
      </w:r>
    </w:p>
    <w:p w14:paraId="0D630880" w14:textId="77777777" w:rsidR="002E2250" w:rsidRPr="006D68AC" w:rsidRDefault="002E2250" w:rsidP="002E2250">
      <w:pPr>
        <w:pStyle w:val="PL"/>
      </w:pPr>
      <w:r w:rsidRPr="006D68AC">
        <w:t xml:space="preserve">        Possible values are:</w:t>
      </w:r>
    </w:p>
    <w:p w14:paraId="2B49BEBD" w14:textId="77777777" w:rsidR="002E2250" w:rsidRPr="006D68AC" w:rsidRDefault="002E2250" w:rsidP="002E2250">
      <w:pPr>
        <w:pStyle w:val="PL"/>
      </w:pPr>
      <w:r w:rsidRPr="006D68AC">
        <w:t xml:space="preserve">        - COMMUNICATION_ERROR: Indicates that the service degradation is due to a detected </w:t>
      </w:r>
    </w:p>
    <w:p w14:paraId="472720E4" w14:textId="77777777" w:rsidR="002E2250" w:rsidRPr="006D68AC" w:rsidRDefault="002E2250" w:rsidP="002E2250">
      <w:pPr>
        <w:pStyle w:val="PL"/>
      </w:pPr>
      <w:r w:rsidRPr="006D68AC">
        <w:t xml:space="preserve">          communication error.</w:t>
      </w:r>
    </w:p>
    <w:p w14:paraId="4325A890" w14:textId="77777777" w:rsidR="002E2250" w:rsidRPr="006D68AC" w:rsidRDefault="002E2250" w:rsidP="002E2250">
      <w:pPr>
        <w:pStyle w:val="PL"/>
        <w:rPr>
          <w:lang w:eastAsia="zh-CN"/>
        </w:rPr>
      </w:pPr>
      <w:r w:rsidRPr="006D68AC">
        <w:t xml:space="preserve">        - RTT_ABOVE_LIMIT: </w:t>
      </w:r>
      <w:r w:rsidRPr="006D68AC">
        <w:rPr>
          <w:lang w:eastAsia="zh-CN"/>
        </w:rPr>
        <w:t>Indicates that t</w:t>
      </w:r>
      <w:r w:rsidRPr="006D68AC">
        <w:rPr>
          <w:rFonts w:hint="eastAsia"/>
          <w:lang w:eastAsia="zh-CN"/>
        </w:rPr>
        <w:t xml:space="preserve">he </w:t>
      </w:r>
      <w:r w:rsidRPr="006D68AC">
        <w:rPr>
          <w:lang w:eastAsia="zh-CN"/>
        </w:rPr>
        <w:t xml:space="preserve">service degradation is due to the packet round trip </w:t>
      </w:r>
    </w:p>
    <w:p w14:paraId="16C07F12" w14:textId="77777777" w:rsidR="002E2250" w:rsidRPr="006D68AC" w:rsidRDefault="002E2250" w:rsidP="002E2250">
      <w:pPr>
        <w:pStyle w:val="PL"/>
      </w:pPr>
      <w:r w:rsidRPr="006D68AC">
        <w:rPr>
          <w:lang w:eastAsia="zh-CN"/>
        </w:rPr>
        <w:t xml:space="preserve">          time exceeding an upper threshold limit.</w:t>
      </w:r>
    </w:p>
    <w:p w14:paraId="71D79873" w14:textId="77777777" w:rsidR="002E2250" w:rsidRPr="006D68AC" w:rsidRDefault="002E2250" w:rsidP="002E2250">
      <w:pPr>
        <w:pStyle w:val="PL"/>
        <w:rPr>
          <w:lang w:eastAsia="zh-CN"/>
        </w:rPr>
      </w:pPr>
      <w:r w:rsidRPr="006D68AC">
        <w:t xml:space="preserve">        - QOS_DOWNGRADE: </w:t>
      </w:r>
      <w:r w:rsidRPr="006D68AC">
        <w:rPr>
          <w:lang w:eastAsia="zh-CN"/>
        </w:rPr>
        <w:t>Indicates that the service degradation is due to QoS being downgraded.</w:t>
      </w:r>
    </w:p>
    <w:p w14:paraId="7700557B" w14:textId="77777777" w:rsidR="002E2250" w:rsidRPr="006D68AC" w:rsidRDefault="002E2250" w:rsidP="002E2250">
      <w:pPr>
        <w:pStyle w:val="PL"/>
      </w:pPr>
    </w:p>
    <w:p w14:paraId="62DC4A7D" w14:textId="77777777" w:rsidR="002E2250" w:rsidRPr="006D68AC" w:rsidRDefault="002E2250" w:rsidP="002E2250">
      <w:pPr>
        <w:pStyle w:val="PL"/>
      </w:pPr>
      <w:r w:rsidRPr="006D68AC">
        <w:t xml:space="preserve">    DataType:</w:t>
      </w:r>
    </w:p>
    <w:p w14:paraId="38229286" w14:textId="77777777" w:rsidR="002E2250" w:rsidRPr="006D68AC" w:rsidRDefault="002E2250" w:rsidP="002E2250">
      <w:pPr>
        <w:pStyle w:val="PL"/>
      </w:pPr>
      <w:r w:rsidRPr="006D68AC">
        <w:t xml:space="preserve">      anyOf:</w:t>
      </w:r>
    </w:p>
    <w:p w14:paraId="215BF4D9" w14:textId="77777777" w:rsidR="002E2250" w:rsidRPr="006D68AC" w:rsidRDefault="002E2250" w:rsidP="002E2250">
      <w:pPr>
        <w:pStyle w:val="PL"/>
      </w:pPr>
      <w:r w:rsidRPr="006D68AC">
        <w:t xml:space="preserve">      - type: string</w:t>
      </w:r>
    </w:p>
    <w:p w14:paraId="5FCCFE53" w14:textId="77777777" w:rsidR="002E2250" w:rsidRPr="006D68AC" w:rsidRDefault="002E2250" w:rsidP="002E2250">
      <w:pPr>
        <w:pStyle w:val="PL"/>
      </w:pPr>
      <w:r w:rsidRPr="006D68AC">
        <w:t xml:space="preserve">        enum:</w:t>
      </w:r>
    </w:p>
    <w:p w14:paraId="564599A8" w14:textId="77777777" w:rsidR="002E2250" w:rsidRPr="006D68AC" w:rsidRDefault="002E2250" w:rsidP="002E2250">
      <w:pPr>
        <w:pStyle w:val="PL"/>
      </w:pPr>
      <w:r w:rsidRPr="006D68AC">
        <w:t xml:space="preserve">          - UE_DATA</w:t>
      </w:r>
    </w:p>
    <w:p w14:paraId="4724A443" w14:textId="77777777" w:rsidR="002E2250" w:rsidRPr="006D68AC" w:rsidRDefault="002E2250" w:rsidP="002E2250">
      <w:pPr>
        <w:pStyle w:val="PL"/>
      </w:pPr>
      <w:r w:rsidRPr="006D68AC">
        <w:t xml:space="preserve">          - NETWORK_DATA</w:t>
      </w:r>
    </w:p>
    <w:p w14:paraId="63BE7D32" w14:textId="77777777" w:rsidR="002E2250" w:rsidRPr="006D68AC" w:rsidRDefault="002E2250" w:rsidP="002E2250">
      <w:pPr>
        <w:pStyle w:val="PL"/>
      </w:pPr>
      <w:r w:rsidRPr="006D68AC">
        <w:t xml:space="preserve">          - APPLICATION_DATA</w:t>
      </w:r>
    </w:p>
    <w:p w14:paraId="1DD5E5B8" w14:textId="77777777" w:rsidR="002E2250" w:rsidRPr="006D68AC" w:rsidRDefault="002E2250" w:rsidP="002E2250">
      <w:pPr>
        <w:pStyle w:val="PL"/>
      </w:pPr>
      <w:r w:rsidRPr="006D68AC">
        <w:t xml:space="preserve">      - type: string</w:t>
      </w:r>
    </w:p>
    <w:p w14:paraId="31DA95AB" w14:textId="77777777" w:rsidR="002E2250" w:rsidRPr="006D68AC" w:rsidRDefault="002E2250" w:rsidP="002E2250">
      <w:pPr>
        <w:pStyle w:val="PL"/>
      </w:pPr>
      <w:r w:rsidRPr="006D68AC">
        <w:t xml:space="preserve">        description: &gt;</w:t>
      </w:r>
    </w:p>
    <w:p w14:paraId="29AC8216" w14:textId="77777777" w:rsidR="002E2250" w:rsidRPr="006D68AC" w:rsidRDefault="002E2250" w:rsidP="002E2250">
      <w:pPr>
        <w:pStyle w:val="PL"/>
      </w:pPr>
      <w:r w:rsidRPr="006D68AC">
        <w:t xml:space="preserve">          This string provides forward-compatibility with future</w:t>
      </w:r>
    </w:p>
    <w:p w14:paraId="5A074BF9" w14:textId="77777777" w:rsidR="002E2250" w:rsidRPr="006D68AC" w:rsidRDefault="002E2250" w:rsidP="002E2250">
      <w:pPr>
        <w:pStyle w:val="PL"/>
      </w:pPr>
      <w:r w:rsidRPr="006D68AC">
        <w:t xml:space="preserve">          extensions to the enumeration and is not used to encode</w:t>
      </w:r>
    </w:p>
    <w:p w14:paraId="64FA8252" w14:textId="77777777" w:rsidR="002E2250" w:rsidRPr="006D68AC" w:rsidRDefault="002E2250" w:rsidP="002E2250">
      <w:pPr>
        <w:pStyle w:val="PL"/>
      </w:pPr>
      <w:r w:rsidRPr="006D68AC">
        <w:t xml:space="preserve">          content defined in the present version of this API.</w:t>
      </w:r>
    </w:p>
    <w:p w14:paraId="79666F15" w14:textId="77777777" w:rsidR="002E2250" w:rsidRPr="006D68AC" w:rsidRDefault="002E2250" w:rsidP="002E2250">
      <w:pPr>
        <w:pStyle w:val="PL"/>
      </w:pPr>
      <w:r w:rsidRPr="006D68AC">
        <w:t xml:space="preserve">      description: |</w:t>
      </w:r>
    </w:p>
    <w:p w14:paraId="69C07D06"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reported data type.  </w:t>
      </w:r>
    </w:p>
    <w:p w14:paraId="18894DE3" w14:textId="77777777" w:rsidR="002E2250" w:rsidRPr="006D68AC" w:rsidRDefault="002E2250" w:rsidP="002E2250">
      <w:pPr>
        <w:pStyle w:val="PL"/>
      </w:pPr>
      <w:r w:rsidRPr="006D68AC">
        <w:t xml:space="preserve">        Possible values are:</w:t>
      </w:r>
    </w:p>
    <w:p w14:paraId="667DB6DC" w14:textId="77777777" w:rsidR="002E2250" w:rsidRPr="006D68AC" w:rsidRDefault="002E2250" w:rsidP="002E2250">
      <w:pPr>
        <w:pStyle w:val="PL"/>
      </w:pPr>
      <w:r w:rsidRPr="006D68AC">
        <w:t xml:space="preserve">        - UE_DATA: Indicates </w:t>
      </w:r>
      <w:r w:rsidRPr="006D68AC">
        <w:rPr>
          <w:lang w:eastAsia="zh-CN"/>
        </w:rPr>
        <w:t>that t</w:t>
      </w:r>
      <w:r w:rsidRPr="006D68AC">
        <w:rPr>
          <w:rFonts w:hint="eastAsia"/>
          <w:lang w:eastAsia="zh-CN"/>
        </w:rPr>
        <w:t xml:space="preserve">he </w:t>
      </w:r>
      <w:r w:rsidRPr="006D68AC">
        <w:t>reported data type is UE data.</w:t>
      </w:r>
    </w:p>
    <w:p w14:paraId="7FDCF501" w14:textId="77777777" w:rsidR="002E2250" w:rsidRPr="006D68AC" w:rsidRDefault="002E2250" w:rsidP="002E2250">
      <w:pPr>
        <w:pStyle w:val="PL"/>
        <w:rPr>
          <w:lang w:eastAsia="zh-CN"/>
        </w:rPr>
      </w:pPr>
      <w:r w:rsidRPr="006D68AC">
        <w:t xml:space="preserve">        - NETWORK_DATA: </w:t>
      </w: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p w14:paraId="5AB01475" w14:textId="77777777" w:rsidR="002E2250" w:rsidRPr="006D68AC" w:rsidRDefault="002E2250" w:rsidP="002E2250">
      <w:pPr>
        <w:pStyle w:val="PL"/>
        <w:rPr>
          <w:lang w:eastAsia="zh-CN"/>
        </w:rPr>
      </w:pPr>
      <w:r w:rsidRPr="006D68AC">
        <w:t xml:space="preserve">        - APPLICATION_DATA: </w:t>
      </w: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p w14:paraId="50FA45EA" w14:textId="77777777" w:rsidR="00D3062E" w:rsidRPr="006D68AC" w:rsidRDefault="00FA3620" w:rsidP="00443996">
      <w:pPr>
        <w:pStyle w:val="1"/>
      </w:pPr>
      <w:r w:rsidRPr="006D68AC">
        <w:br w:type="page"/>
      </w:r>
      <w:bookmarkStart w:id="10614" w:name="_Toc164928830"/>
      <w:bookmarkStart w:id="10615" w:name="_Toc168550693"/>
      <w:bookmarkStart w:id="10616" w:name="_Toc170118767"/>
      <w:bookmarkStart w:id="10617" w:name="_Toc209470849"/>
      <w:bookmarkStart w:id="10618" w:name="_Toc212115524"/>
      <w:bookmarkStart w:id="10619" w:name="_Toc157435164"/>
      <w:bookmarkStart w:id="10620" w:name="_Toc157436879"/>
      <w:bookmarkStart w:id="10621" w:name="_Toc157440719"/>
      <w:bookmarkStart w:id="10622" w:name="_Toc157435165"/>
      <w:bookmarkStart w:id="10623" w:name="_Toc157436880"/>
      <w:bookmarkStart w:id="10624" w:name="_Toc157440720"/>
      <w:bookmarkStart w:id="10625" w:name="_Toc215158525"/>
      <w:r w:rsidR="00D3062E" w:rsidRPr="006D68AC">
        <w:lastRenderedPageBreak/>
        <w:t>A.15</w:t>
      </w:r>
      <w:r w:rsidR="00D3062E" w:rsidRPr="006D68AC">
        <w:tab/>
        <w:t>NSCE_FaultDiagnosis API</w:t>
      </w:r>
      <w:bookmarkEnd w:id="10614"/>
      <w:bookmarkEnd w:id="10615"/>
      <w:bookmarkEnd w:id="10616"/>
      <w:bookmarkEnd w:id="10617"/>
      <w:bookmarkEnd w:id="10618"/>
      <w:bookmarkEnd w:id="10625"/>
    </w:p>
    <w:p w14:paraId="5AA7EA52" w14:textId="77777777" w:rsidR="00B110B4" w:rsidRPr="006D68AC" w:rsidRDefault="00B110B4" w:rsidP="007D4E32">
      <w:pPr>
        <w:pStyle w:val="PL"/>
        <w:rPr>
          <w:lang w:val="en-US" w:eastAsia="zh-CN"/>
        </w:rPr>
      </w:pPr>
      <w:bookmarkStart w:id="10626" w:name="_PERM_MCCTEMPBM_CRPT98420415___7"/>
      <w:r w:rsidRPr="006D68AC">
        <w:rPr>
          <w:lang w:val="en-US" w:eastAsia="zh-CN"/>
        </w:rPr>
        <w:t>openapi: 3.0.0</w:t>
      </w:r>
    </w:p>
    <w:p w14:paraId="76D52FE4" w14:textId="77777777" w:rsidR="00B110B4" w:rsidRPr="006D68AC" w:rsidRDefault="00B110B4" w:rsidP="007D4E32">
      <w:pPr>
        <w:pStyle w:val="PL"/>
        <w:rPr>
          <w:lang w:val="en-US" w:eastAsia="zh-CN"/>
        </w:rPr>
      </w:pPr>
    </w:p>
    <w:p w14:paraId="6B9B3171" w14:textId="77777777" w:rsidR="00B110B4" w:rsidRPr="006D68AC" w:rsidRDefault="00B110B4" w:rsidP="007D4E32">
      <w:pPr>
        <w:pStyle w:val="PL"/>
        <w:rPr>
          <w:lang w:val="en-US" w:eastAsia="zh-CN"/>
        </w:rPr>
      </w:pPr>
      <w:r w:rsidRPr="006D68AC">
        <w:rPr>
          <w:lang w:val="en-US" w:eastAsia="zh-CN"/>
        </w:rPr>
        <w:t>info:</w:t>
      </w:r>
    </w:p>
    <w:p w14:paraId="3BC4A061" w14:textId="77777777" w:rsidR="00B110B4" w:rsidRPr="006D68AC" w:rsidRDefault="00B110B4" w:rsidP="007D4E32">
      <w:pPr>
        <w:pStyle w:val="PL"/>
        <w:rPr>
          <w:lang w:val="en-US" w:eastAsia="zh-CN"/>
        </w:rPr>
      </w:pPr>
      <w:r w:rsidRPr="006D68AC">
        <w:rPr>
          <w:lang w:val="en-US" w:eastAsia="zh-CN"/>
        </w:rPr>
        <w:t xml:space="preserve">  title: NSCE Server Network Slice Fault Diagnosis Service</w:t>
      </w:r>
    </w:p>
    <w:p w14:paraId="01498B79" w14:textId="32F015FF" w:rsidR="00B110B4" w:rsidRPr="006D68AC" w:rsidRDefault="00B110B4" w:rsidP="007D4E32">
      <w:pPr>
        <w:pStyle w:val="PL"/>
        <w:rPr>
          <w:lang w:val="en-US" w:eastAsia="zh-CN"/>
        </w:rPr>
      </w:pPr>
      <w:r w:rsidRPr="006D68AC">
        <w:rPr>
          <w:lang w:val="en-US" w:eastAsia="zh-CN"/>
        </w:rPr>
        <w:t xml:space="preserve">  version: 1.0.0</w:t>
      </w:r>
    </w:p>
    <w:p w14:paraId="7D785973" w14:textId="77777777" w:rsidR="00B110B4" w:rsidRPr="006D68AC" w:rsidRDefault="00B110B4" w:rsidP="007D4E32">
      <w:pPr>
        <w:pStyle w:val="PL"/>
        <w:rPr>
          <w:lang w:val="en-US" w:eastAsia="zh-CN"/>
        </w:rPr>
      </w:pPr>
      <w:r w:rsidRPr="006D68AC">
        <w:rPr>
          <w:lang w:val="en-US" w:eastAsia="zh-CN"/>
        </w:rPr>
        <w:t xml:space="preserve">  description: |</w:t>
      </w:r>
    </w:p>
    <w:p w14:paraId="0D0C8F56" w14:textId="77777777" w:rsidR="00B110B4" w:rsidRPr="006D68AC" w:rsidRDefault="00B110B4" w:rsidP="007D4E32">
      <w:pPr>
        <w:pStyle w:val="PL"/>
        <w:rPr>
          <w:lang w:val="en-US" w:eastAsia="zh-CN"/>
        </w:rPr>
      </w:pPr>
      <w:r w:rsidRPr="006D68AC">
        <w:rPr>
          <w:lang w:val="en-US" w:eastAsia="zh-CN"/>
        </w:rPr>
        <w:t xml:space="preserve">    NSCE Server Network Slice Fault Diagnosis Service.  </w:t>
      </w:r>
    </w:p>
    <w:p w14:paraId="35E38D51"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75B1234E" w14:textId="77777777" w:rsidR="00B110B4" w:rsidRPr="006D68AC" w:rsidRDefault="00B110B4" w:rsidP="007D4E32">
      <w:pPr>
        <w:pStyle w:val="PL"/>
        <w:rPr>
          <w:lang w:val="en-US" w:eastAsia="zh-CN"/>
        </w:rPr>
      </w:pPr>
      <w:r w:rsidRPr="006D68AC">
        <w:rPr>
          <w:lang w:val="en-US" w:eastAsia="zh-CN"/>
        </w:rPr>
        <w:t xml:space="preserve">    All rights reserved.</w:t>
      </w:r>
    </w:p>
    <w:p w14:paraId="27A46119" w14:textId="77777777" w:rsidR="00B110B4" w:rsidRPr="006D68AC" w:rsidRDefault="00B110B4" w:rsidP="007D4E32">
      <w:pPr>
        <w:pStyle w:val="PL"/>
        <w:rPr>
          <w:lang w:val="en-US" w:eastAsia="zh-CN"/>
        </w:rPr>
      </w:pPr>
    </w:p>
    <w:p w14:paraId="682DB600" w14:textId="77777777" w:rsidR="00B110B4" w:rsidRPr="006D68AC" w:rsidRDefault="00B110B4" w:rsidP="007D4E32">
      <w:pPr>
        <w:pStyle w:val="PL"/>
        <w:rPr>
          <w:lang w:val="en-US" w:eastAsia="zh-CN"/>
        </w:rPr>
      </w:pPr>
      <w:r w:rsidRPr="006D68AC">
        <w:rPr>
          <w:lang w:val="en-US" w:eastAsia="zh-CN"/>
        </w:rPr>
        <w:t>externalDocs:</w:t>
      </w:r>
    </w:p>
    <w:p w14:paraId="3CAC0780" w14:textId="77777777" w:rsidR="00B110B4" w:rsidRPr="006D68AC" w:rsidRDefault="00B110B4" w:rsidP="007D4E32">
      <w:pPr>
        <w:pStyle w:val="PL"/>
        <w:rPr>
          <w:lang w:val="en-US" w:eastAsia="zh-CN"/>
        </w:rPr>
      </w:pPr>
      <w:r w:rsidRPr="006D68AC">
        <w:rPr>
          <w:lang w:val="en-US" w:eastAsia="zh-CN"/>
        </w:rPr>
        <w:t xml:space="preserve">  description: &gt;</w:t>
      </w:r>
    </w:p>
    <w:bookmarkEnd w:id="10626"/>
    <w:p w14:paraId="0C992D93" w14:textId="3F88A3D7"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B762569" w14:textId="78023E87"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2E861226" w14:textId="77777777" w:rsidR="00B110B4" w:rsidRPr="006D68AC" w:rsidRDefault="00B110B4" w:rsidP="00B110B4">
      <w:pPr>
        <w:pStyle w:val="PL"/>
        <w:rPr>
          <w:noProof/>
        </w:rPr>
      </w:pPr>
      <w:r w:rsidRPr="006D68AC">
        <w:rPr>
          <w:noProof/>
        </w:rPr>
        <w:t xml:space="preserve">  url: https://www.3gpp.org/ftp/Specs/archive/29_series/29.435/</w:t>
      </w:r>
    </w:p>
    <w:p w14:paraId="5120FA58" w14:textId="77777777" w:rsidR="00B110B4" w:rsidRPr="007D4E32" w:rsidRDefault="00B110B4" w:rsidP="007D4E32">
      <w:pPr>
        <w:pStyle w:val="PL"/>
        <w:rPr>
          <w:lang w:eastAsia="zh-CN"/>
        </w:rPr>
      </w:pPr>
      <w:bookmarkStart w:id="10627" w:name="_PERM_MCCTEMPBM_CRPT98420416___7"/>
    </w:p>
    <w:p w14:paraId="7930EA7E" w14:textId="77777777" w:rsidR="00B110B4" w:rsidRPr="007D4E32" w:rsidRDefault="00B110B4" w:rsidP="007D4E32">
      <w:pPr>
        <w:pStyle w:val="PL"/>
        <w:rPr>
          <w:lang w:val="en-US" w:eastAsia="zh-CN"/>
        </w:rPr>
      </w:pPr>
      <w:r w:rsidRPr="007D4E32">
        <w:rPr>
          <w:lang w:val="en-US" w:eastAsia="zh-CN"/>
        </w:rPr>
        <w:t>servers:</w:t>
      </w:r>
    </w:p>
    <w:p w14:paraId="64A0CC85"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'{apiRoot}/nsce-fd/v1'</w:t>
      </w:r>
    </w:p>
    <w:p w14:paraId="07D30820" w14:textId="77777777" w:rsidR="00B110B4" w:rsidRPr="007D4E32" w:rsidRDefault="00B110B4" w:rsidP="007D4E32">
      <w:pPr>
        <w:pStyle w:val="PL"/>
        <w:rPr>
          <w:lang w:val="en-US" w:eastAsia="zh-CN"/>
        </w:rPr>
      </w:pPr>
      <w:r w:rsidRPr="007D4E32">
        <w:rPr>
          <w:lang w:val="en-US" w:eastAsia="zh-CN"/>
        </w:rPr>
        <w:t xml:space="preserve">    variables:</w:t>
      </w:r>
    </w:p>
    <w:p w14:paraId="45EB6620" w14:textId="77777777" w:rsidR="00B110B4" w:rsidRPr="007D4E32" w:rsidRDefault="00B110B4" w:rsidP="007D4E32">
      <w:pPr>
        <w:pStyle w:val="PL"/>
        <w:rPr>
          <w:lang w:val="en-US" w:eastAsia="zh-CN"/>
        </w:rPr>
      </w:pPr>
      <w:r w:rsidRPr="007D4E32">
        <w:rPr>
          <w:lang w:val="en-US" w:eastAsia="zh-CN"/>
        </w:rPr>
        <w:t xml:space="preserve">      apiRoot:</w:t>
      </w:r>
    </w:p>
    <w:p w14:paraId="72B9C3CC" w14:textId="77777777" w:rsidR="00B110B4" w:rsidRPr="007D4E32" w:rsidRDefault="00B110B4" w:rsidP="007D4E32">
      <w:pPr>
        <w:pStyle w:val="PL"/>
        <w:rPr>
          <w:lang w:val="en-US" w:eastAsia="zh-CN"/>
        </w:rPr>
      </w:pPr>
      <w:r w:rsidRPr="007D4E32">
        <w:rPr>
          <w:lang w:val="en-US" w:eastAsia="zh-CN"/>
        </w:rPr>
        <w:t xml:space="preserve">        default: https://example.com</w:t>
      </w:r>
    </w:p>
    <w:p w14:paraId="5B9951B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23E07C79" w14:textId="77777777" w:rsidR="00B110B4" w:rsidRPr="007D4E32" w:rsidRDefault="00B110B4" w:rsidP="007D4E32">
      <w:pPr>
        <w:pStyle w:val="PL"/>
        <w:rPr>
          <w:lang w:val="en-US" w:eastAsia="zh-CN"/>
        </w:rPr>
      </w:pPr>
    </w:p>
    <w:p w14:paraId="76140120" w14:textId="77777777" w:rsidR="00B110B4" w:rsidRPr="007D4E32" w:rsidRDefault="00B110B4" w:rsidP="007D4E32">
      <w:pPr>
        <w:pStyle w:val="PL"/>
        <w:rPr>
          <w:lang w:val="en-US" w:eastAsia="zh-CN"/>
        </w:rPr>
      </w:pPr>
      <w:r w:rsidRPr="007D4E32">
        <w:rPr>
          <w:lang w:val="en-US" w:eastAsia="zh-CN"/>
        </w:rPr>
        <w:t>security:</w:t>
      </w:r>
    </w:p>
    <w:p w14:paraId="787C1A4A" w14:textId="77777777" w:rsidR="00B110B4" w:rsidRPr="007D4E32" w:rsidRDefault="00B110B4" w:rsidP="007D4E32">
      <w:pPr>
        <w:pStyle w:val="PL"/>
        <w:rPr>
          <w:lang w:val="en-US" w:eastAsia="zh-CN"/>
        </w:rPr>
      </w:pPr>
      <w:r w:rsidRPr="007D4E32">
        <w:rPr>
          <w:lang w:val="en-US" w:eastAsia="zh-CN"/>
        </w:rPr>
        <w:t xml:space="preserve">  - {}</w:t>
      </w:r>
    </w:p>
    <w:p w14:paraId="4C0977DA" w14:textId="77777777" w:rsidR="00B110B4" w:rsidRPr="007D4E32" w:rsidRDefault="00B110B4" w:rsidP="007D4E32">
      <w:pPr>
        <w:pStyle w:val="PL"/>
        <w:rPr>
          <w:lang w:val="en-US" w:eastAsia="zh-CN"/>
        </w:rPr>
      </w:pPr>
      <w:r w:rsidRPr="007D4E32">
        <w:rPr>
          <w:lang w:val="en-US" w:eastAsia="zh-CN"/>
        </w:rPr>
        <w:t xml:space="preserve">  - oAuth2ClientCredentials: []</w:t>
      </w:r>
    </w:p>
    <w:p w14:paraId="2247C07C" w14:textId="77777777" w:rsidR="00B110B4" w:rsidRPr="007D4E32" w:rsidRDefault="00B110B4" w:rsidP="007D4E32">
      <w:pPr>
        <w:pStyle w:val="PL"/>
        <w:rPr>
          <w:lang w:val="en-US" w:eastAsia="zh-CN"/>
        </w:rPr>
      </w:pPr>
    </w:p>
    <w:p w14:paraId="35B02A2B" w14:textId="77777777" w:rsidR="00B110B4" w:rsidRPr="007D4E32" w:rsidRDefault="00B110B4" w:rsidP="007D4E32">
      <w:pPr>
        <w:pStyle w:val="PL"/>
        <w:rPr>
          <w:lang w:val="en-US" w:eastAsia="zh-CN"/>
        </w:rPr>
      </w:pPr>
      <w:r w:rsidRPr="007D4E32">
        <w:rPr>
          <w:lang w:val="en-US" w:eastAsia="zh-CN"/>
        </w:rPr>
        <w:t>paths:</w:t>
      </w:r>
    </w:p>
    <w:p w14:paraId="424E7449" w14:textId="77777777" w:rsidR="00B110B4" w:rsidRPr="007D4E32" w:rsidRDefault="00B110B4" w:rsidP="007D4E32">
      <w:pPr>
        <w:pStyle w:val="PL"/>
        <w:rPr>
          <w:lang w:val="en-US" w:eastAsia="zh-CN"/>
        </w:rPr>
      </w:pPr>
      <w:r w:rsidRPr="007D4E32">
        <w:rPr>
          <w:lang w:val="en-US" w:eastAsia="zh-CN"/>
        </w:rPr>
        <w:t xml:space="preserve">  /subscriptions:</w:t>
      </w:r>
    </w:p>
    <w:p w14:paraId="56CFE4FE" w14:textId="77777777" w:rsidR="00B110B4" w:rsidRPr="007D4E32" w:rsidRDefault="00B110B4" w:rsidP="007D4E32">
      <w:pPr>
        <w:pStyle w:val="PL"/>
        <w:rPr>
          <w:lang w:val="en-US" w:eastAsia="zh-CN"/>
        </w:rPr>
      </w:pPr>
      <w:r w:rsidRPr="007D4E32">
        <w:rPr>
          <w:lang w:val="en-US" w:eastAsia="zh-CN"/>
        </w:rPr>
        <w:t xml:space="preserve">    post:</w:t>
      </w:r>
    </w:p>
    <w:p w14:paraId="0090C143" w14:textId="77777777" w:rsidR="00B110B4" w:rsidRPr="007D4E32" w:rsidRDefault="00B110B4" w:rsidP="007D4E32">
      <w:pPr>
        <w:pStyle w:val="PL"/>
        <w:rPr>
          <w:lang w:val="en-US" w:eastAsia="zh-CN"/>
        </w:rPr>
      </w:pPr>
      <w:r w:rsidRPr="007D4E32">
        <w:rPr>
          <w:lang w:val="en-US" w:eastAsia="zh-CN"/>
        </w:rPr>
        <w:t xml:space="preserve">      summary: Request the creation of a Network Slice Fault Diagnosis Subscription.</w:t>
      </w:r>
    </w:p>
    <w:p w14:paraId="4C52EAC6" w14:textId="77777777" w:rsidR="00B110B4" w:rsidRPr="007D4E32" w:rsidRDefault="00B110B4" w:rsidP="007D4E32">
      <w:pPr>
        <w:pStyle w:val="PL"/>
        <w:rPr>
          <w:lang w:val="en-US" w:eastAsia="zh-CN"/>
        </w:rPr>
      </w:pPr>
      <w:r w:rsidRPr="007D4E32">
        <w:rPr>
          <w:lang w:val="en-US" w:eastAsia="zh-CN"/>
        </w:rPr>
        <w:t xml:space="preserve">      operationId: CreateF</w:t>
      </w:r>
      <w:r w:rsidRPr="007D4E32">
        <w:rPr>
          <w:rFonts w:hint="eastAsia"/>
          <w:lang w:val="en-US" w:eastAsia="zh-CN"/>
        </w:rPr>
        <w:t>au</w:t>
      </w:r>
      <w:r w:rsidRPr="007D4E32">
        <w:rPr>
          <w:lang w:val="en-US" w:eastAsia="zh-CN"/>
        </w:rPr>
        <w:t>ltDiagSubsc</w:t>
      </w:r>
    </w:p>
    <w:p w14:paraId="24059A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5F3CE27"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Fault Diagnosis </w:t>
      </w:r>
      <w:r w:rsidRPr="007D4E32">
        <w:rPr>
          <w:noProof/>
          <w:lang w:val="en-US"/>
        </w:rPr>
        <w:t>Subscription</w:t>
      </w:r>
      <w:r w:rsidRPr="007D4E32">
        <w:rPr>
          <w:noProof/>
        </w:rPr>
        <w:t>s</w:t>
      </w:r>
      <w:r w:rsidRPr="007D4E32">
        <w:rPr>
          <w:rFonts w:cs="Courier New"/>
          <w:noProof/>
          <w:szCs w:val="16"/>
        </w:rPr>
        <w:t xml:space="preserve"> (Collection)</w:t>
      </w:r>
    </w:p>
    <w:p w14:paraId="75385115" w14:textId="77777777" w:rsidR="00B110B4" w:rsidRPr="007D4E32" w:rsidRDefault="00B110B4" w:rsidP="007D4E32">
      <w:pPr>
        <w:pStyle w:val="PL"/>
        <w:rPr>
          <w:noProof/>
        </w:rPr>
      </w:pPr>
      <w:r w:rsidRPr="007D4E32">
        <w:rPr>
          <w:noProof/>
        </w:rPr>
        <w:t xml:space="preserve">      requestBody:</w:t>
      </w:r>
    </w:p>
    <w:p w14:paraId="0C8B8533" w14:textId="77777777" w:rsidR="00B110B4" w:rsidRPr="007D4E32" w:rsidRDefault="00B110B4" w:rsidP="007D4E32">
      <w:pPr>
        <w:pStyle w:val="PL"/>
        <w:rPr>
          <w:noProof/>
        </w:rPr>
      </w:pPr>
      <w:r w:rsidRPr="007D4E32">
        <w:rPr>
          <w:noProof/>
        </w:rPr>
        <w:t xml:space="preserve">        required: true</w:t>
      </w:r>
    </w:p>
    <w:p w14:paraId="5F819EA9" w14:textId="77777777" w:rsidR="00B110B4" w:rsidRPr="007D4E32" w:rsidRDefault="00B110B4" w:rsidP="007D4E32">
      <w:pPr>
        <w:pStyle w:val="PL"/>
        <w:rPr>
          <w:noProof/>
        </w:rPr>
      </w:pPr>
      <w:r w:rsidRPr="007D4E32">
        <w:rPr>
          <w:noProof/>
        </w:rPr>
        <w:t xml:space="preserve">        content:</w:t>
      </w:r>
    </w:p>
    <w:p w14:paraId="0AB0AEE3" w14:textId="77777777" w:rsidR="00B110B4" w:rsidRPr="007D4E32" w:rsidRDefault="00B110B4" w:rsidP="007D4E32">
      <w:pPr>
        <w:pStyle w:val="PL"/>
        <w:rPr>
          <w:noProof/>
        </w:rPr>
      </w:pPr>
      <w:r w:rsidRPr="007D4E32">
        <w:rPr>
          <w:noProof/>
        </w:rPr>
        <w:t xml:space="preserve">          application/json:</w:t>
      </w:r>
    </w:p>
    <w:p w14:paraId="3731E6C0" w14:textId="77777777" w:rsidR="00B110B4" w:rsidRPr="007D4E32" w:rsidRDefault="00B110B4" w:rsidP="007D4E32">
      <w:pPr>
        <w:pStyle w:val="PL"/>
        <w:rPr>
          <w:noProof/>
        </w:rPr>
      </w:pPr>
      <w:r w:rsidRPr="007D4E32">
        <w:rPr>
          <w:noProof/>
        </w:rPr>
        <w:t xml:space="preserve">            schema:</w:t>
      </w:r>
    </w:p>
    <w:p w14:paraId="106E14A4"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6A1A9697" w14:textId="77777777" w:rsidR="00B110B4" w:rsidRPr="007D4E32" w:rsidRDefault="00B110B4" w:rsidP="007D4E32">
      <w:pPr>
        <w:pStyle w:val="PL"/>
        <w:rPr>
          <w:noProof/>
        </w:rPr>
      </w:pPr>
      <w:r w:rsidRPr="007D4E32">
        <w:rPr>
          <w:noProof/>
        </w:rPr>
        <w:t xml:space="preserve">      responses:</w:t>
      </w:r>
    </w:p>
    <w:p w14:paraId="191015D8" w14:textId="77777777" w:rsidR="00B110B4" w:rsidRPr="007D4E32" w:rsidRDefault="00B110B4" w:rsidP="007D4E32">
      <w:pPr>
        <w:pStyle w:val="PL"/>
        <w:rPr>
          <w:noProof/>
        </w:rPr>
      </w:pPr>
      <w:r w:rsidRPr="007D4E32">
        <w:rPr>
          <w:noProof/>
        </w:rPr>
        <w:t xml:space="preserve">        '201':</w:t>
      </w:r>
    </w:p>
    <w:p w14:paraId="1922C408" w14:textId="77777777" w:rsidR="00B110B4" w:rsidRPr="007D4E32" w:rsidRDefault="00B110B4" w:rsidP="007D4E32">
      <w:pPr>
        <w:pStyle w:val="PL"/>
        <w:rPr>
          <w:noProof/>
        </w:rPr>
      </w:pPr>
      <w:r w:rsidRPr="007D4E32">
        <w:rPr>
          <w:noProof/>
        </w:rPr>
        <w:t xml:space="preserve">          description: &gt;</w:t>
      </w:r>
    </w:p>
    <w:p w14:paraId="65C72219" w14:textId="77777777" w:rsidR="00B110B4" w:rsidRPr="007D4E32" w:rsidRDefault="00B110B4" w:rsidP="007D4E32">
      <w:pPr>
        <w:pStyle w:val="PL"/>
        <w:rPr>
          <w:noProof/>
        </w:rPr>
      </w:pPr>
      <w:r w:rsidRPr="007D4E32">
        <w:rPr>
          <w:noProof/>
        </w:rPr>
        <w:t xml:space="preserve">            Created. The Network Slice Fault Diagnosis Subscription is successfully created</w:t>
      </w:r>
    </w:p>
    <w:p w14:paraId="237405F4" w14:textId="77777777" w:rsidR="00B110B4" w:rsidRPr="007D4E32" w:rsidRDefault="00B110B4" w:rsidP="007D4E32">
      <w:pPr>
        <w:pStyle w:val="PL"/>
        <w:rPr>
          <w:noProof/>
        </w:rPr>
      </w:pPr>
      <w:r w:rsidRPr="007D4E32">
        <w:rPr>
          <w:noProof/>
        </w:rPr>
        <w:t xml:space="preserve">            and a representation of the created Individual Network Slice Fault Diagnosis</w:t>
      </w:r>
    </w:p>
    <w:p w14:paraId="3515388F" w14:textId="77777777" w:rsidR="00B110B4" w:rsidRPr="007D4E32" w:rsidRDefault="00B110B4" w:rsidP="007D4E32">
      <w:pPr>
        <w:pStyle w:val="PL"/>
        <w:rPr>
          <w:noProof/>
        </w:rPr>
      </w:pPr>
      <w:r w:rsidRPr="007D4E32">
        <w:rPr>
          <w:noProof/>
        </w:rPr>
        <w:t xml:space="preserve">            Subscription resource shall be returned.</w:t>
      </w:r>
    </w:p>
    <w:p w14:paraId="0A279467" w14:textId="77777777" w:rsidR="00B110B4" w:rsidRPr="007D4E32" w:rsidRDefault="00B110B4" w:rsidP="007D4E32">
      <w:pPr>
        <w:pStyle w:val="PL"/>
        <w:rPr>
          <w:noProof/>
        </w:rPr>
      </w:pPr>
      <w:r w:rsidRPr="007D4E32">
        <w:rPr>
          <w:noProof/>
        </w:rPr>
        <w:t xml:space="preserve">          content:</w:t>
      </w:r>
    </w:p>
    <w:p w14:paraId="2B74EDB7" w14:textId="77777777" w:rsidR="00B110B4" w:rsidRPr="007D4E32" w:rsidRDefault="00B110B4" w:rsidP="007D4E32">
      <w:pPr>
        <w:pStyle w:val="PL"/>
        <w:rPr>
          <w:noProof/>
        </w:rPr>
      </w:pPr>
      <w:r w:rsidRPr="007D4E32">
        <w:rPr>
          <w:noProof/>
        </w:rPr>
        <w:t xml:space="preserve">            application/json:</w:t>
      </w:r>
    </w:p>
    <w:p w14:paraId="3FD04518" w14:textId="77777777" w:rsidR="00B110B4" w:rsidRPr="007D4E32" w:rsidRDefault="00B110B4" w:rsidP="007D4E32">
      <w:pPr>
        <w:pStyle w:val="PL"/>
        <w:rPr>
          <w:noProof/>
        </w:rPr>
      </w:pPr>
      <w:r w:rsidRPr="007D4E32">
        <w:rPr>
          <w:noProof/>
        </w:rPr>
        <w:t xml:space="preserve">              schema:</w:t>
      </w:r>
    </w:p>
    <w:p w14:paraId="33F78BB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3AB82886" w14:textId="77777777" w:rsidR="00B110B4" w:rsidRPr="007D4E32" w:rsidRDefault="00B110B4" w:rsidP="007D4E32">
      <w:pPr>
        <w:pStyle w:val="PL"/>
        <w:rPr>
          <w:noProof/>
        </w:rPr>
      </w:pPr>
      <w:r w:rsidRPr="007D4E32">
        <w:rPr>
          <w:noProof/>
        </w:rPr>
        <w:t xml:space="preserve">          headers:</w:t>
      </w:r>
    </w:p>
    <w:p w14:paraId="45F7813C" w14:textId="77777777" w:rsidR="00B110B4" w:rsidRPr="007D4E32" w:rsidRDefault="00B110B4" w:rsidP="007D4E32">
      <w:pPr>
        <w:pStyle w:val="PL"/>
        <w:rPr>
          <w:noProof/>
        </w:rPr>
      </w:pPr>
      <w:r w:rsidRPr="007D4E32">
        <w:rPr>
          <w:noProof/>
        </w:rPr>
        <w:t xml:space="preserve">            Location:</w:t>
      </w:r>
    </w:p>
    <w:p w14:paraId="4325AB7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1730F2AB" w14:textId="77777777" w:rsidR="00B110B4" w:rsidRPr="007D4E32" w:rsidRDefault="00B110B4" w:rsidP="007D4E32">
      <w:pPr>
        <w:pStyle w:val="PL"/>
        <w:rPr>
          <w:noProof/>
        </w:rPr>
      </w:pPr>
      <w:r w:rsidRPr="007D4E32">
        <w:rPr>
          <w:noProof/>
        </w:rPr>
        <w:t xml:space="preserve">                Contains the URI of the created Individual Network Slice Fault Diagnosis</w:t>
      </w:r>
    </w:p>
    <w:p w14:paraId="4BDA4131" w14:textId="77777777" w:rsidR="00B110B4" w:rsidRPr="007D4E32" w:rsidRDefault="00B110B4" w:rsidP="007D4E32">
      <w:pPr>
        <w:pStyle w:val="PL"/>
        <w:rPr>
          <w:noProof/>
        </w:rPr>
      </w:pPr>
      <w:r w:rsidRPr="007D4E32">
        <w:rPr>
          <w:noProof/>
        </w:rPr>
        <w:t xml:space="preserve">                Subscription resource.</w:t>
      </w:r>
    </w:p>
    <w:p w14:paraId="0F03E20D" w14:textId="77777777" w:rsidR="00B110B4" w:rsidRPr="007D4E32" w:rsidRDefault="00B110B4" w:rsidP="007D4E32">
      <w:pPr>
        <w:pStyle w:val="PL"/>
        <w:rPr>
          <w:noProof/>
        </w:rPr>
      </w:pPr>
      <w:r w:rsidRPr="007D4E32">
        <w:rPr>
          <w:noProof/>
        </w:rPr>
        <w:t xml:space="preserve">              required: true</w:t>
      </w:r>
    </w:p>
    <w:p w14:paraId="2303B9C2" w14:textId="77777777" w:rsidR="00B110B4" w:rsidRPr="007D4E32" w:rsidRDefault="00B110B4" w:rsidP="007D4E32">
      <w:pPr>
        <w:pStyle w:val="PL"/>
        <w:rPr>
          <w:noProof/>
        </w:rPr>
      </w:pPr>
      <w:r w:rsidRPr="007D4E32">
        <w:rPr>
          <w:noProof/>
        </w:rPr>
        <w:t xml:space="preserve">              schema:</w:t>
      </w:r>
    </w:p>
    <w:p w14:paraId="60FA0152" w14:textId="77777777" w:rsidR="00B110B4" w:rsidRPr="007D4E32" w:rsidRDefault="00B110B4" w:rsidP="007D4E32">
      <w:pPr>
        <w:pStyle w:val="PL"/>
        <w:rPr>
          <w:noProof/>
        </w:rPr>
      </w:pPr>
      <w:r w:rsidRPr="007D4E32">
        <w:rPr>
          <w:noProof/>
        </w:rPr>
        <w:t xml:space="preserve">                type: string</w:t>
      </w:r>
    </w:p>
    <w:p w14:paraId="72118951" w14:textId="77777777" w:rsidR="00B110B4" w:rsidRPr="007D4E32" w:rsidRDefault="00B110B4" w:rsidP="007D4E32">
      <w:pPr>
        <w:pStyle w:val="PL"/>
        <w:rPr>
          <w:noProof/>
        </w:rPr>
      </w:pPr>
      <w:r w:rsidRPr="007D4E32">
        <w:rPr>
          <w:noProof/>
        </w:rPr>
        <w:t xml:space="preserve">        '400':</w:t>
      </w:r>
    </w:p>
    <w:p w14:paraId="25CDE329" w14:textId="77777777" w:rsidR="00B110B4" w:rsidRPr="007D4E32" w:rsidRDefault="00B110B4" w:rsidP="007D4E32">
      <w:pPr>
        <w:pStyle w:val="PL"/>
        <w:rPr>
          <w:noProof/>
        </w:rPr>
      </w:pPr>
      <w:r w:rsidRPr="007D4E32">
        <w:rPr>
          <w:noProof/>
        </w:rPr>
        <w:t xml:space="preserve">          $ref: 'TS29122_CommonData.yaml#/components/responses/400'</w:t>
      </w:r>
    </w:p>
    <w:p w14:paraId="669063C0" w14:textId="77777777" w:rsidR="00B110B4" w:rsidRPr="007D4E32" w:rsidRDefault="00B110B4" w:rsidP="007D4E32">
      <w:pPr>
        <w:pStyle w:val="PL"/>
        <w:rPr>
          <w:noProof/>
        </w:rPr>
      </w:pPr>
      <w:r w:rsidRPr="007D4E32">
        <w:rPr>
          <w:noProof/>
        </w:rPr>
        <w:t xml:space="preserve">        '401':</w:t>
      </w:r>
    </w:p>
    <w:p w14:paraId="4C4F9E02" w14:textId="77777777" w:rsidR="00B110B4" w:rsidRPr="007D4E32" w:rsidRDefault="00B110B4" w:rsidP="007D4E32">
      <w:pPr>
        <w:pStyle w:val="PL"/>
        <w:rPr>
          <w:noProof/>
        </w:rPr>
      </w:pPr>
      <w:r w:rsidRPr="007D4E32">
        <w:rPr>
          <w:noProof/>
        </w:rPr>
        <w:t xml:space="preserve">          $ref: 'TS29122_CommonData.yaml#/components/responses/401'</w:t>
      </w:r>
    </w:p>
    <w:p w14:paraId="256D83BA" w14:textId="77777777" w:rsidR="00B110B4" w:rsidRPr="007D4E32" w:rsidRDefault="00B110B4" w:rsidP="007D4E32">
      <w:pPr>
        <w:pStyle w:val="PL"/>
        <w:rPr>
          <w:noProof/>
        </w:rPr>
      </w:pPr>
      <w:r w:rsidRPr="007D4E32">
        <w:rPr>
          <w:noProof/>
        </w:rPr>
        <w:t xml:space="preserve">        '403':</w:t>
      </w:r>
    </w:p>
    <w:p w14:paraId="7563379B" w14:textId="77777777" w:rsidR="00B110B4" w:rsidRPr="007D4E32" w:rsidRDefault="00B110B4" w:rsidP="007D4E32">
      <w:pPr>
        <w:pStyle w:val="PL"/>
        <w:rPr>
          <w:noProof/>
        </w:rPr>
      </w:pPr>
      <w:r w:rsidRPr="007D4E32">
        <w:rPr>
          <w:noProof/>
        </w:rPr>
        <w:t xml:space="preserve">          $ref: 'TS29122_CommonData.yaml#/components/responses/403'</w:t>
      </w:r>
    </w:p>
    <w:p w14:paraId="7A59289F" w14:textId="77777777" w:rsidR="00B110B4" w:rsidRPr="007D4E32" w:rsidRDefault="00B110B4" w:rsidP="007D4E32">
      <w:pPr>
        <w:pStyle w:val="PL"/>
        <w:rPr>
          <w:noProof/>
        </w:rPr>
      </w:pPr>
      <w:r w:rsidRPr="007D4E32">
        <w:rPr>
          <w:noProof/>
        </w:rPr>
        <w:t xml:space="preserve">        '404':</w:t>
      </w:r>
    </w:p>
    <w:p w14:paraId="49784A95" w14:textId="77777777" w:rsidR="00B110B4" w:rsidRPr="007D4E32" w:rsidRDefault="00B110B4" w:rsidP="007D4E32">
      <w:pPr>
        <w:pStyle w:val="PL"/>
        <w:rPr>
          <w:noProof/>
        </w:rPr>
      </w:pPr>
      <w:r w:rsidRPr="007D4E32">
        <w:rPr>
          <w:noProof/>
        </w:rPr>
        <w:t xml:space="preserve">          $ref: 'TS29122_CommonData.yaml#/components/responses/404'</w:t>
      </w:r>
    </w:p>
    <w:p w14:paraId="26D2027C" w14:textId="77777777" w:rsidR="00B110B4" w:rsidRPr="007D4E32" w:rsidRDefault="00B110B4" w:rsidP="007D4E32">
      <w:pPr>
        <w:pStyle w:val="PL"/>
        <w:rPr>
          <w:noProof/>
        </w:rPr>
      </w:pPr>
      <w:r w:rsidRPr="007D4E32">
        <w:rPr>
          <w:noProof/>
        </w:rPr>
        <w:t xml:space="preserve">        '411':</w:t>
      </w:r>
    </w:p>
    <w:p w14:paraId="61B6060B" w14:textId="77777777" w:rsidR="00B110B4" w:rsidRPr="007D4E32" w:rsidRDefault="00B110B4" w:rsidP="007D4E32">
      <w:pPr>
        <w:pStyle w:val="PL"/>
        <w:rPr>
          <w:noProof/>
        </w:rPr>
      </w:pPr>
      <w:r w:rsidRPr="007D4E32">
        <w:rPr>
          <w:noProof/>
        </w:rPr>
        <w:t xml:space="preserve">          $ref: 'TS29122_CommonData.yaml#/components/responses/411'</w:t>
      </w:r>
    </w:p>
    <w:p w14:paraId="1F12BA47" w14:textId="77777777" w:rsidR="00B110B4" w:rsidRPr="007D4E32" w:rsidRDefault="00B110B4" w:rsidP="007D4E32">
      <w:pPr>
        <w:pStyle w:val="PL"/>
        <w:rPr>
          <w:noProof/>
        </w:rPr>
      </w:pPr>
      <w:r w:rsidRPr="007D4E32">
        <w:rPr>
          <w:noProof/>
        </w:rPr>
        <w:t xml:space="preserve">        '413':</w:t>
      </w:r>
    </w:p>
    <w:p w14:paraId="2C80E6F3" w14:textId="77777777" w:rsidR="00B110B4" w:rsidRPr="007D4E32" w:rsidRDefault="00B110B4" w:rsidP="007D4E32">
      <w:pPr>
        <w:pStyle w:val="PL"/>
        <w:rPr>
          <w:noProof/>
        </w:rPr>
      </w:pPr>
      <w:r w:rsidRPr="007D4E32">
        <w:rPr>
          <w:noProof/>
        </w:rPr>
        <w:t xml:space="preserve">          $ref: 'TS29122_CommonData.yaml#/components/responses/413'</w:t>
      </w:r>
    </w:p>
    <w:p w14:paraId="6828B1BF" w14:textId="77777777" w:rsidR="00B110B4" w:rsidRPr="007D4E32" w:rsidRDefault="00B110B4" w:rsidP="007D4E32">
      <w:pPr>
        <w:pStyle w:val="PL"/>
        <w:rPr>
          <w:noProof/>
        </w:rPr>
      </w:pPr>
      <w:r w:rsidRPr="007D4E32">
        <w:rPr>
          <w:noProof/>
        </w:rPr>
        <w:t xml:space="preserve">        '415':</w:t>
      </w:r>
    </w:p>
    <w:p w14:paraId="7C37D270" w14:textId="77777777" w:rsidR="00B110B4" w:rsidRPr="007D4E32" w:rsidRDefault="00B110B4" w:rsidP="007D4E32">
      <w:pPr>
        <w:pStyle w:val="PL"/>
        <w:rPr>
          <w:noProof/>
        </w:rPr>
      </w:pPr>
      <w:r w:rsidRPr="007D4E32">
        <w:rPr>
          <w:noProof/>
        </w:rPr>
        <w:t xml:space="preserve">          $ref: 'TS29122_CommonData.yaml#/components/responses/415'</w:t>
      </w:r>
    </w:p>
    <w:p w14:paraId="0490FBAA" w14:textId="77777777" w:rsidR="00B110B4" w:rsidRPr="007D4E32" w:rsidRDefault="00B110B4" w:rsidP="007D4E32">
      <w:pPr>
        <w:pStyle w:val="PL"/>
        <w:rPr>
          <w:noProof/>
        </w:rPr>
      </w:pPr>
      <w:r w:rsidRPr="007D4E32">
        <w:rPr>
          <w:noProof/>
        </w:rPr>
        <w:t xml:space="preserve">        '429':</w:t>
      </w:r>
    </w:p>
    <w:p w14:paraId="49136EAA" w14:textId="77777777" w:rsidR="00B110B4" w:rsidRPr="007D4E32" w:rsidRDefault="00B110B4" w:rsidP="007D4E32">
      <w:pPr>
        <w:pStyle w:val="PL"/>
        <w:rPr>
          <w:noProof/>
        </w:rPr>
      </w:pPr>
      <w:r w:rsidRPr="007D4E32">
        <w:rPr>
          <w:noProof/>
        </w:rPr>
        <w:t xml:space="preserve">          $ref: 'TS29122_CommonData.yaml#/components/responses/429'</w:t>
      </w:r>
    </w:p>
    <w:p w14:paraId="09895BA8" w14:textId="77777777" w:rsidR="00B110B4" w:rsidRPr="007D4E32" w:rsidRDefault="00B110B4" w:rsidP="007D4E32">
      <w:pPr>
        <w:pStyle w:val="PL"/>
        <w:rPr>
          <w:noProof/>
        </w:rPr>
      </w:pPr>
      <w:r w:rsidRPr="007D4E32">
        <w:rPr>
          <w:noProof/>
        </w:rPr>
        <w:t xml:space="preserve">        '500':</w:t>
      </w:r>
    </w:p>
    <w:p w14:paraId="758E0515" w14:textId="77777777" w:rsidR="00B110B4" w:rsidRPr="007D4E32" w:rsidRDefault="00B110B4" w:rsidP="007D4E32">
      <w:pPr>
        <w:pStyle w:val="PL"/>
        <w:rPr>
          <w:noProof/>
        </w:rPr>
      </w:pPr>
      <w:r w:rsidRPr="007D4E32">
        <w:rPr>
          <w:noProof/>
        </w:rPr>
        <w:lastRenderedPageBreak/>
        <w:t xml:space="preserve">          $ref: 'TS29122_CommonData.yaml#/components/responses/500'</w:t>
      </w:r>
    </w:p>
    <w:p w14:paraId="6465FAA7" w14:textId="77777777" w:rsidR="00B110B4" w:rsidRPr="007D4E32" w:rsidRDefault="00B110B4" w:rsidP="007D4E32">
      <w:pPr>
        <w:pStyle w:val="PL"/>
        <w:rPr>
          <w:noProof/>
        </w:rPr>
      </w:pPr>
      <w:r w:rsidRPr="007D4E32">
        <w:rPr>
          <w:noProof/>
        </w:rPr>
        <w:t xml:space="preserve">        '503':</w:t>
      </w:r>
    </w:p>
    <w:p w14:paraId="374DB49B" w14:textId="77777777" w:rsidR="00B110B4" w:rsidRPr="007D4E32" w:rsidRDefault="00B110B4" w:rsidP="007D4E32">
      <w:pPr>
        <w:pStyle w:val="PL"/>
        <w:rPr>
          <w:noProof/>
        </w:rPr>
      </w:pPr>
      <w:r w:rsidRPr="007D4E32">
        <w:rPr>
          <w:noProof/>
        </w:rPr>
        <w:t xml:space="preserve">          $ref: 'TS29122_CommonData.yaml#/components/responses/503'</w:t>
      </w:r>
    </w:p>
    <w:p w14:paraId="3B167347" w14:textId="77777777" w:rsidR="00B110B4" w:rsidRPr="007D4E32" w:rsidRDefault="00B110B4" w:rsidP="007D4E32">
      <w:pPr>
        <w:pStyle w:val="PL"/>
        <w:rPr>
          <w:noProof/>
        </w:rPr>
      </w:pPr>
      <w:r w:rsidRPr="007D4E32">
        <w:rPr>
          <w:noProof/>
        </w:rPr>
        <w:t xml:space="preserve">        default:</w:t>
      </w:r>
    </w:p>
    <w:p w14:paraId="675143E1" w14:textId="77777777" w:rsidR="00B110B4" w:rsidRPr="007D4E32" w:rsidRDefault="00B110B4" w:rsidP="007D4E32">
      <w:pPr>
        <w:pStyle w:val="PL"/>
        <w:rPr>
          <w:noProof/>
        </w:rPr>
      </w:pPr>
      <w:r w:rsidRPr="007D4E32">
        <w:rPr>
          <w:noProof/>
        </w:rPr>
        <w:t xml:space="preserve">          $ref: 'TS29122_CommonData.yaml#/components/responses/default'</w:t>
      </w:r>
    </w:p>
    <w:p w14:paraId="33A60DD1" w14:textId="77777777" w:rsidR="00B110B4" w:rsidRPr="007D4E32" w:rsidRDefault="00B110B4" w:rsidP="007D4E32">
      <w:pPr>
        <w:pStyle w:val="PL"/>
        <w:rPr>
          <w:noProof/>
        </w:rPr>
      </w:pPr>
      <w:r w:rsidRPr="007D4E32">
        <w:rPr>
          <w:noProof/>
        </w:rPr>
        <w:t xml:space="preserve">      callbacks:</w:t>
      </w:r>
    </w:p>
    <w:p w14:paraId="046CE72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ltDiagNotif:</w:t>
      </w:r>
    </w:p>
    <w:p w14:paraId="60ED00BC" w14:textId="77777777" w:rsidR="00B110B4" w:rsidRPr="007D4E32" w:rsidRDefault="00B110B4" w:rsidP="007D4E32">
      <w:pPr>
        <w:pStyle w:val="PL"/>
        <w:rPr>
          <w:noProof/>
        </w:rPr>
      </w:pPr>
      <w:r w:rsidRPr="007D4E32">
        <w:rPr>
          <w:noProof/>
        </w:rPr>
        <w:t xml:space="preserve">          '{$request.body#/notifUri}':</w:t>
      </w:r>
    </w:p>
    <w:p w14:paraId="7F421B43" w14:textId="77777777" w:rsidR="00B110B4" w:rsidRPr="007D4E32" w:rsidRDefault="00B110B4" w:rsidP="007D4E32">
      <w:pPr>
        <w:pStyle w:val="PL"/>
        <w:rPr>
          <w:noProof/>
        </w:rPr>
      </w:pPr>
      <w:r w:rsidRPr="007D4E32">
        <w:rPr>
          <w:noProof/>
        </w:rPr>
        <w:t xml:space="preserve">            post:</w:t>
      </w:r>
    </w:p>
    <w:p w14:paraId="261CD9EB" w14:textId="77777777" w:rsidR="00B110B4" w:rsidRPr="007D4E32" w:rsidRDefault="00B110B4" w:rsidP="007D4E32">
      <w:pPr>
        <w:pStyle w:val="PL"/>
        <w:rPr>
          <w:noProof/>
        </w:rPr>
      </w:pPr>
      <w:r w:rsidRPr="007D4E32">
        <w:rPr>
          <w:noProof/>
        </w:rPr>
        <w:t xml:space="preserve">              requestBody:</w:t>
      </w:r>
    </w:p>
    <w:p w14:paraId="3BE0DA86" w14:textId="77777777" w:rsidR="00B110B4" w:rsidRPr="007D4E32" w:rsidRDefault="00B110B4" w:rsidP="007D4E32">
      <w:pPr>
        <w:pStyle w:val="PL"/>
        <w:rPr>
          <w:noProof/>
        </w:rPr>
      </w:pPr>
      <w:r w:rsidRPr="007D4E32">
        <w:rPr>
          <w:noProof/>
        </w:rPr>
        <w:t xml:space="preserve">                required: true</w:t>
      </w:r>
    </w:p>
    <w:p w14:paraId="3C2C0B77" w14:textId="77777777" w:rsidR="00B110B4" w:rsidRPr="007D4E32" w:rsidRDefault="00B110B4" w:rsidP="007D4E32">
      <w:pPr>
        <w:pStyle w:val="PL"/>
        <w:rPr>
          <w:noProof/>
        </w:rPr>
      </w:pPr>
      <w:r w:rsidRPr="007D4E32">
        <w:rPr>
          <w:noProof/>
        </w:rPr>
        <w:t xml:space="preserve">                content:</w:t>
      </w:r>
    </w:p>
    <w:p w14:paraId="00C0A455" w14:textId="77777777" w:rsidR="00B110B4" w:rsidRPr="007D4E32" w:rsidRDefault="00B110B4" w:rsidP="007D4E32">
      <w:pPr>
        <w:pStyle w:val="PL"/>
        <w:rPr>
          <w:noProof/>
        </w:rPr>
      </w:pPr>
      <w:r w:rsidRPr="007D4E32">
        <w:rPr>
          <w:noProof/>
        </w:rPr>
        <w:t xml:space="preserve">                  application/json:</w:t>
      </w:r>
    </w:p>
    <w:p w14:paraId="796D0B05" w14:textId="77777777" w:rsidR="00B110B4" w:rsidRPr="007D4E32" w:rsidRDefault="00B110B4" w:rsidP="007D4E32">
      <w:pPr>
        <w:pStyle w:val="PL"/>
        <w:rPr>
          <w:noProof/>
        </w:rPr>
      </w:pPr>
      <w:r w:rsidRPr="007D4E32">
        <w:rPr>
          <w:noProof/>
        </w:rPr>
        <w:t xml:space="preserve">                    schema:</w:t>
      </w:r>
    </w:p>
    <w:p w14:paraId="674CBD38" w14:textId="77777777" w:rsidR="00B110B4" w:rsidRPr="007D4E32" w:rsidRDefault="00B110B4" w:rsidP="007D4E32">
      <w:pPr>
        <w:pStyle w:val="PL"/>
        <w:rPr>
          <w:noProof/>
        </w:rPr>
      </w:pPr>
      <w:r w:rsidRPr="007D4E32">
        <w:rPr>
          <w:noProof/>
        </w:rPr>
        <w:t xml:space="preserve">                      $ref: '#/components/schemas/F</w:t>
      </w:r>
      <w:r w:rsidRPr="007D4E32">
        <w:rPr>
          <w:rFonts w:hint="eastAsia"/>
          <w:noProof/>
        </w:rPr>
        <w:t>au</w:t>
      </w:r>
      <w:r w:rsidRPr="007D4E32">
        <w:rPr>
          <w:noProof/>
        </w:rPr>
        <w:t>ltDiagNotif'</w:t>
      </w:r>
    </w:p>
    <w:p w14:paraId="06040336" w14:textId="77777777" w:rsidR="00B110B4" w:rsidRPr="007D4E32" w:rsidRDefault="00B110B4" w:rsidP="007D4E32">
      <w:pPr>
        <w:pStyle w:val="PL"/>
        <w:rPr>
          <w:noProof/>
        </w:rPr>
      </w:pPr>
      <w:r w:rsidRPr="007D4E32">
        <w:rPr>
          <w:noProof/>
        </w:rPr>
        <w:t xml:space="preserve">              responses:</w:t>
      </w:r>
    </w:p>
    <w:p w14:paraId="62FBD760" w14:textId="77777777" w:rsidR="00B110B4" w:rsidRPr="007D4E32" w:rsidRDefault="00B110B4" w:rsidP="007D4E32">
      <w:pPr>
        <w:pStyle w:val="PL"/>
        <w:rPr>
          <w:noProof/>
        </w:rPr>
      </w:pPr>
      <w:r w:rsidRPr="007D4E32">
        <w:rPr>
          <w:noProof/>
        </w:rPr>
        <w:t xml:space="preserve">                '204':</w:t>
      </w:r>
    </w:p>
    <w:p w14:paraId="728276E2"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217A35B"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w:t>
      </w:r>
      <w:r w:rsidRPr="007D4E32">
        <w:rPr>
          <w:noProof/>
        </w:rPr>
        <w:t>Slice Fault Diagnosis Notification is successfully</w:t>
      </w:r>
    </w:p>
    <w:p w14:paraId="2FE29939" w14:textId="77777777" w:rsidR="00B110B4" w:rsidRPr="007D4E32" w:rsidRDefault="00B110B4" w:rsidP="007D4E32">
      <w:pPr>
        <w:pStyle w:val="PL"/>
        <w:rPr>
          <w:noProof/>
        </w:rPr>
      </w:pPr>
      <w:r w:rsidRPr="007D4E32">
        <w:rPr>
          <w:noProof/>
        </w:rPr>
        <w:t xml:space="preserve">                    received and acknowledged.</w:t>
      </w:r>
    </w:p>
    <w:p w14:paraId="231CFE45" w14:textId="77777777" w:rsidR="00B110B4" w:rsidRPr="007D4E32" w:rsidRDefault="00B110B4" w:rsidP="007D4E32">
      <w:pPr>
        <w:pStyle w:val="PL"/>
        <w:rPr>
          <w:noProof/>
        </w:rPr>
      </w:pPr>
      <w:r w:rsidRPr="007D4E32">
        <w:rPr>
          <w:noProof/>
        </w:rPr>
        <w:t xml:space="preserve">                '307':</w:t>
      </w:r>
    </w:p>
    <w:p w14:paraId="2A53596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A98E6E8" w14:textId="77777777" w:rsidR="00B110B4" w:rsidRPr="007D4E32" w:rsidRDefault="00B110B4" w:rsidP="007D4E32">
      <w:pPr>
        <w:pStyle w:val="PL"/>
        <w:rPr>
          <w:noProof/>
        </w:rPr>
      </w:pPr>
      <w:r w:rsidRPr="007D4E32">
        <w:rPr>
          <w:noProof/>
        </w:rPr>
        <w:t xml:space="preserve">                '308':</w:t>
      </w:r>
    </w:p>
    <w:p w14:paraId="36DF381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2C785E3E" w14:textId="77777777" w:rsidR="00B110B4" w:rsidRPr="007D4E32" w:rsidRDefault="00B110B4" w:rsidP="007D4E32">
      <w:pPr>
        <w:pStyle w:val="PL"/>
        <w:rPr>
          <w:noProof/>
        </w:rPr>
      </w:pPr>
      <w:r w:rsidRPr="007D4E32">
        <w:rPr>
          <w:noProof/>
        </w:rPr>
        <w:t xml:space="preserve">                '400':</w:t>
      </w:r>
    </w:p>
    <w:p w14:paraId="20C442B9" w14:textId="77777777" w:rsidR="00B110B4" w:rsidRPr="007D4E32" w:rsidRDefault="00B110B4" w:rsidP="007D4E32">
      <w:pPr>
        <w:pStyle w:val="PL"/>
        <w:rPr>
          <w:noProof/>
        </w:rPr>
      </w:pPr>
      <w:r w:rsidRPr="007D4E32">
        <w:rPr>
          <w:noProof/>
        </w:rPr>
        <w:t xml:space="preserve">                  $ref: 'TS29122_CommonData.yaml#/components/responses/400'</w:t>
      </w:r>
    </w:p>
    <w:p w14:paraId="244070A6" w14:textId="77777777" w:rsidR="00B110B4" w:rsidRPr="007D4E32" w:rsidRDefault="00B110B4" w:rsidP="007D4E32">
      <w:pPr>
        <w:pStyle w:val="PL"/>
        <w:rPr>
          <w:noProof/>
        </w:rPr>
      </w:pPr>
      <w:r w:rsidRPr="007D4E32">
        <w:rPr>
          <w:noProof/>
        </w:rPr>
        <w:t xml:space="preserve">                '401':</w:t>
      </w:r>
    </w:p>
    <w:p w14:paraId="572E680B" w14:textId="77777777" w:rsidR="00B110B4" w:rsidRPr="007D4E32" w:rsidRDefault="00B110B4" w:rsidP="007D4E32">
      <w:pPr>
        <w:pStyle w:val="PL"/>
        <w:rPr>
          <w:noProof/>
        </w:rPr>
      </w:pPr>
      <w:r w:rsidRPr="007D4E32">
        <w:rPr>
          <w:noProof/>
        </w:rPr>
        <w:t xml:space="preserve">                  $ref: 'TS29122_CommonData.yaml#/components/responses/401'</w:t>
      </w:r>
    </w:p>
    <w:p w14:paraId="2A5A62BC" w14:textId="77777777" w:rsidR="00B110B4" w:rsidRPr="007D4E32" w:rsidRDefault="00B110B4" w:rsidP="007D4E32">
      <w:pPr>
        <w:pStyle w:val="PL"/>
        <w:rPr>
          <w:noProof/>
        </w:rPr>
      </w:pPr>
      <w:r w:rsidRPr="007D4E32">
        <w:rPr>
          <w:noProof/>
        </w:rPr>
        <w:t xml:space="preserve">                '403':</w:t>
      </w:r>
    </w:p>
    <w:p w14:paraId="688A9FFC" w14:textId="77777777" w:rsidR="00B110B4" w:rsidRPr="007D4E32" w:rsidRDefault="00B110B4" w:rsidP="007D4E32">
      <w:pPr>
        <w:pStyle w:val="PL"/>
        <w:rPr>
          <w:noProof/>
        </w:rPr>
      </w:pPr>
      <w:r w:rsidRPr="007D4E32">
        <w:rPr>
          <w:noProof/>
        </w:rPr>
        <w:t xml:space="preserve">                  $ref: 'TS29122_CommonData.yaml#/components/responses/403'</w:t>
      </w:r>
    </w:p>
    <w:p w14:paraId="292870A6" w14:textId="77777777" w:rsidR="00B110B4" w:rsidRPr="007D4E32" w:rsidRDefault="00B110B4" w:rsidP="007D4E32">
      <w:pPr>
        <w:pStyle w:val="PL"/>
        <w:rPr>
          <w:noProof/>
        </w:rPr>
      </w:pPr>
      <w:r w:rsidRPr="007D4E32">
        <w:rPr>
          <w:noProof/>
        </w:rPr>
        <w:t xml:space="preserve">                '404':</w:t>
      </w:r>
    </w:p>
    <w:p w14:paraId="0F764B94" w14:textId="77777777" w:rsidR="00B110B4" w:rsidRPr="007D4E32" w:rsidRDefault="00B110B4" w:rsidP="007D4E32">
      <w:pPr>
        <w:pStyle w:val="PL"/>
        <w:rPr>
          <w:noProof/>
        </w:rPr>
      </w:pPr>
      <w:r w:rsidRPr="007D4E32">
        <w:rPr>
          <w:noProof/>
        </w:rPr>
        <w:t xml:space="preserve">                  $ref: 'TS29122_CommonData.yaml#/components/responses/404'</w:t>
      </w:r>
    </w:p>
    <w:p w14:paraId="483E13E1" w14:textId="77777777" w:rsidR="00B110B4" w:rsidRPr="007D4E32" w:rsidRDefault="00B110B4" w:rsidP="007D4E32">
      <w:pPr>
        <w:pStyle w:val="PL"/>
        <w:rPr>
          <w:noProof/>
        </w:rPr>
      </w:pPr>
      <w:r w:rsidRPr="007D4E32">
        <w:rPr>
          <w:noProof/>
        </w:rPr>
        <w:t xml:space="preserve">                '411':</w:t>
      </w:r>
    </w:p>
    <w:p w14:paraId="108D718A" w14:textId="77777777" w:rsidR="00B110B4" w:rsidRPr="007D4E32" w:rsidRDefault="00B110B4" w:rsidP="007D4E32">
      <w:pPr>
        <w:pStyle w:val="PL"/>
        <w:rPr>
          <w:noProof/>
        </w:rPr>
      </w:pPr>
      <w:r w:rsidRPr="007D4E32">
        <w:rPr>
          <w:noProof/>
        </w:rPr>
        <w:t xml:space="preserve">                  $ref: 'TS29122_CommonData.yaml#/components/responses/411'</w:t>
      </w:r>
    </w:p>
    <w:p w14:paraId="1D496399" w14:textId="77777777" w:rsidR="00B110B4" w:rsidRPr="007D4E32" w:rsidRDefault="00B110B4" w:rsidP="007D4E32">
      <w:pPr>
        <w:pStyle w:val="PL"/>
        <w:rPr>
          <w:noProof/>
        </w:rPr>
      </w:pPr>
      <w:r w:rsidRPr="007D4E32">
        <w:rPr>
          <w:noProof/>
        </w:rPr>
        <w:t xml:space="preserve">                '413':</w:t>
      </w:r>
    </w:p>
    <w:p w14:paraId="237E9B5B" w14:textId="77777777" w:rsidR="00B110B4" w:rsidRPr="007D4E32" w:rsidRDefault="00B110B4" w:rsidP="007D4E32">
      <w:pPr>
        <w:pStyle w:val="PL"/>
        <w:rPr>
          <w:noProof/>
        </w:rPr>
      </w:pPr>
      <w:r w:rsidRPr="007D4E32">
        <w:rPr>
          <w:noProof/>
        </w:rPr>
        <w:t xml:space="preserve">                  $ref: 'TS29122_CommonData.yaml#/components/responses/413'</w:t>
      </w:r>
    </w:p>
    <w:p w14:paraId="4B1AC36E" w14:textId="77777777" w:rsidR="00B110B4" w:rsidRPr="007D4E32" w:rsidRDefault="00B110B4" w:rsidP="007D4E32">
      <w:pPr>
        <w:pStyle w:val="PL"/>
        <w:rPr>
          <w:noProof/>
        </w:rPr>
      </w:pPr>
      <w:r w:rsidRPr="007D4E32">
        <w:rPr>
          <w:noProof/>
        </w:rPr>
        <w:t xml:space="preserve">                '415':</w:t>
      </w:r>
    </w:p>
    <w:p w14:paraId="5CC836D7" w14:textId="77777777" w:rsidR="00B110B4" w:rsidRPr="007D4E32" w:rsidRDefault="00B110B4" w:rsidP="007D4E32">
      <w:pPr>
        <w:pStyle w:val="PL"/>
        <w:rPr>
          <w:noProof/>
        </w:rPr>
      </w:pPr>
      <w:r w:rsidRPr="007D4E32">
        <w:rPr>
          <w:noProof/>
        </w:rPr>
        <w:t xml:space="preserve">                  $ref: 'TS29122_CommonData.yaml#/components/responses/415'</w:t>
      </w:r>
    </w:p>
    <w:p w14:paraId="07ECB4D2" w14:textId="77777777" w:rsidR="00B110B4" w:rsidRPr="007D4E32" w:rsidRDefault="00B110B4" w:rsidP="007D4E32">
      <w:pPr>
        <w:pStyle w:val="PL"/>
        <w:rPr>
          <w:noProof/>
        </w:rPr>
      </w:pPr>
      <w:r w:rsidRPr="007D4E32">
        <w:rPr>
          <w:noProof/>
        </w:rPr>
        <w:t xml:space="preserve">                '429':</w:t>
      </w:r>
    </w:p>
    <w:p w14:paraId="1EE1802F" w14:textId="77777777" w:rsidR="00B110B4" w:rsidRPr="007D4E32" w:rsidRDefault="00B110B4" w:rsidP="007D4E32">
      <w:pPr>
        <w:pStyle w:val="PL"/>
        <w:rPr>
          <w:noProof/>
        </w:rPr>
      </w:pPr>
      <w:r w:rsidRPr="007D4E32">
        <w:rPr>
          <w:noProof/>
        </w:rPr>
        <w:t xml:space="preserve">                  $ref: 'TS29122_CommonData.yaml#/components/responses/429'</w:t>
      </w:r>
    </w:p>
    <w:p w14:paraId="4BFF3EC6" w14:textId="77777777" w:rsidR="00B110B4" w:rsidRPr="007D4E32" w:rsidRDefault="00B110B4" w:rsidP="007D4E32">
      <w:pPr>
        <w:pStyle w:val="PL"/>
        <w:rPr>
          <w:noProof/>
        </w:rPr>
      </w:pPr>
      <w:r w:rsidRPr="007D4E32">
        <w:rPr>
          <w:noProof/>
        </w:rPr>
        <w:t xml:space="preserve">                '500':</w:t>
      </w:r>
    </w:p>
    <w:p w14:paraId="1A181882" w14:textId="77777777" w:rsidR="00B110B4" w:rsidRPr="007D4E32" w:rsidRDefault="00B110B4" w:rsidP="007D4E32">
      <w:pPr>
        <w:pStyle w:val="PL"/>
        <w:rPr>
          <w:noProof/>
        </w:rPr>
      </w:pPr>
      <w:r w:rsidRPr="007D4E32">
        <w:rPr>
          <w:noProof/>
        </w:rPr>
        <w:t xml:space="preserve">                  $ref: 'TS29122_CommonData.yaml#/components/responses/500'</w:t>
      </w:r>
    </w:p>
    <w:p w14:paraId="29710041" w14:textId="77777777" w:rsidR="00B110B4" w:rsidRPr="007D4E32" w:rsidRDefault="00B110B4" w:rsidP="007D4E32">
      <w:pPr>
        <w:pStyle w:val="PL"/>
        <w:rPr>
          <w:noProof/>
        </w:rPr>
      </w:pPr>
      <w:r w:rsidRPr="007D4E32">
        <w:rPr>
          <w:noProof/>
        </w:rPr>
        <w:t xml:space="preserve">                '503':</w:t>
      </w:r>
    </w:p>
    <w:p w14:paraId="6F238CF6" w14:textId="77777777" w:rsidR="00B110B4" w:rsidRPr="007D4E32" w:rsidRDefault="00B110B4" w:rsidP="007D4E32">
      <w:pPr>
        <w:pStyle w:val="PL"/>
        <w:rPr>
          <w:noProof/>
        </w:rPr>
      </w:pPr>
      <w:r w:rsidRPr="007D4E32">
        <w:rPr>
          <w:noProof/>
        </w:rPr>
        <w:t xml:space="preserve">                  $ref: 'TS29122_CommonData.yaml#/components/responses/503'</w:t>
      </w:r>
    </w:p>
    <w:p w14:paraId="41E3A0EB" w14:textId="77777777" w:rsidR="00B110B4" w:rsidRPr="007D4E32" w:rsidRDefault="00B110B4" w:rsidP="007D4E32">
      <w:pPr>
        <w:pStyle w:val="PL"/>
        <w:rPr>
          <w:noProof/>
        </w:rPr>
      </w:pPr>
      <w:r w:rsidRPr="007D4E32">
        <w:rPr>
          <w:noProof/>
        </w:rPr>
        <w:t xml:space="preserve">                default:</w:t>
      </w:r>
    </w:p>
    <w:p w14:paraId="54A13268" w14:textId="77777777" w:rsidR="00B110B4" w:rsidRPr="007D4E32" w:rsidRDefault="00B110B4" w:rsidP="007D4E32">
      <w:pPr>
        <w:pStyle w:val="PL"/>
        <w:rPr>
          <w:noProof/>
        </w:rPr>
      </w:pPr>
      <w:r w:rsidRPr="007D4E32">
        <w:rPr>
          <w:noProof/>
        </w:rPr>
        <w:t xml:space="preserve">                  $ref: 'TS29122_CommonData.yaml#/components/responses/default'</w:t>
      </w:r>
    </w:p>
    <w:p w14:paraId="4717B438" w14:textId="77777777" w:rsidR="00B110B4" w:rsidRPr="007D4E32" w:rsidRDefault="00B110B4" w:rsidP="007D4E32">
      <w:pPr>
        <w:pStyle w:val="PL"/>
        <w:rPr>
          <w:noProof/>
        </w:rPr>
      </w:pPr>
    </w:p>
    <w:p w14:paraId="7369AC85" w14:textId="77777777" w:rsidR="00B110B4" w:rsidRPr="007D4E32" w:rsidRDefault="00B110B4" w:rsidP="007D4E32">
      <w:pPr>
        <w:pStyle w:val="PL"/>
        <w:rPr>
          <w:noProof/>
          <w:lang w:eastAsia="es-ES"/>
        </w:rPr>
      </w:pPr>
      <w:r w:rsidRPr="007D4E32">
        <w:rPr>
          <w:noProof/>
          <w:lang w:eastAsia="es-ES"/>
        </w:rPr>
        <w:t xml:space="preserve">  /subscriptions/{subscriptionId}:</w:t>
      </w:r>
    </w:p>
    <w:p w14:paraId="380C64E6" w14:textId="77777777" w:rsidR="00B110B4" w:rsidRPr="007D4E32" w:rsidRDefault="00B110B4" w:rsidP="007D4E32">
      <w:pPr>
        <w:pStyle w:val="PL"/>
        <w:rPr>
          <w:noProof/>
          <w:lang w:eastAsia="es-ES"/>
        </w:rPr>
      </w:pPr>
      <w:r w:rsidRPr="007D4E32">
        <w:rPr>
          <w:noProof/>
          <w:lang w:eastAsia="es-ES"/>
        </w:rPr>
        <w:t xml:space="preserve">    parameters:</w:t>
      </w:r>
    </w:p>
    <w:p w14:paraId="4E87ABB0" w14:textId="77777777" w:rsidR="00B110B4" w:rsidRPr="007D4E32" w:rsidRDefault="00B110B4" w:rsidP="007D4E32">
      <w:pPr>
        <w:pStyle w:val="PL"/>
        <w:rPr>
          <w:noProof/>
          <w:lang w:eastAsia="es-ES"/>
        </w:rPr>
      </w:pPr>
      <w:r w:rsidRPr="007D4E32">
        <w:rPr>
          <w:noProof/>
          <w:lang w:eastAsia="es-ES"/>
        </w:rPr>
        <w:t xml:space="preserve">      - name: subscriptionId</w:t>
      </w:r>
    </w:p>
    <w:p w14:paraId="45D25A80" w14:textId="77777777" w:rsidR="00B110B4" w:rsidRPr="007D4E32" w:rsidRDefault="00B110B4" w:rsidP="007D4E32">
      <w:pPr>
        <w:pStyle w:val="PL"/>
        <w:rPr>
          <w:noProof/>
          <w:lang w:eastAsia="es-ES"/>
        </w:rPr>
      </w:pPr>
      <w:r w:rsidRPr="007D4E32">
        <w:rPr>
          <w:noProof/>
          <w:lang w:eastAsia="es-ES"/>
        </w:rPr>
        <w:t xml:space="preserve">        in: path</w:t>
      </w:r>
    </w:p>
    <w:p w14:paraId="31E6B8FE" w14:textId="77777777" w:rsidR="00B110B4" w:rsidRPr="007D4E32" w:rsidRDefault="00B110B4" w:rsidP="007D4E32">
      <w:pPr>
        <w:pStyle w:val="PL"/>
        <w:rPr>
          <w:noProof/>
          <w:lang w:eastAsia="es-ES"/>
        </w:rPr>
      </w:pPr>
      <w:r w:rsidRPr="007D4E32">
        <w:rPr>
          <w:noProof/>
          <w:lang w:eastAsia="es-ES"/>
        </w:rPr>
        <w:t xml:space="preserve">        description: &gt;</w:t>
      </w:r>
    </w:p>
    <w:p w14:paraId="7B53AF9A"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Slice Fault Diagnosis</w:t>
      </w:r>
    </w:p>
    <w:p w14:paraId="5484A426" w14:textId="77777777" w:rsidR="00B110B4" w:rsidRPr="007D4E32" w:rsidRDefault="00B110B4" w:rsidP="007D4E32">
      <w:pPr>
        <w:pStyle w:val="PL"/>
        <w:rPr>
          <w:noProof/>
          <w:lang w:val="en-US"/>
        </w:rPr>
      </w:pPr>
      <w:r w:rsidRPr="007D4E32">
        <w:rPr>
          <w:noProof/>
          <w:lang w:val="en-US"/>
        </w:rPr>
        <w:t xml:space="preserve">          Subscription resource.</w:t>
      </w:r>
    </w:p>
    <w:p w14:paraId="7F9A33B9" w14:textId="77777777" w:rsidR="00B110B4" w:rsidRPr="007D4E32" w:rsidRDefault="00B110B4" w:rsidP="007D4E32">
      <w:pPr>
        <w:pStyle w:val="PL"/>
        <w:rPr>
          <w:noProof/>
          <w:lang w:eastAsia="es-ES"/>
        </w:rPr>
      </w:pPr>
      <w:r w:rsidRPr="007D4E32">
        <w:rPr>
          <w:noProof/>
          <w:lang w:eastAsia="es-ES"/>
        </w:rPr>
        <w:t xml:space="preserve">        required: true</w:t>
      </w:r>
    </w:p>
    <w:p w14:paraId="59BF2BF4" w14:textId="77777777" w:rsidR="00B110B4" w:rsidRPr="007D4E32" w:rsidRDefault="00B110B4" w:rsidP="007D4E32">
      <w:pPr>
        <w:pStyle w:val="PL"/>
        <w:rPr>
          <w:noProof/>
          <w:lang w:eastAsia="es-ES"/>
        </w:rPr>
      </w:pPr>
      <w:r w:rsidRPr="007D4E32">
        <w:rPr>
          <w:noProof/>
          <w:lang w:eastAsia="es-ES"/>
        </w:rPr>
        <w:t xml:space="preserve">        schema:</w:t>
      </w:r>
    </w:p>
    <w:p w14:paraId="16061146" w14:textId="77777777" w:rsidR="00B110B4" w:rsidRPr="007D4E32" w:rsidRDefault="00B110B4" w:rsidP="007D4E32">
      <w:pPr>
        <w:pStyle w:val="PL"/>
        <w:rPr>
          <w:noProof/>
          <w:lang w:eastAsia="es-ES"/>
        </w:rPr>
      </w:pPr>
      <w:r w:rsidRPr="007D4E32">
        <w:rPr>
          <w:noProof/>
          <w:lang w:eastAsia="es-ES"/>
        </w:rPr>
        <w:t xml:space="preserve">          type: string</w:t>
      </w:r>
    </w:p>
    <w:p w14:paraId="01D177E9" w14:textId="77777777" w:rsidR="00B110B4" w:rsidRPr="007D4E32" w:rsidRDefault="00B110B4" w:rsidP="007D4E32">
      <w:pPr>
        <w:pStyle w:val="PL"/>
        <w:rPr>
          <w:noProof/>
          <w:lang w:eastAsia="es-ES"/>
        </w:rPr>
      </w:pPr>
    </w:p>
    <w:p w14:paraId="5BF1D213" w14:textId="77777777" w:rsidR="00B110B4" w:rsidRPr="007D4E32" w:rsidRDefault="00B110B4" w:rsidP="007D4E32">
      <w:pPr>
        <w:pStyle w:val="PL"/>
        <w:rPr>
          <w:noProof/>
          <w:lang w:eastAsia="es-ES"/>
        </w:rPr>
      </w:pPr>
      <w:r w:rsidRPr="007D4E32">
        <w:rPr>
          <w:noProof/>
          <w:lang w:eastAsia="es-ES"/>
        </w:rPr>
        <w:t xml:space="preserve">    get:</w:t>
      </w:r>
    </w:p>
    <w:p w14:paraId="67151817"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Retrieve an existing Individual Network Slice Fault Diagnosis Subscription resource.</w:t>
      </w:r>
    </w:p>
    <w:p w14:paraId="2F4A1E7F" w14:textId="77777777" w:rsidR="00B110B4" w:rsidRPr="007D4E32" w:rsidRDefault="00B110B4" w:rsidP="007D4E32">
      <w:pPr>
        <w:pStyle w:val="PL"/>
        <w:rPr>
          <w:noProof/>
          <w:lang w:eastAsia="zh-CN"/>
        </w:rPr>
      </w:pPr>
      <w:r w:rsidRPr="007D4E32">
        <w:rPr>
          <w:noProof/>
          <w:lang w:eastAsia="zh-CN"/>
        </w:rPr>
        <w:t xml:space="preserve">      operationId: GetIndF</w:t>
      </w:r>
      <w:r w:rsidRPr="007D4E32">
        <w:rPr>
          <w:rFonts w:hint="eastAsia"/>
          <w:noProof/>
          <w:lang w:eastAsia="zh-CN"/>
        </w:rPr>
        <w:t>au</w:t>
      </w:r>
      <w:r w:rsidRPr="007D4E32">
        <w:rPr>
          <w:noProof/>
          <w:lang w:eastAsia="zh-CN"/>
        </w:rPr>
        <w:t>ltDiagSubsc</w:t>
      </w:r>
    </w:p>
    <w:p w14:paraId="4980B671"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E3F1C1"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rFonts w:cs="Courier New"/>
          <w:noProof/>
          <w:szCs w:val="16"/>
        </w:rPr>
        <w:t xml:space="preserve"> (Document)</w:t>
      </w:r>
    </w:p>
    <w:p w14:paraId="68BE57BF" w14:textId="77777777" w:rsidR="00B110B4" w:rsidRPr="007D4E32" w:rsidRDefault="00B110B4" w:rsidP="007D4E32">
      <w:pPr>
        <w:pStyle w:val="PL"/>
        <w:rPr>
          <w:noProof/>
          <w:lang w:eastAsia="es-ES"/>
        </w:rPr>
      </w:pPr>
      <w:r w:rsidRPr="007D4E32">
        <w:rPr>
          <w:noProof/>
          <w:lang w:eastAsia="es-ES"/>
        </w:rPr>
        <w:t xml:space="preserve">      responses:</w:t>
      </w:r>
    </w:p>
    <w:p w14:paraId="69392409" w14:textId="77777777" w:rsidR="00B110B4" w:rsidRPr="007D4E32" w:rsidRDefault="00B110B4" w:rsidP="007D4E32">
      <w:pPr>
        <w:pStyle w:val="PL"/>
        <w:rPr>
          <w:noProof/>
          <w:lang w:eastAsia="es-ES"/>
        </w:rPr>
      </w:pPr>
      <w:r w:rsidRPr="007D4E32">
        <w:rPr>
          <w:noProof/>
          <w:lang w:eastAsia="es-ES"/>
        </w:rPr>
        <w:t xml:space="preserve">        '200':</w:t>
      </w:r>
    </w:p>
    <w:p w14:paraId="50284B74" w14:textId="77777777" w:rsidR="00B110B4" w:rsidRPr="007D4E32" w:rsidRDefault="00B110B4" w:rsidP="007D4E32">
      <w:pPr>
        <w:pStyle w:val="PL"/>
        <w:rPr>
          <w:noProof/>
          <w:lang w:eastAsia="es-ES"/>
        </w:rPr>
      </w:pPr>
      <w:r w:rsidRPr="007D4E32">
        <w:rPr>
          <w:noProof/>
          <w:lang w:eastAsia="es-ES"/>
        </w:rPr>
        <w:t xml:space="preserve">          description: &gt;</w:t>
      </w:r>
    </w:p>
    <w:p w14:paraId="34E38758"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noProof/>
        </w:rPr>
        <w:t xml:space="preserve"> resource shall</w:t>
      </w:r>
    </w:p>
    <w:p w14:paraId="17CC0B85" w14:textId="77777777" w:rsidR="00B110B4" w:rsidRPr="007D4E32" w:rsidRDefault="00B110B4" w:rsidP="007D4E32">
      <w:pPr>
        <w:pStyle w:val="PL"/>
        <w:rPr>
          <w:noProof/>
        </w:rPr>
      </w:pPr>
      <w:r w:rsidRPr="007D4E32">
        <w:rPr>
          <w:noProof/>
        </w:rPr>
        <w:t xml:space="preserve">            be returned.</w:t>
      </w:r>
    </w:p>
    <w:p w14:paraId="09E2AAE9" w14:textId="77777777" w:rsidR="00B110B4" w:rsidRPr="007D4E32" w:rsidRDefault="00B110B4" w:rsidP="007D4E32">
      <w:pPr>
        <w:pStyle w:val="PL"/>
        <w:rPr>
          <w:noProof/>
          <w:lang w:eastAsia="es-ES"/>
        </w:rPr>
      </w:pPr>
      <w:r w:rsidRPr="007D4E32">
        <w:rPr>
          <w:noProof/>
          <w:lang w:eastAsia="es-ES"/>
        </w:rPr>
        <w:t xml:space="preserve">          content:</w:t>
      </w:r>
    </w:p>
    <w:p w14:paraId="57C36BF5" w14:textId="77777777" w:rsidR="00B110B4" w:rsidRPr="007D4E32" w:rsidRDefault="00B110B4" w:rsidP="007D4E32">
      <w:pPr>
        <w:pStyle w:val="PL"/>
        <w:rPr>
          <w:noProof/>
          <w:lang w:eastAsia="es-ES"/>
        </w:rPr>
      </w:pPr>
      <w:r w:rsidRPr="007D4E32">
        <w:rPr>
          <w:noProof/>
          <w:lang w:eastAsia="es-ES"/>
        </w:rPr>
        <w:t xml:space="preserve">            application/json:</w:t>
      </w:r>
    </w:p>
    <w:p w14:paraId="7F11827F" w14:textId="77777777" w:rsidR="00B110B4" w:rsidRPr="007D4E32" w:rsidRDefault="00B110B4" w:rsidP="007D4E32">
      <w:pPr>
        <w:pStyle w:val="PL"/>
        <w:rPr>
          <w:noProof/>
          <w:lang w:eastAsia="es-ES"/>
        </w:rPr>
      </w:pPr>
      <w:r w:rsidRPr="007D4E32">
        <w:rPr>
          <w:noProof/>
          <w:lang w:eastAsia="es-ES"/>
        </w:rPr>
        <w:t xml:space="preserve">              schema:</w:t>
      </w:r>
    </w:p>
    <w:p w14:paraId="5DC842F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66BCD451" w14:textId="77777777" w:rsidR="00B110B4" w:rsidRPr="007D4E32" w:rsidRDefault="00B110B4" w:rsidP="007D4E32">
      <w:pPr>
        <w:pStyle w:val="PL"/>
        <w:rPr>
          <w:noProof/>
        </w:rPr>
      </w:pPr>
      <w:r w:rsidRPr="007D4E32">
        <w:rPr>
          <w:noProof/>
        </w:rPr>
        <w:t xml:space="preserve">        '307':</w:t>
      </w:r>
    </w:p>
    <w:p w14:paraId="752A0D2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9486ACF" w14:textId="77777777" w:rsidR="00B110B4" w:rsidRPr="007D4E32" w:rsidRDefault="00B110B4" w:rsidP="007D4E32">
      <w:pPr>
        <w:pStyle w:val="PL"/>
        <w:rPr>
          <w:noProof/>
        </w:rPr>
      </w:pPr>
      <w:r w:rsidRPr="007D4E32">
        <w:rPr>
          <w:noProof/>
        </w:rPr>
        <w:t xml:space="preserve">        '308':</w:t>
      </w:r>
    </w:p>
    <w:p w14:paraId="1A3683F5"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871120A" w14:textId="77777777" w:rsidR="00B110B4" w:rsidRPr="007D4E32" w:rsidRDefault="00B110B4" w:rsidP="007D4E32">
      <w:pPr>
        <w:pStyle w:val="PL"/>
        <w:rPr>
          <w:noProof/>
          <w:lang w:eastAsia="es-ES"/>
        </w:rPr>
      </w:pPr>
      <w:r w:rsidRPr="007D4E32">
        <w:rPr>
          <w:noProof/>
          <w:lang w:eastAsia="es-ES"/>
        </w:rPr>
        <w:t xml:space="preserve">        '400':</w:t>
      </w:r>
    </w:p>
    <w:p w14:paraId="64CDE0C6"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4934EF49" w14:textId="77777777" w:rsidR="00B110B4" w:rsidRPr="007D4E32" w:rsidRDefault="00B110B4" w:rsidP="007D4E32">
      <w:pPr>
        <w:pStyle w:val="PL"/>
        <w:rPr>
          <w:noProof/>
          <w:lang w:eastAsia="es-ES"/>
        </w:rPr>
      </w:pPr>
      <w:r w:rsidRPr="007D4E32">
        <w:rPr>
          <w:noProof/>
          <w:lang w:eastAsia="es-ES"/>
        </w:rPr>
        <w:lastRenderedPageBreak/>
        <w:t xml:space="preserve">        '401':</w:t>
      </w:r>
    </w:p>
    <w:p w14:paraId="0ECC97D1"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59E8EDAA" w14:textId="77777777" w:rsidR="00B110B4" w:rsidRPr="007D4E32" w:rsidRDefault="00B110B4" w:rsidP="007D4E32">
      <w:pPr>
        <w:pStyle w:val="PL"/>
        <w:rPr>
          <w:noProof/>
          <w:lang w:eastAsia="es-ES"/>
        </w:rPr>
      </w:pPr>
      <w:r w:rsidRPr="007D4E32">
        <w:rPr>
          <w:noProof/>
          <w:lang w:eastAsia="es-ES"/>
        </w:rPr>
        <w:t xml:space="preserve">        '403':</w:t>
      </w:r>
    </w:p>
    <w:p w14:paraId="57F26A33"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9E0FF65" w14:textId="77777777" w:rsidR="00B110B4" w:rsidRPr="007D4E32" w:rsidRDefault="00B110B4" w:rsidP="007D4E32">
      <w:pPr>
        <w:pStyle w:val="PL"/>
        <w:rPr>
          <w:noProof/>
          <w:lang w:eastAsia="es-ES"/>
        </w:rPr>
      </w:pPr>
      <w:r w:rsidRPr="007D4E32">
        <w:rPr>
          <w:noProof/>
          <w:lang w:eastAsia="es-ES"/>
        </w:rPr>
        <w:t xml:space="preserve">        '404':</w:t>
      </w:r>
    </w:p>
    <w:p w14:paraId="17B28981"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751DC1A" w14:textId="77777777" w:rsidR="00B110B4" w:rsidRPr="007D4E32" w:rsidRDefault="00B110B4" w:rsidP="007D4E32">
      <w:pPr>
        <w:pStyle w:val="PL"/>
        <w:rPr>
          <w:noProof/>
          <w:lang w:eastAsia="es-ES"/>
        </w:rPr>
      </w:pPr>
      <w:r w:rsidRPr="007D4E32">
        <w:rPr>
          <w:noProof/>
          <w:lang w:eastAsia="es-ES"/>
        </w:rPr>
        <w:t xml:space="preserve">        '406':</w:t>
      </w:r>
    </w:p>
    <w:p w14:paraId="5A759ACC"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6CC07DA4" w14:textId="77777777" w:rsidR="00B110B4" w:rsidRPr="007D4E32" w:rsidRDefault="00B110B4" w:rsidP="007D4E32">
      <w:pPr>
        <w:pStyle w:val="PL"/>
        <w:rPr>
          <w:noProof/>
          <w:lang w:eastAsia="es-ES"/>
        </w:rPr>
      </w:pPr>
      <w:r w:rsidRPr="007D4E32">
        <w:rPr>
          <w:noProof/>
          <w:lang w:eastAsia="es-ES"/>
        </w:rPr>
        <w:t xml:space="preserve">        '429':</w:t>
      </w:r>
    </w:p>
    <w:p w14:paraId="2FA0EE3F"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4BE0AF7E" w14:textId="77777777" w:rsidR="00B110B4" w:rsidRPr="007D4E32" w:rsidRDefault="00B110B4" w:rsidP="007D4E32">
      <w:pPr>
        <w:pStyle w:val="PL"/>
        <w:rPr>
          <w:noProof/>
          <w:lang w:eastAsia="es-ES"/>
        </w:rPr>
      </w:pPr>
      <w:r w:rsidRPr="007D4E32">
        <w:rPr>
          <w:noProof/>
          <w:lang w:eastAsia="es-ES"/>
        </w:rPr>
        <w:t xml:space="preserve">        '500':</w:t>
      </w:r>
    </w:p>
    <w:p w14:paraId="05B94E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1180E10" w14:textId="77777777" w:rsidR="00B110B4" w:rsidRPr="007D4E32" w:rsidRDefault="00B110B4" w:rsidP="007D4E32">
      <w:pPr>
        <w:pStyle w:val="PL"/>
        <w:rPr>
          <w:noProof/>
          <w:lang w:eastAsia="es-ES"/>
        </w:rPr>
      </w:pPr>
      <w:r w:rsidRPr="007D4E32">
        <w:rPr>
          <w:noProof/>
          <w:lang w:eastAsia="es-ES"/>
        </w:rPr>
        <w:t xml:space="preserve">        '503':</w:t>
      </w:r>
    </w:p>
    <w:p w14:paraId="02E0409A"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01AFDAE" w14:textId="77777777" w:rsidR="00B110B4" w:rsidRPr="007D4E32" w:rsidRDefault="00B110B4" w:rsidP="007D4E32">
      <w:pPr>
        <w:pStyle w:val="PL"/>
        <w:rPr>
          <w:noProof/>
          <w:lang w:eastAsia="es-ES"/>
        </w:rPr>
      </w:pPr>
      <w:r w:rsidRPr="007D4E32">
        <w:rPr>
          <w:noProof/>
          <w:lang w:eastAsia="es-ES"/>
        </w:rPr>
        <w:t xml:space="preserve">        default:</w:t>
      </w:r>
    </w:p>
    <w:p w14:paraId="5682DCB8"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55A6DF6" w14:textId="77777777" w:rsidR="00B110B4" w:rsidRPr="007D4E32" w:rsidRDefault="00B110B4" w:rsidP="007D4E32">
      <w:pPr>
        <w:pStyle w:val="PL"/>
        <w:rPr>
          <w:noProof/>
          <w:lang w:eastAsia="es-ES"/>
        </w:rPr>
      </w:pPr>
    </w:p>
    <w:p w14:paraId="29395E85" w14:textId="77777777" w:rsidR="00B110B4" w:rsidRPr="007D4E32" w:rsidRDefault="00B110B4" w:rsidP="007D4E32">
      <w:pPr>
        <w:pStyle w:val="PL"/>
        <w:rPr>
          <w:noProof/>
          <w:lang w:eastAsia="es-ES"/>
        </w:rPr>
      </w:pPr>
      <w:r w:rsidRPr="007D4E32">
        <w:rPr>
          <w:noProof/>
          <w:lang w:eastAsia="es-ES"/>
        </w:rPr>
        <w:t xml:space="preserve">    put:</w:t>
      </w:r>
    </w:p>
    <w:p w14:paraId="18EBDA61"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2B256859"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noProof/>
          <w:lang w:eastAsia="zh-CN"/>
        </w:rPr>
        <w:t>F</w:t>
      </w:r>
      <w:r w:rsidRPr="007D4E32">
        <w:rPr>
          <w:rFonts w:hint="eastAsia"/>
          <w:noProof/>
          <w:lang w:eastAsia="zh-CN"/>
        </w:rPr>
        <w:t>au</w:t>
      </w:r>
      <w:r w:rsidRPr="007D4E32">
        <w:rPr>
          <w:noProof/>
          <w:lang w:eastAsia="zh-CN"/>
        </w:rPr>
        <w:t>ltDiagSubsc</w:t>
      </w:r>
    </w:p>
    <w:p w14:paraId="5520DF25"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1D6CD9"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28E5BBF1" w14:textId="77777777" w:rsidR="00B110B4" w:rsidRPr="007D4E32" w:rsidRDefault="00B110B4" w:rsidP="007D4E32">
      <w:pPr>
        <w:pStyle w:val="PL"/>
        <w:rPr>
          <w:noProof/>
        </w:rPr>
      </w:pPr>
      <w:r w:rsidRPr="007D4E32">
        <w:rPr>
          <w:noProof/>
        </w:rPr>
        <w:t xml:space="preserve">      requestBody:</w:t>
      </w:r>
    </w:p>
    <w:p w14:paraId="1067D0BD" w14:textId="77777777" w:rsidR="00B110B4" w:rsidRPr="007D4E32" w:rsidRDefault="00B110B4" w:rsidP="007D4E32">
      <w:pPr>
        <w:pStyle w:val="PL"/>
        <w:rPr>
          <w:noProof/>
        </w:rPr>
      </w:pPr>
      <w:r w:rsidRPr="007D4E32">
        <w:rPr>
          <w:noProof/>
        </w:rPr>
        <w:t xml:space="preserve">        required: true</w:t>
      </w:r>
    </w:p>
    <w:p w14:paraId="79BFA15F" w14:textId="77777777" w:rsidR="00B110B4" w:rsidRPr="007D4E32" w:rsidRDefault="00B110B4" w:rsidP="007D4E32">
      <w:pPr>
        <w:pStyle w:val="PL"/>
        <w:rPr>
          <w:noProof/>
        </w:rPr>
      </w:pPr>
      <w:r w:rsidRPr="007D4E32">
        <w:rPr>
          <w:noProof/>
        </w:rPr>
        <w:t xml:space="preserve">        content:</w:t>
      </w:r>
    </w:p>
    <w:p w14:paraId="479EBAFD" w14:textId="77777777" w:rsidR="00B110B4" w:rsidRPr="007D4E32" w:rsidRDefault="00B110B4" w:rsidP="007D4E32">
      <w:pPr>
        <w:pStyle w:val="PL"/>
        <w:rPr>
          <w:noProof/>
        </w:rPr>
      </w:pPr>
      <w:r w:rsidRPr="007D4E32">
        <w:rPr>
          <w:noProof/>
        </w:rPr>
        <w:t xml:space="preserve">          application/json:</w:t>
      </w:r>
    </w:p>
    <w:p w14:paraId="2F7850F5" w14:textId="77777777" w:rsidR="00B110B4" w:rsidRPr="007D4E32" w:rsidRDefault="00B110B4" w:rsidP="007D4E32">
      <w:pPr>
        <w:pStyle w:val="PL"/>
        <w:rPr>
          <w:noProof/>
        </w:rPr>
      </w:pPr>
      <w:r w:rsidRPr="007D4E32">
        <w:rPr>
          <w:noProof/>
        </w:rPr>
        <w:t xml:space="preserve">            schema:</w:t>
      </w:r>
    </w:p>
    <w:p w14:paraId="35C680B3"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1B4427A0" w14:textId="77777777" w:rsidR="00B110B4" w:rsidRPr="007D4E32" w:rsidRDefault="00B110B4" w:rsidP="007D4E32">
      <w:pPr>
        <w:pStyle w:val="PL"/>
        <w:rPr>
          <w:noProof/>
          <w:lang w:eastAsia="es-ES"/>
        </w:rPr>
      </w:pPr>
      <w:r w:rsidRPr="007D4E32">
        <w:rPr>
          <w:noProof/>
          <w:lang w:eastAsia="es-ES"/>
        </w:rPr>
        <w:t xml:space="preserve">      responses:</w:t>
      </w:r>
    </w:p>
    <w:p w14:paraId="20B0DB60" w14:textId="77777777" w:rsidR="00B110B4" w:rsidRPr="007D4E32" w:rsidRDefault="00B110B4" w:rsidP="007D4E32">
      <w:pPr>
        <w:pStyle w:val="PL"/>
        <w:rPr>
          <w:noProof/>
        </w:rPr>
      </w:pPr>
      <w:r w:rsidRPr="007D4E32">
        <w:rPr>
          <w:noProof/>
        </w:rPr>
        <w:t xml:space="preserve">        '200':</w:t>
      </w:r>
    </w:p>
    <w:p w14:paraId="3BDCB8D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DAB9DBF"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5BCF5E1C"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3D5A3B14" w14:textId="77777777" w:rsidR="00B110B4" w:rsidRPr="007D4E32" w:rsidRDefault="00B110B4" w:rsidP="007D4E32">
      <w:pPr>
        <w:pStyle w:val="PL"/>
        <w:rPr>
          <w:noProof/>
        </w:rPr>
      </w:pPr>
      <w:r w:rsidRPr="007D4E32">
        <w:rPr>
          <w:noProof/>
        </w:rPr>
        <w:t xml:space="preserve">            in the response body.</w:t>
      </w:r>
    </w:p>
    <w:p w14:paraId="49993F1D" w14:textId="77777777" w:rsidR="00B110B4" w:rsidRPr="007D4E32" w:rsidRDefault="00B110B4" w:rsidP="007D4E32">
      <w:pPr>
        <w:pStyle w:val="PL"/>
        <w:rPr>
          <w:noProof/>
        </w:rPr>
      </w:pPr>
      <w:r w:rsidRPr="007D4E32">
        <w:rPr>
          <w:noProof/>
        </w:rPr>
        <w:t xml:space="preserve">          content:</w:t>
      </w:r>
    </w:p>
    <w:p w14:paraId="17171501" w14:textId="77777777" w:rsidR="00B110B4" w:rsidRPr="007D4E32" w:rsidRDefault="00B110B4" w:rsidP="007D4E32">
      <w:pPr>
        <w:pStyle w:val="PL"/>
        <w:rPr>
          <w:noProof/>
        </w:rPr>
      </w:pPr>
      <w:r w:rsidRPr="007D4E32">
        <w:rPr>
          <w:noProof/>
        </w:rPr>
        <w:t xml:space="preserve">            application/json:</w:t>
      </w:r>
    </w:p>
    <w:p w14:paraId="6B8D7631" w14:textId="77777777" w:rsidR="00B110B4" w:rsidRPr="007D4E32" w:rsidRDefault="00B110B4" w:rsidP="007D4E32">
      <w:pPr>
        <w:pStyle w:val="PL"/>
        <w:rPr>
          <w:noProof/>
        </w:rPr>
      </w:pPr>
      <w:r w:rsidRPr="007D4E32">
        <w:rPr>
          <w:noProof/>
        </w:rPr>
        <w:t xml:space="preserve">              schema:</w:t>
      </w:r>
    </w:p>
    <w:p w14:paraId="2CFC23CC"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5FF61576" w14:textId="77777777" w:rsidR="00B110B4" w:rsidRPr="007D4E32" w:rsidRDefault="00B110B4" w:rsidP="007D4E32">
      <w:pPr>
        <w:pStyle w:val="PL"/>
        <w:rPr>
          <w:noProof/>
          <w:lang w:eastAsia="es-ES"/>
        </w:rPr>
      </w:pPr>
      <w:r w:rsidRPr="007D4E32">
        <w:rPr>
          <w:noProof/>
          <w:lang w:eastAsia="es-ES"/>
        </w:rPr>
        <w:t xml:space="preserve">        '204':</w:t>
      </w:r>
    </w:p>
    <w:p w14:paraId="7EA22D39"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EADF059"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61EA5DEC"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7220D88" w14:textId="77777777" w:rsidR="00B110B4" w:rsidRPr="007D4E32" w:rsidRDefault="00B110B4" w:rsidP="007D4E32">
      <w:pPr>
        <w:pStyle w:val="PL"/>
        <w:rPr>
          <w:noProof/>
        </w:rPr>
      </w:pPr>
      <w:r w:rsidRPr="007D4E32">
        <w:rPr>
          <w:noProof/>
        </w:rPr>
        <w:t xml:space="preserve">        '307':</w:t>
      </w:r>
    </w:p>
    <w:p w14:paraId="706E22B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4C361673" w14:textId="77777777" w:rsidR="00B110B4" w:rsidRPr="007D4E32" w:rsidRDefault="00B110B4" w:rsidP="007D4E32">
      <w:pPr>
        <w:pStyle w:val="PL"/>
        <w:rPr>
          <w:noProof/>
        </w:rPr>
      </w:pPr>
      <w:r w:rsidRPr="007D4E32">
        <w:rPr>
          <w:noProof/>
        </w:rPr>
        <w:t xml:space="preserve">        '308':</w:t>
      </w:r>
    </w:p>
    <w:p w14:paraId="5208297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2CC04F" w14:textId="77777777" w:rsidR="00B110B4" w:rsidRPr="007D4E32" w:rsidRDefault="00B110B4" w:rsidP="007D4E32">
      <w:pPr>
        <w:pStyle w:val="PL"/>
        <w:rPr>
          <w:noProof/>
          <w:lang w:eastAsia="es-ES"/>
        </w:rPr>
      </w:pPr>
      <w:r w:rsidRPr="007D4E32">
        <w:rPr>
          <w:noProof/>
          <w:lang w:eastAsia="es-ES"/>
        </w:rPr>
        <w:t xml:space="preserve">        '400':</w:t>
      </w:r>
    </w:p>
    <w:p w14:paraId="35DA620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5EE88E6" w14:textId="77777777" w:rsidR="00B110B4" w:rsidRPr="007D4E32" w:rsidRDefault="00B110B4" w:rsidP="007D4E32">
      <w:pPr>
        <w:pStyle w:val="PL"/>
        <w:rPr>
          <w:noProof/>
          <w:lang w:eastAsia="es-ES"/>
        </w:rPr>
      </w:pPr>
      <w:r w:rsidRPr="007D4E32">
        <w:rPr>
          <w:noProof/>
          <w:lang w:eastAsia="es-ES"/>
        </w:rPr>
        <w:t xml:space="preserve">        '401':</w:t>
      </w:r>
    </w:p>
    <w:p w14:paraId="7B068C6F"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54676F5" w14:textId="77777777" w:rsidR="00B110B4" w:rsidRPr="007D4E32" w:rsidRDefault="00B110B4" w:rsidP="007D4E32">
      <w:pPr>
        <w:pStyle w:val="PL"/>
        <w:rPr>
          <w:noProof/>
          <w:lang w:eastAsia="es-ES"/>
        </w:rPr>
      </w:pPr>
      <w:r w:rsidRPr="007D4E32">
        <w:rPr>
          <w:noProof/>
          <w:lang w:eastAsia="es-ES"/>
        </w:rPr>
        <w:t xml:space="preserve">        '403':</w:t>
      </w:r>
    </w:p>
    <w:p w14:paraId="3B4E7FED"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4D8E88A7" w14:textId="77777777" w:rsidR="00B110B4" w:rsidRPr="007D4E32" w:rsidRDefault="00B110B4" w:rsidP="007D4E32">
      <w:pPr>
        <w:pStyle w:val="PL"/>
        <w:rPr>
          <w:noProof/>
          <w:lang w:eastAsia="es-ES"/>
        </w:rPr>
      </w:pPr>
      <w:r w:rsidRPr="007D4E32">
        <w:rPr>
          <w:noProof/>
          <w:lang w:eastAsia="es-ES"/>
        </w:rPr>
        <w:t xml:space="preserve">        '404':</w:t>
      </w:r>
    </w:p>
    <w:p w14:paraId="701D5B8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bookmarkEnd w:id="10627"/>
    <w:p w14:paraId="0842C9A5" w14:textId="77777777" w:rsidR="00B110B4" w:rsidRPr="006D68AC" w:rsidRDefault="00B110B4" w:rsidP="00B110B4">
      <w:pPr>
        <w:pStyle w:val="PL"/>
        <w:rPr>
          <w:lang w:eastAsia="es-ES"/>
        </w:rPr>
      </w:pPr>
      <w:r w:rsidRPr="006D68AC">
        <w:rPr>
          <w:lang w:eastAsia="es-ES"/>
        </w:rPr>
        <w:t xml:space="preserve">        '411':</w:t>
      </w:r>
    </w:p>
    <w:p w14:paraId="053E7E8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989EF98" w14:textId="77777777" w:rsidR="00B110B4" w:rsidRPr="006D68AC" w:rsidRDefault="00B110B4" w:rsidP="00B110B4">
      <w:pPr>
        <w:pStyle w:val="PL"/>
        <w:rPr>
          <w:lang w:eastAsia="es-ES"/>
        </w:rPr>
      </w:pPr>
      <w:r w:rsidRPr="006D68AC">
        <w:rPr>
          <w:lang w:eastAsia="es-ES"/>
        </w:rPr>
        <w:t xml:space="preserve">        '413':</w:t>
      </w:r>
    </w:p>
    <w:p w14:paraId="4BB9642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244D08A" w14:textId="77777777" w:rsidR="00B110B4" w:rsidRPr="006D68AC" w:rsidRDefault="00B110B4" w:rsidP="00B110B4">
      <w:pPr>
        <w:pStyle w:val="PL"/>
        <w:rPr>
          <w:lang w:eastAsia="es-ES"/>
        </w:rPr>
      </w:pPr>
      <w:r w:rsidRPr="006D68AC">
        <w:rPr>
          <w:lang w:eastAsia="es-ES"/>
        </w:rPr>
        <w:t xml:space="preserve">        '415':</w:t>
      </w:r>
    </w:p>
    <w:p w14:paraId="45010ED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4A2CCE8" w14:textId="77777777" w:rsidR="00B110B4" w:rsidRPr="006D68AC" w:rsidRDefault="00B110B4" w:rsidP="007D4E32">
      <w:pPr>
        <w:pStyle w:val="PL"/>
        <w:rPr>
          <w:noProof/>
          <w:lang w:eastAsia="es-ES"/>
        </w:rPr>
      </w:pPr>
      <w:bookmarkStart w:id="10628" w:name="_PERM_MCCTEMPBM_CRPT98420417___7"/>
      <w:r w:rsidRPr="006D68AC">
        <w:rPr>
          <w:noProof/>
          <w:lang w:eastAsia="es-ES"/>
        </w:rPr>
        <w:t xml:space="preserve">        '429':</w:t>
      </w:r>
    </w:p>
    <w:p w14:paraId="049BBDB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65CA02B9" w14:textId="77777777" w:rsidR="00B110B4" w:rsidRPr="006D68AC" w:rsidRDefault="00B110B4" w:rsidP="007D4E32">
      <w:pPr>
        <w:pStyle w:val="PL"/>
        <w:rPr>
          <w:noProof/>
          <w:lang w:eastAsia="es-ES"/>
        </w:rPr>
      </w:pPr>
      <w:r w:rsidRPr="006D68AC">
        <w:rPr>
          <w:noProof/>
          <w:lang w:eastAsia="es-ES"/>
        </w:rPr>
        <w:t xml:space="preserve">        '500':</w:t>
      </w:r>
    </w:p>
    <w:p w14:paraId="11D76CF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107C1FF1" w14:textId="77777777" w:rsidR="00B110B4" w:rsidRPr="006D68AC" w:rsidRDefault="00B110B4" w:rsidP="007D4E32">
      <w:pPr>
        <w:pStyle w:val="PL"/>
        <w:rPr>
          <w:noProof/>
          <w:lang w:eastAsia="es-ES"/>
        </w:rPr>
      </w:pPr>
      <w:r w:rsidRPr="006D68AC">
        <w:rPr>
          <w:noProof/>
          <w:lang w:eastAsia="es-ES"/>
        </w:rPr>
        <w:t xml:space="preserve">        '503':</w:t>
      </w:r>
    </w:p>
    <w:p w14:paraId="04E21CB9"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71749336" w14:textId="77777777" w:rsidR="00B110B4" w:rsidRPr="006D68AC" w:rsidRDefault="00B110B4" w:rsidP="007D4E32">
      <w:pPr>
        <w:pStyle w:val="PL"/>
        <w:rPr>
          <w:noProof/>
          <w:lang w:eastAsia="es-ES"/>
        </w:rPr>
      </w:pPr>
      <w:r w:rsidRPr="006D68AC">
        <w:rPr>
          <w:noProof/>
          <w:lang w:eastAsia="es-ES"/>
        </w:rPr>
        <w:t xml:space="preserve">        default:</w:t>
      </w:r>
    </w:p>
    <w:p w14:paraId="20406CB0"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62966F55" w14:textId="77777777" w:rsidR="00B110B4" w:rsidRPr="006D68AC" w:rsidRDefault="00B110B4" w:rsidP="007D4E32">
      <w:pPr>
        <w:pStyle w:val="PL"/>
        <w:rPr>
          <w:noProof/>
          <w:lang w:eastAsia="es-ES"/>
        </w:rPr>
      </w:pPr>
    </w:p>
    <w:p w14:paraId="4039F016" w14:textId="77777777" w:rsidR="00B110B4" w:rsidRPr="006D68AC" w:rsidRDefault="00B110B4" w:rsidP="007D4E32">
      <w:pPr>
        <w:pStyle w:val="PL"/>
        <w:rPr>
          <w:lang w:eastAsia="es-ES"/>
        </w:rPr>
      </w:pPr>
      <w:r w:rsidRPr="006D68AC">
        <w:rPr>
          <w:lang w:eastAsia="es-ES"/>
        </w:rPr>
        <w:t xml:space="preserve">    patch:</w:t>
      </w:r>
    </w:p>
    <w:p w14:paraId="09BC5E87"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w:t>
      </w:r>
      <w:r w:rsidRPr="006D68AC">
        <w:rPr>
          <w:noProof/>
          <w:lang w:eastAsia="zh-CN"/>
        </w:rPr>
        <w:t>Fault Diagnosis</w:t>
      </w:r>
      <w:r w:rsidRPr="006D68AC">
        <w:rPr>
          <w:noProof/>
          <w:lang w:eastAsia="es-ES"/>
        </w:rPr>
        <w:t xml:space="preserve"> Subscription resource.</w:t>
      </w:r>
    </w:p>
    <w:p w14:paraId="1A830F0D"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noProof/>
          <w:lang w:eastAsia="zh-CN"/>
        </w:rPr>
        <w:t>F</w:t>
      </w:r>
      <w:r w:rsidRPr="006D68AC">
        <w:rPr>
          <w:rFonts w:hint="eastAsia"/>
          <w:noProof/>
          <w:lang w:eastAsia="zh-CN"/>
        </w:rPr>
        <w:t>au</w:t>
      </w:r>
      <w:r w:rsidRPr="006D68AC">
        <w:rPr>
          <w:noProof/>
          <w:lang w:eastAsia="zh-CN"/>
        </w:rPr>
        <w:t>ltDiagSubsc</w:t>
      </w:r>
    </w:p>
    <w:p w14:paraId="30E52D6E" w14:textId="77777777" w:rsidR="00B110B4" w:rsidRPr="006D68AC" w:rsidRDefault="00B110B4" w:rsidP="007D4E32">
      <w:pPr>
        <w:pStyle w:val="PL"/>
        <w:rPr>
          <w:lang w:eastAsia="es-ES"/>
        </w:rPr>
      </w:pPr>
      <w:r w:rsidRPr="006D68AC">
        <w:rPr>
          <w:lang w:eastAsia="es-ES"/>
        </w:rPr>
        <w:t xml:space="preserve">      tags:</w:t>
      </w:r>
    </w:p>
    <w:p w14:paraId="630CA84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noProof/>
          <w:lang w:eastAsia="zh-CN"/>
        </w:rPr>
        <w:t>Fault Diagnosis</w:t>
      </w:r>
      <w:r w:rsidRPr="006D68AC">
        <w:rPr>
          <w:lang w:val="en-US"/>
        </w:rPr>
        <w:t xml:space="preserve"> Subscription</w:t>
      </w:r>
      <w:r w:rsidRPr="006D68AC">
        <w:rPr>
          <w:rFonts w:cs="Courier New"/>
          <w:szCs w:val="16"/>
        </w:rPr>
        <w:t xml:space="preserve"> (Document)</w:t>
      </w:r>
    </w:p>
    <w:p w14:paraId="77A0AB65" w14:textId="77777777" w:rsidR="00B110B4" w:rsidRPr="006D68AC" w:rsidRDefault="00B110B4" w:rsidP="007D4E32">
      <w:pPr>
        <w:pStyle w:val="PL"/>
        <w:rPr>
          <w:lang w:eastAsia="es-ES"/>
        </w:rPr>
      </w:pPr>
      <w:r w:rsidRPr="006D68AC">
        <w:rPr>
          <w:lang w:eastAsia="es-ES"/>
        </w:rPr>
        <w:t xml:space="preserve">      requestBody:</w:t>
      </w:r>
    </w:p>
    <w:p w14:paraId="69DC2857" w14:textId="77777777" w:rsidR="00B110B4" w:rsidRPr="006D68AC" w:rsidRDefault="00B110B4" w:rsidP="007D4E32">
      <w:pPr>
        <w:pStyle w:val="PL"/>
      </w:pPr>
      <w:r w:rsidRPr="006D68AC">
        <w:t xml:space="preserve">        required: true</w:t>
      </w:r>
    </w:p>
    <w:p w14:paraId="3E048C1D" w14:textId="77777777" w:rsidR="00B110B4" w:rsidRPr="006D68AC" w:rsidRDefault="00B110B4" w:rsidP="007D4E32">
      <w:pPr>
        <w:pStyle w:val="PL"/>
      </w:pPr>
      <w:r w:rsidRPr="006D68AC">
        <w:lastRenderedPageBreak/>
        <w:t xml:space="preserve">        content:</w:t>
      </w:r>
    </w:p>
    <w:p w14:paraId="4F800DB3" w14:textId="77777777" w:rsidR="00B110B4" w:rsidRPr="006D68AC" w:rsidRDefault="00B110B4" w:rsidP="007D4E32">
      <w:pPr>
        <w:pStyle w:val="PL"/>
        <w:rPr>
          <w:lang w:val="en-US"/>
        </w:rPr>
      </w:pPr>
      <w:r w:rsidRPr="006D68AC">
        <w:rPr>
          <w:lang w:val="en-US"/>
        </w:rPr>
        <w:t xml:space="preserve">          application/merge-patch+json:</w:t>
      </w:r>
    </w:p>
    <w:p w14:paraId="7E9A6BB5" w14:textId="77777777" w:rsidR="00B110B4" w:rsidRPr="006D68AC" w:rsidRDefault="00B110B4" w:rsidP="007D4E32">
      <w:pPr>
        <w:pStyle w:val="PL"/>
      </w:pPr>
      <w:r w:rsidRPr="006D68AC">
        <w:t xml:space="preserve">            schema:</w:t>
      </w:r>
    </w:p>
    <w:p w14:paraId="0522FD3D"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t>Patch</w:t>
      </w:r>
      <w:r w:rsidRPr="006D68AC">
        <w:rPr>
          <w:lang w:eastAsia="es-ES"/>
        </w:rPr>
        <w:t>'</w:t>
      </w:r>
    </w:p>
    <w:p w14:paraId="2A59B1A7" w14:textId="77777777" w:rsidR="00B110B4" w:rsidRPr="006D68AC" w:rsidRDefault="00B110B4" w:rsidP="007D4E32">
      <w:pPr>
        <w:pStyle w:val="PL"/>
        <w:rPr>
          <w:lang w:eastAsia="es-ES"/>
        </w:rPr>
      </w:pPr>
      <w:r w:rsidRPr="006D68AC">
        <w:rPr>
          <w:lang w:eastAsia="es-ES"/>
        </w:rPr>
        <w:t xml:space="preserve">      responses:</w:t>
      </w:r>
    </w:p>
    <w:p w14:paraId="4E0118C0" w14:textId="77777777" w:rsidR="00B110B4" w:rsidRPr="006D68AC" w:rsidRDefault="00B110B4" w:rsidP="007D4E32">
      <w:pPr>
        <w:pStyle w:val="PL"/>
      </w:pPr>
      <w:r w:rsidRPr="006D68AC">
        <w:t xml:space="preserve">        '200':</w:t>
      </w:r>
    </w:p>
    <w:p w14:paraId="1B1F69B9" w14:textId="77777777" w:rsidR="00B110B4" w:rsidRPr="006D68AC" w:rsidRDefault="00B110B4" w:rsidP="007D4E32">
      <w:pPr>
        <w:pStyle w:val="PL"/>
        <w:rPr>
          <w:lang w:eastAsia="zh-CN"/>
        </w:rPr>
      </w:pPr>
      <w:r w:rsidRPr="006D68AC">
        <w:t xml:space="preserve">          description: </w:t>
      </w:r>
      <w:r w:rsidRPr="006D68AC">
        <w:rPr>
          <w:lang w:eastAsia="zh-CN"/>
        </w:rPr>
        <w:t>&gt;</w:t>
      </w:r>
    </w:p>
    <w:p w14:paraId="1F27AE3C"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noProof/>
          <w:lang w:eastAsia="zh-CN"/>
        </w:rPr>
        <w:t>Fault Diagnosis</w:t>
      </w:r>
      <w:r w:rsidRPr="006D68AC">
        <w:rPr>
          <w:noProof/>
        </w:rPr>
        <w:t xml:space="preserve"> Subscription resource is</w:t>
      </w:r>
    </w:p>
    <w:p w14:paraId="5053E6F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3DD0BA9F" w14:textId="77777777" w:rsidR="00B110B4" w:rsidRPr="006D68AC" w:rsidRDefault="00B110B4" w:rsidP="007D4E32">
      <w:pPr>
        <w:pStyle w:val="PL"/>
        <w:rPr>
          <w:noProof/>
        </w:rPr>
      </w:pPr>
      <w:r w:rsidRPr="006D68AC">
        <w:rPr>
          <w:noProof/>
        </w:rPr>
        <w:t xml:space="preserve">            in the response body.</w:t>
      </w:r>
    </w:p>
    <w:p w14:paraId="0B942947" w14:textId="77777777" w:rsidR="00B110B4" w:rsidRPr="006D68AC" w:rsidRDefault="00B110B4" w:rsidP="007D4E32">
      <w:pPr>
        <w:pStyle w:val="PL"/>
      </w:pPr>
      <w:r w:rsidRPr="006D68AC">
        <w:t xml:space="preserve">          content:</w:t>
      </w:r>
    </w:p>
    <w:p w14:paraId="4E002F28" w14:textId="77777777" w:rsidR="00B110B4" w:rsidRPr="006D68AC" w:rsidRDefault="00B110B4" w:rsidP="007D4E32">
      <w:pPr>
        <w:pStyle w:val="PL"/>
        <w:rPr>
          <w:lang w:eastAsia="es-ES"/>
        </w:rPr>
      </w:pPr>
      <w:r w:rsidRPr="006D68AC">
        <w:t xml:space="preserve">            </w:t>
      </w:r>
      <w:r w:rsidRPr="006D68AC">
        <w:rPr>
          <w:lang w:eastAsia="es-ES"/>
        </w:rPr>
        <w:t>application/json:</w:t>
      </w:r>
    </w:p>
    <w:p w14:paraId="781DEB5E" w14:textId="77777777" w:rsidR="00B110B4" w:rsidRPr="006D68AC" w:rsidRDefault="00B110B4" w:rsidP="007D4E32">
      <w:pPr>
        <w:pStyle w:val="PL"/>
        <w:rPr>
          <w:lang w:eastAsia="es-ES"/>
        </w:rPr>
      </w:pPr>
      <w:r w:rsidRPr="006D68AC">
        <w:rPr>
          <w:lang w:eastAsia="es-ES"/>
        </w:rPr>
        <w:t xml:space="preserve">              schema:</w:t>
      </w:r>
    </w:p>
    <w:p w14:paraId="2EDB6D2F"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rPr>
          <w:lang w:eastAsia="es-ES"/>
        </w:rPr>
        <w:t>'</w:t>
      </w:r>
    </w:p>
    <w:p w14:paraId="32F87D9D" w14:textId="77777777" w:rsidR="00B110B4" w:rsidRPr="006D68AC" w:rsidRDefault="00B110B4" w:rsidP="007D4E32">
      <w:pPr>
        <w:pStyle w:val="PL"/>
        <w:rPr>
          <w:lang w:eastAsia="es-ES"/>
        </w:rPr>
      </w:pPr>
      <w:r w:rsidRPr="006D68AC">
        <w:rPr>
          <w:lang w:eastAsia="es-ES"/>
        </w:rPr>
        <w:t xml:space="preserve">        '204':</w:t>
      </w:r>
    </w:p>
    <w:p w14:paraId="01F7CC33" w14:textId="77777777" w:rsidR="00B110B4" w:rsidRPr="006D68AC" w:rsidRDefault="00B110B4" w:rsidP="007D4E32">
      <w:pPr>
        <w:pStyle w:val="PL"/>
        <w:rPr>
          <w:lang w:eastAsia="es-ES"/>
        </w:rPr>
      </w:pPr>
      <w:r w:rsidRPr="006D68AC">
        <w:rPr>
          <w:lang w:eastAsia="es-ES"/>
        </w:rPr>
        <w:t xml:space="preserve">          description: &gt;</w:t>
      </w:r>
    </w:p>
    <w:p w14:paraId="1A61840A" w14:textId="77777777" w:rsidR="00B110B4" w:rsidRPr="006D68AC" w:rsidRDefault="00B110B4" w:rsidP="007D4E32">
      <w:pPr>
        <w:pStyle w:val="PL"/>
        <w:rPr>
          <w:lang w:eastAsia="es-ES"/>
        </w:rPr>
      </w:pPr>
      <w:r w:rsidRPr="006D68AC">
        <w:rPr>
          <w:lang w:eastAsia="es-ES"/>
        </w:rPr>
        <w:t xml:space="preserve">            No Content. The Individual Network Slice </w:t>
      </w:r>
      <w:r w:rsidRPr="006D68AC">
        <w:rPr>
          <w:noProof/>
          <w:lang w:eastAsia="zh-CN"/>
        </w:rPr>
        <w:t>Fault Diagnosis</w:t>
      </w:r>
      <w:r w:rsidRPr="006D68AC">
        <w:rPr>
          <w:lang w:eastAsia="es-ES"/>
        </w:rPr>
        <w:t xml:space="preserve"> Subscription resource is</w:t>
      </w:r>
    </w:p>
    <w:p w14:paraId="2A13405D" w14:textId="77777777" w:rsidR="00B110B4" w:rsidRPr="006D68AC" w:rsidRDefault="00B110B4" w:rsidP="007D4E32">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3F98FA44" w14:textId="77777777" w:rsidR="00B110B4" w:rsidRPr="006D68AC" w:rsidRDefault="00B110B4" w:rsidP="007D4E32">
      <w:pPr>
        <w:pStyle w:val="PL"/>
        <w:rPr>
          <w:lang w:eastAsia="es-ES"/>
        </w:rPr>
      </w:pPr>
      <w:r w:rsidRPr="006D68AC">
        <w:rPr>
          <w:lang w:eastAsia="es-ES"/>
        </w:rPr>
        <w:t xml:space="preserve">        '307':</w:t>
      </w:r>
    </w:p>
    <w:p w14:paraId="6AC5CB4E"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41156FEA" w14:textId="77777777" w:rsidR="00B110B4" w:rsidRPr="006D68AC" w:rsidRDefault="00B110B4" w:rsidP="007D4E32">
      <w:pPr>
        <w:pStyle w:val="PL"/>
      </w:pPr>
      <w:r w:rsidRPr="006D68AC">
        <w:t xml:space="preserve">        '308':</w:t>
      </w:r>
    </w:p>
    <w:p w14:paraId="6E733228"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545813AE" w14:textId="77777777" w:rsidR="00B110B4" w:rsidRPr="006D68AC" w:rsidRDefault="00B110B4" w:rsidP="007D4E32">
      <w:pPr>
        <w:pStyle w:val="PL"/>
        <w:rPr>
          <w:lang w:eastAsia="es-ES"/>
        </w:rPr>
      </w:pPr>
      <w:r w:rsidRPr="006D68AC">
        <w:rPr>
          <w:lang w:eastAsia="es-ES"/>
        </w:rPr>
        <w:t xml:space="preserve">        '400':</w:t>
      </w:r>
    </w:p>
    <w:p w14:paraId="51F7CA75"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2A1ED8F3" w14:textId="77777777" w:rsidR="00B110B4" w:rsidRPr="006D68AC" w:rsidRDefault="00B110B4" w:rsidP="007D4E32">
      <w:pPr>
        <w:pStyle w:val="PL"/>
        <w:rPr>
          <w:lang w:eastAsia="es-ES"/>
        </w:rPr>
      </w:pPr>
      <w:r w:rsidRPr="006D68AC">
        <w:rPr>
          <w:lang w:eastAsia="es-ES"/>
        </w:rPr>
        <w:t xml:space="preserve">        '401':</w:t>
      </w:r>
    </w:p>
    <w:p w14:paraId="7C75B213"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4A3D6DE6" w14:textId="77777777" w:rsidR="00B110B4" w:rsidRPr="006D68AC" w:rsidRDefault="00B110B4" w:rsidP="007D4E32">
      <w:pPr>
        <w:pStyle w:val="PL"/>
        <w:rPr>
          <w:lang w:eastAsia="es-ES"/>
        </w:rPr>
      </w:pPr>
      <w:r w:rsidRPr="006D68AC">
        <w:rPr>
          <w:lang w:eastAsia="es-ES"/>
        </w:rPr>
        <w:t xml:space="preserve">        '403':</w:t>
      </w:r>
    </w:p>
    <w:p w14:paraId="31ADF915"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7A395D03" w14:textId="77777777" w:rsidR="00B110B4" w:rsidRPr="006D68AC" w:rsidRDefault="00B110B4" w:rsidP="007D4E32">
      <w:pPr>
        <w:pStyle w:val="PL"/>
        <w:rPr>
          <w:lang w:eastAsia="es-ES"/>
        </w:rPr>
      </w:pPr>
      <w:r w:rsidRPr="006D68AC">
        <w:rPr>
          <w:lang w:eastAsia="es-ES"/>
        </w:rPr>
        <w:t xml:space="preserve">        '404':</w:t>
      </w:r>
    </w:p>
    <w:p w14:paraId="05B239C0" w14:textId="77777777" w:rsidR="00B110B4" w:rsidRPr="006D68AC" w:rsidRDefault="00B110B4" w:rsidP="007D4E32">
      <w:pPr>
        <w:pStyle w:val="PL"/>
        <w:rPr>
          <w:lang w:eastAsia="es-ES"/>
        </w:rPr>
      </w:pPr>
      <w:r w:rsidRPr="006D68AC">
        <w:rPr>
          <w:lang w:eastAsia="es-ES"/>
        </w:rPr>
        <w:t xml:space="preserve">          $ref: 'TS29122_CommonData.yaml#/components/responses/404'</w:t>
      </w:r>
    </w:p>
    <w:bookmarkEnd w:id="10628"/>
    <w:p w14:paraId="65B7C40F" w14:textId="77777777" w:rsidR="00B110B4" w:rsidRPr="006D68AC" w:rsidRDefault="00B110B4" w:rsidP="00B110B4">
      <w:pPr>
        <w:pStyle w:val="PL"/>
        <w:rPr>
          <w:lang w:eastAsia="es-ES"/>
        </w:rPr>
      </w:pPr>
      <w:r w:rsidRPr="006D68AC">
        <w:rPr>
          <w:lang w:eastAsia="es-ES"/>
        </w:rPr>
        <w:t xml:space="preserve">        '411':</w:t>
      </w:r>
    </w:p>
    <w:p w14:paraId="55E96A96"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6AACEFC" w14:textId="77777777" w:rsidR="00B110B4" w:rsidRPr="006D68AC" w:rsidRDefault="00B110B4" w:rsidP="00B110B4">
      <w:pPr>
        <w:pStyle w:val="PL"/>
        <w:rPr>
          <w:lang w:eastAsia="es-ES"/>
        </w:rPr>
      </w:pPr>
      <w:r w:rsidRPr="006D68AC">
        <w:rPr>
          <w:lang w:eastAsia="es-ES"/>
        </w:rPr>
        <w:t xml:space="preserve">        '413':</w:t>
      </w:r>
    </w:p>
    <w:p w14:paraId="11D3993A"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DAA0D53" w14:textId="77777777" w:rsidR="00B110B4" w:rsidRPr="006D68AC" w:rsidRDefault="00B110B4" w:rsidP="00B110B4">
      <w:pPr>
        <w:pStyle w:val="PL"/>
        <w:rPr>
          <w:lang w:eastAsia="es-ES"/>
        </w:rPr>
      </w:pPr>
      <w:r w:rsidRPr="006D68AC">
        <w:rPr>
          <w:lang w:eastAsia="es-ES"/>
        </w:rPr>
        <w:t xml:space="preserve">        '415':</w:t>
      </w:r>
    </w:p>
    <w:p w14:paraId="7FCE1F63"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1970B15" w14:textId="77777777" w:rsidR="00B110B4" w:rsidRPr="007D4E32" w:rsidRDefault="00B110B4" w:rsidP="007D4E32">
      <w:pPr>
        <w:pStyle w:val="PL"/>
        <w:rPr>
          <w:lang w:eastAsia="es-ES"/>
        </w:rPr>
      </w:pPr>
      <w:bookmarkStart w:id="10629" w:name="_PERM_MCCTEMPBM_CRPT98420418___7"/>
      <w:r w:rsidRPr="007D4E32">
        <w:rPr>
          <w:lang w:eastAsia="es-ES"/>
        </w:rPr>
        <w:t xml:space="preserve">        '429':</w:t>
      </w:r>
    </w:p>
    <w:p w14:paraId="3A90F0AF"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656E2B0F" w14:textId="77777777" w:rsidR="00B110B4" w:rsidRPr="007D4E32" w:rsidRDefault="00B110B4" w:rsidP="007D4E32">
      <w:pPr>
        <w:pStyle w:val="PL"/>
        <w:rPr>
          <w:lang w:eastAsia="es-ES"/>
        </w:rPr>
      </w:pPr>
      <w:r w:rsidRPr="007D4E32">
        <w:rPr>
          <w:lang w:eastAsia="es-ES"/>
        </w:rPr>
        <w:t xml:space="preserve">        '500':</w:t>
      </w:r>
    </w:p>
    <w:p w14:paraId="4E76D536"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3FDE4EA3" w14:textId="77777777" w:rsidR="00B110B4" w:rsidRPr="007D4E32" w:rsidRDefault="00B110B4" w:rsidP="007D4E32">
      <w:pPr>
        <w:pStyle w:val="PL"/>
        <w:rPr>
          <w:lang w:eastAsia="es-ES"/>
        </w:rPr>
      </w:pPr>
      <w:r w:rsidRPr="007D4E32">
        <w:rPr>
          <w:lang w:eastAsia="es-ES"/>
        </w:rPr>
        <w:t xml:space="preserve">        '503':</w:t>
      </w:r>
    </w:p>
    <w:p w14:paraId="4E7B8AC5"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7487934F" w14:textId="77777777" w:rsidR="00B110B4" w:rsidRPr="007D4E32" w:rsidRDefault="00B110B4" w:rsidP="007D4E32">
      <w:pPr>
        <w:pStyle w:val="PL"/>
        <w:rPr>
          <w:lang w:eastAsia="es-ES"/>
        </w:rPr>
      </w:pPr>
      <w:r w:rsidRPr="007D4E32">
        <w:rPr>
          <w:lang w:eastAsia="es-ES"/>
        </w:rPr>
        <w:t xml:space="preserve">        default:</w:t>
      </w:r>
    </w:p>
    <w:p w14:paraId="102B458C"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6717CB79" w14:textId="77777777" w:rsidR="00B110B4" w:rsidRPr="007D4E32" w:rsidRDefault="00B110B4" w:rsidP="007D4E32">
      <w:pPr>
        <w:pStyle w:val="PL"/>
        <w:rPr>
          <w:noProof/>
          <w:lang w:eastAsia="es-ES"/>
        </w:rPr>
      </w:pPr>
    </w:p>
    <w:p w14:paraId="16E5C2F7" w14:textId="77777777" w:rsidR="00B110B4" w:rsidRPr="007D4E32" w:rsidRDefault="00B110B4" w:rsidP="007D4E32">
      <w:pPr>
        <w:pStyle w:val="PL"/>
        <w:rPr>
          <w:noProof/>
          <w:lang w:eastAsia="es-ES"/>
        </w:rPr>
      </w:pPr>
      <w:r w:rsidRPr="007D4E32">
        <w:rPr>
          <w:noProof/>
          <w:lang w:eastAsia="es-ES"/>
        </w:rPr>
        <w:t xml:space="preserve">    delete:</w:t>
      </w:r>
    </w:p>
    <w:p w14:paraId="077547B0"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394BE921"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noProof/>
          <w:lang w:eastAsia="zh-CN"/>
        </w:rPr>
        <w:t>F</w:t>
      </w:r>
      <w:r w:rsidRPr="007D4E32">
        <w:rPr>
          <w:rFonts w:hint="eastAsia"/>
          <w:noProof/>
          <w:lang w:eastAsia="zh-CN"/>
        </w:rPr>
        <w:t>au</w:t>
      </w:r>
      <w:r w:rsidRPr="007D4E32">
        <w:rPr>
          <w:noProof/>
          <w:lang w:eastAsia="zh-CN"/>
        </w:rPr>
        <w:t>ltDiagSubsc</w:t>
      </w:r>
    </w:p>
    <w:p w14:paraId="303B67B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2059676"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5B6A30AA" w14:textId="77777777" w:rsidR="00B110B4" w:rsidRPr="007D4E32" w:rsidRDefault="00B110B4" w:rsidP="007D4E32">
      <w:pPr>
        <w:pStyle w:val="PL"/>
        <w:rPr>
          <w:noProof/>
          <w:lang w:eastAsia="es-ES"/>
        </w:rPr>
      </w:pPr>
      <w:r w:rsidRPr="007D4E32">
        <w:rPr>
          <w:noProof/>
          <w:lang w:eastAsia="es-ES"/>
        </w:rPr>
        <w:t xml:space="preserve">      responses:</w:t>
      </w:r>
    </w:p>
    <w:p w14:paraId="13D9D715" w14:textId="77777777" w:rsidR="00B110B4" w:rsidRPr="007D4E32" w:rsidRDefault="00B110B4" w:rsidP="007D4E32">
      <w:pPr>
        <w:pStyle w:val="PL"/>
        <w:rPr>
          <w:noProof/>
          <w:lang w:eastAsia="es-ES"/>
        </w:rPr>
      </w:pPr>
      <w:r w:rsidRPr="007D4E32">
        <w:rPr>
          <w:noProof/>
          <w:lang w:eastAsia="es-ES"/>
        </w:rPr>
        <w:t xml:space="preserve">        '204':</w:t>
      </w:r>
    </w:p>
    <w:p w14:paraId="271CF4A2"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1CE1A094"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16DA0A4F" w14:textId="77777777" w:rsidR="00B110B4" w:rsidRPr="007D4E32" w:rsidRDefault="00B110B4" w:rsidP="007D4E32">
      <w:pPr>
        <w:pStyle w:val="PL"/>
        <w:rPr>
          <w:noProof/>
        </w:rPr>
      </w:pPr>
      <w:r w:rsidRPr="007D4E32">
        <w:rPr>
          <w:noProof/>
        </w:rPr>
        <w:t xml:space="preserve">            successfully deleted.</w:t>
      </w:r>
    </w:p>
    <w:p w14:paraId="45CA498C" w14:textId="77777777" w:rsidR="00B110B4" w:rsidRPr="007D4E32" w:rsidRDefault="00B110B4" w:rsidP="007D4E32">
      <w:pPr>
        <w:pStyle w:val="PL"/>
        <w:rPr>
          <w:noProof/>
        </w:rPr>
      </w:pPr>
      <w:r w:rsidRPr="007D4E32">
        <w:rPr>
          <w:noProof/>
        </w:rPr>
        <w:t xml:space="preserve">        '307':</w:t>
      </w:r>
    </w:p>
    <w:p w14:paraId="7C74595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6939A59" w14:textId="77777777" w:rsidR="00B110B4" w:rsidRPr="007D4E32" w:rsidRDefault="00B110B4" w:rsidP="007D4E32">
      <w:pPr>
        <w:pStyle w:val="PL"/>
        <w:rPr>
          <w:noProof/>
        </w:rPr>
      </w:pPr>
      <w:r w:rsidRPr="007D4E32">
        <w:rPr>
          <w:noProof/>
        </w:rPr>
        <w:t xml:space="preserve">        '308':</w:t>
      </w:r>
    </w:p>
    <w:p w14:paraId="3795100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6C9522F3" w14:textId="77777777" w:rsidR="00B110B4" w:rsidRPr="007D4E32" w:rsidRDefault="00B110B4" w:rsidP="007D4E32">
      <w:pPr>
        <w:pStyle w:val="PL"/>
        <w:rPr>
          <w:noProof/>
          <w:lang w:eastAsia="es-ES"/>
        </w:rPr>
      </w:pPr>
      <w:r w:rsidRPr="007D4E32">
        <w:rPr>
          <w:noProof/>
          <w:lang w:eastAsia="es-ES"/>
        </w:rPr>
        <w:t xml:space="preserve">        '400':</w:t>
      </w:r>
    </w:p>
    <w:p w14:paraId="306AC3E2"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0AE97578" w14:textId="77777777" w:rsidR="00B110B4" w:rsidRPr="007D4E32" w:rsidRDefault="00B110B4" w:rsidP="007D4E32">
      <w:pPr>
        <w:pStyle w:val="PL"/>
        <w:rPr>
          <w:noProof/>
          <w:lang w:eastAsia="es-ES"/>
        </w:rPr>
      </w:pPr>
      <w:r w:rsidRPr="007D4E32">
        <w:rPr>
          <w:noProof/>
          <w:lang w:eastAsia="es-ES"/>
        </w:rPr>
        <w:t xml:space="preserve">        '401':</w:t>
      </w:r>
    </w:p>
    <w:p w14:paraId="394C313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3B081246" w14:textId="77777777" w:rsidR="00B110B4" w:rsidRPr="007D4E32" w:rsidRDefault="00B110B4" w:rsidP="007D4E32">
      <w:pPr>
        <w:pStyle w:val="PL"/>
        <w:rPr>
          <w:noProof/>
          <w:lang w:eastAsia="es-ES"/>
        </w:rPr>
      </w:pPr>
      <w:r w:rsidRPr="007D4E32">
        <w:rPr>
          <w:noProof/>
          <w:lang w:eastAsia="es-ES"/>
        </w:rPr>
        <w:t xml:space="preserve">        '403':</w:t>
      </w:r>
    </w:p>
    <w:p w14:paraId="3FB1C95E"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86EEFF" w14:textId="77777777" w:rsidR="00B110B4" w:rsidRPr="007D4E32" w:rsidRDefault="00B110B4" w:rsidP="007D4E32">
      <w:pPr>
        <w:pStyle w:val="PL"/>
        <w:rPr>
          <w:noProof/>
          <w:lang w:eastAsia="es-ES"/>
        </w:rPr>
      </w:pPr>
      <w:r w:rsidRPr="007D4E32">
        <w:rPr>
          <w:noProof/>
          <w:lang w:eastAsia="es-ES"/>
        </w:rPr>
        <w:t xml:space="preserve">        '404':</w:t>
      </w:r>
    </w:p>
    <w:p w14:paraId="2D8B69EE"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60F0CEBA" w14:textId="77777777" w:rsidR="00B110B4" w:rsidRPr="007D4E32" w:rsidRDefault="00B110B4" w:rsidP="007D4E32">
      <w:pPr>
        <w:pStyle w:val="PL"/>
        <w:rPr>
          <w:noProof/>
          <w:lang w:eastAsia="es-ES"/>
        </w:rPr>
      </w:pPr>
      <w:r w:rsidRPr="007D4E32">
        <w:rPr>
          <w:noProof/>
          <w:lang w:eastAsia="es-ES"/>
        </w:rPr>
        <w:t xml:space="preserve">        '429':</w:t>
      </w:r>
    </w:p>
    <w:p w14:paraId="1137A6B7"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1F037899" w14:textId="77777777" w:rsidR="00B110B4" w:rsidRPr="007D4E32" w:rsidRDefault="00B110B4" w:rsidP="007D4E32">
      <w:pPr>
        <w:pStyle w:val="PL"/>
        <w:rPr>
          <w:noProof/>
          <w:lang w:eastAsia="es-ES"/>
        </w:rPr>
      </w:pPr>
      <w:r w:rsidRPr="007D4E32">
        <w:rPr>
          <w:noProof/>
          <w:lang w:eastAsia="es-ES"/>
        </w:rPr>
        <w:t xml:space="preserve">        '500':</w:t>
      </w:r>
    </w:p>
    <w:p w14:paraId="63364F4F"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58D7FB6" w14:textId="77777777" w:rsidR="00B110B4" w:rsidRPr="007D4E32" w:rsidRDefault="00B110B4" w:rsidP="007D4E32">
      <w:pPr>
        <w:pStyle w:val="PL"/>
        <w:rPr>
          <w:noProof/>
          <w:lang w:eastAsia="es-ES"/>
        </w:rPr>
      </w:pPr>
      <w:r w:rsidRPr="007D4E32">
        <w:rPr>
          <w:noProof/>
          <w:lang w:eastAsia="es-ES"/>
        </w:rPr>
        <w:t xml:space="preserve">        '503':</w:t>
      </w:r>
    </w:p>
    <w:p w14:paraId="1069462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31B61D1E" w14:textId="77777777" w:rsidR="00B110B4" w:rsidRPr="007D4E32" w:rsidRDefault="00B110B4" w:rsidP="007D4E32">
      <w:pPr>
        <w:pStyle w:val="PL"/>
        <w:rPr>
          <w:noProof/>
          <w:lang w:eastAsia="es-ES"/>
        </w:rPr>
      </w:pPr>
      <w:r w:rsidRPr="007D4E32">
        <w:rPr>
          <w:noProof/>
          <w:lang w:eastAsia="es-ES"/>
        </w:rPr>
        <w:t xml:space="preserve">        default:</w:t>
      </w:r>
    </w:p>
    <w:p w14:paraId="3287C989"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1E4B6B1B" w14:textId="77777777" w:rsidR="00B110B4" w:rsidRPr="007D4E32" w:rsidRDefault="00B110B4" w:rsidP="007D4E32">
      <w:pPr>
        <w:pStyle w:val="PL"/>
        <w:rPr>
          <w:noProof/>
        </w:rPr>
      </w:pPr>
    </w:p>
    <w:p w14:paraId="4E58B895" w14:textId="77777777" w:rsidR="00B110B4" w:rsidRPr="007D4E32" w:rsidRDefault="00B110B4" w:rsidP="007D4E32">
      <w:pPr>
        <w:pStyle w:val="PL"/>
        <w:rPr>
          <w:lang w:eastAsia="zh-CN"/>
        </w:rPr>
      </w:pPr>
    </w:p>
    <w:p w14:paraId="3CAE1ACC" w14:textId="77777777" w:rsidR="00B110B4" w:rsidRPr="007D4E32" w:rsidRDefault="00B110B4" w:rsidP="007D4E32">
      <w:pPr>
        <w:pStyle w:val="PL"/>
        <w:rPr>
          <w:lang w:val="en-US" w:eastAsia="zh-CN"/>
        </w:rPr>
      </w:pPr>
      <w:r w:rsidRPr="007D4E32">
        <w:rPr>
          <w:lang w:val="en-US" w:eastAsia="zh-CN"/>
        </w:rPr>
        <w:lastRenderedPageBreak/>
        <w:t>components:</w:t>
      </w:r>
    </w:p>
    <w:p w14:paraId="7E46E8CF" w14:textId="77777777" w:rsidR="00B110B4" w:rsidRPr="007D4E32" w:rsidRDefault="00B110B4" w:rsidP="007D4E32">
      <w:pPr>
        <w:pStyle w:val="PL"/>
        <w:rPr>
          <w:lang w:val="en-US" w:eastAsia="zh-CN"/>
        </w:rPr>
      </w:pPr>
      <w:r w:rsidRPr="007D4E32">
        <w:rPr>
          <w:lang w:val="en-US" w:eastAsia="zh-CN"/>
        </w:rPr>
        <w:t xml:space="preserve">  securitySchemes:</w:t>
      </w:r>
    </w:p>
    <w:p w14:paraId="015E5233" w14:textId="77777777" w:rsidR="00B110B4" w:rsidRPr="007D4E32" w:rsidRDefault="00B110B4" w:rsidP="007D4E32">
      <w:pPr>
        <w:pStyle w:val="PL"/>
        <w:rPr>
          <w:lang w:val="en-US" w:eastAsia="zh-CN"/>
        </w:rPr>
      </w:pPr>
      <w:r w:rsidRPr="007D4E32">
        <w:rPr>
          <w:lang w:val="en-US" w:eastAsia="zh-CN"/>
        </w:rPr>
        <w:t xml:space="preserve">    oAuth2ClientCredentials:</w:t>
      </w:r>
    </w:p>
    <w:p w14:paraId="1A8431E4" w14:textId="77777777" w:rsidR="00B110B4" w:rsidRPr="007D4E32" w:rsidRDefault="00B110B4" w:rsidP="007D4E32">
      <w:pPr>
        <w:pStyle w:val="PL"/>
        <w:rPr>
          <w:lang w:val="en-US" w:eastAsia="zh-CN"/>
        </w:rPr>
      </w:pPr>
      <w:r w:rsidRPr="007D4E32">
        <w:rPr>
          <w:lang w:val="en-US" w:eastAsia="zh-CN"/>
        </w:rPr>
        <w:t xml:space="preserve">      type: oauth2</w:t>
      </w:r>
    </w:p>
    <w:p w14:paraId="5C7AB69E" w14:textId="77777777" w:rsidR="00B110B4" w:rsidRPr="007D4E32" w:rsidRDefault="00B110B4" w:rsidP="007D4E32">
      <w:pPr>
        <w:pStyle w:val="PL"/>
        <w:rPr>
          <w:lang w:val="en-US" w:eastAsia="zh-CN"/>
        </w:rPr>
      </w:pPr>
      <w:r w:rsidRPr="007D4E32">
        <w:rPr>
          <w:lang w:val="en-US" w:eastAsia="zh-CN"/>
        </w:rPr>
        <w:t xml:space="preserve">      flows:</w:t>
      </w:r>
    </w:p>
    <w:p w14:paraId="6ABCB8FB" w14:textId="77777777" w:rsidR="00B110B4" w:rsidRPr="007D4E32" w:rsidRDefault="00B110B4" w:rsidP="007D4E32">
      <w:pPr>
        <w:pStyle w:val="PL"/>
        <w:rPr>
          <w:lang w:val="en-US" w:eastAsia="zh-CN"/>
        </w:rPr>
      </w:pPr>
      <w:r w:rsidRPr="007D4E32">
        <w:rPr>
          <w:lang w:val="en-US" w:eastAsia="zh-CN"/>
        </w:rPr>
        <w:t xml:space="preserve">        clientCredentials:</w:t>
      </w:r>
    </w:p>
    <w:p w14:paraId="651154CA" w14:textId="77777777" w:rsidR="00B110B4" w:rsidRPr="007D4E32" w:rsidRDefault="00B110B4" w:rsidP="007D4E32">
      <w:pPr>
        <w:pStyle w:val="PL"/>
        <w:rPr>
          <w:lang w:val="en-US" w:eastAsia="zh-CN"/>
        </w:rPr>
      </w:pPr>
      <w:r w:rsidRPr="007D4E32">
        <w:rPr>
          <w:lang w:val="en-US" w:eastAsia="zh-CN"/>
        </w:rPr>
        <w:t xml:space="preserve">          tokenUrl: '{tokenUrl}'</w:t>
      </w:r>
    </w:p>
    <w:p w14:paraId="64EEC0E4" w14:textId="77777777" w:rsidR="00B110B4" w:rsidRPr="007D4E32" w:rsidRDefault="00B110B4" w:rsidP="007D4E32">
      <w:pPr>
        <w:pStyle w:val="PL"/>
        <w:rPr>
          <w:lang w:val="en-US" w:eastAsia="zh-CN"/>
        </w:rPr>
      </w:pPr>
      <w:r w:rsidRPr="007D4E32">
        <w:rPr>
          <w:lang w:val="en-US" w:eastAsia="zh-CN"/>
        </w:rPr>
        <w:t xml:space="preserve">          scopes: {}</w:t>
      </w:r>
    </w:p>
    <w:p w14:paraId="366AE02B" w14:textId="77777777" w:rsidR="00B110B4" w:rsidRPr="007D4E32" w:rsidRDefault="00B110B4" w:rsidP="007D4E32">
      <w:pPr>
        <w:pStyle w:val="PL"/>
        <w:rPr>
          <w:noProof/>
        </w:rPr>
      </w:pPr>
    </w:p>
    <w:p w14:paraId="3D269655" w14:textId="77777777" w:rsidR="00B110B4" w:rsidRPr="007D4E32" w:rsidRDefault="00B110B4" w:rsidP="007D4E32">
      <w:pPr>
        <w:pStyle w:val="PL"/>
        <w:rPr>
          <w:noProof/>
        </w:rPr>
      </w:pPr>
      <w:r w:rsidRPr="007D4E32">
        <w:rPr>
          <w:noProof/>
        </w:rPr>
        <w:t xml:space="preserve">  schemas:</w:t>
      </w:r>
    </w:p>
    <w:p w14:paraId="0C620403" w14:textId="77777777" w:rsidR="00B110B4" w:rsidRPr="007D4E32" w:rsidRDefault="00B110B4" w:rsidP="007D4E32">
      <w:pPr>
        <w:pStyle w:val="PL"/>
        <w:rPr>
          <w:noProof/>
        </w:rPr>
      </w:pPr>
    </w:p>
    <w:p w14:paraId="2740A55B" w14:textId="77777777" w:rsidR="00B110B4" w:rsidRPr="007D4E32" w:rsidRDefault="00B110B4" w:rsidP="007D4E32">
      <w:pPr>
        <w:pStyle w:val="PL"/>
        <w:rPr>
          <w:noProof/>
        </w:rPr>
      </w:pPr>
      <w:r w:rsidRPr="007D4E32">
        <w:rPr>
          <w:noProof/>
        </w:rPr>
        <w:t>#</w:t>
      </w:r>
    </w:p>
    <w:p w14:paraId="76146BB9" w14:textId="77777777" w:rsidR="00B110B4" w:rsidRPr="007D4E32" w:rsidRDefault="00B110B4" w:rsidP="007D4E32">
      <w:pPr>
        <w:pStyle w:val="PL"/>
        <w:rPr>
          <w:noProof/>
        </w:rPr>
      </w:pPr>
      <w:r w:rsidRPr="007D4E32">
        <w:rPr>
          <w:noProof/>
        </w:rPr>
        <w:t># STRUCTURED DATA TYPES</w:t>
      </w:r>
    </w:p>
    <w:p w14:paraId="087585FB" w14:textId="77777777" w:rsidR="00B110B4" w:rsidRPr="007D4E32" w:rsidRDefault="00B110B4" w:rsidP="007D4E32">
      <w:pPr>
        <w:pStyle w:val="PL"/>
        <w:rPr>
          <w:noProof/>
        </w:rPr>
      </w:pPr>
      <w:r w:rsidRPr="007D4E32">
        <w:rPr>
          <w:noProof/>
        </w:rPr>
        <w:t>#</w:t>
      </w:r>
    </w:p>
    <w:p w14:paraId="1FA1A5B5" w14:textId="77777777" w:rsidR="00B110B4" w:rsidRPr="007D4E32" w:rsidRDefault="00B110B4" w:rsidP="007D4E32">
      <w:pPr>
        <w:pStyle w:val="PL"/>
        <w:rPr>
          <w:lang w:val="en-US" w:eastAsia="zh-CN"/>
        </w:rPr>
      </w:pPr>
    </w:p>
    <w:p w14:paraId="59F2A377" w14:textId="77777777" w:rsidR="00B110B4" w:rsidRPr="007D4E32" w:rsidRDefault="00B110B4" w:rsidP="007D4E32">
      <w:pPr>
        <w:pStyle w:val="PL"/>
        <w:rPr>
          <w:noProof/>
          <w:lang w:val="en-US" w:eastAsia="es-ES"/>
        </w:rPr>
      </w:pPr>
      <w:r w:rsidRPr="007D4E32">
        <w:rPr>
          <w:noProof/>
          <w:lang w:val="en-US" w:eastAsia="es-ES"/>
        </w:rPr>
        <w:t xml:space="preserve">    F</w:t>
      </w:r>
      <w:r w:rsidRPr="007D4E32">
        <w:rPr>
          <w:rFonts w:hint="eastAsia"/>
          <w:noProof/>
          <w:lang w:val="en-US" w:eastAsia="es-ES"/>
        </w:rPr>
        <w:t>au</w:t>
      </w:r>
      <w:r w:rsidRPr="007D4E32">
        <w:rPr>
          <w:noProof/>
          <w:lang w:val="en-US" w:eastAsia="es-ES"/>
        </w:rPr>
        <w:t>ltDiagSubsc:</w:t>
      </w:r>
    </w:p>
    <w:p w14:paraId="4C7605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66B0FC8A"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w:t>
      </w:r>
      <w:r w:rsidRPr="007D4E32">
        <w:rPr>
          <w:noProof/>
          <w:lang w:eastAsia="zh-CN"/>
        </w:rPr>
        <w:t>Fault Diagnosis</w:t>
      </w:r>
      <w:r w:rsidRPr="007D4E32">
        <w:rPr>
          <w:noProof/>
          <w:lang w:val="en-US" w:eastAsia="es-ES"/>
        </w:rPr>
        <w:t xml:space="preserve"> subscription.</w:t>
      </w:r>
    </w:p>
    <w:p w14:paraId="2ED523A2"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41C4CE1A" w14:textId="77777777" w:rsidR="00B110B4" w:rsidRPr="007D4E32" w:rsidRDefault="00B110B4" w:rsidP="007D4E32">
      <w:pPr>
        <w:pStyle w:val="PL"/>
        <w:rPr>
          <w:noProof/>
          <w:lang w:val="en-US" w:eastAsia="es-ES"/>
        </w:rPr>
      </w:pPr>
      <w:r w:rsidRPr="007D4E32">
        <w:rPr>
          <w:noProof/>
          <w:lang w:val="en-US" w:eastAsia="es-ES"/>
        </w:rPr>
        <w:t xml:space="preserve">        notifUri:</w:t>
      </w:r>
    </w:p>
    <w:p w14:paraId="36238387"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B79A1D8" w14:textId="77777777" w:rsidR="00B110B4" w:rsidRPr="007D4E32" w:rsidRDefault="00B110B4" w:rsidP="007D4E32">
      <w:pPr>
        <w:pStyle w:val="PL"/>
        <w:rPr>
          <w:noProof/>
          <w:lang w:val="en-US" w:eastAsia="es-ES"/>
        </w:rPr>
      </w:pPr>
      <w:r w:rsidRPr="007D4E32">
        <w:rPr>
          <w:noProof/>
          <w:lang w:val="en-US" w:eastAsia="es-ES"/>
        </w:rPr>
        <w:t xml:space="preserve">        valServId:</w:t>
      </w:r>
    </w:p>
    <w:p w14:paraId="5442A01A"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B04EDF9"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72A2BD8"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fault diagnosis is related.</w:t>
      </w:r>
    </w:p>
    <w:p w14:paraId="17E0D4C3" w14:textId="77777777" w:rsidR="00B110B4" w:rsidRPr="007D4E32" w:rsidRDefault="00B110B4" w:rsidP="007D4E32">
      <w:pPr>
        <w:pStyle w:val="PL"/>
        <w:rPr>
          <w:noProof/>
          <w:lang w:val="en-US" w:eastAsia="es-ES"/>
        </w:rPr>
      </w:pPr>
      <w:r w:rsidRPr="007D4E32">
        <w:rPr>
          <w:noProof/>
          <w:lang w:val="en-US" w:eastAsia="es-ES"/>
        </w:rPr>
        <w:t xml:space="preserve">        valUeIds:</w:t>
      </w:r>
    </w:p>
    <w:p w14:paraId="274F07C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1DE9DC9F" w14:textId="77777777" w:rsidR="00B110B4" w:rsidRPr="007D4E32" w:rsidRDefault="00B110B4" w:rsidP="007D4E32">
      <w:pPr>
        <w:pStyle w:val="PL"/>
        <w:rPr>
          <w:noProof/>
          <w:lang w:val="en-US" w:eastAsia="es-ES"/>
        </w:rPr>
      </w:pPr>
      <w:r w:rsidRPr="007D4E32">
        <w:rPr>
          <w:noProof/>
          <w:lang w:val="en-US" w:eastAsia="es-ES"/>
        </w:rPr>
        <w:t xml:space="preserve">          items:</w:t>
      </w:r>
    </w:p>
    <w:p w14:paraId="2FC18140"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8844A6"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FBE6A52"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2701B9B6"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083E4081"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573D4FFB"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66323616"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2F51C508" w14:textId="77777777" w:rsidR="00B110B4" w:rsidRPr="007D4E32" w:rsidRDefault="00B110B4" w:rsidP="007D4E32">
      <w:pPr>
        <w:pStyle w:val="PL"/>
        <w:rPr>
          <w:noProof/>
          <w:lang w:val="en-US" w:eastAsia="es-ES"/>
        </w:rPr>
      </w:pPr>
      <w:r w:rsidRPr="007D4E32">
        <w:rPr>
          <w:noProof/>
          <w:lang w:val="en-US" w:eastAsia="es-ES"/>
        </w:rPr>
        <w:t xml:space="preserve">          items:</w:t>
      </w:r>
    </w:p>
    <w:p w14:paraId="6F0091FB"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03ED2E5E" w14:textId="77777777" w:rsidR="00B110B4" w:rsidRPr="007D4E32" w:rsidRDefault="00B110B4" w:rsidP="007D4E32">
      <w:pPr>
        <w:pStyle w:val="PL"/>
        <w:rPr>
          <w:noProof/>
          <w:lang w:val="en-US" w:eastAsia="es-ES"/>
        </w:rPr>
      </w:pPr>
      <w:r w:rsidRPr="007D4E32">
        <w:rPr>
          <w:noProof/>
          <w:lang w:val="en-US" w:eastAsia="es-ES"/>
        </w:rPr>
        <w:t xml:space="preserve">          description: Contains the fault diagnosis information.</w:t>
      </w:r>
    </w:p>
    <w:p w14:paraId="3D187A14" w14:textId="77777777" w:rsidR="00B110B4" w:rsidRPr="007D4E32" w:rsidRDefault="00B110B4" w:rsidP="007D4E32">
      <w:pPr>
        <w:pStyle w:val="PL"/>
        <w:rPr>
          <w:lang w:val="en-US" w:eastAsia="es-ES"/>
        </w:rPr>
      </w:pPr>
      <w:r w:rsidRPr="007D4E32">
        <w:rPr>
          <w:lang w:val="en-US" w:eastAsia="es-ES"/>
        </w:rPr>
        <w:t xml:space="preserve">          minItems: 1</w:t>
      </w:r>
    </w:p>
    <w:p w14:paraId="6F10385D"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5C4F4597"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682D8ACB" w14:textId="77777777" w:rsidR="00B110B4" w:rsidRPr="007D4E32" w:rsidRDefault="00B110B4" w:rsidP="007D4E32">
      <w:pPr>
        <w:pStyle w:val="PL"/>
        <w:rPr>
          <w:noProof/>
          <w:lang w:val="en-US" w:eastAsia="es-ES"/>
        </w:rPr>
      </w:pPr>
      <w:r w:rsidRPr="007D4E32">
        <w:rPr>
          <w:noProof/>
          <w:lang w:val="en-US" w:eastAsia="es-ES"/>
        </w:rPr>
        <w:t xml:space="preserve">          items:</w:t>
      </w:r>
    </w:p>
    <w:p w14:paraId="36327EE4"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4A3AAEF2" w14:textId="77777777" w:rsidR="00B110B4" w:rsidRPr="007D4E32" w:rsidRDefault="00B110B4" w:rsidP="007D4E32">
      <w:pPr>
        <w:pStyle w:val="PL"/>
        <w:rPr>
          <w:noProof/>
          <w:lang w:val="en-US" w:eastAsia="es-ES"/>
        </w:rPr>
      </w:pPr>
      <w:r w:rsidRPr="007D4E32">
        <w:rPr>
          <w:noProof/>
          <w:lang w:val="en-US" w:eastAsia="es-ES"/>
        </w:rPr>
        <w:t xml:space="preserve">          description: Contains the identifier(s) of the network slice to be monitored.</w:t>
      </w:r>
    </w:p>
    <w:p w14:paraId="485643A5"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306DE097" w14:textId="77777777" w:rsidR="00B110B4" w:rsidRPr="007D4E32" w:rsidRDefault="00B110B4" w:rsidP="007D4E32">
      <w:pPr>
        <w:pStyle w:val="PL"/>
        <w:rPr>
          <w:noProof/>
        </w:rPr>
      </w:pPr>
      <w:r w:rsidRPr="007D4E32">
        <w:rPr>
          <w:noProof/>
        </w:rPr>
        <w:t xml:space="preserve">        suppFeat:</w:t>
      </w:r>
    </w:p>
    <w:p w14:paraId="024DDDEC" w14:textId="77777777" w:rsidR="00B110B4" w:rsidRPr="007D4E32" w:rsidRDefault="00B110B4" w:rsidP="007D4E32">
      <w:pPr>
        <w:pStyle w:val="PL"/>
        <w:rPr>
          <w:noProof/>
        </w:rPr>
      </w:pPr>
      <w:r w:rsidRPr="007D4E32">
        <w:rPr>
          <w:noProof/>
        </w:rPr>
        <w:t xml:space="preserve">          $ref: 'TS29571_CommonData.yaml#/components/schemas/SupportedFeatures'</w:t>
      </w:r>
    </w:p>
    <w:p w14:paraId="00474AC7" w14:textId="77777777" w:rsidR="00B110B4" w:rsidRPr="007D4E32" w:rsidRDefault="00B110B4" w:rsidP="007D4E32">
      <w:pPr>
        <w:pStyle w:val="PL"/>
        <w:rPr>
          <w:noProof/>
        </w:rPr>
      </w:pPr>
      <w:r w:rsidRPr="007D4E32">
        <w:rPr>
          <w:noProof/>
        </w:rPr>
        <w:t xml:space="preserve">      required:</w:t>
      </w:r>
    </w:p>
    <w:p w14:paraId="4A0C75EF"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5B1520CB"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5497E68F" w14:textId="77777777" w:rsidR="00B110B4" w:rsidRPr="007D4E32" w:rsidRDefault="00B110B4" w:rsidP="007D4E32">
      <w:pPr>
        <w:pStyle w:val="PL"/>
        <w:rPr>
          <w:noProof/>
          <w:lang w:val="en-US" w:eastAsia="es-ES"/>
        </w:rPr>
      </w:pPr>
    </w:p>
    <w:p w14:paraId="6274DB7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ltDiagSubscPatch:</w:t>
      </w:r>
    </w:p>
    <w:p w14:paraId="3814EE3A" w14:textId="77777777" w:rsidR="00B110B4" w:rsidRPr="007D4E32" w:rsidRDefault="00B110B4" w:rsidP="007D4E32">
      <w:pPr>
        <w:pStyle w:val="PL"/>
        <w:rPr>
          <w:noProof/>
        </w:rPr>
      </w:pPr>
      <w:r w:rsidRPr="007D4E32">
        <w:rPr>
          <w:noProof/>
        </w:rPr>
        <w:t xml:space="preserve">      type: object</w:t>
      </w:r>
    </w:p>
    <w:p w14:paraId="1603FA2B" w14:textId="77777777" w:rsidR="00B110B4" w:rsidRPr="007D4E32" w:rsidRDefault="00B110B4" w:rsidP="007D4E32">
      <w:pPr>
        <w:pStyle w:val="PL"/>
        <w:rPr>
          <w:noProof/>
        </w:rPr>
      </w:pPr>
      <w:r w:rsidRPr="007D4E32">
        <w:rPr>
          <w:noProof/>
        </w:rPr>
        <w:t xml:space="preserve">      description: &gt;</w:t>
      </w:r>
    </w:p>
    <w:p w14:paraId="31A107F5" w14:textId="77777777" w:rsidR="00B110B4" w:rsidRPr="007D4E32" w:rsidRDefault="00B110B4" w:rsidP="007D4E32">
      <w:pPr>
        <w:pStyle w:val="PL"/>
        <w:rPr>
          <w:noProof/>
          <w:lang w:val="en-US" w:eastAsia="es-ES"/>
        </w:rPr>
      </w:pPr>
      <w:r w:rsidRPr="007D4E32">
        <w:rPr>
          <w:noProof/>
        </w:rPr>
        <w:t xml:space="preserve">        Represents the requested</w:t>
      </w:r>
      <w:r w:rsidRPr="007D4E32">
        <w:rPr>
          <w:noProof/>
          <w:lang w:val="en-US" w:eastAsia="es-ES"/>
        </w:rPr>
        <w:t xml:space="preserve"> modifications to a Network Slice Fault Diagnosis subscription.</w:t>
      </w:r>
    </w:p>
    <w:p w14:paraId="09BB0EA9"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82E15E6" w14:textId="77777777" w:rsidR="00B110B4" w:rsidRPr="007D4E32" w:rsidRDefault="00B110B4" w:rsidP="007D4E32">
      <w:pPr>
        <w:pStyle w:val="PL"/>
        <w:rPr>
          <w:noProof/>
          <w:lang w:val="en-US" w:eastAsia="es-ES"/>
        </w:rPr>
      </w:pPr>
      <w:r w:rsidRPr="007D4E32">
        <w:rPr>
          <w:noProof/>
          <w:lang w:val="en-US" w:eastAsia="es-ES"/>
        </w:rPr>
        <w:t xml:space="preserve">        notifUri:</w:t>
      </w:r>
    </w:p>
    <w:p w14:paraId="4B0B14B6"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3266323"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72B5E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6895C71" w14:textId="77777777" w:rsidR="00B110B4" w:rsidRPr="007D4E32" w:rsidRDefault="00B110B4" w:rsidP="007D4E32">
      <w:pPr>
        <w:pStyle w:val="PL"/>
        <w:rPr>
          <w:noProof/>
          <w:lang w:val="en-US" w:eastAsia="es-ES"/>
        </w:rPr>
      </w:pPr>
      <w:r w:rsidRPr="007D4E32">
        <w:rPr>
          <w:noProof/>
          <w:lang w:val="en-US" w:eastAsia="es-ES"/>
        </w:rPr>
        <w:t xml:space="preserve">          items:</w:t>
      </w:r>
    </w:p>
    <w:p w14:paraId="1EAC3C3C"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508F93D3"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fault diagnosis information.</w:t>
      </w:r>
    </w:p>
    <w:p w14:paraId="2F26F12D" w14:textId="77777777" w:rsidR="00B110B4" w:rsidRPr="007D4E32" w:rsidRDefault="00B110B4" w:rsidP="007D4E32">
      <w:pPr>
        <w:pStyle w:val="PL"/>
        <w:rPr>
          <w:lang w:val="en-US" w:eastAsia="es-ES"/>
        </w:rPr>
      </w:pPr>
      <w:r w:rsidRPr="007D4E32">
        <w:rPr>
          <w:lang w:val="en-US" w:eastAsia="es-ES"/>
        </w:rPr>
        <w:t xml:space="preserve">          minItems: 1</w:t>
      </w:r>
    </w:p>
    <w:p w14:paraId="03FF17EE" w14:textId="77777777" w:rsidR="00B110B4" w:rsidRPr="007D4E32" w:rsidRDefault="00B110B4" w:rsidP="007D4E32">
      <w:pPr>
        <w:pStyle w:val="PL"/>
        <w:rPr>
          <w:noProof/>
          <w:lang w:val="en-US" w:eastAsia="es-ES"/>
        </w:rPr>
      </w:pPr>
      <w:r w:rsidRPr="007D4E32">
        <w:rPr>
          <w:noProof/>
          <w:lang w:val="en-US" w:eastAsia="es-ES"/>
        </w:rPr>
        <w:t xml:space="preserve">        valUeIds:</w:t>
      </w:r>
    </w:p>
    <w:p w14:paraId="6C45AAFF"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7BDF8EA" w14:textId="77777777" w:rsidR="00B110B4" w:rsidRPr="007D4E32" w:rsidRDefault="00B110B4" w:rsidP="007D4E32">
      <w:pPr>
        <w:pStyle w:val="PL"/>
        <w:rPr>
          <w:noProof/>
          <w:lang w:val="en-US" w:eastAsia="es-ES"/>
        </w:rPr>
      </w:pPr>
      <w:r w:rsidRPr="007D4E32">
        <w:rPr>
          <w:noProof/>
          <w:lang w:val="en-US" w:eastAsia="es-ES"/>
        </w:rPr>
        <w:t xml:space="preserve">          items:</w:t>
      </w:r>
    </w:p>
    <w:p w14:paraId="5E0301A5"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34631293"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7CC6000"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568BCE98"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4C817AF4" w14:textId="77777777" w:rsidR="00B110B4" w:rsidRPr="007D4E32" w:rsidRDefault="00B110B4" w:rsidP="007D4E32">
      <w:pPr>
        <w:pStyle w:val="PL"/>
        <w:rPr>
          <w:lang w:val="en-US" w:eastAsia="es-ES"/>
        </w:rPr>
      </w:pPr>
      <w:r w:rsidRPr="007D4E32">
        <w:rPr>
          <w:lang w:val="en-US" w:eastAsia="es-ES"/>
        </w:rPr>
        <w:t xml:space="preserve">          minItems: 1</w:t>
      </w:r>
    </w:p>
    <w:p w14:paraId="1E56C566"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01DF9CF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7A95916F" w14:textId="77777777" w:rsidR="00B110B4" w:rsidRPr="007D4E32" w:rsidRDefault="00B110B4" w:rsidP="007D4E32">
      <w:pPr>
        <w:pStyle w:val="PL"/>
        <w:rPr>
          <w:noProof/>
          <w:lang w:val="en-US" w:eastAsia="es-ES"/>
        </w:rPr>
      </w:pPr>
      <w:r w:rsidRPr="007D4E32">
        <w:rPr>
          <w:noProof/>
          <w:lang w:val="en-US" w:eastAsia="es-ES"/>
        </w:rPr>
        <w:t xml:space="preserve">          items:</w:t>
      </w:r>
    </w:p>
    <w:p w14:paraId="56F94A22"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349DE008"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identifier(s) of the network slice to be monitored.</w:t>
      </w:r>
    </w:p>
    <w:p w14:paraId="27A8590A"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006CAF13" w14:textId="77777777" w:rsidR="00B110B4" w:rsidRPr="007D4E32" w:rsidRDefault="00B110B4" w:rsidP="007D4E32">
      <w:pPr>
        <w:pStyle w:val="PL"/>
        <w:rPr>
          <w:lang w:val="en-US" w:eastAsia="zh-CN"/>
        </w:rPr>
      </w:pPr>
    </w:p>
    <w:p w14:paraId="64852898" w14:textId="77777777" w:rsidR="00B110B4" w:rsidRPr="007D4E32" w:rsidRDefault="00B110B4" w:rsidP="007D4E32">
      <w:pPr>
        <w:pStyle w:val="PL"/>
      </w:pPr>
      <w:r w:rsidRPr="007D4E32">
        <w:t xml:space="preserve">    F</w:t>
      </w:r>
      <w:r w:rsidRPr="007D4E32">
        <w:rPr>
          <w:rFonts w:hint="eastAsia"/>
        </w:rPr>
        <w:t>au</w:t>
      </w:r>
      <w:r w:rsidRPr="007D4E32">
        <w:t>ltDiagNotif:</w:t>
      </w:r>
    </w:p>
    <w:p w14:paraId="63732E01" w14:textId="77777777" w:rsidR="00B110B4" w:rsidRPr="007D4E32" w:rsidRDefault="00B110B4" w:rsidP="007D4E32">
      <w:pPr>
        <w:pStyle w:val="PL"/>
      </w:pPr>
      <w:r w:rsidRPr="007D4E32">
        <w:t xml:space="preserve">      type: object</w:t>
      </w:r>
    </w:p>
    <w:p w14:paraId="54B8B90C" w14:textId="77777777" w:rsidR="00B110B4" w:rsidRPr="007D4E32" w:rsidRDefault="00B110B4" w:rsidP="007D4E32">
      <w:pPr>
        <w:pStyle w:val="PL"/>
        <w:rPr>
          <w:lang w:val="en-US" w:eastAsia="zh-CN"/>
        </w:rPr>
      </w:pPr>
      <w:r w:rsidRPr="007D4E32">
        <w:rPr>
          <w:lang w:val="en-US" w:eastAsia="zh-CN"/>
        </w:rPr>
        <w:t xml:space="preserve">      description: Represents a Network Slice Fault Diagnosis notification.</w:t>
      </w:r>
    </w:p>
    <w:p w14:paraId="4D9FF5A6" w14:textId="77777777" w:rsidR="00B110B4" w:rsidRPr="007D4E32" w:rsidRDefault="00B110B4" w:rsidP="007D4E32">
      <w:pPr>
        <w:pStyle w:val="PL"/>
        <w:rPr>
          <w:lang w:val="en-US" w:eastAsia="zh-CN"/>
        </w:rPr>
      </w:pPr>
      <w:r w:rsidRPr="007D4E32">
        <w:rPr>
          <w:lang w:val="en-US" w:eastAsia="zh-CN"/>
        </w:rPr>
        <w:t xml:space="preserve">      properties:</w:t>
      </w:r>
    </w:p>
    <w:p w14:paraId="0C9FB78D" w14:textId="77777777" w:rsidR="00B110B4" w:rsidRPr="007D4E32" w:rsidRDefault="00B110B4" w:rsidP="007D4E32">
      <w:pPr>
        <w:pStyle w:val="PL"/>
        <w:rPr>
          <w:lang w:val="en-US" w:eastAsia="zh-CN"/>
        </w:rPr>
      </w:pPr>
      <w:r w:rsidRPr="007D4E32">
        <w:rPr>
          <w:lang w:val="en-US" w:eastAsia="zh-CN"/>
        </w:rPr>
        <w:t xml:space="preserve">        subscriptionId:</w:t>
      </w:r>
    </w:p>
    <w:p w14:paraId="66515252" w14:textId="77777777" w:rsidR="00B110B4" w:rsidRPr="007D4E32" w:rsidRDefault="00B110B4" w:rsidP="007D4E32">
      <w:pPr>
        <w:pStyle w:val="PL"/>
        <w:rPr>
          <w:lang w:val="en-US" w:eastAsia="zh-CN"/>
        </w:rPr>
      </w:pPr>
      <w:r w:rsidRPr="007D4E32">
        <w:rPr>
          <w:lang w:val="en-US" w:eastAsia="zh-CN"/>
        </w:rPr>
        <w:t xml:space="preserve">          type: string</w:t>
      </w:r>
    </w:p>
    <w:p w14:paraId="58CFF32C" w14:textId="77777777" w:rsidR="00B110B4" w:rsidRPr="007D4E32" w:rsidRDefault="00B110B4" w:rsidP="007D4E32">
      <w:pPr>
        <w:pStyle w:val="PL"/>
        <w:rPr>
          <w:lang w:val="en-US" w:eastAsia="zh-CN"/>
        </w:rPr>
      </w:pPr>
      <w:r w:rsidRPr="007D4E32">
        <w:rPr>
          <w:lang w:val="en-US" w:eastAsia="zh-CN"/>
        </w:rPr>
        <w:t xml:space="preserve">          description: &gt;</w:t>
      </w:r>
    </w:p>
    <w:p w14:paraId="3CB0C197"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Fault</w:t>
      </w:r>
    </w:p>
    <w:p w14:paraId="63FF9931" w14:textId="77777777" w:rsidR="00B110B4" w:rsidRPr="007D4E32" w:rsidRDefault="00B110B4" w:rsidP="007D4E32">
      <w:pPr>
        <w:pStyle w:val="PL"/>
        <w:rPr>
          <w:lang w:val="en-US" w:eastAsia="zh-CN"/>
        </w:rPr>
      </w:pPr>
      <w:r w:rsidRPr="007D4E32">
        <w:rPr>
          <w:lang w:val="en-US" w:eastAsia="zh-CN"/>
        </w:rPr>
        <w:t xml:space="preserve">            Diagnosis Notification is related.</w:t>
      </w:r>
    </w:p>
    <w:p w14:paraId="5FA4D6BF" w14:textId="77777777" w:rsidR="00B110B4" w:rsidRPr="007D4E32" w:rsidRDefault="00B110B4" w:rsidP="007D4E32">
      <w:pPr>
        <w:pStyle w:val="PL"/>
        <w:rPr>
          <w:lang w:val="en-US" w:eastAsia="zh-CN"/>
        </w:rPr>
      </w:pPr>
      <w:r w:rsidRPr="007D4E32">
        <w:rPr>
          <w:lang w:val="en-US" w:eastAsia="zh-CN"/>
        </w:rPr>
        <w:t xml:space="preserve">        faultRep:</w:t>
      </w:r>
    </w:p>
    <w:p w14:paraId="51CF5772" w14:textId="77777777" w:rsidR="00B110B4" w:rsidRPr="007D4E32" w:rsidRDefault="00B110B4" w:rsidP="007D4E32">
      <w:pPr>
        <w:pStyle w:val="PL"/>
        <w:rPr>
          <w:lang w:val="en-US" w:eastAsia="zh-CN"/>
        </w:rPr>
      </w:pPr>
      <w:r w:rsidRPr="007D4E32">
        <w:rPr>
          <w:lang w:val="en-US" w:eastAsia="zh-CN"/>
        </w:rPr>
        <w:t xml:space="preserve">          $ref: '#/components/schemas/FaultReportInfo'</w:t>
      </w:r>
    </w:p>
    <w:p w14:paraId="1A5A8622" w14:textId="77777777" w:rsidR="00B110B4" w:rsidRPr="007D4E32" w:rsidRDefault="00B110B4" w:rsidP="007D4E32">
      <w:pPr>
        <w:pStyle w:val="PL"/>
        <w:rPr>
          <w:noProof/>
        </w:rPr>
      </w:pPr>
      <w:r w:rsidRPr="007D4E32">
        <w:rPr>
          <w:noProof/>
        </w:rPr>
        <w:t xml:space="preserve">      required:</w:t>
      </w:r>
    </w:p>
    <w:p w14:paraId="1DD8986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195B56ED" w14:textId="77777777" w:rsidR="00B110B4" w:rsidRPr="007D4E32" w:rsidRDefault="00B110B4" w:rsidP="007D4E32">
      <w:pPr>
        <w:pStyle w:val="PL"/>
        <w:rPr>
          <w:lang w:val="en-US" w:eastAsia="zh-CN"/>
        </w:rPr>
      </w:pPr>
      <w:r w:rsidRPr="007D4E32">
        <w:rPr>
          <w:noProof/>
        </w:rPr>
        <w:t xml:space="preserve">        - </w:t>
      </w:r>
      <w:r w:rsidRPr="007D4E32">
        <w:rPr>
          <w:lang w:val="en-US" w:eastAsia="zh-CN"/>
        </w:rPr>
        <w:t>faultRep</w:t>
      </w:r>
    </w:p>
    <w:p w14:paraId="60227BB7" w14:textId="77777777" w:rsidR="00B110B4" w:rsidRPr="007D4E32" w:rsidRDefault="00B110B4" w:rsidP="007D4E32">
      <w:pPr>
        <w:pStyle w:val="PL"/>
        <w:rPr>
          <w:lang w:val="en-US" w:eastAsia="zh-CN"/>
        </w:rPr>
      </w:pPr>
    </w:p>
    <w:p w14:paraId="25F10F79" w14:textId="77777777" w:rsidR="00B110B4" w:rsidRPr="007D4E32" w:rsidRDefault="00B110B4" w:rsidP="007D4E32">
      <w:pPr>
        <w:pStyle w:val="PL"/>
        <w:rPr>
          <w:lang w:val="en-US" w:eastAsia="zh-CN"/>
        </w:rPr>
      </w:pPr>
      <w:r w:rsidRPr="007D4E32">
        <w:t xml:space="preserve">    </w:t>
      </w:r>
      <w:r w:rsidRPr="007D4E32">
        <w:rPr>
          <w:lang w:val="en-US" w:eastAsia="zh-CN"/>
        </w:rPr>
        <w:t>FaultReportInfo:</w:t>
      </w:r>
    </w:p>
    <w:p w14:paraId="2BEB4F54" w14:textId="77777777" w:rsidR="00B110B4" w:rsidRPr="007D4E32" w:rsidRDefault="00B110B4" w:rsidP="007D4E32">
      <w:pPr>
        <w:pStyle w:val="PL"/>
        <w:rPr>
          <w:lang w:val="en-US" w:eastAsia="zh-CN"/>
        </w:rPr>
      </w:pPr>
      <w:r w:rsidRPr="007D4E32">
        <w:rPr>
          <w:lang w:val="en-US" w:eastAsia="zh-CN"/>
        </w:rPr>
        <w:t xml:space="preserve">      type: object</w:t>
      </w:r>
    </w:p>
    <w:p w14:paraId="7D4F1018" w14:textId="77777777" w:rsidR="00B110B4" w:rsidRPr="007D4E32" w:rsidRDefault="00B110B4" w:rsidP="007D4E32">
      <w:pPr>
        <w:pStyle w:val="PL"/>
        <w:rPr>
          <w:lang w:val="en-US" w:eastAsia="zh-CN"/>
        </w:rPr>
      </w:pPr>
      <w:r w:rsidRPr="007D4E32">
        <w:rPr>
          <w:lang w:val="en-US" w:eastAsia="zh-CN"/>
        </w:rPr>
        <w:t xml:space="preserve">      description: Represents the report of the fault diagnosis.</w:t>
      </w:r>
    </w:p>
    <w:p w14:paraId="5D296CF7" w14:textId="77777777" w:rsidR="00B110B4" w:rsidRPr="007D4E32" w:rsidRDefault="00B110B4" w:rsidP="007D4E32">
      <w:pPr>
        <w:pStyle w:val="PL"/>
        <w:rPr>
          <w:lang w:val="en-US" w:eastAsia="zh-CN"/>
        </w:rPr>
      </w:pPr>
      <w:r w:rsidRPr="007D4E32">
        <w:rPr>
          <w:lang w:val="en-US" w:eastAsia="zh-CN"/>
        </w:rPr>
        <w:t xml:space="preserve">      properties:</w:t>
      </w:r>
    </w:p>
    <w:p w14:paraId="19463080" w14:textId="77777777" w:rsidR="00B110B4" w:rsidRPr="007D4E32" w:rsidRDefault="00B110B4" w:rsidP="007D4E32">
      <w:pPr>
        <w:pStyle w:val="PL"/>
        <w:rPr>
          <w:lang w:val="en-US" w:eastAsia="zh-CN"/>
        </w:rPr>
      </w:pPr>
      <w:r w:rsidRPr="007D4E32">
        <w:rPr>
          <w:lang w:val="en-US" w:eastAsia="zh-CN"/>
        </w:rPr>
        <w:t xml:space="preserve">        corelAlarm:</w:t>
      </w:r>
    </w:p>
    <w:p w14:paraId="34BF6023" w14:textId="77777777" w:rsidR="00B110B4" w:rsidRPr="007D4E32" w:rsidRDefault="00B110B4" w:rsidP="007D4E32">
      <w:pPr>
        <w:pStyle w:val="PL"/>
        <w:rPr>
          <w:lang w:val="en-US" w:eastAsia="zh-CN"/>
        </w:rPr>
      </w:pPr>
      <w:r w:rsidRPr="007D4E32">
        <w:rPr>
          <w:lang w:val="en-US" w:eastAsia="zh-CN"/>
        </w:rPr>
        <w:t xml:space="preserve">          type: array</w:t>
      </w:r>
    </w:p>
    <w:p w14:paraId="2CD7FD0D" w14:textId="77777777" w:rsidR="00B110B4" w:rsidRPr="007D4E32" w:rsidRDefault="00B110B4" w:rsidP="007D4E32">
      <w:pPr>
        <w:pStyle w:val="PL"/>
        <w:rPr>
          <w:lang w:val="en-US" w:eastAsia="zh-CN"/>
        </w:rPr>
      </w:pPr>
      <w:r w:rsidRPr="007D4E32">
        <w:rPr>
          <w:lang w:val="en-US" w:eastAsia="zh-CN"/>
        </w:rPr>
        <w:t xml:space="preserve">          items:</w:t>
      </w:r>
    </w:p>
    <w:p w14:paraId="7513A97F" w14:textId="77777777" w:rsidR="00B110B4" w:rsidRPr="007D4E32" w:rsidRDefault="00B110B4" w:rsidP="007D4E32">
      <w:pPr>
        <w:pStyle w:val="PL"/>
        <w:rPr>
          <w:lang w:val="en-US" w:eastAsia="zh-CN"/>
        </w:rPr>
      </w:pPr>
      <w:r w:rsidRPr="007D4E32">
        <w:rPr>
          <w:lang w:val="en-US" w:eastAsia="zh-CN"/>
        </w:rPr>
        <w:t xml:space="preserve">            $ref: '#/components/schemas/CorrelatedAlarm'</w:t>
      </w:r>
    </w:p>
    <w:p w14:paraId="0E5A5BCF" w14:textId="77777777" w:rsidR="00B110B4" w:rsidRPr="007D4E32" w:rsidRDefault="00B110B4" w:rsidP="007D4E32">
      <w:pPr>
        <w:pStyle w:val="PL"/>
        <w:rPr>
          <w:lang w:val="en-US" w:eastAsia="zh-CN"/>
        </w:rPr>
      </w:pPr>
      <w:r w:rsidRPr="007D4E32">
        <w:rPr>
          <w:lang w:val="en-US" w:eastAsia="zh-CN"/>
        </w:rPr>
        <w:t xml:space="preserve">          description: &gt;</w:t>
      </w:r>
    </w:p>
    <w:p w14:paraId="3B80D29D" w14:textId="77777777" w:rsidR="00B110B4" w:rsidRPr="007D4E32" w:rsidRDefault="00B110B4" w:rsidP="007D4E32">
      <w:pPr>
        <w:pStyle w:val="PL"/>
        <w:rPr>
          <w:lang w:val="en-US" w:eastAsia="zh-CN"/>
        </w:rPr>
      </w:pPr>
      <w:r w:rsidRPr="007D4E32">
        <w:rPr>
          <w:lang w:val="en-US" w:eastAsia="zh-CN"/>
        </w:rPr>
        <w:t xml:space="preserve">            Contains the list of the correlated alarms.</w:t>
      </w:r>
    </w:p>
    <w:p w14:paraId="581CB6A3" w14:textId="77777777" w:rsidR="00B110B4" w:rsidRPr="007D4E32" w:rsidRDefault="00B110B4" w:rsidP="007D4E32">
      <w:pPr>
        <w:pStyle w:val="PL"/>
        <w:rPr>
          <w:lang w:val="en-US" w:eastAsia="es-ES"/>
        </w:rPr>
      </w:pPr>
      <w:r w:rsidRPr="007D4E32">
        <w:rPr>
          <w:lang w:val="en-US" w:eastAsia="es-ES"/>
        </w:rPr>
        <w:t xml:space="preserve">          minItems: 1</w:t>
      </w:r>
    </w:p>
    <w:p w14:paraId="609770BE" w14:textId="77777777" w:rsidR="00B110B4" w:rsidRPr="007D4E32" w:rsidRDefault="00B110B4" w:rsidP="007D4E32">
      <w:pPr>
        <w:pStyle w:val="PL"/>
        <w:rPr>
          <w:noProof/>
        </w:rPr>
      </w:pPr>
      <w:r w:rsidRPr="007D4E32">
        <w:rPr>
          <w:noProof/>
        </w:rPr>
        <w:t xml:space="preserve">      required:</w:t>
      </w:r>
    </w:p>
    <w:p w14:paraId="2CCD0796" w14:textId="77777777" w:rsidR="00B110B4" w:rsidRPr="007D4E32" w:rsidRDefault="00B110B4" w:rsidP="007D4E32">
      <w:pPr>
        <w:pStyle w:val="PL"/>
        <w:rPr>
          <w:lang w:val="en-US" w:eastAsia="zh-CN"/>
        </w:rPr>
      </w:pPr>
      <w:r w:rsidRPr="007D4E32">
        <w:rPr>
          <w:lang w:val="en-US" w:eastAsia="zh-CN"/>
        </w:rPr>
        <w:t xml:space="preserve">        - corelAlarm</w:t>
      </w:r>
    </w:p>
    <w:p w14:paraId="50A8C1CF" w14:textId="77777777" w:rsidR="00B110B4" w:rsidRPr="007D4E32" w:rsidRDefault="00B110B4" w:rsidP="007D4E32">
      <w:pPr>
        <w:pStyle w:val="PL"/>
        <w:rPr>
          <w:lang w:val="en-US" w:eastAsia="zh-CN"/>
        </w:rPr>
      </w:pPr>
    </w:p>
    <w:p w14:paraId="75200481" w14:textId="77777777" w:rsidR="00B110B4" w:rsidRPr="007D4E32" w:rsidRDefault="00B110B4" w:rsidP="007D4E32">
      <w:pPr>
        <w:pStyle w:val="PL"/>
        <w:rPr>
          <w:lang w:val="en-US" w:eastAsia="zh-CN"/>
        </w:rPr>
      </w:pPr>
      <w:r w:rsidRPr="007D4E32">
        <w:rPr>
          <w:lang w:val="en-US" w:eastAsia="zh-CN"/>
        </w:rPr>
        <w:t xml:space="preserve">    CorrelatedAlarm:</w:t>
      </w:r>
    </w:p>
    <w:p w14:paraId="6859AEB0" w14:textId="77777777" w:rsidR="00B110B4" w:rsidRPr="007D4E32" w:rsidRDefault="00B110B4" w:rsidP="007D4E32">
      <w:pPr>
        <w:pStyle w:val="PL"/>
        <w:rPr>
          <w:lang w:val="en-US" w:eastAsia="zh-CN"/>
        </w:rPr>
      </w:pPr>
      <w:r w:rsidRPr="007D4E32">
        <w:rPr>
          <w:lang w:val="en-US" w:eastAsia="zh-CN"/>
        </w:rPr>
        <w:t xml:space="preserve">      type: object</w:t>
      </w:r>
    </w:p>
    <w:p w14:paraId="538F9072" w14:textId="77777777" w:rsidR="00B110B4" w:rsidRPr="007D4E32" w:rsidRDefault="00B110B4" w:rsidP="007D4E32">
      <w:pPr>
        <w:pStyle w:val="PL"/>
        <w:rPr>
          <w:lang w:val="en-US" w:eastAsia="zh-CN"/>
        </w:rPr>
      </w:pPr>
      <w:r w:rsidRPr="007D4E32">
        <w:rPr>
          <w:lang w:val="en-US" w:eastAsia="zh-CN"/>
        </w:rPr>
        <w:t xml:space="preserve">      description: Represents the correlated alarm information.</w:t>
      </w:r>
    </w:p>
    <w:p w14:paraId="45A53E94" w14:textId="77777777" w:rsidR="00B110B4" w:rsidRPr="007D4E32" w:rsidRDefault="00B110B4" w:rsidP="007D4E32">
      <w:pPr>
        <w:pStyle w:val="PL"/>
        <w:rPr>
          <w:lang w:val="en-US" w:eastAsia="zh-CN"/>
        </w:rPr>
      </w:pPr>
      <w:r w:rsidRPr="007D4E32">
        <w:rPr>
          <w:lang w:val="en-US" w:eastAsia="zh-CN"/>
        </w:rPr>
        <w:t xml:space="preserve">      properties:</w:t>
      </w:r>
    </w:p>
    <w:p w14:paraId="6F5E9372" w14:textId="77777777" w:rsidR="00B110B4" w:rsidRPr="007D4E32" w:rsidRDefault="00B110B4" w:rsidP="007D4E32">
      <w:pPr>
        <w:pStyle w:val="PL"/>
        <w:rPr>
          <w:lang w:val="en-US" w:eastAsia="zh-CN"/>
        </w:rPr>
      </w:pPr>
      <w:r w:rsidRPr="007D4E32">
        <w:rPr>
          <w:lang w:val="en-US" w:eastAsia="zh-CN"/>
        </w:rPr>
        <w:t xml:space="preserve">        alarmType:</w:t>
      </w:r>
    </w:p>
    <w:p w14:paraId="1A4B7AE5"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5CB66E0B" w14:textId="77777777" w:rsidR="00B110B4" w:rsidRPr="007D4E32" w:rsidRDefault="00B110B4" w:rsidP="007D4E32">
      <w:pPr>
        <w:pStyle w:val="PL"/>
        <w:rPr>
          <w:lang w:val="en-US" w:eastAsia="zh-CN"/>
        </w:rPr>
      </w:pPr>
      <w:r w:rsidRPr="007D4E32">
        <w:rPr>
          <w:lang w:val="en-US" w:eastAsia="zh-CN"/>
        </w:rPr>
        <w:t xml:space="preserve">        priority:</w:t>
      </w:r>
    </w:p>
    <w:p w14:paraId="5DA88771" w14:textId="77777777" w:rsidR="00B110B4" w:rsidRPr="007D4E32" w:rsidRDefault="00B110B4" w:rsidP="007D4E32">
      <w:pPr>
        <w:pStyle w:val="PL"/>
        <w:rPr>
          <w:lang w:val="en-US" w:eastAsia="zh-CN"/>
        </w:rPr>
      </w:pPr>
      <w:r w:rsidRPr="007D4E32">
        <w:rPr>
          <w:lang w:val="en-US" w:eastAsia="zh-CN"/>
        </w:rPr>
        <w:t xml:space="preserve">          $ref: '#/components/schemas/Priority'</w:t>
      </w:r>
    </w:p>
    <w:p w14:paraId="2560E606" w14:textId="77777777" w:rsidR="00B110B4" w:rsidRPr="007D4E32" w:rsidRDefault="00B110B4" w:rsidP="007D4E32">
      <w:pPr>
        <w:pStyle w:val="PL"/>
        <w:rPr>
          <w:lang w:val="en-US" w:eastAsia="zh-CN"/>
        </w:rPr>
      </w:pPr>
      <w:r w:rsidRPr="007D4E32">
        <w:rPr>
          <w:lang w:val="en-US" w:eastAsia="zh-CN"/>
        </w:rPr>
        <w:t xml:space="preserve">        rootCause:</w:t>
      </w:r>
    </w:p>
    <w:p w14:paraId="11654435" w14:textId="77777777" w:rsidR="00B110B4" w:rsidRPr="007D4E32" w:rsidRDefault="00B110B4" w:rsidP="007D4E32">
      <w:pPr>
        <w:pStyle w:val="PL"/>
        <w:rPr>
          <w:lang w:val="en-US" w:eastAsia="zh-CN"/>
        </w:rPr>
      </w:pPr>
      <w:r w:rsidRPr="007D4E32">
        <w:rPr>
          <w:lang w:val="en-US" w:eastAsia="zh-CN"/>
        </w:rPr>
        <w:t xml:space="preserve">          type: boolean</w:t>
      </w:r>
    </w:p>
    <w:p w14:paraId="74F6586D" w14:textId="77777777" w:rsidR="00B110B4" w:rsidRPr="007D4E32" w:rsidRDefault="00B110B4" w:rsidP="007D4E32">
      <w:pPr>
        <w:pStyle w:val="PL"/>
        <w:rPr>
          <w:lang w:val="en-US" w:eastAsia="zh-CN"/>
        </w:rPr>
      </w:pPr>
      <w:r w:rsidRPr="007D4E32">
        <w:rPr>
          <w:lang w:val="en-US" w:eastAsia="zh-CN"/>
        </w:rPr>
        <w:t xml:space="preserve">          description: Indicates </w:t>
      </w:r>
      <w:r w:rsidRPr="007D4E32">
        <w:rPr>
          <w:rFonts w:hint="eastAsia"/>
          <w:lang w:val="en-US" w:eastAsia="zh-CN"/>
        </w:rPr>
        <w:t>wh</w:t>
      </w:r>
      <w:r w:rsidRPr="007D4E32">
        <w:rPr>
          <w:lang w:val="en-US" w:eastAsia="zh-CN"/>
        </w:rPr>
        <w:t>ether the event is the root cause of the events.</w:t>
      </w:r>
    </w:p>
    <w:p w14:paraId="29AB5020" w14:textId="77777777" w:rsidR="00B110B4" w:rsidRPr="007D4E32" w:rsidRDefault="00B110B4" w:rsidP="007D4E32">
      <w:pPr>
        <w:pStyle w:val="PL"/>
        <w:rPr>
          <w:noProof/>
        </w:rPr>
      </w:pPr>
      <w:r w:rsidRPr="007D4E32">
        <w:rPr>
          <w:noProof/>
        </w:rPr>
        <w:t xml:space="preserve">      required:</w:t>
      </w:r>
    </w:p>
    <w:p w14:paraId="2C2D9F49" w14:textId="77777777" w:rsidR="00B110B4" w:rsidRPr="007D4E32" w:rsidRDefault="00B110B4" w:rsidP="007D4E32">
      <w:pPr>
        <w:pStyle w:val="PL"/>
        <w:rPr>
          <w:noProof/>
        </w:rPr>
      </w:pPr>
      <w:r w:rsidRPr="007D4E32">
        <w:rPr>
          <w:noProof/>
        </w:rPr>
        <w:t xml:space="preserve">        - </w:t>
      </w:r>
      <w:r w:rsidRPr="007D4E32">
        <w:rPr>
          <w:lang w:val="en-US" w:eastAsia="zh-CN"/>
        </w:rPr>
        <w:t>alarmType</w:t>
      </w:r>
    </w:p>
    <w:p w14:paraId="6D448E2E" w14:textId="77777777" w:rsidR="00B110B4" w:rsidRPr="007D4E32" w:rsidRDefault="00B110B4" w:rsidP="007D4E32">
      <w:pPr>
        <w:pStyle w:val="PL"/>
        <w:rPr>
          <w:lang w:val="en-US" w:eastAsia="zh-CN"/>
        </w:rPr>
      </w:pPr>
    </w:p>
    <w:p w14:paraId="7A0F72AB" w14:textId="77777777" w:rsidR="00B110B4" w:rsidRPr="007D4E32" w:rsidRDefault="00B110B4" w:rsidP="007D4E32">
      <w:pPr>
        <w:pStyle w:val="PL"/>
        <w:rPr>
          <w:lang w:val="en-US" w:eastAsia="zh-CN"/>
        </w:rPr>
      </w:pPr>
      <w:r w:rsidRPr="007D4E32">
        <w:rPr>
          <w:lang w:val="en-US" w:eastAsia="zh-CN"/>
        </w:rPr>
        <w:t xml:space="preserve">    FaultDiagInformation:</w:t>
      </w:r>
    </w:p>
    <w:p w14:paraId="3DAF02FB" w14:textId="77777777" w:rsidR="00B110B4" w:rsidRPr="007D4E32" w:rsidRDefault="00B110B4" w:rsidP="007D4E32">
      <w:pPr>
        <w:pStyle w:val="PL"/>
        <w:rPr>
          <w:lang w:val="en-US" w:eastAsia="zh-CN"/>
        </w:rPr>
      </w:pPr>
      <w:r w:rsidRPr="007D4E32">
        <w:rPr>
          <w:lang w:val="en-US" w:eastAsia="zh-CN"/>
        </w:rPr>
        <w:t xml:space="preserve">      type: object</w:t>
      </w:r>
    </w:p>
    <w:p w14:paraId="7E123092" w14:textId="77777777" w:rsidR="00B110B4" w:rsidRPr="007D4E32" w:rsidRDefault="00B110B4" w:rsidP="007D4E32">
      <w:pPr>
        <w:pStyle w:val="PL"/>
        <w:rPr>
          <w:lang w:val="en-US" w:eastAsia="zh-CN"/>
        </w:rPr>
      </w:pPr>
      <w:r w:rsidRPr="007D4E32">
        <w:rPr>
          <w:lang w:val="en-US" w:eastAsia="zh-CN"/>
        </w:rPr>
        <w:t xml:space="preserve">      description: Represents the fault diagnosis information.</w:t>
      </w:r>
    </w:p>
    <w:p w14:paraId="1ADE45A1" w14:textId="77777777" w:rsidR="00B110B4" w:rsidRPr="007D4E32" w:rsidRDefault="00B110B4" w:rsidP="007D4E32">
      <w:pPr>
        <w:pStyle w:val="PL"/>
        <w:rPr>
          <w:lang w:val="en-US" w:eastAsia="zh-CN"/>
        </w:rPr>
      </w:pPr>
      <w:r w:rsidRPr="007D4E32">
        <w:rPr>
          <w:lang w:val="en-US" w:eastAsia="zh-CN"/>
        </w:rPr>
        <w:t xml:space="preserve">      properties:</w:t>
      </w:r>
    </w:p>
    <w:p w14:paraId="5C21FD3D" w14:textId="77777777" w:rsidR="00B110B4" w:rsidRPr="007D4E32" w:rsidRDefault="00B110B4" w:rsidP="007D4E32">
      <w:pPr>
        <w:pStyle w:val="PL"/>
        <w:rPr>
          <w:noProof/>
          <w:lang w:val="en-US" w:eastAsia="es-ES"/>
        </w:rPr>
      </w:pPr>
      <w:r w:rsidRPr="007D4E32">
        <w:rPr>
          <w:noProof/>
          <w:lang w:val="en-US" w:eastAsia="es-ES"/>
        </w:rPr>
        <w:t xml:space="preserve">        monitorTime:</w:t>
      </w:r>
    </w:p>
    <w:p w14:paraId="1EFCFF81"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'TS29122_CommonData.yaml#/components/schemas/TimeWindow'</w:t>
      </w:r>
    </w:p>
    <w:p w14:paraId="6AE2B261" w14:textId="77777777" w:rsidR="00B110B4" w:rsidRPr="007D4E32" w:rsidRDefault="00B110B4" w:rsidP="007D4E32">
      <w:pPr>
        <w:pStyle w:val="PL"/>
        <w:rPr>
          <w:lang w:val="en-US" w:eastAsia="zh-CN"/>
        </w:rPr>
      </w:pPr>
      <w:r w:rsidRPr="007D4E32">
        <w:rPr>
          <w:lang w:val="en-US" w:eastAsia="zh-CN"/>
        </w:rPr>
        <w:t xml:space="preserve">        alarmType:</w:t>
      </w:r>
    </w:p>
    <w:p w14:paraId="15E22E20"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21653925" w14:textId="77777777" w:rsidR="00B110B4" w:rsidRPr="007D4E32" w:rsidRDefault="00B110B4" w:rsidP="007D4E32">
      <w:pPr>
        <w:pStyle w:val="PL"/>
      </w:pPr>
    </w:p>
    <w:p w14:paraId="434DF3FE" w14:textId="77777777" w:rsidR="00B110B4" w:rsidRPr="007D4E32" w:rsidRDefault="00B110B4" w:rsidP="007D4E32">
      <w:pPr>
        <w:pStyle w:val="PL"/>
      </w:pPr>
      <w:r w:rsidRPr="007D4E32">
        <w:t>#</w:t>
      </w:r>
    </w:p>
    <w:p w14:paraId="20962FEA" w14:textId="77777777" w:rsidR="00B110B4" w:rsidRPr="007D4E32" w:rsidRDefault="00B110B4" w:rsidP="007D4E32">
      <w:pPr>
        <w:pStyle w:val="PL"/>
      </w:pPr>
      <w:r w:rsidRPr="007D4E32">
        <w:t># ENUMERATIONS</w:t>
      </w:r>
    </w:p>
    <w:p w14:paraId="3CB8F947" w14:textId="77777777" w:rsidR="00B110B4" w:rsidRPr="007D4E32" w:rsidRDefault="00B110B4" w:rsidP="007D4E32">
      <w:pPr>
        <w:pStyle w:val="PL"/>
      </w:pPr>
      <w:r w:rsidRPr="007D4E32">
        <w:t>#</w:t>
      </w:r>
    </w:p>
    <w:p w14:paraId="1F3FE765" w14:textId="77777777" w:rsidR="00B110B4" w:rsidRPr="007D4E32" w:rsidRDefault="00B110B4" w:rsidP="007D4E32">
      <w:pPr>
        <w:pStyle w:val="PL"/>
      </w:pPr>
    </w:p>
    <w:p w14:paraId="719CD5EB" w14:textId="77777777" w:rsidR="00B110B4" w:rsidRPr="007D4E32" w:rsidRDefault="00B110B4" w:rsidP="007D4E32">
      <w:pPr>
        <w:pStyle w:val="PL"/>
      </w:pPr>
      <w:r w:rsidRPr="007D4E32">
        <w:t xml:space="preserve">    AlarmType:</w:t>
      </w:r>
    </w:p>
    <w:p w14:paraId="28C79C79" w14:textId="77777777" w:rsidR="00B110B4" w:rsidRPr="007D4E32" w:rsidRDefault="00B110B4" w:rsidP="007D4E32">
      <w:pPr>
        <w:pStyle w:val="PL"/>
      </w:pPr>
      <w:r w:rsidRPr="007D4E32">
        <w:t xml:space="preserve">      anyOf:</w:t>
      </w:r>
    </w:p>
    <w:p w14:paraId="0CCA8A6D" w14:textId="77777777" w:rsidR="00B110B4" w:rsidRPr="007D4E32" w:rsidRDefault="00B110B4" w:rsidP="007D4E32">
      <w:pPr>
        <w:pStyle w:val="PL"/>
      </w:pPr>
      <w:r w:rsidRPr="007D4E32">
        <w:t xml:space="preserve">      - type: string</w:t>
      </w:r>
    </w:p>
    <w:p w14:paraId="512D417A" w14:textId="77777777" w:rsidR="00B110B4" w:rsidRPr="007D4E32" w:rsidRDefault="00B110B4" w:rsidP="007D4E32">
      <w:pPr>
        <w:pStyle w:val="PL"/>
      </w:pPr>
      <w:r w:rsidRPr="007D4E32">
        <w:t xml:space="preserve">        enum:</w:t>
      </w:r>
    </w:p>
    <w:p w14:paraId="5035C2E8" w14:textId="77777777" w:rsidR="00B110B4" w:rsidRPr="007D4E32" w:rsidRDefault="00B110B4" w:rsidP="007D4E32">
      <w:pPr>
        <w:pStyle w:val="PL"/>
      </w:pPr>
      <w:r w:rsidRPr="007D4E32">
        <w:t xml:space="preserve">           - COMMUNICATIONS_ALARM</w:t>
      </w:r>
    </w:p>
    <w:p w14:paraId="3983131A" w14:textId="77777777" w:rsidR="00B110B4" w:rsidRPr="007D4E32" w:rsidRDefault="00B110B4" w:rsidP="007D4E32">
      <w:pPr>
        <w:pStyle w:val="PL"/>
      </w:pPr>
      <w:r w:rsidRPr="007D4E32">
        <w:t xml:space="preserve">           - PROCESSING_ERROR_ALARM</w:t>
      </w:r>
    </w:p>
    <w:p w14:paraId="74809798" w14:textId="77777777" w:rsidR="00B110B4" w:rsidRPr="007D4E32" w:rsidRDefault="00B110B4" w:rsidP="007D4E32">
      <w:pPr>
        <w:pStyle w:val="PL"/>
      </w:pPr>
      <w:r w:rsidRPr="007D4E32">
        <w:t xml:space="preserve">           - ENVIRONMENTAL_ALARM</w:t>
      </w:r>
    </w:p>
    <w:p w14:paraId="0444A98B" w14:textId="77777777" w:rsidR="00B110B4" w:rsidRPr="007D4E32" w:rsidRDefault="00B110B4" w:rsidP="007D4E32">
      <w:pPr>
        <w:pStyle w:val="PL"/>
      </w:pPr>
      <w:r w:rsidRPr="007D4E32">
        <w:t xml:space="preserve">           - QUALITY_OF_SERVICE_ALARM</w:t>
      </w:r>
    </w:p>
    <w:p w14:paraId="5928EEC5" w14:textId="77777777" w:rsidR="00B110B4" w:rsidRPr="007D4E32" w:rsidRDefault="00B110B4" w:rsidP="007D4E32">
      <w:pPr>
        <w:pStyle w:val="PL"/>
      </w:pPr>
      <w:r w:rsidRPr="007D4E32">
        <w:t xml:space="preserve">           - EQUIPMENT_ALARM</w:t>
      </w:r>
    </w:p>
    <w:p w14:paraId="125CDB07" w14:textId="77777777" w:rsidR="00B110B4" w:rsidRPr="007D4E32" w:rsidRDefault="00B110B4" w:rsidP="007D4E32">
      <w:pPr>
        <w:pStyle w:val="PL"/>
      </w:pPr>
      <w:r w:rsidRPr="007D4E32">
        <w:t xml:space="preserve">           - INTEGRITY_VIOLATION</w:t>
      </w:r>
    </w:p>
    <w:p w14:paraId="0F4B5EC2" w14:textId="77777777" w:rsidR="00B110B4" w:rsidRPr="007D4E32" w:rsidRDefault="00B110B4" w:rsidP="007D4E32">
      <w:pPr>
        <w:pStyle w:val="PL"/>
        <w:rPr>
          <w:lang w:val="en-US" w:eastAsia="es-ES"/>
        </w:rPr>
      </w:pPr>
      <w:r w:rsidRPr="007D4E32">
        <w:rPr>
          <w:lang w:val="en-US" w:eastAsia="es-ES"/>
        </w:rPr>
        <w:t xml:space="preserve">      - type: string</w:t>
      </w:r>
    </w:p>
    <w:p w14:paraId="597EE954" w14:textId="77777777" w:rsidR="00B110B4" w:rsidRPr="007D4E32" w:rsidRDefault="00B110B4" w:rsidP="007D4E32">
      <w:pPr>
        <w:pStyle w:val="PL"/>
        <w:rPr>
          <w:lang w:val="en-US" w:eastAsia="es-ES"/>
        </w:rPr>
      </w:pPr>
      <w:r w:rsidRPr="007D4E32">
        <w:rPr>
          <w:lang w:val="en-US" w:eastAsia="es-ES"/>
        </w:rPr>
        <w:t xml:space="preserve">        description: &gt;</w:t>
      </w:r>
    </w:p>
    <w:p w14:paraId="74CA25D6" w14:textId="77777777" w:rsidR="00B110B4" w:rsidRPr="007D4E32" w:rsidRDefault="00B110B4" w:rsidP="007D4E32">
      <w:pPr>
        <w:pStyle w:val="PL"/>
        <w:rPr>
          <w:rFonts w:eastAsia="等线"/>
        </w:rPr>
      </w:pPr>
      <w:r w:rsidRPr="007D4E32">
        <w:rPr>
          <w:rFonts w:eastAsia="等线"/>
        </w:rPr>
        <w:t xml:space="preserve">          This string provides forward-compatibility with future extensions to the enumeration</w:t>
      </w:r>
    </w:p>
    <w:p w14:paraId="0A1A7948" w14:textId="77777777" w:rsidR="00B110B4" w:rsidRPr="007D4E32" w:rsidRDefault="00B110B4" w:rsidP="007D4E32">
      <w:pPr>
        <w:pStyle w:val="PL"/>
        <w:rPr>
          <w:rFonts w:eastAsia="等线"/>
        </w:rPr>
      </w:pPr>
      <w:r w:rsidRPr="007D4E32">
        <w:rPr>
          <w:rFonts w:eastAsia="等线"/>
        </w:rPr>
        <w:t xml:space="preserve">          and is not used to encode content defined in the present version of this API.</w:t>
      </w:r>
    </w:p>
    <w:p w14:paraId="34AB806B" w14:textId="77777777" w:rsidR="00B110B4" w:rsidRPr="007D4E32" w:rsidRDefault="00B110B4" w:rsidP="007D4E32">
      <w:pPr>
        <w:pStyle w:val="PL"/>
        <w:rPr>
          <w:rFonts w:eastAsia="等线"/>
        </w:rPr>
      </w:pPr>
      <w:r w:rsidRPr="007D4E32">
        <w:rPr>
          <w:rFonts w:eastAsia="等线"/>
        </w:rPr>
        <w:t xml:space="preserve">      description: |</w:t>
      </w:r>
    </w:p>
    <w:p w14:paraId="326A6ABB" w14:textId="77777777" w:rsidR="00B110B4" w:rsidRPr="007D4E32" w:rsidRDefault="00B110B4" w:rsidP="007D4E32">
      <w:pPr>
        <w:pStyle w:val="PL"/>
        <w:rPr>
          <w:rFonts w:eastAsia="等线"/>
        </w:rPr>
      </w:pPr>
      <w:r w:rsidRPr="007D4E32">
        <w:rPr>
          <w:rFonts w:eastAsia="等线"/>
        </w:rPr>
        <w:t xml:space="preserve">        Represents the alarm type(s).  </w:t>
      </w:r>
    </w:p>
    <w:p w14:paraId="378D43F4" w14:textId="77777777" w:rsidR="00B110B4" w:rsidRPr="007D4E32" w:rsidRDefault="00B110B4" w:rsidP="007D4E32">
      <w:pPr>
        <w:pStyle w:val="PL"/>
        <w:rPr>
          <w:lang w:val="en-US" w:eastAsia="es-ES"/>
        </w:rPr>
      </w:pPr>
      <w:r w:rsidRPr="007D4E32">
        <w:rPr>
          <w:lang w:val="en-US" w:eastAsia="es-ES"/>
        </w:rPr>
        <w:t xml:space="preserve">        Possible values are:</w:t>
      </w:r>
    </w:p>
    <w:p w14:paraId="4174AE13" w14:textId="77777777" w:rsidR="00B110B4" w:rsidRPr="007D4E32" w:rsidRDefault="00B110B4" w:rsidP="007D4E32">
      <w:pPr>
        <w:pStyle w:val="PL"/>
        <w:rPr>
          <w:lang w:val="en-US" w:eastAsia="es-ES"/>
        </w:rPr>
      </w:pPr>
      <w:r w:rsidRPr="007D4E32">
        <w:rPr>
          <w:lang w:val="en-US" w:eastAsia="es-ES"/>
        </w:rPr>
        <w:t xml:space="preserve">        - COMMUNICATIONS_ALARM: An alarm associated with the procedures and/or processes required</w:t>
      </w:r>
    </w:p>
    <w:p w14:paraId="3446DEDA" w14:textId="77777777" w:rsidR="00B110B4" w:rsidRPr="007D4E32" w:rsidRDefault="00B110B4" w:rsidP="007D4E32">
      <w:pPr>
        <w:pStyle w:val="PL"/>
        <w:rPr>
          <w:lang w:val="en-US" w:eastAsia="es-ES"/>
        </w:rPr>
      </w:pPr>
      <w:r w:rsidRPr="007D4E32">
        <w:rPr>
          <w:lang w:val="en-US" w:eastAsia="es-ES"/>
        </w:rPr>
        <w:t xml:space="preserve">          to convey information from one point to another.</w:t>
      </w:r>
    </w:p>
    <w:p w14:paraId="1DE023C5" w14:textId="77777777" w:rsidR="00B110B4" w:rsidRPr="007D4E32" w:rsidRDefault="00B110B4" w:rsidP="007D4E32">
      <w:pPr>
        <w:pStyle w:val="PL"/>
        <w:rPr>
          <w:lang w:val="en-US" w:eastAsia="es-ES"/>
        </w:rPr>
      </w:pPr>
      <w:r w:rsidRPr="007D4E32">
        <w:rPr>
          <w:lang w:val="en-US" w:eastAsia="es-ES"/>
        </w:rPr>
        <w:t xml:space="preserve">        - PROCESSING_ERROR_ALARM: An alarm associated with a software or processing fault.</w:t>
      </w:r>
    </w:p>
    <w:p w14:paraId="3AC8F67D" w14:textId="77777777" w:rsidR="00B110B4" w:rsidRPr="007D4E32" w:rsidRDefault="00B110B4" w:rsidP="007D4E32">
      <w:pPr>
        <w:pStyle w:val="PL"/>
        <w:rPr>
          <w:lang w:val="en-US" w:eastAsia="es-ES"/>
        </w:rPr>
      </w:pPr>
      <w:r w:rsidRPr="007D4E32">
        <w:rPr>
          <w:lang w:val="en-US" w:eastAsia="es-ES"/>
        </w:rPr>
        <w:t xml:space="preserve">        - ENVIRONMENTAL_ALARM: An alarm associated with a condition relating to an enclosure in</w:t>
      </w:r>
    </w:p>
    <w:p w14:paraId="4AA4DC8C" w14:textId="77777777" w:rsidR="00B110B4" w:rsidRPr="007D4E32" w:rsidRDefault="00B110B4" w:rsidP="007D4E32">
      <w:pPr>
        <w:pStyle w:val="PL"/>
        <w:rPr>
          <w:lang w:val="en-US" w:eastAsia="es-ES"/>
        </w:rPr>
      </w:pPr>
      <w:r w:rsidRPr="007D4E32">
        <w:rPr>
          <w:lang w:val="en-US" w:eastAsia="es-ES"/>
        </w:rPr>
        <w:lastRenderedPageBreak/>
        <w:t xml:space="preserve">          which the equipment resides.</w:t>
      </w:r>
    </w:p>
    <w:p w14:paraId="31ADB71C" w14:textId="77777777" w:rsidR="00B110B4" w:rsidRPr="007D4E32" w:rsidRDefault="00B110B4" w:rsidP="007D4E32">
      <w:pPr>
        <w:pStyle w:val="PL"/>
        <w:rPr>
          <w:lang w:val="en-US" w:eastAsia="es-ES"/>
        </w:rPr>
      </w:pPr>
      <w:r w:rsidRPr="007D4E32">
        <w:rPr>
          <w:lang w:val="en-US" w:eastAsia="es-ES"/>
        </w:rPr>
        <w:t xml:space="preserve">        - QUALITY_OF_SERVICE_ALARM: An alarm associated with a degradation in the quality of a</w:t>
      </w:r>
    </w:p>
    <w:p w14:paraId="70567540" w14:textId="77777777" w:rsidR="00B110B4" w:rsidRPr="007D4E32" w:rsidRDefault="00B110B4" w:rsidP="007D4E32">
      <w:pPr>
        <w:pStyle w:val="PL"/>
        <w:rPr>
          <w:lang w:val="en-US" w:eastAsia="es-ES"/>
        </w:rPr>
      </w:pPr>
      <w:r w:rsidRPr="007D4E32">
        <w:rPr>
          <w:lang w:val="en-US" w:eastAsia="es-ES"/>
        </w:rPr>
        <w:t xml:space="preserve">          service</w:t>
      </w:r>
      <w:r w:rsidRPr="007D4E32">
        <w:rPr>
          <w:rFonts w:hint="eastAsia"/>
          <w:lang w:val="en-US" w:eastAsia="es-ES"/>
        </w:rPr>
        <w:t>.</w:t>
      </w:r>
    </w:p>
    <w:p w14:paraId="3FDD0E6A" w14:textId="77777777" w:rsidR="00B110B4" w:rsidRPr="007D4E32" w:rsidRDefault="00B110B4" w:rsidP="007D4E32">
      <w:pPr>
        <w:pStyle w:val="PL"/>
        <w:rPr>
          <w:lang w:val="en-US" w:eastAsia="es-ES"/>
        </w:rPr>
      </w:pPr>
      <w:r w:rsidRPr="007D4E32">
        <w:rPr>
          <w:lang w:val="en-US" w:eastAsia="es-ES"/>
        </w:rPr>
        <w:t xml:space="preserve">        - EQUIPMENT_ALARM: An alarm associated with an equipment fault.</w:t>
      </w:r>
    </w:p>
    <w:p w14:paraId="1E7EBD38" w14:textId="77777777" w:rsidR="00B110B4" w:rsidRPr="007D4E32" w:rsidRDefault="00B110B4" w:rsidP="007D4E32">
      <w:pPr>
        <w:pStyle w:val="PL"/>
        <w:rPr>
          <w:lang w:val="en-US" w:eastAsia="es-ES"/>
        </w:rPr>
      </w:pPr>
      <w:r w:rsidRPr="007D4E32">
        <w:rPr>
          <w:lang w:val="en-US" w:eastAsia="es-ES"/>
        </w:rPr>
        <w:t xml:space="preserve">        - INTEGRITY_VIOLATION: An indication that information may have been illegally modified,</w:t>
      </w:r>
    </w:p>
    <w:p w14:paraId="7F2DD678" w14:textId="77777777" w:rsidR="00B110B4" w:rsidRPr="007D4E32" w:rsidRDefault="00B110B4" w:rsidP="007D4E32">
      <w:pPr>
        <w:pStyle w:val="PL"/>
        <w:rPr>
          <w:lang w:val="en-US" w:eastAsia="es-ES"/>
        </w:rPr>
      </w:pPr>
      <w:r w:rsidRPr="007D4E32">
        <w:rPr>
          <w:lang w:val="en-US" w:eastAsia="es-ES"/>
        </w:rPr>
        <w:t xml:space="preserve">          inserted or deleted.</w:t>
      </w:r>
    </w:p>
    <w:p w14:paraId="1C89C497" w14:textId="77777777" w:rsidR="00B110B4" w:rsidRPr="007D4E32" w:rsidRDefault="00B110B4" w:rsidP="007D4E32">
      <w:pPr>
        <w:pStyle w:val="PL"/>
        <w:rPr>
          <w:lang w:val="en-US" w:eastAsia="es-ES"/>
        </w:rPr>
      </w:pPr>
    </w:p>
    <w:p w14:paraId="6C47863B" w14:textId="77777777" w:rsidR="00B110B4" w:rsidRPr="007D4E32" w:rsidRDefault="00B110B4" w:rsidP="007D4E32">
      <w:pPr>
        <w:pStyle w:val="PL"/>
        <w:rPr>
          <w:lang w:val="en-US" w:eastAsia="es-ES"/>
        </w:rPr>
      </w:pPr>
      <w:r w:rsidRPr="007D4E32">
        <w:rPr>
          <w:lang w:val="en-US" w:eastAsia="es-ES"/>
        </w:rPr>
        <w:t xml:space="preserve">    Priority:</w:t>
      </w:r>
    </w:p>
    <w:p w14:paraId="0EF57A2D" w14:textId="77777777" w:rsidR="00B110B4" w:rsidRPr="007D4E32" w:rsidRDefault="00B110B4" w:rsidP="007D4E32">
      <w:pPr>
        <w:pStyle w:val="PL"/>
        <w:rPr>
          <w:lang w:val="en-US" w:eastAsia="es-ES"/>
        </w:rPr>
      </w:pPr>
      <w:r w:rsidRPr="007D4E32">
        <w:rPr>
          <w:lang w:val="en-US" w:eastAsia="es-ES"/>
        </w:rPr>
        <w:t xml:space="preserve">      anyOf:</w:t>
      </w:r>
    </w:p>
    <w:p w14:paraId="7A5CC3D2" w14:textId="77777777" w:rsidR="00B110B4" w:rsidRPr="007D4E32" w:rsidRDefault="00B110B4" w:rsidP="007D4E32">
      <w:pPr>
        <w:pStyle w:val="PL"/>
        <w:rPr>
          <w:lang w:val="en-US" w:eastAsia="es-ES"/>
        </w:rPr>
      </w:pPr>
      <w:r w:rsidRPr="007D4E32">
        <w:rPr>
          <w:lang w:val="en-US" w:eastAsia="es-ES"/>
        </w:rPr>
        <w:t xml:space="preserve">      - type: string</w:t>
      </w:r>
    </w:p>
    <w:p w14:paraId="53D14753" w14:textId="77777777" w:rsidR="00B110B4" w:rsidRPr="007D4E32" w:rsidRDefault="00B110B4" w:rsidP="007D4E32">
      <w:pPr>
        <w:pStyle w:val="PL"/>
        <w:rPr>
          <w:lang w:val="en-US" w:eastAsia="es-ES"/>
        </w:rPr>
      </w:pPr>
      <w:r w:rsidRPr="007D4E32">
        <w:rPr>
          <w:lang w:val="en-US" w:eastAsia="es-ES"/>
        </w:rPr>
        <w:t xml:space="preserve">        enum:</w:t>
      </w:r>
    </w:p>
    <w:p w14:paraId="1EAA14B2" w14:textId="77777777" w:rsidR="00B110B4" w:rsidRPr="007D4E32" w:rsidRDefault="00B110B4" w:rsidP="007D4E32">
      <w:pPr>
        <w:pStyle w:val="PL"/>
        <w:rPr>
          <w:lang w:val="en-US" w:eastAsia="es-ES"/>
        </w:rPr>
      </w:pPr>
      <w:r w:rsidRPr="007D4E32">
        <w:rPr>
          <w:lang w:val="en-US" w:eastAsia="es-ES"/>
        </w:rPr>
        <w:t xml:space="preserve">           - CRITICAL</w:t>
      </w:r>
    </w:p>
    <w:p w14:paraId="7DE8A676" w14:textId="77777777" w:rsidR="00B110B4" w:rsidRPr="007D4E32" w:rsidRDefault="00B110B4" w:rsidP="007D4E32">
      <w:pPr>
        <w:pStyle w:val="PL"/>
        <w:rPr>
          <w:lang w:val="en-US" w:eastAsia="es-ES"/>
        </w:rPr>
      </w:pPr>
      <w:r w:rsidRPr="007D4E32">
        <w:rPr>
          <w:lang w:val="en-US" w:eastAsia="es-ES"/>
        </w:rPr>
        <w:t xml:space="preserve">           - MAJOR</w:t>
      </w:r>
    </w:p>
    <w:p w14:paraId="6146E6BD" w14:textId="77777777" w:rsidR="00B110B4" w:rsidRPr="007D4E32" w:rsidRDefault="00B110B4" w:rsidP="007D4E32">
      <w:pPr>
        <w:pStyle w:val="PL"/>
        <w:rPr>
          <w:lang w:val="en-US" w:eastAsia="es-ES"/>
        </w:rPr>
      </w:pPr>
      <w:r w:rsidRPr="007D4E32">
        <w:rPr>
          <w:lang w:val="en-US" w:eastAsia="es-ES"/>
        </w:rPr>
        <w:t xml:space="preserve">           - MINOR</w:t>
      </w:r>
    </w:p>
    <w:p w14:paraId="780ED3D2" w14:textId="77777777" w:rsidR="00B110B4" w:rsidRPr="007D4E32" w:rsidRDefault="00B110B4" w:rsidP="007D4E32">
      <w:pPr>
        <w:pStyle w:val="PL"/>
        <w:rPr>
          <w:lang w:val="en-US" w:eastAsia="es-ES"/>
        </w:rPr>
      </w:pPr>
      <w:r w:rsidRPr="007D4E32">
        <w:rPr>
          <w:lang w:val="en-US" w:eastAsia="es-ES"/>
        </w:rPr>
        <w:t xml:space="preserve">           - IGNORE</w:t>
      </w:r>
    </w:p>
    <w:p w14:paraId="6BE12675" w14:textId="77777777" w:rsidR="00B110B4" w:rsidRPr="007D4E32" w:rsidRDefault="00B110B4" w:rsidP="007D4E32">
      <w:pPr>
        <w:pStyle w:val="PL"/>
        <w:rPr>
          <w:lang w:val="en-US" w:eastAsia="es-ES"/>
        </w:rPr>
      </w:pPr>
      <w:r w:rsidRPr="007D4E32">
        <w:rPr>
          <w:lang w:val="en-US" w:eastAsia="es-ES"/>
        </w:rPr>
        <w:t xml:space="preserve">      - type: string</w:t>
      </w:r>
    </w:p>
    <w:p w14:paraId="378D4A6B" w14:textId="77777777" w:rsidR="00B110B4" w:rsidRPr="007D4E32" w:rsidRDefault="00B110B4" w:rsidP="007D4E32">
      <w:pPr>
        <w:pStyle w:val="PL"/>
        <w:rPr>
          <w:lang w:val="en-US" w:eastAsia="es-ES"/>
        </w:rPr>
      </w:pPr>
      <w:r w:rsidRPr="007D4E32">
        <w:rPr>
          <w:lang w:val="en-US" w:eastAsia="es-ES"/>
        </w:rPr>
        <w:t xml:space="preserve">        description: &gt;</w:t>
      </w:r>
    </w:p>
    <w:p w14:paraId="426CC4B6" w14:textId="77777777" w:rsidR="00B110B4" w:rsidRPr="007D4E32" w:rsidRDefault="00B110B4" w:rsidP="007D4E32">
      <w:pPr>
        <w:pStyle w:val="PL"/>
        <w:rPr>
          <w:lang w:val="en-US" w:eastAsia="es-ES"/>
        </w:rPr>
      </w:pPr>
      <w:r w:rsidRPr="007D4E32">
        <w:rPr>
          <w:lang w:val="en-US" w:eastAsia="es-ES"/>
        </w:rPr>
        <w:t xml:space="preserve">          This string provides forward-compatibility with future extensions to the enumeration</w:t>
      </w:r>
    </w:p>
    <w:p w14:paraId="61C34BCA" w14:textId="77777777" w:rsidR="00B110B4" w:rsidRPr="007D4E32" w:rsidRDefault="00B110B4" w:rsidP="007D4E32">
      <w:pPr>
        <w:pStyle w:val="PL"/>
        <w:rPr>
          <w:lang w:val="en-US" w:eastAsia="es-ES"/>
        </w:rPr>
      </w:pPr>
      <w:r w:rsidRPr="007D4E32">
        <w:rPr>
          <w:lang w:val="en-US" w:eastAsia="es-ES"/>
        </w:rPr>
        <w:t xml:space="preserve">          and is not used to encode content defined in the present version of this API.</w:t>
      </w:r>
    </w:p>
    <w:p w14:paraId="1C3F5DC6" w14:textId="77777777" w:rsidR="00B110B4" w:rsidRPr="007D4E32" w:rsidRDefault="00B110B4" w:rsidP="007D4E32">
      <w:pPr>
        <w:pStyle w:val="PL"/>
        <w:rPr>
          <w:lang w:val="en-US" w:eastAsia="es-ES"/>
        </w:rPr>
      </w:pPr>
      <w:r w:rsidRPr="007D4E32">
        <w:rPr>
          <w:lang w:val="en-US" w:eastAsia="es-ES"/>
        </w:rPr>
        <w:t xml:space="preserve">      description: |</w:t>
      </w:r>
    </w:p>
    <w:p w14:paraId="45FD4328" w14:textId="77777777" w:rsidR="00B110B4" w:rsidRPr="007D4E32" w:rsidRDefault="00B110B4" w:rsidP="007D4E32">
      <w:pPr>
        <w:pStyle w:val="PL"/>
        <w:rPr>
          <w:lang w:val="en-US" w:eastAsia="es-ES"/>
        </w:rPr>
      </w:pPr>
      <w:r w:rsidRPr="007D4E32">
        <w:rPr>
          <w:lang w:val="en-US" w:eastAsia="es-ES"/>
        </w:rPr>
        <w:t xml:space="preserve">        Represents the prioritization of the fault associated with the correlated alarm.  </w:t>
      </w:r>
    </w:p>
    <w:p w14:paraId="20062149" w14:textId="77777777" w:rsidR="00B110B4" w:rsidRPr="007D4E32" w:rsidRDefault="00B110B4" w:rsidP="007D4E32">
      <w:pPr>
        <w:pStyle w:val="PL"/>
        <w:rPr>
          <w:lang w:val="en-US" w:eastAsia="es-ES"/>
        </w:rPr>
      </w:pPr>
      <w:r w:rsidRPr="007D4E32">
        <w:rPr>
          <w:lang w:val="en-US" w:eastAsia="es-ES"/>
        </w:rPr>
        <w:t xml:space="preserve">        Possible values are:</w:t>
      </w:r>
    </w:p>
    <w:p w14:paraId="2637B980" w14:textId="77777777" w:rsidR="00B110B4" w:rsidRPr="007D4E32" w:rsidRDefault="00B110B4" w:rsidP="007D4E32">
      <w:pPr>
        <w:pStyle w:val="PL"/>
        <w:rPr>
          <w:lang w:val="en-US" w:eastAsia="es-ES"/>
        </w:rPr>
      </w:pPr>
      <w:r w:rsidRPr="007D4E32">
        <w:rPr>
          <w:lang w:val="en-US" w:eastAsia="es-ES"/>
        </w:rPr>
        <w:t xml:space="preserve">        - CRITICAL: Indicates the prioritization of the fault is critical.</w:t>
      </w:r>
    </w:p>
    <w:p w14:paraId="42D41E05" w14:textId="77777777" w:rsidR="00B110B4" w:rsidRPr="007D4E32" w:rsidRDefault="00B110B4" w:rsidP="007D4E32">
      <w:pPr>
        <w:pStyle w:val="PL"/>
        <w:rPr>
          <w:lang w:val="en-US" w:eastAsia="es-ES"/>
        </w:rPr>
      </w:pPr>
      <w:r w:rsidRPr="007D4E32">
        <w:rPr>
          <w:lang w:val="en-US" w:eastAsia="es-ES"/>
        </w:rPr>
        <w:t xml:space="preserve">        - MAJOR: Indicates the prioritization of the fault is major.</w:t>
      </w:r>
    </w:p>
    <w:p w14:paraId="5E907A55" w14:textId="77777777" w:rsidR="00B110B4" w:rsidRPr="007D4E32" w:rsidRDefault="00B110B4" w:rsidP="007D4E32">
      <w:pPr>
        <w:pStyle w:val="PL"/>
        <w:rPr>
          <w:lang w:val="en-US" w:eastAsia="es-ES"/>
        </w:rPr>
      </w:pPr>
      <w:r w:rsidRPr="007D4E32">
        <w:rPr>
          <w:lang w:val="en-US" w:eastAsia="es-ES"/>
        </w:rPr>
        <w:t xml:space="preserve">        - MINOR: Indicates the prioritization of the fault is minor.</w:t>
      </w:r>
    </w:p>
    <w:p w14:paraId="67B20AE2" w14:textId="77777777" w:rsidR="00B110B4" w:rsidRPr="007D4E32" w:rsidRDefault="00B110B4" w:rsidP="007D4E32">
      <w:pPr>
        <w:pStyle w:val="PL"/>
        <w:rPr>
          <w:lang w:val="en-US" w:eastAsia="es-ES"/>
        </w:rPr>
      </w:pPr>
      <w:r w:rsidRPr="007D4E32">
        <w:rPr>
          <w:lang w:val="en-US" w:eastAsia="es-ES"/>
        </w:rPr>
        <w:t xml:space="preserve">        - IGNORE: Indicates the prioritization of the fault is ignore.</w:t>
      </w:r>
    </w:p>
    <w:bookmarkEnd w:id="10629"/>
    <w:p w14:paraId="3458718B" w14:textId="77777777" w:rsidR="00B110B4" w:rsidRPr="006D68AC" w:rsidRDefault="00B110B4" w:rsidP="00B110B4">
      <w:pPr>
        <w:pStyle w:val="PL"/>
      </w:pPr>
    </w:p>
    <w:p w14:paraId="12E362EB" w14:textId="77777777" w:rsidR="00D3062E" w:rsidRPr="006D68AC" w:rsidRDefault="00D3062E" w:rsidP="00443996">
      <w:pPr>
        <w:pStyle w:val="PL"/>
        <w:rPr>
          <w:lang w:val="en-US" w:eastAsia="es-ES"/>
        </w:rPr>
      </w:pPr>
    </w:p>
    <w:p w14:paraId="3A2D5028" w14:textId="77777777" w:rsidR="00D3062E" w:rsidRPr="006D68AC" w:rsidRDefault="00D3062E" w:rsidP="00443996">
      <w:pPr>
        <w:pStyle w:val="1"/>
      </w:pPr>
      <w:bookmarkStart w:id="10630" w:name="_Toc164928831"/>
      <w:bookmarkStart w:id="10631" w:name="_Toc168550694"/>
      <w:bookmarkStart w:id="10632" w:name="_Toc170118768"/>
      <w:bookmarkStart w:id="10633" w:name="_Toc209470850"/>
      <w:bookmarkStart w:id="10634" w:name="_Toc212115525"/>
      <w:bookmarkStart w:id="10635" w:name="_Toc215158526"/>
      <w:r w:rsidRPr="006D68AC">
        <w:t>A.16</w:t>
      </w:r>
      <w:r w:rsidRPr="006D68AC">
        <w:tab/>
        <w:t>NSCE_SliceReqVerifyAndAlign API</w:t>
      </w:r>
      <w:bookmarkEnd w:id="10630"/>
      <w:bookmarkEnd w:id="10631"/>
      <w:bookmarkEnd w:id="10632"/>
      <w:bookmarkEnd w:id="10633"/>
      <w:bookmarkEnd w:id="10634"/>
      <w:bookmarkEnd w:id="10635"/>
    </w:p>
    <w:p w14:paraId="043FC668" w14:textId="77777777" w:rsidR="00B110B4" w:rsidRPr="006D68AC" w:rsidRDefault="00B110B4" w:rsidP="007D4E32">
      <w:pPr>
        <w:pStyle w:val="PL"/>
        <w:rPr>
          <w:lang w:val="en-US" w:eastAsia="zh-CN"/>
        </w:rPr>
      </w:pPr>
      <w:bookmarkStart w:id="10636" w:name="_PERM_MCCTEMPBM_CRPT98420419___7"/>
      <w:r w:rsidRPr="006D68AC">
        <w:rPr>
          <w:lang w:val="en-US" w:eastAsia="zh-CN"/>
        </w:rPr>
        <w:t>openapi: 3.0.0</w:t>
      </w:r>
    </w:p>
    <w:p w14:paraId="1DAB2846" w14:textId="77777777" w:rsidR="00B110B4" w:rsidRPr="006D68AC" w:rsidRDefault="00B110B4" w:rsidP="007D4E32">
      <w:pPr>
        <w:pStyle w:val="PL"/>
        <w:rPr>
          <w:lang w:val="en-US" w:eastAsia="zh-CN"/>
        </w:rPr>
      </w:pPr>
    </w:p>
    <w:p w14:paraId="4A34CA83" w14:textId="77777777" w:rsidR="00B110B4" w:rsidRPr="006D68AC" w:rsidRDefault="00B110B4" w:rsidP="007D4E32">
      <w:pPr>
        <w:pStyle w:val="PL"/>
        <w:rPr>
          <w:lang w:val="en-US" w:eastAsia="zh-CN"/>
        </w:rPr>
      </w:pPr>
      <w:r w:rsidRPr="006D68AC">
        <w:rPr>
          <w:lang w:val="en-US" w:eastAsia="zh-CN"/>
        </w:rPr>
        <w:t>info:</w:t>
      </w:r>
    </w:p>
    <w:p w14:paraId="6649EF8F" w14:textId="77777777" w:rsidR="00B110B4" w:rsidRPr="006D68AC" w:rsidRDefault="00B110B4" w:rsidP="007D4E32">
      <w:pPr>
        <w:pStyle w:val="PL"/>
        <w:rPr>
          <w:lang w:val="en-US" w:eastAsia="zh-CN"/>
        </w:rPr>
      </w:pPr>
      <w:r w:rsidRPr="006D68AC">
        <w:rPr>
          <w:lang w:val="en-US" w:eastAsia="zh-CN"/>
        </w:rPr>
        <w:t xml:space="preserve">  title: NSCE Server Network Slice Requirements Verification and Alignment Service</w:t>
      </w:r>
    </w:p>
    <w:p w14:paraId="3D783756" w14:textId="288635DB" w:rsidR="00B110B4" w:rsidRPr="006D68AC" w:rsidRDefault="00B110B4" w:rsidP="007D4E32">
      <w:pPr>
        <w:pStyle w:val="PL"/>
        <w:rPr>
          <w:lang w:val="en-US" w:eastAsia="zh-CN"/>
        </w:rPr>
      </w:pPr>
      <w:r w:rsidRPr="006D68AC">
        <w:rPr>
          <w:lang w:val="en-US" w:eastAsia="zh-CN"/>
        </w:rPr>
        <w:t xml:space="preserve">  version: 1.0.0</w:t>
      </w:r>
    </w:p>
    <w:p w14:paraId="47EFB7C8" w14:textId="77777777" w:rsidR="00B110B4" w:rsidRPr="006D68AC" w:rsidRDefault="00B110B4" w:rsidP="007D4E32">
      <w:pPr>
        <w:pStyle w:val="PL"/>
        <w:rPr>
          <w:lang w:val="en-US" w:eastAsia="zh-CN"/>
        </w:rPr>
      </w:pPr>
      <w:r w:rsidRPr="006D68AC">
        <w:rPr>
          <w:lang w:val="en-US" w:eastAsia="zh-CN"/>
        </w:rPr>
        <w:t xml:space="preserve">  description: |</w:t>
      </w:r>
    </w:p>
    <w:p w14:paraId="526A4FD1" w14:textId="77777777" w:rsidR="00B110B4" w:rsidRPr="006D68AC" w:rsidRDefault="00B110B4" w:rsidP="007D4E32">
      <w:pPr>
        <w:pStyle w:val="PL"/>
        <w:rPr>
          <w:lang w:val="en-US" w:eastAsia="zh-CN"/>
        </w:rPr>
      </w:pPr>
      <w:r w:rsidRPr="006D68AC">
        <w:rPr>
          <w:lang w:val="en-US" w:eastAsia="zh-CN"/>
        </w:rPr>
        <w:t xml:space="preserve">    NSCE Server Network Slice Requirements Verification and Alignment Service.  </w:t>
      </w:r>
    </w:p>
    <w:p w14:paraId="5384EECC"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2DC9FB33" w14:textId="77777777" w:rsidR="00B110B4" w:rsidRPr="006D68AC" w:rsidRDefault="00B110B4" w:rsidP="007D4E32">
      <w:pPr>
        <w:pStyle w:val="PL"/>
        <w:rPr>
          <w:lang w:val="en-US" w:eastAsia="zh-CN"/>
        </w:rPr>
      </w:pPr>
      <w:r w:rsidRPr="006D68AC">
        <w:rPr>
          <w:lang w:val="en-US" w:eastAsia="zh-CN"/>
        </w:rPr>
        <w:t xml:space="preserve">    All rights reserved.</w:t>
      </w:r>
    </w:p>
    <w:p w14:paraId="38B6AD5E" w14:textId="77777777" w:rsidR="00B110B4" w:rsidRPr="006D68AC" w:rsidRDefault="00B110B4" w:rsidP="007D4E32">
      <w:pPr>
        <w:pStyle w:val="PL"/>
        <w:rPr>
          <w:lang w:val="en-US" w:eastAsia="zh-CN"/>
        </w:rPr>
      </w:pPr>
    </w:p>
    <w:p w14:paraId="5325C0D2" w14:textId="77777777" w:rsidR="00B110B4" w:rsidRPr="006D68AC" w:rsidRDefault="00B110B4" w:rsidP="007D4E32">
      <w:pPr>
        <w:pStyle w:val="PL"/>
        <w:rPr>
          <w:lang w:val="en-US" w:eastAsia="zh-CN"/>
        </w:rPr>
      </w:pPr>
      <w:r w:rsidRPr="006D68AC">
        <w:rPr>
          <w:lang w:val="en-US" w:eastAsia="zh-CN"/>
        </w:rPr>
        <w:t>externalDocs:</w:t>
      </w:r>
    </w:p>
    <w:p w14:paraId="6A6311AD" w14:textId="77777777" w:rsidR="00B110B4" w:rsidRPr="006D68AC" w:rsidRDefault="00B110B4" w:rsidP="007D4E32">
      <w:pPr>
        <w:pStyle w:val="PL"/>
        <w:rPr>
          <w:lang w:val="en-US" w:eastAsia="zh-CN"/>
        </w:rPr>
      </w:pPr>
      <w:r w:rsidRPr="006D68AC">
        <w:rPr>
          <w:lang w:val="en-US" w:eastAsia="zh-CN"/>
        </w:rPr>
        <w:t xml:space="preserve">  description: &gt;</w:t>
      </w:r>
    </w:p>
    <w:bookmarkEnd w:id="10636"/>
    <w:p w14:paraId="119BB3D4" w14:textId="3FCCCEE0"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1D4E8C28" w14:textId="2F2949AF"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6963A096" w14:textId="77777777" w:rsidR="00B110B4" w:rsidRPr="006D68AC" w:rsidRDefault="00B110B4" w:rsidP="00B110B4">
      <w:pPr>
        <w:pStyle w:val="PL"/>
        <w:rPr>
          <w:noProof/>
        </w:rPr>
      </w:pPr>
      <w:r w:rsidRPr="006D68AC">
        <w:rPr>
          <w:noProof/>
        </w:rPr>
        <w:t xml:space="preserve">  url: https://www.3gpp.org/ftp/Specs/archive/29_series/29.435/</w:t>
      </w:r>
    </w:p>
    <w:p w14:paraId="1C5F364C" w14:textId="77777777" w:rsidR="00B110B4" w:rsidRPr="007D4E32" w:rsidRDefault="00B110B4" w:rsidP="007D4E32">
      <w:pPr>
        <w:pStyle w:val="PL"/>
        <w:rPr>
          <w:lang w:val="en-US" w:eastAsia="zh-CN"/>
        </w:rPr>
      </w:pPr>
      <w:bookmarkStart w:id="10637" w:name="_PERM_MCCTEMPBM_CRPT98420420___7"/>
    </w:p>
    <w:p w14:paraId="0BB2D203" w14:textId="77777777" w:rsidR="00B110B4" w:rsidRPr="007D4E32" w:rsidRDefault="00B110B4" w:rsidP="007D4E32">
      <w:pPr>
        <w:pStyle w:val="PL"/>
        <w:rPr>
          <w:lang w:val="en-US" w:eastAsia="zh-CN"/>
        </w:rPr>
      </w:pPr>
      <w:r w:rsidRPr="007D4E32">
        <w:rPr>
          <w:lang w:val="en-US" w:eastAsia="zh-CN"/>
        </w:rPr>
        <w:t>servers:</w:t>
      </w:r>
    </w:p>
    <w:p w14:paraId="662F6CBE"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'{apiRoot}/nsce-srva/v1'</w:t>
      </w:r>
    </w:p>
    <w:p w14:paraId="446BA2F1" w14:textId="77777777" w:rsidR="00B110B4" w:rsidRPr="007D4E32" w:rsidRDefault="00B110B4" w:rsidP="007D4E32">
      <w:pPr>
        <w:pStyle w:val="PL"/>
        <w:rPr>
          <w:lang w:val="en-US" w:eastAsia="zh-CN"/>
        </w:rPr>
      </w:pPr>
      <w:r w:rsidRPr="007D4E32">
        <w:rPr>
          <w:lang w:val="en-US" w:eastAsia="zh-CN"/>
        </w:rPr>
        <w:t xml:space="preserve">    variables:</w:t>
      </w:r>
    </w:p>
    <w:p w14:paraId="7056E34C" w14:textId="77777777" w:rsidR="00B110B4" w:rsidRPr="007D4E32" w:rsidRDefault="00B110B4" w:rsidP="007D4E32">
      <w:pPr>
        <w:pStyle w:val="PL"/>
        <w:rPr>
          <w:lang w:val="en-US" w:eastAsia="zh-CN"/>
        </w:rPr>
      </w:pPr>
      <w:r w:rsidRPr="007D4E32">
        <w:rPr>
          <w:lang w:val="en-US" w:eastAsia="zh-CN"/>
        </w:rPr>
        <w:t xml:space="preserve">      apiRoot:</w:t>
      </w:r>
    </w:p>
    <w:p w14:paraId="505ABC17" w14:textId="77777777" w:rsidR="00B110B4" w:rsidRPr="007D4E32" w:rsidRDefault="00B110B4" w:rsidP="007D4E32">
      <w:pPr>
        <w:pStyle w:val="PL"/>
        <w:rPr>
          <w:lang w:val="en-US" w:eastAsia="zh-CN"/>
        </w:rPr>
      </w:pPr>
      <w:r w:rsidRPr="007D4E32">
        <w:rPr>
          <w:lang w:val="en-US" w:eastAsia="zh-CN"/>
        </w:rPr>
        <w:t xml:space="preserve">        default: https://example.com</w:t>
      </w:r>
    </w:p>
    <w:p w14:paraId="43EEA45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352332E3" w14:textId="77777777" w:rsidR="00B110B4" w:rsidRPr="007D4E32" w:rsidRDefault="00B110B4" w:rsidP="007D4E32">
      <w:pPr>
        <w:pStyle w:val="PL"/>
        <w:rPr>
          <w:lang w:val="en-US" w:eastAsia="zh-CN"/>
        </w:rPr>
      </w:pPr>
    </w:p>
    <w:p w14:paraId="2263F86C" w14:textId="77777777" w:rsidR="00B110B4" w:rsidRPr="007D4E32" w:rsidRDefault="00B110B4" w:rsidP="007D4E32">
      <w:pPr>
        <w:pStyle w:val="PL"/>
        <w:rPr>
          <w:lang w:val="en-US" w:eastAsia="zh-CN"/>
        </w:rPr>
      </w:pPr>
      <w:r w:rsidRPr="007D4E32">
        <w:rPr>
          <w:lang w:val="en-US" w:eastAsia="zh-CN"/>
        </w:rPr>
        <w:t>security:</w:t>
      </w:r>
    </w:p>
    <w:p w14:paraId="703E056C" w14:textId="77777777" w:rsidR="00B110B4" w:rsidRPr="007D4E32" w:rsidRDefault="00B110B4" w:rsidP="007D4E32">
      <w:pPr>
        <w:pStyle w:val="PL"/>
        <w:rPr>
          <w:lang w:val="en-US" w:eastAsia="zh-CN"/>
        </w:rPr>
      </w:pPr>
      <w:r w:rsidRPr="007D4E32">
        <w:rPr>
          <w:lang w:val="en-US" w:eastAsia="zh-CN"/>
        </w:rPr>
        <w:t xml:space="preserve">  - {}</w:t>
      </w:r>
    </w:p>
    <w:p w14:paraId="1662F74C" w14:textId="77777777" w:rsidR="00B110B4" w:rsidRPr="007D4E32" w:rsidRDefault="00B110B4" w:rsidP="007D4E32">
      <w:pPr>
        <w:pStyle w:val="PL"/>
        <w:rPr>
          <w:lang w:val="en-US" w:eastAsia="zh-CN"/>
        </w:rPr>
      </w:pPr>
      <w:r w:rsidRPr="007D4E32">
        <w:rPr>
          <w:lang w:val="en-US" w:eastAsia="zh-CN"/>
        </w:rPr>
        <w:t xml:space="preserve">  - oAuth2ClientCredentials: []</w:t>
      </w:r>
    </w:p>
    <w:p w14:paraId="6DB5EA36" w14:textId="77777777" w:rsidR="00B110B4" w:rsidRPr="007D4E32" w:rsidRDefault="00B110B4" w:rsidP="007D4E32">
      <w:pPr>
        <w:pStyle w:val="PL"/>
        <w:rPr>
          <w:lang w:val="en-US" w:eastAsia="zh-CN"/>
        </w:rPr>
      </w:pPr>
    </w:p>
    <w:p w14:paraId="76E6FE05" w14:textId="77777777" w:rsidR="00B110B4" w:rsidRPr="007D4E32" w:rsidRDefault="00B110B4" w:rsidP="007D4E32">
      <w:pPr>
        <w:pStyle w:val="PL"/>
        <w:rPr>
          <w:lang w:val="en-US" w:eastAsia="zh-CN"/>
        </w:rPr>
      </w:pPr>
      <w:r w:rsidRPr="007D4E32">
        <w:rPr>
          <w:lang w:val="en-US" w:eastAsia="zh-CN"/>
        </w:rPr>
        <w:t>paths:</w:t>
      </w:r>
    </w:p>
    <w:p w14:paraId="16ABEEF2" w14:textId="77777777" w:rsidR="00B110B4" w:rsidRPr="007D4E32" w:rsidRDefault="00B110B4" w:rsidP="007D4E32">
      <w:pPr>
        <w:pStyle w:val="PL"/>
        <w:rPr>
          <w:lang w:val="en-US" w:eastAsia="zh-CN"/>
        </w:rPr>
      </w:pPr>
      <w:r w:rsidRPr="007D4E32">
        <w:rPr>
          <w:lang w:val="en-US" w:eastAsia="zh-CN"/>
        </w:rPr>
        <w:t xml:space="preserve">  /subscriptions:</w:t>
      </w:r>
    </w:p>
    <w:p w14:paraId="5CFA6765" w14:textId="77777777" w:rsidR="00B110B4" w:rsidRPr="007D4E32" w:rsidRDefault="00B110B4" w:rsidP="007D4E32">
      <w:pPr>
        <w:pStyle w:val="PL"/>
        <w:rPr>
          <w:lang w:val="en-US" w:eastAsia="zh-CN"/>
        </w:rPr>
      </w:pPr>
      <w:r w:rsidRPr="007D4E32">
        <w:rPr>
          <w:lang w:val="en-US" w:eastAsia="zh-CN"/>
        </w:rPr>
        <w:t xml:space="preserve">    post:</w:t>
      </w:r>
    </w:p>
    <w:p w14:paraId="0D5D7159" w14:textId="77777777" w:rsidR="00B110B4" w:rsidRPr="007D4E32" w:rsidRDefault="00B110B4" w:rsidP="007D4E32">
      <w:pPr>
        <w:pStyle w:val="PL"/>
        <w:rPr>
          <w:lang w:val="en-US" w:eastAsia="zh-CN"/>
        </w:rPr>
      </w:pPr>
      <w:r w:rsidRPr="007D4E32">
        <w:rPr>
          <w:lang w:val="en-US" w:eastAsia="zh-CN"/>
        </w:rPr>
        <w:t xml:space="preserve">      summary: Request the creation of a Network Slice Requirements Verification and Alignment Subscription.</w:t>
      </w:r>
    </w:p>
    <w:p w14:paraId="54D22D23" w14:textId="77777777" w:rsidR="00B110B4" w:rsidRPr="007D4E32" w:rsidRDefault="00B110B4" w:rsidP="007D4E32">
      <w:pPr>
        <w:pStyle w:val="PL"/>
        <w:rPr>
          <w:lang w:val="en-US" w:eastAsia="zh-CN"/>
        </w:rPr>
      </w:pPr>
      <w:r w:rsidRPr="007D4E32">
        <w:rPr>
          <w:lang w:val="en-US" w:eastAsia="zh-CN"/>
        </w:rPr>
        <w:t xml:space="preserve">      operationId: CreateSliceReqVerAlignSubsc</w:t>
      </w:r>
    </w:p>
    <w:p w14:paraId="1E1A6E5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7078BD1"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Requirements Verification and Alignment </w:t>
      </w:r>
      <w:r w:rsidRPr="007D4E32">
        <w:rPr>
          <w:noProof/>
          <w:lang w:val="en-US"/>
        </w:rPr>
        <w:t>Subscription</w:t>
      </w:r>
      <w:r w:rsidRPr="007D4E32">
        <w:rPr>
          <w:noProof/>
        </w:rPr>
        <w:t>s</w:t>
      </w:r>
      <w:r w:rsidRPr="007D4E32">
        <w:rPr>
          <w:rFonts w:cs="Courier New"/>
          <w:noProof/>
          <w:szCs w:val="16"/>
        </w:rPr>
        <w:t xml:space="preserve"> (Collection)</w:t>
      </w:r>
    </w:p>
    <w:p w14:paraId="778BC210" w14:textId="77777777" w:rsidR="00B110B4" w:rsidRPr="007D4E32" w:rsidRDefault="00B110B4" w:rsidP="007D4E32">
      <w:pPr>
        <w:pStyle w:val="PL"/>
        <w:rPr>
          <w:noProof/>
        </w:rPr>
      </w:pPr>
      <w:r w:rsidRPr="007D4E32">
        <w:rPr>
          <w:noProof/>
        </w:rPr>
        <w:t xml:space="preserve">      requestBody:</w:t>
      </w:r>
    </w:p>
    <w:p w14:paraId="47A0EACE" w14:textId="77777777" w:rsidR="00B110B4" w:rsidRPr="007D4E32" w:rsidRDefault="00B110B4" w:rsidP="007D4E32">
      <w:pPr>
        <w:pStyle w:val="PL"/>
        <w:rPr>
          <w:noProof/>
        </w:rPr>
      </w:pPr>
      <w:r w:rsidRPr="007D4E32">
        <w:rPr>
          <w:noProof/>
        </w:rPr>
        <w:t xml:space="preserve">        required: true</w:t>
      </w:r>
    </w:p>
    <w:p w14:paraId="035CB895" w14:textId="77777777" w:rsidR="00B110B4" w:rsidRPr="007D4E32" w:rsidRDefault="00B110B4" w:rsidP="007D4E32">
      <w:pPr>
        <w:pStyle w:val="PL"/>
        <w:rPr>
          <w:noProof/>
        </w:rPr>
      </w:pPr>
      <w:r w:rsidRPr="007D4E32">
        <w:rPr>
          <w:noProof/>
        </w:rPr>
        <w:t xml:space="preserve">        content:</w:t>
      </w:r>
    </w:p>
    <w:p w14:paraId="1721D425" w14:textId="77777777" w:rsidR="00B110B4" w:rsidRPr="007D4E32" w:rsidRDefault="00B110B4" w:rsidP="007D4E32">
      <w:pPr>
        <w:pStyle w:val="PL"/>
        <w:rPr>
          <w:noProof/>
        </w:rPr>
      </w:pPr>
      <w:r w:rsidRPr="007D4E32">
        <w:rPr>
          <w:noProof/>
        </w:rPr>
        <w:t xml:space="preserve">          application/json:</w:t>
      </w:r>
    </w:p>
    <w:p w14:paraId="07D442C5" w14:textId="77777777" w:rsidR="00B110B4" w:rsidRPr="007D4E32" w:rsidRDefault="00B110B4" w:rsidP="007D4E32">
      <w:pPr>
        <w:pStyle w:val="PL"/>
        <w:rPr>
          <w:noProof/>
        </w:rPr>
      </w:pPr>
      <w:r w:rsidRPr="007D4E32">
        <w:rPr>
          <w:noProof/>
        </w:rPr>
        <w:t xml:space="preserve">            schema:</w:t>
      </w:r>
    </w:p>
    <w:p w14:paraId="7512434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58ACC29A" w14:textId="77777777" w:rsidR="00B110B4" w:rsidRPr="007D4E32" w:rsidRDefault="00B110B4" w:rsidP="007D4E32">
      <w:pPr>
        <w:pStyle w:val="PL"/>
        <w:rPr>
          <w:noProof/>
        </w:rPr>
      </w:pPr>
      <w:r w:rsidRPr="007D4E32">
        <w:rPr>
          <w:noProof/>
        </w:rPr>
        <w:t xml:space="preserve">      responses:</w:t>
      </w:r>
    </w:p>
    <w:p w14:paraId="76B281DB" w14:textId="77777777" w:rsidR="00B110B4" w:rsidRPr="007D4E32" w:rsidRDefault="00B110B4" w:rsidP="007D4E32">
      <w:pPr>
        <w:pStyle w:val="PL"/>
        <w:rPr>
          <w:noProof/>
        </w:rPr>
      </w:pPr>
      <w:r w:rsidRPr="007D4E32">
        <w:rPr>
          <w:noProof/>
        </w:rPr>
        <w:t xml:space="preserve">        '201':</w:t>
      </w:r>
    </w:p>
    <w:p w14:paraId="392CAEB0" w14:textId="77777777" w:rsidR="00B110B4" w:rsidRPr="007D4E32" w:rsidRDefault="00B110B4" w:rsidP="007D4E32">
      <w:pPr>
        <w:pStyle w:val="PL"/>
        <w:rPr>
          <w:noProof/>
        </w:rPr>
      </w:pPr>
      <w:r w:rsidRPr="007D4E32">
        <w:rPr>
          <w:noProof/>
        </w:rPr>
        <w:t xml:space="preserve">          description: &gt;</w:t>
      </w:r>
    </w:p>
    <w:p w14:paraId="023660CC" w14:textId="77777777" w:rsidR="00B110B4" w:rsidRPr="007D4E32" w:rsidRDefault="00B110B4" w:rsidP="007D4E32">
      <w:pPr>
        <w:pStyle w:val="PL"/>
        <w:rPr>
          <w:noProof/>
        </w:rPr>
      </w:pPr>
      <w:r w:rsidRPr="007D4E32">
        <w:rPr>
          <w:noProof/>
        </w:rPr>
        <w:t xml:space="preserve">            Created. The Network Slice </w:t>
      </w:r>
      <w:r w:rsidRPr="007D4E32">
        <w:rPr>
          <w:lang w:val="en-US" w:eastAsia="zh-CN"/>
        </w:rPr>
        <w:t xml:space="preserve">Requirements Verification and Alignment </w:t>
      </w:r>
      <w:r w:rsidRPr="007D4E32">
        <w:rPr>
          <w:noProof/>
        </w:rPr>
        <w:t>Subscription</w:t>
      </w:r>
    </w:p>
    <w:p w14:paraId="7B2C10D4" w14:textId="77777777" w:rsidR="00B110B4" w:rsidRPr="007D4E32" w:rsidRDefault="00B110B4" w:rsidP="007D4E32">
      <w:pPr>
        <w:pStyle w:val="PL"/>
        <w:rPr>
          <w:noProof/>
        </w:rPr>
      </w:pPr>
      <w:r w:rsidRPr="007D4E32">
        <w:rPr>
          <w:noProof/>
        </w:rPr>
        <w:lastRenderedPageBreak/>
        <w:t xml:space="preserve">            is successfully created and a representation of the created Individual Network</w:t>
      </w:r>
    </w:p>
    <w:p w14:paraId="648E80FD" w14:textId="77777777" w:rsidR="00B110B4" w:rsidRPr="007D4E32" w:rsidRDefault="00B110B4" w:rsidP="007D4E32">
      <w:pPr>
        <w:pStyle w:val="PL"/>
        <w:rPr>
          <w:noProof/>
        </w:rPr>
      </w:pPr>
      <w:r w:rsidRPr="007D4E32">
        <w:rPr>
          <w:noProof/>
        </w:rPr>
        <w:t xml:space="preserve">            Slice </w:t>
      </w:r>
      <w:r w:rsidRPr="007D4E32">
        <w:rPr>
          <w:lang w:val="en-US" w:eastAsia="zh-CN"/>
        </w:rPr>
        <w:t>Requirements Verification and Alignment</w:t>
      </w:r>
      <w:r w:rsidRPr="007D4E32">
        <w:rPr>
          <w:noProof/>
        </w:rPr>
        <w:t xml:space="preserve"> Subscription resource shall be returned.</w:t>
      </w:r>
    </w:p>
    <w:p w14:paraId="49F750F0" w14:textId="77777777" w:rsidR="00B110B4" w:rsidRPr="007D4E32" w:rsidRDefault="00B110B4" w:rsidP="007D4E32">
      <w:pPr>
        <w:pStyle w:val="PL"/>
        <w:rPr>
          <w:noProof/>
        </w:rPr>
      </w:pPr>
      <w:r w:rsidRPr="007D4E32">
        <w:rPr>
          <w:noProof/>
        </w:rPr>
        <w:t xml:space="preserve">          content:</w:t>
      </w:r>
    </w:p>
    <w:p w14:paraId="2FE8D7A9" w14:textId="77777777" w:rsidR="00B110B4" w:rsidRPr="007D4E32" w:rsidRDefault="00B110B4" w:rsidP="007D4E32">
      <w:pPr>
        <w:pStyle w:val="PL"/>
        <w:rPr>
          <w:noProof/>
        </w:rPr>
      </w:pPr>
      <w:r w:rsidRPr="007D4E32">
        <w:rPr>
          <w:noProof/>
        </w:rPr>
        <w:t xml:space="preserve">            application/json:</w:t>
      </w:r>
    </w:p>
    <w:p w14:paraId="12A64B62" w14:textId="77777777" w:rsidR="00B110B4" w:rsidRPr="007D4E32" w:rsidRDefault="00B110B4" w:rsidP="007D4E32">
      <w:pPr>
        <w:pStyle w:val="PL"/>
        <w:rPr>
          <w:noProof/>
        </w:rPr>
      </w:pPr>
      <w:r w:rsidRPr="007D4E32">
        <w:rPr>
          <w:noProof/>
        </w:rPr>
        <w:t xml:space="preserve">              schema:</w:t>
      </w:r>
    </w:p>
    <w:p w14:paraId="10A6B20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6608EF64" w14:textId="77777777" w:rsidR="00B110B4" w:rsidRPr="007D4E32" w:rsidRDefault="00B110B4" w:rsidP="007D4E32">
      <w:pPr>
        <w:pStyle w:val="PL"/>
        <w:rPr>
          <w:noProof/>
        </w:rPr>
      </w:pPr>
      <w:r w:rsidRPr="007D4E32">
        <w:rPr>
          <w:noProof/>
        </w:rPr>
        <w:t xml:space="preserve">          headers:</w:t>
      </w:r>
    </w:p>
    <w:p w14:paraId="7FD4AD49" w14:textId="77777777" w:rsidR="00B110B4" w:rsidRPr="007D4E32" w:rsidRDefault="00B110B4" w:rsidP="007D4E32">
      <w:pPr>
        <w:pStyle w:val="PL"/>
        <w:rPr>
          <w:noProof/>
        </w:rPr>
      </w:pPr>
      <w:r w:rsidRPr="007D4E32">
        <w:rPr>
          <w:noProof/>
        </w:rPr>
        <w:t xml:space="preserve">            Location:</w:t>
      </w:r>
    </w:p>
    <w:p w14:paraId="1D08C12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73E7DEB2" w14:textId="77777777" w:rsidR="00B110B4" w:rsidRPr="007D4E32" w:rsidRDefault="00B110B4" w:rsidP="007D4E32">
      <w:pPr>
        <w:pStyle w:val="PL"/>
        <w:rPr>
          <w:lang w:val="en-US" w:eastAsia="zh-CN"/>
        </w:rPr>
      </w:pPr>
      <w:r w:rsidRPr="007D4E32">
        <w:rPr>
          <w:noProof/>
        </w:rPr>
        <w:t xml:space="preserve">                Contains the URI of the created Individual Network Slice </w:t>
      </w:r>
      <w:r w:rsidRPr="007D4E32">
        <w:rPr>
          <w:lang w:val="en-US" w:eastAsia="zh-CN"/>
        </w:rPr>
        <w:t>Requirements Verification</w:t>
      </w:r>
    </w:p>
    <w:p w14:paraId="21573C77" w14:textId="77777777" w:rsidR="00B110B4" w:rsidRPr="007D4E32" w:rsidRDefault="00B110B4" w:rsidP="007D4E32">
      <w:pPr>
        <w:pStyle w:val="PL"/>
        <w:rPr>
          <w:noProof/>
        </w:rPr>
      </w:pPr>
      <w:r w:rsidRPr="007D4E32">
        <w:rPr>
          <w:lang w:val="en-US" w:eastAsia="zh-CN"/>
        </w:rPr>
        <w:t xml:space="preserve">                and Alignment</w:t>
      </w:r>
      <w:r w:rsidRPr="007D4E32">
        <w:rPr>
          <w:noProof/>
        </w:rPr>
        <w:t xml:space="preserve"> Subscription resource.</w:t>
      </w:r>
    </w:p>
    <w:p w14:paraId="2AB766FE" w14:textId="77777777" w:rsidR="00B110B4" w:rsidRPr="007D4E32" w:rsidRDefault="00B110B4" w:rsidP="007D4E32">
      <w:pPr>
        <w:pStyle w:val="PL"/>
        <w:rPr>
          <w:noProof/>
        </w:rPr>
      </w:pPr>
      <w:r w:rsidRPr="007D4E32">
        <w:rPr>
          <w:noProof/>
        </w:rPr>
        <w:t xml:space="preserve">              required: true</w:t>
      </w:r>
    </w:p>
    <w:p w14:paraId="58F6D5DE" w14:textId="77777777" w:rsidR="00B110B4" w:rsidRPr="007D4E32" w:rsidRDefault="00B110B4" w:rsidP="007D4E32">
      <w:pPr>
        <w:pStyle w:val="PL"/>
        <w:rPr>
          <w:noProof/>
        </w:rPr>
      </w:pPr>
      <w:r w:rsidRPr="007D4E32">
        <w:rPr>
          <w:noProof/>
        </w:rPr>
        <w:t xml:space="preserve">              schema:</w:t>
      </w:r>
    </w:p>
    <w:p w14:paraId="10779D50" w14:textId="77777777" w:rsidR="00B110B4" w:rsidRPr="007D4E32" w:rsidRDefault="00B110B4" w:rsidP="007D4E32">
      <w:pPr>
        <w:pStyle w:val="PL"/>
        <w:rPr>
          <w:noProof/>
        </w:rPr>
      </w:pPr>
      <w:r w:rsidRPr="007D4E32">
        <w:rPr>
          <w:noProof/>
        </w:rPr>
        <w:t xml:space="preserve">                type: string</w:t>
      </w:r>
    </w:p>
    <w:p w14:paraId="57DABC9C" w14:textId="77777777" w:rsidR="00B110B4" w:rsidRPr="007D4E32" w:rsidRDefault="00B110B4" w:rsidP="007D4E32">
      <w:pPr>
        <w:pStyle w:val="PL"/>
        <w:rPr>
          <w:noProof/>
        </w:rPr>
      </w:pPr>
      <w:r w:rsidRPr="007D4E32">
        <w:rPr>
          <w:noProof/>
        </w:rPr>
        <w:t xml:space="preserve">        '400':</w:t>
      </w:r>
    </w:p>
    <w:p w14:paraId="7D828F80" w14:textId="77777777" w:rsidR="00B110B4" w:rsidRPr="007D4E32" w:rsidRDefault="00B110B4" w:rsidP="007D4E32">
      <w:pPr>
        <w:pStyle w:val="PL"/>
        <w:rPr>
          <w:noProof/>
        </w:rPr>
      </w:pPr>
      <w:r w:rsidRPr="007D4E32">
        <w:rPr>
          <w:noProof/>
        </w:rPr>
        <w:t xml:space="preserve">          $ref: 'TS29122_CommonData.yaml#/components/responses/400'</w:t>
      </w:r>
    </w:p>
    <w:p w14:paraId="14C811BF" w14:textId="77777777" w:rsidR="00B110B4" w:rsidRPr="007D4E32" w:rsidRDefault="00B110B4" w:rsidP="007D4E32">
      <w:pPr>
        <w:pStyle w:val="PL"/>
        <w:rPr>
          <w:noProof/>
        </w:rPr>
      </w:pPr>
      <w:r w:rsidRPr="007D4E32">
        <w:rPr>
          <w:noProof/>
        </w:rPr>
        <w:t xml:space="preserve">        '401':</w:t>
      </w:r>
    </w:p>
    <w:p w14:paraId="5A5D83C2" w14:textId="77777777" w:rsidR="00B110B4" w:rsidRPr="007D4E32" w:rsidRDefault="00B110B4" w:rsidP="007D4E32">
      <w:pPr>
        <w:pStyle w:val="PL"/>
        <w:rPr>
          <w:noProof/>
        </w:rPr>
      </w:pPr>
      <w:r w:rsidRPr="007D4E32">
        <w:rPr>
          <w:noProof/>
        </w:rPr>
        <w:t xml:space="preserve">          $ref: 'TS29122_CommonData.yaml#/components/responses/401'</w:t>
      </w:r>
    </w:p>
    <w:p w14:paraId="50948C3B" w14:textId="77777777" w:rsidR="00B110B4" w:rsidRPr="007D4E32" w:rsidRDefault="00B110B4" w:rsidP="007D4E32">
      <w:pPr>
        <w:pStyle w:val="PL"/>
        <w:rPr>
          <w:noProof/>
        </w:rPr>
      </w:pPr>
      <w:r w:rsidRPr="007D4E32">
        <w:rPr>
          <w:noProof/>
        </w:rPr>
        <w:t xml:space="preserve">        '403':</w:t>
      </w:r>
    </w:p>
    <w:p w14:paraId="6DD49CB5" w14:textId="77777777" w:rsidR="00B110B4" w:rsidRPr="007D4E32" w:rsidRDefault="00B110B4" w:rsidP="007D4E32">
      <w:pPr>
        <w:pStyle w:val="PL"/>
        <w:rPr>
          <w:noProof/>
        </w:rPr>
      </w:pPr>
      <w:r w:rsidRPr="007D4E32">
        <w:rPr>
          <w:noProof/>
        </w:rPr>
        <w:t xml:space="preserve">          $ref: 'TS29122_CommonData.yaml#/components/responses/403'</w:t>
      </w:r>
    </w:p>
    <w:p w14:paraId="108CAD77" w14:textId="77777777" w:rsidR="00B110B4" w:rsidRPr="007D4E32" w:rsidRDefault="00B110B4" w:rsidP="007D4E32">
      <w:pPr>
        <w:pStyle w:val="PL"/>
        <w:rPr>
          <w:noProof/>
        </w:rPr>
      </w:pPr>
      <w:r w:rsidRPr="007D4E32">
        <w:rPr>
          <w:noProof/>
        </w:rPr>
        <w:t xml:space="preserve">        '404':</w:t>
      </w:r>
    </w:p>
    <w:p w14:paraId="7FE75C4F" w14:textId="77777777" w:rsidR="00B110B4" w:rsidRPr="007D4E32" w:rsidRDefault="00B110B4" w:rsidP="007D4E32">
      <w:pPr>
        <w:pStyle w:val="PL"/>
        <w:rPr>
          <w:noProof/>
        </w:rPr>
      </w:pPr>
      <w:r w:rsidRPr="007D4E32">
        <w:rPr>
          <w:noProof/>
        </w:rPr>
        <w:t xml:space="preserve">          $ref: 'TS29122_CommonData.yaml#/components/responses/404'</w:t>
      </w:r>
    </w:p>
    <w:p w14:paraId="69CD37BC" w14:textId="77777777" w:rsidR="00B110B4" w:rsidRPr="007D4E32" w:rsidRDefault="00B110B4" w:rsidP="007D4E32">
      <w:pPr>
        <w:pStyle w:val="PL"/>
        <w:rPr>
          <w:noProof/>
        </w:rPr>
      </w:pPr>
      <w:r w:rsidRPr="007D4E32">
        <w:rPr>
          <w:noProof/>
        </w:rPr>
        <w:t xml:space="preserve">        '411':</w:t>
      </w:r>
    </w:p>
    <w:p w14:paraId="00E01D03" w14:textId="77777777" w:rsidR="00B110B4" w:rsidRPr="007D4E32" w:rsidRDefault="00B110B4" w:rsidP="007D4E32">
      <w:pPr>
        <w:pStyle w:val="PL"/>
        <w:rPr>
          <w:noProof/>
        </w:rPr>
      </w:pPr>
      <w:r w:rsidRPr="007D4E32">
        <w:rPr>
          <w:noProof/>
        </w:rPr>
        <w:t xml:space="preserve">          $ref: 'TS29122_CommonData.yaml#/components/responses/411'</w:t>
      </w:r>
    </w:p>
    <w:p w14:paraId="30C5BD47" w14:textId="77777777" w:rsidR="00B110B4" w:rsidRPr="007D4E32" w:rsidRDefault="00B110B4" w:rsidP="007D4E32">
      <w:pPr>
        <w:pStyle w:val="PL"/>
        <w:rPr>
          <w:noProof/>
        </w:rPr>
      </w:pPr>
      <w:r w:rsidRPr="007D4E32">
        <w:rPr>
          <w:noProof/>
        </w:rPr>
        <w:t xml:space="preserve">        '413':</w:t>
      </w:r>
    </w:p>
    <w:p w14:paraId="2CFB27AF" w14:textId="77777777" w:rsidR="00B110B4" w:rsidRPr="007D4E32" w:rsidRDefault="00B110B4" w:rsidP="007D4E32">
      <w:pPr>
        <w:pStyle w:val="PL"/>
        <w:rPr>
          <w:noProof/>
        </w:rPr>
      </w:pPr>
      <w:r w:rsidRPr="007D4E32">
        <w:rPr>
          <w:noProof/>
        </w:rPr>
        <w:t xml:space="preserve">          $ref: 'TS29122_CommonData.yaml#/components/responses/413'</w:t>
      </w:r>
    </w:p>
    <w:p w14:paraId="3A2E3037" w14:textId="77777777" w:rsidR="00B110B4" w:rsidRPr="007D4E32" w:rsidRDefault="00B110B4" w:rsidP="007D4E32">
      <w:pPr>
        <w:pStyle w:val="PL"/>
        <w:rPr>
          <w:noProof/>
        </w:rPr>
      </w:pPr>
      <w:r w:rsidRPr="007D4E32">
        <w:rPr>
          <w:noProof/>
        </w:rPr>
        <w:t xml:space="preserve">        '415':</w:t>
      </w:r>
    </w:p>
    <w:p w14:paraId="18FC82B1" w14:textId="77777777" w:rsidR="00B110B4" w:rsidRPr="007D4E32" w:rsidRDefault="00B110B4" w:rsidP="007D4E32">
      <w:pPr>
        <w:pStyle w:val="PL"/>
        <w:rPr>
          <w:noProof/>
        </w:rPr>
      </w:pPr>
      <w:r w:rsidRPr="007D4E32">
        <w:rPr>
          <w:noProof/>
        </w:rPr>
        <w:t xml:space="preserve">          $ref: 'TS29122_CommonData.yaml#/components/responses/415'</w:t>
      </w:r>
    </w:p>
    <w:p w14:paraId="2A2E6DDC" w14:textId="77777777" w:rsidR="00B110B4" w:rsidRPr="007D4E32" w:rsidRDefault="00B110B4" w:rsidP="007D4E32">
      <w:pPr>
        <w:pStyle w:val="PL"/>
        <w:rPr>
          <w:noProof/>
        </w:rPr>
      </w:pPr>
      <w:r w:rsidRPr="007D4E32">
        <w:rPr>
          <w:noProof/>
        </w:rPr>
        <w:t xml:space="preserve">        '429':</w:t>
      </w:r>
    </w:p>
    <w:p w14:paraId="5239552E" w14:textId="77777777" w:rsidR="00B110B4" w:rsidRPr="007D4E32" w:rsidRDefault="00B110B4" w:rsidP="007D4E32">
      <w:pPr>
        <w:pStyle w:val="PL"/>
        <w:rPr>
          <w:noProof/>
        </w:rPr>
      </w:pPr>
      <w:r w:rsidRPr="007D4E32">
        <w:rPr>
          <w:noProof/>
        </w:rPr>
        <w:t xml:space="preserve">          $ref: 'TS29122_CommonData.yaml#/components/responses/429'</w:t>
      </w:r>
    </w:p>
    <w:p w14:paraId="7C85B1C1" w14:textId="77777777" w:rsidR="00B110B4" w:rsidRPr="007D4E32" w:rsidRDefault="00B110B4" w:rsidP="007D4E32">
      <w:pPr>
        <w:pStyle w:val="PL"/>
        <w:rPr>
          <w:noProof/>
        </w:rPr>
      </w:pPr>
      <w:r w:rsidRPr="007D4E32">
        <w:rPr>
          <w:noProof/>
        </w:rPr>
        <w:t xml:space="preserve">        '500':</w:t>
      </w:r>
    </w:p>
    <w:p w14:paraId="30013678" w14:textId="77777777" w:rsidR="00B110B4" w:rsidRPr="007D4E32" w:rsidRDefault="00B110B4" w:rsidP="007D4E32">
      <w:pPr>
        <w:pStyle w:val="PL"/>
        <w:rPr>
          <w:noProof/>
        </w:rPr>
      </w:pPr>
      <w:r w:rsidRPr="007D4E32">
        <w:rPr>
          <w:noProof/>
        </w:rPr>
        <w:t xml:space="preserve">          $ref: 'TS29122_CommonData.yaml#/components/responses/500'</w:t>
      </w:r>
    </w:p>
    <w:p w14:paraId="39936F16" w14:textId="77777777" w:rsidR="00B110B4" w:rsidRPr="007D4E32" w:rsidRDefault="00B110B4" w:rsidP="007D4E32">
      <w:pPr>
        <w:pStyle w:val="PL"/>
        <w:rPr>
          <w:noProof/>
        </w:rPr>
      </w:pPr>
      <w:r w:rsidRPr="007D4E32">
        <w:rPr>
          <w:noProof/>
        </w:rPr>
        <w:t xml:space="preserve">        '503':</w:t>
      </w:r>
    </w:p>
    <w:p w14:paraId="6819827F" w14:textId="77777777" w:rsidR="00B110B4" w:rsidRPr="007D4E32" w:rsidRDefault="00B110B4" w:rsidP="007D4E32">
      <w:pPr>
        <w:pStyle w:val="PL"/>
        <w:rPr>
          <w:noProof/>
        </w:rPr>
      </w:pPr>
      <w:r w:rsidRPr="007D4E32">
        <w:rPr>
          <w:noProof/>
        </w:rPr>
        <w:t xml:space="preserve">          $ref: 'TS29122_CommonData.yaml#/components/responses/503'</w:t>
      </w:r>
    </w:p>
    <w:p w14:paraId="35B0245E" w14:textId="77777777" w:rsidR="00B110B4" w:rsidRPr="007D4E32" w:rsidRDefault="00B110B4" w:rsidP="007D4E32">
      <w:pPr>
        <w:pStyle w:val="PL"/>
        <w:rPr>
          <w:noProof/>
        </w:rPr>
      </w:pPr>
      <w:r w:rsidRPr="007D4E32">
        <w:rPr>
          <w:noProof/>
        </w:rPr>
        <w:t xml:space="preserve">        default:</w:t>
      </w:r>
    </w:p>
    <w:p w14:paraId="41700902" w14:textId="77777777" w:rsidR="00B110B4" w:rsidRPr="007D4E32" w:rsidRDefault="00B110B4" w:rsidP="007D4E32">
      <w:pPr>
        <w:pStyle w:val="PL"/>
        <w:rPr>
          <w:noProof/>
        </w:rPr>
      </w:pPr>
      <w:r w:rsidRPr="007D4E32">
        <w:rPr>
          <w:noProof/>
        </w:rPr>
        <w:t xml:space="preserve">          $ref: 'TS29122_CommonData.yaml#/components/responses/default'</w:t>
      </w:r>
    </w:p>
    <w:p w14:paraId="021669EC" w14:textId="77777777" w:rsidR="00B110B4" w:rsidRPr="007D4E32" w:rsidRDefault="00B110B4" w:rsidP="007D4E32">
      <w:pPr>
        <w:pStyle w:val="PL"/>
        <w:rPr>
          <w:noProof/>
        </w:rPr>
      </w:pPr>
      <w:r w:rsidRPr="007D4E32">
        <w:rPr>
          <w:noProof/>
        </w:rPr>
        <w:t xml:space="preserve">      callbacks:</w:t>
      </w:r>
    </w:p>
    <w:p w14:paraId="30EA2E32" w14:textId="77777777" w:rsidR="00B110B4" w:rsidRPr="007D4E32" w:rsidRDefault="00B110B4" w:rsidP="007D4E32">
      <w:pPr>
        <w:pStyle w:val="PL"/>
        <w:rPr>
          <w:noProof/>
        </w:rPr>
      </w:pPr>
      <w:r w:rsidRPr="007D4E32">
        <w:rPr>
          <w:noProof/>
        </w:rPr>
        <w:t xml:space="preserve">        </w:t>
      </w:r>
      <w:r w:rsidRPr="007D4E32">
        <w:rPr>
          <w:lang w:val="en-US" w:eastAsia="zh-CN"/>
        </w:rPr>
        <w:t>SliceReqVerAlign</w:t>
      </w:r>
      <w:r w:rsidRPr="007D4E32">
        <w:rPr>
          <w:noProof/>
        </w:rPr>
        <w:t>Notif:</w:t>
      </w:r>
    </w:p>
    <w:p w14:paraId="22FAF522" w14:textId="77777777" w:rsidR="00B110B4" w:rsidRPr="007D4E32" w:rsidRDefault="00B110B4" w:rsidP="007D4E32">
      <w:pPr>
        <w:pStyle w:val="PL"/>
        <w:rPr>
          <w:noProof/>
        </w:rPr>
      </w:pPr>
      <w:r w:rsidRPr="007D4E32">
        <w:rPr>
          <w:noProof/>
        </w:rPr>
        <w:t xml:space="preserve">          '{$request.body#/notifUri}':</w:t>
      </w:r>
    </w:p>
    <w:p w14:paraId="109ACFFA" w14:textId="77777777" w:rsidR="00B110B4" w:rsidRPr="007D4E32" w:rsidRDefault="00B110B4" w:rsidP="007D4E32">
      <w:pPr>
        <w:pStyle w:val="PL"/>
        <w:rPr>
          <w:noProof/>
        </w:rPr>
      </w:pPr>
      <w:r w:rsidRPr="007D4E32">
        <w:rPr>
          <w:noProof/>
        </w:rPr>
        <w:t xml:space="preserve">            post:</w:t>
      </w:r>
    </w:p>
    <w:p w14:paraId="1E296D42" w14:textId="77777777" w:rsidR="00B110B4" w:rsidRPr="007D4E32" w:rsidRDefault="00B110B4" w:rsidP="007D4E32">
      <w:pPr>
        <w:pStyle w:val="PL"/>
        <w:rPr>
          <w:noProof/>
        </w:rPr>
      </w:pPr>
      <w:r w:rsidRPr="007D4E32">
        <w:rPr>
          <w:noProof/>
        </w:rPr>
        <w:t xml:space="preserve">              requestBody:</w:t>
      </w:r>
    </w:p>
    <w:p w14:paraId="365142BC" w14:textId="77777777" w:rsidR="00B110B4" w:rsidRPr="007D4E32" w:rsidRDefault="00B110B4" w:rsidP="007D4E32">
      <w:pPr>
        <w:pStyle w:val="PL"/>
        <w:rPr>
          <w:noProof/>
        </w:rPr>
      </w:pPr>
      <w:r w:rsidRPr="007D4E32">
        <w:rPr>
          <w:noProof/>
        </w:rPr>
        <w:t xml:space="preserve">                required: true</w:t>
      </w:r>
    </w:p>
    <w:p w14:paraId="667A0441" w14:textId="77777777" w:rsidR="00B110B4" w:rsidRPr="007D4E32" w:rsidRDefault="00B110B4" w:rsidP="007D4E32">
      <w:pPr>
        <w:pStyle w:val="PL"/>
        <w:rPr>
          <w:noProof/>
        </w:rPr>
      </w:pPr>
      <w:r w:rsidRPr="007D4E32">
        <w:rPr>
          <w:noProof/>
        </w:rPr>
        <w:t xml:space="preserve">                content:</w:t>
      </w:r>
    </w:p>
    <w:p w14:paraId="72022945" w14:textId="77777777" w:rsidR="00B110B4" w:rsidRPr="007D4E32" w:rsidRDefault="00B110B4" w:rsidP="007D4E32">
      <w:pPr>
        <w:pStyle w:val="PL"/>
        <w:rPr>
          <w:noProof/>
        </w:rPr>
      </w:pPr>
      <w:r w:rsidRPr="007D4E32">
        <w:rPr>
          <w:noProof/>
        </w:rPr>
        <w:t xml:space="preserve">                  application/json:</w:t>
      </w:r>
    </w:p>
    <w:p w14:paraId="57F63F57" w14:textId="77777777" w:rsidR="00B110B4" w:rsidRPr="007D4E32" w:rsidRDefault="00B110B4" w:rsidP="007D4E32">
      <w:pPr>
        <w:pStyle w:val="PL"/>
        <w:rPr>
          <w:noProof/>
        </w:rPr>
      </w:pPr>
      <w:r w:rsidRPr="007D4E32">
        <w:rPr>
          <w:noProof/>
        </w:rPr>
        <w:t xml:space="preserve">                    schema:</w:t>
      </w:r>
    </w:p>
    <w:p w14:paraId="1CE8CF70"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w:t>
      </w:r>
      <w:r w:rsidRPr="007D4E32">
        <w:rPr>
          <w:noProof/>
        </w:rPr>
        <w:t>Notif'</w:t>
      </w:r>
    </w:p>
    <w:p w14:paraId="2A6AC592" w14:textId="77777777" w:rsidR="00B110B4" w:rsidRPr="007D4E32" w:rsidRDefault="00B110B4" w:rsidP="007D4E32">
      <w:pPr>
        <w:pStyle w:val="PL"/>
        <w:rPr>
          <w:noProof/>
        </w:rPr>
      </w:pPr>
      <w:r w:rsidRPr="007D4E32">
        <w:rPr>
          <w:noProof/>
        </w:rPr>
        <w:t xml:space="preserve">              responses:</w:t>
      </w:r>
    </w:p>
    <w:p w14:paraId="5D2A2942" w14:textId="77777777" w:rsidR="00B110B4" w:rsidRPr="007D4E32" w:rsidRDefault="00B110B4" w:rsidP="007D4E32">
      <w:pPr>
        <w:pStyle w:val="PL"/>
        <w:rPr>
          <w:noProof/>
        </w:rPr>
      </w:pPr>
      <w:r w:rsidRPr="007D4E32">
        <w:rPr>
          <w:noProof/>
        </w:rPr>
        <w:t xml:space="preserve">                '204':</w:t>
      </w:r>
    </w:p>
    <w:p w14:paraId="357DC429"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34DB240C" w14:textId="77777777" w:rsidR="00B110B4" w:rsidRPr="007D4E32" w:rsidRDefault="00B110B4" w:rsidP="007D4E32">
      <w:pPr>
        <w:pStyle w:val="PL"/>
        <w:rPr>
          <w:lang w:val="en-US" w:eastAsia="zh-CN"/>
        </w:rPr>
      </w:pPr>
      <w:r w:rsidRPr="007D4E32">
        <w:rPr>
          <w:noProof/>
        </w:rPr>
        <w:t xml:space="preserve">                    No Content. The </w:t>
      </w:r>
      <w:r w:rsidRPr="007D4E32">
        <w:rPr>
          <w:rFonts w:eastAsia="等线"/>
          <w:noProof/>
        </w:rPr>
        <w:t xml:space="preserve">Network </w:t>
      </w:r>
      <w:r w:rsidRPr="007D4E32">
        <w:rPr>
          <w:noProof/>
        </w:rPr>
        <w:t xml:space="preserve">Slice </w:t>
      </w:r>
      <w:r w:rsidRPr="007D4E32">
        <w:rPr>
          <w:lang w:val="en-US" w:eastAsia="zh-CN"/>
        </w:rPr>
        <w:t>Requirements Verification and Alignment</w:t>
      </w:r>
    </w:p>
    <w:p w14:paraId="5602C151" w14:textId="77777777" w:rsidR="00B110B4" w:rsidRPr="007D4E32" w:rsidRDefault="00B110B4" w:rsidP="007D4E32">
      <w:pPr>
        <w:pStyle w:val="PL"/>
        <w:rPr>
          <w:noProof/>
        </w:rPr>
      </w:pPr>
      <w:r w:rsidRPr="007D4E32">
        <w:rPr>
          <w:lang w:val="en-US" w:eastAsia="zh-CN"/>
        </w:rPr>
        <w:t xml:space="preserve">                    </w:t>
      </w:r>
      <w:r w:rsidRPr="007D4E32">
        <w:rPr>
          <w:noProof/>
        </w:rPr>
        <w:t>Notification is successfully received and acknowledged.</w:t>
      </w:r>
    </w:p>
    <w:p w14:paraId="42BF1BEA" w14:textId="77777777" w:rsidR="00B110B4" w:rsidRPr="007D4E32" w:rsidRDefault="00B110B4" w:rsidP="007D4E32">
      <w:pPr>
        <w:pStyle w:val="PL"/>
        <w:rPr>
          <w:noProof/>
        </w:rPr>
      </w:pPr>
      <w:r w:rsidRPr="007D4E32">
        <w:rPr>
          <w:noProof/>
        </w:rPr>
        <w:t xml:space="preserve">                '307':</w:t>
      </w:r>
    </w:p>
    <w:p w14:paraId="389EB188"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3B0D79DC" w14:textId="77777777" w:rsidR="00B110B4" w:rsidRPr="007D4E32" w:rsidRDefault="00B110B4" w:rsidP="007D4E32">
      <w:pPr>
        <w:pStyle w:val="PL"/>
        <w:rPr>
          <w:noProof/>
        </w:rPr>
      </w:pPr>
      <w:r w:rsidRPr="007D4E32">
        <w:rPr>
          <w:noProof/>
        </w:rPr>
        <w:t xml:space="preserve">                '308':</w:t>
      </w:r>
    </w:p>
    <w:p w14:paraId="0F08C364"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E3C9E54" w14:textId="77777777" w:rsidR="00B110B4" w:rsidRPr="007D4E32" w:rsidRDefault="00B110B4" w:rsidP="007D4E32">
      <w:pPr>
        <w:pStyle w:val="PL"/>
        <w:rPr>
          <w:noProof/>
        </w:rPr>
      </w:pPr>
      <w:r w:rsidRPr="007D4E32">
        <w:rPr>
          <w:noProof/>
        </w:rPr>
        <w:t xml:space="preserve">                '400':</w:t>
      </w:r>
    </w:p>
    <w:p w14:paraId="5692F5E6" w14:textId="77777777" w:rsidR="00B110B4" w:rsidRPr="007D4E32" w:rsidRDefault="00B110B4" w:rsidP="007D4E32">
      <w:pPr>
        <w:pStyle w:val="PL"/>
        <w:rPr>
          <w:noProof/>
        </w:rPr>
      </w:pPr>
      <w:r w:rsidRPr="007D4E32">
        <w:rPr>
          <w:noProof/>
        </w:rPr>
        <w:t xml:space="preserve">                  $ref: 'TS29122_CommonData.yaml#/components/responses/400'</w:t>
      </w:r>
    </w:p>
    <w:p w14:paraId="5EF05C48" w14:textId="77777777" w:rsidR="00B110B4" w:rsidRPr="007D4E32" w:rsidRDefault="00B110B4" w:rsidP="007D4E32">
      <w:pPr>
        <w:pStyle w:val="PL"/>
        <w:rPr>
          <w:noProof/>
        </w:rPr>
      </w:pPr>
      <w:r w:rsidRPr="007D4E32">
        <w:rPr>
          <w:noProof/>
        </w:rPr>
        <w:t xml:space="preserve">                '401':</w:t>
      </w:r>
    </w:p>
    <w:p w14:paraId="46112D4B" w14:textId="77777777" w:rsidR="00B110B4" w:rsidRPr="007D4E32" w:rsidRDefault="00B110B4" w:rsidP="007D4E32">
      <w:pPr>
        <w:pStyle w:val="PL"/>
        <w:rPr>
          <w:noProof/>
        </w:rPr>
      </w:pPr>
      <w:r w:rsidRPr="007D4E32">
        <w:rPr>
          <w:noProof/>
        </w:rPr>
        <w:t xml:space="preserve">                  $ref: 'TS29122_CommonData.yaml#/components/responses/401'</w:t>
      </w:r>
    </w:p>
    <w:p w14:paraId="1C0368BF" w14:textId="77777777" w:rsidR="00B110B4" w:rsidRPr="007D4E32" w:rsidRDefault="00B110B4" w:rsidP="007D4E32">
      <w:pPr>
        <w:pStyle w:val="PL"/>
        <w:rPr>
          <w:noProof/>
        </w:rPr>
      </w:pPr>
      <w:r w:rsidRPr="007D4E32">
        <w:rPr>
          <w:noProof/>
        </w:rPr>
        <w:t xml:space="preserve">                '403':</w:t>
      </w:r>
    </w:p>
    <w:p w14:paraId="49D61A56" w14:textId="77777777" w:rsidR="00B110B4" w:rsidRPr="007D4E32" w:rsidRDefault="00B110B4" w:rsidP="007D4E32">
      <w:pPr>
        <w:pStyle w:val="PL"/>
        <w:rPr>
          <w:noProof/>
        </w:rPr>
      </w:pPr>
      <w:r w:rsidRPr="007D4E32">
        <w:rPr>
          <w:noProof/>
        </w:rPr>
        <w:t xml:space="preserve">                  $ref: 'TS29122_CommonData.yaml#/components/responses/403'</w:t>
      </w:r>
    </w:p>
    <w:p w14:paraId="35BD42DD" w14:textId="77777777" w:rsidR="00B110B4" w:rsidRPr="007D4E32" w:rsidRDefault="00B110B4" w:rsidP="007D4E32">
      <w:pPr>
        <w:pStyle w:val="PL"/>
        <w:rPr>
          <w:noProof/>
        </w:rPr>
      </w:pPr>
      <w:r w:rsidRPr="007D4E32">
        <w:rPr>
          <w:noProof/>
        </w:rPr>
        <w:t xml:space="preserve">                '404':</w:t>
      </w:r>
    </w:p>
    <w:p w14:paraId="38BAE829" w14:textId="77777777" w:rsidR="00B110B4" w:rsidRPr="007D4E32" w:rsidRDefault="00B110B4" w:rsidP="007D4E32">
      <w:pPr>
        <w:pStyle w:val="PL"/>
        <w:rPr>
          <w:noProof/>
        </w:rPr>
      </w:pPr>
      <w:r w:rsidRPr="007D4E32">
        <w:rPr>
          <w:noProof/>
        </w:rPr>
        <w:t xml:space="preserve">                  $ref: 'TS29122_CommonData.yaml#/components/responses/404'</w:t>
      </w:r>
    </w:p>
    <w:p w14:paraId="7569387F" w14:textId="77777777" w:rsidR="00B110B4" w:rsidRPr="007D4E32" w:rsidRDefault="00B110B4" w:rsidP="007D4E32">
      <w:pPr>
        <w:pStyle w:val="PL"/>
        <w:rPr>
          <w:noProof/>
        </w:rPr>
      </w:pPr>
      <w:r w:rsidRPr="007D4E32">
        <w:rPr>
          <w:noProof/>
        </w:rPr>
        <w:t xml:space="preserve">                '411':</w:t>
      </w:r>
    </w:p>
    <w:p w14:paraId="60A9448A" w14:textId="77777777" w:rsidR="00B110B4" w:rsidRPr="007D4E32" w:rsidRDefault="00B110B4" w:rsidP="007D4E32">
      <w:pPr>
        <w:pStyle w:val="PL"/>
        <w:rPr>
          <w:noProof/>
        </w:rPr>
      </w:pPr>
      <w:r w:rsidRPr="007D4E32">
        <w:rPr>
          <w:noProof/>
        </w:rPr>
        <w:t xml:space="preserve">                  $ref: 'TS29122_CommonData.yaml#/components/responses/411'</w:t>
      </w:r>
    </w:p>
    <w:p w14:paraId="58B74B42" w14:textId="77777777" w:rsidR="00B110B4" w:rsidRPr="007D4E32" w:rsidRDefault="00B110B4" w:rsidP="007D4E32">
      <w:pPr>
        <w:pStyle w:val="PL"/>
        <w:rPr>
          <w:noProof/>
        </w:rPr>
      </w:pPr>
      <w:r w:rsidRPr="007D4E32">
        <w:rPr>
          <w:noProof/>
        </w:rPr>
        <w:t xml:space="preserve">                '413':</w:t>
      </w:r>
    </w:p>
    <w:p w14:paraId="0ACEF6C0" w14:textId="77777777" w:rsidR="00B110B4" w:rsidRPr="007D4E32" w:rsidRDefault="00B110B4" w:rsidP="007D4E32">
      <w:pPr>
        <w:pStyle w:val="PL"/>
        <w:rPr>
          <w:noProof/>
        </w:rPr>
      </w:pPr>
      <w:r w:rsidRPr="007D4E32">
        <w:rPr>
          <w:noProof/>
        </w:rPr>
        <w:t xml:space="preserve">                  $ref: 'TS29122_CommonData.yaml#/components/responses/413'</w:t>
      </w:r>
    </w:p>
    <w:p w14:paraId="40DCDA13" w14:textId="77777777" w:rsidR="00B110B4" w:rsidRPr="007D4E32" w:rsidRDefault="00B110B4" w:rsidP="007D4E32">
      <w:pPr>
        <w:pStyle w:val="PL"/>
        <w:rPr>
          <w:noProof/>
        </w:rPr>
      </w:pPr>
      <w:r w:rsidRPr="007D4E32">
        <w:rPr>
          <w:noProof/>
        </w:rPr>
        <w:t xml:space="preserve">                '415':</w:t>
      </w:r>
    </w:p>
    <w:p w14:paraId="73A6D8D3" w14:textId="77777777" w:rsidR="00B110B4" w:rsidRPr="007D4E32" w:rsidRDefault="00B110B4" w:rsidP="007D4E32">
      <w:pPr>
        <w:pStyle w:val="PL"/>
        <w:rPr>
          <w:noProof/>
        </w:rPr>
      </w:pPr>
      <w:r w:rsidRPr="007D4E32">
        <w:rPr>
          <w:noProof/>
        </w:rPr>
        <w:t xml:space="preserve">                  $ref: 'TS29122_CommonData.yaml#/components/responses/415'</w:t>
      </w:r>
    </w:p>
    <w:p w14:paraId="62D91342" w14:textId="77777777" w:rsidR="00B110B4" w:rsidRPr="007D4E32" w:rsidRDefault="00B110B4" w:rsidP="007D4E32">
      <w:pPr>
        <w:pStyle w:val="PL"/>
        <w:rPr>
          <w:noProof/>
        </w:rPr>
      </w:pPr>
      <w:r w:rsidRPr="007D4E32">
        <w:rPr>
          <w:noProof/>
        </w:rPr>
        <w:t xml:space="preserve">                '429':</w:t>
      </w:r>
    </w:p>
    <w:p w14:paraId="3CC4A783" w14:textId="77777777" w:rsidR="00B110B4" w:rsidRPr="007D4E32" w:rsidRDefault="00B110B4" w:rsidP="007D4E32">
      <w:pPr>
        <w:pStyle w:val="PL"/>
        <w:rPr>
          <w:noProof/>
        </w:rPr>
      </w:pPr>
      <w:r w:rsidRPr="007D4E32">
        <w:rPr>
          <w:noProof/>
        </w:rPr>
        <w:t xml:space="preserve">                  $ref: 'TS29122_CommonData.yaml#/components/responses/429'</w:t>
      </w:r>
    </w:p>
    <w:p w14:paraId="5F5B32F1" w14:textId="77777777" w:rsidR="00B110B4" w:rsidRPr="007D4E32" w:rsidRDefault="00B110B4" w:rsidP="007D4E32">
      <w:pPr>
        <w:pStyle w:val="PL"/>
        <w:rPr>
          <w:noProof/>
        </w:rPr>
      </w:pPr>
      <w:r w:rsidRPr="007D4E32">
        <w:rPr>
          <w:noProof/>
        </w:rPr>
        <w:t xml:space="preserve">                '500':</w:t>
      </w:r>
    </w:p>
    <w:p w14:paraId="48BE2609" w14:textId="77777777" w:rsidR="00B110B4" w:rsidRPr="007D4E32" w:rsidRDefault="00B110B4" w:rsidP="007D4E32">
      <w:pPr>
        <w:pStyle w:val="PL"/>
        <w:rPr>
          <w:noProof/>
        </w:rPr>
      </w:pPr>
      <w:r w:rsidRPr="007D4E32">
        <w:rPr>
          <w:noProof/>
        </w:rPr>
        <w:t xml:space="preserve">                  $ref: 'TS29122_CommonData.yaml#/components/responses/500'</w:t>
      </w:r>
    </w:p>
    <w:p w14:paraId="41C602FB" w14:textId="77777777" w:rsidR="00B110B4" w:rsidRPr="007D4E32" w:rsidRDefault="00B110B4" w:rsidP="007D4E32">
      <w:pPr>
        <w:pStyle w:val="PL"/>
        <w:rPr>
          <w:noProof/>
        </w:rPr>
      </w:pPr>
      <w:r w:rsidRPr="007D4E32">
        <w:rPr>
          <w:noProof/>
        </w:rPr>
        <w:t xml:space="preserve">                '503':</w:t>
      </w:r>
    </w:p>
    <w:p w14:paraId="646D3D9C" w14:textId="77777777" w:rsidR="00B110B4" w:rsidRPr="007D4E32" w:rsidRDefault="00B110B4" w:rsidP="007D4E32">
      <w:pPr>
        <w:pStyle w:val="PL"/>
        <w:rPr>
          <w:noProof/>
        </w:rPr>
      </w:pPr>
      <w:r w:rsidRPr="007D4E32">
        <w:rPr>
          <w:noProof/>
        </w:rPr>
        <w:t xml:space="preserve">                  $ref: 'TS29122_CommonData.yaml#/components/responses/503'</w:t>
      </w:r>
    </w:p>
    <w:p w14:paraId="4DE16F20" w14:textId="77777777" w:rsidR="00B110B4" w:rsidRPr="007D4E32" w:rsidRDefault="00B110B4" w:rsidP="007D4E32">
      <w:pPr>
        <w:pStyle w:val="PL"/>
        <w:rPr>
          <w:noProof/>
        </w:rPr>
      </w:pPr>
      <w:r w:rsidRPr="007D4E32">
        <w:rPr>
          <w:noProof/>
        </w:rPr>
        <w:t xml:space="preserve">                default:</w:t>
      </w:r>
    </w:p>
    <w:p w14:paraId="5C70F637" w14:textId="77777777" w:rsidR="00B110B4" w:rsidRPr="007D4E32" w:rsidRDefault="00B110B4" w:rsidP="007D4E32">
      <w:pPr>
        <w:pStyle w:val="PL"/>
        <w:rPr>
          <w:noProof/>
        </w:rPr>
      </w:pPr>
      <w:r w:rsidRPr="007D4E32">
        <w:rPr>
          <w:noProof/>
        </w:rPr>
        <w:t xml:space="preserve">                  $ref: 'TS29122_CommonData.yaml#/components/responses/default'</w:t>
      </w:r>
    </w:p>
    <w:p w14:paraId="74A282C7" w14:textId="77777777" w:rsidR="00B110B4" w:rsidRPr="007D4E32" w:rsidRDefault="00B110B4" w:rsidP="007D4E32">
      <w:pPr>
        <w:pStyle w:val="PL"/>
        <w:rPr>
          <w:noProof/>
        </w:rPr>
      </w:pPr>
    </w:p>
    <w:p w14:paraId="19801497" w14:textId="77777777" w:rsidR="00B110B4" w:rsidRPr="007D4E32" w:rsidRDefault="00B110B4" w:rsidP="007D4E32">
      <w:pPr>
        <w:pStyle w:val="PL"/>
        <w:rPr>
          <w:noProof/>
          <w:lang w:eastAsia="es-ES"/>
        </w:rPr>
      </w:pPr>
      <w:r w:rsidRPr="007D4E32">
        <w:rPr>
          <w:noProof/>
          <w:lang w:eastAsia="es-ES"/>
        </w:rPr>
        <w:lastRenderedPageBreak/>
        <w:t xml:space="preserve">  /subscriptions/{subscriptionId}:</w:t>
      </w:r>
    </w:p>
    <w:p w14:paraId="61A2A7EA" w14:textId="77777777" w:rsidR="00B110B4" w:rsidRPr="007D4E32" w:rsidRDefault="00B110B4" w:rsidP="007D4E32">
      <w:pPr>
        <w:pStyle w:val="PL"/>
        <w:rPr>
          <w:noProof/>
          <w:lang w:eastAsia="es-ES"/>
        </w:rPr>
      </w:pPr>
      <w:r w:rsidRPr="007D4E32">
        <w:rPr>
          <w:noProof/>
          <w:lang w:eastAsia="es-ES"/>
        </w:rPr>
        <w:t xml:space="preserve">    parameters:</w:t>
      </w:r>
    </w:p>
    <w:p w14:paraId="3810ABA7" w14:textId="77777777" w:rsidR="00B110B4" w:rsidRPr="007D4E32" w:rsidRDefault="00B110B4" w:rsidP="007D4E32">
      <w:pPr>
        <w:pStyle w:val="PL"/>
        <w:rPr>
          <w:noProof/>
          <w:lang w:eastAsia="es-ES"/>
        </w:rPr>
      </w:pPr>
      <w:r w:rsidRPr="007D4E32">
        <w:rPr>
          <w:noProof/>
          <w:lang w:eastAsia="es-ES"/>
        </w:rPr>
        <w:t xml:space="preserve">      - name: subscriptionId</w:t>
      </w:r>
    </w:p>
    <w:p w14:paraId="7295F1DE" w14:textId="77777777" w:rsidR="00B110B4" w:rsidRPr="007D4E32" w:rsidRDefault="00B110B4" w:rsidP="007D4E32">
      <w:pPr>
        <w:pStyle w:val="PL"/>
        <w:rPr>
          <w:noProof/>
          <w:lang w:eastAsia="es-ES"/>
        </w:rPr>
      </w:pPr>
      <w:r w:rsidRPr="007D4E32">
        <w:rPr>
          <w:noProof/>
          <w:lang w:eastAsia="es-ES"/>
        </w:rPr>
        <w:t xml:space="preserve">        in: path</w:t>
      </w:r>
    </w:p>
    <w:p w14:paraId="7D6CC76F" w14:textId="77777777" w:rsidR="00B110B4" w:rsidRPr="007D4E32" w:rsidRDefault="00B110B4" w:rsidP="007D4E32">
      <w:pPr>
        <w:pStyle w:val="PL"/>
        <w:rPr>
          <w:noProof/>
          <w:lang w:eastAsia="es-ES"/>
        </w:rPr>
      </w:pPr>
      <w:r w:rsidRPr="007D4E32">
        <w:rPr>
          <w:noProof/>
          <w:lang w:eastAsia="es-ES"/>
        </w:rPr>
        <w:t xml:space="preserve">        description: &gt;</w:t>
      </w:r>
    </w:p>
    <w:p w14:paraId="512BDBD8" w14:textId="77777777" w:rsidR="00B110B4" w:rsidRPr="007D4E32" w:rsidRDefault="00B110B4" w:rsidP="007D4E32">
      <w:pPr>
        <w:pStyle w:val="PL"/>
        <w:rPr>
          <w:lang w:val="en-US" w:eastAsia="zh-CN"/>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 xml:space="preserve">Slice </w:t>
      </w:r>
      <w:r w:rsidRPr="007D4E32">
        <w:rPr>
          <w:lang w:val="en-US" w:eastAsia="zh-CN"/>
        </w:rPr>
        <w:t>Requirements Verification</w:t>
      </w:r>
    </w:p>
    <w:p w14:paraId="1A9DC450" w14:textId="77777777" w:rsidR="00B110B4" w:rsidRPr="007D4E32" w:rsidRDefault="00B110B4" w:rsidP="007D4E32">
      <w:pPr>
        <w:pStyle w:val="PL"/>
        <w:rPr>
          <w:noProof/>
          <w:lang w:val="en-US"/>
        </w:rPr>
      </w:pPr>
      <w:r w:rsidRPr="007D4E32">
        <w:rPr>
          <w:lang w:val="en-US" w:eastAsia="zh-CN"/>
        </w:rPr>
        <w:t xml:space="preserve">          and Alignment</w:t>
      </w:r>
      <w:r w:rsidRPr="007D4E32">
        <w:rPr>
          <w:noProof/>
          <w:lang w:val="en-US"/>
        </w:rPr>
        <w:t xml:space="preserve"> Subscription resource.</w:t>
      </w:r>
    </w:p>
    <w:p w14:paraId="3180F88C" w14:textId="77777777" w:rsidR="00B110B4" w:rsidRPr="007D4E32" w:rsidRDefault="00B110B4" w:rsidP="007D4E32">
      <w:pPr>
        <w:pStyle w:val="PL"/>
        <w:rPr>
          <w:noProof/>
          <w:lang w:eastAsia="es-ES"/>
        </w:rPr>
      </w:pPr>
      <w:r w:rsidRPr="007D4E32">
        <w:rPr>
          <w:noProof/>
          <w:lang w:eastAsia="es-ES"/>
        </w:rPr>
        <w:t xml:space="preserve">        required: true</w:t>
      </w:r>
    </w:p>
    <w:p w14:paraId="3BCBD146" w14:textId="77777777" w:rsidR="00B110B4" w:rsidRPr="007D4E32" w:rsidRDefault="00B110B4" w:rsidP="007D4E32">
      <w:pPr>
        <w:pStyle w:val="PL"/>
        <w:rPr>
          <w:noProof/>
          <w:lang w:eastAsia="es-ES"/>
        </w:rPr>
      </w:pPr>
      <w:r w:rsidRPr="007D4E32">
        <w:rPr>
          <w:noProof/>
          <w:lang w:eastAsia="es-ES"/>
        </w:rPr>
        <w:t xml:space="preserve">        schema:</w:t>
      </w:r>
    </w:p>
    <w:p w14:paraId="15285009" w14:textId="77777777" w:rsidR="00B110B4" w:rsidRPr="007D4E32" w:rsidRDefault="00B110B4" w:rsidP="007D4E32">
      <w:pPr>
        <w:pStyle w:val="PL"/>
        <w:rPr>
          <w:noProof/>
          <w:lang w:eastAsia="es-ES"/>
        </w:rPr>
      </w:pPr>
      <w:r w:rsidRPr="007D4E32">
        <w:rPr>
          <w:noProof/>
          <w:lang w:eastAsia="es-ES"/>
        </w:rPr>
        <w:t xml:space="preserve">          type: string</w:t>
      </w:r>
    </w:p>
    <w:p w14:paraId="4693286F" w14:textId="77777777" w:rsidR="00B110B4" w:rsidRPr="007D4E32" w:rsidRDefault="00B110B4" w:rsidP="007D4E32">
      <w:pPr>
        <w:pStyle w:val="PL"/>
        <w:rPr>
          <w:noProof/>
          <w:lang w:eastAsia="es-ES"/>
        </w:rPr>
      </w:pPr>
    </w:p>
    <w:p w14:paraId="168308E3" w14:textId="77777777" w:rsidR="00B110B4" w:rsidRPr="007D4E32" w:rsidRDefault="00B110B4" w:rsidP="007D4E32">
      <w:pPr>
        <w:pStyle w:val="PL"/>
        <w:rPr>
          <w:noProof/>
          <w:lang w:eastAsia="es-ES"/>
        </w:rPr>
      </w:pPr>
      <w:r w:rsidRPr="007D4E32">
        <w:rPr>
          <w:noProof/>
          <w:lang w:eastAsia="es-ES"/>
        </w:rPr>
        <w:t xml:space="preserve">    get:</w:t>
      </w:r>
    </w:p>
    <w:p w14:paraId="3BF8A8C8"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 xml:space="preserve">Retrieve an existing Individual Network Slice </w:t>
      </w:r>
      <w:r w:rsidRPr="007D4E32">
        <w:rPr>
          <w:lang w:val="en-US" w:eastAsia="zh-CN"/>
        </w:rPr>
        <w:t xml:space="preserve">Requirements Verification and Alignment </w:t>
      </w:r>
      <w:r w:rsidRPr="007D4E32">
        <w:rPr>
          <w:noProof/>
          <w:lang w:eastAsia="zh-CN"/>
        </w:rPr>
        <w:t>Subscription resource.</w:t>
      </w:r>
    </w:p>
    <w:p w14:paraId="4D6FE2F6" w14:textId="77777777" w:rsidR="00B110B4" w:rsidRPr="007D4E32" w:rsidRDefault="00B110B4" w:rsidP="007D4E32">
      <w:pPr>
        <w:pStyle w:val="PL"/>
        <w:rPr>
          <w:noProof/>
          <w:lang w:eastAsia="zh-CN"/>
        </w:rPr>
      </w:pPr>
      <w:r w:rsidRPr="007D4E32">
        <w:rPr>
          <w:noProof/>
          <w:lang w:eastAsia="zh-CN"/>
        </w:rPr>
        <w:t xml:space="preserve">      operationId: GetInd</w:t>
      </w:r>
      <w:r w:rsidRPr="007D4E32">
        <w:rPr>
          <w:lang w:val="en-US" w:eastAsia="zh-CN"/>
        </w:rPr>
        <w:t>SliceReqVerAlign</w:t>
      </w:r>
      <w:r w:rsidRPr="007D4E32">
        <w:rPr>
          <w:noProof/>
          <w:lang w:eastAsia="zh-CN"/>
        </w:rPr>
        <w:t>Subsc</w:t>
      </w:r>
    </w:p>
    <w:p w14:paraId="5862DD32"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3CC9B3B"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3B6C1EFE" w14:textId="77777777" w:rsidR="00B110B4" w:rsidRPr="007D4E32" w:rsidRDefault="00B110B4" w:rsidP="007D4E32">
      <w:pPr>
        <w:pStyle w:val="PL"/>
        <w:rPr>
          <w:noProof/>
          <w:lang w:eastAsia="es-ES"/>
        </w:rPr>
      </w:pPr>
      <w:r w:rsidRPr="007D4E32">
        <w:rPr>
          <w:noProof/>
          <w:lang w:eastAsia="es-ES"/>
        </w:rPr>
        <w:t xml:space="preserve">      responses:</w:t>
      </w:r>
    </w:p>
    <w:p w14:paraId="3DEDDA14" w14:textId="77777777" w:rsidR="00B110B4" w:rsidRPr="007D4E32" w:rsidRDefault="00B110B4" w:rsidP="007D4E32">
      <w:pPr>
        <w:pStyle w:val="PL"/>
        <w:rPr>
          <w:noProof/>
          <w:lang w:eastAsia="es-ES"/>
        </w:rPr>
      </w:pPr>
      <w:r w:rsidRPr="007D4E32">
        <w:rPr>
          <w:noProof/>
          <w:lang w:eastAsia="es-ES"/>
        </w:rPr>
        <w:t xml:space="preserve">        '200':</w:t>
      </w:r>
    </w:p>
    <w:p w14:paraId="68D40901" w14:textId="77777777" w:rsidR="00B110B4" w:rsidRPr="007D4E32" w:rsidRDefault="00B110B4" w:rsidP="007D4E32">
      <w:pPr>
        <w:pStyle w:val="PL"/>
        <w:rPr>
          <w:noProof/>
          <w:lang w:eastAsia="es-ES"/>
        </w:rPr>
      </w:pPr>
      <w:r w:rsidRPr="007D4E32">
        <w:rPr>
          <w:noProof/>
          <w:lang w:eastAsia="es-ES"/>
        </w:rPr>
        <w:t xml:space="preserve">          description: &gt;</w:t>
      </w:r>
    </w:p>
    <w:p w14:paraId="296A601A" w14:textId="77777777" w:rsidR="00B110B4" w:rsidRPr="007D4E32" w:rsidRDefault="00B110B4" w:rsidP="007D4E32">
      <w:pPr>
        <w:pStyle w:val="PL"/>
        <w:rPr>
          <w:lang w:val="en-US" w:eastAsia="zh-CN"/>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w:t>
      </w:r>
      <w:r w:rsidRPr="007D4E32">
        <w:rPr>
          <w:lang w:val="en-US" w:eastAsia="zh-CN"/>
        </w:rPr>
        <w:t>Requirements Verification and Alignment</w:t>
      </w:r>
    </w:p>
    <w:p w14:paraId="70F59F22"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rPr>
        <w:t xml:space="preserve"> resource shall be returned.</w:t>
      </w:r>
    </w:p>
    <w:p w14:paraId="19E6C574" w14:textId="77777777" w:rsidR="00B110B4" w:rsidRPr="007D4E32" w:rsidRDefault="00B110B4" w:rsidP="007D4E32">
      <w:pPr>
        <w:pStyle w:val="PL"/>
        <w:rPr>
          <w:noProof/>
          <w:lang w:eastAsia="es-ES"/>
        </w:rPr>
      </w:pPr>
      <w:r w:rsidRPr="007D4E32">
        <w:rPr>
          <w:noProof/>
          <w:lang w:eastAsia="es-ES"/>
        </w:rPr>
        <w:t xml:space="preserve">          content:</w:t>
      </w:r>
    </w:p>
    <w:p w14:paraId="4531AE69" w14:textId="77777777" w:rsidR="00B110B4" w:rsidRPr="007D4E32" w:rsidRDefault="00B110B4" w:rsidP="007D4E32">
      <w:pPr>
        <w:pStyle w:val="PL"/>
        <w:rPr>
          <w:noProof/>
          <w:lang w:eastAsia="es-ES"/>
        </w:rPr>
      </w:pPr>
      <w:r w:rsidRPr="007D4E32">
        <w:rPr>
          <w:noProof/>
          <w:lang w:eastAsia="es-ES"/>
        </w:rPr>
        <w:t xml:space="preserve">            application/json:</w:t>
      </w:r>
    </w:p>
    <w:p w14:paraId="1DFCBF9F" w14:textId="77777777" w:rsidR="00B110B4" w:rsidRPr="007D4E32" w:rsidRDefault="00B110B4" w:rsidP="007D4E32">
      <w:pPr>
        <w:pStyle w:val="PL"/>
        <w:rPr>
          <w:noProof/>
          <w:lang w:eastAsia="es-ES"/>
        </w:rPr>
      </w:pPr>
      <w:r w:rsidRPr="007D4E32">
        <w:rPr>
          <w:noProof/>
          <w:lang w:eastAsia="es-ES"/>
        </w:rPr>
        <w:t xml:space="preserve">              schema:</w:t>
      </w:r>
    </w:p>
    <w:p w14:paraId="0450099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0D8B81C7" w14:textId="77777777" w:rsidR="00B110B4" w:rsidRPr="007D4E32" w:rsidRDefault="00B110B4" w:rsidP="007D4E32">
      <w:pPr>
        <w:pStyle w:val="PL"/>
        <w:rPr>
          <w:noProof/>
        </w:rPr>
      </w:pPr>
      <w:r w:rsidRPr="007D4E32">
        <w:rPr>
          <w:noProof/>
        </w:rPr>
        <w:t xml:space="preserve">        '307':</w:t>
      </w:r>
    </w:p>
    <w:p w14:paraId="3BFE6611"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299E6B8D" w14:textId="77777777" w:rsidR="00B110B4" w:rsidRPr="007D4E32" w:rsidRDefault="00B110B4" w:rsidP="007D4E32">
      <w:pPr>
        <w:pStyle w:val="PL"/>
        <w:rPr>
          <w:noProof/>
        </w:rPr>
      </w:pPr>
      <w:r w:rsidRPr="007D4E32">
        <w:rPr>
          <w:noProof/>
        </w:rPr>
        <w:t xml:space="preserve">        '308':</w:t>
      </w:r>
    </w:p>
    <w:p w14:paraId="3D90BDB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74CBDA5E" w14:textId="77777777" w:rsidR="00B110B4" w:rsidRPr="007D4E32" w:rsidRDefault="00B110B4" w:rsidP="007D4E32">
      <w:pPr>
        <w:pStyle w:val="PL"/>
        <w:rPr>
          <w:noProof/>
          <w:lang w:eastAsia="es-ES"/>
        </w:rPr>
      </w:pPr>
      <w:r w:rsidRPr="007D4E32">
        <w:rPr>
          <w:noProof/>
          <w:lang w:eastAsia="es-ES"/>
        </w:rPr>
        <w:t xml:space="preserve">        '400':</w:t>
      </w:r>
    </w:p>
    <w:p w14:paraId="4B8538C4"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0DF9157" w14:textId="77777777" w:rsidR="00B110B4" w:rsidRPr="007D4E32" w:rsidRDefault="00B110B4" w:rsidP="007D4E32">
      <w:pPr>
        <w:pStyle w:val="PL"/>
        <w:rPr>
          <w:noProof/>
          <w:lang w:eastAsia="es-ES"/>
        </w:rPr>
      </w:pPr>
      <w:r w:rsidRPr="007D4E32">
        <w:rPr>
          <w:noProof/>
          <w:lang w:eastAsia="es-ES"/>
        </w:rPr>
        <w:t xml:space="preserve">        '401':</w:t>
      </w:r>
    </w:p>
    <w:p w14:paraId="2BD7A427"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AC13514" w14:textId="77777777" w:rsidR="00B110B4" w:rsidRPr="007D4E32" w:rsidRDefault="00B110B4" w:rsidP="007D4E32">
      <w:pPr>
        <w:pStyle w:val="PL"/>
        <w:rPr>
          <w:noProof/>
          <w:lang w:eastAsia="es-ES"/>
        </w:rPr>
      </w:pPr>
      <w:r w:rsidRPr="007D4E32">
        <w:rPr>
          <w:noProof/>
          <w:lang w:eastAsia="es-ES"/>
        </w:rPr>
        <w:t xml:space="preserve">        '403':</w:t>
      </w:r>
    </w:p>
    <w:p w14:paraId="311DE9A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63988327" w14:textId="77777777" w:rsidR="00B110B4" w:rsidRPr="007D4E32" w:rsidRDefault="00B110B4" w:rsidP="007D4E32">
      <w:pPr>
        <w:pStyle w:val="PL"/>
        <w:rPr>
          <w:noProof/>
          <w:lang w:eastAsia="es-ES"/>
        </w:rPr>
      </w:pPr>
      <w:r w:rsidRPr="007D4E32">
        <w:rPr>
          <w:noProof/>
          <w:lang w:eastAsia="es-ES"/>
        </w:rPr>
        <w:t xml:space="preserve">        '404':</w:t>
      </w:r>
    </w:p>
    <w:p w14:paraId="6CEC5BD0"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428B22F0" w14:textId="77777777" w:rsidR="00B110B4" w:rsidRPr="007D4E32" w:rsidRDefault="00B110B4" w:rsidP="007D4E32">
      <w:pPr>
        <w:pStyle w:val="PL"/>
        <w:rPr>
          <w:noProof/>
          <w:lang w:eastAsia="es-ES"/>
        </w:rPr>
      </w:pPr>
      <w:r w:rsidRPr="007D4E32">
        <w:rPr>
          <w:noProof/>
          <w:lang w:eastAsia="es-ES"/>
        </w:rPr>
        <w:t xml:space="preserve">        '406':</w:t>
      </w:r>
    </w:p>
    <w:p w14:paraId="6EC82C13"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104FBB68" w14:textId="77777777" w:rsidR="00B110B4" w:rsidRPr="007D4E32" w:rsidRDefault="00B110B4" w:rsidP="007D4E32">
      <w:pPr>
        <w:pStyle w:val="PL"/>
        <w:rPr>
          <w:noProof/>
          <w:lang w:eastAsia="es-ES"/>
        </w:rPr>
      </w:pPr>
      <w:r w:rsidRPr="007D4E32">
        <w:rPr>
          <w:noProof/>
          <w:lang w:eastAsia="es-ES"/>
        </w:rPr>
        <w:t xml:space="preserve">        '429':</w:t>
      </w:r>
    </w:p>
    <w:p w14:paraId="5DD54AD6"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5AA4ED93" w14:textId="77777777" w:rsidR="00B110B4" w:rsidRPr="007D4E32" w:rsidRDefault="00B110B4" w:rsidP="007D4E32">
      <w:pPr>
        <w:pStyle w:val="PL"/>
        <w:rPr>
          <w:noProof/>
          <w:lang w:eastAsia="es-ES"/>
        </w:rPr>
      </w:pPr>
      <w:r w:rsidRPr="007D4E32">
        <w:rPr>
          <w:noProof/>
          <w:lang w:eastAsia="es-ES"/>
        </w:rPr>
        <w:t xml:space="preserve">        '500':</w:t>
      </w:r>
    </w:p>
    <w:p w14:paraId="043B0795"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679E972C" w14:textId="77777777" w:rsidR="00B110B4" w:rsidRPr="007D4E32" w:rsidRDefault="00B110B4" w:rsidP="007D4E32">
      <w:pPr>
        <w:pStyle w:val="PL"/>
        <w:rPr>
          <w:noProof/>
          <w:lang w:eastAsia="es-ES"/>
        </w:rPr>
      </w:pPr>
      <w:r w:rsidRPr="007D4E32">
        <w:rPr>
          <w:noProof/>
          <w:lang w:eastAsia="es-ES"/>
        </w:rPr>
        <w:t xml:space="preserve">        '503':</w:t>
      </w:r>
    </w:p>
    <w:p w14:paraId="4A1A6E1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2FE52E7" w14:textId="77777777" w:rsidR="00B110B4" w:rsidRPr="007D4E32" w:rsidRDefault="00B110B4" w:rsidP="007D4E32">
      <w:pPr>
        <w:pStyle w:val="PL"/>
        <w:rPr>
          <w:noProof/>
          <w:lang w:eastAsia="es-ES"/>
        </w:rPr>
      </w:pPr>
      <w:r w:rsidRPr="007D4E32">
        <w:rPr>
          <w:noProof/>
          <w:lang w:eastAsia="es-ES"/>
        </w:rPr>
        <w:t xml:space="preserve">        default:</w:t>
      </w:r>
    </w:p>
    <w:p w14:paraId="21BF4D0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42F9ADD3" w14:textId="77777777" w:rsidR="00B110B4" w:rsidRPr="007D4E32" w:rsidRDefault="00B110B4" w:rsidP="007D4E32">
      <w:pPr>
        <w:pStyle w:val="PL"/>
        <w:rPr>
          <w:noProof/>
          <w:lang w:eastAsia="es-ES"/>
        </w:rPr>
      </w:pPr>
    </w:p>
    <w:p w14:paraId="7F8E53A9" w14:textId="77777777" w:rsidR="00B110B4" w:rsidRPr="007D4E32" w:rsidRDefault="00B110B4" w:rsidP="007D4E32">
      <w:pPr>
        <w:pStyle w:val="PL"/>
        <w:rPr>
          <w:noProof/>
          <w:lang w:eastAsia="es-ES"/>
        </w:rPr>
      </w:pPr>
      <w:r w:rsidRPr="007D4E32">
        <w:rPr>
          <w:noProof/>
          <w:lang w:eastAsia="es-ES"/>
        </w:rPr>
        <w:t xml:space="preserve">    put:</w:t>
      </w:r>
    </w:p>
    <w:p w14:paraId="122C7CB3"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4FB88DB5"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SliceReqVerAlign</w:t>
      </w:r>
      <w:r w:rsidRPr="007D4E32">
        <w:rPr>
          <w:noProof/>
          <w:lang w:eastAsia="zh-CN"/>
        </w:rPr>
        <w:t>Subsc</w:t>
      </w:r>
    </w:p>
    <w:p w14:paraId="762138CF"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8D5827"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107BD339" w14:textId="77777777" w:rsidR="00B110B4" w:rsidRPr="007D4E32" w:rsidRDefault="00B110B4" w:rsidP="007D4E32">
      <w:pPr>
        <w:pStyle w:val="PL"/>
        <w:rPr>
          <w:noProof/>
        </w:rPr>
      </w:pPr>
      <w:r w:rsidRPr="007D4E32">
        <w:rPr>
          <w:noProof/>
        </w:rPr>
        <w:t xml:space="preserve">      requestBody:</w:t>
      </w:r>
    </w:p>
    <w:p w14:paraId="7962D957" w14:textId="77777777" w:rsidR="00B110B4" w:rsidRPr="007D4E32" w:rsidRDefault="00B110B4" w:rsidP="007D4E32">
      <w:pPr>
        <w:pStyle w:val="PL"/>
        <w:rPr>
          <w:noProof/>
        </w:rPr>
      </w:pPr>
      <w:r w:rsidRPr="007D4E32">
        <w:rPr>
          <w:noProof/>
        </w:rPr>
        <w:t xml:space="preserve">        required: true</w:t>
      </w:r>
    </w:p>
    <w:p w14:paraId="6038E22E" w14:textId="77777777" w:rsidR="00B110B4" w:rsidRPr="007D4E32" w:rsidRDefault="00B110B4" w:rsidP="007D4E32">
      <w:pPr>
        <w:pStyle w:val="PL"/>
        <w:rPr>
          <w:noProof/>
        </w:rPr>
      </w:pPr>
      <w:r w:rsidRPr="007D4E32">
        <w:rPr>
          <w:noProof/>
        </w:rPr>
        <w:t xml:space="preserve">        content:</w:t>
      </w:r>
    </w:p>
    <w:p w14:paraId="0149D70E" w14:textId="77777777" w:rsidR="00B110B4" w:rsidRPr="007D4E32" w:rsidRDefault="00B110B4" w:rsidP="007D4E32">
      <w:pPr>
        <w:pStyle w:val="PL"/>
        <w:rPr>
          <w:noProof/>
        </w:rPr>
      </w:pPr>
      <w:r w:rsidRPr="007D4E32">
        <w:rPr>
          <w:noProof/>
        </w:rPr>
        <w:t xml:space="preserve">          application/json:</w:t>
      </w:r>
    </w:p>
    <w:p w14:paraId="08CBED7C" w14:textId="77777777" w:rsidR="00B110B4" w:rsidRPr="007D4E32" w:rsidRDefault="00B110B4" w:rsidP="007D4E32">
      <w:pPr>
        <w:pStyle w:val="PL"/>
        <w:rPr>
          <w:noProof/>
        </w:rPr>
      </w:pPr>
      <w:r w:rsidRPr="007D4E32">
        <w:rPr>
          <w:noProof/>
        </w:rPr>
        <w:t xml:space="preserve">            schema:</w:t>
      </w:r>
    </w:p>
    <w:p w14:paraId="126266C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640D65CC" w14:textId="77777777" w:rsidR="00B110B4" w:rsidRPr="007D4E32" w:rsidRDefault="00B110B4" w:rsidP="007D4E32">
      <w:pPr>
        <w:pStyle w:val="PL"/>
        <w:rPr>
          <w:noProof/>
          <w:lang w:eastAsia="es-ES"/>
        </w:rPr>
      </w:pPr>
      <w:r w:rsidRPr="007D4E32">
        <w:rPr>
          <w:noProof/>
          <w:lang w:eastAsia="es-ES"/>
        </w:rPr>
        <w:t xml:space="preserve">      responses:</w:t>
      </w:r>
    </w:p>
    <w:p w14:paraId="71073D94" w14:textId="77777777" w:rsidR="00B110B4" w:rsidRPr="007D4E32" w:rsidRDefault="00B110B4" w:rsidP="007D4E32">
      <w:pPr>
        <w:pStyle w:val="PL"/>
        <w:rPr>
          <w:noProof/>
        </w:rPr>
      </w:pPr>
      <w:r w:rsidRPr="007D4E32">
        <w:rPr>
          <w:noProof/>
        </w:rPr>
        <w:t xml:space="preserve">        '200':</w:t>
      </w:r>
    </w:p>
    <w:p w14:paraId="3DD23FAA"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5E141FC" w14:textId="77777777" w:rsidR="00B110B4" w:rsidRPr="007D4E32" w:rsidRDefault="00B110B4" w:rsidP="007D4E32">
      <w:pPr>
        <w:pStyle w:val="PL"/>
        <w:rPr>
          <w:noProof/>
          <w:lang w:val="en-US"/>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p>
    <w:p w14:paraId="6DAD4998" w14:textId="77777777" w:rsidR="00B110B4" w:rsidRPr="007D4E32" w:rsidRDefault="00B110B4" w:rsidP="007D4E32">
      <w:pPr>
        <w:pStyle w:val="PL"/>
        <w:rPr>
          <w:noProof/>
        </w:rPr>
      </w:pPr>
      <w:r w:rsidRPr="007D4E32">
        <w:rPr>
          <w:noProof/>
          <w:lang w:val="en-US" w:eastAsia="zh-CN"/>
        </w:rPr>
        <w:t xml:space="preserve">           </w:t>
      </w:r>
      <w:r w:rsidRPr="007D4E32">
        <w:rPr>
          <w:noProof/>
          <w:lang w:eastAsia="zh-CN"/>
        </w:rPr>
        <w:t xml:space="preserve"> </w:t>
      </w:r>
      <w:r w:rsidRPr="007D4E32">
        <w:rPr>
          <w:noProof/>
        </w:rPr>
        <w:t>resource is successfully updated and a representation of the updated resource shall</w:t>
      </w:r>
    </w:p>
    <w:p w14:paraId="2BED3F63" w14:textId="77777777" w:rsidR="00B110B4" w:rsidRPr="007D4E32" w:rsidRDefault="00B110B4" w:rsidP="007D4E32">
      <w:pPr>
        <w:pStyle w:val="PL"/>
        <w:rPr>
          <w:noProof/>
        </w:rPr>
      </w:pPr>
      <w:r w:rsidRPr="007D4E32">
        <w:rPr>
          <w:noProof/>
        </w:rPr>
        <w:t xml:space="preserve">            be returned in the response body.</w:t>
      </w:r>
    </w:p>
    <w:p w14:paraId="47A5737C" w14:textId="77777777" w:rsidR="00B110B4" w:rsidRPr="007D4E32" w:rsidRDefault="00B110B4" w:rsidP="007D4E32">
      <w:pPr>
        <w:pStyle w:val="PL"/>
        <w:rPr>
          <w:noProof/>
        </w:rPr>
      </w:pPr>
      <w:r w:rsidRPr="007D4E32">
        <w:rPr>
          <w:noProof/>
        </w:rPr>
        <w:t xml:space="preserve">          content:</w:t>
      </w:r>
    </w:p>
    <w:p w14:paraId="314C3091" w14:textId="77777777" w:rsidR="00B110B4" w:rsidRPr="007D4E32" w:rsidRDefault="00B110B4" w:rsidP="007D4E32">
      <w:pPr>
        <w:pStyle w:val="PL"/>
        <w:rPr>
          <w:noProof/>
        </w:rPr>
      </w:pPr>
      <w:r w:rsidRPr="007D4E32">
        <w:rPr>
          <w:noProof/>
        </w:rPr>
        <w:t xml:space="preserve">            application/json:</w:t>
      </w:r>
    </w:p>
    <w:p w14:paraId="52F00051" w14:textId="77777777" w:rsidR="00B110B4" w:rsidRPr="007D4E32" w:rsidRDefault="00B110B4" w:rsidP="007D4E32">
      <w:pPr>
        <w:pStyle w:val="PL"/>
        <w:rPr>
          <w:noProof/>
        </w:rPr>
      </w:pPr>
      <w:r w:rsidRPr="007D4E32">
        <w:rPr>
          <w:noProof/>
        </w:rPr>
        <w:t xml:space="preserve">              schema:</w:t>
      </w:r>
    </w:p>
    <w:p w14:paraId="5C4914DE"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7AB262A2" w14:textId="77777777" w:rsidR="00B110B4" w:rsidRPr="007D4E32" w:rsidRDefault="00B110B4" w:rsidP="007D4E32">
      <w:pPr>
        <w:pStyle w:val="PL"/>
        <w:rPr>
          <w:noProof/>
          <w:lang w:eastAsia="es-ES"/>
        </w:rPr>
      </w:pPr>
      <w:r w:rsidRPr="007D4E32">
        <w:rPr>
          <w:noProof/>
          <w:lang w:eastAsia="es-ES"/>
        </w:rPr>
        <w:t xml:space="preserve">        '204':</w:t>
      </w:r>
    </w:p>
    <w:p w14:paraId="287EE6D3"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769FDCD"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283A7073"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updated and no content is returned in the</w:t>
      </w:r>
    </w:p>
    <w:p w14:paraId="64F8B07C" w14:textId="77777777" w:rsidR="00B110B4" w:rsidRPr="007D4E32" w:rsidRDefault="00B110B4" w:rsidP="007D4E32">
      <w:pPr>
        <w:pStyle w:val="PL"/>
        <w:rPr>
          <w:noProof/>
        </w:rPr>
      </w:pPr>
      <w:r w:rsidRPr="007D4E32">
        <w:rPr>
          <w:noProof/>
        </w:rPr>
        <w:t xml:space="preserve">            response body.</w:t>
      </w:r>
    </w:p>
    <w:p w14:paraId="3397748B" w14:textId="77777777" w:rsidR="00B110B4" w:rsidRPr="007D4E32" w:rsidRDefault="00B110B4" w:rsidP="007D4E32">
      <w:pPr>
        <w:pStyle w:val="PL"/>
        <w:rPr>
          <w:noProof/>
        </w:rPr>
      </w:pPr>
      <w:r w:rsidRPr="007D4E32">
        <w:rPr>
          <w:noProof/>
        </w:rPr>
        <w:t xml:space="preserve">        '307':</w:t>
      </w:r>
    </w:p>
    <w:p w14:paraId="545EB6C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0962E81" w14:textId="77777777" w:rsidR="00B110B4" w:rsidRPr="007D4E32" w:rsidRDefault="00B110B4" w:rsidP="007D4E32">
      <w:pPr>
        <w:pStyle w:val="PL"/>
        <w:rPr>
          <w:noProof/>
        </w:rPr>
      </w:pPr>
      <w:r w:rsidRPr="007D4E32">
        <w:rPr>
          <w:noProof/>
        </w:rPr>
        <w:lastRenderedPageBreak/>
        <w:t xml:space="preserve">        '308':</w:t>
      </w:r>
    </w:p>
    <w:p w14:paraId="2C82F8A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7893CAA" w14:textId="77777777" w:rsidR="00B110B4" w:rsidRPr="007D4E32" w:rsidRDefault="00B110B4" w:rsidP="007D4E32">
      <w:pPr>
        <w:pStyle w:val="PL"/>
        <w:rPr>
          <w:noProof/>
          <w:lang w:eastAsia="es-ES"/>
        </w:rPr>
      </w:pPr>
      <w:r w:rsidRPr="007D4E32">
        <w:rPr>
          <w:noProof/>
          <w:lang w:eastAsia="es-ES"/>
        </w:rPr>
        <w:t xml:space="preserve">        '400':</w:t>
      </w:r>
    </w:p>
    <w:p w14:paraId="26E9091F"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50FA90D" w14:textId="77777777" w:rsidR="00B110B4" w:rsidRPr="007D4E32" w:rsidRDefault="00B110B4" w:rsidP="007D4E32">
      <w:pPr>
        <w:pStyle w:val="PL"/>
        <w:rPr>
          <w:noProof/>
          <w:lang w:eastAsia="es-ES"/>
        </w:rPr>
      </w:pPr>
      <w:r w:rsidRPr="007D4E32">
        <w:rPr>
          <w:noProof/>
          <w:lang w:eastAsia="es-ES"/>
        </w:rPr>
        <w:t xml:space="preserve">        '401':</w:t>
      </w:r>
    </w:p>
    <w:p w14:paraId="54D539CE"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131764C3" w14:textId="77777777" w:rsidR="00B110B4" w:rsidRPr="007D4E32" w:rsidRDefault="00B110B4" w:rsidP="007D4E32">
      <w:pPr>
        <w:pStyle w:val="PL"/>
        <w:rPr>
          <w:noProof/>
          <w:lang w:eastAsia="es-ES"/>
        </w:rPr>
      </w:pPr>
      <w:r w:rsidRPr="007D4E32">
        <w:rPr>
          <w:noProof/>
          <w:lang w:eastAsia="es-ES"/>
        </w:rPr>
        <w:t xml:space="preserve">        '403':</w:t>
      </w:r>
    </w:p>
    <w:p w14:paraId="038146EA"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118A29B8" w14:textId="77777777" w:rsidR="00B110B4" w:rsidRPr="007D4E32" w:rsidRDefault="00B110B4" w:rsidP="007D4E32">
      <w:pPr>
        <w:pStyle w:val="PL"/>
        <w:rPr>
          <w:noProof/>
          <w:lang w:eastAsia="es-ES"/>
        </w:rPr>
      </w:pPr>
      <w:r w:rsidRPr="007D4E32">
        <w:rPr>
          <w:noProof/>
          <w:lang w:eastAsia="es-ES"/>
        </w:rPr>
        <w:t xml:space="preserve">        '404':</w:t>
      </w:r>
    </w:p>
    <w:p w14:paraId="7C6F3FD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bookmarkEnd w:id="10637"/>
    <w:p w14:paraId="3274FBC3" w14:textId="77777777" w:rsidR="00B110B4" w:rsidRPr="006D68AC" w:rsidRDefault="00B110B4" w:rsidP="00B110B4">
      <w:pPr>
        <w:pStyle w:val="PL"/>
        <w:rPr>
          <w:lang w:eastAsia="es-ES"/>
        </w:rPr>
      </w:pPr>
      <w:r w:rsidRPr="006D68AC">
        <w:rPr>
          <w:lang w:eastAsia="es-ES"/>
        </w:rPr>
        <w:t xml:space="preserve">        '411':</w:t>
      </w:r>
    </w:p>
    <w:p w14:paraId="4CEB2DB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546E448" w14:textId="77777777" w:rsidR="00B110B4" w:rsidRPr="006D68AC" w:rsidRDefault="00B110B4" w:rsidP="00B110B4">
      <w:pPr>
        <w:pStyle w:val="PL"/>
        <w:rPr>
          <w:lang w:eastAsia="es-ES"/>
        </w:rPr>
      </w:pPr>
      <w:r w:rsidRPr="006D68AC">
        <w:rPr>
          <w:lang w:eastAsia="es-ES"/>
        </w:rPr>
        <w:t xml:space="preserve">        '413':</w:t>
      </w:r>
    </w:p>
    <w:p w14:paraId="3BB08D93"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F341E22" w14:textId="77777777" w:rsidR="00B110B4" w:rsidRPr="006D68AC" w:rsidRDefault="00B110B4" w:rsidP="00B110B4">
      <w:pPr>
        <w:pStyle w:val="PL"/>
        <w:rPr>
          <w:lang w:eastAsia="es-ES"/>
        </w:rPr>
      </w:pPr>
      <w:r w:rsidRPr="006D68AC">
        <w:rPr>
          <w:lang w:eastAsia="es-ES"/>
        </w:rPr>
        <w:t xml:space="preserve">        '415':</w:t>
      </w:r>
    </w:p>
    <w:p w14:paraId="0D75077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DAC7004" w14:textId="77777777" w:rsidR="00B110B4" w:rsidRPr="006D68AC" w:rsidRDefault="00B110B4" w:rsidP="007D4E32">
      <w:pPr>
        <w:pStyle w:val="PL"/>
        <w:rPr>
          <w:noProof/>
          <w:lang w:eastAsia="es-ES"/>
        </w:rPr>
      </w:pPr>
      <w:bookmarkStart w:id="10638" w:name="_PERM_MCCTEMPBM_CRPT98420421___7"/>
      <w:r w:rsidRPr="006D68AC">
        <w:rPr>
          <w:noProof/>
          <w:lang w:eastAsia="es-ES"/>
        </w:rPr>
        <w:t xml:space="preserve">        '429':</w:t>
      </w:r>
    </w:p>
    <w:p w14:paraId="3B52391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C654048" w14:textId="77777777" w:rsidR="00B110B4" w:rsidRPr="006D68AC" w:rsidRDefault="00B110B4" w:rsidP="007D4E32">
      <w:pPr>
        <w:pStyle w:val="PL"/>
        <w:rPr>
          <w:noProof/>
          <w:lang w:eastAsia="es-ES"/>
        </w:rPr>
      </w:pPr>
      <w:r w:rsidRPr="006D68AC">
        <w:rPr>
          <w:noProof/>
          <w:lang w:eastAsia="es-ES"/>
        </w:rPr>
        <w:t xml:space="preserve">        '500':</w:t>
      </w:r>
    </w:p>
    <w:p w14:paraId="335FFFF2"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04EAAF13" w14:textId="77777777" w:rsidR="00B110B4" w:rsidRPr="006D68AC" w:rsidRDefault="00B110B4" w:rsidP="007D4E32">
      <w:pPr>
        <w:pStyle w:val="PL"/>
        <w:rPr>
          <w:noProof/>
          <w:lang w:eastAsia="es-ES"/>
        </w:rPr>
      </w:pPr>
      <w:r w:rsidRPr="006D68AC">
        <w:rPr>
          <w:noProof/>
          <w:lang w:eastAsia="es-ES"/>
        </w:rPr>
        <w:t xml:space="preserve">        '503':</w:t>
      </w:r>
    </w:p>
    <w:p w14:paraId="3A4B1C4F"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6E89C336" w14:textId="77777777" w:rsidR="00B110B4" w:rsidRPr="006D68AC" w:rsidRDefault="00B110B4" w:rsidP="007D4E32">
      <w:pPr>
        <w:pStyle w:val="PL"/>
        <w:rPr>
          <w:noProof/>
          <w:lang w:eastAsia="es-ES"/>
        </w:rPr>
      </w:pPr>
      <w:r w:rsidRPr="006D68AC">
        <w:rPr>
          <w:noProof/>
          <w:lang w:eastAsia="es-ES"/>
        </w:rPr>
        <w:t xml:space="preserve">        default:</w:t>
      </w:r>
    </w:p>
    <w:p w14:paraId="3612D785"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0BE2C82F" w14:textId="77777777" w:rsidR="00B110B4" w:rsidRPr="006D68AC" w:rsidRDefault="00B110B4" w:rsidP="007D4E32">
      <w:pPr>
        <w:pStyle w:val="PL"/>
        <w:rPr>
          <w:noProof/>
          <w:lang w:eastAsia="es-ES"/>
        </w:rPr>
      </w:pPr>
    </w:p>
    <w:p w14:paraId="162675C3" w14:textId="77777777" w:rsidR="00B110B4" w:rsidRPr="006D68AC" w:rsidRDefault="00B110B4" w:rsidP="007D4E32">
      <w:pPr>
        <w:pStyle w:val="PL"/>
        <w:rPr>
          <w:lang w:eastAsia="es-ES"/>
        </w:rPr>
      </w:pPr>
      <w:r w:rsidRPr="006D68AC">
        <w:rPr>
          <w:lang w:eastAsia="es-ES"/>
        </w:rPr>
        <w:t xml:space="preserve">    patch:</w:t>
      </w:r>
    </w:p>
    <w:p w14:paraId="5C8086A4" w14:textId="77777777" w:rsidR="00B110B4" w:rsidRPr="006D68AC" w:rsidRDefault="00B110B4" w:rsidP="007D4E32">
      <w:pPr>
        <w:pStyle w:val="PL"/>
        <w:rPr>
          <w:noProof/>
          <w:lang w:eastAsia="es-ES"/>
        </w:rPr>
      </w:pPr>
      <w:r w:rsidRPr="006D68AC">
        <w:rPr>
          <w:noProof/>
          <w:lang w:eastAsia="es-ES"/>
        </w:rPr>
        <w:t xml:space="preserve">      summary: Request the modification of an existing Individual Network Slice </w:t>
      </w:r>
      <w:r w:rsidRPr="006D68AC">
        <w:rPr>
          <w:lang w:val="en-US" w:eastAsia="zh-CN"/>
        </w:rPr>
        <w:t xml:space="preserve">Requirements Verification and Alignment </w:t>
      </w:r>
      <w:r w:rsidRPr="006D68AC">
        <w:rPr>
          <w:noProof/>
          <w:lang w:eastAsia="es-ES"/>
        </w:rPr>
        <w:t>Subscription resource.</w:t>
      </w:r>
    </w:p>
    <w:p w14:paraId="49BA2263"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SliceReqVerAlign</w:t>
      </w:r>
      <w:r w:rsidRPr="006D68AC">
        <w:rPr>
          <w:noProof/>
          <w:lang w:eastAsia="zh-CN"/>
        </w:rPr>
        <w:t>Subsc</w:t>
      </w:r>
    </w:p>
    <w:p w14:paraId="04C5FD85" w14:textId="77777777" w:rsidR="00B110B4" w:rsidRPr="006D68AC" w:rsidRDefault="00B110B4" w:rsidP="007D4E32">
      <w:pPr>
        <w:pStyle w:val="PL"/>
        <w:rPr>
          <w:lang w:eastAsia="es-ES"/>
        </w:rPr>
      </w:pPr>
      <w:r w:rsidRPr="006D68AC">
        <w:rPr>
          <w:lang w:eastAsia="es-ES"/>
        </w:rPr>
        <w:t xml:space="preserve">      tags:</w:t>
      </w:r>
    </w:p>
    <w:p w14:paraId="3A9B8AB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lang w:val="en-US" w:eastAsia="zh-CN"/>
        </w:rPr>
        <w:t xml:space="preserve">Requirements Verification and Alignment </w:t>
      </w:r>
      <w:r w:rsidRPr="006D68AC">
        <w:rPr>
          <w:lang w:val="en-US"/>
        </w:rPr>
        <w:t>Subscription</w:t>
      </w:r>
      <w:r w:rsidRPr="006D68AC">
        <w:rPr>
          <w:rFonts w:cs="Courier New"/>
          <w:szCs w:val="16"/>
        </w:rPr>
        <w:t xml:space="preserve"> (Document)</w:t>
      </w:r>
    </w:p>
    <w:p w14:paraId="7C257F8B" w14:textId="77777777" w:rsidR="00B110B4" w:rsidRPr="006D68AC" w:rsidRDefault="00B110B4" w:rsidP="007D4E32">
      <w:pPr>
        <w:pStyle w:val="PL"/>
        <w:rPr>
          <w:lang w:eastAsia="es-ES"/>
        </w:rPr>
      </w:pPr>
      <w:r w:rsidRPr="006D68AC">
        <w:rPr>
          <w:lang w:eastAsia="es-ES"/>
        </w:rPr>
        <w:t xml:space="preserve">      requestBody:</w:t>
      </w:r>
    </w:p>
    <w:p w14:paraId="459AFB5F" w14:textId="77777777" w:rsidR="00B110B4" w:rsidRPr="006D68AC" w:rsidRDefault="00B110B4" w:rsidP="007D4E32">
      <w:pPr>
        <w:pStyle w:val="PL"/>
      </w:pPr>
      <w:r w:rsidRPr="006D68AC">
        <w:t xml:space="preserve">        required: true</w:t>
      </w:r>
    </w:p>
    <w:p w14:paraId="65AA395C" w14:textId="77777777" w:rsidR="00B110B4" w:rsidRPr="006D68AC" w:rsidRDefault="00B110B4" w:rsidP="007D4E32">
      <w:pPr>
        <w:pStyle w:val="PL"/>
      </w:pPr>
      <w:r w:rsidRPr="006D68AC">
        <w:t xml:space="preserve">        content:</w:t>
      </w:r>
    </w:p>
    <w:p w14:paraId="4E67740F" w14:textId="77777777" w:rsidR="00B110B4" w:rsidRPr="006D68AC" w:rsidRDefault="00B110B4" w:rsidP="007D4E32">
      <w:pPr>
        <w:pStyle w:val="PL"/>
        <w:rPr>
          <w:lang w:val="en-US"/>
        </w:rPr>
      </w:pPr>
      <w:r w:rsidRPr="006D68AC">
        <w:rPr>
          <w:lang w:val="en-US"/>
        </w:rPr>
        <w:t xml:space="preserve">          application/merge-patch+json:</w:t>
      </w:r>
    </w:p>
    <w:p w14:paraId="71DC4407" w14:textId="77777777" w:rsidR="00B110B4" w:rsidRPr="006D68AC" w:rsidRDefault="00B110B4" w:rsidP="007D4E32">
      <w:pPr>
        <w:pStyle w:val="PL"/>
      </w:pPr>
      <w:r w:rsidRPr="006D68AC">
        <w:t xml:space="preserve">            schema:</w:t>
      </w:r>
    </w:p>
    <w:p w14:paraId="2A2AC5EB"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t>Patch</w:t>
      </w:r>
      <w:r w:rsidRPr="006D68AC">
        <w:rPr>
          <w:lang w:eastAsia="es-ES"/>
        </w:rPr>
        <w:t>'</w:t>
      </w:r>
    </w:p>
    <w:p w14:paraId="45F78823" w14:textId="77777777" w:rsidR="00B110B4" w:rsidRPr="006D68AC" w:rsidRDefault="00B110B4" w:rsidP="007D4E32">
      <w:pPr>
        <w:pStyle w:val="PL"/>
        <w:rPr>
          <w:lang w:eastAsia="es-ES"/>
        </w:rPr>
      </w:pPr>
      <w:r w:rsidRPr="006D68AC">
        <w:rPr>
          <w:lang w:eastAsia="es-ES"/>
        </w:rPr>
        <w:t xml:space="preserve">      responses:</w:t>
      </w:r>
    </w:p>
    <w:p w14:paraId="442E704B" w14:textId="77777777" w:rsidR="00B110B4" w:rsidRPr="006D68AC" w:rsidRDefault="00B110B4" w:rsidP="007D4E32">
      <w:pPr>
        <w:pStyle w:val="PL"/>
      </w:pPr>
      <w:r w:rsidRPr="006D68AC">
        <w:t xml:space="preserve">        '200':</w:t>
      </w:r>
    </w:p>
    <w:p w14:paraId="4496D552" w14:textId="77777777" w:rsidR="00B110B4" w:rsidRPr="006D68AC" w:rsidRDefault="00B110B4" w:rsidP="007D4E32">
      <w:pPr>
        <w:pStyle w:val="PL"/>
        <w:rPr>
          <w:lang w:eastAsia="zh-CN"/>
        </w:rPr>
      </w:pPr>
      <w:r w:rsidRPr="006D68AC">
        <w:t xml:space="preserve">          description: </w:t>
      </w:r>
      <w:r w:rsidRPr="006D68AC">
        <w:rPr>
          <w:lang w:eastAsia="zh-CN"/>
        </w:rPr>
        <w:t>&gt;</w:t>
      </w:r>
    </w:p>
    <w:p w14:paraId="69829017"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lang w:val="en-US" w:eastAsia="zh-CN"/>
        </w:rPr>
        <w:t xml:space="preserve">Requirements Verification and Alignment </w:t>
      </w:r>
      <w:r w:rsidRPr="006D68AC">
        <w:rPr>
          <w:noProof/>
        </w:rPr>
        <w:t>Subscription</w:t>
      </w:r>
    </w:p>
    <w:p w14:paraId="50DEB25F" w14:textId="77777777" w:rsidR="00B110B4" w:rsidRPr="006D68AC" w:rsidRDefault="00B110B4" w:rsidP="007D4E32">
      <w:pPr>
        <w:pStyle w:val="PL"/>
        <w:rPr>
          <w:noProof/>
        </w:rPr>
      </w:pPr>
      <w:r w:rsidRPr="006D68AC">
        <w:rPr>
          <w:noProof/>
        </w:rPr>
        <w:t xml:space="preserve">            resource is successfully modified and a representation of the updated resource shall</w:t>
      </w:r>
    </w:p>
    <w:p w14:paraId="0A6DD58F" w14:textId="77777777" w:rsidR="00B110B4" w:rsidRPr="006D68AC" w:rsidRDefault="00B110B4" w:rsidP="007D4E32">
      <w:pPr>
        <w:pStyle w:val="PL"/>
        <w:rPr>
          <w:noProof/>
        </w:rPr>
      </w:pPr>
      <w:r w:rsidRPr="006D68AC">
        <w:rPr>
          <w:noProof/>
        </w:rPr>
        <w:t xml:space="preserve">            be returned in the response body.</w:t>
      </w:r>
    </w:p>
    <w:p w14:paraId="32A689C5" w14:textId="77777777" w:rsidR="00B110B4" w:rsidRPr="006D68AC" w:rsidRDefault="00B110B4" w:rsidP="007D4E32">
      <w:pPr>
        <w:pStyle w:val="PL"/>
      </w:pPr>
      <w:r w:rsidRPr="006D68AC">
        <w:t xml:space="preserve">          content:</w:t>
      </w:r>
    </w:p>
    <w:p w14:paraId="3A001499" w14:textId="77777777" w:rsidR="00B110B4" w:rsidRPr="006D68AC" w:rsidRDefault="00B110B4" w:rsidP="007D4E32">
      <w:pPr>
        <w:pStyle w:val="PL"/>
        <w:rPr>
          <w:lang w:eastAsia="es-ES"/>
        </w:rPr>
      </w:pPr>
      <w:r w:rsidRPr="006D68AC">
        <w:t xml:space="preserve">            </w:t>
      </w:r>
      <w:r w:rsidRPr="006D68AC">
        <w:rPr>
          <w:lang w:eastAsia="es-ES"/>
        </w:rPr>
        <w:t>application/json:</w:t>
      </w:r>
    </w:p>
    <w:p w14:paraId="3022F6BE" w14:textId="77777777" w:rsidR="00B110B4" w:rsidRPr="006D68AC" w:rsidRDefault="00B110B4" w:rsidP="007D4E32">
      <w:pPr>
        <w:pStyle w:val="PL"/>
        <w:rPr>
          <w:lang w:eastAsia="es-ES"/>
        </w:rPr>
      </w:pPr>
      <w:r w:rsidRPr="006D68AC">
        <w:rPr>
          <w:lang w:eastAsia="es-ES"/>
        </w:rPr>
        <w:t xml:space="preserve">              schema:</w:t>
      </w:r>
    </w:p>
    <w:p w14:paraId="4860A39A"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rPr>
          <w:lang w:eastAsia="es-ES"/>
        </w:rPr>
        <w:t>'</w:t>
      </w:r>
    </w:p>
    <w:p w14:paraId="3E7116D9" w14:textId="77777777" w:rsidR="00B110B4" w:rsidRPr="006D68AC" w:rsidRDefault="00B110B4" w:rsidP="007D4E32">
      <w:pPr>
        <w:pStyle w:val="PL"/>
        <w:rPr>
          <w:lang w:eastAsia="es-ES"/>
        </w:rPr>
      </w:pPr>
      <w:r w:rsidRPr="006D68AC">
        <w:rPr>
          <w:lang w:eastAsia="es-ES"/>
        </w:rPr>
        <w:t xml:space="preserve">        '204':</w:t>
      </w:r>
    </w:p>
    <w:p w14:paraId="13865CC0" w14:textId="77777777" w:rsidR="00B110B4" w:rsidRPr="006D68AC" w:rsidRDefault="00B110B4" w:rsidP="007D4E32">
      <w:pPr>
        <w:pStyle w:val="PL"/>
        <w:rPr>
          <w:lang w:eastAsia="es-ES"/>
        </w:rPr>
      </w:pPr>
      <w:r w:rsidRPr="006D68AC">
        <w:rPr>
          <w:lang w:eastAsia="es-ES"/>
        </w:rPr>
        <w:t xml:space="preserve">          description: &gt;</w:t>
      </w:r>
    </w:p>
    <w:p w14:paraId="24A0E407" w14:textId="77777777" w:rsidR="00B110B4" w:rsidRPr="006D68AC" w:rsidRDefault="00B110B4" w:rsidP="007D4E32">
      <w:pPr>
        <w:pStyle w:val="PL"/>
        <w:rPr>
          <w:lang w:val="en-US" w:eastAsia="zh-CN"/>
        </w:rPr>
      </w:pPr>
      <w:r w:rsidRPr="006D68AC">
        <w:rPr>
          <w:lang w:eastAsia="es-ES"/>
        </w:rPr>
        <w:t xml:space="preserve">            No Content. The Individual Network Slice </w:t>
      </w:r>
      <w:r w:rsidRPr="006D68AC">
        <w:rPr>
          <w:lang w:val="en-US" w:eastAsia="zh-CN"/>
        </w:rPr>
        <w:t>Requirements Verification and Alignment</w:t>
      </w:r>
    </w:p>
    <w:p w14:paraId="4B58B5D0" w14:textId="77777777" w:rsidR="00B110B4" w:rsidRPr="006D68AC" w:rsidRDefault="00B110B4" w:rsidP="007D4E32">
      <w:pPr>
        <w:pStyle w:val="PL"/>
        <w:rPr>
          <w:lang w:eastAsia="es-ES"/>
        </w:rPr>
      </w:pPr>
      <w:r w:rsidRPr="006D68AC">
        <w:rPr>
          <w:lang w:val="en-US" w:eastAsia="zh-CN"/>
        </w:rPr>
        <w:t xml:space="preserve">            </w:t>
      </w:r>
      <w:r w:rsidRPr="006D68AC">
        <w:rPr>
          <w:lang w:eastAsia="es-ES"/>
        </w:rPr>
        <w:t xml:space="preserve">Subscription resource is successfully </w:t>
      </w:r>
      <w:r w:rsidRPr="006D68AC">
        <w:t>modified</w:t>
      </w:r>
      <w:r w:rsidRPr="006D68AC">
        <w:rPr>
          <w:lang w:eastAsia="es-ES"/>
        </w:rPr>
        <w:t xml:space="preserve"> and no content is returned in the</w:t>
      </w:r>
    </w:p>
    <w:p w14:paraId="2543BB2A" w14:textId="77777777" w:rsidR="00B110B4" w:rsidRPr="006D68AC" w:rsidRDefault="00B110B4" w:rsidP="007D4E32">
      <w:pPr>
        <w:pStyle w:val="PL"/>
        <w:rPr>
          <w:lang w:eastAsia="es-ES"/>
        </w:rPr>
      </w:pPr>
      <w:r w:rsidRPr="006D68AC">
        <w:rPr>
          <w:lang w:eastAsia="es-ES"/>
        </w:rPr>
        <w:t xml:space="preserve">            response body.</w:t>
      </w:r>
    </w:p>
    <w:p w14:paraId="3270027D" w14:textId="77777777" w:rsidR="00B110B4" w:rsidRPr="006D68AC" w:rsidRDefault="00B110B4" w:rsidP="007D4E32">
      <w:pPr>
        <w:pStyle w:val="PL"/>
        <w:rPr>
          <w:lang w:eastAsia="es-ES"/>
        </w:rPr>
      </w:pPr>
      <w:r w:rsidRPr="006D68AC">
        <w:rPr>
          <w:lang w:eastAsia="es-ES"/>
        </w:rPr>
        <w:t xml:space="preserve">        '307':</w:t>
      </w:r>
    </w:p>
    <w:p w14:paraId="0E1C5326"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6FAE9532" w14:textId="77777777" w:rsidR="00B110B4" w:rsidRPr="006D68AC" w:rsidRDefault="00B110B4" w:rsidP="007D4E32">
      <w:pPr>
        <w:pStyle w:val="PL"/>
      </w:pPr>
      <w:r w:rsidRPr="006D68AC">
        <w:t xml:space="preserve">        '308':</w:t>
      </w:r>
    </w:p>
    <w:p w14:paraId="179E8871"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37E51278" w14:textId="77777777" w:rsidR="00B110B4" w:rsidRPr="006D68AC" w:rsidRDefault="00B110B4" w:rsidP="007D4E32">
      <w:pPr>
        <w:pStyle w:val="PL"/>
        <w:rPr>
          <w:lang w:eastAsia="es-ES"/>
        </w:rPr>
      </w:pPr>
      <w:r w:rsidRPr="006D68AC">
        <w:rPr>
          <w:lang w:eastAsia="es-ES"/>
        </w:rPr>
        <w:t xml:space="preserve">        '400':</w:t>
      </w:r>
    </w:p>
    <w:p w14:paraId="6A026101"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78505447" w14:textId="77777777" w:rsidR="00B110B4" w:rsidRPr="006D68AC" w:rsidRDefault="00B110B4" w:rsidP="007D4E32">
      <w:pPr>
        <w:pStyle w:val="PL"/>
        <w:rPr>
          <w:lang w:eastAsia="es-ES"/>
        </w:rPr>
      </w:pPr>
      <w:r w:rsidRPr="006D68AC">
        <w:rPr>
          <w:lang w:eastAsia="es-ES"/>
        </w:rPr>
        <w:t xml:space="preserve">        '401':</w:t>
      </w:r>
    </w:p>
    <w:p w14:paraId="3CBE1DBB"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6487652D" w14:textId="77777777" w:rsidR="00B110B4" w:rsidRPr="006D68AC" w:rsidRDefault="00B110B4" w:rsidP="007D4E32">
      <w:pPr>
        <w:pStyle w:val="PL"/>
        <w:rPr>
          <w:lang w:eastAsia="es-ES"/>
        </w:rPr>
      </w:pPr>
      <w:r w:rsidRPr="006D68AC">
        <w:rPr>
          <w:lang w:eastAsia="es-ES"/>
        </w:rPr>
        <w:t xml:space="preserve">        '403':</w:t>
      </w:r>
    </w:p>
    <w:p w14:paraId="39414BCF"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19062396" w14:textId="77777777" w:rsidR="00B110B4" w:rsidRPr="006D68AC" w:rsidRDefault="00B110B4" w:rsidP="007D4E32">
      <w:pPr>
        <w:pStyle w:val="PL"/>
        <w:rPr>
          <w:lang w:eastAsia="es-ES"/>
        </w:rPr>
      </w:pPr>
      <w:r w:rsidRPr="006D68AC">
        <w:rPr>
          <w:lang w:eastAsia="es-ES"/>
        </w:rPr>
        <w:t xml:space="preserve">        '404':</w:t>
      </w:r>
    </w:p>
    <w:p w14:paraId="1B8FEDBD" w14:textId="77777777" w:rsidR="00B110B4" w:rsidRPr="006D68AC" w:rsidRDefault="00B110B4" w:rsidP="007D4E32">
      <w:pPr>
        <w:pStyle w:val="PL"/>
        <w:rPr>
          <w:lang w:eastAsia="es-ES"/>
        </w:rPr>
      </w:pPr>
      <w:r w:rsidRPr="006D68AC">
        <w:rPr>
          <w:lang w:eastAsia="es-ES"/>
        </w:rPr>
        <w:t xml:space="preserve">          $ref: 'TS29122_CommonData.yaml#/components/responses/404'</w:t>
      </w:r>
    </w:p>
    <w:bookmarkEnd w:id="10638"/>
    <w:p w14:paraId="25271C52" w14:textId="77777777" w:rsidR="00B110B4" w:rsidRPr="006D68AC" w:rsidRDefault="00B110B4" w:rsidP="00B110B4">
      <w:pPr>
        <w:pStyle w:val="PL"/>
        <w:rPr>
          <w:lang w:eastAsia="es-ES"/>
        </w:rPr>
      </w:pPr>
      <w:r w:rsidRPr="006D68AC">
        <w:rPr>
          <w:lang w:eastAsia="es-ES"/>
        </w:rPr>
        <w:t xml:space="preserve">        '411':</w:t>
      </w:r>
    </w:p>
    <w:p w14:paraId="6876331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19927670" w14:textId="77777777" w:rsidR="00B110B4" w:rsidRPr="006D68AC" w:rsidRDefault="00B110B4" w:rsidP="00B110B4">
      <w:pPr>
        <w:pStyle w:val="PL"/>
        <w:rPr>
          <w:lang w:eastAsia="es-ES"/>
        </w:rPr>
      </w:pPr>
      <w:r w:rsidRPr="006D68AC">
        <w:rPr>
          <w:lang w:eastAsia="es-ES"/>
        </w:rPr>
        <w:t xml:space="preserve">        '413':</w:t>
      </w:r>
    </w:p>
    <w:p w14:paraId="22D656F2"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3D2347E" w14:textId="77777777" w:rsidR="00B110B4" w:rsidRPr="006D68AC" w:rsidRDefault="00B110B4" w:rsidP="00B110B4">
      <w:pPr>
        <w:pStyle w:val="PL"/>
        <w:rPr>
          <w:lang w:eastAsia="es-ES"/>
        </w:rPr>
      </w:pPr>
      <w:r w:rsidRPr="006D68AC">
        <w:rPr>
          <w:lang w:eastAsia="es-ES"/>
        </w:rPr>
        <w:t xml:space="preserve">        '415':</w:t>
      </w:r>
    </w:p>
    <w:p w14:paraId="0234908E"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59A55B4" w14:textId="77777777" w:rsidR="00B110B4" w:rsidRPr="007D4E32" w:rsidRDefault="00B110B4" w:rsidP="007D4E32">
      <w:pPr>
        <w:pStyle w:val="PL"/>
        <w:rPr>
          <w:lang w:eastAsia="es-ES"/>
        </w:rPr>
      </w:pPr>
      <w:bookmarkStart w:id="10639" w:name="_PERM_MCCTEMPBM_CRPT98420422___7"/>
      <w:r w:rsidRPr="007D4E32">
        <w:rPr>
          <w:lang w:eastAsia="es-ES"/>
        </w:rPr>
        <w:t xml:space="preserve">        '429':</w:t>
      </w:r>
    </w:p>
    <w:p w14:paraId="7CD6A41E"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51631FEA" w14:textId="77777777" w:rsidR="00B110B4" w:rsidRPr="007D4E32" w:rsidRDefault="00B110B4" w:rsidP="007D4E32">
      <w:pPr>
        <w:pStyle w:val="PL"/>
        <w:rPr>
          <w:lang w:eastAsia="es-ES"/>
        </w:rPr>
      </w:pPr>
      <w:r w:rsidRPr="007D4E32">
        <w:rPr>
          <w:lang w:eastAsia="es-ES"/>
        </w:rPr>
        <w:t xml:space="preserve">        '500':</w:t>
      </w:r>
    </w:p>
    <w:p w14:paraId="62CC2827"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4D2D3955" w14:textId="77777777" w:rsidR="00B110B4" w:rsidRPr="007D4E32" w:rsidRDefault="00B110B4" w:rsidP="007D4E32">
      <w:pPr>
        <w:pStyle w:val="PL"/>
        <w:rPr>
          <w:lang w:eastAsia="es-ES"/>
        </w:rPr>
      </w:pPr>
      <w:r w:rsidRPr="007D4E32">
        <w:rPr>
          <w:lang w:eastAsia="es-ES"/>
        </w:rPr>
        <w:t xml:space="preserve">        '503':</w:t>
      </w:r>
    </w:p>
    <w:p w14:paraId="5AFD5190"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432ED96E" w14:textId="77777777" w:rsidR="00B110B4" w:rsidRPr="007D4E32" w:rsidRDefault="00B110B4" w:rsidP="007D4E32">
      <w:pPr>
        <w:pStyle w:val="PL"/>
        <w:rPr>
          <w:lang w:eastAsia="es-ES"/>
        </w:rPr>
      </w:pPr>
      <w:r w:rsidRPr="007D4E32">
        <w:rPr>
          <w:lang w:eastAsia="es-ES"/>
        </w:rPr>
        <w:t xml:space="preserve">        default:</w:t>
      </w:r>
    </w:p>
    <w:p w14:paraId="77581BD0"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0A2FE603" w14:textId="77777777" w:rsidR="00B110B4" w:rsidRPr="007D4E32" w:rsidRDefault="00B110B4" w:rsidP="007D4E32">
      <w:pPr>
        <w:pStyle w:val="PL"/>
        <w:rPr>
          <w:noProof/>
          <w:lang w:eastAsia="es-ES"/>
        </w:rPr>
      </w:pPr>
    </w:p>
    <w:p w14:paraId="6A97C6D9" w14:textId="77777777" w:rsidR="00B110B4" w:rsidRPr="007D4E32" w:rsidRDefault="00B110B4" w:rsidP="007D4E32">
      <w:pPr>
        <w:pStyle w:val="PL"/>
        <w:rPr>
          <w:noProof/>
          <w:lang w:eastAsia="es-ES"/>
        </w:rPr>
      </w:pPr>
      <w:r w:rsidRPr="007D4E32">
        <w:rPr>
          <w:noProof/>
          <w:lang w:eastAsia="es-ES"/>
        </w:rPr>
        <w:t xml:space="preserve">    delete:</w:t>
      </w:r>
    </w:p>
    <w:p w14:paraId="5BB450CA"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2F8C4D0B"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SliceReqVerAlign</w:t>
      </w:r>
      <w:r w:rsidRPr="007D4E32">
        <w:rPr>
          <w:noProof/>
          <w:lang w:eastAsia="zh-CN"/>
        </w:rPr>
        <w:t>Subsc</w:t>
      </w:r>
    </w:p>
    <w:p w14:paraId="34747BE9"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C2561C"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016E606B" w14:textId="77777777" w:rsidR="00B110B4" w:rsidRPr="007D4E32" w:rsidRDefault="00B110B4" w:rsidP="007D4E32">
      <w:pPr>
        <w:pStyle w:val="PL"/>
        <w:rPr>
          <w:noProof/>
          <w:lang w:eastAsia="es-ES"/>
        </w:rPr>
      </w:pPr>
      <w:r w:rsidRPr="007D4E32">
        <w:rPr>
          <w:noProof/>
          <w:lang w:eastAsia="es-ES"/>
        </w:rPr>
        <w:t xml:space="preserve">      responses:</w:t>
      </w:r>
    </w:p>
    <w:p w14:paraId="0275A03F" w14:textId="77777777" w:rsidR="00B110B4" w:rsidRPr="007D4E32" w:rsidRDefault="00B110B4" w:rsidP="007D4E32">
      <w:pPr>
        <w:pStyle w:val="PL"/>
        <w:rPr>
          <w:noProof/>
          <w:lang w:eastAsia="es-ES"/>
        </w:rPr>
      </w:pPr>
      <w:r w:rsidRPr="007D4E32">
        <w:rPr>
          <w:noProof/>
          <w:lang w:eastAsia="es-ES"/>
        </w:rPr>
        <w:t xml:space="preserve">        '204':</w:t>
      </w:r>
    </w:p>
    <w:p w14:paraId="75914D47"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624E9191"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7B334110"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deleted.</w:t>
      </w:r>
    </w:p>
    <w:p w14:paraId="7853F766" w14:textId="77777777" w:rsidR="00B110B4" w:rsidRPr="007D4E32" w:rsidRDefault="00B110B4" w:rsidP="007D4E32">
      <w:pPr>
        <w:pStyle w:val="PL"/>
        <w:rPr>
          <w:noProof/>
        </w:rPr>
      </w:pPr>
      <w:r w:rsidRPr="007D4E32">
        <w:rPr>
          <w:noProof/>
        </w:rPr>
        <w:t xml:space="preserve">        '307':</w:t>
      </w:r>
    </w:p>
    <w:p w14:paraId="4846F62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55EC209" w14:textId="77777777" w:rsidR="00B110B4" w:rsidRPr="007D4E32" w:rsidRDefault="00B110B4" w:rsidP="007D4E32">
      <w:pPr>
        <w:pStyle w:val="PL"/>
        <w:rPr>
          <w:noProof/>
        </w:rPr>
      </w:pPr>
      <w:r w:rsidRPr="007D4E32">
        <w:rPr>
          <w:noProof/>
        </w:rPr>
        <w:t xml:space="preserve">        '308':</w:t>
      </w:r>
    </w:p>
    <w:p w14:paraId="7F46BB1E"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78564A9" w14:textId="77777777" w:rsidR="00B110B4" w:rsidRPr="007D4E32" w:rsidRDefault="00B110B4" w:rsidP="007D4E32">
      <w:pPr>
        <w:pStyle w:val="PL"/>
        <w:rPr>
          <w:noProof/>
          <w:lang w:eastAsia="es-ES"/>
        </w:rPr>
      </w:pPr>
      <w:r w:rsidRPr="007D4E32">
        <w:rPr>
          <w:noProof/>
          <w:lang w:eastAsia="es-ES"/>
        </w:rPr>
        <w:t xml:space="preserve">        '400':</w:t>
      </w:r>
    </w:p>
    <w:p w14:paraId="33737D7D"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0A1F2EF" w14:textId="77777777" w:rsidR="00B110B4" w:rsidRPr="007D4E32" w:rsidRDefault="00B110B4" w:rsidP="007D4E32">
      <w:pPr>
        <w:pStyle w:val="PL"/>
        <w:rPr>
          <w:noProof/>
          <w:lang w:eastAsia="es-ES"/>
        </w:rPr>
      </w:pPr>
      <w:r w:rsidRPr="007D4E32">
        <w:rPr>
          <w:noProof/>
          <w:lang w:eastAsia="es-ES"/>
        </w:rPr>
        <w:t xml:space="preserve">        '401':</w:t>
      </w:r>
    </w:p>
    <w:p w14:paraId="0FF1A274"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3F1F7B5" w14:textId="77777777" w:rsidR="00B110B4" w:rsidRPr="007D4E32" w:rsidRDefault="00B110B4" w:rsidP="007D4E32">
      <w:pPr>
        <w:pStyle w:val="PL"/>
        <w:rPr>
          <w:noProof/>
          <w:lang w:eastAsia="es-ES"/>
        </w:rPr>
      </w:pPr>
      <w:r w:rsidRPr="007D4E32">
        <w:rPr>
          <w:noProof/>
          <w:lang w:eastAsia="es-ES"/>
        </w:rPr>
        <w:t xml:space="preserve">        '403':</w:t>
      </w:r>
    </w:p>
    <w:p w14:paraId="34B8C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F48021F" w14:textId="77777777" w:rsidR="00B110B4" w:rsidRPr="007D4E32" w:rsidRDefault="00B110B4" w:rsidP="007D4E32">
      <w:pPr>
        <w:pStyle w:val="PL"/>
        <w:rPr>
          <w:noProof/>
          <w:lang w:eastAsia="es-ES"/>
        </w:rPr>
      </w:pPr>
      <w:r w:rsidRPr="007D4E32">
        <w:rPr>
          <w:noProof/>
          <w:lang w:eastAsia="es-ES"/>
        </w:rPr>
        <w:t xml:space="preserve">        '404':</w:t>
      </w:r>
    </w:p>
    <w:p w14:paraId="78862F95"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FDBF3A" w14:textId="77777777" w:rsidR="00B110B4" w:rsidRPr="007D4E32" w:rsidRDefault="00B110B4" w:rsidP="007D4E32">
      <w:pPr>
        <w:pStyle w:val="PL"/>
        <w:rPr>
          <w:noProof/>
          <w:lang w:eastAsia="es-ES"/>
        </w:rPr>
      </w:pPr>
      <w:r w:rsidRPr="007D4E32">
        <w:rPr>
          <w:noProof/>
          <w:lang w:eastAsia="es-ES"/>
        </w:rPr>
        <w:t xml:space="preserve">        '429':</w:t>
      </w:r>
    </w:p>
    <w:p w14:paraId="4B9DF51A"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05D0C8E8" w14:textId="77777777" w:rsidR="00B110B4" w:rsidRPr="007D4E32" w:rsidRDefault="00B110B4" w:rsidP="007D4E32">
      <w:pPr>
        <w:pStyle w:val="PL"/>
        <w:rPr>
          <w:noProof/>
          <w:lang w:eastAsia="es-ES"/>
        </w:rPr>
      </w:pPr>
      <w:r w:rsidRPr="007D4E32">
        <w:rPr>
          <w:noProof/>
          <w:lang w:eastAsia="es-ES"/>
        </w:rPr>
        <w:t xml:space="preserve">        '500':</w:t>
      </w:r>
    </w:p>
    <w:p w14:paraId="35B81352"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71C9FC9D" w14:textId="77777777" w:rsidR="00B110B4" w:rsidRPr="007D4E32" w:rsidRDefault="00B110B4" w:rsidP="007D4E32">
      <w:pPr>
        <w:pStyle w:val="PL"/>
        <w:rPr>
          <w:noProof/>
          <w:lang w:eastAsia="es-ES"/>
        </w:rPr>
      </w:pPr>
      <w:r w:rsidRPr="007D4E32">
        <w:rPr>
          <w:noProof/>
          <w:lang w:eastAsia="es-ES"/>
        </w:rPr>
        <w:t xml:space="preserve">        '503':</w:t>
      </w:r>
    </w:p>
    <w:p w14:paraId="6CED0C5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5CFF68CE" w14:textId="77777777" w:rsidR="00B110B4" w:rsidRPr="007D4E32" w:rsidRDefault="00B110B4" w:rsidP="007D4E32">
      <w:pPr>
        <w:pStyle w:val="PL"/>
        <w:rPr>
          <w:noProof/>
          <w:lang w:eastAsia="es-ES"/>
        </w:rPr>
      </w:pPr>
      <w:r w:rsidRPr="007D4E32">
        <w:rPr>
          <w:noProof/>
          <w:lang w:eastAsia="es-ES"/>
        </w:rPr>
        <w:t xml:space="preserve">        default:</w:t>
      </w:r>
    </w:p>
    <w:p w14:paraId="4D6482C6"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3F9BAE7" w14:textId="77777777" w:rsidR="00B110B4" w:rsidRPr="007D4E32" w:rsidRDefault="00B110B4" w:rsidP="007D4E32">
      <w:pPr>
        <w:pStyle w:val="PL"/>
        <w:rPr>
          <w:noProof/>
        </w:rPr>
      </w:pPr>
    </w:p>
    <w:p w14:paraId="3E83E2A5" w14:textId="77777777" w:rsidR="00B110B4" w:rsidRPr="007D4E32" w:rsidRDefault="00B110B4" w:rsidP="007D4E32">
      <w:pPr>
        <w:pStyle w:val="PL"/>
        <w:rPr>
          <w:lang w:eastAsia="zh-CN"/>
        </w:rPr>
      </w:pPr>
    </w:p>
    <w:p w14:paraId="649AACA8" w14:textId="77777777" w:rsidR="00B110B4" w:rsidRPr="007D4E32" w:rsidRDefault="00B110B4" w:rsidP="007D4E32">
      <w:pPr>
        <w:pStyle w:val="PL"/>
        <w:rPr>
          <w:lang w:val="en-US" w:eastAsia="zh-CN"/>
        </w:rPr>
      </w:pPr>
      <w:r w:rsidRPr="007D4E32">
        <w:rPr>
          <w:lang w:val="en-US" w:eastAsia="zh-CN"/>
        </w:rPr>
        <w:t>components:</w:t>
      </w:r>
    </w:p>
    <w:p w14:paraId="1CDE8545" w14:textId="77777777" w:rsidR="00B110B4" w:rsidRPr="007D4E32" w:rsidRDefault="00B110B4" w:rsidP="007D4E32">
      <w:pPr>
        <w:pStyle w:val="PL"/>
        <w:rPr>
          <w:lang w:val="en-US" w:eastAsia="zh-CN"/>
        </w:rPr>
      </w:pPr>
      <w:r w:rsidRPr="007D4E32">
        <w:rPr>
          <w:lang w:val="en-US" w:eastAsia="zh-CN"/>
        </w:rPr>
        <w:t xml:space="preserve">  securitySchemes:</w:t>
      </w:r>
    </w:p>
    <w:p w14:paraId="1FAB728C" w14:textId="77777777" w:rsidR="00B110B4" w:rsidRPr="007D4E32" w:rsidRDefault="00B110B4" w:rsidP="007D4E32">
      <w:pPr>
        <w:pStyle w:val="PL"/>
        <w:rPr>
          <w:lang w:val="en-US" w:eastAsia="zh-CN"/>
        </w:rPr>
      </w:pPr>
      <w:r w:rsidRPr="007D4E32">
        <w:rPr>
          <w:lang w:val="en-US" w:eastAsia="zh-CN"/>
        </w:rPr>
        <w:t xml:space="preserve">    oAuth2ClientCredentials:</w:t>
      </w:r>
    </w:p>
    <w:p w14:paraId="0F562D78" w14:textId="77777777" w:rsidR="00B110B4" w:rsidRPr="007D4E32" w:rsidRDefault="00B110B4" w:rsidP="007D4E32">
      <w:pPr>
        <w:pStyle w:val="PL"/>
        <w:rPr>
          <w:lang w:val="en-US" w:eastAsia="zh-CN"/>
        </w:rPr>
      </w:pPr>
      <w:r w:rsidRPr="007D4E32">
        <w:rPr>
          <w:lang w:val="en-US" w:eastAsia="zh-CN"/>
        </w:rPr>
        <w:t xml:space="preserve">      type: oauth2</w:t>
      </w:r>
    </w:p>
    <w:p w14:paraId="781B0871" w14:textId="77777777" w:rsidR="00B110B4" w:rsidRPr="007D4E32" w:rsidRDefault="00B110B4" w:rsidP="007D4E32">
      <w:pPr>
        <w:pStyle w:val="PL"/>
        <w:rPr>
          <w:lang w:val="en-US" w:eastAsia="zh-CN"/>
        </w:rPr>
      </w:pPr>
      <w:r w:rsidRPr="007D4E32">
        <w:rPr>
          <w:lang w:val="en-US" w:eastAsia="zh-CN"/>
        </w:rPr>
        <w:t xml:space="preserve">      flows:</w:t>
      </w:r>
    </w:p>
    <w:p w14:paraId="401FCB91" w14:textId="77777777" w:rsidR="00B110B4" w:rsidRPr="007D4E32" w:rsidRDefault="00B110B4" w:rsidP="007D4E32">
      <w:pPr>
        <w:pStyle w:val="PL"/>
        <w:rPr>
          <w:lang w:val="en-US" w:eastAsia="zh-CN"/>
        </w:rPr>
      </w:pPr>
      <w:r w:rsidRPr="007D4E32">
        <w:rPr>
          <w:lang w:val="en-US" w:eastAsia="zh-CN"/>
        </w:rPr>
        <w:t xml:space="preserve">        clientCredentials:</w:t>
      </w:r>
    </w:p>
    <w:p w14:paraId="1ED13E8A" w14:textId="77777777" w:rsidR="00B110B4" w:rsidRPr="007D4E32" w:rsidRDefault="00B110B4" w:rsidP="007D4E32">
      <w:pPr>
        <w:pStyle w:val="PL"/>
        <w:rPr>
          <w:lang w:val="en-US" w:eastAsia="zh-CN"/>
        </w:rPr>
      </w:pPr>
      <w:r w:rsidRPr="007D4E32">
        <w:rPr>
          <w:lang w:val="en-US" w:eastAsia="zh-CN"/>
        </w:rPr>
        <w:t xml:space="preserve">          tokenUrl: '{tokenUrl}'</w:t>
      </w:r>
    </w:p>
    <w:p w14:paraId="5C58E4D6" w14:textId="77777777" w:rsidR="00B110B4" w:rsidRPr="007D4E32" w:rsidRDefault="00B110B4" w:rsidP="007D4E32">
      <w:pPr>
        <w:pStyle w:val="PL"/>
        <w:rPr>
          <w:lang w:val="en-US" w:eastAsia="zh-CN"/>
        </w:rPr>
      </w:pPr>
      <w:r w:rsidRPr="007D4E32">
        <w:rPr>
          <w:lang w:val="en-US" w:eastAsia="zh-CN"/>
        </w:rPr>
        <w:t xml:space="preserve">          scopes: {}</w:t>
      </w:r>
    </w:p>
    <w:p w14:paraId="594FC221" w14:textId="77777777" w:rsidR="00B110B4" w:rsidRPr="007D4E32" w:rsidRDefault="00B110B4" w:rsidP="007D4E32">
      <w:pPr>
        <w:pStyle w:val="PL"/>
        <w:rPr>
          <w:noProof/>
        </w:rPr>
      </w:pPr>
    </w:p>
    <w:p w14:paraId="63D74467" w14:textId="77777777" w:rsidR="00B110B4" w:rsidRPr="007D4E32" w:rsidRDefault="00B110B4" w:rsidP="007D4E32">
      <w:pPr>
        <w:pStyle w:val="PL"/>
        <w:rPr>
          <w:noProof/>
        </w:rPr>
      </w:pPr>
      <w:r w:rsidRPr="007D4E32">
        <w:rPr>
          <w:noProof/>
        </w:rPr>
        <w:t xml:space="preserve">  schemas:</w:t>
      </w:r>
    </w:p>
    <w:p w14:paraId="54680A25" w14:textId="77777777" w:rsidR="00B110B4" w:rsidRPr="007D4E32" w:rsidRDefault="00B110B4" w:rsidP="007D4E32">
      <w:pPr>
        <w:pStyle w:val="PL"/>
        <w:rPr>
          <w:noProof/>
        </w:rPr>
      </w:pPr>
    </w:p>
    <w:p w14:paraId="365A0868" w14:textId="77777777" w:rsidR="00B110B4" w:rsidRPr="007D4E32" w:rsidRDefault="00B110B4" w:rsidP="007D4E32">
      <w:pPr>
        <w:pStyle w:val="PL"/>
        <w:rPr>
          <w:noProof/>
        </w:rPr>
      </w:pPr>
      <w:r w:rsidRPr="007D4E32">
        <w:rPr>
          <w:noProof/>
        </w:rPr>
        <w:t>#</w:t>
      </w:r>
    </w:p>
    <w:p w14:paraId="370144E4" w14:textId="77777777" w:rsidR="00B110B4" w:rsidRPr="007D4E32" w:rsidRDefault="00B110B4" w:rsidP="007D4E32">
      <w:pPr>
        <w:pStyle w:val="PL"/>
        <w:rPr>
          <w:noProof/>
        </w:rPr>
      </w:pPr>
      <w:r w:rsidRPr="007D4E32">
        <w:rPr>
          <w:noProof/>
        </w:rPr>
        <w:t># STRUCTURED DATA TYPES</w:t>
      </w:r>
    </w:p>
    <w:p w14:paraId="46BCA0C4" w14:textId="77777777" w:rsidR="00B110B4" w:rsidRPr="007D4E32" w:rsidRDefault="00B110B4" w:rsidP="007D4E32">
      <w:pPr>
        <w:pStyle w:val="PL"/>
        <w:rPr>
          <w:noProof/>
        </w:rPr>
      </w:pPr>
      <w:r w:rsidRPr="007D4E32">
        <w:rPr>
          <w:noProof/>
        </w:rPr>
        <w:t>#</w:t>
      </w:r>
    </w:p>
    <w:p w14:paraId="4D70530C" w14:textId="77777777" w:rsidR="00B110B4" w:rsidRPr="007D4E32" w:rsidRDefault="00B110B4" w:rsidP="007D4E32">
      <w:pPr>
        <w:pStyle w:val="PL"/>
        <w:rPr>
          <w:lang w:val="en-US" w:eastAsia="zh-CN"/>
        </w:rPr>
      </w:pPr>
    </w:p>
    <w:p w14:paraId="692ED703" w14:textId="77777777" w:rsidR="00B110B4" w:rsidRPr="007D4E32" w:rsidRDefault="00B110B4" w:rsidP="007D4E32">
      <w:pPr>
        <w:pStyle w:val="PL"/>
        <w:rPr>
          <w:noProof/>
          <w:lang w:val="en-US" w:eastAsia="es-ES"/>
        </w:rPr>
      </w:pPr>
      <w:r w:rsidRPr="007D4E32">
        <w:rPr>
          <w:noProof/>
          <w:lang w:val="en-US" w:eastAsia="es-ES"/>
        </w:rPr>
        <w:t xml:space="preserve">    SliceReqVerAlignSubsc:</w:t>
      </w:r>
    </w:p>
    <w:p w14:paraId="44FB7E42"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F278097"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97D2029" w14:textId="77777777" w:rsidR="00B110B4" w:rsidRPr="007D4E32" w:rsidRDefault="00B110B4" w:rsidP="007D4E32">
      <w:pPr>
        <w:pStyle w:val="PL"/>
        <w:rPr>
          <w:noProof/>
          <w:lang w:val="en-US" w:eastAsia="es-ES"/>
        </w:rPr>
      </w:pPr>
      <w:r w:rsidRPr="007D4E32">
        <w:rPr>
          <w:noProof/>
          <w:lang w:val="en-US" w:eastAsia="es-ES"/>
        </w:rPr>
        <w:t xml:space="preserve">        Represents a Network Slice Requirements Verification and Alignment subscription.</w:t>
      </w:r>
    </w:p>
    <w:p w14:paraId="40478FC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14627DD6" w14:textId="77777777" w:rsidR="00B110B4" w:rsidRPr="007D4E32" w:rsidRDefault="00B110B4" w:rsidP="007D4E32">
      <w:pPr>
        <w:pStyle w:val="PL"/>
        <w:rPr>
          <w:noProof/>
          <w:lang w:val="en-US" w:eastAsia="es-ES"/>
        </w:rPr>
      </w:pPr>
      <w:r w:rsidRPr="007D4E32">
        <w:rPr>
          <w:noProof/>
          <w:lang w:val="en-US" w:eastAsia="es-ES"/>
        </w:rPr>
        <w:t xml:space="preserve">        notifUri:</w:t>
      </w:r>
    </w:p>
    <w:p w14:paraId="2182405A"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1CEB8CB9" w14:textId="77777777" w:rsidR="00B110B4" w:rsidRPr="007D4E32" w:rsidRDefault="00B110B4" w:rsidP="007D4E32">
      <w:pPr>
        <w:pStyle w:val="PL"/>
        <w:rPr>
          <w:noProof/>
          <w:lang w:val="en-US" w:eastAsia="es-ES"/>
        </w:rPr>
      </w:pPr>
      <w:r w:rsidRPr="007D4E32">
        <w:rPr>
          <w:noProof/>
          <w:lang w:val="en-US" w:eastAsia="es-ES"/>
        </w:rPr>
        <w:t xml:space="preserve">        valServId:</w:t>
      </w:r>
    </w:p>
    <w:p w14:paraId="1382486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081FB3C4"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34029B7"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requirement request is related.</w:t>
      </w:r>
    </w:p>
    <w:p w14:paraId="0F8D1E36" w14:textId="77777777" w:rsidR="00B110B4" w:rsidRPr="007D4E32" w:rsidRDefault="00B110B4" w:rsidP="007D4E32">
      <w:pPr>
        <w:pStyle w:val="PL"/>
        <w:rPr>
          <w:noProof/>
          <w:lang w:val="en-US" w:eastAsia="es-ES"/>
        </w:rPr>
      </w:pPr>
      <w:r w:rsidRPr="007D4E32">
        <w:rPr>
          <w:noProof/>
          <w:lang w:val="en-US" w:eastAsia="es-ES"/>
        </w:rPr>
        <w:t xml:space="preserve">        valUeIds:</w:t>
      </w:r>
    </w:p>
    <w:p w14:paraId="33CCB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EB2B764" w14:textId="77777777" w:rsidR="00B110B4" w:rsidRPr="007D4E32" w:rsidRDefault="00B110B4" w:rsidP="007D4E32">
      <w:pPr>
        <w:pStyle w:val="PL"/>
        <w:rPr>
          <w:noProof/>
          <w:lang w:val="en-US" w:eastAsia="es-ES"/>
        </w:rPr>
      </w:pPr>
      <w:r w:rsidRPr="007D4E32">
        <w:rPr>
          <w:noProof/>
          <w:lang w:val="en-US" w:eastAsia="es-ES"/>
        </w:rPr>
        <w:t xml:space="preserve">          items:</w:t>
      </w:r>
    </w:p>
    <w:p w14:paraId="393250B8"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A4F7111"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34B18B4B"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1A39883A"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2C2BD397" w14:textId="77777777" w:rsidR="00B110B4" w:rsidRPr="007D4E32" w:rsidRDefault="00B110B4" w:rsidP="007D4E32">
      <w:pPr>
        <w:pStyle w:val="PL"/>
        <w:rPr>
          <w:lang w:val="en-US" w:eastAsia="es-ES"/>
        </w:rPr>
      </w:pPr>
      <w:r w:rsidRPr="007D4E32">
        <w:rPr>
          <w:lang w:val="en-US" w:eastAsia="es-ES"/>
        </w:rPr>
        <w:t xml:space="preserve">          minItems: 1</w:t>
      </w:r>
    </w:p>
    <w:p w14:paraId="28611C60" w14:textId="77777777" w:rsidR="00B110B4" w:rsidRPr="007D4E32" w:rsidRDefault="00B110B4" w:rsidP="007D4E32">
      <w:pPr>
        <w:pStyle w:val="PL"/>
        <w:rPr>
          <w:noProof/>
          <w:lang w:val="en-US" w:eastAsia="es-ES"/>
        </w:rPr>
      </w:pPr>
      <w:r w:rsidRPr="007D4E32">
        <w:rPr>
          <w:noProof/>
          <w:lang w:val="en-US" w:eastAsia="es-ES"/>
        </w:rPr>
        <w:t xml:space="preserve">        sliceReq:</w:t>
      </w:r>
    </w:p>
    <w:p w14:paraId="308A648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83F0D65" w14:textId="77777777" w:rsidR="00B110B4" w:rsidRPr="007D4E32" w:rsidRDefault="00B110B4" w:rsidP="007D4E32">
      <w:pPr>
        <w:pStyle w:val="PL"/>
        <w:rPr>
          <w:noProof/>
          <w:lang w:val="en-US" w:eastAsia="es-ES"/>
        </w:rPr>
      </w:pPr>
      <w:r w:rsidRPr="007D4E32">
        <w:rPr>
          <w:noProof/>
          <w:lang w:val="en-US" w:eastAsia="es-ES"/>
        </w:rPr>
        <w:t xml:space="preserve">          items:</w:t>
      </w:r>
    </w:p>
    <w:bookmarkEnd w:id="10639"/>
    <w:p w14:paraId="35F1B5AE"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14D3B3D3" w14:textId="77777777" w:rsidR="00B110B4" w:rsidRPr="006D68AC" w:rsidRDefault="00B110B4" w:rsidP="007D4E32">
      <w:pPr>
        <w:pStyle w:val="PL"/>
        <w:rPr>
          <w:rFonts w:eastAsia="MS Mincho"/>
          <w:noProof/>
        </w:rPr>
      </w:pPr>
      <w:bookmarkStart w:id="10640" w:name="_PERM_MCCTEMPBM_CRPT98420424___7"/>
      <w:r w:rsidRPr="006D68AC">
        <w:rPr>
          <w:rFonts w:eastAsia="MS Mincho"/>
          <w:noProof/>
        </w:rPr>
        <w:t xml:space="preserve">          description: &gt;</w:t>
      </w:r>
    </w:p>
    <w:p w14:paraId="18A65070" w14:textId="77777777" w:rsidR="00B110B4" w:rsidRPr="006D68AC" w:rsidRDefault="00B110B4" w:rsidP="007D4E32">
      <w:pPr>
        <w:pStyle w:val="PL"/>
        <w:rPr>
          <w:rFonts w:eastAsia="MS Mincho"/>
          <w:noProof/>
        </w:rPr>
      </w:pPr>
      <w:r w:rsidRPr="006D68AC">
        <w:rPr>
          <w:rFonts w:eastAsia="MS Mincho"/>
          <w:noProof/>
        </w:rPr>
        <w:t xml:space="preserve">            Contains the list of the slice requirements which need to be verified and aligned.</w:t>
      </w:r>
    </w:p>
    <w:p w14:paraId="3F68A7AA" w14:textId="77777777" w:rsidR="00B110B4" w:rsidRPr="006D68AC" w:rsidRDefault="00B110B4" w:rsidP="007D4E32">
      <w:pPr>
        <w:pStyle w:val="PL"/>
        <w:rPr>
          <w:rFonts w:eastAsia="MS Mincho"/>
          <w:noProof/>
        </w:rPr>
      </w:pPr>
      <w:r w:rsidRPr="006D68AC">
        <w:rPr>
          <w:rFonts w:eastAsia="MS Mincho"/>
          <w:noProof/>
        </w:rPr>
        <w:t xml:space="preserve">          minItems: 1</w:t>
      </w:r>
    </w:p>
    <w:p w14:paraId="2CF4E978" w14:textId="77777777" w:rsidR="00B110B4" w:rsidRPr="006D68AC" w:rsidRDefault="00B110B4" w:rsidP="007D4E32">
      <w:pPr>
        <w:pStyle w:val="PL"/>
        <w:rPr>
          <w:noProof/>
          <w:lang w:val="en-US" w:eastAsia="es-ES"/>
        </w:rPr>
      </w:pPr>
      <w:bookmarkStart w:id="10641" w:name="_PERM_MCCTEMPBM_CRPT98420425___7"/>
      <w:bookmarkEnd w:id="10640"/>
      <w:r w:rsidRPr="006D68AC">
        <w:rPr>
          <w:noProof/>
          <w:lang w:val="en-US" w:eastAsia="es-ES"/>
        </w:rPr>
        <w:t xml:space="preserve">        netSliceId:</w:t>
      </w:r>
    </w:p>
    <w:bookmarkEnd w:id="10641"/>
    <w:p w14:paraId="4AAD69B9"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79BDC2D5" w14:textId="77777777" w:rsidR="00B110B4" w:rsidRPr="007D4E32" w:rsidRDefault="00B110B4" w:rsidP="007D4E32">
      <w:pPr>
        <w:pStyle w:val="PL"/>
        <w:rPr>
          <w:noProof/>
        </w:rPr>
      </w:pPr>
      <w:bookmarkStart w:id="10642" w:name="_PERM_MCCTEMPBM_CRPT98420426___7"/>
      <w:r w:rsidRPr="007D4E32">
        <w:rPr>
          <w:noProof/>
        </w:rPr>
        <w:t xml:space="preserve">        suppFeat:</w:t>
      </w:r>
    </w:p>
    <w:p w14:paraId="7FE86368" w14:textId="77777777" w:rsidR="00B110B4" w:rsidRPr="007D4E32" w:rsidRDefault="00B110B4" w:rsidP="007D4E32">
      <w:pPr>
        <w:pStyle w:val="PL"/>
        <w:rPr>
          <w:noProof/>
        </w:rPr>
      </w:pPr>
      <w:r w:rsidRPr="007D4E32">
        <w:rPr>
          <w:noProof/>
        </w:rPr>
        <w:lastRenderedPageBreak/>
        <w:t xml:space="preserve">          $ref: 'TS29571_CommonData.yaml#/components/schemas/SupportedFeatures'</w:t>
      </w:r>
    </w:p>
    <w:p w14:paraId="113A7AB4" w14:textId="77777777" w:rsidR="00B110B4" w:rsidRPr="007D4E32" w:rsidRDefault="00B110B4" w:rsidP="007D4E32">
      <w:pPr>
        <w:pStyle w:val="PL"/>
        <w:rPr>
          <w:noProof/>
        </w:rPr>
      </w:pPr>
      <w:r w:rsidRPr="007D4E32">
        <w:rPr>
          <w:noProof/>
        </w:rPr>
        <w:t xml:space="preserve">      required:</w:t>
      </w:r>
    </w:p>
    <w:p w14:paraId="0B8210D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17CD3D49"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37B4D4F0"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sliceReq</w:t>
      </w:r>
    </w:p>
    <w:p w14:paraId="2F59D69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netSliceId</w:t>
      </w:r>
    </w:p>
    <w:p w14:paraId="248A9C80" w14:textId="77777777" w:rsidR="00B110B4" w:rsidRPr="007D4E32" w:rsidRDefault="00B110B4" w:rsidP="007D4E32">
      <w:pPr>
        <w:pStyle w:val="PL"/>
        <w:rPr>
          <w:noProof/>
          <w:lang w:val="en-US" w:eastAsia="es-ES"/>
        </w:rPr>
      </w:pPr>
    </w:p>
    <w:p w14:paraId="74A2AA12" w14:textId="77777777" w:rsidR="00B110B4" w:rsidRPr="007D4E32" w:rsidRDefault="00B110B4" w:rsidP="007D4E32">
      <w:pPr>
        <w:pStyle w:val="PL"/>
        <w:rPr>
          <w:noProof/>
          <w:lang w:val="en-US" w:eastAsia="es-ES"/>
        </w:rPr>
      </w:pPr>
      <w:r w:rsidRPr="007D4E32">
        <w:rPr>
          <w:noProof/>
          <w:lang w:val="en-US" w:eastAsia="es-ES"/>
        </w:rPr>
        <w:t xml:space="preserve">    SliceReqVerAlignSubscPatch:</w:t>
      </w:r>
    </w:p>
    <w:p w14:paraId="1F6370FF"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44F2B53D"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E1FAD6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Requirements Verification</w:t>
      </w:r>
    </w:p>
    <w:p w14:paraId="104BB311" w14:textId="77777777" w:rsidR="00B110B4" w:rsidRPr="007D4E32" w:rsidRDefault="00B110B4" w:rsidP="007D4E32">
      <w:pPr>
        <w:pStyle w:val="PL"/>
        <w:rPr>
          <w:noProof/>
          <w:lang w:val="en-US" w:eastAsia="es-ES"/>
        </w:rPr>
      </w:pPr>
      <w:r w:rsidRPr="007D4E32">
        <w:rPr>
          <w:noProof/>
          <w:lang w:val="en-US" w:eastAsia="es-ES"/>
        </w:rPr>
        <w:t xml:space="preserve">        and Alignment subscription.</w:t>
      </w:r>
    </w:p>
    <w:p w14:paraId="43214F91"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F656F3" w14:textId="77777777" w:rsidR="00B110B4" w:rsidRPr="007D4E32" w:rsidRDefault="00B110B4" w:rsidP="007D4E32">
      <w:pPr>
        <w:pStyle w:val="PL"/>
        <w:rPr>
          <w:noProof/>
          <w:lang w:val="en-US" w:eastAsia="es-ES"/>
        </w:rPr>
      </w:pPr>
      <w:r w:rsidRPr="007D4E32">
        <w:rPr>
          <w:noProof/>
          <w:lang w:val="en-US" w:eastAsia="es-ES"/>
        </w:rPr>
        <w:t xml:space="preserve">        notifUri:</w:t>
      </w:r>
    </w:p>
    <w:p w14:paraId="587289FC"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3D245CFE" w14:textId="77777777" w:rsidR="00B110B4" w:rsidRPr="007D4E32" w:rsidRDefault="00B110B4" w:rsidP="007D4E32">
      <w:pPr>
        <w:pStyle w:val="PL"/>
        <w:rPr>
          <w:noProof/>
          <w:lang w:val="en-US" w:eastAsia="es-ES"/>
        </w:rPr>
      </w:pPr>
      <w:r w:rsidRPr="007D4E32">
        <w:rPr>
          <w:noProof/>
          <w:lang w:val="en-US" w:eastAsia="es-ES"/>
        </w:rPr>
        <w:t xml:space="preserve">        valUeIds:</w:t>
      </w:r>
    </w:p>
    <w:p w14:paraId="37104AF3" w14:textId="77777777" w:rsidR="00B110B4" w:rsidRPr="007D4E32" w:rsidRDefault="00B110B4" w:rsidP="007D4E32">
      <w:pPr>
        <w:pStyle w:val="PL"/>
        <w:rPr>
          <w:lang w:val="en-US" w:eastAsia="zh-CN"/>
        </w:rPr>
      </w:pPr>
      <w:r w:rsidRPr="007D4E32">
        <w:rPr>
          <w:lang w:val="en-US" w:eastAsia="zh-CN"/>
        </w:rPr>
        <w:t xml:space="preserve">          type: array</w:t>
      </w:r>
    </w:p>
    <w:p w14:paraId="07181B7B" w14:textId="77777777" w:rsidR="00B110B4" w:rsidRPr="007D4E32" w:rsidRDefault="00B110B4" w:rsidP="007D4E32">
      <w:pPr>
        <w:pStyle w:val="PL"/>
        <w:rPr>
          <w:lang w:val="en-US" w:eastAsia="zh-CN"/>
        </w:rPr>
      </w:pPr>
      <w:r w:rsidRPr="007D4E32">
        <w:rPr>
          <w:lang w:val="en-US" w:eastAsia="zh-CN"/>
        </w:rPr>
        <w:t xml:space="preserve">          items:</w:t>
      </w:r>
    </w:p>
    <w:p w14:paraId="42E2F0EF" w14:textId="77777777" w:rsidR="00B110B4" w:rsidRPr="007D4E32" w:rsidRDefault="00B110B4" w:rsidP="007D4E32">
      <w:pPr>
        <w:pStyle w:val="PL"/>
        <w:rPr>
          <w:lang w:val="en-US" w:eastAsia="zh-CN"/>
        </w:rPr>
      </w:pPr>
      <w:r w:rsidRPr="007D4E32">
        <w:rPr>
          <w:lang w:val="en-US" w:eastAsia="zh-CN"/>
        </w:rPr>
        <w:t xml:space="preserve">            type: string</w:t>
      </w:r>
    </w:p>
    <w:p w14:paraId="1741E3F5" w14:textId="77777777" w:rsidR="00B110B4" w:rsidRPr="007D4E32" w:rsidRDefault="00B110B4" w:rsidP="007D4E32">
      <w:pPr>
        <w:pStyle w:val="PL"/>
        <w:rPr>
          <w:lang w:val="en-US" w:eastAsia="zh-CN"/>
        </w:rPr>
      </w:pPr>
      <w:r w:rsidRPr="007D4E32">
        <w:rPr>
          <w:lang w:val="en-US" w:eastAsia="zh-CN"/>
        </w:rPr>
        <w:t xml:space="preserve">          description: &gt;</w:t>
      </w:r>
    </w:p>
    <w:p w14:paraId="55D2ED64" w14:textId="77777777" w:rsidR="00B110B4" w:rsidRPr="007D4E32" w:rsidRDefault="00B110B4" w:rsidP="007D4E32">
      <w:pPr>
        <w:pStyle w:val="PL"/>
        <w:rPr>
          <w:lang w:val="en-US" w:eastAsia="zh-CN"/>
        </w:rPr>
      </w:pPr>
      <w:r w:rsidRPr="007D4E32">
        <w:rPr>
          <w:lang w:val="en-US" w:eastAsia="zh-CN"/>
        </w:rPr>
        <w:t xml:space="preserve">            Contains the updated list of the identifier(s) of the VAL UE(s) to which the</w:t>
      </w:r>
    </w:p>
    <w:p w14:paraId="17EA08CC" w14:textId="77777777" w:rsidR="00B110B4" w:rsidRPr="007D4E32" w:rsidRDefault="00B110B4" w:rsidP="007D4E32">
      <w:pPr>
        <w:pStyle w:val="PL"/>
        <w:rPr>
          <w:lang w:val="en-US" w:eastAsia="zh-CN"/>
        </w:rPr>
      </w:pPr>
      <w:r w:rsidRPr="007D4E32">
        <w:rPr>
          <w:lang w:val="en-US" w:eastAsia="zh-CN"/>
        </w:rPr>
        <w:t xml:space="preserve">            subscription is related.</w:t>
      </w:r>
    </w:p>
    <w:p w14:paraId="08602A11" w14:textId="77777777" w:rsidR="00B110B4" w:rsidRPr="007D4E32" w:rsidRDefault="00B110B4" w:rsidP="007D4E32">
      <w:pPr>
        <w:pStyle w:val="PL"/>
        <w:rPr>
          <w:lang w:val="en-US" w:eastAsia="zh-CN"/>
        </w:rPr>
      </w:pPr>
      <w:r w:rsidRPr="007D4E32">
        <w:rPr>
          <w:lang w:val="en-US" w:eastAsia="zh-CN"/>
        </w:rPr>
        <w:t xml:space="preserve">          minItems: 1</w:t>
      </w:r>
    </w:p>
    <w:p w14:paraId="6C3A8B3D" w14:textId="77777777" w:rsidR="00B110B4" w:rsidRPr="007D4E32" w:rsidRDefault="00B110B4" w:rsidP="007D4E32">
      <w:pPr>
        <w:pStyle w:val="PL"/>
        <w:rPr>
          <w:lang w:val="en-US" w:eastAsia="zh-CN"/>
        </w:rPr>
      </w:pPr>
      <w:r w:rsidRPr="007D4E32">
        <w:rPr>
          <w:lang w:val="en-US" w:eastAsia="zh-CN"/>
        </w:rPr>
        <w:t xml:space="preserve">        sliceReq:</w:t>
      </w:r>
    </w:p>
    <w:p w14:paraId="1CFCA4CA" w14:textId="77777777" w:rsidR="00B110B4" w:rsidRPr="007D4E32" w:rsidRDefault="00B110B4" w:rsidP="007D4E32">
      <w:pPr>
        <w:pStyle w:val="PL"/>
        <w:rPr>
          <w:lang w:val="en-US" w:eastAsia="zh-CN"/>
        </w:rPr>
      </w:pPr>
      <w:r w:rsidRPr="007D4E32">
        <w:rPr>
          <w:lang w:val="en-US" w:eastAsia="zh-CN"/>
        </w:rPr>
        <w:t xml:space="preserve">          type: array</w:t>
      </w:r>
    </w:p>
    <w:p w14:paraId="234A9627" w14:textId="77777777" w:rsidR="00B110B4" w:rsidRPr="007D4E32" w:rsidRDefault="00B110B4" w:rsidP="007D4E32">
      <w:pPr>
        <w:pStyle w:val="PL"/>
        <w:rPr>
          <w:lang w:val="en-US" w:eastAsia="zh-CN"/>
        </w:rPr>
      </w:pPr>
      <w:r w:rsidRPr="007D4E32">
        <w:rPr>
          <w:lang w:val="en-US" w:eastAsia="zh-CN"/>
        </w:rPr>
        <w:t xml:space="preserve">          items:</w:t>
      </w:r>
    </w:p>
    <w:p w14:paraId="7F6F158E"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639ADC0C" w14:textId="77777777" w:rsidR="00B110B4" w:rsidRPr="007D4E32" w:rsidRDefault="00B110B4" w:rsidP="007D4E32">
      <w:pPr>
        <w:pStyle w:val="PL"/>
        <w:rPr>
          <w:lang w:val="en-US" w:eastAsia="zh-CN"/>
        </w:rPr>
      </w:pPr>
      <w:r w:rsidRPr="007D4E32">
        <w:rPr>
          <w:lang w:val="en-US" w:eastAsia="zh-CN"/>
        </w:rPr>
        <w:t xml:space="preserve">          minItems: 1</w:t>
      </w:r>
    </w:p>
    <w:p w14:paraId="46F8B51D" w14:textId="77777777" w:rsidR="00B110B4" w:rsidRPr="007D4E32" w:rsidRDefault="00B110B4" w:rsidP="007D4E32">
      <w:pPr>
        <w:pStyle w:val="PL"/>
        <w:rPr>
          <w:lang w:val="en-US" w:eastAsia="zh-CN"/>
        </w:rPr>
      </w:pPr>
      <w:r w:rsidRPr="007D4E32">
        <w:rPr>
          <w:lang w:val="en-US" w:eastAsia="zh-CN"/>
        </w:rPr>
        <w:t xml:space="preserve">          description: &gt;</w:t>
      </w:r>
    </w:p>
    <w:p w14:paraId="4E4903EF" w14:textId="77777777" w:rsidR="00B110B4" w:rsidRPr="007D4E32" w:rsidRDefault="00B110B4" w:rsidP="007D4E32">
      <w:pPr>
        <w:pStyle w:val="PL"/>
        <w:rPr>
          <w:lang w:val="en-US" w:eastAsia="zh-CN"/>
        </w:rPr>
      </w:pPr>
      <w:r w:rsidRPr="007D4E32">
        <w:rPr>
          <w:lang w:val="en-US" w:eastAsia="zh-CN"/>
        </w:rPr>
        <w:t xml:space="preserve">            Contains the updated list of the slice requirements which need to be verified and</w:t>
      </w:r>
    </w:p>
    <w:p w14:paraId="6228BEF7" w14:textId="77777777" w:rsidR="00B110B4" w:rsidRPr="007D4E32" w:rsidRDefault="00B110B4" w:rsidP="007D4E32">
      <w:pPr>
        <w:pStyle w:val="PL"/>
        <w:rPr>
          <w:lang w:val="en-US" w:eastAsia="zh-CN"/>
        </w:rPr>
      </w:pPr>
      <w:r w:rsidRPr="007D4E32">
        <w:rPr>
          <w:lang w:val="en-US" w:eastAsia="zh-CN"/>
        </w:rPr>
        <w:t xml:space="preserve">            aligned.</w:t>
      </w:r>
    </w:p>
    <w:p w14:paraId="5032ED16" w14:textId="77777777" w:rsidR="00B110B4" w:rsidRPr="007D4E32" w:rsidRDefault="00B110B4" w:rsidP="007D4E32">
      <w:pPr>
        <w:pStyle w:val="PL"/>
        <w:rPr>
          <w:lang w:val="en-US" w:eastAsia="zh-CN"/>
        </w:rPr>
      </w:pPr>
      <w:r w:rsidRPr="007D4E32">
        <w:rPr>
          <w:lang w:val="en-US" w:eastAsia="zh-CN"/>
        </w:rPr>
        <w:t xml:space="preserve">        netSliceId:</w:t>
      </w:r>
    </w:p>
    <w:p w14:paraId="4CBE3949" w14:textId="77777777" w:rsidR="00B110B4" w:rsidRPr="007D4E32" w:rsidRDefault="00B110B4" w:rsidP="007D4E32">
      <w:pPr>
        <w:pStyle w:val="PL"/>
        <w:rPr>
          <w:lang w:val="en-US" w:eastAsia="zh-CN"/>
        </w:rPr>
      </w:pPr>
      <w:r w:rsidRPr="007D4E32">
        <w:rPr>
          <w:lang w:val="en-US" w:eastAsia="zh-CN"/>
        </w:rPr>
        <w:t xml:space="preserve">          $ref: 'TS29435_NSCE_PolicyManagement.yaml#/components/schemas/NetSliceId'</w:t>
      </w:r>
    </w:p>
    <w:p w14:paraId="38A88C9F" w14:textId="77777777" w:rsidR="00B110B4" w:rsidRPr="007D4E32" w:rsidRDefault="00B110B4" w:rsidP="007D4E32">
      <w:pPr>
        <w:pStyle w:val="PL"/>
        <w:rPr>
          <w:lang w:val="en-US" w:eastAsia="zh-CN"/>
        </w:rPr>
      </w:pPr>
    </w:p>
    <w:p w14:paraId="35278734" w14:textId="77777777" w:rsidR="00B110B4" w:rsidRPr="007D4E32" w:rsidRDefault="00B110B4" w:rsidP="007D4E32">
      <w:pPr>
        <w:pStyle w:val="PL"/>
      </w:pPr>
      <w:r w:rsidRPr="007D4E32">
        <w:t xml:space="preserve">    </w:t>
      </w:r>
      <w:r w:rsidRPr="007D4E32">
        <w:rPr>
          <w:lang w:val="en-US" w:eastAsia="zh-CN"/>
        </w:rPr>
        <w:t>SliceReqVerAlign</w:t>
      </w:r>
      <w:r w:rsidRPr="007D4E32">
        <w:t>Notif:</w:t>
      </w:r>
    </w:p>
    <w:p w14:paraId="487AAEC1" w14:textId="77777777" w:rsidR="00B110B4" w:rsidRPr="007D4E32" w:rsidRDefault="00B110B4" w:rsidP="007D4E32">
      <w:pPr>
        <w:pStyle w:val="PL"/>
      </w:pPr>
      <w:r w:rsidRPr="007D4E32">
        <w:t xml:space="preserve">      type: object</w:t>
      </w:r>
    </w:p>
    <w:p w14:paraId="258F0C4A" w14:textId="77777777" w:rsidR="00B110B4" w:rsidRPr="007D4E32" w:rsidRDefault="00B110B4" w:rsidP="007D4E32">
      <w:pPr>
        <w:pStyle w:val="PL"/>
        <w:rPr>
          <w:lang w:val="en-US" w:eastAsia="zh-CN"/>
        </w:rPr>
      </w:pPr>
      <w:r w:rsidRPr="007D4E32">
        <w:rPr>
          <w:lang w:val="en-US" w:eastAsia="zh-CN"/>
        </w:rPr>
        <w:t xml:space="preserve">      description: &gt;</w:t>
      </w:r>
    </w:p>
    <w:p w14:paraId="7BD7351E" w14:textId="77777777" w:rsidR="00B110B4" w:rsidRPr="007D4E32" w:rsidRDefault="00B110B4" w:rsidP="007D4E32">
      <w:pPr>
        <w:pStyle w:val="PL"/>
        <w:rPr>
          <w:lang w:val="en-US" w:eastAsia="zh-CN"/>
        </w:rPr>
      </w:pPr>
      <w:r w:rsidRPr="007D4E32">
        <w:rPr>
          <w:lang w:val="en-US" w:eastAsia="zh-CN"/>
        </w:rPr>
        <w:t xml:space="preserve">        Represents a Network Slice Requirements Verification and Alignment notification.</w:t>
      </w:r>
    </w:p>
    <w:p w14:paraId="0A1DAF9F" w14:textId="77777777" w:rsidR="00B110B4" w:rsidRPr="007D4E32" w:rsidRDefault="00B110B4" w:rsidP="007D4E32">
      <w:pPr>
        <w:pStyle w:val="PL"/>
        <w:rPr>
          <w:lang w:val="en-US" w:eastAsia="zh-CN"/>
        </w:rPr>
      </w:pPr>
      <w:r w:rsidRPr="007D4E32">
        <w:rPr>
          <w:lang w:val="en-US" w:eastAsia="zh-CN"/>
        </w:rPr>
        <w:t xml:space="preserve">      properties:</w:t>
      </w:r>
    </w:p>
    <w:p w14:paraId="2FE713A5" w14:textId="77777777" w:rsidR="00B110B4" w:rsidRPr="007D4E32" w:rsidRDefault="00B110B4" w:rsidP="007D4E32">
      <w:pPr>
        <w:pStyle w:val="PL"/>
        <w:rPr>
          <w:lang w:val="en-US" w:eastAsia="zh-CN"/>
        </w:rPr>
      </w:pPr>
      <w:r w:rsidRPr="007D4E32">
        <w:rPr>
          <w:lang w:val="en-US" w:eastAsia="zh-CN"/>
        </w:rPr>
        <w:t xml:space="preserve">        subscriptionId:</w:t>
      </w:r>
    </w:p>
    <w:p w14:paraId="4EE97336" w14:textId="77777777" w:rsidR="00B110B4" w:rsidRPr="007D4E32" w:rsidRDefault="00B110B4" w:rsidP="007D4E32">
      <w:pPr>
        <w:pStyle w:val="PL"/>
        <w:rPr>
          <w:lang w:val="en-US" w:eastAsia="zh-CN"/>
        </w:rPr>
      </w:pPr>
      <w:r w:rsidRPr="007D4E32">
        <w:rPr>
          <w:lang w:val="en-US" w:eastAsia="zh-CN"/>
        </w:rPr>
        <w:t xml:space="preserve">          type: string</w:t>
      </w:r>
    </w:p>
    <w:p w14:paraId="6CF5C963" w14:textId="77777777" w:rsidR="00B110B4" w:rsidRPr="007D4E32" w:rsidRDefault="00B110B4" w:rsidP="007D4E32">
      <w:pPr>
        <w:pStyle w:val="PL"/>
        <w:rPr>
          <w:lang w:val="en-US" w:eastAsia="zh-CN"/>
        </w:rPr>
      </w:pPr>
      <w:r w:rsidRPr="007D4E32">
        <w:rPr>
          <w:lang w:val="en-US" w:eastAsia="zh-CN"/>
        </w:rPr>
        <w:t xml:space="preserve">          description: &gt;</w:t>
      </w:r>
    </w:p>
    <w:p w14:paraId="2C3BD4F3"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Requirements</w:t>
      </w:r>
    </w:p>
    <w:p w14:paraId="0E653D08" w14:textId="77777777" w:rsidR="00B110B4" w:rsidRPr="007D4E32" w:rsidRDefault="00B110B4" w:rsidP="007D4E32">
      <w:pPr>
        <w:pStyle w:val="PL"/>
        <w:rPr>
          <w:lang w:val="en-US" w:eastAsia="zh-CN"/>
        </w:rPr>
      </w:pPr>
      <w:r w:rsidRPr="007D4E32">
        <w:rPr>
          <w:lang w:val="en-US" w:eastAsia="zh-CN"/>
        </w:rPr>
        <w:t xml:space="preserve">            Verification and Alignment Notification is related.</w:t>
      </w:r>
    </w:p>
    <w:p w14:paraId="5CE30BB6" w14:textId="77777777" w:rsidR="00B110B4" w:rsidRPr="007D4E32" w:rsidRDefault="00B110B4" w:rsidP="007D4E32">
      <w:pPr>
        <w:pStyle w:val="PL"/>
        <w:rPr>
          <w:lang w:val="en-US" w:eastAsia="zh-CN"/>
        </w:rPr>
      </w:pPr>
      <w:r w:rsidRPr="007D4E32">
        <w:rPr>
          <w:lang w:val="en-US" w:eastAsia="zh-CN"/>
        </w:rPr>
        <w:t xml:space="preserve">        sliceReqInfo:</w:t>
      </w:r>
    </w:p>
    <w:p w14:paraId="0D451A9D" w14:textId="77777777" w:rsidR="00B110B4" w:rsidRPr="007D4E32" w:rsidRDefault="00B110B4" w:rsidP="007D4E32">
      <w:pPr>
        <w:pStyle w:val="PL"/>
        <w:rPr>
          <w:lang w:val="en-US" w:eastAsia="zh-CN"/>
        </w:rPr>
      </w:pPr>
      <w:r w:rsidRPr="007D4E32">
        <w:rPr>
          <w:lang w:val="en-US" w:eastAsia="zh-CN"/>
        </w:rPr>
        <w:t xml:space="preserve">          type: array</w:t>
      </w:r>
    </w:p>
    <w:p w14:paraId="2F1AB62E" w14:textId="77777777" w:rsidR="00B110B4" w:rsidRPr="007D4E32" w:rsidRDefault="00B110B4" w:rsidP="007D4E32">
      <w:pPr>
        <w:pStyle w:val="PL"/>
        <w:rPr>
          <w:lang w:val="en-US" w:eastAsia="zh-CN"/>
        </w:rPr>
      </w:pPr>
      <w:r w:rsidRPr="007D4E32">
        <w:rPr>
          <w:lang w:val="en-US" w:eastAsia="zh-CN"/>
        </w:rPr>
        <w:t xml:space="preserve">          items:</w:t>
      </w:r>
    </w:p>
    <w:p w14:paraId="2ECBBE94"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595B12A0" w14:textId="77777777" w:rsidR="00B110B4" w:rsidRPr="007D4E32" w:rsidRDefault="00B110B4" w:rsidP="007D4E32">
      <w:pPr>
        <w:pStyle w:val="PL"/>
        <w:rPr>
          <w:lang w:val="en-US" w:eastAsia="zh-CN"/>
        </w:rPr>
      </w:pPr>
      <w:r w:rsidRPr="007D4E32">
        <w:rPr>
          <w:lang w:val="en-US" w:eastAsia="zh-CN"/>
        </w:rPr>
        <w:t xml:space="preserve">          minItems: 1</w:t>
      </w:r>
    </w:p>
    <w:p w14:paraId="15E65C52" w14:textId="77777777" w:rsidR="00B110B4" w:rsidRPr="007D4E32" w:rsidRDefault="00B110B4" w:rsidP="007D4E32">
      <w:pPr>
        <w:pStyle w:val="PL"/>
        <w:rPr>
          <w:lang w:val="en-US" w:eastAsia="zh-CN"/>
        </w:rPr>
      </w:pPr>
      <w:r w:rsidRPr="007D4E32">
        <w:rPr>
          <w:lang w:val="en-US" w:eastAsia="zh-CN"/>
        </w:rPr>
        <w:t xml:space="preserve">          description: &gt;</w:t>
      </w:r>
    </w:p>
    <w:p w14:paraId="4170613F" w14:textId="77777777" w:rsidR="00B110B4" w:rsidRPr="007D4E32" w:rsidRDefault="00B110B4" w:rsidP="007D4E32">
      <w:pPr>
        <w:pStyle w:val="PL"/>
        <w:rPr>
          <w:lang w:val="en-US" w:eastAsia="zh-CN"/>
        </w:rPr>
      </w:pPr>
      <w:r w:rsidRPr="007D4E32">
        <w:rPr>
          <w:lang w:val="en-US" w:eastAsia="zh-CN"/>
        </w:rPr>
        <w:t xml:space="preserve">            Contains the information of the updated slice requirements (i.e., parameters and</w:t>
      </w:r>
    </w:p>
    <w:p w14:paraId="0F4F9537" w14:textId="77777777" w:rsidR="00B110B4" w:rsidRPr="007D4E32" w:rsidRDefault="00B110B4" w:rsidP="007D4E32">
      <w:pPr>
        <w:pStyle w:val="PL"/>
        <w:rPr>
          <w:lang w:val="en-US" w:eastAsia="zh-CN"/>
        </w:rPr>
      </w:pPr>
      <w:r w:rsidRPr="007D4E32">
        <w:rPr>
          <w:lang w:val="en-US" w:eastAsia="zh-CN"/>
        </w:rPr>
        <w:t xml:space="preserve">            characteristics).</w:t>
      </w:r>
    </w:p>
    <w:p w14:paraId="7B1C24F6" w14:textId="77777777" w:rsidR="00B110B4" w:rsidRPr="007D4E32" w:rsidRDefault="00B110B4" w:rsidP="007D4E32">
      <w:pPr>
        <w:pStyle w:val="PL"/>
        <w:rPr>
          <w:lang w:val="en-US" w:eastAsia="zh-CN"/>
        </w:rPr>
      </w:pPr>
      <w:r w:rsidRPr="007D4E32">
        <w:rPr>
          <w:lang w:val="en-US" w:eastAsia="zh-CN"/>
        </w:rPr>
        <w:t xml:space="preserve">      required:</w:t>
      </w:r>
    </w:p>
    <w:p w14:paraId="01C2E43D"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2CBA96CF"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sliceReqInfo</w:t>
      </w:r>
    </w:p>
    <w:bookmarkEnd w:id="10642"/>
    <w:p w14:paraId="0D3841D8" w14:textId="77777777" w:rsidR="00B110B4" w:rsidRPr="006D68AC" w:rsidRDefault="00B110B4" w:rsidP="00B110B4">
      <w:pPr>
        <w:pStyle w:val="PL"/>
      </w:pPr>
    </w:p>
    <w:p w14:paraId="4242C041" w14:textId="77777777" w:rsidR="00B110B4" w:rsidRPr="006D68AC" w:rsidRDefault="00B110B4" w:rsidP="00B110B4">
      <w:pPr>
        <w:pStyle w:val="PL"/>
      </w:pPr>
    </w:p>
    <w:p w14:paraId="15D64DB7" w14:textId="77777777" w:rsidR="00B110B4" w:rsidRPr="006D68AC" w:rsidRDefault="00B110B4" w:rsidP="00B110B4">
      <w:pPr>
        <w:pStyle w:val="PL"/>
      </w:pPr>
      <w:r w:rsidRPr="006D68AC">
        <w:t>#</w:t>
      </w:r>
    </w:p>
    <w:p w14:paraId="59701FA0" w14:textId="77777777" w:rsidR="00B110B4" w:rsidRPr="006D68AC" w:rsidRDefault="00B110B4" w:rsidP="00B110B4">
      <w:pPr>
        <w:pStyle w:val="PL"/>
      </w:pPr>
      <w:r w:rsidRPr="006D68AC">
        <w:t># ENUMERATIONS</w:t>
      </w:r>
    </w:p>
    <w:p w14:paraId="3D7A152B" w14:textId="77777777" w:rsidR="00B110B4" w:rsidRPr="006D68AC" w:rsidRDefault="00B110B4" w:rsidP="00B110B4">
      <w:pPr>
        <w:pStyle w:val="PL"/>
      </w:pPr>
      <w:r w:rsidRPr="006D68AC">
        <w:t>#</w:t>
      </w:r>
    </w:p>
    <w:p w14:paraId="0BAE1D32" w14:textId="77777777" w:rsidR="00D3062E" w:rsidRPr="006D68AC" w:rsidRDefault="00D3062E" w:rsidP="00443996">
      <w:pPr>
        <w:pStyle w:val="PL"/>
      </w:pPr>
    </w:p>
    <w:p w14:paraId="1891CD0C" w14:textId="77777777" w:rsidR="00AC0B17" w:rsidRPr="006D68AC" w:rsidRDefault="00AC0B17" w:rsidP="00AC0B17">
      <w:pPr>
        <w:pStyle w:val="1"/>
      </w:pPr>
      <w:bookmarkStart w:id="10643" w:name="_Toc157435163"/>
      <w:bookmarkStart w:id="10644" w:name="_Toc157436878"/>
      <w:bookmarkStart w:id="10645" w:name="_Toc157440718"/>
      <w:bookmarkStart w:id="10646" w:name="_Toc164928832"/>
      <w:bookmarkStart w:id="10647" w:name="_Toc168550695"/>
      <w:bookmarkStart w:id="10648" w:name="_Toc170118769"/>
      <w:bookmarkStart w:id="10649" w:name="_Toc209470851"/>
      <w:bookmarkStart w:id="10650" w:name="_Toc212115526"/>
      <w:bookmarkStart w:id="10651" w:name="_Toc160650511"/>
      <w:bookmarkStart w:id="10652" w:name="_Toc215158527"/>
      <w:r w:rsidRPr="006D68AC">
        <w:t>A.17</w:t>
      </w:r>
      <w:r w:rsidRPr="006D68AC">
        <w:tab/>
      </w:r>
      <w:r w:rsidRPr="006D68AC">
        <w:rPr>
          <w:lang w:val="en-US"/>
        </w:rPr>
        <w:t>NSCE_NSInfoDelivery</w:t>
      </w:r>
      <w:r w:rsidRPr="006D68AC">
        <w:t xml:space="preserve"> API</w:t>
      </w:r>
      <w:bookmarkEnd w:id="10643"/>
      <w:bookmarkEnd w:id="10644"/>
      <w:bookmarkEnd w:id="10645"/>
      <w:bookmarkEnd w:id="10646"/>
      <w:bookmarkEnd w:id="10647"/>
      <w:bookmarkEnd w:id="10648"/>
      <w:bookmarkEnd w:id="10649"/>
      <w:bookmarkEnd w:id="10650"/>
      <w:bookmarkEnd w:id="10652"/>
    </w:p>
    <w:p w14:paraId="2C74056D" w14:textId="77777777" w:rsidR="00AC0B17" w:rsidRPr="006D68AC" w:rsidRDefault="00AC0B17" w:rsidP="00AC0B17">
      <w:pPr>
        <w:pStyle w:val="PL"/>
      </w:pPr>
      <w:r w:rsidRPr="006D68AC">
        <w:t>openapi: 3.0.0</w:t>
      </w:r>
    </w:p>
    <w:p w14:paraId="7A00E5AF" w14:textId="77777777" w:rsidR="00AC0B17" w:rsidRPr="006D68AC" w:rsidRDefault="00AC0B17" w:rsidP="00AC0B17">
      <w:pPr>
        <w:pStyle w:val="PL"/>
      </w:pPr>
    </w:p>
    <w:p w14:paraId="0F786888" w14:textId="77777777" w:rsidR="00AC0B17" w:rsidRPr="006D68AC" w:rsidRDefault="00AC0B17" w:rsidP="00AC0B17">
      <w:pPr>
        <w:pStyle w:val="PL"/>
      </w:pPr>
      <w:r w:rsidRPr="006D68AC">
        <w:t>info:</w:t>
      </w:r>
    </w:p>
    <w:p w14:paraId="194EE9EC" w14:textId="77777777" w:rsidR="00AC0B17" w:rsidRPr="006D68AC" w:rsidRDefault="00AC0B17" w:rsidP="00AC0B17">
      <w:pPr>
        <w:pStyle w:val="PL"/>
      </w:pPr>
      <w:r w:rsidRPr="006D68AC">
        <w:t xml:space="preserve">  title: NSCE Server Network Slice Information Delivery Service</w:t>
      </w:r>
    </w:p>
    <w:p w14:paraId="0370C546" w14:textId="0AFEEF59" w:rsidR="00AC0B17" w:rsidRPr="006D68AC" w:rsidRDefault="00AC0B17" w:rsidP="00AC0B17">
      <w:pPr>
        <w:pStyle w:val="PL"/>
      </w:pPr>
      <w:r w:rsidRPr="006D68AC">
        <w:t xml:space="preserve">  version: 1.</w:t>
      </w:r>
      <w:r w:rsidR="00C9735D" w:rsidRPr="006D68AC">
        <w:t>1</w:t>
      </w:r>
      <w:r w:rsidRPr="006D68AC">
        <w:t>.0</w:t>
      </w:r>
    </w:p>
    <w:p w14:paraId="184CCD4C" w14:textId="77777777" w:rsidR="00AC0B17" w:rsidRPr="006D68AC" w:rsidRDefault="00AC0B17" w:rsidP="00AC0B17">
      <w:pPr>
        <w:pStyle w:val="PL"/>
      </w:pPr>
      <w:r w:rsidRPr="006D68AC">
        <w:t xml:space="preserve">  description: |</w:t>
      </w:r>
    </w:p>
    <w:p w14:paraId="556C9F4B" w14:textId="77777777" w:rsidR="00AC0B17" w:rsidRPr="006D68AC" w:rsidRDefault="00AC0B17" w:rsidP="00AC0B17">
      <w:pPr>
        <w:pStyle w:val="PL"/>
      </w:pPr>
      <w:r w:rsidRPr="006D68AC">
        <w:t xml:space="preserve">    NSCE Server Network Slice Information Delivery Service.  </w:t>
      </w:r>
    </w:p>
    <w:p w14:paraId="4327F369" w14:textId="206364D9" w:rsidR="00AC0B17" w:rsidRPr="006D68AC" w:rsidRDefault="00AC0B17" w:rsidP="00AC0B17">
      <w:pPr>
        <w:pStyle w:val="PL"/>
      </w:pPr>
      <w:r w:rsidRPr="006D68AC">
        <w:t xml:space="preserve">    © </w:t>
      </w:r>
      <w:r w:rsidR="00C9735D" w:rsidRPr="006D68AC">
        <w:t>2025</w:t>
      </w:r>
      <w:r w:rsidRPr="006D68AC">
        <w:t xml:space="preserve">, 3GPP Organizational Partners (ARIB, ATIS, CCSA, ETSI, TSDSI, TTA, TTC).  </w:t>
      </w:r>
    </w:p>
    <w:p w14:paraId="6EB1E3F3" w14:textId="77777777" w:rsidR="00AC0B17" w:rsidRPr="006D68AC" w:rsidRDefault="00AC0B17" w:rsidP="00AC0B17">
      <w:pPr>
        <w:pStyle w:val="PL"/>
      </w:pPr>
      <w:r w:rsidRPr="006D68AC">
        <w:t xml:space="preserve">    All rights reserved.</w:t>
      </w:r>
    </w:p>
    <w:p w14:paraId="3982D531" w14:textId="77777777" w:rsidR="00AC0B17" w:rsidRPr="006D68AC" w:rsidRDefault="00AC0B17" w:rsidP="00AC0B17">
      <w:pPr>
        <w:pStyle w:val="PL"/>
      </w:pPr>
    </w:p>
    <w:p w14:paraId="6B3992A3" w14:textId="77777777" w:rsidR="00AC0B17" w:rsidRPr="006D68AC" w:rsidRDefault="00AC0B17" w:rsidP="00AC0B17">
      <w:pPr>
        <w:pStyle w:val="PL"/>
      </w:pPr>
      <w:r w:rsidRPr="006D68AC">
        <w:t>externalDocs:</w:t>
      </w:r>
    </w:p>
    <w:p w14:paraId="1ABB6F41" w14:textId="77777777" w:rsidR="00AC0B17" w:rsidRPr="006D68AC" w:rsidRDefault="00AC0B17" w:rsidP="00AC0B17">
      <w:pPr>
        <w:pStyle w:val="PL"/>
        <w:rPr>
          <w:lang w:eastAsia="zh-CN"/>
        </w:rPr>
      </w:pPr>
      <w:r w:rsidRPr="006D68AC">
        <w:t xml:space="preserve">  description: </w:t>
      </w:r>
      <w:r w:rsidRPr="006D68AC">
        <w:rPr>
          <w:lang w:eastAsia="zh-CN"/>
        </w:rPr>
        <w:t>&gt;</w:t>
      </w:r>
    </w:p>
    <w:p w14:paraId="415597A0" w14:textId="7130EB31" w:rsidR="00B110B4" w:rsidRPr="006D68AC" w:rsidRDefault="00B110B4" w:rsidP="00B110B4">
      <w:pPr>
        <w:pStyle w:val="PL"/>
      </w:pPr>
      <w:r w:rsidRPr="006D68AC">
        <w:lastRenderedPageBreak/>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BA6BF4D" w14:textId="0C42EA1A" w:rsidR="00B110B4" w:rsidRPr="006D68AC" w:rsidRDefault="00B110B4" w:rsidP="00B110B4">
      <w:pPr>
        <w:pStyle w:val="PL"/>
      </w:pPr>
      <w:r w:rsidRPr="006D68AC">
        <w:t xml:space="preserve">    Network Slice Capability Enablement (NSCE) Server Service(s); Stage 3.</w:t>
      </w:r>
    </w:p>
    <w:p w14:paraId="1705AF36" w14:textId="77777777" w:rsidR="00B110B4" w:rsidRPr="006D68AC" w:rsidRDefault="00B110B4" w:rsidP="00B110B4">
      <w:pPr>
        <w:pStyle w:val="PL"/>
      </w:pPr>
      <w:r w:rsidRPr="006D68AC">
        <w:t xml:space="preserve">  url: https://www.3gpp.org/ftp/Specs/archive/29_series/29.435/</w:t>
      </w:r>
    </w:p>
    <w:p w14:paraId="3F69C750" w14:textId="77777777" w:rsidR="00AC0B17" w:rsidRPr="006D68AC" w:rsidRDefault="00AC0B17" w:rsidP="00AC0B17">
      <w:pPr>
        <w:pStyle w:val="PL"/>
      </w:pPr>
    </w:p>
    <w:p w14:paraId="581028DE" w14:textId="77777777" w:rsidR="00AC0B17" w:rsidRPr="006D68AC" w:rsidRDefault="00AC0B17" w:rsidP="00AC0B17">
      <w:pPr>
        <w:pStyle w:val="PL"/>
      </w:pPr>
      <w:r w:rsidRPr="006D68AC">
        <w:t>servers:</w:t>
      </w:r>
    </w:p>
    <w:p w14:paraId="7EFCC08F" w14:textId="77777777" w:rsidR="00AC0B17" w:rsidRPr="006D68AC" w:rsidRDefault="00AC0B17" w:rsidP="00AC0B17">
      <w:pPr>
        <w:pStyle w:val="PL"/>
      </w:pPr>
      <w:r w:rsidRPr="006D68AC">
        <w:t xml:space="preserve">  - url: '{apiRoot}/nsce-nsid/v1'</w:t>
      </w:r>
    </w:p>
    <w:p w14:paraId="41742E14" w14:textId="77777777" w:rsidR="00AC0B17" w:rsidRPr="006D68AC" w:rsidRDefault="00AC0B17" w:rsidP="00AC0B17">
      <w:pPr>
        <w:pStyle w:val="PL"/>
      </w:pPr>
      <w:r w:rsidRPr="006D68AC">
        <w:t xml:space="preserve">    variables:</w:t>
      </w:r>
    </w:p>
    <w:p w14:paraId="2118801F" w14:textId="77777777" w:rsidR="00AC0B17" w:rsidRPr="006D68AC" w:rsidRDefault="00AC0B17" w:rsidP="00AC0B17">
      <w:pPr>
        <w:pStyle w:val="PL"/>
      </w:pPr>
      <w:r w:rsidRPr="006D68AC">
        <w:t xml:space="preserve">      apiRoot:</w:t>
      </w:r>
    </w:p>
    <w:p w14:paraId="43F7EA58" w14:textId="77777777" w:rsidR="00AC0B17" w:rsidRPr="006D68AC" w:rsidRDefault="00AC0B17" w:rsidP="00AC0B17">
      <w:pPr>
        <w:pStyle w:val="PL"/>
      </w:pPr>
      <w:r w:rsidRPr="006D68AC">
        <w:t xml:space="preserve">        default: https://example.com</w:t>
      </w:r>
    </w:p>
    <w:p w14:paraId="18E61DF1" w14:textId="77777777" w:rsidR="00AC0B17" w:rsidRPr="006D68AC" w:rsidRDefault="00AC0B17" w:rsidP="00AC0B17">
      <w:pPr>
        <w:pStyle w:val="PL"/>
      </w:pPr>
      <w:r w:rsidRPr="006D68AC">
        <w:t xml:space="preserve">        description: apiRoot as defined in clause 6.5 of 3GPP TS 29.549</w:t>
      </w:r>
    </w:p>
    <w:p w14:paraId="4F177693" w14:textId="77777777" w:rsidR="00AC0B17" w:rsidRPr="006D68AC" w:rsidRDefault="00AC0B17" w:rsidP="00AC0B17">
      <w:pPr>
        <w:pStyle w:val="PL"/>
      </w:pPr>
    </w:p>
    <w:p w14:paraId="522CBEF1" w14:textId="77777777" w:rsidR="00AC0B17" w:rsidRPr="006D68AC" w:rsidRDefault="00AC0B17" w:rsidP="00AC0B17">
      <w:pPr>
        <w:pStyle w:val="PL"/>
      </w:pPr>
      <w:r w:rsidRPr="006D68AC">
        <w:t>security:</w:t>
      </w:r>
    </w:p>
    <w:p w14:paraId="19A5FFB7" w14:textId="77777777" w:rsidR="00AC0B17" w:rsidRPr="006D68AC" w:rsidRDefault="00AC0B17" w:rsidP="00AC0B17">
      <w:pPr>
        <w:pStyle w:val="PL"/>
      </w:pPr>
      <w:r w:rsidRPr="006D68AC">
        <w:t xml:space="preserve">  - {}</w:t>
      </w:r>
    </w:p>
    <w:p w14:paraId="104FD2FE" w14:textId="77777777" w:rsidR="00AC0B17" w:rsidRPr="006D68AC" w:rsidRDefault="00AC0B17" w:rsidP="00AC0B17">
      <w:pPr>
        <w:pStyle w:val="PL"/>
      </w:pPr>
      <w:r w:rsidRPr="006D68AC">
        <w:t xml:space="preserve">  - oAuth2ClientCredentials: []</w:t>
      </w:r>
    </w:p>
    <w:p w14:paraId="615E2700" w14:textId="77777777" w:rsidR="00AC0B17" w:rsidRPr="006D68AC" w:rsidRDefault="00AC0B17" w:rsidP="00AC0B17">
      <w:pPr>
        <w:pStyle w:val="PL"/>
      </w:pPr>
    </w:p>
    <w:p w14:paraId="740B04D6" w14:textId="77777777" w:rsidR="00AC0B17" w:rsidRPr="006D68AC" w:rsidRDefault="00AC0B17" w:rsidP="00AC0B17">
      <w:pPr>
        <w:pStyle w:val="PL"/>
      </w:pPr>
      <w:r w:rsidRPr="006D68AC">
        <w:t>paths:</w:t>
      </w:r>
    </w:p>
    <w:p w14:paraId="65C57DC6" w14:textId="77777777" w:rsidR="00AC0B17" w:rsidRPr="006D68AC" w:rsidRDefault="00AC0B17" w:rsidP="00AC0B17">
      <w:pPr>
        <w:pStyle w:val="PL"/>
      </w:pPr>
      <w:r w:rsidRPr="006D68AC">
        <w:t xml:space="preserve">  /slice-info-sets:</w:t>
      </w:r>
    </w:p>
    <w:p w14:paraId="647714D5" w14:textId="77777777" w:rsidR="00AC0B17" w:rsidRPr="006D68AC" w:rsidRDefault="00AC0B17" w:rsidP="00AC0B17">
      <w:pPr>
        <w:pStyle w:val="PL"/>
        <w:rPr>
          <w:lang w:eastAsia="es-ES"/>
        </w:rPr>
      </w:pPr>
      <w:r w:rsidRPr="006D68AC">
        <w:rPr>
          <w:lang w:eastAsia="es-ES"/>
        </w:rPr>
        <w:t xml:space="preserve">    get:</w:t>
      </w:r>
    </w:p>
    <w:p w14:paraId="47670B8A" w14:textId="77777777" w:rsidR="00AC0B17" w:rsidRPr="006D68AC" w:rsidRDefault="00AC0B17" w:rsidP="00AC0B17">
      <w:pPr>
        <w:pStyle w:val="PL"/>
        <w:rPr>
          <w:rFonts w:cs="Courier New"/>
          <w:szCs w:val="16"/>
        </w:rPr>
      </w:pPr>
      <w:r w:rsidRPr="006D68AC">
        <w:rPr>
          <w:rFonts w:cs="Courier New"/>
          <w:szCs w:val="16"/>
        </w:rPr>
        <w:t xml:space="preserve">      summary: Request the retrieval </w:t>
      </w:r>
      <w:r w:rsidRPr="006D68AC">
        <w:rPr>
          <w:lang w:eastAsia="zh-CN"/>
        </w:rPr>
        <w:t>of Network Slice Information</w:t>
      </w:r>
      <w:r w:rsidRPr="006D68AC">
        <w:rPr>
          <w:rFonts w:cs="Courier New"/>
          <w:szCs w:val="16"/>
        </w:rPr>
        <w:t>.</w:t>
      </w:r>
    </w:p>
    <w:p w14:paraId="57329701" w14:textId="77777777" w:rsidR="00AC0B17" w:rsidRPr="006D68AC" w:rsidRDefault="00AC0B17" w:rsidP="00AC0B17">
      <w:pPr>
        <w:pStyle w:val="PL"/>
        <w:rPr>
          <w:rFonts w:cs="Courier New"/>
          <w:szCs w:val="16"/>
        </w:rPr>
      </w:pPr>
      <w:r w:rsidRPr="006D68AC">
        <w:rPr>
          <w:rFonts w:cs="Courier New"/>
          <w:szCs w:val="16"/>
        </w:rPr>
        <w:t xml:space="preserve">      operationId: RetrieveNetSliceInfo</w:t>
      </w:r>
    </w:p>
    <w:p w14:paraId="4AD7F474" w14:textId="77777777" w:rsidR="00AC0B17" w:rsidRPr="006D68AC" w:rsidRDefault="00AC0B17" w:rsidP="00AC0B17">
      <w:pPr>
        <w:pStyle w:val="PL"/>
        <w:rPr>
          <w:rFonts w:cs="Courier New"/>
          <w:szCs w:val="16"/>
        </w:rPr>
      </w:pPr>
      <w:r w:rsidRPr="006D68AC">
        <w:rPr>
          <w:rFonts w:cs="Courier New"/>
          <w:szCs w:val="16"/>
        </w:rPr>
        <w:t xml:space="preserve">      tags:</w:t>
      </w:r>
    </w:p>
    <w:p w14:paraId="59C9DFFA" w14:textId="77777777" w:rsidR="00AC0B17" w:rsidRPr="006D68AC" w:rsidRDefault="00AC0B17" w:rsidP="00AC0B17">
      <w:pPr>
        <w:pStyle w:val="PL"/>
        <w:rPr>
          <w:rFonts w:cs="Courier New"/>
          <w:szCs w:val="16"/>
        </w:rPr>
      </w:pPr>
      <w:r w:rsidRPr="006D68AC">
        <w:rPr>
          <w:rFonts w:cs="Courier New"/>
          <w:szCs w:val="16"/>
        </w:rPr>
        <w:t xml:space="preserve">        - </w:t>
      </w:r>
      <w:r w:rsidRPr="006D68AC">
        <w:t>Network Slice Information Sets</w:t>
      </w:r>
      <w:r w:rsidRPr="006D68AC">
        <w:rPr>
          <w:rFonts w:cs="Courier New"/>
          <w:szCs w:val="16"/>
        </w:rPr>
        <w:t xml:space="preserve"> (Collection)</w:t>
      </w:r>
    </w:p>
    <w:p w14:paraId="30A271DB" w14:textId="77777777" w:rsidR="00AC0B17" w:rsidRPr="006D68AC" w:rsidRDefault="00AC0B17" w:rsidP="00AC0B17">
      <w:pPr>
        <w:pStyle w:val="PL"/>
        <w:rPr>
          <w:lang w:val="en-US" w:eastAsia="es-ES"/>
        </w:rPr>
      </w:pPr>
      <w:r w:rsidRPr="006D68AC">
        <w:rPr>
          <w:lang w:val="en-US" w:eastAsia="es-ES"/>
        </w:rPr>
        <w:t xml:space="preserve">      parameters:</w:t>
      </w:r>
    </w:p>
    <w:p w14:paraId="62F6B7F2" w14:textId="77777777" w:rsidR="00AC0B17" w:rsidRPr="006D68AC" w:rsidRDefault="00AC0B17" w:rsidP="00AC0B17">
      <w:pPr>
        <w:pStyle w:val="PL"/>
        <w:rPr>
          <w:rFonts w:eastAsia="等线"/>
        </w:rPr>
      </w:pPr>
      <w:r w:rsidRPr="006D68AC">
        <w:rPr>
          <w:rFonts w:eastAsia="等线"/>
        </w:rPr>
        <w:t xml:space="preserve">        - name: </w:t>
      </w:r>
      <w:r w:rsidRPr="006D68AC">
        <w:t>val-serv-id</w:t>
      </w:r>
    </w:p>
    <w:p w14:paraId="2DFBB381" w14:textId="77777777" w:rsidR="00AC0B17" w:rsidRPr="006D68AC" w:rsidRDefault="00AC0B17" w:rsidP="00AC0B17">
      <w:pPr>
        <w:pStyle w:val="PL"/>
        <w:rPr>
          <w:rFonts w:eastAsia="等线"/>
        </w:rPr>
      </w:pPr>
      <w:r w:rsidRPr="006D68AC">
        <w:rPr>
          <w:rFonts w:eastAsia="等线"/>
        </w:rPr>
        <w:t xml:space="preserve">          in: query</w:t>
      </w:r>
    </w:p>
    <w:p w14:paraId="2C22279E" w14:textId="77777777" w:rsidR="00AC0B17" w:rsidRPr="006D68AC" w:rsidRDefault="00AC0B17" w:rsidP="00AC0B17">
      <w:pPr>
        <w:pStyle w:val="PL"/>
        <w:rPr>
          <w:rFonts w:eastAsia="等线"/>
        </w:rPr>
      </w:pPr>
      <w:r w:rsidRPr="006D68AC">
        <w:rPr>
          <w:rFonts w:eastAsia="等线"/>
        </w:rPr>
        <w:t xml:space="preserve">          description: </w:t>
      </w:r>
      <w:r w:rsidRPr="006D68AC">
        <w:t>Contains the identifier of the targeted VAL service.</w:t>
      </w:r>
    </w:p>
    <w:p w14:paraId="3556A460" w14:textId="77777777" w:rsidR="00AC0B17" w:rsidRPr="006D68AC" w:rsidRDefault="00AC0B17" w:rsidP="00AC0B17">
      <w:pPr>
        <w:pStyle w:val="PL"/>
        <w:rPr>
          <w:rFonts w:eastAsia="等线"/>
        </w:rPr>
      </w:pPr>
      <w:r w:rsidRPr="006D68AC">
        <w:rPr>
          <w:rFonts w:eastAsia="等线"/>
        </w:rPr>
        <w:t xml:space="preserve">          required: true</w:t>
      </w:r>
    </w:p>
    <w:p w14:paraId="57ECD7C2" w14:textId="77777777" w:rsidR="00AC0B17" w:rsidRPr="006D68AC" w:rsidRDefault="00AC0B17" w:rsidP="00AC0B17">
      <w:pPr>
        <w:pStyle w:val="PL"/>
        <w:rPr>
          <w:rFonts w:eastAsia="等线"/>
        </w:rPr>
      </w:pPr>
      <w:r w:rsidRPr="006D68AC">
        <w:rPr>
          <w:rFonts w:eastAsia="等线"/>
        </w:rPr>
        <w:t xml:space="preserve">          schema:</w:t>
      </w:r>
    </w:p>
    <w:p w14:paraId="341E01FF" w14:textId="77777777" w:rsidR="00AC0B17" w:rsidRPr="006D68AC" w:rsidRDefault="00AC0B17" w:rsidP="00AC0B17">
      <w:pPr>
        <w:pStyle w:val="PL"/>
        <w:rPr>
          <w:lang w:eastAsia="es-ES"/>
        </w:rPr>
      </w:pPr>
      <w:r w:rsidRPr="006D68AC">
        <w:rPr>
          <w:lang w:eastAsia="es-ES"/>
        </w:rPr>
        <w:t xml:space="preserve">            type: string</w:t>
      </w:r>
    </w:p>
    <w:p w14:paraId="7E3F6947" w14:textId="77777777" w:rsidR="00AC0B17" w:rsidRPr="006D68AC" w:rsidRDefault="00AC0B17" w:rsidP="00AC0B17">
      <w:pPr>
        <w:pStyle w:val="PL"/>
        <w:rPr>
          <w:rFonts w:eastAsia="等线"/>
        </w:rPr>
      </w:pPr>
      <w:r w:rsidRPr="006D68AC">
        <w:rPr>
          <w:rFonts w:eastAsia="等线"/>
        </w:rPr>
        <w:t xml:space="preserve">        - name: </w:t>
      </w:r>
      <w:r w:rsidRPr="006D68AC">
        <w:t>req-slice-info</w:t>
      </w:r>
    </w:p>
    <w:p w14:paraId="61B6BA3C" w14:textId="77777777" w:rsidR="00AC0B17" w:rsidRPr="006D68AC" w:rsidRDefault="00AC0B17" w:rsidP="00AC0B17">
      <w:pPr>
        <w:pStyle w:val="PL"/>
        <w:rPr>
          <w:rFonts w:eastAsia="等线"/>
        </w:rPr>
      </w:pPr>
      <w:r w:rsidRPr="006D68AC">
        <w:rPr>
          <w:rFonts w:eastAsia="等线"/>
        </w:rPr>
        <w:t xml:space="preserve">          in: query</w:t>
      </w:r>
    </w:p>
    <w:p w14:paraId="3A1369F0" w14:textId="77777777" w:rsidR="00AC0B17" w:rsidRPr="006D68AC" w:rsidRDefault="00AC0B17" w:rsidP="00AC0B17">
      <w:pPr>
        <w:pStyle w:val="PL"/>
        <w:rPr>
          <w:rFonts w:eastAsia="等线"/>
        </w:rPr>
      </w:pPr>
      <w:r w:rsidRPr="006D68AC">
        <w:rPr>
          <w:rFonts w:eastAsia="等线"/>
        </w:rPr>
        <w:t xml:space="preserve">          description: </w:t>
      </w:r>
      <w:r w:rsidRPr="006D68AC">
        <w:t>Contains the requested Network Slice Information type(s).</w:t>
      </w:r>
    </w:p>
    <w:p w14:paraId="15D3E35F" w14:textId="77777777" w:rsidR="00AC0B17" w:rsidRPr="006D68AC" w:rsidRDefault="00AC0B17" w:rsidP="00AC0B17">
      <w:pPr>
        <w:pStyle w:val="PL"/>
        <w:rPr>
          <w:rFonts w:eastAsia="等线"/>
        </w:rPr>
      </w:pPr>
      <w:r w:rsidRPr="006D68AC">
        <w:rPr>
          <w:rFonts w:eastAsia="等线"/>
        </w:rPr>
        <w:t xml:space="preserve">          required: false</w:t>
      </w:r>
    </w:p>
    <w:p w14:paraId="7CC67C6A" w14:textId="77777777" w:rsidR="00AC0B17" w:rsidRPr="006D68AC" w:rsidRDefault="00AC0B17" w:rsidP="00AC0B17">
      <w:pPr>
        <w:pStyle w:val="PL"/>
        <w:rPr>
          <w:rFonts w:eastAsia="等线"/>
        </w:rPr>
      </w:pPr>
      <w:r w:rsidRPr="006D68AC">
        <w:rPr>
          <w:rFonts w:eastAsia="等线"/>
        </w:rPr>
        <w:t xml:space="preserve">          schema:</w:t>
      </w:r>
    </w:p>
    <w:p w14:paraId="659FE498" w14:textId="77777777" w:rsidR="00AC0B17" w:rsidRPr="006D68AC" w:rsidRDefault="00AC0B17" w:rsidP="00AC0B17">
      <w:pPr>
        <w:pStyle w:val="PL"/>
        <w:rPr>
          <w:lang w:eastAsia="es-ES"/>
        </w:rPr>
      </w:pPr>
      <w:r w:rsidRPr="006D68AC">
        <w:rPr>
          <w:lang w:eastAsia="es-ES"/>
        </w:rPr>
        <w:t xml:space="preserve">            type: array</w:t>
      </w:r>
    </w:p>
    <w:p w14:paraId="42117F40" w14:textId="77777777" w:rsidR="00AC0B17" w:rsidRPr="006D68AC" w:rsidRDefault="00AC0B17" w:rsidP="00AC0B17">
      <w:pPr>
        <w:pStyle w:val="PL"/>
        <w:rPr>
          <w:lang w:eastAsia="es-ES"/>
        </w:rPr>
      </w:pPr>
      <w:r w:rsidRPr="006D68AC">
        <w:rPr>
          <w:lang w:eastAsia="es-ES"/>
        </w:rPr>
        <w:t xml:space="preserve">            items:</w:t>
      </w:r>
    </w:p>
    <w:p w14:paraId="344B8089"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4F8EC9C8" w14:textId="77777777" w:rsidR="00AC0B17" w:rsidRPr="006D68AC" w:rsidRDefault="00AC0B17" w:rsidP="00AC0B17">
      <w:pPr>
        <w:pStyle w:val="PL"/>
        <w:rPr>
          <w:lang w:eastAsia="es-ES"/>
        </w:rPr>
      </w:pPr>
      <w:r w:rsidRPr="006D68AC">
        <w:rPr>
          <w:lang w:eastAsia="es-ES"/>
        </w:rPr>
        <w:t xml:space="preserve">            minItems: 1</w:t>
      </w:r>
    </w:p>
    <w:p w14:paraId="33DFD878" w14:textId="77777777" w:rsidR="00AC0B17" w:rsidRPr="006D68AC" w:rsidRDefault="00AC0B17" w:rsidP="00AC0B17">
      <w:pPr>
        <w:pStyle w:val="PL"/>
        <w:rPr>
          <w:rFonts w:eastAsia="等线"/>
        </w:rPr>
      </w:pPr>
      <w:r w:rsidRPr="006D68AC">
        <w:rPr>
          <w:rFonts w:eastAsia="等线"/>
        </w:rPr>
        <w:t xml:space="preserve">        - name: </w:t>
      </w:r>
      <w:r w:rsidRPr="006D68AC">
        <w:t>supp-feats</w:t>
      </w:r>
    </w:p>
    <w:p w14:paraId="2D805321" w14:textId="77777777" w:rsidR="00AC0B17" w:rsidRPr="006D68AC" w:rsidRDefault="00AC0B17" w:rsidP="00AC0B17">
      <w:pPr>
        <w:pStyle w:val="PL"/>
        <w:rPr>
          <w:rFonts w:eastAsia="等线"/>
        </w:rPr>
      </w:pPr>
      <w:r w:rsidRPr="006D68AC">
        <w:rPr>
          <w:rFonts w:eastAsia="等线"/>
        </w:rPr>
        <w:t xml:space="preserve">          in: query</w:t>
      </w:r>
    </w:p>
    <w:p w14:paraId="2F01E32B" w14:textId="77777777" w:rsidR="00AC0B17" w:rsidRPr="006D68AC" w:rsidRDefault="00AC0B17" w:rsidP="00AC0B17">
      <w:pPr>
        <w:pStyle w:val="PL"/>
        <w:rPr>
          <w:lang w:eastAsia="es-ES"/>
        </w:rPr>
      </w:pPr>
      <w:r w:rsidRPr="006D68AC">
        <w:rPr>
          <w:rFonts w:eastAsia="等线"/>
        </w:rPr>
        <w:t xml:space="preserve">          description: </w:t>
      </w:r>
      <w:r w:rsidRPr="006D68AC">
        <w:rPr>
          <w:lang w:eastAsia="es-ES"/>
        </w:rPr>
        <w:t>&gt;</w:t>
      </w:r>
    </w:p>
    <w:p w14:paraId="7674BBB7" w14:textId="77777777" w:rsidR="00AC0B17" w:rsidRPr="006D68AC" w:rsidRDefault="00AC0B17" w:rsidP="00AC0B17">
      <w:pPr>
        <w:pStyle w:val="PL"/>
        <w:rPr>
          <w:rFonts w:cs="Arial"/>
          <w:szCs w:val="18"/>
        </w:rPr>
      </w:pPr>
      <w:r w:rsidRPr="006D68AC">
        <w:rPr>
          <w:rFonts w:cs="Arial"/>
          <w:szCs w:val="18"/>
        </w:rPr>
        <w:t xml:space="preserve">            Contains the list of supported features among the ones defined in clause 6.16.8.</w:t>
      </w:r>
    </w:p>
    <w:p w14:paraId="7752462D" w14:textId="77777777" w:rsidR="00AC0B17" w:rsidRPr="006D68AC" w:rsidRDefault="00AC0B17" w:rsidP="00AC0B17">
      <w:pPr>
        <w:pStyle w:val="PL"/>
        <w:rPr>
          <w:rFonts w:cs="Arial"/>
          <w:szCs w:val="18"/>
        </w:rPr>
      </w:pPr>
      <w:r w:rsidRPr="006D68AC">
        <w:rPr>
          <w:rFonts w:cs="Arial"/>
          <w:szCs w:val="18"/>
        </w:rPr>
        <w:t xml:space="preserve">            This query parameter shall be present only when feature negotiation needs to take</w:t>
      </w:r>
    </w:p>
    <w:p w14:paraId="2A5B1F5D" w14:textId="77777777" w:rsidR="00AC0B17" w:rsidRPr="006D68AC" w:rsidRDefault="00AC0B17" w:rsidP="00AC0B17">
      <w:pPr>
        <w:pStyle w:val="PL"/>
        <w:rPr>
          <w:rFonts w:eastAsia="等线"/>
        </w:rPr>
      </w:pPr>
      <w:r w:rsidRPr="006D68AC">
        <w:rPr>
          <w:rFonts w:cs="Arial"/>
          <w:szCs w:val="18"/>
        </w:rPr>
        <w:t xml:space="preserve">            place.</w:t>
      </w:r>
    </w:p>
    <w:p w14:paraId="04CF05BC" w14:textId="77777777" w:rsidR="00AC0B17" w:rsidRPr="006D68AC" w:rsidRDefault="00AC0B17" w:rsidP="00AC0B17">
      <w:pPr>
        <w:pStyle w:val="PL"/>
        <w:rPr>
          <w:rFonts w:eastAsia="等线"/>
        </w:rPr>
      </w:pPr>
      <w:r w:rsidRPr="006D68AC">
        <w:rPr>
          <w:rFonts w:eastAsia="等线"/>
        </w:rPr>
        <w:t xml:space="preserve">          required: false</w:t>
      </w:r>
    </w:p>
    <w:p w14:paraId="151BB3B3" w14:textId="77777777" w:rsidR="00AC0B17" w:rsidRPr="006D68AC" w:rsidRDefault="00AC0B17" w:rsidP="00AC0B17">
      <w:pPr>
        <w:pStyle w:val="PL"/>
        <w:rPr>
          <w:rFonts w:eastAsia="等线"/>
        </w:rPr>
      </w:pPr>
      <w:r w:rsidRPr="006D68AC">
        <w:rPr>
          <w:rFonts w:eastAsia="等线"/>
        </w:rPr>
        <w:t xml:space="preserve">          schema:</w:t>
      </w:r>
    </w:p>
    <w:p w14:paraId="62C9888E" w14:textId="77777777" w:rsidR="00AC0B17" w:rsidRPr="006D68AC" w:rsidRDefault="00AC0B17" w:rsidP="00AC0B17">
      <w:pPr>
        <w:pStyle w:val="PL"/>
        <w:rPr>
          <w:lang w:eastAsia="es-ES"/>
        </w:rPr>
      </w:pPr>
      <w:r w:rsidRPr="006D68AC">
        <w:rPr>
          <w:rFonts w:eastAsia="等线"/>
        </w:rPr>
        <w:t xml:space="preserve">            </w:t>
      </w:r>
      <w:r w:rsidRPr="006D68AC">
        <w:t>$ref: 'TS29571_CommonData.yaml#/components/schemas/SupportedFeatures'</w:t>
      </w:r>
    </w:p>
    <w:p w14:paraId="6888A812" w14:textId="77777777" w:rsidR="00AC0B17" w:rsidRPr="006D68AC" w:rsidRDefault="00AC0B17" w:rsidP="00AC0B17">
      <w:pPr>
        <w:pStyle w:val="PL"/>
        <w:rPr>
          <w:lang w:eastAsia="es-ES"/>
        </w:rPr>
      </w:pPr>
      <w:r w:rsidRPr="006D68AC">
        <w:rPr>
          <w:lang w:eastAsia="es-ES"/>
        </w:rPr>
        <w:t xml:space="preserve">      responses:</w:t>
      </w:r>
    </w:p>
    <w:p w14:paraId="5DA49760" w14:textId="77777777" w:rsidR="00AC0B17" w:rsidRPr="006D68AC" w:rsidRDefault="00AC0B17" w:rsidP="00AC0B17">
      <w:pPr>
        <w:pStyle w:val="PL"/>
        <w:rPr>
          <w:lang w:eastAsia="es-ES"/>
        </w:rPr>
      </w:pPr>
      <w:r w:rsidRPr="006D68AC">
        <w:rPr>
          <w:lang w:eastAsia="es-ES"/>
        </w:rPr>
        <w:t xml:space="preserve">        '200':</w:t>
      </w:r>
    </w:p>
    <w:p w14:paraId="0E5019BE" w14:textId="77777777" w:rsidR="00AC0B17" w:rsidRPr="006D68AC" w:rsidRDefault="00AC0B17" w:rsidP="00AC0B17">
      <w:pPr>
        <w:pStyle w:val="PL"/>
        <w:rPr>
          <w:lang w:eastAsia="es-ES"/>
        </w:rPr>
      </w:pPr>
      <w:r w:rsidRPr="006D68AC">
        <w:rPr>
          <w:lang w:eastAsia="es-ES"/>
        </w:rPr>
        <w:t xml:space="preserve">          description: &gt;</w:t>
      </w:r>
    </w:p>
    <w:p w14:paraId="31F835A9" w14:textId="77777777" w:rsidR="00AC0B17" w:rsidRPr="006D68AC" w:rsidRDefault="00AC0B17" w:rsidP="00AC0B17">
      <w:pPr>
        <w:pStyle w:val="PL"/>
      </w:pPr>
      <w:r w:rsidRPr="006D68AC">
        <w:rPr>
          <w:lang w:eastAsia="es-ES"/>
        </w:rPr>
        <w:t xml:space="preserve">            OK. </w:t>
      </w:r>
      <w:r w:rsidRPr="006D68AC">
        <w:t>The representation(s) of the "Individual Network Slice Information Set" resource(s)</w:t>
      </w:r>
    </w:p>
    <w:p w14:paraId="1A2F719C" w14:textId="77777777" w:rsidR="00AC0B17" w:rsidRPr="006D68AC" w:rsidRDefault="00AC0B17" w:rsidP="00AC0B17">
      <w:pPr>
        <w:pStyle w:val="PL"/>
      </w:pPr>
      <w:r w:rsidRPr="006D68AC">
        <w:t xml:space="preserve">            corresponding to the requested Network Slice Information shall be returned.</w:t>
      </w:r>
    </w:p>
    <w:p w14:paraId="29261FA7" w14:textId="77777777" w:rsidR="00AC0B17" w:rsidRPr="006D68AC" w:rsidRDefault="00AC0B17" w:rsidP="00AC0B17">
      <w:pPr>
        <w:pStyle w:val="PL"/>
        <w:rPr>
          <w:lang w:eastAsia="es-ES"/>
        </w:rPr>
      </w:pPr>
      <w:r w:rsidRPr="006D68AC">
        <w:rPr>
          <w:lang w:eastAsia="es-ES"/>
        </w:rPr>
        <w:t xml:space="preserve">          content:</w:t>
      </w:r>
    </w:p>
    <w:p w14:paraId="36990310" w14:textId="77777777" w:rsidR="00AC0B17" w:rsidRPr="006D68AC" w:rsidRDefault="00AC0B17" w:rsidP="00AC0B17">
      <w:pPr>
        <w:pStyle w:val="PL"/>
        <w:rPr>
          <w:lang w:eastAsia="es-ES"/>
        </w:rPr>
      </w:pPr>
      <w:r w:rsidRPr="006D68AC">
        <w:rPr>
          <w:lang w:eastAsia="es-ES"/>
        </w:rPr>
        <w:t xml:space="preserve">            application/json:</w:t>
      </w:r>
    </w:p>
    <w:p w14:paraId="27175BE6" w14:textId="77777777" w:rsidR="00AC0B17" w:rsidRPr="006D68AC" w:rsidRDefault="00AC0B17" w:rsidP="00AC0B17">
      <w:pPr>
        <w:pStyle w:val="PL"/>
        <w:rPr>
          <w:lang w:eastAsia="es-ES"/>
        </w:rPr>
      </w:pPr>
      <w:r w:rsidRPr="006D68AC">
        <w:rPr>
          <w:lang w:eastAsia="es-ES"/>
        </w:rPr>
        <w:t xml:space="preserve">              schema:</w:t>
      </w:r>
    </w:p>
    <w:p w14:paraId="462D4D49" w14:textId="77777777" w:rsidR="00AC0B17" w:rsidRPr="006D68AC" w:rsidRDefault="00AC0B17" w:rsidP="00AC0B17">
      <w:pPr>
        <w:pStyle w:val="PL"/>
        <w:rPr>
          <w:lang w:eastAsia="es-ES"/>
        </w:rPr>
      </w:pPr>
      <w:r w:rsidRPr="006D68AC">
        <w:rPr>
          <w:lang w:eastAsia="es-ES"/>
        </w:rPr>
        <w:t xml:space="preserve">                $ref: '#/components/schemas/</w:t>
      </w:r>
      <w:r w:rsidRPr="006D68AC">
        <w:t>NSInfoRetResp</w:t>
      </w:r>
      <w:r w:rsidRPr="006D68AC">
        <w:rPr>
          <w:lang w:eastAsia="es-ES"/>
        </w:rPr>
        <w:t>'</w:t>
      </w:r>
    </w:p>
    <w:p w14:paraId="52FAD557" w14:textId="77777777" w:rsidR="00AC0B17" w:rsidRPr="006D68AC" w:rsidRDefault="00AC0B17" w:rsidP="00AC0B17">
      <w:pPr>
        <w:pStyle w:val="PL"/>
      </w:pPr>
      <w:r w:rsidRPr="006D68AC">
        <w:t xml:space="preserve">        '307':</w:t>
      </w:r>
    </w:p>
    <w:p w14:paraId="7BD7530D"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'TS29122_CommonData.yaml#/components/responses/307'</w:t>
      </w:r>
    </w:p>
    <w:p w14:paraId="0E9A21DF" w14:textId="77777777" w:rsidR="00AC0B17" w:rsidRPr="006D68AC" w:rsidRDefault="00AC0B17" w:rsidP="00AC0B17">
      <w:pPr>
        <w:pStyle w:val="PL"/>
      </w:pPr>
      <w:r w:rsidRPr="006D68AC">
        <w:t xml:space="preserve">        '308':</w:t>
      </w:r>
    </w:p>
    <w:p w14:paraId="4A121D23"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'TS29122_CommonData.yaml#/components/responses/308'</w:t>
      </w:r>
    </w:p>
    <w:p w14:paraId="33F4993D" w14:textId="77777777" w:rsidR="00AC0B17" w:rsidRPr="006D68AC" w:rsidRDefault="00AC0B17" w:rsidP="00AC0B17">
      <w:pPr>
        <w:pStyle w:val="PL"/>
        <w:rPr>
          <w:lang w:eastAsia="es-ES"/>
        </w:rPr>
      </w:pPr>
      <w:r w:rsidRPr="006D68AC">
        <w:rPr>
          <w:lang w:eastAsia="es-ES"/>
        </w:rPr>
        <w:t xml:space="preserve">        '400':</w:t>
      </w:r>
    </w:p>
    <w:p w14:paraId="49A7849D" w14:textId="77777777" w:rsidR="00AC0B17" w:rsidRPr="006D68AC" w:rsidRDefault="00AC0B17" w:rsidP="00AC0B17">
      <w:pPr>
        <w:pStyle w:val="PL"/>
        <w:rPr>
          <w:lang w:eastAsia="es-ES"/>
        </w:rPr>
      </w:pPr>
      <w:r w:rsidRPr="006D68AC">
        <w:rPr>
          <w:lang w:eastAsia="es-ES"/>
        </w:rPr>
        <w:t xml:space="preserve">          $ref: 'TS29122_CommonData.yaml#/components/responses/400'</w:t>
      </w:r>
    </w:p>
    <w:p w14:paraId="3A975181" w14:textId="77777777" w:rsidR="00AC0B17" w:rsidRPr="006D68AC" w:rsidRDefault="00AC0B17" w:rsidP="00AC0B17">
      <w:pPr>
        <w:pStyle w:val="PL"/>
        <w:rPr>
          <w:lang w:eastAsia="es-ES"/>
        </w:rPr>
      </w:pPr>
      <w:r w:rsidRPr="006D68AC">
        <w:rPr>
          <w:lang w:eastAsia="es-ES"/>
        </w:rPr>
        <w:t xml:space="preserve">        '401':</w:t>
      </w:r>
    </w:p>
    <w:p w14:paraId="5A1E8CDE" w14:textId="77777777" w:rsidR="00AC0B17" w:rsidRPr="006D68AC" w:rsidRDefault="00AC0B17" w:rsidP="00AC0B17">
      <w:pPr>
        <w:pStyle w:val="PL"/>
        <w:rPr>
          <w:lang w:eastAsia="es-ES"/>
        </w:rPr>
      </w:pPr>
      <w:r w:rsidRPr="006D68AC">
        <w:rPr>
          <w:lang w:eastAsia="es-ES"/>
        </w:rPr>
        <w:t xml:space="preserve">          $ref: 'TS29122_CommonData.yaml#/components/responses/401'</w:t>
      </w:r>
    </w:p>
    <w:p w14:paraId="610EF3AB" w14:textId="77777777" w:rsidR="00AC0B17" w:rsidRPr="006D68AC" w:rsidRDefault="00AC0B17" w:rsidP="00AC0B17">
      <w:pPr>
        <w:pStyle w:val="PL"/>
        <w:rPr>
          <w:lang w:eastAsia="es-ES"/>
        </w:rPr>
      </w:pPr>
      <w:r w:rsidRPr="006D68AC">
        <w:rPr>
          <w:lang w:eastAsia="es-ES"/>
        </w:rPr>
        <w:t xml:space="preserve">        '403':</w:t>
      </w:r>
    </w:p>
    <w:p w14:paraId="15A6CADB" w14:textId="77777777" w:rsidR="00AC0B17" w:rsidRPr="006D68AC" w:rsidRDefault="00AC0B17" w:rsidP="00AC0B17">
      <w:pPr>
        <w:pStyle w:val="PL"/>
        <w:rPr>
          <w:lang w:eastAsia="es-ES"/>
        </w:rPr>
      </w:pPr>
      <w:r w:rsidRPr="006D68AC">
        <w:rPr>
          <w:lang w:eastAsia="es-ES"/>
        </w:rPr>
        <w:t xml:space="preserve">          $ref: 'TS29122_CommonData.yaml#/components/responses/403'</w:t>
      </w:r>
    </w:p>
    <w:p w14:paraId="3AC0DDF8" w14:textId="77777777" w:rsidR="00AC0B17" w:rsidRPr="006D68AC" w:rsidRDefault="00AC0B17" w:rsidP="00AC0B17">
      <w:pPr>
        <w:pStyle w:val="PL"/>
        <w:rPr>
          <w:lang w:eastAsia="es-ES"/>
        </w:rPr>
      </w:pPr>
      <w:r w:rsidRPr="006D68AC">
        <w:rPr>
          <w:lang w:eastAsia="es-ES"/>
        </w:rPr>
        <w:t xml:space="preserve">        '404':</w:t>
      </w:r>
    </w:p>
    <w:p w14:paraId="14104598" w14:textId="77777777" w:rsidR="00AC0B17" w:rsidRPr="006D68AC" w:rsidRDefault="00AC0B17" w:rsidP="00AC0B17">
      <w:pPr>
        <w:pStyle w:val="PL"/>
        <w:rPr>
          <w:lang w:eastAsia="es-ES"/>
        </w:rPr>
      </w:pPr>
      <w:r w:rsidRPr="006D68AC">
        <w:rPr>
          <w:lang w:eastAsia="es-ES"/>
        </w:rPr>
        <w:t xml:space="preserve">          $ref: 'TS29122_CommonData.yaml#/components/responses/404'</w:t>
      </w:r>
    </w:p>
    <w:p w14:paraId="4F4A8B2B" w14:textId="77777777" w:rsidR="00AC0B17" w:rsidRPr="006D68AC" w:rsidRDefault="00AC0B17" w:rsidP="00AC0B17">
      <w:pPr>
        <w:pStyle w:val="PL"/>
        <w:rPr>
          <w:lang w:eastAsia="es-ES"/>
        </w:rPr>
      </w:pPr>
      <w:r w:rsidRPr="006D68AC">
        <w:rPr>
          <w:lang w:eastAsia="es-ES"/>
        </w:rPr>
        <w:t xml:space="preserve">        '406':</w:t>
      </w:r>
    </w:p>
    <w:p w14:paraId="79C9DE3D" w14:textId="77777777" w:rsidR="00AC0B17" w:rsidRPr="006D68AC" w:rsidRDefault="00AC0B17" w:rsidP="00AC0B17">
      <w:pPr>
        <w:pStyle w:val="PL"/>
        <w:rPr>
          <w:lang w:eastAsia="es-ES"/>
        </w:rPr>
      </w:pPr>
      <w:r w:rsidRPr="006D68AC">
        <w:rPr>
          <w:lang w:eastAsia="es-ES"/>
        </w:rPr>
        <w:t xml:space="preserve">          $ref: 'TS29122_CommonData.yaml#/components/responses/406'</w:t>
      </w:r>
    </w:p>
    <w:p w14:paraId="505FC065" w14:textId="77777777" w:rsidR="00AC0B17" w:rsidRPr="006D68AC" w:rsidRDefault="00AC0B17" w:rsidP="00AC0B17">
      <w:pPr>
        <w:pStyle w:val="PL"/>
        <w:rPr>
          <w:lang w:eastAsia="es-ES"/>
        </w:rPr>
      </w:pPr>
      <w:r w:rsidRPr="006D68AC">
        <w:rPr>
          <w:lang w:eastAsia="es-ES"/>
        </w:rPr>
        <w:t xml:space="preserve">        '429':</w:t>
      </w:r>
    </w:p>
    <w:p w14:paraId="0464D4D0" w14:textId="77777777" w:rsidR="00AC0B17" w:rsidRPr="006D68AC" w:rsidRDefault="00AC0B17" w:rsidP="00AC0B17">
      <w:pPr>
        <w:pStyle w:val="PL"/>
        <w:rPr>
          <w:lang w:eastAsia="es-ES"/>
        </w:rPr>
      </w:pPr>
      <w:r w:rsidRPr="006D68AC">
        <w:rPr>
          <w:lang w:eastAsia="es-ES"/>
        </w:rPr>
        <w:t xml:space="preserve">          $ref: 'TS29122_CommonData.yaml#/components/responses/429'</w:t>
      </w:r>
    </w:p>
    <w:p w14:paraId="2B44D52E" w14:textId="77777777" w:rsidR="00AC0B17" w:rsidRPr="006D68AC" w:rsidRDefault="00AC0B17" w:rsidP="00AC0B17">
      <w:pPr>
        <w:pStyle w:val="PL"/>
        <w:rPr>
          <w:lang w:eastAsia="es-ES"/>
        </w:rPr>
      </w:pPr>
      <w:r w:rsidRPr="006D68AC">
        <w:rPr>
          <w:lang w:eastAsia="es-ES"/>
        </w:rPr>
        <w:t xml:space="preserve">        '500':</w:t>
      </w:r>
    </w:p>
    <w:p w14:paraId="0AB3003C" w14:textId="77777777" w:rsidR="00AC0B17" w:rsidRPr="006D68AC" w:rsidRDefault="00AC0B17" w:rsidP="00AC0B17">
      <w:pPr>
        <w:pStyle w:val="PL"/>
        <w:rPr>
          <w:lang w:eastAsia="es-ES"/>
        </w:rPr>
      </w:pPr>
      <w:r w:rsidRPr="006D68AC">
        <w:rPr>
          <w:lang w:eastAsia="es-ES"/>
        </w:rPr>
        <w:t xml:space="preserve">          $ref: 'TS29122_CommonData.yaml#/components/responses/500'</w:t>
      </w:r>
    </w:p>
    <w:p w14:paraId="101CABF5" w14:textId="77777777" w:rsidR="00AC0B17" w:rsidRPr="006D68AC" w:rsidRDefault="00AC0B17" w:rsidP="00AC0B17">
      <w:pPr>
        <w:pStyle w:val="PL"/>
        <w:rPr>
          <w:lang w:eastAsia="es-ES"/>
        </w:rPr>
      </w:pPr>
      <w:r w:rsidRPr="006D68AC">
        <w:rPr>
          <w:lang w:eastAsia="es-ES"/>
        </w:rPr>
        <w:t xml:space="preserve">        '503':</w:t>
      </w:r>
    </w:p>
    <w:p w14:paraId="36FD8549" w14:textId="77777777" w:rsidR="00AC0B17" w:rsidRPr="006D68AC" w:rsidRDefault="00AC0B17" w:rsidP="00AC0B17">
      <w:pPr>
        <w:pStyle w:val="PL"/>
        <w:rPr>
          <w:lang w:eastAsia="es-ES"/>
        </w:rPr>
      </w:pPr>
      <w:r w:rsidRPr="006D68AC">
        <w:rPr>
          <w:lang w:eastAsia="es-ES"/>
        </w:rPr>
        <w:t xml:space="preserve">          $ref: 'TS29122_CommonData.yaml#/components/responses/503'</w:t>
      </w:r>
    </w:p>
    <w:p w14:paraId="36EF0C99" w14:textId="77777777" w:rsidR="00AC0B17" w:rsidRPr="006D68AC" w:rsidRDefault="00AC0B17" w:rsidP="00AC0B17">
      <w:pPr>
        <w:pStyle w:val="PL"/>
        <w:rPr>
          <w:lang w:eastAsia="es-ES"/>
        </w:rPr>
      </w:pPr>
      <w:r w:rsidRPr="006D68AC">
        <w:rPr>
          <w:lang w:eastAsia="es-ES"/>
        </w:rPr>
        <w:t xml:space="preserve">        default:</w:t>
      </w:r>
    </w:p>
    <w:p w14:paraId="0BC32393" w14:textId="77777777" w:rsidR="00AC0B17" w:rsidRPr="006D68AC" w:rsidRDefault="00AC0B17" w:rsidP="00AC0B17">
      <w:pPr>
        <w:pStyle w:val="PL"/>
        <w:rPr>
          <w:lang w:eastAsia="es-ES"/>
        </w:rPr>
      </w:pPr>
      <w:r w:rsidRPr="006D68AC">
        <w:rPr>
          <w:lang w:eastAsia="es-ES"/>
        </w:rPr>
        <w:t xml:space="preserve">          $ref: 'TS29122_CommonData.yaml#/components/responses/default'</w:t>
      </w:r>
    </w:p>
    <w:p w14:paraId="583877A5" w14:textId="77777777" w:rsidR="00AC0B17" w:rsidRPr="006D68AC" w:rsidRDefault="00AC0B17" w:rsidP="00AC0B17">
      <w:pPr>
        <w:pStyle w:val="PL"/>
      </w:pPr>
    </w:p>
    <w:p w14:paraId="0952EC75" w14:textId="77777777" w:rsidR="00AC0B17" w:rsidRPr="006D68AC" w:rsidRDefault="00AC0B17" w:rsidP="00AC0B17">
      <w:pPr>
        <w:pStyle w:val="PL"/>
      </w:pPr>
      <w:r w:rsidRPr="006D68AC">
        <w:t xml:space="preserve">  /slice-info-sets/deliver:</w:t>
      </w:r>
    </w:p>
    <w:p w14:paraId="4D45ED1D" w14:textId="77777777" w:rsidR="00AC0B17" w:rsidRPr="006D68AC" w:rsidRDefault="00AC0B17" w:rsidP="00AC0B17">
      <w:pPr>
        <w:pStyle w:val="PL"/>
      </w:pPr>
      <w:r w:rsidRPr="006D68AC">
        <w:t xml:space="preserve">    post:</w:t>
      </w:r>
    </w:p>
    <w:p w14:paraId="0EA65C9C" w14:textId="77777777" w:rsidR="00AC0B17" w:rsidRPr="006D68AC" w:rsidRDefault="00AC0B17" w:rsidP="00AC0B17">
      <w:pPr>
        <w:pStyle w:val="PL"/>
        <w:rPr>
          <w:rFonts w:cs="Courier New"/>
          <w:szCs w:val="16"/>
        </w:rPr>
      </w:pPr>
      <w:r w:rsidRPr="006D68AC">
        <w:rPr>
          <w:rFonts w:cs="Courier New"/>
          <w:szCs w:val="16"/>
        </w:rPr>
        <w:t xml:space="preserve">      summary: Enables to request Network Slice Information delivery to another entity.</w:t>
      </w:r>
    </w:p>
    <w:p w14:paraId="1F3B95CE" w14:textId="77777777" w:rsidR="00AC0B17" w:rsidRPr="006D68AC" w:rsidRDefault="00AC0B17" w:rsidP="00AC0B17">
      <w:pPr>
        <w:pStyle w:val="PL"/>
        <w:rPr>
          <w:rFonts w:cs="Courier New"/>
          <w:szCs w:val="16"/>
        </w:rPr>
      </w:pPr>
      <w:r w:rsidRPr="006D68AC">
        <w:rPr>
          <w:rFonts w:cs="Courier New"/>
          <w:szCs w:val="16"/>
        </w:rPr>
        <w:t xml:space="preserve">      operationId: DeliverNetSliceInfo</w:t>
      </w:r>
    </w:p>
    <w:p w14:paraId="4BEEBE1A" w14:textId="77777777" w:rsidR="00AC0B17" w:rsidRPr="006D68AC" w:rsidRDefault="00AC0B17" w:rsidP="00AC0B17">
      <w:pPr>
        <w:pStyle w:val="PL"/>
        <w:rPr>
          <w:rFonts w:cs="Courier New"/>
          <w:szCs w:val="16"/>
        </w:rPr>
      </w:pPr>
      <w:r w:rsidRPr="006D68AC">
        <w:rPr>
          <w:rFonts w:cs="Courier New"/>
          <w:szCs w:val="16"/>
        </w:rPr>
        <w:t xml:space="preserve">      tags:</w:t>
      </w:r>
    </w:p>
    <w:p w14:paraId="20FFC31D" w14:textId="77777777" w:rsidR="00AC0B17" w:rsidRPr="006D68AC" w:rsidRDefault="00AC0B17" w:rsidP="00AC0B17">
      <w:pPr>
        <w:pStyle w:val="PL"/>
        <w:rPr>
          <w:rFonts w:cs="Courier New"/>
          <w:szCs w:val="16"/>
        </w:rPr>
      </w:pPr>
      <w:r w:rsidRPr="006D68AC">
        <w:rPr>
          <w:rFonts w:cs="Courier New"/>
          <w:szCs w:val="16"/>
        </w:rPr>
        <w:t xml:space="preserve">        - Network Slice Information Delivery</w:t>
      </w:r>
    </w:p>
    <w:p w14:paraId="0EECF6F2" w14:textId="77777777" w:rsidR="00AC0B17" w:rsidRPr="006D68AC" w:rsidRDefault="00AC0B17" w:rsidP="00AC0B17">
      <w:pPr>
        <w:pStyle w:val="PL"/>
      </w:pPr>
      <w:r w:rsidRPr="006D68AC">
        <w:t xml:space="preserve">      requestBody:</w:t>
      </w:r>
    </w:p>
    <w:p w14:paraId="33CA595D" w14:textId="77777777" w:rsidR="00AC0B17" w:rsidRPr="006D68AC" w:rsidRDefault="00AC0B17" w:rsidP="00AC0B17">
      <w:pPr>
        <w:pStyle w:val="PL"/>
      </w:pPr>
      <w:r w:rsidRPr="006D68AC">
        <w:t xml:space="preserve">        required: true</w:t>
      </w:r>
    </w:p>
    <w:p w14:paraId="74D30825" w14:textId="77777777" w:rsidR="00AC0B17" w:rsidRPr="006D68AC" w:rsidRDefault="00AC0B17" w:rsidP="00AC0B17">
      <w:pPr>
        <w:pStyle w:val="PL"/>
      </w:pPr>
      <w:r w:rsidRPr="006D68AC">
        <w:t xml:space="preserve">        content:</w:t>
      </w:r>
    </w:p>
    <w:p w14:paraId="5EEC5898" w14:textId="77777777" w:rsidR="00AC0B17" w:rsidRPr="006D68AC" w:rsidRDefault="00AC0B17" w:rsidP="00AC0B17">
      <w:pPr>
        <w:pStyle w:val="PL"/>
      </w:pPr>
      <w:r w:rsidRPr="006D68AC">
        <w:t xml:space="preserve">          application/json:</w:t>
      </w:r>
    </w:p>
    <w:p w14:paraId="2C0FA174" w14:textId="77777777" w:rsidR="00AC0B17" w:rsidRPr="006D68AC" w:rsidRDefault="00AC0B17" w:rsidP="00AC0B17">
      <w:pPr>
        <w:pStyle w:val="PL"/>
      </w:pPr>
      <w:r w:rsidRPr="006D68AC">
        <w:t xml:space="preserve">            schema:</w:t>
      </w:r>
    </w:p>
    <w:p w14:paraId="6EB197A2" w14:textId="77777777" w:rsidR="00AC0B17" w:rsidRPr="006D68AC" w:rsidRDefault="00AC0B17" w:rsidP="00AC0B17">
      <w:pPr>
        <w:pStyle w:val="PL"/>
      </w:pPr>
      <w:r w:rsidRPr="006D68AC">
        <w:t xml:space="preserve">              $ref: '#/components/schemas/NSInfoDelReq'</w:t>
      </w:r>
    </w:p>
    <w:p w14:paraId="2E132068" w14:textId="77777777" w:rsidR="00AC0B17" w:rsidRPr="006D68AC" w:rsidRDefault="00AC0B17" w:rsidP="00AC0B17">
      <w:pPr>
        <w:pStyle w:val="PL"/>
      </w:pPr>
      <w:r w:rsidRPr="006D68AC">
        <w:t xml:space="preserve">      responses:</w:t>
      </w:r>
    </w:p>
    <w:p w14:paraId="2ECF07AE" w14:textId="77777777" w:rsidR="00AC0B17" w:rsidRPr="006D68AC" w:rsidRDefault="00AC0B17" w:rsidP="00AC0B17">
      <w:pPr>
        <w:pStyle w:val="PL"/>
      </w:pPr>
      <w:r w:rsidRPr="006D68AC">
        <w:t xml:space="preserve">        '204':</w:t>
      </w:r>
    </w:p>
    <w:p w14:paraId="57666624" w14:textId="77777777" w:rsidR="00AC0B17" w:rsidRPr="006D68AC" w:rsidRDefault="00AC0B17" w:rsidP="00AC0B17">
      <w:pPr>
        <w:pStyle w:val="PL"/>
        <w:rPr>
          <w:lang w:eastAsia="zh-CN"/>
        </w:rPr>
      </w:pPr>
      <w:r w:rsidRPr="006D68AC">
        <w:t xml:space="preserve">          description: </w:t>
      </w:r>
      <w:r w:rsidRPr="006D68AC">
        <w:rPr>
          <w:lang w:eastAsia="zh-CN"/>
        </w:rPr>
        <w:t>&gt;</w:t>
      </w:r>
    </w:p>
    <w:p w14:paraId="0E695B4F" w14:textId="77777777" w:rsidR="00AC0B17" w:rsidRPr="006D68AC" w:rsidRDefault="00AC0B17" w:rsidP="00AC0B17">
      <w:pPr>
        <w:pStyle w:val="PL"/>
      </w:pPr>
      <w:r w:rsidRPr="006D68AC">
        <w:rPr>
          <w:lang w:eastAsia="es-ES"/>
        </w:rPr>
        <w:t xml:space="preserve">            </w:t>
      </w:r>
      <w:r w:rsidRPr="006D68AC">
        <w:t>No Content. The Network Slice Information delivery request is successfully received,</w:t>
      </w:r>
    </w:p>
    <w:p w14:paraId="7AE08C36" w14:textId="77777777" w:rsidR="00AC0B17" w:rsidRPr="006D68AC" w:rsidRDefault="00AC0B17" w:rsidP="00AC0B17">
      <w:pPr>
        <w:pStyle w:val="PL"/>
      </w:pPr>
      <w:r w:rsidRPr="006D68AC">
        <w:t xml:space="preserve">            processed and completed.</w:t>
      </w:r>
    </w:p>
    <w:p w14:paraId="136FDB65" w14:textId="77777777" w:rsidR="00AC0B17" w:rsidRPr="006D68AC" w:rsidRDefault="00AC0B17" w:rsidP="00AC0B17">
      <w:pPr>
        <w:pStyle w:val="PL"/>
      </w:pPr>
      <w:r w:rsidRPr="006D68AC">
        <w:t xml:space="preserve">        '307':</w:t>
      </w:r>
    </w:p>
    <w:p w14:paraId="45407B32" w14:textId="77777777" w:rsidR="00AC0B17" w:rsidRPr="006D68AC" w:rsidRDefault="00AC0B17" w:rsidP="00AC0B17">
      <w:pPr>
        <w:pStyle w:val="PL"/>
      </w:pPr>
      <w:r w:rsidRPr="006D68AC">
        <w:t xml:space="preserve">          $ref: 'TS29122_CommonData.yaml#/components/responses/307'</w:t>
      </w:r>
    </w:p>
    <w:p w14:paraId="55C30E45" w14:textId="77777777" w:rsidR="00AC0B17" w:rsidRPr="006D68AC" w:rsidRDefault="00AC0B17" w:rsidP="00AC0B17">
      <w:pPr>
        <w:pStyle w:val="PL"/>
      </w:pPr>
      <w:r w:rsidRPr="006D68AC">
        <w:t xml:space="preserve">        '308':</w:t>
      </w:r>
    </w:p>
    <w:p w14:paraId="3707567E" w14:textId="77777777" w:rsidR="00AC0B17" w:rsidRPr="006D68AC" w:rsidRDefault="00AC0B17" w:rsidP="00AC0B17">
      <w:pPr>
        <w:pStyle w:val="PL"/>
      </w:pPr>
      <w:r w:rsidRPr="006D68AC">
        <w:t xml:space="preserve">          $ref: 'TS29122_CommonData.yaml#/components/responses/308'</w:t>
      </w:r>
    </w:p>
    <w:p w14:paraId="2F8DE90E" w14:textId="77777777" w:rsidR="00AC0B17" w:rsidRPr="006D68AC" w:rsidRDefault="00AC0B17" w:rsidP="00AC0B17">
      <w:pPr>
        <w:pStyle w:val="PL"/>
      </w:pPr>
      <w:r w:rsidRPr="006D68AC">
        <w:t xml:space="preserve">        '400':</w:t>
      </w:r>
    </w:p>
    <w:p w14:paraId="72328A49" w14:textId="77777777" w:rsidR="00AC0B17" w:rsidRPr="006D68AC" w:rsidRDefault="00AC0B17" w:rsidP="00AC0B17">
      <w:pPr>
        <w:pStyle w:val="PL"/>
      </w:pPr>
      <w:r w:rsidRPr="006D68AC">
        <w:t xml:space="preserve">          $ref: 'TS29122_CommonData.yaml#/components/responses/400'</w:t>
      </w:r>
    </w:p>
    <w:p w14:paraId="17F0084F" w14:textId="77777777" w:rsidR="00AC0B17" w:rsidRPr="006D68AC" w:rsidRDefault="00AC0B17" w:rsidP="00AC0B17">
      <w:pPr>
        <w:pStyle w:val="PL"/>
      </w:pPr>
      <w:r w:rsidRPr="006D68AC">
        <w:t xml:space="preserve">        '401':</w:t>
      </w:r>
    </w:p>
    <w:p w14:paraId="6E7B86DA" w14:textId="77777777" w:rsidR="00AC0B17" w:rsidRPr="006D68AC" w:rsidRDefault="00AC0B17" w:rsidP="00AC0B17">
      <w:pPr>
        <w:pStyle w:val="PL"/>
      </w:pPr>
      <w:r w:rsidRPr="006D68AC">
        <w:t xml:space="preserve">          $ref: 'TS29122_CommonData.yaml#/components/responses/401'</w:t>
      </w:r>
    </w:p>
    <w:p w14:paraId="13F15654" w14:textId="77777777" w:rsidR="00AC0B17" w:rsidRPr="006D68AC" w:rsidRDefault="00AC0B17" w:rsidP="00AC0B17">
      <w:pPr>
        <w:pStyle w:val="PL"/>
      </w:pPr>
      <w:r w:rsidRPr="006D68AC">
        <w:t xml:space="preserve">        '403':</w:t>
      </w:r>
    </w:p>
    <w:p w14:paraId="2C89952E" w14:textId="77777777" w:rsidR="00AC0B17" w:rsidRPr="006D68AC" w:rsidRDefault="00AC0B17" w:rsidP="00AC0B17">
      <w:pPr>
        <w:pStyle w:val="PL"/>
      </w:pPr>
      <w:r w:rsidRPr="006D68AC">
        <w:t xml:space="preserve">          $ref: 'TS29122_CommonData.yaml#/components/responses/403'</w:t>
      </w:r>
    </w:p>
    <w:p w14:paraId="352CD62F" w14:textId="77777777" w:rsidR="00AC0B17" w:rsidRPr="006D68AC" w:rsidRDefault="00AC0B17" w:rsidP="00AC0B17">
      <w:pPr>
        <w:pStyle w:val="PL"/>
      </w:pPr>
      <w:r w:rsidRPr="006D68AC">
        <w:t xml:space="preserve">        '404':</w:t>
      </w:r>
    </w:p>
    <w:p w14:paraId="1421A610" w14:textId="77777777" w:rsidR="00AC0B17" w:rsidRPr="006D68AC" w:rsidRDefault="00AC0B17" w:rsidP="00AC0B17">
      <w:pPr>
        <w:pStyle w:val="PL"/>
      </w:pPr>
      <w:r w:rsidRPr="006D68AC">
        <w:t xml:space="preserve">          $ref: 'TS29122_CommonData.yaml#/components/responses/404'</w:t>
      </w:r>
    </w:p>
    <w:p w14:paraId="69EC773F" w14:textId="77777777" w:rsidR="00AC0B17" w:rsidRPr="006D68AC" w:rsidRDefault="00AC0B17" w:rsidP="00AC0B17">
      <w:pPr>
        <w:pStyle w:val="PL"/>
      </w:pPr>
      <w:r w:rsidRPr="006D68AC">
        <w:t xml:space="preserve">        '411':</w:t>
      </w:r>
    </w:p>
    <w:p w14:paraId="2FA79802" w14:textId="77777777" w:rsidR="00AC0B17" w:rsidRPr="006D68AC" w:rsidRDefault="00AC0B17" w:rsidP="00AC0B17">
      <w:pPr>
        <w:pStyle w:val="PL"/>
      </w:pPr>
      <w:r w:rsidRPr="006D68AC">
        <w:t xml:space="preserve">          $ref: 'TS29122_CommonData.yaml#/components/responses/411'</w:t>
      </w:r>
    </w:p>
    <w:p w14:paraId="4B7F62B0" w14:textId="77777777" w:rsidR="00AC0B17" w:rsidRPr="006D68AC" w:rsidRDefault="00AC0B17" w:rsidP="00AC0B17">
      <w:pPr>
        <w:pStyle w:val="PL"/>
      </w:pPr>
      <w:r w:rsidRPr="006D68AC">
        <w:t xml:space="preserve">        '413':</w:t>
      </w:r>
    </w:p>
    <w:p w14:paraId="70F9CB3B" w14:textId="77777777" w:rsidR="00AC0B17" w:rsidRPr="006D68AC" w:rsidRDefault="00AC0B17" w:rsidP="00AC0B17">
      <w:pPr>
        <w:pStyle w:val="PL"/>
      </w:pPr>
      <w:r w:rsidRPr="006D68AC">
        <w:t xml:space="preserve">          $ref: 'TS29122_CommonData.yaml#/components/responses/413'</w:t>
      </w:r>
    </w:p>
    <w:p w14:paraId="39F699B5" w14:textId="77777777" w:rsidR="00AC0B17" w:rsidRPr="006D68AC" w:rsidRDefault="00AC0B17" w:rsidP="00AC0B17">
      <w:pPr>
        <w:pStyle w:val="PL"/>
      </w:pPr>
      <w:r w:rsidRPr="006D68AC">
        <w:t xml:space="preserve">        '415':</w:t>
      </w:r>
    </w:p>
    <w:p w14:paraId="44739796" w14:textId="77777777" w:rsidR="00AC0B17" w:rsidRPr="006D68AC" w:rsidRDefault="00AC0B17" w:rsidP="00AC0B17">
      <w:pPr>
        <w:pStyle w:val="PL"/>
      </w:pPr>
      <w:r w:rsidRPr="006D68AC">
        <w:t xml:space="preserve">          $ref: 'TS29122_CommonData.yaml#/components/responses/415'</w:t>
      </w:r>
    </w:p>
    <w:p w14:paraId="218B1F60" w14:textId="77777777" w:rsidR="00AC0B17" w:rsidRPr="006D68AC" w:rsidRDefault="00AC0B17" w:rsidP="00AC0B17">
      <w:pPr>
        <w:pStyle w:val="PL"/>
      </w:pPr>
      <w:r w:rsidRPr="006D68AC">
        <w:t xml:space="preserve">        '429':</w:t>
      </w:r>
    </w:p>
    <w:p w14:paraId="713F5D18" w14:textId="77777777" w:rsidR="00AC0B17" w:rsidRPr="006D68AC" w:rsidRDefault="00AC0B17" w:rsidP="00AC0B17">
      <w:pPr>
        <w:pStyle w:val="PL"/>
      </w:pPr>
      <w:r w:rsidRPr="006D68AC">
        <w:t xml:space="preserve">          $ref: 'TS29122_CommonData.yaml#/components/responses/429'</w:t>
      </w:r>
    </w:p>
    <w:p w14:paraId="26E35CE7" w14:textId="77777777" w:rsidR="00AC0B17" w:rsidRPr="006D68AC" w:rsidRDefault="00AC0B17" w:rsidP="00AC0B17">
      <w:pPr>
        <w:pStyle w:val="PL"/>
      </w:pPr>
      <w:r w:rsidRPr="006D68AC">
        <w:t xml:space="preserve">        '500':</w:t>
      </w:r>
    </w:p>
    <w:p w14:paraId="7B6FD511" w14:textId="77777777" w:rsidR="00AC0B17" w:rsidRPr="006D68AC" w:rsidRDefault="00AC0B17" w:rsidP="00AC0B17">
      <w:pPr>
        <w:pStyle w:val="PL"/>
      </w:pPr>
      <w:r w:rsidRPr="006D68AC">
        <w:t xml:space="preserve">          $ref: 'TS29122_CommonData.yaml#/components/responses/500'</w:t>
      </w:r>
    </w:p>
    <w:p w14:paraId="0C4DF480" w14:textId="77777777" w:rsidR="00AC0B17" w:rsidRPr="006D68AC" w:rsidRDefault="00AC0B17" w:rsidP="00AC0B17">
      <w:pPr>
        <w:pStyle w:val="PL"/>
      </w:pPr>
      <w:r w:rsidRPr="006D68AC">
        <w:t xml:space="preserve">        '503':</w:t>
      </w:r>
    </w:p>
    <w:p w14:paraId="25A987C7" w14:textId="77777777" w:rsidR="00AC0B17" w:rsidRPr="006D68AC" w:rsidRDefault="00AC0B17" w:rsidP="00AC0B17">
      <w:pPr>
        <w:pStyle w:val="PL"/>
      </w:pPr>
      <w:r w:rsidRPr="006D68AC">
        <w:t xml:space="preserve">          $ref: 'TS29122_CommonData.yaml#/components/responses/503'</w:t>
      </w:r>
    </w:p>
    <w:p w14:paraId="73CA9663" w14:textId="77777777" w:rsidR="00AC0B17" w:rsidRPr="006D68AC" w:rsidRDefault="00AC0B17" w:rsidP="00AC0B17">
      <w:pPr>
        <w:pStyle w:val="PL"/>
      </w:pPr>
      <w:r w:rsidRPr="006D68AC">
        <w:t xml:space="preserve">        default:</w:t>
      </w:r>
    </w:p>
    <w:p w14:paraId="3DF83D8A" w14:textId="77777777" w:rsidR="00AC0B17" w:rsidRPr="006D68AC" w:rsidRDefault="00AC0B17" w:rsidP="00AC0B17">
      <w:pPr>
        <w:pStyle w:val="PL"/>
      </w:pPr>
      <w:r w:rsidRPr="006D68AC">
        <w:t xml:space="preserve">          $ref: 'TS29122_CommonData.yaml#/components/responses/default'</w:t>
      </w:r>
    </w:p>
    <w:p w14:paraId="775DAE6C" w14:textId="77777777" w:rsidR="00AC0B17" w:rsidRPr="006D68AC" w:rsidRDefault="00AC0B17" w:rsidP="00AC0B17">
      <w:pPr>
        <w:pStyle w:val="PL"/>
      </w:pPr>
    </w:p>
    <w:p w14:paraId="5FF95686" w14:textId="77777777" w:rsidR="00AC0B17" w:rsidRPr="006D68AC" w:rsidRDefault="00AC0B17" w:rsidP="00AC0B17">
      <w:pPr>
        <w:pStyle w:val="PL"/>
      </w:pPr>
    </w:p>
    <w:p w14:paraId="7B794518" w14:textId="77777777" w:rsidR="00AC0B17" w:rsidRPr="006D68AC" w:rsidRDefault="00AC0B17" w:rsidP="00AC0B17">
      <w:pPr>
        <w:pStyle w:val="PL"/>
      </w:pPr>
      <w:r w:rsidRPr="006D68AC">
        <w:t>components:</w:t>
      </w:r>
    </w:p>
    <w:p w14:paraId="765C9191" w14:textId="77777777" w:rsidR="00AC0B17" w:rsidRPr="006D68AC" w:rsidRDefault="00AC0B17" w:rsidP="00AC0B17">
      <w:pPr>
        <w:pStyle w:val="PL"/>
      </w:pPr>
      <w:r w:rsidRPr="006D68AC">
        <w:t xml:space="preserve">  securitySchemes:</w:t>
      </w:r>
    </w:p>
    <w:p w14:paraId="58495E96" w14:textId="77777777" w:rsidR="00AC0B17" w:rsidRPr="006D68AC" w:rsidRDefault="00AC0B17" w:rsidP="00AC0B17">
      <w:pPr>
        <w:pStyle w:val="PL"/>
      </w:pPr>
      <w:r w:rsidRPr="006D68AC">
        <w:t xml:space="preserve">    oAuth2ClientCredentials:</w:t>
      </w:r>
    </w:p>
    <w:p w14:paraId="11BE8486" w14:textId="77777777" w:rsidR="00AC0B17" w:rsidRPr="006D68AC" w:rsidRDefault="00AC0B17" w:rsidP="00AC0B17">
      <w:pPr>
        <w:pStyle w:val="PL"/>
      </w:pPr>
      <w:r w:rsidRPr="006D68AC">
        <w:t xml:space="preserve">      type: oauth2</w:t>
      </w:r>
    </w:p>
    <w:p w14:paraId="54EECEF6" w14:textId="77777777" w:rsidR="00AC0B17" w:rsidRPr="006D68AC" w:rsidRDefault="00AC0B17" w:rsidP="00AC0B17">
      <w:pPr>
        <w:pStyle w:val="PL"/>
      </w:pPr>
      <w:r w:rsidRPr="006D68AC">
        <w:t xml:space="preserve">      flows:</w:t>
      </w:r>
    </w:p>
    <w:p w14:paraId="68869BBD" w14:textId="77777777" w:rsidR="00AC0B17" w:rsidRPr="006D68AC" w:rsidRDefault="00AC0B17" w:rsidP="00AC0B17">
      <w:pPr>
        <w:pStyle w:val="PL"/>
      </w:pPr>
      <w:r w:rsidRPr="006D68AC">
        <w:t xml:space="preserve">        clientCredentials:</w:t>
      </w:r>
    </w:p>
    <w:p w14:paraId="0F11A2D7" w14:textId="77777777" w:rsidR="00AC0B17" w:rsidRPr="006D68AC" w:rsidRDefault="00AC0B17" w:rsidP="00AC0B17">
      <w:pPr>
        <w:pStyle w:val="PL"/>
      </w:pPr>
      <w:r w:rsidRPr="006D68AC">
        <w:t xml:space="preserve">          tokenUrl: '{tokenUrl}'</w:t>
      </w:r>
    </w:p>
    <w:p w14:paraId="32A0CB47" w14:textId="77777777" w:rsidR="00AC0B17" w:rsidRPr="006D68AC" w:rsidRDefault="00AC0B17" w:rsidP="00AC0B17">
      <w:pPr>
        <w:pStyle w:val="PL"/>
      </w:pPr>
      <w:r w:rsidRPr="006D68AC">
        <w:t xml:space="preserve">          scopes: {}</w:t>
      </w:r>
    </w:p>
    <w:p w14:paraId="5DA32CF8" w14:textId="77777777" w:rsidR="00AC0B17" w:rsidRPr="006D68AC" w:rsidRDefault="00AC0B17" w:rsidP="00AC0B17">
      <w:pPr>
        <w:pStyle w:val="PL"/>
      </w:pPr>
    </w:p>
    <w:p w14:paraId="58011F8D" w14:textId="77777777" w:rsidR="00AC0B17" w:rsidRPr="006D68AC" w:rsidRDefault="00AC0B17" w:rsidP="00AC0B17">
      <w:pPr>
        <w:pStyle w:val="PL"/>
      </w:pPr>
      <w:r w:rsidRPr="006D68AC">
        <w:t xml:space="preserve">  schemas:</w:t>
      </w:r>
    </w:p>
    <w:p w14:paraId="3E244EEC" w14:textId="77777777" w:rsidR="00AC0B17" w:rsidRPr="006D68AC" w:rsidRDefault="00AC0B17" w:rsidP="00AC0B17">
      <w:pPr>
        <w:pStyle w:val="PL"/>
      </w:pPr>
    </w:p>
    <w:p w14:paraId="11F48064" w14:textId="77777777" w:rsidR="00AC0B17" w:rsidRPr="006D68AC" w:rsidRDefault="00AC0B17" w:rsidP="00AC0B17">
      <w:pPr>
        <w:pStyle w:val="PL"/>
      </w:pPr>
      <w:r w:rsidRPr="006D68AC">
        <w:t>#</w:t>
      </w:r>
    </w:p>
    <w:p w14:paraId="6BEE28D5" w14:textId="77777777" w:rsidR="00AC0B17" w:rsidRPr="006D68AC" w:rsidRDefault="00AC0B17" w:rsidP="00AC0B17">
      <w:pPr>
        <w:pStyle w:val="PL"/>
      </w:pPr>
      <w:r w:rsidRPr="006D68AC">
        <w:t># STRUCTURED DATA TYPES</w:t>
      </w:r>
    </w:p>
    <w:p w14:paraId="2AA16F89" w14:textId="77777777" w:rsidR="00AC0B17" w:rsidRPr="006D68AC" w:rsidRDefault="00AC0B17" w:rsidP="00AC0B17">
      <w:pPr>
        <w:pStyle w:val="PL"/>
      </w:pPr>
      <w:r w:rsidRPr="006D68AC">
        <w:t>#</w:t>
      </w:r>
    </w:p>
    <w:p w14:paraId="0E40B3DD" w14:textId="77777777" w:rsidR="00AC0B17" w:rsidRPr="006D68AC" w:rsidRDefault="00AC0B17" w:rsidP="00AC0B17">
      <w:pPr>
        <w:pStyle w:val="PL"/>
      </w:pPr>
    </w:p>
    <w:p w14:paraId="6340D7A3" w14:textId="77777777" w:rsidR="00AC0B17" w:rsidRPr="006D68AC" w:rsidRDefault="00AC0B17" w:rsidP="00AC0B17">
      <w:pPr>
        <w:pStyle w:val="PL"/>
      </w:pPr>
      <w:r w:rsidRPr="006D68AC">
        <w:t xml:space="preserve">    NSInfoRetResp:</w:t>
      </w:r>
    </w:p>
    <w:p w14:paraId="499D6474" w14:textId="77777777" w:rsidR="00AC0B17" w:rsidRPr="006D68AC" w:rsidRDefault="00AC0B17" w:rsidP="00AC0B17">
      <w:pPr>
        <w:pStyle w:val="PL"/>
        <w:rPr>
          <w:lang w:eastAsia="zh-CN"/>
        </w:rPr>
      </w:pPr>
      <w:r w:rsidRPr="006D68AC">
        <w:t xml:space="preserve">      description: </w:t>
      </w:r>
      <w:r w:rsidRPr="006D68AC">
        <w:rPr>
          <w:lang w:eastAsia="zh-CN"/>
        </w:rPr>
        <w:t>&gt;</w:t>
      </w:r>
    </w:p>
    <w:p w14:paraId="3623809F" w14:textId="77777777" w:rsidR="00AC0B17" w:rsidRPr="006D68AC" w:rsidRDefault="00AC0B17" w:rsidP="00AC0B17">
      <w:pPr>
        <w:pStyle w:val="PL"/>
        <w:rPr>
          <w:lang w:eastAsia="zh-CN"/>
        </w:rPr>
      </w:pPr>
      <w:r w:rsidRPr="006D68AC">
        <w:t xml:space="preserve">        Represents a Network Slice Information Retrieval response.</w:t>
      </w:r>
    </w:p>
    <w:p w14:paraId="0B0A1C5F" w14:textId="77777777" w:rsidR="00AC0B17" w:rsidRPr="006D68AC" w:rsidRDefault="00AC0B17" w:rsidP="00AC0B17">
      <w:pPr>
        <w:pStyle w:val="PL"/>
      </w:pPr>
      <w:r w:rsidRPr="006D68AC">
        <w:t xml:space="preserve">      type: object</w:t>
      </w:r>
    </w:p>
    <w:p w14:paraId="1DEF1C5D" w14:textId="77777777" w:rsidR="00AC0B17" w:rsidRPr="006D68AC" w:rsidRDefault="00AC0B17" w:rsidP="00AC0B17">
      <w:pPr>
        <w:pStyle w:val="PL"/>
      </w:pPr>
      <w:r w:rsidRPr="006D68AC">
        <w:t xml:space="preserve">      properties:</w:t>
      </w:r>
    </w:p>
    <w:p w14:paraId="791FE9EF" w14:textId="77777777" w:rsidR="00AC0B17" w:rsidRPr="006D68AC" w:rsidRDefault="00AC0B17" w:rsidP="00AC0B17">
      <w:pPr>
        <w:pStyle w:val="PL"/>
      </w:pPr>
      <w:r w:rsidRPr="006D68AC">
        <w:t xml:space="preserve">        sliceInfo:</w:t>
      </w:r>
    </w:p>
    <w:p w14:paraId="585E60F8" w14:textId="77777777" w:rsidR="00AC0B17" w:rsidRPr="006D68AC" w:rsidRDefault="00AC0B17" w:rsidP="00AC0B17">
      <w:pPr>
        <w:pStyle w:val="PL"/>
      </w:pPr>
      <w:r w:rsidRPr="006D68AC">
        <w:t xml:space="preserve">          $ref: '#/components/schemas/NSInfoSet'</w:t>
      </w:r>
    </w:p>
    <w:p w14:paraId="37BB00B5" w14:textId="77777777" w:rsidR="00AC0B17" w:rsidRPr="006D68AC" w:rsidRDefault="00AC0B17" w:rsidP="00AC0B17">
      <w:pPr>
        <w:pStyle w:val="PL"/>
      </w:pPr>
      <w:r w:rsidRPr="006D68AC">
        <w:t xml:space="preserve">      required:</w:t>
      </w:r>
    </w:p>
    <w:p w14:paraId="1C16E7D6" w14:textId="77777777" w:rsidR="00AC0B17" w:rsidRPr="006D68AC" w:rsidRDefault="00AC0B17" w:rsidP="00AC0B17">
      <w:pPr>
        <w:pStyle w:val="PL"/>
      </w:pPr>
      <w:r w:rsidRPr="006D68AC">
        <w:t xml:space="preserve">        - sliceInfo</w:t>
      </w:r>
    </w:p>
    <w:p w14:paraId="35C8CC8B" w14:textId="77777777" w:rsidR="00AC0B17" w:rsidRPr="006D68AC" w:rsidRDefault="00AC0B17" w:rsidP="00AC0B17">
      <w:pPr>
        <w:pStyle w:val="PL"/>
      </w:pPr>
    </w:p>
    <w:p w14:paraId="735BB521" w14:textId="77777777" w:rsidR="00AC0B17" w:rsidRPr="006D68AC" w:rsidRDefault="00AC0B17" w:rsidP="00AC0B17">
      <w:pPr>
        <w:pStyle w:val="PL"/>
      </w:pPr>
      <w:r w:rsidRPr="006D68AC">
        <w:t xml:space="preserve">    NSInfoDelReq:</w:t>
      </w:r>
    </w:p>
    <w:p w14:paraId="20409B84" w14:textId="77777777" w:rsidR="00AC0B17" w:rsidRPr="006D68AC" w:rsidRDefault="00AC0B17" w:rsidP="00AC0B17">
      <w:pPr>
        <w:pStyle w:val="PL"/>
        <w:rPr>
          <w:lang w:eastAsia="zh-CN"/>
        </w:rPr>
      </w:pPr>
      <w:r w:rsidRPr="006D68AC">
        <w:t xml:space="preserve">      description: </w:t>
      </w:r>
      <w:r w:rsidRPr="006D68AC">
        <w:rPr>
          <w:lang w:eastAsia="zh-CN"/>
        </w:rPr>
        <w:t>&gt;</w:t>
      </w:r>
    </w:p>
    <w:p w14:paraId="699AD96A" w14:textId="77777777" w:rsidR="00AC0B17" w:rsidRPr="006D68AC" w:rsidRDefault="00AC0B17" w:rsidP="00AC0B17">
      <w:pPr>
        <w:pStyle w:val="PL"/>
        <w:rPr>
          <w:lang w:eastAsia="zh-CN"/>
        </w:rPr>
      </w:pPr>
      <w:r w:rsidRPr="006D68AC">
        <w:t xml:space="preserve">        Represents a Network Slice Information Delivery request.</w:t>
      </w:r>
    </w:p>
    <w:p w14:paraId="749395C4" w14:textId="77777777" w:rsidR="00AC0B17" w:rsidRPr="006D68AC" w:rsidRDefault="00AC0B17" w:rsidP="00AC0B17">
      <w:pPr>
        <w:pStyle w:val="PL"/>
      </w:pPr>
      <w:r w:rsidRPr="006D68AC">
        <w:t xml:space="preserve">      type: object</w:t>
      </w:r>
    </w:p>
    <w:p w14:paraId="5CE56D5F" w14:textId="77777777" w:rsidR="00AC0B17" w:rsidRPr="006D68AC" w:rsidRDefault="00AC0B17" w:rsidP="00AC0B17">
      <w:pPr>
        <w:pStyle w:val="PL"/>
      </w:pPr>
      <w:r w:rsidRPr="006D68AC">
        <w:t xml:space="preserve">      properties:</w:t>
      </w:r>
    </w:p>
    <w:p w14:paraId="68A1C860" w14:textId="77777777" w:rsidR="00AC0B17" w:rsidRPr="006D68AC" w:rsidRDefault="00AC0B17" w:rsidP="00AC0B17">
      <w:pPr>
        <w:pStyle w:val="PL"/>
      </w:pPr>
      <w:r w:rsidRPr="006D68AC">
        <w:t xml:space="preserve">        valServId:</w:t>
      </w:r>
    </w:p>
    <w:p w14:paraId="2190F62D" w14:textId="77777777" w:rsidR="00AC0B17" w:rsidRPr="006D68AC" w:rsidRDefault="00AC0B17" w:rsidP="00AC0B17">
      <w:pPr>
        <w:pStyle w:val="PL"/>
      </w:pPr>
      <w:r w:rsidRPr="006D68AC">
        <w:t xml:space="preserve">          type: string</w:t>
      </w:r>
    </w:p>
    <w:p w14:paraId="5140D405" w14:textId="77777777" w:rsidR="00AC0B17" w:rsidRPr="006D68AC" w:rsidRDefault="00AC0B17" w:rsidP="00AC0B17">
      <w:pPr>
        <w:pStyle w:val="PL"/>
        <w:rPr>
          <w:rFonts w:eastAsiaTheme="minorEastAsia"/>
          <w:lang w:eastAsia="zh-CN"/>
        </w:rPr>
      </w:pPr>
      <w:r w:rsidRPr="006D68AC">
        <w:lastRenderedPageBreak/>
        <w:t xml:space="preserve">        valUeIds:</w:t>
      </w:r>
    </w:p>
    <w:p w14:paraId="3F129C15" w14:textId="77777777" w:rsidR="00AC0B17" w:rsidRPr="006D68AC" w:rsidRDefault="00AC0B17" w:rsidP="00AC0B17">
      <w:pPr>
        <w:pStyle w:val="PL"/>
        <w:rPr>
          <w:lang w:eastAsia="es-ES"/>
        </w:rPr>
      </w:pPr>
      <w:r w:rsidRPr="006D68AC">
        <w:rPr>
          <w:lang w:eastAsia="es-ES"/>
        </w:rPr>
        <w:t xml:space="preserve">          type: array</w:t>
      </w:r>
    </w:p>
    <w:p w14:paraId="47FAAA6B" w14:textId="77777777" w:rsidR="00AC0B17" w:rsidRPr="006D68AC" w:rsidRDefault="00AC0B17" w:rsidP="00AC0B17">
      <w:pPr>
        <w:pStyle w:val="PL"/>
        <w:rPr>
          <w:lang w:eastAsia="es-ES"/>
        </w:rPr>
      </w:pPr>
      <w:r w:rsidRPr="006D68AC">
        <w:rPr>
          <w:lang w:eastAsia="es-ES"/>
        </w:rPr>
        <w:t xml:space="preserve">          items:</w:t>
      </w:r>
    </w:p>
    <w:p w14:paraId="7668AE13" w14:textId="77777777" w:rsidR="00AC0B17" w:rsidRPr="006D68AC" w:rsidRDefault="00AC0B17" w:rsidP="00AC0B17">
      <w:pPr>
        <w:pStyle w:val="PL"/>
        <w:rPr>
          <w:lang w:eastAsia="es-ES"/>
        </w:rPr>
      </w:pPr>
      <w:r w:rsidRPr="006D68AC">
        <w:rPr>
          <w:rFonts w:eastAsia="等线"/>
        </w:rPr>
        <w:t xml:space="preserve">            </w:t>
      </w:r>
      <w:r w:rsidRPr="006D68AC">
        <w:t>type: string</w:t>
      </w:r>
    </w:p>
    <w:p w14:paraId="28EAFBA0" w14:textId="77777777" w:rsidR="00AC0B17" w:rsidRPr="006D68AC" w:rsidRDefault="00AC0B17" w:rsidP="00AC0B17">
      <w:pPr>
        <w:pStyle w:val="PL"/>
        <w:rPr>
          <w:lang w:eastAsia="es-ES"/>
        </w:rPr>
      </w:pPr>
      <w:r w:rsidRPr="006D68AC">
        <w:rPr>
          <w:lang w:eastAsia="es-ES"/>
        </w:rPr>
        <w:t xml:space="preserve">          minItems: 1</w:t>
      </w:r>
    </w:p>
    <w:p w14:paraId="59C3F22E" w14:textId="77777777" w:rsidR="00AC0B17" w:rsidRPr="006D68AC" w:rsidRDefault="00AC0B17" w:rsidP="00AC0B17">
      <w:pPr>
        <w:pStyle w:val="PL"/>
      </w:pPr>
      <w:r w:rsidRPr="006D68AC">
        <w:t xml:space="preserve">        reqSliceInfo:</w:t>
      </w:r>
    </w:p>
    <w:p w14:paraId="4D2EAC5F" w14:textId="77777777" w:rsidR="00AC0B17" w:rsidRPr="006D68AC" w:rsidRDefault="00AC0B17" w:rsidP="00AC0B17">
      <w:pPr>
        <w:pStyle w:val="PL"/>
        <w:rPr>
          <w:lang w:eastAsia="es-ES"/>
        </w:rPr>
      </w:pPr>
      <w:r w:rsidRPr="006D68AC">
        <w:rPr>
          <w:lang w:eastAsia="es-ES"/>
        </w:rPr>
        <w:t xml:space="preserve">          type: array</w:t>
      </w:r>
    </w:p>
    <w:p w14:paraId="1297944D" w14:textId="77777777" w:rsidR="00AC0B17" w:rsidRPr="006D68AC" w:rsidRDefault="00AC0B17" w:rsidP="00AC0B17">
      <w:pPr>
        <w:pStyle w:val="PL"/>
        <w:rPr>
          <w:lang w:eastAsia="es-ES"/>
        </w:rPr>
      </w:pPr>
      <w:r w:rsidRPr="006D68AC">
        <w:rPr>
          <w:lang w:eastAsia="es-ES"/>
        </w:rPr>
        <w:t xml:space="preserve">          items:</w:t>
      </w:r>
    </w:p>
    <w:p w14:paraId="5C211501"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7C2FA8B1" w14:textId="77777777" w:rsidR="00AC0B17" w:rsidRPr="006D68AC" w:rsidRDefault="00AC0B17" w:rsidP="00AC0B17">
      <w:pPr>
        <w:pStyle w:val="PL"/>
        <w:rPr>
          <w:lang w:eastAsia="es-ES"/>
        </w:rPr>
      </w:pPr>
      <w:r w:rsidRPr="006D68AC">
        <w:rPr>
          <w:lang w:eastAsia="es-ES"/>
        </w:rPr>
        <w:t xml:space="preserve">          minItems: 1</w:t>
      </w:r>
    </w:p>
    <w:p w14:paraId="4B678CA1" w14:textId="77777777" w:rsidR="00AC0B17" w:rsidRPr="006D68AC" w:rsidRDefault="00AC0B17" w:rsidP="00AC0B17">
      <w:pPr>
        <w:pStyle w:val="PL"/>
      </w:pPr>
      <w:r w:rsidRPr="006D68AC">
        <w:t xml:space="preserve">        suppFeat:</w:t>
      </w:r>
    </w:p>
    <w:p w14:paraId="5E8ADFEB" w14:textId="77777777" w:rsidR="00AC0B17" w:rsidRPr="006D68AC" w:rsidRDefault="00AC0B17" w:rsidP="00AC0B17">
      <w:pPr>
        <w:pStyle w:val="PL"/>
      </w:pPr>
      <w:r w:rsidRPr="006D68AC">
        <w:t xml:space="preserve">          $ref: 'TS29571_CommonData.yaml#/components/schemas/SupportedFeatures'</w:t>
      </w:r>
    </w:p>
    <w:p w14:paraId="10BD15A3" w14:textId="77777777" w:rsidR="00AC0B17" w:rsidRPr="006D68AC" w:rsidRDefault="00AC0B17" w:rsidP="00AC0B17">
      <w:pPr>
        <w:pStyle w:val="PL"/>
      </w:pPr>
      <w:r w:rsidRPr="006D68AC">
        <w:t xml:space="preserve">      required:</w:t>
      </w:r>
    </w:p>
    <w:p w14:paraId="40F3CAD5" w14:textId="77777777" w:rsidR="00AC0B17" w:rsidRPr="006D68AC" w:rsidRDefault="00AC0B17" w:rsidP="00AC0B17">
      <w:pPr>
        <w:pStyle w:val="PL"/>
      </w:pPr>
      <w:r w:rsidRPr="006D68AC">
        <w:t xml:space="preserve">        - valServId</w:t>
      </w:r>
    </w:p>
    <w:p w14:paraId="63B92531" w14:textId="77777777" w:rsidR="00AC0B17" w:rsidRPr="006D68AC" w:rsidRDefault="00AC0B17" w:rsidP="00AC0B17">
      <w:pPr>
        <w:pStyle w:val="PL"/>
      </w:pPr>
      <w:r w:rsidRPr="006D68AC">
        <w:t xml:space="preserve">        - valUeIds</w:t>
      </w:r>
    </w:p>
    <w:p w14:paraId="50D4C482" w14:textId="77777777" w:rsidR="00AC0B17" w:rsidRPr="006D68AC" w:rsidRDefault="00AC0B17" w:rsidP="00AC0B17">
      <w:pPr>
        <w:pStyle w:val="PL"/>
      </w:pPr>
    </w:p>
    <w:p w14:paraId="0D8384CC" w14:textId="77777777" w:rsidR="00AC0B17" w:rsidRPr="006D68AC" w:rsidRDefault="00AC0B17" w:rsidP="00AC0B17">
      <w:pPr>
        <w:pStyle w:val="PL"/>
      </w:pPr>
      <w:r w:rsidRPr="006D68AC">
        <w:t xml:space="preserve">    NSInfoSet:</w:t>
      </w:r>
    </w:p>
    <w:p w14:paraId="098A4A39" w14:textId="77777777" w:rsidR="00AC0B17" w:rsidRPr="006D68AC" w:rsidRDefault="00AC0B17" w:rsidP="00AC0B17">
      <w:pPr>
        <w:pStyle w:val="PL"/>
        <w:rPr>
          <w:lang w:eastAsia="zh-CN"/>
        </w:rPr>
      </w:pPr>
      <w:r w:rsidRPr="006D68AC">
        <w:t xml:space="preserve">      description: </w:t>
      </w:r>
      <w:r w:rsidRPr="006D68AC">
        <w:rPr>
          <w:lang w:eastAsia="zh-CN"/>
        </w:rPr>
        <w:t>&gt;</w:t>
      </w:r>
    </w:p>
    <w:p w14:paraId="194E2475" w14:textId="77777777" w:rsidR="00AC0B17" w:rsidRPr="006D68AC" w:rsidRDefault="00AC0B17" w:rsidP="00AC0B17">
      <w:pPr>
        <w:pStyle w:val="PL"/>
        <w:rPr>
          <w:lang w:val="en-US"/>
        </w:rPr>
      </w:pPr>
      <w:r w:rsidRPr="006D68AC">
        <w:t xml:space="preserve">        Represents a Network Slice Information Set.</w:t>
      </w:r>
    </w:p>
    <w:p w14:paraId="65D9555F" w14:textId="77777777" w:rsidR="00AC0B17" w:rsidRPr="006D68AC" w:rsidRDefault="00AC0B17" w:rsidP="00AC0B17">
      <w:pPr>
        <w:pStyle w:val="PL"/>
      </w:pPr>
      <w:r w:rsidRPr="006D68AC">
        <w:t xml:space="preserve">      type: object</w:t>
      </w:r>
    </w:p>
    <w:p w14:paraId="5DAD188B" w14:textId="77777777" w:rsidR="00AC0B17" w:rsidRPr="006D68AC" w:rsidRDefault="00AC0B17" w:rsidP="00AC0B17">
      <w:pPr>
        <w:pStyle w:val="PL"/>
      </w:pPr>
      <w:r w:rsidRPr="006D68AC">
        <w:t xml:space="preserve">      properties:</w:t>
      </w:r>
    </w:p>
    <w:p w14:paraId="54937013" w14:textId="77777777" w:rsidR="00AC0B17" w:rsidRPr="006D68AC" w:rsidRDefault="00AC0B17" w:rsidP="00AC0B17">
      <w:pPr>
        <w:pStyle w:val="PL"/>
      </w:pPr>
      <w:r w:rsidRPr="006D68AC">
        <w:t xml:space="preserve">        snssai:</w:t>
      </w:r>
    </w:p>
    <w:p w14:paraId="373F721A" w14:textId="77777777" w:rsidR="00AC0B17" w:rsidRPr="006D68AC" w:rsidRDefault="00AC0B17" w:rsidP="00AC0B17">
      <w:pPr>
        <w:pStyle w:val="PL"/>
      </w:pPr>
      <w:r w:rsidRPr="006D68AC">
        <w:t xml:space="preserve">          $ref: 'TS29571_CommonData.yaml#/components/schemas/Snssai'</w:t>
      </w:r>
    </w:p>
    <w:p w14:paraId="18092A30" w14:textId="77777777" w:rsidR="00AC0B17" w:rsidRPr="006D68AC" w:rsidRDefault="00AC0B17" w:rsidP="00AC0B17">
      <w:pPr>
        <w:pStyle w:val="PL"/>
      </w:pPr>
      <w:r w:rsidRPr="006D68AC">
        <w:t xml:space="preserve">        sst:</w:t>
      </w:r>
    </w:p>
    <w:p w14:paraId="32A425A4" w14:textId="77777777" w:rsidR="00AC0B17" w:rsidRPr="006D68AC" w:rsidRDefault="00AC0B17" w:rsidP="00AC0B17">
      <w:pPr>
        <w:pStyle w:val="PL"/>
      </w:pPr>
      <w:r w:rsidRPr="006D68AC">
        <w:t xml:space="preserve">          $ref: 'TS29571_CommonData.yaml#/components/schemas/Uinteger'</w:t>
      </w:r>
    </w:p>
    <w:p w14:paraId="5E44D2E0" w14:textId="77777777" w:rsidR="00AC0B17" w:rsidRPr="006D68AC" w:rsidRDefault="00AC0B17" w:rsidP="00AC0B17">
      <w:pPr>
        <w:pStyle w:val="PL"/>
      </w:pPr>
      <w:r w:rsidRPr="006D68AC">
        <w:t xml:space="preserve">        sliceCovArea:</w:t>
      </w:r>
    </w:p>
    <w:p w14:paraId="115AD476" w14:textId="77777777" w:rsidR="00AC0B17" w:rsidRPr="006D68AC" w:rsidRDefault="00AC0B17" w:rsidP="00AC0B17">
      <w:pPr>
        <w:pStyle w:val="PL"/>
      </w:pPr>
      <w:r w:rsidRPr="006D68AC">
        <w:t xml:space="preserve">          $ref: '#/components/schemas/ServArea'</w:t>
      </w:r>
    </w:p>
    <w:p w14:paraId="64957AB9" w14:textId="77777777" w:rsidR="00AC0B17" w:rsidRPr="006D68AC" w:rsidRDefault="00AC0B17" w:rsidP="00AC0B17">
      <w:pPr>
        <w:pStyle w:val="PL"/>
        <w:rPr>
          <w:rFonts w:eastAsia="等线"/>
        </w:rPr>
      </w:pPr>
      <w:r w:rsidRPr="006D68AC">
        <w:rPr>
          <w:rFonts w:eastAsia="等线"/>
        </w:rPr>
        <w:t xml:space="preserve">      anyOf:</w:t>
      </w:r>
    </w:p>
    <w:p w14:paraId="5591EC77" w14:textId="77777777" w:rsidR="00AC0B17" w:rsidRPr="006D68AC" w:rsidRDefault="00AC0B17" w:rsidP="00AC0B17">
      <w:pPr>
        <w:pStyle w:val="PL"/>
        <w:rPr>
          <w:rFonts w:eastAsia="等线"/>
        </w:rPr>
      </w:pPr>
      <w:r w:rsidRPr="006D68AC">
        <w:rPr>
          <w:rFonts w:eastAsia="等线"/>
        </w:rPr>
        <w:t xml:space="preserve">        - required: [</w:t>
      </w:r>
      <w:r w:rsidRPr="006D68AC">
        <w:t>snssai</w:t>
      </w:r>
      <w:r w:rsidRPr="006D68AC">
        <w:rPr>
          <w:rFonts w:eastAsia="等线"/>
        </w:rPr>
        <w:t>]</w:t>
      </w:r>
    </w:p>
    <w:p w14:paraId="5A29623A" w14:textId="77777777" w:rsidR="00AC0B17" w:rsidRPr="006D68AC" w:rsidRDefault="00AC0B17" w:rsidP="00AC0B17">
      <w:pPr>
        <w:pStyle w:val="PL"/>
        <w:rPr>
          <w:rFonts w:eastAsia="等线"/>
        </w:rPr>
      </w:pPr>
      <w:r w:rsidRPr="006D68AC">
        <w:rPr>
          <w:rFonts w:eastAsia="等线"/>
        </w:rPr>
        <w:t xml:space="preserve">        - required: [</w:t>
      </w:r>
      <w:r w:rsidRPr="006D68AC">
        <w:t>sst</w:t>
      </w:r>
      <w:r w:rsidRPr="006D68AC">
        <w:rPr>
          <w:rFonts w:eastAsia="等线"/>
        </w:rPr>
        <w:t>]</w:t>
      </w:r>
    </w:p>
    <w:p w14:paraId="00AA327A" w14:textId="77777777" w:rsidR="00AC0B17" w:rsidRPr="006D68AC" w:rsidRDefault="00AC0B17" w:rsidP="00AC0B17">
      <w:pPr>
        <w:pStyle w:val="PL"/>
        <w:rPr>
          <w:rFonts w:eastAsia="等线"/>
        </w:rPr>
      </w:pPr>
      <w:r w:rsidRPr="006D68AC">
        <w:rPr>
          <w:rFonts w:eastAsia="等线"/>
        </w:rPr>
        <w:t xml:space="preserve">        - required: [</w:t>
      </w:r>
      <w:r w:rsidRPr="006D68AC">
        <w:t>sliceCovArea</w:t>
      </w:r>
      <w:r w:rsidRPr="006D68AC">
        <w:rPr>
          <w:rFonts w:eastAsia="等线"/>
        </w:rPr>
        <w:t>]</w:t>
      </w:r>
    </w:p>
    <w:p w14:paraId="1C5F18E9" w14:textId="77777777" w:rsidR="00AC0B17" w:rsidRPr="006D68AC" w:rsidRDefault="00AC0B17" w:rsidP="00AC0B17">
      <w:pPr>
        <w:pStyle w:val="PL"/>
      </w:pPr>
    </w:p>
    <w:p w14:paraId="074B6B08" w14:textId="77777777" w:rsidR="00AC0B17" w:rsidRPr="006D68AC" w:rsidRDefault="00AC0B17" w:rsidP="00AC0B17">
      <w:pPr>
        <w:pStyle w:val="PL"/>
      </w:pPr>
      <w:r w:rsidRPr="006D68AC">
        <w:t xml:space="preserve">    ServArea:</w:t>
      </w:r>
    </w:p>
    <w:p w14:paraId="7355BC5A" w14:textId="77777777" w:rsidR="00AC0B17" w:rsidRPr="006D68AC" w:rsidRDefault="00AC0B17" w:rsidP="00AC0B17">
      <w:pPr>
        <w:pStyle w:val="PL"/>
        <w:rPr>
          <w:lang w:eastAsia="zh-CN"/>
        </w:rPr>
      </w:pPr>
      <w:r w:rsidRPr="006D68AC">
        <w:t xml:space="preserve">      description: </w:t>
      </w:r>
      <w:r w:rsidRPr="006D68AC">
        <w:rPr>
          <w:lang w:eastAsia="zh-CN"/>
        </w:rPr>
        <w:t>&gt;</w:t>
      </w:r>
    </w:p>
    <w:p w14:paraId="3B27B1DC" w14:textId="77777777" w:rsidR="00AC0B17" w:rsidRPr="006D68AC" w:rsidRDefault="00AC0B17" w:rsidP="00AC0B17">
      <w:pPr>
        <w:pStyle w:val="PL"/>
        <w:rPr>
          <w:lang w:eastAsia="zh-CN"/>
        </w:rPr>
      </w:pPr>
      <w:r w:rsidRPr="006D68AC">
        <w:t xml:space="preserve">        Represents the network Slice Coverage Area.</w:t>
      </w:r>
    </w:p>
    <w:p w14:paraId="7CDF0907" w14:textId="77777777" w:rsidR="00AC0B17" w:rsidRPr="006D68AC" w:rsidRDefault="00AC0B17" w:rsidP="00AC0B17">
      <w:pPr>
        <w:pStyle w:val="PL"/>
      </w:pPr>
      <w:r w:rsidRPr="006D68AC">
        <w:t xml:space="preserve">      type: object</w:t>
      </w:r>
    </w:p>
    <w:p w14:paraId="136A5605" w14:textId="77777777" w:rsidR="00AC0B17" w:rsidRPr="006D68AC" w:rsidRDefault="00AC0B17" w:rsidP="00AC0B17">
      <w:pPr>
        <w:pStyle w:val="PL"/>
      </w:pPr>
      <w:r w:rsidRPr="006D68AC">
        <w:t xml:space="preserve">      properties:</w:t>
      </w:r>
    </w:p>
    <w:p w14:paraId="7172B6AF" w14:textId="77777777" w:rsidR="00AC0B17" w:rsidRPr="006D68AC" w:rsidRDefault="00AC0B17" w:rsidP="00AC0B17">
      <w:pPr>
        <w:pStyle w:val="PL"/>
      </w:pPr>
      <w:r w:rsidRPr="006D68AC">
        <w:t xml:space="preserve">        </w:t>
      </w:r>
      <w:r w:rsidRPr="006D68AC">
        <w:rPr>
          <w:lang w:eastAsia="zh-CN"/>
        </w:rPr>
        <w:t>tais</w:t>
      </w:r>
      <w:r w:rsidRPr="006D68AC">
        <w:t>:</w:t>
      </w:r>
    </w:p>
    <w:p w14:paraId="58D7529B" w14:textId="77777777" w:rsidR="00AC0B17" w:rsidRPr="006D68AC" w:rsidRDefault="00AC0B17" w:rsidP="00AC0B17">
      <w:pPr>
        <w:pStyle w:val="PL"/>
        <w:rPr>
          <w:lang w:eastAsia="es-ES"/>
        </w:rPr>
      </w:pPr>
      <w:r w:rsidRPr="006D68AC">
        <w:rPr>
          <w:lang w:eastAsia="es-ES"/>
        </w:rPr>
        <w:t xml:space="preserve">          type: array</w:t>
      </w:r>
    </w:p>
    <w:p w14:paraId="5788E809" w14:textId="77777777" w:rsidR="00AC0B17" w:rsidRPr="006D68AC" w:rsidRDefault="00AC0B17" w:rsidP="00AC0B17">
      <w:pPr>
        <w:pStyle w:val="PL"/>
        <w:rPr>
          <w:lang w:eastAsia="es-ES"/>
        </w:rPr>
      </w:pPr>
      <w:r w:rsidRPr="006D68AC">
        <w:rPr>
          <w:lang w:eastAsia="es-ES"/>
        </w:rPr>
        <w:t xml:space="preserve">          items:</w:t>
      </w:r>
    </w:p>
    <w:p w14:paraId="3A3A9868" w14:textId="77777777" w:rsidR="00AC0B17" w:rsidRPr="006D68AC" w:rsidRDefault="00AC0B17" w:rsidP="00AC0B17">
      <w:pPr>
        <w:pStyle w:val="PL"/>
      </w:pPr>
      <w:r w:rsidRPr="006D68AC">
        <w:t xml:space="preserve">            $ref: 'TS29571_CommonData.yaml#/components/schemas/Tai'</w:t>
      </w:r>
    </w:p>
    <w:p w14:paraId="74F5A046" w14:textId="77777777" w:rsidR="00AC0B17" w:rsidRPr="006D68AC" w:rsidRDefault="00AC0B17" w:rsidP="00AC0B17">
      <w:pPr>
        <w:pStyle w:val="PL"/>
        <w:rPr>
          <w:lang w:eastAsia="es-ES"/>
        </w:rPr>
      </w:pPr>
      <w:r w:rsidRPr="006D68AC">
        <w:rPr>
          <w:lang w:eastAsia="es-ES"/>
        </w:rPr>
        <w:t xml:space="preserve">          minItems: 1</w:t>
      </w:r>
    </w:p>
    <w:p w14:paraId="0E129D1C" w14:textId="77777777" w:rsidR="00AC0B17" w:rsidRPr="006D68AC" w:rsidRDefault="00AC0B17" w:rsidP="00AC0B17">
      <w:pPr>
        <w:pStyle w:val="PL"/>
      </w:pPr>
      <w:r w:rsidRPr="006D68AC">
        <w:t xml:space="preserve">        geoAreas:</w:t>
      </w:r>
    </w:p>
    <w:p w14:paraId="7B22026D" w14:textId="77777777" w:rsidR="00AC0B17" w:rsidRPr="006D68AC" w:rsidRDefault="00AC0B17" w:rsidP="00AC0B17">
      <w:pPr>
        <w:pStyle w:val="PL"/>
        <w:rPr>
          <w:lang w:eastAsia="es-ES"/>
        </w:rPr>
      </w:pPr>
      <w:r w:rsidRPr="006D68AC">
        <w:rPr>
          <w:lang w:eastAsia="es-ES"/>
        </w:rPr>
        <w:t xml:space="preserve">          type: array</w:t>
      </w:r>
    </w:p>
    <w:p w14:paraId="62C405D5" w14:textId="77777777" w:rsidR="00AC0B17" w:rsidRPr="006D68AC" w:rsidRDefault="00AC0B17" w:rsidP="00AC0B17">
      <w:pPr>
        <w:pStyle w:val="PL"/>
        <w:rPr>
          <w:lang w:eastAsia="es-ES"/>
        </w:rPr>
      </w:pPr>
      <w:r w:rsidRPr="006D68AC">
        <w:rPr>
          <w:lang w:eastAsia="es-ES"/>
        </w:rPr>
        <w:t xml:space="preserve">          items:</w:t>
      </w:r>
    </w:p>
    <w:p w14:paraId="1520AE7F" w14:textId="77777777" w:rsidR="00AC0B17" w:rsidRPr="006D68AC" w:rsidRDefault="00AC0B17" w:rsidP="00AC0B17">
      <w:pPr>
        <w:pStyle w:val="PL"/>
        <w:rPr>
          <w:rFonts w:cs="Courier New"/>
          <w:szCs w:val="16"/>
        </w:rPr>
      </w:pPr>
      <w:r w:rsidRPr="006D68AC">
        <w:rPr>
          <w:rFonts w:cs="Courier New"/>
          <w:szCs w:val="16"/>
        </w:rPr>
        <w:t xml:space="preserve">            $ref: 'TS29572_Nlmf_Location.yaml#/components/schemas/GeographicArea'</w:t>
      </w:r>
    </w:p>
    <w:p w14:paraId="21D30A1E" w14:textId="77777777" w:rsidR="00AC0B17" w:rsidRPr="006D68AC" w:rsidRDefault="00AC0B17" w:rsidP="00AC0B17">
      <w:pPr>
        <w:pStyle w:val="PL"/>
        <w:rPr>
          <w:lang w:eastAsia="es-ES"/>
        </w:rPr>
      </w:pPr>
      <w:r w:rsidRPr="006D68AC">
        <w:rPr>
          <w:lang w:eastAsia="es-ES"/>
        </w:rPr>
        <w:t xml:space="preserve">          minItems: 1</w:t>
      </w:r>
    </w:p>
    <w:p w14:paraId="3837DB6B" w14:textId="77777777" w:rsidR="00AC0B17" w:rsidRPr="006D68AC" w:rsidRDefault="00AC0B17" w:rsidP="00AC0B17">
      <w:pPr>
        <w:pStyle w:val="PL"/>
        <w:rPr>
          <w:rFonts w:eastAsia="等线"/>
        </w:rPr>
      </w:pPr>
      <w:r w:rsidRPr="006D68AC">
        <w:rPr>
          <w:rFonts w:eastAsia="等线"/>
        </w:rPr>
        <w:t xml:space="preserve">      anyOf:</w:t>
      </w:r>
    </w:p>
    <w:p w14:paraId="51E96C64" w14:textId="77777777" w:rsidR="00AC0B17" w:rsidRPr="006D68AC" w:rsidRDefault="00AC0B17" w:rsidP="00AC0B17">
      <w:pPr>
        <w:pStyle w:val="PL"/>
        <w:rPr>
          <w:rFonts w:eastAsia="等线"/>
        </w:rPr>
      </w:pPr>
      <w:r w:rsidRPr="006D68AC">
        <w:rPr>
          <w:rFonts w:eastAsia="等线"/>
        </w:rPr>
        <w:t xml:space="preserve">        - required: [</w:t>
      </w:r>
      <w:r w:rsidRPr="006D68AC">
        <w:rPr>
          <w:lang w:eastAsia="zh-CN"/>
        </w:rPr>
        <w:t>tais</w:t>
      </w:r>
      <w:r w:rsidRPr="006D68AC">
        <w:rPr>
          <w:rFonts w:eastAsia="等线"/>
        </w:rPr>
        <w:t>]</w:t>
      </w:r>
    </w:p>
    <w:p w14:paraId="02F00DFA" w14:textId="77777777" w:rsidR="00AC0B17" w:rsidRPr="006D68AC" w:rsidRDefault="00AC0B17" w:rsidP="00AC0B17">
      <w:pPr>
        <w:pStyle w:val="PL"/>
        <w:rPr>
          <w:rFonts w:eastAsia="等线"/>
        </w:rPr>
      </w:pPr>
      <w:r w:rsidRPr="006D68AC">
        <w:rPr>
          <w:rFonts w:eastAsia="等线"/>
        </w:rPr>
        <w:t xml:space="preserve">        - required: [</w:t>
      </w:r>
      <w:r w:rsidRPr="006D68AC">
        <w:t>geoAreas</w:t>
      </w:r>
      <w:r w:rsidRPr="006D68AC">
        <w:rPr>
          <w:rFonts w:eastAsia="等线"/>
        </w:rPr>
        <w:t>]</w:t>
      </w:r>
    </w:p>
    <w:p w14:paraId="4E54D489" w14:textId="77777777" w:rsidR="00AC0B17" w:rsidRPr="006D68AC" w:rsidRDefault="00AC0B17" w:rsidP="00AC0B17">
      <w:pPr>
        <w:pStyle w:val="PL"/>
      </w:pPr>
    </w:p>
    <w:p w14:paraId="276A65C3" w14:textId="77777777" w:rsidR="00AC0B17" w:rsidRPr="006D68AC" w:rsidRDefault="00AC0B17" w:rsidP="00AC0B17">
      <w:pPr>
        <w:pStyle w:val="PL"/>
      </w:pPr>
    </w:p>
    <w:p w14:paraId="37CEBA17" w14:textId="77777777" w:rsidR="00AC0B17" w:rsidRPr="006D68AC" w:rsidRDefault="00AC0B17" w:rsidP="00AC0B17">
      <w:pPr>
        <w:pStyle w:val="PL"/>
      </w:pPr>
      <w:r w:rsidRPr="006D68AC">
        <w:t># SIMPLE DATA TYPES</w:t>
      </w:r>
    </w:p>
    <w:p w14:paraId="10C5CC71" w14:textId="77777777" w:rsidR="00AC0B17" w:rsidRPr="006D68AC" w:rsidRDefault="00AC0B17" w:rsidP="00AC0B17">
      <w:pPr>
        <w:pStyle w:val="PL"/>
      </w:pPr>
      <w:r w:rsidRPr="006D68AC">
        <w:t>#</w:t>
      </w:r>
    </w:p>
    <w:p w14:paraId="0F40B47D" w14:textId="77777777" w:rsidR="00AC0B17" w:rsidRPr="006D68AC" w:rsidRDefault="00AC0B17" w:rsidP="00AC0B17">
      <w:pPr>
        <w:pStyle w:val="PL"/>
      </w:pPr>
    </w:p>
    <w:p w14:paraId="4058E40B" w14:textId="77777777" w:rsidR="00AC0B17" w:rsidRPr="006D68AC" w:rsidRDefault="00AC0B17" w:rsidP="00AC0B17">
      <w:pPr>
        <w:pStyle w:val="PL"/>
      </w:pPr>
      <w:r w:rsidRPr="006D68AC">
        <w:t>#</w:t>
      </w:r>
    </w:p>
    <w:p w14:paraId="2D316286" w14:textId="77777777" w:rsidR="00AC0B17" w:rsidRPr="006D68AC" w:rsidRDefault="00AC0B17" w:rsidP="00AC0B17">
      <w:pPr>
        <w:pStyle w:val="PL"/>
      </w:pPr>
      <w:r w:rsidRPr="006D68AC">
        <w:t># ENUMERATIONS</w:t>
      </w:r>
    </w:p>
    <w:p w14:paraId="5A9D7111" w14:textId="77777777" w:rsidR="00AC0B17" w:rsidRPr="006D68AC" w:rsidRDefault="00AC0B17" w:rsidP="00AC0B17">
      <w:pPr>
        <w:pStyle w:val="PL"/>
      </w:pPr>
      <w:r w:rsidRPr="006D68AC">
        <w:t>#</w:t>
      </w:r>
    </w:p>
    <w:p w14:paraId="65077077" w14:textId="77777777" w:rsidR="00AC0B17" w:rsidRPr="006D68AC" w:rsidRDefault="00AC0B17" w:rsidP="00AC0B17">
      <w:pPr>
        <w:pStyle w:val="PL"/>
      </w:pPr>
    </w:p>
    <w:p w14:paraId="69727685" w14:textId="77777777" w:rsidR="00AC0B17" w:rsidRPr="006D68AC" w:rsidRDefault="00AC0B17" w:rsidP="00AC0B17">
      <w:pPr>
        <w:pStyle w:val="PL"/>
      </w:pPr>
      <w:r w:rsidRPr="006D68AC">
        <w:t xml:space="preserve">    ReqSliceInfo:</w:t>
      </w:r>
    </w:p>
    <w:p w14:paraId="6739BEBB" w14:textId="77777777" w:rsidR="00AC0B17" w:rsidRPr="006D68AC" w:rsidRDefault="00AC0B17" w:rsidP="00AC0B17">
      <w:pPr>
        <w:pStyle w:val="PL"/>
      </w:pPr>
      <w:r w:rsidRPr="006D68AC">
        <w:t xml:space="preserve">      anyOf:</w:t>
      </w:r>
    </w:p>
    <w:p w14:paraId="2D56F3C9" w14:textId="77777777" w:rsidR="00AC0B17" w:rsidRPr="006D68AC" w:rsidRDefault="00AC0B17" w:rsidP="00AC0B17">
      <w:pPr>
        <w:pStyle w:val="PL"/>
      </w:pPr>
      <w:r w:rsidRPr="006D68AC">
        <w:t xml:space="preserve">        - type: string</w:t>
      </w:r>
    </w:p>
    <w:p w14:paraId="7BD3366A" w14:textId="77777777" w:rsidR="00AC0B17" w:rsidRPr="006D68AC" w:rsidRDefault="00AC0B17" w:rsidP="00AC0B17">
      <w:pPr>
        <w:pStyle w:val="PL"/>
      </w:pPr>
      <w:r w:rsidRPr="006D68AC">
        <w:t xml:space="preserve">          enum:</w:t>
      </w:r>
    </w:p>
    <w:p w14:paraId="70DB7CE3" w14:textId="77777777" w:rsidR="00AC0B17" w:rsidRPr="006D68AC" w:rsidRDefault="00AC0B17" w:rsidP="00AC0B17">
      <w:pPr>
        <w:pStyle w:val="PL"/>
      </w:pPr>
      <w:r w:rsidRPr="006D68AC">
        <w:t xml:space="preserve">          - SNSSAI</w:t>
      </w:r>
    </w:p>
    <w:p w14:paraId="2F52FE63" w14:textId="77777777" w:rsidR="00AC0B17" w:rsidRPr="006D68AC" w:rsidRDefault="00AC0B17" w:rsidP="00AC0B17">
      <w:pPr>
        <w:pStyle w:val="PL"/>
      </w:pPr>
      <w:r w:rsidRPr="006D68AC">
        <w:t xml:space="preserve">          - </w:t>
      </w:r>
      <w:r w:rsidRPr="006D68AC">
        <w:rPr>
          <w:lang w:eastAsia="zh-CN"/>
        </w:rPr>
        <w:t>SST</w:t>
      </w:r>
    </w:p>
    <w:p w14:paraId="1DF5E16D" w14:textId="77777777" w:rsidR="00AC0B17" w:rsidRPr="006D68AC" w:rsidRDefault="00AC0B17" w:rsidP="00AC0B17">
      <w:pPr>
        <w:pStyle w:val="PL"/>
      </w:pPr>
      <w:r w:rsidRPr="006D68AC">
        <w:t xml:space="preserve">          - SLICE_COV_AREA</w:t>
      </w:r>
    </w:p>
    <w:p w14:paraId="7CD5D4AE" w14:textId="77777777" w:rsidR="00AC0B17" w:rsidRPr="006D68AC" w:rsidRDefault="00AC0B17" w:rsidP="00AC0B17">
      <w:pPr>
        <w:pStyle w:val="PL"/>
      </w:pPr>
      <w:r w:rsidRPr="006D68AC">
        <w:t xml:space="preserve">        - type: string</w:t>
      </w:r>
    </w:p>
    <w:p w14:paraId="324D1F5B" w14:textId="77777777" w:rsidR="00AC0B17" w:rsidRPr="006D68AC" w:rsidRDefault="00AC0B17" w:rsidP="00AC0B17">
      <w:pPr>
        <w:pStyle w:val="PL"/>
      </w:pPr>
      <w:r w:rsidRPr="006D68AC">
        <w:t xml:space="preserve">          description: &gt;</w:t>
      </w:r>
    </w:p>
    <w:p w14:paraId="53B8C18C" w14:textId="77777777" w:rsidR="00AC0B17" w:rsidRPr="006D68AC" w:rsidRDefault="00AC0B17" w:rsidP="00AC0B17">
      <w:pPr>
        <w:pStyle w:val="PL"/>
      </w:pPr>
      <w:r w:rsidRPr="006D68AC">
        <w:t xml:space="preserve">            This string provides forward-compatibility with future extensions to the enumeration</w:t>
      </w:r>
    </w:p>
    <w:p w14:paraId="71E5E961" w14:textId="77777777" w:rsidR="00AC0B17" w:rsidRPr="006D68AC" w:rsidRDefault="00AC0B17" w:rsidP="00AC0B17">
      <w:pPr>
        <w:pStyle w:val="PL"/>
      </w:pPr>
      <w:r w:rsidRPr="006D68AC">
        <w:t xml:space="preserve">            and is not used to encode content defined in the present version of this API.</w:t>
      </w:r>
    </w:p>
    <w:p w14:paraId="1C37200F" w14:textId="77777777" w:rsidR="00AC0B17" w:rsidRPr="006D68AC" w:rsidRDefault="00AC0B17" w:rsidP="00AC0B17">
      <w:pPr>
        <w:pStyle w:val="PL"/>
        <w:rPr>
          <w:rFonts w:eastAsiaTheme="minorEastAsia"/>
        </w:rPr>
      </w:pPr>
      <w:r w:rsidRPr="006D68AC">
        <w:rPr>
          <w:rFonts w:eastAsiaTheme="minorEastAsia"/>
        </w:rPr>
        <w:t xml:space="preserve">      description: </w:t>
      </w:r>
      <w:r w:rsidRPr="006D68AC">
        <w:t>|</w:t>
      </w:r>
    </w:p>
    <w:p w14:paraId="09D58FA2" w14:textId="77777777" w:rsidR="00AC0B17" w:rsidRPr="006D68AC" w:rsidRDefault="00AC0B17" w:rsidP="00AC0B17">
      <w:pPr>
        <w:pStyle w:val="PL"/>
        <w:rPr>
          <w:rFonts w:eastAsiaTheme="minorEastAsia"/>
        </w:rPr>
      </w:pPr>
      <w:r w:rsidRPr="006D68AC">
        <w:t xml:space="preserve">        Represents the requested Network Slice Information type.  </w:t>
      </w:r>
    </w:p>
    <w:p w14:paraId="60F3E575" w14:textId="77777777" w:rsidR="00AC0B17" w:rsidRPr="006D68AC" w:rsidRDefault="00AC0B17" w:rsidP="00AC0B17">
      <w:pPr>
        <w:pStyle w:val="PL"/>
        <w:rPr>
          <w:rFonts w:eastAsiaTheme="minorEastAsia"/>
        </w:rPr>
      </w:pPr>
      <w:r w:rsidRPr="006D68AC">
        <w:rPr>
          <w:rFonts w:eastAsiaTheme="minorEastAsia"/>
        </w:rPr>
        <w:t xml:space="preserve">        Possible values are:</w:t>
      </w:r>
    </w:p>
    <w:p w14:paraId="07B6AEC5" w14:textId="77777777" w:rsidR="00AC0B17" w:rsidRPr="006D68AC" w:rsidRDefault="00AC0B17" w:rsidP="00AC0B17">
      <w:pPr>
        <w:pStyle w:val="PL"/>
        <w:rPr>
          <w:rFonts w:eastAsiaTheme="minorEastAsia"/>
        </w:rPr>
      </w:pPr>
      <w:r w:rsidRPr="006D68AC">
        <w:rPr>
          <w:rFonts w:eastAsiaTheme="minorEastAsia"/>
        </w:rPr>
        <w:t xml:space="preserve">        - </w:t>
      </w:r>
      <w:r w:rsidRPr="006D68AC">
        <w:t>SNSSAI</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S-NSSAI.</w:t>
      </w:r>
    </w:p>
    <w:p w14:paraId="065B7950" w14:textId="77777777" w:rsidR="00AC0B17" w:rsidRPr="006D68AC" w:rsidRDefault="00AC0B17" w:rsidP="00AC0B17">
      <w:pPr>
        <w:pStyle w:val="PL"/>
        <w:rPr>
          <w:rFonts w:eastAsiaTheme="minorEastAsia"/>
        </w:rPr>
      </w:pPr>
      <w:r w:rsidRPr="006D68AC">
        <w:rPr>
          <w:rFonts w:eastAsiaTheme="minorEastAsia"/>
        </w:rPr>
        <w:t xml:space="preserve">        - </w:t>
      </w:r>
      <w:r w:rsidRPr="006D68AC">
        <w:rPr>
          <w:lang w:eastAsia="zh-CN"/>
        </w:rPr>
        <w:t>SST</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SST.</w:t>
      </w:r>
    </w:p>
    <w:p w14:paraId="7E4998F2" w14:textId="77777777" w:rsidR="00AC0B17" w:rsidRPr="006D68AC" w:rsidRDefault="00AC0B17" w:rsidP="00AC0B17">
      <w:pPr>
        <w:pStyle w:val="PL"/>
        <w:rPr>
          <w:lang w:eastAsia="zh-CN"/>
        </w:rPr>
      </w:pPr>
      <w:r w:rsidRPr="006D68AC">
        <w:rPr>
          <w:rFonts w:eastAsiaTheme="minorEastAsia"/>
        </w:rPr>
        <w:t xml:space="preserve">        - </w:t>
      </w:r>
      <w:r w:rsidRPr="006D68AC">
        <w:t>SLICE_COV_AREA</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Slice</w:t>
      </w:r>
    </w:p>
    <w:p w14:paraId="687D8687" w14:textId="77777777" w:rsidR="00AC0B17" w:rsidRPr="006D68AC" w:rsidRDefault="00AC0B17" w:rsidP="00AC0B17">
      <w:pPr>
        <w:pStyle w:val="PL"/>
        <w:rPr>
          <w:lang w:eastAsia="zh-CN"/>
        </w:rPr>
      </w:pPr>
      <w:r w:rsidRPr="006D68AC">
        <w:rPr>
          <w:lang w:eastAsia="zh-CN"/>
        </w:rPr>
        <w:t xml:space="preserve">          Coverage Area.</w:t>
      </w:r>
    </w:p>
    <w:p w14:paraId="6DB388A2" w14:textId="38568226" w:rsidR="002E2250" w:rsidRPr="006D68AC" w:rsidRDefault="002E2250" w:rsidP="002E2250">
      <w:pPr>
        <w:pStyle w:val="1"/>
      </w:pPr>
      <w:bookmarkStart w:id="10653" w:name="_Toc164928833"/>
      <w:bookmarkStart w:id="10654" w:name="_Toc168550696"/>
      <w:bookmarkStart w:id="10655" w:name="_Toc170118770"/>
      <w:bookmarkStart w:id="10656" w:name="_Toc209470852"/>
      <w:bookmarkStart w:id="10657" w:name="_Toc212115527"/>
      <w:bookmarkStart w:id="10658" w:name="_Toc215158528"/>
      <w:r w:rsidRPr="006D68AC">
        <w:lastRenderedPageBreak/>
        <w:t>A.18</w:t>
      </w:r>
      <w:r w:rsidRPr="006D68AC">
        <w:tab/>
        <w:t>NSCE_NSAllocation API</w:t>
      </w:r>
      <w:bookmarkEnd w:id="10619"/>
      <w:bookmarkEnd w:id="10620"/>
      <w:bookmarkEnd w:id="10621"/>
      <w:bookmarkEnd w:id="10651"/>
      <w:bookmarkEnd w:id="10653"/>
      <w:bookmarkEnd w:id="10654"/>
      <w:bookmarkEnd w:id="10655"/>
      <w:bookmarkEnd w:id="10656"/>
      <w:bookmarkEnd w:id="10657"/>
      <w:bookmarkEnd w:id="10658"/>
    </w:p>
    <w:p w14:paraId="1B8DB294" w14:textId="77777777" w:rsidR="002E2250" w:rsidRPr="006D68AC" w:rsidRDefault="002E2250" w:rsidP="002E2250">
      <w:pPr>
        <w:pStyle w:val="PL"/>
        <w:rPr>
          <w:rFonts w:eastAsia="等线"/>
        </w:rPr>
      </w:pPr>
      <w:r w:rsidRPr="006D68AC">
        <w:rPr>
          <w:rFonts w:eastAsia="等线"/>
        </w:rPr>
        <w:t>openapi: 3.0.0</w:t>
      </w:r>
    </w:p>
    <w:p w14:paraId="260897D5" w14:textId="77777777" w:rsidR="002E2250" w:rsidRPr="006D68AC" w:rsidRDefault="002E2250" w:rsidP="002E2250">
      <w:pPr>
        <w:pStyle w:val="PL"/>
        <w:rPr>
          <w:rFonts w:eastAsia="等线"/>
        </w:rPr>
      </w:pPr>
    </w:p>
    <w:p w14:paraId="32B58578" w14:textId="77777777" w:rsidR="002E2250" w:rsidRPr="006D68AC" w:rsidRDefault="002E2250" w:rsidP="002E2250">
      <w:pPr>
        <w:pStyle w:val="PL"/>
        <w:rPr>
          <w:rFonts w:eastAsia="等线"/>
        </w:rPr>
      </w:pPr>
      <w:r w:rsidRPr="006D68AC">
        <w:rPr>
          <w:rFonts w:eastAsia="等线"/>
        </w:rPr>
        <w:t>info:</w:t>
      </w:r>
    </w:p>
    <w:p w14:paraId="78CE242F" w14:textId="77777777" w:rsidR="002E2250" w:rsidRPr="006D68AC" w:rsidRDefault="002E2250" w:rsidP="002E2250">
      <w:pPr>
        <w:pStyle w:val="PL"/>
      </w:pPr>
      <w:r w:rsidRPr="006D68AC">
        <w:rPr>
          <w:rFonts w:eastAsia="等线"/>
        </w:rPr>
        <w:t xml:space="preserve">  title: </w:t>
      </w:r>
      <w:r w:rsidRPr="006D68AC">
        <w:t>NSCE Server Network Slice Allocation Service</w:t>
      </w:r>
    </w:p>
    <w:p w14:paraId="174F05E1" w14:textId="7CBBAA0A"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4DA1444E" w14:textId="77777777" w:rsidR="002E2250" w:rsidRPr="006D68AC" w:rsidRDefault="002E2250" w:rsidP="002E2250">
      <w:pPr>
        <w:pStyle w:val="PL"/>
        <w:rPr>
          <w:rFonts w:eastAsia="等线"/>
        </w:rPr>
      </w:pPr>
      <w:r w:rsidRPr="006D68AC">
        <w:rPr>
          <w:rFonts w:eastAsia="等线"/>
        </w:rPr>
        <w:t xml:space="preserve">  description: |</w:t>
      </w:r>
    </w:p>
    <w:p w14:paraId="3EC64DAF" w14:textId="77777777" w:rsidR="002E2250" w:rsidRPr="006D68AC" w:rsidRDefault="002E2250" w:rsidP="002E2250">
      <w:pPr>
        <w:pStyle w:val="PL"/>
        <w:rPr>
          <w:rFonts w:eastAsia="等线"/>
        </w:rPr>
      </w:pPr>
      <w:r w:rsidRPr="006D68AC">
        <w:rPr>
          <w:rFonts w:eastAsia="等线"/>
        </w:rPr>
        <w:t xml:space="preserve">    </w:t>
      </w:r>
      <w:r w:rsidRPr="006D68AC">
        <w:t>NSCE Server Network Slice Allocation Service</w:t>
      </w:r>
      <w:r w:rsidRPr="006D68AC">
        <w:rPr>
          <w:rFonts w:eastAsia="等线"/>
        </w:rPr>
        <w:t xml:space="preserve">.  </w:t>
      </w:r>
    </w:p>
    <w:p w14:paraId="589F1B3F" w14:textId="1D11E2BF"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6AE53692" w14:textId="77777777" w:rsidR="002E2250" w:rsidRPr="006D68AC" w:rsidRDefault="002E2250" w:rsidP="002E2250">
      <w:pPr>
        <w:pStyle w:val="PL"/>
      </w:pPr>
      <w:r w:rsidRPr="006D68AC">
        <w:rPr>
          <w:rFonts w:eastAsia="等线"/>
        </w:rPr>
        <w:t xml:space="preserve">    All rights reserved.</w:t>
      </w:r>
    </w:p>
    <w:p w14:paraId="766B7473" w14:textId="77777777" w:rsidR="002E2250" w:rsidRPr="006D68AC" w:rsidRDefault="002E2250" w:rsidP="002E2250">
      <w:pPr>
        <w:pStyle w:val="PL"/>
      </w:pPr>
    </w:p>
    <w:p w14:paraId="135F51E5" w14:textId="77777777" w:rsidR="002E2250" w:rsidRPr="006D68AC" w:rsidRDefault="002E2250" w:rsidP="002E2250">
      <w:pPr>
        <w:pStyle w:val="PL"/>
      </w:pPr>
      <w:r w:rsidRPr="006D68AC">
        <w:t>externalDocs:</w:t>
      </w:r>
    </w:p>
    <w:p w14:paraId="4AD58A3E" w14:textId="77777777" w:rsidR="002E2250" w:rsidRPr="006D68AC" w:rsidRDefault="002E2250" w:rsidP="002E2250">
      <w:pPr>
        <w:pStyle w:val="PL"/>
        <w:rPr>
          <w:lang w:eastAsia="zh-CN"/>
        </w:rPr>
      </w:pPr>
      <w:r w:rsidRPr="006D68AC">
        <w:t xml:space="preserve">  description: </w:t>
      </w:r>
      <w:r w:rsidRPr="006D68AC">
        <w:rPr>
          <w:lang w:eastAsia="zh-CN"/>
        </w:rPr>
        <w:t>&gt;</w:t>
      </w:r>
    </w:p>
    <w:p w14:paraId="7942B188" w14:textId="4677298F"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EA1A386" w14:textId="36C85BFB" w:rsidR="00B110B4" w:rsidRPr="006D68AC" w:rsidRDefault="00B110B4" w:rsidP="00B110B4">
      <w:pPr>
        <w:pStyle w:val="PL"/>
      </w:pPr>
      <w:r w:rsidRPr="006D68AC">
        <w:t xml:space="preserve">    Network Slice Capability Enablement (NSCE) Server Service(s); Stage 3.</w:t>
      </w:r>
    </w:p>
    <w:p w14:paraId="6A0AFB8E" w14:textId="77777777" w:rsidR="00B110B4" w:rsidRPr="006D68AC" w:rsidRDefault="00B110B4" w:rsidP="00B110B4">
      <w:pPr>
        <w:pStyle w:val="PL"/>
      </w:pPr>
      <w:r w:rsidRPr="006D68AC">
        <w:t xml:space="preserve">  url: https://www.3gpp.org/ftp/Specs/archive/29_series/29.435/</w:t>
      </w:r>
    </w:p>
    <w:p w14:paraId="2A48B935" w14:textId="77777777" w:rsidR="002E2250" w:rsidRPr="006D68AC" w:rsidRDefault="002E2250" w:rsidP="002E2250">
      <w:pPr>
        <w:pStyle w:val="PL"/>
      </w:pPr>
    </w:p>
    <w:p w14:paraId="42F5E784" w14:textId="77777777" w:rsidR="002E2250" w:rsidRPr="006D68AC" w:rsidRDefault="002E2250" w:rsidP="002E2250">
      <w:pPr>
        <w:pStyle w:val="PL"/>
      </w:pPr>
      <w:r w:rsidRPr="006D68AC">
        <w:t>servers:</w:t>
      </w:r>
    </w:p>
    <w:p w14:paraId="6EBF94CF" w14:textId="77777777" w:rsidR="002E2250" w:rsidRPr="006D68AC" w:rsidRDefault="002E2250" w:rsidP="002E2250">
      <w:pPr>
        <w:pStyle w:val="PL"/>
      </w:pPr>
      <w:r w:rsidRPr="006D68AC">
        <w:t xml:space="preserve">  - url: '{apiRoot}/nsce-nsa/v1'</w:t>
      </w:r>
    </w:p>
    <w:p w14:paraId="46BCAB94" w14:textId="77777777" w:rsidR="002E2250" w:rsidRPr="006D68AC" w:rsidRDefault="002E2250" w:rsidP="002E2250">
      <w:pPr>
        <w:pStyle w:val="PL"/>
      </w:pPr>
      <w:r w:rsidRPr="006D68AC">
        <w:t xml:space="preserve">    variables:</w:t>
      </w:r>
    </w:p>
    <w:p w14:paraId="4F0F39A3" w14:textId="77777777" w:rsidR="002E2250" w:rsidRPr="006D68AC" w:rsidRDefault="002E2250" w:rsidP="002E2250">
      <w:pPr>
        <w:pStyle w:val="PL"/>
      </w:pPr>
      <w:r w:rsidRPr="006D68AC">
        <w:t xml:space="preserve">      apiRoot:</w:t>
      </w:r>
    </w:p>
    <w:p w14:paraId="1622F922" w14:textId="77777777" w:rsidR="002E2250" w:rsidRPr="006D68AC" w:rsidRDefault="002E2250" w:rsidP="002E2250">
      <w:pPr>
        <w:pStyle w:val="PL"/>
      </w:pPr>
      <w:r w:rsidRPr="006D68AC">
        <w:t xml:space="preserve">        default: https://example.com</w:t>
      </w:r>
    </w:p>
    <w:p w14:paraId="56BC5BCD" w14:textId="77777777" w:rsidR="002E2250" w:rsidRPr="006D68AC" w:rsidRDefault="002E2250" w:rsidP="002E2250">
      <w:pPr>
        <w:pStyle w:val="PL"/>
      </w:pPr>
      <w:r w:rsidRPr="006D68AC">
        <w:t xml:space="preserve">        description: apiRoot as defined in clause 6.5 of 3GPP TS 29.549</w:t>
      </w:r>
    </w:p>
    <w:p w14:paraId="131AA822" w14:textId="77777777" w:rsidR="002E2250" w:rsidRPr="006D68AC" w:rsidRDefault="002E2250" w:rsidP="002E2250">
      <w:pPr>
        <w:pStyle w:val="PL"/>
        <w:rPr>
          <w:lang w:val="en-US" w:eastAsia="es-ES"/>
        </w:rPr>
      </w:pPr>
    </w:p>
    <w:p w14:paraId="00B0DFF8" w14:textId="77777777" w:rsidR="002E2250" w:rsidRPr="006D68AC" w:rsidRDefault="002E2250" w:rsidP="002E2250">
      <w:pPr>
        <w:pStyle w:val="PL"/>
        <w:rPr>
          <w:lang w:val="en-US" w:eastAsia="es-ES"/>
        </w:rPr>
      </w:pPr>
      <w:r w:rsidRPr="006D68AC">
        <w:rPr>
          <w:lang w:val="en-US" w:eastAsia="es-ES"/>
        </w:rPr>
        <w:t>security:</w:t>
      </w:r>
    </w:p>
    <w:p w14:paraId="1C8CE8BD" w14:textId="77777777" w:rsidR="002E2250" w:rsidRPr="006D68AC" w:rsidRDefault="002E2250" w:rsidP="002E2250">
      <w:pPr>
        <w:pStyle w:val="PL"/>
        <w:rPr>
          <w:lang w:val="en-US" w:eastAsia="es-ES"/>
        </w:rPr>
      </w:pPr>
      <w:r w:rsidRPr="006D68AC">
        <w:rPr>
          <w:lang w:val="en-US" w:eastAsia="es-ES"/>
        </w:rPr>
        <w:t xml:space="preserve">  - {}</w:t>
      </w:r>
    </w:p>
    <w:p w14:paraId="64C9649D" w14:textId="77777777" w:rsidR="002E2250" w:rsidRPr="006D68AC" w:rsidRDefault="002E2250" w:rsidP="002E2250">
      <w:pPr>
        <w:pStyle w:val="PL"/>
        <w:rPr>
          <w:rFonts w:eastAsia="等线"/>
        </w:rPr>
      </w:pPr>
      <w:r w:rsidRPr="006D68AC">
        <w:rPr>
          <w:lang w:val="en-US" w:eastAsia="es-ES"/>
        </w:rPr>
        <w:t xml:space="preserve">  - oAuth2ClientCredentials: []</w:t>
      </w:r>
    </w:p>
    <w:p w14:paraId="1D25CB18" w14:textId="77777777" w:rsidR="002E2250" w:rsidRPr="006D68AC" w:rsidRDefault="002E2250" w:rsidP="002E2250">
      <w:pPr>
        <w:pStyle w:val="PL"/>
        <w:rPr>
          <w:rFonts w:eastAsia="等线"/>
        </w:rPr>
      </w:pPr>
    </w:p>
    <w:p w14:paraId="4DED10AA" w14:textId="77777777" w:rsidR="002E2250" w:rsidRPr="006D68AC" w:rsidRDefault="002E2250" w:rsidP="002E2250">
      <w:pPr>
        <w:pStyle w:val="PL"/>
        <w:rPr>
          <w:rFonts w:eastAsia="等线"/>
        </w:rPr>
      </w:pPr>
      <w:r w:rsidRPr="006D68AC">
        <w:rPr>
          <w:rFonts w:eastAsia="等线"/>
        </w:rPr>
        <w:t>paths:</w:t>
      </w:r>
    </w:p>
    <w:p w14:paraId="1AA52566" w14:textId="77777777" w:rsidR="002E2250" w:rsidRPr="006D68AC" w:rsidRDefault="002E2250" w:rsidP="002E2250">
      <w:pPr>
        <w:pStyle w:val="PL"/>
        <w:rPr>
          <w:rFonts w:eastAsia="等线"/>
        </w:rPr>
      </w:pPr>
      <w:r w:rsidRPr="006D68AC">
        <w:rPr>
          <w:rFonts w:eastAsia="等线"/>
        </w:rPr>
        <w:t xml:space="preserve">  /request:</w:t>
      </w:r>
    </w:p>
    <w:p w14:paraId="4C987326" w14:textId="77777777" w:rsidR="002E2250" w:rsidRPr="006D68AC" w:rsidRDefault="002E2250" w:rsidP="002E2250">
      <w:pPr>
        <w:pStyle w:val="PL"/>
        <w:rPr>
          <w:rFonts w:eastAsia="等线"/>
        </w:rPr>
      </w:pPr>
      <w:r w:rsidRPr="006D68AC">
        <w:rPr>
          <w:rFonts w:eastAsia="等线"/>
        </w:rPr>
        <w:t xml:space="preserve">    post:</w:t>
      </w:r>
    </w:p>
    <w:p w14:paraId="0F866262" w14:textId="77777777" w:rsidR="002E2250" w:rsidRPr="006D68AC" w:rsidRDefault="002E2250" w:rsidP="002E2250">
      <w:pPr>
        <w:pStyle w:val="PL"/>
        <w:rPr>
          <w:rFonts w:eastAsia="等线"/>
        </w:rPr>
      </w:pPr>
      <w:r w:rsidRPr="006D68AC">
        <w:rPr>
          <w:rFonts w:eastAsia="等线"/>
        </w:rPr>
        <w:t xml:space="preserve">      summary: Request network slice allocation.</w:t>
      </w:r>
    </w:p>
    <w:p w14:paraId="3178FA75"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RequestNSAllocation</w:t>
      </w:r>
    </w:p>
    <w:p w14:paraId="092D1E78" w14:textId="77777777" w:rsidR="002E2250" w:rsidRPr="006D68AC" w:rsidRDefault="002E2250" w:rsidP="002E2250">
      <w:pPr>
        <w:pStyle w:val="PL"/>
        <w:rPr>
          <w:lang w:val="en-US" w:eastAsia="es-ES"/>
        </w:rPr>
      </w:pPr>
      <w:r w:rsidRPr="006D68AC">
        <w:rPr>
          <w:lang w:val="en-US" w:eastAsia="es-ES"/>
        </w:rPr>
        <w:t xml:space="preserve">      tags:</w:t>
      </w:r>
    </w:p>
    <w:p w14:paraId="22F68B68" w14:textId="77777777" w:rsidR="002E2250" w:rsidRPr="006D68AC" w:rsidRDefault="002E2250" w:rsidP="002E2250">
      <w:pPr>
        <w:pStyle w:val="PL"/>
        <w:rPr>
          <w:rFonts w:eastAsia="等线"/>
        </w:rPr>
      </w:pPr>
      <w:r w:rsidRPr="006D68AC">
        <w:rPr>
          <w:lang w:val="en-US" w:eastAsia="es-ES"/>
        </w:rPr>
        <w:t xml:space="preserve">        - </w:t>
      </w:r>
      <w:r w:rsidRPr="006D68AC">
        <w:t>Network Slice Allocation Request</w:t>
      </w:r>
    </w:p>
    <w:p w14:paraId="674ED5E4" w14:textId="77777777" w:rsidR="002E2250" w:rsidRPr="006D68AC" w:rsidRDefault="002E2250" w:rsidP="002E2250">
      <w:pPr>
        <w:pStyle w:val="PL"/>
        <w:rPr>
          <w:rFonts w:eastAsia="等线"/>
        </w:rPr>
      </w:pPr>
      <w:r w:rsidRPr="006D68AC">
        <w:rPr>
          <w:rFonts w:eastAsia="等线"/>
        </w:rPr>
        <w:t xml:space="preserve">      requestBody:</w:t>
      </w:r>
    </w:p>
    <w:p w14:paraId="5670861C" w14:textId="77777777" w:rsidR="002E2250" w:rsidRPr="006D68AC" w:rsidRDefault="002E2250" w:rsidP="002E2250">
      <w:pPr>
        <w:pStyle w:val="PL"/>
        <w:rPr>
          <w:rFonts w:eastAsia="等线"/>
        </w:rPr>
      </w:pPr>
      <w:r w:rsidRPr="006D68AC">
        <w:rPr>
          <w:rFonts w:eastAsia="等线"/>
        </w:rPr>
        <w:t xml:space="preserve">        required: true</w:t>
      </w:r>
    </w:p>
    <w:p w14:paraId="35D5CACC" w14:textId="77777777" w:rsidR="002E2250" w:rsidRPr="006D68AC" w:rsidRDefault="002E2250" w:rsidP="002E2250">
      <w:pPr>
        <w:pStyle w:val="PL"/>
        <w:rPr>
          <w:rFonts w:eastAsia="等线"/>
        </w:rPr>
      </w:pPr>
      <w:r w:rsidRPr="006D68AC">
        <w:rPr>
          <w:rFonts w:eastAsia="等线"/>
        </w:rPr>
        <w:t xml:space="preserve">        content:</w:t>
      </w:r>
    </w:p>
    <w:p w14:paraId="65D1B9CA" w14:textId="77777777" w:rsidR="002E2250" w:rsidRPr="006D68AC" w:rsidRDefault="002E2250" w:rsidP="002E2250">
      <w:pPr>
        <w:pStyle w:val="PL"/>
        <w:rPr>
          <w:rFonts w:eastAsia="等线"/>
        </w:rPr>
      </w:pPr>
      <w:r w:rsidRPr="006D68AC">
        <w:rPr>
          <w:rFonts w:eastAsia="等线"/>
        </w:rPr>
        <w:t xml:space="preserve">          application/json:</w:t>
      </w:r>
    </w:p>
    <w:p w14:paraId="39D177BD" w14:textId="77777777" w:rsidR="002E2250" w:rsidRPr="006D68AC" w:rsidRDefault="002E2250" w:rsidP="002E2250">
      <w:pPr>
        <w:pStyle w:val="PL"/>
        <w:rPr>
          <w:rFonts w:eastAsia="等线"/>
        </w:rPr>
      </w:pPr>
      <w:r w:rsidRPr="006D68AC">
        <w:rPr>
          <w:rFonts w:eastAsia="等线"/>
        </w:rPr>
        <w:t xml:space="preserve">            schema:</w:t>
      </w:r>
    </w:p>
    <w:p w14:paraId="33EB6314" w14:textId="77777777" w:rsidR="002E2250" w:rsidRPr="006D68AC" w:rsidRDefault="002E2250" w:rsidP="002E2250">
      <w:pPr>
        <w:pStyle w:val="PL"/>
        <w:rPr>
          <w:rFonts w:eastAsia="等线"/>
        </w:rPr>
      </w:pPr>
      <w:r w:rsidRPr="006D68AC">
        <w:rPr>
          <w:rFonts w:eastAsia="等线"/>
        </w:rPr>
        <w:t xml:space="preserve">              $ref: '#/components/schemas/NwSliceAllocReq'</w:t>
      </w:r>
    </w:p>
    <w:p w14:paraId="6844D2CD" w14:textId="77777777" w:rsidR="002E2250" w:rsidRPr="006D68AC" w:rsidRDefault="002E2250" w:rsidP="002E2250">
      <w:pPr>
        <w:pStyle w:val="PL"/>
        <w:rPr>
          <w:rFonts w:eastAsia="等线"/>
        </w:rPr>
      </w:pPr>
      <w:r w:rsidRPr="006D68AC">
        <w:rPr>
          <w:rFonts w:eastAsia="等线"/>
        </w:rPr>
        <w:t xml:space="preserve">      responses:</w:t>
      </w:r>
    </w:p>
    <w:p w14:paraId="3357E8D3" w14:textId="77777777" w:rsidR="002E2250" w:rsidRPr="006D68AC" w:rsidRDefault="002E2250" w:rsidP="002E2250">
      <w:pPr>
        <w:pStyle w:val="PL"/>
      </w:pPr>
      <w:r w:rsidRPr="006D68AC">
        <w:rPr>
          <w:rFonts w:eastAsia="等线"/>
        </w:rPr>
        <w:t xml:space="preserve">        '200':</w:t>
      </w:r>
    </w:p>
    <w:p w14:paraId="4E8BC523" w14:textId="77777777" w:rsidR="002E2250" w:rsidRPr="006D68AC" w:rsidRDefault="002E2250" w:rsidP="002E2250">
      <w:pPr>
        <w:pStyle w:val="PL"/>
      </w:pPr>
      <w:r w:rsidRPr="006D68AC">
        <w:t xml:space="preserve">          description: &gt;</w:t>
      </w:r>
    </w:p>
    <w:p w14:paraId="6316AB6D" w14:textId="77777777" w:rsidR="002E2250" w:rsidRPr="006D68AC" w:rsidRDefault="002E2250" w:rsidP="002E2250">
      <w:pPr>
        <w:pStyle w:val="PL"/>
      </w:pPr>
      <w:r w:rsidRPr="006D68AC">
        <w:t xml:space="preserve">            The network slice allocation request is successful received and processed</w:t>
      </w:r>
    </w:p>
    <w:p w14:paraId="77BB5B06" w14:textId="77777777" w:rsidR="002E2250" w:rsidRPr="006D68AC" w:rsidRDefault="002E2250" w:rsidP="002E2250">
      <w:pPr>
        <w:pStyle w:val="PL"/>
      </w:pPr>
      <w:r w:rsidRPr="006D68AC">
        <w:t xml:space="preserve">            and the requested network slice allocation information shall be returned in the</w:t>
      </w:r>
    </w:p>
    <w:p w14:paraId="699FDAA1" w14:textId="77777777" w:rsidR="002E2250" w:rsidRPr="006D68AC" w:rsidRDefault="002E2250" w:rsidP="002E2250">
      <w:pPr>
        <w:pStyle w:val="PL"/>
      </w:pPr>
      <w:r w:rsidRPr="006D68AC">
        <w:t xml:space="preserve">            response body.</w:t>
      </w:r>
    </w:p>
    <w:p w14:paraId="34935098" w14:textId="77777777" w:rsidR="002E2250" w:rsidRPr="006D68AC" w:rsidRDefault="002E2250" w:rsidP="002E2250">
      <w:pPr>
        <w:pStyle w:val="PL"/>
      </w:pPr>
      <w:r w:rsidRPr="006D68AC">
        <w:t xml:space="preserve">          content:</w:t>
      </w:r>
    </w:p>
    <w:p w14:paraId="1287A599" w14:textId="77777777" w:rsidR="002E2250" w:rsidRPr="006D68AC" w:rsidRDefault="002E2250" w:rsidP="002E2250">
      <w:pPr>
        <w:pStyle w:val="PL"/>
      </w:pPr>
      <w:r w:rsidRPr="006D68AC">
        <w:t xml:space="preserve">            application/json:</w:t>
      </w:r>
    </w:p>
    <w:p w14:paraId="78E891E8" w14:textId="77777777" w:rsidR="002E2250" w:rsidRPr="006D68AC" w:rsidRDefault="002E2250" w:rsidP="002E2250">
      <w:pPr>
        <w:pStyle w:val="PL"/>
      </w:pPr>
      <w:r w:rsidRPr="006D68AC">
        <w:t xml:space="preserve">              schema:</w:t>
      </w:r>
    </w:p>
    <w:p w14:paraId="0D325B62" w14:textId="77777777" w:rsidR="002E2250" w:rsidRPr="006D68AC" w:rsidRDefault="002E2250" w:rsidP="002E2250">
      <w:pPr>
        <w:pStyle w:val="PL"/>
      </w:pPr>
      <w:r w:rsidRPr="006D68AC">
        <w:t xml:space="preserve">                type: array</w:t>
      </w:r>
    </w:p>
    <w:p w14:paraId="5FE879DE" w14:textId="77777777" w:rsidR="002E2250" w:rsidRPr="006D68AC" w:rsidRDefault="002E2250" w:rsidP="002E2250">
      <w:pPr>
        <w:pStyle w:val="PL"/>
      </w:pPr>
      <w:r w:rsidRPr="006D68AC">
        <w:t xml:space="preserve">                items:</w:t>
      </w:r>
    </w:p>
    <w:p w14:paraId="74982D7C" w14:textId="77777777" w:rsidR="002E2250" w:rsidRPr="006D68AC" w:rsidRDefault="002E2250" w:rsidP="002E2250">
      <w:pPr>
        <w:pStyle w:val="PL"/>
      </w:pPr>
      <w:r w:rsidRPr="006D68AC">
        <w:t xml:space="preserve">                  $ref: '#/components/schemas/NwSliceAllocResp'</w:t>
      </w:r>
    </w:p>
    <w:p w14:paraId="0D15E736" w14:textId="77777777" w:rsidR="002E2250" w:rsidRPr="006D68AC" w:rsidRDefault="002E2250" w:rsidP="002E2250">
      <w:pPr>
        <w:pStyle w:val="PL"/>
      </w:pPr>
      <w:r w:rsidRPr="006D68AC">
        <w:t xml:space="preserve">                minItems: 1</w:t>
      </w:r>
    </w:p>
    <w:p w14:paraId="1C53AB28" w14:textId="77777777" w:rsidR="002E2250" w:rsidRPr="006D68AC" w:rsidRDefault="002E2250" w:rsidP="002E2250">
      <w:pPr>
        <w:pStyle w:val="PL"/>
      </w:pPr>
      <w:r w:rsidRPr="006D68AC">
        <w:t xml:space="preserve">        '307':</w:t>
      </w:r>
    </w:p>
    <w:p w14:paraId="50D9DB45" w14:textId="77777777" w:rsidR="002E2250" w:rsidRPr="006D68AC" w:rsidRDefault="002E2250" w:rsidP="002E2250">
      <w:pPr>
        <w:pStyle w:val="PL"/>
      </w:pPr>
      <w:r w:rsidRPr="006D68AC">
        <w:t xml:space="preserve">          $ref: 'TS29122_CommonData.yaml#/components/responses/307'</w:t>
      </w:r>
    </w:p>
    <w:p w14:paraId="50BDD9AE" w14:textId="77777777" w:rsidR="002E2250" w:rsidRPr="006D68AC" w:rsidRDefault="002E2250" w:rsidP="002E2250">
      <w:pPr>
        <w:pStyle w:val="PL"/>
      </w:pPr>
      <w:r w:rsidRPr="006D68AC">
        <w:t xml:space="preserve">        '308':</w:t>
      </w:r>
    </w:p>
    <w:p w14:paraId="1E54CC78" w14:textId="77777777" w:rsidR="002E2250" w:rsidRPr="006D68AC" w:rsidRDefault="002E2250" w:rsidP="002E2250">
      <w:pPr>
        <w:pStyle w:val="PL"/>
      </w:pPr>
      <w:r w:rsidRPr="006D68AC">
        <w:t xml:space="preserve">          $ref: 'TS29122_CommonData.yaml#/components/responses/308'</w:t>
      </w:r>
    </w:p>
    <w:p w14:paraId="3634CC6B" w14:textId="77777777" w:rsidR="002E2250" w:rsidRPr="006D68AC" w:rsidRDefault="002E2250" w:rsidP="002E2250">
      <w:pPr>
        <w:pStyle w:val="PL"/>
        <w:rPr>
          <w:rFonts w:eastAsia="等线"/>
        </w:rPr>
      </w:pPr>
      <w:r w:rsidRPr="006D68AC">
        <w:rPr>
          <w:rFonts w:eastAsia="等线"/>
        </w:rPr>
        <w:t xml:space="preserve">        '400':</w:t>
      </w:r>
    </w:p>
    <w:p w14:paraId="229300E3"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C95BA09" w14:textId="77777777" w:rsidR="002E2250" w:rsidRPr="006D68AC" w:rsidRDefault="002E2250" w:rsidP="002E2250">
      <w:pPr>
        <w:pStyle w:val="PL"/>
        <w:rPr>
          <w:rFonts w:eastAsia="等线"/>
        </w:rPr>
      </w:pPr>
      <w:r w:rsidRPr="006D68AC">
        <w:rPr>
          <w:rFonts w:eastAsia="等线"/>
        </w:rPr>
        <w:t xml:space="preserve">        '401':</w:t>
      </w:r>
    </w:p>
    <w:p w14:paraId="170EE69B"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31B17B30" w14:textId="77777777" w:rsidR="002E2250" w:rsidRPr="006D68AC" w:rsidRDefault="002E2250" w:rsidP="002E2250">
      <w:pPr>
        <w:pStyle w:val="PL"/>
        <w:rPr>
          <w:rFonts w:eastAsia="等线"/>
        </w:rPr>
      </w:pPr>
      <w:r w:rsidRPr="006D68AC">
        <w:rPr>
          <w:rFonts w:eastAsia="等线"/>
        </w:rPr>
        <w:t xml:space="preserve">        '403':</w:t>
      </w:r>
    </w:p>
    <w:p w14:paraId="00CFA0BB"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3855D391" w14:textId="77777777" w:rsidR="002E2250" w:rsidRPr="006D68AC" w:rsidRDefault="002E2250" w:rsidP="002E2250">
      <w:pPr>
        <w:pStyle w:val="PL"/>
        <w:rPr>
          <w:rFonts w:eastAsia="等线"/>
        </w:rPr>
      </w:pPr>
      <w:r w:rsidRPr="006D68AC">
        <w:rPr>
          <w:rFonts w:eastAsia="等线"/>
        </w:rPr>
        <w:t xml:space="preserve">        '404':</w:t>
      </w:r>
    </w:p>
    <w:p w14:paraId="4FA22CE8"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1BA18D4F" w14:textId="77777777" w:rsidR="002E2250" w:rsidRPr="006D68AC" w:rsidRDefault="002E2250" w:rsidP="002E2250">
      <w:pPr>
        <w:pStyle w:val="PL"/>
      </w:pPr>
      <w:r w:rsidRPr="006D68AC">
        <w:t xml:space="preserve">        '411':</w:t>
      </w:r>
    </w:p>
    <w:p w14:paraId="1FB6DF0D" w14:textId="77777777" w:rsidR="002E2250" w:rsidRPr="006D68AC" w:rsidRDefault="002E2250" w:rsidP="002E2250">
      <w:pPr>
        <w:pStyle w:val="PL"/>
      </w:pPr>
      <w:r w:rsidRPr="006D68AC">
        <w:t xml:space="preserve">          $ref: 'TS29122_CommonData.yaml#/components/responses/411'</w:t>
      </w:r>
    </w:p>
    <w:p w14:paraId="4597B6E9" w14:textId="77777777" w:rsidR="002E2250" w:rsidRPr="006D68AC" w:rsidRDefault="002E2250" w:rsidP="002E2250">
      <w:pPr>
        <w:pStyle w:val="PL"/>
      </w:pPr>
      <w:r w:rsidRPr="006D68AC">
        <w:t xml:space="preserve">        '413':</w:t>
      </w:r>
    </w:p>
    <w:p w14:paraId="6850E388" w14:textId="77777777" w:rsidR="002E2250" w:rsidRPr="006D68AC" w:rsidRDefault="002E2250" w:rsidP="002E2250">
      <w:pPr>
        <w:pStyle w:val="PL"/>
      </w:pPr>
      <w:r w:rsidRPr="006D68AC">
        <w:t xml:space="preserve">          $ref: 'TS29122_CommonData.yaml#/components/responses/413'</w:t>
      </w:r>
    </w:p>
    <w:p w14:paraId="0235BEEA" w14:textId="77777777" w:rsidR="002E2250" w:rsidRPr="006D68AC" w:rsidRDefault="002E2250" w:rsidP="002E2250">
      <w:pPr>
        <w:pStyle w:val="PL"/>
      </w:pPr>
      <w:r w:rsidRPr="006D68AC">
        <w:t xml:space="preserve">        '415':</w:t>
      </w:r>
    </w:p>
    <w:p w14:paraId="62E9B6B3" w14:textId="77777777" w:rsidR="002E2250" w:rsidRPr="006D68AC" w:rsidRDefault="002E2250" w:rsidP="002E2250">
      <w:pPr>
        <w:pStyle w:val="PL"/>
      </w:pPr>
      <w:r w:rsidRPr="006D68AC">
        <w:t xml:space="preserve">          $ref: 'TS29122_CommonData.yaml#/components/responses/415'</w:t>
      </w:r>
    </w:p>
    <w:p w14:paraId="3B12EADD" w14:textId="77777777" w:rsidR="002E2250" w:rsidRPr="006D68AC" w:rsidRDefault="002E2250" w:rsidP="002E2250">
      <w:pPr>
        <w:pStyle w:val="PL"/>
        <w:rPr>
          <w:rFonts w:eastAsia="等线"/>
        </w:rPr>
      </w:pPr>
      <w:r w:rsidRPr="006D68AC">
        <w:rPr>
          <w:rFonts w:eastAsia="等线"/>
        </w:rPr>
        <w:t xml:space="preserve">        '429':</w:t>
      </w:r>
    </w:p>
    <w:p w14:paraId="5FC8F819"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3BE2D2CA" w14:textId="77777777" w:rsidR="002E2250" w:rsidRPr="006D68AC" w:rsidRDefault="002E2250" w:rsidP="002E2250">
      <w:pPr>
        <w:pStyle w:val="PL"/>
        <w:rPr>
          <w:rFonts w:eastAsia="等线"/>
        </w:rPr>
      </w:pPr>
      <w:r w:rsidRPr="006D68AC">
        <w:rPr>
          <w:rFonts w:eastAsia="等线"/>
        </w:rPr>
        <w:t xml:space="preserve">        '500':</w:t>
      </w:r>
    </w:p>
    <w:p w14:paraId="07BD64F4"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7D6A8C1" w14:textId="77777777" w:rsidR="002E2250" w:rsidRPr="006D68AC" w:rsidRDefault="002E2250" w:rsidP="002E2250">
      <w:pPr>
        <w:pStyle w:val="PL"/>
        <w:rPr>
          <w:rFonts w:eastAsia="等线"/>
        </w:rPr>
      </w:pPr>
      <w:r w:rsidRPr="006D68AC">
        <w:rPr>
          <w:rFonts w:eastAsia="等线"/>
        </w:rPr>
        <w:lastRenderedPageBreak/>
        <w:t xml:space="preserve">        '503':</w:t>
      </w:r>
    </w:p>
    <w:p w14:paraId="5114ABD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111F628" w14:textId="77777777" w:rsidR="002E2250" w:rsidRPr="006D68AC" w:rsidRDefault="002E2250" w:rsidP="002E2250">
      <w:pPr>
        <w:pStyle w:val="PL"/>
        <w:rPr>
          <w:rFonts w:eastAsia="等线"/>
        </w:rPr>
      </w:pPr>
      <w:r w:rsidRPr="006D68AC">
        <w:rPr>
          <w:rFonts w:eastAsia="等线"/>
        </w:rPr>
        <w:t xml:space="preserve">        default:</w:t>
      </w:r>
    </w:p>
    <w:p w14:paraId="491D3133"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7FF5551A" w14:textId="77777777" w:rsidR="002E2250" w:rsidRPr="006D68AC" w:rsidRDefault="002E2250" w:rsidP="002E2250">
      <w:pPr>
        <w:pStyle w:val="PL"/>
        <w:rPr>
          <w:rFonts w:eastAsia="等线"/>
        </w:rPr>
      </w:pPr>
    </w:p>
    <w:p w14:paraId="01CED603" w14:textId="77777777" w:rsidR="002E2250" w:rsidRPr="006D68AC" w:rsidRDefault="002E2250" w:rsidP="002E2250">
      <w:pPr>
        <w:pStyle w:val="PL"/>
        <w:rPr>
          <w:rFonts w:eastAsia="等线"/>
        </w:rPr>
      </w:pPr>
      <w:r w:rsidRPr="006D68AC">
        <w:rPr>
          <w:rFonts w:eastAsia="等线"/>
        </w:rPr>
        <w:t>components:</w:t>
      </w:r>
    </w:p>
    <w:p w14:paraId="76F4E576" w14:textId="77777777" w:rsidR="002E2250" w:rsidRPr="006D68AC" w:rsidRDefault="002E2250" w:rsidP="002E2250">
      <w:pPr>
        <w:pStyle w:val="PL"/>
        <w:rPr>
          <w:lang w:val="en-US" w:eastAsia="es-ES"/>
        </w:rPr>
      </w:pPr>
      <w:r w:rsidRPr="006D68AC">
        <w:rPr>
          <w:lang w:val="en-US" w:eastAsia="es-ES"/>
        </w:rPr>
        <w:t xml:space="preserve">  securitySchemes:</w:t>
      </w:r>
    </w:p>
    <w:p w14:paraId="2C13DECD" w14:textId="77777777" w:rsidR="002E2250" w:rsidRPr="006D68AC" w:rsidRDefault="002E2250" w:rsidP="002E2250">
      <w:pPr>
        <w:pStyle w:val="PL"/>
        <w:rPr>
          <w:lang w:val="en-US" w:eastAsia="es-ES"/>
        </w:rPr>
      </w:pPr>
      <w:r w:rsidRPr="006D68AC">
        <w:rPr>
          <w:lang w:val="en-US" w:eastAsia="es-ES"/>
        </w:rPr>
        <w:t xml:space="preserve">    oAuth2ClientCredentials:</w:t>
      </w:r>
    </w:p>
    <w:p w14:paraId="11571D7E" w14:textId="77777777" w:rsidR="002E2250" w:rsidRPr="006D68AC" w:rsidRDefault="002E2250" w:rsidP="002E2250">
      <w:pPr>
        <w:pStyle w:val="PL"/>
        <w:rPr>
          <w:lang w:val="en-US"/>
        </w:rPr>
      </w:pPr>
      <w:r w:rsidRPr="006D68AC">
        <w:rPr>
          <w:lang w:val="en-US"/>
        </w:rPr>
        <w:t xml:space="preserve">      type: oauth2</w:t>
      </w:r>
    </w:p>
    <w:p w14:paraId="56131508" w14:textId="77777777" w:rsidR="002E2250" w:rsidRPr="006D68AC" w:rsidRDefault="002E2250" w:rsidP="002E2250">
      <w:pPr>
        <w:pStyle w:val="PL"/>
        <w:rPr>
          <w:lang w:val="en-US"/>
        </w:rPr>
      </w:pPr>
      <w:r w:rsidRPr="006D68AC">
        <w:rPr>
          <w:lang w:val="en-US"/>
        </w:rPr>
        <w:t xml:space="preserve">      flows:</w:t>
      </w:r>
    </w:p>
    <w:p w14:paraId="351ABED4" w14:textId="77777777" w:rsidR="002E2250" w:rsidRPr="006D68AC" w:rsidRDefault="002E2250" w:rsidP="002E2250">
      <w:pPr>
        <w:pStyle w:val="PL"/>
        <w:rPr>
          <w:lang w:val="en-US"/>
        </w:rPr>
      </w:pPr>
      <w:r w:rsidRPr="006D68AC">
        <w:rPr>
          <w:lang w:val="en-US"/>
        </w:rPr>
        <w:t xml:space="preserve">        clientCredentials:</w:t>
      </w:r>
    </w:p>
    <w:p w14:paraId="5E17AC92" w14:textId="77777777" w:rsidR="002E2250" w:rsidRPr="006D68AC" w:rsidRDefault="002E2250" w:rsidP="002E2250">
      <w:pPr>
        <w:pStyle w:val="PL"/>
        <w:rPr>
          <w:lang w:val="en-US"/>
        </w:rPr>
      </w:pPr>
      <w:r w:rsidRPr="006D68AC">
        <w:rPr>
          <w:lang w:val="en-US"/>
        </w:rPr>
        <w:t xml:space="preserve">          tokenUrl: '{tokenUrl}'</w:t>
      </w:r>
    </w:p>
    <w:p w14:paraId="4D4449E9" w14:textId="77777777" w:rsidR="002E2250" w:rsidRPr="006D68AC" w:rsidRDefault="002E2250" w:rsidP="002E2250">
      <w:pPr>
        <w:pStyle w:val="PL"/>
        <w:rPr>
          <w:lang w:val="en-US"/>
        </w:rPr>
      </w:pPr>
      <w:r w:rsidRPr="006D68AC">
        <w:rPr>
          <w:lang w:val="en-US"/>
        </w:rPr>
        <w:t xml:space="preserve">          scopes: {}</w:t>
      </w:r>
    </w:p>
    <w:p w14:paraId="4FD44690" w14:textId="77777777" w:rsidR="002E2250" w:rsidRPr="006D68AC" w:rsidRDefault="002E2250" w:rsidP="002E2250">
      <w:pPr>
        <w:pStyle w:val="PL"/>
      </w:pPr>
    </w:p>
    <w:p w14:paraId="1DA3D0C4" w14:textId="77777777" w:rsidR="002E2250" w:rsidRPr="006D68AC" w:rsidRDefault="002E2250" w:rsidP="002E2250">
      <w:pPr>
        <w:pStyle w:val="PL"/>
        <w:rPr>
          <w:lang w:eastAsia="zh-CN"/>
        </w:rPr>
      </w:pPr>
      <w:r w:rsidRPr="006D68AC">
        <w:t xml:space="preserve">  schemas:</w:t>
      </w:r>
    </w:p>
    <w:p w14:paraId="308CA980" w14:textId="77777777" w:rsidR="002E2250" w:rsidRPr="006D68AC" w:rsidRDefault="002E2250" w:rsidP="002E2250">
      <w:pPr>
        <w:pStyle w:val="PL"/>
      </w:pPr>
    </w:p>
    <w:p w14:paraId="1F4F531E" w14:textId="77777777" w:rsidR="002E2250" w:rsidRPr="006D68AC" w:rsidRDefault="002E2250" w:rsidP="002E2250">
      <w:pPr>
        <w:pStyle w:val="PL"/>
      </w:pPr>
      <w:r w:rsidRPr="006D68AC">
        <w:t>#</w:t>
      </w:r>
    </w:p>
    <w:p w14:paraId="4134618B" w14:textId="77777777" w:rsidR="002E2250" w:rsidRPr="006D68AC" w:rsidRDefault="002E2250" w:rsidP="002E2250">
      <w:pPr>
        <w:pStyle w:val="PL"/>
      </w:pPr>
      <w:r w:rsidRPr="006D68AC">
        <w:t># STRUCTURED DATA TYPES</w:t>
      </w:r>
    </w:p>
    <w:p w14:paraId="118EDB74" w14:textId="77777777" w:rsidR="002E2250" w:rsidRPr="006D68AC" w:rsidRDefault="002E2250" w:rsidP="002E2250">
      <w:pPr>
        <w:pStyle w:val="PL"/>
      </w:pPr>
      <w:r w:rsidRPr="006D68AC">
        <w:t>#</w:t>
      </w:r>
    </w:p>
    <w:p w14:paraId="3085AF55" w14:textId="77777777" w:rsidR="002E2250" w:rsidRPr="006D68AC" w:rsidRDefault="002E2250" w:rsidP="002E2250">
      <w:pPr>
        <w:pStyle w:val="PL"/>
      </w:pPr>
    </w:p>
    <w:p w14:paraId="13A42094" w14:textId="77777777" w:rsidR="002E2250" w:rsidRPr="006D68AC" w:rsidRDefault="002E2250" w:rsidP="002E2250">
      <w:pPr>
        <w:pStyle w:val="PL"/>
      </w:pPr>
      <w:r w:rsidRPr="006D68AC">
        <w:t xml:space="preserve">    </w:t>
      </w:r>
      <w:r w:rsidRPr="006D68AC">
        <w:rPr>
          <w:rFonts w:eastAsia="等线"/>
        </w:rPr>
        <w:t>NwSliceAllocReq</w:t>
      </w:r>
      <w:r w:rsidRPr="006D68AC">
        <w:t>:</w:t>
      </w:r>
    </w:p>
    <w:p w14:paraId="1A82994C" w14:textId="77777777" w:rsidR="002E2250" w:rsidRPr="006D68AC" w:rsidRDefault="002E2250" w:rsidP="002E2250">
      <w:pPr>
        <w:pStyle w:val="PL"/>
      </w:pPr>
      <w:r w:rsidRPr="006D68AC">
        <w:t xml:space="preserve">      description: &gt;</w:t>
      </w:r>
    </w:p>
    <w:p w14:paraId="1F3FAFAF"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request.</w:t>
      </w:r>
    </w:p>
    <w:p w14:paraId="69439374" w14:textId="77777777" w:rsidR="002E2250" w:rsidRPr="006D68AC" w:rsidRDefault="002E2250" w:rsidP="002E2250">
      <w:pPr>
        <w:pStyle w:val="PL"/>
      </w:pPr>
      <w:r w:rsidRPr="006D68AC">
        <w:t xml:space="preserve">      type: object</w:t>
      </w:r>
    </w:p>
    <w:p w14:paraId="607CC2E6" w14:textId="77777777" w:rsidR="002E2250" w:rsidRPr="006D68AC" w:rsidRDefault="002E2250" w:rsidP="002E2250">
      <w:pPr>
        <w:pStyle w:val="PL"/>
      </w:pPr>
      <w:r w:rsidRPr="006D68AC">
        <w:t xml:space="preserve">      properties:</w:t>
      </w:r>
    </w:p>
    <w:p w14:paraId="2D4DD1C4" w14:textId="77777777" w:rsidR="002E2250" w:rsidRPr="006D68AC" w:rsidRDefault="002E2250" w:rsidP="002E2250">
      <w:pPr>
        <w:pStyle w:val="PL"/>
      </w:pPr>
      <w:r w:rsidRPr="006D68AC">
        <w:t xml:space="preserve">        valServiceId:</w:t>
      </w:r>
    </w:p>
    <w:p w14:paraId="1D75085F" w14:textId="77777777" w:rsidR="002E2250" w:rsidRPr="006D68AC" w:rsidRDefault="002E2250" w:rsidP="002E2250">
      <w:pPr>
        <w:pStyle w:val="PL"/>
      </w:pPr>
      <w:r w:rsidRPr="006D68AC">
        <w:t xml:space="preserve">          type: string</w:t>
      </w:r>
    </w:p>
    <w:p w14:paraId="2DCEF8E2" w14:textId="77777777" w:rsidR="002E2250" w:rsidRPr="006D68AC" w:rsidRDefault="002E2250" w:rsidP="002E2250">
      <w:pPr>
        <w:pStyle w:val="PL"/>
      </w:pPr>
      <w:r w:rsidRPr="006D68AC">
        <w:t xml:space="preserve">          description: </w:t>
      </w:r>
      <w:r w:rsidRPr="006D68AC">
        <w:rPr>
          <w:lang w:val="en-US"/>
        </w:rPr>
        <w:t>Represents the VAL service identifier.</w:t>
      </w:r>
    </w:p>
    <w:p w14:paraId="782EBDCE" w14:textId="77777777" w:rsidR="002E2250" w:rsidRPr="006D68AC" w:rsidRDefault="002E2250" w:rsidP="002E2250">
      <w:pPr>
        <w:pStyle w:val="PL"/>
      </w:pPr>
      <w:r w:rsidRPr="006D68AC">
        <w:t xml:space="preserve">        valUeIds:</w:t>
      </w:r>
    </w:p>
    <w:p w14:paraId="34348185" w14:textId="77777777" w:rsidR="002E2250" w:rsidRPr="006D68AC" w:rsidRDefault="002E2250" w:rsidP="002E2250">
      <w:pPr>
        <w:pStyle w:val="PL"/>
      </w:pPr>
      <w:r w:rsidRPr="006D68AC">
        <w:t xml:space="preserve">          type: array</w:t>
      </w:r>
    </w:p>
    <w:p w14:paraId="5D59A48E" w14:textId="77777777" w:rsidR="002E2250" w:rsidRPr="006D68AC" w:rsidRDefault="002E2250" w:rsidP="002E2250">
      <w:pPr>
        <w:pStyle w:val="PL"/>
      </w:pPr>
      <w:r w:rsidRPr="006D68AC">
        <w:t xml:space="preserve">          items:</w:t>
      </w:r>
    </w:p>
    <w:p w14:paraId="530AC23D" w14:textId="77777777" w:rsidR="002E2250" w:rsidRPr="006D68AC" w:rsidRDefault="002E2250" w:rsidP="002E2250">
      <w:pPr>
        <w:pStyle w:val="PL"/>
      </w:pPr>
      <w:r w:rsidRPr="006D68AC">
        <w:t xml:space="preserve">            type: string</w:t>
      </w:r>
    </w:p>
    <w:p w14:paraId="5ECA7227" w14:textId="77777777" w:rsidR="002E2250" w:rsidRPr="006D68AC" w:rsidRDefault="002E2250" w:rsidP="002E2250">
      <w:pPr>
        <w:pStyle w:val="PL"/>
      </w:pPr>
      <w:r w:rsidRPr="006D68AC">
        <w:t xml:space="preserve">          minItems: 1</w:t>
      </w:r>
    </w:p>
    <w:p w14:paraId="178A33C3" w14:textId="77777777" w:rsidR="002E2250" w:rsidRPr="006D68AC" w:rsidRDefault="002E2250" w:rsidP="002E2250">
      <w:pPr>
        <w:pStyle w:val="PL"/>
      </w:pPr>
      <w:r w:rsidRPr="006D68AC">
        <w:t xml:space="preserve">          description: </w:t>
      </w:r>
      <w:r w:rsidRPr="006D68AC">
        <w:rPr>
          <w:lang w:val="en-US"/>
        </w:rPr>
        <w:t>Represents the list of VAL UEs ID.</w:t>
      </w:r>
    </w:p>
    <w:p w14:paraId="2BF08167" w14:textId="77777777" w:rsidR="002E2250" w:rsidRPr="006D68AC" w:rsidRDefault="002E2250" w:rsidP="002E2250">
      <w:pPr>
        <w:pStyle w:val="PL"/>
      </w:pPr>
      <w:r w:rsidRPr="006D68AC">
        <w:t xml:space="preserve">        locArea:</w:t>
      </w:r>
    </w:p>
    <w:p w14:paraId="44A123C9" w14:textId="77777777" w:rsidR="002E2250" w:rsidRPr="006D68AC" w:rsidRDefault="002E2250" w:rsidP="002E2250">
      <w:pPr>
        <w:pStyle w:val="PL"/>
      </w:pPr>
      <w:r w:rsidRPr="006D68AC">
        <w:t xml:space="preserve">          $ref: 'TS29435_NSCE_NSInfoDelivery.yaml#/components/schemas/ServArea'</w:t>
      </w:r>
    </w:p>
    <w:p w14:paraId="4FC4AA4D" w14:textId="77777777" w:rsidR="002E2250" w:rsidRPr="006D68AC" w:rsidRDefault="002E2250" w:rsidP="002E2250">
      <w:pPr>
        <w:pStyle w:val="PL"/>
      </w:pPr>
      <w:r w:rsidRPr="006D68AC">
        <w:t xml:space="preserve">        sliceId:</w:t>
      </w:r>
    </w:p>
    <w:p w14:paraId="46C63433" w14:textId="77777777" w:rsidR="002E2250" w:rsidRPr="006D68AC" w:rsidRDefault="002E2250" w:rsidP="002E2250">
      <w:pPr>
        <w:pStyle w:val="PL"/>
      </w:pPr>
      <w:r w:rsidRPr="006D68AC">
        <w:t xml:space="preserve">          $ref: 'TS29435_NSCE_PolicyManagement.yaml#/components/schemas/NetSliceId'</w:t>
      </w:r>
    </w:p>
    <w:p w14:paraId="3CCD5567" w14:textId="77777777" w:rsidR="002E2250" w:rsidRPr="006D68AC" w:rsidRDefault="002E2250" w:rsidP="002E2250">
      <w:pPr>
        <w:pStyle w:val="PL"/>
      </w:pPr>
      <w:r w:rsidRPr="006D68AC">
        <w:t xml:space="preserve">        nwSliceServProf:</w:t>
      </w:r>
    </w:p>
    <w:p w14:paraId="2C523832" w14:textId="77777777" w:rsidR="002E2250" w:rsidRPr="006D68AC" w:rsidRDefault="002E2250" w:rsidP="002E2250">
      <w:pPr>
        <w:pStyle w:val="PL"/>
        <w:rPr>
          <w:lang w:val="en-US" w:eastAsia="es-ES"/>
        </w:rPr>
      </w:pPr>
      <w:r w:rsidRPr="006D68AC">
        <w:t xml:space="preserve">          $ref: 'TS28541_SliceNrm.yaml#/components/schemas/ServiceProfile'</w:t>
      </w:r>
    </w:p>
    <w:p w14:paraId="69429F97" w14:textId="77777777" w:rsidR="002E2250" w:rsidRPr="006D68AC" w:rsidRDefault="002E2250" w:rsidP="002E2250">
      <w:pPr>
        <w:pStyle w:val="PL"/>
      </w:pPr>
      <w:r w:rsidRPr="006D68AC">
        <w:t xml:space="preserve">        </w:t>
      </w:r>
      <w:r w:rsidRPr="006D68AC">
        <w:rPr>
          <w:lang w:eastAsia="zh-CN"/>
        </w:rPr>
        <w:t>suppFeat</w:t>
      </w:r>
      <w:r w:rsidRPr="006D68AC">
        <w:t>:</w:t>
      </w:r>
    </w:p>
    <w:p w14:paraId="3BF1645C"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36A3E49B" w14:textId="77777777" w:rsidR="002E2250" w:rsidRPr="006D68AC" w:rsidRDefault="002E2250" w:rsidP="002E2250">
      <w:pPr>
        <w:pStyle w:val="PL"/>
      </w:pPr>
      <w:r w:rsidRPr="006D68AC">
        <w:t xml:space="preserve">      required:</w:t>
      </w:r>
    </w:p>
    <w:p w14:paraId="4885D737" w14:textId="77777777" w:rsidR="002E2250" w:rsidRPr="006D68AC" w:rsidRDefault="002E2250" w:rsidP="002E2250">
      <w:pPr>
        <w:pStyle w:val="PL"/>
      </w:pPr>
      <w:r w:rsidRPr="006D68AC">
        <w:t xml:space="preserve">        - valServiceId</w:t>
      </w:r>
    </w:p>
    <w:p w14:paraId="519E28B4" w14:textId="77777777" w:rsidR="002E2250" w:rsidRPr="006D68AC" w:rsidRDefault="002E2250" w:rsidP="002E2250">
      <w:pPr>
        <w:pStyle w:val="PL"/>
      </w:pPr>
      <w:r w:rsidRPr="006D68AC">
        <w:t xml:space="preserve">        - locArea</w:t>
      </w:r>
    </w:p>
    <w:p w14:paraId="3B8C656C" w14:textId="77777777" w:rsidR="002E2250" w:rsidRPr="006D68AC" w:rsidRDefault="002E2250" w:rsidP="002E2250">
      <w:pPr>
        <w:pStyle w:val="PL"/>
      </w:pPr>
    </w:p>
    <w:p w14:paraId="141BA685" w14:textId="77777777" w:rsidR="002E2250" w:rsidRPr="006D68AC" w:rsidRDefault="002E2250" w:rsidP="002E2250">
      <w:pPr>
        <w:pStyle w:val="PL"/>
      </w:pPr>
      <w:r w:rsidRPr="006D68AC">
        <w:t xml:space="preserve">    </w:t>
      </w:r>
      <w:r w:rsidRPr="006D68AC">
        <w:rPr>
          <w:rFonts w:eastAsia="等线"/>
        </w:rPr>
        <w:t>NwSliceAllocResp</w:t>
      </w:r>
      <w:r w:rsidRPr="006D68AC">
        <w:t>:</w:t>
      </w:r>
    </w:p>
    <w:p w14:paraId="03CFFE55" w14:textId="77777777" w:rsidR="002E2250" w:rsidRPr="006D68AC" w:rsidRDefault="002E2250" w:rsidP="002E2250">
      <w:pPr>
        <w:pStyle w:val="PL"/>
      </w:pPr>
      <w:r w:rsidRPr="006D68AC">
        <w:t xml:space="preserve">      description: &gt;</w:t>
      </w:r>
    </w:p>
    <w:p w14:paraId="5D5CB754"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information.</w:t>
      </w:r>
    </w:p>
    <w:p w14:paraId="48F1F10D" w14:textId="77777777" w:rsidR="002E2250" w:rsidRPr="006D68AC" w:rsidRDefault="002E2250" w:rsidP="002E2250">
      <w:pPr>
        <w:pStyle w:val="PL"/>
      </w:pPr>
      <w:r w:rsidRPr="006D68AC">
        <w:t xml:space="preserve">      type: object</w:t>
      </w:r>
    </w:p>
    <w:p w14:paraId="04B949E8" w14:textId="77777777" w:rsidR="002E2250" w:rsidRPr="006D68AC" w:rsidRDefault="002E2250" w:rsidP="002E2250">
      <w:pPr>
        <w:pStyle w:val="PL"/>
      </w:pPr>
      <w:r w:rsidRPr="006D68AC">
        <w:t xml:space="preserve">      properties:</w:t>
      </w:r>
    </w:p>
    <w:p w14:paraId="5354F603" w14:textId="77777777" w:rsidR="002E2250" w:rsidRPr="006D68AC" w:rsidRDefault="002E2250" w:rsidP="002E2250">
      <w:pPr>
        <w:pStyle w:val="PL"/>
      </w:pPr>
      <w:r w:rsidRPr="006D68AC">
        <w:t xml:space="preserve">        snssai:</w:t>
      </w:r>
    </w:p>
    <w:p w14:paraId="7D6EBBC9" w14:textId="77777777" w:rsidR="002E2250" w:rsidRPr="006D68AC" w:rsidRDefault="002E2250" w:rsidP="002E2250">
      <w:pPr>
        <w:pStyle w:val="PL"/>
      </w:pPr>
      <w:r w:rsidRPr="006D68AC">
        <w:t xml:space="preserve">          $ref: 'TS29571_CommonData.yaml#/components/schemas/Snssai'</w:t>
      </w:r>
    </w:p>
    <w:p w14:paraId="1C270109" w14:textId="77777777" w:rsidR="002E2250" w:rsidRPr="006D68AC" w:rsidRDefault="002E2250" w:rsidP="002E2250">
      <w:pPr>
        <w:pStyle w:val="PL"/>
      </w:pPr>
      <w:r w:rsidRPr="006D68AC">
        <w:t xml:space="preserve">        nwSliceServProf:</w:t>
      </w:r>
    </w:p>
    <w:p w14:paraId="1F5F8938" w14:textId="77777777" w:rsidR="002E2250" w:rsidRPr="006D68AC" w:rsidRDefault="002E2250" w:rsidP="002E2250">
      <w:pPr>
        <w:pStyle w:val="PL"/>
        <w:rPr>
          <w:lang w:val="en-US" w:eastAsia="es-ES"/>
        </w:rPr>
      </w:pPr>
      <w:r w:rsidRPr="006D68AC">
        <w:t xml:space="preserve">          $ref: 'TS28541_SliceNrm.yaml#/components/schemas/ServiceProfile'</w:t>
      </w:r>
    </w:p>
    <w:p w14:paraId="2F1FDFBE" w14:textId="77777777" w:rsidR="002E2250" w:rsidRPr="006D68AC" w:rsidRDefault="002E2250" w:rsidP="002E2250">
      <w:pPr>
        <w:pStyle w:val="PL"/>
      </w:pPr>
      <w:r w:rsidRPr="006D68AC">
        <w:t xml:space="preserve">        </w:t>
      </w:r>
      <w:r w:rsidRPr="006D68AC">
        <w:rPr>
          <w:lang w:eastAsia="zh-CN"/>
        </w:rPr>
        <w:t>suppFeat</w:t>
      </w:r>
      <w:r w:rsidRPr="006D68AC">
        <w:t>:</w:t>
      </w:r>
    </w:p>
    <w:p w14:paraId="74D750EA"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0348197F" w14:textId="77777777" w:rsidR="002E2250" w:rsidRPr="006D68AC" w:rsidRDefault="002E2250" w:rsidP="002E2250">
      <w:pPr>
        <w:pStyle w:val="PL"/>
      </w:pPr>
      <w:r w:rsidRPr="006D68AC">
        <w:t xml:space="preserve">      required:</w:t>
      </w:r>
    </w:p>
    <w:p w14:paraId="0006D39D" w14:textId="77777777" w:rsidR="002E2250" w:rsidRPr="006D68AC" w:rsidRDefault="002E2250" w:rsidP="002E2250">
      <w:pPr>
        <w:pStyle w:val="PL"/>
      </w:pPr>
      <w:r w:rsidRPr="006D68AC">
        <w:t xml:space="preserve">        - snssai</w:t>
      </w:r>
    </w:p>
    <w:p w14:paraId="20F0E38A" w14:textId="77777777" w:rsidR="002E2250" w:rsidRPr="006D68AC" w:rsidRDefault="002E2250" w:rsidP="002E2250">
      <w:pPr>
        <w:pStyle w:val="PL"/>
      </w:pPr>
      <w:r w:rsidRPr="006D68AC">
        <w:t xml:space="preserve">        - nwSliceServProf</w:t>
      </w:r>
    </w:p>
    <w:p w14:paraId="290AB113" w14:textId="5455E3C4" w:rsidR="00662390" w:rsidRPr="006D68AC" w:rsidRDefault="00662390" w:rsidP="00B655DA">
      <w:pPr>
        <w:pStyle w:val="8"/>
      </w:pPr>
      <w:bookmarkStart w:id="10659" w:name="_Toc160650512"/>
      <w:bookmarkStart w:id="10660" w:name="_Toc170118771"/>
      <w:bookmarkStart w:id="10661" w:name="_Toc209470853"/>
      <w:bookmarkStart w:id="10662" w:name="_Toc212115528"/>
      <w:bookmarkStart w:id="10663" w:name="_Toc215158529"/>
      <w:r w:rsidRPr="006D68AC">
        <w:t>Annex B (informative):</w:t>
      </w:r>
      <w:r w:rsidRPr="006D68AC">
        <w:br/>
        <w:t>Withdrawn API versions</w:t>
      </w:r>
      <w:bookmarkEnd w:id="10622"/>
      <w:bookmarkEnd w:id="10623"/>
      <w:bookmarkEnd w:id="10624"/>
      <w:bookmarkEnd w:id="10659"/>
      <w:bookmarkEnd w:id="10660"/>
      <w:bookmarkEnd w:id="10661"/>
      <w:bookmarkEnd w:id="10662"/>
      <w:bookmarkEnd w:id="10663"/>
    </w:p>
    <w:p w14:paraId="6DD512E2" w14:textId="77777777" w:rsidR="002E2250" w:rsidRPr="006D68AC" w:rsidRDefault="002E2250" w:rsidP="002E2250">
      <w:pPr>
        <w:pStyle w:val="1"/>
      </w:pPr>
      <w:bookmarkStart w:id="10664" w:name="_Toc160650513"/>
      <w:bookmarkStart w:id="10665" w:name="_Toc164928834"/>
      <w:bookmarkStart w:id="10666" w:name="_Toc168550697"/>
      <w:bookmarkStart w:id="10667" w:name="_Toc170118772"/>
      <w:bookmarkStart w:id="10668" w:name="_Toc209470854"/>
      <w:bookmarkStart w:id="10669" w:name="_Toc212115529"/>
      <w:bookmarkStart w:id="10670" w:name="historyclause"/>
      <w:bookmarkStart w:id="10671" w:name="_Toc215158530"/>
      <w:r w:rsidRPr="006D68AC">
        <w:t>B.1</w:t>
      </w:r>
      <w:r w:rsidRPr="006D68AC">
        <w:tab/>
        <w:t>General</w:t>
      </w:r>
      <w:bookmarkEnd w:id="10664"/>
      <w:bookmarkEnd w:id="10665"/>
      <w:bookmarkEnd w:id="10666"/>
      <w:bookmarkEnd w:id="10667"/>
      <w:bookmarkEnd w:id="10668"/>
      <w:bookmarkEnd w:id="10669"/>
      <w:bookmarkEnd w:id="10671"/>
    </w:p>
    <w:p w14:paraId="22424E02" w14:textId="422054A2" w:rsidR="002E2250" w:rsidRPr="006D68AC" w:rsidRDefault="002E2250" w:rsidP="002E2250">
      <w:pPr>
        <w:rPr>
          <w:lang w:val="en-US"/>
        </w:rPr>
      </w:pPr>
      <w:r w:rsidRPr="006D68AC">
        <w:t>This Annex lists withdrawn API versions of the APIs defined in the present specification. clause </w:t>
      </w:r>
      <w:r w:rsidRPr="006D68AC">
        <w:rPr>
          <w:rFonts w:eastAsia="Calibri"/>
        </w:rPr>
        <w:t>4.3.1.6</w:t>
      </w:r>
      <w:r w:rsidRPr="006D68AC">
        <w:t xml:space="preserve"> of 3GPP TS 29.501 [3] describes the withdrawal of API versions.</w:t>
      </w:r>
    </w:p>
    <w:p w14:paraId="68A0D87E" w14:textId="6D5B9D1F" w:rsidR="002E2250" w:rsidRPr="006D68AC" w:rsidRDefault="002E2250" w:rsidP="002E2250">
      <w:pPr>
        <w:pStyle w:val="1"/>
      </w:pPr>
      <w:bookmarkStart w:id="10672" w:name="_Toc160650514"/>
      <w:bookmarkStart w:id="10673" w:name="_Toc164928835"/>
      <w:bookmarkStart w:id="10674" w:name="_Toc168550698"/>
      <w:bookmarkStart w:id="10675" w:name="_Toc170118773"/>
      <w:bookmarkStart w:id="10676" w:name="_Toc209470855"/>
      <w:bookmarkStart w:id="10677" w:name="_Toc212115530"/>
      <w:bookmarkStart w:id="10678" w:name="_Toc215158531"/>
      <w:r w:rsidRPr="006D68AC">
        <w:lastRenderedPageBreak/>
        <w:t>B.2</w:t>
      </w:r>
      <w:r w:rsidRPr="006D68AC">
        <w:tab/>
        <w:t>NSCE_SliceApiManagement API</w:t>
      </w:r>
      <w:bookmarkEnd w:id="10672"/>
      <w:bookmarkEnd w:id="10673"/>
      <w:bookmarkEnd w:id="10674"/>
      <w:bookmarkEnd w:id="10675"/>
      <w:bookmarkEnd w:id="10676"/>
      <w:bookmarkEnd w:id="10677"/>
      <w:bookmarkEnd w:id="10678"/>
    </w:p>
    <w:p w14:paraId="483E110E" w14:textId="1F6E982A" w:rsidR="002E2250" w:rsidRPr="006D68AC" w:rsidRDefault="002E2250" w:rsidP="002E2250">
      <w:r w:rsidRPr="006D68AC">
        <w:t xml:space="preserve">The API versions listed in table B.2-1 are withdrawn for the NSCE_SliceApiManagement </w:t>
      </w:r>
      <w:r w:rsidRPr="006D68AC">
        <w:rPr>
          <w:lang w:eastAsia="zh-CN"/>
        </w:rPr>
        <w:t>API.</w:t>
      </w:r>
    </w:p>
    <w:p w14:paraId="102121A7" w14:textId="70D04F88" w:rsidR="002E2250" w:rsidRPr="006D68AC" w:rsidRDefault="002E2250" w:rsidP="002E2250">
      <w:pPr>
        <w:pStyle w:val="TH"/>
      </w:pPr>
      <w:r w:rsidRPr="006D68AC">
        <w:t xml:space="preserve">Table B.2-1: </w:t>
      </w:r>
      <w:r w:rsidRPr="006D68AC">
        <w:rPr>
          <w:lang w:eastAsia="zh-CN"/>
        </w:rPr>
        <w:t xml:space="preserve">Withdrawn API versions of the </w:t>
      </w:r>
      <w:r w:rsidRPr="006D68AC">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FF637E5" w14:textId="77777777" w:rsidTr="003C3912">
        <w:trPr>
          <w:jc w:val="center"/>
        </w:trPr>
        <w:tc>
          <w:tcPr>
            <w:tcW w:w="2040" w:type="dxa"/>
            <w:shd w:val="clear" w:color="auto" w:fill="C0C0C0"/>
            <w:hideMark/>
          </w:tcPr>
          <w:p w14:paraId="6214B5CB" w14:textId="77777777" w:rsidR="002E2250" w:rsidRPr="006D68AC" w:rsidRDefault="002E2250" w:rsidP="003C3912">
            <w:pPr>
              <w:pStyle w:val="TAH"/>
            </w:pPr>
            <w:r w:rsidRPr="006D68AC">
              <w:t>API version number</w:t>
            </w:r>
          </w:p>
        </w:tc>
        <w:tc>
          <w:tcPr>
            <w:tcW w:w="7427" w:type="dxa"/>
            <w:shd w:val="clear" w:color="auto" w:fill="C0C0C0"/>
          </w:tcPr>
          <w:p w14:paraId="4F8F1A71" w14:textId="77777777" w:rsidR="002E2250" w:rsidRPr="006D68AC" w:rsidRDefault="002E2250" w:rsidP="003C3912">
            <w:pPr>
              <w:pStyle w:val="TAH"/>
            </w:pPr>
            <w:r w:rsidRPr="006D68AC">
              <w:t>Remarks</w:t>
            </w:r>
          </w:p>
        </w:tc>
      </w:tr>
      <w:tr w:rsidR="002E2250" w:rsidRPr="006D68AC" w14:paraId="29FDF9F2" w14:textId="77777777" w:rsidTr="003C3912">
        <w:trPr>
          <w:jc w:val="center"/>
        </w:trPr>
        <w:tc>
          <w:tcPr>
            <w:tcW w:w="2040" w:type="dxa"/>
            <w:vAlign w:val="center"/>
          </w:tcPr>
          <w:p w14:paraId="63CB13AC" w14:textId="77777777" w:rsidR="002E2250" w:rsidRPr="006D68AC" w:rsidRDefault="002E2250" w:rsidP="003C3912">
            <w:pPr>
              <w:pStyle w:val="TAL"/>
            </w:pPr>
          </w:p>
        </w:tc>
        <w:tc>
          <w:tcPr>
            <w:tcW w:w="7427" w:type="dxa"/>
            <w:vAlign w:val="center"/>
          </w:tcPr>
          <w:p w14:paraId="00BE9244" w14:textId="77777777" w:rsidR="002E2250" w:rsidRPr="006D68AC" w:rsidRDefault="002E2250" w:rsidP="003C3912">
            <w:pPr>
              <w:pStyle w:val="TAL"/>
            </w:pPr>
          </w:p>
        </w:tc>
      </w:tr>
    </w:tbl>
    <w:p w14:paraId="0F6A7815" w14:textId="77777777" w:rsidR="002E2250" w:rsidRPr="006D68AC" w:rsidRDefault="002E2250" w:rsidP="00DF3F15"/>
    <w:p w14:paraId="09A73E7C" w14:textId="65A3C042" w:rsidR="002E2250" w:rsidRPr="006D68AC" w:rsidRDefault="002E2250" w:rsidP="002E2250">
      <w:pPr>
        <w:pStyle w:val="1"/>
      </w:pPr>
      <w:bookmarkStart w:id="10679" w:name="_Toc157435168"/>
      <w:bookmarkStart w:id="10680" w:name="_Toc157436883"/>
      <w:bookmarkStart w:id="10681" w:name="_Toc157440723"/>
      <w:bookmarkStart w:id="10682" w:name="_Toc160650515"/>
      <w:bookmarkStart w:id="10683" w:name="_Toc164928836"/>
      <w:bookmarkStart w:id="10684" w:name="_Toc168550699"/>
      <w:bookmarkStart w:id="10685" w:name="_Toc170118774"/>
      <w:bookmarkStart w:id="10686" w:name="_Toc209470856"/>
      <w:bookmarkStart w:id="10687" w:name="_Toc212115531"/>
      <w:bookmarkStart w:id="10688" w:name="_Toc215158532"/>
      <w:r w:rsidRPr="006D68AC">
        <w:t>B.3</w:t>
      </w:r>
      <w:r w:rsidRPr="006D68AC">
        <w:tab/>
        <w:t>NSCE_NetSliceLifeCycleMngt API</w:t>
      </w:r>
      <w:bookmarkEnd w:id="10679"/>
      <w:bookmarkEnd w:id="10680"/>
      <w:bookmarkEnd w:id="10681"/>
      <w:bookmarkEnd w:id="10682"/>
      <w:bookmarkEnd w:id="10683"/>
      <w:bookmarkEnd w:id="10684"/>
      <w:bookmarkEnd w:id="10685"/>
      <w:bookmarkEnd w:id="10686"/>
      <w:bookmarkEnd w:id="10687"/>
      <w:bookmarkEnd w:id="10688"/>
    </w:p>
    <w:p w14:paraId="6A987405" w14:textId="77777777" w:rsidR="002E2250" w:rsidRPr="006D68AC" w:rsidRDefault="002E2250" w:rsidP="002E2250">
      <w:r w:rsidRPr="006D68AC">
        <w:t>The API versions listed in table B.3-1 are withdrawn for the NSCE_NetSliceLifeCycleMngt</w:t>
      </w:r>
      <w:r w:rsidRPr="006D68AC">
        <w:rPr>
          <w:lang w:eastAsia="zh-CN"/>
        </w:rPr>
        <w:t xml:space="preserve"> API.</w:t>
      </w:r>
    </w:p>
    <w:p w14:paraId="75A7C273" w14:textId="77777777" w:rsidR="002E2250" w:rsidRPr="006D68AC" w:rsidRDefault="002E2250" w:rsidP="002E2250">
      <w:pPr>
        <w:pStyle w:val="TH"/>
      </w:pPr>
      <w:r w:rsidRPr="006D68AC">
        <w:t xml:space="preserve">Table B.3-1: </w:t>
      </w:r>
      <w:r w:rsidRPr="006D68AC">
        <w:rPr>
          <w:lang w:eastAsia="zh-CN"/>
        </w:rPr>
        <w:t xml:space="preserve">Withdrawn API versions of the </w:t>
      </w:r>
      <w:r w:rsidRPr="006D68AC">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330FC9A" w14:textId="77777777" w:rsidTr="003C3912">
        <w:trPr>
          <w:jc w:val="center"/>
        </w:trPr>
        <w:tc>
          <w:tcPr>
            <w:tcW w:w="2040" w:type="dxa"/>
            <w:shd w:val="clear" w:color="auto" w:fill="C0C0C0"/>
            <w:hideMark/>
          </w:tcPr>
          <w:p w14:paraId="3FDB9F6D" w14:textId="77777777" w:rsidR="002E2250" w:rsidRPr="006D68AC" w:rsidRDefault="002E2250" w:rsidP="003C3912">
            <w:pPr>
              <w:pStyle w:val="TAH"/>
            </w:pPr>
            <w:r w:rsidRPr="006D68AC">
              <w:t>API version number</w:t>
            </w:r>
          </w:p>
        </w:tc>
        <w:tc>
          <w:tcPr>
            <w:tcW w:w="7427" w:type="dxa"/>
            <w:shd w:val="clear" w:color="auto" w:fill="C0C0C0"/>
          </w:tcPr>
          <w:p w14:paraId="677FF6EE" w14:textId="77777777" w:rsidR="002E2250" w:rsidRPr="006D68AC" w:rsidRDefault="002E2250" w:rsidP="003C3912">
            <w:pPr>
              <w:pStyle w:val="TAH"/>
            </w:pPr>
            <w:r w:rsidRPr="006D68AC">
              <w:t>Remarks</w:t>
            </w:r>
          </w:p>
        </w:tc>
      </w:tr>
      <w:tr w:rsidR="002E2250" w:rsidRPr="006D68AC" w14:paraId="2E06C647" w14:textId="77777777" w:rsidTr="003C3912">
        <w:trPr>
          <w:jc w:val="center"/>
        </w:trPr>
        <w:tc>
          <w:tcPr>
            <w:tcW w:w="2040" w:type="dxa"/>
            <w:vAlign w:val="center"/>
          </w:tcPr>
          <w:p w14:paraId="7957683F" w14:textId="77777777" w:rsidR="002E2250" w:rsidRPr="006D68AC" w:rsidRDefault="002E2250" w:rsidP="003C3912">
            <w:pPr>
              <w:pStyle w:val="TAL"/>
            </w:pPr>
          </w:p>
        </w:tc>
        <w:tc>
          <w:tcPr>
            <w:tcW w:w="7427" w:type="dxa"/>
            <w:vAlign w:val="center"/>
          </w:tcPr>
          <w:p w14:paraId="294743F5" w14:textId="77777777" w:rsidR="002E2250" w:rsidRPr="006D68AC" w:rsidRDefault="002E2250" w:rsidP="003C3912">
            <w:pPr>
              <w:pStyle w:val="TAL"/>
            </w:pPr>
          </w:p>
        </w:tc>
      </w:tr>
    </w:tbl>
    <w:p w14:paraId="54F15514" w14:textId="77777777" w:rsidR="002E2250" w:rsidRPr="006D68AC" w:rsidRDefault="002E2250" w:rsidP="002E2250"/>
    <w:p w14:paraId="12EC27FC" w14:textId="77777777" w:rsidR="002E2250" w:rsidRPr="006D68AC" w:rsidRDefault="002E2250" w:rsidP="002E2250">
      <w:pPr>
        <w:pStyle w:val="1"/>
      </w:pPr>
      <w:bookmarkStart w:id="10689" w:name="_Toc160650516"/>
      <w:bookmarkStart w:id="10690" w:name="_Toc164928837"/>
      <w:bookmarkStart w:id="10691" w:name="_Toc168550700"/>
      <w:bookmarkStart w:id="10692" w:name="_Toc170118775"/>
      <w:bookmarkStart w:id="10693" w:name="_Toc209470857"/>
      <w:bookmarkStart w:id="10694" w:name="_Toc212115532"/>
      <w:bookmarkStart w:id="10695" w:name="_Toc215158533"/>
      <w:r w:rsidRPr="006D68AC">
        <w:t>B.4</w:t>
      </w:r>
      <w:r w:rsidRPr="006D68AC">
        <w:tab/>
        <w:t>NSCE_PolicyManagement API</w:t>
      </w:r>
      <w:bookmarkEnd w:id="10689"/>
      <w:bookmarkEnd w:id="10690"/>
      <w:bookmarkEnd w:id="10691"/>
      <w:bookmarkEnd w:id="10692"/>
      <w:bookmarkEnd w:id="10693"/>
      <w:bookmarkEnd w:id="10694"/>
      <w:bookmarkEnd w:id="10695"/>
    </w:p>
    <w:p w14:paraId="08C698BC" w14:textId="77777777" w:rsidR="002E2250" w:rsidRPr="006D68AC" w:rsidRDefault="002E2250" w:rsidP="002E2250">
      <w:r w:rsidRPr="006D68AC">
        <w:t xml:space="preserve">The API versions listed in table B.4-1 are withdrawn for the NSCE_PolicyManagement </w:t>
      </w:r>
      <w:r w:rsidRPr="006D68AC">
        <w:rPr>
          <w:lang w:eastAsia="zh-CN"/>
        </w:rPr>
        <w:t>API.</w:t>
      </w:r>
    </w:p>
    <w:p w14:paraId="45DE21E3" w14:textId="77777777" w:rsidR="002E2250" w:rsidRPr="006D68AC" w:rsidRDefault="002E2250" w:rsidP="002E2250">
      <w:pPr>
        <w:pStyle w:val="TH"/>
      </w:pPr>
      <w:r w:rsidRPr="006D68AC">
        <w:t xml:space="preserve">Table B.4-1: </w:t>
      </w:r>
      <w:r w:rsidRPr="006D68AC">
        <w:rPr>
          <w:lang w:eastAsia="zh-CN"/>
        </w:rPr>
        <w:t xml:space="preserve">Withdrawn API versions of the </w:t>
      </w:r>
      <w:r w:rsidRPr="006D68AC">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86ADD7" w14:textId="77777777" w:rsidTr="003C3912">
        <w:trPr>
          <w:jc w:val="center"/>
        </w:trPr>
        <w:tc>
          <w:tcPr>
            <w:tcW w:w="2040" w:type="dxa"/>
            <w:shd w:val="clear" w:color="auto" w:fill="C0C0C0"/>
            <w:hideMark/>
          </w:tcPr>
          <w:p w14:paraId="75C6E724" w14:textId="77777777" w:rsidR="002E2250" w:rsidRPr="006D68AC" w:rsidRDefault="002E2250" w:rsidP="003C3912">
            <w:pPr>
              <w:pStyle w:val="TAH"/>
            </w:pPr>
            <w:r w:rsidRPr="006D68AC">
              <w:t>API version number</w:t>
            </w:r>
          </w:p>
        </w:tc>
        <w:tc>
          <w:tcPr>
            <w:tcW w:w="7427" w:type="dxa"/>
            <w:shd w:val="clear" w:color="auto" w:fill="C0C0C0"/>
          </w:tcPr>
          <w:p w14:paraId="6A9E3C92" w14:textId="77777777" w:rsidR="002E2250" w:rsidRPr="006D68AC" w:rsidRDefault="002E2250" w:rsidP="003C3912">
            <w:pPr>
              <w:pStyle w:val="TAH"/>
            </w:pPr>
            <w:r w:rsidRPr="006D68AC">
              <w:t>Remarks</w:t>
            </w:r>
          </w:p>
        </w:tc>
      </w:tr>
      <w:tr w:rsidR="002E2250" w:rsidRPr="006D68AC" w14:paraId="7BA38F81" w14:textId="77777777" w:rsidTr="003C3912">
        <w:trPr>
          <w:jc w:val="center"/>
        </w:trPr>
        <w:tc>
          <w:tcPr>
            <w:tcW w:w="2040" w:type="dxa"/>
            <w:vAlign w:val="center"/>
          </w:tcPr>
          <w:p w14:paraId="70C7F428" w14:textId="77777777" w:rsidR="002E2250" w:rsidRPr="006D68AC" w:rsidRDefault="002E2250" w:rsidP="003C3912">
            <w:pPr>
              <w:pStyle w:val="TAL"/>
            </w:pPr>
          </w:p>
        </w:tc>
        <w:tc>
          <w:tcPr>
            <w:tcW w:w="7427" w:type="dxa"/>
            <w:vAlign w:val="center"/>
          </w:tcPr>
          <w:p w14:paraId="41EEA7AE" w14:textId="77777777" w:rsidR="002E2250" w:rsidRPr="006D68AC" w:rsidRDefault="002E2250" w:rsidP="003C3912">
            <w:pPr>
              <w:pStyle w:val="TAL"/>
            </w:pPr>
          </w:p>
        </w:tc>
      </w:tr>
    </w:tbl>
    <w:p w14:paraId="4CC54B23" w14:textId="77777777" w:rsidR="002E2250" w:rsidRPr="006D68AC" w:rsidRDefault="002E2250" w:rsidP="002E2250"/>
    <w:p w14:paraId="05E4A4BE" w14:textId="77777777" w:rsidR="002E2250" w:rsidRPr="006D68AC" w:rsidRDefault="002E2250" w:rsidP="002E2250">
      <w:pPr>
        <w:pStyle w:val="1"/>
      </w:pPr>
      <w:bookmarkStart w:id="10696" w:name="_Toc160650517"/>
      <w:bookmarkStart w:id="10697" w:name="_Toc164928838"/>
      <w:bookmarkStart w:id="10698" w:name="_Toc168550701"/>
      <w:bookmarkStart w:id="10699" w:name="_Toc170118776"/>
      <w:bookmarkStart w:id="10700" w:name="_Toc209470858"/>
      <w:bookmarkStart w:id="10701" w:name="_Toc212115533"/>
      <w:bookmarkStart w:id="10702" w:name="_Toc215158534"/>
      <w:r w:rsidRPr="006D68AC">
        <w:t>B.5</w:t>
      </w:r>
      <w:r w:rsidRPr="006D68AC">
        <w:tab/>
        <w:t>NSCE_NSOptimization API</w:t>
      </w:r>
      <w:bookmarkEnd w:id="10696"/>
      <w:bookmarkEnd w:id="10697"/>
      <w:bookmarkEnd w:id="10698"/>
      <w:bookmarkEnd w:id="10699"/>
      <w:bookmarkEnd w:id="10700"/>
      <w:bookmarkEnd w:id="10701"/>
      <w:bookmarkEnd w:id="10702"/>
    </w:p>
    <w:p w14:paraId="2F90C43F" w14:textId="77777777" w:rsidR="002E2250" w:rsidRPr="006D68AC" w:rsidRDefault="002E2250" w:rsidP="002E2250">
      <w:r w:rsidRPr="006D68AC">
        <w:t xml:space="preserve">The API versions listed in table B.5-1 are withdrawn for the NSCE_NSOptimization </w:t>
      </w:r>
      <w:r w:rsidRPr="006D68AC">
        <w:rPr>
          <w:lang w:eastAsia="zh-CN"/>
        </w:rPr>
        <w:t>API.</w:t>
      </w:r>
    </w:p>
    <w:p w14:paraId="5FC579B4" w14:textId="77777777" w:rsidR="002E2250" w:rsidRPr="006D68AC" w:rsidRDefault="002E2250" w:rsidP="002E2250">
      <w:pPr>
        <w:pStyle w:val="TH"/>
      </w:pPr>
      <w:r w:rsidRPr="006D68AC">
        <w:t xml:space="preserve">Table B.5-1: </w:t>
      </w:r>
      <w:r w:rsidRPr="006D68AC">
        <w:rPr>
          <w:lang w:eastAsia="zh-CN"/>
        </w:rPr>
        <w:t xml:space="preserve">Withdrawn API versions of the </w:t>
      </w:r>
      <w:r w:rsidRPr="006D68AC">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E5F07A6" w14:textId="77777777" w:rsidTr="003C3912">
        <w:trPr>
          <w:jc w:val="center"/>
        </w:trPr>
        <w:tc>
          <w:tcPr>
            <w:tcW w:w="2040" w:type="dxa"/>
            <w:shd w:val="clear" w:color="auto" w:fill="C0C0C0"/>
            <w:hideMark/>
          </w:tcPr>
          <w:p w14:paraId="35DADFE8" w14:textId="77777777" w:rsidR="002E2250" w:rsidRPr="006D68AC" w:rsidRDefault="002E2250" w:rsidP="003C3912">
            <w:pPr>
              <w:pStyle w:val="TAH"/>
            </w:pPr>
            <w:r w:rsidRPr="006D68AC">
              <w:t>API version number</w:t>
            </w:r>
          </w:p>
        </w:tc>
        <w:tc>
          <w:tcPr>
            <w:tcW w:w="7427" w:type="dxa"/>
            <w:shd w:val="clear" w:color="auto" w:fill="C0C0C0"/>
          </w:tcPr>
          <w:p w14:paraId="28CCA83D" w14:textId="77777777" w:rsidR="002E2250" w:rsidRPr="006D68AC" w:rsidRDefault="002E2250" w:rsidP="003C3912">
            <w:pPr>
              <w:pStyle w:val="TAH"/>
            </w:pPr>
            <w:r w:rsidRPr="006D68AC">
              <w:t>Remarks</w:t>
            </w:r>
          </w:p>
        </w:tc>
      </w:tr>
      <w:tr w:rsidR="002E2250" w:rsidRPr="006D68AC" w14:paraId="55473E0F" w14:textId="77777777" w:rsidTr="003C3912">
        <w:trPr>
          <w:jc w:val="center"/>
        </w:trPr>
        <w:tc>
          <w:tcPr>
            <w:tcW w:w="2040" w:type="dxa"/>
            <w:vAlign w:val="center"/>
          </w:tcPr>
          <w:p w14:paraId="2EB53CD4" w14:textId="77777777" w:rsidR="002E2250" w:rsidRPr="006D68AC" w:rsidRDefault="002E2250" w:rsidP="003C3912">
            <w:pPr>
              <w:pStyle w:val="TAL"/>
            </w:pPr>
          </w:p>
        </w:tc>
        <w:tc>
          <w:tcPr>
            <w:tcW w:w="7427" w:type="dxa"/>
            <w:vAlign w:val="center"/>
          </w:tcPr>
          <w:p w14:paraId="79EB5C77" w14:textId="77777777" w:rsidR="002E2250" w:rsidRPr="006D68AC" w:rsidRDefault="002E2250" w:rsidP="003C3912">
            <w:pPr>
              <w:pStyle w:val="TAL"/>
            </w:pPr>
          </w:p>
        </w:tc>
      </w:tr>
    </w:tbl>
    <w:p w14:paraId="2924B6F8" w14:textId="77777777" w:rsidR="002E2250" w:rsidRPr="006D68AC" w:rsidRDefault="002E2250" w:rsidP="002E2250"/>
    <w:p w14:paraId="164FF56E" w14:textId="77777777" w:rsidR="002E2250" w:rsidRPr="006D68AC" w:rsidRDefault="002E2250" w:rsidP="002E2250">
      <w:pPr>
        <w:pStyle w:val="1"/>
      </w:pPr>
      <w:bookmarkStart w:id="10703" w:name="_Toc160650518"/>
      <w:bookmarkStart w:id="10704" w:name="_Toc164928839"/>
      <w:bookmarkStart w:id="10705" w:name="_Toc168550702"/>
      <w:bookmarkStart w:id="10706" w:name="_Toc170118777"/>
      <w:bookmarkStart w:id="10707" w:name="_Toc209470859"/>
      <w:bookmarkStart w:id="10708" w:name="_Toc212115534"/>
      <w:bookmarkStart w:id="10709" w:name="_Toc215158535"/>
      <w:r w:rsidRPr="006D68AC">
        <w:t>B.6</w:t>
      </w:r>
      <w:r w:rsidRPr="006D68AC">
        <w:tab/>
        <w:t>NSCE_ManagementServiceDiscovery API</w:t>
      </w:r>
      <w:bookmarkEnd w:id="10703"/>
      <w:bookmarkEnd w:id="10704"/>
      <w:bookmarkEnd w:id="10705"/>
      <w:bookmarkEnd w:id="10706"/>
      <w:bookmarkEnd w:id="10707"/>
      <w:bookmarkEnd w:id="10708"/>
      <w:bookmarkEnd w:id="10709"/>
    </w:p>
    <w:p w14:paraId="14872820" w14:textId="77777777" w:rsidR="002E2250" w:rsidRPr="006D68AC" w:rsidRDefault="002E2250" w:rsidP="002E2250">
      <w:r w:rsidRPr="006D68AC">
        <w:t xml:space="preserve">The API versions listed in table B.6-1 are withdrawn for the NSCE_ManagementServiceDiscovery </w:t>
      </w:r>
      <w:r w:rsidRPr="006D68AC">
        <w:rPr>
          <w:lang w:eastAsia="zh-CN"/>
        </w:rPr>
        <w:t>API.</w:t>
      </w:r>
    </w:p>
    <w:p w14:paraId="201B0438" w14:textId="77777777" w:rsidR="002E2250" w:rsidRPr="006D68AC" w:rsidRDefault="002E2250" w:rsidP="002E2250">
      <w:pPr>
        <w:pStyle w:val="TH"/>
      </w:pPr>
      <w:r w:rsidRPr="006D68AC">
        <w:t xml:space="preserve">Table B.6-1: </w:t>
      </w:r>
      <w:r w:rsidRPr="006D68AC">
        <w:rPr>
          <w:lang w:eastAsia="zh-CN"/>
        </w:rPr>
        <w:t xml:space="preserve">Withdrawn API versions of the </w:t>
      </w:r>
      <w:r w:rsidRPr="006D68AC">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7B49F56" w14:textId="77777777" w:rsidTr="003C3912">
        <w:trPr>
          <w:jc w:val="center"/>
        </w:trPr>
        <w:tc>
          <w:tcPr>
            <w:tcW w:w="2040" w:type="dxa"/>
            <w:shd w:val="clear" w:color="auto" w:fill="C0C0C0"/>
            <w:hideMark/>
          </w:tcPr>
          <w:p w14:paraId="477D9719" w14:textId="77777777" w:rsidR="002E2250" w:rsidRPr="006D68AC" w:rsidRDefault="002E2250" w:rsidP="003C3912">
            <w:pPr>
              <w:pStyle w:val="TAH"/>
            </w:pPr>
            <w:r w:rsidRPr="006D68AC">
              <w:t>API version number</w:t>
            </w:r>
          </w:p>
        </w:tc>
        <w:tc>
          <w:tcPr>
            <w:tcW w:w="7427" w:type="dxa"/>
            <w:shd w:val="clear" w:color="auto" w:fill="C0C0C0"/>
          </w:tcPr>
          <w:p w14:paraId="381A6580" w14:textId="77777777" w:rsidR="002E2250" w:rsidRPr="006D68AC" w:rsidRDefault="002E2250" w:rsidP="003C3912">
            <w:pPr>
              <w:pStyle w:val="TAH"/>
            </w:pPr>
            <w:r w:rsidRPr="006D68AC">
              <w:t>Remarks</w:t>
            </w:r>
          </w:p>
        </w:tc>
      </w:tr>
      <w:tr w:rsidR="002E2250" w:rsidRPr="006D68AC" w14:paraId="6BC51BF0" w14:textId="77777777" w:rsidTr="003C3912">
        <w:trPr>
          <w:jc w:val="center"/>
        </w:trPr>
        <w:tc>
          <w:tcPr>
            <w:tcW w:w="2040" w:type="dxa"/>
            <w:vAlign w:val="center"/>
          </w:tcPr>
          <w:p w14:paraId="17519D28" w14:textId="77777777" w:rsidR="002E2250" w:rsidRPr="006D68AC" w:rsidRDefault="002E2250" w:rsidP="003C3912">
            <w:pPr>
              <w:pStyle w:val="TAL"/>
            </w:pPr>
          </w:p>
        </w:tc>
        <w:tc>
          <w:tcPr>
            <w:tcW w:w="7427" w:type="dxa"/>
            <w:vAlign w:val="center"/>
          </w:tcPr>
          <w:p w14:paraId="3106C520" w14:textId="77777777" w:rsidR="002E2250" w:rsidRPr="006D68AC" w:rsidRDefault="002E2250" w:rsidP="003C3912">
            <w:pPr>
              <w:pStyle w:val="TAL"/>
            </w:pPr>
          </w:p>
        </w:tc>
      </w:tr>
    </w:tbl>
    <w:p w14:paraId="03CDB2B0" w14:textId="77777777" w:rsidR="002E2250" w:rsidRPr="006D68AC" w:rsidRDefault="002E2250" w:rsidP="002E2250"/>
    <w:p w14:paraId="6C225C25" w14:textId="77777777" w:rsidR="002E2250" w:rsidRPr="006D68AC" w:rsidRDefault="002E2250" w:rsidP="002E2250">
      <w:pPr>
        <w:pStyle w:val="1"/>
      </w:pPr>
      <w:bookmarkStart w:id="10710" w:name="_Toc160650519"/>
      <w:bookmarkStart w:id="10711" w:name="_Toc164928840"/>
      <w:bookmarkStart w:id="10712" w:name="_Toc168550703"/>
      <w:bookmarkStart w:id="10713" w:name="_Toc170118778"/>
      <w:bookmarkStart w:id="10714" w:name="_Toc209470860"/>
      <w:bookmarkStart w:id="10715" w:name="_Toc212115535"/>
      <w:bookmarkStart w:id="10716" w:name="_Toc215158536"/>
      <w:r w:rsidRPr="006D68AC">
        <w:t>B.7</w:t>
      </w:r>
      <w:r w:rsidRPr="006D68AC">
        <w:tab/>
        <w:t>NSCE_PerfMonitoring API</w:t>
      </w:r>
      <w:bookmarkEnd w:id="10710"/>
      <w:bookmarkEnd w:id="10711"/>
      <w:bookmarkEnd w:id="10712"/>
      <w:bookmarkEnd w:id="10713"/>
      <w:bookmarkEnd w:id="10714"/>
      <w:bookmarkEnd w:id="10715"/>
      <w:bookmarkEnd w:id="10716"/>
    </w:p>
    <w:p w14:paraId="7D35D639" w14:textId="77777777" w:rsidR="002E2250" w:rsidRPr="006D68AC" w:rsidRDefault="002E2250" w:rsidP="002E2250">
      <w:r w:rsidRPr="006D68AC">
        <w:t xml:space="preserve">The API versions listed in table B.7-1 are withdrawn for the NSCE_PerfMonitoring </w:t>
      </w:r>
      <w:r w:rsidRPr="006D68AC">
        <w:rPr>
          <w:lang w:eastAsia="zh-CN"/>
        </w:rPr>
        <w:t>API.</w:t>
      </w:r>
    </w:p>
    <w:p w14:paraId="1568405F" w14:textId="77777777" w:rsidR="002E2250" w:rsidRPr="006D68AC" w:rsidRDefault="002E2250" w:rsidP="002E2250">
      <w:pPr>
        <w:pStyle w:val="TH"/>
      </w:pPr>
      <w:r w:rsidRPr="006D68AC">
        <w:lastRenderedPageBreak/>
        <w:t xml:space="preserve">Table B.7-1: </w:t>
      </w:r>
      <w:r w:rsidRPr="006D68AC">
        <w:rPr>
          <w:lang w:eastAsia="zh-CN"/>
        </w:rPr>
        <w:t xml:space="preserve">Withdrawn API versions of the </w:t>
      </w:r>
      <w:r w:rsidRPr="006D68AC">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48262ED" w14:textId="77777777" w:rsidTr="003C3912">
        <w:trPr>
          <w:jc w:val="center"/>
        </w:trPr>
        <w:tc>
          <w:tcPr>
            <w:tcW w:w="2040" w:type="dxa"/>
            <w:shd w:val="clear" w:color="auto" w:fill="C0C0C0"/>
            <w:hideMark/>
          </w:tcPr>
          <w:p w14:paraId="5B7A3322" w14:textId="77777777" w:rsidR="002E2250" w:rsidRPr="006D68AC" w:rsidRDefault="002E2250" w:rsidP="003C3912">
            <w:pPr>
              <w:pStyle w:val="TAH"/>
            </w:pPr>
            <w:r w:rsidRPr="006D68AC">
              <w:t>API version number</w:t>
            </w:r>
          </w:p>
        </w:tc>
        <w:tc>
          <w:tcPr>
            <w:tcW w:w="7427" w:type="dxa"/>
            <w:shd w:val="clear" w:color="auto" w:fill="C0C0C0"/>
          </w:tcPr>
          <w:p w14:paraId="7A088926" w14:textId="77777777" w:rsidR="002E2250" w:rsidRPr="006D68AC" w:rsidRDefault="002E2250" w:rsidP="003C3912">
            <w:pPr>
              <w:pStyle w:val="TAH"/>
            </w:pPr>
            <w:r w:rsidRPr="006D68AC">
              <w:t>Remarks</w:t>
            </w:r>
          </w:p>
        </w:tc>
      </w:tr>
      <w:tr w:rsidR="002E2250" w:rsidRPr="006D68AC" w14:paraId="72BB9230" w14:textId="77777777" w:rsidTr="003C3912">
        <w:trPr>
          <w:jc w:val="center"/>
        </w:trPr>
        <w:tc>
          <w:tcPr>
            <w:tcW w:w="2040" w:type="dxa"/>
            <w:vAlign w:val="center"/>
          </w:tcPr>
          <w:p w14:paraId="0919FC23" w14:textId="77777777" w:rsidR="002E2250" w:rsidRPr="006D68AC" w:rsidRDefault="002E2250" w:rsidP="003C3912">
            <w:pPr>
              <w:pStyle w:val="TAL"/>
            </w:pPr>
          </w:p>
        </w:tc>
        <w:tc>
          <w:tcPr>
            <w:tcW w:w="7427" w:type="dxa"/>
            <w:vAlign w:val="center"/>
          </w:tcPr>
          <w:p w14:paraId="44EA7C9E" w14:textId="77777777" w:rsidR="002E2250" w:rsidRPr="006D68AC" w:rsidRDefault="002E2250" w:rsidP="003C3912">
            <w:pPr>
              <w:pStyle w:val="TAL"/>
            </w:pPr>
          </w:p>
        </w:tc>
      </w:tr>
    </w:tbl>
    <w:p w14:paraId="20E41EA5" w14:textId="77777777" w:rsidR="002E2250" w:rsidRPr="006D68AC" w:rsidRDefault="002E2250" w:rsidP="002E2250"/>
    <w:p w14:paraId="27F960F4" w14:textId="77777777" w:rsidR="002E2250" w:rsidRPr="006D68AC" w:rsidRDefault="002E2250" w:rsidP="002E2250">
      <w:pPr>
        <w:pStyle w:val="1"/>
      </w:pPr>
      <w:bookmarkStart w:id="10717" w:name="_Toc160650520"/>
      <w:bookmarkStart w:id="10718" w:name="_Toc164928841"/>
      <w:bookmarkStart w:id="10719" w:name="_Toc168550704"/>
      <w:bookmarkStart w:id="10720" w:name="_Toc170118779"/>
      <w:bookmarkStart w:id="10721" w:name="_Toc209470861"/>
      <w:bookmarkStart w:id="10722" w:name="_Toc212115536"/>
      <w:bookmarkStart w:id="10723" w:name="_Toc215158537"/>
      <w:r w:rsidRPr="006D68AC">
        <w:t>B.8</w:t>
      </w:r>
      <w:r w:rsidRPr="006D68AC">
        <w:tab/>
        <w:t>NSCE_InfoCollection API</w:t>
      </w:r>
      <w:bookmarkEnd w:id="10717"/>
      <w:bookmarkEnd w:id="10718"/>
      <w:bookmarkEnd w:id="10719"/>
      <w:bookmarkEnd w:id="10720"/>
      <w:bookmarkEnd w:id="10721"/>
      <w:bookmarkEnd w:id="10722"/>
      <w:bookmarkEnd w:id="10723"/>
    </w:p>
    <w:p w14:paraId="25094756" w14:textId="77777777" w:rsidR="002E2250" w:rsidRPr="006D68AC" w:rsidRDefault="002E2250" w:rsidP="002E2250">
      <w:r w:rsidRPr="006D68AC">
        <w:t xml:space="preserve">The API versions listed in table B.2-1 are withdrawn for the NSCE_InfoCollection </w:t>
      </w:r>
      <w:r w:rsidRPr="006D68AC">
        <w:rPr>
          <w:lang w:eastAsia="zh-CN"/>
        </w:rPr>
        <w:t>API.</w:t>
      </w:r>
    </w:p>
    <w:p w14:paraId="700267C9" w14:textId="77777777" w:rsidR="002E2250" w:rsidRPr="006D68AC" w:rsidRDefault="002E2250" w:rsidP="002E2250">
      <w:pPr>
        <w:pStyle w:val="TH"/>
      </w:pPr>
      <w:r w:rsidRPr="006D68AC">
        <w:t xml:space="preserve">Table B.8-1: </w:t>
      </w:r>
      <w:r w:rsidRPr="006D68AC">
        <w:rPr>
          <w:lang w:eastAsia="zh-CN"/>
        </w:rPr>
        <w:t xml:space="preserve">Withdrawn API versions of the </w:t>
      </w:r>
      <w:r w:rsidRPr="006D68AC">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861247E" w14:textId="77777777" w:rsidTr="003C3912">
        <w:trPr>
          <w:jc w:val="center"/>
        </w:trPr>
        <w:tc>
          <w:tcPr>
            <w:tcW w:w="2040" w:type="dxa"/>
            <w:shd w:val="clear" w:color="auto" w:fill="C0C0C0"/>
            <w:hideMark/>
          </w:tcPr>
          <w:p w14:paraId="2754770B" w14:textId="77777777" w:rsidR="002E2250" w:rsidRPr="006D68AC" w:rsidRDefault="002E2250" w:rsidP="003C3912">
            <w:pPr>
              <w:pStyle w:val="TAH"/>
            </w:pPr>
            <w:r w:rsidRPr="006D68AC">
              <w:t>API version number</w:t>
            </w:r>
          </w:p>
        </w:tc>
        <w:tc>
          <w:tcPr>
            <w:tcW w:w="7427" w:type="dxa"/>
            <w:shd w:val="clear" w:color="auto" w:fill="C0C0C0"/>
          </w:tcPr>
          <w:p w14:paraId="6E679F8F" w14:textId="77777777" w:rsidR="002E2250" w:rsidRPr="006D68AC" w:rsidRDefault="002E2250" w:rsidP="003C3912">
            <w:pPr>
              <w:pStyle w:val="TAH"/>
            </w:pPr>
            <w:r w:rsidRPr="006D68AC">
              <w:t>Remarks</w:t>
            </w:r>
          </w:p>
        </w:tc>
      </w:tr>
      <w:tr w:rsidR="002E2250" w:rsidRPr="006D68AC" w14:paraId="44CA8AE0" w14:textId="77777777" w:rsidTr="003C3912">
        <w:trPr>
          <w:jc w:val="center"/>
        </w:trPr>
        <w:tc>
          <w:tcPr>
            <w:tcW w:w="2040" w:type="dxa"/>
            <w:vAlign w:val="center"/>
          </w:tcPr>
          <w:p w14:paraId="61C1ACD8" w14:textId="77777777" w:rsidR="002E2250" w:rsidRPr="006D68AC" w:rsidRDefault="002E2250" w:rsidP="003C3912">
            <w:pPr>
              <w:pStyle w:val="TAL"/>
            </w:pPr>
          </w:p>
        </w:tc>
        <w:tc>
          <w:tcPr>
            <w:tcW w:w="7427" w:type="dxa"/>
            <w:vAlign w:val="center"/>
          </w:tcPr>
          <w:p w14:paraId="5E10C7B6" w14:textId="77777777" w:rsidR="002E2250" w:rsidRPr="006D68AC" w:rsidRDefault="002E2250" w:rsidP="003C3912">
            <w:pPr>
              <w:pStyle w:val="TAL"/>
            </w:pPr>
          </w:p>
        </w:tc>
      </w:tr>
    </w:tbl>
    <w:p w14:paraId="293E9396" w14:textId="77777777" w:rsidR="002E2250" w:rsidRPr="006D68AC" w:rsidRDefault="002E2250" w:rsidP="002E2250"/>
    <w:p w14:paraId="729D30C3" w14:textId="77777777" w:rsidR="002E2250" w:rsidRPr="006D68AC" w:rsidRDefault="002E2250" w:rsidP="002E2250">
      <w:pPr>
        <w:pStyle w:val="1"/>
      </w:pPr>
      <w:bookmarkStart w:id="10724" w:name="_Toc160650521"/>
      <w:bookmarkStart w:id="10725" w:name="_Toc164928842"/>
      <w:bookmarkStart w:id="10726" w:name="_Toc168550705"/>
      <w:bookmarkStart w:id="10727" w:name="_Toc170118780"/>
      <w:bookmarkStart w:id="10728" w:name="_Toc209470862"/>
      <w:bookmarkStart w:id="10729" w:name="_Toc212115537"/>
      <w:bookmarkStart w:id="10730" w:name="_Toc215158538"/>
      <w:r w:rsidRPr="006D68AC">
        <w:t>B.9</w:t>
      </w:r>
      <w:r w:rsidRPr="006D68AC">
        <w:tab/>
        <w:t>NSCE_ServiceContinuity API</w:t>
      </w:r>
      <w:bookmarkEnd w:id="10724"/>
      <w:bookmarkEnd w:id="10725"/>
      <w:bookmarkEnd w:id="10726"/>
      <w:bookmarkEnd w:id="10727"/>
      <w:bookmarkEnd w:id="10728"/>
      <w:bookmarkEnd w:id="10729"/>
      <w:bookmarkEnd w:id="10730"/>
    </w:p>
    <w:p w14:paraId="136496EA" w14:textId="77777777" w:rsidR="002E2250" w:rsidRPr="006D68AC" w:rsidRDefault="002E2250" w:rsidP="002E2250">
      <w:r w:rsidRPr="006D68AC">
        <w:t xml:space="preserve">The API versions listed in table B.9-1 are withdrawn for the NSCE_ServiceContinuity </w:t>
      </w:r>
      <w:r w:rsidRPr="006D68AC">
        <w:rPr>
          <w:lang w:eastAsia="zh-CN"/>
        </w:rPr>
        <w:t>API.</w:t>
      </w:r>
    </w:p>
    <w:p w14:paraId="14FE3C0B" w14:textId="77777777" w:rsidR="002E2250" w:rsidRPr="006D68AC" w:rsidRDefault="002E2250" w:rsidP="002E2250">
      <w:pPr>
        <w:pStyle w:val="TH"/>
      </w:pPr>
      <w:r w:rsidRPr="006D68AC">
        <w:t xml:space="preserve">Table B.9-1: </w:t>
      </w:r>
      <w:r w:rsidRPr="006D68AC">
        <w:rPr>
          <w:lang w:eastAsia="zh-CN"/>
        </w:rPr>
        <w:t xml:space="preserve">Withdrawn API versions of the </w:t>
      </w:r>
      <w:r w:rsidRPr="006D68AC">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3A676A8" w14:textId="77777777" w:rsidTr="003C3912">
        <w:trPr>
          <w:jc w:val="center"/>
        </w:trPr>
        <w:tc>
          <w:tcPr>
            <w:tcW w:w="2040" w:type="dxa"/>
            <w:shd w:val="clear" w:color="auto" w:fill="C0C0C0"/>
            <w:hideMark/>
          </w:tcPr>
          <w:p w14:paraId="78522BD6" w14:textId="77777777" w:rsidR="002E2250" w:rsidRPr="006D68AC" w:rsidRDefault="002E2250" w:rsidP="003C3912">
            <w:pPr>
              <w:pStyle w:val="TAH"/>
            </w:pPr>
            <w:r w:rsidRPr="006D68AC">
              <w:t>API version number</w:t>
            </w:r>
          </w:p>
        </w:tc>
        <w:tc>
          <w:tcPr>
            <w:tcW w:w="7427" w:type="dxa"/>
            <w:shd w:val="clear" w:color="auto" w:fill="C0C0C0"/>
          </w:tcPr>
          <w:p w14:paraId="0368B9A4" w14:textId="77777777" w:rsidR="002E2250" w:rsidRPr="006D68AC" w:rsidRDefault="002E2250" w:rsidP="003C3912">
            <w:pPr>
              <w:pStyle w:val="TAH"/>
            </w:pPr>
            <w:r w:rsidRPr="006D68AC">
              <w:t>Remarks</w:t>
            </w:r>
          </w:p>
        </w:tc>
      </w:tr>
      <w:tr w:rsidR="002E2250" w:rsidRPr="006D68AC" w14:paraId="536C0946" w14:textId="77777777" w:rsidTr="003C3912">
        <w:trPr>
          <w:jc w:val="center"/>
        </w:trPr>
        <w:tc>
          <w:tcPr>
            <w:tcW w:w="2040" w:type="dxa"/>
            <w:vAlign w:val="center"/>
          </w:tcPr>
          <w:p w14:paraId="04230013" w14:textId="77777777" w:rsidR="002E2250" w:rsidRPr="006D68AC" w:rsidRDefault="002E2250" w:rsidP="003C3912">
            <w:pPr>
              <w:pStyle w:val="TAL"/>
            </w:pPr>
          </w:p>
        </w:tc>
        <w:tc>
          <w:tcPr>
            <w:tcW w:w="7427" w:type="dxa"/>
            <w:vAlign w:val="center"/>
          </w:tcPr>
          <w:p w14:paraId="4DC681BD" w14:textId="77777777" w:rsidR="002E2250" w:rsidRPr="006D68AC" w:rsidRDefault="002E2250" w:rsidP="003C3912">
            <w:pPr>
              <w:pStyle w:val="TAL"/>
            </w:pPr>
          </w:p>
        </w:tc>
      </w:tr>
    </w:tbl>
    <w:p w14:paraId="72ACA58F" w14:textId="77777777" w:rsidR="002E2250" w:rsidRPr="006D68AC" w:rsidRDefault="002E2250" w:rsidP="002E2250"/>
    <w:p w14:paraId="29507AA5" w14:textId="77777777" w:rsidR="002E2250" w:rsidRPr="006D68AC" w:rsidRDefault="002E2250" w:rsidP="002E2250">
      <w:pPr>
        <w:pStyle w:val="1"/>
      </w:pPr>
      <w:bookmarkStart w:id="10731" w:name="_Toc160650522"/>
      <w:bookmarkStart w:id="10732" w:name="_Toc164928843"/>
      <w:bookmarkStart w:id="10733" w:name="_Toc168550706"/>
      <w:bookmarkStart w:id="10734" w:name="_Toc170118781"/>
      <w:bookmarkStart w:id="10735" w:name="_Toc209470863"/>
      <w:bookmarkStart w:id="10736" w:name="_Toc212115538"/>
      <w:bookmarkStart w:id="10737" w:name="_Toc215158539"/>
      <w:r w:rsidRPr="006D68AC">
        <w:t>B.10</w:t>
      </w:r>
      <w:r w:rsidRPr="006D68AC">
        <w:tab/>
        <w:t>NSCE_MultiSlicesOptimization API</w:t>
      </w:r>
      <w:bookmarkEnd w:id="10731"/>
      <w:bookmarkEnd w:id="10732"/>
      <w:bookmarkEnd w:id="10733"/>
      <w:bookmarkEnd w:id="10734"/>
      <w:bookmarkEnd w:id="10735"/>
      <w:bookmarkEnd w:id="10736"/>
      <w:bookmarkEnd w:id="10737"/>
    </w:p>
    <w:p w14:paraId="0F7DC9D6" w14:textId="77777777" w:rsidR="002E2250" w:rsidRPr="006D68AC" w:rsidRDefault="002E2250" w:rsidP="002E2250">
      <w:r w:rsidRPr="006D68AC">
        <w:t xml:space="preserve">The API versions listed in table B.10-1 are withdrawn for the NSCE_MultiSlicesOptimization </w:t>
      </w:r>
      <w:r w:rsidRPr="006D68AC">
        <w:rPr>
          <w:lang w:eastAsia="zh-CN"/>
        </w:rPr>
        <w:t>API.</w:t>
      </w:r>
    </w:p>
    <w:p w14:paraId="67B4CB91" w14:textId="77777777" w:rsidR="002E2250" w:rsidRPr="006D68AC" w:rsidRDefault="002E2250" w:rsidP="002E2250">
      <w:pPr>
        <w:pStyle w:val="TH"/>
      </w:pPr>
      <w:r w:rsidRPr="006D68AC">
        <w:t xml:space="preserve">Table B.10-1: </w:t>
      </w:r>
      <w:r w:rsidRPr="006D68AC">
        <w:rPr>
          <w:lang w:eastAsia="zh-CN"/>
        </w:rPr>
        <w:t xml:space="preserve">Withdrawn API versions of the </w:t>
      </w:r>
      <w:r w:rsidRPr="006D68AC">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22369259" w14:textId="77777777" w:rsidTr="003C3912">
        <w:trPr>
          <w:jc w:val="center"/>
        </w:trPr>
        <w:tc>
          <w:tcPr>
            <w:tcW w:w="2040" w:type="dxa"/>
            <w:shd w:val="clear" w:color="auto" w:fill="C0C0C0"/>
            <w:hideMark/>
          </w:tcPr>
          <w:p w14:paraId="1DF255B1" w14:textId="77777777" w:rsidR="002E2250" w:rsidRPr="006D68AC" w:rsidRDefault="002E2250" w:rsidP="003C3912">
            <w:pPr>
              <w:pStyle w:val="TAH"/>
            </w:pPr>
            <w:r w:rsidRPr="006D68AC">
              <w:t>API version number</w:t>
            </w:r>
          </w:p>
        </w:tc>
        <w:tc>
          <w:tcPr>
            <w:tcW w:w="7427" w:type="dxa"/>
            <w:shd w:val="clear" w:color="auto" w:fill="C0C0C0"/>
          </w:tcPr>
          <w:p w14:paraId="74CE1CDF" w14:textId="77777777" w:rsidR="002E2250" w:rsidRPr="006D68AC" w:rsidRDefault="002E2250" w:rsidP="003C3912">
            <w:pPr>
              <w:pStyle w:val="TAH"/>
            </w:pPr>
            <w:r w:rsidRPr="006D68AC">
              <w:t>Remarks</w:t>
            </w:r>
          </w:p>
        </w:tc>
      </w:tr>
      <w:tr w:rsidR="002E2250" w:rsidRPr="006D68AC" w14:paraId="63E29E46" w14:textId="77777777" w:rsidTr="003C3912">
        <w:trPr>
          <w:jc w:val="center"/>
        </w:trPr>
        <w:tc>
          <w:tcPr>
            <w:tcW w:w="2040" w:type="dxa"/>
            <w:vAlign w:val="center"/>
          </w:tcPr>
          <w:p w14:paraId="22991336" w14:textId="77777777" w:rsidR="002E2250" w:rsidRPr="006D68AC" w:rsidRDefault="002E2250" w:rsidP="003C3912">
            <w:pPr>
              <w:pStyle w:val="TAL"/>
            </w:pPr>
          </w:p>
        </w:tc>
        <w:tc>
          <w:tcPr>
            <w:tcW w:w="7427" w:type="dxa"/>
            <w:vAlign w:val="center"/>
          </w:tcPr>
          <w:p w14:paraId="6582BEE7" w14:textId="77777777" w:rsidR="002E2250" w:rsidRPr="006D68AC" w:rsidRDefault="002E2250" w:rsidP="003C3912">
            <w:pPr>
              <w:pStyle w:val="TAL"/>
            </w:pPr>
          </w:p>
        </w:tc>
      </w:tr>
    </w:tbl>
    <w:p w14:paraId="07DED506" w14:textId="77777777" w:rsidR="002E2250" w:rsidRPr="006D68AC" w:rsidRDefault="002E2250" w:rsidP="002E2250"/>
    <w:p w14:paraId="121F3865" w14:textId="77777777" w:rsidR="002E2250" w:rsidRPr="006D68AC" w:rsidRDefault="002E2250" w:rsidP="002E2250">
      <w:pPr>
        <w:pStyle w:val="1"/>
      </w:pPr>
      <w:bookmarkStart w:id="10738" w:name="_Toc160650523"/>
      <w:bookmarkStart w:id="10739" w:name="_Toc164928844"/>
      <w:bookmarkStart w:id="10740" w:name="_Toc168550707"/>
      <w:bookmarkStart w:id="10741" w:name="_Toc170118782"/>
      <w:bookmarkStart w:id="10742" w:name="_Toc209470864"/>
      <w:bookmarkStart w:id="10743" w:name="_Toc212115539"/>
      <w:bookmarkStart w:id="10744" w:name="_Toc215158540"/>
      <w:r w:rsidRPr="006D68AC">
        <w:t>B.11</w:t>
      </w:r>
      <w:r w:rsidRPr="006D68AC">
        <w:tab/>
        <w:t>NSCE_NetworkSliceAdaptation API</w:t>
      </w:r>
      <w:bookmarkEnd w:id="10738"/>
      <w:bookmarkEnd w:id="10739"/>
      <w:bookmarkEnd w:id="10740"/>
      <w:bookmarkEnd w:id="10741"/>
      <w:bookmarkEnd w:id="10742"/>
      <w:bookmarkEnd w:id="10743"/>
      <w:bookmarkEnd w:id="10744"/>
    </w:p>
    <w:p w14:paraId="52C32639" w14:textId="77777777" w:rsidR="002E2250" w:rsidRPr="006D68AC" w:rsidRDefault="002E2250" w:rsidP="002E2250">
      <w:r w:rsidRPr="006D68AC">
        <w:t xml:space="preserve">The API versions listed in table B.11-1 are withdrawn for the NSCE_NetworkSliceAdaptation </w:t>
      </w:r>
      <w:r w:rsidRPr="006D68AC">
        <w:rPr>
          <w:lang w:eastAsia="zh-CN"/>
        </w:rPr>
        <w:t>API.</w:t>
      </w:r>
    </w:p>
    <w:p w14:paraId="239E4701" w14:textId="77777777" w:rsidR="002E2250" w:rsidRPr="006D68AC" w:rsidRDefault="002E2250" w:rsidP="002E2250">
      <w:pPr>
        <w:pStyle w:val="TH"/>
      </w:pPr>
      <w:r w:rsidRPr="006D68AC">
        <w:t xml:space="preserve">Table B.11-1: </w:t>
      </w:r>
      <w:r w:rsidRPr="006D68AC">
        <w:rPr>
          <w:lang w:eastAsia="zh-CN"/>
        </w:rPr>
        <w:t xml:space="preserve">Withdrawn API versions of the </w:t>
      </w:r>
      <w:r w:rsidRPr="006D68AC">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D871FB0" w14:textId="77777777" w:rsidTr="003C3912">
        <w:trPr>
          <w:jc w:val="center"/>
        </w:trPr>
        <w:tc>
          <w:tcPr>
            <w:tcW w:w="2040" w:type="dxa"/>
            <w:shd w:val="clear" w:color="auto" w:fill="C0C0C0"/>
            <w:hideMark/>
          </w:tcPr>
          <w:p w14:paraId="0A16B33B" w14:textId="77777777" w:rsidR="002E2250" w:rsidRPr="006D68AC" w:rsidRDefault="002E2250" w:rsidP="003C3912">
            <w:pPr>
              <w:pStyle w:val="TAH"/>
            </w:pPr>
            <w:r w:rsidRPr="006D68AC">
              <w:t>API version number</w:t>
            </w:r>
          </w:p>
        </w:tc>
        <w:tc>
          <w:tcPr>
            <w:tcW w:w="7427" w:type="dxa"/>
            <w:shd w:val="clear" w:color="auto" w:fill="C0C0C0"/>
          </w:tcPr>
          <w:p w14:paraId="23E684F3" w14:textId="77777777" w:rsidR="002E2250" w:rsidRPr="006D68AC" w:rsidRDefault="002E2250" w:rsidP="003C3912">
            <w:pPr>
              <w:pStyle w:val="TAH"/>
            </w:pPr>
            <w:r w:rsidRPr="006D68AC">
              <w:t>Remarks</w:t>
            </w:r>
          </w:p>
        </w:tc>
      </w:tr>
      <w:tr w:rsidR="002E2250" w:rsidRPr="006D68AC" w14:paraId="4334A216" w14:textId="77777777" w:rsidTr="003C3912">
        <w:trPr>
          <w:jc w:val="center"/>
        </w:trPr>
        <w:tc>
          <w:tcPr>
            <w:tcW w:w="2040" w:type="dxa"/>
            <w:vAlign w:val="center"/>
          </w:tcPr>
          <w:p w14:paraId="23D792BC" w14:textId="77777777" w:rsidR="002E2250" w:rsidRPr="006D68AC" w:rsidRDefault="002E2250" w:rsidP="003C3912">
            <w:pPr>
              <w:pStyle w:val="TAL"/>
            </w:pPr>
          </w:p>
        </w:tc>
        <w:tc>
          <w:tcPr>
            <w:tcW w:w="7427" w:type="dxa"/>
            <w:vAlign w:val="center"/>
          </w:tcPr>
          <w:p w14:paraId="2024EA13" w14:textId="77777777" w:rsidR="002E2250" w:rsidRPr="006D68AC" w:rsidRDefault="002E2250" w:rsidP="003C3912">
            <w:pPr>
              <w:pStyle w:val="TAL"/>
            </w:pPr>
          </w:p>
        </w:tc>
      </w:tr>
    </w:tbl>
    <w:p w14:paraId="553AEEE5" w14:textId="77777777" w:rsidR="002E2250" w:rsidRPr="006D68AC" w:rsidRDefault="002E2250" w:rsidP="002E2250"/>
    <w:p w14:paraId="7EC930D2" w14:textId="77777777" w:rsidR="002E2250" w:rsidRPr="006D68AC" w:rsidRDefault="002E2250" w:rsidP="002E2250">
      <w:pPr>
        <w:pStyle w:val="1"/>
      </w:pPr>
      <w:bookmarkStart w:id="10745" w:name="_Toc160650524"/>
      <w:bookmarkStart w:id="10746" w:name="_Toc164928845"/>
      <w:bookmarkStart w:id="10747" w:name="_Toc168550708"/>
      <w:bookmarkStart w:id="10748" w:name="_Toc170118783"/>
      <w:bookmarkStart w:id="10749" w:name="_Toc209470865"/>
      <w:bookmarkStart w:id="10750" w:name="_Toc212115540"/>
      <w:bookmarkStart w:id="10751" w:name="_Toc215158541"/>
      <w:r w:rsidRPr="006D68AC">
        <w:t>B.12</w:t>
      </w:r>
      <w:r w:rsidRPr="006D68AC">
        <w:tab/>
        <w:t>NSCE_SliceCommService API</w:t>
      </w:r>
      <w:bookmarkEnd w:id="10745"/>
      <w:bookmarkEnd w:id="10746"/>
      <w:bookmarkEnd w:id="10747"/>
      <w:bookmarkEnd w:id="10748"/>
      <w:bookmarkEnd w:id="10749"/>
      <w:bookmarkEnd w:id="10750"/>
      <w:bookmarkEnd w:id="10751"/>
    </w:p>
    <w:p w14:paraId="0762D4F0" w14:textId="77777777" w:rsidR="002E2250" w:rsidRPr="006D68AC" w:rsidRDefault="002E2250" w:rsidP="002E2250">
      <w:r w:rsidRPr="006D68AC">
        <w:t xml:space="preserve">The API versions listed in table B.12-1 are withdrawn for the NSCE_SliceCommService </w:t>
      </w:r>
      <w:r w:rsidRPr="006D68AC">
        <w:rPr>
          <w:lang w:eastAsia="zh-CN"/>
        </w:rPr>
        <w:t>API.</w:t>
      </w:r>
    </w:p>
    <w:p w14:paraId="758FBD59" w14:textId="77777777" w:rsidR="002E2250" w:rsidRPr="006D68AC" w:rsidRDefault="002E2250" w:rsidP="002E2250">
      <w:pPr>
        <w:pStyle w:val="TH"/>
      </w:pPr>
      <w:r w:rsidRPr="006D68AC">
        <w:lastRenderedPageBreak/>
        <w:t xml:space="preserve">Table B.12-1: </w:t>
      </w:r>
      <w:r w:rsidRPr="006D68AC">
        <w:rPr>
          <w:lang w:eastAsia="zh-CN"/>
        </w:rPr>
        <w:t xml:space="preserve">Withdrawn API versions of the </w:t>
      </w:r>
      <w:r w:rsidRPr="006D68AC">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7019C67" w14:textId="77777777" w:rsidTr="003C3912">
        <w:trPr>
          <w:jc w:val="center"/>
        </w:trPr>
        <w:tc>
          <w:tcPr>
            <w:tcW w:w="2040" w:type="dxa"/>
            <w:shd w:val="clear" w:color="auto" w:fill="C0C0C0"/>
            <w:hideMark/>
          </w:tcPr>
          <w:p w14:paraId="265FE815" w14:textId="77777777" w:rsidR="002E2250" w:rsidRPr="006D68AC" w:rsidRDefault="002E2250" w:rsidP="003C3912">
            <w:pPr>
              <w:pStyle w:val="TAH"/>
            </w:pPr>
            <w:r w:rsidRPr="006D68AC">
              <w:t>API version number</w:t>
            </w:r>
          </w:p>
        </w:tc>
        <w:tc>
          <w:tcPr>
            <w:tcW w:w="7427" w:type="dxa"/>
            <w:shd w:val="clear" w:color="auto" w:fill="C0C0C0"/>
          </w:tcPr>
          <w:p w14:paraId="48574512" w14:textId="77777777" w:rsidR="002E2250" w:rsidRPr="006D68AC" w:rsidRDefault="002E2250" w:rsidP="003C3912">
            <w:pPr>
              <w:pStyle w:val="TAH"/>
            </w:pPr>
            <w:r w:rsidRPr="006D68AC">
              <w:t>Remarks</w:t>
            </w:r>
          </w:p>
        </w:tc>
      </w:tr>
      <w:tr w:rsidR="002E2250" w:rsidRPr="006D68AC" w14:paraId="643C03DB" w14:textId="77777777" w:rsidTr="003C3912">
        <w:trPr>
          <w:jc w:val="center"/>
        </w:trPr>
        <w:tc>
          <w:tcPr>
            <w:tcW w:w="2040" w:type="dxa"/>
            <w:vAlign w:val="center"/>
          </w:tcPr>
          <w:p w14:paraId="73DA0597" w14:textId="77777777" w:rsidR="002E2250" w:rsidRPr="006D68AC" w:rsidRDefault="002E2250" w:rsidP="003C3912">
            <w:pPr>
              <w:pStyle w:val="TAL"/>
            </w:pPr>
          </w:p>
        </w:tc>
        <w:tc>
          <w:tcPr>
            <w:tcW w:w="7427" w:type="dxa"/>
            <w:vAlign w:val="center"/>
          </w:tcPr>
          <w:p w14:paraId="0E155A75" w14:textId="77777777" w:rsidR="002E2250" w:rsidRPr="006D68AC" w:rsidRDefault="002E2250" w:rsidP="003C3912">
            <w:pPr>
              <w:pStyle w:val="TAL"/>
            </w:pPr>
          </w:p>
        </w:tc>
      </w:tr>
    </w:tbl>
    <w:p w14:paraId="6D6CE217" w14:textId="77777777" w:rsidR="002E2250" w:rsidRPr="006D68AC" w:rsidRDefault="002E2250" w:rsidP="002E2250"/>
    <w:p w14:paraId="4A3174C9" w14:textId="77777777" w:rsidR="002E2250" w:rsidRPr="006D68AC" w:rsidRDefault="002E2250" w:rsidP="002E2250">
      <w:pPr>
        <w:pStyle w:val="1"/>
      </w:pPr>
      <w:bookmarkStart w:id="10752" w:name="_Toc160650525"/>
      <w:bookmarkStart w:id="10753" w:name="_Toc164928846"/>
      <w:bookmarkStart w:id="10754" w:name="_Toc168550709"/>
      <w:bookmarkStart w:id="10755" w:name="_Toc170118784"/>
      <w:bookmarkStart w:id="10756" w:name="_Toc209470866"/>
      <w:bookmarkStart w:id="10757" w:name="_Toc212115541"/>
      <w:bookmarkStart w:id="10758" w:name="_Toc215158542"/>
      <w:r w:rsidRPr="006D68AC">
        <w:t>B.13</w:t>
      </w:r>
      <w:r w:rsidRPr="006D68AC">
        <w:tab/>
        <w:t>NSCE_InterPLMNContinuity API</w:t>
      </w:r>
      <w:bookmarkEnd w:id="10752"/>
      <w:bookmarkEnd w:id="10753"/>
      <w:bookmarkEnd w:id="10754"/>
      <w:bookmarkEnd w:id="10755"/>
      <w:bookmarkEnd w:id="10756"/>
      <w:bookmarkEnd w:id="10757"/>
      <w:bookmarkEnd w:id="10758"/>
    </w:p>
    <w:p w14:paraId="665A1D3B" w14:textId="77777777" w:rsidR="002E2250" w:rsidRPr="006D68AC" w:rsidRDefault="002E2250" w:rsidP="002E2250">
      <w:r w:rsidRPr="006D68AC">
        <w:t xml:space="preserve">The API versions listed in table B.13-1 are withdrawn for the NSCE_InterPLMNContinuity </w:t>
      </w:r>
      <w:r w:rsidRPr="006D68AC">
        <w:rPr>
          <w:lang w:eastAsia="zh-CN"/>
        </w:rPr>
        <w:t>API.</w:t>
      </w:r>
    </w:p>
    <w:p w14:paraId="2A2054F3" w14:textId="77777777" w:rsidR="002E2250" w:rsidRPr="006D68AC" w:rsidRDefault="002E2250" w:rsidP="002E2250">
      <w:pPr>
        <w:pStyle w:val="TH"/>
      </w:pPr>
      <w:r w:rsidRPr="006D68AC">
        <w:t xml:space="preserve">Table B.13-1: </w:t>
      </w:r>
      <w:r w:rsidRPr="006D68AC">
        <w:rPr>
          <w:lang w:eastAsia="zh-CN"/>
        </w:rPr>
        <w:t xml:space="preserve">Withdrawn API versions of the </w:t>
      </w:r>
      <w:r w:rsidRPr="006D68AC">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C269727" w14:textId="77777777" w:rsidTr="003C3912">
        <w:trPr>
          <w:jc w:val="center"/>
        </w:trPr>
        <w:tc>
          <w:tcPr>
            <w:tcW w:w="2040" w:type="dxa"/>
            <w:shd w:val="clear" w:color="auto" w:fill="C0C0C0"/>
            <w:hideMark/>
          </w:tcPr>
          <w:p w14:paraId="3567B310" w14:textId="77777777" w:rsidR="002E2250" w:rsidRPr="006D68AC" w:rsidRDefault="002E2250" w:rsidP="003C3912">
            <w:pPr>
              <w:pStyle w:val="TAH"/>
            </w:pPr>
            <w:r w:rsidRPr="006D68AC">
              <w:t>API version number</w:t>
            </w:r>
          </w:p>
        </w:tc>
        <w:tc>
          <w:tcPr>
            <w:tcW w:w="7427" w:type="dxa"/>
            <w:shd w:val="clear" w:color="auto" w:fill="C0C0C0"/>
          </w:tcPr>
          <w:p w14:paraId="664D3CE9" w14:textId="77777777" w:rsidR="002E2250" w:rsidRPr="006D68AC" w:rsidRDefault="002E2250" w:rsidP="003C3912">
            <w:pPr>
              <w:pStyle w:val="TAH"/>
            </w:pPr>
            <w:r w:rsidRPr="006D68AC">
              <w:t>Remarks</w:t>
            </w:r>
          </w:p>
        </w:tc>
      </w:tr>
      <w:tr w:rsidR="002E2250" w:rsidRPr="006D68AC" w14:paraId="2F8AD012" w14:textId="77777777" w:rsidTr="003C3912">
        <w:trPr>
          <w:jc w:val="center"/>
        </w:trPr>
        <w:tc>
          <w:tcPr>
            <w:tcW w:w="2040" w:type="dxa"/>
            <w:vAlign w:val="center"/>
          </w:tcPr>
          <w:p w14:paraId="2F818B36" w14:textId="77777777" w:rsidR="002E2250" w:rsidRPr="006D68AC" w:rsidRDefault="002E2250" w:rsidP="003C3912">
            <w:pPr>
              <w:pStyle w:val="TAL"/>
            </w:pPr>
          </w:p>
        </w:tc>
        <w:tc>
          <w:tcPr>
            <w:tcW w:w="7427" w:type="dxa"/>
            <w:vAlign w:val="center"/>
          </w:tcPr>
          <w:p w14:paraId="17C65A81" w14:textId="77777777" w:rsidR="002E2250" w:rsidRPr="006D68AC" w:rsidRDefault="002E2250" w:rsidP="003C3912">
            <w:pPr>
              <w:pStyle w:val="TAL"/>
            </w:pPr>
          </w:p>
        </w:tc>
      </w:tr>
    </w:tbl>
    <w:p w14:paraId="7B5D07C5" w14:textId="77777777" w:rsidR="002E2250" w:rsidRPr="006D68AC" w:rsidRDefault="002E2250" w:rsidP="002E2250"/>
    <w:p w14:paraId="0B9EB22E" w14:textId="77777777" w:rsidR="002E2250" w:rsidRPr="006D68AC" w:rsidRDefault="002E2250" w:rsidP="002E2250">
      <w:pPr>
        <w:pStyle w:val="1"/>
      </w:pPr>
      <w:bookmarkStart w:id="10759" w:name="_Toc160650526"/>
      <w:bookmarkStart w:id="10760" w:name="_Toc164928847"/>
      <w:bookmarkStart w:id="10761" w:name="_Toc168550710"/>
      <w:bookmarkStart w:id="10762" w:name="_Toc170118785"/>
      <w:bookmarkStart w:id="10763" w:name="_Toc209470867"/>
      <w:bookmarkStart w:id="10764" w:name="_Toc212115542"/>
      <w:bookmarkStart w:id="10765" w:name="_Toc215158543"/>
      <w:r w:rsidRPr="006D68AC">
        <w:t>B.14</w:t>
      </w:r>
      <w:r w:rsidRPr="006D68AC">
        <w:tab/>
        <w:t>NSCE_NSDiagnostics API</w:t>
      </w:r>
      <w:bookmarkEnd w:id="10759"/>
      <w:bookmarkEnd w:id="10760"/>
      <w:bookmarkEnd w:id="10761"/>
      <w:bookmarkEnd w:id="10762"/>
      <w:bookmarkEnd w:id="10763"/>
      <w:bookmarkEnd w:id="10764"/>
      <w:bookmarkEnd w:id="10765"/>
    </w:p>
    <w:p w14:paraId="6226499A" w14:textId="77777777" w:rsidR="002E2250" w:rsidRPr="006D68AC" w:rsidRDefault="002E2250" w:rsidP="002E2250">
      <w:r w:rsidRPr="006D68AC">
        <w:t xml:space="preserve">The API versions listed in table B.14-1 are withdrawn for the NSCE_NSDiagnostics </w:t>
      </w:r>
      <w:r w:rsidRPr="006D68AC">
        <w:rPr>
          <w:lang w:eastAsia="zh-CN"/>
        </w:rPr>
        <w:t>API.</w:t>
      </w:r>
    </w:p>
    <w:p w14:paraId="71E2904E" w14:textId="77777777" w:rsidR="002E2250" w:rsidRPr="006D68AC" w:rsidRDefault="002E2250" w:rsidP="002E2250">
      <w:pPr>
        <w:pStyle w:val="TH"/>
      </w:pPr>
      <w:r w:rsidRPr="006D68AC">
        <w:t xml:space="preserve">Table B.14-1: </w:t>
      </w:r>
      <w:r w:rsidRPr="006D68AC">
        <w:rPr>
          <w:lang w:eastAsia="zh-CN"/>
        </w:rPr>
        <w:t xml:space="preserve">Withdrawn API versions of the </w:t>
      </w:r>
      <w:r w:rsidRPr="006D68AC">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464F16B" w14:textId="77777777" w:rsidTr="003C3912">
        <w:trPr>
          <w:jc w:val="center"/>
        </w:trPr>
        <w:tc>
          <w:tcPr>
            <w:tcW w:w="2040" w:type="dxa"/>
            <w:shd w:val="clear" w:color="auto" w:fill="C0C0C0"/>
            <w:hideMark/>
          </w:tcPr>
          <w:p w14:paraId="1BC6E7BD" w14:textId="77777777" w:rsidR="002E2250" w:rsidRPr="006D68AC" w:rsidRDefault="002E2250" w:rsidP="003C3912">
            <w:pPr>
              <w:pStyle w:val="TAH"/>
            </w:pPr>
            <w:r w:rsidRPr="006D68AC">
              <w:t>API version number</w:t>
            </w:r>
          </w:p>
        </w:tc>
        <w:tc>
          <w:tcPr>
            <w:tcW w:w="7427" w:type="dxa"/>
            <w:shd w:val="clear" w:color="auto" w:fill="C0C0C0"/>
          </w:tcPr>
          <w:p w14:paraId="38B50A9D" w14:textId="77777777" w:rsidR="002E2250" w:rsidRPr="006D68AC" w:rsidRDefault="002E2250" w:rsidP="003C3912">
            <w:pPr>
              <w:pStyle w:val="TAH"/>
            </w:pPr>
            <w:r w:rsidRPr="006D68AC">
              <w:t>Remarks</w:t>
            </w:r>
          </w:p>
        </w:tc>
      </w:tr>
      <w:tr w:rsidR="002E2250" w:rsidRPr="006D68AC" w14:paraId="04904ABC" w14:textId="77777777" w:rsidTr="003C3912">
        <w:trPr>
          <w:jc w:val="center"/>
        </w:trPr>
        <w:tc>
          <w:tcPr>
            <w:tcW w:w="2040" w:type="dxa"/>
            <w:vAlign w:val="center"/>
          </w:tcPr>
          <w:p w14:paraId="7F8E5B2D" w14:textId="77777777" w:rsidR="002E2250" w:rsidRPr="006D68AC" w:rsidRDefault="002E2250" w:rsidP="003C3912">
            <w:pPr>
              <w:pStyle w:val="TAL"/>
            </w:pPr>
          </w:p>
        </w:tc>
        <w:tc>
          <w:tcPr>
            <w:tcW w:w="7427" w:type="dxa"/>
            <w:vAlign w:val="center"/>
          </w:tcPr>
          <w:p w14:paraId="134CCE3A" w14:textId="77777777" w:rsidR="002E2250" w:rsidRPr="006D68AC" w:rsidRDefault="002E2250" w:rsidP="003C3912">
            <w:pPr>
              <w:pStyle w:val="TAL"/>
            </w:pPr>
          </w:p>
        </w:tc>
      </w:tr>
    </w:tbl>
    <w:p w14:paraId="2E8FC299" w14:textId="77777777" w:rsidR="002E2250" w:rsidRPr="006D68AC" w:rsidRDefault="002E2250" w:rsidP="002E2250"/>
    <w:p w14:paraId="34836C22" w14:textId="77777777" w:rsidR="002E2250" w:rsidRPr="006D68AC" w:rsidRDefault="002E2250" w:rsidP="002E2250">
      <w:pPr>
        <w:pStyle w:val="1"/>
      </w:pPr>
      <w:bookmarkStart w:id="10766" w:name="_Toc160650527"/>
      <w:bookmarkStart w:id="10767" w:name="_Toc164928848"/>
      <w:bookmarkStart w:id="10768" w:name="_Toc168550711"/>
      <w:bookmarkStart w:id="10769" w:name="_Toc170118786"/>
      <w:bookmarkStart w:id="10770" w:name="_Toc209470868"/>
      <w:bookmarkStart w:id="10771" w:name="_Toc212115543"/>
      <w:bookmarkStart w:id="10772" w:name="_Toc215158544"/>
      <w:r w:rsidRPr="006D68AC">
        <w:t>B.15</w:t>
      </w:r>
      <w:r w:rsidRPr="006D68AC">
        <w:tab/>
        <w:t>NSCE_FaultDiagnosis API</w:t>
      </w:r>
      <w:bookmarkEnd w:id="10766"/>
      <w:bookmarkEnd w:id="10767"/>
      <w:bookmarkEnd w:id="10768"/>
      <w:bookmarkEnd w:id="10769"/>
      <w:bookmarkEnd w:id="10770"/>
      <w:bookmarkEnd w:id="10771"/>
      <w:bookmarkEnd w:id="10772"/>
    </w:p>
    <w:p w14:paraId="30D826B3" w14:textId="77777777" w:rsidR="002E2250" w:rsidRPr="006D68AC" w:rsidRDefault="002E2250" w:rsidP="002E2250">
      <w:r w:rsidRPr="006D68AC">
        <w:t xml:space="preserve">The API versions listed in table B.15-1 are withdrawn for the NSCE_FaultDiagnosis </w:t>
      </w:r>
      <w:r w:rsidRPr="006D68AC">
        <w:rPr>
          <w:lang w:eastAsia="zh-CN"/>
        </w:rPr>
        <w:t>API.</w:t>
      </w:r>
    </w:p>
    <w:p w14:paraId="6F516C67" w14:textId="77777777" w:rsidR="002E2250" w:rsidRPr="006D68AC" w:rsidRDefault="002E2250" w:rsidP="002E2250">
      <w:pPr>
        <w:pStyle w:val="TH"/>
      </w:pPr>
      <w:r w:rsidRPr="006D68AC">
        <w:t xml:space="preserve">Table B.15-1: </w:t>
      </w:r>
      <w:r w:rsidRPr="006D68AC">
        <w:rPr>
          <w:lang w:eastAsia="zh-CN"/>
        </w:rPr>
        <w:t xml:space="preserve">Withdrawn API versions of the </w:t>
      </w:r>
      <w:r w:rsidRPr="006D68AC">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B367AAC" w14:textId="77777777" w:rsidTr="003C3912">
        <w:trPr>
          <w:jc w:val="center"/>
        </w:trPr>
        <w:tc>
          <w:tcPr>
            <w:tcW w:w="2040" w:type="dxa"/>
            <w:shd w:val="clear" w:color="auto" w:fill="C0C0C0"/>
            <w:hideMark/>
          </w:tcPr>
          <w:p w14:paraId="21B8A148" w14:textId="77777777" w:rsidR="002E2250" w:rsidRPr="006D68AC" w:rsidRDefault="002E2250" w:rsidP="003C3912">
            <w:pPr>
              <w:pStyle w:val="TAH"/>
            </w:pPr>
            <w:r w:rsidRPr="006D68AC">
              <w:t>API version number</w:t>
            </w:r>
          </w:p>
        </w:tc>
        <w:tc>
          <w:tcPr>
            <w:tcW w:w="7427" w:type="dxa"/>
            <w:shd w:val="clear" w:color="auto" w:fill="C0C0C0"/>
          </w:tcPr>
          <w:p w14:paraId="4310165B" w14:textId="77777777" w:rsidR="002E2250" w:rsidRPr="006D68AC" w:rsidRDefault="002E2250" w:rsidP="003C3912">
            <w:pPr>
              <w:pStyle w:val="TAH"/>
            </w:pPr>
            <w:r w:rsidRPr="006D68AC">
              <w:t>Remarks</w:t>
            </w:r>
          </w:p>
        </w:tc>
      </w:tr>
      <w:tr w:rsidR="002E2250" w:rsidRPr="006D68AC" w14:paraId="37EE617C" w14:textId="77777777" w:rsidTr="003C3912">
        <w:trPr>
          <w:jc w:val="center"/>
        </w:trPr>
        <w:tc>
          <w:tcPr>
            <w:tcW w:w="2040" w:type="dxa"/>
            <w:vAlign w:val="center"/>
          </w:tcPr>
          <w:p w14:paraId="540CFB9D" w14:textId="77777777" w:rsidR="002E2250" w:rsidRPr="006D68AC" w:rsidRDefault="002E2250" w:rsidP="003C3912">
            <w:pPr>
              <w:pStyle w:val="TAL"/>
            </w:pPr>
          </w:p>
        </w:tc>
        <w:tc>
          <w:tcPr>
            <w:tcW w:w="7427" w:type="dxa"/>
            <w:vAlign w:val="center"/>
          </w:tcPr>
          <w:p w14:paraId="111D9BCA" w14:textId="77777777" w:rsidR="002E2250" w:rsidRPr="006D68AC" w:rsidRDefault="002E2250" w:rsidP="003C3912">
            <w:pPr>
              <w:pStyle w:val="TAL"/>
            </w:pPr>
          </w:p>
        </w:tc>
      </w:tr>
    </w:tbl>
    <w:p w14:paraId="4F1EA85D" w14:textId="77777777" w:rsidR="002E2250" w:rsidRPr="006D68AC" w:rsidRDefault="002E2250" w:rsidP="002E2250"/>
    <w:p w14:paraId="083FA83F" w14:textId="77777777" w:rsidR="002E2250" w:rsidRPr="006D68AC" w:rsidRDefault="002E2250" w:rsidP="002E2250">
      <w:pPr>
        <w:pStyle w:val="1"/>
      </w:pPr>
      <w:bookmarkStart w:id="10773" w:name="_Toc160650528"/>
      <w:bookmarkStart w:id="10774" w:name="_Toc164928849"/>
      <w:bookmarkStart w:id="10775" w:name="_Toc168550712"/>
      <w:bookmarkStart w:id="10776" w:name="_Toc170118787"/>
      <w:bookmarkStart w:id="10777" w:name="_Toc209470869"/>
      <w:bookmarkStart w:id="10778" w:name="_Toc212115544"/>
      <w:bookmarkStart w:id="10779" w:name="_Toc215158545"/>
      <w:r w:rsidRPr="006D68AC">
        <w:t>B.16</w:t>
      </w:r>
      <w:r w:rsidRPr="006D68AC">
        <w:tab/>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API</w:t>
      </w:r>
      <w:bookmarkEnd w:id="10773"/>
      <w:bookmarkEnd w:id="10774"/>
      <w:bookmarkEnd w:id="10775"/>
      <w:bookmarkEnd w:id="10776"/>
      <w:bookmarkEnd w:id="10777"/>
      <w:bookmarkEnd w:id="10778"/>
      <w:bookmarkEnd w:id="10779"/>
    </w:p>
    <w:p w14:paraId="0D263582" w14:textId="77777777" w:rsidR="002E2250" w:rsidRPr="006D68AC" w:rsidRDefault="002E2250" w:rsidP="002E2250">
      <w:r w:rsidRPr="006D68AC">
        <w:t>The API versions listed in table B.16-1 are withdrawn for the 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w:t>
      </w:r>
      <w:r w:rsidRPr="006D68AC">
        <w:rPr>
          <w:lang w:eastAsia="zh-CN"/>
        </w:rPr>
        <w:t>API.</w:t>
      </w:r>
    </w:p>
    <w:p w14:paraId="0DDF6DAF" w14:textId="77777777" w:rsidR="002E2250" w:rsidRPr="006D68AC" w:rsidRDefault="002E2250" w:rsidP="002E2250">
      <w:pPr>
        <w:pStyle w:val="TH"/>
      </w:pPr>
      <w:r w:rsidRPr="006D68AC">
        <w:t xml:space="preserve">Table B.16-1: </w:t>
      </w:r>
      <w:r w:rsidRPr="006D68AC">
        <w:rPr>
          <w:lang w:eastAsia="zh-CN"/>
        </w:rPr>
        <w:t xml:space="preserve">Withdrawn API versions of the </w:t>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1E94A4" w14:textId="77777777" w:rsidTr="003C3912">
        <w:trPr>
          <w:jc w:val="center"/>
        </w:trPr>
        <w:tc>
          <w:tcPr>
            <w:tcW w:w="2040" w:type="dxa"/>
            <w:shd w:val="clear" w:color="auto" w:fill="C0C0C0"/>
            <w:hideMark/>
          </w:tcPr>
          <w:p w14:paraId="4F7F818E" w14:textId="77777777" w:rsidR="002E2250" w:rsidRPr="006D68AC" w:rsidRDefault="002E2250" w:rsidP="003C3912">
            <w:pPr>
              <w:pStyle w:val="TAH"/>
            </w:pPr>
            <w:r w:rsidRPr="006D68AC">
              <w:t>API version number</w:t>
            </w:r>
          </w:p>
        </w:tc>
        <w:tc>
          <w:tcPr>
            <w:tcW w:w="7427" w:type="dxa"/>
            <w:shd w:val="clear" w:color="auto" w:fill="C0C0C0"/>
          </w:tcPr>
          <w:p w14:paraId="6999FA27" w14:textId="77777777" w:rsidR="002E2250" w:rsidRPr="006D68AC" w:rsidRDefault="002E2250" w:rsidP="003C3912">
            <w:pPr>
              <w:pStyle w:val="TAH"/>
            </w:pPr>
            <w:r w:rsidRPr="006D68AC">
              <w:t>Remarks</w:t>
            </w:r>
          </w:p>
        </w:tc>
      </w:tr>
      <w:tr w:rsidR="002E2250" w:rsidRPr="006D68AC" w14:paraId="0EBAECA8" w14:textId="77777777" w:rsidTr="003C3912">
        <w:trPr>
          <w:jc w:val="center"/>
        </w:trPr>
        <w:tc>
          <w:tcPr>
            <w:tcW w:w="2040" w:type="dxa"/>
            <w:vAlign w:val="center"/>
          </w:tcPr>
          <w:p w14:paraId="573935B0" w14:textId="77777777" w:rsidR="002E2250" w:rsidRPr="006D68AC" w:rsidRDefault="002E2250" w:rsidP="003C3912">
            <w:pPr>
              <w:pStyle w:val="TAL"/>
            </w:pPr>
          </w:p>
        </w:tc>
        <w:tc>
          <w:tcPr>
            <w:tcW w:w="7427" w:type="dxa"/>
            <w:vAlign w:val="center"/>
          </w:tcPr>
          <w:p w14:paraId="48CD802C" w14:textId="77777777" w:rsidR="002E2250" w:rsidRPr="006D68AC" w:rsidRDefault="002E2250" w:rsidP="003C3912">
            <w:pPr>
              <w:pStyle w:val="TAL"/>
            </w:pPr>
          </w:p>
        </w:tc>
      </w:tr>
    </w:tbl>
    <w:p w14:paraId="3415A640" w14:textId="77777777" w:rsidR="002E2250" w:rsidRPr="006D68AC" w:rsidRDefault="002E2250" w:rsidP="002E2250"/>
    <w:p w14:paraId="7E182EBA" w14:textId="77777777" w:rsidR="002E2250" w:rsidRPr="006D68AC" w:rsidRDefault="002E2250" w:rsidP="002E2250">
      <w:pPr>
        <w:pStyle w:val="1"/>
      </w:pPr>
      <w:bookmarkStart w:id="10780" w:name="_Toc160650529"/>
      <w:bookmarkStart w:id="10781" w:name="_Toc164928850"/>
      <w:bookmarkStart w:id="10782" w:name="_Toc168550713"/>
      <w:bookmarkStart w:id="10783" w:name="_Toc170118788"/>
      <w:bookmarkStart w:id="10784" w:name="_Toc209470870"/>
      <w:bookmarkStart w:id="10785" w:name="_Toc212115545"/>
      <w:bookmarkStart w:id="10786" w:name="_Toc215158546"/>
      <w:r w:rsidRPr="006D68AC">
        <w:t>B.17</w:t>
      </w:r>
      <w:r w:rsidRPr="006D68AC">
        <w:tab/>
        <w:t>NSCE_NSInfoDelivery API</w:t>
      </w:r>
      <w:bookmarkEnd w:id="10780"/>
      <w:bookmarkEnd w:id="10781"/>
      <w:bookmarkEnd w:id="10782"/>
      <w:bookmarkEnd w:id="10783"/>
      <w:bookmarkEnd w:id="10784"/>
      <w:bookmarkEnd w:id="10785"/>
      <w:bookmarkEnd w:id="10786"/>
    </w:p>
    <w:p w14:paraId="00C59481" w14:textId="77777777" w:rsidR="002E2250" w:rsidRPr="006D68AC" w:rsidRDefault="002E2250" w:rsidP="002E2250">
      <w:r w:rsidRPr="006D68AC">
        <w:t xml:space="preserve">The API versions listed in table B.17-1 are withdrawn for the NSCE_NSInfoDelivery </w:t>
      </w:r>
      <w:r w:rsidRPr="006D68AC">
        <w:rPr>
          <w:lang w:eastAsia="zh-CN"/>
        </w:rPr>
        <w:t>API.</w:t>
      </w:r>
    </w:p>
    <w:p w14:paraId="36DEC0F3" w14:textId="77777777" w:rsidR="002E2250" w:rsidRPr="006D68AC" w:rsidRDefault="002E2250" w:rsidP="002E2250">
      <w:pPr>
        <w:pStyle w:val="TH"/>
      </w:pPr>
      <w:r w:rsidRPr="006D68AC">
        <w:lastRenderedPageBreak/>
        <w:t xml:space="preserve">Table B.17-1: </w:t>
      </w:r>
      <w:r w:rsidRPr="006D68AC">
        <w:rPr>
          <w:lang w:eastAsia="zh-CN"/>
        </w:rPr>
        <w:t xml:space="preserve">Withdrawn API versions of the </w:t>
      </w:r>
      <w:r w:rsidRPr="006D68AC">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04485EB2" w14:textId="77777777" w:rsidTr="003C3912">
        <w:trPr>
          <w:jc w:val="center"/>
        </w:trPr>
        <w:tc>
          <w:tcPr>
            <w:tcW w:w="2040" w:type="dxa"/>
            <w:shd w:val="clear" w:color="auto" w:fill="C0C0C0"/>
            <w:hideMark/>
          </w:tcPr>
          <w:p w14:paraId="1A9D0AF0" w14:textId="77777777" w:rsidR="002E2250" w:rsidRPr="006D68AC" w:rsidRDefault="002E2250" w:rsidP="003C3912">
            <w:pPr>
              <w:pStyle w:val="TAH"/>
            </w:pPr>
            <w:r w:rsidRPr="006D68AC">
              <w:t>API version number</w:t>
            </w:r>
          </w:p>
        </w:tc>
        <w:tc>
          <w:tcPr>
            <w:tcW w:w="7427" w:type="dxa"/>
            <w:shd w:val="clear" w:color="auto" w:fill="C0C0C0"/>
          </w:tcPr>
          <w:p w14:paraId="15B96445" w14:textId="77777777" w:rsidR="002E2250" w:rsidRPr="006D68AC" w:rsidRDefault="002E2250" w:rsidP="003C3912">
            <w:pPr>
              <w:pStyle w:val="TAH"/>
            </w:pPr>
            <w:r w:rsidRPr="006D68AC">
              <w:t>Remarks</w:t>
            </w:r>
          </w:p>
        </w:tc>
      </w:tr>
      <w:tr w:rsidR="002E2250" w:rsidRPr="006D68AC" w14:paraId="6C9D4CB8" w14:textId="77777777" w:rsidTr="003C3912">
        <w:trPr>
          <w:jc w:val="center"/>
        </w:trPr>
        <w:tc>
          <w:tcPr>
            <w:tcW w:w="2040" w:type="dxa"/>
            <w:vAlign w:val="center"/>
          </w:tcPr>
          <w:p w14:paraId="67658BE8" w14:textId="77777777" w:rsidR="002E2250" w:rsidRPr="006D68AC" w:rsidRDefault="002E2250" w:rsidP="003C3912">
            <w:pPr>
              <w:pStyle w:val="TAL"/>
            </w:pPr>
          </w:p>
        </w:tc>
        <w:tc>
          <w:tcPr>
            <w:tcW w:w="7427" w:type="dxa"/>
            <w:vAlign w:val="center"/>
          </w:tcPr>
          <w:p w14:paraId="3DB53ACB" w14:textId="77777777" w:rsidR="002E2250" w:rsidRPr="006D68AC" w:rsidRDefault="002E2250" w:rsidP="003C3912">
            <w:pPr>
              <w:pStyle w:val="TAL"/>
            </w:pPr>
          </w:p>
        </w:tc>
      </w:tr>
    </w:tbl>
    <w:p w14:paraId="699519EA" w14:textId="77777777" w:rsidR="002E2250" w:rsidRPr="006D68AC" w:rsidRDefault="002E2250" w:rsidP="002E2250"/>
    <w:p w14:paraId="3C189400" w14:textId="77777777" w:rsidR="002E2250" w:rsidRPr="006D68AC" w:rsidRDefault="002E2250" w:rsidP="002E2250">
      <w:pPr>
        <w:pStyle w:val="1"/>
      </w:pPr>
      <w:bookmarkStart w:id="10787" w:name="_Toc160650530"/>
      <w:bookmarkStart w:id="10788" w:name="_Toc164928851"/>
      <w:bookmarkStart w:id="10789" w:name="_Toc168550714"/>
      <w:bookmarkStart w:id="10790" w:name="_Toc170118789"/>
      <w:bookmarkStart w:id="10791" w:name="_Toc209470871"/>
      <w:bookmarkStart w:id="10792" w:name="_Toc212115546"/>
      <w:bookmarkStart w:id="10793" w:name="_Toc215158547"/>
      <w:r w:rsidRPr="006D68AC">
        <w:t>B.18</w:t>
      </w:r>
      <w:r w:rsidRPr="006D68AC">
        <w:tab/>
        <w:t>NSCE_</w:t>
      </w:r>
      <w:r w:rsidRPr="006D68AC">
        <w:rPr>
          <w:lang w:eastAsia="zh-CN"/>
        </w:rPr>
        <w:t>NSAllocation</w:t>
      </w:r>
      <w:r w:rsidRPr="006D68AC">
        <w:t xml:space="preserve"> API</w:t>
      </w:r>
      <w:bookmarkEnd w:id="10787"/>
      <w:bookmarkEnd w:id="10788"/>
      <w:bookmarkEnd w:id="10789"/>
      <w:bookmarkEnd w:id="10790"/>
      <w:bookmarkEnd w:id="10791"/>
      <w:bookmarkEnd w:id="10792"/>
      <w:bookmarkEnd w:id="10793"/>
    </w:p>
    <w:p w14:paraId="15F2978C" w14:textId="77777777" w:rsidR="002E2250" w:rsidRPr="006D68AC" w:rsidRDefault="002E2250" w:rsidP="002E2250">
      <w:r w:rsidRPr="006D68AC">
        <w:t>The API versions listed in table B.18-1 are withdrawn for the NSCE_</w:t>
      </w:r>
      <w:r w:rsidRPr="006D68AC">
        <w:rPr>
          <w:lang w:eastAsia="zh-CN"/>
        </w:rPr>
        <w:t>NSAllocation</w:t>
      </w:r>
      <w:r w:rsidRPr="006D68AC">
        <w:t xml:space="preserve"> </w:t>
      </w:r>
      <w:r w:rsidRPr="006D68AC">
        <w:rPr>
          <w:lang w:eastAsia="zh-CN"/>
        </w:rPr>
        <w:t>API.</w:t>
      </w:r>
    </w:p>
    <w:p w14:paraId="16AC9DA5" w14:textId="77777777" w:rsidR="002E2250" w:rsidRPr="006D68AC" w:rsidRDefault="002E2250" w:rsidP="002E2250">
      <w:pPr>
        <w:pStyle w:val="TH"/>
      </w:pPr>
      <w:r w:rsidRPr="006D68AC">
        <w:t xml:space="preserve">Table B.18-1: </w:t>
      </w:r>
      <w:r w:rsidRPr="006D68AC">
        <w:rPr>
          <w:lang w:eastAsia="zh-CN"/>
        </w:rPr>
        <w:t xml:space="preserve">Withdrawn API versions of the </w:t>
      </w:r>
      <w:r w:rsidRPr="006D68AC">
        <w:t>NSCE_</w:t>
      </w:r>
      <w:r w:rsidRPr="006D68AC">
        <w:rPr>
          <w:lang w:eastAsia="zh-CN"/>
        </w:rPr>
        <w:t>NSAllocation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A82013B" w14:textId="77777777" w:rsidTr="003C3912">
        <w:trPr>
          <w:jc w:val="center"/>
        </w:trPr>
        <w:tc>
          <w:tcPr>
            <w:tcW w:w="2040" w:type="dxa"/>
            <w:shd w:val="clear" w:color="auto" w:fill="C0C0C0"/>
            <w:hideMark/>
          </w:tcPr>
          <w:p w14:paraId="772876DD" w14:textId="77777777" w:rsidR="002E2250" w:rsidRPr="006D68AC" w:rsidRDefault="002E2250" w:rsidP="003C3912">
            <w:pPr>
              <w:pStyle w:val="TAH"/>
            </w:pPr>
            <w:r w:rsidRPr="006D68AC">
              <w:t>API version number</w:t>
            </w:r>
          </w:p>
        </w:tc>
        <w:tc>
          <w:tcPr>
            <w:tcW w:w="7427" w:type="dxa"/>
            <w:shd w:val="clear" w:color="auto" w:fill="C0C0C0"/>
          </w:tcPr>
          <w:p w14:paraId="6664F7C4" w14:textId="77777777" w:rsidR="002E2250" w:rsidRPr="006D68AC" w:rsidRDefault="002E2250" w:rsidP="003C3912">
            <w:pPr>
              <w:pStyle w:val="TAH"/>
            </w:pPr>
            <w:r w:rsidRPr="006D68AC">
              <w:t>Remarks</w:t>
            </w:r>
          </w:p>
        </w:tc>
      </w:tr>
      <w:tr w:rsidR="002E2250" w:rsidRPr="006D68AC" w14:paraId="3EE7BB94" w14:textId="77777777" w:rsidTr="003C3912">
        <w:trPr>
          <w:jc w:val="center"/>
        </w:trPr>
        <w:tc>
          <w:tcPr>
            <w:tcW w:w="2040" w:type="dxa"/>
            <w:vAlign w:val="center"/>
          </w:tcPr>
          <w:p w14:paraId="787604E7" w14:textId="77777777" w:rsidR="002E2250" w:rsidRPr="006D68AC" w:rsidRDefault="002E2250" w:rsidP="003C3912">
            <w:pPr>
              <w:pStyle w:val="TAL"/>
            </w:pPr>
          </w:p>
        </w:tc>
        <w:tc>
          <w:tcPr>
            <w:tcW w:w="7427" w:type="dxa"/>
            <w:vAlign w:val="center"/>
          </w:tcPr>
          <w:p w14:paraId="62A71544" w14:textId="77777777" w:rsidR="002E2250" w:rsidRPr="006D68AC" w:rsidRDefault="002E2250" w:rsidP="003C3912">
            <w:pPr>
              <w:pStyle w:val="TAL"/>
            </w:pPr>
          </w:p>
        </w:tc>
      </w:tr>
    </w:tbl>
    <w:p w14:paraId="5B13E97E" w14:textId="77777777" w:rsidR="002E2250" w:rsidRPr="006D68AC" w:rsidRDefault="002E2250" w:rsidP="002E2250"/>
    <w:p w14:paraId="79439441" w14:textId="6CE5E125" w:rsidR="002E2250" w:rsidRPr="006D68AC" w:rsidRDefault="008A6D4A" w:rsidP="002E2250">
      <w:pPr>
        <w:pStyle w:val="8"/>
      </w:pPr>
      <w:r w:rsidRPr="006D68AC">
        <w:br w:type="page"/>
      </w:r>
      <w:bookmarkStart w:id="10794" w:name="_Toc2086459"/>
      <w:bookmarkStart w:id="10795" w:name="_Toc157435169"/>
      <w:bookmarkStart w:id="10796" w:name="_Toc157436884"/>
      <w:bookmarkStart w:id="10797" w:name="_Toc157440724"/>
      <w:bookmarkStart w:id="10798" w:name="_Toc160650531"/>
      <w:bookmarkStart w:id="10799" w:name="_Toc170118790"/>
      <w:bookmarkStart w:id="10800" w:name="_Toc209470872"/>
      <w:bookmarkStart w:id="10801" w:name="_Toc212115547"/>
      <w:bookmarkStart w:id="10802" w:name="_Toc215158548"/>
      <w:bookmarkEnd w:id="10670"/>
      <w:r w:rsidR="002E2250" w:rsidRPr="006D68AC">
        <w:lastRenderedPageBreak/>
        <w:t>Annex C (informative):</w:t>
      </w:r>
      <w:r w:rsidR="002E2250" w:rsidRPr="006D68AC">
        <w:br/>
        <w:t>Change history</w:t>
      </w:r>
      <w:bookmarkEnd w:id="10794"/>
      <w:bookmarkEnd w:id="10795"/>
      <w:bookmarkEnd w:id="10796"/>
      <w:bookmarkEnd w:id="10797"/>
      <w:bookmarkEnd w:id="10798"/>
      <w:bookmarkEnd w:id="10799"/>
      <w:bookmarkEnd w:id="10800"/>
      <w:bookmarkEnd w:id="10801"/>
      <w:bookmarkEnd w:id="10802"/>
    </w:p>
    <w:p w14:paraId="568B5ACC" w14:textId="77777777" w:rsidR="002E2250" w:rsidRPr="006D68AC"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6D68AC"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6D68AC" w:rsidRDefault="002E2250" w:rsidP="003C3912">
            <w:pPr>
              <w:pStyle w:val="TAL"/>
              <w:jc w:val="center"/>
              <w:rPr>
                <w:b/>
                <w:sz w:val="16"/>
              </w:rPr>
            </w:pPr>
            <w:r w:rsidRPr="006D68AC">
              <w:rPr>
                <w:b/>
              </w:rPr>
              <w:lastRenderedPageBreak/>
              <w:t>Change history</w:t>
            </w:r>
          </w:p>
        </w:tc>
      </w:tr>
      <w:tr w:rsidR="002E2250" w:rsidRPr="006D68AC" w14:paraId="05E118AB" w14:textId="77777777" w:rsidTr="00D33C5A">
        <w:tc>
          <w:tcPr>
            <w:tcW w:w="800" w:type="dxa"/>
            <w:shd w:val="pct10" w:color="auto" w:fill="FFFFFF"/>
          </w:tcPr>
          <w:p w14:paraId="6386C0FE" w14:textId="77777777" w:rsidR="002E2250" w:rsidRPr="006D68AC" w:rsidRDefault="002E2250" w:rsidP="003C3912">
            <w:pPr>
              <w:pStyle w:val="TAL"/>
              <w:rPr>
                <w:b/>
                <w:sz w:val="16"/>
              </w:rPr>
            </w:pPr>
            <w:r w:rsidRPr="006D68AC">
              <w:rPr>
                <w:b/>
                <w:sz w:val="16"/>
              </w:rPr>
              <w:t>Date</w:t>
            </w:r>
          </w:p>
        </w:tc>
        <w:tc>
          <w:tcPr>
            <w:tcW w:w="853" w:type="dxa"/>
            <w:shd w:val="pct10" w:color="auto" w:fill="FFFFFF"/>
          </w:tcPr>
          <w:p w14:paraId="43A6ABC3" w14:textId="77777777" w:rsidR="002E2250" w:rsidRPr="006D68AC" w:rsidRDefault="002E2250" w:rsidP="003C3912">
            <w:pPr>
              <w:pStyle w:val="TAL"/>
              <w:rPr>
                <w:b/>
                <w:sz w:val="16"/>
              </w:rPr>
            </w:pPr>
            <w:r w:rsidRPr="006D68AC">
              <w:rPr>
                <w:b/>
                <w:sz w:val="16"/>
              </w:rPr>
              <w:t>Meeting</w:t>
            </w:r>
          </w:p>
        </w:tc>
        <w:tc>
          <w:tcPr>
            <w:tcW w:w="1020" w:type="dxa"/>
            <w:shd w:val="pct10" w:color="auto" w:fill="FFFFFF"/>
          </w:tcPr>
          <w:p w14:paraId="6C18295C" w14:textId="77777777" w:rsidR="002E2250" w:rsidRPr="006D68AC" w:rsidRDefault="002E2250" w:rsidP="003C3912">
            <w:pPr>
              <w:pStyle w:val="TAL"/>
              <w:rPr>
                <w:b/>
                <w:sz w:val="16"/>
              </w:rPr>
            </w:pPr>
            <w:r w:rsidRPr="006D68AC">
              <w:rPr>
                <w:b/>
                <w:sz w:val="16"/>
              </w:rPr>
              <w:t>TDoc</w:t>
            </w:r>
          </w:p>
        </w:tc>
        <w:tc>
          <w:tcPr>
            <w:tcW w:w="454" w:type="dxa"/>
            <w:shd w:val="pct10" w:color="auto" w:fill="FFFFFF"/>
          </w:tcPr>
          <w:p w14:paraId="75F7A03C" w14:textId="77777777" w:rsidR="002E2250" w:rsidRPr="006D68AC" w:rsidRDefault="002E2250" w:rsidP="003C3912">
            <w:pPr>
              <w:pStyle w:val="TAL"/>
              <w:rPr>
                <w:b/>
                <w:sz w:val="16"/>
              </w:rPr>
            </w:pPr>
            <w:r w:rsidRPr="006D68AC">
              <w:rPr>
                <w:b/>
                <w:sz w:val="16"/>
              </w:rPr>
              <w:t>CR</w:t>
            </w:r>
          </w:p>
        </w:tc>
        <w:tc>
          <w:tcPr>
            <w:tcW w:w="425" w:type="dxa"/>
            <w:shd w:val="pct10" w:color="auto" w:fill="FFFFFF"/>
          </w:tcPr>
          <w:p w14:paraId="37CB1AB4" w14:textId="77777777" w:rsidR="002E2250" w:rsidRPr="006D68AC" w:rsidRDefault="002E2250" w:rsidP="003C3912">
            <w:pPr>
              <w:pStyle w:val="TAL"/>
              <w:rPr>
                <w:b/>
                <w:sz w:val="16"/>
              </w:rPr>
            </w:pPr>
            <w:r w:rsidRPr="006D68AC">
              <w:rPr>
                <w:b/>
                <w:sz w:val="16"/>
              </w:rPr>
              <w:t>Rev</w:t>
            </w:r>
          </w:p>
        </w:tc>
        <w:tc>
          <w:tcPr>
            <w:tcW w:w="425" w:type="dxa"/>
            <w:shd w:val="pct10" w:color="auto" w:fill="FFFFFF"/>
          </w:tcPr>
          <w:p w14:paraId="05CC3D71" w14:textId="77777777" w:rsidR="002E2250" w:rsidRPr="006D68AC" w:rsidRDefault="002E2250" w:rsidP="003C3912">
            <w:pPr>
              <w:pStyle w:val="TAL"/>
              <w:rPr>
                <w:b/>
                <w:sz w:val="16"/>
              </w:rPr>
            </w:pPr>
            <w:r w:rsidRPr="006D68AC">
              <w:rPr>
                <w:b/>
                <w:sz w:val="16"/>
              </w:rPr>
              <w:t>Cat</w:t>
            </w:r>
          </w:p>
        </w:tc>
        <w:tc>
          <w:tcPr>
            <w:tcW w:w="4962" w:type="dxa"/>
            <w:shd w:val="pct10" w:color="auto" w:fill="FFFFFF"/>
          </w:tcPr>
          <w:p w14:paraId="075DC78F" w14:textId="77777777" w:rsidR="002E2250" w:rsidRPr="006D68AC" w:rsidRDefault="002E2250" w:rsidP="003C3912">
            <w:pPr>
              <w:pStyle w:val="TAL"/>
              <w:rPr>
                <w:b/>
                <w:sz w:val="16"/>
              </w:rPr>
            </w:pPr>
            <w:r w:rsidRPr="006D68AC">
              <w:rPr>
                <w:b/>
                <w:sz w:val="16"/>
              </w:rPr>
              <w:t>Subject/Comment</w:t>
            </w:r>
          </w:p>
        </w:tc>
        <w:tc>
          <w:tcPr>
            <w:tcW w:w="708" w:type="dxa"/>
            <w:gridSpan w:val="2"/>
            <w:shd w:val="pct10" w:color="auto" w:fill="FFFFFF"/>
          </w:tcPr>
          <w:p w14:paraId="33BD7292" w14:textId="77777777" w:rsidR="002E2250" w:rsidRPr="006D68AC" w:rsidRDefault="002E2250" w:rsidP="003C3912">
            <w:pPr>
              <w:pStyle w:val="TAL"/>
              <w:rPr>
                <w:b/>
                <w:sz w:val="16"/>
              </w:rPr>
            </w:pPr>
            <w:r w:rsidRPr="006D68AC">
              <w:rPr>
                <w:b/>
                <w:sz w:val="16"/>
              </w:rPr>
              <w:t>New version</w:t>
            </w:r>
          </w:p>
        </w:tc>
      </w:tr>
      <w:tr w:rsidR="002E2250" w:rsidRPr="006D68AC" w14:paraId="40B70D53" w14:textId="77777777" w:rsidTr="00D33C5A">
        <w:tc>
          <w:tcPr>
            <w:tcW w:w="800" w:type="dxa"/>
            <w:shd w:val="solid" w:color="FFFFFF" w:fill="auto"/>
          </w:tcPr>
          <w:p w14:paraId="277C127E" w14:textId="77777777" w:rsidR="002E2250" w:rsidRPr="006D68AC" w:rsidRDefault="002E2250" w:rsidP="003C3912">
            <w:pPr>
              <w:pStyle w:val="TAC"/>
              <w:rPr>
                <w:sz w:val="16"/>
                <w:szCs w:val="16"/>
              </w:rPr>
            </w:pPr>
            <w:r w:rsidRPr="006D68AC">
              <w:rPr>
                <w:sz w:val="16"/>
                <w:szCs w:val="16"/>
              </w:rPr>
              <w:t>2023-11</w:t>
            </w:r>
          </w:p>
        </w:tc>
        <w:tc>
          <w:tcPr>
            <w:tcW w:w="853" w:type="dxa"/>
            <w:shd w:val="solid" w:color="FFFFFF" w:fill="auto"/>
          </w:tcPr>
          <w:p w14:paraId="5DDE325B"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303EAAF2" w14:textId="77777777" w:rsidR="002E2250" w:rsidRPr="006D68AC" w:rsidRDefault="002E2250" w:rsidP="003C3912">
            <w:pPr>
              <w:pStyle w:val="TAC"/>
              <w:rPr>
                <w:sz w:val="16"/>
                <w:szCs w:val="16"/>
              </w:rPr>
            </w:pPr>
            <w:r w:rsidRPr="006D68AC">
              <w:rPr>
                <w:sz w:val="16"/>
                <w:szCs w:val="16"/>
              </w:rPr>
              <w:t>C3-235391</w:t>
            </w:r>
          </w:p>
        </w:tc>
        <w:tc>
          <w:tcPr>
            <w:tcW w:w="454" w:type="dxa"/>
            <w:shd w:val="solid" w:color="FFFFFF" w:fill="auto"/>
          </w:tcPr>
          <w:p w14:paraId="6F30D03E" w14:textId="77777777" w:rsidR="002E2250" w:rsidRPr="006D68AC" w:rsidRDefault="002E2250" w:rsidP="003C3912">
            <w:pPr>
              <w:pStyle w:val="TAL"/>
              <w:rPr>
                <w:sz w:val="16"/>
                <w:szCs w:val="16"/>
              </w:rPr>
            </w:pPr>
          </w:p>
        </w:tc>
        <w:tc>
          <w:tcPr>
            <w:tcW w:w="425" w:type="dxa"/>
            <w:shd w:val="solid" w:color="FFFFFF" w:fill="auto"/>
          </w:tcPr>
          <w:p w14:paraId="3EB1BB8E" w14:textId="77777777" w:rsidR="002E2250" w:rsidRPr="006D68AC" w:rsidRDefault="002E2250" w:rsidP="003C3912">
            <w:pPr>
              <w:pStyle w:val="TAR"/>
              <w:rPr>
                <w:sz w:val="16"/>
                <w:szCs w:val="16"/>
              </w:rPr>
            </w:pPr>
          </w:p>
        </w:tc>
        <w:tc>
          <w:tcPr>
            <w:tcW w:w="425" w:type="dxa"/>
            <w:shd w:val="solid" w:color="FFFFFF" w:fill="auto"/>
          </w:tcPr>
          <w:p w14:paraId="4375191E" w14:textId="77777777" w:rsidR="002E2250" w:rsidRPr="006D68AC" w:rsidRDefault="002E2250" w:rsidP="003C3912">
            <w:pPr>
              <w:pStyle w:val="TAC"/>
              <w:rPr>
                <w:sz w:val="16"/>
                <w:szCs w:val="16"/>
              </w:rPr>
            </w:pPr>
          </w:p>
        </w:tc>
        <w:tc>
          <w:tcPr>
            <w:tcW w:w="4962" w:type="dxa"/>
            <w:shd w:val="solid" w:color="FFFFFF" w:fill="auto"/>
          </w:tcPr>
          <w:p w14:paraId="7E516844" w14:textId="77777777" w:rsidR="002E2250" w:rsidRPr="006D68AC" w:rsidRDefault="002E2250" w:rsidP="003C3912">
            <w:pPr>
              <w:pStyle w:val="TAL"/>
              <w:rPr>
                <w:sz w:val="16"/>
                <w:szCs w:val="16"/>
              </w:rPr>
            </w:pPr>
            <w:r w:rsidRPr="006D68AC">
              <w:rPr>
                <w:sz w:val="16"/>
                <w:szCs w:val="16"/>
              </w:rPr>
              <w:t>TS Skeleton</w:t>
            </w:r>
          </w:p>
        </w:tc>
        <w:tc>
          <w:tcPr>
            <w:tcW w:w="708" w:type="dxa"/>
            <w:gridSpan w:val="2"/>
            <w:shd w:val="solid" w:color="FFFFFF" w:fill="auto"/>
          </w:tcPr>
          <w:p w14:paraId="1419E6C7" w14:textId="77777777" w:rsidR="002E2250" w:rsidRPr="006D68AC" w:rsidRDefault="002E2250" w:rsidP="003C3912">
            <w:pPr>
              <w:pStyle w:val="TAC"/>
              <w:rPr>
                <w:sz w:val="16"/>
                <w:szCs w:val="16"/>
              </w:rPr>
            </w:pPr>
            <w:r w:rsidRPr="006D68AC">
              <w:rPr>
                <w:sz w:val="16"/>
                <w:szCs w:val="16"/>
              </w:rPr>
              <w:t>0.0.0</w:t>
            </w:r>
          </w:p>
        </w:tc>
      </w:tr>
      <w:tr w:rsidR="002E2250" w:rsidRPr="006D68AC" w14:paraId="14367F1D" w14:textId="77777777" w:rsidTr="00D33C5A">
        <w:tc>
          <w:tcPr>
            <w:tcW w:w="800" w:type="dxa"/>
            <w:shd w:val="solid" w:color="FFFFFF" w:fill="auto"/>
          </w:tcPr>
          <w:p w14:paraId="4987095C" w14:textId="77777777" w:rsidR="002E2250" w:rsidRPr="006D68AC" w:rsidRDefault="002E2250" w:rsidP="003C3912">
            <w:pPr>
              <w:pStyle w:val="TAC"/>
              <w:rPr>
                <w:sz w:val="16"/>
                <w:szCs w:val="16"/>
              </w:rPr>
            </w:pPr>
            <w:r w:rsidRPr="006D68AC">
              <w:rPr>
                <w:sz w:val="16"/>
                <w:szCs w:val="16"/>
              </w:rPr>
              <w:t>2023-12</w:t>
            </w:r>
          </w:p>
        </w:tc>
        <w:tc>
          <w:tcPr>
            <w:tcW w:w="853" w:type="dxa"/>
            <w:shd w:val="solid" w:color="FFFFFF" w:fill="auto"/>
          </w:tcPr>
          <w:p w14:paraId="5C7EF0F3"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0CEE9503" w14:textId="77777777" w:rsidR="002E2250" w:rsidRPr="006D68AC" w:rsidRDefault="002E2250" w:rsidP="003C3912">
            <w:pPr>
              <w:pStyle w:val="TAC"/>
              <w:rPr>
                <w:sz w:val="16"/>
                <w:szCs w:val="16"/>
              </w:rPr>
            </w:pPr>
            <w:r w:rsidRPr="006D68AC">
              <w:rPr>
                <w:sz w:val="16"/>
                <w:szCs w:val="16"/>
              </w:rPr>
              <w:t>C3-235577</w:t>
            </w:r>
          </w:p>
        </w:tc>
        <w:tc>
          <w:tcPr>
            <w:tcW w:w="454" w:type="dxa"/>
            <w:shd w:val="solid" w:color="FFFFFF" w:fill="auto"/>
          </w:tcPr>
          <w:p w14:paraId="37D75BCC" w14:textId="77777777" w:rsidR="002E2250" w:rsidRPr="006D68AC" w:rsidRDefault="002E2250" w:rsidP="003C3912">
            <w:pPr>
              <w:pStyle w:val="TAL"/>
              <w:rPr>
                <w:sz w:val="16"/>
                <w:szCs w:val="16"/>
              </w:rPr>
            </w:pPr>
          </w:p>
        </w:tc>
        <w:tc>
          <w:tcPr>
            <w:tcW w:w="425" w:type="dxa"/>
            <w:shd w:val="solid" w:color="FFFFFF" w:fill="auto"/>
          </w:tcPr>
          <w:p w14:paraId="5BE9746E" w14:textId="77777777" w:rsidR="002E2250" w:rsidRPr="006D68AC" w:rsidRDefault="002E2250" w:rsidP="003C3912">
            <w:pPr>
              <w:pStyle w:val="TAR"/>
              <w:rPr>
                <w:sz w:val="16"/>
                <w:szCs w:val="16"/>
              </w:rPr>
            </w:pPr>
          </w:p>
        </w:tc>
        <w:tc>
          <w:tcPr>
            <w:tcW w:w="425" w:type="dxa"/>
            <w:shd w:val="solid" w:color="FFFFFF" w:fill="auto"/>
          </w:tcPr>
          <w:p w14:paraId="26247934" w14:textId="77777777" w:rsidR="002E2250" w:rsidRPr="006D68AC" w:rsidRDefault="002E2250" w:rsidP="003C3912">
            <w:pPr>
              <w:pStyle w:val="TAC"/>
              <w:rPr>
                <w:sz w:val="16"/>
                <w:szCs w:val="16"/>
              </w:rPr>
            </w:pPr>
          </w:p>
        </w:tc>
        <w:tc>
          <w:tcPr>
            <w:tcW w:w="4962" w:type="dxa"/>
            <w:shd w:val="solid" w:color="FFFFFF" w:fill="auto"/>
          </w:tcPr>
          <w:p w14:paraId="604A802D" w14:textId="77777777" w:rsidR="002E2250" w:rsidRPr="006D68AC" w:rsidRDefault="002E2250" w:rsidP="003C3912">
            <w:pPr>
              <w:pStyle w:val="TAL"/>
              <w:rPr>
                <w:sz w:val="16"/>
                <w:szCs w:val="16"/>
              </w:rPr>
            </w:pPr>
            <w:r w:rsidRPr="006D68AC">
              <w:rPr>
                <w:sz w:val="16"/>
                <w:szCs w:val="16"/>
              </w:rPr>
              <w:t xml:space="preserve">Version agreed via email approval. </w:t>
            </w:r>
          </w:p>
          <w:p w14:paraId="252438B5" w14:textId="77777777" w:rsidR="002E2250" w:rsidRPr="006D68AC" w:rsidRDefault="002E2250" w:rsidP="003C3912">
            <w:pPr>
              <w:pStyle w:val="TAL"/>
              <w:rPr>
                <w:sz w:val="16"/>
                <w:szCs w:val="16"/>
              </w:rPr>
            </w:pPr>
            <w:r w:rsidRPr="006D68AC">
              <w:rPr>
                <w:sz w:val="16"/>
                <w:szCs w:val="16"/>
              </w:rPr>
              <w:t xml:space="preserve">Inclusion of C3-235550, C3-235551, C3-235578, C3-235579, </w:t>
            </w:r>
            <w:r w:rsidRPr="006D68AC">
              <w:rPr>
                <w:sz w:val="16"/>
                <w:szCs w:val="16"/>
              </w:rPr>
              <w:br/>
              <w:t>C3-235580, C3-235630, C3-235631, C3-235632</w:t>
            </w:r>
          </w:p>
        </w:tc>
        <w:tc>
          <w:tcPr>
            <w:tcW w:w="708" w:type="dxa"/>
            <w:gridSpan w:val="2"/>
            <w:shd w:val="solid" w:color="FFFFFF" w:fill="auto"/>
          </w:tcPr>
          <w:p w14:paraId="79A042FB" w14:textId="77777777" w:rsidR="002E2250" w:rsidRPr="006D68AC" w:rsidRDefault="002E2250" w:rsidP="003C3912">
            <w:pPr>
              <w:pStyle w:val="TAC"/>
              <w:rPr>
                <w:sz w:val="16"/>
                <w:szCs w:val="16"/>
              </w:rPr>
            </w:pPr>
            <w:r w:rsidRPr="006D68AC">
              <w:rPr>
                <w:sz w:val="16"/>
                <w:szCs w:val="16"/>
              </w:rPr>
              <w:t>0.1.1</w:t>
            </w:r>
          </w:p>
        </w:tc>
      </w:tr>
      <w:tr w:rsidR="002E2250" w:rsidRPr="006D68AC" w14:paraId="276181EE" w14:textId="77777777" w:rsidTr="00D33C5A">
        <w:tc>
          <w:tcPr>
            <w:tcW w:w="800" w:type="dxa"/>
            <w:shd w:val="solid" w:color="FFFFFF" w:fill="auto"/>
          </w:tcPr>
          <w:p w14:paraId="09B72C9E" w14:textId="77777777" w:rsidR="002E2250" w:rsidRPr="006D68AC" w:rsidRDefault="002E2250" w:rsidP="003C3912">
            <w:pPr>
              <w:pStyle w:val="TAC"/>
              <w:rPr>
                <w:sz w:val="16"/>
                <w:szCs w:val="16"/>
              </w:rPr>
            </w:pPr>
            <w:r w:rsidRPr="006D68AC">
              <w:rPr>
                <w:rFonts w:eastAsiaTheme="minorEastAsia" w:hint="eastAsia"/>
                <w:sz w:val="16"/>
                <w:szCs w:val="16"/>
                <w:lang w:eastAsia="zh-CN"/>
              </w:rPr>
              <w:t>2</w:t>
            </w:r>
            <w:r w:rsidRPr="006D68AC">
              <w:rPr>
                <w:rFonts w:eastAsiaTheme="minorEastAsia"/>
                <w:sz w:val="16"/>
                <w:szCs w:val="16"/>
                <w:lang w:eastAsia="zh-CN"/>
              </w:rPr>
              <w:t>024-01</w:t>
            </w:r>
          </w:p>
        </w:tc>
        <w:tc>
          <w:tcPr>
            <w:tcW w:w="853" w:type="dxa"/>
            <w:shd w:val="solid" w:color="FFFFFF" w:fill="auto"/>
          </w:tcPr>
          <w:p w14:paraId="53375BE6" w14:textId="77777777" w:rsidR="002E2250" w:rsidRPr="006D68AC" w:rsidRDefault="002E2250" w:rsidP="003C3912">
            <w:pPr>
              <w:pStyle w:val="TAC"/>
              <w:rPr>
                <w:sz w:val="16"/>
                <w:szCs w:val="16"/>
              </w:rPr>
            </w:pPr>
            <w:r w:rsidRPr="006D68AC">
              <w:rPr>
                <w:rFonts w:hint="eastAsia"/>
                <w:sz w:val="16"/>
                <w:szCs w:val="16"/>
                <w:lang w:eastAsia="zh-CN"/>
              </w:rPr>
              <w:t>CT</w:t>
            </w:r>
            <w:r w:rsidRPr="006D68AC">
              <w:rPr>
                <w:sz w:val="16"/>
                <w:szCs w:val="16"/>
                <w:lang w:val="en-US" w:eastAsia="zh-CN"/>
              </w:rPr>
              <w:t>3#132e</w:t>
            </w:r>
          </w:p>
        </w:tc>
        <w:tc>
          <w:tcPr>
            <w:tcW w:w="1020" w:type="dxa"/>
            <w:shd w:val="solid" w:color="FFFFFF" w:fill="auto"/>
          </w:tcPr>
          <w:p w14:paraId="0DCD70BB" w14:textId="77777777" w:rsidR="002E2250" w:rsidRPr="006D68AC" w:rsidRDefault="002E2250" w:rsidP="003C3912">
            <w:pPr>
              <w:pStyle w:val="TAC"/>
              <w:rPr>
                <w:sz w:val="16"/>
                <w:szCs w:val="16"/>
              </w:rPr>
            </w:pPr>
            <w:r w:rsidRPr="006D68AC">
              <w:rPr>
                <w:rFonts w:hint="eastAsia"/>
                <w:sz w:val="16"/>
                <w:szCs w:val="16"/>
              </w:rPr>
              <w:t>C</w:t>
            </w:r>
            <w:r w:rsidRPr="006D68AC">
              <w:rPr>
                <w:sz w:val="16"/>
                <w:szCs w:val="16"/>
              </w:rPr>
              <w:t>3-240153</w:t>
            </w:r>
          </w:p>
        </w:tc>
        <w:tc>
          <w:tcPr>
            <w:tcW w:w="454" w:type="dxa"/>
            <w:shd w:val="solid" w:color="FFFFFF" w:fill="auto"/>
          </w:tcPr>
          <w:p w14:paraId="1D6A782C" w14:textId="77777777" w:rsidR="002E2250" w:rsidRPr="006D68AC" w:rsidRDefault="002E2250" w:rsidP="003C3912">
            <w:pPr>
              <w:pStyle w:val="TAL"/>
              <w:rPr>
                <w:sz w:val="16"/>
                <w:szCs w:val="16"/>
              </w:rPr>
            </w:pPr>
          </w:p>
        </w:tc>
        <w:tc>
          <w:tcPr>
            <w:tcW w:w="425" w:type="dxa"/>
            <w:shd w:val="solid" w:color="FFFFFF" w:fill="auto"/>
          </w:tcPr>
          <w:p w14:paraId="1890F958" w14:textId="77777777" w:rsidR="002E2250" w:rsidRPr="006D68AC" w:rsidRDefault="002E2250" w:rsidP="003C3912">
            <w:pPr>
              <w:pStyle w:val="TAR"/>
              <w:rPr>
                <w:sz w:val="16"/>
                <w:szCs w:val="16"/>
              </w:rPr>
            </w:pPr>
          </w:p>
        </w:tc>
        <w:tc>
          <w:tcPr>
            <w:tcW w:w="425" w:type="dxa"/>
            <w:shd w:val="solid" w:color="FFFFFF" w:fill="auto"/>
          </w:tcPr>
          <w:p w14:paraId="0CBA51C8" w14:textId="77777777" w:rsidR="002E2250" w:rsidRPr="006D68AC" w:rsidRDefault="002E2250" w:rsidP="003C3912">
            <w:pPr>
              <w:pStyle w:val="TAC"/>
              <w:rPr>
                <w:sz w:val="16"/>
                <w:szCs w:val="16"/>
              </w:rPr>
            </w:pPr>
          </w:p>
        </w:tc>
        <w:tc>
          <w:tcPr>
            <w:tcW w:w="4962" w:type="dxa"/>
            <w:shd w:val="solid" w:color="FFFFFF" w:fill="auto"/>
          </w:tcPr>
          <w:p w14:paraId="62E00A98" w14:textId="77777777" w:rsidR="002E2250" w:rsidRPr="006D68AC" w:rsidRDefault="002E2250" w:rsidP="003C3912">
            <w:pPr>
              <w:pStyle w:val="TAL"/>
              <w:rPr>
                <w:sz w:val="16"/>
                <w:szCs w:val="16"/>
              </w:rPr>
            </w:pPr>
            <w:r w:rsidRPr="006D68AC">
              <w:rPr>
                <w:sz w:val="16"/>
                <w:szCs w:val="16"/>
              </w:rPr>
              <w:t xml:space="preserve">Version agreed via email approval. </w:t>
            </w:r>
          </w:p>
          <w:p w14:paraId="4803581D" w14:textId="77777777" w:rsidR="002E2250" w:rsidRPr="006D68AC" w:rsidRDefault="002E2250" w:rsidP="003C3912">
            <w:pPr>
              <w:pStyle w:val="TAL"/>
              <w:rPr>
                <w:sz w:val="16"/>
                <w:szCs w:val="16"/>
              </w:rPr>
            </w:pPr>
            <w:r w:rsidRPr="006D68AC">
              <w:rPr>
                <w:sz w:val="16"/>
                <w:szCs w:val="16"/>
              </w:rPr>
              <w:t xml:space="preserve">Inclusion of C3-240176, C3-240177, C3-240178, C3-240179, </w:t>
            </w:r>
            <w:r w:rsidRPr="006D68AC">
              <w:rPr>
                <w:sz w:val="16"/>
                <w:szCs w:val="16"/>
              </w:rPr>
              <w:br/>
              <w:t xml:space="preserve">C3-240185, C3-240186, C3-240187, C3-240188, C3-240189, </w:t>
            </w:r>
            <w:r w:rsidRPr="006D68AC">
              <w:rPr>
                <w:sz w:val="16"/>
                <w:szCs w:val="16"/>
              </w:rPr>
              <w:br/>
              <w:t xml:space="preserve">C3-240191, C3-240192, C3-240193, C3-240194, C3-240195, </w:t>
            </w:r>
            <w:r w:rsidRPr="006D68AC">
              <w:rPr>
                <w:sz w:val="16"/>
                <w:szCs w:val="16"/>
              </w:rPr>
              <w:br/>
              <w:t xml:space="preserve">C3-240196, C3-240231, C3-240233, C3-240240, C3-240250, </w:t>
            </w:r>
            <w:r w:rsidRPr="006D68AC">
              <w:rPr>
                <w:sz w:val="16"/>
                <w:szCs w:val="16"/>
              </w:rPr>
              <w:br/>
              <w:t>C3-240251.</w:t>
            </w:r>
          </w:p>
        </w:tc>
        <w:tc>
          <w:tcPr>
            <w:tcW w:w="708" w:type="dxa"/>
            <w:gridSpan w:val="2"/>
            <w:shd w:val="solid" w:color="FFFFFF" w:fill="auto"/>
          </w:tcPr>
          <w:p w14:paraId="435823C8" w14:textId="77777777" w:rsidR="002E2250" w:rsidRPr="006D68AC" w:rsidRDefault="002E2250" w:rsidP="003C3912">
            <w:pPr>
              <w:pStyle w:val="TAC"/>
              <w:rPr>
                <w:sz w:val="16"/>
                <w:szCs w:val="16"/>
              </w:rPr>
            </w:pPr>
            <w:r w:rsidRPr="006D68AC">
              <w:rPr>
                <w:rFonts w:hint="eastAsia"/>
                <w:sz w:val="16"/>
                <w:szCs w:val="16"/>
              </w:rPr>
              <w:t>0</w:t>
            </w:r>
            <w:r w:rsidRPr="006D68AC">
              <w:rPr>
                <w:sz w:val="16"/>
                <w:szCs w:val="16"/>
              </w:rPr>
              <w:t>.2.0</w:t>
            </w:r>
          </w:p>
        </w:tc>
      </w:tr>
      <w:tr w:rsidR="002E2250" w:rsidRPr="006D68AC" w14:paraId="2B3558DA" w14:textId="77777777" w:rsidTr="00D33C5A">
        <w:tc>
          <w:tcPr>
            <w:tcW w:w="800" w:type="dxa"/>
            <w:shd w:val="solid" w:color="FFFFFF" w:fill="auto"/>
          </w:tcPr>
          <w:p w14:paraId="235CF4A3" w14:textId="15BB2FA8" w:rsidR="002E2250" w:rsidRPr="006D68AC" w:rsidRDefault="002E2250" w:rsidP="002E2250">
            <w:pPr>
              <w:pStyle w:val="TAC"/>
              <w:rPr>
                <w:rFonts w:eastAsiaTheme="minorEastAsia"/>
                <w:sz w:val="16"/>
                <w:szCs w:val="16"/>
                <w:lang w:eastAsia="zh-CN"/>
              </w:rPr>
            </w:pPr>
            <w:r w:rsidRPr="006D68AC">
              <w:rPr>
                <w:rFonts w:eastAsiaTheme="minorEastAsia" w:hint="eastAsia"/>
                <w:sz w:val="16"/>
                <w:szCs w:val="16"/>
                <w:lang w:eastAsia="zh-CN"/>
              </w:rPr>
              <w:t>2</w:t>
            </w:r>
            <w:r w:rsidRPr="006D68AC">
              <w:rPr>
                <w:rFonts w:eastAsiaTheme="minorEastAsia"/>
                <w:sz w:val="16"/>
                <w:szCs w:val="16"/>
                <w:lang w:eastAsia="zh-CN"/>
              </w:rPr>
              <w:t>024-03</w:t>
            </w:r>
          </w:p>
        </w:tc>
        <w:tc>
          <w:tcPr>
            <w:tcW w:w="853" w:type="dxa"/>
            <w:shd w:val="solid" w:color="FFFFFF" w:fill="auto"/>
          </w:tcPr>
          <w:p w14:paraId="4021D387" w14:textId="0DEF440D" w:rsidR="002E2250" w:rsidRPr="006D68AC" w:rsidRDefault="002E2250" w:rsidP="002E2250">
            <w:pPr>
              <w:pStyle w:val="TAC"/>
              <w:rPr>
                <w:sz w:val="16"/>
                <w:szCs w:val="16"/>
                <w:lang w:eastAsia="zh-CN"/>
              </w:rPr>
            </w:pPr>
            <w:r w:rsidRPr="006D68AC">
              <w:rPr>
                <w:rFonts w:hint="eastAsia"/>
                <w:sz w:val="16"/>
                <w:szCs w:val="16"/>
                <w:lang w:eastAsia="zh-CN"/>
              </w:rPr>
              <w:t>CT</w:t>
            </w:r>
            <w:r w:rsidRPr="006D68AC">
              <w:rPr>
                <w:sz w:val="16"/>
                <w:szCs w:val="16"/>
                <w:lang w:val="en-US" w:eastAsia="zh-CN"/>
              </w:rPr>
              <w:t>3#133</w:t>
            </w:r>
          </w:p>
        </w:tc>
        <w:tc>
          <w:tcPr>
            <w:tcW w:w="1020" w:type="dxa"/>
            <w:shd w:val="solid" w:color="FFFFFF" w:fill="auto"/>
          </w:tcPr>
          <w:p w14:paraId="6CBCB25D" w14:textId="75CB7FA8" w:rsidR="002E2250" w:rsidRPr="006D68AC" w:rsidRDefault="002E2250" w:rsidP="002E2250">
            <w:pPr>
              <w:pStyle w:val="TAC"/>
              <w:rPr>
                <w:sz w:val="16"/>
                <w:szCs w:val="16"/>
              </w:rPr>
            </w:pPr>
            <w:r w:rsidRPr="006D68AC">
              <w:rPr>
                <w:rFonts w:hint="eastAsia"/>
                <w:sz w:val="16"/>
                <w:szCs w:val="16"/>
              </w:rPr>
              <w:t>C</w:t>
            </w:r>
            <w:r w:rsidRPr="006D68AC">
              <w:rPr>
                <w:sz w:val="16"/>
                <w:szCs w:val="16"/>
              </w:rPr>
              <w:t>3-241656</w:t>
            </w:r>
          </w:p>
        </w:tc>
        <w:tc>
          <w:tcPr>
            <w:tcW w:w="454" w:type="dxa"/>
            <w:shd w:val="solid" w:color="FFFFFF" w:fill="auto"/>
          </w:tcPr>
          <w:p w14:paraId="1E138F33" w14:textId="77777777" w:rsidR="002E2250" w:rsidRPr="006D68AC" w:rsidRDefault="002E2250" w:rsidP="002E2250">
            <w:pPr>
              <w:pStyle w:val="TAL"/>
              <w:rPr>
                <w:sz w:val="16"/>
                <w:szCs w:val="16"/>
              </w:rPr>
            </w:pPr>
          </w:p>
        </w:tc>
        <w:tc>
          <w:tcPr>
            <w:tcW w:w="425" w:type="dxa"/>
            <w:shd w:val="solid" w:color="FFFFFF" w:fill="auto"/>
          </w:tcPr>
          <w:p w14:paraId="6F696347" w14:textId="77777777" w:rsidR="002E2250" w:rsidRPr="006D68AC" w:rsidRDefault="002E2250" w:rsidP="002E2250">
            <w:pPr>
              <w:pStyle w:val="TAR"/>
              <w:rPr>
                <w:sz w:val="16"/>
                <w:szCs w:val="16"/>
              </w:rPr>
            </w:pPr>
          </w:p>
        </w:tc>
        <w:tc>
          <w:tcPr>
            <w:tcW w:w="425" w:type="dxa"/>
            <w:shd w:val="solid" w:color="FFFFFF" w:fill="auto"/>
          </w:tcPr>
          <w:p w14:paraId="39128D22" w14:textId="77777777" w:rsidR="002E2250" w:rsidRPr="006D68AC" w:rsidRDefault="002E2250" w:rsidP="002E2250">
            <w:pPr>
              <w:pStyle w:val="TAC"/>
              <w:rPr>
                <w:sz w:val="16"/>
                <w:szCs w:val="16"/>
              </w:rPr>
            </w:pPr>
          </w:p>
        </w:tc>
        <w:tc>
          <w:tcPr>
            <w:tcW w:w="4962" w:type="dxa"/>
            <w:shd w:val="solid" w:color="FFFFFF" w:fill="auto"/>
          </w:tcPr>
          <w:p w14:paraId="10739C24" w14:textId="77777777" w:rsidR="002E2250" w:rsidRPr="006D68AC" w:rsidRDefault="002E2250" w:rsidP="002E2250">
            <w:pPr>
              <w:pStyle w:val="TAL"/>
              <w:rPr>
                <w:sz w:val="16"/>
                <w:szCs w:val="16"/>
              </w:rPr>
            </w:pPr>
            <w:r w:rsidRPr="006D68AC">
              <w:rPr>
                <w:sz w:val="16"/>
                <w:szCs w:val="16"/>
              </w:rPr>
              <w:t xml:space="preserve">Version agreed via email approval. </w:t>
            </w:r>
          </w:p>
          <w:p w14:paraId="17BD3263" w14:textId="4A7C5804" w:rsidR="002E2250" w:rsidRPr="006D68AC" w:rsidRDefault="002E2250" w:rsidP="002E2250">
            <w:pPr>
              <w:pStyle w:val="TAL"/>
              <w:rPr>
                <w:sz w:val="16"/>
                <w:szCs w:val="16"/>
              </w:rPr>
            </w:pPr>
            <w:r w:rsidRPr="006D68AC">
              <w:rPr>
                <w:sz w:val="16"/>
                <w:szCs w:val="16"/>
              </w:rPr>
              <w:t>Inclusion of C3-24</w:t>
            </w:r>
            <w:r w:rsidR="00004B28" w:rsidRPr="006D68AC">
              <w:rPr>
                <w:sz w:val="16"/>
                <w:szCs w:val="16"/>
              </w:rPr>
              <w:t>1</w:t>
            </w:r>
            <w:r w:rsidR="00041E46" w:rsidRPr="006D68AC">
              <w:rPr>
                <w:sz w:val="16"/>
                <w:szCs w:val="16"/>
              </w:rPr>
              <w:t xml:space="preserve">229, C3-241230, C3-241231, C3-241232, </w:t>
            </w:r>
            <w:r w:rsidR="00041E46" w:rsidRPr="006D68AC">
              <w:rPr>
                <w:sz w:val="16"/>
                <w:szCs w:val="16"/>
              </w:rPr>
              <w:br/>
              <w:t xml:space="preserve">C3-241325, C3-241327, C3-241329, C3-241535, C3-241536, </w:t>
            </w:r>
            <w:r w:rsidR="00041E46" w:rsidRPr="006D68AC">
              <w:rPr>
                <w:sz w:val="16"/>
                <w:szCs w:val="16"/>
              </w:rPr>
              <w:br/>
              <w:t>C3-241693, C3-241694, C3-241722</w:t>
            </w:r>
            <w:r w:rsidRPr="006D68AC">
              <w:rPr>
                <w:sz w:val="16"/>
                <w:szCs w:val="16"/>
              </w:rPr>
              <w:t>.</w:t>
            </w:r>
          </w:p>
        </w:tc>
        <w:tc>
          <w:tcPr>
            <w:tcW w:w="708" w:type="dxa"/>
            <w:gridSpan w:val="2"/>
            <w:shd w:val="solid" w:color="FFFFFF" w:fill="auto"/>
          </w:tcPr>
          <w:p w14:paraId="5042BC0F" w14:textId="5002B406" w:rsidR="002E2250" w:rsidRPr="006D68AC" w:rsidRDefault="002E2250" w:rsidP="002E2250">
            <w:pPr>
              <w:pStyle w:val="TAC"/>
              <w:rPr>
                <w:sz w:val="16"/>
                <w:szCs w:val="16"/>
              </w:rPr>
            </w:pPr>
            <w:r w:rsidRPr="006D68AC">
              <w:rPr>
                <w:rFonts w:hint="eastAsia"/>
                <w:sz w:val="16"/>
                <w:szCs w:val="16"/>
              </w:rPr>
              <w:t>0</w:t>
            </w:r>
            <w:r w:rsidRPr="006D68AC">
              <w:rPr>
                <w:sz w:val="16"/>
                <w:szCs w:val="16"/>
              </w:rPr>
              <w:t>.3.0</w:t>
            </w:r>
          </w:p>
        </w:tc>
      </w:tr>
      <w:tr w:rsidR="00964AEE" w:rsidRPr="006D68AC" w14:paraId="54630C96" w14:textId="77777777" w:rsidTr="00D33C5A">
        <w:tc>
          <w:tcPr>
            <w:tcW w:w="800" w:type="dxa"/>
            <w:shd w:val="solid" w:color="FFFFFF" w:fill="auto"/>
          </w:tcPr>
          <w:p w14:paraId="5953C8A0" w14:textId="07E856ED" w:rsidR="00964AEE" w:rsidRPr="006D68AC" w:rsidRDefault="00964AEE" w:rsidP="00964AEE">
            <w:pPr>
              <w:pStyle w:val="TAC"/>
              <w:rPr>
                <w:rFonts w:eastAsiaTheme="minorEastAsia"/>
                <w:sz w:val="16"/>
                <w:szCs w:val="16"/>
                <w:lang w:eastAsia="zh-CN"/>
              </w:rPr>
            </w:pPr>
            <w:r w:rsidRPr="006D68AC">
              <w:rPr>
                <w:rFonts w:cs="Arial"/>
                <w:sz w:val="16"/>
                <w:szCs w:val="16"/>
              </w:rPr>
              <w:t>2024-03</w:t>
            </w:r>
          </w:p>
        </w:tc>
        <w:tc>
          <w:tcPr>
            <w:tcW w:w="853" w:type="dxa"/>
            <w:shd w:val="solid" w:color="FFFFFF" w:fill="auto"/>
          </w:tcPr>
          <w:p w14:paraId="7E449A28" w14:textId="775B6B28" w:rsidR="00964AEE" w:rsidRPr="006D68AC" w:rsidRDefault="00964AEE" w:rsidP="00964AEE">
            <w:pPr>
              <w:pStyle w:val="TAC"/>
              <w:rPr>
                <w:sz w:val="16"/>
                <w:szCs w:val="16"/>
                <w:lang w:eastAsia="zh-CN"/>
              </w:rPr>
            </w:pPr>
            <w:r w:rsidRPr="006D68AC">
              <w:rPr>
                <w:rFonts w:cs="Arial"/>
                <w:sz w:val="16"/>
                <w:szCs w:val="16"/>
              </w:rPr>
              <w:t>CT#103</w:t>
            </w:r>
          </w:p>
        </w:tc>
        <w:tc>
          <w:tcPr>
            <w:tcW w:w="1020" w:type="dxa"/>
            <w:shd w:val="solid" w:color="FFFFFF" w:fill="auto"/>
          </w:tcPr>
          <w:p w14:paraId="28DAF049" w14:textId="1694262D" w:rsidR="00964AEE" w:rsidRPr="006D68AC" w:rsidRDefault="00964AEE" w:rsidP="00964AEE">
            <w:pPr>
              <w:pStyle w:val="TAC"/>
              <w:rPr>
                <w:sz w:val="16"/>
                <w:szCs w:val="16"/>
              </w:rPr>
            </w:pPr>
            <w:r w:rsidRPr="006D68AC">
              <w:rPr>
                <w:rFonts w:cs="Arial"/>
                <w:sz w:val="16"/>
                <w:szCs w:val="16"/>
              </w:rPr>
              <w:t>CP-240</w:t>
            </w:r>
            <w:r w:rsidR="004F1F08" w:rsidRPr="006D68AC">
              <w:rPr>
                <w:rFonts w:cs="Arial"/>
                <w:sz w:val="16"/>
                <w:szCs w:val="16"/>
              </w:rPr>
              <w:t>282</w:t>
            </w:r>
          </w:p>
        </w:tc>
        <w:tc>
          <w:tcPr>
            <w:tcW w:w="454" w:type="dxa"/>
            <w:shd w:val="solid" w:color="FFFFFF" w:fill="auto"/>
          </w:tcPr>
          <w:p w14:paraId="7240EED1" w14:textId="77777777" w:rsidR="00964AEE" w:rsidRPr="006D68AC" w:rsidRDefault="00964AEE" w:rsidP="00964AEE">
            <w:pPr>
              <w:pStyle w:val="TAL"/>
              <w:rPr>
                <w:sz w:val="16"/>
                <w:szCs w:val="16"/>
              </w:rPr>
            </w:pPr>
          </w:p>
        </w:tc>
        <w:tc>
          <w:tcPr>
            <w:tcW w:w="425" w:type="dxa"/>
            <w:shd w:val="solid" w:color="FFFFFF" w:fill="auto"/>
          </w:tcPr>
          <w:p w14:paraId="4016C103" w14:textId="77777777" w:rsidR="00964AEE" w:rsidRPr="006D68AC" w:rsidRDefault="00964AEE" w:rsidP="00964AEE">
            <w:pPr>
              <w:pStyle w:val="TAR"/>
              <w:rPr>
                <w:sz w:val="16"/>
                <w:szCs w:val="16"/>
              </w:rPr>
            </w:pPr>
          </w:p>
        </w:tc>
        <w:tc>
          <w:tcPr>
            <w:tcW w:w="425" w:type="dxa"/>
            <w:shd w:val="solid" w:color="FFFFFF" w:fill="auto"/>
          </w:tcPr>
          <w:p w14:paraId="43F757F2" w14:textId="77777777" w:rsidR="00964AEE" w:rsidRPr="006D68AC" w:rsidRDefault="00964AEE" w:rsidP="00964AEE">
            <w:pPr>
              <w:pStyle w:val="TAC"/>
              <w:rPr>
                <w:sz w:val="16"/>
                <w:szCs w:val="16"/>
              </w:rPr>
            </w:pPr>
          </w:p>
        </w:tc>
        <w:tc>
          <w:tcPr>
            <w:tcW w:w="4962" w:type="dxa"/>
            <w:shd w:val="solid" w:color="FFFFFF" w:fill="auto"/>
          </w:tcPr>
          <w:p w14:paraId="02F5C02D" w14:textId="49E2E590" w:rsidR="00964AEE" w:rsidRPr="006D68AC" w:rsidRDefault="00964AEE" w:rsidP="00964AEE">
            <w:pPr>
              <w:pStyle w:val="TAL"/>
              <w:rPr>
                <w:sz w:val="16"/>
                <w:szCs w:val="16"/>
              </w:rPr>
            </w:pPr>
            <w:r w:rsidRPr="006D68AC">
              <w:rPr>
                <w:rFonts w:cs="Arial"/>
                <w:sz w:val="16"/>
                <w:szCs w:val="16"/>
              </w:rPr>
              <w:t>Presentation to TSG CT for approval.</w:t>
            </w:r>
          </w:p>
        </w:tc>
        <w:tc>
          <w:tcPr>
            <w:tcW w:w="708" w:type="dxa"/>
            <w:gridSpan w:val="2"/>
            <w:shd w:val="solid" w:color="FFFFFF" w:fill="auto"/>
          </w:tcPr>
          <w:p w14:paraId="28DA28FC" w14:textId="17859801" w:rsidR="00964AEE" w:rsidRPr="006D68AC" w:rsidRDefault="00964AEE" w:rsidP="00964AEE">
            <w:pPr>
              <w:pStyle w:val="TAC"/>
              <w:rPr>
                <w:sz w:val="16"/>
                <w:szCs w:val="16"/>
              </w:rPr>
            </w:pPr>
            <w:r w:rsidRPr="006D68AC">
              <w:rPr>
                <w:rFonts w:cs="Arial"/>
                <w:sz w:val="16"/>
                <w:szCs w:val="16"/>
              </w:rPr>
              <w:t>1.0.0</w:t>
            </w:r>
          </w:p>
        </w:tc>
      </w:tr>
      <w:tr w:rsidR="004F1F08" w:rsidRPr="006D68AC" w14:paraId="2822DE86" w14:textId="77777777" w:rsidTr="00D33C5A">
        <w:tc>
          <w:tcPr>
            <w:tcW w:w="800" w:type="dxa"/>
            <w:shd w:val="solid" w:color="FFFFFF" w:fill="auto"/>
          </w:tcPr>
          <w:p w14:paraId="6A21A5B3" w14:textId="523FD8F4" w:rsidR="004F1F08" w:rsidRPr="006D68AC" w:rsidRDefault="004F1F08" w:rsidP="004F1F08">
            <w:pPr>
              <w:pStyle w:val="TAC"/>
              <w:rPr>
                <w:rFonts w:cs="Arial"/>
                <w:sz w:val="16"/>
                <w:szCs w:val="16"/>
              </w:rPr>
            </w:pPr>
            <w:r w:rsidRPr="006D68AC">
              <w:rPr>
                <w:rFonts w:cs="Arial"/>
                <w:sz w:val="16"/>
                <w:szCs w:val="16"/>
              </w:rPr>
              <w:t>2024-03</w:t>
            </w:r>
          </w:p>
        </w:tc>
        <w:tc>
          <w:tcPr>
            <w:tcW w:w="853" w:type="dxa"/>
            <w:shd w:val="solid" w:color="FFFFFF" w:fill="auto"/>
          </w:tcPr>
          <w:p w14:paraId="27DEBC5D" w14:textId="7672DA9C" w:rsidR="004F1F08" w:rsidRPr="006D68AC" w:rsidRDefault="004F1F08" w:rsidP="004F1F08">
            <w:pPr>
              <w:pStyle w:val="TAC"/>
              <w:rPr>
                <w:rFonts w:cs="Arial"/>
                <w:sz w:val="16"/>
                <w:szCs w:val="16"/>
              </w:rPr>
            </w:pPr>
            <w:r w:rsidRPr="006D68AC">
              <w:rPr>
                <w:rFonts w:cs="Arial"/>
                <w:sz w:val="16"/>
                <w:szCs w:val="16"/>
              </w:rPr>
              <w:t>CT#103</w:t>
            </w:r>
          </w:p>
        </w:tc>
        <w:tc>
          <w:tcPr>
            <w:tcW w:w="1020" w:type="dxa"/>
            <w:shd w:val="solid" w:color="FFFFFF" w:fill="auto"/>
          </w:tcPr>
          <w:p w14:paraId="26ED0AB0" w14:textId="5BC8FA7E" w:rsidR="004F1F08" w:rsidRPr="006D68AC" w:rsidRDefault="004F1F08" w:rsidP="004F1F08">
            <w:pPr>
              <w:pStyle w:val="TAC"/>
              <w:rPr>
                <w:rFonts w:cs="Arial"/>
                <w:sz w:val="16"/>
                <w:szCs w:val="16"/>
              </w:rPr>
            </w:pPr>
            <w:r w:rsidRPr="006D68AC">
              <w:rPr>
                <w:rFonts w:cs="Arial"/>
                <w:sz w:val="16"/>
                <w:szCs w:val="16"/>
              </w:rPr>
              <w:t>CP-240282</w:t>
            </w:r>
          </w:p>
        </w:tc>
        <w:tc>
          <w:tcPr>
            <w:tcW w:w="454" w:type="dxa"/>
            <w:shd w:val="solid" w:color="FFFFFF" w:fill="auto"/>
          </w:tcPr>
          <w:p w14:paraId="6EBFBFAD" w14:textId="77777777" w:rsidR="004F1F08" w:rsidRPr="006D68AC" w:rsidRDefault="004F1F08" w:rsidP="004F1F08">
            <w:pPr>
              <w:pStyle w:val="TAL"/>
              <w:rPr>
                <w:sz w:val="16"/>
                <w:szCs w:val="16"/>
              </w:rPr>
            </w:pPr>
          </w:p>
        </w:tc>
        <w:tc>
          <w:tcPr>
            <w:tcW w:w="425" w:type="dxa"/>
            <w:shd w:val="solid" w:color="FFFFFF" w:fill="auto"/>
          </w:tcPr>
          <w:p w14:paraId="4D294376" w14:textId="77777777" w:rsidR="004F1F08" w:rsidRPr="006D68AC" w:rsidRDefault="004F1F08" w:rsidP="004F1F08">
            <w:pPr>
              <w:pStyle w:val="TAR"/>
              <w:rPr>
                <w:sz w:val="16"/>
                <w:szCs w:val="16"/>
              </w:rPr>
            </w:pPr>
          </w:p>
        </w:tc>
        <w:tc>
          <w:tcPr>
            <w:tcW w:w="425" w:type="dxa"/>
            <w:shd w:val="solid" w:color="FFFFFF" w:fill="auto"/>
          </w:tcPr>
          <w:p w14:paraId="430DEA32" w14:textId="77777777" w:rsidR="004F1F08" w:rsidRPr="006D68AC" w:rsidRDefault="004F1F08" w:rsidP="004F1F08">
            <w:pPr>
              <w:pStyle w:val="TAC"/>
              <w:rPr>
                <w:sz w:val="16"/>
                <w:szCs w:val="16"/>
              </w:rPr>
            </w:pPr>
          </w:p>
        </w:tc>
        <w:tc>
          <w:tcPr>
            <w:tcW w:w="4962" w:type="dxa"/>
            <w:shd w:val="solid" w:color="FFFFFF" w:fill="auto"/>
          </w:tcPr>
          <w:p w14:paraId="07DE6253" w14:textId="17961BDA" w:rsidR="004F1F08" w:rsidRPr="006D68AC" w:rsidRDefault="004F1F08" w:rsidP="004F1F08">
            <w:pPr>
              <w:pStyle w:val="TAL"/>
              <w:rPr>
                <w:rFonts w:cs="Arial"/>
                <w:sz w:val="16"/>
                <w:szCs w:val="16"/>
              </w:rPr>
            </w:pPr>
            <w:r w:rsidRPr="006D68AC">
              <w:rPr>
                <w:rFonts w:cs="Arial"/>
                <w:sz w:val="16"/>
                <w:szCs w:val="16"/>
              </w:rPr>
              <w:t>Approved by TSG CT.</w:t>
            </w:r>
          </w:p>
        </w:tc>
        <w:tc>
          <w:tcPr>
            <w:tcW w:w="708" w:type="dxa"/>
            <w:gridSpan w:val="2"/>
            <w:shd w:val="solid" w:color="FFFFFF" w:fill="auto"/>
          </w:tcPr>
          <w:p w14:paraId="796EBBAD" w14:textId="4FAB5556" w:rsidR="004F1F08" w:rsidRPr="006D68AC" w:rsidRDefault="004F1F08" w:rsidP="004F1F08">
            <w:pPr>
              <w:pStyle w:val="TAC"/>
              <w:rPr>
                <w:rFonts w:cs="Arial"/>
                <w:sz w:val="16"/>
                <w:szCs w:val="16"/>
              </w:rPr>
            </w:pPr>
            <w:r w:rsidRPr="006D68AC">
              <w:rPr>
                <w:rFonts w:cs="Arial"/>
                <w:sz w:val="16"/>
                <w:szCs w:val="16"/>
              </w:rPr>
              <w:t>18.0.0</w:t>
            </w:r>
          </w:p>
        </w:tc>
      </w:tr>
      <w:tr w:rsidR="007F3415" w:rsidRPr="006D68AC"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6D68AC" w:rsidRDefault="007F3415" w:rsidP="007F3415">
            <w:pPr>
              <w:pStyle w:val="TAL"/>
              <w:rPr>
                <w:sz w:val="16"/>
                <w:szCs w:val="16"/>
              </w:rPr>
            </w:pPr>
            <w:r w:rsidRPr="006D68AC">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6D68AC" w:rsidRDefault="007F3415" w:rsidP="007F3415">
            <w:pPr>
              <w:pStyle w:val="TAL"/>
              <w:rPr>
                <w:rFonts w:cs="Arial"/>
                <w:sz w:val="16"/>
                <w:szCs w:val="16"/>
              </w:rPr>
            </w:pPr>
            <w:r w:rsidRPr="006D68AC">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6D68AC" w:rsidRDefault="007F3415" w:rsidP="007F3415">
            <w:pPr>
              <w:pStyle w:val="TAC"/>
              <w:rPr>
                <w:rFonts w:cs="Arial"/>
                <w:sz w:val="16"/>
                <w:szCs w:val="16"/>
                <w:lang w:eastAsia="zh-CN"/>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6D68AC" w:rsidRDefault="007F3415" w:rsidP="007F3415">
            <w:pPr>
              <w:pStyle w:val="TAL"/>
              <w:rPr>
                <w:sz w:val="16"/>
                <w:szCs w:val="16"/>
              </w:rPr>
            </w:pPr>
            <w:r w:rsidRPr="006D68AC">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6D68AC" w:rsidRDefault="007F3415" w:rsidP="007F3415">
            <w:pPr>
              <w:pStyle w:val="TAL"/>
              <w:rPr>
                <w:rFonts w:cs="Arial"/>
                <w:sz w:val="16"/>
                <w:szCs w:val="16"/>
              </w:rPr>
            </w:pPr>
            <w:r w:rsidRPr="006D68AC">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6D68AC" w:rsidRDefault="007F3415" w:rsidP="007F3415">
            <w:pPr>
              <w:pStyle w:val="TAL"/>
              <w:rPr>
                <w:sz w:val="16"/>
                <w:szCs w:val="16"/>
              </w:rPr>
            </w:pPr>
            <w:r w:rsidRPr="006D68AC">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6D68AC" w:rsidRDefault="007F3415" w:rsidP="007F3415">
            <w:pPr>
              <w:pStyle w:val="TAL"/>
              <w:rPr>
                <w:rFonts w:cs="Arial"/>
                <w:sz w:val="16"/>
                <w:szCs w:val="16"/>
              </w:rPr>
            </w:pPr>
            <w:r w:rsidRPr="006D68AC">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6D68AC" w:rsidRDefault="007F3415" w:rsidP="007F3415">
            <w:pPr>
              <w:pStyle w:val="TAL"/>
              <w:rPr>
                <w:sz w:val="16"/>
                <w:szCs w:val="16"/>
              </w:rPr>
            </w:pPr>
            <w:r w:rsidRPr="006D68AC">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6D68AC" w:rsidRDefault="007F3415" w:rsidP="007F3415">
            <w:pPr>
              <w:pStyle w:val="TAL"/>
              <w:rPr>
                <w:rFonts w:cs="Arial"/>
                <w:sz w:val="16"/>
                <w:szCs w:val="16"/>
              </w:rPr>
            </w:pPr>
            <w:r w:rsidRPr="006D68AC">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6D68AC" w:rsidRDefault="007F3415" w:rsidP="007F3415">
            <w:pPr>
              <w:pStyle w:val="TAL"/>
              <w:rPr>
                <w:sz w:val="16"/>
                <w:szCs w:val="16"/>
              </w:rPr>
            </w:pPr>
            <w:r w:rsidRPr="006D68AC">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6D68AC" w:rsidRDefault="007F3415" w:rsidP="007F3415">
            <w:pPr>
              <w:pStyle w:val="TAL"/>
              <w:rPr>
                <w:rFonts w:cs="Arial"/>
                <w:sz w:val="16"/>
                <w:szCs w:val="16"/>
              </w:rPr>
            </w:pPr>
            <w:r w:rsidRPr="006D68AC">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6D68AC" w:rsidRDefault="007F3415" w:rsidP="007F3415">
            <w:pPr>
              <w:pStyle w:val="TAL"/>
              <w:rPr>
                <w:sz w:val="16"/>
                <w:szCs w:val="16"/>
              </w:rPr>
            </w:pPr>
            <w:r w:rsidRPr="006D68AC">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6D68AC" w:rsidRDefault="007F3415" w:rsidP="007F3415">
            <w:pPr>
              <w:pStyle w:val="TAL"/>
              <w:rPr>
                <w:rFonts w:cs="Arial"/>
                <w:sz w:val="16"/>
                <w:szCs w:val="16"/>
              </w:rPr>
            </w:pPr>
            <w:r w:rsidRPr="006D68AC">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6D68AC" w:rsidRDefault="007F3415" w:rsidP="007F3415">
            <w:pPr>
              <w:pStyle w:val="TAL"/>
              <w:rPr>
                <w:sz w:val="16"/>
                <w:szCs w:val="16"/>
              </w:rPr>
            </w:pPr>
            <w:r w:rsidRPr="006D68AC">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6D68AC" w:rsidRDefault="007F3415" w:rsidP="007F3415">
            <w:pPr>
              <w:pStyle w:val="TAL"/>
              <w:rPr>
                <w:rFonts w:cs="Arial"/>
                <w:sz w:val="16"/>
                <w:szCs w:val="16"/>
              </w:rPr>
            </w:pPr>
            <w:r w:rsidRPr="006D68AC">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6D68AC" w:rsidRDefault="007F3415" w:rsidP="007F3415">
            <w:pPr>
              <w:pStyle w:val="TAL"/>
              <w:rPr>
                <w:sz w:val="16"/>
                <w:szCs w:val="16"/>
              </w:rPr>
            </w:pPr>
            <w:r w:rsidRPr="006D68AC">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6D68AC" w:rsidRDefault="007F3415" w:rsidP="007F3415">
            <w:pPr>
              <w:pStyle w:val="TAL"/>
              <w:rPr>
                <w:rFonts w:cs="Arial"/>
                <w:sz w:val="16"/>
                <w:szCs w:val="16"/>
              </w:rPr>
            </w:pPr>
            <w:r w:rsidRPr="006D68AC">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6D68AC" w:rsidRDefault="007F3415" w:rsidP="007F3415">
            <w:pPr>
              <w:pStyle w:val="TAL"/>
              <w:rPr>
                <w:sz w:val="16"/>
                <w:szCs w:val="16"/>
              </w:rPr>
            </w:pPr>
            <w:r w:rsidRPr="006D68AC">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6D68AC" w:rsidRDefault="007F3415" w:rsidP="007F3415">
            <w:pPr>
              <w:pStyle w:val="TAL"/>
              <w:rPr>
                <w:rFonts w:cs="Arial"/>
                <w:sz w:val="16"/>
                <w:szCs w:val="16"/>
              </w:rPr>
            </w:pPr>
            <w:r w:rsidRPr="006D68AC">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6D68AC" w:rsidRDefault="007F3415" w:rsidP="007F3415">
            <w:pPr>
              <w:pStyle w:val="TAL"/>
              <w:rPr>
                <w:sz w:val="16"/>
                <w:szCs w:val="16"/>
              </w:rPr>
            </w:pPr>
            <w:r w:rsidRPr="006D68AC">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6D68AC" w:rsidRDefault="007F3415" w:rsidP="007F3415">
            <w:pPr>
              <w:pStyle w:val="TAL"/>
              <w:rPr>
                <w:rFonts w:cs="Arial"/>
                <w:sz w:val="16"/>
                <w:szCs w:val="16"/>
              </w:rPr>
            </w:pPr>
            <w:r w:rsidRPr="006D68AC">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6D68AC" w:rsidRDefault="007F3415" w:rsidP="007F3415">
            <w:pPr>
              <w:pStyle w:val="TAC"/>
              <w:rPr>
                <w:rFonts w:cs="Arial"/>
                <w:sz w:val="16"/>
                <w:szCs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6D68AC" w:rsidRDefault="007F3415" w:rsidP="007F3415">
            <w:pPr>
              <w:pStyle w:val="TAL"/>
              <w:rPr>
                <w:sz w:val="16"/>
                <w:szCs w:val="16"/>
              </w:rPr>
            </w:pPr>
            <w:r w:rsidRPr="006D68AC">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6D68AC" w:rsidRDefault="007F3415" w:rsidP="007F3415">
            <w:pPr>
              <w:pStyle w:val="TAL"/>
              <w:rPr>
                <w:rFonts w:cs="Arial"/>
                <w:sz w:val="16"/>
                <w:szCs w:val="16"/>
              </w:rPr>
            </w:pPr>
            <w:r w:rsidRPr="006D68AC">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6D68AC" w:rsidRDefault="007F3415" w:rsidP="007F3415">
            <w:pPr>
              <w:pStyle w:val="TAL"/>
              <w:rPr>
                <w:sz w:val="16"/>
                <w:szCs w:val="16"/>
              </w:rPr>
            </w:pPr>
            <w:r w:rsidRPr="006D68AC">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6D68AC" w:rsidRDefault="007F3415" w:rsidP="007F3415">
            <w:pPr>
              <w:pStyle w:val="TAL"/>
              <w:rPr>
                <w:rFonts w:cs="Arial"/>
                <w:sz w:val="16"/>
                <w:szCs w:val="16"/>
              </w:rPr>
            </w:pPr>
            <w:r w:rsidRPr="006D68AC">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6D68AC" w:rsidRDefault="007F3415" w:rsidP="007F3415">
            <w:pPr>
              <w:pStyle w:val="TAL"/>
              <w:rPr>
                <w:sz w:val="16"/>
                <w:szCs w:val="16"/>
              </w:rPr>
            </w:pPr>
            <w:r w:rsidRPr="006D68AC">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6D68AC" w:rsidRDefault="007F3415" w:rsidP="007F3415">
            <w:pPr>
              <w:pStyle w:val="TAL"/>
              <w:rPr>
                <w:rFonts w:cs="Arial"/>
                <w:sz w:val="16"/>
                <w:szCs w:val="16"/>
              </w:rPr>
            </w:pPr>
            <w:r w:rsidRPr="006D68AC">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6D68AC" w:rsidRDefault="007F3415" w:rsidP="007F3415">
            <w:pPr>
              <w:pStyle w:val="TAL"/>
              <w:rPr>
                <w:sz w:val="16"/>
                <w:szCs w:val="16"/>
              </w:rPr>
            </w:pPr>
            <w:r w:rsidRPr="006D68AC">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6D68AC" w:rsidRDefault="007F3415" w:rsidP="007F3415">
            <w:pPr>
              <w:pStyle w:val="TAL"/>
              <w:rPr>
                <w:rFonts w:cs="Arial"/>
                <w:sz w:val="16"/>
                <w:szCs w:val="16"/>
              </w:rPr>
            </w:pPr>
            <w:r w:rsidRPr="006D68AC">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6D68AC" w:rsidRDefault="007F3415" w:rsidP="007F3415">
            <w:pPr>
              <w:pStyle w:val="TAL"/>
              <w:rPr>
                <w:sz w:val="16"/>
                <w:szCs w:val="16"/>
              </w:rPr>
            </w:pPr>
            <w:r w:rsidRPr="006D68AC">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6D68AC" w:rsidRDefault="007F3415" w:rsidP="007F3415">
            <w:pPr>
              <w:pStyle w:val="TAL"/>
              <w:rPr>
                <w:rFonts w:cs="Arial"/>
                <w:sz w:val="16"/>
                <w:szCs w:val="16"/>
              </w:rPr>
            </w:pPr>
            <w:r w:rsidRPr="006D68AC">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6D68AC" w:rsidRDefault="007F3415" w:rsidP="007F3415">
            <w:pPr>
              <w:pStyle w:val="TAL"/>
              <w:rPr>
                <w:sz w:val="16"/>
                <w:szCs w:val="16"/>
              </w:rPr>
            </w:pPr>
            <w:r w:rsidRPr="006D68AC">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6D68AC" w:rsidRDefault="007F3415" w:rsidP="007F3415">
            <w:pPr>
              <w:pStyle w:val="TAL"/>
              <w:rPr>
                <w:rFonts w:cs="Arial"/>
                <w:sz w:val="16"/>
                <w:szCs w:val="16"/>
              </w:rPr>
            </w:pPr>
            <w:r w:rsidRPr="006D68AC">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6D68AC" w:rsidRDefault="007F3415" w:rsidP="007F3415">
            <w:pPr>
              <w:pStyle w:val="TAL"/>
              <w:rPr>
                <w:sz w:val="16"/>
                <w:szCs w:val="16"/>
              </w:rPr>
            </w:pPr>
            <w:r w:rsidRPr="006D68AC">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6D68AC" w:rsidRDefault="007F3415" w:rsidP="007F3415">
            <w:pPr>
              <w:pStyle w:val="TAL"/>
              <w:rPr>
                <w:rFonts w:cs="Arial"/>
                <w:sz w:val="16"/>
                <w:szCs w:val="16"/>
              </w:rPr>
            </w:pPr>
            <w:r w:rsidRPr="006D68AC">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6D68AC" w:rsidRDefault="007F3415" w:rsidP="007F3415">
            <w:pPr>
              <w:pStyle w:val="TAL"/>
              <w:rPr>
                <w:sz w:val="16"/>
                <w:szCs w:val="16"/>
              </w:rPr>
            </w:pPr>
            <w:r w:rsidRPr="006D68AC">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6D68AC" w:rsidRDefault="007F3415" w:rsidP="007F3415">
            <w:pPr>
              <w:pStyle w:val="TAL"/>
              <w:rPr>
                <w:rFonts w:cs="Arial"/>
                <w:sz w:val="16"/>
                <w:szCs w:val="16"/>
              </w:rPr>
            </w:pPr>
            <w:r w:rsidRPr="006D68AC">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6D68AC" w:rsidRDefault="007F3415" w:rsidP="007F3415">
            <w:pPr>
              <w:pStyle w:val="TAL"/>
              <w:rPr>
                <w:sz w:val="16"/>
                <w:szCs w:val="16"/>
              </w:rPr>
            </w:pPr>
            <w:r w:rsidRPr="006D68AC">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6D68AC" w:rsidRDefault="007F3415" w:rsidP="007F3415">
            <w:pPr>
              <w:pStyle w:val="TAL"/>
              <w:rPr>
                <w:rFonts w:cs="Arial"/>
                <w:sz w:val="16"/>
                <w:szCs w:val="16"/>
              </w:rPr>
            </w:pPr>
            <w:r w:rsidRPr="006D68AC">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6D68AC" w:rsidRDefault="007F3415" w:rsidP="007F3415">
            <w:pPr>
              <w:pStyle w:val="TAC"/>
              <w:rPr>
                <w:sz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6D68AC" w:rsidRDefault="007F3415" w:rsidP="007F3415">
            <w:pPr>
              <w:pStyle w:val="TAL"/>
              <w:rPr>
                <w:sz w:val="16"/>
                <w:szCs w:val="16"/>
              </w:rPr>
            </w:pPr>
            <w:r w:rsidRPr="006D68AC">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6D68AC" w:rsidRDefault="007F3415" w:rsidP="007F3415">
            <w:pPr>
              <w:pStyle w:val="TAL"/>
              <w:rPr>
                <w:rFonts w:cs="Arial"/>
                <w:sz w:val="16"/>
                <w:szCs w:val="16"/>
              </w:rPr>
            </w:pPr>
            <w:r w:rsidRPr="006D68AC">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6D68AC" w:rsidRDefault="007F3415" w:rsidP="007F3415">
            <w:pPr>
              <w:pStyle w:val="TAL"/>
              <w:rPr>
                <w:sz w:val="16"/>
                <w:szCs w:val="16"/>
              </w:rPr>
            </w:pPr>
            <w:r w:rsidRPr="006D68AC">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6D68AC" w:rsidRDefault="007F3415" w:rsidP="007F3415">
            <w:pPr>
              <w:pStyle w:val="TAL"/>
              <w:rPr>
                <w:rFonts w:cs="Arial"/>
                <w:sz w:val="16"/>
                <w:szCs w:val="16"/>
              </w:rPr>
            </w:pPr>
            <w:r w:rsidRPr="006D68AC">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6D68AC" w:rsidRDefault="007F3415" w:rsidP="007F3415">
            <w:pPr>
              <w:pStyle w:val="TAL"/>
              <w:rPr>
                <w:sz w:val="16"/>
                <w:szCs w:val="16"/>
              </w:rPr>
            </w:pPr>
            <w:r w:rsidRPr="006D68AC">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6D68AC" w:rsidRDefault="007F3415" w:rsidP="007F3415">
            <w:pPr>
              <w:pStyle w:val="TAL"/>
              <w:rPr>
                <w:rFonts w:cs="Arial"/>
                <w:sz w:val="16"/>
                <w:szCs w:val="16"/>
              </w:rPr>
            </w:pPr>
            <w:r w:rsidRPr="006D68AC">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6D68AC" w:rsidRDefault="007F3415" w:rsidP="007F3415">
            <w:pPr>
              <w:pStyle w:val="TAL"/>
              <w:rPr>
                <w:sz w:val="16"/>
                <w:szCs w:val="16"/>
              </w:rPr>
            </w:pPr>
            <w:r w:rsidRPr="006D68AC">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6D68AC" w:rsidRDefault="007F3415" w:rsidP="007F3415">
            <w:pPr>
              <w:pStyle w:val="TAL"/>
              <w:rPr>
                <w:rFonts w:cs="Arial"/>
                <w:sz w:val="16"/>
                <w:szCs w:val="16"/>
              </w:rPr>
            </w:pPr>
            <w:r w:rsidRPr="006D68AC">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6D68AC" w:rsidRDefault="007F3415" w:rsidP="007F3415">
            <w:pPr>
              <w:pStyle w:val="TAL"/>
              <w:rPr>
                <w:sz w:val="16"/>
                <w:szCs w:val="16"/>
              </w:rPr>
            </w:pPr>
            <w:r w:rsidRPr="006D68AC">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6D68AC" w:rsidRDefault="007F3415" w:rsidP="007F3415">
            <w:pPr>
              <w:pStyle w:val="TAL"/>
              <w:rPr>
                <w:rFonts w:cs="Arial"/>
                <w:sz w:val="16"/>
                <w:szCs w:val="16"/>
              </w:rPr>
            </w:pPr>
            <w:r w:rsidRPr="006D68AC">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6D68AC" w:rsidRDefault="007F3415" w:rsidP="007F3415">
            <w:pPr>
              <w:pStyle w:val="TAL"/>
              <w:rPr>
                <w:sz w:val="16"/>
                <w:szCs w:val="16"/>
              </w:rPr>
            </w:pPr>
            <w:r w:rsidRPr="006D68AC">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6D68AC" w:rsidRDefault="007F3415" w:rsidP="007F3415">
            <w:pPr>
              <w:pStyle w:val="TAL"/>
              <w:rPr>
                <w:rFonts w:cs="Arial"/>
                <w:sz w:val="16"/>
                <w:szCs w:val="16"/>
              </w:rPr>
            </w:pPr>
            <w:r w:rsidRPr="006D68AC">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6D68AC" w:rsidRDefault="007F3415" w:rsidP="007F3415">
            <w:pPr>
              <w:pStyle w:val="TAL"/>
              <w:rPr>
                <w:sz w:val="16"/>
                <w:szCs w:val="16"/>
              </w:rPr>
            </w:pPr>
            <w:r w:rsidRPr="006D68AC">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6D68AC" w:rsidRDefault="007F3415" w:rsidP="007F3415">
            <w:pPr>
              <w:pStyle w:val="TAL"/>
              <w:rPr>
                <w:rFonts w:cs="Arial"/>
                <w:sz w:val="16"/>
                <w:szCs w:val="16"/>
              </w:rPr>
            </w:pPr>
            <w:r w:rsidRPr="006D68AC">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6D68AC" w:rsidRDefault="007F3415" w:rsidP="007F3415">
            <w:pPr>
              <w:pStyle w:val="TAL"/>
              <w:rPr>
                <w:sz w:val="16"/>
                <w:szCs w:val="16"/>
              </w:rPr>
            </w:pPr>
            <w:r w:rsidRPr="006D68AC">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6D68AC" w:rsidRDefault="007F3415" w:rsidP="007F3415">
            <w:pPr>
              <w:pStyle w:val="TAL"/>
              <w:rPr>
                <w:rFonts w:cs="Arial"/>
                <w:sz w:val="16"/>
                <w:szCs w:val="16"/>
              </w:rPr>
            </w:pPr>
            <w:r w:rsidRPr="006D68AC">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6D68AC" w:rsidRDefault="007F3415" w:rsidP="007F3415">
            <w:pPr>
              <w:pStyle w:val="TAL"/>
              <w:rPr>
                <w:sz w:val="16"/>
                <w:szCs w:val="16"/>
              </w:rPr>
            </w:pPr>
            <w:r w:rsidRPr="006D68AC">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6D68AC" w:rsidRDefault="007F3415" w:rsidP="007F3415">
            <w:pPr>
              <w:pStyle w:val="TAL"/>
              <w:rPr>
                <w:rFonts w:cs="Arial"/>
                <w:sz w:val="16"/>
                <w:szCs w:val="16"/>
              </w:rPr>
            </w:pPr>
            <w:r w:rsidRPr="006D68AC">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6D68AC" w:rsidRDefault="007F3415" w:rsidP="007F3415">
            <w:pPr>
              <w:pStyle w:val="TAC"/>
              <w:rPr>
                <w:sz w:val="16"/>
              </w:rPr>
            </w:pPr>
            <w:r w:rsidRPr="006D68AC">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6D68AC" w:rsidRDefault="007F3415" w:rsidP="007F3415">
            <w:pPr>
              <w:pStyle w:val="TAL"/>
              <w:rPr>
                <w:sz w:val="16"/>
                <w:szCs w:val="16"/>
              </w:rPr>
            </w:pPr>
            <w:r w:rsidRPr="006D68A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6D68AC" w:rsidRDefault="007F3415" w:rsidP="007F3415">
            <w:pPr>
              <w:pStyle w:val="TAL"/>
              <w:rPr>
                <w:rFonts w:cs="Arial"/>
                <w:sz w:val="16"/>
                <w:szCs w:val="16"/>
              </w:rPr>
            </w:pPr>
            <w:r w:rsidRPr="006D68AC">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6D68AC" w:rsidRDefault="007F3415" w:rsidP="007F3415">
            <w:pPr>
              <w:pStyle w:val="TAC"/>
              <w:rPr>
                <w:sz w:val="16"/>
              </w:rPr>
            </w:pPr>
            <w:r w:rsidRPr="006D68AC">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6D68AC" w:rsidRDefault="007F3415" w:rsidP="007F3415">
            <w:pPr>
              <w:pStyle w:val="TAL"/>
              <w:rPr>
                <w:sz w:val="16"/>
                <w:szCs w:val="16"/>
              </w:rPr>
            </w:pPr>
            <w:r w:rsidRPr="006D68A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6D68AC" w:rsidRDefault="007F3415" w:rsidP="007F3415">
            <w:pPr>
              <w:pStyle w:val="TAL"/>
              <w:rPr>
                <w:rFonts w:cs="Arial"/>
                <w:sz w:val="16"/>
                <w:szCs w:val="16"/>
              </w:rPr>
            </w:pPr>
            <w:r w:rsidRPr="006D68AC">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33C5A" w:rsidRPr="006D68AC"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6D68AC" w:rsidRDefault="00D33C5A" w:rsidP="00D33C5A">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6D68AC" w:rsidRDefault="00D33C5A" w:rsidP="00D33C5A">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6D68AC" w:rsidRDefault="007F3415" w:rsidP="007F3415">
            <w:pPr>
              <w:pStyle w:val="TAC"/>
              <w:rPr>
                <w:sz w:val="16"/>
                <w:lang w:eastAsia="zh-CN"/>
              </w:rPr>
            </w:pPr>
            <w:r w:rsidRPr="006D68AC">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6D68AC" w:rsidRDefault="00D33C5A" w:rsidP="00D33C5A">
            <w:pPr>
              <w:pStyle w:val="TAL"/>
              <w:rPr>
                <w:rFonts w:eastAsiaTheme="minorEastAsia"/>
                <w:sz w:val="16"/>
                <w:szCs w:val="16"/>
                <w:lang w:eastAsia="zh-CN"/>
              </w:rPr>
            </w:pPr>
            <w:r w:rsidRPr="006D68AC">
              <w:rPr>
                <w:sz w:val="16"/>
                <w:szCs w:val="16"/>
              </w:rPr>
              <w:t>004</w:t>
            </w:r>
            <w:r w:rsidRPr="006D68AC">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6D68AC"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6D68AC" w:rsidRDefault="00D33C5A" w:rsidP="00D33C5A">
            <w:pPr>
              <w:pStyle w:val="TAC"/>
              <w:rPr>
                <w:rFonts w:eastAsiaTheme="minorEastAsia"/>
                <w:sz w:val="16"/>
                <w:szCs w:val="16"/>
                <w:lang w:eastAsia="zh-CN"/>
              </w:rPr>
            </w:pPr>
            <w:r w:rsidRPr="006D68AC">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6D68AC" w:rsidRDefault="00D33C5A" w:rsidP="00D33C5A">
            <w:pPr>
              <w:pStyle w:val="TAL"/>
              <w:rPr>
                <w:rFonts w:eastAsiaTheme="minorEastAsia" w:cs="Arial"/>
                <w:sz w:val="16"/>
                <w:szCs w:val="16"/>
                <w:lang w:eastAsia="zh-CN"/>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6D68AC" w:rsidRDefault="00D33C5A" w:rsidP="00D33C5A">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F2EA6" w:rsidRPr="006D68AC"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6D68AC" w:rsidRDefault="00DF2EA6" w:rsidP="00DF2EA6">
            <w:pPr>
              <w:pStyle w:val="TAC"/>
              <w:rPr>
                <w:rFonts w:cs="Arial"/>
                <w:sz w:val="16"/>
                <w:szCs w:val="16"/>
              </w:rPr>
            </w:pPr>
            <w:r w:rsidRPr="006D68AC">
              <w:rPr>
                <w:rFonts w:cs="Arial"/>
                <w:sz w:val="16"/>
                <w:szCs w:val="16"/>
              </w:rPr>
              <w:t>2024-07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6D68AC" w:rsidRDefault="00DF2EA6" w:rsidP="00DF2EA6">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6D68AC"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6D68AC"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6D68AC"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Pr="006D68AC"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6D68AC" w:rsidRDefault="00DF2EA6" w:rsidP="00DF2EA6">
            <w:pPr>
              <w:pStyle w:val="TAL"/>
              <w:rPr>
                <w:rFonts w:cs="Arial"/>
                <w:sz w:val="16"/>
                <w:szCs w:val="16"/>
              </w:rPr>
            </w:pPr>
            <w:r w:rsidRPr="006D68AC">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6D68AC" w:rsidRDefault="00DF2EA6" w:rsidP="00DF2EA6">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8.1.1</w:t>
            </w:r>
          </w:p>
        </w:tc>
      </w:tr>
      <w:tr w:rsidR="00A30D5B" w:rsidRPr="006D68AC"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6D68AC" w:rsidRDefault="00A30D5B" w:rsidP="00A30D5B">
            <w:pPr>
              <w:pStyle w:val="TAL"/>
              <w:rPr>
                <w:sz w:val="16"/>
                <w:szCs w:val="16"/>
              </w:rPr>
            </w:pPr>
            <w:r w:rsidRPr="006D68AC">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6D68AC" w:rsidRDefault="00A30D5B" w:rsidP="00A30D5B">
            <w:pPr>
              <w:pStyle w:val="TAL"/>
              <w:rPr>
                <w:rFonts w:cs="Arial"/>
                <w:sz w:val="16"/>
                <w:szCs w:val="16"/>
              </w:rPr>
            </w:pPr>
            <w:r w:rsidRPr="006D68AC">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6D68AC" w:rsidRDefault="00A30D5B" w:rsidP="00A30D5B">
            <w:pPr>
              <w:pStyle w:val="TAL"/>
              <w:rPr>
                <w:sz w:val="16"/>
                <w:szCs w:val="16"/>
              </w:rPr>
            </w:pPr>
            <w:r w:rsidRPr="006D68AC">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6D68AC" w:rsidRDefault="00A30D5B" w:rsidP="00A30D5B">
            <w:pPr>
              <w:pStyle w:val="TAL"/>
              <w:rPr>
                <w:rFonts w:cs="Arial"/>
                <w:sz w:val="16"/>
                <w:szCs w:val="16"/>
              </w:rPr>
            </w:pPr>
            <w:r w:rsidRPr="006D68AC">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6D68AC" w:rsidRDefault="00A30D5B" w:rsidP="00A30D5B">
            <w:pPr>
              <w:pStyle w:val="TAL"/>
              <w:rPr>
                <w:sz w:val="16"/>
                <w:szCs w:val="16"/>
              </w:rPr>
            </w:pPr>
            <w:r w:rsidRPr="006D68AC">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6D68AC" w:rsidRDefault="00A30D5B" w:rsidP="00A30D5B">
            <w:pPr>
              <w:pStyle w:val="TAL"/>
              <w:rPr>
                <w:rFonts w:cs="Arial"/>
                <w:sz w:val="16"/>
                <w:szCs w:val="16"/>
              </w:rPr>
            </w:pPr>
            <w:r w:rsidRPr="006D68AC">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6D68AC" w:rsidRDefault="00A30D5B" w:rsidP="00A30D5B">
            <w:pPr>
              <w:pStyle w:val="TAL"/>
              <w:rPr>
                <w:sz w:val="16"/>
                <w:szCs w:val="16"/>
              </w:rPr>
            </w:pPr>
            <w:r w:rsidRPr="006D68AC">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6D68AC" w:rsidRDefault="00A30D5B" w:rsidP="00A30D5B">
            <w:pPr>
              <w:pStyle w:val="TAL"/>
              <w:rPr>
                <w:rFonts w:cs="Arial"/>
                <w:sz w:val="16"/>
                <w:szCs w:val="16"/>
              </w:rPr>
            </w:pPr>
            <w:r w:rsidRPr="006D68AC">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6D68AC" w:rsidRDefault="00A30D5B" w:rsidP="00A30D5B">
            <w:pPr>
              <w:pStyle w:val="TAL"/>
              <w:rPr>
                <w:sz w:val="16"/>
                <w:szCs w:val="16"/>
              </w:rPr>
            </w:pPr>
            <w:r w:rsidRPr="006D68AC">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6D68AC" w:rsidRDefault="00A30D5B" w:rsidP="00A30D5B">
            <w:pPr>
              <w:pStyle w:val="TAL"/>
              <w:rPr>
                <w:rFonts w:cs="Arial"/>
                <w:sz w:val="16"/>
                <w:szCs w:val="16"/>
              </w:rPr>
            </w:pPr>
            <w:r w:rsidRPr="006D68AC">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6D68AC" w:rsidRDefault="00A30D5B" w:rsidP="00A30D5B">
            <w:pPr>
              <w:pStyle w:val="TAL"/>
              <w:rPr>
                <w:sz w:val="16"/>
                <w:szCs w:val="16"/>
              </w:rPr>
            </w:pPr>
            <w:r w:rsidRPr="006D68AC">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6D68AC" w:rsidRDefault="00A30D5B" w:rsidP="00A30D5B">
            <w:pPr>
              <w:pStyle w:val="TAL"/>
              <w:rPr>
                <w:rFonts w:cs="Arial"/>
                <w:sz w:val="16"/>
                <w:szCs w:val="16"/>
              </w:rPr>
            </w:pPr>
            <w:r w:rsidRPr="006D68AC">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6D68AC" w:rsidRDefault="00A30D5B" w:rsidP="00A30D5B">
            <w:pPr>
              <w:pStyle w:val="TAC"/>
              <w:rPr>
                <w:sz w:val="16"/>
              </w:rPr>
            </w:pPr>
            <w:r w:rsidRPr="006D68AC">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6D68AC" w:rsidRDefault="00A30D5B" w:rsidP="00A30D5B">
            <w:pPr>
              <w:pStyle w:val="TAL"/>
              <w:rPr>
                <w:sz w:val="16"/>
                <w:szCs w:val="16"/>
              </w:rPr>
            </w:pPr>
            <w:r w:rsidRPr="006D68AC">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6D68AC" w:rsidRDefault="00A30D5B" w:rsidP="00A30D5B">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Pr="006D68AC" w:rsidRDefault="00A30D5B" w:rsidP="00A30D5B">
            <w:pPr>
              <w:pStyle w:val="TAC"/>
              <w:rPr>
                <w:rFonts w:cs="Arial"/>
                <w:sz w:val="16"/>
                <w:szCs w:val="16"/>
              </w:rPr>
            </w:pPr>
            <w:r w:rsidRPr="006D68AC">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Pr="006D68AC" w:rsidRDefault="00A30D5B" w:rsidP="00A30D5B">
            <w:pPr>
              <w:pStyle w:val="TAL"/>
              <w:rPr>
                <w:rFonts w:cs="Arial"/>
                <w:sz w:val="16"/>
                <w:szCs w:val="16"/>
              </w:rPr>
            </w:pPr>
            <w:r w:rsidRPr="006D68AC">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Pr="006D68AC" w:rsidRDefault="00A30D5B" w:rsidP="00A30D5B">
            <w:pPr>
              <w:pStyle w:val="TAR"/>
              <w:rPr>
                <w:rFonts w:ascii="宋体" w:eastAsia="宋体" w:hAnsi="宋体" w:cs="宋体"/>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Pr="006D68AC" w:rsidRDefault="00A30D5B" w:rsidP="00A30D5B">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6D68AC" w:rsidRDefault="00A30D5B" w:rsidP="00A30D5B">
            <w:pPr>
              <w:pStyle w:val="TAL"/>
              <w:rPr>
                <w:rFonts w:cs="Arial"/>
                <w:sz w:val="16"/>
                <w:szCs w:val="16"/>
              </w:rPr>
            </w:pPr>
            <w:r w:rsidRPr="006D68AC">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9.0.0</w:t>
            </w:r>
          </w:p>
        </w:tc>
      </w:tr>
      <w:tr w:rsidR="00967E5F" w:rsidRPr="006D68AC"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6D68AC" w:rsidRDefault="00967E5F" w:rsidP="00967E5F">
            <w:pPr>
              <w:pStyle w:val="TAL"/>
              <w:rPr>
                <w:rFonts w:cs="Arial"/>
                <w:sz w:val="16"/>
                <w:szCs w:val="16"/>
              </w:rPr>
            </w:pPr>
            <w:r w:rsidRPr="006D68AC">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6D68AC" w:rsidRDefault="00967E5F" w:rsidP="00967E5F">
            <w:pPr>
              <w:pStyle w:val="TAL"/>
              <w:rPr>
                <w:rFonts w:cs="Arial"/>
                <w:sz w:val="16"/>
                <w:szCs w:val="16"/>
              </w:rPr>
            </w:pPr>
            <w:r w:rsidRPr="006D68AC">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6D68AC" w:rsidRDefault="00967E5F" w:rsidP="00967E5F">
            <w:pPr>
              <w:pStyle w:val="TAL"/>
              <w:rPr>
                <w:rFonts w:cs="Arial"/>
                <w:sz w:val="16"/>
                <w:szCs w:val="16"/>
              </w:rPr>
            </w:pPr>
            <w:r w:rsidRPr="006D68AC">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6D68AC" w:rsidRDefault="00967E5F" w:rsidP="00967E5F">
            <w:pPr>
              <w:pStyle w:val="TAL"/>
              <w:rPr>
                <w:rFonts w:cs="Arial"/>
                <w:sz w:val="16"/>
                <w:szCs w:val="16"/>
              </w:rPr>
            </w:pPr>
            <w:r w:rsidRPr="006D68AC">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6D68AC" w:rsidRDefault="00967E5F" w:rsidP="00967E5F">
            <w:pPr>
              <w:pStyle w:val="TAC"/>
              <w:rPr>
                <w:rFonts w:cs="Arial"/>
                <w:sz w:val="16"/>
                <w:szCs w:val="16"/>
              </w:rPr>
            </w:pPr>
            <w:r w:rsidRPr="006D68AC">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6D68AC" w:rsidRDefault="00967E5F" w:rsidP="00967E5F">
            <w:pPr>
              <w:pStyle w:val="TAL"/>
              <w:rPr>
                <w:rFonts w:cs="Arial"/>
                <w:sz w:val="16"/>
                <w:szCs w:val="16"/>
              </w:rPr>
            </w:pPr>
            <w:r w:rsidRPr="006D68AC">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6D68AC"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6D68AC" w:rsidRDefault="00967E5F" w:rsidP="00967E5F">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4B6DCC" w:rsidRPr="006D68AC"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6D68AC" w:rsidRDefault="004B6DCC" w:rsidP="004B6DCC">
            <w:pPr>
              <w:pStyle w:val="TAC"/>
              <w:rPr>
                <w:rFonts w:cs="Arial"/>
                <w:sz w:val="16"/>
                <w:szCs w:val="16"/>
              </w:rPr>
            </w:pPr>
            <w:r w:rsidRPr="006D68AC">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6D68AC" w:rsidRDefault="004B6DCC" w:rsidP="004B6DCC">
            <w:pPr>
              <w:pStyle w:val="TAC"/>
              <w:rPr>
                <w:rFonts w:cs="Arial"/>
                <w:sz w:val="16"/>
                <w:szCs w:val="16"/>
              </w:rPr>
            </w:pPr>
            <w:r w:rsidRPr="006D68AC">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Pr="006D68AC" w:rsidRDefault="004B6DCC" w:rsidP="004B6DCC">
            <w:pPr>
              <w:pStyle w:val="TAC"/>
              <w:rPr>
                <w:rFonts w:cs="Arial"/>
                <w:sz w:val="16"/>
                <w:szCs w:val="16"/>
              </w:rPr>
            </w:pPr>
            <w:r w:rsidRPr="006D68AC">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6D68AC" w:rsidRDefault="004B6DCC" w:rsidP="004B6DCC">
            <w:pPr>
              <w:pStyle w:val="TAL"/>
              <w:rPr>
                <w:rFonts w:cs="Arial"/>
                <w:sz w:val="16"/>
                <w:szCs w:val="16"/>
              </w:rPr>
            </w:pPr>
            <w:r w:rsidRPr="006D68AC">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6D68AC"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6D68AC" w:rsidRDefault="004B6DCC" w:rsidP="004B6DCC">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6D68AC" w:rsidRDefault="004B6DCC" w:rsidP="004B6DCC">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Pr="006D68AC" w:rsidRDefault="004B6DCC" w:rsidP="004B6DCC">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9.2.0</w:t>
            </w:r>
          </w:p>
        </w:tc>
      </w:tr>
    </w:tbl>
    <w:p w14:paraId="62C24BDE" w14:textId="77777777" w:rsidR="002E2250" w:rsidRPr="00266455" w:rsidRDefault="002E2250" w:rsidP="002E2250">
      <w:pPr>
        <w:rPr>
          <w:lang w:val="en-US"/>
        </w:rPr>
      </w:pPr>
    </w:p>
    <w:sectPr w:rsidR="002E2250" w:rsidRPr="00266455"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5EE1BB" w14:textId="77777777" w:rsidR="00E929B5" w:rsidRDefault="00E929B5">
      <w:r>
        <w:separator/>
      </w:r>
    </w:p>
  </w:endnote>
  <w:endnote w:type="continuationSeparator" w:id="0">
    <w:p w14:paraId="1EB8D2A9" w14:textId="77777777" w:rsidR="00E929B5" w:rsidRDefault="00E929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A00002EF" w:usb1="400000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DB8698" w14:textId="77777777" w:rsidR="00E929B5" w:rsidRDefault="00E929B5">
      <w:r>
        <w:separator/>
      </w:r>
    </w:p>
  </w:footnote>
  <w:footnote w:type="continuationSeparator" w:id="0">
    <w:p w14:paraId="03590251" w14:textId="77777777" w:rsidR="00E929B5" w:rsidRDefault="00E929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2AD8D44C"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70A0">
      <w:rPr>
        <w:rFonts w:ascii="Arial" w:hAnsi="Arial" w:cs="Arial"/>
        <w:b/>
        <w:noProof/>
        <w:sz w:val="18"/>
        <w:szCs w:val="18"/>
      </w:rPr>
      <w:t>3GPP TS 29.435 V19.3.0 (2025-12)</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6F77D90F"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70A0">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 w:numId="13">
    <w:abstractNumId w:val="2"/>
    <w:lvlOverride w:ilvl="0">
      <w:startOverride w:val="1"/>
    </w:lvlOverride>
  </w:num>
  <w:num w:numId="14">
    <w:abstractNumId w:val="1"/>
    <w:lvlOverride w:ilvl="0">
      <w:startOverride w:val="1"/>
    </w:lvlOverride>
  </w:num>
  <w:num w:numId="15">
    <w:abstractNumId w:val="0"/>
    <w:lvlOverride w:ilvl="0">
      <w:startOverride w:val="1"/>
    </w:lvlOverride>
  </w:num>
  <w:num w:numId="16">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2CAA"/>
    <w:rsid w:val="00054A22"/>
    <w:rsid w:val="00055E79"/>
    <w:rsid w:val="00056684"/>
    <w:rsid w:val="000602BD"/>
    <w:rsid w:val="000602EE"/>
    <w:rsid w:val="00062023"/>
    <w:rsid w:val="000655A6"/>
    <w:rsid w:val="000743FD"/>
    <w:rsid w:val="00075651"/>
    <w:rsid w:val="00080512"/>
    <w:rsid w:val="00091209"/>
    <w:rsid w:val="00095E5D"/>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3102FD"/>
    <w:rsid w:val="00311EA5"/>
    <w:rsid w:val="00314FDF"/>
    <w:rsid w:val="00315F9D"/>
    <w:rsid w:val="003172DC"/>
    <w:rsid w:val="00334458"/>
    <w:rsid w:val="003446B6"/>
    <w:rsid w:val="0034518B"/>
    <w:rsid w:val="003522ED"/>
    <w:rsid w:val="0035462D"/>
    <w:rsid w:val="003554AC"/>
    <w:rsid w:val="00355B47"/>
    <w:rsid w:val="003654E0"/>
    <w:rsid w:val="003671C2"/>
    <w:rsid w:val="0037442B"/>
    <w:rsid w:val="003763B2"/>
    <w:rsid w:val="003765B8"/>
    <w:rsid w:val="0037782C"/>
    <w:rsid w:val="003779BF"/>
    <w:rsid w:val="00382A0A"/>
    <w:rsid w:val="00382E38"/>
    <w:rsid w:val="0038612E"/>
    <w:rsid w:val="00386919"/>
    <w:rsid w:val="003A7A01"/>
    <w:rsid w:val="003C2A5F"/>
    <w:rsid w:val="003C3971"/>
    <w:rsid w:val="003C4A89"/>
    <w:rsid w:val="003D03EC"/>
    <w:rsid w:val="003E3B18"/>
    <w:rsid w:val="003E58FE"/>
    <w:rsid w:val="003E7626"/>
    <w:rsid w:val="003E7A2C"/>
    <w:rsid w:val="003F10A0"/>
    <w:rsid w:val="0040106F"/>
    <w:rsid w:val="00402AA2"/>
    <w:rsid w:val="00402B86"/>
    <w:rsid w:val="004200D5"/>
    <w:rsid w:val="00423334"/>
    <w:rsid w:val="0043052F"/>
    <w:rsid w:val="004323C2"/>
    <w:rsid w:val="0043332F"/>
    <w:rsid w:val="004345EC"/>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B6DCC"/>
    <w:rsid w:val="004C3CC5"/>
    <w:rsid w:val="004C533C"/>
    <w:rsid w:val="004C555D"/>
    <w:rsid w:val="004C6933"/>
    <w:rsid w:val="004C6C11"/>
    <w:rsid w:val="004C6C5F"/>
    <w:rsid w:val="004D3578"/>
    <w:rsid w:val="004E213A"/>
    <w:rsid w:val="004E53CF"/>
    <w:rsid w:val="004E61A1"/>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310F"/>
    <w:rsid w:val="005567F5"/>
    <w:rsid w:val="00565087"/>
    <w:rsid w:val="0056565D"/>
    <w:rsid w:val="00572577"/>
    <w:rsid w:val="00575445"/>
    <w:rsid w:val="005812CC"/>
    <w:rsid w:val="005812E4"/>
    <w:rsid w:val="00583C98"/>
    <w:rsid w:val="005911F2"/>
    <w:rsid w:val="00594E69"/>
    <w:rsid w:val="00597B11"/>
    <w:rsid w:val="005A6806"/>
    <w:rsid w:val="005B05A3"/>
    <w:rsid w:val="005B39C5"/>
    <w:rsid w:val="005C4B4F"/>
    <w:rsid w:val="005C7AA0"/>
    <w:rsid w:val="005D1D62"/>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D68AC"/>
    <w:rsid w:val="006E186B"/>
    <w:rsid w:val="006E4D79"/>
    <w:rsid w:val="006E5985"/>
    <w:rsid w:val="006E5C86"/>
    <w:rsid w:val="006E6565"/>
    <w:rsid w:val="006E69F0"/>
    <w:rsid w:val="006F3844"/>
    <w:rsid w:val="006F462E"/>
    <w:rsid w:val="00701116"/>
    <w:rsid w:val="0071146A"/>
    <w:rsid w:val="00712608"/>
    <w:rsid w:val="00713C44"/>
    <w:rsid w:val="00714141"/>
    <w:rsid w:val="007169BB"/>
    <w:rsid w:val="00734A5B"/>
    <w:rsid w:val="00736187"/>
    <w:rsid w:val="0074026F"/>
    <w:rsid w:val="0074151D"/>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2B05"/>
    <w:rsid w:val="007C67DC"/>
    <w:rsid w:val="007C6AAA"/>
    <w:rsid w:val="007D331B"/>
    <w:rsid w:val="007D4E32"/>
    <w:rsid w:val="007D560E"/>
    <w:rsid w:val="007E3F64"/>
    <w:rsid w:val="007F090B"/>
    <w:rsid w:val="007F0F4A"/>
    <w:rsid w:val="007F3415"/>
    <w:rsid w:val="007F558F"/>
    <w:rsid w:val="008028A4"/>
    <w:rsid w:val="008049C2"/>
    <w:rsid w:val="00806BBD"/>
    <w:rsid w:val="0081313B"/>
    <w:rsid w:val="00814305"/>
    <w:rsid w:val="00815E68"/>
    <w:rsid w:val="008170A0"/>
    <w:rsid w:val="00822E57"/>
    <w:rsid w:val="0082368F"/>
    <w:rsid w:val="00826804"/>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098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67E5F"/>
    <w:rsid w:val="00977102"/>
    <w:rsid w:val="009800A2"/>
    <w:rsid w:val="009818FE"/>
    <w:rsid w:val="009873B3"/>
    <w:rsid w:val="00990A3F"/>
    <w:rsid w:val="009A152E"/>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550E"/>
    <w:rsid w:val="00A87885"/>
    <w:rsid w:val="00A92BA1"/>
    <w:rsid w:val="00AA5B53"/>
    <w:rsid w:val="00AA78FB"/>
    <w:rsid w:val="00AC0B17"/>
    <w:rsid w:val="00AC2304"/>
    <w:rsid w:val="00AC54E2"/>
    <w:rsid w:val="00AC6BC6"/>
    <w:rsid w:val="00AD7D8D"/>
    <w:rsid w:val="00AE2372"/>
    <w:rsid w:val="00AE65E2"/>
    <w:rsid w:val="00AF328D"/>
    <w:rsid w:val="00AF3FA1"/>
    <w:rsid w:val="00B00B60"/>
    <w:rsid w:val="00B06319"/>
    <w:rsid w:val="00B110B4"/>
    <w:rsid w:val="00B1203A"/>
    <w:rsid w:val="00B126F9"/>
    <w:rsid w:val="00B13605"/>
    <w:rsid w:val="00B15449"/>
    <w:rsid w:val="00B1742C"/>
    <w:rsid w:val="00B2436B"/>
    <w:rsid w:val="00B24F88"/>
    <w:rsid w:val="00B25365"/>
    <w:rsid w:val="00B254AB"/>
    <w:rsid w:val="00B266FB"/>
    <w:rsid w:val="00B303F7"/>
    <w:rsid w:val="00B42942"/>
    <w:rsid w:val="00B500ED"/>
    <w:rsid w:val="00B54FF5"/>
    <w:rsid w:val="00B5526A"/>
    <w:rsid w:val="00B61E49"/>
    <w:rsid w:val="00B62FF6"/>
    <w:rsid w:val="00B646D7"/>
    <w:rsid w:val="00B655DA"/>
    <w:rsid w:val="00B66155"/>
    <w:rsid w:val="00B7406E"/>
    <w:rsid w:val="00B76FE1"/>
    <w:rsid w:val="00B770CB"/>
    <w:rsid w:val="00B84802"/>
    <w:rsid w:val="00B91234"/>
    <w:rsid w:val="00B921FE"/>
    <w:rsid w:val="00B93086"/>
    <w:rsid w:val="00B93EDE"/>
    <w:rsid w:val="00BA19ED"/>
    <w:rsid w:val="00BA4B8D"/>
    <w:rsid w:val="00BA66A0"/>
    <w:rsid w:val="00BA6F8A"/>
    <w:rsid w:val="00BB2AE8"/>
    <w:rsid w:val="00BB30E1"/>
    <w:rsid w:val="00BB5C1A"/>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B78"/>
    <w:rsid w:val="00C652A2"/>
    <w:rsid w:val="00C660C6"/>
    <w:rsid w:val="00C72833"/>
    <w:rsid w:val="00C80F1D"/>
    <w:rsid w:val="00C835D2"/>
    <w:rsid w:val="00C91461"/>
    <w:rsid w:val="00C93F40"/>
    <w:rsid w:val="00C96BB8"/>
    <w:rsid w:val="00C9735D"/>
    <w:rsid w:val="00CA1157"/>
    <w:rsid w:val="00CA3D0C"/>
    <w:rsid w:val="00CB2AD6"/>
    <w:rsid w:val="00CC4850"/>
    <w:rsid w:val="00CC4DEB"/>
    <w:rsid w:val="00CD6678"/>
    <w:rsid w:val="00CD7427"/>
    <w:rsid w:val="00CE1032"/>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8E5"/>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AC0"/>
    <w:rsid w:val="00DB0B49"/>
    <w:rsid w:val="00DB1658"/>
    <w:rsid w:val="00DB1818"/>
    <w:rsid w:val="00DC309B"/>
    <w:rsid w:val="00DC3CA9"/>
    <w:rsid w:val="00DC4DA2"/>
    <w:rsid w:val="00DD0EAE"/>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29B5"/>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076B"/>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C664F"/>
    <w:rsid w:val="00FD0318"/>
    <w:rsid w:val="00FD122F"/>
    <w:rsid w:val="00FE5A2A"/>
    <w:rsid w:val="00FE6599"/>
    <w:rsid w:val="00FE6C6D"/>
    <w:rsid w:val="00FF0335"/>
    <w:rsid w:val="00FF09BE"/>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584388000">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665427958">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88390808">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410</Pages>
  <Words>129750</Words>
  <Characters>739578</Characters>
  <Application>Microsoft Office Word</Application>
  <DocSecurity>0</DocSecurity>
  <Lines>6163</Lines>
  <Paragraphs>1735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867593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CR0058</cp:lastModifiedBy>
  <cp:revision>2</cp:revision>
  <cp:lastPrinted>2019-02-25T14:05:00Z</cp:lastPrinted>
  <dcterms:created xsi:type="dcterms:W3CDTF">2025-11-27T09:41:00Z</dcterms:created>
  <dcterms:modified xsi:type="dcterms:W3CDTF">2025-11-27T09:41:00Z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